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1.xml" ContentType="application/vnd.openxmlformats-officedocument.drawingml.chartshapes+xml"/>
  <Override PartName="/word/charts/chart11.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2.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A4166" w14:textId="441092B4" w:rsidR="00B668F7" w:rsidRPr="00D11C1D" w:rsidRDefault="00BB7A49" w:rsidP="00B85E74">
      <w:pPr>
        <w:jc w:val="center"/>
        <w:rPr>
          <w:szCs w:val="24"/>
        </w:rPr>
      </w:pPr>
      <w:bookmarkStart w:id="0" w:name="_Hlk137906169"/>
      <w:bookmarkEnd w:id="0"/>
      <w:r w:rsidRPr="00D11C1D">
        <w:rPr>
          <w:szCs w:val="24"/>
        </w:rPr>
        <w:t>U</w:t>
      </w:r>
      <w:r w:rsidR="00B668F7" w:rsidRPr="00D11C1D">
        <w:rPr>
          <w:szCs w:val="24"/>
        </w:rPr>
        <w:t>NIVERSITY OF OKLAHOMA</w:t>
      </w:r>
      <w:r w:rsidR="00B668F7" w:rsidRPr="00D11C1D">
        <w:rPr>
          <w:szCs w:val="24"/>
        </w:rPr>
        <w:br/>
        <w:t>GRADUATE COLLEGE</w:t>
      </w:r>
    </w:p>
    <w:p w14:paraId="5B9FA869" w14:textId="41E11A2D" w:rsidR="00B668F7" w:rsidRPr="00D11C1D" w:rsidRDefault="00B668F7" w:rsidP="1C563922">
      <w:pPr>
        <w:spacing w:line="480" w:lineRule="auto"/>
        <w:rPr>
          <w:rFonts w:eastAsia="Constantia" w:cs="Constantia"/>
          <w:szCs w:val="24"/>
        </w:rPr>
      </w:pPr>
    </w:p>
    <w:p w14:paraId="170C9C7D" w14:textId="77777777" w:rsidR="00B668F7" w:rsidRPr="00D11C1D" w:rsidRDefault="00B668F7" w:rsidP="00B668F7">
      <w:pPr>
        <w:spacing w:line="480" w:lineRule="auto"/>
        <w:jc w:val="center"/>
        <w:rPr>
          <w:rFonts w:eastAsia="Constantia" w:cs="Constantia"/>
          <w:szCs w:val="24"/>
        </w:rPr>
      </w:pPr>
      <w:r w:rsidRPr="00D11C1D">
        <w:rPr>
          <w:rFonts w:eastAsia="Constantia" w:cs="Constantia"/>
          <w:szCs w:val="24"/>
        </w:rPr>
        <w:t>STUDY ON THE USE OF FACEMASK FIBERS FOR SOIL REINFORCEMENT</w:t>
      </w:r>
    </w:p>
    <w:p w14:paraId="6CE35DEB" w14:textId="018071A7" w:rsidR="00B668F7" w:rsidRPr="00D11C1D" w:rsidRDefault="00B668F7" w:rsidP="1326EC19">
      <w:pPr>
        <w:spacing w:line="480" w:lineRule="auto"/>
        <w:jc w:val="center"/>
        <w:rPr>
          <w:rFonts w:eastAsia="Constantia" w:cs="Constantia"/>
          <w:b/>
          <w:bCs/>
          <w:szCs w:val="24"/>
        </w:rPr>
      </w:pPr>
    </w:p>
    <w:p w14:paraId="5D2DAEE2" w14:textId="77777777" w:rsidR="001965BB" w:rsidRPr="00D11C1D" w:rsidRDefault="001965BB" w:rsidP="00B668F7">
      <w:pPr>
        <w:spacing w:line="480" w:lineRule="auto"/>
        <w:jc w:val="center"/>
        <w:rPr>
          <w:rFonts w:eastAsia="Constantia" w:cs="Constantia"/>
          <w:szCs w:val="24"/>
        </w:rPr>
      </w:pPr>
    </w:p>
    <w:p w14:paraId="6996ED77" w14:textId="77777777" w:rsidR="00B668F7" w:rsidRPr="00D11C1D" w:rsidRDefault="00B668F7" w:rsidP="00B668F7">
      <w:pPr>
        <w:spacing w:line="480" w:lineRule="auto"/>
        <w:jc w:val="center"/>
        <w:rPr>
          <w:rFonts w:eastAsia="Constantia" w:cs="Constantia"/>
          <w:szCs w:val="24"/>
        </w:rPr>
      </w:pPr>
      <w:r w:rsidRPr="00D11C1D">
        <w:rPr>
          <w:rFonts w:eastAsia="Constantia" w:cs="Constantia"/>
          <w:szCs w:val="24"/>
        </w:rPr>
        <w:t>A THESIS</w:t>
      </w:r>
    </w:p>
    <w:p w14:paraId="5E20DA0D" w14:textId="77777777" w:rsidR="00B668F7" w:rsidRPr="00D11C1D" w:rsidRDefault="00B668F7" w:rsidP="00B668F7">
      <w:pPr>
        <w:spacing w:line="480" w:lineRule="auto"/>
        <w:jc w:val="center"/>
        <w:rPr>
          <w:rFonts w:eastAsia="Constantia" w:cs="Constantia"/>
          <w:szCs w:val="24"/>
        </w:rPr>
      </w:pPr>
      <w:r w:rsidRPr="00D11C1D">
        <w:rPr>
          <w:rFonts w:eastAsia="Constantia" w:cs="Constantia"/>
          <w:szCs w:val="24"/>
        </w:rPr>
        <w:t>SUBMITTED TO THE GRADUATE FACULTY</w:t>
      </w:r>
    </w:p>
    <w:p w14:paraId="2D5A0D2D" w14:textId="77777777" w:rsidR="00B668F7" w:rsidRPr="00D11C1D" w:rsidRDefault="00B668F7" w:rsidP="00B668F7">
      <w:pPr>
        <w:spacing w:line="480" w:lineRule="auto"/>
        <w:jc w:val="center"/>
        <w:rPr>
          <w:rFonts w:eastAsia="Constantia" w:cs="Constantia"/>
          <w:szCs w:val="24"/>
        </w:rPr>
      </w:pPr>
      <w:r w:rsidRPr="00D11C1D">
        <w:rPr>
          <w:rFonts w:eastAsia="Constantia" w:cs="Constantia"/>
          <w:szCs w:val="24"/>
        </w:rPr>
        <w:t>in partial fulfilment of the requirements for the degree of</w:t>
      </w:r>
    </w:p>
    <w:p w14:paraId="1F80649E" w14:textId="1DF91D69" w:rsidR="00B668F7" w:rsidRPr="00D11C1D" w:rsidRDefault="00B668F7" w:rsidP="1C563922">
      <w:pPr>
        <w:spacing w:line="480" w:lineRule="auto"/>
        <w:jc w:val="center"/>
        <w:rPr>
          <w:rFonts w:eastAsia="Constantia" w:cs="Constantia"/>
          <w:szCs w:val="24"/>
        </w:rPr>
      </w:pPr>
      <w:r w:rsidRPr="00D11C1D">
        <w:rPr>
          <w:rFonts w:eastAsia="Constantia" w:cs="Constantia"/>
          <w:szCs w:val="24"/>
        </w:rPr>
        <w:t>MASTER OF SCIENCE</w:t>
      </w:r>
    </w:p>
    <w:p w14:paraId="1BA0CBF4" w14:textId="77777777" w:rsidR="00B668F7" w:rsidRPr="00D11C1D" w:rsidRDefault="00B668F7" w:rsidP="00B668F7">
      <w:pPr>
        <w:spacing w:line="480" w:lineRule="auto"/>
        <w:jc w:val="center"/>
        <w:rPr>
          <w:rFonts w:eastAsia="Constantia" w:cs="Constantia"/>
          <w:szCs w:val="24"/>
        </w:rPr>
      </w:pPr>
    </w:p>
    <w:p w14:paraId="1FE33A00" w14:textId="77777777" w:rsidR="001965BB" w:rsidRPr="00D11C1D" w:rsidRDefault="001965BB" w:rsidP="00B668F7">
      <w:pPr>
        <w:spacing w:line="480" w:lineRule="auto"/>
        <w:jc w:val="center"/>
        <w:rPr>
          <w:rFonts w:eastAsia="Constantia" w:cs="Constantia"/>
          <w:szCs w:val="24"/>
        </w:rPr>
      </w:pPr>
    </w:p>
    <w:p w14:paraId="02BD1F38" w14:textId="77777777" w:rsidR="00B668F7" w:rsidRPr="00D11C1D" w:rsidRDefault="00B668F7" w:rsidP="00B668F7">
      <w:pPr>
        <w:spacing w:line="480" w:lineRule="auto"/>
        <w:jc w:val="center"/>
        <w:rPr>
          <w:rFonts w:eastAsia="Constantia" w:cs="Constantia"/>
          <w:szCs w:val="24"/>
        </w:rPr>
      </w:pPr>
      <w:r w:rsidRPr="00D11C1D">
        <w:rPr>
          <w:rFonts w:eastAsia="Constantia" w:cs="Constantia"/>
          <w:szCs w:val="24"/>
        </w:rPr>
        <w:t>By</w:t>
      </w:r>
    </w:p>
    <w:p w14:paraId="2C635713" w14:textId="77777777" w:rsidR="00B668F7" w:rsidRPr="00D11C1D" w:rsidRDefault="00B668F7" w:rsidP="00B668F7">
      <w:pPr>
        <w:spacing w:line="480" w:lineRule="auto"/>
        <w:jc w:val="center"/>
        <w:rPr>
          <w:rFonts w:eastAsia="Constantia" w:cs="Constantia"/>
          <w:szCs w:val="24"/>
        </w:rPr>
      </w:pPr>
      <w:r w:rsidRPr="00D11C1D">
        <w:rPr>
          <w:rFonts w:eastAsia="Constantia" w:cs="Constantia"/>
          <w:szCs w:val="24"/>
        </w:rPr>
        <w:t>JAVIER A. CHAVES CAMARGO</w:t>
      </w:r>
    </w:p>
    <w:p w14:paraId="7A10426D" w14:textId="77777777" w:rsidR="00B668F7" w:rsidRPr="00D11C1D" w:rsidRDefault="00B668F7" w:rsidP="00B668F7">
      <w:pPr>
        <w:spacing w:line="480" w:lineRule="auto"/>
        <w:jc w:val="center"/>
        <w:rPr>
          <w:rFonts w:eastAsia="Constantia" w:cs="Constantia"/>
          <w:szCs w:val="24"/>
        </w:rPr>
      </w:pPr>
      <w:r w:rsidRPr="00D11C1D">
        <w:rPr>
          <w:rFonts w:eastAsia="Constantia" w:cs="Constantia"/>
          <w:szCs w:val="24"/>
        </w:rPr>
        <w:t>Norman, Oklahoma</w:t>
      </w:r>
    </w:p>
    <w:p w14:paraId="5CD14E3A" w14:textId="77777777" w:rsidR="00B668F7" w:rsidRPr="00D11C1D" w:rsidRDefault="00B668F7" w:rsidP="00B668F7">
      <w:pPr>
        <w:spacing w:line="480" w:lineRule="auto"/>
        <w:jc w:val="center"/>
        <w:rPr>
          <w:rFonts w:eastAsia="Constantia" w:cs="Constantia"/>
          <w:szCs w:val="24"/>
        </w:rPr>
      </w:pPr>
      <w:r w:rsidRPr="00D11C1D">
        <w:rPr>
          <w:rFonts w:eastAsia="Constantia" w:cs="Constantia"/>
          <w:szCs w:val="24"/>
        </w:rPr>
        <w:t>2023</w:t>
      </w:r>
      <w:r w:rsidRPr="00D11C1D">
        <w:rPr>
          <w:rFonts w:eastAsia="Constantia" w:cs="Constantia"/>
          <w:szCs w:val="24"/>
        </w:rPr>
        <w:br w:type="page"/>
      </w:r>
    </w:p>
    <w:p w14:paraId="64B2E002" w14:textId="77777777" w:rsidR="00B668F7" w:rsidRPr="00D11C1D" w:rsidRDefault="00B668F7" w:rsidP="00B668F7">
      <w:pPr>
        <w:spacing w:line="480" w:lineRule="auto"/>
        <w:jc w:val="center"/>
        <w:rPr>
          <w:rFonts w:eastAsia="Constantia" w:cs="Constantia"/>
          <w:szCs w:val="24"/>
        </w:rPr>
      </w:pPr>
      <w:r w:rsidRPr="00D11C1D">
        <w:rPr>
          <w:rFonts w:eastAsia="Constantia" w:cs="Constantia"/>
          <w:szCs w:val="24"/>
        </w:rPr>
        <w:lastRenderedPageBreak/>
        <w:t>STUDY ON THE USE OF FACEMASK FIBERS FOR SOIL REINFORCEMENT</w:t>
      </w:r>
    </w:p>
    <w:p w14:paraId="3D489DDE" w14:textId="77777777" w:rsidR="00B668F7" w:rsidRPr="00D11C1D" w:rsidRDefault="00B668F7" w:rsidP="00B668F7">
      <w:pPr>
        <w:spacing w:line="480" w:lineRule="auto"/>
        <w:rPr>
          <w:rFonts w:eastAsia="Constantia" w:cs="Constantia"/>
          <w:szCs w:val="24"/>
        </w:rPr>
      </w:pPr>
    </w:p>
    <w:p w14:paraId="25DD3221" w14:textId="77777777" w:rsidR="00B668F7" w:rsidRPr="00D11C1D" w:rsidRDefault="00B668F7" w:rsidP="00B668F7">
      <w:pPr>
        <w:spacing w:line="480" w:lineRule="auto"/>
        <w:rPr>
          <w:rFonts w:eastAsia="Constantia" w:cs="Constantia"/>
          <w:szCs w:val="24"/>
        </w:rPr>
      </w:pPr>
    </w:p>
    <w:p w14:paraId="31D8E5B8" w14:textId="77777777" w:rsidR="00B668F7" w:rsidRPr="00D11C1D" w:rsidRDefault="00B668F7" w:rsidP="00B668F7">
      <w:pPr>
        <w:spacing w:line="480" w:lineRule="auto"/>
        <w:rPr>
          <w:rFonts w:eastAsia="Constantia" w:cs="Constantia"/>
          <w:szCs w:val="24"/>
        </w:rPr>
      </w:pPr>
    </w:p>
    <w:p w14:paraId="68F1937E" w14:textId="77777777" w:rsidR="00B668F7" w:rsidRPr="00D11C1D" w:rsidRDefault="00B668F7" w:rsidP="00B668F7">
      <w:pPr>
        <w:spacing w:line="480" w:lineRule="auto"/>
        <w:rPr>
          <w:rFonts w:eastAsia="Constantia" w:cs="Constantia"/>
          <w:szCs w:val="24"/>
        </w:rPr>
      </w:pPr>
    </w:p>
    <w:p w14:paraId="73F50962" w14:textId="733534E8" w:rsidR="00B668F7" w:rsidRPr="00D11C1D" w:rsidRDefault="00B668F7" w:rsidP="1C563922">
      <w:pPr>
        <w:spacing w:line="480" w:lineRule="auto"/>
        <w:jc w:val="center"/>
        <w:rPr>
          <w:rFonts w:eastAsia="Constantia" w:cs="Constantia"/>
          <w:szCs w:val="24"/>
        </w:rPr>
      </w:pPr>
      <w:r w:rsidRPr="00D11C1D">
        <w:rPr>
          <w:rFonts w:eastAsia="Constantia" w:cs="Constantia"/>
          <w:szCs w:val="24"/>
        </w:rPr>
        <w:t>A THESIS APPROVED FOR THE</w:t>
      </w:r>
      <w:r w:rsidRPr="00D11C1D">
        <w:rPr>
          <w:szCs w:val="24"/>
        </w:rPr>
        <w:br/>
      </w:r>
      <w:r w:rsidRPr="00D11C1D">
        <w:rPr>
          <w:rFonts w:eastAsia="Constantia" w:cs="Constantia"/>
          <w:szCs w:val="24"/>
        </w:rPr>
        <w:t>SCHOOL OF CIVIL ENGINEERING AND ENVIRONMENTAL SCIENCE</w:t>
      </w:r>
    </w:p>
    <w:p w14:paraId="1A75E8BE" w14:textId="77777777" w:rsidR="00B668F7" w:rsidRPr="00D11C1D" w:rsidRDefault="00B668F7" w:rsidP="00B668F7">
      <w:pPr>
        <w:spacing w:line="480" w:lineRule="auto"/>
        <w:jc w:val="center"/>
        <w:rPr>
          <w:rFonts w:eastAsia="Constantia" w:cs="Constantia"/>
          <w:szCs w:val="24"/>
        </w:rPr>
      </w:pPr>
    </w:p>
    <w:p w14:paraId="386E897B" w14:textId="77777777" w:rsidR="00B668F7" w:rsidRPr="00D11C1D" w:rsidRDefault="00B668F7" w:rsidP="00B668F7">
      <w:pPr>
        <w:spacing w:line="480" w:lineRule="auto"/>
        <w:jc w:val="center"/>
        <w:rPr>
          <w:rFonts w:eastAsia="Constantia" w:cs="Constantia"/>
          <w:szCs w:val="24"/>
        </w:rPr>
      </w:pPr>
    </w:p>
    <w:p w14:paraId="039CFFF7" w14:textId="77777777" w:rsidR="00B668F7" w:rsidRPr="00D11C1D" w:rsidRDefault="00B668F7" w:rsidP="00B668F7">
      <w:pPr>
        <w:spacing w:line="480" w:lineRule="auto"/>
        <w:jc w:val="center"/>
        <w:rPr>
          <w:rFonts w:eastAsia="Constantia" w:cs="Constantia"/>
          <w:szCs w:val="24"/>
        </w:rPr>
      </w:pPr>
    </w:p>
    <w:p w14:paraId="391456C3" w14:textId="77777777" w:rsidR="00B668F7" w:rsidRPr="00D11C1D" w:rsidRDefault="00B668F7" w:rsidP="00B668F7">
      <w:pPr>
        <w:spacing w:line="480" w:lineRule="auto"/>
        <w:jc w:val="center"/>
        <w:rPr>
          <w:rFonts w:eastAsia="Constantia" w:cs="Constantia"/>
          <w:szCs w:val="24"/>
        </w:rPr>
      </w:pPr>
      <w:r w:rsidRPr="00D11C1D">
        <w:rPr>
          <w:rFonts w:eastAsia="Constantia" w:cs="Constantia"/>
          <w:szCs w:val="24"/>
        </w:rPr>
        <w:t>BY THE COMMITTEE CONSISTING OF</w:t>
      </w:r>
    </w:p>
    <w:p w14:paraId="5C513AE0" w14:textId="77777777" w:rsidR="00B668F7" w:rsidRPr="00D11C1D" w:rsidRDefault="00B668F7" w:rsidP="00B668F7">
      <w:pPr>
        <w:spacing w:line="480" w:lineRule="auto"/>
        <w:jc w:val="center"/>
        <w:rPr>
          <w:rFonts w:eastAsia="Constantia" w:cs="Constantia"/>
          <w:szCs w:val="24"/>
        </w:rPr>
      </w:pPr>
    </w:p>
    <w:p w14:paraId="3D58AB3D" w14:textId="77777777" w:rsidR="00AF1FF0" w:rsidRPr="00D11C1D" w:rsidRDefault="00AF1FF0" w:rsidP="00B668F7">
      <w:pPr>
        <w:spacing w:line="480" w:lineRule="auto"/>
        <w:jc w:val="center"/>
        <w:rPr>
          <w:rFonts w:eastAsia="Constantia" w:cs="Constantia"/>
          <w:szCs w:val="24"/>
        </w:rPr>
      </w:pPr>
    </w:p>
    <w:p w14:paraId="33CA2F21" w14:textId="77777777" w:rsidR="00A442E3" w:rsidRPr="00D11C1D" w:rsidRDefault="00A442E3" w:rsidP="00B668F7">
      <w:pPr>
        <w:spacing w:line="480" w:lineRule="auto"/>
        <w:jc w:val="center"/>
        <w:rPr>
          <w:rFonts w:eastAsia="Constantia" w:cs="Constantia"/>
          <w:szCs w:val="24"/>
        </w:rPr>
      </w:pPr>
    </w:p>
    <w:p w14:paraId="334C7A85" w14:textId="77777777" w:rsidR="00B668F7" w:rsidRPr="00D11C1D" w:rsidRDefault="00B668F7" w:rsidP="00B668F7">
      <w:pPr>
        <w:spacing w:line="480" w:lineRule="auto"/>
        <w:jc w:val="right"/>
        <w:rPr>
          <w:rFonts w:eastAsia="Constantia" w:cs="Constantia"/>
          <w:szCs w:val="24"/>
        </w:rPr>
      </w:pPr>
      <w:r w:rsidRPr="00D11C1D">
        <w:rPr>
          <w:rFonts w:eastAsia="Constantia" w:cs="Constantia"/>
          <w:szCs w:val="24"/>
        </w:rPr>
        <w:t>Dr. Kianoosh Hatami, Chair</w:t>
      </w:r>
    </w:p>
    <w:p w14:paraId="1804FD50" w14:textId="77777777" w:rsidR="00B668F7" w:rsidRPr="00D11C1D" w:rsidRDefault="00B668F7" w:rsidP="00B668F7">
      <w:pPr>
        <w:spacing w:line="480" w:lineRule="auto"/>
        <w:jc w:val="right"/>
        <w:rPr>
          <w:rFonts w:eastAsia="Constantia" w:cs="Constantia"/>
          <w:szCs w:val="24"/>
        </w:rPr>
      </w:pPr>
      <w:r w:rsidRPr="00D11C1D">
        <w:rPr>
          <w:rFonts w:eastAsia="Constantia" w:cs="Constantia"/>
          <w:szCs w:val="24"/>
        </w:rPr>
        <w:t>Dr. Amy Cerato</w:t>
      </w:r>
    </w:p>
    <w:p w14:paraId="127693FF" w14:textId="77777777" w:rsidR="00B668F7" w:rsidRPr="00D11C1D" w:rsidRDefault="00B668F7" w:rsidP="00B668F7">
      <w:pPr>
        <w:spacing w:line="480" w:lineRule="auto"/>
        <w:jc w:val="right"/>
        <w:rPr>
          <w:rFonts w:eastAsia="Constantia" w:cs="Constantia"/>
          <w:szCs w:val="24"/>
        </w:rPr>
        <w:sectPr w:rsidR="00B668F7" w:rsidRPr="00D11C1D" w:rsidSect="00B668F7">
          <w:footerReference w:type="default" r:id="rId11"/>
          <w:pgSz w:w="12240" w:h="15840"/>
          <w:pgMar w:top="1440" w:right="1440" w:bottom="1440" w:left="1440" w:header="720" w:footer="720" w:gutter="0"/>
          <w:pgNumType w:fmt="lowerRoman" w:start="1"/>
          <w:cols w:space="720"/>
          <w:titlePg/>
          <w:docGrid w:linePitch="360"/>
        </w:sectPr>
      </w:pPr>
      <w:r w:rsidRPr="00D11C1D">
        <w:rPr>
          <w:rFonts w:eastAsia="Constantia" w:cs="Constantia"/>
          <w:szCs w:val="24"/>
        </w:rPr>
        <w:t>Dr. Gerald Miller</w:t>
      </w:r>
    </w:p>
    <w:p w14:paraId="43E96051" w14:textId="77777777" w:rsidR="00B668F7" w:rsidRPr="00D11C1D" w:rsidRDefault="00B668F7" w:rsidP="00B668F7">
      <w:pPr>
        <w:spacing w:line="480" w:lineRule="auto"/>
        <w:jc w:val="center"/>
        <w:rPr>
          <w:szCs w:val="24"/>
        </w:rPr>
      </w:pPr>
    </w:p>
    <w:p w14:paraId="6B20DC4A" w14:textId="77777777" w:rsidR="00B668F7" w:rsidRPr="00D11C1D" w:rsidRDefault="00B668F7" w:rsidP="00B668F7">
      <w:pPr>
        <w:spacing w:line="480" w:lineRule="auto"/>
        <w:jc w:val="center"/>
        <w:rPr>
          <w:szCs w:val="24"/>
        </w:rPr>
      </w:pPr>
    </w:p>
    <w:p w14:paraId="66AFED0E" w14:textId="77777777" w:rsidR="00B668F7" w:rsidRPr="00D11C1D" w:rsidRDefault="00B668F7" w:rsidP="00B668F7">
      <w:pPr>
        <w:spacing w:line="480" w:lineRule="auto"/>
        <w:jc w:val="center"/>
        <w:rPr>
          <w:szCs w:val="24"/>
        </w:rPr>
      </w:pPr>
    </w:p>
    <w:p w14:paraId="06261AC4" w14:textId="77777777" w:rsidR="00B668F7" w:rsidRPr="00D11C1D" w:rsidRDefault="00B668F7" w:rsidP="00B668F7">
      <w:pPr>
        <w:spacing w:line="480" w:lineRule="auto"/>
        <w:jc w:val="center"/>
        <w:rPr>
          <w:szCs w:val="24"/>
        </w:rPr>
      </w:pPr>
    </w:p>
    <w:p w14:paraId="7EDD7B29" w14:textId="77777777" w:rsidR="00B668F7" w:rsidRPr="00D11C1D" w:rsidRDefault="00B668F7" w:rsidP="00B668F7">
      <w:pPr>
        <w:spacing w:line="480" w:lineRule="auto"/>
        <w:jc w:val="center"/>
        <w:rPr>
          <w:szCs w:val="24"/>
        </w:rPr>
      </w:pPr>
    </w:p>
    <w:p w14:paraId="11CAC94F" w14:textId="77777777" w:rsidR="00B668F7" w:rsidRPr="00D11C1D" w:rsidRDefault="00B668F7" w:rsidP="00B668F7">
      <w:pPr>
        <w:spacing w:line="480" w:lineRule="auto"/>
        <w:jc w:val="center"/>
        <w:rPr>
          <w:szCs w:val="24"/>
        </w:rPr>
      </w:pPr>
    </w:p>
    <w:p w14:paraId="2B99A774" w14:textId="77777777" w:rsidR="00B668F7" w:rsidRPr="00D11C1D" w:rsidRDefault="00B668F7" w:rsidP="00B668F7">
      <w:pPr>
        <w:spacing w:line="480" w:lineRule="auto"/>
        <w:jc w:val="center"/>
        <w:rPr>
          <w:szCs w:val="24"/>
        </w:rPr>
      </w:pPr>
    </w:p>
    <w:p w14:paraId="40B9D91E" w14:textId="77777777" w:rsidR="00B668F7" w:rsidRPr="00D11C1D" w:rsidRDefault="00B668F7" w:rsidP="00B668F7">
      <w:pPr>
        <w:spacing w:line="480" w:lineRule="auto"/>
        <w:jc w:val="center"/>
        <w:rPr>
          <w:szCs w:val="24"/>
        </w:rPr>
      </w:pPr>
    </w:p>
    <w:p w14:paraId="34CB34C8" w14:textId="77777777" w:rsidR="00B668F7" w:rsidRPr="00D11C1D" w:rsidRDefault="00B668F7" w:rsidP="00B668F7">
      <w:pPr>
        <w:spacing w:line="480" w:lineRule="auto"/>
        <w:jc w:val="center"/>
        <w:rPr>
          <w:szCs w:val="24"/>
        </w:rPr>
      </w:pPr>
    </w:p>
    <w:p w14:paraId="636A5CED" w14:textId="77777777" w:rsidR="00F627FA" w:rsidRPr="00D11C1D" w:rsidRDefault="00F627FA" w:rsidP="00B668F7">
      <w:pPr>
        <w:spacing w:line="480" w:lineRule="auto"/>
        <w:jc w:val="center"/>
        <w:rPr>
          <w:szCs w:val="24"/>
        </w:rPr>
      </w:pPr>
    </w:p>
    <w:p w14:paraId="63D638A6" w14:textId="77777777" w:rsidR="00F627FA" w:rsidRPr="00D11C1D" w:rsidRDefault="00F627FA" w:rsidP="00B668F7">
      <w:pPr>
        <w:spacing w:line="480" w:lineRule="auto"/>
        <w:jc w:val="center"/>
        <w:rPr>
          <w:szCs w:val="24"/>
        </w:rPr>
      </w:pPr>
    </w:p>
    <w:p w14:paraId="36CDA58E" w14:textId="1751EBA2" w:rsidR="00B668F7" w:rsidRPr="00D11C1D" w:rsidRDefault="00B668F7" w:rsidP="1326EC19">
      <w:pPr>
        <w:spacing w:line="480" w:lineRule="auto"/>
        <w:jc w:val="center"/>
        <w:rPr>
          <w:szCs w:val="24"/>
        </w:rPr>
      </w:pPr>
    </w:p>
    <w:p w14:paraId="0A551414" w14:textId="77777777" w:rsidR="00B668F7" w:rsidRPr="00D11C1D" w:rsidRDefault="00B668F7" w:rsidP="00B668F7">
      <w:pPr>
        <w:spacing w:line="480" w:lineRule="auto"/>
        <w:jc w:val="center"/>
        <w:rPr>
          <w:szCs w:val="24"/>
        </w:rPr>
      </w:pPr>
    </w:p>
    <w:p w14:paraId="1B9A970E" w14:textId="1065653B" w:rsidR="00B668F7" w:rsidRPr="00D11C1D" w:rsidRDefault="00B668F7" w:rsidP="00B668F7">
      <w:pPr>
        <w:spacing w:line="480" w:lineRule="auto"/>
        <w:jc w:val="center"/>
        <w:rPr>
          <w:szCs w:val="24"/>
        </w:rPr>
      </w:pPr>
      <w:r w:rsidRPr="00D11C1D">
        <w:rPr>
          <w:szCs w:val="24"/>
        </w:rPr>
        <w:t>© Copyright by JAVIER A. CHAVES CAMARGO 2023</w:t>
      </w:r>
      <w:r w:rsidRPr="00D11C1D">
        <w:rPr>
          <w:szCs w:val="24"/>
        </w:rPr>
        <w:br/>
        <w:t>All Rights Reserved</w:t>
      </w:r>
      <w:r w:rsidR="006F0889">
        <w:rPr>
          <w:szCs w:val="24"/>
        </w:rPr>
        <w:t>.</w:t>
      </w:r>
      <w:r w:rsidRPr="00D11C1D">
        <w:rPr>
          <w:szCs w:val="24"/>
        </w:rPr>
        <w:br w:type="page"/>
      </w:r>
    </w:p>
    <w:p w14:paraId="14A1A445" w14:textId="77777777" w:rsidR="00B668F7" w:rsidRPr="00D11C1D" w:rsidRDefault="00B668F7" w:rsidP="00B668F7">
      <w:pPr>
        <w:spacing w:before="0"/>
        <w:jc w:val="left"/>
        <w:rPr>
          <w:rFonts w:eastAsia="Constantia" w:cs="Constantia"/>
          <w:szCs w:val="24"/>
        </w:rPr>
      </w:pPr>
    </w:p>
    <w:p w14:paraId="182796AD" w14:textId="77777777" w:rsidR="00B668F7" w:rsidRPr="00D11C1D" w:rsidRDefault="00B668F7" w:rsidP="00B668F7">
      <w:pPr>
        <w:spacing w:before="0"/>
        <w:jc w:val="left"/>
        <w:rPr>
          <w:rFonts w:eastAsia="Constantia" w:cs="Constantia"/>
          <w:szCs w:val="24"/>
        </w:rPr>
      </w:pPr>
    </w:p>
    <w:p w14:paraId="41CC39BF" w14:textId="77777777" w:rsidR="00B668F7" w:rsidRPr="00D11C1D" w:rsidRDefault="00B668F7" w:rsidP="00B668F7">
      <w:pPr>
        <w:spacing w:before="0"/>
        <w:jc w:val="left"/>
        <w:rPr>
          <w:rFonts w:eastAsia="Constantia" w:cs="Constantia"/>
          <w:szCs w:val="24"/>
        </w:rPr>
      </w:pPr>
    </w:p>
    <w:p w14:paraId="52D0387D" w14:textId="77777777" w:rsidR="00B668F7" w:rsidRPr="00D11C1D" w:rsidRDefault="00B668F7" w:rsidP="00B668F7">
      <w:pPr>
        <w:spacing w:before="0"/>
        <w:jc w:val="left"/>
        <w:rPr>
          <w:rFonts w:eastAsia="Constantia" w:cs="Constantia"/>
          <w:szCs w:val="24"/>
        </w:rPr>
      </w:pPr>
    </w:p>
    <w:p w14:paraId="19140707" w14:textId="77777777" w:rsidR="00B668F7" w:rsidRPr="00D11C1D" w:rsidRDefault="00B668F7" w:rsidP="00B668F7">
      <w:pPr>
        <w:spacing w:before="0"/>
        <w:jc w:val="left"/>
        <w:rPr>
          <w:rFonts w:eastAsia="Constantia" w:cs="Constantia"/>
          <w:szCs w:val="24"/>
        </w:rPr>
      </w:pPr>
    </w:p>
    <w:p w14:paraId="305E556F" w14:textId="77777777" w:rsidR="00B668F7" w:rsidRPr="00D11C1D" w:rsidRDefault="00B668F7" w:rsidP="00B668F7">
      <w:pPr>
        <w:spacing w:before="0"/>
        <w:jc w:val="left"/>
        <w:rPr>
          <w:rFonts w:eastAsia="Constantia" w:cs="Constantia"/>
          <w:szCs w:val="24"/>
        </w:rPr>
      </w:pPr>
    </w:p>
    <w:p w14:paraId="2E005E83" w14:textId="77777777" w:rsidR="00B668F7" w:rsidRPr="00D11C1D" w:rsidRDefault="00B668F7" w:rsidP="00B668F7">
      <w:pPr>
        <w:spacing w:before="0"/>
        <w:jc w:val="left"/>
        <w:rPr>
          <w:rFonts w:eastAsia="Constantia" w:cs="Constantia"/>
          <w:szCs w:val="24"/>
        </w:rPr>
      </w:pPr>
    </w:p>
    <w:p w14:paraId="5F36A39A" w14:textId="77777777" w:rsidR="00B668F7" w:rsidRPr="00D11C1D" w:rsidRDefault="00B668F7" w:rsidP="00B668F7">
      <w:pPr>
        <w:spacing w:before="0"/>
        <w:jc w:val="left"/>
        <w:rPr>
          <w:rFonts w:eastAsia="Constantia" w:cs="Constantia"/>
          <w:szCs w:val="24"/>
        </w:rPr>
      </w:pPr>
    </w:p>
    <w:p w14:paraId="4E2F26E2" w14:textId="77777777" w:rsidR="00B668F7" w:rsidRPr="00D11C1D" w:rsidRDefault="00B668F7" w:rsidP="00B668F7">
      <w:pPr>
        <w:spacing w:before="0"/>
        <w:jc w:val="left"/>
        <w:rPr>
          <w:rFonts w:eastAsia="Constantia" w:cs="Constantia"/>
          <w:szCs w:val="24"/>
        </w:rPr>
      </w:pPr>
    </w:p>
    <w:p w14:paraId="01F38113" w14:textId="77777777" w:rsidR="00B668F7" w:rsidRPr="00D11C1D" w:rsidRDefault="00B668F7" w:rsidP="00B668F7">
      <w:pPr>
        <w:spacing w:before="0"/>
        <w:jc w:val="left"/>
        <w:rPr>
          <w:rFonts w:eastAsia="Constantia" w:cs="Constantia"/>
          <w:szCs w:val="24"/>
        </w:rPr>
      </w:pPr>
    </w:p>
    <w:p w14:paraId="75AB68A0" w14:textId="77777777" w:rsidR="00B668F7" w:rsidRPr="00D11C1D" w:rsidRDefault="00B668F7" w:rsidP="00B668F7">
      <w:pPr>
        <w:spacing w:before="0"/>
        <w:jc w:val="left"/>
        <w:rPr>
          <w:rFonts w:eastAsia="Constantia" w:cs="Constantia"/>
          <w:szCs w:val="24"/>
        </w:rPr>
      </w:pPr>
    </w:p>
    <w:p w14:paraId="4BD9C135" w14:textId="77777777" w:rsidR="00B668F7" w:rsidRPr="00D11C1D" w:rsidRDefault="00B668F7" w:rsidP="00B668F7">
      <w:pPr>
        <w:spacing w:before="0"/>
        <w:jc w:val="left"/>
        <w:rPr>
          <w:rFonts w:eastAsia="Constantia" w:cs="Constantia"/>
          <w:szCs w:val="24"/>
        </w:rPr>
      </w:pPr>
    </w:p>
    <w:p w14:paraId="07BA5AAD" w14:textId="4935CD15" w:rsidR="00B668F7" w:rsidRPr="00D11C1D" w:rsidRDefault="00F33E1F" w:rsidP="007C6AC4">
      <w:pPr>
        <w:spacing w:before="0"/>
        <w:jc w:val="center"/>
        <w:rPr>
          <w:rFonts w:eastAsia="Constantia" w:cs="Constantia"/>
          <w:i/>
          <w:iCs/>
          <w:szCs w:val="24"/>
          <w:lang w:val="es-VE"/>
        </w:rPr>
      </w:pPr>
      <w:r w:rsidRPr="00D11C1D">
        <w:rPr>
          <w:rFonts w:eastAsia="Constantia" w:cs="Constantia"/>
          <w:i/>
          <w:iCs/>
          <w:szCs w:val="24"/>
          <w:lang w:val="es-VE"/>
        </w:rPr>
        <w:t>Dedicado a</w:t>
      </w:r>
      <w:r w:rsidR="00B668F7" w:rsidRPr="00D11C1D">
        <w:rPr>
          <w:rFonts w:eastAsia="Constantia" w:cs="Constantia"/>
          <w:i/>
          <w:iCs/>
          <w:szCs w:val="24"/>
          <w:lang w:val="es-VE"/>
        </w:rPr>
        <w:t xml:space="preserve"> </w:t>
      </w:r>
      <w:proofErr w:type="spellStart"/>
      <w:r w:rsidR="000C44C4" w:rsidRPr="00D11C1D">
        <w:rPr>
          <w:rFonts w:eastAsia="Constantia" w:cs="Constantia"/>
          <w:i/>
          <w:iCs/>
          <w:szCs w:val="24"/>
          <w:lang w:val="es-VE"/>
        </w:rPr>
        <w:t>Desi</w:t>
      </w:r>
      <w:proofErr w:type="spellEnd"/>
      <w:r w:rsidR="000C44C4" w:rsidRPr="00D11C1D">
        <w:rPr>
          <w:rFonts w:eastAsia="Constantia" w:cs="Constantia"/>
          <w:i/>
          <w:iCs/>
          <w:szCs w:val="24"/>
          <w:lang w:val="es-VE"/>
        </w:rPr>
        <w:t xml:space="preserve"> y Miriam</w:t>
      </w:r>
      <w:r w:rsidR="00B668F7" w:rsidRPr="00D11C1D">
        <w:rPr>
          <w:rFonts w:eastAsia="Constantia" w:cs="Constantia"/>
          <w:szCs w:val="24"/>
          <w:lang w:val="es-VE"/>
        </w:rPr>
        <w:br w:type="page"/>
      </w:r>
    </w:p>
    <w:p w14:paraId="389727C1" w14:textId="77777777" w:rsidR="00AC5ECC" w:rsidRPr="00D11C1D" w:rsidRDefault="00AC5ECC" w:rsidP="009E4EE7">
      <w:pPr>
        <w:pStyle w:val="Heading1"/>
        <w:rPr>
          <w:rFonts w:eastAsia="Constantia"/>
          <w:sz w:val="24"/>
          <w:szCs w:val="24"/>
        </w:rPr>
      </w:pPr>
      <w:bookmarkStart w:id="1" w:name="_Toc153895184"/>
      <w:r w:rsidRPr="00D11C1D">
        <w:rPr>
          <w:rFonts w:eastAsia="Constantia"/>
          <w:sz w:val="24"/>
          <w:szCs w:val="24"/>
        </w:rPr>
        <w:lastRenderedPageBreak/>
        <w:t>Abstract</w:t>
      </w:r>
      <w:bookmarkEnd w:id="1"/>
    </w:p>
    <w:p w14:paraId="19DCE830" w14:textId="77777777" w:rsidR="00AC5ECC" w:rsidRPr="00D11C1D" w:rsidRDefault="00AC5ECC" w:rsidP="003B0B7B">
      <w:pPr>
        <w:spacing w:after="0"/>
        <w:rPr>
          <w:szCs w:val="24"/>
        </w:rPr>
      </w:pPr>
    </w:p>
    <w:p w14:paraId="1AEF5089" w14:textId="4759ABD7" w:rsidR="009E4EE7" w:rsidRPr="00D11C1D" w:rsidRDefault="00FC72E3" w:rsidP="00D94597">
      <w:pPr>
        <w:spacing w:line="480" w:lineRule="auto"/>
        <w:jc w:val="left"/>
        <w:rPr>
          <w:rFonts w:eastAsia="Constantia" w:cstheme="majorBidi"/>
          <w:b/>
          <w:color w:val="2F5496" w:themeColor="accent1" w:themeShade="BF"/>
          <w:szCs w:val="24"/>
        </w:rPr>
      </w:pPr>
      <w:r w:rsidRPr="00D11C1D">
        <w:rPr>
          <w:rFonts w:eastAsia="Constantia" w:cs="Constantia"/>
          <w:szCs w:val="24"/>
        </w:rPr>
        <w:t xml:space="preserve">This study </w:t>
      </w:r>
      <w:r w:rsidR="007422D8" w:rsidRPr="00D11C1D">
        <w:rPr>
          <w:rFonts w:eastAsia="Constantia" w:cs="Constantia"/>
          <w:szCs w:val="24"/>
        </w:rPr>
        <w:t xml:space="preserve">investigated </w:t>
      </w:r>
      <w:r w:rsidRPr="00D11C1D">
        <w:rPr>
          <w:rFonts w:eastAsia="Constantia" w:cs="Constantia"/>
          <w:szCs w:val="24"/>
        </w:rPr>
        <w:t xml:space="preserve">the potential </w:t>
      </w:r>
      <w:r w:rsidR="009E4EE7" w:rsidRPr="00D11C1D">
        <w:rPr>
          <w:rFonts w:eastAsia="Constantia" w:cs="Constantia"/>
          <w:szCs w:val="24"/>
        </w:rPr>
        <w:t xml:space="preserve">application </w:t>
      </w:r>
      <w:r w:rsidRPr="00D11C1D">
        <w:rPr>
          <w:rFonts w:eastAsia="Constantia" w:cs="Constantia"/>
          <w:szCs w:val="24"/>
        </w:rPr>
        <w:t xml:space="preserve">of facemask materials as a sustainable solution for soil reinforcement, with a focus on assessing the influence of facemask fiber attributes on the geotechnical properties of Fiber-Reinforced Soils (FRS). </w:t>
      </w:r>
      <w:r w:rsidR="006733E1" w:rsidRPr="00D11C1D">
        <w:rPr>
          <w:rFonts w:eastAsia="Constantia" w:cs="Constantia"/>
          <w:szCs w:val="24"/>
        </w:rPr>
        <w:t xml:space="preserve">After conducting interface shear tests and tensile strength tests on facemask materials, </w:t>
      </w:r>
      <w:r w:rsidRPr="00D11C1D">
        <w:rPr>
          <w:rFonts w:eastAsia="Constantia" w:cs="Constantia"/>
          <w:szCs w:val="24"/>
        </w:rPr>
        <w:t xml:space="preserve">CUIC triaxial tests were performed on </w:t>
      </w:r>
      <w:r w:rsidR="009E4EE7" w:rsidRPr="00D11C1D">
        <w:rPr>
          <w:rFonts w:eastAsia="Constantia" w:cs="Constantia"/>
          <w:szCs w:val="24"/>
        </w:rPr>
        <w:t xml:space="preserve">a </w:t>
      </w:r>
      <w:r w:rsidRPr="00D11C1D">
        <w:rPr>
          <w:rFonts w:eastAsia="Constantia" w:cs="Constantia"/>
          <w:szCs w:val="24"/>
        </w:rPr>
        <w:t xml:space="preserve">raw soil and </w:t>
      </w:r>
      <w:r w:rsidR="009E4EE7" w:rsidRPr="00D11C1D">
        <w:rPr>
          <w:rFonts w:eastAsia="Constantia" w:cs="Constantia"/>
          <w:szCs w:val="24"/>
        </w:rPr>
        <w:t xml:space="preserve">corresponding </w:t>
      </w:r>
      <w:r w:rsidRPr="00D11C1D">
        <w:rPr>
          <w:rFonts w:eastAsia="Constantia" w:cs="Constantia"/>
          <w:szCs w:val="24"/>
        </w:rPr>
        <w:t xml:space="preserve">FRS specimens, incorporating various facemask fiber configurations and geotextile materials for </w:t>
      </w:r>
      <w:r w:rsidR="007422D8" w:rsidRPr="00D11C1D">
        <w:rPr>
          <w:rFonts w:eastAsia="Constantia" w:cs="Constantia"/>
          <w:szCs w:val="24"/>
        </w:rPr>
        <w:t>comparison purposes</w:t>
      </w:r>
      <w:r w:rsidRPr="00D11C1D">
        <w:rPr>
          <w:rFonts w:eastAsia="Constantia" w:cs="Constantia"/>
          <w:szCs w:val="24"/>
        </w:rPr>
        <w:t xml:space="preserve">. </w:t>
      </w:r>
      <w:r w:rsidR="009E4EE7" w:rsidRPr="00D11C1D">
        <w:rPr>
          <w:rFonts w:eastAsia="Constantia" w:cs="Constantia"/>
          <w:szCs w:val="24"/>
        </w:rPr>
        <w:t>Results</w:t>
      </w:r>
      <w:r w:rsidR="3B60EE9A" w:rsidRPr="00D11C1D">
        <w:rPr>
          <w:rFonts w:eastAsia="Constantia" w:cs="Constantia"/>
          <w:szCs w:val="24"/>
        </w:rPr>
        <w:t xml:space="preserve"> </w:t>
      </w:r>
      <w:r w:rsidR="009E4EE7" w:rsidRPr="00D11C1D">
        <w:rPr>
          <w:rFonts w:eastAsia="Constantia" w:cs="Constantia"/>
          <w:szCs w:val="24"/>
        </w:rPr>
        <w:t xml:space="preserve">of study </w:t>
      </w:r>
      <w:r w:rsidR="3B60EE9A" w:rsidRPr="00D11C1D">
        <w:rPr>
          <w:rFonts w:eastAsia="Constantia" w:cs="Constantia"/>
          <w:szCs w:val="24"/>
        </w:rPr>
        <w:t xml:space="preserve">indicate that the inclusion of facemask fibers </w:t>
      </w:r>
      <w:r w:rsidR="51F61056" w:rsidRPr="00D11C1D">
        <w:rPr>
          <w:rFonts w:eastAsia="Constantia" w:cs="Constantia"/>
          <w:szCs w:val="24"/>
        </w:rPr>
        <w:t xml:space="preserve">can indeed influence the magnitudes of FRS cohesion and friction angle relative to raw soil values, leading to an </w:t>
      </w:r>
      <w:r w:rsidR="18602B54" w:rsidRPr="00D11C1D">
        <w:rPr>
          <w:rFonts w:eastAsia="Constantia" w:cs="Constantia"/>
          <w:szCs w:val="24"/>
        </w:rPr>
        <w:t>increase</w:t>
      </w:r>
      <w:r w:rsidR="51F61056" w:rsidRPr="00D11C1D">
        <w:rPr>
          <w:rFonts w:eastAsia="Constantia" w:cs="Constantia"/>
          <w:szCs w:val="24"/>
        </w:rPr>
        <w:t xml:space="preserve"> in the soil</w:t>
      </w:r>
      <w:r w:rsidR="3B60EE9A" w:rsidRPr="00D11C1D">
        <w:rPr>
          <w:rFonts w:eastAsia="Constantia" w:cs="Constantia"/>
          <w:szCs w:val="24"/>
        </w:rPr>
        <w:t xml:space="preserve"> shear strength. Specimens with </w:t>
      </w:r>
      <w:r w:rsidR="76334273" w:rsidRPr="00D11C1D">
        <w:rPr>
          <w:rFonts w:eastAsia="Constantia" w:cs="Constantia"/>
          <w:szCs w:val="24"/>
        </w:rPr>
        <w:t>2.5</w:t>
      </w:r>
      <w:r w:rsidR="18602B54" w:rsidRPr="00D11C1D">
        <w:rPr>
          <w:rFonts w:eastAsia="Constantia" w:cs="Constantia"/>
          <w:szCs w:val="24"/>
        </w:rPr>
        <w:t xml:space="preserve"> x </w:t>
      </w:r>
      <w:r w:rsidR="76334273" w:rsidRPr="00D11C1D">
        <w:rPr>
          <w:rFonts w:eastAsia="Constantia" w:cs="Constantia"/>
          <w:szCs w:val="24"/>
        </w:rPr>
        <w:t>51</w:t>
      </w:r>
      <w:r w:rsidR="3B60EE9A" w:rsidRPr="00D11C1D">
        <w:rPr>
          <w:rFonts w:eastAsia="Constantia" w:cs="Constantia"/>
          <w:szCs w:val="24"/>
        </w:rPr>
        <w:t xml:space="preserve"> mm</w:t>
      </w:r>
      <w:r w:rsidR="51F61056" w:rsidRPr="00D11C1D">
        <w:rPr>
          <w:rFonts w:eastAsia="Constantia" w:cs="Constantia"/>
          <w:szCs w:val="24"/>
        </w:rPr>
        <w:t>-</w:t>
      </w:r>
      <w:r w:rsidR="3B60EE9A" w:rsidRPr="00D11C1D">
        <w:rPr>
          <w:rFonts w:eastAsia="Constantia" w:cs="Constantia"/>
          <w:szCs w:val="24"/>
        </w:rPr>
        <w:t>long fibers at a concentration of 1.2 kg/m</w:t>
      </w:r>
      <w:r w:rsidR="3B60EE9A" w:rsidRPr="00D11C1D">
        <w:rPr>
          <w:rFonts w:eastAsia="Constantia" w:cs="Constantia"/>
          <w:szCs w:val="24"/>
          <w:vertAlign w:val="superscript"/>
        </w:rPr>
        <w:t>3</w:t>
      </w:r>
      <w:r w:rsidR="3B60EE9A" w:rsidRPr="00D11C1D">
        <w:rPr>
          <w:rFonts w:eastAsia="Constantia" w:cs="Constantia"/>
          <w:szCs w:val="24"/>
        </w:rPr>
        <w:t xml:space="preserve"> </w:t>
      </w:r>
      <w:r w:rsidR="51F61056" w:rsidRPr="00D11C1D">
        <w:rPr>
          <w:rFonts w:eastAsia="Constantia" w:cs="Constantia"/>
          <w:szCs w:val="24"/>
        </w:rPr>
        <w:t>led to the greatest strength increase measured in this study</w:t>
      </w:r>
      <w:r w:rsidR="3B60EE9A" w:rsidRPr="00D11C1D">
        <w:rPr>
          <w:rFonts w:eastAsia="Constantia" w:cs="Constantia"/>
          <w:szCs w:val="24"/>
        </w:rPr>
        <w:t>, with a total shear strength increase of 39.7%</w:t>
      </w:r>
      <w:r w:rsidR="51F61056" w:rsidRPr="00D11C1D">
        <w:rPr>
          <w:rFonts w:eastAsia="Constantia" w:cs="Constantia"/>
          <w:szCs w:val="24"/>
        </w:rPr>
        <w:t>. This performance was</w:t>
      </w:r>
      <w:r w:rsidR="3B60EE9A" w:rsidRPr="00D11C1D">
        <w:rPr>
          <w:rFonts w:eastAsia="Constantia" w:cs="Constantia"/>
          <w:szCs w:val="24"/>
        </w:rPr>
        <w:t xml:space="preserve"> followed by </w:t>
      </w:r>
      <w:r w:rsidR="51F61056" w:rsidRPr="00D11C1D">
        <w:rPr>
          <w:rFonts w:eastAsia="Constantia" w:cs="Constantia"/>
          <w:szCs w:val="24"/>
        </w:rPr>
        <w:t xml:space="preserve">that of </w:t>
      </w:r>
      <w:r w:rsidR="76334273" w:rsidRPr="00D11C1D">
        <w:rPr>
          <w:rFonts w:eastAsia="Constantia" w:cs="Constantia"/>
          <w:szCs w:val="24"/>
        </w:rPr>
        <w:t>5.1</w:t>
      </w:r>
      <w:r w:rsidR="3B60EE9A" w:rsidRPr="00D11C1D">
        <w:rPr>
          <w:rFonts w:eastAsia="Constantia" w:cs="Constantia"/>
          <w:szCs w:val="24"/>
        </w:rPr>
        <w:t xml:space="preserve"> mm</w:t>
      </w:r>
      <w:r w:rsidR="51F61056" w:rsidRPr="00D11C1D">
        <w:rPr>
          <w:rFonts w:eastAsia="Constantia" w:cs="Constantia"/>
          <w:szCs w:val="24"/>
        </w:rPr>
        <w:t>-</w:t>
      </w:r>
      <w:r w:rsidR="3B60EE9A" w:rsidRPr="00D11C1D">
        <w:rPr>
          <w:rFonts w:eastAsia="Constantia" w:cs="Constantia"/>
          <w:szCs w:val="24"/>
        </w:rPr>
        <w:t xml:space="preserve">wide and </w:t>
      </w:r>
      <w:r w:rsidR="76334273" w:rsidRPr="00D11C1D">
        <w:rPr>
          <w:rFonts w:eastAsia="Constantia" w:cs="Constantia"/>
          <w:szCs w:val="24"/>
        </w:rPr>
        <w:t>51</w:t>
      </w:r>
      <w:r w:rsidR="3B60EE9A" w:rsidRPr="00D11C1D">
        <w:rPr>
          <w:rFonts w:eastAsia="Constantia" w:cs="Constantia"/>
          <w:szCs w:val="24"/>
        </w:rPr>
        <w:t xml:space="preserve"> mm</w:t>
      </w:r>
      <w:r w:rsidR="51F61056" w:rsidRPr="00D11C1D">
        <w:rPr>
          <w:rFonts w:eastAsia="Constantia" w:cs="Constantia"/>
          <w:szCs w:val="24"/>
        </w:rPr>
        <w:t>-</w:t>
      </w:r>
      <w:r w:rsidR="3B60EE9A" w:rsidRPr="00D11C1D">
        <w:rPr>
          <w:rFonts w:eastAsia="Constantia" w:cs="Constantia"/>
          <w:szCs w:val="24"/>
        </w:rPr>
        <w:t>long fibers at 0.8 kg/m</w:t>
      </w:r>
      <w:r w:rsidR="3B60EE9A" w:rsidRPr="00D11C1D">
        <w:rPr>
          <w:rFonts w:eastAsia="Constantia" w:cs="Constantia"/>
          <w:szCs w:val="24"/>
          <w:vertAlign w:val="superscript"/>
        </w:rPr>
        <w:t>3</w:t>
      </w:r>
      <w:r w:rsidR="3B60EE9A" w:rsidRPr="00D11C1D">
        <w:rPr>
          <w:rFonts w:eastAsia="Constantia" w:cs="Constantia"/>
          <w:szCs w:val="24"/>
        </w:rPr>
        <w:t>, resulting in a 31.3% improvement</w:t>
      </w:r>
      <w:r w:rsidR="51F61056" w:rsidRPr="00D11C1D">
        <w:rPr>
          <w:rFonts w:eastAsia="Constantia" w:cs="Constantia"/>
          <w:szCs w:val="24"/>
        </w:rPr>
        <w:t xml:space="preserve"> in shear strength</w:t>
      </w:r>
      <w:r w:rsidR="3B60EE9A" w:rsidRPr="00D11C1D">
        <w:rPr>
          <w:rFonts w:eastAsia="Constantia" w:cs="Constantia"/>
          <w:szCs w:val="24"/>
        </w:rPr>
        <w:t>.</w:t>
      </w:r>
      <w:r w:rsidR="1821EEDC" w:rsidRPr="00D11C1D">
        <w:rPr>
          <w:rFonts w:eastAsia="Constantia" w:cs="Constantia"/>
          <w:szCs w:val="24"/>
        </w:rPr>
        <w:t xml:space="preserve"> </w:t>
      </w:r>
      <w:r w:rsidR="009E4EE7" w:rsidRPr="00D11C1D">
        <w:rPr>
          <w:rFonts w:eastAsia="Constantia" w:cs="Constantia"/>
          <w:szCs w:val="24"/>
        </w:rPr>
        <w:t>Proper</w:t>
      </w:r>
      <w:r w:rsidR="1475241B" w:rsidRPr="00D11C1D">
        <w:rPr>
          <w:rFonts w:eastAsia="Constantia" w:cs="Constantia"/>
          <w:szCs w:val="24"/>
        </w:rPr>
        <w:t xml:space="preserve"> addition of facemask fibers </w:t>
      </w:r>
      <w:r w:rsidR="00020B3E" w:rsidRPr="00D11C1D">
        <w:rPr>
          <w:rFonts w:eastAsia="Constantia" w:cs="Constantia"/>
          <w:szCs w:val="24"/>
        </w:rPr>
        <w:t xml:space="preserve">with </w:t>
      </w:r>
      <w:r w:rsidR="009E4EE7" w:rsidRPr="00D11C1D">
        <w:rPr>
          <w:rFonts w:eastAsia="Constantia" w:cs="Constantia"/>
          <w:szCs w:val="24"/>
        </w:rPr>
        <w:t xml:space="preserve">even spread and </w:t>
      </w:r>
      <w:r w:rsidR="00020B3E" w:rsidRPr="00D11C1D">
        <w:rPr>
          <w:rFonts w:eastAsia="Constantia" w:cs="Constantia"/>
          <w:szCs w:val="24"/>
        </w:rPr>
        <w:t xml:space="preserve">random orientation in the soil </w:t>
      </w:r>
      <w:r w:rsidR="1475241B" w:rsidRPr="00D11C1D">
        <w:rPr>
          <w:rFonts w:eastAsia="Constantia" w:cs="Constantia"/>
          <w:szCs w:val="24"/>
        </w:rPr>
        <w:t xml:space="preserve">consistently led to increased shear strength in FRS specimens. This increase was evident not only in the overall toughness of the specimens but also in the effective friction angle, showing an improvement of up to 18%. However, it was observed that effective cohesion remained </w:t>
      </w:r>
      <w:r w:rsidR="009E4EE7" w:rsidRPr="00D11C1D">
        <w:rPr>
          <w:rFonts w:eastAsia="Constantia" w:cs="Constantia"/>
          <w:szCs w:val="24"/>
        </w:rPr>
        <w:t xml:space="preserve">practically unchanged </w:t>
      </w:r>
      <w:r w:rsidR="1475241B" w:rsidRPr="00D11C1D">
        <w:rPr>
          <w:rFonts w:eastAsia="Constantia" w:cs="Constantia"/>
          <w:szCs w:val="24"/>
        </w:rPr>
        <w:t>or, in some cases, decreased by as much as 82%. Additionally, the findings indicate that thinner fibers tend to be more effective in the reinforcement process, and the optimal concentration of facemask fibers is closely associated with their aspect ratio</w:t>
      </w:r>
      <w:r w:rsidR="154E7CEC" w:rsidRPr="00D11C1D">
        <w:rPr>
          <w:rFonts w:eastAsia="Constantia" w:cs="Constantia"/>
          <w:szCs w:val="24"/>
        </w:rPr>
        <w:t>.</w:t>
      </w:r>
      <w:r w:rsidR="009E4EE7" w:rsidRPr="00D11C1D">
        <w:rPr>
          <w:rFonts w:eastAsia="Constantia"/>
          <w:szCs w:val="24"/>
        </w:rPr>
        <w:br w:type="page"/>
      </w:r>
    </w:p>
    <w:p w14:paraId="7C48F56A" w14:textId="1F730764" w:rsidR="002D0D17" w:rsidRPr="00D11C1D" w:rsidRDefault="00B668F7" w:rsidP="009E4EE7">
      <w:pPr>
        <w:pStyle w:val="Heading1"/>
        <w:rPr>
          <w:rFonts w:eastAsia="Constantia"/>
          <w:sz w:val="24"/>
          <w:szCs w:val="24"/>
        </w:rPr>
      </w:pPr>
      <w:bookmarkStart w:id="2" w:name="_Toc153895185"/>
      <w:r w:rsidRPr="00D11C1D">
        <w:rPr>
          <w:rFonts w:eastAsia="Constantia"/>
          <w:sz w:val="24"/>
          <w:szCs w:val="24"/>
        </w:rPr>
        <w:lastRenderedPageBreak/>
        <w:t>Acknowledgements</w:t>
      </w:r>
      <w:bookmarkEnd w:id="2"/>
    </w:p>
    <w:p w14:paraId="4713F18B" w14:textId="77777777" w:rsidR="002D0D17" w:rsidRPr="00D11C1D" w:rsidRDefault="00B668F7" w:rsidP="002D0D17">
      <w:pPr>
        <w:rPr>
          <w:szCs w:val="24"/>
        </w:rPr>
      </w:pPr>
      <w:r w:rsidRPr="00D11C1D">
        <w:rPr>
          <w:szCs w:val="24"/>
        </w:rPr>
        <w:t xml:space="preserve"> </w:t>
      </w:r>
    </w:p>
    <w:p w14:paraId="0F2A1BDE" w14:textId="21C43347" w:rsidR="005832AF" w:rsidRPr="00D11C1D" w:rsidRDefault="005832AF" w:rsidP="005832AF">
      <w:pPr>
        <w:spacing w:before="0" w:line="480" w:lineRule="auto"/>
        <w:jc w:val="left"/>
        <w:rPr>
          <w:szCs w:val="24"/>
        </w:rPr>
      </w:pPr>
      <w:r w:rsidRPr="00D11C1D">
        <w:rPr>
          <w:szCs w:val="24"/>
        </w:rPr>
        <w:t>I wish to extend my profound gratitude to the University of Oklahoma for fostering an exceptional academic environment that has significantly contributed to the successful completion of this master's thesis. The university's nurturing community, and the wealth of opportunities it provided have all played pivotal roles in shaping the outcome of this research.</w:t>
      </w:r>
    </w:p>
    <w:p w14:paraId="717E9DB0" w14:textId="686043AE" w:rsidR="005832AF" w:rsidRPr="00D11C1D" w:rsidRDefault="005832AF" w:rsidP="005832AF">
      <w:pPr>
        <w:spacing w:before="0" w:line="480" w:lineRule="auto"/>
        <w:jc w:val="left"/>
        <w:rPr>
          <w:szCs w:val="24"/>
        </w:rPr>
      </w:pPr>
      <w:r w:rsidRPr="00D11C1D">
        <w:rPr>
          <w:szCs w:val="24"/>
        </w:rPr>
        <w:t>I am particularly indebted to the invaluable guidance and unwavering support provided by my esteemed committee members. Dr. Kianoosh Hatami, Chair of the committee, deserves special recognition for his outstanding mentorship, insightful feedback, and continuous support throughout the years. His expertise and dedication have been instrumental in ensuring the high quality of this work.</w:t>
      </w:r>
    </w:p>
    <w:p w14:paraId="0AFACFEE" w14:textId="161D6DBB" w:rsidR="005832AF" w:rsidRPr="00D11C1D" w:rsidRDefault="005832AF" w:rsidP="005832AF">
      <w:pPr>
        <w:spacing w:before="0" w:line="480" w:lineRule="auto"/>
        <w:jc w:val="left"/>
        <w:rPr>
          <w:szCs w:val="24"/>
        </w:rPr>
      </w:pPr>
      <w:r w:rsidRPr="00D11C1D">
        <w:rPr>
          <w:szCs w:val="24"/>
        </w:rPr>
        <w:t>I would also like to express my sincere appreciation to the dedicated faculty and fellow PhD candidates who have contributed to my academic growth</w:t>
      </w:r>
      <w:r w:rsidR="0097560C" w:rsidRPr="00D11C1D">
        <w:rPr>
          <w:szCs w:val="24"/>
        </w:rPr>
        <w:t>, such as</w:t>
      </w:r>
      <w:r w:rsidRPr="00D11C1D">
        <w:rPr>
          <w:szCs w:val="24"/>
        </w:rPr>
        <w:t xml:space="preserve"> Dr. Tommy Bounds </w:t>
      </w:r>
      <w:r w:rsidR="0097560C" w:rsidRPr="00D11C1D">
        <w:rPr>
          <w:szCs w:val="24"/>
        </w:rPr>
        <w:t xml:space="preserve">and Pouria Zare. They </w:t>
      </w:r>
      <w:r w:rsidRPr="00D11C1D">
        <w:rPr>
          <w:szCs w:val="24"/>
        </w:rPr>
        <w:t>have been instrumental in shaping my research and academic journey. Furthermore, my gratitude extends to Dolese Bros. Co. for generously providing the essential materials required for this research.</w:t>
      </w:r>
    </w:p>
    <w:p w14:paraId="204AF877" w14:textId="70C915F3" w:rsidR="00713E96" w:rsidRPr="00D11C1D" w:rsidRDefault="005832AF" w:rsidP="005832AF">
      <w:pPr>
        <w:spacing w:before="0" w:line="480" w:lineRule="auto"/>
        <w:jc w:val="left"/>
        <w:rPr>
          <w:szCs w:val="24"/>
        </w:rPr>
      </w:pPr>
      <w:r w:rsidRPr="00D11C1D">
        <w:rPr>
          <w:szCs w:val="24"/>
        </w:rPr>
        <w:t xml:space="preserve">Lastly, my family has been an unwavering source of support and motivation. To my </w:t>
      </w:r>
      <w:r w:rsidR="0097560C" w:rsidRPr="00D11C1D">
        <w:rPr>
          <w:szCs w:val="24"/>
        </w:rPr>
        <w:t>mother</w:t>
      </w:r>
      <w:r w:rsidRPr="00D11C1D">
        <w:rPr>
          <w:szCs w:val="24"/>
        </w:rPr>
        <w:t xml:space="preserve">, </w:t>
      </w:r>
      <w:r w:rsidR="0097560C" w:rsidRPr="00D11C1D">
        <w:rPr>
          <w:szCs w:val="24"/>
        </w:rPr>
        <w:t>father</w:t>
      </w:r>
      <w:r w:rsidRPr="00D11C1D">
        <w:rPr>
          <w:szCs w:val="24"/>
        </w:rPr>
        <w:t xml:space="preserve">, sister, uncle Desi, and </w:t>
      </w:r>
      <w:proofErr w:type="gramStart"/>
      <w:r w:rsidRPr="00D11C1D">
        <w:rPr>
          <w:szCs w:val="24"/>
        </w:rPr>
        <w:t>aunt</w:t>
      </w:r>
      <w:proofErr w:type="gramEnd"/>
      <w:r w:rsidRPr="00D11C1D">
        <w:rPr>
          <w:szCs w:val="24"/>
        </w:rPr>
        <w:t xml:space="preserve"> Miriam, I am deeply thankful for your enduring encouragement and love, which have been the foundation of my success in this academic endeavor.</w:t>
      </w:r>
      <w:r w:rsidR="00713E96" w:rsidRPr="00D11C1D">
        <w:rPr>
          <w:szCs w:val="24"/>
        </w:rPr>
        <w:br w:type="page"/>
      </w:r>
    </w:p>
    <w:bookmarkStart w:id="3" w:name="_Toc153895186" w:displacedByCustomXml="next"/>
    <w:sdt>
      <w:sdtPr>
        <w:rPr>
          <w:rFonts w:eastAsiaTheme="minorHAnsi" w:cstheme="minorBidi"/>
          <w:b w:val="0"/>
          <w:color w:val="auto"/>
          <w:sz w:val="24"/>
          <w:szCs w:val="24"/>
        </w:rPr>
        <w:id w:val="1876808662"/>
        <w:docPartObj>
          <w:docPartGallery w:val="Table of Contents"/>
          <w:docPartUnique/>
        </w:docPartObj>
      </w:sdtPr>
      <w:sdtEndPr>
        <w:rPr>
          <w:bCs/>
          <w:noProof/>
        </w:rPr>
      </w:sdtEndPr>
      <w:sdtContent>
        <w:p w14:paraId="53091FB8" w14:textId="7037A699" w:rsidR="00B668F7" w:rsidRPr="00D11C1D" w:rsidRDefault="00485449" w:rsidP="009E4EE7">
          <w:pPr>
            <w:pStyle w:val="Heading1"/>
            <w:rPr>
              <w:rFonts w:eastAsia="Constantia"/>
              <w:sz w:val="24"/>
              <w:szCs w:val="24"/>
            </w:rPr>
          </w:pPr>
          <w:r w:rsidRPr="00D11C1D">
            <w:rPr>
              <w:rFonts w:eastAsia="Constantia"/>
              <w:sz w:val="24"/>
              <w:szCs w:val="24"/>
            </w:rPr>
            <w:t>Table of contents</w:t>
          </w:r>
          <w:bookmarkEnd w:id="3"/>
        </w:p>
        <w:p w14:paraId="3F2F4F32" w14:textId="032F160B" w:rsidR="00D11C1D" w:rsidRDefault="00B668F7">
          <w:pPr>
            <w:pStyle w:val="TOC1"/>
            <w:rPr>
              <w:rFonts w:asciiTheme="minorHAnsi" w:eastAsiaTheme="minorEastAsia" w:hAnsiTheme="minorHAnsi" w:cstheme="minorBidi"/>
              <w:b w:val="0"/>
              <w:bCs w:val="0"/>
              <w:kern w:val="2"/>
              <w:sz w:val="22"/>
              <w14:ligatures w14:val="standardContextual"/>
            </w:rPr>
          </w:pPr>
          <w:r w:rsidRPr="00D11C1D">
            <w:rPr>
              <w:rFonts w:eastAsiaTheme="minorEastAsia"/>
              <w:noProof w:val="0"/>
              <w:szCs w:val="24"/>
            </w:rPr>
            <w:fldChar w:fldCharType="begin"/>
          </w:r>
          <w:r w:rsidRPr="00D11C1D">
            <w:rPr>
              <w:szCs w:val="24"/>
            </w:rPr>
            <w:instrText xml:space="preserve"> TOC \o "1-3" \h \z \u </w:instrText>
          </w:r>
          <w:r w:rsidRPr="00D11C1D">
            <w:rPr>
              <w:rFonts w:eastAsiaTheme="minorEastAsia"/>
              <w:noProof w:val="0"/>
              <w:szCs w:val="24"/>
            </w:rPr>
            <w:fldChar w:fldCharType="separate"/>
          </w:r>
          <w:hyperlink w:anchor="_Toc153895184" w:history="1">
            <w:r w:rsidR="00D11C1D" w:rsidRPr="005B2112">
              <w:rPr>
                <w:rStyle w:val="Hyperlink"/>
              </w:rPr>
              <w:t>Abstract</w:t>
            </w:r>
            <w:r w:rsidR="00D11C1D">
              <w:rPr>
                <w:webHidden/>
              </w:rPr>
              <w:tab/>
            </w:r>
            <w:r w:rsidR="00D11C1D">
              <w:rPr>
                <w:webHidden/>
              </w:rPr>
              <w:fldChar w:fldCharType="begin"/>
            </w:r>
            <w:r w:rsidR="00D11C1D">
              <w:rPr>
                <w:webHidden/>
              </w:rPr>
              <w:instrText xml:space="preserve"> PAGEREF _Toc153895184 \h </w:instrText>
            </w:r>
            <w:r w:rsidR="00D11C1D">
              <w:rPr>
                <w:webHidden/>
              </w:rPr>
            </w:r>
            <w:r w:rsidR="00D11C1D">
              <w:rPr>
                <w:webHidden/>
              </w:rPr>
              <w:fldChar w:fldCharType="separate"/>
            </w:r>
            <w:r w:rsidR="00D11C1D">
              <w:rPr>
                <w:webHidden/>
              </w:rPr>
              <w:t>iii</w:t>
            </w:r>
            <w:r w:rsidR="00D11C1D">
              <w:rPr>
                <w:webHidden/>
              </w:rPr>
              <w:fldChar w:fldCharType="end"/>
            </w:r>
          </w:hyperlink>
        </w:p>
        <w:p w14:paraId="14FE11C0" w14:textId="727F476A" w:rsidR="00D11C1D" w:rsidRDefault="00D11C1D">
          <w:pPr>
            <w:pStyle w:val="TOC1"/>
            <w:rPr>
              <w:rFonts w:asciiTheme="minorHAnsi" w:eastAsiaTheme="minorEastAsia" w:hAnsiTheme="minorHAnsi" w:cstheme="minorBidi"/>
              <w:b w:val="0"/>
              <w:bCs w:val="0"/>
              <w:kern w:val="2"/>
              <w:sz w:val="22"/>
              <w14:ligatures w14:val="standardContextual"/>
            </w:rPr>
          </w:pPr>
          <w:hyperlink w:anchor="_Toc153895185" w:history="1">
            <w:r w:rsidRPr="005B2112">
              <w:rPr>
                <w:rStyle w:val="Hyperlink"/>
              </w:rPr>
              <w:t>Acknowledgements</w:t>
            </w:r>
            <w:r>
              <w:rPr>
                <w:webHidden/>
              </w:rPr>
              <w:tab/>
            </w:r>
            <w:r>
              <w:rPr>
                <w:webHidden/>
              </w:rPr>
              <w:fldChar w:fldCharType="begin"/>
            </w:r>
            <w:r>
              <w:rPr>
                <w:webHidden/>
              </w:rPr>
              <w:instrText xml:space="preserve"> PAGEREF _Toc153895185 \h </w:instrText>
            </w:r>
            <w:r>
              <w:rPr>
                <w:webHidden/>
              </w:rPr>
            </w:r>
            <w:r>
              <w:rPr>
                <w:webHidden/>
              </w:rPr>
              <w:fldChar w:fldCharType="separate"/>
            </w:r>
            <w:r>
              <w:rPr>
                <w:webHidden/>
              </w:rPr>
              <w:t>iv</w:t>
            </w:r>
            <w:r>
              <w:rPr>
                <w:webHidden/>
              </w:rPr>
              <w:fldChar w:fldCharType="end"/>
            </w:r>
          </w:hyperlink>
        </w:p>
        <w:p w14:paraId="71FBAB65" w14:textId="47B25F7E" w:rsidR="00D11C1D" w:rsidRDefault="00D11C1D">
          <w:pPr>
            <w:pStyle w:val="TOC1"/>
            <w:rPr>
              <w:rFonts w:asciiTheme="minorHAnsi" w:eastAsiaTheme="minorEastAsia" w:hAnsiTheme="minorHAnsi" w:cstheme="minorBidi"/>
              <w:b w:val="0"/>
              <w:bCs w:val="0"/>
              <w:kern w:val="2"/>
              <w:sz w:val="22"/>
              <w14:ligatures w14:val="standardContextual"/>
            </w:rPr>
          </w:pPr>
          <w:hyperlink w:anchor="_Toc153895186" w:history="1">
            <w:r w:rsidRPr="005B2112">
              <w:rPr>
                <w:rStyle w:val="Hyperlink"/>
              </w:rPr>
              <w:t>Table of contents</w:t>
            </w:r>
            <w:r>
              <w:rPr>
                <w:webHidden/>
              </w:rPr>
              <w:tab/>
            </w:r>
            <w:r>
              <w:rPr>
                <w:webHidden/>
              </w:rPr>
              <w:fldChar w:fldCharType="begin"/>
            </w:r>
            <w:r>
              <w:rPr>
                <w:webHidden/>
              </w:rPr>
              <w:instrText xml:space="preserve"> PAGEREF _Toc153895186 \h </w:instrText>
            </w:r>
            <w:r>
              <w:rPr>
                <w:webHidden/>
              </w:rPr>
            </w:r>
            <w:r>
              <w:rPr>
                <w:webHidden/>
              </w:rPr>
              <w:fldChar w:fldCharType="separate"/>
            </w:r>
            <w:r>
              <w:rPr>
                <w:webHidden/>
              </w:rPr>
              <w:t>v</w:t>
            </w:r>
            <w:r>
              <w:rPr>
                <w:webHidden/>
              </w:rPr>
              <w:fldChar w:fldCharType="end"/>
            </w:r>
          </w:hyperlink>
        </w:p>
        <w:p w14:paraId="5EEB27D1" w14:textId="55C8EE52" w:rsidR="00D11C1D" w:rsidRDefault="00D11C1D">
          <w:pPr>
            <w:pStyle w:val="TOC1"/>
            <w:rPr>
              <w:rFonts w:asciiTheme="minorHAnsi" w:eastAsiaTheme="minorEastAsia" w:hAnsiTheme="minorHAnsi" w:cstheme="minorBidi"/>
              <w:b w:val="0"/>
              <w:bCs w:val="0"/>
              <w:kern w:val="2"/>
              <w:sz w:val="22"/>
              <w14:ligatures w14:val="standardContextual"/>
            </w:rPr>
          </w:pPr>
          <w:hyperlink w:anchor="_Toc153895187" w:history="1">
            <w:r w:rsidRPr="005B2112">
              <w:rPr>
                <w:rStyle w:val="Hyperlink"/>
              </w:rPr>
              <w:t>List of Tables</w:t>
            </w:r>
            <w:r>
              <w:rPr>
                <w:webHidden/>
              </w:rPr>
              <w:tab/>
            </w:r>
            <w:r>
              <w:rPr>
                <w:webHidden/>
              </w:rPr>
              <w:fldChar w:fldCharType="begin"/>
            </w:r>
            <w:r>
              <w:rPr>
                <w:webHidden/>
              </w:rPr>
              <w:instrText xml:space="preserve"> PAGEREF _Toc153895187 \h </w:instrText>
            </w:r>
            <w:r>
              <w:rPr>
                <w:webHidden/>
              </w:rPr>
            </w:r>
            <w:r>
              <w:rPr>
                <w:webHidden/>
              </w:rPr>
              <w:fldChar w:fldCharType="separate"/>
            </w:r>
            <w:r>
              <w:rPr>
                <w:webHidden/>
              </w:rPr>
              <w:t>viii</w:t>
            </w:r>
            <w:r>
              <w:rPr>
                <w:webHidden/>
              </w:rPr>
              <w:fldChar w:fldCharType="end"/>
            </w:r>
          </w:hyperlink>
        </w:p>
        <w:p w14:paraId="7E636CF1" w14:textId="7D25D02F" w:rsidR="00D11C1D" w:rsidRDefault="00D11C1D">
          <w:pPr>
            <w:pStyle w:val="TOC1"/>
            <w:rPr>
              <w:rFonts w:asciiTheme="minorHAnsi" w:eastAsiaTheme="minorEastAsia" w:hAnsiTheme="minorHAnsi" w:cstheme="minorBidi"/>
              <w:b w:val="0"/>
              <w:bCs w:val="0"/>
              <w:kern w:val="2"/>
              <w:sz w:val="22"/>
              <w14:ligatures w14:val="standardContextual"/>
            </w:rPr>
          </w:pPr>
          <w:hyperlink w:anchor="_Toc153895188" w:history="1">
            <w:r w:rsidRPr="005B2112">
              <w:rPr>
                <w:rStyle w:val="Hyperlink"/>
              </w:rPr>
              <w:t>List of Figures</w:t>
            </w:r>
            <w:r>
              <w:rPr>
                <w:webHidden/>
              </w:rPr>
              <w:tab/>
            </w:r>
            <w:r>
              <w:rPr>
                <w:webHidden/>
              </w:rPr>
              <w:fldChar w:fldCharType="begin"/>
            </w:r>
            <w:r>
              <w:rPr>
                <w:webHidden/>
              </w:rPr>
              <w:instrText xml:space="preserve"> PAGEREF _Toc153895188 \h </w:instrText>
            </w:r>
            <w:r>
              <w:rPr>
                <w:webHidden/>
              </w:rPr>
            </w:r>
            <w:r>
              <w:rPr>
                <w:webHidden/>
              </w:rPr>
              <w:fldChar w:fldCharType="separate"/>
            </w:r>
            <w:r>
              <w:rPr>
                <w:webHidden/>
              </w:rPr>
              <w:t>ix</w:t>
            </w:r>
            <w:r>
              <w:rPr>
                <w:webHidden/>
              </w:rPr>
              <w:fldChar w:fldCharType="end"/>
            </w:r>
          </w:hyperlink>
        </w:p>
        <w:p w14:paraId="47574898" w14:textId="6F0303AC" w:rsidR="00D11C1D" w:rsidRDefault="00D11C1D">
          <w:pPr>
            <w:pStyle w:val="TOC1"/>
            <w:rPr>
              <w:rFonts w:asciiTheme="minorHAnsi" w:eastAsiaTheme="minorEastAsia" w:hAnsiTheme="minorHAnsi" w:cstheme="minorBidi"/>
              <w:b w:val="0"/>
              <w:bCs w:val="0"/>
              <w:kern w:val="2"/>
              <w:sz w:val="22"/>
              <w14:ligatures w14:val="standardContextual"/>
            </w:rPr>
          </w:pPr>
          <w:hyperlink w:anchor="_Toc153895189" w:history="1">
            <w:r w:rsidRPr="005B2112">
              <w:rPr>
                <w:rStyle w:val="Hyperlink"/>
              </w:rPr>
              <w:t>Chapter 1 – Introduction</w:t>
            </w:r>
            <w:r>
              <w:rPr>
                <w:webHidden/>
              </w:rPr>
              <w:tab/>
            </w:r>
            <w:r>
              <w:rPr>
                <w:webHidden/>
              </w:rPr>
              <w:fldChar w:fldCharType="begin"/>
            </w:r>
            <w:r>
              <w:rPr>
                <w:webHidden/>
              </w:rPr>
              <w:instrText xml:space="preserve"> PAGEREF _Toc153895189 \h </w:instrText>
            </w:r>
            <w:r>
              <w:rPr>
                <w:webHidden/>
              </w:rPr>
            </w:r>
            <w:r>
              <w:rPr>
                <w:webHidden/>
              </w:rPr>
              <w:fldChar w:fldCharType="separate"/>
            </w:r>
            <w:r>
              <w:rPr>
                <w:webHidden/>
              </w:rPr>
              <w:t>1</w:t>
            </w:r>
            <w:r>
              <w:rPr>
                <w:webHidden/>
              </w:rPr>
              <w:fldChar w:fldCharType="end"/>
            </w:r>
          </w:hyperlink>
        </w:p>
        <w:p w14:paraId="7A88D08C" w14:textId="1F3B9CD6"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190" w:history="1">
            <w:r w:rsidRPr="005B2112">
              <w:rPr>
                <w:rStyle w:val="Hyperlink"/>
                <w:rFonts w:eastAsia="Constantia"/>
                <w:noProof/>
              </w:rPr>
              <w:t>1.1 Background</w:t>
            </w:r>
            <w:r>
              <w:rPr>
                <w:noProof/>
                <w:webHidden/>
              </w:rPr>
              <w:tab/>
            </w:r>
            <w:r>
              <w:rPr>
                <w:noProof/>
                <w:webHidden/>
              </w:rPr>
              <w:fldChar w:fldCharType="begin"/>
            </w:r>
            <w:r>
              <w:rPr>
                <w:noProof/>
                <w:webHidden/>
              </w:rPr>
              <w:instrText xml:space="preserve"> PAGEREF _Toc153895190 \h </w:instrText>
            </w:r>
            <w:r>
              <w:rPr>
                <w:noProof/>
                <w:webHidden/>
              </w:rPr>
            </w:r>
            <w:r>
              <w:rPr>
                <w:noProof/>
                <w:webHidden/>
              </w:rPr>
              <w:fldChar w:fldCharType="separate"/>
            </w:r>
            <w:r>
              <w:rPr>
                <w:noProof/>
                <w:webHidden/>
              </w:rPr>
              <w:t>1</w:t>
            </w:r>
            <w:r>
              <w:rPr>
                <w:noProof/>
                <w:webHidden/>
              </w:rPr>
              <w:fldChar w:fldCharType="end"/>
            </w:r>
          </w:hyperlink>
        </w:p>
        <w:p w14:paraId="6DB58930" w14:textId="3604715A"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191" w:history="1">
            <w:r w:rsidRPr="005B2112">
              <w:rPr>
                <w:rStyle w:val="Hyperlink"/>
                <w:noProof/>
              </w:rPr>
              <w:t>1.2 Hypotheses and Objectives</w:t>
            </w:r>
            <w:r>
              <w:rPr>
                <w:noProof/>
                <w:webHidden/>
              </w:rPr>
              <w:tab/>
            </w:r>
            <w:r>
              <w:rPr>
                <w:noProof/>
                <w:webHidden/>
              </w:rPr>
              <w:fldChar w:fldCharType="begin"/>
            </w:r>
            <w:r>
              <w:rPr>
                <w:noProof/>
                <w:webHidden/>
              </w:rPr>
              <w:instrText xml:space="preserve"> PAGEREF _Toc153895191 \h </w:instrText>
            </w:r>
            <w:r>
              <w:rPr>
                <w:noProof/>
                <w:webHidden/>
              </w:rPr>
            </w:r>
            <w:r>
              <w:rPr>
                <w:noProof/>
                <w:webHidden/>
              </w:rPr>
              <w:fldChar w:fldCharType="separate"/>
            </w:r>
            <w:r>
              <w:rPr>
                <w:noProof/>
                <w:webHidden/>
              </w:rPr>
              <w:t>2</w:t>
            </w:r>
            <w:r>
              <w:rPr>
                <w:noProof/>
                <w:webHidden/>
              </w:rPr>
              <w:fldChar w:fldCharType="end"/>
            </w:r>
          </w:hyperlink>
        </w:p>
        <w:p w14:paraId="685CD9DD" w14:textId="0BC070E5"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192" w:history="1">
            <w:r w:rsidRPr="005B2112">
              <w:rPr>
                <w:rStyle w:val="Hyperlink"/>
                <w:noProof/>
              </w:rPr>
              <w:t>1.3 Thesis Organization</w:t>
            </w:r>
            <w:r>
              <w:rPr>
                <w:noProof/>
                <w:webHidden/>
              </w:rPr>
              <w:tab/>
            </w:r>
            <w:r>
              <w:rPr>
                <w:noProof/>
                <w:webHidden/>
              </w:rPr>
              <w:fldChar w:fldCharType="begin"/>
            </w:r>
            <w:r>
              <w:rPr>
                <w:noProof/>
                <w:webHidden/>
              </w:rPr>
              <w:instrText xml:space="preserve"> PAGEREF _Toc153895192 \h </w:instrText>
            </w:r>
            <w:r>
              <w:rPr>
                <w:noProof/>
                <w:webHidden/>
              </w:rPr>
            </w:r>
            <w:r>
              <w:rPr>
                <w:noProof/>
                <w:webHidden/>
              </w:rPr>
              <w:fldChar w:fldCharType="separate"/>
            </w:r>
            <w:r>
              <w:rPr>
                <w:noProof/>
                <w:webHidden/>
              </w:rPr>
              <w:t>4</w:t>
            </w:r>
            <w:r>
              <w:rPr>
                <w:noProof/>
                <w:webHidden/>
              </w:rPr>
              <w:fldChar w:fldCharType="end"/>
            </w:r>
          </w:hyperlink>
        </w:p>
        <w:p w14:paraId="4D1EF4FC" w14:textId="4E164B5B" w:rsidR="00D11C1D" w:rsidRDefault="00D11C1D">
          <w:pPr>
            <w:pStyle w:val="TOC1"/>
            <w:rPr>
              <w:rFonts w:asciiTheme="minorHAnsi" w:eastAsiaTheme="minorEastAsia" w:hAnsiTheme="minorHAnsi" w:cstheme="minorBidi"/>
              <w:b w:val="0"/>
              <w:bCs w:val="0"/>
              <w:kern w:val="2"/>
              <w:sz w:val="22"/>
              <w14:ligatures w14:val="standardContextual"/>
            </w:rPr>
          </w:pPr>
          <w:hyperlink w:anchor="_Toc153895193" w:history="1">
            <w:r w:rsidRPr="005B2112">
              <w:rPr>
                <w:rStyle w:val="Hyperlink"/>
              </w:rPr>
              <w:t>Chapter 2 – Literature Review</w:t>
            </w:r>
            <w:r>
              <w:rPr>
                <w:webHidden/>
              </w:rPr>
              <w:tab/>
            </w:r>
            <w:r>
              <w:rPr>
                <w:webHidden/>
              </w:rPr>
              <w:fldChar w:fldCharType="begin"/>
            </w:r>
            <w:r>
              <w:rPr>
                <w:webHidden/>
              </w:rPr>
              <w:instrText xml:space="preserve"> PAGEREF _Toc153895193 \h </w:instrText>
            </w:r>
            <w:r>
              <w:rPr>
                <w:webHidden/>
              </w:rPr>
            </w:r>
            <w:r>
              <w:rPr>
                <w:webHidden/>
              </w:rPr>
              <w:fldChar w:fldCharType="separate"/>
            </w:r>
            <w:r>
              <w:rPr>
                <w:webHidden/>
              </w:rPr>
              <w:t>6</w:t>
            </w:r>
            <w:r>
              <w:rPr>
                <w:webHidden/>
              </w:rPr>
              <w:fldChar w:fldCharType="end"/>
            </w:r>
          </w:hyperlink>
        </w:p>
        <w:p w14:paraId="37A9517F" w14:textId="6019FF83"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194" w:history="1">
            <w:r w:rsidRPr="005B2112">
              <w:rPr>
                <w:rStyle w:val="Hyperlink"/>
                <w:noProof/>
              </w:rPr>
              <w:t>2.1 Studies on FRS using different soils</w:t>
            </w:r>
            <w:r>
              <w:rPr>
                <w:noProof/>
                <w:webHidden/>
              </w:rPr>
              <w:tab/>
            </w:r>
            <w:r>
              <w:rPr>
                <w:noProof/>
                <w:webHidden/>
              </w:rPr>
              <w:fldChar w:fldCharType="begin"/>
            </w:r>
            <w:r>
              <w:rPr>
                <w:noProof/>
                <w:webHidden/>
              </w:rPr>
              <w:instrText xml:space="preserve"> PAGEREF _Toc153895194 \h </w:instrText>
            </w:r>
            <w:r>
              <w:rPr>
                <w:noProof/>
                <w:webHidden/>
              </w:rPr>
            </w:r>
            <w:r>
              <w:rPr>
                <w:noProof/>
                <w:webHidden/>
              </w:rPr>
              <w:fldChar w:fldCharType="separate"/>
            </w:r>
            <w:r>
              <w:rPr>
                <w:noProof/>
                <w:webHidden/>
              </w:rPr>
              <w:t>6</w:t>
            </w:r>
            <w:r>
              <w:rPr>
                <w:noProof/>
                <w:webHidden/>
              </w:rPr>
              <w:fldChar w:fldCharType="end"/>
            </w:r>
          </w:hyperlink>
        </w:p>
        <w:p w14:paraId="75A848D4" w14:textId="3CF6536F"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195" w:history="1">
            <w:r w:rsidRPr="005B2112">
              <w:rPr>
                <w:rStyle w:val="Hyperlink"/>
                <w:noProof/>
              </w:rPr>
              <w:t>2.2 ASTM Standard for CUIC Triaxial Testing</w:t>
            </w:r>
            <w:r>
              <w:rPr>
                <w:noProof/>
                <w:webHidden/>
              </w:rPr>
              <w:tab/>
            </w:r>
            <w:r>
              <w:rPr>
                <w:noProof/>
                <w:webHidden/>
              </w:rPr>
              <w:fldChar w:fldCharType="begin"/>
            </w:r>
            <w:r>
              <w:rPr>
                <w:noProof/>
                <w:webHidden/>
              </w:rPr>
              <w:instrText xml:space="preserve"> PAGEREF _Toc153895195 \h </w:instrText>
            </w:r>
            <w:r>
              <w:rPr>
                <w:noProof/>
                <w:webHidden/>
              </w:rPr>
            </w:r>
            <w:r>
              <w:rPr>
                <w:noProof/>
                <w:webHidden/>
              </w:rPr>
              <w:fldChar w:fldCharType="separate"/>
            </w:r>
            <w:r>
              <w:rPr>
                <w:noProof/>
                <w:webHidden/>
              </w:rPr>
              <w:t>8</w:t>
            </w:r>
            <w:r>
              <w:rPr>
                <w:noProof/>
                <w:webHidden/>
              </w:rPr>
              <w:fldChar w:fldCharType="end"/>
            </w:r>
          </w:hyperlink>
        </w:p>
        <w:p w14:paraId="53FEE919" w14:textId="2FB522BD"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196" w:history="1">
            <w:r w:rsidRPr="005B2112">
              <w:rPr>
                <w:rStyle w:val="Hyperlink"/>
                <w:noProof/>
              </w:rPr>
              <w:t>2.3 Specimen Size Considerations</w:t>
            </w:r>
            <w:r>
              <w:rPr>
                <w:noProof/>
                <w:webHidden/>
              </w:rPr>
              <w:tab/>
            </w:r>
            <w:r>
              <w:rPr>
                <w:noProof/>
                <w:webHidden/>
              </w:rPr>
              <w:fldChar w:fldCharType="begin"/>
            </w:r>
            <w:r>
              <w:rPr>
                <w:noProof/>
                <w:webHidden/>
              </w:rPr>
              <w:instrText xml:space="preserve"> PAGEREF _Toc153895196 \h </w:instrText>
            </w:r>
            <w:r>
              <w:rPr>
                <w:noProof/>
                <w:webHidden/>
              </w:rPr>
            </w:r>
            <w:r>
              <w:rPr>
                <w:noProof/>
                <w:webHidden/>
              </w:rPr>
              <w:fldChar w:fldCharType="separate"/>
            </w:r>
            <w:r>
              <w:rPr>
                <w:noProof/>
                <w:webHidden/>
              </w:rPr>
              <w:t>8</w:t>
            </w:r>
            <w:r>
              <w:rPr>
                <w:noProof/>
                <w:webHidden/>
              </w:rPr>
              <w:fldChar w:fldCharType="end"/>
            </w:r>
          </w:hyperlink>
        </w:p>
        <w:p w14:paraId="75413620" w14:textId="55B27D8D"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197" w:history="1">
            <w:r w:rsidRPr="005B2112">
              <w:rPr>
                <w:rStyle w:val="Hyperlink"/>
                <w:noProof/>
              </w:rPr>
              <w:t>2.4 Saturation in CUIC Triaxial Tests</w:t>
            </w:r>
            <w:r>
              <w:rPr>
                <w:noProof/>
                <w:webHidden/>
              </w:rPr>
              <w:tab/>
            </w:r>
            <w:r>
              <w:rPr>
                <w:noProof/>
                <w:webHidden/>
              </w:rPr>
              <w:fldChar w:fldCharType="begin"/>
            </w:r>
            <w:r>
              <w:rPr>
                <w:noProof/>
                <w:webHidden/>
              </w:rPr>
              <w:instrText xml:space="preserve"> PAGEREF _Toc153895197 \h </w:instrText>
            </w:r>
            <w:r>
              <w:rPr>
                <w:noProof/>
                <w:webHidden/>
              </w:rPr>
            </w:r>
            <w:r>
              <w:rPr>
                <w:noProof/>
                <w:webHidden/>
              </w:rPr>
              <w:fldChar w:fldCharType="separate"/>
            </w:r>
            <w:r>
              <w:rPr>
                <w:noProof/>
                <w:webHidden/>
              </w:rPr>
              <w:t>9</w:t>
            </w:r>
            <w:r>
              <w:rPr>
                <w:noProof/>
                <w:webHidden/>
              </w:rPr>
              <w:fldChar w:fldCharType="end"/>
            </w:r>
          </w:hyperlink>
        </w:p>
        <w:p w14:paraId="61C665DB" w14:textId="6E385753"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198" w:history="1">
            <w:r w:rsidRPr="005B2112">
              <w:rPr>
                <w:rStyle w:val="Hyperlink"/>
                <w:noProof/>
              </w:rPr>
              <w:t>2.5 Multistage Triaxial Testing</w:t>
            </w:r>
            <w:r>
              <w:rPr>
                <w:noProof/>
                <w:webHidden/>
              </w:rPr>
              <w:tab/>
            </w:r>
            <w:r>
              <w:rPr>
                <w:noProof/>
                <w:webHidden/>
              </w:rPr>
              <w:fldChar w:fldCharType="begin"/>
            </w:r>
            <w:r>
              <w:rPr>
                <w:noProof/>
                <w:webHidden/>
              </w:rPr>
              <w:instrText xml:space="preserve"> PAGEREF _Toc153895198 \h </w:instrText>
            </w:r>
            <w:r>
              <w:rPr>
                <w:noProof/>
                <w:webHidden/>
              </w:rPr>
            </w:r>
            <w:r>
              <w:rPr>
                <w:noProof/>
                <w:webHidden/>
              </w:rPr>
              <w:fldChar w:fldCharType="separate"/>
            </w:r>
            <w:r>
              <w:rPr>
                <w:noProof/>
                <w:webHidden/>
              </w:rPr>
              <w:t>11</w:t>
            </w:r>
            <w:r>
              <w:rPr>
                <w:noProof/>
                <w:webHidden/>
              </w:rPr>
              <w:fldChar w:fldCharType="end"/>
            </w:r>
          </w:hyperlink>
        </w:p>
        <w:p w14:paraId="133E62B2" w14:textId="42787A99"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199" w:history="1">
            <w:r w:rsidRPr="005B2112">
              <w:rPr>
                <w:rStyle w:val="Hyperlink"/>
                <w:noProof/>
              </w:rPr>
              <w:t>2.6 Mixing techniques for the fibers and related considerations</w:t>
            </w:r>
            <w:r>
              <w:rPr>
                <w:noProof/>
                <w:webHidden/>
              </w:rPr>
              <w:tab/>
            </w:r>
            <w:r>
              <w:rPr>
                <w:noProof/>
                <w:webHidden/>
              </w:rPr>
              <w:fldChar w:fldCharType="begin"/>
            </w:r>
            <w:r>
              <w:rPr>
                <w:noProof/>
                <w:webHidden/>
              </w:rPr>
              <w:instrText xml:space="preserve"> PAGEREF _Toc153895199 \h </w:instrText>
            </w:r>
            <w:r>
              <w:rPr>
                <w:noProof/>
                <w:webHidden/>
              </w:rPr>
            </w:r>
            <w:r>
              <w:rPr>
                <w:noProof/>
                <w:webHidden/>
              </w:rPr>
              <w:fldChar w:fldCharType="separate"/>
            </w:r>
            <w:r>
              <w:rPr>
                <w:noProof/>
                <w:webHidden/>
              </w:rPr>
              <w:t>12</w:t>
            </w:r>
            <w:r>
              <w:rPr>
                <w:noProof/>
                <w:webHidden/>
              </w:rPr>
              <w:fldChar w:fldCharType="end"/>
            </w:r>
          </w:hyperlink>
        </w:p>
        <w:p w14:paraId="5B5CFBDD" w14:textId="319CEC17"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00" w:history="1">
            <w:r w:rsidRPr="005B2112">
              <w:rPr>
                <w:rStyle w:val="Hyperlink"/>
                <w:noProof/>
              </w:rPr>
              <w:t>2.7 Alternative materials for soil reinforcement</w:t>
            </w:r>
            <w:r>
              <w:rPr>
                <w:noProof/>
                <w:webHidden/>
              </w:rPr>
              <w:tab/>
            </w:r>
            <w:r>
              <w:rPr>
                <w:noProof/>
                <w:webHidden/>
              </w:rPr>
              <w:fldChar w:fldCharType="begin"/>
            </w:r>
            <w:r>
              <w:rPr>
                <w:noProof/>
                <w:webHidden/>
              </w:rPr>
              <w:instrText xml:space="preserve"> PAGEREF _Toc153895200 \h </w:instrText>
            </w:r>
            <w:r>
              <w:rPr>
                <w:noProof/>
                <w:webHidden/>
              </w:rPr>
            </w:r>
            <w:r>
              <w:rPr>
                <w:noProof/>
                <w:webHidden/>
              </w:rPr>
              <w:fldChar w:fldCharType="separate"/>
            </w:r>
            <w:r>
              <w:rPr>
                <w:noProof/>
                <w:webHidden/>
              </w:rPr>
              <w:t>14</w:t>
            </w:r>
            <w:r>
              <w:rPr>
                <w:noProof/>
                <w:webHidden/>
              </w:rPr>
              <w:fldChar w:fldCharType="end"/>
            </w:r>
          </w:hyperlink>
        </w:p>
        <w:p w14:paraId="193725C7" w14:textId="1DE7F455"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01" w:history="1">
            <w:r w:rsidRPr="005B2112">
              <w:rPr>
                <w:rStyle w:val="Hyperlink"/>
                <w:noProof/>
              </w:rPr>
              <w:t>2.8 Tensile Properties of Fibers Materials</w:t>
            </w:r>
            <w:r>
              <w:rPr>
                <w:noProof/>
                <w:webHidden/>
              </w:rPr>
              <w:tab/>
            </w:r>
            <w:r>
              <w:rPr>
                <w:noProof/>
                <w:webHidden/>
              </w:rPr>
              <w:fldChar w:fldCharType="begin"/>
            </w:r>
            <w:r>
              <w:rPr>
                <w:noProof/>
                <w:webHidden/>
              </w:rPr>
              <w:instrText xml:space="preserve"> PAGEREF _Toc153895201 \h </w:instrText>
            </w:r>
            <w:r>
              <w:rPr>
                <w:noProof/>
                <w:webHidden/>
              </w:rPr>
            </w:r>
            <w:r>
              <w:rPr>
                <w:noProof/>
                <w:webHidden/>
              </w:rPr>
              <w:fldChar w:fldCharType="separate"/>
            </w:r>
            <w:r>
              <w:rPr>
                <w:noProof/>
                <w:webHidden/>
              </w:rPr>
              <w:t>16</w:t>
            </w:r>
            <w:r>
              <w:rPr>
                <w:noProof/>
                <w:webHidden/>
              </w:rPr>
              <w:fldChar w:fldCharType="end"/>
            </w:r>
          </w:hyperlink>
        </w:p>
        <w:p w14:paraId="73B10A9F" w14:textId="6F0BF041"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02" w:history="1">
            <w:r w:rsidRPr="005B2112">
              <w:rPr>
                <w:rStyle w:val="Hyperlink"/>
                <w:noProof/>
              </w:rPr>
              <w:t>2.9 Interface Interaction of Fibers in Soil</w:t>
            </w:r>
            <w:r>
              <w:rPr>
                <w:noProof/>
                <w:webHidden/>
              </w:rPr>
              <w:tab/>
            </w:r>
            <w:r>
              <w:rPr>
                <w:noProof/>
                <w:webHidden/>
              </w:rPr>
              <w:fldChar w:fldCharType="begin"/>
            </w:r>
            <w:r>
              <w:rPr>
                <w:noProof/>
                <w:webHidden/>
              </w:rPr>
              <w:instrText xml:space="preserve"> PAGEREF _Toc153895202 \h </w:instrText>
            </w:r>
            <w:r>
              <w:rPr>
                <w:noProof/>
                <w:webHidden/>
              </w:rPr>
            </w:r>
            <w:r>
              <w:rPr>
                <w:noProof/>
                <w:webHidden/>
              </w:rPr>
              <w:fldChar w:fldCharType="separate"/>
            </w:r>
            <w:r>
              <w:rPr>
                <w:noProof/>
                <w:webHidden/>
              </w:rPr>
              <w:t>16</w:t>
            </w:r>
            <w:r>
              <w:rPr>
                <w:noProof/>
                <w:webHidden/>
              </w:rPr>
              <w:fldChar w:fldCharType="end"/>
            </w:r>
          </w:hyperlink>
        </w:p>
        <w:p w14:paraId="69F172F7" w14:textId="209A1A68" w:rsidR="00D11C1D" w:rsidRDefault="00D11C1D">
          <w:pPr>
            <w:pStyle w:val="TOC1"/>
            <w:rPr>
              <w:rFonts w:asciiTheme="minorHAnsi" w:eastAsiaTheme="minorEastAsia" w:hAnsiTheme="minorHAnsi" w:cstheme="minorBidi"/>
              <w:b w:val="0"/>
              <w:bCs w:val="0"/>
              <w:kern w:val="2"/>
              <w:sz w:val="22"/>
              <w14:ligatures w14:val="standardContextual"/>
            </w:rPr>
          </w:pPr>
          <w:hyperlink w:anchor="_Toc153895203" w:history="1">
            <w:r w:rsidRPr="005B2112">
              <w:rPr>
                <w:rStyle w:val="Hyperlink"/>
              </w:rPr>
              <w:t>Chapter 3 – Conceptual Model</w:t>
            </w:r>
            <w:r>
              <w:rPr>
                <w:webHidden/>
              </w:rPr>
              <w:tab/>
            </w:r>
            <w:r>
              <w:rPr>
                <w:webHidden/>
              </w:rPr>
              <w:fldChar w:fldCharType="begin"/>
            </w:r>
            <w:r>
              <w:rPr>
                <w:webHidden/>
              </w:rPr>
              <w:instrText xml:space="preserve"> PAGEREF _Toc153895203 \h </w:instrText>
            </w:r>
            <w:r>
              <w:rPr>
                <w:webHidden/>
              </w:rPr>
            </w:r>
            <w:r>
              <w:rPr>
                <w:webHidden/>
              </w:rPr>
              <w:fldChar w:fldCharType="separate"/>
            </w:r>
            <w:r>
              <w:rPr>
                <w:webHidden/>
              </w:rPr>
              <w:t>18</w:t>
            </w:r>
            <w:r>
              <w:rPr>
                <w:webHidden/>
              </w:rPr>
              <w:fldChar w:fldCharType="end"/>
            </w:r>
          </w:hyperlink>
        </w:p>
        <w:p w14:paraId="6ED45BA6" w14:textId="1D417E7D"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04" w:history="1">
            <w:r w:rsidRPr="005B2112">
              <w:rPr>
                <w:rStyle w:val="Hyperlink"/>
                <w:noProof/>
              </w:rPr>
              <w:t>3.1 Stress Conditions of Fibers in FRS</w:t>
            </w:r>
            <w:r>
              <w:rPr>
                <w:noProof/>
                <w:webHidden/>
              </w:rPr>
              <w:tab/>
            </w:r>
            <w:r>
              <w:rPr>
                <w:noProof/>
                <w:webHidden/>
              </w:rPr>
              <w:fldChar w:fldCharType="begin"/>
            </w:r>
            <w:r>
              <w:rPr>
                <w:noProof/>
                <w:webHidden/>
              </w:rPr>
              <w:instrText xml:space="preserve"> PAGEREF _Toc153895204 \h </w:instrText>
            </w:r>
            <w:r>
              <w:rPr>
                <w:noProof/>
                <w:webHidden/>
              </w:rPr>
            </w:r>
            <w:r>
              <w:rPr>
                <w:noProof/>
                <w:webHidden/>
              </w:rPr>
              <w:fldChar w:fldCharType="separate"/>
            </w:r>
            <w:r>
              <w:rPr>
                <w:noProof/>
                <w:webHidden/>
              </w:rPr>
              <w:t>19</w:t>
            </w:r>
            <w:r>
              <w:rPr>
                <w:noProof/>
                <w:webHidden/>
              </w:rPr>
              <w:fldChar w:fldCharType="end"/>
            </w:r>
          </w:hyperlink>
        </w:p>
        <w:p w14:paraId="63CCDB0D" w14:textId="2E475B06"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05" w:history="1">
            <w:r w:rsidRPr="005B2112">
              <w:rPr>
                <w:rStyle w:val="Hyperlink"/>
                <w:noProof/>
              </w:rPr>
              <w:t>3.2 Effective Fiber Length</w:t>
            </w:r>
            <w:r>
              <w:rPr>
                <w:noProof/>
                <w:webHidden/>
              </w:rPr>
              <w:tab/>
            </w:r>
            <w:r>
              <w:rPr>
                <w:noProof/>
                <w:webHidden/>
              </w:rPr>
              <w:fldChar w:fldCharType="begin"/>
            </w:r>
            <w:r>
              <w:rPr>
                <w:noProof/>
                <w:webHidden/>
              </w:rPr>
              <w:instrText xml:space="preserve"> PAGEREF _Toc153895205 \h </w:instrText>
            </w:r>
            <w:r>
              <w:rPr>
                <w:noProof/>
                <w:webHidden/>
              </w:rPr>
            </w:r>
            <w:r>
              <w:rPr>
                <w:noProof/>
                <w:webHidden/>
              </w:rPr>
              <w:fldChar w:fldCharType="separate"/>
            </w:r>
            <w:r>
              <w:rPr>
                <w:noProof/>
                <w:webHidden/>
              </w:rPr>
              <w:t>20</w:t>
            </w:r>
            <w:r>
              <w:rPr>
                <w:noProof/>
                <w:webHidden/>
              </w:rPr>
              <w:fldChar w:fldCharType="end"/>
            </w:r>
          </w:hyperlink>
        </w:p>
        <w:p w14:paraId="44FC635B" w14:textId="3963910A"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06" w:history="1">
            <w:r w:rsidRPr="005B2112">
              <w:rPr>
                <w:rStyle w:val="Hyperlink"/>
                <w:noProof/>
              </w:rPr>
              <w:t>3.3 FRS Shear Strength</w:t>
            </w:r>
            <w:r>
              <w:rPr>
                <w:noProof/>
                <w:webHidden/>
              </w:rPr>
              <w:tab/>
            </w:r>
            <w:r>
              <w:rPr>
                <w:noProof/>
                <w:webHidden/>
              </w:rPr>
              <w:fldChar w:fldCharType="begin"/>
            </w:r>
            <w:r>
              <w:rPr>
                <w:noProof/>
                <w:webHidden/>
              </w:rPr>
              <w:instrText xml:space="preserve"> PAGEREF _Toc153895206 \h </w:instrText>
            </w:r>
            <w:r>
              <w:rPr>
                <w:noProof/>
                <w:webHidden/>
              </w:rPr>
            </w:r>
            <w:r>
              <w:rPr>
                <w:noProof/>
                <w:webHidden/>
              </w:rPr>
              <w:fldChar w:fldCharType="separate"/>
            </w:r>
            <w:r>
              <w:rPr>
                <w:noProof/>
                <w:webHidden/>
              </w:rPr>
              <w:t>21</w:t>
            </w:r>
            <w:r>
              <w:rPr>
                <w:noProof/>
                <w:webHidden/>
              </w:rPr>
              <w:fldChar w:fldCharType="end"/>
            </w:r>
          </w:hyperlink>
        </w:p>
        <w:p w14:paraId="217C6789" w14:textId="3BD9177F"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07" w:history="1">
            <w:r w:rsidRPr="005B2112">
              <w:rPr>
                <w:rStyle w:val="Hyperlink"/>
                <w:noProof/>
              </w:rPr>
              <w:t>3.4 Pullout Resistance and Interface Shear Strength</w:t>
            </w:r>
            <w:r>
              <w:rPr>
                <w:noProof/>
                <w:webHidden/>
              </w:rPr>
              <w:tab/>
            </w:r>
            <w:r>
              <w:rPr>
                <w:noProof/>
                <w:webHidden/>
              </w:rPr>
              <w:fldChar w:fldCharType="begin"/>
            </w:r>
            <w:r>
              <w:rPr>
                <w:noProof/>
                <w:webHidden/>
              </w:rPr>
              <w:instrText xml:space="preserve"> PAGEREF _Toc153895207 \h </w:instrText>
            </w:r>
            <w:r>
              <w:rPr>
                <w:noProof/>
                <w:webHidden/>
              </w:rPr>
            </w:r>
            <w:r>
              <w:rPr>
                <w:noProof/>
                <w:webHidden/>
              </w:rPr>
              <w:fldChar w:fldCharType="separate"/>
            </w:r>
            <w:r>
              <w:rPr>
                <w:noProof/>
                <w:webHidden/>
              </w:rPr>
              <w:t>24</w:t>
            </w:r>
            <w:r>
              <w:rPr>
                <w:noProof/>
                <w:webHidden/>
              </w:rPr>
              <w:fldChar w:fldCharType="end"/>
            </w:r>
          </w:hyperlink>
        </w:p>
        <w:p w14:paraId="3C9CC591" w14:textId="5569153F" w:rsidR="00D11C1D" w:rsidRDefault="00D11C1D">
          <w:pPr>
            <w:pStyle w:val="TOC1"/>
            <w:rPr>
              <w:rFonts w:asciiTheme="minorHAnsi" w:eastAsiaTheme="minorEastAsia" w:hAnsiTheme="minorHAnsi" w:cstheme="minorBidi"/>
              <w:b w:val="0"/>
              <w:bCs w:val="0"/>
              <w:kern w:val="2"/>
              <w:sz w:val="22"/>
              <w14:ligatures w14:val="standardContextual"/>
            </w:rPr>
          </w:pPr>
          <w:hyperlink w:anchor="_Toc153895208" w:history="1">
            <w:r w:rsidRPr="005B2112">
              <w:rPr>
                <w:rStyle w:val="Hyperlink"/>
              </w:rPr>
              <w:t>Chapter 4 – Materials and Methods</w:t>
            </w:r>
            <w:r>
              <w:rPr>
                <w:webHidden/>
              </w:rPr>
              <w:tab/>
            </w:r>
            <w:r>
              <w:rPr>
                <w:webHidden/>
              </w:rPr>
              <w:fldChar w:fldCharType="begin"/>
            </w:r>
            <w:r>
              <w:rPr>
                <w:webHidden/>
              </w:rPr>
              <w:instrText xml:space="preserve"> PAGEREF _Toc153895208 \h </w:instrText>
            </w:r>
            <w:r>
              <w:rPr>
                <w:webHidden/>
              </w:rPr>
            </w:r>
            <w:r>
              <w:rPr>
                <w:webHidden/>
              </w:rPr>
              <w:fldChar w:fldCharType="separate"/>
            </w:r>
            <w:r>
              <w:rPr>
                <w:webHidden/>
              </w:rPr>
              <w:t>26</w:t>
            </w:r>
            <w:r>
              <w:rPr>
                <w:webHidden/>
              </w:rPr>
              <w:fldChar w:fldCharType="end"/>
            </w:r>
          </w:hyperlink>
        </w:p>
        <w:p w14:paraId="65541A80" w14:textId="772D7D40"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09" w:history="1">
            <w:r w:rsidRPr="005B2112">
              <w:rPr>
                <w:rStyle w:val="Hyperlink"/>
                <w:noProof/>
              </w:rPr>
              <w:t>4.1 Fiber Materials</w:t>
            </w:r>
            <w:r>
              <w:rPr>
                <w:noProof/>
                <w:webHidden/>
              </w:rPr>
              <w:tab/>
            </w:r>
            <w:r>
              <w:rPr>
                <w:noProof/>
                <w:webHidden/>
              </w:rPr>
              <w:fldChar w:fldCharType="begin"/>
            </w:r>
            <w:r>
              <w:rPr>
                <w:noProof/>
                <w:webHidden/>
              </w:rPr>
              <w:instrText xml:space="preserve"> PAGEREF _Toc153895209 \h </w:instrText>
            </w:r>
            <w:r>
              <w:rPr>
                <w:noProof/>
                <w:webHidden/>
              </w:rPr>
            </w:r>
            <w:r>
              <w:rPr>
                <w:noProof/>
                <w:webHidden/>
              </w:rPr>
              <w:fldChar w:fldCharType="separate"/>
            </w:r>
            <w:r>
              <w:rPr>
                <w:noProof/>
                <w:webHidden/>
              </w:rPr>
              <w:t>26</w:t>
            </w:r>
            <w:r>
              <w:rPr>
                <w:noProof/>
                <w:webHidden/>
              </w:rPr>
              <w:fldChar w:fldCharType="end"/>
            </w:r>
          </w:hyperlink>
        </w:p>
        <w:p w14:paraId="66897DA2" w14:textId="74E8A55A" w:rsidR="00D11C1D" w:rsidRDefault="00D11C1D">
          <w:pPr>
            <w:pStyle w:val="TOC3"/>
            <w:tabs>
              <w:tab w:val="right" w:leader="dot" w:pos="9350"/>
            </w:tabs>
            <w:rPr>
              <w:rFonts w:asciiTheme="minorHAnsi" w:hAnsiTheme="minorHAnsi" w:cstheme="minorBidi"/>
              <w:noProof/>
              <w:kern w:val="2"/>
              <w:sz w:val="22"/>
              <w14:ligatures w14:val="standardContextual"/>
            </w:rPr>
          </w:pPr>
          <w:hyperlink w:anchor="_Toc153895210" w:history="1">
            <w:r w:rsidRPr="005B2112">
              <w:rPr>
                <w:rStyle w:val="Hyperlink"/>
                <w:noProof/>
              </w:rPr>
              <w:t>4.1.1 Selection of Facemask Layer to Fabricate FRS Fibers</w:t>
            </w:r>
            <w:r>
              <w:rPr>
                <w:noProof/>
                <w:webHidden/>
              </w:rPr>
              <w:tab/>
            </w:r>
            <w:r>
              <w:rPr>
                <w:noProof/>
                <w:webHidden/>
              </w:rPr>
              <w:fldChar w:fldCharType="begin"/>
            </w:r>
            <w:r>
              <w:rPr>
                <w:noProof/>
                <w:webHidden/>
              </w:rPr>
              <w:instrText xml:space="preserve"> PAGEREF _Toc153895210 \h </w:instrText>
            </w:r>
            <w:r>
              <w:rPr>
                <w:noProof/>
                <w:webHidden/>
              </w:rPr>
            </w:r>
            <w:r>
              <w:rPr>
                <w:noProof/>
                <w:webHidden/>
              </w:rPr>
              <w:fldChar w:fldCharType="separate"/>
            </w:r>
            <w:r>
              <w:rPr>
                <w:noProof/>
                <w:webHidden/>
              </w:rPr>
              <w:t>26</w:t>
            </w:r>
            <w:r>
              <w:rPr>
                <w:noProof/>
                <w:webHidden/>
              </w:rPr>
              <w:fldChar w:fldCharType="end"/>
            </w:r>
          </w:hyperlink>
        </w:p>
        <w:p w14:paraId="43A5A796" w14:textId="778CFFAC" w:rsidR="00D11C1D" w:rsidRDefault="00D11C1D">
          <w:pPr>
            <w:pStyle w:val="TOC3"/>
            <w:tabs>
              <w:tab w:val="right" w:leader="dot" w:pos="9350"/>
            </w:tabs>
            <w:rPr>
              <w:rFonts w:asciiTheme="minorHAnsi" w:hAnsiTheme="minorHAnsi" w:cstheme="minorBidi"/>
              <w:noProof/>
              <w:kern w:val="2"/>
              <w:sz w:val="22"/>
              <w14:ligatures w14:val="standardContextual"/>
            </w:rPr>
          </w:pPr>
          <w:hyperlink w:anchor="_Toc153895211" w:history="1">
            <w:r w:rsidRPr="005B2112">
              <w:rPr>
                <w:rStyle w:val="Hyperlink"/>
                <w:noProof/>
              </w:rPr>
              <w:t xml:space="preserve">4.1.2 </w:t>
            </w:r>
            <w:r w:rsidRPr="005B2112">
              <w:rPr>
                <w:rStyle w:val="Hyperlink"/>
                <w:rFonts w:eastAsia="Constantia"/>
                <w:noProof/>
              </w:rPr>
              <w:t>Estimation of Soil-Fiber Interface Shear Strength</w:t>
            </w:r>
            <w:r>
              <w:rPr>
                <w:noProof/>
                <w:webHidden/>
              </w:rPr>
              <w:tab/>
            </w:r>
            <w:r>
              <w:rPr>
                <w:noProof/>
                <w:webHidden/>
              </w:rPr>
              <w:fldChar w:fldCharType="begin"/>
            </w:r>
            <w:r>
              <w:rPr>
                <w:noProof/>
                <w:webHidden/>
              </w:rPr>
              <w:instrText xml:space="preserve"> PAGEREF _Toc153895211 \h </w:instrText>
            </w:r>
            <w:r>
              <w:rPr>
                <w:noProof/>
                <w:webHidden/>
              </w:rPr>
            </w:r>
            <w:r>
              <w:rPr>
                <w:noProof/>
                <w:webHidden/>
              </w:rPr>
              <w:fldChar w:fldCharType="separate"/>
            </w:r>
            <w:r>
              <w:rPr>
                <w:noProof/>
                <w:webHidden/>
              </w:rPr>
              <w:t>28</w:t>
            </w:r>
            <w:r>
              <w:rPr>
                <w:noProof/>
                <w:webHidden/>
              </w:rPr>
              <w:fldChar w:fldCharType="end"/>
            </w:r>
          </w:hyperlink>
        </w:p>
        <w:p w14:paraId="451B095F" w14:textId="15BFE3B1" w:rsidR="00D11C1D" w:rsidRDefault="00D11C1D">
          <w:pPr>
            <w:pStyle w:val="TOC3"/>
            <w:tabs>
              <w:tab w:val="right" w:leader="dot" w:pos="9350"/>
            </w:tabs>
            <w:rPr>
              <w:rFonts w:asciiTheme="minorHAnsi" w:hAnsiTheme="minorHAnsi" w:cstheme="minorBidi"/>
              <w:noProof/>
              <w:kern w:val="2"/>
              <w:sz w:val="22"/>
              <w14:ligatures w14:val="standardContextual"/>
            </w:rPr>
          </w:pPr>
          <w:hyperlink w:anchor="_Toc153895212" w:history="1">
            <w:r w:rsidRPr="005B2112">
              <w:rPr>
                <w:rStyle w:val="Hyperlink"/>
                <w:noProof/>
              </w:rPr>
              <w:t>4.1.3 Fabrication of Fibers</w:t>
            </w:r>
            <w:r>
              <w:rPr>
                <w:noProof/>
                <w:webHidden/>
              </w:rPr>
              <w:tab/>
            </w:r>
            <w:r>
              <w:rPr>
                <w:noProof/>
                <w:webHidden/>
              </w:rPr>
              <w:fldChar w:fldCharType="begin"/>
            </w:r>
            <w:r>
              <w:rPr>
                <w:noProof/>
                <w:webHidden/>
              </w:rPr>
              <w:instrText xml:space="preserve"> PAGEREF _Toc153895212 \h </w:instrText>
            </w:r>
            <w:r>
              <w:rPr>
                <w:noProof/>
                <w:webHidden/>
              </w:rPr>
            </w:r>
            <w:r>
              <w:rPr>
                <w:noProof/>
                <w:webHidden/>
              </w:rPr>
              <w:fldChar w:fldCharType="separate"/>
            </w:r>
            <w:r>
              <w:rPr>
                <w:noProof/>
                <w:webHidden/>
              </w:rPr>
              <w:t>30</w:t>
            </w:r>
            <w:r>
              <w:rPr>
                <w:noProof/>
                <w:webHidden/>
              </w:rPr>
              <w:fldChar w:fldCharType="end"/>
            </w:r>
          </w:hyperlink>
        </w:p>
        <w:p w14:paraId="39436039" w14:textId="7D0C9364"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13" w:history="1">
            <w:r w:rsidRPr="005B2112">
              <w:rPr>
                <w:rStyle w:val="Hyperlink"/>
                <w:noProof/>
              </w:rPr>
              <w:t>4.2 Soil Materials</w:t>
            </w:r>
            <w:r>
              <w:rPr>
                <w:noProof/>
                <w:webHidden/>
              </w:rPr>
              <w:tab/>
            </w:r>
            <w:r>
              <w:rPr>
                <w:noProof/>
                <w:webHidden/>
              </w:rPr>
              <w:fldChar w:fldCharType="begin"/>
            </w:r>
            <w:r>
              <w:rPr>
                <w:noProof/>
                <w:webHidden/>
              </w:rPr>
              <w:instrText xml:space="preserve"> PAGEREF _Toc153895213 \h </w:instrText>
            </w:r>
            <w:r>
              <w:rPr>
                <w:noProof/>
                <w:webHidden/>
              </w:rPr>
            </w:r>
            <w:r>
              <w:rPr>
                <w:noProof/>
                <w:webHidden/>
              </w:rPr>
              <w:fldChar w:fldCharType="separate"/>
            </w:r>
            <w:r>
              <w:rPr>
                <w:noProof/>
                <w:webHidden/>
              </w:rPr>
              <w:t>32</w:t>
            </w:r>
            <w:r>
              <w:rPr>
                <w:noProof/>
                <w:webHidden/>
              </w:rPr>
              <w:fldChar w:fldCharType="end"/>
            </w:r>
          </w:hyperlink>
        </w:p>
        <w:p w14:paraId="68CF34F5" w14:textId="5C5A38A2" w:rsidR="00D11C1D" w:rsidRDefault="00D11C1D">
          <w:pPr>
            <w:pStyle w:val="TOC3"/>
            <w:tabs>
              <w:tab w:val="right" w:leader="dot" w:pos="9350"/>
            </w:tabs>
            <w:rPr>
              <w:rFonts w:asciiTheme="minorHAnsi" w:hAnsiTheme="minorHAnsi" w:cstheme="minorBidi"/>
              <w:noProof/>
              <w:kern w:val="2"/>
              <w:sz w:val="22"/>
              <w14:ligatures w14:val="standardContextual"/>
            </w:rPr>
          </w:pPr>
          <w:hyperlink w:anchor="_Toc153895214" w:history="1">
            <w:r w:rsidRPr="005B2112">
              <w:rPr>
                <w:rStyle w:val="Hyperlink"/>
                <w:rFonts w:eastAsia="Constantia"/>
                <w:noProof/>
              </w:rPr>
              <w:t>4.2.1 Preliminary Tests on Soil Materials</w:t>
            </w:r>
            <w:r>
              <w:rPr>
                <w:noProof/>
                <w:webHidden/>
              </w:rPr>
              <w:tab/>
            </w:r>
            <w:r>
              <w:rPr>
                <w:noProof/>
                <w:webHidden/>
              </w:rPr>
              <w:fldChar w:fldCharType="begin"/>
            </w:r>
            <w:r>
              <w:rPr>
                <w:noProof/>
                <w:webHidden/>
              </w:rPr>
              <w:instrText xml:space="preserve"> PAGEREF _Toc153895214 \h </w:instrText>
            </w:r>
            <w:r>
              <w:rPr>
                <w:noProof/>
                <w:webHidden/>
              </w:rPr>
            </w:r>
            <w:r>
              <w:rPr>
                <w:noProof/>
                <w:webHidden/>
              </w:rPr>
              <w:fldChar w:fldCharType="separate"/>
            </w:r>
            <w:r>
              <w:rPr>
                <w:noProof/>
                <w:webHidden/>
              </w:rPr>
              <w:t>32</w:t>
            </w:r>
            <w:r>
              <w:rPr>
                <w:noProof/>
                <w:webHidden/>
              </w:rPr>
              <w:fldChar w:fldCharType="end"/>
            </w:r>
          </w:hyperlink>
        </w:p>
        <w:p w14:paraId="702F9B6E" w14:textId="1E713702" w:rsidR="00D11C1D" w:rsidRDefault="00D11C1D">
          <w:pPr>
            <w:pStyle w:val="TOC3"/>
            <w:tabs>
              <w:tab w:val="right" w:leader="dot" w:pos="9350"/>
            </w:tabs>
            <w:rPr>
              <w:rFonts w:asciiTheme="minorHAnsi" w:hAnsiTheme="minorHAnsi" w:cstheme="minorBidi"/>
              <w:noProof/>
              <w:kern w:val="2"/>
              <w:sz w:val="22"/>
              <w14:ligatures w14:val="standardContextual"/>
            </w:rPr>
          </w:pPr>
          <w:hyperlink w:anchor="_Toc153895215" w:history="1">
            <w:r w:rsidRPr="005B2112">
              <w:rPr>
                <w:rStyle w:val="Hyperlink"/>
                <w:rFonts w:eastAsia="Constantia"/>
                <w:noProof/>
              </w:rPr>
              <w:t>4.2.2 Sources of Ingredient Soils</w:t>
            </w:r>
            <w:r>
              <w:rPr>
                <w:noProof/>
                <w:webHidden/>
              </w:rPr>
              <w:tab/>
            </w:r>
            <w:r>
              <w:rPr>
                <w:noProof/>
                <w:webHidden/>
              </w:rPr>
              <w:fldChar w:fldCharType="begin"/>
            </w:r>
            <w:r>
              <w:rPr>
                <w:noProof/>
                <w:webHidden/>
              </w:rPr>
              <w:instrText xml:space="preserve"> PAGEREF _Toc153895215 \h </w:instrText>
            </w:r>
            <w:r>
              <w:rPr>
                <w:noProof/>
                <w:webHidden/>
              </w:rPr>
            </w:r>
            <w:r>
              <w:rPr>
                <w:noProof/>
                <w:webHidden/>
              </w:rPr>
              <w:fldChar w:fldCharType="separate"/>
            </w:r>
            <w:r>
              <w:rPr>
                <w:noProof/>
                <w:webHidden/>
              </w:rPr>
              <w:t>36</w:t>
            </w:r>
            <w:r>
              <w:rPr>
                <w:noProof/>
                <w:webHidden/>
              </w:rPr>
              <w:fldChar w:fldCharType="end"/>
            </w:r>
          </w:hyperlink>
        </w:p>
        <w:p w14:paraId="6D6AB189" w14:textId="4A4E3286" w:rsidR="00D11C1D" w:rsidRDefault="00D11C1D">
          <w:pPr>
            <w:pStyle w:val="TOC3"/>
            <w:tabs>
              <w:tab w:val="right" w:leader="dot" w:pos="9350"/>
            </w:tabs>
            <w:rPr>
              <w:rFonts w:asciiTheme="minorHAnsi" w:hAnsiTheme="minorHAnsi" w:cstheme="minorBidi"/>
              <w:noProof/>
              <w:kern w:val="2"/>
              <w:sz w:val="22"/>
              <w14:ligatures w14:val="standardContextual"/>
            </w:rPr>
          </w:pPr>
          <w:hyperlink w:anchor="_Toc153895216" w:history="1">
            <w:r w:rsidRPr="005B2112">
              <w:rPr>
                <w:rStyle w:val="Hyperlink"/>
                <w:rFonts w:eastAsia="Constantia"/>
                <w:noProof/>
              </w:rPr>
              <w:t>4.2.3 Preparation of Soil Specimens</w:t>
            </w:r>
            <w:r>
              <w:rPr>
                <w:noProof/>
                <w:webHidden/>
              </w:rPr>
              <w:tab/>
            </w:r>
            <w:r>
              <w:rPr>
                <w:noProof/>
                <w:webHidden/>
              </w:rPr>
              <w:fldChar w:fldCharType="begin"/>
            </w:r>
            <w:r>
              <w:rPr>
                <w:noProof/>
                <w:webHidden/>
              </w:rPr>
              <w:instrText xml:space="preserve"> PAGEREF _Toc153895216 \h </w:instrText>
            </w:r>
            <w:r>
              <w:rPr>
                <w:noProof/>
                <w:webHidden/>
              </w:rPr>
            </w:r>
            <w:r>
              <w:rPr>
                <w:noProof/>
                <w:webHidden/>
              </w:rPr>
              <w:fldChar w:fldCharType="separate"/>
            </w:r>
            <w:r>
              <w:rPr>
                <w:noProof/>
                <w:webHidden/>
              </w:rPr>
              <w:t>37</w:t>
            </w:r>
            <w:r>
              <w:rPr>
                <w:noProof/>
                <w:webHidden/>
              </w:rPr>
              <w:fldChar w:fldCharType="end"/>
            </w:r>
          </w:hyperlink>
        </w:p>
        <w:p w14:paraId="3129C83C" w14:textId="45C51DBF" w:rsidR="00D11C1D" w:rsidRDefault="00D11C1D">
          <w:pPr>
            <w:pStyle w:val="TOC3"/>
            <w:tabs>
              <w:tab w:val="right" w:leader="dot" w:pos="9350"/>
            </w:tabs>
            <w:rPr>
              <w:rFonts w:asciiTheme="minorHAnsi" w:hAnsiTheme="minorHAnsi" w:cstheme="minorBidi"/>
              <w:noProof/>
              <w:kern w:val="2"/>
              <w:sz w:val="22"/>
              <w14:ligatures w14:val="standardContextual"/>
            </w:rPr>
          </w:pPr>
          <w:hyperlink w:anchor="_Toc153895217" w:history="1">
            <w:r w:rsidRPr="005B2112">
              <w:rPr>
                <w:rStyle w:val="Hyperlink"/>
                <w:noProof/>
              </w:rPr>
              <w:t>4.2.4 Soil Classification Tests</w:t>
            </w:r>
            <w:r>
              <w:rPr>
                <w:noProof/>
                <w:webHidden/>
              </w:rPr>
              <w:tab/>
            </w:r>
            <w:r>
              <w:rPr>
                <w:noProof/>
                <w:webHidden/>
              </w:rPr>
              <w:fldChar w:fldCharType="begin"/>
            </w:r>
            <w:r>
              <w:rPr>
                <w:noProof/>
                <w:webHidden/>
              </w:rPr>
              <w:instrText xml:space="preserve"> PAGEREF _Toc153895217 \h </w:instrText>
            </w:r>
            <w:r>
              <w:rPr>
                <w:noProof/>
                <w:webHidden/>
              </w:rPr>
            </w:r>
            <w:r>
              <w:rPr>
                <w:noProof/>
                <w:webHidden/>
              </w:rPr>
              <w:fldChar w:fldCharType="separate"/>
            </w:r>
            <w:r>
              <w:rPr>
                <w:noProof/>
                <w:webHidden/>
              </w:rPr>
              <w:t>38</w:t>
            </w:r>
            <w:r>
              <w:rPr>
                <w:noProof/>
                <w:webHidden/>
              </w:rPr>
              <w:fldChar w:fldCharType="end"/>
            </w:r>
          </w:hyperlink>
        </w:p>
        <w:p w14:paraId="2AF37C31" w14:textId="08892EA5" w:rsidR="00D11C1D" w:rsidRDefault="00D11C1D">
          <w:pPr>
            <w:pStyle w:val="TOC3"/>
            <w:tabs>
              <w:tab w:val="right" w:leader="dot" w:pos="9350"/>
            </w:tabs>
            <w:rPr>
              <w:rFonts w:asciiTheme="minorHAnsi" w:hAnsiTheme="minorHAnsi" w:cstheme="minorBidi"/>
              <w:noProof/>
              <w:kern w:val="2"/>
              <w:sz w:val="22"/>
              <w14:ligatures w14:val="standardContextual"/>
            </w:rPr>
          </w:pPr>
          <w:hyperlink w:anchor="_Toc153895218" w:history="1">
            <w:r w:rsidRPr="005B2112">
              <w:rPr>
                <w:rStyle w:val="Hyperlink"/>
                <w:noProof/>
              </w:rPr>
              <w:t>4.2.5 Standard Proctor Tests</w:t>
            </w:r>
            <w:r>
              <w:rPr>
                <w:noProof/>
                <w:webHidden/>
              </w:rPr>
              <w:tab/>
            </w:r>
            <w:r>
              <w:rPr>
                <w:noProof/>
                <w:webHidden/>
              </w:rPr>
              <w:fldChar w:fldCharType="begin"/>
            </w:r>
            <w:r>
              <w:rPr>
                <w:noProof/>
                <w:webHidden/>
              </w:rPr>
              <w:instrText xml:space="preserve"> PAGEREF _Toc153895218 \h </w:instrText>
            </w:r>
            <w:r>
              <w:rPr>
                <w:noProof/>
                <w:webHidden/>
              </w:rPr>
            </w:r>
            <w:r>
              <w:rPr>
                <w:noProof/>
                <w:webHidden/>
              </w:rPr>
              <w:fldChar w:fldCharType="separate"/>
            </w:r>
            <w:r>
              <w:rPr>
                <w:noProof/>
                <w:webHidden/>
              </w:rPr>
              <w:t>39</w:t>
            </w:r>
            <w:r>
              <w:rPr>
                <w:noProof/>
                <w:webHidden/>
              </w:rPr>
              <w:fldChar w:fldCharType="end"/>
            </w:r>
          </w:hyperlink>
        </w:p>
        <w:p w14:paraId="59F027D6" w14:textId="7579FEEF"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19" w:history="1">
            <w:r w:rsidRPr="005B2112">
              <w:rPr>
                <w:rStyle w:val="Hyperlink"/>
                <w:noProof/>
              </w:rPr>
              <w:t>4.3 Testing of Fiber Reinforced Soil Specimens</w:t>
            </w:r>
            <w:r>
              <w:rPr>
                <w:noProof/>
                <w:webHidden/>
              </w:rPr>
              <w:tab/>
            </w:r>
            <w:r>
              <w:rPr>
                <w:noProof/>
                <w:webHidden/>
              </w:rPr>
              <w:fldChar w:fldCharType="begin"/>
            </w:r>
            <w:r>
              <w:rPr>
                <w:noProof/>
                <w:webHidden/>
              </w:rPr>
              <w:instrText xml:space="preserve"> PAGEREF _Toc153895219 \h </w:instrText>
            </w:r>
            <w:r>
              <w:rPr>
                <w:noProof/>
                <w:webHidden/>
              </w:rPr>
            </w:r>
            <w:r>
              <w:rPr>
                <w:noProof/>
                <w:webHidden/>
              </w:rPr>
              <w:fldChar w:fldCharType="separate"/>
            </w:r>
            <w:r>
              <w:rPr>
                <w:noProof/>
                <w:webHidden/>
              </w:rPr>
              <w:t>39</w:t>
            </w:r>
            <w:r>
              <w:rPr>
                <w:noProof/>
                <w:webHidden/>
              </w:rPr>
              <w:fldChar w:fldCharType="end"/>
            </w:r>
          </w:hyperlink>
        </w:p>
        <w:p w14:paraId="6D3513E2" w14:textId="7238FB6B" w:rsidR="00D11C1D" w:rsidRDefault="00D11C1D">
          <w:pPr>
            <w:pStyle w:val="TOC3"/>
            <w:tabs>
              <w:tab w:val="right" w:leader="dot" w:pos="9350"/>
            </w:tabs>
            <w:rPr>
              <w:rFonts w:asciiTheme="minorHAnsi" w:hAnsiTheme="minorHAnsi" w:cstheme="minorBidi"/>
              <w:noProof/>
              <w:kern w:val="2"/>
              <w:sz w:val="22"/>
              <w14:ligatures w14:val="standardContextual"/>
            </w:rPr>
          </w:pPr>
          <w:hyperlink w:anchor="_Toc153895220" w:history="1">
            <w:r w:rsidRPr="005B2112">
              <w:rPr>
                <w:rStyle w:val="Hyperlink"/>
                <w:noProof/>
              </w:rPr>
              <w:t xml:space="preserve">4.3.1 </w:t>
            </w:r>
            <w:r w:rsidRPr="005B2112">
              <w:rPr>
                <w:rStyle w:val="Hyperlink"/>
                <w:rFonts w:eastAsia="Times New Roman"/>
                <w:noProof/>
              </w:rPr>
              <w:t xml:space="preserve">CUIC </w:t>
            </w:r>
            <w:r w:rsidRPr="005B2112">
              <w:rPr>
                <w:rStyle w:val="Hyperlink"/>
                <w:noProof/>
              </w:rPr>
              <w:t>Triaxial Tests</w:t>
            </w:r>
            <w:r>
              <w:rPr>
                <w:noProof/>
                <w:webHidden/>
              </w:rPr>
              <w:tab/>
            </w:r>
            <w:r>
              <w:rPr>
                <w:noProof/>
                <w:webHidden/>
              </w:rPr>
              <w:fldChar w:fldCharType="begin"/>
            </w:r>
            <w:r>
              <w:rPr>
                <w:noProof/>
                <w:webHidden/>
              </w:rPr>
              <w:instrText xml:space="preserve"> PAGEREF _Toc153895220 \h </w:instrText>
            </w:r>
            <w:r>
              <w:rPr>
                <w:noProof/>
                <w:webHidden/>
              </w:rPr>
            </w:r>
            <w:r>
              <w:rPr>
                <w:noProof/>
                <w:webHidden/>
              </w:rPr>
              <w:fldChar w:fldCharType="separate"/>
            </w:r>
            <w:r>
              <w:rPr>
                <w:noProof/>
                <w:webHidden/>
              </w:rPr>
              <w:t>41</w:t>
            </w:r>
            <w:r>
              <w:rPr>
                <w:noProof/>
                <w:webHidden/>
              </w:rPr>
              <w:fldChar w:fldCharType="end"/>
            </w:r>
          </w:hyperlink>
        </w:p>
        <w:p w14:paraId="2848A875" w14:textId="5C0EB98F" w:rsidR="00D11C1D" w:rsidRDefault="00D11C1D">
          <w:pPr>
            <w:pStyle w:val="TOC3"/>
            <w:tabs>
              <w:tab w:val="right" w:leader="dot" w:pos="9350"/>
            </w:tabs>
            <w:rPr>
              <w:rFonts w:asciiTheme="minorHAnsi" w:hAnsiTheme="minorHAnsi" w:cstheme="minorBidi"/>
              <w:noProof/>
              <w:kern w:val="2"/>
              <w:sz w:val="22"/>
              <w14:ligatures w14:val="standardContextual"/>
            </w:rPr>
          </w:pPr>
          <w:hyperlink w:anchor="_Toc153895221" w:history="1">
            <w:r w:rsidRPr="005B2112">
              <w:rPr>
                <w:rStyle w:val="Hyperlink"/>
                <w:noProof/>
              </w:rPr>
              <w:t>4.3.2 FRS Specimen Preparation</w:t>
            </w:r>
            <w:r>
              <w:rPr>
                <w:noProof/>
                <w:webHidden/>
              </w:rPr>
              <w:tab/>
            </w:r>
            <w:r>
              <w:rPr>
                <w:noProof/>
                <w:webHidden/>
              </w:rPr>
              <w:fldChar w:fldCharType="begin"/>
            </w:r>
            <w:r>
              <w:rPr>
                <w:noProof/>
                <w:webHidden/>
              </w:rPr>
              <w:instrText xml:space="preserve"> PAGEREF _Toc153895221 \h </w:instrText>
            </w:r>
            <w:r>
              <w:rPr>
                <w:noProof/>
                <w:webHidden/>
              </w:rPr>
            </w:r>
            <w:r>
              <w:rPr>
                <w:noProof/>
                <w:webHidden/>
              </w:rPr>
              <w:fldChar w:fldCharType="separate"/>
            </w:r>
            <w:r>
              <w:rPr>
                <w:noProof/>
                <w:webHidden/>
              </w:rPr>
              <w:t>44</w:t>
            </w:r>
            <w:r>
              <w:rPr>
                <w:noProof/>
                <w:webHidden/>
              </w:rPr>
              <w:fldChar w:fldCharType="end"/>
            </w:r>
          </w:hyperlink>
        </w:p>
        <w:p w14:paraId="067364F4" w14:textId="16AE5EFB" w:rsidR="00D11C1D" w:rsidRDefault="00D11C1D">
          <w:pPr>
            <w:pStyle w:val="TOC3"/>
            <w:tabs>
              <w:tab w:val="right" w:leader="dot" w:pos="9350"/>
            </w:tabs>
            <w:rPr>
              <w:rFonts w:asciiTheme="minorHAnsi" w:hAnsiTheme="minorHAnsi" w:cstheme="minorBidi"/>
              <w:noProof/>
              <w:kern w:val="2"/>
              <w:sz w:val="22"/>
              <w14:ligatures w14:val="standardContextual"/>
            </w:rPr>
          </w:pPr>
          <w:hyperlink w:anchor="_Toc153895222" w:history="1">
            <w:r w:rsidRPr="005B2112">
              <w:rPr>
                <w:rStyle w:val="Hyperlink"/>
                <w:noProof/>
              </w:rPr>
              <w:t>4.3.3 Visual Inspection of FRS Specimens</w:t>
            </w:r>
            <w:r>
              <w:rPr>
                <w:noProof/>
                <w:webHidden/>
              </w:rPr>
              <w:tab/>
            </w:r>
            <w:r>
              <w:rPr>
                <w:noProof/>
                <w:webHidden/>
              </w:rPr>
              <w:fldChar w:fldCharType="begin"/>
            </w:r>
            <w:r>
              <w:rPr>
                <w:noProof/>
                <w:webHidden/>
              </w:rPr>
              <w:instrText xml:space="preserve"> PAGEREF _Toc153895222 \h </w:instrText>
            </w:r>
            <w:r>
              <w:rPr>
                <w:noProof/>
                <w:webHidden/>
              </w:rPr>
            </w:r>
            <w:r>
              <w:rPr>
                <w:noProof/>
                <w:webHidden/>
              </w:rPr>
              <w:fldChar w:fldCharType="separate"/>
            </w:r>
            <w:r>
              <w:rPr>
                <w:noProof/>
                <w:webHidden/>
              </w:rPr>
              <w:t>45</w:t>
            </w:r>
            <w:r>
              <w:rPr>
                <w:noProof/>
                <w:webHidden/>
              </w:rPr>
              <w:fldChar w:fldCharType="end"/>
            </w:r>
          </w:hyperlink>
        </w:p>
        <w:p w14:paraId="13F48CF4" w14:textId="7535EB07" w:rsidR="00D11C1D" w:rsidRDefault="00D11C1D">
          <w:pPr>
            <w:pStyle w:val="TOC3"/>
            <w:tabs>
              <w:tab w:val="right" w:leader="dot" w:pos="9350"/>
            </w:tabs>
            <w:rPr>
              <w:rFonts w:asciiTheme="minorHAnsi" w:hAnsiTheme="minorHAnsi" w:cstheme="minorBidi"/>
              <w:noProof/>
              <w:kern w:val="2"/>
              <w:sz w:val="22"/>
              <w14:ligatures w14:val="standardContextual"/>
            </w:rPr>
          </w:pPr>
          <w:hyperlink w:anchor="_Toc153895223" w:history="1">
            <w:r w:rsidRPr="005B2112">
              <w:rPr>
                <w:rStyle w:val="Hyperlink"/>
                <w:noProof/>
              </w:rPr>
              <w:t>4.3.4 Labeling of Triaxial Test Specimens</w:t>
            </w:r>
            <w:r>
              <w:rPr>
                <w:noProof/>
                <w:webHidden/>
              </w:rPr>
              <w:tab/>
            </w:r>
            <w:r>
              <w:rPr>
                <w:noProof/>
                <w:webHidden/>
              </w:rPr>
              <w:fldChar w:fldCharType="begin"/>
            </w:r>
            <w:r>
              <w:rPr>
                <w:noProof/>
                <w:webHidden/>
              </w:rPr>
              <w:instrText xml:space="preserve"> PAGEREF _Toc153895223 \h </w:instrText>
            </w:r>
            <w:r>
              <w:rPr>
                <w:noProof/>
                <w:webHidden/>
              </w:rPr>
            </w:r>
            <w:r>
              <w:rPr>
                <w:noProof/>
                <w:webHidden/>
              </w:rPr>
              <w:fldChar w:fldCharType="separate"/>
            </w:r>
            <w:r>
              <w:rPr>
                <w:noProof/>
                <w:webHidden/>
              </w:rPr>
              <w:t>46</w:t>
            </w:r>
            <w:r>
              <w:rPr>
                <w:noProof/>
                <w:webHidden/>
              </w:rPr>
              <w:fldChar w:fldCharType="end"/>
            </w:r>
          </w:hyperlink>
        </w:p>
        <w:p w14:paraId="27D03BD7" w14:textId="5D47BBED"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24" w:history="1">
            <w:r w:rsidRPr="005B2112">
              <w:rPr>
                <w:rStyle w:val="Hyperlink"/>
                <w:noProof/>
              </w:rPr>
              <w:t>4.4 Summary</w:t>
            </w:r>
            <w:r>
              <w:rPr>
                <w:noProof/>
                <w:webHidden/>
              </w:rPr>
              <w:tab/>
            </w:r>
            <w:r>
              <w:rPr>
                <w:noProof/>
                <w:webHidden/>
              </w:rPr>
              <w:fldChar w:fldCharType="begin"/>
            </w:r>
            <w:r>
              <w:rPr>
                <w:noProof/>
                <w:webHidden/>
              </w:rPr>
              <w:instrText xml:space="preserve"> PAGEREF _Toc153895224 \h </w:instrText>
            </w:r>
            <w:r>
              <w:rPr>
                <w:noProof/>
                <w:webHidden/>
              </w:rPr>
            </w:r>
            <w:r>
              <w:rPr>
                <w:noProof/>
                <w:webHidden/>
              </w:rPr>
              <w:fldChar w:fldCharType="separate"/>
            </w:r>
            <w:r>
              <w:rPr>
                <w:noProof/>
                <w:webHidden/>
              </w:rPr>
              <w:t>46</w:t>
            </w:r>
            <w:r>
              <w:rPr>
                <w:noProof/>
                <w:webHidden/>
              </w:rPr>
              <w:fldChar w:fldCharType="end"/>
            </w:r>
          </w:hyperlink>
        </w:p>
        <w:p w14:paraId="7A9480B7" w14:textId="18039060" w:rsidR="00D11C1D" w:rsidRDefault="00D11C1D">
          <w:pPr>
            <w:pStyle w:val="TOC1"/>
            <w:rPr>
              <w:rFonts w:asciiTheme="minorHAnsi" w:eastAsiaTheme="minorEastAsia" w:hAnsiTheme="minorHAnsi" w:cstheme="minorBidi"/>
              <w:b w:val="0"/>
              <w:bCs w:val="0"/>
              <w:kern w:val="2"/>
              <w:sz w:val="22"/>
              <w14:ligatures w14:val="standardContextual"/>
            </w:rPr>
          </w:pPr>
          <w:hyperlink w:anchor="_Toc153895225" w:history="1">
            <w:r w:rsidRPr="005B2112">
              <w:rPr>
                <w:rStyle w:val="Hyperlink"/>
              </w:rPr>
              <w:t>Chapter 5 – Laboratory Results of Test on Fiber and Soil Materials</w:t>
            </w:r>
            <w:r>
              <w:rPr>
                <w:webHidden/>
              </w:rPr>
              <w:tab/>
            </w:r>
            <w:r>
              <w:rPr>
                <w:webHidden/>
              </w:rPr>
              <w:fldChar w:fldCharType="begin"/>
            </w:r>
            <w:r>
              <w:rPr>
                <w:webHidden/>
              </w:rPr>
              <w:instrText xml:space="preserve"> PAGEREF _Toc153895225 \h </w:instrText>
            </w:r>
            <w:r>
              <w:rPr>
                <w:webHidden/>
              </w:rPr>
            </w:r>
            <w:r>
              <w:rPr>
                <w:webHidden/>
              </w:rPr>
              <w:fldChar w:fldCharType="separate"/>
            </w:r>
            <w:r>
              <w:rPr>
                <w:webHidden/>
              </w:rPr>
              <w:t>48</w:t>
            </w:r>
            <w:r>
              <w:rPr>
                <w:webHidden/>
              </w:rPr>
              <w:fldChar w:fldCharType="end"/>
            </w:r>
          </w:hyperlink>
        </w:p>
        <w:p w14:paraId="2E1AF5FA" w14:textId="77011DCF"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26" w:history="1">
            <w:r w:rsidRPr="005B2112">
              <w:rPr>
                <w:rStyle w:val="Hyperlink"/>
                <w:noProof/>
              </w:rPr>
              <w:t>5.1 Tensile Strength Tests</w:t>
            </w:r>
            <w:r>
              <w:rPr>
                <w:noProof/>
                <w:webHidden/>
              </w:rPr>
              <w:tab/>
            </w:r>
            <w:r>
              <w:rPr>
                <w:noProof/>
                <w:webHidden/>
              </w:rPr>
              <w:fldChar w:fldCharType="begin"/>
            </w:r>
            <w:r>
              <w:rPr>
                <w:noProof/>
                <w:webHidden/>
              </w:rPr>
              <w:instrText xml:space="preserve"> PAGEREF _Toc153895226 \h </w:instrText>
            </w:r>
            <w:r>
              <w:rPr>
                <w:noProof/>
                <w:webHidden/>
              </w:rPr>
            </w:r>
            <w:r>
              <w:rPr>
                <w:noProof/>
                <w:webHidden/>
              </w:rPr>
              <w:fldChar w:fldCharType="separate"/>
            </w:r>
            <w:r>
              <w:rPr>
                <w:noProof/>
                <w:webHidden/>
              </w:rPr>
              <w:t>48</w:t>
            </w:r>
            <w:r>
              <w:rPr>
                <w:noProof/>
                <w:webHidden/>
              </w:rPr>
              <w:fldChar w:fldCharType="end"/>
            </w:r>
          </w:hyperlink>
        </w:p>
        <w:p w14:paraId="5B5B3749" w14:textId="511064E5" w:rsidR="00D11C1D" w:rsidRDefault="00D11C1D">
          <w:pPr>
            <w:pStyle w:val="TOC3"/>
            <w:tabs>
              <w:tab w:val="right" w:leader="dot" w:pos="9350"/>
            </w:tabs>
            <w:rPr>
              <w:rFonts w:asciiTheme="minorHAnsi" w:hAnsiTheme="minorHAnsi" w:cstheme="minorBidi"/>
              <w:noProof/>
              <w:kern w:val="2"/>
              <w:sz w:val="22"/>
              <w14:ligatures w14:val="standardContextual"/>
            </w:rPr>
          </w:pPr>
          <w:hyperlink w:anchor="_Toc153895227" w:history="1">
            <w:r w:rsidRPr="005B2112">
              <w:rPr>
                <w:rStyle w:val="Hyperlink"/>
                <w:noProof/>
              </w:rPr>
              <w:t>5.1.1 Inner Layer</w:t>
            </w:r>
            <w:r>
              <w:rPr>
                <w:noProof/>
                <w:webHidden/>
              </w:rPr>
              <w:tab/>
            </w:r>
            <w:r>
              <w:rPr>
                <w:noProof/>
                <w:webHidden/>
              </w:rPr>
              <w:fldChar w:fldCharType="begin"/>
            </w:r>
            <w:r>
              <w:rPr>
                <w:noProof/>
                <w:webHidden/>
              </w:rPr>
              <w:instrText xml:space="preserve"> PAGEREF _Toc153895227 \h </w:instrText>
            </w:r>
            <w:r>
              <w:rPr>
                <w:noProof/>
                <w:webHidden/>
              </w:rPr>
            </w:r>
            <w:r>
              <w:rPr>
                <w:noProof/>
                <w:webHidden/>
              </w:rPr>
              <w:fldChar w:fldCharType="separate"/>
            </w:r>
            <w:r>
              <w:rPr>
                <w:noProof/>
                <w:webHidden/>
              </w:rPr>
              <w:t>48</w:t>
            </w:r>
            <w:r>
              <w:rPr>
                <w:noProof/>
                <w:webHidden/>
              </w:rPr>
              <w:fldChar w:fldCharType="end"/>
            </w:r>
          </w:hyperlink>
        </w:p>
        <w:p w14:paraId="5564BF97" w14:textId="1CEBFDDF" w:rsidR="00D11C1D" w:rsidRDefault="00D11C1D">
          <w:pPr>
            <w:pStyle w:val="TOC3"/>
            <w:tabs>
              <w:tab w:val="right" w:leader="dot" w:pos="9350"/>
            </w:tabs>
            <w:rPr>
              <w:rFonts w:asciiTheme="minorHAnsi" w:hAnsiTheme="minorHAnsi" w:cstheme="minorBidi"/>
              <w:noProof/>
              <w:kern w:val="2"/>
              <w:sz w:val="22"/>
              <w14:ligatures w14:val="standardContextual"/>
            </w:rPr>
          </w:pPr>
          <w:hyperlink w:anchor="_Toc153895228" w:history="1">
            <w:r w:rsidRPr="005B2112">
              <w:rPr>
                <w:rStyle w:val="Hyperlink"/>
                <w:noProof/>
              </w:rPr>
              <w:t>5.1.2 Outer Layer</w:t>
            </w:r>
            <w:r>
              <w:rPr>
                <w:noProof/>
                <w:webHidden/>
              </w:rPr>
              <w:tab/>
            </w:r>
            <w:r>
              <w:rPr>
                <w:noProof/>
                <w:webHidden/>
              </w:rPr>
              <w:fldChar w:fldCharType="begin"/>
            </w:r>
            <w:r>
              <w:rPr>
                <w:noProof/>
                <w:webHidden/>
              </w:rPr>
              <w:instrText xml:space="preserve"> PAGEREF _Toc153895228 \h </w:instrText>
            </w:r>
            <w:r>
              <w:rPr>
                <w:noProof/>
                <w:webHidden/>
              </w:rPr>
            </w:r>
            <w:r>
              <w:rPr>
                <w:noProof/>
                <w:webHidden/>
              </w:rPr>
              <w:fldChar w:fldCharType="separate"/>
            </w:r>
            <w:r>
              <w:rPr>
                <w:noProof/>
                <w:webHidden/>
              </w:rPr>
              <w:t>50</w:t>
            </w:r>
            <w:r>
              <w:rPr>
                <w:noProof/>
                <w:webHidden/>
              </w:rPr>
              <w:fldChar w:fldCharType="end"/>
            </w:r>
          </w:hyperlink>
        </w:p>
        <w:p w14:paraId="1516D60E" w14:textId="6838D404" w:rsidR="00D11C1D" w:rsidRDefault="00D11C1D">
          <w:pPr>
            <w:pStyle w:val="TOC3"/>
            <w:tabs>
              <w:tab w:val="right" w:leader="dot" w:pos="9350"/>
            </w:tabs>
            <w:rPr>
              <w:rFonts w:asciiTheme="minorHAnsi" w:hAnsiTheme="minorHAnsi" w:cstheme="minorBidi"/>
              <w:noProof/>
              <w:kern w:val="2"/>
              <w:sz w:val="22"/>
              <w14:ligatures w14:val="standardContextual"/>
            </w:rPr>
          </w:pPr>
          <w:hyperlink w:anchor="_Toc153895229" w:history="1">
            <w:r w:rsidRPr="005B2112">
              <w:rPr>
                <w:rStyle w:val="Hyperlink"/>
                <w:noProof/>
              </w:rPr>
              <w:t>5.1.3 Filter Layer</w:t>
            </w:r>
            <w:r>
              <w:rPr>
                <w:noProof/>
                <w:webHidden/>
              </w:rPr>
              <w:tab/>
            </w:r>
            <w:r>
              <w:rPr>
                <w:noProof/>
                <w:webHidden/>
              </w:rPr>
              <w:fldChar w:fldCharType="begin"/>
            </w:r>
            <w:r>
              <w:rPr>
                <w:noProof/>
                <w:webHidden/>
              </w:rPr>
              <w:instrText xml:space="preserve"> PAGEREF _Toc153895229 \h </w:instrText>
            </w:r>
            <w:r>
              <w:rPr>
                <w:noProof/>
                <w:webHidden/>
              </w:rPr>
            </w:r>
            <w:r>
              <w:rPr>
                <w:noProof/>
                <w:webHidden/>
              </w:rPr>
              <w:fldChar w:fldCharType="separate"/>
            </w:r>
            <w:r>
              <w:rPr>
                <w:noProof/>
                <w:webHidden/>
              </w:rPr>
              <w:t>51</w:t>
            </w:r>
            <w:r>
              <w:rPr>
                <w:noProof/>
                <w:webHidden/>
              </w:rPr>
              <w:fldChar w:fldCharType="end"/>
            </w:r>
          </w:hyperlink>
        </w:p>
        <w:p w14:paraId="281E9487" w14:textId="6ACFB1A4"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30" w:history="1">
            <w:r w:rsidRPr="005B2112">
              <w:rPr>
                <w:rStyle w:val="Hyperlink"/>
                <w:rFonts w:eastAsia="Constantia"/>
                <w:noProof/>
              </w:rPr>
              <w:t>5.2 Soil-Fabric Interface Shear Tests</w:t>
            </w:r>
            <w:r>
              <w:rPr>
                <w:noProof/>
                <w:webHidden/>
              </w:rPr>
              <w:tab/>
            </w:r>
            <w:r>
              <w:rPr>
                <w:noProof/>
                <w:webHidden/>
              </w:rPr>
              <w:fldChar w:fldCharType="begin"/>
            </w:r>
            <w:r>
              <w:rPr>
                <w:noProof/>
                <w:webHidden/>
              </w:rPr>
              <w:instrText xml:space="preserve"> PAGEREF _Toc153895230 \h </w:instrText>
            </w:r>
            <w:r>
              <w:rPr>
                <w:noProof/>
                <w:webHidden/>
              </w:rPr>
            </w:r>
            <w:r>
              <w:rPr>
                <w:noProof/>
                <w:webHidden/>
              </w:rPr>
              <w:fldChar w:fldCharType="separate"/>
            </w:r>
            <w:r>
              <w:rPr>
                <w:noProof/>
                <w:webHidden/>
              </w:rPr>
              <w:t>52</w:t>
            </w:r>
            <w:r>
              <w:rPr>
                <w:noProof/>
                <w:webHidden/>
              </w:rPr>
              <w:fldChar w:fldCharType="end"/>
            </w:r>
          </w:hyperlink>
        </w:p>
        <w:p w14:paraId="3834D6C9" w14:textId="38C19039"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31" w:history="1">
            <w:r w:rsidRPr="005B2112">
              <w:rPr>
                <w:rStyle w:val="Hyperlink"/>
                <w:noProof/>
              </w:rPr>
              <w:t>5.3 Differences in Unit Mass of Fiber Materials</w:t>
            </w:r>
            <w:r>
              <w:rPr>
                <w:noProof/>
                <w:webHidden/>
              </w:rPr>
              <w:tab/>
            </w:r>
            <w:r>
              <w:rPr>
                <w:noProof/>
                <w:webHidden/>
              </w:rPr>
              <w:fldChar w:fldCharType="begin"/>
            </w:r>
            <w:r>
              <w:rPr>
                <w:noProof/>
                <w:webHidden/>
              </w:rPr>
              <w:instrText xml:space="preserve"> PAGEREF _Toc153895231 \h </w:instrText>
            </w:r>
            <w:r>
              <w:rPr>
                <w:noProof/>
                <w:webHidden/>
              </w:rPr>
            </w:r>
            <w:r>
              <w:rPr>
                <w:noProof/>
                <w:webHidden/>
              </w:rPr>
              <w:fldChar w:fldCharType="separate"/>
            </w:r>
            <w:r>
              <w:rPr>
                <w:noProof/>
                <w:webHidden/>
              </w:rPr>
              <w:t>55</w:t>
            </w:r>
            <w:r>
              <w:rPr>
                <w:noProof/>
                <w:webHidden/>
              </w:rPr>
              <w:fldChar w:fldCharType="end"/>
            </w:r>
          </w:hyperlink>
        </w:p>
        <w:p w14:paraId="5E20AB65" w14:textId="353F3D65"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32" w:history="1">
            <w:r w:rsidRPr="005B2112">
              <w:rPr>
                <w:rStyle w:val="Hyperlink"/>
                <w:noProof/>
              </w:rPr>
              <w:t>5.4 Soil Classification Test</w:t>
            </w:r>
            <w:r>
              <w:rPr>
                <w:noProof/>
                <w:webHidden/>
              </w:rPr>
              <w:tab/>
            </w:r>
            <w:r>
              <w:rPr>
                <w:noProof/>
                <w:webHidden/>
              </w:rPr>
              <w:fldChar w:fldCharType="begin"/>
            </w:r>
            <w:r>
              <w:rPr>
                <w:noProof/>
                <w:webHidden/>
              </w:rPr>
              <w:instrText xml:space="preserve"> PAGEREF _Toc153895232 \h </w:instrText>
            </w:r>
            <w:r>
              <w:rPr>
                <w:noProof/>
                <w:webHidden/>
              </w:rPr>
            </w:r>
            <w:r>
              <w:rPr>
                <w:noProof/>
                <w:webHidden/>
              </w:rPr>
              <w:fldChar w:fldCharType="separate"/>
            </w:r>
            <w:r>
              <w:rPr>
                <w:noProof/>
                <w:webHidden/>
              </w:rPr>
              <w:t>57</w:t>
            </w:r>
            <w:r>
              <w:rPr>
                <w:noProof/>
                <w:webHidden/>
              </w:rPr>
              <w:fldChar w:fldCharType="end"/>
            </w:r>
          </w:hyperlink>
        </w:p>
        <w:p w14:paraId="265C1B62" w14:textId="7B6A6491"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33" w:history="1">
            <w:r w:rsidRPr="005B2112">
              <w:rPr>
                <w:rStyle w:val="Hyperlink"/>
                <w:noProof/>
              </w:rPr>
              <w:t>5.5 Standard Proctor Test</w:t>
            </w:r>
            <w:r>
              <w:rPr>
                <w:noProof/>
                <w:webHidden/>
              </w:rPr>
              <w:tab/>
            </w:r>
            <w:r>
              <w:rPr>
                <w:noProof/>
                <w:webHidden/>
              </w:rPr>
              <w:fldChar w:fldCharType="begin"/>
            </w:r>
            <w:r>
              <w:rPr>
                <w:noProof/>
                <w:webHidden/>
              </w:rPr>
              <w:instrText xml:space="preserve"> PAGEREF _Toc153895233 \h </w:instrText>
            </w:r>
            <w:r>
              <w:rPr>
                <w:noProof/>
                <w:webHidden/>
              </w:rPr>
            </w:r>
            <w:r>
              <w:rPr>
                <w:noProof/>
                <w:webHidden/>
              </w:rPr>
              <w:fldChar w:fldCharType="separate"/>
            </w:r>
            <w:r>
              <w:rPr>
                <w:noProof/>
                <w:webHidden/>
              </w:rPr>
              <w:t>57</w:t>
            </w:r>
            <w:r>
              <w:rPr>
                <w:noProof/>
                <w:webHidden/>
              </w:rPr>
              <w:fldChar w:fldCharType="end"/>
            </w:r>
          </w:hyperlink>
        </w:p>
        <w:p w14:paraId="36934256" w14:textId="6F3C82F4"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34" w:history="1">
            <w:r w:rsidRPr="005B2112">
              <w:rPr>
                <w:rStyle w:val="Hyperlink"/>
                <w:noProof/>
              </w:rPr>
              <w:t>5.6 Summary</w:t>
            </w:r>
            <w:r>
              <w:rPr>
                <w:noProof/>
                <w:webHidden/>
              </w:rPr>
              <w:tab/>
            </w:r>
            <w:r>
              <w:rPr>
                <w:noProof/>
                <w:webHidden/>
              </w:rPr>
              <w:fldChar w:fldCharType="begin"/>
            </w:r>
            <w:r>
              <w:rPr>
                <w:noProof/>
                <w:webHidden/>
              </w:rPr>
              <w:instrText xml:space="preserve"> PAGEREF _Toc153895234 \h </w:instrText>
            </w:r>
            <w:r>
              <w:rPr>
                <w:noProof/>
                <w:webHidden/>
              </w:rPr>
            </w:r>
            <w:r>
              <w:rPr>
                <w:noProof/>
                <w:webHidden/>
              </w:rPr>
              <w:fldChar w:fldCharType="separate"/>
            </w:r>
            <w:r>
              <w:rPr>
                <w:noProof/>
                <w:webHidden/>
              </w:rPr>
              <w:t>58</w:t>
            </w:r>
            <w:r>
              <w:rPr>
                <w:noProof/>
                <w:webHidden/>
              </w:rPr>
              <w:fldChar w:fldCharType="end"/>
            </w:r>
          </w:hyperlink>
        </w:p>
        <w:p w14:paraId="4A64BEE0" w14:textId="3EBB182F" w:rsidR="00D11C1D" w:rsidRDefault="00D11C1D">
          <w:pPr>
            <w:pStyle w:val="TOC1"/>
            <w:rPr>
              <w:rFonts w:asciiTheme="minorHAnsi" w:eastAsiaTheme="minorEastAsia" w:hAnsiTheme="minorHAnsi" w:cstheme="minorBidi"/>
              <w:b w:val="0"/>
              <w:bCs w:val="0"/>
              <w:kern w:val="2"/>
              <w:sz w:val="22"/>
              <w14:ligatures w14:val="standardContextual"/>
            </w:rPr>
          </w:pPr>
          <w:hyperlink w:anchor="_Toc153895235" w:history="1">
            <w:r w:rsidRPr="005B2112">
              <w:rPr>
                <w:rStyle w:val="Hyperlink"/>
              </w:rPr>
              <w:t>Chapter 6 – Laboratory Results of CUIC Triaxial Tests</w:t>
            </w:r>
            <w:r>
              <w:rPr>
                <w:webHidden/>
              </w:rPr>
              <w:tab/>
            </w:r>
            <w:r>
              <w:rPr>
                <w:webHidden/>
              </w:rPr>
              <w:fldChar w:fldCharType="begin"/>
            </w:r>
            <w:r>
              <w:rPr>
                <w:webHidden/>
              </w:rPr>
              <w:instrText xml:space="preserve"> PAGEREF _Toc153895235 \h </w:instrText>
            </w:r>
            <w:r>
              <w:rPr>
                <w:webHidden/>
              </w:rPr>
            </w:r>
            <w:r>
              <w:rPr>
                <w:webHidden/>
              </w:rPr>
              <w:fldChar w:fldCharType="separate"/>
            </w:r>
            <w:r>
              <w:rPr>
                <w:webHidden/>
              </w:rPr>
              <w:t>60</w:t>
            </w:r>
            <w:r>
              <w:rPr>
                <w:webHidden/>
              </w:rPr>
              <w:fldChar w:fldCharType="end"/>
            </w:r>
          </w:hyperlink>
        </w:p>
        <w:p w14:paraId="15FB64DB" w14:textId="006D2450"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36" w:history="1">
            <w:r w:rsidRPr="005B2112">
              <w:rPr>
                <w:rStyle w:val="Hyperlink"/>
                <w:noProof/>
              </w:rPr>
              <w:t>6.1 Triaxial Testing</w:t>
            </w:r>
            <w:r>
              <w:rPr>
                <w:noProof/>
                <w:webHidden/>
              </w:rPr>
              <w:tab/>
            </w:r>
            <w:r>
              <w:rPr>
                <w:noProof/>
                <w:webHidden/>
              </w:rPr>
              <w:fldChar w:fldCharType="begin"/>
            </w:r>
            <w:r>
              <w:rPr>
                <w:noProof/>
                <w:webHidden/>
              </w:rPr>
              <w:instrText xml:space="preserve"> PAGEREF _Toc153895236 \h </w:instrText>
            </w:r>
            <w:r>
              <w:rPr>
                <w:noProof/>
                <w:webHidden/>
              </w:rPr>
            </w:r>
            <w:r>
              <w:rPr>
                <w:noProof/>
                <w:webHidden/>
              </w:rPr>
              <w:fldChar w:fldCharType="separate"/>
            </w:r>
            <w:r>
              <w:rPr>
                <w:noProof/>
                <w:webHidden/>
              </w:rPr>
              <w:t>60</w:t>
            </w:r>
            <w:r>
              <w:rPr>
                <w:noProof/>
                <w:webHidden/>
              </w:rPr>
              <w:fldChar w:fldCharType="end"/>
            </w:r>
          </w:hyperlink>
        </w:p>
        <w:p w14:paraId="6858D1FD" w14:textId="4B390E3C"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37" w:history="1">
            <w:r w:rsidRPr="005B2112">
              <w:rPr>
                <w:rStyle w:val="Hyperlink"/>
                <w:noProof/>
              </w:rPr>
              <w:t>6.2 Stress-Strain Curves</w:t>
            </w:r>
            <w:r>
              <w:rPr>
                <w:noProof/>
                <w:webHidden/>
              </w:rPr>
              <w:tab/>
            </w:r>
            <w:r>
              <w:rPr>
                <w:noProof/>
                <w:webHidden/>
              </w:rPr>
              <w:fldChar w:fldCharType="begin"/>
            </w:r>
            <w:r>
              <w:rPr>
                <w:noProof/>
                <w:webHidden/>
              </w:rPr>
              <w:instrText xml:space="preserve"> PAGEREF _Toc153895237 \h </w:instrText>
            </w:r>
            <w:r>
              <w:rPr>
                <w:noProof/>
                <w:webHidden/>
              </w:rPr>
            </w:r>
            <w:r>
              <w:rPr>
                <w:noProof/>
                <w:webHidden/>
              </w:rPr>
              <w:fldChar w:fldCharType="separate"/>
            </w:r>
            <w:r>
              <w:rPr>
                <w:noProof/>
                <w:webHidden/>
              </w:rPr>
              <w:t>60</w:t>
            </w:r>
            <w:r>
              <w:rPr>
                <w:noProof/>
                <w:webHidden/>
              </w:rPr>
              <w:fldChar w:fldCharType="end"/>
            </w:r>
          </w:hyperlink>
        </w:p>
        <w:p w14:paraId="327CCC19" w14:textId="13A1E2B2"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38" w:history="1">
            <w:r w:rsidRPr="005B2112">
              <w:rPr>
                <w:rStyle w:val="Hyperlink"/>
                <w:noProof/>
              </w:rPr>
              <w:t>6.3 Stiffness</w:t>
            </w:r>
            <w:r>
              <w:rPr>
                <w:noProof/>
                <w:webHidden/>
              </w:rPr>
              <w:tab/>
            </w:r>
            <w:r>
              <w:rPr>
                <w:noProof/>
                <w:webHidden/>
              </w:rPr>
              <w:fldChar w:fldCharType="begin"/>
            </w:r>
            <w:r>
              <w:rPr>
                <w:noProof/>
                <w:webHidden/>
              </w:rPr>
              <w:instrText xml:space="preserve"> PAGEREF _Toc153895238 \h </w:instrText>
            </w:r>
            <w:r>
              <w:rPr>
                <w:noProof/>
                <w:webHidden/>
              </w:rPr>
            </w:r>
            <w:r>
              <w:rPr>
                <w:noProof/>
                <w:webHidden/>
              </w:rPr>
              <w:fldChar w:fldCharType="separate"/>
            </w:r>
            <w:r>
              <w:rPr>
                <w:noProof/>
                <w:webHidden/>
              </w:rPr>
              <w:t>69</w:t>
            </w:r>
            <w:r>
              <w:rPr>
                <w:noProof/>
                <w:webHidden/>
              </w:rPr>
              <w:fldChar w:fldCharType="end"/>
            </w:r>
          </w:hyperlink>
        </w:p>
        <w:p w14:paraId="78AEB837" w14:textId="68F46B3A"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39" w:history="1">
            <w:r w:rsidRPr="005B2112">
              <w:rPr>
                <w:rStyle w:val="Hyperlink"/>
                <w:noProof/>
              </w:rPr>
              <w:t>6.4 Cohesion and Friction Angle</w:t>
            </w:r>
            <w:r>
              <w:rPr>
                <w:noProof/>
                <w:webHidden/>
              </w:rPr>
              <w:tab/>
            </w:r>
            <w:r>
              <w:rPr>
                <w:noProof/>
                <w:webHidden/>
              </w:rPr>
              <w:fldChar w:fldCharType="begin"/>
            </w:r>
            <w:r>
              <w:rPr>
                <w:noProof/>
                <w:webHidden/>
              </w:rPr>
              <w:instrText xml:space="preserve"> PAGEREF _Toc153895239 \h </w:instrText>
            </w:r>
            <w:r>
              <w:rPr>
                <w:noProof/>
                <w:webHidden/>
              </w:rPr>
            </w:r>
            <w:r>
              <w:rPr>
                <w:noProof/>
                <w:webHidden/>
              </w:rPr>
              <w:fldChar w:fldCharType="separate"/>
            </w:r>
            <w:r>
              <w:rPr>
                <w:noProof/>
                <w:webHidden/>
              </w:rPr>
              <w:t>71</w:t>
            </w:r>
            <w:r>
              <w:rPr>
                <w:noProof/>
                <w:webHidden/>
              </w:rPr>
              <w:fldChar w:fldCharType="end"/>
            </w:r>
          </w:hyperlink>
        </w:p>
        <w:p w14:paraId="61DE0DB7" w14:textId="56C22141"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40" w:history="1">
            <w:r w:rsidRPr="005B2112">
              <w:rPr>
                <w:rStyle w:val="Hyperlink"/>
                <w:noProof/>
              </w:rPr>
              <w:t>6.5 Dry Weight of Triaxial Specimens</w:t>
            </w:r>
            <w:r>
              <w:rPr>
                <w:noProof/>
                <w:webHidden/>
              </w:rPr>
              <w:tab/>
            </w:r>
            <w:r>
              <w:rPr>
                <w:noProof/>
                <w:webHidden/>
              </w:rPr>
              <w:fldChar w:fldCharType="begin"/>
            </w:r>
            <w:r>
              <w:rPr>
                <w:noProof/>
                <w:webHidden/>
              </w:rPr>
              <w:instrText xml:space="preserve"> PAGEREF _Toc153895240 \h </w:instrText>
            </w:r>
            <w:r>
              <w:rPr>
                <w:noProof/>
                <w:webHidden/>
              </w:rPr>
            </w:r>
            <w:r>
              <w:rPr>
                <w:noProof/>
                <w:webHidden/>
              </w:rPr>
              <w:fldChar w:fldCharType="separate"/>
            </w:r>
            <w:r>
              <w:rPr>
                <w:noProof/>
                <w:webHidden/>
              </w:rPr>
              <w:t>78</w:t>
            </w:r>
            <w:r>
              <w:rPr>
                <w:noProof/>
                <w:webHidden/>
              </w:rPr>
              <w:fldChar w:fldCharType="end"/>
            </w:r>
          </w:hyperlink>
        </w:p>
        <w:p w14:paraId="1EC10983" w14:textId="62D1882C" w:rsidR="00D11C1D" w:rsidRDefault="00D11C1D">
          <w:pPr>
            <w:pStyle w:val="TOC1"/>
            <w:rPr>
              <w:rFonts w:asciiTheme="minorHAnsi" w:eastAsiaTheme="minorEastAsia" w:hAnsiTheme="minorHAnsi" w:cstheme="minorBidi"/>
              <w:b w:val="0"/>
              <w:bCs w:val="0"/>
              <w:kern w:val="2"/>
              <w:sz w:val="22"/>
              <w14:ligatures w14:val="standardContextual"/>
            </w:rPr>
          </w:pPr>
          <w:hyperlink w:anchor="_Toc153895241" w:history="1">
            <w:r w:rsidRPr="005B2112">
              <w:rPr>
                <w:rStyle w:val="Hyperlink"/>
              </w:rPr>
              <w:t>Chapter 7 – Analysis of Results</w:t>
            </w:r>
            <w:r>
              <w:rPr>
                <w:webHidden/>
              </w:rPr>
              <w:tab/>
            </w:r>
            <w:r>
              <w:rPr>
                <w:webHidden/>
              </w:rPr>
              <w:fldChar w:fldCharType="begin"/>
            </w:r>
            <w:r>
              <w:rPr>
                <w:webHidden/>
              </w:rPr>
              <w:instrText xml:space="preserve"> PAGEREF _Toc153895241 \h </w:instrText>
            </w:r>
            <w:r>
              <w:rPr>
                <w:webHidden/>
              </w:rPr>
            </w:r>
            <w:r>
              <w:rPr>
                <w:webHidden/>
              </w:rPr>
              <w:fldChar w:fldCharType="separate"/>
            </w:r>
            <w:r>
              <w:rPr>
                <w:webHidden/>
              </w:rPr>
              <w:t>80</w:t>
            </w:r>
            <w:r>
              <w:rPr>
                <w:webHidden/>
              </w:rPr>
              <w:fldChar w:fldCharType="end"/>
            </w:r>
          </w:hyperlink>
        </w:p>
        <w:p w14:paraId="6E96ACDF" w14:textId="6159857B"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42" w:history="1">
            <w:r w:rsidRPr="005B2112">
              <w:rPr>
                <w:rStyle w:val="Hyperlink"/>
                <w:noProof/>
              </w:rPr>
              <w:t>7.1 Unit weight of soil specimens</w:t>
            </w:r>
            <w:r>
              <w:rPr>
                <w:noProof/>
                <w:webHidden/>
              </w:rPr>
              <w:tab/>
            </w:r>
            <w:r>
              <w:rPr>
                <w:noProof/>
                <w:webHidden/>
              </w:rPr>
              <w:fldChar w:fldCharType="begin"/>
            </w:r>
            <w:r>
              <w:rPr>
                <w:noProof/>
                <w:webHidden/>
              </w:rPr>
              <w:instrText xml:space="preserve"> PAGEREF _Toc153895242 \h </w:instrText>
            </w:r>
            <w:r>
              <w:rPr>
                <w:noProof/>
                <w:webHidden/>
              </w:rPr>
            </w:r>
            <w:r>
              <w:rPr>
                <w:noProof/>
                <w:webHidden/>
              </w:rPr>
              <w:fldChar w:fldCharType="separate"/>
            </w:r>
            <w:r>
              <w:rPr>
                <w:noProof/>
                <w:webHidden/>
              </w:rPr>
              <w:t>80</w:t>
            </w:r>
            <w:r>
              <w:rPr>
                <w:noProof/>
                <w:webHidden/>
              </w:rPr>
              <w:fldChar w:fldCharType="end"/>
            </w:r>
          </w:hyperlink>
        </w:p>
        <w:p w14:paraId="2572CF64" w14:textId="45DF9EA7"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43" w:history="1">
            <w:r w:rsidRPr="005B2112">
              <w:rPr>
                <w:rStyle w:val="Hyperlink"/>
                <w:rFonts w:eastAsia="Constantia"/>
                <w:noProof/>
              </w:rPr>
              <w:t>7.2 Soil Stiffness</w:t>
            </w:r>
            <w:r>
              <w:rPr>
                <w:noProof/>
                <w:webHidden/>
              </w:rPr>
              <w:tab/>
            </w:r>
            <w:r>
              <w:rPr>
                <w:noProof/>
                <w:webHidden/>
              </w:rPr>
              <w:fldChar w:fldCharType="begin"/>
            </w:r>
            <w:r>
              <w:rPr>
                <w:noProof/>
                <w:webHidden/>
              </w:rPr>
              <w:instrText xml:space="preserve"> PAGEREF _Toc153895243 \h </w:instrText>
            </w:r>
            <w:r>
              <w:rPr>
                <w:noProof/>
                <w:webHidden/>
              </w:rPr>
            </w:r>
            <w:r>
              <w:rPr>
                <w:noProof/>
                <w:webHidden/>
              </w:rPr>
              <w:fldChar w:fldCharType="separate"/>
            </w:r>
            <w:r>
              <w:rPr>
                <w:noProof/>
                <w:webHidden/>
              </w:rPr>
              <w:t>80</w:t>
            </w:r>
            <w:r>
              <w:rPr>
                <w:noProof/>
                <w:webHidden/>
              </w:rPr>
              <w:fldChar w:fldCharType="end"/>
            </w:r>
          </w:hyperlink>
        </w:p>
        <w:p w14:paraId="408AE3DA" w14:textId="6F30FDB5"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44" w:history="1">
            <w:r w:rsidRPr="005B2112">
              <w:rPr>
                <w:rStyle w:val="Hyperlink"/>
                <w:rFonts w:eastAsia="Constantia"/>
                <w:noProof/>
              </w:rPr>
              <w:t>7.3 Soil Strength</w:t>
            </w:r>
            <w:r>
              <w:rPr>
                <w:noProof/>
                <w:webHidden/>
              </w:rPr>
              <w:tab/>
            </w:r>
            <w:r>
              <w:rPr>
                <w:noProof/>
                <w:webHidden/>
              </w:rPr>
              <w:fldChar w:fldCharType="begin"/>
            </w:r>
            <w:r>
              <w:rPr>
                <w:noProof/>
                <w:webHidden/>
              </w:rPr>
              <w:instrText xml:space="preserve"> PAGEREF _Toc153895244 \h </w:instrText>
            </w:r>
            <w:r>
              <w:rPr>
                <w:noProof/>
                <w:webHidden/>
              </w:rPr>
            </w:r>
            <w:r>
              <w:rPr>
                <w:noProof/>
                <w:webHidden/>
              </w:rPr>
              <w:fldChar w:fldCharType="separate"/>
            </w:r>
            <w:r>
              <w:rPr>
                <w:noProof/>
                <w:webHidden/>
              </w:rPr>
              <w:t>82</w:t>
            </w:r>
            <w:r>
              <w:rPr>
                <w:noProof/>
                <w:webHidden/>
              </w:rPr>
              <w:fldChar w:fldCharType="end"/>
            </w:r>
          </w:hyperlink>
        </w:p>
        <w:p w14:paraId="2B5408B3" w14:textId="65A292A9"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45" w:history="1">
            <w:r w:rsidRPr="005B2112">
              <w:rPr>
                <w:rStyle w:val="Hyperlink"/>
                <w:rFonts w:eastAsia="Constantia"/>
                <w:noProof/>
              </w:rPr>
              <w:t>7.4 Total Strain of Triaxial Specimens</w:t>
            </w:r>
            <w:r>
              <w:rPr>
                <w:noProof/>
                <w:webHidden/>
              </w:rPr>
              <w:tab/>
            </w:r>
            <w:r>
              <w:rPr>
                <w:noProof/>
                <w:webHidden/>
              </w:rPr>
              <w:fldChar w:fldCharType="begin"/>
            </w:r>
            <w:r>
              <w:rPr>
                <w:noProof/>
                <w:webHidden/>
              </w:rPr>
              <w:instrText xml:space="preserve"> PAGEREF _Toc153895245 \h </w:instrText>
            </w:r>
            <w:r>
              <w:rPr>
                <w:noProof/>
                <w:webHidden/>
              </w:rPr>
            </w:r>
            <w:r>
              <w:rPr>
                <w:noProof/>
                <w:webHidden/>
              </w:rPr>
              <w:fldChar w:fldCharType="separate"/>
            </w:r>
            <w:r>
              <w:rPr>
                <w:noProof/>
                <w:webHidden/>
              </w:rPr>
              <w:t>85</w:t>
            </w:r>
            <w:r>
              <w:rPr>
                <w:noProof/>
                <w:webHidden/>
              </w:rPr>
              <w:fldChar w:fldCharType="end"/>
            </w:r>
          </w:hyperlink>
        </w:p>
        <w:p w14:paraId="51DE8116" w14:textId="5C5FE0C7" w:rsidR="00D11C1D" w:rsidRDefault="00D11C1D">
          <w:pPr>
            <w:pStyle w:val="TOC1"/>
            <w:rPr>
              <w:rFonts w:asciiTheme="minorHAnsi" w:eastAsiaTheme="minorEastAsia" w:hAnsiTheme="minorHAnsi" w:cstheme="minorBidi"/>
              <w:b w:val="0"/>
              <w:bCs w:val="0"/>
              <w:kern w:val="2"/>
              <w:sz w:val="22"/>
              <w14:ligatures w14:val="standardContextual"/>
            </w:rPr>
          </w:pPr>
          <w:hyperlink w:anchor="_Toc153895246" w:history="1">
            <w:r w:rsidRPr="005B2112">
              <w:rPr>
                <w:rStyle w:val="Hyperlink"/>
              </w:rPr>
              <w:t>Chapter 8 – Conclusions and Recommendations</w:t>
            </w:r>
            <w:r>
              <w:rPr>
                <w:webHidden/>
              </w:rPr>
              <w:tab/>
            </w:r>
            <w:r>
              <w:rPr>
                <w:webHidden/>
              </w:rPr>
              <w:fldChar w:fldCharType="begin"/>
            </w:r>
            <w:r>
              <w:rPr>
                <w:webHidden/>
              </w:rPr>
              <w:instrText xml:space="preserve"> PAGEREF _Toc153895246 \h </w:instrText>
            </w:r>
            <w:r>
              <w:rPr>
                <w:webHidden/>
              </w:rPr>
            </w:r>
            <w:r>
              <w:rPr>
                <w:webHidden/>
              </w:rPr>
              <w:fldChar w:fldCharType="separate"/>
            </w:r>
            <w:r>
              <w:rPr>
                <w:webHidden/>
              </w:rPr>
              <w:t>86</w:t>
            </w:r>
            <w:r>
              <w:rPr>
                <w:webHidden/>
              </w:rPr>
              <w:fldChar w:fldCharType="end"/>
            </w:r>
          </w:hyperlink>
        </w:p>
        <w:p w14:paraId="600AFC76" w14:textId="0B650971"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47" w:history="1">
            <w:r w:rsidRPr="005B2112">
              <w:rPr>
                <w:rStyle w:val="Hyperlink"/>
                <w:noProof/>
              </w:rPr>
              <w:t>8.1 Summary of Results</w:t>
            </w:r>
            <w:r>
              <w:rPr>
                <w:noProof/>
                <w:webHidden/>
              </w:rPr>
              <w:tab/>
            </w:r>
            <w:r>
              <w:rPr>
                <w:noProof/>
                <w:webHidden/>
              </w:rPr>
              <w:fldChar w:fldCharType="begin"/>
            </w:r>
            <w:r>
              <w:rPr>
                <w:noProof/>
                <w:webHidden/>
              </w:rPr>
              <w:instrText xml:space="preserve"> PAGEREF _Toc153895247 \h </w:instrText>
            </w:r>
            <w:r>
              <w:rPr>
                <w:noProof/>
                <w:webHidden/>
              </w:rPr>
            </w:r>
            <w:r>
              <w:rPr>
                <w:noProof/>
                <w:webHidden/>
              </w:rPr>
              <w:fldChar w:fldCharType="separate"/>
            </w:r>
            <w:r>
              <w:rPr>
                <w:noProof/>
                <w:webHidden/>
              </w:rPr>
              <w:t>86</w:t>
            </w:r>
            <w:r>
              <w:rPr>
                <w:noProof/>
                <w:webHidden/>
              </w:rPr>
              <w:fldChar w:fldCharType="end"/>
            </w:r>
          </w:hyperlink>
        </w:p>
        <w:p w14:paraId="2084220C" w14:textId="5E379F1E"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48" w:history="1">
            <w:r w:rsidRPr="005B2112">
              <w:rPr>
                <w:rStyle w:val="Hyperlink"/>
                <w:noProof/>
              </w:rPr>
              <w:t>8.2 Conclusions</w:t>
            </w:r>
            <w:r>
              <w:rPr>
                <w:noProof/>
                <w:webHidden/>
              </w:rPr>
              <w:tab/>
            </w:r>
            <w:r>
              <w:rPr>
                <w:noProof/>
                <w:webHidden/>
              </w:rPr>
              <w:fldChar w:fldCharType="begin"/>
            </w:r>
            <w:r>
              <w:rPr>
                <w:noProof/>
                <w:webHidden/>
              </w:rPr>
              <w:instrText xml:space="preserve"> PAGEREF _Toc153895248 \h </w:instrText>
            </w:r>
            <w:r>
              <w:rPr>
                <w:noProof/>
                <w:webHidden/>
              </w:rPr>
            </w:r>
            <w:r>
              <w:rPr>
                <w:noProof/>
                <w:webHidden/>
              </w:rPr>
              <w:fldChar w:fldCharType="separate"/>
            </w:r>
            <w:r>
              <w:rPr>
                <w:noProof/>
                <w:webHidden/>
              </w:rPr>
              <w:t>86</w:t>
            </w:r>
            <w:r>
              <w:rPr>
                <w:noProof/>
                <w:webHidden/>
              </w:rPr>
              <w:fldChar w:fldCharType="end"/>
            </w:r>
          </w:hyperlink>
        </w:p>
        <w:p w14:paraId="081ADE69" w14:textId="617A9F7D" w:rsidR="00D11C1D" w:rsidRDefault="00D11C1D">
          <w:pPr>
            <w:pStyle w:val="TOC2"/>
            <w:tabs>
              <w:tab w:val="right" w:leader="dot" w:pos="9350"/>
            </w:tabs>
            <w:rPr>
              <w:rFonts w:asciiTheme="minorHAnsi" w:hAnsiTheme="minorHAnsi" w:cstheme="minorBidi"/>
              <w:noProof/>
              <w:kern w:val="2"/>
              <w:sz w:val="22"/>
              <w14:ligatures w14:val="standardContextual"/>
            </w:rPr>
          </w:pPr>
          <w:hyperlink w:anchor="_Toc153895249" w:history="1">
            <w:r w:rsidRPr="005B2112">
              <w:rPr>
                <w:rStyle w:val="Hyperlink"/>
                <w:noProof/>
              </w:rPr>
              <w:t>8.3 Recommendations for Future Work</w:t>
            </w:r>
            <w:r>
              <w:rPr>
                <w:noProof/>
                <w:webHidden/>
              </w:rPr>
              <w:tab/>
            </w:r>
            <w:r>
              <w:rPr>
                <w:noProof/>
                <w:webHidden/>
              </w:rPr>
              <w:fldChar w:fldCharType="begin"/>
            </w:r>
            <w:r>
              <w:rPr>
                <w:noProof/>
                <w:webHidden/>
              </w:rPr>
              <w:instrText xml:space="preserve"> PAGEREF _Toc153895249 \h </w:instrText>
            </w:r>
            <w:r>
              <w:rPr>
                <w:noProof/>
                <w:webHidden/>
              </w:rPr>
            </w:r>
            <w:r>
              <w:rPr>
                <w:noProof/>
                <w:webHidden/>
              </w:rPr>
              <w:fldChar w:fldCharType="separate"/>
            </w:r>
            <w:r>
              <w:rPr>
                <w:noProof/>
                <w:webHidden/>
              </w:rPr>
              <w:t>87</w:t>
            </w:r>
            <w:r>
              <w:rPr>
                <w:noProof/>
                <w:webHidden/>
              </w:rPr>
              <w:fldChar w:fldCharType="end"/>
            </w:r>
          </w:hyperlink>
        </w:p>
        <w:p w14:paraId="09D31087" w14:textId="0D3AA518" w:rsidR="00D11C1D" w:rsidRDefault="00D11C1D">
          <w:pPr>
            <w:pStyle w:val="TOC1"/>
            <w:rPr>
              <w:rFonts w:asciiTheme="minorHAnsi" w:eastAsiaTheme="minorEastAsia" w:hAnsiTheme="minorHAnsi" w:cstheme="minorBidi"/>
              <w:b w:val="0"/>
              <w:bCs w:val="0"/>
              <w:kern w:val="2"/>
              <w:sz w:val="22"/>
              <w14:ligatures w14:val="standardContextual"/>
            </w:rPr>
          </w:pPr>
          <w:hyperlink w:anchor="_Toc153895250" w:history="1">
            <w:r w:rsidRPr="005B2112">
              <w:rPr>
                <w:rStyle w:val="Hyperlink"/>
              </w:rPr>
              <w:t>Bibliography</w:t>
            </w:r>
            <w:r>
              <w:rPr>
                <w:webHidden/>
              </w:rPr>
              <w:tab/>
            </w:r>
            <w:r>
              <w:rPr>
                <w:webHidden/>
              </w:rPr>
              <w:fldChar w:fldCharType="begin"/>
            </w:r>
            <w:r>
              <w:rPr>
                <w:webHidden/>
              </w:rPr>
              <w:instrText xml:space="preserve"> PAGEREF _Toc153895250 \h </w:instrText>
            </w:r>
            <w:r>
              <w:rPr>
                <w:webHidden/>
              </w:rPr>
            </w:r>
            <w:r>
              <w:rPr>
                <w:webHidden/>
              </w:rPr>
              <w:fldChar w:fldCharType="separate"/>
            </w:r>
            <w:r>
              <w:rPr>
                <w:webHidden/>
              </w:rPr>
              <w:t>90</w:t>
            </w:r>
            <w:r>
              <w:rPr>
                <w:webHidden/>
              </w:rPr>
              <w:fldChar w:fldCharType="end"/>
            </w:r>
          </w:hyperlink>
        </w:p>
        <w:p w14:paraId="012DCF3B" w14:textId="06ACF3F1" w:rsidR="00D11C1D" w:rsidRDefault="00D11C1D">
          <w:pPr>
            <w:pStyle w:val="TOC1"/>
            <w:rPr>
              <w:rFonts w:asciiTheme="minorHAnsi" w:eastAsiaTheme="minorEastAsia" w:hAnsiTheme="minorHAnsi" w:cstheme="minorBidi"/>
              <w:b w:val="0"/>
              <w:bCs w:val="0"/>
              <w:kern w:val="2"/>
              <w:sz w:val="22"/>
              <w14:ligatures w14:val="standardContextual"/>
            </w:rPr>
          </w:pPr>
          <w:hyperlink w:anchor="_Toc153895251" w:history="1">
            <w:r w:rsidRPr="005B2112">
              <w:rPr>
                <w:rStyle w:val="Hyperlink"/>
              </w:rPr>
              <w:t>Appendix A – Strength Envelopes from Triaxial Tests</w:t>
            </w:r>
            <w:r>
              <w:rPr>
                <w:webHidden/>
              </w:rPr>
              <w:tab/>
            </w:r>
            <w:r>
              <w:rPr>
                <w:webHidden/>
              </w:rPr>
              <w:fldChar w:fldCharType="begin"/>
            </w:r>
            <w:r>
              <w:rPr>
                <w:webHidden/>
              </w:rPr>
              <w:instrText xml:space="preserve"> PAGEREF _Toc153895251 \h </w:instrText>
            </w:r>
            <w:r>
              <w:rPr>
                <w:webHidden/>
              </w:rPr>
            </w:r>
            <w:r>
              <w:rPr>
                <w:webHidden/>
              </w:rPr>
              <w:fldChar w:fldCharType="separate"/>
            </w:r>
            <w:r>
              <w:rPr>
                <w:webHidden/>
              </w:rPr>
              <w:t>1</w:t>
            </w:r>
            <w:r>
              <w:rPr>
                <w:webHidden/>
              </w:rPr>
              <w:fldChar w:fldCharType="end"/>
            </w:r>
          </w:hyperlink>
        </w:p>
        <w:p w14:paraId="5573C926" w14:textId="0BD51C51" w:rsidR="00D11C1D" w:rsidRDefault="00D11C1D">
          <w:pPr>
            <w:pStyle w:val="TOC1"/>
            <w:rPr>
              <w:rFonts w:asciiTheme="minorHAnsi" w:eastAsiaTheme="minorEastAsia" w:hAnsiTheme="minorHAnsi" w:cstheme="minorBidi"/>
              <w:b w:val="0"/>
              <w:bCs w:val="0"/>
              <w:kern w:val="2"/>
              <w:sz w:val="22"/>
              <w14:ligatures w14:val="standardContextual"/>
            </w:rPr>
          </w:pPr>
          <w:hyperlink w:anchor="_Toc153895252" w:history="1">
            <w:r w:rsidRPr="005B2112">
              <w:rPr>
                <w:rStyle w:val="Hyperlink"/>
              </w:rPr>
              <w:t>Appendix B – Gregory’s Model to Calculate FRS Properties</w:t>
            </w:r>
            <w:r>
              <w:rPr>
                <w:webHidden/>
              </w:rPr>
              <w:tab/>
            </w:r>
            <w:r>
              <w:rPr>
                <w:webHidden/>
              </w:rPr>
              <w:fldChar w:fldCharType="begin"/>
            </w:r>
            <w:r>
              <w:rPr>
                <w:webHidden/>
              </w:rPr>
              <w:instrText xml:space="preserve"> PAGEREF _Toc153895252 \h </w:instrText>
            </w:r>
            <w:r>
              <w:rPr>
                <w:webHidden/>
              </w:rPr>
            </w:r>
            <w:r>
              <w:rPr>
                <w:webHidden/>
              </w:rPr>
              <w:fldChar w:fldCharType="separate"/>
            </w:r>
            <w:r>
              <w:rPr>
                <w:webHidden/>
              </w:rPr>
              <w:t>2</w:t>
            </w:r>
            <w:r>
              <w:rPr>
                <w:webHidden/>
              </w:rPr>
              <w:fldChar w:fldCharType="end"/>
            </w:r>
          </w:hyperlink>
        </w:p>
        <w:p w14:paraId="55F891EB" w14:textId="34BB86C8" w:rsidR="00D11C1D" w:rsidRDefault="00D11C1D">
          <w:pPr>
            <w:pStyle w:val="TOC1"/>
            <w:rPr>
              <w:rFonts w:asciiTheme="minorHAnsi" w:eastAsiaTheme="minorEastAsia" w:hAnsiTheme="minorHAnsi" w:cstheme="minorBidi"/>
              <w:b w:val="0"/>
              <w:bCs w:val="0"/>
              <w:kern w:val="2"/>
              <w:sz w:val="22"/>
              <w14:ligatures w14:val="standardContextual"/>
            </w:rPr>
          </w:pPr>
          <w:hyperlink w:anchor="_Toc153895253" w:history="1">
            <w:r w:rsidRPr="005B2112">
              <w:rPr>
                <w:rStyle w:val="Hyperlink"/>
              </w:rPr>
              <w:t>Appendix C – HP570 Technical Data Sheet</w:t>
            </w:r>
            <w:r>
              <w:rPr>
                <w:webHidden/>
              </w:rPr>
              <w:tab/>
            </w:r>
            <w:r>
              <w:rPr>
                <w:webHidden/>
              </w:rPr>
              <w:fldChar w:fldCharType="begin"/>
            </w:r>
            <w:r>
              <w:rPr>
                <w:webHidden/>
              </w:rPr>
              <w:instrText xml:space="preserve"> PAGEREF _Toc153895253 \h </w:instrText>
            </w:r>
            <w:r>
              <w:rPr>
                <w:webHidden/>
              </w:rPr>
            </w:r>
            <w:r>
              <w:rPr>
                <w:webHidden/>
              </w:rPr>
              <w:fldChar w:fldCharType="separate"/>
            </w:r>
            <w:r>
              <w:rPr>
                <w:webHidden/>
              </w:rPr>
              <w:t>3</w:t>
            </w:r>
            <w:r>
              <w:rPr>
                <w:webHidden/>
              </w:rPr>
              <w:fldChar w:fldCharType="end"/>
            </w:r>
          </w:hyperlink>
        </w:p>
        <w:p w14:paraId="4653E722" w14:textId="3C02C4E1" w:rsidR="00E63DF3" w:rsidRPr="00D11C1D" w:rsidRDefault="00B668F7" w:rsidP="00E63DF3">
          <w:pPr>
            <w:spacing w:before="0" w:after="0" w:line="480" w:lineRule="auto"/>
            <w:rPr>
              <w:bCs/>
              <w:noProof/>
              <w:szCs w:val="24"/>
            </w:rPr>
          </w:pPr>
          <w:r w:rsidRPr="00D11C1D">
            <w:rPr>
              <w:b/>
              <w:bCs/>
              <w:noProof/>
              <w:szCs w:val="24"/>
            </w:rPr>
            <w:fldChar w:fldCharType="end"/>
          </w:r>
        </w:p>
      </w:sdtContent>
    </w:sdt>
    <w:p w14:paraId="705B0FF9" w14:textId="77777777" w:rsidR="00B85E74" w:rsidRPr="00D11C1D" w:rsidRDefault="00B85E74">
      <w:pPr>
        <w:spacing w:before="0"/>
        <w:jc w:val="left"/>
        <w:rPr>
          <w:rFonts w:eastAsia="Constantia" w:cstheme="majorBidi"/>
          <w:b/>
          <w:color w:val="2F5496" w:themeColor="accent1" w:themeShade="BF"/>
          <w:szCs w:val="24"/>
        </w:rPr>
      </w:pPr>
      <w:r w:rsidRPr="00D11C1D">
        <w:rPr>
          <w:rFonts w:eastAsia="Constantia"/>
          <w:szCs w:val="24"/>
        </w:rPr>
        <w:br w:type="page"/>
      </w:r>
    </w:p>
    <w:p w14:paraId="5E6FF1BA" w14:textId="586D336F" w:rsidR="00B668F7" w:rsidRPr="00D11C1D" w:rsidRDefault="00B668F7" w:rsidP="009E4EE7">
      <w:pPr>
        <w:pStyle w:val="Heading1"/>
        <w:rPr>
          <w:rFonts w:eastAsia="Constantia"/>
          <w:sz w:val="24"/>
          <w:szCs w:val="24"/>
        </w:rPr>
      </w:pPr>
      <w:bookmarkStart w:id="4" w:name="_Toc153895187"/>
      <w:r w:rsidRPr="00D11C1D">
        <w:rPr>
          <w:rFonts w:eastAsia="Constantia"/>
          <w:sz w:val="24"/>
          <w:szCs w:val="24"/>
        </w:rPr>
        <w:lastRenderedPageBreak/>
        <w:t>List of Tables</w:t>
      </w:r>
      <w:bookmarkEnd w:id="4"/>
    </w:p>
    <w:p w14:paraId="079948F6" w14:textId="77777777" w:rsidR="00B668F7" w:rsidRPr="00D11C1D" w:rsidRDefault="00B668F7" w:rsidP="00B668F7">
      <w:pPr>
        <w:rPr>
          <w:szCs w:val="24"/>
        </w:rPr>
      </w:pPr>
    </w:p>
    <w:p w14:paraId="7255423B" w14:textId="44C8B278" w:rsidR="00D11C1D" w:rsidRDefault="00B668F7">
      <w:pPr>
        <w:pStyle w:val="TableofFigures"/>
        <w:tabs>
          <w:tab w:val="right" w:leader="dot" w:pos="9350"/>
        </w:tabs>
        <w:rPr>
          <w:rFonts w:asciiTheme="minorHAnsi" w:eastAsiaTheme="minorEastAsia" w:hAnsiTheme="minorHAnsi"/>
          <w:noProof/>
          <w:kern w:val="2"/>
          <w:sz w:val="22"/>
          <w14:ligatures w14:val="standardContextual"/>
        </w:rPr>
      </w:pPr>
      <w:r w:rsidRPr="00D11C1D">
        <w:rPr>
          <w:szCs w:val="24"/>
        </w:rPr>
        <w:fldChar w:fldCharType="begin"/>
      </w:r>
      <w:r w:rsidRPr="00D11C1D">
        <w:rPr>
          <w:szCs w:val="24"/>
        </w:rPr>
        <w:instrText xml:space="preserve"> TOC \h \z \c "Table" </w:instrText>
      </w:r>
      <w:r w:rsidRPr="00D11C1D">
        <w:rPr>
          <w:szCs w:val="24"/>
        </w:rPr>
        <w:fldChar w:fldCharType="separate"/>
      </w:r>
      <w:hyperlink w:anchor="_Toc153895254" w:history="1">
        <w:r w:rsidR="00D11C1D" w:rsidRPr="00366DC2">
          <w:rPr>
            <w:rStyle w:val="Hyperlink"/>
            <w:noProof/>
          </w:rPr>
          <w:t>Table 1: Comparison of test durations (in hours) for clay vs. sand specimens (Gregory 2006)</w:t>
        </w:r>
        <w:r w:rsidR="00D11C1D">
          <w:rPr>
            <w:noProof/>
            <w:webHidden/>
          </w:rPr>
          <w:tab/>
        </w:r>
        <w:r w:rsidR="00D11C1D">
          <w:rPr>
            <w:noProof/>
            <w:webHidden/>
          </w:rPr>
          <w:fldChar w:fldCharType="begin"/>
        </w:r>
        <w:r w:rsidR="00D11C1D">
          <w:rPr>
            <w:noProof/>
            <w:webHidden/>
          </w:rPr>
          <w:instrText xml:space="preserve"> PAGEREF _Toc153895254 \h </w:instrText>
        </w:r>
        <w:r w:rsidR="00D11C1D">
          <w:rPr>
            <w:noProof/>
            <w:webHidden/>
          </w:rPr>
        </w:r>
        <w:r w:rsidR="00D11C1D">
          <w:rPr>
            <w:noProof/>
            <w:webHidden/>
          </w:rPr>
          <w:fldChar w:fldCharType="separate"/>
        </w:r>
        <w:r w:rsidR="00D11C1D">
          <w:rPr>
            <w:noProof/>
            <w:webHidden/>
          </w:rPr>
          <w:t>7</w:t>
        </w:r>
        <w:r w:rsidR="00D11C1D">
          <w:rPr>
            <w:noProof/>
            <w:webHidden/>
          </w:rPr>
          <w:fldChar w:fldCharType="end"/>
        </w:r>
      </w:hyperlink>
    </w:p>
    <w:p w14:paraId="4BDACCD7" w14:textId="0EBD1184"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55" w:history="1">
        <w:r w:rsidRPr="00366DC2">
          <w:rPr>
            <w:rStyle w:val="Hyperlink"/>
            <w:noProof/>
          </w:rPr>
          <w:t>Table 2: Studies on FRS using different recycled materials</w:t>
        </w:r>
        <w:r>
          <w:rPr>
            <w:noProof/>
            <w:webHidden/>
          </w:rPr>
          <w:tab/>
        </w:r>
        <w:r>
          <w:rPr>
            <w:noProof/>
            <w:webHidden/>
          </w:rPr>
          <w:fldChar w:fldCharType="begin"/>
        </w:r>
        <w:r>
          <w:rPr>
            <w:noProof/>
            <w:webHidden/>
          </w:rPr>
          <w:instrText xml:space="preserve"> PAGEREF _Toc153895255 \h </w:instrText>
        </w:r>
        <w:r>
          <w:rPr>
            <w:noProof/>
            <w:webHidden/>
          </w:rPr>
        </w:r>
        <w:r>
          <w:rPr>
            <w:noProof/>
            <w:webHidden/>
          </w:rPr>
          <w:fldChar w:fldCharType="separate"/>
        </w:r>
        <w:r>
          <w:rPr>
            <w:noProof/>
            <w:webHidden/>
          </w:rPr>
          <w:t>15</w:t>
        </w:r>
        <w:r>
          <w:rPr>
            <w:noProof/>
            <w:webHidden/>
          </w:rPr>
          <w:fldChar w:fldCharType="end"/>
        </w:r>
      </w:hyperlink>
    </w:p>
    <w:p w14:paraId="23F1343E" w14:textId="2180759E"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56" w:history="1">
        <w:r w:rsidRPr="00366DC2">
          <w:rPr>
            <w:rStyle w:val="Hyperlink"/>
            <w:noProof/>
          </w:rPr>
          <w:t>Table 3: Summary of preliminary triaxial tests on different soil types to select a suitable soil for the study</w:t>
        </w:r>
        <w:r>
          <w:rPr>
            <w:noProof/>
            <w:webHidden/>
          </w:rPr>
          <w:tab/>
        </w:r>
        <w:r>
          <w:rPr>
            <w:noProof/>
            <w:webHidden/>
          </w:rPr>
          <w:fldChar w:fldCharType="begin"/>
        </w:r>
        <w:r>
          <w:rPr>
            <w:noProof/>
            <w:webHidden/>
          </w:rPr>
          <w:instrText xml:space="preserve"> PAGEREF _Toc153895256 \h </w:instrText>
        </w:r>
        <w:r>
          <w:rPr>
            <w:noProof/>
            <w:webHidden/>
          </w:rPr>
        </w:r>
        <w:r>
          <w:rPr>
            <w:noProof/>
            <w:webHidden/>
          </w:rPr>
          <w:fldChar w:fldCharType="separate"/>
        </w:r>
        <w:r>
          <w:rPr>
            <w:noProof/>
            <w:webHidden/>
          </w:rPr>
          <w:t>34</w:t>
        </w:r>
        <w:r>
          <w:rPr>
            <w:noProof/>
            <w:webHidden/>
          </w:rPr>
          <w:fldChar w:fldCharType="end"/>
        </w:r>
      </w:hyperlink>
    </w:p>
    <w:p w14:paraId="776DE3B8" w14:textId="3B233695"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57" w:history="1">
        <w:r w:rsidRPr="00366DC2">
          <w:rPr>
            <w:rStyle w:val="Hyperlink"/>
            <w:noProof/>
          </w:rPr>
          <w:t>Table 4: Variations in FRS specimens relative to the fibers’ attributes</w:t>
        </w:r>
        <w:r>
          <w:rPr>
            <w:noProof/>
            <w:webHidden/>
          </w:rPr>
          <w:tab/>
        </w:r>
        <w:r>
          <w:rPr>
            <w:noProof/>
            <w:webHidden/>
          </w:rPr>
          <w:fldChar w:fldCharType="begin"/>
        </w:r>
        <w:r>
          <w:rPr>
            <w:noProof/>
            <w:webHidden/>
          </w:rPr>
          <w:instrText xml:space="preserve"> PAGEREF _Toc153895257 \h </w:instrText>
        </w:r>
        <w:r>
          <w:rPr>
            <w:noProof/>
            <w:webHidden/>
          </w:rPr>
        </w:r>
        <w:r>
          <w:rPr>
            <w:noProof/>
            <w:webHidden/>
          </w:rPr>
          <w:fldChar w:fldCharType="separate"/>
        </w:r>
        <w:r>
          <w:rPr>
            <w:noProof/>
            <w:webHidden/>
          </w:rPr>
          <w:t>44</w:t>
        </w:r>
        <w:r>
          <w:rPr>
            <w:noProof/>
            <w:webHidden/>
          </w:rPr>
          <w:fldChar w:fldCharType="end"/>
        </w:r>
      </w:hyperlink>
    </w:p>
    <w:p w14:paraId="4DC608B2" w14:textId="41C099B1"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58" w:history="1">
        <w:r w:rsidRPr="00366DC2">
          <w:rPr>
            <w:rStyle w:val="Hyperlink"/>
            <w:noProof/>
          </w:rPr>
          <w:t>Table 5: Labels used to identify different triaxial test cases</w:t>
        </w:r>
        <w:r>
          <w:rPr>
            <w:noProof/>
            <w:webHidden/>
          </w:rPr>
          <w:tab/>
        </w:r>
        <w:r>
          <w:rPr>
            <w:noProof/>
            <w:webHidden/>
          </w:rPr>
          <w:fldChar w:fldCharType="begin"/>
        </w:r>
        <w:r>
          <w:rPr>
            <w:noProof/>
            <w:webHidden/>
          </w:rPr>
          <w:instrText xml:space="preserve"> PAGEREF _Toc153895258 \h </w:instrText>
        </w:r>
        <w:r>
          <w:rPr>
            <w:noProof/>
            <w:webHidden/>
          </w:rPr>
        </w:r>
        <w:r>
          <w:rPr>
            <w:noProof/>
            <w:webHidden/>
          </w:rPr>
          <w:fldChar w:fldCharType="separate"/>
        </w:r>
        <w:r>
          <w:rPr>
            <w:noProof/>
            <w:webHidden/>
          </w:rPr>
          <w:t>46</w:t>
        </w:r>
        <w:r>
          <w:rPr>
            <w:noProof/>
            <w:webHidden/>
          </w:rPr>
          <w:fldChar w:fldCharType="end"/>
        </w:r>
      </w:hyperlink>
    </w:p>
    <w:p w14:paraId="4148826F" w14:textId="58B2C08F"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59" w:history="1">
        <w:r w:rsidRPr="00366DC2">
          <w:rPr>
            <w:rStyle w:val="Hyperlink"/>
            <w:noProof/>
          </w:rPr>
          <w:t>Table 6: Summary information on the triaxial tests carried out in this study</w:t>
        </w:r>
        <w:r>
          <w:rPr>
            <w:noProof/>
            <w:webHidden/>
          </w:rPr>
          <w:tab/>
        </w:r>
        <w:r>
          <w:rPr>
            <w:noProof/>
            <w:webHidden/>
          </w:rPr>
          <w:fldChar w:fldCharType="begin"/>
        </w:r>
        <w:r>
          <w:rPr>
            <w:noProof/>
            <w:webHidden/>
          </w:rPr>
          <w:instrText xml:space="preserve"> PAGEREF _Toc153895259 \h </w:instrText>
        </w:r>
        <w:r>
          <w:rPr>
            <w:noProof/>
            <w:webHidden/>
          </w:rPr>
        </w:r>
        <w:r>
          <w:rPr>
            <w:noProof/>
            <w:webHidden/>
          </w:rPr>
          <w:fldChar w:fldCharType="separate"/>
        </w:r>
        <w:r>
          <w:rPr>
            <w:noProof/>
            <w:webHidden/>
          </w:rPr>
          <w:t>47</w:t>
        </w:r>
        <w:r>
          <w:rPr>
            <w:noProof/>
            <w:webHidden/>
          </w:rPr>
          <w:fldChar w:fldCharType="end"/>
        </w:r>
      </w:hyperlink>
    </w:p>
    <w:p w14:paraId="15C0BA23" w14:textId="063F378A"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60" w:history="1">
        <w:r w:rsidRPr="00366DC2">
          <w:rPr>
            <w:rStyle w:val="Hyperlink"/>
            <w:noProof/>
          </w:rPr>
          <w:t>Table 7: Different stages in multistage CUIC triaxial testing of soil and FRS specimens</w:t>
        </w:r>
        <w:r>
          <w:rPr>
            <w:noProof/>
            <w:webHidden/>
          </w:rPr>
          <w:tab/>
        </w:r>
        <w:r>
          <w:rPr>
            <w:noProof/>
            <w:webHidden/>
          </w:rPr>
          <w:fldChar w:fldCharType="begin"/>
        </w:r>
        <w:r>
          <w:rPr>
            <w:noProof/>
            <w:webHidden/>
          </w:rPr>
          <w:instrText xml:space="preserve"> PAGEREF _Toc153895260 \h </w:instrText>
        </w:r>
        <w:r>
          <w:rPr>
            <w:noProof/>
            <w:webHidden/>
          </w:rPr>
        </w:r>
        <w:r>
          <w:rPr>
            <w:noProof/>
            <w:webHidden/>
          </w:rPr>
          <w:fldChar w:fldCharType="separate"/>
        </w:r>
        <w:r>
          <w:rPr>
            <w:noProof/>
            <w:webHidden/>
          </w:rPr>
          <w:t>47</w:t>
        </w:r>
        <w:r>
          <w:rPr>
            <w:noProof/>
            <w:webHidden/>
          </w:rPr>
          <w:fldChar w:fldCharType="end"/>
        </w:r>
      </w:hyperlink>
    </w:p>
    <w:p w14:paraId="1DB19414" w14:textId="786231A1"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61" w:history="1">
        <w:r w:rsidRPr="00366DC2">
          <w:rPr>
            <w:rStyle w:val="Hyperlink"/>
            <w:noProof/>
          </w:rPr>
          <w:t>Table 8: Tensile Test Results for the Inner Layer</w:t>
        </w:r>
        <w:r>
          <w:rPr>
            <w:noProof/>
            <w:webHidden/>
          </w:rPr>
          <w:tab/>
        </w:r>
        <w:r>
          <w:rPr>
            <w:noProof/>
            <w:webHidden/>
          </w:rPr>
          <w:fldChar w:fldCharType="begin"/>
        </w:r>
        <w:r>
          <w:rPr>
            <w:noProof/>
            <w:webHidden/>
          </w:rPr>
          <w:instrText xml:space="preserve"> PAGEREF _Toc153895261 \h </w:instrText>
        </w:r>
        <w:r>
          <w:rPr>
            <w:noProof/>
            <w:webHidden/>
          </w:rPr>
        </w:r>
        <w:r>
          <w:rPr>
            <w:noProof/>
            <w:webHidden/>
          </w:rPr>
          <w:fldChar w:fldCharType="separate"/>
        </w:r>
        <w:r>
          <w:rPr>
            <w:noProof/>
            <w:webHidden/>
          </w:rPr>
          <w:t>49</w:t>
        </w:r>
        <w:r>
          <w:rPr>
            <w:noProof/>
            <w:webHidden/>
          </w:rPr>
          <w:fldChar w:fldCharType="end"/>
        </w:r>
      </w:hyperlink>
    </w:p>
    <w:p w14:paraId="408A820E" w14:textId="5D87D7FE"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62" w:history="1">
        <w:r w:rsidRPr="00366DC2">
          <w:rPr>
            <w:rStyle w:val="Hyperlink"/>
            <w:noProof/>
          </w:rPr>
          <w:t>Table 9: Tensile Test Results for the Outer Layer</w:t>
        </w:r>
        <w:r>
          <w:rPr>
            <w:noProof/>
            <w:webHidden/>
          </w:rPr>
          <w:tab/>
        </w:r>
        <w:r>
          <w:rPr>
            <w:noProof/>
            <w:webHidden/>
          </w:rPr>
          <w:fldChar w:fldCharType="begin"/>
        </w:r>
        <w:r>
          <w:rPr>
            <w:noProof/>
            <w:webHidden/>
          </w:rPr>
          <w:instrText xml:space="preserve"> PAGEREF _Toc153895262 \h </w:instrText>
        </w:r>
        <w:r>
          <w:rPr>
            <w:noProof/>
            <w:webHidden/>
          </w:rPr>
        </w:r>
        <w:r>
          <w:rPr>
            <w:noProof/>
            <w:webHidden/>
          </w:rPr>
          <w:fldChar w:fldCharType="separate"/>
        </w:r>
        <w:r>
          <w:rPr>
            <w:noProof/>
            <w:webHidden/>
          </w:rPr>
          <w:t>51</w:t>
        </w:r>
        <w:r>
          <w:rPr>
            <w:noProof/>
            <w:webHidden/>
          </w:rPr>
          <w:fldChar w:fldCharType="end"/>
        </w:r>
      </w:hyperlink>
    </w:p>
    <w:p w14:paraId="1CAC352B" w14:textId="5B864408"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63" w:history="1">
        <w:r w:rsidRPr="00366DC2">
          <w:rPr>
            <w:rStyle w:val="Hyperlink"/>
            <w:noProof/>
          </w:rPr>
          <w:t>Table 10: Measured mass of individual 2.5 mm × 51 mm fibers (in grams)</w:t>
        </w:r>
        <w:r>
          <w:rPr>
            <w:noProof/>
            <w:webHidden/>
          </w:rPr>
          <w:tab/>
        </w:r>
        <w:r>
          <w:rPr>
            <w:noProof/>
            <w:webHidden/>
          </w:rPr>
          <w:fldChar w:fldCharType="begin"/>
        </w:r>
        <w:r>
          <w:rPr>
            <w:noProof/>
            <w:webHidden/>
          </w:rPr>
          <w:instrText xml:space="preserve"> PAGEREF _Toc153895263 \h </w:instrText>
        </w:r>
        <w:r>
          <w:rPr>
            <w:noProof/>
            <w:webHidden/>
          </w:rPr>
        </w:r>
        <w:r>
          <w:rPr>
            <w:noProof/>
            <w:webHidden/>
          </w:rPr>
          <w:fldChar w:fldCharType="separate"/>
        </w:r>
        <w:r>
          <w:rPr>
            <w:noProof/>
            <w:webHidden/>
          </w:rPr>
          <w:t>56</w:t>
        </w:r>
        <w:r>
          <w:rPr>
            <w:noProof/>
            <w:webHidden/>
          </w:rPr>
          <w:fldChar w:fldCharType="end"/>
        </w:r>
      </w:hyperlink>
    </w:p>
    <w:p w14:paraId="1580838C" w14:textId="697FE4AA"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64" w:history="1">
        <w:r w:rsidRPr="00366DC2">
          <w:rPr>
            <w:rStyle w:val="Hyperlink"/>
            <w:noProof/>
          </w:rPr>
          <w:t>Table 11: Specific Gravity, Coefficient of Uniformity, Coefficient of Curvature, and USCS Soil Classification</w:t>
        </w:r>
        <w:r>
          <w:rPr>
            <w:noProof/>
            <w:webHidden/>
          </w:rPr>
          <w:tab/>
        </w:r>
        <w:r>
          <w:rPr>
            <w:noProof/>
            <w:webHidden/>
          </w:rPr>
          <w:fldChar w:fldCharType="begin"/>
        </w:r>
        <w:r>
          <w:rPr>
            <w:noProof/>
            <w:webHidden/>
          </w:rPr>
          <w:instrText xml:space="preserve"> PAGEREF _Toc153895264 \h </w:instrText>
        </w:r>
        <w:r>
          <w:rPr>
            <w:noProof/>
            <w:webHidden/>
          </w:rPr>
        </w:r>
        <w:r>
          <w:rPr>
            <w:noProof/>
            <w:webHidden/>
          </w:rPr>
          <w:fldChar w:fldCharType="separate"/>
        </w:r>
        <w:r>
          <w:rPr>
            <w:noProof/>
            <w:webHidden/>
          </w:rPr>
          <w:t>57</w:t>
        </w:r>
        <w:r>
          <w:rPr>
            <w:noProof/>
            <w:webHidden/>
          </w:rPr>
          <w:fldChar w:fldCharType="end"/>
        </w:r>
      </w:hyperlink>
    </w:p>
    <w:p w14:paraId="7E434BED" w14:textId="727E3E1D"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65" w:history="1">
        <w:r w:rsidRPr="00366DC2">
          <w:rPr>
            <w:rStyle w:val="Hyperlink"/>
            <w:noProof/>
          </w:rPr>
          <w:t>Table 12: Parameters from Standard Proctor Test Results for Soil Compaction</w:t>
        </w:r>
        <w:r>
          <w:rPr>
            <w:noProof/>
            <w:webHidden/>
          </w:rPr>
          <w:tab/>
        </w:r>
        <w:r>
          <w:rPr>
            <w:noProof/>
            <w:webHidden/>
          </w:rPr>
          <w:fldChar w:fldCharType="begin"/>
        </w:r>
        <w:r>
          <w:rPr>
            <w:noProof/>
            <w:webHidden/>
          </w:rPr>
          <w:instrText xml:space="preserve"> PAGEREF _Toc153895265 \h </w:instrText>
        </w:r>
        <w:r>
          <w:rPr>
            <w:noProof/>
            <w:webHidden/>
          </w:rPr>
        </w:r>
        <w:r>
          <w:rPr>
            <w:noProof/>
            <w:webHidden/>
          </w:rPr>
          <w:fldChar w:fldCharType="separate"/>
        </w:r>
        <w:r>
          <w:rPr>
            <w:noProof/>
            <w:webHidden/>
          </w:rPr>
          <w:t>58</w:t>
        </w:r>
        <w:r>
          <w:rPr>
            <w:noProof/>
            <w:webHidden/>
          </w:rPr>
          <w:fldChar w:fldCharType="end"/>
        </w:r>
      </w:hyperlink>
    </w:p>
    <w:p w14:paraId="76C4BA88" w14:textId="7383EC7F"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66" w:history="1">
        <w:r w:rsidRPr="00366DC2">
          <w:rPr>
            <w:rStyle w:val="Hyperlink"/>
            <w:noProof/>
          </w:rPr>
          <w:t>Table 13: Summary of fiber material properties</w:t>
        </w:r>
        <w:r>
          <w:rPr>
            <w:noProof/>
            <w:webHidden/>
          </w:rPr>
          <w:tab/>
        </w:r>
        <w:r>
          <w:rPr>
            <w:noProof/>
            <w:webHidden/>
          </w:rPr>
          <w:fldChar w:fldCharType="begin"/>
        </w:r>
        <w:r>
          <w:rPr>
            <w:noProof/>
            <w:webHidden/>
          </w:rPr>
          <w:instrText xml:space="preserve"> PAGEREF _Toc153895266 \h </w:instrText>
        </w:r>
        <w:r>
          <w:rPr>
            <w:noProof/>
            <w:webHidden/>
          </w:rPr>
        </w:r>
        <w:r>
          <w:rPr>
            <w:noProof/>
            <w:webHidden/>
          </w:rPr>
          <w:fldChar w:fldCharType="separate"/>
        </w:r>
        <w:r>
          <w:rPr>
            <w:noProof/>
            <w:webHidden/>
          </w:rPr>
          <w:t>59</w:t>
        </w:r>
        <w:r>
          <w:rPr>
            <w:noProof/>
            <w:webHidden/>
          </w:rPr>
          <w:fldChar w:fldCharType="end"/>
        </w:r>
      </w:hyperlink>
    </w:p>
    <w:p w14:paraId="7434E1EC" w14:textId="047020D8"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67" w:history="1">
        <w:r w:rsidRPr="00366DC2">
          <w:rPr>
            <w:rStyle w:val="Hyperlink"/>
            <w:noProof/>
          </w:rPr>
          <w:t>Table 14: Summary of soil material properties</w:t>
        </w:r>
        <w:r>
          <w:rPr>
            <w:noProof/>
            <w:webHidden/>
          </w:rPr>
          <w:tab/>
        </w:r>
        <w:r>
          <w:rPr>
            <w:noProof/>
            <w:webHidden/>
          </w:rPr>
          <w:fldChar w:fldCharType="begin"/>
        </w:r>
        <w:r>
          <w:rPr>
            <w:noProof/>
            <w:webHidden/>
          </w:rPr>
          <w:instrText xml:space="preserve"> PAGEREF _Toc153895267 \h </w:instrText>
        </w:r>
        <w:r>
          <w:rPr>
            <w:noProof/>
            <w:webHidden/>
          </w:rPr>
        </w:r>
        <w:r>
          <w:rPr>
            <w:noProof/>
            <w:webHidden/>
          </w:rPr>
          <w:fldChar w:fldCharType="separate"/>
        </w:r>
        <w:r>
          <w:rPr>
            <w:noProof/>
            <w:webHidden/>
          </w:rPr>
          <w:t>59</w:t>
        </w:r>
        <w:r>
          <w:rPr>
            <w:noProof/>
            <w:webHidden/>
          </w:rPr>
          <w:fldChar w:fldCharType="end"/>
        </w:r>
      </w:hyperlink>
    </w:p>
    <w:p w14:paraId="2BCC17F1" w14:textId="760E1578"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68" w:history="1">
        <w:r w:rsidRPr="00366DC2">
          <w:rPr>
            <w:rStyle w:val="Hyperlink"/>
            <w:noProof/>
          </w:rPr>
          <w:t xml:space="preserve">Table 15: Maximum stress variations for FRS specimens </w:t>
        </w:r>
        <w:r w:rsidRPr="00366DC2">
          <w:rPr>
            <w:rStyle w:val="Hyperlink"/>
            <w:noProof/>
            <w:vertAlign w:val="superscript"/>
          </w:rPr>
          <w:t>1</w:t>
        </w:r>
        <w:r>
          <w:rPr>
            <w:noProof/>
            <w:webHidden/>
          </w:rPr>
          <w:tab/>
        </w:r>
        <w:r>
          <w:rPr>
            <w:noProof/>
            <w:webHidden/>
          </w:rPr>
          <w:fldChar w:fldCharType="begin"/>
        </w:r>
        <w:r>
          <w:rPr>
            <w:noProof/>
            <w:webHidden/>
          </w:rPr>
          <w:instrText xml:space="preserve"> PAGEREF _Toc153895268 \h </w:instrText>
        </w:r>
        <w:r>
          <w:rPr>
            <w:noProof/>
            <w:webHidden/>
          </w:rPr>
        </w:r>
        <w:r>
          <w:rPr>
            <w:noProof/>
            <w:webHidden/>
          </w:rPr>
          <w:fldChar w:fldCharType="separate"/>
        </w:r>
        <w:r>
          <w:rPr>
            <w:noProof/>
            <w:webHidden/>
          </w:rPr>
          <w:t>65</w:t>
        </w:r>
        <w:r>
          <w:rPr>
            <w:noProof/>
            <w:webHidden/>
          </w:rPr>
          <w:fldChar w:fldCharType="end"/>
        </w:r>
      </w:hyperlink>
    </w:p>
    <w:p w14:paraId="4FBF401B" w14:textId="726075B3"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69" w:history="1">
        <w:r w:rsidRPr="00366DC2">
          <w:rPr>
            <w:rStyle w:val="Hyperlink"/>
            <w:noProof/>
          </w:rPr>
          <w:t>Table 16: Young’s Modulus of tested specimens based on the initial linear segment of their mechanical response in Figs. 38-40</w:t>
        </w:r>
        <w:r>
          <w:rPr>
            <w:noProof/>
            <w:webHidden/>
          </w:rPr>
          <w:tab/>
        </w:r>
        <w:r>
          <w:rPr>
            <w:noProof/>
            <w:webHidden/>
          </w:rPr>
          <w:fldChar w:fldCharType="begin"/>
        </w:r>
        <w:r>
          <w:rPr>
            <w:noProof/>
            <w:webHidden/>
          </w:rPr>
          <w:instrText xml:space="preserve"> PAGEREF _Toc153895269 \h </w:instrText>
        </w:r>
        <w:r>
          <w:rPr>
            <w:noProof/>
            <w:webHidden/>
          </w:rPr>
        </w:r>
        <w:r>
          <w:rPr>
            <w:noProof/>
            <w:webHidden/>
          </w:rPr>
          <w:fldChar w:fldCharType="separate"/>
        </w:r>
        <w:r>
          <w:rPr>
            <w:noProof/>
            <w:webHidden/>
          </w:rPr>
          <w:t>70</w:t>
        </w:r>
        <w:r>
          <w:rPr>
            <w:noProof/>
            <w:webHidden/>
          </w:rPr>
          <w:fldChar w:fldCharType="end"/>
        </w:r>
      </w:hyperlink>
    </w:p>
    <w:p w14:paraId="770B378D" w14:textId="2C3645BC"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70" w:history="1">
        <w:r w:rsidRPr="00366DC2">
          <w:rPr>
            <w:rStyle w:val="Hyperlink"/>
            <w:noProof/>
          </w:rPr>
          <w:t>Table 17: Calculated values of cohesion and friction angle for different specimens from triaxial tests (with percentage changes</w:t>
        </w:r>
        <w:r w:rsidRPr="00366DC2">
          <w:rPr>
            <w:rStyle w:val="Hyperlink"/>
            <w:noProof/>
            <w:vertAlign w:val="superscript"/>
          </w:rPr>
          <w:t>2</w:t>
        </w:r>
        <w:r w:rsidRPr="00366DC2">
          <w:rPr>
            <w:rStyle w:val="Hyperlink"/>
            <w:noProof/>
          </w:rPr>
          <w:t>)</w:t>
        </w:r>
        <w:r>
          <w:rPr>
            <w:noProof/>
            <w:webHidden/>
          </w:rPr>
          <w:tab/>
        </w:r>
        <w:r>
          <w:rPr>
            <w:noProof/>
            <w:webHidden/>
          </w:rPr>
          <w:fldChar w:fldCharType="begin"/>
        </w:r>
        <w:r>
          <w:rPr>
            <w:noProof/>
            <w:webHidden/>
          </w:rPr>
          <w:instrText xml:space="preserve"> PAGEREF _Toc153895270 \h </w:instrText>
        </w:r>
        <w:r>
          <w:rPr>
            <w:noProof/>
            <w:webHidden/>
          </w:rPr>
        </w:r>
        <w:r>
          <w:rPr>
            <w:noProof/>
            <w:webHidden/>
          </w:rPr>
          <w:fldChar w:fldCharType="separate"/>
        </w:r>
        <w:r>
          <w:rPr>
            <w:noProof/>
            <w:webHidden/>
          </w:rPr>
          <w:t>73</w:t>
        </w:r>
        <w:r>
          <w:rPr>
            <w:noProof/>
            <w:webHidden/>
          </w:rPr>
          <w:fldChar w:fldCharType="end"/>
        </w:r>
      </w:hyperlink>
    </w:p>
    <w:p w14:paraId="045F2412" w14:textId="3084B71E"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71" w:history="1">
        <w:r w:rsidRPr="00366DC2">
          <w:rPr>
            <w:rStyle w:val="Hyperlink"/>
            <w:noProof/>
          </w:rPr>
          <w:t>Table 18: Dry Unit Weights of Triaxial Specimens After the Tests</w:t>
        </w:r>
        <w:r>
          <w:rPr>
            <w:noProof/>
            <w:webHidden/>
          </w:rPr>
          <w:tab/>
        </w:r>
        <w:r>
          <w:rPr>
            <w:noProof/>
            <w:webHidden/>
          </w:rPr>
          <w:fldChar w:fldCharType="begin"/>
        </w:r>
        <w:r>
          <w:rPr>
            <w:noProof/>
            <w:webHidden/>
          </w:rPr>
          <w:instrText xml:space="preserve"> PAGEREF _Toc153895271 \h </w:instrText>
        </w:r>
        <w:r>
          <w:rPr>
            <w:noProof/>
            <w:webHidden/>
          </w:rPr>
        </w:r>
        <w:r>
          <w:rPr>
            <w:noProof/>
            <w:webHidden/>
          </w:rPr>
          <w:fldChar w:fldCharType="separate"/>
        </w:r>
        <w:r>
          <w:rPr>
            <w:noProof/>
            <w:webHidden/>
          </w:rPr>
          <w:t>78</w:t>
        </w:r>
        <w:r>
          <w:rPr>
            <w:noProof/>
            <w:webHidden/>
          </w:rPr>
          <w:fldChar w:fldCharType="end"/>
        </w:r>
      </w:hyperlink>
    </w:p>
    <w:p w14:paraId="3AC7A3F8" w14:textId="50F78627" w:rsidR="00B668F7" w:rsidRPr="00D11C1D" w:rsidRDefault="00B668F7" w:rsidP="00B668F7">
      <w:pPr>
        <w:spacing w:line="480" w:lineRule="auto"/>
        <w:rPr>
          <w:szCs w:val="24"/>
        </w:rPr>
      </w:pPr>
      <w:r w:rsidRPr="00D11C1D">
        <w:rPr>
          <w:szCs w:val="24"/>
        </w:rPr>
        <w:fldChar w:fldCharType="end"/>
      </w:r>
      <w:r w:rsidRPr="00D11C1D">
        <w:rPr>
          <w:szCs w:val="24"/>
        </w:rPr>
        <w:br w:type="page"/>
      </w:r>
    </w:p>
    <w:p w14:paraId="17EA2309" w14:textId="77777777" w:rsidR="00B668F7" w:rsidRPr="00D11C1D" w:rsidRDefault="00B668F7" w:rsidP="009E4EE7">
      <w:pPr>
        <w:pStyle w:val="Heading1"/>
        <w:rPr>
          <w:rFonts w:eastAsia="Constantia"/>
          <w:sz w:val="24"/>
          <w:szCs w:val="24"/>
        </w:rPr>
      </w:pPr>
      <w:bookmarkStart w:id="5" w:name="_Toc153895188"/>
      <w:r w:rsidRPr="00D11C1D">
        <w:rPr>
          <w:rFonts w:eastAsia="Constantia"/>
          <w:sz w:val="24"/>
          <w:szCs w:val="24"/>
        </w:rPr>
        <w:lastRenderedPageBreak/>
        <w:t>List of Figures</w:t>
      </w:r>
      <w:bookmarkEnd w:id="5"/>
    </w:p>
    <w:p w14:paraId="0C4EBDC1" w14:textId="77777777" w:rsidR="00B668F7" w:rsidRPr="00D11C1D" w:rsidRDefault="00B668F7" w:rsidP="00B668F7">
      <w:pPr>
        <w:rPr>
          <w:szCs w:val="24"/>
        </w:rPr>
      </w:pPr>
    </w:p>
    <w:p w14:paraId="4CE6A329" w14:textId="0A45BAFE" w:rsidR="00D11C1D" w:rsidRDefault="00B668F7">
      <w:pPr>
        <w:pStyle w:val="TableofFigures"/>
        <w:tabs>
          <w:tab w:val="right" w:leader="dot" w:pos="9350"/>
        </w:tabs>
        <w:rPr>
          <w:rFonts w:asciiTheme="minorHAnsi" w:eastAsiaTheme="minorEastAsia" w:hAnsiTheme="minorHAnsi"/>
          <w:noProof/>
          <w:kern w:val="2"/>
          <w:sz w:val="22"/>
          <w14:ligatures w14:val="standardContextual"/>
        </w:rPr>
      </w:pPr>
      <w:r w:rsidRPr="00D11C1D">
        <w:rPr>
          <w:rFonts w:eastAsia="Constantia" w:cs="Constantia"/>
          <w:szCs w:val="24"/>
        </w:rPr>
        <w:fldChar w:fldCharType="begin"/>
      </w:r>
      <w:r w:rsidRPr="00D11C1D">
        <w:rPr>
          <w:rFonts w:eastAsia="Constantia" w:cs="Constantia"/>
          <w:szCs w:val="24"/>
        </w:rPr>
        <w:instrText xml:space="preserve"> TOC \h \z \c "Figure" </w:instrText>
      </w:r>
      <w:r w:rsidRPr="00D11C1D">
        <w:rPr>
          <w:rFonts w:eastAsia="Constantia" w:cs="Constantia"/>
          <w:szCs w:val="24"/>
        </w:rPr>
        <w:fldChar w:fldCharType="separate"/>
      </w:r>
      <w:hyperlink w:anchor="_Toc153895272" w:history="1">
        <w:r w:rsidR="00D11C1D" w:rsidRPr="00CC69C6">
          <w:rPr>
            <w:rStyle w:val="Hyperlink"/>
            <w:noProof/>
          </w:rPr>
          <w:t>Figure 1: Materials used on each layer of a standard disposable facemask (StringKing 2021)</w:t>
        </w:r>
        <w:r w:rsidR="00D11C1D">
          <w:rPr>
            <w:noProof/>
            <w:webHidden/>
          </w:rPr>
          <w:tab/>
        </w:r>
        <w:r w:rsidR="00D11C1D">
          <w:rPr>
            <w:noProof/>
            <w:webHidden/>
          </w:rPr>
          <w:fldChar w:fldCharType="begin"/>
        </w:r>
        <w:r w:rsidR="00D11C1D">
          <w:rPr>
            <w:noProof/>
            <w:webHidden/>
          </w:rPr>
          <w:instrText xml:space="preserve"> PAGEREF _Toc153895272 \h </w:instrText>
        </w:r>
        <w:r w:rsidR="00D11C1D">
          <w:rPr>
            <w:noProof/>
            <w:webHidden/>
          </w:rPr>
        </w:r>
        <w:r w:rsidR="00D11C1D">
          <w:rPr>
            <w:noProof/>
            <w:webHidden/>
          </w:rPr>
          <w:fldChar w:fldCharType="separate"/>
        </w:r>
        <w:r w:rsidR="00D11C1D">
          <w:rPr>
            <w:noProof/>
            <w:webHidden/>
          </w:rPr>
          <w:t>2</w:t>
        </w:r>
        <w:r w:rsidR="00D11C1D">
          <w:rPr>
            <w:noProof/>
            <w:webHidden/>
          </w:rPr>
          <w:fldChar w:fldCharType="end"/>
        </w:r>
      </w:hyperlink>
    </w:p>
    <w:p w14:paraId="470E42FF" w14:textId="26D1EE87"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73" w:history="1">
        <w:r w:rsidRPr="00CC69C6">
          <w:rPr>
            <w:rStyle w:val="Hyperlink"/>
            <w:noProof/>
          </w:rPr>
          <w:t>Figure 2: Schematic of B-value check process</w:t>
        </w:r>
        <w:r>
          <w:rPr>
            <w:noProof/>
            <w:webHidden/>
          </w:rPr>
          <w:tab/>
        </w:r>
        <w:r>
          <w:rPr>
            <w:noProof/>
            <w:webHidden/>
          </w:rPr>
          <w:fldChar w:fldCharType="begin"/>
        </w:r>
        <w:r>
          <w:rPr>
            <w:noProof/>
            <w:webHidden/>
          </w:rPr>
          <w:instrText xml:space="preserve"> PAGEREF _Toc153895273 \h </w:instrText>
        </w:r>
        <w:r>
          <w:rPr>
            <w:noProof/>
            <w:webHidden/>
          </w:rPr>
        </w:r>
        <w:r>
          <w:rPr>
            <w:noProof/>
            <w:webHidden/>
          </w:rPr>
          <w:fldChar w:fldCharType="separate"/>
        </w:r>
        <w:r>
          <w:rPr>
            <w:noProof/>
            <w:webHidden/>
          </w:rPr>
          <w:t>10</w:t>
        </w:r>
        <w:r>
          <w:rPr>
            <w:noProof/>
            <w:webHidden/>
          </w:rPr>
          <w:fldChar w:fldCharType="end"/>
        </w:r>
      </w:hyperlink>
    </w:p>
    <w:p w14:paraId="092D0815" w14:textId="183482B6"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74" w:history="1">
        <w:r w:rsidRPr="00CC69C6">
          <w:rPr>
            <w:rStyle w:val="Hyperlink"/>
            <w:noProof/>
          </w:rPr>
          <w:t>Figure 3: Back Pressure necessary to obtain target degrees of saturation (ASTM D4767)</w:t>
        </w:r>
        <w:r>
          <w:rPr>
            <w:noProof/>
            <w:webHidden/>
          </w:rPr>
          <w:tab/>
        </w:r>
        <w:r>
          <w:rPr>
            <w:noProof/>
            <w:webHidden/>
          </w:rPr>
          <w:fldChar w:fldCharType="begin"/>
        </w:r>
        <w:r>
          <w:rPr>
            <w:noProof/>
            <w:webHidden/>
          </w:rPr>
          <w:instrText xml:space="preserve"> PAGEREF _Toc153895274 \h </w:instrText>
        </w:r>
        <w:r>
          <w:rPr>
            <w:noProof/>
            <w:webHidden/>
          </w:rPr>
        </w:r>
        <w:r>
          <w:rPr>
            <w:noProof/>
            <w:webHidden/>
          </w:rPr>
          <w:fldChar w:fldCharType="separate"/>
        </w:r>
        <w:r>
          <w:rPr>
            <w:noProof/>
            <w:webHidden/>
          </w:rPr>
          <w:t>11</w:t>
        </w:r>
        <w:r>
          <w:rPr>
            <w:noProof/>
            <w:webHidden/>
          </w:rPr>
          <w:fldChar w:fldCharType="end"/>
        </w:r>
      </w:hyperlink>
    </w:p>
    <w:p w14:paraId="1F9BC022" w14:textId="09A06438"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75" w:history="1">
        <w:r w:rsidRPr="00CC69C6">
          <w:rPr>
            <w:rStyle w:val="Hyperlink"/>
            <w:noProof/>
          </w:rPr>
          <w:t>Figure 4: Mixing of polymer fibers and soil to prepare individual FRS specimens (Gregory 2006)</w:t>
        </w:r>
        <w:r>
          <w:rPr>
            <w:noProof/>
            <w:webHidden/>
          </w:rPr>
          <w:tab/>
        </w:r>
        <w:r>
          <w:rPr>
            <w:noProof/>
            <w:webHidden/>
          </w:rPr>
          <w:fldChar w:fldCharType="begin"/>
        </w:r>
        <w:r>
          <w:rPr>
            <w:noProof/>
            <w:webHidden/>
          </w:rPr>
          <w:instrText xml:space="preserve"> PAGEREF _Toc153895275 \h </w:instrText>
        </w:r>
        <w:r>
          <w:rPr>
            <w:noProof/>
            <w:webHidden/>
          </w:rPr>
        </w:r>
        <w:r>
          <w:rPr>
            <w:noProof/>
            <w:webHidden/>
          </w:rPr>
          <w:fldChar w:fldCharType="separate"/>
        </w:r>
        <w:r>
          <w:rPr>
            <w:noProof/>
            <w:webHidden/>
          </w:rPr>
          <w:t>13</w:t>
        </w:r>
        <w:r>
          <w:rPr>
            <w:noProof/>
            <w:webHidden/>
          </w:rPr>
          <w:fldChar w:fldCharType="end"/>
        </w:r>
      </w:hyperlink>
    </w:p>
    <w:p w14:paraId="35269C2A" w14:textId="38865AA4"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76" w:history="1">
        <w:r w:rsidRPr="00CC69C6">
          <w:rPr>
            <w:rStyle w:val="Hyperlink"/>
            <w:noProof/>
          </w:rPr>
          <w:t>Figure 5: Setup for interface shear tests by Esmaili (2014)</w:t>
        </w:r>
        <w:r>
          <w:rPr>
            <w:noProof/>
            <w:webHidden/>
          </w:rPr>
          <w:tab/>
        </w:r>
        <w:r>
          <w:rPr>
            <w:noProof/>
            <w:webHidden/>
          </w:rPr>
          <w:fldChar w:fldCharType="begin"/>
        </w:r>
        <w:r>
          <w:rPr>
            <w:noProof/>
            <w:webHidden/>
          </w:rPr>
          <w:instrText xml:space="preserve"> PAGEREF _Toc153895276 \h </w:instrText>
        </w:r>
        <w:r>
          <w:rPr>
            <w:noProof/>
            <w:webHidden/>
          </w:rPr>
        </w:r>
        <w:r>
          <w:rPr>
            <w:noProof/>
            <w:webHidden/>
          </w:rPr>
          <w:fldChar w:fldCharType="separate"/>
        </w:r>
        <w:r>
          <w:rPr>
            <w:noProof/>
            <w:webHidden/>
          </w:rPr>
          <w:t>17</w:t>
        </w:r>
        <w:r>
          <w:rPr>
            <w:noProof/>
            <w:webHidden/>
          </w:rPr>
          <w:fldChar w:fldCharType="end"/>
        </w:r>
      </w:hyperlink>
    </w:p>
    <w:p w14:paraId="2541B97F" w14:textId="2F871535"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77" w:history="1">
        <w:r w:rsidRPr="00CC69C6">
          <w:rPr>
            <w:rStyle w:val="Hyperlink"/>
            <w:noProof/>
          </w:rPr>
          <w:t>Figure 6: Range of possible fiber orientations (after Gregory 2006)</w:t>
        </w:r>
        <w:r>
          <w:rPr>
            <w:noProof/>
            <w:webHidden/>
          </w:rPr>
          <w:tab/>
        </w:r>
        <w:r>
          <w:rPr>
            <w:noProof/>
            <w:webHidden/>
          </w:rPr>
          <w:fldChar w:fldCharType="begin"/>
        </w:r>
        <w:r>
          <w:rPr>
            <w:noProof/>
            <w:webHidden/>
          </w:rPr>
          <w:instrText xml:space="preserve"> PAGEREF _Toc153895277 \h </w:instrText>
        </w:r>
        <w:r>
          <w:rPr>
            <w:noProof/>
            <w:webHidden/>
          </w:rPr>
        </w:r>
        <w:r>
          <w:rPr>
            <w:noProof/>
            <w:webHidden/>
          </w:rPr>
          <w:fldChar w:fldCharType="separate"/>
        </w:r>
        <w:r>
          <w:rPr>
            <w:noProof/>
            <w:webHidden/>
          </w:rPr>
          <w:t>19</w:t>
        </w:r>
        <w:r>
          <w:rPr>
            <w:noProof/>
            <w:webHidden/>
          </w:rPr>
          <w:fldChar w:fldCharType="end"/>
        </w:r>
      </w:hyperlink>
    </w:p>
    <w:p w14:paraId="6576067D" w14:textId="35DFEE4C"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78" w:history="1">
        <w:r w:rsidRPr="00CC69C6">
          <w:rPr>
            <w:rStyle w:val="Hyperlink"/>
            <w:noProof/>
          </w:rPr>
          <w:t>Figure 7: Effective fiber length  (Gregory 2006)</w:t>
        </w:r>
        <w:r>
          <w:rPr>
            <w:noProof/>
            <w:webHidden/>
          </w:rPr>
          <w:tab/>
        </w:r>
        <w:r>
          <w:rPr>
            <w:noProof/>
            <w:webHidden/>
          </w:rPr>
          <w:fldChar w:fldCharType="begin"/>
        </w:r>
        <w:r>
          <w:rPr>
            <w:noProof/>
            <w:webHidden/>
          </w:rPr>
          <w:instrText xml:space="preserve"> PAGEREF _Toc153895278 \h </w:instrText>
        </w:r>
        <w:r>
          <w:rPr>
            <w:noProof/>
            <w:webHidden/>
          </w:rPr>
        </w:r>
        <w:r>
          <w:rPr>
            <w:noProof/>
            <w:webHidden/>
          </w:rPr>
          <w:fldChar w:fldCharType="separate"/>
        </w:r>
        <w:r>
          <w:rPr>
            <w:noProof/>
            <w:webHidden/>
          </w:rPr>
          <w:t>20</w:t>
        </w:r>
        <w:r>
          <w:rPr>
            <w:noProof/>
            <w:webHidden/>
          </w:rPr>
          <w:fldChar w:fldCharType="end"/>
        </w:r>
      </w:hyperlink>
    </w:p>
    <w:p w14:paraId="7BE3E2F1" w14:textId="2B275128"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79" w:history="1">
        <w:r w:rsidRPr="00CC69C6">
          <w:rPr>
            <w:rStyle w:val="Hyperlink"/>
            <w:noProof/>
          </w:rPr>
          <w:t>Figure 8: Rotation point of FRS strength envelope (Gregory 2006)</w:t>
        </w:r>
        <w:r>
          <w:rPr>
            <w:noProof/>
            <w:webHidden/>
          </w:rPr>
          <w:tab/>
        </w:r>
        <w:r>
          <w:rPr>
            <w:noProof/>
            <w:webHidden/>
          </w:rPr>
          <w:fldChar w:fldCharType="begin"/>
        </w:r>
        <w:r>
          <w:rPr>
            <w:noProof/>
            <w:webHidden/>
          </w:rPr>
          <w:instrText xml:space="preserve"> PAGEREF _Toc153895279 \h </w:instrText>
        </w:r>
        <w:r>
          <w:rPr>
            <w:noProof/>
            <w:webHidden/>
          </w:rPr>
        </w:r>
        <w:r>
          <w:rPr>
            <w:noProof/>
            <w:webHidden/>
          </w:rPr>
          <w:fldChar w:fldCharType="separate"/>
        </w:r>
        <w:r>
          <w:rPr>
            <w:noProof/>
            <w:webHidden/>
          </w:rPr>
          <w:t>23</w:t>
        </w:r>
        <w:r>
          <w:rPr>
            <w:noProof/>
            <w:webHidden/>
          </w:rPr>
          <w:fldChar w:fldCharType="end"/>
        </w:r>
      </w:hyperlink>
    </w:p>
    <w:p w14:paraId="70862937" w14:textId="0DF5E9D9"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80" w:history="1">
        <w:r w:rsidRPr="00CC69C6">
          <w:rPr>
            <w:rStyle w:val="Hyperlink"/>
            <w:noProof/>
          </w:rPr>
          <w:t>Figure 9: Information on commercial facemasks used in the study</w:t>
        </w:r>
        <w:r>
          <w:rPr>
            <w:noProof/>
            <w:webHidden/>
          </w:rPr>
          <w:tab/>
        </w:r>
        <w:r>
          <w:rPr>
            <w:noProof/>
            <w:webHidden/>
          </w:rPr>
          <w:fldChar w:fldCharType="begin"/>
        </w:r>
        <w:r>
          <w:rPr>
            <w:noProof/>
            <w:webHidden/>
          </w:rPr>
          <w:instrText xml:space="preserve"> PAGEREF _Toc153895280 \h </w:instrText>
        </w:r>
        <w:r>
          <w:rPr>
            <w:noProof/>
            <w:webHidden/>
          </w:rPr>
        </w:r>
        <w:r>
          <w:rPr>
            <w:noProof/>
            <w:webHidden/>
          </w:rPr>
          <w:fldChar w:fldCharType="separate"/>
        </w:r>
        <w:r>
          <w:rPr>
            <w:noProof/>
            <w:webHidden/>
          </w:rPr>
          <w:t>26</w:t>
        </w:r>
        <w:r>
          <w:rPr>
            <w:noProof/>
            <w:webHidden/>
          </w:rPr>
          <w:fldChar w:fldCharType="end"/>
        </w:r>
      </w:hyperlink>
    </w:p>
    <w:p w14:paraId="65E811F3" w14:textId="20D8A9D2"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81" w:history="1">
        <w:r w:rsidRPr="00CC69C6">
          <w:rPr>
            <w:rStyle w:val="Hyperlink"/>
            <w:noProof/>
          </w:rPr>
          <w:t>Figure 10: Precision knife and ruler used for cutting facemasks into strips for tensile strength testing</w:t>
        </w:r>
        <w:r>
          <w:rPr>
            <w:noProof/>
            <w:webHidden/>
          </w:rPr>
          <w:tab/>
        </w:r>
        <w:r>
          <w:rPr>
            <w:noProof/>
            <w:webHidden/>
          </w:rPr>
          <w:fldChar w:fldCharType="begin"/>
        </w:r>
        <w:r>
          <w:rPr>
            <w:noProof/>
            <w:webHidden/>
          </w:rPr>
          <w:instrText xml:space="preserve"> PAGEREF _Toc153895281 \h </w:instrText>
        </w:r>
        <w:r>
          <w:rPr>
            <w:noProof/>
            <w:webHidden/>
          </w:rPr>
        </w:r>
        <w:r>
          <w:rPr>
            <w:noProof/>
            <w:webHidden/>
          </w:rPr>
          <w:fldChar w:fldCharType="separate"/>
        </w:r>
        <w:r>
          <w:rPr>
            <w:noProof/>
            <w:webHidden/>
          </w:rPr>
          <w:t>27</w:t>
        </w:r>
        <w:r>
          <w:rPr>
            <w:noProof/>
            <w:webHidden/>
          </w:rPr>
          <w:fldChar w:fldCharType="end"/>
        </w:r>
      </w:hyperlink>
    </w:p>
    <w:p w14:paraId="13057192" w14:textId="01DA6042"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82" w:history="1">
        <w:r w:rsidRPr="00CC69C6">
          <w:rPr>
            <w:rStyle w:val="Hyperlink"/>
            <w:noProof/>
          </w:rPr>
          <w:t>Figure 11: The Universal Testing Machine used in this study</w:t>
        </w:r>
        <w:r>
          <w:rPr>
            <w:noProof/>
            <w:webHidden/>
          </w:rPr>
          <w:tab/>
        </w:r>
        <w:r>
          <w:rPr>
            <w:noProof/>
            <w:webHidden/>
          </w:rPr>
          <w:fldChar w:fldCharType="begin"/>
        </w:r>
        <w:r>
          <w:rPr>
            <w:noProof/>
            <w:webHidden/>
          </w:rPr>
          <w:instrText xml:space="preserve"> PAGEREF _Toc153895282 \h </w:instrText>
        </w:r>
        <w:r>
          <w:rPr>
            <w:noProof/>
            <w:webHidden/>
          </w:rPr>
        </w:r>
        <w:r>
          <w:rPr>
            <w:noProof/>
            <w:webHidden/>
          </w:rPr>
          <w:fldChar w:fldCharType="separate"/>
        </w:r>
        <w:r>
          <w:rPr>
            <w:noProof/>
            <w:webHidden/>
          </w:rPr>
          <w:t>27</w:t>
        </w:r>
        <w:r>
          <w:rPr>
            <w:noProof/>
            <w:webHidden/>
          </w:rPr>
          <w:fldChar w:fldCharType="end"/>
        </w:r>
      </w:hyperlink>
    </w:p>
    <w:p w14:paraId="52E29CCB" w14:textId="38667856"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83" w:history="1">
        <w:r w:rsidRPr="00CC69C6">
          <w:rPr>
            <w:rStyle w:val="Hyperlink"/>
            <w:noProof/>
          </w:rPr>
          <w:t>Figure 12: Facemask glued to piece of wood. Lower half of test cell</w:t>
        </w:r>
        <w:r>
          <w:rPr>
            <w:noProof/>
            <w:webHidden/>
          </w:rPr>
          <w:tab/>
        </w:r>
        <w:r>
          <w:rPr>
            <w:noProof/>
            <w:webHidden/>
          </w:rPr>
          <w:fldChar w:fldCharType="begin"/>
        </w:r>
        <w:r>
          <w:rPr>
            <w:noProof/>
            <w:webHidden/>
          </w:rPr>
          <w:instrText xml:space="preserve"> PAGEREF _Toc153895283 \h </w:instrText>
        </w:r>
        <w:r>
          <w:rPr>
            <w:noProof/>
            <w:webHidden/>
          </w:rPr>
        </w:r>
        <w:r>
          <w:rPr>
            <w:noProof/>
            <w:webHidden/>
          </w:rPr>
          <w:fldChar w:fldCharType="separate"/>
        </w:r>
        <w:r>
          <w:rPr>
            <w:noProof/>
            <w:webHidden/>
          </w:rPr>
          <w:t>28</w:t>
        </w:r>
        <w:r>
          <w:rPr>
            <w:noProof/>
            <w:webHidden/>
          </w:rPr>
          <w:fldChar w:fldCharType="end"/>
        </w:r>
      </w:hyperlink>
    </w:p>
    <w:p w14:paraId="5AA5FEC5" w14:textId="4155E969"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84" w:history="1">
        <w:r w:rsidRPr="00CC69C6">
          <w:rPr>
            <w:rStyle w:val="Hyperlink"/>
            <w:noProof/>
          </w:rPr>
          <w:t>Figure 13: Interface shear test load cell with geotextile after test</w:t>
        </w:r>
        <w:r>
          <w:rPr>
            <w:noProof/>
            <w:webHidden/>
          </w:rPr>
          <w:tab/>
        </w:r>
        <w:r>
          <w:rPr>
            <w:noProof/>
            <w:webHidden/>
          </w:rPr>
          <w:fldChar w:fldCharType="begin"/>
        </w:r>
        <w:r>
          <w:rPr>
            <w:noProof/>
            <w:webHidden/>
          </w:rPr>
          <w:instrText xml:space="preserve"> PAGEREF _Toc153895284 \h </w:instrText>
        </w:r>
        <w:r>
          <w:rPr>
            <w:noProof/>
            <w:webHidden/>
          </w:rPr>
        </w:r>
        <w:r>
          <w:rPr>
            <w:noProof/>
            <w:webHidden/>
          </w:rPr>
          <w:fldChar w:fldCharType="separate"/>
        </w:r>
        <w:r>
          <w:rPr>
            <w:noProof/>
            <w:webHidden/>
          </w:rPr>
          <w:t>29</w:t>
        </w:r>
        <w:r>
          <w:rPr>
            <w:noProof/>
            <w:webHidden/>
          </w:rPr>
          <w:fldChar w:fldCharType="end"/>
        </w:r>
      </w:hyperlink>
    </w:p>
    <w:p w14:paraId="2D2BC267" w14:textId="64D03201"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85" w:history="1">
        <w:r w:rsidRPr="00CC69C6">
          <w:rPr>
            <w:rStyle w:val="Hyperlink"/>
            <w:noProof/>
          </w:rPr>
          <w:t>Figure 14: Test cell on the interface shear test machine</w:t>
        </w:r>
        <w:r>
          <w:rPr>
            <w:noProof/>
            <w:webHidden/>
          </w:rPr>
          <w:tab/>
        </w:r>
        <w:r>
          <w:rPr>
            <w:noProof/>
            <w:webHidden/>
          </w:rPr>
          <w:fldChar w:fldCharType="begin"/>
        </w:r>
        <w:r>
          <w:rPr>
            <w:noProof/>
            <w:webHidden/>
          </w:rPr>
          <w:instrText xml:space="preserve"> PAGEREF _Toc153895285 \h </w:instrText>
        </w:r>
        <w:r>
          <w:rPr>
            <w:noProof/>
            <w:webHidden/>
          </w:rPr>
        </w:r>
        <w:r>
          <w:rPr>
            <w:noProof/>
            <w:webHidden/>
          </w:rPr>
          <w:fldChar w:fldCharType="separate"/>
        </w:r>
        <w:r>
          <w:rPr>
            <w:noProof/>
            <w:webHidden/>
          </w:rPr>
          <w:t>29</w:t>
        </w:r>
        <w:r>
          <w:rPr>
            <w:noProof/>
            <w:webHidden/>
          </w:rPr>
          <w:fldChar w:fldCharType="end"/>
        </w:r>
      </w:hyperlink>
    </w:p>
    <w:p w14:paraId="02CDC668" w14:textId="63119CFC"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86" w:history="1">
        <w:r w:rsidRPr="00CC69C6">
          <w:rPr>
            <w:rStyle w:val="Hyperlink"/>
            <w:noProof/>
          </w:rPr>
          <w:t>Figure 15: Direct/Residual Shear Test Set used in the study</w:t>
        </w:r>
        <w:r>
          <w:rPr>
            <w:noProof/>
            <w:webHidden/>
          </w:rPr>
          <w:tab/>
        </w:r>
        <w:r>
          <w:rPr>
            <w:noProof/>
            <w:webHidden/>
          </w:rPr>
          <w:fldChar w:fldCharType="begin"/>
        </w:r>
        <w:r>
          <w:rPr>
            <w:noProof/>
            <w:webHidden/>
          </w:rPr>
          <w:instrText xml:space="preserve"> PAGEREF _Toc153895286 \h </w:instrText>
        </w:r>
        <w:r>
          <w:rPr>
            <w:noProof/>
            <w:webHidden/>
          </w:rPr>
        </w:r>
        <w:r>
          <w:rPr>
            <w:noProof/>
            <w:webHidden/>
          </w:rPr>
          <w:fldChar w:fldCharType="separate"/>
        </w:r>
        <w:r>
          <w:rPr>
            <w:noProof/>
            <w:webHidden/>
          </w:rPr>
          <w:t>30</w:t>
        </w:r>
        <w:r>
          <w:rPr>
            <w:noProof/>
            <w:webHidden/>
          </w:rPr>
          <w:fldChar w:fldCharType="end"/>
        </w:r>
      </w:hyperlink>
    </w:p>
    <w:p w14:paraId="2B414738" w14:textId="7DFDD3F9"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87" w:history="1">
        <w:r w:rsidRPr="00CC69C6">
          <w:rPr>
            <w:rStyle w:val="Hyperlink"/>
            <w:noProof/>
          </w:rPr>
          <w:t>Figure 16: Laser-cut mold used to produce thin strips from the facemasks</w:t>
        </w:r>
        <w:r>
          <w:rPr>
            <w:noProof/>
            <w:webHidden/>
          </w:rPr>
          <w:tab/>
        </w:r>
        <w:r>
          <w:rPr>
            <w:noProof/>
            <w:webHidden/>
          </w:rPr>
          <w:fldChar w:fldCharType="begin"/>
        </w:r>
        <w:r>
          <w:rPr>
            <w:noProof/>
            <w:webHidden/>
          </w:rPr>
          <w:instrText xml:space="preserve"> PAGEREF _Toc153895287 \h </w:instrText>
        </w:r>
        <w:r>
          <w:rPr>
            <w:noProof/>
            <w:webHidden/>
          </w:rPr>
        </w:r>
        <w:r>
          <w:rPr>
            <w:noProof/>
            <w:webHidden/>
          </w:rPr>
          <w:fldChar w:fldCharType="separate"/>
        </w:r>
        <w:r>
          <w:rPr>
            <w:noProof/>
            <w:webHidden/>
          </w:rPr>
          <w:t>31</w:t>
        </w:r>
        <w:r>
          <w:rPr>
            <w:noProof/>
            <w:webHidden/>
          </w:rPr>
          <w:fldChar w:fldCharType="end"/>
        </w:r>
      </w:hyperlink>
    </w:p>
    <w:p w14:paraId="0255F51C" w14:textId="18630730"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88" w:history="1">
        <w:r w:rsidRPr="00CC69C6">
          <w:rPr>
            <w:rStyle w:val="Hyperlink"/>
            <w:noProof/>
          </w:rPr>
          <w:t>Figure 17: From top to bottom, facemask fibers of 2.5 x 51 mm, 5.1 x 51 mm and geotextile fibers of 2.5 x 51 mm</w:t>
        </w:r>
        <w:r>
          <w:rPr>
            <w:noProof/>
            <w:webHidden/>
          </w:rPr>
          <w:tab/>
        </w:r>
        <w:r>
          <w:rPr>
            <w:noProof/>
            <w:webHidden/>
          </w:rPr>
          <w:fldChar w:fldCharType="begin"/>
        </w:r>
        <w:r>
          <w:rPr>
            <w:noProof/>
            <w:webHidden/>
          </w:rPr>
          <w:instrText xml:space="preserve"> PAGEREF _Toc153895288 \h </w:instrText>
        </w:r>
        <w:r>
          <w:rPr>
            <w:noProof/>
            <w:webHidden/>
          </w:rPr>
        </w:r>
        <w:r>
          <w:rPr>
            <w:noProof/>
            <w:webHidden/>
          </w:rPr>
          <w:fldChar w:fldCharType="separate"/>
        </w:r>
        <w:r>
          <w:rPr>
            <w:noProof/>
            <w:webHidden/>
          </w:rPr>
          <w:t>31</w:t>
        </w:r>
        <w:r>
          <w:rPr>
            <w:noProof/>
            <w:webHidden/>
          </w:rPr>
          <w:fldChar w:fldCharType="end"/>
        </w:r>
      </w:hyperlink>
    </w:p>
    <w:p w14:paraId="36A8DB69" w14:textId="62810153"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89" w:history="1">
        <w:r w:rsidRPr="00CC69C6">
          <w:rPr>
            <w:rStyle w:val="Hyperlink"/>
            <w:noProof/>
          </w:rPr>
          <w:t>Figure 18: Preliminary test specimens after triaxial testing</w:t>
        </w:r>
        <w:r>
          <w:rPr>
            <w:noProof/>
            <w:webHidden/>
          </w:rPr>
          <w:tab/>
        </w:r>
        <w:r>
          <w:rPr>
            <w:noProof/>
            <w:webHidden/>
          </w:rPr>
          <w:fldChar w:fldCharType="begin"/>
        </w:r>
        <w:r>
          <w:rPr>
            <w:noProof/>
            <w:webHidden/>
          </w:rPr>
          <w:instrText xml:space="preserve"> PAGEREF _Toc153895289 \h </w:instrText>
        </w:r>
        <w:r>
          <w:rPr>
            <w:noProof/>
            <w:webHidden/>
          </w:rPr>
        </w:r>
        <w:r>
          <w:rPr>
            <w:noProof/>
            <w:webHidden/>
          </w:rPr>
          <w:fldChar w:fldCharType="separate"/>
        </w:r>
        <w:r>
          <w:rPr>
            <w:noProof/>
            <w:webHidden/>
          </w:rPr>
          <w:t>35</w:t>
        </w:r>
        <w:r>
          <w:rPr>
            <w:noProof/>
            <w:webHidden/>
          </w:rPr>
          <w:fldChar w:fldCharType="end"/>
        </w:r>
      </w:hyperlink>
    </w:p>
    <w:p w14:paraId="06F61362" w14:textId="4EF86DDE"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90" w:history="1">
        <w:r w:rsidRPr="00CC69C6">
          <w:rPr>
            <w:rStyle w:val="Hyperlink"/>
            <w:noProof/>
          </w:rPr>
          <w:t>Figure 19: Clay, 30% Limestone Sand, and 20% Limestone Sand specimens after triaxial tests</w:t>
        </w:r>
        <w:r>
          <w:rPr>
            <w:noProof/>
            <w:webHidden/>
          </w:rPr>
          <w:tab/>
        </w:r>
        <w:r>
          <w:rPr>
            <w:noProof/>
            <w:webHidden/>
          </w:rPr>
          <w:fldChar w:fldCharType="begin"/>
        </w:r>
        <w:r>
          <w:rPr>
            <w:noProof/>
            <w:webHidden/>
          </w:rPr>
          <w:instrText xml:space="preserve"> PAGEREF _Toc153895290 \h </w:instrText>
        </w:r>
        <w:r>
          <w:rPr>
            <w:noProof/>
            <w:webHidden/>
          </w:rPr>
        </w:r>
        <w:r>
          <w:rPr>
            <w:noProof/>
            <w:webHidden/>
          </w:rPr>
          <w:fldChar w:fldCharType="separate"/>
        </w:r>
        <w:r>
          <w:rPr>
            <w:noProof/>
            <w:webHidden/>
          </w:rPr>
          <w:t>35</w:t>
        </w:r>
        <w:r>
          <w:rPr>
            <w:noProof/>
            <w:webHidden/>
          </w:rPr>
          <w:fldChar w:fldCharType="end"/>
        </w:r>
      </w:hyperlink>
    </w:p>
    <w:p w14:paraId="29523E9D" w14:textId="0C1EDDB6"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91" w:history="1">
        <w:r w:rsidRPr="00CC69C6">
          <w:rPr>
            <w:rStyle w:val="Hyperlink"/>
            <w:noProof/>
          </w:rPr>
          <w:t>Figure 20: Source of the sand used in the study at the Fears Structural Laboratory (shown with a red circle). Image  from Google Maps</w:t>
        </w:r>
        <w:r>
          <w:rPr>
            <w:noProof/>
            <w:webHidden/>
          </w:rPr>
          <w:tab/>
        </w:r>
        <w:r>
          <w:rPr>
            <w:noProof/>
            <w:webHidden/>
          </w:rPr>
          <w:fldChar w:fldCharType="begin"/>
        </w:r>
        <w:r>
          <w:rPr>
            <w:noProof/>
            <w:webHidden/>
          </w:rPr>
          <w:instrText xml:space="preserve"> PAGEREF _Toc153895291 \h </w:instrText>
        </w:r>
        <w:r>
          <w:rPr>
            <w:noProof/>
            <w:webHidden/>
          </w:rPr>
        </w:r>
        <w:r>
          <w:rPr>
            <w:noProof/>
            <w:webHidden/>
          </w:rPr>
          <w:fldChar w:fldCharType="separate"/>
        </w:r>
        <w:r>
          <w:rPr>
            <w:noProof/>
            <w:webHidden/>
          </w:rPr>
          <w:t>36</w:t>
        </w:r>
        <w:r>
          <w:rPr>
            <w:noProof/>
            <w:webHidden/>
          </w:rPr>
          <w:fldChar w:fldCharType="end"/>
        </w:r>
      </w:hyperlink>
    </w:p>
    <w:p w14:paraId="5338E6B9" w14:textId="7005C29A"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92" w:history="1">
        <w:r w:rsidRPr="00CC69C6">
          <w:rPr>
            <w:rStyle w:val="Hyperlink"/>
            <w:noProof/>
          </w:rPr>
          <w:t>Figure 21: Information on limestone buckets as delivered by Dolese Bros. Co.</w:t>
        </w:r>
        <w:r>
          <w:rPr>
            <w:noProof/>
            <w:webHidden/>
          </w:rPr>
          <w:tab/>
        </w:r>
        <w:r>
          <w:rPr>
            <w:noProof/>
            <w:webHidden/>
          </w:rPr>
          <w:fldChar w:fldCharType="begin"/>
        </w:r>
        <w:r>
          <w:rPr>
            <w:noProof/>
            <w:webHidden/>
          </w:rPr>
          <w:instrText xml:space="preserve"> PAGEREF _Toc153895292 \h </w:instrText>
        </w:r>
        <w:r>
          <w:rPr>
            <w:noProof/>
            <w:webHidden/>
          </w:rPr>
        </w:r>
        <w:r>
          <w:rPr>
            <w:noProof/>
            <w:webHidden/>
          </w:rPr>
          <w:fldChar w:fldCharType="separate"/>
        </w:r>
        <w:r>
          <w:rPr>
            <w:noProof/>
            <w:webHidden/>
          </w:rPr>
          <w:t>37</w:t>
        </w:r>
        <w:r>
          <w:rPr>
            <w:noProof/>
            <w:webHidden/>
          </w:rPr>
          <w:fldChar w:fldCharType="end"/>
        </w:r>
      </w:hyperlink>
    </w:p>
    <w:p w14:paraId="48F8314E" w14:textId="4F9D477B"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93" w:history="1">
        <w:r w:rsidRPr="00CC69C6">
          <w:rPr>
            <w:rStyle w:val="Hyperlink"/>
            <w:noProof/>
          </w:rPr>
          <w:t>Figure 22: Rotary Sifter used to process the soil in this study</w:t>
        </w:r>
        <w:r>
          <w:rPr>
            <w:noProof/>
            <w:webHidden/>
          </w:rPr>
          <w:tab/>
        </w:r>
        <w:r>
          <w:rPr>
            <w:noProof/>
            <w:webHidden/>
          </w:rPr>
          <w:fldChar w:fldCharType="begin"/>
        </w:r>
        <w:r>
          <w:rPr>
            <w:noProof/>
            <w:webHidden/>
          </w:rPr>
          <w:instrText xml:space="preserve"> PAGEREF _Toc153895293 \h </w:instrText>
        </w:r>
        <w:r>
          <w:rPr>
            <w:noProof/>
            <w:webHidden/>
          </w:rPr>
        </w:r>
        <w:r>
          <w:rPr>
            <w:noProof/>
            <w:webHidden/>
          </w:rPr>
          <w:fldChar w:fldCharType="separate"/>
        </w:r>
        <w:r>
          <w:rPr>
            <w:noProof/>
            <w:webHidden/>
          </w:rPr>
          <w:t>38</w:t>
        </w:r>
        <w:r>
          <w:rPr>
            <w:noProof/>
            <w:webHidden/>
          </w:rPr>
          <w:fldChar w:fldCharType="end"/>
        </w:r>
      </w:hyperlink>
    </w:p>
    <w:p w14:paraId="74885EF7" w14:textId="64107697"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94" w:history="1">
        <w:r w:rsidRPr="00CC69C6">
          <w:rPr>
            <w:rStyle w:val="Hyperlink"/>
            <w:noProof/>
          </w:rPr>
          <w:t>Figure 23: Manual mix of soil and fiber strips</w:t>
        </w:r>
        <w:r>
          <w:rPr>
            <w:noProof/>
            <w:webHidden/>
          </w:rPr>
          <w:tab/>
        </w:r>
        <w:r>
          <w:rPr>
            <w:noProof/>
            <w:webHidden/>
          </w:rPr>
          <w:fldChar w:fldCharType="begin"/>
        </w:r>
        <w:r>
          <w:rPr>
            <w:noProof/>
            <w:webHidden/>
          </w:rPr>
          <w:instrText xml:space="preserve"> PAGEREF _Toc153895294 \h </w:instrText>
        </w:r>
        <w:r>
          <w:rPr>
            <w:noProof/>
            <w:webHidden/>
          </w:rPr>
        </w:r>
        <w:r>
          <w:rPr>
            <w:noProof/>
            <w:webHidden/>
          </w:rPr>
          <w:fldChar w:fldCharType="separate"/>
        </w:r>
        <w:r>
          <w:rPr>
            <w:noProof/>
            <w:webHidden/>
          </w:rPr>
          <w:t>40</w:t>
        </w:r>
        <w:r>
          <w:rPr>
            <w:noProof/>
            <w:webHidden/>
          </w:rPr>
          <w:fldChar w:fldCharType="end"/>
        </w:r>
      </w:hyperlink>
    </w:p>
    <w:p w14:paraId="2EB01D92" w14:textId="102EFB1B"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95" w:history="1">
        <w:r w:rsidRPr="00CC69C6">
          <w:rPr>
            <w:rStyle w:val="Hyperlink"/>
            <w:noProof/>
          </w:rPr>
          <w:t>Figure 24: Mohr Failure envelope and p' vs q' failure line (K</w:t>
        </w:r>
        <w:r w:rsidRPr="00CC69C6">
          <w:rPr>
            <w:rStyle w:val="Hyperlink"/>
            <w:noProof/>
            <w:vertAlign w:val="subscript"/>
          </w:rPr>
          <w:t>f</w:t>
        </w:r>
        <w:r w:rsidRPr="00CC69C6">
          <w:rPr>
            <w:rStyle w:val="Hyperlink"/>
            <w:noProof/>
          </w:rPr>
          <w:t xml:space="preserve"> line)</w:t>
        </w:r>
        <w:r>
          <w:rPr>
            <w:noProof/>
            <w:webHidden/>
          </w:rPr>
          <w:tab/>
        </w:r>
        <w:r>
          <w:rPr>
            <w:noProof/>
            <w:webHidden/>
          </w:rPr>
          <w:fldChar w:fldCharType="begin"/>
        </w:r>
        <w:r>
          <w:rPr>
            <w:noProof/>
            <w:webHidden/>
          </w:rPr>
          <w:instrText xml:space="preserve"> PAGEREF _Toc153895295 \h </w:instrText>
        </w:r>
        <w:r>
          <w:rPr>
            <w:noProof/>
            <w:webHidden/>
          </w:rPr>
        </w:r>
        <w:r>
          <w:rPr>
            <w:noProof/>
            <w:webHidden/>
          </w:rPr>
          <w:fldChar w:fldCharType="separate"/>
        </w:r>
        <w:r>
          <w:rPr>
            <w:noProof/>
            <w:webHidden/>
          </w:rPr>
          <w:t>41</w:t>
        </w:r>
        <w:r>
          <w:rPr>
            <w:noProof/>
            <w:webHidden/>
          </w:rPr>
          <w:fldChar w:fldCharType="end"/>
        </w:r>
      </w:hyperlink>
    </w:p>
    <w:p w14:paraId="356B3CFC" w14:textId="362DA6C9"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96" w:history="1">
        <w:r w:rsidRPr="00CC69C6">
          <w:rPr>
            <w:rStyle w:val="Hyperlink"/>
            <w:i/>
            <w:iCs/>
            <w:noProof/>
          </w:rPr>
          <w:t>Figure 25: GDSTAS in CEC B7 (left) and TASPS in CEC B4 (right)</w:t>
        </w:r>
        <w:r>
          <w:rPr>
            <w:noProof/>
            <w:webHidden/>
          </w:rPr>
          <w:tab/>
        </w:r>
        <w:r>
          <w:rPr>
            <w:noProof/>
            <w:webHidden/>
          </w:rPr>
          <w:fldChar w:fldCharType="begin"/>
        </w:r>
        <w:r>
          <w:rPr>
            <w:noProof/>
            <w:webHidden/>
          </w:rPr>
          <w:instrText xml:space="preserve"> PAGEREF _Toc153895296 \h </w:instrText>
        </w:r>
        <w:r>
          <w:rPr>
            <w:noProof/>
            <w:webHidden/>
          </w:rPr>
        </w:r>
        <w:r>
          <w:rPr>
            <w:noProof/>
            <w:webHidden/>
          </w:rPr>
          <w:fldChar w:fldCharType="separate"/>
        </w:r>
        <w:r>
          <w:rPr>
            <w:noProof/>
            <w:webHidden/>
          </w:rPr>
          <w:t>42</w:t>
        </w:r>
        <w:r>
          <w:rPr>
            <w:noProof/>
            <w:webHidden/>
          </w:rPr>
          <w:fldChar w:fldCharType="end"/>
        </w:r>
      </w:hyperlink>
    </w:p>
    <w:p w14:paraId="6E0F6C4E" w14:textId="6B6DF545"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97" w:history="1">
        <w:r w:rsidRPr="00CC69C6">
          <w:rPr>
            <w:rStyle w:val="Hyperlink"/>
            <w:noProof/>
          </w:rPr>
          <w:t>Figure 26: Schematic of triaxial apparatus (ASTM D4767)</w:t>
        </w:r>
        <w:r>
          <w:rPr>
            <w:noProof/>
            <w:webHidden/>
          </w:rPr>
          <w:tab/>
        </w:r>
        <w:r>
          <w:rPr>
            <w:noProof/>
            <w:webHidden/>
          </w:rPr>
          <w:fldChar w:fldCharType="begin"/>
        </w:r>
        <w:r>
          <w:rPr>
            <w:noProof/>
            <w:webHidden/>
          </w:rPr>
          <w:instrText xml:space="preserve"> PAGEREF _Toc153895297 \h </w:instrText>
        </w:r>
        <w:r>
          <w:rPr>
            <w:noProof/>
            <w:webHidden/>
          </w:rPr>
        </w:r>
        <w:r>
          <w:rPr>
            <w:noProof/>
            <w:webHidden/>
          </w:rPr>
          <w:fldChar w:fldCharType="separate"/>
        </w:r>
        <w:r>
          <w:rPr>
            <w:noProof/>
            <w:webHidden/>
          </w:rPr>
          <w:t>43</w:t>
        </w:r>
        <w:r>
          <w:rPr>
            <w:noProof/>
            <w:webHidden/>
          </w:rPr>
          <w:fldChar w:fldCharType="end"/>
        </w:r>
      </w:hyperlink>
    </w:p>
    <w:p w14:paraId="60BAE797" w14:textId="26B5DF4B"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98" w:history="1">
        <w:r w:rsidRPr="00CC69C6">
          <w:rPr>
            <w:rStyle w:val="Hyperlink"/>
            <w:noProof/>
          </w:rPr>
          <w:t>Figure 27: Dissected FRS specimens (a) FM-D50-C0.8 (discarded, not tested),  (b) FM-C25-C0.8 and FM-C25-C1.2 after triaxial tests</w:t>
        </w:r>
        <w:r>
          <w:rPr>
            <w:noProof/>
            <w:webHidden/>
          </w:rPr>
          <w:tab/>
        </w:r>
        <w:r>
          <w:rPr>
            <w:noProof/>
            <w:webHidden/>
          </w:rPr>
          <w:fldChar w:fldCharType="begin"/>
        </w:r>
        <w:r>
          <w:rPr>
            <w:noProof/>
            <w:webHidden/>
          </w:rPr>
          <w:instrText xml:space="preserve"> PAGEREF _Toc153895298 \h </w:instrText>
        </w:r>
        <w:r>
          <w:rPr>
            <w:noProof/>
            <w:webHidden/>
          </w:rPr>
        </w:r>
        <w:r>
          <w:rPr>
            <w:noProof/>
            <w:webHidden/>
          </w:rPr>
          <w:fldChar w:fldCharType="separate"/>
        </w:r>
        <w:r>
          <w:rPr>
            <w:noProof/>
            <w:webHidden/>
          </w:rPr>
          <w:t>45</w:t>
        </w:r>
        <w:r>
          <w:rPr>
            <w:noProof/>
            <w:webHidden/>
          </w:rPr>
          <w:fldChar w:fldCharType="end"/>
        </w:r>
      </w:hyperlink>
    </w:p>
    <w:p w14:paraId="7D538469" w14:textId="157F0182"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299" w:history="1">
        <w:r w:rsidRPr="00CC69C6">
          <w:rPr>
            <w:rStyle w:val="Hyperlink"/>
            <w:noProof/>
          </w:rPr>
          <w:t>Figure 28: From left to right, facemasks strip loaded on the machine before, during and after tensile testing</w:t>
        </w:r>
        <w:r>
          <w:rPr>
            <w:noProof/>
            <w:webHidden/>
          </w:rPr>
          <w:tab/>
        </w:r>
        <w:r>
          <w:rPr>
            <w:noProof/>
            <w:webHidden/>
          </w:rPr>
          <w:fldChar w:fldCharType="begin"/>
        </w:r>
        <w:r>
          <w:rPr>
            <w:noProof/>
            <w:webHidden/>
          </w:rPr>
          <w:instrText xml:space="preserve"> PAGEREF _Toc153895299 \h </w:instrText>
        </w:r>
        <w:r>
          <w:rPr>
            <w:noProof/>
            <w:webHidden/>
          </w:rPr>
        </w:r>
        <w:r>
          <w:rPr>
            <w:noProof/>
            <w:webHidden/>
          </w:rPr>
          <w:fldChar w:fldCharType="separate"/>
        </w:r>
        <w:r>
          <w:rPr>
            <w:noProof/>
            <w:webHidden/>
          </w:rPr>
          <w:t>48</w:t>
        </w:r>
        <w:r>
          <w:rPr>
            <w:noProof/>
            <w:webHidden/>
          </w:rPr>
          <w:fldChar w:fldCharType="end"/>
        </w:r>
      </w:hyperlink>
    </w:p>
    <w:p w14:paraId="080BBA51" w14:textId="76F174F4"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00" w:history="1">
        <w:r w:rsidRPr="00CC69C6">
          <w:rPr>
            <w:rStyle w:val="Hyperlink"/>
            <w:noProof/>
          </w:rPr>
          <w:t>Figure 29: Tensile Test Results - Inner Layer</w:t>
        </w:r>
        <w:r>
          <w:rPr>
            <w:noProof/>
            <w:webHidden/>
          </w:rPr>
          <w:tab/>
        </w:r>
        <w:r>
          <w:rPr>
            <w:noProof/>
            <w:webHidden/>
          </w:rPr>
          <w:fldChar w:fldCharType="begin"/>
        </w:r>
        <w:r>
          <w:rPr>
            <w:noProof/>
            <w:webHidden/>
          </w:rPr>
          <w:instrText xml:space="preserve"> PAGEREF _Toc153895300 \h </w:instrText>
        </w:r>
        <w:r>
          <w:rPr>
            <w:noProof/>
            <w:webHidden/>
          </w:rPr>
        </w:r>
        <w:r>
          <w:rPr>
            <w:noProof/>
            <w:webHidden/>
          </w:rPr>
          <w:fldChar w:fldCharType="separate"/>
        </w:r>
        <w:r>
          <w:rPr>
            <w:noProof/>
            <w:webHidden/>
          </w:rPr>
          <w:t>49</w:t>
        </w:r>
        <w:r>
          <w:rPr>
            <w:noProof/>
            <w:webHidden/>
          </w:rPr>
          <w:fldChar w:fldCharType="end"/>
        </w:r>
      </w:hyperlink>
    </w:p>
    <w:p w14:paraId="44F766CE" w14:textId="0ABFC02C"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01" w:history="1">
        <w:r w:rsidRPr="00CC69C6">
          <w:rPr>
            <w:rStyle w:val="Hyperlink"/>
            <w:noProof/>
          </w:rPr>
          <w:t>Figure 30: Tensile Test Results - Outer Layer</w:t>
        </w:r>
        <w:r>
          <w:rPr>
            <w:noProof/>
            <w:webHidden/>
          </w:rPr>
          <w:tab/>
        </w:r>
        <w:r>
          <w:rPr>
            <w:noProof/>
            <w:webHidden/>
          </w:rPr>
          <w:fldChar w:fldCharType="begin"/>
        </w:r>
        <w:r>
          <w:rPr>
            <w:noProof/>
            <w:webHidden/>
          </w:rPr>
          <w:instrText xml:space="preserve"> PAGEREF _Toc153895301 \h </w:instrText>
        </w:r>
        <w:r>
          <w:rPr>
            <w:noProof/>
            <w:webHidden/>
          </w:rPr>
        </w:r>
        <w:r>
          <w:rPr>
            <w:noProof/>
            <w:webHidden/>
          </w:rPr>
          <w:fldChar w:fldCharType="separate"/>
        </w:r>
        <w:r>
          <w:rPr>
            <w:noProof/>
            <w:webHidden/>
          </w:rPr>
          <w:t>50</w:t>
        </w:r>
        <w:r>
          <w:rPr>
            <w:noProof/>
            <w:webHidden/>
          </w:rPr>
          <w:fldChar w:fldCharType="end"/>
        </w:r>
      </w:hyperlink>
    </w:p>
    <w:p w14:paraId="622FBB36" w14:textId="088409FD"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02" w:history="1">
        <w:r w:rsidRPr="00CC69C6">
          <w:rPr>
            <w:rStyle w:val="Hyperlink"/>
            <w:noProof/>
          </w:rPr>
          <w:t>Figure 31: Results for the soil-geotextile interface shear tests at (a) 50 kPa, (b) 100 kPa, and (c) 150 kPa overburden pressure</w:t>
        </w:r>
        <w:r>
          <w:rPr>
            <w:noProof/>
            <w:webHidden/>
          </w:rPr>
          <w:tab/>
        </w:r>
        <w:r>
          <w:rPr>
            <w:noProof/>
            <w:webHidden/>
          </w:rPr>
          <w:fldChar w:fldCharType="begin"/>
        </w:r>
        <w:r>
          <w:rPr>
            <w:noProof/>
            <w:webHidden/>
          </w:rPr>
          <w:instrText xml:space="preserve"> PAGEREF _Toc153895302 \h </w:instrText>
        </w:r>
        <w:r>
          <w:rPr>
            <w:noProof/>
            <w:webHidden/>
          </w:rPr>
        </w:r>
        <w:r>
          <w:rPr>
            <w:noProof/>
            <w:webHidden/>
          </w:rPr>
          <w:fldChar w:fldCharType="separate"/>
        </w:r>
        <w:r>
          <w:rPr>
            <w:noProof/>
            <w:webHidden/>
          </w:rPr>
          <w:t>52</w:t>
        </w:r>
        <w:r>
          <w:rPr>
            <w:noProof/>
            <w:webHidden/>
          </w:rPr>
          <w:fldChar w:fldCharType="end"/>
        </w:r>
      </w:hyperlink>
    </w:p>
    <w:p w14:paraId="5C2DE04E" w14:textId="1B76B3E7"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03" w:history="1">
        <w:r w:rsidRPr="00CC69C6">
          <w:rPr>
            <w:rStyle w:val="Hyperlink"/>
            <w:noProof/>
          </w:rPr>
          <w:t>Figure 32: Results for the soil-facemask interface shear tests at (a) 50 kPa, (b) 100 kPa, and (c) 150 kPa overburden pressure</w:t>
        </w:r>
        <w:r>
          <w:rPr>
            <w:noProof/>
            <w:webHidden/>
          </w:rPr>
          <w:tab/>
        </w:r>
        <w:r>
          <w:rPr>
            <w:noProof/>
            <w:webHidden/>
          </w:rPr>
          <w:fldChar w:fldCharType="begin"/>
        </w:r>
        <w:r>
          <w:rPr>
            <w:noProof/>
            <w:webHidden/>
          </w:rPr>
          <w:instrText xml:space="preserve"> PAGEREF _Toc153895303 \h </w:instrText>
        </w:r>
        <w:r>
          <w:rPr>
            <w:noProof/>
            <w:webHidden/>
          </w:rPr>
        </w:r>
        <w:r>
          <w:rPr>
            <w:noProof/>
            <w:webHidden/>
          </w:rPr>
          <w:fldChar w:fldCharType="separate"/>
        </w:r>
        <w:r>
          <w:rPr>
            <w:noProof/>
            <w:webHidden/>
          </w:rPr>
          <w:t>53</w:t>
        </w:r>
        <w:r>
          <w:rPr>
            <w:noProof/>
            <w:webHidden/>
          </w:rPr>
          <w:fldChar w:fldCharType="end"/>
        </w:r>
      </w:hyperlink>
    </w:p>
    <w:p w14:paraId="6702FA6F" w14:textId="2BE7C1A0"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04" w:history="1">
        <w:r w:rsidRPr="00CC69C6">
          <w:rPr>
            <w:rStyle w:val="Hyperlink"/>
            <w:noProof/>
          </w:rPr>
          <w:t>Figure 33: Soil-fabric interface shear test results</w:t>
        </w:r>
        <w:r>
          <w:rPr>
            <w:noProof/>
            <w:webHidden/>
          </w:rPr>
          <w:tab/>
        </w:r>
        <w:r>
          <w:rPr>
            <w:noProof/>
            <w:webHidden/>
          </w:rPr>
          <w:fldChar w:fldCharType="begin"/>
        </w:r>
        <w:r>
          <w:rPr>
            <w:noProof/>
            <w:webHidden/>
          </w:rPr>
          <w:instrText xml:space="preserve"> PAGEREF _Toc153895304 \h </w:instrText>
        </w:r>
        <w:r>
          <w:rPr>
            <w:noProof/>
            <w:webHidden/>
          </w:rPr>
        </w:r>
        <w:r>
          <w:rPr>
            <w:noProof/>
            <w:webHidden/>
          </w:rPr>
          <w:fldChar w:fldCharType="separate"/>
        </w:r>
        <w:r>
          <w:rPr>
            <w:noProof/>
            <w:webHidden/>
          </w:rPr>
          <w:t>54</w:t>
        </w:r>
        <w:r>
          <w:rPr>
            <w:noProof/>
            <w:webHidden/>
          </w:rPr>
          <w:fldChar w:fldCharType="end"/>
        </w:r>
      </w:hyperlink>
    </w:p>
    <w:p w14:paraId="784E55F4" w14:textId="2347D302"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05" w:history="1">
        <w:r w:rsidRPr="00CC69C6">
          <w:rPr>
            <w:rStyle w:val="Hyperlink"/>
            <w:noProof/>
          </w:rPr>
          <w:t>Figure 34: High precision scale with facemask (left) and geotextile (right) fibers</w:t>
        </w:r>
        <w:r>
          <w:rPr>
            <w:noProof/>
            <w:webHidden/>
          </w:rPr>
          <w:tab/>
        </w:r>
        <w:r>
          <w:rPr>
            <w:noProof/>
            <w:webHidden/>
          </w:rPr>
          <w:fldChar w:fldCharType="begin"/>
        </w:r>
        <w:r>
          <w:rPr>
            <w:noProof/>
            <w:webHidden/>
          </w:rPr>
          <w:instrText xml:space="preserve"> PAGEREF _Toc153895305 \h </w:instrText>
        </w:r>
        <w:r>
          <w:rPr>
            <w:noProof/>
            <w:webHidden/>
          </w:rPr>
        </w:r>
        <w:r>
          <w:rPr>
            <w:noProof/>
            <w:webHidden/>
          </w:rPr>
          <w:fldChar w:fldCharType="separate"/>
        </w:r>
        <w:r>
          <w:rPr>
            <w:noProof/>
            <w:webHidden/>
          </w:rPr>
          <w:t>55</w:t>
        </w:r>
        <w:r>
          <w:rPr>
            <w:noProof/>
            <w:webHidden/>
          </w:rPr>
          <w:fldChar w:fldCharType="end"/>
        </w:r>
      </w:hyperlink>
    </w:p>
    <w:p w14:paraId="7044657A" w14:textId="3BD98317"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06" w:history="1">
        <w:r w:rsidRPr="00CC69C6">
          <w:rPr>
            <w:rStyle w:val="Hyperlink"/>
            <w:noProof/>
          </w:rPr>
          <w:t>Figure 35: Particle size distribution of the sand</w:t>
        </w:r>
        <w:r>
          <w:rPr>
            <w:noProof/>
            <w:webHidden/>
          </w:rPr>
          <w:tab/>
        </w:r>
        <w:r>
          <w:rPr>
            <w:noProof/>
            <w:webHidden/>
          </w:rPr>
          <w:fldChar w:fldCharType="begin"/>
        </w:r>
        <w:r>
          <w:rPr>
            <w:noProof/>
            <w:webHidden/>
          </w:rPr>
          <w:instrText xml:space="preserve"> PAGEREF _Toc153895306 \h </w:instrText>
        </w:r>
        <w:r>
          <w:rPr>
            <w:noProof/>
            <w:webHidden/>
          </w:rPr>
        </w:r>
        <w:r>
          <w:rPr>
            <w:noProof/>
            <w:webHidden/>
          </w:rPr>
          <w:fldChar w:fldCharType="separate"/>
        </w:r>
        <w:r>
          <w:rPr>
            <w:noProof/>
            <w:webHidden/>
          </w:rPr>
          <w:t>57</w:t>
        </w:r>
        <w:r>
          <w:rPr>
            <w:noProof/>
            <w:webHidden/>
          </w:rPr>
          <w:fldChar w:fldCharType="end"/>
        </w:r>
      </w:hyperlink>
    </w:p>
    <w:p w14:paraId="0AF5F2A2" w14:textId="01C0D7F7"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07" w:history="1">
        <w:r w:rsidRPr="00CC69C6">
          <w:rPr>
            <w:rStyle w:val="Hyperlink"/>
            <w:noProof/>
          </w:rPr>
          <w:t>Figure 36: Standard Proctor Test Results for Soil Compaction</w:t>
        </w:r>
        <w:r>
          <w:rPr>
            <w:noProof/>
            <w:webHidden/>
          </w:rPr>
          <w:tab/>
        </w:r>
        <w:r>
          <w:rPr>
            <w:noProof/>
            <w:webHidden/>
          </w:rPr>
          <w:fldChar w:fldCharType="begin"/>
        </w:r>
        <w:r>
          <w:rPr>
            <w:noProof/>
            <w:webHidden/>
          </w:rPr>
          <w:instrText xml:space="preserve"> PAGEREF _Toc153895307 \h </w:instrText>
        </w:r>
        <w:r>
          <w:rPr>
            <w:noProof/>
            <w:webHidden/>
          </w:rPr>
        </w:r>
        <w:r>
          <w:rPr>
            <w:noProof/>
            <w:webHidden/>
          </w:rPr>
          <w:fldChar w:fldCharType="separate"/>
        </w:r>
        <w:r>
          <w:rPr>
            <w:noProof/>
            <w:webHidden/>
          </w:rPr>
          <w:t>58</w:t>
        </w:r>
        <w:r>
          <w:rPr>
            <w:noProof/>
            <w:webHidden/>
          </w:rPr>
          <w:fldChar w:fldCharType="end"/>
        </w:r>
      </w:hyperlink>
    </w:p>
    <w:p w14:paraId="1869E754" w14:textId="34A6AD96"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08" w:history="1">
        <w:r w:rsidRPr="00CC69C6">
          <w:rPr>
            <w:rStyle w:val="Hyperlink"/>
            <w:noProof/>
          </w:rPr>
          <w:t>Figure 37: Consolidation curve for the second stage of specimen FM-D50-C1.2 (Table 5)</w:t>
        </w:r>
        <w:r>
          <w:rPr>
            <w:noProof/>
            <w:webHidden/>
          </w:rPr>
          <w:tab/>
        </w:r>
        <w:r>
          <w:rPr>
            <w:noProof/>
            <w:webHidden/>
          </w:rPr>
          <w:fldChar w:fldCharType="begin"/>
        </w:r>
        <w:r>
          <w:rPr>
            <w:noProof/>
            <w:webHidden/>
          </w:rPr>
          <w:instrText xml:space="preserve"> PAGEREF _Toc153895308 \h </w:instrText>
        </w:r>
        <w:r>
          <w:rPr>
            <w:noProof/>
            <w:webHidden/>
          </w:rPr>
        </w:r>
        <w:r>
          <w:rPr>
            <w:noProof/>
            <w:webHidden/>
          </w:rPr>
          <w:fldChar w:fldCharType="separate"/>
        </w:r>
        <w:r>
          <w:rPr>
            <w:noProof/>
            <w:webHidden/>
          </w:rPr>
          <w:t>60</w:t>
        </w:r>
        <w:r>
          <w:rPr>
            <w:noProof/>
            <w:webHidden/>
          </w:rPr>
          <w:fldChar w:fldCharType="end"/>
        </w:r>
      </w:hyperlink>
    </w:p>
    <w:p w14:paraId="31DC3704" w14:textId="35FE0D42"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09" w:history="1">
        <w:r w:rsidRPr="00CC69C6">
          <w:rPr>
            <w:rStyle w:val="Hyperlink"/>
            <w:noProof/>
          </w:rPr>
          <w:t>Figure 38: Stress strain curves for shearing stage 1</w:t>
        </w:r>
        <w:r>
          <w:rPr>
            <w:noProof/>
            <w:webHidden/>
          </w:rPr>
          <w:tab/>
        </w:r>
        <w:r>
          <w:rPr>
            <w:noProof/>
            <w:webHidden/>
          </w:rPr>
          <w:fldChar w:fldCharType="begin"/>
        </w:r>
        <w:r>
          <w:rPr>
            <w:noProof/>
            <w:webHidden/>
          </w:rPr>
          <w:instrText xml:space="preserve"> PAGEREF _Toc153895309 \h </w:instrText>
        </w:r>
        <w:r>
          <w:rPr>
            <w:noProof/>
            <w:webHidden/>
          </w:rPr>
        </w:r>
        <w:r>
          <w:rPr>
            <w:noProof/>
            <w:webHidden/>
          </w:rPr>
          <w:fldChar w:fldCharType="separate"/>
        </w:r>
        <w:r>
          <w:rPr>
            <w:noProof/>
            <w:webHidden/>
          </w:rPr>
          <w:t>61</w:t>
        </w:r>
        <w:r>
          <w:rPr>
            <w:noProof/>
            <w:webHidden/>
          </w:rPr>
          <w:fldChar w:fldCharType="end"/>
        </w:r>
      </w:hyperlink>
    </w:p>
    <w:p w14:paraId="68376274" w14:textId="15632546"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10" w:history="1">
        <w:r w:rsidRPr="00CC69C6">
          <w:rPr>
            <w:rStyle w:val="Hyperlink"/>
            <w:noProof/>
          </w:rPr>
          <w:t>Figure 39: Stress-strain curves for shearing stage 2</w:t>
        </w:r>
        <w:r>
          <w:rPr>
            <w:noProof/>
            <w:webHidden/>
          </w:rPr>
          <w:tab/>
        </w:r>
        <w:r>
          <w:rPr>
            <w:noProof/>
            <w:webHidden/>
          </w:rPr>
          <w:fldChar w:fldCharType="begin"/>
        </w:r>
        <w:r>
          <w:rPr>
            <w:noProof/>
            <w:webHidden/>
          </w:rPr>
          <w:instrText xml:space="preserve"> PAGEREF _Toc153895310 \h </w:instrText>
        </w:r>
        <w:r>
          <w:rPr>
            <w:noProof/>
            <w:webHidden/>
          </w:rPr>
        </w:r>
        <w:r>
          <w:rPr>
            <w:noProof/>
            <w:webHidden/>
          </w:rPr>
          <w:fldChar w:fldCharType="separate"/>
        </w:r>
        <w:r>
          <w:rPr>
            <w:noProof/>
            <w:webHidden/>
          </w:rPr>
          <w:t>62</w:t>
        </w:r>
        <w:r>
          <w:rPr>
            <w:noProof/>
            <w:webHidden/>
          </w:rPr>
          <w:fldChar w:fldCharType="end"/>
        </w:r>
      </w:hyperlink>
    </w:p>
    <w:p w14:paraId="2FC8D95A" w14:textId="315816E2"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11" w:history="1">
        <w:r w:rsidRPr="00CC69C6">
          <w:rPr>
            <w:rStyle w:val="Hyperlink"/>
            <w:noProof/>
          </w:rPr>
          <w:t>Figure 40: Stress-strain curves for shearing stage 3</w:t>
        </w:r>
        <w:r>
          <w:rPr>
            <w:noProof/>
            <w:webHidden/>
          </w:rPr>
          <w:tab/>
        </w:r>
        <w:r>
          <w:rPr>
            <w:noProof/>
            <w:webHidden/>
          </w:rPr>
          <w:fldChar w:fldCharType="begin"/>
        </w:r>
        <w:r>
          <w:rPr>
            <w:noProof/>
            <w:webHidden/>
          </w:rPr>
          <w:instrText xml:space="preserve"> PAGEREF _Toc153895311 \h </w:instrText>
        </w:r>
        <w:r>
          <w:rPr>
            <w:noProof/>
            <w:webHidden/>
          </w:rPr>
        </w:r>
        <w:r>
          <w:rPr>
            <w:noProof/>
            <w:webHidden/>
          </w:rPr>
          <w:fldChar w:fldCharType="separate"/>
        </w:r>
        <w:r>
          <w:rPr>
            <w:noProof/>
            <w:webHidden/>
          </w:rPr>
          <w:t>64</w:t>
        </w:r>
        <w:r>
          <w:rPr>
            <w:noProof/>
            <w:webHidden/>
          </w:rPr>
          <w:fldChar w:fldCharType="end"/>
        </w:r>
      </w:hyperlink>
    </w:p>
    <w:p w14:paraId="47472A09" w14:textId="7753BF28"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12" w:history="1">
        <w:r w:rsidRPr="00CC69C6">
          <w:rPr>
            <w:rStyle w:val="Hyperlink"/>
            <w:noProof/>
          </w:rPr>
          <w:t>Figure 41: Toughness of FRS Specimens</w:t>
        </w:r>
        <w:r>
          <w:rPr>
            <w:noProof/>
            <w:webHidden/>
          </w:rPr>
          <w:tab/>
        </w:r>
        <w:r>
          <w:rPr>
            <w:noProof/>
            <w:webHidden/>
          </w:rPr>
          <w:fldChar w:fldCharType="begin"/>
        </w:r>
        <w:r>
          <w:rPr>
            <w:noProof/>
            <w:webHidden/>
          </w:rPr>
          <w:instrText xml:space="preserve"> PAGEREF _Toc153895312 \h </w:instrText>
        </w:r>
        <w:r>
          <w:rPr>
            <w:noProof/>
            <w:webHidden/>
          </w:rPr>
        </w:r>
        <w:r>
          <w:rPr>
            <w:noProof/>
            <w:webHidden/>
          </w:rPr>
          <w:fldChar w:fldCharType="separate"/>
        </w:r>
        <w:r>
          <w:rPr>
            <w:noProof/>
            <w:webHidden/>
          </w:rPr>
          <w:t>67</w:t>
        </w:r>
        <w:r>
          <w:rPr>
            <w:noProof/>
            <w:webHidden/>
          </w:rPr>
          <w:fldChar w:fldCharType="end"/>
        </w:r>
      </w:hyperlink>
    </w:p>
    <w:p w14:paraId="10247B08" w14:textId="73CA0FBC"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13" w:history="1">
        <w:r w:rsidRPr="00CC69C6">
          <w:rPr>
            <w:rStyle w:val="Hyperlink"/>
            <w:noProof/>
          </w:rPr>
          <w:t>Figure 42: Normalized Shear Strength of Raw Soil and FRS Specimens</w:t>
        </w:r>
        <w:r>
          <w:rPr>
            <w:noProof/>
            <w:webHidden/>
          </w:rPr>
          <w:tab/>
        </w:r>
        <w:r>
          <w:rPr>
            <w:noProof/>
            <w:webHidden/>
          </w:rPr>
          <w:fldChar w:fldCharType="begin"/>
        </w:r>
        <w:r>
          <w:rPr>
            <w:noProof/>
            <w:webHidden/>
          </w:rPr>
          <w:instrText xml:space="preserve"> PAGEREF _Toc153895313 \h </w:instrText>
        </w:r>
        <w:r>
          <w:rPr>
            <w:noProof/>
            <w:webHidden/>
          </w:rPr>
        </w:r>
        <w:r>
          <w:rPr>
            <w:noProof/>
            <w:webHidden/>
          </w:rPr>
          <w:fldChar w:fldCharType="separate"/>
        </w:r>
        <w:r>
          <w:rPr>
            <w:noProof/>
            <w:webHidden/>
          </w:rPr>
          <w:t>69</w:t>
        </w:r>
        <w:r>
          <w:rPr>
            <w:noProof/>
            <w:webHidden/>
          </w:rPr>
          <w:fldChar w:fldCharType="end"/>
        </w:r>
      </w:hyperlink>
    </w:p>
    <w:p w14:paraId="62909AA0" w14:textId="40554686"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14" w:history="1">
        <w:r w:rsidRPr="00CC69C6">
          <w:rPr>
            <w:rStyle w:val="Hyperlink"/>
            <w:noProof/>
          </w:rPr>
          <w:t>Figure 43: Young’s Modulus of tested specimens based on the initial linear segment of their mechanical response in Figs. 38-40</w:t>
        </w:r>
        <w:r>
          <w:rPr>
            <w:noProof/>
            <w:webHidden/>
          </w:rPr>
          <w:tab/>
        </w:r>
        <w:r>
          <w:rPr>
            <w:noProof/>
            <w:webHidden/>
          </w:rPr>
          <w:fldChar w:fldCharType="begin"/>
        </w:r>
        <w:r>
          <w:rPr>
            <w:noProof/>
            <w:webHidden/>
          </w:rPr>
          <w:instrText xml:space="preserve"> PAGEREF _Toc153895314 \h </w:instrText>
        </w:r>
        <w:r>
          <w:rPr>
            <w:noProof/>
            <w:webHidden/>
          </w:rPr>
        </w:r>
        <w:r>
          <w:rPr>
            <w:noProof/>
            <w:webHidden/>
          </w:rPr>
          <w:fldChar w:fldCharType="separate"/>
        </w:r>
        <w:r>
          <w:rPr>
            <w:noProof/>
            <w:webHidden/>
          </w:rPr>
          <w:t>71</w:t>
        </w:r>
        <w:r>
          <w:rPr>
            <w:noProof/>
            <w:webHidden/>
          </w:rPr>
          <w:fldChar w:fldCharType="end"/>
        </w:r>
      </w:hyperlink>
    </w:p>
    <w:p w14:paraId="6088D938" w14:textId="3527E4AB"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15" w:history="1">
        <w:r w:rsidRPr="00CC69C6">
          <w:rPr>
            <w:rStyle w:val="Hyperlink"/>
            <w:noProof/>
          </w:rPr>
          <w:t>Figure 44: Strength envelopes for FM-D50-C0.8 (effective stress)</w:t>
        </w:r>
        <w:r>
          <w:rPr>
            <w:noProof/>
            <w:webHidden/>
          </w:rPr>
          <w:tab/>
        </w:r>
        <w:r>
          <w:rPr>
            <w:noProof/>
            <w:webHidden/>
          </w:rPr>
          <w:fldChar w:fldCharType="begin"/>
        </w:r>
        <w:r>
          <w:rPr>
            <w:noProof/>
            <w:webHidden/>
          </w:rPr>
          <w:instrText xml:space="preserve"> PAGEREF _Toc153895315 \h </w:instrText>
        </w:r>
        <w:r>
          <w:rPr>
            <w:noProof/>
            <w:webHidden/>
          </w:rPr>
        </w:r>
        <w:r>
          <w:rPr>
            <w:noProof/>
            <w:webHidden/>
          </w:rPr>
          <w:fldChar w:fldCharType="separate"/>
        </w:r>
        <w:r>
          <w:rPr>
            <w:noProof/>
            <w:webHidden/>
          </w:rPr>
          <w:t>72</w:t>
        </w:r>
        <w:r>
          <w:rPr>
            <w:noProof/>
            <w:webHidden/>
          </w:rPr>
          <w:fldChar w:fldCharType="end"/>
        </w:r>
      </w:hyperlink>
    </w:p>
    <w:p w14:paraId="7D02252A" w14:textId="79805FD9"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16" w:history="1">
        <w:r w:rsidRPr="00CC69C6">
          <w:rPr>
            <w:rStyle w:val="Hyperlink"/>
            <w:noProof/>
          </w:rPr>
          <w:t>Figure 45: Calculated values of cohesion for Raw Soil and FRS specimens</w:t>
        </w:r>
        <w:r>
          <w:rPr>
            <w:noProof/>
            <w:webHidden/>
          </w:rPr>
          <w:tab/>
        </w:r>
        <w:r>
          <w:rPr>
            <w:noProof/>
            <w:webHidden/>
          </w:rPr>
          <w:fldChar w:fldCharType="begin"/>
        </w:r>
        <w:r>
          <w:rPr>
            <w:noProof/>
            <w:webHidden/>
          </w:rPr>
          <w:instrText xml:space="preserve"> PAGEREF _Toc153895316 \h </w:instrText>
        </w:r>
        <w:r>
          <w:rPr>
            <w:noProof/>
            <w:webHidden/>
          </w:rPr>
        </w:r>
        <w:r>
          <w:rPr>
            <w:noProof/>
            <w:webHidden/>
          </w:rPr>
          <w:fldChar w:fldCharType="separate"/>
        </w:r>
        <w:r>
          <w:rPr>
            <w:noProof/>
            <w:webHidden/>
          </w:rPr>
          <w:t>74</w:t>
        </w:r>
        <w:r>
          <w:rPr>
            <w:noProof/>
            <w:webHidden/>
          </w:rPr>
          <w:fldChar w:fldCharType="end"/>
        </w:r>
      </w:hyperlink>
    </w:p>
    <w:p w14:paraId="5658A4B5" w14:textId="3B0A11B0"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17" w:history="1">
        <w:r w:rsidRPr="00CC69C6">
          <w:rPr>
            <w:rStyle w:val="Hyperlink"/>
            <w:noProof/>
          </w:rPr>
          <w:t>Figure 46: Calculated values of Friction angle for Raw Soil and FRS specimens</w:t>
        </w:r>
        <w:r>
          <w:rPr>
            <w:noProof/>
            <w:webHidden/>
          </w:rPr>
          <w:tab/>
        </w:r>
        <w:r>
          <w:rPr>
            <w:noProof/>
            <w:webHidden/>
          </w:rPr>
          <w:fldChar w:fldCharType="begin"/>
        </w:r>
        <w:r>
          <w:rPr>
            <w:noProof/>
            <w:webHidden/>
          </w:rPr>
          <w:instrText xml:space="preserve"> PAGEREF _Toc153895317 \h </w:instrText>
        </w:r>
        <w:r>
          <w:rPr>
            <w:noProof/>
            <w:webHidden/>
          </w:rPr>
        </w:r>
        <w:r>
          <w:rPr>
            <w:noProof/>
            <w:webHidden/>
          </w:rPr>
          <w:fldChar w:fldCharType="separate"/>
        </w:r>
        <w:r>
          <w:rPr>
            <w:noProof/>
            <w:webHidden/>
          </w:rPr>
          <w:t>75</w:t>
        </w:r>
        <w:r>
          <w:rPr>
            <w:noProof/>
            <w:webHidden/>
          </w:rPr>
          <w:fldChar w:fldCharType="end"/>
        </w:r>
      </w:hyperlink>
    </w:p>
    <w:p w14:paraId="21B395B0" w14:textId="7278C174"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18" w:history="1">
        <w:r w:rsidRPr="00CC69C6">
          <w:rPr>
            <w:rStyle w:val="Hyperlink"/>
            <w:noProof/>
          </w:rPr>
          <w:t>Figure 47: Total stress paths for tested specimens</w:t>
        </w:r>
        <w:r>
          <w:rPr>
            <w:noProof/>
            <w:webHidden/>
          </w:rPr>
          <w:tab/>
        </w:r>
        <w:r>
          <w:rPr>
            <w:noProof/>
            <w:webHidden/>
          </w:rPr>
          <w:fldChar w:fldCharType="begin"/>
        </w:r>
        <w:r>
          <w:rPr>
            <w:noProof/>
            <w:webHidden/>
          </w:rPr>
          <w:instrText xml:space="preserve"> PAGEREF _Toc153895318 \h </w:instrText>
        </w:r>
        <w:r>
          <w:rPr>
            <w:noProof/>
            <w:webHidden/>
          </w:rPr>
        </w:r>
        <w:r>
          <w:rPr>
            <w:noProof/>
            <w:webHidden/>
          </w:rPr>
          <w:fldChar w:fldCharType="separate"/>
        </w:r>
        <w:r>
          <w:rPr>
            <w:noProof/>
            <w:webHidden/>
          </w:rPr>
          <w:t>77</w:t>
        </w:r>
        <w:r>
          <w:rPr>
            <w:noProof/>
            <w:webHidden/>
          </w:rPr>
          <w:fldChar w:fldCharType="end"/>
        </w:r>
      </w:hyperlink>
    </w:p>
    <w:p w14:paraId="018243ED" w14:textId="2E50A85E"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19" w:history="1">
        <w:r w:rsidRPr="00CC69C6">
          <w:rPr>
            <w:rStyle w:val="Hyperlink"/>
            <w:noProof/>
          </w:rPr>
          <w:t>Figure 48: Effective stress paths for tested specimens</w:t>
        </w:r>
        <w:r>
          <w:rPr>
            <w:noProof/>
            <w:webHidden/>
          </w:rPr>
          <w:tab/>
        </w:r>
        <w:r>
          <w:rPr>
            <w:noProof/>
            <w:webHidden/>
          </w:rPr>
          <w:fldChar w:fldCharType="begin"/>
        </w:r>
        <w:r>
          <w:rPr>
            <w:noProof/>
            <w:webHidden/>
          </w:rPr>
          <w:instrText xml:space="preserve"> PAGEREF _Toc153895319 \h </w:instrText>
        </w:r>
        <w:r>
          <w:rPr>
            <w:noProof/>
            <w:webHidden/>
          </w:rPr>
        </w:r>
        <w:r>
          <w:rPr>
            <w:noProof/>
            <w:webHidden/>
          </w:rPr>
          <w:fldChar w:fldCharType="separate"/>
        </w:r>
        <w:r>
          <w:rPr>
            <w:noProof/>
            <w:webHidden/>
          </w:rPr>
          <w:t>77</w:t>
        </w:r>
        <w:r>
          <w:rPr>
            <w:noProof/>
            <w:webHidden/>
          </w:rPr>
          <w:fldChar w:fldCharType="end"/>
        </w:r>
      </w:hyperlink>
    </w:p>
    <w:p w14:paraId="7D749D68" w14:textId="31BD68A4"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20" w:history="1">
        <w:r w:rsidRPr="00CC69C6">
          <w:rPr>
            <w:rStyle w:val="Hyperlink"/>
            <w:noProof/>
          </w:rPr>
          <w:t>Figure 49: Raw 1 total stress</w:t>
        </w:r>
        <w:r>
          <w:rPr>
            <w:noProof/>
            <w:webHidden/>
          </w:rPr>
          <w:tab/>
        </w:r>
        <w:r>
          <w:rPr>
            <w:noProof/>
            <w:webHidden/>
          </w:rPr>
          <w:fldChar w:fldCharType="begin"/>
        </w:r>
        <w:r>
          <w:rPr>
            <w:noProof/>
            <w:webHidden/>
          </w:rPr>
          <w:instrText xml:space="preserve"> PAGEREF _Toc153895320 \h </w:instrText>
        </w:r>
        <w:r>
          <w:rPr>
            <w:noProof/>
            <w:webHidden/>
          </w:rPr>
        </w:r>
        <w:r>
          <w:rPr>
            <w:noProof/>
            <w:webHidden/>
          </w:rPr>
          <w:fldChar w:fldCharType="separate"/>
        </w:r>
        <w:r>
          <w:rPr>
            <w:noProof/>
            <w:webHidden/>
          </w:rPr>
          <w:t>1</w:t>
        </w:r>
        <w:r>
          <w:rPr>
            <w:noProof/>
            <w:webHidden/>
          </w:rPr>
          <w:fldChar w:fldCharType="end"/>
        </w:r>
      </w:hyperlink>
    </w:p>
    <w:p w14:paraId="7DC79577" w14:textId="7EF0F973"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21" w:history="1">
        <w:r w:rsidRPr="00CC69C6">
          <w:rPr>
            <w:rStyle w:val="Hyperlink"/>
            <w:noProof/>
          </w:rPr>
          <w:t>Figure 50: Raw 1 effective stress</w:t>
        </w:r>
        <w:r>
          <w:rPr>
            <w:noProof/>
            <w:webHidden/>
          </w:rPr>
          <w:tab/>
        </w:r>
        <w:r>
          <w:rPr>
            <w:noProof/>
            <w:webHidden/>
          </w:rPr>
          <w:fldChar w:fldCharType="begin"/>
        </w:r>
        <w:r>
          <w:rPr>
            <w:noProof/>
            <w:webHidden/>
          </w:rPr>
          <w:instrText xml:space="preserve"> PAGEREF _Toc153895321 \h </w:instrText>
        </w:r>
        <w:r>
          <w:rPr>
            <w:noProof/>
            <w:webHidden/>
          </w:rPr>
        </w:r>
        <w:r>
          <w:rPr>
            <w:noProof/>
            <w:webHidden/>
          </w:rPr>
          <w:fldChar w:fldCharType="separate"/>
        </w:r>
        <w:r>
          <w:rPr>
            <w:noProof/>
            <w:webHidden/>
          </w:rPr>
          <w:t>1</w:t>
        </w:r>
        <w:r>
          <w:rPr>
            <w:noProof/>
            <w:webHidden/>
          </w:rPr>
          <w:fldChar w:fldCharType="end"/>
        </w:r>
      </w:hyperlink>
    </w:p>
    <w:p w14:paraId="6CBDF72E" w14:textId="70942E86"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22" w:history="1">
        <w:r w:rsidRPr="00CC69C6">
          <w:rPr>
            <w:rStyle w:val="Hyperlink"/>
            <w:noProof/>
          </w:rPr>
          <w:t>Figure 51: Raw 2 total stress</w:t>
        </w:r>
        <w:r>
          <w:rPr>
            <w:noProof/>
            <w:webHidden/>
          </w:rPr>
          <w:tab/>
        </w:r>
        <w:r>
          <w:rPr>
            <w:noProof/>
            <w:webHidden/>
          </w:rPr>
          <w:fldChar w:fldCharType="begin"/>
        </w:r>
        <w:r>
          <w:rPr>
            <w:noProof/>
            <w:webHidden/>
          </w:rPr>
          <w:instrText xml:space="preserve"> PAGEREF _Toc153895322 \h </w:instrText>
        </w:r>
        <w:r>
          <w:rPr>
            <w:noProof/>
            <w:webHidden/>
          </w:rPr>
        </w:r>
        <w:r>
          <w:rPr>
            <w:noProof/>
            <w:webHidden/>
          </w:rPr>
          <w:fldChar w:fldCharType="separate"/>
        </w:r>
        <w:r>
          <w:rPr>
            <w:noProof/>
            <w:webHidden/>
          </w:rPr>
          <w:t>1</w:t>
        </w:r>
        <w:r>
          <w:rPr>
            <w:noProof/>
            <w:webHidden/>
          </w:rPr>
          <w:fldChar w:fldCharType="end"/>
        </w:r>
      </w:hyperlink>
    </w:p>
    <w:p w14:paraId="4EC090C7" w14:textId="45E6F10C"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23" w:history="1">
        <w:r w:rsidRPr="00CC69C6">
          <w:rPr>
            <w:rStyle w:val="Hyperlink"/>
            <w:i/>
            <w:iCs/>
            <w:noProof/>
          </w:rPr>
          <w:t>Figure 52: Raw 2 effective stress</w:t>
        </w:r>
        <w:r>
          <w:rPr>
            <w:noProof/>
            <w:webHidden/>
          </w:rPr>
          <w:tab/>
        </w:r>
        <w:r>
          <w:rPr>
            <w:noProof/>
            <w:webHidden/>
          </w:rPr>
          <w:fldChar w:fldCharType="begin"/>
        </w:r>
        <w:r>
          <w:rPr>
            <w:noProof/>
            <w:webHidden/>
          </w:rPr>
          <w:instrText xml:space="preserve"> PAGEREF _Toc153895323 \h </w:instrText>
        </w:r>
        <w:r>
          <w:rPr>
            <w:noProof/>
            <w:webHidden/>
          </w:rPr>
        </w:r>
        <w:r>
          <w:rPr>
            <w:noProof/>
            <w:webHidden/>
          </w:rPr>
          <w:fldChar w:fldCharType="separate"/>
        </w:r>
        <w:r>
          <w:rPr>
            <w:noProof/>
            <w:webHidden/>
          </w:rPr>
          <w:t>1</w:t>
        </w:r>
        <w:r>
          <w:rPr>
            <w:noProof/>
            <w:webHidden/>
          </w:rPr>
          <w:fldChar w:fldCharType="end"/>
        </w:r>
      </w:hyperlink>
    </w:p>
    <w:p w14:paraId="4C7EFFE1" w14:textId="025E7E3A"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24" w:history="1">
        <w:r w:rsidRPr="00CC69C6">
          <w:rPr>
            <w:rStyle w:val="Hyperlink"/>
            <w:noProof/>
          </w:rPr>
          <w:t>Figure 53: FM-D25-C0.8 total stress</w:t>
        </w:r>
        <w:r>
          <w:rPr>
            <w:noProof/>
            <w:webHidden/>
          </w:rPr>
          <w:tab/>
        </w:r>
        <w:r>
          <w:rPr>
            <w:noProof/>
            <w:webHidden/>
          </w:rPr>
          <w:fldChar w:fldCharType="begin"/>
        </w:r>
        <w:r>
          <w:rPr>
            <w:noProof/>
            <w:webHidden/>
          </w:rPr>
          <w:instrText xml:space="preserve"> PAGEREF _Toc153895324 \h </w:instrText>
        </w:r>
        <w:r>
          <w:rPr>
            <w:noProof/>
            <w:webHidden/>
          </w:rPr>
        </w:r>
        <w:r>
          <w:rPr>
            <w:noProof/>
            <w:webHidden/>
          </w:rPr>
          <w:fldChar w:fldCharType="separate"/>
        </w:r>
        <w:r>
          <w:rPr>
            <w:noProof/>
            <w:webHidden/>
          </w:rPr>
          <w:t>2</w:t>
        </w:r>
        <w:r>
          <w:rPr>
            <w:noProof/>
            <w:webHidden/>
          </w:rPr>
          <w:fldChar w:fldCharType="end"/>
        </w:r>
      </w:hyperlink>
    </w:p>
    <w:p w14:paraId="3F2B2F8F" w14:textId="2A144F53"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25" w:history="1">
        <w:r w:rsidRPr="00CC69C6">
          <w:rPr>
            <w:rStyle w:val="Hyperlink"/>
            <w:noProof/>
          </w:rPr>
          <w:t>Figure 54: FM-D25-C0.8 effective stress</w:t>
        </w:r>
        <w:r>
          <w:rPr>
            <w:noProof/>
            <w:webHidden/>
          </w:rPr>
          <w:tab/>
        </w:r>
        <w:r>
          <w:rPr>
            <w:noProof/>
            <w:webHidden/>
          </w:rPr>
          <w:fldChar w:fldCharType="begin"/>
        </w:r>
        <w:r>
          <w:rPr>
            <w:noProof/>
            <w:webHidden/>
          </w:rPr>
          <w:instrText xml:space="preserve"> PAGEREF _Toc153895325 \h </w:instrText>
        </w:r>
        <w:r>
          <w:rPr>
            <w:noProof/>
            <w:webHidden/>
          </w:rPr>
        </w:r>
        <w:r>
          <w:rPr>
            <w:noProof/>
            <w:webHidden/>
          </w:rPr>
          <w:fldChar w:fldCharType="separate"/>
        </w:r>
        <w:r>
          <w:rPr>
            <w:noProof/>
            <w:webHidden/>
          </w:rPr>
          <w:t>2</w:t>
        </w:r>
        <w:r>
          <w:rPr>
            <w:noProof/>
            <w:webHidden/>
          </w:rPr>
          <w:fldChar w:fldCharType="end"/>
        </w:r>
      </w:hyperlink>
    </w:p>
    <w:p w14:paraId="76CC4C19" w14:textId="40C9820D"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26" w:history="1">
        <w:r w:rsidRPr="00CC69C6">
          <w:rPr>
            <w:rStyle w:val="Hyperlink"/>
            <w:noProof/>
          </w:rPr>
          <w:t>Figure 55: FM-D25-C1.2 Total Stress</w:t>
        </w:r>
        <w:r>
          <w:rPr>
            <w:noProof/>
            <w:webHidden/>
          </w:rPr>
          <w:tab/>
        </w:r>
        <w:r>
          <w:rPr>
            <w:noProof/>
            <w:webHidden/>
          </w:rPr>
          <w:fldChar w:fldCharType="begin"/>
        </w:r>
        <w:r>
          <w:rPr>
            <w:noProof/>
            <w:webHidden/>
          </w:rPr>
          <w:instrText xml:space="preserve"> PAGEREF _Toc153895326 \h </w:instrText>
        </w:r>
        <w:r>
          <w:rPr>
            <w:noProof/>
            <w:webHidden/>
          </w:rPr>
        </w:r>
        <w:r>
          <w:rPr>
            <w:noProof/>
            <w:webHidden/>
          </w:rPr>
          <w:fldChar w:fldCharType="separate"/>
        </w:r>
        <w:r>
          <w:rPr>
            <w:noProof/>
            <w:webHidden/>
          </w:rPr>
          <w:t>2</w:t>
        </w:r>
        <w:r>
          <w:rPr>
            <w:noProof/>
            <w:webHidden/>
          </w:rPr>
          <w:fldChar w:fldCharType="end"/>
        </w:r>
      </w:hyperlink>
    </w:p>
    <w:p w14:paraId="16906268" w14:textId="482AC9B9"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27" w:history="1">
        <w:r w:rsidRPr="00CC69C6">
          <w:rPr>
            <w:rStyle w:val="Hyperlink"/>
            <w:noProof/>
          </w:rPr>
          <w:t>Figure 56: F-D25-C1.2 Effective Stress</w:t>
        </w:r>
        <w:r>
          <w:rPr>
            <w:noProof/>
            <w:webHidden/>
          </w:rPr>
          <w:tab/>
        </w:r>
        <w:r>
          <w:rPr>
            <w:noProof/>
            <w:webHidden/>
          </w:rPr>
          <w:fldChar w:fldCharType="begin"/>
        </w:r>
        <w:r>
          <w:rPr>
            <w:noProof/>
            <w:webHidden/>
          </w:rPr>
          <w:instrText xml:space="preserve"> PAGEREF _Toc153895327 \h </w:instrText>
        </w:r>
        <w:r>
          <w:rPr>
            <w:noProof/>
            <w:webHidden/>
          </w:rPr>
        </w:r>
        <w:r>
          <w:rPr>
            <w:noProof/>
            <w:webHidden/>
          </w:rPr>
          <w:fldChar w:fldCharType="separate"/>
        </w:r>
        <w:r>
          <w:rPr>
            <w:noProof/>
            <w:webHidden/>
          </w:rPr>
          <w:t>2</w:t>
        </w:r>
        <w:r>
          <w:rPr>
            <w:noProof/>
            <w:webHidden/>
          </w:rPr>
          <w:fldChar w:fldCharType="end"/>
        </w:r>
      </w:hyperlink>
    </w:p>
    <w:p w14:paraId="3C1BE50E" w14:textId="3D64C228"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28" w:history="1">
        <w:r w:rsidRPr="00CC69C6">
          <w:rPr>
            <w:rStyle w:val="Hyperlink"/>
            <w:noProof/>
          </w:rPr>
          <w:t>Figure 57: FM-D25-C1.6 total stress</w:t>
        </w:r>
        <w:r>
          <w:rPr>
            <w:noProof/>
            <w:webHidden/>
          </w:rPr>
          <w:tab/>
        </w:r>
        <w:r>
          <w:rPr>
            <w:noProof/>
            <w:webHidden/>
          </w:rPr>
          <w:fldChar w:fldCharType="begin"/>
        </w:r>
        <w:r>
          <w:rPr>
            <w:noProof/>
            <w:webHidden/>
          </w:rPr>
          <w:instrText xml:space="preserve"> PAGEREF _Toc153895328 \h </w:instrText>
        </w:r>
        <w:r>
          <w:rPr>
            <w:noProof/>
            <w:webHidden/>
          </w:rPr>
        </w:r>
        <w:r>
          <w:rPr>
            <w:noProof/>
            <w:webHidden/>
          </w:rPr>
          <w:fldChar w:fldCharType="separate"/>
        </w:r>
        <w:r>
          <w:rPr>
            <w:noProof/>
            <w:webHidden/>
          </w:rPr>
          <w:t>3</w:t>
        </w:r>
        <w:r>
          <w:rPr>
            <w:noProof/>
            <w:webHidden/>
          </w:rPr>
          <w:fldChar w:fldCharType="end"/>
        </w:r>
      </w:hyperlink>
    </w:p>
    <w:p w14:paraId="152F298C" w14:textId="39C416B5"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29" w:history="1">
        <w:r w:rsidRPr="00CC69C6">
          <w:rPr>
            <w:rStyle w:val="Hyperlink"/>
            <w:noProof/>
          </w:rPr>
          <w:t>Figure 58: FM-D25-C1.6 effective stress</w:t>
        </w:r>
        <w:r>
          <w:rPr>
            <w:noProof/>
            <w:webHidden/>
          </w:rPr>
          <w:tab/>
        </w:r>
        <w:r>
          <w:rPr>
            <w:noProof/>
            <w:webHidden/>
          </w:rPr>
          <w:fldChar w:fldCharType="begin"/>
        </w:r>
        <w:r>
          <w:rPr>
            <w:noProof/>
            <w:webHidden/>
          </w:rPr>
          <w:instrText xml:space="preserve"> PAGEREF _Toc153895329 \h </w:instrText>
        </w:r>
        <w:r>
          <w:rPr>
            <w:noProof/>
            <w:webHidden/>
          </w:rPr>
        </w:r>
        <w:r>
          <w:rPr>
            <w:noProof/>
            <w:webHidden/>
          </w:rPr>
          <w:fldChar w:fldCharType="separate"/>
        </w:r>
        <w:r>
          <w:rPr>
            <w:noProof/>
            <w:webHidden/>
          </w:rPr>
          <w:t>3</w:t>
        </w:r>
        <w:r>
          <w:rPr>
            <w:noProof/>
            <w:webHidden/>
          </w:rPr>
          <w:fldChar w:fldCharType="end"/>
        </w:r>
      </w:hyperlink>
    </w:p>
    <w:p w14:paraId="4D59A312" w14:textId="3ADE4169"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30" w:history="1">
        <w:r w:rsidRPr="00CC69C6">
          <w:rPr>
            <w:rStyle w:val="Hyperlink"/>
            <w:noProof/>
          </w:rPr>
          <w:t>Figure 59: FM-D50-C0.8 total stress</w:t>
        </w:r>
        <w:r>
          <w:rPr>
            <w:noProof/>
            <w:webHidden/>
          </w:rPr>
          <w:tab/>
        </w:r>
        <w:r>
          <w:rPr>
            <w:noProof/>
            <w:webHidden/>
          </w:rPr>
          <w:fldChar w:fldCharType="begin"/>
        </w:r>
        <w:r>
          <w:rPr>
            <w:noProof/>
            <w:webHidden/>
          </w:rPr>
          <w:instrText xml:space="preserve"> PAGEREF _Toc153895330 \h </w:instrText>
        </w:r>
        <w:r>
          <w:rPr>
            <w:noProof/>
            <w:webHidden/>
          </w:rPr>
        </w:r>
        <w:r>
          <w:rPr>
            <w:noProof/>
            <w:webHidden/>
          </w:rPr>
          <w:fldChar w:fldCharType="separate"/>
        </w:r>
        <w:r>
          <w:rPr>
            <w:noProof/>
            <w:webHidden/>
          </w:rPr>
          <w:t>3</w:t>
        </w:r>
        <w:r>
          <w:rPr>
            <w:noProof/>
            <w:webHidden/>
          </w:rPr>
          <w:fldChar w:fldCharType="end"/>
        </w:r>
      </w:hyperlink>
    </w:p>
    <w:p w14:paraId="02D1C0C2" w14:textId="3E541EA0"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31" w:history="1">
        <w:r w:rsidRPr="00CC69C6">
          <w:rPr>
            <w:rStyle w:val="Hyperlink"/>
            <w:noProof/>
          </w:rPr>
          <w:t>Figure 60: FM-D50-C0.8 effective stress</w:t>
        </w:r>
        <w:r>
          <w:rPr>
            <w:noProof/>
            <w:webHidden/>
          </w:rPr>
          <w:tab/>
        </w:r>
        <w:r>
          <w:rPr>
            <w:noProof/>
            <w:webHidden/>
          </w:rPr>
          <w:fldChar w:fldCharType="begin"/>
        </w:r>
        <w:r>
          <w:rPr>
            <w:noProof/>
            <w:webHidden/>
          </w:rPr>
          <w:instrText xml:space="preserve"> PAGEREF _Toc153895331 \h </w:instrText>
        </w:r>
        <w:r>
          <w:rPr>
            <w:noProof/>
            <w:webHidden/>
          </w:rPr>
        </w:r>
        <w:r>
          <w:rPr>
            <w:noProof/>
            <w:webHidden/>
          </w:rPr>
          <w:fldChar w:fldCharType="separate"/>
        </w:r>
        <w:r>
          <w:rPr>
            <w:noProof/>
            <w:webHidden/>
          </w:rPr>
          <w:t>3</w:t>
        </w:r>
        <w:r>
          <w:rPr>
            <w:noProof/>
            <w:webHidden/>
          </w:rPr>
          <w:fldChar w:fldCharType="end"/>
        </w:r>
      </w:hyperlink>
    </w:p>
    <w:p w14:paraId="43DC9670" w14:textId="03FC2C0D"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32" w:history="1">
        <w:r w:rsidRPr="00CC69C6">
          <w:rPr>
            <w:rStyle w:val="Hyperlink"/>
            <w:noProof/>
          </w:rPr>
          <w:t>Figure 61: FM-D50-C1.2 Total Stress</w:t>
        </w:r>
        <w:r>
          <w:rPr>
            <w:noProof/>
            <w:webHidden/>
          </w:rPr>
          <w:tab/>
        </w:r>
        <w:r>
          <w:rPr>
            <w:noProof/>
            <w:webHidden/>
          </w:rPr>
          <w:fldChar w:fldCharType="begin"/>
        </w:r>
        <w:r>
          <w:rPr>
            <w:noProof/>
            <w:webHidden/>
          </w:rPr>
          <w:instrText xml:space="preserve"> PAGEREF _Toc153895332 \h </w:instrText>
        </w:r>
        <w:r>
          <w:rPr>
            <w:noProof/>
            <w:webHidden/>
          </w:rPr>
        </w:r>
        <w:r>
          <w:rPr>
            <w:noProof/>
            <w:webHidden/>
          </w:rPr>
          <w:fldChar w:fldCharType="separate"/>
        </w:r>
        <w:r>
          <w:rPr>
            <w:noProof/>
            <w:webHidden/>
          </w:rPr>
          <w:t>4</w:t>
        </w:r>
        <w:r>
          <w:rPr>
            <w:noProof/>
            <w:webHidden/>
          </w:rPr>
          <w:fldChar w:fldCharType="end"/>
        </w:r>
      </w:hyperlink>
    </w:p>
    <w:p w14:paraId="008416DE" w14:textId="5E270F30"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33" w:history="1">
        <w:r w:rsidRPr="00CC69C6">
          <w:rPr>
            <w:rStyle w:val="Hyperlink"/>
            <w:noProof/>
          </w:rPr>
          <w:t>Figure 62: FM-D50-C1.2 Effective Stress</w:t>
        </w:r>
        <w:r>
          <w:rPr>
            <w:noProof/>
            <w:webHidden/>
          </w:rPr>
          <w:tab/>
        </w:r>
        <w:r>
          <w:rPr>
            <w:noProof/>
            <w:webHidden/>
          </w:rPr>
          <w:fldChar w:fldCharType="begin"/>
        </w:r>
        <w:r>
          <w:rPr>
            <w:noProof/>
            <w:webHidden/>
          </w:rPr>
          <w:instrText xml:space="preserve"> PAGEREF _Toc153895333 \h </w:instrText>
        </w:r>
        <w:r>
          <w:rPr>
            <w:noProof/>
            <w:webHidden/>
          </w:rPr>
        </w:r>
        <w:r>
          <w:rPr>
            <w:noProof/>
            <w:webHidden/>
          </w:rPr>
          <w:fldChar w:fldCharType="separate"/>
        </w:r>
        <w:r>
          <w:rPr>
            <w:noProof/>
            <w:webHidden/>
          </w:rPr>
          <w:t>4</w:t>
        </w:r>
        <w:r>
          <w:rPr>
            <w:noProof/>
            <w:webHidden/>
          </w:rPr>
          <w:fldChar w:fldCharType="end"/>
        </w:r>
      </w:hyperlink>
    </w:p>
    <w:p w14:paraId="666DF466" w14:textId="6CC98E6D"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34" w:history="1">
        <w:r w:rsidRPr="00CC69C6">
          <w:rPr>
            <w:rStyle w:val="Hyperlink"/>
            <w:i/>
            <w:noProof/>
          </w:rPr>
          <w:t>Figure 63: GT-D25-C0.8 total stress</w:t>
        </w:r>
        <w:r>
          <w:rPr>
            <w:noProof/>
            <w:webHidden/>
          </w:rPr>
          <w:tab/>
        </w:r>
        <w:r>
          <w:rPr>
            <w:noProof/>
            <w:webHidden/>
          </w:rPr>
          <w:fldChar w:fldCharType="begin"/>
        </w:r>
        <w:r>
          <w:rPr>
            <w:noProof/>
            <w:webHidden/>
          </w:rPr>
          <w:instrText xml:space="preserve"> PAGEREF _Toc153895334 \h </w:instrText>
        </w:r>
        <w:r>
          <w:rPr>
            <w:noProof/>
            <w:webHidden/>
          </w:rPr>
        </w:r>
        <w:r>
          <w:rPr>
            <w:noProof/>
            <w:webHidden/>
          </w:rPr>
          <w:fldChar w:fldCharType="separate"/>
        </w:r>
        <w:r>
          <w:rPr>
            <w:noProof/>
            <w:webHidden/>
          </w:rPr>
          <w:t>4</w:t>
        </w:r>
        <w:r>
          <w:rPr>
            <w:noProof/>
            <w:webHidden/>
          </w:rPr>
          <w:fldChar w:fldCharType="end"/>
        </w:r>
      </w:hyperlink>
    </w:p>
    <w:p w14:paraId="2345DE46" w14:textId="141FA8A1"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35" w:history="1">
        <w:r w:rsidRPr="00CC69C6">
          <w:rPr>
            <w:rStyle w:val="Hyperlink"/>
            <w:noProof/>
          </w:rPr>
          <w:t>Figure 64: GT-D25-C0.8 effective stress</w:t>
        </w:r>
        <w:r>
          <w:rPr>
            <w:noProof/>
            <w:webHidden/>
          </w:rPr>
          <w:tab/>
        </w:r>
        <w:r>
          <w:rPr>
            <w:noProof/>
            <w:webHidden/>
          </w:rPr>
          <w:fldChar w:fldCharType="begin"/>
        </w:r>
        <w:r>
          <w:rPr>
            <w:noProof/>
            <w:webHidden/>
          </w:rPr>
          <w:instrText xml:space="preserve"> PAGEREF _Toc153895335 \h </w:instrText>
        </w:r>
        <w:r>
          <w:rPr>
            <w:noProof/>
            <w:webHidden/>
          </w:rPr>
        </w:r>
        <w:r>
          <w:rPr>
            <w:noProof/>
            <w:webHidden/>
          </w:rPr>
          <w:fldChar w:fldCharType="separate"/>
        </w:r>
        <w:r>
          <w:rPr>
            <w:noProof/>
            <w:webHidden/>
          </w:rPr>
          <w:t>4</w:t>
        </w:r>
        <w:r>
          <w:rPr>
            <w:noProof/>
            <w:webHidden/>
          </w:rPr>
          <w:fldChar w:fldCharType="end"/>
        </w:r>
      </w:hyperlink>
    </w:p>
    <w:p w14:paraId="4A6CF3FA" w14:textId="3EE46E3F"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36" w:history="1">
        <w:r w:rsidRPr="00CC69C6">
          <w:rPr>
            <w:rStyle w:val="Hyperlink"/>
            <w:noProof/>
          </w:rPr>
          <w:t>Figure 65: GT-D25-C1.2 total stress</w:t>
        </w:r>
        <w:r>
          <w:rPr>
            <w:noProof/>
            <w:webHidden/>
          </w:rPr>
          <w:tab/>
        </w:r>
        <w:r>
          <w:rPr>
            <w:noProof/>
            <w:webHidden/>
          </w:rPr>
          <w:fldChar w:fldCharType="begin"/>
        </w:r>
        <w:r>
          <w:rPr>
            <w:noProof/>
            <w:webHidden/>
          </w:rPr>
          <w:instrText xml:space="preserve"> PAGEREF _Toc153895336 \h </w:instrText>
        </w:r>
        <w:r>
          <w:rPr>
            <w:noProof/>
            <w:webHidden/>
          </w:rPr>
        </w:r>
        <w:r>
          <w:rPr>
            <w:noProof/>
            <w:webHidden/>
          </w:rPr>
          <w:fldChar w:fldCharType="separate"/>
        </w:r>
        <w:r>
          <w:rPr>
            <w:noProof/>
            <w:webHidden/>
          </w:rPr>
          <w:t>5</w:t>
        </w:r>
        <w:r>
          <w:rPr>
            <w:noProof/>
            <w:webHidden/>
          </w:rPr>
          <w:fldChar w:fldCharType="end"/>
        </w:r>
      </w:hyperlink>
    </w:p>
    <w:p w14:paraId="50D8A1C6" w14:textId="30D514F3" w:rsidR="00D11C1D" w:rsidRDefault="00D11C1D">
      <w:pPr>
        <w:pStyle w:val="TableofFigures"/>
        <w:tabs>
          <w:tab w:val="right" w:leader="dot" w:pos="9350"/>
        </w:tabs>
        <w:rPr>
          <w:rFonts w:asciiTheme="minorHAnsi" w:eastAsiaTheme="minorEastAsia" w:hAnsiTheme="minorHAnsi"/>
          <w:noProof/>
          <w:kern w:val="2"/>
          <w:sz w:val="22"/>
          <w14:ligatures w14:val="standardContextual"/>
        </w:rPr>
      </w:pPr>
      <w:hyperlink w:anchor="_Toc153895337" w:history="1">
        <w:r w:rsidRPr="00CC69C6">
          <w:rPr>
            <w:rStyle w:val="Hyperlink"/>
            <w:noProof/>
          </w:rPr>
          <w:t>Figure 66: GT-D25-C1.2 effective stress</w:t>
        </w:r>
        <w:r>
          <w:rPr>
            <w:noProof/>
            <w:webHidden/>
          </w:rPr>
          <w:tab/>
        </w:r>
        <w:r>
          <w:rPr>
            <w:noProof/>
            <w:webHidden/>
          </w:rPr>
          <w:fldChar w:fldCharType="begin"/>
        </w:r>
        <w:r>
          <w:rPr>
            <w:noProof/>
            <w:webHidden/>
          </w:rPr>
          <w:instrText xml:space="preserve"> PAGEREF _Toc153895337 \h </w:instrText>
        </w:r>
        <w:r>
          <w:rPr>
            <w:noProof/>
            <w:webHidden/>
          </w:rPr>
        </w:r>
        <w:r>
          <w:rPr>
            <w:noProof/>
            <w:webHidden/>
          </w:rPr>
          <w:fldChar w:fldCharType="separate"/>
        </w:r>
        <w:r>
          <w:rPr>
            <w:noProof/>
            <w:webHidden/>
          </w:rPr>
          <w:t>5</w:t>
        </w:r>
        <w:r>
          <w:rPr>
            <w:noProof/>
            <w:webHidden/>
          </w:rPr>
          <w:fldChar w:fldCharType="end"/>
        </w:r>
      </w:hyperlink>
    </w:p>
    <w:p w14:paraId="298EE617" w14:textId="21C30E9C" w:rsidR="00196044" w:rsidRPr="00D11C1D" w:rsidRDefault="00B668F7" w:rsidP="00A71EFE">
      <w:pPr>
        <w:spacing w:line="480" w:lineRule="auto"/>
        <w:rPr>
          <w:rFonts w:eastAsia="Constantia" w:cs="Constantia"/>
          <w:szCs w:val="24"/>
        </w:rPr>
        <w:sectPr w:rsidR="00196044" w:rsidRPr="00D11C1D" w:rsidSect="006901D4">
          <w:footerReference w:type="default" r:id="rId12"/>
          <w:pgSz w:w="12240" w:h="15840"/>
          <w:pgMar w:top="1440" w:right="1440" w:bottom="1440" w:left="1440" w:header="720" w:footer="720" w:gutter="0"/>
          <w:pgNumType w:fmt="lowerRoman" w:start="3"/>
          <w:cols w:space="720"/>
          <w:titlePg/>
          <w:docGrid w:linePitch="360"/>
        </w:sectPr>
      </w:pPr>
      <w:r w:rsidRPr="00D11C1D">
        <w:rPr>
          <w:rFonts w:eastAsia="Constantia" w:cs="Constantia"/>
          <w:szCs w:val="24"/>
        </w:rPr>
        <w:fldChar w:fldCharType="end"/>
      </w:r>
    </w:p>
    <w:p w14:paraId="62B8F1A6" w14:textId="1A68C54B" w:rsidR="00B668F7" w:rsidRPr="00D11C1D" w:rsidRDefault="00B668F7" w:rsidP="009E4EE7">
      <w:pPr>
        <w:pStyle w:val="Heading1"/>
        <w:rPr>
          <w:sz w:val="24"/>
          <w:szCs w:val="24"/>
        </w:rPr>
      </w:pPr>
      <w:bookmarkStart w:id="6" w:name="_Toc153895189"/>
      <w:r w:rsidRPr="00D11C1D">
        <w:rPr>
          <w:sz w:val="24"/>
          <w:szCs w:val="24"/>
        </w:rPr>
        <w:lastRenderedPageBreak/>
        <w:t>Chapter 1 – Introduction</w:t>
      </w:r>
      <w:bookmarkEnd w:id="6"/>
    </w:p>
    <w:p w14:paraId="4D11345B" w14:textId="77777777" w:rsidR="000101A5" w:rsidRPr="00D11C1D" w:rsidRDefault="000101A5" w:rsidP="00B03025">
      <w:pPr>
        <w:rPr>
          <w:szCs w:val="24"/>
        </w:rPr>
      </w:pPr>
    </w:p>
    <w:p w14:paraId="6C1B529B" w14:textId="77777777" w:rsidR="00B668F7" w:rsidRPr="00D11C1D" w:rsidRDefault="00B668F7" w:rsidP="009352B0">
      <w:pPr>
        <w:pStyle w:val="Heading2"/>
        <w:rPr>
          <w:rFonts w:eastAsia="Constantia"/>
          <w:sz w:val="24"/>
          <w:szCs w:val="24"/>
        </w:rPr>
      </w:pPr>
      <w:bookmarkStart w:id="7" w:name="_Toc153895190"/>
      <w:r w:rsidRPr="00D11C1D">
        <w:rPr>
          <w:rFonts w:eastAsia="Constantia"/>
          <w:sz w:val="24"/>
          <w:szCs w:val="24"/>
        </w:rPr>
        <w:t>1.1 Background</w:t>
      </w:r>
      <w:bookmarkEnd w:id="7"/>
    </w:p>
    <w:p w14:paraId="6F3CF453" w14:textId="5EAB10A9" w:rsidR="00B668F7" w:rsidRPr="00D11C1D" w:rsidRDefault="00B668F7" w:rsidP="00B03025">
      <w:pPr>
        <w:spacing w:line="480" w:lineRule="auto"/>
        <w:jc w:val="left"/>
        <w:rPr>
          <w:szCs w:val="24"/>
        </w:rPr>
      </w:pPr>
      <w:r w:rsidRPr="00D11C1D">
        <w:rPr>
          <w:szCs w:val="24"/>
        </w:rPr>
        <w:t xml:space="preserve">Soil reinforcement using stable fibers has been shown to be a viable and economical method to improve the mechanical properties of soils, especially in stabilizing slopes and embankments against shallow failure (Gregory, 2006). Wu et al. (2022) reported that the fiber-reinforced soil (FRS) retrofitting technique can improve a wide range of soil properties including shear, compressive and tensile strengths, liquefaction resistance, foundation bearing capacity, and shrink-swell behavior that otherwise </w:t>
      </w:r>
      <w:r w:rsidR="006F1E5F" w:rsidRPr="00D11C1D">
        <w:rPr>
          <w:szCs w:val="24"/>
        </w:rPr>
        <w:t xml:space="preserve">could </w:t>
      </w:r>
      <w:r w:rsidRPr="00D11C1D">
        <w:rPr>
          <w:szCs w:val="24"/>
        </w:rPr>
        <w:t xml:space="preserve">lead to cracking and structural problems. Consequently, FRS has been used in a wide variety of civil engineering projects, such as retaining walls, slopes, highways, dams, and railway subgrades (Ehrlich, 2019). </w:t>
      </w:r>
    </w:p>
    <w:p w14:paraId="2FC34820" w14:textId="5CA9BDFB" w:rsidR="00B668F7" w:rsidRPr="00D11C1D" w:rsidRDefault="00B668F7" w:rsidP="006F1E5F">
      <w:pPr>
        <w:spacing w:line="480" w:lineRule="auto"/>
        <w:jc w:val="left"/>
        <w:rPr>
          <w:szCs w:val="24"/>
        </w:rPr>
      </w:pPr>
      <w:r w:rsidRPr="00D11C1D">
        <w:rPr>
          <w:szCs w:val="24"/>
        </w:rPr>
        <w:t xml:space="preserve">FRS is especially useful for fine-grained soils in geographical areas like Oklahoma where such soil types are prevalent. Most of </w:t>
      </w:r>
      <w:r w:rsidR="002B2E8A" w:rsidRPr="00D11C1D">
        <w:rPr>
          <w:szCs w:val="24"/>
        </w:rPr>
        <w:t xml:space="preserve">the </w:t>
      </w:r>
      <w:r w:rsidRPr="00D11C1D">
        <w:rPr>
          <w:szCs w:val="24"/>
        </w:rPr>
        <w:t xml:space="preserve">studies on fine-grained soil have involved the use of thermoplastic polymers (e.g., polypropylene) and experiments that primarily involved triaxial compression tests (Correia, 2021). Meanwhile, several studies have been reported on the use of recycled materials as reinforcement elements (e.g., </w:t>
      </w:r>
      <w:proofErr w:type="spellStart"/>
      <w:r w:rsidR="00D96CD2" w:rsidRPr="00D11C1D">
        <w:rPr>
          <w:szCs w:val="24"/>
        </w:rPr>
        <w:t>Ghiassian</w:t>
      </w:r>
      <w:proofErr w:type="spellEnd"/>
      <w:r w:rsidR="00D96CD2" w:rsidRPr="00D11C1D">
        <w:rPr>
          <w:szCs w:val="24"/>
        </w:rPr>
        <w:t xml:space="preserve"> et al.,2004; </w:t>
      </w:r>
      <w:r w:rsidRPr="00D11C1D">
        <w:rPr>
          <w:szCs w:val="24"/>
        </w:rPr>
        <w:t>Yarbasi, 2016; Jaramillo et al., 2022). Those studies involved the use of recycled tires and carpet waste, as well as bio-based materials such as plant roots</w:t>
      </w:r>
      <w:r w:rsidR="000C3060" w:rsidRPr="00D11C1D">
        <w:rPr>
          <w:szCs w:val="24"/>
        </w:rPr>
        <w:t>,</w:t>
      </w:r>
      <w:r w:rsidRPr="00D11C1D">
        <w:rPr>
          <w:szCs w:val="24"/>
        </w:rPr>
        <w:t xml:space="preserve"> among other materials, and showed that recycled fiber reinforcement can indeed improve soil properties. Therefore, recycled materials </w:t>
      </w:r>
      <w:r w:rsidR="00D96CD2" w:rsidRPr="00D11C1D">
        <w:rPr>
          <w:szCs w:val="24"/>
        </w:rPr>
        <w:t>upon further investigation could serve as</w:t>
      </w:r>
      <w:r w:rsidRPr="00D11C1D">
        <w:rPr>
          <w:szCs w:val="24"/>
        </w:rPr>
        <w:t xml:space="preserve"> </w:t>
      </w:r>
      <w:r w:rsidR="00D12454" w:rsidRPr="00D11C1D">
        <w:rPr>
          <w:szCs w:val="24"/>
        </w:rPr>
        <w:t>an</w:t>
      </w:r>
      <w:r w:rsidRPr="00D11C1D">
        <w:rPr>
          <w:szCs w:val="24"/>
        </w:rPr>
        <w:t xml:space="preserve"> economical alternative to industrial fibers for FRS applications.</w:t>
      </w:r>
    </w:p>
    <w:p w14:paraId="2012E2D1" w14:textId="7CC86BCB" w:rsidR="003944F1" w:rsidRPr="00D11C1D" w:rsidRDefault="2326054F" w:rsidP="1326EC19">
      <w:pPr>
        <w:spacing w:after="0" w:line="480" w:lineRule="auto"/>
        <w:jc w:val="left"/>
        <w:rPr>
          <w:rFonts w:eastAsia="Constantia" w:cs="Constantia"/>
          <w:szCs w:val="24"/>
        </w:rPr>
      </w:pPr>
      <w:r w:rsidRPr="00D11C1D">
        <w:rPr>
          <w:rFonts w:eastAsia="Constantia" w:cs="Constantia"/>
          <w:szCs w:val="24"/>
        </w:rPr>
        <w:lastRenderedPageBreak/>
        <w:t xml:space="preserve">Figure 1 illustrates the composition of a single-use facemask, showing how it is made of three layers of polypropylene. According to the manufacturer </w:t>
      </w:r>
      <w:r w:rsidRPr="00D11C1D">
        <w:rPr>
          <w:szCs w:val="24"/>
        </w:rPr>
        <w:t>(</w:t>
      </w:r>
      <w:proofErr w:type="spellStart"/>
      <w:r w:rsidRPr="00D11C1D">
        <w:rPr>
          <w:szCs w:val="24"/>
        </w:rPr>
        <w:t>StringKing</w:t>
      </w:r>
      <w:proofErr w:type="spellEnd"/>
      <w:r w:rsidRPr="00D11C1D">
        <w:rPr>
          <w:szCs w:val="24"/>
        </w:rPr>
        <w:t xml:space="preserve"> 2021), </w:t>
      </w:r>
      <w:r w:rsidRPr="00D11C1D">
        <w:rPr>
          <w:rFonts w:eastAsia="Constantia" w:cs="Constantia"/>
          <w:szCs w:val="24"/>
        </w:rPr>
        <w:t xml:space="preserve">the middle layer is melt-blown, while the inner and outer layers are spun bound. Considering that </w:t>
      </w:r>
      <w:r w:rsidR="7D499561" w:rsidRPr="00D11C1D">
        <w:rPr>
          <w:rFonts w:eastAsia="Constantia" w:cs="Constantia"/>
          <w:szCs w:val="24"/>
        </w:rPr>
        <w:t xml:space="preserve">the same </w:t>
      </w:r>
      <w:r w:rsidRPr="00D11C1D">
        <w:rPr>
          <w:rFonts w:eastAsia="Constantia" w:cs="Constantia"/>
          <w:szCs w:val="24"/>
        </w:rPr>
        <w:t xml:space="preserve">material </w:t>
      </w:r>
      <w:r w:rsidR="7D499561" w:rsidRPr="00D11C1D">
        <w:rPr>
          <w:rFonts w:eastAsia="Constantia" w:cs="Constantia"/>
          <w:szCs w:val="24"/>
        </w:rPr>
        <w:t>(</w:t>
      </w:r>
      <w:proofErr w:type="gramStart"/>
      <w:r w:rsidR="7D499561" w:rsidRPr="00D11C1D">
        <w:rPr>
          <w:rFonts w:eastAsia="Constantia" w:cs="Constantia"/>
          <w:szCs w:val="24"/>
        </w:rPr>
        <w:t>i.e.</w:t>
      </w:r>
      <w:proofErr w:type="gramEnd"/>
      <w:r w:rsidR="7D499561" w:rsidRPr="00D11C1D">
        <w:rPr>
          <w:rFonts w:eastAsia="Constantia" w:cs="Constantia"/>
          <w:szCs w:val="24"/>
        </w:rPr>
        <w:t xml:space="preserve"> polypropylene) </w:t>
      </w:r>
      <w:r w:rsidRPr="00D11C1D">
        <w:rPr>
          <w:rFonts w:eastAsia="Constantia" w:cs="Constantia"/>
          <w:szCs w:val="24"/>
        </w:rPr>
        <w:t xml:space="preserve">is predominantly used to produce conventional FRS fibers, evaluating the suitability of facemask materials for FRS </w:t>
      </w:r>
      <w:r w:rsidR="7D499561" w:rsidRPr="00D11C1D">
        <w:rPr>
          <w:rFonts w:eastAsia="Constantia" w:cs="Constantia"/>
          <w:szCs w:val="24"/>
        </w:rPr>
        <w:t xml:space="preserve">applications </w:t>
      </w:r>
      <w:r w:rsidRPr="00D11C1D">
        <w:rPr>
          <w:rFonts w:eastAsia="Constantia" w:cs="Constantia"/>
          <w:szCs w:val="24"/>
        </w:rPr>
        <w:t>would provide further literature related to the recycling of materials, while also addressing environmental pollution concerns. It has been estimated that plastic waste related to medical activities has increased by 340% following the global COVID-19 pandemic in 2020, and a significant quantity of microplastic particles have been released into the environment ever since (Dissanayake, 2021). The specific objective of this study was to investigate the possibility of using shredded recycled facemasks as reinforcement in FRS applications.</w:t>
      </w:r>
    </w:p>
    <w:p w14:paraId="3B0ACA49" w14:textId="77777777" w:rsidR="003944F1" w:rsidRPr="00D11C1D" w:rsidRDefault="00B668F7" w:rsidP="00F53361">
      <w:pPr>
        <w:keepNext/>
        <w:spacing w:before="0" w:after="0" w:line="240" w:lineRule="auto"/>
        <w:jc w:val="center"/>
        <w:rPr>
          <w:szCs w:val="24"/>
        </w:rPr>
      </w:pPr>
      <w:r w:rsidRPr="00D11C1D">
        <w:rPr>
          <w:noProof/>
          <w:szCs w:val="24"/>
        </w:rPr>
        <w:drawing>
          <wp:inline distT="0" distB="0" distL="0" distR="0" wp14:anchorId="3CD93396" wp14:editId="475B1793">
            <wp:extent cx="2520000" cy="2520000"/>
            <wp:effectExtent l="0" t="0" r="0" b="0"/>
            <wp:docPr id="5" name="Picture 5" descr="3 Layer Disposable Face Mask Filter Lay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p>
    <w:p w14:paraId="71B2B509" w14:textId="099BB125" w:rsidR="00B668F7" w:rsidRDefault="003944F1" w:rsidP="00F53361">
      <w:pPr>
        <w:pStyle w:val="Caption"/>
        <w:spacing w:before="240" w:after="0"/>
        <w:jc w:val="center"/>
        <w:rPr>
          <w:sz w:val="24"/>
          <w:szCs w:val="24"/>
        </w:rPr>
      </w:pPr>
      <w:bookmarkStart w:id="8" w:name="_Toc153895272"/>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1</w:t>
      </w:r>
      <w:r w:rsidRPr="00D11C1D">
        <w:rPr>
          <w:sz w:val="24"/>
          <w:szCs w:val="24"/>
        </w:rPr>
        <w:fldChar w:fldCharType="end"/>
      </w:r>
      <w:r w:rsidRPr="00D11C1D">
        <w:rPr>
          <w:sz w:val="24"/>
          <w:szCs w:val="24"/>
        </w:rPr>
        <w:t>: Materials used on each layer of a standard</w:t>
      </w:r>
      <w:r w:rsidR="00C14CBB" w:rsidRPr="00D11C1D">
        <w:rPr>
          <w:sz w:val="24"/>
          <w:szCs w:val="24"/>
        </w:rPr>
        <w:t xml:space="preserve"> </w:t>
      </w:r>
      <w:r w:rsidR="001120C1" w:rsidRPr="00D11C1D">
        <w:rPr>
          <w:sz w:val="24"/>
          <w:szCs w:val="24"/>
        </w:rPr>
        <w:t>disposable facemask</w:t>
      </w:r>
      <w:r w:rsidRPr="00D11C1D">
        <w:rPr>
          <w:sz w:val="24"/>
          <w:szCs w:val="24"/>
        </w:rPr>
        <w:t xml:space="preserve"> (</w:t>
      </w:r>
      <w:proofErr w:type="spellStart"/>
      <w:r w:rsidRPr="00D11C1D">
        <w:rPr>
          <w:sz w:val="24"/>
          <w:szCs w:val="24"/>
        </w:rPr>
        <w:t>StringKing</w:t>
      </w:r>
      <w:proofErr w:type="spellEnd"/>
      <w:r w:rsidRPr="00D11C1D">
        <w:rPr>
          <w:sz w:val="24"/>
          <w:szCs w:val="24"/>
        </w:rPr>
        <w:t xml:space="preserve"> 2021)</w:t>
      </w:r>
      <w:bookmarkEnd w:id="8"/>
    </w:p>
    <w:p w14:paraId="5FD4D06C" w14:textId="77777777" w:rsidR="00D11C1D" w:rsidRPr="00D11C1D" w:rsidRDefault="00D11C1D" w:rsidP="00D11C1D">
      <w:pPr>
        <w:rPr>
          <w:lang w:val="en-GB" w:eastAsia="en-GB"/>
        </w:rPr>
      </w:pPr>
    </w:p>
    <w:p w14:paraId="05898B6F" w14:textId="6F49AD55" w:rsidR="00B668F7" w:rsidRPr="00D11C1D" w:rsidRDefault="00B668F7" w:rsidP="009352B0">
      <w:pPr>
        <w:pStyle w:val="Heading2"/>
        <w:rPr>
          <w:sz w:val="24"/>
          <w:szCs w:val="24"/>
        </w:rPr>
      </w:pPr>
      <w:bookmarkStart w:id="9" w:name="_Toc132742892"/>
      <w:bookmarkStart w:id="10" w:name="_Toc133940715"/>
      <w:bookmarkStart w:id="11" w:name="_Toc153895191"/>
      <w:r w:rsidRPr="00D11C1D">
        <w:rPr>
          <w:sz w:val="24"/>
          <w:szCs w:val="24"/>
        </w:rPr>
        <w:lastRenderedPageBreak/>
        <w:t>1.2 Hypotheses and Objective</w:t>
      </w:r>
      <w:bookmarkEnd w:id="9"/>
      <w:bookmarkEnd w:id="10"/>
      <w:r w:rsidRPr="00D11C1D">
        <w:rPr>
          <w:sz w:val="24"/>
          <w:szCs w:val="24"/>
        </w:rPr>
        <w:t>s</w:t>
      </w:r>
      <w:bookmarkEnd w:id="11"/>
      <w:r w:rsidRPr="00D11C1D">
        <w:rPr>
          <w:sz w:val="24"/>
          <w:szCs w:val="24"/>
        </w:rPr>
        <w:t xml:space="preserve"> </w:t>
      </w:r>
    </w:p>
    <w:p w14:paraId="08B6C6B8" w14:textId="0769B67A" w:rsidR="00B668F7" w:rsidRPr="00D11C1D" w:rsidRDefault="00B668F7" w:rsidP="0075450F">
      <w:pPr>
        <w:spacing w:line="480" w:lineRule="auto"/>
        <w:jc w:val="left"/>
        <w:rPr>
          <w:rFonts w:eastAsia="Constantia" w:cs="Constantia"/>
          <w:szCs w:val="24"/>
        </w:rPr>
      </w:pPr>
      <w:r w:rsidRPr="00D11C1D">
        <w:rPr>
          <w:rFonts w:eastAsia="Constantia" w:cs="Constantia"/>
          <w:szCs w:val="24"/>
        </w:rPr>
        <w:t xml:space="preserve">The hypotheses </w:t>
      </w:r>
      <w:r w:rsidR="004A6834" w:rsidRPr="00D11C1D">
        <w:rPr>
          <w:rFonts w:eastAsia="Constantia" w:cs="Constantia"/>
          <w:szCs w:val="24"/>
        </w:rPr>
        <w:t>of this</w:t>
      </w:r>
      <w:r w:rsidRPr="00D11C1D">
        <w:rPr>
          <w:rFonts w:eastAsia="Constantia" w:cs="Constantia"/>
          <w:szCs w:val="24"/>
        </w:rPr>
        <w:t xml:space="preserve"> study </w:t>
      </w:r>
      <w:r w:rsidR="004A6834" w:rsidRPr="00D11C1D">
        <w:rPr>
          <w:rFonts w:eastAsia="Constantia" w:cs="Constantia"/>
          <w:szCs w:val="24"/>
        </w:rPr>
        <w:t>included</w:t>
      </w:r>
      <w:r w:rsidRPr="00D11C1D">
        <w:rPr>
          <w:rFonts w:eastAsia="Constantia" w:cs="Constantia"/>
          <w:szCs w:val="24"/>
        </w:rPr>
        <w:t>:</w:t>
      </w:r>
    </w:p>
    <w:p w14:paraId="66F22675" w14:textId="0ADDB8C7" w:rsidR="00B668F7" w:rsidRPr="00D11C1D" w:rsidRDefault="004A6834" w:rsidP="0075450F">
      <w:pPr>
        <w:pStyle w:val="ListParagraph"/>
        <w:numPr>
          <w:ilvl w:val="0"/>
          <w:numId w:val="2"/>
        </w:numPr>
        <w:spacing w:line="480" w:lineRule="auto"/>
        <w:rPr>
          <w:rFonts w:ascii="Constantia" w:hAnsi="Constantia"/>
          <w:sz w:val="24"/>
          <w:szCs w:val="24"/>
          <w:lang w:val="en-US"/>
        </w:rPr>
      </w:pPr>
      <w:r w:rsidRPr="00D11C1D">
        <w:rPr>
          <w:rFonts w:ascii="Constantia" w:hAnsi="Constantia"/>
          <w:sz w:val="24"/>
          <w:szCs w:val="24"/>
          <w:lang w:val="en-US"/>
        </w:rPr>
        <w:t>T</w:t>
      </w:r>
      <w:r w:rsidR="00B668F7" w:rsidRPr="00D11C1D">
        <w:rPr>
          <w:rFonts w:ascii="Constantia" w:hAnsi="Constantia"/>
          <w:sz w:val="24"/>
          <w:szCs w:val="24"/>
          <w:lang w:val="en-US"/>
        </w:rPr>
        <w:t xml:space="preserve">he shear strength of FRS </w:t>
      </w:r>
      <w:r w:rsidR="000D369B" w:rsidRPr="00D11C1D">
        <w:rPr>
          <w:rFonts w:ascii="Constantia" w:hAnsi="Constantia"/>
          <w:sz w:val="24"/>
          <w:szCs w:val="24"/>
          <w:lang w:val="en-US"/>
        </w:rPr>
        <w:t>specimens</w:t>
      </w:r>
      <w:r w:rsidR="00B668F7" w:rsidRPr="00D11C1D">
        <w:rPr>
          <w:rFonts w:ascii="Constantia" w:hAnsi="Constantia"/>
          <w:sz w:val="24"/>
          <w:szCs w:val="24"/>
          <w:lang w:val="en-US"/>
        </w:rPr>
        <w:t xml:space="preserve"> </w:t>
      </w:r>
      <w:r w:rsidRPr="00D11C1D">
        <w:rPr>
          <w:rFonts w:ascii="Constantia" w:hAnsi="Constantia"/>
          <w:sz w:val="24"/>
          <w:szCs w:val="24"/>
          <w:lang w:val="en-US"/>
        </w:rPr>
        <w:t xml:space="preserve">that include shredded facemasks is greater than that of the otherwise unreinforced </w:t>
      </w:r>
      <w:r w:rsidR="00AD6056" w:rsidRPr="00D11C1D">
        <w:rPr>
          <w:rFonts w:ascii="Constantia" w:hAnsi="Constantia"/>
          <w:sz w:val="24"/>
          <w:szCs w:val="24"/>
          <w:lang w:val="en-US"/>
        </w:rPr>
        <w:t xml:space="preserve">(raw) </w:t>
      </w:r>
      <w:r w:rsidRPr="00D11C1D">
        <w:rPr>
          <w:rFonts w:ascii="Constantia" w:hAnsi="Constantia"/>
          <w:sz w:val="24"/>
          <w:szCs w:val="24"/>
          <w:lang w:val="en-US"/>
        </w:rPr>
        <w:t>soil</w:t>
      </w:r>
      <w:r w:rsidR="00B668F7" w:rsidRPr="00D11C1D">
        <w:rPr>
          <w:rFonts w:ascii="Constantia" w:hAnsi="Constantia"/>
          <w:sz w:val="24"/>
          <w:szCs w:val="24"/>
          <w:lang w:val="en-US"/>
        </w:rPr>
        <w:t>.</w:t>
      </w:r>
    </w:p>
    <w:p w14:paraId="72BA3762" w14:textId="35B84D78" w:rsidR="00B668F7" w:rsidRPr="00D11C1D" w:rsidRDefault="004A6834" w:rsidP="0075450F">
      <w:pPr>
        <w:pStyle w:val="ListParagraph"/>
        <w:numPr>
          <w:ilvl w:val="0"/>
          <w:numId w:val="2"/>
        </w:numPr>
        <w:spacing w:line="480" w:lineRule="auto"/>
        <w:rPr>
          <w:rFonts w:ascii="Constantia" w:hAnsi="Constantia"/>
          <w:sz w:val="24"/>
          <w:szCs w:val="24"/>
          <w:lang w:val="en-US"/>
        </w:rPr>
      </w:pPr>
      <w:r w:rsidRPr="00D11C1D">
        <w:rPr>
          <w:rFonts w:ascii="Constantia" w:hAnsi="Constantia"/>
          <w:sz w:val="24"/>
          <w:szCs w:val="24"/>
          <w:lang w:val="en-US"/>
        </w:rPr>
        <w:t>The magnitude of expected i</w:t>
      </w:r>
      <w:r w:rsidR="00B668F7" w:rsidRPr="00D11C1D">
        <w:rPr>
          <w:rFonts w:ascii="Constantia" w:hAnsi="Constantia"/>
          <w:sz w:val="24"/>
          <w:szCs w:val="24"/>
          <w:lang w:val="en-US"/>
        </w:rPr>
        <w:t xml:space="preserve">mprovement in shear strength </w:t>
      </w:r>
      <w:r w:rsidRPr="00D11C1D">
        <w:rPr>
          <w:rFonts w:ascii="Constantia" w:hAnsi="Constantia"/>
          <w:sz w:val="24"/>
          <w:szCs w:val="24"/>
          <w:lang w:val="en-US"/>
        </w:rPr>
        <w:t xml:space="preserve">is </w:t>
      </w:r>
      <w:r w:rsidR="00B668F7" w:rsidRPr="00D11C1D">
        <w:rPr>
          <w:rFonts w:ascii="Constantia" w:hAnsi="Constantia"/>
          <w:sz w:val="24"/>
          <w:szCs w:val="24"/>
          <w:lang w:val="en-US"/>
        </w:rPr>
        <w:t xml:space="preserve">a function of the </w:t>
      </w:r>
      <w:r w:rsidR="00EC2B95" w:rsidRPr="00D11C1D">
        <w:rPr>
          <w:rFonts w:ascii="Constantia" w:hAnsi="Constantia"/>
          <w:sz w:val="24"/>
          <w:szCs w:val="24"/>
          <w:lang w:val="en-US"/>
        </w:rPr>
        <w:t>facemask</w:t>
      </w:r>
      <w:r w:rsidR="00B668F7" w:rsidRPr="00D11C1D">
        <w:rPr>
          <w:rFonts w:ascii="Constantia" w:hAnsi="Constantia"/>
          <w:sz w:val="24"/>
          <w:szCs w:val="24"/>
          <w:lang w:val="en-US"/>
        </w:rPr>
        <w:t xml:space="preserve"> strips</w:t>
      </w:r>
      <w:r w:rsidRPr="00D11C1D">
        <w:rPr>
          <w:rFonts w:ascii="Constantia" w:hAnsi="Constantia"/>
          <w:sz w:val="24"/>
          <w:szCs w:val="24"/>
          <w:lang w:val="en-US"/>
        </w:rPr>
        <w:t>’</w:t>
      </w:r>
      <w:r w:rsidR="00B668F7" w:rsidRPr="00D11C1D">
        <w:rPr>
          <w:rFonts w:ascii="Constantia" w:hAnsi="Constantia"/>
          <w:sz w:val="24"/>
          <w:szCs w:val="24"/>
          <w:lang w:val="en-US"/>
        </w:rPr>
        <w:t xml:space="preserve"> </w:t>
      </w:r>
      <w:r w:rsidRPr="00D11C1D">
        <w:rPr>
          <w:rFonts w:ascii="Constantia" w:hAnsi="Constantia"/>
          <w:sz w:val="24"/>
          <w:szCs w:val="24"/>
          <w:lang w:val="en-US"/>
        </w:rPr>
        <w:t xml:space="preserve">concentration, </w:t>
      </w:r>
      <w:proofErr w:type="gramStart"/>
      <w:r w:rsidRPr="00D11C1D">
        <w:rPr>
          <w:rFonts w:ascii="Constantia" w:hAnsi="Constantia"/>
          <w:sz w:val="24"/>
          <w:szCs w:val="24"/>
          <w:lang w:val="en-US"/>
        </w:rPr>
        <w:t>length</w:t>
      </w:r>
      <w:proofErr w:type="gramEnd"/>
      <w:r w:rsidRPr="00D11C1D">
        <w:rPr>
          <w:rFonts w:ascii="Constantia" w:hAnsi="Constantia"/>
          <w:sz w:val="24"/>
          <w:szCs w:val="24"/>
          <w:lang w:val="en-US"/>
        </w:rPr>
        <w:t xml:space="preserve"> and aspect ratio </w:t>
      </w:r>
      <w:r w:rsidR="00B668F7" w:rsidRPr="00D11C1D">
        <w:rPr>
          <w:rFonts w:ascii="Constantia" w:hAnsi="Constantia"/>
          <w:sz w:val="24"/>
          <w:szCs w:val="24"/>
          <w:lang w:val="en-US"/>
        </w:rPr>
        <w:t>in FRS samples.</w:t>
      </w:r>
    </w:p>
    <w:p w14:paraId="27385BB1" w14:textId="20F59761" w:rsidR="00B668F7" w:rsidRPr="00D11C1D" w:rsidRDefault="00B668F7" w:rsidP="0075450F">
      <w:pPr>
        <w:pStyle w:val="ListParagraph"/>
        <w:numPr>
          <w:ilvl w:val="0"/>
          <w:numId w:val="2"/>
        </w:numPr>
        <w:spacing w:line="480" w:lineRule="auto"/>
        <w:rPr>
          <w:rFonts w:ascii="Constantia" w:hAnsi="Constantia"/>
          <w:sz w:val="24"/>
          <w:szCs w:val="24"/>
          <w:lang w:val="en-US"/>
        </w:rPr>
      </w:pPr>
      <w:r w:rsidRPr="00D11C1D">
        <w:rPr>
          <w:rFonts w:ascii="Constantia" w:hAnsi="Constantia"/>
          <w:sz w:val="24"/>
          <w:szCs w:val="24"/>
          <w:lang w:val="en-US"/>
        </w:rPr>
        <w:t xml:space="preserve">Improvement in shear strength of the FRS samples can be maximized by using </w:t>
      </w:r>
      <w:r w:rsidR="004A6834" w:rsidRPr="00D11C1D">
        <w:rPr>
          <w:rFonts w:ascii="Constantia" w:hAnsi="Constantia"/>
          <w:sz w:val="24"/>
          <w:szCs w:val="24"/>
          <w:lang w:val="en-US"/>
        </w:rPr>
        <w:t xml:space="preserve">an </w:t>
      </w:r>
      <w:r w:rsidRPr="00D11C1D">
        <w:rPr>
          <w:rFonts w:ascii="Constantia" w:hAnsi="Constantia"/>
          <w:sz w:val="24"/>
          <w:szCs w:val="24"/>
          <w:lang w:val="en-US"/>
        </w:rPr>
        <w:t xml:space="preserve">optimal </w:t>
      </w:r>
      <w:r w:rsidR="00AD6056" w:rsidRPr="00D11C1D">
        <w:rPr>
          <w:rFonts w:ascii="Constantia" w:hAnsi="Constantia"/>
          <w:sz w:val="24"/>
          <w:szCs w:val="24"/>
          <w:lang w:val="en-US"/>
        </w:rPr>
        <w:t>combination of the strips’</w:t>
      </w:r>
      <w:r w:rsidRPr="00D11C1D">
        <w:rPr>
          <w:rFonts w:ascii="Constantia" w:hAnsi="Constantia"/>
          <w:sz w:val="24"/>
          <w:szCs w:val="24"/>
          <w:lang w:val="en-US"/>
        </w:rPr>
        <w:t xml:space="preserve"> concentration</w:t>
      </w:r>
      <w:r w:rsidR="00AD6056" w:rsidRPr="00D11C1D">
        <w:rPr>
          <w:rFonts w:ascii="Constantia" w:hAnsi="Constantia"/>
          <w:sz w:val="24"/>
          <w:szCs w:val="24"/>
          <w:lang w:val="en-US"/>
        </w:rPr>
        <w:t xml:space="preserve">, </w:t>
      </w:r>
      <w:proofErr w:type="gramStart"/>
      <w:r w:rsidR="00AD6056" w:rsidRPr="00D11C1D">
        <w:rPr>
          <w:rFonts w:ascii="Constantia" w:hAnsi="Constantia"/>
          <w:sz w:val="24"/>
          <w:szCs w:val="24"/>
          <w:lang w:val="en-US"/>
        </w:rPr>
        <w:t>length</w:t>
      </w:r>
      <w:proofErr w:type="gramEnd"/>
      <w:r w:rsidR="00AD6056" w:rsidRPr="00D11C1D">
        <w:rPr>
          <w:rFonts w:ascii="Constantia" w:hAnsi="Constantia"/>
          <w:sz w:val="24"/>
          <w:szCs w:val="24"/>
          <w:lang w:val="en-US"/>
        </w:rPr>
        <w:t xml:space="preserve"> </w:t>
      </w:r>
      <w:r w:rsidRPr="00D11C1D">
        <w:rPr>
          <w:rFonts w:ascii="Constantia" w:hAnsi="Constantia"/>
          <w:sz w:val="24"/>
          <w:szCs w:val="24"/>
          <w:lang w:val="en-US"/>
        </w:rPr>
        <w:t>and aspect ratio in the FRS samples.</w:t>
      </w:r>
    </w:p>
    <w:p w14:paraId="38226074" w14:textId="77777777" w:rsidR="00B668F7" w:rsidRPr="00D11C1D" w:rsidRDefault="00B668F7" w:rsidP="0075450F">
      <w:pPr>
        <w:spacing w:line="480" w:lineRule="auto"/>
        <w:jc w:val="left"/>
        <w:rPr>
          <w:rFonts w:eastAsia="Constantia" w:cs="Constantia"/>
          <w:szCs w:val="24"/>
        </w:rPr>
      </w:pPr>
      <w:r w:rsidRPr="00D11C1D">
        <w:rPr>
          <w:rFonts w:eastAsia="Constantia" w:cs="Constantia"/>
          <w:szCs w:val="24"/>
        </w:rPr>
        <w:t>The objectives of the conducted study were:</w:t>
      </w:r>
    </w:p>
    <w:p w14:paraId="19DB231A" w14:textId="77777777" w:rsidR="00B668F7" w:rsidRPr="00D11C1D" w:rsidRDefault="00B668F7" w:rsidP="0075450F">
      <w:pPr>
        <w:pStyle w:val="ListParagraph"/>
        <w:numPr>
          <w:ilvl w:val="0"/>
          <w:numId w:val="1"/>
        </w:numPr>
        <w:spacing w:line="480" w:lineRule="auto"/>
        <w:rPr>
          <w:rFonts w:ascii="Constantia" w:hAnsi="Constantia"/>
          <w:sz w:val="24"/>
          <w:szCs w:val="24"/>
          <w:lang w:val="en-US"/>
        </w:rPr>
      </w:pPr>
      <w:r w:rsidRPr="00D11C1D">
        <w:rPr>
          <w:rFonts w:ascii="Constantia" w:hAnsi="Constantia"/>
          <w:sz w:val="24"/>
          <w:szCs w:val="24"/>
          <w:lang w:val="en-US"/>
        </w:rPr>
        <w:t>Develop a methodology for specimen preparation, setup, and testing of FRS specimens involving shredded facemasks,</w:t>
      </w:r>
    </w:p>
    <w:p w14:paraId="06DE5193" w14:textId="17D9F52C" w:rsidR="00B668F7" w:rsidRPr="00D11C1D" w:rsidRDefault="00B668F7" w:rsidP="0075450F">
      <w:pPr>
        <w:pStyle w:val="ListParagraph"/>
        <w:numPr>
          <w:ilvl w:val="0"/>
          <w:numId w:val="1"/>
        </w:numPr>
        <w:spacing w:line="480" w:lineRule="auto"/>
        <w:rPr>
          <w:rFonts w:ascii="Constantia" w:hAnsi="Constantia"/>
          <w:sz w:val="24"/>
          <w:szCs w:val="24"/>
          <w:lang w:val="en-US"/>
        </w:rPr>
      </w:pPr>
      <w:r w:rsidRPr="00D11C1D">
        <w:rPr>
          <w:rFonts w:ascii="Constantia" w:hAnsi="Constantia"/>
          <w:sz w:val="24"/>
          <w:szCs w:val="24"/>
          <w:lang w:val="en-US"/>
        </w:rPr>
        <w:t xml:space="preserve">Assess the feasibility of using shredded facemasks as reinforcement in FRS applications through triaxial tests to determine and quantify improvements in shear strength of FRS relative to that of </w:t>
      </w:r>
      <w:r w:rsidR="00AD6056" w:rsidRPr="00D11C1D">
        <w:rPr>
          <w:rFonts w:ascii="Constantia" w:hAnsi="Constantia"/>
          <w:sz w:val="24"/>
          <w:szCs w:val="24"/>
          <w:lang w:val="en-US"/>
        </w:rPr>
        <w:t xml:space="preserve">the comparable raw </w:t>
      </w:r>
      <w:r w:rsidRPr="00D11C1D">
        <w:rPr>
          <w:rFonts w:ascii="Constantia" w:hAnsi="Constantia"/>
          <w:sz w:val="24"/>
          <w:szCs w:val="24"/>
          <w:lang w:val="en-US"/>
        </w:rPr>
        <w:t>soil,</w:t>
      </w:r>
    </w:p>
    <w:p w14:paraId="7EF85385" w14:textId="77777777" w:rsidR="00325501" w:rsidRPr="00D11C1D" w:rsidRDefault="00B668F7" w:rsidP="0075450F">
      <w:pPr>
        <w:pStyle w:val="ListParagraph"/>
        <w:numPr>
          <w:ilvl w:val="0"/>
          <w:numId w:val="1"/>
        </w:numPr>
        <w:spacing w:line="480" w:lineRule="auto"/>
        <w:rPr>
          <w:rFonts w:ascii="Constantia" w:hAnsi="Constantia"/>
          <w:sz w:val="24"/>
          <w:szCs w:val="24"/>
          <w:lang w:val="en-US"/>
        </w:rPr>
      </w:pPr>
      <w:r w:rsidRPr="00D11C1D">
        <w:rPr>
          <w:rFonts w:ascii="Constantia" w:hAnsi="Constantia"/>
          <w:sz w:val="24"/>
          <w:szCs w:val="24"/>
          <w:lang w:val="en-US"/>
        </w:rPr>
        <w:t xml:space="preserve">Quantify the influences of shredded strip length, aspect ratio and concentration on FRS shear strength relative to that of </w:t>
      </w:r>
      <w:r w:rsidR="00AD6056" w:rsidRPr="00D11C1D">
        <w:rPr>
          <w:rFonts w:ascii="Constantia" w:hAnsi="Constantia"/>
          <w:sz w:val="24"/>
          <w:szCs w:val="24"/>
          <w:lang w:val="en-US"/>
        </w:rPr>
        <w:t xml:space="preserve">the comparable </w:t>
      </w:r>
      <w:r w:rsidRPr="00D11C1D">
        <w:rPr>
          <w:rFonts w:ascii="Constantia" w:hAnsi="Constantia"/>
          <w:sz w:val="24"/>
          <w:szCs w:val="24"/>
          <w:lang w:val="en-US"/>
        </w:rPr>
        <w:t>raw soil.</w:t>
      </w:r>
    </w:p>
    <w:p w14:paraId="59AC42EA" w14:textId="795D4C28" w:rsidR="00BB6C3E" w:rsidRPr="00D11C1D" w:rsidRDefault="00BB6C3E" w:rsidP="0075450F">
      <w:pPr>
        <w:spacing w:line="480" w:lineRule="auto"/>
        <w:ind w:left="360"/>
        <w:jc w:val="left"/>
        <w:rPr>
          <w:szCs w:val="24"/>
        </w:rPr>
      </w:pPr>
      <w:r w:rsidRPr="00D11C1D">
        <w:rPr>
          <w:szCs w:val="24"/>
        </w:rPr>
        <w:t>To the best of the author’s knowledge, this is the first study that has examined the feasibility of using shredded facemasks as fiber reinforcement in FRS applications.</w:t>
      </w:r>
      <w:r w:rsidR="0075450F" w:rsidRPr="00D11C1D">
        <w:rPr>
          <w:szCs w:val="24"/>
        </w:rPr>
        <w:t xml:space="preserve"> Results of the study are expected to provide design factors that could be applied to shear strength properties of the raw soil to determine the enhanced properties of the </w:t>
      </w:r>
      <w:r w:rsidR="0075450F" w:rsidRPr="00D11C1D">
        <w:rPr>
          <w:szCs w:val="24"/>
        </w:rPr>
        <w:lastRenderedPageBreak/>
        <w:t>corresponding FRS specimens for field applications. Another important aspect of the study was to provide an engineering application for waste materials that have been produced in enormous quantities over the last few years and reduce their adverse environmental impact.</w:t>
      </w:r>
    </w:p>
    <w:p w14:paraId="6F16368F" w14:textId="48713EB6" w:rsidR="00C11963" w:rsidRPr="00D11C1D" w:rsidRDefault="00C11963" w:rsidP="009352B0">
      <w:pPr>
        <w:pStyle w:val="Heading2"/>
        <w:rPr>
          <w:sz w:val="24"/>
          <w:szCs w:val="24"/>
        </w:rPr>
      </w:pPr>
      <w:bookmarkStart w:id="12" w:name="_Toc153895192"/>
      <w:r w:rsidRPr="00D11C1D">
        <w:rPr>
          <w:sz w:val="24"/>
          <w:szCs w:val="24"/>
        </w:rPr>
        <w:t>1.</w:t>
      </w:r>
      <w:r w:rsidR="00EC40E7" w:rsidRPr="00D11C1D">
        <w:rPr>
          <w:sz w:val="24"/>
          <w:szCs w:val="24"/>
        </w:rPr>
        <w:t>3</w:t>
      </w:r>
      <w:r w:rsidRPr="00D11C1D">
        <w:rPr>
          <w:sz w:val="24"/>
          <w:szCs w:val="24"/>
        </w:rPr>
        <w:t xml:space="preserve"> Thesis Organization</w:t>
      </w:r>
      <w:bookmarkEnd w:id="12"/>
      <w:r w:rsidRPr="00D11C1D">
        <w:rPr>
          <w:sz w:val="24"/>
          <w:szCs w:val="24"/>
        </w:rPr>
        <w:t xml:space="preserve"> </w:t>
      </w:r>
    </w:p>
    <w:p w14:paraId="457FA36D" w14:textId="010529CB" w:rsidR="00325501" w:rsidRPr="00D11C1D" w:rsidRDefault="00325501" w:rsidP="0075450F">
      <w:pPr>
        <w:spacing w:line="480" w:lineRule="auto"/>
        <w:ind w:left="360"/>
        <w:jc w:val="left"/>
        <w:rPr>
          <w:szCs w:val="24"/>
        </w:rPr>
      </w:pPr>
      <w:r w:rsidRPr="00D11C1D">
        <w:rPr>
          <w:szCs w:val="24"/>
        </w:rPr>
        <w:t xml:space="preserve">This thesis comprises </w:t>
      </w:r>
      <w:r w:rsidR="001E029F" w:rsidRPr="00D11C1D">
        <w:rPr>
          <w:szCs w:val="24"/>
        </w:rPr>
        <w:t>9</w:t>
      </w:r>
      <w:r w:rsidRPr="00D11C1D">
        <w:rPr>
          <w:szCs w:val="24"/>
        </w:rPr>
        <w:t xml:space="preserve"> chapters as described below:</w:t>
      </w:r>
    </w:p>
    <w:tbl>
      <w:tblPr>
        <w:tblStyle w:val="PlainTable2"/>
        <w:tblW w:w="0" w:type="auto"/>
        <w:tblLook w:val="04A0" w:firstRow="1" w:lastRow="0" w:firstColumn="1" w:lastColumn="0" w:noHBand="0" w:noVBand="1"/>
      </w:tblPr>
      <w:tblGrid>
        <w:gridCol w:w="1440"/>
        <w:gridCol w:w="7910"/>
      </w:tblGrid>
      <w:tr w:rsidR="00007721" w:rsidRPr="00D11C1D" w14:paraId="595DA29F" w14:textId="77777777" w:rsidTr="000D34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tcPr>
          <w:p w14:paraId="1D4B016B" w14:textId="1D041B3B" w:rsidR="00007721" w:rsidRPr="00D11C1D" w:rsidRDefault="00007721" w:rsidP="0075450F">
            <w:pPr>
              <w:spacing w:line="480" w:lineRule="auto"/>
              <w:jc w:val="left"/>
              <w:rPr>
                <w:szCs w:val="24"/>
              </w:rPr>
            </w:pPr>
            <w:r w:rsidRPr="00D11C1D">
              <w:rPr>
                <w:szCs w:val="24"/>
              </w:rPr>
              <w:t>Chapter 1</w:t>
            </w:r>
          </w:p>
        </w:tc>
        <w:tc>
          <w:tcPr>
            <w:tcW w:w="7910" w:type="dxa"/>
            <w:tcBorders>
              <w:top w:val="nil"/>
              <w:bottom w:val="nil"/>
            </w:tcBorders>
          </w:tcPr>
          <w:p w14:paraId="618228A1" w14:textId="2DC014C4" w:rsidR="00007721" w:rsidRPr="00D11C1D" w:rsidRDefault="000D3473" w:rsidP="0075450F">
            <w:pPr>
              <w:spacing w:line="480" w:lineRule="auto"/>
              <w:jc w:val="left"/>
              <w:cnfStyle w:val="100000000000" w:firstRow="1" w:lastRow="0" w:firstColumn="0" w:lastColumn="0" w:oddVBand="0" w:evenVBand="0" w:oddHBand="0" w:evenHBand="0" w:firstRowFirstColumn="0" w:firstRowLastColumn="0" w:lastRowFirstColumn="0" w:lastRowLastColumn="0"/>
              <w:rPr>
                <w:b w:val="0"/>
                <w:bCs w:val="0"/>
                <w:szCs w:val="24"/>
              </w:rPr>
            </w:pPr>
            <w:r w:rsidRPr="00D11C1D">
              <w:rPr>
                <w:b w:val="0"/>
                <w:bCs w:val="0"/>
                <w:szCs w:val="24"/>
              </w:rPr>
              <w:t>This chapter serves as an introduction, setting the stage for the research study and providing the necessary context for understanding its significance. It outlines the research problem, objectives, and research questions, highlighting the gaps in existing knowledge that the study seeks to address.</w:t>
            </w:r>
          </w:p>
        </w:tc>
      </w:tr>
      <w:tr w:rsidR="00007721" w:rsidRPr="00D11C1D" w14:paraId="0B896EA3" w14:textId="77777777" w:rsidTr="000D34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tcPr>
          <w:p w14:paraId="78348A72" w14:textId="5151CBF1" w:rsidR="00007721" w:rsidRPr="00D11C1D" w:rsidRDefault="00007721" w:rsidP="0075450F">
            <w:pPr>
              <w:spacing w:line="480" w:lineRule="auto"/>
              <w:jc w:val="left"/>
              <w:rPr>
                <w:b w:val="0"/>
                <w:bCs w:val="0"/>
                <w:szCs w:val="24"/>
              </w:rPr>
            </w:pPr>
            <w:r w:rsidRPr="00D11C1D">
              <w:rPr>
                <w:szCs w:val="24"/>
              </w:rPr>
              <w:t>Chapter 2</w:t>
            </w:r>
          </w:p>
        </w:tc>
        <w:tc>
          <w:tcPr>
            <w:tcW w:w="7910" w:type="dxa"/>
            <w:tcBorders>
              <w:top w:val="nil"/>
              <w:bottom w:val="nil"/>
            </w:tcBorders>
          </w:tcPr>
          <w:p w14:paraId="12B02BB5" w14:textId="356639B1" w:rsidR="00007721" w:rsidRPr="00D11C1D" w:rsidRDefault="00031D54" w:rsidP="0075450F">
            <w:pPr>
              <w:spacing w:line="480" w:lineRule="auto"/>
              <w:jc w:val="left"/>
              <w:cnfStyle w:val="000000100000" w:firstRow="0" w:lastRow="0" w:firstColumn="0" w:lastColumn="0" w:oddVBand="0" w:evenVBand="0" w:oddHBand="1" w:evenHBand="0" w:firstRowFirstColumn="0" w:firstRowLastColumn="0" w:lastRowFirstColumn="0" w:lastRowLastColumn="0"/>
              <w:rPr>
                <w:szCs w:val="24"/>
              </w:rPr>
            </w:pPr>
            <w:r w:rsidRPr="00D11C1D">
              <w:rPr>
                <w:rStyle w:val="normaltextrun"/>
                <w:color w:val="000000"/>
                <w:szCs w:val="24"/>
                <w:shd w:val="clear" w:color="auto" w:fill="FFFFFF"/>
              </w:rPr>
              <w:t>This chapter delves into a literature review that examines existing research and scholarly works related to the study's topic. This chapter establishes the foundation for the research, identifies areas of further investigation, and contributes to the overall theoretical framework of the study.</w:t>
            </w:r>
            <w:r w:rsidRPr="00D11C1D">
              <w:rPr>
                <w:rStyle w:val="eop"/>
                <w:color w:val="000000"/>
                <w:szCs w:val="24"/>
                <w:shd w:val="clear" w:color="auto" w:fill="FFFFFF"/>
              </w:rPr>
              <w:t> </w:t>
            </w:r>
          </w:p>
        </w:tc>
      </w:tr>
      <w:tr w:rsidR="00007721" w:rsidRPr="00D11C1D" w14:paraId="3D6C8505" w14:textId="77777777" w:rsidTr="000D3473">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tcPr>
          <w:p w14:paraId="32661950" w14:textId="13ECFBC5" w:rsidR="00007721" w:rsidRPr="00D11C1D" w:rsidRDefault="00007721" w:rsidP="0075450F">
            <w:pPr>
              <w:spacing w:line="480" w:lineRule="auto"/>
              <w:jc w:val="left"/>
              <w:rPr>
                <w:b w:val="0"/>
                <w:bCs w:val="0"/>
                <w:szCs w:val="24"/>
              </w:rPr>
            </w:pPr>
            <w:r w:rsidRPr="00D11C1D">
              <w:rPr>
                <w:szCs w:val="24"/>
              </w:rPr>
              <w:t>Chapter 3</w:t>
            </w:r>
          </w:p>
        </w:tc>
        <w:tc>
          <w:tcPr>
            <w:tcW w:w="7910" w:type="dxa"/>
            <w:tcBorders>
              <w:top w:val="nil"/>
              <w:bottom w:val="nil"/>
            </w:tcBorders>
          </w:tcPr>
          <w:p w14:paraId="11E5F173" w14:textId="1B19B8E8" w:rsidR="00007721" w:rsidRPr="00D11C1D" w:rsidRDefault="004C1B3E" w:rsidP="0075450F">
            <w:pPr>
              <w:spacing w:line="480" w:lineRule="auto"/>
              <w:jc w:val="left"/>
              <w:cnfStyle w:val="000000000000" w:firstRow="0" w:lastRow="0" w:firstColumn="0" w:lastColumn="0" w:oddVBand="0" w:evenVBand="0" w:oddHBand="0" w:evenHBand="0" w:firstRowFirstColumn="0" w:firstRowLastColumn="0" w:lastRowFirstColumn="0" w:lastRowLastColumn="0"/>
              <w:rPr>
                <w:szCs w:val="24"/>
              </w:rPr>
            </w:pPr>
            <w:r w:rsidRPr="00D11C1D">
              <w:rPr>
                <w:szCs w:val="24"/>
              </w:rPr>
              <w:t>T</w:t>
            </w:r>
            <w:r w:rsidR="006967D1" w:rsidRPr="00D11C1D">
              <w:rPr>
                <w:szCs w:val="24"/>
              </w:rPr>
              <w:t>his chapter p</w:t>
            </w:r>
            <w:r w:rsidRPr="00D11C1D">
              <w:rPr>
                <w:szCs w:val="24"/>
              </w:rPr>
              <w:t xml:space="preserve">rovides an in-depth exploration of the theoretical framework and constructs used to understand </w:t>
            </w:r>
            <w:r w:rsidR="00C26F75" w:rsidRPr="00D11C1D">
              <w:rPr>
                <w:szCs w:val="24"/>
              </w:rPr>
              <w:t xml:space="preserve">fiber materials and </w:t>
            </w:r>
            <w:r w:rsidR="006967D1" w:rsidRPr="00D11C1D">
              <w:rPr>
                <w:szCs w:val="24"/>
              </w:rPr>
              <w:t>fiber-reinforcement of soil</w:t>
            </w:r>
            <w:r w:rsidRPr="00D11C1D">
              <w:rPr>
                <w:szCs w:val="24"/>
              </w:rPr>
              <w:t xml:space="preserve">. It offers a comprehensive overview of the key </w:t>
            </w:r>
            <w:r w:rsidRPr="00D11C1D">
              <w:rPr>
                <w:szCs w:val="24"/>
              </w:rPr>
              <w:lastRenderedPageBreak/>
              <w:t>concepts, relationships, and assumptions that form the foundation of the research.</w:t>
            </w:r>
          </w:p>
        </w:tc>
      </w:tr>
      <w:tr w:rsidR="00E92A25" w:rsidRPr="00D11C1D" w14:paraId="76094835" w14:textId="77777777" w:rsidTr="000D34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tcPr>
          <w:p w14:paraId="37B0A93E" w14:textId="7ED64B50" w:rsidR="00E92A25" w:rsidRPr="00D11C1D" w:rsidRDefault="00E92A25" w:rsidP="0075450F">
            <w:pPr>
              <w:spacing w:line="480" w:lineRule="auto"/>
              <w:jc w:val="left"/>
              <w:rPr>
                <w:szCs w:val="24"/>
              </w:rPr>
            </w:pPr>
            <w:r w:rsidRPr="00D11C1D">
              <w:rPr>
                <w:szCs w:val="24"/>
              </w:rPr>
              <w:lastRenderedPageBreak/>
              <w:t>Chapter 4</w:t>
            </w:r>
          </w:p>
        </w:tc>
        <w:tc>
          <w:tcPr>
            <w:tcW w:w="7910" w:type="dxa"/>
            <w:tcBorders>
              <w:top w:val="nil"/>
              <w:bottom w:val="nil"/>
            </w:tcBorders>
          </w:tcPr>
          <w:p w14:paraId="0F5975CF" w14:textId="0B84BBC0" w:rsidR="00E92A25" w:rsidRPr="00D11C1D" w:rsidRDefault="00E92A25" w:rsidP="0075450F">
            <w:pPr>
              <w:spacing w:line="480" w:lineRule="auto"/>
              <w:jc w:val="left"/>
              <w:cnfStyle w:val="000000100000" w:firstRow="0" w:lastRow="0" w:firstColumn="0" w:lastColumn="0" w:oddVBand="0" w:evenVBand="0" w:oddHBand="1" w:evenHBand="0" w:firstRowFirstColumn="0" w:firstRowLastColumn="0" w:lastRowFirstColumn="0" w:lastRowLastColumn="0"/>
              <w:rPr>
                <w:szCs w:val="24"/>
              </w:rPr>
            </w:pPr>
            <w:r w:rsidRPr="00D11C1D">
              <w:rPr>
                <w:szCs w:val="24"/>
              </w:rPr>
              <w:t xml:space="preserve">This chapter provides a comprehensive overview of the materials and equipment used, experimental setup, and the testing procedure employed in the study. It also presents results of preliminary tests conducted on </w:t>
            </w:r>
            <w:r w:rsidR="00660510" w:rsidRPr="00D11C1D">
              <w:rPr>
                <w:szCs w:val="24"/>
              </w:rPr>
              <w:t xml:space="preserve">different </w:t>
            </w:r>
            <w:r w:rsidRPr="00D11C1D">
              <w:rPr>
                <w:szCs w:val="24"/>
              </w:rPr>
              <w:t>soil</w:t>
            </w:r>
            <w:r w:rsidR="00660510" w:rsidRPr="00D11C1D">
              <w:rPr>
                <w:szCs w:val="24"/>
              </w:rPr>
              <w:t>s</w:t>
            </w:r>
            <w:r w:rsidRPr="00D11C1D">
              <w:rPr>
                <w:szCs w:val="24"/>
              </w:rPr>
              <w:t xml:space="preserve"> </w:t>
            </w:r>
            <w:r w:rsidR="00660510" w:rsidRPr="00D11C1D">
              <w:rPr>
                <w:szCs w:val="24"/>
              </w:rPr>
              <w:t xml:space="preserve">to </w:t>
            </w:r>
            <w:r w:rsidRPr="00D11C1D">
              <w:rPr>
                <w:szCs w:val="24"/>
              </w:rPr>
              <w:t xml:space="preserve">select </w:t>
            </w:r>
            <w:r w:rsidR="00660510" w:rsidRPr="00D11C1D">
              <w:rPr>
                <w:szCs w:val="24"/>
              </w:rPr>
              <w:t>a</w:t>
            </w:r>
            <w:r w:rsidRPr="00D11C1D">
              <w:rPr>
                <w:szCs w:val="24"/>
              </w:rPr>
              <w:t xml:space="preserve"> suitable </w:t>
            </w:r>
            <w:r w:rsidR="00660510" w:rsidRPr="00D11C1D">
              <w:rPr>
                <w:szCs w:val="24"/>
              </w:rPr>
              <w:t xml:space="preserve">choice </w:t>
            </w:r>
            <w:r w:rsidRPr="00D11C1D">
              <w:rPr>
                <w:szCs w:val="24"/>
              </w:rPr>
              <w:t>for this study.</w:t>
            </w:r>
          </w:p>
        </w:tc>
      </w:tr>
      <w:tr w:rsidR="00E92A25" w:rsidRPr="00D11C1D" w14:paraId="5A9FE119" w14:textId="77777777" w:rsidTr="000D3473">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tcPr>
          <w:p w14:paraId="4A33B80D" w14:textId="562A52F7" w:rsidR="00E92A25" w:rsidRPr="00D11C1D" w:rsidRDefault="00E92A25" w:rsidP="0075450F">
            <w:pPr>
              <w:spacing w:line="480" w:lineRule="auto"/>
              <w:jc w:val="left"/>
              <w:rPr>
                <w:szCs w:val="24"/>
              </w:rPr>
            </w:pPr>
            <w:r w:rsidRPr="00D11C1D">
              <w:rPr>
                <w:szCs w:val="24"/>
              </w:rPr>
              <w:t>Chapter 5</w:t>
            </w:r>
          </w:p>
        </w:tc>
        <w:tc>
          <w:tcPr>
            <w:tcW w:w="7910" w:type="dxa"/>
            <w:tcBorders>
              <w:top w:val="nil"/>
              <w:bottom w:val="nil"/>
            </w:tcBorders>
          </w:tcPr>
          <w:p w14:paraId="3D28A071" w14:textId="0624BE10" w:rsidR="00E92A25" w:rsidRPr="00D11C1D" w:rsidRDefault="00E92A25" w:rsidP="0075450F">
            <w:pPr>
              <w:spacing w:line="480" w:lineRule="auto"/>
              <w:jc w:val="left"/>
              <w:cnfStyle w:val="000000000000" w:firstRow="0" w:lastRow="0" w:firstColumn="0" w:lastColumn="0" w:oddVBand="0" w:evenVBand="0" w:oddHBand="0" w:evenHBand="0" w:firstRowFirstColumn="0" w:firstRowLastColumn="0" w:lastRowFirstColumn="0" w:lastRowLastColumn="0"/>
              <w:rPr>
                <w:szCs w:val="24"/>
              </w:rPr>
            </w:pPr>
            <w:r w:rsidRPr="00D11C1D">
              <w:rPr>
                <w:szCs w:val="24"/>
              </w:rPr>
              <w:t xml:space="preserve">This chapter presents the results of the tests conducted on the facemask materials </w:t>
            </w:r>
            <w:r w:rsidR="00660510" w:rsidRPr="00D11C1D">
              <w:rPr>
                <w:szCs w:val="24"/>
              </w:rPr>
              <w:t>that were used to</w:t>
            </w:r>
            <w:r w:rsidRPr="00D11C1D">
              <w:rPr>
                <w:szCs w:val="24"/>
              </w:rPr>
              <w:t xml:space="preserve"> produc</w:t>
            </w:r>
            <w:r w:rsidR="00660510" w:rsidRPr="00D11C1D">
              <w:rPr>
                <w:szCs w:val="24"/>
              </w:rPr>
              <w:t>e</w:t>
            </w:r>
            <w:r w:rsidRPr="00D11C1D">
              <w:rPr>
                <w:szCs w:val="24"/>
              </w:rPr>
              <w:t xml:space="preserve"> reinforcement fibers. It includes estimations of their tensile strength</w:t>
            </w:r>
            <w:r w:rsidR="001D05C1" w:rsidRPr="00D11C1D">
              <w:rPr>
                <w:szCs w:val="24"/>
              </w:rPr>
              <w:t xml:space="preserve"> and their coefficient of interaction with the soil materials</w:t>
            </w:r>
            <w:r w:rsidRPr="00D11C1D">
              <w:rPr>
                <w:szCs w:val="24"/>
              </w:rPr>
              <w:t>.</w:t>
            </w:r>
          </w:p>
        </w:tc>
      </w:tr>
      <w:tr w:rsidR="00E92A25" w:rsidRPr="00D11C1D" w14:paraId="06A620B7" w14:textId="77777777" w:rsidTr="000D34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tcPr>
          <w:p w14:paraId="20AFF673" w14:textId="0B77F6AE" w:rsidR="00E92A25" w:rsidRPr="00D11C1D" w:rsidRDefault="00E92A25" w:rsidP="0075450F">
            <w:pPr>
              <w:spacing w:line="480" w:lineRule="auto"/>
              <w:jc w:val="left"/>
              <w:rPr>
                <w:szCs w:val="24"/>
              </w:rPr>
            </w:pPr>
            <w:r w:rsidRPr="00D11C1D">
              <w:rPr>
                <w:szCs w:val="24"/>
              </w:rPr>
              <w:t>Chapter 6</w:t>
            </w:r>
          </w:p>
        </w:tc>
        <w:tc>
          <w:tcPr>
            <w:tcW w:w="7910" w:type="dxa"/>
            <w:tcBorders>
              <w:top w:val="nil"/>
              <w:bottom w:val="nil"/>
            </w:tcBorders>
          </w:tcPr>
          <w:p w14:paraId="198E642F" w14:textId="7F97593B" w:rsidR="00E92A25" w:rsidRPr="00D11C1D" w:rsidRDefault="00E92A25" w:rsidP="0075450F">
            <w:pPr>
              <w:spacing w:line="480" w:lineRule="auto"/>
              <w:jc w:val="left"/>
              <w:cnfStyle w:val="000000100000" w:firstRow="0" w:lastRow="0" w:firstColumn="0" w:lastColumn="0" w:oddVBand="0" w:evenVBand="0" w:oddHBand="1" w:evenHBand="0" w:firstRowFirstColumn="0" w:firstRowLastColumn="0" w:lastRowFirstColumn="0" w:lastRowLastColumn="0"/>
              <w:rPr>
                <w:szCs w:val="24"/>
              </w:rPr>
            </w:pPr>
            <w:r w:rsidRPr="00D11C1D">
              <w:rPr>
                <w:szCs w:val="24"/>
              </w:rPr>
              <w:t xml:space="preserve">This thesis chapter presents the results of </w:t>
            </w:r>
            <w:r w:rsidR="0068257A" w:rsidRPr="00D11C1D">
              <w:rPr>
                <w:szCs w:val="24"/>
              </w:rPr>
              <w:t>Consolidat</w:t>
            </w:r>
            <w:r w:rsidRPr="00D11C1D">
              <w:rPr>
                <w:szCs w:val="24"/>
              </w:rPr>
              <w:t xml:space="preserve">ed Undrained Isotropic </w:t>
            </w:r>
            <w:r w:rsidR="0068257A" w:rsidRPr="00D11C1D">
              <w:rPr>
                <w:szCs w:val="24"/>
              </w:rPr>
              <w:t xml:space="preserve">Compression </w:t>
            </w:r>
            <w:r w:rsidR="00660510" w:rsidRPr="00D11C1D">
              <w:rPr>
                <w:szCs w:val="24"/>
              </w:rPr>
              <w:t xml:space="preserve">(CUIC) </w:t>
            </w:r>
            <w:r w:rsidRPr="00D11C1D">
              <w:rPr>
                <w:szCs w:val="24"/>
              </w:rPr>
              <w:t>Triaxial Test</w:t>
            </w:r>
            <w:r w:rsidR="00660510" w:rsidRPr="00D11C1D">
              <w:rPr>
                <w:szCs w:val="24"/>
              </w:rPr>
              <w:t>s</w:t>
            </w:r>
            <w:r w:rsidRPr="00D11C1D">
              <w:rPr>
                <w:szCs w:val="24"/>
              </w:rPr>
              <w:t xml:space="preserve">. It encompasses an overview of the conducted tests and an analysis of the mechanical properties </w:t>
            </w:r>
            <w:r w:rsidR="00660510" w:rsidRPr="00D11C1D">
              <w:rPr>
                <w:szCs w:val="24"/>
              </w:rPr>
              <w:t>measured for</w:t>
            </w:r>
            <w:r w:rsidRPr="00D11C1D">
              <w:rPr>
                <w:szCs w:val="24"/>
              </w:rPr>
              <w:t xml:space="preserve"> each specimen.</w:t>
            </w:r>
          </w:p>
        </w:tc>
      </w:tr>
      <w:tr w:rsidR="00E92A25" w:rsidRPr="00D11C1D" w14:paraId="059B39E1" w14:textId="77777777" w:rsidTr="000D3473">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tcPr>
          <w:p w14:paraId="5770E246" w14:textId="5677B300" w:rsidR="00E92A25" w:rsidRPr="00D11C1D" w:rsidRDefault="00E92A25" w:rsidP="0075450F">
            <w:pPr>
              <w:spacing w:line="480" w:lineRule="auto"/>
              <w:jc w:val="left"/>
              <w:rPr>
                <w:szCs w:val="24"/>
              </w:rPr>
            </w:pPr>
            <w:r w:rsidRPr="00D11C1D">
              <w:rPr>
                <w:szCs w:val="24"/>
              </w:rPr>
              <w:t>Chapter 7</w:t>
            </w:r>
          </w:p>
        </w:tc>
        <w:tc>
          <w:tcPr>
            <w:tcW w:w="7910" w:type="dxa"/>
            <w:tcBorders>
              <w:top w:val="nil"/>
              <w:bottom w:val="nil"/>
            </w:tcBorders>
          </w:tcPr>
          <w:p w14:paraId="20A56EE0" w14:textId="7E199CC6" w:rsidR="00E92A25" w:rsidRPr="00D11C1D" w:rsidRDefault="00DB66AE" w:rsidP="0075450F">
            <w:pPr>
              <w:spacing w:line="480" w:lineRule="auto"/>
              <w:jc w:val="left"/>
              <w:cnfStyle w:val="000000000000" w:firstRow="0" w:lastRow="0" w:firstColumn="0" w:lastColumn="0" w:oddVBand="0" w:evenVBand="0" w:oddHBand="0" w:evenHBand="0" w:firstRowFirstColumn="0" w:firstRowLastColumn="0" w:lastRowFirstColumn="0" w:lastRowLastColumn="0"/>
              <w:rPr>
                <w:szCs w:val="24"/>
              </w:rPr>
            </w:pPr>
            <w:r w:rsidRPr="00D11C1D">
              <w:rPr>
                <w:szCs w:val="24"/>
              </w:rPr>
              <w:t xml:space="preserve">This chapter focuses on analyzing the results </w:t>
            </w:r>
            <w:r w:rsidR="00E54B68" w:rsidRPr="00D11C1D">
              <w:rPr>
                <w:szCs w:val="24"/>
              </w:rPr>
              <w:t>i</w:t>
            </w:r>
            <w:r w:rsidRPr="00D11C1D">
              <w:rPr>
                <w:szCs w:val="24"/>
              </w:rPr>
              <w:t>n</w:t>
            </w:r>
            <w:r w:rsidR="00E54B68" w:rsidRPr="00D11C1D">
              <w:rPr>
                <w:szCs w:val="24"/>
              </w:rPr>
              <w:t xml:space="preserve"> </w:t>
            </w:r>
            <w:r w:rsidRPr="00D11C1D">
              <w:rPr>
                <w:szCs w:val="24"/>
              </w:rPr>
              <w:t xml:space="preserve">relation to the </w:t>
            </w:r>
            <w:r w:rsidR="00E54B68" w:rsidRPr="00D11C1D">
              <w:rPr>
                <w:szCs w:val="24"/>
              </w:rPr>
              <w:t>study’s hypothesis and objectives</w:t>
            </w:r>
            <w:r w:rsidR="00CD39D4" w:rsidRPr="00D11C1D">
              <w:rPr>
                <w:szCs w:val="24"/>
              </w:rPr>
              <w:t xml:space="preserve">. </w:t>
            </w:r>
            <w:r w:rsidR="004E4AEE" w:rsidRPr="00D11C1D">
              <w:rPr>
                <w:szCs w:val="24"/>
              </w:rPr>
              <w:t>It encompasses further observations from data presented in the previous chapter.</w:t>
            </w:r>
          </w:p>
        </w:tc>
      </w:tr>
      <w:tr w:rsidR="00E92A25" w:rsidRPr="00D11C1D" w14:paraId="48EA9A31" w14:textId="77777777" w:rsidTr="000D34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tcPr>
          <w:p w14:paraId="36A575B6" w14:textId="2B46BAB4" w:rsidR="00E92A25" w:rsidRPr="00D11C1D" w:rsidRDefault="00E92A25" w:rsidP="0075450F">
            <w:pPr>
              <w:spacing w:line="480" w:lineRule="auto"/>
              <w:jc w:val="left"/>
              <w:rPr>
                <w:szCs w:val="24"/>
              </w:rPr>
            </w:pPr>
            <w:r w:rsidRPr="00D11C1D">
              <w:rPr>
                <w:szCs w:val="24"/>
              </w:rPr>
              <w:t>Chapter 8</w:t>
            </w:r>
          </w:p>
        </w:tc>
        <w:tc>
          <w:tcPr>
            <w:tcW w:w="7910" w:type="dxa"/>
            <w:tcBorders>
              <w:top w:val="nil"/>
              <w:bottom w:val="nil"/>
            </w:tcBorders>
          </w:tcPr>
          <w:p w14:paraId="04A1A95A" w14:textId="03630A08" w:rsidR="00E92A25" w:rsidRPr="00D11C1D" w:rsidRDefault="004E4AEE" w:rsidP="0075450F">
            <w:pPr>
              <w:spacing w:line="480" w:lineRule="auto"/>
              <w:jc w:val="left"/>
              <w:cnfStyle w:val="000000100000" w:firstRow="0" w:lastRow="0" w:firstColumn="0" w:lastColumn="0" w:oddVBand="0" w:evenVBand="0" w:oddHBand="1" w:evenHBand="0" w:firstRowFirstColumn="0" w:firstRowLastColumn="0" w:lastRowFirstColumn="0" w:lastRowLastColumn="0"/>
              <w:rPr>
                <w:szCs w:val="24"/>
              </w:rPr>
            </w:pPr>
            <w:r w:rsidRPr="00D11C1D">
              <w:rPr>
                <w:szCs w:val="24"/>
              </w:rPr>
              <w:t xml:space="preserve">This chapters serves as a conclusion of the </w:t>
            </w:r>
            <w:r w:rsidR="006B4A5A" w:rsidRPr="00D11C1D">
              <w:rPr>
                <w:szCs w:val="24"/>
              </w:rPr>
              <w:t>thesis, presenting a summary of the major findings, and future work recommendations</w:t>
            </w:r>
            <w:r w:rsidR="004A6A01" w:rsidRPr="00D11C1D">
              <w:rPr>
                <w:szCs w:val="24"/>
              </w:rPr>
              <w:t>.</w:t>
            </w:r>
          </w:p>
        </w:tc>
      </w:tr>
    </w:tbl>
    <w:p w14:paraId="19EC1F90" w14:textId="51E2A59D" w:rsidR="00B668F7" w:rsidRPr="00D11C1D" w:rsidRDefault="00B668F7" w:rsidP="000C3B20">
      <w:pPr>
        <w:spacing w:line="480" w:lineRule="auto"/>
        <w:rPr>
          <w:szCs w:val="24"/>
        </w:rPr>
      </w:pPr>
      <w:r w:rsidRPr="00D11C1D">
        <w:rPr>
          <w:szCs w:val="24"/>
        </w:rPr>
        <w:br w:type="page"/>
      </w:r>
    </w:p>
    <w:p w14:paraId="5F080FAB" w14:textId="4F371791" w:rsidR="00B668F7" w:rsidRPr="00D11C1D" w:rsidRDefault="00B668F7" w:rsidP="009E4EE7">
      <w:pPr>
        <w:pStyle w:val="Heading1"/>
        <w:rPr>
          <w:rFonts w:eastAsia="Constantia"/>
          <w:sz w:val="24"/>
          <w:szCs w:val="24"/>
        </w:rPr>
      </w:pPr>
      <w:bookmarkStart w:id="13" w:name="_Toc153895193"/>
      <w:r w:rsidRPr="00D11C1D">
        <w:rPr>
          <w:rFonts w:eastAsia="Constantia"/>
          <w:sz w:val="24"/>
          <w:szCs w:val="24"/>
        </w:rPr>
        <w:lastRenderedPageBreak/>
        <w:t>Chapter 2 – Literature Review</w:t>
      </w:r>
      <w:bookmarkStart w:id="14" w:name="_Toc132742886"/>
      <w:bookmarkStart w:id="15" w:name="_Toc133940709"/>
      <w:bookmarkEnd w:id="13"/>
    </w:p>
    <w:p w14:paraId="0C461DE5" w14:textId="77777777" w:rsidR="000101A5" w:rsidRPr="00D11C1D" w:rsidRDefault="000101A5" w:rsidP="00B03025">
      <w:pPr>
        <w:rPr>
          <w:szCs w:val="24"/>
        </w:rPr>
      </w:pPr>
    </w:p>
    <w:p w14:paraId="62BDB1F9" w14:textId="6A9FDB5D" w:rsidR="005E65EE" w:rsidRPr="00D11C1D" w:rsidRDefault="005E65EE" w:rsidP="009352B0">
      <w:pPr>
        <w:pStyle w:val="Heading2"/>
        <w:rPr>
          <w:sz w:val="24"/>
          <w:szCs w:val="24"/>
        </w:rPr>
      </w:pPr>
      <w:bookmarkStart w:id="16" w:name="_Toc153895194"/>
      <w:r w:rsidRPr="00D11C1D">
        <w:rPr>
          <w:sz w:val="24"/>
          <w:szCs w:val="24"/>
        </w:rPr>
        <w:t>2.1 Studies on FRS using different soils</w:t>
      </w:r>
      <w:bookmarkEnd w:id="16"/>
    </w:p>
    <w:p w14:paraId="22618AB4" w14:textId="4DE00C44" w:rsidR="005E65EE" w:rsidRPr="00D11C1D" w:rsidRDefault="005E65EE" w:rsidP="00F53361">
      <w:pPr>
        <w:spacing w:line="480" w:lineRule="auto"/>
        <w:jc w:val="left"/>
        <w:rPr>
          <w:rFonts w:eastAsia="Constantia" w:cs="Constantia"/>
          <w:szCs w:val="24"/>
        </w:rPr>
      </w:pPr>
      <w:r w:rsidRPr="00D11C1D">
        <w:rPr>
          <w:rFonts w:eastAsia="Constantia" w:cs="Constantia"/>
          <w:szCs w:val="24"/>
        </w:rPr>
        <w:t xml:space="preserve">Lin and </w:t>
      </w:r>
      <w:proofErr w:type="spellStart"/>
      <w:r w:rsidRPr="00D11C1D">
        <w:rPr>
          <w:rFonts w:eastAsia="Constantia" w:cs="Constantia"/>
          <w:szCs w:val="24"/>
        </w:rPr>
        <w:t>Zornberg</w:t>
      </w:r>
      <w:proofErr w:type="spellEnd"/>
      <w:r w:rsidRPr="00D11C1D">
        <w:rPr>
          <w:rFonts w:eastAsia="Constantia" w:cs="Constantia"/>
          <w:szCs w:val="24"/>
        </w:rPr>
        <w:t xml:space="preserve"> (2019) carried out </w:t>
      </w:r>
      <w:r w:rsidR="0068257A" w:rsidRPr="00D11C1D">
        <w:rPr>
          <w:rFonts w:eastAsia="Constantia" w:cs="Constantia"/>
          <w:szCs w:val="24"/>
        </w:rPr>
        <w:t>consolidat</w:t>
      </w:r>
      <w:r w:rsidRPr="00D11C1D">
        <w:rPr>
          <w:rFonts w:eastAsia="Constantia" w:cs="Constantia"/>
          <w:szCs w:val="24"/>
        </w:rPr>
        <w:t xml:space="preserve">ed undrained isotropic </w:t>
      </w:r>
      <w:r w:rsidR="0068257A" w:rsidRPr="00D11C1D">
        <w:rPr>
          <w:rFonts w:eastAsia="Constantia" w:cs="Constantia"/>
          <w:szCs w:val="24"/>
        </w:rPr>
        <w:t xml:space="preserve">compression </w:t>
      </w:r>
      <w:r w:rsidRPr="00D11C1D">
        <w:rPr>
          <w:rFonts w:eastAsia="Constantia" w:cs="Constantia"/>
          <w:szCs w:val="24"/>
        </w:rPr>
        <w:t>(CUIC) triaxial tests on sandy soils and examined the effects of soil density, fiber content and fiber length on the stress-strain behavior of the specimens. They reported that adding fibers to the soil consistently increased their shear strength to varying degrees as a function of the factors examined in their study. Similar findings have been reported in several other studies (e.g., Gray and Ohashi 1983; Gray and Al-</w:t>
      </w:r>
      <w:proofErr w:type="spellStart"/>
      <w:r w:rsidRPr="00D11C1D">
        <w:rPr>
          <w:rFonts w:eastAsia="Constantia" w:cs="Constantia"/>
          <w:szCs w:val="24"/>
        </w:rPr>
        <w:t>Refeai</w:t>
      </w:r>
      <w:proofErr w:type="spellEnd"/>
      <w:r w:rsidRPr="00D11C1D">
        <w:rPr>
          <w:rFonts w:eastAsia="Constantia" w:cs="Constantia"/>
          <w:szCs w:val="24"/>
        </w:rPr>
        <w:t xml:space="preserve"> 1986; Maher and Gray 1990; Morel and </w:t>
      </w:r>
      <w:proofErr w:type="spellStart"/>
      <w:r w:rsidRPr="00D11C1D">
        <w:rPr>
          <w:rFonts w:eastAsia="Constantia" w:cs="Constantia"/>
          <w:szCs w:val="24"/>
        </w:rPr>
        <w:t>Gourc</w:t>
      </w:r>
      <w:proofErr w:type="spellEnd"/>
      <w:r w:rsidRPr="00D11C1D">
        <w:rPr>
          <w:rFonts w:eastAsia="Constantia" w:cs="Constantia"/>
          <w:szCs w:val="24"/>
        </w:rPr>
        <w:t xml:space="preserve"> 1997; Consoli et al. 1998, 2002, 2003, 2004; </w:t>
      </w:r>
      <w:proofErr w:type="spellStart"/>
      <w:r w:rsidRPr="00D11C1D">
        <w:rPr>
          <w:rFonts w:eastAsia="Constantia" w:cs="Constantia"/>
          <w:szCs w:val="24"/>
        </w:rPr>
        <w:t>Zornberg</w:t>
      </w:r>
      <w:proofErr w:type="spellEnd"/>
      <w:r w:rsidRPr="00D11C1D">
        <w:rPr>
          <w:rFonts w:eastAsia="Constantia" w:cs="Constantia"/>
          <w:szCs w:val="24"/>
        </w:rPr>
        <w:t xml:space="preserve"> 2002; and Michalowski and </w:t>
      </w:r>
      <w:proofErr w:type="spellStart"/>
      <w:r w:rsidRPr="00D11C1D">
        <w:rPr>
          <w:rFonts w:eastAsia="Constantia" w:cs="Constantia"/>
          <w:szCs w:val="24"/>
        </w:rPr>
        <w:t>Cermák</w:t>
      </w:r>
      <w:proofErr w:type="spellEnd"/>
      <w:r w:rsidRPr="00D11C1D">
        <w:rPr>
          <w:rFonts w:eastAsia="Constantia" w:cs="Constantia"/>
          <w:szCs w:val="24"/>
        </w:rPr>
        <w:t xml:space="preserve"> 2003). </w:t>
      </w:r>
    </w:p>
    <w:p w14:paraId="5669BEA7" w14:textId="4C3F8FB6" w:rsidR="0068257A" w:rsidRPr="00D11C1D" w:rsidRDefault="0068257A" w:rsidP="00F53361">
      <w:pPr>
        <w:spacing w:line="480" w:lineRule="auto"/>
        <w:jc w:val="left"/>
        <w:rPr>
          <w:rFonts w:eastAsia="Constantia" w:cs="Constantia"/>
          <w:szCs w:val="24"/>
        </w:rPr>
      </w:pPr>
      <w:r w:rsidRPr="00D11C1D">
        <w:rPr>
          <w:rFonts w:eastAsia="Constantia" w:cs="Constantia"/>
          <w:szCs w:val="24"/>
        </w:rPr>
        <w:t>Correia (2021) stated that most studies on FRS had focused on sands. As a result, mechanical performance of fiber-reinforced clays was less understood. The paucity of related literature was attributed to a greater difficulty and time requirements for testing clays relative to sands. However, a careful review of related literature indicates that the FRS technology involving clays has been the subject of several studies.</w:t>
      </w:r>
    </w:p>
    <w:p w14:paraId="1312EECA" w14:textId="570CA78F" w:rsidR="005E65EE" w:rsidRPr="00D11C1D" w:rsidRDefault="005E65EE" w:rsidP="00F53361">
      <w:pPr>
        <w:spacing w:line="480" w:lineRule="auto"/>
        <w:jc w:val="left"/>
        <w:rPr>
          <w:rFonts w:eastAsia="Constantia" w:cs="Constantia"/>
          <w:szCs w:val="24"/>
        </w:rPr>
      </w:pPr>
      <w:proofErr w:type="spellStart"/>
      <w:r w:rsidRPr="00D11C1D">
        <w:rPr>
          <w:rFonts w:eastAsia="Constantia" w:cs="Constantia"/>
          <w:szCs w:val="24"/>
        </w:rPr>
        <w:t>Feuerharmel</w:t>
      </w:r>
      <w:proofErr w:type="spellEnd"/>
      <w:r w:rsidRPr="00D11C1D">
        <w:rPr>
          <w:rFonts w:eastAsia="Constantia" w:cs="Constantia"/>
          <w:szCs w:val="24"/>
        </w:rPr>
        <w:t xml:space="preserve"> (2000) carried out consolidated drained </w:t>
      </w:r>
      <w:r w:rsidR="0068257A" w:rsidRPr="00D11C1D">
        <w:rPr>
          <w:rFonts w:eastAsia="Constantia" w:cs="Constantia"/>
          <w:szCs w:val="24"/>
        </w:rPr>
        <w:t xml:space="preserve">(CD) </w:t>
      </w:r>
      <w:r w:rsidRPr="00D11C1D">
        <w:rPr>
          <w:rFonts w:eastAsia="Constantia" w:cs="Constantia"/>
          <w:szCs w:val="24"/>
        </w:rPr>
        <w:t xml:space="preserve">triaxial compression tests on clayey soils reinforced with polypropylene fibers and found that adding 12 mm-long and 36 mm-long fibers increased the soil cohesion by factors of 3 and 5, respectively. However, no detectable change was observed in the soil friction angle. Trindade (2006) carried out similar tests on polypropylene-reinforced clayey soils using 20 mm-long fibers and found that the soil cohesion increased by 70%, with little increase in its friction angle. </w:t>
      </w:r>
    </w:p>
    <w:p w14:paraId="585F753A" w14:textId="27436BB7" w:rsidR="005E65EE" w:rsidRPr="00D11C1D" w:rsidRDefault="005E65EE" w:rsidP="00F53361">
      <w:pPr>
        <w:spacing w:line="480" w:lineRule="auto"/>
        <w:jc w:val="left"/>
        <w:rPr>
          <w:rFonts w:eastAsia="Constantia" w:cs="Constantia"/>
          <w:szCs w:val="24"/>
        </w:rPr>
      </w:pPr>
      <w:r w:rsidRPr="00D11C1D">
        <w:rPr>
          <w:rFonts w:eastAsia="Constantia" w:cs="Constantia"/>
          <w:szCs w:val="24"/>
        </w:rPr>
        <w:lastRenderedPageBreak/>
        <w:t xml:space="preserve">Gregory (2006) carried out triaxial tests on both sands and clays. Nevertheless, the time differences reported for the tests in these two categories confirmed that the tests on clays did take longer to set up and complete, to the extent that the </w:t>
      </w:r>
      <w:r w:rsidR="00C84E7D" w:rsidRPr="00D11C1D">
        <w:rPr>
          <w:rFonts w:eastAsia="Constantia" w:cs="Constantia"/>
          <w:szCs w:val="24"/>
        </w:rPr>
        <w:t>shearing</w:t>
      </w:r>
      <w:r w:rsidRPr="00D11C1D">
        <w:rPr>
          <w:rFonts w:eastAsia="Constantia" w:cs="Constantia"/>
          <w:szCs w:val="24"/>
        </w:rPr>
        <w:t xml:space="preserve"> stages of clay specimens collectively took ten times as long to complete as those for sand specimens. Table 1 shows a comparison of time durations required to complete triaxial tests on different types of soil as reported by Gregory (2006).</w:t>
      </w:r>
    </w:p>
    <w:p w14:paraId="61211499" w14:textId="0CB6DDD0" w:rsidR="005E65EE" w:rsidRPr="00D11C1D" w:rsidRDefault="005E65EE" w:rsidP="005E65EE">
      <w:pPr>
        <w:pStyle w:val="Caption"/>
        <w:keepNext/>
        <w:jc w:val="center"/>
        <w:rPr>
          <w:sz w:val="24"/>
          <w:szCs w:val="24"/>
          <w:lang w:val="en-US"/>
        </w:rPr>
      </w:pPr>
      <w:bookmarkStart w:id="17" w:name="_Toc133940738"/>
      <w:bookmarkStart w:id="18" w:name="_Toc153895254"/>
      <w:r w:rsidRPr="00D11C1D">
        <w:rPr>
          <w:sz w:val="24"/>
          <w:szCs w:val="24"/>
          <w:lang w:val="en-US"/>
        </w:rPr>
        <w:t xml:space="preserve">Table </w:t>
      </w:r>
      <w:r w:rsidRPr="00D11C1D">
        <w:rPr>
          <w:sz w:val="24"/>
          <w:szCs w:val="24"/>
          <w:lang w:val="en-US"/>
        </w:rPr>
        <w:fldChar w:fldCharType="begin"/>
      </w:r>
      <w:r w:rsidRPr="00D11C1D">
        <w:rPr>
          <w:sz w:val="24"/>
          <w:szCs w:val="24"/>
          <w:lang w:val="en-US"/>
        </w:rPr>
        <w:instrText xml:space="preserve"> SEQ Table \* ARABIC </w:instrText>
      </w:r>
      <w:r w:rsidRPr="00D11C1D">
        <w:rPr>
          <w:sz w:val="24"/>
          <w:szCs w:val="24"/>
          <w:lang w:val="en-US"/>
        </w:rPr>
        <w:fldChar w:fldCharType="separate"/>
      </w:r>
      <w:r w:rsidR="006C7724" w:rsidRPr="00D11C1D">
        <w:rPr>
          <w:noProof/>
          <w:sz w:val="24"/>
          <w:szCs w:val="24"/>
          <w:lang w:val="en-US"/>
        </w:rPr>
        <w:t>1</w:t>
      </w:r>
      <w:r w:rsidRPr="00D11C1D">
        <w:rPr>
          <w:sz w:val="24"/>
          <w:szCs w:val="24"/>
          <w:lang w:val="en-US"/>
        </w:rPr>
        <w:fldChar w:fldCharType="end"/>
      </w:r>
      <w:r w:rsidRPr="00D11C1D">
        <w:rPr>
          <w:sz w:val="24"/>
          <w:szCs w:val="24"/>
          <w:lang w:val="en-US"/>
        </w:rPr>
        <w:t xml:space="preserve">: </w:t>
      </w:r>
      <w:r w:rsidR="007A0E34" w:rsidRPr="00D11C1D">
        <w:rPr>
          <w:sz w:val="24"/>
          <w:szCs w:val="24"/>
          <w:lang w:val="en-US"/>
        </w:rPr>
        <w:t>C</w:t>
      </w:r>
      <w:r w:rsidRPr="00D11C1D">
        <w:rPr>
          <w:sz w:val="24"/>
          <w:szCs w:val="24"/>
          <w:lang w:val="en-US"/>
        </w:rPr>
        <w:t xml:space="preserve">omparison of </w:t>
      </w:r>
      <w:r w:rsidR="007A0E34" w:rsidRPr="00D11C1D">
        <w:rPr>
          <w:sz w:val="24"/>
          <w:szCs w:val="24"/>
          <w:lang w:val="en-US"/>
        </w:rPr>
        <w:t xml:space="preserve">test </w:t>
      </w:r>
      <w:r w:rsidRPr="00D11C1D">
        <w:rPr>
          <w:sz w:val="24"/>
          <w:szCs w:val="24"/>
          <w:lang w:val="en-US"/>
        </w:rPr>
        <w:t>durations (</w:t>
      </w:r>
      <w:r w:rsidR="007A0E34" w:rsidRPr="00D11C1D">
        <w:rPr>
          <w:sz w:val="24"/>
          <w:szCs w:val="24"/>
          <w:lang w:val="en-US"/>
        </w:rPr>
        <w:t xml:space="preserve">in </w:t>
      </w:r>
      <w:r w:rsidRPr="00D11C1D">
        <w:rPr>
          <w:sz w:val="24"/>
          <w:szCs w:val="24"/>
          <w:lang w:val="en-US"/>
        </w:rPr>
        <w:t xml:space="preserve">hours) </w:t>
      </w:r>
      <w:r w:rsidR="007A0E34" w:rsidRPr="00D11C1D">
        <w:rPr>
          <w:sz w:val="24"/>
          <w:szCs w:val="24"/>
          <w:lang w:val="en-US"/>
        </w:rPr>
        <w:t>for</w:t>
      </w:r>
      <w:r w:rsidRPr="00D11C1D">
        <w:rPr>
          <w:sz w:val="24"/>
          <w:szCs w:val="24"/>
          <w:lang w:val="en-US"/>
        </w:rPr>
        <w:t xml:space="preserve"> clay vs. sand </w:t>
      </w:r>
      <w:r w:rsidR="007A0E34" w:rsidRPr="00D11C1D">
        <w:rPr>
          <w:sz w:val="24"/>
          <w:szCs w:val="24"/>
          <w:lang w:val="en-US"/>
        </w:rPr>
        <w:t xml:space="preserve">specimens </w:t>
      </w:r>
      <w:r w:rsidRPr="00D11C1D">
        <w:rPr>
          <w:sz w:val="24"/>
          <w:szCs w:val="24"/>
          <w:lang w:val="en-US"/>
        </w:rPr>
        <w:t>(Gregory 2006)</w:t>
      </w:r>
      <w:bookmarkEnd w:id="17"/>
      <w:bookmarkEnd w:id="18"/>
    </w:p>
    <w:p w14:paraId="4D202C50" w14:textId="77777777" w:rsidR="005E65EE" w:rsidRPr="00D11C1D" w:rsidRDefault="005E65EE" w:rsidP="005E65EE">
      <w:pPr>
        <w:spacing w:line="480" w:lineRule="auto"/>
        <w:ind w:firstLine="720"/>
        <w:jc w:val="center"/>
        <w:rPr>
          <w:rFonts w:eastAsia="Constantia" w:cs="Constantia"/>
          <w:szCs w:val="24"/>
        </w:rPr>
      </w:pPr>
      <w:r w:rsidRPr="00D11C1D">
        <w:rPr>
          <w:noProof/>
          <w:szCs w:val="24"/>
        </w:rPr>
        <w:drawing>
          <wp:inline distT="0" distB="0" distL="0" distR="0" wp14:anchorId="6650E721" wp14:editId="48BFD6AC">
            <wp:extent cx="4486275" cy="4448175"/>
            <wp:effectExtent l="0" t="0" r="0" b="0"/>
            <wp:docPr id="495078154" name="Picture 49507815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078154" name="Picture 495078154" descr="Tabl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486275" cy="4448175"/>
                    </a:xfrm>
                    <a:prstGeom prst="rect">
                      <a:avLst/>
                    </a:prstGeom>
                  </pic:spPr>
                </pic:pic>
              </a:graphicData>
            </a:graphic>
          </wp:inline>
        </w:drawing>
      </w:r>
    </w:p>
    <w:p w14:paraId="161F4829" w14:textId="10ED2C85" w:rsidR="006B2C93" w:rsidRPr="00D11C1D" w:rsidRDefault="006B2C93" w:rsidP="009352B0">
      <w:pPr>
        <w:pStyle w:val="Heading2"/>
        <w:rPr>
          <w:sz w:val="24"/>
          <w:szCs w:val="24"/>
        </w:rPr>
      </w:pPr>
      <w:bookmarkStart w:id="19" w:name="_Toc153895195"/>
      <w:r w:rsidRPr="00D11C1D">
        <w:rPr>
          <w:sz w:val="24"/>
          <w:szCs w:val="24"/>
        </w:rPr>
        <w:lastRenderedPageBreak/>
        <w:t>2.</w:t>
      </w:r>
      <w:r w:rsidR="005E65EE" w:rsidRPr="00D11C1D">
        <w:rPr>
          <w:sz w:val="24"/>
          <w:szCs w:val="24"/>
        </w:rPr>
        <w:t>2</w:t>
      </w:r>
      <w:r w:rsidRPr="00D11C1D">
        <w:rPr>
          <w:sz w:val="24"/>
          <w:szCs w:val="24"/>
        </w:rPr>
        <w:t xml:space="preserve"> ASTM Standard for CUIC Triaxial Testing</w:t>
      </w:r>
      <w:bookmarkEnd w:id="19"/>
    </w:p>
    <w:p w14:paraId="4920059E" w14:textId="52E91F9F" w:rsidR="006B2C93" w:rsidRPr="00D11C1D" w:rsidRDefault="006B2C93" w:rsidP="00F53361">
      <w:pPr>
        <w:spacing w:after="120" w:line="480" w:lineRule="auto"/>
        <w:jc w:val="left"/>
        <w:rPr>
          <w:rFonts w:eastAsia="Constantia" w:cs="Constantia"/>
          <w:szCs w:val="24"/>
        </w:rPr>
      </w:pPr>
      <w:r w:rsidRPr="00D11C1D">
        <w:rPr>
          <w:rFonts w:eastAsia="Constantia" w:cs="Constantia"/>
          <w:szCs w:val="24"/>
        </w:rPr>
        <w:t>ASTM D4767-11</w:t>
      </w:r>
      <w:r w:rsidRPr="00D11C1D">
        <w:rPr>
          <w:szCs w:val="24"/>
        </w:rPr>
        <w:t xml:space="preserve"> </w:t>
      </w:r>
      <w:r w:rsidRPr="00D11C1D">
        <w:rPr>
          <w:rFonts w:eastAsia="Constantia" w:cs="Constantia"/>
          <w:szCs w:val="24"/>
        </w:rPr>
        <w:t>provides a standard method for CUIC testing of cohesive soils, which involves the following steps:</w:t>
      </w:r>
    </w:p>
    <w:p w14:paraId="6C84537F" w14:textId="591E0E1A" w:rsidR="006B2C93" w:rsidRPr="00D11C1D" w:rsidRDefault="006B2C93" w:rsidP="00F53361">
      <w:pPr>
        <w:spacing w:line="480" w:lineRule="auto"/>
        <w:jc w:val="left"/>
        <w:rPr>
          <w:b/>
          <w:szCs w:val="24"/>
        </w:rPr>
      </w:pPr>
      <w:r w:rsidRPr="00D11C1D">
        <w:rPr>
          <w:szCs w:val="24"/>
        </w:rPr>
        <w:t xml:space="preserve">Initially, a cylindrical soil specimen is carefully prepared by trimming and shaping it to the desired dimensions. The specimen is then placed inside a triaxial cell, confining the sample using a rubber membrane, and attaching measurement devices to record axial stress, axial strain, and pore pressure.  The soil is then saturated with water, ensuring complete removal of air from void space by applying back pressure to force water into it. After saturation, the specimen undergoes a consolidation process where it is subjected to a confining pressure that forces excess pore water to be expelled. For shearing, an axial load is gradually applied </w:t>
      </w:r>
      <w:r w:rsidR="003263BD" w:rsidRPr="00D11C1D">
        <w:rPr>
          <w:szCs w:val="24"/>
        </w:rPr>
        <w:t xml:space="preserve">at a rate of 0.5 mm/min </w:t>
      </w:r>
      <w:r w:rsidRPr="00D11C1D">
        <w:rPr>
          <w:szCs w:val="24"/>
        </w:rPr>
        <w:t xml:space="preserve">to the specimen using a loading device, while measurements of stress, strain, and pore pressure are continuously recorded. The test is continued until the specimen reaches failure, indicated by a significant drop in axial stress or excessive deformation, or a desired strain level. At this point, the test is terminated, and the maximum axial stress and corresponding strain </w:t>
      </w:r>
      <w:r w:rsidR="006F5746" w:rsidRPr="00D11C1D">
        <w:rPr>
          <w:szCs w:val="24"/>
        </w:rPr>
        <w:t xml:space="preserve">values </w:t>
      </w:r>
      <w:r w:rsidRPr="00D11C1D">
        <w:rPr>
          <w:szCs w:val="24"/>
        </w:rPr>
        <w:t xml:space="preserve">are recorded. </w:t>
      </w:r>
    </w:p>
    <w:p w14:paraId="3AB21853" w14:textId="48218837" w:rsidR="00B668F7" w:rsidRPr="00D11C1D" w:rsidRDefault="00B668F7" w:rsidP="009352B0">
      <w:pPr>
        <w:pStyle w:val="Heading2"/>
        <w:rPr>
          <w:sz w:val="24"/>
          <w:szCs w:val="24"/>
        </w:rPr>
      </w:pPr>
      <w:bookmarkStart w:id="20" w:name="_Toc132742887"/>
      <w:bookmarkStart w:id="21" w:name="_Toc133940710"/>
      <w:bookmarkStart w:id="22" w:name="_Toc153895196"/>
      <w:bookmarkEnd w:id="14"/>
      <w:bookmarkEnd w:id="15"/>
      <w:r w:rsidRPr="00D11C1D">
        <w:rPr>
          <w:sz w:val="24"/>
          <w:szCs w:val="24"/>
        </w:rPr>
        <w:t>2.</w:t>
      </w:r>
      <w:r w:rsidR="00EB4223" w:rsidRPr="00D11C1D">
        <w:rPr>
          <w:sz w:val="24"/>
          <w:szCs w:val="24"/>
        </w:rPr>
        <w:t>3</w:t>
      </w:r>
      <w:r w:rsidRPr="00D11C1D">
        <w:rPr>
          <w:sz w:val="24"/>
          <w:szCs w:val="24"/>
        </w:rPr>
        <w:t xml:space="preserve"> Specimen Size Considerations</w:t>
      </w:r>
      <w:bookmarkEnd w:id="20"/>
      <w:bookmarkEnd w:id="21"/>
      <w:bookmarkEnd w:id="22"/>
    </w:p>
    <w:p w14:paraId="5D5C0E47" w14:textId="5CAD4FBB" w:rsidR="00B668F7" w:rsidRPr="00D11C1D" w:rsidRDefault="006E3B47" w:rsidP="00F53361">
      <w:pPr>
        <w:spacing w:after="0" w:line="480" w:lineRule="auto"/>
        <w:jc w:val="left"/>
        <w:rPr>
          <w:rFonts w:eastAsia="Constantia" w:cs="Constantia"/>
          <w:szCs w:val="24"/>
        </w:rPr>
      </w:pPr>
      <w:r w:rsidRPr="00D11C1D">
        <w:rPr>
          <w:rFonts w:eastAsia="Constantia" w:cs="Constantia"/>
          <w:szCs w:val="24"/>
        </w:rPr>
        <w:t xml:space="preserve"> The ASTM D4767-11 test standard requires </w:t>
      </w:r>
      <w:r w:rsidR="00B668F7" w:rsidRPr="00D11C1D">
        <w:rPr>
          <w:rFonts w:eastAsia="Constantia" w:cs="Constantia"/>
          <w:szCs w:val="24"/>
        </w:rPr>
        <w:t>a minimum diameter of 33 mm</w:t>
      </w:r>
      <w:r w:rsidR="00AF7159" w:rsidRPr="00D11C1D">
        <w:rPr>
          <w:rFonts w:eastAsia="Constantia" w:cs="Constantia"/>
          <w:szCs w:val="24"/>
        </w:rPr>
        <w:t xml:space="preserve"> (1.3 inch)</w:t>
      </w:r>
      <w:r w:rsidR="00B668F7" w:rsidRPr="00D11C1D">
        <w:rPr>
          <w:rFonts w:eastAsia="Constantia" w:cs="Constantia"/>
          <w:szCs w:val="24"/>
        </w:rPr>
        <w:t xml:space="preserve"> </w:t>
      </w:r>
      <w:r w:rsidRPr="00D11C1D">
        <w:rPr>
          <w:rFonts w:eastAsia="Constantia" w:cs="Constantia"/>
          <w:szCs w:val="24"/>
        </w:rPr>
        <w:t>and a height</w:t>
      </w:r>
      <w:r w:rsidR="002E2448" w:rsidRPr="00D11C1D">
        <w:rPr>
          <w:rFonts w:eastAsia="Constantia" w:cs="Constantia"/>
          <w:szCs w:val="24"/>
        </w:rPr>
        <w:t>-</w:t>
      </w:r>
      <w:r w:rsidRPr="00D11C1D">
        <w:rPr>
          <w:rFonts w:eastAsia="Constantia" w:cs="Constantia"/>
          <w:szCs w:val="24"/>
        </w:rPr>
        <w:t>to</w:t>
      </w:r>
      <w:r w:rsidR="002E2448" w:rsidRPr="00D11C1D">
        <w:rPr>
          <w:rFonts w:eastAsia="Constantia" w:cs="Constantia"/>
          <w:szCs w:val="24"/>
        </w:rPr>
        <w:t>-</w:t>
      </w:r>
      <w:r w:rsidRPr="00D11C1D">
        <w:rPr>
          <w:rFonts w:eastAsia="Constantia" w:cs="Constantia"/>
          <w:szCs w:val="24"/>
        </w:rPr>
        <w:t>diameter ratio</w:t>
      </w:r>
      <w:r w:rsidR="002E2448" w:rsidRPr="00D11C1D">
        <w:rPr>
          <w:rFonts w:eastAsia="Constantia" w:cs="Constantia"/>
          <w:szCs w:val="24"/>
        </w:rPr>
        <w:t xml:space="preserve"> (</w:t>
      </w:r>
      <w:r w:rsidR="002E2448" w:rsidRPr="00D11C1D">
        <w:rPr>
          <w:rFonts w:eastAsia="Constantia" w:cs="Constantia"/>
          <w:i/>
          <w:iCs/>
          <w:szCs w:val="24"/>
        </w:rPr>
        <w:t>h</w:t>
      </w:r>
      <w:r w:rsidR="002E2448" w:rsidRPr="00D11C1D">
        <w:rPr>
          <w:rFonts w:eastAsia="Constantia" w:cs="Constantia"/>
          <w:szCs w:val="24"/>
        </w:rPr>
        <w:t>/</w:t>
      </w:r>
      <w:r w:rsidR="002E2448" w:rsidRPr="00D11C1D">
        <w:rPr>
          <w:rFonts w:eastAsia="Constantia" w:cs="Constantia"/>
          <w:i/>
          <w:iCs/>
          <w:szCs w:val="24"/>
        </w:rPr>
        <w:t>d</w:t>
      </w:r>
      <w:r w:rsidR="002E2448" w:rsidRPr="00D11C1D">
        <w:rPr>
          <w:rFonts w:eastAsia="Constantia" w:cs="Constantia"/>
          <w:szCs w:val="24"/>
        </w:rPr>
        <w:t xml:space="preserve">) value </w:t>
      </w:r>
      <w:r w:rsidRPr="00D11C1D">
        <w:rPr>
          <w:rFonts w:eastAsia="Constantia" w:cs="Constantia"/>
          <w:szCs w:val="24"/>
        </w:rPr>
        <w:t>of 2</w:t>
      </w:r>
      <w:r w:rsidR="00A05628" w:rsidRPr="00D11C1D">
        <w:rPr>
          <w:rFonts w:eastAsia="Constantia" w:cs="Constantia"/>
          <w:szCs w:val="24"/>
        </w:rPr>
        <w:t xml:space="preserve"> </w:t>
      </w:r>
      <w:r w:rsidR="00B668F7" w:rsidRPr="00D11C1D">
        <w:rPr>
          <w:rFonts w:eastAsia="Constantia" w:cs="Constantia"/>
          <w:szCs w:val="24"/>
        </w:rPr>
        <w:t xml:space="preserve">for </w:t>
      </w:r>
      <w:r w:rsidRPr="00D11C1D">
        <w:rPr>
          <w:rFonts w:eastAsia="Constantia" w:cs="Constantia"/>
          <w:szCs w:val="24"/>
        </w:rPr>
        <w:t xml:space="preserve">the </w:t>
      </w:r>
      <w:r w:rsidR="00B668F7" w:rsidRPr="00D11C1D">
        <w:rPr>
          <w:rFonts w:eastAsia="Constantia" w:cs="Constantia"/>
          <w:szCs w:val="24"/>
        </w:rPr>
        <w:t xml:space="preserve">cylindrical </w:t>
      </w:r>
      <w:r w:rsidRPr="00D11C1D">
        <w:rPr>
          <w:rFonts w:eastAsia="Constantia" w:cs="Constantia"/>
          <w:szCs w:val="24"/>
        </w:rPr>
        <w:t>specimens</w:t>
      </w:r>
      <w:r w:rsidR="00B668F7" w:rsidRPr="00D11C1D">
        <w:rPr>
          <w:rFonts w:eastAsia="Constantia" w:cs="Constantia"/>
          <w:szCs w:val="24"/>
        </w:rPr>
        <w:t xml:space="preserve">. Omar (2013) conducted tests on </w:t>
      </w:r>
      <w:r w:rsidR="00EC71F5" w:rsidRPr="00D11C1D">
        <w:rPr>
          <w:rFonts w:eastAsia="Constantia" w:cs="Constantia"/>
          <w:szCs w:val="24"/>
        </w:rPr>
        <w:t xml:space="preserve">loose sand using </w:t>
      </w:r>
      <w:r w:rsidR="00B668F7" w:rsidRPr="00D11C1D">
        <w:rPr>
          <w:rFonts w:eastAsia="Constantia" w:cs="Constantia"/>
          <w:szCs w:val="24"/>
        </w:rPr>
        <w:t xml:space="preserve">different </w:t>
      </w:r>
      <w:r w:rsidR="00EC71F5" w:rsidRPr="00D11C1D">
        <w:rPr>
          <w:rFonts w:eastAsia="Constantia" w:cs="Constantia"/>
          <w:szCs w:val="24"/>
        </w:rPr>
        <w:t xml:space="preserve">specimen </w:t>
      </w:r>
      <w:r w:rsidR="00B668F7" w:rsidRPr="00D11C1D">
        <w:rPr>
          <w:rFonts w:eastAsia="Constantia" w:cs="Constantia"/>
          <w:szCs w:val="24"/>
        </w:rPr>
        <w:t>diameters of 38 mm</w:t>
      </w:r>
      <w:r w:rsidR="00C623C8" w:rsidRPr="00D11C1D">
        <w:rPr>
          <w:rFonts w:eastAsia="Constantia" w:cs="Constantia"/>
          <w:szCs w:val="24"/>
        </w:rPr>
        <w:t xml:space="preserve">, </w:t>
      </w:r>
      <w:r w:rsidR="00B668F7" w:rsidRPr="00D11C1D">
        <w:rPr>
          <w:rFonts w:eastAsia="Constantia" w:cs="Constantia"/>
          <w:szCs w:val="24"/>
        </w:rPr>
        <w:t xml:space="preserve">50 </w:t>
      </w:r>
      <w:proofErr w:type="gramStart"/>
      <w:r w:rsidR="00B668F7" w:rsidRPr="00D11C1D">
        <w:rPr>
          <w:rFonts w:eastAsia="Constantia" w:cs="Constantia"/>
          <w:szCs w:val="24"/>
        </w:rPr>
        <w:t>mm</w:t>
      </w:r>
      <w:proofErr w:type="gramEnd"/>
      <w:r w:rsidR="00B668F7" w:rsidRPr="00D11C1D">
        <w:rPr>
          <w:rFonts w:eastAsia="Constantia" w:cs="Constantia"/>
          <w:szCs w:val="24"/>
        </w:rPr>
        <w:t xml:space="preserve"> and 70 mm. </w:t>
      </w:r>
      <w:r w:rsidR="00EC71F5" w:rsidRPr="00D11C1D">
        <w:rPr>
          <w:rFonts w:eastAsia="Constantia" w:cs="Constantia"/>
          <w:szCs w:val="24"/>
        </w:rPr>
        <w:t>He reported</w:t>
      </w:r>
      <w:r w:rsidR="00B668F7" w:rsidRPr="00D11C1D">
        <w:rPr>
          <w:rFonts w:eastAsia="Constantia" w:cs="Constantia"/>
          <w:szCs w:val="24"/>
        </w:rPr>
        <w:t xml:space="preserve"> that larger </w:t>
      </w:r>
      <w:r w:rsidR="00EC71F5" w:rsidRPr="00D11C1D">
        <w:rPr>
          <w:rFonts w:eastAsia="Constantia" w:cs="Constantia"/>
          <w:szCs w:val="24"/>
        </w:rPr>
        <w:t xml:space="preserve">specimens </w:t>
      </w:r>
      <w:r w:rsidR="00B668F7" w:rsidRPr="00D11C1D">
        <w:rPr>
          <w:rFonts w:eastAsia="Constantia" w:cs="Constantia"/>
          <w:szCs w:val="24"/>
        </w:rPr>
        <w:t xml:space="preserve">showed </w:t>
      </w:r>
      <w:r w:rsidR="00E91E70" w:rsidRPr="00D11C1D">
        <w:rPr>
          <w:rFonts w:eastAsia="Constantia" w:cs="Constantia"/>
          <w:szCs w:val="24"/>
        </w:rPr>
        <w:t>a stiffer behavior during</w:t>
      </w:r>
      <w:r w:rsidR="00B668F7" w:rsidRPr="00D11C1D">
        <w:rPr>
          <w:rFonts w:eastAsia="Constantia" w:cs="Constantia"/>
          <w:szCs w:val="24"/>
        </w:rPr>
        <w:t xml:space="preserve"> isotropic compression. </w:t>
      </w:r>
      <w:r w:rsidR="00EC71F5" w:rsidRPr="00D11C1D">
        <w:rPr>
          <w:rFonts w:eastAsia="Constantia" w:cs="Constantia"/>
          <w:szCs w:val="24"/>
        </w:rPr>
        <w:t>In a later study</w:t>
      </w:r>
      <w:r w:rsidR="00B668F7" w:rsidRPr="00D11C1D">
        <w:rPr>
          <w:rFonts w:eastAsia="Constantia" w:cs="Constantia"/>
          <w:szCs w:val="24"/>
        </w:rPr>
        <w:t xml:space="preserve">, </w:t>
      </w:r>
      <w:proofErr w:type="gramStart"/>
      <w:r w:rsidR="00B668F7" w:rsidRPr="00D11C1D">
        <w:rPr>
          <w:rFonts w:eastAsia="Constantia" w:cs="Constantia"/>
          <w:szCs w:val="24"/>
        </w:rPr>
        <w:t>Park</w:t>
      </w:r>
      <w:proofErr w:type="gramEnd"/>
      <w:r w:rsidR="00B668F7" w:rsidRPr="00D11C1D">
        <w:rPr>
          <w:rFonts w:eastAsia="Constantia" w:cs="Constantia"/>
          <w:szCs w:val="24"/>
        </w:rPr>
        <w:t xml:space="preserve"> and Jeong (2015) compared sand specimens of 50 mm </w:t>
      </w:r>
      <w:r w:rsidR="00B668F7" w:rsidRPr="00D11C1D">
        <w:rPr>
          <w:rFonts w:eastAsia="Constantia" w:cs="Constantia"/>
          <w:szCs w:val="24"/>
        </w:rPr>
        <w:lastRenderedPageBreak/>
        <w:t xml:space="preserve">and 100 mm diameters in </w:t>
      </w:r>
      <w:r w:rsidR="007F44BC" w:rsidRPr="00D11C1D">
        <w:rPr>
          <w:rFonts w:eastAsia="Constantia" w:cs="Constantia"/>
          <w:szCs w:val="24"/>
        </w:rPr>
        <w:t xml:space="preserve">both </w:t>
      </w:r>
      <w:r w:rsidR="00B668F7" w:rsidRPr="00D11C1D">
        <w:rPr>
          <w:rFonts w:eastAsia="Constantia" w:cs="Constantia"/>
          <w:szCs w:val="24"/>
        </w:rPr>
        <w:t>drained and undrained conditions.</w:t>
      </w:r>
      <w:r w:rsidR="00057D0B" w:rsidRPr="00D11C1D">
        <w:rPr>
          <w:rFonts w:eastAsia="Constantia" w:cs="Constantia"/>
          <w:szCs w:val="24"/>
        </w:rPr>
        <w:t xml:space="preserve"> In the case of undrained conditions, tests on smaller </w:t>
      </w:r>
      <w:r w:rsidR="00EC71F5" w:rsidRPr="00D11C1D">
        <w:rPr>
          <w:rFonts w:eastAsia="Constantia" w:cs="Constantia"/>
          <w:szCs w:val="24"/>
        </w:rPr>
        <w:t xml:space="preserve">specimens </w:t>
      </w:r>
      <w:r w:rsidR="00057D0B" w:rsidRPr="00D11C1D">
        <w:rPr>
          <w:rFonts w:eastAsia="Constantia" w:cs="Constantia"/>
          <w:szCs w:val="24"/>
        </w:rPr>
        <w:t>recorded higher friction angles by as much as 2.6°.</w:t>
      </w:r>
      <w:r w:rsidR="00B668F7" w:rsidRPr="00D11C1D">
        <w:rPr>
          <w:rFonts w:eastAsia="Constantia" w:cs="Constantia"/>
          <w:szCs w:val="24"/>
        </w:rPr>
        <w:t xml:space="preserve"> </w:t>
      </w:r>
      <w:r w:rsidR="00057D0B" w:rsidRPr="00D11C1D">
        <w:rPr>
          <w:rFonts w:eastAsia="Constantia" w:cs="Constantia"/>
          <w:szCs w:val="24"/>
        </w:rPr>
        <w:t xml:space="preserve">After comparing their results to other studies on </w:t>
      </w:r>
      <w:r w:rsidR="0013235F" w:rsidRPr="00D11C1D">
        <w:rPr>
          <w:rFonts w:eastAsia="Constantia" w:cs="Constantia"/>
          <w:szCs w:val="24"/>
        </w:rPr>
        <w:t xml:space="preserve">similar </w:t>
      </w:r>
      <w:r w:rsidR="00057D0B" w:rsidRPr="00D11C1D">
        <w:rPr>
          <w:rFonts w:eastAsia="Constantia" w:cs="Constantia"/>
          <w:szCs w:val="24"/>
        </w:rPr>
        <w:t>sandy soils, t</w:t>
      </w:r>
      <w:r w:rsidR="00B668F7" w:rsidRPr="00D11C1D">
        <w:rPr>
          <w:rFonts w:eastAsia="Constantia" w:cs="Constantia"/>
          <w:szCs w:val="24"/>
        </w:rPr>
        <w:t>he</w:t>
      </w:r>
      <w:r w:rsidR="007F44BC" w:rsidRPr="00D11C1D">
        <w:rPr>
          <w:rFonts w:eastAsia="Constantia" w:cs="Constantia"/>
          <w:szCs w:val="24"/>
        </w:rPr>
        <w:t>y</w:t>
      </w:r>
      <w:r w:rsidR="00B668F7" w:rsidRPr="00D11C1D">
        <w:rPr>
          <w:rFonts w:eastAsia="Constantia" w:cs="Constantia"/>
          <w:szCs w:val="24"/>
        </w:rPr>
        <w:t xml:space="preserve"> concluded that triaxial testing on sandy soils should be conducted on large</w:t>
      </w:r>
      <w:r w:rsidR="007F44BC" w:rsidRPr="00D11C1D">
        <w:rPr>
          <w:rFonts w:eastAsia="Constantia" w:cs="Constantia"/>
          <w:szCs w:val="24"/>
        </w:rPr>
        <w:t>r</w:t>
      </w:r>
      <w:r w:rsidR="00B668F7" w:rsidRPr="00D11C1D">
        <w:rPr>
          <w:rFonts w:eastAsia="Constantia" w:cs="Constantia"/>
          <w:szCs w:val="24"/>
        </w:rPr>
        <w:t xml:space="preserve"> specimen</w:t>
      </w:r>
      <w:r w:rsidR="00057D0B" w:rsidRPr="00D11C1D">
        <w:rPr>
          <w:rFonts w:eastAsia="Constantia" w:cs="Constantia"/>
          <w:szCs w:val="24"/>
        </w:rPr>
        <w:t>s</w:t>
      </w:r>
      <w:r w:rsidR="008336B1" w:rsidRPr="00D11C1D">
        <w:rPr>
          <w:rFonts w:eastAsia="Constantia" w:cs="Constantia"/>
          <w:szCs w:val="24"/>
        </w:rPr>
        <w:t xml:space="preserve"> for more accurate results</w:t>
      </w:r>
      <w:r w:rsidR="00057D0B" w:rsidRPr="00D11C1D">
        <w:rPr>
          <w:rFonts w:eastAsia="Constantia" w:cs="Constantia"/>
          <w:szCs w:val="24"/>
        </w:rPr>
        <w:t xml:space="preserve">. </w:t>
      </w:r>
    </w:p>
    <w:p w14:paraId="28287960" w14:textId="7FD89CCF" w:rsidR="00B668F7" w:rsidRPr="00D11C1D" w:rsidRDefault="00B668F7" w:rsidP="009352B0">
      <w:pPr>
        <w:pStyle w:val="Heading2"/>
        <w:rPr>
          <w:sz w:val="24"/>
          <w:szCs w:val="24"/>
        </w:rPr>
      </w:pPr>
      <w:bookmarkStart w:id="23" w:name="_Toc132742888"/>
      <w:bookmarkStart w:id="24" w:name="_Toc133940711"/>
      <w:bookmarkStart w:id="25" w:name="_Toc153895197"/>
      <w:r w:rsidRPr="00D11C1D">
        <w:rPr>
          <w:sz w:val="24"/>
          <w:szCs w:val="24"/>
        </w:rPr>
        <w:t>2.</w:t>
      </w:r>
      <w:r w:rsidR="00914C76" w:rsidRPr="00D11C1D">
        <w:rPr>
          <w:sz w:val="24"/>
          <w:szCs w:val="24"/>
        </w:rPr>
        <w:t>4</w:t>
      </w:r>
      <w:r w:rsidRPr="00D11C1D">
        <w:rPr>
          <w:sz w:val="24"/>
          <w:szCs w:val="24"/>
        </w:rPr>
        <w:t xml:space="preserve"> Saturation in CUIC Triaxial Test</w:t>
      </w:r>
      <w:r w:rsidR="00EC71F5" w:rsidRPr="00D11C1D">
        <w:rPr>
          <w:sz w:val="24"/>
          <w:szCs w:val="24"/>
        </w:rPr>
        <w:t>s</w:t>
      </w:r>
      <w:bookmarkEnd w:id="23"/>
      <w:bookmarkEnd w:id="24"/>
      <w:bookmarkEnd w:id="25"/>
    </w:p>
    <w:p w14:paraId="6671F3D6" w14:textId="32C043C7" w:rsidR="009F47ED" w:rsidRPr="00D11C1D" w:rsidRDefault="00B668F7" w:rsidP="00F53361">
      <w:pPr>
        <w:spacing w:after="120" w:line="480" w:lineRule="auto"/>
        <w:jc w:val="left"/>
        <w:rPr>
          <w:rFonts w:eastAsia="Constantia" w:cs="Constantia"/>
          <w:szCs w:val="24"/>
        </w:rPr>
      </w:pPr>
      <w:r w:rsidRPr="00D11C1D">
        <w:rPr>
          <w:rFonts w:eastAsia="Constantia" w:cs="Constantia"/>
          <w:szCs w:val="24"/>
        </w:rPr>
        <w:t xml:space="preserve">ASTM D4767-11 </w:t>
      </w:r>
      <w:r w:rsidR="009F47ED" w:rsidRPr="00D11C1D">
        <w:rPr>
          <w:rFonts w:eastAsia="Constantia" w:cs="Constantia"/>
          <w:szCs w:val="24"/>
        </w:rPr>
        <w:t xml:space="preserve">requires </w:t>
      </w:r>
      <w:r w:rsidRPr="00D11C1D">
        <w:rPr>
          <w:rFonts w:eastAsia="Constantia" w:cs="Constantia"/>
          <w:szCs w:val="24"/>
        </w:rPr>
        <w:t xml:space="preserve">that saturation </w:t>
      </w:r>
      <w:r w:rsidR="009F47ED" w:rsidRPr="00D11C1D">
        <w:rPr>
          <w:rFonts w:eastAsia="Constantia" w:cs="Constantia"/>
          <w:szCs w:val="24"/>
        </w:rPr>
        <w:t xml:space="preserve">of specimens </w:t>
      </w:r>
      <w:r w:rsidRPr="00D11C1D">
        <w:rPr>
          <w:rFonts w:eastAsia="Constantia" w:cs="Constantia"/>
          <w:szCs w:val="24"/>
        </w:rPr>
        <w:t xml:space="preserve">must be </w:t>
      </w:r>
      <w:r w:rsidR="009F47ED" w:rsidRPr="00D11C1D">
        <w:rPr>
          <w:rFonts w:eastAsia="Constantia" w:cs="Constantia"/>
          <w:szCs w:val="24"/>
        </w:rPr>
        <w:t xml:space="preserve">done </w:t>
      </w:r>
      <w:r w:rsidR="00EC71F5" w:rsidRPr="00D11C1D">
        <w:rPr>
          <w:rFonts w:eastAsia="Constantia" w:cs="Constantia"/>
          <w:szCs w:val="24"/>
        </w:rPr>
        <w:t xml:space="preserve">such that the </w:t>
      </w:r>
      <w:r w:rsidRPr="00D11C1D">
        <w:rPr>
          <w:rFonts w:eastAsia="Constantia" w:cs="Constantia"/>
          <w:szCs w:val="24"/>
        </w:rPr>
        <w:t xml:space="preserve">voids in the soil </w:t>
      </w:r>
      <w:r w:rsidR="00EC71F5" w:rsidRPr="00D11C1D">
        <w:rPr>
          <w:rFonts w:eastAsia="Constantia" w:cs="Constantia"/>
          <w:szCs w:val="24"/>
        </w:rPr>
        <w:t xml:space="preserve">are filled </w:t>
      </w:r>
      <w:r w:rsidR="009F47ED" w:rsidRPr="00D11C1D">
        <w:rPr>
          <w:rFonts w:eastAsia="Constantia" w:cs="Constantia"/>
          <w:szCs w:val="24"/>
        </w:rPr>
        <w:t xml:space="preserve">with water </w:t>
      </w:r>
      <w:r w:rsidRPr="00D11C1D">
        <w:rPr>
          <w:rFonts w:eastAsia="Constantia" w:cs="Constantia"/>
          <w:szCs w:val="24"/>
        </w:rPr>
        <w:t xml:space="preserve">without prestressing the specimen or allowing it to swell. An important </w:t>
      </w:r>
      <w:r w:rsidR="009F47ED" w:rsidRPr="00D11C1D">
        <w:rPr>
          <w:rFonts w:eastAsia="Constantia" w:cs="Constantia"/>
          <w:szCs w:val="24"/>
        </w:rPr>
        <w:t xml:space="preserve">consideration </w:t>
      </w:r>
      <w:r w:rsidRPr="00D11C1D">
        <w:rPr>
          <w:rFonts w:eastAsia="Constantia" w:cs="Constantia"/>
          <w:szCs w:val="24"/>
        </w:rPr>
        <w:t xml:space="preserve">at this stage is </w:t>
      </w:r>
      <w:r w:rsidR="009F47ED" w:rsidRPr="00D11C1D">
        <w:rPr>
          <w:rFonts w:eastAsia="Constantia" w:cs="Constantia"/>
          <w:szCs w:val="24"/>
        </w:rPr>
        <w:t xml:space="preserve">a parameter called the </w:t>
      </w:r>
      <w:r w:rsidRPr="00D11C1D">
        <w:rPr>
          <w:rFonts w:eastAsia="Constantia" w:cs="Constantia"/>
          <w:szCs w:val="24"/>
        </w:rPr>
        <w:t>B-value</w:t>
      </w:r>
      <w:r w:rsidR="008D14C7" w:rsidRPr="00D11C1D">
        <w:rPr>
          <w:rFonts w:eastAsia="Constantia" w:cs="Constantia"/>
          <w:szCs w:val="24"/>
        </w:rPr>
        <w:t xml:space="preserve"> (Figure 2)</w:t>
      </w:r>
      <w:r w:rsidRPr="00D11C1D">
        <w:rPr>
          <w:rFonts w:eastAsia="Constantia" w:cs="Constantia"/>
          <w:szCs w:val="24"/>
        </w:rPr>
        <w:t xml:space="preserve">, which measures to what degree changes in cell pressure are resisted by the water in the specimen, rather than the soil. This is calculated by </w:t>
      </w:r>
      <w:r w:rsidR="00EE5546" w:rsidRPr="00D11C1D">
        <w:rPr>
          <w:rFonts w:eastAsia="Constantia" w:cs="Constantia"/>
          <w:szCs w:val="24"/>
        </w:rPr>
        <w:t xml:space="preserve">temporarily increasing the confining pressure </w:t>
      </w:r>
      <w:r w:rsidR="009473EB" w:rsidRPr="00D11C1D">
        <w:rPr>
          <w:rFonts w:eastAsia="Constantia" w:cs="Constantia"/>
          <w:szCs w:val="24"/>
        </w:rPr>
        <w:t>in</w:t>
      </w:r>
      <w:r w:rsidR="00EE5546" w:rsidRPr="00D11C1D">
        <w:rPr>
          <w:rFonts w:eastAsia="Constantia" w:cs="Constantia"/>
          <w:szCs w:val="24"/>
        </w:rPr>
        <w:t xml:space="preserve"> the triaxial </w:t>
      </w:r>
      <w:r w:rsidR="009473EB" w:rsidRPr="00D11C1D">
        <w:rPr>
          <w:rFonts w:eastAsia="Constantia" w:cs="Constantia"/>
          <w:szCs w:val="24"/>
        </w:rPr>
        <w:t xml:space="preserve">chamber, </w:t>
      </w:r>
      <w:r w:rsidRPr="00D11C1D">
        <w:rPr>
          <w:rFonts w:eastAsia="Constantia" w:cs="Constantia"/>
          <w:szCs w:val="24"/>
        </w:rPr>
        <w:t>dividing the change in pore water pressure by the change in confining pressure</w:t>
      </w:r>
      <w:r w:rsidR="009F47ED" w:rsidRPr="00D11C1D">
        <w:rPr>
          <w:rFonts w:eastAsia="Constantia" w:cs="Constantia"/>
          <w:szCs w:val="24"/>
        </w:rPr>
        <w:t xml:space="preserve"> (</w:t>
      </w:r>
      <w:r w:rsidR="009F47ED" w:rsidRPr="00D11C1D">
        <w:rPr>
          <w:rFonts w:eastAsia="Constantia" w:cs="Constantia"/>
          <w:i/>
          <w:iCs/>
          <w:szCs w:val="24"/>
        </w:rPr>
        <w:t>u</w:t>
      </w:r>
      <w:r w:rsidR="009F47ED" w:rsidRPr="00D11C1D">
        <w:rPr>
          <w:rFonts w:eastAsia="Constantia" w:cs="Constantia"/>
          <w:szCs w:val="24"/>
        </w:rPr>
        <w:t>/</w:t>
      </w:r>
      <w:r w:rsidR="009F47ED" w:rsidRPr="00D11C1D">
        <w:rPr>
          <w:rFonts w:ascii="Symbol" w:eastAsia="Constantia" w:hAnsi="Symbol" w:cs="Constantia"/>
          <w:szCs w:val="24"/>
        </w:rPr>
        <w:t>s</w:t>
      </w:r>
      <w:r w:rsidR="009F47ED" w:rsidRPr="00D11C1D">
        <w:rPr>
          <w:rFonts w:eastAsia="Constantia" w:cs="Constantia"/>
          <w:szCs w:val="24"/>
          <w:vertAlign w:val="subscript"/>
        </w:rPr>
        <w:t>3</w:t>
      </w:r>
      <w:r w:rsidR="009F47ED" w:rsidRPr="00D11C1D">
        <w:rPr>
          <w:rFonts w:eastAsia="Constantia" w:cs="Constantia"/>
          <w:szCs w:val="24"/>
        </w:rPr>
        <w:t>)</w:t>
      </w:r>
      <w:r w:rsidRPr="00D11C1D">
        <w:rPr>
          <w:rFonts w:eastAsia="Constantia" w:cs="Constantia"/>
          <w:szCs w:val="24"/>
        </w:rPr>
        <w:t xml:space="preserve">. Saturation is determined as </w:t>
      </w:r>
      <w:r w:rsidR="009F47ED" w:rsidRPr="00D11C1D">
        <w:rPr>
          <w:rFonts w:eastAsia="Constantia" w:cs="Constantia"/>
          <w:szCs w:val="24"/>
        </w:rPr>
        <w:t xml:space="preserve">practically </w:t>
      </w:r>
      <w:r w:rsidRPr="00D11C1D">
        <w:rPr>
          <w:rFonts w:eastAsia="Constantia" w:cs="Constantia"/>
          <w:szCs w:val="24"/>
        </w:rPr>
        <w:t xml:space="preserve">complete once the B-value of the specimen </w:t>
      </w:r>
      <w:r w:rsidR="009F47ED" w:rsidRPr="00D11C1D">
        <w:rPr>
          <w:rFonts w:eastAsia="Constantia" w:cs="Constantia"/>
          <w:szCs w:val="24"/>
        </w:rPr>
        <w:t xml:space="preserve">reaches </w:t>
      </w:r>
      <w:r w:rsidRPr="00D11C1D">
        <w:rPr>
          <w:rFonts w:eastAsia="Constantia" w:cs="Constantia"/>
          <w:szCs w:val="24"/>
        </w:rPr>
        <w:t xml:space="preserve">0.95 or higher. </w:t>
      </w:r>
    </w:p>
    <w:p w14:paraId="34F555B7" w14:textId="3F078A3E" w:rsidR="00F24B13" w:rsidRPr="00D11C1D" w:rsidRDefault="00EC71F5" w:rsidP="00EC71F5">
      <w:pPr>
        <w:spacing w:after="120" w:line="480" w:lineRule="auto"/>
        <w:jc w:val="left"/>
        <w:rPr>
          <w:rFonts w:eastAsia="Constantia" w:cs="Constantia"/>
          <w:szCs w:val="24"/>
        </w:rPr>
      </w:pPr>
      <w:r w:rsidRPr="00D11C1D">
        <w:rPr>
          <w:rFonts w:eastAsia="Constantia" w:cs="Constantia"/>
          <w:szCs w:val="24"/>
        </w:rPr>
        <w:t>Sugiyama et al. (2016) studied the effects of stress conditions and stress history on B-values in triaxial testing of kaolin clay soils. They carried out experiments and numerical simulations on highly saturated specimens to investigate the behaviors of air and water when subjected to different back pressures, ranging from 100 to 500 kPa. They concluded that high initial back pressures together with small initial effective stresses needed to be used at the start of B-value measurements to increase the sensitivity of the pore water pressure response in CUIC triaxial testing</w:t>
      </w:r>
      <w:r w:rsidR="008D14C7" w:rsidRPr="00D11C1D">
        <w:rPr>
          <w:rFonts w:eastAsia="Constantia" w:cs="Constantia"/>
          <w:szCs w:val="24"/>
        </w:rPr>
        <w:t xml:space="preserve"> of clays</w:t>
      </w:r>
      <w:r w:rsidRPr="00D11C1D">
        <w:rPr>
          <w:rFonts w:eastAsia="Constantia" w:cs="Constantia"/>
          <w:szCs w:val="24"/>
        </w:rPr>
        <w:t>.</w:t>
      </w:r>
    </w:p>
    <w:p w14:paraId="58B5CFE5" w14:textId="77777777" w:rsidR="00F24B13" w:rsidRPr="00D11C1D" w:rsidRDefault="00F24B13" w:rsidP="00F24B13">
      <w:pPr>
        <w:keepNext/>
        <w:spacing w:after="120" w:line="480" w:lineRule="auto"/>
        <w:jc w:val="center"/>
        <w:rPr>
          <w:szCs w:val="24"/>
        </w:rPr>
      </w:pPr>
      <w:r w:rsidRPr="00D11C1D">
        <w:rPr>
          <w:noProof/>
          <w:szCs w:val="24"/>
        </w:rPr>
        <w:lastRenderedPageBreak/>
        <w:drawing>
          <wp:inline distT="0" distB="0" distL="0" distR="0" wp14:anchorId="6FA22F1E" wp14:editId="2F506894">
            <wp:extent cx="3349256" cy="1627121"/>
            <wp:effectExtent l="0" t="0" r="3810" b="0"/>
            <wp:docPr id="1384290092" name="Picture 1384290092" descr="A diagram of a cell press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290092" name="Picture 1" descr="A diagram of a cell pressure&#10;&#10;Description automatically generated with medium confidence"/>
                    <pic:cNvPicPr/>
                  </pic:nvPicPr>
                  <pic:blipFill>
                    <a:blip r:embed="rId15"/>
                    <a:stretch>
                      <a:fillRect/>
                    </a:stretch>
                  </pic:blipFill>
                  <pic:spPr>
                    <a:xfrm>
                      <a:off x="0" y="0"/>
                      <a:ext cx="3361065" cy="1632858"/>
                    </a:xfrm>
                    <a:prstGeom prst="rect">
                      <a:avLst/>
                    </a:prstGeom>
                  </pic:spPr>
                </pic:pic>
              </a:graphicData>
            </a:graphic>
          </wp:inline>
        </w:drawing>
      </w:r>
    </w:p>
    <w:p w14:paraId="439455DC" w14:textId="03DB2C13" w:rsidR="00F24B13" w:rsidRPr="00D11C1D" w:rsidRDefault="00F24B13" w:rsidP="00F24B13">
      <w:pPr>
        <w:pStyle w:val="Caption"/>
        <w:jc w:val="center"/>
        <w:rPr>
          <w:sz w:val="24"/>
          <w:szCs w:val="24"/>
        </w:rPr>
      </w:pPr>
      <w:bookmarkStart w:id="26" w:name="_Toc153895273"/>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2</w:t>
      </w:r>
      <w:r w:rsidRPr="00D11C1D">
        <w:rPr>
          <w:sz w:val="24"/>
          <w:szCs w:val="24"/>
        </w:rPr>
        <w:fldChar w:fldCharType="end"/>
      </w:r>
      <w:r w:rsidRPr="00D11C1D">
        <w:rPr>
          <w:sz w:val="24"/>
          <w:szCs w:val="24"/>
        </w:rPr>
        <w:t>: Schematic of B-value check process</w:t>
      </w:r>
      <w:bookmarkEnd w:id="26"/>
    </w:p>
    <w:p w14:paraId="16DF1C94" w14:textId="77777777" w:rsidR="00F24B13" w:rsidRPr="00D11C1D" w:rsidRDefault="00F24B13" w:rsidP="00F24B13">
      <w:pPr>
        <w:rPr>
          <w:szCs w:val="24"/>
          <w:lang w:val="en-GB" w:eastAsia="en-GB"/>
        </w:rPr>
      </w:pPr>
    </w:p>
    <w:p w14:paraId="33C516D1" w14:textId="071C4D28" w:rsidR="00B668F7" w:rsidRPr="00D11C1D" w:rsidRDefault="00BB50EF" w:rsidP="00F53361">
      <w:pPr>
        <w:spacing w:after="120" w:line="480" w:lineRule="auto"/>
        <w:jc w:val="left"/>
        <w:rPr>
          <w:rFonts w:eastAsia="Constantia" w:cs="Constantia"/>
          <w:szCs w:val="24"/>
        </w:rPr>
      </w:pPr>
      <w:r w:rsidRPr="00D11C1D">
        <w:rPr>
          <w:rFonts w:eastAsia="Constantia" w:cs="Constantia"/>
          <w:szCs w:val="24"/>
        </w:rPr>
        <w:t xml:space="preserve">Additionally, it was noted that B-value measurement cycles create a stress history on the specimen that affects the accuracy of future measurements, leading to less accurate estimations of saturation </w:t>
      </w:r>
      <w:r w:rsidR="008D14C7" w:rsidRPr="00D11C1D">
        <w:rPr>
          <w:rFonts w:eastAsia="Constantia" w:cs="Constantia"/>
          <w:szCs w:val="24"/>
        </w:rPr>
        <w:t>if</w:t>
      </w:r>
      <w:r w:rsidRPr="00D11C1D">
        <w:rPr>
          <w:rFonts w:eastAsia="Constantia" w:cs="Constantia"/>
          <w:szCs w:val="24"/>
        </w:rPr>
        <w:t xml:space="preserve"> th</w:t>
      </w:r>
      <w:r w:rsidR="008D14C7" w:rsidRPr="00D11C1D">
        <w:rPr>
          <w:rFonts w:eastAsia="Constantia" w:cs="Constantia"/>
          <w:szCs w:val="24"/>
        </w:rPr>
        <w:t>e</w:t>
      </w:r>
      <w:r w:rsidRPr="00D11C1D">
        <w:rPr>
          <w:rFonts w:eastAsia="Constantia" w:cs="Constantia"/>
          <w:szCs w:val="24"/>
        </w:rPr>
        <w:t xml:space="preserve"> B-value check is conducted</w:t>
      </w:r>
      <w:r w:rsidR="008D14C7" w:rsidRPr="00D11C1D">
        <w:rPr>
          <w:rFonts w:eastAsia="Constantia" w:cs="Constantia"/>
          <w:szCs w:val="24"/>
        </w:rPr>
        <w:t xml:space="preserve"> too frequently</w:t>
      </w:r>
      <w:r w:rsidRPr="00D11C1D">
        <w:rPr>
          <w:rFonts w:eastAsia="Constantia" w:cs="Constantia"/>
          <w:szCs w:val="24"/>
        </w:rPr>
        <w:t>.</w:t>
      </w:r>
      <w:r w:rsidR="770B0FA9" w:rsidRPr="00D11C1D">
        <w:rPr>
          <w:rFonts w:eastAsia="Constantia" w:cs="Constantia"/>
          <w:szCs w:val="24"/>
        </w:rPr>
        <w:t xml:space="preserve"> </w:t>
      </w:r>
      <w:r w:rsidR="008D14C7" w:rsidRPr="00D11C1D">
        <w:rPr>
          <w:rFonts w:eastAsia="Constantia" w:cs="Constantia"/>
          <w:szCs w:val="24"/>
        </w:rPr>
        <w:t>T</w:t>
      </w:r>
      <w:r w:rsidR="00B668F7" w:rsidRPr="00D11C1D">
        <w:rPr>
          <w:rFonts w:eastAsia="Constantia" w:cs="Constantia"/>
          <w:szCs w:val="24"/>
        </w:rPr>
        <w:t>he ASTM standard does not indicate a range of desirable back pressure values for the saturation stage</w:t>
      </w:r>
      <w:r w:rsidR="008D14C7" w:rsidRPr="00D11C1D">
        <w:rPr>
          <w:rFonts w:eastAsia="Constantia" w:cs="Constantia"/>
          <w:szCs w:val="24"/>
        </w:rPr>
        <w:t>. Therefore</w:t>
      </w:r>
      <w:r w:rsidR="00B668F7" w:rsidRPr="00D11C1D">
        <w:rPr>
          <w:rFonts w:eastAsia="Constantia" w:cs="Constantia"/>
          <w:szCs w:val="24"/>
        </w:rPr>
        <w:t xml:space="preserve">, the </w:t>
      </w:r>
      <w:r w:rsidR="00E56119" w:rsidRPr="00D11C1D">
        <w:rPr>
          <w:rFonts w:eastAsia="Constantia" w:cs="Constantia"/>
          <w:szCs w:val="24"/>
        </w:rPr>
        <w:t xml:space="preserve">above </w:t>
      </w:r>
      <w:r w:rsidR="00B668F7" w:rsidRPr="00D11C1D">
        <w:rPr>
          <w:rFonts w:eastAsia="Constantia" w:cs="Constantia"/>
          <w:szCs w:val="24"/>
        </w:rPr>
        <w:t xml:space="preserve">study suggests that high back pressure values are desirable </w:t>
      </w:r>
      <w:proofErr w:type="gramStart"/>
      <w:r w:rsidR="00B668F7" w:rsidRPr="00D11C1D">
        <w:rPr>
          <w:rFonts w:eastAsia="Constantia" w:cs="Constantia"/>
          <w:szCs w:val="24"/>
        </w:rPr>
        <w:t>in order to</w:t>
      </w:r>
      <w:proofErr w:type="gramEnd"/>
      <w:r w:rsidR="00B668F7" w:rsidRPr="00D11C1D">
        <w:rPr>
          <w:rFonts w:eastAsia="Constantia" w:cs="Constantia"/>
          <w:szCs w:val="24"/>
        </w:rPr>
        <w:t xml:space="preserve"> decrease the time required to complete this process and obtain more accurate B-value readings. Figure </w:t>
      </w:r>
      <w:r w:rsidR="008D14C7" w:rsidRPr="00D11C1D">
        <w:rPr>
          <w:rFonts w:eastAsia="Constantia" w:cs="Constantia"/>
          <w:szCs w:val="24"/>
        </w:rPr>
        <w:t>3</w:t>
      </w:r>
      <w:r w:rsidR="00B668F7" w:rsidRPr="00D11C1D">
        <w:rPr>
          <w:rFonts w:eastAsia="Constantia" w:cs="Constantia"/>
          <w:szCs w:val="24"/>
        </w:rPr>
        <w:t xml:space="preserve"> from the corresponding ASTM standard shows the degree of saturation as a function of back pressure. </w:t>
      </w:r>
    </w:p>
    <w:p w14:paraId="11F2B67C" w14:textId="1E5C7C43" w:rsidR="00070CE0" w:rsidRPr="00D11C1D" w:rsidRDefault="008D14C7" w:rsidP="00F53361">
      <w:pPr>
        <w:spacing w:after="120" w:line="480" w:lineRule="auto"/>
        <w:jc w:val="left"/>
        <w:rPr>
          <w:rFonts w:eastAsia="Constantia" w:cs="Constantia"/>
          <w:szCs w:val="24"/>
        </w:rPr>
      </w:pPr>
      <w:r w:rsidRPr="00D11C1D">
        <w:rPr>
          <w:rFonts w:eastAsia="Constantia" w:cs="Constantia"/>
          <w:szCs w:val="24"/>
        </w:rPr>
        <w:t>Lowe and Johnson (1960) conducted studies on the effect of saturation on the measured shear strength of sandy clay and silty sand soils in CUIC triaxial tests and obtained degrees of saturation above 98% within 2.5 days using back pressures between 100 and 200 psi (690 and 1380 kPa). Consequently, saturation pressures used in this study were kept within the ranges recommended above so that the specimens would reach saturation in a comparable amount of time.</w:t>
      </w:r>
    </w:p>
    <w:p w14:paraId="45B87DAD" w14:textId="77777777" w:rsidR="00070CE0" w:rsidRPr="00D11C1D" w:rsidRDefault="00B668F7" w:rsidP="00070CE0">
      <w:pPr>
        <w:keepNext/>
        <w:spacing w:after="120" w:line="480" w:lineRule="auto"/>
        <w:jc w:val="center"/>
        <w:rPr>
          <w:szCs w:val="24"/>
        </w:rPr>
      </w:pPr>
      <w:r w:rsidRPr="00D11C1D">
        <w:rPr>
          <w:rFonts w:eastAsia="Constantia" w:cs="Constantia"/>
          <w:noProof/>
          <w:szCs w:val="24"/>
        </w:rPr>
        <w:lastRenderedPageBreak/>
        <w:drawing>
          <wp:inline distT="0" distB="0" distL="0" distR="0" wp14:anchorId="19CE3A44" wp14:editId="179E0791">
            <wp:extent cx="3543803" cy="3005593"/>
            <wp:effectExtent l="0" t="0" r="0" b="4445"/>
            <wp:docPr id="425304030" name="Picture 42530403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04030" name="Picture 1" descr="Diagram&#10;&#10;Description automatically generated"/>
                    <pic:cNvPicPr/>
                  </pic:nvPicPr>
                  <pic:blipFill>
                    <a:blip r:embed="rId16"/>
                    <a:stretch>
                      <a:fillRect/>
                    </a:stretch>
                  </pic:blipFill>
                  <pic:spPr>
                    <a:xfrm>
                      <a:off x="0" y="0"/>
                      <a:ext cx="3548756" cy="3009794"/>
                    </a:xfrm>
                    <a:prstGeom prst="rect">
                      <a:avLst/>
                    </a:prstGeom>
                  </pic:spPr>
                </pic:pic>
              </a:graphicData>
            </a:graphic>
          </wp:inline>
        </w:drawing>
      </w:r>
    </w:p>
    <w:p w14:paraId="172731D0" w14:textId="0DAC843A" w:rsidR="00B668F7" w:rsidRPr="00D11C1D" w:rsidRDefault="00070CE0" w:rsidP="00070CE0">
      <w:pPr>
        <w:pStyle w:val="Caption"/>
        <w:jc w:val="center"/>
        <w:rPr>
          <w:sz w:val="24"/>
          <w:szCs w:val="24"/>
        </w:rPr>
      </w:pPr>
      <w:bookmarkStart w:id="27" w:name="_Toc153895274"/>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3</w:t>
      </w:r>
      <w:r w:rsidRPr="00D11C1D">
        <w:rPr>
          <w:sz w:val="24"/>
          <w:szCs w:val="24"/>
        </w:rPr>
        <w:fldChar w:fldCharType="end"/>
      </w:r>
      <w:r w:rsidRPr="00D11C1D">
        <w:rPr>
          <w:sz w:val="24"/>
          <w:szCs w:val="24"/>
        </w:rPr>
        <w:t xml:space="preserve">: Back Pressure necessary to obtain target degrees </w:t>
      </w:r>
      <w:r w:rsidR="00D14E10" w:rsidRPr="00D11C1D">
        <w:rPr>
          <w:sz w:val="24"/>
          <w:szCs w:val="24"/>
        </w:rPr>
        <w:t>of saturation</w:t>
      </w:r>
      <w:r w:rsidRPr="00D11C1D">
        <w:rPr>
          <w:sz w:val="24"/>
          <w:szCs w:val="24"/>
        </w:rPr>
        <w:t xml:space="preserve"> (ASTM D4767)</w:t>
      </w:r>
      <w:bookmarkEnd w:id="27"/>
    </w:p>
    <w:p w14:paraId="7FCD3E73" w14:textId="77777777" w:rsidR="00070CE0" w:rsidRPr="00D11C1D" w:rsidRDefault="00070CE0" w:rsidP="00070CE0">
      <w:pPr>
        <w:rPr>
          <w:szCs w:val="24"/>
          <w:lang w:val="en-GB" w:eastAsia="en-GB"/>
        </w:rPr>
      </w:pPr>
    </w:p>
    <w:p w14:paraId="2A2480A2" w14:textId="20826F51" w:rsidR="00B668F7" w:rsidRPr="00D11C1D" w:rsidRDefault="00B668F7" w:rsidP="009352B0">
      <w:pPr>
        <w:pStyle w:val="Heading2"/>
        <w:rPr>
          <w:sz w:val="24"/>
          <w:szCs w:val="24"/>
        </w:rPr>
      </w:pPr>
      <w:bookmarkStart w:id="28" w:name="_Toc132742889"/>
      <w:bookmarkStart w:id="29" w:name="_Toc133940712"/>
      <w:bookmarkStart w:id="30" w:name="_Toc153895198"/>
      <w:r w:rsidRPr="00D11C1D">
        <w:rPr>
          <w:sz w:val="24"/>
          <w:szCs w:val="24"/>
        </w:rPr>
        <w:t>2.</w:t>
      </w:r>
      <w:r w:rsidR="00914C76" w:rsidRPr="00D11C1D">
        <w:rPr>
          <w:sz w:val="24"/>
          <w:szCs w:val="24"/>
        </w:rPr>
        <w:t>5</w:t>
      </w:r>
      <w:r w:rsidRPr="00D11C1D">
        <w:rPr>
          <w:sz w:val="24"/>
          <w:szCs w:val="24"/>
        </w:rPr>
        <w:t xml:space="preserve"> Multistage Triaxial Testing</w:t>
      </w:r>
      <w:bookmarkEnd w:id="28"/>
      <w:bookmarkEnd w:id="29"/>
      <w:bookmarkEnd w:id="30"/>
    </w:p>
    <w:p w14:paraId="00731BAC" w14:textId="4CA863B3" w:rsidR="00B668F7" w:rsidRPr="00D11C1D" w:rsidRDefault="00B668F7" w:rsidP="00B668F7">
      <w:pPr>
        <w:spacing w:after="120" w:line="480" w:lineRule="auto"/>
        <w:rPr>
          <w:rFonts w:eastAsia="Constantia" w:cs="Constantia"/>
          <w:szCs w:val="24"/>
        </w:rPr>
      </w:pPr>
      <w:r w:rsidRPr="00D11C1D">
        <w:rPr>
          <w:rFonts w:eastAsia="Constantia" w:cs="Constantia"/>
          <w:szCs w:val="24"/>
        </w:rPr>
        <w:t>Multistage triaxial testing is a laboratory technique used to simulate the effects of repeated loading and unloading conditions on soils. It involves subjecting a</w:t>
      </w:r>
      <w:r w:rsidR="00595AE6" w:rsidRPr="00D11C1D">
        <w:rPr>
          <w:rFonts w:eastAsia="Constantia" w:cs="Constantia"/>
          <w:szCs w:val="24"/>
        </w:rPr>
        <w:t xml:space="preserve"> single</w:t>
      </w:r>
      <w:r w:rsidRPr="00D11C1D">
        <w:rPr>
          <w:rFonts w:eastAsia="Constantia" w:cs="Constantia"/>
          <w:szCs w:val="24"/>
        </w:rPr>
        <w:t xml:space="preserve"> soil sample to a sequence of consolidation and shearing stages, allowing for the measurement of soil behavior under fluctuating loading conditions. Rivera-Hernandez et al. (2021) conducted single stage and multistage triaxial tests on silty sand samples. The results of both approaches showed sufficient correlation for the</w:t>
      </w:r>
      <w:r w:rsidR="00452E45" w:rsidRPr="00D11C1D">
        <w:rPr>
          <w:rFonts w:eastAsia="Constantia" w:cs="Constantia"/>
          <w:szCs w:val="24"/>
        </w:rPr>
        <w:t xml:space="preserve">m </w:t>
      </w:r>
      <w:r w:rsidRPr="00D11C1D">
        <w:rPr>
          <w:rFonts w:eastAsia="Constantia" w:cs="Constantia"/>
          <w:szCs w:val="24"/>
        </w:rPr>
        <w:t xml:space="preserve">to conclude that the use of multistage testing allowed for “reasonable replication of field conditions (e.g., flood loading and unloading) in the laboratory.” Nambiar et al. (1985) evaluated the suitability of multistage triaxial testing for testing of marine soils and concluded that, </w:t>
      </w:r>
      <w:proofErr w:type="gramStart"/>
      <w:r w:rsidRPr="00D11C1D">
        <w:rPr>
          <w:rFonts w:eastAsia="Constantia" w:cs="Constantia"/>
          <w:szCs w:val="24"/>
        </w:rPr>
        <w:t>in order to</w:t>
      </w:r>
      <w:proofErr w:type="gramEnd"/>
      <w:r w:rsidRPr="00D11C1D">
        <w:rPr>
          <w:rFonts w:eastAsia="Constantia" w:cs="Constantia"/>
          <w:szCs w:val="24"/>
        </w:rPr>
        <w:t xml:space="preserve"> obtain good correspondence with single-stage shearing, multistage shearing must not be done to failure </w:t>
      </w:r>
      <w:r w:rsidRPr="00D11C1D">
        <w:rPr>
          <w:rFonts w:eastAsia="Constantia" w:cs="Constantia"/>
          <w:szCs w:val="24"/>
        </w:rPr>
        <w:lastRenderedPageBreak/>
        <w:t xml:space="preserve">but </w:t>
      </w:r>
      <w:r w:rsidR="00452E45" w:rsidRPr="00D11C1D">
        <w:rPr>
          <w:rFonts w:eastAsia="Constantia" w:cs="Constantia"/>
          <w:szCs w:val="24"/>
        </w:rPr>
        <w:t xml:space="preserve">up </w:t>
      </w:r>
      <w:r w:rsidRPr="00D11C1D">
        <w:rPr>
          <w:rFonts w:eastAsia="Constantia" w:cs="Constantia"/>
          <w:szCs w:val="24"/>
        </w:rPr>
        <w:t xml:space="preserve">to </w:t>
      </w:r>
      <w:r w:rsidR="00452E45" w:rsidRPr="00D11C1D">
        <w:rPr>
          <w:rFonts w:eastAsia="Constantia" w:cs="Constantia"/>
          <w:szCs w:val="24"/>
        </w:rPr>
        <w:t>within</w:t>
      </w:r>
      <w:r w:rsidRPr="00D11C1D">
        <w:rPr>
          <w:rFonts w:eastAsia="Constantia" w:cs="Constantia"/>
          <w:szCs w:val="24"/>
        </w:rPr>
        <w:t xml:space="preserve"> 2% to 4% axial strain, and that failure conditions </w:t>
      </w:r>
      <w:r w:rsidR="00B15F4F" w:rsidRPr="00D11C1D">
        <w:rPr>
          <w:rFonts w:eastAsia="Constantia" w:cs="Constantia"/>
          <w:szCs w:val="24"/>
        </w:rPr>
        <w:t>c</w:t>
      </w:r>
      <w:r w:rsidRPr="00D11C1D">
        <w:rPr>
          <w:rFonts w:eastAsia="Constantia" w:cs="Constantia"/>
          <w:szCs w:val="24"/>
        </w:rPr>
        <w:t xml:space="preserve">ould </w:t>
      </w:r>
      <w:r w:rsidR="00B15F4F" w:rsidRPr="00D11C1D">
        <w:rPr>
          <w:rFonts w:eastAsia="Constantia" w:cs="Constantia"/>
          <w:szCs w:val="24"/>
        </w:rPr>
        <w:t xml:space="preserve">then </w:t>
      </w:r>
      <w:r w:rsidRPr="00D11C1D">
        <w:rPr>
          <w:rFonts w:eastAsia="Constantia" w:cs="Constantia"/>
          <w:szCs w:val="24"/>
        </w:rPr>
        <w:t xml:space="preserve">be predicted using </w:t>
      </w:r>
      <w:proofErr w:type="spellStart"/>
      <w:r w:rsidRPr="00D11C1D">
        <w:rPr>
          <w:rFonts w:eastAsia="Constantia" w:cs="Constantia"/>
          <w:szCs w:val="24"/>
        </w:rPr>
        <w:t>Kondner's</w:t>
      </w:r>
      <w:proofErr w:type="spellEnd"/>
      <w:r w:rsidRPr="00D11C1D">
        <w:rPr>
          <w:rFonts w:eastAsia="Constantia" w:cs="Constantia"/>
          <w:szCs w:val="24"/>
        </w:rPr>
        <w:t xml:space="preserve"> hyperbolic criterion. </w:t>
      </w:r>
      <w:proofErr w:type="spellStart"/>
      <w:r w:rsidRPr="00D11C1D">
        <w:rPr>
          <w:rFonts w:eastAsia="Constantia" w:cs="Constantia"/>
          <w:szCs w:val="24"/>
        </w:rPr>
        <w:t>Soranzo</w:t>
      </w:r>
      <w:proofErr w:type="spellEnd"/>
      <w:r w:rsidRPr="00D11C1D">
        <w:rPr>
          <w:rFonts w:eastAsia="Constantia" w:cs="Constantia"/>
          <w:szCs w:val="24"/>
        </w:rPr>
        <w:t xml:space="preserve"> (1988) conducted both unconsolidated undrained</w:t>
      </w:r>
      <w:r w:rsidR="00537A25" w:rsidRPr="00D11C1D">
        <w:rPr>
          <w:rFonts w:eastAsia="Constantia" w:cs="Constantia"/>
          <w:szCs w:val="24"/>
        </w:rPr>
        <w:t xml:space="preserve"> (UUIC)</w:t>
      </w:r>
      <w:r w:rsidRPr="00D11C1D">
        <w:rPr>
          <w:rFonts w:eastAsia="Constantia" w:cs="Constantia"/>
          <w:szCs w:val="24"/>
        </w:rPr>
        <w:t xml:space="preserve"> and CUIC triaxial tests to compare multistage and </w:t>
      </w:r>
      <w:proofErr w:type="gramStart"/>
      <w:r w:rsidRPr="00D11C1D">
        <w:rPr>
          <w:rFonts w:eastAsia="Constantia" w:cs="Constantia"/>
          <w:szCs w:val="24"/>
        </w:rPr>
        <w:t>single-stage</w:t>
      </w:r>
      <w:proofErr w:type="gramEnd"/>
      <w:r w:rsidRPr="00D11C1D">
        <w:rPr>
          <w:rFonts w:eastAsia="Constantia" w:cs="Constantia"/>
          <w:szCs w:val="24"/>
        </w:rPr>
        <w:t xml:space="preserve"> shearing of normally consolidated clays. Reaching axial strains between 8% and 10% at each stage, </w:t>
      </w:r>
      <w:r w:rsidR="00452E45" w:rsidRPr="00D11C1D">
        <w:rPr>
          <w:rFonts w:eastAsia="Constantia" w:cs="Constantia"/>
          <w:szCs w:val="24"/>
        </w:rPr>
        <w:t>he</w:t>
      </w:r>
      <w:r w:rsidRPr="00D11C1D">
        <w:rPr>
          <w:rFonts w:eastAsia="Constantia" w:cs="Constantia"/>
          <w:szCs w:val="24"/>
        </w:rPr>
        <w:t xml:space="preserve"> concluded that multistage triaxial results were “highly comparable to those of traditional </w:t>
      </w:r>
      <w:r w:rsidR="0048389E" w:rsidRPr="00D11C1D">
        <w:rPr>
          <w:rFonts w:eastAsia="Constantia" w:cs="Constantia"/>
          <w:szCs w:val="24"/>
        </w:rPr>
        <w:t xml:space="preserve">(single stage) </w:t>
      </w:r>
      <w:r w:rsidRPr="00D11C1D">
        <w:rPr>
          <w:rFonts w:eastAsia="Constantia" w:cs="Constantia"/>
          <w:szCs w:val="24"/>
        </w:rPr>
        <w:t>triaxial tests,” while also providing a time-efficient approach for the evaluation of shearing properties of soils.</w:t>
      </w:r>
      <w:r w:rsidR="009A41F3" w:rsidRPr="00D11C1D">
        <w:rPr>
          <w:rFonts w:eastAsia="Constantia" w:cs="Constantia"/>
          <w:szCs w:val="24"/>
        </w:rPr>
        <w:t xml:space="preserve"> Consequently, triaxial tests conducted in this study</w:t>
      </w:r>
      <w:r w:rsidR="00DC2A39" w:rsidRPr="00D11C1D">
        <w:rPr>
          <w:rFonts w:eastAsia="Constantia" w:cs="Constantia"/>
          <w:szCs w:val="24"/>
        </w:rPr>
        <w:t xml:space="preserve"> were done using the multi-stage approach </w:t>
      </w:r>
      <w:r w:rsidR="00B42460" w:rsidRPr="00D11C1D">
        <w:rPr>
          <w:rFonts w:eastAsia="Constantia" w:cs="Constantia"/>
          <w:szCs w:val="24"/>
        </w:rPr>
        <w:t xml:space="preserve">in order to maximize the </w:t>
      </w:r>
      <w:proofErr w:type="gramStart"/>
      <w:r w:rsidR="00B42460" w:rsidRPr="00D11C1D">
        <w:rPr>
          <w:rFonts w:eastAsia="Constantia" w:cs="Constantia"/>
          <w:szCs w:val="24"/>
        </w:rPr>
        <w:t>amount</w:t>
      </w:r>
      <w:proofErr w:type="gramEnd"/>
      <w:r w:rsidR="00B42460" w:rsidRPr="00D11C1D">
        <w:rPr>
          <w:rFonts w:eastAsia="Constantia" w:cs="Constantia"/>
          <w:szCs w:val="24"/>
        </w:rPr>
        <w:t xml:space="preserve"> of samples that could be tested within the time available for the study. </w:t>
      </w:r>
    </w:p>
    <w:p w14:paraId="5AF93B06" w14:textId="40B3DF0C" w:rsidR="00B668F7" w:rsidRPr="00D11C1D" w:rsidRDefault="00B668F7" w:rsidP="009352B0">
      <w:pPr>
        <w:pStyle w:val="Heading2"/>
        <w:rPr>
          <w:sz w:val="24"/>
          <w:szCs w:val="24"/>
        </w:rPr>
      </w:pPr>
      <w:bookmarkStart w:id="31" w:name="_Toc132742890"/>
      <w:bookmarkStart w:id="32" w:name="_Toc133940713"/>
      <w:bookmarkStart w:id="33" w:name="_Toc153895199"/>
      <w:r w:rsidRPr="00D11C1D">
        <w:rPr>
          <w:sz w:val="24"/>
          <w:szCs w:val="24"/>
        </w:rPr>
        <w:t>2.</w:t>
      </w:r>
      <w:r w:rsidR="00914C76" w:rsidRPr="00D11C1D">
        <w:rPr>
          <w:sz w:val="24"/>
          <w:szCs w:val="24"/>
        </w:rPr>
        <w:t>6</w:t>
      </w:r>
      <w:r w:rsidRPr="00D11C1D">
        <w:rPr>
          <w:sz w:val="24"/>
          <w:szCs w:val="24"/>
        </w:rPr>
        <w:t xml:space="preserve"> Mixing techniques for the fibers and related considerations</w:t>
      </w:r>
      <w:bookmarkEnd w:id="31"/>
      <w:bookmarkEnd w:id="32"/>
      <w:bookmarkEnd w:id="33"/>
    </w:p>
    <w:p w14:paraId="6D3384F3" w14:textId="689B6BF3" w:rsidR="00296AC8" w:rsidRPr="00D11C1D" w:rsidRDefault="00B668F7" w:rsidP="003A0331">
      <w:pPr>
        <w:keepNext/>
        <w:spacing w:line="480" w:lineRule="auto"/>
        <w:rPr>
          <w:rFonts w:eastAsia="Constantia" w:cs="Constantia"/>
          <w:szCs w:val="24"/>
        </w:rPr>
      </w:pPr>
      <w:r w:rsidRPr="00D11C1D">
        <w:rPr>
          <w:rFonts w:eastAsia="Constantia" w:cs="Constantia"/>
          <w:szCs w:val="24"/>
        </w:rPr>
        <w:t xml:space="preserve">Consoli (2006) reported that mixing soils and fibers randomly leads to better </w:t>
      </w:r>
      <w:r w:rsidR="003F68F9" w:rsidRPr="00D11C1D">
        <w:rPr>
          <w:rFonts w:eastAsia="Constantia" w:cs="Constantia"/>
          <w:szCs w:val="24"/>
        </w:rPr>
        <w:t xml:space="preserve">shear </w:t>
      </w:r>
      <w:r w:rsidRPr="00D11C1D">
        <w:rPr>
          <w:rFonts w:eastAsia="Constantia" w:cs="Constantia"/>
          <w:szCs w:val="24"/>
        </w:rPr>
        <w:t>performance</w:t>
      </w:r>
      <w:r w:rsidR="003F68F9" w:rsidRPr="00D11C1D">
        <w:rPr>
          <w:rFonts w:eastAsia="Constantia" w:cs="Constantia"/>
          <w:szCs w:val="24"/>
        </w:rPr>
        <w:t xml:space="preserve"> than when they are</w:t>
      </w:r>
      <w:r w:rsidR="006E606D" w:rsidRPr="00D11C1D">
        <w:rPr>
          <w:rFonts w:eastAsia="Constantia" w:cs="Constantia"/>
          <w:szCs w:val="24"/>
        </w:rPr>
        <w:t xml:space="preserve"> intentionally</w:t>
      </w:r>
      <w:r w:rsidR="003F68F9" w:rsidRPr="00D11C1D">
        <w:rPr>
          <w:rFonts w:eastAsia="Constantia" w:cs="Constantia"/>
          <w:szCs w:val="24"/>
        </w:rPr>
        <w:t xml:space="preserve"> placed </w:t>
      </w:r>
      <w:proofErr w:type="gramStart"/>
      <w:r w:rsidR="003F68F9" w:rsidRPr="00D11C1D">
        <w:rPr>
          <w:rFonts w:eastAsia="Constantia" w:cs="Constantia"/>
          <w:szCs w:val="24"/>
        </w:rPr>
        <w:t xml:space="preserve">in </w:t>
      </w:r>
      <w:r w:rsidR="009F5D34" w:rsidRPr="00D11C1D">
        <w:rPr>
          <w:rFonts w:eastAsia="Constantia" w:cs="Constantia"/>
          <w:szCs w:val="24"/>
        </w:rPr>
        <w:t>a given</w:t>
      </w:r>
      <w:proofErr w:type="gramEnd"/>
      <w:r w:rsidR="003F68F9" w:rsidRPr="00D11C1D">
        <w:rPr>
          <w:rFonts w:eastAsia="Constantia" w:cs="Constantia"/>
          <w:szCs w:val="24"/>
        </w:rPr>
        <w:t xml:space="preserve"> orientation</w:t>
      </w:r>
      <w:r w:rsidR="003F5979" w:rsidRPr="00D11C1D">
        <w:rPr>
          <w:rFonts w:eastAsia="Constantia" w:cs="Constantia"/>
          <w:szCs w:val="24"/>
        </w:rPr>
        <w:t xml:space="preserve">. </w:t>
      </w:r>
      <w:r w:rsidR="00B123A3" w:rsidRPr="00D11C1D">
        <w:rPr>
          <w:rFonts w:eastAsia="Constantia" w:cs="Constantia"/>
          <w:szCs w:val="24"/>
        </w:rPr>
        <w:t>The fibers provide reinforcement by acting in tension regardless of the soil sample being subjected to compressive forces, and r</w:t>
      </w:r>
      <w:r w:rsidR="003F5979" w:rsidRPr="00D11C1D">
        <w:rPr>
          <w:rFonts w:eastAsia="Constantia" w:cs="Constantia"/>
          <w:szCs w:val="24"/>
        </w:rPr>
        <w:t xml:space="preserve">andom mixing </w:t>
      </w:r>
      <w:r w:rsidR="00B123A3" w:rsidRPr="00D11C1D">
        <w:rPr>
          <w:rFonts w:eastAsia="Constantia" w:cs="Constantia"/>
          <w:szCs w:val="24"/>
        </w:rPr>
        <w:t xml:space="preserve">with the soil </w:t>
      </w:r>
      <w:r w:rsidR="003F68F9" w:rsidRPr="00D11C1D">
        <w:rPr>
          <w:rFonts w:eastAsia="Constantia" w:cs="Constantia"/>
          <w:szCs w:val="24"/>
        </w:rPr>
        <w:t>avoi</w:t>
      </w:r>
      <w:r w:rsidR="003F5979" w:rsidRPr="00D11C1D">
        <w:rPr>
          <w:rFonts w:eastAsia="Constantia" w:cs="Constantia"/>
          <w:szCs w:val="24"/>
        </w:rPr>
        <w:t>ded the potential creation of</w:t>
      </w:r>
      <w:r w:rsidR="003F68F9" w:rsidRPr="00D11C1D">
        <w:rPr>
          <w:rFonts w:eastAsia="Constantia" w:cs="Constantia"/>
          <w:szCs w:val="24"/>
        </w:rPr>
        <w:t xml:space="preserve"> weak planes and early failure</w:t>
      </w:r>
      <w:r w:rsidRPr="00D11C1D">
        <w:rPr>
          <w:rFonts w:eastAsia="Constantia" w:cs="Constantia"/>
          <w:szCs w:val="24"/>
        </w:rPr>
        <w:t>. This suggests that the quality of mixing of fibers should be such that it would lead to a random orientation of fibers to maximize the reinforcement potential of the recycled fibers</w:t>
      </w:r>
      <w:r w:rsidR="00A96ABD" w:rsidRPr="00D11C1D">
        <w:rPr>
          <w:szCs w:val="24"/>
        </w:rPr>
        <w:t>. Studies by Correia (2021) have also shown that if fibers all end up in the same orientation when mixed with the soil, they can lead to increased anisotropy and formation of potential weak planes in the soil. Therefore, it is recommended that fibers should be blended with soil in such a way that while their distribution in soil is practically uniform, they are placed in random orientations</w:t>
      </w:r>
      <w:r w:rsidR="00C14A1C" w:rsidRPr="00D11C1D">
        <w:rPr>
          <w:szCs w:val="24"/>
        </w:rPr>
        <w:t xml:space="preserve"> (see Sections 4.3.2 and 4.3.3)</w:t>
      </w:r>
      <w:r w:rsidR="00A96ABD" w:rsidRPr="00D11C1D">
        <w:rPr>
          <w:szCs w:val="24"/>
        </w:rPr>
        <w:t xml:space="preserve">. </w:t>
      </w:r>
      <w:r w:rsidR="00F33B40" w:rsidRPr="00D11C1D">
        <w:rPr>
          <w:rFonts w:eastAsia="Constantia" w:cs="Constantia"/>
          <w:szCs w:val="24"/>
        </w:rPr>
        <w:t xml:space="preserve">In a study conducted by Gregory (2006) on FRS specimens involving sands and clays, a </w:t>
      </w:r>
      <w:r w:rsidR="00F33B40" w:rsidRPr="00D11C1D">
        <w:rPr>
          <w:rFonts w:eastAsia="Constantia" w:cs="Constantia"/>
          <w:szCs w:val="24"/>
        </w:rPr>
        <w:lastRenderedPageBreak/>
        <w:t>technique for mixing the soil and fibers was recommended. The proposed method suggests that more accurate test results can be achieved by individually mixing fibers with the soil for each test specimen, rather than in larger quantities in the laboratory. This approach allows for visual inspection, ensuring the even distribution of fibers at each level within the soil before mixing and compacting. To maintain accuracy, both the fibers and the soil should be weighed to obtain precise concentrations for each specimen. In Gregory's experiments, manual mixing was performed by kneading the materials until a visually uniform blend was achieved</w:t>
      </w:r>
      <w:r w:rsidR="00AB6FA0" w:rsidRPr="00D11C1D">
        <w:rPr>
          <w:rFonts w:eastAsia="Constantia" w:cs="Constantia"/>
          <w:szCs w:val="24"/>
        </w:rPr>
        <w:t xml:space="preserve"> (Figure </w:t>
      </w:r>
      <w:r w:rsidR="00B94986" w:rsidRPr="00D11C1D">
        <w:rPr>
          <w:rFonts w:eastAsia="Constantia" w:cs="Constantia"/>
          <w:szCs w:val="24"/>
        </w:rPr>
        <w:t>4</w:t>
      </w:r>
      <w:r w:rsidR="00AB6FA0" w:rsidRPr="00D11C1D">
        <w:rPr>
          <w:rFonts w:eastAsia="Constantia" w:cs="Constantia"/>
          <w:szCs w:val="24"/>
        </w:rPr>
        <w:t>)</w:t>
      </w:r>
      <w:r w:rsidR="00F33B40" w:rsidRPr="00D11C1D">
        <w:rPr>
          <w:rFonts w:eastAsia="Constantia" w:cs="Constantia"/>
          <w:szCs w:val="24"/>
        </w:rPr>
        <w:t xml:space="preserve">. The resulting reinforced soil specimen was then placed in a zip-lock bag and stored until triaxial testing. Following a similar method, </w:t>
      </w:r>
      <w:r w:rsidR="00916A40" w:rsidRPr="00D11C1D">
        <w:rPr>
          <w:rFonts w:eastAsia="Constantia" w:cs="Constantia"/>
          <w:szCs w:val="24"/>
        </w:rPr>
        <w:t xml:space="preserve">the </w:t>
      </w:r>
      <w:r w:rsidR="00F33B40" w:rsidRPr="00D11C1D">
        <w:rPr>
          <w:rFonts w:eastAsia="Constantia" w:cs="Constantia"/>
          <w:szCs w:val="24"/>
        </w:rPr>
        <w:t xml:space="preserve">specimens </w:t>
      </w:r>
      <w:r w:rsidR="003F3AA1" w:rsidRPr="00D11C1D">
        <w:rPr>
          <w:rFonts w:eastAsia="Constantia" w:cs="Constantia"/>
          <w:szCs w:val="24"/>
        </w:rPr>
        <w:t xml:space="preserve">in </w:t>
      </w:r>
      <w:r w:rsidR="00916A40" w:rsidRPr="00D11C1D">
        <w:rPr>
          <w:rFonts w:eastAsia="Constantia" w:cs="Constantia"/>
          <w:szCs w:val="24"/>
        </w:rPr>
        <w:t xml:space="preserve">this study were prepared </w:t>
      </w:r>
      <w:r w:rsidR="00F33B40" w:rsidRPr="00D11C1D">
        <w:rPr>
          <w:rFonts w:eastAsia="Constantia" w:cs="Constantia"/>
          <w:szCs w:val="24"/>
        </w:rPr>
        <w:t xml:space="preserve">using a fine-grained soil and </w:t>
      </w:r>
      <w:r w:rsidR="00706C89" w:rsidRPr="00D11C1D">
        <w:rPr>
          <w:rFonts w:eastAsia="Constantia" w:cs="Constantia"/>
          <w:szCs w:val="24"/>
        </w:rPr>
        <w:t>fibers</w:t>
      </w:r>
      <w:r w:rsidR="003F3AA1" w:rsidRPr="00D11C1D">
        <w:rPr>
          <w:rFonts w:eastAsia="Constantia" w:cs="Constantia"/>
          <w:szCs w:val="24"/>
        </w:rPr>
        <w:t xml:space="preserve"> made from shredded </w:t>
      </w:r>
      <w:r w:rsidR="00F33B40" w:rsidRPr="00D11C1D">
        <w:rPr>
          <w:rFonts w:eastAsia="Constantia" w:cs="Constantia"/>
          <w:szCs w:val="24"/>
        </w:rPr>
        <w:t>facemask</w:t>
      </w:r>
      <w:r w:rsidR="003F3AA1" w:rsidRPr="00D11C1D">
        <w:rPr>
          <w:rFonts w:eastAsia="Constantia" w:cs="Constantia"/>
          <w:szCs w:val="24"/>
        </w:rPr>
        <w:t>s</w:t>
      </w:r>
      <w:r w:rsidR="00F33B40" w:rsidRPr="00D11C1D">
        <w:rPr>
          <w:rFonts w:eastAsia="Constantia" w:cs="Constantia"/>
          <w:szCs w:val="24"/>
        </w:rPr>
        <w:t>.</w:t>
      </w:r>
      <w:r w:rsidR="008F5176" w:rsidRPr="00D11C1D">
        <w:rPr>
          <w:rFonts w:eastAsia="Constantia" w:cs="Constantia"/>
          <w:szCs w:val="24"/>
        </w:rPr>
        <w:t xml:space="preserve"> In this study, the term ‘fiber’ has been used as a generic term to describe the shredded pieces of polymer that were obtained from</w:t>
      </w:r>
      <w:r w:rsidR="00706C89" w:rsidRPr="00D11C1D">
        <w:rPr>
          <w:rFonts w:eastAsia="Constantia" w:cs="Constantia"/>
          <w:szCs w:val="24"/>
        </w:rPr>
        <w:t xml:space="preserve"> </w:t>
      </w:r>
      <w:r w:rsidR="008F5176" w:rsidRPr="00D11C1D">
        <w:rPr>
          <w:rFonts w:eastAsia="Constantia" w:cs="Constantia"/>
          <w:szCs w:val="24"/>
        </w:rPr>
        <w:t>commercially available facemasks regardless of their geometric attributes to maintain consistency with the FRS terminology.</w:t>
      </w:r>
    </w:p>
    <w:p w14:paraId="2A847DCA" w14:textId="13D849E7" w:rsidR="009A51F5" w:rsidRPr="00D11C1D" w:rsidRDefault="009A51F5" w:rsidP="008C1461">
      <w:pPr>
        <w:keepNext/>
        <w:spacing w:line="480" w:lineRule="auto"/>
        <w:jc w:val="center"/>
        <w:rPr>
          <w:szCs w:val="24"/>
        </w:rPr>
      </w:pPr>
      <w:r w:rsidRPr="00D11C1D">
        <w:rPr>
          <w:noProof/>
          <w:szCs w:val="24"/>
        </w:rPr>
        <w:drawing>
          <wp:inline distT="0" distB="0" distL="0" distR="0" wp14:anchorId="6B97D2B8" wp14:editId="2F9C4F33">
            <wp:extent cx="2530415" cy="1828800"/>
            <wp:effectExtent l="0" t="0" r="3810" b="0"/>
            <wp:docPr id="445024381" name="Picture 445024381"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024381" name="Picture 798326174" descr="A picture containing indoor&#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2530415" cy="1828800"/>
                    </a:xfrm>
                    <a:prstGeom prst="rect">
                      <a:avLst/>
                    </a:prstGeom>
                  </pic:spPr>
                </pic:pic>
              </a:graphicData>
            </a:graphic>
          </wp:inline>
        </w:drawing>
      </w:r>
    </w:p>
    <w:p w14:paraId="25135EE8" w14:textId="3EB150AD" w:rsidR="00B668F7" w:rsidRPr="00D11C1D" w:rsidRDefault="008C1461" w:rsidP="008C1461">
      <w:pPr>
        <w:pStyle w:val="Caption"/>
        <w:jc w:val="center"/>
        <w:rPr>
          <w:sz w:val="24"/>
          <w:szCs w:val="24"/>
        </w:rPr>
      </w:pPr>
      <w:bookmarkStart w:id="34" w:name="_Toc153895275"/>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4</w:t>
      </w:r>
      <w:r w:rsidRPr="00D11C1D">
        <w:rPr>
          <w:sz w:val="24"/>
          <w:szCs w:val="24"/>
        </w:rPr>
        <w:fldChar w:fldCharType="end"/>
      </w:r>
      <w:r w:rsidRPr="00D11C1D">
        <w:rPr>
          <w:sz w:val="24"/>
          <w:szCs w:val="24"/>
        </w:rPr>
        <w:t>: Mixing of polymer fibers and soil to prepare individual FRS specimens (Gregory 2006)</w:t>
      </w:r>
      <w:bookmarkEnd w:id="34"/>
    </w:p>
    <w:p w14:paraId="00948D0B" w14:textId="16B11226" w:rsidR="00B668F7" w:rsidRPr="00D11C1D" w:rsidRDefault="00B668F7" w:rsidP="009352B0">
      <w:pPr>
        <w:pStyle w:val="Heading2"/>
        <w:rPr>
          <w:sz w:val="24"/>
          <w:szCs w:val="24"/>
        </w:rPr>
      </w:pPr>
      <w:bookmarkStart w:id="35" w:name="_Toc132742891"/>
      <w:bookmarkStart w:id="36" w:name="_Toc133940714"/>
      <w:bookmarkStart w:id="37" w:name="_Toc153895200"/>
      <w:r w:rsidRPr="00D11C1D">
        <w:rPr>
          <w:sz w:val="24"/>
          <w:szCs w:val="24"/>
        </w:rPr>
        <w:lastRenderedPageBreak/>
        <w:t>2.</w:t>
      </w:r>
      <w:r w:rsidR="00914C76" w:rsidRPr="00D11C1D">
        <w:rPr>
          <w:sz w:val="24"/>
          <w:szCs w:val="24"/>
        </w:rPr>
        <w:t>7</w:t>
      </w:r>
      <w:r w:rsidRPr="00D11C1D">
        <w:rPr>
          <w:sz w:val="24"/>
          <w:szCs w:val="24"/>
        </w:rPr>
        <w:t xml:space="preserve"> Alternative materials for soil reinforcement</w:t>
      </w:r>
      <w:bookmarkEnd w:id="35"/>
      <w:bookmarkEnd w:id="36"/>
      <w:bookmarkEnd w:id="37"/>
    </w:p>
    <w:p w14:paraId="35E86814" w14:textId="0A67162F" w:rsidR="00B03025" w:rsidRPr="00D11C1D" w:rsidRDefault="00B668F7" w:rsidP="1C563922">
      <w:pPr>
        <w:spacing w:line="480" w:lineRule="auto"/>
        <w:jc w:val="left"/>
        <w:rPr>
          <w:rFonts w:eastAsia="Arial" w:cs="Arial"/>
          <w:i/>
          <w:iCs/>
          <w:szCs w:val="24"/>
          <w:lang w:eastAsia="en-GB"/>
        </w:rPr>
      </w:pPr>
      <w:r w:rsidRPr="00D11C1D">
        <w:rPr>
          <w:rFonts w:eastAsia="Constantia" w:cs="Constantia"/>
          <w:szCs w:val="24"/>
        </w:rPr>
        <w:t xml:space="preserve">As environmental concerns continue to increase on a global scale, significant research has focused on incorporating recycled and alternative materials to improve sustainability and reduce environmental impact. In the case of FRS, a limited amount of research has been reported on the use of recycled materials for soil reinforcement as an alternative to geosynthetic fibers. Jaramillo et al. (2022) studied the mechanical behavior of clayey soils reinforced with recycled tire rubber. They concluded that recycled fibers helped improve interfacial bonding and overall mechanical behavior, while providing a practical method to recycle waste tires and similar rubber-based materials. Yarbasi (2016) studied the effects of freezing and thawing on clayey soils that were reinforced with strips of scrap tire and observed that FRS specimens made using such recycled materials showed 32.9% lower unconfined compressive strength after they had been frozen at -21 </w:t>
      </w:r>
      <w:proofErr w:type="spellStart"/>
      <w:r w:rsidRPr="00D11C1D">
        <w:rPr>
          <w:rFonts w:eastAsia="Constantia" w:cs="Constantia"/>
          <w:szCs w:val="24"/>
          <w:vertAlign w:val="superscript"/>
        </w:rPr>
        <w:t>o</w:t>
      </w:r>
      <w:r w:rsidRPr="00D11C1D">
        <w:rPr>
          <w:rFonts w:eastAsia="Constantia" w:cs="Constantia"/>
          <w:szCs w:val="24"/>
        </w:rPr>
        <w:t>C</w:t>
      </w:r>
      <w:proofErr w:type="spellEnd"/>
      <w:r w:rsidRPr="00D11C1D">
        <w:rPr>
          <w:rFonts w:eastAsia="Constantia" w:cs="Constantia"/>
          <w:szCs w:val="24"/>
        </w:rPr>
        <w:t xml:space="preserve"> for 28 days, compared to specimens that had not been frozen. </w:t>
      </w:r>
      <w:proofErr w:type="spellStart"/>
      <w:r w:rsidRPr="00D11C1D">
        <w:rPr>
          <w:rFonts w:eastAsia="Constantia" w:cs="Constantia"/>
          <w:szCs w:val="24"/>
        </w:rPr>
        <w:t>Yarbasi’s</w:t>
      </w:r>
      <w:proofErr w:type="spellEnd"/>
      <w:r w:rsidRPr="00D11C1D">
        <w:rPr>
          <w:rFonts w:eastAsia="Constantia" w:cs="Constantia"/>
          <w:szCs w:val="24"/>
        </w:rPr>
        <w:t xml:space="preserve"> experience indicates that not all recycled materials may serve as products for engineering applications. This notion </w:t>
      </w:r>
      <w:r w:rsidR="00F9383F" w:rsidRPr="00D11C1D">
        <w:rPr>
          <w:rFonts w:eastAsia="Constantia" w:cs="Constantia"/>
          <w:szCs w:val="24"/>
        </w:rPr>
        <w:t>was</w:t>
      </w:r>
      <w:r w:rsidRPr="00D11C1D">
        <w:rPr>
          <w:rFonts w:eastAsia="Constantia" w:cs="Constantia"/>
          <w:szCs w:val="24"/>
        </w:rPr>
        <w:t xml:space="preserve"> kept in mind while examining the suitability of shredded face masks for FRS applications in this study. Table 2 provides a summary of studies on the mechanical behavior of FRS using different recycled materials. </w:t>
      </w:r>
      <w:bookmarkStart w:id="38" w:name="_Toc133940739"/>
      <w:r w:rsidRPr="00D11C1D">
        <w:rPr>
          <w:szCs w:val="24"/>
        </w:rPr>
        <w:br w:type="page"/>
      </w:r>
    </w:p>
    <w:p w14:paraId="60FCC385" w14:textId="6303682B" w:rsidR="00B668F7" w:rsidRPr="00D11C1D" w:rsidRDefault="00B668F7" w:rsidP="00B668F7">
      <w:pPr>
        <w:pStyle w:val="Caption"/>
        <w:keepNext/>
        <w:jc w:val="center"/>
        <w:rPr>
          <w:sz w:val="24"/>
          <w:szCs w:val="24"/>
          <w:lang w:val="en-US"/>
        </w:rPr>
      </w:pPr>
      <w:bookmarkStart w:id="39" w:name="_Toc153895255"/>
      <w:r w:rsidRPr="00D11C1D">
        <w:rPr>
          <w:sz w:val="24"/>
          <w:szCs w:val="24"/>
          <w:lang w:val="en-US"/>
        </w:rPr>
        <w:lastRenderedPageBreak/>
        <w:t xml:space="preserve">Table </w:t>
      </w:r>
      <w:r w:rsidRPr="00D11C1D">
        <w:rPr>
          <w:sz w:val="24"/>
          <w:szCs w:val="24"/>
          <w:lang w:val="en-US"/>
        </w:rPr>
        <w:fldChar w:fldCharType="begin"/>
      </w:r>
      <w:r w:rsidRPr="00D11C1D">
        <w:rPr>
          <w:sz w:val="24"/>
          <w:szCs w:val="24"/>
          <w:lang w:val="en-US"/>
        </w:rPr>
        <w:instrText xml:space="preserve"> SEQ Table \* ARABIC </w:instrText>
      </w:r>
      <w:r w:rsidRPr="00D11C1D">
        <w:rPr>
          <w:sz w:val="24"/>
          <w:szCs w:val="24"/>
          <w:lang w:val="en-US"/>
        </w:rPr>
        <w:fldChar w:fldCharType="separate"/>
      </w:r>
      <w:r w:rsidR="006C7724" w:rsidRPr="00D11C1D">
        <w:rPr>
          <w:noProof/>
          <w:sz w:val="24"/>
          <w:szCs w:val="24"/>
          <w:lang w:val="en-US"/>
        </w:rPr>
        <w:t>2</w:t>
      </w:r>
      <w:r w:rsidRPr="00D11C1D">
        <w:rPr>
          <w:sz w:val="24"/>
          <w:szCs w:val="24"/>
          <w:lang w:val="en-US"/>
        </w:rPr>
        <w:fldChar w:fldCharType="end"/>
      </w:r>
      <w:r w:rsidRPr="00D11C1D">
        <w:rPr>
          <w:sz w:val="24"/>
          <w:szCs w:val="24"/>
          <w:lang w:val="en-US"/>
        </w:rPr>
        <w:t>: Studies on FRS using different recycled materials</w:t>
      </w:r>
      <w:bookmarkEnd w:id="38"/>
      <w:bookmarkEnd w:id="39"/>
    </w:p>
    <w:tbl>
      <w:tblPr>
        <w:tblStyle w:val="PlainTable2"/>
        <w:tblW w:w="0" w:type="auto"/>
        <w:tblLayout w:type="fixed"/>
        <w:tblLook w:val="04A0" w:firstRow="1" w:lastRow="0" w:firstColumn="1" w:lastColumn="0" w:noHBand="0" w:noVBand="1"/>
      </w:tblPr>
      <w:tblGrid>
        <w:gridCol w:w="1894"/>
        <w:gridCol w:w="1800"/>
        <w:gridCol w:w="2520"/>
        <w:gridCol w:w="2614"/>
      </w:tblGrid>
      <w:tr w:rsidR="00B668F7" w:rsidRPr="00D11C1D" w14:paraId="5BDC7043" w14:textId="77777777" w:rsidTr="00BC051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94" w:type="dxa"/>
            <w:vAlign w:val="center"/>
          </w:tcPr>
          <w:p w14:paraId="5BE5BC60" w14:textId="77777777" w:rsidR="00B668F7" w:rsidRPr="00D11C1D" w:rsidRDefault="00B668F7" w:rsidP="00BC051E">
            <w:pPr>
              <w:spacing w:line="276" w:lineRule="auto"/>
              <w:jc w:val="center"/>
              <w:rPr>
                <w:rFonts w:eastAsia="Constantia" w:cs="Constantia"/>
                <w:b w:val="0"/>
                <w:bCs w:val="0"/>
                <w:szCs w:val="24"/>
              </w:rPr>
            </w:pPr>
            <w:r w:rsidRPr="00D11C1D">
              <w:rPr>
                <w:rFonts w:eastAsia="Constantia" w:cs="Constantia"/>
                <w:b w:val="0"/>
                <w:bCs w:val="0"/>
                <w:szCs w:val="24"/>
              </w:rPr>
              <w:t>Study</w:t>
            </w:r>
          </w:p>
        </w:tc>
        <w:tc>
          <w:tcPr>
            <w:tcW w:w="1800" w:type="dxa"/>
            <w:vAlign w:val="center"/>
          </w:tcPr>
          <w:p w14:paraId="1778A0C5" w14:textId="77777777" w:rsidR="00B668F7" w:rsidRPr="00D11C1D" w:rsidRDefault="00B668F7" w:rsidP="00BC051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onstantia" w:cs="Constantia"/>
                <w:b w:val="0"/>
                <w:bCs w:val="0"/>
                <w:szCs w:val="24"/>
              </w:rPr>
            </w:pPr>
            <w:r w:rsidRPr="00D11C1D">
              <w:rPr>
                <w:rFonts w:eastAsia="Constantia" w:cs="Constantia"/>
                <w:b w:val="0"/>
                <w:bCs w:val="0"/>
                <w:szCs w:val="24"/>
              </w:rPr>
              <w:t>Soil Type</w:t>
            </w:r>
          </w:p>
        </w:tc>
        <w:tc>
          <w:tcPr>
            <w:tcW w:w="2520" w:type="dxa"/>
            <w:vAlign w:val="center"/>
          </w:tcPr>
          <w:p w14:paraId="09BC5CA4" w14:textId="77777777" w:rsidR="00B668F7" w:rsidRPr="00D11C1D" w:rsidRDefault="00B668F7" w:rsidP="00BC051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onstantia" w:cs="Constantia"/>
                <w:b w:val="0"/>
                <w:bCs w:val="0"/>
                <w:szCs w:val="24"/>
              </w:rPr>
            </w:pPr>
            <w:r w:rsidRPr="00D11C1D">
              <w:rPr>
                <w:rFonts w:eastAsia="Constantia" w:cs="Constantia"/>
                <w:b w:val="0"/>
                <w:bCs w:val="0"/>
                <w:szCs w:val="24"/>
              </w:rPr>
              <w:t>Reinforcement Material</w:t>
            </w:r>
          </w:p>
        </w:tc>
        <w:tc>
          <w:tcPr>
            <w:tcW w:w="2614" w:type="dxa"/>
            <w:vAlign w:val="center"/>
          </w:tcPr>
          <w:p w14:paraId="1A3AC677" w14:textId="206E98DA" w:rsidR="00B668F7" w:rsidRPr="00D11C1D" w:rsidRDefault="00B668F7" w:rsidP="00BC051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onstantia" w:cs="Constantia"/>
                <w:b w:val="0"/>
                <w:bCs w:val="0"/>
                <w:szCs w:val="24"/>
              </w:rPr>
            </w:pPr>
            <w:r w:rsidRPr="00D11C1D">
              <w:rPr>
                <w:rFonts w:eastAsia="Constantia" w:cs="Constantia"/>
                <w:b w:val="0"/>
                <w:bCs w:val="0"/>
                <w:szCs w:val="24"/>
              </w:rPr>
              <w:t>Test Method</w:t>
            </w:r>
            <w:r w:rsidR="00B260B1" w:rsidRPr="00D11C1D">
              <w:rPr>
                <w:rFonts w:eastAsia="Constantia" w:cs="Constantia"/>
                <w:b w:val="0"/>
                <w:bCs w:val="0"/>
                <w:szCs w:val="24"/>
              </w:rPr>
              <w:t>*</w:t>
            </w:r>
          </w:p>
        </w:tc>
      </w:tr>
      <w:tr w:rsidR="00B668F7" w:rsidRPr="00D11C1D" w14:paraId="214E4C9F" w14:textId="77777777" w:rsidTr="00BC05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94" w:type="dxa"/>
            <w:vAlign w:val="center"/>
          </w:tcPr>
          <w:p w14:paraId="32CB9A8D" w14:textId="77777777" w:rsidR="00B668F7" w:rsidRPr="00D11C1D" w:rsidRDefault="00B668F7" w:rsidP="00BC051E">
            <w:pPr>
              <w:jc w:val="center"/>
              <w:rPr>
                <w:rFonts w:eastAsia="Constantia" w:cs="Constantia"/>
                <w:b w:val="0"/>
                <w:bCs w:val="0"/>
                <w:szCs w:val="24"/>
              </w:rPr>
            </w:pPr>
            <w:r w:rsidRPr="00D11C1D">
              <w:rPr>
                <w:rFonts w:eastAsia="Constantia" w:cs="Constantia"/>
                <w:b w:val="0"/>
                <w:bCs w:val="0"/>
                <w:szCs w:val="24"/>
              </w:rPr>
              <w:t>Sobhan et al. (2002)</w:t>
            </w:r>
          </w:p>
        </w:tc>
        <w:tc>
          <w:tcPr>
            <w:tcW w:w="1800" w:type="dxa"/>
            <w:vAlign w:val="center"/>
          </w:tcPr>
          <w:p w14:paraId="47F4CF64" w14:textId="77777777" w:rsidR="00B668F7" w:rsidRPr="00D11C1D" w:rsidRDefault="00B668F7" w:rsidP="00BC051E">
            <w:pPr>
              <w:jc w:val="center"/>
              <w:cnfStyle w:val="000000100000" w:firstRow="0" w:lastRow="0" w:firstColumn="0" w:lastColumn="0" w:oddVBand="0" w:evenVBand="0" w:oddHBand="1" w:evenHBand="0" w:firstRowFirstColumn="0" w:firstRowLastColumn="0" w:lastRowFirstColumn="0" w:lastRowLastColumn="0"/>
              <w:rPr>
                <w:rFonts w:eastAsia="Constantia" w:cs="Constantia"/>
                <w:szCs w:val="24"/>
              </w:rPr>
            </w:pPr>
            <w:r w:rsidRPr="00D11C1D">
              <w:rPr>
                <w:rFonts w:eastAsia="Constantia" w:cs="Constantia"/>
                <w:szCs w:val="24"/>
              </w:rPr>
              <w:t>Soil-cement-fly-ash composite</w:t>
            </w:r>
          </w:p>
        </w:tc>
        <w:tc>
          <w:tcPr>
            <w:tcW w:w="2520" w:type="dxa"/>
            <w:vAlign w:val="center"/>
          </w:tcPr>
          <w:p w14:paraId="15C503B3" w14:textId="77777777" w:rsidR="00B668F7" w:rsidRPr="00D11C1D" w:rsidRDefault="00B668F7" w:rsidP="00BC051E">
            <w:pPr>
              <w:jc w:val="center"/>
              <w:cnfStyle w:val="000000100000" w:firstRow="0" w:lastRow="0" w:firstColumn="0" w:lastColumn="0" w:oddVBand="0" w:evenVBand="0" w:oddHBand="1" w:evenHBand="0" w:firstRowFirstColumn="0" w:firstRowLastColumn="0" w:lastRowFirstColumn="0" w:lastRowLastColumn="0"/>
              <w:rPr>
                <w:rFonts w:eastAsia="Constantia" w:cs="Constantia"/>
                <w:szCs w:val="24"/>
              </w:rPr>
            </w:pPr>
            <w:r w:rsidRPr="00D11C1D">
              <w:rPr>
                <w:rFonts w:eastAsia="Constantia" w:cs="Constantia"/>
                <w:szCs w:val="24"/>
              </w:rPr>
              <w:t>Recycled Polyethylene Strips</w:t>
            </w:r>
          </w:p>
        </w:tc>
        <w:tc>
          <w:tcPr>
            <w:tcW w:w="2614" w:type="dxa"/>
            <w:vAlign w:val="center"/>
          </w:tcPr>
          <w:p w14:paraId="422BB1BC" w14:textId="77777777" w:rsidR="00B668F7" w:rsidRPr="00D11C1D" w:rsidRDefault="00B668F7" w:rsidP="00BC051E">
            <w:pPr>
              <w:jc w:val="center"/>
              <w:cnfStyle w:val="000000100000" w:firstRow="0" w:lastRow="0" w:firstColumn="0" w:lastColumn="0" w:oddVBand="0" w:evenVBand="0" w:oddHBand="1" w:evenHBand="0" w:firstRowFirstColumn="0" w:firstRowLastColumn="0" w:lastRowFirstColumn="0" w:lastRowLastColumn="0"/>
              <w:rPr>
                <w:rFonts w:eastAsia="Constantia" w:cs="Constantia"/>
                <w:szCs w:val="24"/>
              </w:rPr>
            </w:pPr>
            <w:r w:rsidRPr="00D11C1D">
              <w:rPr>
                <w:rFonts w:eastAsia="Constantia" w:cs="Constantia"/>
                <w:szCs w:val="24"/>
              </w:rPr>
              <w:t>Split Tensile Test</w:t>
            </w:r>
          </w:p>
        </w:tc>
      </w:tr>
      <w:tr w:rsidR="00B668F7" w:rsidRPr="00D11C1D" w14:paraId="01F5E38D" w14:textId="77777777" w:rsidTr="00BC051E">
        <w:trPr>
          <w:trHeight w:val="300"/>
        </w:trPr>
        <w:tc>
          <w:tcPr>
            <w:cnfStyle w:val="001000000000" w:firstRow="0" w:lastRow="0" w:firstColumn="1" w:lastColumn="0" w:oddVBand="0" w:evenVBand="0" w:oddHBand="0" w:evenHBand="0" w:firstRowFirstColumn="0" w:firstRowLastColumn="0" w:lastRowFirstColumn="0" w:lastRowLastColumn="0"/>
            <w:tcW w:w="1894" w:type="dxa"/>
            <w:vAlign w:val="center"/>
          </w:tcPr>
          <w:p w14:paraId="53DE22A3" w14:textId="77777777" w:rsidR="00B668F7" w:rsidRPr="00D11C1D" w:rsidRDefault="00B668F7" w:rsidP="00BC051E">
            <w:pPr>
              <w:jc w:val="center"/>
              <w:rPr>
                <w:rFonts w:eastAsia="Constantia" w:cs="Constantia"/>
                <w:b w:val="0"/>
                <w:bCs w:val="0"/>
                <w:szCs w:val="24"/>
              </w:rPr>
            </w:pPr>
            <w:proofErr w:type="spellStart"/>
            <w:r w:rsidRPr="00D11C1D">
              <w:rPr>
                <w:rFonts w:eastAsia="Constantia" w:cs="Constantia"/>
                <w:b w:val="0"/>
                <w:bCs w:val="0"/>
                <w:szCs w:val="24"/>
              </w:rPr>
              <w:t>Ghiassian</w:t>
            </w:r>
            <w:proofErr w:type="spellEnd"/>
            <w:r w:rsidRPr="00D11C1D">
              <w:rPr>
                <w:rFonts w:eastAsia="Constantia" w:cs="Constantia"/>
                <w:b w:val="0"/>
                <w:bCs w:val="0"/>
                <w:szCs w:val="24"/>
              </w:rPr>
              <w:t xml:space="preserve"> et al. (2004)</w:t>
            </w:r>
          </w:p>
        </w:tc>
        <w:tc>
          <w:tcPr>
            <w:tcW w:w="1800" w:type="dxa"/>
            <w:vAlign w:val="center"/>
          </w:tcPr>
          <w:p w14:paraId="0BE3ADDF" w14:textId="77777777" w:rsidR="00B668F7" w:rsidRPr="00D11C1D" w:rsidRDefault="00B668F7" w:rsidP="00BC051E">
            <w:pPr>
              <w:jc w:val="center"/>
              <w:cnfStyle w:val="000000000000" w:firstRow="0" w:lastRow="0" w:firstColumn="0" w:lastColumn="0" w:oddVBand="0" w:evenVBand="0" w:oddHBand="0" w:evenHBand="0" w:firstRowFirstColumn="0" w:firstRowLastColumn="0" w:lastRowFirstColumn="0" w:lastRowLastColumn="0"/>
              <w:rPr>
                <w:rFonts w:eastAsia="Constantia" w:cs="Constantia"/>
                <w:szCs w:val="24"/>
              </w:rPr>
            </w:pPr>
            <w:r w:rsidRPr="00D11C1D">
              <w:rPr>
                <w:rFonts w:eastAsia="Constantia" w:cs="Constantia"/>
                <w:szCs w:val="24"/>
              </w:rPr>
              <w:t>Clay</w:t>
            </w:r>
          </w:p>
        </w:tc>
        <w:tc>
          <w:tcPr>
            <w:tcW w:w="2520" w:type="dxa"/>
            <w:vAlign w:val="center"/>
          </w:tcPr>
          <w:p w14:paraId="3891F1A5" w14:textId="77777777" w:rsidR="00B668F7" w:rsidRPr="00D11C1D" w:rsidRDefault="00B668F7" w:rsidP="00BC051E">
            <w:pPr>
              <w:jc w:val="center"/>
              <w:cnfStyle w:val="000000000000" w:firstRow="0" w:lastRow="0" w:firstColumn="0" w:lastColumn="0" w:oddVBand="0" w:evenVBand="0" w:oddHBand="0" w:evenHBand="0" w:firstRowFirstColumn="0" w:firstRowLastColumn="0" w:lastRowFirstColumn="0" w:lastRowLastColumn="0"/>
              <w:rPr>
                <w:rFonts w:eastAsia="Constantia" w:cs="Constantia"/>
                <w:szCs w:val="24"/>
              </w:rPr>
            </w:pPr>
            <w:r w:rsidRPr="00D11C1D">
              <w:rPr>
                <w:rFonts w:eastAsia="Constantia" w:cs="Constantia"/>
                <w:szCs w:val="24"/>
              </w:rPr>
              <w:t>Fibrous carpet waste</w:t>
            </w:r>
          </w:p>
        </w:tc>
        <w:tc>
          <w:tcPr>
            <w:tcW w:w="2614" w:type="dxa"/>
            <w:vAlign w:val="center"/>
          </w:tcPr>
          <w:p w14:paraId="51F0122B" w14:textId="7F0E0C96" w:rsidR="00B668F7" w:rsidRPr="00D11C1D" w:rsidRDefault="00B260B1" w:rsidP="00BC051E">
            <w:pPr>
              <w:jc w:val="center"/>
              <w:cnfStyle w:val="000000000000" w:firstRow="0" w:lastRow="0" w:firstColumn="0" w:lastColumn="0" w:oddVBand="0" w:evenVBand="0" w:oddHBand="0" w:evenHBand="0" w:firstRowFirstColumn="0" w:firstRowLastColumn="0" w:lastRowFirstColumn="0" w:lastRowLastColumn="0"/>
              <w:rPr>
                <w:rFonts w:eastAsia="Constantia" w:cs="Constantia"/>
                <w:szCs w:val="24"/>
              </w:rPr>
            </w:pPr>
            <w:r w:rsidRPr="00D11C1D">
              <w:rPr>
                <w:rFonts w:eastAsia="Constantia" w:cs="Constantia"/>
                <w:szCs w:val="24"/>
              </w:rPr>
              <w:t>CD</w:t>
            </w:r>
            <w:r w:rsidR="002D5243" w:rsidRPr="00D11C1D">
              <w:rPr>
                <w:rFonts w:eastAsia="Constantia" w:cs="Constantia"/>
                <w:szCs w:val="24"/>
              </w:rPr>
              <w:t>IC</w:t>
            </w:r>
            <w:r w:rsidR="00B668F7" w:rsidRPr="00D11C1D">
              <w:rPr>
                <w:rFonts w:eastAsia="Constantia" w:cs="Constantia"/>
                <w:szCs w:val="24"/>
              </w:rPr>
              <w:t xml:space="preserve"> Triaxial Test</w:t>
            </w:r>
          </w:p>
        </w:tc>
      </w:tr>
      <w:tr w:rsidR="00B668F7" w:rsidRPr="00D11C1D" w14:paraId="2C7639F7" w14:textId="77777777" w:rsidTr="00BC05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94" w:type="dxa"/>
            <w:vAlign w:val="center"/>
          </w:tcPr>
          <w:p w14:paraId="5127493A" w14:textId="77777777" w:rsidR="00B668F7" w:rsidRPr="00D11C1D" w:rsidRDefault="00B668F7" w:rsidP="00BC051E">
            <w:pPr>
              <w:jc w:val="center"/>
              <w:rPr>
                <w:rFonts w:eastAsia="Constantia" w:cs="Constantia"/>
                <w:b w:val="0"/>
                <w:bCs w:val="0"/>
                <w:szCs w:val="24"/>
              </w:rPr>
            </w:pPr>
            <w:r w:rsidRPr="00D11C1D">
              <w:rPr>
                <w:rFonts w:eastAsia="Constantia" w:cs="Constantia"/>
                <w:b w:val="0"/>
                <w:bCs w:val="0"/>
                <w:szCs w:val="24"/>
              </w:rPr>
              <w:t>Yarbasi (2016)</w:t>
            </w:r>
          </w:p>
        </w:tc>
        <w:tc>
          <w:tcPr>
            <w:tcW w:w="1800" w:type="dxa"/>
            <w:vAlign w:val="center"/>
          </w:tcPr>
          <w:p w14:paraId="6B3107F8" w14:textId="77777777" w:rsidR="00B668F7" w:rsidRPr="00D11C1D" w:rsidRDefault="00B668F7" w:rsidP="00BC051E">
            <w:pPr>
              <w:jc w:val="center"/>
              <w:cnfStyle w:val="000000100000" w:firstRow="0" w:lastRow="0" w:firstColumn="0" w:lastColumn="0" w:oddVBand="0" w:evenVBand="0" w:oddHBand="1" w:evenHBand="0" w:firstRowFirstColumn="0" w:firstRowLastColumn="0" w:lastRowFirstColumn="0" w:lastRowLastColumn="0"/>
              <w:rPr>
                <w:rFonts w:eastAsia="Constantia" w:cs="Constantia"/>
                <w:szCs w:val="24"/>
              </w:rPr>
            </w:pPr>
            <w:r w:rsidRPr="00D11C1D">
              <w:rPr>
                <w:rFonts w:eastAsia="Constantia" w:cs="Constantia"/>
                <w:szCs w:val="24"/>
              </w:rPr>
              <w:t>Clayey Soil</w:t>
            </w:r>
          </w:p>
        </w:tc>
        <w:tc>
          <w:tcPr>
            <w:tcW w:w="2520" w:type="dxa"/>
            <w:vAlign w:val="center"/>
          </w:tcPr>
          <w:p w14:paraId="530B9407" w14:textId="77777777" w:rsidR="00B668F7" w:rsidRPr="00D11C1D" w:rsidRDefault="00B668F7" w:rsidP="00BC051E">
            <w:pPr>
              <w:jc w:val="center"/>
              <w:cnfStyle w:val="000000100000" w:firstRow="0" w:lastRow="0" w:firstColumn="0" w:lastColumn="0" w:oddVBand="0" w:evenVBand="0" w:oddHBand="1" w:evenHBand="0" w:firstRowFirstColumn="0" w:firstRowLastColumn="0" w:lastRowFirstColumn="0" w:lastRowLastColumn="0"/>
              <w:rPr>
                <w:rFonts w:eastAsia="Constantia" w:cs="Constantia"/>
                <w:szCs w:val="24"/>
              </w:rPr>
            </w:pPr>
            <w:r w:rsidRPr="00D11C1D">
              <w:rPr>
                <w:rFonts w:eastAsia="Constantia" w:cs="Constantia"/>
                <w:szCs w:val="24"/>
              </w:rPr>
              <w:t>Scrap Tires</w:t>
            </w:r>
          </w:p>
        </w:tc>
        <w:tc>
          <w:tcPr>
            <w:tcW w:w="2614" w:type="dxa"/>
            <w:vAlign w:val="center"/>
          </w:tcPr>
          <w:p w14:paraId="7E3AAFC6" w14:textId="6CF7AF63" w:rsidR="00B668F7" w:rsidRPr="00D11C1D" w:rsidRDefault="00B260B1" w:rsidP="00BC051E">
            <w:pPr>
              <w:jc w:val="center"/>
              <w:cnfStyle w:val="000000100000" w:firstRow="0" w:lastRow="0" w:firstColumn="0" w:lastColumn="0" w:oddVBand="0" w:evenVBand="0" w:oddHBand="1" w:evenHBand="0" w:firstRowFirstColumn="0" w:firstRowLastColumn="0" w:lastRowFirstColumn="0" w:lastRowLastColumn="0"/>
              <w:rPr>
                <w:rFonts w:eastAsia="Constantia" w:cs="Constantia"/>
                <w:szCs w:val="24"/>
              </w:rPr>
            </w:pPr>
            <w:r w:rsidRPr="00D11C1D">
              <w:rPr>
                <w:rFonts w:eastAsia="Constantia" w:cs="Constantia"/>
                <w:szCs w:val="24"/>
              </w:rPr>
              <w:t>UCT</w:t>
            </w:r>
          </w:p>
        </w:tc>
      </w:tr>
      <w:tr w:rsidR="00B668F7" w:rsidRPr="00D11C1D" w14:paraId="71FF05AC" w14:textId="77777777" w:rsidTr="00BC051E">
        <w:trPr>
          <w:trHeight w:val="300"/>
        </w:trPr>
        <w:tc>
          <w:tcPr>
            <w:cnfStyle w:val="001000000000" w:firstRow="0" w:lastRow="0" w:firstColumn="1" w:lastColumn="0" w:oddVBand="0" w:evenVBand="0" w:oddHBand="0" w:evenHBand="0" w:firstRowFirstColumn="0" w:firstRowLastColumn="0" w:lastRowFirstColumn="0" w:lastRowLastColumn="0"/>
            <w:tcW w:w="1894" w:type="dxa"/>
            <w:vAlign w:val="center"/>
          </w:tcPr>
          <w:p w14:paraId="4E9A7619" w14:textId="77777777" w:rsidR="00B668F7" w:rsidRPr="00D11C1D" w:rsidRDefault="00B668F7" w:rsidP="00BC051E">
            <w:pPr>
              <w:jc w:val="center"/>
              <w:rPr>
                <w:rFonts w:eastAsia="Constantia" w:cs="Constantia"/>
                <w:b w:val="0"/>
                <w:bCs w:val="0"/>
                <w:szCs w:val="24"/>
              </w:rPr>
            </w:pPr>
            <w:r w:rsidRPr="00D11C1D">
              <w:rPr>
                <w:rFonts w:eastAsia="Constantia" w:cs="Constantia"/>
                <w:b w:val="0"/>
                <w:bCs w:val="0"/>
                <w:szCs w:val="24"/>
              </w:rPr>
              <w:t>Zhang et al. (2018)</w:t>
            </w:r>
          </w:p>
        </w:tc>
        <w:tc>
          <w:tcPr>
            <w:tcW w:w="1800" w:type="dxa"/>
            <w:vAlign w:val="center"/>
          </w:tcPr>
          <w:p w14:paraId="16B16DDC" w14:textId="77777777" w:rsidR="00B668F7" w:rsidRPr="00D11C1D" w:rsidRDefault="00B668F7" w:rsidP="00BC051E">
            <w:pPr>
              <w:jc w:val="center"/>
              <w:cnfStyle w:val="000000000000" w:firstRow="0" w:lastRow="0" w:firstColumn="0" w:lastColumn="0" w:oddVBand="0" w:evenVBand="0" w:oddHBand="0" w:evenHBand="0" w:firstRowFirstColumn="0" w:firstRowLastColumn="0" w:lastRowFirstColumn="0" w:lastRowLastColumn="0"/>
              <w:rPr>
                <w:rFonts w:eastAsia="Constantia" w:cs="Constantia"/>
                <w:szCs w:val="24"/>
              </w:rPr>
            </w:pPr>
            <w:r w:rsidRPr="00D11C1D">
              <w:rPr>
                <w:rFonts w:eastAsia="Constantia" w:cs="Constantia"/>
                <w:szCs w:val="24"/>
              </w:rPr>
              <w:t>Sand</w:t>
            </w:r>
          </w:p>
        </w:tc>
        <w:tc>
          <w:tcPr>
            <w:tcW w:w="2520" w:type="dxa"/>
            <w:vAlign w:val="center"/>
          </w:tcPr>
          <w:p w14:paraId="2FD03D0E" w14:textId="77777777" w:rsidR="00B668F7" w:rsidRPr="00D11C1D" w:rsidRDefault="00B668F7" w:rsidP="00BC051E">
            <w:pPr>
              <w:jc w:val="center"/>
              <w:cnfStyle w:val="000000000000" w:firstRow="0" w:lastRow="0" w:firstColumn="0" w:lastColumn="0" w:oddVBand="0" w:evenVBand="0" w:oddHBand="0" w:evenHBand="0" w:firstRowFirstColumn="0" w:firstRowLastColumn="0" w:lastRowFirstColumn="0" w:lastRowLastColumn="0"/>
              <w:rPr>
                <w:rFonts w:eastAsia="Constantia" w:cs="Constantia"/>
                <w:szCs w:val="24"/>
              </w:rPr>
            </w:pPr>
            <w:r w:rsidRPr="00D11C1D">
              <w:rPr>
                <w:rFonts w:eastAsia="Constantia" w:cs="Constantia"/>
                <w:szCs w:val="24"/>
              </w:rPr>
              <w:t>Recycled rubber tire</w:t>
            </w:r>
          </w:p>
        </w:tc>
        <w:tc>
          <w:tcPr>
            <w:tcW w:w="2614" w:type="dxa"/>
            <w:vAlign w:val="center"/>
          </w:tcPr>
          <w:p w14:paraId="62C31B66" w14:textId="07DE02B0" w:rsidR="00B668F7" w:rsidRPr="00D11C1D" w:rsidRDefault="00B260B1" w:rsidP="00BC051E">
            <w:pPr>
              <w:jc w:val="center"/>
              <w:cnfStyle w:val="000000000000" w:firstRow="0" w:lastRow="0" w:firstColumn="0" w:lastColumn="0" w:oddVBand="0" w:evenVBand="0" w:oddHBand="0" w:evenHBand="0" w:firstRowFirstColumn="0" w:firstRowLastColumn="0" w:lastRowFirstColumn="0" w:lastRowLastColumn="0"/>
              <w:rPr>
                <w:rFonts w:eastAsia="Constantia" w:cs="Constantia"/>
                <w:szCs w:val="24"/>
              </w:rPr>
            </w:pPr>
            <w:r w:rsidRPr="00D11C1D">
              <w:rPr>
                <w:rFonts w:eastAsia="Constantia" w:cs="Constantia"/>
                <w:szCs w:val="24"/>
              </w:rPr>
              <w:t>UCT</w:t>
            </w:r>
          </w:p>
        </w:tc>
      </w:tr>
      <w:tr w:rsidR="00B668F7" w:rsidRPr="00D11C1D" w14:paraId="5EB9B1B6" w14:textId="77777777" w:rsidTr="00BC05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94" w:type="dxa"/>
            <w:vAlign w:val="center"/>
          </w:tcPr>
          <w:p w14:paraId="5F898DB8" w14:textId="77777777" w:rsidR="00B668F7" w:rsidRPr="00D11C1D" w:rsidRDefault="00B668F7" w:rsidP="00BC051E">
            <w:pPr>
              <w:jc w:val="center"/>
              <w:rPr>
                <w:rFonts w:eastAsia="Constantia" w:cs="Constantia"/>
                <w:b w:val="0"/>
                <w:bCs w:val="0"/>
                <w:szCs w:val="24"/>
              </w:rPr>
            </w:pPr>
            <w:r w:rsidRPr="00D11C1D">
              <w:rPr>
                <w:rFonts w:eastAsia="Constantia" w:cs="Constantia"/>
                <w:b w:val="0"/>
                <w:bCs w:val="0"/>
                <w:szCs w:val="24"/>
              </w:rPr>
              <w:t>Ji (2019)</w:t>
            </w:r>
          </w:p>
        </w:tc>
        <w:tc>
          <w:tcPr>
            <w:tcW w:w="1800" w:type="dxa"/>
            <w:vAlign w:val="center"/>
          </w:tcPr>
          <w:p w14:paraId="3B0EBDF6" w14:textId="77777777" w:rsidR="00B668F7" w:rsidRPr="00D11C1D" w:rsidRDefault="00B668F7" w:rsidP="00BC051E">
            <w:pPr>
              <w:jc w:val="center"/>
              <w:cnfStyle w:val="000000100000" w:firstRow="0" w:lastRow="0" w:firstColumn="0" w:lastColumn="0" w:oddVBand="0" w:evenVBand="0" w:oddHBand="1" w:evenHBand="0" w:firstRowFirstColumn="0" w:firstRowLastColumn="0" w:lastRowFirstColumn="0" w:lastRowLastColumn="0"/>
              <w:rPr>
                <w:rFonts w:eastAsia="Constantia" w:cs="Constantia"/>
                <w:szCs w:val="24"/>
              </w:rPr>
            </w:pPr>
            <w:r w:rsidRPr="00D11C1D">
              <w:rPr>
                <w:rFonts w:eastAsia="Constantia" w:cs="Constantia"/>
                <w:szCs w:val="24"/>
              </w:rPr>
              <w:t>Clayey Soil</w:t>
            </w:r>
          </w:p>
        </w:tc>
        <w:tc>
          <w:tcPr>
            <w:tcW w:w="2520" w:type="dxa"/>
            <w:vAlign w:val="center"/>
          </w:tcPr>
          <w:p w14:paraId="3F9A5258" w14:textId="77777777" w:rsidR="00B668F7" w:rsidRPr="00D11C1D" w:rsidRDefault="00B668F7" w:rsidP="00BC051E">
            <w:pPr>
              <w:jc w:val="center"/>
              <w:cnfStyle w:val="000000100000" w:firstRow="0" w:lastRow="0" w:firstColumn="0" w:lastColumn="0" w:oddVBand="0" w:evenVBand="0" w:oddHBand="1" w:evenHBand="0" w:firstRowFirstColumn="0" w:firstRowLastColumn="0" w:lastRowFirstColumn="0" w:lastRowLastColumn="0"/>
              <w:rPr>
                <w:rFonts w:eastAsia="Constantia" w:cs="Constantia"/>
                <w:szCs w:val="24"/>
              </w:rPr>
            </w:pPr>
            <w:r w:rsidRPr="00D11C1D">
              <w:rPr>
                <w:rFonts w:eastAsia="Constantia" w:cs="Constantia"/>
                <w:szCs w:val="24"/>
              </w:rPr>
              <w:t>Bermudagrass Root</w:t>
            </w:r>
          </w:p>
        </w:tc>
        <w:tc>
          <w:tcPr>
            <w:tcW w:w="2614" w:type="dxa"/>
            <w:vAlign w:val="center"/>
          </w:tcPr>
          <w:p w14:paraId="1E55DADA" w14:textId="5D1FA22C" w:rsidR="00B668F7" w:rsidRPr="00D11C1D" w:rsidRDefault="00B260B1" w:rsidP="00BC051E">
            <w:pPr>
              <w:jc w:val="center"/>
              <w:cnfStyle w:val="000000100000" w:firstRow="0" w:lastRow="0" w:firstColumn="0" w:lastColumn="0" w:oddVBand="0" w:evenVBand="0" w:oddHBand="1" w:evenHBand="0" w:firstRowFirstColumn="0" w:firstRowLastColumn="0" w:lastRowFirstColumn="0" w:lastRowLastColumn="0"/>
              <w:rPr>
                <w:rFonts w:eastAsia="Constantia" w:cs="Constantia"/>
                <w:szCs w:val="24"/>
              </w:rPr>
            </w:pPr>
            <w:r w:rsidRPr="00D11C1D">
              <w:rPr>
                <w:rFonts w:eastAsia="Constantia" w:cs="Constantia"/>
                <w:szCs w:val="24"/>
              </w:rPr>
              <w:t>CU</w:t>
            </w:r>
            <w:r w:rsidR="002D5243" w:rsidRPr="00D11C1D">
              <w:rPr>
                <w:rFonts w:eastAsia="Constantia" w:cs="Constantia"/>
                <w:szCs w:val="24"/>
              </w:rPr>
              <w:t>IC</w:t>
            </w:r>
            <w:r w:rsidR="00B668F7" w:rsidRPr="00D11C1D">
              <w:rPr>
                <w:rFonts w:eastAsia="Constantia" w:cs="Constantia"/>
                <w:szCs w:val="24"/>
              </w:rPr>
              <w:t xml:space="preserve"> Triaxial Test</w:t>
            </w:r>
          </w:p>
        </w:tc>
      </w:tr>
      <w:tr w:rsidR="00B668F7" w:rsidRPr="00D11C1D" w14:paraId="0E7955DA" w14:textId="77777777" w:rsidTr="00BC051E">
        <w:trPr>
          <w:trHeight w:val="300"/>
        </w:trPr>
        <w:tc>
          <w:tcPr>
            <w:cnfStyle w:val="001000000000" w:firstRow="0" w:lastRow="0" w:firstColumn="1" w:lastColumn="0" w:oddVBand="0" w:evenVBand="0" w:oddHBand="0" w:evenHBand="0" w:firstRowFirstColumn="0" w:firstRowLastColumn="0" w:lastRowFirstColumn="0" w:lastRowLastColumn="0"/>
            <w:tcW w:w="1894" w:type="dxa"/>
            <w:vAlign w:val="center"/>
          </w:tcPr>
          <w:p w14:paraId="14E38F20" w14:textId="77777777" w:rsidR="00B668F7" w:rsidRPr="00D11C1D" w:rsidRDefault="00B668F7" w:rsidP="00BC051E">
            <w:pPr>
              <w:jc w:val="center"/>
              <w:rPr>
                <w:rFonts w:eastAsia="Constantia" w:cs="Constantia"/>
                <w:b w:val="0"/>
                <w:bCs w:val="0"/>
                <w:szCs w:val="24"/>
              </w:rPr>
            </w:pPr>
            <w:r w:rsidRPr="00D11C1D">
              <w:rPr>
                <w:rFonts w:eastAsia="Constantia" w:cs="Constantia"/>
                <w:b w:val="0"/>
                <w:bCs w:val="0"/>
                <w:szCs w:val="24"/>
              </w:rPr>
              <w:t>Soltani et al. (2019)</w:t>
            </w:r>
          </w:p>
        </w:tc>
        <w:tc>
          <w:tcPr>
            <w:tcW w:w="1800" w:type="dxa"/>
            <w:vAlign w:val="center"/>
          </w:tcPr>
          <w:p w14:paraId="78F689B3" w14:textId="77777777" w:rsidR="00B668F7" w:rsidRPr="00D11C1D" w:rsidRDefault="00B668F7" w:rsidP="00BC051E">
            <w:pPr>
              <w:jc w:val="center"/>
              <w:cnfStyle w:val="000000000000" w:firstRow="0" w:lastRow="0" w:firstColumn="0" w:lastColumn="0" w:oddVBand="0" w:evenVBand="0" w:oddHBand="0" w:evenHBand="0" w:firstRowFirstColumn="0" w:firstRowLastColumn="0" w:lastRowFirstColumn="0" w:lastRowLastColumn="0"/>
              <w:rPr>
                <w:rFonts w:eastAsia="Constantia" w:cs="Constantia"/>
                <w:szCs w:val="24"/>
              </w:rPr>
            </w:pPr>
            <w:r w:rsidRPr="00D11C1D">
              <w:rPr>
                <w:rFonts w:eastAsia="Constantia" w:cs="Constantia"/>
                <w:szCs w:val="24"/>
              </w:rPr>
              <w:t>Expansive Soils</w:t>
            </w:r>
          </w:p>
        </w:tc>
        <w:tc>
          <w:tcPr>
            <w:tcW w:w="2520" w:type="dxa"/>
            <w:vAlign w:val="center"/>
          </w:tcPr>
          <w:p w14:paraId="250D9862" w14:textId="77777777" w:rsidR="00B668F7" w:rsidRPr="00D11C1D" w:rsidRDefault="00B668F7" w:rsidP="00BC051E">
            <w:pPr>
              <w:jc w:val="center"/>
              <w:cnfStyle w:val="000000000000" w:firstRow="0" w:lastRow="0" w:firstColumn="0" w:lastColumn="0" w:oddVBand="0" w:evenVBand="0" w:oddHBand="0" w:evenHBand="0" w:firstRowFirstColumn="0" w:firstRowLastColumn="0" w:lastRowFirstColumn="0" w:lastRowLastColumn="0"/>
              <w:rPr>
                <w:rFonts w:eastAsia="Constantia" w:cs="Constantia"/>
                <w:szCs w:val="24"/>
              </w:rPr>
            </w:pPr>
            <w:r w:rsidRPr="00D11C1D">
              <w:rPr>
                <w:rFonts w:eastAsia="Constantia" w:cs="Constantia"/>
                <w:szCs w:val="24"/>
              </w:rPr>
              <w:t>Recycled tire rubber</w:t>
            </w:r>
          </w:p>
        </w:tc>
        <w:tc>
          <w:tcPr>
            <w:tcW w:w="2614" w:type="dxa"/>
            <w:vAlign w:val="center"/>
          </w:tcPr>
          <w:p w14:paraId="159BA0ED" w14:textId="5A57B8E1" w:rsidR="00B668F7" w:rsidRPr="00D11C1D" w:rsidRDefault="00B260B1" w:rsidP="00BC051E">
            <w:pPr>
              <w:jc w:val="center"/>
              <w:cnfStyle w:val="000000000000" w:firstRow="0" w:lastRow="0" w:firstColumn="0" w:lastColumn="0" w:oddVBand="0" w:evenVBand="0" w:oddHBand="0" w:evenHBand="0" w:firstRowFirstColumn="0" w:firstRowLastColumn="0" w:lastRowFirstColumn="0" w:lastRowLastColumn="0"/>
              <w:rPr>
                <w:rFonts w:eastAsia="Constantia" w:cs="Constantia"/>
                <w:szCs w:val="24"/>
              </w:rPr>
            </w:pPr>
            <w:r w:rsidRPr="00D11C1D">
              <w:rPr>
                <w:rFonts w:eastAsia="Constantia" w:cs="Constantia"/>
                <w:szCs w:val="24"/>
              </w:rPr>
              <w:t>UCT</w:t>
            </w:r>
          </w:p>
        </w:tc>
      </w:tr>
      <w:tr w:rsidR="00B668F7" w:rsidRPr="00D11C1D" w14:paraId="37BBF93F" w14:textId="77777777" w:rsidTr="00BC05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94" w:type="dxa"/>
            <w:vAlign w:val="center"/>
          </w:tcPr>
          <w:p w14:paraId="5FDF570C" w14:textId="77777777" w:rsidR="00B668F7" w:rsidRPr="00D11C1D" w:rsidRDefault="00B668F7" w:rsidP="00BC051E">
            <w:pPr>
              <w:spacing w:line="276" w:lineRule="auto"/>
              <w:jc w:val="center"/>
              <w:rPr>
                <w:rFonts w:eastAsia="Constantia" w:cs="Constantia"/>
                <w:b w:val="0"/>
                <w:bCs w:val="0"/>
                <w:szCs w:val="24"/>
              </w:rPr>
            </w:pPr>
            <w:r w:rsidRPr="00D11C1D">
              <w:rPr>
                <w:rFonts w:eastAsia="Constantia" w:cs="Constantia"/>
                <w:b w:val="0"/>
                <w:bCs w:val="0"/>
                <w:szCs w:val="24"/>
              </w:rPr>
              <w:t>Zhou et al. (2019)</w:t>
            </w:r>
          </w:p>
        </w:tc>
        <w:tc>
          <w:tcPr>
            <w:tcW w:w="1800" w:type="dxa"/>
            <w:vAlign w:val="center"/>
          </w:tcPr>
          <w:p w14:paraId="161B52CF" w14:textId="77777777" w:rsidR="00B668F7" w:rsidRPr="00D11C1D" w:rsidRDefault="00B668F7" w:rsidP="00BC051E">
            <w:pPr>
              <w:jc w:val="center"/>
              <w:cnfStyle w:val="000000100000" w:firstRow="0" w:lastRow="0" w:firstColumn="0" w:lastColumn="0" w:oddVBand="0" w:evenVBand="0" w:oddHBand="1" w:evenHBand="0" w:firstRowFirstColumn="0" w:firstRowLastColumn="0" w:lastRowFirstColumn="0" w:lastRowLastColumn="0"/>
              <w:rPr>
                <w:rFonts w:eastAsia="Constantia" w:cs="Constantia"/>
                <w:szCs w:val="24"/>
              </w:rPr>
            </w:pPr>
            <w:r w:rsidRPr="00D11C1D">
              <w:rPr>
                <w:rFonts w:eastAsia="Constantia" w:cs="Constantia"/>
                <w:szCs w:val="24"/>
              </w:rPr>
              <w:t>Clay</w:t>
            </w:r>
          </w:p>
        </w:tc>
        <w:tc>
          <w:tcPr>
            <w:tcW w:w="2520" w:type="dxa"/>
            <w:vAlign w:val="center"/>
          </w:tcPr>
          <w:p w14:paraId="314494CF" w14:textId="77777777" w:rsidR="00B668F7" w:rsidRPr="00D11C1D" w:rsidRDefault="00B668F7" w:rsidP="00BC051E">
            <w:pPr>
              <w:jc w:val="center"/>
              <w:cnfStyle w:val="000000100000" w:firstRow="0" w:lastRow="0" w:firstColumn="0" w:lastColumn="0" w:oddVBand="0" w:evenVBand="0" w:oddHBand="1" w:evenHBand="0" w:firstRowFirstColumn="0" w:firstRowLastColumn="0" w:lastRowFirstColumn="0" w:lastRowLastColumn="0"/>
              <w:rPr>
                <w:rFonts w:eastAsia="Constantia" w:cs="Constantia"/>
                <w:szCs w:val="24"/>
              </w:rPr>
            </w:pPr>
            <w:r w:rsidRPr="00D11C1D">
              <w:rPr>
                <w:rFonts w:eastAsia="Constantia" w:cs="Constantia"/>
                <w:szCs w:val="24"/>
              </w:rPr>
              <w:t>Plant roots</w:t>
            </w:r>
          </w:p>
        </w:tc>
        <w:tc>
          <w:tcPr>
            <w:tcW w:w="2614" w:type="dxa"/>
            <w:vAlign w:val="center"/>
          </w:tcPr>
          <w:p w14:paraId="2F0D9939" w14:textId="5B3C06C4" w:rsidR="00B668F7" w:rsidRPr="00D11C1D" w:rsidRDefault="002D5243" w:rsidP="00BC051E">
            <w:pPr>
              <w:jc w:val="center"/>
              <w:cnfStyle w:val="000000100000" w:firstRow="0" w:lastRow="0" w:firstColumn="0" w:lastColumn="0" w:oddVBand="0" w:evenVBand="0" w:oddHBand="1" w:evenHBand="0" w:firstRowFirstColumn="0" w:firstRowLastColumn="0" w:lastRowFirstColumn="0" w:lastRowLastColumn="0"/>
              <w:rPr>
                <w:rFonts w:eastAsia="Constantia" w:cs="Constantia"/>
                <w:szCs w:val="24"/>
              </w:rPr>
            </w:pPr>
            <w:r w:rsidRPr="00D11C1D">
              <w:rPr>
                <w:rFonts w:eastAsia="Constantia" w:cs="Constantia"/>
                <w:szCs w:val="24"/>
              </w:rPr>
              <w:t>UUIC</w:t>
            </w:r>
            <w:r w:rsidR="00B668F7" w:rsidRPr="00D11C1D">
              <w:rPr>
                <w:rFonts w:eastAsia="Constantia" w:cs="Constantia"/>
                <w:szCs w:val="24"/>
              </w:rPr>
              <w:t xml:space="preserve"> Triaxial Test</w:t>
            </w:r>
          </w:p>
        </w:tc>
      </w:tr>
      <w:tr w:rsidR="00B668F7" w:rsidRPr="00D11C1D" w14:paraId="215C062C" w14:textId="77777777" w:rsidTr="00BC051E">
        <w:trPr>
          <w:trHeight w:val="300"/>
        </w:trPr>
        <w:tc>
          <w:tcPr>
            <w:cnfStyle w:val="001000000000" w:firstRow="0" w:lastRow="0" w:firstColumn="1" w:lastColumn="0" w:oddVBand="0" w:evenVBand="0" w:oddHBand="0" w:evenHBand="0" w:firstRowFirstColumn="0" w:firstRowLastColumn="0" w:lastRowFirstColumn="0" w:lastRowLastColumn="0"/>
            <w:tcW w:w="1894" w:type="dxa"/>
            <w:vAlign w:val="center"/>
          </w:tcPr>
          <w:p w14:paraId="4155C20C" w14:textId="77777777" w:rsidR="00B668F7" w:rsidRPr="00D11C1D" w:rsidRDefault="00B668F7" w:rsidP="00BC051E">
            <w:pPr>
              <w:jc w:val="center"/>
              <w:rPr>
                <w:rFonts w:eastAsia="Constantia" w:cs="Constantia"/>
                <w:b w:val="0"/>
                <w:bCs w:val="0"/>
                <w:szCs w:val="24"/>
              </w:rPr>
            </w:pPr>
            <w:proofErr w:type="spellStart"/>
            <w:r w:rsidRPr="00D11C1D">
              <w:rPr>
                <w:rFonts w:eastAsia="Constantia" w:cs="Constantia"/>
                <w:b w:val="0"/>
                <w:bCs w:val="0"/>
                <w:szCs w:val="24"/>
              </w:rPr>
              <w:t>Choobbasti</w:t>
            </w:r>
            <w:proofErr w:type="spellEnd"/>
            <w:r w:rsidRPr="00D11C1D">
              <w:rPr>
                <w:rFonts w:eastAsia="Constantia" w:cs="Constantia"/>
                <w:b w:val="0"/>
                <w:bCs w:val="0"/>
                <w:szCs w:val="24"/>
              </w:rPr>
              <w:t xml:space="preserve"> (2019)</w:t>
            </w:r>
          </w:p>
        </w:tc>
        <w:tc>
          <w:tcPr>
            <w:tcW w:w="1800" w:type="dxa"/>
            <w:vAlign w:val="center"/>
          </w:tcPr>
          <w:p w14:paraId="1202303C" w14:textId="77777777" w:rsidR="00B668F7" w:rsidRPr="00D11C1D" w:rsidRDefault="00B668F7" w:rsidP="00BC051E">
            <w:pPr>
              <w:jc w:val="center"/>
              <w:cnfStyle w:val="000000000000" w:firstRow="0" w:lastRow="0" w:firstColumn="0" w:lastColumn="0" w:oddVBand="0" w:evenVBand="0" w:oddHBand="0" w:evenHBand="0" w:firstRowFirstColumn="0" w:firstRowLastColumn="0" w:lastRowFirstColumn="0" w:lastRowLastColumn="0"/>
              <w:rPr>
                <w:rFonts w:eastAsia="Constantia" w:cs="Constantia"/>
                <w:szCs w:val="24"/>
              </w:rPr>
            </w:pPr>
            <w:r w:rsidRPr="00D11C1D">
              <w:rPr>
                <w:rFonts w:eastAsia="Constantia" w:cs="Constantia"/>
                <w:szCs w:val="24"/>
              </w:rPr>
              <w:t>Clay mixed with calcium carbonate</w:t>
            </w:r>
          </w:p>
        </w:tc>
        <w:tc>
          <w:tcPr>
            <w:tcW w:w="2520" w:type="dxa"/>
            <w:vAlign w:val="center"/>
          </w:tcPr>
          <w:p w14:paraId="79013A85" w14:textId="77777777" w:rsidR="00B668F7" w:rsidRPr="00D11C1D" w:rsidRDefault="00B668F7" w:rsidP="00BC051E">
            <w:pPr>
              <w:jc w:val="center"/>
              <w:cnfStyle w:val="000000000000" w:firstRow="0" w:lastRow="0" w:firstColumn="0" w:lastColumn="0" w:oddVBand="0" w:evenVBand="0" w:oddHBand="0" w:evenHBand="0" w:firstRowFirstColumn="0" w:firstRowLastColumn="0" w:lastRowFirstColumn="0" w:lastRowLastColumn="0"/>
              <w:rPr>
                <w:rFonts w:eastAsia="Constantia" w:cs="Constantia"/>
                <w:szCs w:val="24"/>
              </w:rPr>
            </w:pPr>
            <w:r w:rsidRPr="00D11C1D">
              <w:rPr>
                <w:rFonts w:eastAsia="Constantia" w:cs="Constantia"/>
                <w:szCs w:val="24"/>
              </w:rPr>
              <w:t>Carpet Waste Fibers</w:t>
            </w:r>
          </w:p>
        </w:tc>
        <w:tc>
          <w:tcPr>
            <w:tcW w:w="2614" w:type="dxa"/>
            <w:vAlign w:val="center"/>
          </w:tcPr>
          <w:p w14:paraId="0933C011" w14:textId="13BC31EB" w:rsidR="00B668F7" w:rsidRPr="00D11C1D" w:rsidRDefault="002D5243" w:rsidP="00BC051E">
            <w:pPr>
              <w:jc w:val="center"/>
              <w:cnfStyle w:val="000000000000" w:firstRow="0" w:lastRow="0" w:firstColumn="0" w:lastColumn="0" w:oddVBand="0" w:evenVBand="0" w:oddHBand="0" w:evenHBand="0" w:firstRowFirstColumn="0" w:firstRowLastColumn="0" w:lastRowFirstColumn="0" w:lastRowLastColumn="0"/>
              <w:rPr>
                <w:rFonts w:eastAsia="Constantia" w:cs="Constantia"/>
                <w:szCs w:val="24"/>
              </w:rPr>
            </w:pPr>
            <w:r w:rsidRPr="00D11C1D">
              <w:rPr>
                <w:rFonts w:eastAsia="Constantia" w:cs="Constantia"/>
                <w:szCs w:val="24"/>
              </w:rPr>
              <w:t>UUIC</w:t>
            </w:r>
            <w:r w:rsidR="00B668F7" w:rsidRPr="00D11C1D">
              <w:rPr>
                <w:rFonts w:eastAsia="Constantia" w:cs="Constantia"/>
                <w:szCs w:val="24"/>
              </w:rPr>
              <w:t xml:space="preserve"> Triaxial Test</w:t>
            </w:r>
          </w:p>
        </w:tc>
      </w:tr>
      <w:tr w:rsidR="00B668F7" w:rsidRPr="00D11C1D" w14:paraId="148BE358" w14:textId="77777777" w:rsidTr="00BC05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94" w:type="dxa"/>
            <w:vAlign w:val="center"/>
          </w:tcPr>
          <w:p w14:paraId="62659016" w14:textId="77777777" w:rsidR="00B668F7" w:rsidRPr="00D11C1D" w:rsidRDefault="00B668F7" w:rsidP="00BC051E">
            <w:pPr>
              <w:spacing w:line="276" w:lineRule="auto"/>
              <w:jc w:val="center"/>
              <w:rPr>
                <w:rFonts w:eastAsia="Constantia" w:cs="Constantia"/>
                <w:b w:val="0"/>
                <w:bCs w:val="0"/>
                <w:szCs w:val="24"/>
              </w:rPr>
            </w:pPr>
            <w:proofErr w:type="spellStart"/>
            <w:r w:rsidRPr="00D11C1D">
              <w:rPr>
                <w:rFonts w:eastAsia="Constantia" w:cs="Constantia"/>
                <w:b w:val="0"/>
                <w:bCs w:val="0"/>
                <w:szCs w:val="24"/>
              </w:rPr>
              <w:t>Karimdazeh</w:t>
            </w:r>
            <w:proofErr w:type="spellEnd"/>
            <w:r w:rsidRPr="00D11C1D">
              <w:rPr>
                <w:rFonts w:eastAsia="Constantia" w:cs="Constantia"/>
                <w:b w:val="0"/>
                <w:bCs w:val="0"/>
                <w:szCs w:val="24"/>
              </w:rPr>
              <w:t xml:space="preserve"> et al. (2021)</w:t>
            </w:r>
          </w:p>
        </w:tc>
        <w:tc>
          <w:tcPr>
            <w:tcW w:w="1800" w:type="dxa"/>
            <w:vAlign w:val="center"/>
          </w:tcPr>
          <w:p w14:paraId="6D558E7B" w14:textId="77777777" w:rsidR="00B668F7" w:rsidRPr="00D11C1D" w:rsidRDefault="00B668F7" w:rsidP="00BC051E">
            <w:pPr>
              <w:jc w:val="center"/>
              <w:cnfStyle w:val="000000100000" w:firstRow="0" w:lastRow="0" w:firstColumn="0" w:lastColumn="0" w:oddVBand="0" w:evenVBand="0" w:oddHBand="1" w:evenHBand="0" w:firstRowFirstColumn="0" w:firstRowLastColumn="0" w:lastRowFirstColumn="0" w:lastRowLastColumn="0"/>
              <w:rPr>
                <w:rFonts w:eastAsia="Constantia" w:cs="Constantia"/>
                <w:szCs w:val="24"/>
              </w:rPr>
            </w:pPr>
            <w:r w:rsidRPr="00D11C1D">
              <w:rPr>
                <w:rFonts w:eastAsia="Constantia" w:cs="Constantia"/>
                <w:szCs w:val="24"/>
              </w:rPr>
              <w:t>Sand</w:t>
            </w:r>
          </w:p>
        </w:tc>
        <w:tc>
          <w:tcPr>
            <w:tcW w:w="2520" w:type="dxa"/>
            <w:vAlign w:val="center"/>
          </w:tcPr>
          <w:p w14:paraId="0647F382" w14:textId="77777777" w:rsidR="00B668F7" w:rsidRPr="00D11C1D" w:rsidRDefault="00B668F7" w:rsidP="00BC051E">
            <w:pPr>
              <w:jc w:val="center"/>
              <w:cnfStyle w:val="000000100000" w:firstRow="0" w:lastRow="0" w:firstColumn="0" w:lastColumn="0" w:oddVBand="0" w:evenVBand="0" w:oddHBand="1" w:evenHBand="0" w:firstRowFirstColumn="0" w:firstRowLastColumn="0" w:lastRowFirstColumn="0" w:lastRowLastColumn="0"/>
              <w:rPr>
                <w:rFonts w:eastAsia="Constantia" w:cs="Constantia"/>
                <w:szCs w:val="24"/>
              </w:rPr>
            </w:pPr>
            <w:r w:rsidRPr="00D11C1D">
              <w:rPr>
                <w:rFonts w:eastAsia="Constantia" w:cs="Constantia"/>
                <w:szCs w:val="24"/>
              </w:rPr>
              <w:t>Vetiver grass roots</w:t>
            </w:r>
          </w:p>
        </w:tc>
        <w:tc>
          <w:tcPr>
            <w:tcW w:w="2614" w:type="dxa"/>
            <w:vAlign w:val="center"/>
          </w:tcPr>
          <w:p w14:paraId="11556838" w14:textId="501EF93B" w:rsidR="00B668F7" w:rsidRPr="00D11C1D" w:rsidRDefault="002D5243" w:rsidP="00BC051E">
            <w:pPr>
              <w:jc w:val="center"/>
              <w:cnfStyle w:val="000000100000" w:firstRow="0" w:lastRow="0" w:firstColumn="0" w:lastColumn="0" w:oddVBand="0" w:evenVBand="0" w:oddHBand="1" w:evenHBand="0" w:firstRowFirstColumn="0" w:firstRowLastColumn="0" w:lastRowFirstColumn="0" w:lastRowLastColumn="0"/>
              <w:rPr>
                <w:rFonts w:eastAsia="Constantia" w:cs="Constantia"/>
                <w:szCs w:val="24"/>
              </w:rPr>
            </w:pPr>
            <w:r w:rsidRPr="00D11C1D">
              <w:rPr>
                <w:rFonts w:eastAsia="Constantia" w:cs="Constantia"/>
                <w:szCs w:val="24"/>
              </w:rPr>
              <w:t>CUIC</w:t>
            </w:r>
            <w:r w:rsidR="00B668F7" w:rsidRPr="00D11C1D">
              <w:rPr>
                <w:rFonts w:eastAsia="Constantia" w:cs="Constantia"/>
                <w:szCs w:val="24"/>
              </w:rPr>
              <w:t xml:space="preserve"> Triaxial Test</w:t>
            </w:r>
          </w:p>
        </w:tc>
      </w:tr>
      <w:tr w:rsidR="00B668F7" w:rsidRPr="00D11C1D" w14:paraId="58BAAB2C" w14:textId="77777777" w:rsidTr="00BC051E">
        <w:trPr>
          <w:trHeight w:val="300"/>
        </w:trPr>
        <w:tc>
          <w:tcPr>
            <w:cnfStyle w:val="001000000000" w:firstRow="0" w:lastRow="0" w:firstColumn="1" w:lastColumn="0" w:oddVBand="0" w:evenVBand="0" w:oddHBand="0" w:evenHBand="0" w:firstRowFirstColumn="0" w:firstRowLastColumn="0" w:lastRowFirstColumn="0" w:lastRowLastColumn="0"/>
            <w:tcW w:w="1894" w:type="dxa"/>
            <w:vAlign w:val="center"/>
          </w:tcPr>
          <w:p w14:paraId="559D66E2" w14:textId="77777777" w:rsidR="00B668F7" w:rsidRPr="00D11C1D" w:rsidRDefault="00B668F7" w:rsidP="00BC051E">
            <w:pPr>
              <w:spacing w:line="276" w:lineRule="auto"/>
              <w:jc w:val="center"/>
              <w:rPr>
                <w:rFonts w:eastAsia="Constantia" w:cs="Constantia"/>
                <w:b w:val="0"/>
                <w:bCs w:val="0"/>
                <w:szCs w:val="24"/>
              </w:rPr>
            </w:pPr>
            <w:r w:rsidRPr="00D11C1D">
              <w:rPr>
                <w:rFonts w:eastAsia="Constantia" w:cs="Constantia"/>
                <w:b w:val="0"/>
                <w:bCs w:val="0"/>
                <w:szCs w:val="24"/>
              </w:rPr>
              <w:t>Jaramillo et al. (2022)</w:t>
            </w:r>
          </w:p>
        </w:tc>
        <w:tc>
          <w:tcPr>
            <w:tcW w:w="1800" w:type="dxa"/>
            <w:vAlign w:val="center"/>
          </w:tcPr>
          <w:p w14:paraId="1280C39F" w14:textId="77777777" w:rsidR="00B668F7" w:rsidRPr="00D11C1D" w:rsidRDefault="00B668F7" w:rsidP="00BC051E">
            <w:pPr>
              <w:jc w:val="center"/>
              <w:cnfStyle w:val="000000000000" w:firstRow="0" w:lastRow="0" w:firstColumn="0" w:lastColumn="0" w:oddVBand="0" w:evenVBand="0" w:oddHBand="0" w:evenHBand="0" w:firstRowFirstColumn="0" w:firstRowLastColumn="0" w:lastRowFirstColumn="0" w:lastRowLastColumn="0"/>
              <w:rPr>
                <w:rFonts w:eastAsia="Constantia" w:cs="Constantia"/>
                <w:szCs w:val="24"/>
              </w:rPr>
            </w:pPr>
            <w:r w:rsidRPr="00D11C1D">
              <w:rPr>
                <w:rFonts w:eastAsia="Constantia" w:cs="Constantia"/>
                <w:szCs w:val="24"/>
              </w:rPr>
              <w:t>Clayey Soil</w:t>
            </w:r>
          </w:p>
        </w:tc>
        <w:tc>
          <w:tcPr>
            <w:tcW w:w="2520" w:type="dxa"/>
            <w:vAlign w:val="center"/>
          </w:tcPr>
          <w:p w14:paraId="70DD643B" w14:textId="77777777" w:rsidR="00B668F7" w:rsidRPr="00D11C1D" w:rsidRDefault="00B668F7" w:rsidP="00BC051E">
            <w:pPr>
              <w:jc w:val="center"/>
              <w:cnfStyle w:val="000000000000" w:firstRow="0" w:lastRow="0" w:firstColumn="0" w:lastColumn="0" w:oddVBand="0" w:evenVBand="0" w:oddHBand="0" w:evenHBand="0" w:firstRowFirstColumn="0" w:firstRowLastColumn="0" w:lastRowFirstColumn="0" w:lastRowLastColumn="0"/>
              <w:rPr>
                <w:rFonts w:eastAsia="Constantia" w:cs="Constantia"/>
                <w:szCs w:val="24"/>
              </w:rPr>
            </w:pPr>
            <w:r w:rsidRPr="00D11C1D">
              <w:rPr>
                <w:rFonts w:eastAsia="Constantia" w:cs="Constantia"/>
                <w:szCs w:val="24"/>
              </w:rPr>
              <w:t>Tires as chips and fibers</w:t>
            </w:r>
          </w:p>
        </w:tc>
        <w:tc>
          <w:tcPr>
            <w:tcW w:w="2614" w:type="dxa"/>
            <w:vAlign w:val="center"/>
          </w:tcPr>
          <w:p w14:paraId="785B117C" w14:textId="32FED501" w:rsidR="00B668F7" w:rsidRPr="00D11C1D" w:rsidRDefault="002D5243" w:rsidP="00BC051E">
            <w:pPr>
              <w:jc w:val="center"/>
              <w:cnfStyle w:val="000000000000" w:firstRow="0" w:lastRow="0" w:firstColumn="0" w:lastColumn="0" w:oddVBand="0" w:evenVBand="0" w:oddHBand="0" w:evenHBand="0" w:firstRowFirstColumn="0" w:firstRowLastColumn="0" w:lastRowFirstColumn="0" w:lastRowLastColumn="0"/>
              <w:rPr>
                <w:rFonts w:eastAsia="Constantia" w:cs="Constantia"/>
                <w:szCs w:val="24"/>
              </w:rPr>
            </w:pPr>
            <w:r w:rsidRPr="00D11C1D">
              <w:rPr>
                <w:rFonts w:eastAsia="Constantia" w:cs="Constantia"/>
                <w:szCs w:val="24"/>
              </w:rPr>
              <w:t>CDIC</w:t>
            </w:r>
            <w:r w:rsidR="00B668F7" w:rsidRPr="00D11C1D">
              <w:rPr>
                <w:rFonts w:eastAsia="Constantia" w:cs="Constantia"/>
                <w:szCs w:val="24"/>
              </w:rPr>
              <w:t xml:space="preserve"> Triaxial Test</w:t>
            </w:r>
          </w:p>
        </w:tc>
      </w:tr>
      <w:tr w:rsidR="00B668F7" w:rsidRPr="00D11C1D" w14:paraId="5C012270" w14:textId="77777777" w:rsidTr="00BC051E">
        <w:trPr>
          <w:cnfStyle w:val="000000100000" w:firstRow="0" w:lastRow="0" w:firstColumn="0" w:lastColumn="0" w:oddVBand="0" w:evenVBand="0" w:oddHBand="1" w:evenHBand="0" w:firstRowFirstColumn="0" w:firstRowLastColumn="0" w:lastRowFirstColumn="0" w:lastRowLastColumn="0"/>
          <w:trHeight w:val="801"/>
        </w:trPr>
        <w:tc>
          <w:tcPr>
            <w:cnfStyle w:val="001000000000" w:firstRow="0" w:lastRow="0" w:firstColumn="1" w:lastColumn="0" w:oddVBand="0" w:evenVBand="0" w:oddHBand="0" w:evenHBand="0" w:firstRowFirstColumn="0" w:firstRowLastColumn="0" w:lastRowFirstColumn="0" w:lastRowLastColumn="0"/>
            <w:tcW w:w="1894" w:type="dxa"/>
            <w:vAlign w:val="center"/>
          </w:tcPr>
          <w:p w14:paraId="0C458AD5" w14:textId="77777777" w:rsidR="00B668F7" w:rsidRPr="00D11C1D" w:rsidRDefault="00B668F7" w:rsidP="00BC051E">
            <w:pPr>
              <w:jc w:val="center"/>
              <w:rPr>
                <w:rFonts w:eastAsia="Constantia" w:cs="Constantia"/>
                <w:b w:val="0"/>
                <w:bCs w:val="0"/>
                <w:szCs w:val="24"/>
              </w:rPr>
            </w:pPr>
            <w:r w:rsidRPr="00D11C1D">
              <w:rPr>
                <w:rFonts w:eastAsia="Constantia" w:cs="Constantia"/>
                <w:b w:val="0"/>
                <w:bCs w:val="0"/>
                <w:szCs w:val="24"/>
              </w:rPr>
              <w:t>Rasouli et al. (2022)</w:t>
            </w:r>
          </w:p>
        </w:tc>
        <w:tc>
          <w:tcPr>
            <w:tcW w:w="1800" w:type="dxa"/>
            <w:vAlign w:val="center"/>
          </w:tcPr>
          <w:p w14:paraId="62EBCAAB" w14:textId="77777777" w:rsidR="00B668F7" w:rsidRPr="00D11C1D" w:rsidRDefault="00B668F7" w:rsidP="00BC051E">
            <w:pPr>
              <w:jc w:val="center"/>
              <w:cnfStyle w:val="000000100000" w:firstRow="0" w:lastRow="0" w:firstColumn="0" w:lastColumn="0" w:oddVBand="0" w:evenVBand="0" w:oddHBand="1" w:evenHBand="0" w:firstRowFirstColumn="0" w:firstRowLastColumn="0" w:lastRowFirstColumn="0" w:lastRowLastColumn="0"/>
              <w:rPr>
                <w:rFonts w:eastAsia="Constantia" w:cs="Constantia"/>
                <w:szCs w:val="24"/>
              </w:rPr>
            </w:pPr>
            <w:r w:rsidRPr="00D11C1D">
              <w:rPr>
                <w:rFonts w:eastAsia="Constantia" w:cs="Constantia"/>
                <w:szCs w:val="24"/>
              </w:rPr>
              <w:t>Sand</w:t>
            </w:r>
          </w:p>
        </w:tc>
        <w:tc>
          <w:tcPr>
            <w:tcW w:w="2520" w:type="dxa"/>
            <w:vAlign w:val="center"/>
          </w:tcPr>
          <w:p w14:paraId="0ACAF24B" w14:textId="77777777" w:rsidR="00B668F7" w:rsidRPr="00D11C1D" w:rsidRDefault="00B668F7" w:rsidP="00BC051E">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onstantia" w:cs="Constantia"/>
                <w:szCs w:val="24"/>
              </w:rPr>
            </w:pPr>
            <w:r w:rsidRPr="00D11C1D">
              <w:rPr>
                <w:rFonts w:eastAsia="Constantia" w:cs="Constantia"/>
                <w:szCs w:val="24"/>
              </w:rPr>
              <w:t>Recycled polypropylene tufted carpet</w:t>
            </w:r>
          </w:p>
        </w:tc>
        <w:tc>
          <w:tcPr>
            <w:tcW w:w="2614" w:type="dxa"/>
            <w:vAlign w:val="center"/>
          </w:tcPr>
          <w:p w14:paraId="26BDD780" w14:textId="3ED770C2" w:rsidR="00B668F7" w:rsidRPr="00D11C1D" w:rsidRDefault="002D5243" w:rsidP="00BC051E">
            <w:pPr>
              <w:jc w:val="center"/>
              <w:cnfStyle w:val="000000100000" w:firstRow="0" w:lastRow="0" w:firstColumn="0" w:lastColumn="0" w:oddVBand="0" w:evenVBand="0" w:oddHBand="1" w:evenHBand="0" w:firstRowFirstColumn="0" w:firstRowLastColumn="0" w:lastRowFirstColumn="0" w:lastRowLastColumn="0"/>
              <w:rPr>
                <w:rFonts w:eastAsia="Constantia" w:cs="Constantia"/>
                <w:szCs w:val="24"/>
              </w:rPr>
            </w:pPr>
            <w:r w:rsidRPr="00D11C1D">
              <w:rPr>
                <w:rFonts w:eastAsia="Constantia" w:cs="Constantia"/>
                <w:szCs w:val="24"/>
              </w:rPr>
              <w:t>CUIC</w:t>
            </w:r>
            <w:r w:rsidR="00B668F7" w:rsidRPr="00D11C1D">
              <w:rPr>
                <w:rFonts w:eastAsia="Constantia" w:cs="Constantia"/>
                <w:szCs w:val="24"/>
              </w:rPr>
              <w:t xml:space="preserve"> Triaxial </w:t>
            </w:r>
            <w:r w:rsidR="002C0365" w:rsidRPr="00D11C1D">
              <w:rPr>
                <w:rFonts w:eastAsia="Constantia" w:cs="Constantia"/>
                <w:szCs w:val="24"/>
              </w:rPr>
              <w:t>Test</w:t>
            </w:r>
          </w:p>
        </w:tc>
      </w:tr>
    </w:tbl>
    <w:p w14:paraId="329313D5" w14:textId="261465D5" w:rsidR="00B668F7" w:rsidRPr="00D11C1D" w:rsidRDefault="00B260B1" w:rsidP="002D5243">
      <w:pPr>
        <w:spacing w:before="0"/>
        <w:jc w:val="left"/>
        <w:rPr>
          <w:rFonts w:eastAsia="Constantia" w:cstheme="majorBidi"/>
          <w:b/>
          <w:color w:val="2F5496" w:themeColor="accent1" w:themeShade="BF"/>
          <w:szCs w:val="24"/>
        </w:rPr>
      </w:pPr>
      <w:r w:rsidRPr="00D11C1D">
        <w:rPr>
          <w:rFonts w:eastAsia="Constantia"/>
          <w:szCs w:val="24"/>
        </w:rPr>
        <w:t>* CD</w:t>
      </w:r>
      <w:r w:rsidR="002D5243" w:rsidRPr="00D11C1D">
        <w:rPr>
          <w:rFonts w:eastAsia="Constantia"/>
          <w:szCs w:val="24"/>
        </w:rPr>
        <w:t>IC</w:t>
      </w:r>
      <w:r w:rsidRPr="00D11C1D">
        <w:rPr>
          <w:rFonts w:eastAsia="Constantia"/>
          <w:szCs w:val="24"/>
        </w:rPr>
        <w:t xml:space="preserve"> = Consolidated Drained</w:t>
      </w:r>
      <w:r w:rsidR="002D5243" w:rsidRPr="00D11C1D">
        <w:rPr>
          <w:rFonts w:eastAsia="Constantia"/>
          <w:szCs w:val="24"/>
        </w:rPr>
        <w:t xml:space="preserve"> Isotropic Compression</w:t>
      </w:r>
      <w:r w:rsidR="002D5243" w:rsidRPr="00D11C1D">
        <w:rPr>
          <w:rFonts w:eastAsia="Constantia"/>
          <w:szCs w:val="24"/>
        </w:rPr>
        <w:br/>
      </w:r>
      <w:r w:rsidRPr="00D11C1D">
        <w:rPr>
          <w:rFonts w:eastAsia="Constantia"/>
          <w:szCs w:val="24"/>
        </w:rPr>
        <w:t>CU</w:t>
      </w:r>
      <w:r w:rsidR="002D5243" w:rsidRPr="00D11C1D">
        <w:rPr>
          <w:rFonts w:eastAsia="Constantia"/>
          <w:szCs w:val="24"/>
        </w:rPr>
        <w:t>IC</w:t>
      </w:r>
      <w:r w:rsidRPr="00D11C1D">
        <w:rPr>
          <w:rFonts w:eastAsia="Constantia"/>
          <w:szCs w:val="24"/>
        </w:rPr>
        <w:t>=</w:t>
      </w:r>
      <w:r w:rsidR="002D5243" w:rsidRPr="00D11C1D">
        <w:rPr>
          <w:rFonts w:eastAsia="Constantia"/>
          <w:szCs w:val="24"/>
        </w:rPr>
        <w:t xml:space="preserve"> </w:t>
      </w:r>
      <w:r w:rsidRPr="00D11C1D">
        <w:rPr>
          <w:rFonts w:eastAsia="Constantia"/>
          <w:szCs w:val="24"/>
        </w:rPr>
        <w:t>Consolidated Undrained</w:t>
      </w:r>
      <w:r w:rsidR="002D5243" w:rsidRPr="00D11C1D">
        <w:rPr>
          <w:rFonts w:eastAsia="Constantia"/>
          <w:szCs w:val="24"/>
        </w:rPr>
        <w:t xml:space="preserve"> Isotropic Compression</w:t>
      </w:r>
      <w:r w:rsidRPr="00D11C1D">
        <w:rPr>
          <w:rFonts w:eastAsia="Constantia"/>
          <w:szCs w:val="24"/>
        </w:rPr>
        <w:t xml:space="preserve">, </w:t>
      </w:r>
      <w:r w:rsidR="002D5243" w:rsidRPr="00D11C1D">
        <w:rPr>
          <w:rFonts w:eastAsia="Constantia"/>
          <w:szCs w:val="24"/>
        </w:rPr>
        <w:br/>
        <w:t>UUIC= Unconsolidated Undrained Isotropic Compression,</w:t>
      </w:r>
      <w:r w:rsidR="002D5243" w:rsidRPr="00D11C1D">
        <w:rPr>
          <w:rFonts w:eastAsia="Constantia"/>
          <w:szCs w:val="24"/>
        </w:rPr>
        <w:br/>
      </w:r>
      <w:r w:rsidRPr="00D11C1D">
        <w:rPr>
          <w:rFonts w:eastAsia="Constantia"/>
          <w:szCs w:val="24"/>
        </w:rPr>
        <w:t>UCT= Unconfined Compression Test</w:t>
      </w:r>
      <w:r w:rsidR="002D5243" w:rsidRPr="00D11C1D">
        <w:rPr>
          <w:rFonts w:eastAsia="Constantia"/>
          <w:szCs w:val="24"/>
        </w:rPr>
        <w:br/>
      </w:r>
      <w:r w:rsidR="00B668F7" w:rsidRPr="00D11C1D">
        <w:rPr>
          <w:rFonts w:eastAsia="Constantia"/>
          <w:szCs w:val="24"/>
        </w:rPr>
        <w:br w:type="page"/>
      </w:r>
    </w:p>
    <w:p w14:paraId="66A07BC6" w14:textId="67089157" w:rsidR="006678D3" w:rsidRPr="00D11C1D" w:rsidRDefault="006678D3" w:rsidP="009352B0">
      <w:pPr>
        <w:pStyle w:val="Heading2"/>
        <w:rPr>
          <w:sz w:val="24"/>
          <w:szCs w:val="24"/>
        </w:rPr>
      </w:pPr>
      <w:bookmarkStart w:id="40" w:name="_Toc153895201"/>
      <w:r w:rsidRPr="00D11C1D">
        <w:rPr>
          <w:sz w:val="24"/>
          <w:szCs w:val="24"/>
        </w:rPr>
        <w:lastRenderedPageBreak/>
        <w:t xml:space="preserve">2.8 </w:t>
      </w:r>
      <w:r w:rsidR="007A2EC8" w:rsidRPr="00D11C1D">
        <w:rPr>
          <w:sz w:val="24"/>
          <w:szCs w:val="24"/>
        </w:rPr>
        <w:t xml:space="preserve">Tensile Properties </w:t>
      </w:r>
      <w:r w:rsidRPr="00D11C1D">
        <w:rPr>
          <w:sz w:val="24"/>
          <w:szCs w:val="24"/>
        </w:rPr>
        <w:t xml:space="preserve">of Fibers </w:t>
      </w:r>
      <w:r w:rsidR="007A2EC8" w:rsidRPr="00D11C1D">
        <w:rPr>
          <w:sz w:val="24"/>
          <w:szCs w:val="24"/>
        </w:rPr>
        <w:t>Materials</w:t>
      </w:r>
      <w:bookmarkEnd w:id="40"/>
    </w:p>
    <w:p w14:paraId="21C8C3BB" w14:textId="1192971F" w:rsidR="00566040" w:rsidRPr="00D11C1D" w:rsidRDefault="00B567FC" w:rsidP="00B567FC">
      <w:pPr>
        <w:spacing w:before="0" w:line="480" w:lineRule="auto"/>
        <w:jc w:val="left"/>
        <w:rPr>
          <w:rFonts w:eastAsia="Constantia" w:cstheme="majorBidi"/>
          <w:b/>
          <w:color w:val="2F5496" w:themeColor="accent1" w:themeShade="BF"/>
          <w:szCs w:val="24"/>
        </w:rPr>
      </w:pPr>
      <w:r w:rsidRPr="00D11C1D">
        <w:rPr>
          <w:szCs w:val="24"/>
        </w:rPr>
        <w:t xml:space="preserve">ASTM D4632 is a standard test method for evaluating the grab breaking load and elongation properties of geotextiles. The test involves preparing representative samples of the geotextile, mounting them securely in a grab testing apparatus, and subjecting them to a preloading period. The samples are then subjected to a gradually increasing tensile load until they break, while the applied force and elongation are measured. The grab breaking load is calculated by dividing the maximum force applied by the sample width, and the elongation is determined as a percentage of the original gauge length. The results are reported in a comprehensive format, including sample details, testing conditions, measured data, and calculations. </w:t>
      </w:r>
    </w:p>
    <w:p w14:paraId="4D5862DC" w14:textId="64FFA8A6" w:rsidR="006678D3" w:rsidRPr="00D11C1D" w:rsidRDefault="006678D3" w:rsidP="009352B0">
      <w:pPr>
        <w:pStyle w:val="Heading2"/>
        <w:rPr>
          <w:sz w:val="24"/>
          <w:szCs w:val="24"/>
        </w:rPr>
      </w:pPr>
      <w:bookmarkStart w:id="41" w:name="_Toc153895202"/>
      <w:r w:rsidRPr="00D11C1D">
        <w:rPr>
          <w:sz w:val="24"/>
          <w:szCs w:val="24"/>
        </w:rPr>
        <w:t xml:space="preserve">2.9 </w:t>
      </w:r>
      <w:r w:rsidR="00AF0B52" w:rsidRPr="00D11C1D">
        <w:rPr>
          <w:sz w:val="24"/>
          <w:szCs w:val="24"/>
        </w:rPr>
        <w:t xml:space="preserve">Interface </w:t>
      </w:r>
      <w:r w:rsidR="00E72FD1" w:rsidRPr="00D11C1D">
        <w:rPr>
          <w:sz w:val="24"/>
          <w:szCs w:val="24"/>
        </w:rPr>
        <w:t>Interaction</w:t>
      </w:r>
      <w:r w:rsidRPr="00D11C1D">
        <w:rPr>
          <w:sz w:val="24"/>
          <w:szCs w:val="24"/>
        </w:rPr>
        <w:t xml:space="preserve"> of Fibers in Soil</w:t>
      </w:r>
      <w:bookmarkEnd w:id="41"/>
    </w:p>
    <w:p w14:paraId="61E71A40" w14:textId="0B66906C" w:rsidR="006678D3" w:rsidRPr="00D11C1D" w:rsidRDefault="00C91329" w:rsidP="00C91329">
      <w:pPr>
        <w:spacing w:before="0" w:line="480" w:lineRule="auto"/>
        <w:jc w:val="left"/>
        <w:rPr>
          <w:szCs w:val="24"/>
        </w:rPr>
      </w:pPr>
      <w:r w:rsidRPr="00D11C1D">
        <w:rPr>
          <w:szCs w:val="24"/>
        </w:rPr>
        <w:t>ASTM D5321 outlines a test method to determine the shear resistance between a geosynthetic material and soil (or other user-selected materials</w:t>
      </w:r>
      <w:r w:rsidR="00235FC5" w:rsidRPr="00D11C1D">
        <w:rPr>
          <w:szCs w:val="24"/>
        </w:rPr>
        <w:t xml:space="preserve"> such as facemask fibers</w:t>
      </w:r>
      <w:r w:rsidRPr="00D11C1D">
        <w:rPr>
          <w:szCs w:val="24"/>
        </w:rPr>
        <w:t xml:space="preserve">). The test involves placing the </w:t>
      </w:r>
      <w:r w:rsidR="00235FC5" w:rsidRPr="00D11C1D">
        <w:rPr>
          <w:szCs w:val="24"/>
        </w:rPr>
        <w:t xml:space="preserve">soil </w:t>
      </w:r>
      <w:r w:rsidRPr="00D11C1D">
        <w:rPr>
          <w:szCs w:val="24"/>
        </w:rPr>
        <w:t>and the chosen contact material within a direct shear box. A constant normal force</w:t>
      </w:r>
      <w:r w:rsidR="00985356" w:rsidRPr="00D11C1D">
        <w:rPr>
          <w:szCs w:val="24"/>
        </w:rPr>
        <w:t xml:space="preserve"> </w:t>
      </w:r>
      <w:r w:rsidRPr="00D11C1D">
        <w:rPr>
          <w:szCs w:val="24"/>
        </w:rPr>
        <w:t>is applied to the specimen</w:t>
      </w:r>
      <w:r w:rsidR="00985356" w:rsidRPr="00D11C1D">
        <w:rPr>
          <w:szCs w:val="24"/>
        </w:rPr>
        <w:t xml:space="preserve"> from the top of the shear box</w:t>
      </w:r>
      <w:r w:rsidRPr="00D11C1D">
        <w:rPr>
          <w:szCs w:val="24"/>
        </w:rPr>
        <w:t>. Simultaneously, a shear force is applied to make one section of the shear box move relative to the other. The shear force is measured as a function of the horizontal displacement of the moving section of the shear box.</w:t>
      </w:r>
      <w:r w:rsidR="006E58FA" w:rsidRPr="00D11C1D">
        <w:rPr>
          <w:szCs w:val="24"/>
        </w:rPr>
        <w:t xml:space="preserve"> </w:t>
      </w:r>
      <w:r w:rsidRPr="00D11C1D">
        <w:rPr>
          <w:szCs w:val="24"/>
        </w:rPr>
        <w:t xml:space="preserve">This test is conducted at a minimum of three different normal stresses. The resulting shear stress values are plotted against the applied normal compressive stresses used in the testing. The test data is typically represented by a linear relationship, with the slope of the line indicating the coefficient of friction between the two materials where shearing occurred. The y-intercept of this line </w:t>
      </w:r>
      <w:r w:rsidRPr="00D11C1D">
        <w:rPr>
          <w:szCs w:val="24"/>
        </w:rPr>
        <w:lastRenderedPageBreak/>
        <w:t>represents adhesion between the materials.</w:t>
      </w:r>
      <w:r w:rsidR="00D71C76" w:rsidRPr="00D11C1D">
        <w:rPr>
          <w:szCs w:val="24"/>
        </w:rPr>
        <w:br/>
      </w:r>
    </w:p>
    <w:p w14:paraId="79E6EF13" w14:textId="77777777" w:rsidR="006678D3" w:rsidRPr="00D11C1D" w:rsidRDefault="006678D3" w:rsidP="006678D3">
      <w:pPr>
        <w:keepNext/>
        <w:spacing w:before="0"/>
        <w:jc w:val="center"/>
        <w:rPr>
          <w:szCs w:val="24"/>
        </w:rPr>
      </w:pPr>
      <w:r w:rsidRPr="00D11C1D">
        <w:rPr>
          <w:noProof/>
          <w:szCs w:val="24"/>
        </w:rPr>
        <w:drawing>
          <wp:inline distT="0" distB="0" distL="0" distR="0" wp14:anchorId="3E0586BC" wp14:editId="750EACF1">
            <wp:extent cx="4557638" cy="1828800"/>
            <wp:effectExtent l="0" t="0" r="0" b="0"/>
            <wp:docPr id="1384705577" name="Picture 1384705577" descr="A close-up of a mach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705577" name="Picture 1" descr="A close-up of a machine&#10;&#10;Description automatically generated with low confidence"/>
                    <pic:cNvPicPr/>
                  </pic:nvPicPr>
                  <pic:blipFill>
                    <a:blip r:embed="rId18"/>
                    <a:stretch>
                      <a:fillRect/>
                    </a:stretch>
                  </pic:blipFill>
                  <pic:spPr>
                    <a:xfrm>
                      <a:off x="0" y="0"/>
                      <a:ext cx="4557638" cy="1828800"/>
                    </a:xfrm>
                    <a:prstGeom prst="rect">
                      <a:avLst/>
                    </a:prstGeom>
                  </pic:spPr>
                </pic:pic>
              </a:graphicData>
            </a:graphic>
          </wp:inline>
        </w:drawing>
      </w:r>
    </w:p>
    <w:p w14:paraId="2B6EA656" w14:textId="62F9E3B0" w:rsidR="006678D3" w:rsidRPr="00D11C1D" w:rsidRDefault="006678D3" w:rsidP="006678D3">
      <w:pPr>
        <w:pStyle w:val="Caption"/>
        <w:jc w:val="center"/>
        <w:rPr>
          <w:rFonts w:eastAsia="Constantia"/>
          <w:sz w:val="24"/>
          <w:szCs w:val="24"/>
        </w:rPr>
      </w:pPr>
      <w:bookmarkStart w:id="42" w:name="_Toc153895276"/>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5</w:t>
      </w:r>
      <w:r w:rsidRPr="00D11C1D">
        <w:rPr>
          <w:sz w:val="24"/>
          <w:szCs w:val="24"/>
        </w:rPr>
        <w:fldChar w:fldCharType="end"/>
      </w:r>
      <w:r w:rsidRPr="00D11C1D">
        <w:rPr>
          <w:sz w:val="24"/>
          <w:szCs w:val="24"/>
        </w:rPr>
        <w:t xml:space="preserve">: Setup for </w:t>
      </w:r>
      <w:r w:rsidR="00D71C76" w:rsidRPr="00D11C1D">
        <w:rPr>
          <w:sz w:val="24"/>
          <w:szCs w:val="24"/>
        </w:rPr>
        <w:t xml:space="preserve">interface shear </w:t>
      </w:r>
      <w:r w:rsidRPr="00D11C1D">
        <w:rPr>
          <w:sz w:val="24"/>
          <w:szCs w:val="24"/>
        </w:rPr>
        <w:t>tests by Esmaili (2014)</w:t>
      </w:r>
      <w:bookmarkEnd w:id="42"/>
    </w:p>
    <w:p w14:paraId="68C6833B" w14:textId="1BE7C1CA" w:rsidR="006678D3" w:rsidRPr="00D11C1D" w:rsidRDefault="00D71C76" w:rsidP="006678D3">
      <w:pPr>
        <w:spacing w:before="0" w:line="480" w:lineRule="auto"/>
        <w:jc w:val="left"/>
        <w:rPr>
          <w:szCs w:val="24"/>
        </w:rPr>
      </w:pPr>
      <w:r w:rsidRPr="00D11C1D">
        <w:rPr>
          <w:szCs w:val="24"/>
        </w:rPr>
        <w:br/>
      </w:r>
      <w:r w:rsidR="006678D3" w:rsidRPr="00D11C1D">
        <w:rPr>
          <w:szCs w:val="24"/>
        </w:rPr>
        <w:t xml:space="preserve">Figure 5 illustrates the setup used by Esmaili (2014), who conducted </w:t>
      </w:r>
      <w:r w:rsidR="00857925" w:rsidRPr="00D11C1D">
        <w:rPr>
          <w:szCs w:val="24"/>
        </w:rPr>
        <w:t>this interface shear</w:t>
      </w:r>
      <w:r w:rsidR="006678D3" w:rsidRPr="00D11C1D">
        <w:rPr>
          <w:szCs w:val="24"/>
        </w:rPr>
        <w:t xml:space="preserve"> tests using the equipment available in room S11 of Carson Engineering Center. A geotextile sample was placed on top of th</w:t>
      </w:r>
      <w:r w:rsidR="00E43887" w:rsidRPr="00D11C1D">
        <w:rPr>
          <w:szCs w:val="24"/>
        </w:rPr>
        <w:t>e</w:t>
      </w:r>
      <w:r w:rsidR="006678D3" w:rsidRPr="00D11C1D">
        <w:rPr>
          <w:szCs w:val="24"/>
        </w:rPr>
        <w:t xml:space="preserve"> lower half</w:t>
      </w:r>
      <w:r w:rsidR="00E43887" w:rsidRPr="00D11C1D">
        <w:rPr>
          <w:szCs w:val="24"/>
        </w:rPr>
        <w:t xml:space="preserve"> </w:t>
      </w:r>
      <w:r w:rsidR="00EC4021" w:rsidRPr="00D11C1D">
        <w:rPr>
          <w:szCs w:val="24"/>
        </w:rPr>
        <w:t>of the shear box</w:t>
      </w:r>
      <w:r w:rsidR="006678D3" w:rsidRPr="00D11C1D">
        <w:rPr>
          <w:szCs w:val="24"/>
        </w:rPr>
        <w:t xml:space="preserve">, </w:t>
      </w:r>
      <w:r w:rsidR="00EC4021" w:rsidRPr="00D11C1D">
        <w:rPr>
          <w:szCs w:val="24"/>
        </w:rPr>
        <w:t>using glue to adhere it to a metallic plate belo</w:t>
      </w:r>
      <w:r w:rsidR="0049036C" w:rsidRPr="00D11C1D">
        <w:rPr>
          <w:szCs w:val="24"/>
        </w:rPr>
        <w:t>w it and prevent any slipping of the geotextile. T</w:t>
      </w:r>
      <w:r w:rsidR="006678D3" w:rsidRPr="00D11C1D">
        <w:rPr>
          <w:szCs w:val="24"/>
        </w:rPr>
        <w:t>hen</w:t>
      </w:r>
      <w:r w:rsidR="0049036C" w:rsidRPr="00D11C1D">
        <w:rPr>
          <w:szCs w:val="24"/>
        </w:rPr>
        <w:t xml:space="preserve">, </w:t>
      </w:r>
      <w:r w:rsidR="006678D3" w:rsidRPr="00D11C1D">
        <w:rPr>
          <w:szCs w:val="24"/>
        </w:rPr>
        <w:t xml:space="preserve">the upper half of the cell </w:t>
      </w:r>
      <w:r w:rsidR="0049036C" w:rsidRPr="00D11C1D">
        <w:rPr>
          <w:szCs w:val="24"/>
        </w:rPr>
        <w:t xml:space="preserve">was placed on </w:t>
      </w:r>
      <w:proofErr w:type="gramStart"/>
      <w:r w:rsidR="0049036C" w:rsidRPr="00D11C1D">
        <w:rPr>
          <w:szCs w:val="24"/>
        </w:rPr>
        <w:t>top</w:t>
      </w:r>
      <w:proofErr w:type="gramEnd"/>
      <w:r w:rsidR="0049036C" w:rsidRPr="00D11C1D">
        <w:rPr>
          <w:szCs w:val="24"/>
        </w:rPr>
        <w:t xml:space="preserve"> </w:t>
      </w:r>
      <w:r w:rsidR="006678D3" w:rsidRPr="00D11C1D">
        <w:rPr>
          <w:szCs w:val="24"/>
        </w:rPr>
        <w:t>and 4 layers of 3 mm thickness</w:t>
      </w:r>
      <w:r w:rsidR="0049036C" w:rsidRPr="00D11C1D">
        <w:rPr>
          <w:szCs w:val="24"/>
        </w:rPr>
        <w:t xml:space="preserve"> of Chickasaw clay</w:t>
      </w:r>
      <w:r w:rsidR="00046FCD" w:rsidRPr="00D11C1D">
        <w:rPr>
          <w:szCs w:val="24"/>
        </w:rPr>
        <w:t xml:space="preserve"> were compacted on top</w:t>
      </w:r>
      <w:r w:rsidR="006678D3" w:rsidRPr="00D11C1D">
        <w:rPr>
          <w:szCs w:val="24"/>
        </w:rPr>
        <w:t xml:space="preserve">. This setup was replicated in this study for determining the </w:t>
      </w:r>
      <w:r w:rsidR="00046FCD" w:rsidRPr="00D11C1D">
        <w:rPr>
          <w:szCs w:val="24"/>
        </w:rPr>
        <w:t>interface interaction</w:t>
      </w:r>
      <w:r w:rsidR="006678D3" w:rsidRPr="00D11C1D">
        <w:rPr>
          <w:szCs w:val="24"/>
        </w:rPr>
        <w:t xml:space="preserve"> of </w:t>
      </w:r>
      <w:r w:rsidR="00046FCD" w:rsidRPr="00D11C1D">
        <w:rPr>
          <w:szCs w:val="24"/>
        </w:rPr>
        <w:t xml:space="preserve">facemask </w:t>
      </w:r>
      <w:r w:rsidR="006678D3" w:rsidRPr="00D11C1D">
        <w:rPr>
          <w:szCs w:val="24"/>
        </w:rPr>
        <w:t xml:space="preserve">reinforcement elements. </w:t>
      </w:r>
    </w:p>
    <w:p w14:paraId="22A5644C" w14:textId="77777777" w:rsidR="006678D3" w:rsidRPr="00D11C1D" w:rsidRDefault="006678D3" w:rsidP="006678D3">
      <w:pPr>
        <w:spacing w:before="0"/>
        <w:jc w:val="center"/>
        <w:rPr>
          <w:rFonts w:eastAsia="Constantia"/>
          <w:szCs w:val="24"/>
        </w:rPr>
      </w:pPr>
    </w:p>
    <w:p w14:paraId="6D938243" w14:textId="77777777" w:rsidR="004C238B" w:rsidRPr="00D11C1D" w:rsidRDefault="004C238B">
      <w:pPr>
        <w:spacing w:before="0"/>
        <w:jc w:val="left"/>
        <w:rPr>
          <w:rFonts w:eastAsiaTheme="majorEastAsia" w:cstheme="majorBidi"/>
          <w:b/>
          <w:color w:val="2F5496" w:themeColor="accent1" w:themeShade="BF"/>
          <w:szCs w:val="24"/>
        </w:rPr>
      </w:pPr>
      <w:r w:rsidRPr="00D11C1D">
        <w:rPr>
          <w:szCs w:val="24"/>
        </w:rPr>
        <w:br w:type="page"/>
      </w:r>
    </w:p>
    <w:p w14:paraId="502DAD14" w14:textId="3AB2848A" w:rsidR="00C56ABB" w:rsidRPr="00D11C1D" w:rsidRDefault="00C56ABB" w:rsidP="009E4EE7">
      <w:pPr>
        <w:pStyle w:val="Heading1"/>
        <w:rPr>
          <w:sz w:val="24"/>
          <w:szCs w:val="24"/>
        </w:rPr>
      </w:pPr>
      <w:bookmarkStart w:id="43" w:name="_Toc153895203"/>
      <w:r w:rsidRPr="00D11C1D">
        <w:rPr>
          <w:sz w:val="24"/>
          <w:szCs w:val="24"/>
        </w:rPr>
        <w:lastRenderedPageBreak/>
        <w:t>Chapter 3 – Conceptual Model</w:t>
      </w:r>
      <w:bookmarkEnd w:id="43"/>
    </w:p>
    <w:p w14:paraId="53A81BFC" w14:textId="77777777" w:rsidR="00217CD1" w:rsidRPr="00D11C1D" w:rsidRDefault="00217CD1" w:rsidP="00694BD6">
      <w:pPr>
        <w:spacing w:before="0" w:line="480" w:lineRule="auto"/>
        <w:jc w:val="left"/>
        <w:rPr>
          <w:rFonts w:eastAsia="Constantia"/>
          <w:szCs w:val="24"/>
        </w:rPr>
      </w:pPr>
    </w:p>
    <w:p w14:paraId="09CB4495" w14:textId="125D4C06" w:rsidR="00217CD1" w:rsidRPr="00D11C1D" w:rsidRDefault="00217CD1" w:rsidP="00BC436D">
      <w:pPr>
        <w:spacing w:before="240" w:line="480" w:lineRule="auto"/>
        <w:rPr>
          <w:szCs w:val="24"/>
        </w:rPr>
      </w:pPr>
      <w:r w:rsidRPr="00D11C1D">
        <w:rPr>
          <w:szCs w:val="24"/>
        </w:rPr>
        <w:t>The increased shear strength of fiber-reinforced soil is believed to be attributed to various mechanisms. These mechanisms include</w:t>
      </w:r>
      <w:r w:rsidR="001C494E" w:rsidRPr="00D11C1D">
        <w:rPr>
          <w:szCs w:val="24"/>
        </w:rPr>
        <w:t xml:space="preserve"> (</w:t>
      </w:r>
      <w:r w:rsidR="00BC436D" w:rsidRPr="00D11C1D">
        <w:rPr>
          <w:szCs w:val="24"/>
        </w:rPr>
        <w:t xml:space="preserve">Gregory 2006, </w:t>
      </w:r>
      <w:r w:rsidR="001C494E" w:rsidRPr="00D11C1D">
        <w:rPr>
          <w:szCs w:val="24"/>
        </w:rPr>
        <w:t>Esmaili</w:t>
      </w:r>
      <w:r w:rsidR="00BC436D" w:rsidRPr="00D11C1D">
        <w:rPr>
          <w:szCs w:val="24"/>
        </w:rPr>
        <w:t xml:space="preserve"> 2014)</w:t>
      </w:r>
      <w:r w:rsidRPr="00D11C1D">
        <w:rPr>
          <w:szCs w:val="24"/>
        </w:rPr>
        <w:t>:</w:t>
      </w:r>
    </w:p>
    <w:p w14:paraId="1249F3FC" w14:textId="657CCE34" w:rsidR="00217CD1" w:rsidRPr="00D11C1D" w:rsidRDefault="00217CD1" w:rsidP="00217CD1">
      <w:pPr>
        <w:pStyle w:val="ListParagraph"/>
        <w:numPr>
          <w:ilvl w:val="0"/>
          <w:numId w:val="4"/>
        </w:numPr>
        <w:spacing w:line="480" w:lineRule="auto"/>
        <w:rPr>
          <w:rFonts w:ascii="Constantia" w:hAnsi="Constantia"/>
          <w:sz w:val="24"/>
          <w:szCs w:val="24"/>
        </w:rPr>
      </w:pPr>
      <w:r w:rsidRPr="00D11C1D">
        <w:rPr>
          <w:rFonts w:ascii="Constantia" w:hAnsi="Constantia"/>
          <w:sz w:val="24"/>
          <w:szCs w:val="24"/>
        </w:rPr>
        <w:t>Pullout Resistance: It arises from the frictional interaction between individual fibers and the surrounding soil. As the soil shears, the fibers resist being pulled out, contributing to enhanced shear strength.</w:t>
      </w:r>
    </w:p>
    <w:p w14:paraId="0E66C1E3" w14:textId="77777777" w:rsidR="00217CD1" w:rsidRPr="00D11C1D" w:rsidRDefault="00217CD1" w:rsidP="00217CD1">
      <w:pPr>
        <w:pStyle w:val="ListParagraph"/>
        <w:numPr>
          <w:ilvl w:val="0"/>
          <w:numId w:val="4"/>
        </w:numPr>
        <w:spacing w:line="480" w:lineRule="auto"/>
        <w:rPr>
          <w:rFonts w:ascii="Constantia" w:hAnsi="Constantia"/>
          <w:sz w:val="24"/>
          <w:szCs w:val="24"/>
        </w:rPr>
      </w:pPr>
      <w:r w:rsidRPr="00D11C1D">
        <w:rPr>
          <w:rFonts w:ascii="Constantia" w:hAnsi="Constantia"/>
          <w:sz w:val="24"/>
          <w:szCs w:val="24"/>
        </w:rPr>
        <w:t>Adhesion: In cohesive-type soil, adhesion between individual fibers and the surrounding soil further enhances the shear strength. This adhesive interaction helps to increase the resistance to shearing.</w:t>
      </w:r>
    </w:p>
    <w:p w14:paraId="562105C1" w14:textId="77777777" w:rsidR="00217CD1" w:rsidRPr="00D11C1D" w:rsidRDefault="00217CD1" w:rsidP="00217CD1">
      <w:pPr>
        <w:pStyle w:val="ListParagraph"/>
        <w:numPr>
          <w:ilvl w:val="0"/>
          <w:numId w:val="4"/>
        </w:numPr>
        <w:spacing w:line="480" w:lineRule="auto"/>
        <w:rPr>
          <w:rFonts w:ascii="Constantia" w:hAnsi="Constantia"/>
          <w:sz w:val="24"/>
          <w:szCs w:val="24"/>
        </w:rPr>
      </w:pPr>
      <w:r w:rsidRPr="00D11C1D">
        <w:rPr>
          <w:rFonts w:ascii="Constantia" w:hAnsi="Constantia"/>
          <w:sz w:val="24"/>
          <w:szCs w:val="24"/>
        </w:rPr>
        <w:t>Micro-Bearing Capacity: During the pullout resistance of individual fibers that are looped across the shear plane, the soil experiences an increased micro-bearing capacity. This additional capacity contributes to the overall shear strength improvement.</w:t>
      </w:r>
    </w:p>
    <w:p w14:paraId="361EAC80" w14:textId="4B21DFBC" w:rsidR="00217CD1" w:rsidRPr="00D11C1D" w:rsidRDefault="00217CD1" w:rsidP="00217CD1">
      <w:pPr>
        <w:pStyle w:val="ListParagraph"/>
        <w:numPr>
          <w:ilvl w:val="0"/>
          <w:numId w:val="4"/>
        </w:numPr>
        <w:spacing w:line="480" w:lineRule="auto"/>
        <w:rPr>
          <w:rFonts w:ascii="Constantia" w:hAnsi="Constantia"/>
          <w:sz w:val="24"/>
          <w:szCs w:val="24"/>
        </w:rPr>
      </w:pPr>
      <w:r w:rsidRPr="00D11C1D">
        <w:rPr>
          <w:rFonts w:ascii="Constantia" w:hAnsi="Constantia"/>
          <w:sz w:val="24"/>
          <w:szCs w:val="24"/>
        </w:rPr>
        <w:t>Increased Localized Normal Stress: The pullout resistance of fibers during soil shearing results in an increased localized normal stress across the shear surface. This additional stress contributes to the overall shear strength enhancement.</w:t>
      </w:r>
    </w:p>
    <w:p w14:paraId="1B6A5F4C" w14:textId="79676BEA" w:rsidR="009558A7" w:rsidRPr="00D11C1D" w:rsidRDefault="00217CD1" w:rsidP="00217CD1">
      <w:pPr>
        <w:spacing w:line="480" w:lineRule="auto"/>
        <w:rPr>
          <w:szCs w:val="24"/>
        </w:rPr>
      </w:pPr>
      <w:r w:rsidRPr="00D11C1D">
        <w:rPr>
          <w:szCs w:val="24"/>
        </w:rPr>
        <w:t>These mechanisms collectively contribute to the improved shear strength observed in fiber-reinforced soil.</w:t>
      </w:r>
    </w:p>
    <w:p w14:paraId="6A444355" w14:textId="77777777" w:rsidR="00B55912" w:rsidRPr="00D11C1D" w:rsidRDefault="00B55912" w:rsidP="008138AC">
      <w:pPr>
        <w:spacing w:line="480" w:lineRule="auto"/>
        <w:rPr>
          <w:szCs w:val="24"/>
        </w:rPr>
      </w:pPr>
    </w:p>
    <w:p w14:paraId="4E86D376" w14:textId="029C5B76" w:rsidR="00D42781" w:rsidRPr="00D11C1D" w:rsidRDefault="00D42781" w:rsidP="009352B0">
      <w:pPr>
        <w:pStyle w:val="Heading2"/>
        <w:rPr>
          <w:sz w:val="24"/>
          <w:szCs w:val="24"/>
        </w:rPr>
      </w:pPr>
      <w:bookmarkStart w:id="44" w:name="_Toc153895204"/>
      <w:r w:rsidRPr="00D11C1D">
        <w:rPr>
          <w:sz w:val="24"/>
          <w:szCs w:val="24"/>
        </w:rPr>
        <w:lastRenderedPageBreak/>
        <w:t>3.1 Stress Conditions</w:t>
      </w:r>
      <w:r w:rsidR="00AB321E" w:rsidRPr="00D11C1D">
        <w:rPr>
          <w:sz w:val="24"/>
          <w:szCs w:val="24"/>
        </w:rPr>
        <w:t xml:space="preserve"> of Fibers in FRS</w:t>
      </w:r>
      <w:bookmarkEnd w:id="44"/>
    </w:p>
    <w:p w14:paraId="4ACD6FA4" w14:textId="7C747EE5" w:rsidR="002C2123" w:rsidRPr="00D11C1D" w:rsidRDefault="005449D4" w:rsidP="00CE2C58">
      <w:pPr>
        <w:spacing w:line="480" w:lineRule="auto"/>
        <w:jc w:val="left"/>
        <w:rPr>
          <w:szCs w:val="24"/>
        </w:rPr>
      </w:pPr>
      <w:r w:rsidRPr="00D11C1D">
        <w:rPr>
          <w:szCs w:val="24"/>
        </w:rPr>
        <w:t>According to Gregory (2006)</w:t>
      </w:r>
      <w:r w:rsidR="00E7577F" w:rsidRPr="00D11C1D">
        <w:rPr>
          <w:szCs w:val="24"/>
        </w:rPr>
        <w:t>, a</w:t>
      </w:r>
      <w:r w:rsidR="009558A7" w:rsidRPr="00D11C1D">
        <w:rPr>
          <w:szCs w:val="24"/>
        </w:rPr>
        <w:t xml:space="preserve">ssuming a random distribution of fiber orientations with equal probabilities for vertical, horizontal, and intermediate orientations, the effective normal stress along the longitudinal axis </w:t>
      </w:r>
      <w:r w:rsidR="005E554C" w:rsidRPr="00D11C1D">
        <w:rPr>
          <w:szCs w:val="24"/>
        </w:rPr>
        <w:t xml:space="preserve">of the fiber </w:t>
      </w:r>
      <w:r w:rsidR="009558A7" w:rsidRPr="00D11C1D">
        <w:rPr>
          <w:szCs w:val="24"/>
        </w:rPr>
        <w:t>becomes the average of the vertical and horizontal stresses</w:t>
      </w:r>
      <w:r w:rsidR="005F78DA" w:rsidRPr="00D11C1D">
        <w:rPr>
          <w:szCs w:val="24"/>
        </w:rPr>
        <w:t xml:space="preserve"> (Figure </w:t>
      </w:r>
      <w:r w:rsidR="00F7209C" w:rsidRPr="00D11C1D">
        <w:rPr>
          <w:szCs w:val="24"/>
        </w:rPr>
        <w:t>6</w:t>
      </w:r>
      <w:r w:rsidR="005F78DA" w:rsidRPr="00D11C1D">
        <w:rPr>
          <w:szCs w:val="24"/>
        </w:rPr>
        <w:t>)</w:t>
      </w:r>
      <w:r w:rsidR="009558A7" w:rsidRPr="00D11C1D">
        <w:rPr>
          <w:szCs w:val="24"/>
        </w:rPr>
        <w:t xml:space="preserve">. Additionally, for fibers with a rectangular cross-section, there is an equal probability of any orientation between vertical and horizontal with respect to the cross-sectional axis. Consequently, a rectangular fiber oriented horizontally along the longitudinal axis will experience normal stress conditions that are an average of the vertical and horizontal stresses. Similarly, </w:t>
      </w:r>
      <w:proofErr w:type="gramStart"/>
      <w:r w:rsidR="00E96FBC" w:rsidRPr="00D11C1D">
        <w:rPr>
          <w:szCs w:val="24"/>
        </w:rPr>
        <w:t>square</w:t>
      </w:r>
      <w:proofErr w:type="gramEnd"/>
      <w:r w:rsidR="00E96FBC" w:rsidRPr="00D11C1D">
        <w:rPr>
          <w:szCs w:val="24"/>
        </w:rPr>
        <w:t xml:space="preserve"> </w:t>
      </w:r>
      <w:r w:rsidR="00BB35E2" w:rsidRPr="00D11C1D">
        <w:rPr>
          <w:szCs w:val="24"/>
        </w:rPr>
        <w:t>and circular</w:t>
      </w:r>
      <w:r w:rsidR="009558A7" w:rsidRPr="00D11C1D">
        <w:rPr>
          <w:szCs w:val="24"/>
        </w:rPr>
        <w:t xml:space="preserve"> fibers will experience normal stress conditions along the cross-sectional axis that are averages of the horizontal and vertical stresses.</w:t>
      </w:r>
    </w:p>
    <w:p w14:paraId="40C77A88" w14:textId="0754BAE5" w:rsidR="00F564A5" w:rsidRPr="00D11C1D" w:rsidRDefault="00355E7B" w:rsidP="003A0331">
      <w:pPr>
        <w:keepNext/>
        <w:spacing w:line="240" w:lineRule="auto"/>
        <w:jc w:val="center"/>
        <w:rPr>
          <w:szCs w:val="24"/>
        </w:rPr>
      </w:pPr>
      <w:r w:rsidRPr="00D11C1D">
        <w:rPr>
          <w:noProof/>
          <w:szCs w:val="24"/>
        </w:rPr>
        <w:drawing>
          <wp:inline distT="0" distB="0" distL="0" distR="0" wp14:anchorId="5F344CDE" wp14:editId="3E06AAF4">
            <wp:extent cx="3213018" cy="2114550"/>
            <wp:effectExtent l="0" t="0" r="6985" b="0"/>
            <wp:docPr id="1998803873" name="Picture 1998803873"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803873" name="Picture 1" descr="A diagram of a graph&#10;&#10;Description automatically generated"/>
                    <pic:cNvPicPr/>
                  </pic:nvPicPr>
                  <pic:blipFill>
                    <a:blip r:embed="rId19"/>
                    <a:stretch>
                      <a:fillRect/>
                    </a:stretch>
                  </pic:blipFill>
                  <pic:spPr>
                    <a:xfrm>
                      <a:off x="0" y="0"/>
                      <a:ext cx="3231662" cy="2126820"/>
                    </a:xfrm>
                    <a:prstGeom prst="rect">
                      <a:avLst/>
                    </a:prstGeom>
                  </pic:spPr>
                </pic:pic>
              </a:graphicData>
            </a:graphic>
          </wp:inline>
        </w:drawing>
      </w:r>
    </w:p>
    <w:p w14:paraId="706AE00A" w14:textId="72E84B2C" w:rsidR="00F564A5" w:rsidRPr="00D11C1D" w:rsidRDefault="00F564A5" w:rsidP="00F564A5">
      <w:pPr>
        <w:pStyle w:val="Caption"/>
        <w:jc w:val="center"/>
        <w:rPr>
          <w:sz w:val="24"/>
          <w:szCs w:val="24"/>
        </w:rPr>
      </w:pPr>
      <w:bookmarkStart w:id="45" w:name="_Toc153895277"/>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6</w:t>
      </w:r>
      <w:r w:rsidRPr="00D11C1D">
        <w:rPr>
          <w:sz w:val="24"/>
          <w:szCs w:val="24"/>
        </w:rPr>
        <w:fldChar w:fldCharType="end"/>
      </w:r>
      <w:r w:rsidRPr="00D11C1D">
        <w:rPr>
          <w:sz w:val="24"/>
          <w:szCs w:val="24"/>
        </w:rPr>
        <w:t>: Range of possible fiber orientations (</w:t>
      </w:r>
      <w:r w:rsidR="009530CE" w:rsidRPr="00D11C1D">
        <w:rPr>
          <w:sz w:val="24"/>
          <w:szCs w:val="24"/>
        </w:rPr>
        <w:t xml:space="preserve">after </w:t>
      </w:r>
      <w:r w:rsidRPr="00D11C1D">
        <w:rPr>
          <w:sz w:val="24"/>
          <w:szCs w:val="24"/>
        </w:rPr>
        <w:t>Gregory 2006)</w:t>
      </w:r>
      <w:bookmarkEnd w:id="45"/>
    </w:p>
    <w:p w14:paraId="75351650" w14:textId="77777777" w:rsidR="002C2123" w:rsidRPr="00D11C1D" w:rsidRDefault="002C2123" w:rsidP="002C2123">
      <w:pPr>
        <w:rPr>
          <w:szCs w:val="24"/>
          <w:lang w:val="en-GB" w:eastAsia="en-GB"/>
        </w:rPr>
      </w:pPr>
    </w:p>
    <w:p w14:paraId="2AA336D5" w14:textId="099ABA62" w:rsidR="008D183E" w:rsidRPr="00D11C1D" w:rsidRDefault="00A92DE3" w:rsidP="0033370A">
      <w:pPr>
        <w:spacing w:line="480" w:lineRule="auto"/>
        <w:jc w:val="left"/>
        <w:rPr>
          <w:szCs w:val="24"/>
        </w:rPr>
      </w:pPr>
      <w:r w:rsidRPr="00D11C1D">
        <w:rPr>
          <w:szCs w:val="24"/>
        </w:rPr>
        <w:t>Gregory (2006) presented the following equation</w:t>
      </w:r>
      <w:r w:rsidR="00A60D02" w:rsidRPr="00D11C1D">
        <w:rPr>
          <w:szCs w:val="24"/>
        </w:rPr>
        <w:t xml:space="preserve"> </w:t>
      </w:r>
      <w:r w:rsidRPr="00D11C1D">
        <w:rPr>
          <w:szCs w:val="24"/>
        </w:rPr>
        <w:t>for the combined expression for the average stress conditions on an individual fiber, with respect to both the longitudinal and cross-sectional axes</w:t>
      </w:r>
      <w:r w:rsidR="001A31A7" w:rsidRPr="00D11C1D">
        <w:rPr>
          <w:szCs w:val="24"/>
        </w:rPr>
        <w:t>:</w:t>
      </w:r>
    </w:p>
    <w:p w14:paraId="7D41886B" w14:textId="77777777" w:rsidR="002713C4" w:rsidRPr="00D11C1D" w:rsidRDefault="00000000" w:rsidP="002713C4">
      <w:pPr>
        <w:keepNext/>
        <w:spacing w:line="480" w:lineRule="auto"/>
        <w:rPr>
          <w:szCs w:val="24"/>
        </w:rPr>
      </w:pPr>
      <m:oMathPara>
        <m:oMath>
          <m:sSub>
            <m:sSubPr>
              <m:ctrlPr>
                <w:rPr>
                  <w:rFonts w:ascii="Cambria Math" w:hAnsi="Cambria Math"/>
                  <w:i/>
                  <w:szCs w:val="24"/>
                </w:rPr>
              </m:ctrlPr>
            </m:sSubPr>
            <m:e>
              <m:r>
                <w:rPr>
                  <w:rFonts w:ascii="Cambria Math" w:hAnsi="Cambria Math"/>
                  <w:szCs w:val="24"/>
                </w:rPr>
                <m:t>σ</m:t>
              </m:r>
            </m:e>
            <m:sub>
              <m:r>
                <w:rPr>
                  <w:rFonts w:ascii="Cambria Math" w:hAnsi="Cambria Math"/>
                  <w:szCs w:val="24"/>
                </w:rPr>
                <m:t>ave</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σ</m:t>
              </m:r>
            </m:e>
            <m:sub>
              <m:r>
                <w:rPr>
                  <w:rFonts w:ascii="Cambria Math" w:hAnsi="Cambria Math"/>
                  <w:szCs w:val="24"/>
                </w:rPr>
                <m:t>v</m:t>
              </m:r>
            </m:sub>
          </m:sSub>
          <m:sSub>
            <m:sSubPr>
              <m:ctrlPr>
                <w:rPr>
                  <w:rFonts w:ascii="Cambria Math" w:hAnsi="Cambria Math"/>
                  <w:i/>
                  <w:szCs w:val="24"/>
                </w:rPr>
              </m:ctrlPr>
            </m:sSubPr>
            <m:e>
              <m:r>
                <w:rPr>
                  <w:rFonts w:ascii="Cambria Math" w:hAnsi="Cambria Math"/>
                  <w:szCs w:val="24"/>
                </w:rPr>
                <m:t>K</m:t>
              </m:r>
            </m:e>
            <m:sub>
              <m:r>
                <w:rPr>
                  <w:rFonts w:ascii="Cambria Math" w:hAnsi="Cambria Math"/>
                  <w:szCs w:val="24"/>
                </w:rPr>
                <m:t>e</m:t>
              </m:r>
            </m:sub>
          </m:sSub>
        </m:oMath>
      </m:oMathPara>
    </w:p>
    <w:p w14:paraId="18F22213" w14:textId="7C396315" w:rsidR="0069385C" w:rsidRPr="00D11C1D" w:rsidRDefault="002713C4" w:rsidP="00700168">
      <w:pPr>
        <w:pStyle w:val="Caption"/>
        <w:jc w:val="right"/>
        <w:rPr>
          <w:sz w:val="24"/>
          <w:szCs w:val="24"/>
        </w:rPr>
      </w:pPr>
      <w:bookmarkStart w:id="46" w:name="_Toc138590437"/>
      <w:r w:rsidRPr="00D11C1D">
        <w:rPr>
          <w:sz w:val="24"/>
          <w:szCs w:val="24"/>
        </w:rPr>
        <w:t xml:space="preserve">Equation </w:t>
      </w:r>
      <w:r w:rsidRPr="00D11C1D">
        <w:rPr>
          <w:sz w:val="24"/>
          <w:szCs w:val="24"/>
        </w:rPr>
        <w:fldChar w:fldCharType="begin"/>
      </w:r>
      <w:r w:rsidRPr="00D11C1D">
        <w:rPr>
          <w:sz w:val="24"/>
          <w:szCs w:val="24"/>
        </w:rPr>
        <w:instrText xml:space="preserve"> SEQ Equation \* ARABIC </w:instrText>
      </w:r>
      <w:r w:rsidRPr="00D11C1D">
        <w:rPr>
          <w:sz w:val="24"/>
          <w:szCs w:val="24"/>
        </w:rPr>
        <w:fldChar w:fldCharType="separate"/>
      </w:r>
      <w:r w:rsidR="006C7724" w:rsidRPr="00D11C1D">
        <w:rPr>
          <w:noProof/>
          <w:sz w:val="24"/>
          <w:szCs w:val="24"/>
        </w:rPr>
        <w:t>1</w:t>
      </w:r>
      <w:bookmarkEnd w:id="46"/>
      <w:r w:rsidRPr="00D11C1D">
        <w:rPr>
          <w:sz w:val="24"/>
          <w:szCs w:val="24"/>
        </w:rPr>
        <w:fldChar w:fldCharType="end"/>
      </w:r>
    </w:p>
    <w:p w14:paraId="21959CF3" w14:textId="77777777" w:rsidR="00B4788D" w:rsidRPr="00D11C1D" w:rsidRDefault="00B4788D" w:rsidP="00B4788D">
      <w:pPr>
        <w:rPr>
          <w:szCs w:val="24"/>
        </w:rPr>
      </w:pPr>
      <w:r w:rsidRPr="00D11C1D">
        <w:rPr>
          <w:szCs w:val="24"/>
        </w:rPr>
        <w:t>where:</w:t>
      </w:r>
      <w:r w:rsidRPr="00D11C1D">
        <w:rPr>
          <w:szCs w:val="24"/>
        </w:rPr>
        <w:tab/>
      </w:r>
    </w:p>
    <w:p w14:paraId="58F179CF" w14:textId="507B3463" w:rsidR="00B4788D" w:rsidRPr="00D11C1D" w:rsidRDefault="00000000" w:rsidP="00B4788D">
      <w:pPr>
        <w:rPr>
          <w:rFonts w:eastAsiaTheme="minorEastAsia"/>
          <w:szCs w:val="24"/>
        </w:rPr>
      </w:pPr>
      <m:oMathPara>
        <m:oMathParaPr>
          <m:jc m:val="center"/>
        </m:oMathParaPr>
        <m:oMath>
          <m:sSub>
            <m:sSubPr>
              <m:ctrlPr>
                <w:rPr>
                  <w:rFonts w:ascii="Cambria Math" w:hAnsi="Cambria Math"/>
                  <w:szCs w:val="24"/>
                </w:rPr>
              </m:ctrlPr>
            </m:sSubPr>
            <m:e>
              <m:r>
                <w:rPr>
                  <w:rFonts w:ascii="Cambria Math" w:hAnsi="Cambria Math"/>
                  <w:szCs w:val="24"/>
                </w:rPr>
                <m:t>K</m:t>
              </m:r>
            </m:e>
            <m:sub>
              <m:r>
                <w:rPr>
                  <w:rFonts w:ascii="Cambria Math" w:hAnsi="Cambria Math"/>
                  <w:szCs w:val="24"/>
                </w:rPr>
                <m:t>e</m:t>
              </m:r>
            </m:sub>
          </m:sSub>
          <m:r>
            <m:rPr>
              <m:sty m:val="p"/>
            </m:rPr>
            <w:rPr>
              <w:rFonts w:ascii="Cambria Math" w:hAnsi="Cambria Math"/>
              <w:szCs w:val="24"/>
            </w:rPr>
            <m:t xml:space="preserve"> = </m:t>
          </m:r>
          <m:r>
            <w:rPr>
              <w:rFonts w:ascii="Cambria Math" w:hAnsi="Cambria Math"/>
              <w:szCs w:val="24"/>
            </w:rPr>
            <m:t>0.75</m:t>
          </m:r>
          <m:sSub>
            <m:sSubPr>
              <m:ctrlPr>
                <w:rPr>
                  <w:rFonts w:ascii="Cambria Math" w:hAnsi="Cambria Math"/>
                  <w:i/>
                  <w:iCs/>
                  <w:szCs w:val="24"/>
                </w:rPr>
              </m:ctrlPr>
            </m:sSubPr>
            <m:e>
              <m:r>
                <w:rPr>
                  <w:rFonts w:ascii="Cambria Math" w:hAnsi="Cambria Math"/>
                  <w:szCs w:val="24"/>
                </w:rPr>
                <m:t xml:space="preserve"> K</m:t>
              </m:r>
            </m:e>
            <m:sub>
              <m:r>
                <w:rPr>
                  <w:rFonts w:ascii="Cambria Math" w:hAnsi="Cambria Math"/>
                  <w:szCs w:val="24"/>
                </w:rPr>
                <m:t>e</m:t>
              </m:r>
            </m:sub>
          </m:sSub>
          <m:r>
            <w:rPr>
              <w:rFonts w:ascii="Cambria Math" w:hAnsi="Cambria Math"/>
              <w:szCs w:val="24"/>
            </w:rPr>
            <m:t xml:space="preserve"> + 0.25</m:t>
          </m:r>
          <m:r>
            <m:rPr>
              <m:sty m:val="p"/>
            </m:rPr>
            <w:rPr>
              <w:rFonts w:ascii="Cambria Math" w:hAnsi="Cambria Math"/>
              <w:szCs w:val="24"/>
            </w:rPr>
            <m:t xml:space="preserve"> : the stress variable for fibers</m:t>
          </m:r>
        </m:oMath>
      </m:oMathPara>
    </w:p>
    <w:p w14:paraId="18C9A237" w14:textId="77777777" w:rsidR="00B4788D" w:rsidRPr="00D11C1D" w:rsidRDefault="00B4788D" w:rsidP="00B4788D">
      <w:pPr>
        <w:rPr>
          <w:rFonts w:eastAsiaTheme="minorEastAsia"/>
          <w:szCs w:val="24"/>
        </w:rPr>
      </w:pPr>
    </w:p>
    <w:p w14:paraId="73836F90" w14:textId="12A2CF5D" w:rsidR="00C4622C" w:rsidRPr="00D11C1D" w:rsidRDefault="00D5767E" w:rsidP="008D183E">
      <w:pPr>
        <w:spacing w:line="480" w:lineRule="auto"/>
        <w:jc w:val="left"/>
        <w:rPr>
          <w:szCs w:val="24"/>
        </w:rPr>
      </w:pPr>
      <w:r w:rsidRPr="00D11C1D">
        <w:rPr>
          <w:szCs w:val="24"/>
        </w:rPr>
        <w:t>When the confining stress falls below a certain threshold, the fibers within the soil undergo slipping during deformation. However, once the confining stress exceeds a critical value, the fibers either yield or break. Considering practical factors such as fiber lengths, cross-sectional area, and ultimate tensile strength, it becomes evident that achieving the critical confining stress would necessitate an excessively tall embankment. Consequently, under nearly all practical conditions, the failure mechanism of FRS</w:t>
      </w:r>
      <w:r w:rsidR="000E2F43" w:rsidRPr="00D11C1D">
        <w:rPr>
          <w:szCs w:val="24"/>
        </w:rPr>
        <w:t xml:space="preserve"> used for slope stabilization</w:t>
      </w:r>
      <w:r w:rsidRPr="00D11C1D">
        <w:rPr>
          <w:szCs w:val="24"/>
        </w:rPr>
        <w:t xml:space="preserve"> predominantly involves the pullout of fibers.</w:t>
      </w:r>
    </w:p>
    <w:p w14:paraId="426516EC" w14:textId="6796F5FA" w:rsidR="00142F8F" w:rsidRPr="00D11C1D" w:rsidRDefault="000F1AA1" w:rsidP="009352B0">
      <w:pPr>
        <w:pStyle w:val="Heading2"/>
        <w:rPr>
          <w:sz w:val="24"/>
          <w:szCs w:val="24"/>
        </w:rPr>
      </w:pPr>
      <w:bookmarkStart w:id="47" w:name="_Toc153895205"/>
      <w:r w:rsidRPr="00D11C1D">
        <w:rPr>
          <w:sz w:val="24"/>
          <w:szCs w:val="24"/>
        </w:rPr>
        <w:t>3.2 Effective Fiber Length</w:t>
      </w:r>
      <w:bookmarkEnd w:id="47"/>
    </w:p>
    <w:p w14:paraId="4006C877" w14:textId="77777777" w:rsidR="00142F8F" w:rsidRPr="00D11C1D" w:rsidRDefault="00142F8F" w:rsidP="00DD68EE">
      <w:pPr>
        <w:keepNext/>
        <w:spacing w:line="240" w:lineRule="auto"/>
        <w:jc w:val="center"/>
        <w:rPr>
          <w:szCs w:val="24"/>
        </w:rPr>
      </w:pPr>
      <w:r w:rsidRPr="00D11C1D">
        <w:rPr>
          <w:noProof/>
          <w:szCs w:val="24"/>
        </w:rPr>
        <w:drawing>
          <wp:inline distT="0" distB="0" distL="0" distR="0" wp14:anchorId="49B443F5" wp14:editId="5C6B203A">
            <wp:extent cx="3020112" cy="1656190"/>
            <wp:effectExtent l="0" t="0" r="8890" b="1270"/>
            <wp:docPr id="562267234" name="Picture 562267234" descr="A picture containing lin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267234" name="Picture 1" descr="A picture containing line, diagram&#10;&#10;Description automatically generated"/>
                    <pic:cNvPicPr/>
                  </pic:nvPicPr>
                  <pic:blipFill>
                    <a:blip r:embed="rId20"/>
                    <a:stretch>
                      <a:fillRect/>
                    </a:stretch>
                  </pic:blipFill>
                  <pic:spPr>
                    <a:xfrm>
                      <a:off x="0" y="0"/>
                      <a:ext cx="3032128" cy="1662779"/>
                    </a:xfrm>
                    <a:prstGeom prst="rect">
                      <a:avLst/>
                    </a:prstGeom>
                  </pic:spPr>
                </pic:pic>
              </a:graphicData>
            </a:graphic>
          </wp:inline>
        </w:drawing>
      </w:r>
    </w:p>
    <w:p w14:paraId="12365D72" w14:textId="238D5D1C" w:rsidR="00142F8F" w:rsidRPr="00D11C1D" w:rsidRDefault="00142F8F" w:rsidP="00142F8F">
      <w:pPr>
        <w:pStyle w:val="Caption"/>
        <w:jc w:val="center"/>
        <w:rPr>
          <w:sz w:val="24"/>
          <w:szCs w:val="24"/>
        </w:rPr>
      </w:pPr>
      <w:bookmarkStart w:id="48" w:name="_Toc153895278"/>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7</w:t>
      </w:r>
      <w:r w:rsidRPr="00D11C1D">
        <w:rPr>
          <w:sz w:val="24"/>
          <w:szCs w:val="24"/>
        </w:rPr>
        <w:fldChar w:fldCharType="end"/>
      </w:r>
      <w:r w:rsidRPr="00D11C1D">
        <w:rPr>
          <w:sz w:val="24"/>
          <w:szCs w:val="24"/>
        </w:rPr>
        <w:t xml:space="preserve">: Effective fiber </w:t>
      </w:r>
      <w:proofErr w:type="gramStart"/>
      <w:r w:rsidRPr="00D11C1D">
        <w:rPr>
          <w:sz w:val="24"/>
          <w:szCs w:val="24"/>
        </w:rPr>
        <w:t>length</w:t>
      </w:r>
      <w:r w:rsidR="00F7209C" w:rsidRPr="00D11C1D">
        <w:rPr>
          <w:sz w:val="24"/>
          <w:szCs w:val="24"/>
        </w:rPr>
        <w:t xml:space="preserve">  (</w:t>
      </w:r>
      <w:proofErr w:type="gramEnd"/>
      <w:r w:rsidR="00F7209C" w:rsidRPr="00D11C1D">
        <w:rPr>
          <w:sz w:val="24"/>
          <w:szCs w:val="24"/>
        </w:rPr>
        <w:t>Gregory 2006)</w:t>
      </w:r>
      <w:bookmarkEnd w:id="48"/>
    </w:p>
    <w:p w14:paraId="7D7896DC" w14:textId="77777777" w:rsidR="00142F8F" w:rsidRPr="00D11C1D" w:rsidRDefault="00142F8F" w:rsidP="00142F8F">
      <w:pPr>
        <w:rPr>
          <w:szCs w:val="24"/>
          <w:lang w:val="en-GB" w:eastAsia="en-GB"/>
        </w:rPr>
      </w:pPr>
    </w:p>
    <w:p w14:paraId="76CC948C" w14:textId="0BC8936C" w:rsidR="00402685" w:rsidRPr="00D11C1D" w:rsidRDefault="00402685" w:rsidP="00C93A89">
      <w:pPr>
        <w:spacing w:line="480" w:lineRule="auto"/>
        <w:jc w:val="left"/>
        <w:rPr>
          <w:szCs w:val="24"/>
        </w:rPr>
      </w:pPr>
      <w:r w:rsidRPr="00D11C1D">
        <w:rPr>
          <w:szCs w:val="24"/>
        </w:rPr>
        <w:t xml:space="preserve">Figure </w:t>
      </w:r>
      <w:r w:rsidR="00F9465A" w:rsidRPr="00D11C1D">
        <w:rPr>
          <w:szCs w:val="24"/>
        </w:rPr>
        <w:t xml:space="preserve">7 </w:t>
      </w:r>
      <w:r w:rsidRPr="00D11C1D">
        <w:rPr>
          <w:szCs w:val="24"/>
        </w:rPr>
        <w:t>illustrates that the effective length (L</w:t>
      </w:r>
      <w:r w:rsidRPr="00D11C1D">
        <w:rPr>
          <w:szCs w:val="24"/>
          <w:vertAlign w:val="subscript"/>
        </w:rPr>
        <w:t>e</w:t>
      </w:r>
      <w:r w:rsidRPr="00D11C1D">
        <w:rPr>
          <w:szCs w:val="24"/>
        </w:rPr>
        <w:t>) of an individual fiber across a potential shear plane can range from zero to half of the fiber length.</w:t>
      </w:r>
      <w:r w:rsidR="00A60D02" w:rsidRPr="00D11C1D">
        <w:rPr>
          <w:szCs w:val="24"/>
        </w:rPr>
        <w:t xml:space="preserve"> Consequently, </w:t>
      </w:r>
      <w:r w:rsidR="0020106D" w:rsidRPr="00D11C1D">
        <w:rPr>
          <w:szCs w:val="24"/>
        </w:rPr>
        <w:t>the average effective length of a fiber becomes:</w:t>
      </w:r>
    </w:p>
    <w:p w14:paraId="40D67BDB" w14:textId="77777777" w:rsidR="009037CF" w:rsidRPr="00D11C1D" w:rsidRDefault="00000000" w:rsidP="009037CF">
      <w:pPr>
        <w:keepNext/>
        <w:spacing w:line="480" w:lineRule="auto"/>
        <w:jc w:val="left"/>
        <w:rPr>
          <w:szCs w:val="24"/>
        </w:rPr>
      </w:pPr>
      <m:oMathPara>
        <m:oMath>
          <m:sSub>
            <m:sSubPr>
              <m:ctrlPr>
                <w:rPr>
                  <w:rFonts w:ascii="Cambria Math" w:hAnsi="Cambria Math" w:cs="Cambria Math"/>
                  <w:i/>
                  <w:szCs w:val="24"/>
                </w:rPr>
              </m:ctrlPr>
            </m:sSubPr>
            <m:e>
              <m:r>
                <w:rPr>
                  <w:rFonts w:ascii="Cambria Math" w:hAnsi="Cambria Math" w:cs="Cambria Math"/>
                  <w:szCs w:val="24"/>
                </w:rPr>
                <m:t>L</m:t>
              </m:r>
            </m:e>
            <m:sub>
              <m:r>
                <w:rPr>
                  <w:rFonts w:ascii="Cambria Math" w:hAnsi="Cambria Math" w:cs="Cambria Math"/>
                  <w:szCs w:val="24"/>
                </w:rPr>
                <m:t>e (ave)</m:t>
              </m:r>
            </m:sub>
          </m:sSub>
          <m:r>
            <m:rPr>
              <m:sty m:val="p"/>
            </m:rPr>
            <w:rPr>
              <w:rFonts w:ascii="Cambria Math" w:hAnsi="Cambria Math" w:cs="Cambria Math"/>
              <w:szCs w:val="24"/>
            </w:rPr>
            <m:t>=</m:t>
          </m:r>
          <m:f>
            <m:fPr>
              <m:ctrlPr>
                <w:rPr>
                  <w:rFonts w:ascii="Cambria Math" w:hAnsi="Cambria Math"/>
                  <w:szCs w:val="24"/>
                </w:rPr>
              </m:ctrlPr>
            </m:fPr>
            <m:num>
              <m:f>
                <m:fPr>
                  <m:ctrlPr>
                    <w:rPr>
                      <w:rFonts w:ascii="Cambria Math" w:hAnsi="Cambria Math" w:cs="Cambria Math"/>
                      <w:szCs w:val="24"/>
                    </w:rPr>
                  </m:ctrlPr>
                </m:fPr>
                <m:num>
                  <m:r>
                    <w:rPr>
                      <w:rFonts w:ascii="Cambria Math" w:hAnsi="Cambria Math" w:cs="Cambria Math"/>
                      <w:szCs w:val="24"/>
                    </w:rPr>
                    <m:t>l</m:t>
                  </m:r>
                </m:num>
                <m:den>
                  <m:r>
                    <w:rPr>
                      <w:rFonts w:ascii="Cambria Math" w:hAnsi="Cambria Math" w:cs="Cambria Math"/>
                      <w:szCs w:val="24"/>
                    </w:rPr>
                    <m:t>2</m:t>
                  </m:r>
                </m:den>
              </m:f>
              <m:r>
                <w:rPr>
                  <w:rFonts w:ascii="Cambria Math" w:hAnsi="Cambria Math" w:cs="Cambria Math"/>
                  <w:szCs w:val="24"/>
                </w:rPr>
                <m:t>+0</m:t>
              </m:r>
            </m:num>
            <m:den>
              <m:r>
                <m:rPr>
                  <m:sty m:val="p"/>
                </m:rPr>
                <w:rPr>
                  <w:rFonts w:ascii="Cambria Math" w:hAnsi="Cambria Math" w:cs="Cambria Math"/>
                  <w:szCs w:val="24"/>
                </w:rPr>
                <m:t>2</m:t>
              </m:r>
            </m:den>
          </m:f>
          <m:r>
            <w:rPr>
              <w:rFonts w:ascii="Cambria Math" w:hAnsi="Cambria Math"/>
              <w:szCs w:val="24"/>
            </w:rPr>
            <m:t>=</m:t>
          </m:r>
          <m:f>
            <m:fPr>
              <m:ctrlPr>
                <w:rPr>
                  <w:rFonts w:ascii="Cambria Math" w:hAnsi="Cambria Math"/>
                  <w:i/>
                  <w:szCs w:val="24"/>
                </w:rPr>
              </m:ctrlPr>
            </m:fPr>
            <m:num>
              <m:r>
                <w:rPr>
                  <w:rFonts w:ascii="Cambria Math" w:hAnsi="Cambria Math"/>
                  <w:szCs w:val="24"/>
                </w:rPr>
                <m:t>l</m:t>
              </m:r>
            </m:num>
            <m:den>
              <m:r>
                <w:rPr>
                  <w:rFonts w:ascii="Cambria Math" w:hAnsi="Cambria Math"/>
                  <w:szCs w:val="24"/>
                </w:rPr>
                <m:t>4</m:t>
              </m:r>
            </m:den>
          </m:f>
        </m:oMath>
      </m:oMathPara>
    </w:p>
    <w:p w14:paraId="5E1AE00E" w14:textId="32B6C0C5" w:rsidR="0020106D" w:rsidRPr="00D11C1D" w:rsidRDefault="009037CF" w:rsidP="00142F8F">
      <w:pPr>
        <w:pStyle w:val="Caption"/>
        <w:jc w:val="right"/>
        <w:rPr>
          <w:sz w:val="24"/>
          <w:szCs w:val="24"/>
        </w:rPr>
      </w:pPr>
      <w:bookmarkStart w:id="49" w:name="_Toc138590438"/>
      <w:r w:rsidRPr="00D11C1D">
        <w:rPr>
          <w:sz w:val="24"/>
          <w:szCs w:val="24"/>
        </w:rPr>
        <w:t xml:space="preserve">Equation </w:t>
      </w:r>
      <w:r w:rsidRPr="00D11C1D">
        <w:rPr>
          <w:sz w:val="24"/>
          <w:szCs w:val="24"/>
        </w:rPr>
        <w:fldChar w:fldCharType="begin"/>
      </w:r>
      <w:r w:rsidRPr="00D11C1D">
        <w:rPr>
          <w:sz w:val="24"/>
          <w:szCs w:val="24"/>
        </w:rPr>
        <w:instrText xml:space="preserve"> SEQ Equation \* ARABIC </w:instrText>
      </w:r>
      <w:r w:rsidRPr="00D11C1D">
        <w:rPr>
          <w:sz w:val="24"/>
          <w:szCs w:val="24"/>
        </w:rPr>
        <w:fldChar w:fldCharType="separate"/>
      </w:r>
      <w:r w:rsidR="006C7724" w:rsidRPr="00D11C1D">
        <w:rPr>
          <w:noProof/>
          <w:sz w:val="24"/>
          <w:szCs w:val="24"/>
        </w:rPr>
        <w:t>2</w:t>
      </w:r>
      <w:bookmarkEnd w:id="49"/>
      <w:r w:rsidRPr="00D11C1D">
        <w:rPr>
          <w:sz w:val="24"/>
          <w:szCs w:val="24"/>
        </w:rPr>
        <w:fldChar w:fldCharType="end"/>
      </w:r>
    </w:p>
    <w:p w14:paraId="6B3AB496" w14:textId="462ED601" w:rsidR="00B4788D" w:rsidRPr="00D11C1D" w:rsidRDefault="00B4788D" w:rsidP="00B4788D">
      <w:pPr>
        <w:rPr>
          <w:szCs w:val="24"/>
          <w:lang w:val="en-GB" w:eastAsia="en-GB"/>
        </w:rPr>
      </w:pPr>
      <w:r w:rsidRPr="00D11C1D">
        <w:rPr>
          <w:szCs w:val="24"/>
        </w:rPr>
        <w:t>where:</w:t>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p>
    <w:p w14:paraId="67B2088B" w14:textId="2F6C2820" w:rsidR="00D455D6" w:rsidRPr="00D11C1D" w:rsidRDefault="00D80ABC" w:rsidP="003A0331">
      <w:pPr>
        <w:spacing w:line="240" w:lineRule="auto"/>
        <w:jc w:val="left"/>
        <w:rPr>
          <w:szCs w:val="24"/>
        </w:rPr>
      </w:pPr>
      <m:oMath>
        <m:r>
          <w:rPr>
            <w:rFonts w:ascii="Cambria Math" w:hAnsi="Cambria Math"/>
            <w:szCs w:val="24"/>
          </w:rPr>
          <m:t>l:</m:t>
        </m:r>
      </m:oMath>
      <w:r w:rsidR="00B4788D" w:rsidRPr="00D11C1D">
        <w:rPr>
          <w:rFonts w:eastAsia="Arial" w:cs="Arial"/>
          <w:i/>
          <w:szCs w:val="24"/>
        </w:rPr>
        <w:tab/>
      </w:r>
      <w:r w:rsidRPr="00D11C1D">
        <w:rPr>
          <w:rFonts w:eastAsia="Arial" w:cs="Arial"/>
          <w:i/>
          <w:szCs w:val="24"/>
        </w:rPr>
        <w:t xml:space="preserve"> </w:t>
      </w:r>
      <w:r w:rsidRPr="00D11C1D">
        <w:rPr>
          <w:szCs w:val="24"/>
        </w:rPr>
        <w:t>Length of fiber</w:t>
      </w:r>
    </w:p>
    <w:p w14:paraId="549FE41B" w14:textId="51754E19" w:rsidR="000F1AA1" w:rsidRPr="00D11C1D" w:rsidRDefault="000B4995" w:rsidP="009352B0">
      <w:pPr>
        <w:pStyle w:val="Heading2"/>
        <w:rPr>
          <w:sz w:val="24"/>
          <w:szCs w:val="24"/>
        </w:rPr>
      </w:pPr>
      <w:bookmarkStart w:id="50" w:name="_Toc153895206"/>
      <w:r w:rsidRPr="00D11C1D">
        <w:rPr>
          <w:sz w:val="24"/>
          <w:szCs w:val="24"/>
        </w:rPr>
        <w:t>3.3 FRS Shear</w:t>
      </w:r>
      <w:r w:rsidR="00862464" w:rsidRPr="00D11C1D">
        <w:rPr>
          <w:sz w:val="24"/>
          <w:szCs w:val="24"/>
        </w:rPr>
        <w:t xml:space="preserve"> </w:t>
      </w:r>
      <w:r w:rsidRPr="00D11C1D">
        <w:rPr>
          <w:sz w:val="24"/>
          <w:szCs w:val="24"/>
        </w:rPr>
        <w:t>Strength</w:t>
      </w:r>
      <w:bookmarkEnd w:id="50"/>
    </w:p>
    <w:p w14:paraId="1014C770" w14:textId="4F60D826" w:rsidR="004D1D52" w:rsidRPr="00D11C1D" w:rsidRDefault="005B6835" w:rsidP="00C93A89">
      <w:pPr>
        <w:spacing w:line="480" w:lineRule="auto"/>
        <w:jc w:val="left"/>
        <w:rPr>
          <w:szCs w:val="24"/>
        </w:rPr>
      </w:pPr>
      <w:r w:rsidRPr="00D11C1D">
        <w:rPr>
          <w:szCs w:val="24"/>
        </w:rPr>
        <w:t xml:space="preserve">Ranjan et al. (1996) and Maher and Gray (1990) introduced the </w:t>
      </w:r>
      <w:r w:rsidR="00B62339" w:rsidRPr="00D11C1D">
        <w:rPr>
          <w:szCs w:val="24"/>
        </w:rPr>
        <w:t>following equations</w:t>
      </w:r>
      <w:r w:rsidR="00103F37" w:rsidRPr="00D11C1D">
        <w:rPr>
          <w:szCs w:val="24"/>
        </w:rPr>
        <w:t xml:space="preserve"> regarding the number of fibers intersecting a shear</w:t>
      </w:r>
      <w:r w:rsidR="000C281F" w:rsidRPr="00D11C1D">
        <w:rPr>
          <w:szCs w:val="24"/>
        </w:rPr>
        <w:t xml:space="preserve"> plane</w:t>
      </w:r>
      <w:r w:rsidR="00B62339" w:rsidRPr="00D11C1D">
        <w:rPr>
          <w:szCs w:val="24"/>
        </w:rPr>
        <w:t>:</w:t>
      </w:r>
    </w:p>
    <w:p w14:paraId="0006815D" w14:textId="77777777" w:rsidR="004A2107" w:rsidRPr="00D11C1D" w:rsidRDefault="004A2107" w:rsidP="00C93A89">
      <w:pPr>
        <w:spacing w:line="480" w:lineRule="auto"/>
        <w:jc w:val="left"/>
        <w:rPr>
          <w:szCs w:val="24"/>
        </w:rPr>
      </w:pPr>
    </w:p>
    <w:p w14:paraId="626E250C" w14:textId="77777777" w:rsidR="009037CF" w:rsidRPr="00D11C1D" w:rsidRDefault="00000000" w:rsidP="009037CF">
      <w:pPr>
        <w:keepNext/>
        <w:spacing w:line="480" w:lineRule="auto"/>
        <w:jc w:val="left"/>
        <w:rPr>
          <w:szCs w:val="24"/>
        </w:rPr>
      </w:pPr>
      <m:oMathPara>
        <m:oMath>
          <m:sSub>
            <m:sSubPr>
              <m:ctrlPr>
                <w:rPr>
                  <w:rFonts w:ascii="Cambria Math" w:hAnsi="Cambria Math"/>
                  <w:i/>
                  <w:szCs w:val="24"/>
                </w:rPr>
              </m:ctrlPr>
            </m:sSubPr>
            <m:e>
              <m:r>
                <w:rPr>
                  <w:rFonts w:ascii="Cambria Math" w:hAnsi="Cambria Math"/>
                  <w:szCs w:val="24"/>
                </w:rPr>
                <m:t>N</m:t>
              </m:r>
            </m:e>
            <m:sub>
              <m:r>
                <w:rPr>
                  <w:rFonts w:ascii="Cambria Math" w:hAnsi="Cambria Math"/>
                  <w:szCs w:val="24"/>
                </w:rPr>
                <m:t>f</m:t>
              </m:r>
            </m:sub>
          </m:sSub>
          <m:r>
            <w:rPr>
              <w:rFonts w:ascii="Cambria Math" w:hAnsi="Cambria Math"/>
              <w:szCs w:val="24"/>
            </w:rPr>
            <m:t>=</m:t>
          </m:r>
          <m:f>
            <m:fPr>
              <m:ctrlPr>
                <w:rPr>
                  <w:rFonts w:ascii="Cambria Math" w:hAnsi="Cambria Math"/>
                  <w:i/>
                  <w:szCs w:val="24"/>
                </w:rPr>
              </m:ctrlPr>
            </m:fPr>
            <m:num>
              <m:r>
                <w:rPr>
                  <w:rFonts w:ascii="Cambria Math" w:hAnsi="Cambria Math"/>
                  <w:szCs w:val="24"/>
                </w:rPr>
                <m:t>2</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r</m:t>
                  </m:r>
                </m:sub>
              </m:sSub>
            </m:num>
            <m:den>
              <m:r>
                <w:rPr>
                  <w:rFonts w:ascii="Cambria Math" w:hAnsi="Cambria Math"/>
                  <w:szCs w:val="24"/>
                </w:rPr>
                <m:t>π</m:t>
              </m:r>
              <m:sSup>
                <m:sSupPr>
                  <m:ctrlPr>
                    <w:rPr>
                      <w:rFonts w:ascii="Cambria Math" w:hAnsi="Cambria Math"/>
                      <w:i/>
                      <w:szCs w:val="24"/>
                    </w:rPr>
                  </m:ctrlPr>
                </m:sSupPr>
                <m:e>
                  <m:r>
                    <w:rPr>
                      <w:rFonts w:ascii="Cambria Math" w:hAnsi="Cambria Math"/>
                      <w:szCs w:val="24"/>
                    </w:rPr>
                    <m:t>d</m:t>
                  </m:r>
                </m:e>
                <m:sup>
                  <m:r>
                    <w:rPr>
                      <w:rFonts w:ascii="Cambria Math" w:hAnsi="Cambria Math"/>
                      <w:szCs w:val="24"/>
                    </w:rPr>
                    <m:t>2</m:t>
                  </m:r>
                </m:sup>
              </m:sSup>
            </m:den>
          </m:f>
        </m:oMath>
      </m:oMathPara>
    </w:p>
    <w:p w14:paraId="1278453B" w14:textId="249DBD0A" w:rsidR="00402685" w:rsidRPr="00D11C1D" w:rsidRDefault="009037CF" w:rsidP="009037CF">
      <w:pPr>
        <w:pStyle w:val="Caption"/>
        <w:jc w:val="right"/>
        <w:rPr>
          <w:sz w:val="24"/>
          <w:szCs w:val="24"/>
        </w:rPr>
      </w:pPr>
      <w:bookmarkStart w:id="51" w:name="_Toc138590439"/>
      <w:r w:rsidRPr="00D11C1D">
        <w:rPr>
          <w:sz w:val="24"/>
          <w:szCs w:val="24"/>
        </w:rPr>
        <w:t xml:space="preserve">Equation </w:t>
      </w:r>
      <w:r w:rsidRPr="00D11C1D">
        <w:rPr>
          <w:sz w:val="24"/>
          <w:szCs w:val="24"/>
        </w:rPr>
        <w:fldChar w:fldCharType="begin"/>
      </w:r>
      <w:r w:rsidRPr="00D11C1D">
        <w:rPr>
          <w:sz w:val="24"/>
          <w:szCs w:val="24"/>
        </w:rPr>
        <w:instrText xml:space="preserve"> SEQ Equation \* ARABIC </w:instrText>
      </w:r>
      <w:r w:rsidRPr="00D11C1D">
        <w:rPr>
          <w:sz w:val="24"/>
          <w:szCs w:val="24"/>
        </w:rPr>
        <w:fldChar w:fldCharType="separate"/>
      </w:r>
      <w:r w:rsidR="006C7724" w:rsidRPr="00D11C1D">
        <w:rPr>
          <w:noProof/>
          <w:sz w:val="24"/>
          <w:szCs w:val="24"/>
        </w:rPr>
        <w:t>3</w:t>
      </w:r>
      <w:bookmarkEnd w:id="51"/>
      <w:r w:rsidRPr="00D11C1D">
        <w:rPr>
          <w:sz w:val="24"/>
          <w:szCs w:val="24"/>
        </w:rPr>
        <w:fldChar w:fldCharType="end"/>
      </w:r>
    </w:p>
    <w:p w14:paraId="65FF2DAF" w14:textId="77777777" w:rsidR="009037CF" w:rsidRPr="00D11C1D" w:rsidRDefault="00000000" w:rsidP="009037CF">
      <w:pPr>
        <w:keepNext/>
        <w:spacing w:line="480" w:lineRule="auto"/>
        <w:jc w:val="left"/>
        <w:rPr>
          <w:szCs w:val="24"/>
        </w:rPr>
      </w:pPr>
      <m:oMathPara>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r</m:t>
              </m:r>
            </m:sub>
          </m:sSub>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W</m:t>
                  </m:r>
                </m:e>
                <m:sub>
                  <m:r>
                    <w:rPr>
                      <w:rFonts w:ascii="Cambria Math" w:hAnsi="Cambria Math"/>
                      <w:szCs w:val="24"/>
                    </w:rPr>
                    <m:t>f</m:t>
                  </m:r>
                </m:sub>
              </m:sSub>
            </m:num>
            <m:den>
              <m:sSub>
                <m:sSubPr>
                  <m:ctrlPr>
                    <w:rPr>
                      <w:rFonts w:ascii="Cambria Math" w:hAnsi="Cambria Math"/>
                      <w:i/>
                      <w:szCs w:val="24"/>
                    </w:rPr>
                  </m:ctrlPr>
                </m:sSubPr>
                <m:e>
                  <m:r>
                    <w:rPr>
                      <w:rFonts w:ascii="Cambria Math" w:hAnsi="Cambria Math"/>
                      <w:szCs w:val="24"/>
                    </w:rPr>
                    <m:t>G</m:t>
                  </m:r>
                </m:e>
                <m:sub>
                  <m:r>
                    <w:rPr>
                      <w:rFonts w:ascii="Cambria Math" w:hAnsi="Cambria Math"/>
                      <w:szCs w:val="24"/>
                    </w:rPr>
                    <m:t>s</m:t>
                  </m:r>
                </m:sub>
              </m:sSub>
              <m:sSub>
                <m:sSubPr>
                  <m:ctrlPr>
                    <w:rPr>
                      <w:rFonts w:ascii="Cambria Math" w:hAnsi="Cambria Math"/>
                      <w:i/>
                      <w:szCs w:val="24"/>
                    </w:rPr>
                  </m:ctrlPr>
                </m:sSubPr>
                <m:e>
                  <m:r>
                    <w:rPr>
                      <w:rFonts w:ascii="Cambria Math" w:hAnsi="Cambria Math"/>
                      <w:szCs w:val="24"/>
                    </w:rPr>
                    <m:t>γ</m:t>
                  </m:r>
                </m:e>
                <m:sub>
                  <m:r>
                    <w:rPr>
                      <w:rFonts w:ascii="Cambria Math" w:hAnsi="Cambria Math"/>
                      <w:szCs w:val="24"/>
                    </w:rPr>
                    <m:t>w</m:t>
                  </m:r>
                </m:sub>
              </m:sSub>
            </m:den>
          </m:f>
        </m:oMath>
      </m:oMathPara>
    </w:p>
    <w:p w14:paraId="6B98E2E8" w14:textId="509F9E78" w:rsidR="00402685" w:rsidRPr="00D11C1D" w:rsidRDefault="009037CF" w:rsidP="002E5502">
      <w:pPr>
        <w:pStyle w:val="Caption"/>
        <w:jc w:val="right"/>
        <w:rPr>
          <w:sz w:val="24"/>
          <w:szCs w:val="24"/>
        </w:rPr>
      </w:pPr>
      <w:bookmarkStart w:id="52" w:name="_Toc138590440"/>
      <w:r w:rsidRPr="00D11C1D">
        <w:rPr>
          <w:sz w:val="24"/>
          <w:szCs w:val="24"/>
        </w:rPr>
        <w:t xml:space="preserve">Equation </w:t>
      </w:r>
      <w:r w:rsidRPr="00D11C1D">
        <w:rPr>
          <w:sz w:val="24"/>
          <w:szCs w:val="24"/>
        </w:rPr>
        <w:fldChar w:fldCharType="begin"/>
      </w:r>
      <w:r w:rsidRPr="00D11C1D">
        <w:rPr>
          <w:sz w:val="24"/>
          <w:szCs w:val="24"/>
        </w:rPr>
        <w:instrText xml:space="preserve"> SEQ Equation \* ARABIC </w:instrText>
      </w:r>
      <w:r w:rsidRPr="00D11C1D">
        <w:rPr>
          <w:sz w:val="24"/>
          <w:szCs w:val="24"/>
        </w:rPr>
        <w:fldChar w:fldCharType="separate"/>
      </w:r>
      <w:r w:rsidR="006C7724" w:rsidRPr="00D11C1D">
        <w:rPr>
          <w:noProof/>
          <w:sz w:val="24"/>
          <w:szCs w:val="24"/>
        </w:rPr>
        <w:t>4</w:t>
      </w:r>
      <w:bookmarkEnd w:id="52"/>
      <w:r w:rsidRPr="00D11C1D">
        <w:rPr>
          <w:sz w:val="24"/>
          <w:szCs w:val="24"/>
        </w:rPr>
        <w:fldChar w:fldCharType="end"/>
      </w:r>
    </w:p>
    <w:p w14:paraId="561357F9" w14:textId="3F22DB40" w:rsidR="00244BC9" w:rsidRPr="00D11C1D" w:rsidRDefault="00244BC9" w:rsidP="00244BC9">
      <w:pPr>
        <w:spacing w:line="240" w:lineRule="auto"/>
        <w:jc w:val="left"/>
        <w:rPr>
          <w:rFonts w:eastAsia="Arial" w:cs="Arial"/>
          <w:szCs w:val="24"/>
        </w:rPr>
      </w:pPr>
      <w:r w:rsidRPr="00D11C1D">
        <w:rPr>
          <w:szCs w:val="24"/>
        </w:rPr>
        <w:t>where:</w:t>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p>
    <w:p w14:paraId="0A7DAC7C" w14:textId="6933722B" w:rsidR="00402685" w:rsidRPr="00D11C1D" w:rsidRDefault="00000000" w:rsidP="00244BC9">
      <w:pPr>
        <w:spacing w:line="240" w:lineRule="auto"/>
        <w:jc w:val="left"/>
        <w:rPr>
          <w:szCs w:val="24"/>
        </w:rPr>
      </w:pPr>
      <m:oMath>
        <m:sSub>
          <m:sSubPr>
            <m:ctrlPr>
              <w:rPr>
                <w:rFonts w:ascii="Cambria Math" w:hAnsi="Cambria Math"/>
                <w:i/>
                <w:szCs w:val="24"/>
              </w:rPr>
            </m:ctrlPr>
          </m:sSubPr>
          <m:e>
            <m:r>
              <w:rPr>
                <w:rFonts w:ascii="Cambria Math" w:hAnsi="Cambria Math"/>
                <w:szCs w:val="24"/>
              </w:rPr>
              <m:t>N</m:t>
            </m:r>
          </m:e>
          <m:sub>
            <m:r>
              <w:rPr>
                <w:rFonts w:ascii="Cambria Math" w:hAnsi="Cambria Math"/>
                <w:szCs w:val="24"/>
              </w:rPr>
              <m:t>f</m:t>
            </m:r>
          </m:sub>
        </m:sSub>
        <m:r>
          <w:rPr>
            <w:rFonts w:ascii="Cambria Math" w:hAnsi="Cambria Math"/>
            <w:szCs w:val="24"/>
          </w:rPr>
          <m:t>:</m:t>
        </m:r>
      </m:oMath>
      <w:r w:rsidR="00BB690C" w:rsidRPr="00D11C1D">
        <w:rPr>
          <w:rFonts w:eastAsia="Arial" w:cs="Arial"/>
          <w:i/>
          <w:szCs w:val="24"/>
        </w:rPr>
        <w:t xml:space="preserve"> </w:t>
      </w:r>
      <w:r w:rsidR="00244BC9" w:rsidRPr="00D11C1D">
        <w:rPr>
          <w:rFonts w:eastAsia="Arial" w:cs="Arial"/>
          <w:i/>
          <w:szCs w:val="24"/>
        </w:rPr>
        <w:tab/>
      </w:r>
      <w:r w:rsidR="00BB690C" w:rsidRPr="00D11C1D">
        <w:rPr>
          <w:szCs w:val="24"/>
        </w:rPr>
        <w:t>Number of fibers intersecting the shear plane</w:t>
      </w:r>
    </w:p>
    <w:p w14:paraId="7A0E0556" w14:textId="75AFB8AE" w:rsidR="00805FDA" w:rsidRPr="00D11C1D" w:rsidRDefault="00805FDA" w:rsidP="00244BC9">
      <w:pPr>
        <w:spacing w:line="240" w:lineRule="auto"/>
        <w:jc w:val="left"/>
        <w:rPr>
          <w:rFonts w:eastAsia="Arial" w:cs="Arial"/>
          <w:i/>
          <w:szCs w:val="24"/>
        </w:rPr>
      </w:pPr>
      <m:oMath>
        <m:r>
          <w:rPr>
            <w:rFonts w:ascii="Cambria Math" w:hAnsi="Cambria Math"/>
            <w:szCs w:val="24"/>
          </w:rPr>
          <m:t>d:</m:t>
        </m:r>
      </m:oMath>
      <w:r w:rsidRPr="00D11C1D">
        <w:rPr>
          <w:rFonts w:eastAsia="Arial" w:cs="Arial"/>
          <w:i/>
          <w:szCs w:val="24"/>
        </w:rPr>
        <w:t xml:space="preserve"> </w:t>
      </w:r>
      <w:r w:rsidRPr="00D11C1D">
        <w:rPr>
          <w:szCs w:val="24"/>
        </w:rPr>
        <w:t xml:space="preserve"> </w:t>
      </w:r>
      <w:r w:rsidR="00244BC9" w:rsidRPr="00D11C1D">
        <w:rPr>
          <w:szCs w:val="24"/>
        </w:rPr>
        <w:tab/>
      </w:r>
      <w:r w:rsidRPr="00D11C1D">
        <w:rPr>
          <w:szCs w:val="24"/>
        </w:rPr>
        <w:t>Diameter of fiber, or equivalent diameter for noncircular fiber</w:t>
      </w:r>
    </w:p>
    <w:p w14:paraId="1B480658" w14:textId="714CDBFA" w:rsidR="002E5502" w:rsidRPr="00D11C1D" w:rsidRDefault="00000000" w:rsidP="00244BC9">
      <w:pPr>
        <w:spacing w:line="240" w:lineRule="auto"/>
        <w:jc w:val="left"/>
        <w:rPr>
          <w:rFonts w:eastAsia="Arial" w:cs="Arial"/>
          <w:i/>
          <w:szCs w:val="24"/>
        </w:rPr>
      </w:pP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r</m:t>
            </m:r>
          </m:sub>
        </m:sSub>
        <m:r>
          <w:rPr>
            <w:rFonts w:ascii="Cambria Math" w:hAnsi="Cambria Math"/>
            <w:szCs w:val="24"/>
          </w:rPr>
          <m:t xml:space="preserve">: </m:t>
        </m:r>
      </m:oMath>
      <w:r w:rsidR="00244BC9" w:rsidRPr="00D11C1D">
        <w:rPr>
          <w:rFonts w:eastAsiaTheme="minorEastAsia"/>
          <w:szCs w:val="24"/>
        </w:rPr>
        <w:tab/>
      </w:r>
      <w:r w:rsidR="00BB690C" w:rsidRPr="00D11C1D">
        <w:rPr>
          <w:szCs w:val="24"/>
        </w:rPr>
        <w:t>Fiber volume ratio</w:t>
      </w:r>
    </w:p>
    <w:p w14:paraId="67F789D3" w14:textId="2C9FEDE6" w:rsidR="002E5502" w:rsidRPr="00D11C1D" w:rsidRDefault="00000000" w:rsidP="00244BC9">
      <w:pPr>
        <w:spacing w:line="240" w:lineRule="auto"/>
        <w:jc w:val="left"/>
        <w:rPr>
          <w:rFonts w:eastAsia="Arial" w:cs="Arial"/>
          <w:i/>
          <w:szCs w:val="24"/>
        </w:rPr>
      </w:pPr>
      <m:oMath>
        <m:sSub>
          <m:sSubPr>
            <m:ctrlPr>
              <w:rPr>
                <w:rFonts w:ascii="Cambria Math" w:hAnsi="Cambria Math"/>
                <w:i/>
                <w:szCs w:val="24"/>
              </w:rPr>
            </m:ctrlPr>
          </m:sSubPr>
          <m:e>
            <m:r>
              <w:rPr>
                <w:rFonts w:ascii="Cambria Math" w:hAnsi="Cambria Math"/>
                <w:szCs w:val="24"/>
              </w:rPr>
              <m:t>W</m:t>
            </m:r>
          </m:e>
          <m:sub>
            <m:r>
              <w:rPr>
                <w:rFonts w:ascii="Cambria Math" w:hAnsi="Cambria Math"/>
                <w:szCs w:val="24"/>
              </w:rPr>
              <m:t>f</m:t>
            </m:r>
          </m:sub>
        </m:sSub>
        <m:r>
          <w:rPr>
            <w:rFonts w:ascii="Cambria Math" w:hAnsi="Cambria Math"/>
            <w:szCs w:val="24"/>
          </w:rPr>
          <m:t>:</m:t>
        </m:r>
      </m:oMath>
      <w:r w:rsidR="00BB690C" w:rsidRPr="00D11C1D">
        <w:rPr>
          <w:rFonts w:eastAsia="Arial" w:cs="Arial"/>
          <w:i/>
          <w:szCs w:val="24"/>
        </w:rPr>
        <w:t xml:space="preserve"> </w:t>
      </w:r>
      <w:r w:rsidR="00244BC9" w:rsidRPr="00D11C1D">
        <w:rPr>
          <w:rFonts w:eastAsia="Arial" w:cs="Arial"/>
          <w:i/>
          <w:szCs w:val="24"/>
        </w:rPr>
        <w:tab/>
      </w:r>
      <w:r w:rsidR="00BB690C" w:rsidRPr="00D11C1D">
        <w:rPr>
          <w:szCs w:val="24"/>
        </w:rPr>
        <w:t>Weight of fibers in a unit volume of FRS</w:t>
      </w:r>
    </w:p>
    <w:p w14:paraId="33C68EC2" w14:textId="6BD764A9" w:rsidR="002E5502" w:rsidRPr="00D11C1D" w:rsidRDefault="00000000" w:rsidP="00244BC9">
      <w:pPr>
        <w:spacing w:line="240" w:lineRule="auto"/>
        <w:jc w:val="left"/>
        <w:rPr>
          <w:rFonts w:eastAsia="Arial" w:cs="Arial"/>
          <w:i/>
          <w:szCs w:val="24"/>
        </w:rPr>
      </w:pPr>
      <m:oMath>
        <m:sSub>
          <m:sSubPr>
            <m:ctrlPr>
              <w:rPr>
                <w:rFonts w:ascii="Cambria Math" w:hAnsi="Cambria Math"/>
                <w:i/>
                <w:szCs w:val="24"/>
              </w:rPr>
            </m:ctrlPr>
          </m:sSubPr>
          <m:e>
            <m:r>
              <w:rPr>
                <w:rFonts w:ascii="Cambria Math" w:hAnsi="Cambria Math"/>
                <w:szCs w:val="24"/>
              </w:rPr>
              <m:t>G</m:t>
            </m:r>
          </m:e>
          <m:sub>
            <m:r>
              <w:rPr>
                <w:rFonts w:ascii="Cambria Math" w:hAnsi="Cambria Math"/>
                <w:szCs w:val="24"/>
              </w:rPr>
              <m:t>s</m:t>
            </m:r>
          </m:sub>
        </m:sSub>
        <m:r>
          <w:rPr>
            <w:rFonts w:ascii="Cambria Math" w:hAnsi="Cambria Math"/>
            <w:szCs w:val="24"/>
          </w:rPr>
          <m:t>:</m:t>
        </m:r>
      </m:oMath>
      <w:r w:rsidR="00BB690C" w:rsidRPr="00D11C1D">
        <w:rPr>
          <w:rFonts w:eastAsia="Arial" w:cs="Arial"/>
          <w:i/>
          <w:szCs w:val="24"/>
        </w:rPr>
        <w:t xml:space="preserve"> </w:t>
      </w:r>
      <w:r w:rsidR="00244BC9" w:rsidRPr="00D11C1D">
        <w:rPr>
          <w:rFonts w:eastAsia="Arial" w:cs="Arial"/>
          <w:i/>
          <w:szCs w:val="24"/>
        </w:rPr>
        <w:tab/>
      </w:r>
      <w:r w:rsidR="00BB690C" w:rsidRPr="00D11C1D">
        <w:rPr>
          <w:szCs w:val="24"/>
        </w:rPr>
        <w:t>Specific Gravity of fiber material</w:t>
      </w:r>
    </w:p>
    <w:p w14:paraId="483E287F" w14:textId="0E764F93" w:rsidR="002E5502" w:rsidRPr="00D11C1D" w:rsidRDefault="00000000" w:rsidP="00244BC9">
      <w:pPr>
        <w:spacing w:line="240" w:lineRule="auto"/>
        <w:jc w:val="left"/>
        <w:rPr>
          <w:rFonts w:eastAsia="Arial" w:cs="Arial"/>
          <w:i/>
          <w:szCs w:val="24"/>
        </w:rPr>
      </w:pPr>
      <m:oMath>
        <m:sSub>
          <m:sSubPr>
            <m:ctrlPr>
              <w:rPr>
                <w:rFonts w:ascii="Cambria Math" w:hAnsi="Cambria Math"/>
                <w:i/>
                <w:szCs w:val="24"/>
              </w:rPr>
            </m:ctrlPr>
          </m:sSubPr>
          <m:e>
            <m:r>
              <w:rPr>
                <w:rFonts w:ascii="Cambria Math" w:hAnsi="Cambria Math"/>
                <w:szCs w:val="24"/>
              </w:rPr>
              <m:t>γ</m:t>
            </m:r>
          </m:e>
          <m:sub>
            <m:r>
              <w:rPr>
                <w:rFonts w:ascii="Cambria Math" w:hAnsi="Cambria Math"/>
                <w:szCs w:val="24"/>
              </w:rPr>
              <m:t>w</m:t>
            </m:r>
          </m:sub>
        </m:sSub>
        <m:r>
          <w:rPr>
            <w:rFonts w:ascii="Cambria Math" w:hAnsi="Cambria Math"/>
            <w:szCs w:val="24"/>
          </w:rPr>
          <m:t>:</m:t>
        </m:r>
      </m:oMath>
      <w:r w:rsidR="00BB690C" w:rsidRPr="00D11C1D">
        <w:rPr>
          <w:rFonts w:eastAsia="Arial" w:cs="Arial"/>
          <w:i/>
          <w:szCs w:val="24"/>
        </w:rPr>
        <w:t xml:space="preserve"> </w:t>
      </w:r>
      <w:r w:rsidR="00244BC9" w:rsidRPr="00D11C1D">
        <w:rPr>
          <w:rFonts w:eastAsia="Arial" w:cs="Arial"/>
          <w:i/>
          <w:szCs w:val="24"/>
        </w:rPr>
        <w:tab/>
      </w:r>
      <w:r w:rsidR="00BB690C" w:rsidRPr="00D11C1D">
        <w:rPr>
          <w:szCs w:val="24"/>
        </w:rPr>
        <w:t>Unit weight of water</w:t>
      </w:r>
    </w:p>
    <w:p w14:paraId="384CCC31" w14:textId="77777777" w:rsidR="00B035F0" w:rsidRPr="00D11C1D" w:rsidRDefault="00B035F0" w:rsidP="00124B8E">
      <w:pPr>
        <w:spacing w:line="240" w:lineRule="auto"/>
        <w:ind w:left="1440" w:firstLine="720"/>
        <w:jc w:val="left"/>
        <w:rPr>
          <w:rFonts w:eastAsia="Arial" w:cs="Arial"/>
          <w:i/>
          <w:szCs w:val="24"/>
        </w:rPr>
      </w:pPr>
    </w:p>
    <w:p w14:paraId="44E02CB1" w14:textId="55277A26" w:rsidR="00B035F0" w:rsidRPr="00D11C1D" w:rsidRDefault="00103F37" w:rsidP="00F9465A">
      <w:pPr>
        <w:spacing w:line="480" w:lineRule="auto"/>
        <w:jc w:val="left"/>
        <w:rPr>
          <w:szCs w:val="24"/>
        </w:rPr>
      </w:pPr>
      <w:r w:rsidRPr="00D11C1D">
        <w:rPr>
          <w:szCs w:val="24"/>
        </w:rPr>
        <w:lastRenderedPageBreak/>
        <w:t xml:space="preserve">Gregory (2006) </w:t>
      </w:r>
      <w:r w:rsidR="00DD32C0" w:rsidRPr="00D11C1D">
        <w:rPr>
          <w:szCs w:val="24"/>
        </w:rPr>
        <w:t xml:space="preserve">derived an equation that describes the pullout resistance of </w:t>
      </w:r>
      <w:r w:rsidR="008A0799" w:rsidRPr="00D11C1D">
        <w:rPr>
          <w:szCs w:val="24"/>
        </w:rPr>
        <w:t xml:space="preserve">any application rate of fibers </w:t>
      </w:r>
      <w:r w:rsidR="00DD32C0" w:rsidRPr="00D11C1D">
        <w:rPr>
          <w:szCs w:val="24"/>
        </w:rPr>
        <w:t xml:space="preserve">caused by friction. Equation 5 </w:t>
      </w:r>
      <w:r w:rsidR="00F9465A" w:rsidRPr="00D11C1D">
        <w:rPr>
          <w:szCs w:val="24"/>
        </w:rPr>
        <w:t xml:space="preserve">expresses </w:t>
      </w:r>
      <w:r w:rsidR="00DD32C0" w:rsidRPr="00D11C1D">
        <w:rPr>
          <w:szCs w:val="24"/>
        </w:rPr>
        <w:t>fibers</w:t>
      </w:r>
      <w:r w:rsidR="00B1187E" w:rsidRPr="00D11C1D">
        <w:rPr>
          <w:szCs w:val="24"/>
        </w:rPr>
        <w:t>’</w:t>
      </w:r>
      <w:r w:rsidR="00DD32C0" w:rsidRPr="00D11C1D">
        <w:rPr>
          <w:szCs w:val="24"/>
        </w:rPr>
        <w:t xml:space="preserve"> influenc</w:t>
      </w:r>
      <w:r w:rsidR="00F9465A" w:rsidRPr="00D11C1D">
        <w:rPr>
          <w:szCs w:val="24"/>
        </w:rPr>
        <w:t>e on</w:t>
      </w:r>
      <w:r w:rsidR="00DD32C0" w:rsidRPr="00D11C1D">
        <w:rPr>
          <w:szCs w:val="24"/>
        </w:rPr>
        <w:t xml:space="preserve"> the apparent frictional shear strength under stress conditions below the critical confining stress.</w:t>
      </w:r>
    </w:p>
    <w:p w14:paraId="3E3FFBF8" w14:textId="77777777" w:rsidR="00AE6FB1" w:rsidRPr="00D11C1D" w:rsidRDefault="00000000" w:rsidP="00AE6FB1">
      <w:pPr>
        <w:keepNext/>
        <w:spacing w:line="480" w:lineRule="auto"/>
        <w:jc w:val="left"/>
        <w:rPr>
          <w:szCs w:val="24"/>
        </w:rPr>
      </w:pPr>
      <m:oMathPara>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frs φ</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L</m:t>
              </m:r>
            </m:e>
            <m:sub>
              <m:r>
                <w:rPr>
                  <w:rFonts w:ascii="Cambria Math" w:hAnsi="Cambria Math"/>
                  <w:szCs w:val="24"/>
                </w:rPr>
                <m:t>e</m:t>
              </m:r>
            </m:sub>
          </m:sSub>
          <m:r>
            <w:rPr>
              <w:rFonts w:ascii="Cambria Math" w:hAnsi="Cambria Math"/>
              <w:szCs w:val="24"/>
            </w:rPr>
            <m:t>πd</m:t>
          </m:r>
          <m:sSub>
            <m:sSubPr>
              <m:ctrlPr>
                <w:rPr>
                  <w:rFonts w:ascii="Cambria Math" w:hAnsi="Cambria Math"/>
                  <w:i/>
                  <w:szCs w:val="24"/>
                </w:rPr>
              </m:ctrlPr>
            </m:sSubPr>
            <m:e>
              <m:r>
                <w:rPr>
                  <w:rFonts w:ascii="Cambria Math" w:hAnsi="Cambria Math"/>
                  <w:szCs w:val="24"/>
                </w:rPr>
                <m:t>σ</m:t>
              </m:r>
            </m:e>
            <m:sub>
              <m:r>
                <w:rPr>
                  <w:rFonts w:ascii="Cambria Math" w:hAnsi="Cambria Math"/>
                  <w:szCs w:val="24"/>
                </w:rPr>
                <m:t>v</m:t>
              </m:r>
            </m:sub>
          </m:sSub>
          <m:sSub>
            <m:sSubPr>
              <m:ctrlPr>
                <w:rPr>
                  <w:rFonts w:ascii="Cambria Math" w:hAnsi="Cambria Math"/>
                  <w:i/>
                  <w:szCs w:val="24"/>
                </w:rPr>
              </m:ctrlPr>
            </m:sSubPr>
            <m:e>
              <m:r>
                <w:rPr>
                  <w:rFonts w:ascii="Cambria Math" w:hAnsi="Cambria Math"/>
                  <w:szCs w:val="24"/>
                </w:rPr>
                <m:t>K</m:t>
              </m:r>
            </m:e>
            <m:sub>
              <m:r>
                <w:rPr>
                  <w:rFonts w:ascii="Cambria Math" w:hAnsi="Cambria Math"/>
                  <w:szCs w:val="24"/>
                </w:rPr>
                <m:t>e</m:t>
              </m:r>
            </m:sub>
          </m:sSub>
          <m:sSub>
            <m:sSubPr>
              <m:ctrlPr>
                <w:rPr>
                  <w:rFonts w:ascii="Cambria Math" w:hAnsi="Cambria Math"/>
                  <w:i/>
                  <w:szCs w:val="24"/>
                </w:rPr>
              </m:ctrlPr>
            </m:sSubPr>
            <m:e>
              <m:r>
                <w:rPr>
                  <w:rFonts w:ascii="Cambria Math" w:hAnsi="Cambria Math"/>
                  <w:szCs w:val="24"/>
                </w:rPr>
                <m:t>f</m:t>
              </m:r>
            </m:e>
            <m:sub>
              <m:r>
                <w:rPr>
                  <w:rFonts w:ascii="Cambria Math" w:hAnsi="Cambria Math"/>
                  <w:szCs w:val="24"/>
                </w:rPr>
                <m:t>φ</m:t>
              </m:r>
            </m:sub>
          </m:sSub>
          <m:sSub>
            <m:sSubPr>
              <m:ctrlPr>
                <w:rPr>
                  <w:rFonts w:ascii="Cambria Math" w:hAnsi="Cambria Math"/>
                  <w:i/>
                  <w:szCs w:val="24"/>
                </w:rPr>
              </m:ctrlPr>
            </m:sSubPr>
            <m:e>
              <m:r>
                <w:rPr>
                  <w:rFonts w:ascii="Cambria Math" w:hAnsi="Cambria Math"/>
                  <w:szCs w:val="24"/>
                </w:rPr>
                <m:t>N</m:t>
              </m:r>
            </m:e>
            <m:sub>
              <m:r>
                <w:rPr>
                  <w:rFonts w:ascii="Cambria Math" w:hAnsi="Cambria Math"/>
                  <w:szCs w:val="24"/>
                </w:rPr>
                <m:t>f</m:t>
              </m:r>
            </m:sub>
          </m:sSub>
          <m:r>
            <w:rPr>
              <w:rFonts w:ascii="Cambria Math" w:hAnsi="Cambria Math"/>
              <w:szCs w:val="24"/>
            </w:rPr>
            <m:t>tanφ</m:t>
          </m:r>
        </m:oMath>
      </m:oMathPara>
    </w:p>
    <w:p w14:paraId="1FB0F898" w14:textId="3C1E8A2B" w:rsidR="00082F2D" w:rsidRPr="00D11C1D" w:rsidRDefault="00AE6FB1" w:rsidP="00553DC0">
      <w:pPr>
        <w:pStyle w:val="Caption"/>
        <w:jc w:val="right"/>
        <w:rPr>
          <w:sz w:val="24"/>
          <w:szCs w:val="24"/>
        </w:rPr>
      </w:pPr>
      <w:bookmarkStart w:id="53" w:name="_Toc138590441"/>
      <w:r w:rsidRPr="00D11C1D">
        <w:rPr>
          <w:sz w:val="24"/>
          <w:szCs w:val="24"/>
        </w:rPr>
        <w:t xml:space="preserve">Equation </w:t>
      </w:r>
      <w:r w:rsidRPr="00D11C1D">
        <w:rPr>
          <w:sz w:val="24"/>
          <w:szCs w:val="24"/>
        </w:rPr>
        <w:fldChar w:fldCharType="begin"/>
      </w:r>
      <w:r w:rsidRPr="00D11C1D">
        <w:rPr>
          <w:sz w:val="24"/>
          <w:szCs w:val="24"/>
        </w:rPr>
        <w:instrText xml:space="preserve"> SEQ Equation \* ARABIC </w:instrText>
      </w:r>
      <w:r w:rsidRPr="00D11C1D">
        <w:rPr>
          <w:sz w:val="24"/>
          <w:szCs w:val="24"/>
        </w:rPr>
        <w:fldChar w:fldCharType="separate"/>
      </w:r>
      <w:r w:rsidR="006C7724" w:rsidRPr="00D11C1D">
        <w:rPr>
          <w:noProof/>
          <w:sz w:val="24"/>
          <w:szCs w:val="24"/>
        </w:rPr>
        <w:t>5</w:t>
      </w:r>
      <w:bookmarkEnd w:id="53"/>
      <w:r w:rsidRPr="00D11C1D">
        <w:rPr>
          <w:sz w:val="24"/>
          <w:szCs w:val="24"/>
        </w:rPr>
        <w:fldChar w:fldCharType="end"/>
      </w:r>
    </w:p>
    <w:p w14:paraId="37A1D76D" w14:textId="56D252AD" w:rsidR="00727B75" w:rsidRPr="00D11C1D" w:rsidRDefault="00727B75" w:rsidP="00727B75">
      <w:pPr>
        <w:spacing w:line="240" w:lineRule="auto"/>
        <w:jc w:val="left"/>
        <w:rPr>
          <w:rFonts w:eastAsia="Arial" w:cs="Arial"/>
          <w:szCs w:val="24"/>
        </w:rPr>
      </w:pPr>
      <w:r w:rsidRPr="00D11C1D">
        <w:rPr>
          <w:szCs w:val="24"/>
        </w:rPr>
        <w:t>where:</w:t>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p>
    <w:p w14:paraId="4F5C23DE" w14:textId="5172FC83" w:rsidR="00082F2D" w:rsidRPr="00D11C1D" w:rsidRDefault="00000000" w:rsidP="00727B75">
      <w:pPr>
        <w:spacing w:line="240" w:lineRule="auto"/>
        <w:jc w:val="left"/>
        <w:rPr>
          <w:szCs w:val="24"/>
        </w:rPr>
      </w:pP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frs φ</m:t>
            </m:r>
          </m:sub>
        </m:sSub>
        <m:r>
          <w:rPr>
            <w:rFonts w:ascii="Cambria Math" w:hAnsi="Cambria Math"/>
            <w:szCs w:val="24"/>
          </w:rPr>
          <m:t>:</m:t>
        </m:r>
      </m:oMath>
      <w:r w:rsidR="00082F2D" w:rsidRPr="00D11C1D">
        <w:rPr>
          <w:rFonts w:eastAsia="Arial" w:cs="Arial"/>
          <w:i/>
          <w:szCs w:val="24"/>
        </w:rPr>
        <w:t xml:space="preserve"> </w:t>
      </w:r>
      <w:r w:rsidR="00727B75" w:rsidRPr="00D11C1D">
        <w:rPr>
          <w:rFonts w:eastAsia="Arial" w:cs="Arial"/>
          <w:i/>
          <w:szCs w:val="24"/>
        </w:rPr>
        <w:tab/>
      </w:r>
      <w:r w:rsidR="00CF55D8" w:rsidRPr="00D11C1D">
        <w:rPr>
          <w:szCs w:val="24"/>
        </w:rPr>
        <w:t>Apparent increase in frictional shear strength due to fiber</w:t>
      </w:r>
    </w:p>
    <w:p w14:paraId="1CD8C9CD" w14:textId="3BEB6AF5" w:rsidR="00082F2D" w:rsidRPr="00D11C1D" w:rsidRDefault="00000000" w:rsidP="00727B75">
      <w:pPr>
        <w:spacing w:line="240" w:lineRule="auto"/>
        <w:jc w:val="left"/>
        <w:rPr>
          <w:szCs w:val="24"/>
        </w:rPr>
      </w:pPr>
      <m:oMath>
        <m:sSub>
          <m:sSubPr>
            <m:ctrlPr>
              <w:rPr>
                <w:rFonts w:ascii="Cambria Math" w:hAnsi="Cambria Math"/>
                <w:i/>
                <w:szCs w:val="24"/>
              </w:rPr>
            </m:ctrlPr>
          </m:sSubPr>
          <m:e>
            <m:r>
              <w:rPr>
                <w:rFonts w:ascii="Cambria Math" w:hAnsi="Cambria Math"/>
                <w:szCs w:val="24"/>
              </w:rPr>
              <m:t>f</m:t>
            </m:r>
          </m:e>
          <m:sub>
            <m:r>
              <w:rPr>
                <w:rFonts w:ascii="Cambria Math" w:hAnsi="Cambria Math"/>
                <w:szCs w:val="24"/>
              </w:rPr>
              <m:t>φ</m:t>
            </m:r>
          </m:sub>
        </m:sSub>
        <m:r>
          <w:rPr>
            <w:rFonts w:ascii="Cambria Math" w:hAnsi="Cambria Math"/>
            <w:szCs w:val="24"/>
          </w:rPr>
          <m:t>:</m:t>
        </m:r>
      </m:oMath>
      <w:r w:rsidR="00553DC0" w:rsidRPr="00D11C1D">
        <w:rPr>
          <w:szCs w:val="24"/>
        </w:rPr>
        <w:t xml:space="preserve"> </w:t>
      </w:r>
      <w:r w:rsidR="00727B75" w:rsidRPr="00D11C1D">
        <w:rPr>
          <w:szCs w:val="24"/>
        </w:rPr>
        <w:tab/>
      </w:r>
      <w:r w:rsidR="00553DC0" w:rsidRPr="00D11C1D">
        <w:rPr>
          <w:szCs w:val="24"/>
        </w:rPr>
        <w:t>Interaction coefficient related to the frictional component of the shear strength</w:t>
      </w:r>
    </w:p>
    <w:p w14:paraId="43C28242" w14:textId="67AEE747" w:rsidR="00082F2D" w:rsidRPr="00D11C1D" w:rsidRDefault="00CF55D8" w:rsidP="00727B75">
      <w:pPr>
        <w:spacing w:line="240" w:lineRule="auto"/>
        <w:jc w:val="left"/>
        <w:rPr>
          <w:rFonts w:eastAsia="Arial" w:cs="Arial"/>
          <w:i/>
          <w:szCs w:val="24"/>
        </w:rPr>
      </w:pPr>
      <m:oMath>
        <m:r>
          <w:rPr>
            <w:rFonts w:ascii="Cambria Math" w:hAnsi="Cambria Math"/>
            <w:szCs w:val="24"/>
          </w:rPr>
          <m:t>φ:</m:t>
        </m:r>
      </m:oMath>
      <w:r w:rsidR="00082F2D" w:rsidRPr="00D11C1D">
        <w:rPr>
          <w:rFonts w:eastAsia="Arial" w:cs="Arial"/>
          <w:i/>
          <w:szCs w:val="24"/>
        </w:rPr>
        <w:t xml:space="preserve"> </w:t>
      </w:r>
      <w:r w:rsidR="00727B75" w:rsidRPr="00D11C1D">
        <w:rPr>
          <w:rFonts w:eastAsia="Arial" w:cs="Arial"/>
          <w:i/>
          <w:szCs w:val="24"/>
        </w:rPr>
        <w:tab/>
      </w:r>
      <w:r w:rsidR="00553DC0" w:rsidRPr="00D11C1D">
        <w:rPr>
          <w:szCs w:val="24"/>
        </w:rPr>
        <w:t>Angle of shearing resistance of raw soil</w:t>
      </w:r>
    </w:p>
    <w:p w14:paraId="58AF495E" w14:textId="77777777" w:rsidR="00082F2D" w:rsidRPr="00D11C1D" w:rsidRDefault="00082F2D" w:rsidP="006619E9">
      <w:pPr>
        <w:rPr>
          <w:szCs w:val="24"/>
        </w:rPr>
      </w:pPr>
    </w:p>
    <w:p w14:paraId="6C717813" w14:textId="3938D074" w:rsidR="00855111" w:rsidRPr="00D11C1D" w:rsidRDefault="00A64341" w:rsidP="003A0331">
      <w:pPr>
        <w:spacing w:line="480" w:lineRule="auto"/>
        <w:jc w:val="left"/>
        <w:rPr>
          <w:szCs w:val="24"/>
        </w:rPr>
      </w:pPr>
      <w:r w:rsidRPr="00D11C1D">
        <w:rPr>
          <w:szCs w:val="24"/>
        </w:rPr>
        <w:t xml:space="preserve">Substituting the expressions for </w:t>
      </w:r>
      <w:r w:rsidRPr="00D11C1D">
        <w:rPr>
          <w:i/>
          <w:iCs/>
          <w:szCs w:val="24"/>
        </w:rPr>
        <w:t>L</w:t>
      </w:r>
      <w:r w:rsidRPr="00D11C1D">
        <w:rPr>
          <w:i/>
          <w:iCs/>
          <w:szCs w:val="24"/>
          <w:vertAlign w:val="subscript"/>
        </w:rPr>
        <w:t>e</w:t>
      </w:r>
      <w:r w:rsidRPr="00D11C1D">
        <w:rPr>
          <w:szCs w:val="24"/>
        </w:rPr>
        <w:t xml:space="preserve"> and </w:t>
      </w:r>
      <w:proofErr w:type="spellStart"/>
      <w:proofErr w:type="gramStart"/>
      <w:r w:rsidRPr="00D11C1D">
        <w:rPr>
          <w:i/>
          <w:iCs/>
          <w:szCs w:val="24"/>
        </w:rPr>
        <w:t>N</w:t>
      </w:r>
      <w:r w:rsidRPr="00D11C1D">
        <w:rPr>
          <w:i/>
          <w:iCs/>
          <w:szCs w:val="24"/>
          <w:vertAlign w:val="subscript"/>
        </w:rPr>
        <w:t>f</w:t>
      </w:r>
      <w:proofErr w:type="spellEnd"/>
      <w:r w:rsidRPr="00D11C1D">
        <w:rPr>
          <w:szCs w:val="24"/>
          <w:vertAlign w:val="subscript"/>
        </w:rPr>
        <w:t xml:space="preserve"> </w:t>
      </w:r>
      <w:r w:rsidR="00F9465A" w:rsidRPr="00D11C1D">
        <w:rPr>
          <w:szCs w:val="24"/>
          <w:vertAlign w:val="subscript"/>
        </w:rPr>
        <w:t xml:space="preserve"> </w:t>
      </w:r>
      <w:r w:rsidRPr="00D11C1D">
        <w:rPr>
          <w:szCs w:val="24"/>
        </w:rPr>
        <w:t>into</w:t>
      </w:r>
      <w:proofErr w:type="gramEnd"/>
      <w:r w:rsidRPr="00D11C1D">
        <w:rPr>
          <w:szCs w:val="24"/>
        </w:rPr>
        <w:t xml:space="preserve"> Equation 5</w:t>
      </w:r>
      <w:r w:rsidR="00855111" w:rsidRPr="00D11C1D">
        <w:rPr>
          <w:szCs w:val="24"/>
        </w:rPr>
        <w:t>, the equation can be reduced to</w:t>
      </w:r>
      <w:r w:rsidR="00F9465A" w:rsidRPr="00D11C1D">
        <w:rPr>
          <w:szCs w:val="24"/>
        </w:rPr>
        <w:t xml:space="preserve"> (Gregory 2006)</w:t>
      </w:r>
      <w:r w:rsidR="00855111" w:rsidRPr="00D11C1D">
        <w:rPr>
          <w:szCs w:val="24"/>
        </w:rPr>
        <w:t xml:space="preserve">: </w:t>
      </w:r>
    </w:p>
    <w:p w14:paraId="4297C4C9" w14:textId="77777777" w:rsidR="00846187" w:rsidRPr="00D11C1D" w:rsidRDefault="00000000" w:rsidP="00846187">
      <w:pPr>
        <w:keepNext/>
        <w:spacing w:line="480" w:lineRule="auto"/>
        <w:jc w:val="left"/>
        <w:rPr>
          <w:szCs w:val="24"/>
        </w:rPr>
      </w:pPr>
      <m:oMathPara>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frs φ</m:t>
              </m:r>
            </m:sub>
          </m:sSub>
          <m:r>
            <w:rPr>
              <w:rFonts w:ascii="Cambria Math" w:hAnsi="Cambria Math"/>
              <w:szCs w:val="24"/>
            </w:rPr>
            <m:t>=</m:t>
          </m:r>
          <m:f>
            <m:fPr>
              <m:ctrlPr>
                <w:rPr>
                  <w:rFonts w:ascii="Cambria Math" w:hAnsi="Cambria Math"/>
                  <w:i/>
                  <w:szCs w:val="24"/>
                </w:rPr>
              </m:ctrlPr>
            </m:fPr>
            <m:num>
              <m:r>
                <w:rPr>
                  <w:rFonts w:ascii="Cambria Math" w:hAnsi="Cambria Math"/>
                  <w:szCs w:val="24"/>
                </w:rPr>
                <m:t>l</m:t>
              </m:r>
            </m:num>
            <m:den>
              <m:r>
                <w:rPr>
                  <w:rFonts w:ascii="Cambria Math" w:hAnsi="Cambria Math"/>
                  <w:szCs w:val="24"/>
                </w:rPr>
                <m:t>2d</m:t>
              </m:r>
            </m:den>
          </m:f>
          <m:sSub>
            <m:sSubPr>
              <m:ctrlPr>
                <w:rPr>
                  <w:rFonts w:ascii="Cambria Math" w:hAnsi="Cambria Math"/>
                  <w:i/>
                  <w:szCs w:val="24"/>
                </w:rPr>
              </m:ctrlPr>
            </m:sSubPr>
            <m:e>
              <m:r>
                <w:rPr>
                  <w:rFonts w:ascii="Cambria Math" w:hAnsi="Cambria Math"/>
                  <w:szCs w:val="24"/>
                </w:rPr>
                <m:t>σ</m:t>
              </m:r>
            </m:e>
            <m:sub>
              <m:r>
                <w:rPr>
                  <w:rFonts w:ascii="Cambria Math" w:hAnsi="Cambria Math"/>
                  <w:szCs w:val="24"/>
                </w:rPr>
                <m:t>v</m:t>
              </m:r>
            </m:sub>
          </m:sSub>
          <m:sSub>
            <m:sSubPr>
              <m:ctrlPr>
                <w:rPr>
                  <w:rFonts w:ascii="Cambria Math" w:hAnsi="Cambria Math"/>
                  <w:i/>
                  <w:szCs w:val="24"/>
                </w:rPr>
              </m:ctrlPr>
            </m:sSubPr>
            <m:e>
              <m:r>
                <w:rPr>
                  <w:rFonts w:ascii="Cambria Math" w:hAnsi="Cambria Math"/>
                  <w:szCs w:val="24"/>
                </w:rPr>
                <m:t>K</m:t>
              </m:r>
            </m:e>
            <m:sub>
              <m:r>
                <w:rPr>
                  <w:rFonts w:ascii="Cambria Math" w:hAnsi="Cambria Math"/>
                  <w:szCs w:val="24"/>
                </w:rPr>
                <m:t>e</m:t>
              </m:r>
            </m:sub>
          </m:sSub>
          <m:sSub>
            <m:sSubPr>
              <m:ctrlPr>
                <w:rPr>
                  <w:rFonts w:ascii="Cambria Math" w:hAnsi="Cambria Math"/>
                  <w:i/>
                  <w:szCs w:val="24"/>
                </w:rPr>
              </m:ctrlPr>
            </m:sSubPr>
            <m:e>
              <m:r>
                <w:rPr>
                  <w:rFonts w:ascii="Cambria Math" w:hAnsi="Cambria Math"/>
                  <w:szCs w:val="24"/>
                </w:rPr>
                <m:t>f</m:t>
              </m:r>
            </m:e>
            <m:sub>
              <m:r>
                <w:rPr>
                  <w:rFonts w:ascii="Cambria Math" w:hAnsi="Cambria Math"/>
                  <w:szCs w:val="24"/>
                </w:rPr>
                <m:t>φ</m:t>
              </m:r>
            </m:sub>
          </m:sSub>
          <m:sSub>
            <m:sSubPr>
              <m:ctrlPr>
                <w:rPr>
                  <w:rFonts w:ascii="Cambria Math" w:hAnsi="Cambria Math"/>
                  <w:i/>
                  <w:szCs w:val="24"/>
                </w:rPr>
              </m:ctrlPr>
            </m:sSubPr>
            <m:e>
              <m:r>
                <w:rPr>
                  <w:rFonts w:ascii="Cambria Math" w:hAnsi="Cambria Math"/>
                  <w:szCs w:val="24"/>
                </w:rPr>
                <m:t>V</m:t>
              </m:r>
            </m:e>
            <m:sub>
              <m:r>
                <w:rPr>
                  <w:rFonts w:ascii="Cambria Math" w:hAnsi="Cambria Math"/>
                  <w:szCs w:val="24"/>
                </w:rPr>
                <m:t>r</m:t>
              </m:r>
            </m:sub>
          </m:sSub>
          <m:r>
            <w:rPr>
              <w:rFonts w:ascii="Cambria Math" w:hAnsi="Cambria Math"/>
              <w:szCs w:val="24"/>
            </w:rPr>
            <m:t>tanφ</m:t>
          </m:r>
        </m:oMath>
      </m:oMathPara>
    </w:p>
    <w:p w14:paraId="1F832A71" w14:textId="696B203B" w:rsidR="00855111" w:rsidRPr="00D11C1D" w:rsidRDefault="00846187" w:rsidP="00ED46E4">
      <w:pPr>
        <w:pStyle w:val="Caption"/>
        <w:jc w:val="right"/>
        <w:rPr>
          <w:sz w:val="24"/>
          <w:szCs w:val="24"/>
        </w:rPr>
      </w:pPr>
      <w:bookmarkStart w:id="54" w:name="_Toc138590442"/>
      <w:r w:rsidRPr="00D11C1D">
        <w:rPr>
          <w:sz w:val="24"/>
          <w:szCs w:val="24"/>
        </w:rPr>
        <w:t xml:space="preserve">Equation </w:t>
      </w:r>
      <w:r w:rsidRPr="00D11C1D">
        <w:rPr>
          <w:sz w:val="24"/>
          <w:szCs w:val="24"/>
        </w:rPr>
        <w:fldChar w:fldCharType="begin"/>
      </w:r>
      <w:r w:rsidRPr="00D11C1D">
        <w:rPr>
          <w:sz w:val="24"/>
          <w:szCs w:val="24"/>
        </w:rPr>
        <w:instrText xml:space="preserve"> SEQ Equation \* ARABIC </w:instrText>
      </w:r>
      <w:r w:rsidRPr="00D11C1D">
        <w:rPr>
          <w:sz w:val="24"/>
          <w:szCs w:val="24"/>
        </w:rPr>
        <w:fldChar w:fldCharType="separate"/>
      </w:r>
      <w:r w:rsidR="006C7724" w:rsidRPr="00D11C1D">
        <w:rPr>
          <w:noProof/>
          <w:sz w:val="24"/>
          <w:szCs w:val="24"/>
        </w:rPr>
        <w:t>6</w:t>
      </w:r>
      <w:bookmarkEnd w:id="54"/>
      <w:r w:rsidRPr="00D11C1D">
        <w:rPr>
          <w:sz w:val="24"/>
          <w:szCs w:val="24"/>
        </w:rPr>
        <w:fldChar w:fldCharType="end"/>
      </w:r>
    </w:p>
    <w:p w14:paraId="393CDE30" w14:textId="63FE6093" w:rsidR="00855111" w:rsidRPr="00D11C1D" w:rsidRDefault="00ED46E4" w:rsidP="00E510D3">
      <w:pPr>
        <w:spacing w:line="480" w:lineRule="auto"/>
        <w:jc w:val="left"/>
        <w:rPr>
          <w:szCs w:val="24"/>
        </w:rPr>
      </w:pPr>
      <w:r w:rsidRPr="00D11C1D">
        <w:rPr>
          <w:szCs w:val="24"/>
        </w:rPr>
        <w:t xml:space="preserve">Similarly, the equation for </w:t>
      </w:r>
      <w:r w:rsidR="00E510D3" w:rsidRPr="00D11C1D">
        <w:rPr>
          <w:szCs w:val="24"/>
        </w:rPr>
        <w:t>apparent increase in the cohesive shear strength due to fiber reinforcement would be</w:t>
      </w:r>
      <w:r w:rsidR="00F9465A" w:rsidRPr="00D11C1D">
        <w:rPr>
          <w:szCs w:val="24"/>
        </w:rPr>
        <w:t xml:space="preserve"> (Gregory 2006)</w:t>
      </w:r>
      <w:r w:rsidR="00E510D3" w:rsidRPr="00D11C1D">
        <w:rPr>
          <w:szCs w:val="24"/>
        </w:rPr>
        <w:t>:</w:t>
      </w:r>
    </w:p>
    <w:p w14:paraId="385A9BC7" w14:textId="77777777" w:rsidR="00AA2CFD" w:rsidRPr="00D11C1D" w:rsidRDefault="00000000" w:rsidP="00AA2CFD">
      <w:pPr>
        <w:keepNext/>
        <w:spacing w:line="480" w:lineRule="auto"/>
        <w:jc w:val="left"/>
        <w:rPr>
          <w:szCs w:val="24"/>
        </w:rPr>
      </w:pPr>
      <m:oMathPara>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frsc</m:t>
              </m:r>
            </m:sub>
          </m:sSub>
          <m:r>
            <w:rPr>
              <w:rFonts w:ascii="Cambria Math" w:hAnsi="Cambria Math"/>
              <w:szCs w:val="24"/>
            </w:rPr>
            <m:t>=</m:t>
          </m:r>
          <m:f>
            <m:fPr>
              <m:ctrlPr>
                <w:rPr>
                  <w:rFonts w:ascii="Cambria Math" w:hAnsi="Cambria Math"/>
                  <w:i/>
                  <w:szCs w:val="24"/>
                </w:rPr>
              </m:ctrlPr>
            </m:fPr>
            <m:num>
              <m:r>
                <w:rPr>
                  <w:rFonts w:ascii="Cambria Math" w:hAnsi="Cambria Math"/>
                  <w:szCs w:val="24"/>
                </w:rPr>
                <m:t>l</m:t>
              </m:r>
            </m:num>
            <m:den>
              <m:r>
                <w:rPr>
                  <w:rFonts w:ascii="Cambria Math" w:hAnsi="Cambria Math"/>
                  <w:szCs w:val="24"/>
                </w:rPr>
                <m:t>2d</m:t>
              </m:r>
            </m:den>
          </m:f>
          <m:sSub>
            <m:sSubPr>
              <m:ctrlPr>
                <w:rPr>
                  <w:rFonts w:ascii="Cambria Math" w:hAnsi="Cambria Math"/>
                  <w:i/>
                  <w:szCs w:val="24"/>
                </w:rPr>
              </m:ctrlPr>
            </m:sSubPr>
            <m:e>
              <m:r>
                <w:rPr>
                  <w:rFonts w:ascii="Cambria Math" w:hAnsi="Cambria Math"/>
                  <w:szCs w:val="24"/>
                </w:rPr>
                <m:t>f</m:t>
              </m:r>
            </m:e>
            <m:sub>
              <m:r>
                <w:rPr>
                  <w:rFonts w:ascii="Cambria Math" w:hAnsi="Cambria Math"/>
                  <w:szCs w:val="24"/>
                </w:rPr>
                <m:t>c</m:t>
              </m:r>
            </m:sub>
          </m:sSub>
          <m:sSub>
            <m:sSubPr>
              <m:ctrlPr>
                <w:rPr>
                  <w:rFonts w:ascii="Cambria Math" w:hAnsi="Cambria Math"/>
                  <w:i/>
                  <w:szCs w:val="24"/>
                </w:rPr>
              </m:ctrlPr>
            </m:sSubPr>
            <m:e>
              <m:r>
                <w:rPr>
                  <w:rFonts w:ascii="Cambria Math" w:hAnsi="Cambria Math"/>
                  <w:szCs w:val="24"/>
                </w:rPr>
                <m:t>V</m:t>
              </m:r>
            </m:e>
            <m:sub>
              <m:r>
                <w:rPr>
                  <w:rFonts w:ascii="Cambria Math" w:hAnsi="Cambria Math"/>
                  <w:szCs w:val="24"/>
                </w:rPr>
                <m:t>r</m:t>
              </m:r>
            </m:sub>
          </m:sSub>
          <m:r>
            <w:rPr>
              <w:rFonts w:ascii="Cambria Math" w:hAnsi="Cambria Math"/>
              <w:szCs w:val="24"/>
            </w:rPr>
            <m:t>c</m:t>
          </m:r>
        </m:oMath>
      </m:oMathPara>
    </w:p>
    <w:p w14:paraId="6BEF5F05" w14:textId="5EF4494D" w:rsidR="00E510D3" w:rsidRPr="00D11C1D" w:rsidRDefault="00AA2CFD" w:rsidP="004C67BD">
      <w:pPr>
        <w:pStyle w:val="Caption"/>
        <w:jc w:val="right"/>
        <w:rPr>
          <w:sz w:val="24"/>
          <w:szCs w:val="24"/>
        </w:rPr>
      </w:pPr>
      <w:bookmarkStart w:id="55" w:name="_Toc138590443"/>
      <w:r w:rsidRPr="00D11C1D">
        <w:rPr>
          <w:sz w:val="24"/>
          <w:szCs w:val="24"/>
        </w:rPr>
        <w:t xml:space="preserve">Equation </w:t>
      </w:r>
      <w:r w:rsidRPr="00D11C1D">
        <w:rPr>
          <w:sz w:val="24"/>
          <w:szCs w:val="24"/>
        </w:rPr>
        <w:fldChar w:fldCharType="begin"/>
      </w:r>
      <w:r w:rsidRPr="00D11C1D">
        <w:rPr>
          <w:sz w:val="24"/>
          <w:szCs w:val="24"/>
        </w:rPr>
        <w:instrText xml:space="preserve"> SEQ Equation \* ARABIC </w:instrText>
      </w:r>
      <w:r w:rsidRPr="00D11C1D">
        <w:rPr>
          <w:sz w:val="24"/>
          <w:szCs w:val="24"/>
        </w:rPr>
        <w:fldChar w:fldCharType="separate"/>
      </w:r>
      <w:r w:rsidR="006C7724" w:rsidRPr="00D11C1D">
        <w:rPr>
          <w:noProof/>
          <w:sz w:val="24"/>
          <w:szCs w:val="24"/>
        </w:rPr>
        <w:t>7</w:t>
      </w:r>
      <w:bookmarkEnd w:id="55"/>
      <w:r w:rsidRPr="00D11C1D">
        <w:rPr>
          <w:sz w:val="24"/>
          <w:szCs w:val="24"/>
        </w:rPr>
        <w:fldChar w:fldCharType="end"/>
      </w:r>
    </w:p>
    <w:p w14:paraId="59A0D640" w14:textId="0A483529" w:rsidR="005D6AE4" w:rsidRPr="00D11C1D" w:rsidRDefault="005D6AE4" w:rsidP="005D6AE4">
      <w:pPr>
        <w:spacing w:line="360" w:lineRule="auto"/>
        <w:jc w:val="left"/>
        <w:rPr>
          <w:rFonts w:eastAsia="Arial" w:cs="Arial"/>
          <w:szCs w:val="24"/>
        </w:rPr>
      </w:pPr>
      <w:r w:rsidRPr="00D11C1D">
        <w:rPr>
          <w:szCs w:val="24"/>
        </w:rPr>
        <w:t>where:</w:t>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p>
    <w:p w14:paraId="234422DF" w14:textId="2BDD61EB" w:rsidR="00C605F1" w:rsidRPr="00D11C1D" w:rsidRDefault="00000000" w:rsidP="00D41001">
      <w:pPr>
        <w:spacing w:line="360" w:lineRule="auto"/>
        <w:jc w:val="left"/>
        <w:rPr>
          <w:rFonts w:eastAsia="Arial" w:cs="Arial"/>
          <w:iCs/>
          <w:szCs w:val="24"/>
        </w:rPr>
      </w:pP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frsc</m:t>
            </m:r>
          </m:sub>
        </m:sSub>
        <m:r>
          <w:rPr>
            <w:rFonts w:ascii="Cambria Math" w:hAnsi="Cambria Math"/>
            <w:szCs w:val="24"/>
          </w:rPr>
          <m:t xml:space="preserve"> :</m:t>
        </m:r>
      </m:oMath>
      <w:r w:rsidR="004C67BD" w:rsidRPr="00D11C1D">
        <w:rPr>
          <w:szCs w:val="24"/>
        </w:rPr>
        <w:t xml:space="preserve"> </w:t>
      </w:r>
      <w:r w:rsidR="005D6AE4" w:rsidRPr="00D11C1D">
        <w:rPr>
          <w:szCs w:val="24"/>
        </w:rPr>
        <w:tab/>
      </w:r>
      <w:r w:rsidR="004C67BD" w:rsidRPr="00D11C1D">
        <w:rPr>
          <w:rFonts w:eastAsia="Arial" w:cs="Arial"/>
          <w:iCs/>
          <w:szCs w:val="24"/>
        </w:rPr>
        <w:t>Apparent increase in cohesive shear strength due to</w:t>
      </w:r>
      <w:r w:rsidR="005867AF" w:rsidRPr="00D11C1D">
        <w:rPr>
          <w:rFonts w:eastAsia="Arial" w:cs="Arial"/>
          <w:iCs/>
          <w:szCs w:val="24"/>
        </w:rPr>
        <w:t xml:space="preserve"> </w:t>
      </w:r>
      <w:r w:rsidR="004C67BD" w:rsidRPr="00D11C1D">
        <w:rPr>
          <w:rFonts w:eastAsia="Arial" w:cs="Arial"/>
          <w:iCs/>
          <w:szCs w:val="24"/>
        </w:rPr>
        <w:t xml:space="preserve">fiber when </w:t>
      </w:r>
      <m:oMath>
        <m:sSub>
          <m:sSubPr>
            <m:ctrlPr>
              <w:rPr>
                <w:rFonts w:ascii="Cambria Math" w:hAnsi="Cambria Math"/>
                <w:i/>
                <w:szCs w:val="24"/>
              </w:rPr>
            </m:ctrlPr>
          </m:sSubPr>
          <m:e>
            <m:r>
              <m:rPr>
                <m:sty m:val="p"/>
              </m:rPr>
              <w:rPr>
                <w:rFonts w:ascii="Cambria Math" w:hAnsi="Cambria Math"/>
                <w:szCs w:val="24"/>
              </w:rPr>
              <m:t>Δ</m:t>
            </m:r>
            <m:r>
              <w:rPr>
                <w:rFonts w:ascii="Cambria Math" w:hAnsi="Cambria Math"/>
                <w:szCs w:val="24"/>
              </w:rPr>
              <m:t>φ</m:t>
            </m:r>
          </m:e>
          <m:sub>
            <m:r>
              <w:rPr>
                <w:rFonts w:ascii="Cambria Math" w:hAnsi="Cambria Math"/>
                <w:szCs w:val="24"/>
              </w:rPr>
              <m:t>frs</m:t>
            </m:r>
          </m:sub>
        </m:sSub>
        <m:r>
          <w:rPr>
            <w:rFonts w:ascii="Cambria Math" w:hAnsi="Cambria Math"/>
            <w:szCs w:val="24"/>
          </w:rPr>
          <m:t>=0</m:t>
        </m:r>
      </m:oMath>
      <w:r w:rsidR="00122CAA" w:rsidRPr="00D11C1D">
        <w:rPr>
          <w:rFonts w:eastAsia="Arial" w:cs="Arial"/>
          <w:i/>
          <w:szCs w:val="24"/>
        </w:rPr>
        <w:br/>
      </w:r>
      <m:oMath>
        <m:sSub>
          <m:sSubPr>
            <m:ctrlPr>
              <w:rPr>
                <w:rFonts w:ascii="Cambria Math" w:hAnsi="Cambria Math"/>
                <w:i/>
                <w:szCs w:val="24"/>
              </w:rPr>
            </m:ctrlPr>
          </m:sSubPr>
          <m:e>
            <m:r>
              <w:rPr>
                <w:rFonts w:ascii="Cambria Math" w:hAnsi="Cambria Math"/>
                <w:szCs w:val="24"/>
              </w:rPr>
              <m:t>f</m:t>
            </m:r>
          </m:e>
          <m:sub>
            <m:r>
              <w:rPr>
                <w:rFonts w:ascii="Cambria Math" w:hAnsi="Cambria Math"/>
                <w:szCs w:val="24"/>
              </w:rPr>
              <m:t xml:space="preserve">c </m:t>
            </m:r>
          </m:sub>
        </m:sSub>
        <m:r>
          <w:rPr>
            <w:rFonts w:ascii="Cambria Math" w:hAnsi="Cambria Math"/>
            <w:szCs w:val="24"/>
          </w:rPr>
          <m:t>:</m:t>
        </m:r>
      </m:oMath>
      <w:r w:rsidR="00122CAA" w:rsidRPr="00D11C1D">
        <w:rPr>
          <w:szCs w:val="24"/>
        </w:rPr>
        <w:t xml:space="preserve"> </w:t>
      </w:r>
      <w:r w:rsidR="005D6AE4" w:rsidRPr="00D11C1D">
        <w:rPr>
          <w:szCs w:val="24"/>
        </w:rPr>
        <w:tab/>
      </w:r>
      <w:r w:rsidR="003A499A" w:rsidRPr="00D11C1D">
        <w:rPr>
          <w:rFonts w:eastAsia="Arial" w:cs="Arial"/>
          <w:iCs/>
          <w:szCs w:val="24"/>
        </w:rPr>
        <w:t>Interaction coefficient related to the cohesive component of the shear strength</w:t>
      </w:r>
      <w:r w:rsidR="00122CAA" w:rsidRPr="00D11C1D">
        <w:rPr>
          <w:rFonts w:eastAsia="Arial" w:cs="Arial"/>
          <w:iCs/>
          <w:szCs w:val="24"/>
        </w:rPr>
        <w:br/>
      </w:r>
      <m:oMath>
        <m:r>
          <w:rPr>
            <w:rFonts w:ascii="Cambria Math" w:hAnsi="Cambria Math"/>
            <w:szCs w:val="24"/>
          </w:rPr>
          <m:t>c :</m:t>
        </m:r>
      </m:oMath>
      <w:r w:rsidR="00122CAA" w:rsidRPr="00D11C1D">
        <w:rPr>
          <w:szCs w:val="24"/>
        </w:rPr>
        <w:t xml:space="preserve"> </w:t>
      </w:r>
      <w:r w:rsidR="005D6AE4" w:rsidRPr="00D11C1D">
        <w:rPr>
          <w:szCs w:val="24"/>
        </w:rPr>
        <w:tab/>
      </w:r>
      <w:r w:rsidR="003A499A" w:rsidRPr="00D11C1D">
        <w:rPr>
          <w:rFonts w:eastAsia="Arial" w:cs="Arial"/>
          <w:iCs/>
          <w:szCs w:val="24"/>
        </w:rPr>
        <w:t>Cohesion of raw soil</w:t>
      </w:r>
    </w:p>
    <w:p w14:paraId="62BD94B1" w14:textId="1A278892" w:rsidR="00C8425A" w:rsidRPr="00D11C1D" w:rsidRDefault="00940A99" w:rsidP="00F53361">
      <w:pPr>
        <w:spacing w:before="360" w:line="480" w:lineRule="auto"/>
        <w:jc w:val="left"/>
        <w:rPr>
          <w:szCs w:val="24"/>
        </w:rPr>
      </w:pPr>
      <w:r w:rsidRPr="00D11C1D">
        <w:rPr>
          <w:szCs w:val="24"/>
        </w:rPr>
        <w:t xml:space="preserve">Equation 7 </w:t>
      </w:r>
      <w:r w:rsidR="007C45AB" w:rsidRPr="00D11C1D">
        <w:rPr>
          <w:szCs w:val="24"/>
        </w:rPr>
        <w:t xml:space="preserve">assumes </w:t>
      </w:r>
      <w:r w:rsidR="0014653A" w:rsidRPr="00D11C1D">
        <w:rPr>
          <w:szCs w:val="24"/>
        </w:rPr>
        <w:t>there that the change in friction angle will be zero, but</w:t>
      </w:r>
      <w:r w:rsidR="00A64B06" w:rsidRPr="00D11C1D">
        <w:rPr>
          <w:szCs w:val="24"/>
        </w:rPr>
        <w:t xml:space="preserve"> this is not the case. Consequently, Equation 7 </w:t>
      </w:r>
      <w:r w:rsidR="000F197D" w:rsidRPr="00D11C1D">
        <w:rPr>
          <w:szCs w:val="24"/>
        </w:rPr>
        <w:t>presents an uncorrected cohesion increase</w:t>
      </w:r>
      <w:r w:rsidR="0098232E" w:rsidRPr="00D11C1D">
        <w:rPr>
          <w:szCs w:val="24"/>
        </w:rPr>
        <w:t xml:space="preserve">. Gregory </w:t>
      </w:r>
      <w:r w:rsidR="00F9465A" w:rsidRPr="00D11C1D">
        <w:rPr>
          <w:szCs w:val="24"/>
        </w:rPr>
        <w:t xml:space="preserve">(2006) </w:t>
      </w:r>
      <w:r w:rsidR="0098232E" w:rsidRPr="00D11C1D">
        <w:rPr>
          <w:szCs w:val="24"/>
        </w:rPr>
        <w:t xml:space="preserve">suggested that this correction is related to the </w:t>
      </w:r>
      <w:r w:rsidR="000B2EA4" w:rsidRPr="00D11C1D">
        <w:rPr>
          <w:szCs w:val="24"/>
        </w:rPr>
        <w:t>difference in slope of the two strength envelopes projected back to the axis from the point of “rotation” of the FRS strength envelope</w:t>
      </w:r>
      <w:r w:rsidR="00F9465A" w:rsidRPr="00D11C1D">
        <w:rPr>
          <w:szCs w:val="24"/>
        </w:rPr>
        <w:t xml:space="preserve"> (Figure 8)</w:t>
      </w:r>
      <w:r w:rsidR="004F21C4" w:rsidRPr="00D11C1D">
        <w:rPr>
          <w:szCs w:val="24"/>
        </w:rPr>
        <w:t xml:space="preserve">. </w:t>
      </w:r>
    </w:p>
    <w:p w14:paraId="2C0F83BD" w14:textId="77777777" w:rsidR="00001D0F" w:rsidRPr="00D11C1D" w:rsidRDefault="00C8425A" w:rsidP="00C605F1">
      <w:pPr>
        <w:keepNext/>
        <w:spacing w:line="360" w:lineRule="auto"/>
        <w:jc w:val="center"/>
        <w:rPr>
          <w:szCs w:val="24"/>
        </w:rPr>
      </w:pPr>
      <w:r w:rsidRPr="00D11C1D">
        <w:rPr>
          <w:noProof/>
          <w:szCs w:val="24"/>
        </w:rPr>
        <w:drawing>
          <wp:inline distT="0" distB="0" distL="0" distR="0" wp14:anchorId="07D8A715" wp14:editId="56314EB3">
            <wp:extent cx="4215221" cy="2578723"/>
            <wp:effectExtent l="0" t="0" r="0" b="0"/>
            <wp:docPr id="495253528" name="Picture 495253528" descr="A picture containing diagram, line, text,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253528" name="Picture 1" descr="A picture containing diagram, line, text, parallel&#10;&#10;Description automatically generated"/>
                    <pic:cNvPicPr/>
                  </pic:nvPicPr>
                  <pic:blipFill>
                    <a:blip r:embed="rId21"/>
                    <a:stretch>
                      <a:fillRect/>
                    </a:stretch>
                  </pic:blipFill>
                  <pic:spPr>
                    <a:xfrm>
                      <a:off x="0" y="0"/>
                      <a:ext cx="4222288" cy="2583046"/>
                    </a:xfrm>
                    <a:prstGeom prst="rect">
                      <a:avLst/>
                    </a:prstGeom>
                  </pic:spPr>
                </pic:pic>
              </a:graphicData>
            </a:graphic>
          </wp:inline>
        </w:drawing>
      </w:r>
    </w:p>
    <w:p w14:paraId="190CE2C5" w14:textId="55451DB6" w:rsidR="00C8425A" w:rsidRPr="00D11C1D" w:rsidRDefault="00001D0F" w:rsidP="00001D0F">
      <w:pPr>
        <w:pStyle w:val="Caption"/>
        <w:jc w:val="center"/>
        <w:rPr>
          <w:sz w:val="24"/>
          <w:szCs w:val="24"/>
        </w:rPr>
      </w:pPr>
      <w:bookmarkStart w:id="56" w:name="_Toc153895279"/>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8</w:t>
      </w:r>
      <w:r w:rsidRPr="00D11C1D">
        <w:rPr>
          <w:sz w:val="24"/>
          <w:szCs w:val="24"/>
        </w:rPr>
        <w:fldChar w:fldCharType="end"/>
      </w:r>
      <w:r w:rsidRPr="00D11C1D">
        <w:rPr>
          <w:sz w:val="24"/>
          <w:szCs w:val="24"/>
        </w:rPr>
        <w:t>: Rotation point of FRS strength envelope</w:t>
      </w:r>
      <w:r w:rsidR="00F9465A" w:rsidRPr="00D11C1D">
        <w:rPr>
          <w:sz w:val="24"/>
          <w:szCs w:val="24"/>
        </w:rPr>
        <w:t xml:space="preserve"> (Gregory 2006)</w:t>
      </w:r>
      <w:bookmarkEnd w:id="56"/>
    </w:p>
    <w:p w14:paraId="1B6C00E9" w14:textId="77777777" w:rsidR="00F9465A" w:rsidRPr="00D11C1D" w:rsidRDefault="00F9465A" w:rsidP="000B2EA4">
      <w:pPr>
        <w:spacing w:line="480" w:lineRule="auto"/>
        <w:jc w:val="left"/>
        <w:rPr>
          <w:szCs w:val="24"/>
        </w:rPr>
      </w:pPr>
    </w:p>
    <w:p w14:paraId="4A1DBB2C" w14:textId="4D55D4DE" w:rsidR="00940A99" w:rsidRPr="00D11C1D" w:rsidRDefault="00F9465A" w:rsidP="000B2EA4">
      <w:pPr>
        <w:spacing w:line="480" w:lineRule="auto"/>
        <w:jc w:val="left"/>
        <w:rPr>
          <w:szCs w:val="24"/>
        </w:rPr>
      </w:pPr>
      <w:r w:rsidRPr="00D11C1D">
        <w:rPr>
          <w:szCs w:val="24"/>
        </w:rPr>
        <w:t>And therefore, he proposed t</w:t>
      </w:r>
      <w:r w:rsidR="000C363F" w:rsidRPr="00D11C1D">
        <w:rPr>
          <w:szCs w:val="24"/>
        </w:rPr>
        <w:t xml:space="preserve">he following equations </w:t>
      </w:r>
      <w:r w:rsidRPr="00D11C1D">
        <w:rPr>
          <w:szCs w:val="24"/>
        </w:rPr>
        <w:t xml:space="preserve">to implement </w:t>
      </w:r>
      <w:r w:rsidR="008D5099" w:rsidRPr="00D11C1D">
        <w:rPr>
          <w:szCs w:val="24"/>
        </w:rPr>
        <w:t>th</w:t>
      </w:r>
      <w:r w:rsidR="00C8425A" w:rsidRPr="00D11C1D">
        <w:rPr>
          <w:szCs w:val="24"/>
        </w:rPr>
        <w:t>e</w:t>
      </w:r>
      <w:r w:rsidR="008D5099" w:rsidRPr="00D11C1D">
        <w:rPr>
          <w:szCs w:val="24"/>
        </w:rPr>
        <w:t xml:space="preserve"> </w:t>
      </w:r>
      <w:r w:rsidRPr="00D11C1D">
        <w:rPr>
          <w:szCs w:val="24"/>
        </w:rPr>
        <w:t xml:space="preserve">corresponding </w:t>
      </w:r>
      <w:r w:rsidR="008D5099" w:rsidRPr="00D11C1D">
        <w:rPr>
          <w:szCs w:val="24"/>
        </w:rPr>
        <w:t>correction:</w:t>
      </w:r>
    </w:p>
    <w:p w14:paraId="7E3F447B" w14:textId="77777777" w:rsidR="00F549AC" w:rsidRPr="00D11C1D" w:rsidRDefault="00000000" w:rsidP="00F549AC">
      <w:pPr>
        <w:pStyle w:val="Caption"/>
        <w:keepNext/>
        <w:rPr>
          <w:sz w:val="24"/>
          <w:szCs w:val="24"/>
        </w:rPr>
      </w:pPr>
      <m:oMathPara>
        <m:oMath>
          <m:sSub>
            <m:sSubPr>
              <m:ctrlPr>
                <w:rPr>
                  <w:rFonts w:ascii="Cambria Math" w:eastAsiaTheme="minorHAnsi" w:hAnsi="Cambria Math" w:cstheme="minorBidi"/>
                  <w:iCs w:val="0"/>
                  <w:sz w:val="24"/>
                  <w:szCs w:val="24"/>
                  <w:lang w:val="en-US" w:eastAsia="en-US"/>
                </w:rPr>
              </m:ctrlPr>
            </m:sSubPr>
            <m:e>
              <m:r>
                <w:rPr>
                  <w:rFonts w:ascii="Cambria Math" w:hAnsi="Cambria Math"/>
                  <w:sz w:val="24"/>
                  <w:szCs w:val="24"/>
                </w:rPr>
                <m:t>σ</m:t>
              </m:r>
            </m:e>
            <m:sub>
              <m:r>
                <w:rPr>
                  <w:rFonts w:ascii="Cambria Math" w:hAnsi="Cambria Math"/>
                  <w:sz w:val="24"/>
                  <w:szCs w:val="24"/>
                </w:rPr>
                <m:t>r</m:t>
              </m:r>
            </m:sub>
          </m:sSub>
          <m:r>
            <w:rPr>
              <w:rFonts w:ascii="Cambria Math" w:hAnsi="Cambria Math"/>
              <w:sz w:val="24"/>
              <w:szCs w:val="24"/>
            </w:rPr>
            <m:t>=</m:t>
          </m:r>
          <m:f>
            <m:fPr>
              <m:ctrlPr>
                <w:rPr>
                  <w:rFonts w:ascii="Cambria Math" w:eastAsiaTheme="minorHAnsi" w:hAnsi="Cambria Math" w:cstheme="minorBidi"/>
                  <w:iCs w:val="0"/>
                  <w:sz w:val="24"/>
                  <w:szCs w:val="24"/>
                  <w:lang w:val="en-US" w:eastAsia="en-US"/>
                </w:rPr>
              </m:ctrlPr>
            </m:fPr>
            <m:num>
              <m:r>
                <w:rPr>
                  <w:rFonts w:ascii="Cambria Math" w:hAnsi="Cambria Math"/>
                  <w:sz w:val="24"/>
                  <w:szCs w:val="24"/>
                </w:rPr>
                <m:t>c</m:t>
              </m:r>
            </m:num>
            <m:den>
              <m:r>
                <w:rPr>
                  <w:rFonts w:ascii="Cambria Math" w:hAnsi="Cambria Math"/>
                  <w:sz w:val="24"/>
                  <w:szCs w:val="24"/>
                </w:rPr>
                <m:t>tanφ</m:t>
              </m:r>
            </m:den>
          </m:f>
        </m:oMath>
      </m:oMathPara>
    </w:p>
    <w:p w14:paraId="7D9FD408" w14:textId="608EB53B" w:rsidR="008D5099" w:rsidRPr="00D11C1D" w:rsidRDefault="00F549AC" w:rsidP="002A1263">
      <w:pPr>
        <w:pStyle w:val="Caption"/>
        <w:jc w:val="right"/>
        <w:rPr>
          <w:sz w:val="24"/>
          <w:szCs w:val="24"/>
        </w:rPr>
      </w:pPr>
      <w:bookmarkStart w:id="57" w:name="_Toc138590444"/>
      <w:r w:rsidRPr="00D11C1D">
        <w:rPr>
          <w:sz w:val="24"/>
          <w:szCs w:val="24"/>
        </w:rPr>
        <w:t xml:space="preserve">Equation </w:t>
      </w:r>
      <w:r w:rsidRPr="00D11C1D">
        <w:rPr>
          <w:sz w:val="24"/>
          <w:szCs w:val="24"/>
        </w:rPr>
        <w:fldChar w:fldCharType="begin"/>
      </w:r>
      <w:r w:rsidRPr="00D11C1D">
        <w:rPr>
          <w:sz w:val="24"/>
          <w:szCs w:val="24"/>
        </w:rPr>
        <w:instrText xml:space="preserve"> SEQ Equation \* ARABIC </w:instrText>
      </w:r>
      <w:r w:rsidRPr="00D11C1D">
        <w:rPr>
          <w:sz w:val="24"/>
          <w:szCs w:val="24"/>
        </w:rPr>
        <w:fldChar w:fldCharType="separate"/>
      </w:r>
      <w:r w:rsidR="006C7724" w:rsidRPr="00D11C1D">
        <w:rPr>
          <w:noProof/>
          <w:sz w:val="24"/>
          <w:szCs w:val="24"/>
        </w:rPr>
        <w:t>8</w:t>
      </w:r>
      <w:bookmarkEnd w:id="57"/>
      <w:r w:rsidRPr="00D11C1D">
        <w:rPr>
          <w:sz w:val="24"/>
          <w:szCs w:val="24"/>
        </w:rPr>
        <w:fldChar w:fldCharType="end"/>
      </w:r>
    </w:p>
    <w:p w14:paraId="4255EE37" w14:textId="77777777" w:rsidR="00F549AC" w:rsidRPr="00D11C1D" w:rsidRDefault="00000000" w:rsidP="00F549AC">
      <w:pPr>
        <w:keepNext/>
        <w:rPr>
          <w:szCs w:val="24"/>
        </w:rPr>
      </w:pPr>
      <m:oMathPara>
        <m:oMath>
          <m:sSub>
            <m:sSubPr>
              <m:ctrlPr>
                <w:rPr>
                  <w:rFonts w:ascii="Cambria Math" w:hAnsi="Cambria Math"/>
                  <w:i/>
                  <w:szCs w:val="24"/>
                </w:rPr>
              </m:ctrlPr>
            </m:sSubPr>
            <m:e>
              <m:r>
                <m:rPr>
                  <m:sty m:val="p"/>
                </m:rPr>
                <w:rPr>
                  <w:rFonts w:ascii="Cambria Math" w:hAnsi="Cambria Math"/>
                  <w:szCs w:val="24"/>
                </w:rPr>
                <m:t>Δ</m:t>
              </m:r>
              <m:r>
                <w:rPr>
                  <w:rFonts w:ascii="Cambria Math" w:hAnsi="Cambria Math"/>
                  <w:szCs w:val="24"/>
                </w:rPr>
                <m:t>c</m:t>
              </m:r>
            </m:e>
            <m:sub>
              <m:r>
                <w:rPr>
                  <w:rFonts w:ascii="Cambria Math" w:hAnsi="Cambria Math"/>
                  <w:szCs w:val="24"/>
                </w:rPr>
                <m:t>frs</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frsc</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σ</m:t>
              </m:r>
            </m:e>
            <m:sub>
              <m:r>
                <w:rPr>
                  <w:rFonts w:ascii="Cambria Math" w:hAnsi="Cambria Math"/>
                  <w:szCs w:val="24"/>
                </w:rPr>
                <m:t>r</m:t>
              </m:r>
            </m:sub>
          </m:sSub>
          <m:r>
            <w:rPr>
              <w:rFonts w:ascii="Cambria Math" w:hAnsi="Cambria Math"/>
              <w:szCs w:val="24"/>
            </w:rPr>
            <m:t>(tan</m:t>
          </m:r>
          <m:sSub>
            <m:sSubPr>
              <m:ctrlPr>
                <w:rPr>
                  <w:rFonts w:ascii="Cambria Math" w:hAnsi="Cambria Math"/>
                  <w:i/>
                  <w:szCs w:val="24"/>
                </w:rPr>
              </m:ctrlPr>
            </m:sSubPr>
            <m:e>
              <m:r>
                <w:rPr>
                  <w:rFonts w:ascii="Cambria Math" w:hAnsi="Cambria Math"/>
                  <w:szCs w:val="24"/>
                </w:rPr>
                <m:t>φ</m:t>
              </m:r>
            </m:e>
            <m:sub>
              <m:r>
                <w:rPr>
                  <w:rFonts w:ascii="Cambria Math" w:hAnsi="Cambria Math"/>
                  <w:szCs w:val="24"/>
                </w:rPr>
                <m:t>frs</m:t>
              </m:r>
            </m:sub>
          </m:sSub>
          <m:r>
            <w:rPr>
              <w:rFonts w:ascii="Cambria Math" w:hAnsi="Cambria Math"/>
              <w:szCs w:val="24"/>
            </w:rPr>
            <m:t>-tanφ)</m:t>
          </m:r>
        </m:oMath>
      </m:oMathPara>
    </w:p>
    <w:p w14:paraId="711DBCCC" w14:textId="13287DBC" w:rsidR="002A1263" w:rsidRPr="00D11C1D" w:rsidRDefault="00F549AC" w:rsidP="00A11DBF">
      <w:pPr>
        <w:pStyle w:val="Caption"/>
        <w:jc w:val="right"/>
        <w:rPr>
          <w:sz w:val="24"/>
          <w:szCs w:val="24"/>
        </w:rPr>
      </w:pPr>
      <w:bookmarkStart w:id="58" w:name="_Toc138590445"/>
      <w:r w:rsidRPr="00D11C1D">
        <w:rPr>
          <w:sz w:val="24"/>
          <w:szCs w:val="24"/>
        </w:rPr>
        <w:t xml:space="preserve">Equation </w:t>
      </w:r>
      <w:r w:rsidRPr="00D11C1D">
        <w:rPr>
          <w:sz w:val="24"/>
          <w:szCs w:val="24"/>
        </w:rPr>
        <w:fldChar w:fldCharType="begin"/>
      </w:r>
      <w:r w:rsidRPr="00D11C1D">
        <w:rPr>
          <w:sz w:val="24"/>
          <w:szCs w:val="24"/>
        </w:rPr>
        <w:instrText xml:space="preserve"> SEQ Equation \* ARABIC </w:instrText>
      </w:r>
      <w:r w:rsidRPr="00D11C1D">
        <w:rPr>
          <w:sz w:val="24"/>
          <w:szCs w:val="24"/>
        </w:rPr>
        <w:fldChar w:fldCharType="separate"/>
      </w:r>
      <w:r w:rsidR="006C7724" w:rsidRPr="00D11C1D">
        <w:rPr>
          <w:noProof/>
          <w:sz w:val="24"/>
          <w:szCs w:val="24"/>
        </w:rPr>
        <w:t>9</w:t>
      </w:r>
      <w:bookmarkEnd w:id="58"/>
      <w:r w:rsidRPr="00D11C1D">
        <w:rPr>
          <w:sz w:val="24"/>
          <w:szCs w:val="24"/>
        </w:rPr>
        <w:fldChar w:fldCharType="end"/>
      </w:r>
    </w:p>
    <w:p w14:paraId="06BC6693" w14:textId="77777777" w:rsidR="00F549AC" w:rsidRPr="00D11C1D" w:rsidRDefault="00000000" w:rsidP="00F549AC">
      <w:pPr>
        <w:pStyle w:val="Caption"/>
        <w:keepNext/>
        <w:rPr>
          <w:sz w:val="24"/>
          <w:szCs w:val="24"/>
        </w:rPr>
      </w:pPr>
      <m:oMathPara>
        <m:oMath>
          <m:sSub>
            <m:sSubPr>
              <m:ctrlPr>
                <w:rPr>
                  <w:rFonts w:ascii="Cambria Math" w:eastAsiaTheme="minorHAnsi" w:hAnsi="Cambria Math" w:cstheme="minorBidi"/>
                  <w:iCs w:val="0"/>
                  <w:sz w:val="24"/>
                  <w:szCs w:val="24"/>
                  <w:lang w:val="en-US" w:eastAsia="en-US"/>
                </w:rPr>
              </m:ctrlPr>
            </m:sSubPr>
            <m:e>
              <m:r>
                <w:rPr>
                  <w:rFonts w:ascii="Cambria Math" w:hAnsi="Cambria Math"/>
                  <w:sz w:val="24"/>
                  <w:szCs w:val="24"/>
                </w:rPr>
                <m:t>c</m:t>
              </m:r>
            </m:e>
            <m:sub>
              <m:r>
                <w:rPr>
                  <w:rFonts w:ascii="Cambria Math" w:hAnsi="Cambria Math"/>
                  <w:sz w:val="24"/>
                  <w:szCs w:val="24"/>
                </w:rPr>
                <m:t>frs</m:t>
              </m:r>
            </m:sub>
          </m:sSub>
          <m:r>
            <w:rPr>
              <w:rFonts w:ascii="Cambria Math" w:hAnsi="Cambria Math"/>
              <w:sz w:val="24"/>
              <w:szCs w:val="24"/>
            </w:rPr>
            <m:t>=c+</m:t>
          </m:r>
          <m:sSub>
            <m:sSubPr>
              <m:ctrlPr>
                <w:rPr>
                  <w:rFonts w:ascii="Cambria Math" w:eastAsiaTheme="minorHAnsi" w:hAnsi="Cambria Math" w:cstheme="minorBidi"/>
                  <w:iCs w:val="0"/>
                  <w:sz w:val="24"/>
                  <w:szCs w:val="24"/>
                  <w:lang w:val="en-US" w:eastAsia="en-US"/>
                </w:rPr>
              </m:ctrlPr>
            </m:sSubPr>
            <m:e>
              <m:r>
                <w:rPr>
                  <w:rFonts w:ascii="Cambria Math" w:hAnsi="Cambria Math"/>
                  <w:sz w:val="24"/>
                  <w:szCs w:val="24"/>
                </w:rPr>
                <m:t>Δc</m:t>
              </m:r>
            </m:e>
            <m:sub>
              <m:r>
                <w:rPr>
                  <w:rFonts w:ascii="Cambria Math" w:hAnsi="Cambria Math"/>
                  <w:sz w:val="24"/>
                  <w:szCs w:val="24"/>
                </w:rPr>
                <m:t>frs</m:t>
              </m:r>
            </m:sub>
          </m:sSub>
        </m:oMath>
      </m:oMathPara>
    </w:p>
    <w:p w14:paraId="790481F1" w14:textId="0142E551" w:rsidR="002A1263" w:rsidRPr="00D11C1D" w:rsidRDefault="00F549AC" w:rsidP="00A11DBF">
      <w:pPr>
        <w:pStyle w:val="Caption"/>
        <w:jc w:val="right"/>
        <w:rPr>
          <w:sz w:val="24"/>
          <w:szCs w:val="24"/>
        </w:rPr>
      </w:pPr>
      <w:bookmarkStart w:id="59" w:name="_Toc138590446"/>
      <w:r w:rsidRPr="00D11C1D">
        <w:rPr>
          <w:sz w:val="24"/>
          <w:szCs w:val="24"/>
        </w:rPr>
        <w:t xml:space="preserve">Equation </w:t>
      </w:r>
      <w:r w:rsidRPr="00D11C1D">
        <w:rPr>
          <w:sz w:val="24"/>
          <w:szCs w:val="24"/>
        </w:rPr>
        <w:fldChar w:fldCharType="begin"/>
      </w:r>
      <w:r w:rsidRPr="00D11C1D">
        <w:rPr>
          <w:sz w:val="24"/>
          <w:szCs w:val="24"/>
        </w:rPr>
        <w:instrText xml:space="preserve"> SEQ Equation \* ARABIC </w:instrText>
      </w:r>
      <w:r w:rsidRPr="00D11C1D">
        <w:rPr>
          <w:sz w:val="24"/>
          <w:szCs w:val="24"/>
        </w:rPr>
        <w:fldChar w:fldCharType="separate"/>
      </w:r>
      <w:r w:rsidR="006C7724" w:rsidRPr="00D11C1D">
        <w:rPr>
          <w:noProof/>
          <w:sz w:val="24"/>
          <w:szCs w:val="24"/>
        </w:rPr>
        <w:t>10</w:t>
      </w:r>
      <w:bookmarkEnd w:id="59"/>
      <w:r w:rsidRPr="00D11C1D">
        <w:rPr>
          <w:sz w:val="24"/>
          <w:szCs w:val="24"/>
        </w:rPr>
        <w:fldChar w:fldCharType="end"/>
      </w:r>
    </w:p>
    <w:p w14:paraId="4D6793FE" w14:textId="19A54DC8" w:rsidR="001E3552" w:rsidRPr="00D11C1D" w:rsidRDefault="001E3552" w:rsidP="001E3552">
      <w:pPr>
        <w:spacing w:line="360" w:lineRule="auto"/>
        <w:jc w:val="left"/>
        <w:rPr>
          <w:rFonts w:eastAsia="Arial" w:cs="Arial"/>
          <w:szCs w:val="24"/>
        </w:rPr>
      </w:pPr>
      <w:r w:rsidRPr="00D11C1D">
        <w:rPr>
          <w:szCs w:val="24"/>
        </w:rPr>
        <w:t>where:</w:t>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p>
    <w:p w14:paraId="780E4FB1" w14:textId="436D269E" w:rsidR="009D7465" w:rsidRPr="00D11C1D" w:rsidRDefault="00000000" w:rsidP="00F9465A">
      <w:pPr>
        <w:spacing w:line="360" w:lineRule="auto"/>
        <w:jc w:val="left"/>
        <w:rPr>
          <w:szCs w:val="24"/>
        </w:rPr>
      </w:pPr>
      <m:oMath>
        <m:sSub>
          <m:sSubPr>
            <m:ctrlPr>
              <w:rPr>
                <w:rFonts w:ascii="Cambria Math" w:hAnsi="Cambria Math"/>
                <w:i/>
                <w:szCs w:val="24"/>
              </w:rPr>
            </m:ctrlPr>
          </m:sSubPr>
          <m:e>
            <m:r>
              <w:rPr>
                <w:rFonts w:ascii="Cambria Math" w:hAnsi="Cambria Math"/>
                <w:szCs w:val="24"/>
              </w:rPr>
              <m:t>σ</m:t>
            </m:r>
          </m:e>
          <m:sub>
            <m:r>
              <w:rPr>
                <w:rFonts w:ascii="Cambria Math" w:hAnsi="Cambria Math"/>
                <w:szCs w:val="24"/>
              </w:rPr>
              <m:t>r</m:t>
            </m:r>
          </m:sub>
        </m:sSub>
        <m:r>
          <w:rPr>
            <w:rFonts w:ascii="Cambria Math" w:hAnsi="Cambria Math"/>
            <w:szCs w:val="24"/>
          </w:rPr>
          <m:t xml:space="preserve"> :</m:t>
        </m:r>
      </m:oMath>
      <w:r w:rsidR="00A11DBF" w:rsidRPr="00D11C1D">
        <w:rPr>
          <w:szCs w:val="24"/>
        </w:rPr>
        <w:t xml:space="preserve"> </w:t>
      </w:r>
      <w:r w:rsidR="00FB5065" w:rsidRPr="00D11C1D">
        <w:rPr>
          <w:szCs w:val="24"/>
        </w:rPr>
        <w:tab/>
      </w:r>
      <w:r w:rsidR="00FB5065" w:rsidRPr="00D11C1D">
        <w:rPr>
          <w:szCs w:val="24"/>
        </w:rPr>
        <w:tab/>
      </w:r>
      <w:r w:rsidR="007D28B4" w:rsidRPr="00D11C1D">
        <w:rPr>
          <w:szCs w:val="24"/>
        </w:rPr>
        <w:t>Normal stress value at which the cohesion correction factor is calculated</w:t>
      </w:r>
      <w:r w:rsidR="00A11DBF" w:rsidRPr="00D11C1D">
        <w:rPr>
          <w:rFonts w:eastAsia="Arial" w:cs="Arial"/>
          <w:i/>
          <w:szCs w:val="24"/>
        </w:rPr>
        <w:br/>
      </w:r>
      <m:oMath>
        <m:r>
          <w:rPr>
            <w:rFonts w:ascii="Cambria Math" w:hAnsi="Cambria Math"/>
            <w:szCs w:val="24"/>
          </w:rPr>
          <m:t>tanφ :</m:t>
        </m:r>
      </m:oMath>
      <w:r w:rsidR="00A11DBF" w:rsidRPr="00D11C1D">
        <w:rPr>
          <w:szCs w:val="24"/>
        </w:rPr>
        <w:t xml:space="preserve"> </w:t>
      </w:r>
      <w:r w:rsidR="00FB5065" w:rsidRPr="00D11C1D">
        <w:rPr>
          <w:szCs w:val="24"/>
        </w:rPr>
        <w:tab/>
      </w:r>
      <w:r w:rsidR="0028385A" w:rsidRPr="00D11C1D">
        <w:rPr>
          <w:rFonts w:eastAsia="Arial" w:cs="Arial"/>
          <w:iCs/>
          <w:szCs w:val="24"/>
        </w:rPr>
        <w:t xml:space="preserve">Tangent of the non-reinforced </w:t>
      </w:r>
      <w:r w:rsidR="0028385A" w:rsidRPr="00D11C1D">
        <w:rPr>
          <w:rFonts w:eastAsia="Arial" w:cs="Arial"/>
          <w:i/>
          <w:szCs w:val="24"/>
        </w:rPr>
        <w:t>φ</w:t>
      </w:r>
      <w:r w:rsidR="0028385A" w:rsidRPr="00D11C1D">
        <w:rPr>
          <w:rFonts w:eastAsia="Arial" w:cs="Arial"/>
          <w:iCs/>
          <w:szCs w:val="24"/>
        </w:rPr>
        <w:t xml:space="preserve"> value</w:t>
      </w:r>
      <w:r w:rsidR="00A11DBF" w:rsidRPr="00D11C1D">
        <w:rPr>
          <w:rFonts w:eastAsia="Arial" w:cs="Arial"/>
          <w:iCs/>
          <w:szCs w:val="24"/>
        </w:rPr>
        <w:br/>
      </w:r>
      <m:oMath>
        <m:r>
          <w:rPr>
            <w:rFonts w:ascii="Cambria Math" w:hAnsi="Cambria Math"/>
            <w:szCs w:val="24"/>
          </w:rPr>
          <m:t>c :</m:t>
        </m:r>
      </m:oMath>
      <w:r w:rsidR="00A11DBF" w:rsidRPr="00D11C1D">
        <w:rPr>
          <w:szCs w:val="24"/>
        </w:rPr>
        <w:t xml:space="preserve"> </w:t>
      </w:r>
      <w:r w:rsidR="00FB5065" w:rsidRPr="00D11C1D">
        <w:rPr>
          <w:szCs w:val="24"/>
        </w:rPr>
        <w:tab/>
      </w:r>
      <w:r w:rsidR="00FB5065" w:rsidRPr="00D11C1D">
        <w:rPr>
          <w:szCs w:val="24"/>
        </w:rPr>
        <w:tab/>
      </w:r>
      <w:proofErr w:type="gramStart"/>
      <w:r w:rsidR="00506AA5" w:rsidRPr="00D11C1D">
        <w:rPr>
          <w:rFonts w:eastAsia="Arial" w:cs="Arial"/>
          <w:iCs/>
          <w:szCs w:val="24"/>
        </w:rPr>
        <w:t>Non-reinforced</w:t>
      </w:r>
      <w:proofErr w:type="gramEnd"/>
      <w:r w:rsidR="00506AA5" w:rsidRPr="00D11C1D">
        <w:rPr>
          <w:rFonts w:eastAsia="Arial" w:cs="Arial"/>
          <w:iCs/>
          <w:szCs w:val="24"/>
        </w:rPr>
        <w:t xml:space="preserve"> cohesion value</w:t>
      </w:r>
    </w:p>
    <w:p w14:paraId="5A04E670" w14:textId="4D6F42E1" w:rsidR="00425ACF" w:rsidRPr="00D11C1D" w:rsidRDefault="00425ACF" w:rsidP="009352B0">
      <w:pPr>
        <w:pStyle w:val="Heading2"/>
        <w:rPr>
          <w:sz w:val="24"/>
          <w:szCs w:val="24"/>
        </w:rPr>
      </w:pPr>
      <w:bookmarkStart w:id="60" w:name="_Toc153895207"/>
      <w:r w:rsidRPr="00D11C1D">
        <w:rPr>
          <w:sz w:val="24"/>
          <w:szCs w:val="24"/>
        </w:rPr>
        <w:t>3.4 Pull</w:t>
      </w:r>
      <w:r w:rsidR="00F9465A" w:rsidRPr="00D11C1D">
        <w:rPr>
          <w:sz w:val="24"/>
          <w:szCs w:val="24"/>
        </w:rPr>
        <w:t>o</w:t>
      </w:r>
      <w:r w:rsidRPr="00D11C1D">
        <w:rPr>
          <w:sz w:val="24"/>
          <w:szCs w:val="24"/>
        </w:rPr>
        <w:t>ut Resistance and Interface Shear Strength</w:t>
      </w:r>
      <w:bookmarkEnd w:id="60"/>
    </w:p>
    <w:p w14:paraId="09093EC4" w14:textId="747A27D0" w:rsidR="00425ACF" w:rsidRPr="00D11C1D" w:rsidRDefault="00425ACF" w:rsidP="00BF5688">
      <w:pPr>
        <w:spacing w:line="480" w:lineRule="auto"/>
        <w:jc w:val="left"/>
        <w:rPr>
          <w:szCs w:val="24"/>
        </w:rPr>
      </w:pPr>
      <w:r w:rsidRPr="00D11C1D">
        <w:rPr>
          <w:szCs w:val="24"/>
        </w:rPr>
        <w:t xml:space="preserve">Pullout resistance of a reinforcement element, </w:t>
      </w:r>
      <w:proofErr w:type="spellStart"/>
      <w:r w:rsidRPr="00D11C1D">
        <w:rPr>
          <w:szCs w:val="24"/>
        </w:rPr>
        <w:t>P</w:t>
      </w:r>
      <w:r w:rsidRPr="00D11C1D">
        <w:rPr>
          <w:szCs w:val="24"/>
          <w:vertAlign w:val="subscript"/>
        </w:rPr>
        <w:t>r</w:t>
      </w:r>
      <w:proofErr w:type="spellEnd"/>
      <w:r w:rsidRPr="00D11C1D">
        <w:rPr>
          <w:szCs w:val="24"/>
        </w:rPr>
        <w:t>, and interface shear strength of soil and reinforcement (</w:t>
      </w: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iss</m:t>
            </m:r>
          </m:sub>
        </m:sSub>
      </m:oMath>
      <w:r w:rsidRPr="00D11C1D">
        <w:rPr>
          <w:szCs w:val="24"/>
        </w:rPr>
        <w:t>) are determined using Equations 11 and 12, respectively (</w:t>
      </w:r>
      <w:r w:rsidR="008A0055" w:rsidRPr="00D11C1D">
        <w:rPr>
          <w:szCs w:val="24"/>
        </w:rPr>
        <w:t xml:space="preserve">Berg et al. 2009, </w:t>
      </w:r>
      <w:r w:rsidRPr="00D11C1D">
        <w:rPr>
          <w:szCs w:val="24"/>
        </w:rPr>
        <w:t>Esmaili, 2014):</w:t>
      </w:r>
    </w:p>
    <w:p w14:paraId="66DAE918" w14:textId="77777777" w:rsidR="00425ACF" w:rsidRPr="00D11C1D" w:rsidRDefault="00000000" w:rsidP="00425ACF">
      <w:pPr>
        <w:keepNext/>
        <w:spacing w:line="480" w:lineRule="auto"/>
        <w:rPr>
          <w:szCs w:val="24"/>
        </w:rPr>
      </w:pPr>
      <m:oMathPara>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r</m:t>
              </m:r>
            </m:sub>
          </m:sSub>
          <m:r>
            <w:rPr>
              <w:rFonts w:ascii="Cambria Math" w:hAnsi="Cambria Math"/>
              <w:szCs w:val="24"/>
            </w:rPr>
            <m:t>=</m:t>
          </m:r>
          <m:sSub>
            <m:sSubPr>
              <m:ctrlPr>
                <w:rPr>
                  <w:rFonts w:ascii="Cambria Math" w:hAnsi="Cambria Math"/>
                  <w:i/>
                  <w:szCs w:val="24"/>
                </w:rPr>
              </m:ctrlPr>
            </m:sSubPr>
            <m:e>
              <m:sSup>
                <m:sSupPr>
                  <m:ctrlPr>
                    <w:rPr>
                      <w:rFonts w:ascii="Cambria Math" w:hAnsi="Cambria Math"/>
                      <w:i/>
                      <w:szCs w:val="24"/>
                    </w:rPr>
                  </m:ctrlPr>
                </m:sSupPr>
                <m:e>
                  <m:r>
                    <w:rPr>
                      <w:rFonts w:ascii="Cambria Math" w:hAnsi="Cambria Math"/>
                      <w:szCs w:val="24"/>
                    </w:rPr>
                    <m:t>F</m:t>
                  </m:r>
                </m:e>
                <m:sup>
                  <m:r>
                    <w:rPr>
                      <w:rFonts w:ascii="Cambria Math" w:hAnsi="Cambria Math"/>
                      <w:szCs w:val="24"/>
                    </w:rPr>
                    <m:t>*</m:t>
                  </m:r>
                </m:sup>
              </m:sSup>
              <m:r>
                <w:rPr>
                  <w:rFonts w:ascii="Cambria Math" w:hAnsi="Cambria Math"/>
                  <w:szCs w:val="24"/>
                </w:rPr>
                <m:t>α</m:t>
              </m:r>
              <m:sSubSup>
                <m:sSubSupPr>
                  <m:ctrlPr>
                    <w:rPr>
                      <w:rFonts w:ascii="Cambria Math" w:hAnsi="Cambria Math"/>
                      <w:i/>
                      <w:szCs w:val="24"/>
                    </w:rPr>
                  </m:ctrlPr>
                </m:sSubSupPr>
                <m:e>
                  <m:r>
                    <w:rPr>
                      <w:rFonts w:ascii="Cambria Math" w:hAnsi="Cambria Math"/>
                      <w:szCs w:val="24"/>
                    </w:rPr>
                    <m:t>σ</m:t>
                  </m:r>
                </m:e>
                <m:sub>
                  <m:r>
                    <w:rPr>
                      <w:rFonts w:ascii="Cambria Math" w:hAnsi="Cambria Math"/>
                      <w:szCs w:val="24"/>
                    </w:rPr>
                    <m:t>v</m:t>
                  </m:r>
                </m:sub>
                <m:sup>
                  <m:r>
                    <w:rPr>
                      <w:rFonts w:ascii="Cambria Math" w:hAnsi="Cambria Math"/>
                      <w:szCs w:val="24"/>
                    </w:rPr>
                    <m:t>'</m:t>
                  </m:r>
                </m:sup>
              </m:sSubSup>
              <m:r>
                <w:rPr>
                  <w:rFonts w:ascii="Cambria Math" w:hAnsi="Cambria Math"/>
                  <w:szCs w:val="24"/>
                </w:rPr>
                <m:t>L</m:t>
              </m:r>
            </m:e>
            <m:sub>
              <m:r>
                <w:rPr>
                  <w:rFonts w:ascii="Cambria Math" w:hAnsi="Cambria Math"/>
                  <w:szCs w:val="24"/>
                </w:rPr>
                <m:t>e</m:t>
              </m:r>
            </m:sub>
          </m:sSub>
          <m:r>
            <w:rPr>
              <w:rFonts w:ascii="Cambria Math" w:hAnsi="Cambria Math"/>
              <w:szCs w:val="24"/>
            </w:rPr>
            <m:t>C</m:t>
          </m:r>
        </m:oMath>
      </m:oMathPara>
    </w:p>
    <w:p w14:paraId="772D2CC2" w14:textId="64B1D126" w:rsidR="00425ACF" w:rsidRPr="00D11C1D" w:rsidRDefault="00425ACF" w:rsidP="00425ACF">
      <w:pPr>
        <w:pStyle w:val="Caption"/>
        <w:jc w:val="right"/>
        <w:rPr>
          <w:sz w:val="24"/>
          <w:szCs w:val="24"/>
        </w:rPr>
      </w:pPr>
      <w:bookmarkStart w:id="61" w:name="_Toc138590447"/>
      <w:r w:rsidRPr="00D11C1D">
        <w:rPr>
          <w:sz w:val="24"/>
          <w:szCs w:val="24"/>
        </w:rPr>
        <w:t xml:space="preserve">Equation </w:t>
      </w:r>
      <w:r w:rsidRPr="00D11C1D">
        <w:rPr>
          <w:sz w:val="24"/>
          <w:szCs w:val="24"/>
        </w:rPr>
        <w:fldChar w:fldCharType="begin"/>
      </w:r>
      <w:r w:rsidRPr="00D11C1D">
        <w:rPr>
          <w:sz w:val="24"/>
          <w:szCs w:val="24"/>
        </w:rPr>
        <w:instrText xml:space="preserve"> SEQ Equation \* ARABIC </w:instrText>
      </w:r>
      <w:r w:rsidRPr="00D11C1D">
        <w:rPr>
          <w:sz w:val="24"/>
          <w:szCs w:val="24"/>
        </w:rPr>
        <w:fldChar w:fldCharType="separate"/>
      </w:r>
      <w:r w:rsidR="006C7724" w:rsidRPr="00D11C1D">
        <w:rPr>
          <w:noProof/>
          <w:sz w:val="24"/>
          <w:szCs w:val="24"/>
        </w:rPr>
        <w:t>11</w:t>
      </w:r>
      <w:bookmarkEnd w:id="61"/>
      <w:r w:rsidRPr="00D11C1D">
        <w:rPr>
          <w:sz w:val="24"/>
          <w:szCs w:val="24"/>
        </w:rPr>
        <w:fldChar w:fldCharType="end"/>
      </w:r>
    </w:p>
    <w:p w14:paraId="1B1B1606" w14:textId="77777777" w:rsidR="00425ACF" w:rsidRPr="00D11C1D" w:rsidRDefault="00000000" w:rsidP="00425ACF">
      <w:pPr>
        <w:keepNext/>
        <w:spacing w:line="480" w:lineRule="auto"/>
        <w:rPr>
          <w:szCs w:val="24"/>
        </w:rPr>
      </w:pPr>
      <m:oMathPara>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iss</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c</m:t>
              </m:r>
            </m:e>
            <m:sub>
              <m:r>
                <w:rPr>
                  <w:rFonts w:ascii="Cambria Math" w:hAnsi="Cambria Math"/>
                  <w:szCs w:val="24"/>
                </w:rPr>
                <m:t>a</m:t>
              </m:r>
            </m:sub>
          </m:sSub>
          <m:r>
            <w:rPr>
              <w:rFonts w:ascii="Cambria Math" w:hAnsi="Cambria Math"/>
              <w:szCs w:val="24"/>
            </w:rPr>
            <m:t>+</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σ</m:t>
                  </m:r>
                </m:e>
                <m:sub>
                  <m:r>
                    <w:rPr>
                      <w:rFonts w:ascii="Cambria Math" w:hAnsi="Cambria Math"/>
                      <w:szCs w:val="24"/>
                    </w:rPr>
                    <m:t>n</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u</m:t>
                  </m:r>
                </m:e>
                <m:sub>
                  <m:r>
                    <w:rPr>
                      <w:rFonts w:ascii="Cambria Math" w:hAnsi="Cambria Math"/>
                      <w:szCs w:val="24"/>
                    </w:rPr>
                    <m:t>a</m:t>
                  </m:r>
                </m:sub>
              </m:sSub>
            </m:e>
          </m:d>
          <m:r>
            <w:rPr>
              <w:rFonts w:ascii="Cambria Math" w:hAnsi="Cambria Math"/>
              <w:szCs w:val="24"/>
            </w:rPr>
            <m:t xml:space="preserve"> tanδ'</m:t>
          </m:r>
        </m:oMath>
      </m:oMathPara>
    </w:p>
    <w:p w14:paraId="7928AE48" w14:textId="0A8C4E50" w:rsidR="00425ACF" w:rsidRPr="00D11C1D" w:rsidRDefault="00425ACF" w:rsidP="00425ACF">
      <w:pPr>
        <w:pStyle w:val="Caption"/>
        <w:jc w:val="right"/>
        <w:rPr>
          <w:sz w:val="24"/>
          <w:szCs w:val="24"/>
        </w:rPr>
      </w:pPr>
      <w:bookmarkStart w:id="62" w:name="_Toc138590448"/>
      <w:r w:rsidRPr="00D11C1D">
        <w:rPr>
          <w:sz w:val="24"/>
          <w:szCs w:val="24"/>
        </w:rPr>
        <w:t xml:space="preserve">Equation </w:t>
      </w:r>
      <w:r w:rsidRPr="00D11C1D">
        <w:rPr>
          <w:sz w:val="24"/>
          <w:szCs w:val="24"/>
        </w:rPr>
        <w:fldChar w:fldCharType="begin"/>
      </w:r>
      <w:r w:rsidRPr="00D11C1D">
        <w:rPr>
          <w:sz w:val="24"/>
          <w:szCs w:val="24"/>
        </w:rPr>
        <w:instrText xml:space="preserve"> SEQ Equation \* ARABIC </w:instrText>
      </w:r>
      <w:r w:rsidRPr="00D11C1D">
        <w:rPr>
          <w:sz w:val="24"/>
          <w:szCs w:val="24"/>
        </w:rPr>
        <w:fldChar w:fldCharType="separate"/>
      </w:r>
      <w:r w:rsidR="006C7724" w:rsidRPr="00D11C1D">
        <w:rPr>
          <w:noProof/>
          <w:sz w:val="24"/>
          <w:szCs w:val="24"/>
        </w:rPr>
        <w:t>12</w:t>
      </w:r>
      <w:bookmarkEnd w:id="62"/>
      <w:r w:rsidRPr="00D11C1D">
        <w:rPr>
          <w:sz w:val="24"/>
          <w:szCs w:val="24"/>
        </w:rPr>
        <w:fldChar w:fldCharType="end"/>
      </w:r>
    </w:p>
    <w:p w14:paraId="28B2F2A6" w14:textId="77777777" w:rsidR="00425ACF" w:rsidRPr="00D11C1D" w:rsidRDefault="00425ACF" w:rsidP="00425ACF">
      <w:pPr>
        <w:spacing w:line="240" w:lineRule="auto"/>
        <w:jc w:val="left"/>
        <w:rPr>
          <w:szCs w:val="24"/>
        </w:rPr>
      </w:pPr>
      <w:r w:rsidRPr="00D11C1D">
        <w:rPr>
          <w:szCs w:val="24"/>
        </w:rPr>
        <w:t>where:</w:t>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r>
    </w:p>
    <w:p w14:paraId="741392C2" w14:textId="77777777" w:rsidR="00425ACF" w:rsidRPr="00D11C1D" w:rsidRDefault="00000000" w:rsidP="00425ACF">
      <w:pPr>
        <w:spacing w:line="240" w:lineRule="auto"/>
        <w:jc w:val="left"/>
        <w:rPr>
          <w:rFonts w:eastAsia="Arial" w:cs="Arial"/>
          <w:i/>
          <w:szCs w:val="24"/>
        </w:rPr>
      </w:pPr>
      <m:oMath>
        <m:sSup>
          <m:sSupPr>
            <m:ctrlPr>
              <w:rPr>
                <w:rFonts w:ascii="Cambria Math" w:hAnsi="Cambria Math"/>
                <w:i/>
                <w:szCs w:val="24"/>
              </w:rPr>
            </m:ctrlPr>
          </m:sSupPr>
          <m:e>
            <m:r>
              <w:rPr>
                <w:rFonts w:ascii="Cambria Math" w:hAnsi="Cambria Math"/>
                <w:szCs w:val="24"/>
              </w:rPr>
              <m:t>F</m:t>
            </m:r>
          </m:e>
          <m:sup>
            <m:r>
              <w:rPr>
                <w:rFonts w:ascii="Cambria Math" w:hAnsi="Cambria Math"/>
                <w:szCs w:val="24"/>
              </w:rPr>
              <m:t>*</m:t>
            </m:r>
          </m:sup>
        </m:sSup>
        <m:r>
          <w:rPr>
            <w:rFonts w:ascii="Cambria Math" w:hAnsi="Cambria Math"/>
            <w:szCs w:val="24"/>
          </w:rPr>
          <m:t>=</m:t>
        </m:r>
        <m:func>
          <m:funcPr>
            <m:ctrlPr>
              <w:rPr>
                <w:rFonts w:ascii="Cambria Math" w:hAnsi="Cambria Math"/>
                <w:i/>
                <w:szCs w:val="24"/>
              </w:rPr>
            </m:ctrlPr>
          </m:funcPr>
          <m:fName>
            <m:r>
              <m:rPr>
                <m:sty m:val="p"/>
              </m:rPr>
              <w:rPr>
                <w:rFonts w:ascii="Cambria Math" w:hAnsi="Cambria Math"/>
                <w:szCs w:val="24"/>
              </w:rPr>
              <m:t>tan</m:t>
            </m:r>
          </m:fName>
          <m:e>
            <m:sSub>
              <m:sSubPr>
                <m:ctrlPr>
                  <w:rPr>
                    <w:rFonts w:ascii="Cambria Math" w:hAnsi="Cambria Math"/>
                    <w:i/>
                    <w:szCs w:val="24"/>
                  </w:rPr>
                </m:ctrlPr>
              </m:sSubPr>
              <m:e>
                <m:r>
                  <w:rPr>
                    <w:rFonts w:ascii="Cambria Math" w:hAnsi="Cambria Math"/>
                    <w:szCs w:val="24"/>
                  </w:rPr>
                  <m:t>δ</m:t>
                </m:r>
              </m:e>
              <m:sub>
                <m:r>
                  <w:rPr>
                    <w:rFonts w:ascii="Cambria Math" w:hAnsi="Cambria Math"/>
                    <w:szCs w:val="24"/>
                  </w:rPr>
                  <m:t>peak</m:t>
                </m:r>
              </m:sub>
            </m:sSub>
          </m:e>
        </m:func>
        <m:r>
          <w:rPr>
            <w:rFonts w:ascii="Cambria Math" w:hAnsi="Cambria Math"/>
            <w:szCs w:val="24"/>
          </w:rPr>
          <m:t>:</m:t>
        </m:r>
      </m:oMath>
      <w:r w:rsidR="00425ACF" w:rsidRPr="00D11C1D">
        <w:rPr>
          <w:rFonts w:eastAsia="Arial" w:cs="Arial"/>
          <w:i/>
          <w:szCs w:val="24"/>
        </w:rPr>
        <w:t xml:space="preserve"> </w:t>
      </w:r>
      <w:r w:rsidR="00425ACF" w:rsidRPr="00D11C1D">
        <w:rPr>
          <w:szCs w:val="24"/>
        </w:rPr>
        <w:t>Pullout resistance factor</w:t>
      </w:r>
    </w:p>
    <w:p w14:paraId="2DF20F1E" w14:textId="77777777" w:rsidR="00425ACF" w:rsidRPr="00D11C1D" w:rsidRDefault="00000000" w:rsidP="00425ACF">
      <w:pPr>
        <w:spacing w:line="240" w:lineRule="auto"/>
        <w:jc w:val="left"/>
        <w:rPr>
          <w:rFonts w:eastAsia="Arial" w:cs="Arial"/>
          <w:i/>
          <w:szCs w:val="24"/>
        </w:rPr>
      </w:pPr>
      <m:oMath>
        <m:sSub>
          <m:sSubPr>
            <m:ctrlPr>
              <w:rPr>
                <w:rFonts w:ascii="Cambria Math" w:hAnsi="Cambria Math"/>
                <w:i/>
                <w:szCs w:val="24"/>
              </w:rPr>
            </m:ctrlPr>
          </m:sSubPr>
          <m:e>
            <m:r>
              <w:rPr>
                <w:rFonts w:ascii="Cambria Math" w:hAnsi="Cambria Math"/>
                <w:szCs w:val="24"/>
              </w:rPr>
              <m:t>δ</m:t>
            </m:r>
          </m:e>
          <m:sub>
            <m:r>
              <w:rPr>
                <w:rFonts w:ascii="Cambria Math" w:hAnsi="Cambria Math"/>
                <w:szCs w:val="24"/>
              </w:rPr>
              <m:t>peak</m:t>
            </m:r>
          </m:sub>
        </m:sSub>
        <m:r>
          <w:rPr>
            <w:rFonts w:ascii="Cambria Math" w:hAnsi="Cambria Math"/>
            <w:szCs w:val="24"/>
          </w:rPr>
          <m:t xml:space="preserve">:  </m:t>
        </m:r>
      </m:oMath>
      <w:r w:rsidR="00425ACF" w:rsidRPr="00D11C1D">
        <w:rPr>
          <w:rFonts w:eastAsiaTheme="minorEastAsia"/>
          <w:szCs w:val="24"/>
        </w:rPr>
        <w:tab/>
      </w:r>
      <w:r w:rsidR="00425ACF" w:rsidRPr="00D11C1D">
        <w:rPr>
          <w:szCs w:val="24"/>
        </w:rPr>
        <w:t>Equivalent peak friction angle of the soil-geosynthetic interface (°)</w:t>
      </w:r>
    </w:p>
    <w:p w14:paraId="3A3AC871" w14:textId="77777777" w:rsidR="00425ACF" w:rsidRPr="00D11C1D" w:rsidRDefault="00425ACF" w:rsidP="00425ACF">
      <w:pPr>
        <w:spacing w:line="240" w:lineRule="auto"/>
        <w:jc w:val="left"/>
        <w:rPr>
          <w:szCs w:val="24"/>
        </w:rPr>
      </w:pPr>
      <m:oMath>
        <m:r>
          <w:rPr>
            <w:rFonts w:ascii="Cambria Math" w:hAnsi="Cambria Math"/>
            <w:szCs w:val="24"/>
          </w:rPr>
          <m:t xml:space="preserve">α: </m:t>
        </m:r>
      </m:oMath>
      <w:r w:rsidRPr="00D11C1D">
        <w:rPr>
          <w:rFonts w:eastAsiaTheme="minorEastAsia"/>
          <w:szCs w:val="24"/>
        </w:rPr>
        <w:tab/>
      </w:r>
      <w:r w:rsidRPr="00D11C1D">
        <w:rPr>
          <w:szCs w:val="24"/>
        </w:rPr>
        <w:t>A scale effect correction factor to account for a nonlinear stress reduction over</w:t>
      </w:r>
    </w:p>
    <w:p w14:paraId="7C286905" w14:textId="77777777" w:rsidR="00425ACF" w:rsidRPr="00D11C1D" w:rsidRDefault="00425ACF" w:rsidP="00425ACF">
      <w:pPr>
        <w:spacing w:line="240" w:lineRule="auto"/>
        <w:ind w:firstLine="720"/>
        <w:jc w:val="left"/>
        <w:rPr>
          <w:szCs w:val="24"/>
        </w:rPr>
      </w:pPr>
      <w:r w:rsidRPr="00D11C1D">
        <w:rPr>
          <w:szCs w:val="24"/>
        </w:rPr>
        <w:t>the embedded length of highly extensible reinforcement</w:t>
      </w:r>
    </w:p>
    <w:p w14:paraId="3551DA15" w14:textId="77777777" w:rsidR="00425ACF" w:rsidRPr="00D11C1D" w:rsidRDefault="00000000" w:rsidP="00425ACF">
      <w:pPr>
        <w:spacing w:line="240" w:lineRule="auto"/>
        <w:jc w:val="left"/>
        <w:rPr>
          <w:rFonts w:eastAsia="Arial" w:cs="Arial"/>
          <w:iCs/>
          <w:szCs w:val="24"/>
        </w:rPr>
      </w:pPr>
      <m:oMath>
        <m:sSubSup>
          <m:sSubSupPr>
            <m:ctrlPr>
              <w:rPr>
                <w:rFonts w:ascii="Cambria Math" w:hAnsi="Cambria Math"/>
                <w:i/>
                <w:szCs w:val="24"/>
              </w:rPr>
            </m:ctrlPr>
          </m:sSubSupPr>
          <m:e>
            <m:r>
              <w:rPr>
                <w:rFonts w:ascii="Cambria Math" w:hAnsi="Cambria Math"/>
                <w:szCs w:val="24"/>
              </w:rPr>
              <m:t>σ</m:t>
            </m:r>
          </m:e>
          <m:sub>
            <m:r>
              <w:rPr>
                <w:rFonts w:ascii="Cambria Math" w:hAnsi="Cambria Math"/>
                <w:szCs w:val="24"/>
              </w:rPr>
              <m:t>v</m:t>
            </m:r>
          </m:sub>
          <m:sup>
            <m:r>
              <w:rPr>
                <w:rFonts w:ascii="Cambria Math" w:hAnsi="Cambria Math"/>
                <w:szCs w:val="24"/>
              </w:rPr>
              <m:t>'</m:t>
            </m:r>
          </m:sup>
        </m:sSubSup>
        <m:r>
          <w:rPr>
            <w:rFonts w:ascii="Cambria Math" w:hAnsi="Cambria Math"/>
            <w:szCs w:val="24"/>
          </w:rPr>
          <m:t>:</m:t>
        </m:r>
      </m:oMath>
      <w:r w:rsidR="00425ACF" w:rsidRPr="00D11C1D">
        <w:rPr>
          <w:rFonts w:eastAsia="Arial" w:cs="Arial"/>
          <w:i/>
          <w:szCs w:val="24"/>
        </w:rPr>
        <w:tab/>
      </w:r>
      <w:r w:rsidR="00425ACF" w:rsidRPr="00D11C1D">
        <w:rPr>
          <w:rFonts w:eastAsia="Arial" w:cs="Arial"/>
          <w:iCs/>
          <w:szCs w:val="24"/>
        </w:rPr>
        <w:t>Effective vertical stress at the soil-reinforcement interface</w:t>
      </w:r>
    </w:p>
    <w:p w14:paraId="20281572" w14:textId="77777777" w:rsidR="00425ACF" w:rsidRPr="00D11C1D" w:rsidRDefault="00425ACF" w:rsidP="00425ACF">
      <w:pPr>
        <w:spacing w:line="240" w:lineRule="auto"/>
        <w:jc w:val="left"/>
        <w:rPr>
          <w:rFonts w:eastAsia="Arial" w:cs="Arial"/>
          <w:iCs/>
          <w:szCs w:val="24"/>
        </w:rPr>
      </w:pPr>
      <m:oMath>
        <m:r>
          <w:rPr>
            <w:rFonts w:ascii="Cambria Math" w:eastAsia="Arial" w:hAnsi="Cambria Math" w:cs="Arial"/>
            <w:szCs w:val="24"/>
          </w:rPr>
          <m:t>C</m:t>
        </m:r>
        <m:r>
          <w:rPr>
            <w:rFonts w:ascii="Cambria Math" w:hAnsi="Cambria Math"/>
            <w:szCs w:val="24"/>
          </w:rPr>
          <m:t>:</m:t>
        </m:r>
      </m:oMath>
      <w:r w:rsidRPr="00D11C1D">
        <w:rPr>
          <w:rFonts w:eastAsia="Arial" w:cs="Arial"/>
          <w:i/>
          <w:szCs w:val="24"/>
        </w:rPr>
        <w:tab/>
      </w:r>
      <w:r w:rsidRPr="00D11C1D">
        <w:rPr>
          <w:rFonts w:eastAsia="Arial" w:cs="Arial"/>
          <w:iCs/>
          <w:szCs w:val="24"/>
        </w:rPr>
        <w:t xml:space="preserve">Reinforcement effective unit </w:t>
      </w:r>
      <w:proofErr w:type="gramStart"/>
      <w:r w:rsidRPr="00D11C1D">
        <w:rPr>
          <w:rFonts w:eastAsia="Arial" w:cs="Arial"/>
          <w:iCs/>
          <w:szCs w:val="24"/>
        </w:rPr>
        <w:t>perimeter;</w:t>
      </w:r>
      <w:proofErr w:type="gramEnd"/>
      <w:r w:rsidRPr="00D11C1D">
        <w:rPr>
          <w:rFonts w:eastAsia="Arial" w:cs="Arial"/>
          <w:iCs/>
          <w:szCs w:val="24"/>
        </w:rPr>
        <w:t xml:space="preserve"> e.g., C = 2 for strips, grids, and sheets</w:t>
      </w:r>
    </w:p>
    <w:p w14:paraId="3CCB8AA2" w14:textId="77777777" w:rsidR="00425ACF" w:rsidRPr="00D11C1D" w:rsidRDefault="00000000" w:rsidP="00425ACF">
      <w:pPr>
        <w:spacing w:line="240" w:lineRule="auto"/>
        <w:jc w:val="left"/>
        <w:rPr>
          <w:rFonts w:eastAsia="Arial" w:cs="Arial"/>
          <w:iCs/>
          <w:szCs w:val="24"/>
        </w:rPr>
      </w:pPr>
      <m:oMath>
        <m:sSub>
          <m:sSubPr>
            <m:ctrlPr>
              <w:rPr>
                <w:rFonts w:ascii="Cambria Math" w:hAnsi="Cambria Math"/>
                <w:i/>
                <w:szCs w:val="24"/>
              </w:rPr>
            </m:ctrlPr>
          </m:sSubPr>
          <m:e>
            <m:r>
              <w:rPr>
                <w:rFonts w:ascii="Cambria Math" w:hAnsi="Cambria Math"/>
                <w:szCs w:val="24"/>
              </w:rPr>
              <m:t>σ</m:t>
            </m:r>
          </m:e>
          <m:sub>
            <m:r>
              <w:rPr>
                <w:rFonts w:ascii="Cambria Math" w:hAnsi="Cambria Math"/>
                <w:szCs w:val="24"/>
              </w:rPr>
              <m:t>n</m:t>
            </m:r>
          </m:sub>
        </m:sSub>
        <m:r>
          <w:rPr>
            <w:rFonts w:ascii="Cambria Math" w:eastAsia="Arial" w:hAnsi="Cambria Math" w:cs="Arial"/>
            <w:szCs w:val="24"/>
          </w:rPr>
          <m:t>:</m:t>
        </m:r>
      </m:oMath>
      <w:r w:rsidR="00425ACF" w:rsidRPr="00D11C1D">
        <w:rPr>
          <w:rFonts w:eastAsia="Arial" w:cs="Arial"/>
          <w:szCs w:val="24"/>
        </w:rPr>
        <w:tab/>
      </w:r>
      <w:r w:rsidR="00425ACF" w:rsidRPr="00D11C1D">
        <w:rPr>
          <w:szCs w:val="24"/>
        </w:rPr>
        <w:t>Normal stress on the interface</w:t>
      </w:r>
    </w:p>
    <w:p w14:paraId="679248FC" w14:textId="77777777" w:rsidR="00425ACF" w:rsidRPr="00D11C1D" w:rsidRDefault="00000000" w:rsidP="00425ACF">
      <w:pPr>
        <w:spacing w:line="240" w:lineRule="auto"/>
        <w:jc w:val="left"/>
        <w:rPr>
          <w:rFonts w:eastAsia="Arial" w:cs="Arial"/>
          <w:iCs/>
          <w:szCs w:val="24"/>
        </w:rPr>
      </w:pPr>
      <m:oMath>
        <m:sSub>
          <m:sSubPr>
            <m:ctrlPr>
              <w:rPr>
                <w:rFonts w:ascii="Cambria Math" w:hAnsi="Cambria Math"/>
                <w:i/>
                <w:szCs w:val="24"/>
              </w:rPr>
            </m:ctrlPr>
          </m:sSubPr>
          <m:e>
            <m:r>
              <w:rPr>
                <w:rFonts w:ascii="Cambria Math" w:hAnsi="Cambria Math"/>
                <w:szCs w:val="24"/>
              </w:rPr>
              <m:t>c</m:t>
            </m:r>
          </m:e>
          <m:sub>
            <m:r>
              <w:rPr>
                <w:rFonts w:ascii="Cambria Math" w:hAnsi="Cambria Math"/>
                <w:szCs w:val="24"/>
              </w:rPr>
              <m:t>a</m:t>
            </m:r>
          </m:sub>
        </m:sSub>
        <m:r>
          <w:rPr>
            <w:rFonts w:ascii="Cambria Math" w:hAnsi="Cambria Math"/>
            <w:szCs w:val="24"/>
          </w:rPr>
          <m:t>:</m:t>
        </m:r>
      </m:oMath>
      <w:r w:rsidR="00425ACF" w:rsidRPr="00D11C1D">
        <w:rPr>
          <w:rFonts w:eastAsia="Arial" w:cs="Arial"/>
          <w:i/>
          <w:szCs w:val="24"/>
        </w:rPr>
        <w:tab/>
      </w:r>
      <w:r w:rsidR="00425ACF" w:rsidRPr="00D11C1D">
        <w:rPr>
          <w:rFonts w:eastAsia="Arial" w:cs="Arial"/>
          <w:iCs/>
          <w:szCs w:val="24"/>
        </w:rPr>
        <w:t>Interface adhesion at specific suction</w:t>
      </w:r>
    </w:p>
    <w:p w14:paraId="7206C71B" w14:textId="77777777" w:rsidR="00425ACF" w:rsidRPr="00D11C1D" w:rsidRDefault="00000000" w:rsidP="00425ACF">
      <w:pPr>
        <w:spacing w:line="240" w:lineRule="auto"/>
        <w:jc w:val="left"/>
        <w:rPr>
          <w:rFonts w:eastAsia="Arial" w:cs="Arial"/>
          <w:szCs w:val="24"/>
        </w:rPr>
      </w:pPr>
      <m:oMath>
        <m:sSub>
          <m:sSubPr>
            <m:ctrlPr>
              <w:rPr>
                <w:rFonts w:ascii="Cambria Math" w:hAnsi="Cambria Math"/>
                <w:i/>
                <w:szCs w:val="24"/>
              </w:rPr>
            </m:ctrlPr>
          </m:sSubPr>
          <m:e>
            <m:r>
              <w:rPr>
                <w:rFonts w:ascii="Cambria Math" w:hAnsi="Cambria Math"/>
                <w:szCs w:val="24"/>
              </w:rPr>
              <m:t>u</m:t>
            </m:r>
          </m:e>
          <m:sub>
            <m:r>
              <w:rPr>
                <w:rFonts w:ascii="Cambria Math" w:hAnsi="Cambria Math"/>
                <w:szCs w:val="24"/>
              </w:rPr>
              <m:t>a</m:t>
            </m:r>
          </m:sub>
        </m:sSub>
        <m:r>
          <w:rPr>
            <w:rFonts w:ascii="Cambria Math" w:hAnsi="Cambria Math"/>
            <w:szCs w:val="24"/>
          </w:rPr>
          <m:t>:</m:t>
        </m:r>
      </m:oMath>
      <w:r w:rsidR="00425ACF" w:rsidRPr="00D11C1D">
        <w:rPr>
          <w:rFonts w:eastAsia="Arial" w:cs="Arial"/>
          <w:szCs w:val="24"/>
        </w:rPr>
        <w:tab/>
        <w:t>Pore air pressure</w:t>
      </w:r>
    </w:p>
    <w:p w14:paraId="091155AA" w14:textId="77777777" w:rsidR="00425ACF" w:rsidRPr="00D11C1D" w:rsidRDefault="00000000" w:rsidP="00425ACF">
      <w:pPr>
        <w:spacing w:line="240" w:lineRule="auto"/>
        <w:jc w:val="left"/>
        <w:rPr>
          <w:rFonts w:eastAsia="Arial" w:cs="Arial"/>
          <w:iCs/>
          <w:szCs w:val="24"/>
        </w:rPr>
      </w:pPr>
      <m:oMath>
        <m:sSup>
          <m:sSupPr>
            <m:ctrlPr>
              <w:rPr>
                <w:rFonts w:ascii="Cambria Math" w:hAnsi="Cambria Math"/>
                <w:i/>
                <w:szCs w:val="24"/>
              </w:rPr>
            </m:ctrlPr>
          </m:sSupPr>
          <m:e>
            <m:r>
              <w:rPr>
                <w:rFonts w:ascii="Cambria Math" w:hAnsi="Cambria Math"/>
                <w:szCs w:val="24"/>
              </w:rPr>
              <m:t>δ</m:t>
            </m:r>
          </m:e>
          <m:sup>
            <m:r>
              <w:rPr>
                <w:rFonts w:ascii="Cambria Math" w:hAnsi="Cambria Math"/>
                <w:szCs w:val="24"/>
              </w:rPr>
              <m:t>'</m:t>
            </m:r>
          </m:sup>
        </m:sSup>
        <m:r>
          <w:rPr>
            <w:rFonts w:ascii="Cambria Math" w:hAnsi="Cambria Math"/>
            <w:szCs w:val="24"/>
          </w:rPr>
          <m:t>:</m:t>
        </m:r>
      </m:oMath>
      <w:r w:rsidR="00425ACF" w:rsidRPr="00D11C1D">
        <w:rPr>
          <w:rFonts w:eastAsia="Arial" w:cs="Arial"/>
          <w:szCs w:val="24"/>
        </w:rPr>
        <w:tab/>
        <w:t xml:space="preserve">The angle of friction between soil and reinforcement with respect to </w:t>
      </w:r>
      <m:oMath>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σ</m:t>
                </m:r>
              </m:e>
              <m:sub>
                <m:r>
                  <w:rPr>
                    <w:rFonts w:ascii="Cambria Math" w:hAnsi="Cambria Math"/>
                    <w:szCs w:val="24"/>
                  </w:rPr>
                  <m:t>n</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u</m:t>
                </m:r>
              </m:e>
              <m:sub>
                <m:r>
                  <w:rPr>
                    <w:rFonts w:ascii="Cambria Math" w:hAnsi="Cambria Math"/>
                    <w:szCs w:val="24"/>
                  </w:rPr>
                  <m:t>a</m:t>
                </m:r>
              </m:sub>
            </m:sSub>
          </m:e>
        </m:d>
      </m:oMath>
    </w:p>
    <w:p w14:paraId="79102229" w14:textId="77777777" w:rsidR="00425ACF" w:rsidRPr="00D11C1D" w:rsidRDefault="00425ACF" w:rsidP="00425ACF">
      <w:pPr>
        <w:spacing w:line="240" w:lineRule="auto"/>
        <w:jc w:val="left"/>
        <w:rPr>
          <w:rFonts w:eastAsia="Arial" w:cs="Arial"/>
          <w:iCs/>
          <w:szCs w:val="24"/>
        </w:rPr>
      </w:pPr>
    </w:p>
    <w:p w14:paraId="7AFB8311" w14:textId="729EA266" w:rsidR="00425ACF" w:rsidRPr="00D11C1D" w:rsidRDefault="00425ACF" w:rsidP="00425ACF">
      <w:pPr>
        <w:spacing w:line="480" w:lineRule="auto"/>
        <w:jc w:val="left"/>
        <w:rPr>
          <w:rFonts w:eastAsia="Arial" w:cs="Arial"/>
          <w:iCs/>
          <w:szCs w:val="24"/>
        </w:rPr>
      </w:pPr>
      <w:r w:rsidRPr="00D11C1D">
        <w:rPr>
          <w:rFonts w:eastAsia="Arial" w:cs="Arial"/>
          <w:iCs/>
          <w:szCs w:val="24"/>
        </w:rPr>
        <w:t xml:space="preserve">As indicated by </w:t>
      </w:r>
      <w:r w:rsidR="008A0055" w:rsidRPr="00D11C1D">
        <w:rPr>
          <w:rFonts w:eastAsia="Arial" w:cs="Arial"/>
          <w:iCs/>
          <w:szCs w:val="24"/>
        </w:rPr>
        <w:t xml:space="preserve">Berg et al. (2009) and </w:t>
      </w:r>
      <w:r w:rsidRPr="00D11C1D">
        <w:rPr>
          <w:rFonts w:eastAsia="Arial" w:cs="Arial"/>
          <w:iCs/>
          <w:szCs w:val="24"/>
        </w:rPr>
        <w:t xml:space="preserve">Esmaili (2014), pullout tests are commonly </w:t>
      </w:r>
      <w:r w:rsidR="008A0055" w:rsidRPr="00D11C1D">
        <w:rPr>
          <w:rFonts w:eastAsia="Arial" w:cs="Arial"/>
          <w:iCs/>
          <w:szCs w:val="24"/>
        </w:rPr>
        <w:t xml:space="preserve">used </w:t>
      </w:r>
      <w:r w:rsidRPr="00D11C1D">
        <w:rPr>
          <w:rFonts w:eastAsia="Arial" w:cs="Arial"/>
          <w:iCs/>
          <w:szCs w:val="24"/>
        </w:rPr>
        <w:t xml:space="preserve">to determine the parameters α and </w:t>
      </w:r>
      <m:oMath>
        <m:sSup>
          <m:sSupPr>
            <m:ctrlPr>
              <w:rPr>
                <w:rFonts w:ascii="Cambria Math" w:hAnsi="Cambria Math"/>
                <w:i/>
                <w:szCs w:val="24"/>
              </w:rPr>
            </m:ctrlPr>
          </m:sSupPr>
          <m:e>
            <m:r>
              <w:rPr>
                <w:rFonts w:ascii="Cambria Math" w:hAnsi="Cambria Math"/>
                <w:szCs w:val="24"/>
              </w:rPr>
              <m:t>F</m:t>
            </m:r>
          </m:e>
          <m:sup>
            <m:r>
              <w:rPr>
                <w:rFonts w:ascii="Cambria Math" w:hAnsi="Cambria Math"/>
                <w:szCs w:val="24"/>
              </w:rPr>
              <m:t>*</m:t>
            </m:r>
          </m:sup>
        </m:sSup>
      </m:oMath>
      <w:r w:rsidRPr="00D11C1D">
        <w:rPr>
          <w:rFonts w:eastAsia="Arial" w:cs="Arial"/>
          <w:iCs/>
          <w:szCs w:val="24"/>
        </w:rPr>
        <w:t xml:space="preserve"> for different types of reinforcement materials. The correction factor </w:t>
      </w:r>
      <w:r w:rsidRPr="00D11C1D">
        <w:rPr>
          <w:rFonts w:eastAsia="Arial" w:cs="Constantia"/>
          <w:iCs/>
          <w:szCs w:val="24"/>
        </w:rPr>
        <w:t>α</w:t>
      </w:r>
      <w:r w:rsidRPr="00D11C1D">
        <w:rPr>
          <w:rFonts w:eastAsia="Arial" w:cs="Arial"/>
          <w:iCs/>
          <w:szCs w:val="24"/>
        </w:rPr>
        <w:t xml:space="preserve"> is influenced by the extensibility and length of the reinforcement, </w:t>
      </w:r>
      <w:proofErr w:type="gramStart"/>
      <w:r w:rsidRPr="00D11C1D">
        <w:rPr>
          <w:rFonts w:eastAsia="Arial" w:cs="Arial"/>
          <w:iCs/>
          <w:szCs w:val="24"/>
        </w:rPr>
        <w:t>and,</w:t>
      </w:r>
      <w:proofErr w:type="gramEnd"/>
      <w:r w:rsidRPr="00D11C1D">
        <w:rPr>
          <w:rFonts w:eastAsia="Arial" w:cs="Arial"/>
          <w:iCs/>
          <w:szCs w:val="24"/>
        </w:rPr>
        <w:t xml:space="preserve"> its recommended value is 0.6 (Berg et al., 2009). The parameter </w:t>
      </w:r>
      <m:oMath>
        <m:sSup>
          <m:sSupPr>
            <m:ctrlPr>
              <w:rPr>
                <w:rFonts w:ascii="Cambria Math" w:hAnsi="Cambria Math"/>
                <w:i/>
                <w:szCs w:val="24"/>
              </w:rPr>
            </m:ctrlPr>
          </m:sSupPr>
          <m:e>
            <m:r>
              <w:rPr>
                <w:rFonts w:ascii="Cambria Math" w:hAnsi="Cambria Math"/>
                <w:szCs w:val="24"/>
              </w:rPr>
              <m:t>F</m:t>
            </m:r>
          </m:e>
          <m:sup>
            <m:r>
              <w:rPr>
                <w:rFonts w:ascii="Cambria Math" w:hAnsi="Cambria Math"/>
                <w:szCs w:val="24"/>
              </w:rPr>
              <m:t>*</m:t>
            </m:r>
          </m:sup>
        </m:sSup>
      </m:oMath>
      <w:r w:rsidRPr="00D11C1D">
        <w:rPr>
          <w:rFonts w:eastAsia="Arial" w:cs="Arial"/>
          <w:iCs/>
          <w:szCs w:val="24"/>
        </w:rPr>
        <w:t>, particularly in reinforcement types like geogrids and welded wire mesh, encompasses both passive and frictional resistance components (Palmeira, 2004; Abu-Farsakh et al., 2005; Berg et al., 2009).</w:t>
      </w:r>
    </w:p>
    <w:p w14:paraId="1DE00CE7" w14:textId="77777777" w:rsidR="00425ACF" w:rsidRPr="00D11C1D" w:rsidRDefault="00425ACF" w:rsidP="00425ACF">
      <w:pPr>
        <w:spacing w:line="480" w:lineRule="auto"/>
        <w:jc w:val="left"/>
        <w:rPr>
          <w:szCs w:val="24"/>
        </w:rPr>
      </w:pPr>
    </w:p>
    <w:p w14:paraId="375BB8C9" w14:textId="77777777" w:rsidR="00425ACF" w:rsidRPr="00D11C1D" w:rsidRDefault="00425ACF" w:rsidP="00425ACF">
      <w:pPr>
        <w:spacing w:line="480" w:lineRule="auto"/>
        <w:jc w:val="left"/>
        <w:rPr>
          <w:szCs w:val="24"/>
        </w:rPr>
      </w:pPr>
      <w:r w:rsidRPr="00D11C1D">
        <w:rPr>
          <w:szCs w:val="24"/>
        </w:rPr>
        <w:br w:type="page"/>
      </w:r>
    </w:p>
    <w:p w14:paraId="3E2639B6" w14:textId="5311539D" w:rsidR="00F82D53" w:rsidRPr="00D11C1D" w:rsidRDefault="00F82D53" w:rsidP="009E4EE7">
      <w:pPr>
        <w:pStyle w:val="Heading1"/>
        <w:rPr>
          <w:rFonts w:eastAsia="Constantia"/>
          <w:sz w:val="24"/>
          <w:szCs w:val="24"/>
        </w:rPr>
      </w:pPr>
      <w:bookmarkStart w:id="63" w:name="_Toc153895208"/>
      <w:r w:rsidRPr="00D11C1D">
        <w:rPr>
          <w:rFonts w:eastAsia="Constantia"/>
          <w:sz w:val="24"/>
          <w:szCs w:val="24"/>
        </w:rPr>
        <w:lastRenderedPageBreak/>
        <w:t xml:space="preserve">Chapter </w:t>
      </w:r>
      <w:r w:rsidR="00C56ABB" w:rsidRPr="00D11C1D">
        <w:rPr>
          <w:rFonts w:eastAsia="Constantia"/>
          <w:sz w:val="24"/>
          <w:szCs w:val="24"/>
        </w:rPr>
        <w:t>4</w:t>
      </w:r>
      <w:r w:rsidRPr="00D11C1D">
        <w:rPr>
          <w:rFonts w:eastAsia="Constantia"/>
          <w:sz w:val="24"/>
          <w:szCs w:val="24"/>
        </w:rPr>
        <w:t xml:space="preserve"> – </w:t>
      </w:r>
      <w:r w:rsidR="00320AD4" w:rsidRPr="00D11C1D">
        <w:rPr>
          <w:rFonts w:eastAsia="Constantia"/>
          <w:sz w:val="24"/>
          <w:szCs w:val="24"/>
        </w:rPr>
        <w:t>Materials and Methods</w:t>
      </w:r>
      <w:bookmarkEnd w:id="63"/>
    </w:p>
    <w:p w14:paraId="1F21199A" w14:textId="77777777" w:rsidR="00C56ABB" w:rsidRPr="00D11C1D" w:rsidRDefault="00C56ABB" w:rsidP="00C56ABB">
      <w:pPr>
        <w:rPr>
          <w:szCs w:val="24"/>
        </w:rPr>
      </w:pPr>
    </w:p>
    <w:p w14:paraId="4B5F16CC" w14:textId="3B523282" w:rsidR="00EC3949" w:rsidRPr="00D11C1D" w:rsidRDefault="00C24F3A" w:rsidP="00F53361">
      <w:pPr>
        <w:spacing w:line="480" w:lineRule="auto"/>
        <w:jc w:val="left"/>
        <w:rPr>
          <w:szCs w:val="24"/>
        </w:rPr>
      </w:pPr>
      <w:r w:rsidRPr="00D11C1D">
        <w:rPr>
          <w:szCs w:val="24"/>
        </w:rPr>
        <w:t>A</w:t>
      </w:r>
      <w:r w:rsidR="00EC3949" w:rsidRPr="00D11C1D">
        <w:rPr>
          <w:szCs w:val="24"/>
        </w:rPr>
        <w:t xml:space="preserve"> series of laboratory tests and analysis was carried out as described in this </w:t>
      </w:r>
      <w:r w:rsidR="00341A87" w:rsidRPr="00D11C1D">
        <w:rPr>
          <w:szCs w:val="24"/>
        </w:rPr>
        <w:t xml:space="preserve">and the following </w:t>
      </w:r>
      <w:r w:rsidR="00EC3949" w:rsidRPr="00D11C1D">
        <w:rPr>
          <w:szCs w:val="24"/>
        </w:rPr>
        <w:t>chapter</w:t>
      </w:r>
      <w:r w:rsidR="00341A87" w:rsidRPr="00D11C1D">
        <w:rPr>
          <w:szCs w:val="24"/>
        </w:rPr>
        <w:t>s</w:t>
      </w:r>
      <w:r w:rsidRPr="00D11C1D">
        <w:rPr>
          <w:szCs w:val="24"/>
        </w:rPr>
        <w:t xml:space="preserve"> to achieve the objectives of the study </w:t>
      </w:r>
      <w:r w:rsidR="000B60EC" w:rsidRPr="00D11C1D">
        <w:rPr>
          <w:szCs w:val="24"/>
        </w:rPr>
        <w:t>as</w:t>
      </w:r>
      <w:r w:rsidRPr="00D11C1D">
        <w:rPr>
          <w:szCs w:val="24"/>
        </w:rPr>
        <w:t xml:space="preserve"> outlined in Chapter 1</w:t>
      </w:r>
      <w:r w:rsidR="00341A87" w:rsidRPr="00D11C1D">
        <w:rPr>
          <w:szCs w:val="24"/>
        </w:rPr>
        <w:t xml:space="preserve">. </w:t>
      </w:r>
    </w:p>
    <w:p w14:paraId="6BC03637" w14:textId="4F6CB1F4" w:rsidR="000523D6" w:rsidRPr="00D11C1D" w:rsidRDefault="008960BB" w:rsidP="009352B0">
      <w:pPr>
        <w:pStyle w:val="Heading2"/>
        <w:rPr>
          <w:sz w:val="24"/>
          <w:szCs w:val="24"/>
        </w:rPr>
      </w:pPr>
      <w:bookmarkStart w:id="64" w:name="_Toc153895209"/>
      <w:r w:rsidRPr="00D11C1D">
        <w:rPr>
          <w:sz w:val="24"/>
          <w:szCs w:val="24"/>
        </w:rPr>
        <w:t>4</w:t>
      </w:r>
      <w:r w:rsidR="00B94002" w:rsidRPr="00D11C1D">
        <w:rPr>
          <w:sz w:val="24"/>
          <w:szCs w:val="24"/>
        </w:rPr>
        <w:t>.1</w:t>
      </w:r>
      <w:r w:rsidR="000523D6" w:rsidRPr="00D11C1D">
        <w:rPr>
          <w:sz w:val="24"/>
          <w:szCs w:val="24"/>
        </w:rPr>
        <w:t xml:space="preserve"> Fiber Materials</w:t>
      </w:r>
      <w:bookmarkEnd w:id="64"/>
    </w:p>
    <w:p w14:paraId="0053DE37" w14:textId="13714A6B" w:rsidR="00714636" w:rsidRPr="00D11C1D" w:rsidRDefault="000523D6" w:rsidP="00F65A0E">
      <w:pPr>
        <w:spacing w:line="480" w:lineRule="auto"/>
        <w:jc w:val="left"/>
        <w:rPr>
          <w:szCs w:val="24"/>
        </w:rPr>
      </w:pPr>
      <w:r w:rsidRPr="00D11C1D">
        <w:rPr>
          <w:szCs w:val="24"/>
        </w:rPr>
        <w:t>The facemasks used for the fabrication of fibers were produced by</w:t>
      </w:r>
      <w:r w:rsidR="00AB7099" w:rsidRPr="00D11C1D">
        <w:rPr>
          <w:szCs w:val="24"/>
        </w:rPr>
        <w:t xml:space="preserve"> </w:t>
      </w:r>
      <w:r w:rsidR="00B45784" w:rsidRPr="00D11C1D">
        <w:rPr>
          <w:szCs w:val="24"/>
        </w:rPr>
        <w:t xml:space="preserve">the company </w:t>
      </w:r>
      <w:r w:rsidR="00B45784" w:rsidRPr="00D11C1D">
        <w:rPr>
          <w:i/>
          <w:iCs/>
          <w:szCs w:val="24"/>
        </w:rPr>
        <w:t>FFG Personal Protection Equipment</w:t>
      </w:r>
      <w:r w:rsidR="00B45784" w:rsidRPr="00D11C1D">
        <w:rPr>
          <w:szCs w:val="24"/>
        </w:rPr>
        <w:t xml:space="preserve"> </w:t>
      </w:r>
      <w:r w:rsidRPr="00D11C1D">
        <w:rPr>
          <w:szCs w:val="24"/>
        </w:rPr>
        <w:t xml:space="preserve">and purchased in boxes of </w:t>
      </w:r>
      <w:r w:rsidR="00AB7099" w:rsidRPr="00D11C1D">
        <w:rPr>
          <w:szCs w:val="24"/>
        </w:rPr>
        <w:t>50</w:t>
      </w:r>
      <w:r w:rsidRPr="00D11C1D">
        <w:rPr>
          <w:szCs w:val="24"/>
        </w:rPr>
        <w:t xml:space="preserve"> units</w:t>
      </w:r>
      <w:r w:rsidR="00F65A0E" w:rsidRPr="00D11C1D">
        <w:rPr>
          <w:szCs w:val="24"/>
        </w:rPr>
        <w:t xml:space="preserve"> (</w:t>
      </w:r>
      <w:r w:rsidR="008D7FA5" w:rsidRPr="00D11C1D">
        <w:rPr>
          <w:szCs w:val="24"/>
        </w:rPr>
        <w:t xml:space="preserve">Figure </w:t>
      </w:r>
      <w:r w:rsidR="00B94986" w:rsidRPr="00D11C1D">
        <w:rPr>
          <w:szCs w:val="24"/>
        </w:rPr>
        <w:t>9</w:t>
      </w:r>
      <w:r w:rsidR="00F65A0E" w:rsidRPr="00D11C1D">
        <w:rPr>
          <w:szCs w:val="24"/>
        </w:rPr>
        <w:t>)</w:t>
      </w:r>
      <w:r w:rsidRPr="00D11C1D">
        <w:rPr>
          <w:szCs w:val="24"/>
        </w:rPr>
        <w:t xml:space="preserve">. </w:t>
      </w:r>
    </w:p>
    <w:p w14:paraId="652794CC" w14:textId="77777777" w:rsidR="00714636" w:rsidRPr="00D11C1D" w:rsidRDefault="00B45784" w:rsidP="00714636">
      <w:pPr>
        <w:keepNext/>
        <w:spacing w:after="0" w:line="480" w:lineRule="auto"/>
        <w:jc w:val="center"/>
        <w:rPr>
          <w:szCs w:val="24"/>
        </w:rPr>
      </w:pPr>
      <w:r w:rsidRPr="00D11C1D">
        <w:rPr>
          <w:noProof/>
          <w:szCs w:val="24"/>
        </w:rPr>
        <w:drawing>
          <wp:inline distT="0" distB="0" distL="0" distR="0" wp14:anchorId="3C41676E" wp14:editId="4ABE2B1C">
            <wp:extent cx="4038600" cy="2303202"/>
            <wp:effectExtent l="0" t="0" r="0" b="1905"/>
            <wp:docPr id="961192840" name="Picture 961192840"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7514" t="21875" r="2138" b="9638"/>
                    <a:stretch/>
                  </pic:blipFill>
                  <pic:spPr bwMode="auto">
                    <a:xfrm>
                      <a:off x="0" y="0"/>
                      <a:ext cx="4044045" cy="2306307"/>
                    </a:xfrm>
                    <a:prstGeom prst="rect">
                      <a:avLst/>
                    </a:prstGeom>
                    <a:noFill/>
                    <a:ln>
                      <a:noFill/>
                    </a:ln>
                    <a:extLst>
                      <a:ext uri="{53640926-AAD7-44D8-BBD7-CCE9431645EC}">
                        <a14:shadowObscured xmlns:a14="http://schemas.microsoft.com/office/drawing/2010/main"/>
                      </a:ext>
                    </a:extLst>
                  </pic:spPr>
                </pic:pic>
              </a:graphicData>
            </a:graphic>
          </wp:inline>
        </w:drawing>
      </w:r>
    </w:p>
    <w:p w14:paraId="4EB1A10A" w14:textId="5F822B77" w:rsidR="000523D6" w:rsidRPr="00D11C1D" w:rsidRDefault="00714636" w:rsidP="00D237B6">
      <w:pPr>
        <w:pStyle w:val="Caption"/>
        <w:spacing w:after="360" w:line="360" w:lineRule="auto"/>
        <w:jc w:val="center"/>
        <w:rPr>
          <w:sz w:val="24"/>
          <w:szCs w:val="24"/>
        </w:rPr>
      </w:pPr>
      <w:bookmarkStart w:id="65" w:name="_Toc153895280"/>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9</w:t>
      </w:r>
      <w:r w:rsidRPr="00D11C1D">
        <w:rPr>
          <w:sz w:val="24"/>
          <w:szCs w:val="24"/>
        </w:rPr>
        <w:fldChar w:fldCharType="end"/>
      </w:r>
      <w:r w:rsidRPr="00D11C1D">
        <w:rPr>
          <w:sz w:val="24"/>
          <w:szCs w:val="24"/>
        </w:rPr>
        <w:t xml:space="preserve">: </w:t>
      </w:r>
      <w:r w:rsidR="00F65A0E" w:rsidRPr="00D11C1D">
        <w:rPr>
          <w:sz w:val="24"/>
          <w:szCs w:val="24"/>
        </w:rPr>
        <w:t>Information on commercial</w:t>
      </w:r>
      <w:r w:rsidR="00260927" w:rsidRPr="00D11C1D">
        <w:rPr>
          <w:sz w:val="24"/>
          <w:szCs w:val="24"/>
        </w:rPr>
        <w:t xml:space="preserve"> facemasks</w:t>
      </w:r>
      <w:r w:rsidR="00F65A0E" w:rsidRPr="00D11C1D">
        <w:rPr>
          <w:sz w:val="24"/>
          <w:szCs w:val="24"/>
        </w:rPr>
        <w:t xml:space="preserve"> used in the study</w:t>
      </w:r>
      <w:bookmarkEnd w:id="65"/>
    </w:p>
    <w:p w14:paraId="00FE8AFD" w14:textId="7A79CADF" w:rsidR="00F82D53" w:rsidRPr="00D11C1D" w:rsidRDefault="008960BB" w:rsidP="00C41D3B">
      <w:pPr>
        <w:pStyle w:val="Heading3"/>
      </w:pPr>
      <w:bookmarkStart w:id="66" w:name="_Toc153895210"/>
      <w:r w:rsidRPr="00D11C1D">
        <w:t>4</w:t>
      </w:r>
      <w:r w:rsidR="00F82D53" w:rsidRPr="00D11C1D">
        <w:t>.</w:t>
      </w:r>
      <w:r w:rsidR="00B94002" w:rsidRPr="00D11C1D">
        <w:t>1.1</w:t>
      </w:r>
      <w:r w:rsidR="00F82D53" w:rsidRPr="00D11C1D">
        <w:t xml:space="preserve"> </w:t>
      </w:r>
      <w:r w:rsidR="0074786E" w:rsidRPr="00D11C1D">
        <w:t xml:space="preserve">Selection of Facemask </w:t>
      </w:r>
      <w:r w:rsidR="002E0237" w:rsidRPr="00D11C1D">
        <w:t>L</w:t>
      </w:r>
      <w:r w:rsidR="0074786E" w:rsidRPr="00D11C1D">
        <w:t>ayer to Fabricate</w:t>
      </w:r>
      <w:r w:rsidR="00E275FA" w:rsidRPr="00D11C1D">
        <w:t xml:space="preserve"> </w:t>
      </w:r>
      <w:r w:rsidR="0074786E" w:rsidRPr="00D11C1D">
        <w:t xml:space="preserve">FRS </w:t>
      </w:r>
      <w:r w:rsidR="00F82D53" w:rsidRPr="00D11C1D">
        <w:t>Fiber</w:t>
      </w:r>
      <w:r w:rsidR="0074786E" w:rsidRPr="00D11C1D">
        <w:t>s</w:t>
      </w:r>
      <w:bookmarkEnd w:id="66"/>
      <w:r w:rsidR="00701C45" w:rsidRPr="00D11C1D">
        <w:t xml:space="preserve"> </w:t>
      </w:r>
    </w:p>
    <w:p w14:paraId="0DB4B855" w14:textId="1FFB6BF9" w:rsidR="00E0040D" w:rsidRPr="00D11C1D" w:rsidRDefault="000D22D6" w:rsidP="000A4B16">
      <w:pPr>
        <w:spacing w:line="480" w:lineRule="auto"/>
        <w:jc w:val="left"/>
        <w:rPr>
          <w:szCs w:val="24"/>
        </w:rPr>
      </w:pPr>
      <w:r w:rsidRPr="00D11C1D">
        <w:rPr>
          <w:szCs w:val="24"/>
        </w:rPr>
        <w:t xml:space="preserve">The tensile strength of the </w:t>
      </w:r>
      <w:r w:rsidR="000B60EC" w:rsidRPr="00D11C1D">
        <w:rPr>
          <w:szCs w:val="24"/>
        </w:rPr>
        <w:t>fibers</w:t>
      </w:r>
      <w:r w:rsidRPr="00D11C1D">
        <w:rPr>
          <w:szCs w:val="24"/>
        </w:rPr>
        <w:t xml:space="preserve"> </w:t>
      </w:r>
      <w:r w:rsidR="00CF3077" w:rsidRPr="00D11C1D">
        <w:rPr>
          <w:szCs w:val="24"/>
        </w:rPr>
        <w:t>was</w:t>
      </w:r>
      <w:r w:rsidRPr="00D11C1D">
        <w:rPr>
          <w:szCs w:val="24"/>
        </w:rPr>
        <w:t xml:space="preserve"> determined in general conformance with the ASTM D4632 test protocol. </w:t>
      </w:r>
      <w:r w:rsidR="002054B9" w:rsidRPr="00D11C1D">
        <w:rPr>
          <w:szCs w:val="24"/>
        </w:rPr>
        <w:t xml:space="preserve">Consequently, the tests were carried out on </w:t>
      </w:r>
      <w:r w:rsidR="00133E15" w:rsidRPr="00D11C1D">
        <w:rPr>
          <w:szCs w:val="24"/>
        </w:rPr>
        <w:t>25.4 mm</w:t>
      </w:r>
      <w:r w:rsidR="002054B9" w:rsidRPr="00D11C1D">
        <w:rPr>
          <w:szCs w:val="24"/>
        </w:rPr>
        <w:t xml:space="preserve"> x </w:t>
      </w:r>
      <w:r w:rsidR="00133E15" w:rsidRPr="00D11C1D">
        <w:rPr>
          <w:szCs w:val="24"/>
        </w:rPr>
        <w:t>152.4 mm</w:t>
      </w:r>
      <w:r w:rsidR="002054B9" w:rsidRPr="00D11C1D">
        <w:rPr>
          <w:szCs w:val="24"/>
        </w:rPr>
        <w:t xml:space="preserve"> x 0.0</w:t>
      </w:r>
      <w:r w:rsidR="00133E15" w:rsidRPr="00D11C1D">
        <w:rPr>
          <w:szCs w:val="24"/>
        </w:rPr>
        <w:t>127 mm</w:t>
      </w:r>
      <w:r w:rsidR="002054B9" w:rsidRPr="00D11C1D">
        <w:rPr>
          <w:szCs w:val="24"/>
        </w:rPr>
        <w:t xml:space="preserve"> strips</w:t>
      </w:r>
      <w:r w:rsidR="0096223D" w:rsidRPr="00D11C1D">
        <w:rPr>
          <w:szCs w:val="24"/>
        </w:rPr>
        <w:t xml:space="preserve"> for each of the different layers of the mask, </w:t>
      </w:r>
      <w:r w:rsidR="002054B9" w:rsidRPr="00D11C1D">
        <w:rPr>
          <w:szCs w:val="24"/>
        </w:rPr>
        <w:t xml:space="preserve">with a loading rate of </w:t>
      </w:r>
      <w:r w:rsidR="00133E15" w:rsidRPr="00D11C1D">
        <w:rPr>
          <w:szCs w:val="24"/>
        </w:rPr>
        <w:t>305 mm</w:t>
      </w:r>
      <w:r w:rsidR="002054B9" w:rsidRPr="00D11C1D">
        <w:rPr>
          <w:szCs w:val="24"/>
        </w:rPr>
        <w:t>/</w:t>
      </w:r>
      <w:r w:rsidR="00BD5775" w:rsidRPr="00D11C1D">
        <w:rPr>
          <w:szCs w:val="24"/>
        </w:rPr>
        <w:t>min</w:t>
      </w:r>
      <w:r w:rsidR="00F27244" w:rsidRPr="00D11C1D">
        <w:rPr>
          <w:szCs w:val="24"/>
        </w:rPr>
        <w:t xml:space="preserve">, </w:t>
      </w:r>
      <w:r w:rsidR="00BD2ADA" w:rsidRPr="00D11C1D">
        <w:rPr>
          <w:szCs w:val="24"/>
        </w:rPr>
        <w:t xml:space="preserve">securing </w:t>
      </w:r>
      <w:r w:rsidR="00133E15" w:rsidRPr="00D11C1D">
        <w:rPr>
          <w:szCs w:val="24"/>
        </w:rPr>
        <w:t>25.4 mm</w:t>
      </w:r>
      <w:r w:rsidR="00BD2ADA" w:rsidRPr="00D11C1D">
        <w:rPr>
          <w:szCs w:val="24"/>
        </w:rPr>
        <w:t xml:space="preserve"> of the specimen on each clamp </w:t>
      </w:r>
      <w:r w:rsidR="00AE4A68" w:rsidRPr="00D11C1D">
        <w:rPr>
          <w:szCs w:val="24"/>
        </w:rPr>
        <w:t xml:space="preserve">with a starting distance </w:t>
      </w:r>
      <w:r w:rsidR="00AE4A68" w:rsidRPr="00D11C1D">
        <w:rPr>
          <w:szCs w:val="24"/>
        </w:rPr>
        <w:lastRenderedPageBreak/>
        <w:t xml:space="preserve">between clamps of </w:t>
      </w:r>
      <w:r w:rsidR="00133E15" w:rsidRPr="00D11C1D">
        <w:rPr>
          <w:szCs w:val="24"/>
        </w:rPr>
        <w:t>101.6 mm</w:t>
      </w:r>
      <w:r w:rsidR="00613AEF" w:rsidRPr="00D11C1D">
        <w:rPr>
          <w:szCs w:val="24"/>
        </w:rPr>
        <w:t>.</w:t>
      </w:r>
      <w:r w:rsidR="002054B9" w:rsidRPr="00D11C1D">
        <w:rPr>
          <w:szCs w:val="24"/>
        </w:rPr>
        <w:t xml:space="preserve"> </w:t>
      </w:r>
      <w:r w:rsidR="00386107" w:rsidRPr="00D11C1D">
        <w:rPr>
          <w:szCs w:val="24"/>
        </w:rPr>
        <w:t xml:space="preserve">Figure </w:t>
      </w:r>
      <w:r w:rsidR="00B94986" w:rsidRPr="00D11C1D">
        <w:rPr>
          <w:szCs w:val="24"/>
        </w:rPr>
        <w:t>10</w:t>
      </w:r>
      <w:r w:rsidR="002054B9" w:rsidRPr="00D11C1D">
        <w:rPr>
          <w:szCs w:val="24"/>
        </w:rPr>
        <w:t xml:space="preserve"> illustrates the methodology of cutting the facemask layers into strips </w:t>
      </w:r>
      <w:r w:rsidR="00E0040D" w:rsidRPr="00D11C1D">
        <w:rPr>
          <w:szCs w:val="24"/>
        </w:rPr>
        <w:t xml:space="preserve">for tensile testing, </w:t>
      </w:r>
      <w:r w:rsidR="002054B9" w:rsidRPr="00D11C1D">
        <w:rPr>
          <w:szCs w:val="24"/>
        </w:rPr>
        <w:t>using a precision knife and a ruler.</w:t>
      </w:r>
    </w:p>
    <w:p w14:paraId="2BD718D8" w14:textId="77777777" w:rsidR="00D856A8" w:rsidRPr="00D11C1D" w:rsidRDefault="002054B9" w:rsidP="00D856A8">
      <w:pPr>
        <w:pStyle w:val="Caption"/>
        <w:keepNext/>
        <w:jc w:val="center"/>
        <w:rPr>
          <w:sz w:val="24"/>
          <w:szCs w:val="24"/>
        </w:rPr>
      </w:pPr>
      <w:r w:rsidRPr="00D11C1D">
        <w:rPr>
          <w:noProof/>
          <w:sz w:val="24"/>
          <w:szCs w:val="24"/>
        </w:rPr>
        <w:drawing>
          <wp:inline distT="0" distB="0" distL="0" distR="0" wp14:anchorId="2EE9664B" wp14:editId="7EECA85D">
            <wp:extent cx="1779952" cy="2170777"/>
            <wp:effectExtent l="0" t="4762" r="6032" b="6033"/>
            <wp:docPr id="849896218" name="Picture 849896218"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review"/>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9295" t="30770" r="23557" b="7570"/>
                    <a:stretch/>
                  </pic:blipFill>
                  <pic:spPr bwMode="auto">
                    <a:xfrm rot="16200000">
                      <a:off x="0" y="0"/>
                      <a:ext cx="1784020" cy="2175739"/>
                    </a:xfrm>
                    <a:prstGeom prst="rect">
                      <a:avLst/>
                    </a:prstGeom>
                    <a:noFill/>
                    <a:ln>
                      <a:noFill/>
                    </a:ln>
                    <a:extLst>
                      <a:ext uri="{53640926-AAD7-44D8-BBD7-CCE9431645EC}">
                        <a14:shadowObscured xmlns:a14="http://schemas.microsoft.com/office/drawing/2010/main"/>
                      </a:ext>
                    </a:extLst>
                  </pic:spPr>
                </pic:pic>
              </a:graphicData>
            </a:graphic>
          </wp:inline>
        </w:drawing>
      </w:r>
    </w:p>
    <w:p w14:paraId="4F9554F7" w14:textId="5C693C1B" w:rsidR="002054B9" w:rsidRPr="00D11C1D" w:rsidRDefault="00D856A8" w:rsidP="00D856A8">
      <w:pPr>
        <w:pStyle w:val="Caption"/>
        <w:jc w:val="center"/>
        <w:rPr>
          <w:sz w:val="24"/>
          <w:szCs w:val="24"/>
        </w:rPr>
      </w:pPr>
      <w:bookmarkStart w:id="67" w:name="_Toc153895281"/>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10</w:t>
      </w:r>
      <w:r w:rsidRPr="00D11C1D">
        <w:rPr>
          <w:sz w:val="24"/>
          <w:szCs w:val="24"/>
        </w:rPr>
        <w:fldChar w:fldCharType="end"/>
      </w:r>
      <w:r w:rsidRPr="00D11C1D">
        <w:rPr>
          <w:sz w:val="24"/>
          <w:szCs w:val="24"/>
        </w:rPr>
        <w:t xml:space="preserve">: </w:t>
      </w:r>
      <w:r w:rsidR="00847308" w:rsidRPr="00D11C1D">
        <w:rPr>
          <w:sz w:val="24"/>
          <w:szCs w:val="24"/>
        </w:rPr>
        <w:t>Precision knife and ruler used for c</w:t>
      </w:r>
      <w:r w:rsidRPr="00D11C1D">
        <w:rPr>
          <w:sz w:val="24"/>
          <w:szCs w:val="24"/>
        </w:rPr>
        <w:t>utting facemasks into strips for tensile strength testing</w:t>
      </w:r>
      <w:bookmarkEnd w:id="67"/>
    </w:p>
    <w:p w14:paraId="191982BA" w14:textId="77777777" w:rsidR="00D856A8" w:rsidRPr="00D11C1D" w:rsidRDefault="00D856A8" w:rsidP="00D856A8">
      <w:pPr>
        <w:rPr>
          <w:szCs w:val="24"/>
          <w:lang w:val="en-GB" w:eastAsia="en-GB"/>
        </w:rPr>
      </w:pPr>
    </w:p>
    <w:p w14:paraId="15223BE3" w14:textId="6792830D" w:rsidR="008B31A0" w:rsidRPr="00D11C1D" w:rsidRDefault="00C73774" w:rsidP="000A4B16">
      <w:pPr>
        <w:spacing w:line="480" w:lineRule="auto"/>
        <w:rPr>
          <w:szCs w:val="24"/>
        </w:rPr>
      </w:pPr>
      <w:r w:rsidRPr="00D11C1D">
        <w:rPr>
          <w:szCs w:val="24"/>
        </w:rPr>
        <w:t xml:space="preserve">Figure </w:t>
      </w:r>
      <w:r w:rsidR="00671670" w:rsidRPr="00D11C1D">
        <w:rPr>
          <w:szCs w:val="24"/>
        </w:rPr>
        <w:t>11</w:t>
      </w:r>
      <w:r w:rsidRPr="00D11C1D">
        <w:rPr>
          <w:szCs w:val="24"/>
        </w:rPr>
        <w:t xml:space="preserve"> shows the</w:t>
      </w:r>
      <w:r w:rsidR="008B31A0" w:rsidRPr="00D11C1D">
        <w:rPr>
          <w:szCs w:val="24"/>
        </w:rPr>
        <w:t xml:space="preserve"> DSTM Universal Testing Machine, a</w:t>
      </w:r>
      <w:r w:rsidRPr="00D11C1D">
        <w:rPr>
          <w:szCs w:val="24"/>
        </w:rPr>
        <w:t xml:space="preserve"> 1o </w:t>
      </w:r>
      <w:proofErr w:type="spellStart"/>
      <w:r w:rsidRPr="00D11C1D">
        <w:rPr>
          <w:szCs w:val="24"/>
        </w:rPr>
        <w:t>kN</w:t>
      </w:r>
      <w:proofErr w:type="spellEnd"/>
      <w:r w:rsidRPr="00D11C1D">
        <w:rPr>
          <w:szCs w:val="24"/>
        </w:rPr>
        <w:t xml:space="preserve"> (2,250 lb.)</w:t>
      </w:r>
      <w:r w:rsidR="008B31A0" w:rsidRPr="00D11C1D">
        <w:rPr>
          <w:szCs w:val="24"/>
        </w:rPr>
        <w:t xml:space="preserve"> tensile</w:t>
      </w:r>
      <w:r w:rsidRPr="00D11C1D">
        <w:rPr>
          <w:szCs w:val="24"/>
        </w:rPr>
        <w:t xml:space="preserve"> testing machine used in this study to determine the strength of face mask materials.</w:t>
      </w:r>
    </w:p>
    <w:p w14:paraId="5E41B2D8" w14:textId="77777777" w:rsidR="008B31A0" w:rsidRPr="00D11C1D" w:rsidRDefault="003F6047" w:rsidP="008B31A0">
      <w:pPr>
        <w:pStyle w:val="Caption"/>
        <w:keepNext/>
        <w:jc w:val="center"/>
        <w:rPr>
          <w:sz w:val="24"/>
          <w:szCs w:val="24"/>
        </w:rPr>
      </w:pPr>
      <w:r w:rsidRPr="00D11C1D">
        <w:rPr>
          <w:noProof/>
          <w:sz w:val="24"/>
          <w:szCs w:val="24"/>
        </w:rPr>
        <w:drawing>
          <wp:inline distT="0" distB="0" distL="0" distR="0" wp14:anchorId="4F599E2B" wp14:editId="7C6F2C4E">
            <wp:extent cx="2016369" cy="3251925"/>
            <wp:effectExtent l="0" t="0" r="3175" b="5715"/>
            <wp:docPr id="1690572802" name="Picture 1690572802"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1482" t="2421" r="12055" b="4751"/>
                    <a:stretch/>
                  </pic:blipFill>
                  <pic:spPr bwMode="auto">
                    <a:xfrm>
                      <a:off x="0" y="0"/>
                      <a:ext cx="2029117" cy="3272484"/>
                    </a:xfrm>
                    <a:prstGeom prst="rect">
                      <a:avLst/>
                    </a:prstGeom>
                    <a:noFill/>
                    <a:ln>
                      <a:noFill/>
                    </a:ln>
                    <a:extLst>
                      <a:ext uri="{53640926-AAD7-44D8-BBD7-CCE9431645EC}">
                        <a14:shadowObscured xmlns:a14="http://schemas.microsoft.com/office/drawing/2010/main"/>
                      </a:ext>
                    </a:extLst>
                  </pic:spPr>
                </pic:pic>
              </a:graphicData>
            </a:graphic>
          </wp:inline>
        </w:drawing>
      </w:r>
    </w:p>
    <w:p w14:paraId="2C807DF5" w14:textId="2186461D" w:rsidR="00C73774" w:rsidRPr="00D11C1D" w:rsidRDefault="008B31A0" w:rsidP="008B31A0">
      <w:pPr>
        <w:pStyle w:val="Caption"/>
        <w:jc w:val="center"/>
        <w:rPr>
          <w:sz w:val="24"/>
          <w:szCs w:val="24"/>
        </w:rPr>
      </w:pPr>
      <w:bookmarkStart w:id="68" w:name="_Toc153895282"/>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11</w:t>
      </w:r>
      <w:r w:rsidRPr="00D11C1D">
        <w:rPr>
          <w:sz w:val="24"/>
          <w:szCs w:val="24"/>
        </w:rPr>
        <w:fldChar w:fldCharType="end"/>
      </w:r>
      <w:r w:rsidRPr="00D11C1D">
        <w:rPr>
          <w:sz w:val="24"/>
          <w:szCs w:val="24"/>
        </w:rPr>
        <w:t xml:space="preserve">: </w:t>
      </w:r>
      <w:r w:rsidR="00CE2C58" w:rsidRPr="00D11C1D">
        <w:rPr>
          <w:sz w:val="24"/>
          <w:szCs w:val="24"/>
        </w:rPr>
        <w:t xml:space="preserve">The </w:t>
      </w:r>
      <w:r w:rsidRPr="00D11C1D">
        <w:rPr>
          <w:sz w:val="24"/>
          <w:szCs w:val="24"/>
        </w:rPr>
        <w:t xml:space="preserve">Universal Testing Machine </w:t>
      </w:r>
      <w:r w:rsidR="00F65A0E" w:rsidRPr="00D11C1D">
        <w:rPr>
          <w:sz w:val="24"/>
          <w:szCs w:val="24"/>
        </w:rPr>
        <w:t>used in this study</w:t>
      </w:r>
      <w:bookmarkEnd w:id="68"/>
    </w:p>
    <w:p w14:paraId="586CF340" w14:textId="665FFEE1" w:rsidR="00C73774" w:rsidRPr="00D11C1D" w:rsidRDefault="00C73774" w:rsidP="00C73774">
      <w:pPr>
        <w:pStyle w:val="Caption"/>
        <w:jc w:val="center"/>
        <w:rPr>
          <w:sz w:val="24"/>
          <w:szCs w:val="24"/>
        </w:rPr>
      </w:pPr>
    </w:p>
    <w:p w14:paraId="0C0E68B6" w14:textId="664BE0DA" w:rsidR="00D349AB" w:rsidRPr="00D11C1D" w:rsidRDefault="00D82F14" w:rsidP="00C41D3B">
      <w:pPr>
        <w:pStyle w:val="Heading3"/>
      </w:pPr>
      <w:bookmarkStart w:id="69" w:name="_Toc153895211"/>
      <w:r w:rsidRPr="00D11C1D">
        <w:t xml:space="preserve">4.1.2 </w:t>
      </w:r>
      <w:r w:rsidR="00F9100F" w:rsidRPr="00D11C1D">
        <w:rPr>
          <w:rFonts w:eastAsia="Constantia"/>
        </w:rPr>
        <w:t xml:space="preserve">Estimation of </w:t>
      </w:r>
      <w:r w:rsidR="00F65A0E" w:rsidRPr="00D11C1D">
        <w:rPr>
          <w:rFonts w:eastAsia="Constantia"/>
        </w:rPr>
        <w:t xml:space="preserve">Soil-Fiber </w:t>
      </w:r>
      <w:r w:rsidR="009B1511" w:rsidRPr="00D11C1D">
        <w:rPr>
          <w:rFonts w:eastAsia="Constantia"/>
        </w:rPr>
        <w:t>Interface Shear</w:t>
      </w:r>
      <w:r w:rsidR="000C58CF" w:rsidRPr="00D11C1D">
        <w:rPr>
          <w:rFonts w:eastAsia="Constantia"/>
        </w:rPr>
        <w:t xml:space="preserve"> Strength</w:t>
      </w:r>
      <w:bookmarkEnd w:id="69"/>
    </w:p>
    <w:p w14:paraId="087BE80D" w14:textId="75995ED7" w:rsidR="00DA29BA" w:rsidRPr="00D11C1D" w:rsidRDefault="00523AEA" w:rsidP="00CE153B">
      <w:pPr>
        <w:spacing w:line="480" w:lineRule="auto"/>
        <w:jc w:val="left"/>
        <w:rPr>
          <w:szCs w:val="24"/>
        </w:rPr>
      </w:pPr>
      <w:proofErr w:type="gramStart"/>
      <w:r w:rsidRPr="00D11C1D">
        <w:rPr>
          <w:szCs w:val="24"/>
        </w:rPr>
        <w:t>Similar</w:t>
      </w:r>
      <w:r w:rsidR="00D857AF" w:rsidRPr="00D11C1D">
        <w:rPr>
          <w:szCs w:val="24"/>
        </w:rPr>
        <w:t xml:space="preserve"> to</w:t>
      </w:r>
      <w:proofErr w:type="gramEnd"/>
      <w:r w:rsidR="00D857AF" w:rsidRPr="00D11C1D">
        <w:rPr>
          <w:szCs w:val="24"/>
        </w:rPr>
        <w:t xml:space="preserve"> the procedures outlined in Esmaili's study (2014), the soil was first moistened to achieve the desired optimum moisture content. A </w:t>
      </w:r>
      <w:r w:rsidR="008454CC" w:rsidRPr="00D11C1D">
        <w:rPr>
          <w:szCs w:val="24"/>
        </w:rPr>
        <w:t>piece</w:t>
      </w:r>
      <w:r w:rsidR="00D857AF" w:rsidRPr="00D11C1D">
        <w:rPr>
          <w:szCs w:val="24"/>
        </w:rPr>
        <w:t xml:space="preserve"> of reinforcement material,</w:t>
      </w:r>
      <w:r w:rsidR="008454CC" w:rsidRPr="00D11C1D">
        <w:rPr>
          <w:szCs w:val="24"/>
        </w:rPr>
        <w:t xml:space="preserve"> of square dimensions of </w:t>
      </w:r>
      <w:r w:rsidR="00E5212B" w:rsidRPr="00D11C1D">
        <w:rPr>
          <w:szCs w:val="24"/>
        </w:rPr>
        <w:t>60</w:t>
      </w:r>
      <w:r w:rsidR="008454CC" w:rsidRPr="00D11C1D">
        <w:rPr>
          <w:szCs w:val="24"/>
        </w:rPr>
        <w:t xml:space="preserve"> x 60 </w:t>
      </w:r>
      <w:r w:rsidR="00133E15" w:rsidRPr="00D11C1D">
        <w:rPr>
          <w:szCs w:val="24"/>
        </w:rPr>
        <w:t>mm</w:t>
      </w:r>
      <w:r w:rsidR="00D857AF" w:rsidRPr="00D11C1D">
        <w:rPr>
          <w:szCs w:val="24"/>
        </w:rPr>
        <w:t xml:space="preserve">, was </w:t>
      </w:r>
      <w:r w:rsidR="001C18EB" w:rsidRPr="00D11C1D">
        <w:rPr>
          <w:szCs w:val="24"/>
        </w:rPr>
        <w:t xml:space="preserve">attached to a piece of wood using </w:t>
      </w:r>
      <w:r w:rsidR="00E5212B" w:rsidRPr="00D11C1D">
        <w:rPr>
          <w:szCs w:val="24"/>
        </w:rPr>
        <w:t>commercial superglue</w:t>
      </w:r>
      <w:r w:rsidR="00796432" w:rsidRPr="00D11C1D">
        <w:rPr>
          <w:szCs w:val="24"/>
        </w:rPr>
        <w:t xml:space="preserve">. The lower half was filled with metallic plates and then the piece of wood with the </w:t>
      </w:r>
      <w:r w:rsidR="004B7D1A" w:rsidRPr="00D11C1D">
        <w:rPr>
          <w:szCs w:val="24"/>
        </w:rPr>
        <w:t>fiber material facing up</w:t>
      </w:r>
      <w:r w:rsidR="00A52559" w:rsidRPr="00D11C1D">
        <w:rPr>
          <w:szCs w:val="24"/>
        </w:rPr>
        <w:t xml:space="preserve">, such that it was </w:t>
      </w:r>
      <w:r w:rsidR="00D857AF" w:rsidRPr="00D11C1D">
        <w:rPr>
          <w:szCs w:val="24"/>
        </w:rPr>
        <w:t xml:space="preserve">positioned </w:t>
      </w:r>
      <w:r w:rsidR="002D5479" w:rsidRPr="00D11C1D">
        <w:rPr>
          <w:szCs w:val="24"/>
        </w:rPr>
        <w:t>by half of the test cell in contact with the soil</w:t>
      </w:r>
      <w:r w:rsidR="00D857AF" w:rsidRPr="00D11C1D">
        <w:rPr>
          <w:szCs w:val="24"/>
        </w:rPr>
        <w:t xml:space="preserve">. </w:t>
      </w:r>
      <w:r w:rsidR="006B4638" w:rsidRPr="00D11C1D">
        <w:rPr>
          <w:szCs w:val="24"/>
        </w:rPr>
        <w:t xml:space="preserve">The upper and lower halves of the cell were securely fastened together using bolts. Next, the wet soil was compacted in four layers, each measuring 3mm in thickness, on the upper half of the test cell. </w:t>
      </w:r>
      <w:r w:rsidR="00D857AF" w:rsidRPr="00D11C1D">
        <w:rPr>
          <w:szCs w:val="24"/>
        </w:rPr>
        <w:t>The test was conducted on strips made from the inner layer of a facemask and black geotextile material</w:t>
      </w:r>
      <w:r w:rsidR="00586F0E" w:rsidRPr="00D11C1D">
        <w:rPr>
          <w:szCs w:val="24"/>
        </w:rPr>
        <w:t xml:space="preserve">, using </w:t>
      </w:r>
      <w:r w:rsidR="00F0030E" w:rsidRPr="00D11C1D">
        <w:rPr>
          <w:szCs w:val="24"/>
        </w:rPr>
        <w:t>overburden</w:t>
      </w:r>
      <w:r w:rsidR="00586F0E" w:rsidRPr="00D11C1D">
        <w:rPr>
          <w:szCs w:val="24"/>
        </w:rPr>
        <w:t xml:space="preserve"> pressures of 50, 100 and 150 kPa</w:t>
      </w:r>
      <w:r w:rsidR="006B4638" w:rsidRPr="00D11C1D">
        <w:rPr>
          <w:szCs w:val="24"/>
        </w:rPr>
        <w:t>, and a shear loading rate of 1 mm/min as indicated in ASTM D5321</w:t>
      </w:r>
      <w:r w:rsidR="00D857AF" w:rsidRPr="00D11C1D">
        <w:rPr>
          <w:szCs w:val="24"/>
        </w:rPr>
        <w:t>. Figure</w:t>
      </w:r>
      <w:r w:rsidR="00451B1D" w:rsidRPr="00D11C1D">
        <w:rPr>
          <w:szCs w:val="24"/>
        </w:rPr>
        <w:t>s</w:t>
      </w:r>
      <w:r w:rsidR="00D857AF" w:rsidRPr="00D11C1D">
        <w:rPr>
          <w:szCs w:val="24"/>
        </w:rPr>
        <w:t xml:space="preserve"> 12</w:t>
      </w:r>
      <w:r w:rsidR="006462B2" w:rsidRPr="00D11C1D">
        <w:rPr>
          <w:szCs w:val="24"/>
        </w:rPr>
        <w:t>, 13</w:t>
      </w:r>
      <w:r w:rsidR="00451B1D" w:rsidRPr="00D11C1D">
        <w:rPr>
          <w:szCs w:val="24"/>
        </w:rPr>
        <w:t xml:space="preserve"> and 1</w:t>
      </w:r>
      <w:r w:rsidR="006462B2" w:rsidRPr="00D11C1D">
        <w:rPr>
          <w:szCs w:val="24"/>
        </w:rPr>
        <w:t>4</w:t>
      </w:r>
      <w:r w:rsidR="00D857AF" w:rsidRPr="00D11C1D">
        <w:rPr>
          <w:szCs w:val="24"/>
        </w:rPr>
        <w:t xml:space="preserve"> provide</w:t>
      </w:r>
      <w:r w:rsidR="00451B1D" w:rsidRPr="00D11C1D">
        <w:rPr>
          <w:szCs w:val="24"/>
        </w:rPr>
        <w:t xml:space="preserve"> </w:t>
      </w:r>
      <w:r w:rsidR="00D857AF" w:rsidRPr="00D11C1D">
        <w:rPr>
          <w:szCs w:val="24"/>
        </w:rPr>
        <w:t xml:space="preserve">a visual depiction of the </w:t>
      </w:r>
      <w:r w:rsidR="00187E19" w:rsidRPr="00D11C1D">
        <w:rPr>
          <w:szCs w:val="24"/>
        </w:rPr>
        <w:t xml:space="preserve">setup </w:t>
      </w:r>
      <w:r w:rsidR="00451B1D" w:rsidRPr="00D11C1D">
        <w:rPr>
          <w:szCs w:val="24"/>
        </w:rPr>
        <w:t>used in</w:t>
      </w:r>
      <w:r w:rsidR="00187E19" w:rsidRPr="00D11C1D">
        <w:rPr>
          <w:szCs w:val="24"/>
        </w:rPr>
        <w:t xml:space="preserve"> this test</w:t>
      </w:r>
      <w:r w:rsidR="00D857AF" w:rsidRPr="00D11C1D">
        <w:rPr>
          <w:szCs w:val="24"/>
        </w:rPr>
        <w:t>.</w:t>
      </w:r>
    </w:p>
    <w:p w14:paraId="5FB4741A" w14:textId="18144B2F" w:rsidR="004B044D" w:rsidRPr="00D11C1D" w:rsidRDefault="00BA5BDE" w:rsidP="00DA29BA">
      <w:pPr>
        <w:keepNext/>
        <w:spacing w:line="240" w:lineRule="auto"/>
        <w:jc w:val="center"/>
        <w:rPr>
          <w:szCs w:val="24"/>
        </w:rPr>
      </w:pPr>
      <w:r w:rsidRPr="00D11C1D">
        <w:rPr>
          <w:noProof/>
          <w:szCs w:val="24"/>
        </w:rPr>
        <w:drawing>
          <wp:inline distT="0" distB="0" distL="0" distR="0" wp14:anchorId="579930F2" wp14:editId="48DC52A3">
            <wp:extent cx="2784475" cy="2817460"/>
            <wp:effectExtent l="2858" t="0" r="0" b="0"/>
            <wp:docPr id="1" name="Picture 1"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ción no disponible."/>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8611" b="5189"/>
                    <a:stretch/>
                  </pic:blipFill>
                  <pic:spPr bwMode="auto">
                    <a:xfrm rot="16200000">
                      <a:off x="0" y="0"/>
                      <a:ext cx="2790228" cy="2823281"/>
                    </a:xfrm>
                    <a:prstGeom prst="rect">
                      <a:avLst/>
                    </a:prstGeom>
                    <a:noFill/>
                    <a:ln>
                      <a:noFill/>
                    </a:ln>
                    <a:extLst>
                      <a:ext uri="{53640926-AAD7-44D8-BBD7-CCE9431645EC}">
                        <a14:shadowObscured xmlns:a14="http://schemas.microsoft.com/office/drawing/2010/main"/>
                      </a:ext>
                    </a:extLst>
                  </pic:spPr>
                </pic:pic>
              </a:graphicData>
            </a:graphic>
          </wp:inline>
        </w:drawing>
      </w:r>
    </w:p>
    <w:p w14:paraId="5F29A03F" w14:textId="440E3A9E" w:rsidR="004B044D" w:rsidRPr="00D11C1D" w:rsidRDefault="004B044D" w:rsidP="004B044D">
      <w:pPr>
        <w:pStyle w:val="Caption"/>
        <w:jc w:val="center"/>
        <w:rPr>
          <w:sz w:val="24"/>
          <w:szCs w:val="24"/>
        </w:rPr>
      </w:pPr>
      <w:bookmarkStart w:id="70" w:name="_Toc153895283"/>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12</w:t>
      </w:r>
      <w:r w:rsidRPr="00D11C1D">
        <w:rPr>
          <w:sz w:val="24"/>
          <w:szCs w:val="24"/>
        </w:rPr>
        <w:fldChar w:fldCharType="end"/>
      </w:r>
      <w:r w:rsidRPr="00D11C1D">
        <w:rPr>
          <w:sz w:val="24"/>
          <w:szCs w:val="24"/>
        </w:rPr>
        <w:t xml:space="preserve">: </w:t>
      </w:r>
      <w:r w:rsidR="009D65C1" w:rsidRPr="00D11C1D">
        <w:rPr>
          <w:sz w:val="24"/>
          <w:szCs w:val="24"/>
        </w:rPr>
        <w:t>Facemask glued to piece of wood</w:t>
      </w:r>
      <w:r w:rsidR="00B82AB0" w:rsidRPr="00D11C1D">
        <w:rPr>
          <w:sz w:val="24"/>
          <w:szCs w:val="24"/>
        </w:rPr>
        <w:t>. Lower half of test cell</w:t>
      </w:r>
      <w:bookmarkEnd w:id="70"/>
    </w:p>
    <w:p w14:paraId="3C232BBA" w14:textId="77777777" w:rsidR="006462B2" w:rsidRPr="00D11C1D" w:rsidRDefault="006462B2" w:rsidP="006462B2">
      <w:pPr>
        <w:rPr>
          <w:szCs w:val="24"/>
          <w:lang w:val="en-GB" w:eastAsia="en-GB"/>
        </w:rPr>
      </w:pPr>
    </w:p>
    <w:p w14:paraId="2684E884" w14:textId="77777777" w:rsidR="00523AEA" w:rsidRPr="00D11C1D" w:rsidRDefault="00523AEA" w:rsidP="00523AEA">
      <w:pPr>
        <w:pStyle w:val="Caption"/>
        <w:jc w:val="center"/>
        <w:rPr>
          <w:sz w:val="24"/>
          <w:szCs w:val="24"/>
        </w:rPr>
      </w:pPr>
      <w:r w:rsidRPr="00D11C1D">
        <w:rPr>
          <w:noProof/>
          <w:sz w:val="24"/>
          <w:szCs w:val="24"/>
        </w:rPr>
        <w:drawing>
          <wp:inline distT="0" distB="0" distL="0" distR="0" wp14:anchorId="71E66D5C" wp14:editId="7E6A84E4">
            <wp:extent cx="2410345" cy="2900170"/>
            <wp:effectExtent l="2540" t="0" r="0" b="0"/>
            <wp:docPr id="2" name="Picture 2"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ción no disponible."/>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r="8827" b="17387"/>
                    <a:stretch/>
                  </pic:blipFill>
                  <pic:spPr bwMode="auto">
                    <a:xfrm rot="16200000">
                      <a:off x="0" y="0"/>
                      <a:ext cx="2417393" cy="2908650"/>
                    </a:xfrm>
                    <a:prstGeom prst="rect">
                      <a:avLst/>
                    </a:prstGeom>
                    <a:noFill/>
                    <a:ln>
                      <a:noFill/>
                    </a:ln>
                    <a:extLst>
                      <a:ext uri="{53640926-AAD7-44D8-BBD7-CCE9431645EC}">
                        <a14:shadowObscured xmlns:a14="http://schemas.microsoft.com/office/drawing/2010/main"/>
                      </a:ext>
                    </a:extLst>
                  </pic:spPr>
                </pic:pic>
              </a:graphicData>
            </a:graphic>
          </wp:inline>
        </w:drawing>
      </w:r>
    </w:p>
    <w:p w14:paraId="1930CF04" w14:textId="66073360" w:rsidR="004B044D" w:rsidRPr="00D11C1D" w:rsidRDefault="00523AEA" w:rsidP="00523AEA">
      <w:pPr>
        <w:pStyle w:val="Caption"/>
        <w:jc w:val="center"/>
        <w:rPr>
          <w:sz w:val="24"/>
          <w:szCs w:val="24"/>
        </w:rPr>
      </w:pPr>
      <w:bookmarkStart w:id="71" w:name="_Toc153895284"/>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13</w:t>
      </w:r>
      <w:r w:rsidRPr="00D11C1D">
        <w:rPr>
          <w:sz w:val="24"/>
          <w:szCs w:val="24"/>
        </w:rPr>
        <w:fldChar w:fldCharType="end"/>
      </w:r>
      <w:r w:rsidRPr="00D11C1D">
        <w:rPr>
          <w:sz w:val="24"/>
          <w:szCs w:val="24"/>
        </w:rPr>
        <w:t>: Interface shear test load cell with geotextile after test</w:t>
      </w:r>
      <w:bookmarkEnd w:id="71"/>
    </w:p>
    <w:p w14:paraId="494913D7" w14:textId="77777777" w:rsidR="006462B2" w:rsidRPr="00D11C1D" w:rsidRDefault="006462B2" w:rsidP="006462B2">
      <w:pPr>
        <w:rPr>
          <w:szCs w:val="24"/>
          <w:lang w:val="en-GB" w:eastAsia="en-GB"/>
        </w:rPr>
      </w:pPr>
    </w:p>
    <w:p w14:paraId="55D089D6" w14:textId="5145E955" w:rsidR="006462B2" w:rsidRPr="00D11C1D" w:rsidRDefault="006462B2" w:rsidP="006462B2">
      <w:pPr>
        <w:jc w:val="center"/>
        <w:rPr>
          <w:szCs w:val="24"/>
          <w:lang w:val="en-GB" w:eastAsia="en-GB"/>
        </w:rPr>
      </w:pPr>
      <w:r w:rsidRPr="00D11C1D">
        <w:rPr>
          <w:noProof/>
          <w:szCs w:val="24"/>
        </w:rPr>
        <w:drawing>
          <wp:inline distT="0" distB="0" distL="0" distR="0" wp14:anchorId="1695BCA1" wp14:editId="2E3F2E34">
            <wp:extent cx="2845696" cy="3132372"/>
            <wp:effectExtent l="0" t="0" r="0" b="0"/>
            <wp:docPr id="3" name="Picture 3"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ción no disponible."/>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42950" t="15211" r="9131" b="45076"/>
                    <a:stretch/>
                  </pic:blipFill>
                  <pic:spPr bwMode="auto">
                    <a:xfrm>
                      <a:off x="0" y="0"/>
                      <a:ext cx="2848111" cy="3135030"/>
                    </a:xfrm>
                    <a:prstGeom prst="rect">
                      <a:avLst/>
                    </a:prstGeom>
                    <a:noFill/>
                    <a:ln>
                      <a:noFill/>
                    </a:ln>
                    <a:extLst>
                      <a:ext uri="{53640926-AAD7-44D8-BBD7-CCE9431645EC}">
                        <a14:shadowObscured xmlns:a14="http://schemas.microsoft.com/office/drawing/2010/main"/>
                      </a:ext>
                    </a:extLst>
                  </pic:spPr>
                </pic:pic>
              </a:graphicData>
            </a:graphic>
          </wp:inline>
        </w:drawing>
      </w:r>
    </w:p>
    <w:p w14:paraId="15A1FFED" w14:textId="133D8989" w:rsidR="006462B2" w:rsidRPr="00D11C1D" w:rsidRDefault="00B219BD" w:rsidP="00B219BD">
      <w:pPr>
        <w:pStyle w:val="Caption"/>
        <w:jc w:val="center"/>
        <w:rPr>
          <w:sz w:val="24"/>
          <w:szCs w:val="24"/>
        </w:rPr>
      </w:pPr>
      <w:bookmarkStart w:id="72" w:name="_Toc153895285"/>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14</w:t>
      </w:r>
      <w:r w:rsidRPr="00D11C1D">
        <w:rPr>
          <w:sz w:val="24"/>
          <w:szCs w:val="24"/>
        </w:rPr>
        <w:fldChar w:fldCharType="end"/>
      </w:r>
      <w:r w:rsidRPr="00D11C1D">
        <w:rPr>
          <w:sz w:val="24"/>
          <w:szCs w:val="24"/>
        </w:rPr>
        <w:t>: Test cell on the interface shear test machine</w:t>
      </w:r>
      <w:bookmarkEnd w:id="72"/>
    </w:p>
    <w:p w14:paraId="4ADA1F32" w14:textId="77777777" w:rsidR="00B219BD" w:rsidRPr="00D11C1D" w:rsidRDefault="00B219BD" w:rsidP="00B219BD">
      <w:pPr>
        <w:rPr>
          <w:szCs w:val="24"/>
          <w:lang w:val="en-GB" w:eastAsia="en-GB"/>
        </w:rPr>
      </w:pPr>
    </w:p>
    <w:p w14:paraId="7E5BAC3B" w14:textId="41375906" w:rsidR="00EF3E00" w:rsidRPr="00D11C1D" w:rsidRDefault="0025727C" w:rsidP="00CE153B">
      <w:pPr>
        <w:spacing w:line="480" w:lineRule="auto"/>
        <w:jc w:val="left"/>
        <w:rPr>
          <w:szCs w:val="24"/>
        </w:rPr>
      </w:pPr>
      <w:r w:rsidRPr="00D11C1D">
        <w:rPr>
          <w:szCs w:val="24"/>
        </w:rPr>
        <w:t>Figure 1</w:t>
      </w:r>
      <w:r w:rsidR="004404CE" w:rsidRPr="00D11C1D">
        <w:rPr>
          <w:szCs w:val="24"/>
        </w:rPr>
        <w:t>5</w:t>
      </w:r>
      <w:r w:rsidRPr="00D11C1D">
        <w:rPr>
          <w:szCs w:val="24"/>
        </w:rPr>
        <w:t xml:space="preserve"> shows the ELE International Direct/Residual Shear </w:t>
      </w:r>
      <w:r w:rsidR="000C58CF" w:rsidRPr="00D11C1D">
        <w:rPr>
          <w:szCs w:val="24"/>
        </w:rPr>
        <w:t xml:space="preserve">Test Set used in this study to determine pullout strength of fiber materials. </w:t>
      </w:r>
    </w:p>
    <w:p w14:paraId="36F00C4D" w14:textId="77777777" w:rsidR="003438A2" w:rsidRPr="00D11C1D" w:rsidRDefault="003438A2" w:rsidP="00BF5688">
      <w:pPr>
        <w:keepNext/>
        <w:spacing w:line="240" w:lineRule="auto"/>
        <w:jc w:val="center"/>
        <w:rPr>
          <w:szCs w:val="24"/>
        </w:rPr>
      </w:pPr>
      <w:r w:rsidRPr="00D11C1D">
        <w:rPr>
          <w:noProof/>
          <w:szCs w:val="24"/>
        </w:rPr>
        <w:lastRenderedPageBreak/>
        <w:drawing>
          <wp:inline distT="0" distB="0" distL="0" distR="0" wp14:anchorId="596B63A9" wp14:editId="2B294A0E">
            <wp:extent cx="2320723" cy="2743200"/>
            <wp:effectExtent l="0" t="0" r="3810" b="0"/>
            <wp:docPr id="1639171448" name="Picture 1639171448" descr="A picture containing machine,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71448" name="Picture 1" descr="A picture containing machine, indoor&#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20723" cy="2743200"/>
                    </a:xfrm>
                    <a:prstGeom prst="rect">
                      <a:avLst/>
                    </a:prstGeom>
                    <a:noFill/>
                    <a:ln>
                      <a:noFill/>
                    </a:ln>
                  </pic:spPr>
                </pic:pic>
              </a:graphicData>
            </a:graphic>
          </wp:inline>
        </w:drawing>
      </w:r>
    </w:p>
    <w:p w14:paraId="1D00DF2D" w14:textId="29401469" w:rsidR="000C58CF" w:rsidRPr="00D11C1D" w:rsidRDefault="003438A2" w:rsidP="003438A2">
      <w:pPr>
        <w:pStyle w:val="Caption"/>
        <w:jc w:val="center"/>
        <w:rPr>
          <w:sz w:val="24"/>
          <w:szCs w:val="24"/>
        </w:rPr>
      </w:pPr>
      <w:bookmarkStart w:id="73" w:name="_Toc153895286"/>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15</w:t>
      </w:r>
      <w:r w:rsidRPr="00D11C1D">
        <w:rPr>
          <w:sz w:val="24"/>
          <w:szCs w:val="24"/>
        </w:rPr>
        <w:fldChar w:fldCharType="end"/>
      </w:r>
      <w:r w:rsidRPr="00D11C1D">
        <w:rPr>
          <w:sz w:val="24"/>
          <w:szCs w:val="24"/>
        </w:rPr>
        <w:t>: Direct/Residual Shear Test Set</w:t>
      </w:r>
      <w:r w:rsidR="008A0055" w:rsidRPr="00D11C1D">
        <w:rPr>
          <w:sz w:val="24"/>
          <w:szCs w:val="24"/>
        </w:rPr>
        <w:t xml:space="preserve"> used in the study</w:t>
      </w:r>
      <w:bookmarkEnd w:id="73"/>
    </w:p>
    <w:p w14:paraId="4F72E9BD" w14:textId="77777777" w:rsidR="00235D29" w:rsidRPr="00D11C1D" w:rsidRDefault="00235D29" w:rsidP="003438A2">
      <w:pPr>
        <w:rPr>
          <w:szCs w:val="24"/>
          <w:lang w:val="en-GB" w:eastAsia="en-GB"/>
        </w:rPr>
      </w:pPr>
    </w:p>
    <w:p w14:paraId="21AC012D" w14:textId="05F7BCB0" w:rsidR="00C9736B" w:rsidRPr="00D11C1D" w:rsidRDefault="008960BB" w:rsidP="00C41D3B">
      <w:pPr>
        <w:pStyle w:val="Heading3"/>
      </w:pPr>
      <w:bookmarkStart w:id="74" w:name="_Toc153895212"/>
      <w:r w:rsidRPr="00D11C1D">
        <w:t>4</w:t>
      </w:r>
      <w:r w:rsidR="00C9736B" w:rsidRPr="00D11C1D">
        <w:t>.</w:t>
      </w:r>
      <w:r w:rsidR="00B94002" w:rsidRPr="00D11C1D">
        <w:t>1.</w:t>
      </w:r>
      <w:r w:rsidR="00D349AB" w:rsidRPr="00D11C1D">
        <w:t>3</w:t>
      </w:r>
      <w:r w:rsidR="00C9736B" w:rsidRPr="00D11C1D">
        <w:t xml:space="preserve"> Fabrication of Fibers</w:t>
      </w:r>
      <w:bookmarkEnd w:id="74"/>
    </w:p>
    <w:p w14:paraId="4F8E4A29" w14:textId="4F66C9EF" w:rsidR="00971D41" w:rsidRPr="00D11C1D" w:rsidRDefault="00856B91" w:rsidP="00971D41">
      <w:pPr>
        <w:pStyle w:val="paragraph"/>
        <w:spacing w:before="0" w:beforeAutospacing="0" w:after="0" w:afterAutospacing="0" w:line="480" w:lineRule="auto"/>
        <w:textAlignment w:val="baseline"/>
        <w:rPr>
          <w:rStyle w:val="scxw192590586"/>
          <w:rFonts w:ascii="Constantia" w:hAnsi="Constantia" w:cs="Arial"/>
        </w:rPr>
      </w:pPr>
      <w:r w:rsidRPr="00D11C1D">
        <w:rPr>
          <w:rFonts w:ascii="Constantia" w:eastAsiaTheme="minorHAnsi" w:hAnsi="Constantia" w:cstheme="minorBidi"/>
        </w:rPr>
        <w:t xml:space="preserve">For the triaxial test of </w:t>
      </w:r>
      <w:r w:rsidR="00971D41" w:rsidRPr="00D11C1D">
        <w:rPr>
          <w:rFonts w:ascii="Constantia" w:eastAsiaTheme="minorHAnsi" w:hAnsi="Constantia" w:cstheme="minorBidi"/>
        </w:rPr>
        <w:t>FRS</w:t>
      </w:r>
      <w:r w:rsidRPr="00D11C1D">
        <w:rPr>
          <w:rFonts w:ascii="Constantia" w:eastAsiaTheme="minorHAnsi" w:hAnsi="Constantia" w:cstheme="minorBidi"/>
        </w:rPr>
        <w:t>, the facemasks were cut by hand and stored in plastic bags until the time of specimen preparation. Multiple fabrication methods were tested for the creation of strips to be used in FRS specimens. First, cutting the masks by hand was found to be imprecise and inefficient for producing sufficient fibers for the project. An alternative approach was attempted using laser cutters available in the OU Innovation Hub</w:t>
      </w:r>
      <w:r w:rsidRPr="00D11C1D">
        <w:rPr>
          <w:rStyle w:val="normaltextrun"/>
          <w:rFonts w:ascii="Constantia" w:eastAsiaTheme="minorHAnsi" w:hAnsi="Constantia" w:cstheme="minorBidi"/>
        </w:rPr>
        <w:t xml:space="preserve"> </w:t>
      </w:r>
      <w:r w:rsidR="00812448" w:rsidRPr="00D11C1D">
        <w:rPr>
          <w:rStyle w:val="normaltextrun"/>
          <w:rFonts w:ascii="Constantia" w:eastAsiaTheme="majorEastAsia" w:hAnsi="Constantia" w:cs="Segoe UI"/>
          <w:lang w:val="en-GB"/>
        </w:rPr>
        <w:t>(https://www.ou.edu/innovationhub)</w:t>
      </w:r>
      <w:r w:rsidR="00C9736B" w:rsidRPr="00D11C1D">
        <w:rPr>
          <w:rStyle w:val="normaltextrun"/>
          <w:rFonts w:ascii="Constantia" w:eastAsiaTheme="majorEastAsia" w:hAnsi="Constantia" w:cs="Segoe UI"/>
          <w:lang w:val="en-GB"/>
        </w:rPr>
        <w:t xml:space="preserve">, but it was found to be unsuitable due to the high temperatures </w:t>
      </w:r>
      <w:r w:rsidR="008F7136" w:rsidRPr="00D11C1D">
        <w:rPr>
          <w:rStyle w:val="normaltextrun"/>
          <w:rFonts w:ascii="Constantia" w:eastAsiaTheme="majorEastAsia" w:hAnsi="Constantia" w:cs="Segoe UI"/>
          <w:lang w:val="en-GB"/>
        </w:rPr>
        <w:t xml:space="preserve">resulting from </w:t>
      </w:r>
      <w:r w:rsidR="00C9736B" w:rsidRPr="00D11C1D">
        <w:rPr>
          <w:rStyle w:val="normaltextrun"/>
          <w:rFonts w:ascii="Constantia" w:eastAsiaTheme="majorEastAsia" w:hAnsi="Constantia" w:cs="Segoe UI"/>
          <w:lang w:val="en-GB"/>
        </w:rPr>
        <w:t xml:space="preserve">the </w:t>
      </w:r>
      <w:r w:rsidR="008F7136" w:rsidRPr="00D11C1D">
        <w:rPr>
          <w:rStyle w:val="normaltextrun"/>
          <w:rFonts w:ascii="Constantia" w:eastAsiaTheme="majorEastAsia" w:hAnsi="Constantia" w:cs="Segoe UI"/>
          <w:lang w:val="en-GB"/>
        </w:rPr>
        <w:t>cutter, which</w:t>
      </w:r>
      <w:r w:rsidR="00C9736B" w:rsidRPr="00D11C1D">
        <w:rPr>
          <w:rStyle w:val="normaltextrun"/>
          <w:rFonts w:ascii="Constantia" w:eastAsiaTheme="majorEastAsia" w:hAnsi="Constantia" w:cs="Segoe UI"/>
          <w:lang w:val="en-GB"/>
        </w:rPr>
        <w:t xml:space="preserve"> </w:t>
      </w:r>
      <w:r w:rsidR="008F7136" w:rsidRPr="00D11C1D">
        <w:rPr>
          <w:rStyle w:val="normaltextrun"/>
          <w:rFonts w:ascii="Constantia" w:eastAsiaTheme="majorEastAsia" w:hAnsi="Constantia" w:cs="Segoe UI"/>
          <w:lang w:val="en-GB"/>
        </w:rPr>
        <w:t xml:space="preserve">melted </w:t>
      </w:r>
      <w:r w:rsidR="00C9736B" w:rsidRPr="00D11C1D">
        <w:rPr>
          <w:rStyle w:val="normaltextrun"/>
          <w:rFonts w:ascii="Constantia" w:eastAsiaTheme="majorEastAsia" w:hAnsi="Constantia" w:cs="Segoe UI"/>
          <w:lang w:val="en-GB"/>
        </w:rPr>
        <w:t xml:space="preserve">the </w:t>
      </w:r>
      <w:r w:rsidR="008F7136" w:rsidRPr="00D11C1D">
        <w:rPr>
          <w:rStyle w:val="normaltextrun"/>
          <w:rFonts w:ascii="Constantia" w:eastAsiaTheme="majorEastAsia" w:hAnsi="Constantia" w:cs="Segoe UI"/>
          <w:lang w:val="en-GB"/>
        </w:rPr>
        <w:t>material</w:t>
      </w:r>
      <w:r w:rsidR="00C9736B" w:rsidRPr="00D11C1D">
        <w:rPr>
          <w:rStyle w:val="normaltextrun"/>
          <w:rFonts w:ascii="Constantia" w:eastAsiaTheme="majorEastAsia" w:hAnsi="Constantia" w:cs="Segoe UI"/>
          <w:lang w:val="en-GB"/>
        </w:rPr>
        <w:t xml:space="preserve">, and </w:t>
      </w:r>
      <w:r w:rsidR="008F7136" w:rsidRPr="00D11C1D">
        <w:rPr>
          <w:rStyle w:val="normaltextrun"/>
          <w:rFonts w:ascii="Constantia" w:eastAsiaTheme="majorEastAsia" w:hAnsi="Constantia" w:cs="Segoe UI"/>
          <w:lang w:val="en-GB"/>
        </w:rPr>
        <w:t xml:space="preserve">even </w:t>
      </w:r>
      <w:r w:rsidR="00C9736B" w:rsidRPr="00D11C1D">
        <w:rPr>
          <w:rStyle w:val="normaltextrun"/>
          <w:rFonts w:ascii="Constantia" w:eastAsiaTheme="majorEastAsia" w:hAnsi="Constantia" w:cs="Segoe UI"/>
          <w:lang w:val="en-GB"/>
        </w:rPr>
        <w:t>caus</w:t>
      </w:r>
      <w:r w:rsidR="008F7136" w:rsidRPr="00D11C1D">
        <w:rPr>
          <w:rStyle w:val="normaltextrun"/>
          <w:rFonts w:ascii="Constantia" w:eastAsiaTheme="majorEastAsia" w:hAnsi="Constantia" w:cs="Segoe UI"/>
          <w:lang w:val="en-GB"/>
        </w:rPr>
        <w:t>e</w:t>
      </w:r>
      <w:r w:rsidR="00405F3C" w:rsidRPr="00D11C1D">
        <w:rPr>
          <w:rStyle w:val="normaltextrun"/>
          <w:rFonts w:ascii="Constantia" w:eastAsiaTheme="majorEastAsia" w:hAnsi="Constantia" w:cs="Segoe UI"/>
          <w:lang w:val="en-GB"/>
        </w:rPr>
        <w:t>d</w:t>
      </w:r>
      <w:r w:rsidR="00C9736B" w:rsidRPr="00D11C1D">
        <w:rPr>
          <w:rStyle w:val="normaltextrun"/>
          <w:rFonts w:ascii="Constantia" w:eastAsiaTheme="majorEastAsia" w:hAnsi="Constantia" w:cs="Segoe UI"/>
          <w:lang w:val="en-GB"/>
        </w:rPr>
        <w:t xml:space="preserve"> it to </w:t>
      </w:r>
      <w:r w:rsidR="008F7136" w:rsidRPr="00D11C1D">
        <w:rPr>
          <w:rStyle w:val="normaltextrun"/>
          <w:rFonts w:ascii="Constantia" w:eastAsiaTheme="majorEastAsia" w:hAnsi="Constantia" w:cs="Segoe UI"/>
          <w:lang w:val="en-GB"/>
        </w:rPr>
        <w:t>burn</w:t>
      </w:r>
      <w:r w:rsidR="00C9736B" w:rsidRPr="00D11C1D">
        <w:rPr>
          <w:rStyle w:val="normaltextrun"/>
          <w:rFonts w:ascii="Constantia" w:eastAsiaTheme="majorEastAsia" w:hAnsi="Constantia" w:cs="Segoe UI"/>
          <w:lang w:val="en-GB"/>
        </w:rPr>
        <w:t xml:space="preserve">. Ultimately, the most suitable solution </w:t>
      </w:r>
      <w:r w:rsidR="00405F3C" w:rsidRPr="00D11C1D">
        <w:rPr>
          <w:rStyle w:val="normaltextrun"/>
          <w:rFonts w:ascii="Constantia" w:eastAsiaTheme="majorEastAsia" w:hAnsi="Constantia" w:cs="Segoe UI"/>
          <w:lang w:val="en-GB"/>
        </w:rPr>
        <w:t xml:space="preserve">found </w:t>
      </w:r>
      <w:r w:rsidR="00C9736B" w:rsidRPr="00D11C1D">
        <w:rPr>
          <w:rStyle w:val="normaltextrun"/>
          <w:rFonts w:ascii="Constantia" w:eastAsiaTheme="majorEastAsia" w:hAnsi="Constantia" w:cs="Segoe UI"/>
          <w:lang w:val="en-GB"/>
        </w:rPr>
        <w:t xml:space="preserve">was to use a cutting mold and a precision knife as shown in Figure </w:t>
      </w:r>
      <w:r w:rsidR="00B94986" w:rsidRPr="00D11C1D">
        <w:rPr>
          <w:rStyle w:val="normaltextrun"/>
          <w:rFonts w:ascii="Constantia" w:eastAsiaTheme="majorEastAsia" w:hAnsi="Constantia" w:cs="Segoe UI"/>
          <w:lang w:val="en-GB"/>
        </w:rPr>
        <w:t>1</w:t>
      </w:r>
      <w:r w:rsidR="00DF5894" w:rsidRPr="00D11C1D">
        <w:rPr>
          <w:rStyle w:val="normaltextrun"/>
          <w:rFonts w:ascii="Constantia" w:eastAsiaTheme="majorEastAsia" w:hAnsi="Constantia" w:cs="Segoe UI"/>
          <w:lang w:val="en-GB"/>
        </w:rPr>
        <w:t>6</w:t>
      </w:r>
      <w:r w:rsidR="00C9736B" w:rsidRPr="00D11C1D">
        <w:rPr>
          <w:rStyle w:val="normaltextrun"/>
          <w:rFonts w:ascii="Constantia" w:eastAsiaTheme="majorEastAsia" w:hAnsi="Constantia" w:cs="Segoe UI"/>
          <w:lang w:val="en-GB"/>
        </w:rPr>
        <w:t xml:space="preserve">. The cutting mould was </w:t>
      </w:r>
      <w:r w:rsidR="00405F3C" w:rsidRPr="00D11C1D">
        <w:rPr>
          <w:rStyle w:val="normaltextrun"/>
          <w:rFonts w:ascii="Constantia" w:eastAsiaTheme="majorEastAsia" w:hAnsi="Constantia" w:cs="Segoe UI"/>
          <w:lang w:val="en-GB"/>
        </w:rPr>
        <w:t xml:space="preserve">made of wood </w:t>
      </w:r>
      <w:r w:rsidR="00C9736B" w:rsidRPr="00D11C1D">
        <w:rPr>
          <w:rStyle w:val="normaltextrun"/>
          <w:rFonts w:ascii="Constantia" w:eastAsiaTheme="majorEastAsia" w:hAnsi="Constantia" w:cs="Segoe UI"/>
          <w:lang w:val="en-GB"/>
        </w:rPr>
        <w:t xml:space="preserve">using the laser cutting machine. The strip cutting process involved flattening facemasks for one day by placing them between plastic boards with weights on top, and then using </w:t>
      </w:r>
      <w:r w:rsidR="00405F3C" w:rsidRPr="00D11C1D">
        <w:rPr>
          <w:rStyle w:val="normaltextrun"/>
          <w:rFonts w:ascii="Constantia" w:eastAsiaTheme="majorEastAsia" w:hAnsi="Constantia" w:cs="Segoe UI"/>
          <w:lang w:val="en-GB"/>
        </w:rPr>
        <w:t xml:space="preserve">a </w:t>
      </w:r>
      <w:r w:rsidR="00C9736B" w:rsidRPr="00D11C1D">
        <w:rPr>
          <w:rStyle w:val="normaltextrun"/>
          <w:rFonts w:ascii="Constantia" w:eastAsiaTheme="majorEastAsia" w:hAnsi="Constantia" w:cs="Segoe UI"/>
          <w:lang w:val="en-GB"/>
        </w:rPr>
        <w:t xml:space="preserve">precision </w:t>
      </w:r>
      <w:r w:rsidR="00C9736B" w:rsidRPr="00D11C1D">
        <w:rPr>
          <w:rStyle w:val="normaltextrun"/>
          <w:rFonts w:ascii="Constantia" w:eastAsiaTheme="majorEastAsia" w:hAnsi="Constantia" w:cs="Segoe UI"/>
          <w:lang w:val="en-GB"/>
        </w:rPr>
        <w:lastRenderedPageBreak/>
        <w:t xml:space="preserve">knife and </w:t>
      </w:r>
      <w:r w:rsidR="00405F3C" w:rsidRPr="00D11C1D">
        <w:rPr>
          <w:rStyle w:val="normaltextrun"/>
          <w:rFonts w:ascii="Constantia" w:eastAsiaTheme="majorEastAsia" w:hAnsi="Constantia" w:cs="Segoe UI"/>
          <w:lang w:val="en-GB"/>
        </w:rPr>
        <w:t xml:space="preserve">the </w:t>
      </w:r>
      <w:r w:rsidR="00C9736B" w:rsidRPr="00D11C1D">
        <w:rPr>
          <w:rStyle w:val="normaltextrun"/>
          <w:rFonts w:ascii="Constantia" w:eastAsiaTheme="majorEastAsia" w:hAnsi="Constantia" w:cs="Segoe UI"/>
          <w:lang w:val="en-GB"/>
        </w:rPr>
        <w:t>laser-cut mould to cut strips from the flattened masks</w:t>
      </w:r>
      <w:r w:rsidR="00DF5894" w:rsidRPr="00D11C1D">
        <w:rPr>
          <w:rStyle w:val="normaltextrun"/>
          <w:rFonts w:ascii="Constantia" w:eastAsiaTheme="majorEastAsia" w:hAnsi="Constantia" w:cs="Segoe UI"/>
          <w:lang w:val="en-GB"/>
        </w:rPr>
        <w:t>. Strips are shown in</w:t>
      </w:r>
      <w:r w:rsidR="00A960C5" w:rsidRPr="00D11C1D">
        <w:t xml:space="preserve"> Figure </w:t>
      </w:r>
      <w:r w:rsidR="00365254" w:rsidRPr="00D11C1D">
        <w:t>17</w:t>
      </w:r>
      <w:r w:rsidR="00C9736B" w:rsidRPr="00D11C1D">
        <w:rPr>
          <w:rStyle w:val="normaltextrun"/>
          <w:rFonts w:ascii="Constantia" w:eastAsiaTheme="majorEastAsia" w:hAnsi="Constantia" w:cs="Segoe UI"/>
          <w:lang w:val="en-GB"/>
        </w:rPr>
        <w:t>. </w:t>
      </w:r>
      <w:r w:rsidR="00C9736B" w:rsidRPr="00D11C1D">
        <w:rPr>
          <w:rStyle w:val="eop"/>
          <w:rFonts w:ascii="Constantia" w:hAnsi="Constantia" w:cs="Segoe UI"/>
        </w:rPr>
        <w:t> </w:t>
      </w:r>
      <w:r w:rsidR="00C9736B" w:rsidRPr="00D11C1D">
        <w:rPr>
          <w:rStyle w:val="scxw192590586"/>
          <w:rFonts w:ascii="Constantia" w:hAnsi="Constantia" w:cs="Arial"/>
        </w:rPr>
        <w:t> </w:t>
      </w:r>
    </w:p>
    <w:p w14:paraId="004AA1C6" w14:textId="77777777" w:rsidR="002473B7" w:rsidRPr="00D11C1D" w:rsidRDefault="002473B7" w:rsidP="00971D41">
      <w:pPr>
        <w:pStyle w:val="paragraph"/>
        <w:spacing w:before="0" w:beforeAutospacing="0" w:after="0" w:afterAutospacing="0" w:line="480" w:lineRule="auto"/>
        <w:textAlignment w:val="baseline"/>
        <w:rPr>
          <w:rStyle w:val="scxw192590586"/>
          <w:rFonts w:ascii="Constantia" w:eastAsiaTheme="majorEastAsia" w:hAnsi="Constantia" w:cs="Segoe UI"/>
          <w:lang w:val="en-GB"/>
        </w:rPr>
      </w:pPr>
    </w:p>
    <w:p w14:paraId="7D8C27FF" w14:textId="77777777" w:rsidR="002473B7" w:rsidRPr="00D11C1D" w:rsidRDefault="00C9736B" w:rsidP="002473B7">
      <w:pPr>
        <w:pStyle w:val="paragraph"/>
        <w:keepNext/>
        <w:spacing w:before="0" w:beforeAutospacing="0" w:after="0" w:afterAutospacing="0" w:line="360" w:lineRule="auto"/>
        <w:jc w:val="center"/>
        <w:textAlignment w:val="baseline"/>
      </w:pPr>
      <w:r w:rsidRPr="00D11C1D">
        <w:rPr>
          <w:rFonts w:ascii="Constantia" w:eastAsiaTheme="majorEastAsia" w:hAnsi="Constantia" w:cstheme="majorBidi"/>
          <w:b/>
          <w:noProof/>
          <w:color w:val="1F3763" w:themeColor="accent1" w:themeShade="7F"/>
        </w:rPr>
        <w:drawing>
          <wp:inline distT="0" distB="0" distL="0" distR="0" wp14:anchorId="4C215D40" wp14:editId="1F84D056">
            <wp:extent cx="3104254" cy="2079986"/>
            <wp:effectExtent l="0" t="0" r="1270" b="0"/>
            <wp:docPr id="15" name="Picture 15"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ción no disponibl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50944" cy="2111270"/>
                    </a:xfrm>
                    <a:prstGeom prst="rect">
                      <a:avLst/>
                    </a:prstGeom>
                    <a:noFill/>
                    <a:ln>
                      <a:noFill/>
                    </a:ln>
                  </pic:spPr>
                </pic:pic>
              </a:graphicData>
            </a:graphic>
          </wp:inline>
        </w:drawing>
      </w:r>
    </w:p>
    <w:p w14:paraId="56687AFC" w14:textId="71C7ECCD" w:rsidR="00C9736B" w:rsidRPr="00D11C1D" w:rsidRDefault="002473B7" w:rsidP="002473B7">
      <w:pPr>
        <w:pStyle w:val="Caption"/>
        <w:jc w:val="center"/>
        <w:rPr>
          <w:rFonts w:cs="Segoe UI"/>
          <w:sz w:val="24"/>
          <w:szCs w:val="24"/>
        </w:rPr>
      </w:pPr>
      <w:bookmarkStart w:id="75" w:name="_Toc153895287"/>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16</w:t>
      </w:r>
      <w:r w:rsidRPr="00D11C1D">
        <w:rPr>
          <w:sz w:val="24"/>
          <w:szCs w:val="24"/>
        </w:rPr>
        <w:fldChar w:fldCharType="end"/>
      </w:r>
      <w:r w:rsidRPr="00D11C1D">
        <w:rPr>
          <w:sz w:val="24"/>
          <w:szCs w:val="24"/>
        </w:rPr>
        <w:t>: Laser-cut mold used to produce thin strips from the facemasks</w:t>
      </w:r>
      <w:bookmarkEnd w:id="75"/>
    </w:p>
    <w:p w14:paraId="014303D9" w14:textId="2B65622C" w:rsidR="00C9736B" w:rsidRPr="00D11C1D" w:rsidRDefault="002473B7" w:rsidP="00C9736B">
      <w:pPr>
        <w:pStyle w:val="paragraph"/>
        <w:spacing w:before="0" w:beforeAutospacing="0" w:after="0" w:afterAutospacing="0"/>
        <w:jc w:val="center"/>
        <w:textAlignment w:val="baseline"/>
        <w:rPr>
          <w:rFonts w:ascii="Constantia" w:hAnsi="Constantia" w:cs="Segoe UI"/>
          <w:i/>
          <w:iCs/>
          <w:color w:val="1F497D"/>
          <w:lang w:val="en-GB"/>
        </w:rPr>
      </w:pPr>
      <w:r w:rsidRPr="00D11C1D">
        <w:rPr>
          <w:rStyle w:val="normaltextrun"/>
          <w:rFonts w:ascii="Constantia" w:eastAsiaTheme="majorEastAsia" w:hAnsi="Constantia" w:cs="Segoe UI"/>
          <w:i/>
          <w:iCs/>
          <w:lang w:val="en-GB"/>
        </w:rPr>
        <w:t xml:space="preserve"> </w:t>
      </w:r>
      <w:r w:rsidR="00C9736B" w:rsidRPr="00D11C1D">
        <w:rPr>
          <w:rStyle w:val="normaltextrun"/>
          <w:rFonts w:ascii="Constantia" w:eastAsiaTheme="majorEastAsia" w:hAnsi="Constantia" w:cs="Segoe UI"/>
          <w:i/>
          <w:iCs/>
          <w:lang w:val="en-GB"/>
        </w:rPr>
        <w:br/>
      </w:r>
    </w:p>
    <w:p w14:paraId="6484FD0D" w14:textId="025A2391" w:rsidR="00C9736B" w:rsidRPr="00D11C1D" w:rsidRDefault="00FB3AB4" w:rsidP="0043332D">
      <w:pPr>
        <w:jc w:val="center"/>
        <w:rPr>
          <w:szCs w:val="24"/>
        </w:rPr>
      </w:pPr>
      <w:r w:rsidRPr="00D11C1D">
        <w:rPr>
          <w:noProof/>
          <w:szCs w:val="24"/>
        </w:rPr>
        <w:drawing>
          <wp:inline distT="0" distB="0" distL="0" distR="0" wp14:anchorId="47B3D011" wp14:editId="41E5F6F0">
            <wp:extent cx="2733675" cy="2154693"/>
            <wp:effectExtent l="0" t="0" r="0" b="0"/>
            <wp:docPr id="1408585857" name="Picture 1408585857"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ción no disponible."/>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3782" t="21070" r="26442" b="16360"/>
                    <a:stretch/>
                  </pic:blipFill>
                  <pic:spPr bwMode="auto">
                    <a:xfrm>
                      <a:off x="0" y="0"/>
                      <a:ext cx="2754190" cy="2170863"/>
                    </a:xfrm>
                    <a:prstGeom prst="rect">
                      <a:avLst/>
                    </a:prstGeom>
                    <a:noFill/>
                    <a:ln>
                      <a:noFill/>
                    </a:ln>
                    <a:extLst>
                      <a:ext uri="{53640926-AAD7-44D8-BBD7-CCE9431645EC}">
                        <a14:shadowObscured xmlns:a14="http://schemas.microsoft.com/office/drawing/2010/main"/>
                      </a:ext>
                    </a:extLst>
                  </pic:spPr>
                </pic:pic>
              </a:graphicData>
            </a:graphic>
          </wp:inline>
        </w:drawing>
      </w:r>
      <w:r w:rsidRPr="00D11C1D">
        <w:rPr>
          <w:noProof/>
          <w:szCs w:val="24"/>
        </w:rPr>
        <w:t xml:space="preserve"> </w:t>
      </w:r>
    </w:p>
    <w:p w14:paraId="5CECCFD2" w14:textId="4B1B5900" w:rsidR="00C9736B" w:rsidRPr="00D11C1D" w:rsidRDefault="00C9736B" w:rsidP="00C9736B">
      <w:pPr>
        <w:pStyle w:val="Caption"/>
        <w:jc w:val="center"/>
        <w:rPr>
          <w:sz w:val="24"/>
          <w:szCs w:val="24"/>
        </w:rPr>
      </w:pPr>
      <w:bookmarkStart w:id="76" w:name="_Toc153895288"/>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17</w:t>
      </w:r>
      <w:r w:rsidRPr="00D11C1D">
        <w:rPr>
          <w:sz w:val="24"/>
          <w:szCs w:val="24"/>
        </w:rPr>
        <w:fldChar w:fldCharType="end"/>
      </w:r>
      <w:r w:rsidRPr="00D11C1D">
        <w:rPr>
          <w:sz w:val="24"/>
          <w:szCs w:val="24"/>
        </w:rPr>
        <w:t xml:space="preserve">: From </w:t>
      </w:r>
      <w:r w:rsidR="000B7DEC" w:rsidRPr="00D11C1D">
        <w:rPr>
          <w:sz w:val="24"/>
          <w:szCs w:val="24"/>
        </w:rPr>
        <w:t>top</w:t>
      </w:r>
      <w:r w:rsidRPr="00D11C1D">
        <w:rPr>
          <w:sz w:val="24"/>
          <w:szCs w:val="24"/>
        </w:rPr>
        <w:t xml:space="preserve"> to </w:t>
      </w:r>
      <w:r w:rsidR="000B7DEC" w:rsidRPr="00D11C1D">
        <w:rPr>
          <w:sz w:val="24"/>
          <w:szCs w:val="24"/>
        </w:rPr>
        <w:t>bottom</w:t>
      </w:r>
      <w:r w:rsidR="00405F3C" w:rsidRPr="00D11C1D">
        <w:rPr>
          <w:sz w:val="24"/>
          <w:szCs w:val="24"/>
        </w:rPr>
        <w:t>,</w:t>
      </w:r>
      <w:r w:rsidRPr="00D11C1D">
        <w:rPr>
          <w:sz w:val="24"/>
          <w:szCs w:val="24"/>
        </w:rPr>
        <w:t xml:space="preserve"> </w:t>
      </w:r>
      <w:r w:rsidR="000B7DEC" w:rsidRPr="00D11C1D">
        <w:rPr>
          <w:sz w:val="24"/>
          <w:szCs w:val="24"/>
        </w:rPr>
        <w:t xml:space="preserve">facemask fibers of </w:t>
      </w:r>
      <w:r w:rsidR="00133E15" w:rsidRPr="00D11C1D">
        <w:rPr>
          <w:sz w:val="24"/>
          <w:szCs w:val="24"/>
        </w:rPr>
        <w:t>2</w:t>
      </w:r>
      <w:r w:rsidR="00AC557F" w:rsidRPr="00D11C1D">
        <w:rPr>
          <w:sz w:val="24"/>
          <w:szCs w:val="24"/>
        </w:rPr>
        <w:t>.</w:t>
      </w:r>
      <w:r w:rsidR="00133E15" w:rsidRPr="00D11C1D">
        <w:rPr>
          <w:sz w:val="24"/>
          <w:szCs w:val="24"/>
        </w:rPr>
        <w:t xml:space="preserve">5 </w:t>
      </w:r>
      <w:r w:rsidRPr="00D11C1D">
        <w:rPr>
          <w:sz w:val="24"/>
          <w:szCs w:val="24"/>
        </w:rPr>
        <w:t>x</w:t>
      </w:r>
      <w:r w:rsidR="00405F3C" w:rsidRPr="00D11C1D">
        <w:rPr>
          <w:sz w:val="24"/>
          <w:szCs w:val="24"/>
        </w:rPr>
        <w:t xml:space="preserve"> </w:t>
      </w:r>
      <w:r w:rsidR="00133E15" w:rsidRPr="00D11C1D">
        <w:rPr>
          <w:sz w:val="24"/>
          <w:szCs w:val="24"/>
        </w:rPr>
        <w:t>5</w:t>
      </w:r>
      <w:r w:rsidR="003E51AB" w:rsidRPr="00D11C1D">
        <w:rPr>
          <w:sz w:val="24"/>
          <w:szCs w:val="24"/>
        </w:rPr>
        <w:t>1</w:t>
      </w:r>
      <w:r w:rsidR="00133E15" w:rsidRPr="00D11C1D">
        <w:rPr>
          <w:sz w:val="24"/>
          <w:szCs w:val="24"/>
        </w:rPr>
        <w:t xml:space="preserve"> mm</w:t>
      </w:r>
      <w:r w:rsidRPr="00D11C1D">
        <w:rPr>
          <w:sz w:val="24"/>
          <w:szCs w:val="24"/>
        </w:rPr>
        <w:t xml:space="preserve">, </w:t>
      </w:r>
      <w:r w:rsidR="00133E15" w:rsidRPr="00D11C1D">
        <w:rPr>
          <w:sz w:val="24"/>
          <w:szCs w:val="24"/>
        </w:rPr>
        <w:t>5</w:t>
      </w:r>
      <w:r w:rsidR="00AC557F" w:rsidRPr="00D11C1D">
        <w:rPr>
          <w:sz w:val="24"/>
          <w:szCs w:val="24"/>
        </w:rPr>
        <w:t>.</w:t>
      </w:r>
      <w:r w:rsidR="003E51AB" w:rsidRPr="00D11C1D">
        <w:rPr>
          <w:sz w:val="24"/>
          <w:szCs w:val="24"/>
        </w:rPr>
        <w:t>1</w:t>
      </w:r>
      <w:r w:rsidR="00133E15" w:rsidRPr="00D11C1D">
        <w:rPr>
          <w:sz w:val="24"/>
          <w:szCs w:val="24"/>
        </w:rPr>
        <w:t xml:space="preserve"> </w:t>
      </w:r>
      <w:r w:rsidRPr="00D11C1D">
        <w:rPr>
          <w:sz w:val="24"/>
          <w:szCs w:val="24"/>
        </w:rPr>
        <w:t>x</w:t>
      </w:r>
      <w:r w:rsidR="00405F3C" w:rsidRPr="00D11C1D">
        <w:rPr>
          <w:sz w:val="24"/>
          <w:szCs w:val="24"/>
        </w:rPr>
        <w:t xml:space="preserve"> </w:t>
      </w:r>
      <w:r w:rsidR="00133E15" w:rsidRPr="00D11C1D">
        <w:rPr>
          <w:sz w:val="24"/>
          <w:szCs w:val="24"/>
        </w:rPr>
        <w:t>5</w:t>
      </w:r>
      <w:r w:rsidR="003E51AB" w:rsidRPr="00D11C1D">
        <w:rPr>
          <w:sz w:val="24"/>
          <w:szCs w:val="24"/>
        </w:rPr>
        <w:t>1</w:t>
      </w:r>
      <w:r w:rsidR="00133E15" w:rsidRPr="00D11C1D">
        <w:rPr>
          <w:sz w:val="24"/>
          <w:szCs w:val="24"/>
        </w:rPr>
        <w:t xml:space="preserve"> </w:t>
      </w:r>
      <w:proofErr w:type="gramStart"/>
      <w:r w:rsidR="00133E15" w:rsidRPr="00D11C1D">
        <w:rPr>
          <w:sz w:val="24"/>
          <w:szCs w:val="24"/>
        </w:rPr>
        <w:t>mm</w:t>
      </w:r>
      <w:proofErr w:type="gramEnd"/>
      <w:r w:rsidRPr="00D11C1D">
        <w:rPr>
          <w:sz w:val="24"/>
          <w:szCs w:val="24"/>
        </w:rPr>
        <w:t xml:space="preserve"> and </w:t>
      </w:r>
      <w:r w:rsidR="000B7DEC" w:rsidRPr="00D11C1D">
        <w:rPr>
          <w:sz w:val="24"/>
          <w:szCs w:val="24"/>
        </w:rPr>
        <w:t xml:space="preserve">geotextile fibers of </w:t>
      </w:r>
      <w:r w:rsidR="00DE3247" w:rsidRPr="00D11C1D">
        <w:rPr>
          <w:sz w:val="24"/>
          <w:szCs w:val="24"/>
        </w:rPr>
        <w:t>2.5</w:t>
      </w:r>
      <w:r w:rsidR="000B7DEC" w:rsidRPr="00D11C1D">
        <w:rPr>
          <w:sz w:val="24"/>
          <w:szCs w:val="24"/>
        </w:rPr>
        <w:t xml:space="preserve"> x </w:t>
      </w:r>
      <w:r w:rsidR="00DE3247" w:rsidRPr="00D11C1D">
        <w:rPr>
          <w:sz w:val="24"/>
          <w:szCs w:val="24"/>
        </w:rPr>
        <w:t>51</w:t>
      </w:r>
      <w:r w:rsidR="000B7DEC" w:rsidRPr="00D11C1D">
        <w:rPr>
          <w:sz w:val="24"/>
          <w:szCs w:val="24"/>
        </w:rPr>
        <w:t xml:space="preserve"> mm</w:t>
      </w:r>
      <w:bookmarkEnd w:id="76"/>
    </w:p>
    <w:p w14:paraId="1D4F6D0B" w14:textId="77777777" w:rsidR="006B4114" w:rsidRPr="00D11C1D" w:rsidRDefault="006B4114" w:rsidP="006B4114">
      <w:pPr>
        <w:spacing w:line="480" w:lineRule="auto"/>
        <w:jc w:val="left"/>
        <w:rPr>
          <w:szCs w:val="24"/>
        </w:rPr>
      </w:pPr>
    </w:p>
    <w:p w14:paraId="03ED92B2" w14:textId="1C846504" w:rsidR="00C9736B" w:rsidRPr="00D11C1D" w:rsidRDefault="006B4114" w:rsidP="006B4114">
      <w:pPr>
        <w:spacing w:line="480" w:lineRule="auto"/>
        <w:jc w:val="left"/>
        <w:rPr>
          <w:szCs w:val="24"/>
        </w:rPr>
      </w:pPr>
      <w:r w:rsidRPr="00D11C1D">
        <w:rPr>
          <w:szCs w:val="24"/>
        </w:rPr>
        <w:lastRenderedPageBreak/>
        <w:t>The fibers used were produced using the inner polypropylene layer of the facemasks, which was determined to be the strongest layer from the tensile strength tests conducted on all facemask layers.</w:t>
      </w:r>
    </w:p>
    <w:p w14:paraId="363FF43B" w14:textId="73AC32FE" w:rsidR="00F82D53" w:rsidRPr="00D11C1D" w:rsidRDefault="008960BB" w:rsidP="009352B0">
      <w:pPr>
        <w:pStyle w:val="Heading2"/>
        <w:rPr>
          <w:sz w:val="24"/>
          <w:szCs w:val="24"/>
        </w:rPr>
      </w:pPr>
      <w:bookmarkStart w:id="77" w:name="_Toc153895213"/>
      <w:r w:rsidRPr="00D11C1D">
        <w:rPr>
          <w:sz w:val="24"/>
          <w:szCs w:val="24"/>
        </w:rPr>
        <w:t>4</w:t>
      </w:r>
      <w:r w:rsidR="00F82D53" w:rsidRPr="00D11C1D">
        <w:rPr>
          <w:sz w:val="24"/>
          <w:szCs w:val="24"/>
        </w:rPr>
        <w:t>.</w:t>
      </w:r>
      <w:r w:rsidR="00D23C90" w:rsidRPr="00D11C1D">
        <w:rPr>
          <w:sz w:val="24"/>
          <w:szCs w:val="24"/>
        </w:rPr>
        <w:t>2</w:t>
      </w:r>
      <w:r w:rsidR="00F82D53" w:rsidRPr="00D11C1D">
        <w:rPr>
          <w:sz w:val="24"/>
          <w:szCs w:val="24"/>
        </w:rPr>
        <w:t xml:space="preserve"> Soil</w:t>
      </w:r>
      <w:r w:rsidR="00D23C90" w:rsidRPr="00D11C1D">
        <w:rPr>
          <w:sz w:val="24"/>
          <w:szCs w:val="24"/>
        </w:rPr>
        <w:t xml:space="preserve"> Materials</w:t>
      </w:r>
      <w:bookmarkEnd w:id="77"/>
    </w:p>
    <w:p w14:paraId="45C36FD8" w14:textId="001A0830" w:rsidR="00397B0D" w:rsidRPr="00D11C1D" w:rsidRDefault="00E71DF6" w:rsidP="00397B0D">
      <w:pPr>
        <w:spacing w:line="480" w:lineRule="auto"/>
        <w:rPr>
          <w:szCs w:val="24"/>
        </w:rPr>
      </w:pPr>
      <w:r w:rsidRPr="00D11C1D">
        <w:rPr>
          <w:szCs w:val="24"/>
        </w:rPr>
        <w:t xml:space="preserve">A blend of soil was produced following a series of preliminary tests for the triaxial tests in this study. The objective was to produce a generic type of soil that contained a considerable quantity of fines and yet, it was sufficiently permeable to help expedite the testing program, which involved a significant number of triaxial tests. The final blend was </w:t>
      </w:r>
      <w:r w:rsidR="002B2625" w:rsidRPr="00D11C1D">
        <w:rPr>
          <w:szCs w:val="24"/>
        </w:rPr>
        <w:t xml:space="preserve">a soil </w:t>
      </w:r>
      <w:r w:rsidRPr="00D11C1D">
        <w:rPr>
          <w:szCs w:val="24"/>
        </w:rPr>
        <w:t xml:space="preserve">that included </w:t>
      </w:r>
      <w:r w:rsidR="002B2625" w:rsidRPr="00D11C1D">
        <w:rPr>
          <w:szCs w:val="24"/>
        </w:rPr>
        <w:t xml:space="preserve">80% sand passing sieve No. 40, and 20% </w:t>
      </w:r>
      <w:r w:rsidR="003E1995" w:rsidRPr="00D11C1D">
        <w:rPr>
          <w:szCs w:val="24"/>
        </w:rPr>
        <w:t>limestone</w:t>
      </w:r>
      <w:r w:rsidRPr="00D11C1D">
        <w:rPr>
          <w:szCs w:val="24"/>
        </w:rPr>
        <w:t xml:space="preserve">, </w:t>
      </w:r>
      <w:r w:rsidR="002B2625" w:rsidRPr="00D11C1D">
        <w:rPr>
          <w:szCs w:val="24"/>
        </w:rPr>
        <w:t xml:space="preserve">classified </w:t>
      </w:r>
      <w:r w:rsidRPr="00D11C1D">
        <w:rPr>
          <w:szCs w:val="24"/>
        </w:rPr>
        <w:t xml:space="preserve">as </w:t>
      </w:r>
      <w:r w:rsidR="003E1995" w:rsidRPr="00D11C1D">
        <w:rPr>
          <w:szCs w:val="24"/>
        </w:rPr>
        <w:t>Poorly Graded</w:t>
      </w:r>
      <w:r w:rsidRPr="00D11C1D">
        <w:rPr>
          <w:szCs w:val="24"/>
        </w:rPr>
        <w:t xml:space="preserve"> Sand (S</w:t>
      </w:r>
      <w:r w:rsidR="003E1995" w:rsidRPr="00D11C1D">
        <w:rPr>
          <w:szCs w:val="24"/>
        </w:rPr>
        <w:t>P</w:t>
      </w:r>
      <w:r w:rsidRPr="00D11C1D">
        <w:rPr>
          <w:szCs w:val="24"/>
        </w:rPr>
        <w:t xml:space="preserve">) according to </w:t>
      </w:r>
      <w:r w:rsidR="002B2625" w:rsidRPr="00D11C1D">
        <w:rPr>
          <w:szCs w:val="24"/>
        </w:rPr>
        <w:t xml:space="preserve">the Unified Soil Classification </w:t>
      </w:r>
      <w:r w:rsidRPr="00D11C1D">
        <w:rPr>
          <w:szCs w:val="24"/>
        </w:rPr>
        <w:t>S</w:t>
      </w:r>
      <w:r w:rsidR="002B2625" w:rsidRPr="00D11C1D">
        <w:rPr>
          <w:szCs w:val="24"/>
        </w:rPr>
        <w:t>ystem</w:t>
      </w:r>
      <w:r w:rsidRPr="00D11C1D">
        <w:rPr>
          <w:szCs w:val="24"/>
        </w:rPr>
        <w:t xml:space="preserve"> (USCS)</w:t>
      </w:r>
      <w:r w:rsidR="002B2625" w:rsidRPr="00D11C1D">
        <w:rPr>
          <w:szCs w:val="24"/>
        </w:rPr>
        <w:t xml:space="preserve">. </w:t>
      </w:r>
      <w:r w:rsidR="00DC7800" w:rsidRPr="00D11C1D">
        <w:rPr>
          <w:szCs w:val="24"/>
        </w:rPr>
        <w:t>A brief description of the preliminary tests to finalize the soil blend is provided in the following section.</w:t>
      </w:r>
      <w:r w:rsidR="00397B0D" w:rsidRPr="00D11C1D">
        <w:rPr>
          <w:szCs w:val="24"/>
        </w:rPr>
        <w:t xml:space="preserve"> </w:t>
      </w:r>
    </w:p>
    <w:p w14:paraId="21A7A79F" w14:textId="367777AA" w:rsidR="00DC7800" w:rsidRPr="00D11C1D" w:rsidRDefault="008960BB" w:rsidP="00C41D3B">
      <w:pPr>
        <w:pStyle w:val="Heading3"/>
        <w:rPr>
          <w:rFonts w:eastAsia="Constantia"/>
        </w:rPr>
      </w:pPr>
      <w:bookmarkStart w:id="78" w:name="_Toc153895214"/>
      <w:r w:rsidRPr="00D11C1D">
        <w:rPr>
          <w:rFonts w:eastAsia="Constantia"/>
        </w:rPr>
        <w:t>4</w:t>
      </w:r>
      <w:r w:rsidR="00D23C90" w:rsidRPr="00D11C1D">
        <w:rPr>
          <w:rFonts w:eastAsia="Constantia"/>
        </w:rPr>
        <w:t>.</w:t>
      </w:r>
      <w:r w:rsidR="00DC7800" w:rsidRPr="00D11C1D">
        <w:rPr>
          <w:rFonts w:eastAsia="Constantia"/>
        </w:rPr>
        <w:t>2.1 Preliminary Tests on Soil Materials</w:t>
      </w:r>
      <w:bookmarkEnd w:id="78"/>
    </w:p>
    <w:p w14:paraId="3072FD02" w14:textId="05501B6E" w:rsidR="00702456" w:rsidRPr="00D11C1D" w:rsidRDefault="00DC7800" w:rsidP="00D11C1D">
      <w:pPr>
        <w:spacing w:line="480" w:lineRule="auto"/>
        <w:rPr>
          <w:rFonts w:eastAsia="Constantia" w:cs="Constantia"/>
          <w:szCs w:val="24"/>
        </w:rPr>
      </w:pPr>
      <w:r w:rsidRPr="00D11C1D">
        <w:rPr>
          <w:rFonts w:eastAsia="Constantia" w:cs="Constantia"/>
          <w:szCs w:val="24"/>
        </w:rPr>
        <w:t xml:space="preserve">One main factor in finalizing a blend of soil for the study was to keep the time requirements for each triaxial test </w:t>
      </w:r>
      <w:r w:rsidR="008018EA" w:rsidRPr="00D11C1D">
        <w:rPr>
          <w:rFonts w:eastAsia="Constantia" w:cs="Constantia"/>
          <w:szCs w:val="24"/>
        </w:rPr>
        <w:t>within</w:t>
      </w:r>
      <w:r w:rsidRPr="00D11C1D">
        <w:rPr>
          <w:rFonts w:eastAsia="Constantia" w:cs="Constantia"/>
          <w:szCs w:val="24"/>
        </w:rPr>
        <w:t xml:space="preserve"> a reasonable </w:t>
      </w:r>
      <w:proofErr w:type="gramStart"/>
      <w:r w:rsidR="008018EA" w:rsidRPr="00D11C1D">
        <w:rPr>
          <w:rFonts w:eastAsia="Constantia" w:cs="Constantia"/>
          <w:szCs w:val="24"/>
        </w:rPr>
        <w:t xml:space="preserve">time </w:t>
      </w:r>
      <w:r w:rsidRPr="00D11C1D">
        <w:rPr>
          <w:rFonts w:eastAsia="Constantia" w:cs="Constantia"/>
          <w:szCs w:val="24"/>
        </w:rPr>
        <w:t>period</w:t>
      </w:r>
      <w:proofErr w:type="gramEnd"/>
      <w:r w:rsidRPr="00D11C1D">
        <w:rPr>
          <w:rFonts w:eastAsia="Constantia" w:cs="Constantia"/>
          <w:szCs w:val="24"/>
        </w:rPr>
        <w:t>. This was done given that this study involved a comparison of the shear strength properties of FRS specimens with those of the comparable raw soil in general terms, as opposed to investigating an FRS solution for a particular site or soil type. Therefore, the ti</w:t>
      </w:r>
      <w:r w:rsidR="00933391" w:rsidRPr="00D11C1D">
        <w:rPr>
          <w:rFonts w:eastAsia="Constantia" w:cs="Constantia"/>
          <w:szCs w:val="24"/>
        </w:rPr>
        <w:t>m</w:t>
      </w:r>
      <w:r w:rsidRPr="00D11C1D">
        <w:rPr>
          <w:rFonts w:eastAsia="Constantia" w:cs="Constantia"/>
          <w:szCs w:val="24"/>
        </w:rPr>
        <w:t xml:space="preserve">e requirements for different stages of triaxial tests on several candidate soils were determined through a series of preliminary triaxial tests. </w:t>
      </w:r>
      <w:r w:rsidR="001F17E1" w:rsidRPr="00D11C1D">
        <w:rPr>
          <w:rFonts w:eastAsia="Constantia" w:cs="Constantia"/>
          <w:szCs w:val="24"/>
        </w:rPr>
        <w:t>Single stage</w:t>
      </w:r>
      <w:r w:rsidRPr="00D11C1D">
        <w:rPr>
          <w:rFonts w:eastAsia="Constantia" w:cs="Constantia"/>
          <w:szCs w:val="24"/>
        </w:rPr>
        <w:t xml:space="preserve"> triaxial tests were carried out on </w:t>
      </w:r>
      <w:r w:rsidR="007C6206" w:rsidRPr="00D11C1D">
        <w:rPr>
          <w:rFonts w:eastAsia="Constantia" w:cs="Constantia"/>
          <w:szCs w:val="24"/>
        </w:rPr>
        <w:t xml:space="preserve">raw </w:t>
      </w:r>
      <w:r w:rsidRPr="00D11C1D">
        <w:rPr>
          <w:rFonts w:eastAsia="Constantia" w:cs="Constantia"/>
          <w:szCs w:val="24"/>
        </w:rPr>
        <w:t xml:space="preserve">clay and sand specimens after determining their </w:t>
      </w:r>
      <w:r w:rsidR="00504203" w:rsidRPr="00D11C1D">
        <w:rPr>
          <w:rFonts w:eastAsia="Constantia" w:cs="Constantia"/>
          <w:szCs w:val="24"/>
        </w:rPr>
        <w:t>OMC values using</w:t>
      </w:r>
      <w:r w:rsidRPr="00D11C1D">
        <w:rPr>
          <w:rFonts w:eastAsia="Constantia" w:cs="Constantia"/>
          <w:szCs w:val="24"/>
        </w:rPr>
        <w:t xml:space="preserve"> proctor tests</w:t>
      </w:r>
      <w:r w:rsidR="00504203" w:rsidRPr="00D11C1D">
        <w:rPr>
          <w:rFonts w:eastAsia="Constantia" w:cs="Constantia"/>
          <w:szCs w:val="24"/>
        </w:rPr>
        <w:t xml:space="preserve">. </w:t>
      </w:r>
      <w:r w:rsidR="00933391" w:rsidRPr="00D11C1D">
        <w:rPr>
          <w:rFonts w:eastAsia="Constantia" w:cs="Constantia"/>
          <w:szCs w:val="24"/>
        </w:rPr>
        <w:t>These tests allowed for</w:t>
      </w:r>
      <w:r w:rsidRPr="00D11C1D">
        <w:rPr>
          <w:rFonts w:eastAsia="Constantia" w:cs="Constantia"/>
          <w:szCs w:val="24"/>
        </w:rPr>
        <w:t xml:space="preserve"> the saturation and consolidation times </w:t>
      </w:r>
      <w:r w:rsidR="00933391" w:rsidRPr="00D11C1D">
        <w:rPr>
          <w:rFonts w:eastAsia="Constantia" w:cs="Constantia"/>
          <w:szCs w:val="24"/>
        </w:rPr>
        <w:t>for each soil</w:t>
      </w:r>
      <w:r w:rsidR="00933391" w:rsidRPr="00D11C1D" w:rsidDel="00933391">
        <w:rPr>
          <w:rFonts w:eastAsia="Constantia" w:cs="Constantia"/>
          <w:szCs w:val="24"/>
        </w:rPr>
        <w:t xml:space="preserve"> </w:t>
      </w:r>
      <w:r w:rsidR="00933391" w:rsidRPr="00D11C1D">
        <w:rPr>
          <w:rFonts w:eastAsia="Constantia" w:cs="Constantia"/>
          <w:szCs w:val="24"/>
        </w:rPr>
        <w:t>to be determined, which</w:t>
      </w:r>
      <w:r w:rsidRPr="00D11C1D">
        <w:rPr>
          <w:rFonts w:eastAsia="Constantia" w:cs="Constantia"/>
          <w:szCs w:val="24"/>
        </w:rPr>
        <w:t xml:space="preserve"> are </w:t>
      </w:r>
      <w:r w:rsidR="00933391" w:rsidRPr="00D11C1D">
        <w:rPr>
          <w:rFonts w:eastAsia="Constantia" w:cs="Constantia"/>
          <w:szCs w:val="24"/>
        </w:rPr>
        <w:t>reported</w:t>
      </w:r>
      <w:r w:rsidRPr="00D11C1D">
        <w:rPr>
          <w:rFonts w:eastAsia="Constantia" w:cs="Constantia"/>
          <w:szCs w:val="24"/>
        </w:rPr>
        <w:t xml:space="preserve"> in </w:t>
      </w:r>
      <w:r w:rsidR="00A41257" w:rsidRPr="00D11C1D">
        <w:rPr>
          <w:rFonts w:eastAsia="Constantia" w:cs="Constantia"/>
          <w:szCs w:val="24"/>
        </w:rPr>
        <w:t xml:space="preserve">Table </w:t>
      </w:r>
      <w:r w:rsidR="001A6FA5" w:rsidRPr="00D11C1D">
        <w:rPr>
          <w:rFonts w:eastAsia="Constantia" w:cs="Constantia"/>
          <w:szCs w:val="24"/>
        </w:rPr>
        <w:t>3</w:t>
      </w:r>
      <w:r w:rsidRPr="00D11C1D">
        <w:rPr>
          <w:rFonts w:eastAsia="Constantia" w:cs="Constantia"/>
          <w:szCs w:val="24"/>
        </w:rPr>
        <w:t xml:space="preserve">. </w:t>
      </w:r>
      <w:r w:rsidR="00702456" w:rsidRPr="00D11C1D">
        <w:rPr>
          <w:rFonts w:eastAsia="Constantia" w:cs="Constantia"/>
          <w:szCs w:val="24"/>
        </w:rPr>
        <w:br w:type="page"/>
      </w:r>
    </w:p>
    <w:p w14:paraId="72B5F769" w14:textId="26188020" w:rsidR="00A41257" w:rsidRPr="00D11C1D" w:rsidRDefault="00A41257" w:rsidP="00665CBE">
      <w:pPr>
        <w:pStyle w:val="Caption"/>
        <w:spacing w:line="276" w:lineRule="auto"/>
        <w:jc w:val="center"/>
        <w:rPr>
          <w:rFonts w:eastAsiaTheme="minorHAnsi"/>
          <w:noProof/>
          <w:sz w:val="24"/>
          <w:szCs w:val="24"/>
        </w:rPr>
      </w:pPr>
      <w:bookmarkStart w:id="79" w:name="_Toc153895256"/>
      <w:r w:rsidRPr="00D11C1D">
        <w:rPr>
          <w:sz w:val="24"/>
          <w:szCs w:val="24"/>
        </w:rPr>
        <w:lastRenderedPageBreak/>
        <w:t xml:space="preserve">Table </w:t>
      </w:r>
      <w:r w:rsidRPr="00D11C1D">
        <w:rPr>
          <w:sz w:val="24"/>
          <w:szCs w:val="24"/>
        </w:rPr>
        <w:fldChar w:fldCharType="begin"/>
      </w:r>
      <w:r w:rsidRPr="00D11C1D">
        <w:rPr>
          <w:sz w:val="24"/>
          <w:szCs w:val="24"/>
        </w:rPr>
        <w:instrText xml:space="preserve"> SEQ Table \* ARABIC </w:instrText>
      </w:r>
      <w:r w:rsidRPr="00D11C1D">
        <w:rPr>
          <w:sz w:val="24"/>
          <w:szCs w:val="24"/>
        </w:rPr>
        <w:fldChar w:fldCharType="separate"/>
      </w:r>
      <w:r w:rsidR="006C7724" w:rsidRPr="00D11C1D">
        <w:rPr>
          <w:noProof/>
          <w:sz w:val="24"/>
          <w:szCs w:val="24"/>
        </w:rPr>
        <w:t>3</w:t>
      </w:r>
      <w:r w:rsidRPr="00D11C1D">
        <w:rPr>
          <w:sz w:val="24"/>
          <w:szCs w:val="24"/>
        </w:rPr>
        <w:fldChar w:fldCharType="end"/>
      </w:r>
      <w:r w:rsidRPr="00D11C1D">
        <w:rPr>
          <w:sz w:val="24"/>
          <w:szCs w:val="24"/>
        </w:rPr>
        <w:t>: Summary of preliminary triaxial tests</w:t>
      </w:r>
      <w:r w:rsidR="00EB47A3" w:rsidRPr="00D11C1D">
        <w:rPr>
          <w:sz w:val="24"/>
          <w:szCs w:val="24"/>
        </w:rPr>
        <w:t xml:space="preserve"> on different soil types to select a suitable soil for the study</w:t>
      </w:r>
      <w:bookmarkEnd w:id="79"/>
    </w:p>
    <w:tbl>
      <w:tblPr>
        <w:tblStyle w:val="ListTable2"/>
        <w:tblW w:w="9360" w:type="dxa"/>
        <w:tblLayout w:type="fixed"/>
        <w:tblLook w:val="04A0" w:firstRow="1" w:lastRow="0" w:firstColumn="1" w:lastColumn="0" w:noHBand="0" w:noVBand="1"/>
      </w:tblPr>
      <w:tblGrid>
        <w:gridCol w:w="1620"/>
        <w:gridCol w:w="990"/>
        <w:gridCol w:w="1440"/>
        <w:gridCol w:w="1440"/>
        <w:gridCol w:w="1620"/>
        <w:gridCol w:w="2250"/>
      </w:tblGrid>
      <w:tr w:rsidR="00650A9B" w:rsidRPr="00D11C1D" w14:paraId="6567A6C5" w14:textId="77777777" w:rsidTr="00342E5E">
        <w:trPr>
          <w:cnfStyle w:val="100000000000" w:firstRow="1" w:lastRow="0" w:firstColumn="0" w:lastColumn="0" w:oddVBand="0" w:evenVBand="0" w:oddHBand="0"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vAlign w:val="center"/>
          </w:tcPr>
          <w:p w14:paraId="49E17E04" w14:textId="62700D13" w:rsidR="00650A9B" w:rsidRPr="00D11C1D" w:rsidRDefault="00650A9B" w:rsidP="003C1BB8">
            <w:pPr>
              <w:spacing w:before="0" w:line="276" w:lineRule="auto"/>
              <w:jc w:val="center"/>
              <w:rPr>
                <w:rFonts w:eastAsia="Constantia"/>
                <w:b w:val="0"/>
                <w:bCs w:val="0"/>
                <w:szCs w:val="24"/>
              </w:rPr>
            </w:pPr>
            <w:r w:rsidRPr="00D11C1D">
              <w:rPr>
                <w:rFonts w:eastAsia="Constantia"/>
                <w:b w:val="0"/>
                <w:bCs w:val="0"/>
                <w:szCs w:val="24"/>
              </w:rPr>
              <w:t>Specimen Type</w:t>
            </w:r>
          </w:p>
        </w:tc>
        <w:tc>
          <w:tcPr>
            <w:tcW w:w="990" w:type="dxa"/>
            <w:shd w:val="clear" w:color="auto" w:fill="auto"/>
            <w:vAlign w:val="center"/>
          </w:tcPr>
          <w:p w14:paraId="6AAC377E" w14:textId="510C4E38" w:rsidR="00650A9B" w:rsidRPr="00D11C1D" w:rsidRDefault="00650A9B" w:rsidP="003C1BB8">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eastAsia="Constantia"/>
                <w:b w:val="0"/>
                <w:bCs w:val="0"/>
                <w:szCs w:val="24"/>
              </w:rPr>
            </w:pPr>
            <w:r w:rsidRPr="00D11C1D">
              <w:rPr>
                <w:rFonts w:eastAsia="Constantia"/>
                <w:b w:val="0"/>
                <w:bCs w:val="0"/>
                <w:szCs w:val="24"/>
              </w:rPr>
              <w:t>Test Start Date</w:t>
            </w:r>
          </w:p>
        </w:tc>
        <w:tc>
          <w:tcPr>
            <w:tcW w:w="1440" w:type="dxa"/>
            <w:shd w:val="clear" w:color="auto" w:fill="auto"/>
            <w:vAlign w:val="center"/>
          </w:tcPr>
          <w:p w14:paraId="6BD9C705" w14:textId="0A514CBA" w:rsidR="00650A9B" w:rsidRPr="00D11C1D" w:rsidRDefault="00650A9B" w:rsidP="003C1BB8">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eastAsia="Constantia"/>
                <w:b w:val="0"/>
                <w:bCs w:val="0"/>
                <w:szCs w:val="24"/>
              </w:rPr>
            </w:pPr>
            <w:r w:rsidRPr="00D11C1D">
              <w:rPr>
                <w:rFonts w:eastAsia="Constantia"/>
                <w:b w:val="0"/>
                <w:bCs w:val="0"/>
                <w:szCs w:val="24"/>
              </w:rPr>
              <w:t>Total Duration</w:t>
            </w:r>
            <w:r w:rsidRPr="00D11C1D">
              <w:rPr>
                <w:rFonts w:eastAsia="Constantia"/>
                <w:b w:val="0"/>
                <w:bCs w:val="0"/>
                <w:szCs w:val="24"/>
              </w:rPr>
              <w:br/>
              <w:t>(</w:t>
            </w:r>
            <w:proofErr w:type="spellStart"/>
            <w:proofErr w:type="gramStart"/>
            <w:r w:rsidR="00F654C6" w:rsidRPr="00D11C1D">
              <w:rPr>
                <w:rFonts w:eastAsia="Constantia"/>
                <w:b w:val="0"/>
                <w:bCs w:val="0"/>
                <w:szCs w:val="24"/>
              </w:rPr>
              <w:t>h</w:t>
            </w:r>
            <w:r w:rsidRPr="00D11C1D">
              <w:rPr>
                <w:rFonts w:eastAsia="Constantia"/>
                <w:b w:val="0"/>
                <w:bCs w:val="0"/>
                <w:szCs w:val="24"/>
              </w:rPr>
              <w:t>ours</w:t>
            </w:r>
            <w:r w:rsidR="00F654C6" w:rsidRPr="00D11C1D">
              <w:rPr>
                <w:rFonts w:eastAsia="Constantia"/>
                <w:b w:val="0"/>
                <w:bCs w:val="0"/>
                <w:szCs w:val="24"/>
              </w:rPr>
              <w:t>:min</w:t>
            </w:r>
            <w:proofErr w:type="spellEnd"/>
            <w:proofErr w:type="gramEnd"/>
            <w:r w:rsidRPr="00D11C1D">
              <w:rPr>
                <w:rFonts w:eastAsia="Constantia"/>
                <w:b w:val="0"/>
                <w:bCs w:val="0"/>
                <w:szCs w:val="24"/>
              </w:rPr>
              <w:t>)</w:t>
            </w:r>
          </w:p>
        </w:tc>
        <w:tc>
          <w:tcPr>
            <w:tcW w:w="1440" w:type="dxa"/>
            <w:shd w:val="clear" w:color="auto" w:fill="auto"/>
            <w:vAlign w:val="center"/>
          </w:tcPr>
          <w:p w14:paraId="1CB4FA63" w14:textId="45475164" w:rsidR="00650A9B" w:rsidRPr="00D11C1D" w:rsidRDefault="00650A9B" w:rsidP="003C1BB8">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eastAsia="Constantia"/>
                <w:b w:val="0"/>
                <w:bCs w:val="0"/>
                <w:szCs w:val="24"/>
              </w:rPr>
            </w:pPr>
            <w:r w:rsidRPr="00D11C1D">
              <w:rPr>
                <w:rFonts w:eastAsia="Constantia"/>
                <w:b w:val="0"/>
                <w:bCs w:val="0"/>
                <w:szCs w:val="24"/>
              </w:rPr>
              <w:t>Saturation</w:t>
            </w:r>
            <w:r w:rsidRPr="00D11C1D">
              <w:rPr>
                <w:rFonts w:eastAsia="Constantia"/>
                <w:b w:val="0"/>
                <w:bCs w:val="0"/>
                <w:szCs w:val="24"/>
              </w:rPr>
              <w:br/>
              <w:t>(</w:t>
            </w:r>
            <w:proofErr w:type="spellStart"/>
            <w:proofErr w:type="gramStart"/>
            <w:r w:rsidRPr="00D11C1D">
              <w:rPr>
                <w:rFonts w:eastAsia="Constantia"/>
                <w:b w:val="0"/>
                <w:bCs w:val="0"/>
                <w:szCs w:val="24"/>
              </w:rPr>
              <w:t>hours</w:t>
            </w:r>
            <w:r w:rsidR="00F654C6" w:rsidRPr="00D11C1D">
              <w:rPr>
                <w:rFonts w:eastAsia="Constantia"/>
                <w:b w:val="0"/>
                <w:bCs w:val="0"/>
                <w:szCs w:val="24"/>
              </w:rPr>
              <w:t>:min</w:t>
            </w:r>
            <w:proofErr w:type="spellEnd"/>
            <w:proofErr w:type="gramEnd"/>
            <w:r w:rsidRPr="00D11C1D">
              <w:rPr>
                <w:rFonts w:eastAsia="Constantia"/>
                <w:b w:val="0"/>
                <w:bCs w:val="0"/>
                <w:szCs w:val="24"/>
              </w:rPr>
              <w:t>)</w:t>
            </w:r>
          </w:p>
        </w:tc>
        <w:tc>
          <w:tcPr>
            <w:tcW w:w="1620" w:type="dxa"/>
            <w:shd w:val="clear" w:color="auto" w:fill="auto"/>
            <w:vAlign w:val="center"/>
          </w:tcPr>
          <w:p w14:paraId="65F66D46" w14:textId="733566F1" w:rsidR="00650A9B" w:rsidRPr="00D11C1D" w:rsidRDefault="00650A9B" w:rsidP="003C1BB8">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eastAsia="Constantia"/>
                <w:b w:val="0"/>
                <w:bCs w:val="0"/>
                <w:szCs w:val="24"/>
              </w:rPr>
            </w:pPr>
            <w:r w:rsidRPr="00D11C1D">
              <w:rPr>
                <w:rFonts w:eastAsia="Constantia"/>
                <w:b w:val="0"/>
                <w:bCs w:val="0"/>
                <w:szCs w:val="24"/>
              </w:rPr>
              <w:t>Consolidation</w:t>
            </w:r>
            <w:r w:rsidRPr="00D11C1D">
              <w:rPr>
                <w:rFonts w:eastAsia="Constantia"/>
                <w:b w:val="0"/>
                <w:bCs w:val="0"/>
                <w:szCs w:val="24"/>
              </w:rPr>
              <w:br/>
              <w:t>(</w:t>
            </w:r>
            <w:proofErr w:type="spellStart"/>
            <w:proofErr w:type="gramStart"/>
            <w:r w:rsidRPr="00D11C1D">
              <w:rPr>
                <w:rFonts w:eastAsia="Constantia"/>
                <w:b w:val="0"/>
                <w:bCs w:val="0"/>
                <w:szCs w:val="24"/>
              </w:rPr>
              <w:t>hours</w:t>
            </w:r>
            <w:r w:rsidR="00F654C6" w:rsidRPr="00D11C1D">
              <w:rPr>
                <w:rFonts w:eastAsia="Constantia"/>
                <w:b w:val="0"/>
                <w:bCs w:val="0"/>
                <w:szCs w:val="24"/>
              </w:rPr>
              <w:t>:min</w:t>
            </w:r>
            <w:proofErr w:type="spellEnd"/>
            <w:proofErr w:type="gramEnd"/>
            <w:r w:rsidRPr="00D11C1D">
              <w:rPr>
                <w:rFonts w:eastAsia="Constantia"/>
                <w:b w:val="0"/>
                <w:bCs w:val="0"/>
                <w:szCs w:val="24"/>
              </w:rPr>
              <w:t>)</w:t>
            </w:r>
          </w:p>
        </w:tc>
        <w:tc>
          <w:tcPr>
            <w:tcW w:w="2250" w:type="dxa"/>
            <w:shd w:val="clear" w:color="auto" w:fill="auto"/>
            <w:vAlign w:val="center"/>
          </w:tcPr>
          <w:p w14:paraId="0682DD12" w14:textId="77777777" w:rsidR="00650A9B" w:rsidRPr="00D11C1D" w:rsidRDefault="00650A9B" w:rsidP="003C1BB8">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eastAsia="Constantia"/>
                <w:b w:val="0"/>
                <w:bCs w:val="0"/>
                <w:szCs w:val="24"/>
              </w:rPr>
            </w:pPr>
            <w:r w:rsidRPr="00D11C1D">
              <w:rPr>
                <w:rFonts w:eastAsia="Constantia"/>
                <w:b w:val="0"/>
                <w:bCs w:val="0"/>
                <w:szCs w:val="24"/>
              </w:rPr>
              <w:t>Comments</w:t>
            </w:r>
          </w:p>
        </w:tc>
      </w:tr>
      <w:tr w:rsidR="000105B3" w:rsidRPr="00D11C1D" w14:paraId="5DF62EB6" w14:textId="77777777" w:rsidTr="00342E5E">
        <w:trPr>
          <w:cnfStyle w:val="000000100000" w:firstRow="0" w:lastRow="0" w:firstColumn="0" w:lastColumn="0" w:oddVBand="0" w:evenVBand="0" w:oddHBand="1" w:evenHBand="0" w:firstRowFirstColumn="0" w:firstRowLastColumn="0" w:lastRowFirstColumn="0" w:lastRowLastColumn="0"/>
          <w:trHeight w:val="77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vAlign w:val="center"/>
          </w:tcPr>
          <w:p w14:paraId="17EDC1F8" w14:textId="630E9E64" w:rsidR="000105B3" w:rsidRPr="00D11C1D" w:rsidRDefault="000105B3" w:rsidP="003C1BB8">
            <w:pPr>
              <w:spacing w:before="0" w:line="276" w:lineRule="auto"/>
              <w:jc w:val="center"/>
              <w:rPr>
                <w:rFonts w:eastAsia="Constantia"/>
                <w:b w:val="0"/>
                <w:bCs w:val="0"/>
                <w:szCs w:val="24"/>
              </w:rPr>
            </w:pPr>
            <w:r w:rsidRPr="00D11C1D">
              <w:rPr>
                <w:rFonts w:eastAsia="Constantia"/>
                <w:b w:val="0"/>
                <w:bCs w:val="0"/>
                <w:szCs w:val="24"/>
              </w:rPr>
              <w:t>Clay</w:t>
            </w:r>
          </w:p>
        </w:tc>
        <w:tc>
          <w:tcPr>
            <w:tcW w:w="990" w:type="dxa"/>
            <w:shd w:val="clear" w:color="auto" w:fill="auto"/>
            <w:vAlign w:val="center"/>
          </w:tcPr>
          <w:p w14:paraId="1737110D" w14:textId="77777777" w:rsidR="000105B3" w:rsidRPr="00D11C1D" w:rsidRDefault="000105B3" w:rsidP="003C1BB8">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eastAsia="Constantia"/>
                <w:szCs w:val="24"/>
              </w:rPr>
            </w:pPr>
            <w:r w:rsidRPr="00D11C1D">
              <w:rPr>
                <w:rFonts w:eastAsia="Constantia"/>
                <w:szCs w:val="24"/>
              </w:rPr>
              <w:t>12/22/2022</w:t>
            </w:r>
          </w:p>
        </w:tc>
        <w:tc>
          <w:tcPr>
            <w:tcW w:w="1440" w:type="dxa"/>
            <w:shd w:val="clear" w:color="auto" w:fill="auto"/>
            <w:vAlign w:val="center"/>
          </w:tcPr>
          <w:p w14:paraId="3695DDEA" w14:textId="3B80BCCF" w:rsidR="000105B3" w:rsidRPr="00D11C1D" w:rsidRDefault="000105B3" w:rsidP="003C1BB8">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eastAsia="Constantia"/>
                <w:szCs w:val="24"/>
              </w:rPr>
            </w:pPr>
            <w:r w:rsidRPr="00D11C1D">
              <w:rPr>
                <w:rFonts w:eastAsia="Constantia"/>
                <w:szCs w:val="24"/>
              </w:rPr>
              <w:t>137</w:t>
            </w:r>
            <w:r w:rsidR="00FA44D1" w:rsidRPr="00D11C1D">
              <w:rPr>
                <w:rFonts w:eastAsia="Constantia"/>
                <w:szCs w:val="24"/>
              </w:rPr>
              <w:t>:08</w:t>
            </w:r>
          </w:p>
        </w:tc>
        <w:tc>
          <w:tcPr>
            <w:tcW w:w="1440" w:type="dxa"/>
            <w:shd w:val="clear" w:color="auto" w:fill="auto"/>
            <w:vAlign w:val="center"/>
          </w:tcPr>
          <w:p w14:paraId="2E6F2AB5" w14:textId="194BFDEE" w:rsidR="000105B3" w:rsidRPr="00D11C1D" w:rsidRDefault="000105B3" w:rsidP="003C1BB8">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eastAsia="Constantia"/>
                <w:szCs w:val="24"/>
              </w:rPr>
            </w:pPr>
            <w:r w:rsidRPr="00D11C1D">
              <w:rPr>
                <w:rFonts w:eastAsia="Constantia"/>
                <w:szCs w:val="24"/>
              </w:rPr>
              <w:t>47</w:t>
            </w:r>
            <w:r w:rsidR="00AF699C" w:rsidRPr="00D11C1D">
              <w:rPr>
                <w:rFonts w:eastAsia="Constantia"/>
                <w:szCs w:val="24"/>
              </w:rPr>
              <w:t>:26</w:t>
            </w:r>
          </w:p>
        </w:tc>
        <w:tc>
          <w:tcPr>
            <w:tcW w:w="1620" w:type="dxa"/>
            <w:shd w:val="clear" w:color="auto" w:fill="auto"/>
            <w:vAlign w:val="center"/>
          </w:tcPr>
          <w:p w14:paraId="79C62D47" w14:textId="0EED5517" w:rsidR="000105B3" w:rsidRPr="00D11C1D" w:rsidRDefault="000105B3" w:rsidP="003C1BB8">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eastAsia="Constantia"/>
                <w:szCs w:val="24"/>
              </w:rPr>
            </w:pPr>
            <w:r w:rsidRPr="00D11C1D">
              <w:rPr>
                <w:rFonts w:eastAsia="Constantia"/>
                <w:szCs w:val="24"/>
              </w:rPr>
              <w:t>89</w:t>
            </w:r>
            <w:r w:rsidR="00165122" w:rsidRPr="00D11C1D">
              <w:rPr>
                <w:rFonts w:eastAsia="Constantia"/>
                <w:szCs w:val="24"/>
              </w:rPr>
              <w:t>:42</w:t>
            </w:r>
          </w:p>
        </w:tc>
        <w:tc>
          <w:tcPr>
            <w:tcW w:w="2250" w:type="dxa"/>
            <w:vMerge w:val="restart"/>
            <w:shd w:val="clear" w:color="auto" w:fill="auto"/>
            <w:vAlign w:val="center"/>
          </w:tcPr>
          <w:p w14:paraId="74578E2C" w14:textId="0226AE07" w:rsidR="000105B3" w:rsidRPr="00D11C1D" w:rsidRDefault="00E83798" w:rsidP="003C1BB8">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eastAsia="Constantia"/>
                <w:szCs w:val="24"/>
              </w:rPr>
            </w:pPr>
            <w:r w:rsidRPr="00D11C1D">
              <w:rPr>
                <w:rFonts w:eastAsia="Constantia"/>
                <w:szCs w:val="24"/>
              </w:rPr>
              <w:t>A</w:t>
            </w:r>
            <w:r w:rsidR="0029019C" w:rsidRPr="00D11C1D">
              <w:rPr>
                <w:rFonts w:eastAsia="Constantia"/>
                <w:szCs w:val="24"/>
              </w:rPr>
              <w:t xml:space="preserve">verage </w:t>
            </w:r>
            <w:r w:rsidRPr="00D11C1D">
              <w:rPr>
                <w:rFonts w:eastAsia="Constantia"/>
                <w:szCs w:val="24"/>
              </w:rPr>
              <w:t xml:space="preserve">total duration </w:t>
            </w:r>
            <w:r w:rsidRPr="00D11C1D">
              <w:rPr>
                <w:rFonts w:eastAsia="Constantia"/>
                <w:szCs w:val="24"/>
              </w:rPr>
              <w:br/>
            </w:r>
            <w:r w:rsidR="0029019C" w:rsidRPr="00D11C1D">
              <w:rPr>
                <w:rFonts w:eastAsia="Constantia"/>
                <w:szCs w:val="24"/>
              </w:rPr>
              <w:t>of 150</w:t>
            </w:r>
            <w:r w:rsidRPr="00D11C1D">
              <w:rPr>
                <w:rFonts w:eastAsia="Constantia"/>
                <w:szCs w:val="24"/>
              </w:rPr>
              <w:t xml:space="preserve"> hours</w:t>
            </w:r>
          </w:p>
        </w:tc>
      </w:tr>
      <w:tr w:rsidR="000105B3" w:rsidRPr="00D11C1D" w14:paraId="447EA9D0" w14:textId="77777777" w:rsidTr="00342E5E">
        <w:trPr>
          <w:trHeight w:val="77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vAlign w:val="center"/>
          </w:tcPr>
          <w:p w14:paraId="39D8153E" w14:textId="2E0BD6A3" w:rsidR="000105B3" w:rsidRPr="00D11C1D" w:rsidRDefault="000105B3" w:rsidP="003C1BB8">
            <w:pPr>
              <w:spacing w:before="0" w:line="276" w:lineRule="auto"/>
              <w:jc w:val="center"/>
              <w:rPr>
                <w:rFonts w:eastAsia="Constantia"/>
                <w:b w:val="0"/>
                <w:bCs w:val="0"/>
                <w:szCs w:val="24"/>
              </w:rPr>
            </w:pPr>
            <w:r w:rsidRPr="00D11C1D">
              <w:rPr>
                <w:rFonts w:eastAsia="Constantia"/>
                <w:b w:val="0"/>
                <w:bCs w:val="0"/>
                <w:szCs w:val="24"/>
              </w:rPr>
              <w:t>Clay</w:t>
            </w:r>
          </w:p>
        </w:tc>
        <w:tc>
          <w:tcPr>
            <w:tcW w:w="990" w:type="dxa"/>
            <w:shd w:val="clear" w:color="auto" w:fill="auto"/>
            <w:vAlign w:val="center"/>
          </w:tcPr>
          <w:p w14:paraId="31B3ABE3" w14:textId="77777777" w:rsidR="000105B3" w:rsidRPr="00D11C1D" w:rsidRDefault="000105B3" w:rsidP="003C1BB8">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eastAsia="Constantia"/>
                <w:szCs w:val="24"/>
              </w:rPr>
            </w:pPr>
            <w:r w:rsidRPr="00D11C1D">
              <w:rPr>
                <w:rFonts w:eastAsia="Constantia"/>
                <w:szCs w:val="24"/>
              </w:rPr>
              <w:t>01/02/2023</w:t>
            </w:r>
          </w:p>
        </w:tc>
        <w:tc>
          <w:tcPr>
            <w:tcW w:w="1440" w:type="dxa"/>
            <w:shd w:val="clear" w:color="auto" w:fill="auto"/>
            <w:vAlign w:val="center"/>
          </w:tcPr>
          <w:p w14:paraId="54D5FE6D" w14:textId="47084F92" w:rsidR="000105B3" w:rsidRPr="00D11C1D" w:rsidRDefault="000105B3" w:rsidP="003C1BB8">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eastAsia="Constantia"/>
                <w:szCs w:val="24"/>
              </w:rPr>
            </w:pPr>
            <w:r w:rsidRPr="00D11C1D">
              <w:rPr>
                <w:rFonts w:eastAsia="Constantia"/>
                <w:szCs w:val="24"/>
              </w:rPr>
              <w:t>162</w:t>
            </w:r>
            <w:r w:rsidR="00FA44D1" w:rsidRPr="00D11C1D">
              <w:rPr>
                <w:rFonts w:eastAsia="Constantia"/>
                <w:szCs w:val="24"/>
              </w:rPr>
              <w:t>:54</w:t>
            </w:r>
          </w:p>
        </w:tc>
        <w:tc>
          <w:tcPr>
            <w:tcW w:w="1440" w:type="dxa"/>
            <w:shd w:val="clear" w:color="auto" w:fill="auto"/>
            <w:vAlign w:val="center"/>
          </w:tcPr>
          <w:p w14:paraId="308E8912" w14:textId="38A8C452" w:rsidR="000105B3" w:rsidRPr="00D11C1D" w:rsidRDefault="000105B3" w:rsidP="003C1BB8">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eastAsia="Constantia"/>
                <w:szCs w:val="24"/>
              </w:rPr>
            </w:pPr>
            <w:r w:rsidRPr="00D11C1D">
              <w:rPr>
                <w:rFonts w:eastAsia="Constantia"/>
                <w:szCs w:val="24"/>
              </w:rPr>
              <w:t>51</w:t>
            </w:r>
            <w:r w:rsidR="00AF699C" w:rsidRPr="00D11C1D">
              <w:rPr>
                <w:rFonts w:eastAsia="Constantia"/>
                <w:szCs w:val="24"/>
              </w:rPr>
              <w:t>:52</w:t>
            </w:r>
          </w:p>
        </w:tc>
        <w:tc>
          <w:tcPr>
            <w:tcW w:w="1620" w:type="dxa"/>
            <w:shd w:val="clear" w:color="auto" w:fill="auto"/>
            <w:vAlign w:val="center"/>
          </w:tcPr>
          <w:p w14:paraId="672D3979" w14:textId="1051000A" w:rsidR="000105B3" w:rsidRPr="00D11C1D" w:rsidRDefault="000105B3" w:rsidP="003C1BB8">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eastAsia="Constantia"/>
                <w:szCs w:val="24"/>
              </w:rPr>
            </w:pPr>
            <w:r w:rsidRPr="00D11C1D">
              <w:rPr>
                <w:rFonts w:eastAsia="Constantia"/>
                <w:szCs w:val="24"/>
              </w:rPr>
              <w:t>111</w:t>
            </w:r>
            <w:r w:rsidR="00165122" w:rsidRPr="00D11C1D">
              <w:rPr>
                <w:rFonts w:eastAsia="Constantia"/>
                <w:szCs w:val="24"/>
              </w:rPr>
              <w:t>:03</w:t>
            </w:r>
          </w:p>
        </w:tc>
        <w:tc>
          <w:tcPr>
            <w:tcW w:w="2250" w:type="dxa"/>
            <w:vMerge/>
            <w:shd w:val="clear" w:color="auto" w:fill="auto"/>
            <w:vAlign w:val="center"/>
          </w:tcPr>
          <w:p w14:paraId="001F1BEB" w14:textId="37C836A2" w:rsidR="000105B3" w:rsidRPr="00D11C1D" w:rsidRDefault="000105B3" w:rsidP="003C1BB8">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eastAsia="Constantia"/>
                <w:szCs w:val="24"/>
              </w:rPr>
            </w:pPr>
          </w:p>
        </w:tc>
      </w:tr>
      <w:tr w:rsidR="00650A9B" w:rsidRPr="00D11C1D" w14:paraId="6FD798B3" w14:textId="77777777" w:rsidTr="00342E5E">
        <w:trPr>
          <w:cnfStyle w:val="000000100000" w:firstRow="0" w:lastRow="0" w:firstColumn="0" w:lastColumn="0" w:oddVBand="0" w:evenVBand="0" w:oddHBand="1" w:evenHBand="0" w:firstRowFirstColumn="0" w:firstRowLastColumn="0" w:lastRowFirstColumn="0" w:lastRowLastColumn="0"/>
          <w:trHeight w:val="77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vAlign w:val="center"/>
          </w:tcPr>
          <w:p w14:paraId="78E8E32D" w14:textId="4AA5AF40" w:rsidR="00650A9B" w:rsidRPr="00D11C1D" w:rsidRDefault="00650A9B" w:rsidP="003C1BB8">
            <w:pPr>
              <w:spacing w:before="0" w:line="276" w:lineRule="auto"/>
              <w:jc w:val="center"/>
              <w:rPr>
                <w:rFonts w:eastAsia="Constantia"/>
                <w:b w:val="0"/>
                <w:bCs w:val="0"/>
                <w:szCs w:val="24"/>
              </w:rPr>
            </w:pPr>
            <w:r w:rsidRPr="00D11C1D">
              <w:rPr>
                <w:rFonts w:eastAsia="Constantia"/>
                <w:b w:val="0"/>
                <w:bCs w:val="0"/>
                <w:szCs w:val="24"/>
              </w:rPr>
              <w:t xml:space="preserve">13% </w:t>
            </w:r>
            <w:r w:rsidR="0093095C" w:rsidRPr="00D11C1D">
              <w:rPr>
                <w:rFonts w:eastAsia="Constantia"/>
                <w:b w:val="0"/>
                <w:bCs w:val="0"/>
                <w:szCs w:val="24"/>
              </w:rPr>
              <w:t>Limes</w:t>
            </w:r>
            <w:r w:rsidR="00342E5E" w:rsidRPr="00D11C1D">
              <w:rPr>
                <w:rFonts w:eastAsia="Constantia"/>
                <w:b w:val="0"/>
                <w:bCs w:val="0"/>
                <w:szCs w:val="24"/>
              </w:rPr>
              <w:t>tone</w:t>
            </w:r>
            <w:r w:rsidRPr="00D11C1D">
              <w:rPr>
                <w:rFonts w:eastAsia="Constantia"/>
                <w:b w:val="0"/>
                <w:bCs w:val="0"/>
                <w:szCs w:val="24"/>
              </w:rPr>
              <w:t xml:space="preserve"> </w:t>
            </w:r>
            <w:r w:rsidRPr="00D11C1D">
              <w:rPr>
                <w:rFonts w:eastAsia="Constantia"/>
                <w:b w:val="0"/>
                <w:bCs w:val="0"/>
                <w:szCs w:val="24"/>
              </w:rPr>
              <w:br/>
              <w:t>87% Sand</w:t>
            </w:r>
          </w:p>
        </w:tc>
        <w:tc>
          <w:tcPr>
            <w:tcW w:w="990" w:type="dxa"/>
            <w:shd w:val="clear" w:color="auto" w:fill="auto"/>
            <w:vAlign w:val="center"/>
          </w:tcPr>
          <w:p w14:paraId="196036E7" w14:textId="77777777" w:rsidR="00650A9B" w:rsidRPr="00D11C1D" w:rsidRDefault="00650A9B" w:rsidP="003C1BB8">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eastAsia="Constantia"/>
                <w:szCs w:val="24"/>
              </w:rPr>
            </w:pPr>
            <w:r w:rsidRPr="00D11C1D">
              <w:rPr>
                <w:rFonts w:eastAsia="Constantia"/>
                <w:szCs w:val="24"/>
              </w:rPr>
              <w:t>02/13/2023</w:t>
            </w:r>
          </w:p>
        </w:tc>
        <w:tc>
          <w:tcPr>
            <w:tcW w:w="1440" w:type="dxa"/>
            <w:shd w:val="clear" w:color="auto" w:fill="auto"/>
            <w:vAlign w:val="center"/>
          </w:tcPr>
          <w:p w14:paraId="1B26F1A5" w14:textId="7902B454" w:rsidR="00650A9B" w:rsidRPr="00D11C1D" w:rsidRDefault="00650A9B" w:rsidP="003C1BB8">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eastAsia="Constantia"/>
                <w:szCs w:val="24"/>
              </w:rPr>
            </w:pPr>
            <w:r w:rsidRPr="00D11C1D">
              <w:rPr>
                <w:rFonts w:eastAsia="Constantia"/>
                <w:szCs w:val="24"/>
              </w:rPr>
              <w:t>0</w:t>
            </w:r>
            <w:r w:rsidR="00323F30" w:rsidRPr="00D11C1D">
              <w:rPr>
                <w:rFonts w:eastAsia="Constantia"/>
                <w:szCs w:val="24"/>
              </w:rPr>
              <w:t>:0</w:t>
            </w:r>
          </w:p>
        </w:tc>
        <w:tc>
          <w:tcPr>
            <w:tcW w:w="1440" w:type="dxa"/>
            <w:shd w:val="clear" w:color="auto" w:fill="auto"/>
            <w:vAlign w:val="center"/>
          </w:tcPr>
          <w:p w14:paraId="4011037C" w14:textId="423B0896" w:rsidR="00650A9B" w:rsidRPr="00D11C1D" w:rsidRDefault="00650A9B" w:rsidP="003C1BB8">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eastAsia="Constantia"/>
                <w:szCs w:val="24"/>
              </w:rPr>
            </w:pPr>
            <w:r w:rsidRPr="00D11C1D">
              <w:rPr>
                <w:rFonts w:eastAsia="Constantia"/>
                <w:szCs w:val="24"/>
              </w:rPr>
              <w:t>-</w:t>
            </w:r>
          </w:p>
        </w:tc>
        <w:tc>
          <w:tcPr>
            <w:tcW w:w="1620" w:type="dxa"/>
            <w:shd w:val="clear" w:color="auto" w:fill="auto"/>
            <w:vAlign w:val="center"/>
          </w:tcPr>
          <w:p w14:paraId="67BF7CE4" w14:textId="77777777" w:rsidR="00650A9B" w:rsidRPr="00D11C1D" w:rsidRDefault="00650A9B" w:rsidP="003C1BB8">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eastAsia="Constantia"/>
                <w:szCs w:val="24"/>
              </w:rPr>
            </w:pPr>
            <w:r w:rsidRPr="00D11C1D">
              <w:rPr>
                <w:rFonts w:eastAsia="Constantia"/>
                <w:szCs w:val="24"/>
              </w:rPr>
              <w:t>-</w:t>
            </w:r>
          </w:p>
        </w:tc>
        <w:tc>
          <w:tcPr>
            <w:tcW w:w="2250" w:type="dxa"/>
            <w:shd w:val="clear" w:color="auto" w:fill="auto"/>
            <w:vAlign w:val="center"/>
          </w:tcPr>
          <w:p w14:paraId="5368A039" w14:textId="2BEBDF6A" w:rsidR="00650A9B" w:rsidRPr="00D11C1D" w:rsidRDefault="00650A9B" w:rsidP="003C1BB8">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eastAsia="Constantia"/>
                <w:szCs w:val="24"/>
              </w:rPr>
            </w:pPr>
            <w:r w:rsidRPr="00D11C1D">
              <w:rPr>
                <w:rFonts w:eastAsia="Constantia"/>
                <w:szCs w:val="24"/>
              </w:rPr>
              <w:t>Impossible to stabilize specimen in triaxial chamber</w:t>
            </w:r>
            <w:r w:rsidR="006A78D8" w:rsidRPr="00D11C1D">
              <w:rPr>
                <w:rFonts w:eastAsia="Constantia"/>
                <w:szCs w:val="24"/>
              </w:rPr>
              <w:t>. Discarded as soil candidate</w:t>
            </w:r>
          </w:p>
        </w:tc>
      </w:tr>
      <w:tr w:rsidR="005B4AE4" w:rsidRPr="00D11C1D" w14:paraId="3D3BF09D" w14:textId="77777777" w:rsidTr="00342E5E">
        <w:trPr>
          <w:trHeight w:val="77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vAlign w:val="center"/>
          </w:tcPr>
          <w:p w14:paraId="3D09FDBE" w14:textId="2BB04F5C" w:rsidR="005B4AE4" w:rsidRPr="00D11C1D" w:rsidRDefault="005B4AE4" w:rsidP="003C1BB8">
            <w:pPr>
              <w:spacing w:before="0" w:line="276" w:lineRule="auto"/>
              <w:jc w:val="center"/>
              <w:rPr>
                <w:rFonts w:eastAsia="Constantia"/>
                <w:b w:val="0"/>
                <w:bCs w:val="0"/>
                <w:szCs w:val="24"/>
              </w:rPr>
            </w:pPr>
            <w:r w:rsidRPr="00D11C1D">
              <w:rPr>
                <w:rFonts w:eastAsia="Constantia"/>
                <w:b w:val="0"/>
                <w:bCs w:val="0"/>
                <w:szCs w:val="24"/>
              </w:rPr>
              <w:t xml:space="preserve">30% </w:t>
            </w:r>
            <w:r w:rsidR="00342E5E" w:rsidRPr="00D11C1D">
              <w:rPr>
                <w:rFonts w:eastAsia="Constantia"/>
                <w:b w:val="0"/>
                <w:bCs w:val="0"/>
                <w:szCs w:val="24"/>
              </w:rPr>
              <w:t>Limestone</w:t>
            </w:r>
            <w:r w:rsidRPr="00D11C1D">
              <w:rPr>
                <w:rFonts w:eastAsia="Constantia"/>
                <w:b w:val="0"/>
                <w:bCs w:val="0"/>
                <w:szCs w:val="24"/>
              </w:rPr>
              <w:br/>
              <w:t>70% Sand</w:t>
            </w:r>
          </w:p>
        </w:tc>
        <w:tc>
          <w:tcPr>
            <w:tcW w:w="990" w:type="dxa"/>
            <w:shd w:val="clear" w:color="auto" w:fill="auto"/>
            <w:vAlign w:val="center"/>
          </w:tcPr>
          <w:p w14:paraId="43583F76" w14:textId="77777777" w:rsidR="005B4AE4" w:rsidRPr="00D11C1D" w:rsidRDefault="005B4AE4" w:rsidP="003C1BB8">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eastAsia="Constantia"/>
                <w:szCs w:val="24"/>
              </w:rPr>
            </w:pPr>
            <w:r w:rsidRPr="00D11C1D">
              <w:rPr>
                <w:rFonts w:eastAsia="Constantia"/>
                <w:szCs w:val="24"/>
              </w:rPr>
              <w:t>02/16/2023</w:t>
            </w:r>
          </w:p>
        </w:tc>
        <w:tc>
          <w:tcPr>
            <w:tcW w:w="1440" w:type="dxa"/>
            <w:shd w:val="clear" w:color="auto" w:fill="auto"/>
            <w:vAlign w:val="center"/>
          </w:tcPr>
          <w:p w14:paraId="2B8758C0" w14:textId="7420C5F6" w:rsidR="005B4AE4" w:rsidRPr="00D11C1D" w:rsidRDefault="005B4AE4" w:rsidP="003C1BB8">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eastAsia="Constantia"/>
                <w:szCs w:val="24"/>
              </w:rPr>
            </w:pPr>
            <w:r w:rsidRPr="00D11C1D">
              <w:rPr>
                <w:rFonts w:eastAsia="Constantia"/>
                <w:szCs w:val="24"/>
              </w:rPr>
              <w:t>206</w:t>
            </w:r>
            <w:r w:rsidR="00790547" w:rsidRPr="00D11C1D">
              <w:rPr>
                <w:rFonts w:eastAsia="Constantia"/>
                <w:szCs w:val="24"/>
              </w:rPr>
              <w:t>:48</w:t>
            </w:r>
          </w:p>
        </w:tc>
        <w:tc>
          <w:tcPr>
            <w:tcW w:w="1440" w:type="dxa"/>
            <w:shd w:val="clear" w:color="auto" w:fill="auto"/>
            <w:vAlign w:val="center"/>
          </w:tcPr>
          <w:p w14:paraId="02649126" w14:textId="3EC3288D" w:rsidR="005B4AE4" w:rsidRPr="00D11C1D" w:rsidRDefault="005B4AE4" w:rsidP="003C1BB8">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eastAsia="Constantia"/>
                <w:szCs w:val="24"/>
              </w:rPr>
            </w:pPr>
            <w:r w:rsidRPr="00D11C1D">
              <w:rPr>
                <w:rFonts w:eastAsia="Constantia"/>
                <w:szCs w:val="24"/>
              </w:rPr>
              <w:t>89</w:t>
            </w:r>
            <w:r w:rsidR="00FC2B09" w:rsidRPr="00D11C1D">
              <w:rPr>
                <w:rFonts w:eastAsia="Constantia"/>
                <w:szCs w:val="24"/>
              </w:rPr>
              <w:t>:53</w:t>
            </w:r>
          </w:p>
        </w:tc>
        <w:tc>
          <w:tcPr>
            <w:tcW w:w="1620" w:type="dxa"/>
            <w:shd w:val="clear" w:color="auto" w:fill="auto"/>
            <w:vAlign w:val="center"/>
          </w:tcPr>
          <w:p w14:paraId="672118A6" w14:textId="3B201880" w:rsidR="005B4AE4" w:rsidRPr="00D11C1D" w:rsidRDefault="005B4AE4" w:rsidP="003C1BB8">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eastAsia="Constantia"/>
                <w:szCs w:val="24"/>
              </w:rPr>
            </w:pPr>
            <w:r w:rsidRPr="00D11C1D">
              <w:rPr>
                <w:rFonts w:eastAsia="Constantia"/>
                <w:szCs w:val="24"/>
              </w:rPr>
              <w:t>116</w:t>
            </w:r>
            <w:r w:rsidR="00B92382" w:rsidRPr="00D11C1D">
              <w:rPr>
                <w:rFonts w:eastAsia="Constantia"/>
                <w:szCs w:val="24"/>
              </w:rPr>
              <w:t>:55</w:t>
            </w:r>
          </w:p>
        </w:tc>
        <w:tc>
          <w:tcPr>
            <w:tcW w:w="2250" w:type="dxa"/>
            <w:shd w:val="clear" w:color="auto" w:fill="auto"/>
            <w:vAlign w:val="center"/>
          </w:tcPr>
          <w:p w14:paraId="62644F1D" w14:textId="39E5159A" w:rsidR="005B4AE4" w:rsidRPr="00D11C1D" w:rsidRDefault="00872AF9" w:rsidP="003C1BB8">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eastAsia="Constantia"/>
                <w:szCs w:val="24"/>
              </w:rPr>
            </w:pPr>
            <w:r w:rsidRPr="00D11C1D">
              <w:rPr>
                <w:rFonts w:eastAsia="Constantia"/>
                <w:szCs w:val="24"/>
              </w:rPr>
              <w:t>-</w:t>
            </w:r>
          </w:p>
        </w:tc>
      </w:tr>
      <w:tr w:rsidR="00E83798" w:rsidRPr="00D11C1D" w14:paraId="1F0DAB7A" w14:textId="77777777" w:rsidTr="00342E5E">
        <w:trPr>
          <w:cnfStyle w:val="000000100000" w:firstRow="0" w:lastRow="0" w:firstColumn="0" w:lastColumn="0" w:oddVBand="0" w:evenVBand="0" w:oddHBand="1" w:evenHBand="0" w:firstRowFirstColumn="0" w:firstRowLastColumn="0" w:lastRowFirstColumn="0" w:lastRowLastColumn="0"/>
          <w:trHeight w:val="77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vAlign w:val="center"/>
          </w:tcPr>
          <w:p w14:paraId="3F8A9226" w14:textId="116C93C8" w:rsidR="00E83798" w:rsidRPr="00D11C1D" w:rsidRDefault="00E83798" w:rsidP="003C1BB8">
            <w:pPr>
              <w:spacing w:before="0" w:line="276" w:lineRule="auto"/>
              <w:jc w:val="center"/>
              <w:rPr>
                <w:rFonts w:eastAsia="Constantia"/>
                <w:b w:val="0"/>
                <w:bCs w:val="0"/>
                <w:szCs w:val="24"/>
              </w:rPr>
            </w:pPr>
            <w:r w:rsidRPr="00D11C1D">
              <w:rPr>
                <w:rFonts w:eastAsia="Constantia"/>
                <w:b w:val="0"/>
                <w:bCs w:val="0"/>
                <w:szCs w:val="24"/>
              </w:rPr>
              <w:t xml:space="preserve">20% </w:t>
            </w:r>
            <w:r w:rsidR="00342E5E" w:rsidRPr="00D11C1D">
              <w:rPr>
                <w:rFonts w:eastAsia="Constantia"/>
                <w:b w:val="0"/>
                <w:bCs w:val="0"/>
                <w:szCs w:val="24"/>
              </w:rPr>
              <w:t>Limestone</w:t>
            </w:r>
            <w:r w:rsidRPr="00D11C1D">
              <w:rPr>
                <w:rFonts w:eastAsia="Constantia"/>
                <w:b w:val="0"/>
                <w:bCs w:val="0"/>
                <w:szCs w:val="24"/>
              </w:rPr>
              <w:br/>
              <w:t>80% Sand</w:t>
            </w:r>
          </w:p>
        </w:tc>
        <w:tc>
          <w:tcPr>
            <w:tcW w:w="990" w:type="dxa"/>
            <w:shd w:val="clear" w:color="auto" w:fill="auto"/>
            <w:vAlign w:val="center"/>
          </w:tcPr>
          <w:p w14:paraId="421590D9" w14:textId="77777777" w:rsidR="00E83798" w:rsidRPr="00D11C1D" w:rsidRDefault="00E83798" w:rsidP="003C1BB8">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eastAsia="Constantia"/>
                <w:szCs w:val="24"/>
              </w:rPr>
            </w:pPr>
            <w:r w:rsidRPr="00D11C1D">
              <w:rPr>
                <w:rFonts w:eastAsia="Constantia"/>
                <w:szCs w:val="24"/>
              </w:rPr>
              <w:t>02/25/2023</w:t>
            </w:r>
          </w:p>
        </w:tc>
        <w:tc>
          <w:tcPr>
            <w:tcW w:w="1440" w:type="dxa"/>
            <w:shd w:val="clear" w:color="auto" w:fill="auto"/>
            <w:vAlign w:val="center"/>
          </w:tcPr>
          <w:p w14:paraId="5062B4E4" w14:textId="5F2594DE" w:rsidR="00E83798" w:rsidRPr="00D11C1D" w:rsidRDefault="00E83798" w:rsidP="003C1BB8">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eastAsia="Constantia"/>
                <w:szCs w:val="24"/>
              </w:rPr>
            </w:pPr>
            <w:r w:rsidRPr="00D11C1D">
              <w:rPr>
                <w:rFonts w:eastAsia="Constantia"/>
                <w:szCs w:val="24"/>
              </w:rPr>
              <w:t>123</w:t>
            </w:r>
            <w:r w:rsidR="00323F30" w:rsidRPr="00D11C1D">
              <w:rPr>
                <w:rFonts w:eastAsia="Constantia"/>
                <w:szCs w:val="24"/>
              </w:rPr>
              <w:t>:29</w:t>
            </w:r>
          </w:p>
        </w:tc>
        <w:tc>
          <w:tcPr>
            <w:tcW w:w="1440" w:type="dxa"/>
            <w:shd w:val="clear" w:color="auto" w:fill="auto"/>
            <w:vAlign w:val="center"/>
          </w:tcPr>
          <w:p w14:paraId="75C2636B" w14:textId="2B9F7781" w:rsidR="00E83798" w:rsidRPr="00D11C1D" w:rsidRDefault="00E83798" w:rsidP="003C1BB8">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eastAsia="Constantia"/>
                <w:szCs w:val="24"/>
              </w:rPr>
            </w:pPr>
            <w:r w:rsidRPr="00D11C1D">
              <w:rPr>
                <w:rFonts w:eastAsia="Constantia"/>
                <w:szCs w:val="24"/>
              </w:rPr>
              <w:t>26</w:t>
            </w:r>
            <w:r w:rsidR="00FC2B09" w:rsidRPr="00D11C1D">
              <w:rPr>
                <w:rFonts w:eastAsia="Constantia"/>
                <w:szCs w:val="24"/>
              </w:rPr>
              <w:t>:</w:t>
            </w:r>
            <w:r w:rsidRPr="00D11C1D">
              <w:rPr>
                <w:rFonts w:eastAsia="Constantia"/>
                <w:szCs w:val="24"/>
              </w:rPr>
              <w:t>1</w:t>
            </w:r>
            <w:r w:rsidR="00FC2B09" w:rsidRPr="00D11C1D">
              <w:rPr>
                <w:rFonts w:eastAsia="Constantia"/>
                <w:szCs w:val="24"/>
              </w:rPr>
              <w:t>0</w:t>
            </w:r>
          </w:p>
        </w:tc>
        <w:tc>
          <w:tcPr>
            <w:tcW w:w="1620" w:type="dxa"/>
            <w:shd w:val="clear" w:color="auto" w:fill="auto"/>
            <w:vAlign w:val="center"/>
          </w:tcPr>
          <w:p w14:paraId="3D6D02D9" w14:textId="308D2F34" w:rsidR="00E83798" w:rsidRPr="00D11C1D" w:rsidRDefault="00E83798" w:rsidP="003C1BB8">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eastAsia="Constantia"/>
                <w:szCs w:val="24"/>
              </w:rPr>
            </w:pPr>
            <w:r w:rsidRPr="00D11C1D">
              <w:rPr>
                <w:rFonts w:eastAsia="Constantia"/>
                <w:szCs w:val="24"/>
              </w:rPr>
              <w:t>97</w:t>
            </w:r>
            <w:r w:rsidR="00B92382" w:rsidRPr="00D11C1D">
              <w:rPr>
                <w:rFonts w:eastAsia="Constantia"/>
                <w:szCs w:val="24"/>
              </w:rPr>
              <w:t>:20</w:t>
            </w:r>
          </w:p>
        </w:tc>
        <w:tc>
          <w:tcPr>
            <w:tcW w:w="2250" w:type="dxa"/>
            <w:vMerge w:val="restart"/>
            <w:shd w:val="clear" w:color="auto" w:fill="auto"/>
            <w:vAlign w:val="center"/>
          </w:tcPr>
          <w:p w14:paraId="66D1F0BF" w14:textId="2DE5F20E" w:rsidR="00E83798" w:rsidRPr="00D11C1D" w:rsidRDefault="00E83798" w:rsidP="003C1BB8">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eastAsia="Constantia"/>
                <w:szCs w:val="24"/>
              </w:rPr>
            </w:pPr>
            <w:r w:rsidRPr="00D11C1D">
              <w:rPr>
                <w:rFonts w:eastAsia="Constantia"/>
                <w:szCs w:val="24"/>
              </w:rPr>
              <w:t xml:space="preserve">Average total duration </w:t>
            </w:r>
            <w:r w:rsidRPr="00D11C1D">
              <w:rPr>
                <w:rFonts w:eastAsia="Constantia"/>
                <w:szCs w:val="24"/>
              </w:rPr>
              <w:br/>
              <w:t xml:space="preserve">of </w:t>
            </w:r>
            <w:r w:rsidR="00FE63BC" w:rsidRPr="00D11C1D">
              <w:rPr>
                <w:rFonts w:eastAsia="Constantia"/>
                <w:szCs w:val="24"/>
              </w:rPr>
              <w:t>89.3</w:t>
            </w:r>
            <w:r w:rsidRPr="00D11C1D">
              <w:rPr>
                <w:rFonts w:eastAsia="Constantia"/>
                <w:szCs w:val="24"/>
              </w:rPr>
              <w:t xml:space="preserve"> hours</w:t>
            </w:r>
          </w:p>
        </w:tc>
      </w:tr>
      <w:tr w:rsidR="00E83798" w:rsidRPr="00D11C1D" w14:paraId="32780FD6" w14:textId="77777777" w:rsidTr="00342E5E">
        <w:trPr>
          <w:trHeight w:val="809"/>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vAlign w:val="center"/>
          </w:tcPr>
          <w:p w14:paraId="6A7823DC" w14:textId="2C5D0BEE" w:rsidR="00E83798" w:rsidRPr="00D11C1D" w:rsidRDefault="00E83798" w:rsidP="003C1BB8">
            <w:pPr>
              <w:spacing w:before="0" w:line="276" w:lineRule="auto"/>
              <w:jc w:val="center"/>
              <w:rPr>
                <w:rFonts w:eastAsia="Constantia"/>
                <w:b w:val="0"/>
                <w:bCs w:val="0"/>
                <w:szCs w:val="24"/>
              </w:rPr>
            </w:pPr>
            <w:r w:rsidRPr="00D11C1D">
              <w:rPr>
                <w:rFonts w:eastAsia="Constantia"/>
                <w:b w:val="0"/>
                <w:bCs w:val="0"/>
                <w:szCs w:val="24"/>
              </w:rPr>
              <w:t xml:space="preserve">20% </w:t>
            </w:r>
            <w:r w:rsidR="00342E5E" w:rsidRPr="00D11C1D">
              <w:rPr>
                <w:rFonts w:eastAsia="Constantia"/>
                <w:b w:val="0"/>
                <w:bCs w:val="0"/>
                <w:szCs w:val="24"/>
              </w:rPr>
              <w:t>Limestone</w:t>
            </w:r>
            <w:r w:rsidRPr="00D11C1D">
              <w:rPr>
                <w:rFonts w:eastAsia="Constantia"/>
                <w:b w:val="0"/>
                <w:bCs w:val="0"/>
                <w:szCs w:val="24"/>
              </w:rPr>
              <w:t xml:space="preserve"> </w:t>
            </w:r>
            <w:r w:rsidRPr="00D11C1D">
              <w:rPr>
                <w:rFonts w:eastAsia="Constantia"/>
                <w:b w:val="0"/>
                <w:bCs w:val="0"/>
                <w:szCs w:val="24"/>
              </w:rPr>
              <w:br/>
              <w:t>80% Sand</w:t>
            </w:r>
          </w:p>
        </w:tc>
        <w:tc>
          <w:tcPr>
            <w:tcW w:w="990" w:type="dxa"/>
            <w:shd w:val="clear" w:color="auto" w:fill="auto"/>
            <w:vAlign w:val="center"/>
          </w:tcPr>
          <w:p w14:paraId="1E04A623" w14:textId="77777777" w:rsidR="00E83798" w:rsidRPr="00D11C1D" w:rsidRDefault="00E83798" w:rsidP="003C1BB8">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eastAsia="Constantia"/>
                <w:szCs w:val="24"/>
              </w:rPr>
            </w:pPr>
            <w:r w:rsidRPr="00D11C1D">
              <w:rPr>
                <w:rFonts w:eastAsia="Constantia"/>
                <w:szCs w:val="24"/>
              </w:rPr>
              <w:t>03/03/2023</w:t>
            </w:r>
          </w:p>
        </w:tc>
        <w:tc>
          <w:tcPr>
            <w:tcW w:w="1440" w:type="dxa"/>
            <w:shd w:val="clear" w:color="auto" w:fill="auto"/>
            <w:vAlign w:val="center"/>
          </w:tcPr>
          <w:p w14:paraId="33663FD1" w14:textId="7420ED93" w:rsidR="00E83798" w:rsidRPr="00D11C1D" w:rsidRDefault="00E83798" w:rsidP="003C1BB8">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eastAsia="Constantia"/>
                <w:szCs w:val="24"/>
              </w:rPr>
            </w:pPr>
            <w:r w:rsidRPr="00D11C1D">
              <w:rPr>
                <w:rFonts w:eastAsia="Constantia"/>
                <w:szCs w:val="24"/>
              </w:rPr>
              <w:t>55</w:t>
            </w:r>
            <w:r w:rsidR="00323F30" w:rsidRPr="00D11C1D">
              <w:rPr>
                <w:rFonts w:eastAsia="Constantia"/>
                <w:szCs w:val="24"/>
              </w:rPr>
              <w:t>:02</w:t>
            </w:r>
          </w:p>
        </w:tc>
        <w:tc>
          <w:tcPr>
            <w:tcW w:w="1440" w:type="dxa"/>
            <w:shd w:val="clear" w:color="auto" w:fill="auto"/>
            <w:vAlign w:val="center"/>
          </w:tcPr>
          <w:p w14:paraId="74AB0A1E" w14:textId="1A17464E" w:rsidR="00E83798" w:rsidRPr="00D11C1D" w:rsidRDefault="00E83798" w:rsidP="003C1BB8">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eastAsia="Constantia"/>
                <w:szCs w:val="24"/>
              </w:rPr>
            </w:pPr>
            <w:r w:rsidRPr="00D11C1D">
              <w:rPr>
                <w:rFonts w:eastAsia="Constantia"/>
                <w:szCs w:val="24"/>
              </w:rPr>
              <w:t>29</w:t>
            </w:r>
            <w:r w:rsidR="00FC2B09" w:rsidRPr="00D11C1D">
              <w:rPr>
                <w:rFonts w:eastAsia="Constantia"/>
                <w:szCs w:val="24"/>
              </w:rPr>
              <w:t>:42</w:t>
            </w:r>
          </w:p>
        </w:tc>
        <w:tc>
          <w:tcPr>
            <w:tcW w:w="1620" w:type="dxa"/>
            <w:shd w:val="clear" w:color="auto" w:fill="auto"/>
            <w:vAlign w:val="center"/>
          </w:tcPr>
          <w:p w14:paraId="60B00EE4" w14:textId="4635C0AE" w:rsidR="00E83798" w:rsidRPr="00D11C1D" w:rsidRDefault="00E83798" w:rsidP="003C1BB8">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eastAsia="Constantia"/>
                <w:szCs w:val="24"/>
              </w:rPr>
            </w:pPr>
            <w:r w:rsidRPr="00D11C1D">
              <w:rPr>
                <w:rFonts w:eastAsia="Constantia"/>
                <w:szCs w:val="24"/>
              </w:rPr>
              <w:t>25</w:t>
            </w:r>
            <w:r w:rsidR="00835902" w:rsidRPr="00D11C1D">
              <w:rPr>
                <w:rFonts w:eastAsia="Constantia"/>
                <w:szCs w:val="24"/>
              </w:rPr>
              <w:t>:21</w:t>
            </w:r>
          </w:p>
        </w:tc>
        <w:tc>
          <w:tcPr>
            <w:tcW w:w="2250" w:type="dxa"/>
            <w:vMerge/>
            <w:shd w:val="clear" w:color="auto" w:fill="auto"/>
            <w:vAlign w:val="center"/>
          </w:tcPr>
          <w:p w14:paraId="501E38DB" w14:textId="1F1C7292" w:rsidR="00E83798" w:rsidRPr="00D11C1D" w:rsidRDefault="00E83798" w:rsidP="003C1BB8">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eastAsia="Constantia"/>
                <w:szCs w:val="24"/>
              </w:rPr>
            </w:pPr>
          </w:p>
        </w:tc>
      </w:tr>
    </w:tbl>
    <w:p w14:paraId="43045C42" w14:textId="77777777" w:rsidR="00A41257" w:rsidRPr="00D11C1D" w:rsidRDefault="00A41257" w:rsidP="00A41257">
      <w:pPr>
        <w:spacing w:before="0"/>
        <w:jc w:val="left"/>
        <w:rPr>
          <w:rFonts w:eastAsia="Constantia"/>
          <w:szCs w:val="24"/>
        </w:rPr>
      </w:pPr>
      <w:r w:rsidRPr="00D11C1D">
        <w:rPr>
          <w:rFonts w:eastAsia="Constantia"/>
          <w:szCs w:val="24"/>
        </w:rPr>
        <w:t xml:space="preserve"> </w:t>
      </w:r>
    </w:p>
    <w:p w14:paraId="54F7BAE4" w14:textId="257B2673" w:rsidR="00433FC7" w:rsidRPr="00D11C1D" w:rsidRDefault="00DC7800" w:rsidP="00DC7800">
      <w:pPr>
        <w:spacing w:line="480" w:lineRule="auto"/>
        <w:rPr>
          <w:rFonts w:eastAsia="Constantia" w:cs="Constantia"/>
          <w:szCs w:val="24"/>
        </w:rPr>
      </w:pPr>
      <w:r w:rsidRPr="00D11C1D">
        <w:rPr>
          <w:rFonts w:eastAsia="Constantia" w:cs="Constantia"/>
          <w:szCs w:val="24"/>
        </w:rPr>
        <w:t xml:space="preserve">The conclusion of this evaluation process was that </w:t>
      </w:r>
      <w:r w:rsidR="00734DCA" w:rsidRPr="00D11C1D">
        <w:rPr>
          <w:rFonts w:eastAsia="Constantia" w:cs="Constantia"/>
          <w:szCs w:val="24"/>
        </w:rPr>
        <w:t xml:space="preserve">an </w:t>
      </w:r>
      <w:r w:rsidRPr="00D11C1D">
        <w:rPr>
          <w:rFonts w:eastAsia="Constantia" w:cs="Constantia"/>
          <w:szCs w:val="24"/>
        </w:rPr>
        <w:t>80% sand</w:t>
      </w:r>
      <w:r w:rsidR="00734DCA" w:rsidRPr="00D11C1D">
        <w:rPr>
          <w:rFonts w:eastAsia="Constantia" w:cs="Constantia"/>
          <w:szCs w:val="24"/>
        </w:rPr>
        <w:t>,</w:t>
      </w:r>
      <w:r w:rsidRPr="00D11C1D">
        <w:rPr>
          <w:rFonts w:eastAsia="Constantia" w:cs="Constantia"/>
          <w:szCs w:val="24"/>
        </w:rPr>
        <w:t xml:space="preserve"> 20% </w:t>
      </w:r>
      <w:r w:rsidR="00470E0C" w:rsidRPr="00D11C1D">
        <w:rPr>
          <w:rFonts w:eastAsia="Constantia" w:cs="Constantia"/>
          <w:szCs w:val="24"/>
        </w:rPr>
        <w:t>limestone</w:t>
      </w:r>
      <w:r w:rsidRPr="00D11C1D">
        <w:rPr>
          <w:rFonts w:eastAsia="Constantia" w:cs="Constantia"/>
          <w:szCs w:val="24"/>
        </w:rPr>
        <w:t xml:space="preserve"> </w:t>
      </w:r>
      <w:r w:rsidR="00734DCA" w:rsidRPr="00D11C1D">
        <w:rPr>
          <w:rFonts w:eastAsia="Constantia" w:cs="Constantia"/>
          <w:szCs w:val="24"/>
        </w:rPr>
        <w:t>blend was</w:t>
      </w:r>
      <w:r w:rsidRPr="00D11C1D">
        <w:rPr>
          <w:rFonts w:eastAsia="Constantia" w:cs="Constantia"/>
          <w:szCs w:val="24"/>
        </w:rPr>
        <w:t xml:space="preserve"> best suited for this </w:t>
      </w:r>
      <w:r w:rsidR="00734DCA" w:rsidRPr="00D11C1D">
        <w:rPr>
          <w:rFonts w:eastAsia="Constantia" w:cs="Constantia"/>
          <w:szCs w:val="24"/>
        </w:rPr>
        <w:t>study</w:t>
      </w:r>
      <w:r w:rsidRPr="00D11C1D">
        <w:rPr>
          <w:rFonts w:eastAsia="Constantia" w:cs="Constantia"/>
          <w:szCs w:val="24"/>
        </w:rPr>
        <w:t xml:space="preserve"> due to </w:t>
      </w:r>
      <w:r w:rsidR="00734DCA" w:rsidRPr="00D11C1D">
        <w:rPr>
          <w:rFonts w:eastAsia="Constantia" w:cs="Constantia"/>
          <w:szCs w:val="24"/>
        </w:rPr>
        <w:t>its</w:t>
      </w:r>
      <w:r w:rsidRPr="00D11C1D">
        <w:rPr>
          <w:rFonts w:eastAsia="Constantia" w:cs="Constantia"/>
          <w:szCs w:val="24"/>
        </w:rPr>
        <w:t xml:space="preserve"> </w:t>
      </w:r>
      <w:r w:rsidR="00734DCA" w:rsidRPr="00D11C1D">
        <w:rPr>
          <w:rFonts w:eastAsia="Constantia" w:cs="Constantia"/>
          <w:szCs w:val="24"/>
        </w:rPr>
        <w:t xml:space="preserve">comparatively </w:t>
      </w:r>
      <w:r w:rsidRPr="00D11C1D">
        <w:rPr>
          <w:rFonts w:eastAsia="Constantia" w:cs="Constantia"/>
          <w:szCs w:val="24"/>
        </w:rPr>
        <w:t>lower saturation and consolidation time</w:t>
      </w:r>
      <w:r w:rsidR="00734DCA" w:rsidRPr="00D11C1D">
        <w:rPr>
          <w:rFonts w:eastAsia="Constantia" w:cs="Constantia"/>
          <w:szCs w:val="24"/>
        </w:rPr>
        <w:t xml:space="preserve"> requirement</w:t>
      </w:r>
      <w:r w:rsidRPr="00D11C1D">
        <w:rPr>
          <w:rFonts w:eastAsia="Constantia" w:cs="Constantia"/>
          <w:szCs w:val="24"/>
        </w:rPr>
        <w:t xml:space="preserve">s, </w:t>
      </w:r>
      <w:r w:rsidR="00734DCA" w:rsidRPr="00D11C1D">
        <w:rPr>
          <w:rFonts w:eastAsia="Constantia" w:cs="Constantia"/>
          <w:szCs w:val="24"/>
        </w:rPr>
        <w:t>in addition to</w:t>
      </w:r>
      <w:r w:rsidRPr="00D11C1D">
        <w:rPr>
          <w:rFonts w:eastAsia="Constantia" w:cs="Constantia"/>
          <w:szCs w:val="24"/>
        </w:rPr>
        <w:t xml:space="preserve"> </w:t>
      </w:r>
      <w:r w:rsidR="00734DCA" w:rsidRPr="00D11C1D">
        <w:rPr>
          <w:rFonts w:eastAsia="Constantia" w:cs="Constantia"/>
          <w:szCs w:val="24"/>
        </w:rPr>
        <w:t>its</w:t>
      </w:r>
      <w:r w:rsidRPr="00D11C1D">
        <w:rPr>
          <w:rFonts w:eastAsia="Constantia" w:cs="Constantia"/>
          <w:szCs w:val="24"/>
        </w:rPr>
        <w:t xml:space="preserve"> sufficient stability </w:t>
      </w:r>
      <w:r w:rsidR="007A7679" w:rsidRPr="00D11C1D">
        <w:rPr>
          <w:rFonts w:eastAsia="Constantia" w:cs="Constantia"/>
          <w:szCs w:val="24"/>
        </w:rPr>
        <w:t xml:space="preserve">when set up </w:t>
      </w:r>
      <w:r w:rsidRPr="00D11C1D">
        <w:rPr>
          <w:rFonts w:eastAsia="Constantia" w:cs="Constantia"/>
          <w:szCs w:val="24"/>
        </w:rPr>
        <w:t xml:space="preserve">in the triaxial </w:t>
      </w:r>
      <w:r w:rsidR="007A7679" w:rsidRPr="00D11C1D">
        <w:rPr>
          <w:rFonts w:eastAsia="Constantia" w:cs="Constantia"/>
          <w:szCs w:val="24"/>
        </w:rPr>
        <w:t>test cell</w:t>
      </w:r>
      <w:r w:rsidRPr="00D11C1D">
        <w:rPr>
          <w:rFonts w:eastAsia="Constantia" w:cs="Constantia"/>
          <w:szCs w:val="24"/>
        </w:rPr>
        <w:t xml:space="preserve">. </w:t>
      </w:r>
      <w:r w:rsidR="00397B0D" w:rsidRPr="00D11C1D">
        <w:rPr>
          <w:szCs w:val="24"/>
        </w:rPr>
        <w:t xml:space="preserve">Figure </w:t>
      </w:r>
      <w:r w:rsidR="004E77DE" w:rsidRPr="00D11C1D">
        <w:rPr>
          <w:szCs w:val="24"/>
        </w:rPr>
        <w:t>18</w:t>
      </w:r>
      <w:r w:rsidR="00397B0D" w:rsidRPr="00D11C1D">
        <w:rPr>
          <w:szCs w:val="24"/>
        </w:rPr>
        <w:t xml:space="preserve"> shows specimens after conducting triaxial testing, and </w:t>
      </w:r>
      <w:r w:rsidRPr="00D11C1D">
        <w:rPr>
          <w:rFonts w:eastAsia="Constantia" w:cs="Constantia"/>
          <w:szCs w:val="24"/>
        </w:rPr>
        <w:t xml:space="preserve">Figure </w:t>
      </w:r>
      <w:r w:rsidR="001E7126" w:rsidRPr="00D11C1D">
        <w:rPr>
          <w:rFonts w:eastAsia="Constantia" w:cs="Constantia"/>
          <w:szCs w:val="24"/>
        </w:rPr>
        <w:t>1</w:t>
      </w:r>
      <w:r w:rsidR="004E77DE" w:rsidRPr="00D11C1D">
        <w:rPr>
          <w:rFonts w:eastAsia="Constantia" w:cs="Constantia"/>
          <w:szCs w:val="24"/>
        </w:rPr>
        <w:t>9</w:t>
      </w:r>
      <w:r w:rsidRPr="00D11C1D">
        <w:rPr>
          <w:rFonts w:eastAsia="Constantia" w:cs="Constantia"/>
          <w:szCs w:val="24"/>
        </w:rPr>
        <w:t xml:space="preserve"> shows </w:t>
      </w:r>
      <w:r w:rsidR="007A7679" w:rsidRPr="00D11C1D">
        <w:rPr>
          <w:rFonts w:eastAsia="Constantia" w:cs="Constantia"/>
          <w:szCs w:val="24"/>
        </w:rPr>
        <w:t xml:space="preserve">example </w:t>
      </w:r>
      <w:r w:rsidRPr="00D11C1D">
        <w:rPr>
          <w:rFonts w:eastAsia="Constantia" w:cs="Constantia"/>
          <w:szCs w:val="24"/>
        </w:rPr>
        <w:t xml:space="preserve">images of </w:t>
      </w:r>
      <w:r w:rsidR="007A7679" w:rsidRPr="00D11C1D">
        <w:rPr>
          <w:rFonts w:eastAsia="Constantia" w:cs="Constantia"/>
          <w:szCs w:val="24"/>
        </w:rPr>
        <w:t>different types of soil</w:t>
      </w:r>
      <w:r w:rsidRPr="00D11C1D">
        <w:rPr>
          <w:rFonts w:eastAsia="Constantia" w:cs="Constantia"/>
          <w:szCs w:val="24"/>
        </w:rPr>
        <w:t xml:space="preserve"> tested </w:t>
      </w:r>
      <w:r w:rsidR="007A7679" w:rsidRPr="00D11C1D">
        <w:rPr>
          <w:rFonts w:eastAsia="Constantia" w:cs="Constantia"/>
          <w:szCs w:val="24"/>
        </w:rPr>
        <w:t>in this preliminary phase of the study</w:t>
      </w:r>
      <w:r w:rsidRPr="00D11C1D">
        <w:rPr>
          <w:rFonts w:eastAsia="Constantia" w:cs="Constantia"/>
          <w:szCs w:val="24"/>
        </w:rPr>
        <w:t xml:space="preserve">. </w:t>
      </w:r>
    </w:p>
    <w:p w14:paraId="6592B2E6" w14:textId="77777777" w:rsidR="00C86BF6" w:rsidRPr="00D11C1D" w:rsidRDefault="00C86BF6" w:rsidP="00DC7800">
      <w:pPr>
        <w:spacing w:line="480" w:lineRule="auto"/>
        <w:rPr>
          <w:rFonts w:eastAsia="Constantia" w:cs="Constantia"/>
          <w:szCs w:val="24"/>
        </w:rPr>
      </w:pPr>
    </w:p>
    <w:p w14:paraId="227D0900" w14:textId="77777777" w:rsidR="00397B0D" w:rsidRPr="00D11C1D" w:rsidRDefault="00397B0D" w:rsidP="008E1C9C">
      <w:pPr>
        <w:keepNext/>
        <w:spacing w:after="0" w:line="240" w:lineRule="auto"/>
        <w:jc w:val="center"/>
        <w:rPr>
          <w:szCs w:val="24"/>
        </w:rPr>
      </w:pPr>
      <w:r w:rsidRPr="00D11C1D">
        <w:rPr>
          <w:noProof/>
          <w:szCs w:val="24"/>
        </w:rPr>
        <w:lastRenderedPageBreak/>
        <w:drawing>
          <wp:inline distT="0" distB="0" distL="0" distR="0" wp14:anchorId="706380D8" wp14:editId="3F21CB40">
            <wp:extent cx="4199861" cy="2871252"/>
            <wp:effectExtent l="0" t="0" r="0" b="5715"/>
            <wp:docPr id="1721199431" name="Picture 172119943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08504" cy="2877161"/>
                    </a:xfrm>
                    <a:prstGeom prst="rect">
                      <a:avLst/>
                    </a:prstGeom>
                    <a:noFill/>
                    <a:ln>
                      <a:noFill/>
                    </a:ln>
                  </pic:spPr>
                </pic:pic>
              </a:graphicData>
            </a:graphic>
          </wp:inline>
        </w:drawing>
      </w:r>
    </w:p>
    <w:p w14:paraId="31CF14F3" w14:textId="1AFB18F4" w:rsidR="00397B0D" w:rsidRPr="00D11C1D" w:rsidRDefault="00397B0D" w:rsidP="00397B0D">
      <w:pPr>
        <w:pStyle w:val="Caption"/>
        <w:spacing w:before="0"/>
        <w:jc w:val="center"/>
        <w:rPr>
          <w:sz w:val="24"/>
          <w:szCs w:val="24"/>
        </w:rPr>
      </w:pPr>
      <w:bookmarkStart w:id="80" w:name="_Toc153895289"/>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18</w:t>
      </w:r>
      <w:r w:rsidRPr="00D11C1D">
        <w:rPr>
          <w:sz w:val="24"/>
          <w:szCs w:val="24"/>
        </w:rPr>
        <w:fldChar w:fldCharType="end"/>
      </w:r>
      <w:r w:rsidRPr="00D11C1D">
        <w:rPr>
          <w:sz w:val="24"/>
          <w:szCs w:val="24"/>
        </w:rPr>
        <w:t xml:space="preserve">: </w:t>
      </w:r>
      <w:r w:rsidR="004B27E9" w:rsidRPr="00D11C1D">
        <w:rPr>
          <w:sz w:val="24"/>
          <w:szCs w:val="24"/>
        </w:rPr>
        <w:t>Preliminary test s</w:t>
      </w:r>
      <w:r w:rsidRPr="00D11C1D">
        <w:rPr>
          <w:sz w:val="24"/>
          <w:szCs w:val="24"/>
        </w:rPr>
        <w:t>pecimens after triaxial testing</w:t>
      </w:r>
      <w:bookmarkEnd w:id="80"/>
    </w:p>
    <w:p w14:paraId="5BB59E27" w14:textId="77777777" w:rsidR="008E1C9C" w:rsidRPr="00D11C1D" w:rsidRDefault="008E1C9C" w:rsidP="008E1C9C">
      <w:pPr>
        <w:rPr>
          <w:szCs w:val="24"/>
          <w:lang w:val="en-GB" w:eastAsia="en-GB"/>
        </w:rPr>
      </w:pPr>
    </w:p>
    <w:tbl>
      <w:tblPr>
        <w:tblStyle w:val="TableGrid"/>
        <w:tblW w:w="0" w:type="auto"/>
        <w:jc w:val="center"/>
        <w:tblLook w:val="04A0" w:firstRow="1" w:lastRow="0" w:firstColumn="1" w:lastColumn="0" w:noHBand="0" w:noVBand="1"/>
      </w:tblPr>
      <w:tblGrid>
        <w:gridCol w:w="9016"/>
      </w:tblGrid>
      <w:tr w:rsidR="00DC7800" w:rsidRPr="00D11C1D" w14:paraId="7E259482" w14:textId="77777777" w:rsidTr="00EE3A1C">
        <w:trPr>
          <w:jc w:val="center"/>
        </w:trPr>
        <w:tc>
          <w:tcPr>
            <w:tcW w:w="9016" w:type="dxa"/>
            <w:tcBorders>
              <w:top w:val="nil"/>
              <w:left w:val="nil"/>
              <w:bottom w:val="nil"/>
              <w:right w:val="nil"/>
            </w:tcBorders>
            <w:vAlign w:val="center"/>
          </w:tcPr>
          <w:p w14:paraId="31EA21F5" w14:textId="443BB871" w:rsidR="00DC7800" w:rsidRPr="00D11C1D" w:rsidRDefault="00DC7800" w:rsidP="00F17F8F">
            <w:pPr>
              <w:keepNext/>
              <w:spacing w:before="240" w:line="480" w:lineRule="auto"/>
              <w:jc w:val="center"/>
              <w:rPr>
                <w:szCs w:val="24"/>
              </w:rPr>
            </w:pPr>
            <w:r w:rsidRPr="00D11C1D">
              <w:rPr>
                <w:noProof/>
                <w:szCs w:val="24"/>
              </w:rPr>
              <w:drawing>
                <wp:inline distT="0" distB="0" distL="0" distR="0" wp14:anchorId="7DAC33CF" wp14:editId="314C42AE">
                  <wp:extent cx="1513762" cy="2286000"/>
                  <wp:effectExtent l="0" t="0" r="0" b="0"/>
                  <wp:docPr id="1060632636" name="Picture 1060632636"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ción no disponible."/>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6120" t="21897" r="26546" b="12913"/>
                          <a:stretch/>
                        </pic:blipFill>
                        <pic:spPr bwMode="auto">
                          <a:xfrm>
                            <a:off x="0" y="0"/>
                            <a:ext cx="1513762" cy="2286000"/>
                          </a:xfrm>
                          <a:prstGeom prst="rect">
                            <a:avLst/>
                          </a:prstGeom>
                          <a:noFill/>
                          <a:ln>
                            <a:noFill/>
                          </a:ln>
                          <a:extLst>
                            <a:ext uri="{53640926-AAD7-44D8-BBD7-CCE9431645EC}">
                              <a14:shadowObscured xmlns:a14="http://schemas.microsoft.com/office/drawing/2010/main"/>
                            </a:ext>
                          </a:extLst>
                        </pic:spPr>
                      </pic:pic>
                    </a:graphicData>
                  </a:graphic>
                </wp:inline>
              </w:drawing>
            </w:r>
            <w:r w:rsidR="00A67D90" w:rsidRPr="00D11C1D">
              <w:rPr>
                <w:szCs w:val="24"/>
              </w:rPr>
              <w:t xml:space="preserve"> </w:t>
            </w:r>
            <w:r w:rsidRPr="00D11C1D">
              <w:rPr>
                <w:noProof/>
                <w:szCs w:val="24"/>
              </w:rPr>
              <w:drawing>
                <wp:inline distT="0" distB="0" distL="0" distR="0" wp14:anchorId="4F846DC7" wp14:editId="41FBA475">
                  <wp:extent cx="1679768" cy="2286000"/>
                  <wp:effectExtent l="0" t="0" r="0" b="0"/>
                  <wp:docPr id="548386620" name="Picture 548386620"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ción no disponible."/>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22769" t="21897" r="10923" b="10160"/>
                          <a:stretch/>
                        </pic:blipFill>
                        <pic:spPr bwMode="auto">
                          <a:xfrm>
                            <a:off x="0" y="0"/>
                            <a:ext cx="1679768" cy="2286000"/>
                          </a:xfrm>
                          <a:prstGeom prst="rect">
                            <a:avLst/>
                          </a:prstGeom>
                          <a:noFill/>
                          <a:ln>
                            <a:noFill/>
                          </a:ln>
                          <a:extLst>
                            <a:ext uri="{53640926-AAD7-44D8-BBD7-CCE9431645EC}">
                              <a14:shadowObscured xmlns:a14="http://schemas.microsoft.com/office/drawing/2010/main"/>
                            </a:ext>
                          </a:extLst>
                        </pic:spPr>
                      </pic:pic>
                    </a:graphicData>
                  </a:graphic>
                </wp:inline>
              </w:drawing>
            </w:r>
            <w:r w:rsidR="00FC5D51" w:rsidRPr="00D11C1D">
              <w:rPr>
                <w:szCs w:val="24"/>
              </w:rPr>
              <w:t xml:space="preserve"> </w:t>
            </w:r>
            <w:r w:rsidR="00FC5D51" w:rsidRPr="00D11C1D">
              <w:rPr>
                <w:noProof/>
                <w:szCs w:val="24"/>
              </w:rPr>
              <w:drawing>
                <wp:inline distT="0" distB="0" distL="0" distR="0" wp14:anchorId="65423401" wp14:editId="37D1EBEC">
                  <wp:extent cx="1543838" cy="2286000"/>
                  <wp:effectExtent l="0" t="0" r="0" b="0"/>
                  <wp:docPr id="1031754861" name="Picture 1031754861"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ción no disponible."/>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5484" t="9759" r="21228" b="8534"/>
                          <a:stretch/>
                        </pic:blipFill>
                        <pic:spPr bwMode="auto">
                          <a:xfrm>
                            <a:off x="0" y="0"/>
                            <a:ext cx="1543838" cy="2286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2BF3DA2" w14:textId="1E6491C6" w:rsidR="00DC7800" w:rsidRPr="00D11C1D" w:rsidRDefault="00DC7800" w:rsidP="00D419B9">
      <w:pPr>
        <w:pStyle w:val="Caption"/>
        <w:spacing w:after="0"/>
        <w:jc w:val="center"/>
        <w:rPr>
          <w:sz w:val="24"/>
          <w:szCs w:val="24"/>
        </w:rPr>
      </w:pPr>
      <w:bookmarkStart w:id="81" w:name="_Toc153895290"/>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19</w:t>
      </w:r>
      <w:r w:rsidRPr="00D11C1D">
        <w:rPr>
          <w:sz w:val="24"/>
          <w:szCs w:val="24"/>
        </w:rPr>
        <w:fldChar w:fldCharType="end"/>
      </w:r>
      <w:r w:rsidRPr="00D11C1D">
        <w:rPr>
          <w:sz w:val="24"/>
          <w:szCs w:val="24"/>
        </w:rPr>
        <w:t>: Clay,</w:t>
      </w:r>
      <w:r w:rsidR="00397B0D" w:rsidRPr="00D11C1D">
        <w:rPr>
          <w:sz w:val="24"/>
          <w:szCs w:val="24"/>
        </w:rPr>
        <w:t xml:space="preserve"> </w:t>
      </w:r>
      <w:r w:rsidR="00FC5D51" w:rsidRPr="00D11C1D">
        <w:rPr>
          <w:sz w:val="24"/>
          <w:szCs w:val="24"/>
        </w:rPr>
        <w:t>30</w:t>
      </w:r>
      <w:r w:rsidR="00397B0D" w:rsidRPr="00D11C1D">
        <w:rPr>
          <w:sz w:val="24"/>
          <w:szCs w:val="24"/>
        </w:rPr>
        <w:t xml:space="preserve">% </w:t>
      </w:r>
      <w:r w:rsidR="00470E0C" w:rsidRPr="00D11C1D">
        <w:rPr>
          <w:sz w:val="24"/>
          <w:szCs w:val="24"/>
        </w:rPr>
        <w:t>Limestone</w:t>
      </w:r>
      <w:r w:rsidR="006D7624" w:rsidRPr="00D11C1D">
        <w:rPr>
          <w:sz w:val="24"/>
          <w:szCs w:val="24"/>
        </w:rPr>
        <w:t xml:space="preserve"> Sand</w:t>
      </w:r>
      <w:r w:rsidRPr="00D11C1D">
        <w:rPr>
          <w:sz w:val="24"/>
          <w:szCs w:val="24"/>
        </w:rPr>
        <w:t xml:space="preserve">, and </w:t>
      </w:r>
      <w:r w:rsidR="00397B0D" w:rsidRPr="00D11C1D">
        <w:rPr>
          <w:sz w:val="24"/>
          <w:szCs w:val="24"/>
        </w:rPr>
        <w:t xml:space="preserve">20% </w:t>
      </w:r>
      <w:r w:rsidR="00470E0C" w:rsidRPr="00D11C1D">
        <w:rPr>
          <w:sz w:val="24"/>
          <w:szCs w:val="24"/>
        </w:rPr>
        <w:t xml:space="preserve">Limestone </w:t>
      </w:r>
      <w:r w:rsidR="00397B0D" w:rsidRPr="00D11C1D">
        <w:rPr>
          <w:sz w:val="24"/>
          <w:szCs w:val="24"/>
        </w:rPr>
        <w:t>Sand s</w:t>
      </w:r>
      <w:r w:rsidRPr="00D11C1D">
        <w:rPr>
          <w:sz w:val="24"/>
          <w:szCs w:val="24"/>
        </w:rPr>
        <w:t>pecimens</w:t>
      </w:r>
      <w:r w:rsidR="007A7679" w:rsidRPr="00D11C1D">
        <w:rPr>
          <w:sz w:val="24"/>
          <w:szCs w:val="24"/>
        </w:rPr>
        <w:t xml:space="preserve"> after triaxial tests</w:t>
      </w:r>
      <w:bookmarkEnd w:id="81"/>
    </w:p>
    <w:p w14:paraId="0D6663CB" w14:textId="77777777" w:rsidR="005716AB" w:rsidRPr="00D11C1D" w:rsidRDefault="005716AB" w:rsidP="00D419B9">
      <w:pPr>
        <w:spacing w:before="0" w:line="480" w:lineRule="auto"/>
        <w:rPr>
          <w:szCs w:val="24"/>
        </w:rPr>
      </w:pPr>
    </w:p>
    <w:p w14:paraId="00229352" w14:textId="4994EE33" w:rsidR="00A55C4B" w:rsidRPr="00D11C1D" w:rsidRDefault="005716AB" w:rsidP="00EE7BD7">
      <w:pPr>
        <w:spacing w:line="480" w:lineRule="auto"/>
        <w:rPr>
          <w:szCs w:val="24"/>
        </w:rPr>
      </w:pPr>
      <w:r w:rsidRPr="00D11C1D">
        <w:rPr>
          <w:szCs w:val="24"/>
        </w:rPr>
        <w:t xml:space="preserve">Preliminary triaxial testing with this sand showed that the saturation stage of the triaxial tests could be completed within 24 hours, making it a time-efficient soil that could be tested sufficiently within the period available for the study. </w:t>
      </w:r>
    </w:p>
    <w:p w14:paraId="0525AFCF" w14:textId="7F32AE9E" w:rsidR="00B65C3B" w:rsidRPr="00D11C1D" w:rsidRDefault="008960BB" w:rsidP="00C41D3B">
      <w:pPr>
        <w:pStyle w:val="Heading3"/>
        <w:rPr>
          <w:rFonts w:eastAsia="Constantia"/>
        </w:rPr>
      </w:pPr>
      <w:bookmarkStart w:id="82" w:name="_Toc153895215"/>
      <w:r w:rsidRPr="00D11C1D">
        <w:rPr>
          <w:rFonts w:eastAsia="Constantia"/>
        </w:rPr>
        <w:lastRenderedPageBreak/>
        <w:t>4</w:t>
      </w:r>
      <w:r w:rsidR="00B65C3B" w:rsidRPr="00D11C1D">
        <w:rPr>
          <w:rFonts w:eastAsia="Constantia"/>
        </w:rPr>
        <w:t>.2.2 Sources of Ingredient Soils</w:t>
      </w:r>
      <w:bookmarkEnd w:id="82"/>
    </w:p>
    <w:p w14:paraId="57395093" w14:textId="014C7383" w:rsidR="009157A7" w:rsidRPr="00D11C1D" w:rsidRDefault="00B65C3B" w:rsidP="00F53361">
      <w:pPr>
        <w:spacing w:line="480" w:lineRule="auto"/>
        <w:rPr>
          <w:rFonts w:eastAsia="Constantia" w:cs="Constantia"/>
          <w:szCs w:val="24"/>
        </w:rPr>
      </w:pPr>
      <w:r w:rsidRPr="00D11C1D">
        <w:rPr>
          <w:rFonts w:eastAsia="Constantia" w:cs="Constantia"/>
          <w:szCs w:val="24"/>
        </w:rPr>
        <w:t xml:space="preserve">The sand used for the triaxial test specimens was obtained from a site on the west side of the outdoor test station at the OU Fears Structural Laboratory on south campus (Figure </w:t>
      </w:r>
      <w:r w:rsidR="001E7126" w:rsidRPr="00D11C1D">
        <w:rPr>
          <w:rFonts w:eastAsia="Constantia" w:cs="Constantia"/>
          <w:szCs w:val="24"/>
        </w:rPr>
        <w:t>2</w:t>
      </w:r>
      <w:r w:rsidR="00365254" w:rsidRPr="00D11C1D">
        <w:rPr>
          <w:rFonts w:eastAsia="Constantia" w:cs="Constantia"/>
          <w:szCs w:val="24"/>
        </w:rPr>
        <w:t>0</w:t>
      </w:r>
      <w:r w:rsidRPr="00D11C1D">
        <w:rPr>
          <w:rFonts w:eastAsia="Constantia" w:cs="Constantia"/>
          <w:szCs w:val="24"/>
        </w:rPr>
        <w:t xml:space="preserve">). </w:t>
      </w:r>
      <w:r w:rsidR="0043332D" w:rsidRPr="00D11C1D">
        <w:rPr>
          <w:rFonts w:eastAsia="Constantia" w:cs="Constantia"/>
          <w:szCs w:val="24"/>
        </w:rPr>
        <w:t xml:space="preserve">Two types of </w:t>
      </w:r>
      <w:r w:rsidR="00B65341" w:rsidRPr="00D11C1D">
        <w:rPr>
          <w:rFonts w:eastAsia="Constantia" w:cs="Constantia"/>
          <w:szCs w:val="24"/>
        </w:rPr>
        <w:t>limestone</w:t>
      </w:r>
      <w:r w:rsidR="0043332D" w:rsidRPr="00D11C1D">
        <w:rPr>
          <w:rFonts w:eastAsia="Constantia" w:cs="Constantia"/>
          <w:szCs w:val="24"/>
        </w:rPr>
        <w:t xml:space="preserve"> were procured from Dolese Bros. Co. to mix with the sand for testing</w:t>
      </w:r>
      <w:r w:rsidR="00B24CE5" w:rsidRPr="00D11C1D">
        <w:rPr>
          <w:rFonts w:eastAsia="Constantia" w:cs="Constantia"/>
          <w:szCs w:val="24"/>
        </w:rPr>
        <w:t xml:space="preserve"> (Figure </w:t>
      </w:r>
      <w:r w:rsidR="00365254" w:rsidRPr="00D11C1D">
        <w:rPr>
          <w:rFonts w:eastAsia="Constantia" w:cs="Constantia"/>
          <w:szCs w:val="24"/>
        </w:rPr>
        <w:t>21</w:t>
      </w:r>
      <w:r w:rsidR="00B24CE5" w:rsidRPr="00D11C1D">
        <w:rPr>
          <w:rFonts w:eastAsia="Constantia" w:cs="Constantia"/>
          <w:szCs w:val="24"/>
        </w:rPr>
        <w:t>)</w:t>
      </w:r>
      <w:r w:rsidR="0043332D" w:rsidRPr="00D11C1D">
        <w:rPr>
          <w:rFonts w:eastAsia="Constantia" w:cs="Constantia"/>
          <w:szCs w:val="24"/>
        </w:rPr>
        <w:t xml:space="preserve">. The first type, labeled “Ag. Lime”, consisted of a material with little processing and therefore, higher sample to sample variability in particle size. Consequently, this lower-quality material could exhibit inconsistencies in its characteristics. In contrast, the second type of </w:t>
      </w:r>
      <w:r w:rsidR="00B65341" w:rsidRPr="00D11C1D">
        <w:rPr>
          <w:rFonts w:eastAsia="Constantia" w:cs="Constantia"/>
          <w:szCs w:val="24"/>
        </w:rPr>
        <w:t>limestone</w:t>
      </w:r>
      <w:r w:rsidR="0043332D" w:rsidRPr="00D11C1D">
        <w:rPr>
          <w:rFonts w:eastAsia="Constantia" w:cs="Constantia"/>
          <w:szCs w:val="24"/>
        </w:rPr>
        <w:t xml:space="preserve">, labeled “Industrial Materials”, had undergone more thorough processing by the manufacturer, resulting in less variation in the soil composition across different samples. Therefore, the latter type of </w:t>
      </w:r>
      <w:r w:rsidR="00B65341" w:rsidRPr="00D11C1D">
        <w:rPr>
          <w:rFonts w:eastAsia="Constantia" w:cs="Constantia"/>
          <w:szCs w:val="24"/>
        </w:rPr>
        <w:t>limestone</w:t>
      </w:r>
      <w:r w:rsidR="0043332D" w:rsidRPr="00D11C1D">
        <w:rPr>
          <w:rFonts w:eastAsia="Constantia" w:cs="Constantia"/>
          <w:szCs w:val="24"/>
        </w:rPr>
        <w:t xml:space="preserve"> was used to prepare the triaxial specimens in order to increase their uniformity and </w:t>
      </w:r>
      <w:proofErr w:type="gramStart"/>
      <w:r w:rsidR="0043332D" w:rsidRPr="00D11C1D">
        <w:rPr>
          <w:rFonts w:eastAsia="Constantia" w:cs="Constantia"/>
          <w:szCs w:val="24"/>
        </w:rPr>
        <w:t>reliability, and</w:t>
      </w:r>
      <w:proofErr w:type="gramEnd"/>
      <w:r w:rsidR="0043332D" w:rsidRPr="00D11C1D">
        <w:rPr>
          <w:rFonts w:eastAsia="Constantia" w:cs="Constantia"/>
          <w:szCs w:val="24"/>
        </w:rPr>
        <w:t xml:space="preserve"> help obtain more accurate test results.</w:t>
      </w:r>
    </w:p>
    <w:p w14:paraId="661C1244" w14:textId="77777777" w:rsidR="00B65C3B" w:rsidRPr="00D11C1D" w:rsidRDefault="00B65C3B" w:rsidP="00B65C3B">
      <w:pPr>
        <w:spacing w:after="0" w:line="480" w:lineRule="auto"/>
        <w:jc w:val="center"/>
        <w:rPr>
          <w:rFonts w:eastAsia="Constantia" w:cs="Constantia"/>
          <w:szCs w:val="24"/>
        </w:rPr>
      </w:pPr>
      <w:r w:rsidRPr="00D11C1D">
        <w:rPr>
          <w:noProof/>
          <w:szCs w:val="24"/>
        </w:rPr>
        <w:drawing>
          <wp:inline distT="0" distB="0" distL="0" distR="0" wp14:anchorId="7FB289E7" wp14:editId="5253D290">
            <wp:extent cx="4067175" cy="2987809"/>
            <wp:effectExtent l="0" t="0" r="0" b="3175"/>
            <wp:docPr id="963781445" name="Picture 963781445" descr="A picture containing map, screenshot, aerial photograph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map, screenshot, aerial photography&#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56187" cy="3053199"/>
                    </a:xfrm>
                    <a:prstGeom prst="rect">
                      <a:avLst/>
                    </a:prstGeom>
                    <a:noFill/>
                    <a:ln>
                      <a:noFill/>
                    </a:ln>
                  </pic:spPr>
                </pic:pic>
              </a:graphicData>
            </a:graphic>
          </wp:inline>
        </w:drawing>
      </w:r>
    </w:p>
    <w:p w14:paraId="5DF5AD31" w14:textId="178DF408" w:rsidR="00B65C3B" w:rsidRPr="00D11C1D" w:rsidRDefault="00B65C3B" w:rsidP="00B65C3B">
      <w:pPr>
        <w:pStyle w:val="Caption"/>
        <w:spacing w:before="0" w:line="276" w:lineRule="auto"/>
        <w:jc w:val="center"/>
        <w:rPr>
          <w:noProof/>
          <w:sz w:val="24"/>
          <w:szCs w:val="24"/>
        </w:rPr>
      </w:pPr>
      <w:bookmarkStart w:id="83" w:name="_Toc153895291"/>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20</w:t>
      </w:r>
      <w:r w:rsidRPr="00D11C1D">
        <w:rPr>
          <w:sz w:val="24"/>
          <w:szCs w:val="24"/>
        </w:rPr>
        <w:fldChar w:fldCharType="end"/>
      </w:r>
      <w:r w:rsidRPr="00D11C1D">
        <w:rPr>
          <w:sz w:val="24"/>
          <w:szCs w:val="24"/>
        </w:rPr>
        <w:t>: Source of the sand used in the study at the Fears Structural Laboratory (shown with a red circle)</w:t>
      </w:r>
      <w:r w:rsidRPr="00D11C1D">
        <w:rPr>
          <w:noProof/>
          <w:sz w:val="24"/>
          <w:szCs w:val="24"/>
        </w:rPr>
        <w:t>. Image  from Google Maps</w:t>
      </w:r>
      <w:bookmarkEnd w:id="83"/>
    </w:p>
    <w:p w14:paraId="5F0B0F74" w14:textId="77777777" w:rsidR="0043332D" w:rsidRPr="00D11C1D" w:rsidRDefault="0043332D" w:rsidP="0043332D">
      <w:pPr>
        <w:rPr>
          <w:szCs w:val="24"/>
          <w:lang w:val="en-GB" w:eastAsia="en-GB"/>
        </w:rPr>
      </w:pPr>
    </w:p>
    <w:p w14:paraId="2D83E30A" w14:textId="77777777" w:rsidR="00B65C3B" w:rsidRPr="00D11C1D" w:rsidRDefault="00B65C3B" w:rsidP="0043332D">
      <w:pPr>
        <w:keepNext/>
        <w:spacing w:line="240" w:lineRule="auto"/>
        <w:jc w:val="center"/>
        <w:rPr>
          <w:szCs w:val="24"/>
        </w:rPr>
      </w:pPr>
      <w:r w:rsidRPr="00D11C1D">
        <w:rPr>
          <w:rFonts w:eastAsia="Constantia" w:cs="Constantia"/>
          <w:noProof/>
          <w:szCs w:val="24"/>
        </w:rPr>
        <w:drawing>
          <wp:inline distT="0" distB="0" distL="0" distR="0" wp14:anchorId="57917DA8" wp14:editId="038E8B26">
            <wp:extent cx="1210647" cy="2743200"/>
            <wp:effectExtent l="0" t="0" r="8890" b="0"/>
            <wp:docPr id="748243391" name="Picture 748243391" descr="A picture containing text, receipt, menu, handwriting&#10;&#10;Description automatically generated">
              <a:extLst xmlns:a="http://schemas.openxmlformats.org/drawingml/2006/main">
                <a:ext uri="{FF2B5EF4-FFF2-40B4-BE49-F238E27FC236}">
                  <a16:creationId xmlns:a16="http://schemas.microsoft.com/office/drawing/2014/main" id="{287C96B6-290F-CDF1-E8AE-C8D2F126F7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759203" name="Picture 2130759203" descr="A picture containing text, receipt, menu, handwriting&#10;&#10;Description automatically generated">
                      <a:extLst>
                        <a:ext uri="{FF2B5EF4-FFF2-40B4-BE49-F238E27FC236}">
                          <a16:creationId xmlns:a16="http://schemas.microsoft.com/office/drawing/2014/main" id="{287C96B6-290F-CDF1-E8AE-C8D2F126F76D}"/>
                        </a:ext>
                      </a:extLst>
                    </pic:cNvPr>
                    <pic:cNvPicPr>
                      <a:picLocks noChangeAspect="1"/>
                    </pic:cNvPicPr>
                  </pic:nvPicPr>
                  <pic:blipFill rotWithShape="1">
                    <a:blip r:embed="rId36"/>
                    <a:srcRect l="45290" t="13071" r="29908" b="34662"/>
                    <a:stretch/>
                  </pic:blipFill>
                  <pic:spPr>
                    <a:xfrm>
                      <a:off x="0" y="0"/>
                      <a:ext cx="1210647" cy="2743200"/>
                    </a:xfrm>
                    <a:prstGeom prst="rect">
                      <a:avLst/>
                    </a:prstGeom>
                  </pic:spPr>
                </pic:pic>
              </a:graphicData>
            </a:graphic>
          </wp:inline>
        </w:drawing>
      </w:r>
      <w:r w:rsidRPr="00D11C1D">
        <w:rPr>
          <w:rFonts w:eastAsia="Constantia" w:cs="Constantia"/>
          <w:szCs w:val="24"/>
        </w:rPr>
        <w:tab/>
      </w:r>
      <w:r w:rsidRPr="00D11C1D">
        <w:rPr>
          <w:rFonts w:eastAsia="Constantia" w:cs="Constantia"/>
          <w:noProof/>
          <w:szCs w:val="24"/>
        </w:rPr>
        <w:drawing>
          <wp:inline distT="0" distB="0" distL="0" distR="0" wp14:anchorId="0E7CE09D" wp14:editId="67C1962A">
            <wp:extent cx="1387011" cy="2743200"/>
            <wp:effectExtent l="0" t="0" r="3810" b="0"/>
            <wp:docPr id="267720526" name="Picture 267720526" descr="A picture containing text, menu, receipt, handwriting&#10;&#10;Description automatically generated">
              <a:extLst xmlns:a="http://schemas.openxmlformats.org/drawingml/2006/main">
                <a:ext uri="{FF2B5EF4-FFF2-40B4-BE49-F238E27FC236}">
                  <a16:creationId xmlns:a16="http://schemas.microsoft.com/office/drawing/2014/main" id="{744C2A1D-7B7A-0C5A-2147-6F14F6B23B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picture containing text, menu, receipt, handwriting&#10;&#10;Description automatically generated">
                      <a:extLst>
                        <a:ext uri="{FF2B5EF4-FFF2-40B4-BE49-F238E27FC236}">
                          <a16:creationId xmlns:a16="http://schemas.microsoft.com/office/drawing/2014/main" id="{744C2A1D-7B7A-0C5A-2147-6F14F6B23BEB}"/>
                        </a:ext>
                      </a:extLst>
                    </pic:cNvPr>
                    <pic:cNvPicPr>
                      <a:picLocks noChangeAspect="1"/>
                    </pic:cNvPicPr>
                  </pic:nvPicPr>
                  <pic:blipFill rotWithShape="1">
                    <a:blip r:embed="rId37"/>
                    <a:srcRect l="24432" t="13200" r="39311" b="27466"/>
                    <a:stretch/>
                  </pic:blipFill>
                  <pic:spPr>
                    <a:xfrm>
                      <a:off x="0" y="0"/>
                      <a:ext cx="1387011" cy="2743200"/>
                    </a:xfrm>
                    <a:prstGeom prst="rect">
                      <a:avLst/>
                    </a:prstGeom>
                  </pic:spPr>
                </pic:pic>
              </a:graphicData>
            </a:graphic>
          </wp:inline>
        </w:drawing>
      </w:r>
    </w:p>
    <w:p w14:paraId="37A9CD07" w14:textId="5614D3CA" w:rsidR="00B65C3B" w:rsidRPr="00D11C1D" w:rsidRDefault="00B65C3B" w:rsidP="00B65C3B">
      <w:pPr>
        <w:pStyle w:val="Caption"/>
        <w:jc w:val="center"/>
        <w:rPr>
          <w:noProof/>
          <w:sz w:val="24"/>
          <w:szCs w:val="24"/>
        </w:rPr>
      </w:pPr>
      <w:bookmarkStart w:id="84" w:name="_Toc153895292"/>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21</w:t>
      </w:r>
      <w:r w:rsidRPr="00D11C1D">
        <w:rPr>
          <w:sz w:val="24"/>
          <w:szCs w:val="24"/>
        </w:rPr>
        <w:fldChar w:fldCharType="end"/>
      </w:r>
      <w:r w:rsidRPr="00D11C1D">
        <w:rPr>
          <w:sz w:val="24"/>
          <w:szCs w:val="24"/>
        </w:rPr>
        <w:t xml:space="preserve">: </w:t>
      </w:r>
      <w:r w:rsidR="00D301B8" w:rsidRPr="00D11C1D">
        <w:rPr>
          <w:sz w:val="24"/>
          <w:szCs w:val="24"/>
        </w:rPr>
        <w:t xml:space="preserve">Information </w:t>
      </w:r>
      <w:r w:rsidRPr="00D11C1D">
        <w:rPr>
          <w:sz w:val="24"/>
          <w:szCs w:val="24"/>
        </w:rPr>
        <w:t xml:space="preserve">on </w:t>
      </w:r>
      <w:r w:rsidR="00B65341" w:rsidRPr="00D11C1D">
        <w:rPr>
          <w:sz w:val="24"/>
          <w:szCs w:val="24"/>
        </w:rPr>
        <w:t>limestone</w:t>
      </w:r>
      <w:r w:rsidRPr="00D11C1D">
        <w:rPr>
          <w:sz w:val="24"/>
          <w:szCs w:val="24"/>
        </w:rPr>
        <w:t xml:space="preserve"> buckets</w:t>
      </w:r>
      <w:r w:rsidR="00D301B8" w:rsidRPr="00D11C1D">
        <w:rPr>
          <w:sz w:val="24"/>
          <w:szCs w:val="24"/>
        </w:rPr>
        <w:t xml:space="preserve"> as</w:t>
      </w:r>
      <w:r w:rsidRPr="00D11C1D">
        <w:rPr>
          <w:noProof/>
          <w:sz w:val="24"/>
          <w:szCs w:val="24"/>
        </w:rPr>
        <w:t xml:space="preserve"> delivered by Dolese Bros. Co.</w:t>
      </w:r>
      <w:bookmarkEnd w:id="84"/>
    </w:p>
    <w:p w14:paraId="21E1160F" w14:textId="77777777" w:rsidR="009157A7" w:rsidRPr="00D11C1D" w:rsidRDefault="009157A7" w:rsidP="009157A7">
      <w:pPr>
        <w:rPr>
          <w:szCs w:val="24"/>
          <w:lang w:val="en-GB" w:eastAsia="en-GB"/>
        </w:rPr>
      </w:pPr>
    </w:p>
    <w:p w14:paraId="27372A1B" w14:textId="04233F98" w:rsidR="00B65C3B" w:rsidRPr="00D11C1D" w:rsidRDefault="008960BB" w:rsidP="00C41D3B">
      <w:pPr>
        <w:pStyle w:val="Heading3"/>
        <w:rPr>
          <w:rFonts w:eastAsia="Constantia"/>
        </w:rPr>
      </w:pPr>
      <w:bookmarkStart w:id="85" w:name="_Toc153895216"/>
      <w:r w:rsidRPr="00D11C1D">
        <w:rPr>
          <w:rFonts w:eastAsia="Constantia"/>
        </w:rPr>
        <w:t>4</w:t>
      </w:r>
      <w:r w:rsidR="00B65C3B" w:rsidRPr="00D11C1D">
        <w:rPr>
          <w:rFonts w:eastAsia="Constantia"/>
        </w:rPr>
        <w:t>.2.3 Preparation of Soil Specimens</w:t>
      </w:r>
      <w:bookmarkEnd w:id="85"/>
    </w:p>
    <w:p w14:paraId="07FB73C2" w14:textId="4A8193BD" w:rsidR="00F155D9" w:rsidRPr="00D11C1D" w:rsidRDefault="00B65C3B" w:rsidP="00EB47A3">
      <w:pPr>
        <w:spacing w:line="480" w:lineRule="auto"/>
        <w:rPr>
          <w:szCs w:val="24"/>
        </w:rPr>
      </w:pPr>
      <w:r w:rsidRPr="00D11C1D">
        <w:rPr>
          <w:rFonts w:eastAsia="Constantia" w:cs="Constantia"/>
          <w:szCs w:val="24"/>
        </w:rPr>
        <w:t xml:space="preserve">The sand was manually collected </w:t>
      </w:r>
      <w:r w:rsidR="002D0D17" w:rsidRPr="00D11C1D">
        <w:rPr>
          <w:rFonts w:eastAsia="Constantia" w:cs="Constantia"/>
          <w:szCs w:val="24"/>
        </w:rPr>
        <w:t>using a shovel</w:t>
      </w:r>
      <w:r w:rsidRPr="00D11C1D">
        <w:rPr>
          <w:rFonts w:eastAsia="Constantia" w:cs="Constantia"/>
          <w:szCs w:val="24"/>
        </w:rPr>
        <w:t xml:space="preserve"> and placed into buckets that were then transported to the laboratories in the Carson Engineering Center (CEC). Upon arrival at the laboratory, the soil was evenly spread out on trays and any large rocks or organic matter were manually removed from the soil. Soil samples were afterwards placed in ovens to dry for 24 hours at 212 </w:t>
      </w:r>
      <w:proofErr w:type="spellStart"/>
      <w:r w:rsidRPr="00D11C1D">
        <w:rPr>
          <w:rFonts w:eastAsia="Constantia" w:cs="Constantia"/>
          <w:szCs w:val="24"/>
          <w:vertAlign w:val="superscript"/>
        </w:rPr>
        <w:t>o</w:t>
      </w:r>
      <w:r w:rsidRPr="00D11C1D">
        <w:rPr>
          <w:rFonts w:eastAsia="Constantia" w:cs="Constantia"/>
          <w:szCs w:val="24"/>
        </w:rPr>
        <w:t>F</w:t>
      </w:r>
      <w:proofErr w:type="spellEnd"/>
      <w:r w:rsidRPr="00D11C1D">
        <w:rPr>
          <w:rFonts w:eastAsia="Constantia" w:cs="Constantia"/>
          <w:szCs w:val="24"/>
        </w:rPr>
        <w:t xml:space="preserve"> (100 </w:t>
      </w:r>
      <w:proofErr w:type="spellStart"/>
      <w:r w:rsidRPr="00D11C1D">
        <w:rPr>
          <w:rFonts w:eastAsia="Constantia" w:cs="Constantia"/>
          <w:szCs w:val="24"/>
          <w:vertAlign w:val="superscript"/>
        </w:rPr>
        <w:t>o</w:t>
      </w:r>
      <w:r w:rsidRPr="00D11C1D">
        <w:rPr>
          <w:rFonts w:eastAsia="Constantia" w:cs="Constantia"/>
          <w:szCs w:val="24"/>
        </w:rPr>
        <w:t>C</w:t>
      </w:r>
      <w:proofErr w:type="spellEnd"/>
      <w:r w:rsidRPr="00D11C1D">
        <w:rPr>
          <w:rFonts w:eastAsia="Constantia" w:cs="Constantia"/>
          <w:szCs w:val="24"/>
        </w:rPr>
        <w:t xml:space="preserve">) following ASTM D2216. Afterwards, the sand was sieved for 10 minutes following the recommendation in ASTM C136. The objective was to collect the particles passing through sieve No. 40 but retained on sieve No. 200. This specific size fraction was found suitable for the type of soil that was desired for triaxial testing as discussed in Section 4.2.1. </w:t>
      </w:r>
      <w:r w:rsidR="00F155D9" w:rsidRPr="00D11C1D">
        <w:rPr>
          <w:szCs w:val="24"/>
        </w:rPr>
        <w:t>The W.S. Tyler® RX-20 Rotary Sifter shown in Figure 2</w:t>
      </w:r>
      <w:r w:rsidR="00365254" w:rsidRPr="00D11C1D">
        <w:rPr>
          <w:szCs w:val="24"/>
        </w:rPr>
        <w:t>2</w:t>
      </w:r>
      <w:r w:rsidR="00F155D9" w:rsidRPr="00D11C1D">
        <w:rPr>
          <w:szCs w:val="24"/>
        </w:rPr>
        <w:t xml:space="preserve"> was used to </w:t>
      </w:r>
      <w:r w:rsidR="00B81A35" w:rsidRPr="00D11C1D">
        <w:rPr>
          <w:szCs w:val="24"/>
        </w:rPr>
        <w:t>sieve</w:t>
      </w:r>
      <w:r w:rsidR="00F155D9" w:rsidRPr="00D11C1D">
        <w:rPr>
          <w:szCs w:val="24"/>
        </w:rPr>
        <w:t xml:space="preserve"> the </w:t>
      </w:r>
      <w:r w:rsidR="00B81A35" w:rsidRPr="00D11C1D">
        <w:rPr>
          <w:szCs w:val="24"/>
        </w:rPr>
        <w:t>sand</w:t>
      </w:r>
      <w:r w:rsidR="00F155D9" w:rsidRPr="00D11C1D">
        <w:rPr>
          <w:szCs w:val="24"/>
        </w:rPr>
        <w:t xml:space="preserve"> </w:t>
      </w:r>
      <w:r w:rsidR="00B81A35" w:rsidRPr="00D11C1D">
        <w:rPr>
          <w:szCs w:val="24"/>
        </w:rPr>
        <w:t xml:space="preserve">used </w:t>
      </w:r>
      <w:r w:rsidR="00F155D9" w:rsidRPr="00D11C1D">
        <w:rPr>
          <w:szCs w:val="24"/>
        </w:rPr>
        <w:t>in this study.</w:t>
      </w:r>
    </w:p>
    <w:p w14:paraId="54949F29" w14:textId="77777777" w:rsidR="00F155D9" w:rsidRPr="00D11C1D" w:rsidRDefault="00F155D9" w:rsidP="00F155D9">
      <w:pPr>
        <w:pStyle w:val="Caption"/>
        <w:jc w:val="center"/>
        <w:rPr>
          <w:sz w:val="24"/>
          <w:szCs w:val="24"/>
        </w:rPr>
      </w:pPr>
      <w:r w:rsidRPr="00D11C1D">
        <w:rPr>
          <w:noProof/>
          <w:sz w:val="24"/>
          <w:szCs w:val="24"/>
        </w:rPr>
        <w:lastRenderedPageBreak/>
        <w:drawing>
          <wp:inline distT="0" distB="0" distL="0" distR="0" wp14:anchorId="49BEBDA3" wp14:editId="1833C9DD">
            <wp:extent cx="2108200" cy="3200398"/>
            <wp:effectExtent l="0" t="0" r="6350" b="635"/>
            <wp:docPr id="20016746" name="Picture 20016746" descr="A blue box on a sta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6746" name="Picture 3" descr="A blue box on a stand&#10;&#10;Description automatically generated with low confidenc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11478" cy="3205375"/>
                    </a:xfrm>
                    <a:prstGeom prst="rect">
                      <a:avLst/>
                    </a:prstGeom>
                    <a:noFill/>
                  </pic:spPr>
                </pic:pic>
              </a:graphicData>
            </a:graphic>
          </wp:inline>
        </w:drawing>
      </w:r>
    </w:p>
    <w:p w14:paraId="0A571B5D" w14:textId="7B78117E" w:rsidR="00B65C3B" w:rsidRPr="00D11C1D" w:rsidRDefault="00F155D9" w:rsidP="00F53361">
      <w:pPr>
        <w:pStyle w:val="Caption"/>
        <w:jc w:val="center"/>
        <w:rPr>
          <w:sz w:val="24"/>
          <w:szCs w:val="24"/>
        </w:rPr>
      </w:pPr>
      <w:bookmarkStart w:id="86" w:name="_Toc153895293"/>
      <w:r w:rsidRPr="00D11C1D">
        <w:rPr>
          <w:sz w:val="24"/>
          <w:szCs w:val="24"/>
        </w:rPr>
        <w:t xml:space="preserve">Figure </w:t>
      </w:r>
      <w:r w:rsidRPr="00D11C1D">
        <w:rPr>
          <w:i w:val="0"/>
          <w:iCs w:val="0"/>
          <w:sz w:val="24"/>
          <w:szCs w:val="24"/>
        </w:rPr>
        <w:fldChar w:fldCharType="begin"/>
      </w:r>
      <w:r w:rsidRPr="00D11C1D">
        <w:rPr>
          <w:sz w:val="24"/>
          <w:szCs w:val="24"/>
        </w:rPr>
        <w:instrText xml:space="preserve"> SEQ Figure \* ARABIC </w:instrText>
      </w:r>
      <w:r w:rsidRPr="00D11C1D">
        <w:rPr>
          <w:i w:val="0"/>
          <w:iCs w:val="0"/>
          <w:sz w:val="24"/>
          <w:szCs w:val="24"/>
        </w:rPr>
        <w:fldChar w:fldCharType="separate"/>
      </w:r>
      <w:r w:rsidR="006C7724" w:rsidRPr="00D11C1D">
        <w:rPr>
          <w:noProof/>
          <w:sz w:val="24"/>
          <w:szCs w:val="24"/>
        </w:rPr>
        <w:t>22</w:t>
      </w:r>
      <w:r w:rsidRPr="00D11C1D">
        <w:rPr>
          <w:i w:val="0"/>
          <w:iCs w:val="0"/>
          <w:sz w:val="24"/>
          <w:szCs w:val="24"/>
        </w:rPr>
        <w:fldChar w:fldCharType="end"/>
      </w:r>
      <w:r w:rsidRPr="00D11C1D">
        <w:rPr>
          <w:sz w:val="24"/>
          <w:szCs w:val="24"/>
        </w:rPr>
        <w:t>: Rotary Sifter used to process the soil in this study</w:t>
      </w:r>
      <w:bookmarkEnd w:id="86"/>
    </w:p>
    <w:p w14:paraId="3E244B1D" w14:textId="6F81B779" w:rsidR="00F21640" w:rsidRPr="00D11C1D" w:rsidRDefault="00B65C3B" w:rsidP="00FF4666">
      <w:pPr>
        <w:spacing w:before="360" w:line="480" w:lineRule="auto"/>
        <w:rPr>
          <w:rFonts w:eastAsia="Constantia" w:cs="Constantia"/>
          <w:szCs w:val="24"/>
        </w:rPr>
      </w:pPr>
      <w:r w:rsidRPr="00D11C1D">
        <w:rPr>
          <w:rFonts w:eastAsia="Constantia" w:cs="Constantia"/>
          <w:szCs w:val="24"/>
        </w:rPr>
        <w:t xml:space="preserve">The manual mixing process of soils involved placing the sand and </w:t>
      </w:r>
      <w:r w:rsidR="00B65341" w:rsidRPr="00D11C1D">
        <w:rPr>
          <w:rFonts w:eastAsia="Constantia" w:cs="Constantia"/>
          <w:szCs w:val="24"/>
        </w:rPr>
        <w:t>limestone</w:t>
      </w:r>
      <w:r w:rsidRPr="00D11C1D">
        <w:rPr>
          <w:rFonts w:eastAsia="Constantia" w:cs="Constantia"/>
          <w:szCs w:val="24"/>
        </w:rPr>
        <w:t xml:space="preserve"> in a weighed bucket at the ratio of 80% sand and 20% </w:t>
      </w:r>
      <w:r w:rsidR="00B65341" w:rsidRPr="00D11C1D">
        <w:rPr>
          <w:rFonts w:eastAsia="Constantia" w:cs="Constantia"/>
          <w:szCs w:val="24"/>
        </w:rPr>
        <w:t>limestone</w:t>
      </w:r>
      <w:r w:rsidRPr="00D11C1D">
        <w:rPr>
          <w:rFonts w:eastAsia="Constantia" w:cs="Constantia"/>
          <w:szCs w:val="24"/>
        </w:rPr>
        <w:t xml:space="preserve">, as discussed in Section </w:t>
      </w:r>
      <w:r w:rsidR="008B31CD" w:rsidRPr="00D11C1D">
        <w:rPr>
          <w:rFonts w:eastAsia="Constantia" w:cs="Constantia"/>
          <w:szCs w:val="24"/>
        </w:rPr>
        <w:t>4.2.1</w:t>
      </w:r>
      <w:r w:rsidRPr="00D11C1D">
        <w:rPr>
          <w:rFonts w:eastAsia="Constantia" w:cs="Constantia"/>
          <w:szCs w:val="24"/>
        </w:rPr>
        <w:t xml:space="preserve">. The bucket was filled to approximately one third of its total capacity to allow ample space for the soil to move around in the bucket during the mixing procedure. To prevent any unintended loss of materials, the bucket was sealed with a tight lid, and it was firmly held and rotated in multiple directions to ensure that the sand and </w:t>
      </w:r>
      <w:r w:rsidR="00B65341" w:rsidRPr="00D11C1D">
        <w:rPr>
          <w:rFonts w:eastAsia="Constantia" w:cs="Constantia"/>
          <w:szCs w:val="24"/>
        </w:rPr>
        <w:t>limestone</w:t>
      </w:r>
      <w:r w:rsidRPr="00D11C1D">
        <w:rPr>
          <w:rFonts w:eastAsia="Constantia" w:cs="Constantia"/>
          <w:szCs w:val="24"/>
        </w:rPr>
        <w:t xml:space="preserve"> were thoroughly mixed.</w:t>
      </w:r>
      <w:r w:rsidR="002879D4" w:rsidRPr="00D11C1D">
        <w:rPr>
          <w:rFonts w:eastAsia="Constantia" w:cs="Constantia"/>
          <w:szCs w:val="24"/>
        </w:rPr>
        <w:t xml:space="preserve"> Mixing by hand was also conducted and the procedure was concluded using visual inspection</w:t>
      </w:r>
      <w:r w:rsidR="003A35A4" w:rsidRPr="00D11C1D">
        <w:rPr>
          <w:rFonts w:eastAsia="Constantia" w:cs="Constantia"/>
          <w:szCs w:val="24"/>
        </w:rPr>
        <w:t xml:space="preserve"> when </w:t>
      </w:r>
      <w:r w:rsidRPr="00D11C1D">
        <w:rPr>
          <w:rFonts w:eastAsia="Constantia" w:cs="Constantia"/>
          <w:szCs w:val="24"/>
        </w:rPr>
        <w:t xml:space="preserve">a homogeneous and </w:t>
      </w:r>
      <w:r w:rsidR="008B31CD" w:rsidRPr="00D11C1D">
        <w:rPr>
          <w:rFonts w:eastAsia="Constantia" w:cs="Constantia"/>
          <w:szCs w:val="24"/>
        </w:rPr>
        <w:t>consistent soil</w:t>
      </w:r>
      <w:r w:rsidRPr="00D11C1D">
        <w:rPr>
          <w:rFonts w:eastAsia="Constantia" w:cs="Constantia"/>
          <w:szCs w:val="24"/>
        </w:rPr>
        <w:t xml:space="preserve"> mixture </w:t>
      </w:r>
      <w:r w:rsidR="003A35A4" w:rsidRPr="00D11C1D">
        <w:rPr>
          <w:rFonts w:eastAsia="Constantia" w:cs="Constantia"/>
          <w:szCs w:val="24"/>
        </w:rPr>
        <w:t>was observed</w:t>
      </w:r>
      <w:r w:rsidRPr="00D11C1D">
        <w:rPr>
          <w:rFonts w:eastAsia="Constantia" w:cs="Constantia"/>
          <w:szCs w:val="24"/>
        </w:rPr>
        <w:t>.</w:t>
      </w:r>
    </w:p>
    <w:p w14:paraId="05E9AC7C" w14:textId="51D01C78" w:rsidR="00F82D53" w:rsidRPr="00D11C1D" w:rsidRDefault="00617709" w:rsidP="00C41D3B">
      <w:pPr>
        <w:pStyle w:val="Heading3"/>
      </w:pPr>
      <w:bookmarkStart w:id="87" w:name="_Toc153895217"/>
      <w:r w:rsidRPr="00D11C1D">
        <w:t>4</w:t>
      </w:r>
      <w:r w:rsidR="00F82D53" w:rsidRPr="00D11C1D">
        <w:t>.2.</w:t>
      </w:r>
      <w:r w:rsidR="008B31CD" w:rsidRPr="00D11C1D">
        <w:t>4</w:t>
      </w:r>
      <w:r w:rsidR="00F82D53" w:rsidRPr="00D11C1D">
        <w:t xml:space="preserve"> </w:t>
      </w:r>
      <w:r w:rsidR="00316893" w:rsidRPr="00D11C1D">
        <w:t>Soil Classification Tests</w:t>
      </w:r>
      <w:bookmarkEnd w:id="87"/>
    </w:p>
    <w:p w14:paraId="03D06C7E" w14:textId="30FB902A" w:rsidR="00F127AD" w:rsidRPr="00D11C1D" w:rsidRDefault="00316893" w:rsidP="00E10454">
      <w:pPr>
        <w:spacing w:line="480" w:lineRule="auto"/>
        <w:jc w:val="left"/>
        <w:rPr>
          <w:szCs w:val="24"/>
          <w:lang w:val="en-GB" w:eastAsia="en-GB"/>
        </w:rPr>
      </w:pPr>
      <w:r w:rsidRPr="00D11C1D">
        <w:rPr>
          <w:szCs w:val="24"/>
        </w:rPr>
        <w:t>Standard soil classification tests were carried out on the soil to determine its gradation and Atterberg limits (</w:t>
      </w:r>
      <w:proofErr w:type="gramStart"/>
      <w:r w:rsidRPr="00D11C1D">
        <w:rPr>
          <w:szCs w:val="24"/>
        </w:rPr>
        <w:t>i.e.</w:t>
      </w:r>
      <w:proofErr w:type="gramEnd"/>
      <w:r w:rsidRPr="00D11C1D">
        <w:rPr>
          <w:szCs w:val="24"/>
        </w:rPr>
        <w:t xml:space="preserve"> </w:t>
      </w:r>
      <w:r w:rsidR="00296B81" w:rsidRPr="00D11C1D">
        <w:rPr>
          <w:szCs w:val="24"/>
        </w:rPr>
        <w:t>Liquid Limit</w:t>
      </w:r>
      <w:r w:rsidRPr="00D11C1D">
        <w:rPr>
          <w:szCs w:val="24"/>
        </w:rPr>
        <w:t xml:space="preserve">, </w:t>
      </w:r>
      <w:r w:rsidR="00296B81" w:rsidRPr="00D11C1D">
        <w:rPr>
          <w:szCs w:val="24"/>
        </w:rPr>
        <w:t xml:space="preserve">Plastic Limit </w:t>
      </w:r>
      <w:r w:rsidRPr="00D11C1D">
        <w:rPr>
          <w:szCs w:val="24"/>
        </w:rPr>
        <w:t xml:space="preserve">and Plasticity Index) </w:t>
      </w:r>
      <w:r w:rsidR="00296B81" w:rsidRPr="00D11C1D">
        <w:rPr>
          <w:szCs w:val="24"/>
        </w:rPr>
        <w:t xml:space="preserve">using the </w:t>
      </w:r>
      <w:r w:rsidRPr="00D11C1D">
        <w:rPr>
          <w:szCs w:val="24"/>
        </w:rPr>
        <w:lastRenderedPageBreak/>
        <w:t xml:space="preserve">corresponding test standards, which included </w:t>
      </w:r>
      <w:r w:rsidR="00296B81" w:rsidRPr="00D11C1D">
        <w:rPr>
          <w:szCs w:val="24"/>
        </w:rPr>
        <w:t>one-point method in ASTM D4318</w:t>
      </w:r>
      <w:r w:rsidR="00B4624E" w:rsidRPr="00D11C1D">
        <w:rPr>
          <w:szCs w:val="24"/>
        </w:rPr>
        <w:t xml:space="preserve"> and </w:t>
      </w:r>
      <w:r w:rsidR="00EF170D" w:rsidRPr="00D11C1D">
        <w:rPr>
          <w:szCs w:val="24"/>
        </w:rPr>
        <w:t>ASTM D6913,</w:t>
      </w:r>
      <w:r w:rsidR="00B4624E" w:rsidRPr="00D11C1D">
        <w:rPr>
          <w:szCs w:val="24"/>
        </w:rPr>
        <w:t xml:space="preserve"> </w:t>
      </w:r>
      <w:r w:rsidRPr="00D11C1D">
        <w:rPr>
          <w:szCs w:val="24"/>
        </w:rPr>
        <w:t>respectively</w:t>
      </w:r>
      <w:r w:rsidR="00296B81" w:rsidRPr="00D11C1D">
        <w:rPr>
          <w:szCs w:val="24"/>
        </w:rPr>
        <w:t xml:space="preserve">. </w:t>
      </w:r>
    </w:p>
    <w:p w14:paraId="16855BA6" w14:textId="50C9B0EC" w:rsidR="00F82D53" w:rsidRPr="00D11C1D" w:rsidRDefault="00617709" w:rsidP="00C41D3B">
      <w:pPr>
        <w:pStyle w:val="Heading3"/>
      </w:pPr>
      <w:bookmarkStart w:id="88" w:name="_Toc153895218"/>
      <w:r w:rsidRPr="00D11C1D">
        <w:t>4</w:t>
      </w:r>
      <w:r w:rsidR="00F82D53" w:rsidRPr="00D11C1D">
        <w:t>.2.</w:t>
      </w:r>
      <w:r w:rsidR="00D23C90" w:rsidRPr="00D11C1D">
        <w:t>5</w:t>
      </w:r>
      <w:r w:rsidR="00F82D53" w:rsidRPr="00D11C1D">
        <w:t xml:space="preserve"> Standard Proctor Test</w:t>
      </w:r>
      <w:r w:rsidR="00B65C3B" w:rsidRPr="00D11C1D">
        <w:t>s</w:t>
      </w:r>
      <w:bookmarkEnd w:id="88"/>
      <w:r w:rsidR="00F82D53" w:rsidRPr="00D11C1D">
        <w:t xml:space="preserve"> </w:t>
      </w:r>
    </w:p>
    <w:p w14:paraId="341239B7" w14:textId="6BF0DA17" w:rsidR="00C13BD9" w:rsidRPr="00D11C1D" w:rsidRDefault="00C13BD9" w:rsidP="00BF5688">
      <w:pPr>
        <w:spacing w:line="480" w:lineRule="auto"/>
        <w:jc w:val="left"/>
        <w:rPr>
          <w:szCs w:val="24"/>
        </w:rPr>
      </w:pPr>
      <w:r w:rsidRPr="00D11C1D">
        <w:rPr>
          <w:szCs w:val="24"/>
        </w:rPr>
        <w:t xml:space="preserve">Proctor tests </w:t>
      </w:r>
      <w:r w:rsidR="000B572D" w:rsidRPr="00D11C1D">
        <w:rPr>
          <w:szCs w:val="24"/>
        </w:rPr>
        <w:t>were</w:t>
      </w:r>
      <w:r w:rsidRPr="00D11C1D">
        <w:rPr>
          <w:szCs w:val="24"/>
        </w:rPr>
        <w:t xml:space="preserve"> carried out in accordance with ASTM D698, Method A. A total of 5 specimens were tested </w:t>
      </w:r>
      <w:proofErr w:type="gramStart"/>
      <w:r w:rsidRPr="00D11C1D">
        <w:rPr>
          <w:szCs w:val="24"/>
        </w:rPr>
        <w:t>in order to</w:t>
      </w:r>
      <w:proofErr w:type="gramEnd"/>
      <w:r w:rsidRPr="00D11C1D">
        <w:rPr>
          <w:szCs w:val="24"/>
        </w:rPr>
        <w:t xml:space="preserve"> establish a moisture-density relationship curve and identify the gravimetric optimum moisture content (OMC) and maximum dry density of the soil. This information was used to prepare the raw soil and FRS </w:t>
      </w:r>
      <w:r w:rsidR="007132C7" w:rsidRPr="00D11C1D">
        <w:rPr>
          <w:szCs w:val="24"/>
        </w:rPr>
        <w:t>specimens</w:t>
      </w:r>
      <w:r w:rsidRPr="00D11C1D">
        <w:rPr>
          <w:szCs w:val="24"/>
        </w:rPr>
        <w:t xml:space="preserve"> for triaxial testing in the next stage of the study.  </w:t>
      </w:r>
    </w:p>
    <w:p w14:paraId="3B21D600" w14:textId="367B5BA0" w:rsidR="00286823" w:rsidRPr="00D11C1D" w:rsidRDefault="00B96F9B" w:rsidP="009352B0">
      <w:pPr>
        <w:pStyle w:val="Heading2"/>
        <w:rPr>
          <w:sz w:val="24"/>
          <w:szCs w:val="24"/>
        </w:rPr>
      </w:pPr>
      <w:bookmarkStart w:id="89" w:name="_Toc153895219"/>
      <w:r w:rsidRPr="00D11C1D">
        <w:rPr>
          <w:sz w:val="24"/>
          <w:szCs w:val="24"/>
        </w:rPr>
        <w:t>4</w:t>
      </w:r>
      <w:r w:rsidR="00286823" w:rsidRPr="00D11C1D">
        <w:rPr>
          <w:sz w:val="24"/>
          <w:szCs w:val="24"/>
        </w:rPr>
        <w:t>.</w:t>
      </w:r>
      <w:r w:rsidR="00DD011F" w:rsidRPr="00D11C1D">
        <w:rPr>
          <w:sz w:val="24"/>
          <w:szCs w:val="24"/>
        </w:rPr>
        <w:t>3</w:t>
      </w:r>
      <w:r w:rsidR="00286823" w:rsidRPr="00D11C1D">
        <w:rPr>
          <w:sz w:val="24"/>
          <w:szCs w:val="24"/>
        </w:rPr>
        <w:t xml:space="preserve"> Testing of </w:t>
      </w:r>
      <w:r w:rsidR="005504AC" w:rsidRPr="00D11C1D">
        <w:rPr>
          <w:sz w:val="24"/>
          <w:szCs w:val="24"/>
        </w:rPr>
        <w:t>Fiber Reinforced Soil</w:t>
      </w:r>
      <w:r w:rsidR="00C949FD" w:rsidRPr="00D11C1D">
        <w:rPr>
          <w:sz w:val="24"/>
          <w:szCs w:val="24"/>
        </w:rPr>
        <w:t xml:space="preserve"> Specimens</w:t>
      </w:r>
      <w:bookmarkEnd w:id="89"/>
    </w:p>
    <w:p w14:paraId="70A9A0D3" w14:textId="5450990F" w:rsidR="00E677F4" w:rsidRPr="00D11C1D" w:rsidRDefault="008028C2" w:rsidP="00E677F4">
      <w:pPr>
        <w:spacing w:before="0" w:after="0" w:line="480" w:lineRule="auto"/>
        <w:textAlignment w:val="baseline"/>
        <w:rPr>
          <w:rFonts w:eastAsia="Times New Roman" w:cs="Segoe UI"/>
          <w:szCs w:val="24"/>
        </w:rPr>
      </w:pPr>
      <w:proofErr w:type="gramStart"/>
      <w:r w:rsidRPr="00D11C1D">
        <w:rPr>
          <w:rFonts w:eastAsia="Times New Roman" w:cs="Segoe UI"/>
          <w:szCs w:val="24"/>
        </w:rPr>
        <w:t>Similar to</w:t>
      </w:r>
      <w:proofErr w:type="gramEnd"/>
      <w:r w:rsidRPr="00D11C1D">
        <w:rPr>
          <w:rFonts w:eastAsia="Times New Roman" w:cs="Segoe UI"/>
          <w:szCs w:val="24"/>
        </w:rPr>
        <w:t xml:space="preserve"> the case of raw soil,</w:t>
      </w:r>
      <w:r w:rsidR="00E677F4" w:rsidRPr="00D11C1D">
        <w:rPr>
          <w:rFonts w:eastAsia="Times New Roman" w:cs="Segoe UI"/>
          <w:szCs w:val="24"/>
        </w:rPr>
        <w:t xml:space="preserve"> preparation of triaxial test specimens involving soil and facemask </w:t>
      </w:r>
      <w:r w:rsidRPr="00D11C1D">
        <w:rPr>
          <w:rFonts w:eastAsia="Times New Roman" w:cs="Segoe UI"/>
          <w:szCs w:val="24"/>
        </w:rPr>
        <w:t xml:space="preserve">fibers was </w:t>
      </w:r>
      <w:r w:rsidR="00E677F4" w:rsidRPr="00D11C1D">
        <w:rPr>
          <w:rFonts w:eastAsia="Times New Roman" w:cs="Segoe UI"/>
          <w:szCs w:val="24"/>
        </w:rPr>
        <w:t xml:space="preserve">also carried out following the methodology described by Gregory (2006). The soil </w:t>
      </w:r>
      <w:r w:rsidRPr="00D11C1D">
        <w:rPr>
          <w:rFonts w:eastAsia="Times New Roman" w:cs="Segoe UI"/>
          <w:szCs w:val="24"/>
        </w:rPr>
        <w:t>was</w:t>
      </w:r>
      <w:r w:rsidR="00E677F4" w:rsidRPr="00D11C1D">
        <w:rPr>
          <w:rFonts w:eastAsia="Times New Roman" w:cs="Segoe UI"/>
          <w:szCs w:val="24"/>
        </w:rPr>
        <w:t xml:space="preserve"> spread evenly on a flat surface</w:t>
      </w:r>
      <w:r w:rsidRPr="00D11C1D">
        <w:rPr>
          <w:rFonts w:eastAsia="Times New Roman" w:cs="Segoe UI"/>
          <w:szCs w:val="24"/>
        </w:rPr>
        <w:t xml:space="preserve">. </w:t>
      </w:r>
      <w:r w:rsidR="000B09F2" w:rsidRPr="00D11C1D">
        <w:rPr>
          <w:rFonts w:eastAsia="Times New Roman" w:cs="Segoe UI"/>
          <w:szCs w:val="24"/>
        </w:rPr>
        <w:t>Afterwards, a</w:t>
      </w:r>
      <w:r w:rsidR="00E677F4" w:rsidRPr="00D11C1D">
        <w:rPr>
          <w:rFonts w:eastAsia="Times New Roman" w:cs="Segoe UI"/>
          <w:szCs w:val="24"/>
        </w:rPr>
        <w:t xml:space="preserve"> carefully weighed quantity of strips </w:t>
      </w:r>
      <w:r w:rsidRPr="00D11C1D">
        <w:rPr>
          <w:rFonts w:eastAsia="Times New Roman" w:cs="Segoe UI"/>
          <w:szCs w:val="24"/>
        </w:rPr>
        <w:t>was</w:t>
      </w:r>
      <w:r w:rsidR="00E677F4" w:rsidRPr="00D11C1D">
        <w:rPr>
          <w:rFonts w:eastAsia="Times New Roman" w:cs="Segoe UI"/>
          <w:szCs w:val="24"/>
        </w:rPr>
        <w:t xml:space="preserve"> spread on the top</w:t>
      </w:r>
      <w:r w:rsidRPr="00D11C1D">
        <w:rPr>
          <w:rFonts w:eastAsia="Times New Roman" w:cs="Segoe UI"/>
          <w:szCs w:val="24"/>
        </w:rPr>
        <w:t xml:space="preserve"> of the soil and was</w:t>
      </w:r>
      <w:r w:rsidR="00E677F4" w:rsidRPr="00D11C1D">
        <w:rPr>
          <w:rFonts w:eastAsia="Times New Roman" w:cs="Segoe UI"/>
          <w:szCs w:val="24"/>
        </w:rPr>
        <w:t xml:space="preserve"> mixed manually to obtain a visually uniform blend</w:t>
      </w:r>
      <w:r w:rsidR="000B09F2" w:rsidRPr="00D11C1D">
        <w:rPr>
          <w:rFonts w:eastAsia="Times New Roman" w:cs="Segoe UI"/>
          <w:szCs w:val="24"/>
        </w:rPr>
        <w:t xml:space="preserve">, as shown in </w:t>
      </w:r>
      <w:r w:rsidR="00E677F4" w:rsidRPr="00D11C1D">
        <w:rPr>
          <w:rFonts w:eastAsia="Times New Roman" w:cs="Segoe UI"/>
          <w:szCs w:val="24"/>
        </w:rPr>
        <w:t xml:space="preserve">Figure </w:t>
      </w:r>
      <w:r w:rsidR="00365254" w:rsidRPr="00D11C1D">
        <w:rPr>
          <w:rFonts w:eastAsia="Times New Roman" w:cs="Segoe UI"/>
          <w:szCs w:val="24"/>
        </w:rPr>
        <w:t>2</w:t>
      </w:r>
      <w:r w:rsidR="006045A5" w:rsidRPr="00D11C1D">
        <w:rPr>
          <w:rFonts w:eastAsia="Times New Roman" w:cs="Segoe UI"/>
          <w:szCs w:val="24"/>
        </w:rPr>
        <w:t>3</w:t>
      </w:r>
      <w:r w:rsidR="00E677F4" w:rsidRPr="00D11C1D">
        <w:rPr>
          <w:rFonts w:eastAsia="Times New Roman" w:cs="Segoe UI"/>
          <w:szCs w:val="24"/>
        </w:rPr>
        <w:t xml:space="preserve">. The mixture of soil and strips </w:t>
      </w:r>
      <w:r w:rsidRPr="00D11C1D">
        <w:rPr>
          <w:rFonts w:eastAsia="Times New Roman" w:cs="Segoe UI"/>
          <w:szCs w:val="24"/>
        </w:rPr>
        <w:t>was</w:t>
      </w:r>
      <w:r w:rsidR="00E677F4" w:rsidRPr="00D11C1D">
        <w:rPr>
          <w:rFonts w:eastAsia="Times New Roman" w:cs="Segoe UI"/>
          <w:szCs w:val="24"/>
        </w:rPr>
        <w:t xml:space="preserve"> placed and compacted carefully in the triaxial mold using the same procedure described in </w:t>
      </w:r>
      <w:r w:rsidR="00AD2208" w:rsidRPr="00D11C1D">
        <w:rPr>
          <w:rFonts w:eastAsia="Times New Roman" w:cs="Segoe UI"/>
          <w:szCs w:val="24"/>
        </w:rPr>
        <w:t>Section</w:t>
      </w:r>
      <w:r w:rsidR="000B09F2" w:rsidRPr="00D11C1D">
        <w:rPr>
          <w:rFonts w:eastAsia="Times New Roman" w:cs="Segoe UI"/>
          <w:szCs w:val="24"/>
        </w:rPr>
        <w:t xml:space="preserve"> </w:t>
      </w:r>
      <w:r w:rsidR="00514BBE" w:rsidRPr="00D11C1D">
        <w:rPr>
          <w:rFonts w:eastAsia="Times New Roman" w:cs="Segoe UI"/>
          <w:szCs w:val="24"/>
        </w:rPr>
        <w:t>4</w:t>
      </w:r>
      <w:r w:rsidR="000B09F2" w:rsidRPr="00D11C1D">
        <w:rPr>
          <w:rFonts w:eastAsia="Times New Roman" w:cs="Segoe UI"/>
          <w:szCs w:val="24"/>
        </w:rPr>
        <w:t xml:space="preserve">.2.3 and in this </w:t>
      </w:r>
      <w:r w:rsidR="007E7DF2" w:rsidRPr="00D11C1D">
        <w:rPr>
          <w:rFonts w:eastAsia="Times New Roman" w:cs="Segoe UI"/>
          <w:szCs w:val="24"/>
        </w:rPr>
        <w:t xml:space="preserve">way </w:t>
      </w:r>
      <w:r w:rsidR="00E677F4" w:rsidRPr="00D11C1D">
        <w:rPr>
          <w:rFonts w:eastAsia="Times New Roman" w:cs="Segoe UI"/>
          <w:szCs w:val="24"/>
        </w:rPr>
        <w:t xml:space="preserve">prepare </w:t>
      </w:r>
      <w:r w:rsidRPr="00D11C1D">
        <w:rPr>
          <w:rFonts w:eastAsia="Times New Roman" w:cs="Segoe UI"/>
          <w:szCs w:val="24"/>
        </w:rPr>
        <w:t xml:space="preserve">FRS specimens </w:t>
      </w:r>
      <w:r w:rsidR="00E677F4" w:rsidRPr="00D11C1D">
        <w:rPr>
          <w:rFonts w:eastAsia="Times New Roman" w:cs="Segoe UI"/>
          <w:szCs w:val="24"/>
        </w:rPr>
        <w:t xml:space="preserve">for triaxial testing. </w:t>
      </w:r>
      <w:r w:rsidR="00E677F4" w:rsidRPr="00D11C1D">
        <w:rPr>
          <w:rFonts w:ascii="Segoe UI" w:eastAsia="Times New Roman" w:hAnsi="Segoe UI" w:cs="Segoe UI"/>
          <w:color w:val="666666"/>
          <w:szCs w:val="24"/>
          <w:shd w:val="clear" w:color="auto" w:fill="FFFFFF"/>
        </w:rPr>
        <w:t> </w:t>
      </w:r>
      <w:r w:rsidR="00E677F4" w:rsidRPr="00D11C1D">
        <w:rPr>
          <w:rFonts w:eastAsia="Times New Roman" w:cs="Segoe UI"/>
          <w:szCs w:val="24"/>
        </w:rPr>
        <w:t> </w:t>
      </w:r>
    </w:p>
    <w:p w14:paraId="4FEB606D" w14:textId="77777777" w:rsidR="005E4CAE" w:rsidRPr="00D11C1D" w:rsidRDefault="005E4CAE" w:rsidP="00E677F4">
      <w:pPr>
        <w:spacing w:before="0" w:after="0" w:line="480" w:lineRule="auto"/>
        <w:textAlignment w:val="baseline"/>
        <w:rPr>
          <w:rFonts w:eastAsia="Times New Roman" w:cs="Segoe UI"/>
          <w:szCs w:val="24"/>
        </w:rPr>
      </w:pPr>
    </w:p>
    <w:p w14:paraId="5F33DE2E" w14:textId="6902DFA0" w:rsidR="005E4CAE" w:rsidRPr="00D11C1D" w:rsidRDefault="001A4C12" w:rsidP="005E4CAE">
      <w:pPr>
        <w:keepNext/>
        <w:spacing w:before="0" w:after="0" w:line="480" w:lineRule="auto"/>
        <w:jc w:val="center"/>
        <w:textAlignment w:val="baseline"/>
        <w:rPr>
          <w:szCs w:val="24"/>
        </w:rPr>
      </w:pPr>
      <w:r w:rsidRPr="00D11C1D">
        <w:rPr>
          <w:noProof/>
          <w:szCs w:val="24"/>
        </w:rPr>
        <w:lastRenderedPageBreak/>
        <w:drawing>
          <wp:inline distT="0" distB="0" distL="0" distR="0" wp14:anchorId="241A4DED" wp14:editId="75DED1BF">
            <wp:extent cx="2807970" cy="2579089"/>
            <wp:effectExtent l="0" t="0" r="0" b="0"/>
            <wp:docPr id="2121321236" name="Picture 2121321236"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6639" t="15358" b="26982"/>
                    <a:stretch/>
                  </pic:blipFill>
                  <pic:spPr bwMode="auto">
                    <a:xfrm>
                      <a:off x="0" y="0"/>
                      <a:ext cx="2811817" cy="2582622"/>
                    </a:xfrm>
                    <a:prstGeom prst="rect">
                      <a:avLst/>
                    </a:prstGeom>
                    <a:noFill/>
                    <a:ln>
                      <a:noFill/>
                    </a:ln>
                    <a:extLst>
                      <a:ext uri="{53640926-AAD7-44D8-BBD7-CCE9431645EC}">
                        <a14:shadowObscured xmlns:a14="http://schemas.microsoft.com/office/drawing/2010/main"/>
                      </a:ext>
                    </a:extLst>
                  </pic:spPr>
                </pic:pic>
              </a:graphicData>
            </a:graphic>
          </wp:inline>
        </w:drawing>
      </w:r>
    </w:p>
    <w:p w14:paraId="4D48661E" w14:textId="3604ACF2" w:rsidR="005E4CAE" w:rsidRPr="00D11C1D" w:rsidRDefault="005E4CAE" w:rsidP="00F53361">
      <w:pPr>
        <w:pStyle w:val="Caption"/>
        <w:spacing w:before="0" w:after="360"/>
        <w:jc w:val="center"/>
        <w:rPr>
          <w:sz w:val="24"/>
          <w:szCs w:val="24"/>
        </w:rPr>
      </w:pPr>
      <w:bookmarkStart w:id="90" w:name="_Toc153895294"/>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23</w:t>
      </w:r>
      <w:r w:rsidRPr="00D11C1D">
        <w:rPr>
          <w:sz w:val="24"/>
          <w:szCs w:val="24"/>
        </w:rPr>
        <w:fldChar w:fldCharType="end"/>
      </w:r>
      <w:r w:rsidRPr="00D11C1D">
        <w:rPr>
          <w:sz w:val="24"/>
          <w:szCs w:val="24"/>
        </w:rPr>
        <w:t>: Manual mix of soil and fiber strips</w:t>
      </w:r>
      <w:bookmarkEnd w:id="90"/>
    </w:p>
    <w:p w14:paraId="23BC9883" w14:textId="77777777" w:rsidR="00633DAA" w:rsidRPr="00D11C1D" w:rsidRDefault="005060FF" w:rsidP="00633DAA">
      <w:pPr>
        <w:tabs>
          <w:tab w:val="left" w:pos="7380"/>
        </w:tabs>
        <w:spacing w:line="480" w:lineRule="auto"/>
        <w:jc w:val="left"/>
        <w:rPr>
          <w:szCs w:val="24"/>
        </w:rPr>
      </w:pPr>
      <w:r w:rsidRPr="00D11C1D">
        <w:rPr>
          <w:szCs w:val="24"/>
        </w:rPr>
        <w:t xml:space="preserve">Taking the corresponding minimum and maximum stresses for each stage of the triaxial tests, three Mohr's circles were plotted on a shear vs normal stress graph. The </w:t>
      </w:r>
      <w:r w:rsidR="000571A6" w:rsidRPr="00D11C1D">
        <w:rPr>
          <w:szCs w:val="24"/>
        </w:rPr>
        <w:t xml:space="preserve">best fit line for the </w:t>
      </w:r>
      <w:r w:rsidRPr="00D11C1D">
        <w:rPr>
          <w:szCs w:val="24"/>
        </w:rPr>
        <w:t xml:space="preserve">maximum shear value of each circle was used to plot the </w:t>
      </w:r>
      <w:proofErr w:type="spellStart"/>
      <w:r w:rsidRPr="00D11C1D">
        <w:rPr>
          <w:szCs w:val="24"/>
        </w:rPr>
        <w:t>K</w:t>
      </w:r>
      <w:r w:rsidRPr="00D11C1D">
        <w:rPr>
          <w:szCs w:val="24"/>
          <w:vertAlign w:val="subscript"/>
        </w:rPr>
        <w:t>f</w:t>
      </w:r>
      <w:proofErr w:type="spellEnd"/>
      <w:r w:rsidRPr="00D11C1D">
        <w:rPr>
          <w:szCs w:val="24"/>
        </w:rPr>
        <w:t xml:space="preserve"> line (p vs q failure envelope</w:t>
      </w:r>
      <w:r w:rsidR="00450556" w:rsidRPr="00D11C1D">
        <w:rPr>
          <w:szCs w:val="24"/>
        </w:rPr>
        <w:t>)</w:t>
      </w:r>
      <w:r w:rsidRPr="00D11C1D">
        <w:rPr>
          <w:szCs w:val="24"/>
        </w:rPr>
        <w:t>. This subsequently allowed the estimation of parameters α, m,</w:t>
      </w:r>
      <w:r w:rsidR="00DB0F73" w:rsidRPr="00D11C1D">
        <w:rPr>
          <w:szCs w:val="24"/>
        </w:rPr>
        <w:t xml:space="preserve"> effective</w:t>
      </w:r>
      <w:r w:rsidRPr="00D11C1D">
        <w:rPr>
          <w:szCs w:val="24"/>
        </w:rPr>
        <w:t xml:space="preserve"> friction angle (φ</w:t>
      </w:r>
      <w:r w:rsidR="00DB0F73" w:rsidRPr="00D11C1D">
        <w:rPr>
          <w:szCs w:val="24"/>
        </w:rPr>
        <w:t>’</w:t>
      </w:r>
      <w:r w:rsidRPr="00D11C1D">
        <w:rPr>
          <w:szCs w:val="24"/>
        </w:rPr>
        <w:t xml:space="preserve">), and </w:t>
      </w:r>
      <w:r w:rsidR="00DB0F73" w:rsidRPr="00D11C1D">
        <w:rPr>
          <w:szCs w:val="24"/>
        </w:rPr>
        <w:t xml:space="preserve">effective </w:t>
      </w:r>
      <w:r w:rsidRPr="00D11C1D">
        <w:rPr>
          <w:szCs w:val="24"/>
        </w:rPr>
        <w:t>cohesion (c</w:t>
      </w:r>
      <w:r w:rsidR="00DB0F73" w:rsidRPr="00D11C1D">
        <w:rPr>
          <w:szCs w:val="24"/>
        </w:rPr>
        <w:t>’</w:t>
      </w:r>
      <w:r w:rsidRPr="00D11C1D">
        <w:rPr>
          <w:szCs w:val="24"/>
        </w:rPr>
        <w:t>), using the following relations:</w:t>
      </w:r>
    </w:p>
    <w:p w14:paraId="25757B9D" w14:textId="4D13EC95" w:rsidR="005060FF" w:rsidRPr="00D11C1D" w:rsidRDefault="005060FF" w:rsidP="00633DAA">
      <w:pPr>
        <w:tabs>
          <w:tab w:val="left" w:pos="8280"/>
        </w:tabs>
        <w:spacing w:line="480" w:lineRule="auto"/>
        <w:ind w:left="3600"/>
        <w:jc w:val="center"/>
        <w:rPr>
          <w:szCs w:val="24"/>
        </w:rPr>
      </w:pPr>
      <m:oMath>
        <m:r>
          <w:rPr>
            <w:rFonts w:ascii="Cambria Math" w:hAnsi="Cambria Math"/>
            <w:szCs w:val="24"/>
          </w:rPr>
          <m:t>φ'=</m:t>
        </m:r>
        <m:func>
          <m:funcPr>
            <m:ctrlPr>
              <w:rPr>
                <w:rFonts w:ascii="Cambria Math" w:hAnsi="Cambria Math"/>
                <w:szCs w:val="24"/>
              </w:rPr>
            </m:ctrlPr>
          </m:funcPr>
          <m:fName>
            <m:sSup>
              <m:sSupPr>
                <m:ctrlPr>
                  <w:rPr>
                    <w:rFonts w:ascii="Cambria Math" w:hAnsi="Cambria Math"/>
                    <w:szCs w:val="24"/>
                  </w:rPr>
                </m:ctrlPr>
              </m:sSupPr>
              <m:e>
                <m:r>
                  <w:rPr>
                    <w:rFonts w:ascii="Cambria Math" w:hAnsi="Cambria Math"/>
                    <w:szCs w:val="24"/>
                  </w:rPr>
                  <m:t>sin</m:t>
                </m:r>
              </m:e>
              <m:sup>
                <m:r>
                  <w:rPr>
                    <w:rFonts w:ascii="Cambria Math" w:hAnsi="Cambria Math"/>
                    <w:szCs w:val="24"/>
                  </w:rPr>
                  <m:t>-1</m:t>
                </m:r>
              </m:sup>
            </m:sSup>
          </m:fName>
          <m:e>
            <m:r>
              <w:rPr>
                <w:rFonts w:ascii="Cambria Math" w:hAnsi="Cambria Math"/>
                <w:szCs w:val="24"/>
              </w:rPr>
              <m:t>(</m:t>
            </m:r>
            <m:func>
              <m:funcPr>
                <m:ctrlPr>
                  <w:rPr>
                    <w:rFonts w:ascii="Cambria Math" w:hAnsi="Cambria Math"/>
                    <w:szCs w:val="24"/>
                  </w:rPr>
                </m:ctrlPr>
              </m:funcPr>
              <m:fName>
                <m:r>
                  <w:rPr>
                    <w:rFonts w:ascii="Cambria Math" w:hAnsi="Cambria Math"/>
                    <w:szCs w:val="24"/>
                  </w:rPr>
                  <m:t>tan</m:t>
                </m:r>
              </m:fName>
              <m:e>
                <m:r>
                  <w:rPr>
                    <w:rFonts w:ascii="Cambria Math" w:hAnsi="Cambria Math"/>
                    <w:szCs w:val="24"/>
                  </w:rPr>
                  <m:t>(α))</m:t>
                </m:r>
              </m:e>
            </m:func>
          </m:e>
        </m:func>
      </m:oMath>
      <w:r w:rsidR="00633DAA" w:rsidRPr="00D11C1D">
        <w:rPr>
          <w:szCs w:val="24"/>
        </w:rPr>
        <w:t xml:space="preserve"> </w:t>
      </w:r>
      <w:r w:rsidR="00633DAA" w:rsidRPr="00D11C1D">
        <w:rPr>
          <w:szCs w:val="24"/>
        </w:rPr>
        <w:tab/>
      </w:r>
      <w:r w:rsidR="00633DAA" w:rsidRPr="00D11C1D">
        <w:rPr>
          <w:i/>
          <w:iCs/>
          <w:szCs w:val="24"/>
        </w:rPr>
        <w:t xml:space="preserve">Eq </w:t>
      </w:r>
      <w:r w:rsidR="00633DAA" w:rsidRPr="00D11C1D">
        <w:rPr>
          <w:i/>
          <w:iCs/>
          <w:szCs w:val="24"/>
        </w:rPr>
        <w:fldChar w:fldCharType="begin"/>
      </w:r>
      <w:r w:rsidR="00633DAA" w:rsidRPr="00D11C1D">
        <w:rPr>
          <w:i/>
          <w:iCs/>
          <w:szCs w:val="24"/>
        </w:rPr>
        <w:instrText xml:space="preserve"> SEQ Equation \* ARABIC </w:instrText>
      </w:r>
      <w:r w:rsidR="00633DAA" w:rsidRPr="00D11C1D">
        <w:rPr>
          <w:i/>
          <w:iCs/>
          <w:szCs w:val="24"/>
        </w:rPr>
        <w:fldChar w:fldCharType="separate"/>
      </w:r>
      <w:r w:rsidR="006C7724" w:rsidRPr="00D11C1D">
        <w:rPr>
          <w:i/>
          <w:iCs/>
          <w:noProof/>
          <w:szCs w:val="24"/>
        </w:rPr>
        <w:t>13</w:t>
      </w:r>
      <w:r w:rsidR="00633DAA" w:rsidRPr="00D11C1D">
        <w:rPr>
          <w:i/>
          <w:iCs/>
          <w:szCs w:val="24"/>
        </w:rPr>
        <w:fldChar w:fldCharType="end"/>
      </w:r>
    </w:p>
    <w:p w14:paraId="2714096F" w14:textId="328E7524" w:rsidR="005060FF" w:rsidRPr="00D11C1D" w:rsidRDefault="005060FF" w:rsidP="005060FF">
      <w:pPr>
        <w:pStyle w:val="Caption"/>
        <w:jc w:val="right"/>
        <w:rPr>
          <w:sz w:val="24"/>
          <w:szCs w:val="24"/>
        </w:rPr>
      </w:pPr>
      <m:oMathPara>
        <m:oMath>
          <m:r>
            <w:rPr>
              <w:rFonts w:ascii="Cambria Math" w:hAnsi="Cambria Math"/>
              <w:sz w:val="24"/>
              <w:szCs w:val="24"/>
            </w:rPr>
            <m:t>c'=</m:t>
          </m:r>
          <m:f>
            <m:fPr>
              <m:ctrlPr>
                <w:rPr>
                  <w:rFonts w:ascii="Cambria Math" w:eastAsiaTheme="minorHAnsi" w:hAnsi="Cambria Math" w:cstheme="minorBidi"/>
                  <w:iCs w:val="0"/>
                  <w:sz w:val="24"/>
                  <w:szCs w:val="24"/>
                  <w:lang w:val="en-US" w:eastAsia="en-US"/>
                </w:rPr>
              </m:ctrlPr>
            </m:fPr>
            <m:num>
              <m:r>
                <w:rPr>
                  <w:rFonts w:ascii="Cambria Math" w:hAnsi="Cambria Math"/>
                  <w:sz w:val="24"/>
                  <w:szCs w:val="24"/>
                </w:rPr>
                <m:t>m</m:t>
              </m:r>
            </m:num>
            <m:den>
              <m:func>
                <m:funcPr>
                  <m:ctrlPr>
                    <w:rPr>
                      <w:rFonts w:ascii="Cambria Math" w:eastAsiaTheme="minorHAnsi" w:hAnsi="Cambria Math" w:cstheme="minorBidi"/>
                      <w:iCs w:val="0"/>
                      <w:sz w:val="24"/>
                      <w:szCs w:val="24"/>
                      <w:lang w:val="en-US" w:eastAsia="en-US"/>
                    </w:rPr>
                  </m:ctrlPr>
                </m:funcPr>
                <m:fName>
                  <m:r>
                    <w:rPr>
                      <w:rFonts w:ascii="Cambria Math" w:eastAsiaTheme="minorHAnsi" w:hAnsi="Cambria Math"/>
                      <w:sz w:val="24"/>
                      <w:szCs w:val="24"/>
                    </w:rPr>
                    <m:t>cos</m:t>
                  </m:r>
                </m:fName>
                <m:e>
                  <m:r>
                    <w:rPr>
                      <w:rFonts w:ascii="Cambria Math" w:hAnsi="Cambria Math"/>
                      <w:sz w:val="24"/>
                      <w:szCs w:val="24"/>
                    </w:rPr>
                    <m:t>φ'</m:t>
                  </m:r>
                </m:e>
              </m:func>
            </m:den>
          </m:f>
          <m:r>
            <w:rPr>
              <w:rFonts w:eastAsiaTheme="minorEastAsia"/>
              <w:sz w:val="24"/>
              <w:szCs w:val="24"/>
            </w:rPr>
            <w:br/>
          </m:r>
        </m:oMath>
      </m:oMathPara>
      <w:r w:rsidRPr="00D11C1D">
        <w:rPr>
          <w:sz w:val="24"/>
          <w:szCs w:val="24"/>
        </w:rPr>
        <w:t xml:space="preserve">Eq </w:t>
      </w:r>
      <w:r w:rsidRPr="00D11C1D">
        <w:rPr>
          <w:sz w:val="24"/>
          <w:szCs w:val="24"/>
        </w:rPr>
        <w:fldChar w:fldCharType="begin"/>
      </w:r>
      <w:r w:rsidRPr="00D11C1D">
        <w:rPr>
          <w:sz w:val="24"/>
          <w:szCs w:val="24"/>
        </w:rPr>
        <w:instrText xml:space="preserve"> SEQ Equation \* ARABIC </w:instrText>
      </w:r>
      <w:r w:rsidRPr="00D11C1D">
        <w:rPr>
          <w:sz w:val="24"/>
          <w:szCs w:val="24"/>
        </w:rPr>
        <w:fldChar w:fldCharType="separate"/>
      </w:r>
      <w:r w:rsidR="006C7724" w:rsidRPr="00D11C1D">
        <w:rPr>
          <w:noProof/>
          <w:sz w:val="24"/>
          <w:szCs w:val="24"/>
        </w:rPr>
        <w:t>14</w:t>
      </w:r>
      <w:r w:rsidRPr="00D11C1D">
        <w:rPr>
          <w:sz w:val="24"/>
          <w:szCs w:val="24"/>
        </w:rPr>
        <w:fldChar w:fldCharType="end"/>
      </w:r>
      <w:r w:rsidRPr="00D11C1D">
        <w:rPr>
          <w:sz w:val="24"/>
          <w:szCs w:val="24"/>
        </w:rPr>
        <w:br/>
      </w:r>
    </w:p>
    <w:p w14:paraId="46BAA12B" w14:textId="6FE1E2C1" w:rsidR="005060FF" w:rsidRPr="00D11C1D" w:rsidRDefault="00852882" w:rsidP="005060FF">
      <w:pPr>
        <w:spacing w:line="480" w:lineRule="auto"/>
        <w:jc w:val="left"/>
        <w:rPr>
          <w:szCs w:val="24"/>
        </w:rPr>
      </w:pPr>
      <w:r w:rsidRPr="00D11C1D">
        <w:rPr>
          <w:szCs w:val="24"/>
        </w:rPr>
        <w:t xml:space="preserve">Figure </w:t>
      </w:r>
      <w:r w:rsidR="000E0F59" w:rsidRPr="00D11C1D">
        <w:rPr>
          <w:szCs w:val="24"/>
        </w:rPr>
        <w:t>2</w:t>
      </w:r>
      <w:r w:rsidR="00EE517B" w:rsidRPr="00D11C1D">
        <w:rPr>
          <w:szCs w:val="24"/>
        </w:rPr>
        <w:t>4</w:t>
      </w:r>
      <w:r w:rsidRPr="00D11C1D">
        <w:rPr>
          <w:szCs w:val="24"/>
        </w:rPr>
        <w:t xml:space="preserve"> shows </w:t>
      </w:r>
      <w:r w:rsidR="00650661" w:rsidRPr="00D11C1D">
        <w:rPr>
          <w:szCs w:val="24"/>
        </w:rPr>
        <w:t xml:space="preserve">a schematic representation of </w:t>
      </w:r>
      <w:r w:rsidR="005060FF" w:rsidRPr="00D11C1D">
        <w:rPr>
          <w:szCs w:val="24"/>
        </w:rPr>
        <w:t>the</w:t>
      </w:r>
      <w:r w:rsidR="00650661" w:rsidRPr="00D11C1D">
        <w:rPr>
          <w:szCs w:val="24"/>
        </w:rPr>
        <w:t xml:space="preserve"> above</w:t>
      </w:r>
      <w:r w:rsidR="005060FF" w:rsidRPr="00D11C1D">
        <w:rPr>
          <w:szCs w:val="24"/>
        </w:rPr>
        <w:t xml:space="preserve"> parameters. </w:t>
      </w:r>
    </w:p>
    <w:p w14:paraId="00C5D128" w14:textId="5E663EB1" w:rsidR="005060FF" w:rsidRPr="00D11C1D" w:rsidRDefault="00AF70D2" w:rsidP="00BF5688">
      <w:pPr>
        <w:keepNext/>
        <w:spacing w:line="240" w:lineRule="auto"/>
        <w:jc w:val="center"/>
        <w:rPr>
          <w:szCs w:val="24"/>
        </w:rPr>
      </w:pPr>
      <w:r w:rsidRPr="00D11C1D">
        <w:rPr>
          <w:noProof/>
          <w:szCs w:val="24"/>
        </w:rPr>
        <w:lastRenderedPageBreak/>
        <w:drawing>
          <wp:inline distT="0" distB="0" distL="0" distR="0" wp14:anchorId="137FE7DE" wp14:editId="0DF37CAF">
            <wp:extent cx="5943600" cy="2860431"/>
            <wp:effectExtent l="0" t="0" r="0" b="0"/>
            <wp:docPr id="2082410824" name="Picture 2082410824" descr="A diagram of a curve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10824" name="Picture 1" descr="A diagram of a curve and a line&#10;&#10;Description automatically generated"/>
                    <pic:cNvPicPr/>
                  </pic:nvPicPr>
                  <pic:blipFill rotWithShape="1">
                    <a:blip r:embed="rId40"/>
                    <a:srcRect t="9262" b="3808"/>
                    <a:stretch/>
                  </pic:blipFill>
                  <pic:spPr bwMode="auto">
                    <a:xfrm>
                      <a:off x="0" y="0"/>
                      <a:ext cx="5943600" cy="2860431"/>
                    </a:xfrm>
                    <a:prstGeom prst="rect">
                      <a:avLst/>
                    </a:prstGeom>
                    <a:ln>
                      <a:noFill/>
                    </a:ln>
                    <a:extLst>
                      <a:ext uri="{53640926-AAD7-44D8-BBD7-CCE9431645EC}">
                        <a14:shadowObscured xmlns:a14="http://schemas.microsoft.com/office/drawing/2010/main"/>
                      </a:ext>
                    </a:extLst>
                  </pic:spPr>
                </pic:pic>
              </a:graphicData>
            </a:graphic>
          </wp:inline>
        </w:drawing>
      </w:r>
    </w:p>
    <w:p w14:paraId="3FF5998A" w14:textId="669CD096" w:rsidR="005060FF" w:rsidRPr="00D11C1D" w:rsidRDefault="005060FF" w:rsidP="005060FF">
      <w:pPr>
        <w:pStyle w:val="Caption"/>
        <w:jc w:val="center"/>
        <w:rPr>
          <w:sz w:val="24"/>
          <w:szCs w:val="24"/>
        </w:rPr>
      </w:pPr>
      <w:bookmarkStart w:id="91" w:name="_Toc153895295"/>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24</w:t>
      </w:r>
      <w:r w:rsidRPr="00D11C1D">
        <w:rPr>
          <w:sz w:val="24"/>
          <w:szCs w:val="24"/>
        </w:rPr>
        <w:fldChar w:fldCharType="end"/>
      </w:r>
      <w:r w:rsidRPr="00D11C1D">
        <w:rPr>
          <w:sz w:val="24"/>
          <w:szCs w:val="24"/>
        </w:rPr>
        <w:t>: Mohr Failure envelope and p' vs q' failure line (</w:t>
      </w:r>
      <w:proofErr w:type="spellStart"/>
      <w:r w:rsidRPr="00D11C1D">
        <w:rPr>
          <w:sz w:val="24"/>
          <w:szCs w:val="24"/>
        </w:rPr>
        <w:t>K</w:t>
      </w:r>
      <w:r w:rsidRPr="00D11C1D">
        <w:rPr>
          <w:sz w:val="24"/>
          <w:szCs w:val="24"/>
          <w:vertAlign w:val="subscript"/>
        </w:rPr>
        <w:t>f</w:t>
      </w:r>
      <w:proofErr w:type="spellEnd"/>
      <w:r w:rsidRPr="00D11C1D">
        <w:rPr>
          <w:sz w:val="24"/>
          <w:szCs w:val="24"/>
        </w:rPr>
        <w:t xml:space="preserve"> line)</w:t>
      </w:r>
      <w:bookmarkEnd w:id="91"/>
    </w:p>
    <w:p w14:paraId="3C2E3433" w14:textId="77777777" w:rsidR="005060FF" w:rsidRPr="00D11C1D" w:rsidRDefault="005060FF" w:rsidP="005060FF">
      <w:pPr>
        <w:rPr>
          <w:szCs w:val="24"/>
          <w:lang w:val="en-GB" w:eastAsia="en-GB"/>
        </w:rPr>
      </w:pPr>
    </w:p>
    <w:p w14:paraId="3AF37A8E" w14:textId="3063984F" w:rsidR="00ED281A" w:rsidRPr="00D11C1D" w:rsidRDefault="00ED281A" w:rsidP="00C41D3B">
      <w:pPr>
        <w:pStyle w:val="Heading3"/>
      </w:pPr>
      <w:bookmarkStart w:id="92" w:name="_Toc153895220"/>
      <w:r w:rsidRPr="00D11C1D">
        <w:t>4.</w:t>
      </w:r>
      <w:r w:rsidR="00A74811" w:rsidRPr="00D11C1D">
        <w:t>3</w:t>
      </w:r>
      <w:r w:rsidRPr="00D11C1D">
        <w:t>.</w:t>
      </w:r>
      <w:r w:rsidR="00A74811" w:rsidRPr="00D11C1D">
        <w:t>1</w:t>
      </w:r>
      <w:r w:rsidRPr="00D11C1D">
        <w:t xml:space="preserve"> </w:t>
      </w:r>
      <w:r w:rsidRPr="00D11C1D">
        <w:rPr>
          <w:rFonts w:eastAsia="Times New Roman"/>
        </w:rPr>
        <w:t xml:space="preserve">CUIC </w:t>
      </w:r>
      <w:r w:rsidRPr="00D11C1D">
        <w:t>Triaxial Tests</w:t>
      </w:r>
      <w:bookmarkEnd w:id="92"/>
    </w:p>
    <w:p w14:paraId="29B16EDB" w14:textId="77777777" w:rsidR="00ED281A" w:rsidRPr="00D11C1D" w:rsidRDefault="00ED281A" w:rsidP="00ED281A">
      <w:pPr>
        <w:spacing w:line="480" w:lineRule="auto"/>
        <w:jc w:val="left"/>
        <w:rPr>
          <w:rFonts w:eastAsia="Times New Roman" w:cs="Segoe UI"/>
          <w:strike/>
          <w:szCs w:val="24"/>
        </w:rPr>
      </w:pPr>
      <w:r w:rsidRPr="00D11C1D">
        <w:rPr>
          <w:rFonts w:eastAsia="Constantia" w:cs="Constantia"/>
          <w:szCs w:val="24"/>
        </w:rPr>
        <w:t xml:space="preserve">The studies surveyed in Chapter 2 indicate that triaxial testing of soil specimens is a common method to examine the effects of fiber reinforcement on their mechanical behavior. </w:t>
      </w:r>
      <w:r w:rsidRPr="00D11C1D">
        <w:rPr>
          <w:szCs w:val="24"/>
        </w:rPr>
        <w:t xml:space="preserve">Therefore, the strength and mechanical performance of the raw soil and FRS specimens were measured through a series of CUIC tests in this study </w:t>
      </w:r>
      <w:r w:rsidRPr="00D11C1D">
        <w:rPr>
          <w:rFonts w:eastAsia="Times New Roman" w:cs="Segoe UI"/>
          <w:szCs w:val="24"/>
        </w:rPr>
        <w:t xml:space="preserve">in accordance with ASTM D4767 test protocol. </w:t>
      </w:r>
    </w:p>
    <w:p w14:paraId="16F69629" w14:textId="6A907A31" w:rsidR="00ED281A" w:rsidRPr="00D11C1D" w:rsidRDefault="00ED281A" w:rsidP="00ED281A">
      <w:pPr>
        <w:spacing w:before="0" w:after="0" w:line="480" w:lineRule="auto"/>
        <w:jc w:val="left"/>
        <w:rPr>
          <w:szCs w:val="24"/>
        </w:rPr>
      </w:pPr>
      <w:r w:rsidRPr="00D11C1D">
        <w:rPr>
          <w:rFonts w:eastAsia="Constantia" w:cs="Constantia"/>
          <w:szCs w:val="24"/>
        </w:rPr>
        <w:t>Figure 2</w:t>
      </w:r>
      <w:r w:rsidR="00EE517B" w:rsidRPr="00D11C1D">
        <w:rPr>
          <w:rFonts w:eastAsia="Constantia" w:cs="Constantia"/>
          <w:szCs w:val="24"/>
        </w:rPr>
        <w:t>5</w:t>
      </w:r>
      <w:r w:rsidRPr="00D11C1D">
        <w:rPr>
          <w:rFonts w:eastAsia="Constantia" w:cs="Constantia"/>
          <w:szCs w:val="24"/>
        </w:rPr>
        <w:t xml:space="preserve"> shows the equipment and a typical setup for triaxial tests that were carried out in this study.</w:t>
      </w:r>
      <w:r w:rsidRPr="00D11C1D">
        <w:rPr>
          <w:szCs w:val="24"/>
        </w:rPr>
        <w:t xml:space="preserve"> The GDS Triaxial Automated System (GDSTAS) featured a confining cell with a maximum capacity of 3.5 MPa, and complementary software which allowed for multistage triaxial testing. The GEOTAC </w:t>
      </w:r>
      <w:proofErr w:type="spellStart"/>
      <w:r w:rsidRPr="00D11C1D">
        <w:rPr>
          <w:szCs w:val="24"/>
        </w:rPr>
        <w:t>TruePath</w:t>
      </w:r>
      <w:proofErr w:type="spellEnd"/>
      <w:r w:rsidRPr="00D11C1D">
        <w:rPr>
          <w:szCs w:val="24"/>
        </w:rPr>
        <w:t xml:space="preserve"> Automated Stress Path System (TASPS) featured a confining cell with a maximum capacity of 2 MPa, and complementary software which only allowed for single stage triaxial testing. This issue </w:t>
      </w:r>
      <w:r w:rsidRPr="00D11C1D">
        <w:rPr>
          <w:szCs w:val="24"/>
        </w:rPr>
        <w:lastRenderedPageBreak/>
        <w:t xml:space="preserve">was overcome by running the software normally for the first stage, closing the confining cell valves to maintain the pressures, and then reopening them again after having restarted the software for a new test where the saturation stage was skipped. </w:t>
      </w:r>
    </w:p>
    <w:p w14:paraId="0CEB6B21" w14:textId="77777777" w:rsidR="00ED281A" w:rsidRPr="00D11C1D" w:rsidRDefault="00ED281A" w:rsidP="00ED281A">
      <w:pPr>
        <w:spacing w:before="0" w:line="480" w:lineRule="auto"/>
        <w:jc w:val="center"/>
        <w:rPr>
          <w:szCs w:val="24"/>
        </w:rPr>
      </w:pPr>
      <w:r w:rsidRPr="00D11C1D">
        <w:rPr>
          <w:rFonts w:eastAsia="Times New Roman"/>
          <w:noProof/>
          <w:szCs w:val="24"/>
        </w:rPr>
        <w:t xml:space="preserve"> </w:t>
      </w:r>
      <w:r w:rsidRPr="00D11C1D">
        <w:rPr>
          <w:rFonts w:eastAsia="Times New Roman"/>
          <w:noProof/>
          <w:szCs w:val="24"/>
        </w:rPr>
        <w:drawing>
          <wp:inline distT="0" distB="0" distL="0" distR="0" wp14:anchorId="79C0EA53" wp14:editId="3FEEA969">
            <wp:extent cx="1800000" cy="2912318"/>
            <wp:effectExtent l="0" t="0" r="0" b="2540"/>
            <wp:docPr id="1623241647" name="Picture 1623241647"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 descr="Descripción no disponibl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00000" cy="2912318"/>
                    </a:xfrm>
                    <a:prstGeom prst="rect">
                      <a:avLst/>
                    </a:prstGeom>
                    <a:noFill/>
                    <a:ln>
                      <a:noFill/>
                    </a:ln>
                  </pic:spPr>
                </pic:pic>
              </a:graphicData>
            </a:graphic>
          </wp:inline>
        </w:drawing>
      </w:r>
      <w:r w:rsidRPr="00D11C1D">
        <w:rPr>
          <w:szCs w:val="24"/>
        </w:rPr>
        <w:t xml:space="preserve"> </w:t>
      </w:r>
      <w:r w:rsidRPr="00D11C1D">
        <w:rPr>
          <w:noProof/>
          <w:szCs w:val="24"/>
        </w:rPr>
        <w:drawing>
          <wp:inline distT="0" distB="0" distL="0" distR="0" wp14:anchorId="54014371" wp14:editId="4F852549">
            <wp:extent cx="1913860" cy="2915736"/>
            <wp:effectExtent l="0" t="0" r="0" b="0"/>
            <wp:docPr id="333610677" name="Picture 333610677"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review"/>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3872" r="8967"/>
                    <a:stretch/>
                  </pic:blipFill>
                  <pic:spPr bwMode="auto">
                    <a:xfrm>
                      <a:off x="0" y="0"/>
                      <a:ext cx="1914648" cy="2916936"/>
                    </a:xfrm>
                    <a:prstGeom prst="rect">
                      <a:avLst/>
                    </a:prstGeom>
                    <a:noFill/>
                    <a:ln>
                      <a:noFill/>
                    </a:ln>
                    <a:extLst>
                      <a:ext uri="{53640926-AAD7-44D8-BBD7-CCE9431645EC}">
                        <a14:shadowObscured xmlns:a14="http://schemas.microsoft.com/office/drawing/2010/main"/>
                      </a:ext>
                    </a:extLst>
                  </pic:spPr>
                </pic:pic>
              </a:graphicData>
            </a:graphic>
          </wp:inline>
        </w:drawing>
      </w:r>
    </w:p>
    <w:p w14:paraId="3E79885C" w14:textId="2DD1FE8D" w:rsidR="00ED281A" w:rsidRPr="00D11C1D" w:rsidRDefault="00ED281A" w:rsidP="00ED281A">
      <w:pPr>
        <w:spacing w:before="0" w:line="480" w:lineRule="auto"/>
        <w:jc w:val="center"/>
        <w:rPr>
          <w:i/>
          <w:iCs/>
          <w:szCs w:val="24"/>
        </w:rPr>
      </w:pPr>
      <w:bookmarkStart w:id="93" w:name="_Toc153895296"/>
      <w:r w:rsidRPr="00D11C1D">
        <w:rPr>
          <w:i/>
          <w:iCs/>
          <w:szCs w:val="24"/>
        </w:rPr>
        <w:t xml:space="preserve">Figure </w:t>
      </w:r>
      <w:r w:rsidRPr="00D11C1D">
        <w:rPr>
          <w:i/>
          <w:iCs/>
          <w:szCs w:val="24"/>
        </w:rPr>
        <w:fldChar w:fldCharType="begin"/>
      </w:r>
      <w:r w:rsidRPr="00D11C1D">
        <w:rPr>
          <w:i/>
          <w:iCs/>
          <w:szCs w:val="24"/>
        </w:rPr>
        <w:instrText>SEQ Figure \* ARABIC</w:instrText>
      </w:r>
      <w:r w:rsidRPr="00D11C1D">
        <w:rPr>
          <w:i/>
          <w:iCs/>
          <w:szCs w:val="24"/>
        </w:rPr>
        <w:fldChar w:fldCharType="separate"/>
      </w:r>
      <w:r w:rsidR="006C7724" w:rsidRPr="00D11C1D">
        <w:rPr>
          <w:i/>
          <w:iCs/>
          <w:noProof/>
          <w:szCs w:val="24"/>
        </w:rPr>
        <w:t>25</w:t>
      </w:r>
      <w:r w:rsidRPr="00D11C1D">
        <w:rPr>
          <w:i/>
          <w:iCs/>
          <w:szCs w:val="24"/>
        </w:rPr>
        <w:fldChar w:fldCharType="end"/>
      </w:r>
      <w:r w:rsidRPr="00D11C1D">
        <w:rPr>
          <w:i/>
          <w:iCs/>
          <w:szCs w:val="24"/>
        </w:rPr>
        <w:t>: GDSTAS in CEC B7 (left) and TASPS in CEC B4 (right)</w:t>
      </w:r>
      <w:bookmarkEnd w:id="93"/>
    </w:p>
    <w:p w14:paraId="281FEBA0" w14:textId="4DEF48FB" w:rsidR="00ED281A" w:rsidRPr="00D11C1D" w:rsidRDefault="00ED281A" w:rsidP="00ED281A">
      <w:pPr>
        <w:spacing w:before="0" w:after="0" w:line="480" w:lineRule="auto"/>
        <w:jc w:val="left"/>
        <w:textAlignment w:val="baseline"/>
        <w:rPr>
          <w:rFonts w:eastAsia="Times New Roman" w:cs="Segoe UI"/>
          <w:szCs w:val="24"/>
        </w:rPr>
      </w:pPr>
      <w:r w:rsidRPr="00D11C1D">
        <w:rPr>
          <w:rFonts w:eastAsia="Times New Roman" w:cs="Segoe UI"/>
          <w:szCs w:val="24"/>
        </w:rPr>
        <w:t>Figure 2</w:t>
      </w:r>
      <w:r w:rsidR="00EE517B" w:rsidRPr="00D11C1D">
        <w:rPr>
          <w:rFonts w:eastAsia="Times New Roman" w:cs="Segoe UI"/>
          <w:szCs w:val="24"/>
        </w:rPr>
        <w:t>6</w:t>
      </w:r>
      <w:r w:rsidRPr="00D11C1D">
        <w:rPr>
          <w:rFonts w:eastAsia="Times New Roman" w:cs="Segoe UI"/>
          <w:szCs w:val="24"/>
        </w:rPr>
        <w:t xml:space="preserve"> illustrates triaxial apparatus setup. Specimens were then placed inside the triaxial chamber and were set up to carry out the different stages of the triaxial tests. In the first phase, the specimens were saturated until the B-value as measured and as shown on the computer display reached or exceeded 0.95. Afterwards, the specimens were consolidated and subsequently sheared using a multistage approach. Consolidation of the specimen was deemed completed when the back volume - the volume of water within the specimen - became constant. The shearing of specimen was deemed completed when the specimen reached 5% axial strain, based on the work by Nambiar et al. (1985) and </w:t>
      </w:r>
      <w:proofErr w:type="spellStart"/>
      <w:r w:rsidRPr="00D11C1D">
        <w:rPr>
          <w:rFonts w:eastAsia="Times New Roman" w:cs="Segoe UI"/>
          <w:szCs w:val="24"/>
        </w:rPr>
        <w:t>Soranzo</w:t>
      </w:r>
      <w:proofErr w:type="spellEnd"/>
      <w:r w:rsidRPr="00D11C1D">
        <w:rPr>
          <w:rFonts w:eastAsia="Times New Roman" w:cs="Segoe UI"/>
          <w:szCs w:val="24"/>
        </w:rPr>
        <w:t xml:space="preserve"> (1988) as discussed in Chapter 2. Considering that the main application of </w:t>
      </w:r>
      <w:r w:rsidRPr="00D11C1D">
        <w:rPr>
          <w:rFonts w:eastAsia="Times New Roman" w:cs="Segoe UI"/>
          <w:szCs w:val="24"/>
        </w:rPr>
        <w:lastRenderedPageBreak/>
        <w:t>reinforced soil was for repair of shallow slope failures, effective confining pressures applied on the specimens were kept to a maximum value of 100 kPa. This value is still significantly greater than the actual confining stresses expected in shallow failure of roadway embankments (</w:t>
      </w:r>
      <w:proofErr w:type="gramStart"/>
      <w:r w:rsidRPr="00D11C1D">
        <w:rPr>
          <w:rFonts w:eastAsia="Times New Roman" w:cs="Segoe UI"/>
          <w:szCs w:val="24"/>
        </w:rPr>
        <w:t>e.g.</w:t>
      </w:r>
      <w:proofErr w:type="gramEnd"/>
      <w:r w:rsidRPr="00D11C1D">
        <w:rPr>
          <w:rFonts w:eastAsia="Times New Roman" w:cs="Segoe UI"/>
          <w:szCs w:val="24"/>
        </w:rPr>
        <w:t xml:space="preserve"> 30-50 kPa). However, this higher value was found to be necessary to help to complete different stages of the triaxial tests in a reasonable amount of time. </w:t>
      </w:r>
    </w:p>
    <w:p w14:paraId="6B9F1477" w14:textId="77777777" w:rsidR="00ED281A" w:rsidRPr="00D11C1D" w:rsidRDefault="00ED281A" w:rsidP="00ED281A">
      <w:pPr>
        <w:spacing w:before="0" w:after="0" w:line="480" w:lineRule="auto"/>
        <w:textAlignment w:val="baseline"/>
        <w:rPr>
          <w:rFonts w:eastAsia="Times New Roman" w:cs="Segoe UI"/>
          <w:szCs w:val="24"/>
        </w:rPr>
      </w:pPr>
    </w:p>
    <w:p w14:paraId="50E1140A" w14:textId="77777777" w:rsidR="00ED281A" w:rsidRPr="00D11C1D" w:rsidRDefault="00ED281A" w:rsidP="00ED281A">
      <w:pPr>
        <w:keepNext/>
        <w:spacing w:before="0" w:after="0" w:line="240" w:lineRule="auto"/>
        <w:jc w:val="center"/>
        <w:textAlignment w:val="baseline"/>
        <w:rPr>
          <w:szCs w:val="24"/>
        </w:rPr>
      </w:pPr>
      <w:r w:rsidRPr="00D11C1D">
        <w:rPr>
          <w:noProof/>
          <w:szCs w:val="24"/>
        </w:rPr>
        <w:drawing>
          <wp:inline distT="0" distB="0" distL="0" distR="0" wp14:anchorId="41F43630" wp14:editId="50CFB304">
            <wp:extent cx="4952693" cy="2743200"/>
            <wp:effectExtent l="0" t="0" r="635" b="0"/>
            <wp:docPr id="1080230878" name="Picture 1080230878" descr="A diagram of a mach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230878" name="Picture 1" descr="A diagram of a machine&#10;&#10;Description automatically generated with low confidence"/>
                    <pic:cNvPicPr/>
                  </pic:nvPicPr>
                  <pic:blipFill rotWithShape="1">
                    <a:blip r:embed="rId43"/>
                    <a:srcRect b="4682"/>
                    <a:stretch/>
                  </pic:blipFill>
                  <pic:spPr bwMode="auto">
                    <a:xfrm>
                      <a:off x="0" y="0"/>
                      <a:ext cx="4952693" cy="2743200"/>
                    </a:xfrm>
                    <a:prstGeom prst="rect">
                      <a:avLst/>
                    </a:prstGeom>
                    <a:ln>
                      <a:noFill/>
                    </a:ln>
                    <a:extLst>
                      <a:ext uri="{53640926-AAD7-44D8-BBD7-CCE9431645EC}">
                        <a14:shadowObscured xmlns:a14="http://schemas.microsoft.com/office/drawing/2010/main"/>
                      </a:ext>
                    </a:extLst>
                  </pic:spPr>
                </pic:pic>
              </a:graphicData>
            </a:graphic>
          </wp:inline>
        </w:drawing>
      </w:r>
    </w:p>
    <w:p w14:paraId="65CA9261" w14:textId="37356082" w:rsidR="00ED281A" w:rsidRPr="00D11C1D" w:rsidRDefault="00ED281A" w:rsidP="00ED281A">
      <w:pPr>
        <w:pStyle w:val="Caption"/>
        <w:jc w:val="center"/>
        <w:rPr>
          <w:rFonts w:eastAsia="Times New Roman" w:cs="Segoe UI"/>
          <w:sz w:val="24"/>
          <w:szCs w:val="24"/>
        </w:rPr>
      </w:pPr>
      <w:bookmarkStart w:id="94" w:name="_Toc153895297"/>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26</w:t>
      </w:r>
      <w:r w:rsidRPr="00D11C1D">
        <w:rPr>
          <w:sz w:val="24"/>
          <w:szCs w:val="24"/>
        </w:rPr>
        <w:fldChar w:fldCharType="end"/>
      </w:r>
      <w:r w:rsidRPr="00D11C1D">
        <w:rPr>
          <w:sz w:val="24"/>
          <w:szCs w:val="24"/>
        </w:rPr>
        <w:t>: Schematic of triaxial apparatus (ASTM D4767)</w:t>
      </w:r>
      <w:bookmarkEnd w:id="94"/>
    </w:p>
    <w:p w14:paraId="275E8FC5" w14:textId="77777777" w:rsidR="00ED281A" w:rsidRPr="00D11C1D" w:rsidRDefault="00ED281A" w:rsidP="00ED281A">
      <w:pPr>
        <w:spacing w:after="0" w:line="480" w:lineRule="auto"/>
        <w:jc w:val="left"/>
        <w:textAlignment w:val="baseline"/>
        <w:rPr>
          <w:rFonts w:eastAsia="Times New Roman" w:cs="Segoe UI"/>
          <w:szCs w:val="24"/>
        </w:rPr>
      </w:pPr>
    </w:p>
    <w:p w14:paraId="71BE4E0F" w14:textId="77777777" w:rsidR="00ED281A" w:rsidRPr="00D11C1D" w:rsidRDefault="00ED281A" w:rsidP="00ED281A">
      <w:pPr>
        <w:spacing w:after="0" w:line="480" w:lineRule="auto"/>
        <w:jc w:val="left"/>
        <w:textAlignment w:val="baseline"/>
        <w:rPr>
          <w:rFonts w:eastAsia="Times New Roman" w:cs="Segoe UI"/>
          <w:szCs w:val="24"/>
        </w:rPr>
      </w:pPr>
      <w:r w:rsidRPr="00D11C1D">
        <w:rPr>
          <w:rFonts w:eastAsia="Times New Roman" w:cs="Segoe UI"/>
          <w:szCs w:val="24"/>
        </w:rPr>
        <w:t xml:space="preserve">Results of the triaxial tests were used to calculate the cohesion and friction angles of different soil specimens, using the Mohr-Coulomb failure criterion, and the stress-strain relationship </w:t>
      </w:r>
      <w:proofErr w:type="gramStart"/>
      <w:r w:rsidRPr="00D11C1D">
        <w:rPr>
          <w:rFonts w:eastAsia="Times New Roman" w:cs="Segoe UI"/>
          <w:szCs w:val="24"/>
        </w:rPr>
        <w:t>in order to</w:t>
      </w:r>
      <w:proofErr w:type="gramEnd"/>
      <w:r w:rsidRPr="00D11C1D">
        <w:rPr>
          <w:rFonts w:eastAsia="Times New Roman" w:cs="Segoe UI"/>
          <w:szCs w:val="24"/>
        </w:rPr>
        <w:t xml:space="preserve"> evaluate any improvements in strength in FRS specimens relative to that of the raw soil. Table 4 indicates the number of specimens and variables that were examined in the triaxial tests carried out in this study.</w:t>
      </w:r>
    </w:p>
    <w:p w14:paraId="2CC578F5" w14:textId="77777777" w:rsidR="00ED281A" w:rsidRPr="00D11C1D" w:rsidRDefault="00ED281A" w:rsidP="00ED281A">
      <w:pPr>
        <w:spacing w:before="0" w:after="120" w:line="240" w:lineRule="auto"/>
        <w:jc w:val="center"/>
        <w:textAlignment w:val="baseline"/>
        <w:rPr>
          <w:rFonts w:ascii="Segoe UI" w:eastAsia="Times New Roman" w:hAnsi="Segoe UI" w:cs="Segoe UI"/>
          <w:i/>
          <w:iCs/>
          <w:color w:val="1F497D"/>
          <w:szCs w:val="24"/>
        </w:rPr>
      </w:pPr>
      <w:r w:rsidRPr="00D11C1D">
        <w:rPr>
          <w:rFonts w:ascii="Arial" w:eastAsia="Times New Roman" w:hAnsi="Arial" w:cs="Arial"/>
          <w:i/>
          <w:iCs/>
          <w:color w:val="1F497D"/>
          <w:szCs w:val="24"/>
        </w:rPr>
        <w:lastRenderedPageBreak/>
        <w:t> </w:t>
      </w:r>
      <w:r w:rsidRPr="00D11C1D">
        <w:rPr>
          <w:rFonts w:ascii="Arial" w:eastAsia="Times New Roman" w:hAnsi="Arial" w:cs="Arial"/>
          <w:i/>
          <w:iCs/>
          <w:color w:val="1F497D"/>
          <w:szCs w:val="24"/>
        </w:rPr>
        <w:br/>
      </w:r>
    </w:p>
    <w:p w14:paraId="2EBE0ADF" w14:textId="5F7519DF" w:rsidR="00ED281A" w:rsidRPr="00D11C1D" w:rsidRDefault="00ED281A" w:rsidP="00ED281A">
      <w:pPr>
        <w:pStyle w:val="Caption"/>
        <w:keepNext/>
        <w:jc w:val="center"/>
        <w:rPr>
          <w:sz w:val="24"/>
          <w:szCs w:val="24"/>
        </w:rPr>
      </w:pPr>
      <w:bookmarkStart w:id="95" w:name="_Toc153895257"/>
      <w:r w:rsidRPr="00D11C1D">
        <w:rPr>
          <w:sz w:val="24"/>
          <w:szCs w:val="24"/>
        </w:rPr>
        <w:t xml:space="preserve">Table </w:t>
      </w:r>
      <w:r w:rsidRPr="00D11C1D">
        <w:rPr>
          <w:sz w:val="24"/>
          <w:szCs w:val="24"/>
        </w:rPr>
        <w:fldChar w:fldCharType="begin"/>
      </w:r>
      <w:r w:rsidRPr="00D11C1D">
        <w:rPr>
          <w:sz w:val="24"/>
          <w:szCs w:val="24"/>
        </w:rPr>
        <w:instrText xml:space="preserve"> SEQ Table \* ARABIC </w:instrText>
      </w:r>
      <w:r w:rsidRPr="00D11C1D">
        <w:rPr>
          <w:sz w:val="24"/>
          <w:szCs w:val="24"/>
        </w:rPr>
        <w:fldChar w:fldCharType="separate"/>
      </w:r>
      <w:r w:rsidR="006C7724" w:rsidRPr="00D11C1D">
        <w:rPr>
          <w:noProof/>
          <w:sz w:val="24"/>
          <w:szCs w:val="24"/>
        </w:rPr>
        <w:t>4</w:t>
      </w:r>
      <w:r w:rsidRPr="00D11C1D">
        <w:rPr>
          <w:sz w:val="24"/>
          <w:szCs w:val="24"/>
        </w:rPr>
        <w:fldChar w:fldCharType="end"/>
      </w:r>
      <w:r w:rsidRPr="00D11C1D">
        <w:rPr>
          <w:sz w:val="24"/>
          <w:szCs w:val="24"/>
        </w:rPr>
        <w:t xml:space="preserve">: Variations in FRS specimens relative to the </w:t>
      </w:r>
      <w:proofErr w:type="spellStart"/>
      <w:r w:rsidRPr="00D11C1D">
        <w:rPr>
          <w:sz w:val="24"/>
          <w:szCs w:val="24"/>
        </w:rPr>
        <w:t>fibers’</w:t>
      </w:r>
      <w:proofErr w:type="spellEnd"/>
      <w:r w:rsidRPr="00D11C1D">
        <w:rPr>
          <w:sz w:val="24"/>
          <w:szCs w:val="24"/>
        </w:rPr>
        <w:t xml:space="preserve"> attributes</w:t>
      </w:r>
      <w:bookmarkEnd w:id="95"/>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10"/>
        <w:gridCol w:w="2280"/>
        <w:gridCol w:w="2055"/>
        <w:gridCol w:w="2055"/>
      </w:tblGrid>
      <w:tr w:rsidR="00ED281A" w:rsidRPr="00D11C1D" w14:paraId="07EC67C7" w14:textId="77777777" w:rsidTr="00F17F8F">
        <w:trPr>
          <w:trHeight w:val="300"/>
        </w:trPr>
        <w:tc>
          <w:tcPr>
            <w:tcW w:w="2610" w:type="dxa"/>
            <w:tcBorders>
              <w:top w:val="single" w:sz="6" w:space="0" w:color="auto"/>
              <w:left w:val="nil"/>
              <w:bottom w:val="single" w:sz="6" w:space="0" w:color="auto"/>
              <w:right w:val="nil"/>
            </w:tcBorders>
            <w:shd w:val="clear" w:color="auto" w:fill="auto"/>
            <w:vAlign w:val="center"/>
            <w:hideMark/>
          </w:tcPr>
          <w:p w14:paraId="4BB3EBDF"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Specimen Type </w:t>
            </w:r>
          </w:p>
        </w:tc>
        <w:tc>
          <w:tcPr>
            <w:tcW w:w="2280" w:type="dxa"/>
            <w:tcBorders>
              <w:top w:val="single" w:sz="6" w:space="0" w:color="auto"/>
              <w:left w:val="nil"/>
              <w:bottom w:val="single" w:sz="6" w:space="0" w:color="auto"/>
              <w:right w:val="nil"/>
            </w:tcBorders>
            <w:shd w:val="clear" w:color="auto" w:fill="auto"/>
            <w:vAlign w:val="center"/>
            <w:hideMark/>
          </w:tcPr>
          <w:p w14:paraId="506CA234"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No. of Specimens </w:t>
            </w:r>
          </w:p>
        </w:tc>
        <w:tc>
          <w:tcPr>
            <w:tcW w:w="2055" w:type="dxa"/>
            <w:tcBorders>
              <w:top w:val="single" w:sz="6" w:space="0" w:color="auto"/>
              <w:left w:val="nil"/>
              <w:bottom w:val="single" w:sz="6" w:space="0" w:color="auto"/>
              <w:right w:val="nil"/>
            </w:tcBorders>
            <w:shd w:val="clear" w:color="auto" w:fill="auto"/>
            <w:vAlign w:val="center"/>
            <w:hideMark/>
          </w:tcPr>
          <w:p w14:paraId="729776B6"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Fiber Concentration</w:t>
            </w:r>
          </w:p>
          <w:p w14:paraId="37B20B72"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w:t>
            </w:r>
            <w:r w:rsidRPr="00D11C1D">
              <w:rPr>
                <w:szCs w:val="24"/>
              </w:rPr>
              <w:t>kg/m</w:t>
            </w:r>
            <w:r w:rsidRPr="00D11C1D">
              <w:rPr>
                <w:szCs w:val="24"/>
                <w:vertAlign w:val="superscript"/>
              </w:rPr>
              <w:t>3</w:t>
            </w:r>
            <w:r w:rsidRPr="00D11C1D">
              <w:rPr>
                <w:rFonts w:eastAsia="Times New Roman" w:cs="Times New Roman"/>
                <w:szCs w:val="24"/>
              </w:rPr>
              <w:t>) </w:t>
            </w:r>
          </w:p>
        </w:tc>
        <w:tc>
          <w:tcPr>
            <w:tcW w:w="2055" w:type="dxa"/>
            <w:tcBorders>
              <w:top w:val="single" w:sz="6" w:space="0" w:color="auto"/>
              <w:left w:val="nil"/>
              <w:bottom w:val="single" w:sz="6" w:space="0" w:color="auto"/>
              <w:right w:val="nil"/>
            </w:tcBorders>
            <w:shd w:val="clear" w:color="auto" w:fill="auto"/>
            <w:vAlign w:val="center"/>
            <w:hideMark/>
          </w:tcPr>
          <w:p w14:paraId="446DDA79"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Fiber Dimensions </w:t>
            </w:r>
          </w:p>
          <w:p w14:paraId="4563276D"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(mm) </w:t>
            </w:r>
          </w:p>
        </w:tc>
      </w:tr>
      <w:tr w:rsidR="00ED281A" w:rsidRPr="00D11C1D" w14:paraId="04D0740B" w14:textId="77777777" w:rsidTr="00F17F8F">
        <w:trPr>
          <w:trHeight w:val="300"/>
        </w:trPr>
        <w:tc>
          <w:tcPr>
            <w:tcW w:w="2610" w:type="dxa"/>
            <w:vMerge w:val="restart"/>
            <w:tcBorders>
              <w:top w:val="single" w:sz="6" w:space="0" w:color="auto"/>
              <w:left w:val="nil"/>
              <w:bottom w:val="single" w:sz="4" w:space="0" w:color="auto"/>
              <w:right w:val="nil"/>
            </w:tcBorders>
            <w:shd w:val="clear" w:color="auto" w:fill="auto"/>
            <w:vAlign w:val="center"/>
            <w:hideMark/>
          </w:tcPr>
          <w:p w14:paraId="1355F558"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Facemask </w:t>
            </w:r>
          </w:p>
        </w:tc>
        <w:tc>
          <w:tcPr>
            <w:tcW w:w="2280" w:type="dxa"/>
            <w:tcBorders>
              <w:top w:val="single" w:sz="6" w:space="0" w:color="auto"/>
              <w:left w:val="nil"/>
              <w:bottom w:val="nil"/>
              <w:right w:val="nil"/>
            </w:tcBorders>
            <w:shd w:val="clear" w:color="auto" w:fill="auto"/>
            <w:vAlign w:val="center"/>
            <w:hideMark/>
          </w:tcPr>
          <w:p w14:paraId="63B1DF59"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2</w:t>
            </w:r>
          </w:p>
        </w:tc>
        <w:tc>
          <w:tcPr>
            <w:tcW w:w="2055" w:type="dxa"/>
            <w:tcBorders>
              <w:top w:val="single" w:sz="6" w:space="0" w:color="auto"/>
              <w:left w:val="nil"/>
              <w:bottom w:val="nil"/>
              <w:right w:val="nil"/>
            </w:tcBorders>
            <w:shd w:val="clear" w:color="auto" w:fill="auto"/>
            <w:vAlign w:val="center"/>
            <w:hideMark/>
          </w:tcPr>
          <w:p w14:paraId="39D243E1"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0 </w:t>
            </w:r>
          </w:p>
        </w:tc>
        <w:tc>
          <w:tcPr>
            <w:tcW w:w="2055" w:type="dxa"/>
            <w:tcBorders>
              <w:top w:val="single" w:sz="6" w:space="0" w:color="auto"/>
              <w:left w:val="nil"/>
              <w:bottom w:val="nil"/>
              <w:right w:val="nil"/>
            </w:tcBorders>
            <w:shd w:val="clear" w:color="auto" w:fill="auto"/>
            <w:vAlign w:val="center"/>
            <w:hideMark/>
          </w:tcPr>
          <w:p w14:paraId="5282F3D1"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N/A </w:t>
            </w:r>
          </w:p>
        </w:tc>
      </w:tr>
      <w:tr w:rsidR="00ED281A" w:rsidRPr="00D11C1D" w14:paraId="7AA095DD" w14:textId="77777777" w:rsidTr="00F17F8F">
        <w:trPr>
          <w:trHeight w:val="300"/>
        </w:trPr>
        <w:tc>
          <w:tcPr>
            <w:tcW w:w="0" w:type="auto"/>
            <w:vMerge/>
            <w:tcBorders>
              <w:top w:val="nil"/>
              <w:left w:val="nil"/>
              <w:bottom w:val="single" w:sz="4" w:space="0" w:color="auto"/>
              <w:right w:val="nil"/>
            </w:tcBorders>
            <w:shd w:val="clear" w:color="auto" w:fill="auto"/>
            <w:vAlign w:val="center"/>
            <w:hideMark/>
          </w:tcPr>
          <w:p w14:paraId="4C0078AD" w14:textId="77777777" w:rsidR="00ED281A" w:rsidRPr="00D11C1D" w:rsidRDefault="00ED281A" w:rsidP="00F17F8F">
            <w:pPr>
              <w:spacing w:before="0" w:after="0" w:line="276" w:lineRule="auto"/>
              <w:jc w:val="left"/>
              <w:rPr>
                <w:rFonts w:ascii="Times New Roman" w:eastAsia="Times New Roman" w:hAnsi="Times New Roman" w:cs="Times New Roman"/>
                <w:szCs w:val="24"/>
              </w:rPr>
            </w:pPr>
          </w:p>
        </w:tc>
        <w:tc>
          <w:tcPr>
            <w:tcW w:w="2280" w:type="dxa"/>
            <w:tcBorders>
              <w:top w:val="nil"/>
              <w:left w:val="nil"/>
              <w:bottom w:val="nil"/>
              <w:right w:val="nil"/>
            </w:tcBorders>
            <w:shd w:val="clear" w:color="auto" w:fill="auto"/>
            <w:vAlign w:val="center"/>
            <w:hideMark/>
          </w:tcPr>
          <w:p w14:paraId="492264E8"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1 </w:t>
            </w:r>
          </w:p>
        </w:tc>
        <w:tc>
          <w:tcPr>
            <w:tcW w:w="2055" w:type="dxa"/>
            <w:tcBorders>
              <w:top w:val="single" w:sz="6" w:space="0" w:color="auto"/>
              <w:left w:val="nil"/>
              <w:bottom w:val="nil"/>
              <w:right w:val="nil"/>
            </w:tcBorders>
            <w:shd w:val="clear" w:color="auto" w:fill="auto"/>
            <w:vAlign w:val="center"/>
            <w:hideMark/>
          </w:tcPr>
          <w:p w14:paraId="4785ECE0"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0.8 </w:t>
            </w:r>
          </w:p>
        </w:tc>
        <w:tc>
          <w:tcPr>
            <w:tcW w:w="2055" w:type="dxa"/>
            <w:vMerge w:val="restart"/>
            <w:tcBorders>
              <w:top w:val="single" w:sz="6" w:space="0" w:color="auto"/>
              <w:left w:val="nil"/>
              <w:right w:val="nil"/>
            </w:tcBorders>
            <w:shd w:val="clear" w:color="auto" w:fill="auto"/>
            <w:vAlign w:val="center"/>
            <w:hideMark/>
          </w:tcPr>
          <w:p w14:paraId="77DD29FC" w14:textId="0DBD783B"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 xml:space="preserve">0.25 x </w:t>
            </w:r>
            <w:r w:rsidR="00DE3247" w:rsidRPr="00D11C1D">
              <w:rPr>
                <w:rFonts w:eastAsia="Times New Roman" w:cs="Times New Roman"/>
                <w:szCs w:val="24"/>
              </w:rPr>
              <w:t>51</w:t>
            </w:r>
            <w:r w:rsidRPr="00D11C1D">
              <w:rPr>
                <w:rFonts w:eastAsia="Times New Roman" w:cs="Times New Roman"/>
                <w:szCs w:val="24"/>
              </w:rPr>
              <w:t xml:space="preserve"> </w:t>
            </w:r>
          </w:p>
        </w:tc>
      </w:tr>
      <w:tr w:rsidR="00ED281A" w:rsidRPr="00D11C1D" w14:paraId="060EE3CC" w14:textId="77777777" w:rsidTr="00F17F8F">
        <w:trPr>
          <w:trHeight w:val="300"/>
        </w:trPr>
        <w:tc>
          <w:tcPr>
            <w:tcW w:w="0" w:type="auto"/>
            <w:vMerge/>
            <w:tcBorders>
              <w:top w:val="nil"/>
              <w:left w:val="nil"/>
              <w:bottom w:val="single" w:sz="4" w:space="0" w:color="auto"/>
              <w:right w:val="nil"/>
            </w:tcBorders>
            <w:shd w:val="clear" w:color="auto" w:fill="auto"/>
            <w:vAlign w:val="center"/>
            <w:hideMark/>
          </w:tcPr>
          <w:p w14:paraId="7DA24015" w14:textId="77777777" w:rsidR="00ED281A" w:rsidRPr="00D11C1D" w:rsidRDefault="00ED281A" w:rsidP="00F17F8F">
            <w:pPr>
              <w:spacing w:before="0" w:after="0" w:line="276" w:lineRule="auto"/>
              <w:jc w:val="left"/>
              <w:rPr>
                <w:rFonts w:ascii="Times New Roman" w:eastAsia="Times New Roman" w:hAnsi="Times New Roman" w:cs="Times New Roman"/>
                <w:szCs w:val="24"/>
              </w:rPr>
            </w:pPr>
          </w:p>
        </w:tc>
        <w:tc>
          <w:tcPr>
            <w:tcW w:w="2280" w:type="dxa"/>
            <w:tcBorders>
              <w:top w:val="nil"/>
              <w:left w:val="nil"/>
              <w:bottom w:val="nil"/>
              <w:right w:val="nil"/>
            </w:tcBorders>
            <w:shd w:val="clear" w:color="auto" w:fill="auto"/>
            <w:vAlign w:val="center"/>
            <w:hideMark/>
          </w:tcPr>
          <w:p w14:paraId="54816F1F"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1 </w:t>
            </w:r>
          </w:p>
        </w:tc>
        <w:tc>
          <w:tcPr>
            <w:tcW w:w="2055" w:type="dxa"/>
            <w:tcBorders>
              <w:top w:val="single" w:sz="6" w:space="0" w:color="auto"/>
              <w:left w:val="nil"/>
              <w:bottom w:val="nil"/>
              <w:right w:val="nil"/>
            </w:tcBorders>
            <w:shd w:val="clear" w:color="auto" w:fill="auto"/>
            <w:vAlign w:val="center"/>
            <w:hideMark/>
          </w:tcPr>
          <w:p w14:paraId="0490DE18"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1.2 </w:t>
            </w:r>
          </w:p>
        </w:tc>
        <w:tc>
          <w:tcPr>
            <w:tcW w:w="2055" w:type="dxa"/>
            <w:vMerge/>
            <w:tcBorders>
              <w:left w:val="nil"/>
              <w:right w:val="nil"/>
            </w:tcBorders>
            <w:shd w:val="clear" w:color="auto" w:fill="auto"/>
            <w:vAlign w:val="center"/>
            <w:hideMark/>
          </w:tcPr>
          <w:p w14:paraId="44A4EC6D"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p>
        </w:tc>
      </w:tr>
      <w:tr w:rsidR="00ED281A" w:rsidRPr="00D11C1D" w14:paraId="0B73833D" w14:textId="77777777" w:rsidTr="00F17F8F">
        <w:trPr>
          <w:trHeight w:val="300"/>
        </w:trPr>
        <w:tc>
          <w:tcPr>
            <w:tcW w:w="0" w:type="auto"/>
            <w:vMerge/>
            <w:tcBorders>
              <w:top w:val="nil"/>
              <w:left w:val="nil"/>
              <w:bottom w:val="single" w:sz="4" w:space="0" w:color="auto"/>
              <w:right w:val="nil"/>
            </w:tcBorders>
            <w:shd w:val="clear" w:color="auto" w:fill="auto"/>
            <w:vAlign w:val="center"/>
            <w:hideMark/>
          </w:tcPr>
          <w:p w14:paraId="0445C68E" w14:textId="77777777" w:rsidR="00ED281A" w:rsidRPr="00D11C1D" w:rsidRDefault="00ED281A" w:rsidP="00F17F8F">
            <w:pPr>
              <w:spacing w:before="0" w:after="0" w:line="276" w:lineRule="auto"/>
              <w:jc w:val="left"/>
              <w:rPr>
                <w:rFonts w:ascii="Times New Roman" w:eastAsia="Times New Roman" w:hAnsi="Times New Roman" w:cs="Times New Roman"/>
                <w:szCs w:val="24"/>
              </w:rPr>
            </w:pPr>
          </w:p>
        </w:tc>
        <w:tc>
          <w:tcPr>
            <w:tcW w:w="2280" w:type="dxa"/>
            <w:tcBorders>
              <w:top w:val="nil"/>
              <w:left w:val="nil"/>
              <w:bottom w:val="nil"/>
              <w:right w:val="nil"/>
            </w:tcBorders>
            <w:shd w:val="clear" w:color="auto" w:fill="auto"/>
            <w:vAlign w:val="center"/>
            <w:hideMark/>
          </w:tcPr>
          <w:p w14:paraId="03DEE6F8"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1 </w:t>
            </w:r>
          </w:p>
        </w:tc>
        <w:tc>
          <w:tcPr>
            <w:tcW w:w="2055" w:type="dxa"/>
            <w:tcBorders>
              <w:top w:val="single" w:sz="6" w:space="0" w:color="auto"/>
              <w:left w:val="nil"/>
              <w:bottom w:val="nil"/>
              <w:right w:val="nil"/>
            </w:tcBorders>
            <w:shd w:val="clear" w:color="auto" w:fill="auto"/>
            <w:vAlign w:val="center"/>
            <w:hideMark/>
          </w:tcPr>
          <w:p w14:paraId="194F601C"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1.6 </w:t>
            </w:r>
          </w:p>
        </w:tc>
        <w:tc>
          <w:tcPr>
            <w:tcW w:w="2055" w:type="dxa"/>
            <w:vMerge/>
            <w:tcBorders>
              <w:left w:val="nil"/>
              <w:bottom w:val="nil"/>
              <w:right w:val="nil"/>
            </w:tcBorders>
            <w:shd w:val="clear" w:color="auto" w:fill="auto"/>
            <w:vAlign w:val="center"/>
            <w:hideMark/>
          </w:tcPr>
          <w:p w14:paraId="1526C580"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p>
        </w:tc>
      </w:tr>
      <w:tr w:rsidR="00ED281A" w:rsidRPr="00D11C1D" w14:paraId="3E47B526" w14:textId="77777777" w:rsidTr="00F17F8F">
        <w:trPr>
          <w:trHeight w:val="300"/>
        </w:trPr>
        <w:tc>
          <w:tcPr>
            <w:tcW w:w="0" w:type="auto"/>
            <w:vMerge/>
            <w:tcBorders>
              <w:top w:val="nil"/>
              <w:left w:val="nil"/>
              <w:bottom w:val="single" w:sz="4" w:space="0" w:color="auto"/>
              <w:right w:val="nil"/>
            </w:tcBorders>
            <w:shd w:val="clear" w:color="auto" w:fill="auto"/>
            <w:vAlign w:val="center"/>
            <w:hideMark/>
          </w:tcPr>
          <w:p w14:paraId="697E766D" w14:textId="77777777" w:rsidR="00ED281A" w:rsidRPr="00D11C1D" w:rsidRDefault="00ED281A" w:rsidP="00F17F8F">
            <w:pPr>
              <w:spacing w:before="0" w:after="0" w:line="276" w:lineRule="auto"/>
              <w:jc w:val="left"/>
              <w:rPr>
                <w:rFonts w:ascii="Times New Roman" w:eastAsia="Times New Roman" w:hAnsi="Times New Roman" w:cs="Times New Roman"/>
                <w:szCs w:val="24"/>
              </w:rPr>
            </w:pPr>
          </w:p>
        </w:tc>
        <w:tc>
          <w:tcPr>
            <w:tcW w:w="2280" w:type="dxa"/>
            <w:tcBorders>
              <w:top w:val="nil"/>
              <w:left w:val="nil"/>
              <w:bottom w:val="nil"/>
              <w:right w:val="nil"/>
            </w:tcBorders>
            <w:shd w:val="clear" w:color="auto" w:fill="auto"/>
            <w:vAlign w:val="center"/>
            <w:hideMark/>
          </w:tcPr>
          <w:p w14:paraId="33922770"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1 </w:t>
            </w:r>
          </w:p>
        </w:tc>
        <w:tc>
          <w:tcPr>
            <w:tcW w:w="2055" w:type="dxa"/>
            <w:tcBorders>
              <w:top w:val="single" w:sz="6" w:space="0" w:color="auto"/>
              <w:left w:val="nil"/>
              <w:bottom w:val="nil"/>
              <w:right w:val="nil"/>
            </w:tcBorders>
            <w:shd w:val="clear" w:color="auto" w:fill="auto"/>
            <w:vAlign w:val="center"/>
            <w:hideMark/>
          </w:tcPr>
          <w:p w14:paraId="08FFC67D" w14:textId="77777777"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0.8 </w:t>
            </w:r>
          </w:p>
        </w:tc>
        <w:tc>
          <w:tcPr>
            <w:tcW w:w="2055" w:type="dxa"/>
            <w:vMerge w:val="restart"/>
            <w:tcBorders>
              <w:top w:val="single" w:sz="6" w:space="0" w:color="auto"/>
              <w:left w:val="nil"/>
              <w:right w:val="nil"/>
            </w:tcBorders>
            <w:shd w:val="clear" w:color="auto" w:fill="auto"/>
            <w:vAlign w:val="center"/>
            <w:hideMark/>
          </w:tcPr>
          <w:p w14:paraId="576E51DF" w14:textId="56B7C361" w:rsidR="00ED281A" w:rsidRPr="00D11C1D" w:rsidRDefault="00ED281A" w:rsidP="00F17F8F">
            <w:pPr>
              <w:spacing w:before="0" w:after="0" w:line="276" w:lineRule="auto"/>
              <w:jc w:val="center"/>
              <w:textAlignment w:val="baseline"/>
              <w:rPr>
                <w:rFonts w:ascii="Times New Roman" w:eastAsia="Times New Roman" w:hAnsi="Times New Roman" w:cs="Times New Roman"/>
                <w:szCs w:val="24"/>
              </w:rPr>
            </w:pPr>
            <w:r w:rsidRPr="00D11C1D">
              <w:rPr>
                <w:rFonts w:eastAsia="Times New Roman" w:cs="Times New Roman"/>
                <w:szCs w:val="24"/>
              </w:rPr>
              <w:t xml:space="preserve">0.50 x </w:t>
            </w:r>
            <w:r w:rsidR="00DE3247" w:rsidRPr="00D11C1D">
              <w:rPr>
                <w:rFonts w:eastAsia="Times New Roman" w:cs="Times New Roman"/>
                <w:szCs w:val="24"/>
              </w:rPr>
              <w:t>51</w:t>
            </w:r>
            <w:r w:rsidRPr="00D11C1D">
              <w:rPr>
                <w:rFonts w:eastAsia="Times New Roman" w:cs="Times New Roman"/>
                <w:szCs w:val="24"/>
              </w:rPr>
              <w:t xml:space="preserve"> </w:t>
            </w:r>
          </w:p>
        </w:tc>
      </w:tr>
      <w:tr w:rsidR="00ED281A" w:rsidRPr="00D11C1D" w14:paraId="5A1733C8" w14:textId="77777777" w:rsidTr="00F17F8F">
        <w:trPr>
          <w:trHeight w:val="300"/>
        </w:trPr>
        <w:tc>
          <w:tcPr>
            <w:tcW w:w="0" w:type="auto"/>
            <w:vMerge/>
            <w:tcBorders>
              <w:top w:val="nil"/>
              <w:left w:val="nil"/>
              <w:bottom w:val="single" w:sz="4" w:space="0" w:color="auto"/>
              <w:right w:val="nil"/>
            </w:tcBorders>
            <w:shd w:val="clear" w:color="auto" w:fill="auto"/>
            <w:vAlign w:val="center"/>
          </w:tcPr>
          <w:p w14:paraId="5FFD442D" w14:textId="77777777" w:rsidR="00ED281A" w:rsidRPr="00D11C1D" w:rsidRDefault="00ED281A" w:rsidP="00F17F8F">
            <w:pPr>
              <w:spacing w:before="0" w:after="0" w:line="276" w:lineRule="auto"/>
              <w:jc w:val="left"/>
              <w:rPr>
                <w:rFonts w:ascii="Times New Roman" w:eastAsia="Times New Roman" w:hAnsi="Times New Roman" w:cs="Times New Roman"/>
                <w:szCs w:val="24"/>
              </w:rPr>
            </w:pPr>
          </w:p>
        </w:tc>
        <w:tc>
          <w:tcPr>
            <w:tcW w:w="2280" w:type="dxa"/>
            <w:tcBorders>
              <w:top w:val="nil"/>
              <w:left w:val="nil"/>
              <w:bottom w:val="nil"/>
              <w:right w:val="nil"/>
            </w:tcBorders>
            <w:shd w:val="clear" w:color="auto" w:fill="auto"/>
            <w:vAlign w:val="center"/>
          </w:tcPr>
          <w:p w14:paraId="122D563B" w14:textId="77777777" w:rsidR="00ED281A" w:rsidRPr="00D11C1D" w:rsidRDefault="00ED281A" w:rsidP="00F17F8F">
            <w:pPr>
              <w:spacing w:before="0" w:after="0" w:line="276" w:lineRule="auto"/>
              <w:jc w:val="center"/>
              <w:textAlignment w:val="baseline"/>
              <w:rPr>
                <w:rFonts w:eastAsia="Times New Roman" w:cs="Times New Roman"/>
                <w:szCs w:val="24"/>
              </w:rPr>
            </w:pPr>
            <w:r w:rsidRPr="00D11C1D">
              <w:rPr>
                <w:rFonts w:eastAsia="Times New Roman" w:cs="Times New Roman"/>
                <w:szCs w:val="24"/>
              </w:rPr>
              <w:t>1</w:t>
            </w:r>
          </w:p>
        </w:tc>
        <w:tc>
          <w:tcPr>
            <w:tcW w:w="2055" w:type="dxa"/>
            <w:tcBorders>
              <w:top w:val="single" w:sz="6" w:space="0" w:color="auto"/>
              <w:left w:val="nil"/>
              <w:bottom w:val="single" w:sz="6" w:space="0" w:color="auto"/>
              <w:right w:val="nil"/>
            </w:tcBorders>
            <w:shd w:val="clear" w:color="auto" w:fill="auto"/>
            <w:vAlign w:val="center"/>
          </w:tcPr>
          <w:p w14:paraId="7051CDC7" w14:textId="77777777" w:rsidR="00ED281A" w:rsidRPr="00D11C1D" w:rsidRDefault="00ED281A" w:rsidP="00F17F8F">
            <w:pPr>
              <w:spacing w:before="0" w:after="0" w:line="276" w:lineRule="auto"/>
              <w:jc w:val="center"/>
              <w:textAlignment w:val="baseline"/>
              <w:rPr>
                <w:rFonts w:eastAsia="Times New Roman" w:cs="Times New Roman"/>
                <w:szCs w:val="24"/>
              </w:rPr>
            </w:pPr>
            <w:r w:rsidRPr="00D11C1D">
              <w:rPr>
                <w:rFonts w:eastAsia="Times New Roman" w:cs="Times New Roman"/>
                <w:szCs w:val="24"/>
              </w:rPr>
              <w:t>1.2</w:t>
            </w:r>
          </w:p>
        </w:tc>
        <w:tc>
          <w:tcPr>
            <w:tcW w:w="2055" w:type="dxa"/>
            <w:vMerge/>
            <w:tcBorders>
              <w:left w:val="nil"/>
              <w:bottom w:val="single" w:sz="6" w:space="0" w:color="auto"/>
              <w:right w:val="nil"/>
            </w:tcBorders>
            <w:shd w:val="clear" w:color="auto" w:fill="auto"/>
            <w:vAlign w:val="center"/>
          </w:tcPr>
          <w:p w14:paraId="0D503BEA" w14:textId="77777777" w:rsidR="00ED281A" w:rsidRPr="00D11C1D" w:rsidRDefault="00ED281A" w:rsidP="00F17F8F">
            <w:pPr>
              <w:spacing w:before="0" w:after="0" w:line="276" w:lineRule="auto"/>
              <w:jc w:val="center"/>
              <w:textAlignment w:val="baseline"/>
              <w:rPr>
                <w:rFonts w:eastAsia="Times New Roman" w:cs="Times New Roman"/>
                <w:szCs w:val="24"/>
              </w:rPr>
            </w:pPr>
          </w:p>
        </w:tc>
      </w:tr>
      <w:tr w:rsidR="00ED281A" w:rsidRPr="00D11C1D" w14:paraId="6A86BA6D" w14:textId="77777777" w:rsidTr="00F17F8F">
        <w:trPr>
          <w:trHeight w:val="300"/>
        </w:trPr>
        <w:tc>
          <w:tcPr>
            <w:tcW w:w="0" w:type="auto"/>
            <w:vMerge w:val="restart"/>
            <w:tcBorders>
              <w:top w:val="single" w:sz="4" w:space="0" w:color="auto"/>
              <w:left w:val="nil"/>
              <w:right w:val="nil"/>
            </w:tcBorders>
            <w:shd w:val="clear" w:color="auto" w:fill="auto"/>
            <w:vAlign w:val="center"/>
          </w:tcPr>
          <w:p w14:paraId="472A6D34" w14:textId="77777777" w:rsidR="00ED281A" w:rsidRPr="00D11C1D" w:rsidRDefault="00ED281A" w:rsidP="00F17F8F">
            <w:pPr>
              <w:spacing w:before="0" w:after="0" w:line="276" w:lineRule="auto"/>
              <w:jc w:val="center"/>
              <w:rPr>
                <w:rFonts w:ascii="Times New Roman" w:eastAsia="Times New Roman" w:hAnsi="Times New Roman" w:cs="Times New Roman"/>
                <w:szCs w:val="24"/>
              </w:rPr>
            </w:pPr>
            <w:r w:rsidRPr="00D11C1D">
              <w:rPr>
                <w:rFonts w:ascii="Times New Roman" w:eastAsia="Times New Roman" w:hAnsi="Times New Roman" w:cs="Times New Roman"/>
                <w:szCs w:val="24"/>
              </w:rPr>
              <w:t>Geotextile</w:t>
            </w:r>
          </w:p>
        </w:tc>
        <w:tc>
          <w:tcPr>
            <w:tcW w:w="2280" w:type="dxa"/>
            <w:tcBorders>
              <w:top w:val="nil"/>
              <w:left w:val="nil"/>
              <w:bottom w:val="nil"/>
              <w:right w:val="nil"/>
            </w:tcBorders>
            <w:shd w:val="clear" w:color="auto" w:fill="auto"/>
            <w:vAlign w:val="center"/>
          </w:tcPr>
          <w:p w14:paraId="41AC2CCC" w14:textId="77777777" w:rsidR="00ED281A" w:rsidRPr="00D11C1D" w:rsidRDefault="00ED281A" w:rsidP="00F17F8F">
            <w:pPr>
              <w:spacing w:before="0" w:after="0" w:line="276" w:lineRule="auto"/>
              <w:jc w:val="center"/>
              <w:textAlignment w:val="baseline"/>
              <w:rPr>
                <w:rFonts w:eastAsia="Times New Roman" w:cs="Times New Roman"/>
                <w:szCs w:val="24"/>
              </w:rPr>
            </w:pPr>
            <w:r w:rsidRPr="00D11C1D">
              <w:rPr>
                <w:rFonts w:eastAsia="Times New Roman" w:cs="Times New Roman"/>
                <w:szCs w:val="24"/>
              </w:rPr>
              <w:t>1</w:t>
            </w:r>
          </w:p>
        </w:tc>
        <w:tc>
          <w:tcPr>
            <w:tcW w:w="2055" w:type="dxa"/>
            <w:tcBorders>
              <w:top w:val="single" w:sz="6" w:space="0" w:color="auto"/>
              <w:left w:val="nil"/>
              <w:bottom w:val="single" w:sz="6" w:space="0" w:color="auto"/>
              <w:right w:val="nil"/>
            </w:tcBorders>
            <w:shd w:val="clear" w:color="auto" w:fill="auto"/>
            <w:vAlign w:val="center"/>
          </w:tcPr>
          <w:p w14:paraId="053F5DD6" w14:textId="77777777" w:rsidR="00ED281A" w:rsidRPr="00D11C1D" w:rsidRDefault="00ED281A" w:rsidP="00F17F8F">
            <w:pPr>
              <w:spacing w:before="0" w:after="0" w:line="276" w:lineRule="auto"/>
              <w:jc w:val="center"/>
              <w:textAlignment w:val="baseline"/>
              <w:rPr>
                <w:rFonts w:eastAsia="Times New Roman" w:cs="Times New Roman"/>
                <w:szCs w:val="24"/>
              </w:rPr>
            </w:pPr>
            <w:r w:rsidRPr="00D11C1D">
              <w:rPr>
                <w:rFonts w:eastAsia="Times New Roman" w:cs="Times New Roman"/>
                <w:szCs w:val="24"/>
              </w:rPr>
              <w:t>0.8</w:t>
            </w:r>
          </w:p>
        </w:tc>
        <w:tc>
          <w:tcPr>
            <w:tcW w:w="2055" w:type="dxa"/>
            <w:vMerge w:val="restart"/>
            <w:tcBorders>
              <w:top w:val="single" w:sz="6" w:space="0" w:color="auto"/>
              <w:left w:val="nil"/>
              <w:right w:val="nil"/>
            </w:tcBorders>
            <w:shd w:val="clear" w:color="auto" w:fill="auto"/>
            <w:vAlign w:val="center"/>
          </w:tcPr>
          <w:p w14:paraId="6AFF9868" w14:textId="42054DAC" w:rsidR="00ED281A" w:rsidRPr="00D11C1D" w:rsidRDefault="00ED281A" w:rsidP="00F17F8F">
            <w:pPr>
              <w:spacing w:before="0" w:after="0" w:line="276" w:lineRule="auto"/>
              <w:jc w:val="center"/>
              <w:textAlignment w:val="baseline"/>
              <w:rPr>
                <w:rFonts w:eastAsia="Times New Roman" w:cs="Times New Roman"/>
                <w:szCs w:val="24"/>
              </w:rPr>
            </w:pPr>
            <w:r w:rsidRPr="00D11C1D">
              <w:rPr>
                <w:rFonts w:eastAsia="Times New Roman" w:cs="Times New Roman"/>
                <w:szCs w:val="24"/>
              </w:rPr>
              <w:t xml:space="preserve">0.25 x </w:t>
            </w:r>
            <w:r w:rsidR="00DE3247" w:rsidRPr="00D11C1D">
              <w:rPr>
                <w:rFonts w:eastAsia="Times New Roman" w:cs="Times New Roman"/>
                <w:szCs w:val="24"/>
              </w:rPr>
              <w:t>51</w:t>
            </w:r>
          </w:p>
        </w:tc>
      </w:tr>
      <w:tr w:rsidR="00ED281A" w:rsidRPr="00D11C1D" w14:paraId="35B52F76" w14:textId="77777777" w:rsidTr="00F17F8F">
        <w:trPr>
          <w:trHeight w:val="300"/>
        </w:trPr>
        <w:tc>
          <w:tcPr>
            <w:tcW w:w="0" w:type="auto"/>
            <w:vMerge/>
            <w:tcBorders>
              <w:left w:val="nil"/>
              <w:bottom w:val="single" w:sz="6" w:space="0" w:color="auto"/>
              <w:right w:val="nil"/>
            </w:tcBorders>
            <w:shd w:val="clear" w:color="auto" w:fill="auto"/>
            <w:vAlign w:val="center"/>
          </w:tcPr>
          <w:p w14:paraId="4DAAD01F" w14:textId="77777777" w:rsidR="00ED281A" w:rsidRPr="00D11C1D" w:rsidRDefault="00ED281A" w:rsidP="00F17F8F">
            <w:pPr>
              <w:spacing w:before="0" w:after="0" w:line="276" w:lineRule="auto"/>
              <w:jc w:val="left"/>
              <w:rPr>
                <w:rFonts w:ascii="Times New Roman" w:eastAsia="Times New Roman" w:hAnsi="Times New Roman" w:cs="Times New Roman"/>
                <w:szCs w:val="24"/>
              </w:rPr>
            </w:pPr>
          </w:p>
        </w:tc>
        <w:tc>
          <w:tcPr>
            <w:tcW w:w="2280" w:type="dxa"/>
            <w:tcBorders>
              <w:top w:val="nil"/>
              <w:left w:val="nil"/>
              <w:bottom w:val="single" w:sz="4" w:space="0" w:color="auto"/>
              <w:right w:val="nil"/>
            </w:tcBorders>
            <w:shd w:val="clear" w:color="auto" w:fill="auto"/>
            <w:vAlign w:val="center"/>
          </w:tcPr>
          <w:p w14:paraId="2CFF1E03" w14:textId="77777777" w:rsidR="00ED281A" w:rsidRPr="00D11C1D" w:rsidRDefault="00ED281A" w:rsidP="00F17F8F">
            <w:pPr>
              <w:spacing w:before="0" w:after="0" w:line="276" w:lineRule="auto"/>
              <w:jc w:val="center"/>
              <w:textAlignment w:val="baseline"/>
              <w:rPr>
                <w:rFonts w:eastAsia="Times New Roman" w:cs="Times New Roman"/>
                <w:szCs w:val="24"/>
              </w:rPr>
            </w:pPr>
            <w:r w:rsidRPr="00D11C1D">
              <w:rPr>
                <w:rFonts w:eastAsia="Times New Roman" w:cs="Times New Roman"/>
                <w:szCs w:val="24"/>
              </w:rPr>
              <w:t>1</w:t>
            </w:r>
          </w:p>
        </w:tc>
        <w:tc>
          <w:tcPr>
            <w:tcW w:w="2055" w:type="dxa"/>
            <w:tcBorders>
              <w:top w:val="single" w:sz="6" w:space="0" w:color="auto"/>
              <w:left w:val="nil"/>
              <w:bottom w:val="single" w:sz="4" w:space="0" w:color="auto"/>
              <w:right w:val="nil"/>
            </w:tcBorders>
            <w:shd w:val="clear" w:color="auto" w:fill="auto"/>
            <w:vAlign w:val="center"/>
          </w:tcPr>
          <w:p w14:paraId="522F3061" w14:textId="77777777" w:rsidR="00ED281A" w:rsidRPr="00D11C1D" w:rsidRDefault="00ED281A" w:rsidP="00F17F8F">
            <w:pPr>
              <w:spacing w:before="0" w:after="0" w:line="276" w:lineRule="auto"/>
              <w:jc w:val="center"/>
              <w:textAlignment w:val="baseline"/>
              <w:rPr>
                <w:rFonts w:eastAsia="Times New Roman" w:cs="Times New Roman"/>
                <w:szCs w:val="24"/>
              </w:rPr>
            </w:pPr>
            <w:r w:rsidRPr="00D11C1D">
              <w:rPr>
                <w:rFonts w:eastAsia="Times New Roman" w:cs="Times New Roman"/>
                <w:szCs w:val="24"/>
              </w:rPr>
              <w:t>1.2</w:t>
            </w:r>
          </w:p>
        </w:tc>
        <w:tc>
          <w:tcPr>
            <w:tcW w:w="2055" w:type="dxa"/>
            <w:vMerge/>
            <w:tcBorders>
              <w:left w:val="nil"/>
              <w:bottom w:val="single" w:sz="4" w:space="0" w:color="auto"/>
              <w:right w:val="nil"/>
            </w:tcBorders>
            <w:shd w:val="clear" w:color="auto" w:fill="auto"/>
            <w:vAlign w:val="center"/>
          </w:tcPr>
          <w:p w14:paraId="775FEA87" w14:textId="77777777" w:rsidR="00ED281A" w:rsidRPr="00D11C1D" w:rsidRDefault="00ED281A" w:rsidP="00F17F8F">
            <w:pPr>
              <w:spacing w:before="0" w:after="0" w:line="276" w:lineRule="auto"/>
              <w:jc w:val="center"/>
              <w:textAlignment w:val="baseline"/>
              <w:rPr>
                <w:rFonts w:eastAsia="Times New Roman" w:cs="Times New Roman"/>
                <w:szCs w:val="24"/>
              </w:rPr>
            </w:pPr>
          </w:p>
        </w:tc>
      </w:tr>
    </w:tbl>
    <w:p w14:paraId="02EA836F" w14:textId="77777777" w:rsidR="00ED281A" w:rsidRPr="00D11C1D" w:rsidRDefault="00ED281A" w:rsidP="00ED281A">
      <w:pPr>
        <w:rPr>
          <w:szCs w:val="24"/>
        </w:rPr>
      </w:pPr>
    </w:p>
    <w:p w14:paraId="416671F0" w14:textId="7B2CC256" w:rsidR="00ED281A" w:rsidRPr="00D11C1D" w:rsidRDefault="00ED281A" w:rsidP="00C41D3B">
      <w:pPr>
        <w:pStyle w:val="Heading3"/>
      </w:pPr>
      <w:bookmarkStart w:id="96" w:name="_Toc153895221"/>
      <w:r w:rsidRPr="00D11C1D">
        <w:t>4.3.2 FRS Specimen Preparation</w:t>
      </w:r>
      <w:bookmarkEnd w:id="96"/>
    </w:p>
    <w:p w14:paraId="0B187465" w14:textId="691D8AF2" w:rsidR="00ED281A" w:rsidRPr="00D11C1D" w:rsidRDefault="00ED281A" w:rsidP="00ED281A">
      <w:pPr>
        <w:spacing w:line="480" w:lineRule="auto"/>
        <w:rPr>
          <w:szCs w:val="24"/>
        </w:rPr>
      </w:pPr>
      <w:r w:rsidRPr="00D11C1D">
        <w:rPr>
          <w:rFonts w:eastAsia="Times New Roman" w:cs="Segoe UI"/>
          <w:szCs w:val="24"/>
        </w:rPr>
        <w:t xml:space="preserve">Soil specimens of 71 mm diameter and 142 mm height were prepared at their optimum moisture content in a steel mold, following the procedure recommended by Gregory (20o6). </w:t>
      </w:r>
      <w:r w:rsidR="00436B37" w:rsidRPr="00D11C1D">
        <w:rPr>
          <w:rFonts w:eastAsia="Times New Roman" w:cs="Segoe UI"/>
          <w:szCs w:val="24"/>
        </w:rPr>
        <w:t>First the soil was spread on a flat tray</w:t>
      </w:r>
      <w:r w:rsidR="009E03F0" w:rsidRPr="00D11C1D">
        <w:rPr>
          <w:rFonts w:eastAsia="Times New Roman" w:cs="Segoe UI"/>
          <w:szCs w:val="24"/>
        </w:rPr>
        <w:t xml:space="preserve">, with fibers evenly spread on top, and then water was added to the soil </w:t>
      </w:r>
      <w:r w:rsidR="0041788E" w:rsidRPr="00D11C1D">
        <w:rPr>
          <w:rFonts w:eastAsia="Times New Roman" w:cs="Segoe UI"/>
          <w:szCs w:val="24"/>
        </w:rPr>
        <w:t>while mixing these components.</w:t>
      </w:r>
      <w:r w:rsidR="009E03F0" w:rsidRPr="00D11C1D">
        <w:rPr>
          <w:rFonts w:eastAsia="Times New Roman" w:cs="Segoe UI"/>
          <w:szCs w:val="24"/>
        </w:rPr>
        <w:t xml:space="preserve"> </w:t>
      </w:r>
      <w:r w:rsidRPr="00D11C1D">
        <w:rPr>
          <w:rFonts w:eastAsia="Times New Roman" w:cs="Segoe UI"/>
          <w:szCs w:val="24"/>
        </w:rPr>
        <w:t xml:space="preserve">The soil, or the FRS as applicable, was </w:t>
      </w:r>
      <w:r w:rsidR="0041788E" w:rsidRPr="00D11C1D">
        <w:rPr>
          <w:rFonts w:eastAsia="Times New Roman" w:cs="Segoe UI"/>
          <w:szCs w:val="24"/>
        </w:rPr>
        <w:t xml:space="preserve">then </w:t>
      </w:r>
      <w:r w:rsidRPr="00D11C1D">
        <w:rPr>
          <w:rFonts w:eastAsia="Times New Roman" w:cs="Segoe UI"/>
          <w:szCs w:val="24"/>
        </w:rPr>
        <w:t>placed in the mold in three lifts</w:t>
      </w:r>
      <w:r w:rsidR="0041788E" w:rsidRPr="00D11C1D">
        <w:rPr>
          <w:rFonts w:eastAsia="Times New Roman" w:cs="Segoe UI"/>
          <w:szCs w:val="24"/>
        </w:rPr>
        <w:t>,</w:t>
      </w:r>
      <w:r w:rsidRPr="00D11C1D">
        <w:rPr>
          <w:rFonts w:eastAsia="Times New Roman" w:cs="Segoe UI"/>
          <w:szCs w:val="24"/>
        </w:rPr>
        <w:t xml:space="preserve"> each of which was compacted with 10 blows of a standard proctor hammer to maintain consistent compaction between specimens. </w:t>
      </w:r>
      <w:r w:rsidR="00A74811" w:rsidRPr="00D11C1D">
        <w:rPr>
          <w:rFonts w:eastAsia="Times New Roman" w:cs="Segoe UI"/>
          <w:szCs w:val="24"/>
        </w:rPr>
        <w:t>Pouring</w:t>
      </w:r>
      <w:r w:rsidR="00D64442" w:rsidRPr="00D11C1D">
        <w:rPr>
          <w:rFonts w:eastAsia="Times New Roman" w:cs="Segoe UI"/>
          <w:szCs w:val="24"/>
        </w:rPr>
        <w:t xml:space="preserve"> of the FRS mixture into the mold was done from varying angles</w:t>
      </w:r>
      <w:r w:rsidR="000C4462" w:rsidRPr="00D11C1D">
        <w:rPr>
          <w:rFonts w:eastAsia="Times New Roman" w:cs="Segoe UI"/>
          <w:szCs w:val="24"/>
        </w:rPr>
        <w:t xml:space="preserve"> to maximize the spreading of the fibers in the specimen and prevent their accumulation towards one side of the specimen. </w:t>
      </w:r>
      <w:r w:rsidRPr="00D11C1D">
        <w:rPr>
          <w:rFonts w:eastAsia="Times New Roman" w:cs="Segoe UI"/>
          <w:szCs w:val="24"/>
        </w:rPr>
        <w:t>In the first two lifts, grooves were made on the top surface before adding the subsequent layer to facilitate intermixing of the soil across the lifts and minimize a stratified configuration within each specimen. </w:t>
      </w:r>
    </w:p>
    <w:p w14:paraId="1731A451" w14:textId="77777777" w:rsidR="00A74811" w:rsidRPr="00D11C1D" w:rsidRDefault="00A74811" w:rsidP="00C41D3B">
      <w:pPr>
        <w:pStyle w:val="Heading3"/>
      </w:pPr>
      <w:bookmarkStart w:id="97" w:name="_Toc153895222"/>
      <w:r w:rsidRPr="00D11C1D">
        <w:lastRenderedPageBreak/>
        <w:t>4.3.3 Visual Inspection of FRS Specimens</w:t>
      </w:r>
      <w:bookmarkEnd w:id="97"/>
    </w:p>
    <w:p w14:paraId="6679826D" w14:textId="38075E78" w:rsidR="00A74811" w:rsidRPr="00D11C1D" w:rsidRDefault="00A74811" w:rsidP="00A74811">
      <w:pPr>
        <w:spacing w:line="480" w:lineRule="auto"/>
        <w:jc w:val="left"/>
        <w:rPr>
          <w:szCs w:val="24"/>
        </w:rPr>
      </w:pPr>
      <w:r w:rsidRPr="00D11C1D">
        <w:rPr>
          <w:szCs w:val="24"/>
        </w:rPr>
        <w:t xml:space="preserve">FRS specimens were visually examined before and after each triaxial test to evaluate the suitability of their preparation method in general, and specifically relative to fiber distribution. This evaluation aimed to ensure that the distribution of fibers within the specimen was even and that their orientation was random. Figure 27 shows </w:t>
      </w:r>
      <w:r w:rsidR="006A2FC6" w:rsidRPr="00D11C1D">
        <w:rPr>
          <w:szCs w:val="24"/>
        </w:rPr>
        <w:t xml:space="preserve">a </w:t>
      </w:r>
      <w:r w:rsidRPr="00D11C1D">
        <w:rPr>
          <w:szCs w:val="24"/>
        </w:rPr>
        <w:t xml:space="preserve">dissected specimen </w:t>
      </w:r>
      <w:r w:rsidR="006A2FC6" w:rsidRPr="00D11C1D">
        <w:rPr>
          <w:szCs w:val="24"/>
        </w:rPr>
        <w:t xml:space="preserve">that broke </w:t>
      </w:r>
      <w:r w:rsidRPr="00D11C1D">
        <w:rPr>
          <w:szCs w:val="24"/>
        </w:rPr>
        <w:t>before triaxial testing</w:t>
      </w:r>
      <w:r w:rsidR="006A2FC6" w:rsidRPr="00D11C1D">
        <w:rPr>
          <w:szCs w:val="24"/>
        </w:rPr>
        <w:t xml:space="preserve"> and was studied before being </w:t>
      </w:r>
      <w:r w:rsidR="003C2793" w:rsidRPr="00D11C1D">
        <w:rPr>
          <w:szCs w:val="24"/>
        </w:rPr>
        <w:t>discarded</w:t>
      </w:r>
      <w:r w:rsidRPr="00D11C1D">
        <w:rPr>
          <w:szCs w:val="24"/>
        </w:rPr>
        <w:t xml:space="preserve">. </w:t>
      </w:r>
      <w:r w:rsidR="003C2793" w:rsidRPr="00D11C1D">
        <w:rPr>
          <w:szCs w:val="24"/>
        </w:rPr>
        <w:t>It also shows specimens dissected horizontally after triaxial testing</w:t>
      </w:r>
      <w:r w:rsidR="00903414" w:rsidRPr="00D11C1D">
        <w:rPr>
          <w:szCs w:val="24"/>
        </w:rPr>
        <w:t xml:space="preserve"> for examination.</w:t>
      </w:r>
    </w:p>
    <w:p w14:paraId="7CB444A6" w14:textId="77777777" w:rsidR="007B0326" w:rsidRPr="00D11C1D" w:rsidRDefault="007B0326" w:rsidP="00A74811">
      <w:pPr>
        <w:spacing w:line="480" w:lineRule="auto"/>
        <w:jc w:val="left"/>
        <w:rPr>
          <w:szCs w:val="24"/>
        </w:rPr>
      </w:pPr>
    </w:p>
    <w:p w14:paraId="5E8D88FB" w14:textId="77777777" w:rsidR="00A74811" w:rsidRPr="00D11C1D" w:rsidRDefault="00A74811" w:rsidP="00A74811">
      <w:pPr>
        <w:keepNext/>
        <w:jc w:val="center"/>
        <w:rPr>
          <w:szCs w:val="24"/>
        </w:rPr>
      </w:pPr>
      <w:r w:rsidRPr="00D11C1D">
        <w:rPr>
          <w:noProof/>
          <w:szCs w:val="24"/>
        </w:rPr>
        <w:drawing>
          <wp:inline distT="0" distB="0" distL="0" distR="0" wp14:anchorId="03BB613A" wp14:editId="468DAD16">
            <wp:extent cx="2203901" cy="2743200"/>
            <wp:effectExtent l="0" t="3175" r="3175" b="3175"/>
            <wp:docPr id="1977073303" name="Picture 1977073303" descr="A metal containers with brown powd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073303" name="Picture 1977073303" descr="A metal containers with brown powder&#10;&#10;Description automatically generated with medium confidence"/>
                    <pic:cNvPicPr/>
                  </pic:nvPicPr>
                  <pic:blipFill rotWithShape="1">
                    <a:blip r:embed="rId44" cstate="print">
                      <a:extLst>
                        <a:ext uri="{28A0092B-C50C-407E-A947-70E740481C1C}">
                          <a14:useLocalDpi xmlns:a14="http://schemas.microsoft.com/office/drawing/2010/main" val="0"/>
                        </a:ext>
                      </a:extLst>
                    </a:blip>
                    <a:srcRect l="7239" t="6810" r="5181" b="11206"/>
                    <a:stretch/>
                  </pic:blipFill>
                  <pic:spPr bwMode="auto">
                    <a:xfrm rot="5400000">
                      <a:off x="0" y="0"/>
                      <a:ext cx="2203901" cy="2743200"/>
                    </a:xfrm>
                    <a:prstGeom prst="rect">
                      <a:avLst/>
                    </a:prstGeom>
                    <a:ln>
                      <a:noFill/>
                    </a:ln>
                    <a:extLst>
                      <a:ext uri="{53640926-AAD7-44D8-BBD7-CCE9431645EC}">
                        <a14:shadowObscured xmlns:a14="http://schemas.microsoft.com/office/drawing/2010/main"/>
                      </a:ext>
                    </a:extLst>
                  </pic:spPr>
                </pic:pic>
              </a:graphicData>
            </a:graphic>
          </wp:inline>
        </w:drawing>
      </w:r>
      <w:r w:rsidRPr="00D11C1D">
        <w:rPr>
          <w:szCs w:val="24"/>
        </w:rPr>
        <w:t xml:space="preserve"> </w:t>
      </w:r>
      <w:r w:rsidRPr="00D11C1D">
        <w:rPr>
          <w:noProof/>
          <w:szCs w:val="24"/>
        </w:rPr>
        <w:drawing>
          <wp:inline distT="0" distB="0" distL="0" distR="0" wp14:anchorId="4435F59D" wp14:editId="5B1E359E">
            <wp:extent cx="2189057" cy="2742355"/>
            <wp:effectExtent l="9208" t="0" r="0" b="0"/>
            <wp:docPr id="1646375863" name="Picture 1646375863" descr="A group of round objects on a black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375863" name="Picture 1646375863" descr="A group of round objects on a black surface&#10;&#10;Description automatically generated"/>
                    <pic:cNvPicPr/>
                  </pic:nvPicPr>
                  <pic:blipFill rotWithShape="1">
                    <a:blip r:embed="rId45" cstate="print">
                      <a:extLst>
                        <a:ext uri="{28A0092B-C50C-407E-A947-70E740481C1C}">
                          <a14:useLocalDpi xmlns:a14="http://schemas.microsoft.com/office/drawing/2010/main" val="0"/>
                        </a:ext>
                      </a:extLst>
                    </a:blip>
                    <a:srcRect l="14079" t="3868" b="6484"/>
                    <a:stretch/>
                  </pic:blipFill>
                  <pic:spPr bwMode="auto">
                    <a:xfrm rot="5400000">
                      <a:off x="0" y="0"/>
                      <a:ext cx="2189057" cy="2742355"/>
                    </a:xfrm>
                    <a:prstGeom prst="rect">
                      <a:avLst/>
                    </a:prstGeom>
                    <a:ln>
                      <a:noFill/>
                    </a:ln>
                    <a:extLst>
                      <a:ext uri="{53640926-AAD7-44D8-BBD7-CCE9431645EC}">
                        <a14:shadowObscured xmlns:a14="http://schemas.microsoft.com/office/drawing/2010/main"/>
                      </a:ext>
                    </a:extLst>
                  </pic:spPr>
                </pic:pic>
              </a:graphicData>
            </a:graphic>
          </wp:inline>
        </w:drawing>
      </w:r>
    </w:p>
    <w:p w14:paraId="76CCE8E9" w14:textId="77777777" w:rsidR="00A74811" w:rsidRPr="00D11C1D" w:rsidRDefault="00A74811" w:rsidP="00A74811">
      <w:pPr>
        <w:keepNext/>
        <w:jc w:val="center"/>
        <w:rPr>
          <w:szCs w:val="24"/>
        </w:rPr>
      </w:pPr>
      <w:r w:rsidRPr="00D11C1D">
        <w:rPr>
          <w:szCs w:val="24"/>
        </w:rPr>
        <w:t xml:space="preserve">(a) </w:t>
      </w:r>
      <w:r w:rsidRPr="00D11C1D">
        <w:rPr>
          <w:szCs w:val="24"/>
        </w:rPr>
        <w:tab/>
      </w:r>
      <w:r w:rsidRPr="00D11C1D">
        <w:rPr>
          <w:szCs w:val="24"/>
        </w:rPr>
        <w:tab/>
      </w:r>
      <w:r w:rsidRPr="00D11C1D">
        <w:rPr>
          <w:szCs w:val="24"/>
        </w:rPr>
        <w:tab/>
      </w:r>
      <w:r w:rsidRPr="00D11C1D">
        <w:rPr>
          <w:szCs w:val="24"/>
        </w:rPr>
        <w:tab/>
      </w:r>
      <w:r w:rsidRPr="00D11C1D">
        <w:rPr>
          <w:szCs w:val="24"/>
        </w:rPr>
        <w:tab/>
      </w:r>
      <w:r w:rsidRPr="00D11C1D">
        <w:rPr>
          <w:szCs w:val="24"/>
        </w:rPr>
        <w:tab/>
        <w:t>(b)</w:t>
      </w:r>
    </w:p>
    <w:p w14:paraId="2E1029C8" w14:textId="61274807" w:rsidR="00A74811" w:rsidRPr="00D11C1D" w:rsidRDefault="00A74811" w:rsidP="001E6E14">
      <w:pPr>
        <w:pStyle w:val="Caption"/>
        <w:spacing w:line="480" w:lineRule="auto"/>
        <w:jc w:val="center"/>
        <w:rPr>
          <w:sz w:val="24"/>
          <w:szCs w:val="24"/>
        </w:rPr>
      </w:pPr>
      <w:bookmarkStart w:id="98" w:name="_Toc153895298"/>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27</w:t>
      </w:r>
      <w:r w:rsidRPr="00D11C1D">
        <w:rPr>
          <w:sz w:val="24"/>
          <w:szCs w:val="24"/>
        </w:rPr>
        <w:fldChar w:fldCharType="end"/>
      </w:r>
      <w:r w:rsidRPr="00D11C1D">
        <w:rPr>
          <w:sz w:val="24"/>
          <w:szCs w:val="24"/>
        </w:rPr>
        <w:t xml:space="preserve">: Dissected FRS specimens (a) FM-D50-C0.8 </w:t>
      </w:r>
      <w:r w:rsidR="00EF3E7F" w:rsidRPr="00D11C1D">
        <w:rPr>
          <w:sz w:val="24"/>
          <w:szCs w:val="24"/>
        </w:rPr>
        <w:t>(discarded, not tested)</w:t>
      </w:r>
      <w:r w:rsidRPr="00D11C1D">
        <w:rPr>
          <w:sz w:val="24"/>
          <w:szCs w:val="24"/>
        </w:rPr>
        <w:t xml:space="preserve">, </w:t>
      </w:r>
      <w:r w:rsidR="001E6E14" w:rsidRPr="00D11C1D">
        <w:rPr>
          <w:sz w:val="24"/>
          <w:szCs w:val="24"/>
        </w:rPr>
        <w:br/>
      </w:r>
      <w:r w:rsidRPr="00D11C1D">
        <w:rPr>
          <w:sz w:val="24"/>
          <w:szCs w:val="24"/>
        </w:rPr>
        <w:t>(b) FM-C25-C0.8 and FM-C25-C1.2 after triaxial tests</w:t>
      </w:r>
      <w:bookmarkEnd w:id="98"/>
    </w:p>
    <w:p w14:paraId="3D1FB04D" w14:textId="084D4E17" w:rsidR="00A74811" w:rsidRPr="00D11C1D" w:rsidRDefault="00A74811" w:rsidP="00A74811">
      <w:pPr>
        <w:spacing w:before="0"/>
        <w:jc w:val="left"/>
        <w:rPr>
          <w:rFonts w:eastAsiaTheme="majorEastAsia" w:cstheme="majorBidi"/>
          <w:b/>
          <w:color w:val="2F5496" w:themeColor="accent1" w:themeShade="BF"/>
          <w:szCs w:val="24"/>
        </w:rPr>
      </w:pPr>
    </w:p>
    <w:p w14:paraId="03FF5D07" w14:textId="5EBA69EE" w:rsidR="00591FBA" w:rsidRPr="00D11C1D" w:rsidRDefault="00591FBA">
      <w:pPr>
        <w:spacing w:before="0"/>
        <w:jc w:val="left"/>
        <w:rPr>
          <w:rFonts w:eastAsiaTheme="majorEastAsia" w:cstheme="majorBidi"/>
          <w:b/>
          <w:color w:val="2F5496" w:themeColor="accent1" w:themeShade="BF"/>
          <w:szCs w:val="24"/>
        </w:rPr>
      </w:pPr>
      <w:r w:rsidRPr="00D11C1D">
        <w:rPr>
          <w:rFonts w:eastAsiaTheme="majorEastAsia" w:cstheme="majorBidi"/>
          <w:b/>
          <w:color w:val="2F5496" w:themeColor="accent1" w:themeShade="BF"/>
          <w:szCs w:val="24"/>
        </w:rPr>
        <w:br w:type="page"/>
      </w:r>
    </w:p>
    <w:p w14:paraId="5D752867" w14:textId="12F9BA57" w:rsidR="00050290" w:rsidRPr="00D11C1D" w:rsidRDefault="00B96F9B" w:rsidP="00C41D3B">
      <w:pPr>
        <w:pStyle w:val="Heading3"/>
      </w:pPr>
      <w:bookmarkStart w:id="99" w:name="_Toc153895223"/>
      <w:r w:rsidRPr="00D11C1D">
        <w:lastRenderedPageBreak/>
        <w:t>4</w:t>
      </w:r>
      <w:r w:rsidR="00050290" w:rsidRPr="00D11C1D">
        <w:t>.3.</w:t>
      </w:r>
      <w:r w:rsidR="00A74811" w:rsidRPr="00D11C1D">
        <w:t>4</w:t>
      </w:r>
      <w:r w:rsidR="00050290" w:rsidRPr="00D11C1D">
        <w:t xml:space="preserve"> </w:t>
      </w:r>
      <w:r w:rsidR="001035AD" w:rsidRPr="00D11C1D">
        <w:t xml:space="preserve">Labeling of </w:t>
      </w:r>
      <w:r w:rsidR="00C949FD" w:rsidRPr="00D11C1D">
        <w:t>Triaxial Test</w:t>
      </w:r>
      <w:r w:rsidR="001035AD" w:rsidRPr="00D11C1D">
        <w:t xml:space="preserve"> Specimens</w:t>
      </w:r>
      <w:bookmarkEnd w:id="99"/>
    </w:p>
    <w:p w14:paraId="532939C9" w14:textId="2C99E888" w:rsidR="00D84DA2" w:rsidRPr="00D11C1D" w:rsidRDefault="00050290" w:rsidP="00DC1689">
      <w:pPr>
        <w:spacing w:line="480" w:lineRule="auto"/>
        <w:rPr>
          <w:szCs w:val="24"/>
        </w:rPr>
      </w:pPr>
      <w:proofErr w:type="gramStart"/>
      <w:r w:rsidRPr="00D11C1D">
        <w:rPr>
          <w:szCs w:val="24"/>
        </w:rPr>
        <w:t>In order to</w:t>
      </w:r>
      <w:proofErr w:type="gramEnd"/>
      <w:r w:rsidRPr="00D11C1D">
        <w:rPr>
          <w:szCs w:val="24"/>
        </w:rPr>
        <w:t xml:space="preserve"> </w:t>
      </w:r>
      <w:r w:rsidR="001035AD" w:rsidRPr="00D11C1D">
        <w:rPr>
          <w:szCs w:val="24"/>
        </w:rPr>
        <w:t>facilitate the identification of</w:t>
      </w:r>
      <w:r w:rsidRPr="00D11C1D">
        <w:rPr>
          <w:szCs w:val="24"/>
        </w:rPr>
        <w:t xml:space="preserve"> </w:t>
      </w:r>
      <w:r w:rsidR="001035AD" w:rsidRPr="00D11C1D">
        <w:rPr>
          <w:szCs w:val="24"/>
        </w:rPr>
        <w:t xml:space="preserve">different triaxial test cases, they were labeled </w:t>
      </w:r>
      <w:r w:rsidR="007314C4" w:rsidRPr="00D11C1D">
        <w:rPr>
          <w:szCs w:val="24"/>
        </w:rPr>
        <w:t xml:space="preserve">using an alphanumeric system </w:t>
      </w:r>
      <w:r w:rsidR="001035AD" w:rsidRPr="00D11C1D">
        <w:rPr>
          <w:szCs w:val="24"/>
        </w:rPr>
        <w:t xml:space="preserve">as shown in Table </w:t>
      </w:r>
      <w:r w:rsidR="00C213F0" w:rsidRPr="00D11C1D">
        <w:rPr>
          <w:szCs w:val="24"/>
        </w:rPr>
        <w:t>5</w:t>
      </w:r>
      <w:r w:rsidRPr="00D11C1D">
        <w:rPr>
          <w:szCs w:val="24"/>
        </w:rPr>
        <w:t xml:space="preserve">. The </w:t>
      </w:r>
      <w:r w:rsidR="001035AD" w:rsidRPr="00D11C1D">
        <w:rPr>
          <w:szCs w:val="24"/>
        </w:rPr>
        <w:t>labels</w:t>
      </w:r>
      <w:r w:rsidRPr="00D11C1D">
        <w:rPr>
          <w:szCs w:val="24"/>
        </w:rPr>
        <w:t xml:space="preserve"> incorporate key variables </w:t>
      </w:r>
      <w:r w:rsidR="001035AD" w:rsidRPr="00D11C1D">
        <w:rPr>
          <w:szCs w:val="24"/>
        </w:rPr>
        <w:t xml:space="preserve">relative to the </w:t>
      </w:r>
      <w:r w:rsidRPr="00D11C1D">
        <w:rPr>
          <w:szCs w:val="24"/>
        </w:rPr>
        <w:t xml:space="preserve">soil </w:t>
      </w:r>
      <w:r w:rsidR="003B56A3" w:rsidRPr="00D11C1D">
        <w:rPr>
          <w:szCs w:val="24"/>
        </w:rPr>
        <w:t>type,</w:t>
      </w:r>
      <w:r w:rsidRPr="00D11C1D">
        <w:rPr>
          <w:szCs w:val="24"/>
        </w:rPr>
        <w:t xml:space="preserve"> fiber dimensions and concentration.</w:t>
      </w:r>
      <w:r w:rsidR="00146C02" w:rsidRPr="00D11C1D">
        <w:rPr>
          <w:szCs w:val="24"/>
        </w:rPr>
        <w:t xml:space="preserve"> For instance, the first FRS specimen tested</w:t>
      </w:r>
      <w:r w:rsidR="0010202F" w:rsidRPr="00D11C1D">
        <w:rPr>
          <w:szCs w:val="24"/>
        </w:rPr>
        <w:t xml:space="preserve"> with fibers</w:t>
      </w:r>
      <w:r w:rsidR="00146C02" w:rsidRPr="00D11C1D">
        <w:rPr>
          <w:szCs w:val="24"/>
        </w:rPr>
        <w:t xml:space="preserve"> that w</w:t>
      </w:r>
      <w:r w:rsidR="0010202F" w:rsidRPr="00D11C1D">
        <w:rPr>
          <w:szCs w:val="24"/>
        </w:rPr>
        <w:t>ere</w:t>
      </w:r>
      <w:r w:rsidR="00146C02" w:rsidRPr="00D11C1D">
        <w:rPr>
          <w:szCs w:val="24"/>
        </w:rPr>
        <w:t xml:space="preserve"> made of </w:t>
      </w:r>
      <w:r w:rsidR="0010202F" w:rsidRPr="00D11C1D">
        <w:rPr>
          <w:szCs w:val="24"/>
        </w:rPr>
        <w:t>facemask</w:t>
      </w:r>
      <w:r w:rsidR="007A4BBC" w:rsidRPr="00D11C1D">
        <w:rPr>
          <w:szCs w:val="24"/>
        </w:rPr>
        <w:t>,</w:t>
      </w:r>
      <w:r w:rsidR="00E84762" w:rsidRPr="00D11C1D">
        <w:rPr>
          <w:szCs w:val="24"/>
        </w:rPr>
        <w:t xml:space="preserve"> with</w:t>
      </w:r>
      <w:r w:rsidR="007A4BBC" w:rsidRPr="00D11C1D">
        <w:rPr>
          <w:szCs w:val="24"/>
        </w:rPr>
        <w:t xml:space="preserve"> dimensions of </w:t>
      </w:r>
      <w:r w:rsidR="00DE3247" w:rsidRPr="00D11C1D">
        <w:rPr>
          <w:szCs w:val="24"/>
        </w:rPr>
        <w:t>5.1</w:t>
      </w:r>
      <w:r w:rsidR="00133E15" w:rsidRPr="00D11C1D">
        <w:rPr>
          <w:szCs w:val="24"/>
        </w:rPr>
        <w:t xml:space="preserve"> mm</w:t>
      </w:r>
      <w:r w:rsidR="00146C02" w:rsidRPr="00D11C1D">
        <w:rPr>
          <w:szCs w:val="24"/>
        </w:rPr>
        <w:t xml:space="preserve"> × </w:t>
      </w:r>
      <w:r w:rsidR="00DE3247" w:rsidRPr="00D11C1D">
        <w:rPr>
          <w:szCs w:val="24"/>
        </w:rPr>
        <w:t>51</w:t>
      </w:r>
      <w:r w:rsidR="00133E15" w:rsidRPr="00D11C1D">
        <w:rPr>
          <w:szCs w:val="24"/>
        </w:rPr>
        <w:t xml:space="preserve"> mm</w:t>
      </w:r>
      <w:r w:rsidR="007A4BBC" w:rsidRPr="00D11C1D">
        <w:rPr>
          <w:szCs w:val="24"/>
        </w:rPr>
        <w:t>, and</w:t>
      </w:r>
      <w:r w:rsidR="00146C02" w:rsidRPr="00D11C1D">
        <w:rPr>
          <w:szCs w:val="24"/>
        </w:rPr>
        <w:t xml:space="preserve"> a concentration of </w:t>
      </w:r>
      <w:r w:rsidR="00E84762" w:rsidRPr="00D11C1D">
        <w:rPr>
          <w:szCs w:val="24"/>
        </w:rPr>
        <w:t>0.08 kg/m</w:t>
      </w:r>
      <w:r w:rsidR="00E84762" w:rsidRPr="00D11C1D">
        <w:rPr>
          <w:szCs w:val="24"/>
          <w:vertAlign w:val="superscript"/>
        </w:rPr>
        <w:t xml:space="preserve">3 </w:t>
      </w:r>
      <w:r w:rsidR="00146C02" w:rsidRPr="00D11C1D">
        <w:rPr>
          <w:szCs w:val="24"/>
        </w:rPr>
        <w:t xml:space="preserve">is labeled as </w:t>
      </w:r>
      <w:r w:rsidR="007A4BBC" w:rsidRPr="00D11C1D">
        <w:rPr>
          <w:szCs w:val="24"/>
        </w:rPr>
        <w:t>F</w:t>
      </w:r>
      <w:r w:rsidR="00E84762" w:rsidRPr="00D11C1D">
        <w:rPr>
          <w:szCs w:val="24"/>
        </w:rPr>
        <w:t>M</w:t>
      </w:r>
      <w:r w:rsidR="00623DA4" w:rsidRPr="00D11C1D">
        <w:rPr>
          <w:szCs w:val="24"/>
        </w:rPr>
        <w:t>-</w:t>
      </w:r>
      <w:r w:rsidR="00895ACE" w:rsidRPr="00D11C1D">
        <w:rPr>
          <w:szCs w:val="24"/>
        </w:rPr>
        <w:t>D</w:t>
      </w:r>
      <w:r w:rsidR="00E84762" w:rsidRPr="00D11C1D">
        <w:rPr>
          <w:szCs w:val="24"/>
        </w:rPr>
        <w:t>50</w:t>
      </w:r>
      <w:r w:rsidR="00146C02" w:rsidRPr="00D11C1D">
        <w:rPr>
          <w:szCs w:val="24"/>
        </w:rPr>
        <w:t>-C</w:t>
      </w:r>
      <w:r w:rsidR="00F56314" w:rsidRPr="00D11C1D">
        <w:rPr>
          <w:szCs w:val="24"/>
        </w:rPr>
        <w:t>0.8</w:t>
      </w:r>
      <w:r w:rsidR="00146C02" w:rsidRPr="00D11C1D">
        <w:rPr>
          <w:szCs w:val="24"/>
        </w:rPr>
        <w:t xml:space="preserve"> per Table </w:t>
      </w:r>
      <w:r w:rsidR="00C213F0" w:rsidRPr="00D11C1D">
        <w:rPr>
          <w:szCs w:val="24"/>
        </w:rPr>
        <w:t>5</w:t>
      </w:r>
      <w:r w:rsidR="00146C02" w:rsidRPr="00D11C1D">
        <w:rPr>
          <w:szCs w:val="24"/>
        </w:rPr>
        <w:t>.</w:t>
      </w:r>
    </w:p>
    <w:p w14:paraId="372EBC42" w14:textId="77777777" w:rsidR="00591FBA" w:rsidRPr="00D11C1D" w:rsidRDefault="00591FBA" w:rsidP="00DC1689">
      <w:pPr>
        <w:spacing w:line="480" w:lineRule="auto"/>
        <w:rPr>
          <w:rFonts w:eastAsia="Arial" w:cs="Arial"/>
          <w:i/>
          <w:iCs/>
          <w:szCs w:val="24"/>
          <w:lang w:val="en-GB" w:eastAsia="en-GB"/>
        </w:rPr>
      </w:pPr>
    </w:p>
    <w:p w14:paraId="607DE537" w14:textId="03EC55FD" w:rsidR="00050290" w:rsidRPr="00D11C1D" w:rsidRDefault="00050290" w:rsidP="00B73BB1">
      <w:pPr>
        <w:pStyle w:val="Caption"/>
        <w:keepNext/>
        <w:spacing w:after="0" w:line="480" w:lineRule="auto"/>
        <w:jc w:val="center"/>
        <w:rPr>
          <w:sz w:val="24"/>
          <w:szCs w:val="24"/>
        </w:rPr>
      </w:pPr>
      <w:bookmarkStart w:id="100" w:name="_Toc153895258"/>
      <w:r w:rsidRPr="00D11C1D">
        <w:rPr>
          <w:sz w:val="24"/>
          <w:szCs w:val="24"/>
        </w:rPr>
        <w:t xml:space="preserve">Table </w:t>
      </w:r>
      <w:r w:rsidRPr="00D11C1D">
        <w:rPr>
          <w:sz w:val="24"/>
          <w:szCs w:val="24"/>
        </w:rPr>
        <w:fldChar w:fldCharType="begin"/>
      </w:r>
      <w:r w:rsidRPr="00D11C1D">
        <w:rPr>
          <w:sz w:val="24"/>
          <w:szCs w:val="24"/>
        </w:rPr>
        <w:instrText xml:space="preserve"> SEQ Table \* ARABIC </w:instrText>
      </w:r>
      <w:r w:rsidRPr="00D11C1D">
        <w:rPr>
          <w:sz w:val="24"/>
          <w:szCs w:val="24"/>
        </w:rPr>
        <w:fldChar w:fldCharType="separate"/>
      </w:r>
      <w:r w:rsidR="006C7724" w:rsidRPr="00D11C1D">
        <w:rPr>
          <w:noProof/>
          <w:sz w:val="24"/>
          <w:szCs w:val="24"/>
        </w:rPr>
        <w:t>5</w:t>
      </w:r>
      <w:r w:rsidRPr="00D11C1D">
        <w:rPr>
          <w:sz w:val="24"/>
          <w:szCs w:val="24"/>
        </w:rPr>
        <w:fldChar w:fldCharType="end"/>
      </w:r>
      <w:r w:rsidRPr="00D11C1D">
        <w:rPr>
          <w:sz w:val="24"/>
          <w:szCs w:val="24"/>
        </w:rPr>
        <w:t xml:space="preserve">: </w:t>
      </w:r>
      <w:r w:rsidR="001035AD" w:rsidRPr="00D11C1D">
        <w:rPr>
          <w:sz w:val="24"/>
          <w:szCs w:val="24"/>
        </w:rPr>
        <w:t>Labels used to identify different</w:t>
      </w:r>
      <w:r w:rsidR="00C949FD" w:rsidRPr="00D11C1D">
        <w:rPr>
          <w:sz w:val="24"/>
          <w:szCs w:val="24"/>
        </w:rPr>
        <w:t xml:space="preserve"> triaxial test</w:t>
      </w:r>
      <w:r w:rsidR="001035AD" w:rsidRPr="00D11C1D">
        <w:rPr>
          <w:sz w:val="24"/>
          <w:szCs w:val="24"/>
        </w:rPr>
        <w:t xml:space="preserve"> case</w:t>
      </w:r>
      <w:r w:rsidR="00C949FD" w:rsidRPr="00D11C1D">
        <w:rPr>
          <w:sz w:val="24"/>
          <w:szCs w:val="24"/>
        </w:rPr>
        <w:t>s</w:t>
      </w:r>
      <w:bookmarkEnd w:id="100"/>
    </w:p>
    <w:tbl>
      <w:tblPr>
        <w:tblStyle w:val="TableGrid"/>
        <w:tblW w:w="0" w:type="auto"/>
        <w:tblLook w:val="04A0" w:firstRow="1" w:lastRow="0" w:firstColumn="1" w:lastColumn="0" w:noHBand="0" w:noVBand="1"/>
      </w:tblPr>
      <w:tblGrid>
        <w:gridCol w:w="1558"/>
        <w:gridCol w:w="1558"/>
        <w:gridCol w:w="1558"/>
        <w:gridCol w:w="1446"/>
        <w:gridCol w:w="1671"/>
        <w:gridCol w:w="1559"/>
      </w:tblGrid>
      <w:tr w:rsidR="00050290" w:rsidRPr="00D11C1D" w14:paraId="077108D0" w14:textId="77777777" w:rsidTr="00BB20C3">
        <w:trPr>
          <w:trHeight w:val="413"/>
        </w:trPr>
        <w:tc>
          <w:tcPr>
            <w:tcW w:w="3116" w:type="dxa"/>
            <w:gridSpan w:val="2"/>
            <w:tcBorders>
              <w:left w:val="nil"/>
              <w:bottom w:val="single" w:sz="4" w:space="0" w:color="000000" w:themeColor="text1"/>
              <w:right w:val="single" w:sz="36" w:space="0" w:color="auto"/>
            </w:tcBorders>
          </w:tcPr>
          <w:p w14:paraId="58CF66CA" w14:textId="2923F1CE" w:rsidR="00050290" w:rsidRPr="00D11C1D" w:rsidRDefault="00CF1908" w:rsidP="00F17F8F">
            <w:pPr>
              <w:spacing w:line="480" w:lineRule="auto"/>
              <w:jc w:val="center"/>
              <w:rPr>
                <w:szCs w:val="24"/>
              </w:rPr>
            </w:pPr>
            <w:r w:rsidRPr="00D11C1D">
              <w:rPr>
                <w:szCs w:val="24"/>
              </w:rPr>
              <w:t>Fiber Material</w:t>
            </w:r>
          </w:p>
        </w:tc>
        <w:tc>
          <w:tcPr>
            <w:tcW w:w="3004" w:type="dxa"/>
            <w:gridSpan w:val="2"/>
            <w:tcBorders>
              <w:left w:val="single" w:sz="36" w:space="0" w:color="auto"/>
              <w:bottom w:val="single" w:sz="4" w:space="0" w:color="000000" w:themeColor="text1"/>
              <w:right w:val="single" w:sz="36" w:space="0" w:color="auto"/>
            </w:tcBorders>
          </w:tcPr>
          <w:p w14:paraId="27A73E3B" w14:textId="7FFED90F" w:rsidR="00050290" w:rsidRPr="00D11C1D" w:rsidRDefault="00050290" w:rsidP="00F17F8F">
            <w:pPr>
              <w:spacing w:line="480" w:lineRule="auto"/>
              <w:jc w:val="center"/>
              <w:rPr>
                <w:szCs w:val="24"/>
              </w:rPr>
            </w:pPr>
            <w:r w:rsidRPr="00D11C1D">
              <w:rPr>
                <w:szCs w:val="24"/>
              </w:rPr>
              <w:t>Fiber Dimensions</w:t>
            </w:r>
            <w:r w:rsidR="00733720" w:rsidRPr="00D11C1D">
              <w:rPr>
                <w:szCs w:val="24"/>
              </w:rPr>
              <w:t xml:space="preserve"> (mm)</w:t>
            </w:r>
          </w:p>
        </w:tc>
        <w:tc>
          <w:tcPr>
            <w:tcW w:w="3230" w:type="dxa"/>
            <w:gridSpan w:val="2"/>
            <w:tcBorders>
              <w:left w:val="single" w:sz="36" w:space="0" w:color="auto"/>
              <w:bottom w:val="single" w:sz="4" w:space="0" w:color="000000" w:themeColor="text1"/>
              <w:right w:val="nil"/>
            </w:tcBorders>
          </w:tcPr>
          <w:p w14:paraId="560B3805" w14:textId="685C932E" w:rsidR="00050290" w:rsidRPr="00D11C1D" w:rsidRDefault="00050290" w:rsidP="00F17F8F">
            <w:pPr>
              <w:spacing w:line="480" w:lineRule="auto"/>
              <w:jc w:val="center"/>
              <w:rPr>
                <w:szCs w:val="24"/>
              </w:rPr>
            </w:pPr>
            <w:r w:rsidRPr="00D11C1D">
              <w:rPr>
                <w:szCs w:val="24"/>
              </w:rPr>
              <w:t>Fiber Concentration</w:t>
            </w:r>
            <w:r w:rsidR="00733720" w:rsidRPr="00D11C1D">
              <w:rPr>
                <w:szCs w:val="24"/>
              </w:rPr>
              <w:t xml:space="preserve"> (kg/m</w:t>
            </w:r>
            <w:r w:rsidR="00733720" w:rsidRPr="00D11C1D">
              <w:rPr>
                <w:szCs w:val="24"/>
                <w:vertAlign w:val="superscript"/>
              </w:rPr>
              <w:t>3</w:t>
            </w:r>
            <w:r w:rsidR="00733720" w:rsidRPr="00D11C1D">
              <w:rPr>
                <w:szCs w:val="24"/>
              </w:rPr>
              <w:t>)</w:t>
            </w:r>
          </w:p>
        </w:tc>
      </w:tr>
      <w:tr w:rsidR="001A1F18" w:rsidRPr="00D11C1D" w14:paraId="0992E663" w14:textId="77777777" w:rsidTr="00F17F8F">
        <w:trPr>
          <w:trHeight w:val="413"/>
        </w:trPr>
        <w:tc>
          <w:tcPr>
            <w:tcW w:w="1558" w:type="dxa"/>
            <w:tcBorders>
              <w:left w:val="nil"/>
              <w:bottom w:val="nil"/>
              <w:right w:val="nil"/>
            </w:tcBorders>
            <w:vAlign w:val="center"/>
          </w:tcPr>
          <w:p w14:paraId="19CB2860" w14:textId="43E8C17F" w:rsidR="001A1F18" w:rsidRPr="00D11C1D" w:rsidRDefault="001A1F18" w:rsidP="001A1F18">
            <w:pPr>
              <w:spacing w:line="480" w:lineRule="auto"/>
              <w:jc w:val="center"/>
              <w:rPr>
                <w:szCs w:val="24"/>
              </w:rPr>
            </w:pPr>
            <w:r w:rsidRPr="00D11C1D">
              <w:rPr>
                <w:szCs w:val="24"/>
              </w:rPr>
              <w:t>Facemask</w:t>
            </w:r>
          </w:p>
        </w:tc>
        <w:tc>
          <w:tcPr>
            <w:tcW w:w="1558" w:type="dxa"/>
            <w:tcBorders>
              <w:left w:val="nil"/>
              <w:bottom w:val="nil"/>
              <w:right w:val="single" w:sz="36" w:space="0" w:color="auto"/>
            </w:tcBorders>
            <w:vAlign w:val="center"/>
          </w:tcPr>
          <w:p w14:paraId="21D89CB4" w14:textId="5A90D7C0" w:rsidR="001A1F18" w:rsidRPr="00D11C1D" w:rsidRDefault="001A1F18" w:rsidP="001A1F18">
            <w:pPr>
              <w:spacing w:line="480" w:lineRule="auto"/>
              <w:jc w:val="center"/>
              <w:rPr>
                <w:szCs w:val="24"/>
              </w:rPr>
            </w:pPr>
            <w:r w:rsidRPr="00D11C1D">
              <w:rPr>
                <w:szCs w:val="24"/>
              </w:rPr>
              <w:t>FM</w:t>
            </w:r>
          </w:p>
        </w:tc>
        <w:tc>
          <w:tcPr>
            <w:tcW w:w="1558" w:type="dxa"/>
            <w:tcBorders>
              <w:top w:val="nil"/>
              <w:left w:val="single" w:sz="36" w:space="0" w:color="auto"/>
              <w:bottom w:val="nil"/>
              <w:right w:val="nil"/>
            </w:tcBorders>
          </w:tcPr>
          <w:p w14:paraId="0E007737" w14:textId="1A4BB84A" w:rsidR="001A1F18" w:rsidRPr="00D11C1D" w:rsidRDefault="00DE3247" w:rsidP="001A1F18">
            <w:pPr>
              <w:spacing w:line="480" w:lineRule="auto"/>
              <w:jc w:val="center"/>
              <w:rPr>
                <w:szCs w:val="24"/>
              </w:rPr>
            </w:pPr>
            <w:r w:rsidRPr="00D11C1D">
              <w:rPr>
                <w:szCs w:val="24"/>
              </w:rPr>
              <w:t>2.5</w:t>
            </w:r>
            <w:r w:rsidR="001A1F18" w:rsidRPr="00D11C1D">
              <w:rPr>
                <w:szCs w:val="24"/>
              </w:rPr>
              <w:t xml:space="preserve"> × </w:t>
            </w:r>
            <w:r w:rsidRPr="00D11C1D">
              <w:rPr>
                <w:szCs w:val="24"/>
              </w:rPr>
              <w:t>51</w:t>
            </w:r>
          </w:p>
        </w:tc>
        <w:tc>
          <w:tcPr>
            <w:tcW w:w="1446" w:type="dxa"/>
            <w:tcBorders>
              <w:top w:val="nil"/>
              <w:left w:val="nil"/>
              <w:bottom w:val="nil"/>
              <w:right w:val="single" w:sz="36" w:space="0" w:color="auto"/>
            </w:tcBorders>
          </w:tcPr>
          <w:p w14:paraId="42EA39F2" w14:textId="65881890" w:rsidR="001A1F18" w:rsidRPr="00D11C1D" w:rsidRDefault="001A1F18" w:rsidP="001A1F18">
            <w:pPr>
              <w:spacing w:line="480" w:lineRule="auto"/>
              <w:jc w:val="center"/>
              <w:rPr>
                <w:szCs w:val="24"/>
              </w:rPr>
            </w:pPr>
            <w:r w:rsidRPr="00D11C1D">
              <w:rPr>
                <w:szCs w:val="24"/>
              </w:rPr>
              <w:t>D25</w:t>
            </w:r>
          </w:p>
        </w:tc>
        <w:tc>
          <w:tcPr>
            <w:tcW w:w="1671" w:type="dxa"/>
            <w:tcBorders>
              <w:top w:val="nil"/>
              <w:left w:val="single" w:sz="36" w:space="0" w:color="auto"/>
              <w:bottom w:val="nil"/>
              <w:right w:val="nil"/>
            </w:tcBorders>
          </w:tcPr>
          <w:p w14:paraId="2EBDBEE6" w14:textId="3CEA592C" w:rsidR="001A1F18" w:rsidRPr="00D11C1D" w:rsidRDefault="001A1F18" w:rsidP="001A1F18">
            <w:pPr>
              <w:spacing w:line="480" w:lineRule="auto"/>
              <w:jc w:val="center"/>
              <w:rPr>
                <w:szCs w:val="24"/>
              </w:rPr>
            </w:pPr>
            <w:r w:rsidRPr="00D11C1D">
              <w:rPr>
                <w:szCs w:val="24"/>
              </w:rPr>
              <w:t>0.8 kg/m</w:t>
            </w:r>
            <w:r w:rsidRPr="00D11C1D">
              <w:rPr>
                <w:szCs w:val="24"/>
                <w:vertAlign w:val="superscript"/>
              </w:rPr>
              <w:t>3</w:t>
            </w:r>
          </w:p>
        </w:tc>
        <w:tc>
          <w:tcPr>
            <w:tcW w:w="1559" w:type="dxa"/>
            <w:tcBorders>
              <w:top w:val="nil"/>
              <w:left w:val="nil"/>
              <w:bottom w:val="nil"/>
              <w:right w:val="nil"/>
            </w:tcBorders>
          </w:tcPr>
          <w:p w14:paraId="40514A0F" w14:textId="58B74477" w:rsidR="001A1F18" w:rsidRPr="00D11C1D" w:rsidRDefault="001A1F18" w:rsidP="001A1F18">
            <w:pPr>
              <w:spacing w:line="480" w:lineRule="auto"/>
              <w:jc w:val="center"/>
              <w:rPr>
                <w:szCs w:val="24"/>
              </w:rPr>
            </w:pPr>
            <w:r w:rsidRPr="00D11C1D">
              <w:rPr>
                <w:szCs w:val="24"/>
              </w:rPr>
              <w:t>C0.8</w:t>
            </w:r>
          </w:p>
        </w:tc>
      </w:tr>
      <w:tr w:rsidR="001A1F18" w:rsidRPr="00D11C1D" w14:paraId="2F752AEF" w14:textId="77777777" w:rsidTr="00F17F8F">
        <w:trPr>
          <w:trHeight w:val="413"/>
        </w:trPr>
        <w:tc>
          <w:tcPr>
            <w:tcW w:w="1558" w:type="dxa"/>
            <w:vMerge w:val="restart"/>
            <w:tcBorders>
              <w:top w:val="nil"/>
              <w:left w:val="nil"/>
              <w:right w:val="nil"/>
            </w:tcBorders>
          </w:tcPr>
          <w:p w14:paraId="639D1BA2" w14:textId="790DAC18" w:rsidR="001A1F18" w:rsidRPr="00D11C1D" w:rsidRDefault="001A1F18" w:rsidP="001A1F18">
            <w:pPr>
              <w:spacing w:line="480" w:lineRule="auto"/>
              <w:jc w:val="center"/>
              <w:rPr>
                <w:szCs w:val="24"/>
              </w:rPr>
            </w:pPr>
            <w:r w:rsidRPr="00D11C1D">
              <w:rPr>
                <w:szCs w:val="24"/>
              </w:rPr>
              <w:t>Geotextile</w:t>
            </w:r>
          </w:p>
        </w:tc>
        <w:tc>
          <w:tcPr>
            <w:tcW w:w="1558" w:type="dxa"/>
            <w:vMerge w:val="restart"/>
            <w:tcBorders>
              <w:top w:val="nil"/>
              <w:left w:val="nil"/>
              <w:right w:val="single" w:sz="36" w:space="0" w:color="auto"/>
            </w:tcBorders>
          </w:tcPr>
          <w:p w14:paraId="1D3A147C" w14:textId="44922E0C" w:rsidR="001A1F18" w:rsidRPr="00D11C1D" w:rsidRDefault="001A1F18" w:rsidP="001A1F18">
            <w:pPr>
              <w:spacing w:line="480" w:lineRule="auto"/>
              <w:jc w:val="center"/>
              <w:rPr>
                <w:szCs w:val="24"/>
              </w:rPr>
            </w:pPr>
            <w:r w:rsidRPr="00D11C1D">
              <w:rPr>
                <w:szCs w:val="24"/>
              </w:rPr>
              <w:t>GT</w:t>
            </w:r>
          </w:p>
        </w:tc>
        <w:tc>
          <w:tcPr>
            <w:tcW w:w="1558" w:type="dxa"/>
            <w:tcBorders>
              <w:top w:val="nil"/>
              <w:left w:val="single" w:sz="36" w:space="0" w:color="auto"/>
              <w:bottom w:val="nil"/>
              <w:right w:val="nil"/>
            </w:tcBorders>
          </w:tcPr>
          <w:p w14:paraId="58308B79" w14:textId="1F49993F" w:rsidR="001A1F18" w:rsidRPr="00D11C1D" w:rsidRDefault="00DE3247" w:rsidP="001A1F18">
            <w:pPr>
              <w:spacing w:line="480" w:lineRule="auto"/>
              <w:jc w:val="center"/>
              <w:rPr>
                <w:szCs w:val="24"/>
              </w:rPr>
            </w:pPr>
            <w:r w:rsidRPr="00D11C1D">
              <w:rPr>
                <w:szCs w:val="24"/>
              </w:rPr>
              <w:t>5.1</w:t>
            </w:r>
            <w:r w:rsidR="001A1F18" w:rsidRPr="00D11C1D">
              <w:rPr>
                <w:szCs w:val="24"/>
              </w:rPr>
              <w:t xml:space="preserve"> × </w:t>
            </w:r>
            <w:r w:rsidRPr="00D11C1D">
              <w:rPr>
                <w:szCs w:val="24"/>
              </w:rPr>
              <w:t>51</w:t>
            </w:r>
          </w:p>
        </w:tc>
        <w:tc>
          <w:tcPr>
            <w:tcW w:w="1446" w:type="dxa"/>
            <w:tcBorders>
              <w:top w:val="nil"/>
              <w:left w:val="nil"/>
              <w:bottom w:val="nil"/>
              <w:right w:val="single" w:sz="36" w:space="0" w:color="auto"/>
            </w:tcBorders>
          </w:tcPr>
          <w:p w14:paraId="59638429" w14:textId="0DB263C0" w:rsidR="001A1F18" w:rsidRPr="00D11C1D" w:rsidRDefault="001A1F18" w:rsidP="001A1F18">
            <w:pPr>
              <w:spacing w:line="480" w:lineRule="auto"/>
              <w:jc w:val="center"/>
              <w:rPr>
                <w:szCs w:val="24"/>
              </w:rPr>
            </w:pPr>
            <w:r w:rsidRPr="00D11C1D">
              <w:rPr>
                <w:szCs w:val="24"/>
              </w:rPr>
              <w:t>D50</w:t>
            </w:r>
          </w:p>
        </w:tc>
        <w:tc>
          <w:tcPr>
            <w:tcW w:w="1671" w:type="dxa"/>
            <w:tcBorders>
              <w:top w:val="nil"/>
              <w:left w:val="single" w:sz="36" w:space="0" w:color="auto"/>
              <w:bottom w:val="nil"/>
              <w:right w:val="nil"/>
            </w:tcBorders>
          </w:tcPr>
          <w:p w14:paraId="59D2059D" w14:textId="3999FAD6" w:rsidR="001A1F18" w:rsidRPr="00D11C1D" w:rsidRDefault="001A1F18" w:rsidP="001A1F18">
            <w:pPr>
              <w:spacing w:line="480" w:lineRule="auto"/>
              <w:jc w:val="center"/>
              <w:rPr>
                <w:szCs w:val="24"/>
              </w:rPr>
            </w:pPr>
            <w:r w:rsidRPr="00D11C1D">
              <w:rPr>
                <w:szCs w:val="24"/>
              </w:rPr>
              <w:t>1.2 kg/m</w:t>
            </w:r>
            <w:r w:rsidRPr="00D11C1D">
              <w:rPr>
                <w:szCs w:val="24"/>
                <w:vertAlign w:val="superscript"/>
              </w:rPr>
              <w:t>3</w:t>
            </w:r>
          </w:p>
        </w:tc>
        <w:tc>
          <w:tcPr>
            <w:tcW w:w="1559" w:type="dxa"/>
            <w:tcBorders>
              <w:top w:val="nil"/>
              <w:left w:val="nil"/>
              <w:bottom w:val="nil"/>
              <w:right w:val="nil"/>
            </w:tcBorders>
          </w:tcPr>
          <w:p w14:paraId="692E4760" w14:textId="0221A91D" w:rsidR="001A1F18" w:rsidRPr="00D11C1D" w:rsidRDefault="001A1F18" w:rsidP="001A1F18">
            <w:pPr>
              <w:spacing w:line="480" w:lineRule="auto"/>
              <w:jc w:val="center"/>
              <w:rPr>
                <w:szCs w:val="24"/>
              </w:rPr>
            </w:pPr>
            <w:r w:rsidRPr="00D11C1D">
              <w:rPr>
                <w:szCs w:val="24"/>
              </w:rPr>
              <w:t>C1.2</w:t>
            </w:r>
          </w:p>
        </w:tc>
      </w:tr>
      <w:tr w:rsidR="001A1F18" w:rsidRPr="00D11C1D" w14:paraId="5532C246" w14:textId="77777777" w:rsidTr="00BB20C3">
        <w:trPr>
          <w:trHeight w:val="413"/>
        </w:trPr>
        <w:tc>
          <w:tcPr>
            <w:tcW w:w="1558" w:type="dxa"/>
            <w:vMerge/>
            <w:tcBorders>
              <w:left w:val="nil"/>
              <w:right w:val="nil"/>
            </w:tcBorders>
          </w:tcPr>
          <w:p w14:paraId="3CFCCC5F" w14:textId="0D8986E6" w:rsidR="001A1F18" w:rsidRPr="00D11C1D" w:rsidRDefault="001A1F18" w:rsidP="001A1F18">
            <w:pPr>
              <w:spacing w:line="480" w:lineRule="auto"/>
              <w:jc w:val="center"/>
              <w:rPr>
                <w:szCs w:val="24"/>
              </w:rPr>
            </w:pPr>
          </w:p>
        </w:tc>
        <w:tc>
          <w:tcPr>
            <w:tcW w:w="1558" w:type="dxa"/>
            <w:vMerge/>
            <w:tcBorders>
              <w:left w:val="nil"/>
              <w:right w:val="single" w:sz="36" w:space="0" w:color="auto"/>
            </w:tcBorders>
          </w:tcPr>
          <w:p w14:paraId="49391F2B" w14:textId="3BDF685A" w:rsidR="001A1F18" w:rsidRPr="00D11C1D" w:rsidRDefault="001A1F18" w:rsidP="001A1F18">
            <w:pPr>
              <w:spacing w:line="480" w:lineRule="auto"/>
              <w:jc w:val="center"/>
              <w:rPr>
                <w:szCs w:val="24"/>
              </w:rPr>
            </w:pPr>
          </w:p>
        </w:tc>
        <w:tc>
          <w:tcPr>
            <w:tcW w:w="1558" w:type="dxa"/>
            <w:tcBorders>
              <w:top w:val="nil"/>
              <w:left w:val="single" w:sz="36" w:space="0" w:color="auto"/>
              <w:right w:val="nil"/>
            </w:tcBorders>
          </w:tcPr>
          <w:p w14:paraId="2F6D997A" w14:textId="57CCEF34" w:rsidR="001A1F18" w:rsidRPr="00D11C1D" w:rsidRDefault="001A1F18" w:rsidP="001A1F18">
            <w:pPr>
              <w:spacing w:line="480" w:lineRule="auto"/>
              <w:jc w:val="center"/>
              <w:rPr>
                <w:szCs w:val="24"/>
              </w:rPr>
            </w:pPr>
          </w:p>
        </w:tc>
        <w:tc>
          <w:tcPr>
            <w:tcW w:w="1446" w:type="dxa"/>
            <w:tcBorders>
              <w:top w:val="nil"/>
              <w:left w:val="nil"/>
              <w:right w:val="single" w:sz="36" w:space="0" w:color="auto"/>
            </w:tcBorders>
          </w:tcPr>
          <w:p w14:paraId="1AA5A388" w14:textId="36A0F467" w:rsidR="001A1F18" w:rsidRPr="00D11C1D" w:rsidRDefault="001A1F18" w:rsidP="001A1F18">
            <w:pPr>
              <w:spacing w:line="480" w:lineRule="auto"/>
              <w:jc w:val="center"/>
              <w:rPr>
                <w:szCs w:val="24"/>
              </w:rPr>
            </w:pPr>
          </w:p>
        </w:tc>
        <w:tc>
          <w:tcPr>
            <w:tcW w:w="1671" w:type="dxa"/>
            <w:tcBorders>
              <w:top w:val="nil"/>
              <w:left w:val="single" w:sz="36" w:space="0" w:color="auto"/>
              <w:right w:val="nil"/>
            </w:tcBorders>
          </w:tcPr>
          <w:p w14:paraId="5F7F5373" w14:textId="5359C9D6" w:rsidR="001A1F18" w:rsidRPr="00D11C1D" w:rsidRDefault="00774118" w:rsidP="001A1F18">
            <w:pPr>
              <w:spacing w:line="480" w:lineRule="auto"/>
              <w:jc w:val="center"/>
              <w:rPr>
                <w:szCs w:val="24"/>
              </w:rPr>
            </w:pPr>
            <w:r w:rsidRPr="00D11C1D">
              <w:rPr>
                <w:szCs w:val="24"/>
              </w:rPr>
              <w:t>1</w:t>
            </w:r>
            <w:r w:rsidR="001A1F18" w:rsidRPr="00D11C1D">
              <w:rPr>
                <w:szCs w:val="24"/>
              </w:rPr>
              <w:t>.</w:t>
            </w:r>
            <w:r w:rsidRPr="00D11C1D">
              <w:rPr>
                <w:szCs w:val="24"/>
              </w:rPr>
              <w:t>6</w:t>
            </w:r>
            <w:r w:rsidR="001A1F18" w:rsidRPr="00D11C1D">
              <w:rPr>
                <w:szCs w:val="24"/>
              </w:rPr>
              <w:t xml:space="preserve"> kg/m</w:t>
            </w:r>
            <w:r w:rsidR="001A1F18" w:rsidRPr="00D11C1D">
              <w:rPr>
                <w:szCs w:val="24"/>
                <w:vertAlign w:val="superscript"/>
              </w:rPr>
              <w:t>3</w:t>
            </w:r>
          </w:p>
        </w:tc>
        <w:tc>
          <w:tcPr>
            <w:tcW w:w="1559" w:type="dxa"/>
            <w:tcBorders>
              <w:top w:val="nil"/>
              <w:left w:val="nil"/>
              <w:right w:val="nil"/>
            </w:tcBorders>
          </w:tcPr>
          <w:p w14:paraId="32B141B6" w14:textId="77B93B30" w:rsidR="001A1F18" w:rsidRPr="00D11C1D" w:rsidRDefault="001A1F18" w:rsidP="001A1F18">
            <w:pPr>
              <w:spacing w:line="480" w:lineRule="auto"/>
              <w:jc w:val="center"/>
              <w:rPr>
                <w:szCs w:val="24"/>
              </w:rPr>
            </w:pPr>
            <w:r w:rsidRPr="00D11C1D">
              <w:rPr>
                <w:szCs w:val="24"/>
              </w:rPr>
              <w:t>C</w:t>
            </w:r>
            <w:r w:rsidR="00774118" w:rsidRPr="00D11C1D">
              <w:rPr>
                <w:szCs w:val="24"/>
              </w:rPr>
              <w:t>1</w:t>
            </w:r>
            <w:r w:rsidRPr="00D11C1D">
              <w:rPr>
                <w:szCs w:val="24"/>
              </w:rPr>
              <w:t>.</w:t>
            </w:r>
            <w:r w:rsidR="00774118" w:rsidRPr="00D11C1D">
              <w:rPr>
                <w:szCs w:val="24"/>
              </w:rPr>
              <w:t>6</w:t>
            </w:r>
          </w:p>
        </w:tc>
      </w:tr>
    </w:tbl>
    <w:p w14:paraId="7730D33B" w14:textId="77777777" w:rsidR="00591FBA" w:rsidRPr="00D11C1D" w:rsidRDefault="00591FBA" w:rsidP="00591FBA">
      <w:pPr>
        <w:rPr>
          <w:szCs w:val="24"/>
        </w:rPr>
      </w:pPr>
    </w:p>
    <w:p w14:paraId="50339F49" w14:textId="77777777" w:rsidR="00591FBA" w:rsidRPr="00D11C1D" w:rsidRDefault="00591FBA" w:rsidP="00591FBA">
      <w:pPr>
        <w:rPr>
          <w:szCs w:val="24"/>
        </w:rPr>
      </w:pPr>
    </w:p>
    <w:p w14:paraId="68947C8D" w14:textId="7F1F84A6" w:rsidR="00E677F4" w:rsidRPr="00D11C1D" w:rsidRDefault="00B96F9B" w:rsidP="009352B0">
      <w:pPr>
        <w:pStyle w:val="Heading2"/>
        <w:rPr>
          <w:sz w:val="24"/>
          <w:szCs w:val="24"/>
        </w:rPr>
      </w:pPr>
      <w:bookmarkStart w:id="101" w:name="_Toc153895224"/>
      <w:r w:rsidRPr="00D11C1D">
        <w:rPr>
          <w:sz w:val="24"/>
          <w:szCs w:val="24"/>
        </w:rPr>
        <w:t>4</w:t>
      </w:r>
      <w:r w:rsidR="00E677F4" w:rsidRPr="00D11C1D">
        <w:rPr>
          <w:sz w:val="24"/>
          <w:szCs w:val="24"/>
        </w:rPr>
        <w:t>.</w:t>
      </w:r>
      <w:r w:rsidR="00DD011F" w:rsidRPr="00D11C1D">
        <w:rPr>
          <w:sz w:val="24"/>
          <w:szCs w:val="24"/>
        </w:rPr>
        <w:t>4</w:t>
      </w:r>
      <w:r w:rsidR="00E677F4" w:rsidRPr="00D11C1D">
        <w:rPr>
          <w:sz w:val="24"/>
          <w:szCs w:val="24"/>
        </w:rPr>
        <w:t xml:space="preserve"> Summary</w:t>
      </w:r>
      <w:bookmarkEnd w:id="101"/>
    </w:p>
    <w:p w14:paraId="368BAEF9" w14:textId="769E3365" w:rsidR="00E677F4" w:rsidRPr="00D11C1D" w:rsidRDefault="00E677F4" w:rsidP="00B03025">
      <w:pPr>
        <w:spacing w:before="0" w:after="0" w:line="480" w:lineRule="auto"/>
        <w:jc w:val="left"/>
        <w:textAlignment w:val="baseline"/>
        <w:rPr>
          <w:rFonts w:eastAsia="Times New Roman" w:cs="Segoe UI"/>
          <w:szCs w:val="24"/>
        </w:rPr>
      </w:pPr>
      <w:r w:rsidRPr="00D11C1D">
        <w:rPr>
          <w:rFonts w:eastAsia="Times New Roman" w:cs="Segoe UI"/>
          <w:szCs w:val="24"/>
        </w:rPr>
        <w:t xml:space="preserve">Table </w:t>
      </w:r>
      <w:r w:rsidR="00C213F0" w:rsidRPr="00D11C1D">
        <w:rPr>
          <w:rFonts w:eastAsia="Times New Roman" w:cs="Segoe UI"/>
          <w:szCs w:val="24"/>
        </w:rPr>
        <w:t>6</w:t>
      </w:r>
      <w:r w:rsidRPr="00D11C1D">
        <w:rPr>
          <w:rFonts w:eastAsia="Times New Roman" w:cs="Segoe UI"/>
          <w:szCs w:val="24"/>
        </w:rPr>
        <w:t xml:space="preserve"> summarizes the matrix of </w:t>
      </w:r>
      <w:r w:rsidR="00146C02" w:rsidRPr="00D11C1D">
        <w:rPr>
          <w:rFonts w:eastAsia="Times New Roman" w:cs="Segoe UI"/>
          <w:szCs w:val="24"/>
        </w:rPr>
        <w:t xml:space="preserve">tests </w:t>
      </w:r>
      <w:r w:rsidRPr="00D11C1D">
        <w:rPr>
          <w:rFonts w:eastAsia="Times New Roman" w:cs="Segoe UI"/>
          <w:szCs w:val="24"/>
        </w:rPr>
        <w:t xml:space="preserve">that </w:t>
      </w:r>
      <w:r w:rsidR="00146C02" w:rsidRPr="00D11C1D">
        <w:rPr>
          <w:rFonts w:eastAsia="Times New Roman" w:cs="Segoe UI"/>
          <w:szCs w:val="24"/>
        </w:rPr>
        <w:t>were carried out</w:t>
      </w:r>
      <w:r w:rsidRPr="00D11C1D">
        <w:rPr>
          <w:rFonts w:eastAsia="Times New Roman" w:cs="Segoe UI"/>
          <w:szCs w:val="24"/>
        </w:rPr>
        <w:t xml:space="preserve"> in this </w:t>
      </w:r>
      <w:r w:rsidR="00146C02" w:rsidRPr="00D11C1D">
        <w:rPr>
          <w:rFonts w:eastAsia="Times New Roman" w:cs="Segoe UI"/>
          <w:szCs w:val="24"/>
        </w:rPr>
        <w:t>study</w:t>
      </w:r>
      <w:r w:rsidR="00932021" w:rsidRPr="00D11C1D">
        <w:rPr>
          <w:rFonts w:eastAsia="Times New Roman" w:cs="Segoe UI"/>
          <w:szCs w:val="24"/>
        </w:rPr>
        <w:t xml:space="preserve">, and </w:t>
      </w:r>
      <w:r w:rsidR="00932021" w:rsidRPr="00D11C1D">
        <w:rPr>
          <w:rFonts w:eastAsia="Times New Roman" w:cs="Segoe UI"/>
          <w:szCs w:val="24"/>
          <w:lang w:val="en-GB"/>
        </w:rPr>
        <w:t xml:space="preserve">Table </w:t>
      </w:r>
      <w:r w:rsidR="00C213F0" w:rsidRPr="00D11C1D">
        <w:rPr>
          <w:rFonts w:eastAsia="Times New Roman" w:cs="Segoe UI"/>
          <w:szCs w:val="24"/>
          <w:lang w:val="en-GB"/>
        </w:rPr>
        <w:t>7</w:t>
      </w:r>
      <w:r w:rsidR="00932021" w:rsidRPr="00D11C1D">
        <w:rPr>
          <w:rFonts w:eastAsia="Times New Roman" w:cs="Segoe UI"/>
          <w:szCs w:val="24"/>
          <w:lang w:val="en-GB"/>
        </w:rPr>
        <w:t xml:space="preserve"> provides additional information on the Multistage CUIC Triaxial Tests</w:t>
      </w:r>
      <w:r w:rsidR="0029184F" w:rsidRPr="00D11C1D">
        <w:rPr>
          <w:rFonts w:eastAsia="Times New Roman" w:cs="Segoe UI"/>
          <w:szCs w:val="24"/>
        </w:rPr>
        <w:t>.</w:t>
      </w:r>
      <w:r w:rsidRPr="00D11C1D">
        <w:rPr>
          <w:rFonts w:ascii="Times New Roman" w:eastAsia="Times New Roman" w:hAnsi="Times New Roman" w:cs="Times New Roman"/>
          <w:szCs w:val="24"/>
        </w:rPr>
        <w:t> </w:t>
      </w:r>
      <w:r w:rsidRPr="00D11C1D">
        <w:rPr>
          <w:rFonts w:eastAsia="Times New Roman" w:cs="Segoe UI"/>
          <w:szCs w:val="24"/>
        </w:rPr>
        <w:t> </w:t>
      </w:r>
    </w:p>
    <w:p w14:paraId="7E1210D1" w14:textId="77777777" w:rsidR="00591FBA" w:rsidRPr="00D11C1D" w:rsidRDefault="00591FBA" w:rsidP="00B03025">
      <w:pPr>
        <w:spacing w:before="0" w:after="0" w:line="480" w:lineRule="auto"/>
        <w:jc w:val="left"/>
        <w:textAlignment w:val="baseline"/>
        <w:rPr>
          <w:rFonts w:eastAsia="Times New Roman" w:cs="Segoe UI"/>
          <w:szCs w:val="24"/>
        </w:rPr>
      </w:pPr>
    </w:p>
    <w:p w14:paraId="334955B4" w14:textId="77777777" w:rsidR="00591FBA" w:rsidRPr="00D11C1D" w:rsidRDefault="00591FBA" w:rsidP="00B03025">
      <w:pPr>
        <w:spacing w:before="0" w:after="0" w:line="480" w:lineRule="auto"/>
        <w:jc w:val="left"/>
        <w:textAlignment w:val="baseline"/>
        <w:rPr>
          <w:rFonts w:eastAsia="Times New Roman" w:cs="Segoe UI"/>
          <w:szCs w:val="24"/>
        </w:rPr>
      </w:pPr>
    </w:p>
    <w:p w14:paraId="67A310FA" w14:textId="56A55D65" w:rsidR="00F73F1E" w:rsidRPr="00D11C1D" w:rsidRDefault="00F73F1E" w:rsidP="00F73F1E">
      <w:pPr>
        <w:pStyle w:val="Caption"/>
        <w:keepNext/>
        <w:jc w:val="center"/>
        <w:rPr>
          <w:sz w:val="24"/>
          <w:szCs w:val="24"/>
        </w:rPr>
      </w:pPr>
      <w:bookmarkStart w:id="102" w:name="_Toc153895259"/>
      <w:r w:rsidRPr="00D11C1D">
        <w:rPr>
          <w:sz w:val="24"/>
          <w:szCs w:val="24"/>
        </w:rPr>
        <w:lastRenderedPageBreak/>
        <w:t xml:space="preserve">Table </w:t>
      </w:r>
      <w:r w:rsidRPr="00D11C1D">
        <w:rPr>
          <w:sz w:val="24"/>
          <w:szCs w:val="24"/>
        </w:rPr>
        <w:fldChar w:fldCharType="begin"/>
      </w:r>
      <w:r w:rsidRPr="00D11C1D">
        <w:rPr>
          <w:sz w:val="24"/>
          <w:szCs w:val="24"/>
        </w:rPr>
        <w:instrText xml:space="preserve"> SEQ Table \* ARABIC </w:instrText>
      </w:r>
      <w:r w:rsidRPr="00D11C1D">
        <w:rPr>
          <w:sz w:val="24"/>
          <w:szCs w:val="24"/>
        </w:rPr>
        <w:fldChar w:fldCharType="separate"/>
      </w:r>
      <w:r w:rsidR="006C7724" w:rsidRPr="00D11C1D">
        <w:rPr>
          <w:noProof/>
          <w:sz w:val="24"/>
          <w:szCs w:val="24"/>
        </w:rPr>
        <w:t>6</w:t>
      </w:r>
      <w:r w:rsidRPr="00D11C1D">
        <w:rPr>
          <w:sz w:val="24"/>
          <w:szCs w:val="24"/>
        </w:rPr>
        <w:fldChar w:fldCharType="end"/>
      </w:r>
      <w:r w:rsidRPr="00D11C1D">
        <w:rPr>
          <w:sz w:val="24"/>
          <w:szCs w:val="24"/>
        </w:rPr>
        <w:t>: Summary information on the triaxial tests carried out in this study</w:t>
      </w:r>
      <w:bookmarkEnd w:id="102"/>
    </w:p>
    <w:tbl>
      <w:tblPr>
        <w:tblW w:w="936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38"/>
        <w:gridCol w:w="1980"/>
        <w:gridCol w:w="1382"/>
        <w:gridCol w:w="1800"/>
        <w:gridCol w:w="1800"/>
        <w:gridCol w:w="1260"/>
      </w:tblGrid>
      <w:tr w:rsidR="00E62B8C" w:rsidRPr="00D11C1D" w14:paraId="4AAD1E9F" w14:textId="77777777" w:rsidTr="00BF5688">
        <w:tc>
          <w:tcPr>
            <w:tcW w:w="1138" w:type="dxa"/>
            <w:tcBorders>
              <w:top w:val="single" w:sz="6" w:space="0" w:color="7F7F7F"/>
              <w:left w:val="nil"/>
              <w:bottom w:val="single" w:sz="6" w:space="0" w:color="7F7F7F"/>
              <w:right w:val="nil"/>
            </w:tcBorders>
            <w:shd w:val="clear" w:color="auto" w:fill="auto"/>
            <w:vAlign w:val="center"/>
            <w:hideMark/>
          </w:tcPr>
          <w:p w14:paraId="59980CC8" w14:textId="77777777" w:rsidR="00E677F4" w:rsidRPr="00D11C1D" w:rsidRDefault="00E677F4"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Test </w:t>
            </w:r>
          </w:p>
        </w:tc>
        <w:tc>
          <w:tcPr>
            <w:tcW w:w="1980" w:type="dxa"/>
            <w:tcBorders>
              <w:top w:val="single" w:sz="6" w:space="0" w:color="7F7F7F"/>
              <w:left w:val="nil"/>
              <w:bottom w:val="single" w:sz="6" w:space="0" w:color="7F7F7F"/>
              <w:right w:val="nil"/>
            </w:tcBorders>
            <w:shd w:val="clear" w:color="auto" w:fill="auto"/>
            <w:vAlign w:val="center"/>
            <w:hideMark/>
          </w:tcPr>
          <w:p w14:paraId="392F3278" w14:textId="669756EB" w:rsidR="00E677F4" w:rsidRPr="00D11C1D" w:rsidRDefault="00066A45"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Standard Followed </w:t>
            </w:r>
          </w:p>
        </w:tc>
        <w:tc>
          <w:tcPr>
            <w:tcW w:w="1382" w:type="dxa"/>
            <w:tcBorders>
              <w:top w:val="single" w:sz="6" w:space="0" w:color="7F7F7F"/>
              <w:left w:val="nil"/>
              <w:bottom w:val="single" w:sz="6" w:space="0" w:color="7F7F7F"/>
              <w:right w:val="nil"/>
            </w:tcBorders>
            <w:shd w:val="clear" w:color="auto" w:fill="auto"/>
            <w:vAlign w:val="center"/>
            <w:hideMark/>
          </w:tcPr>
          <w:p w14:paraId="62AFE8F4" w14:textId="20C9CE4B" w:rsidR="00E677F4" w:rsidRPr="00D11C1D" w:rsidRDefault="00E677F4"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No. of Specimens</w:t>
            </w:r>
          </w:p>
        </w:tc>
        <w:tc>
          <w:tcPr>
            <w:tcW w:w="1800" w:type="dxa"/>
            <w:tcBorders>
              <w:top w:val="single" w:sz="6" w:space="0" w:color="7F7F7F"/>
              <w:left w:val="nil"/>
              <w:bottom w:val="single" w:sz="6" w:space="0" w:color="7F7F7F"/>
              <w:right w:val="nil"/>
            </w:tcBorders>
            <w:shd w:val="clear" w:color="auto" w:fill="auto"/>
            <w:vAlign w:val="center"/>
            <w:hideMark/>
          </w:tcPr>
          <w:p w14:paraId="1188BDCC" w14:textId="26CB198F" w:rsidR="00E677F4" w:rsidRPr="00D11C1D" w:rsidRDefault="00E677F4"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Variables </w:t>
            </w:r>
          </w:p>
        </w:tc>
        <w:tc>
          <w:tcPr>
            <w:tcW w:w="1800" w:type="dxa"/>
            <w:tcBorders>
              <w:top w:val="single" w:sz="6" w:space="0" w:color="7F7F7F"/>
              <w:left w:val="nil"/>
              <w:bottom w:val="single" w:sz="6" w:space="0" w:color="7F7F7F"/>
              <w:right w:val="nil"/>
            </w:tcBorders>
            <w:shd w:val="clear" w:color="auto" w:fill="auto"/>
            <w:vAlign w:val="center"/>
            <w:hideMark/>
          </w:tcPr>
          <w:p w14:paraId="45E5F6D4" w14:textId="314D877E" w:rsidR="00E677F4" w:rsidRPr="00D11C1D" w:rsidRDefault="007A04F9"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Parameter</w:t>
            </w:r>
            <w:r w:rsidR="00932021" w:rsidRPr="00D11C1D">
              <w:rPr>
                <w:rFonts w:eastAsia="Times New Roman" w:cs="Times New Roman"/>
                <w:szCs w:val="24"/>
              </w:rPr>
              <w:t>s</w:t>
            </w:r>
            <w:r w:rsidRPr="00D11C1D">
              <w:rPr>
                <w:rFonts w:eastAsia="Times New Roman" w:cs="Times New Roman"/>
                <w:szCs w:val="24"/>
              </w:rPr>
              <w:t xml:space="preserve"> </w:t>
            </w:r>
            <w:r w:rsidR="00932021" w:rsidRPr="00D11C1D">
              <w:rPr>
                <w:rFonts w:eastAsia="Times New Roman" w:cs="Times New Roman"/>
                <w:szCs w:val="24"/>
              </w:rPr>
              <w:t>of Interest</w:t>
            </w:r>
            <w:r w:rsidR="00E677F4" w:rsidRPr="00D11C1D">
              <w:rPr>
                <w:rFonts w:eastAsia="Times New Roman" w:cs="Times New Roman"/>
                <w:szCs w:val="24"/>
              </w:rPr>
              <w:t> </w:t>
            </w:r>
          </w:p>
        </w:tc>
        <w:tc>
          <w:tcPr>
            <w:tcW w:w="1260" w:type="dxa"/>
            <w:tcBorders>
              <w:top w:val="single" w:sz="6" w:space="0" w:color="7F7F7F"/>
              <w:left w:val="nil"/>
              <w:bottom w:val="single" w:sz="6" w:space="0" w:color="7F7F7F"/>
              <w:right w:val="nil"/>
            </w:tcBorders>
            <w:shd w:val="clear" w:color="auto" w:fill="auto"/>
            <w:vAlign w:val="center"/>
            <w:hideMark/>
          </w:tcPr>
          <w:p w14:paraId="223AF3F1" w14:textId="77777777" w:rsidR="00E677F4" w:rsidRPr="00D11C1D" w:rsidRDefault="00E677F4"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Constants </w:t>
            </w:r>
          </w:p>
        </w:tc>
      </w:tr>
      <w:tr w:rsidR="00E62B8C" w:rsidRPr="00D11C1D" w14:paraId="5B119795" w14:textId="77777777" w:rsidTr="00BF5688">
        <w:tc>
          <w:tcPr>
            <w:tcW w:w="1138" w:type="dxa"/>
            <w:tcBorders>
              <w:top w:val="single" w:sz="6" w:space="0" w:color="7F7F7F"/>
              <w:left w:val="nil"/>
              <w:bottom w:val="single" w:sz="6" w:space="0" w:color="7F7F7F"/>
              <w:right w:val="nil"/>
            </w:tcBorders>
            <w:shd w:val="clear" w:color="auto" w:fill="auto"/>
            <w:vAlign w:val="center"/>
            <w:hideMark/>
          </w:tcPr>
          <w:p w14:paraId="6E7C8AD5" w14:textId="30D37A4B" w:rsidR="00E677F4" w:rsidRPr="00D11C1D" w:rsidRDefault="00E677F4"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Tensile Testing of Facemasks</w:t>
            </w:r>
          </w:p>
        </w:tc>
        <w:tc>
          <w:tcPr>
            <w:tcW w:w="1980" w:type="dxa"/>
            <w:tcBorders>
              <w:top w:val="single" w:sz="6" w:space="0" w:color="7F7F7F"/>
              <w:left w:val="nil"/>
              <w:bottom w:val="single" w:sz="6" w:space="0" w:color="7F7F7F"/>
              <w:right w:val="nil"/>
            </w:tcBorders>
            <w:shd w:val="clear" w:color="auto" w:fill="auto"/>
            <w:vAlign w:val="center"/>
            <w:hideMark/>
          </w:tcPr>
          <w:p w14:paraId="3AE6FBC0" w14:textId="77777777" w:rsidR="00E677F4" w:rsidRPr="00D11C1D" w:rsidRDefault="00E677F4"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ASTM D4632 </w:t>
            </w:r>
          </w:p>
        </w:tc>
        <w:tc>
          <w:tcPr>
            <w:tcW w:w="1382" w:type="dxa"/>
            <w:tcBorders>
              <w:top w:val="single" w:sz="6" w:space="0" w:color="7F7F7F"/>
              <w:left w:val="nil"/>
              <w:bottom w:val="single" w:sz="6" w:space="0" w:color="7F7F7F"/>
              <w:right w:val="nil"/>
            </w:tcBorders>
            <w:shd w:val="clear" w:color="auto" w:fill="auto"/>
            <w:vAlign w:val="center"/>
            <w:hideMark/>
          </w:tcPr>
          <w:p w14:paraId="4A54BDA8" w14:textId="64079E8C" w:rsidR="00E677F4" w:rsidRPr="00D11C1D" w:rsidRDefault="003E7AA5"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16</w:t>
            </w:r>
          </w:p>
        </w:tc>
        <w:tc>
          <w:tcPr>
            <w:tcW w:w="1800" w:type="dxa"/>
            <w:tcBorders>
              <w:top w:val="single" w:sz="6" w:space="0" w:color="7F7F7F"/>
              <w:left w:val="nil"/>
              <w:bottom w:val="single" w:sz="6" w:space="0" w:color="7F7F7F"/>
              <w:right w:val="nil"/>
            </w:tcBorders>
            <w:shd w:val="clear" w:color="auto" w:fill="auto"/>
            <w:vAlign w:val="center"/>
            <w:hideMark/>
          </w:tcPr>
          <w:p w14:paraId="2FFCA5C2" w14:textId="77777777" w:rsidR="00E677F4" w:rsidRPr="00D11C1D" w:rsidRDefault="00E677F4"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Fiber Material </w:t>
            </w:r>
          </w:p>
        </w:tc>
        <w:tc>
          <w:tcPr>
            <w:tcW w:w="1800" w:type="dxa"/>
            <w:tcBorders>
              <w:top w:val="single" w:sz="6" w:space="0" w:color="7F7F7F"/>
              <w:left w:val="nil"/>
              <w:bottom w:val="single" w:sz="6" w:space="0" w:color="7F7F7F"/>
              <w:right w:val="nil"/>
            </w:tcBorders>
            <w:shd w:val="clear" w:color="auto" w:fill="auto"/>
            <w:vAlign w:val="center"/>
            <w:hideMark/>
          </w:tcPr>
          <w:p w14:paraId="0A6FC125" w14:textId="705F1DB8" w:rsidR="00E677F4" w:rsidRPr="00D11C1D" w:rsidRDefault="00E62B8C" w:rsidP="00BF5688">
            <w:pPr>
              <w:spacing w:before="0" w:after="0" w:line="240" w:lineRule="auto"/>
              <w:jc w:val="center"/>
              <w:textAlignment w:val="baseline"/>
              <w:rPr>
                <w:rFonts w:ascii="Times New Roman" w:eastAsia="Times New Roman" w:hAnsi="Times New Roman" w:cs="Times New Roman"/>
                <w:szCs w:val="24"/>
              </w:rPr>
            </w:pPr>
            <w:r w:rsidRPr="00D11C1D">
              <w:rPr>
                <w:rFonts w:ascii="Symbol" w:eastAsia="Times New Roman" w:hAnsi="Symbol" w:cs="Times New Roman"/>
                <w:szCs w:val="24"/>
              </w:rPr>
              <w:t>s</w:t>
            </w:r>
            <w:r w:rsidRPr="00D11C1D">
              <w:rPr>
                <w:rFonts w:ascii="Times New Roman" w:eastAsia="Times New Roman" w:hAnsi="Times New Roman" w:cs="Times New Roman"/>
                <w:szCs w:val="24"/>
                <w:vertAlign w:val="subscript"/>
              </w:rPr>
              <w:t>1f</w:t>
            </w:r>
            <w:r w:rsidR="00E677F4" w:rsidRPr="00D11C1D">
              <w:rPr>
                <w:rFonts w:eastAsia="Times New Roman" w:cs="Times New Roman"/>
                <w:szCs w:val="24"/>
              </w:rPr>
              <w:t xml:space="preserve">, </w:t>
            </w:r>
            <w:r w:rsidRPr="00D11C1D">
              <w:rPr>
                <w:rFonts w:ascii="Symbol" w:eastAsia="Times New Roman" w:hAnsi="Symbol" w:cs="Times New Roman"/>
                <w:szCs w:val="24"/>
              </w:rPr>
              <w:t>e</w:t>
            </w:r>
            <w:r w:rsidRPr="00D11C1D">
              <w:rPr>
                <w:rFonts w:eastAsia="Times New Roman" w:cs="Times New Roman"/>
                <w:szCs w:val="24"/>
              </w:rPr>
              <w:t> </w:t>
            </w:r>
          </w:p>
        </w:tc>
        <w:tc>
          <w:tcPr>
            <w:tcW w:w="1260" w:type="dxa"/>
            <w:tcBorders>
              <w:top w:val="single" w:sz="6" w:space="0" w:color="7F7F7F"/>
              <w:left w:val="nil"/>
              <w:bottom w:val="single" w:sz="6" w:space="0" w:color="7F7F7F"/>
              <w:right w:val="nil"/>
            </w:tcBorders>
            <w:shd w:val="clear" w:color="auto" w:fill="auto"/>
            <w:vAlign w:val="center"/>
            <w:hideMark/>
          </w:tcPr>
          <w:p w14:paraId="7C516EB9" w14:textId="116D6FDF" w:rsidR="00E677F4" w:rsidRPr="00D11C1D" w:rsidRDefault="00066A45"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i/>
                <w:iCs/>
                <w:szCs w:val="24"/>
              </w:rPr>
              <w:t>l</w:t>
            </w:r>
            <w:r w:rsidRPr="00D11C1D">
              <w:rPr>
                <w:rFonts w:eastAsia="Times New Roman" w:cs="Times New Roman"/>
                <w:szCs w:val="24"/>
              </w:rPr>
              <w:t>/</w:t>
            </w:r>
            <w:r w:rsidRPr="00D11C1D">
              <w:rPr>
                <w:rFonts w:eastAsia="Times New Roman" w:cs="Times New Roman"/>
                <w:i/>
                <w:iCs/>
                <w:szCs w:val="24"/>
              </w:rPr>
              <w:t>w</w:t>
            </w:r>
            <w:r w:rsidR="00E677F4" w:rsidRPr="00D11C1D">
              <w:rPr>
                <w:rFonts w:eastAsia="Times New Roman" w:cs="Times New Roman"/>
                <w:szCs w:val="24"/>
              </w:rPr>
              <w:t xml:space="preserve">, </w:t>
            </w:r>
            <w:r w:rsidRPr="00D11C1D">
              <w:rPr>
                <w:rFonts w:eastAsia="Times New Roman" w:cs="Times New Roman"/>
                <w:szCs w:val="24"/>
              </w:rPr>
              <w:t>ė</w:t>
            </w:r>
            <w:r w:rsidRPr="00D11C1D" w:rsidDel="00066A45">
              <w:rPr>
                <w:rFonts w:eastAsia="Times New Roman" w:cs="Times New Roman"/>
                <w:szCs w:val="24"/>
              </w:rPr>
              <w:t xml:space="preserve"> </w:t>
            </w:r>
          </w:p>
        </w:tc>
      </w:tr>
      <w:tr w:rsidR="00E62B8C" w:rsidRPr="00D11C1D" w14:paraId="0AA0EAA1" w14:textId="77777777" w:rsidTr="00BF5688">
        <w:tc>
          <w:tcPr>
            <w:tcW w:w="1138" w:type="dxa"/>
            <w:tcBorders>
              <w:top w:val="nil"/>
              <w:left w:val="nil"/>
              <w:bottom w:val="nil"/>
              <w:right w:val="nil"/>
            </w:tcBorders>
            <w:shd w:val="clear" w:color="auto" w:fill="auto"/>
            <w:vAlign w:val="center"/>
            <w:hideMark/>
          </w:tcPr>
          <w:p w14:paraId="4CF10A04" w14:textId="77777777" w:rsidR="00E677F4" w:rsidRPr="00D11C1D" w:rsidRDefault="00E677F4"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Soil Atterberg Limits </w:t>
            </w:r>
          </w:p>
        </w:tc>
        <w:tc>
          <w:tcPr>
            <w:tcW w:w="1980" w:type="dxa"/>
            <w:tcBorders>
              <w:top w:val="nil"/>
              <w:left w:val="nil"/>
              <w:bottom w:val="nil"/>
              <w:right w:val="nil"/>
            </w:tcBorders>
            <w:shd w:val="clear" w:color="auto" w:fill="auto"/>
            <w:vAlign w:val="center"/>
            <w:hideMark/>
          </w:tcPr>
          <w:p w14:paraId="561A21F4" w14:textId="77777777" w:rsidR="00E677F4" w:rsidRPr="00D11C1D" w:rsidRDefault="00E677F4"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ASTM D4318 </w:t>
            </w:r>
          </w:p>
        </w:tc>
        <w:tc>
          <w:tcPr>
            <w:tcW w:w="1382" w:type="dxa"/>
            <w:tcBorders>
              <w:top w:val="nil"/>
              <w:left w:val="nil"/>
              <w:bottom w:val="nil"/>
              <w:right w:val="nil"/>
            </w:tcBorders>
            <w:shd w:val="clear" w:color="auto" w:fill="auto"/>
            <w:vAlign w:val="center"/>
            <w:hideMark/>
          </w:tcPr>
          <w:p w14:paraId="43957A10" w14:textId="77777777" w:rsidR="00E677F4" w:rsidRPr="00D11C1D" w:rsidRDefault="00E677F4"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6 </w:t>
            </w:r>
          </w:p>
        </w:tc>
        <w:tc>
          <w:tcPr>
            <w:tcW w:w="1800" w:type="dxa"/>
            <w:tcBorders>
              <w:top w:val="nil"/>
              <w:left w:val="nil"/>
              <w:bottom w:val="nil"/>
              <w:right w:val="nil"/>
            </w:tcBorders>
            <w:shd w:val="clear" w:color="auto" w:fill="auto"/>
            <w:vAlign w:val="center"/>
            <w:hideMark/>
          </w:tcPr>
          <w:p w14:paraId="58788B48" w14:textId="7D000DDF" w:rsidR="00E677F4" w:rsidRPr="00D11C1D" w:rsidRDefault="00066A45" w:rsidP="00BF5688">
            <w:pPr>
              <w:spacing w:before="0" w:after="0" w:line="240" w:lineRule="auto"/>
              <w:jc w:val="center"/>
              <w:textAlignment w:val="baseline"/>
              <w:rPr>
                <w:rFonts w:ascii="Times New Roman" w:eastAsia="Times New Roman" w:hAnsi="Times New Roman" w:cs="Times New Roman"/>
                <w:szCs w:val="24"/>
              </w:rPr>
            </w:pPr>
            <w:r w:rsidRPr="00D11C1D">
              <w:rPr>
                <w:rFonts w:ascii="Symbol" w:eastAsia="Times New Roman" w:hAnsi="Symbol" w:cs="Times New Roman"/>
                <w:szCs w:val="24"/>
              </w:rPr>
              <w:t>w</w:t>
            </w:r>
          </w:p>
        </w:tc>
        <w:tc>
          <w:tcPr>
            <w:tcW w:w="1800" w:type="dxa"/>
            <w:tcBorders>
              <w:top w:val="nil"/>
              <w:left w:val="nil"/>
              <w:bottom w:val="nil"/>
              <w:right w:val="nil"/>
            </w:tcBorders>
            <w:shd w:val="clear" w:color="auto" w:fill="auto"/>
            <w:vAlign w:val="center"/>
            <w:hideMark/>
          </w:tcPr>
          <w:p w14:paraId="23843056" w14:textId="214A1685" w:rsidR="00E677F4" w:rsidRPr="00D11C1D" w:rsidRDefault="00066A45"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PL, LL</w:t>
            </w:r>
            <w:r w:rsidR="00E677F4" w:rsidRPr="00D11C1D">
              <w:rPr>
                <w:rFonts w:eastAsia="Times New Roman" w:cs="Times New Roman"/>
                <w:szCs w:val="24"/>
              </w:rPr>
              <w:t> </w:t>
            </w:r>
          </w:p>
        </w:tc>
        <w:tc>
          <w:tcPr>
            <w:tcW w:w="1260" w:type="dxa"/>
            <w:tcBorders>
              <w:top w:val="nil"/>
              <w:left w:val="nil"/>
              <w:bottom w:val="nil"/>
              <w:right w:val="nil"/>
            </w:tcBorders>
            <w:shd w:val="clear" w:color="auto" w:fill="auto"/>
            <w:vAlign w:val="center"/>
            <w:hideMark/>
          </w:tcPr>
          <w:p w14:paraId="213F0B4A" w14:textId="393DE674" w:rsidR="00E677F4" w:rsidRPr="00D11C1D" w:rsidRDefault="00817AFA"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Soil type</w:t>
            </w:r>
            <w:r w:rsidR="00066A45" w:rsidRPr="00D11C1D">
              <w:rPr>
                <w:rFonts w:eastAsia="Times New Roman" w:cs="Times New Roman"/>
                <w:szCs w:val="24"/>
              </w:rPr>
              <w:t> </w:t>
            </w:r>
          </w:p>
        </w:tc>
      </w:tr>
      <w:tr w:rsidR="00AA1E34" w:rsidRPr="00D11C1D" w14:paraId="54205F2A" w14:textId="77777777" w:rsidTr="00BF5688">
        <w:tc>
          <w:tcPr>
            <w:tcW w:w="1138" w:type="dxa"/>
            <w:tcBorders>
              <w:top w:val="single" w:sz="6" w:space="0" w:color="7F7F7F"/>
              <w:left w:val="nil"/>
              <w:bottom w:val="single" w:sz="6" w:space="0" w:color="7F7F7F"/>
              <w:right w:val="nil"/>
            </w:tcBorders>
            <w:shd w:val="clear" w:color="auto" w:fill="auto"/>
            <w:vAlign w:val="center"/>
          </w:tcPr>
          <w:p w14:paraId="4C1CE903" w14:textId="4446ACB9" w:rsidR="00AA1E34" w:rsidRPr="00D11C1D" w:rsidRDefault="00AA1E34" w:rsidP="00BF5688">
            <w:pPr>
              <w:spacing w:before="0" w:after="0" w:line="240" w:lineRule="auto"/>
              <w:jc w:val="center"/>
              <w:textAlignment w:val="baseline"/>
              <w:rPr>
                <w:rFonts w:eastAsia="Times New Roman" w:cs="Times New Roman"/>
                <w:szCs w:val="24"/>
              </w:rPr>
            </w:pPr>
            <w:r w:rsidRPr="00D11C1D">
              <w:rPr>
                <w:rFonts w:eastAsia="Times New Roman" w:cs="Times New Roman"/>
                <w:szCs w:val="24"/>
              </w:rPr>
              <w:t>Interface Shear Test</w:t>
            </w:r>
          </w:p>
        </w:tc>
        <w:tc>
          <w:tcPr>
            <w:tcW w:w="1980" w:type="dxa"/>
            <w:tcBorders>
              <w:top w:val="single" w:sz="6" w:space="0" w:color="7F7F7F"/>
              <w:left w:val="nil"/>
              <w:bottom w:val="single" w:sz="6" w:space="0" w:color="7F7F7F"/>
              <w:right w:val="nil"/>
            </w:tcBorders>
            <w:shd w:val="clear" w:color="auto" w:fill="auto"/>
            <w:vAlign w:val="center"/>
          </w:tcPr>
          <w:p w14:paraId="0C23EB90" w14:textId="774ACEAD" w:rsidR="00AA1E34" w:rsidRPr="00D11C1D" w:rsidRDefault="00AA1E34" w:rsidP="00BF5688">
            <w:pPr>
              <w:spacing w:before="0" w:after="0" w:line="240" w:lineRule="auto"/>
              <w:jc w:val="center"/>
              <w:textAlignment w:val="baseline"/>
              <w:rPr>
                <w:rFonts w:eastAsia="Times New Roman" w:cs="Times New Roman"/>
                <w:szCs w:val="24"/>
              </w:rPr>
            </w:pPr>
            <w:r w:rsidRPr="00D11C1D">
              <w:rPr>
                <w:rFonts w:eastAsia="Times New Roman" w:cs="Times New Roman"/>
                <w:szCs w:val="24"/>
              </w:rPr>
              <w:t>ASTM D5321</w:t>
            </w:r>
          </w:p>
        </w:tc>
        <w:tc>
          <w:tcPr>
            <w:tcW w:w="1382" w:type="dxa"/>
            <w:tcBorders>
              <w:top w:val="single" w:sz="6" w:space="0" w:color="7F7F7F"/>
              <w:left w:val="nil"/>
              <w:bottom w:val="single" w:sz="6" w:space="0" w:color="7F7F7F"/>
              <w:right w:val="nil"/>
            </w:tcBorders>
            <w:shd w:val="clear" w:color="auto" w:fill="auto"/>
            <w:vAlign w:val="center"/>
          </w:tcPr>
          <w:p w14:paraId="5910B420" w14:textId="6D047C1B" w:rsidR="00AA1E34" w:rsidRPr="00D11C1D" w:rsidRDefault="00B0343F" w:rsidP="00BF5688">
            <w:pPr>
              <w:spacing w:before="0" w:after="0" w:line="240" w:lineRule="auto"/>
              <w:jc w:val="center"/>
              <w:textAlignment w:val="baseline"/>
              <w:rPr>
                <w:rFonts w:eastAsia="Times New Roman" w:cs="Times New Roman"/>
                <w:szCs w:val="24"/>
              </w:rPr>
            </w:pPr>
            <w:r w:rsidRPr="00D11C1D">
              <w:rPr>
                <w:rFonts w:eastAsia="Times New Roman" w:cs="Times New Roman"/>
                <w:szCs w:val="24"/>
              </w:rPr>
              <w:t>21</w:t>
            </w:r>
          </w:p>
        </w:tc>
        <w:tc>
          <w:tcPr>
            <w:tcW w:w="1800" w:type="dxa"/>
            <w:tcBorders>
              <w:top w:val="single" w:sz="6" w:space="0" w:color="7F7F7F"/>
              <w:left w:val="nil"/>
              <w:bottom w:val="single" w:sz="6" w:space="0" w:color="7F7F7F"/>
              <w:right w:val="nil"/>
            </w:tcBorders>
            <w:shd w:val="clear" w:color="auto" w:fill="auto"/>
            <w:vAlign w:val="center"/>
          </w:tcPr>
          <w:p w14:paraId="70DB0E08" w14:textId="39A0A480" w:rsidR="00AA1E34" w:rsidRPr="00D11C1D" w:rsidRDefault="008733AF" w:rsidP="00BF5688">
            <w:pPr>
              <w:spacing w:before="0" w:after="0" w:line="240" w:lineRule="auto"/>
              <w:jc w:val="center"/>
              <w:textAlignment w:val="baseline"/>
              <w:rPr>
                <w:rFonts w:ascii="Symbol" w:eastAsia="Times New Roman" w:hAnsi="Symbol" w:cs="Times New Roman"/>
                <w:szCs w:val="24"/>
              </w:rPr>
            </w:pPr>
            <w:r w:rsidRPr="00D11C1D">
              <w:rPr>
                <w:rFonts w:eastAsia="Times New Roman" w:cs="Times New Roman"/>
                <w:szCs w:val="24"/>
              </w:rPr>
              <w:t>Fiber Material,</w:t>
            </w:r>
            <w:r w:rsidRPr="00D11C1D">
              <w:rPr>
                <w:rFonts w:eastAsia="Times New Roman" w:cs="Times New Roman"/>
                <w:szCs w:val="24"/>
              </w:rPr>
              <w:br/>
            </w:r>
            <w:r w:rsidR="00665310" w:rsidRPr="00D11C1D">
              <w:rPr>
                <w:rFonts w:ascii="Symbol" w:eastAsia="Times New Roman" w:hAnsi="Symbol" w:cs="Times New Roman"/>
                <w:szCs w:val="24"/>
              </w:rPr>
              <w:t>s</w:t>
            </w:r>
            <w:r w:rsidR="00665310" w:rsidRPr="00D11C1D">
              <w:rPr>
                <w:rFonts w:ascii="Times New Roman" w:eastAsia="Times New Roman" w:hAnsi="Times New Roman" w:cs="Times New Roman"/>
                <w:szCs w:val="24"/>
                <w:vertAlign w:val="subscript"/>
              </w:rPr>
              <w:t>3</w:t>
            </w:r>
          </w:p>
        </w:tc>
        <w:tc>
          <w:tcPr>
            <w:tcW w:w="1800" w:type="dxa"/>
            <w:tcBorders>
              <w:top w:val="single" w:sz="6" w:space="0" w:color="7F7F7F"/>
              <w:left w:val="nil"/>
              <w:bottom w:val="single" w:sz="6" w:space="0" w:color="7F7F7F"/>
              <w:right w:val="nil"/>
            </w:tcBorders>
            <w:shd w:val="clear" w:color="auto" w:fill="auto"/>
            <w:vAlign w:val="center"/>
          </w:tcPr>
          <w:p w14:paraId="1EB64404" w14:textId="545B83B3" w:rsidR="00AA1E34" w:rsidRPr="00D11C1D" w:rsidRDefault="002A5B40" w:rsidP="00BF5688">
            <w:pPr>
              <w:spacing w:before="0" w:line="240" w:lineRule="auto"/>
              <w:jc w:val="center"/>
              <w:rPr>
                <w:rFonts w:ascii="Arial" w:hAnsi="Arial" w:cs="Arial"/>
                <w:szCs w:val="24"/>
              </w:rPr>
            </w:pPr>
            <w:r w:rsidRPr="00D11C1D">
              <w:rPr>
                <w:rFonts w:ascii="Arial" w:hAnsi="Arial" w:cs="Arial"/>
                <w:szCs w:val="24"/>
              </w:rPr>
              <w:t>f</w:t>
            </w:r>
            <w:r w:rsidRPr="00D11C1D">
              <w:rPr>
                <w:rFonts w:ascii="Symbol" w:hAnsi="Symbol" w:cs="Arial"/>
                <w:szCs w:val="24"/>
                <w:vertAlign w:val="subscript"/>
              </w:rPr>
              <w:t>f</w:t>
            </w:r>
          </w:p>
        </w:tc>
        <w:tc>
          <w:tcPr>
            <w:tcW w:w="1260" w:type="dxa"/>
            <w:tcBorders>
              <w:top w:val="single" w:sz="6" w:space="0" w:color="7F7F7F"/>
              <w:left w:val="nil"/>
              <w:bottom w:val="single" w:sz="6" w:space="0" w:color="7F7F7F"/>
              <w:right w:val="nil"/>
            </w:tcBorders>
            <w:shd w:val="clear" w:color="auto" w:fill="auto"/>
            <w:vAlign w:val="center"/>
          </w:tcPr>
          <w:p w14:paraId="515C11B6" w14:textId="4EBB4B6F" w:rsidR="00AA1E34" w:rsidRPr="00D11C1D" w:rsidRDefault="00817AFA" w:rsidP="00BF5688">
            <w:pPr>
              <w:spacing w:before="0" w:after="0" w:line="240" w:lineRule="auto"/>
              <w:jc w:val="center"/>
              <w:textAlignment w:val="baseline"/>
              <w:rPr>
                <w:rFonts w:eastAsia="Times New Roman" w:cs="Times New Roman"/>
                <w:szCs w:val="24"/>
              </w:rPr>
            </w:pPr>
            <w:r w:rsidRPr="00D11C1D">
              <w:rPr>
                <w:rFonts w:eastAsia="Times New Roman" w:cs="Times New Roman"/>
                <w:szCs w:val="24"/>
              </w:rPr>
              <w:t xml:space="preserve">Soil type, ė </w:t>
            </w:r>
          </w:p>
        </w:tc>
      </w:tr>
      <w:tr w:rsidR="00E62B8C" w:rsidRPr="00D11C1D" w14:paraId="7079BF8D" w14:textId="77777777" w:rsidTr="00BF5688">
        <w:tc>
          <w:tcPr>
            <w:tcW w:w="1138" w:type="dxa"/>
            <w:tcBorders>
              <w:top w:val="single" w:sz="6" w:space="0" w:color="7F7F7F"/>
              <w:left w:val="nil"/>
              <w:bottom w:val="single" w:sz="6" w:space="0" w:color="7F7F7F"/>
              <w:right w:val="nil"/>
            </w:tcBorders>
            <w:shd w:val="clear" w:color="auto" w:fill="auto"/>
            <w:vAlign w:val="center"/>
            <w:hideMark/>
          </w:tcPr>
          <w:p w14:paraId="5A55E6AC" w14:textId="77777777" w:rsidR="00E677F4" w:rsidRPr="00D11C1D" w:rsidRDefault="00E677F4"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Standard Proctor Test </w:t>
            </w:r>
          </w:p>
        </w:tc>
        <w:tc>
          <w:tcPr>
            <w:tcW w:w="1980" w:type="dxa"/>
            <w:tcBorders>
              <w:top w:val="single" w:sz="6" w:space="0" w:color="7F7F7F"/>
              <w:left w:val="nil"/>
              <w:bottom w:val="single" w:sz="6" w:space="0" w:color="7F7F7F"/>
              <w:right w:val="nil"/>
            </w:tcBorders>
            <w:shd w:val="clear" w:color="auto" w:fill="auto"/>
            <w:vAlign w:val="center"/>
            <w:hideMark/>
          </w:tcPr>
          <w:p w14:paraId="2C7F3990" w14:textId="77777777" w:rsidR="00E677F4" w:rsidRPr="00D11C1D" w:rsidRDefault="00E677F4"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ASTM D698 </w:t>
            </w:r>
          </w:p>
        </w:tc>
        <w:tc>
          <w:tcPr>
            <w:tcW w:w="1382" w:type="dxa"/>
            <w:tcBorders>
              <w:top w:val="single" w:sz="6" w:space="0" w:color="7F7F7F"/>
              <w:left w:val="nil"/>
              <w:bottom w:val="single" w:sz="6" w:space="0" w:color="7F7F7F"/>
              <w:right w:val="nil"/>
            </w:tcBorders>
            <w:shd w:val="clear" w:color="auto" w:fill="auto"/>
            <w:vAlign w:val="center"/>
            <w:hideMark/>
          </w:tcPr>
          <w:p w14:paraId="27D0246D" w14:textId="77777777" w:rsidR="00E677F4" w:rsidRPr="00D11C1D" w:rsidRDefault="00E677F4"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20 </w:t>
            </w:r>
          </w:p>
        </w:tc>
        <w:tc>
          <w:tcPr>
            <w:tcW w:w="1800" w:type="dxa"/>
            <w:tcBorders>
              <w:top w:val="single" w:sz="6" w:space="0" w:color="7F7F7F"/>
              <w:left w:val="nil"/>
              <w:bottom w:val="single" w:sz="6" w:space="0" w:color="7F7F7F"/>
              <w:right w:val="nil"/>
            </w:tcBorders>
            <w:shd w:val="clear" w:color="auto" w:fill="auto"/>
            <w:vAlign w:val="center"/>
            <w:hideMark/>
          </w:tcPr>
          <w:p w14:paraId="77123EA3" w14:textId="6A21B0FF" w:rsidR="00E677F4" w:rsidRPr="00D11C1D" w:rsidRDefault="003516B0" w:rsidP="00BF5688">
            <w:pPr>
              <w:spacing w:before="0" w:after="0" w:line="240" w:lineRule="auto"/>
              <w:jc w:val="center"/>
              <w:textAlignment w:val="baseline"/>
              <w:rPr>
                <w:rFonts w:ascii="Times New Roman" w:eastAsia="Times New Roman" w:hAnsi="Times New Roman" w:cs="Times New Roman"/>
                <w:szCs w:val="24"/>
              </w:rPr>
            </w:pPr>
            <w:r w:rsidRPr="00D11C1D">
              <w:rPr>
                <w:rFonts w:ascii="Symbol" w:eastAsia="Times New Roman" w:hAnsi="Symbol" w:cs="Times New Roman"/>
                <w:szCs w:val="24"/>
              </w:rPr>
              <w:t>w</w:t>
            </w:r>
            <w:r w:rsidR="00E677F4" w:rsidRPr="00D11C1D">
              <w:rPr>
                <w:rFonts w:eastAsia="Times New Roman" w:cs="Times New Roman"/>
                <w:szCs w:val="24"/>
              </w:rPr>
              <w:t xml:space="preserve">, </w:t>
            </w:r>
            <w:r w:rsidRPr="00D11C1D">
              <w:rPr>
                <w:rFonts w:ascii="Symbol" w:eastAsia="Times New Roman" w:hAnsi="Symbol" w:cs="Times New Roman"/>
                <w:szCs w:val="24"/>
              </w:rPr>
              <w:t>r</w:t>
            </w:r>
            <w:r w:rsidR="00E677F4" w:rsidRPr="00D11C1D">
              <w:rPr>
                <w:rFonts w:eastAsia="Times New Roman" w:cs="Times New Roman"/>
                <w:szCs w:val="24"/>
              </w:rPr>
              <w:t> </w:t>
            </w:r>
          </w:p>
        </w:tc>
        <w:tc>
          <w:tcPr>
            <w:tcW w:w="1800" w:type="dxa"/>
            <w:tcBorders>
              <w:top w:val="single" w:sz="6" w:space="0" w:color="7F7F7F"/>
              <w:left w:val="nil"/>
              <w:bottom w:val="single" w:sz="6" w:space="0" w:color="7F7F7F"/>
              <w:right w:val="nil"/>
            </w:tcBorders>
            <w:shd w:val="clear" w:color="auto" w:fill="auto"/>
            <w:vAlign w:val="center"/>
            <w:hideMark/>
          </w:tcPr>
          <w:p w14:paraId="11F9F9A4" w14:textId="17F2D184" w:rsidR="00E677F4" w:rsidRPr="00D11C1D" w:rsidRDefault="003B162B"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OMC</w:t>
            </w:r>
            <w:r w:rsidR="00E677F4" w:rsidRPr="00D11C1D">
              <w:rPr>
                <w:rFonts w:eastAsia="Times New Roman" w:cs="Times New Roman"/>
                <w:szCs w:val="24"/>
              </w:rPr>
              <w:t xml:space="preserve">, </w:t>
            </w:r>
            <w:r w:rsidRPr="00D11C1D">
              <w:rPr>
                <w:rFonts w:eastAsia="Times New Roman" w:cs="Times New Roman"/>
                <w:szCs w:val="24"/>
              </w:rPr>
              <w:t>(</w:t>
            </w:r>
            <w:r w:rsidRPr="00D11C1D">
              <w:rPr>
                <w:rFonts w:ascii="Symbol" w:eastAsia="Times New Roman" w:hAnsi="Symbol" w:cs="Times New Roman"/>
                <w:szCs w:val="24"/>
              </w:rPr>
              <w:t>g</w:t>
            </w:r>
            <w:proofErr w:type="gramStart"/>
            <w:r w:rsidRPr="00D11C1D">
              <w:rPr>
                <w:rFonts w:eastAsia="Times New Roman" w:cs="Times New Roman"/>
                <w:szCs w:val="24"/>
                <w:vertAlign w:val="subscript"/>
              </w:rPr>
              <w:t>d</w:t>
            </w:r>
            <w:r w:rsidRPr="00D11C1D">
              <w:rPr>
                <w:rFonts w:eastAsia="Times New Roman" w:cs="Times New Roman"/>
                <w:szCs w:val="24"/>
              </w:rPr>
              <w:t>)</w:t>
            </w:r>
            <w:r w:rsidRPr="00D11C1D">
              <w:rPr>
                <w:rFonts w:eastAsia="Times New Roman" w:cs="Times New Roman"/>
                <w:szCs w:val="24"/>
                <w:vertAlign w:val="subscript"/>
              </w:rPr>
              <w:t>max</w:t>
            </w:r>
            <w:proofErr w:type="gramEnd"/>
            <w:r w:rsidRPr="00D11C1D">
              <w:rPr>
                <w:rFonts w:eastAsia="Times New Roman" w:cs="Times New Roman"/>
                <w:szCs w:val="24"/>
              </w:rPr>
              <w:t xml:space="preserve"> </w:t>
            </w:r>
            <w:r w:rsidR="00E677F4" w:rsidRPr="00D11C1D">
              <w:rPr>
                <w:rFonts w:eastAsia="Times New Roman" w:cs="Times New Roman"/>
                <w:szCs w:val="24"/>
              </w:rPr>
              <w:t> </w:t>
            </w:r>
          </w:p>
        </w:tc>
        <w:tc>
          <w:tcPr>
            <w:tcW w:w="1260" w:type="dxa"/>
            <w:tcBorders>
              <w:top w:val="single" w:sz="6" w:space="0" w:color="7F7F7F"/>
              <w:left w:val="nil"/>
              <w:bottom w:val="single" w:sz="6" w:space="0" w:color="7F7F7F"/>
              <w:right w:val="nil"/>
            </w:tcBorders>
            <w:shd w:val="clear" w:color="auto" w:fill="auto"/>
            <w:vAlign w:val="center"/>
            <w:hideMark/>
          </w:tcPr>
          <w:p w14:paraId="3DEAB6F6" w14:textId="55FD1ACB" w:rsidR="00E677F4" w:rsidRPr="00D11C1D" w:rsidRDefault="00066A45"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 xml:space="preserve">Compaction </w:t>
            </w:r>
            <w:r w:rsidR="00E62B8C" w:rsidRPr="00D11C1D">
              <w:rPr>
                <w:rFonts w:eastAsia="Times New Roman" w:cs="Times New Roman"/>
                <w:szCs w:val="24"/>
              </w:rPr>
              <w:t>effort</w:t>
            </w:r>
            <w:r w:rsidR="00E677F4" w:rsidRPr="00D11C1D">
              <w:rPr>
                <w:rFonts w:eastAsia="Times New Roman" w:cs="Times New Roman"/>
                <w:szCs w:val="24"/>
              </w:rPr>
              <w:t xml:space="preserve">, Soil </w:t>
            </w:r>
            <w:r w:rsidR="00E62B8C" w:rsidRPr="00D11C1D">
              <w:rPr>
                <w:rFonts w:eastAsia="Times New Roman" w:cs="Times New Roman"/>
                <w:szCs w:val="24"/>
              </w:rPr>
              <w:t>type </w:t>
            </w:r>
          </w:p>
        </w:tc>
      </w:tr>
      <w:tr w:rsidR="00E62B8C" w:rsidRPr="00D11C1D" w14:paraId="4FEE11E2" w14:textId="77777777" w:rsidTr="00BF5688">
        <w:tc>
          <w:tcPr>
            <w:tcW w:w="1138" w:type="dxa"/>
            <w:tcBorders>
              <w:top w:val="nil"/>
              <w:left w:val="nil"/>
              <w:bottom w:val="single" w:sz="6" w:space="0" w:color="7F7F7F"/>
              <w:right w:val="nil"/>
            </w:tcBorders>
            <w:shd w:val="clear" w:color="auto" w:fill="auto"/>
            <w:vAlign w:val="center"/>
            <w:hideMark/>
          </w:tcPr>
          <w:p w14:paraId="09B6694E" w14:textId="56D0FD5A" w:rsidR="00E677F4" w:rsidRPr="00D11C1D" w:rsidRDefault="00E677F4"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Multistage CUIC Triaxial Test</w:t>
            </w:r>
            <w:r w:rsidR="00066A45" w:rsidRPr="00D11C1D">
              <w:rPr>
                <w:rFonts w:eastAsia="Times New Roman" w:cs="Times New Roman"/>
                <w:szCs w:val="24"/>
              </w:rPr>
              <w:t>s</w:t>
            </w:r>
            <w:r w:rsidRPr="00D11C1D">
              <w:rPr>
                <w:rFonts w:eastAsia="Times New Roman" w:cs="Times New Roman"/>
                <w:szCs w:val="24"/>
              </w:rPr>
              <w:t> </w:t>
            </w:r>
          </w:p>
        </w:tc>
        <w:tc>
          <w:tcPr>
            <w:tcW w:w="1980" w:type="dxa"/>
            <w:tcBorders>
              <w:top w:val="nil"/>
              <w:left w:val="nil"/>
              <w:bottom w:val="single" w:sz="6" w:space="0" w:color="7F7F7F"/>
              <w:right w:val="nil"/>
            </w:tcBorders>
            <w:shd w:val="clear" w:color="auto" w:fill="auto"/>
            <w:vAlign w:val="center"/>
            <w:hideMark/>
          </w:tcPr>
          <w:p w14:paraId="35F28A29" w14:textId="77777777" w:rsidR="00E677F4" w:rsidRPr="00D11C1D" w:rsidRDefault="00E677F4"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ASTM D4767 </w:t>
            </w:r>
          </w:p>
        </w:tc>
        <w:tc>
          <w:tcPr>
            <w:tcW w:w="1382" w:type="dxa"/>
            <w:tcBorders>
              <w:top w:val="nil"/>
              <w:left w:val="nil"/>
              <w:bottom w:val="single" w:sz="6" w:space="0" w:color="7F7F7F"/>
              <w:right w:val="nil"/>
            </w:tcBorders>
            <w:shd w:val="clear" w:color="auto" w:fill="auto"/>
            <w:vAlign w:val="center"/>
            <w:hideMark/>
          </w:tcPr>
          <w:p w14:paraId="34AB22E8" w14:textId="77777777" w:rsidR="00E677F4" w:rsidRPr="00D11C1D" w:rsidRDefault="00E677F4"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12</w:t>
            </w:r>
            <w:r w:rsidRPr="00D11C1D">
              <w:rPr>
                <w:rFonts w:ascii="Times New Roman" w:eastAsia="Times New Roman" w:hAnsi="Times New Roman" w:cs="Times New Roman"/>
                <w:szCs w:val="24"/>
              </w:rPr>
              <w:t> </w:t>
            </w:r>
            <w:r w:rsidRPr="00D11C1D">
              <w:rPr>
                <w:rFonts w:eastAsia="Times New Roman" w:cs="Times New Roman"/>
                <w:szCs w:val="24"/>
              </w:rPr>
              <w:t> </w:t>
            </w:r>
          </w:p>
        </w:tc>
        <w:tc>
          <w:tcPr>
            <w:tcW w:w="1800" w:type="dxa"/>
            <w:tcBorders>
              <w:top w:val="nil"/>
              <w:left w:val="nil"/>
              <w:bottom w:val="single" w:sz="6" w:space="0" w:color="7F7F7F"/>
              <w:right w:val="nil"/>
            </w:tcBorders>
            <w:shd w:val="clear" w:color="auto" w:fill="auto"/>
            <w:vAlign w:val="center"/>
            <w:hideMark/>
          </w:tcPr>
          <w:p w14:paraId="2466FA38" w14:textId="69F9CBAA" w:rsidR="00E677F4" w:rsidRPr="00D11C1D" w:rsidRDefault="00E429D5" w:rsidP="00BF5688">
            <w:pPr>
              <w:spacing w:before="0" w:after="0" w:line="240" w:lineRule="auto"/>
              <w:jc w:val="center"/>
              <w:textAlignment w:val="baseline"/>
              <w:rPr>
                <w:rFonts w:ascii="Times New Roman" w:eastAsia="Times New Roman" w:hAnsi="Times New Roman" w:cs="Times New Roman"/>
                <w:szCs w:val="24"/>
              </w:rPr>
            </w:pPr>
            <w:r w:rsidRPr="00D11C1D">
              <w:rPr>
                <w:rFonts w:ascii="Symbol" w:eastAsia="Times New Roman" w:hAnsi="Symbol" w:cs="Times New Roman"/>
                <w:szCs w:val="24"/>
              </w:rPr>
              <w:t>r</w:t>
            </w:r>
            <w:r w:rsidR="00E677F4" w:rsidRPr="00D11C1D">
              <w:rPr>
                <w:rFonts w:eastAsia="Times New Roman" w:cs="Times New Roman"/>
                <w:szCs w:val="24"/>
              </w:rPr>
              <w:t> </w:t>
            </w:r>
          </w:p>
        </w:tc>
        <w:tc>
          <w:tcPr>
            <w:tcW w:w="1800" w:type="dxa"/>
            <w:tcBorders>
              <w:top w:val="nil"/>
              <w:left w:val="nil"/>
              <w:bottom w:val="single" w:sz="6" w:space="0" w:color="7F7F7F"/>
              <w:right w:val="nil"/>
            </w:tcBorders>
            <w:shd w:val="clear" w:color="auto" w:fill="auto"/>
            <w:vAlign w:val="center"/>
            <w:hideMark/>
          </w:tcPr>
          <w:p w14:paraId="1D9A0B51" w14:textId="4C00F7DF" w:rsidR="00E677F4" w:rsidRPr="00D11C1D" w:rsidRDefault="00E429D5" w:rsidP="00BF5688">
            <w:pPr>
              <w:spacing w:before="0" w:after="0" w:line="240" w:lineRule="auto"/>
              <w:jc w:val="center"/>
              <w:textAlignment w:val="baseline"/>
              <w:rPr>
                <w:rFonts w:ascii="Times New Roman" w:eastAsia="Times New Roman" w:hAnsi="Times New Roman" w:cs="Times New Roman"/>
                <w:szCs w:val="24"/>
              </w:rPr>
            </w:pPr>
            <w:r w:rsidRPr="00D11C1D">
              <w:rPr>
                <w:rFonts w:ascii="Symbol" w:eastAsia="Times New Roman" w:hAnsi="Symbol" w:cs="Times New Roman"/>
                <w:szCs w:val="24"/>
              </w:rPr>
              <w:t>e</w:t>
            </w:r>
            <w:r w:rsidR="00E677F4" w:rsidRPr="00D11C1D">
              <w:rPr>
                <w:rFonts w:eastAsia="Times New Roman" w:cs="Times New Roman"/>
                <w:szCs w:val="24"/>
              </w:rPr>
              <w:t xml:space="preserve">, </w:t>
            </w:r>
            <w:r w:rsidR="005F353C" w:rsidRPr="00D11C1D">
              <w:rPr>
                <w:rFonts w:eastAsia="Times New Roman" w:cs="Times New Roman"/>
                <w:i/>
                <w:iCs/>
                <w:szCs w:val="24"/>
              </w:rPr>
              <w:t>c</w:t>
            </w:r>
            <w:r w:rsidR="00E677F4" w:rsidRPr="00D11C1D">
              <w:rPr>
                <w:rFonts w:eastAsia="Times New Roman" w:cs="Times New Roman"/>
                <w:szCs w:val="24"/>
              </w:rPr>
              <w:t xml:space="preserve">, </w:t>
            </w:r>
            <w:r w:rsidR="005F353C" w:rsidRPr="00D11C1D">
              <w:rPr>
                <w:rFonts w:ascii="Symbol" w:eastAsia="Times New Roman" w:hAnsi="Symbol" w:cs="Times New Roman"/>
                <w:szCs w:val="24"/>
              </w:rPr>
              <w:t>f</w:t>
            </w:r>
            <w:r w:rsidR="00E677F4" w:rsidRPr="00D11C1D">
              <w:rPr>
                <w:rFonts w:eastAsia="Times New Roman" w:cs="Times New Roman"/>
                <w:szCs w:val="24"/>
              </w:rPr>
              <w:t> </w:t>
            </w:r>
          </w:p>
        </w:tc>
        <w:tc>
          <w:tcPr>
            <w:tcW w:w="1260" w:type="dxa"/>
            <w:tcBorders>
              <w:top w:val="nil"/>
              <w:left w:val="nil"/>
              <w:bottom w:val="single" w:sz="6" w:space="0" w:color="7F7F7F"/>
              <w:right w:val="nil"/>
            </w:tcBorders>
            <w:shd w:val="clear" w:color="auto" w:fill="auto"/>
            <w:vAlign w:val="center"/>
            <w:hideMark/>
          </w:tcPr>
          <w:p w14:paraId="39B0D527" w14:textId="361A1855" w:rsidR="00E677F4" w:rsidRPr="00D11C1D" w:rsidRDefault="00E677F4" w:rsidP="00BF5688">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rPr>
              <w:t xml:space="preserve">Soil </w:t>
            </w:r>
            <w:r w:rsidR="00E62B8C" w:rsidRPr="00D11C1D">
              <w:rPr>
                <w:rFonts w:eastAsia="Times New Roman" w:cs="Times New Roman"/>
                <w:szCs w:val="24"/>
              </w:rPr>
              <w:t>type</w:t>
            </w:r>
            <w:r w:rsidRPr="00D11C1D">
              <w:rPr>
                <w:rFonts w:eastAsia="Times New Roman" w:cs="Times New Roman"/>
                <w:szCs w:val="24"/>
              </w:rPr>
              <w:t xml:space="preserve">, </w:t>
            </w:r>
            <w:r w:rsidR="00E62B8C" w:rsidRPr="00D11C1D">
              <w:rPr>
                <w:rFonts w:eastAsia="Times New Roman" w:cs="Times New Roman"/>
                <w:szCs w:val="24"/>
              </w:rPr>
              <w:t>OMC</w:t>
            </w:r>
            <w:r w:rsidRPr="00D11C1D">
              <w:rPr>
                <w:rFonts w:eastAsia="Times New Roman" w:cs="Times New Roman"/>
                <w:szCs w:val="24"/>
              </w:rPr>
              <w:t>,</w:t>
            </w:r>
            <w:r w:rsidRPr="00D11C1D">
              <w:rPr>
                <w:rFonts w:ascii="Times New Roman" w:eastAsia="Times New Roman" w:hAnsi="Times New Roman" w:cs="Times New Roman"/>
                <w:szCs w:val="24"/>
              </w:rPr>
              <w:t> </w:t>
            </w:r>
            <w:r w:rsidR="00E62B8C" w:rsidRPr="00D11C1D">
              <w:rPr>
                <w:rFonts w:ascii="Symbol" w:eastAsia="Times New Roman" w:hAnsi="Symbol" w:cs="Times New Roman"/>
                <w:szCs w:val="24"/>
              </w:rPr>
              <w:t>s</w:t>
            </w:r>
            <w:r w:rsidR="00E62B8C" w:rsidRPr="00D11C1D">
              <w:rPr>
                <w:rFonts w:ascii="Times New Roman" w:eastAsia="Times New Roman" w:hAnsi="Times New Roman" w:cs="Times New Roman"/>
                <w:szCs w:val="24"/>
                <w:vertAlign w:val="subscript"/>
              </w:rPr>
              <w:t>3</w:t>
            </w:r>
            <w:r w:rsidRPr="00D11C1D">
              <w:rPr>
                <w:rFonts w:eastAsia="Times New Roman" w:cs="Times New Roman"/>
                <w:szCs w:val="24"/>
              </w:rPr>
              <w:t xml:space="preserve">, </w:t>
            </w:r>
            <w:r w:rsidR="00E62B8C" w:rsidRPr="00D11C1D">
              <w:rPr>
                <w:rFonts w:eastAsia="Times New Roman" w:cs="Times New Roman"/>
                <w:szCs w:val="24"/>
              </w:rPr>
              <w:t>ė</w:t>
            </w:r>
            <w:r w:rsidRPr="00D11C1D">
              <w:rPr>
                <w:rFonts w:eastAsia="Times New Roman" w:cs="Times New Roman"/>
                <w:szCs w:val="24"/>
              </w:rPr>
              <w:t> </w:t>
            </w:r>
          </w:p>
        </w:tc>
      </w:tr>
    </w:tbl>
    <w:p w14:paraId="7812D3F6" w14:textId="77777777" w:rsidR="00932021" w:rsidRPr="00D11C1D" w:rsidRDefault="00932021" w:rsidP="0029184F">
      <w:pPr>
        <w:spacing w:after="0" w:line="240" w:lineRule="auto"/>
        <w:jc w:val="left"/>
        <w:textAlignment w:val="baseline"/>
        <w:rPr>
          <w:rFonts w:eastAsia="Times New Roman" w:cs="Segoe UI"/>
          <w:szCs w:val="24"/>
        </w:rPr>
      </w:pPr>
    </w:p>
    <w:p w14:paraId="25A8DF9F" w14:textId="143CB5B0" w:rsidR="00066A45" w:rsidRPr="00D11C1D" w:rsidRDefault="00E62B8C" w:rsidP="0029184F">
      <w:pPr>
        <w:spacing w:after="0" w:line="240" w:lineRule="auto"/>
        <w:jc w:val="left"/>
        <w:textAlignment w:val="baseline"/>
        <w:rPr>
          <w:rFonts w:eastAsia="Times New Roman" w:cs="Segoe UI"/>
          <w:szCs w:val="24"/>
        </w:rPr>
      </w:pPr>
      <w:proofErr w:type="gramStart"/>
      <w:r w:rsidRPr="00D11C1D">
        <w:rPr>
          <w:rFonts w:eastAsia="Times New Roman" w:cs="Segoe UI"/>
          <w:szCs w:val="24"/>
        </w:rPr>
        <w:t>w</w:t>
      </w:r>
      <w:r w:rsidR="00066A45" w:rsidRPr="00D11C1D">
        <w:rPr>
          <w:rFonts w:eastAsia="Times New Roman" w:cs="Segoe UI"/>
          <w:szCs w:val="24"/>
        </w:rPr>
        <w:t>here</w:t>
      </w:r>
      <w:proofErr w:type="gramEnd"/>
      <w:r w:rsidR="00066A45" w:rsidRPr="00D11C1D">
        <w:rPr>
          <w:rFonts w:eastAsia="Times New Roman" w:cs="Segoe UI"/>
          <w:szCs w:val="24"/>
        </w:rPr>
        <w:t>,</w:t>
      </w:r>
    </w:p>
    <w:p w14:paraId="5C22A1DD" w14:textId="05128FFD" w:rsidR="002D1255" w:rsidRPr="00D11C1D" w:rsidRDefault="002D1255" w:rsidP="0060080F">
      <w:pPr>
        <w:spacing w:after="0" w:line="240" w:lineRule="auto"/>
        <w:jc w:val="left"/>
        <w:textAlignment w:val="baseline"/>
        <w:rPr>
          <w:rFonts w:eastAsia="Times New Roman" w:cs="Times New Roman"/>
          <w:szCs w:val="24"/>
        </w:rPr>
        <w:sectPr w:rsidR="002D1255" w:rsidRPr="00D11C1D" w:rsidSect="004F0FA6">
          <w:pgSz w:w="12240" w:h="15840"/>
          <w:pgMar w:top="1440" w:right="1440" w:bottom="1440" w:left="1440" w:header="720" w:footer="720" w:gutter="0"/>
          <w:pgNumType w:start="1"/>
          <w:cols w:space="720"/>
          <w:docGrid w:linePitch="360"/>
        </w:sectPr>
      </w:pPr>
    </w:p>
    <w:p w14:paraId="7C383FB5" w14:textId="75238EF9" w:rsidR="0060080F" w:rsidRPr="00D11C1D" w:rsidRDefault="00E50FA6" w:rsidP="00BF5688">
      <w:pPr>
        <w:spacing w:after="0" w:line="276" w:lineRule="auto"/>
        <w:jc w:val="left"/>
        <w:textAlignment w:val="baseline"/>
        <w:rPr>
          <w:rFonts w:eastAsia="Times New Roman" w:cs="Times New Roman"/>
          <w:szCs w:val="24"/>
        </w:rPr>
      </w:pPr>
      <w:r w:rsidRPr="00D11C1D">
        <w:rPr>
          <w:rFonts w:eastAsia="Times New Roman" w:cs="Times New Roman"/>
          <w:i/>
          <w:iCs/>
          <w:szCs w:val="24"/>
        </w:rPr>
        <w:t>c</w:t>
      </w:r>
      <w:r w:rsidRPr="00D11C1D">
        <w:rPr>
          <w:rFonts w:eastAsia="Times New Roman" w:cs="Times New Roman"/>
          <w:szCs w:val="24"/>
        </w:rPr>
        <w:t xml:space="preserve"> </w:t>
      </w:r>
      <w:r w:rsidRPr="00D11C1D">
        <w:rPr>
          <w:rFonts w:eastAsia="Times New Roman" w:cs="Times New Roman"/>
          <w:szCs w:val="24"/>
        </w:rPr>
        <w:tab/>
      </w:r>
      <w:r w:rsidR="0060080F" w:rsidRPr="00D11C1D">
        <w:rPr>
          <w:rFonts w:eastAsia="Times New Roman" w:cs="Times New Roman"/>
          <w:szCs w:val="24"/>
        </w:rPr>
        <w:t>Cohesion intercept of the soil</w:t>
      </w:r>
    </w:p>
    <w:p w14:paraId="1BF8B735" w14:textId="6D3B87D2" w:rsidR="00066A45" w:rsidRPr="00D11C1D" w:rsidRDefault="00066A45" w:rsidP="00BF5688">
      <w:pPr>
        <w:spacing w:after="0" w:line="276" w:lineRule="auto"/>
        <w:jc w:val="left"/>
        <w:textAlignment w:val="baseline"/>
        <w:rPr>
          <w:rFonts w:eastAsia="Times New Roman" w:cs="Times New Roman"/>
          <w:szCs w:val="24"/>
        </w:rPr>
      </w:pPr>
      <w:r w:rsidRPr="00D11C1D">
        <w:rPr>
          <w:rFonts w:eastAsia="Times New Roman" w:cs="Times New Roman"/>
          <w:szCs w:val="24"/>
        </w:rPr>
        <w:t>ė</w:t>
      </w:r>
      <w:r w:rsidRPr="00D11C1D">
        <w:rPr>
          <w:rFonts w:eastAsia="Times New Roman" w:cs="Times New Roman"/>
          <w:szCs w:val="24"/>
        </w:rPr>
        <w:tab/>
        <w:t>Shearing rate </w:t>
      </w:r>
    </w:p>
    <w:p w14:paraId="06A9FF59" w14:textId="77777777" w:rsidR="0060080F" w:rsidRPr="00D11C1D" w:rsidRDefault="0060080F" w:rsidP="00BF5688">
      <w:pPr>
        <w:spacing w:after="0" w:line="276" w:lineRule="auto"/>
        <w:jc w:val="left"/>
        <w:textAlignment w:val="baseline"/>
        <w:rPr>
          <w:rFonts w:eastAsia="Times New Roman" w:cs="Times New Roman"/>
          <w:szCs w:val="24"/>
        </w:rPr>
      </w:pPr>
      <w:r w:rsidRPr="00D11C1D">
        <w:rPr>
          <w:rFonts w:eastAsia="Times New Roman" w:cs="Times New Roman"/>
          <w:i/>
          <w:iCs/>
          <w:szCs w:val="24"/>
        </w:rPr>
        <w:t>l</w:t>
      </w:r>
      <w:r w:rsidRPr="00D11C1D">
        <w:rPr>
          <w:rFonts w:eastAsia="Times New Roman" w:cs="Times New Roman"/>
          <w:szCs w:val="24"/>
        </w:rPr>
        <w:t>/</w:t>
      </w:r>
      <w:r w:rsidRPr="00D11C1D">
        <w:rPr>
          <w:rFonts w:eastAsia="Times New Roman" w:cs="Times New Roman"/>
          <w:i/>
          <w:iCs/>
          <w:szCs w:val="24"/>
        </w:rPr>
        <w:t>w</w:t>
      </w:r>
      <w:r w:rsidRPr="00D11C1D">
        <w:rPr>
          <w:rFonts w:eastAsia="Times New Roman" w:cs="Times New Roman"/>
          <w:szCs w:val="24"/>
        </w:rPr>
        <w:tab/>
        <w:t>Fiber aspect ratio</w:t>
      </w:r>
    </w:p>
    <w:p w14:paraId="7CFFF9C3" w14:textId="77777777" w:rsidR="0060080F" w:rsidRPr="00D11C1D" w:rsidRDefault="0060080F" w:rsidP="00BF5688">
      <w:pPr>
        <w:spacing w:after="0" w:line="276" w:lineRule="auto"/>
        <w:jc w:val="left"/>
        <w:textAlignment w:val="baseline"/>
        <w:rPr>
          <w:rFonts w:eastAsia="Times New Roman" w:cs="Times New Roman"/>
          <w:szCs w:val="24"/>
        </w:rPr>
      </w:pPr>
      <w:r w:rsidRPr="00D11C1D">
        <w:rPr>
          <w:rFonts w:eastAsia="Times New Roman" w:cs="Times New Roman"/>
          <w:szCs w:val="24"/>
        </w:rPr>
        <w:t>LL</w:t>
      </w:r>
      <w:r w:rsidRPr="00D11C1D">
        <w:rPr>
          <w:rFonts w:eastAsia="Times New Roman" w:cs="Times New Roman"/>
          <w:szCs w:val="24"/>
        </w:rPr>
        <w:tab/>
        <w:t>Liquid Limit</w:t>
      </w:r>
    </w:p>
    <w:p w14:paraId="12033F32" w14:textId="0A9442CD" w:rsidR="00066A45" w:rsidRPr="00D11C1D" w:rsidRDefault="00066A45" w:rsidP="00BF5688">
      <w:pPr>
        <w:spacing w:after="0" w:line="276" w:lineRule="auto"/>
        <w:jc w:val="left"/>
        <w:textAlignment w:val="baseline"/>
        <w:rPr>
          <w:rFonts w:eastAsia="Times New Roman" w:cs="Times New Roman"/>
          <w:szCs w:val="24"/>
        </w:rPr>
      </w:pPr>
      <w:r w:rsidRPr="00D11C1D">
        <w:rPr>
          <w:rFonts w:eastAsia="Times New Roman" w:cs="Times New Roman"/>
          <w:szCs w:val="24"/>
        </w:rPr>
        <w:t>PL</w:t>
      </w:r>
      <w:r w:rsidRPr="00D11C1D">
        <w:rPr>
          <w:rFonts w:eastAsia="Times New Roman" w:cs="Times New Roman"/>
          <w:szCs w:val="24"/>
        </w:rPr>
        <w:tab/>
        <w:t xml:space="preserve">Plastic Limit </w:t>
      </w:r>
    </w:p>
    <w:p w14:paraId="74B848AC" w14:textId="77777777" w:rsidR="0060080F" w:rsidRPr="00D11C1D" w:rsidRDefault="0060080F" w:rsidP="00932021">
      <w:pPr>
        <w:spacing w:after="0" w:line="276" w:lineRule="auto"/>
        <w:jc w:val="left"/>
        <w:textAlignment w:val="baseline"/>
        <w:rPr>
          <w:rFonts w:eastAsia="Times New Roman" w:cs="Times New Roman"/>
          <w:szCs w:val="24"/>
        </w:rPr>
      </w:pPr>
      <w:r w:rsidRPr="00D11C1D">
        <w:rPr>
          <w:rFonts w:ascii="Symbol" w:eastAsia="Times New Roman" w:hAnsi="Symbol" w:cs="Times New Roman"/>
          <w:szCs w:val="24"/>
        </w:rPr>
        <w:t>e</w:t>
      </w:r>
      <w:r w:rsidRPr="00D11C1D">
        <w:rPr>
          <w:rFonts w:eastAsia="Times New Roman" w:cs="Times New Roman"/>
          <w:szCs w:val="24"/>
        </w:rPr>
        <w:tab/>
        <w:t>Axial strain in soil specimen</w:t>
      </w:r>
    </w:p>
    <w:p w14:paraId="039E6883" w14:textId="77777777" w:rsidR="00932021" w:rsidRPr="00D11C1D" w:rsidRDefault="00932021" w:rsidP="00932021">
      <w:pPr>
        <w:spacing w:after="0" w:line="276" w:lineRule="auto"/>
        <w:jc w:val="left"/>
        <w:textAlignment w:val="baseline"/>
        <w:rPr>
          <w:rFonts w:eastAsia="Times New Roman" w:cs="Times New Roman"/>
          <w:szCs w:val="24"/>
        </w:rPr>
      </w:pPr>
    </w:p>
    <w:p w14:paraId="640CBAA4" w14:textId="358C88C6" w:rsidR="005C23E3" w:rsidRPr="00D11C1D" w:rsidRDefault="002A5B40" w:rsidP="00BF5688">
      <w:pPr>
        <w:spacing w:before="0" w:after="0" w:line="276" w:lineRule="auto"/>
        <w:jc w:val="left"/>
        <w:rPr>
          <w:rFonts w:ascii="Arial" w:eastAsia="Times New Roman" w:hAnsi="Arial" w:cs="Arial"/>
          <w:szCs w:val="24"/>
        </w:rPr>
      </w:pPr>
      <w:r w:rsidRPr="00D11C1D">
        <w:rPr>
          <w:rFonts w:ascii="Arial" w:eastAsia="Times New Roman" w:hAnsi="Arial" w:cs="Arial"/>
          <w:szCs w:val="24"/>
        </w:rPr>
        <w:t>f</w:t>
      </w:r>
      <w:r w:rsidRPr="00D11C1D">
        <w:rPr>
          <w:rFonts w:ascii="Symbol" w:eastAsia="Times New Roman" w:hAnsi="Symbol" w:cs="Arial"/>
          <w:szCs w:val="24"/>
          <w:vertAlign w:val="subscript"/>
        </w:rPr>
        <w:t>f</w:t>
      </w:r>
      <w:r w:rsidRPr="00D11C1D">
        <w:rPr>
          <w:rFonts w:ascii="Arial" w:eastAsia="Times New Roman" w:hAnsi="Arial" w:cs="Arial"/>
          <w:szCs w:val="24"/>
        </w:rPr>
        <w:tab/>
      </w:r>
      <w:r w:rsidR="004964F9" w:rsidRPr="00D11C1D">
        <w:rPr>
          <w:rFonts w:eastAsia="Times New Roman" w:cs="Times New Roman"/>
          <w:szCs w:val="24"/>
        </w:rPr>
        <w:t>Soil-fiber interaction coefficient</w:t>
      </w:r>
    </w:p>
    <w:p w14:paraId="35A0D3C4" w14:textId="26BAEC05" w:rsidR="005F353C" w:rsidRPr="00D11C1D" w:rsidRDefault="005F353C" w:rsidP="00BF5688">
      <w:pPr>
        <w:spacing w:after="0" w:line="276" w:lineRule="auto"/>
        <w:jc w:val="left"/>
        <w:textAlignment w:val="baseline"/>
        <w:rPr>
          <w:rFonts w:eastAsia="Times New Roman" w:cs="Times New Roman"/>
          <w:szCs w:val="24"/>
        </w:rPr>
      </w:pPr>
      <w:r w:rsidRPr="00D11C1D">
        <w:rPr>
          <w:rFonts w:ascii="Symbol" w:eastAsia="Times New Roman" w:hAnsi="Symbol" w:cs="Times New Roman"/>
          <w:szCs w:val="24"/>
        </w:rPr>
        <w:t>f</w:t>
      </w:r>
      <w:r w:rsidRPr="00D11C1D">
        <w:rPr>
          <w:rFonts w:eastAsia="Times New Roman" w:cs="Times New Roman"/>
          <w:szCs w:val="24"/>
        </w:rPr>
        <w:t> </w:t>
      </w:r>
      <w:r w:rsidRPr="00D11C1D">
        <w:rPr>
          <w:rFonts w:eastAsia="Times New Roman" w:cs="Times New Roman"/>
          <w:szCs w:val="24"/>
        </w:rPr>
        <w:tab/>
        <w:t>Internal friction angle of the soil</w:t>
      </w:r>
    </w:p>
    <w:p w14:paraId="56BBC5E7" w14:textId="4B5040B7" w:rsidR="00E62B8C" w:rsidRPr="00D11C1D" w:rsidRDefault="00E62B8C" w:rsidP="00BF5688">
      <w:pPr>
        <w:spacing w:after="0" w:line="276" w:lineRule="auto"/>
        <w:jc w:val="left"/>
        <w:textAlignment w:val="baseline"/>
        <w:rPr>
          <w:rFonts w:eastAsia="Times New Roman" w:cs="Times New Roman"/>
          <w:szCs w:val="24"/>
        </w:rPr>
      </w:pPr>
      <w:r w:rsidRPr="00D11C1D">
        <w:rPr>
          <w:rFonts w:ascii="Symbol" w:eastAsia="Times New Roman" w:hAnsi="Symbol" w:cs="Times New Roman"/>
          <w:szCs w:val="24"/>
        </w:rPr>
        <w:t>s</w:t>
      </w:r>
      <w:r w:rsidRPr="00D11C1D">
        <w:rPr>
          <w:rFonts w:ascii="Times New Roman" w:eastAsia="Times New Roman" w:hAnsi="Times New Roman" w:cs="Times New Roman"/>
          <w:szCs w:val="24"/>
          <w:vertAlign w:val="subscript"/>
        </w:rPr>
        <w:t>1f</w:t>
      </w:r>
      <w:r w:rsidRPr="00D11C1D">
        <w:rPr>
          <w:rFonts w:eastAsia="Times New Roman" w:cs="Times New Roman"/>
          <w:szCs w:val="24"/>
        </w:rPr>
        <w:t xml:space="preserve"> </w:t>
      </w:r>
      <w:r w:rsidRPr="00D11C1D">
        <w:rPr>
          <w:rFonts w:eastAsia="Times New Roman" w:cs="Times New Roman"/>
          <w:szCs w:val="24"/>
        </w:rPr>
        <w:tab/>
        <w:t>Failure axial stress</w:t>
      </w:r>
    </w:p>
    <w:p w14:paraId="367488FD" w14:textId="6E5F197B" w:rsidR="00E62B8C" w:rsidRPr="00D11C1D" w:rsidRDefault="00E62B8C" w:rsidP="00BF5688">
      <w:pPr>
        <w:spacing w:after="0" w:line="276" w:lineRule="auto"/>
        <w:jc w:val="left"/>
        <w:textAlignment w:val="baseline"/>
        <w:rPr>
          <w:rFonts w:eastAsia="Times New Roman" w:cs="Times New Roman"/>
          <w:szCs w:val="24"/>
        </w:rPr>
      </w:pPr>
      <w:r w:rsidRPr="00D11C1D">
        <w:rPr>
          <w:rFonts w:ascii="Symbol" w:eastAsia="Times New Roman" w:hAnsi="Symbol" w:cs="Times New Roman"/>
          <w:szCs w:val="24"/>
        </w:rPr>
        <w:t>s</w:t>
      </w:r>
      <w:r w:rsidRPr="00D11C1D">
        <w:rPr>
          <w:rFonts w:ascii="Times New Roman" w:eastAsia="Times New Roman" w:hAnsi="Times New Roman" w:cs="Times New Roman"/>
          <w:szCs w:val="24"/>
          <w:vertAlign w:val="subscript"/>
        </w:rPr>
        <w:t>3</w:t>
      </w:r>
      <w:r w:rsidRPr="00D11C1D">
        <w:rPr>
          <w:rFonts w:ascii="Times New Roman" w:eastAsia="Times New Roman" w:hAnsi="Times New Roman" w:cs="Times New Roman"/>
          <w:szCs w:val="24"/>
        </w:rPr>
        <w:t xml:space="preserve"> </w:t>
      </w:r>
      <w:r w:rsidRPr="00D11C1D">
        <w:rPr>
          <w:rFonts w:ascii="Times New Roman" w:eastAsia="Times New Roman" w:hAnsi="Times New Roman" w:cs="Times New Roman"/>
          <w:szCs w:val="24"/>
        </w:rPr>
        <w:tab/>
      </w:r>
      <w:r w:rsidRPr="00D11C1D">
        <w:rPr>
          <w:rFonts w:eastAsia="Times New Roman" w:cs="Times New Roman"/>
          <w:szCs w:val="24"/>
        </w:rPr>
        <w:t>Confining Pressure</w:t>
      </w:r>
    </w:p>
    <w:p w14:paraId="12740288" w14:textId="6ECD6A9F" w:rsidR="00066A45" w:rsidRPr="00D11C1D" w:rsidRDefault="00066A45" w:rsidP="00BF5688">
      <w:pPr>
        <w:spacing w:after="0" w:line="276" w:lineRule="auto"/>
        <w:jc w:val="left"/>
        <w:textAlignment w:val="baseline"/>
        <w:rPr>
          <w:rFonts w:eastAsia="Times New Roman" w:cs="Times New Roman"/>
          <w:szCs w:val="24"/>
        </w:rPr>
      </w:pPr>
      <w:r w:rsidRPr="00D11C1D">
        <w:rPr>
          <w:rFonts w:ascii="Symbol" w:eastAsia="Times New Roman" w:hAnsi="Symbol" w:cs="Times New Roman"/>
          <w:szCs w:val="24"/>
        </w:rPr>
        <w:t>w</w:t>
      </w:r>
      <w:r w:rsidRPr="00D11C1D">
        <w:rPr>
          <w:rFonts w:eastAsia="Times New Roman" w:cs="Times New Roman"/>
          <w:szCs w:val="24"/>
        </w:rPr>
        <w:tab/>
        <w:t>Gravimetric water content</w:t>
      </w:r>
    </w:p>
    <w:p w14:paraId="3A50E488" w14:textId="49D7F5DC" w:rsidR="00066A45" w:rsidRPr="00D11C1D" w:rsidRDefault="003516B0" w:rsidP="00BF5688">
      <w:pPr>
        <w:spacing w:after="0" w:line="276" w:lineRule="auto"/>
        <w:jc w:val="left"/>
        <w:textAlignment w:val="baseline"/>
        <w:rPr>
          <w:rFonts w:eastAsia="Times New Roman" w:cs="Times New Roman"/>
          <w:szCs w:val="24"/>
        </w:rPr>
      </w:pPr>
      <w:r w:rsidRPr="00D11C1D">
        <w:rPr>
          <w:rFonts w:ascii="Symbol" w:eastAsia="Times New Roman" w:hAnsi="Symbol" w:cs="Times New Roman"/>
          <w:szCs w:val="24"/>
        </w:rPr>
        <w:t>r</w:t>
      </w:r>
      <w:r w:rsidRPr="00D11C1D">
        <w:rPr>
          <w:rFonts w:ascii="Symbol" w:eastAsia="Times New Roman" w:hAnsi="Symbol" w:cs="Times New Roman"/>
          <w:szCs w:val="24"/>
        </w:rPr>
        <w:tab/>
      </w:r>
      <w:r w:rsidRPr="00D11C1D">
        <w:rPr>
          <w:rFonts w:eastAsia="Times New Roman" w:cs="Times New Roman"/>
          <w:szCs w:val="24"/>
        </w:rPr>
        <w:t>Fiber concentration</w:t>
      </w:r>
    </w:p>
    <w:p w14:paraId="37A8798C" w14:textId="73BBED0E" w:rsidR="00E50FA6" w:rsidRPr="00D11C1D" w:rsidRDefault="003B162B" w:rsidP="00F17F8F">
      <w:pPr>
        <w:spacing w:after="0" w:line="276" w:lineRule="auto"/>
        <w:jc w:val="left"/>
        <w:textAlignment w:val="baseline"/>
        <w:rPr>
          <w:rFonts w:eastAsia="Times New Roman" w:cs="Times New Roman"/>
          <w:szCs w:val="24"/>
        </w:rPr>
        <w:sectPr w:rsidR="00E50FA6" w:rsidRPr="00D11C1D" w:rsidSect="00E50FA6">
          <w:type w:val="continuous"/>
          <w:pgSz w:w="12240" w:h="15840"/>
          <w:pgMar w:top="1440" w:right="1440" w:bottom="1440" w:left="1440" w:header="720" w:footer="720" w:gutter="0"/>
          <w:pgNumType w:start="1"/>
          <w:cols w:num="2" w:space="720"/>
          <w:docGrid w:linePitch="360"/>
        </w:sectPr>
      </w:pPr>
      <w:r w:rsidRPr="00D11C1D">
        <w:rPr>
          <w:rFonts w:eastAsia="Times New Roman" w:cs="Times New Roman"/>
          <w:szCs w:val="24"/>
        </w:rPr>
        <w:t>(</w:t>
      </w:r>
      <w:r w:rsidRPr="00D11C1D">
        <w:rPr>
          <w:rFonts w:ascii="Symbol" w:eastAsia="Times New Roman" w:hAnsi="Symbol" w:cs="Times New Roman"/>
          <w:szCs w:val="24"/>
        </w:rPr>
        <w:t>g</w:t>
      </w:r>
      <w:proofErr w:type="gramStart"/>
      <w:r w:rsidRPr="00D11C1D">
        <w:rPr>
          <w:rFonts w:eastAsia="Times New Roman" w:cs="Times New Roman"/>
          <w:szCs w:val="24"/>
          <w:vertAlign w:val="subscript"/>
        </w:rPr>
        <w:t>d</w:t>
      </w:r>
      <w:r w:rsidRPr="00D11C1D">
        <w:rPr>
          <w:rFonts w:eastAsia="Times New Roman" w:cs="Times New Roman"/>
          <w:szCs w:val="24"/>
        </w:rPr>
        <w:t>)</w:t>
      </w:r>
      <w:r w:rsidRPr="00D11C1D">
        <w:rPr>
          <w:rFonts w:eastAsia="Times New Roman" w:cs="Times New Roman"/>
          <w:szCs w:val="24"/>
          <w:vertAlign w:val="subscript"/>
        </w:rPr>
        <w:t>max</w:t>
      </w:r>
      <w:proofErr w:type="gramEnd"/>
      <w:r w:rsidRPr="00D11C1D">
        <w:rPr>
          <w:rFonts w:eastAsia="Times New Roman" w:cs="Times New Roman"/>
          <w:szCs w:val="24"/>
        </w:rPr>
        <w:t xml:space="preserve"> </w:t>
      </w:r>
      <w:r w:rsidRPr="00D11C1D">
        <w:rPr>
          <w:rFonts w:eastAsia="Times New Roman" w:cs="Times New Roman"/>
          <w:szCs w:val="24"/>
        </w:rPr>
        <w:tab/>
        <w:t>Maximum dry weight </w:t>
      </w:r>
      <w:r w:rsidR="00E50FA6" w:rsidRPr="00D11C1D">
        <w:rPr>
          <w:rFonts w:eastAsia="Times New Roman" w:cs="Times New Roman"/>
          <w:szCs w:val="24"/>
        </w:rPr>
        <w:t>of soi</w:t>
      </w:r>
      <w:r w:rsidR="00051A60" w:rsidRPr="00D11C1D">
        <w:rPr>
          <w:rFonts w:eastAsia="Times New Roman" w:cs="Times New Roman"/>
          <w:szCs w:val="24"/>
        </w:rPr>
        <w:t>l</w:t>
      </w:r>
    </w:p>
    <w:p w14:paraId="72066B8B" w14:textId="5B0EA597" w:rsidR="00851EC4" w:rsidRPr="00D11C1D" w:rsidRDefault="00851EC4">
      <w:pPr>
        <w:spacing w:before="0"/>
        <w:jc w:val="left"/>
        <w:rPr>
          <w:rFonts w:ascii="Times New Roman" w:eastAsia="Times New Roman" w:hAnsi="Times New Roman" w:cs="Times New Roman"/>
          <w:szCs w:val="24"/>
        </w:rPr>
      </w:pPr>
    </w:p>
    <w:p w14:paraId="768D0E95" w14:textId="77777777" w:rsidR="00285278" w:rsidRPr="00D11C1D" w:rsidRDefault="00285278" w:rsidP="00FE0C13">
      <w:pPr>
        <w:spacing w:before="0" w:after="0" w:line="240" w:lineRule="auto"/>
        <w:jc w:val="left"/>
        <w:textAlignment w:val="baseline"/>
        <w:rPr>
          <w:rFonts w:eastAsia="Times New Roman" w:cs="Segoe UI"/>
          <w:szCs w:val="24"/>
        </w:rPr>
      </w:pPr>
    </w:p>
    <w:p w14:paraId="182EF894" w14:textId="23BBE6B0" w:rsidR="00FE0C13" w:rsidRPr="00D11C1D" w:rsidRDefault="00FE0C13" w:rsidP="00FE0C13">
      <w:pPr>
        <w:pStyle w:val="Caption"/>
        <w:keepNext/>
        <w:jc w:val="center"/>
        <w:rPr>
          <w:sz w:val="24"/>
          <w:szCs w:val="24"/>
        </w:rPr>
      </w:pPr>
      <w:bookmarkStart w:id="103" w:name="_Toc153895260"/>
      <w:r w:rsidRPr="00D11C1D">
        <w:rPr>
          <w:sz w:val="24"/>
          <w:szCs w:val="24"/>
        </w:rPr>
        <w:t xml:space="preserve">Table </w:t>
      </w:r>
      <w:r w:rsidRPr="00D11C1D">
        <w:rPr>
          <w:sz w:val="24"/>
          <w:szCs w:val="24"/>
        </w:rPr>
        <w:fldChar w:fldCharType="begin"/>
      </w:r>
      <w:r w:rsidRPr="00D11C1D">
        <w:rPr>
          <w:sz w:val="24"/>
          <w:szCs w:val="24"/>
        </w:rPr>
        <w:instrText xml:space="preserve"> SEQ Table \* ARABIC </w:instrText>
      </w:r>
      <w:r w:rsidRPr="00D11C1D">
        <w:rPr>
          <w:sz w:val="24"/>
          <w:szCs w:val="24"/>
        </w:rPr>
        <w:fldChar w:fldCharType="separate"/>
      </w:r>
      <w:r w:rsidR="006C7724" w:rsidRPr="00D11C1D">
        <w:rPr>
          <w:noProof/>
          <w:sz w:val="24"/>
          <w:szCs w:val="24"/>
        </w:rPr>
        <w:t>7</w:t>
      </w:r>
      <w:r w:rsidRPr="00D11C1D">
        <w:rPr>
          <w:sz w:val="24"/>
          <w:szCs w:val="24"/>
        </w:rPr>
        <w:fldChar w:fldCharType="end"/>
      </w:r>
      <w:r w:rsidRPr="00D11C1D">
        <w:rPr>
          <w:sz w:val="24"/>
          <w:szCs w:val="24"/>
        </w:rPr>
        <w:t>: Different stages in multistage CUIC triaxial testing of soil and FRS specimens</w:t>
      </w:r>
      <w:bookmarkEnd w:id="103"/>
    </w:p>
    <w:tbl>
      <w:tblPr>
        <w:tblW w:w="91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15"/>
        <w:gridCol w:w="962"/>
        <w:gridCol w:w="1070"/>
        <w:gridCol w:w="1070"/>
        <w:gridCol w:w="1243"/>
        <w:gridCol w:w="1432"/>
        <w:gridCol w:w="1767"/>
      </w:tblGrid>
      <w:tr w:rsidR="00E677F4" w:rsidRPr="00D11C1D" w14:paraId="106860F0" w14:textId="77777777" w:rsidTr="00264B1E">
        <w:trPr>
          <w:trHeight w:val="1099"/>
        </w:trPr>
        <w:tc>
          <w:tcPr>
            <w:tcW w:w="1620" w:type="dxa"/>
            <w:tcBorders>
              <w:top w:val="single" w:sz="6" w:space="0" w:color="7F7F7F"/>
              <w:left w:val="nil"/>
              <w:bottom w:val="single" w:sz="6" w:space="0" w:color="7F7F7F"/>
              <w:right w:val="nil"/>
            </w:tcBorders>
            <w:shd w:val="clear" w:color="auto" w:fill="auto"/>
            <w:vAlign w:val="center"/>
            <w:hideMark/>
          </w:tcPr>
          <w:p w14:paraId="5930C289"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Stage</w:t>
            </w:r>
            <w:r w:rsidRPr="00D11C1D">
              <w:rPr>
                <w:rFonts w:eastAsia="Times New Roman" w:cs="Times New Roman"/>
                <w:szCs w:val="24"/>
              </w:rPr>
              <w:t> </w:t>
            </w:r>
          </w:p>
        </w:tc>
        <w:tc>
          <w:tcPr>
            <w:tcW w:w="879" w:type="dxa"/>
            <w:tcBorders>
              <w:top w:val="single" w:sz="6" w:space="0" w:color="7F7F7F"/>
              <w:left w:val="nil"/>
              <w:bottom w:val="single" w:sz="6" w:space="0" w:color="7F7F7F"/>
              <w:right w:val="nil"/>
            </w:tcBorders>
            <w:shd w:val="clear" w:color="auto" w:fill="auto"/>
            <w:vAlign w:val="center"/>
            <w:hideMark/>
          </w:tcPr>
          <w:p w14:paraId="3EA3EE31" w14:textId="318BD2EF" w:rsidR="00E677F4" w:rsidRPr="00D11C1D" w:rsidRDefault="008E408D"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 xml:space="preserve">No. of </w:t>
            </w:r>
            <w:r w:rsidR="00E677F4" w:rsidRPr="00D11C1D">
              <w:rPr>
                <w:rFonts w:eastAsia="Times New Roman" w:cs="Times New Roman"/>
                <w:szCs w:val="24"/>
                <w:lang w:val="en-GB"/>
              </w:rPr>
              <w:t>Steps</w:t>
            </w:r>
            <w:r w:rsidRPr="00D11C1D">
              <w:rPr>
                <w:rFonts w:eastAsia="Times New Roman" w:cs="Times New Roman"/>
                <w:szCs w:val="24"/>
                <w:lang w:val="en-GB"/>
              </w:rPr>
              <w:t xml:space="preserve"> Involved</w:t>
            </w:r>
            <w:r w:rsidR="00E677F4" w:rsidRPr="00D11C1D">
              <w:rPr>
                <w:rFonts w:eastAsia="Times New Roman" w:cs="Times New Roman"/>
                <w:szCs w:val="24"/>
              </w:rPr>
              <w:t> </w:t>
            </w:r>
          </w:p>
        </w:tc>
        <w:tc>
          <w:tcPr>
            <w:tcW w:w="1080" w:type="dxa"/>
            <w:tcBorders>
              <w:top w:val="single" w:sz="6" w:space="0" w:color="7F7F7F"/>
              <w:left w:val="nil"/>
              <w:bottom w:val="single" w:sz="6" w:space="0" w:color="7F7F7F"/>
              <w:right w:val="nil"/>
            </w:tcBorders>
            <w:shd w:val="clear" w:color="auto" w:fill="auto"/>
            <w:vAlign w:val="center"/>
            <w:hideMark/>
          </w:tcPr>
          <w:p w14:paraId="31F5A146"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Cell Pressure (kPa)</w:t>
            </w:r>
            <w:r w:rsidRPr="00D11C1D">
              <w:rPr>
                <w:rFonts w:eastAsia="Times New Roman" w:cs="Times New Roman"/>
                <w:szCs w:val="24"/>
              </w:rPr>
              <w:t> </w:t>
            </w:r>
          </w:p>
        </w:tc>
        <w:tc>
          <w:tcPr>
            <w:tcW w:w="1080" w:type="dxa"/>
            <w:tcBorders>
              <w:top w:val="single" w:sz="6" w:space="0" w:color="7F7F7F"/>
              <w:left w:val="nil"/>
              <w:bottom w:val="single" w:sz="6" w:space="0" w:color="7F7F7F"/>
              <w:right w:val="nil"/>
            </w:tcBorders>
            <w:shd w:val="clear" w:color="auto" w:fill="auto"/>
            <w:vAlign w:val="center"/>
            <w:hideMark/>
          </w:tcPr>
          <w:p w14:paraId="3738BB3E"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Back Pressure (kPa)</w:t>
            </w:r>
            <w:r w:rsidRPr="00D11C1D">
              <w:rPr>
                <w:rFonts w:eastAsia="Times New Roman" w:cs="Times New Roman"/>
                <w:szCs w:val="24"/>
              </w:rPr>
              <w:t> </w:t>
            </w:r>
          </w:p>
        </w:tc>
        <w:tc>
          <w:tcPr>
            <w:tcW w:w="1260" w:type="dxa"/>
            <w:tcBorders>
              <w:top w:val="single" w:sz="6" w:space="0" w:color="7F7F7F"/>
              <w:left w:val="nil"/>
              <w:bottom w:val="single" w:sz="6" w:space="0" w:color="7F7F7F"/>
              <w:right w:val="nil"/>
            </w:tcBorders>
            <w:shd w:val="clear" w:color="auto" w:fill="auto"/>
            <w:vAlign w:val="center"/>
            <w:hideMark/>
          </w:tcPr>
          <w:p w14:paraId="167417F0"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Strain Rate (%/min)</w:t>
            </w:r>
            <w:r w:rsidRPr="00D11C1D">
              <w:rPr>
                <w:rFonts w:eastAsia="Times New Roman" w:cs="Times New Roman"/>
                <w:szCs w:val="24"/>
              </w:rPr>
              <w:t> </w:t>
            </w:r>
          </w:p>
        </w:tc>
        <w:tc>
          <w:tcPr>
            <w:tcW w:w="1440" w:type="dxa"/>
            <w:tcBorders>
              <w:top w:val="single" w:sz="6" w:space="0" w:color="7F7F7F"/>
              <w:left w:val="nil"/>
              <w:bottom w:val="single" w:sz="6" w:space="0" w:color="7F7F7F"/>
              <w:right w:val="nil"/>
            </w:tcBorders>
            <w:shd w:val="clear" w:color="auto" w:fill="auto"/>
            <w:vAlign w:val="center"/>
            <w:hideMark/>
          </w:tcPr>
          <w:p w14:paraId="7EC70091"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Indicator of Completion</w:t>
            </w:r>
            <w:r w:rsidRPr="00D11C1D">
              <w:rPr>
                <w:rFonts w:eastAsia="Times New Roman" w:cs="Times New Roman"/>
                <w:szCs w:val="24"/>
              </w:rPr>
              <w:t> </w:t>
            </w:r>
          </w:p>
        </w:tc>
        <w:tc>
          <w:tcPr>
            <w:tcW w:w="1800" w:type="dxa"/>
            <w:tcBorders>
              <w:top w:val="single" w:sz="6" w:space="0" w:color="7F7F7F"/>
              <w:left w:val="nil"/>
              <w:bottom w:val="single" w:sz="6" w:space="0" w:color="7F7F7F"/>
              <w:right w:val="nil"/>
            </w:tcBorders>
            <w:shd w:val="clear" w:color="auto" w:fill="auto"/>
            <w:vAlign w:val="center"/>
            <w:hideMark/>
          </w:tcPr>
          <w:p w14:paraId="336DA53A"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Purpose</w:t>
            </w:r>
            <w:r w:rsidRPr="00D11C1D">
              <w:rPr>
                <w:rFonts w:eastAsia="Times New Roman" w:cs="Times New Roman"/>
                <w:szCs w:val="24"/>
              </w:rPr>
              <w:t> </w:t>
            </w:r>
          </w:p>
        </w:tc>
      </w:tr>
      <w:tr w:rsidR="00E677F4" w:rsidRPr="00D11C1D" w14:paraId="70AB22BD" w14:textId="77777777" w:rsidTr="00264B1E">
        <w:trPr>
          <w:trHeight w:val="1099"/>
        </w:trPr>
        <w:tc>
          <w:tcPr>
            <w:tcW w:w="1620" w:type="dxa"/>
            <w:tcBorders>
              <w:top w:val="single" w:sz="6" w:space="0" w:color="7F7F7F"/>
              <w:left w:val="nil"/>
              <w:bottom w:val="single" w:sz="6" w:space="0" w:color="7F7F7F"/>
              <w:right w:val="nil"/>
            </w:tcBorders>
            <w:shd w:val="clear" w:color="auto" w:fill="auto"/>
            <w:vAlign w:val="center"/>
            <w:hideMark/>
          </w:tcPr>
          <w:p w14:paraId="0F5B99E1"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Saturation</w:t>
            </w:r>
            <w:r w:rsidRPr="00D11C1D">
              <w:rPr>
                <w:rFonts w:eastAsia="Times New Roman" w:cs="Times New Roman"/>
                <w:szCs w:val="24"/>
              </w:rPr>
              <w:t> </w:t>
            </w:r>
          </w:p>
        </w:tc>
        <w:tc>
          <w:tcPr>
            <w:tcW w:w="879" w:type="dxa"/>
            <w:tcBorders>
              <w:top w:val="single" w:sz="6" w:space="0" w:color="7F7F7F"/>
              <w:left w:val="nil"/>
              <w:bottom w:val="single" w:sz="6" w:space="0" w:color="7F7F7F"/>
              <w:right w:val="nil"/>
            </w:tcBorders>
            <w:shd w:val="clear" w:color="auto" w:fill="auto"/>
            <w:vAlign w:val="center"/>
            <w:hideMark/>
          </w:tcPr>
          <w:p w14:paraId="482AF32D"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1</w:t>
            </w:r>
            <w:r w:rsidRPr="00D11C1D">
              <w:rPr>
                <w:rFonts w:eastAsia="Times New Roman" w:cs="Times New Roman"/>
                <w:szCs w:val="24"/>
              </w:rPr>
              <w:t> </w:t>
            </w:r>
          </w:p>
        </w:tc>
        <w:tc>
          <w:tcPr>
            <w:tcW w:w="1080" w:type="dxa"/>
            <w:tcBorders>
              <w:top w:val="single" w:sz="6" w:space="0" w:color="7F7F7F"/>
              <w:left w:val="nil"/>
              <w:bottom w:val="single" w:sz="6" w:space="0" w:color="7F7F7F"/>
              <w:right w:val="nil"/>
            </w:tcBorders>
            <w:shd w:val="clear" w:color="auto" w:fill="auto"/>
            <w:vAlign w:val="center"/>
            <w:hideMark/>
          </w:tcPr>
          <w:p w14:paraId="32BFE628"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770</w:t>
            </w:r>
            <w:r w:rsidRPr="00D11C1D">
              <w:rPr>
                <w:rFonts w:eastAsia="Times New Roman" w:cs="Times New Roman"/>
                <w:szCs w:val="24"/>
              </w:rPr>
              <w:t> </w:t>
            </w:r>
          </w:p>
        </w:tc>
        <w:tc>
          <w:tcPr>
            <w:tcW w:w="1080" w:type="dxa"/>
            <w:tcBorders>
              <w:top w:val="single" w:sz="6" w:space="0" w:color="7F7F7F"/>
              <w:left w:val="nil"/>
              <w:bottom w:val="single" w:sz="6" w:space="0" w:color="7F7F7F"/>
              <w:right w:val="nil"/>
            </w:tcBorders>
            <w:shd w:val="clear" w:color="auto" w:fill="auto"/>
            <w:vAlign w:val="center"/>
            <w:hideMark/>
          </w:tcPr>
          <w:p w14:paraId="06ED5A16"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750</w:t>
            </w:r>
            <w:r w:rsidRPr="00D11C1D">
              <w:rPr>
                <w:rFonts w:eastAsia="Times New Roman" w:cs="Times New Roman"/>
                <w:szCs w:val="24"/>
              </w:rPr>
              <w:t> </w:t>
            </w:r>
          </w:p>
        </w:tc>
        <w:tc>
          <w:tcPr>
            <w:tcW w:w="1260" w:type="dxa"/>
            <w:vMerge w:val="restart"/>
            <w:tcBorders>
              <w:top w:val="single" w:sz="6" w:space="0" w:color="7F7F7F"/>
              <w:left w:val="nil"/>
              <w:bottom w:val="single" w:sz="6" w:space="0" w:color="7F7F7F"/>
              <w:right w:val="nil"/>
            </w:tcBorders>
            <w:shd w:val="clear" w:color="auto" w:fill="auto"/>
            <w:vAlign w:val="center"/>
            <w:hideMark/>
          </w:tcPr>
          <w:p w14:paraId="5AA5B164"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N/A</w:t>
            </w:r>
            <w:r w:rsidRPr="00D11C1D">
              <w:rPr>
                <w:rFonts w:eastAsia="Times New Roman" w:cs="Times New Roman"/>
                <w:szCs w:val="24"/>
              </w:rPr>
              <w:t> </w:t>
            </w:r>
          </w:p>
        </w:tc>
        <w:tc>
          <w:tcPr>
            <w:tcW w:w="1440" w:type="dxa"/>
            <w:tcBorders>
              <w:top w:val="single" w:sz="6" w:space="0" w:color="7F7F7F"/>
              <w:left w:val="nil"/>
              <w:bottom w:val="single" w:sz="6" w:space="0" w:color="7F7F7F"/>
              <w:right w:val="nil"/>
            </w:tcBorders>
            <w:shd w:val="clear" w:color="auto" w:fill="auto"/>
            <w:vAlign w:val="center"/>
            <w:hideMark/>
          </w:tcPr>
          <w:p w14:paraId="21933A66"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B-value &gt;= 0.95</w:t>
            </w:r>
            <w:r w:rsidRPr="00D11C1D">
              <w:rPr>
                <w:rFonts w:eastAsia="Times New Roman" w:cs="Times New Roman"/>
                <w:szCs w:val="24"/>
              </w:rPr>
              <w:t> </w:t>
            </w:r>
          </w:p>
        </w:tc>
        <w:tc>
          <w:tcPr>
            <w:tcW w:w="1800" w:type="dxa"/>
            <w:tcBorders>
              <w:top w:val="single" w:sz="6" w:space="0" w:color="7F7F7F"/>
              <w:left w:val="nil"/>
              <w:bottom w:val="single" w:sz="6" w:space="0" w:color="7F7F7F"/>
              <w:right w:val="nil"/>
            </w:tcBorders>
            <w:shd w:val="clear" w:color="auto" w:fill="auto"/>
            <w:vAlign w:val="center"/>
            <w:hideMark/>
          </w:tcPr>
          <w:p w14:paraId="28341234" w14:textId="4E751C5C" w:rsidR="00E677F4" w:rsidRPr="00D11C1D" w:rsidRDefault="008E408D"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Fill specimen’s voids</w:t>
            </w:r>
            <w:r w:rsidR="00E677F4" w:rsidRPr="00D11C1D">
              <w:rPr>
                <w:rFonts w:eastAsia="Times New Roman" w:cs="Times New Roman"/>
                <w:szCs w:val="24"/>
                <w:lang w:val="en-GB"/>
              </w:rPr>
              <w:t xml:space="preserve"> with water</w:t>
            </w:r>
          </w:p>
        </w:tc>
      </w:tr>
      <w:tr w:rsidR="00E677F4" w:rsidRPr="00D11C1D" w14:paraId="16831DE4" w14:textId="77777777" w:rsidTr="00264B1E">
        <w:trPr>
          <w:trHeight w:val="1099"/>
        </w:trPr>
        <w:tc>
          <w:tcPr>
            <w:tcW w:w="1620" w:type="dxa"/>
            <w:tcBorders>
              <w:top w:val="nil"/>
              <w:left w:val="nil"/>
              <w:bottom w:val="nil"/>
              <w:right w:val="nil"/>
            </w:tcBorders>
            <w:shd w:val="clear" w:color="auto" w:fill="auto"/>
            <w:vAlign w:val="center"/>
            <w:hideMark/>
          </w:tcPr>
          <w:p w14:paraId="7060A24C"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Consolidation</w:t>
            </w:r>
            <w:r w:rsidRPr="00D11C1D">
              <w:rPr>
                <w:rFonts w:eastAsia="Times New Roman" w:cs="Times New Roman"/>
                <w:szCs w:val="24"/>
              </w:rPr>
              <w:t> </w:t>
            </w:r>
          </w:p>
        </w:tc>
        <w:tc>
          <w:tcPr>
            <w:tcW w:w="879" w:type="dxa"/>
            <w:tcBorders>
              <w:top w:val="nil"/>
              <w:left w:val="nil"/>
              <w:bottom w:val="nil"/>
              <w:right w:val="nil"/>
            </w:tcBorders>
            <w:shd w:val="clear" w:color="auto" w:fill="auto"/>
            <w:vAlign w:val="center"/>
            <w:hideMark/>
          </w:tcPr>
          <w:p w14:paraId="463F1E57"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3</w:t>
            </w:r>
            <w:r w:rsidRPr="00D11C1D">
              <w:rPr>
                <w:rFonts w:eastAsia="Times New Roman" w:cs="Times New Roman"/>
                <w:szCs w:val="24"/>
              </w:rPr>
              <w:t> </w:t>
            </w:r>
          </w:p>
        </w:tc>
        <w:tc>
          <w:tcPr>
            <w:tcW w:w="1080" w:type="dxa"/>
            <w:vMerge w:val="restart"/>
            <w:tcBorders>
              <w:top w:val="nil"/>
              <w:left w:val="nil"/>
              <w:bottom w:val="single" w:sz="6" w:space="0" w:color="7F7F7F"/>
              <w:right w:val="nil"/>
            </w:tcBorders>
            <w:shd w:val="clear" w:color="auto" w:fill="auto"/>
            <w:vAlign w:val="center"/>
            <w:hideMark/>
          </w:tcPr>
          <w:p w14:paraId="7E7BDC9F" w14:textId="55CD9CE0"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 xml:space="preserve">800, </w:t>
            </w:r>
            <w:r w:rsidR="00163AC6" w:rsidRPr="00D11C1D">
              <w:rPr>
                <w:rFonts w:eastAsia="Times New Roman" w:cs="Times New Roman"/>
                <w:szCs w:val="24"/>
                <w:lang w:val="en-GB"/>
              </w:rPr>
              <w:t>100</w:t>
            </w:r>
            <w:r w:rsidRPr="00D11C1D">
              <w:rPr>
                <w:rFonts w:eastAsia="Times New Roman" w:cs="Times New Roman"/>
                <w:szCs w:val="24"/>
                <w:lang w:val="en-GB"/>
              </w:rPr>
              <w:t>0, 1</w:t>
            </w:r>
            <w:r w:rsidR="00163AC6" w:rsidRPr="00D11C1D">
              <w:rPr>
                <w:rFonts w:eastAsia="Times New Roman" w:cs="Times New Roman"/>
                <w:szCs w:val="24"/>
                <w:lang w:val="en-GB"/>
              </w:rPr>
              <w:t>2</w:t>
            </w:r>
            <w:r w:rsidRPr="00D11C1D">
              <w:rPr>
                <w:rFonts w:eastAsia="Times New Roman" w:cs="Times New Roman"/>
                <w:szCs w:val="24"/>
                <w:lang w:val="en-GB"/>
              </w:rPr>
              <w:t>00</w:t>
            </w:r>
          </w:p>
        </w:tc>
        <w:tc>
          <w:tcPr>
            <w:tcW w:w="1080" w:type="dxa"/>
            <w:vMerge w:val="restart"/>
            <w:tcBorders>
              <w:top w:val="nil"/>
              <w:left w:val="nil"/>
              <w:bottom w:val="single" w:sz="6" w:space="0" w:color="7F7F7F"/>
              <w:right w:val="nil"/>
            </w:tcBorders>
            <w:shd w:val="clear" w:color="auto" w:fill="auto"/>
            <w:vAlign w:val="center"/>
            <w:hideMark/>
          </w:tcPr>
          <w:p w14:paraId="70CBCAFA"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750</w:t>
            </w:r>
            <w:r w:rsidRPr="00D11C1D">
              <w:rPr>
                <w:rFonts w:eastAsia="Times New Roman" w:cs="Times New Roman"/>
                <w:szCs w:val="24"/>
              </w:rPr>
              <w:t> </w:t>
            </w:r>
          </w:p>
        </w:tc>
        <w:tc>
          <w:tcPr>
            <w:tcW w:w="0" w:type="auto"/>
            <w:vMerge/>
            <w:tcBorders>
              <w:top w:val="single" w:sz="6" w:space="0" w:color="7F7F7F"/>
              <w:left w:val="nil"/>
              <w:bottom w:val="single" w:sz="6" w:space="0" w:color="7F7F7F"/>
              <w:right w:val="nil"/>
            </w:tcBorders>
            <w:shd w:val="clear" w:color="auto" w:fill="auto"/>
            <w:vAlign w:val="center"/>
            <w:hideMark/>
          </w:tcPr>
          <w:p w14:paraId="5536C58A" w14:textId="77777777" w:rsidR="00E677F4" w:rsidRPr="00D11C1D" w:rsidRDefault="00E677F4" w:rsidP="00E677F4">
            <w:pPr>
              <w:spacing w:before="0" w:after="0" w:line="240" w:lineRule="auto"/>
              <w:jc w:val="left"/>
              <w:rPr>
                <w:rFonts w:ascii="Times New Roman" w:eastAsia="Times New Roman" w:hAnsi="Times New Roman" w:cs="Times New Roman"/>
                <w:szCs w:val="24"/>
              </w:rPr>
            </w:pPr>
          </w:p>
        </w:tc>
        <w:tc>
          <w:tcPr>
            <w:tcW w:w="1440" w:type="dxa"/>
            <w:tcBorders>
              <w:top w:val="nil"/>
              <w:left w:val="nil"/>
              <w:bottom w:val="nil"/>
              <w:right w:val="nil"/>
            </w:tcBorders>
            <w:shd w:val="clear" w:color="auto" w:fill="auto"/>
            <w:vAlign w:val="center"/>
            <w:hideMark/>
          </w:tcPr>
          <w:p w14:paraId="31452E8D"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Back volume becomes constant</w:t>
            </w:r>
            <w:r w:rsidRPr="00D11C1D">
              <w:rPr>
                <w:rFonts w:eastAsia="Times New Roman" w:cs="Times New Roman"/>
                <w:szCs w:val="24"/>
              </w:rPr>
              <w:t> </w:t>
            </w:r>
          </w:p>
        </w:tc>
        <w:tc>
          <w:tcPr>
            <w:tcW w:w="1800" w:type="dxa"/>
            <w:tcBorders>
              <w:top w:val="nil"/>
              <w:left w:val="nil"/>
              <w:bottom w:val="nil"/>
              <w:right w:val="nil"/>
            </w:tcBorders>
            <w:shd w:val="clear" w:color="auto" w:fill="auto"/>
            <w:vAlign w:val="center"/>
            <w:hideMark/>
          </w:tcPr>
          <w:p w14:paraId="4617B4E2" w14:textId="3045E60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 xml:space="preserve">Dissipation of </w:t>
            </w:r>
            <w:r w:rsidR="008E408D" w:rsidRPr="00D11C1D">
              <w:rPr>
                <w:rFonts w:eastAsia="Times New Roman" w:cs="Times New Roman"/>
                <w:szCs w:val="24"/>
                <w:lang w:val="en-GB"/>
              </w:rPr>
              <w:t xml:space="preserve">excess </w:t>
            </w:r>
            <w:r w:rsidRPr="00D11C1D">
              <w:rPr>
                <w:rFonts w:eastAsia="Times New Roman" w:cs="Times New Roman"/>
                <w:szCs w:val="24"/>
                <w:lang w:val="en-GB"/>
              </w:rPr>
              <w:t>pore water pressure within the</w:t>
            </w:r>
            <w:r w:rsidRPr="00D11C1D">
              <w:rPr>
                <w:rFonts w:ascii="Times New Roman" w:eastAsia="Times New Roman" w:hAnsi="Times New Roman" w:cs="Times New Roman"/>
                <w:szCs w:val="24"/>
                <w:lang w:val="en-GB"/>
              </w:rPr>
              <w:t> </w:t>
            </w:r>
            <w:r w:rsidRPr="00D11C1D">
              <w:rPr>
                <w:rFonts w:eastAsia="Times New Roman" w:cs="Times New Roman"/>
                <w:szCs w:val="24"/>
                <w:lang w:val="en-GB"/>
              </w:rPr>
              <w:t>soil specimen</w:t>
            </w:r>
            <w:r w:rsidRPr="00D11C1D">
              <w:rPr>
                <w:rFonts w:eastAsia="Times New Roman" w:cs="Times New Roman"/>
                <w:szCs w:val="24"/>
              </w:rPr>
              <w:t> </w:t>
            </w:r>
          </w:p>
        </w:tc>
      </w:tr>
      <w:tr w:rsidR="00E677F4" w:rsidRPr="00D11C1D" w14:paraId="154B05E3" w14:textId="77777777" w:rsidTr="00264B1E">
        <w:trPr>
          <w:trHeight w:val="1099"/>
        </w:trPr>
        <w:tc>
          <w:tcPr>
            <w:tcW w:w="1620" w:type="dxa"/>
            <w:tcBorders>
              <w:top w:val="single" w:sz="6" w:space="0" w:color="7F7F7F"/>
              <w:left w:val="nil"/>
              <w:bottom w:val="single" w:sz="6" w:space="0" w:color="7F7F7F"/>
              <w:right w:val="nil"/>
            </w:tcBorders>
            <w:shd w:val="clear" w:color="auto" w:fill="auto"/>
            <w:vAlign w:val="center"/>
            <w:hideMark/>
          </w:tcPr>
          <w:p w14:paraId="3F1E7ADC"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Shearing</w:t>
            </w:r>
            <w:r w:rsidRPr="00D11C1D">
              <w:rPr>
                <w:rFonts w:eastAsia="Times New Roman" w:cs="Times New Roman"/>
                <w:szCs w:val="24"/>
              </w:rPr>
              <w:t> </w:t>
            </w:r>
          </w:p>
        </w:tc>
        <w:tc>
          <w:tcPr>
            <w:tcW w:w="879" w:type="dxa"/>
            <w:tcBorders>
              <w:top w:val="single" w:sz="6" w:space="0" w:color="7F7F7F"/>
              <w:left w:val="nil"/>
              <w:bottom w:val="single" w:sz="6" w:space="0" w:color="7F7F7F"/>
              <w:right w:val="nil"/>
            </w:tcBorders>
            <w:shd w:val="clear" w:color="auto" w:fill="auto"/>
            <w:vAlign w:val="center"/>
            <w:hideMark/>
          </w:tcPr>
          <w:p w14:paraId="0F5C2B42"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3</w:t>
            </w:r>
            <w:r w:rsidRPr="00D11C1D">
              <w:rPr>
                <w:rFonts w:eastAsia="Times New Roman" w:cs="Times New Roman"/>
                <w:szCs w:val="24"/>
              </w:rPr>
              <w:t> </w:t>
            </w:r>
          </w:p>
        </w:tc>
        <w:tc>
          <w:tcPr>
            <w:tcW w:w="0" w:type="auto"/>
            <w:vMerge/>
            <w:tcBorders>
              <w:top w:val="nil"/>
              <w:left w:val="nil"/>
              <w:bottom w:val="single" w:sz="6" w:space="0" w:color="7F7F7F"/>
              <w:right w:val="nil"/>
            </w:tcBorders>
            <w:shd w:val="clear" w:color="auto" w:fill="auto"/>
            <w:vAlign w:val="center"/>
            <w:hideMark/>
          </w:tcPr>
          <w:p w14:paraId="5DF43494" w14:textId="77777777" w:rsidR="00E677F4" w:rsidRPr="00D11C1D" w:rsidRDefault="00E677F4" w:rsidP="00E677F4">
            <w:pPr>
              <w:spacing w:before="0" w:after="0" w:line="240" w:lineRule="auto"/>
              <w:jc w:val="left"/>
              <w:rPr>
                <w:rFonts w:ascii="Times New Roman" w:eastAsia="Times New Roman" w:hAnsi="Times New Roman" w:cs="Times New Roman"/>
                <w:szCs w:val="24"/>
              </w:rPr>
            </w:pPr>
          </w:p>
        </w:tc>
        <w:tc>
          <w:tcPr>
            <w:tcW w:w="0" w:type="auto"/>
            <w:vMerge/>
            <w:tcBorders>
              <w:top w:val="nil"/>
              <w:left w:val="nil"/>
              <w:bottom w:val="single" w:sz="6" w:space="0" w:color="7F7F7F"/>
              <w:right w:val="nil"/>
            </w:tcBorders>
            <w:shd w:val="clear" w:color="auto" w:fill="auto"/>
            <w:vAlign w:val="center"/>
            <w:hideMark/>
          </w:tcPr>
          <w:p w14:paraId="7C91F50B" w14:textId="77777777" w:rsidR="00E677F4" w:rsidRPr="00D11C1D" w:rsidRDefault="00E677F4" w:rsidP="00E677F4">
            <w:pPr>
              <w:spacing w:before="0" w:after="0" w:line="240" w:lineRule="auto"/>
              <w:jc w:val="left"/>
              <w:rPr>
                <w:rFonts w:ascii="Times New Roman" w:eastAsia="Times New Roman" w:hAnsi="Times New Roman" w:cs="Times New Roman"/>
                <w:szCs w:val="24"/>
              </w:rPr>
            </w:pPr>
          </w:p>
        </w:tc>
        <w:tc>
          <w:tcPr>
            <w:tcW w:w="1260" w:type="dxa"/>
            <w:tcBorders>
              <w:top w:val="single" w:sz="6" w:space="0" w:color="7F7F7F"/>
              <w:left w:val="nil"/>
              <w:bottom w:val="single" w:sz="6" w:space="0" w:color="7F7F7F"/>
              <w:right w:val="nil"/>
            </w:tcBorders>
            <w:shd w:val="clear" w:color="auto" w:fill="auto"/>
            <w:vAlign w:val="center"/>
            <w:hideMark/>
          </w:tcPr>
          <w:p w14:paraId="06729AB0"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0.35</w:t>
            </w:r>
            <w:r w:rsidRPr="00D11C1D">
              <w:rPr>
                <w:rFonts w:eastAsia="Times New Roman" w:cs="Times New Roman"/>
                <w:szCs w:val="24"/>
                <w:vertAlign w:val="superscript"/>
                <w:lang w:val="en-GB"/>
              </w:rPr>
              <w:t>(1)</w:t>
            </w:r>
            <w:r w:rsidRPr="00D11C1D">
              <w:rPr>
                <w:rFonts w:eastAsia="Times New Roman" w:cs="Times New Roman"/>
                <w:szCs w:val="24"/>
              </w:rPr>
              <w:t> </w:t>
            </w:r>
          </w:p>
        </w:tc>
        <w:tc>
          <w:tcPr>
            <w:tcW w:w="1440" w:type="dxa"/>
            <w:tcBorders>
              <w:top w:val="single" w:sz="6" w:space="0" w:color="7F7F7F"/>
              <w:left w:val="nil"/>
              <w:bottom w:val="single" w:sz="6" w:space="0" w:color="7F7F7F"/>
              <w:right w:val="nil"/>
            </w:tcBorders>
            <w:shd w:val="clear" w:color="auto" w:fill="auto"/>
            <w:vAlign w:val="center"/>
            <w:hideMark/>
          </w:tcPr>
          <w:p w14:paraId="75A516CB" w14:textId="77777777"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5% Strain</w:t>
            </w:r>
            <w:r w:rsidRPr="00D11C1D">
              <w:rPr>
                <w:rFonts w:eastAsia="Times New Roman" w:cs="Times New Roman"/>
                <w:szCs w:val="24"/>
              </w:rPr>
              <w:t> </w:t>
            </w:r>
          </w:p>
        </w:tc>
        <w:tc>
          <w:tcPr>
            <w:tcW w:w="1800" w:type="dxa"/>
            <w:tcBorders>
              <w:top w:val="single" w:sz="6" w:space="0" w:color="7F7F7F"/>
              <w:left w:val="nil"/>
              <w:bottom w:val="single" w:sz="6" w:space="0" w:color="7F7F7F"/>
              <w:right w:val="nil"/>
            </w:tcBorders>
            <w:shd w:val="clear" w:color="auto" w:fill="auto"/>
            <w:vAlign w:val="center"/>
            <w:hideMark/>
          </w:tcPr>
          <w:p w14:paraId="5968672D" w14:textId="7DCDE549" w:rsidR="00E677F4" w:rsidRPr="00D11C1D" w:rsidRDefault="00E677F4" w:rsidP="00E677F4">
            <w:pPr>
              <w:spacing w:before="0" w:after="0" w:line="240" w:lineRule="auto"/>
              <w:jc w:val="center"/>
              <w:textAlignment w:val="baseline"/>
              <w:rPr>
                <w:rFonts w:ascii="Times New Roman" w:eastAsia="Times New Roman" w:hAnsi="Times New Roman" w:cs="Times New Roman"/>
                <w:szCs w:val="24"/>
              </w:rPr>
            </w:pPr>
            <w:r w:rsidRPr="00D11C1D">
              <w:rPr>
                <w:rFonts w:eastAsia="Times New Roman" w:cs="Times New Roman"/>
                <w:szCs w:val="24"/>
                <w:lang w:val="en-GB"/>
              </w:rPr>
              <w:t xml:space="preserve">Determine the shear strength parameters of the soil, including </w:t>
            </w:r>
            <w:r w:rsidR="008E408D" w:rsidRPr="00D11C1D">
              <w:rPr>
                <w:rFonts w:eastAsia="Times New Roman" w:cs="Times New Roman"/>
                <w:szCs w:val="24"/>
                <w:lang w:val="en-GB"/>
              </w:rPr>
              <w:t xml:space="preserve">its </w:t>
            </w:r>
            <w:r w:rsidRPr="00D11C1D">
              <w:rPr>
                <w:rFonts w:eastAsia="Times New Roman" w:cs="Times New Roman"/>
                <w:szCs w:val="24"/>
                <w:lang w:val="en-GB"/>
              </w:rPr>
              <w:t>cohesion and internal friction angle</w:t>
            </w:r>
            <w:r w:rsidRPr="00D11C1D">
              <w:rPr>
                <w:rFonts w:eastAsia="Times New Roman" w:cs="Times New Roman"/>
                <w:szCs w:val="24"/>
              </w:rPr>
              <w:t> </w:t>
            </w:r>
          </w:p>
        </w:tc>
      </w:tr>
    </w:tbl>
    <w:p w14:paraId="7A2D9573" w14:textId="77777777" w:rsidR="00E677F4" w:rsidRPr="00D11C1D" w:rsidRDefault="00E677F4" w:rsidP="0029184F">
      <w:pPr>
        <w:spacing w:line="240" w:lineRule="auto"/>
        <w:jc w:val="left"/>
        <w:textAlignment w:val="baseline"/>
        <w:rPr>
          <w:rFonts w:ascii="Segoe UI" w:eastAsia="Times New Roman" w:hAnsi="Segoe UI" w:cs="Segoe UI"/>
          <w:szCs w:val="24"/>
        </w:rPr>
      </w:pPr>
      <w:r w:rsidRPr="00D11C1D">
        <w:rPr>
          <w:rFonts w:eastAsia="Times New Roman" w:cs="Segoe UI"/>
          <w:szCs w:val="24"/>
          <w:vertAlign w:val="superscript"/>
        </w:rPr>
        <w:t>(1)</w:t>
      </w:r>
      <w:r w:rsidRPr="00D11C1D">
        <w:rPr>
          <w:rFonts w:eastAsia="Times New Roman" w:cs="Segoe UI"/>
          <w:b/>
          <w:bCs/>
          <w:szCs w:val="24"/>
        </w:rPr>
        <w:t xml:space="preserve"> </w:t>
      </w:r>
      <w:r w:rsidRPr="00D11C1D">
        <w:rPr>
          <w:rFonts w:eastAsia="Times New Roman" w:cs="Segoe UI"/>
          <w:szCs w:val="24"/>
        </w:rPr>
        <w:t xml:space="preserve">Jafarian et al. (2013), Derkaoui et al. (2016) and </w:t>
      </w:r>
      <w:proofErr w:type="spellStart"/>
      <w:r w:rsidRPr="00D11C1D">
        <w:rPr>
          <w:rFonts w:eastAsia="Times New Roman" w:cs="Segoe UI"/>
          <w:szCs w:val="24"/>
        </w:rPr>
        <w:t>Saeidaskari</w:t>
      </w:r>
      <w:proofErr w:type="spellEnd"/>
      <w:r w:rsidRPr="00D11C1D">
        <w:rPr>
          <w:rFonts w:eastAsia="Times New Roman" w:cs="Segoe UI"/>
          <w:szCs w:val="24"/>
        </w:rPr>
        <w:t xml:space="preserve"> (2021)  </w:t>
      </w:r>
    </w:p>
    <w:p w14:paraId="05C5430B" w14:textId="3E016370" w:rsidR="28F5F4A6" w:rsidRPr="00D11C1D" w:rsidRDefault="28F5F4A6">
      <w:pPr>
        <w:rPr>
          <w:szCs w:val="24"/>
        </w:rPr>
      </w:pPr>
      <w:r w:rsidRPr="00D11C1D">
        <w:rPr>
          <w:szCs w:val="24"/>
        </w:rPr>
        <w:br w:type="page"/>
      </w:r>
    </w:p>
    <w:p w14:paraId="73C9C3A8" w14:textId="329E626A" w:rsidR="009F2D9E" w:rsidRPr="00D11C1D" w:rsidRDefault="009F2D9E" w:rsidP="009E4EE7">
      <w:pPr>
        <w:pStyle w:val="Heading1"/>
        <w:rPr>
          <w:sz w:val="24"/>
          <w:szCs w:val="24"/>
        </w:rPr>
      </w:pPr>
      <w:bookmarkStart w:id="104" w:name="_Toc136895237"/>
      <w:bookmarkStart w:id="105" w:name="_Toc153895225"/>
      <w:r w:rsidRPr="00D11C1D">
        <w:rPr>
          <w:sz w:val="24"/>
          <w:szCs w:val="24"/>
        </w:rPr>
        <w:lastRenderedPageBreak/>
        <w:t xml:space="preserve">Chapter </w:t>
      </w:r>
      <w:r w:rsidR="00C56ABB" w:rsidRPr="00D11C1D">
        <w:rPr>
          <w:sz w:val="24"/>
          <w:szCs w:val="24"/>
        </w:rPr>
        <w:t>5</w:t>
      </w:r>
      <w:r w:rsidRPr="00D11C1D">
        <w:rPr>
          <w:sz w:val="24"/>
          <w:szCs w:val="24"/>
        </w:rPr>
        <w:t xml:space="preserve"> – Laboratory </w:t>
      </w:r>
      <w:r w:rsidR="00115C8F" w:rsidRPr="00D11C1D">
        <w:rPr>
          <w:sz w:val="24"/>
          <w:szCs w:val="24"/>
        </w:rPr>
        <w:t xml:space="preserve">Results of </w:t>
      </w:r>
      <w:r w:rsidRPr="00D11C1D">
        <w:rPr>
          <w:sz w:val="24"/>
          <w:szCs w:val="24"/>
        </w:rPr>
        <w:t>Test on Fiber</w:t>
      </w:r>
      <w:r w:rsidR="00243F8A" w:rsidRPr="00D11C1D">
        <w:rPr>
          <w:sz w:val="24"/>
          <w:szCs w:val="24"/>
        </w:rPr>
        <w:t xml:space="preserve"> and Soil</w:t>
      </w:r>
      <w:r w:rsidRPr="00D11C1D">
        <w:rPr>
          <w:sz w:val="24"/>
          <w:szCs w:val="24"/>
        </w:rPr>
        <w:t xml:space="preserve"> Materials</w:t>
      </w:r>
      <w:bookmarkEnd w:id="104"/>
      <w:bookmarkEnd w:id="105"/>
      <w:r w:rsidRPr="00D11C1D">
        <w:rPr>
          <w:sz w:val="24"/>
          <w:szCs w:val="24"/>
        </w:rPr>
        <w:t xml:space="preserve"> </w:t>
      </w:r>
    </w:p>
    <w:p w14:paraId="0841F470" w14:textId="77777777" w:rsidR="008F241F" w:rsidRPr="00D11C1D" w:rsidRDefault="008F241F" w:rsidP="008F241F">
      <w:pPr>
        <w:rPr>
          <w:szCs w:val="24"/>
        </w:rPr>
      </w:pPr>
    </w:p>
    <w:p w14:paraId="1E640A01" w14:textId="74F028B5" w:rsidR="009F2D9E" w:rsidRPr="00D11C1D" w:rsidRDefault="009E2A0E" w:rsidP="009352B0">
      <w:pPr>
        <w:pStyle w:val="Heading2"/>
        <w:rPr>
          <w:sz w:val="24"/>
          <w:szCs w:val="24"/>
        </w:rPr>
      </w:pPr>
      <w:bookmarkStart w:id="106" w:name="_Toc136895239"/>
      <w:bookmarkStart w:id="107" w:name="_Toc153895226"/>
      <w:r w:rsidRPr="00D11C1D">
        <w:rPr>
          <w:sz w:val="24"/>
          <w:szCs w:val="24"/>
        </w:rPr>
        <w:t>5</w:t>
      </w:r>
      <w:r w:rsidR="009F2D9E" w:rsidRPr="00D11C1D">
        <w:rPr>
          <w:sz w:val="24"/>
          <w:szCs w:val="24"/>
        </w:rPr>
        <w:t>.1 Tensile Strength Tests</w:t>
      </w:r>
      <w:bookmarkEnd w:id="106"/>
      <w:bookmarkEnd w:id="107"/>
    </w:p>
    <w:p w14:paraId="2D29B7B0" w14:textId="59A3EFF7" w:rsidR="004D47E6" w:rsidRPr="00D11C1D" w:rsidRDefault="009F2D9E" w:rsidP="009F2D9E">
      <w:pPr>
        <w:spacing w:line="480" w:lineRule="auto"/>
        <w:rPr>
          <w:szCs w:val="24"/>
        </w:rPr>
      </w:pPr>
      <w:r w:rsidRPr="00D11C1D">
        <w:rPr>
          <w:szCs w:val="24"/>
        </w:rPr>
        <w:t xml:space="preserve">Twelve masks were separated to its three layers and cut into </w:t>
      </w:r>
      <w:r w:rsidR="00133E15" w:rsidRPr="00D11C1D">
        <w:rPr>
          <w:szCs w:val="24"/>
        </w:rPr>
        <w:t>25.4 mm</w:t>
      </w:r>
      <w:r w:rsidR="0019625B" w:rsidRPr="00D11C1D">
        <w:rPr>
          <w:szCs w:val="24"/>
        </w:rPr>
        <w:t xml:space="preserve"> (</w:t>
      </w:r>
      <w:r w:rsidR="00340F9D" w:rsidRPr="00D11C1D">
        <w:rPr>
          <w:szCs w:val="24"/>
        </w:rPr>
        <w:t>L</w:t>
      </w:r>
      <w:r w:rsidR="00403306" w:rsidRPr="00D11C1D">
        <w:rPr>
          <w:szCs w:val="24"/>
        </w:rPr>
        <w:t>)</w:t>
      </w:r>
      <w:r w:rsidRPr="00D11C1D">
        <w:rPr>
          <w:szCs w:val="24"/>
        </w:rPr>
        <w:t xml:space="preserve"> x </w:t>
      </w:r>
      <w:r w:rsidR="004579DD" w:rsidRPr="00D11C1D">
        <w:rPr>
          <w:szCs w:val="24"/>
        </w:rPr>
        <w:t>0.0</w:t>
      </w:r>
      <w:r w:rsidR="00133E15" w:rsidRPr="00D11C1D">
        <w:rPr>
          <w:szCs w:val="24"/>
        </w:rPr>
        <w:t>127 mm</w:t>
      </w:r>
      <w:r w:rsidR="004579DD" w:rsidRPr="00D11C1D">
        <w:rPr>
          <w:szCs w:val="24"/>
        </w:rPr>
        <w:t xml:space="preserve"> (W) x </w:t>
      </w:r>
      <w:r w:rsidR="00133E15" w:rsidRPr="00D11C1D">
        <w:rPr>
          <w:szCs w:val="24"/>
        </w:rPr>
        <w:t>152.4 mm</w:t>
      </w:r>
      <w:r w:rsidR="004E5469" w:rsidRPr="00D11C1D">
        <w:rPr>
          <w:szCs w:val="24"/>
        </w:rPr>
        <w:t>(H</w:t>
      </w:r>
      <w:r w:rsidR="00403306" w:rsidRPr="00D11C1D">
        <w:rPr>
          <w:szCs w:val="24"/>
        </w:rPr>
        <w:t>)</w:t>
      </w:r>
      <w:r w:rsidRPr="00D11C1D">
        <w:rPr>
          <w:szCs w:val="24"/>
        </w:rPr>
        <w:t xml:space="preserve"> strips and loaded onto the tensile testing equipment, as shown in Figure </w:t>
      </w:r>
      <w:r w:rsidR="000E0F59" w:rsidRPr="00D11C1D">
        <w:rPr>
          <w:szCs w:val="24"/>
        </w:rPr>
        <w:t>2</w:t>
      </w:r>
      <w:r w:rsidR="0034392B" w:rsidRPr="00D11C1D">
        <w:rPr>
          <w:szCs w:val="24"/>
        </w:rPr>
        <w:t>8</w:t>
      </w:r>
      <w:r w:rsidRPr="00D11C1D">
        <w:rPr>
          <w:szCs w:val="24"/>
        </w:rPr>
        <w:t xml:space="preserve">. The rate used was </w:t>
      </w:r>
      <w:r w:rsidR="00133E15" w:rsidRPr="00D11C1D">
        <w:rPr>
          <w:szCs w:val="24"/>
        </w:rPr>
        <w:t>305 mm</w:t>
      </w:r>
      <w:r w:rsidRPr="00D11C1D">
        <w:rPr>
          <w:szCs w:val="24"/>
        </w:rPr>
        <w:t>/min.</w:t>
      </w:r>
    </w:p>
    <w:tbl>
      <w:tblPr>
        <w:tblStyle w:val="TableGrid"/>
        <w:tblW w:w="94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24"/>
      </w:tblGrid>
      <w:tr w:rsidR="009F2D9E" w:rsidRPr="00D11C1D" w14:paraId="5CD85089" w14:textId="77777777" w:rsidTr="00652B76">
        <w:trPr>
          <w:trHeight w:val="4651"/>
        </w:trPr>
        <w:tc>
          <w:tcPr>
            <w:tcW w:w="9424" w:type="dxa"/>
          </w:tcPr>
          <w:p w14:paraId="096E0591" w14:textId="0293000C" w:rsidR="009F2D9E" w:rsidRPr="00D11C1D" w:rsidRDefault="009F2D9E" w:rsidP="00A06EB2">
            <w:pPr>
              <w:keepNext/>
              <w:jc w:val="center"/>
              <w:rPr>
                <w:szCs w:val="24"/>
              </w:rPr>
            </w:pPr>
            <w:r w:rsidRPr="00D11C1D">
              <w:rPr>
                <w:noProof/>
                <w:szCs w:val="24"/>
              </w:rPr>
              <w:drawing>
                <wp:inline distT="0" distB="0" distL="0" distR="0" wp14:anchorId="3806EC85" wp14:editId="6CD12682">
                  <wp:extent cx="1349478" cy="2743200"/>
                  <wp:effectExtent l="0" t="0" r="3175" b="0"/>
                  <wp:docPr id="1668443901" name="Picture 166844390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review"/>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25481" t="8809" r="25641" b="16378"/>
                          <a:stretch/>
                        </pic:blipFill>
                        <pic:spPr bwMode="auto">
                          <a:xfrm>
                            <a:off x="0" y="0"/>
                            <a:ext cx="1349478" cy="2743200"/>
                          </a:xfrm>
                          <a:prstGeom prst="rect">
                            <a:avLst/>
                          </a:prstGeom>
                          <a:noFill/>
                          <a:ln>
                            <a:noFill/>
                          </a:ln>
                          <a:extLst>
                            <a:ext uri="{53640926-AAD7-44D8-BBD7-CCE9431645EC}">
                              <a14:shadowObscured xmlns:a14="http://schemas.microsoft.com/office/drawing/2010/main"/>
                            </a:ext>
                          </a:extLst>
                        </pic:spPr>
                      </pic:pic>
                    </a:graphicData>
                  </a:graphic>
                </wp:inline>
              </w:drawing>
            </w:r>
            <w:r w:rsidRPr="00D11C1D">
              <w:rPr>
                <w:szCs w:val="24"/>
              </w:rPr>
              <w:tab/>
            </w:r>
            <w:r w:rsidR="002844B4" w:rsidRPr="00D11C1D">
              <w:rPr>
                <w:szCs w:val="24"/>
              </w:rPr>
              <w:t xml:space="preserve">     </w:t>
            </w:r>
            <w:r w:rsidRPr="00D11C1D">
              <w:rPr>
                <w:noProof/>
                <w:szCs w:val="24"/>
              </w:rPr>
              <w:drawing>
                <wp:inline distT="0" distB="0" distL="0" distR="0" wp14:anchorId="00067357" wp14:editId="696F45AE">
                  <wp:extent cx="1447519" cy="2743200"/>
                  <wp:effectExtent l="0" t="0" r="635" b="0"/>
                  <wp:docPr id="223633140" name="Picture 223633140"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review"/>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22115" t="23168" r="32051" b="11431"/>
                          <a:stretch/>
                        </pic:blipFill>
                        <pic:spPr bwMode="auto">
                          <a:xfrm>
                            <a:off x="0" y="0"/>
                            <a:ext cx="1447519" cy="2743200"/>
                          </a:xfrm>
                          <a:prstGeom prst="rect">
                            <a:avLst/>
                          </a:prstGeom>
                          <a:noFill/>
                          <a:ln>
                            <a:noFill/>
                          </a:ln>
                          <a:extLst>
                            <a:ext uri="{53640926-AAD7-44D8-BBD7-CCE9431645EC}">
                              <a14:shadowObscured xmlns:a14="http://schemas.microsoft.com/office/drawing/2010/main"/>
                            </a:ext>
                          </a:extLst>
                        </pic:spPr>
                      </pic:pic>
                    </a:graphicData>
                  </a:graphic>
                </wp:inline>
              </w:drawing>
            </w:r>
            <w:r w:rsidRPr="00D11C1D">
              <w:rPr>
                <w:szCs w:val="24"/>
              </w:rPr>
              <w:tab/>
            </w:r>
            <w:r w:rsidRPr="00D11C1D">
              <w:rPr>
                <w:noProof/>
                <w:szCs w:val="24"/>
              </w:rPr>
              <w:drawing>
                <wp:inline distT="0" distB="0" distL="0" distR="0" wp14:anchorId="57E54887" wp14:editId="16BC81A8">
                  <wp:extent cx="1309107" cy="2743200"/>
                  <wp:effectExtent l="0" t="0" r="5715" b="0"/>
                  <wp:docPr id="969461554" name="Picture 969461554"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review"/>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33013" t="17255" r="25962" b="18015"/>
                          <a:stretch/>
                        </pic:blipFill>
                        <pic:spPr bwMode="auto">
                          <a:xfrm>
                            <a:off x="0" y="0"/>
                            <a:ext cx="1309107" cy="27432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966ED5" w14:textId="0E21EC84" w:rsidR="009F2D9E" w:rsidRPr="00D11C1D" w:rsidRDefault="009F2D9E" w:rsidP="00A06EB2">
      <w:pPr>
        <w:pStyle w:val="Caption"/>
        <w:spacing w:before="0"/>
        <w:jc w:val="center"/>
        <w:rPr>
          <w:sz w:val="24"/>
          <w:szCs w:val="24"/>
        </w:rPr>
      </w:pPr>
      <w:bookmarkStart w:id="108" w:name="_Toc153895299"/>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28</w:t>
      </w:r>
      <w:r w:rsidRPr="00D11C1D">
        <w:rPr>
          <w:sz w:val="24"/>
          <w:szCs w:val="24"/>
        </w:rPr>
        <w:fldChar w:fldCharType="end"/>
      </w:r>
      <w:r w:rsidRPr="00D11C1D">
        <w:rPr>
          <w:sz w:val="24"/>
          <w:szCs w:val="24"/>
        </w:rPr>
        <w:t>: From left to right, facemasks strip loaded on the machine before, during and after tensile testing</w:t>
      </w:r>
      <w:bookmarkEnd w:id="108"/>
    </w:p>
    <w:p w14:paraId="3326E421" w14:textId="60B31390" w:rsidR="009F2D9E" w:rsidRPr="00D11C1D" w:rsidRDefault="009E2A0E" w:rsidP="00C41D3B">
      <w:pPr>
        <w:pStyle w:val="Heading3"/>
      </w:pPr>
      <w:bookmarkStart w:id="109" w:name="_Toc136895240"/>
      <w:bookmarkStart w:id="110" w:name="_Toc153895227"/>
      <w:r w:rsidRPr="00D11C1D">
        <w:t>5</w:t>
      </w:r>
      <w:r w:rsidR="009F2D9E" w:rsidRPr="00D11C1D">
        <w:t>.1.</w:t>
      </w:r>
      <w:r w:rsidR="006D469A" w:rsidRPr="00D11C1D">
        <w:t>1</w:t>
      </w:r>
      <w:r w:rsidR="009F2D9E" w:rsidRPr="00D11C1D">
        <w:t xml:space="preserve"> Inner Layer</w:t>
      </w:r>
      <w:bookmarkEnd w:id="109"/>
      <w:bookmarkEnd w:id="110"/>
    </w:p>
    <w:p w14:paraId="353578F1" w14:textId="7D1F6F49" w:rsidR="005E749A" w:rsidRPr="00D11C1D" w:rsidRDefault="009F2D9E" w:rsidP="009F2D9E">
      <w:pPr>
        <w:spacing w:line="480" w:lineRule="auto"/>
        <w:rPr>
          <w:szCs w:val="24"/>
          <w:lang w:val="en-GB" w:eastAsia="en-GB"/>
        </w:rPr>
      </w:pPr>
      <w:r w:rsidRPr="00D11C1D">
        <w:rPr>
          <w:szCs w:val="24"/>
          <w:lang w:val="en-GB" w:eastAsia="en-GB"/>
        </w:rPr>
        <w:t xml:space="preserve">From handling the inner layer of the facemasks and pulling it apart by hand, it was observed that this was likely to be the strongest layer of material in relation to the other two layers. Twelve strips of this material were loaded onto the tensile testing equipment and tested. The results can be observed in Figure </w:t>
      </w:r>
      <w:r w:rsidR="000E0F59" w:rsidRPr="00D11C1D">
        <w:rPr>
          <w:szCs w:val="24"/>
          <w:lang w:val="en-GB" w:eastAsia="en-GB"/>
        </w:rPr>
        <w:t>2</w:t>
      </w:r>
      <w:r w:rsidR="0034392B" w:rsidRPr="00D11C1D">
        <w:rPr>
          <w:szCs w:val="24"/>
          <w:lang w:val="en-GB" w:eastAsia="en-GB"/>
        </w:rPr>
        <w:t>9</w:t>
      </w:r>
      <w:r w:rsidRPr="00D11C1D">
        <w:rPr>
          <w:szCs w:val="24"/>
          <w:lang w:val="en-GB" w:eastAsia="en-GB"/>
        </w:rPr>
        <w:t xml:space="preserve">. </w:t>
      </w:r>
    </w:p>
    <w:p w14:paraId="106E9C05" w14:textId="77777777" w:rsidR="009F2D9E" w:rsidRPr="00D11C1D" w:rsidRDefault="009F2D9E" w:rsidP="009F2D9E">
      <w:pPr>
        <w:keepNext/>
        <w:jc w:val="center"/>
        <w:rPr>
          <w:szCs w:val="24"/>
        </w:rPr>
      </w:pPr>
      <w:r w:rsidRPr="00D11C1D">
        <w:rPr>
          <w:noProof/>
          <w:szCs w:val="24"/>
        </w:rPr>
        <w:lastRenderedPageBreak/>
        <w:drawing>
          <wp:inline distT="0" distB="0" distL="0" distR="0" wp14:anchorId="63EB4A98" wp14:editId="1CB85B45">
            <wp:extent cx="4572000" cy="3108960"/>
            <wp:effectExtent l="0" t="0" r="0" b="15240"/>
            <wp:docPr id="475118337" name="Chart 475118337">
              <a:extLst xmlns:a="http://schemas.openxmlformats.org/drawingml/2006/main">
                <a:ext uri="{FF2B5EF4-FFF2-40B4-BE49-F238E27FC236}">
                  <a16:creationId xmlns:a16="http://schemas.microsoft.com/office/drawing/2014/main" id="{E5D83C58-1BBC-AC9E-54DD-0AA72097AC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E641C4B" w14:textId="45713718" w:rsidR="009F2D9E" w:rsidRPr="00D11C1D" w:rsidRDefault="009F2D9E" w:rsidP="009F2D9E">
      <w:pPr>
        <w:pStyle w:val="Caption"/>
        <w:jc w:val="center"/>
        <w:rPr>
          <w:sz w:val="24"/>
          <w:szCs w:val="24"/>
        </w:rPr>
      </w:pPr>
      <w:bookmarkStart w:id="111" w:name="_Toc153895300"/>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29</w:t>
      </w:r>
      <w:r w:rsidRPr="00D11C1D">
        <w:rPr>
          <w:sz w:val="24"/>
          <w:szCs w:val="24"/>
        </w:rPr>
        <w:fldChar w:fldCharType="end"/>
      </w:r>
      <w:r w:rsidRPr="00D11C1D">
        <w:rPr>
          <w:sz w:val="24"/>
          <w:szCs w:val="24"/>
        </w:rPr>
        <w:t xml:space="preserve">: Tensile Test Results - </w:t>
      </w:r>
      <w:r w:rsidR="009B44C6" w:rsidRPr="00D11C1D">
        <w:rPr>
          <w:sz w:val="24"/>
          <w:szCs w:val="24"/>
        </w:rPr>
        <w:t>Inner</w:t>
      </w:r>
      <w:r w:rsidRPr="00D11C1D">
        <w:rPr>
          <w:sz w:val="24"/>
          <w:szCs w:val="24"/>
        </w:rPr>
        <w:t xml:space="preserve"> Layer</w:t>
      </w:r>
      <w:bookmarkEnd w:id="111"/>
    </w:p>
    <w:p w14:paraId="4A70E655" w14:textId="77777777" w:rsidR="00AC4C3E" w:rsidRPr="00D11C1D" w:rsidRDefault="00AC4C3E" w:rsidP="00AC4C3E">
      <w:pPr>
        <w:rPr>
          <w:szCs w:val="24"/>
          <w:lang w:val="en-GB" w:eastAsia="en-GB"/>
        </w:rPr>
      </w:pPr>
    </w:p>
    <w:p w14:paraId="6A970CD6" w14:textId="18C9F08D" w:rsidR="004D47E6" w:rsidRPr="00D11C1D" w:rsidRDefault="009433EB" w:rsidP="009F2D9E">
      <w:pPr>
        <w:rPr>
          <w:szCs w:val="24"/>
        </w:rPr>
      </w:pPr>
      <w:r w:rsidRPr="00D11C1D">
        <w:rPr>
          <w:szCs w:val="24"/>
        </w:rPr>
        <w:t xml:space="preserve">Maximum force values observed for each sample are presented in Table </w:t>
      </w:r>
      <w:r w:rsidR="00C213F0" w:rsidRPr="00D11C1D">
        <w:rPr>
          <w:szCs w:val="24"/>
        </w:rPr>
        <w:t>8</w:t>
      </w:r>
      <w:r w:rsidRPr="00D11C1D">
        <w:rPr>
          <w:szCs w:val="24"/>
        </w:rPr>
        <w:t>.</w:t>
      </w:r>
    </w:p>
    <w:p w14:paraId="4953574C" w14:textId="02D04EFA" w:rsidR="004D47E6" w:rsidRPr="00D11C1D" w:rsidRDefault="004D47E6">
      <w:pPr>
        <w:spacing w:before="0"/>
        <w:jc w:val="left"/>
        <w:rPr>
          <w:rFonts w:eastAsia="Arial" w:cs="Arial"/>
          <w:i/>
          <w:iCs/>
          <w:szCs w:val="24"/>
          <w:lang w:val="en-GB" w:eastAsia="en-GB"/>
        </w:rPr>
      </w:pPr>
    </w:p>
    <w:p w14:paraId="127FF249" w14:textId="0613E113" w:rsidR="009F2D9E" w:rsidRPr="00D11C1D" w:rsidRDefault="009F2D9E" w:rsidP="009F2D9E">
      <w:pPr>
        <w:pStyle w:val="Caption"/>
        <w:keepNext/>
        <w:jc w:val="center"/>
        <w:rPr>
          <w:sz w:val="24"/>
          <w:szCs w:val="24"/>
        </w:rPr>
      </w:pPr>
      <w:bookmarkStart w:id="112" w:name="_Toc153895261"/>
      <w:r w:rsidRPr="00D11C1D">
        <w:rPr>
          <w:sz w:val="24"/>
          <w:szCs w:val="24"/>
        </w:rPr>
        <w:t xml:space="preserve">Table </w:t>
      </w:r>
      <w:r w:rsidRPr="00D11C1D">
        <w:rPr>
          <w:sz w:val="24"/>
          <w:szCs w:val="24"/>
        </w:rPr>
        <w:fldChar w:fldCharType="begin"/>
      </w:r>
      <w:r w:rsidRPr="00D11C1D">
        <w:rPr>
          <w:sz w:val="24"/>
          <w:szCs w:val="24"/>
        </w:rPr>
        <w:instrText xml:space="preserve"> SEQ Table \* ARABIC </w:instrText>
      </w:r>
      <w:r w:rsidRPr="00D11C1D">
        <w:rPr>
          <w:sz w:val="24"/>
          <w:szCs w:val="24"/>
        </w:rPr>
        <w:fldChar w:fldCharType="separate"/>
      </w:r>
      <w:r w:rsidR="006C7724" w:rsidRPr="00D11C1D">
        <w:rPr>
          <w:noProof/>
          <w:sz w:val="24"/>
          <w:szCs w:val="24"/>
        </w:rPr>
        <w:t>8</w:t>
      </w:r>
      <w:r w:rsidRPr="00D11C1D">
        <w:rPr>
          <w:sz w:val="24"/>
          <w:szCs w:val="24"/>
        </w:rPr>
        <w:fldChar w:fldCharType="end"/>
      </w:r>
      <w:r w:rsidRPr="00D11C1D">
        <w:rPr>
          <w:sz w:val="24"/>
          <w:szCs w:val="24"/>
        </w:rPr>
        <w:t>: Tensile Test Results</w:t>
      </w:r>
      <w:r w:rsidR="00296B78" w:rsidRPr="00D11C1D">
        <w:rPr>
          <w:sz w:val="24"/>
          <w:szCs w:val="24"/>
        </w:rPr>
        <w:t xml:space="preserve"> for the Inner Layer</w:t>
      </w:r>
      <w:bookmarkEnd w:id="112"/>
    </w:p>
    <w:tbl>
      <w:tblPr>
        <w:tblStyle w:val="PlainTable2"/>
        <w:tblW w:w="0" w:type="auto"/>
        <w:jc w:val="center"/>
        <w:tblLayout w:type="fixed"/>
        <w:tblLook w:val="04A0" w:firstRow="1" w:lastRow="0" w:firstColumn="1" w:lastColumn="0" w:noHBand="0" w:noVBand="1"/>
      </w:tblPr>
      <w:tblGrid>
        <w:gridCol w:w="1110"/>
        <w:gridCol w:w="2055"/>
        <w:gridCol w:w="2055"/>
        <w:gridCol w:w="1710"/>
      </w:tblGrid>
      <w:tr w:rsidR="006C6BD8" w:rsidRPr="00D11C1D" w14:paraId="3501AF22" w14:textId="77777777" w:rsidTr="00D55742">
        <w:trPr>
          <w:cnfStyle w:val="100000000000" w:firstRow="1" w:lastRow="0" w:firstColumn="0" w:lastColumn="0" w:oddVBand="0" w:evenVBand="0" w:oddHBand="0" w:evenHBand="0" w:firstRowFirstColumn="0" w:firstRowLastColumn="0" w:lastRowFirstColumn="0" w:lastRowLastColumn="0"/>
          <w:trHeight w:val="351"/>
          <w:jc w:val="center"/>
        </w:trPr>
        <w:tc>
          <w:tcPr>
            <w:cnfStyle w:val="001000000000" w:firstRow="0" w:lastRow="0" w:firstColumn="1" w:lastColumn="0" w:oddVBand="0" w:evenVBand="0" w:oddHBand="0" w:evenHBand="0" w:firstRowFirstColumn="0" w:firstRowLastColumn="0" w:lastRowFirstColumn="0" w:lastRowLastColumn="0"/>
            <w:tcW w:w="1110" w:type="dxa"/>
            <w:vMerge w:val="restart"/>
            <w:noWrap/>
            <w:hideMark/>
          </w:tcPr>
          <w:p w14:paraId="517EA7B2" w14:textId="77777777" w:rsidR="006C6BD8" w:rsidRPr="00D11C1D" w:rsidRDefault="006C6BD8" w:rsidP="006C6BD8">
            <w:pPr>
              <w:spacing w:before="0"/>
              <w:jc w:val="center"/>
              <w:rPr>
                <w:rFonts w:eastAsia="Times New Roman" w:cs="Arial"/>
                <w:b w:val="0"/>
                <w:bCs w:val="0"/>
                <w:szCs w:val="24"/>
              </w:rPr>
            </w:pPr>
            <w:r w:rsidRPr="00D11C1D">
              <w:rPr>
                <w:b w:val="0"/>
                <w:bCs w:val="0"/>
                <w:szCs w:val="24"/>
              </w:rPr>
              <w:t>Strip</w:t>
            </w:r>
          </w:p>
        </w:tc>
        <w:tc>
          <w:tcPr>
            <w:tcW w:w="4110" w:type="dxa"/>
            <w:gridSpan w:val="2"/>
            <w:noWrap/>
            <w:hideMark/>
          </w:tcPr>
          <w:p w14:paraId="276E5219" w14:textId="5BE7F679" w:rsidR="006C6BD8" w:rsidRPr="00D11C1D" w:rsidRDefault="006C6BD8" w:rsidP="006C6BD8">
            <w:pPr>
              <w:spacing w:before="0"/>
              <w:jc w:val="center"/>
              <w:cnfStyle w:val="100000000000" w:firstRow="1" w:lastRow="0" w:firstColumn="0" w:lastColumn="0" w:oddVBand="0" w:evenVBand="0" w:oddHBand="0" w:evenHBand="0" w:firstRowFirstColumn="0" w:firstRowLastColumn="0" w:lastRowFirstColumn="0" w:lastRowLastColumn="0"/>
              <w:rPr>
                <w:b w:val="0"/>
                <w:bCs w:val="0"/>
                <w:szCs w:val="24"/>
              </w:rPr>
            </w:pPr>
            <w:r w:rsidRPr="00D11C1D">
              <w:rPr>
                <w:b w:val="0"/>
                <w:bCs w:val="0"/>
                <w:szCs w:val="24"/>
              </w:rPr>
              <w:t>Max Force</w:t>
            </w:r>
          </w:p>
        </w:tc>
        <w:tc>
          <w:tcPr>
            <w:tcW w:w="1710" w:type="dxa"/>
            <w:vMerge w:val="restart"/>
            <w:noWrap/>
            <w:hideMark/>
          </w:tcPr>
          <w:p w14:paraId="6DA02D95" w14:textId="054AF38E" w:rsidR="006C6BD8" w:rsidRPr="00D11C1D" w:rsidRDefault="006C6BD8" w:rsidP="006C6BD8">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szCs w:val="24"/>
              </w:rPr>
            </w:pPr>
            <w:r w:rsidRPr="00D11C1D">
              <w:rPr>
                <w:b w:val="0"/>
                <w:bCs w:val="0"/>
                <w:szCs w:val="24"/>
              </w:rPr>
              <w:t>Strain (%)</w:t>
            </w:r>
          </w:p>
        </w:tc>
      </w:tr>
      <w:tr w:rsidR="006C6BD8" w:rsidRPr="00D11C1D" w14:paraId="07F3F229" w14:textId="77777777" w:rsidTr="00D55742">
        <w:trPr>
          <w:cnfStyle w:val="000000100000" w:firstRow="0" w:lastRow="0" w:firstColumn="0" w:lastColumn="0" w:oddVBand="0" w:evenVBand="0" w:oddHBand="1" w:evenHBand="0" w:firstRowFirstColumn="0" w:firstRowLastColumn="0" w:lastRowFirstColumn="0" w:lastRowLastColumn="0"/>
          <w:trHeight w:val="351"/>
          <w:jc w:val="center"/>
        </w:trPr>
        <w:tc>
          <w:tcPr>
            <w:cnfStyle w:val="001000000000" w:firstRow="0" w:lastRow="0" w:firstColumn="1" w:lastColumn="0" w:oddVBand="0" w:evenVBand="0" w:oddHBand="0" w:evenHBand="0" w:firstRowFirstColumn="0" w:firstRowLastColumn="0" w:lastRowFirstColumn="0" w:lastRowLastColumn="0"/>
            <w:tcW w:w="1110" w:type="dxa"/>
            <w:vMerge/>
            <w:noWrap/>
          </w:tcPr>
          <w:p w14:paraId="1BACEDE3" w14:textId="77777777" w:rsidR="006C6BD8" w:rsidRPr="00D11C1D" w:rsidRDefault="006C6BD8" w:rsidP="006C6BD8">
            <w:pPr>
              <w:spacing w:before="0"/>
              <w:jc w:val="center"/>
              <w:rPr>
                <w:b w:val="0"/>
                <w:bCs w:val="0"/>
                <w:szCs w:val="24"/>
              </w:rPr>
            </w:pPr>
          </w:p>
        </w:tc>
        <w:tc>
          <w:tcPr>
            <w:tcW w:w="2055" w:type="dxa"/>
            <w:noWrap/>
          </w:tcPr>
          <w:p w14:paraId="27A5F14F" w14:textId="4A333302" w:rsidR="006C6BD8" w:rsidRPr="00D11C1D" w:rsidRDefault="006C6BD8" w:rsidP="006C6BD8">
            <w:pPr>
              <w:spacing w:before="0"/>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w:t>
            </w:r>
            <w:proofErr w:type="spellStart"/>
            <w:r w:rsidRPr="00D11C1D">
              <w:rPr>
                <w:szCs w:val="24"/>
              </w:rPr>
              <w:t>lbs</w:t>
            </w:r>
            <w:proofErr w:type="spellEnd"/>
            <w:r w:rsidRPr="00D11C1D">
              <w:rPr>
                <w:szCs w:val="24"/>
              </w:rPr>
              <w:t>)</w:t>
            </w:r>
          </w:p>
        </w:tc>
        <w:tc>
          <w:tcPr>
            <w:tcW w:w="2055" w:type="dxa"/>
          </w:tcPr>
          <w:p w14:paraId="542ECED7" w14:textId="5D00F1F4" w:rsidR="006C6BD8" w:rsidRPr="00D11C1D" w:rsidRDefault="006C6BD8" w:rsidP="006C6BD8">
            <w:pPr>
              <w:spacing w:before="0"/>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w:t>
            </w:r>
            <w:r w:rsidR="005677F8" w:rsidRPr="00D11C1D">
              <w:rPr>
                <w:szCs w:val="24"/>
              </w:rPr>
              <w:t>N</w:t>
            </w:r>
            <w:r w:rsidRPr="00D11C1D">
              <w:rPr>
                <w:szCs w:val="24"/>
              </w:rPr>
              <w:t>)</w:t>
            </w:r>
          </w:p>
        </w:tc>
        <w:tc>
          <w:tcPr>
            <w:tcW w:w="1710" w:type="dxa"/>
            <w:vMerge/>
            <w:noWrap/>
          </w:tcPr>
          <w:p w14:paraId="22C202D9" w14:textId="77777777" w:rsidR="006C6BD8" w:rsidRPr="00D11C1D" w:rsidRDefault="006C6BD8" w:rsidP="006C6BD8">
            <w:pPr>
              <w:spacing w:before="0"/>
              <w:jc w:val="center"/>
              <w:cnfStyle w:val="000000100000" w:firstRow="0" w:lastRow="0" w:firstColumn="0" w:lastColumn="0" w:oddVBand="0" w:evenVBand="0" w:oddHBand="1" w:evenHBand="0" w:firstRowFirstColumn="0" w:firstRowLastColumn="0" w:lastRowFirstColumn="0" w:lastRowLastColumn="0"/>
              <w:rPr>
                <w:szCs w:val="24"/>
              </w:rPr>
            </w:pPr>
          </w:p>
        </w:tc>
      </w:tr>
      <w:tr w:rsidR="00E47733" w:rsidRPr="00D11C1D" w14:paraId="74286332" w14:textId="77777777" w:rsidTr="00D55742">
        <w:trPr>
          <w:trHeight w:val="351"/>
          <w:jc w:val="center"/>
        </w:trPr>
        <w:tc>
          <w:tcPr>
            <w:cnfStyle w:val="001000000000" w:firstRow="0" w:lastRow="0" w:firstColumn="1" w:lastColumn="0" w:oddVBand="0" w:evenVBand="0" w:oddHBand="0" w:evenHBand="0" w:firstRowFirstColumn="0" w:firstRowLastColumn="0" w:lastRowFirstColumn="0" w:lastRowLastColumn="0"/>
            <w:tcW w:w="1110" w:type="dxa"/>
            <w:noWrap/>
            <w:hideMark/>
          </w:tcPr>
          <w:p w14:paraId="1CA87B74" w14:textId="77777777" w:rsidR="00E47733" w:rsidRPr="00D11C1D" w:rsidRDefault="00E47733" w:rsidP="00E47733">
            <w:pPr>
              <w:spacing w:before="0"/>
              <w:jc w:val="center"/>
              <w:rPr>
                <w:rFonts w:eastAsia="Times New Roman" w:cs="Arial"/>
                <w:b w:val="0"/>
                <w:bCs w:val="0"/>
                <w:szCs w:val="24"/>
              </w:rPr>
            </w:pPr>
            <w:r w:rsidRPr="00D11C1D">
              <w:rPr>
                <w:b w:val="0"/>
                <w:bCs w:val="0"/>
                <w:szCs w:val="24"/>
              </w:rPr>
              <w:t>1</w:t>
            </w:r>
          </w:p>
        </w:tc>
        <w:tc>
          <w:tcPr>
            <w:tcW w:w="2055" w:type="dxa"/>
            <w:noWrap/>
            <w:hideMark/>
          </w:tcPr>
          <w:p w14:paraId="0694CB4A" w14:textId="77777777"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7.06</w:t>
            </w:r>
          </w:p>
        </w:tc>
        <w:tc>
          <w:tcPr>
            <w:tcW w:w="2055" w:type="dxa"/>
          </w:tcPr>
          <w:p w14:paraId="0260B6E1" w14:textId="499909A4"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Arial"/>
                <w:szCs w:val="24"/>
              </w:rPr>
              <w:t>31.40</w:t>
            </w:r>
          </w:p>
        </w:tc>
        <w:tc>
          <w:tcPr>
            <w:tcW w:w="1710" w:type="dxa"/>
            <w:noWrap/>
            <w:hideMark/>
          </w:tcPr>
          <w:p w14:paraId="15478790" w14:textId="33EC114E"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106.97</w:t>
            </w:r>
          </w:p>
        </w:tc>
      </w:tr>
      <w:tr w:rsidR="00E47733" w:rsidRPr="00D11C1D" w14:paraId="76ADD34F" w14:textId="77777777" w:rsidTr="00D55742">
        <w:trPr>
          <w:cnfStyle w:val="000000100000" w:firstRow="0" w:lastRow="0" w:firstColumn="0" w:lastColumn="0" w:oddVBand="0" w:evenVBand="0" w:oddHBand="1" w:evenHBand="0" w:firstRowFirstColumn="0" w:firstRowLastColumn="0" w:lastRowFirstColumn="0" w:lastRowLastColumn="0"/>
          <w:trHeight w:val="351"/>
          <w:jc w:val="center"/>
        </w:trPr>
        <w:tc>
          <w:tcPr>
            <w:cnfStyle w:val="001000000000" w:firstRow="0" w:lastRow="0" w:firstColumn="1" w:lastColumn="0" w:oddVBand="0" w:evenVBand="0" w:oddHBand="0" w:evenHBand="0" w:firstRowFirstColumn="0" w:firstRowLastColumn="0" w:lastRowFirstColumn="0" w:lastRowLastColumn="0"/>
            <w:tcW w:w="1110" w:type="dxa"/>
            <w:noWrap/>
            <w:hideMark/>
          </w:tcPr>
          <w:p w14:paraId="4C7264BB" w14:textId="77777777" w:rsidR="00E47733" w:rsidRPr="00D11C1D" w:rsidRDefault="00E47733" w:rsidP="00E47733">
            <w:pPr>
              <w:spacing w:before="0"/>
              <w:jc w:val="center"/>
              <w:rPr>
                <w:rFonts w:eastAsia="Times New Roman" w:cs="Arial"/>
                <w:b w:val="0"/>
                <w:bCs w:val="0"/>
                <w:szCs w:val="24"/>
              </w:rPr>
            </w:pPr>
            <w:r w:rsidRPr="00D11C1D">
              <w:rPr>
                <w:b w:val="0"/>
                <w:bCs w:val="0"/>
                <w:szCs w:val="24"/>
              </w:rPr>
              <w:t>2</w:t>
            </w:r>
          </w:p>
        </w:tc>
        <w:tc>
          <w:tcPr>
            <w:tcW w:w="2055" w:type="dxa"/>
            <w:noWrap/>
            <w:hideMark/>
          </w:tcPr>
          <w:p w14:paraId="5B8F459B" w14:textId="77777777" w:rsidR="00E47733" w:rsidRPr="00D11C1D" w:rsidRDefault="00E47733" w:rsidP="00E47733">
            <w:pPr>
              <w:spacing w:before="0"/>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rPr>
            </w:pPr>
            <w:r w:rsidRPr="00D11C1D">
              <w:rPr>
                <w:szCs w:val="24"/>
              </w:rPr>
              <w:t>6.74</w:t>
            </w:r>
          </w:p>
        </w:tc>
        <w:tc>
          <w:tcPr>
            <w:tcW w:w="2055" w:type="dxa"/>
          </w:tcPr>
          <w:p w14:paraId="180C1056" w14:textId="0F13B32B" w:rsidR="00E47733" w:rsidRPr="00D11C1D" w:rsidRDefault="00E47733" w:rsidP="00E47733">
            <w:pPr>
              <w:spacing w:before="0"/>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Arial"/>
                <w:szCs w:val="24"/>
              </w:rPr>
              <w:t>29.98</w:t>
            </w:r>
          </w:p>
        </w:tc>
        <w:tc>
          <w:tcPr>
            <w:tcW w:w="1710" w:type="dxa"/>
            <w:noWrap/>
            <w:hideMark/>
          </w:tcPr>
          <w:p w14:paraId="226E25D3" w14:textId="7A11CDAB" w:rsidR="00E47733" w:rsidRPr="00D11C1D" w:rsidRDefault="00E47733" w:rsidP="00E47733">
            <w:pPr>
              <w:spacing w:before="0"/>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rPr>
            </w:pPr>
            <w:r w:rsidRPr="00D11C1D">
              <w:rPr>
                <w:szCs w:val="24"/>
              </w:rPr>
              <w:t>93.01</w:t>
            </w:r>
          </w:p>
        </w:tc>
      </w:tr>
      <w:tr w:rsidR="00E47733" w:rsidRPr="00D11C1D" w14:paraId="6E956F1F" w14:textId="77777777" w:rsidTr="00D55742">
        <w:trPr>
          <w:trHeight w:val="351"/>
          <w:jc w:val="center"/>
        </w:trPr>
        <w:tc>
          <w:tcPr>
            <w:cnfStyle w:val="001000000000" w:firstRow="0" w:lastRow="0" w:firstColumn="1" w:lastColumn="0" w:oddVBand="0" w:evenVBand="0" w:oddHBand="0" w:evenHBand="0" w:firstRowFirstColumn="0" w:firstRowLastColumn="0" w:lastRowFirstColumn="0" w:lastRowLastColumn="0"/>
            <w:tcW w:w="1110" w:type="dxa"/>
            <w:noWrap/>
            <w:hideMark/>
          </w:tcPr>
          <w:p w14:paraId="05907EBB" w14:textId="77777777" w:rsidR="00E47733" w:rsidRPr="00D11C1D" w:rsidRDefault="00E47733" w:rsidP="00E47733">
            <w:pPr>
              <w:spacing w:before="0"/>
              <w:jc w:val="center"/>
              <w:rPr>
                <w:rFonts w:eastAsia="Times New Roman" w:cs="Arial"/>
                <w:b w:val="0"/>
                <w:bCs w:val="0"/>
                <w:szCs w:val="24"/>
              </w:rPr>
            </w:pPr>
            <w:r w:rsidRPr="00D11C1D">
              <w:rPr>
                <w:b w:val="0"/>
                <w:bCs w:val="0"/>
                <w:szCs w:val="24"/>
              </w:rPr>
              <w:t>3</w:t>
            </w:r>
          </w:p>
        </w:tc>
        <w:tc>
          <w:tcPr>
            <w:tcW w:w="2055" w:type="dxa"/>
            <w:noWrap/>
            <w:hideMark/>
          </w:tcPr>
          <w:p w14:paraId="135A7752" w14:textId="77777777"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5.4</w:t>
            </w:r>
          </w:p>
        </w:tc>
        <w:tc>
          <w:tcPr>
            <w:tcW w:w="2055" w:type="dxa"/>
          </w:tcPr>
          <w:p w14:paraId="242CBC76" w14:textId="01CD4341"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Arial"/>
                <w:szCs w:val="24"/>
              </w:rPr>
              <w:t>24.02</w:t>
            </w:r>
          </w:p>
        </w:tc>
        <w:tc>
          <w:tcPr>
            <w:tcW w:w="1710" w:type="dxa"/>
            <w:noWrap/>
            <w:hideMark/>
          </w:tcPr>
          <w:p w14:paraId="10A03EC9" w14:textId="681C63C7"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69.48</w:t>
            </w:r>
          </w:p>
        </w:tc>
      </w:tr>
      <w:tr w:rsidR="00E47733" w:rsidRPr="00D11C1D" w14:paraId="07FD98B1" w14:textId="77777777" w:rsidTr="00D55742">
        <w:trPr>
          <w:cnfStyle w:val="000000100000" w:firstRow="0" w:lastRow="0" w:firstColumn="0" w:lastColumn="0" w:oddVBand="0" w:evenVBand="0" w:oddHBand="1" w:evenHBand="0" w:firstRowFirstColumn="0" w:firstRowLastColumn="0" w:lastRowFirstColumn="0" w:lastRowLastColumn="0"/>
          <w:trHeight w:val="351"/>
          <w:jc w:val="center"/>
        </w:trPr>
        <w:tc>
          <w:tcPr>
            <w:cnfStyle w:val="001000000000" w:firstRow="0" w:lastRow="0" w:firstColumn="1" w:lastColumn="0" w:oddVBand="0" w:evenVBand="0" w:oddHBand="0" w:evenHBand="0" w:firstRowFirstColumn="0" w:firstRowLastColumn="0" w:lastRowFirstColumn="0" w:lastRowLastColumn="0"/>
            <w:tcW w:w="1110" w:type="dxa"/>
            <w:noWrap/>
            <w:hideMark/>
          </w:tcPr>
          <w:p w14:paraId="75D4EAC0" w14:textId="77777777" w:rsidR="00E47733" w:rsidRPr="00D11C1D" w:rsidRDefault="00E47733" w:rsidP="00E47733">
            <w:pPr>
              <w:spacing w:before="0"/>
              <w:jc w:val="center"/>
              <w:rPr>
                <w:rFonts w:eastAsia="Times New Roman" w:cs="Arial"/>
                <w:b w:val="0"/>
                <w:bCs w:val="0"/>
                <w:szCs w:val="24"/>
              </w:rPr>
            </w:pPr>
            <w:r w:rsidRPr="00D11C1D">
              <w:rPr>
                <w:b w:val="0"/>
                <w:bCs w:val="0"/>
                <w:szCs w:val="24"/>
              </w:rPr>
              <w:t>4</w:t>
            </w:r>
          </w:p>
        </w:tc>
        <w:tc>
          <w:tcPr>
            <w:tcW w:w="2055" w:type="dxa"/>
            <w:noWrap/>
            <w:hideMark/>
          </w:tcPr>
          <w:p w14:paraId="043EB693" w14:textId="77777777" w:rsidR="00E47733" w:rsidRPr="00D11C1D" w:rsidRDefault="00E47733" w:rsidP="00E47733">
            <w:pPr>
              <w:spacing w:before="0"/>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rPr>
            </w:pPr>
            <w:r w:rsidRPr="00D11C1D">
              <w:rPr>
                <w:szCs w:val="24"/>
              </w:rPr>
              <w:t>5.99</w:t>
            </w:r>
          </w:p>
        </w:tc>
        <w:tc>
          <w:tcPr>
            <w:tcW w:w="2055" w:type="dxa"/>
          </w:tcPr>
          <w:p w14:paraId="0404862E" w14:textId="3A99C4CB" w:rsidR="00E47733" w:rsidRPr="00D11C1D" w:rsidRDefault="00E47733" w:rsidP="00E47733">
            <w:pPr>
              <w:spacing w:before="0"/>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Arial"/>
                <w:szCs w:val="24"/>
              </w:rPr>
              <w:t>26.64</w:t>
            </w:r>
          </w:p>
        </w:tc>
        <w:tc>
          <w:tcPr>
            <w:tcW w:w="1710" w:type="dxa"/>
            <w:noWrap/>
            <w:hideMark/>
          </w:tcPr>
          <w:p w14:paraId="74EECB63" w14:textId="5246DFCC" w:rsidR="00E47733" w:rsidRPr="00D11C1D" w:rsidRDefault="00E47733" w:rsidP="00E47733">
            <w:pPr>
              <w:spacing w:before="0"/>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rPr>
            </w:pPr>
            <w:r w:rsidRPr="00D11C1D">
              <w:rPr>
                <w:szCs w:val="24"/>
              </w:rPr>
              <w:t>79.64</w:t>
            </w:r>
          </w:p>
        </w:tc>
      </w:tr>
      <w:tr w:rsidR="00E47733" w:rsidRPr="00D11C1D" w14:paraId="2E5F8E8E" w14:textId="77777777" w:rsidTr="00D55742">
        <w:trPr>
          <w:trHeight w:val="351"/>
          <w:jc w:val="center"/>
        </w:trPr>
        <w:tc>
          <w:tcPr>
            <w:cnfStyle w:val="001000000000" w:firstRow="0" w:lastRow="0" w:firstColumn="1" w:lastColumn="0" w:oddVBand="0" w:evenVBand="0" w:oddHBand="0" w:evenHBand="0" w:firstRowFirstColumn="0" w:firstRowLastColumn="0" w:lastRowFirstColumn="0" w:lastRowLastColumn="0"/>
            <w:tcW w:w="1110" w:type="dxa"/>
            <w:noWrap/>
            <w:hideMark/>
          </w:tcPr>
          <w:p w14:paraId="26D77E5E" w14:textId="77777777" w:rsidR="00E47733" w:rsidRPr="00D11C1D" w:rsidRDefault="00E47733" w:rsidP="00E47733">
            <w:pPr>
              <w:spacing w:before="0"/>
              <w:jc w:val="center"/>
              <w:rPr>
                <w:rFonts w:eastAsia="Times New Roman" w:cs="Arial"/>
                <w:b w:val="0"/>
                <w:bCs w:val="0"/>
                <w:szCs w:val="24"/>
              </w:rPr>
            </w:pPr>
            <w:r w:rsidRPr="00D11C1D">
              <w:rPr>
                <w:b w:val="0"/>
                <w:bCs w:val="0"/>
                <w:szCs w:val="24"/>
              </w:rPr>
              <w:t>5</w:t>
            </w:r>
          </w:p>
        </w:tc>
        <w:tc>
          <w:tcPr>
            <w:tcW w:w="2055" w:type="dxa"/>
            <w:noWrap/>
            <w:hideMark/>
          </w:tcPr>
          <w:p w14:paraId="34179B3D" w14:textId="77777777"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7.23</w:t>
            </w:r>
          </w:p>
        </w:tc>
        <w:tc>
          <w:tcPr>
            <w:tcW w:w="2055" w:type="dxa"/>
          </w:tcPr>
          <w:p w14:paraId="573B7479" w14:textId="381F71B9"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Arial"/>
                <w:szCs w:val="24"/>
              </w:rPr>
              <w:t>32.16</w:t>
            </w:r>
          </w:p>
        </w:tc>
        <w:tc>
          <w:tcPr>
            <w:tcW w:w="1710" w:type="dxa"/>
            <w:noWrap/>
            <w:hideMark/>
          </w:tcPr>
          <w:p w14:paraId="08AB4AC1" w14:textId="35A35D34"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84.02</w:t>
            </w:r>
          </w:p>
        </w:tc>
      </w:tr>
      <w:tr w:rsidR="00E47733" w:rsidRPr="00D11C1D" w14:paraId="0A8266D1" w14:textId="77777777" w:rsidTr="00D55742">
        <w:trPr>
          <w:cnfStyle w:val="000000100000" w:firstRow="0" w:lastRow="0" w:firstColumn="0" w:lastColumn="0" w:oddVBand="0" w:evenVBand="0" w:oddHBand="1" w:evenHBand="0" w:firstRowFirstColumn="0" w:firstRowLastColumn="0" w:lastRowFirstColumn="0" w:lastRowLastColumn="0"/>
          <w:trHeight w:val="351"/>
          <w:jc w:val="center"/>
        </w:trPr>
        <w:tc>
          <w:tcPr>
            <w:cnfStyle w:val="001000000000" w:firstRow="0" w:lastRow="0" w:firstColumn="1" w:lastColumn="0" w:oddVBand="0" w:evenVBand="0" w:oddHBand="0" w:evenHBand="0" w:firstRowFirstColumn="0" w:firstRowLastColumn="0" w:lastRowFirstColumn="0" w:lastRowLastColumn="0"/>
            <w:tcW w:w="1110" w:type="dxa"/>
            <w:noWrap/>
            <w:hideMark/>
          </w:tcPr>
          <w:p w14:paraId="22EC9928" w14:textId="77777777" w:rsidR="00E47733" w:rsidRPr="00D11C1D" w:rsidRDefault="00E47733" w:rsidP="00E47733">
            <w:pPr>
              <w:spacing w:before="0"/>
              <w:jc w:val="center"/>
              <w:rPr>
                <w:rFonts w:eastAsia="Times New Roman" w:cs="Arial"/>
                <w:b w:val="0"/>
                <w:bCs w:val="0"/>
                <w:szCs w:val="24"/>
              </w:rPr>
            </w:pPr>
            <w:r w:rsidRPr="00D11C1D">
              <w:rPr>
                <w:b w:val="0"/>
                <w:bCs w:val="0"/>
                <w:szCs w:val="24"/>
              </w:rPr>
              <w:t>6</w:t>
            </w:r>
          </w:p>
        </w:tc>
        <w:tc>
          <w:tcPr>
            <w:tcW w:w="2055" w:type="dxa"/>
            <w:noWrap/>
            <w:hideMark/>
          </w:tcPr>
          <w:p w14:paraId="69BC5684" w14:textId="77777777" w:rsidR="00E47733" w:rsidRPr="00D11C1D" w:rsidRDefault="00E47733" w:rsidP="00E47733">
            <w:pPr>
              <w:spacing w:before="0"/>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rPr>
            </w:pPr>
            <w:r w:rsidRPr="00D11C1D">
              <w:rPr>
                <w:szCs w:val="24"/>
              </w:rPr>
              <w:t>6.18</w:t>
            </w:r>
          </w:p>
        </w:tc>
        <w:tc>
          <w:tcPr>
            <w:tcW w:w="2055" w:type="dxa"/>
          </w:tcPr>
          <w:p w14:paraId="326AD8BA" w14:textId="295A85BF" w:rsidR="00E47733" w:rsidRPr="00D11C1D" w:rsidRDefault="00E47733" w:rsidP="00E47733">
            <w:pPr>
              <w:spacing w:before="0"/>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Arial"/>
                <w:szCs w:val="24"/>
              </w:rPr>
              <w:t>27.49</w:t>
            </w:r>
          </w:p>
        </w:tc>
        <w:tc>
          <w:tcPr>
            <w:tcW w:w="1710" w:type="dxa"/>
            <w:noWrap/>
            <w:hideMark/>
          </w:tcPr>
          <w:p w14:paraId="794FEEA0" w14:textId="5605AA80" w:rsidR="00E47733" w:rsidRPr="00D11C1D" w:rsidRDefault="00E47733" w:rsidP="00E47733">
            <w:pPr>
              <w:spacing w:before="0"/>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rPr>
            </w:pPr>
            <w:r w:rsidRPr="00D11C1D">
              <w:rPr>
                <w:szCs w:val="24"/>
              </w:rPr>
              <w:t>73.57</w:t>
            </w:r>
          </w:p>
        </w:tc>
      </w:tr>
      <w:tr w:rsidR="00E47733" w:rsidRPr="00D11C1D" w14:paraId="7AB8F769" w14:textId="77777777" w:rsidTr="00D55742">
        <w:trPr>
          <w:trHeight w:val="351"/>
          <w:jc w:val="center"/>
        </w:trPr>
        <w:tc>
          <w:tcPr>
            <w:cnfStyle w:val="001000000000" w:firstRow="0" w:lastRow="0" w:firstColumn="1" w:lastColumn="0" w:oddVBand="0" w:evenVBand="0" w:oddHBand="0" w:evenHBand="0" w:firstRowFirstColumn="0" w:firstRowLastColumn="0" w:lastRowFirstColumn="0" w:lastRowLastColumn="0"/>
            <w:tcW w:w="1110" w:type="dxa"/>
            <w:noWrap/>
            <w:hideMark/>
          </w:tcPr>
          <w:p w14:paraId="47AF089D" w14:textId="77777777" w:rsidR="00E47733" w:rsidRPr="00D11C1D" w:rsidRDefault="00E47733" w:rsidP="00E47733">
            <w:pPr>
              <w:spacing w:before="0"/>
              <w:jc w:val="center"/>
              <w:rPr>
                <w:rFonts w:eastAsia="Times New Roman" w:cs="Arial"/>
                <w:b w:val="0"/>
                <w:bCs w:val="0"/>
                <w:szCs w:val="24"/>
              </w:rPr>
            </w:pPr>
            <w:r w:rsidRPr="00D11C1D">
              <w:rPr>
                <w:b w:val="0"/>
                <w:bCs w:val="0"/>
                <w:szCs w:val="24"/>
              </w:rPr>
              <w:t>7</w:t>
            </w:r>
          </w:p>
        </w:tc>
        <w:tc>
          <w:tcPr>
            <w:tcW w:w="2055" w:type="dxa"/>
            <w:noWrap/>
            <w:hideMark/>
          </w:tcPr>
          <w:p w14:paraId="20EA3AB7" w14:textId="77777777"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6.9</w:t>
            </w:r>
          </w:p>
        </w:tc>
        <w:tc>
          <w:tcPr>
            <w:tcW w:w="2055" w:type="dxa"/>
          </w:tcPr>
          <w:p w14:paraId="57EE0792" w14:textId="10C9CB6E"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Arial"/>
                <w:szCs w:val="24"/>
              </w:rPr>
              <w:t>30.69</w:t>
            </w:r>
          </w:p>
        </w:tc>
        <w:tc>
          <w:tcPr>
            <w:tcW w:w="1710" w:type="dxa"/>
            <w:noWrap/>
            <w:hideMark/>
          </w:tcPr>
          <w:p w14:paraId="54DB437D" w14:textId="13484E3C"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80.19</w:t>
            </w:r>
          </w:p>
        </w:tc>
      </w:tr>
      <w:tr w:rsidR="00E47733" w:rsidRPr="00D11C1D" w14:paraId="2A3EB2D2" w14:textId="77777777" w:rsidTr="00D55742">
        <w:trPr>
          <w:cnfStyle w:val="000000100000" w:firstRow="0" w:lastRow="0" w:firstColumn="0" w:lastColumn="0" w:oddVBand="0" w:evenVBand="0" w:oddHBand="1" w:evenHBand="0" w:firstRowFirstColumn="0" w:firstRowLastColumn="0" w:lastRowFirstColumn="0" w:lastRowLastColumn="0"/>
          <w:trHeight w:val="351"/>
          <w:jc w:val="center"/>
        </w:trPr>
        <w:tc>
          <w:tcPr>
            <w:cnfStyle w:val="001000000000" w:firstRow="0" w:lastRow="0" w:firstColumn="1" w:lastColumn="0" w:oddVBand="0" w:evenVBand="0" w:oddHBand="0" w:evenHBand="0" w:firstRowFirstColumn="0" w:firstRowLastColumn="0" w:lastRowFirstColumn="0" w:lastRowLastColumn="0"/>
            <w:tcW w:w="1110" w:type="dxa"/>
            <w:noWrap/>
            <w:hideMark/>
          </w:tcPr>
          <w:p w14:paraId="24F871A7" w14:textId="77777777" w:rsidR="00E47733" w:rsidRPr="00D11C1D" w:rsidRDefault="00E47733" w:rsidP="00E47733">
            <w:pPr>
              <w:spacing w:before="0"/>
              <w:jc w:val="center"/>
              <w:rPr>
                <w:rFonts w:eastAsia="Times New Roman" w:cs="Arial"/>
                <w:b w:val="0"/>
                <w:bCs w:val="0"/>
                <w:szCs w:val="24"/>
              </w:rPr>
            </w:pPr>
            <w:r w:rsidRPr="00D11C1D">
              <w:rPr>
                <w:b w:val="0"/>
                <w:bCs w:val="0"/>
                <w:szCs w:val="24"/>
              </w:rPr>
              <w:t>8</w:t>
            </w:r>
          </w:p>
        </w:tc>
        <w:tc>
          <w:tcPr>
            <w:tcW w:w="2055" w:type="dxa"/>
            <w:noWrap/>
            <w:hideMark/>
          </w:tcPr>
          <w:p w14:paraId="6A2CECE8" w14:textId="77777777" w:rsidR="00E47733" w:rsidRPr="00D11C1D" w:rsidRDefault="00E47733" w:rsidP="00E47733">
            <w:pPr>
              <w:spacing w:before="0"/>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rPr>
            </w:pPr>
            <w:r w:rsidRPr="00D11C1D">
              <w:rPr>
                <w:szCs w:val="24"/>
              </w:rPr>
              <w:t>5.84</w:t>
            </w:r>
          </w:p>
        </w:tc>
        <w:tc>
          <w:tcPr>
            <w:tcW w:w="2055" w:type="dxa"/>
          </w:tcPr>
          <w:p w14:paraId="64D8C652" w14:textId="288DE2AD" w:rsidR="00E47733" w:rsidRPr="00D11C1D" w:rsidRDefault="00E47733" w:rsidP="00E47733">
            <w:pPr>
              <w:spacing w:before="0"/>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Arial"/>
                <w:szCs w:val="24"/>
              </w:rPr>
              <w:t>25.98</w:t>
            </w:r>
          </w:p>
        </w:tc>
        <w:tc>
          <w:tcPr>
            <w:tcW w:w="1710" w:type="dxa"/>
            <w:noWrap/>
            <w:hideMark/>
          </w:tcPr>
          <w:p w14:paraId="588966EF" w14:textId="576550C7" w:rsidR="00E47733" w:rsidRPr="00D11C1D" w:rsidRDefault="00E47733" w:rsidP="00E47733">
            <w:pPr>
              <w:spacing w:before="0"/>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rPr>
            </w:pPr>
            <w:r w:rsidRPr="00D11C1D">
              <w:rPr>
                <w:szCs w:val="24"/>
              </w:rPr>
              <w:t>70.85</w:t>
            </w:r>
          </w:p>
        </w:tc>
      </w:tr>
      <w:tr w:rsidR="00E47733" w:rsidRPr="00D11C1D" w14:paraId="2F13D8B5" w14:textId="77777777" w:rsidTr="00D55742">
        <w:trPr>
          <w:trHeight w:val="351"/>
          <w:jc w:val="center"/>
        </w:trPr>
        <w:tc>
          <w:tcPr>
            <w:cnfStyle w:val="001000000000" w:firstRow="0" w:lastRow="0" w:firstColumn="1" w:lastColumn="0" w:oddVBand="0" w:evenVBand="0" w:oddHBand="0" w:evenHBand="0" w:firstRowFirstColumn="0" w:firstRowLastColumn="0" w:lastRowFirstColumn="0" w:lastRowLastColumn="0"/>
            <w:tcW w:w="1110" w:type="dxa"/>
            <w:noWrap/>
            <w:hideMark/>
          </w:tcPr>
          <w:p w14:paraId="425EED84" w14:textId="77777777" w:rsidR="00E47733" w:rsidRPr="00D11C1D" w:rsidRDefault="00E47733" w:rsidP="00E47733">
            <w:pPr>
              <w:spacing w:before="0"/>
              <w:jc w:val="center"/>
              <w:rPr>
                <w:rFonts w:eastAsia="Times New Roman" w:cs="Arial"/>
                <w:b w:val="0"/>
                <w:bCs w:val="0"/>
                <w:szCs w:val="24"/>
              </w:rPr>
            </w:pPr>
            <w:r w:rsidRPr="00D11C1D">
              <w:rPr>
                <w:b w:val="0"/>
                <w:bCs w:val="0"/>
                <w:szCs w:val="24"/>
              </w:rPr>
              <w:t>9</w:t>
            </w:r>
          </w:p>
        </w:tc>
        <w:tc>
          <w:tcPr>
            <w:tcW w:w="2055" w:type="dxa"/>
            <w:noWrap/>
            <w:hideMark/>
          </w:tcPr>
          <w:p w14:paraId="4ECAC8E1" w14:textId="77777777"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6.82</w:t>
            </w:r>
          </w:p>
        </w:tc>
        <w:tc>
          <w:tcPr>
            <w:tcW w:w="2055" w:type="dxa"/>
          </w:tcPr>
          <w:p w14:paraId="73ACDE82" w14:textId="663DC4A9"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Arial"/>
                <w:szCs w:val="24"/>
              </w:rPr>
              <w:t>30.34</w:t>
            </w:r>
          </w:p>
        </w:tc>
        <w:tc>
          <w:tcPr>
            <w:tcW w:w="1710" w:type="dxa"/>
            <w:noWrap/>
            <w:hideMark/>
          </w:tcPr>
          <w:p w14:paraId="5489371B" w14:textId="09F413EB"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83.89</w:t>
            </w:r>
          </w:p>
        </w:tc>
      </w:tr>
      <w:tr w:rsidR="00E47733" w:rsidRPr="00D11C1D" w14:paraId="4818531C" w14:textId="77777777" w:rsidTr="00D55742">
        <w:trPr>
          <w:cnfStyle w:val="000000100000" w:firstRow="0" w:lastRow="0" w:firstColumn="0" w:lastColumn="0" w:oddVBand="0" w:evenVBand="0" w:oddHBand="1" w:evenHBand="0" w:firstRowFirstColumn="0" w:firstRowLastColumn="0" w:lastRowFirstColumn="0" w:lastRowLastColumn="0"/>
          <w:trHeight w:val="351"/>
          <w:jc w:val="center"/>
        </w:trPr>
        <w:tc>
          <w:tcPr>
            <w:cnfStyle w:val="001000000000" w:firstRow="0" w:lastRow="0" w:firstColumn="1" w:lastColumn="0" w:oddVBand="0" w:evenVBand="0" w:oddHBand="0" w:evenHBand="0" w:firstRowFirstColumn="0" w:firstRowLastColumn="0" w:lastRowFirstColumn="0" w:lastRowLastColumn="0"/>
            <w:tcW w:w="1110" w:type="dxa"/>
            <w:noWrap/>
            <w:hideMark/>
          </w:tcPr>
          <w:p w14:paraId="276D5FB0" w14:textId="77777777" w:rsidR="00E47733" w:rsidRPr="00D11C1D" w:rsidRDefault="00E47733" w:rsidP="00E47733">
            <w:pPr>
              <w:spacing w:before="0"/>
              <w:jc w:val="center"/>
              <w:rPr>
                <w:rFonts w:eastAsia="Times New Roman" w:cs="Arial"/>
                <w:b w:val="0"/>
                <w:bCs w:val="0"/>
                <w:szCs w:val="24"/>
              </w:rPr>
            </w:pPr>
            <w:r w:rsidRPr="00D11C1D">
              <w:rPr>
                <w:b w:val="0"/>
                <w:bCs w:val="0"/>
                <w:szCs w:val="24"/>
              </w:rPr>
              <w:t>10</w:t>
            </w:r>
          </w:p>
        </w:tc>
        <w:tc>
          <w:tcPr>
            <w:tcW w:w="2055" w:type="dxa"/>
            <w:noWrap/>
            <w:hideMark/>
          </w:tcPr>
          <w:p w14:paraId="29FCA4CD" w14:textId="77777777" w:rsidR="00E47733" w:rsidRPr="00D11C1D" w:rsidRDefault="00E47733" w:rsidP="00E47733">
            <w:pPr>
              <w:spacing w:before="0"/>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rPr>
            </w:pPr>
            <w:r w:rsidRPr="00D11C1D">
              <w:rPr>
                <w:szCs w:val="24"/>
              </w:rPr>
              <w:t>6.55</w:t>
            </w:r>
          </w:p>
        </w:tc>
        <w:tc>
          <w:tcPr>
            <w:tcW w:w="2055" w:type="dxa"/>
          </w:tcPr>
          <w:p w14:paraId="66EE871B" w14:textId="6AAE81FA" w:rsidR="00E47733" w:rsidRPr="00D11C1D" w:rsidRDefault="00E47733" w:rsidP="00E47733">
            <w:pPr>
              <w:spacing w:before="0"/>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Arial"/>
                <w:szCs w:val="24"/>
              </w:rPr>
              <w:t>29.14</w:t>
            </w:r>
          </w:p>
        </w:tc>
        <w:tc>
          <w:tcPr>
            <w:tcW w:w="1710" w:type="dxa"/>
            <w:noWrap/>
            <w:hideMark/>
          </w:tcPr>
          <w:p w14:paraId="5C4B1959" w14:textId="6BBDAEF9" w:rsidR="00E47733" w:rsidRPr="00D11C1D" w:rsidRDefault="00E47733" w:rsidP="00E47733">
            <w:pPr>
              <w:spacing w:before="0"/>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rPr>
            </w:pPr>
            <w:r w:rsidRPr="00D11C1D">
              <w:rPr>
                <w:szCs w:val="24"/>
              </w:rPr>
              <w:t>73.63</w:t>
            </w:r>
          </w:p>
        </w:tc>
      </w:tr>
      <w:tr w:rsidR="00E47733" w:rsidRPr="00D11C1D" w14:paraId="6C55F666" w14:textId="77777777" w:rsidTr="00D55742">
        <w:trPr>
          <w:trHeight w:val="351"/>
          <w:jc w:val="center"/>
        </w:trPr>
        <w:tc>
          <w:tcPr>
            <w:cnfStyle w:val="001000000000" w:firstRow="0" w:lastRow="0" w:firstColumn="1" w:lastColumn="0" w:oddVBand="0" w:evenVBand="0" w:oddHBand="0" w:evenHBand="0" w:firstRowFirstColumn="0" w:firstRowLastColumn="0" w:lastRowFirstColumn="0" w:lastRowLastColumn="0"/>
            <w:tcW w:w="1110" w:type="dxa"/>
            <w:noWrap/>
            <w:hideMark/>
          </w:tcPr>
          <w:p w14:paraId="68392299" w14:textId="77777777" w:rsidR="00E47733" w:rsidRPr="00D11C1D" w:rsidRDefault="00E47733" w:rsidP="00E47733">
            <w:pPr>
              <w:spacing w:before="0"/>
              <w:jc w:val="center"/>
              <w:rPr>
                <w:rFonts w:eastAsia="Times New Roman" w:cs="Arial"/>
                <w:b w:val="0"/>
                <w:bCs w:val="0"/>
                <w:szCs w:val="24"/>
              </w:rPr>
            </w:pPr>
            <w:r w:rsidRPr="00D11C1D">
              <w:rPr>
                <w:b w:val="0"/>
                <w:bCs w:val="0"/>
                <w:szCs w:val="24"/>
              </w:rPr>
              <w:t>11</w:t>
            </w:r>
          </w:p>
        </w:tc>
        <w:tc>
          <w:tcPr>
            <w:tcW w:w="2055" w:type="dxa"/>
            <w:noWrap/>
            <w:hideMark/>
          </w:tcPr>
          <w:p w14:paraId="72F14815" w14:textId="77777777"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5.5</w:t>
            </w:r>
          </w:p>
        </w:tc>
        <w:tc>
          <w:tcPr>
            <w:tcW w:w="2055" w:type="dxa"/>
          </w:tcPr>
          <w:p w14:paraId="4DEF9A16" w14:textId="43BD33F4"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Arial"/>
                <w:szCs w:val="24"/>
              </w:rPr>
              <w:t>24.47</w:t>
            </w:r>
          </w:p>
        </w:tc>
        <w:tc>
          <w:tcPr>
            <w:tcW w:w="1710" w:type="dxa"/>
            <w:noWrap/>
            <w:hideMark/>
          </w:tcPr>
          <w:p w14:paraId="2D673B2D" w14:textId="1D653003"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64.19</w:t>
            </w:r>
          </w:p>
        </w:tc>
      </w:tr>
      <w:tr w:rsidR="00E47733" w:rsidRPr="00D11C1D" w14:paraId="3D44DE03" w14:textId="77777777" w:rsidTr="00D55742">
        <w:trPr>
          <w:cnfStyle w:val="000000100000" w:firstRow="0" w:lastRow="0" w:firstColumn="0" w:lastColumn="0" w:oddVBand="0" w:evenVBand="0" w:oddHBand="1" w:evenHBand="0" w:firstRowFirstColumn="0" w:firstRowLastColumn="0" w:lastRowFirstColumn="0" w:lastRowLastColumn="0"/>
          <w:trHeight w:val="351"/>
          <w:jc w:val="center"/>
        </w:trPr>
        <w:tc>
          <w:tcPr>
            <w:cnfStyle w:val="001000000000" w:firstRow="0" w:lastRow="0" w:firstColumn="1" w:lastColumn="0" w:oddVBand="0" w:evenVBand="0" w:oddHBand="0" w:evenHBand="0" w:firstRowFirstColumn="0" w:firstRowLastColumn="0" w:lastRowFirstColumn="0" w:lastRowLastColumn="0"/>
            <w:tcW w:w="1110" w:type="dxa"/>
            <w:noWrap/>
            <w:hideMark/>
          </w:tcPr>
          <w:p w14:paraId="38DAAB14" w14:textId="77777777" w:rsidR="00E47733" w:rsidRPr="00D11C1D" w:rsidRDefault="00E47733" w:rsidP="00E47733">
            <w:pPr>
              <w:spacing w:before="0"/>
              <w:jc w:val="center"/>
              <w:rPr>
                <w:rFonts w:eastAsia="Times New Roman" w:cs="Arial"/>
                <w:b w:val="0"/>
                <w:bCs w:val="0"/>
                <w:szCs w:val="24"/>
              </w:rPr>
            </w:pPr>
            <w:r w:rsidRPr="00D11C1D">
              <w:rPr>
                <w:b w:val="0"/>
                <w:bCs w:val="0"/>
                <w:szCs w:val="24"/>
              </w:rPr>
              <w:t>12</w:t>
            </w:r>
          </w:p>
        </w:tc>
        <w:tc>
          <w:tcPr>
            <w:tcW w:w="2055" w:type="dxa"/>
            <w:noWrap/>
            <w:hideMark/>
          </w:tcPr>
          <w:p w14:paraId="37E1FA34" w14:textId="77777777" w:rsidR="00E47733" w:rsidRPr="00D11C1D" w:rsidRDefault="00E47733" w:rsidP="00E47733">
            <w:pPr>
              <w:spacing w:before="0"/>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rPr>
            </w:pPr>
            <w:r w:rsidRPr="00D11C1D">
              <w:rPr>
                <w:szCs w:val="24"/>
              </w:rPr>
              <w:t>6.9</w:t>
            </w:r>
          </w:p>
        </w:tc>
        <w:tc>
          <w:tcPr>
            <w:tcW w:w="2055" w:type="dxa"/>
          </w:tcPr>
          <w:p w14:paraId="10AA1C6C" w14:textId="4C7EF334" w:rsidR="00E47733" w:rsidRPr="00D11C1D" w:rsidRDefault="00E47733" w:rsidP="00E47733">
            <w:pPr>
              <w:spacing w:before="0"/>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Arial"/>
                <w:szCs w:val="24"/>
              </w:rPr>
              <w:t>30.69</w:t>
            </w:r>
          </w:p>
        </w:tc>
        <w:tc>
          <w:tcPr>
            <w:tcW w:w="1710" w:type="dxa"/>
            <w:noWrap/>
            <w:hideMark/>
          </w:tcPr>
          <w:p w14:paraId="734871DB" w14:textId="0A022DF7" w:rsidR="00E47733" w:rsidRPr="00D11C1D" w:rsidRDefault="00E47733" w:rsidP="00E47733">
            <w:pPr>
              <w:spacing w:before="0"/>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rPr>
            </w:pPr>
            <w:r w:rsidRPr="00D11C1D">
              <w:rPr>
                <w:szCs w:val="24"/>
              </w:rPr>
              <w:t>86.1</w:t>
            </w:r>
          </w:p>
        </w:tc>
      </w:tr>
      <w:tr w:rsidR="00E47733" w:rsidRPr="00D11C1D" w14:paraId="1E12877D" w14:textId="77777777" w:rsidTr="00D55742">
        <w:trPr>
          <w:trHeight w:val="351"/>
          <w:jc w:val="center"/>
        </w:trPr>
        <w:tc>
          <w:tcPr>
            <w:cnfStyle w:val="001000000000" w:firstRow="0" w:lastRow="0" w:firstColumn="1" w:lastColumn="0" w:oddVBand="0" w:evenVBand="0" w:oddHBand="0" w:evenHBand="0" w:firstRowFirstColumn="0" w:firstRowLastColumn="0" w:lastRowFirstColumn="0" w:lastRowLastColumn="0"/>
            <w:tcW w:w="1110" w:type="dxa"/>
            <w:noWrap/>
            <w:hideMark/>
          </w:tcPr>
          <w:p w14:paraId="1605F1E2" w14:textId="77777777" w:rsidR="00E47733" w:rsidRPr="00D11C1D" w:rsidRDefault="00E47733" w:rsidP="00E47733">
            <w:pPr>
              <w:spacing w:before="0"/>
              <w:jc w:val="center"/>
              <w:rPr>
                <w:rFonts w:eastAsia="Times New Roman" w:cs="Arial"/>
                <w:b w:val="0"/>
                <w:bCs w:val="0"/>
                <w:szCs w:val="24"/>
              </w:rPr>
            </w:pPr>
            <w:r w:rsidRPr="00D11C1D">
              <w:rPr>
                <w:b w:val="0"/>
                <w:bCs w:val="0"/>
                <w:szCs w:val="24"/>
              </w:rPr>
              <w:t>Average</w:t>
            </w:r>
          </w:p>
        </w:tc>
        <w:tc>
          <w:tcPr>
            <w:tcW w:w="2055" w:type="dxa"/>
            <w:noWrap/>
            <w:hideMark/>
          </w:tcPr>
          <w:p w14:paraId="7D1D27F1" w14:textId="77777777"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6.43</w:t>
            </w:r>
          </w:p>
        </w:tc>
        <w:tc>
          <w:tcPr>
            <w:tcW w:w="2055" w:type="dxa"/>
          </w:tcPr>
          <w:p w14:paraId="7939FE1C" w14:textId="06F5DB75" w:rsidR="00E47733" w:rsidRPr="00D11C1D" w:rsidRDefault="00D55742" w:rsidP="00E47733">
            <w:pPr>
              <w:spacing w:before="0"/>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28.58</w:t>
            </w:r>
          </w:p>
        </w:tc>
        <w:tc>
          <w:tcPr>
            <w:tcW w:w="1710" w:type="dxa"/>
            <w:noWrap/>
            <w:hideMark/>
          </w:tcPr>
          <w:p w14:paraId="62923545" w14:textId="776F05AF" w:rsidR="00E47733" w:rsidRPr="00D11C1D" w:rsidRDefault="00E47733" w:rsidP="00E4773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80.46</w:t>
            </w:r>
          </w:p>
        </w:tc>
      </w:tr>
    </w:tbl>
    <w:p w14:paraId="4D98EF87" w14:textId="1DF46427" w:rsidR="009F2D9E" w:rsidRPr="00D11C1D" w:rsidRDefault="004108DE" w:rsidP="009F2D9E">
      <w:pPr>
        <w:spacing w:line="480" w:lineRule="auto"/>
        <w:rPr>
          <w:rFonts w:eastAsiaTheme="minorEastAsia"/>
          <w:szCs w:val="24"/>
          <w:lang w:val="en-GB" w:eastAsia="en-GB"/>
        </w:rPr>
      </w:pPr>
      <w:r w:rsidRPr="00D11C1D">
        <w:rPr>
          <w:rFonts w:eastAsiaTheme="minorEastAsia"/>
          <w:szCs w:val="24"/>
          <w:lang w:val="en-GB" w:eastAsia="en-GB"/>
        </w:rPr>
        <w:lastRenderedPageBreak/>
        <w:t xml:space="preserve">The </w:t>
      </w:r>
      <w:r w:rsidR="00B05BBB" w:rsidRPr="00D11C1D">
        <w:rPr>
          <w:rFonts w:eastAsiaTheme="minorEastAsia"/>
          <w:szCs w:val="24"/>
          <w:lang w:val="en-GB" w:eastAsia="en-GB"/>
        </w:rPr>
        <w:t>average</w:t>
      </w:r>
      <w:r w:rsidRPr="00D11C1D">
        <w:rPr>
          <w:rFonts w:eastAsiaTheme="minorEastAsia"/>
          <w:szCs w:val="24"/>
          <w:lang w:val="en-GB" w:eastAsia="en-GB"/>
        </w:rPr>
        <w:t xml:space="preserve"> force </w:t>
      </w:r>
      <w:r w:rsidR="00864A01" w:rsidRPr="00D11C1D">
        <w:rPr>
          <w:rFonts w:eastAsiaTheme="minorEastAsia"/>
          <w:szCs w:val="24"/>
          <w:lang w:val="en-GB" w:eastAsia="en-GB"/>
        </w:rPr>
        <w:t xml:space="preserve">that this sample was capable of sustaining was 28.58 N. </w:t>
      </w:r>
      <w:r w:rsidR="0019625B" w:rsidRPr="00D11C1D">
        <w:rPr>
          <w:rFonts w:eastAsiaTheme="minorEastAsia"/>
          <w:szCs w:val="24"/>
          <w:lang w:val="en-GB" w:eastAsia="en-GB"/>
        </w:rPr>
        <w:t>Compared to other evaluated layers, t</w:t>
      </w:r>
      <w:r w:rsidR="009F2D9E" w:rsidRPr="00D11C1D">
        <w:rPr>
          <w:rFonts w:eastAsiaTheme="minorEastAsia"/>
          <w:szCs w:val="24"/>
          <w:lang w:val="en-GB" w:eastAsia="en-GB"/>
        </w:rPr>
        <w:t xml:space="preserve">his is conclusively the strongest layer of material present in the </w:t>
      </w:r>
      <w:r w:rsidR="00B719FB" w:rsidRPr="00D11C1D">
        <w:rPr>
          <w:rFonts w:eastAsiaTheme="minorEastAsia"/>
          <w:szCs w:val="24"/>
          <w:lang w:val="en-GB" w:eastAsia="en-GB"/>
        </w:rPr>
        <w:t>FFG</w:t>
      </w:r>
      <w:r w:rsidR="009F2D9E" w:rsidRPr="00D11C1D">
        <w:rPr>
          <w:rFonts w:eastAsiaTheme="minorEastAsia"/>
          <w:szCs w:val="24"/>
          <w:lang w:val="en-GB" w:eastAsia="en-GB"/>
        </w:rPr>
        <w:t xml:space="preserve"> facemasks.</w:t>
      </w:r>
    </w:p>
    <w:p w14:paraId="7F29EF5F" w14:textId="64F64365" w:rsidR="009F2D9E" w:rsidRPr="00D11C1D" w:rsidRDefault="009E2A0E" w:rsidP="00C41D3B">
      <w:pPr>
        <w:pStyle w:val="Heading3"/>
      </w:pPr>
      <w:bookmarkStart w:id="113" w:name="_Toc136895241"/>
      <w:bookmarkStart w:id="114" w:name="_Toc153895228"/>
      <w:r w:rsidRPr="00D11C1D">
        <w:t>5</w:t>
      </w:r>
      <w:r w:rsidR="009F2D9E" w:rsidRPr="00D11C1D">
        <w:t>.1.</w:t>
      </w:r>
      <w:r w:rsidR="006D469A" w:rsidRPr="00D11C1D">
        <w:t>2</w:t>
      </w:r>
      <w:r w:rsidR="009F2D9E" w:rsidRPr="00D11C1D">
        <w:t xml:space="preserve"> Outer Layer</w:t>
      </w:r>
      <w:bookmarkEnd w:id="113"/>
      <w:bookmarkEnd w:id="114"/>
    </w:p>
    <w:p w14:paraId="06D10DD8" w14:textId="0D06604B" w:rsidR="009F2D9E" w:rsidRPr="00D11C1D" w:rsidRDefault="009F2D9E" w:rsidP="009F2D9E">
      <w:pPr>
        <w:spacing w:line="480" w:lineRule="auto"/>
        <w:rPr>
          <w:szCs w:val="24"/>
          <w:lang w:val="en-GB" w:eastAsia="en-GB"/>
        </w:rPr>
      </w:pPr>
      <w:r w:rsidRPr="00D11C1D">
        <w:rPr>
          <w:szCs w:val="24"/>
          <w:lang w:val="en-GB" w:eastAsia="en-GB"/>
        </w:rPr>
        <w:t>The characteristically blue outer layer of the facemasks was tested. Figure</w:t>
      </w:r>
      <w:r w:rsidR="0034392B" w:rsidRPr="00D11C1D">
        <w:rPr>
          <w:szCs w:val="24"/>
          <w:lang w:val="en-GB" w:eastAsia="en-GB"/>
        </w:rPr>
        <w:t xml:space="preserve"> </w:t>
      </w:r>
      <w:r w:rsidR="000E0F59" w:rsidRPr="00D11C1D">
        <w:rPr>
          <w:szCs w:val="24"/>
          <w:lang w:val="en-GB" w:eastAsia="en-GB"/>
        </w:rPr>
        <w:t>3</w:t>
      </w:r>
      <w:r w:rsidR="0034392B" w:rsidRPr="00D11C1D">
        <w:rPr>
          <w:szCs w:val="24"/>
          <w:lang w:val="en-GB" w:eastAsia="en-GB"/>
        </w:rPr>
        <w:t>0</w:t>
      </w:r>
      <w:r w:rsidRPr="00D11C1D">
        <w:rPr>
          <w:szCs w:val="24"/>
          <w:lang w:val="en-GB" w:eastAsia="en-GB"/>
        </w:rPr>
        <w:t xml:space="preserve"> illustrates the results for the testing of four strips. No further testing was conducted after the first four specimens indicated that this layer was weaker than the inner layer. </w:t>
      </w:r>
    </w:p>
    <w:p w14:paraId="776B7920" w14:textId="77777777" w:rsidR="00AC4C3E" w:rsidRPr="00D11C1D" w:rsidRDefault="00AC4C3E" w:rsidP="009F2D9E">
      <w:pPr>
        <w:spacing w:line="480" w:lineRule="auto"/>
        <w:rPr>
          <w:szCs w:val="24"/>
          <w:lang w:val="en-GB" w:eastAsia="en-GB"/>
        </w:rPr>
      </w:pPr>
    </w:p>
    <w:p w14:paraId="1D0CD48A" w14:textId="77777777" w:rsidR="009F2D9E" w:rsidRPr="00D11C1D" w:rsidRDefault="009F2D9E" w:rsidP="009F2D9E">
      <w:pPr>
        <w:keepNext/>
        <w:jc w:val="center"/>
        <w:rPr>
          <w:szCs w:val="24"/>
        </w:rPr>
      </w:pPr>
      <w:r w:rsidRPr="00D11C1D">
        <w:rPr>
          <w:noProof/>
          <w:szCs w:val="24"/>
        </w:rPr>
        <w:drawing>
          <wp:inline distT="0" distB="0" distL="0" distR="0" wp14:anchorId="249E1613" wp14:editId="5FC19A56">
            <wp:extent cx="4572000" cy="2743200"/>
            <wp:effectExtent l="0" t="0" r="0" b="0"/>
            <wp:docPr id="1517233166" name="Chart 1517233166">
              <a:extLst xmlns:a="http://schemas.openxmlformats.org/drawingml/2006/main">
                <a:ext uri="{FF2B5EF4-FFF2-40B4-BE49-F238E27FC236}">
                  <a16:creationId xmlns:a16="http://schemas.microsoft.com/office/drawing/2014/main" id="{53937DB3-731D-F1F0-DD38-1FF31D5D2A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0426709" w14:textId="3B2CA0AC" w:rsidR="009F2D9E" w:rsidRPr="00D11C1D" w:rsidRDefault="009F2D9E" w:rsidP="009F2D9E">
      <w:pPr>
        <w:pStyle w:val="Caption"/>
        <w:jc w:val="center"/>
        <w:rPr>
          <w:sz w:val="24"/>
          <w:szCs w:val="24"/>
        </w:rPr>
      </w:pPr>
      <w:bookmarkStart w:id="115" w:name="_Toc153895301"/>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30</w:t>
      </w:r>
      <w:r w:rsidRPr="00D11C1D">
        <w:rPr>
          <w:sz w:val="24"/>
          <w:szCs w:val="24"/>
        </w:rPr>
        <w:fldChar w:fldCharType="end"/>
      </w:r>
      <w:r w:rsidRPr="00D11C1D">
        <w:rPr>
          <w:sz w:val="24"/>
          <w:szCs w:val="24"/>
        </w:rPr>
        <w:t xml:space="preserve">: Tensile Test Results - </w:t>
      </w:r>
      <w:r w:rsidR="00B62F9C" w:rsidRPr="00D11C1D">
        <w:rPr>
          <w:sz w:val="24"/>
          <w:szCs w:val="24"/>
        </w:rPr>
        <w:t>Outer</w:t>
      </w:r>
      <w:r w:rsidRPr="00D11C1D">
        <w:rPr>
          <w:sz w:val="24"/>
          <w:szCs w:val="24"/>
        </w:rPr>
        <w:t xml:space="preserve"> Layer</w:t>
      </w:r>
      <w:bookmarkEnd w:id="115"/>
    </w:p>
    <w:p w14:paraId="5E7780E3" w14:textId="77777777" w:rsidR="009F2D9E" w:rsidRPr="00D11C1D" w:rsidRDefault="009F2D9E" w:rsidP="009F2D9E">
      <w:pPr>
        <w:rPr>
          <w:szCs w:val="24"/>
          <w:lang w:val="en-GB" w:eastAsia="en-GB"/>
        </w:rPr>
      </w:pPr>
    </w:p>
    <w:p w14:paraId="09964831" w14:textId="03E4A718" w:rsidR="0034105E" w:rsidRPr="00D11C1D" w:rsidRDefault="009F2D9E" w:rsidP="00A612DD">
      <w:pPr>
        <w:spacing w:before="0" w:line="480" w:lineRule="auto"/>
        <w:jc w:val="left"/>
        <w:rPr>
          <w:szCs w:val="24"/>
          <w:lang w:val="en-GB" w:eastAsia="en-GB"/>
        </w:rPr>
      </w:pPr>
      <w:r w:rsidRPr="00D11C1D">
        <w:rPr>
          <w:szCs w:val="24"/>
          <w:lang w:val="en-GB" w:eastAsia="en-GB"/>
        </w:rPr>
        <w:t xml:space="preserve">Table </w:t>
      </w:r>
      <w:r w:rsidR="00C213F0" w:rsidRPr="00D11C1D">
        <w:rPr>
          <w:szCs w:val="24"/>
          <w:lang w:val="en-GB" w:eastAsia="en-GB"/>
        </w:rPr>
        <w:t>9</w:t>
      </w:r>
      <w:r w:rsidRPr="00D11C1D">
        <w:rPr>
          <w:szCs w:val="24"/>
          <w:lang w:val="en-GB" w:eastAsia="en-GB"/>
        </w:rPr>
        <w:t xml:space="preserve"> presents the important values obtained from this test.</w:t>
      </w:r>
      <w:r w:rsidR="00A612DD" w:rsidRPr="00D11C1D">
        <w:rPr>
          <w:szCs w:val="24"/>
          <w:lang w:val="en-GB" w:eastAsia="en-GB"/>
        </w:rPr>
        <w:t xml:space="preserve"> The average force that the material was capable of sustaining was 4.76 N, which is lower than what was observe for other layers.</w:t>
      </w:r>
    </w:p>
    <w:p w14:paraId="6F124B51" w14:textId="77777777" w:rsidR="001B2648" w:rsidRPr="00D11C1D" w:rsidRDefault="001B2648" w:rsidP="009F2D9E">
      <w:pPr>
        <w:rPr>
          <w:szCs w:val="24"/>
          <w:lang w:val="en-GB" w:eastAsia="en-GB"/>
        </w:rPr>
      </w:pPr>
    </w:p>
    <w:p w14:paraId="55190B80" w14:textId="45D40D0E" w:rsidR="009F2D9E" w:rsidRPr="00D11C1D" w:rsidRDefault="009F2D9E" w:rsidP="009F2D9E">
      <w:pPr>
        <w:pStyle w:val="Caption"/>
        <w:keepNext/>
        <w:jc w:val="center"/>
        <w:rPr>
          <w:sz w:val="24"/>
          <w:szCs w:val="24"/>
        </w:rPr>
      </w:pPr>
      <w:bookmarkStart w:id="116" w:name="_Toc153895262"/>
      <w:r w:rsidRPr="00D11C1D">
        <w:rPr>
          <w:sz w:val="24"/>
          <w:szCs w:val="24"/>
        </w:rPr>
        <w:t xml:space="preserve">Table </w:t>
      </w:r>
      <w:r w:rsidRPr="00D11C1D">
        <w:rPr>
          <w:sz w:val="24"/>
          <w:szCs w:val="24"/>
        </w:rPr>
        <w:fldChar w:fldCharType="begin"/>
      </w:r>
      <w:r w:rsidRPr="00D11C1D">
        <w:rPr>
          <w:sz w:val="24"/>
          <w:szCs w:val="24"/>
        </w:rPr>
        <w:instrText xml:space="preserve"> SEQ Table \* ARABIC </w:instrText>
      </w:r>
      <w:r w:rsidRPr="00D11C1D">
        <w:rPr>
          <w:sz w:val="24"/>
          <w:szCs w:val="24"/>
        </w:rPr>
        <w:fldChar w:fldCharType="separate"/>
      </w:r>
      <w:r w:rsidR="006C7724" w:rsidRPr="00D11C1D">
        <w:rPr>
          <w:noProof/>
          <w:sz w:val="24"/>
          <w:szCs w:val="24"/>
        </w:rPr>
        <w:t>9</w:t>
      </w:r>
      <w:r w:rsidRPr="00D11C1D">
        <w:rPr>
          <w:sz w:val="24"/>
          <w:szCs w:val="24"/>
        </w:rPr>
        <w:fldChar w:fldCharType="end"/>
      </w:r>
      <w:r w:rsidRPr="00D11C1D">
        <w:rPr>
          <w:sz w:val="24"/>
          <w:szCs w:val="24"/>
        </w:rPr>
        <w:t>: Tensile Test Results</w:t>
      </w:r>
      <w:r w:rsidR="00296B78" w:rsidRPr="00D11C1D">
        <w:rPr>
          <w:sz w:val="24"/>
          <w:szCs w:val="24"/>
        </w:rPr>
        <w:t xml:space="preserve"> for the Outer Layer</w:t>
      </w:r>
      <w:bookmarkEnd w:id="116"/>
    </w:p>
    <w:tbl>
      <w:tblPr>
        <w:tblStyle w:val="PlainTable2"/>
        <w:tblW w:w="0" w:type="auto"/>
        <w:jc w:val="center"/>
        <w:tblLayout w:type="fixed"/>
        <w:tblLook w:val="04A0" w:firstRow="1" w:lastRow="0" w:firstColumn="1" w:lastColumn="0" w:noHBand="0" w:noVBand="1"/>
      </w:tblPr>
      <w:tblGrid>
        <w:gridCol w:w="1110"/>
        <w:gridCol w:w="2190"/>
        <w:gridCol w:w="2190"/>
        <w:gridCol w:w="1800"/>
      </w:tblGrid>
      <w:tr w:rsidR="005677F8" w:rsidRPr="00D11C1D" w14:paraId="08E77CBF" w14:textId="77777777" w:rsidTr="005677F8">
        <w:trPr>
          <w:cnfStyle w:val="100000000000" w:firstRow="1" w:lastRow="0" w:firstColumn="0" w:lastColumn="0" w:oddVBand="0" w:evenVBand="0" w:oddHBand="0" w:evenHBand="0" w:firstRowFirstColumn="0" w:firstRowLastColumn="0" w:lastRowFirstColumn="0" w:lastRowLastColumn="0"/>
          <w:trHeight w:val="351"/>
          <w:jc w:val="center"/>
        </w:trPr>
        <w:tc>
          <w:tcPr>
            <w:cnfStyle w:val="001000000000" w:firstRow="0" w:lastRow="0" w:firstColumn="1" w:lastColumn="0" w:oddVBand="0" w:evenVBand="0" w:oddHBand="0" w:evenHBand="0" w:firstRowFirstColumn="0" w:firstRowLastColumn="0" w:lastRowFirstColumn="0" w:lastRowLastColumn="0"/>
            <w:tcW w:w="1110" w:type="dxa"/>
            <w:vMerge w:val="restart"/>
            <w:noWrap/>
            <w:vAlign w:val="center"/>
            <w:hideMark/>
          </w:tcPr>
          <w:p w14:paraId="3CDB0312" w14:textId="77777777" w:rsidR="005677F8" w:rsidRPr="00D11C1D" w:rsidRDefault="005677F8" w:rsidP="005677F8">
            <w:pPr>
              <w:spacing w:before="0"/>
              <w:jc w:val="center"/>
              <w:rPr>
                <w:rFonts w:eastAsia="Times New Roman" w:cs="Arial"/>
                <w:b w:val="0"/>
                <w:bCs w:val="0"/>
                <w:szCs w:val="24"/>
              </w:rPr>
            </w:pPr>
            <w:r w:rsidRPr="00D11C1D">
              <w:rPr>
                <w:b w:val="0"/>
                <w:bCs w:val="0"/>
                <w:szCs w:val="24"/>
              </w:rPr>
              <w:t>Strip</w:t>
            </w:r>
          </w:p>
        </w:tc>
        <w:tc>
          <w:tcPr>
            <w:tcW w:w="4380" w:type="dxa"/>
            <w:gridSpan w:val="2"/>
            <w:noWrap/>
            <w:vAlign w:val="center"/>
            <w:hideMark/>
          </w:tcPr>
          <w:p w14:paraId="3588AC60" w14:textId="05673C24" w:rsidR="005677F8" w:rsidRPr="00D11C1D" w:rsidRDefault="005677F8" w:rsidP="005677F8">
            <w:pPr>
              <w:spacing w:before="0"/>
              <w:jc w:val="center"/>
              <w:cnfStyle w:val="100000000000" w:firstRow="1" w:lastRow="0" w:firstColumn="0" w:lastColumn="0" w:oddVBand="0" w:evenVBand="0" w:oddHBand="0" w:evenHBand="0" w:firstRowFirstColumn="0" w:firstRowLastColumn="0" w:lastRowFirstColumn="0" w:lastRowLastColumn="0"/>
              <w:rPr>
                <w:b w:val="0"/>
                <w:bCs w:val="0"/>
                <w:szCs w:val="24"/>
              </w:rPr>
            </w:pPr>
            <w:r w:rsidRPr="00D11C1D">
              <w:rPr>
                <w:b w:val="0"/>
                <w:bCs w:val="0"/>
                <w:szCs w:val="24"/>
              </w:rPr>
              <w:t>Max Force</w:t>
            </w:r>
          </w:p>
        </w:tc>
        <w:tc>
          <w:tcPr>
            <w:tcW w:w="1800" w:type="dxa"/>
            <w:vMerge w:val="restart"/>
            <w:noWrap/>
            <w:vAlign w:val="center"/>
            <w:hideMark/>
          </w:tcPr>
          <w:p w14:paraId="7173F769" w14:textId="2FADB1BF" w:rsidR="005677F8" w:rsidRPr="00D11C1D" w:rsidRDefault="005677F8" w:rsidP="005677F8">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szCs w:val="24"/>
              </w:rPr>
            </w:pPr>
            <w:r w:rsidRPr="00D11C1D">
              <w:rPr>
                <w:b w:val="0"/>
                <w:bCs w:val="0"/>
                <w:szCs w:val="24"/>
              </w:rPr>
              <w:t>Strain (%)</w:t>
            </w:r>
          </w:p>
        </w:tc>
      </w:tr>
      <w:tr w:rsidR="005677F8" w:rsidRPr="00D11C1D" w14:paraId="5B48CB1F" w14:textId="77777777" w:rsidTr="00F17F8F">
        <w:trPr>
          <w:cnfStyle w:val="000000100000" w:firstRow="0" w:lastRow="0" w:firstColumn="0" w:lastColumn="0" w:oddVBand="0" w:evenVBand="0" w:oddHBand="1" w:evenHBand="0" w:firstRowFirstColumn="0" w:firstRowLastColumn="0" w:lastRowFirstColumn="0" w:lastRowLastColumn="0"/>
          <w:trHeight w:val="351"/>
          <w:jc w:val="center"/>
        </w:trPr>
        <w:tc>
          <w:tcPr>
            <w:cnfStyle w:val="001000000000" w:firstRow="0" w:lastRow="0" w:firstColumn="1" w:lastColumn="0" w:oddVBand="0" w:evenVBand="0" w:oddHBand="0" w:evenHBand="0" w:firstRowFirstColumn="0" w:firstRowLastColumn="0" w:lastRowFirstColumn="0" w:lastRowLastColumn="0"/>
            <w:tcW w:w="1110" w:type="dxa"/>
            <w:vMerge/>
            <w:noWrap/>
            <w:vAlign w:val="center"/>
          </w:tcPr>
          <w:p w14:paraId="4E049C6E" w14:textId="77777777" w:rsidR="005677F8" w:rsidRPr="00D11C1D" w:rsidRDefault="005677F8" w:rsidP="005677F8">
            <w:pPr>
              <w:spacing w:before="0"/>
              <w:jc w:val="center"/>
              <w:rPr>
                <w:b w:val="0"/>
                <w:bCs w:val="0"/>
                <w:szCs w:val="24"/>
              </w:rPr>
            </w:pPr>
          </w:p>
        </w:tc>
        <w:tc>
          <w:tcPr>
            <w:tcW w:w="2190" w:type="dxa"/>
            <w:noWrap/>
            <w:vAlign w:val="center"/>
          </w:tcPr>
          <w:p w14:paraId="2628D9BD" w14:textId="2C636787" w:rsidR="005677F8" w:rsidRPr="00D11C1D" w:rsidRDefault="005677F8" w:rsidP="005677F8">
            <w:pPr>
              <w:spacing w:before="0"/>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w:t>
            </w:r>
            <w:proofErr w:type="spellStart"/>
            <w:r w:rsidRPr="00D11C1D">
              <w:rPr>
                <w:szCs w:val="24"/>
              </w:rPr>
              <w:t>lbs</w:t>
            </w:r>
            <w:proofErr w:type="spellEnd"/>
            <w:r w:rsidRPr="00D11C1D">
              <w:rPr>
                <w:szCs w:val="24"/>
              </w:rPr>
              <w:t>)</w:t>
            </w:r>
          </w:p>
        </w:tc>
        <w:tc>
          <w:tcPr>
            <w:tcW w:w="2190" w:type="dxa"/>
            <w:vAlign w:val="center"/>
          </w:tcPr>
          <w:p w14:paraId="21F212BC" w14:textId="4A05F379" w:rsidR="005677F8" w:rsidRPr="00D11C1D" w:rsidRDefault="005677F8" w:rsidP="005677F8">
            <w:pPr>
              <w:spacing w:before="0"/>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(N)</w:t>
            </w:r>
          </w:p>
        </w:tc>
        <w:tc>
          <w:tcPr>
            <w:tcW w:w="1800" w:type="dxa"/>
            <w:vMerge/>
            <w:noWrap/>
            <w:vAlign w:val="center"/>
          </w:tcPr>
          <w:p w14:paraId="5EC589EA" w14:textId="77777777" w:rsidR="005677F8" w:rsidRPr="00D11C1D" w:rsidRDefault="005677F8" w:rsidP="005677F8">
            <w:pPr>
              <w:spacing w:before="0"/>
              <w:jc w:val="center"/>
              <w:cnfStyle w:val="000000100000" w:firstRow="0" w:lastRow="0" w:firstColumn="0" w:lastColumn="0" w:oddVBand="0" w:evenVBand="0" w:oddHBand="1" w:evenHBand="0" w:firstRowFirstColumn="0" w:firstRowLastColumn="0" w:lastRowFirstColumn="0" w:lastRowLastColumn="0"/>
              <w:rPr>
                <w:szCs w:val="24"/>
              </w:rPr>
            </w:pPr>
          </w:p>
        </w:tc>
      </w:tr>
      <w:tr w:rsidR="005677F8" w:rsidRPr="00D11C1D" w14:paraId="567A7021" w14:textId="77777777" w:rsidTr="005677F8">
        <w:trPr>
          <w:trHeight w:val="351"/>
          <w:jc w:val="center"/>
        </w:trPr>
        <w:tc>
          <w:tcPr>
            <w:cnfStyle w:val="001000000000" w:firstRow="0" w:lastRow="0" w:firstColumn="1" w:lastColumn="0" w:oddVBand="0" w:evenVBand="0" w:oddHBand="0" w:evenHBand="0" w:firstRowFirstColumn="0" w:firstRowLastColumn="0" w:lastRowFirstColumn="0" w:lastRowLastColumn="0"/>
            <w:tcW w:w="1110" w:type="dxa"/>
            <w:noWrap/>
            <w:hideMark/>
          </w:tcPr>
          <w:p w14:paraId="33A959C5" w14:textId="77777777" w:rsidR="005677F8" w:rsidRPr="00D11C1D" w:rsidRDefault="005677F8" w:rsidP="00F17F8F">
            <w:pPr>
              <w:spacing w:before="0"/>
              <w:jc w:val="center"/>
              <w:rPr>
                <w:rFonts w:eastAsia="Times New Roman" w:cs="Arial"/>
                <w:b w:val="0"/>
                <w:bCs w:val="0"/>
                <w:szCs w:val="24"/>
              </w:rPr>
            </w:pPr>
            <w:r w:rsidRPr="00D11C1D">
              <w:rPr>
                <w:b w:val="0"/>
                <w:bCs w:val="0"/>
                <w:szCs w:val="24"/>
              </w:rPr>
              <w:t>1</w:t>
            </w:r>
          </w:p>
        </w:tc>
        <w:tc>
          <w:tcPr>
            <w:tcW w:w="2190" w:type="dxa"/>
            <w:noWrap/>
            <w:vAlign w:val="center"/>
            <w:hideMark/>
          </w:tcPr>
          <w:p w14:paraId="02E59EC1" w14:textId="77777777" w:rsidR="005677F8" w:rsidRPr="00D11C1D" w:rsidRDefault="005677F8" w:rsidP="005677F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1.17</w:t>
            </w:r>
          </w:p>
        </w:tc>
        <w:tc>
          <w:tcPr>
            <w:tcW w:w="2190" w:type="dxa"/>
            <w:vAlign w:val="center"/>
          </w:tcPr>
          <w:p w14:paraId="423D3BBF" w14:textId="478E998C" w:rsidR="005677F8" w:rsidRPr="00D11C1D" w:rsidRDefault="00004893" w:rsidP="005677F8">
            <w:pPr>
              <w:spacing w:before="0"/>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5.20</w:t>
            </w:r>
          </w:p>
        </w:tc>
        <w:tc>
          <w:tcPr>
            <w:tcW w:w="1800" w:type="dxa"/>
            <w:noWrap/>
            <w:hideMark/>
          </w:tcPr>
          <w:p w14:paraId="3E0810D4" w14:textId="64AC54C7" w:rsidR="005677F8" w:rsidRPr="00D11C1D" w:rsidRDefault="005677F8" w:rsidP="00F17F8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59.47</w:t>
            </w:r>
          </w:p>
        </w:tc>
      </w:tr>
      <w:tr w:rsidR="005677F8" w:rsidRPr="00D11C1D" w14:paraId="32F56804" w14:textId="77777777" w:rsidTr="005677F8">
        <w:trPr>
          <w:cnfStyle w:val="000000100000" w:firstRow="0" w:lastRow="0" w:firstColumn="0" w:lastColumn="0" w:oddVBand="0" w:evenVBand="0" w:oddHBand="1" w:evenHBand="0" w:firstRowFirstColumn="0" w:firstRowLastColumn="0" w:lastRowFirstColumn="0" w:lastRowLastColumn="0"/>
          <w:trHeight w:val="351"/>
          <w:jc w:val="center"/>
        </w:trPr>
        <w:tc>
          <w:tcPr>
            <w:cnfStyle w:val="001000000000" w:firstRow="0" w:lastRow="0" w:firstColumn="1" w:lastColumn="0" w:oddVBand="0" w:evenVBand="0" w:oddHBand="0" w:evenHBand="0" w:firstRowFirstColumn="0" w:firstRowLastColumn="0" w:lastRowFirstColumn="0" w:lastRowLastColumn="0"/>
            <w:tcW w:w="1110" w:type="dxa"/>
            <w:noWrap/>
            <w:hideMark/>
          </w:tcPr>
          <w:p w14:paraId="322C8E09" w14:textId="77777777" w:rsidR="005677F8" w:rsidRPr="00D11C1D" w:rsidRDefault="005677F8" w:rsidP="00F17F8F">
            <w:pPr>
              <w:spacing w:before="0"/>
              <w:jc w:val="center"/>
              <w:rPr>
                <w:rFonts w:eastAsia="Times New Roman" w:cs="Arial"/>
                <w:b w:val="0"/>
                <w:bCs w:val="0"/>
                <w:szCs w:val="24"/>
              </w:rPr>
            </w:pPr>
            <w:r w:rsidRPr="00D11C1D">
              <w:rPr>
                <w:b w:val="0"/>
                <w:bCs w:val="0"/>
                <w:szCs w:val="24"/>
              </w:rPr>
              <w:t>2</w:t>
            </w:r>
          </w:p>
        </w:tc>
        <w:tc>
          <w:tcPr>
            <w:tcW w:w="2190" w:type="dxa"/>
            <w:noWrap/>
            <w:vAlign w:val="center"/>
            <w:hideMark/>
          </w:tcPr>
          <w:p w14:paraId="7251C642" w14:textId="77777777" w:rsidR="005677F8" w:rsidRPr="00D11C1D" w:rsidRDefault="005677F8" w:rsidP="005677F8">
            <w:pPr>
              <w:spacing w:before="0"/>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rPr>
            </w:pPr>
            <w:r w:rsidRPr="00D11C1D">
              <w:rPr>
                <w:szCs w:val="24"/>
              </w:rPr>
              <w:t>0.99</w:t>
            </w:r>
          </w:p>
        </w:tc>
        <w:tc>
          <w:tcPr>
            <w:tcW w:w="2190" w:type="dxa"/>
            <w:vAlign w:val="center"/>
          </w:tcPr>
          <w:p w14:paraId="1B48AEA7" w14:textId="1C9E0F0C" w:rsidR="005677F8" w:rsidRPr="00D11C1D" w:rsidRDefault="00004893" w:rsidP="005677F8">
            <w:pPr>
              <w:spacing w:before="0"/>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4.40</w:t>
            </w:r>
          </w:p>
        </w:tc>
        <w:tc>
          <w:tcPr>
            <w:tcW w:w="1800" w:type="dxa"/>
            <w:noWrap/>
            <w:hideMark/>
          </w:tcPr>
          <w:p w14:paraId="462FCDC2" w14:textId="32344BB2" w:rsidR="005677F8" w:rsidRPr="00D11C1D" w:rsidRDefault="005677F8" w:rsidP="00F17F8F">
            <w:pPr>
              <w:spacing w:before="0"/>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rPr>
            </w:pPr>
            <w:r w:rsidRPr="00D11C1D">
              <w:rPr>
                <w:szCs w:val="24"/>
              </w:rPr>
              <w:t>44.02</w:t>
            </w:r>
          </w:p>
        </w:tc>
      </w:tr>
      <w:tr w:rsidR="005677F8" w:rsidRPr="00D11C1D" w14:paraId="4FADE61C" w14:textId="77777777" w:rsidTr="005677F8">
        <w:trPr>
          <w:trHeight w:val="351"/>
          <w:jc w:val="center"/>
        </w:trPr>
        <w:tc>
          <w:tcPr>
            <w:cnfStyle w:val="001000000000" w:firstRow="0" w:lastRow="0" w:firstColumn="1" w:lastColumn="0" w:oddVBand="0" w:evenVBand="0" w:oddHBand="0" w:evenHBand="0" w:firstRowFirstColumn="0" w:firstRowLastColumn="0" w:lastRowFirstColumn="0" w:lastRowLastColumn="0"/>
            <w:tcW w:w="1110" w:type="dxa"/>
            <w:noWrap/>
            <w:hideMark/>
          </w:tcPr>
          <w:p w14:paraId="0BA42172" w14:textId="77777777" w:rsidR="005677F8" w:rsidRPr="00D11C1D" w:rsidRDefault="005677F8" w:rsidP="00F17F8F">
            <w:pPr>
              <w:spacing w:before="0"/>
              <w:jc w:val="center"/>
              <w:rPr>
                <w:rFonts w:eastAsia="Times New Roman" w:cs="Arial"/>
                <w:b w:val="0"/>
                <w:bCs w:val="0"/>
                <w:szCs w:val="24"/>
              </w:rPr>
            </w:pPr>
            <w:r w:rsidRPr="00D11C1D">
              <w:rPr>
                <w:b w:val="0"/>
                <w:bCs w:val="0"/>
                <w:szCs w:val="24"/>
              </w:rPr>
              <w:t>3</w:t>
            </w:r>
          </w:p>
        </w:tc>
        <w:tc>
          <w:tcPr>
            <w:tcW w:w="2190" w:type="dxa"/>
            <w:noWrap/>
            <w:vAlign w:val="center"/>
            <w:hideMark/>
          </w:tcPr>
          <w:p w14:paraId="32A3CA89" w14:textId="77777777" w:rsidR="005677F8" w:rsidRPr="00D11C1D" w:rsidRDefault="005677F8" w:rsidP="005677F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1.24</w:t>
            </w:r>
          </w:p>
        </w:tc>
        <w:tc>
          <w:tcPr>
            <w:tcW w:w="2190" w:type="dxa"/>
            <w:vAlign w:val="center"/>
          </w:tcPr>
          <w:p w14:paraId="5133DC8B" w14:textId="678CF028" w:rsidR="005677F8" w:rsidRPr="00D11C1D" w:rsidRDefault="00004893" w:rsidP="005677F8">
            <w:pPr>
              <w:spacing w:before="0"/>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5.52</w:t>
            </w:r>
          </w:p>
        </w:tc>
        <w:tc>
          <w:tcPr>
            <w:tcW w:w="1800" w:type="dxa"/>
            <w:noWrap/>
            <w:hideMark/>
          </w:tcPr>
          <w:p w14:paraId="509DC57B" w14:textId="204D5147" w:rsidR="005677F8" w:rsidRPr="00D11C1D" w:rsidRDefault="005677F8" w:rsidP="00F17F8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51.20</w:t>
            </w:r>
          </w:p>
        </w:tc>
      </w:tr>
      <w:tr w:rsidR="005677F8" w:rsidRPr="00D11C1D" w14:paraId="7D152516" w14:textId="77777777" w:rsidTr="005677F8">
        <w:trPr>
          <w:cnfStyle w:val="000000100000" w:firstRow="0" w:lastRow="0" w:firstColumn="0" w:lastColumn="0" w:oddVBand="0" w:evenVBand="0" w:oddHBand="1" w:evenHBand="0" w:firstRowFirstColumn="0" w:firstRowLastColumn="0" w:lastRowFirstColumn="0" w:lastRowLastColumn="0"/>
          <w:trHeight w:val="351"/>
          <w:jc w:val="center"/>
        </w:trPr>
        <w:tc>
          <w:tcPr>
            <w:cnfStyle w:val="001000000000" w:firstRow="0" w:lastRow="0" w:firstColumn="1" w:lastColumn="0" w:oddVBand="0" w:evenVBand="0" w:oddHBand="0" w:evenHBand="0" w:firstRowFirstColumn="0" w:firstRowLastColumn="0" w:lastRowFirstColumn="0" w:lastRowLastColumn="0"/>
            <w:tcW w:w="1110" w:type="dxa"/>
            <w:noWrap/>
            <w:hideMark/>
          </w:tcPr>
          <w:p w14:paraId="5D61A5A0" w14:textId="77777777" w:rsidR="005677F8" w:rsidRPr="00D11C1D" w:rsidRDefault="005677F8" w:rsidP="00F17F8F">
            <w:pPr>
              <w:spacing w:before="0"/>
              <w:jc w:val="center"/>
              <w:rPr>
                <w:rFonts w:eastAsia="Times New Roman" w:cs="Arial"/>
                <w:b w:val="0"/>
                <w:bCs w:val="0"/>
                <w:szCs w:val="24"/>
              </w:rPr>
            </w:pPr>
            <w:r w:rsidRPr="00D11C1D">
              <w:rPr>
                <w:b w:val="0"/>
                <w:bCs w:val="0"/>
                <w:szCs w:val="24"/>
              </w:rPr>
              <w:t>4</w:t>
            </w:r>
          </w:p>
        </w:tc>
        <w:tc>
          <w:tcPr>
            <w:tcW w:w="2190" w:type="dxa"/>
            <w:noWrap/>
            <w:vAlign w:val="center"/>
            <w:hideMark/>
          </w:tcPr>
          <w:p w14:paraId="061BC2B8" w14:textId="77777777" w:rsidR="005677F8" w:rsidRPr="00D11C1D" w:rsidRDefault="005677F8" w:rsidP="005677F8">
            <w:pPr>
              <w:spacing w:before="0"/>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rPr>
            </w:pPr>
            <w:r w:rsidRPr="00D11C1D">
              <w:rPr>
                <w:szCs w:val="24"/>
              </w:rPr>
              <w:t>0.89</w:t>
            </w:r>
          </w:p>
        </w:tc>
        <w:tc>
          <w:tcPr>
            <w:tcW w:w="2190" w:type="dxa"/>
            <w:vAlign w:val="center"/>
          </w:tcPr>
          <w:p w14:paraId="463FE196" w14:textId="705F9161" w:rsidR="005677F8" w:rsidRPr="00D11C1D" w:rsidRDefault="00004893" w:rsidP="005677F8">
            <w:pPr>
              <w:spacing w:before="0"/>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3.96</w:t>
            </w:r>
          </w:p>
        </w:tc>
        <w:tc>
          <w:tcPr>
            <w:tcW w:w="1800" w:type="dxa"/>
            <w:noWrap/>
            <w:hideMark/>
          </w:tcPr>
          <w:p w14:paraId="7209CD48" w14:textId="0AFA7AA6" w:rsidR="005677F8" w:rsidRPr="00D11C1D" w:rsidRDefault="005677F8" w:rsidP="00F17F8F">
            <w:pPr>
              <w:spacing w:before="0"/>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rPr>
            </w:pPr>
            <w:r w:rsidRPr="00D11C1D">
              <w:rPr>
                <w:szCs w:val="24"/>
              </w:rPr>
              <w:t>35.13</w:t>
            </w:r>
          </w:p>
        </w:tc>
      </w:tr>
      <w:tr w:rsidR="005677F8" w:rsidRPr="00D11C1D" w14:paraId="020929D5" w14:textId="77777777" w:rsidTr="005677F8">
        <w:trPr>
          <w:trHeight w:val="351"/>
          <w:jc w:val="center"/>
        </w:trPr>
        <w:tc>
          <w:tcPr>
            <w:cnfStyle w:val="001000000000" w:firstRow="0" w:lastRow="0" w:firstColumn="1" w:lastColumn="0" w:oddVBand="0" w:evenVBand="0" w:oddHBand="0" w:evenHBand="0" w:firstRowFirstColumn="0" w:firstRowLastColumn="0" w:lastRowFirstColumn="0" w:lastRowLastColumn="0"/>
            <w:tcW w:w="1110" w:type="dxa"/>
            <w:noWrap/>
            <w:hideMark/>
          </w:tcPr>
          <w:p w14:paraId="2F3CA66B" w14:textId="77777777" w:rsidR="005677F8" w:rsidRPr="00D11C1D" w:rsidRDefault="005677F8" w:rsidP="00F17F8F">
            <w:pPr>
              <w:spacing w:before="0"/>
              <w:jc w:val="center"/>
              <w:rPr>
                <w:rFonts w:eastAsia="Times New Roman" w:cs="Arial"/>
                <w:b w:val="0"/>
                <w:bCs w:val="0"/>
                <w:szCs w:val="24"/>
              </w:rPr>
            </w:pPr>
            <w:r w:rsidRPr="00D11C1D">
              <w:rPr>
                <w:b w:val="0"/>
                <w:bCs w:val="0"/>
                <w:szCs w:val="24"/>
              </w:rPr>
              <w:t>Average</w:t>
            </w:r>
          </w:p>
        </w:tc>
        <w:tc>
          <w:tcPr>
            <w:tcW w:w="2190" w:type="dxa"/>
            <w:noWrap/>
            <w:vAlign w:val="center"/>
            <w:hideMark/>
          </w:tcPr>
          <w:p w14:paraId="44C9203A" w14:textId="77777777" w:rsidR="005677F8" w:rsidRPr="00D11C1D" w:rsidRDefault="005677F8" w:rsidP="005677F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1.07</w:t>
            </w:r>
          </w:p>
        </w:tc>
        <w:tc>
          <w:tcPr>
            <w:tcW w:w="2190" w:type="dxa"/>
            <w:vAlign w:val="center"/>
          </w:tcPr>
          <w:p w14:paraId="19C34251" w14:textId="59F44B39" w:rsidR="005677F8" w:rsidRPr="00D11C1D" w:rsidRDefault="00004893" w:rsidP="005677F8">
            <w:pPr>
              <w:spacing w:before="0"/>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4.76</w:t>
            </w:r>
          </w:p>
        </w:tc>
        <w:tc>
          <w:tcPr>
            <w:tcW w:w="1800" w:type="dxa"/>
            <w:noWrap/>
            <w:hideMark/>
          </w:tcPr>
          <w:p w14:paraId="72E6243D" w14:textId="2C176D27" w:rsidR="005677F8" w:rsidRPr="00D11C1D" w:rsidRDefault="005677F8" w:rsidP="00F17F8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szCs w:val="24"/>
              </w:rPr>
            </w:pPr>
            <w:r w:rsidRPr="00D11C1D">
              <w:rPr>
                <w:szCs w:val="24"/>
              </w:rPr>
              <w:t>47.46</w:t>
            </w:r>
          </w:p>
        </w:tc>
      </w:tr>
    </w:tbl>
    <w:p w14:paraId="537CB6F9" w14:textId="77777777" w:rsidR="009F2D9E" w:rsidRPr="00D11C1D" w:rsidRDefault="009F2D9E" w:rsidP="009F2D9E">
      <w:pPr>
        <w:spacing w:before="0"/>
        <w:jc w:val="left"/>
        <w:rPr>
          <w:szCs w:val="24"/>
          <w:lang w:val="en-GB" w:eastAsia="en-GB"/>
        </w:rPr>
      </w:pPr>
    </w:p>
    <w:p w14:paraId="72845089" w14:textId="2ECFEB35" w:rsidR="009F2D9E" w:rsidRPr="00D11C1D" w:rsidRDefault="009E2A0E" w:rsidP="00C41D3B">
      <w:pPr>
        <w:pStyle w:val="Heading3"/>
      </w:pPr>
      <w:bookmarkStart w:id="117" w:name="_Toc136895242"/>
      <w:bookmarkStart w:id="118" w:name="_Toc153895229"/>
      <w:r w:rsidRPr="00D11C1D">
        <w:t>5</w:t>
      </w:r>
      <w:r w:rsidR="009F2D9E" w:rsidRPr="00D11C1D">
        <w:t>.1.</w:t>
      </w:r>
      <w:r w:rsidR="006D469A" w:rsidRPr="00D11C1D">
        <w:t>3</w:t>
      </w:r>
      <w:r w:rsidR="009F2D9E" w:rsidRPr="00D11C1D">
        <w:t xml:space="preserve"> Filter Layer</w:t>
      </w:r>
      <w:bookmarkEnd w:id="117"/>
      <w:bookmarkEnd w:id="118"/>
    </w:p>
    <w:p w14:paraId="04076304" w14:textId="079646F9" w:rsidR="00387CE9" w:rsidRPr="00D11C1D" w:rsidRDefault="009F2D9E" w:rsidP="003A0331">
      <w:pPr>
        <w:spacing w:line="480" w:lineRule="auto"/>
        <w:jc w:val="left"/>
        <w:rPr>
          <w:szCs w:val="24"/>
          <w:lang w:val="en-GB" w:eastAsia="en-GB"/>
        </w:rPr>
      </w:pPr>
      <w:r w:rsidRPr="00D11C1D">
        <w:rPr>
          <w:szCs w:val="24"/>
          <w:lang w:val="en-GB" w:eastAsia="en-GB"/>
        </w:rPr>
        <w:t>In the process of separating the masks into layers, the filter layer, made from white melt-blown polypropylene, demonstrated to have very poor tensile strength properties overall. The layer easily ruptured with simple handling of the material while producing the strips. Also, when loading of the strips made from this material on the equipment, they ruptured when applying minimal tension on them while placing them in the clamps. From these observations, it was concluded that this paper material was unsuitable for the purposes of this study, and tensile testing procedures were not conducted on strips made from this layer.</w:t>
      </w:r>
      <w:bookmarkStart w:id="119" w:name="_Toc136895247"/>
    </w:p>
    <w:p w14:paraId="2B2D68CB" w14:textId="77777777" w:rsidR="00387CE9" w:rsidRPr="00D11C1D" w:rsidRDefault="00387CE9">
      <w:pPr>
        <w:spacing w:before="0"/>
        <w:jc w:val="left"/>
        <w:rPr>
          <w:szCs w:val="24"/>
          <w:lang w:val="en-GB" w:eastAsia="en-GB"/>
        </w:rPr>
      </w:pPr>
      <w:r w:rsidRPr="00D11C1D">
        <w:rPr>
          <w:szCs w:val="24"/>
          <w:lang w:val="en-GB" w:eastAsia="en-GB"/>
        </w:rPr>
        <w:br w:type="page"/>
      </w:r>
    </w:p>
    <w:p w14:paraId="3D08F753" w14:textId="76DE6DFE" w:rsidR="00A612DD" w:rsidRPr="00D11C1D" w:rsidRDefault="003A0331" w:rsidP="009352B0">
      <w:pPr>
        <w:pStyle w:val="Heading2"/>
        <w:rPr>
          <w:rFonts w:eastAsia="Constantia"/>
          <w:sz w:val="24"/>
          <w:szCs w:val="24"/>
        </w:rPr>
      </w:pPr>
      <w:bookmarkStart w:id="120" w:name="_Toc153895230"/>
      <w:r w:rsidRPr="00D11C1D">
        <w:rPr>
          <w:rFonts w:eastAsia="Constantia"/>
          <w:sz w:val="24"/>
          <w:szCs w:val="24"/>
        </w:rPr>
        <w:lastRenderedPageBreak/>
        <w:t>5.2 Soil-Fabric Interface Shear Tests</w:t>
      </w:r>
      <w:bookmarkEnd w:id="120"/>
    </w:p>
    <w:p w14:paraId="09E63F86" w14:textId="0135B54E" w:rsidR="00A612DD" w:rsidRPr="00D11C1D" w:rsidRDefault="003A0331" w:rsidP="003E5DA2">
      <w:pPr>
        <w:keepNext/>
        <w:spacing w:before="0" w:after="0" w:line="480" w:lineRule="auto"/>
        <w:jc w:val="left"/>
        <w:rPr>
          <w:szCs w:val="24"/>
        </w:rPr>
      </w:pPr>
      <w:r w:rsidRPr="00D11C1D">
        <w:rPr>
          <w:szCs w:val="24"/>
        </w:rPr>
        <w:t xml:space="preserve">Figures 31 and 32 show interface shear test results for the soil and two fabrics, the HP570 geotextile in the machine direction and the facemask, for comparison purposes. </w:t>
      </w:r>
    </w:p>
    <w:p w14:paraId="1FF0E09B" w14:textId="32A772DE" w:rsidR="006718A0" w:rsidRPr="00D11C1D" w:rsidRDefault="00D14058" w:rsidP="00602C4C">
      <w:pPr>
        <w:keepNext/>
        <w:spacing w:line="240" w:lineRule="auto"/>
        <w:ind w:left="360"/>
        <w:jc w:val="center"/>
        <w:rPr>
          <w:noProof/>
          <w:szCs w:val="24"/>
        </w:rPr>
      </w:pPr>
      <w:r w:rsidRPr="00D11C1D">
        <w:rPr>
          <w:b/>
          <w:bCs/>
          <w:noProof/>
          <w:szCs w:val="24"/>
        </w:rPr>
        <mc:AlternateContent>
          <mc:Choice Requires="wps">
            <w:drawing>
              <wp:anchor distT="45720" distB="45720" distL="114300" distR="114300" simplePos="0" relativeHeight="251658256" behindDoc="0" locked="0" layoutInCell="1" allowOverlap="1" wp14:anchorId="7AB0FE21" wp14:editId="4DCA641C">
                <wp:simplePos x="0" y="0"/>
                <wp:positionH relativeFrom="page">
                  <wp:posOffset>6086475</wp:posOffset>
                </wp:positionH>
                <wp:positionV relativeFrom="paragraph">
                  <wp:posOffset>5198745</wp:posOffset>
                </wp:positionV>
                <wp:extent cx="228600" cy="1404620"/>
                <wp:effectExtent l="0" t="0" r="0" b="0"/>
                <wp:wrapNone/>
                <wp:docPr id="1414188785" name="Text Box 1414188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404620"/>
                        </a:xfrm>
                        <a:prstGeom prst="rect">
                          <a:avLst/>
                        </a:prstGeom>
                        <a:noFill/>
                        <a:ln w="9525">
                          <a:noFill/>
                          <a:miter lim="800000"/>
                          <a:headEnd/>
                          <a:tailEnd/>
                        </a:ln>
                      </wps:spPr>
                      <wps:txbx>
                        <w:txbxContent>
                          <w:p w14:paraId="4B3A3521" w14:textId="7B9B8344" w:rsidR="00DE5A2B" w:rsidRPr="003E5DA2" w:rsidRDefault="00DE5A2B" w:rsidP="00DE5A2B">
                            <w:pPr>
                              <w:rPr>
                                <w:szCs w:val="24"/>
                              </w:rPr>
                            </w:pPr>
                            <w:r w:rsidRPr="003E5DA2">
                              <w:rPr>
                                <w:szCs w:val="24"/>
                              </w:rP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B0FE21" id="_x0000_t202" coordsize="21600,21600" o:spt="202" path="m,l,21600r21600,l21600,xe">
                <v:stroke joinstyle="miter"/>
                <v:path gradientshapeok="t" o:connecttype="rect"/>
              </v:shapetype>
              <v:shape id="Text Box 1414188785" o:spid="_x0000_s1026" type="#_x0000_t202" style="position:absolute;left:0;text-align:left;margin-left:479.25pt;margin-top:409.35pt;width:18pt;height:110.6pt;z-index:25165825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" filled="f" stroked="f">
                <v:textbox style="mso-fit-shape-to-text:t">
                  <w:txbxContent>
                    <w:p w14:paraId="4B3A3521" w14:textId="7B9B8344" w:rsidR="00DE5A2B" w:rsidRPr="003E5DA2" w:rsidRDefault="00DE5A2B" w:rsidP="00DE5A2B">
                      <w:pPr>
                        <w:rPr>
                          <w:szCs w:val="24"/>
                        </w:rPr>
                      </w:pPr>
                      <w:r w:rsidRPr="003E5DA2">
                        <w:rPr>
                          <w:szCs w:val="24"/>
                        </w:rPr>
                        <w:t>7</w:t>
                      </w:r>
                    </w:p>
                  </w:txbxContent>
                </v:textbox>
                <w10:wrap anchorx="page"/>
              </v:shape>
            </w:pict>
          </mc:Fallback>
        </mc:AlternateContent>
      </w:r>
      <w:r w:rsidRPr="00D11C1D">
        <w:rPr>
          <w:b/>
          <w:bCs/>
          <w:noProof/>
          <w:szCs w:val="24"/>
        </w:rPr>
        <mc:AlternateContent>
          <mc:Choice Requires="wps">
            <w:drawing>
              <wp:anchor distT="45720" distB="45720" distL="114300" distR="114300" simplePos="0" relativeHeight="251658257" behindDoc="0" locked="0" layoutInCell="1" allowOverlap="1" wp14:anchorId="53ADCC82" wp14:editId="1A63B79A">
                <wp:simplePos x="0" y="0"/>
                <wp:positionH relativeFrom="page">
                  <wp:posOffset>6076950</wp:posOffset>
                </wp:positionH>
                <wp:positionV relativeFrom="paragraph">
                  <wp:posOffset>5444490</wp:posOffset>
                </wp:positionV>
                <wp:extent cx="228600" cy="1404620"/>
                <wp:effectExtent l="0" t="0" r="0" b="0"/>
                <wp:wrapNone/>
                <wp:docPr id="6631181" name="Text Box 6631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404620"/>
                        </a:xfrm>
                        <a:prstGeom prst="rect">
                          <a:avLst/>
                        </a:prstGeom>
                        <a:noFill/>
                        <a:ln w="9525">
                          <a:noFill/>
                          <a:miter lim="800000"/>
                          <a:headEnd/>
                          <a:tailEnd/>
                        </a:ln>
                      </wps:spPr>
                      <wps:txbx>
                        <w:txbxContent>
                          <w:p w14:paraId="4092CEBE" w14:textId="6E61FAC6" w:rsidR="0049797B" w:rsidRPr="003E5DA2" w:rsidRDefault="0049797B" w:rsidP="0049797B">
                            <w:pPr>
                              <w:rPr>
                                <w:szCs w:val="24"/>
                              </w:rPr>
                            </w:pPr>
                            <w:r w:rsidRPr="003E5DA2">
                              <w:rPr>
                                <w:szCs w:val="24"/>
                              </w:rPr>
                              <w:t>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ADCC82" id="Text Box 6631181" o:spid="_x0000_s1027" type="#_x0000_t202" style="position:absolute;left:0;text-align:left;margin-left:478.5pt;margin-top:428.7pt;width:18pt;height:110.6pt;z-index:251658257;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" filled="f" stroked="f">
                <v:textbox style="mso-fit-shape-to-text:t">
                  <w:txbxContent>
                    <w:p w14:paraId="4092CEBE" w14:textId="6E61FAC6" w:rsidR="0049797B" w:rsidRPr="003E5DA2" w:rsidRDefault="0049797B" w:rsidP="0049797B">
                      <w:pPr>
                        <w:rPr>
                          <w:szCs w:val="24"/>
                        </w:rPr>
                      </w:pPr>
                      <w:r w:rsidRPr="003E5DA2">
                        <w:rPr>
                          <w:szCs w:val="24"/>
                        </w:rPr>
                        <w:t>8</w:t>
                      </w:r>
                    </w:p>
                  </w:txbxContent>
                </v:textbox>
                <w10:wrap anchorx="page"/>
              </v:shape>
            </w:pict>
          </mc:Fallback>
        </mc:AlternateContent>
      </w:r>
      <w:r w:rsidRPr="00D11C1D">
        <w:rPr>
          <w:b/>
          <w:bCs/>
          <w:noProof/>
          <w:szCs w:val="24"/>
        </w:rPr>
        <mc:AlternateContent>
          <mc:Choice Requires="wps">
            <w:drawing>
              <wp:anchor distT="45720" distB="45720" distL="114300" distR="114300" simplePos="0" relativeHeight="251658250" behindDoc="0" locked="0" layoutInCell="1" allowOverlap="1" wp14:anchorId="728274EF" wp14:editId="459268E6">
                <wp:simplePos x="0" y="0"/>
                <wp:positionH relativeFrom="page">
                  <wp:posOffset>6096000</wp:posOffset>
                </wp:positionH>
                <wp:positionV relativeFrom="paragraph">
                  <wp:posOffset>758190</wp:posOffset>
                </wp:positionV>
                <wp:extent cx="228600" cy="1404620"/>
                <wp:effectExtent l="0" t="0" r="0" b="0"/>
                <wp:wrapNone/>
                <wp:docPr id="1965024470" name="Text Box 1965024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404620"/>
                        </a:xfrm>
                        <a:prstGeom prst="rect">
                          <a:avLst/>
                        </a:prstGeom>
                        <a:noFill/>
                        <a:ln w="9525">
                          <a:noFill/>
                          <a:miter lim="800000"/>
                          <a:headEnd/>
                          <a:tailEnd/>
                        </a:ln>
                      </wps:spPr>
                      <wps:txbx>
                        <w:txbxContent>
                          <w:p w14:paraId="3D655FCC" w14:textId="08C73930" w:rsidR="009F75A5" w:rsidRPr="003E5DA2" w:rsidRDefault="009F75A5" w:rsidP="009F75A5">
                            <w:r w:rsidRPr="003E5DA2">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8274EF" id="Text Box 1965024470" o:spid="_x0000_s1028" type="#_x0000_t202" style="position:absolute;left:0;text-align:left;margin-left:480pt;margin-top:59.7pt;width:18pt;height:110.6pt;z-index:25165825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" filled="f" stroked="f">
                <v:textbox style="mso-fit-shape-to-text:t">
                  <w:txbxContent>
                    <w:p w14:paraId="3D655FCC" w14:textId="08C73930" w:rsidR="009F75A5" w:rsidRPr="003E5DA2" w:rsidRDefault="009F75A5" w:rsidP="009F75A5">
                      <w:r w:rsidRPr="003E5DA2">
                        <w:t>1</w:t>
                      </w:r>
                    </w:p>
                  </w:txbxContent>
                </v:textbox>
                <w10:wrap anchorx="page"/>
              </v:shape>
            </w:pict>
          </mc:Fallback>
        </mc:AlternateContent>
      </w:r>
      <w:r w:rsidR="0049797B" w:rsidRPr="00D11C1D">
        <w:rPr>
          <w:b/>
          <w:bCs/>
          <w:noProof/>
          <w:szCs w:val="24"/>
        </w:rPr>
        <mc:AlternateContent>
          <mc:Choice Requires="wps">
            <w:drawing>
              <wp:anchor distT="45720" distB="45720" distL="114300" distR="114300" simplePos="0" relativeHeight="251658255" behindDoc="0" locked="0" layoutInCell="1" allowOverlap="1" wp14:anchorId="70122BFA" wp14:editId="5CEE82F1">
                <wp:simplePos x="0" y="0"/>
                <wp:positionH relativeFrom="page">
                  <wp:posOffset>6076950</wp:posOffset>
                </wp:positionH>
                <wp:positionV relativeFrom="paragraph">
                  <wp:posOffset>4979035</wp:posOffset>
                </wp:positionV>
                <wp:extent cx="228600" cy="1404620"/>
                <wp:effectExtent l="0" t="0" r="0" b="0"/>
                <wp:wrapNone/>
                <wp:docPr id="1936200548" name="Text Box 1936200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404620"/>
                        </a:xfrm>
                        <a:prstGeom prst="rect">
                          <a:avLst/>
                        </a:prstGeom>
                        <a:noFill/>
                        <a:ln w="9525">
                          <a:noFill/>
                          <a:miter lim="800000"/>
                          <a:headEnd/>
                          <a:tailEnd/>
                        </a:ln>
                      </wps:spPr>
                      <wps:txbx>
                        <w:txbxContent>
                          <w:p w14:paraId="74E7A8D1" w14:textId="0D215A07" w:rsidR="00DE5A2B" w:rsidRPr="003E5DA2" w:rsidRDefault="00DE5A2B" w:rsidP="00DE5A2B">
                            <w:pPr>
                              <w:rPr>
                                <w:szCs w:val="24"/>
                              </w:rPr>
                            </w:pPr>
                            <w:r w:rsidRPr="003E5DA2">
                              <w:rPr>
                                <w:szCs w:val="24"/>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122BFA" id="Text Box 1936200548" o:spid="_x0000_s1029" type="#_x0000_t202" style="position:absolute;left:0;text-align:left;margin-left:478.5pt;margin-top:392.05pt;width:18pt;height:110.6pt;z-index:251658255;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" filled="f" stroked="f">
                <v:textbox style="mso-fit-shape-to-text:t">
                  <w:txbxContent>
                    <w:p w14:paraId="74E7A8D1" w14:textId="0D215A07" w:rsidR="00DE5A2B" w:rsidRPr="003E5DA2" w:rsidRDefault="00DE5A2B" w:rsidP="00DE5A2B">
                      <w:pPr>
                        <w:rPr>
                          <w:szCs w:val="24"/>
                        </w:rPr>
                      </w:pPr>
                      <w:r w:rsidRPr="003E5DA2">
                        <w:rPr>
                          <w:szCs w:val="24"/>
                        </w:rPr>
                        <w:t>6</w:t>
                      </w:r>
                    </w:p>
                  </w:txbxContent>
                </v:textbox>
                <w10:wrap anchorx="page"/>
              </v:shape>
            </w:pict>
          </mc:Fallback>
        </mc:AlternateContent>
      </w:r>
      <w:r w:rsidR="009F75A5" w:rsidRPr="00D11C1D">
        <w:rPr>
          <w:b/>
          <w:bCs/>
          <w:noProof/>
          <w:szCs w:val="24"/>
        </w:rPr>
        <mc:AlternateContent>
          <mc:Choice Requires="wps">
            <w:drawing>
              <wp:anchor distT="45720" distB="45720" distL="114300" distR="114300" simplePos="0" relativeHeight="251658254" behindDoc="0" locked="0" layoutInCell="1" allowOverlap="1" wp14:anchorId="3BDFE86D" wp14:editId="183C5609">
                <wp:simplePos x="0" y="0"/>
                <wp:positionH relativeFrom="page">
                  <wp:posOffset>6086475</wp:posOffset>
                </wp:positionH>
                <wp:positionV relativeFrom="paragraph">
                  <wp:posOffset>3288665</wp:posOffset>
                </wp:positionV>
                <wp:extent cx="228600" cy="1404620"/>
                <wp:effectExtent l="0" t="0" r="0" b="0"/>
                <wp:wrapNone/>
                <wp:docPr id="520671255" name="Text Box 520671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404620"/>
                        </a:xfrm>
                        <a:prstGeom prst="rect">
                          <a:avLst/>
                        </a:prstGeom>
                        <a:noFill/>
                        <a:ln w="9525">
                          <a:noFill/>
                          <a:miter lim="800000"/>
                          <a:headEnd/>
                          <a:tailEnd/>
                        </a:ln>
                      </wps:spPr>
                      <wps:txbx>
                        <w:txbxContent>
                          <w:p w14:paraId="21E805CB" w14:textId="6BB1AFA8" w:rsidR="009F75A5" w:rsidRPr="003E5DA2" w:rsidRDefault="009F75A5" w:rsidP="009F75A5">
                            <w:pPr>
                              <w:rPr>
                                <w:szCs w:val="24"/>
                              </w:rPr>
                            </w:pPr>
                            <w:r w:rsidRPr="003E5DA2">
                              <w:rPr>
                                <w:szCs w:val="24"/>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DFE86D" id="Text Box 520671255" o:spid="_x0000_s1030" type="#_x0000_t202" style="position:absolute;left:0;text-align:left;margin-left:479.25pt;margin-top:258.95pt;width:18pt;height:110.6pt;z-index:25165825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" filled="f" stroked="f">
                <v:textbox style="mso-fit-shape-to-text:t">
                  <w:txbxContent>
                    <w:p w14:paraId="21E805CB" w14:textId="6BB1AFA8" w:rsidR="009F75A5" w:rsidRPr="003E5DA2" w:rsidRDefault="009F75A5" w:rsidP="009F75A5">
                      <w:pPr>
                        <w:rPr>
                          <w:szCs w:val="24"/>
                        </w:rPr>
                      </w:pPr>
                      <w:r w:rsidRPr="003E5DA2">
                        <w:rPr>
                          <w:szCs w:val="24"/>
                        </w:rPr>
                        <w:t>5</w:t>
                      </w:r>
                    </w:p>
                  </w:txbxContent>
                </v:textbox>
                <w10:wrap anchorx="page"/>
              </v:shape>
            </w:pict>
          </mc:Fallback>
        </mc:AlternateContent>
      </w:r>
      <w:r w:rsidR="009F75A5" w:rsidRPr="00D11C1D">
        <w:rPr>
          <w:b/>
          <w:bCs/>
          <w:noProof/>
          <w:szCs w:val="24"/>
        </w:rPr>
        <mc:AlternateContent>
          <mc:Choice Requires="wps">
            <w:drawing>
              <wp:anchor distT="45720" distB="45720" distL="114300" distR="114300" simplePos="0" relativeHeight="251658251" behindDoc="0" locked="0" layoutInCell="1" allowOverlap="1" wp14:anchorId="7FEBBE95" wp14:editId="64A18EE1">
                <wp:simplePos x="0" y="0"/>
                <wp:positionH relativeFrom="page">
                  <wp:posOffset>6076950</wp:posOffset>
                </wp:positionH>
                <wp:positionV relativeFrom="paragraph">
                  <wp:posOffset>986790</wp:posOffset>
                </wp:positionV>
                <wp:extent cx="228600" cy="1404620"/>
                <wp:effectExtent l="0" t="0" r="0" b="0"/>
                <wp:wrapNone/>
                <wp:docPr id="1179766659" name="Text Box 1179766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404620"/>
                        </a:xfrm>
                        <a:prstGeom prst="rect">
                          <a:avLst/>
                        </a:prstGeom>
                        <a:noFill/>
                        <a:ln w="9525">
                          <a:noFill/>
                          <a:miter lim="800000"/>
                          <a:headEnd/>
                          <a:tailEnd/>
                        </a:ln>
                      </wps:spPr>
                      <wps:txbx>
                        <w:txbxContent>
                          <w:p w14:paraId="0B98E40B" w14:textId="5E6E0D94" w:rsidR="009F75A5" w:rsidRPr="00A34A97" w:rsidRDefault="009F75A5" w:rsidP="009F75A5">
                            <w:r w:rsidRPr="00A34A97">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EBBE95" id="Text Box 1179766659" o:spid="_x0000_s1031" type="#_x0000_t202" style="position:absolute;left:0;text-align:left;margin-left:478.5pt;margin-top:77.7pt;width:18pt;height:110.6pt;z-index:251658251;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" filled="f" stroked="f">
                <v:textbox style="mso-fit-shape-to-text:t">
                  <w:txbxContent>
                    <w:p w14:paraId="0B98E40B" w14:textId="5E6E0D94" w:rsidR="009F75A5" w:rsidRPr="00A34A97" w:rsidRDefault="009F75A5" w:rsidP="009F75A5">
                      <w:r w:rsidRPr="00A34A97">
                        <w:t>2</w:t>
                      </w:r>
                    </w:p>
                  </w:txbxContent>
                </v:textbox>
                <w10:wrap anchorx="page"/>
              </v:shape>
            </w:pict>
          </mc:Fallback>
        </mc:AlternateContent>
      </w:r>
      <w:r w:rsidR="009F75A5" w:rsidRPr="00D11C1D">
        <w:rPr>
          <w:b/>
          <w:bCs/>
          <w:noProof/>
          <w:szCs w:val="24"/>
        </w:rPr>
        <mc:AlternateContent>
          <mc:Choice Requires="wps">
            <w:drawing>
              <wp:anchor distT="45720" distB="45720" distL="114300" distR="114300" simplePos="0" relativeHeight="251658253" behindDoc="0" locked="0" layoutInCell="1" allowOverlap="1" wp14:anchorId="2E57D5C0" wp14:editId="230DF0F9">
                <wp:simplePos x="0" y="0"/>
                <wp:positionH relativeFrom="page">
                  <wp:posOffset>6086475</wp:posOffset>
                </wp:positionH>
                <wp:positionV relativeFrom="paragraph">
                  <wp:posOffset>3054985</wp:posOffset>
                </wp:positionV>
                <wp:extent cx="228600" cy="1404620"/>
                <wp:effectExtent l="0" t="0" r="0" b="0"/>
                <wp:wrapNone/>
                <wp:docPr id="1530568143" name="Text Box 1530568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404620"/>
                        </a:xfrm>
                        <a:prstGeom prst="rect">
                          <a:avLst/>
                        </a:prstGeom>
                        <a:noFill/>
                        <a:ln w="9525">
                          <a:noFill/>
                          <a:miter lim="800000"/>
                          <a:headEnd/>
                          <a:tailEnd/>
                        </a:ln>
                      </wps:spPr>
                      <wps:txbx>
                        <w:txbxContent>
                          <w:p w14:paraId="0305627D" w14:textId="07364526" w:rsidR="009F75A5" w:rsidRPr="003E5DA2" w:rsidRDefault="009F75A5" w:rsidP="009F75A5">
                            <w:pPr>
                              <w:rPr>
                                <w:szCs w:val="24"/>
                              </w:rPr>
                            </w:pPr>
                            <w:r w:rsidRPr="003E5DA2">
                              <w:rPr>
                                <w:szCs w:val="24"/>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57D5C0" id="Text Box 1530568143" o:spid="_x0000_s1032" type="#_x0000_t202" style="position:absolute;left:0;text-align:left;margin-left:479.25pt;margin-top:240.55pt;width:18pt;height:110.6pt;z-index:251658253;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" filled="f" stroked="f">
                <v:textbox style="mso-fit-shape-to-text:t">
                  <w:txbxContent>
                    <w:p w14:paraId="0305627D" w14:textId="07364526" w:rsidR="009F75A5" w:rsidRPr="003E5DA2" w:rsidRDefault="009F75A5" w:rsidP="009F75A5">
                      <w:pPr>
                        <w:rPr>
                          <w:szCs w:val="24"/>
                        </w:rPr>
                      </w:pPr>
                      <w:r w:rsidRPr="003E5DA2">
                        <w:rPr>
                          <w:szCs w:val="24"/>
                        </w:rPr>
                        <w:t>4</w:t>
                      </w:r>
                    </w:p>
                  </w:txbxContent>
                </v:textbox>
                <w10:wrap anchorx="page"/>
              </v:shape>
            </w:pict>
          </mc:Fallback>
        </mc:AlternateContent>
      </w:r>
      <w:r w:rsidR="009F75A5" w:rsidRPr="00D11C1D">
        <w:rPr>
          <w:b/>
          <w:bCs/>
          <w:noProof/>
          <w:szCs w:val="24"/>
        </w:rPr>
        <mc:AlternateContent>
          <mc:Choice Requires="wps">
            <w:drawing>
              <wp:anchor distT="45720" distB="45720" distL="114300" distR="114300" simplePos="0" relativeHeight="251658252" behindDoc="0" locked="0" layoutInCell="1" allowOverlap="1" wp14:anchorId="22AA2C86" wp14:editId="243E21C9">
                <wp:simplePos x="0" y="0"/>
                <wp:positionH relativeFrom="page">
                  <wp:posOffset>6096000</wp:posOffset>
                </wp:positionH>
                <wp:positionV relativeFrom="paragraph">
                  <wp:posOffset>2826385</wp:posOffset>
                </wp:positionV>
                <wp:extent cx="228600" cy="1404620"/>
                <wp:effectExtent l="0" t="0" r="0" b="0"/>
                <wp:wrapNone/>
                <wp:docPr id="222901814" name="Text Box 222901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404620"/>
                        </a:xfrm>
                        <a:prstGeom prst="rect">
                          <a:avLst/>
                        </a:prstGeom>
                        <a:noFill/>
                        <a:ln w="9525">
                          <a:noFill/>
                          <a:miter lim="800000"/>
                          <a:headEnd/>
                          <a:tailEnd/>
                        </a:ln>
                      </wps:spPr>
                      <wps:txbx>
                        <w:txbxContent>
                          <w:p w14:paraId="60F1F117" w14:textId="22C53816" w:rsidR="009F75A5" w:rsidRPr="003E5DA2" w:rsidRDefault="009F75A5" w:rsidP="009F75A5">
                            <w:r w:rsidRPr="003E5DA2">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AA2C86" id="Text Box 222901814" o:spid="_x0000_s1033" type="#_x0000_t202" style="position:absolute;left:0;text-align:left;margin-left:480pt;margin-top:222.55pt;width:18pt;height:110.6pt;z-index:25165825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" filled="f" stroked="f">
                <v:textbox style="mso-fit-shape-to-text:t">
                  <w:txbxContent>
                    <w:p w14:paraId="60F1F117" w14:textId="22C53816" w:rsidR="009F75A5" w:rsidRPr="003E5DA2" w:rsidRDefault="009F75A5" w:rsidP="009F75A5">
                      <w:r w:rsidRPr="003E5DA2">
                        <w:t>3</w:t>
                      </w:r>
                    </w:p>
                  </w:txbxContent>
                </v:textbox>
                <w10:wrap anchorx="page"/>
              </v:shape>
            </w:pict>
          </mc:Fallback>
        </mc:AlternateContent>
      </w:r>
      <w:r w:rsidR="009F75A5" w:rsidRPr="00D11C1D">
        <w:rPr>
          <w:b/>
          <w:bCs/>
          <w:noProof/>
          <w:szCs w:val="24"/>
        </w:rPr>
        <mc:AlternateContent>
          <mc:Choice Requires="wps">
            <w:drawing>
              <wp:anchor distT="45720" distB="45720" distL="114300" distR="114300" simplePos="0" relativeHeight="251658244" behindDoc="0" locked="0" layoutInCell="1" allowOverlap="1" wp14:anchorId="5FEC9513" wp14:editId="00AF2CE9">
                <wp:simplePos x="0" y="0"/>
                <wp:positionH relativeFrom="page">
                  <wp:posOffset>5686425</wp:posOffset>
                </wp:positionH>
                <wp:positionV relativeFrom="paragraph">
                  <wp:posOffset>510540</wp:posOffset>
                </wp:positionV>
                <wp:extent cx="981075" cy="1404620"/>
                <wp:effectExtent l="0" t="0" r="0" b="0"/>
                <wp:wrapNone/>
                <wp:docPr id="10842781" name="Text Box 108427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404620"/>
                        </a:xfrm>
                        <a:prstGeom prst="rect">
                          <a:avLst/>
                        </a:prstGeom>
                        <a:noFill/>
                        <a:ln w="9525">
                          <a:noFill/>
                          <a:miter lim="800000"/>
                          <a:headEnd/>
                          <a:tailEnd/>
                        </a:ln>
                      </wps:spPr>
                      <wps:txbx>
                        <w:txbxContent>
                          <w:p w14:paraId="4D4F0FAC" w14:textId="1318F200" w:rsidR="004F49A7" w:rsidRPr="00A34A97" w:rsidRDefault="009F75A5">
                            <w:r w:rsidRPr="00A34A97">
                              <w:t>Specimen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EC9513" id="Text Box 10842781" o:spid="_x0000_s1034" type="#_x0000_t202" style="position:absolute;left:0;text-align:left;margin-left:447.75pt;margin-top:40.2pt;width:77.25pt;height:110.6pt;z-index:25165824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" filled="f" stroked="f">
                <v:textbox style="mso-fit-shape-to-text:t">
                  <w:txbxContent>
                    <w:p w14:paraId="4D4F0FAC" w14:textId="1318F200" w:rsidR="004F49A7" w:rsidRPr="00A34A97" w:rsidRDefault="009F75A5">
                      <w:r w:rsidRPr="00A34A97">
                        <w:t>Specimen</w:t>
                      </w:r>
                    </w:p>
                  </w:txbxContent>
                </v:textbox>
                <w10:wrap anchorx="page"/>
              </v:shape>
            </w:pict>
          </mc:Fallback>
        </mc:AlternateContent>
      </w:r>
      <w:r w:rsidR="009F75A5" w:rsidRPr="00D11C1D">
        <w:rPr>
          <w:b/>
          <w:bCs/>
          <w:noProof/>
          <w:szCs w:val="24"/>
        </w:rPr>
        <mc:AlternateContent>
          <mc:Choice Requires="wps">
            <w:drawing>
              <wp:anchor distT="45720" distB="45720" distL="114300" distR="114300" simplePos="0" relativeHeight="251658245" behindDoc="0" locked="0" layoutInCell="1" allowOverlap="1" wp14:anchorId="765A8507" wp14:editId="513945D7">
                <wp:simplePos x="0" y="0"/>
                <wp:positionH relativeFrom="page">
                  <wp:posOffset>5667375</wp:posOffset>
                </wp:positionH>
                <wp:positionV relativeFrom="paragraph">
                  <wp:posOffset>2586990</wp:posOffset>
                </wp:positionV>
                <wp:extent cx="981075" cy="1404620"/>
                <wp:effectExtent l="0" t="0" r="0" b="0"/>
                <wp:wrapNone/>
                <wp:docPr id="984783789" name="Text Box 9847837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404620"/>
                        </a:xfrm>
                        <a:prstGeom prst="rect">
                          <a:avLst/>
                        </a:prstGeom>
                        <a:noFill/>
                        <a:ln w="9525">
                          <a:noFill/>
                          <a:miter lim="800000"/>
                          <a:headEnd/>
                          <a:tailEnd/>
                        </a:ln>
                      </wps:spPr>
                      <wps:txbx>
                        <w:txbxContent>
                          <w:p w14:paraId="6B20C809" w14:textId="77777777" w:rsidR="009F75A5" w:rsidRPr="003E5DA2" w:rsidRDefault="009F75A5" w:rsidP="009F75A5">
                            <w:pPr>
                              <w:rPr>
                                <w:szCs w:val="24"/>
                              </w:rPr>
                            </w:pPr>
                            <w:r w:rsidRPr="003E5DA2">
                              <w:rPr>
                                <w:szCs w:val="24"/>
                              </w:rPr>
                              <w:t>Specimen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5A8507" id="Text Box 984783789" o:spid="_x0000_s1035" type="#_x0000_t202" style="position:absolute;left:0;text-align:left;margin-left:446.25pt;margin-top:203.7pt;width:77.25pt;height:110.6pt;z-index:251658245;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" filled="f" stroked="f">
                <v:textbox style="mso-fit-shape-to-text:t">
                  <w:txbxContent>
                    <w:p w14:paraId="6B20C809" w14:textId="77777777" w:rsidR="009F75A5" w:rsidRPr="003E5DA2" w:rsidRDefault="009F75A5" w:rsidP="009F75A5">
                      <w:pPr>
                        <w:rPr>
                          <w:szCs w:val="24"/>
                        </w:rPr>
                      </w:pPr>
                      <w:r w:rsidRPr="003E5DA2">
                        <w:rPr>
                          <w:szCs w:val="24"/>
                        </w:rPr>
                        <w:t>Specimen</w:t>
                      </w:r>
                    </w:p>
                  </w:txbxContent>
                </v:textbox>
                <w10:wrap anchorx="page"/>
              </v:shape>
            </w:pict>
          </mc:Fallback>
        </mc:AlternateContent>
      </w:r>
      <w:r w:rsidR="009F75A5" w:rsidRPr="00D11C1D">
        <w:rPr>
          <w:b/>
          <w:bCs/>
          <w:noProof/>
          <w:szCs w:val="24"/>
        </w:rPr>
        <mc:AlternateContent>
          <mc:Choice Requires="wps">
            <w:drawing>
              <wp:anchor distT="45720" distB="45720" distL="114300" distR="114300" simplePos="0" relativeHeight="251658246" behindDoc="0" locked="0" layoutInCell="1" allowOverlap="1" wp14:anchorId="3DED7263" wp14:editId="5F8D5D90">
                <wp:simplePos x="0" y="0"/>
                <wp:positionH relativeFrom="page">
                  <wp:posOffset>5686425</wp:posOffset>
                </wp:positionH>
                <wp:positionV relativeFrom="paragraph">
                  <wp:posOffset>4730115</wp:posOffset>
                </wp:positionV>
                <wp:extent cx="981075" cy="1404620"/>
                <wp:effectExtent l="0" t="0" r="0" b="0"/>
                <wp:wrapNone/>
                <wp:docPr id="410449044" name="Text Box 4104490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404620"/>
                        </a:xfrm>
                        <a:prstGeom prst="rect">
                          <a:avLst/>
                        </a:prstGeom>
                        <a:noFill/>
                        <a:ln w="9525">
                          <a:noFill/>
                          <a:miter lim="800000"/>
                          <a:headEnd/>
                          <a:tailEnd/>
                        </a:ln>
                      </wps:spPr>
                      <wps:txbx>
                        <w:txbxContent>
                          <w:p w14:paraId="57277F18" w14:textId="77777777" w:rsidR="009F75A5" w:rsidRPr="003E5DA2" w:rsidRDefault="009F75A5" w:rsidP="009F75A5">
                            <w:pPr>
                              <w:rPr>
                                <w:szCs w:val="24"/>
                              </w:rPr>
                            </w:pPr>
                            <w:r w:rsidRPr="003E5DA2">
                              <w:rPr>
                                <w:szCs w:val="24"/>
                              </w:rPr>
                              <w:t>Specimen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ED7263" id="Text Box 410449044" o:spid="_x0000_s1036" type="#_x0000_t202" style="position:absolute;left:0;text-align:left;margin-left:447.75pt;margin-top:372.45pt;width:77.25pt;height:110.6pt;z-index:25165824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" filled="f" stroked="f">
                <v:textbox style="mso-fit-shape-to-text:t">
                  <w:txbxContent>
                    <w:p w14:paraId="57277F18" w14:textId="77777777" w:rsidR="009F75A5" w:rsidRPr="003E5DA2" w:rsidRDefault="009F75A5" w:rsidP="009F75A5">
                      <w:pPr>
                        <w:rPr>
                          <w:szCs w:val="24"/>
                        </w:rPr>
                      </w:pPr>
                      <w:r w:rsidRPr="003E5DA2">
                        <w:rPr>
                          <w:szCs w:val="24"/>
                        </w:rPr>
                        <w:t>Specimen</w:t>
                      </w:r>
                    </w:p>
                  </w:txbxContent>
                </v:textbox>
                <w10:wrap anchorx="page"/>
              </v:shape>
            </w:pict>
          </mc:Fallback>
        </mc:AlternateContent>
      </w:r>
      <w:r w:rsidR="00602C4C" w:rsidRPr="00D11C1D">
        <w:rPr>
          <w:b/>
          <w:bCs/>
          <w:noProof/>
          <w:szCs w:val="24"/>
        </w:rPr>
        <w:t>(a)</w:t>
      </w:r>
      <w:r w:rsidR="00602C4C" w:rsidRPr="00D11C1D">
        <w:rPr>
          <w:b/>
          <w:bCs/>
          <w:noProof/>
          <w:szCs w:val="24"/>
        </w:rPr>
        <w:tab/>
      </w:r>
      <w:r w:rsidR="001E5883" w:rsidRPr="00D11C1D">
        <w:rPr>
          <w:noProof/>
          <w:szCs w:val="24"/>
        </w:rPr>
        <w:drawing>
          <wp:inline distT="0" distB="0" distL="0" distR="0" wp14:anchorId="059ADF94" wp14:editId="74313A86">
            <wp:extent cx="4572000" cy="2194560"/>
            <wp:effectExtent l="0" t="0" r="0" b="0"/>
            <wp:docPr id="16" name="Chart 16">
              <a:extLst xmlns:a="http://schemas.openxmlformats.org/drawingml/2006/main">
                <a:ext uri="{FF2B5EF4-FFF2-40B4-BE49-F238E27FC236}">
                  <a16:creationId xmlns:a16="http://schemas.microsoft.com/office/drawing/2014/main" id="{62E5BDD9-78B9-4F85-8005-6AFD1B9B5E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r w:rsidR="00602C4C" w:rsidRPr="00D11C1D">
        <w:rPr>
          <w:noProof/>
          <w:szCs w:val="24"/>
        </w:rPr>
        <w:br/>
      </w:r>
      <w:r w:rsidR="0061573D" w:rsidRPr="00D11C1D">
        <w:rPr>
          <w:b/>
          <w:bCs/>
          <w:noProof/>
          <w:szCs w:val="24"/>
        </w:rPr>
        <w:t>(b)</w:t>
      </w:r>
      <w:r w:rsidR="00602C4C" w:rsidRPr="00D11C1D">
        <w:rPr>
          <w:b/>
          <w:bCs/>
          <w:noProof/>
          <w:szCs w:val="24"/>
        </w:rPr>
        <w:tab/>
      </w:r>
      <w:r w:rsidR="001E5883" w:rsidRPr="00D11C1D">
        <w:rPr>
          <w:noProof/>
          <w:szCs w:val="24"/>
        </w:rPr>
        <w:drawing>
          <wp:inline distT="0" distB="0" distL="0" distR="0" wp14:anchorId="2A14F744" wp14:editId="7E9957D8">
            <wp:extent cx="4572000" cy="2103120"/>
            <wp:effectExtent l="0" t="0" r="0" b="0"/>
            <wp:docPr id="14" name="Chart 14">
              <a:extLst xmlns:a="http://schemas.openxmlformats.org/drawingml/2006/main">
                <a:ext uri="{FF2B5EF4-FFF2-40B4-BE49-F238E27FC236}">
                  <a16:creationId xmlns:a16="http://schemas.microsoft.com/office/drawing/2014/main" id="{34AFD6AA-8EF7-49A4-B1EF-3C517E07E8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r w:rsidR="00602C4C" w:rsidRPr="00D11C1D">
        <w:rPr>
          <w:b/>
          <w:bCs/>
          <w:noProof/>
          <w:szCs w:val="24"/>
        </w:rPr>
        <w:br/>
        <w:t>(c)</w:t>
      </w:r>
      <w:r w:rsidR="00602C4C" w:rsidRPr="00D11C1D">
        <w:rPr>
          <w:b/>
          <w:bCs/>
          <w:noProof/>
          <w:szCs w:val="24"/>
        </w:rPr>
        <w:tab/>
      </w:r>
      <w:r w:rsidR="00106155" w:rsidRPr="00D11C1D">
        <w:rPr>
          <w:noProof/>
          <w:szCs w:val="24"/>
        </w:rPr>
        <w:drawing>
          <wp:inline distT="0" distB="0" distL="0" distR="0" wp14:anchorId="42B70FE8" wp14:editId="3C751EF4">
            <wp:extent cx="4572000" cy="2103120"/>
            <wp:effectExtent l="0" t="0" r="0" b="0"/>
            <wp:docPr id="13" name="Chart 13">
              <a:extLst xmlns:a="http://schemas.openxmlformats.org/drawingml/2006/main">
                <a:ext uri="{FF2B5EF4-FFF2-40B4-BE49-F238E27FC236}">
                  <a16:creationId xmlns:a16="http://schemas.microsoft.com/office/drawing/2014/main" id="{BFBD6DB4-3D32-3B01-46BF-8C8C36DBBC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6F3E5EE3" w14:textId="3D818576" w:rsidR="00E87CB2" w:rsidRPr="00D11C1D" w:rsidRDefault="00880F69" w:rsidP="003A0331">
      <w:pPr>
        <w:pStyle w:val="Caption"/>
        <w:jc w:val="center"/>
        <w:rPr>
          <w:sz w:val="24"/>
          <w:szCs w:val="24"/>
        </w:rPr>
      </w:pPr>
      <w:bookmarkStart w:id="121" w:name="_Toc153895302"/>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31</w:t>
      </w:r>
      <w:r w:rsidRPr="00D11C1D">
        <w:rPr>
          <w:sz w:val="24"/>
          <w:szCs w:val="24"/>
        </w:rPr>
        <w:fldChar w:fldCharType="end"/>
      </w:r>
      <w:r w:rsidRPr="00D11C1D">
        <w:rPr>
          <w:sz w:val="24"/>
          <w:szCs w:val="24"/>
        </w:rPr>
        <w:t xml:space="preserve">: </w:t>
      </w:r>
      <w:r w:rsidR="00580B36" w:rsidRPr="00D11C1D">
        <w:rPr>
          <w:sz w:val="24"/>
          <w:szCs w:val="24"/>
        </w:rPr>
        <w:t>Results for the soil-geotextile i</w:t>
      </w:r>
      <w:r w:rsidRPr="00D11C1D">
        <w:rPr>
          <w:sz w:val="24"/>
          <w:szCs w:val="24"/>
        </w:rPr>
        <w:t xml:space="preserve">nterface </w:t>
      </w:r>
      <w:r w:rsidR="00592868" w:rsidRPr="00D11C1D">
        <w:rPr>
          <w:sz w:val="24"/>
          <w:szCs w:val="24"/>
        </w:rPr>
        <w:t>s</w:t>
      </w:r>
      <w:r w:rsidRPr="00D11C1D">
        <w:rPr>
          <w:sz w:val="24"/>
          <w:szCs w:val="24"/>
        </w:rPr>
        <w:t xml:space="preserve">hear </w:t>
      </w:r>
      <w:r w:rsidR="00592868" w:rsidRPr="00D11C1D">
        <w:rPr>
          <w:sz w:val="24"/>
          <w:szCs w:val="24"/>
        </w:rPr>
        <w:t>t</w:t>
      </w:r>
      <w:r w:rsidRPr="00D11C1D">
        <w:rPr>
          <w:sz w:val="24"/>
          <w:szCs w:val="24"/>
        </w:rPr>
        <w:t>est</w:t>
      </w:r>
      <w:r w:rsidR="00580B36" w:rsidRPr="00D11C1D">
        <w:rPr>
          <w:sz w:val="24"/>
          <w:szCs w:val="24"/>
        </w:rPr>
        <w:t>s</w:t>
      </w:r>
      <w:r w:rsidRPr="00D11C1D">
        <w:rPr>
          <w:sz w:val="24"/>
          <w:szCs w:val="24"/>
        </w:rPr>
        <w:t xml:space="preserve"> </w:t>
      </w:r>
      <w:r w:rsidR="00580B36" w:rsidRPr="00D11C1D">
        <w:rPr>
          <w:sz w:val="24"/>
          <w:szCs w:val="24"/>
        </w:rPr>
        <w:t>at (a) 50 kPa, (b) 100 kPa, and (c) 150 kPa overburden</w:t>
      </w:r>
      <w:r w:rsidRPr="00D11C1D">
        <w:rPr>
          <w:sz w:val="24"/>
          <w:szCs w:val="24"/>
        </w:rPr>
        <w:t xml:space="preserve"> pressure</w:t>
      </w:r>
      <w:bookmarkEnd w:id="121"/>
    </w:p>
    <w:p w14:paraId="363B469E" w14:textId="63E13ED7" w:rsidR="00E87CB2" w:rsidRPr="00D11C1D" w:rsidRDefault="00E87CB2" w:rsidP="00E87CB2">
      <w:pPr>
        <w:rPr>
          <w:szCs w:val="24"/>
          <w:lang w:val="en-GB" w:eastAsia="en-GB"/>
        </w:rPr>
      </w:pPr>
    </w:p>
    <w:p w14:paraId="57B6F0EF" w14:textId="49F8B42D" w:rsidR="00695F2E" w:rsidRPr="00D11C1D" w:rsidRDefault="005B1006" w:rsidP="001042B0">
      <w:pPr>
        <w:pStyle w:val="Caption"/>
        <w:jc w:val="center"/>
        <w:rPr>
          <w:sz w:val="24"/>
          <w:szCs w:val="24"/>
        </w:rPr>
      </w:pPr>
      <w:r w:rsidRPr="00D11C1D">
        <w:rPr>
          <w:b/>
          <w:bCs/>
          <w:noProof/>
          <w:sz w:val="24"/>
          <w:szCs w:val="24"/>
        </w:rPr>
        <mc:AlternateContent>
          <mc:Choice Requires="wps">
            <w:drawing>
              <wp:anchor distT="45720" distB="45720" distL="114300" distR="114300" simplePos="0" relativeHeight="251658270" behindDoc="0" locked="0" layoutInCell="1" allowOverlap="1" wp14:anchorId="48357275" wp14:editId="691FF20F">
                <wp:simplePos x="0" y="0"/>
                <wp:positionH relativeFrom="margin">
                  <wp:posOffset>5067300</wp:posOffset>
                </wp:positionH>
                <wp:positionV relativeFrom="paragraph">
                  <wp:posOffset>5932170</wp:posOffset>
                </wp:positionV>
                <wp:extent cx="352425" cy="1404620"/>
                <wp:effectExtent l="0" t="0" r="0" b="0"/>
                <wp:wrapNone/>
                <wp:docPr id="1516804466" name="Text Box 1516804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1518C7B1" w14:textId="615DFBFB" w:rsidR="005B1006" w:rsidRPr="003E5DA2" w:rsidRDefault="005B1006" w:rsidP="005B1006">
                            <w:pPr>
                              <w:rPr>
                                <w:szCs w:val="24"/>
                              </w:rPr>
                            </w:pPr>
                            <w:r w:rsidRPr="003E5DA2">
                              <w:rPr>
                                <w:szCs w:val="24"/>
                              </w:rPr>
                              <w:t>21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357275" id="Text Box 1516804466" o:spid="_x0000_s1037" type="#_x0000_t202" style="position:absolute;left:0;text-align:left;margin-left:399pt;margin-top:467.1pt;width:27.75pt;height:110.6pt;z-index:25165827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" filled="f" stroked="f">
                <v:textbox style="mso-fit-shape-to-text:t">
                  <w:txbxContent>
                    <w:p w14:paraId="1518C7B1" w14:textId="615DFBFB" w:rsidR="005B1006" w:rsidRPr="003E5DA2" w:rsidRDefault="005B1006" w:rsidP="005B1006">
                      <w:pPr>
                        <w:rPr>
                          <w:szCs w:val="24"/>
                        </w:rPr>
                      </w:pPr>
                      <w:r w:rsidRPr="003E5DA2">
                        <w:rPr>
                          <w:szCs w:val="24"/>
                        </w:rPr>
                        <w:t>21</w:t>
                      </w:r>
                    </w:p>
                  </w:txbxContent>
                </v:textbox>
                <w10:wrap anchorx="margin"/>
              </v:shape>
            </w:pict>
          </mc:Fallback>
        </mc:AlternateContent>
      </w:r>
      <w:r w:rsidRPr="00D11C1D">
        <w:rPr>
          <w:b/>
          <w:bCs/>
          <w:noProof/>
          <w:sz w:val="24"/>
          <w:szCs w:val="24"/>
        </w:rPr>
        <mc:AlternateContent>
          <mc:Choice Requires="wps">
            <w:drawing>
              <wp:anchor distT="45720" distB="45720" distL="114300" distR="114300" simplePos="0" relativeHeight="251658269" behindDoc="0" locked="0" layoutInCell="1" allowOverlap="1" wp14:anchorId="55F3A6F8" wp14:editId="3A0CB8C2">
                <wp:simplePos x="0" y="0"/>
                <wp:positionH relativeFrom="margin">
                  <wp:posOffset>5057775</wp:posOffset>
                </wp:positionH>
                <wp:positionV relativeFrom="paragraph">
                  <wp:posOffset>5694045</wp:posOffset>
                </wp:positionV>
                <wp:extent cx="352425" cy="1404620"/>
                <wp:effectExtent l="0" t="0" r="0" b="0"/>
                <wp:wrapNone/>
                <wp:docPr id="1134998332" name="Text Box 1134998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04D3B6AE" w14:textId="638EB5D1" w:rsidR="005B1006" w:rsidRPr="003E5DA2" w:rsidRDefault="005B1006" w:rsidP="005B1006">
                            <w:pPr>
                              <w:rPr>
                                <w:szCs w:val="24"/>
                              </w:rPr>
                            </w:pPr>
                            <w:r w:rsidRPr="003E5DA2">
                              <w:rPr>
                                <w:szCs w:val="24"/>
                              </w:rP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F3A6F8" id="Text Box 1134998332" o:spid="_x0000_s1038" type="#_x0000_t202" style="position:absolute;left:0;text-align:left;margin-left:398.25pt;margin-top:448.35pt;width:27.75pt;height:110.6pt;z-index:251658269;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" filled="f" stroked="f">
                <v:textbox style="mso-fit-shape-to-text:t">
                  <w:txbxContent>
                    <w:p w14:paraId="04D3B6AE" w14:textId="638EB5D1" w:rsidR="005B1006" w:rsidRPr="003E5DA2" w:rsidRDefault="005B1006" w:rsidP="005B1006">
                      <w:pPr>
                        <w:rPr>
                          <w:szCs w:val="24"/>
                        </w:rPr>
                      </w:pPr>
                      <w:r w:rsidRPr="003E5DA2">
                        <w:rPr>
                          <w:szCs w:val="24"/>
                        </w:rPr>
                        <w:t>20</w:t>
                      </w:r>
                    </w:p>
                  </w:txbxContent>
                </v:textbox>
                <w10:wrap anchorx="margin"/>
              </v:shape>
            </w:pict>
          </mc:Fallback>
        </mc:AlternateContent>
      </w:r>
      <w:r w:rsidRPr="00D11C1D">
        <w:rPr>
          <w:b/>
          <w:bCs/>
          <w:noProof/>
          <w:sz w:val="24"/>
          <w:szCs w:val="24"/>
        </w:rPr>
        <mc:AlternateContent>
          <mc:Choice Requires="wps">
            <w:drawing>
              <wp:anchor distT="45720" distB="45720" distL="114300" distR="114300" simplePos="0" relativeHeight="251658267" behindDoc="0" locked="0" layoutInCell="1" allowOverlap="1" wp14:anchorId="125D48CC" wp14:editId="050751A4">
                <wp:simplePos x="0" y="0"/>
                <wp:positionH relativeFrom="margin">
                  <wp:posOffset>5067300</wp:posOffset>
                </wp:positionH>
                <wp:positionV relativeFrom="paragraph">
                  <wp:posOffset>5217795</wp:posOffset>
                </wp:positionV>
                <wp:extent cx="352425" cy="1404620"/>
                <wp:effectExtent l="0" t="0" r="0" b="0"/>
                <wp:wrapNone/>
                <wp:docPr id="235651326" name="Text Box 235651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6BA0D5E3" w14:textId="200D96D0" w:rsidR="005B1006" w:rsidRPr="003E5DA2" w:rsidRDefault="005B1006" w:rsidP="005B1006">
                            <w:pPr>
                              <w:rPr>
                                <w:szCs w:val="24"/>
                              </w:rPr>
                            </w:pPr>
                            <w:r w:rsidRPr="003E5DA2">
                              <w:rPr>
                                <w:szCs w:val="24"/>
                              </w:rPr>
                              <w:t>18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5D48CC" id="Text Box 235651326" o:spid="_x0000_s1039" type="#_x0000_t202" style="position:absolute;left:0;text-align:left;margin-left:399pt;margin-top:410.85pt;width:27.75pt;height:110.6pt;z-index:251658267;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" filled="f" stroked="f">
                <v:textbox style="mso-fit-shape-to-text:t">
                  <w:txbxContent>
                    <w:p w14:paraId="6BA0D5E3" w14:textId="200D96D0" w:rsidR="005B1006" w:rsidRPr="003E5DA2" w:rsidRDefault="005B1006" w:rsidP="005B1006">
                      <w:pPr>
                        <w:rPr>
                          <w:szCs w:val="24"/>
                        </w:rPr>
                      </w:pPr>
                      <w:r w:rsidRPr="003E5DA2">
                        <w:rPr>
                          <w:szCs w:val="24"/>
                        </w:rPr>
                        <w:t>18</w:t>
                      </w:r>
                    </w:p>
                  </w:txbxContent>
                </v:textbox>
                <w10:wrap anchorx="margin"/>
              </v:shape>
            </w:pict>
          </mc:Fallback>
        </mc:AlternateContent>
      </w:r>
      <w:r w:rsidRPr="00D11C1D">
        <w:rPr>
          <w:b/>
          <w:bCs/>
          <w:noProof/>
          <w:sz w:val="24"/>
          <w:szCs w:val="24"/>
        </w:rPr>
        <mc:AlternateContent>
          <mc:Choice Requires="wps">
            <w:drawing>
              <wp:anchor distT="45720" distB="45720" distL="114300" distR="114300" simplePos="0" relativeHeight="251658268" behindDoc="0" locked="0" layoutInCell="1" allowOverlap="1" wp14:anchorId="2184E4A7" wp14:editId="5528EFBB">
                <wp:simplePos x="0" y="0"/>
                <wp:positionH relativeFrom="margin">
                  <wp:posOffset>5067300</wp:posOffset>
                </wp:positionH>
                <wp:positionV relativeFrom="paragraph">
                  <wp:posOffset>5451475</wp:posOffset>
                </wp:positionV>
                <wp:extent cx="352425" cy="1404620"/>
                <wp:effectExtent l="0" t="0" r="0" b="0"/>
                <wp:wrapNone/>
                <wp:docPr id="1055940711" name="Text Box 1055940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44B1C6E3" w14:textId="7903888C" w:rsidR="005B1006" w:rsidRPr="003E5DA2" w:rsidRDefault="005B1006" w:rsidP="005B1006">
                            <w:pPr>
                              <w:rPr>
                                <w:szCs w:val="24"/>
                              </w:rPr>
                            </w:pPr>
                            <w:r w:rsidRPr="003E5DA2">
                              <w:rPr>
                                <w:szCs w:val="24"/>
                              </w:rPr>
                              <w:t>19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84E4A7" id="Text Box 1055940711" o:spid="_x0000_s1040" type="#_x0000_t202" style="position:absolute;left:0;text-align:left;margin-left:399pt;margin-top:429.25pt;width:27.75pt;height:110.6pt;z-index:2516582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" filled="f" stroked="f">
                <v:textbox style="mso-fit-shape-to-text:t">
                  <w:txbxContent>
                    <w:p w14:paraId="44B1C6E3" w14:textId="7903888C" w:rsidR="005B1006" w:rsidRPr="003E5DA2" w:rsidRDefault="005B1006" w:rsidP="005B1006">
                      <w:pPr>
                        <w:rPr>
                          <w:szCs w:val="24"/>
                        </w:rPr>
                      </w:pPr>
                      <w:r w:rsidRPr="003E5DA2">
                        <w:rPr>
                          <w:szCs w:val="24"/>
                        </w:rPr>
                        <w:t>19</w:t>
                      </w:r>
                    </w:p>
                  </w:txbxContent>
                </v:textbox>
                <w10:wrap anchorx="margin"/>
              </v:shape>
            </w:pict>
          </mc:Fallback>
        </mc:AlternateContent>
      </w:r>
      <w:r w:rsidRPr="00D11C1D">
        <w:rPr>
          <w:b/>
          <w:bCs/>
          <w:noProof/>
          <w:sz w:val="24"/>
          <w:szCs w:val="24"/>
        </w:rPr>
        <mc:AlternateContent>
          <mc:Choice Requires="wps">
            <w:drawing>
              <wp:anchor distT="45720" distB="45720" distL="114300" distR="114300" simplePos="0" relativeHeight="251658266" behindDoc="0" locked="0" layoutInCell="1" allowOverlap="1" wp14:anchorId="448C3989" wp14:editId="1CA47172">
                <wp:simplePos x="0" y="0"/>
                <wp:positionH relativeFrom="margin">
                  <wp:posOffset>5086350</wp:posOffset>
                </wp:positionH>
                <wp:positionV relativeFrom="paragraph">
                  <wp:posOffset>3703320</wp:posOffset>
                </wp:positionV>
                <wp:extent cx="352425" cy="1404620"/>
                <wp:effectExtent l="0" t="0" r="0" b="0"/>
                <wp:wrapNone/>
                <wp:docPr id="1267463522" name="Text Box 1267463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6058C37E" w14:textId="5BAD04B3" w:rsidR="005B1006" w:rsidRPr="003E5DA2" w:rsidRDefault="005B1006" w:rsidP="005B1006">
                            <w:pPr>
                              <w:rPr>
                                <w:szCs w:val="24"/>
                              </w:rPr>
                            </w:pPr>
                            <w:r w:rsidRPr="003E5DA2">
                              <w:rPr>
                                <w:szCs w:val="24"/>
                              </w:rPr>
                              <w:t>17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8C3989" id="Text Box 1267463522" o:spid="_x0000_s1041" type="#_x0000_t202" style="position:absolute;left:0;text-align:left;margin-left:400.5pt;margin-top:291.6pt;width:27.75pt;height:110.6pt;z-index:25165826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" filled="f" stroked="f">
                <v:textbox style="mso-fit-shape-to-text:t">
                  <w:txbxContent>
                    <w:p w14:paraId="6058C37E" w14:textId="5BAD04B3" w:rsidR="005B1006" w:rsidRPr="003E5DA2" w:rsidRDefault="005B1006" w:rsidP="005B1006">
                      <w:pPr>
                        <w:rPr>
                          <w:szCs w:val="24"/>
                        </w:rPr>
                      </w:pPr>
                      <w:r w:rsidRPr="003E5DA2">
                        <w:rPr>
                          <w:szCs w:val="24"/>
                        </w:rPr>
                        <w:t>17</w:t>
                      </w:r>
                    </w:p>
                  </w:txbxContent>
                </v:textbox>
                <w10:wrap anchorx="margin"/>
              </v:shape>
            </w:pict>
          </mc:Fallback>
        </mc:AlternateContent>
      </w:r>
      <w:r w:rsidRPr="00D11C1D">
        <w:rPr>
          <w:b/>
          <w:bCs/>
          <w:noProof/>
          <w:sz w:val="24"/>
          <w:szCs w:val="24"/>
        </w:rPr>
        <mc:AlternateContent>
          <mc:Choice Requires="wps">
            <w:drawing>
              <wp:anchor distT="45720" distB="45720" distL="114300" distR="114300" simplePos="0" relativeHeight="251658265" behindDoc="0" locked="0" layoutInCell="1" allowOverlap="1" wp14:anchorId="4CF6AB90" wp14:editId="5C666C62">
                <wp:simplePos x="0" y="0"/>
                <wp:positionH relativeFrom="margin">
                  <wp:posOffset>5076825</wp:posOffset>
                </wp:positionH>
                <wp:positionV relativeFrom="paragraph">
                  <wp:posOffset>3484245</wp:posOffset>
                </wp:positionV>
                <wp:extent cx="352425" cy="1404620"/>
                <wp:effectExtent l="0" t="0" r="0" b="0"/>
                <wp:wrapNone/>
                <wp:docPr id="1852558090" name="Text Box 18525580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486938FD" w14:textId="5820A018" w:rsidR="005B1006" w:rsidRPr="003E5DA2" w:rsidRDefault="005B1006" w:rsidP="005B1006">
                            <w:pPr>
                              <w:rPr>
                                <w:szCs w:val="24"/>
                              </w:rPr>
                            </w:pPr>
                            <w:r w:rsidRPr="003E5DA2">
                              <w:rPr>
                                <w:szCs w:val="24"/>
                              </w:rPr>
                              <w:t>16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F6AB90" id="Text Box 1852558090" o:spid="_x0000_s1042" type="#_x0000_t202" style="position:absolute;left:0;text-align:left;margin-left:399.75pt;margin-top:274.35pt;width:27.75pt;height:110.6pt;z-index:25165826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" filled="f" stroked="f">
                <v:textbox style="mso-fit-shape-to-text:t">
                  <w:txbxContent>
                    <w:p w14:paraId="486938FD" w14:textId="5820A018" w:rsidR="005B1006" w:rsidRPr="003E5DA2" w:rsidRDefault="005B1006" w:rsidP="005B1006">
                      <w:pPr>
                        <w:rPr>
                          <w:szCs w:val="24"/>
                        </w:rPr>
                      </w:pPr>
                      <w:r w:rsidRPr="003E5DA2">
                        <w:rPr>
                          <w:szCs w:val="24"/>
                        </w:rPr>
                        <w:t>16</w:t>
                      </w:r>
                    </w:p>
                  </w:txbxContent>
                </v:textbox>
                <w10:wrap anchorx="margin"/>
              </v:shape>
            </w:pict>
          </mc:Fallback>
        </mc:AlternateContent>
      </w:r>
      <w:r w:rsidRPr="00D11C1D">
        <w:rPr>
          <w:b/>
          <w:bCs/>
          <w:noProof/>
          <w:sz w:val="24"/>
          <w:szCs w:val="24"/>
        </w:rPr>
        <mc:AlternateContent>
          <mc:Choice Requires="wps">
            <w:drawing>
              <wp:anchor distT="45720" distB="45720" distL="114300" distR="114300" simplePos="0" relativeHeight="251658264" behindDoc="0" locked="0" layoutInCell="1" allowOverlap="1" wp14:anchorId="13CCADFD" wp14:editId="6B62CD41">
                <wp:simplePos x="0" y="0"/>
                <wp:positionH relativeFrom="margin">
                  <wp:posOffset>5086350</wp:posOffset>
                </wp:positionH>
                <wp:positionV relativeFrom="paragraph">
                  <wp:posOffset>3246120</wp:posOffset>
                </wp:positionV>
                <wp:extent cx="352425" cy="1404620"/>
                <wp:effectExtent l="0" t="0" r="0" b="0"/>
                <wp:wrapNone/>
                <wp:docPr id="305807484" name="Text Box 305807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586D8C7B" w14:textId="00257E9C" w:rsidR="005B1006" w:rsidRPr="003E5DA2" w:rsidRDefault="005B1006" w:rsidP="005B1006">
                            <w:pPr>
                              <w:rPr>
                                <w:szCs w:val="24"/>
                              </w:rPr>
                            </w:pPr>
                            <w:r w:rsidRPr="003E5DA2">
                              <w:rPr>
                                <w:szCs w:val="24"/>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CCADFD" id="Text Box 305807484" o:spid="_x0000_s1043" type="#_x0000_t202" style="position:absolute;left:0;text-align:left;margin-left:400.5pt;margin-top:255.6pt;width:27.75pt;height:110.6pt;z-index:251658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" filled="f" stroked="f">
                <v:textbox style="mso-fit-shape-to-text:t">
                  <w:txbxContent>
                    <w:p w14:paraId="586D8C7B" w14:textId="00257E9C" w:rsidR="005B1006" w:rsidRPr="003E5DA2" w:rsidRDefault="005B1006" w:rsidP="005B1006">
                      <w:pPr>
                        <w:rPr>
                          <w:szCs w:val="24"/>
                        </w:rPr>
                      </w:pPr>
                      <w:r w:rsidRPr="003E5DA2">
                        <w:rPr>
                          <w:szCs w:val="24"/>
                        </w:rPr>
                        <w:t>15</w:t>
                      </w:r>
                    </w:p>
                  </w:txbxContent>
                </v:textbox>
                <w10:wrap anchorx="margin"/>
              </v:shape>
            </w:pict>
          </mc:Fallback>
        </mc:AlternateContent>
      </w:r>
      <w:r w:rsidR="00A829AC" w:rsidRPr="00D11C1D">
        <w:rPr>
          <w:b/>
          <w:bCs/>
          <w:noProof/>
          <w:sz w:val="24"/>
          <w:szCs w:val="24"/>
        </w:rPr>
        <mc:AlternateContent>
          <mc:Choice Requires="wps">
            <w:drawing>
              <wp:anchor distT="45720" distB="45720" distL="114300" distR="114300" simplePos="0" relativeHeight="251658262" behindDoc="0" locked="0" layoutInCell="1" allowOverlap="1" wp14:anchorId="1496BBCC" wp14:editId="104DE756">
                <wp:simplePos x="0" y="0"/>
                <wp:positionH relativeFrom="margin">
                  <wp:posOffset>5086350</wp:posOffset>
                </wp:positionH>
                <wp:positionV relativeFrom="paragraph">
                  <wp:posOffset>2769870</wp:posOffset>
                </wp:positionV>
                <wp:extent cx="352425" cy="1404620"/>
                <wp:effectExtent l="0" t="0" r="0" b="0"/>
                <wp:wrapNone/>
                <wp:docPr id="1157163265" name="Text Box 1157163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77259999" w14:textId="599D9AC9" w:rsidR="00A829AC" w:rsidRPr="003E5DA2" w:rsidRDefault="00A829AC" w:rsidP="00A829AC">
                            <w:pPr>
                              <w:rPr>
                                <w:szCs w:val="24"/>
                              </w:rPr>
                            </w:pPr>
                            <w:r w:rsidRPr="003E5DA2">
                              <w:rPr>
                                <w:szCs w:val="24"/>
                              </w:rPr>
                              <w:t>13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96BBCC" id="Text Box 1157163265" o:spid="_x0000_s1044" type="#_x0000_t202" style="position:absolute;left:0;text-align:left;margin-left:400.5pt;margin-top:218.1pt;width:27.75pt;height:110.6pt;z-index:25165826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" filled="f" stroked="f">
                <v:textbox style="mso-fit-shape-to-text:t">
                  <w:txbxContent>
                    <w:p w14:paraId="77259999" w14:textId="599D9AC9" w:rsidR="00A829AC" w:rsidRPr="003E5DA2" w:rsidRDefault="00A829AC" w:rsidP="00A829AC">
                      <w:pPr>
                        <w:rPr>
                          <w:szCs w:val="24"/>
                        </w:rPr>
                      </w:pPr>
                      <w:r w:rsidRPr="003E5DA2">
                        <w:rPr>
                          <w:szCs w:val="24"/>
                        </w:rPr>
                        <w:t>13</w:t>
                      </w:r>
                    </w:p>
                  </w:txbxContent>
                </v:textbox>
                <w10:wrap anchorx="margin"/>
              </v:shape>
            </w:pict>
          </mc:Fallback>
        </mc:AlternateContent>
      </w:r>
      <w:r w:rsidR="00A829AC" w:rsidRPr="00D11C1D">
        <w:rPr>
          <w:b/>
          <w:bCs/>
          <w:noProof/>
          <w:sz w:val="24"/>
          <w:szCs w:val="24"/>
        </w:rPr>
        <mc:AlternateContent>
          <mc:Choice Requires="wps">
            <w:drawing>
              <wp:anchor distT="45720" distB="45720" distL="114300" distR="114300" simplePos="0" relativeHeight="251658263" behindDoc="0" locked="0" layoutInCell="1" allowOverlap="1" wp14:anchorId="47CE7990" wp14:editId="42AC83F6">
                <wp:simplePos x="0" y="0"/>
                <wp:positionH relativeFrom="margin">
                  <wp:posOffset>5086350</wp:posOffset>
                </wp:positionH>
                <wp:positionV relativeFrom="paragraph">
                  <wp:posOffset>3003550</wp:posOffset>
                </wp:positionV>
                <wp:extent cx="352425" cy="1404620"/>
                <wp:effectExtent l="0" t="0" r="0" b="0"/>
                <wp:wrapNone/>
                <wp:docPr id="587316000" name="Text Box 587316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2F994154" w14:textId="73705DBD" w:rsidR="00A829AC" w:rsidRPr="003E5DA2" w:rsidRDefault="00A829AC" w:rsidP="00A829AC">
                            <w:pPr>
                              <w:rPr>
                                <w:szCs w:val="24"/>
                              </w:rPr>
                            </w:pPr>
                            <w:r w:rsidRPr="003E5DA2">
                              <w:rPr>
                                <w:szCs w:val="24"/>
                              </w:rPr>
                              <w:t>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CE7990" id="Text Box 587316000" o:spid="_x0000_s1045" type="#_x0000_t202" style="position:absolute;left:0;text-align:left;margin-left:400.5pt;margin-top:236.5pt;width:27.75pt;height:110.6pt;z-index:25165826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" filled="f" stroked="f">
                <v:textbox style="mso-fit-shape-to-text:t">
                  <w:txbxContent>
                    <w:p w14:paraId="2F994154" w14:textId="73705DBD" w:rsidR="00A829AC" w:rsidRPr="003E5DA2" w:rsidRDefault="00A829AC" w:rsidP="00A829AC">
                      <w:pPr>
                        <w:rPr>
                          <w:szCs w:val="24"/>
                        </w:rPr>
                      </w:pPr>
                      <w:r w:rsidRPr="003E5DA2">
                        <w:rPr>
                          <w:szCs w:val="24"/>
                        </w:rPr>
                        <w:t>14</w:t>
                      </w:r>
                    </w:p>
                  </w:txbxContent>
                </v:textbox>
                <w10:wrap anchorx="margin"/>
              </v:shape>
            </w:pict>
          </mc:Fallback>
        </mc:AlternateContent>
      </w:r>
      <w:r w:rsidR="00A829AC" w:rsidRPr="00D11C1D">
        <w:rPr>
          <w:b/>
          <w:bCs/>
          <w:noProof/>
          <w:sz w:val="24"/>
          <w:szCs w:val="24"/>
        </w:rPr>
        <mc:AlternateContent>
          <mc:Choice Requires="wps">
            <w:drawing>
              <wp:anchor distT="45720" distB="45720" distL="114300" distR="114300" simplePos="0" relativeHeight="251658261" behindDoc="0" locked="0" layoutInCell="1" allowOverlap="1" wp14:anchorId="626E2F0C" wp14:editId="73F75C93">
                <wp:simplePos x="0" y="0"/>
                <wp:positionH relativeFrom="margin">
                  <wp:posOffset>5133975</wp:posOffset>
                </wp:positionH>
                <wp:positionV relativeFrom="paragraph">
                  <wp:posOffset>1250950</wp:posOffset>
                </wp:positionV>
                <wp:extent cx="352425" cy="1404620"/>
                <wp:effectExtent l="0" t="0" r="0" b="0"/>
                <wp:wrapNone/>
                <wp:docPr id="1353448795" name="Text Box 13534487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7AE64BE1" w14:textId="770E3574" w:rsidR="00A829AC" w:rsidRPr="003E5DA2" w:rsidRDefault="00A829AC" w:rsidP="00A829AC">
                            <w:pPr>
                              <w:rPr>
                                <w:szCs w:val="24"/>
                              </w:rPr>
                            </w:pPr>
                            <w:r w:rsidRPr="003E5DA2">
                              <w:rPr>
                                <w:szCs w:val="24"/>
                              </w:rPr>
                              <w:t>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6E2F0C" id="Text Box 1353448795" o:spid="_x0000_s1046" type="#_x0000_t202" style="position:absolute;left:0;text-align:left;margin-left:404.25pt;margin-top:98.5pt;width:27.75pt;height:110.6pt;z-index:25165826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" filled="f" stroked="f">
                <v:textbox style="mso-fit-shape-to-text:t">
                  <w:txbxContent>
                    <w:p w14:paraId="7AE64BE1" w14:textId="770E3574" w:rsidR="00A829AC" w:rsidRPr="003E5DA2" w:rsidRDefault="00A829AC" w:rsidP="00A829AC">
                      <w:pPr>
                        <w:rPr>
                          <w:szCs w:val="24"/>
                        </w:rPr>
                      </w:pPr>
                      <w:r w:rsidRPr="003E5DA2">
                        <w:rPr>
                          <w:szCs w:val="24"/>
                        </w:rPr>
                        <w:t>12</w:t>
                      </w:r>
                    </w:p>
                  </w:txbxContent>
                </v:textbox>
                <w10:wrap anchorx="margin"/>
              </v:shape>
            </w:pict>
          </mc:Fallback>
        </mc:AlternateContent>
      </w:r>
      <w:r w:rsidR="00A829AC" w:rsidRPr="00D11C1D">
        <w:rPr>
          <w:b/>
          <w:bCs/>
          <w:noProof/>
          <w:sz w:val="24"/>
          <w:szCs w:val="24"/>
        </w:rPr>
        <mc:AlternateContent>
          <mc:Choice Requires="wps">
            <w:drawing>
              <wp:anchor distT="45720" distB="45720" distL="114300" distR="114300" simplePos="0" relativeHeight="251658260" behindDoc="0" locked="0" layoutInCell="1" allowOverlap="1" wp14:anchorId="65689B06" wp14:editId="0CE1C11F">
                <wp:simplePos x="0" y="0"/>
                <wp:positionH relativeFrom="margin">
                  <wp:posOffset>5124450</wp:posOffset>
                </wp:positionH>
                <wp:positionV relativeFrom="paragraph">
                  <wp:posOffset>1040765</wp:posOffset>
                </wp:positionV>
                <wp:extent cx="352425" cy="1404620"/>
                <wp:effectExtent l="0" t="0" r="0" b="0"/>
                <wp:wrapNone/>
                <wp:docPr id="1215201161" name="Text Box 1215201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0BC84DE6" w14:textId="4D0CB0C5" w:rsidR="00A829AC" w:rsidRPr="003E5DA2" w:rsidRDefault="00A829AC" w:rsidP="00A829AC">
                            <w:pPr>
                              <w:rPr>
                                <w:szCs w:val="24"/>
                              </w:rPr>
                            </w:pPr>
                            <w:r w:rsidRPr="003E5DA2">
                              <w:rPr>
                                <w:szCs w:val="24"/>
                              </w:rPr>
                              <w:t>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689B06" id="Text Box 1215201161" o:spid="_x0000_s1047" type="#_x0000_t202" style="position:absolute;left:0;text-align:left;margin-left:403.5pt;margin-top:81.95pt;width:27.75pt;height:110.6pt;z-index:2516582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" filled="f" stroked="f">
                <v:textbox style="mso-fit-shape-to-text:t">
                  <w:txbxContent>
                    <w:p w14:paraId="0BC84DE6" w14:textId="4D0CB0C5" w:rsidR="00A829AC" w:rsidRPr="003E5DA2" w:rsidRDefault="00A829AC" w:rsidP="00A829AC">
                      <w:pPr>
                        <w:rPr>
                          <w:szCs w:val="24"/>
                        </w:rPr>
                      </w:pPr>
                      <w:r w:rsidRPr="003E5DA2">
                        <w:rPr>
                          <w:szCs w:val="24"/>
                        </w:rPr>
                        <w:t>11</w:t>
                      </w:r>
                    </w:p>
                  </w:txbxContent>
                </v:textbox>
                <w10:wrap anchorx="margin"/>
              </v:shape>
            </w:pict>
          </mc:Fallback>
        </mc:AlternateContent>
      </w:r>
      <w:r w:rsidR="00A829AC" w:rsidRPr="00D11C1D">
        <w:rPr>
          <w:b/>
          <w:bCs/>
          <w:noProof/>
          <w:sz w:val="24"/>
          <w:szCs w:val="24"/>
        </w:rPr>
        <mc:AlternateContent>
          <mc:Choice Requires="wps">
            <w:drawing>
              <wp:anchor distT="45720" distB="45720" distL="114300" distR="114300" simplePos="0" relativeHeight="251658259" behindDoc="0" locked="0" layoutInCell="1" allowOverlap="1" wp14:anchorId="5C0DB943" wp14:editId="66E1FEE6">
                <wp:simplePos x="0" y="0"/>
                <wp:positionH relativeFrom="margin">
                  <wp:posOffset>5124450</wp:posOffset>
                </wp:positionH>
                <wp:positionV relativeFrom="paragraph">
                  <wp:posOffset>788670</wp:posOffset>
                </wp:positionV>
                <wp:extent cx="352425" cy="1404620"/>
                <wp:effectExtent l="0" t="0" r="0" b="0"/>
                <wp:wrapNone/>
                <wp:docPr id="1984676998" name="Text Box 19846769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3176EA6A" w14:textId="16DCD960" w:rsidR="00A829AC" w:rsidRPr="003E5DA2" w:rsidRDefault="00A829AC" w:rsidP="00A829AC">
                            <w:pPr>
                              <w:rPr>
                                <w:szCs w:val="24"/>
                              </w:rPr>
                            </w:pPr>
                            <w:r w:rsidRPr="003E5DA2">
                              <w:rPr>
                                <w:szCs w:val="24"/>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0DB943" id="Text Box 1984676998" o:spid="_x0000_s1048" type="#_x0000_t202" style="position:absolute;left:0;text-align:left;margin-left:403.5pt;margin-top:62.1pt;width:27.75pt;height:110.6pt;z-index:251658259;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" filled="f" stroked="f">
                <v:textbox style="mso-fit-shape-to-text:t">
                  <w:txbxContent>
                    <w:p w14:paraId="3176EA6A" w14:textId="16DCD960" w:rsidR="00A829AC" w:rsidRPr="003E5DA2" w:rsidRDefault="00A829AC" w:rsidP="00A829AC">
                      <w:pPr>
                        <w:rPr>
                          <w:szCs w:val="24"/>
                        </w:rPr>
                      </w:pPr>
                      <w:r w:rsidRPr="003E5DA2">
                        <w:rPr>
                          <w:szCs w:val="24"/>
                        </w:rPr>
                        <w:t>10</w:t>
                      </w:r>
                    </w:p>
                  </w:txbxContent>
                </v:textbox>
                <w10:wrap anchorx="margin"/>
              </v:shape>
            </w:pict>
          </mc:Fallback>
        </mc:AlternateContent>
      </w:r>
      <w:r w:rsidR="00A829AC" w:rsidRPr="00D11C1D">
        <w:rPr>
          <w:b/>
          <w:bCs/>
          <w:noProof/>
          <w:sz w:val="24"/>
          <w:szCs w:val="24"/>
        </w:rPr>
        <mc:AlternateContent>
          <mc:Choice Requires="wps">
            <w:drawing>
              <wp:anchor distT="45720" distB="45720" distL="114300" distR="114300" simplePos="0" relativeHeight="251658258" behindDoc="0" locked="0" layoutInCell="1" allowOverlap="1" wp14:anchorId="200E9624" wp14:editId="5820ADEF">
                <wp:simplePos x="0" y="0"/>
                <wp:positionH relativeFrom="page">
                  <wp:posOffset>6048375</wp:posOffset>
                </wp:positionH>
                <wp:positionV relativeFrom="paragraph">
                  <wp:posOffset>542925</wp:posOffset>
                </wp:positionV>
                <wp:extent cx="228600" cy="1404620"/>
                <wp:effectExtent l="0" t="0" r="0" b="0"/>
                <wp:wrapNone/>
                <wp:docPr id="97797054" name="Text Box 977970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404620"/>
                        </a:xfrm>
                        <a:prstGeom prst="rect">
                          <a:avLst/>
                        </a:prstGeom>
                        <a:noFill/>
                        <a:ln w="9525">
                          <a:noFill/>
                          <a:miter lim="800000"/>
                          <a:headEnd/>
                          <a:tailEnd/>
                        </a:ln>
                      </wps:spPr>
                      <wps:txbx>
                        <w:txbxContent>
                          <w:p w14:paraId="626573D7" w14:textId="439E7839" w:rsidR="00A829AC" w:rsidRPr="003E5DA2" w:rsidRDefault="00A829AC" w:rsidP="00A829AC">
                            <w:pPr>
                              <w:rPr>
                                <w:szCs w:val="24"/>
                              </w:rPr>
                            </w:pPr>
                            <w:r w:rsidRPr="003E5DA2">
                              <w:rPr>
                                <w:szCs w:val="24"/>
                              </w:rPr>
                              <w:t>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0E9624" id="Text Box 97797054" o:spid="_x0000_s1049" type="#_x0000_t202" style="position:absolute;left:0;text-align:left;margin-left:476.25pt;margin-top:42.75pt;width:18pt;height:110.6pt;z-index:25165825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" filled="f" stroked="f">
                <v:textbox style="mso-fit-shape-to-text:t">
                  <w:txbxContent>
                    <w:p w14:paraId="626573D7" w14:textId="439E7839" w:rsidR="00A829AC" w:rsidRPr="003E5DA2" w:rsidRDefault="00A829AC" w:rsidP="00A829AC">
                      <w:pPr>
                        <w:rPr>
                          <w:szCs w:val="24"/>
                        </w:rPr>
                      </w:pPr>
                      <w:r w:rsidRPr="003E5DA2">
                        <w:rPr>
                          <w:szCs w:val="24"/>
                        </w:rPr>
                        <w:t>9</w:t>
                      </w:r>
                    </w:p>
                  </w:txbxContent>
                </v:textbox>
                <w10:wrap anchorx="page"/>
              </v:shape>
            </w:pict>
          </mc:Fallback>
        </mc:AlternateContent>
      </w:r>
      <w:r w:rsidR="009F75A5" w:rsidRPr="00D11C1D">
        <w:rPr>
          <w:b/>
          <w:bCs/>
          <w:noProof/>
          <w:sz w:val="24"/>
          <w:szCs w:val="24"/>
        </w:rPr>
        <mc:AlternateContent>
          <mc:Choice Requires="wps">
            <w:drawing>
              <wp:anchor distT="45720" distB="45720" distL="114300" distR="114300" simplePos="0" relativeHeight="251658247" behindDoc="0" locked="0" layoutInCell="1" allowOverlap="1" wp14:anchorId="7BAD0D6E" wp14:editId="58A35B52">
                <wp:simplePos x="0" y="0"/>
                <wp:positionH relativeFrom="page">
                  <wp:posOffset>5619750</wp:posOffset>
                </wp:positionH>
                <wp:positionV relativeFrom="paragraph">
                  <wp:posOffset>326390</wp:posOffset>
                </wp:positionV>
                <wp:extent cx="981075" cy="1404620"/>
                <wp:effectExtent l="0" t="0" r="0" b="0"/>
                <wp:wrapNone/>
                <wp:docPr id="247709898" name="Text Box 2477098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404620"/>
                        </a:xfrm>
                        <a:prstGeom prst="rect">
                          <a:avLst/>
                        </a:prstGeom>
                        <a:noFill/>
                        <a:ln w="9525">
                          <a:noFill/>
                          <a:miter lim="800000"/>
                          <a:headEnd/>
                          <a:tailEnd/>
                        </a:ln>
                      </wps:spPr>
                      <wps:txbx>
                        <w:txbxContent>
                          <w:p w14:paraId="180B08D6" w14:textId="77777777" w:rsidR="009F75A5" w:rsidRPr="003E5DA2" w:rsidRDefault="009F75A5" w:rsidP="009F75A5">
                            <w:pPr>
                              <w:rPr>
                                <w:szCs w:val="24"/>
                              </w:rPr>
                            </w:pPr>
                            <w:r w:rsidRPr="003E5DA2">
                              <w:rPr>
                                <w:szCs w:val="24"/>
                              </w:rPr>
                              <w:t>Specimen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AD0D6E" id="Text Box 247709898" o:spid="_x0000_s1050" type="#_x0000_t202" style="position:absolute;left:0;text-align:left;margin-left:442.5pt;margin-top:25.7pt;width:77.25pt;height:110.6pt;z-index:251658247;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" filled="f" stroked="f">
                <v:textbox style="mso-fit-shape-to-text:t">
                  <w:txbxContent>
                    <w:p w14:paraId="180B08D6" w14:textId="77777777" w:rsidR="009F75A5" w:rsidRPr="003E5DA2" w:rsidRDefault="009F75A5" w:rsidP="009F75A5">
                      <w:pPr>
                        <w:rPr>
                          <w:szCs w:val="24"/>
                        </w:rPr>
                      </w:pPr>
                      <w:r w:rsidRPr="003E5DA2">
                        <w:rPr>
                          <w:szCs w:val="24"/>
                        </w:rPr>
                        <w:t>Specimen</w:t>
                      </w:r>
                    </w:p>
                  </w:txbxContent>
                </v:textbox>
                <w10:wrap anchorx="page"/>
              </v:shape>
            </w:pict>
          </mc:Fallback>
        </mc:AlternateContent>
      </w:r>
      <w:r w:rsidR="009F75A5" w:rsidRPr="00D11C1D">
        <w:rPr>
          <w:b/>
          <w:bCs/>
          <w:noProof/>
          <w:sz w:val="24"/>
          <w:szCs w:val="24"/>
        </w:rPr>
        <mc:AlternateContent>
          <mc:Choice Requires="wps">
            <w:drawing>
              <wp:anchor distT="45720" distB="45720" distL="114300" distR="114300" simplePos="0" relativeHeight="251658248" behindDoc="0" locked="0" layoutInCell="1" allowOverlap="1" wp14:anchorId="406BAC80" wp14:editId="18A2816B">
                <wp:simplePos x="0" y="0"/>
                <wp:positionH relativeFrom="page">
                  <wp:posOffset>5572125</wp:posOffset>
                </wp:positionH>
                <wp:positionV relativeFrom="paragraph">
                  <wp:posOffset>2545715</wp:posOffset>
                </wp:positionV>
                <wp:extent cx="981075" cy="1404620"/>
                <wp:effectExtent l="0" t="0" r="0" b="0"/>
                <wp:wrapNone/>
                <wp:docPr id="1820743981" name="Text Box 1820743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404620"/>
                        </a:xfrm>
                        <a:prstGeom prst="rect">
                          <a:avLst/>
                        </a:prstGeom>
                        <a:noFill/>
                        <a:ln w="9525">
                          <a:noFill/>
                          <a:miter lim="800000"/>
                          <a:headEnd/>
                          <a:tailEnd/>
                        </a:ln>
                      </wps:spPr>
                      <wps:txbx>
                        <w:txbxContent>
                          <w:p w14:paraId="0F7B27FF" w14:textId="77777777" w:rsidR="009F75A5" w:rsidRPr="003E5DA2" w:rsidRDefault="009F75A5" w:rsidP="009F75A5">
                            <w:pPr>
                              <w:rPr>
                                <w:szCs w:val="24"/>
                              </w:rPr>
                            </w:pPr>
                            <w:r w:rsidRPr="003E5DA2">
                              <w:rPr>
                                <w:szCs w:val="24"/>
                              </w:rPr>
                              <w:t>Specimen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6BAC80" id="Text Box 1820743981" o:spid="_x0000_s1051" type="#_x0000_t202" style="position:absolute;left:0;text-align:left;margin-left:438.75pt;margin-top:200.45pt;width:77.25pt;height:110.6pt;z-index:25165824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" filled="f" stroked="f">
                <v:textbox style="mso-fit-shape-to-text:t">
                  <w:txbxContent>
                    <w:p w14:paraId="0F7B27FF" w14:textId="77777777" w:rsidR="009F75A5" w:rsidRPr="003E5DA2" w:rsidRDefault="009F75A5" w:rsidP="009F75A5">
                      <w:pPr>
                        <w:rPr>
                          <w:szCs w:val="24"/>
                        </w:rPr>
                      </w:pPr>
                      <w:r w:rsidRPr="003E5DA2">
                        <w:rPr>
                          <w:szCs w:val="24"/>
                        </w:rPr>
                        <w:t>Specimen</w:t>
                      </w:r>
                    </w:p>
                  </w:txbxContent>
                </v:textbox>
                <w10:wrap anchorx="page"/>
              </v:shape>
            </w:pict>
          </mc:Fallback>
        </mc:AlternateContent>
      </w:r>
      <w:r w:rsidR="009F75A5" w:rsidRPr="00D11C1D">
        <w:rPr>
          <w:b/>
          <w:bCs/>
          <w:noProof/>
          <w:sz w:val="24"/>
          <w:szCs w:val="24"/>
        </w:rPr>
        <mc:AlternateContent>
          <mc:Choice Requires="wps">
            <w:drawing>
              <wp:anchor distT="45720" distB="45720" distL="114300" distR="114300" simplePos="0" relativeHeight="251658249" behindDoc="0" locked="0" layoutInCell="1" allowOverlap="1" wp14:anchorId="63589DA9" wp14:editId="2EBF55AA">
                <wp:simplePos x="0" y="0"/>
                <wp:positionH relativeFrom="page">
                  <wp:posOffset>5562600</wp:posOffset>
                </wp:positionH>
                <wp:positionV relativeFrom="paragraph">
                  <wp:posOffset>4974590</wp:posOffset>
                </wp:positionV>
                <wp:extent cx="981075" cy="1404620"/>
                <wp:effectExtent l="0" t="0" r="0" b="0"/>
                <wp:wrapNone/>
                <wp:docPr id="307631728" name="Text Box 3076317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404620"/>
                        </a:xfrm>
                        <a:prstGeom prst="rect">
                          <a:avLst/>
                        </a:prstGeom>
                        <a:noFill/>
                        <a:ln w="9525">
                          <a:noFill/>
                          <a:miter lim="800000"/>
                          <a:headEnd/>
                          <a:tailEnd/>
                        </a:ln>
                      </wps:spPr>
                      <wps:txbx>
                        <w:txbxContent>
                          <w:p w14:paraId="388500B6" w14:textId="77777777" w:rsidR="009F75A5" w:rsidRPr="003E5DA2" w:rsidRDefault="009F75A5" w:rsidP="009F75A5">
                            <w:pPr>
                              <w:rPr>
                                <w:szCs w:val="24"/>
                              </w:rPr>
                            </w:pPr>
                            <w:r w:rsidRPr="003E5DA2">
                              <w:rPr>
                                <w:szCs w:val="24"/>
                              </w:rPr>
                              <w:t>Specimen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589DA9" id="Text Box 307631728" o:spid="_x0000_s1052" type="#_x0000_t202" style="position:absolute;left:0;text-align:left;margin-left:438pt;margin-top:391.7pt;width:77.25pt;height:110.6pt;z-index:251658249;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" filled="f" stroked="f">
                <v:textbox style="mso-fit-shape-to-text:t">
                  <w:txbxContent>
                    <w:p w14:paraId="388500B6" w14:textId="77777777" w:rsidR="009F75A5" w:rsidRPr="003E5DA2" w:rsidRDefault="009F75A5" w:rsidP="009F75A5">
                      <w:pPr>
                        <w:rPr>
                          <w:szCs w:val="24"/>
                        </w:rPr>
                      </w:pPr>
                      <w:r w:rsidRPr="003E5DA2">
                        <w:rPr>
                          <w:szCs w:val="24"/>
                        </w:rPr>
                        <w:t>Specimen</w:t>
                      </w:r>
                    </w:p>
                  </w:txbxContent>
                </v:textbox>
                <w10:wrap anchorx="page"/>
              </v:shape>
            </w:pict>
          </mc:Fallback>
        </mc:AlternateContent>
      </w:r>
      <w:r w:rsidR="00815EB7" w:rsidRPr="00D11C1D">
        <w:rPr>
          <w:b/>
          <w:bCs/>
          <w:i w:val="0"/>
          <w:iCs w:val="0"/>
          <w:sz w:val="24"/>
          <w:szCs w:val="24"/>
        </w:rPr>
        <w:t>(a)</w:t>
      </w:r>
      <w:r w:rsidR="00695F2E" w:rsidRPr="00D11C1D">
        <w:rPr>
          <w:noProof/>
          <w:sz w:val="24"/>
          <w:szCs w:val="24"/>
        </w:rPr>
        <w:drawing>
          <wp:inline distT="0" distB="0" distL="0" distR="0" wp14:anchorId="09F65F2C" wp14:editId="1F9F1640">
            <wp:extent cx="4572000" cy="2286000"/>
            <wp:effectExtent l="0" t="0" r="0" b="0"/>
            <wp:docPr id="20" name="Chart 20">
              <a:extLst xmlns:a="http://schemas.openxmlformats.org/drawingml/2006/main">
                <a:ext uri="{FF2B5EF4-FFF2-40B4-BE49-F238E27FC236}">
                  <a16:creationId xmlns:a16="http://schemas.microsoft.com/office/drawing/2014/main" id="{C4B1F3D5-A95C-46D6-9D49-9450DC75D4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r w:rsidR="001042B0" w:rsidRPr="00D11C1D">
        <w:rPr>
          <w:b/>
          <w:bCs/>
          <w:i w:val="0"/>
          <w:iCs w:val="0"/>
          <w:sz w:val="24"/>
          <w:szCs w:val="24"/>
        </w:rPr>
        <w:br/>
        <w:t xml:space="preserve">(b) </w:t>
      </w:r>
      <w:r w:rsidR="00B37CDF" w:rsidRPr="00D11C1D">
        <w:rPr>
          <w:noProof/>
          <w:sz w:val="24"/>
          <w:szCs w:val="24"/>
        </w:rPr>
        <w:drawing>
          <wp:inline distT="0" distB="0" distL="0" distR="0" wp14:anchorId="12ACE973" wp14:editId="6559E26A">
            <wp:extent cx="4572000" cy="2286000"/>
            <wp:effectExtent l="0" t="0" r="0" b="0"/>
            <wp:docPr id="19" name="Chart 19">
              <a:extLst xmlns:a="http://schemas.openxmlformats.org/drawingml/2006/main">
                <a:ext uri="{FF2B5EF4-FFF2-40B4-BE49-F238E27FC236}">
                  <a16:creationId xmlns:a16="http://schemas.microsoft.com/office/drawing/2014/main" id="{FC24D1CA-C9AC-481D-8904-5D80BDBC4E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r w:rsidR="001042B0" w:rsidRPr="00D11C1D">
        <w:rPr>
          <w:b/>
          <w:bCs/>
          <w:i w:val="0"/>
          <w:iCs w:val="0"/>
          <w:sz w:val="24"/>
          <w:szCs w:val="24"/>
        </w:rPr>
        <w:br/>
        <w:t xml:space="preserve">(c) </w:t>
      </w:r>
      <w:r w:rsidR="00695F2E" w:rsidRPr="00D11C1D">
        <w:rPr>
          <w:noProof/>
          <w:sz w:val="24"/>
          <w:szCs w:val="24"/>
        </w:rPr>
        <w:drawing>
          <wp:inline distT="0" distB="0" distL="0" distR="0" wp14:anchorId="4479333C" wp14:editId="3DDBF2E8">
            <wp:extent cx="4572000" cy="2286000"/>
            <wp:effectExtent l="0" t="0" r="0" b="0"/>
            <wp:docPr id="18" name="Chart 18">
              <a:extLst xmlns:a="http://schemas.openxmlformats.org/drawingml/2006/main">
                <a:ext uri="{FF2B5EF4-FFF2-40B4-BE49-F238E27FC236}">
                  <a16:creationId xmlns:a16="http://schemas.microsoft.com/office/drawing/2014/main" id="{347FBE92-A4E3-4FFA-B726-855B735FAC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4A647E38" w14:textId="67B78E33" w:rsidR="00F5684D" w:rsidRPr="00D11C1D" w:rsidRDefault="00F5684D" w:rsidP="00F5684D">
      <w:pPr>
        <w:pStyle w:val="Caption"/>
        <w:jc w:val="center"/>
        <w:rPr>
          <w:sz w:val="24"/>
          <w:szCs w:val="24"/>
        </w:rPr>
      </w:pPr>
      <w:bookmarkStart w:id="122" w:name="_Toc153895303"/>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32</w:t>
      </w:r>
      <w:r w:rsidRPr="00D11C1D">
        <w:rPr>
          <w:sz w:val="24"/>
          <w:szCs w:val="24"/>
        </w:rPr>
        <w:fldChar w:fldCharType="end"/>
      </w:r>
      <w:r w:rsidRPr="00D11C1D">
        <w:rPr>
          <w:sz w:val="24"/>
          <w:szCs w:val="24"/>
        </w:rPr>
        <w:t xml:space="preserve">: </w:t>
      </w:r>
      <w:r w:rsidR="00695F2E" w:rsidRPr="00D11C1D">
        <w:rPr>
          <w:sz w:val="24"/>
          <w:szCs w:val="24"/>
        </w:rPr>
        <w:t>Results for the soil-facemask interface shear tests at (a) 50 kPa, (b) 100 kPa, and (c) 150 kPa overburden pressure</w:t>
      </w:r>
      <w:bookmarkEnd w:id="122"/>
    </w:p>
    <w:p w14:paraId="26BB7051" w14:textId="77777777" w:rsidR="00457247" w:rsidRPr="00D11C1D" w:rsidRDefault="00457247" w:rsidP="00457247">
      <w:pPr>
        <w:rPr>
          <w:szCs w:val="24"/>
        </w:rPr>
      </w:pPr>
    </w:p>
    <w:p w14:paraId="1B30DD11" w14:textId="4DCE68DB" w:rsidR="00457247" w:rsidRPr="00D11C1D" w:rsidRDefault="00EF11C5" w:rsidP="00D50B64">
      <w:pPr>
        <w:spacing w:line="480" w:lineRule="auto"/>
        <w:jc w:val="left"/>
        <w:rPr>
          <w:szCs w:val="24"/>
        </w:rPr>
      </w:pPr>
      <w:r w:rsidRPr="00D11C1D">
        <w:rPr>
          <w:szCs w:val="24"/>
        </w:rPr>
        <w:lastRenderedPageBreak/>
        <w:t xml:space="preserve"> </w:t>
      </w:r>
      <w:r w:rsidR="00457247" w:rsidRPr="00D11C1D">
        <w:rPr>
          <w:szCs w:val="24"/>
        </w:rPr>
        <w:t xml:space="preserve">Taking the average </w:t>
      </w:r>
      <w:r w:rsidR="00082EC8" w:rsidRPr="00D11C1D">
        <w:rPr>
          <w:szCs w:val="24"/>
        </w:rPr>
        <w:t xml:space="preserve">maximum shear stress </w:t>
      </w:r>
      <w:r w:rsidR="004C317A" w:rsidRPr="00D11C1D">
        <w:rPr>
          <w:szCs w:val="24"/>
        </w:rPr>
        <w:t>from each case,</w:t>
      </w:r>
      <w:r w:rsidR="00E96927" w:rsidRPr="00D11C1D">
        <w:rPr>
          <w:szCs w:val="24"/>
        </w:rPr>
        <w:t xml:space="preserve"> Figure 3</w:t>
      </w:r>
      <w:r w:rsidR="000E0F59" w:rsidRPr="00D11C1D">
        <w:rPr>
          <w:szCs w:val="24"/>
        </w:rPr>
        <w:t>3</w:t>
      </w:r>
      <w:r w:rsidR="00E96927" w:rsidRPr="00D11C1D">
        <w:rPr>
          <w:szCs w:val="24"/>
        </w:rPr>
        <w:t xml:space="preserve"> presents the overall </w:t>
      </w:r>
      <w:r w:rsidR="007E4A3E" w:rsidRPr="00D11C1D">
        <w:rPr>
          <w:szCs w:val="24"/>
        </w:rPr>
        <w:t xml:space="preserve">results from the interface shear test conducted on </w:t>
      </w:r>
      <w:r w:rsidR="00D95A72" w:rsidRPr="00D11C1D">
        <w:rPr>
          <w:szCs w:val="24"/>
        </w:rPr>
        <w:t xml:space="preserve">the </w:t>
      </w:r>
      <w:r w:rsidR="007E4A3E" w:rsidRPr="00D11C1D">
        <w:rPr>
          <w:szCs w:val="24"/>
        </w:rPr>
        <w:t xml:space="preserve">facemasks and geotextile </w:t>
      </w:r>
      <w:r w:rsidR="00D95A72" w:rsidRPr="00D11C1D">
        <w:rPr>
          <w:szCs w:val="24"/>
        </w:rPr>
        <w:t>specimens</w:t>
      </w:r>
      <w:r w:rsidR="007E4A3E" w:rsidRPr="00D11C1D">
        <w:rPr>
          <w:szCs w:val="24"/>
        </w:rPr>
        <w:t xml:space="preserve">. </w:t>
      </w:r>
      <w:r w:rsidR="006575DD" w:rsidRPr="00D11C1D">
        <w:rPr>
          <w:szCs w:val="24"/>
        </w:rPr>
        <w:br/>
      </w:r>
    </w:p>
    <w:p w14:paraId="1D03D8BC" w14:textId="4447F677" w:rsidR="00592868" w:rsidRPr="00D11C1D" w:rsidRDefault="00AE189B" w:rsidP="00592868">
      <w:pPr>
        <w:keepNext/>
        <w:spacing w:before="0"/>
        <w:jc w:val="center"/>
        <w:rPr>
          <w:szCs w:val="24"/>
        </w:rPr>
      </w:pPr>
      <w:r w:rsidRPr="00D11C1D">
        <w:rPr>
          <w:noProof/>
          <w:szCs w:val="24"/>
        </w:rPr>
        <w:drawing>
          <wp:inline distT="0" distB="0" distL="0" distR="0" wp14:anchorId="69B12283" wp14:editId="2B8592BD">
            <wp:extent cx="4572000" cy="2743200"/>
            <wp:effectExtent l="0" t="0" r="0" b="0"/>
            <wp:docPr id="7" name="Chart 7">
              <a:extLst xmlns:a="http://schemas.openxmlformats.org/drawingml/2006/main">
                <a:ext uri="{FF2B5EF4-FFF2-40B4-BE49-F238E27FC236}">
                  <a16:creationId xmlns:a16="http://schemas.microsoft.com/office/drawing/2014/main" id="{C2A5E00A-DA4E-10E6-B8A4-9D16784F9D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379E72AC" w14:textId="0C8436B6" w:rsidR="00592868" w:rsidRPr="00D11C1D" w:rsidRDefault="00592868" w:rsidP="00592868">
      <w:pPr>
        <w:pStyle w:val="Caption"/>
        <w:jc w:val="center"/>
        <w:rPr>
          <w:sz w:val="24"/>
          <w:szCs w:val="24"/>
        </w:rPr>
      </w:pPr>
      <w:bookmarkStart w:id="123" w:name="_Toc153895304"/>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33</w:t>
      </w:r>
      <w:r w:rsidRPr="00D11C1D">
        <w:rPr>
          <w:sz w:val="24"/>
          <w:szCs w:val="24"/>
        </w:rPr>
        <w:fldChar w:fldCharType="end"/>
      </w:r>
      <w:r w:rsidRPr="00D11C1D">
        <w:rPr>
          <w:sz w:val="24"/>
          <w:szCs w:val="24"/>
        </w:rPr>
        <w:t xml:space="preserve">: </w:t>
      </w:r>
      <w:r w:rsidR="00D95A72" w:rsidRPr="00D11C1D">
        <w:rPr>
          <w:sz w:val="24"/>
          <w:szCs w:val="24"/>
        </w:rPr>
        <w:t>Soil-fabric i</w:t>
      </w:r>
      <w:r w:rsidRPr="00D11C1D">
        <w:rPr>
          <w:sz w:val="24"/>
          <w:szCs w:val="24"/>
        </w:rPr>
        <w:t>nterface shear test results</w:t>
      </w:r>
      <w:bookmarkEnd w:id="123"/>
    </w:p>
    <w:p w14:paraId="2DF9F8A0" w14:textId="77777777" w:rsidR="00CC1D76" w:rsidRPr="00D11C1D" w:rsidRDefault="00CC1D76" w:rsidP="00CC1D76">
      <w:pPr>
        <w:spacing w:line="480" w:lineRule="auto"/>
        <w:rPr>
          <w:szCs w:val="24"/>
        </w:rPr>
      </w:pPr>
    </w:p>
    <w:p w14:paraId="3F6F0777" w14:textId="211A58D2" w:rsidR="00B35C25" w:rsidRPr="00D11C1D" w:rsidRDefault="008F7C00" w:rsidP="009C0A25">
      <w:pPr>
        <w:spacing w:line="480" w:lineRule="auto"/>
        <w:jc w:val="left"/>
        <w:rPr>
          <w:rFonts w:eastAsia="Constantia" w:cstheme="majorBidi"/>
          <w:b/>
          <w:color w:val="2F5496" w:themeColor="accent1" w:themeShade="BF"/>
          <w:szCs w:val="24"/>
        </w:rPr>
      </w:pPr>
      <w:r w:rsidRPr="00D11C1D">
        <w:rPr>
          <w:szCs w:val="24"/>
        </w:rPr>
        <w:t xml:space="preserve">The y-intercepts of the lines depicted in Figure </w:t>
      </w:r>
      <w:r w:rsidR="004D24F2" w:rsidRPr="00D11C1D">
        <w:rPr>
          <w:szCs w:val="24"/>
        </w:rPr>
        <w:t>3</w:t>
      </w:r>
      <w:r w:rsidR="000E0F59" w:rsidRPr="00D11C1D">
        <w:rPr>
          <w:szCs w:val="24"/>
        </w:rPr>
        <w:t>3</w:t>
      </w:r>
      <w:r w:rsidRPr="00D11C1D">
        <w:rPr>
          <w:szCs w:val="24"/>
        </w:rPr>
        <w:t xml:space="preserve"> represent initial estimates of soil cohesion values, while the slope of each line serves as an approximation of the </w:t>
      </w:r>
      <w:r w:rsidR="005B187A" w:rsidRPr="00D11C1D">
        <w:rPr>
          <w:szCs w:val="24"/>
        </w:rPr>
        <w:t xml:space="preserve">friction angle </w:t>
      </w:r>
      <w:r w:rsidRPr="00D11C1D">
        <w:rPr>
          <w:szCs w:val="24"/>
        </w:rPr>
        <w:t xml:space="preserve">between the soil and the reinforcement materials. Notably, it is evident that the facemask polypropylene exhibited lower values for </w:t>
      </w:r>
      <w:r w:rsidR="009710B5" w:rsidRPr="00D11C1D">
        <w:rPr>
          <w:szCs w:val="24"/>
        </w:rPr>
        <w:t>both</w:t>
      </w:r>
      <w:r w:rsidRPr="00D11C1D">
        <w:rPr>
          <w:szCs w:val="24"/>
        </w:rPr>
        <w:t xml:space="preserve"> parameters when compared to the geotextile used as a reference. However, it's important to </w:t>
      </w:r>
      <w:r w:rsidR="00D95A72" w:rsidRPr="00D11C1D">
        <w:rPr>
          <w:szCs w:val="24"/>
        </w:rPr>
        <w:t xml:space="preserve">note </w:t>
      </w:r>
      <w:r w:rsidRPr="00D11C1D">
        <w:rPr>
          <w:szCs w:val="24"/>
        </w:rPr>
        <w:t xml:space="preserve">that </w:t>
      </w:r>
      <w:r w:rsidR="00D95A72" w:rsidRPr="00D11C1D">
        <w:rPr>
          <w:szCs w:val="24"/>
        </w:rPr>
        <w:t>the woven pattern of the geotextile leads to a stronger frictional interaction with soil when compared to individual fibers used in FRS applications</w:t>
      </w:r>
      <w:r w:rsidRPr="00D11C1D">
        <w:rPr>
          <w:szCs w:val="24"/>
        </w:rPr>
        <w:t xml:space="preserve">. </w:t>
      </w:r>
      <w:r w:rsidR="00D95A72" w:rsidRPr="00D11C1D">
        <w:rPr>
          <w:szCs w:val="24"/>
        </w:rPr>
        <w:t>Therefore, the shear strength properties for the geotextile specimens in Figure 3</w:t>
      </w:r>
      <w:r w:rsidR="000E0F59" w:rsidRPr="00D11C1D">
        <w:rPr>
          <w:szCs w:val="24"/>
        </w:rPr>
        <w:t>3</w:t>
      </w:r>
      <w:r w:rsidR="00D95A72" w:rsidRPr="00D11C1D">
        <w:rPr>
          <w:szCs w:val="24"/>
        </w:rPr>
        <w:t xml:space="preserve"> are considered as upper-bound values for the </w:t>
      </w:r>
      <w:r w:rsidR="00D95A72" w:rsidRPr="00D11C1D">
        <w:rPr>
          <w:szCs w:val="24"/>
        </w:rPr>
        <w:lastRenderedPageBreak/>
        <w:t>corresponding fibers if used in FRS applications</w:t>
      </w:r>
      <w:r w:rsidRPr="00D11C1D">
        <w:rPr>
          <w:szCs w:val="24"/>
        </w:rPr>
        <w:t xml:space="preserve">. Nevertheless, the interface shear test </w:t>
      </w:r>
      <w:r w:rsidR="00D95A72" w:rsidRPr="00D11C1D">
        <w:rPr>
          <w:szCs w:val="24"/>
        </w:rPr>
        <w:t>results help estimate ballpark interface shear strength values</w:t>
      </w:r>
      <w:r w:rsidRPr="00D11C1D">
        <w:rPr>
          <w:szCs w:val="24"/>
        </w:rPr>
        <w:t xml:space="preserve"> </w:t>
      </w:r>
      <w:r w:rsidR="00D95A72" w:rsidRPr="00D11C1D">
        <w:rPr>
          <w:szCs w:val="24"/>
        </w:rPr>
        <w:t xml:space="preserve">for </w:t>
      </w:r>
      <w:r w:rsidRPr="00D11C1D">
        <w:rPr>
          <w:szCs w:val="24"/>
        </w:rPr>
        <w:t xml:space="preserve">FRS </w:t>
      </w:r>
      <w:r w:rsidR="00D95A72" w:rsidRPr="00D11C1D">
        <w:rPr>
          <w:szCs w:val="24"/>
        </w:rPr>
        <w:t xml:space="preserve">applications </w:t>
      </w:r>
      <w:r w:rsidR="009710B5" w:rsidRPr="00D11C1D">
        <w:rPr>
          <w:szCs w:val="24"/>
        </w:rPr>
        <w:t>for both materials</w:t>
      </w:r>
      <w:r w:rsidR="00D95A72" w:rsidRPr="00D11C1D">
        <w:rPr>
          <w:szCs w:val="24"/>
        </w:rPr>
        <w:t xml:space="preserve"> examined</w:t>
      </w:r>
      <w:r w:rsidRPr="00D11C1D">
        <w:rPr>
          <w:szCs w:val="24"/>
        </w:rPr>
        <w:t>.</w:t>
      </w:r>
    </w:p>
    <w:p w14:paraId="0B42DEA6" w14:textId="5C5281D5" w:rsidR="00402D82" w:rsidRPr="00D11C1D" w:rsidRDefault="00402D82" w:rsidP="009352B0">
      <w:pPr>
        <w:pStyle w:val="Heading2"/>
        <w:rPr>
          <w:sz w:val="24"/>
          <w:szCs w:val="24"/>
        </w:rPr>
      </w:pPr>
      <w:bookmarkStart w:id="124" w:name="_Toc153895231"/>
      <w:r w:rsidRPr="00D11C1D">
        <w:rPr>
          <w:sz w:val="24"/>
          <w:szCs w:val="24"/>
        </w:rPr>
        <w:t xml:space="preserve">5.3 </w:t>
      </w:r>
      <w:r w:rsidR="00B72974" w:rsidRPr="00D11C1D">
        <w:rPr>
          <w:sz w:val="24"/>
          <w:szCs w:val="24"/>
        </w:rPr>
        <w:t xml:space="preserve">Differences in </w:t>
      </w:r>
      <w:r w:rsidR="00DF0EE5" w:rsidRPr="00D11C1D">
        <w:rPr>
          <w:sz w:val="24"/>
          <w:szCs w:val="24"/>
        </w:rPr>
        <w:t>U</w:t>
      </w:r>
      <w:r w:rsidR="00B72974" w:rsidRPr="00D11C1D">
        <w:rPr>
          <w:sz w:val="24"/>
          <w:szCs w:val="24"/>
        </w:rPr>
        <w:t xml:space="preserve">nit </w:t>
      </w:r>
      <w:r w:rsidR="00A10D9D" w:rsidRPr="00D11C1D">
        <w:rPr>
          <w:sz w:val="24"/>
          <w:szCs w:val="24"/>
        </w:rPr>
        <w:t>Mass</w:t>
      </w:r>
      <w:r w:rsidR="00B72974" w:rsidRPr="00D11C1D">
        <w:rPr>
          <w:sz w:val="24"/>
          <w:szCs w:val="24"/>
        </w:rPr>
        <w:t xml:space="preserve"> of </w:t>
      </w:r>
      <w:r w:rsidR="00DF0EE5" w:rsidRPr="00D11C1D">
        <w:rPr>
          <w:sz w:val="24"/>
          <w:szCs w:val="24"/>
        </w:rPr>
        <w:t>F</w:t>
      </w:r>
      <w:r w:rsidR="00B72974" w:rsidRPr="00D11C1D">
        <w:rPr>
          <w:sz w:val="24"/>
          <w:szCs w:val="24"/>
        </w:rPr>
        <w:t xml:space="preserve">iber </w:t>
      </w:r>
      <w:r w:rsidR="00DF0EE5" w:rsidRPr="00D11C1D">
        <w:rPr>
          <w:sz w:val="24"/>
          <w:szCs w:val="24"/>
        </w:rPr>
        <w:t>M</w:t>
      </w:r>
      <w:r w:rsidR="00B72974" w:rsidRPr="00D11C1D">
        <w:rPr>
          <w:sz w:val="24"/>
          <w:szCs w:val="24"/>
        </w:rPr>
        <w:t>aterials</w:t>
      </w:r>
      <w:bookmarkEnd w:id="124"/>
      <w:r w:rsidR="00B72974" w:rsidRPr="00D11C1D">
        <w:rPr>
          <w:sz w:val="24"/>
          <w:szCs w:val="24"/>
        </w:rPr>
        <w:t xml:space="preserve"> </w:t>
      </w:r>
    </w:p>
    <w:p w14:paraId="6853B2E6" w14:textId="7A448FE2" w:rsidR="00BC3A43" w:rsidRPr="00D11C1D" w:rsidRDefault="0039574B" w:rsidP="00F20B03">
      <w:pPr>
        <w:spacing w:before="0" w:line="480" w:lineRule="auto"/>
        <w:jc w:val="left"/>
        <w:rPr>
          <w:rFonts w:eastAsia="Constantia"/>
          <w:szCs w:val="24"/>
        </w:rPr>
      </w:pPr>
      <w:r w:rsidRPr="00D11C1D">
        <w:rPr>
          <w:rFonts w:eastAsia="Constantia"/>
          <w:szCs w:val="24"/>
        </w:rPr>
        <w:t xml:space="preserve">Preparation of triaxial </w:t>
      </w:r>
      <w:r w:rsidR="00F20B03" w:rsidRPr="00D11C1D">
        <w:rPr>
          <w:rFonts w:eastAsia="Constantia"/>
          <w:szCs w:val="24"/>
        </w:rPr>
        <w:t xml:space="preserve">FRS </w:t>
      </w:r>
      <w:r w:rsidRPr="00D11C1D">
        <w:rPr>
          <w:rFonts w:eastAsia="Constantia"/>
          <w:szCs w:val="24"/>
        </w:rPr>
        <w:t xml:space="preserve">specimens with geotextile and facemasks </w:t>
      </w:r>
      <w:r w:rsidR="00F20B03" w:rsidRPr="00D11C1D">
        <w:rPr>
          <w:rFonts w:eastAsia="Constantia"/>
          <w:szCs w:val="24"/>
        </w:rPr>
        <w:t>fibers made it evident that the unit weight</w:t>
      </w:r>
      <w:r w:rsidR="008E323C" w:rsidRPr="00D11C1D">
        <w:rPr>
          <w:rFonts w:eastAsia="Constantia"/>
          <w:szCs w:val="24"/>
        </w:rPr>
        <w:t>s</w:t>
      </w:r>
      <w:r w:rsidR="00F20B03" w:rsidRPr="00D11C1D">
        <w:rPr>
          <w:rFonts w:eastAsia="Constantia"/>
          <w:szCs w:val="24"/>
        </w:rPr>
        <w:t xml:space="preserve"> of each material w</w:t>
      </w:r>
      <w:r w:rsidR="008E323C" w:rsidRPr="00D11C1D">
        <w:rPr>
          <w:rFonts w:eastAsia="Constantia"/>
          <w:szCs w:val="24"/>
        </w:rPr>
        <w:t>ere</w:t>
      </w:r>
      <w:r w:rsidR="00F20B03" w:rsidRPr="00D11C1D">
        <w:rPr>
          <w:rFonts w:eastAsia="Constantia"/>
          <w:szCs w:val="24"/>
        </w:rPr>
        <w:t xml:space="preserve"> significantly different, as</w:t>
      </w:r>
      <w:r w:rsidR="008E323C" w:rsidRPr="00D11C1D">
        <w:rPr>
          <w:rFonts w:eastAsia="Constantia"/>
          <w:szCs w:val="24"/>
        </w:rPr>
        <w:t xml:space="preserve"> very different quantities of each </w:t>
      </w:r>
      <w:r w:rsidR="00314875" w:rsidRPr="00D11C1D">
        <w:rPr>
          <w:rFonts w:eastAsia="Constantia"/>
          <w:szCs w:val="24"/>
        </w:rPr>
        <w:t xml:space="preserve">material </w:t>
      </w:r>
      <w:r w:rsidR="008E323C" w:rsidRPr="00D11C1D">
        <w:rPr>
          <w:rFonts w:eastAsia="Constantia"/>
          <w:szCs w:val="24"/>
        </w:rPr>
        <w:t xml:space="preserve">were needed to reach a given fiber concentration on a </w:t>
      </w:r>
      <w:r w:rsidR="00314875" w:rsidRPr="00D11C1D">
        <w:rPr>
          <w:rFonts w:eastAsia="Constantia"/>
          <w:szCs w:val="24"/>
        </w:rPr>
        <w:t>specimen.</w:t>
      </w:r>
      <w:r w:rsidR="009F47CC" w:rsidRPr="00D11C1D">
        <w:rPr>
          <w:rFonts w:eastAsia="Constantia"/>
          <w:szCs w:val="24"/>
        </w:rPr>
        <w:t xml:space="preserve"> </w:t>
      </w:r>
      <w:r w:rsidR="00FD6711" w:rsidRPr="00D11C1D">
        <w:rPr>
          <w:rFonts w:eastAsia="Constantia"/>
          <w:szCs w:val="24"/>
        </w:rPr>
        <w:t>A</w:t>
      </w:r>
      <w:r w:rsidR="009F47CC" w:rsidRPr="00D11C1D">
        <w:rPr>
          <w:szCs w:val="24"/>
        </w:rPr>
        <w:t xml:space="preserve"> high precision scale</w:t>
      </w:r>
      <w:r w:rsidR="009F47CC" w:rsidRPr="00D11C1D">
        <w:rPr>
          <w:rFonts w:eastAsia="Constantia"/>
          <w:szCs w:val="24"/>
        </w:rPr>
        <w:t xml:space="preserve"> was used to measure the mass of individual fibers of each material, as shown </w:t>
      </w:r>
      <w:r w:rsidR="00FD6711" w:rsidRPr="00D11C1D">
        <w:rPr>
          <w:rFonts w:eastAsia="Constantia"/>
          <w:szCs w:val="24"/>
        </w:rPr>
        <w:t xml:space="preserve">in </w:t>
      </w:r>
      <w:r w:rsidR="009F47CC" w:rsidRPr="00D11C1D">
        <w:rPr>
          <w:rFonts w:eastAsia="Constantia"/>
          <w:szCs w:val="24"/>
        </w:rPr>
        <w:t>F</w:t>
      </w:r>
      <w:r w:rsidR="00FD6711" w:rsidRPr="00D11C1D">
        <w:rPr>
          <w:rFonts w:eastAsia="Constantia"/>
          <w:szCs w:val="24"/>
        </w:rPr>
        <w:t>i</w:t>
      </w:r>
      <w:r w:rsidR="009F47CC" w:rsidRPr="00D11C1D">
        <w:rPr>
          <w:rFonts w:eastAsia="Constantia"/>
          <w:szCs w:val="24"/>
        </w:rPr>
        <w:t xml:space="preserve">gure </w:t>
      </w:r>
      <w:r w:rsidR="00BC3A43" w:rsidRPr="00D11C1D">
        <w:rPr>
          <w:rFonts w:eastAsia="Constantia"/>
          <w:szCs w:val="24"/>
        </w:rPr>
        <w:t>3</w:t>
      </w:r>
      <w:r w:rsidR="000E0F59" w:rsidRPr="00D11C1D">
        <w:rPr>
          <w:rFonts w:eastAsia="Constantia"/>
          <w:szCs w:val="24"/>
        </w:rPr>
        <w:t>4</w:t>
      </w:r>
      <w:r w:rsidR="00FD6711" w:rsidRPr="00D11C1D">
        <w:rPr>
          <w:rFonts w:eastAsia="Constantia"/>
          <w:szCs w:val="24"/>
        </w:rPr>
        <w:t xml:space="preserve">. </w:t>
      </w:r>
    </w:p>
    <w:p w14:paraId="5A493731" w14:textId="77777777" w:rsidR="004D6822" w:rsidRPr="00D11C1D" w:rsidRDefault="004D6822" w:rsidP="00F20B03">
      <w:pPr>
        <w:spacing w:before="0" w:line="480" w:lineRule="auto"/>
        <w:jc w:val="left"/>
        <w:rPr>
          <w:rFonts w:eastAsia="Constantia"/>
          <w:szCs w:val="24"/>
        </w:rPr>
      </w:pPr>
    </w:p>
    <w:p w14:paraId="3FA449F7" w14:textId="77777777" w:rsidR="00BC3A43" w:rsidRPr="00D11C1D" w:rsidRDefault="00F35DDC" w:rsidP="00BC3A43">
      <w:pPr>
        <w:keepNext/>
        <w:spacing w:before="0" w:line="480" w:lineRule="auto"/>
        <w:jc w:val="center"/>
        <w:rPr>
          <w:szCs w:val="24"/>
        </w:rPr>
      </w:pPr>
      <w:r w:rsidRPr="00D11C1D">
        <w:rPr>
          <w:noProof/>
          <w:szCs w:val="24"/>
        </w:rPr>
        <w:drawing>
          <wp:inline distT="0" distB="0" distL="0" distR="0" wp14:anchorId="12C15169" wp14:editId="0689A451">
            <wp:extent cx="2065510" cy="2743200"/>
            <wp:effectExtent l="0" t="0" r="0" b="0"/>
            <wp:docPr id="1663278343" name="Picture 1663278343"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ción no disponible."/>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065510" cy="2743200"/>
                    </a:xfrm>
                    <a:prstGeom prst="rect">
                      <a:avLst/>
                    </a:prstGeom>
                    <a:noFill/>
                    <a:ln>
                      <a:noFill/>
                    </a:ln>
                  </pic:spPr>
                </pic:pic>
              </a:graphicData>
            </a:graphic>
          </wp:inline>
        </w:drawing>
      </w:r>
      <w:r w:rsidRPr="00D11C1D">
        <w:rPr>
          <w:rFonts w:eastAsia="Constantia"/>
          <w:szCs w:val="24"/>
        </w:rPr>
        <w:t xml:space="preserve"> </w:t>
      </w:r>
      <w:r w:rsidRPr="00D11C1D">
        <w:rPr>
          <w:noProof/>
          <w:szCs w:val="24"/>
        </w:rPr>
        <w:drawing>
          <wp:inline distT="0" distB="0" distL="0" distR="0" wp14:anchorId="57192FCF" wp14:editId="0522E695">
            <wp:extent cx="2065510" cy="2743200"/>
            <wp:effectExtent l="0" t="0" r="0" b="0"/>
            <wp:docPr id="1858929421" name="Picture 1858929421" descr="Descripció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ción no disponible."/>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065510" cy="2743200"/>
                    </a:xfrm>
                    <a:prstGeom prst="rect">
                      <a:avLst/>
                    </a:prstGeom>
                    <a:noFill/>
                    <a:ln>
                      <a:noFill/>
                    </a:ln>
                  </pic:spPr>
                </pic:pic>
              </a:graphicData>
            </a:graphic>
          </wp:inline>
        </w:drawing>
      </w:r>
    </w:p>
    <w:p w14:paraId="15CEB695" w14:textId="6B1C865C" w:rsidR="0020156D" w:rsidRPr="00D11C1D" w:rsidRDefault="00BC3A43" w:rsidP="003A0331">
      <w:pPr>
        <w:pStyle w:val="Caption"/>
        <w:spacing w:after="480"/>
        <w:jc w:val="center"/>
        <w:rPr>
          <w:sz w:val="24"/>
          <w:szCs w:val="24"/>
        </w:rPr>
      </w:pPr>
      <w:bookmarkStart w:id="125" w:name="_Toc153895305"/>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34</w:t>
      </w:r>
      <w:r w:rsidRPr="00D11C1D">
        <w:rPr>
          <w:sz w:val="24"/>
          <w:szCs w:val="24"/>
        </w:rPr>
        <w:fldChar w:fldCharType="end"/>
      </w:r>
      <w:r w:rsidRPr="00D11C1D">
        <w:rPr>
          <w:sz w:val="24"/>
          <w:szCs w:val="24"/>
        </w:rPr>
        <w:t>: High precision scale with facemask (left) and geotextile (right) fibers</w:t>
      </w:r>
      <w:bookmarkEnd w:id="125"/>
    </w:p>
    <w:p w14:paraId="49F0B5C2" w14:textId="732E56E8" w:rsidR="003A0331" w:rsidRPr="00D11C1D" w:rsidRDefault="00001D42" w:rsidP="003A0331">
      <w:pPr>
        <w:spacing w:before="0" w:line="480" w:lineRule="auto"/>
        <w:jc w:val="left"/>
        <w:rPr>
          <w:rFonts w:eastAsia="Constantia"/>
          <w:szCs w:val="24"/>
        </w:rPr>
      </w:pPr>
      <w:r w:rsidRPr="00D11C1D">
        <w:rPr>
          <w:rFonts w:eastAsia="Constantia"/>
          <w:szCs w:val="24"/>
        </w:rPr>
        <w:t>Table</w:t>
      </w:r>
      <w:r w:rsidR="00830277" w:rsidRPr="00D11C1D">
        <w:rPr>
          <w:rFonts w:eastAsia="Constantia"/>
          <w:szCs w:val="24"/>
        </w:rPr>
        <w:t xml:space="preserve"> 1</w:t>
      </w:r>
      <w:r w:rsidR="00C213F0" w:rsidRPr="00D11C1D">
        <w:rPr>
          <w:rFonts w:eastAsia="Constantia"/>
          <w:szCs w:val="24"/>
        </w:rPr>
        <w:t>0</w:t>
      </w:r>
      <w:r w:rsidR="001247A2" w:rsidRPr="00D11C1D">
        <w:rPr>
          <w:rFonts w:eastAsia="Constantia"/>
          <w:szCs w:val="24"/>
        </w:rPr>
        <w:t xml:space="preserve"> presents the </w:t>
      </w:r>
      <w:r w:rsidR="0073159A" w:rsidRPr="00D11C1D">
        <w:rPr>
          <w:rFonts w:eastAsia="Constantia"/>
          <w:szCs w:val="24"/>
        </w:rPr>
        <w:t xml:space="preserve">results of measurements of </w:t>
      </w:r>
      <w:r w:rsidR="00F05C88" w:rsidRPr="00D11C1D">
        <w:rPr>
          <w:rFonts w:eastAsia="Constantia"/>
          <w:szCs w:val="24"/>
        </w:rPr>
        <w:t xml:space="preserve">the </w:t>
      </w:r>
      <w:r w:rsidR="0073159A" w:rsidRPr="00D11C1D">
        <w:rPr>
          <w:rFonts w:eastAsia="Constantia"/>
          <w:szCs w:val="24"/>
        </w:rPr>
        <w:t xml:space="preserve">mass of </w:t>
      </w:r>
      <w:r w:rsidR="00DE3247" w:rsidRPr="00D11C1D">
        <w:rPr>
          <w:szCs w:val="24"/>
        </w:rPr>
        <w:t>2.5</w:t>
      </w:r>
      <w:r w:rsidR="005F32CD" w:rsidRPr="00D11C1D">
        <w:rPr>
          <w:szCs w:val="24"/>
        </w:rPr>
        <w:t xml:space="preserve"> </w:t>
      </w:r>
      <w:r w:rsidR="00476B0D" w:rsidRPr="00D11C1D">
        <w:rPr>
          <w:szCs w:val="24"/>
        </w:rPr>
        <w:t xml:space="preserve">mm × </w:t>
      </w:r>
      <w:r w:rsidR="00DE3247" w:rsidRPr="00D11C1D">
        <w:rPr>
          <w:szCs w:val="24"/>
        </w:rPr>
        <w:t>51</w:t>
      </w:r>
      <w:r w:rsidR="005F32CD" w:rsidRPr="00D11C1D">
        <w:rPr>
          <w:szCs w:val="24"/>
        </w:rPr>
        <w:t xml:space="preserve"> </w:t>
      </w:r>
      <w:r w:rsidR="00476B0D" w:rsidRPr="00D11C1D">
        <w:rPr>
          <w:szCs w:val="24"/>
        </w:rPr>
        <w:t xml:space="preserve">mm </w:t>
      </w:r>
      <w:r w:rsidR="00830277" w:rsidRPr="00D11C1D">
        <w:rPr>
          <w:szCs w:val="24"/>
        </w:rPr>
        <w:t xml:space="preserve">individual </w:t>
      </w:r>
      <w:r w:rsidR="00476B0D" w:rsidRPr="00D11C1D">
        <w:rPr>
          <w:szCs w:val="24"/>
        </w:rPr>
        <w:t>fibers</w:t>
      </w:r>
      <w:r w:rsidR="00830277" w:rsidRPr="00D11C1D">
        <w:rPr>
          <w:szCs w:val="24"/>
        </w:rPr>
        <w:t xml:space="preserve"> using a high precision scale</w:t>
      </w:r>
      <w:r w:rsidR="00AD7135" w:rsidRPr="00D11C1D">
        <w:rPr>
          <w:szCs w:val="24"/>
        </w:rPr>
        <w:t>.</w:t>
      </w:r>
      <w:r w:rsidR="003A0331" w:rsidRPr="00D11C1D">
        <w:rPr>
          <w:szCs w:val="24"/>
        </w:rPr>
        <w:t xml:space="preserve"> </w:t>
      </w:r>
      <w:r w:rsidR="003A0331" w:rsidRPr="00D11C1D">
        <w:rPr>
          <w:rFonts w:eastAsia="Constantia"/>
          <w:szCs w:val="24"/>
        </w:rPr>
        <w:t xml:space="preserve">The data in the table illustrates that the mass of </w:t>
      </w:r>
      <w:r w:rsidR="003A0331" w:rsidRPr="00D11C1D">
        <w:rPr>
          <w:rFonts w:eastAsia="Constantia"/>
          <w:szCs w:val="24"/>
        </w:rPr>
        <w:lastRenderedPageBreak/>
        <w:t xml:space="preserve">geotextile </w:t>
      </w:r>
      <w:r w:rsidR="00DE3247" w:rsidRPr="00D11C1D">
        <w:rPr>
          <w:szCs w:val="24"/>
        </w:rPr>
        <w:t>2.5</w:t>
      </w:r>
      <w:r w:rsidR="003A0331" w:rsidRPr="00D11C1D">
        <w:rPr>
          <w:szCs w:val="24"/>
        </w:rPr>
        <w:t xml:space="preserve"> × </w:t>
      </w:r>
      <w:r w:rsidR="00DE3247" w:rsidRPr="00D11C1D">
        <w:rPr>
          <w:szCs w:val="24"/>
        </w:rPr>
        <w:t>51</w:t>
      </w:r>
      <w:r w:rsidR="003A0331" w:rsidRPr="00D11C1D">
        <w:rPr>
          <w:szCs w:val="24"/>
        </w:rPr>
        <w:t xml:space="preserve"> mm </w:t>
      </w:r>
      <w:r w:rsidR="003A0331" w:rsidRPr="00D11C1D">
        <w:rPr>
          <w:rFonts w:eastAsia="Constantia"/>
          <w:szCs w:val="24"/>
        </w:rPr>
        <w:t xml:space="preserve">fibers can be roughly 15 times greater than that of facemask fibers. This significant difference in mass certainly affects the amount of material needed to achieve a specific concentration on an FRS specimen. Thus, the extent of soil-fiber interaction due to different total area of soil-fiber contact can be expected to play a role in the performance of FRS specimens. </w:t>
      </w:r>
    </w:p>
    <w:p w14:paraId="3FDE35E7" w14:textId="02041F80" w:rsidR="00506368" w:rsidRPr="00D11C1D" w:rsidRDefault="00506368" w:rsidP="00506368">
      <w:pPr>
        <w:pStyle w:val="Caption"/>
        <w:keepNext/>
        <w:jc w:val="center"/>
        <w:rPr>
          <w:sz w:val="24"/>
          <w:szCs w:val="24"/>
        </w:rPr>
      </w:pPr>
      <w:bookmarkStart w:id="126" w:name="_Toc153895263"/>
      <w:r w:rsidRPr="00D11C1D">
        <w:rPr>
          <w:sz w:val="24"/>
          <w:szCs w:val="24"/>
        </w:rPr>
        <w:t xml:space="preserve">Table </w:t>
      </w:r>
      <w:r w:rsidRPr="00D11C1D">
        <w:rPr>
          <w:sz w:val="24"/>
          <w:szCs w:val="24"/>
        </w:rPr>
        <w:fldChar w:fldCharType="begin"/>
      </w:r>
      <w:r w:rsidRPr="00D11C1D">
        <w:rPr>
          <w:sz w:val="24"/>
          <w:szCs w:val="24"/>
        </w:rPr>
        <w:instrText xml:space="preserve"> SEQ Table \* ARABIC </w:instrText>
      </w:r>
      <w:r w:rsidRPr="00D11C1D">
        <w:rPr>
          <w:sz w:val="24"/>
          <w:szCs w:val="24"/>
        </w:rPr>
        <w:fldChar w:fldCharType="separate"/>
      </w:r>
      <w:r w:rsidR="006C7724" w:rsidRPr="00D11C1D">
        <w:rPr>
          <w:noProof/>
          <w:sz w:val="24"/>
          <w:szCs w:val="24"/>
        </w:rPr>
        <w:t>10</w:t>
      </w:r>
      <w:r w:rsidRPr="00D11C1D">
        <w:rPr>
          <w:sz w:val="24"/>
          <w:szCs w:val="24"/>
        </w:rPr>
        <w:fldChar w:fldCharType="end"/>
      </w:r>
      <w:r w:rsidRPr="00D11C1D">
        <w:rPr>
          <w:sz w:val="24"/>
          <w:szCs w:val="24"/>
        </w:rPr>
        <w:t xml:space="preserve">: </w:t>
      </w:r>
      <w:r w:rsidR="005F32CD" w:rsidRPr="00D11C1D">
        <w:rPr>
          <w:sz w:val="24"/>
          <w:szCs w:val="24"/>
        </w:rPr>
        <w:t xml:space="preserve">Measured </w:t>
      </w:r>
      <w:r w:rsidR="004D6822" w:rsidRPr="00D11C1D">
        <w:rPr>
          <w:sz w:val="24"/>
          <w:szCs w:val="24"/>
        </w:rPr>
        <w:t>m</w:t>
      </w:r>
      <w:r w:rsidR="00322A23" w:rsidRPr="00D11C1D">
        <w:rPr>
          <w:sz w:val="24"/>
          <w:szCs w:val="24"/>
        </w:rPr>
        <w:t>ass</w:t>
      </w:r>
      <w:r w:rsidRPr="00D11C1D">
        <w:rPr>
          <w:sz w:val="24"/>
          <w:szCs w:val="24"/>
        </w:rPr>
        <w:t xml:space="preserve"> of </w:t>
      </w:r>
      <w:r w:rsidR="004D6822" w:rsidRPr="00D11C1D">
        <w:rPr>
          <w:sz w:val="24"/>
          <w:szCs w:val="24"/>
        </w:rPr>
        <w:t>i</w:t>
      </w:r>
      <w:r w:rsidR="00322A23" w:rsidRPr="00D11C1D">
        <w:rPr>
          <w:sz w:val="24"/>
          <w:szCs w:val="24"/>
        </w:rPr>
        <w:t xml:space="preserve">ndividual </w:t>
      </w:r>
      <w:r w:rsidR="00DE3247" w:rsidRPr="00D11C1D">
        <w:rPr>
          <w:sz w:val="24"/>
          <w:szCs w:val="24"/>
        </w:rPr>
        <w:t>2.5</w:t>
      </w:r>
      <w:r w:rsidR="003E18F7" w:rsidRPr="00D11C1D">
        <w:rPr>
          <w:sz w:val="24"/>
          <w:szCs w:val="24"/>
        </w:rPr>
        <w:t xml:space="preserve"> mm × </w:t>
      </w:r>
      <w:r w:rsidR="00DE3247" w:rsidRPr="00D11C1D">
        <w:rPr>
          <w:sz w:val="24"/>
          <w:szCs w:val="24"/>
        </w:rPr>
        <w:t>51</w:t>
      </w:r>
      <w:r w:rsidR="003E18F7" w:rsidRPr="00D11C1D">
        <w:rPr>
          <w:sz w:val="24"/>
          <w:szCs w:val="24"/>
        </w:rPr>
        <w:t xml:space="preserve"> mm </w:t>
      </w:r>
      <w:r w:rsidR="004D6822" w:rsidRPr="00D11C1D">
        <w:rPr>
          <w:sz w:val="24"/>
          <w:szCs w:val="24"/>
        </w:rPr>
        <w:t>f</w:t>
      </w:r>
      <w:r w:rsidRPr="00D11C1D">
        <w:rPr>
          <w:sz w:val="24"/>
          <w:szCs w:val="24"/>
        </w:rPr>
        <w:t>iber</w:t>
      </w:r>
      <w:r w:rsidR="005F32CD" w:rsidRPr="00D11C1D">
        <w:rPr>
          <w:sz w:val="24"/>
          <w:szCs w:val="24"/>
        </w:rPr>
        <w:t>s</w:t>
      </w:r>
      <w:r w:rsidRPr="00D11C1D">
        <w:rPr>
          <w:sz w:val="24"/>
          <w:szCs w:val="24"/>
        </w:rPr>
        <w:t xml:space="preserve"> </w:t>
      </w:r>
      <w:r w:rsidR="00766164" w:rsidRPr="00D11C1D">
        <w:rPr>
          <w:sz w:val="24"/>
          <w:szCs w:val="24"/>
        </w:rPr>
        <w:t>(</w:t>
      </w:r>
      <w:r w:rsidR="005F32CD" w:rsidRPr="00D11C1D">
        <w:rPr>
          <w:sz w:val="24"/>
          <w:szCs w:val="24"/>
        </w:rPr>
        <w:t xml:space="preserve">in </w:t>
      </w:r>
      <w:r w:rsidR="00766164" w:rsidRPr="00D11C1D">
        <w:rPr>
          <w:sz w:val="24"/>
          <w:szCs w:val="24"/>
        </w:rPr>
        <w:t>grams)</w:t>
      </w:r>
      <w:bookmarkEnd w:id="126"/>
    </w:p>
    <w:tbl>
      <w:tblPr>
        <w:tblStyle w:val="PlainTable2"/>
        <w:tblpPr w:leftFromText="180" w:rightFromText="180" w:vertAnchor="text" w:horzAnchor="margin" w:tblpXSpec="center" w:tblpY="107"/>
        <w:tblW w:w="0" w:type="auto"/>
        <w:tblLook w:val="04A0" w:firstRow="1" w:lastRow="0" w:firstColumn="1" w:lastColumn="0" w:noHBand="0" w:noVBand="1"/>
      </w:tblPr>
      <w:tblGrid>
        <w:gridCol w:w="1581"/>
        <w:gridCol w:w="1279"/>
        <w:gridCol w:w="1431"/>
        <w:gridCol w:w="1431"/>
        <w:gridCol w:w="1431"/>
        <w:gridCol w:w="1431"/>
      </w:tblGrid>
      <w:tr w:rsidR="00E4749A" w:rsidRPr="00D11C1D" w14:paraId="3B221FFB" w14:textId="4837FA90" w:rsidTr="006A6956">
        <w:trPr>
          <w:cnfStyle w:val="100000000000" w:firstRow="1" w:lastRow="0" w:firstColumn="0" w:lastColumn="0" w:oddVBand="0" w:evenVBand="0" w:oddHBand="0"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1581" w:type="dxa"/>
            <w:vAlign w:val="center"/>
          </w:tcPr>
          <w:p w14:paraId="005D300A" w14:textId="12CEB5C2" w:rsidR="00E4749A" w:rsidRPr="00D11C1D" w:rsidRDefault="00E4749A" w:rsidP="00E4749A">
            <w:pPr>
              <w:keepNext/>
              <w:jc w:val="center"/>
              <w:rPr>
                <w:b w:val="0"/>
                <w:bCs w:val="0"/>
                <w:szCs w:val="24"/>
              </w:rPr>
            </w:pPr>
            <w:r w:rsidRPr="00D11C1D">
              <w:rPr>
                <w:b w:val="0"/>
                <w:bCs w:val="0"/>
                <w:szCs w:val="24"/>
              </w:rPr>
              <w:t>Sample</w:t>
            </w:r>
          </w:p>
        </w:tc>
        <w:tc>
          <w:tcPr>
            <w:tcW w:w="1190" w:type="dxa"/>
            <w:vAlign w:val="center"/>
          </w:tcPr>
          <w:p w14:paraId="1208A582" w14:textId="790B0730" w:rsidR="00E4749A" w:rsidRPr="00D11C1D" w:rsidRDefault="00E4749A" w:rsidP="00E4749A">
            <w:pPr>
              <w:keepNext/>
              <w:jc w:val="center"/>
              <w:cnfStyle w:val="100000000000" w:firstRow="1" w:lastRow="0" w:firstColumn="0" w:lastColumn="0" w:oddVBand="0" w:evenVBand="0" w:oddHBand="0" w:evenHBand="0" w:firstRowFirstColumn="0" w:firstRowLastColumn="0" w:lastRowFirstColumn="0" w:lastRowLastColumn="0"/>
              <w:rPr>
                <w:b w:val="0"/>
                <w:bCs w:val="0"/>
                <w:szCs w:val="24"/>
              </w:rPr>
            </w:pPr>
            <w:r w:rsidRPr="00D11C1D">
              <w:rPr>
                <w:b w:val="0"/>
                <w:bCs w:val="0"/>
                <w:szCs w:val="24"/>
              </w:rPr>
              <w:t>Geotextile</w:t>
            </w:r>
          </w:p>
        </w:tc>
        <w:tc>
          <w:tcPr>
            <w:tcW w:w="1431" w:type="dxa"/>
            <w:tcBorders>
              <w:right w:val="single" w:sz="4" w:space="0" w:color="auto"/>
            </w:tcBorders>
            <w:vAlign w:val="center"/>
          </w:tcPr>
          <w:p w14:paraId="70C236B4" w14:textId="123036B9" w:rsidR="00E4749A" w:rsidRPr="00D11C1D" w:rsidRDefault="00E4749A" w:rsidP="00E4749A">
            <w:pPr>
              <w:keepNext/>
              <w:jc w:val="center"/>
              <w:cnfStyle w:val="100000000000" w:firstRow="1" w:lastRow="0" w:firstColumn="0" w:lastColumn="0" w:oddVBand="0" w:evenVBand="0" w:oddHBand="0" w:evenHBand="0" w:firstRowFirstColumn="0" w:firstRowLastColumn="0" w:lastRowFirstColumn="0" w:lastRowLastColumn="0"/>
              <w:rPr>
                <w:b w:val="0"/>
                <w:bCs w:val="0"/>
                <w:szCs w:val="24"/>
              </w:rPr>
            </w:pPr>
            <w:r w:rsidRPr="00D11C1D">
              <w:rPr>
                <w:b w:val="0"/>
                <w:bCs w:val="0"/>
                <w:szCs w:val="24"/>
              </w:rPr>
              <w:t>Facemask</w:t>
            </w:r>
          </w:p>
        </w:tc>
        <w:tc>
          <w:tcPr>
            <w:tcW w:w="1431" w:type="dxa"/>
            <w:tcBorders>
              <w:top w:val="single" w:sz="4" w:space="0" w:color="7F7F7F" w:themeColor="text1" w:themeTint="80"/>
              <w:left w:val="single" w:sz="4" w:space="0" w:color="auto"/>
            </w:tcBorders>
            <w:vAlign w:val="center"/>
          </w:tcPr>
          <w:p w14:paraId="77C6DC99" w14:textId="2D6E5CC2" w:rsidR="00E4749A" w:rsidRPr="00D11C1D" w:rsidRDefault="00E4749A" w:rsidP="00E4749A">
            <w:pPr>
              <w:keepNext/>
              <w:jc w:val="center"/>
              <w:cnfStyle w:val="100000000000" w:firstRow="1" w:lastRow="0" w:firstColumn="0" w:lastColumn="0" w:oddVBand="0" w:evenVBand="0" w:oddHBand="0" w:evenHBand="0" w:firstRowFirstColumn="0" w:firstRowLastColumn="0" w:lastRowFirstColumn="0" w:lastRowLastColumn="0"/>
              <w:rPr>
                <w:b w:val="0"/>
                <w:bCs w:val="0"/>
                <w:szCs w:val="24"/>
              </w:rPr>
            </w:pPr>
            <w:r w:rsidRPr="00D11C1D">
              <w:rPr>
                <w:b w:val="0"/>
                <w:bCs w:val="0"/>
                <w:szCs w:val="24"/>
              </w:rPr>
              <w:t>Sample</w:t>
            </w:r>
          </w:p>
        </w:tc>
        <w:tc>
          <w:tcPr>
            <w:tcW w:w="1431" w:type="dxa"/>
            <w:vAlign w:val="center"/>
          </w:tcPr>
          <w:p w14:paraId="698424E4" w14:textId="7DE949ED" w:rsidR="00E4749A" w:rsidRPr="00D11C1D" w:rsidRDefault="00E4749A" w:rsidP="00E4749A">
            <w:pPr>
              <w:keepNext/>
              <w:jc w:val="center"/>
              <w:cnfStyle w:val="100000000000" w:firstRow="1" w:lastRow="0" w:firstColumn="0" w:lastColumn="0" w:oddVBand="0" w:evenVBand="0" w:oddHBand="0" w:evenHBand="0" w:firstRowFirstColumn="0" w:firstRowLastColumn="0" w:lastRowFirstColumn="0" w:lastRowLastColumn="0"/>
              <w:rPr>
                <w:b w:val="0"/>
                <w:bCs w:val="0"/>
                <w:szCs w:val="24"/>
              </w:rPr>
            </w:pPr>
            <w:r w:rsidRPr="00D11C1D">
              <w:rPr>
                <w:b w:val="0"/>
                <w:bCs w:val="0"/>
                <w:szCs w:val="24"/>
              </w:rPr>
              <w:t>Geotextile</w:t>
            </w:r>
          </w:p>
        </w:tc>
        <w:tc>
          <w:tcPr>
            <w:tcW w:w="1431" w:type="dxa"/>
            <w:vAlign w:val="center"/>
          </w:tcPr>
          <w:p w14:paraId="26942FBE" w14:textId="79C605ED" w:rsidR="00E4749A" w:rsidRPr="00D11C1D" w:rsidRDefault="00E4749A" w:rsidP="00E4749A">
            <w:pPr>
              <w:keepNext/>
              <w:jc w:val="center"/>
              <w:cnfStyle w:val="100000000000" w:firstRow="1" w:lastRow="0" w:firstColumn="0" w:lastColumn="0" w:oddVBand="0" w:evenVBand="0" w:oddHBand="0" w:evenHBand="0" w:firstRowFirstColumn="0" w:firstRowLastColumn="0" w:lastRowFirstColumn="0" w:lastRowLastColumn="0"/>
              <w:rPr>
                <w:b w:val="0"/>
                <w:bCs w:val="0"/>
                <w:szCs w:val="24"/>
              </w:rPr>
            </w:pPr>
            <w:r w:rsidRPr="00D11C1D">
              <w:rPr>
                <w:b w:val="0"/>
                <w:bCs w:val="0"/>
                <w:szCs w:val="24"/>
              </w:rPr>
              <w:t>Facemask</w:t>
            </w:r>
          </w:p>
        </w:tc>
      </w:tr>
      <w:tr w:rsidR="00E4749A" w:rsidRPr="00D11C1D" w14:paraId="55EE4B1F" w14:textId="4B0D57F5" w:rsidTr="00766164">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581" w:type="dxa"/>
            <w:vAlign w:val="center"/>
          </w:tcPr>
          <w:p w14:paraId="2731A365" w14:textId="750B5365" w:rsidR="00E4749A" w:rsidRPr="00D11C1D" w:rsidRDefault="00E4749A" w:rsidP="00E4749A">
            <w:pPr>
              <w:keepNext/>
              <w:jc w:val="center"/>
              <w:rPr>
                <w:b w:val="0"/>
                <w:bCs w:val="0"/>
                <w:szCs w:val="24"/>
              </w:rPr>
            </w:pPr>
            <w:r w:rsidRPr="00D11C1D">
              <w:rPr>
                <w:b w:val="0"/>
                <w:bCs w:val="0"/>
                <w:szCs w:val="24"/>
              </w:rPr>
              <w:t>1</w:t>
            </w:r>
          </w:p>
        </w:tc>
        <w:tc>
          <w:tcPr>
            <w:tcW w:w="1190" w:type="dxa"/>
            <w:vAlign w:val="center"/>
          </w:tcPr>
          <w:p w14:paraId="365630E9" w14:textId="6F8B2F88" w:rsidR="00E4749A" w:rsidRPr="00D11C1D" w:rsidRDefault="0034461D"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0.0211</w:t>
            </w:r>
          </w:p>
        </w:tc>
        <w:tc>
          <w:tcPr>
            <w:tcW w:w="1431" w:type="dxa"/>
            <w:tcBorders>
              <w:right w:val="single" w:sz="4" w:space="0" w:color="auto"/>
            </w:tcBorders>
            <w:vAlign w:val="center"/>
          </w:tcPr>
          <w:p w14:paraId="239F1E9B" w14:textId="193BFFA1" w:rsidR="00E4749A" w:rsidRPr="00D11C1D" w:rsidRDefault="00BE3DEC"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0.00</w:t>
            </w:r>
            <w:r w:rsidR="00802943" w:rsidRPr="00D11C1D">
              <w:rPr>
                <w:szCs w:val="24"/>
              </w:rPr>
              <w:t>3</w:t>
            </w:r>
            <w:r w:rsidRPr="00D11C1D">
              <w:rPr>
                <w:szCs w:val="24"/>
              </w:rPr>
              <w:t>5</w:t>
            </w:r>
          </w:p>
        </w:tc>
        <w:tc>
          <w:tcPr>
            <w:tcW w:w="1431" w:type="dxa"/>
            <w:tcBorders>
              <w:left w:val="single" w:sz="4" w:space="0" w:color="auto"/>
            </w:tcBorders>
            <w:vAlign w:val="center"/>
          </w:tcPr>
          <w:p w14:paraId="34DBB8ED" w14:textId="146948DE" w:rsidR="00E4749A" w:rsidRPr="00D11C1D" w:rsidRDefault="00E4749A"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7</w:t>
            </w:r>
          </w:p>
        </w:tc>
        <w:tc>
          <w:tcPr>
            <w:tcW w:w="1431" w:type="dxa"/>
          </w:tcPr>
          <w:p w14:paraId="67F16F74" w14:textId="4F5D70F4" w:rsidR="00E4749A" w:rsidRPr="00D11C1D" w:rsidRDefault="000A798E"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0.</w:t>
            </w:r>
            <w:r w:rsidR="00E0148E" w:rsidRPr="00D11C1D">
              <w:rPr>
                <w:szCs w:val="24"/>
              </w:rPr>
              <w:t>0</w:t>
            </w:r>
            <w:r w:rsidRPr="00D11C1D">
              <w:rPr>
                <w:szCs w:val="24"/>
              </w:rPr>
              <w:t>200</w:t>
            </w:r>
          </w:p>
        </w:tc>
        <w:tc>
          <w:tcPr>
            <w:tcW w:w="1431" w:type="dxa"/>
          </w:tcPr>
          <w:p w14:paraId="59F421BA" w14:textId="19431FAF" w:rsidR="00E4749A" w:rsidRPr="00D11C1D" w:rsidRDefault="00802943"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0.0035</w:t>
            </w:r>
          </w:p>
        </w:tc>
      </w:tr>
      <w:tr w:rsidR="00E4749A" w:rsidRPr="00D11C1D" w14:paraId="6E426494" w14:textId="5FFC8B72" w:rsidTr="00766164">
        <w:trPr>
          <w:trHeight w:val="189"/>
        </w:trPr>
        <w:tc>
          <w:tcPr>
            <w:cnfStyle w:val="001000000000" w:firstRow="0" w:lastRow="0" w:firstColumn="1" w:lastColumn="0" w:oddVBand="0" w:evenVBand="0" w:oddHBand="0" w:evenHBand="0" w:firstRowFirstColumn="0" w:firstRowLastColumn="0" w:lastRowFirstColumn="0" w:lastRowLastColumn="0"/>
            <w:tcW w:w="1581" w:type="dxa"/>
            <w:vAlign w:val="center"/>
          </w:tcPr>
          <w:p w14:paraId="3EAE95D2" w14:textId="04196D37" w:rsidR="00E4749A" w:rsidRPr="00D11C1D" w:rsidRDefault="00E4749A" w:rsidP="00E4749A">
            <w:pPr>
              <w:keepNext/>
              <w:jc w:val="center"/>
              <w:rPr>
                <w:b w:val="0"/>
                <w:bCs w:val="0"/>
                <w:szCs w:val="24"/>
              </w:rPr>
            </w:pPr>
            <w:r w:rsidRPr="00D11C1D">
              <w:rPr>
                <w:b w:val="0"/>
                <w:bCs w:val="0"/>
                <w:szCs w:val="24"/>
              </w:rPr>
              <w:t>2</w:t>
            </w:r>
          </w:p>
        </w:tc>
        <w:tc>
          <w:tcPr>
            <w:tcW w:w="1190" w:type="dxa"/>
            <w:vAlign w:val="center"/>
          </w:tcPr>
          <w:p w14:paraId="4AB66634" w14:textId="071DE001" w:rsidR="00E4749A" w:rsidRPr="00D11C1D" w:rsidRDefault="0034461D" w:rsidP="00E4749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0.02</w:t>
            </w:r>
            <w:r w:rsidR="00607E37" w:rsidRPr="00D11C1D">
              <w:rPr>
                <w:szCs w:val="24"/>
              </w:rPr>
              <w:t>06</w:t>
            </w:r>
          </w:p>
        </w:tc>
        <w:tc>
          <w:tcPr>
            <w:tcW w:w="1431" w:type="dxa"/>
            <w:tcBorders>
              <w:right w:val="single" w:sz="4" w:space="0" w:color="auto"/>
            </w:tcBorders>
            <w:vAlign w:val="center"/>
          </w:tcPr>
          <w:p w14:paraId="527BB101" w14:textId="7785BBD3" w:rsidR="00E4749A" w:rsidRPr="00D11C1D" w:rsidRDefault="00DB50BC" w:rsidP="00E4749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0.0032</w:t>
            </w:r>
          </w:p>
        </w:tc>
        <w:tc>
          <w:tcPr>
            <w:tcW w:w="1431" w:type="dxa"/>
            <w:tcBorders>
              <w:top w:val="single" w:sz="4" w:space="0" w:color="7F7F7F" w:themeColor="text1" w:themeTint="80"/>
              <w:left w:val="single" w:sz="4" w:space="0" w:color="auto"/>
              <w:bottom w:val="single" w:sz="4" w:space="0" w:color="7F7F7F" w:themeColor="text1" w:themeTint="80"/>
            </w:tcBorders>
            <w:vAlign w:val="center"/>
          </w:tcPr>
          <w:p w14:paraId="400E1812" w14:textId="261D3B66" w:rsidR="00E4749A" w:rsidRPr="00D11C1D" w:rsidRDefault="00E4749A" w:rsidP="00E4749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8</w:t>
            </w:r>
          </w:p>
        </w:tc>
        <w:tc>
          <w:tcPr>
            <w:tcW w:w="1431" w:type="dxa"/>
          </w:tcPr>
          <w:p w14:paraId="3F5C7FD5" w14:textId="6F7D1C09" w:rsidR="00E4749A" w:rsidRPr="00D11C1D" w:rsidRDefault="000A798E" w:rsidP="00E4749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0.0205</w:t>
            </w:r>
          </w:p>
        </w:tc>
        <w:tc>
          <w:tcPr>
            <w:tcW w:w="1431" w:type="dxa"/>
          </w:tcPr>
          <w:p w14:paraId="767E6F3A" w14:textId="60111171" w:rsidR="00E4749A" w:rsidRPr="00D11C1D" w:rsidRDefault="00802943" w:rsidP="00E4749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0.0038</w:t>
            </w:r>
          </w:p>
        </w:tc>
      </w:tr>
      <w:tr w:rsidR="00E4749A" w:rsidRPr="00D11C1D" w14:paraId="0156C35D" w14:textId="41B1F9C1" w:rsidTr="00766164">
        <w:trPr>
          <w:cnfStyle w:val="000000100000" w:firstRow="0" w:lastRow="0" w:firstColumn="0" w:lastColumn="0" w:oddVBand="0" w:evenVBand="0" w:oddHBand="1" w:evenHBand="0" w:firstRowFirstColumn="0" w:firstRowLastColumn="0" w:lastRowFirstColumn="0" w:lastRowLastColumn="0"/>
          <w:trHeight w:val="108"/>
        </w:trPr>
        <w:tc>
          <w:tcPr>
            <w:cnfStyle w:val="001000000000" w:firstRow="0" w:lastRow="0" w:firstColumn="1" w:lastColumn="0" w:oddVBand="0" w:evenVBand="0" w:oddHBand="0" w:evenHBand="0" w:firstRowFirstColumn="0" w:firstRowLastColumn="0" w:lastRowFirstColumn="0" w:lastRowLastColumn="0"/>
            <w:tcW w:w="1581" w:type="dxa"/>
            <w:vAlign w:val="center"/>
          </w:tcPr>
          <w:p w14:paraId="1201C95D" w14:textId="7891753D" w:rsidR="00E4749A" w:rsidRPr="00D11C1D" w:rsidRDefault="00E4749A" w:rsidP="00E4749A">
            <w:pPr>
              <w:keepNext/>
              <w:jc w:val="center"/>
              <w:rPr>
                <w:b w:val="0"/>
                <w:bCs w:val="0"/>
                <w:szCs w:val="24"/>
              </w:rPr>
            </w:pPr>
            <w:r w:rsidRPr="00D11C1D">
              <w:rPr>
                <w:b w:val="0"/>
                <w:bCs w:val="0"/>
                <w:szCs w:val="24"/>
              </w:rPr>
              <w:t>3</w:t>
            </w:r>
          </w:p>
        </w:tc>
        <w:tc>
          <w:tcPr>
            <w:tcW w:w="1190" w:type="dxa"/>
            <w:vAlign w:val="center"/>
          </w:tcPr>
          <w:p w14:paraId="6996B140" w14:textId="71B703F8" w:rsidR="00E4749A" w:rsidRPr="00D11C1D" w:rsidRDefault="0034461D"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0.0201</w:t>
            </w:r>
          </w:p>
        </w:tc>
        <w:tc>
          <w:tcPr>
            <w:tcW w:w="1431" w:type="dxa"/>
            <w:tcBorders>
              <w:right w:val="single" w:sz="4" w:space="0" w:color="auto"/>
            </w:tcBorders>
            <w:vAlign w:val="center"/>
          </w:tcPr>
          <w:p w14:paraId="551AD47E" w14:textId="4C4287E4" w:rsidR="00E4749A" w:rsidRPr="00D11C1D" w:rsidRDefault="00DB50BC"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0.00</w:t>
            </w:r>
            <w:r w:rsidR="00802943" w:rsidRPr="00D11C1D">
              <w:rPr>
                <w:szCs w:val="24"/>
              </w:rPr>
              <w:t>3</w:t>
            </w:r>
            <w:r w:rsidRPr="00D11C1D">
              <w:rPr>
                <w:szCs w:val="24"/>
              </w:rPr>
              <w:t>6</w:t>
            </w:r>
          </w:p>
        </w:tc>
        <w:tc>
          <w:tcPr>
            <w:tcW w:w="1431" w:type="dxa"/>
            <w:tcBorders>
              <w:left w:val="single" w:sz="4" w:space="0" w:color="auto"/>
            </w:tcBorders>
            <w:vAlign w:val="center"/>
          </w:tcPr>
          <w:p w14:paraId="2D17D86D" w14:textId="4A7C8E39" w:rsidR="00E4749A" w:rsidRPr="00D11C1D" w:rsidRDefault="00E4749A"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9</w:t>
            </w:r>
          </w:p>
        </w:tc>
        <w:tc>
          <w:tcPr>
            <w:tcW w:w="1431" w:type="dxa"/>
          </w:tcPr>
          <w:p w14:paraId="6965E15B" w14:textId="138A5808" w:rsidR="00E4749A" w:rsidRPr="00D11C1D" w:rsidRDefault="00607E37"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0.0210</w:t>
            </w:r>
          </w:p>
        </w:tc>
        <w:tc>
          <w:tcPr>
            <w:tcW w:w="1431" w:type="dxa"/>
          </w:tcPr>
          <w:p w14:paraId="63C74A76" w14:textId="393546D3" w:rsidR="00E4749A" w:rsidRPr="00D11C1D" w:rsidRDefault="00802943"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0.0030</w:t>
            </w:r>
          </w:p>
        </w:tc>
      </w:tr>
      <w:tr w:rsidR="00E4749A" w:rsidRPr="00D11C1D" w14:paraId="368AF9EC" w14:textId="20F0DC57" w:rsidTr="00766164">
        <w:trPr>
          <w:trHeight w:val="108"/>
        </w:trPr>
        <w:tc>
          <w:tcPr>
            <w:cnfStyle w:val="001000000000" w:firstRow="0" w:lastRow="0" w:firstColumn="1" w:lastColumn="0" w:oddVBand="0" w:evenVBand="0" w:oddHBand="0" w:evenHBand="0" w:firstRowFirstColumn="0" w:firstRowLastColumn="0" w:lastRowFirstColumn="0" w:lastRowLastColumn="0"/>
            <w:tcW w:w="1581" w:type="dxa"/>
            <w:vAlign w:val="center"/>
          </w:tcPr>
          <w:p w14:paraId="51B6B399" w14:textId="0CA2A6F5" w:rsidR="00E4749A" w:rsidRPr="00D11C1D" w:rsidRDefault="00E4749A" w:rsidP="00E4749A">
            <w:pPr>
              <w:keepNext/>
              <w:jc w:val="center"/>
              <w:rPr>
                <w:b w:val="0"/>
                <w:bCs w:val="0"/>
                <w:szCs w:val="24"/>
              </w:rPr>
            </w:pPr>
            <w:r w:rsidRPr="00D11C1D">
              <w:rPr>
                <w:b w:val="0"/>
                <w:bCs w:val="0"/>
                <w:szCs w:val="24"/>
              </w:rPr>
              <w:t>4</w:t>
            </w:r>
          </w:p>
        </w:tc>
        <w:tc>
          <w:tcPr>
            <w:tcW w:w="1190" w:type="dxa"/>
            <w:vAlign w:val="center"/>
          </w:tcPr>
          <w:p w14:paraId="6914CF9E" w14:textId="79DEF593" w:rsidR="00E4749A" w:rsidRPr="00D11C1D" w:rsidRDefault="0034461D" w:rsidP="00E4749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0.0208</w:t>
            </w:r>
          </w:p>
        </w:tc>
        <w:tc>
          <w:tcPr>
            <w:tcW w:w="1431" w:type="dxa"/>
            <w:tcBorders>
              <w:right w:val="single" w:sz="4" w:space="0" w:color="auto"/>
            </w:tcBorders>
            <w:vAlign w:val="center"/>
          </w:tcPr>
          <w:p w14:paraId="5E6DD4D6" w14:textId="2D093FC4" w:rsidR="00E4749A" w:rsidRPr="00D11C1D" w:rsidRDefault="00DB50BC" w:rsidP="00E4749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0.0032</w:t>
            </w:r>
          </w:p>
        </w:tc>
        <w:tc>
          <w:tcPr>
            <w:tcW w:w="1431" w:type="dxa"/>
            <w:tcBorders>
              <w:top w:val="single" w:sz="4" w:space="0" w:color="7F7F7F" w:themeColor="text1" w:themeTint="80"/>
              <w:left w:val="single" w:sz="4" w:space="0" w:color="auto"/>
              <w:bottom w:val="single" w:sz="4" w:space="0" w:color="7F7F7F" w:themeColor="text1" w:themeTint="80"/>
            </w:tcBorders>
            <w:vAlign w:val="center"/>
          </w:tcPr>
          <w:p w14:paraId="40248711" w14:textId="2768F634" w:rsidR="00E4749A" w:rsidRPr="00D11C1D" w:rsidRDefault="00E4749A" w:rsidP="00E4749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10</w:t>
            </w:r>
          </w:p>
        </w:tc>
        <w:tc>
          <w:tcPr>
            <w:tcW w:w="1431" w:type="dxa"/>
          </w:tcPr>
          <w:p w14:paraId="372F2C00" w14:textId="30CFD0F0" w:rsidR="00E4749A" w:rsidRPr="00D11C1D" w:rsidRDefault="00607E37" w:rsidP="00E4749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0.0209</w:t>
            </w:r>
          </w:p>
        </w:tc>
        <w:tc>
          <w:tcPr>
            <w:tcW w:w="1431" w:type="dxa"/>
          </w:tcPr>
          <w:p w14:paraId="5341C148" w14:textId="7D91688B" w:rsidR="00E4749A" w:rsidRPr="00D11C1D" w:rsidRDefault="00802943" w:rsidP="00E4749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0.0028</w:t>
            </w:r>
          </w:p>
        </w:tc>
      </w:tr>
      <w:tr w:rsidR="00E4749A" w:rsidRPr="00D11C1D" w14:paraId="6D720961" w14:textId="44262281" w:rsidTr="00766164">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1581" w:type="dxa"/>
            <w:vAlign w:val="center"/>
          </w:tcPr>
          <w:p w14:paraId="17533F0A" w14:textId="4ADEC1C7" w:rsidR="00E4749A" w:rsidRPr="00D11C1D" w:rsidRDefault="00E4749A" w:rsidP="00E4749A">
            <w:pPr>
              <w:keepNext/>
              <w:jc w:val="center"/>
              <w:rPr>
                <w:b w:val="0"/>
                <w:bCs w:val="0"/>
                <w:szCs w:val="24"/>
              </w:rPr>
            </w:pPr>
            <w:r w:rsidRPr="00D11C1D">
              <w:rPr>
                <w:b w:val="0"/>
                <w:bCs w:val="0"/>
                <w:szCs w:val="24"/>
              </w:rPr>
              <w:t>5</w:t>
            </w:r>
          </w:p>
        </w:tc>
        <w:tc>
          <w:tcPr>
            <w:tcW w:w="1190" w:type="dxa"/>
            <w:vAlign w:val="center"/>
          </w:tcPr>
          <w:p w14:paraId="6FA6131C" w14:textId="6AA8F988" w:rsidR="00E4749A" w:rsidRPr="00D11C1D" w:rsidRDefault="0034461D"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0.02</w:t>
            </w:r>
            <w:r w:rsidR="00607E37" w:rsidRPr="00D11C1D">
              <w:rPr>
                <w:szCs w:val="24"/>
              </w:rPr>
              <w:t>11</w:t>
            </w:r>
          </w:p>
        </w:tc>
        <w:tc>
          <w:tcPr>
            <w:tcW w:w="1431" w:type="dxa"/>
            <w:tcBorders>
              <w:right w:val="single" w:sz="4" w:space="0" w:color="auto"/>
            </w:tcBorders>
            <w:vAlign w:val="center"/>
          </w:tcPr>
          <w:p w14:paraId="51380704" w14:textId="7B8B60B0" w:rsidR="00E4749A" w:rsidRPr="00D11C1D" w:rsidRDefault="00DB50BC"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0.0040</w:t>
            </w:r>
          </w:p>
        </w:tc>
        <w:tc>
          <w:tcPr>
            <w:tcW w:w="1431" w:type="dxa"/>
            <w:tcBorders>
              <w:left w:val="single" w:sz="4" w:space="0" w:color="auto"/>
            </w:tcBorders>
            <w:vAlign w:val="center"/>
          </w:tcPr>
          <w:p w14:paraId="38EB9A69" w14:textId="00B9E609" w:rsidR="00E4749A" w:rsidRPr="00D11C1D" w:rsidRDefault="00E4749A"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11</w:t>
            </w:r>
          </w:p>
        </w:tc>
        <w:tc>
          <w:tcPr>
            <w:tcW w:w="1431" w:type="dxa"/>
          </w:tcPr>
          <w:p w14:paraId="65F4BEBC" w14:textId="4CBEA919" w:rsidR="00E4749A" w:rsidRPr="00D11C1D" w:rsidRDefault="00607E37"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0.0215</w:t>
            </w:r>
          </w:p>
        </w:tc>
        <w:tc>
          <w:tcPr>
            <w:tcW w:w="1431" w:type="dxa"/>
          </w:tcPr>
          <w:p w14:paraId="06068808" w14:textId="4BD52967" w:rsidR="00E4749A" w:rsidRPr="00D11C1D" w:rsidRDefault="007F6870"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0.0024</w:t>
            </w:r>
          </w:p>
        </w:tc>
      </w:tr>
      <w:tr w:rsidR="00E4749A" w:rsidRPr="00D11C1D" w14:paraId="7C643B25" w14:textId="0DC7B54B" w:rsidTr="009E7DFB">
        <w:trPr>
          <w:trHeight w:val="216"/>
        </w:trPr>
        <w:tc>
          <w:tcPr>
            <w:cnfStyle w:val="001000000000" w:firstRow="0" w:lastRow="0" w:firstColumn="1" w:lastColumn="0" w:oddVBand="0" w:evenVBand="0" w:oddHBand="0" w:evenHBand="0" w:firstRowFirstColumn="0" w:firstRowLastColumn="0" w:lastRowFirstColumn="0" w:lastRowLastColumn="0"/>
            <w:tcW w:w="1581" w:type="dxa"/>
            <w:tcBorders>
              <w:bottom w:val="single" w:sz="4" w:space="0" w:color="auto"/>
            </w:tcBorders>
            <w:vAlign w:val="center"/>
          </w:tcPr>
          <w:p w14:paraId="2A54C300" w14:textId="2C3E0283" w:rsidR="00E4749A" w:rsidRPr="00D11C1D" w:rsidRDefault="00E4749A" w:rsidP="00E4749A">
            <w:pPr>
              <w:keepNext/>
              <w:jc w:val="center"/>
              <w:rPr>
                <w:b w:val="0"/>
                <w:bCs w:val="0"/>
                <w:szCs w:val="24"/>
              </w:rPr>
            </w:pPr>
            <w:r w:rsidRPr="00D11C1D">
              <w:rPr>
                <w:b w:val="0"/>
                <w:bCs w:val="0"/>
                <w:szCs w:val="24"/>
              </w:rPr>
              <w:t>6</w:t>
            </w:r>
          </w:p>
        </w:tc>
        <w:tc>
          <w:tcPr>
            <w:tcW w:w="1190" w:type="dxa"/>
            <w:tcBorders>
              <w:bottom w:val="single" w:sz="4" w:space="0" w:color="auto"/>
            </w:tcBorders>
            <w:vAlign w:val="center"/>
          </w:tcPr>
          <w:p w14:paraId="10C9932C" w14:textId="6B30D324" w:rsidR="00E4749A" w:rsidRPr="00D11C1D" w:rsidRDefault="00607E37" w:rsidP="00E4749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0.0201</w:t>
            </w:r>
          </w:p>
        </w:tc>
        <w:tc>
          <w:tcPr>
            <w:tcW w:w="1431" w:type="dxa"/>
            <w:tcBorders>
              <w:bottom w:val="single" w:sz="4" w:space="0" w:color="auto"/>
              <w:right w:val="single" w:sz="4" w:space="0" w:color="auto"/>
            </w:tcBorders>
            <w:vAlign w:val="center"/>
          </w:tcPr>
          <w:p w14:paraId="201FBB61" w14:textId="79894167" w:rsidR="00E4749A" w:rsidRPr="00D11C1D" w:rsidRDefault="00802943" w:rsidP="00E4749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0.0030</w:t>
            </w:r>
          </w:p>
        </w:tc>
        <w:tc>
          <w:tcPr>
            <w:tcW w:w="1431" w:type="dxa"/>
            <w:tcBorders>
              <w:top w:val="single" w:sz="4" w:space="0" w:color="7F7F7F" w:themeColor="text1" w:themeTint="80"/>
              <w:left w:val="single" w:sz="4" w:space="0" w:color="auto"/>
              <w:bottom w:val="single" w:sz="4" w:space="0" w:color="auto"/>
            </w:tcBorders>
            <w:vAlign w:val="center"/>
          </w:tcPr>
          <w:p w14:paraId="23801B0C" w14:textId="76BAA322" w:rsidR="00E4749A" w:rsidRPr="00D11C1D" w:rsidRDefault="00E4749A" w:rsidP="00E4749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12</w:t>
            </w:r>
          </w:p>
        </w:tc>
        <w:tc>
          <w:tcPr>
            <w:tcW w:w="1431" w:type="dxa"/>
            <w:tcBorders>
              <w:bottom w:val="single" w:sz="4" w:space="0" w:color="auto"/>
            </w:tcBorders>
          </w:tcPr>
          <w:p w14:paraId="6F3E55B3" w14:textId="2E150BBB" w:rsidR="00E4749A" w:rsidRPr="00D11C1D" w:rsidRDefault="00607E37" w:rsidP="00E4749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0.0216</w:t>
            </w:r>
          </w:p>
        </w:tc>
        <w:tc>
          <w:tcPr>
            <w:tcW w:w="1431" w:type="dxa"/>
            <w:tcBorders>
              <w:bottom w:val="single" w:sz="4" w:space="0" w:color="auto"/>
            </w:tcBorders>
          </w:tcPr>
          <w:p w14:paraId="4182C355" w14:textId="2B7D340E" w:rsidR="00E4749A" w:rsidRPr="00D11C1D" w:rsidRDefault="007F6870" w:rsidP="00E4749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0.00</w:t>
            </w:r>
            <w:r w:rsidR="006A6956" w:rsidRPr="00D11C1D">
              <w:rPr>
                <w:szCs w:val="24"/>
              </w:rPr>
              <w:t>29</w:t>
            </w:r>
          </w:p>
        </w:tc>
      </w:tr>
      <w:tr w:rsidR="00404C5D" w:rsidRPr="00D11C1D" w14:paraId="4609BFC5" w14:textId="77777777" w:rsidTr="008C0484">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1581" w:type="dxa"/>
            <w:tcBorders>
              <w:bottom w:val="single" w:sz="4" w:space="0" w:color="auto"/>
            </w:tcBorders>
            <w:shd w:val="clear" w:color="auto" w:fill="000000" w:themeFill="text1"/>
            <w:vAlign w:val="center"/>
          </w:tcPr>
          <w:p w14:paraId="16CB85EB" w14:textId="77777777" w:rsidR="00404C5D" w:rsidRPr="00D11C1D" w:rsidRDefault="00404C5D" w:rsidP="00E4749A">
            <w:pPr>
              <w:keepNext/>
              <w:jc w:val="center"/>
              <w:rPr>
                <w:b w:val="0"/>
                <w:bCs w:val="0"/>
                <w:szCs w:val="24"/>
              </w:rPr>
            </w:pPr>
          </w:p>
        </w:tc>
        <w:tc>
          <w:tcPr>
            <w:tcW w:w="1190" w:type="dxa"/>
            <w:tcBorders>
              <w:bottom w:val="single" w:sz="4" w:space="0" w:color="auto"/>
            </w:tcBorders>
            <w:shd w:val="clear" w:color="auto" w:fill="000000" w:themeFill="text1"/>
            <w:vAlign w:val="center"/>
          </w:tcPr>
          <w:p w14:paraId="18DD4331" w14:textId="77777777" w:rsidR="00404C5D" w:rsidRPr="00D11C1D" w:rsidRDefault="00404C5D"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p>
        </w:tc>
        <w:tc>
          <w:tcPr>
            <w:tcW w:w="1431" w:type="dxa"/>
            <w:tcBorders>
              <w:bottom w:val="single" w:sz="4" w:space="0" w:color="auto"/>
              <w:right w:val="single" w:sz="4" w:space="0" w:color="auto"/>
            </w:tcBorders>
            <w:shd w:val="clear" w:color="auto" w:fill="000000" w:themeFill="text1"/>
            <w:vAlign w:val="center"/>
          </w:tcPr>
          <w:p w14:paraId="7B6778D4" w14:textId="77777777" w:rsidR="00404C5D" w:rsidRPr="00D11C1D" w:rsidRDefault="00404C5D"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p>
        </w:tc>
        <w:tc>
          <w:tcPr>
            <w:tcW w:w="1431" w:type="dxa"/>
            <w:tcBorders>
              <w:left w:val="single" w:sz="4" w:space="0" w:color="auto"/>
              <w:bottom w:val="single" w:sz="4" w:space="0" w:color="auto"/>
            </w:tcBorders>
            <w:shd w:val="clear" w:color="auto" w:fill="000000" w:themeFill="text1"/>
            <w:vAlign w:val="center"/>
          </w:tcPr>
          <w:p w14:paraId="4B93488A" w14:textId="77777777" w:rsidR="00404C5D" w:rsidRPr="00D11C1D" w:rsidRDefault="00404C5D"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p>
        </w:tc>
        <w:tc>
          <w:tcPr>
            <w:tcW w:w="1431" w:type="dxa"/>
            <w:tcBorders>
              <w:bottom w:val="single" w:sz="4" w:space="0" w:color="auto"/>
            </w:tcBorders>
            <w:shd w:val="clear" w:color="auto" w:fill="000000" w:themeFill="text1"/>
          </w:tcPr>
          <w:p w14:paraId="6C52A2C8" w14:textId="77777777" w:rsidR="00404C5D" w:rsidRPr="00D11C1D" w:rsidRDefault="00404C5D"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p>
        </w:tc>
        <w:tc>
          <w:tcPr>
            <w:tcW w:w="1431" w:type="dxa"/>
            <w:tcBorders>
              <w:bottom w:val="single" w:sz="4" w:space="0" w:color="auto"/>
            </w:tcBorders>
            <w:shd w:val="clear" w:color="auto" w:fill="000000" w:themeFill="text1"/>
          </w:tcPr>
          <w:p w14:paraId="393BCBE4" w14:textId="77777777" w:rsidR="00404C5D" w:rsidRPr="00D11C1D" w:rsidRDefault="00404C5D" w:rsidP="00E4749A">
            <w:pPr>
              <w:keepNext/>
              <w:jc w:val="center"/>
              <w:cnfStyle w:val="000000100000" w:firstRow="0" w:lastRow="0" w:firstColumn="0" w:lastColumn="0" w:oddVBand="0" w:evenVBand="0" w:oddHBand="1" w:evenHBand="0" w:firstRowFirstColumn="0" w:firstRowLastColumn="0" w:lastRowFirstColumn="0" w:lastRowLastColumn="0"/>
              <w:rPr>
                <w:szCs w:val="24"/>
              </w:rPr>
            </w:pPr>
          </w:p>
        </w:tc>
      </w:tr>
      <w:tr w:rsidR="0032425D" w:rsidRPr="00D11C1D" w14:paraId="0267147D" w14:textId="77777777" w:rsidTr="009E7DFB">
        <w:trPr>
          <w:trHeight w:val="630"/>
        </w:trPr>
        <w:tc>
          <w:tcPr>
            <w:cnfStyle w:val="001000000000" w:firstRow="0" w:lastRow="0" w:firstColumn="1" w:lastColumn="0" w:oddVBand="0" w:evenVBand="0" w:oddHBand="0" w:evenHBand="0" w:firstRowFirstColumn="0" w:firstRowLastColumn="0" w:lastRowFirstColumn="0" w:lastRowLastColumn="0"/>
            <w:tcW w:w="4202" w:type="dxa"/>
            <w:gridSpan w:val="3"/>
            <w:tcBorders>
              <w:top w:val="single" w:sz="4" w:space="0" w:color="auto"/>
              <w:right w:val="single" w:sz="4" w:space="0" w:color="auto"/>
            </w:tcBorders>
            <w:vAlign w:val="center"/>
          </w:tcPr>
          <w:p w14:paraId="6E36E6AF" w14:textId="6D218DCA" w:rsidR="0032425D" w:rsidRPr="00D11C1D" w:rsidRDefault="0032425D" w:rsidP="0032425D">
            <w:pPr>
              <w:keepNext/>
              <w:jc w:val="center"/>
              <w:rPr>
                <w:b w:val="0"/>
                <w:bCs w:val="0"/>
                <w:szCs w:val="24"/>
              </w:rPr>
            </w:pPr>
            <w:r w:rsidRPr="00D11C1D">
              <w:rPr>
                <w:b w:val="0"/>
                <w:bCs w:val="0"/>
                <w:szCs w:val="24"/>
              </w:rPr>
              <w:t xml:space="preserve">Average Geotextile Fiber </w:t>
            </w:r>
            <w:r w:rsidR="007646B5" w:rsidRPr="00D11C1D">
              <w:rPr>
                <w:b w:val="0"/>
                <w:bCs w:val="0"/>
                <w:szCs w:val="24"/>
              </w:rPr>
              <w:t xml:space="preserve">Unit </w:t>
            </w:r>
            <w:r w:rsidRPr="00D11C1D">
              <w:rPr>
                <w:b w:val="0"/>
                <w:bCs w:val="0"/>
                <w:szCs w:val="24"/>
              </w:rPr>
              <w:t>Mass</w:t>
            </w:r>
          </w:p>
        </w:tc>
        <w:tc>
          <w:tcPr>
            <w:tcW w:w="4293" w:type="dxa"/>
            <w:gridSpan w:val="3"/>
            <w:tcBorders>
              <w:top w:val="single" w:sz="4" w:space="0" w:color="auto"/>
              <w:left w:val="single" w:sz="4" w:space="0" w:color="auto"/>
              <w:bottom w:val="single" w:sz="4" w:space="0" w:color="7F7F7F" w:themeColor="text1" w:themeTint="80"/>
            </w:tcBorders>
            <w:vAlign w:val="center"/>
          </w:tcPr>
          <w:p w14:paraId="1D0FCE39" w14:textId="795CC0BC" w:rsidR="0032425D" w:rsidRPr="00D11C1D" w:rsidRDefault="0032425D" w:rsidP="0032425D">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 xml:space="preserve">Average Facemask Fiber </w:t>
            </w:r>
            <w:r w:rsidR="007646B5" w:rsidRPr="00D11C1D">
              <w:rPr>
                <w:szCs w:val="24"/>
              </w:rPr>
              <w:t xml:space="preserve">Unit </w:t>
            </w:r>
            <w:r w:rsidRPr="00D11C1D">
              <w:rPr>
                <w:szCs w:val="24"/>
              </w:rPr>
              <w:t>Mass</w:t>
            </w:r>
          </w:p>
        </w:tc>
      </w:tr>
      <w:tr w:rsidR="0032425D" w:rsidRPr="00D11C1D" w14:paraId="1C5BDF14" w14:textId="77777777" w:rsidTr="009E7DFB">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4202" w:type="dxa"/>
            <w:gridSpan w:val="3"/>
            <w:tcBorders>
              <w:right w:val="single" w:sz="4" w:space="0" w:color="auto"/>
            </w:tcBorders>
            <w:vAlign w:val="center"/>
          </w:tcPr>
          <w:p w14:paraId="4EBEB67F" w14:textId="718FE888" w:rsidR="0032425D" w:rsidRPr="00D11C1D" w:rsidRDefault="009E7DFB" w:rsidP="0032425D">
            <w:pPr>
              <w:keepNext/>
              <w:jc w:val="center"/>
              <w:rPr>
                <w:b w:val="0"/>
                <w:bCs w:val="0"/>
                <w:szCs w:val="24"/>
              </w:rPr>
            </w:pPr>
            <w:r w:rsidRPr="00D11C1D">
              <w:rPr>
                <w:b w:val="0"/>
                <w:bCs w:val="0"/>
                <w:szCs w:val="24"/>
              </w:rPr>
              <w:t>0.0208 grams</w:t>
            </w:r>
          </w:p>
        </w:tc>
        <w:tc>
          <w:tcPr>
            <w:tcW w:w="4293" w:type="dxa"/>
            <w:gridSpan w:val="3"/>
            <w:tcBorders>
              <w:left w:val="single" w:sz="4" w:space="0" w:color="auto"/>
            </w:tcBorders>
            <w:vAlign w:val="center"/>
          </w:tcPr>
          <w:p w14:paraId="056C072C" w14:textId="0D51D4E8" w:rsidR="0032425D" w:rsidRPr="00D11C1D" w:rsidRDefault="009E7DFB" w:rsidP="0032425D">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0.0032 grams</w:t>
            </w:r>
          </w:p>
        </w:tc>
      </w:tr>
    </w:tbl>
    <w:p w14:paraId="2CC37074" w14:textId="77777777" w:rsidR="007A2E2A" w:rsidRPr="00D11C1D" w:rsidRDefault="007A2E2A" w:rsidP="00DC7341">
      <w:pPr>
        <w:spacing w:before="0" w:line="480" w:lineRule="auto"/>
        <w:jc w:val="left"/>
        <w:rPr>
          <w:rFonts w:eastAsia="Constantia"/>
          <w:b/>
          <w:szCs w:val="24"/>
        </w:rPr>
      </w:pPr>
    </w:p>
    <w:p w14:paraId="293828E0" w14:textId="77777777" w:rsidR="00B05E0E" w:rsidRPr="00D11C1D" w:rsidRDefault="00B05E0E">
      <w:pPr>
        <w:spacing w:before="0"/>
        <w:jc w:val="left"/>
        <w:rPr>
          <w:rFonts w:eastAsiaTheme="majorEastAsia" w:cstheme="majorBidi"/>
          <w:b/>
          <w:color w:val="2F5496" w:themeColor="accent1" w:themeShade="BF"/>
          <w:szCs w:val="24"/>
        </w:rPr>
      </w:pPr>
      <w:r w:rsidRPr="00D11C1D">
        <w:rPr>
          <w:szCs w:val="24"/>
        </w:rPr>
        <w:br w:type="page"/>
      </w:r>
    </w:p>
    <w:p w14:paraId="01324C16" w14:textId="27920E37" w:rsidR="00243F8A" w:rsidRPr="00D11C1D" w:rsidRDefault="00243F8A" w:rsidP="009352B0">
      <w:pPr>
        <w:pStyle w:val="Heading2"/>
        <w:rPr>
          <w:sz w:val="24"/>
          <w:szCs w:val="24"/>
        </w:rPr>
      </w:pPr>
      <w:bookmarkStart w:id="127" w:name="_Toc153895232"/>
      <w:r w:rsidRPr="00D11C1D">
        <w:rPr>
          <w:sz w:val="24"/>
          <w:szCs w:val="24"/>
        </w:rPr>
        <w:lastRenderedPageBreak/>
        <w:t xml:space="preserve">5.4 Soil </w:t>
      </w:r>
      <w:r w:rsidR="00725D7C" w:rsidRPr="00D11C1D">
        <w:rPr>
          <w:sz w:val="24"/>
          <w:szCs w:val="24"/>
        </w:rPr>
        <w:t>Classification Test</w:t>
      </w:r>
      <w:bookmarkEnd w:id="127"/>
    </w:p>
    <w:p w14:paraId="5D7B9AC6" w14:textId="5E688ACD" w:rsidR="00243F8A" w:rsidRPr="00D11C1D" w:rsidRDefault="00243F8A" w:rsidP="00243F8A">
      <w:pPr>
        <w:spacing w:line="480" w:lineRule="auto"/>
        <w:jc w:val="left"/>
        <w:rPr>
          <w:szCs w:val="24"/>
        </w:rPr>
      </w:pPr>
      <w:r w:rsidRPr="00D11C1D">
        <w:rPr>
          <w:szCs w:val="24"/>
        </w:rPr>
        <w:t xml:space="preserve">Figure </w:t>
      </w:r>
      <w:r w:rsidR="000E0F59" w:rsidRPr="00D11C1D">
        <w:rPr>
          <w:szCs w:val="24"/>
        </w:rPr>
        <w:t>35</w:t>
      </w:r>
      <w:r w:rsidRPr="00D11C1D">
        <w:rPr>
          <w:szCs w:val="24"/>
        </w:rPr>
        <w:t xml:space="preserve"> shows the particle distribution curve of the sand. </w:t>
      </w:r>
    </w:p>
    <w:p w14:paraId="69ED8F25" w14:textId="562692EC" w:rsidR="00243F8A" w:rsidRPr="00D11C1D" w:rsidRDefault="00243F8A" w:rsidP="00243F8A">
      <w:pPr>
        <w:keepNext/>
        <w:spacing w:line="276" w:lineRule="auto"/>
        <w:jc w:val="center"/>
        <w:rPr>
          <w:szCs w:val="24"/>
        </w:rPr>
      </w:pPr>
      <w:r w:rsidRPr="00D11C1D">
        <w:rPr>
          <w:noProof/>
          <w:szCs w:val="24"/>
        </w:rPr>
        <mc:AlternateContent>
          <mc:Choice Requires="wps">
            <w:drawing>
              <wp:anchor distT="45720" distB="45720" distL="114300" distR="114300" simplePos="0" relativeHeight="251658243" behindDoc="0" locked="0" layoutInCell="1" allowOverlap="1" wp14:anchorId="426F1F35" wp14:editId="1EA48C05">
                <wp:simplePos x="0" y="0"/>
                <wp:positionH relativeFrom="margin">
                  <wp:posOffset>2992342</wp:posOffset>
                </wp:positionH>
                <wp:positionV relativeFrom="paragraph">
                  <wp:posOffset>601773</wp:posOffset>
                </wp:positionV>
                <wp:extent cx="467833" cy="371800"/>
                <wp:effectExtent l="0" t="0" r="0" b="0"/>
                <wp:wrapNone/>
                <wp:docPr id="2090138582" name="Text Box 2090138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833" cy="371800"/>
                        </a:xfrm>
                        <a:prstGeom prst="rect">
                          <a:avLst/>
                        </a:prstGeom>
                        <a:noFill/>
                        <a:ln w="9525">
                          <a:noFill/>
                          <a:miter lim="800000"/>
                          <a:headEnd/>
                          <a:tailEnd/>
                        </a:ln>
                      </wps:spPr>
                      <wps:txbx>
                        <w:txbxContent>
                          <w:p w14:paraId="4BF5FF89" w14:textId="77777777" w:rsidR="00243F8A" w:rsidRPr="00242196" w:rsidRDefault="00243F8A" w:rsidP="00243F8A">
                            <w:pPr>
                              <w:rPr>
                                <w:b/>
                                <w:bCs/>
                                <w:color w:val="FF0000"/>
                                <w:sz w:val="22"/>
                                <w:szCs w:val="20"/>
                              </w:rPr>
                            </w:pPr>
                            <w:r w:rsidRPr="00242196">
                              <w:rPr>
                                <w:b/>
                                <w:bCs/>
                                <w:color w:val="FF0000"/>
                                <w:sz w:val="22"/>
                                <w:szCs w:val="20"/>
                              </w:rPr>
                              <w:t>D</w:t>
                            </w:r>
                            <w:r>
                              <w:rPr>
                                <w:b/>
                                <w:bCs/>
                                <w:color w:val="FF0000"/>
                                <w:sz w:val="22"/>
                                <w:szCs w:val="20"/>
                              </w:rPr>
                              <w:t>6</w:t>
                            </w:r>
                            <w:r w:rsidRPr="00242196">
                              <w:rPr>
                                <w:b/>
                                <w:bCs/>
                                <w:color w:val="FF0000"/>
                                <w:sz w:val="22"/>
                                <w:szCs w:val="20"/>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6F1F35" id="Text Box 2090138582" o:spid="_x0000_s1053" type="#_x0000_t202" style="position:absolute;left:0;text-align:left;margin-left:235.6pt;margin-top:47.4pt;width:36.85pt;height:29.3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" filled="f" stroked="f">
                <v:textbox>
                  <w:txbxContent>
                    <w:p w14:paraId="4BF5FF89" w14:textId="77777777" w:rsidR="00243F8A" w:rsidRPr="00242196" w:rsidRDefault="00243F8A" w:rsidP="00243F8A">
                      <w:pPr>
                        <w:rPr>
                          <w:b/>
                          <w:bCs/>
                          <w:color w:val="FF0000"/>
                          <w:sz w:val="22"/>
                          <w:szCs w:val="20"/>
                        </w:rPr>
                      </w:pPr>
                      <w:r w:rsidRPr="00242196">
                        <w:rPr>
                          <w:b/>
                          <w:bCs/>
                          <w:color w:val="FF0000"/>
                          <w:sz w:val="22"/>
                          <w:szCs w:val="20"/>
                        </w:rPr>
                        <w:t>D</w:t>
                      </w:r>
                      <w:r>
                        <w:rPr>
                          <w:b/>
                          <w:bCs/>
                          <w:color w:val="FF0000"/>
                          <w:sz w:val="22"/>
                          <w:szCs w:val="20"/>
                        </w:rPr>
                        <w:t>6</w:t>
                      </w:r>
                      <w:r w:rsidRPr="00242196">
                        <w:rPr>
                          <w:b/>
                          <w:bCs/>
                          <w:color w:val="FF0000"/>
                          <w:sz w:val="22"/>
                          <w:szCs w:val="20"/>
                        </w:rPr>
                        <w:t>0</w:t>
                      </w:r>
                    </w:p>
                  </w:txbxContent>
                </v:textbox>
                <w10:wrap anchorx="margin"/>
              </v:shape>
            </w:pict>
          </mc:Fallback>
        </mc:AlternateContent>
      </w:r>
      <w:r w:rsidRPr="00D11C1D">
        <w:rPr>
          <w:noProof/>
          <w:szCs w:val="24"/>
        </w:rPr>
        <mc:AlternateContent>
          <mc:Choice Requires="wps">
            <w:drawing>
              <wp:anchor distT="45720" distB="45720" distL="114300" distR="114300" simplePos="0" relativeHeight="251658242" behindDoc="0" locked="0" layoutInCell="1" allowOverlap="1" wp14:anchorId="5B10A9D4" wp14:editId="295023B3">
                <wp:simplePos x="0" y="0"/>
                <wp:positionH relativeFrom="margin">
                  <wp:posOffset>2713798</wp:posOffset>
                </wp:positionH>
                <wp:positionV relativeFrom="paragraph">
                  <wp:posOffset>1228873</wp:posOffset>
                </wp:positionV>
                <wp:extent cx="467833" cy="371800"/>
                <wp:effectExtent l="0" t="0" r="0" b="0"/>
                <wp:wrapNone/>
                <wp:docPr id="1940544770" name="Text Box 19405447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833" cy="371800"/>
                        </a:xfrm>
                        <a:prstGeom prst="rect">
                          <a:avLst/>
                        </a:prstGeom>
                        <a:noFill/>
                        <a:ln w="9525">
                          <a:noFill/>
                          <a:miter lim="800000"/>
                          <a:headEnd/>
                          <a:tailEnd/>
                        </a:ln>
                      </wps:spPr>
                      <wps:txbx>
                        <w:txbxContent>
                          <w:p w14:paraId="37591AF0" w14:textId="77777777" w:rsidR="00243F8A" w:rsidRPr="00242196" w:rsidRDefault="00243F8A" w:rsidP="00243F8A">
                            <w:pPr>
                              <w:rPr>
                                <w:b/>
                                <w:bCs/>
                                <w:color w:val="FF0000"/>
                                <w:sz w:val="22"/>
                                <w:szCs w:val="20"/>
                              </w:rPr>
                            </w:pPr>
                            <w:r w:rsidRPr="00242196">
                              <w:rPr>
                                <w:b/>
                                <w:bCs/>
                                <w:color w:val="FF0000"/>
                                <w:sz w:val="22"/>
                                <w:szCs w:val="20"/>
                              </w:rPr>
                              <w:t>D</w:t>
                            </w:r>
                            <w:r>
                              <w:rPr>
                                <w:b/>
                                <w:bCs/>
                                <w:color w:val="FF0000"/>
                                <w:sz w:val="22"/>
                                <w:szCs w:val="20"/>
                              </w:rPr>
                              <w:t>3</w:t>
                            </w:r>
                            <w:r w:rsidRPr="00242196">
                              <w:rPr>
                                <w:b/>
                                <w:bCs/>
                                <w:color w:val="FF0000"/>
                                <w:sz w:val="22"/>
                                <w:szCs w:val="20"/>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10A9D4" id="Text Box 1940544770" o:spid="_x0000_s1054" type="#_x0000_t202" style="position:absolute;left:0;text-align:left;margin-left:213.7pt;margin-top:96.75pt;width:36.85pt;height:29.3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" filled="f" stroked="f">
                <v:textbox>
                  <w:txbxContent>
                    <w:p w14:paraId="37591AF0" w14:textId="77777777" w:rsidR="00243F8A" w:rsidRPr="00242196" w:rsidRDefault="00243F8A" w:rsidP="00243F8A">
                      <w:pPr>
                        <w:rPr>
                          <w:b/>
                          <w:bCs/>
                          <w:color w:val="FF0000"/>
                          <w:sz w:val="22"/>
                          <w:szCs w:val="20"/>
                        </w:rPr>
                      </w:pPr>
                      <w:r w:rsidRPr="00242196">
                        <w:rPr>
                          <w:b/>
                          <w:bCs/>
                          <w:color w:val="FF0000"/>
                          <w:sz w:val="22"/>
                          <w:szCs w:val="20"/>
                        </w:rPr>
                        <w:t>D</w:t>
                      </w:r>
                      <w:r>
                        <w:rPr>
                          <w:b/>
                          <w:bCs/>
                          <w:color w:val="FF0000"/>
                          <w:sz w:val="22"/>
                          <w:szCs w:val="20"/>
                        </w:rPr>
                        <w:t>3</w:t>
                      </w:r>
                      <w:r w:rsidRPr="00242196">
                        <w:rPr>
                          <w:b/>
                          <w:bCs/>
                          <w:color w:val="FF0000"/>
                          <w:sz w:val="22"/>
                          <w:szCs w:val="20"/>
                        </w:rPr>
                        <w:t>0</w:t>
                      </w:r>
                    </w:p>
                  </w:txbxContent>
                </v:textbox>
                <w10:wrap anchorx="margin"/>
              </v:shape>
            </w:pict>
          </mc:Fallback>
        </mc:AlternateContent>
      </w:r>
      <w:r w:rsidRPr="00D11C1D">
        <w:rPr>
          <w:noProof/>
          <w:szCs w:val="24"/>
        </w:rPr>
        <mc:AlternateContent>
          <mc:Choice Requires="wps">
            <w:drawing>
              <wp:anchor distT="45720" distB="45720" distL="114300" distR="114300" simplePos="0" relativeHeight="251658241" behindDoc="0" locked="0" layoutInCell="1" allowOverlap="1" wp14:anchorId="02766345" wp14:editId="12CB0E5C">
                <wp:simplePos x="0" y="0"/>
                <wp:positionH relativeFrom="margin">
                  <wp:posOffset>2300590</wp:posOffset>
                </wp:positionH>
                <wp:positionV relativeFrom="paragraph">
                  <wp:posOffset>1650704</wp:posOffset>
                </wp:positionV>
                <wp:extent cx="467833" cy="37180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833" cy="371800"/>
                        </a:xfrm>
                        <a:prstGeom prst="rect">
                          <a:avLst/>
                        </a:prstGeom>
                        <a:noFill/>
                        <a:ln w="9525">
                          <a:noFill/>
                          <a:miter lim="800000"/>
                          <a:headEnd/>
                          <a:tailEnd/>
                        </a:ln>
                      </wps:spPr>
                      <wps:txbx>
                        <w:txbxContent>
                          <w:p w14:paraId="706B3FCD" w14:textId="77777777" w:rsidR="00243F8A" w:rsidRPr="00242196" w:rsidRDefault="00243F8A" w:rsidP="00243F8A">
                            <w:pPr>
                              <w:rPr>
                                <w:b/>
                                <w:bCs/>
                                <w:color w:val="FF0000"/>
                                <w:sz w:val="22"/>
                                <w:szCs w:val="20"/>
                              </w:rPr>
                            </w:pPr>
                            <w:r w:rsidRPr="00242196">
                              <w:rPr>
                                <w:b/>
                                <w:bCs/>
                                <w:color w:val="FF0000"/>
                                <w:sz w:val="22"/>
                                <w:szCs w:val="20"/>
                              </w:rPr>
                              <w:t>D10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766345" id="Text Box 217" o:spid="_x0000_s1055" type="#_x0000_t202" style="position:absolute;left:0;text-align:left;margin-left:181.15pt;margin-top:130pt;width:36.85pt;height:29.3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" filled="f" stroked="f">
                <v:textbox>
                  <w:txbxContent>
                    <w:p w14:paraId="706B3FCD" w14:textId="77777777" w:rsidR="00243F8A" w:rsidRPr="00242196" w:rsidRDefault="00243F8A" w:rsidP="00243F8A">
                      <w:pPr>
                        <w:rPr>
                          <w:b/>
                          <w:bCs/>
                          <w:color w:val="FF0000"/>
                          <w:sz w:val="22"/>
                          <w:szCs w:val="20"/>
                        </w:rPr>
                      </w:pPr>
                      <w:r w:rsidRPr="00242196">
                        <w:rPr>
                          <w:b/>
                          <w:bCs/>
                          <w:color w:val="FF0000"/>
                          <w:sz w:val="22"/>
                          <w:szCs w:val="20"/>
                        </w:rPr>
                        <w:t>D10</w:t>
                      </w:r>
                    </w:p>
                  </w:txbxContent>
                </v:textbox>
                <w10:wrap anchorx="margin"/>
              </v:shape>
            </w:pict>
          </mc:Fallback>
        </mc:AlternateContent>
      </w:r>
      <w:r w:rsidRPr="00D11C1D">
        <w:rPr>
          <w:noProof/>
          <w:szCs w:val="24"/>
        </w:rPr>
        <mc:AlternateContent>
          <mc:Choice Requires="wps">
            <w:drawing>
              <wp:anchor distT="0" distB="0" distL="114300" distR="114300" simplePos="0" relativeHeight="251658240" behindDoc="0" locked="0" layoutInCell="1" allowOverlap="1" wp14:anchorId="12F28D0F" wp14:editId="7E1A3450">
                <wp:simplePos x="0" y="0"/>
                <wp:positionH relativeFrom="column">
                  <wp:posOffset>1307569</wp:posOffset>
                </wp:positionH>
                <wp:positionV relativeFrom="paragraph">
                  <wp:posOffset>935045</wp:posOffset>
                </wp:positionV>
                <wp:extent cx="2148840" cy="0"/>
                <wp:effectExtent l="0" t="0" r="0" b="0"/>
                <wp:wrapNone/>
                <wp:docPr id="6" name="Straight Connector 6">
                  <a:extLst xmlns:a="http://schemas.openxmlformats.org/drawingml/2006/main">
                    <a:ext uri="{FF2B5EF4-FFF2-40B4-BE49-F238E27FC236}">
                      <a16:creationId xmlns:a16="http://schemas.microsoft.com/office/drawing/2014/main" id="{939EF976-9EA1-46B7-98DF-FBA9BC4E13A6}"/>
                    </a:ext>
                  </a:extLst>
                </wp:docPr>
                <wp:cNvGraphicFramePr/>
                <a:graphic xmlns:a="http://schemas.openxmlformats.org/drawingml/2006/main">
                  <a:graphicData uri="http://schemas.microsoft.com/office/word/2010/wordprocessingShape">
                    <wps:wsp>
                      <wps:cNvCnPr/>
                      <wps:spPr>
                        <a:xfrm>
                          <a:off x="0" y="0"/>
                          <a:ext cx="214884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w16du="http://schemas.microsoft.com/office/word/2023/wordml/word16du" xmlns:c="http://schemas.openxmlformats.org/drawingml/2006/chart" xmlns:a16="http://schemas.microsoft.com/office/drawing/2014/main" xmlns:a14="http://schemas.microsoft.com/office/drawing/2010/main" xmlns:pic="http://schemas.openxmlformats.org/drawingml/2006/picture" xmlns:a="http://schemas.openxmlformats.org/drawingml/2006/main">
            <w:pict w14:anchorId="3E3313B0">
              <v:line id="Straight Connector 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red" strokeweight="1.5pt" from="102.95pt,73.65pt" to="272.15pt,73.65pt" w14:anchorId="353A6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">
                <v:stroke joinstyle="miter"/>
              </v:line>
            </w:pict>
          </mc:Fallback>
        </mc:AlternateContent>
      </w:r>
      <w:r w:rsidRPr="00D11C1D">
        <w:rPr>
          <w:noProof/>
          <w:szCs w:val="24"/>
        </w:rPr>
        <w:drawing>
          <wp:inline distT="0" distB="0" distL="0" distR="0" wp14:anchorId="4E55E649" wp14:editId="2D229CBF">
            <wp:extent cx="4572000" cy="2743200"/>
            <wp:effectExtent l="0" t="0" r="0" b="0"/>
            <wp:docPr id="1161229225" name="Chart 1">
              <a:extLst xmlns:a="http://schemas.openxmlformats.org/drawingml/2006/main">
                <a:ext uri="{FF2B5EF4-FFF2-40B4-BE49-F238E27FC236}">
                  <a16:creationId xmlns:a16="http://schemas.microsoft.com/office/drawing/2014/main" id="{415A0031-B60C-4BB2-824C-3F2A28981F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r w:rsidR="002C3787" w:rsidRPr="00D11C1D">
        <w:rPr>
          <w:noProof/>
          <w:szCs w:val="24"/>
        </w:rPr>
        <w:t xml:space="preserve"> </w:t>
      </w:r>
    </w:p>
    <w:p w14:paraId="599969E3" w14:textId="152167C0" w:rsidR="00243F8A" w:rsidRPr="00D11C1D" w:rsidRDefault="00243F8A" w:rsidP="00243F8A">
      <w:pPr>
        <w:pStyle w:val="Caption"/>
        <w:spacing w:line="276" w:lineRule="auto"/>
        <w:jc w:val="center"/>
        <w:rPr>
          <w:sz w:val="24"/>
          <w:szCs w:val="24"/>
        </w:rPr>
      </w:pPr>
      <w:bookmarkStart w:id="128" w:name="_Toc153895306"/>
      <w:r w:rsidRPr="00D11C1D">
        <w:rPr>
          <w:sz w:val="24"/>
          <w:szCs w:val="24"/>
        </w:rPr>
        <w:t xml:space="preserve">Figure </w:t>
      </w:r>
      <w:r w:rsidRPr="00D11C1D">
        <w:rPr>
          <w:i w:val="0"/>
          <w:iCs w:val="0"/>
          <w:sz w:val="24"/>
          <w:szCs w:val="24"/>
        </w:rPr>
        <w:fldChar w:fldCharType="begin"/>
      </w:r>
      <w:r w:rsidRPr="00D11C1D">
        <w:rPr>
          <w:sz w:val="24"/>
          <w:szCs w:val="24"/>
        </w:rPr>
        <w:instrText xml:space="preserve"> SEQ Figure \* ARABIC </w:instrText>
      </w:r>
      <w:r w:rsidRPr="00D11C1D">
        <w:rPr>
          <w:i w:val="0"/>
          <w:iCs w:val="0"/>
          <w:sz w:val="24"/>
          <w:szCs w:val="24"/>
        </w:rPr>
        <w:fldChar w:fldCharType="separate"/>
      </w:r>
      <w:r w:rsidR="006C7724" w:rsidRPr="00D11C1D">
        <w:rPr>
          <w:noProof/>
          <w:sz w:val="24"/>
          <w:szCs w:val="24"/>
        </w:rPr>
        <w:t>35</w:t>
      </w:r>
      <w:r w:rsidRPr="00D11C1D">
        <w:rPr>
          <w:i w:val="0"/>
          <w:iCs w:val="0"/>
          <w:sz w:val="24"/>
          <w:szCs w:val="24"/>
        </w:rPr>
        <w:fldChar w:fldCharType="end"/>
      </w:r>
      <w:r w:rsidRPr="00D11C1D">
        <w:rPr>
          <w:sz w:val="24"/>
          <w:szCs w:val="24"/>
        </w:rPr>
        <w:t>: Particle size distribution of the sand</w:t>
      </w:r>
      <w:bookmarkEnd w:id="128"/>
    </w:p>
    <w:p w14:paraId="6D80156F" w14:textId="08AD6213" w:rsidR="00243F8A" w:rsidRPr="00D11C1D" w:rsidRDefault="00243F8A" w:rsidP="00D237B6">
      <w:pPr>
        <w:spacing w:before="360" w:line="480" w:lineRule="auto"/>
        <w:jc w:val="left"/>
        <w:rPr>
          <w:szCs w:val="24"/>
        </w:rPr>
      </w:pPr>
      <w:r w:rsidRPr="00D11C1D">
        <w:rPr>
          <w:szCs w:val="24"/>
        </w:rPr>
        <w:t xml:space="preserve">Table </w:t>
      </w:r>
      <w:r w:rsidR="000B58E4" w:rsidRPr="00D11C1D">
        <w:rPr>
          <w:szCs w:val="24"/>
        </w:rPr>
        <w:t>11</w:t>
      </w:r>
      <w:r w:rsidRPr="00D11C1D">
        <w:rPr>
          <w:szCs w:val="24"/>
        </w:rPr>
        <w:t xml:space="preserve"> </w:t>
      </w:r>
      <w:r w:rsidR="00744504" w:rsidRPr="00D11C1D">
        <w:rPr>
          <w:szCs w:val="24"/>
        </w:rPr>
        <w:t xml:space="preserve">shows </w:t>
      </w:r>
      <w:r w:rsidRPr="00D11C1D">
        <w:rPr>
          <w:szCs w:val="24"/>
        </w:rPr>
        <w:t>the corresponding coefficients of uniformity and of curvature, as well as soil classification.</w:t>
      </w:r>
    </w:p>
    <w:p w14:paraId="65C339B5" w14:textId="2817D2A2" w:rsidR="00243F8A" w:rsidRPr="00D11C1D" w:rsidRDefault="00243F8A" w:rsidP="00243F8A">
      <w:pPr>
        <w:pStyle w:val="Caption"/>
        <w:keepNext/>
        <w:jc w:val="center"/>
        <w:rPr>
          <w:sz w:val="24"/>
          <w:szCs w:val="24"/>
        </w:rPr>
      </w:pPr>
      <w:bookmarkStart w:id="129" w:name="_Toc153895264"/>
      <w:r w:rsidRPr="00D11C1D">
        <w:rPr>
          <w:sz w:val="24"/>
          <w:szCs w:val="24"/>
        </w:rPr>
        <w:t xml:space="preserve">Table </w:t>
      </w:r>
      <w:r w:rsidRPr="00D11C1D">
        <w:rPr>
          <w:sz w:val="24"/>
          <w:szCs w:val="24"/>
        </w:rPr>
        <w:fldChar w:fldCharType="begin"/>
      </w:r>
      <w:r w:rsidRPr="00D11C1D">
        <w:rPr>
          <w:sz w:val="24"/>
          <w:szCs w:val="24"/>
        </w:rPr>
        <w:instrText xml:space="preserve"> SEQ Table \* ARABIC </w:instrText>
      </w:r>
      <w:r w:rsidRPr="00D11C1D">
        <w:rPr>
          <w:sz w:val="24"/>
          <w:szCs w:val="24"/>
        </w:rPr>
        <w:fldChar w:fldCharType="separate"/>
      </w:r>
      <w:r w:rsidR="006C7724" w:rsidRPr="00D11C1D">
        <w:rPr>
          <w:noProof/>
          <w:sz w:val="24"/>
          <w:szCs w:val="24"/>
        </w:rPr>
        <w:t>11</w:t>
      </w:r>
      <w:r w:rsidRPr="00D11C1D">
        <w:rPr>
          <w:sz w:val="24"/>
          <w:szCs w:val="24"/>
        </w:rPr>
        <w:fldChar w:fldCharType="end"/>
      </w:r>
      <w:r w:rsidRPr="00D11C1D">
        <w:rPr>
          <w:sz w:val="24"/>
          <w:szCs w:val="24"/>
        </w:rPr>
        <w:t>: Specific Gravity, Coefficient of Uniformity, Coefficient of Curvature, and USCS Soil Classification</w:t>
      </w:r>
      <w:bookmarkEnd w:id="129"/>
    </w:p>
    <w:tbl>
      <w:tblPr>
        <w:tblStyle w:val="PlainTable2"/>
        <w:tblW w:w="0" w:type="auto"/>
        <w:tblLook w:val="04A0" w:firstRow="1" w:lastRow="0" w:firstColumn="1" w:lastColumn="0" w:noHBand="0" w:noVBand="1"/>
      </w:tblPr>
      <w:tblGrid>
        <w:gridCol w:w="2135"/>
        <w:gridCol w:w="2625"/>
        <w:gridCol w:w="2513"/>
        <w:gridCol w:w="2077"/>
      </w:tblGrid>
      <w:tr w:rsidR="00243F8A" w:rsidRPr="00D11C1D" w14:paraId="1929401D" w14:textId="77777777" w:rsidTr="00F17F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5" w:type="dxa"/>
          </w:tcPr>
          <w:p w14:paraId="0D89D4A9" w14:textId="77777777" w:rsidR="00243F8A" w:rsidRPr="00D11C1D" w:rsidRDefault="00243F8A" w:rsidP="00F17F8F">
            <w:pPr>
              <w:jc w:val="center"/>
              <w:rPr>
                <w:b w:val="0"/>
                <w:bCs w:val="0"/>
                <w:szCs w:val="24"/>
                <w:lang w:val="en-GB" w:eastAsia="en-GB"/>
              </w:rPr>
            </w:pPr>
            <w:r w:rsidRPr="00D11C1D">
              <w:rPr>
                <w:b w:val="0"/>
                <w:bCs w:val="0"/>
                <w:szCs w:val="24"/>
                <w:lang w:val="en-GB" w:eastAsia="en-GB"/>
              </w:rPr>
              <w:t>Specific Gravity</w:t>
            </w:r>
          </w:p>
        </w:tc>
        <w:tc>
          <w:tcPr>
            <w:tcW w:w="2625" w:type="dxa"/>
          </w:tcPr>
          <w:p w14:paraId="7BB00D31" w14:textId="77777777" w:rsidR="00243F8A" w:rsidRPr="00D11C1D" w:rsidRDefault="00243F8A" w:rsidP="00F17F8F">
            <w:pPr>
              <w:jc w:val="center"/>
              <w:cnfStyle w:val="100000000000" w:firstRow="1" w:lastRow="0" w:firstColumn="0" w:lastColumn="0" w:oddVBand="0" w:evenVBand="0" w:oddHBand="0" w:evenHBand="0" w:firstRowFirstColumn="0" w:firstRowLastColumn="0" w:lastRowFirstColumn="0" w:lastRowLastColumn="0"/>
              <w:rPr>
                <w:b w:val="0"/>
                <w:bCs w:val="0"/>
                <w:szCs w:val="24"/>
                <w:lang w:val="en-GB" w:eastAsia="en-GB"/>
              </w:rPr>
            </w:pPr>
            <w:r w:rsidRPr="00D11C1D">
              <w:rPr>
                <w:b w:val="0"/>
                <w:bCs w:val="0"/>
                <w:szCs w:val="24"/>
                <w:lang w:val="en-GB" w:eastAsia="en-GB"/>
              </w:rPr>
              <w:t>Coefficient of Uniformity (C</w:t>
            </w:r>
            <w:r w:rsidRPr="00D11C1D">
              <w:rPr>
                <w:b w:val="0"/>
                <w:bCs w:val="0"/>
                <w:szCs w:val="24"/>
                <w:vertAlign w:val="subscript"/>
                <w:lang w:val="en-GB" w:eastAsia="en-GB"/>
              </w:rPr>
              <w:t>u</w:t>
            </w:r>
            <w:r w:rsidRPr="00D11C1D">
              <w:rPr>
                <w:b w:val="0"/>
                <w:bCs w:val="0"/>
                <w:szCs w:val="24"/>
                <w:lang w:val="en-GB" w:eastAsia="en-GB"/>
              </w:rPr>
              <w:t>)</w:t>
            </w:r>
          </w:p>
        </w:tc>
        <w:tc>
          <w:tcPr>
            <w:tcW w:w="2513" w:type="dxa"/>
          </w:tcPr>
          <w:p w14:paraId="2BF6FAAD" w14:textId="5BF7700F" w:rsidR="00243F8A" w:rsidRPr="00D11C1D" w:rsidRDefault="00243F8A" w:rsidP="00F17F8F">
            <w:pPr>
              <w:jc w:val="center"/>
              <w:cnfStyle w:val="100000000000" w:firstRow="1" w:lastRow="0" w:firstColumn="0" w:lastColumn="0" w:oddVBand="0" w:evenVBand="0" w:oddHBand="0" w:evenHBand="0" w:firstRowFirstColumn="0" w:firstRowLastColumn="0" w:lastRowFirstColumn="0" w:lastRowLastColumn="0"/>
              <w:rPr>
                <w:b w:val="0"/>
                <w:bCs w:val="0"/>
                <w:szCs w:val="24"/>
                <w:lang w:val="en-GB" w:eastAsia="en-GB"/>
              </w:rPr>
            </w:pPr>
            <w:r w:rsidRPr="00D11C1D">
              <w:rPr>
                <w:b w:val="0"/>
                <w:bCs w:val="0"/>
                <w:szCs w:val="24"/>
                <w:lang w:val="en-GB" w:eastAsia="en-GB"/>
              </w:rPr>
              <w:t>Coefficient of Curvature (C</w:t>
            </w:r>
            <w:r w:rsidRPr="00D11C1D">
              <w:rPr>
                <w:b w:val="0"/>
                <w:bCs w:val="0"/>
                <w:szCs w:val="24"/>
                <w:vertAlign w:val="subscript"/>
                <w:lang w:val="en-GB" w:eastAsia="en-GB"/>
              </w:rPr>
              <w:t>c</w:t>
            </w:r>
            <w:r w:rsidRPr="00D11C1D">
              <w:rPr>
                <w:b w:val="0"/>
                <w:bCs w:val="0"/>
                <w:szCs w:val="24"/>
                <w:lang w:val="en-GB" w:eastAsia="en-GB"/>
              </w:rPr>
              <w:t>)</w:t>
            </w:r>
          </w:p>
        </w:tc>
        <w:tc>
          <w:tcPr>
            <w:tcW w:w="2077" w:type="dxa"/>
          </w:tcPr>
          <w:p w14:paraId="3CFB8BA6" w14:textId="77777777" w:rsidR="00243F8A" w:rsidRPr="00D11C1D" w:rsidRDefault="00243F8A" w:rsidP="00F17F8F">
            <w:pPr>
              <w:jc w:val="center"/>
              <w:cnfStyle w:val="100000000000" w:firstRow="1" w:lastRow="0" w:firstColumn="0" w:lastColumn="0" w:oddVBand="0" w:evenVBand="0" w:oddHBand="0" w:evenHBand="0" w:firstRowFirstColumn="0" w:firstRowLastColumn="0" w:lastRowFirstColumn="0" w:lastRowLastColumn="0"/>
              <w:rPr>
                <w:b w:val="0"/>
                <w:bCs w:val="0"/>
                <w:szCs w:val="24"/>
                <w:lang w:val="en-GB" w:eastAsia="en-GB"/>
              </w:rPr>
            </w:pPr>
            <w:r w:rsidRPr="00D11C1D">
              <w:rPr>
                <w:b w:val="0"/>
                <w:bCs w:val="0"/>
                <w:szCs w:val="24"/>
                <w:lang w:val="en-GB" w:eastAsia="en-GB"/>
              </w:rPr>
              <w:t>USCS Classification</w:t>
            </w:r>
          </w:p>
        </w:tc>
      </w:tr>
      <w:tr w:rsidR="00243F8A" w:rsidRPr="00D11C1D" w14:paraId="77CC366D" w14:textId="77777777" w:rsidTr="00F17F8F">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2135" w:type="dxa"/>
          </w:tcPr>
          <w:p w14:paraId="5E8D6616" w14:textId="77777777" w:rsidR="00243F8A" w:rsidRPr="00D11C1D" w:rsidRDefault="00243F8A" w:rsidP="00F17F8F">
            <w:pPr>
              <w:jc w:val="center"/>
              <w:rPr>
                <w:b w:val="0"/>
                <w:bCs w:val="0"/>
                <w:szCs w:val="24"/>
                <w:lang w:val="en-GB" w:eastAsia="en-GB"/>
              </w:rPr>
            </w:pPr>
            <w:r w:rsidRPr="00D11C1D">
              <w:rPr>
                <w:b w:val="0"/>
                <w:bCs w:val="0"/>
                <w:szCs w:val="24"/>
                <w:lang w:val="en-GB" w:eastAsia="en-GB"/>
              </w:rPr>
              <w:t>2.42</w:t>
            </w:r>
          </w:p>
        </w:tc>
        <w:tc>
          <w:tcPr>
            <w:tcW w:w="2625" w:type="dxa"/>
          </w:tcPr>
          <w:p w14:paraId="719233C1" w14:textId="77777777" w:rsidR="00243F8A" w:rsidRPr="00D11C1D" w:rsidRDefault="00243F8A" w:rsidP="00F17F8F">
            <w:pPr>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5</w:t>
            </w:r>
          </w:p>
        </w:tc>
        <w:tc>
          <w:tcPr>
            <w:tcW w:w="2513" w:type="dxa"/>
          </w:tcPr>
          <w:p w14:paraId="10D8642F" w14:textId="559F7A28" w:rsidR="00243F8A" w:rsidRPr="00D11C1D" w:rsidRDefault="00243F8A" w:rsidP="00F17F8F">
            <w:pPr>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1.25</w:t>
            </w:r>
          </w:p>
        </w:tc>
        <w:tc>
          <w:tcPr>
            <w:tcW w:w="2077" w:type="dxa"/>
          </w:tcPr>
          <w:p w14:paraId="5888164C" w14:textId="124F67A8" w:rsidR="00243F8A" w:rsidRPr="00D11C1D" w:rsidRDefault="00243F8A" w:rsidP="00F17F8F">
            <w:pPr>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S</w:t>
            </w:r>
            <w:r w:rsidR="00B65341" w:rsidRPr="00D11C1D">
              <w:rPr>
                <w:szCs w:val="24"/>
                <w:lang w:val="en-GB" w:eastAsia="en-GB"/>
              </w:rPr>
              <w:t>P</w:t>
            </w:r>
          </w:p>
        </w:tc>
      </w:tr>
    </w:tbl>
    <w:p w14:paraId="7050E51D" w14:textId="052AB3E8" w:rsidR="00243F8A" w:rsidRPr="00D11C1D" w:rsidRDefault="00243F8A" w:rsidP="00243F8A">
      <w:pPr>
        <w:rPr>
          <w:szCs w:val="24"/>
          <w:lang w:val="en-GB" w:eastAsia="en-GB"/>
        </w:rPr>
      </w:pPr>
    </w:p>
    <w:p w14:paraId="53CBC94A" w14:textId="5F26F048" w:rsidR="00243F8A" w:rsidRDefault="00243F8A" w:rsidP="00D237B6">
      <w:pPr>
        <w:spacing w:line="480" w:lineRule="auto"/>
        <w:jc w:val="left"/>
        <w:rPr>
          <w:szCs w:val="24"/>
        </w:rPr>
      </w:pPr>
      <w:r w:rsidRPr="00D11C1D">
        <w:rPr>
          <w:szCs w:val="24"/>
        </w:rPr>
        <w:t>Lastly, all soil mixtures, with and without fiber reinforcement elements, were found to be non-plastic in the Atterberg Limits tests.</w:t>
      </w:r>
    </w:p>
    <w:p w14:paraId="3E3843DA" w14:textId="77777777" w:rsidR="00D11C1D" w:rsidRPr="00D11C1D" w:rsidRDefault="00D11C1D" w:rsidP="00D237B6">
      <w:pPr>
        <w:spacing w:line="480" w:lineRule="auto"/>
        <w:jc w:val="left"/>
        <w:rPr>
          <w:szCs w:val="24"/>
        </w:rPr>
      </w:pPr>
    </w:p>
    <w:p w14:paraId="1A554E4D" w14:textId="197EF255" w:rsidR="009352B0" w:rsidRPr="00D11C1D" w:rsidRDefault="009352B0" w:rsidP="009352B0">
      <w:pPr>
        <w:pStyle w:val="Heading2"/>
        <w:rPr>
          <w:sz w:val="24"/>
          <w:szCs w:val="24"/>
        </w:rPr>
      </w:pPr>
      <w:bookmarkStart w:id="130" w:name="_Toc153895233"/>
      <w:r w:rsidRPr="00D11C1D">
        <w:rPr>
          <w:sz w:val="24"/>
          <w:szCs w:val="24"/>
        </w:rPr>
        <w:lastRenderedPageBreak/>
        <w:t>5.5 Standard Proctor Test</w:t>
      </w:r>
      <w:bookmarkEnd w:id="130"/>
    </w:p>
    <w:p w14:paraId="3BADEC76" w14:textId="4CD2CB9A" w:rsidR="009352B0" w:rsidRPr="00D11C1D" w:rsidRDefault="009352B0" w:rsidP="009352B0">
      <w:pPr>
        <w:spacing w:line="480" w:lineRule="auto"/>
        <w:jc w:val="left"/>
        <w:rPr>
          <w:szCs w:val="24"/>
        </w:rPr>
      </w:pPr>
      <w:r w:rsidRPr="00D11C1D">
        <w:rPr>
          <w:szCs w:val="24"/>
        </w:rPr>
        <w:t>Figure 3</w:t>
      </w:r>
      <w:r w:rsidR="009F0B19" w:rsidRPr="00D11C1D">
        <w:rPr>
          <w:szCs w:val="24"/>
        </w:rPr>
        <w:t>6 shows the standard proctor test results for soil compaction.</w:t>
      </w:r>
    </w:p>
    <w:p w14:paraId="34F9D358" w14:textId="41801A5C" w:rsidR="009F0B19" w:rsidRPr="00D11C1D" w:rsidRDefault="006E328D" w:rsidP="002C3787">
      <w:pPr>
        <w:spacing w:line="480" w:lineRule="auto"/>
        <w:jc w:val="center"/>
        <w:rPr>
          <w:szCs w:val="24"/>
          <w:lang w:val="en-GB" w:eastAsia="en-GB"/>
        </w:rPr>
      </w:pPr>
      <w:r w:rsidRPr="00D11C1D">
        <w:rPr>
          <w:noProof/>
          <w:szCs w:val="24"/>
        </w:rPr>
        <mc:AlternateContent>
          <mc:Choice Requires="wps">
            <w:drawing>
              <wp:anchor distT="0" distB="0" distL="114300" distR="114300" simplePos="0" relativeHeight="251660318" behindDoc="0" locked="0" layoutInCell="1" allowOverlap="1" wp14:anchorId="4AE7683C" wp14:editId="40AB7F74">
                <wp:simplePos x="0" y="0"/>
                <wp:positionH relativeFrom="column">
                  <wp:posOffset>3116580</wp:posOffset>
                </wp:positionH>
                <wp:positionV relativeFrom="paragraph">
                  <wp:posOffset>397179</wp:posOffset>
                </wp:positionV>
                <wp:extent cx="0" cy="1828800"/>
                <wp:effectExtent l="0" t="0" r="38100" b="19050"/>
                <wp:wrapNone/>
                <wp:docPr id="1610537603" name="Straight Connector 1"/>
                <wp:cNvGraphicFramePr/>
                <a:graphic xmlns:a="http://schemas.openxmlformats.org/drawingml/2006/main">
                  <a:graphicData uri="http://schemas.microsoft.com/office/word/2010/wordprocessingShape">
                    <wps:wsp>
                      <wps:cNvCnPr/>
                      <wps:spPr>
                        <a:xfrm flipH="1">
                          <a:off x="0" y="0"/>
                          <a:ext cx="0" cy="18288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A0EEEC" id="Straight Connector 1" o:spid="_x0000_s1026" style="position:absolute;flip:x;z-index:251660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4pt,31.25pt" to="245.4pt,17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" strokecolor="red" strokeweight="1.5pt">
                <v:stroke joinstyle="miter"/>
              </v:line>
            </w:pict>
          </mc:Fallback>
        </mc:AlternateContent>
      </w:r>
      <w:r w:rsidRPr="00D11C1D">
        <w:rPr>
          <w:noProof/>
          <w:szCs w:val="24"/>
        </w:rPr>
        <mc:AlternateContent>
          <mc:Choice Requires="wps">
            <w:drawing>
              <wp:anchor distT="0" distB="0" distL="114300" distR="114300" simplePos="0" relativeHeight="251662366" behindDoc="0" locked="0" layoutInCell="1" allowOverlap="1" wp14:anchorId="01660903" wp14:editId="6A800B85">
                <wp:simplePos x="0" y="0"/>
                <wp:positionH relativeFrom="column">
                  <wp:posOffset>1377315</wp:posOffset>
                </wp:positionH>
                <wp:positionV relativeFrom="paragraph">
                  <wp:posOffset>396875</wp:posOffset>
                </wp:positionV>
                <wp:extent cx="1737360" cy="0"/>
                <wp:effectExtent l="0" t="0" r="0" b="0"/>
                <wp:wrapNone/>
                <wp:docPr id="188207624" name="Straight Connector 188207624"/>
                <wp:cNvGraphicFramePr/>
                <a:graphic xmlns:a="http://schemas.openxmlformats.org/drawingml/2006/main">
                  <a:graphicData uri="http://schemas.microsoft.com/office/word/2010/wordprocessingShape">
                    <wps:wsp>
                      <wps:cNvCnPr/>
                      <wps:spPr>
                        <a:xfrm>
                          <a:off x="0" y="0"/>
                          <a:ext cx="17373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57A2C5A" id="Straight Connector 188207624" o:spid="_x0000_s1026" style="position:absolute;z-index:2516623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8.45pt,31.25pt" to="245.25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" strokecolor="red" strokeweight="1.5pt">
                <v:stroke joinstyle="miter"/>
              </v:line>
            </w:pict>
          </mc:Fallback>
        </mc:AlternateContent>
      </w:r>
      <w:r w:rsidR="002C3787" w:rsidRPr="00D11C1D">
        <w:rPr>
          <w:noProof/>
          <w:szCs w:val="24"/>
        </w:rPr>
        <w:drawing>
          <wp:inline distT="0" distB="0" distL="0" distR="0" wp14:anchorId="1890C3E4" wp14:editId="7E32A3DC">
            <wp:extent cx="4572000" cy="2743200"/>
            <wp:effectExtent l="0" t="0" r="0" b="0"/>
            <wp:docPr id="1596452791" name="Chart 1">
              <a:extLst xmlns:a="http://schemas.openxmlformats.org/drawingml/2006/main">
                <a:ext uri="{FF2B5EF4-FFF2-40B4-BE49-F238E27FC236}">
                  <a16:creationId xmlns:a16="http://schemas.microsoft.com/office/drawing/2014/main" id="{C300D542-14D8-4FD0-34C4-791390D6AC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28B2979E" w14:textId="5A90542C" w:rsidR="008E3220" w:rsidRPr="00D11C1D" w:rsidRDefault="008E3220" w:rsidP="008E3220">
      <w:pPr>
        <w:pStyle w:val="Caption"/>
        <w:jc w:val="center"/>
        <w:rPr>
          <w:sz w:val="24"/>
          <w:szCs w:val="24"/>
        </w:rPr>
      </w:pPr>
      <w:bookmarkStart w:id="131" w:name="_Toc153895307"/>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36</w:t>
      </w:r>
      <w:r w:rsidRPr="00D11C1D">
        <w:rPr>
          <w:sz w:val="24"/>
          <w:szCs w:val="24"/>
        </w:rPr>
        <w:fldChar w:fldCharType="end"/>
      </w:r>
      <w:r w:rsidRPr="00D11C1D">
        <w:rPr>
          <w:sz w:val="24"/>
          <w:szCs w:val="24"/>
        </w:rPr>
        <w:t xml:space="preserve">: </w:t>
      </w:r>
      <w:r w:rsidR="00A6428F" w:rsidRPr="00D11C1D">
        <w:rPr>
          <w:sz w:val="24"/>
          <w:szCs w:val="24"/>
        </w:rPr>
        <w:t>Standard Proctor Test Results for Soil Compaction</w:t>
      </w:r>
      <w:bookmarkEnd w:id="131"/>
    </w:p>
    <w:p w14:paraId="2D13D6AF" w14:textId="77777777" w:rsidR="008E3220" w:rsidRPr="00D11C1D" w:rsidRDefault="008E3220" w:rsidP="008E3220">
      <w:pPr>
        <w:rPr>
          <w:szCs w:val="24"/>
          <w:lang w:val="en-GB" w:eastAsia="en-GB"/>
        </w:rPr>
      </w:pPr>
    </w:p>
    <w:p w14:paraId="2F554129" w14:textId="71F880BE" w:rsidR="00500AC2" w:rsidRPr="00D11C1D" w:rsidRDefault="00500AC2" w:rsidP="00500AC2">
      <w:pPr>
        <w:spacing w:line="480" w:lineRule="auto"/>
        <w:rPr>
          <w:szCs w:val="24"/>
        </w:rPr>
      </w:pPr>
      <w:r w:rsidRPr="00D11C1D">
        <w:rPr>
          <w:szCs w:val="24"/>
        </w:rPr>
        <w:t xml:space="preserve">Table 12 shows the corresponding </w:t>
      </w:r>
      <w:r w:rsidR="005C31C5" w:rsidRPr="00D11C1D">
        <w:rPr>
          <w:szCs w:val="24"/>
        </w:rPr>
        <w:t>optimum moisture content and maximum dry density</w:t>
      </w:r>
      <w:r w:rsidR="008E3220" w:rsidRPr="00D11C1D">
        <w:rPr>
          <w:szCs w:val="24"/>
        </w:rPr>
        <w:t>.</w:t>
      </w:r>
    </w:p>
    <w:p w14:paraId="0F498AD4" w14:textId="5971D9B7" w:rsidR="008E3220" w:rsidRPr="00D11C1D" w:rsidRDefault="008E3220" w:rsidP="008E3220">
      <w:pPr>
        <w:pStyle w:val="Caption"/>
        <w:jc w:val="center"/>
        <w:rPr>
          <w:sz w:val="24"/>
          <w:szCs w:val="24"/>
        </w:rPr>
      </w:pPr>
      <w:bookmarkStart w:id="132" w:name="_Toc153895265"/>
      <w:r w:rsidRPr="00D11C1D">
        <w:rPr>
          <w:sz w:val="24"/>
          <w:szCs w:val="24"/>
        </w:rPr>
        <w:t xml:space="preserve">Table </w:t>
      </w:r>
      <w:r w:rsidRPr="00D11C1D">
        <w:rPr>
          <w:sz w:val="24"/>
          <w:szCs w:val="24"/>
        </w:rPr>
        <w:fldChar w:fldCharType="begin"/>
      </w:r>
      <w:r w:rsidRPr="00D11C1D">
        <w:rPr>
          <w:sz w:val="24"/>
          <w:szCs w:val="24"/>
        </w:rPr>
        <w:instrText xml:space="preserve"> SEQ Table \* ARABIC </w:instrText>
      </w:r>
      <w:r w:rsidRPr="00D11C1D">
        <w:rPr>
          <w:sz w:val="24"/>
          <w:szCs w:val="24"/>
        </w:rPr>
        <w:fldChar w:fldCharType="separate"/>
      </w:r>
      <w:r w:rsidR="006C7724" w:rsidRPr="00D11C1D">
        <w:rPr>
          <w:noProof/>
          <w:sz w:val="24"/>
          <w:szCs w:val="24"/>
        </w:rPr>
        <w:t>12</w:t>
      </w:r>
      <w:r w:rsidRPr="00D11C1D">
        <w:rPr>
          <w:sz w:val="24"/>
          <w:szCs w:val="24"/>
        </w:rPr>
        <w:fldChar w:fldCharType="end"/>
      </w:r>
      <w:r w:rsidRPr="00D11C1D">
        <w:rPr>
          <w:sz w:val="24"/>
          <w:szCs w:val="24"/>
        </w:rPr>
        <w:t>:</w:t>
      </w:r>
      <w:r w:rsidR="00A6428F" w:rsidRPr="00D11C1D">
        <w:rPr>
          <w:sz w:val="24"/>
          <w:szCs w:val="24"/>
        </w:rPr>
        <w:t xml:space="preserve"> Parameters from Standard Proctor Test Results for Soil Compaction</w:t>
      </w:r>
      <w:bookmarkEnd w:id="132"/>
    </w:p>
    <w:tbl>
      <w:tblPr>
        <w:tblStyle w:val="PlainTable2"/>
        <w:tblW w:w="0" w:type="auto"/>
        <w:jc w:val="center"/>
        <w:tblLook w:val="04A0" w:firstRow="1" w:lastRow="0" w:firstColumn="1" w:lastColumn="0" w:noHBand="0" w:noVBand="1"/>
      </w:tblPr>
      <w:tblGrid>
        <w:gridCol w:w="2790"/>
        <w:gridCol w:w="2790"/>
      </w:tblGrid>
      <w:tr w:rsidR="000E0A8F" w:rsidRPr="00D11C1D" w14:paraId="0252F716" w14:textId="77777777" w:rsidTr="000E0A8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13C83EEB" w14:textId="7BDC4D3E" w:rsidR="000E0A8F" w:rsidRPr="00D11C1D" w:rsidRDefault="000E0A8F" w:rsidP="000E0A8F">
            <w:pPr>
              <w:jc w:val="center"/>
              <w:rPr>
                <w:b w:val="0"/>
                <w:bCs w:val="0"/>
                <w:szCs w:val="24"/>
                <w:lang w:val="en-GB" w:eastAsia="en-GB"/>
              </w:rPr>
            </w:pPr>
            <w:r w:rsidRPr="00D11C1D">
              <w:rPr>
                <w:b w:val="0"/>
                <w:bCs w:val="0"/>
                <w:szCs w:val="24"/>
                <w:lang w:val="en-GB" w:eastAsia="en-GB"/>
              </w:rPr>
              <w:t xml:space="preserve">Maximum Dry Density </w:t>
            </w:r>
          </w:p>
        </w:tc>
        <w:tc>
          <w:tcPr>
            <w:tcW w:w="2790" w:type="dxa"/>
            <w:vAlign w:val="center"/>
          </w:tcPr>
          <w:p w14:paraId="4F2CBCC7" w14:textId="040325C6" w:rsidR="000E0A8F" w:rsidRPr="00D11C1D" w:rsidRDefault="000E0A8F" w:rsidP="000E0A8F">
            <w:pPr>
              <w:jc w:val="center"/>
              <w:cnfStyle w:val="100000000000" w:firstRow="1" w:lastRow="0" w:firstColumn="0" w:lastColumn="0" w:oddVBand="0" w:evenVBand="0" w:oddHBand="0" w:evenHBand="0" w:firstRowFirstColumn="0" w:firstRowLastColumn="0" w:lastRowFirstColumn="0" w:lastRowLastColumn="0"/>
              <w:rPr>
                <w:b w:val="0"/>
                <w:bCs w:val="0"/>
                <w:szCs w:val="24"/>
                <w:lang w:val="en-GB" w:eastAsia="en-GB"/>
              </w:rPr>
            </w:pPr>
            <w:r w:rsidRPr="00D11C1D">
              <w:rPr>
                <w:b w:val="0"/>
                <w:bCs w:val="0"/>
                <w:szCs w:val="24"/>
                <w:lang w:val="en-GB" w:eastAsia="en-GB"/>
              </w:rPr>
              <w:t>Optimum Moisture Content</w:t>
            </w:r>
          </w:p>
        </w:tc>
      </w:tr>
      <w:tr w:rsidR="000E0A8F" w:rsidRPr="00D11C1D" w14:paraId="0459F83B" w14:textId="77777777" w:rsidTr="000E0A8F">
        <w:trPr>
          <w:cnfStyle w:val="000000100000" w:firstRow="0" w:lastRow="0" w:firstColumn="0" w:lastColumn="0" w:oddVBand="0" w:evenVBand="0" w:oddHBand="1" w:evenHBand="0" w:firstRowFirstColumn="0" w:firstRowLastColumn="0" w:lastRowFirstColumn="0" w:lastRowLastColumn="0"/>
          <w:trHeight w:val="566"/>
          <w:jc w:val="center"/>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43DDC3D6" w14:textId="194E4579" w:rsidR="000E0A8F" w:rsidRPr="00D11C1D" w:rsidRDefault="008F6ABE" w:rsidP="000E0A8F">
            <w:pPr>
              <w:jc w:val="center"/>
              <w:rPr>
                <w:b w:val="0"/>
                <w:bCs w:val="0"/>
                <w:szCs w:val="24"/>
                <w:lang w:val="en-GB" w:eastAsia="en-GB"/>
              </w:rPr>
            </w:pPr>
            <w:r w:rsidRPr="00D11C1D">
              <w:rPr>
                <w:b w:val="0"/>
                <w:bCs w:val="0"/>
                <w:szCs w:val="24"/>
                <w:lang w:val="en-GB" w:eastAsia="en-GB"/>
              </w:rPr>
              <w:t>2210 kg/m</w:t>
            </w:r>
            <w:r w:rsidRPr="00D11C1D">
              <w:rPr>
                <w:b w:val="0"/>
                <w:bCs w:val="0"/>
                <w:szCs w:val="24"/>
                <w:vertAlign w:val="superscript"/>
                <w:lang w:val="en-GB" w:eastAsia="en-GB"/>
              </w:rPr>
              <w:t>3</w:t>
            </w:r>
          </w:p>
        </w:tc>
        <w:tc>
          <w:tcPr>
            <w:tcW w:w="2790" w:type="dxa"/>
            <w:vAlign w:val="center"/>
          </w:tcPr>
          <w:p w14:paraId="53CD4196" w14:textId="6B90967F" w:rsidR="000E0A8F" w:rsidRPr="00D11C1D" w:rsidRDefault="000E0A8F" w:rsidP="000E0A8F">
            <w:pPr>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8.</w:t>
            </w:r>
            <w:r w:rsidR="008F6ABE" w:rsidRPr="00D11C1D">
              <w:rPr>
                <w:szCs w:val="24"/>
                <w:lang w:val="en-GB" w:eastAsia="en-GB"/>
              </w:rPr>
              <w:t xml:space="preserve">2 </w:t>
            </w:r>
            <w:r w:rsidRPr="00D11C1D">
              <w:rPr>
                <w:szCs w:val="24"/>
                <w:lang w:val="en-GB" w:eastAsia="en-GB"/>
              </w:rPr>
              <w:t>%</w:t>
            </w:r>
          </w:p>
        </w:tc>
      </w:tr>
    </w:tbl>
    <w:p w14:paraId="6C0B0E06" w14:textId="77777777" w:rsidR="00826153" w:rsidRPr="00D11C1D" w:rsidRDefault="00826153">
      <w:pPr>
        <w:spacing w:before="0"/>
        <w:jc w:val="left"/>
        <w:rPr>
          <w:szCs w:val="24"/>
          <w:lang w:val="en-GB" w:eastAsia="en-GB"/>
        </w:rPr>
      </w:pPr>
    </w:p>
    <w:p w14:paraId="35207BDF" w14:textId="77777777" w:rsidR="00826153" w:rsidRPr="00D11C1D" w:rsidRDefault="00826153">
      <w:pPr>
        <w:spacing w:before="0"/>
        <w:jc w:val="left"/>
        <w:rPr>
          <w:szCs w:val="24"/>
          <w:lang w:val="en-GB" w:eastAsia="en-GB"/>
        </w:rPr>
      </w:pPr>
    </w:p>
    <w:p w14:paraId="5E3FB668" w14:textId="35A16209" w:rsidR="00857031" w:rsidRPr="00D11C1D" w:rsidRDefault="00857031" w:rsidP="009352B0">
      <w:pPr>
        <w:pStyle w:val="Heading2"/>
        <w:rPr>
          <w:sz w:val="24"/>
          <w:szCs w:val="24"/>
        </w:rPr>
      </w:pPr>
      <w:bookmarkStart w:id="133" w:name="_Toc153895234"/>
      <w:r w:rsidRPr="00D11C1D">
        <w:rPr>
          <w:sz w:val="24"/>
          <w:szCs w:val="24"/>
        </w:rPr>
        <w:t>5.</w:t>
      </w:r>
      <w:r w:rsidR="0081516D" w:rsidRPr="00D11C1D">
        <w:rPr>
          <w:sz w:val="24"/>
          <w:szCs w:val="24"/>
        </w:rPr>
        <w:t>6</w:t>
      </w:r>
      <w:r w:rsidRPr="00D11C1D">
        <w:rPr>
          <w:sz w:val="24"/>
          <w:szCs w:val="24"/>
        </w:rPr>
        <w:t xml:space="preserve"> Summary</w:t>
      </w:r>
      <w:bookmarkEnd w:id="133"/>
    </w:p>
    <w:p w14:paraId="5BC674FE" w14:textId="279F63B9" w:rsidR="00826153" w:rsidRPr="00D11C1D" w:rsidRDefault="00BC4A6D" w:rsidP="00826153">
      <w:pPr>
        <w:jc w:val="left"/>
        <w:rPr>
          <w:szCs w:val="24"/>
        </w:rPr>
      </w:pPr>
      <w:r w:rsidRPr="00D11C1D">
        <w:rPr>
          <w:szCs w:val="24"/>
        </w:rPr>
        <w:t>Table 1</w:t>
      </w:r>
      <w:r w:rsidR="00BA658C" w:rsidRPr="00D11C1D">
        <w:rPr>
          <w:szCs w:val="24"/>
        </w:rPr>
        <w:t>3</w:t>
      </w:r>
      <w:r w:rsidRPr="00D11C1D">
        <w:rPr>
          <w:szCs w:val="24"/>
        </w:rPr>
        <w:t xml:space="preserve"> summarizes the results obtained from </w:t>
      </w:r>
      <w:r w:rsidR="005F32CD" w:rsidRPr="00D11C1D">
        <w:rPr>
          <w:szCs w:val="24"/>
        </w:rPr>
        <w:t xml:space="preserve">different </w:t>
      </w:r>
      <w:r w:rsidRPr="00D11C1D">
        <w:rPr>
          <w:szCs w:val="24"/>
        </w:rPr>
        <w:t>tests conducted on fiber materials.</w:t>
      </w:r>
    </w:p>
    <w:p w14:paraId="29EF2018" w14:textId="77777777" w:rsidR="00826153" w:rsidRPr="00D11C1D" w:rsidRDefault="00826153" w:rsidP="00BC4A6D">
      <w:pPr>
        <w:rPr>
          <w:szCs w:val="24"/>
        </w:rPr>
      </w:pPr>
    </w:p>
    <w:p w14:paraId="4C13CA05" w14:textId="77777777" w:rsidR="00826153" w:rsidRPr="00D11C1D" w:rsidRDefault="00826153" w:rsidP="00BC4A6D">
      <w:pPr>
        <w:rPr>
          <w:szCs w:val="24"/>
        </w:rPr>
      </w:pPr>
    </w:p>
    <w:p w14:paraId="343C83EE" w14:textId="77777777" w:rsidR="00826153" w:rsidRPr="00D11C1D" w:rsidRDefault="00826153" w:rsidP="00BC4A6D">
      <w:pPr>
        <w:rPr>
          <w:szCs w:val="24"/>
        </w:rPr>
      </w:pPr>
    </w:p>
    <w:p w14:paraId="731DE3CD" w14:textId="30F51D29" w:rsidR="00BC4A6D" w:rsidRPr="00D11C1D" w:rsidRDefault="00BC4A6D" w:rsidP="00BC4A6D">
      <w:pPr>
        <w:pStyle w:val="Caption"/>
        <w:keepNext/>
        <w:jc w:val="center"/>
        <w:rPr>
          <w:sz w:val="24"/>
          <w:szCs w:val="24"/>
        </w:rPr>
      </w:pPr>
      <w:bookmarkStart w:id="134" w:name="_Toc153895266"/>
      <w:r w:rsidRPr="00D11C1D">
        <w:rPr>
          <w:sz w:val="24"/>
          <w:szCs w:val="24"/>
        </w:rPr>
        <w:t xml:space="preserve">Table </w:t>
      </w:r>
      <w:r w:rsidRPr="00D11C1D">
        <w:rPr>
          <w:sz w:val="24"/>
          <w:szCs w:val="24"/>
        </w:rPr>
        <w:fldChar w:fldCharType="begin"/>
      </w:r>
      <w:r w:rsidRPr="00D11C1D">
        <w:rPr>
          <w:sz w:val="24"/>
          <w:szCs w:val="24"/>
        </w:rPr>
        <w:instrText xml:space="preserve"> SEQ Table \* ARABIC </w:instrText>
      </w:r>
      <w:r w:rsidRPr="00D11C1D">
        <w:rPr>
          <w:sz w:val="24"/>
          <w:szCs w:val="24"/>
        </w:rPr>
        <w:fldChar w:fldCharType="separate"/>
      </w:r>
      <w:r w:rsidR="006C7724" w:rsidRPr="00D11C1D">
        <w:rPr>
          <w:noProof/>
          <w:sz w:val="24"/>
          <w:szCs w:val="24"/>
        </w:rPr>
        <w:t>13</w:t>
      </w:r>
      <w:r w:rsidRPr="00D11C1D">
        <w:rPr>
          <w:sz w:val="24"/>
          <w:szCs w:val="24"/>
        </w:rPr>
        <w:fldChar w:fldCharType="end"/>
      </w:r>
      <w:r w:rsidRPr="00D11C1D">
        <w:rPr>
          <w:sz w:val="24"/>
          <w:szCs w:val="24"/>
        </w:rPr>
        <w:t xml:space="preserve">: Summary of </w:t>
      </w:r>
      <w:r w:rsidR="005F32CD" w:rsidRPr="00D11C1D">
        <w:rPr>
          <w:sz w:val="24"/>
          <w:szCs w:val="24"/>
        </w:rPr>
        <w:t>fiber materia</w:t>
      </w:r>
      <w:r w:rsidR="005F32CD" w:rsidRPr="00D11C1D">
        <w:rPr>
          <w:noProof/>
          <w:sz w:val="24"/>
          <w:szCs w:val="24"/>
        </w:rPr>
        <w:t>l</w:t>
      </w:r>
      <w:r w:rsidR="005F32CD" w:rsidRPr="00D11C1D">
        <w:rPr>
          <w:sz w:val="24"/>
          <w:szCs w:val="24"/>
        </w:rPr>
        <w:t xml:space="preserve"> </w:t>
      </w:r>
      <w:r w:rsidRPr="00D11C1D">
        <w:rPr>
          <w:sz w:val="24"/>
          <w:szCs w:val="24"/>
        </w:rPr>
        <w:t>properties</w:t>
      </w:r>
      <w:bookmarkEnd w:id="134"/>
    </w:p>
    <w:tbl>
      <w:tblPr>
        <w:tblStyle w:val="PlainTable2"/>
        <w:tblpPr w:leftFromText="180" w:rightFromText="180" w:vertAnchor="text" w:horzAnchor="margin" w:tblpXSpec="center" w:tblpY="107"/>
        <w:tblW w:w="8010" w:type="dxa"/>
        <w:tblLook w:val="04A0" w:firstRow="1" w:lastRow="0" w:firstColumn="1" w:lastColumn="0" w:noHBand="0" w:noVBand="1"/>
      </w:tblPr>
      <w:tblGrid>
        <w:gridCol w:w="4680"/>
        <w:gridCol w:w="1980"/>
        <w:gridCol w:w="1350"/>
      </w:tblGrid>
      <w:tr w:rsidR="0015424F" w:rsidRPr="00D11C1D" w14:paraId="521832D2" w14:textId="77777777" w:rsidTr="002C75C4">
        <w:trPr>
          <w:cnfStyle w:val="100000000000" w:firstRow="1" w:lastRow="0" w:firstColumn="0" w:lastColumn="0" w:oddVBand="0" w:evenVBand="0" w:oddHBand="0"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4680" w:type="dxa"/>
            <w:vAlign w:val="center"/>
          </w:tcPr>
          <w:p w14:paraId="12198940" w14:textId="5D797227" w:rsidR="0015424F" w:rsidRPr="00D11C1D" w:rsidRDefault="00435CEB" w:rsidP="00F17F8F">
            <w:pPr>
              <w:keepNext/>
              <w:spacing w:before="0"/>
              <w:jc w:val="center"/>
              <w:rPr>
                <w:b w:val="0"/>
                <w:bCs w:val="0"/>
                <w:szCs w:val="24"/>
              </w:rPr>
            </w:pPr>
            <w:r w:rsidRPr="00D11C1D">
              <w:rPr>
                <w:b w:val="0"/>
                <w:bCs w:val="0"/>
                <w:szCs w:val="24"/>
              </w:rPr>
              <w:t>Parameter</w:t>
            </w:r>
          </w:p>
        </w:tc>
        <w:tc>
          <w:tcPr>
            <w:tcW w:w="1980" w:type="dxa"/>
            <w:vAlign w:val="center"/>
          </w:tcPr>
          <w:p w14:paraId="78B312F2" w14:textId="3654E1F3" w:rsidR="0015424F" w:rsidRPr="00D11C1D" w:rsidRDefault="00435CEB" w:rsidP="00F17F8F">
            <w:pPr>
              <w:keepNext/>
              <w:jc w:val="center"/>
              <w:cnfStyle w:val="100000000000" w:firstRow="1" w:lastRow="0" w:firstColumn="0" w:lastColumn="0" w:oddVBand="0" w:evenVBand="0" w:oddHBand="0" w:evenHBand="0" w:firstRowFirstColumn="0" w:firstRowLastColumn="0" w:lastRowFirstColumn="0" w:lastRowLastColumn="0"/>
              <w:rPr>
                <w:b w:val="0"/>
                <w:bCs w:val="0"/>
                <w:szCs w:val="24"/>
              </w:rPr>
            </w:pPr>
            <w:r w:rsidRPr="00D11C1D">
              <w:rPr>
                <w:b w:val="0"/>
                <w:bCs w:val="0"/>
                <w:szCs w:val="24"/>
              </w:rPr>
              <w:t>Facemask</w:t>
            </w:r>
            <w:r w:rsidR="00BC4A6D" w:rsidRPr="00D11C1D">
              <w:rPr>
                <w:b w:val="0"/>
                <w:bCs w:val="0"/>
                <w:szCs w:val="24"/>
              </w:rPr>
              <w:t xml:space="preserve"> </w:t>
            </w:r>
            <w:r w:rsidR="00BC4A6D" w:rsidRPr="00D11C1D">
              <w:rPr>
                <w:b w:val="0"/>
                <w:bCs w:val="0"/>
                <w:szCs w:val="24"/>
              </w:rPr>
              <w:br/>
              <w:t>(Inner layer)</w:t>
            </w:r>
          </w:p>
        </w:tc>
        <w:tc>
          <w:tcPr>
            <w:tcW w:w="1350" w:type="dxa"/>
            <w:vAlign w:val="center"/>
          </w:tcPr>
          <w:p w14:paraId="08EABEAF" w14:textId="4E00C1AC" w:rsidR="0015424F" w:rsidRPr="00D11C1D" w:rsidRDefault="00435CEB" w:rsidP="00F17F8F">
            <w:pPr>
              <w:keepNext/>
              <w:jc w:val="center"/>
              <w:cnfStyle w:val="100000000000" w:firstRow="1" w:lastRow="0" w:firstColumn="0" w:lastColumn="0" w:oddVBand="0" w:evenVBand="0" w:oddHBand="0" w:evenHBand="0" w:firstRowFirstColumn="0" w:firstRowLastColumn="0" w:lastRowFirstColumn="0" w:lastRowLastColumn="0"/>
              <w:rPr>
                <w:b w:val="0"/>
                <w:bCs w:val="0"/>
                <w:szCs w:val="24"/>
              </w:rPr>
            </w:pPr>
            <w:r w:rsidRPr="00D11C1D">
              <w:rPr>
                <w:b w:val="0"/>
                <w:bCs w:val="0"/>
                <w:szCs w:val="24"/>
              </w:rPr>
              <w:t>Geotextile</w:t>
            </w:r>
          </w:p>
        </w:tc>
      </w:tr>
      <w:tr w:rsidR="00435CEB" w:rsidRPr="00D11C1D" w14:paraId="5F2A53D3" w14:textId="77777777" w:rsidTr="002C75C4">
        <w:trPr>
          <w:cnfStyle w:val="000000100000" w:firstRow="0" w:lastRow="0" w:firstColumn="0" w:lastColumn="0" w:oddVBand="0" w:evenVBand="0" w:oddHBand="1" w:evenHBand="0" w:firstRowFirstColumn="0" w:firstRowLastColumn="0" w:lastRowFirstColumn="0" w:lastRowLastColumn="0"/>
          <w:trHeight w:val="753"/>
        </w:trPr>
        <w:tc>
          <w:tcPr>
            <w:cnfStyle w:val="001000000000" w:firstRow="0" w:lastRow="0" w:firstColumn="1" w:lastColumn="0" w:oddVBand="0" w:evenVBand="0" w:oddHBand="0" w:evenHBand="0" w:firstRowFirstColumn="0" w:firstRowLastColumn="0" w:lastRowFirstColumn="0" w:lastRowLastColumn="0"/>
            <w:tcW w:w="4680" w:type="dxa"/>
            <w:vAlign w:val="center"/>
          </w:tcPr>
          <w:p w14:paraId="1826351F" w14:textId="2A521DD2" w:rsidR="00435CEB" w:rsidRPr="00D11C1D" w:rsidRDefault="00AF1F22" w:rsidP="00E3489C">
            <w:pPr>
              <w:keepNext/>
              <w:jc w:val="center"/>
              <w:rPr>
                <w:b w:val="0"/>
                <w:bCs w:val="0"/>
                <w:szCs w:val="24"/>
              </w:rPr>
            </w:pPr>
            <w:r w:rsidRPr="00D11C1D">
              <w:rPr>
                <w:b w:val="0"/>
                <w:bCs w:val="0"/>
                <w:szCs w:val="24"/>
              </w:rPr>
              <w:t xml:space="preserve">Ultimate </w:t>
            </w:r>
            <w:r w:rsidR="006F25CC" w:rsidRPr="00D11C1D">
              <w:rPr>
                <w:b w:val="0"/>
                <w:bCs w:val="0"/>
                <w:szCs w:val="24"/>
              </w:rPr>
              <w:t>Tensile Strength</w:t>
            </w:r>
            <w:r w:rsidR="00910FF1" w:rsidRPr="00D11C1D">
              <w:rPr>
                <w:b w:val="0"/>
                <w:bCs w:val="0"/>
                <w:szCs w:val="24"/>
                <w:vertAlign w:val="superscript"/>
              </w:rPr>
              <w:t>1</w:t>
            </w:r>
            <w:r w:rsidR="00910FF1" w:rsidRPr="00D11C1D">
              <w:rPr>
                <w:b w:val="0"/>
                <w:bCs w:val="0"/>
                <w:szCs w:val="24"/>
              </w:rPr>
              <w:t xml:space="preserve"> </w:t>
            </w:r>
            <w:r w:rsidR="006F25CC" w:rsidRPr="00D11C1D">
              <w:rPr>
                <w:b w:val="0"/>
                <w:bCs w:val="0"/>
                <w:szCs w:val="24"/>
              </w:rPr>
              <w:t>(N)</w:t>
            </w:r>
          </w:p>
        </w:tc>
        <w:tc>
          <w:tcPr>
            <w:tcW w:w="1980" w:type="dxa"/>
            <w:vAlign w:val="center"/>
          </w:tcPr>
          <w:p w14:paraId="39141FEE" w14:textId="2086E7CD" w:rsidR="00435CEB" w:rsidRPr="00D11C1D" w:rsidRDefault="00EE2F83" w:rsidP="00F17F8F">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28.</w:t>
            </w:r>
            <w:r w:rsidR="00E14F37" w:rsidRPr="00D11C1D">
              <w:rPr>
                <w:szCs w:val="24"/>
              </w:rPr>
              <w:t>6</w:t>
            </w:r>
          </w:p>
        </w:tc>
        <w:tc>
          <w:tcPr>
            <w:tcW w:w="1350" w:type="dxa"/>
            <w:vAlign w:val="center"/>
          </w:tcPr>
          <w:p w14:paraId="78EEE9F3" w14:textId="092B4A55" w:rsidR="00435CEB" w:rsidRPr="00D11C1D" w:rsidRDefault="00AF1F22" w:rsidP="00F17F8F">
            <w:pPr>
              <w:keepNext/>
              <w:jc w:val="center"/>
              <w:cnfStyle w:val="000000100000" w:firstRow="0" w:lastRow="0" w:firstColumn="0" w:lastColumn="0" w:oddVBand="0" w:evenVBand="0" w:oddHBand="1" w:evenHBand="0" w:firstRowFirstColumn="0" w:firstRowLastColumn="0" w:lastRowFirstColumn="0" w:lastRowLastColumn="0"/>
              <w:rPr>
                <w:szCs w:val="24"/>
                <w:vertAlign w:val="superscript"/>
              </w:rPr>
            </w:pPr>
            <w:r w:rsidRPr="00D11C1D">
              <w:rPr>
                <w:szCs w:val="24"/>
              </w:rPr>
              <w:t>178</w:t>
            </w:r>
            <w:r w:rsidR="00940963" w:rsidRPr="00D11C1D">
              <w:rPr>
                <w:szCs w:val="24"/>
                <w:vertAlign w:val="superscript"/>
              </w:rPr>
              <w:t>2</w:t>
            </w:r>
          </w:p>
        </w:tc>
      </w:tr>
      <w:tr w:rsidR="0058411F" w:rsidRPr="00D11C1D" w14:paraId="601E30F3" w14:textId="77777777" w:rsidTr="002C75C4">
        <w:trPr>
          <w:trHeight w:val="753"/>
        </w:trPr>
        <w:tc>
          <w:tcPr>
            <w:cnfStyle w:val="001000000000" w:firstRow="0" w:lastRow="0" w:firstColumn="1" w:lastColumn="0" w:oddVBand="0" w:evenVBand="0" w:oddHBand="0" w:evenHBand="0" w:firstRowFirstColumn="0" w:firstRowLastColumn="0" w:lastRowFirstColumn="0" w:lastRowLastColumn="0"/>
            <w:tcW w:w="4680" w:type="dxa"/>
            <w:vAlign w:val="center"/>
          </w:tcPr>
          <w:p w14:paraId="0006EF1B" w14:textId="4BA335B1" w:rsidR="0058411F" w:rsidRPr="00D11C1D" w:rsidRDefault="002C741A" w:rsidP="00F17F8F">
            <w:pPr>
              <w:keepNext/>
              <w:jc w:val="center"/>
              <w:rPr>
                <w:b w:val="0"/>
                <w:bCs w:val="0"/>
                <w:szCs w:val="24"/>
                <w:vertAlign w:val="superscript"/>
              </w:rPr>
            </w:pPr>
            <w:r w:rsidRPr="00D11C1D">
              <w:rPr>
                <w:b w:val="0"/>
                <w:bCs w:val="0"/>
                <w:szCs w:val="24"/>
              </w:rPr>
              <w:t xml:space="preserve">Soil-Fabric </w:t>
            </w:r>
            <w:r w:rsidR="006934E8" w:rsidRPr="00D11C1D">
              <w:rPr>
                <w:b w:val="0"/>
                <w:bCs w:val="0"/>
                <w:szCs w:val="24"/>
              </w:rPr>
              <w:t xml:space="preserve">Interface </w:t>
            </w:r>
            <w:r w:rsidR="0040557C" w:rsidRPr="00D11C1D">
              <w:rPr>
                <w:b w:val="0"/>
                <w:bCs w:val="0"/>
                <w:szCs w:val="24"/>
              </w:rPr>
              <w:t xml:space="preserve">Friction </w:t>
            </w:r>
            <w:r w:rsidRPr="00D11C1D">
              <w:rPr>
                <w:b w:val="0"/>
                <w:bCs w:val="0"/>
                <w:szCs w:val="24"/>
              </w:rPr>
              <w:t>angle</w:t>
            </w:r>
            <w:r w:rsidR="00910FF1" w:rsidRPr="00D11C1D">
              <w:rPr>
                <w:b w:val="0"/>
                <w:bCs w:val="0"/>
                <w:szCs w:val="24"/>
                <w:vertAlign w:val="superscript"/>
              </w:rPr>
              <w:t>3</w:t>
            </w:r>
            <w:r w:rsidR="00910FF1" w:rsidRPr="00D11C1D">
              <w:rPr>
                <w:b w:val="0"/>
                <w:bCs w:val="0"/>
                <w:szCs w:val="24"/>
              </w:rPr>
              <w:t xml:space="preserve"> (</w:t>
            </w:r>
            <w:r w:rsidR="00910FF1" w:rsidRPr="00D11C1D">
              <w:rPr>
                <w:b w:val="0"/>
                <w:bCs w:val="0"/>
                <w:szCs w:val="24"/>
                <w:vertAlign w:val="superscript"/>
              </w:rPr>
              <w:t>o</w:t>
            </w:r>
            <w:r w:rsidR="00910FF1" w:rsidRPr="00D11C1D">
              <w:rPr>
                <w:b w:val="0"/>
                <w:bCs w:val="0"/>
                <w:szCs w:val="24"/>
              </w:rPr>
              <w:t>)</w:t>
            </w:r>
            <w:r w:rsidR="003F2504" w:rsidRPr="00D11C1D">
              <w:rPr>
                <w:b w:val="0"/>
                <w:bCs w:val="0"/>
                <w:szCs w:val="24"/>
              </w:rPr>
              <w:t>,</w:t>
            </w:r>
            <w:r w:rsidR="0040557C" w:rsidRPr="00D11C1D">
              <w:rPr>
                <w:b w:val="0"/>
                <w:bCs w:val="0"/>
                <w:szCs w:val="24"/>
              </w:rPr>
              <w:t xml:space="preserve"> </w:t>
            </w:r>
            <w:r w:rsidR="006934E8" w:rsidRPr="00D11C1D">
              <w:rPr>
                <w:rFonts w:ascii="Symbol" w:hAnsi="Symbol"/>
                <w:b w:val="0"/>
                <w:bCs w:val="0"/>
                <w:szCs w:val="24"/>
              </w:rPr>
              <w:t>d</w:t>
            </w:r>
          </w:p>
        </w:tc>
        <w:tc>
          <w:tcPr>
            <w:tcW w:w="1980" w:type="dxa"/>
            <w:vAlign w:val="center"/>
          </w:tcPr>
          <w:p w14:paraId="250F8E17" w14:textId="3E230A5D" w:rsidR="0058411F" w:rsidRPr="00D11C1D" w:rsidRDefault="00B01191" w:rsidP="00F17F8F">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5.0</w:t>
            </w:r>
          </w:p>
        </w:tc>
        <w:tc>
          <w:tcPr>
            <w:tcW w:w="1350" w:type="dxa"/>
            <w:vAlign w:val="center"/>
          </w:tcPr>
          <w:p w14:paraId="60CAD36F" w14:textId="254C3713" w:rsidR="0058411F" w:rsidRPr="00D11C1D" w:rsidRDefault="00B01191" w:rsidP="00F17F8F">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14.0</w:t>
            </w:r>
          </w:p>
        </w:tc>
      </w:tr>
      <w:tr w:rsidR="00B22954" w:rsidRPr="00D11C1D" w14:paraId="078445E3" w14:textId="77777777" w:rsidTr="002C75C4">
        <w:trPr>
          <w:cnfStyle w:val="000000100000" w:firstRow="0" w:lastRow="0" w:firstColumn="0" w:lastColumn="0" w:oddVBand="0" w:evenVBand="0" w:oddHBand="1" w:evenHBand="0" w:firstRowFirstColumn="0" w:firstRowLastColumn="0" w:lastRowFirstColumn="0" w:lastRowLastColumn="0"/>
          <w:trHeight w:val="753"/>
        </w:trPr>
        <w:tc>
          <w:tcPr>
            <w:cnfStyle w:val="001000000000" w:firstRow="0" w:lastRow="0" w:firstColumn="1" w:lastColumn="0" w:oddVBand="0" w:evenVBand="0" w:oddHBand="0" w:evenHBand="0" w:firstRowFirstColumn="0" w:firstRowLastColumn="0" w:lastRowFirstColumn="0" w:lastRowLastColumn="0"/>
            <w:tcW w:w="4680" w:type="dxa"/>
            <w:vAlign w:val="center"/>
          </w:tcPr>
          <w:p w14:paraId="18469F04" w14:textId="7C5394B8" w:rsidR="00B22954" w:rsidRPr="00D11C1D" w:rsidRDefault="009428E6" w:rsidP="00652B76">
            <w:pPr>
              <w:keepNext/>
              <w:jc w:val="center"/>
              <w:rPr>
                <w:b w:val="0"/>
                <w:bCs w:val="0"/>
                <w:szCs w:val="24"/>
              </w:rPr>
            </w:pPr>
            <w:r w:rsidRPr="00D11C1D">
              <w:rPr>
                <w:b w:val="0"/>
                <w:bCs w:val="0"/>
                <w:szCs w:val="24"/>
              </w:rPr>
              <w:t>F</w:t>
            </w:r>
            <w:r w:rsidR="00F24E49" w:rsidRPr="00D11C1D">
              <w:rPr>
                <w:b w:val="0"/>
                <w:bCs w:val="0"/>
                <w:szCs w:val="24"/>
              </w:rPr>
              <w:t xml:space="preserve">iber </w:t>
            </w:r>
            <w:r w:rsidRPr="00D11C1D">
              <w:rPr>
                <w:b w:val="0"/>
                <w:bCs w:val="0"/>
                <w:szCs w:val="24"/>
              </w:rPr>
              <w:t>M</w:t>
            </w:r>
            <w:r w:rsidR="006C52E7" w:rsidRPr="00D11C1D">
              <w:rPr>
                <w:b w:val="0"/>
                <w:bCs w:val="0"/>
                <w:szCs w:val="24"/>
              </w:rPr>
              <w:t>ass (grams)</w:t>
            </w:r>
            <w:r w:rsidRPr="00D11C1D">
              <w:rPr>
                <w:rFonts w:eastAsia="Constantia"/>
                <w:b w:val="0"/>
                <w:bCs w:val="0"/>
                <w:szCs w:val="24"/>
                <w:vertAlign w:val="superscript"/>
              </w:rPr>
              <w:t>4</w:t>
            </w:r>
          </w:p>
        </w:tc>
        <w:tc>
          <w:tcPr>
            <w:tcW w:w="1980" w:type="dxa"/>
            <w:vAlign w:val="center"/>
          </w:tcPr>
          <w:p w14:paraId="684F15FF" w14:textId="449CD659" w:rsidR="00B22954" w:rsidRPr="00D11C1D" w:rsidRDefault="006C52E7" w:rsidP="00F17F8F">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0.0032</w:t>
            </w:r>
          </w:p>
        </w:tc>
        <w:tc>
          <w:tcPr>
            <w:tcW w:w="1350" w:type="dxa"/>
            <w:vAlign w:val="center"/>
          </w:tcPr>
          <w:p w14:paraId="3D0BC4A8" w14:textId="0E61DEB0" w:rsidR="00B22954" w:rsidRPr="00D11C1D" w:rsidRDefault="006C52E7" w:rsidP="00F17F8F">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0.0208</w:t>
            </w:r>
          </w:p>
        </w:tc>
      </w:tr>
      <w:tr w:rsidR="006C52E7" w:rsidRPr="00D11C1D" w14:paraId="578A72A0" w14:textId="77777777" w:rsidTr="002C75C4">
        <w:trPr>
          <w:trHeight w:val="753"/>
        </w:trPr>
        <w:tc>
          <w:tcPr>
            <w:cnfStyle w:val="001000000000" w:firstRow="0" w:lastRow="0" w:firstColumn="1" w:lastColumn="0" w:oddVBand="0" w:evenVBand="0" w:oddHBand="0" w:evenHBand="0" w:firstRowFirstColumn="0" w:firstRowLastColumn="0" w:lastRowFirstColumn="0" w:lastRowLastColumn="0"/>
            <w:tcW w:w="4680" w:type="dxa"/>
            <w:vAlign w:val="center"/>
          </w:tcPr>
          <w:p w14:paraId="73E95157" w14:textId="2D7D3E79" w:rsidR="006C52E7" w:rsidRPr="00D11C1D" w:rsidRDefault="0061056D" w:rsidP="00F17F8F">
            <w:pPr>
              <w:keepNext/>
              <w:jc w:val="center"/>
              <w:rPr>
                <w:b w:val="0"/>
                <w:bCs w:val="0"/>
                <w:szCs w:val="24"/>
                <w:vertAlign w:val="superscript"/>
              </w:rPr>
            </w:pPr>
            <w:r w:rsidRPr="00D11C1D">
              <w:rPr>
                <w:b w:val="0"/>
                <w:bCs w:val="0"/>
                <w:szCs w:val="24"/>
              </w:rPr>
              <w:t>Specific Gravity G</w:t>
            </w:r>
            <w:r w:rsidRPr="00D11C1D">
              <w:rPr>
                <w:b w:val="0"/>
                <w:bCs w:val="0"/>
                <w:szCs w:val="24"/>
                <w:vertAlign w:val="subscript"/>
              </w:rPr>
              <w:t>s</w:t>
            </w:r>
            <w:r w:rsidR="009428E6" w:rsidRPr="00D11C1D">
              <w:rPr>
                <w:b w:val="0"/>
                <w:bCs w:val="0"/>
                <w:szCs w:val="24"/>
                <w:vertAlign w:val="superscript"/>
              </w:rPr>
              <w:t>5</w:t>
            </w:r>
          </w:p>
        </w:tc>
        <w:tc>
          <w:tcPr>
            <w:tcW w:w="1980" w:type="dxa"/>
            <w:vAlign w:val="center"/>
          </w:tcPr>
          <w:p w14:paraId="58E273BC" w14:textId="38D26387" w:rsidR="006C52E7" w:rsidRPr="00D11C1D" w:rsidRDefault="00AF1F22" w:rsidP="00F17F8F">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0.90–0.96</w:t>
            </w:r>
          </w:p>
        </w:tc>
        <w:tc>
          <w:tcPr>
            <w:tcW w:w="1350" w:type="dxa"/>
            <w:vAlign w:val="center"/>
          </w:tcPr>
          <w:p w14:paraId="027EDA54" w14:textId="7A40F507" w:rsidR="006C52E7" w:rsidRPr="00D11C1D" w:rsidRDefault="00AF1F22" w:rsidP="00F17F8F">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0.90–0.96</w:t>
            </w:r>
          </w:p>
        </w:tc>
      </w:tr>
    </w:tbl>
    <w:p w14:paraId="682F8C61" w14:textId="7D300622" w:rsidR="00940963" w:rsidRPr="00D11C1D" w:rsidRDefault="00307D87" w:rsidP="00D237B6">
      <w:pPr>
        <w:jc w:val="left"/>
        <w:rPr>
          <w:rFonts w:eastAsia="Constantia"/>
          <w:szCs w:val="24"/>
        </w:rPr>
      </w:pPr>
      <w:r w:rsidRPr="00D11C1D">
        <w:rPr>
          <w:rFonts w:eastAsia="Constantia"/>
          <w:szCs w:val="24"/>
          <w:vertAlign w:val="superscript"/>
        </w:rPr>
        <w:t xml:space="preserve">1 </w:t>
      </w:r>
      <w:r w:rsidR="002C741A" w:rsidRPr="00D11C1D">
        <w:rPr>
          <w:rFonts w:eastAsia="Constantia"/>
          <w:szCs w:val="24"/>
        </w:rPr>
        <w:t xml:space="preserve">Determined for a </w:t>
      </w:r>
      <w:r w:rsidR="00DE3247" w:rsidRPr="00D11C1D">
        <w:rPr>
          <w:rFonts w:eastAsia="Constantia"/>
          <w:szCs w:val="24"/>
        </w:rPr>
        <w:t>25</w:t>
      </w:r>
      <w:r w:rsidR="002C741A" w:rsidRPr="00D11C1D">
        <w:rPr>
          <w:rFonts w:eastAsia="Constantia"/>
          <w:szCs w:val="24"/>
        </w:rPr>
        <w:t xml:space="preserve"> mm-wide </w:t>
      </w:r>
      <w:r w:rsidR="00AF1F22" w:rsidRPr="00D11C1D">
        <w:rPr>
          <w:rFonts w:eastAsia="Constantia"/>
          <w:szCs w:val="24"/>
        </w:rPr>
        <w:t>fiber</w:t>
      </w:r>
    </w:p>
    <w:p w14:paraId="4CE3B35D" w14:textId="1A403E75" w:rsidR="009428E6" w:rsidRPr="00D11C1D" w:rsidRDefault="009428E6" w:rsidP="009428E6">
      <w:pPr>
        <w:jc w:val="left"/>
        <w:rPr>
          <w:rFonts w:eastAsia="Constantia"/>
          <w:szCs w:val="24"/>
        </w:rPr>
      </w:pPr>
      <w:r w:rsidRPr="00D11C1D">
        <w:rPr>
          <w:rFonts w:eastAsia="Constantia"/>
          <w:szCs w:val="24"/>
          <w:vertAlign w:val="superscript"/>
        </w:rPr>
        <w:t xml:space="preserve">2 </w:t>
      </w:r>
      <w:r w:rsidRPr="00D11C1D">
        <w:rPr>
          <w:rFonts w:eastAsia="Constantia"/>
          <w:szCs w:val="24"/>
        </w:rPr>
        <w:t>From manufacturer</w:t>
      </w:r>
      <w:r w:rsidR="00910FF1" w:rsidRPr="00D11C1D">
        <w:rPr>
          <w:rFonts w:eastAsia="Constantia"/>
          <w:szCs w:val="24"/>
        </w:rPr>
        <w:t>’s</w:t>
      </w:r>
      <w:r w:rsidRPr="00D11C1D">
        <w:rPr>
          <w:rFonts w:eastAsia="Constantia"/>
          <w:szCs w:val="24"/>
        </w:rPr>
        <w:t xml:space="preserve"> technical datasheet (Appendix C)</w:t>
      </w:r>
    </w:p>
    <w:p w14:paraId="6E98B968" w14:textId="41C70215" w:rsidR="002C741A" w:rsidRPr="00D11C1D" w:rsidRDefault="009428E6" w:rsidP="002C741A">
      <w:pPr>
        <w:jc w:val="left"/>
        <w:rPr>
          <w:rFonts w:eastAsia="Constantia"/>
          <w:szCs w:val="24"/>
        </w:rPr>
      </w:pPr>
      <w:r w:rsidRPr="00D11C1D">
        <w:rPr>
          <w:rFonts w:eastAsia="Constantia"/>
          <w:szCs w:val="24"/>
          <w:vertAlign w:val="superscript"/>
        </w:rPr>
        <w:t>3</w:t>
      </w:r>
      <w:r w:rsidR="002C741A" w:rsidRPr="00D11C1D">
        <w:rPr>
          <w:rFonts w:eastAsia="Constantia"/>
          <w:szCs w:val="24"/>
          <w:vertAlign w:val="superscript"/>
        </w:rPr>
        <w:t xml:space="preserve"> </w:t>
      </w:r>
      <w:r w:rsidR="002C741A" w:rsidRPr="00D11C1D">
        <w:rPr>
          <w:rFonts w:eastAsia="Constantia"/>
          <w:szCs w:val="24"/>
        </w:rPr>
        <w:t>From Figure 33</w:t>
      </w:r>
    </w:p>
    <w:p w14:paraId="2C25BA2F" w14:textId="4713BF73" w:rsidR="009428E6" w:rsidRPr="00D11C1D" w:rsidRDefault="009428E6" w:rsidP="009428E6">
      <w:pPr>
        <w:jc w:val="left"/>
        <w:rPr>
          <w:rFonts w:eastAsia="Constantia"/>
          <w:szCs w:val="24"/>
        </w:rPr>
      </w:pPr>
      <w:r w:rsidRPr="00D11C1D">
        <w:rPr>
          <w:rFonts w:eastAsia="Constantia"/>
          <w:szCs w:val="24"/>
          <w:vertAlign w:val="superscript"/>
        </w:rPr>
        <w:t xml:space="preserve">4 </w:t>
      </w:r>
      <w:r w:rsidR="00DE3247" w:rsidRPr="00D11C1D">
        <w:rPr>
          <w:rFonts w:eastAsia="Constantia"/>
          <w:szCs w:val="24"/>
        </w:rPr>
        <w:t>2.5</w:t>
      </w:r>
      <w:r w:rsidRPr="00D11C1D">
        <w:rPr>
          <w:rFonts w:eastAsia="Constantia"/>
          <w:szCs w:val="24"/>
        </w:rPr>
        <w:t xml:space="preserve"> × </w:t>
      </w:r>
      <w:r w:rsidR="00DE3247" w:rsidRPr="00D11C1D">
        <w:rPr>
          <w:rFonts w:eastAsia="Constantia"/>
          <w:szCs w:val="24"/>
        </w:rPr>
        <w:t>51</w:t>
      </w:r>
      <w:r w:rsidRPr="00D11C1D">
        <w:rPr>
          <w:rFonts w:eastAsia="Constantia"/>
          <w:szCs w:val="24"/>
        </w:rPr>
        <w:t xml:space="preserve"> mm specimen size</w:t>
      </w:r>
    </w:p>
    <w:p w14:paraId="4A768E44" w14:textId="414ED18A" w:rsidR="002C741A" w:rsidRPr="00D11C1D" w:rsidRDefault="00AF1F22" w:rsidP="002C741A">
      <w:pPr>
        <w:jc w:val="left"/>
        <w:rPr>
          <w:rFonts w:eastAsia="Constantia"/>
          <w:szCs w:val="24"/>
        </w:rPr>
      </w:pPr>
      <w:r w:rsidRPr="00D11C1D">
        <w:rPr>
          <w:rFonts w:eastAsia="Constantia"/>
          <w:szCs w:val="24"/>
          <w:vertAlign w:val="superscript"/>
        </w:rPr>
        <w:t>5</w:t>
      </w:r>
      <w:r w:rsidR="002C741A" w:rsidRPr="00D11C1D">
        <w:rPr>
          <w:rFonts w:eastAsia="Constantia"/>
          <w:szCs w:val="24"/>
          <w:vertAlign w:val="superscript"/>
        </w:rPr>
        <w:t xml:space="preserve"> </w:t>
      </w:r>
      <w:r w:rsidRPr="00D11C1D">
        <w:rPr>
          <w:rFonts w:eastAsia="Constantia"/>
          <w:szCs w:val="24"/>
        </w:rPr>
        <w:t>Koerner (2005)</w:t>
      </w:r>
      <w:r w:rsidR="002C741A" w:rsidRPr="00D11C1D">
        <w:rPr>
          <w:rFonts w:eastAsia="Constantia"/>
          <w:szCs w:val="24"/>
        </w:rPr>
        <w:t xml:space="preserve"> </w:t>
      </w:r>
    </w:p>
    <w:p w14:paraId="1FA0EF63" w14:textId="300B8755" w:rsidR="00826153" w:rsidRPr="00D11C1D" w:rsidRDefault="00826153" w:rsidP="00826153">
      <w:pPr>
        <w:jc w:val="left"/>
        <w:rPr>
          <w:szCs w:val="24"/>
        </w:rPr>
      </w:pPr>
      <w:r w:rsidRPr="00D11C1D">
        <w:rPr>
          <w:szCs w:val="24"/>
        </w:rPr>
        <w:t>Table 14 summarizes the results obtained from different tests conducted on soil materials.</w:t>
      </w:r>
    </w:p>
    <w:p w14:paraId="3143C46F" w14:textId="48012B99" w:rsidR="00826153" w:rsidRPr="00D11C1D" w:rsidRDefault="00B32E32" w:rsidP="00B32E32">
      <w:pPr>
        <w:pStyle w:val="Caption"/>
        <w:jc w:val="center"/>
        <w:rPr>
          <w:sz w:val="24"/>
          <w:szCs w:val="24"/>
        </w:rPr>
      </w:pPr>
      <w:bookmarkStart w:id="135" w:name="_Toc153895267"/>
      <w:r w:rsidRPr="00D11C1D">
        <w:rPr>
          <w:sz w:val="24"/>
          <w:szCs w:val="24"/>
        </w:rPr>
        <w:t xml:space="preserve">Table </w:t>
      </w:r>
      <w:r w:rsidRPr="00D11C1D">
        <w:rPr>
          <w:sz w:val="24"/>
          <w:szCs w:val="24"/>
        </w:rPr>
        <w:fldChar w:fldCharType="begin"/>
      </w:r>
      <w:r w:rsidRPr="00D11C1D">
        <w:rPr>
          <w:sz w:val="24"/>
          <w:szCs w:val="24"/>
        </w:rPr>
        <w:instrText xml:space="preserve"> SEQ Table \* ARABIC </w:instrText>
      </w:r>
      <w:r w:rsidRPr="00D11C1D">
        <w:rPr>
          <w:sz w:val="24"/>
          <w:szCs w:val="24"/>
        </w:rPr>
        <w:fldChar w:fldCharType="separate"/>
      </w:r>
      <w:r w:rsidR="006C7724" w:rsidRPr="00D11C1D">
        <w:rPr>
          <w:noProof/>
          <w:sz w:val="24"/>
          <w:szCs w:val="24"/>
        </w:rPr>
        <w:t>14</w:t>
      </w:r>
      <w:r w:rsidRPr="00D11C1D">
        <w:rPr>
          <w:sz w:val="24"/>
          <w:szCs w:val="24"/>
        </w:rPr>
        <w:fldChar w:fldCharType="end"/>
      </w:r>
      <w:r w:rsidRPr="00D11C1D">
        <w:rPr>
          <w:sz w:val="24"/>
          <w:szCs w:val="24"/>
        </w:rPr>
        <w:t>: Summary of soil materia</w:t>
      </w:r>
      <w:r w:rsidRPr="00D11C1D">
        <w:rPr>
          <w:noProof/>
          <w:sz w:val="24"/>
          <w:szCs w:val="24"/>
        </w:rPr>
        <w:t>l</w:t>
      </w:r>
      <w:r w:rsidRPr="00D11C1D">
        <w:rPr>
          <w:sz w:val="24"/>
          <w:szCs w:val="24"/>
        </w:rPr>
        <w:t xml:space="preserve"> properties</w:t>
      </w:r>
      <w:bookmarkEnd w:id="135"/>
    </w:p>
    <w:tbl>
      <w:tblPr>
        <w:tblStyle w:val="PlainTable2"/>
        <w:tblpPr w:leftFromText="180" w:rightFromText="180" w:vertAnchor="text" w:horzAnchor="margin" w:tblpXSpec="center" w:tblpY="107"/>
        <w:tblW w:w="7290" w:type="dxa"/>
        <w:tblLook w:val="04A0" w:firstRow="1" w:lastRow="0" w:firstColumn="1" w:lastColumn="0" w:noHBand="0" w:noVBand="1"/>
      </w:tblPr>
      <w:tblGrid>
        <w:gridCol w:w="3645"/>
        <w:gridCol w:w="3645"/>
      </w:tblGrid>
      <w:tr w:rsidR="00826153" w:rsidRPr="00D11C1D" w14:paraId="61CD9143" w14:textId="77777777" w:rsidTr="00D174ED">
        <w:trPr>
          <w:cnfStyle w:val="100000000000" w:firstRow="1" w:lastRow="0" w:firstColumn="0" w:lastColumn="0" w:oddVBand="0" w:evenVBand="0" w:oddHBand="0"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645" w:type="dxa"/>
            <w:vAlign w:val="center"/>
          </w:tcPr>
          <w:p w14:paraId="33A8214C" w14:textId="77777777" w:rsidR="00826153" w:rsidRPr="00D11C1D" w:rsidRDefault="00826153" w:rsidP="00565553">
            <w:pPr>
              <w:keepNext/>
              <w:spacing w:before="0"/>
              <w:jc w:val="center"/>
              <w:rPr>
                <w:b w:val="0"/>
                <w:bCs w:val="0"/>
                <w:szCs w:val="24"/>
              </w:rPr>
            </w:pPr>
            <w:r w:rsidRPr="00D11C1D">
              <w:rPr>
                <w:b w:val="0"/>
                <w:bCs w:val="0"/>
                <w:szCs w:val="24"/>
              </w:rPr>
              <w:t>Parameter</w:t>
            </w:r>
          </w:p>
        </w:tc>
        <w:tc>
          <w:tcPr>
            <w:tcW w:w="3645" w:type="dxa"/>
            <w:vAlign w:val="center"/>
          </w:tcPr>
          <w:p w14:paraId="54122265" w14:textId="068B8D74" w:rsidR="00826153" w:rsidRPr="00D11C1D" w:rsidRDefault="0068588B" w:rsidP="00565553">
            <w:pPr>
              <w:keepNext/>
              <w:jc w:val="center"/>
              <w:cnfStyle w:val="100000000000" w:firstRow="1" w:lastRow="0" w:firstColumn="0" w:lastColumn="0" w:oddVBand="0" w:evenVBand="0" w:oddHBand="0" w:evenHBand="0" w:firstRowFirstColumn="0" w:firstRowLastColumn="0" w:lastRowFirstColumn="0" w:lastRowLastColumn="0"/>
              <w:rPr>
                <w:b w:val="0"/>
                <w:bCs w:val="0"/>
                <w:szCs w:val="24"/>
              </w:rPr>
            </w:pPr>
            <w:r w:rsidRPr="00D11C1D">
              <w:rPr>
                <w:b w:val="0"/>
                <w:bCs w:val="0"/>
                <w:szCs w:val="24"/>
              </w:rPr>
              <w:t>Soil</w:t>
            </w:r>
            <w:r w:rsidR="0066477E" w:rsidRPr="00D11C1D">
              <w:rPr>
                <w:b w:val="0"/>
                <w:bCs w:val="0"/>
                <w:szCs w:val="24"/>
              </w:rPr>
              <w:t xml:space="preserve"> Material</w:t>
            </w:r>
          </w:p>
        </w:tc>
      </w:tr>
      <w:tr w:rsidR="00826153" w:rsidRPr="00D11C1D" w14:paraId="5DD23BE5" w14:textId="77777777" w:rsidTr="00D174ED">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645" w:type="dxa"/>
            <w:vAlign w:val="center"/>
          </w:tcPr>
          <w:p w14:paraId="264AA6C3" w14:textId="2C730800" w:rsidR="00826153" w:rsidRPr="00D11C1D" w:rsidRDefault="0068588B" w:rsidP="00565553">
            <w:pPr>
              <w:keepNext/>
              <w:jc w:val="center"/>
              <w:rPr>
                <w:b w:val="0"/>
                <w:bCs w:val="0"/>
                <w:szCs w:val="24"/>
              </w:rPr>
            </w:pPr>
            <w:r w:rsidRPr="00D11C1D">
              <w:rPr>
                <w:b w:val="0"/>
                <w:bCs w:val="0"/>
                <w:szCs w:val="24"/>
              </w:rPr>
              <w:t>USCS Classification</w:t>
            </w:r>
          </w:p>
        </w:tc>
        <w:tc>
          <w:tcPr>
            <w:tcW w:w="3645" w:type="dxa"/>
            <w:vAlign w:val="center"/>
          </w:tcPr>
          <w:p w14:paraId="18EC3E24" w14:textId="4EB80725" w:rsidR="00826153" w:rsidRPr="00D11C1D" w:rsidRDefault="0068588B" w:rsidP="00565553">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SP</w:t>
            </w:r>
          </w:p>
        </w:tc>
      </w:tr>
      <w:tr w:rsidR="00826153" w:rsidRPr="00D11C1D" w14:paraId="677DD208" w14:textId="77777777" w:rsidTr="00D174ED">
        <w:trPr>
          <w:trHeight w:val="544"/>
        </w:trPr>
        <w:tc>
          <w:tcPr>
            <w:cnfStyle w:val="001000000000" w:firstRow="0" w:lastRow="0" w:firstColumn="1" w:lastColumn="0" w:oddVBand="0" w:evenVBand="0" w:oddHBand="0" w:evenHBand="0" w:firstRowFirstColumn="0" w:firstRowLastColumn="0" w:lastRowFirstColumn="0" w:lastRowLastColumn="0"/>
            <w:tcW w:w="3645" w:type="dxa"/>
            <w:vAlign w:val="center"/>
          </w:tcPr>
          <w:p w14:paraId="6550A185" w14:textId="4F12B4B0" w:rsidR="00826153" w:rsidRPr="00D11C1D" w:rsidRDefault="0068588B" w:rsidP="00565553">
            <w:pPr>
              <w:keepNext/>
              <w:jc w:val="center"/>
              <w:rPr>
                <w:b w:val="0"/>
                <w:bCs w:val="0"/>
                <w:szCs w:val="24"/>
              </w:rPr>
            </w:pPr>
            <w:r w:rsidRPr="00D11C1D">
              <w:rPr>
                <w:b w:val="0"/>
                <w:bCs w:val="0"/>
                <w:szCs w:val="24"/>
              </w:rPr>
              <w:t>Specific Gravity</w:t>
            </w:r>
          </w:p>
        </w:tc>
        <w:tc>
          <w:tcPr>
            <w:tcW w:w="3645" w:type="dxa"/>
            <w:vAlign w:val="center"/>
          </w:tcPr>
          <w:p w14:paraId="615169A5" w14:textId="492DA37F" w:rsidR="00826153" w:rsidRPr="00D11C1D" w:rsidRDefault="0068588B" w:rsidP="00565553">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2.42</w:t>
            </w:r>
          </w:p>
        </w:tc>
      </w:tr>
      <w:tr w:rsidR="00826153" w:rsidRPr="00D11C1D" w14:paraId="2734D460" w14:textId="77777777" w:rsidTr="00D174ED">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645" w:type="dxa"/>
            <w:vAlign w:val="center"/>
          </w:tcPr>
          <w:p w14:paraId="60EF6820" w14:textId="3AB4B314" w:rsidR="00826153" w:rsidRPr="00D11C1D" w:rsidRDefault="0068588B" w:rsidP="00565553">
            <w:pPr>
              <w:keepNext/>
              <w:jc w:val="center"/>
              <w:rPr>
                <w:b w:val="0"/>
                <w:bCs w:val="0"/>
                <w:szCs w:val="24"/>
              </w:rPr>
            </w:pPr>
            <w:r w:rsidRPr="00D11C1D">
              <w:rPr>
                <w:b w:val="0"/>
                <w:bCs w:val="0"/>
                <w:szCs w:val="24"/>
              </w:rPr>
              <w:t>Coefficient of Uniformity (Cu)</w:t>
            </w:r>
          </w:p>
        </w:tc>
        <w:tc>
          <w:tcPr>
            <w:tcW w:w="3645" w:type="dxa"/>
            <w:vAlign w:val="center"/>
          </w:tcPr>
          <w:p w14:paraId="5B7A910E" w14:textId="0F46421F" w:rsidR="00826153" w:rsidRPr="00D11C1D" w:rsidRDefault="0068588B" w:rsidP="00565553">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5</w:t>
            </w:r>
          </w:p>
        </w:tc>
      </w:tr>
      <w:tr w:rsidR="00826153" w:rsidRPr="00D11C1D" w14:paraId="260BF250" w14:textId="77777777" w:rsidTr="00D174ED">
        <w:trPr>
          <w:trHeight w:val="544"/>
        </w:trPr>
        <w:tc>
          <w:tcPr>
            <w:cnfStyle w:val="001000000000" w:firstRow="0" w:lastRow="0" w:firstColumn="1" w:lastColumn="0" w:oddVBand="0" w:evenVBand="0" w:oddHBand="0" w:evenHBand="0" w:firstRowFirstColumn="0" w:firstRowLastColumn="0" w:lastRowFirstColumn="0" w:lastRowLastColumn="0"/>
            <w:tcW w:w="3645" w:type="dxa"/>
            <w:vAlign w:val="center"/>
          </w:tcPr>
          <w:p w14:paraId="30C4273D" w14:textId="347D147C" w:rsidR="00826153" w:rsidRPr="00D11C1D" w:rsidRDefault="0068588B" w:rsidP="00565553">
            <w:pPr>
              <w:keepNext/>
              <w:jc w:val="center"/>
              <w:rPr>
                <w:b w:val="0"/>
                <w:bCs w:val="0"/>
                <w:szCs w:val="24"/>
              </w:rPr>
            </w:pPr>
            <w:r w:rsidRPr="00D11C1D">
              <w:rPr>
                <w:b w:val="0"/>
                <w:bCs w:val="0"/>
                <w:szCs w:val="24"/>
              </w:rPr>
              <w:t>Coefficient of Curvature (Cc)</w:t>
            </w:r>
          </w:p>
        </w:tc>
        <w:tc>
          <w:tcPr>
            <w:tcW w:w="3645" w:type="dxa"/>
            <w:vAlign w:val="center"/>
          </w:tcPr>
          <w:p w14:paraId="70222A1F" w14:textId="652D5D11" w:rsidR="00826153" w:rsidRPr="00D11C1D" w:rsidRDefault="0068588B" w:rsidP="00565553">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1.25</w:t>
            </w:r>
          </w:p>
        </w:tc>
      </w:tr>
      <w:tr w:rsidR="0068588B" w:rsidRPr="00D11C1D" w14:paraId="68B36D1A" w14:textId="77777777" w:rsidTr="00D174ED">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645" w:type="dxa"/>
            <w:vAlign w:val="center"/>
          </w:tcPr>
          <w:p w14:paraId="4F0C0DC4" w14:textId="741253A9" w:rsidR="0068588B" w:rsidRPr="00D11C1D" w:rsidRDefault="0068588B" w:rsidP="0068588B">
            <w:pPr>
              <w:keepNext/>
              <w:jc w:val="center"/>
              <w:rPr>
                <w:b w:val="0"/>
                <w:bCs w:val="0"/>
                <w:szCs w:val="24"/>
                <w:vertAlign w:val="superscript"/>
              </w:rPr>
            </w:pPr>
            <w:r w:rsidRPr="00D11C1D">
              <w:rPr>
                <w:b w:val="0"/>
                <w:bCs w:val="0"/>
                <w:szCs w:val="24"/>
              </w:rPr>
              <w:t xml:space="preserve">Maximum Dry Density </w:t>
            </w:r>
          </w:p>
        </w:tc>
        <w:tc>
          <w:tcPr>
            <w:tcW w:w="3645" w:type="dxa"/>
            <w:vAlign w:val="center"/>
          </w:tcPr>
          <w:p w14:paraId="1C78FDF5" w14:textId="3FA9D90C" w:rsidR="0068588B" w:rsidRPr="00D11C1D" w:rsidRDefault="0068588B" w:rsidP="0068588B">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2210 kg/m3</w:t>
            </w:r>
          </w:p>
        </w:tc>
      </w:tr>
      <w:tr w:rsidR="0068588B" w:rsidRPr="00D11C1D" w14:paraId="2DEBB3B2" w14:textId="77777777" w:rsidTr="00D174ED">
        <w:trPr>
          <w:trHeight w:val="544"/>
        </w:trPr>
        <w:tc>
          <w:tcPr>
            <w:cnfStyle w:val="001000000000" w:firstRow="0" w:lastRow="0" w:firstColumn="1" w:lastColumn="0" w:oddVBand="0" w:evenVBand="0" w:oddHBand="0" w:evenHBand="0" w:firstRowFirstColumn="0" w:firstRowLastColumn="0" w:lastRowFirstColumn="0" w:lastRowLastColumn="0"/>
            <w:tcW w:w="3645" w:type="dxa"/>
            <w:vAlign w:val="center"/>
          </w:tcPr>
          <w:p w14:paraId="753A1A58" w14:textId="7E207858" w:rsidR="0068588B" w:rsidRPr="00D11C1D" w:rsidRDefault="0068588B" w:rsidP="0068588B">
            <w:pPr>
              <w:keepNext/>
              <w:jc w:val="center"/>
              <w:rPr>
                <w:b w:val="0"/>
                <w:bCs w:val="0"/>
                <w:szCs w:val="24"/>
                <w:vertAlign w:val="superscript"/>
              </w:rPr>
            </w:pPr>
            <w:r w:rsidRPr="00D11C1D">
              <w:rPr>
                <w:b w:val="0"/>
                <w:bCs w:val="0"/>
                <w:szCs w:val="24"/>
              </w:rPr>
              <w:t>Optimum Moisture Content</w:t>
            </w:r>
          </w:p>
        </w:tc>
        <w:tc>
          <w:tcPr>
            <w:tcW w:w="3645" w:type="dxa"/>
            <w:vAlign w:val="center"/>
          </w:tcPr>
          <w:p w14:paraId="5111AB76" w14:textId="7B2151CF" w:rsidR="0068588B" w:rsidRPr="00D11C1D" w:rsidRDefault="0068588B" w:rsidP="0068588B">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8.2 %</w:t>
            </w:r>
          </w:p>
        </w:tc>
      </w:tr>
    </w:tbl>
    <w:p w14:paraId="33268626" w14:textId="77777777" w:rsidR="00826153" w:rsidRPr="00D11C1D" w:rsidRDefault="00826153" w:rsidP="00826153">
      <w:pPr>
        <w:spacing w:line="480" w:lineRule="auto"/>
        <w:jc w:val="left"/>
        <w:rPr>
          <w:szCs w:val="24"/>
        </w:rPr>
      </w:pPr>
    </w:p>
    <w:p w14:paraId="5DDEB41F" w14:textId="77777777" w:rsidR="00826153" w:rsidRPr="00D11C1D" w:rsidRDefault="00826153" w:rsidP="00826153">
      <w:pPr>
        <w:spacing w:line="480" w:lineRule="auto"/>
        <w:jc w:val="left"/>
        <w:rPr>
          <w:szCs w:val="24"/>
        </w:rPr>
      </w:pPr>
    </w:p>
    <w:p w14:paraId="03143EE2" w14:textId="2DA8DA2F" w:rsidR="00857031" w:rsidRPr="00D11C1D" w:rsidRDefault="00857031" w:rsidP="00D237B6">
      <w:pPr>
        <w:jc w:val="left"/>
        <w:rPr>
          <w:rFonts w:eastAsia="Constantia" w:cstheme="majorBidi"/>
          <w:b/>
          <w:color w:val="2F5496" w:themeColor="accent1" w:themeShade="BF"/>
          <w:szCs w:val="24"/>
        </w:rPr>
      </w:pPr>
      <w:r w:rsidRPr="00D11C1D">
        <w:rPr>
          <w:rFonts w:eastAsia="Constantia"/>
          <w:szCs w:val="24"/>
        </w:rPr>
        <w:br w:type="page"/>
      </w:r>
    </w:p>
    <w:p w14:paraId="18CCE74E" w14:textId="276C1D37" w:rsidR="00E94A6C" w:rsidRPr="00D11C1D" w:rsidRDefault="00DA6D64" w:rsidP="00BA658C">
      <w:pPr>
        <w:pStyle w:val="Heading1"/>
        <w:rPr>
          <w:sz w:val="24"/>
          <w:szCs w:val="24"/>
        </w:rPr>
      </w:pPr>
      <w:bookmarkStart w:id="136" w:name="_Toc153895235"/>
      <w:r w:rsidRPr="00D11C1D">
        <w:rPr>
          <w:rFonts w:eastAsia="Constantia"/>
          <w:sz w:val="24"/>
          <w:szCs w:val="24"/>
        </w:rPr>
        <w:lastRenderedPageBreak/>
        <w:t xml:space="preserve">Chapter </w:t>
      </w:r>
      <w:r w:rsidR="00C56ABB" w:rsidRPr="00D11C1D">
        <w:rPr>
          <w:rFonts w:eastAsia="Constantia"/>
          <w:sz w:val="24"/>
          <w:szCs w:val="24"/>
        </w:rPr>
        <w:t>6</w:t>
      </w:r>
      <w:r w:rsidRPr="00D11C1D">
        <w:rPr>
          <w:rFonts w:eastAsia="Constantia"/>
          <w:sz w:val="24"/>
          <w:szCs w:val="24"/>
        </w:rPr>
        <w:t xml:space="preserve"> – </w:t>
      </w:r>
      <w:r w:rsidR="00115C8F" w:rsidRPr="00D11C1D">
        <w:rPr>
          <w:rFonts w:eastAsia="Constantia"/>
          <w:sz w:val="24"/>
          <w:szCs w:val="24"/>
        </w:rPr>
        <w:t xml:space="preserve">Laboratory Results of </w:t>
      </w:r>
      <w:r w:rsidRPr="00D11C1D">
        <w:rPr>
          <w:sz w:val="24"/>
          <w:szCs w:val="24"/>
        </w:rPr>
        <w:t>CUIC Triaxial Test</w:t>
      </w:r>
      <w:bookmarkEnd w:id="119"/>
      <w:r w:rsidR="00966C79" w:rsidRPr="00D11C1D">
        <w:rPr>
          <w:sz w:val="24"/>
          <w:szCs w:val="24"/>
        </w:rPr>
        <w:t>s</w:t>
      </w:r>
      <w:bookmarkEnd w:id="136"/>
    </w:p>
    <w:p w14:paraId="339B8E61" w14:textId="1A0184C0" w:rsidR="00E57F74" w:rsidRPr="00D11C1D" w:rsidRDefault="004D64E0" w:rsidP="004D64E0">
      <w:pPr>
        <w:spacing w:line="480" w:lineRule="auto"/>
        <w:rPr>
          <w:szCs w:val="24"/>
        </w:rPr>
      </w:pPr>
      <w:r w:rsidRPr="00D11C1D">
        <w:rPr>
          <w:szCs w:val="24"/>
        </w:rPr>
        <w:t xml:space="preserve">In this chapter, the focus is solely on displaying the results derived from laboratory tests. For related discussions, refer to Chapter 7, where </w:t>
      </w:r>
      <w:r w:rsidR="00DC5C7C" w:rsidRPr="00D11C1D">
        <w:rPr>
          <w:szCs w:val="24"/>
        </w:rPr>
        <w:t xml:space="preserve">corresponding </w:t>
      </w:r>
      <w:r w:rsidRPr="00D11C1D">
        <w:rPr>
          <w:szCs w:val="24"/>
        </w:rPr>
        <w:t>analysis and interpretations are provided.</w:t>
      </w:r>
    </w:p>
    <w:p w14:paraId="2F200300" w14:textId="48288312" w:rsidR="00E11971" w:rsidRPr="00D11C1D" w:rsidRDefault="0092730D" w:rsidP="009352B0">
      <w:pPr>
        <w:pStyle w:val="Heading2"/>
        <w:rPr>
          <w:sz w:val="24"/>
          <w:szCs w:val="24"/>
        </w:rPr>
      </w:pPr>
      <w:bookmarkStart w:id="137" w:name="_Toc153895236"/>
      <w:r w:rsidRPr="00D11C1D">
        <w:rPr>
          <w:sz w:val="24"/>
          <w:szCs w:val="24"/>
        </w:rPr>
        <w:t>6</w:t>
      </w:r>
      <w:r w:rsidR="001A7007" w:rsidRPr="00D11C1D">
        <w:rPr>
          <w:sz w:val="24"/>
          <w:szCs w:val="24"/>
        </w:rPr>
        <w:t>.</w:t>
      </w:r>
      <w:r w:rsidR="00AB5247" w:rsidRPr="00D11C1D">
        <w:rPr>
          <w:sz w:val="24"/>
          <w:szCs w:val="24"/>
        </w:rPr>
        <w:t>1</w:t>
      </w:r>
      <w:r w:rsidR="001A7007" w:rsidRPr="00D11C1D">
        <w:rPr>
          <w:sz w:val="24"/>
          <w:szCs w:val="24"/>
        </w:rPr>
        <w:t xml:space="preserve"> Triaxial Testing</w:t>
      </w:r>
      <w:bookmarkEnd w:id="137"/>
    </w:p>
    <w:p w14:paraId="6968D156" w14:textId="713F7308" w:rsidR="005420D6" w:rsidRPr="00D11C1D" w:rsidRDefault="00BB75EA" w:rsidP="00DE20F1">
      <w:pPr>
        <w:spacing w:line="480" w:lineRule="auto"/>
        <w:jc w:val="left"/>
        <w:rPr>
          <w:szCs w:val="24"/>
        </w:rPr>
      </w:pPr>
      <w:r w:rsidRPr="00D11C1D">
        <w:rPr>
          <w:szCs w:val="24"/>
        </w:rPr>
        <w:t xml:space="preserve">Figure </w:t>
      </w:r>
      <w:r w:rsidR="00600338" w:rsidRPr="00D11C1D">
        <w:rPr>
          <w:szCs w:val="24"/>
        </w:rPr>
        <w:t>3</w:t>
      </w:r>
      <w:r w:rsidR="00BA658C" w:rsidRPr="00D11C1D">
        <w:rPr>
          <w:szCs w:val="24"/>
        </w:rPr>
        <w:t>8</w:t>
      </w:r>
      <w:r w:rsidR="000E0F59" w:rsidRPr="00D11C1D">
        <w:rPr>
          <w:szCs w:val="24"/>
        </w:rPr>
        <w:t xml:space="preserve"> </w:t>
      </w:r>
      <w:r w:rsidR="00F61A9B" w:rsidRPr="00D11C1D">
        <w:rPr>
          <w:szCs w:val="24"/>
        </w:rPr>
        <w:t>show consolidation curve</w:t>
      </w:r>
      <w:r w:rsidR="00A24518" w:rsidRPr="00D11C1D">
        <w:rPr>
          <w:szCs w:val="24"/>
        </w:rPr>
        <w:t>s</w:t>
      </w:r>
      <w:r w:rsidR="00F61A9B" w:rsidRPr="00D11C1D">
        <w:rPr>
          <w:szCs w:val="24"/>
        </w:rPr>
        <w:t xml:space="preserve"> </w:t>
      </w:r>
      <w:r w:rsidR="00CA2C48" w:rsidRPr="00D11C1D">
        <w:rPr>
          <w:szCs w:val="24"/>
        </w:rPr>
        <w:t xml:space="preserve">for </w:t>
      </w:r>
      <w:r w:rsidR="00A24518" w:rsidRPr="00D11C1D">
        <w:rPr>
          <w:szCs w:val="24"/>
        </w:rPr>
        <w:t xml:space="preserve">FRS </w:t>
      </w:r>
      <w:r w:rsidR="00CA2C48" w:rsidRPr="00D11C1D">
        <w:rPr>
          <w:szCs w:val="24"/>
        </w:rPr>
        <w:t>specimen</w:t>
      </w:r>
      <w:r w:rsidR="00A24518" w:rsidRPr="00D11C1D">
        <w:rPr>
          <w:szCs w:val="24"/>
        </w:rPr>
        <w:t>s</w:t>
      </w:r>
      <w:r w:rsidR="00966C79" w:rsidRPr="00D11C1D">
        <w:rPr>
          <w:szCs w:val="24"/>
        </w:rPr>
        <w:t xml:space="preserve"> set up and tested as described in Section </w:t>
      </w:r>
      <w:r w:rsidR="00F40018" w:rsidRPr="00D11C1D">
        <w:rPr>
          <w:szCs w:val="24"/>
        </w:rPr>
        <w:t>4.2</w:t>
      </w:r>
      <w:r w:rsidR="00966C79" w:rsidRPr="00D11C1D">
        <w:rPr>
          <w:szCs w:val="24"/>
        </w:rPr>
        <w:t>.</w:t>
      </w:r>
      <w:r w:rsidR="00F40018" w:rsidRPr="00D11C1D">
        <w:rPr>
          <w:szCs w:val="24"/>
        </w:rPr>
        <w:t>6</w:t>
      </w:r>
      <w:r w:rsidR="00CA2C48" w:rsidRPr="00D11C1D">
        <w:rPr>
          <w:szCs w:val="24"/>
        </w:rPr>
        <w:t xml:space="preserve">. Consolidation was deemed complete once the </w:t>
      </w:r>
      <w:r w:rsidR="00372079" w:rsidRPr="00D11C1D">
        <w:rPr>
          <w:szCs w:val="24"/>
        </w:rPr>
        <w:t>volume of the sample became constant.</w:t>
      </w:r>
    </w:p>
    <w:p w14:paraId="45B37640" w14:textId="59D61CAC" w:rsidR="00577FBF" w:rsidRPr="00D11C1D" w:rsidRDefault="001A54C5" w:rsidP="00577FBF">
      <w:pPr>
        <w:keepNext/>
        <w:jc w:val="center"/>
        <w:rPr>
          <w:szCs w:val="24"/>
        </w:rPr>
      </w:pPr>
      <w:r w:rsidRPr="00D11C1D">
        <w:rPr>
          <w:noProof/>
          <w:szCs w:val="24"/>
        </w:rPr>
        <w:drawing>
          <wp:inline distT="0" distB="0" distL="0" distR="0" wp14:anchorId="0616CBF4" wp14:editId="12A222A6">
            <wp:extent cx="4572000" cy="2468880"/>
            <wp:effectExtent l="0" t="0" r="0" b="7620"/>
            <wp:docPr id="444351782" name="Chart 1">
              <a:extLst xmlns:a="http://schemas.openxmlformats.org/drawingml/2006/main">
                <a:ext uri="{FF2B5EF4-FFF2-40B4-BE49-F238E27FC236}">
                  <a16:creationId xmlns:a16="http://schemas.microsoft.com/office/drawing/2014/main" id="{B4A10C20-535F-48AE-8326-446692841B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5EAED119" w14:textId="53FF4298" w:rsidR="00081F5A" w:rsidRPr="00D11C1D" w:rsidRDefault="00577FBF" w:rsidP="00577FBF">
      <w:pPr>
        <w:pStyle w:val="Caption"/>
        <w:jc w:val="center"/>
        <w:rPr>
          <w:sz w:val="24"/>
          <w:szCs w:val="24"/>
        </w:rPr>
      </w:pPr>
      <w:bookmarkStart w:id="138" w:name="_Toc153895308"/>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37</w:t>
      </w:r>
      <w:r w:rsidRPr="00D11C1D">
        <w:rPr>
          <w:sz w:val="24"/>
          <w:szCs w:val="24"/>
        </w:rPr>
        <w:fldChar w:fldCharType="end"/>
      </w:r>
      <w:r w:rsidRPr="00D11C1D">
        <w:rPr>
          <w:sz w:val="24"/>
          <w:szCs w:val="24"/>
        </w:rPr>
        <w:t xml:space="preserve">: Consolidation curve for the </w:t>
      </w:r>
      <w:r w:rsidR="001A54C5" w:rsidRPr="00D11C1D">
        <w:rPr>
          <w:sz w:val="24"/>
          <w:szCs w:val="24"/>
        </w:rPr>
        <w:t>second</w:t>
      </w:r>
      <w:r w:rsidRPr="00D11C1D">
        <w:rPr>
          <w:sz w:val="24"/>
          <w:szCs w:val="24"/>
        </w:rPr>
        <w:t xml:space="preserve"> stage of specimen </w:t>
      </w:r>
      <w:r w:rsidR="00115C8F" w:rsidRPr="00D11C1D">
        <w:rPr>
          <w:sz w:val="24"/>
          <w:szCs w:val="24"/>
        </w:rPr>
        <w:t>F</w:t>
      </w:r>
      <w:r w:rsidR="002C68D2" w:rsidRPr="00D11C1D">
        <w:rPr>
          <w:sz w:val="24"/>
          <w:szCs w:val="24"/>
        </w:rPr>
        <w:t>M</w:t>
      </w:r>
      <w:r w:rsidR="00115C8F" w:rsidRPr="00D11C1D">
        <w:rPr>
          <w:sz w:val="24"/>
          <w:szCs w:val="24"/>
        </w:rPr>
        <w:t>-D</w:t>
      </w:r>
      <w:r w:rsidR="00967943" w:rsidRPr="00D11C1D">
        <w:rPr>
          <w:sz w:val="24"/>
          <w:szCs w:val="24"/>
        </w:rPr>
        <w:t>50</w:t>
      </w:r>
      <w:r w:rsidRPr="00D11C1D">
        <w:rPr>
          <w:sz w:val="24"/>
          <w:szCs w:val="24"/>
        </w:rPr>
        <w:t>-C</w:t>
      </w:r>
      <w:r w:rsidR="00967943" w:rsidRPr="00D11C1D">
        <w:rPr>
          <w:sz w:val="24"/>
          <w:szCs w:val="24"/>
        </w:rPr>
        <w:t>1.2</w:t>
      </w:r>
      <w:r w:rsidR="00966C79" w:rsidRPr="00D11C1D">
        <w:rPr>
          <w:sz w:val="24"/>
          <w:szCs w:val="24"/>
        </w:rPr>
        <w:t xml:space="preserve"> (Table </w:t>
      </w:r>
      <w:r w:rsidR="000B58E4" w:rsidRPr="00D11C1D">
        <w:rPr>
          <w:sz w:val="24"/>
          <w:szCs w:val="24"/>
        </w:rPr>
        <w:t>5</w:t>
      </w:r>
      <w:r w:rsidR="00966C79" w:rsidRPr="00D11C1D">
        <w:rPr>
          <w:sz w:val="24"/>
          <w:szCs w:val="24"/>
        </w:rPr>
        <w:t>)</w:t>
      </w:r>
      <w:bookmarkEnd w:id="138"/>
    </w:p>
    <w:p w14:paraId="79A3B2A1" w14:textId="77777777" w:rsidR="00BA658C" w:rsidRPr="00D11C1D" w:rsidRDefault="00BA658C" w:rsidP="00BA658C">
      <w:pPr>
        <w:rPr>
          <w:szCs w:val="24"/>
          <w:lang w:val="en-GB" w:eastAsia="en-GB"/>
        </w:rPr>
      </w:pPr>
    </w:p>
    <w:p w14:paraId="2454BA0D" w14:textId="77777777" w:rsidR="00BA658C" w:rsidRPr="00D11C1D" w:rsidRDefault="00BA658C" w:rsidP="00BA658C">
      <w:pPr>
        <w:rPr>
          <w:szCs w:val="24"/>
          <w:lang w:val="en-GB" w:eastAsia="en-GB"/>
        </w:rPr>
      </w:pPr>
    </w:p>
    <w:p w14:paraId="4E486E3D" w14:textId="77777777" w:rsidR="00BA658C" w:rsidRPr="00D11C1D" w:rsidRDefault="00BA658C" w:rsidP="00BA658C">
      <w:pPr>
        <w:rPr>
          <w:szCs w:val="24"/>
          <w:lang w:val="en-GB" w:eastAsia="en-GB"/>
        </w:rPr>
      </w:pPr>
    </w:p>
    <w:p w14:paraId="2A5FE7BB" w14:textId="2FD1B56D" w:rsidR="00E94A6C" w:rsidRPr="00D11C1D" w:rsidRDefault="0092730D" w:rsidP="009352B0">
      <w:pPr>
        <w:pStyle w:val="Heading2"/>
        <w:rPr>
          <w:sz w:val="24"/>
          <w:szCs w:val="24"/>
        </w:rPr>
      </w:pPr>
      <w:bookmarkStart w:id="139" w:name="_Toc153895237"/>
      <w:r w:rsidRPr="00D11C1D">
        <w:rPr>
          <w:sz w:val="24"/>
          <w:szCs w:val="24"/>
        </w:rPr>
        <w:t>6</w:t>
      </w:r>
      <w:r w:rsidR="001A7007" w:rsidRPr="00D11C1D">
        <w:rPr>
          <w:sz w:val="24"/>
          <w:szCs w:val="24"/>
        </w:rPr>
        <w:t>.</w:t>
      </w:r>
      <w:r w:rsidR="00AB5247" w:rsidRPr="00D11C1D">
        <w:rPr>
          <w:sz w:val="24"/>
          <w:szCs w:val="24"/>
        </w:rPr>
        <w:t>2</w:t>
      </w:r>
      <w:r w:rsidR="001A7007" w:rsidRPr="00D11C1D">
        <w:rPr>
          <w:sz w:val="24"/>
          <w:szCs w:val="24"/>
        </w:rPr>
        <w:t xml:space="preserve"> </w:t>
      </w:r>
      <w:r w:rsidR="00496AB4" w:rsidRPr="00D11C1D">
        <w:rPr>
          <w:sz w:val="24"/>
          <w:szCs w:val="24"/>
        </w:rPr>
        <w:t>Stress-Strain Curves</w:t>
      </w:r>
      <w:bookmarkEnd w:id="139"/>
    </w:p>
    <w:p w14:paraId="747A6FA9" w14:textId="43EEBA95" w:rsidR="001A0968" w:rsidRPr="00D11C1D" w:rsidRDefault="003D3A50" w:rsidP="00DE5594">
      <w:pPr>
        <w:spacing w:line="480" w:lineRule="auto"/>
        <w:jc w:val="left"/>
        <w:rPr>
          <w:szCs w:val="24"/>
        </w:rPr>
      </w:pPr>
      <w:r w:rsidRPr="00D11C1D">
        <w:rPr>
          <w:szCs w:val="24"/>
        </w:rPr>
        <w:t>Figure</w:t>
      </w:r>
      <w:r w:rsidR="001F530C" w:rsidRPr="00D11C1D">
        <w:rPr>
          <w:szCs w:val="24"/>
        </w:rPr>
        <w:t xml:space="preserve">s </w:t>
      </w:r>
      <w:r w:rsidR="000E0F59" w:rsidRPr="00D11C1D">
        <w:rPr>
          <w:szCs w:val="24"/>
        </w:rPr>
        <w:t>3</w:t>
      </w:r>
      <w:r w:rsidR="00BA658C" w:rsidRPr="00D11C1D">
        <w:rPr>
          <w:szCs w:val="24"/>
        </w:rPr>
        <w:t>9</w:t>
      </w:r>
      <w:r w:rsidR="008265A8" w:rsidRPr="00D11C1D">
        <w:rPr>
          <w:szCs w:val="24"/>
        </w:rPr>
        <w:t xml:space="preserve"> through</w:t>
      </w:r>
      <w:r w:rsidR="00D719ED" w:rsidRPr="00D11C1D">
        <w:rPr>
          <w:szCs w:val="24"/>
        </w:rPr>
        <w:t xml:space="preserve"> </w:t>
      </w:r>
      <w:r w:rsidR="000E0F59" w:rsidRPr="00D11C1D">
        <w:rPr>
          <w:szCs w:val="24"/>
        </w:rPr>
        <w:t>4</w:t>
      </w:r>
      <w:r w:rsidR="00BA658C" w:rsidRPr="00D11C1D">
        <w:rPr>
          <w:szCs w:val="24"/>
        </w:rPr>
        <w:t>1</w:t>
      </w:r>
      <w:r w:rsidR="00D719ED" w:rsidRPr="00D11C1D">
        <w:rPr>
          <w:szCs w:val="24"/>
        </w:rPr>
        <w:t xml:space="preserve"> </w:t>
      </w:r>
      <w:r w:rsidR="00BA056E" w:rsidRPr="00D11C1D">
        <w:rPr>
          <w:szCs w:val="24"/>
        </w:rPr>
        <w:t xml:space="preserve">show </w:t>
      </w:r>
      <w:r w:rsidR="008265A8" w:rsidRPr="00D11C1D">
        <w:rPr>
          <w:szCs w:val="24"/>
        </w:rPr>
        <w:t xml:space="preserve">stress-strain </w:t>
      </w:r>
      <w:r w:rsidR="00BA056E" w:rsidRPr="00D11C1D">
        <w:rPr>
          <w:szCs w:val="24"/>
        </w:rPr>
        <w:t>curves</w:t>
      </w:r>
      <w:r w:rsidR="00BD08EB" w:rsidRPr="00D11C1D">
        <w:rPr>
          <w:szCs w:val="24"/>
        </w:rPr>
        <w:t xml:space="preserve"> for </w:t>
      </w:r>
      <w:r w:rsidR="008265A8" w:rsidRPr="00D11C1D">
        <w:rPr>
          <w:szCs w:val="24"/>
        </w:rPr>
        <w:t xml:space="preserve">different </w:t>
      </w:r>
      <w:r w:rsidR="00BD08EB" w:rsidRPr="00D11C1D">
        <w:rPr>
          <w:szCs w:val="24"/>
        </w:rPr>
        <w:t xml:space="preserve">shearing stages </w:t>
      </w:r>
      <w:r w:rsidR="008265A8" w:rsidRPr="00D11C1D">
        <w:rPr>
          <w:szCs w:val="24"/>
        </w:rPr>
        <w:t>of tests on raw and FRS specimens</w:t>
      </w:r>
      <w:r w:rsidR="00D0018C" w:rsidRPr="00D11C1D">
        <w:rPr>
          <w:szCs w:val="24"/>
        </w:rPr>
        <w:t>.</w:t>
      </w:r>
      <w:r w:rsidR="00EE6C24" w:rsidRPr="00D11C1D">
        <w:rPr>
          <w:szCs w:val="24"/>
        </w:rPr>
        <w:t xml:space="preserve"> </w:t>
      </w:r>
    </w:p>
    <w:p w14:paraId="716B93D9" w14:textId="77777777" w:rsidR="00E94A6C" w:rsidRPr="00D11C1D" w:rsidRDefault="00E94A6C" w:rsidP="00DE5594">
      <w:pPr>
        <w:spacing w:line="480" w:lineRule="auto"/>
        <w:jc w:val="left"/>
        <w:rPr>
          <w:szCs w:val="24"/>
        </w:rPr>
      </w:pPr>
    </w:p>
    <w:p w14:paraId="366B7620" w14:textId="7BAB6707" w:rsidR="00D719ED" w:rsidRPr="00D11C1D" w:rsidRDefault="00834250" w:rsidP="00D719ED">
      <w:pPr>
        <w:keepNext/>
        <w:spacing w:line="240" w:lineRule="auto"/>
        <w:jc w:val="center"/>
        <w:rPr>
          <w:szCs w:val="24"/>
        </w:rPr>
      </w:pPr>
      <w:r w:rsidRPr="00D11C1D">
        <w:rPr>
          <w:noProof/>
          <w:szCs w:val="24"/>
        </w:rPr>
        <w:drawing>
          <wp:inline distT="0" distB="0" distL="0" distR="0" wp14:anchorId="0E3E0188" wp14:editId="4D8A4AFA">
            <wp:extent cx="5486400" cy="3657600"/>
            <wp:effectExtent l="0" t="0" r="0" b="0"/>
            <wp:docPr id="8" name="Chart 8">
              <a:extLst xmlns:a="http://schemas.openxmlformats.org/drawingml/2006/main">
                <a:ext uri="{FF2B5EF4-FFF2-40B4-BE49-F238E27FC236}">
                  <a16:creationId xmlns:a16="http://schemas.microsoft.com/office/drawing/2014/main" id="{39F0D9DC-FD5C-4A1C-AD3B-016F4D95DF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2472002F" w14:textId="4D928B72" w:rsidR="00EC5B8E" w:rsidRPr="00D11C1D" w:rsidRDefault="00D719ED" w:rsidP="00D719ED">
      <w:pPr>
        <w:pStyle w:val="Caption"/>
        <w:jc w:val="center"/>
        <w:rPr>
          <w:sz w:val="24"/>
          <w:szCs w:val="24"/>
        </w:rPr>
      </w:pPr>
      <w:bookmarkStart w:id="140" w:name="_Toc153895309"/>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38</w:t>
      </w:r>
      <w:r w:rsidRPr="00D11C1D">
        <w:rPr>
          <w:sz w:val="24"/>
          <w:szCs w:val="24"/>
        </w:rPr>
        <w:fldChar w:fldCharType="end"/>
      </w:r>
      <w:r w:rsidRPr="00D11C1D">
        <w:rPr>
          <w:sz w:val="24"/>
          <w:szCs w:val="24"/>
        </w:rPr>
        <w:t>: Stress strain curves for shearing stage 1</w:t>
      </w:r>
      <w:bookmarkEnd w:id="140"/>
    </w:p>
    <w:p w14:paraId="25493192" w14:textId="77777777" w:rsidR="00D31131" w:rsidRPr="00D11C1D" w:rsidRDefault="00D31131" w:rsidP="00D31131">
      <w:pPr>
        <w:rPr>
          <w:szCs w:val="24"/>
          <w:lang w:val="en-GB" w:eastAsia="en-GB"/>
        </w:rPr>
      </w:pPr>
    </w:p>
    <w:p w14:paraId="63F7B2EF" w14:textId="77777777" w:rsidR="00344237" w:rsidRPr="00D11C1D" w:rsidRDefault="00344237" w:rsidP="00344237">
      <w:pPr>
        <w:rPr>
          <w:szCs w:val="24"/>
          <w:lang w:val="en-GB" w:eastAsia="en-GB"/>
        </w:rPr>
      </w:pPr>
    </w:p>
    <w:p w14:paraId="6260BB54" w14:textId="09BD120A" w:rsidR="0023139B" w:rsidRPr="00D11C1D" w:rsidRDefault="003404A7" w:rsidP="00A327F3">
      <w:pPr>
        <w:spacing w:line="480" w:lineRule="auto"/>
        <w:jc w:val="left"/>
        <w:rPr>
          <w:szCs w:val="24"/>
          <w:lang w:val="en-GB" w:eastAsia="en-GB"/>
        </w:rPr>
      </w:pPr>
      <w:r w:rsidRPr="00D11C1D">
        <w:rPr>
          <w:szCs w:val="24"/>
          <w:lang w:val="en-GB" w:eastAsia="en-GB"/>
        </w:rPr>
        <w:t xml:space="preserve">The first stage of shearing was </w:t>
      </w:r>
      <w:r w:rsidR="00F76938" w:rsidRPr="00D11C1D">
        <w:rPr>
          <w:szCs w:val="24"/>
          <w:lang w:val="en-GB" w:eastAsia="en-GB"/>
        </w:rPr>
        <w:t>conducted</w:t>
      </w:r>
      <w:r w:rsidRPr="00D11C1D">
        <w:rPr>
          <w:szCs w:val="24"/>
          <w:lang w:val="en-GB" w:eastAsia="en-GB"/>
        </w:rPr>
        <w:t xml:space="preserve"> at a </w:t>
      </w:r>
      <w:r w:rsidR="00010523" w:rsidRPr="00D11C1D">
        <w:rPr>
          <w:szCs w:val="24"/>
          <w:lang w:val="en-GB" w:eastAsia="en-GB"/>
        </w:rPr>
        <w:t xml:space="preserve">confining </w:t>
      </w:r>
      <w:r w:rsidR="005B5B95" w:rsidRPr="00D11C1D">
        <w:rPr>
          <w:szCs w:val="24"/>
          <w:lang w:val="en-GB" w:eastAsia="en-GB"/>
        </w:rPr>
        <w:t xml:space="preserve">pressure </w:t>
      </w:r>
      <w:r w:rsidRPr="00D11C1D">
        <w:rPr>
          <w:szCs w:val="24"/>
          <w:lang w:val="en-GB" w:eastAsia="en-GB"/>
        </w:rPr>
        <w:t xml:space="preserve">of 50 kPa. The activation of the fiber reinforcements was clearly observed in the geotextile-reinforced specimens from the beginning to the end of this stage, resulting in toughness </w:t>
      </w:r>
      <w:r w:rsidR="00B1355D" w:rsidRPr="00D11C1D">
        <w:rPr>
          <w:szCs w:val="24"/>
          <w:lang w:val="en-GB" w:eastAsia="en-GB"/>
        </w:rPr>
        <w:t xml:space="preserve">– represented by the area under </w:t>
      </w:r>
      <w:r w:rsidR="00CC1B0A" w:rsidRPr="00D11C1D">
        <w:rPr>
          <w:szCs w:val="24"/>
          <w:lang w:val="en-GB" w:eastAsia="en-GB"/>
        </w:rPr>
        <w:t>each</w:t>
      </w:r>
      <w:r w:rsidR="00B1355D" w:rsidRPr="00D11C1D">
        <w:rPr>
          <w:szCs w:val="24"/>
          <w:lang w:val="en-GB" w:eastAsia="en-GB"/>
        </w:rPr>
        <w:t xml:space="preserve"> curve</w:t>
      </w:r>
      <w:r w:rsidR="00CC1B0A" w:rsidRPr="00D11C1D">
        <w:rPr>
          <w:szCs w:val="24"/>
          <w:lang w:val="en-GB" w:eastAsia="en-GB"/>
        </w:rPr>
        <w:t xml:space="preserve"> – </w:t>
      </w:r>
      <w:r w:rsidRPr="00D11C1D">
        <w:rPr>
          <w:szCs w:val="24"/>
          <w:lang w:val="en-GB" w:eastAsia="en-GB"/>
        </w:rPr>
        <w:t xml:space="preserve">values twice as large as those of the raw soil specimens. </w:t>
      </w:r>
      <w:r w:rsidR="00C82B24" w:rsidRPr="00D11C1D">
        <w:rPr>
          <w:szCs w:val="24"/>
          <w:lang w:val="en-GB" w:eastAsia="en-GB"/>
        </w:rPr>
        <w:t xml:space="preserve">The data obtained in the interface shear tests </w:t>
      </w:r>
      <w:r w:rsidR="00CA58CD" w:rsidRPr="00D11C1D">
        <w:rPr>
          <w:szCs w:val="24"/>
          <w:lang w:val="en-GB" w:eastAsia="en-GB"/>
        </w:rPr>
        <w:t>conducted</w:t>
      </w:r>
      <w:r w:rsidR="00C82B24" w:rsidRPr="00D11C1D">
        <w:rPr>
          <w:szCs w:val="24"/>
          <w:lang w:val="en-GB" w:eastAsia="en-GB"/>
        </w:rPr>
        <w:t xml:space="preserve"> on the fiber materials suggested that the geotextile was more </w:t>
      </w:r>
      <w:r w:rsidR="00CA58CD" w:rsidRPr="00D11C1D">
        <w:rPr>
          <w:szCs w:val="24"/>
          <w:lang w:val="en-GB" w:eastAsia="en-GB"/>
        </w:rPr>
        <w:t xml:space="preserve">capable of interacting with the soil than the facemask at all considered confining pressures. </w:t>
      </w:r>
      <w:r w:rsidR="00E36C98" w:rsidRPr="00D11C1D">
        <w:rPr>
          <w:szCs w:val="24"/>
          <w:lang w:val="en-GB" w:eastAsia="en-GB"/>
        </w:rPr>
        <w:t>Data in Figure 3</w:t>
      </w:r>
      <w:r w:rsidR="00BA658C" w:rsidRPr="00D11C1D">
        <w:rPr>
          <w:szCs w:val="24"/>
          <w:lang w:val="en-GB" w:eastAsia="en-GB"/>
        </w:rPr>
        <w:t>9</w:t>
      </w:r>
      <w:r w:rsidR="00E36C98" w:rsidRPr="00D11C1D">
        <w:rPr>
          <w:szCs w:val="24"/>
          <w:lang w:val="en-GB" w:eastAsia="en-GB"/>
        </w:rPr>
        <w:t xml:space="preserve"> clearly demonstrate</w:t>
      </w:r>
      <w:r w:rsidRPr="00D11C1D">
        <w:rPr>
          <w:szCs w:val="24"/>
          <w:lang w:val="en-GB" w:eastAsia="en-GB"/>
        </w:rPr>
        <w:t xml:space="preserve"> that the soil-fiber interaction of the geotextile material is more significant than that of the facemask </w:t>
      </w:r>
      <w:r w:rsidRPr="00D11C1D">
        <w:rPr>
          <w:szCs w:val="24"/>
          <w:lang w:val="en-GB" w:eastAsia="en-GB"/>
        </w:rPr>
        <w:lastRenderedPageBreak/>
        <w:t>materials</w:t>
      </w:r>
      <w:r w:rsidR="00CC1B0A" w:rsidRPr="00D11C1D">
        <w:rPr>
          <w:szCs w:val="24"/>
          <w:lang w:val="en-GB" w:eastAsia="en-GB"/>
        </w:rPr>
        <w:t>, as observed during the interface shear test</w:t>
      </w:r>
      <w:r w:rsidR="00AE54FB" w:rsidRPr="00D11C1D">
        <w:rPr>
          <w:szCs w:val="24"/>
          <w:lang w:val="en-GB" w:eastAsia="en-GB"/>
        </w:rPr>
        <w:t>s</w:t>
      </w:r>
      <w:r w:rsidRPr="00D11C1D">
        <w:rPr>
          <w:szCs w:val="24"/>
          <w:lang w:val="en-GB" w:eastAsia="en-GB"/>
        </w:rPr>
        <w:t>.</w:t>
      </w:r>
      <w:r w:rsidR="003B4C0F" w:rsidRPr="00D11C1D">
        <w:rPr>
          <w:szCs w:val="24"/>
          <w:lang w:val="en-GB" w:eastAsia="en-GB"/>
        </w:rPr>
        <w:t xml:space="preserve"> T</w:t>
      </w:r>
      <w:r w:rsidRPr="00D11C1D">
        <w:rPr>
          <w:szCs w:val="24"/>
          <w:lang w:val="en-GB" w:eastAsia="en-GB"/>
        </w:rPr>
        <w:t xml:space="preserve">he </w:t>
      </w:r>
      <w:r w:rsidR="00741B2A" w:rsidRPr="00D11C1D">
        <w:rPr>
          <w:szCs w:val="24"/>
          <w:lang w:val="en-GB" w:eastAsia="en-GB"/>
        </w:rPr>
        <w:t>f</w:t>
      </w:r>
      <w:r w:rsidRPr="00D11C1D">
        <w:rPr>
          <w:szCs w:val="24"/>
          <w:lang w:val="en-GB" w:eastAsia="en-GB"/>
        </w:rPr>
        <w:t>acemask FRS specimens did not exhibit distinct behavio</w:t>
      </w:r>
      <w:r w:rsidR="00D546B0" w:rsidRPr="00D11C1D">
        <w:rPr>
          <w:szCs w:val="24"/>
          <w:lang w:val="en-GB" w:eastAsia="en-GB"/>
        </w:rPr>
        <w:t>u</w:t>
      </w:r>
      <w:r w:rsidRPr="00D11C1D">
        <w:rPr>
          <w:szCs w:val="24"/>
          <w:lang w:val="en-GB" w:eastAsia="en-GB"/>
        </w:rPr>
        <w:t>r from the raw soil specimens</w:t>
      </w:r>
      <w:r w:rsidR="003B4C0F" w:rsidRPr="00D11C1D">
        <w:rPr>
          <w:szCs w:val="24"/>
          <w:lang w:val="en-GB" w:eastAsia="en-GB"/>
        </w:rPr>
        <w:t xml:space="preserve"> until a strain level of 2% was reached</w:t>
      </w:r>
      <w:r w:rsidRPr="00D11C1D">
        <w:rPr>
          <w:szCs w:val="24"/>
          <w:lang w:val="en-GB" w:eastAsia="en-GB"/>
        </w:rPr>
        <w:t xml:space="preserve">. </w:t>
      </w:r>
      <w:r w:rsidR="00AD2D1B" w:rsidRPr="00D11C1D">
        <w:rPr>
          <w:szCs w:val="24"/>
          <w:lang w:val="en-GB" w:eastAsia="en-GB"/>
        </w:rPr>
        <w:t>A</w:t>
      </w:r>
      <w:r w:rsidRPr="00D11C1D">
        <w:rPr>
          <w:szCs w:val="24"/>
          <w:lang w:val="en-GB" w:eastAsia="en-GB"/>
        </w:rPr>
        <w:t>ll FRS samples required higher levels of stress</w:t>
      </w:r>
      <w:r w:rsidR="00AD2D1B" w:rsidRPr="00D11C1D">
        <w:rPr>
          <w:szCs w:val="24"/>
          <w:lang w:val="en-GB" w:eastAsia="en-GB"/>
        </w:rPr>
        <w:t xml:space="preserve"> </w:t>
      </w:r>
      <w:r w:rsidR="00F341C6" w:rsidRPr="00D11C1D">
        <w:rPr>
          <w:szCs w:val="24"/>
          <w:lang w:val="en-GB" w:eastAsia="en-GB"/>
        </w:rPr>
        <w:t xml:space="preserve">than unreinforced soil </w:t>
      </w:r>
      <w:r w:rsidRPr="00D11C1D">
        <w:rPr>
          <w:szCs w:val="24"/>
          <w:lang w:val="en-GB" w:eastAsia="en-GB"/>
        </w:rPr>
        <w:t>to achieve a strain of 5%</w:t>
      </w:r>
      <w:r w:rsidR="005874B4" w:rsidRPr="00D11C1D">
        <w:rPr>
          <w:szCs w:val="24"/>
          <w:lang w:val="en-GB" w:eastAsia="en-GB"/>
        </w:rPr>
        <w:t xml:space="preserve">. </w:t>
      </w:r>
      <w:r w:rsidRPr="00D11C1D">
        <w:rPr>
          <w:szCs w:val="24"/>
          <w:lang w:val="en-GB" w:eastAsia="en-GB"/>
        </w:rPr>
        <w:t>FM-D25-C1.6</w:t>
      </w:r>
      <w:r w:rsidR="005874B4" w:rsidRPr="00D11C1D">
        <w:rPr>
          <w:szCs w:val="24"/>
          <w:lang w:val="en-GB" w:eastAsia="en-GB"/>
        </w:rPr>
        <w:t xml:space="preserve"> was </w:t>
      </w:r>
      <w:r w:rsidR="00AE54FB" w:rsidRPr="00D11C1D">
        <w:rPr>
          <w:szCs w:val="24"/>
          <w:lang w:val="en-GB" w:eastAsia="en-GB"/>
        </w:rPr>
        <w:t xml:space="preserve">an </w:t>
      </w:r>
      <w:r w:rsidR="005874B4" w:rsidRPr="00D11C1D">
        <w:rPr>
          <w:szCs w:val="24"/>
          <w:lang w:val="en-GB" w:eastAsia="en-GB"/>
        </w:rPr>
        <w:t xml:space="preserve">exception to this, as it </w:t>
      </w:r>
      <w:r w:rsidRPr="00D11C1D">
        <w:rPr>
          <w:szCs w:val="24"/>
          <w:lang w:val="en-GB" w:eastAsia="en-GB"/>
        </w:rPr>
        <w:t>behave</w:t>
      </w:r>
      <w:r w:rsidR="00F73E23" w:rsidRPr="00D11C1D">
        <w:rPr>
          <w:szCs w:val="24"/>
          <w:lang w:val="en-GB" w:eastAsia="en-GB"/>
        </w:rPr>
        <w:t>d</w:t>
      </w:r>
      <w:r w:rsidRPr="00D11C1D">
        <w:rPr>
          <w:szCs w:val="24"/>
          <w:lang w:val="en-GB" w:eastAsia="en-GB"/>
        </w:rPr>
        <w:t xml:space="preserve"> similarly to raw soil </w:t>
      </w:r>
      <w:r w:rsidR="00F73E23" w:rsidRPr="00D11C1D">
        <w:rPr>
          <w:szCs w:val="24"/>
          <w:lang w:val="en-GB" w:eastAsia="en-GB"/>
        </w:rPr>
        <w:t xml:space="preserve">specimens </w:t>
      </w:r>
      <w:r w:rsidRPr="00D11C1D">
        <w:rPr>
          <w:szCs w:val="24"/>
          <w:lang w:val="en-GB" w:eastAsia="en-GB"/>
        </w:rPr>
        <w:t>throughout th</w:t>
      </w:r>
      <w:r w:rsidR="00D546B0" w:rsidRPr="00D11C1D">
        <w:rPr>
          <w:szCs w:val="24"/>
          <w:lang w:val="en-GB" w:eastAsia="en-GB"/>
        </w:rPr>
        <w:t>is entire</w:t>
      </w:r>
      <w:r w:rsidRPr="00D11C1D">
        <w:rPr>
          <w:szCs w:val="24"/>
          <w:lang w:val="en-GB" w:eastAsia="en-GB"/>
        </w:rPr>
        <w:t xml:space="preserve"> </w:t>
      </w:r>
      <w:r w:rsidR="00D546B0" w:rsidRPr="00D11C1D">
        <w:rPr>
          <w:szCs w:val="24"/>
          <w:lang w:val="en-GB" w:eastAsia="en-GB"/>
        </w:rPr>
        <w:t>stage</w:t>
      </w:r>
      <w:r w:rsidRPr="00D11C1D">
        <w:rPr>
          <w:szCs w:val="24"/>
          <w:lang w:val="en-GB" w:eastAsia="en-GB"/>
        </w:rPr>
        <w:t>.</w:t>
      </w:r>
      <w:r w:rsidR="003B4C0F" w:rsidRPr="00D11C1D">
        <w:rPr>
          <w:szCs w:val="24"/>
        </w:rPr>
        <w:t xml:space="preserve"> </w:t>
      </w:r>
    </w:p>
    <w:p w14:paraId="4686A3BE" w14:textId="77777777" w:rsidR="001A0968" w:rsidRPr="00D11C1D" w:rsidRDefault="001A0968" w:rsidP="00CC7807">
      <w:pPr>
        <w:spacing w:line="480" w:lineRule="auto"/>
        <w:rPr>
          <w:szCs w:val="24"/>
          <w:lang w:val="en-GB" w:eastAsia="en-GB"/>
        </w:rPr>
      </w:pPr>
    </w:p>
    <w:p w14:paraId="34F63FF3" w14:textId="3AB9C412" w:rsidR="00D719ED" w:rsidRPr="00D11C1D" w:rsidRDefault="00EA7B54" w:rsidP="00D0018C">
      <w:pPr>
        <w:pStyle w:val="Caption"/>
        <w:jc w:val="center"/>
        <w:rPr>
          <w:sz w:val="24"/>
          <w:szCs w:val="24"/>
        </w:rPr>
      </w:pPr>
      <w:r w:rsidRPr="00D11C1D">
        <w:rPr>
          <w:noProof/>
          <w:sz w:val="24"/>
          <w:szCs w:val="24"/>
        </w:rPr>
        <w:drawing>
          <wp:inline distT="0" distB="0" distL="0" distR="0" wp14:anchorId="720EDBF7" wp14:editId="1CC170C6">
            <wp:extent cx="5486400" cy="3657600"/>
            <wp:effectExtent l="0" t="0" r="0" b="0"/>
            <wp:docPr id="9" name="Chart 9">
              <a:extLst xmlns:a="http://schemas.openxmlformats.org/drawingml/2006/main">
                <a:ext uri="{FF2B5EF4-FFF2-40B4-BE49-F238E27FC236}">
                  <a16:creationId xmlns:a16="http://schemas.microsoft.com/office/drawing/2014/main" id="{F354BF93-E283-410F-B6ED-CAF37CC3F9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1A916548" w14:textId="0AE1E93C" w:rsidR="00D0018C" w:rsidRPr="00D11C1D" w:rsidRDefault="00EC5B8E" w:rsidP="00D0018C">
      <w:pPr>
        <w:pStyle w:val="Caption"/>
        <w:jc w:val="center"/>
        <w:rPr>
          <w:sz w:val="24"/>
          <w:szCs w:val="24"/>
        </w:rPr>
      </w:pPr>
      <w:bookmarkStart w:id="141" w:name="_Toc153895310"/>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39</w:t>
      </w:r>
      <w:r w:rsidRPr="00D11C1D">
        <w:rPr>
          <w:sz w:val="24"/>
          <w:szCs w:val="24"/>
        </w:rPr>
        <w:fldChar w:fldCharType="end"/>
      </w:r>
      <w:r w:rsidRPr="00D11C1D">
        <w:rPr>
          <w:sz w:val="24"/>
          <w:szCs w:val="24"/>
        </w:rPr>
        <w:t xml:space="preserve">: Stress-strain curves for shearing stage </w:t>
      </w:r>
      <w:r w:rsidR="00E97EC6" w:rsidRPr="00D11C1D">
        <w:rPr>
          <w:sz w:val="24"/>
          <w:szCs w:val="24"/>
        </w:rPr>
        <w:t>2</w:t>
      </w:r>
      <w:bookmarkEnd w:id="141"/>
    </w:p>
    <w:p w14:paraId="2E09F022" w14:textId="77777777" w:rsidR="00D31131" w:rsidRPr="00D11C1D" w:rsidRDefault="00D31131" w:rsidP="00D31131">
      <w:pPr>
        <w:rPr>
          <w:szCs w:val="24"/>
          <w:lang w:val="en-GB" w:eastAsia="en-GB"/>
        </w:rPr>
      </w:pPr>
    </w:p>
    <w:p w14:paraId="6D985B03" w14:textId="77777777" w:rsidR="007F2713" w:rsidRPr="00D11C1D" w:rsidRDefault="007F2713" w:rsidP="000E0C69">
      <w:pPr>
        <w:spacing w:after="0" w:line="480" w:lineRule="auto"/>
        <w:rPr>
          <w:szCs w:val="24"/>
          <w:lang w:val="en-GB" w:eastAsia="en-GB"/>
        </w:rPr>
      </w:pPr>
    </w:p>
    <w:p w14:paraId="2D542D71" w14:textId="212ADC8A" w:rsidR="00D31131" w:rsidRPr="00D11C1D" w:rsidRDefault="00D31131" w:rsidP="00D31131">
      <w:pPr>
        <w:spacing w:line="480" w:lineRule="auto"/>
        <w:rPr>
          <w:szCs w:val="24"/>
          <w:lang w:val="en-GB" w:eastAsia="en-GB"/>
        </w:rPr>
      </w:pPr>
      <w:r w:rsidRPr="00D11C1D">
        <w:rPr>
          <w:szCs w:val="24"/>
          <w:lang w:val="en-GB" w:eastAsia="en-GB"/>
        </w:rPr>
        <w:t xml:space="preserve">More significant differences in the behaviour of the FRS specimens could be observed under an effective confining pressure of 250kPa in stage 2, as shown in Figure </w:t>
      </w:r>
      <w:r w:rsidR="00BA658C" w:rsidRPr="00D11C1D">
        <w:rPr>
          <w:szCs w:val="24"/>
          <w:lang w:val="en-GB" w:eastAsia="en-GB"/>
        </w:rPr>
        <w:t>40</w:t>
      </w:r>
      <w:r w:rsidRPr="00D11C1D">
        <w:rPr>
          <w:szCs w:val="24"/>
          <w:lang w:val="en-GB" w:eastAsia="en-GB"/>
        </w:rPr>
        <w:t>.</w:t>
      </w:r>
    </w:p>
    <w:p w14:paraId="7DA5434F" w14:textId="341388DB" w:rsidR="0030500A" w:rsidRPr="00D11C1D" w:rsidRDefault="006F68D2" w:rsidP="000E0C69">
      <w:pPr>
        <w:spacing w:after="0" w:line="480" w:lineRule="auto"/>
        <w:rPr>
          <w:szCs w:val="24"/>
          <w:lang w:val="en-GB" w:eastAsia="en-GB"/>
        </w:rPr>
      </w:pPr>
      <w:r w:rsidRPr="00D11C1D">
        <w:rPr>
          <w:szCs w:val="24"/>
          <w:lang w:val="en-GB" w:eastAsia="en-GB"/>
        </w:rPr>
        <w:lastRenderedPageBreak/>
        <w:t>In Stage 2, a</w:t>
      </w:r>
      <w:r w:rsidR="000E0C69" w:rsidRPr="00D11C1D">
        <w:rPr>
          <w:szCs w:val="24"/>
          <w:lang w:val="en-GB" w:eastAsia="en-GB"/>
        </w:rPr>
        <w:t>ll FRS specimens exhibited greater resistance to deformation when compared to the raw soil specimens. The activation of the fiber reinforcement elements became evident as soon as the samples underwent deformation, and the behaviour of FRS specimens was markedly distinct from that of the raw soil specimens.</w:t>
      </w:r>
      <w:r w:rsidR="006C2B44" w:rsidRPr="00D11C1D">
        <w:rPr>
          <w:szCs w:val="24"/>
          <w:lang w:val="en-GB" w:eastAsia="en-GB"/>
        </w:rPr>
        <w:t xml:space="preserve"> </w:t>
      </w:r>
      <w:r w:rsidR="00B03ABB" w:rsidRPr="00D11C1D">
        <w:rPr>
          <w:szCs w:val="24"/>
          <w:lang w:val="en-GB" w:eastAsia="en-GB"/>
        </w:rPr>
        <w:t>F</w:t>
      </w:r>
      <w:r w:rsidR="000E0C69" w:rsidRPr="00D11C1D">
        <w:rPr>
          <w:szCs w:val="24"/>
          <w:lang w:val="en-GB" w:eastAsia="en-GB"/>
        </w:rPr>
        <w:t xml:space="preserve">or facemask FRS specimens, an increased concentration of fiber reinforcement did not necessarily result in higher toughness. Specifically, specimen FM-D50-C0.8 outperformed FM-D50-C1.2, and FM-D25-C1.2 exhibited better performance than FM-D25-C1.6. Furthermore, FM-D25-C0.8 transitioned from being the toughest </w:t>
      </w:r>
      <w:r w:rsidR="00E616C8" w:rsidRPr="00D11C1D">
        <w:rPr>
          <w:szCs w:val="24"/>
          <w:lang w:val="en-GB" w:eastAsia="en-GB"/>
        </w:rPr>
        <w:t xml:space="preserve">facemask FRS </w:t>
      </w:r>
      <w:r w:rsidR="000E0C69" w:rsidRPr="00D11C1D">
        <w:rPr>
          <w:szCs w:val="24"/>
          <w:lang w:val="en-GB" w:eastAsia="en-GB"/>
        </w:rPr>
        <w:t>specimen in stage 1</w:t>
      </w:r>
      <w:r w:rsidR="00997523" w:rsidRPr="00D11C1D">
        <w:rPr>
          <w:szCs w:val="24"/>
          <w:lang w:val="en-GB" w:eastAsia="en-GB"/>
        </w:rPr>
        <w:t xml:space="preserve">, </w:t>
      </w:r>
      <w:r w:rsidR="000E0C69" w:rsidRPr="00D11C1D">
        <w:rPr>
          <w:szCs w:val="24"/>
          <w:lang w:val="en-GB" w:eastAsia="en-GB"/>
        </w:rPr>
        <w:t>to becoming the weakest FRS specimen in stage 2.</w:t>
      </w:r>
    </w:p>
    <w:p w14:paraId="05394512" w14:textId="42F5CF35" w:rsidR="000C2905" w:rsidRPr="00D11C1D" w:rsidRDefault="000C2905" w:rsidP="000C2905">
      <w:pPr>
        <w:spacing w:line="480" w:lineRule="auto"/>
        <w:rPr>
          <w:szCs w:val="24"/>
          <w:lang w:val="en-GB" w:eastAsia="en-GB"/>
        </w:rPr>
      </w:pPr>
      <w:r w:rsidRPr="00D11C1D">
        <w:rPr>
          <w:szCs w:val="24"/>
          <w:lang w:val="en-GB" w:eastAsia="en-GB"/>
        </w:rPr>
        <w:t>The final shearing stage, shown in Figure 4</w:t>
      </w:r>
      <w:r w:rsidR="00BA658C" w:rsidRPr="00D11C1D">
        <w:rPr>
          <w:szCs w:val="24"/>
          <w:lang w:val="en-GB" w:eastAsia="en-GB"/>
        </w:rPr>
        <w:t>1</w:t>
      </w:r>
      <w:r w:rsidRPr="00D11C1D">
        <w:rPr>
          <w:szCs w:val="24"/>
          <w:lang w:val="en-GB" w:eastAsia="en-GB"/>
        </w:rPr>
        <w:t>, was conducted under effective confining pressures of 450kPa. It is noteworthy that specimen FM-D25-C1.2 outperformed GT-D25-C0.8, displaying greater toughness and requiring a higher stress level to achieve a 15% strain. Notably, the activation of facemask fibers was slower compared to the geotextile specimen, as evidenced by the curves before reaching a 5% strain. One explanation for this behaviour is that the high volume of fibers, leading to a larger total area of soil-fiber interaction in the facemask specimen, outweighed the effects of the geotextile's higher strength and soil-fiber interaction coefficient.</w:t>
      </w:r>
    </w:p>
    <w:p w14:paraId="36539CEC" w14:textId="77777777" w:rsidR="006C2B44" w:rsidRPr="00D11C1D" w:rsidRDefault="006C2B44" w:rsidP="000E0C69">
      <w:pPr>
        <w:spacing w:after="0" w:line="480" w:lineRule="auto"/>
        <w:rPr>
          <w:szCs w:val="24"/>
          <w:lang w:val="en-GB" w:eastAsia="en-GB"/>
        </w:rPr>
      </w:pPr>
    </w:p>
    <w:p w14:paraId="705C9BD4" w14:textId="1F5A73A2" w:rsidR="00EC5B8E" w:rsidRPr="00D11C1D" w:rsidRDefault="00CF5267" w:rsidP="00EC5B8E">
      <w:pPr>
        <w:keepNext/>
        <w:spacing w:line="240" w:lineRule="auto"/>
        <w:jc w:val="center"/>
        <w:rPr>
          <w:szCs w:val="24"/>
        </w:rPr>
      </w:pPr>
      <w:r w:rsidRPr="00D11C1D">
        <w:rPr>
          <w:noProof/>
          <w:szCs w:val="24"/>
        </w:rPr>
        <w:lastRenderedPageBreak/>
        <w:drawing>
          <wp:inline distT="0" distB="0" distL="0" distR="0" wp14:anchorId="6C12D166" wp14:editId="63459DAF">
            <wp:extent cx="5486400" cy="3657600"/>
            <wp:effectExtent l="0" t="0" r="0" b="0"/>
            <wp:docPr id="28" name="Chart 28">
              <a:extLst xmlns:a="http://schemas.openxmlformats.org/drawingml/2006/main">
                <a:ext uri="{FF2B5EF4-FFF2-40B4-BE49-F238E27FC236}">
                  <a16:creationId xmlns:a16="http://schemas.microsoft.com/office/drawing/2014/main" id="{1F81E9BA-C853-4BBE-B385-DA5CFBA6E8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656459C4" w14:textId="18D7836E" w:rsidR="00EC5B8E" w:rsidRPr="00D11C1D" w:rsidRDefault="00EC5B8E" w:rsidP="00EC5B8E">
      <w:pPr>
        <w:pStyle w:val="Caption"/>
        <w:jc w:val="center"/>
        <w:rPr>
          <w:noProof/>
          <w:sz w:val="24"/>
          <w:szCs w:val="24"/>
        </w:rPr>
      </w:pPr>
      <w:bookmarkStart w:id="142" w:name="_Toc153895311"/>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40</w:t>
      </w:r>
      <w:r w:rsidRPr="00D11C1D">
        <w:rPr>
          <w:sz w:val="24"/>
          <w:szCs w:val="24"/>
        </w:rPr>
        <w:fldChar w:fldCharType="end"/>
      </w:r>
      <w:r w:rsidRPr="00D11C1D">
        <w:rPr>
          <w:sz w:val="24"/>
          <w:szCs w:val="24"/>
        </w:rPr>
        <w:t>: Stress-strain</w:t>
      </w:r>
      <w:r w:rsidRPr="00D11C1D">
        <w:rPr>
          <w:noProof/>
          <w:sz w:val="24"/>
          <w:szCs w:val="24"/>
        </w:rPr>
        <w:t xml:space="preserve"> curv</w:t>
      </w:r>
      <w:r w:rsidR="00045DEE" w:rsidRPr="00D11C1D">
        <w:rPr>
          <w:noProof/>
          <w:sz w:val="24"/>
          <w:szCs w:val="24"/>
        </w:rPr>
        <w:t>e</w:t>
      </w:r>
      <w:r w:rsidRPr="00D11C1D">
        <w:rPr>
          <w:noProof/>
          <w:sz w:val="24"/>
          <w:szCs w:val="24"/>
        </w:rPr>
        <w:t xml:space="preserve">s for shearing stage </w:t>
      </w:r>
      <w:r w:rsidR="00E97EC6" w:rsidRPr="00D11C1D">
        <w:rPr>
          <w:noProof/>
          <w:sz w:val="24"/>
          <w:szCs w:val="24"/>
        </w:rPr>
        <w:t>3</w:t>
      </w:r>
      <w:bookmarkEnd w:id="142"/>
    </w:p>
    <w:p w14:paraId="53F9F670" w14:textId="3E402803" w:rsidR="001D66E7" w:rsidRPr="00D11C1D" w:rsidRDefault="001D66E7" w:rsidP="001D66E7">
      <w:pPr>
        <w:spacing w:line="480" w:lineRule="auto"/>
        <w:rPr>
          <w:szCs w:val="24"/>
          <w:lang w:val="en-GB" w:eastAsia="en-GB"/>
        </w:rPr>
      </w:pPr>
    </w:p>
    <w:p w14:paraId="6C11E09D" w14:textId="4218A0E7" w:rsidR="005562A6" w:rsidRPr="00D11C1D" w:rsidRDefault="001D66E7" w:rsidP="001D66E7">
      <w:pPr>
        <w:spacing w:line="480" w:lineRule="auto"/>
        <w:rPr>
          <w:szCs w:val="24"/>
          <w:lang w:val="en-GB" w:eastAsia="en-GB"/>
        </w:rPr>
      </w:pPr>
      <w:r w:rsidRPr="00D11C1D">
        <w:rPr>
          <w:szCs w:val="24"/>
          <w:lang w:val="en-GB" w:eastAsia="en-GB"/>
        </w:rPr>
        <w:t xml:space="preserve">However, a more appropriate comparison should be made between FM-D25-C1.2 and GT-D25-C1.2, as they share the same </w:t>
      </w:r>
      <w:r w:rsidR="006A766C" w:rsidRPr="00D11C1D">
        <w:rPr>
          <w:szCs w:val="24"/>
          <w:lang w:val="en-GB" w:eastAsia="en-GB"/>
        </w:rPr>
        <w:t xml:space="preserve">fiber </w:t>
      </w:r>
      <w:r w:rsidRPr="00D11C1D">
        <w:rPr>
          <w:szCs w:val="24"/>
          <w:lang w:val="en-GB" w:eastAsia="en-GB"/>
        </w:rPr>
        <w:t>reinforcement concentration. In this comparison, the geotextile still outperformed the facemask specimen, but the difference in the highest measured stress between the two decreased from a 400kPa gap in stage 2 to approximately 150kPa, indicating an improved performance of FM-D25-C1.2.</w:t>
      </w:r>
    </w:p>
    <w:p w14:paraId="060550FF" w14:textId="5C1CB428" w:rsidR="00340613" w:rsidRPr="00D11C1D" w:rsidRDefault="002C5D5E" w:rsidP="001D66E7">
      <w:pPr>
        <w:spacing w:line="480" w:lineRule="auto"/>
        <w:rPr>
          <w:szCs w:val="24"/>
          <w:lang w:val="en-GB" w:eastAsia="en-GB"/>
        </w:rPr>
      </w:pPr>
      <w:r w:rsidRPr="00D11C1D">
        <w:rPr>
          <w:szCs w:val="24"/>
          <w:lang w:val="en-GB" w:eastAsia="en-GB"/>
        </w:rPr>
        <w:t xml:space="preserve">Following this, Table </w:t>
      </w:r>
      <w:r w:rsidR="00457D00" w:rsidRPr="00D11C1D">
        <w:rPr>
          <w:szCs w:val="24"/>
          <w:lang w:val="en-GB" w:eastAsia="en-GB"/>
        </w:rPr>
        <w:t>1</w:t>
      </w:r>
      <w:r w:rsidR="00BA658C" w:rsidRPr="00D11C1D">
        <w:rPr>
          <w:szCs w:val="24"/>
          <w:lang w:val="en-GB" w:eastAsia="en-GB"/>
        </w:rPr>
        <w:t>5</w:t>
      </w:r>
      <w:r w:rsidR="00457D00" w:rsidRPr="00D11C1D">
        <w:rPr>
          <w:szCs w:val="24"/>
          <w:lang w:val="en-GB" w:eastAsia="en-GB"/>
        </w:rPr>
        <w:t xml:space="preserve"> presents</w:t>
      </w:r>
      <w:r w:rsidRPr="00D11C1D">
        <w:rPr>
          <w:szCs w:val="24"/>
          <w:lang w:val="en-GB" w:eastAsia="en-GB"/>
        </w:rPr>
        <w:t xml:space="preserve"> </w:t>
      </w:r>
      <w:r w:rsidR="00CB495E" w:rsidRPr="00D11C1D">
        <w:rPr>
          <w:szCs w:val="24"/>
          <w:lang w:val="en-GB" w:eastAsia="en-GB"/>
        </w:rPr>
        <w:t xml:space="preserve">the percentage change in maximum shear stress observed for the different FRS specimens at each stage. </w:t>
      </w:r>
    </w:p>
    <w:p w14:paraId="599D4AAD" w14:textId="77777777" w:rsidR="00457D00" w:rsidRPr="00D11C1D" w:rsidRDefault="00457D00" w:rsidP="001D66E7">
      <w:pPr>
        <w:spacing w:line="480" w:lineRule="auto"/>
        <w:rPr>
          <w:szCs w:val="24"/>
          <w:lang w:val="en-GB" w:eastAsia="en-GB"/>
        </w:rPr>
      </w:pPr>
    </w:p>
    <w:p w14:paraId="3BDEA607" w14:textId="69737358" w:rsidR="00BA3918" w:rsidRPr="00D11C1D" w:rsidRDefault="00BA3918" w:rsidP="00BA3918">
      <w:pPr>
        <w:pStyle w:val="Caption"/>
        <w:keepNext/>
        <w:jc w:val="center"/>
        <w:rPr>
          <w:sz w:val="24"/>
          <w:szCs w:val="24"/>
          <w:vertAlign w:val="superscript"/>
        </w:rPr>
      </w:pPr>
      <w:bookmarkStart w:id="143" w:name="_Toc153895268"/>
      <w:r w:rsidRPr="00D11C1D">
        <w:rPr>
          <w:sz w:val="24"/>
          <w:szCs w:val="24"/>
        </w:rPr>
        <w:lastRenderedPageBreak/>
        <w:t xml:space="preserve">Table </w:t>
      </w:r>
      <w:r w:rsidRPr="00D11C1D">
        <w:rPr>
          <w:sz w:val="24"/>
          <w:szCs w:val="24"/>
        </w:rPr>
        <w:fldChar w:fldCharType="begin"/>
      </w:r>
      <w:r w:rsidRPr="00D11C1D">
        <w:rPr>
          <w:sz w:val="24"/>
          <w:szCs w:val="24"/>
        </w:rPr>
        <w:instrText xml:space="preserve"> SEQ Table \* ARABIC </w:instrText>
      </w:r>
      <w:r w:rsidRPr="00D11C1D">
        <w:rPr>
          <w:sz w:val="24"/>
          <w:szCs w:val="24"/>
        </w:rPr>
        <w:fldChar w:fldCharType="separate"/>
      </w:r>
      <w:r w:rsidR="006C7724" w:rsidRPr="00D11C1D">
        <w:rPr>
          <w:noProof/>
          <w:sz w:val="24"/>
          <w:szCs w:val="24"/>
        </w:rPr>
        <w:t>15</w:t>
      </w:r>
      <w:r w:rsidRPr="00D11C1D">
        <w:rPr>
          <w:sz w:val="24"/>
          <w:szCs w:val="24"/>
        </w:rPr>
        <w:fldChar w:fldCharType="end"/>
      </w:r>
      <w:r w:rsidRPr="00D11C1D">
        <w:rPr>
          <w:sz w:val="24"/>
          <w:szCs w:val="24"/>
        </w:rPr>
        <w:t xml:space="preserve">: Maximum stress </w:t>
      </w:r>
      <w:r w:rsidR="00AB2A59" w:rsidRPr="00D11C1D">
        <w:rPr>
          <w:sz w:val="24"/>
          <w:szCs w:val="24"/>
        </w:rPr>
        <w:t>variations for</w:t>
      </w:r>
      <w:r w:rsidRPr="00D11C1D">
        <w:rPr>
          <w:sz w:val="24"/>
          <w:szCs w:val="24"/>
        </w:rPr>
        <w:t xml:space="preserve"> FRS specimens</w:t>
      </w:r>
      <w:r w:rsidR="00C33742" w:rsidRPr="00D11C1D">
        <w:rPr>
          <w:sz w:val="24"/>
          <w:szCs w:val="24"/>
        </w:rPr>
        <w:t xml:space="preserve"> </w:t>
      </w:r>
      <w:r w:rsidR="00C33742" w:rsidRPr="00D11C1D">
        <w:rPr>
          <w:i w:val="0"/>
          <w:iCs w:val="0"/>
          <w:sz w:val="24"/>
          <w:szCs w:val="24"/>
          <w:vertAlign w:val="superscript"/>
        </w:rPr>
        <w:t>1</w:t>
      </w:r>
      <w:bookmarkEnd w:id="143"/>
    </w:p>
    <w:tbl>
      <w:tblPr>
        <w:tblStyle w:val="PlainTable3"/>
        <w:tblW w:w="0" w:type="auto"/>
        <w:tblLook w:val="04A0" w:firstRow="1" w:lastRow="0" w:firstColumn="1" w:lastColumn="0" w:noHBand="0" w:noVBand="1"/>
      </w:tblPr>
      <w:tblGrid>
        <w:gridCol w:w="1800"/>
        <w:gridCol w:w="2516"/>
        <w:gridCol w:w="2517"/>
        <w:gridCol w:w="2517"/>
      </w:tblGrid>
      <w:tr w:rsidR="00DD754A" w:rsidRPr="00D11C1D" w14:paraId="3E40CF16" w14:textId="77777777" w:rsidTr="0016422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00" w:type="dxa"/>
            <w:vMerge w:val="restart"/>
            <w:tcBorders>
              <w:top w:val="single" w:sz="4" w:space="0" w:color="auto"/>
              <w:bottom w:val="single" w:sz="4" w:space="0" w:color="auto"/>
            </w:tcBorders>
            <w:vAlign w:val="center"/>
          </w:tcPr>
          <w:p w14:paraId="42753B9E" w14:textId="75F1A037" w:rsidR="00DD754A" w:rsidRPr="00D11C1D" w:rsidRDefault="00DD754A" w:rsidP="00E3489C">
            <w:pPr>
              <w:spacing w:line="480" w:lineRule="auto"/>
              <w:jc w:val="center"/>
              <w:rPr>
                <w:b w:val="0"/>
                <w:bCs w:val="0"/>
                <w:szCs w:val="24"/>
                <w:lang w:val="en-GB" w:eastAsia="en-GB"/>
              </w:rPr>
            </w:pPr>
            <w:r w:rsidRPr="00D11C1D">
              <w:rPr>
                <w:b w:val="0"/>
                <w:bCs w:val="0"/>
                <w:caps w:val="0"/>
                <w:szCs w:val="24"/>
                <w:lang w:val="en-GB" w:eastAsia="en-GB"/>
              </w:rPr>
              <w:t>Specimen</w:t>
            </w:r>
          </w:p>
        </w:tc>
        <w:tc>
          <w:tcPr>
            <w:tcW w:w="7550" w:type="dxa"/>
            <w:gridSpan w:val="3"/>
            <w:tcBorders>
              <w:top w:val="single" w:sz="4" w:space="0" w:color="auto"/>
              <w:left w:val="nil"/>
              <w:bottom w:val="single" w:sz="4" w:space="0" w:color="auto"/>
            </w:tcBorders>
            <w:vAlign w:val="center"/>
          </w:tcPr>
          <w:p w14:paraId="601C71A6" w14:textId="50D5F185" w:rsidR="00DD754A" w:rsidRPr="00D11C1D" w:rsidRDefault="00DD754A" w:rsidP="00E3489C">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szCs w:val="24"/>
                <w:lang w:val="en-GB" w:eastAsia="en-GB"/>
              </w:rPr>
            </w:pPr>
            <w:r w:rsidRPr="00D11C1D">
              <w:rPr>
                <w:b w:val="0"/>
                <w:bCs w:val="0"/>
                <w:caps w:val="0"/>
                <w:szCs w:val="24"/>
                <w:lang w:val="en-GB" w:eastAsia="en-GB"/>
              </w:rPr>
              <w:t>Maximum Stress (kPa)</w:t>
            </w:r>
          </w:p>
        </w:tc>
      </w:tr>
      <w:tr w:rsidR="00A92B29" w:rsidRPr="00D11C1D" w14:paraId="59364CAD" w14:textId="77777777" w:rsidTr="001642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Merge/>
            <w:tcBorders>
              <w:top w:val="single" w:sz="4" w:space="0" w:color="7F7F7F" w:themeColor="text1" w:themeTint="80"/>
              <w:bottom w:val="single" w:sz="4" w:space="0" w:color="auto"/>
            </w:tcBorders>
            <w:vAlign w:val="center"/>
          </w:tcPr>
          <w:p w14:paraId="2C4C097E" w14:textId="4C7CE772" w:rsidR="00A92B29" w:rsidRPr="00D11C1D" w:rsidRDefault="00A92B29" w:rsidP="00E3489C">
            <w:pPr>
              <w:spacing w:line="480" w:lineRule="auto"/>
              <w:jc w:val="center"/>
              <w:rPr>
                <w:b w:val="0"/>
                <w:bCs w:val="0"/>
                <w:szCs w:val="24"/>
                <w:lang w:val="en-GB" w:eastAsia="en-GB"/>
              </w:rPr>
            </w:pPr>
          </w:p>
        </w:tc>
        <w:tc>
          <w:tcPr>
            <w:tcW w:w="2516" w:type="dxa"/>
            <w:tcBorders>
              <w:top w:val="single" w:sz="4" w:space="0" w:color="auto"/>
              <w:left w:val="nil"/>
              <w:bottom w:val="single" w:sz="4" w:space="0" w:color="auto"/>
            </w:tcBorders>
            <w:vAlign w:val="center"/>
          </w:tcPr>
          <w:p w14:paraId="7C14EB2E" w14:textId="7A2B4A08" w:rsidR="00A92B29" w:rsidRPr="00D11C1D" w:rsidRDefault="00A92B29" w:rsidP="00E3489C">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Stage 1</w:t>
            </w:r>
          </w:p>
        </w:tc>
        <w:tc>
          <w:tcPr>
            <w:tcW w:w="2517" w:type="dxa"/>
            <w:tcBorders>
              <w:top w:val="single" w:sz="4" w:space="0" w:color="auto"/>
              <w:bottom w:val="single" w:sz="4" w:space="0" w:color="auto"/>
            </w:tcBorders>
            <w:vAlign w:val="center"/>
          </w:tcPr>
          <w:p w14:paraId="498F3DB2" w14:textId="6C80587F" w:rsidR="00A92B29" w:rsidRPr="00D11C1D" w:rsidRDefault="00A92B29" w:rsidP="00E3489C">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Stage 2</w:t>
            </w:r>
          </w:p>
        </w:tc>
        <w:tc>
          <w:tcPr>
            <w:tcW w:w="2517" w:type="dxa"/>
            <w:tcBorders>
              <w:top w:val="single" w:sz="4" w:space="0" w:color="auto"/>
              <w:bottom w:val="single" w:sz="4" w:space="0" w:color="auto"/>
            </w:tcBorders>
            <w:vAlign w:val="center"/>
          </w:tcPr>
          <w:p w14:paraId="173EA46B" w14:textId="31613955" w:rsidR="00A92B29" w:rsidRPr="00D11C1D" w:rsidRDefault="00A92B29" w:rsidP="00E3489C">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Stage 3</w:t>
            </w:r>
          </w:p>
        </w:tc>
      </w:tr>
      <w:tr w:rsidR="00720949" w:rsidRPr="00D11C1D" w14:paraId="3190E4FC" w14:textId="77777777" w:rsidTr="0016422C">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tcBorders>
            <w:vAlign w:val="center"/>
          </w:tcPr>
          <w:p w14:paraId="13285E58" w14:textId="6B35225A" w:rsidR="00720949" w:rsidRPr="00D11C1D" w:rsidRDefault="00720949" w:rsidP="00E3489C">
            <w:pPr>
              <w:spacing w:line="480" w:lineRule="auto"/>
              <w:jc w:val="center"/>
              <w:rPr>
                <w:b w:val="0"/>
                <w:bCs w:val="0"/>
                <w:szCs w:val="24"/>
                <w:lang w:val="en-GB" w:eastAsia="en-GB"/>
              </w:rPr>
            </w:pPr>
            <w:r w:rsidRPr="00D11C1D">
              <w:rPr>
                <w:b w:val="0"/>
                <w:bCs w:val="0"/>
                <w:szCs w:val="24"/>
                <w:lang w:val="en-GB" w:eastAsia="en-GB"/>
              </w:rPr>
              <w:t>Raw 1</w:t>
            </w:r>
          </w:p>
        </w:tc>
        <w:tc>
          <w:tcPr>
            <w:tcW w:w="2516" w:type="dxa"/>
            <w:tcBorders>
              <w:top w:val="single" w:sz="4" w:space="0" w:color="auto"/>
              <w:left w:val="nil"/>
            </w:tcBorders>
            <w:vAlign w:val="center"/>
          </w:tcPr>
          <w:p w14:paraId="0EB8131D" w14:textId="00D56AC2" w:rsidR="00720949" w:rsidRPr="00D11C1D" w:rsidRDefault="00720949" w:rsidP="00E3489C">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rFonts w:cs="Calibri"/>
                <w:color w:val="000000"/>
                <w:szCs w:val="24"/>
              </w:rPr>
              <w:t>205.3</w:t>
            </w:r>
          </w:p>
        </w:tc>
        <w:tc>
          <w:tcPr>
            <w:tcW w:w="2517" w:type="dxa"/>
            <w:tcBorders>
              <w:top w:val="single" w:sz="4" w:space="0" w:color="auto"/>
            </w:tcBorders>
            <w:vAlign w:val="center"/>
          </w:tcPr>
          <w:p w14:paraId="46C1FB67" w14:textId="7793E2A6" w:rsidR="00720949" w:rsidRPr="00D11C1D" w:rsidRDefault="00720949" w:rsidP="00E3489C">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rFonts w:cs="Calibri"/>
                <w:color w:val="000000"/>
                <w:szCs w:val="24"/>
              </w:rPr>
              <w:t>436.6</w:t>
            </w:r>
          </w:p>
        </w:tc>
        <w:tc>
          <w:tcPr>
            <w:tcW w:w="2517" w:type="dxa"/>
            <w:tcBorders>
              <w:top w:val="single" w:sz="4" w:space="0" w:color="auto"/>
            </w:tcBorders>
            <w:vAlign w:val="center"/>
          </w:tcPr>
          <w:p w14:paraId="1AD67D48" w14:textId="198E573F" w:rsidR="00720949" w:rsidRPr="00D11C1D" w:rsidRDefault="00720949" w:rsidP="00E3489C">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rFonts w:cs="Calibri"/>
                <w:color w:val="000000"/>
                <w:szCs w:val="24"/>
              </w:rPr>
              <w:t>766.6</w:t>
            </w:r>
          </w:p>
        </w:tc>
      </w:tr>
      <w:tr w:rsidR="00720949" w:rsidRPr="00D11C1D" w14:paraId="553870C8" w14:textId="77777777" w:rsidTr="001642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1EAD695F" w14:textId="56AE65C8" w:rsidR="00720949" w:rsidRPr="00D11C1D" w:rsidRDefault="00720949" w:rsidP="00E3489C">
            <w:pPr>
              <w:spacing w:line="480" w:lineRule="auto"/>
              <w:jc w:val="center"/>
              <w:rPr>
                <w:b w:val="0"/>
                <w:bCs w:val="0"/>
                <w:szCs w:val="24"/>
                <w:lang w:val="en-GB" w:eastAsia="en-GB"/>
              </w:rPr>
            </w:pPr>
            <w:r w:rsidRPr="00D11C1D">
              <w:rPr>
                <w:b w:val="0"/>
                <w:bCs w:val="0"/>
                <w:szCs w:val="24"/>
                <w:lang w:val="en-GB" w:eastAsia="en-GB"/>
              </w:rPr>
              <w:t>Raw 2</w:t>
            </w:r>
          </w:p>
        </w:tc>
        <w:tc>
          <w:tcPr>
            <w:tcW w:w="2516" w:type="dxa"/>
            <w:tcBorders>
              <w:left w:val="nil"/>
            </w:tcBorders>
            <w:vAlign w:val="center"/>
          </w:tcPr>
          <w:p w14:paraId="7DB02279" w14:textId="78C0D3CB" w:rsidR="00720949" w:rsidRPr="00D11C1D" w:rsidRDefault="00720949" w:rsidP="00E3489C">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rFonts w:cs="Calibri"/>
                <w:color w:val="000000"/>
                <w:szCs w:val="24"/>
              </w:rPr>
              <w:t>135.1</w:t>
            </w:r>
          </w:p>
        </w:tc>
        <w:tc>
          <w:tcPr>
            <w:tcW w:w="2517" w:type="dxa"/>
            <w:vAlign w:val="center"/>
          </w:tcPr>
          <w:p w14:paraId="6927684D" w14:textId="462BCE18" w:rsidR="00720949" w:rsidRPr="00D11C1D" w:rsidRDefault="00720949" w:rsidP="00E3489C">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rFonts w:cs="Calibri"/>
                <w:color w:val="000000"/>
                <w:szCs w:val="24"/>
              </w:rPr>
              <w:t>350.8</w:t>
            </w:r>
          </w:p>
        </w:tc>
        <w:tc>
          <w:tcPr>
            <w:tcW w:w="2517" w:type="dxa"/>
            <w:vAlign w:val="center"/>
          </w:tcPr>
          <w:p w14:paraId="27D944FD" w14:textId="6D1E079B" w:rsidR="00720949" w:rsidRPr="00D11C1D" w:rsidRDefault="00720949" w:rsidP="00E3489C">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rFonts w:cs="Calibri"/>
                <w:color w:val="000000"/>
                <w:szCs w:val="24"/>
              </w:rPr>
              <w:t>756.</w:t>
            </w:r>
            <w:r w:rsidR="00F529B0" w:rsidRPr="00D11C1D">
              <w:rPr>
                <w:rFonts w:cs="Calibri"/>
                <w:color w:val="000000"/>
                <w:szCs w:val="24"/>
              </w:rPr>
              <w:t>1</w:t>
            </w:r>
          </w:p>
        </w:tc>
      </w:tr>
      <w:tr w:rsidR="00720949" w:rsidRPr="00D11C1D" w14:paraId="11F06354" w14:textId="77777777" w:rsidTr="0016422C">
        <w:tc>
          <w:tcPr>
            <w:cnfStyle w:val="001000000000" w:firstRow="0" w:lastRow="0" w:firstColumn="1" w:lastColumn="0" w:oddVBand="0" w:evenVBand="0" w:oddHBand="0" w:evenHBand="0" w:firstRowFirstColumn="0" w:firstRowLastColumn="0" w:lastRowFirstColumn="0" w:lastRowLastColumn="0"/>
            <w:tcW w:w="1800" w:type="dxa"/>
            <w:vAlign w:val="center"/>
          </w:tcPr>
          <w:p w14:paraId="714B7E72" w14:textId="4155F1B1" w:rsidR="00720949" w:rsidRPr="00D11C1D" w:rsidRDefault="00720949" w:rsidP="00E3489C">
            <w:pPr>
              <w:spacing w:line="480" w:lineRule="auto"/>
              <w:jc w:val="center"/>
              <w:rPr>
                <w:b w:val="0"/>
                <w:bCs w:val="0"/>
                <w:szCs w:val="24"/>
                <w:lang w:val="en-GB" w:eastAsia="en-GB"/>
              </w:rPr>
            </w:pPr>
            <w:r w:rsidRPr="00D11C1D">
              <w:rPr>
                <w:b w:val="0"/>
                <w:bCs w:val="0"/>
                <w:szCs w:val="24"/>
                <w:lang w:val="en-GB" w:eastAsia="en-GB"/>
              </w:rPr>
              <w:t>fm-d25-C0.8</w:t>
            </w:r>
          </w:p>
        </w:tc>
        <w:tc>
          <w:tcPr>
            <w:tcW w:w="2516" w:type="dxa"/>
            <w:tcBorders>
              <w:left w:val="nil"/>
            </w:tcBorders>
            <w:vAlign w:val="center"/>
          </w:tcPr>
          <w:p w14:paraId="783EDACA" w14:textId="53B82611" w:rsidR="00720949" w:rsidRPr="00D11C1D" w:rsidRDefault="00720949" w:rsidP="00E3489C">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rFonts w:cs="Calibri"/>
                <w:color w:val="000000"/>
                <w:szCs w:val="24"/>
              </w:rPr>
              <w:t>220.9 (+7.6%)</w:t>
            </w:r>
          </w:p>
        </w:tc>
        <w:tc>
          <w:tcPr>
            <w:tcW w:w="2517" w:type="dxa"/>
            <w:vAlign w:val="center"/>
          </w:tcPr>
          <w:p w14:paraId="1E5C6F7F" w14:textId="460525BE" w:rsidR="00720949" w:rsidRPr="00D11C1D" w:rsidRDefault="00720949" w:rsidP="00E3489C">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rFonts w:cs="Calibri"/>
                <w:color w:val="000000"/>
                <w:szCs w:val="24"/>
              </w:rPr>
              <w:t>504.1 (+15.5%)</w:t>
            </w:r>
          </w:p>
        </w:tc>
        <w:tc>
          <w:tcPr>
            <w:tcW w:w="2517" w:type="dxa"/>
            <w:vAlign w:val="center"/>
          </w:tcPr>
          <w:p w14:paraId="5B2E1534" w14:textId="06EEC624" w:rsidR="00720949" w:rsidRPr="00D11C1D" w:rsidRDefault="00720949" w:rsidP="00E3489C">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rFonts w:cs="Calibri"/>
                <w:color w:val="000000"/>
                <w:szCs w:val="24"/>
              </w:rPr>
              <w:t>756.2 (-1.3%)</w:t>
            </w:r>
          </w:p>
        </w:tc>
      </w:tr>
      <w:tr w:rsidR="00720949" w:rsidRPr="00D11C1D" w14:paraId="01E5132D" w14:textId="77777777" w:rsidTr="001642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4E1F5585" w14:textId="6A2F8909" w:rsidR="00720949" w:rsidRPr="00D11C1D" w:rsidRDefault="00720949" w:rsidP="00E3489C">
            <w:pPr>
              <w:spacing w:line="480" w:lineRule="auto"/>
              <w:jc w:val="center"/>
              <w:rPr>
                <w:b w:val="0"/>
                <w:bCs w:val="0"/>
                <w:szCs w:val="24"/>
                <w:lang w:val="en-GB" w:eastAsia="en-GB"/>
              </w:rPr>
            </w:pPr>
            <w:r w:rsidRPr="00D11C1D">
              <w:rPr>
                <w:b w:val="0"/>
                <w:bCs w:val="0"/>
                <w:szCs w:val="24"/>
                <w:lang w:val="en-GB" w:eastAsia="en-GB"/>
              </w:rPr>
              <w:t>fm-d25-c1.2</w:t>
            </w:r>
          </w:p>
        </w:tc>
        <w:tc>
          <w:tcPr>
            <w:tcW w:w="2516" w:type="dxa"/>
            <w:tcBorders>
              <w:left w:val="nil"/>
            </w:tcBorders>
            <w:vAlign w:val="center"/>
          </w:tcPr>
          <w:p w14:paraId="2320BE83" w14:textId="1DEFAED9" w:rsidR="00720949" w:rsidRPr="00D11C1D" w:rsidRDefault="00720949" w:rsidP="00E3489C">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rFonts w:cs="Calibri"/>
                <w:color w:val="000000"/>
                <w:szCs w:val="24"/>
              </w:rPr>
              <w:t>233.9 (+13.9%)</w:t>
            </w:r>
          </w:p>
        </w:tc>
        <w:tc>
          <w:tcPr>
            <w:tcW w:w="2517" w:type="dxa"/>
            <w:vAlign w:val="center"/>
          </w:tcPr>
          <w:p w14:paraId="3A397059" w14:textId="776D3F04" w:rsidR="00720949" w:rsidRPr="00D11C1D" w:rsidRDefault="00720949" w:rsidP="00E3489C">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rFonts w:cs="Calibri"/>
                <w:color w:val="000000"/>
                <w:szCs w:val="24"/>
              </w:rPr>
              <w:t>576.9 (+32.1%)</w:t>
            </w:r>
          </w:p>
        </w:tc>
        <w:tc>
          <w:tcPr>
            <w:tcW w:w="2517" w:type="dxa"/>
            <w:vAlign w:val="center"/>
          </w:tcPr>
          <w:p w14:paraId="4897C81E" w14:textId="5E5B8A21" w:rsidR="00720949" w:rsidRPr="00D11C1D" w:rsidRDefault="00720949" w:rsidP="00E3489C">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rFonts w:cs="Calibri"/>
                <w:color w:val="000000"/>
                <w:szCs w:val="24"/>
              </w:rPr>
              <w:t>1070.6 (+39.7%)</w:t>
            </w:r>
          </w:p>
        </w:tc>
      </w:tr>
      <w:tr w:rsidR="00720949" w:rsidRPr="00D11C1D" w14:paraId="1913B766" w14:textId="77777777" w:rsidTr="0016422C">
        <w:tc>
          <w:tcPr>
            <w:cnfStyle w:val="001000000000" w:firstRow="0" w:lastRow="0" w:firstColumn="1" w:lastColumn="0" w:oddVBand="0" w:evenVBand="0" w:oddHBand="0" w:evenHBand="0" w:firstRowFirstColumn="0" w:firstRowLastColumn="0" w:lastRowFirstColumn="0" w:lastRowLastColumn="0"/>
            <w:tcW w:w="1800" w:type="dxa"/>
            <w:vAlign w:val="center"/>
          </w:tcPr>
          <w:p w14:paraId="4C1D4484" w14:textId="4E3271F7" w:rsidR="00720949" w:rsidRPr="00D11C1D" w:rsidRDefault="00720949" w:rsidP="00E3489C">
            <w:pPr>
              <w:spacing w:line="480" w:lineRule="auto"/>
              <w:jc w:val="center"/>
              <w:rPr>
                <w:b w:val="0"/>
                <w:bCs w:val="0"/>
                <w:szCs w:val="24"/>
                <w:lang w:val="en-GB" w:eastAsia="en-GB"/>
              </w:rPr>
            </w:pPr>
            <w:r w:rsidRPr="00D11C1D">
              <w:rPr>
                <w:b w:val="0"/>
                <w:bCs w:val="0"/>
                <w:szCs w:val="24"/>
                <w:lang w:val="en-GB" w:eastAsia="en-GB"/>
              </w:rPr>
              <w:t>fm-d25-c1.6</w:t>
            </w:r>
          </w:p>
        </w:tc>
        <w:tc>
          <w:tcPr>
            <w:tcW w:w="2516" w:type="dxa"/>
            <w:tcBorders>
              <w:left w:val="nil"/>
            </w:tcBorders>
            <w:vAlign w:val="center"/>
          </w:tcPr>
          <w:p w14:paraId="19DA6B60" w14:textId="1133F8C5" w:rsidR="00720949" w:rsidRPr="00D11C1D" w:rsidRDefault="00720949" w:rsidP="00E3489C">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rFonts w:cs="Calibri"/>
                <w:color w:val="000000"/>
                <w:szCs w:val="24"/>
              </w:rPr>
              <w:t>184.5 (-10.1%)</w:t>
            </w:r>
          </w:p>
        </w:tc>
        <w:tc>
          <w:tcPr>
            <w:tcW w:w="2517" w:type="dxa"/>
            <w:vAlign w:val="center"/>
          </w:tcPr>
          <w:p w14:paraId="6B56102C" w14:textId="6CC71A24" w:rsidR="00720949" w:rsidRPr="00D11C1D" w:rsidRDefault="00720949" w:rsidP="00E3489C">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rFonts w:cs="Calibri"/>
                <w:color w:val="000000"/>
                <w:szCs w:val="24"/>
              </w:rPr>
              <w:t>566.5 (+29.8%)</w:t>
            </w:r>
          </w:p>
        </w:tc>
        <w:tc>
          <w:tcPr>
            <w:tcW w:w="2517" w:type="dxa"/>
            <w:vAlign w:val="center"/>
          </w:tcPr>
          <w:p w14:paraId="5FB76111" w14:textId="73C06B26" w:rsidR="00720949" w:rsidRPr="00D11C1D" w:rsidRDefault="00720949" w:rsidP="00E3489C">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rFonts w:cs="Calibri"/>
                <w:color w:val="000000"/>
                <w:szCs w:val="24"/>
              </w:rPr>
              <w:t>914.7 (+19.3%)</w:t>
            </w:r>
          </w:p>
        </w:tc>
      </w:tr>
      <w:tr w:rsidR="00720949" w:rsidRPr="00D11C1D" w14:paraId="3D9FE643" w14:textId="77777777" w:rsidTr="001642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246F7EF3" w14:textId="2FDAEFE4" w:rsidR="00720949" w:rsidRPr="00D11C1D" w:rsidRDefault="00720949" w:rsidP="00E3489C">
            <w:pPr>
              <w:spacing w:line="480" w:lineRule="auto"/>
              <w:jc w:val="center"/>
              <w:rPr>
                <w:b w:val="0"/>
                <w:bCs w:val="0"/>
                <w:szCs w:val="24"/>
                <w:lang w:val="en-GB" w:eastAsia="en-GB"/>
              </w:rPr>
            </w:pPr>
            <w:r w:rsidRPr="00D11C1D">
              <w:rPr>
                <w:b w:val="0"/>
                <w:bCs w:val="0"/>
                <w:szCs w:val="24"/>
                <w:lang w:val="en-GB" w:eastAsia="en-GB"/>
              </w:rPr>
              <w:t>fm-d50-c0.8</w:t>
            </w:r>
          </w:p>
        </w:tc>
        <w:tc>
          <w:tcPr>
            <w:tcW w:w="2516" w:type="dxa"/>
            <w:tcBorders>
              <w:left w:val="nil"/>
            </w:tcBorders>
            <w:vAlign w:val="center"/>
          </w:tcPr>
          <w:p w14:paraId="64660146" w14:textId="7ADB8820" w:rsidR="00720949" w:rsidRPr="00D11C1D" w:rsidRDefault="00720949" w:rsidP="00E3489C">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rFonts w:cs="Calibri"/>
                <w:color w:val="000000"/>
                <w:szCs w:val="24"/>
              </w:rPr>
              <w:t>246.9 (+20.3%)</w:t>
            </w:r>
          </w:p>
        </w:tc>
        <w:tc>
          <w:tcPr>
            <w:tcW w:w="2517" w:type="dxa"/>
            <w:vAlign w:val="center"/>
          </w:tcPr>
          <w:p w14:paraId="384BC1D5" w14:textId="171237C3" w:rsidR="00720949" w:rsidRPr="00D11C1D" w:rsidRDefault="00720949" w:rsidP="00E3489C">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rFonts w:cs="Calibri"/>
                <w:color w:val="000000"/>
                <w:szCs w:val="24"/>
              </w:rPr>
              <w:t>571.7 (+31%)</w:t>
            </w:r>
          </w:p>
        </w:tc>
        <w:tc>
          <w:tcPr>
            <w:tcW w:w="2517" w:type="dxa"/>
            <w:vAlign w:val="center"/>
          </w:tcPr>
          <w:p w14:paraId="4D57D554" w14:textId="4D016C0D" w:rsidR="00720949" w:rsidRPr="00D11C1D" w:rsidRDefault="00720949" w:rsidP="00E3489C">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rFonts w:cs="Calibri"/>
                <w:color w:val="000000"/>
                <w:szCs w:val="24"/>
              </w:rPr>
              <w:t>870.5 (+13.6%)</w:t>
            </w:r>
          </w:p>
        </w:tc>
      </w:tr>
      <w:tr w:rsidR="00720949" w:rsidRPr="00D11C1D" w14:paraId="165C8527" w14:textId="77777777" w:rsidTr="0016422C">
        <w:tc>
          <w:tcPr>
            <w:cnfStyle w:val="001000000000" w:firstRow="0" w:lastRow="0" w:firstColumn="1" w:lastColumn="0" w:oddVBand="0" w:evenVBand="0" w:oddHBand="0" w:evenHBand="0" w:firstRowFirstColumn="0" w:firstRowLastColumn="0" w:lastRowFirstColumn="0" w:lastRowLastColumn="0"/>
            <w:tcW w:w="1800" w:type="dxa"/>
            <w:vAlign w:val="center"/>
          </w:tcPr>
          <w:p w14:paraId="3A515DA6" w14:textId="2A64D49C" w:rsidR="00720949" w:rsidRPr="00D11C1D" w:rsidRDefault="00720949" w:rsidP="00E3489C">
            <w:pPr>
              <w:spacing w:line="480" w:lineRule="auto"/>
              <w:jc w:val="center"/>
              <w:rPr>
                <w:b w:val="0"/>
                <w:bCs w:val="0"/>
                <w:szCs w:val="24"/>
                <w:lang w:val="en-GB" w:eastAsia="en-GB"/>
              </w:rPr>
            </w:pPr>
            <w:r w:rsidRPr="00D11C1D">
              <w:rPr>
                <w:b w:val="0"/>
                <w:bCs w:val="0"/>
                <w:szCs w:val="24"/>
                <w:lang w:val="en-GB" w:eastAsia="en-GB"/>
              </w:rPr>
              <w:t>fm-d50-c1.2</w:t>
            </w:r>
          </w:p>
        </w:tc>
        <w:tc>
          <w:tcPr>
            <w:tcW w:w="2516" w:type="dxa"/>
            <w:tcBorders>
              <w:left w:val="nil"/>
            </w:tcBorders>
            <w:vAlign w:val="center"/>
          </w:tcPr>
          <w:p w14:paraId="5E8283D1" w14:textId="3A95979D" w:rsidR="00720949" w:rsidRPr="00D11C1D" w:rsidRDefault="00720949" w:rsidP="00E3489C">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rFonts w:cs="Calibri"/>
                <w:color w:val="000000"/>
                <w:szCs w:val="24"/>
              </w:rPr>
              <w:t>223.5 (+8.9%)</w:t>
            </w:r>
          </w:p>
        </w:tc>
        <w:tc>
          <w:tcPr>
            <w:tcW w:w="2517" w:type="dxa"/>
            <w:vAlign w:val="center"/>
          </w:tcPr>
          <w:p w14:paraId="5007D2F3" w14:textId="7327197D" w:rsidR="00720949" w:rsidRPr="00D11C1D" w:rsidRDefault="00720949" w:rsidP="00E3489C">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rFonts w:cs="Calibri"/>
                <w:color w:val="000000"/>
                <w:szCs w:val="24"/>
              </w:rPr>
              <w:t>563.9 (+29.2%)</w:t>
            </w:r>
          </w:p>
        </w:tc>
        <w:tc>
          <w:tcPr>
            <w:tcW w:w="2517" w:type="dxa"/>
            <w:vAlign w:val="center"/>
          </w:tcPr>
          <w:p w14:paraId="57348EF1" w14:textId="1827D922" w:rsidR="00720949" w:rsidRPr="00D11C1D" w:rsidRDefault="00720949" w:rsidP="00E3489C">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rFonts w:cs="Calibri"/>
                <w:color w:val="000000"/>
                <w:szCs w:val="24"/>
              </w:rPr>
              <w:t>867.9 (+13.2%)</w:t>
            </w:r>
          </w:p>
        </w:tc>
      </w:tr>
      <w:tr w:rsidR="00E3489C" w:rsidRPr="00D11C1D" w14:paraId="421ED137" w14:textId="77777777" w:rsidTr="001642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0C195DEA" w14:textId="5DFD1CF9" w:rsidR="00720949" w:rsidRPr="00D11C1D" w:rsidRDefault="00720949" w:rsidP="00E3489C">
            <w:pPr>
              <w:spacing w:line="480" w:lineRule="auto"/>
              <w:jc w:val="center"/>
              <w:rPr>
                <w:b w:val="0"/>
                <w:bCs w:val="0"/>
                <w:szCs w:val="24"/>
                <w:lang w:val="en-GB" w:eastAsia="en-GB"/>
              </w:rPr>
            </w:pPr>
            <w:r w:rsidRPr="00D11C1D">
              <w:rPr>
                <w:b w:val="0"/>
                <w:bCs w:val="0"/>
                <w:szCs w:val="24"/>
                <w:lang w:val="en-GB" w:eastAsia="en-GB"/>
              </w:rPr>
              <w:t>gt-d25-c0.8</w:t>
            </w:r>
          </w:p>
        </w:tc>
        <w:tc>
          <w:tcPr>
            <w:tcW w:w="2516" w:type="dxa"/>
            <w:tcBorders>
              <w:left w:val="nil"/>
            </w:tcBorders>
            <w:vAlign w:val="center"/>
          </w:tcPr>
          <w:p w14:paraId="44348278" w14:textId="61E42CEA" w:rsidR="00720949" w:rsidRPr="00D11C1D" w:rsidRDefault="00720949" w:rsidP="00E3489C">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rFonts w:cs="Calibri"/>
                <w:color w:val="000000"/>
                <w:szCs w:val="24"/>
              </w:rPr>
              <w:t>332.6 (+62%)</w:t>
            </w:r>
          </w:p>
        </w:tc>
        <w:tc>
          <w:tcPr>
            <w:tcW w:w="2517" w:type="dxa"/>
            <w:vAlign w:val="center"/>
          </w:tcPr>
          <w:p w14:paraId="2D7E12BB" w14:textId="3EA0313C" w:rsidR="00720949" w:rsidRPr="00D11C1D" w:rsidRDefault="00720949" w:rsidP="00E3489C">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rFonts w:cs="Calibri"/>
                <w:color w:val="000000"/>
                <w:szCs w:val="24"/>
              </w:rPr>
              <w:t>688.6 (+57.7%)</w:t>
            </w:r>
          </w:p>
        </w:tc>
        <w:tc>
          <w:tcPr>
            <w:tcW w:w="2517" w:type="dxa"/>
            <w:vAlign w:val="center"/>
          </w:tcPr>
          <w:p w14:paraId="58A1614E" w14:textId="2ED7F40D" w:rsidR="00720949" w:rsidRPr="00D11C1D" w:rsidRDefault="00720949" w:rsidP="00E3489C">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rFonts w:cs="Calibri"/>
                <w:color w:val="000000"/>
                <w:szCs w:val="24"/>
              </w:rPr>
              <w:t>1010.8 (+31.9%)</w:t>
            </w:r>
          </w:p>
        </w:tc>
      </w:tr>
      <w:tr w:rsidR="00720949" w:rsidRPr="00D11C1D" w14:paraId="7824555A" w14:textId="77777777" w:rsidTr="0016422C">
        <w:tc>
          <w:tcPr>
            <w:cnfStyle w:val="001000000000" w:firstRow="0" w:lastRow="0" w:firstColumn="1" w:lastColumn="0" w:oddVBand="0" w:evenVBand="0" w:oddHBand="0" w:evenHBand="0" w:firstRowFirstColumn="0" w:firstRowLastColumn="0" w:lastRowFirstColumn="0" w:lastRowLastColumn="0"/>
            <w:tcW w:w="1800" w:type="dxa"/>
            <w:tcBorders>
              <w:bottom w:val="single" w:sz="4" w:space="0" w:color="auto"/>
            </w:tcBorders>
            <w:vAlign w:val="center"/>
          </w:tcPr>
          <w:p w14:paraId="613C6B20" w14:textId="39DDAD02" w:rsidR="00720949" w:rsidRPr="00D11C1D" w:rsidRDefault="00720949" w:rsidP="00E3489C">
            <w:pPr>
              <w:spacing w:line="480" w:lineRule="auto"/>
              <w:jc w:val="center"/>
              <w:rPr>
                <w:b w:val="0"/>
                <w:bCs w:val="0"/>
                <w:szCs w:val="24"/>
                <w:lang w:val="en-GB" w:eastAsia="en-GB"/>
              </w:rPr>
            </w:pPr>
            <w:r w:rsidRPr="00D11C1D">
              <w:rPr>
                <w:b w:val="0"/>
                <w:bCs w:val="0"/>
                <w:szCs w:val="24"/>
                <w:lang w:val="en-GB" w:eastAsia="en-GB"/>
              </w:rPr>
              <w:t>gt-d25-c1.2</w:t>
            </w:r>
          </w:p>
        </w:tc>
        <w:tc>
          <w:tcPr>
            <w:tcW w:w="2516" w:type="dxa"/>
            <w:tcBorders>
              <w:left w:val="nil"/>
              <w:bottom w:val="single" w:sz="4" w:space="0" w:color="auto"/>
            </w:tcBorders>
            <w:vAlign w:val="center"/>
          </w:tcPr>
          <w:p w14:paraId="65E6A056" w14:textId="643AF8F5" w:rsidR="00720949" w:rsidRPr="00D11C1D" w:rsidRDefault="00720949" w:rsidP="00E3489C">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rFonts w:cs="Calibri"/>
                <w:color w:val="000000"/>
                <w:szCs w:val="24"/>
              </w:rPr>
              <w:t>431.4 (+110.1%)</w:t>
            </w:r>
          </w:p>
        </w:tc>
        <w:tc>
          <w:tcPr>
            <w:tcW w:w="2517" w:type="dxa"/>
            <w:tcBorders>
              <w:bottom w:val="single" w:sz="4" w:space="0" w:color="auto"/>
            </w:tcBorders>
            <w:vAlign w:val="center"/>
          </w:tcPr>
          <w:p w14:paraId="5BA1EACB" w14:textId="1D96B9C0" w:rsidR="00720949" w:rsidRPr="00D11C1D" w:rsidRDefault="00720949" w:rsidP="00E3489C">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rFonts w:cs="Calibri"/>
                <w:color w:val="000000"/>
                <w:szCs w:val="24"/>
              </w:rPr>
              <w:t>904.3 (+107.1%)</w:t>
            </w:r>
          </w:p>
        </w:tc>
        <w:tc>
          <w:tcPr>
            <w:tcW w:w="2517" w:type="dxa"/>
            <w:tcBorders>
              <w:bottom w:val="single" w:sz="4" w:space="0" w:color="auto"/>
            </w:tcBorders>
            <w:vAlign w:val="center"/>
          </w:tcPr>
          <w:p w14:paraId="6DB948A2" w14:textId="2E4FE778" w:rsidR="00720949" w:rsidRPr="00D11C1D" w:rsidRDefault="00720949" w:rsidP="00E3489C">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rFonts w:cs="Calibri"/>
                <w:color w:val="000000"/>
                <w:szCs w:val="24"/>
              </w:rPr>
              <w:t>1190.1 (+55.3%)</w:t>
            </w:r>
          </w:p>
        </w:tc>
      </w:tr>
    </w:tbl>
    <w:p w14:paraId="34E23CD1" w14:textId="7AC69B5D" w:rsidR="00A34F3F" w:rsidRPr="00D11C1D" w:rsidRDefault="00C33742" w:rsidP="001D66E7">
      <w:pPr>
        <w:spacing w:line="480" w:lineRule="auto"/>
        <w:rPr>
          <w:szCs w:val="24"/>
          <w:lang w:val="en-GB" w:eastAsia="en-GB"/>
        </w:rPr>
      </w:pPr>
      <w:r w:rsidRPr="00D11C1D">
        <w:rPr>
          <w:szCs w:val="24"/>
          <w:vertAlign w:val="superscript"/>
          <w:lang w:val="en-GB" w:eastAsia="en-GB"/>
        </w:rPr>
        <w:t xml:space="preserve">1 </w:t>
      </w:r>
      <w:r w:rsidRPr="00D11C1D">
        <w:rPr>
          <w:szCs w:val="24"/>
          <w:lang w:val="en-GB" w:eastAsia="en-GB"/>
        </w:rPr>
        <w:t>Percentages</w:t>
      </w:r>
      <w:r w:rsidR="00F443BE" w:rsidRPr="00D11C1D">
        <w:rPr>
          <w:szCs w:val="24"/>
          <w:lang w:val="en-GB" w:eastAsia="en-GB"/>
        </w:rPr>
        <w:t xml:space="preserve"> are based on</w:t>
      </w:r>
      <w:r w:rsidR="007C75EF" w:rsidRPr="00D11C1D">
        <w:rPr>
          <w:szCs w:val="24"/>
          <w:lang w:val="en-GB" w:eastAsia="en-GB"/>
        </w:rPr>
        <w:t xml:space="preserve"> </w:t>
      </w:r>
      <w:r w:rsidR="00F443BE" w:rsidRPr="00D11C1D">
        <w:rPr>
          <w:szCs w:val="24"/>
          <w:lang w:val="en-GB" w:eastAsia="en-GB"/>
        </w:rPr>
        <w:t xml:space="preserve">Raw </w:t>
      </w:r>
      <w:r w:rsidR="007C75EF" w:rsidRPr="00D11C1D">
        <w:rPr>
          <w:szCs w:val="24"/>
          <w:lang w:val="en-GB" w:eastAsia="en-GB"/>
        </w:rPr>
        <w:t>1 values</w:t>
      </w:r>
      <w:r w:rsidR="00D12EAA" w:rsidRPr="00D11C1D">
        <w:rPr>
          <w:szCs w:val="24"/>
          <w:lang w:val="en-GB" w:eastAsia="en-GB"/>
        </w:rPr>
        <w:t xml:space="preserve"> for each stage</w:t>
      </w:r>
    </w:p>
    <w:p w14:paraId="56E23976" w14:textId="10284F61" w:rsidR="00355D12" w:rsidRPr="00D11C1D" w:rsidRDefault="00721A9D" w:rsidP="001D66E7">
      <w:pPr>
        <w:spacing w:line="480" w:lineRule="auto"/>
        <w:rPr>
          <w:szCs w:val="24"/>
          <w:lang w:val="en-GB" w:eastAsia="en-GB"/>
        </w:rPr>
      </w:pPr>
      <w:r w:rsidRPr="00D11C1D">
        <w:rPr>
          <w:szCs w:val="24"/>
          <w:lang w:val="en-GB" w:eastAsia="en-GB"/>
        </w:rPr>
        <w:t>From Table 1</w:t>
      </w:r>
      <w:r w:rsidR="00BA658C" w:rsidRPr="00D11C1D">
        <w:rPr>
          <w:szCs w:val="24"/>
          <w:lang w:val="en-GB" w:eastAsia="en-GB"/>
        </w:rPr>
        <w:t>5</w:t>
      </w:r>
      <w:r w:rsidRPr="00D11C1D">
        <w:rPr>
          <w:szCs w:val="24"/>
          <w:lang w:val="en-GB" w:eastAsia="en-GB"/>
        </w:rPr>
        <w:t>, it can be observed that t</w:t>
      </w:r>
      <w:r w:rsidR="00AD429C" w:rsidRPr="00D11C1D">
        <w:rPr>
          <w:szCs w:val="24"/>
          <w:lang w:val="en-GB" w:eastAsia="en-GB"/>
        </w:rPr>
        <w:t xml:space="preserve">he </w:t>
      </w:r>
      <w:r w:rsidR="00F67089" w:rsidRPr="00D11C1D">
        <w:rPr>
          <w:szCs w:val="24"/>
          <w:lang w:val="en-GB" w:eastAsia="en-GB"/>
        </w:rPr>
        <w:t xml:space="preserve">difference in the performance of the FRS specimens becomes less significant as </w:t>
      </w:r>
      <w:r w:rsidRPr="00D11C1D">
        <w:rPr>
          <w:szCs w:val="24"/>
          <w:lang w:val="en-GB" w:eastAsia="en-GB"/>
        </w:rPr>
        <w:t>progress through stages is made and the effective pressure in the triaxial cell</w:t>
      </w:r>
      <w:r w:rsidR="005A4042" w:rsidRPr="00D11C1D">
        <w:rPr>
          <w:szCs w:val="24"/>
          <w:lang w:val="en-GB" w:eastAsia="en-GB"/>
        </w:rPr>
        <w:t xml:space="preserve"> increases</w:t>
      </w:r>
      <w:r w:rsidR="00D70B87" w:rsidRPr="00D11C1D">
        <w:rPr>
          <w:szCs w:val="24"/>
          <w:lang w:val="en-GB" w:eastAsia="en-GB"/>
        </w:rPr>
        <w:t xml:space="preserve">. Indeed, </w:t>
      </w:r>
      <w:r w:rsidR="004B7BE1" w:rsidRPr="00D11C1D">
        <w:rPr>
          <w:szCs w:val="24"/>
          <w:lang w:val="en-GB" w:eastAsia="en-GB"/>
        </w:rPr>
        <w:t xml:space="preserve">GT-D25-C1.2 </w:t>
      </w:r>
      <w:r w:rsidR="001123BE" w:rsidRPr="00D11C1D">
        <w:rPr>
          <w:szCs w:val="24"/>
          <w:lang w:val="en-GB" w:eastAsia="en-GB"/>
        </w:rPr>
        <w:t xml:space="preserve">performed better than </w:t>
      </w:r>
      <w:r w:rsidR="00DD4668" w:rsidRPr="00D11C1D">
        <w:rPr>
          <w:szCs w:val="24"/>
          <w:lang w:val="en-GB" w:eastAsia="en-GB"/>
        </w:rPr>
        <w:t xml:space="preserve">FM-D25-C1.2 </w:t>
      </w:r>
      <w:r w:rsidR="005103C7" w:rsidRPr="00D11C1D">
        <w:rPr>
          <w:szCs w:val="24"/>
          <w:lang w:val="en-GB" w:eastAsia="en-GB"/>
        </w:rPr>
        <w:t>by a margin of 96.2</w:t>
      </w:r>
      <w:r w:rsidR="00240EC5" w:rsidRPr="00D11C1D">
        <w:rPr>
          <w:szCs w:val="24"/>
          <w:lang w:val="en-GB" w:eastAsia="en-GB"/>
        </w:rPr>
        <w:t>%</w:t>
      </w:r>
      <w:r w:rsidR="00BD2738" w:rsidRPr="00D11C1D">
        <w:rPr>
          <w:szCs w:val="24"/>
          <w:lang w:val="en-GB" w:eastAsia="en-GB"/>
        </w:rPr>
        <w:t xml:space="preserve"> in stage 1, but that decreased to 75 points and </w:t>
      </w:r>
      <w:r w:rsidR="00A343FA" w:rsidRPr="00D11C1D">
        <w:rPr>
          <w:szCs w:val="24"/>
          <w:lang w:val="en-GB" w:eastAsia="en-GB"/>
        </w:rPr>
        <w:t>15.6 points in stages 2 and 3, respectively</w:t>
      </w:r>
      <w:r w:rsidR="005A4042" w:rsidRPr="00D11C1D">
        <w:rPr>
          <w:szCs w:val="24"/>
          <w:lang w:val="en-GB" w:eastAsia="en-GB"/>
        </w:rPr>
        <w:t xml:space="preserve">; and </w:t>
      </w:r>
      <w:proofErr w:type="gramStart"/>
      <w:r w:rsidR="005A4042" w:rsidRPr="00D11C1D">
        <w:rPr>
          <w:szCs w:val="24"/>
          <w:lang w:val="en-GB" w:eastAsia="en-GB"/>
        </w:rPr>
        <w:t>also</w:t>
      </w:r>
      <w:proofErr w:type="gramEnd"/>
      <w:r w:rsidR="00A343FA" w:rsidRPr="00D11C1D">
        <w:rPr>
          <w:szCs w:val="24"/>
          <w:lang w:val="en-GB" w:eastAsia="en-GB"/>
        </w:rPr>
        <w:t xml:space="preserve"> </w:t>
      </w:r>
      <w:r w:rsidR="005A4042" w:rsidRPr="00D11C1D">
        <w:rPr>
          <w:szCs w:val="24"/>
          <w:lang w:val="en-GB" w:eastAsia="en-GB"/>
        </w:rPr>
        <w:t>better than</w:t>
      </w:r>
      <w:r w:rsidR="00D1137F" w:rsidRPr="00D11C1D">
        <w:rPr>
          <w:szCs w:val="24"/>
          <w:lang w:val="en-GB" w:eastAsia="en-GB"/>
        </w:rPr>
        <w:t xml:space="preserve"> FM-D50-C1.2</w:t>
      </w:r>
      <w:r w:rsidR="00BE6D8F" w:rsidRPr="00D11C1D">
        <w:rPr>
          <w:szCs w:val="24"/>
          <w:lang w:val="en-GB" w:eastAsia="en-GB"/>
        </w:rPr>
        <w:t xml:space="preserve">, </w:t>
      </w:r>
      <w:r w:rsidR="005A4042" w:rsidRPr="00D11C1D">
        <w:rPr>
          <w:szCs w:val="24"/>
          <w:lang w:val="en-GB" w:eastAsia="en-GB"/>
        </w:rPr>
        <w:t xml:space="preserve">being </w:t>
      </w:r>
      <w:r w:rsidR="009A1C96" w:rsidRPr="00D11C1D">
        <w:rPr>
          <w:szCs w:val="24"/>
          <w:lang w:val="en-GB" w:eastAsia="en-GB"/>
        </w:rPr>
        <w:t>apart by 101.</w:t>
      </w:r>
      <w:r w:rsidR="00A307E9" w:rsidRPr="00D11C1D">
        <w:rPr>
          <w:szCs w:val="24"/>
          <w:lang w:val="en-GB" w:eastAsia="en-GB"/>
        </w:rPr>
        <w:t xml:space="preserve">2, 77.9 and </w:t>
      </w:r>
      <w:r w:rsidR="00240EC5" w:rsidRPr="00D11C1D">
        <w:rPr>
          <w:szCs w:val="24"/>
          <w:lang w:val="en-GB" w:eastAsia="en-GB"/>
        </w:rPr>
        <w:t>42.1 percent</w:t>
      </w:r>
      <w:r w:rsidR="00B2751B" w:rsidRPr="00D11C1D">
        <w:rPr>
          <w:szCs w:val="24"/>
          <w:lang w:val="en-GB" w:eastAsia="en-GB"/>
        </w:rPr>
        <w:t>s</w:t>
      </w:r>
      <w:r w:rsidR="00240EC5" w:rsidRPr="00D11C1D">
        <w:rPr>
          <w:szCs w:val="24"/>
          <w:lang w:val="en-GB" w:eastAsia="en-GB"/>
        </w:rPr>
        <w:t xml:space="preserve"> </w:t>
      </w:r>
      <w:r w:rsidR="00B2751B" w:rsidRPr="00D11C1D">
        <w:rPr>
          <w:szCs w:val="24"/>
          <w:lang w:val="en-GB" w:eastAsia="en-GB"/>
        </w:rPr>
        <w:t>in</w:t>
      </w:r>
      <w:r w:rsidR="00240EC5" w:rsidRPr="00D11C1D">
        <w:rPr>
          <w:szCs w:val="24"/>
          <w:lang w:val="en-GB" w:eastAsia="en-GB"/>
        </w:rPr>
        <w:t xml:space="preserve"> stages 1, 2 and 3, respectively</w:t>
      </w:r>
      <w:r w:rsidR="00BE6D8F" w:rsidRPr="00D11C1D">
        <w:rPr>
          <w:szCs w:val="24"/>
          <w:lang w:val="en-GB" w:eastAsia="en-GB"/>
        </w:rPr>
        <w:t>.</w:t>
      </w:r>
      <w:r w:rsidR="00D849D6" w:rsidRPr="00D11C1D">
        <w:rPr>
          <w:szCs w:val="24"/>
          <w:lang w:val="en-GB" w:eastAsia="en-GB"/>
        </w:rPr>
        <w:t xml:space="preserve"> A similar trend can be observed for specimens </w:t>
      </w:r>
      <w:r w:rsidR="00D849D6" w:rsidRPr="00D11C1D">
        <w:rPr>
          <w:szCs w:val="24"/>
          <w:lang w:val="en-GB" w:eastAsia="en-GB"/>
        </w:rPr>
        <w:lastRenderedPageBreak/>
        <w:t xml:space="preserve">with concentrations of 0.8 </w:t>
      </w:r>
      <w:r w:rsidR="006B003E" w:rsidRPr="00D11C1D">
        <w:rPr>
          <w:szCs w:val="24"/>
          <w:lang w:val="en-GB" w:eastAsia="en-GB"/>
        </w:rPr>
        <w:t>kg/m</w:t>
      </w:r>
      <w:r w:rsidR="006B003E" w:rsidRPr="00D11C1D">
        <w:rPr>
          <w:szCs w:val="24"/>
          <w:vertAlign w:val="superscript"/>
          <w:lang w:val="en-GB" w:eastAsia="en-GB"/>
        </w:rPr>
        <w:t>3</w:t>
      </w:r>
      <w:r w:rsidR="00F664F3" w:rsidRPr="00D11C1D">
        <w:rPr>
          <w:szCs w:val="24"/>
          <w:lang w:val="en-GB" w:eastAsia="en-GB"/>
        </w:rPr>
        <w:t xml:space="preserve">, with </w:t>
      </w:r>
      <w:r w:rsidR="001A2D4C" w:rsidRPr="00D11C1D">
        <w:rPr>
          <w:szCs w:val="24"/>
          <w:lang w:val="en-GB" w:eastAsia="en-GB"/>
        </w:rPr>
        <w:t xml:space="preserve">the difference between </w:t>
      </w:r>
      <w:r w:rsidR="00F664F3" w:rsidRPr="00D11C1D">
        <w:rPr>
          <w:szCs w:val="24"/>
          <w:lang w:val="en-GB" w:eastAsia="en-GB"/>
        </w:rPr>
        <w:t xml:space="preserve">geotextile </w:t>
      </w:r>
      <w:r w:rsidR="001A2D4C" w:rsidRPr="00D11C1D">
        <w:rPr>
          <w:szCs w:val="24"/>
          <w:lang w:val="en-GB" w:eastAsia="en-GB"/>
        </w:rPr>
        <w:t xml:space="preserve">and facemask fibers becoming less significant in more advanced stages. </w:t>
      </w:r>
    </w:p>
    <w:p w14:paraId="0ACA442E" w14:textId="5A0512F4" w:rsidR="00343B55" w:rsidRPr="00D11C1D" w:rsidRDefault="00343B55" w:rsidP="001D66E7">
      <w:pPr>
        <w:spacing w:line="480" w:lineRule="auto"/>
        <w:rPr>
          <w:szCs w:val="24"/>
          <w:lang w:val="en-GB" w:eastAsia="en-GB"/>
        </w:rPr>
      </w:pPr>
      <w:r w:rsidRPr="00D11C1D">
        <w:rPr>
          <w:szCs w:val="24"/>
          <w:lang w:val="en-GB" w:eastAsia="en-GB"/>
        </w:rPr>
        <w:t xml:space="preserve">Specimen FM-D25-C1.6 initially exhibited poorer performance compared to the raw soil during stage 1. However, as the test progressed into later stages, the effects of reinforcement became more apparent. Nonetheless, when compared to specimen Raw 2, the observed values still fell within the range of raw soil performance, suggesting minimal or no activation of the fiber reinforcement during this initial stage. The variations observed in the strength of this FRS specimen </w:t>
      </w:r>
      <w:r w:rsidR="00FE35FF" w:rsidRPr="00D11C1D">
        <w:rPr>
          <w:szCs w:val="24"/>
          <w:lang w:val="en-GB" w:eastAsia="en-GB"/>
        </w:rPr>
        <w:t>could</w:t>
      </w:r>
      <w:r w:rsidRPr="00D11C1D">
        <w:rPr>
          <w:szCs w:val="24"/>
          <w:lang w:val="en-GB" w:eastAsia="en-GB"/>
        </w:rPr>
        <w:t xml:space="preserve"> be attributed to the soil preparation and compaction processes</w:t>
      </w:r>
      <w:r w:rsidR="0021236F" w:rsidRPr="00D11C1D">
        <w:rPr>
          <w:szCs w:val="24"/>
          <w:lang w:val="en-GB" w:eastAsia="en-GB"/>
        </w:rPr>
        <w:t>, which might have played a role in low confining pressure conditions, like those of stage 1</w:t>
      </w:r>
      <w:r w:rsidR="000647F7" w:rsidRPr="00D11C1D">
        <w:rPr>
          <w:szCs w:val="24"/>
          <w:lang w:val="en-GB" w:eastAsia="en-GB"/>
        </w:rPr>
        <w:t>, but stopped being an issue in consecutive stages</w:t>
      </w:r>
      <w:r w:rsidRPr="00D11C1D">
        <w:rPr>
          <w:szCs w:val="24"/>
          <w:lang w:val="en-GB" w:eastAsia="en-GB"/>
        </w:rPr>
        <w:t>.</w:t>
      </w:r>
    </w:p>
    <w:p w14:paraId="66E51108" w14:textId="77777777" w:rsidR="00E452B7" w:rsidRPr="00D11C1D" w:rsidRDefault="00E452B7" w:rsidP="00E452B7">
      <w:pPr>
        <w:spacing w:line="480" w:lineRule="auto"/>
        <w:rPr>
          <w:szCs w:val="24"/>
          <w:lang w:val="en-GB" w:eastAsia="en-GB"/>
        </w:rPr>
      </w:pPr>
      <w:r w:rsidRPr="00D11C1D">
        <w:rPr>
          <w:szCs w:val="24"/>
          <w:lang w:val="en-GB" w:eastAsia="en-GB"/>
        </w:rPr>
        <w:t>As evident from some stress-strain curves like that of specimen GT-D25-C0.8 in stage 2, or specimens Raw 1 and FM-D50-C1.2 in stage 3, it is noticeable that the curves do not always exhibit a consistent upward trend or comparable shape. Some specimens display significant stiffness at lower strain levels, which diminishes as strain increases. This phenomenon may be attributed to the internal rearrangement of particles induced by stress, leading to the activation or formation of planes of weakness within the soil structure. Consequently, this variability in curve shapes and peak values occurring at different strain levels can complicate the comparison of specimen performances.</w:t>
      </w:r>
    </w:p>
    <w:p w14:paraId="5C8F453D" w14:textId="4A92805A" w:rsidR="00FA4604" w:rsidRPr="00D11C1D" w:rsidRDefault="00E452B7" w:rsidP="00FA4604">
      <w:pPr>
        <w:spacing w:line="480" w:lineRule="auto"/>
        <w:rPr>
          <w:szCs w:val="24"/>
        </w:rPr>
      </w:pPr>
      <w:r w:rsidRPr="00D11C1D">
        <w:rPr>
          <w:szCs w:val="24"/>
          <w:lang w:val="en-GB" w:eastAsia="en-GB"/>
        </w:rPr>
        <w:t xml:space="preserve">An alternative method for assessing the performance of FRS specimens is by quantifying the total area beneath the strain-stress curves. This measurement offers valuable insights into the specimen's toughness, which represents its capacity to deform plastically without </w:t>
      </w:r>
      <w:r w:rsidRPr="00D11C1D">
        <w:rPr>
          <w:szCs w:val="24"/>
          <w:lang w:val="en-GB" w:eastAsia="en-GB"/>
        </w:rPr>
        <w:lastRenderedPageBreak/>
        <w:t xml:space="preserve">fracturing. Evaluating toughness is especially relevant in applications where materials need to absorb energy and deform under varying loads, which are relevant for FRS applications such as slope reinforcement. </w:t>
      </w:r>
      <w:r w:rsidR="00BA1337" w:rsidRPr="00D11C1D">
        <w:rPr>
          <w:szCs w:val="24"/>
        </w:rPr>
        <w:t xml:space="preserve">The areas under the strain-stress curves depicted in Figures </w:t>
      </w:r>
      <w:r w:rsidR="00BA658C" w:rsidRPr="00D11C1D">
        <w:rPr>
          <w:szCs w:val="24"/>
        </w:rPr>
        <w:t>39</w:t>
      </w:r>
      <w:r w:rsidR="00BA1337" w:rsidRPr="00D11C1D">
        <w:rPr>
          <w:szCs w:val="24"/>
        </w:rPr>
        <w:t xml:space="preserve"> to 4</w:t>
      </w:r>
      <w:r w:rsidR="00BA658C" w:rsidRPr="00D11C1D">
        <w:rPr>
          <w:szCs w:val="24"/>
        </w:rPr>
        <w:t>1</w:t>
      </w:r>
      <w:r w:rsidR="00BA1337" w:rsidRPr="00D11C1D">
        <w:rPr>
          <w:szCs w:val="24"/>
        </w:rPr>
        <w:t xml:space="preserve"> </w:t>
      </w:r>
      <w:r w:rsidR="00636063" w:rsidRPr="00D11C1D">
        <w:rPr>
          <w:szCs w:val="24"/>
        </w:rPr>
        <w:t xml:space="preserve">are </w:t>
      </w:r>
      <w:r w:rsidR="00BA1337" w:rsidRPr="00D11C1D">
        <w:rPr>
          <w:szCs w:val="24"/>
        </w:rPr>
        <w:t>graphical representations of the toughness exhibited by each specimen</w:t>
      </w:r>
      <w:r w:rsidR="00636063" w:rsidRPr="00D11C1D">
        <w:rPr>
          <w:szCs w:val="24"/>
        </w:rPr>
        <w:t xml:space="preserve"> during triaxial testing</w:t>
      </w:r>
      <w:r w:rsidR="00BA1337" w:rsidRPr="00D11C1D">
        <w:rPr>
          <w:szCs w:val="24"/>
        </w:rPr>
        <w:t>. Figure 4</w:t>
      </w:r>
      <w:r w:rsidR="00BA658C" w:rsidRPr="00D11C1D">
        <w:rPr>
          <w:szCs w:val="24"/>
        </w:rPr>
        <w:t>2</w:t>
      </w:r>
      <w:r w:rsidR="00BA1337" w:rsidRPr="00D11C1D">
        <w:rPr>
          <w:szCs w:val="24"/>
        </w:rPr>
        <w:t xml:space="preserve"> presents these toughness values in both graphical and tabular formats.</w:t>
      </w:r>
    </w:p>
    <w:p w14:paraId="6C9B1011" w14:textId="7F601032" w:rsidR="00AF16AE" w:rsidRPr="00D11C1D" w:rsidRDefault="00A03B63" w:rsidP="00FA4604">
      <w:pPr>
        <w:spacing w:line="480" w:lineRule="auto"/>
        <w:jc w:val="center"/>
        <w:rPr>
          <w:szCs w:val="24"/>
        </w:rPr>
      </w:pPr>
      <w:r w:rsidRPr="00D11C1D">
        <w:rPr>
          <w:noProof/>
          <w:szCs w:val="24"/>
        </w:rPr>
        <w:drawing>
          <wp:inline distT="0" distB="0" distL="0" distR="0" wp14:anchorId="0F6E725E" wp14:editId="7DA0AAFA">
            <wp:extent cx="5486400" cy="5019675"/>
            <wp:effectExtent l="0" t="0" r="0" b="0"/>
            <wp:docPr id="30" name="Chart 30">
              <a:extLst xmlns:a="http://schemas.openxmlformats.org/drawingml/2006/main">
                <a:ext uri="{FF2B5EF4-FFF2-40B4-BE49-F238E27FC236}">
                  <a16:creationId xmlns:a16="http://schemas.microsoft.com/office/drawing/2014/main" id="{84A6D63B-060E-CF7D-EE8C-ACDCE156E7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3D55CE3D" w14:textId="14D11987" w:rsidR="003B4C0F" w:rsidRPr="00D11C1D" w:rsidRDefault="00AF16AE" w:rsidP="00FA4604">
      <w:pPr>
        <w:pStyle w:val="Caption"/>
        <w:spacing w:before="0"/>
        <w:jc w:val="center"/>
        <w:rPr>
          <w:b/>
          <w:bCs/>
          <w:sz w:val="24"/>
          <w:szCs w:val="24"/>
        </w:rPr>
      </w:pPr>
      <w:bookmarkStart w:id="144" w:name="_Toc153895312"/>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41</w:t>
      </w:r>
      <w:r w:rsidRPr="00D11C1D">
        <w:rPr>
          <w:sz w:val="24"/>
          <w:szCs w:val="24"/>
        </w:rPr>
        <w:fldChar w:fldCharType="end"/>
      </w:r>
      <w:r w:rsidRPr="00D11C1D">
        <w:rPr>
          <w:sz w:val="24"/>
          <w:szCs w:val="24"/>
        </w:rPr>
        <w:t>: Toughness of FRS Specimens</w:t>
      </w:r>
      <w:bookmarkEnd w:id="144"/>
    </w:p>
    <w:p w14:paraId="22B6ABB7" w14:textId="10596A54" w:rsidR="00622D57" w:rsidRPr="00D11C1D" w:rsidRDefault="00850CF0" w:rsidP="00622D57">
      <w:pPr>
        <w:spacing w:line="480" w:lineRule="auto"/>
        <w:jc w:val="left"/>
        <w:rPr>
          <w:szCs w:val="24"/>
          <w:lang w:val="en-GB" w:eastAsia="en-GB"/>
        </w:rPr>
      </w:pPr>
      <w:r w:rsidRPr="00D11C1D">
        <w:rPr>
          <w:szCs w:val="24"/>
          <w:lang w:val="en-GB" w:eastAsia="en-GB"/>
        </w:rPr>
        <w:lastRenderedPageBreak/>
        <w:t xml:space="preserve">The results for </w:t>
      </w:r>
      <w:r w:rsidR="00622D57" w:rsidRPr="00D11C1D">
        <w:rPr>
          <w:szCs w:val="24"/>
          <w:lang w:val="en-GB" w:eastAsia="en-GB"/>
        </w:rPr>
        <w:t xml:space="preserve">"Raw Soil" and "Raw Soil 2" </w:t>
      </w:r>
      <w:r w:rsidRPr="00D11C1D">
        <w:rPr>
          <w:szCs w:val="24"/>
          <w:lang w:val="en-GB" w:eastAsia="en-GB"/>
        </w:rPr>
        <w:t>in Figure 4</w:t>
      </w:r>
      <w:r w:rsidR="00BA658C" w:rsidRPr="00D11C1D">
        <w:rPr>
          <w:szCs w:val="24"/>
          <w:lang w:val="en-GB" w:eastAsia="en-GB"/>
        </w:rPr>
        <w:t>2</w:t>
      </w:r>
      <w:r w:rsidRPr="00D11C1D">
        <w:rPr>
          <w:szCs w:val="24"/>
          <w:lang w:val="en-GB" w:eastAsia="en-GB"/>
        </w:rPr>
        <w:t xml:space="preserve"> provide</w:t>
      </w:r>
      <w:r w:rsidR="00622D57" w:rsidRPr="00D11C1D">
        <w:rPr>
          <w:szCs w:val="24"/>
          <w:lang w:val="en-GB" w:eastAsia="en-GB"/>
        </w:rPr>
        <w:t xml:space="preserve"> benchmark</w:t>
      </w:r>
      <w:r w:rsidRPr="00D11C1D">
        <w:rPr>
          <w:szCs w:val="24"/>
          <w:lang w:val="en-GB" w:eastAsia="en-GB"/>
        </w:rPr>
        <w:t xml:space="preserve"> toughness value</w:t>
      </w:r>
      <w:r w:rsidR="00622D57" w:rsidRPr="00D11C1D">
        <w:rPr>
          <w:szCs w:val="24"/>
          <w:lang w:val="en-GB" w:eastAsia="en-GB"/>
        </w:rPr>
        <w:t xml:space="preserve">s </w:t>
      </w:r>
      <w:r w:rsidRPr="00D11C1D">
        <w:rPr>
          <w:szCs w:val="24"/>
          <w:lang w:val="en-GB" w:eastAsia="en-GB"/>
        </w:rPr>
        <w:t>for</w:t>
      </w:r>
      <w:r w:rsidR="00622D57" w:rsidRPr="00D11C1D">
        <w:rPr>
          <w:szCs w:val="24"/>
          <w:lang w:val="en-GB" w:eastAsia="en-GB"/>
        </w:rPr>
        <w:t xml:space="preserve"> </w:t>
      </w:r>
      <w:r w:rsidR="004178C9" w:rsidRPr="00D11C1D">
        <w:rPr>
          <w:szCs w:val="24"/>
          <w:lang w:val="en-GB" w:eastAsia="en-GB"/>
        </w:rPr>
        <w:t xml:space="preserve">the raw </w:t>
      </w:r>
      <w:r w:rsidR="00622D57" w:rsidRPr="00D11C1D">
        <w:rPr>
          <w:szCs w:val="24"/>
          <w:lang w:val="en-GB" w:eastAsia="en-GB"/>
        </w:rPr>
        <w:t xml:space="preserve">sand. </w:t>
      </w:r>
      <w:r w:rsidRPr="00D11C1D">
        <w:rPr>
          <w:szCs w:val="24"/>
          <w:lang w:val="en-GB" w:eastAsia="en-GB"/>
        </w:rPr>
        <w:t>Results also indicate that different types and concentrations of fiber has led to varying degrees of enhancement in the toughness of FRS specimens</w:t>
      </w:r>
      <w:r w:rsidR="00622D57" w:rsidRPr="00D11C1D">
        <w:rPr>
          <w:szCs w:val="24"/>
          <w:lang w:val="en-GB" w:eastAsia="en-GB"/>
        </w:rPr>
        <w:t>.</w:t>
      </w:r>
    </w:p>
    <w:p w14:paraId="25203418" w14:textId="6DAB4D6A" w:rsidR="00622D57" w:rsidRPr="00D11C1D" w:rsidRDefault="00622D57" w:rsidP="00622D57">
      <w:pPr>
        <w:spacing w:line="480" w:lineRule="auto"/>
        <w:jc w:val="left"/>
        <w:rPr>
          <w:szCs w:val="24"/>
          <w:lang w:val="en-GB" w:eastAsia="en-GB"/>
        </w:rPr>
      </w:pPr>
      <w:r w:rsidRPr="00D11C1D">
        <w:rPr>
          <w:szCs w:val="24"/>
          <w:lang w:val="en-GB" w:eastAsia="en-GB"/>
        </w:rPr>
        <w:t>In Stage 1, distinctions in toughness are subtle. Notably, specimens reinforced with geotextile materials exhibit a discernible uptick in toughness</w:t>
      </w:r>
      <w:r w:rsidR="00504726" w:rsidRPr="00D11C1D">
        <w:rPr>
          <w:szCs w:val="24"/>
          <w:lang w:val="en-GB" w:eastAsia="en-GB"/>
        </w:rPr>
        <w:t>.</w:t>
      </w:r>
      <w:r w:rsidRPr="00D11C1D">
        <w:rPr>
          <w:szCs w:val="24"/>
          <w:lang w:val="en-GB" w:eastAsia="en-GB"/>
        </w:rPr>
        <w:t xml:space="preserve"> </w:t>
      </w:r>
      <w:r w:rsidR="00504726" w:rsidRPr="00D11C1D">
        <w:rPr>
          <w:szCs w:val="24"/>
          <w:lang w:val="en-GB" w:eastAsia="en-GB"/>
        </w:rPr>
        <w:t xml:space="preserve">This </w:t>
      </w:r>
      <w:r w:rsidRPr="00D11C1D">
        <w:rPr>
          <w:szCs w:val="24"/>
          <w:lang w:val="en-GB" w:eastAsia="en-GB"/>
        </w:rPr>
        <w:t>trend</w:t>
      </w:r>
      <w:r w:rsidR="00504726" w:rsidRPr="00D11C1D">
        <w:rPr>
          <w:szCs w:val="24"/>
          <w:lang w:val="en-GB" w:eastAsia="en-GB"/>
        </w:rPr>
        <w:t xml:space="preserve"> is</w:t>
      </w:r>
      <w:r w:rsidRPr="00D11C1D">
        <w:rPr>
          <w:szCs w:val="24"/>
          <w:lang w:val="en-GB" w:eastAsia="en-GB"/>
        </w:rPr>
        <w:t xml:space="preserve"> less pronounced in the case of facemask-reinforced specimens, which do not deviate significantly from the observations made on raw soil specimens during this stage.</w:t>
      </w:r>
    </w:p>
    <w:p w14:paraId="14ACBA5A" w14:textId="77777777" w:rsidR="00E50AE0" w:rsidRPr="00D11C1D" w:rsidRDefault="00622D57" w:rsidP="00622D57">
      <w:pPr>
        <w:spacing w:line="480" w:lineRule="auto"/>
        <w:jc w:val="left"/>
        <w:rPr>
          <w:szCs w:val="24"/>
          <w:lang w:val="en-GB" w:eastAsia="en-GB"/>
        </w:rPr>
      </w:pPr>
      <w:r w:rsidRPr="00D11C1D">
        <w:rPr>
          <w:szCs w:val="24"/>
          <w:lang w:val="en-GB" w:eastAsia="en-GB"/>
        </w:rPr>
        <w:t xml:space="preserve">Stage 2 unveils more pronounced differences in toughness characteristics. Here, the geotextile-reinforced specimens distinctly outperform all other variants, displaying a </w:t>
      </w:r>
      <w:r w:rsidR="00504726" w:rsidRPr="00D11C1D">
        <w:rPr>
          <w:szCs w:val="24"/>
          <w:lang w:val="en-GB" w:eastAsia="en-GB"/>
        </w:rPr>
        <w:t>higher</w:t>
      </w:r>
      <w:r w:rsidRPr="00D11C1D">
        <w:rPr>
          <w:szCs w:val="24"/>
          <w:lang w:val="en-GB" w:eastAsia="en-GB"/>
        </w:rPr>
        <w:t xml:space="preserve"> toughness. In contrast, the facemask-reinforced specimens, while exhibiting improvement in toughness compared to the baseline</w:t>
      </w:r>
      <w:r w:rsidR="00504726" w:rsidRPr="00D11C1D">
        <w:rPr>
          <w:szCs w:val="24"/>
          <w:lang w:val="en-GB" w:eastAsia="en-GB"/>
        </w:rPr>
        <w:t xml:space="preserve"> raw soil</w:t>
      </w:r>
      <w:r w:rsidRPr="00D11C1D">
        <w:rPr>
          <w:szCs w:val="24"/>
          <w:lang w:val="en-GB" w:eastAsia="en-GB"/>
        </w:rPr>
        <w:t>, do so in a more moderate manner.</w:t>
      </w:r>
    </w:p>
    <w:p w14:paraId="30877110" w14:textId="1C3321E3" w:rsidR="00A5523D" w:rsidRPr="00D11C1D" w:rsidRDefault="00504726" w:rsidP="00BD76C5">
      <w:pPr>
        <w:spacing w:line="480" w:lineRule="auto"/>
        <w:jc w:val="left"/>
        <w:rPr>
          <w:szCs w:val="24"/>
          <w:lang w:val="en-GB" w:eastAsia="en-GB"/>
        </w:rPr>
      </w:pPr>
      <w:r w:rsidRPr="00D11C1D">
        <w:rPr>
          <w:szCs w:val="24"/>
          <w:lang w:val="en-GB" w:eastAsia="en-GB"/>
        </w:rPr>
        <w:t xml:space="preserve">In </w:t>
      </w:r>
      <w:r w:rsidR="00622D57" w:rsidRPr="00D11C1D">
        <w:rPr>
          <w:szCs w:val="24"/>
          <w:lang w:val="en-GB" w:eastAsia="en-GB"/>
        </w:rPr>
        <w:t xml:space="preserve">Stage 3, the reinforcement effects become even more evident for both geotextile and facemask-reinforced specimens when contrasted with the unaltered raw soil specimens. During this stage, it </w:t>
      </w:r>
      <w:r w:rsidR="00D04DDC" w:rsidRPr="00D11C1D">
        <w:rPr>
          <w:szCs w:val="24"/>
          <w:lang w:val="en-GB" w:eastAsia="en-GB"/>
        </w:rPr>
        <w:t>is observed</w:t>
      </w:r>
      <w:r w:rsidR="00622D57" w:rsidRPr="00D11C1D">
        <w:rPr>
          <w:szCs w:val="24"/>
          <w:lang w:val="en-GB" w:eastAsia="en-GB"/>
        </w:rPr>
        <w:t xml:space="preserve"> that the higher effective compressive strength </w:t>
      </w:r>
      <w:r w:rsidR="00D04DDC" w:rsidRPr="00D11C1D">
        <w:rPr>
          <w:szCs w:val="24"/>
          <w:lang w:val="en-GB" w:eastAsia="en-GB"/>
        </w:rPr>
        <w:t>due to</w:t>
      </w:r>
      <w:r w:rsidR="00622D57" w:rsidRPr="00D11C1D">
        <w:rPr>
          <w:szCs w:val="24"/>
          <w:lang w:val="en-GB" w:eastAsia="en-GB"/>
        </w:rPr>
        <w:t xml:space="preserve"> soil-fiber interaction</w:t>
      </w:r>
      <w:r w:rsidR="00D04DDC" w:rsidRPr="00D11C1D">
        <w:rPr>
          <w:szCs w:val="24"/>
          <w:lang w:val="en-GB" w:eastAsia="en-GB"/>
        </w:rPr>
        <w:t xml:space="preserve"> can</w:t>
      </w:r>
      <w:r w:rsidR="00622D57" w:rsidRPr="00D11C1D">
        <w:rPr>
          <w:szCs w:val="24"/>
          <w:lang w:val="en-GB" w:eastAsia="en-GB"/>
        </w:rPr>
        <w:t xml:space="preserve"> lead to </w:t>
      </w:r>
      <w:r w:rsidR="00D04DDC" w:rsidRPr="00D11C1D">
        <w:rPr>
          <w:szCs w:val="24"/>
          <w:lang w:val="en-GB" w:eastAsia="en-GB"/>
        </w:rPr>
        <w:t>improved</w:t>
      </w:r>
      <w:r w:rsidR="00622D57" w:rsidRPr="00D11C1D">
        <w:rPr>
          <w:szCs w:val="24"/>
          <w:lang w:val="en-GB" w:eastAsia="en-GB"/>
        </w:rPr>
        <w:t xml:space="preserve"> </w:t>
      </w:r>
      <w:r w:rsidR="00D04DDC" w:rsidRPr="00D11C1D">
        <w:rPr>
          <w:szCs w:val="24"/>
          <w:lang w:val="en-GB" w:eastAsia="en-GB"/>
        </w:rPr>
        <w:t xml:space="preserve">toughness and overall </w:t>
      </w:r>
      <w:r w:rsidR="00622D57" w:rsidRPr="00D11C1D">
        <w:rPr>
          <w:szCs w:val="24"/>
          <w:lang w:val="en-GB" w:eastAsia="en-GB"/>
        </w:rPr>
        <w:t xml:space="preserve">performance. </w:t>
      </w:r>
    </w:p>
    <w:p w14:paraId="572B7799" w14:textId="21CBB6AD" w:rsidR="00797CAB" w:rsidRPr="00D11C1D" w:rsidRDefault="00D04DDC" w:rsidP="00BD76C5">
      <w:pPr>
        <w:spacing w:line="480" w:lineRule="auto"/>
        <w:jc w:val="left"/>
        <w:rPr>
          <w:szCs w:val="24"/>
          <w:lang w:val="en-GB" w:eastAsia="en-GB"/>
        </w:rPr>
      </w:pPr>
      <w:r w:rsidRPr="00D11C1D">
        <w:rPr>
          <w:szCs w:val="24"/>
          <w:lang w:val="en-GB" w:eastAsia="en-GB"/>
        </w:rPr>
        <w:t>Figure 4</w:t>
      </w:r>
      <w:r w:rsidR="00BA658C" w:rsidRPr="00D11C1D">
        <w:rPr>
          <w:szCs w:val="24"/>
          <w:lang w:val="en-GB" w:eastAsia="en-GB"/>
        </w:rPr>
        <w:t>3</w:t>
      </w:r>
      <w:r w:rsidRPr="00D11C1D">
        <w:rPr>
          <w:szCs w:val="24"/>
          <w:lang w:val="en-GB" w:eastAsia="en-GB"/>
        </w:rPr>
        <w:t xml:space="preserve"> shows a comparison </w:t>
      </w:r>
      <w:r w:rsidR="00185BCE" w:rsidRPr="00D11C1D">
        <w:rPr>
          <w:szCs w:val="24"/>
          <w:lang w:val="en-GB" w:eastAsia="en-GB"/>
        </w:rPr>
        <w:t>of normalized</w:t>
      </w:r>
      <w:r w:rsidRPr="00D11C1D">
        <w:rPr>
          <w:szCs w:val="24"/>
          <w:lang w:val="en-GB" w:eastAsia="en-GB"/>
        </w:rPr>
        <w:t xml:space="preserve"> shear strength of the raw soil and FRS specimens. The strength values were obtained by dividing the </w:t>
      </w:r>
      <w:r w:rsidR="00A5523D" w:rsidRPr="00D11C1D">
        <w:rPr>
          <w:szCs w:val="24"/>
          <w:lang w:val="en-GB" w:eastAsia="en-GB"/>
        </w:rPr>
        <w:t xml:space="preserve">maximum shear stress </w:t>
      </w:r>
      <w:r w:rsidRPr="00D11C1D">
        <w:rPr>
          <w:szCs w:val="24"/>
          <w:lang w:val="en-GB" w:eastAsia="en-GB"/>
        </w:rPr>
        <w:t xml:space="preserve">for </w:t>
      </w:r>
      <w:r w:rsidR="00A5523D" w:rsidRPr="00D11C1D">
        <w:rPr>
          <w:szCs w:val="24"/>
          <w:lang w:val="en-GB" w:eastAsia="en-GB"/>
        </w:rPr>
        <w:t>each stage by the corresponding confining pressure.</w:t>
      </w:r>
    </w:p>
    <w:p w14:paraId="51E9A921" w14:textId="77777777" w:rsidR="00A5523D" w:rsidRPr="00D11C1D" w:rsidRDefault="00E4290D" w:rsidP="00A5523D">
      <w:pPr>
        <w:keepNext/>
        <w:spacing w:line="480" w:lineRule="auto"/>
        <w:jc w:val="left"/>
        <w:rPr>
          <w:szCs w:val="24"/>
        </w:rPr>
      </w:pPr>
      <w:r w:rsidRPr="00D11C1D">
        <w:rPr>
          <w:noProof/>
          <w:szCs w:val="24"/>
        </w:rPr>
        <w:lastRenderedPageBreak/>
        <w:drawing>
          <wp:inline distT="0" distB="0" distL="0" distR="0" wp14:anchorId="28C6393F" wp14:editId="4003F846">
            <wp:extent cx="5943600" cy="4481830"/>
            <wp:effectExtent l="0" t="0" r="0" b="13970"/>
            <wp:docPr id="1829880891" name="Chart 1">
              <a:extLst xmlns:a="http://schemas.openxmlformats.org/drawingml/2006/main">
                <a:ext uri="{FF2B5EF4-FFF2-40B4-BE49-F238E27FC236}">
                  <a16:creationId xmlns:a16="http://schemas.microsoft.com/office/drawing/2014/main" id="{CE185B35-F631-4230-9042-7369D99E61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7B5562CE" w14:textId="014D5A79" w:rsidR="00E4290D" w:rsidRPr="00D11C1D" w:rsidRDefault="00A5523D" w:rsidP="00A5523D">
      <w:pPr>
        <w:pStyle w:val="Caption"/>
        <w:jc w:val="center"/>
        <w:rPr>
          <w:sz w:val="24"/>
          <w:szCs w:val="24"/>
        </w:rPr>
      </w:pPr>
      <w:bookmarkStart w:id="145" w:name="_Toc153895313"/>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42</w:t>
      </w:r>
      <w:r w:rsidRPr="00D11C1D">
        <w:rPr>
          <w:sz w:val="24"/>
          <w:szCs w:val="24"/>
        </w:rPr>
        <w:fldChar w:fldCharType="end"/>
      </w:r>
      <w:r w:rsidRPr="00D11C1D">
        <w:rPr>
          <w:sz w:val="24"/>
          <w:szCs w:val="24"/>
        </w:rPr>
        <w:t>: Normalized Shear Stre</w:t>
      </w:r>
      <w:r w:rsidR="00D04DDC" w:rsidRPr="00D11C1D">
        <w:rPr>
          <w:sz w:val="24"/>
          <w:szCs w:val="24"/>
        </w:rPr>
        <w:t>ngth of Raw Soil and FRS Specimens</w:t>
      </w:r>
      <w:bookmarkEnd w:id="145"/>
    </w:p>
    <w:p w14:paraId="3F72713B" w14:textId="77777777" w:rsidR="00A5523D" w:rsidRPr="00D11C1D" w:rsidRDefault="00A5523D" w:rsidP="00A5523D">
      <w:pPr>
        <w:rPr>
          <w:szCs w:val="24"/>
          <w:lang w:val="en-GB" w:eastAsia="en-GB"/>
        </w:rPr>
      </w:pPr>
    </w:p>
    <w:p w14:paraId="3CACF341" w14:textId="33E29FE3" w:rsidR="00491C4C" w:rsidRPr="00D11C1D" w:rsidRDefault="00491C4C" w:rsidP="009352B0">
      <w:pPr>
        <w:pStyle w:val="Heading2"/>
        <w:rPr>
          <w:sz w:val="24"/>
          <w:szCs w:val="24"/>
        </w:rPr>
      </w:pPr>
      <w:bookmarkStart w:id="146" w:name="_Toc153895238"/>
      <w:r w:rsidRPr="00D11C1D">
        <w:rPr>
          <w:sz w:val="24"/>
          <w:szCs w:val="24"/>
        </w:rPr>
        <w:t>6.</w:t>
      </w:r>
      <w:r w:rsidR="00AB5247" w:rsidRPr="00D11C1D">
        <w:rPr>
          <w:sz w:val="24"/>
          <w:szCs w:val="24"/>
        </w:rPr>
        <w:t>3</w:t>
      </w:r>
      <w:r w:rsidRPr="00D11C1D">
        <w:rPr>
          <w:sz w:val="24"/>
          <w:szCs w:val="24"/>
        </w:rPr>
        <w:t xml:space="preserve"> </w:t>
      </w:r>
      <w:r w:rsidR="004D34FE" w:rsidRPr="00D11C1D">
        <w:rPr>
          <w:sz w:val="24"/>
          <w:szCs w:val="24"/>
        </w:rPr>
        <w:t>Stiffness</w:t>
      </w:r>
      <w:bookmarkEnd w:id="146"/>
    </w:p>
    <w:p w14:paraId="34E0F5B6" w14:textId="2DC9B767" w:rsidR="00491C4C" w:rsidRPr="00D11C1D" w:rsidRDefault="00B5591D" w:rsidP="005A09E0">
      <w:pPr>
        <w:spacing w:line="480" w:lineRule="auto"/>
        <w:jc w:val="left"/>
        <w:rPr>
          <w:szCs w:val="24"/>
        </w:rPr>
      </w:pPr>
      <w:r w:rsidRPr="00D11C1D">
        <w:rPr>
          <w:szCs w:val="24"/>
        </w:rPr>
        <w:t xml:space="preserve">The </w:t>
      </w:r>
      <w:r w:rsidR="007E4521" w:rsidRPr="00D11C1D">
        <w:rPr>
          <w:szCs w:val="24"/>
        </w:rPr>
        <w:t xml:space="preserve">stress-strain curves of </w:t>
      </w:r>
      <w:r w:rsidRPr="00D11C1D">
        <w:rPr>
          <w:szCs w:val="24"/>
        </w:rPr>
        <w:t>tested specimens in Fig</w:t>
      </w:r>
      <w:r w:rsidR="00FC79DE" w:rsidRPr="00D11C1D">
        <w:rPr>
          <w:szCs w:val="24"/>
        </w:rPr>
        <w:t>ures 3</w:t>
      </w:r>
      <w:r w:rsidR="00BA658C" w:rsidRPr="00D11C1D">
        <w:rPr>
          <w:szCs w:val="24"/>
        </w:rPr>
        <w:t>9</w:t>
      </w:r>
      <w:r w:rsidR="00FC79DE" w:rsidRPr="00D11C1D">
        <w:rPr>
          <w:szCs w:val="24"/>
        </w:rPr>
        <w:t xml:space="preserve"> to 4</w:t>
      </w:r>
      <w:r w:rsidR="00BA658C" w:rsidRPr="00D11C1D">
        <w:rPr>
          <w:szCs w:val="24"/>
        </w:rPr>
        <w:t>1</w:t>
      </w:r>
      <w:r w:rsidRPr="00D11C1D">
        <w:rPr>
          <w:szCs w:val="24"/>
        </w:rPr>
        <w:t xml:space="preserve"> were also used to determine </w:t>
      </w:r>
      <w:r w:rsidR="007E4521" w:rsidRPr="00D11C1D">
        <w:rPr>
          <w:szCs w:val="24"/>
        </w:rPr>
        <w:t>the</w:t>
      </w:r>
      <w:r w:rsidRPr="00D11C1D">
        <w:rPr>
          <w:szCs w:val="24"/>
        </w:rPr>
        <w:t>ir</w:t>
      </w:r>
      <w:r w:rsidR="007E4521" w:rsidRPr="00D11C1D">
        <w:rPr>
          <w:szCs w:val="24"/>
        </w:rPr>
        <w:t xml:space="preserve"> </w:t>
      </w:r>
      <w:r w:rsidRPr="00D11C1D">
        <w:rPr>
          <w:szCs w:val="24"/>
        </w:rPr>
        <w:t xml:space="preserve">initial tangent </w:t>
      </w:r>
      <w:r w:rsidR="007E4521" w:rsidRPr="00D11C1D">
        <w:rPr>
          <w:szCs w:val="24"/>
        </w:rPr>
        <w:t>modulus of elasticity, a</w:t>
      </w:r>
      <w:r w:rsidRPr="00D11C1D">
        <w:rPr>
          <w:szCs w:val="24"/>
        </w:rPr>
        <w:t>s a measure of their</w:t>
      </w:r>
      <w:r w:rsidR="007E4521" w:rsidRPr="00D11C1D">
        <w:rPr>
          <w:szCs w:val="24"/>
        </w:rPr>
        <w:t xml:space="preserve"> stiffness </w:t>
      </w:r>
      <w:r w:rsidRPr="00D11C1D">
        <w:rPr>
          <w:szCs w:val="24"/>
        </w:rPr>
        <w:t>as a function of fiber concentration</w:t>
      </w:r>
      <w:r w:rsidR="007E4521" w:rsidRPr="00D11C1D">
        <w:rPr>
          <w:szCs w:val="24"/>
        </w:rPr>
        <w:t xml:space="preserve">. </w:t>
      </w:r>
      <w:r w:rsidRPr="00D11C1D">
        <w:rPr>
          <w:szCs w:val="24"/>
        </w:rPr>
        <w:t xml:space="preserve">The resulting values are listed in </w:t>
      </w:r>
      <w:r w:rsidR="007E4521" w:rsidRPr="00D11C1D">
        <w:rPr>
          <w:szCs w:val="24"/>
        </w:rPr>
        <w:t xml:space="preserve">Table </w:t>
      </w:r>
      <w:r w:rsidR="007368DF" w:rsidRPr="00D11C1D">
        <w:rPr>
          <w:szCs w:val="24"/>
        </w:rPr>
        <w:t>1</w:t>
      </w:r>
      <w:r w:rsidR="00BA658C" w:rsidRPr="00D11C1D">
        <w:rPr>
          <w:szCs w:val="24"/>
        </w:rPr>
        <w:t>6</w:t>
      </w:r>
      <w:r w:rsidR="001B6410" w:rsidRPr="00D11C1D">
        <w:rPr>
          <w:szCs w:val="24"/>
        </w:rPr>
        <w:t xml:space="preserve"> and Figure 4</w:t>
      </w:r>
      <w:r w:rsidR="00BA658C" w:rsidRPr="00D11C1D">
        <w:rPr>
          <w:szCs w:val="24"/>
        </w:rPr>
        <w:t>4</w:t>
      </w:r>
      <w:r w:rsidR="00C65A59" w:rsidRPr="00D11C1D">
        <w:rPr>
          <w:szCs w:val="24"/>
        </w:rPr>
        <w:t>.</w:t>
      </w:r>
    </w:p>
    <w:p w14:paraId="1DDD2FDC" w14:textId="77777777" w:rsidR="007C2389" w:rsidRPr="00D11C1D" w:rsidRDefault="007C2389" w:rsidP="005A09E0">
      <w:pPr>
        <w:spacing w:line="480" w:lineRule="auto"/>
        <w:jc w:val="left"/>
        <w:rPr>
          <w:szCs w:val="24"/>
        </w:rPr>
      </w:pPr>
    </w:p>
    <w:p w14:paraId="2573AB63" w14:textId="23A84E81" w:rsidR="00C65A59" w:rsidRPr="00D11C1D" w:rsidRDefault="00C65A59" w:rsidP="005A09E0">
      <w:pPr>
        <w:pStyle w:val="Caption"/>
        <w:keepNext/>
        <w:spacing w:line="276" w:lineRule="auto"/>
        <w:jc w:val="center"/>
        <w:rPr>
          <w:sz w:val="24"/>
          <w:szCs w:val="24"/>
          <w:vertAlign w:val="superscript"/>
        </w:rPr>
      </w:pPr>
      <w:bookmarkStart w:id="147" w:name="_Toc153895269"/>
      <w:r w:rsidRPr="00D11C1D">
        <w:rPr>
          <w:sz w:val="24"/>
          <w:szCs w:val="24"/>
        </w:rPr>
        <w:lastRenderedPageBreak/>
        <w:t xml:space="preserve">Table </w:t>
      </w:r>
      <w:r w:rsidRPr="00D11C1D">
        <w:rPr>
          <w:sz w:val="24"/>
          <w:szCs w:val="24"/>
        </w:rPr>
        <w:fldChar w:fldCharType="begin"/>
      </w:r>
      <w:r w:rsidRPr="00D11C1D">
        <w:rPr>
          <w:sz w:val="24"/>
          <w:szCs w:val="24"/>
        </w:rPr>
        <w:instrText xml:space="preserve"> SEQ Table \* ARABIC </w:instrText>
      </w:r>
      <w:r w:rsidRPr="00D11C1D">
        <w:rPr>
          <w:sz w:val="24"/>
          <w:szCs w:val="24"/>
        </w:rPr>
        <w:fldChar w:fldCharType="separate"/>
      </w:r>
      <w:r w:rsidR="006C7724" w:rsidRPr="00D11C1D">
        <w:rPr>
          <w:noProof/>
          <w:sz w:val="24"/>
          <w:szCs w:val="24"/>
        </w:rPr>
        <w:t>16</w:t>
      </w:r>
      <w:r w:rsidRPr="00D11C1D">
        <w:rPr>
          <w:sz w:val="24"/>
          <w:szCs w:val="24"/>
        </w:rPr>
        <w:fldChar w:fldCharType="end"/>
      </w:r>
      <w:r w:rsidR="009A7A89" w:rsidRPr="00D11C1D">
        <w:rPr>
          <w:sz w:val="24"/>
          <w:szCs w:val="24"/>
        </w:rPr>
        <w:t>: Young’s Modulus of</w:t>
      </w:r>
      <w:r w:rsidRPr="00D11C1D">
        <w:rPr>
          <w:sz w:val="24"/>
          <w:szCs w:val="24"/>
        </w:rPr>
        <w:t xml:space="preserve"> </w:t>
      </w:r>
      <w:r w:rsidR="00B5591D" w:rsidRPr="00D11C1D">
        <w:rPr>
          <w:sz w:val="24"/>
          <w:szCs w:val="24"/>
        </w:rPr>
        <w:t xml:space="preserve">tested </w:t>
      </w:r>
      <w:r w:rsidRPr="00D11C1D">
        <w:rPr>
          <w:sz w:val="24"/>
          <w:szCs w:val="24"/>
        </w:rPr>
        <w:t>specimens</w:t>
      </w:r>
      <w:r w:rsidR="00B5591D" w:rsidRPr="00D11C1D">
        <w:rPr>
          <w:sz w:val="24"/>
          <w:szCs w:val="24"/>
        </w:rPr>
        <w:t xml:space="preserve"> based on the initial linear segment of their mechanical response in Fig</w:t>
      </w:r>
      <w:r w:rsidR="00077611" w:rsidRPr="00D11C1D">
        <w:rPr>
          <w:sz w:val="24"/>
          <w:szCs w:val="24"/>
        </w:rPr>
        <w:t>s</w:t>
      </w:r>
      <w:r w:rsidR="00B5591D" w:rsidRPr="00D11C1D">
        <w:rPr>
          <w:sz w:val="24"/>
          <w:szCs w:val="24"/>
        </w:rPr>
        <w:t xml:space="preserve">. </w:t>
      </w:r>
      <w:r w:rsidR="009417F4" w:rsidRPr="00D11C1D">
        <w:rPr>
          <w:sz w:val="24"/>
          <w:szCs w:val="24"/>
        </w:rPr>
        <w:t>38-40</w:t>
      </w:r>
      <w:bookmarkEnd w:id="147"/>
      <w:r w:rsidRPr="00D11C1D">
        <w:rPr>
          <w:sz w:val="24"/>
          <w:szCs w:val="24"/>
        </w:rPr>
        <w:t xml:space="preserve"> </w:t>
      </w:r>
    </w:p>
    <w:tbl>
      <w:tblPr>
        <w:tblStyle w:val="PlainTable3"/>
        <w:tblW w:w="0" w:type="auto"/>
        <w:tblLook w:val="04A0" w:firstRow="1" w:lastRow="0" w:firstColumn="1" w:lastColumn="0" w:noHBand="0" w:noVBand="1"/>
      </w:tblPr>
      <w:tblGrid>
        <w:gridCol w:w="1800"/>
        <w:gridCol w:w="2516"/>
        <w:gridCol w:w="2517"/>
        <w:gridCol w:w="2517"/>
      </w:tblGrid>
      <w:tr w:rsidR="00C65A59" w:rsidRPr="00D11C1D" w14:paraId="4A4C822E" w14:textId="77777777" w:rsidTr="001063C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00" w:type="dxa"/>
            <w:vMerge w:val="restart"/>
            <w:tcBorders>
              <w:top w:val="single" w:sz="4" w:space="0" w:color="auto"/>
              <w:bottom w:val="single" w:sz="4" w:space="0" w:color="auto"/>
            </w:tcBorders>
            <w:vAlign w:val="center"/>
          </w:tcPr>
          <w:p w14:paraId="3D5E63BC" w14:textId="77777777" w:rsidR="00C65A59" w:rsidRPr="00D11C1D" w:rsidRDefault="00C65A59" w:rsidP="001063C3">
            <w:pPr>
              <w:spacing w:line="480" w:lineRule="auto"/>
              <w:jc w:val="center"/>
              <w:rPr>
                <w:b w:val="0"/>
                <w:bCs w:val="0"/>
                <w:szCs w:val="24"/>
                <w:lang w:val="en-GB" w:eastAsia="en-GB"/>
              </w:rPr>
            </w:pPr>
            <w:r w:rsidRPr="00D11C1D">
              <w:rPr>
                <w:b w:val="0"/>
                <w:bCs w:val="0"/>
                <w:caps w:val="0"/>
                <w:szCs w:val="24"/>
                <w:lang w:val="en-GB" w:eastAsia="en-GB"/>
              </w:rPr>
              <w:t>Specimen</w:t>
            </w:r>
          </w:p>
        </w:tc>
        <w:tc>
          <w:tcPr>
            <w:tcW w:w="7550" w:type="dxa"/>
            <w:gridSpan w:val="3"/>
            <w:tcBorders>
              <w:top w:val="single" w:sz="4" w:space="0" w:color="auto"/>
              <w:left w:val="nil"/>
              <w:bottom w:val="single" w:sz="4" w:space="0" w:color="auto"/>
            </w:tcBorders>
            <w:vAlign w:val="center"/>
          </w:tcPr>
          <w:p w14:paraId="6924F80A" w14:textId="67393A00" w:rsidR="00C65A59" w:rsidRPr="00D11C1D" w:rsidRDefault="00AD6736" w:rsidP="001063C3">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szCs w:val="24"/>
                <w:lang w:val="en-GB" w:eastAsia="en-GB"/>
              </w:rPr>
            </w:pPr>
            <w:r w:rsidRPr="00D11C1D">
              <w:rPr>
                <w:b w:val="0"/>
                <w:bCs w:val="0"/>
                <w:caps w:val="0"/>
                <w:szCs w:val="24"/>
                <w:lang w:val="en-GB" w:eastAsia="en-GB"/>
              </w:rPr>
              <w:t>Young’s Modulus</w:t>
            </w:r>
            <w:r w:rsidR="00C65A59" w:rsidRPr="00D11C1D">
              <w:rPr>
                <w:b w:val="0"/>
                <w:bCs w:val="0"/>
                <w:caps w:val="0"/>
                <w:szCs w:val="24"/>
                <w:lang w:val="en-GB" w:eastAsia="en-GB"/>
              </w:rPr>
              <w:t xml:space="preserve"> (kPa)</w:t>
            </w:r>
          </w:p>
        </w:tc>
      </w:tr>
      <w:tr w:rsidR="00C65A59" w:rsidRPr="00D11C1D" w14:paraId="33C82629" w14:textId="77777777" w:rsidTr="001063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Merge/>
            <w:tcBorders>
              <w:top w:val="single" w:sz="4" w:space="0" w:color="7F7F7F" w:themeColor="text1" w:themeTint="80"/>
              <w:bottom w:val="single" w:sz="4" w:space="0" w:color="auto"/>
            </w:tcBorders>
            <w:vAlign w:val="center"/>
          </w:tcPr>
          <w:p w14:paraId="742B03C9" w14:textId="77777777" w:rsidR="00C65A59" w:rsidRPr="00D11C1D" w:rsidRDefault="00C65A59" w:rsidP="001063C3">
            <w:pPr>
              <w:spacing w:line="480" w:lineRule="auto"/>
              <w:jc w:val="center"/>
              <w:rPr>
                <w:b w:val="0"/>
                <w:bCs w:val="0"/>
                <w:szCs w:val="24"/>
                <w:lang w:val="en-GB" w:eastAsia="en-GB"/>
              </w:rPr>
            </w:pPr>
          </w:p>
        </w:tc>
        <w:tc>
          <w:tcPr>
            <w:tcW w:w="2516" w:type="dxa"/>
            <w:tcBorders>
              <w:top w:val="single" w:sz="4" w:space="0" w:color="auto"/>
              <w:left w:val="nil"/>
              <w:bottom w:val="single" w:sz="4" w:space="0" w:color="auto"/>
            </w:tcBorders>
            <w:vAlign w:val="center"/>
          </w:tcPr>
          <w:p w14:paraId="313D377F" w14:textId="77777777" w:rsidR="00C65A59" w:rsidRPr="00D11C1D" w:rsidRDefault="00C65A59" w:rsidP="001063C3">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Stage 1</w:t>
            </w:r>
          </w:p>
        </w:tc>
        <w:tc>
          <w:tcPr>
            <w:tcW w:w="2517" w:type="dxa"/>
            <w:tcBorders>
              <w:top w:val="single" w:sz="4" w:space="0" w:color="auto"/>
              <w:bottom w:val="single" w:sz="4" w:space="0" w:color="auto"/>
            </w:tcBorders>
            <w:vAlign w:val="center"/>
          </w:tcPr>
          <w:p w14:paraId="1486D82F" w14:textId="77777777" w:rsidR="00C65A59" w:rsidRPr="00D11C1D" w:rsidRDefault="00C65A59" w:rsidP="001063C3">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Stage 2</w:t>
            </w:r>
          </w:p>
        </w:tc>
        <w:tc>
          <w:tcPr>
            <w:tcW w:w="2517" w:type="dxa"/>
            <w:tcBorders>
              <w:top w:val="single" w:sz="4" w:space="0" w:color="auto"/>
              <w:bottom w:val="single" w:sz="4" w:space="0" w:color="auto"/>
            </w:tcBorders>
            <w:vAlign w:val="center"/>
          </w:tcPr>
          <w:p w14:paraId="14203CC6" w14:textId="77777777" w:rsidR="00C65A59" w:rsidRPr="00D11C1D" w:rsidRDefault="00C65A59" w:rsidP="001063C3">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Stage 3</w:t>
            </w:r>
          </w:p>
        </w:tc>
      </w:tr>
      <w:tr w:rsidR="00C65A59" w:rsidRPr="00D11C1D" w14:paraId="6A4638E8" w14:textId="77777777" w:rsidTr="001063C3">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tcBorders>
            <w:vAlign w:val="center"/>
          </w:tcPr>
          <w:p w14:paraId="206CCF82" w14:textId="77777777" w:rsidR="00C65A59" w:rsidRPr="00D11C1D" w:rsidRDefault="00C65A59" w:rsidP="001063C3">
            <w:pPr>
              <w:spacing w:line="480" w:lineRule="auto"/>
              <w:jc w:val="center"/>
              <w:rPr>
                <w:b w:val="0"/>
                <w:bCs w:val="0"/>
                <w:szCs w:val="24"/>
                <w:lang w:val="en-GB" w:eastAsia="en-GB"/>
              </w:rPr>
            </w:pPr>
            <w:r w:rsidRPr="00D11C1D">
              <w:rPr>
                <w:b w:val="0"/>
                <w:bCs w:val="0"/>
                <w:szCs w:val="24"/>
                <w:lang w:val="en-GB" w:eastAsia="en-GB"/>
              </w:rPr>
              <w:t>Raw 1</w:t>
            </w:r>
          </w:p>
        </w:tc>
        <w:tc>
          <w:tcPr>
            <w:tcW w:w="2516" w:type="dxa"/>
            <w:tcBorders>
              <w:top w:val="single" w:sz="4" w:space="0" w:color="auto"/>
              <w:left w:val="nil"/>
            </w:tcBorders>
            <w:vAlign w:val="center"/>
          </w:tcPr>
          <w:p w14:paraId="09617530" w14:textId="42B53DC6" w:rsidR="001F0F3A" w:rsidRPr="00D11C1D" w:rsidRDefault="001F0F3A" w:rsidP="001F0F3A">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szCs w:val="24"/>
                <w:lang w:val="en-GB" w:eastAsia="en-GB"/>
              </w:rPr>
              <w:t>77.95</w:t>
            </w:r>
          </w:p>
        </w:tc>
        <w:tc>
          <w:tcPr>
            <w:tcW w:w="2517" w:type="dxa"/>
            <w:tcBorders>
              <w:top w:val="single" w:sz="4" w:space="0" w:color="auto"/>
            </w:tcBorders>
            <w:vAlign w:val="center"/>
          </w:tcPr>
          <w:p w14:paraId="7AD9666F" w14:textId="4392521C" w:rsidR="00C65A59" w:rsidRPr="00D11C1D" w:rsidRDefault="008A4E56" w:rsidP="001063C3">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szCs w:val="24"/>
                <w:lang w:val="en-GB" w:eastAsia="en-GB"/>
              </w:rPr>
              <w:t>214.38</w:t>
            </w:r>
          </w:p>
        </w:tc>
        <w:tc>
          <w:tcPr>
            <w:tcW w:w="2517" w:type="dxa"/>
            <w:tcBorders>
              <w:top w:val="single" w:sz="4" w:space="0" w:color="auto"/>
            </w:tcBorders>
            <w:vAlign w:val="center"/>
          </w:tcPr>
          <w:p w14:paraId="013BB2C7" w14:textId="002FF612" w:rsidR="00C65A59" w:rsidRPr="00D11C1D" w:rsidRDefault="00FA2A17" w:rsidP="001063C3">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szCs w:val="24"/>
                <w:lang w:val="en-GB" w:eastAsia="en-GB"/>
              </w:rPr>
              <w:t>307.98</w:t>
            </w:r>
          </w:p>
        </w:tc>
      </w:tr>
      <w:tr w:rsidR="00C65A59" w:rsidRPr="00D11C1D" w14:paraId="41A8AC25" w14:textId="77777777" w:rsidTr="001063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23021A77" w14:textId="77777777" w:rsidR="00C65A59" w:rsidRPr="00D11C1D" w:rsidRDefault="00C65A59" w:rsidP="001063C3">
            <w:pPr>
              <w:spacing w:line="480" w:lineRule="auto"/>
              <w:jc w:val="center"/>
              <w:rPr>
                <w:b w:val="0"/>
                <w:bCs w:val="0"/>
                <w:szCs w:val="24"/>
                <w:lang w:val="en-GB" w:eastAsia="en-GB"/>
              </w:rPr>
            </w:pPr>
            <w:r w:rsidRPr="00D11C1D">
              <w:rPr>
                <w:b w:val="0"/>
                <w:bCs w:val="0"/>
                <w:szCs w:val="24"/>
                <w:lang w:val="en-GB" w:eastAsia="en-GB"/>
              </w:rPr>
              <w:t>Raw 2</w:t>
            </w:r>
          </w:p>
        </w:tc>
        <w:tc>
          <w:tcPr>
            <w:tcW w:w="2516" w:type="dxa"/>
            <w:tcBorders>
              <w:left w:val="nil"/>
            </w:tcBorders>
            <w:vAlign w:val="center"/>
          </w:tcPr>
          <w:p w14:paraId="22BE01AD" w14:textId="2E81EF8C" w:rsidR="00C65A59" w:rsidRPr="00D11C1D" w:rsidRDefault="001F0F3A" w:rsidP="001063C3">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63.39</w:t>
            </w:r>
          </w:p>
        </w:tc>
        <w:tc>
          <w:tcPr>
            <w:tcW w:w="2517" w:type="dxa"/>
            <w:vAlign w:val="center"/>
          </w:tcPr>
          <w:p w14:paraId="6E531765" w14:textId="0849B817" w:rsidR="00C65A59" w:rsidRPr="00D11C1D" w:rsidRDefault="008A4E56" w:rsidP="001063C3">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155.93</w:t>
            </w:r>
          </w:p>
        </w:tc>
        <w:tc>
          <w:tcPr>
            <w:tcW w:w="2517" w:type="dxa"/>
            <w:vAlign w:val="center"/>
          </w:tcPr>
          <w:p w14:paraId="04B57DD3" w14:textId="5CA1C71C" w:rsidR="00C65A59" w:rsidRPr="00D11C1D" w:rsidRDefault="00FA2A17" w:rsidP="001063C3">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292.75</w:t>
            </w:r>
          </w:p>
        </w:tc>
      </w:tr>
      <w:tr w:rsidR="00C65A59" w:rsidRPr="00D11C1D" w14:paraId="7FCD9328" w14:textId="77777777" w:rsidTr="001063C3">
        <w:tc>
          <w:tcPr>
            <w:cnfStyle w:val="001000000000" w:firstRow="0" w:lastRow="0" w:firstColumn="1" w:lastColumn="0" w:oddVBand="0" w:evenVBand="0" w:oddHBand="0" w:evenHBand="0" w:firstRowFirstColumn="0" w:firstRowLastColumn="0" w:lastRowFirstColumn="0" w:lastRowLastColumn="0"/>
            <w:tcW w:w="1800" w:type="dxa"/>
            <w:vAlign w:val="center"/>
          </w:tcPr>
          <w:p w14:paraId="7EE0CC86" w14:textId="77777777" w:rsidR="00C65A59" w:rsidRPr="00D11C1D" w:rsidRDefault="00C65A59" w:rsidP="001063C3">
            <w:pPr>
              <w:spacing w:line="480" w:lineRule="auto"/>
              <w:jc w:val="center"/>
              <w:rPr>
                <w:b w:val="0"/>
                <w:bCs w:val="0"/>
                <w:szCs w:val="24"/>
                <w:lang w:val="en-GB" w:eastAsia="en-GB"/>
              </w:rPr>
            </w:pPr>
            <w:r w:rsidRPr="00D11C1D">
              <w:rPr>
                <w:b w:val="0"/>
                <w:bCs w:val="0"/>
                <w:szCs w:val="24"/>
                <w:lang w:val="en-GB" w:eastAsia="en-GB"/>
              </w:rPr>
              <w:t>fm-d25-C0.8</w:t>
            </w:r>
          </w:p>
        </w:tc>
        <w:tc>
          <w:tcPr>
            <w:tcW w:w="2516" w:type="dxa"/>
            <w:tcBorders>
              <w:left w:val="nil"/>
            </w:tcBorders>
            <w:vAlign w:val="center"/>
          </w:tcPr>
          <w:p w14:paraId="11131CA8" w14:textId="5D3C379C" w:rsidR="00C65A59" w:rsidRPr="00D11C1D" w:rsidRDefault="001F0F3A" w:rsidP="001063C3">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szCs w:val="24"/>
                <w:lang w:val="en-GB" w:eastAsia="en-GB"/>
              </w:rPr>
              <w:t>93.28</w:t>
            </w:r>
          </w:p>
        </w:tc>
        <w:tc>
          <w:tcPr>
            <w:tcW w:w="2517" w:type="dxa"/>
            <w:vAlign w:val="center"/>
          </w:tcPr>
          <w:p w14:paraId="253F02C5" w14:textId="6A7A29A4" w:rsidR="00C65A59" w:rsidRPr="00D11C1D" w:rsidRDefault="008A4E56" w:rsidP="001063C3">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szCs w:val="24"/>
                <w:lang w:val="en-GB" w:eastAsia="en-GB"/>
              </w:rPr>
              <w:t>222.71</w:t>
            </w:r>
          </w:p>
        </w:tc>
        <w:tc>
          <w:tcPr>
            <w:tcW w:w="2517" w:type="dxa"/>
            <w:vAlign w:val="center"/>
          </w:tcPr>
          <w:p w14:paraId="7D59F9B5" w14:textId="058698E8" w:rsidR="00C65A59" w:rsidRPr="00D11C1D" w:rsidRDefault="00FA2A17" w:rsidP="001063C3">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szCs w:val="24"/>
                <w:lang w:val="en-GB" w:eastAsia="en-GB"/>
              </w:rPr>
              <w:t>329.57</w:t>
            </w:r>
          </w:p>
        </w:tc>
      </w:tr>
      <w:tr w:rsidR="00C65A59" w:rsidRPr="00D11C1D" w14:paraId="5BEFA9A3" w14:textId="77777777" w:rsidTr="001063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0C934FDC" w14:textId="77777777" w:rsidR="00C65A59" w:rsidRPr="00D11C1D" w:rsidRDefault="00C65A59" w:rsidP="001063C3">
            <w:pPr>
              <w:spacing w:line="480" w:lineRule="auto"/>
              <w:jc w:val="center"/>
              <w:rPr>
                <w:b w:val="0"/>
                <w:bCs w:val="0"/>
                <w:szCs w:val="24"/>
                <w:lang w:val="en-GB" w:eastAsia="en-GB"/>
              </w:rPr>
            </w:pPr>
            <w:r w:rsidRPr="00D11C1D">
              <w:rPr>
                <w:b w:val="0"/>
                <w:bCs w:val="0"/>
                <w:szCs w:val="24"/>
                <w:lang w:val="en-GB" w:eastAsia="en-GB"/>
              </w:rPr>
              <w:t>fm-d25-c1.2</w:t>
            </w:r>
          </w:p>
        </w:tc>
        <w:tc>
          <w:tcPr>
            <w:tcW w:w="2516" w:type="dxa"/>
            <w:tcBorders>
              <w:left w:val="nil"/>
            </w:tcBorders>
            <w:vAlign w:val="center"/>
          </w:tcPr>
          <w:p w14:paraId="0A6B54CF" w14:textId="63E2125B" w:rsidR="00C65A59" w:rsidRPr="00D11C1D" w:rsidRDefault="001F0F3A" w:rsidP="001063C3">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72.72</w:t>
            </w:r>
          </w:p>
        </w:tc>
        <w:tc>
          <w:tcPr>
            <w:tcW w:w="2517" w:type="dxa"/>
            <w:vAlign w:val="center"/>
          </w:tcPr>
          <w:p w14:paraId="52A15148" w14:textId="7F8FEAD1" w:rsidR="00C65A59" w:rsidRPr="00D11C1D" w:rsidRDefault="008A4E56" w:rsidP="001063C3">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205.94</w:t>
            </w:r>
          </w:p>
        </w:tc>
        <w:tc>
          <w:tcPr>
            <w:tcW w:w="2517" w:type="dxa"/>
            <w:vAlign w:val="center"/>
          </w:tcPr>
          <w:p w14:paraId="11B806F5" w14:textId="736D9854" w:rsidR="00C65A59" w:rsidRPr="00D11C1D" w:rsidRDefault="00FA2A17" w:rsidP="001063C3">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393.17</w:t>
            </w:r>
          </w:p>
        </w:tc>
      </w:tr>
      <w:tr w:rsidR="00C65A59" w:rsidRPr="00D11C1D" w14:paraId="103A4C74" w14:textId="77777777" w:rsidTr="001063C3">
        <w:tc>
          <w:tcPr>
            <w:cnfStyle w:val="001000000000" w:firstRow="0" w:lastRow="0" w:firstColumn="1" w:lastColumn="0" w:oddVBand="0" w:evenVBand="0" w:oddHBand="0" w:evenHBand="0" w:firstRowFirstColumn="0" w:firstRowLastColumn="0" w:lastRowFirstColumn="0" w:lastRowLastColumn="0"/>
            <w:tcW w:w="1800" w:type="dxa"/>
            <w:vAlign w:val="center"/>
          </w:tcPr>
          <w:p w14:paraId="144BBABE" w14:textId="77777777" w:rsidR="00C65A59" w:rsidRPr="00D11C1D" w:rsidRDefault="00C65A59" w:rsidP="001063C3">
            <w:pPr>
              <w:spacing w:line="480" w:lineRule="auto"/>
              <w:jc w:val="center"/>
              <w:rPr>
                <w:b w:val="0"/>
                <w:bCs w:val="0"/>
                <w:szCs w:val="24"/>
                <w:lang w:val="en-GB" w:eastAsia="en-GB"/>
              </w:rPr>
            </w:pPr>
            <w:r w:rsidRPr="00D11C1D">
              <w:rPr>
                <w:b w:val="0"/>
                <w:bCs w:val="0"/>
                <w:szCs w:val="24"/>
                <w:lang w:val="en-GB" w:eastAsia="en-GB"/>
              </w:rPr>
              <w:t>fm-d25-c1.6</w:t>
            </w:r>
          </w:p>
        </w:tc>
        <w:tc>
          <w:tcPr>
            <w:tcW w:w="2516" w:type="dxa"/>
            <w:tcBorders>
              <w:left w:val="nil"/>
            </w:tcBorders>
            <w:vAlign w:val="center"/>
          </w:tcPr>
          <w:p w14:paraId="3847CD69" w14:textId="3F39094C" w:rsidR="00C65A59" w:rsidRPr="00D11C1D" w:rsidRDefault="001F0F3A" w:rsidP="001063C3">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szCs w:val="24"/>
                <w:lang w:val="en-GB" w:eastAsia="en-GB"/>
              </w:rPr>
              <w:t>46.64</w:t>
            </w:r>
          </w:p>
        </w:tc>
        <w:tc>
          <w:tcPr>
            <w:tcW w:w="2517" w:type="dxa"/>
            <w:vAlign w:val="center"/>
          </w:tcPr>
          <w:p w14:paraId="35A00C70" w14:textId="42CC856E" w:rsidR="00C65A59" w:rsidRPr="00D11C1D" w:rsidRDefault="008A4E56" w:rsidP="001063C3">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szCs w:val="24"/>
                <w:lang w:val="en-GB" w:eastAsia="en-GB"/>
              </w:rPr>
              <w:t>190.12</w:t>
            </w:r>
          </w:p>
        </w:tc>
        <w:tc>
          <w:tcPr>
            <w:tcW w:w="2517" w:type="dxa"/>
            <w:vAlign w:val="center"/>
          </w:tcPr>
          <w:p w14:paraId="5809EF9D" w14:textId="0A2724C4" w:rsidR="00C65A59" w:rsidRPr="00D11C1D" w:rsidRDefault="00FA2A17" w:rsidP="001063C3">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szCs w:val="24"/>
                <w:lang w:val="en-GB" w:eastAsia="en-GB"/>
              </w:rPr>
              <w:t>336.47</w:t>
            </w:r>
          </w:p>
        </w:tc>
      </w:tr>
      <w:tr w:rsidR="00C65A59" w:rsidRPr="00D11C1D" w14:paraId="069C34B2" w14:textId="77777777" w:rsidTr="001063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2793BFA1" w14:textId="77777777" w:rsidR="00C65A59" w:rsidRPr="00D11C1D" w:rsidRDefault="00C65A59" w:rsidP="001063C3">
            <w:pPr>
              <w:spacing w:line="480" w:lineRule="auto"/>
              <w:jc w:val="center"/>
              <w:rPr>
                <w:b w:val="0"/>
                <w:bCs w:val="0"/>
                <w:szCs w:val="24"/>
                <w:lang w:val="en-GB" w:eastAsia="en-GB"/>
              </w:rPr>
            </w:pPr>
            <w:r w:rsidRPr="00D11C1D">
              <w:rPr>
                <w:b w:val="0"/>
                <w:bCs w:val="0"/>
                <w:szCs w:val="24"/>
                <w:lang w:val="en-GB" w:eastAsia="en-GB"/>
              </w:rPr>
              <w:t>fm-d50-c0.8</w:t>
            </w:r>
          </w:p>
        </w:tc>
        <w:tc>
          <w:tcPr>
            <w:tcW w:w="2516" w:type="dxa"/>
            <w:tcBorders>
              <w:left w:val="nil"/>
            </w:tcBorders>
            <w:vAlign w:val="center"/>
          </w:tcPr>
          <w:p w14:paraId="6A2B53E2" w14:textId="35A05B31" w:rsidR="00C65A59" w:rsidRPr="00D11C1D" w:rsidRDefault="001F0F3A" w:rsidP="001063C3">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98.32</w:t>
            </w:r>
          </w:p>
        </w:tc>
        <w:tc>
          <w:tcPr>
            <w:tcW w:w="2517" w:type="dxa"/>
            <w:vAlign w:val="center"/>
          </w:tcPr>
          <w:p w14:paraId="1B3E017C" w14:textId="79C81DAC" w:rsidR="00C65A59" w:rsidRPr="00D11C1D" w:rsidRDefault="008A4E56" w:rsidP="001063C3">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239.34</w:t>
            </w:r>
          </w:p>
        </w:tc>
        <w:tc>
          <w:tcPr>
            <w:tcW w:w="2517" w:type="dxa"/>
            <w:vAlign w:val="center"/>
          </w:tcPr>
          <w:p w14:paraId="34CBB99B" w14:textId="0B47E106" w:rsidR="00C65A59" w:rsidRPr="00D11C1D" w:rsidRDefault="00FA2A17" w:rsidP="001063C3">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311.19</w:t>
            </w:r>
          </w:p>
        </w:tc>
      </w:tr>
      <w:tr w:rsidR="00C65A59" w:rsidRPr="00D11C1D" w14:paraId="6A8A3BB9" w14:textId="77777777" w:rsidTr="001063C3">
        <w:tc>
          <w:tcPr>
            <w:cnfStyle w:val="001000000000" w:firstRow="0" w:lastRow="0" w:firstColumn="1" w:lastColumn="0" w:oddVBand="0" w:evenVBand="0" w:oddHBand="0" w:evenHBand="0" w:firstRowFirstColumn="0" w:firstRowLastColumn="0" w:lastRowFirstColumn="0" w:lastRowLastColumn="0"/>
            <w:tcW w:w="1800" w:type="dxa"/>
            <w:vAlign w:val="center"/>
          </w:tcPr>
          <w:p w14:paraId="319E4BC9" w14:textId="77777777" w:rsidR="00C65A59" w:rsidRPr="00D11C1D" w:rsidRDefault="00C65A59" w:rsidP="001063C3">
            <w:pPr>
              <w:spacing w:line="480" w:lineRule="auto"/>
              <w:jc w:val="center"/>
              <w:rPr>
                <w:b w:val="0"/>
                <w:bCs w:val="0"/>
                <w:szCs w:val="24"/>
                <w:lang w:val="en-GB" w:eastAsia="en-GB"/>
              </w:rPr>
            </w:pPr>
            <w:r w:rsidRPr="00D11C1D">
              <w:rPr>
                <w:b w:val="0"/>
                <w:bCs w:val="0"/>
                <w:szCs w:val="24"/>
                <w:lang w:val="en-GB" w:eastAsia="en-GB"/>
              </w:rPr>
              <w:t>fm-d50-c1.2</w:t>
            </w:r>
          </w:p>
        </w:tc>
        <w:tc>
          <w:tcPr>
            <w:tcW w:w="2516" w:type="dxa"/>
            <w:tcBorders>
              <w:left w:val="nil"/>
            </w:tcBorders>
            <w:vAlign w:val="center"/>
          </w:tcPr>
          <w:p w14:paraId="20CE1D90" w14:textId="59A9FD27" w:rsidR="00C65A59" w:rsidRPr="00D11C1D" w:rsidRDefault="008A4E56" w:rsidP="001063C3">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szCs w:val="24"/>
                <w:lang w:val="en-GB" w:eastAsia="en-GB"/>
              </w:rPr>
              <w:t>84.6</w:t>
            </w:r>
          </w:p>
        </w:tc>
        <w:tc>
          <w:tcPr>
            <w:tcW w:w="2517" w:type="dxa"/>
            <w:vAlign w:val="center"/>
          </w:tcPr>
          <w:p w14:paraId="1E50D1FD" w14:textId="29C96132" w:rsidR="00C65A59" w:rsidRPr="00D11C1D" w:rsidRDefault="008A4E56" w:rsidP="001063C3">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szCs w:val="24"/>
                <w:lang w:val="en-GB" w:eastAsia="en-GB"/>
              </w:rPr>
              <w:t>259.85</w:t>
            </w:r>
          </w:p>
        </w:tc>
        <w:tc>
          <w:tcPr>
            <w:tcW w:w="2517" w:type="dxa"/>
            <w:vAlign w:val="center"/>
          </w:tcPr>
          <w:p w14:paraId="1D94A4FD" w14:textId="7F788BEB" w:rsidR="00C65A59" w:rsidRPr="00D11C1D" w:rsidRDefault="00FA2A17" w:rsidP="001063C3">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szCs w:val="24"/>
                <w:lang w:val="en-GB" w:eastAsia="en-GB"/>
              </w:rPr>
              <w:t>448.56</w:t>
            </w:r>
          </w:p>
        </w:tc>
      </w:tr>
      <w:tr w:rsidR="00C65A59" w:rsidRPr="00D11C1D" w14:paraId="36FA72BF" w14:textId="77777777" w:rsidTr="001063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542222CA" w14:textId="77777777" w:rsidR="00C65A59" w:rsidRPr="00D11C1D" w:rsidRDefault="00C65A59" w:rsidP="001063C3">
            <w:pPr>
              <w:spacing w:line="480" w:lineRule="auto"/>
              <w:jc w:val="center"/>
              <w:rPr>
                <w:b w:val="0"/>
                <w:bCs w:val="0"/>
                <w:szCs w:val="24"/>
                <w:lang w:val="en-GB" w:eastAsia="en-GB"/>
              </w:rPr>
            </w:pPr>
            <w:r w:rsidRPr="00D11C1D">
              <w:rPr>
                <w:b w:val="0"/>
                <w:bCs w:val="0"/>
                <w:szCs w:val="24"/>
                <w:lang w:val="en-GB" w:eastAsia="en-GB"/>
              </w:rPr>
              <w:t>gt-d25-c0.8</w:t>
            </w:r>
          </w:p>
        </w:tc>
        <w:tc>
          <w:tcPr>
            <w:tcW w:w="2516" w:type="dxa"/>
            <w:tcBorders>
              <w:left w:val="nil"/>
            </w:tcBorders>
            <w:vAlign w:val="center"/>
          </w:tcPr>
          <w:p w14:paraId="3C9D7F84" w14:textId="145496E1" w:rsidR="00C65A59" w:rsidRPr="00D11C1D" w:rsidRDefault="008A4E56" w:rsidP="001063C3">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103.95</w:t>
            </w:r>
          </w:p>
        </w:tc>
        <w:tc>
          <w:tcPr>
            <w:tcW w:w="2517" w:type="dxa"/>
            <w:vAlign w:val="center"/>
          </w:tcPr>
          <w:p w14:paraId="0131C685" w14:textId="3E802F46" w:rsidR="00C65A59" w:rsidRPr="00D11C1D" w:rsidRDefault="00FA2A17" w:rsidP="001063C3">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324.8</w:t>
            </w:r>
          </w:p>
        </w:tc>
        <w:tc>
          <w:tcPr>
            <w:tcW w:w="2517" w:type="dxa"/>
            <w:vAlign w:val="center"/>
          </w:tcPr>
          <w:p w14:paraId="6D998E71" w14:textId="56E7D215" w:rsidR="00C65A59" w:rsidRPr="00D11C1D" w:rsidRDefault="00FA2A17" w:rsidP="001063C3">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eastAsia="en-GB"/>
              </w:rPr>
            </w:pPr>
            <w:r w:rsidRPr="00D11C1D">
              <w:rPr>
                <w:szCs w:val="24"/>
                <w:lang w:val="en-GB" w:eastAsia="en-GB"/>
              </w:rPr>
              <w:t>674.94</w:t>
            </w:r>
          </w:p>
        </w:tc>
      </w:tr>
      <w:tr w:rsidR="00C65A59" w:rsidRPr="00D11C1D" w14:paraId="726A0F1D" w14:textId="77777777" w:rsidTr="001063C3">
        <w:tc>
          <w:tcPr>
            <w:cnfStyle w:val="001000000000" w:firstRow="0" w:lastRow="0" w:firstColumn="1" w:lastColumn="0" w:oddVBand="0" w:evenVBand="0" w:oddHBand="0" w:evenHBand="0" w:firstRowFirstColumn="0" w:firstRowLastColumn="0" w:lastRowFirstColumn="0" w:lastRowLastColumn="0"/>
            <w:tcW w:w="1800" w:type="dxa"/>
            <w:tcBorders>
              <w:bottom w:val="single" w:sz="4" w:space="0" w:color="auto"/>
            </w:tcBorders>
            <w:vAlign w:val="center"/>
          </w:tcPr>
          <w:p w14:paraId="4110EBC5" w14:textId="77777777" w:rsidR="00C65A59" w:rsidRPr="00D11C1D" w:rsidRDefault="00C65A59" w:rsidP="001063C3">
            <w:pPr>
              <w:spacing w:line="480" w:lineRule="auto"/>
              <w:jc w:val="center"/>
              <w:rPr>
                <w:b w:val="0"/>
                <w:bCs w:val="0"/>
                <w:szCs w:val="24"/>
                <w:lang w:val="en-GB" w:eastAsia="en-GB"/>
              </w:rPr>
            </w:pPr>
            <w:r w:rsidRPr="00D11C1D">
              <w:rPr>
                <w:b w:val="0"/>
                <w:bCs w:val="0"/>
                <w:szCs w:val="24"/>
                <w:lang w:val="en-GB" w:eastAsia="en-GB"/>
              </w:rPr>
              <w:t>gt-d25-c1.2</w:t>
            </w:r>
          </w:p>
        </w:tc>
        <w:tc>
          <w:tcPr>
            <w:tcW w:w="2516" w:type="dxa"/>
            <w:tcBorders>
              <w:left w:val="nil"/>
              <w:bottom w:val="single" w:sz="4" w:space="0" w:color="auto"/>
            </w:tcBorders>
            <w:vAlign w:val="center"/>
          </w:tcPr>
          <w:p w14:paraId="4131AB00" w14:textId="73FCB165" w:rsidR="00C65A59" w:rsidRPr="00D11C1D" w:rsidRDefault="008A4E56" w:rsidP="001063C3">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szCs w:val="24"/>
                <w:lang w:val="en-GB" w:eastAsia="en-GB"/>
              </w:rPr>
              <w:t>118.77</w:t>
            </w:r>
          </w:p>
        </w:tc>
        <w:tc>
          <w:tcPr>
            <w:tcW w:w="2517" w:type="dxa"/>
            <w:tcBorders>
              <w:bottom w:val="single" w:sz="4" w:space="0" w:color="auto"/>
            </w:tcBorders>
            <w:vAlign w:val="center"/>
          </w:tcPr>
          <w:p w14:paraId="2979EEF3" w14:textId="24E58027" w:rsidR="00C65A59" w:rsidRPr="00D11C1D" w:rsidRDefault="00FA2A17" w:rsidP="001063C3">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szCs w:val="24"/>
                <w:lang w:val="en-GB" w:eastAsia="en-GB"/>
              </w:rPr>
              <w:t>423.02</w:t>
            </w:r>
          </w:p>
        </w:tc>
        <w:tc>
          <w:tcPr>
            <w:tcW w:w="2517" w:type="dxa"/>
            <w:tcBorders>
              <w:bottom w:val="single" w:sz="4" w:space="0" w:color="auto"/>
            </w:tcBorders>
            <w:vAlign w:val="center"/>
          </w:tcPr>
          <w:p w14:paraId="45D0B2D9" w14:textId="470B3E20" w:rsidR="00C65A59" w:rsidRPr="00D11C1D" w:rsidRDefault="00FA2A17" w:rsidP="001063C3">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eastAsia="en-GB"/>
              </w:rPr>
            </w:pPr>
            <w:r w:rsidRPr="00D11C1D">
              <w:rPr>
                <w:szCs w:val="24"/>
                <w:lang w:val="en-GB" w:eastAsia="en-GB"/>
              </w:rPr>
              <w:t>654.44</w:t>
            </w:r>
          </w:p>
        </w:tc>
      </w:tr>
    </w:tbl>
    <w:p w14:paraId="4F2DB14F" w14:textId="77777777" w:rsidR="00C65A59" w:rsidRPr="00D11C1D" w:rsidRDefault="00C65A59" w:rsidP="007E4521">
      <w:pPr>
        <w:spacing w:line="480" w:lineRule="auto"/>
        <w:rPr>
          <w:szCs w:val="24"/>
        </w:rPr>
      </w:pPr>
    </w:p>
    <w:p w14:paraId="08F3CC31" w14:textId="5DD9BF3A" w:rsidR="007C2389" w:rsidRPr="00D11C1D" w:rsidRDefault="00FE400C" w:rsidP="007C2389">
      <w:pPr>
        <w:keepNext/>
        <w:spacing w:line="480" w:lineRule="auto"/>
        <w:rPr>
          <w:szCs w:val="24"/>
        </w:rPr>
      </w:pPr>
      <w:r w:rsidRPr="00D11C1D">
        <w:rPr>
          <w:noProof/>
          <w:szCs w:val="24"/>
        </w:rPr>
        <w:lastRenderedPageBreak/>
        <w:drawing>
          <wp:inline distT="0" distB="0" distL="0" distR="0" wp14:anchorId="40828751" wp14:editId="6E8AA194">
            <wp:extent cx="5943600" cy="3816350"/>
            <wp:effectExtent l="0" t="0" r="0" b="12700"/>
            <wp:docPr id="227811003" name="Chart 1">
              <a:extLst xmlns:a="http://schemas.openxmlformats.org/drawingml/2006/main">
                <a:ext uri="{FF2B5EF4-FFF2-40B4-BE49-F238E27FC236}">
                  <a16:creationId xmlns:a16="http://schemas.microsoft.com/office/drawing/2014/main" id="{D01F66C2-5EDF-4C78-B583-56804E9736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13D38550" w14:textId="53C330A5" w:rsidR="007C2389" w:rsidRPr="00D11C1D" w:rsidRDefault="007C2389" w:rsidP="007C2389">
      <w:pPr>
        <w:pStyle w:val="Caption"/>
        <w:jc w:val="center"/>
        <w:rPr>
          <w:sz w:val="24"/>
          <w:szCs w:val="24"/>
        </w:rPr>
      </w:pPr>
      <w:bookmarkStart w:id="148" w:name="_Toc153895314"/>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43</w:t>
      </w:r>
      <w:r w:rsidRPr="00D11C1D">
        <w:rPr>
          <w:sz w:val="24"/>
          <w:szCs w:val="24"/>
        </w:rPr>
        <w:fldChar w:fldCharType="end"/>
      </w:r>
      <w:r w:rsidRPr="00D11C1D">
        <w:rPr>
          <w:sz w:val="24"/>
          <w:szCs w:val="24"/>
        </w:rPr>
        <w:t>: Young’s Modulus of tested specimens based on the initial linear segment of their mechanical response in Fig</w:t>
      </w:r>
      <w:r w:rsidR="00077611" w:rsidRPr="00D11C1D">
        <w:rPr>
          <w:sz w:val="24"/>
          <w:szCs w:val="24"/>
        </w:rPr>
        <w:t>s</w:t>
      </w:r>
      <w:r w:rsidRPr="00D11C1D">
        <w:rPr>
          <w:sz w:val="24"/>
          <w:szCs w:val="24"/>
        </w:rPr>
        <w:t>. 38-40</w:t>
      </w:r>
      <w:bookmarkEnd w:id="148"/>
    </w:p>
    <w:p w14:paraId="648D4B17" w14:textId="77777777" w:rsidR="007C2389" w:rsidRPr="00D11C1D" w:rsidRDefault="007C2389" w:rsidP="002636EB">
      <w:pPr>
        <w:ind w:left="720" w:hanging="720"/>
        <w:rPr>
          <w:szCs w:val="24"/>
          <w:lang w:val="en-GB" w:eastAsia="en-GB"/>
        </w:rPr>
      </w:pPr>
    </w:p>
    <w:p w14:paraId="0393D6D8" w14:textId="194BCE37" w:rsidR="00B37E75" w:rsidRPr="00D11C1D" w:rsidRDefault="00496AB4" w:rsidP="009352B0">
      <w:pPr>
        <w:pStyle w:val="Heading2"/>
        <w:rPr>
          <w:sz w:val="24"/>
          <w:szCs w:val="24"/>
        </w:rPr>
      </w:pPr>
      <w:bookmarkStart w:id="149" w:name="_Toc153895239"/>
      <w:r w:rsidRPr="00D11C1D">
        <w:rPr>
          <w:sz w:val="24"/>
          <w:szCs w:val="24"/>
        </w:rPr>
        <w:t>6.</w:t>
      </w:r>
      <w:r w:rsidR="00AB5247" w:rsidRPr="00D11C1D">
        <w:rPr>
          <w:sz w:val="24"/>
          <w:szCs w:val="24"/>
        </w:rPr>
        <w:t>4</w:t>
      </w:r>
      <w:r w:rsidRPr="00D11C1D">
        <w:rPr>
          <w:sz w:val="24"/>
          <w:szCs w:val="24"/>
        </w:rPr>
        <w:t xml:space="preserve"> </w:t>
      </w:r>
      <w:r w:rsidR="00E90359" w:rsidRPr="00D11C1D">
        <w:rPr>
          <w:sz w:val="24"/>
          <w:szCs w:val="24"/>
        </w:rPr>
        <w:t>Cohesion and Friction Angle</w:t>
      </w:r>
      <w:bookmarkEnd w:id="149"/>
    </w:p>
    <w:p w14:paraId="130AD117" w14:textId="77777777" w:rsidR="007E3997" w:rsidRPr="00D11C1D" w:rsidRDefault="007E3997" w:rsidP="007E3997">
      <w:pPr>
        <w:rPr>
          <w:szCs w:val="24"/>
          <w:lang w:val="en-GB" w:eastAsia="en-GB"/>
        </w:rPr>
      </w:pPr>
    </w:p>
    <w:p w14:paraId="2A7E3932" w14:textId="56BF18C7" w:rsidR="004E0811" w:rsidRPr="00D11C1D" w:rsidRDefault="00046104" w:rsidP="00DE5594">
      <w:pPr>
        <w:spacing w:line="480" w:lineRule="auto"/>
        <w:jc w:val="left"/>
        <w:rPr>
          <w:szCs w:val="24"/>
        </w:rPr>
      </w:pPr>
      <w:r w:rsidRPr="00D11C1D">
        <w:rPr>
          <w:szCs w:val="24"/>
        </w:rPr>
        <w:t>Figure 4</w:t>
      </w:r>
      <w:r w:rsidR="00BA658C" w:rsidRPr="00D11C1D">
        <w:rPr>
          <w:szCs w:val="24"/>
        </w:rPr>
        <w:t xml:space="preserve">5 </w:t>
      </w:r>
      <w:r w:rsidRPr="00D11C1D">
        <w:rPr>
          <w:szCs w:val="24"/>
        </w:rPr>
        <w:t>shows a</w:t>
      </w:r>
      <w:r w:rsidR="008671C4" w:rsidRPr="00D11C1D">
        <w:rPr>
          <w:szCs w:val="24"/>
        </w:rPr>
        <w:t>n</w:t>
      </w:r>
      <w:r w:rsidR="00A57244" w:rsidRPr="00D11C1D">
        <w:rPr>
          <w:szCs w:val="24"/>
        </w:rPr>
        <w:t xml:space="preserve"> example plot for </w:t>
      </w:r>
      <w:r w:rsidRPr="00D11C1D">
        <w:rPr>
          <w:szCs w:val="24"/>
        </w:rPr>
        <w:t>a face mask FRS specimen</w:t>
      </w:r>
      <w:r w:rsidR="008671C4" w:rsidRPr="00D11C1D">
        <w:rPr>
          <w:szCs w:val="24"/>
        </w:rPr>
        <w:t xml:space="preserve">. </w:t>
      </w:r>
      <w:r w:rsidR="003D4D1C" w:rsidRPr="00D11C1D">
        <w:rPr>
          <w:szCs w:val="24"/>
        </w:rPr>
        <w:t xml:space="preserve">Strength envelopes </w:t>
      </w:r>
      <w:r w:rsidRPr="00D11C1D">
        <w:rPr>
          <w:szCs w:val="24"/>
        </w:rPr>
        <w:t>for</w:t>
      </w:r>
      <w:r w:rsidR="003D4D1C" w:rsidRPr="00D11C1D">
        <w:rPr>
          <w:szCs w:val="24"/>
        </w:rPr>
        <w:t xml:space="preserve"> </w:t>
      </w:r>
      <w:r w:rsidR="0038739D" w:rsidRPr="00D11C1D">
        <w:rPr>
          <w:szCs w:val="24"/>
        </w:rPr>
        <w:t>all</w:t>
      </w:r>
      <w:r w:rsidR="003D4D1C" w:rsidRPr="00D11C1D">
        <w:rPr>
          <w:szCs w:val="24"/>
        </w:rPr>
        <w:t xml:space="preserve"> FRS specimens </w:t>
      </w:r>
      <w:r w:rsidRPr="00D11C1D">
        <w:rPr>
          <w:szCs w:val="24"/>
        </w:rPr>
        <w:t>are provided</w:t>
      </w:r>
      <w:r w:rsidR="003D4D1C" w:rsidRPr="00D11C1D">
        <w:rPr>
          <w:szCs w:val="24"/>
        </w:rPr>
        <w:t xml:space="preserve"> </w:t>
      </w:r>
      <w:r w:rsidRPr="00D11C1D">
        <w:rPr>
          <w:szCs w:val="24"/>
        </w:rPr>
        <w:t>i</w:t>
      </w:r>
      <w:r w:rsidR="003D4D1C" w:rsidRPr="00D11C1D">
        <w:rPr>
          <w:szCs w:val="24"/>
        </w:rPr>
        <w:t xml:space="preserve">n </w:t>
      </w:r>
      <w:r w:rsidR="0038739D" w:rsidRPr="00D11C1D">
        <w:rPr>
          <w:szCs w:val="24"/>
        </w:rPr>
        <w:t>A</w:t>
      </w:r>
      <w:r w:rsidR="003D4D1C" w:rsidRPr="00D11C1D">
        <w:rPr>
          <w:szCs w:val="24"/>
        </w:rPr>
        <w:t>ppendix A.</w:t>
      </w:r>
    </w:p>
    <w:p w14:paraId="076EEEF4" w14:textId="77777777" w:rsidR="009E1C9D" w:rsidRPr="00D11C1D" w:rsidRDefault="009E1C9D" w:rsidP="00DE5594">
      <w:pPr>
        <w:spacing w:line="480" w:lineRule="auto"/>
        <w:jc w:val="left"/>
        <w:rPr>
          <w:szCs w:val="24"/>
        </w:rPr>
      </w:pPr>
    </w:p>
    <w:p w14:paraId="5241F72A" w14:textId="6480CE39" w:rsidR="003D4D1C" w:rsidRPr="00D11C1D" w:rsidRDefault="009E1C9D" w:rsidP="009E1C9D">
      <w:pPr>
        <w:spacing w:line="480" w:lineRule="auto"/>
        <w:jc w:val="center"/>
        <w:rPr>
          <w:szCs w:val="24"/>
        </w:rPr>
      </w:pPr>
      <w:r w:rsidRPr="00D11C1D">
        <w:rPr>
          <w:noProof/>
          <w:szCs w:val="24"/>
        </w:rPr>
        <w:lastRenderedPageBreak/>
        <w:drawing>
          <wp:inline distT="0" distB="0" distL="0" distR="0" wp14:anchorId="37B1C7E4" wp14:editId="61B5AE7A">
            <wp:extent cx="3946525" cy="3114024"/>
            <wp:effectExtent l="0" t="0" r="0" b="0"/>
            <wp:docPr id="1379297857" name="Picture 1379297857" descr="A graph with a line and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297857" name="Picture 25" descr="A graph with a line and a red line&#10;&#10;Description automatically generated"/>
                    <pic:cNvPicPr>
                      <a:picLocks noChangeAspect="1" noChangeArrowheads="1"/>
                    </pic:cNvPicPr>
                  </pic:nvPicPr>
                  <pic:blipFill rotWithShape="1">
                    <a:blip r:embed="rId69">
                      <a:extLst>
                        <a:ext uri="{28A0092B-C50C-407E-A947-70E740481C1C}">
                          <a14:useLocalDpi xmlns:a14="http://schemas.microsoft.com/office/drawing/2010/main" val="0"/>
                        </a:ext>
                      </a:extLst>
                    </a:blip>
                    <a:srcRect t="2695"/>
                    <a:stretch/>
                  </pic:blipFill>
                  <pic:spPr bwMode="auto">
                    <a:xfrm>
                      <a:off x="0" y="0"/>
                      <a:ext cx="3946662" cy="3114132"/>
                    </a:xfrm>
                    <a:prstGeom prst="rect">
                      <a:avLst/>
                    </a:prstGeom>
                    <a:noFill/>
                    <a:ln>
                      <a:noFill/>
                    </a:ln>
                    <a:extLst>
                      <a:ext uri="{53640926-AAD7-44D8-BBD7-CCE9431645EC}">
                        <a14:shadowObscured xmlns:a14="http://schemas.microsoft.com/office/drawing/2010/main"/>
                      </a:ext>
                    </a:extLst>
                  </pic:spPr>
                </pic:pic>
              </a:graphicData>
            </a:graphic>
          </wp:inline>
        </w:drawing>
      </w:r>
    </w:p>
    <w:p w14:paraId="4A4CBEEC" w14:textId="6AD67EA6" w:rsidR="003D4D1C" w:rsidRPr="00D11C1D" w:rsidRDefault="003D4D1C" w:rsidP="003D4D1C">
      <w:pPr>
        <w:pStyle w:val="Caption"/>
        <w:jc w:val="center"/>
        <w:rPr>
          <w:sz w:val="24"/>
          <w:szCs w:val="24"/>
        </w:rPr>
      </w:pPr>
      <w:bookmarkStart w:id="150" w:name="_Toc153895315"/>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44</w:t>
      </w:r>
      <w:r w:rsidRPr="00D11C1D">
        <w:rPr>
          <w:sz w:val="24"/>
          <w:szCs w:val="24"/>
        </w:rPr>
        <w:fldChar w:fldCharType="end"/>
      </w:r>
      <w:r w:rsidRPr="00D11C1D">
        <w:rPr>
          <w:sz w:val="24"/>
          <w:szCs w:val="24"/>
        </w:rPr>
        <w:t>: Strength envelope</w:t>
      </w:r>
      <w:r w:rsidR="009E1C9D" w:rsidRPr="00D11C1D">
        <w:rPr>
          <w:sz w:val="24"/>
          <w:szCs w:val="24"/>
        </w:rPr>
        <w:t>s</w:t>
      </w:r>
      <w:r w:rsidRPr="00D11C1D">
        <w:rPr>
          <w:sz w:val="24"/>
          <w:szCs w:val="24"/>
        </w:rPr>
        <w:t xml:space="preserve"> for FM-D50-C0.8 (effective stress</w:t>
      </w:r>
      <w:r w:rsidRPr="00D11C1D">
        <w:rPr>
          <w:noProof/>
          <w:sz w:val="24"/>
          <w:szCs w:val="24"/>
        </w:rPr>
        <w:t>)</w:t>
      </w:r>
      <w:bookmarkEnd w:id="150"/>
    </w:p>
    <w:p w14:paraId="36297AAD" w14:textId="77777777" w:rsidR="003D4D1C" w:rsidRPr="00D11C1D" w:rsidRDefault="003D4D1C" w:rsidP="00DE5594">
      <w:pPr>
        <w:spacing w:line="480" w:lineRule="auto"/>
        <w:jc w:val="left"/>
        <w:rPr>
          <w:szCs w:val="24"/>
        </w:rPr>
      </w:pPr>
    </w:p>
    <w:p w14:paraId="16B1BD7D" w14:textId="5D58DB54" w:rsidR="007E6BBD" w:rsidRPr="00D11C1D" w:rsidRDefault="003D4D1C" w:rsidP="00DE5594">
      <w:pPr>
        <w:spacing w:line="480" w:lineRule="auto"/>
        <w:jc w:val="left"/>
        <w:rPr>
          <w:szCs w:val="24"/>
        </w:rPr>
      </w:pPr>
      <w:r w:rsidRPr="00D11C1D">
        <w:rPr>
          <w:szCs w:val="24"/>
        </w:rPr>
        <w:t xml:space="preserve">The cohesion </w:t>
      </w:r>
      <w:r w:rsidR="00046104" w:rsidRPr="00D11C1D">
        <w:rPr>
          <w:szCs w:val="24"/>
        </w:rPr>
        <w:t xml:space="preserve">value </w:t>
      </w:r>
      <w:r w:rsidRPr="00D11C1D">
        <w:rPr>
          <w:szCs w:val="24"/>
        </w:rPr>
        <w:t xml:space="preserve">was determined by finding the y-intercept of the tangent line, while the friction angle was calculated as the angle formed between the tangent line and the x-axis. </w:t>
      </w:r>
      <w:r w:rsidR="00495B29" w:rsidRPr="00D11C1D">
        <w:rPr>
          <w:szCs w:val="24"/>
        </w:rPr>
        <w:t>Table 1</w:t>
      </w:r>
      <w:r w:rsidR="00BA658C" w:rsidRPr="00D11C1D">
        <w:rPr>
          <w:szCs w:val="24"/>
        </w:rPr>
        <w:t>7</w:t>
      </w:r>
      <w:r w:rsidR="00495B29" w:rsidRPr="00D11C1D">
        <w:rPr>
          <w:szCs w:val="24"/>
        </w:rPr>
        <w:t xml:space="preserve"> </w:t>
      </w:r>
      <w:r w:rsidR="008F47A1" w:rsidRPr="00D11C1D">
        <w:rPr>
          <w:szCs w:val="24"/>
        </w:rPr>
        <w:t>shows</w:t>
      </w:r>
      <w:r w:rsidR="00495B29" w:rsidRPr="00D11C1D">
        <w:rPr>
          <w:szCs w:val="24"/>
        </w:rPr>
        <w:t xml:space="preserve"> </w:t>
      </w:r>
      <w:r w:rsidR="00CC03CE" w:rsidRPr="00D11C1D">
        <w:rPr>
          <w:szCs w:val="24"/>
        </w:rPr>
        <w:t xml:space="preserve">calculated values of </w:t>
      </w:r>
      <w:r w:rsidR="00A7737B" w:rsidRPr="00D11C1D">
        <w:rPr>
          <w:szCs w:val="24"/>
        </w:rPr>
        <w:t xml:space="preserve">cohesion and friction angle </w:t>
      </w:r>
      <w:r w:rsidR="00495B29" w:rsidRPr="00D11C1D">
        <w:rPr>
          <w:szCs w:val="24"/>
        </w:rPr>
        <w:t xml:space="preserve">for both </w:t>
      </w:r>
      <w:r w:rsidR="00CC03CE" w:rsidRPr="00D11C1D">
        <w:rPr>
          <w:szCs w:val="24"/>
        </w:rPr>
        <w:t xml:space="preserve">the </w:t>
      </w:r>
      <w:r w:rsidR="00495B29" w:rsidRPr="00D11C1D">
        <w:rPr>
          <w:szCs w:val="24"/>
        </w:rPr>
        <w:t>total and effective strength envelopes.</w:t>
      </w:r>
      <w:r w:rsidR="00A7737B" w:rsidRPr="00D11C1D">
        <w:rPr>
          <w:szCs w:val="24"/>
        </w:rPr>
        <w:t xml:space="preserve"> </w:t>
      </w:r>
      <w:r w:rsidR="00CC03CE" w:rsidRPr="00D11C1D">
        <w:rPr>
          <w:szCs w:val="24"/>
        </w:rPr>
        <w:t xml:space="preserve">The table </w:t>
      </w:r>
      <w:r w:rsidR="00A7737B" w:rsidRPr="00D11C1D">
        <w:rPr>
          <w:szCs w:val="24"/>
        </w:rPr>
        <w:t xml:space="preserve">also includes results </w:t>
      </w:r>
      <w:r w:rsidR="00BC7BE2" w:rsidRPr="00D11C1D">
        <w:rPr>
          <w:szCs w:val="24"/>
        </w:rPr>
        <w:t>predicted by Dr. Gregory’s model</w:t>
      </w:r>
      <w:r w:rsidR="003B1531" w:rsidRPr="00D11C1D">
        <w:rPr>
          <w:szCs w:val="24"/>
        </w:rPr>
        <w:t xml:space="preserve">, which </w:t>
      </w:r>
      <w:r w:rsidR="00CC03CE" w:rsidRPr="00D11C1D">
        <w:rPr>
          <w:szCs w:val="24"/>
        </w:rPr>
        <w:t>is discussed</w:t>
      </w:r>
      <w:r w:rsidR="003B1531" w:rsidRPr="00D11C1D">
        <w:rPr>
          <w:szCs w:val="24"/>
        </w:rPr>
        <w:t xml:space="preserve"> </w:t>
      </w:r>
      <w:r w:rsidR="00CC03CE" w:rsidRPr="00D11C1D">
        <w:rPr>
          <w:szCs w:val="24"/>
        </w:rPr>
        <w:t>i</w:t>
      </w:r>
      <w:r w:rsidR="003B1531" w:rsidRPr="00D11C1D">
        <w:rPr>
          <w:szCs w:val="24"/>
        </w:rPr>
        <w:t>n Appendix B</w:t>
      </w:r>
      <w:r w:rsidR="0001372C" w:rsidRPr="00D11C1D">
        <w:rPr>
          <w:szCs w:val="24"/>
        </w:rPr>
        <w:t xml:space="preserve">, and percentage </w:t>
      </w:r>
      <w:r w:rsidR="00216738" w:rsidRPr="00D11C1D">
        <w:rPr>
          <w:szCs w:val="24"/>
        </w:rPr>
        <w:t>change of each parameter in reference to raw soil measurements</w:t>
      </w:r>
      <w:r w:rsidR="003B1531" w:rsidRPr="00D11C1D">
        <w:rPr>
          <w:szCs w:val="24"/>
        </w:rPr>
        <w:t>.</w:t>
      </w:r>
      <w:r w:rsidR="00A53AB3" w:rsidRPr="00D11C1D">
        <w:rPr>
          <w:szCs w:val="24"/>
        </w:rPr>
        <w:t xml:space="preserve"> The tabulated data in Table 1</w:t>
      </w:r>
      <w:r w:rsidR="00BA658C" w:rsidRPr="00D11C1D">
        <w:rPr>
          <w:szCs w:val="24"/>
        </w:rPr>
        <w:t>7</w:t>
      </w:r>
      <w:r w:rsidR="00A53AB3" w:rsidRPr="00D11C1D">
        <w:rPr>
          <w:szCs w:val="24"/>
        </w:rPr>
        <w:t xml:space="preserve"> are also plotted in Figures 4</w:t>
      </w:r>
      <w:r w:rsidR="00BA658C" w:rsidRPr="00D11C1D">
        <w:rPr>
          <w:szCs w:val="24"/>
        </w:rPr>
        <w:t>6</w:t>
      </w:r>
      <w:r w:rsidR="00A53AB3" w:rsidRPr="00D11C1D">
        <w:rPr>
          <w:szCs w:val="24"/>
        </w:rPr>
        <w:t xml:space="preserve"> and 4</w:t>
      </w:r>
      <w:r w:rsidR="00BA658C" w:rsidRPr="00D11C1D">
        <w:rPr>
          <w:szCs w:val="24"/>
        </w:rPr>
        <w:t>7</w:t>
      </w:r>
      <w:r w:rsidR="00A53AB3" w:rsidRPr="00D11C1D">
        <w:rPr>
          <w:szCs w:val="24"/>
        </w:rPr>
        <w:t>.</w:t>
      </w:r>
    </w:p>
    <w:p w14:paraId="3ED4A0D2" w14:textId="77777777" w:rsidR="00515755" w:rsidRPr="00D11C1D" w:rsidRDefault="00515755" w:rsidP="00DE5594">
      <w:pPr>
        <w:spacing w:line="480" w:lineRule="auto"/>
        <w:jc w:val="left"/>
        <w:rPr>
          <w:szCs w:val="24"/>
        </w:rPr>
      </w:pPr>
    </w:p>
    <w:p w14:paraId="13E7F956" w14:textId="51E81157" w:rsidR="00495B29" w:rsidRPr="00D11C1D" w:rsidRDefault="00495B29" w:rsidP="00495B29">
      <w:pPr>
        <w:pStyle w:val="Caption"/>
        <w:keepNext/>
        <w:jc w:val="center"/>
        <w:rPr>
          <w:sz w:val="24"/>
          <w:szCs w:val="24"/>
        </w:rPr>
      </w:pPr>
      <w:bookmarkStart w:id="151" w:name="_Toc153895270"/>
      <w:r w:rsidRPr="00D11C1D">
        <w:rPr>
          <w:sz w:val="24"/>
          <w:szCs w:val="24"/>
        </w:rPr>
        <w:lastRenderedPageBreak/>
        <w:t xml:space="preserve">Table </w:t>
      </w:r>
      <w:r w:rsidRPr="00D11C1D">
        <w:rPr>
          <w:sz w:val="24"/>
          <w:szCs w:val="24"/>
        </w:rPr>
        <w:fldChar w:fldCharType="begin"/>
      </w:r>
      <w:r w:rsidRPr="00D11C1D">
        <w:rPr>
          <w:sz w:val="24"/>
          <w:szCs w:val="24"/>
        </w:rPr>
        <w:instrText xml:space="preserve"> SEQ Table \* ARABIC </w:instrText>
      </w:r>
      <w:r w:rsidRPr="00D11C1D">
        <w:rPr>
          <w:sz w:val="24"/>
          <w:szCs w:val="24"/>
        </w:rPr>
        <w:fldChar w:fldCharType="separate"/>
      </w:r>
      <w:r w:rsidR="006C7724" w:rsidRPr="00D11C1D">
        <w:rPr>
          <w:noProof/>
          <w:sz w:val="24"/>
          <w:szCs w:val="24"/>
        </w:rPr>
        <w:t>17</w:t>
      </w:r>
      <w:r w:rsidRPr="00D11C1D">
        <w:rPr>
          <w:sz w:val="24"/>
          <w:szCs w:val="24"/>
        </w:rPr>
        <w:fldChar w:fldCharType="end"/>
      </w:r>
      <w:r w:rsidRPr="00D11C1D">
        <w:rPr>
          <w:sz w:val="24"/>
          <w:szCs w:val="24"/>
        </w:rPr>
        <w:t>: C</w:t>
      </w:r>
      <w:r w:rsidR="00A53AB3" w:rsidRPr="00D11C1D">
        <w:rPr>
          <w:sz w:val="24"/>
          <w:szCs w:val="24"/>
        </w:rPr>
        <w:t>alculated values of c</w:t>
      </w:r>
      <w:r w:rsidRPr="00D11C1D">
        <w:rPr>
          <w:sz w:val="24"/>
          <w:szCs w:val="24"/>
        </w:rPr>
        <w:t>ohesion and friction angle</w:t>
      </w:r>
      <w:r w:rsidR="00A53AB3" w:rsidRPr="00D11C1D">
        <w:rPr>
          <w:sz w:val="24"/>
          <w:szCs w:val="24"/>
        </w:rPr>
        <w:t xml:space="preserve"> for different specimens</w:t>
      </w:r>
      <w:r w:rsidRPr="00D11C1D">
        <w:rPr>
          <w:sz w:val="24"/>
          <w:szCs w:val="24"/>
        </w:rPr>
        <w:t xml:space="preserve"> from triaxial tests</w:t>
      </w:r>
      <w:r w:rsidR="00F91716" w:rsidRPr="00D11C1D">
        <w:rPr>
          <w:sz w:val="24"/>
          <w:szCs w:val="24"/>
        </w:rPr>
        <w:t xml:space="preserve"> (</w:t>
      </w:r>
      <w:r w:rsidR="00552780" w:rsidRPr="00D11C1D">
        <w:rPr>
          <w:sz w:val="24"/>
          <w:szCs w:val="24"/>
        </w:rPr>
        <w:t>with</w:t>
      </w:r>
      <w:r w:rsidR="00F91716" w:rsidRPr="00D11C1D">
        <w:rPr>
          <w:sz w:val="24"/>
          <w:szCs w:val="24"/>
        </w:rPr>
        <w:t xml:space="preserve"> percentage change</w:t>
      </w:r>
      <w:r w:rsidR="00552780" w:rsidRPr="00D11C1D">
        <w:rPr>
          <w:sz w:val="24"/>
          <w:szCs w:val="24"/>
        </w:rPr>
        <w:t>s</w:t>
      </w:r>
      <w:r w:rsidR="00F91716" w:rsidRPr="00D11C1D">
        <w:rPr>
          <w:sz w:val="24"/>
          <w:szCs w:val="24"/>
          <w:vertAlign w:val="superscript"/>
        </w:rPr>
        <w:t>2</w:t>
      </w:r>
      <w:r w:rsidR="00F91716" w:rsidRPr="00D11C1D">
        <w:rPr>
          <w:sz w:val="24"/>
          <w:szCs w:val="24"/>
        </w:rPr>
        <w:t>)</w:t>
      </w:r>
      <w:bookmarkEnd w:id="151"/>
    </w:p>
    <w:tbl>
      <w:tblPr>
        <w:tblStyle w:val="PlainTable2"/>
        <w:tblpPr w:leftFromText="180" w:rightFromText="180" w:vertAnchor="text" w:horzAnchor="margin" w:tblpXSpec="center" w:tblpY="107"/>
        <w:tblW w:w="0" w:type="auto"/>
        <w:tblLook w:val="04A0" w:firstRow="1" w:lastRow="0" w:firstColumn="1" w:lastColumn="0" w:noHBand="0" w:noVBand="1"/>
      </w:tblPr>
      <w:tblGrid>
        <w:gridCol w:w="1440"/>
        <w:gridCol w:w="1301"/>
        <w:gridCol w:w="1301"/>
        <w:gridCol w:w="1301"/>
        <w:gridCol w:w="1301"/>
        <w:gridCol w:w="1301"/>
        <w:gridCol w:w="1301"/>
      </w:tblGrid>
      <w:tr w:rsidR="00495B29" w:rsidRPr="00D11C1D" w14:paraId="3F3B2B03" w14:textId="77777777" w:rsidTr="007C1447">
        <w:trPr>
          <w:cnfStyle w:val="100000000000" w:firstRow="1" w:lastRow="0" w:firstColumn="0" w:lastColumn="0" w:oddVBand="0" w:evenVBand="0" w:oddHBand="0"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1440" w:type="dxa"/>
            <w:vMerge w:val="restart"/>
            <w:vAlign w:val="center"/>
          </w:tcPr>
          <w:p w14:paraId="455524F8" w14:textId="77777777" w:rsidR="00495B29" w:rsidRPr="00D11C1D" w:rsidRDefault="00495B29" w:rsidP="007C1447">
            <w:pPr>
              <w:keepNext/>
              <w:spacing w:before="0"/>
              <w:jc w:val="center"/>
              <w:rPr>
                <w:b w:val="0"/>
                <w:bCs w:val="0"/>
                <w:szCs w:val="24"/>
              </w:rPr>
            </w:pPr>
            <w:r w:rsidRPr="00D11C1D">
              <w:rPr>
                <w:b w:val="0"/>
                <w:bCs w:val="0"/>
                <w:szCs w:val="24"/>
              </w:rPr>
              <w:t>Specimen</w:t>
            </w:r>
          </w:p>
        </w:tc>
        <w:tc>
          <w:tcPr>
            <w:tcW w:w="2602" w:type="dxa"/>
            <w:gridSpan w:val="2"/>
            <w:vAlign w:val="center"/>
          </w:tcPr>
          <w:p w14:paraId="6E7817EE" w14:textId="51BB0B2F" w:rsidR="00495B29" w:rsidRPr="00D11C1D" w:rsidRDefault="00495B29" w:rsidP="007C1447">
            <w:pPr>
              <w:keepNext/>
              <w:jc w:val="center"/>
              <w:cnfStyle w:val="100000000000" w:firstRow="1" w:lastRow="0" w:firstColumn="0" w:lastColumn="0" w:oddVBand="0" w:evenVBand="0" w:oddHBand="0" w:evenHBand="0" w:firstRowFirstColumn="0" w:firstRowLastColumn="0" w:lastRowFirstColumn="0" w:lastRowLastColumn="0"/>
              <w:rPr>
                <w:b w:val="0"/>
                <w:bCs w:val="0"/>
                <w:szCs w:val="24"/>
              </w:rPr>
            </w:pPr>
            <w:r w:rsidRPr="00D11C1D">
              <w:rPr>
                <w:b w:val="0"/>
                <w:bCs w:val="0"/>
                <w:szCs w:val="24"/>
              </w:rPr>
              <w:t>Total</w:t>
            </w:r>
          </w:p>
        </w:tc>
        <w:tc>
          <w:tcPr>
            <w:tcW w:w="2602" w:type="dxa"/>
            <w:gridSpan w:val="2"/>
            <w:vAlign w:val="center"/>
          </w:tcPr>
          <w:p w14:paraId="103AFD80" w14:textId="5CF1B40B" w:rsidR="00495B29" w:rsidRPr="00D11C1D" w:rsidRDefault="00495B29" w:rsidP="007C1447">
            <w:pPr>
              <w:keepNext/>
              <w:jc w:val="center"/>
              <w:cnfStyle w:val="100000000000" w:firstRow="1" w:lastRow="0" w:firstColumn="0" w:lastColumn="0" w:oddVBand="0" w:evenVBand="0" w:oddHBand="0" w:evenHBand="0" w:firstRowFirstColumn="0" w:firstRowLastColumn="0" w:lastRowFirstColumn="0" w:lastRowLastColumn="0"/>
              <w:rPr>
                <w:b w:val="0"/>
                <w:bCs w:val="0"/>
                <w:szCs w:val="24"/>
              </w:rPr>
            </w:pPr>
            <w:r w:rsidRPr="00D11C1D">
              <w:rPr>
                <w:b w:val="0"/>
                <w:bCs w:val="0"/>
                <w:szCs w:val="24"/>
              </w:rPr>
              <w:t>Effective</w:t>
            </w:r>
          </w:p>
        </w:tc>
        <w:tc>
          <w:tcPr>
            <w:tcW w:w="2602" w:type="dxa"/>
            <w:gridSpan w:val="2"/>
            <w:vAlign w:val="center"/>
          </w:tcPr>
          <w:p w14:paraId="421BCAAD" w14:textId="1392CFEC" w:rsidR="00495B29" w:rsidRPr="00D11C1D" w:rsidRDefault="00A53AB3" w:rsidP="007C1447">
            <w:pPr>
              <w:keepNext/>
              <w:jc w:val="center"/>
              <w:cnfStyle w:val="100000000000" w:firstRow="1" w:lastRow="0" w:firstColumn="0" w:lastColumn="0" w:oddVBand="0" w:evenVBand="0" w:oddHBand="0" w:evenHBand="0" w:firstRowFirstColumn="0" w:firstRowLastColumn="0" w:lastRowFirstColumn="0" w:lastRowLastColumn="0"/>
              <w:rPr>
                <w:b w:val="0"/>
                <w:bCs w:val="0"/>
                <w:szCs w:val="24"/>
                <w:vertAlign w:val="superscript"/>
              </w:rPr>
            </w:pPr>
            <w:r w:rsidRPr="00D11C1D">
              <w:rPr>
                <w:b w:val="0"/>
                <w:bCs w:val="0"/>
                <w:szCs w:val="24"/>
              </w:rPr>
              <w:t xml:space="preserve">Predicted </w:t>
            </w:r>
            <w:r w:rsidR="00A012E0" w:rsidRPr="00D11C1D">
              <w:rPr>
                <w:b w:val="0"/>
                <w:bCs w:val="0"/>
                <w:szCs w:val="24"/>
              </w:rPr>
              <w:t xml:space="preserve">effective </w:t>
            </w:r>
            <w:r w:rsidRPr="00D11C1D">
              <w:rPr>
                <w:b w:val="0"/>
                <w:bCs w:val="0"/>
                <w:szCs w:val="24"/>
              </w:rPr>
              <w:t xml:space="preserve">value using </w:t>
            </w:r>
            <w:r w:rsidR="00495B29" w:rsidRPr="00D11C1D">
              <w:rPr>
                <w:b w:val="0"/>
                <w:bCs w:val="0"/>
                <w:szCs w:val="24"/>
              </w:rPr>
              <w:t>Gregory’s model</w:t>
            </w:r>
            <w:r w:rsidRPr="00D11C1D">
              <w:rPr>
                <w:b w:val="0"/>
                <w:bCs w:val="0"/>
                <w:szCs w:val="24"/>
              </w:rPr>
              <w:t xml:space="preserve"> (2006)</w:t>
            </w:r>
            <w:r w:rsidR="002804CB" w:rsidRPr="00D11C1D">
              <w:rPr>
                <w:b w:val="0"/>
                <w:bCs w:val="0"/>
                <w:szCs w:val="24"/>
                <w:vertAlign w:val="superscript"/>
              </w:rPr>
              <w:t>1</w:t>
            </w:r>
          </w:p>
        </w:tc>
      </w:tr>
      <w:tr w:rsidR="00495B29" w:rsidRPr="00D11C1D" w14:paraId="0BA20EFF" w14:textId="77777777" w:rsidTr="007C1447">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5BEDD599" w14:textId="77777777" w:rsidR="00495B29" w:rsidRPr="00D11C1D" w:rsidRDefault="00495B29" w:rsidP="007C1447">
            <w:pPr>
              <w:keepNext/>
              <w:jc w:val="center"/>
              <w:rPr>
                <w:b w:val="0"/>
                <w:bCs w:val="0"/>
                <w:szCs w:val="24"/>
              </w:rPr>
            </w:pPr>
          </w:p>
        </w:tc>
        <w:tc>
          <w:tcPr>
            <w:tcW w:w="1301" w:type="dxa"/>
            <w:vAlign w:val="center"/>
          </w:tcPr>
          <w:p w14:paraId="4E2841AC" w14:textId="77777777" w:rsidR="00495B29" w:rsidRPr="00D11C1D" w:rsidRDefault="00495B2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c</w:t>
            </w:r>
            <w:r w:rsidRPr="00D11C1D">
              <w:rPr>
                <w:szCs w:val="24"/>
              </w:rPr>
              <w:br/>
              <w:t>(kPa)</w:t>
            </w:r>
          </w:p>
        </w:tc>
        <w:tc>
          <w:tcPr>
            <w:tcW w:w="1301" w:type="dxa"/>
            <w:vAlign w:val="center"/>
          </w:tcPr>
          <w:p w14:paraId="796C3D52" w14:textId="77777777" w:rsidR="00495B29" w:rsidRPr="00D11C1D" w:rsidRDefault="00495B2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 xml:space="preserve">φ </w:t>
            </w:r>
            <w:r w:rsidRPr="00D11C1D">
              <w:rPr>
                <w:szCs w:val="24"/>
              </w:rPr>
              <w:br/>
              <w:t>(degrees)</w:t>
            </w:r>
          </w:p>
        </w:tc>
        <w:tc>
          <w:tcPr>
            <w:tcW w:w="1301" w:type="dxa"/>
            <w:vAlign w:val="center"/>
          </w:tcPr>
          <w:p w14:paraId="48796AD3" w14:textId="77777777" w:rsidR="00495B29" w:rsidRPr="00D11C1D" w:rsidRDefault="00495B2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c’</w:t>
            </w:r>
            <w:r w:rsidRPr="00D11C1D">
              <w:rPr>
                <w:szCs w:val="24"/>
              </w:rPr>
              <w:br/>
              <w:t>(kPa)</w:t>
            </w:r>
          </w:p>
        </w:tc>
        <w:tc>
          <w:tcPr>
            <w:tcW w:w="1301" w:type="dxa"/>
            <w:vAlign w:val="center"/>
          </w:tcPr>
          <w:p w14:paraId="7503FA30" w14:textId="77777777" w:rsidR="00495B29" w:rsidRPr="00D11C1D" w:rsidRDefault="00495B2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φ’</w:t>
            </w:r>
            <w:r w:rsidRPr="00D11C1D">
              <w:rPr>
                <w:szCs w:val="24"/>
              </w:rPr>
              <w:br/>
              <w:t>(degrees)</w:t>
            </w:r>
          </w:p>
        </w:tc>
        <w:tc>
          <w:tcPr>
            <w:tcW w:w="1301" w:type="dxa"/>
            <w:vAlign w:val="center"/>
          </w:tcPr>
          <w:p w14:paraId="34A205F7" w14:textId="77777777" w:rsidR="00495B29" w:rsidRPr="00D11C1D" w:rsidRDefault="00495B2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c*</w:t>
            </w:r>
            <w:r w:rsidRPr="00D11C1D">
              <w:rPr>
                <w:szCs w:val="24"/>
              </w:rPr>
              <w:br/>
              <w:t>(kPa)</w:t>
            </w:r>
          </w:p>
        </w:tc>
        <w:tc>
          <w:tcPr>
            <w:tcW w:w="1301" w:type="dxa"/>
            <w:vAlign w:val="center"/>
          </w:tcPr>
          <w:p w14:paraId="46CB9864" w14:textId="77777777" w:rsidR="00495B29" w:rsidRPr="00D11C1D" w:rsidRDefault="00495B2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 xml:space="preserve">φ* </w:t>
            </w:r>
            <w:r w:rsidRPr="00D11C1D">
              <w:rPr>
                <w:szCs w:val="24"/>
              </w:rPr>
              <w:br/>
              <w:t>(degrees)</w:t>
            </w:r>
          </w:p>
        </w:tc>
      </w:tr>
      <w:tr w:rsidR="00513C96" w:rsidRPr="00D11C1D" w14:paraId="6D7CF24B" w14:textId="77777777" w:rsidTr="001B2DC7">
        <w:trPr>
          <w:trHeight w:val="866"/>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6325F7DE" w14:textId="77777777" w:rsidR="00513C96" w:rsidRPr="00D11C1D" w:rsidRDefault="00513C96" w:rsidP="007C1447">
            <w:pPr>
              <w:keepNext/>
              <w:jc w:val="center"/>
              <w:rPr>
                <w:b w:val="0"/>
                <w:bCs w:val="0"/>
                <w:szCs w:val="24"/>
              </w:rPr>
            </w:pPr>
            <w:r w:rsidRPr="00D11C1D">
              <w:rPr>
                <w:b w:val="0"/>
                <w:bCs w:val="0"/>
                <w:szCs w:val="24"/>
              </w:rPr>
              <w:t>Raw 1</w:t>
            </w:r>
          </w:p>
        </w:tc>
        <w:tc>
          <w:tcPr>
            <w:tcW w:w="1301" w:type="dxa"/>
            <w:vAlign w:val="center"/>
          </w:tcPr>
          <w:p w14:paraId="42A2F86F" w14:textId="1FAAEEF9" w:rsidR="00513C96" w:rsidRPr="00D11C1D" w:rsidRDefault="00513C96"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0</w:t>
            </w:r>
          </w:p>
        </w:tc>
        <w:tc>
          <w:tcPr>
            <w:tcW w:w="1301" w:type="dxa"/>
            <w:vAlign w:val="center"/>
          </w:tcPr>
          <w:p w14:paraId="01218CAD" w14:textId="378C9D45" w:rsidR="00513C96" w:rsidRPr="00D11C1D" w:rsidRDefault="00513C96"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36.0</w:t>
            </w:r>
          </w:p>
        </w:tc>
        <w:tc>
          <w:tcPr>
            <w:tcW w:w="1301" w:type="dxa"/>
            <w:vAlign w:val="center"/>
          </w:tcPr>
          <w:p w14:paraId="7F1E6DDC" w14:textId="36C19AA3" w:rsidR="00513C96" w:rsidRPr="00D11C1D" w:rsidRDefault="00513C96"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Calibri"/>
                <w:color w:val="000000"/>
                <w:szCs w:val="24"/>
              </w:rPr>
              <w:t>47.5</w:t>
            </w:r>
          </w:p>
        </w:tc>
        <w:tc>
          <w:tcPr>
            <w:tcW w:w="1301" w:type="dxa"/>
            <w:vAlign w:val="center"/>
          </w:tcPr>
          <w:p w14:paraId="4D6986C9" w14:textId="0B1823CA" w:rsidR="00513C96" w:rsidRPr="00D11C1D" w:rsidRDefault="00513C96"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24.0</w:t>
            </w:r>
          </w:p>
        </w:tc>
        <w:tc>
          <w:tcPr>
            <w:tcW w:w="1301" w:type="dxa"/>
            <w:vAlign w:val="center"/>
          </w:tcPr>
          <w:p w14:paraId="6464A7C1" w14:textId="77777777" w:rsidR="00513C96" w:rsidRPr="00D11C1D" w:rsidRDefault="00513C96"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w:t>
            </w:r>
          </w:p>
        </w:tc>
        <w:tc>
          <w:tcPr>
            <w:tcW w:w="1301" w:type="dxa"/>
            <w:vAlign w:val="center"/>
          </w:tcPr>
          <w:p w14:paraId="0484960C" w14:textId="77777777" w:rsidR="00513C96" w:rsidRPr="00D11C1D" w:rsidRDefault="00513C96"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w:t>
            </w:r>
          </w:p>
        </w:tc>
      </w:tr>
      <w:tr w:rsidR="00513C96" w:rsidRPr="00D11C1D" w14:paraId="09BCFE0E" w14:textId="77777777" w:rsidTr="001B2DC7">
        <w:trPr>
          <w:cnfStyle w:val="000000100000" w:firstRow="0" w:lastRow="0" w:firstColumn="0" w:lastColumn="0" w:oddVBand="0" w:evenVBand="0" w:oddHBand="1" w:evenHBand="0" w:firstRowFirstColumn="0" w:firstRowLastColumn="0" w:lastRowFirstColumn="0" w:lastRowLastColumn="0"/>
          <w:trHeight w:val="866"/>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6D682054" w14:textId="77777777" w:rsidR="00513C96" w:rsidRPr="00D11C1D" w:rsidRDefault="00513C96" w:rsidP="007C1447">
            <w:pPr>
              <w:keepNext/>
              <w:jc w:val="center"/>
              <w:rPr>
                <w:b w:val="0"/>
                <w:bCs w:val="0"/>
                <w:szCs w:val="24"/>
              </w:rPr>
            </w:pPr>
            <w:r w:rsidRPr="00D11C1D">
              <w:rPr>
                <w:b w:val="0"/>
                <w:bCs w:val="0"/>
                <w:szCs w:val="24"/>
              </w:rPr>
              <w:t>Raw 2</w:t>
            </w:r>
          </w:p>
        </w:tc>
        <w:tc>
          <w:tcPr>
            <w:tcW w:w="1301" w:type="dxa"/>
            <w:vAlign w:val="center"/>
          </w:tcPr>
          <w:p w14:paraId="4EAD24BC" w14:textId="1F33323B" w:rsidR="00513C96" w:rsidRPr="00D11C1D" w:rsidRDefault="00513C96"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36.2</w:t>
            </w:r>
          </w:p>
        </w:tc>
        <w:tc>
          <w:tcPr>
            <w:tcW w:w="1301" w:type="dxa"/>
            <w:vAlign w:val="center"/>
          </w:tcPr>
          <w:p w14:paraId="636721A0" w14:textId="2E53B862" w:rsidR="00513C96" w:rsidRPr="00D11C1D" w:rsidRDefault="00513C96"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25.1</w:t>
            </w:r>
          </w:p>
        </w:tc>
        <w:tc>
          <w:tcPr>
            <w:tcW w:w="1301" w:type="dxa"/>
            <w:vAlign w:val="center"/>
          </w:tcPr>
          <w:p w14:paraId="0681F575" w14:textId="517EAF47" w:rsidR="00513C96" w:rsidRPr="00D11C1D" w:rsidRDefault="00513C96"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81.6</w:t>
            </w:r>
          </w:p>
        </w:tc>
        <w:tc>
          <w:tcPr>
            <w:tcW w:w="1301" w:type="dxa"/>
            <w:vAlign w:val="center"/>
          </w:tcPr>
          <w:p w14:paraId="42B2466C" w14:textId="31855E4F" w:rsidR="00513C96" w:rsidRPr="00D11C1D" w:rsidRDefault="00513C96"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24.0</w:t>
            </w:r>
          </w:p>
        </w:tc>
        <w:tc>
          <w:tcPr>
            <w:tcW w:w="1301" w:type="dxa"/>
            <w:vAlign w:val="center"/>
          </w:tcPr>
          <w:p w14:paraId="4C446A8F" w14:textId="77777777" w:rsidR="00513C96" w:rsidRPr="00D11C1D" w:rsidRDefault="00513C96"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w:t>
            </w:r>
          </w:p>
        </w:tc>
        <w:tc>
          <w:tcPr>
            <w:tcW w:w="1301" w:type="dxa"/>
            <w:vAlign w:val="center"/>
          </w:tcPr>
          <w:p w14:paraId="77B8DB2B" w14:textId="77777777" w:rsidR="00513C96" w:rsidRPr="00D11C1D" w:rsidRDefault="00513C96"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w:t>
            </w:r>
          </w:p>
        </w:tc>
      </w:tr>
      <w:tr w:rsidR="006F77F7" w:rsidRPr="00D11C1D" w14:paraId="728E0F84" w14:textId="77777777" w:rsidTr="001B2DC7">
        <w:trPr>
          <w:trHeight w:val="866"/>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679E0F62" w14:textId="253E2D62" w:rsidR="006F77F7" w:rsidRPr="00D11C1D" w:rsidRDefault="006F77F7" w:rsidP="007C1447">
            <w:pPr>
              <w:keepNext/>
              <w:jc w:val="center"/>
              <w:rPr>
                <w:b w:val="0"/>
                <w:bCs w:val="0"/>
                <w:szCs w:val="24"/>
              </w:rPr>
            </w:pPr>
            <w:r w:rsidRPr="00D11C1D">
              <w:rPr>
                <w:b w:val="0"/>
                <w:bCs w:val="0"/>
                <w:szCs w:val="24"/>
              </w:rPr>
              <w:t>Raw Average</w:t>
            </w:r>
          </w:p>
        </w:tc>
        <w:tc>
          <w:tcPr>
            <w:tcW w:w="1301" w:type="dxa"/>
            <w:vAlign w:val="center"/>
          </w:tcPr>
          <w:p w14:paraId="35C12354" w14:textId="775E37DC" w:rsidR="006F77F7" w:rsidRPr="00D11C1D" w:rsidRDefault="006F77F7"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18.1</w:t>
            </w:r>
          </w:p>
        </w:tc>
        <w:tc>
          <w:tcPr>
            <w:tcW w:w="1301" w:type="dxa"/>
            <w:vAlign w:val="center"/>
          </w:tcPr>
          <w:p w14:paraId="4D75299A" w14:textId="6EC59B6C" w:rsidR="006F77F7" w:rsidRPr="00D11C1D" w:rsidRDefault="00AA0D17"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30.6</w:t>
            </w:r>
          </w:p>
        </w:tc>
        <w:tc>
          <w:tcPr>
            <w:tcW w:w="1301" w:type="dxa"/>
            <w:vAlign w:val="center"/>
          </w:tcPr>
          <w:p w14:paraId="22C9DBDA" w14:textId="5D3EDEC1" w:rsidR="006F77F7" w:rsidRPr="00D11C1D" w:rsidRDefault="00AA0D17" w:rsidP="007C1447">
            <w:pPr>
              <w:keepNext/>
              <w:jc w:val="center"/>
              <w:cnfStyle w:val="000000000000" w:firstRow="0" w:lastRow="0" w:firstColumn="0" w:lastColumn="0" w:oddVBand="0" w:evenVBand="0" w:oddHBand="0" w:evenHBand="0" w:firstRowFirstColumn="0" w:firstRowLastColumn="0" w:lastRowFirstColumn="0" w:lastRowLastColumn="0"/>
              <w:rPr>
                <w:rFonts w:cs="Calibri"/>
                <w:color w:val="000000"/>
                <w:szCs w:val="24"/>
              </w:rPr>
            </w:pPr>
            <w:r w:rsidRPr="00D11C1D">
              <w:rPr>
                <w:rFonts w:cs="Calibri"/>
                <w:color w:val="000000"/>
                <w:szCs w:val="24"/>
              </w:rPr>
              <w:t>64.6</w:t>
            </w:r>
          </w:p>
        </w:tc>
        <w:tc>
          <w:tcPr>
            <w:tcW w:w="1301" w:type="dxa"/>
            <w:vAlign w:val="center"/>
          </w:tcPr>
          <w:p w14:paraId="35040B0B" w14:textId="1B7D7087" w:rsidR="006F77F7" w:rsidRPr="00D11C1D" w:rsidRDefault="00AA0D17"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24.0</w:t>
            </w:r>
          </w:p>
        </w:tc>
        <w:tc>
          <w:tcPr>
            <w:tcW w:w="1301" w:type="dxa"/>
            <w:vAlign w:val="center"/>
          </w:tcPr>
          <w:p w14:paraId="77287E75" w14:textId="4FF4770B" w:rsidR="006F77F7" w:rsidRPr="00D11C1D" w:rsidRDefault="00AA0D17"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w:t>
            </w:r>
          </w:p>
        </w:tc>
        <w:tc>
          <w:tcPr>
            <w:tcW w:w="1301" w:type="dxa"/>
            <w:vAlign w:val="center"/>
          </w:tcPr>
          <w:p w14:paraId="67884A0F" w14:textId="7087AE2B" w:rsidR="006F77F7" w:rsidRPr="00D11C1D" w:rsidRDefault="00AA0D17"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w:t>
            </w:r>
          </w:p>
        </w:tc>
      </w:tr>
      <w:tr w:rsidR="00501F79" w:rsidRPr="00D11C1D" w14:paraId="5BEDDE57" w14:textId="77777777" w:rsidTr="001B2DC7">
        <w:trPr>
          <w:cnfStyle w:val="000000100000" w:firstRow="0" w:lastRow="0" w:firstColumn="0" w:lastColumn="0" w:oddVBand="0" w:evenVBand="0" w:oddHBand="1" w:evenHBand="0" w:firstRowFirstColumn="0" w:firstRowLastColumn="0" w:lastRowFirstColumn="0" w:lastRowLastColumn="0"/>
          <w:trHeight w:val="866"/>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326B1543" w14:textId="77777777" w:rsidR="00501F79" w:rsidRPr="00D11C1D" w:rsidRDefault="00501F79" w:rsidP="007C1447">
            <w:pPr>
              <w:keepNext/>
              <w:jc w:val="center"/>
              <w:rPr>
                <w:b w:val="0"/>
                <w:bCs w:val="0"/>
                <w:szCs w:val="24"/>
              </w:rPr>
            </w:pPr>
            <w:r w:rsidRPr="00D11C1D">
              <w:rPr>
                <w:b w:val="0"/>
                <w:bCs w:val="0"/>
                <w:szCs w:val="24"/>
              </w:rPr>
              <w:t>FM-D25-C0.8</w:t>
            </w:r>
          </w:p>
        </w:tc>
        <w:tc>
          <w:tcPr>
            <w:tcW w:w="1301" w:type="dxa"/>
            <w:vAlign w:val="center"/>
          </w:tcPr>
          <w:p w14:paraId="511B6B54" w14:textId="13839A46"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53.8 </w:t>
            </w:r>
            <w:r w:rsidR="001004A6" w:rsidRPr="00D11C1D">
              <w:rPr>
                <w:rFonts w:cs="Calibri"/>
                <w:color w:val="000000"/>
                <w:szCs w:val="24"/>
              </w:rPr>
              <w:br/>
            </w:r>
            <w:r w:rsidRPr="00D11C1D">
              <w:rPr>
                <w:rFonts w:cs="Calibri"/>
                <w:color w:val="000000"/>
                <w:szCs w:val="24"/>
              </w:rPr>
              <w:t>(+197%)</w:t>
            </w:r>
          </w:p>
        </w:tc>
        <w:tc>
          <w:tcPr>
            <w:tcW w:w="1301" w:type="dxa"/>
            <w:vAlign w:val="center"/>
          </w:tcPr>
          <w:p w14:paraId="23F15401" w14:textId="6A2BEE0E"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13.7 </w:t>
            </w:r>
            <w:r w:rsidR="001004A6" w:rsidRPr="00D11C1D">
              <w:rPr>
                <w:rFonts w:cs="Calibri"/>
                <w:color w:val="000000"/>
                <w:szCs w:val="24"/>
              </w:rPr>
              <w:br/>
            </w:r>
            <w:r w:rsidRPr="00D11C1D">
              <w:rPr>
                <w:rFonts w:cs="Calibri"/>
                <w:color w:val="000000"/>
                <w:szCs w:val="24"/>
              </w:rPr>
              <w:t>(-55%)</w:t>
            </w:r>
          </w:p>
        </w:tc>
        <w:tc>
          <w:tcPr>
            <w:tcW w:w="1301" w:type="dxa"/>
            <w:vAlign w:val="center"/>
          </w:tcPr>
          <w:p w14:paraId="7C305FB5" w14:textId="7C7565E8"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87.3 </w:t>
            </w:r>
            <w:r w:rsidR="001004A6" w:rsidRPr="00D11C1D">
              <w:rPr>
                <w:rFonts w:cs="Calibri"/>
                <w:color w:val="000000"/>
                <w:szCs w:val="24"/>
              </w:rPr>
              <w:br/>
            </w:r>
            <w:r w:rsidRPr="00D11C1D">
              <w:rPr>
                <w:rFonts w:cs="Calibri"/>
                <w:color w:val="000000"/>
                <w:szCs w:val="24"/>
              </w:rPr>
              <w:t>(+35%)</w:t>
            </w:r>
          </w:p>
        </w:tc>
        <w:tc>
          <w:tcPr>
            <w:tcW w:w="1301" w:type="dxa"/>
            <w:vAlign w:val="center"/>
          </w:tcPr>
          <w:p w14:paraId="66D4AF8B" w14:textId="04146E06"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11.6 </w:t>
            </w:r>
            <w:r w:rsidR="001004A6" w:rsidRPr="00D11C1D">
              <w:rPr>
                <w:rFonts w:cs="Calibri"/>
                <w:color w:val="000000"/>
                <w:szCs w:val="24"/>
              </w:rPr>
              <w:br/>
            </w:r>
            <w:r w:rsidRPr="00D11C1D">
              <w:rPr>
                <w:rFonts w:cs="Calibri"/>
                <w:color w:val="000000"/>
                <w:szCs w:val="24"/>
              </w:rPr>
              <w:t>(-5</w:t>
            </w:r>
            <w:r w:rsidR="007C1447" w:rsidRPr="00D11C1D">
              <w:rPr>
                <w:rFonts w:cs="Calibri"/>
                <w:color w:val="000000"/>
                <w:szCs w:val="24"/>
              </w:rPr>
              <w:t>2</w:t>
            </w:r>
            <w:r w:rsidRPr="00D11C1D">
              <w:rPr>
                <w:rFonts w:cs="Calibri"/>
                <w:color w:val="000000"/>
                <w:szCs w:val="24"/>
              </w:rPr>
              <w:t>%)</w:t>
            </w:r>
          </w:p>
        </w:tc>
        <w:tc>
          <w:tcPr>
            <w:tcW w:w="1301" w:type="dxa"/>
            <w:vAlign w:val="center"/>
          </w:tcPr>
          <w:p w14:paraId="085F4D07" w14:textId="6A96DFF5"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52 </w:t>
            </w:r>
            <w:r w:rsidR="0083401A" w:rsidRPr="00D11C1D">
              <w:rPr>
                <w:rFonts w:cs="Calibri"/>
                <w:color w:val="000000"/>
                <w:szCs w:val="24"/>
              </w:rPr>
              <w:br/>
            </w:r>
            <w:r w:rsidRPr="00D11C1D">
              <w:rPr>
                <w:rFonts w:cs="Calibri"/>
                <w:color w:val="000000"/>
                <w:szCs w:val="24"/>
              </w:rPr>
              <w:t>(-19%)</w:t>
            </w:r>
          </w:p>
        </w:tc>
        <w:tc>
          <w:tcPr>
            <w:tcW w:w="1301" w:type="dxa"/>
            <w:vAlign w:val="center"/>
          </w:tcPr>
          <w:p w14:paraId="4B1ABDBD" w14:textId="33ABE8A3"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24.6 </w:t>
            </w:r>
            <w:r w:rsidR="0083401A" w:rsidRPr="00D11C1D">
              <w:rPr>
                <w:rFonts w:cs="Calibri"/>
                <w:color w:val="000000"/>
                <w:szCs w:val="24"/>
              </w:rPr>
              <w:br/>
            </w:r>
            <w:r w:rsidRPr="00D11C1D">
              <w:rPr>
                <w:rFonts w:cs="Calibri"/>
                <w:color w:val="000000"/>
                <w:szCs w:val="24"/>
              </w:rPr>
              <w:t>(+</w:t>
            </w:r>
            <w:r w:rsidR="007C1447" w:rsidRPr="00D11C1D">
              <w:rPr>
                <w:rFonts w:cs="Calibri"/>
                <w:color w:val="000000"/>
                <w:szCs w:val="24"/>
              </w:rPr>
              <w:t>3</w:t>
            </w:r>
            <w:r w:rsidRPr="00D11C1D">
              <w:rPr>
                <w:rFonts w:cs="Calibri"/>
                <w:color w:val="000000"/>
                <w:szCs w:val="24"/>
              </w:rPr>
              <w:t>%)</w:t>
            </w:r>
          </w:p>
        </w:tc>
      </w:tr>
      <w:tr w:rsidR="00501F79" w:rsidRPr="00D11C1D" w14:paraId="62604645" w14:textId="77777777" w:rsidTr="001B2DC7">
        <w:trPr>
          <w:trHeight w:val="866"/>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4F7791E9" w14:textId="77777777" w:rsidR="00501F79" w:rsidRPr="00D11C1D" w:rsidRDefault="00501F79" w:rsidP="007C1447">
            <w:pPr>
              <w:keepNext/>
              <w:jc w:val="center"/>
              <w:rPr>
                <w:b w:val="0"/>
                <w:bCs w:val="0"/>
                <w:szCs w:val="24"/>
              </w:rPr>
            </w:pPr>
            <w:r w:rsidRPr="00D11C1D">
              <w:rPr>
                <w:b w:val="0"/>
                <w:bCs w:val="0"/>
                <w:szCs w:val="24"/>
              </w:rPr>
              <w:t>FM-D25-C1.2</w:t>
            </w:r>
          </w:p>
        </w:tc>
        <w:tc>
          <w:tcPr>
            <w:tcW w:w="1301" w:type="dxa"/>
            <w:vAlign w:val="center"/>
          </w:tcPr>
          <w:p w14:paraId="39257D79" w14:textId="3AC2229B" w:rsidR="00501F79" w:rsidRPr="00D11C1D" w:rsidRDefault="00501F79"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Calibri"/>
                <w:color w:val="000000"/>
                <w:szCs w:val="24"/>
              </w:rPr>
              <w:t xml:space="preserve">0 </w:t>
            </w:r>
            <w:r w:rsidR="001004A6" w:rsidRPr="00D11C1D">
              <w:rPr>
                <w:rFonts w:cs="Calibri"/>
                <w:color w:val="000000"/>
                <w:szCs w:val="24"/>
              </w:rPr>
              <w:br/>
            </w:r>
            <w:r w:rsidRPr="00D11C1D">
              <w:rPr>
                <w:rFonts w:cs="Calibri"/>
                <w:color w:val="000000"/>
                <w:szCs w:val="24"/>
              </w:rPr>
              <w:t>(-100%)</w:t>
            </w:r>
          </w:p>
        </w:tc>
        <w:tc>
          <w:tcPr>
            <w:tcW w:w="1301" w:type="dxa"/>
            <w:vAlign w:val="center"/>
          </w:tcPr>
          <w:p w14:paraId="6E4B5F06" w14:textId="32586FF8" w:rsidR="00501F79" w:rsidRPr="00D11C1D" w:rsidRDefault="00501F79"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Calibri"/>
                <w:color w:val="000000"/>
                <w:szCs w:val="24"/>
              </w:rPr>
              <w:t xml:space="preserve">29.4 </w:t>
            </w:r>
            <w:r w:rsidR="001004A6" w:rsidRPr="00D11C1D">
              <w:rPr>
                <w:rFonts w:cs="Calibri"/>
                <w:color w:val="000000"/>
                <w:szCs w:val="24"/>
              </w:rPr>
              <w:br/>
            </w:r>
            <w:r w:rsidRPr="00D11C1D">
              <w:rPr>
                <w:rFonts w:cs="Calibri"/>
                <w:color w:val="000000"/>
                <w:szCs w:val="24"/>
              </w:rPr>
              <w:t>(-</w:t>
            </w:r>
            <w:r w:rsidR="007C1447" w:rsidRPr="00D11C1D">
              <w:rPr>
                <w:rFonts w:cs="Calibri"/>
                <w:color w:val="000000"/>
                <w:szCs w:val="24"/>
              </w:rPr>
              <w:t>4</w:t>
            </w:r>
            <w:r w:rsidRPr="00D11C1D">
              <w:rPr>
                <w:rFonts w:cs="Calibri"/>
                <w:color w:val="000000"/>
                <w:szCs w:val="24"/>
              </w:rPr>
              <w:t>%)</w:t>
            </w:r>
          </w:p>
        </w:tc>
        <w:tc>
          <w:tcPr>
            <w:tcW w:w="1301" w:type="dxa"/>
            <w:vAlign w:val="center"/>
          </w:tcPr>
          <w:p w14:paraId="5C8961BD" w14:textId="3ED36AB2" w:rsidR="00501F79" w:rsidRPr="00D11C1D" w:rsidRDefault="00501F79"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Calibri"/>
                <w:color w:val="000000"/>
                <w:szCs w:val="24"/>
              </w:rPr>
              <w:t xml:space="preserve">11.9 </w:t>
            </w:r>
            <w:r w:rsidR="001004A6" w:rsidRPr="00D11C1D">
              <w:rPr>
                <w:rFonts w:cs="Calibri"/>
                <w:color w:val="000000"/>
                <w:szCs w:val="24"/>
              </w:rPr>
              <w:br/>
            </w:r>
            <w:r w:rsidRPr="00D11C1D">
              <w:rPr>
                <w:rFonts w:cs="Calibri"/>
                <w:color w:val="000000"/>
                <w:szCs w:val="24"/>
              </w:rPr>
              <w:t>(-8</w:t>
            </w:r>
            <w:r w:rsidR="007C1447" w:rsidRPr="00D11C1D">
              <w:rPr>
                <w:rFonts w:cs="Calibri"/>
                <w:color w:val="000000"/>
                <w:szCs w:val="24"/>
              </w:rPr>
              <w:t>2</w:t>
            </w:r>
            <w:r w:rsidRPr="00D11C1D">
              <w:rPr>
                <w:rFonts w:cs="Calibri"/>
                <w:color w:val="000000"/>
                <w:szCs w:val="24"/>
              </w:rPr>
              <w:t>%)</w:t>
            </w:r>
          </w:p>
        </w:tc>
        <w:tc>
          <w:tcPr>
            <w:tcW w:w="1301" w:type="dxa"/>
            <w:vAlign w:val="center"/>
          </w:tcPr>
          <w:p w14:paraId="1D77738B" w14:textId="1ECD8FF5" w:rsidR="00501F79" w:rsidRPr="00D11C1D" w:rsidRDefault="00501F79"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Calibri"/>
                <w:color w:val="000000"/>
                <w:szCs w:val="24"/>
              </w:rPr>
              <w:t xml:space="preserve">24.4 </w:t>
            </w:r>
            <w:r w:rsidR="001004A6" w:rsidRPr="00D11C1D">
              <w:rPr>
                <w:rFonts w:cs="Calibri"/>
                <w:color w:val="000000"/>
                <w:szCs w:val="24"/>
              </w:rPr>
              <w:br/>
            </w:r>
            <w:r w:rsidRPr="00D11C1D">
              <w:rPr>
                <w:rFonts w:cs="Calibri"/>
                <w:color w:val="000000"/>
                <w:szCs w:val="24"/>
              </w:rPr>
              <w:t>(+</w:t>
            </w:r>
            <w:r w:rsidR="007C1447" w:rsidRPr="00D11C1D">
              <w:rPr>
                <w:rFonts w:cs="Calibri"/>
                <w:color w:val="000000"/>
                <w:szCs w:val="24"/>
              </w:rPr>
              <w:t>2</w:t>
            </w:r>
            <w:r w:rsidRPr="00D11C1D">
              <w:rPr>
                <w:rFonts w:cs="Calibri"/>
                <w:color w:val="000000"/>
                <w:szCs w:val="24"/>
              </w:rPr>
              <w:t>%)</w:t>
            </w:r>
          </w:p>
        </w:tc>
        <w:tc>
          <w:tcPr>
            <w:tcW w:w="1301" w:type="dxa"/>
            <w:vAlign w:val="center"/>
          </w:tcPr>
          <w:p w14:paraId="0A9853D9" w14:textId="4D9AC0A3" w:rsidR="00501F79" w:rsidRPr="00D11C1D" w:rsidRDefault="00501F79"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Calibri"/>
                <w:color w:val="000000"/>
                <w:szCs w:val="24"/>
              </w:rPr>
              <w:t xml:space="preserve">54.2 </w:t>
            </w:r>
            <w:r w:rsidR="0083401A" w:rsidRPr="00D11C1D">
              <w:rPr>
                <w:rFonts w:cs="Calibri"/>
                <w:color w:val="000000"/>
                <w:szCs w:val="24"/>
              </w:rPr>
              <w:br/>
            </w:r>
            <w:r w:rsidRPr="00D11C1D">
              <w:rPr>
                <w:rFonts w:cs="Calibri"/>
                <w:color w:val="000000"/>
                <w:szCs w:val="24"/>
              </w:rPr>
              <w:t>(-16%)</w:t>
            </w:r>
          </w:p>
        </w:tc>
        <w:tc>
          <w:tcPr>
            <w:tcW w:w="1301" w:type="dxa"/>
            <w:vAlign w:val="center"/>
          </w:tcPr>
          <w:p w14:paraId="10D54FBA" w14:textId="6508805E" w:rsidR="00501F79" w:rsidRPr="00D11C1D" w:rsidRDefault="00501F79"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Calibri"/>
                <w:color w:val="000000"/>
                <w:szCs w:val="24"/>
              </w:rPr>
              <w:t xml:space="preserve">24.9 </w:t>
            </w:r>
            <w:r w:rsidR="0083401A" w:rsidRPr="00D11C1D">
              <w:rPr>
                <w:rFonts w:cs="Calibri"/>
                <w:color w:val="000000"/>
                <w:szCs w:val="24"/>
              </w:rPr>
              <w:br/>
            </w:r>
            <w:r w:rsidRPr="00D11C1D">
              <w:rPr>
                <w:rFonts w:cs="Calibri"/>
                <w:color w:val="000000"/>
                <w:szCs w:val="24"/>
              </w:rPr>
              <w:t>(+</w:t>
            </w:r>
            <w:r w:rsidR="007C1447" w:rsidRPr="00D11C1D">
              <w:rPr>
                <w:rFonts w:cs="Calibri"/>
                <w:color w:val="000000"/>
                <w:szCs w:val="24"/>
              </w:rPr>
              <w:t>4</w:t>
            </w:r>
            <w:r w:rsidRPr="00D11C1D">
              <w:rPr>
                <w:rFonts w:cs="Calibri"/>
                <w:color w:val="000000"/>
                <w:szCs w:val="24"/>
              </w:rPr>
              <w:t>%)</w:t>
            </w:r>
          </w:p>
        </w:tc>
      </w:tr>
      <w:tr w:rsidR="00501F79" w:rsidRPr="00D11C1D" w14:paraId="25947ABC" w14:textId="77777777" w:rsidTr="001B2DC7">
        <w:trPr>
          <w:cnfStyle w:val="000000100000" w:firstRow="0" w:lastRow="0" w:firstColumn="0" w:lastColumn="0" w:oddVBand="0" w:evenVBand="0" w:oddHBand="1" w:evenHBand="0" w:firstRowFirstColumn="0" w:firstRowLastColumn="0" w:lastRowFirstColumn="0" w:lastRowLastColumn="0"/>
          <w:trHeight w:val="866"/>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2274ABA5" w14:textId="77777777" w:rsidR="00501F79" w:rsidRPr="00D11C1D" w:rsidRDefault="00501F79" w:rsidP="007C1447">
            <w:pPr>
              <w:keepNext/>
              <w:jc w:val="center"/>
              <w:rPr>
                <w:b w:val="0"/>
                <w:bCs w:val="0"/>
                <w:szCs w:val="24"/>
              </w:rPr>
            </w:pPr>
            <w:r w:rsidRPr="00D11C1D">
              <w:rPr>
                <w:b w:val="0"/>
                <w:bCs w:val="0"/>
                <w:szCs w:val="24"/>
              </w:rPr>
              <w:t>FM-D25-C1.6</w:t>
            </w:r>
          </w:p>
        </w:tc>
        <w:tc>
          <w:tcPr>
            <w:tcW w:w="1301" w:type="dxa"/>
            <w:vAlign w:val="center"/>
          </w:tcPr>
          <w:p w14:paraId="70E9A5F7" w14:textId="44B67078"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26.9 </w:t>
            </w:r>
            <w:r w:rsidR="001004A6" w:rsidRPr="00D11C1D">
              <w:rPr>
                <w:rFonts w:cs="Calibri"/>
                <w:color w:val="000000"/>
                <w:szCs w:val="24"/>
              </w:rPr>
              <w:br/>
            </w:r>
            <w:r w:rsidRPr="00D11C1D">
              <w:rPr>
                <w:rFonts w:cs="Calibri"/>
                <w:color w:val="000000"/>
                <w:szCs w:val="24"/>
              </w:rPr>
              <w:t>(+4</w:t>
            </w:r>
            <w:r w:rsidR="007C1447" w:rsidRPr="00D11C1D">
              <w:rPr>
                <w:rFonts w:cs="Calibri"/>
                <w:color w:val="000000"/>
                <w:szCs w:val="24"/>
              </w:rPr>
              <w:t>9</w:t>
            </w:r>
            <w:r w:rsidRPr="00D11C1D">
              <w:rPr>
                <w:rFonts w:cs="Calibri"/>
                <w:color w:val="000000"/>
                <w:szCs w:val="24"/>
              </w:rPr>
              <w:t>%)</w:t>
            </w:r>
          </w:p>
        </w:tc>
        <w:tc>
          <w:tcPr>
            <w:tcW w:w="1301" w:type="dxa"/>
            <w:vAlign w:val="center"/>
          </w:tcPr>
          <w:p w14:paraId="4E90EA71" w14:textId="05CC519E"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27.3 </w:t>
            </w:r>
            <w:r w:rsidR="001004A6" w:rsidRPr="00D11C1D">
              <w:rPr>
                <w:rFonts w:cs="Calibri"/>
                <w:color w:val="000000"/>
                <w:szCs w:val="24"/>
              </w:rPr>
              <w:br/>
            </w:r>
            <w:r w:rsidRPr="00D11C1D">
              <w:rPr>
                <w:rFonts w:cs="Calibri"/>
                <w:color w:val="000000"/>
                <w:szCs w:val="24"/>
              </w:rPr>
              <w:t>(-1</w:t>
            </w:r>
            <w:r w:rsidR="007C1447" w:rsidRPr="00D11C1D">
              <w:rPr>
                <w:rFonts w:cs="Calibri"/>
                <w:color w:val="000000"/>
                <w:szCs w:val="24"/>
              </w:rPr>
              <w:t>1</w:t>
            </w:r>
            <w:r w:rsidRPr="00D11C1D">
              <w:rPr>
                <w:rFonts w:cs="Calibri"/>
                <w:color w:val="000000"/>
                <w:szCs w:val="24"/>
              </w:rPr>
              <w:t>%)</w:t>
            </w:r>
          </w:p>
        </w:tc>
        <w:tc>
          <w:tcPr>
            <w:tcW w:w="1301" w:type="dxa"/>
            <w:vAlign w:val="center"/>
          </w:tcPr>
          <w:p w14:paraId="287ED8AE" w14:textId="4FB0FA6A"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42.9 </w:t>
            </w:r>
            <w:r w:rsidR="001004A6" w:rsidRPr="00D11C1D">
              <w:rPr>
                <w:rFonts w:cs="Calibri"/>
                <w:color w:val="000000"/>
                <w:szCs w:val="24"/>
              </w:rPr>
              <w:br/>
            </w:r>
            <w:r w:rsidRPr="00D11C1D">
              <w:rPr>
                <w:rFonts w:cs="Calibri"/>
                <w:color w:val="000000"/>
                <w:szCs w:val="24"/>
              </w:rPr>
              <w:t>(-3</w:t>
            </w:r>
            <w:r w:rsidR="007C1447" w:rsidRPr="00D11C1D">
              <w:rPr>
                <w:rFonts w:cs="Calibri"/>
                <w:color w:val="000000"/>
                <w:szCs w:val="24"/>
              </w:rPr>
              <w:t>4</w:t>
            </w:r>
            <w:r w:rsidRPr="00D11C1D">
              <w:rPr>
                <w:rFonts w:cs="Calibri"/>
                <w:color w:val="000000"/>
                <w:szCs w:val="24"/>
              </w:rPr>
              <w:t>%)</w:t>
            </w:r>
          </w:p>
        </w:tc>
        <w:tc>
          <w:tcPr>
            <w:tcW w:w="1301" w:type="dxa"/>
            <w:vAlign w:val="center"/>
          </w:tcPr>
          <w:p w14:paraId="254B46B5" w14:textId="77BB0757"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28.3</w:t>
            </w:r>
            <w:r w:rsidR="001004A6" w:rsidRPr="00D11C1D">
              <w:rPr>
                <w:rFonts w:cs="Calibri"/>
                <w:color w:val="000000"/>
                <w:szCs w:val="24"/>
              </w:rPr>
              <w:br/>
            </w:r>
            <w:r w:rsidRPr="00D11C1D">
              <w:rPr>
                <w:rFonts w:cs="Calibri"/>
                <w:color w:val="000000"/>
                <w:szCs w:val="24"/>
              </w:rPr>
              <w:t>(+1</w:t>
            </w:r>
            <w:r w:rsidR="007C1447" w:rsidRPr="00D11C1D">
              <w:rPr>
                <w:rFonts w:cs="Calibri"/>
                <w:color w:val="000000"/>
                <w:szCs w:val="24"/>
              </w:rPr>
              <w:t>8</w:t>
            </w:r>
            <w:r w:rsidRPr="00D11C1D">
              <w:rPr>
                <w:rFonts w:cs="Calibri"/>
                <w:color w:val="000000"/>
                <w:szCs w:val="24"/>
              </w:rPr>
              <w:t>%)</w:t>
            </w:r>
          </w:p>
        </w:tc>
        <w:tc>
          <w:tcPr>
            <w:tcW w:w="1301" w:type="dxa"/>
            <w:vAlign w:val="center"/>
          </w:tcPr>
          <w:p w14:paraId="53E449C5" w14:textId="44DD1271"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56.5 </w:t>
            </w:r>
            <w:r w:rsidR="0083401A" w:rsidRPr="00D11C1D">
              <w:rPr>
                <w:rFonts w:cs="Calibri"/>
                <w:color w:val="000000"/>
                <w:szCs w:val="24"/>
              </w:rPr>
              <w:br/>
            </w:r>
            <w:r w:rsidRPr="00D11C1D">
              <w:rPr>
                <w:rFonts w:cs="Calibri"/>
                <w:color w:val="000000"/>
                <w:szCs w:val="24"/>
              </w:rPr>
              <w:t>(-1</w:t>
            </w:r>
            <w:r w:rsidR="007C1447" w:rsidRPr="00D11C1D">
              <w:rPr>
                <w:rFonts w:cs="Calibri"/>
                <w:color w:val="000000"/>
                <w:szCs w:val="24"/>
              </w:rPr>
              <w:t>3</w:t>
            </w:r>
            <w:r w:rsidRPr="00D11C1D">
              <w:rPr>
                <w:rFonts w:cs="Calibri"/>
                <w:color w:val="000000"/>
                <w:szCs w:val="24"/>
              </w:rPr>
              <w:t>%)</w:t>
            </w:r>
          </w:p>
        </w:tc>
        <w:tc>
          <w:tcPr>
            <w:tcW w:w="1301" w:type="dxa"/>
            <w:vAlign w:val="center"/>
          </w:tcPr>
          <w:p w14:paraId="77EEF75C" w14:textId="1231771C"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25.3 </w:t>
            </w:r>
            <w:r w:rsidR="0083401A" w:rsidRPr="00D11C1D">
              <w:rPr>
                <w:rFonts w:cs="Calibri"/>
                <w:color w:val="000000"/>
                <w:szCs w:val="24"/>
              </w:rPr>
              <w:br/>
            </w:r>
            <w:r w:rsidRPr="00D11C1D">
              <w:rPr>
                <w:rFonts w:cs="Calibri"/>
                <w:color w:val="000000"/>
                <w:szCs w:val="24"/>
              </w:rPr>
              <w:t>(+5%)</w:t>
            </w:r>
          </w:p>
        </w:tc>
      </w:tr>
      <w:tr w:rsidR="00501F79" w:rsidRPr="00D11C1D" w14:paraId="17225CA9" w14:textId="77777777" w:rsidTr="001B2DC7">
        <w:trPr>
          <w:trHeight w:val="866"/>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4C3550F1" w14:textId="77777777" w:rsidR="00501F79" w:rsidRPr="00D11C1D" w:rsidRDefault="00501F79" w:rsidP="007C1447">
            <w:pPr>
              <w:keepNext/>
              <w:jc w:val="center"/>
              <w:rPr>
                <w:b w:val="0"/>
                <w:bCs w:val="0"/>
                <w:szCs w:val="24"/>
              </w:rPr>
            </w:pPr>
            <w:r w:rsidRPr="00D11C1D">
              <w:rPr>
                <w:b w:val="0"/>
                <w:bCs w:val="0"/>
                <w:szCs w:val="24"/>
              </w:rPr>
              <w:t>FM-D50-C0.8</w:t>
            </w:r>
          </w:p>
        </w:tc>
        <w:tc>
          <w:tcPr>
            <w:tcW w:w="1301" w:type="dxa"/>
            <w:vAlign w:val="center"/>
          </w:tcPr>
          <w:p w14:paraId="346F14CE" w14:textId="0463EEC0" w:rsidR="00501F79" w:rsidRPr="00D11C1D" w:rsidRDefault="00501F79"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Calibri"/>
                <w:color w:val="000000"/>
                <w:szCs w:val="24"/>
              </w:rPr>
              <w:t>24.8</w:t>
            </w:r>
            <w:r w:rsidR="001004A6" w:rsidRPr="00D11C1D">
              <w:rPr>
                <w:rFonts w:cs="Calibri"/>
                <w:color w:val="000000"/>
                <w:szCs w:val="24"/>
              </w:rPr>
              <w:br/>
            </w:r>
            <w:r w:rsidRPr="00D11C1D">
              <w:rPr>
                <w:rFonts w:cs="Calibri"/>
                <w:color w:val="000000"/>
                <w:szCs w:val="24"/>
              </w:rPr>
              <w:t>(+37%)</w:t>
            </w:r>
          </w:p>
        </w:tc>
        <w:tc>
          <w:tcPr>
            <w:tcW w:w="1301" w:type="dxa"/>
            <w:vAlign w:val="center"/>
          </w:tcPr>
          <w:p w14:paraId="247DE1DA" w14:textId="0A63C9AF" w:rsidR="00501F79" w:rsidRPr="00D11C1D" w:rsidRDefault="00501F79"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Calibri"/>
                <w:color w:val="000000"/>
                <w:szCs w:val="24"/>
              </w:rPr>
              <w:t xml:space="preserve">26.6 </w:t>
            </w:r>
            <w:r w:rsidR="001004A6" w:rsidRPr="00D11C1D">
              <w:rPr>
                <w:rFonts w:cs="Calibri"/>
                <w:color w:val="000000"/>
                <w:szCs w:val="24"/>
              </w:rPr>
              <w:br/>
            </w:r>
            <w:r w:rsidRPr="00D11C1D">
              <w:rPr>
                <w:rFonts w:cs="Calibri"/>
                <w:color w:val="000000"/>
                <w:szCs w:val="24"/>
              </w:rPr>
              <w:t>(-1</w:t>
            </w:r>
            <w:r w:rsidR="007C1447" w:rsidRPr="00D11C1D">
              <w:rPr>
                <w:rFonts w:cs="Calibri"/>
                <w:color w:val="000000"/>
                <w:szCs w:val="24"/>
              </w:rPr>
              <w:t>3</w:t>
            </w:r>
            <w:r w:rsidRPr="00D11C1D">
              <w:rPr>
                <w:rFonts w:cs="Calibri"/>
                <w:color w:val="000000"/>
                <w:szCs w:val="24"/>
              </w:rPr>
              <w:t>%)</w:t>
            </w:r>
          </w:p>
        </w:tc>
        <w:tc>
          <w:tcPr>
            <w:tcW w:w="1301" w:type="dxa"/>
            <w:vAlign w:val="center"/>
          </w:tcPr>
          <w:p w14:paraId="0C4E38D2" w14:textId="5383A6D9" w:rsidR="00501F79" w:rsidRPr="00D11C1D" w:rsidRDefault="00501F79"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Calibri"/>
                <w:color w:val="000000"/>
                <w:szCs w:val="24"/>
              </w:rPr>
              <w:t xml:space="preserve">68.6 </w:t>
            </w:r>
            <w:r w:rsidR="001004A6" w:rsidRPr="00D11C1D">
              <w:rPr>
                <w:rFonts w:cs="Calibri"/>
                <w:color w:val="000000"/>
                <w:szCs w:val="24"/>
              </w:rPr>
              <w:br/>
            </w:r>
            <w:r w:rsidRPr="00D11C1D">
              <w:rPr>
                <w:rFonts w:cs="Calibri"/>
                <w:color w:val="000000"/>
                <w:szCs w:val="24"/>
              </w:rPr>
              <w:t>(+6%)</w:t>
            </w:r>
          </w:p>
        </w:tc>
        <w:tc>
          <w:tcPr>
            <w:tcW w:w="1301" w:type="dxa"/>
            <w:vAlign w:val="center"/>
          </w:tcPr>
          <w:p w14:paraId="2FE694DA" w14:textId="78737639" w:rsidR="00501F79" w:rsidRPr="00D11C1D" w:rsidRDefault="00501F79"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Calibri"/>
                <w:color w:val="000000"/>
                <w:szCs w:val="24"/>
              </w:rPr>
              <w:t>25.</w:t>
            </w:r>
            <w:r w:rsidR="006652FF" w:rsidRPr="00D11C1D">
              <w:rPr>
                <w:rFonts w:cs="Calibri"/>
                <w:color w:val="000000"/>
                <w:szCs w:val="24"/>
              </w:rPr>
              <w:t>1</w:t>
            </w:r>
            <w:r w:rsidR="001004A6" w:rsidRPr="00D11C1D">
              <w:rPr>
                <w:rFonts w:cs="Calibri"/>
                <w:color w:val="000000"/>
                <w:szCs w:val="24"/>
              </w:rPr>
              <w:br/>
            </w:r>
            <w:r w:rsidRPr="00D11C1D">
              <w:rPr>
                <w:rFonts w:cs="Calibri"/>
                <w:color w:val="000000"/>
                <w:szCs w:val="24"/>
              </w:rPr>
              <w:t>(+5%)</w:t>
            </w:r>
          </w:p>
        </w:tc>
        <w:tc>
          <w:tcPr>
            <w:tcW w:w="1301" w:type="dxa"/>
            <w:vAlign w:val="center"/>
          </w:tcPr>
          <w:p w14:paraId="3BE92A64" w14:textId="70196219" w:rsidR="00501F79" w:rsidRPr="00D11C1D" w:rsidRDefault="00501F79"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Calibri"/>
                <w:color w:val="000000"/>
                <w:szCs w:val="24"/>
              </w:rPr>
              <w:t xml:space="preserve">50.7 </w:t>
            </w:r>
            <w:r w:rsidR="0083401A" w:rsidRPr="00D11C1D">
              <w:rPr>
                <w:rFonts w:cs="Calibri"/>
                <w:color w:val="000000"/>
                <w:szCs w:val="24"/>
              </w:rPr>
              <w:br/>
            </w:r>
            <w:r w:rsidRPr="00D11C1D">
              <w:rPr>
                <w:rFonts w:cs="Calibri"/>
                <w:color w:val="000000"/>
                <w:szCs w:val="24"/>
              </w:rPr>
              <w:t>(-2</w:t>
            </w:r>
            <w:r w:rsidR="007C1447" w:rsidRPr="00D11C1D">
              <w:rPr>
                <w:rFonts w:cs="Calibri"/>
                <w:color w:val="000000"/>
                <w:szCs w:val="24"/>
              </w:rPr>
              <w:t>2</w:t>
            </w:r>
            <w:r w:rsidRPr="00D11C1D">
              <w:rPr>
                <w:rFonts w:cs="Calibri"/>
                <w:color w:val="000000"/>
                <w:szCs w:val="24"/>
              </w:rPr>
              <w:t>%)</w:t>
            </w:r>
          </w:p>
        </w:tc>
        <w:tc>
          <w:tcPr>
            <w:tcW w:w="1301" w:type="dxa"/>
            <w:vAlign w:val="center"/>
          </w:tcPr>
          <w:p w14:paraId="7B0C04D5" w14:textId="0EB3224D" w:rsidR="00501F79" w:rsidRPr="00D11C1D" w:rsidRDefault="00501F79"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Calibri"/>
                <w:color w:val="000000"/>
                <w:szCs w:val="24"/>
              </w:rPr>
              <w:t xml:space="preserve">24.4 </w:t>
            </w:r>
            <w:r w:rsidR="0083401A" w:rsidRPr="00D11C1D">
              <w:rPr>
                <w:rFonts w:cs="Calibri"/>
                <w:color w:val="000000"/>
                <w:szCs w:val="24"/>
              </w:rPr>
              <w:br/>
            </w:r>
            <w:r w:rsidRPr="00D11C1D">
              <w:rPr>
                <w:rFonts w:cs="Calibri"/>
                <w:color w:val="000000"/>
                <w:szCs w:val="24"/>
              </w:rPr>
              <w:t>(+</w:t>
            </w:r>
            <w:r w:rsidR="007C1447" w:rsidRPr="00D11C1D">
              <w:rPr>
                <w:rFonts w:cs="Calibri"/>
                <w:color w:val="000000"/>
                <w:szCs w:val="24"/>
              </w:rPr>
              <w:t>2</w:t>
            </w:r>
            <w:r w:rsidRPr="00D11C1D">
              <w:rPr>
                <w:rFonts w:cs="Calibri"/>
                <w:color w:val="000000"/>
                <w:szCs w:val="24"/>
              </w:rPr>
              <w:t>%)</w:t>
            </w:r>
          </w:p>
        </w:tc>
      </w:tr>
      <w:tr w:rsidR="00501F79" w:rsidRPr="00D11C1D" w14:paraId="0AF49705" w14:textId="77777777" w:rsidTr="001B2DC7">
        <w:trPr>
          <w:cnfStyle w:val="000000100000" w:firstRow="0" w:lastRow="0" w:firstColumn="0" w:lastColumn="0" w:oddVBand="0" w:evenVBand="0" w:oddHBand="1" w:evenHBand="0" w:firstRowFirstColumn="0" w:firstRowLastColumn="0" w:lastRowFirstColumn="0" w:lastRowLastColumn="0"/>
          <w:trHeight w:val="866"/>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1C498DD9" w14:textId="77777777" w:rsidR="00501F79" w:rsidRPr="00D11C1D" w:rsidRDefault="00501F79" w:rsidP="007C1447">
            <w:pPr>
              <w:keepNext/>
              <w:jc w:val="center"/>
              <w:rPr>
                <w:b w:val="0"/>
                <w:bCs w:val="0"/>
                <w:szCs w:val="24"/>
              </w:rPr>
            </w:pPr>
            <w:r w:rsidRPr="00D11C1D">
              <w:rPr>
                <w:b w:val="0"/>
                <w:bCs w:val="0"/>
                <w:szCs w:val="24"/>
              </w:rPr>
              <w:t>FM-D50-C1.2</w:t>
            </w:r>
          </w:p>
        </w:tc>
        <w:tc>
          <w:tcPr>
            <w:tcW w:w="1301" w:type="dxa"/>
            <w:vAlign w:val="center"/>
          </w:tcPr>
          <w:p w14:paraId="4CD37820" w14:textId="3B59F049"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25.6</w:t>
            </w:r>
            <w:r w:rsidR="001004A6" w:rsidRPr="00D11C1D">
              <w:rPr>
                <w:rFonts w:cs="Calibri"/>
                <w:color w:val="000000"/>
                <w:szCs w:val="24"/>
              </w:rPr>
              <w:br/>
            </w:r>
            <w:r w:rsidRPr="00D11C1D">
              <w:rPr>
                <w:rFonts w:cs="Calibri"/>
                <w:color w:val="000000"/>
                <w:szCs w:val="24"/>
              </w:rPr>
              <w:t>(+41%)</w:t>
            </w:r>
          </w:p>
        </w:tc>
        <w:tc>
          <w:tcPr>
            <w:tcW w:w="1301" w:type="dxa"/>
            <w:vAlign w:val="center"/>
          </w:tcPr>
          <w:p w14:paraId="67B4499A" w14:textId="313CE34A"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25.5 </w:t>
            </w:r>
            <w:r w:rsidR="001004A6" w:rsidRPr="00D11C1D">
              <w:rPr>
                <w:rFonts w:cs="Calibri"/>
                <w:color w:val="000000"/>
                <w:szCs w:val="24"/>
              </w:rPr>
              <w:br/>
            </w:r>
            <w:r w:rsidRPr="00D11C1D">
              <w:rPr>
                <w:rFonts w:cs="Calibri"/>
                <w:color w:val="000000"/>
                <w:szCs w:val="24"/>
              </w:rPr>
              <w:t>(-1</w:t>
            </w:r>
            <w:r w:rsidR="007C1447" w:rsidRPr="00D11C1D">
              <w:rPr>
                <w:rFonts w:cs="Calibri"/>
                <w:color w:val="000000"/>
                <w:szCs w:val="24"/>
              </w:rPr>
              <w:t>7</w:t>
            </w:r>
            <w:r w:rsidRPr="00D11C1D">
              <w:rPr>
                <w:rFonts w:cs="Calibri"/>
                <w:color w:val="000000"/>
                <w:szCs w:val="24"/>
              </w:rPr>
              <w:t>%)</w:t>
            </w:r>
          </w:p>
        </w:tc>
        <w:tc>
          <w:tcPr>
            <w:tcW w:w="1301" w:type="dxa"/>
            <w:vAlign w:val="center"/>
          </w:tcPr>
          <w:p w14:paraId="0A787AF5" w14:textId="7CA4B3B6"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60.2 </w:t>
            </w:r>
            <w:r w:rsidR="001004A6" w:rsidRPr="00D11C1D">
              <w:rPr>
                <w:rFonts w:cs="Calibri"/>
                <w:color w:val="000000"/>
                <w:szCs w:val="24"/>
              </w:rPr>
              <w:br/>
            </w:r>
            <w:r w:rsidRPr="00D11C1D">
              <w:rPr>
                <w:rFonts w:cs="Calibri"/>
                <w:color w:val="000000"/>
                <w:szCs w:val="24"/>
              </w:rPr>
              <w:t>(-7%)</w:t>
            </w:r>
          </w:p>
        </w:tc>
        <w:tc>
          <w:tcPr>
            <w:tcW w:w="1301" w:type="dxa"/>
            <w:vAlign w:val="center"/>
          </w:tcPr>
          <w:p w14:paraId="4B11AC98" w14:textId="44F25F29"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25.3 </w:t>
            </w:r>
            <w:r w:rsidR="001004A6" w:rsidRPr="00D11C1D">
              <w:rPr>
                <w:rFonts w:cs="Calibri"/>
                <w:color w:val="000000"/>
                <w:szCs w:val="24"/>
              </w:rPr>
              <w:br/>
            </w:r>
            <w:r w:rsidRPr="00D11C1D">
              <w:rPr>
                <w:rFonts w:cs="Calibri"/>
                <w:color w:val="000000"/>
                <w:szCs w:val="24"/>
              </w:rPr>
              <w:t>(+5%)</w:t>
            </w:r>
          </w:p>
        </w:tc>
        <w:tc>
          <w:tcPr>
            <w:tcW w:w="1301" w:type="dxa"/>
            <w:vAlign w:val="center"/>
          </w:tcPr>
          <w:p w14:paraId="001727C7" w14:textId="18D54C40"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52.3 </w:t>
            </w:r>
            <w:r w:rsidR="0083401A" w:rsidRPr="00D11C1D">
              <w:rPr>
                <w:rFonts w:cs="Calibri"/>
                <w:color w:val="000000"/>
                <w:szCs w:val="24"/>
              </w:rPr>
              <w:br/>
            </w:r>
            <w:r w:rsidRPr="00D11C1D">
              <w:rPr>
                <w:rFonts w:cs="Calibri"/>
                <w:color w:val="000000"/>
                <w:szCs w:val="24"/>
              </w:rPr>
              <w:t>(-19%)</w:t>
            </w:r>
          </w:p>
        </w:tc>
        <w:tc>
          <w:tcPr>
            <w:tcW w:w="1301" w:type="dxa"/>
            <w:vAlign w:val="center"/>
          </w:tcPr>
          <w:p w14:paraId="135DA7A1" w14:textId="09378F23"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24.7 </w:t>
            </w:r>
            <w:r w:rsidR="0083401A" w:rsidRPr="00D11C1D">
              <w:rPr>
                <w:rFonts w:cs="Calibri"/>
                <w:color w:val="000000"/>
                <w:szCs w:val="24"/>
              </w:rPr>
              <w:br/>
            </w:r>
            <w:r w:rsidRPr="00D11C1D">
              <w:rPr>
                <w:rFonts w:cs="Calibri"/>
                <w:color w:val="000000"/>
                <w:szCs w:val="24"/>
              </w:rPr>
              <w:t>(+</w:t>
            </w:r>
            <w:r w:rsidR="007C1447" w:rsidRPr="00D11C1D">
              <w:rPr>
                <w:rFonts w:cs="Calibri"/>
                <w:color w:val="000000"/>
                <w:szCs w:val="24"/>
              </w:rPr>
              <w:t>3</w:t>
            </w:r>
            <w:r w:rsidRPr="00D11C1D">
              <w:rPr>
                <w:rFonts w:cs="Calibri"/>
                <w:color w:val="000000"/>
                <w:szCs w:val="24"/>
              </w:rPr>
              <w:t>%)</w:t>
            </w:r>
          </w:p>
        </w:tc>
      </w:tr>
      <w:tr w:rsidR="00501F79" w:rsidRPr="00D11C1D" w14:paraId="34197561" w14:textId="77777777" w:rsidTr="001B2DC7">
        <w:trPr>
          <w:trHeight w:val="866"/>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64525F8B" w14:textId="77777777" w:rsidR="00501F79" w:rsidRPr="00D11C1D" w:rsidRDefault="00501F79" w:rsidP="007C1447">
            <w:pPr>
              <w:keepNext/>
              <w:jc w:val="center"/>
              <w:rPr>
                <w:b w:val="0"/>
                <w:bCs w:val="0"/>
                <w:szCs w:val="24"/>
              </w:rPr>
            </w:pPr>
            <w:r w:rsidRPr="00D11C1D">
              <w:rPr>
                <w:b w:val="0"/>
                <w:bCs w:val="0"/>
                <w:szCs w:val="24"/>
              </w:rPr>
              <w:t>GT-D25-C0.8</w:t>
            </w:r>
          </w:p>
        </w:tc>
        <w:tc>
          <w:tcPr>
            <w:tcW w:w="1301" w:type="dxa"/>
            <w:vAlign w:val="center"/>
          </w:tcPr>
          <w:p w14:paraId="47283F24" w14:textId="54CF9A29" w:rsidR="00501F79" w:rsidRPr="00D11C1D" w:rsidRDefault="00501F79"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Calibri"/>
                <w:color w:val="000000"/>
                <w:szCs w:val="24"/>
              </w:rPr>
              <w:t>0</w:t>
            </w:r>
            <w:r w:rsidR="001004A6" w:rsidRPr="00D11C1D">
              <w:rPr>
                <w:rFonts w:cs="Calibri"/>
                <w:color w:val="000000"/>
                <w:szCs w:val="24"/>
              </w:rPr>
              <w:br/>
            </w:r>
            <w:r w:rsidRPr="00D11C1D">
              <w:rPr>
                <w:rFonts w:cs="Calibri"/>
                <w:color w:val="000000"/>
                <w:szCs w:val="24"/>
              </w:rPr>
              <w:t>(-100%)</w:t>
            </w:r>
          </w:p>
        </w:tc>
        <w:tc>
          <w:tcPr>
            <w:tcW w:w="1301" w:type="dxa"/>
            <w:vAlign w:val="center"/>
          </w:tcPr>
          <w:p w14:paraId="6E0B2211" w14:textId="07E867E0" w:rsidR="00501F79" w:rsidRPr="00D11C1D" w:rsidRDefault="00501F79"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Calibri"/>
                <w:color w:val="000000"/>
                <w:szCs w:val="24"/>
              </w:rPr>
              <w:t xml:space="preserve">29.4 </w:t>
            </w:r>
            <w:r w:rsidR="001004A6" w:rsidRPr="00D11C1D">
              <w:rPr>
                <w:rFonts w:cs="Calibri"/>
                <w:color w:val="000000"/>
                <w:szCs w:val="24"/>
              </w:rPr>
              <w:br/>
            </w:r>
            <w:r w:rsidRPr="00D11C1D">
              <w:rPr>
                <w:rFonts w:cs="Calibri"/>
                <w:color w:val="000000"/>
                <w:szCs w:val="24"/>
              </w:rPr>
              <w:t>(-</w:t>
            </w:r>
            <w:r w:rsidR="007C1447" w:rsidRPr="00D11C1D">
              <w:rPr>
                <w:rFonts w:cs="Calibri"/>
                <w:color w:val="000000"/>
                <w:szCs w:val="24"/>
              </w:rPr>
              <w:t>4</w:t>
            </w:r>
            <w:r w:rsidRPr="00D11C1D">
              <w:rPr>
                <w:rFonts w:cs="Calibri"/>
                <w:color w:val="000000"/>
                <w:szCs w:val="24"/>
              </w:rPr>
              <w:t>%)</w:t>
            </w:r>
          </w:p>
        </w:tc>
        <w:tc>
          <w:tcPr>
            <w:tcW w:w="1301" w:type="dxa"/>
            <w:vAlign w:val="center"/>
          </w:tcPr>
          <w:p w14:paraId="3C26C5C9" w14:textId="558F4800" w:rsidR="00501F79" w:rsidRPr="00D11C1D" w:rsidRDefault="00501F79"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Calibri"/>
                <w:color w:val="000000"/>
                <w:szCs w:val="24"/>
              </w:rPr>
              <w:t xml:space="preserve">2.7 </w:t>
            </w:r>
            <w:r w:rsidR="001004A6" w:rsidRPr="00D11C1D">
              <w:rPr>
                <w:rFonts w:cs="Calibri"/>
                <w:color w:val="000000"/>
                <w:szCs w:val="24"/>
              </w:rPr>
              <w:br/>
            </w:r>
            <w:r w:rsidRPr="00D11C1D">
              <w:rPr>
                <w:rFonts w:cs="Calibri"/>
                <w:color w:val="000000"/>
                <w:szCs w:val="24"/>
              </w:rPr>
              <w:t>(-9</w:t>
            </w:r>
            <w:r w:rsidR="007C1447" w:rsidRPr="00D11C1D">
              <w:rPr>
                <w:rFonts w:cs="Calibri"/>
                <w:color w:val="000000"/>
                <w:szCs w:val="24"/>
              </w:rPr>
              <w:t>6</w:t>
            </w:r>
            <w:r w:rsidRPr="00D11C1D">
              <w:rPr>
                <w:rFonts w:cs="Calibri"/>
                <w:color w:val="000000"/>
                <w:szCs w:val="24"/>
              </w:rPr>
              <w:t>%)</w:t>
            </w:r>
          </w:p>
        </w:tc>
        <w:tc>
          <w:tcPr>
            <w:tcW w:w="1301" w:type="dxa"/>
            <w:vAlign w:val="center"/>
          </w:tcPr>
          <w:p w14:paraId="367E812B" w14:textId="21399046" w:rsidR="00501F79" w:rsidRPr="00D11C1D" w:rsidRDefault="00501F79"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Calibri"/>
                <w:color w:val="000000"/>
                <w:szCs w:val="24"/>
              </w:rPr>
              <w:t xml:space="preserve">24.4 </w:t>
            </w:r>
            <w:r w:rsidR="001004A6" w:rsidRPr="00D11C1D">
              <w:rPr>
                <w:rFonts w:cs="Calibri"/>
                <w:color w:val="000000"/>
                <w:szCs w:val="24"/>
              </w:rPr>
              <w:br/>
            </w:r>
            <w:r w:rsidRPr="00D11C1D">
              <w:rPr>
                <w:rFonts w:cs="Calibri"/>
                <w:color w:val="000000"/>
                <w:szCs w:val="24"/>
              </w:rPr>
              <w:t>(+</w:t>
            </w:r>
            <w:r w:rsidR="007C1447" w:rsidRPr="00D11C1D">
              <w:rPr>
                <w:rFonts w:cs="Calibri"/>
                <w:color w:val="000000"/>
                <w:szCs w:val="24"/>
              </w:rPr>
              <w:t>2</w:t>
            </w:r>
            <w:r w:rsidRPr="00D11C1D">
              <w:rPr>
                <w:rFonts w:cs="Calibri"/>
                <w:color w:val="000000"/>
                <w:szCs w:val="24"/>
              </w:rPr>
              <w:t>%)</w:t>
            </w:r>
          </w:p>
        </w:tc>
        <w:tc>
          <w:tcPr>
            <w:tcW w:w="1301" w:type="dxa"/>
            <w:vAlign w:val="center"/>
          </w:tcPr>
          <w:p w14:paraId="2E2E1D99" w14:textId="49DAEDC5" w:rsidR="00501F79" w:rsidRPr="00D11C1D" w:rsidRDefault="00501F79"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Calibri"/>
                <w:color w:val="000000"/>
                <w:szCs w:val="24"/>
              </w:rPr>
              <w:t xml:space="preserve">47.8 </w:t>
            </w:r>
            <w:r w:rsidR="0083401A" w:rsidRPr="00D11C1D">
              <w:rPr>
                <w:rFonts w:cs="Calibri"/>
                <w:color w:val="000000"/>
                <w:szCs w:val="24"/>
              </w:rPr>
              <w:br/>
            </w:r>
            <w:r w:rsidRPr="00D11C1D">
              <w:rPr>
                <w:rFonts w:cs="Calibri"/>
                <w:color w:val="000000"/>
                <w:szCs w:val="24"/>
              </w:rPr>
              <w:t>(-2</w:t>
            </w:r>
            <w:r w:rsidR="007C1447" w:rsidRPr="00D11C1D">
              <w:rPr>
                <w:rFonts w:cs="Calibri"/>
                <w:color w:val="000000"/>
                <w:szCs w:val="24"/>
              </w:rPr>
              <w:t>6</w:t>
            </w:r>
            <w:r w:rsidRPr="00D11C1D">
              <w:rPr>
                <w:rFonts w:cs="Calibri"/>
                <w:color w:val="000000"/>
                <w:szCs w:val="24"/>
              </w:rPr>
              <w:t>%)</w:t>
            </w:r>
          </w:p>
        </w:tc>
        <w:tc>
          <w:tcPr>
            <w:tcW w:w="1301" w:type="dxa"/>
            <w:vAlign w:val="center"/>
          </w:tcPr>
          <w:p w14:paraId="3A323B4B" w14:textId="337AD6CE" w:rsidR="00501F79" w:rsidRPr="00D11C1D" w:rsidRDefault="00501F79" w:rsidP="007C1447">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rFonts w:cs="Calibri"/>
                <w:color w:val="000000"/>
                <w:szCs w:val="24"/>
              </w:rPr>
              <w:t xml:space="preserve">24.3 </w:t>
            </w:r>
            <w:r w:rsidR="0083401A" w:rsidRPr="00D11C1D">
              <w:rPr>
                <w:rFonts w:cs="Calibri"/>
                <w:color w:val="000000"/>
                <w:szCs w:val="24"/>
              </w:rPr>
              <w:br/>
            </w:r>
            <w:r w:rsidRPr="00D11C1D">
              <w:rPr>
                <w:rFonts w:cs="Calibri"/>
                <w:color w:val="000000"/>
                <w:szCs w:val="24"/>
              </w:rPr>
              <w:t>(+1%)</w:t>
            </w:r>
          </w:p>
        </w:tc>
      </w:tr>
      <w:tr w:rsidR="00501F79" w:rsidRPr="00D11C1D" w14:paraId="53E1A2EA" w14:textId="77777777" w:rsidTr="001B2DC7">
        <w:trPr>
          <w:cnfStyle w:val="000000100000" w:firstRow="0" w:lastRow="0" w:firstColumn="0" w:lastColumn="0" w:oddVBand="0" w:evenVBand="0" w:oddHBand="1" w:evenHBand="0" w:firstRowFirstColumn="0" w:firstRowLastColumn="0" w:lastRowFirstColumn="0" w:lastRowLastColumn="0"/>
          <w:trHeight w:val="866"/>
        </w:trPr>
        <w:tc>
          <w:tcPr>
            <w:cnfStyle w:val="001000000000" w:firstRow="0" w:lastRow="0" w:firstColumn="1" w:lastColumn="0" w:oddVBand="0" w:evenVBand="0" w:oddHBand="0" w:evenHBand="0" w:firstRowFirstColumn="0" w:firstRowLastColumn="0" w:lastRowFirstColumn="0" w:lastRowLastColumn="0"/>
            <w:tcW w:w="1440" w:type="dxa"/>
            <w:vAlign w:val="center"/>
          </w:tcPr>
          <w:p w14:paraId="4FB8C881" w14:textId="77777777" w:rsidR="00501F79" w:rsidRPr="00D11C1D" w:rsidRDefault="00501F79" w:rsidP="007C1447">
            <w:pPr>
              <w:keepNext/>
              <w:jc w:val="center"/>
              <w:rPr>
                <w:b w:val="0"/>
                <w:bCs w:val="0"/>
                <w:szCs w:val="24"/>
              </w:rPr>
            </w:pPr>
            <w:r w:rsidRPr="00D11C1D">
              <w:rPr>
                <w:b w:val="0"/>
                <w:bCs w:val="0"/>
                <w:szCs w:val="24"/>
              </w:rPr>
              <w:t>GT-D25-C1.2</w:t>
            </w:r>
          </w:p>
        </w:tc>
        <w:tc>
          <w:tcPr>
            <w:tcW w:w="1301" w:type="dxa"/>
            <w:vAlign w:val="center"/>
          </w:tcPr>
          <w:p w14:paraId="7EF0D487" w14:textId="08CAE125"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48.7 </w:t>
            </w:r>
            <w:r w:rsidR="001004A6" w:rsidRPr="00D11C1D">
              <w:rPr>
                <w:rFonts w:cs="Calibri"/>
                <w:color w:val="000000"/>
                <w:szCs w:val="24"/>
              </w:rPr>
              <w:br/>
            </w:r>
            <w:r w:rsidRPr="00D11C1D">
              <w:rPr>
                <w:rFonts w:cs="Calibri"/>
                <w:color w:val="000000"/>
                <w:szCs w:val="24"/>
              </w:rPr>
              <w:t>(+169%)</w:t>
            </w:r>
          </w:p>
        </w:tc>
        <w:tc>
          <w:tcPr>
            <w:tcW w:w="1301" w:type="dxa"/>
            <w:vAlign w:val="center"/>
          </w:tcPr>
          <w:p w14:paraId="78162CCF" w14:textId="79E5B59E"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27.9 </w:t>
            </w:r>
            <w:r w:rsidR="001004A6" w:rsidRPr="00D11C1D">
              <w:rPr>
                <w:rFonts w:cs="Calibri"/>
                <w:color w:val="000000"/>
                <w:szCs w:val="24"/>
              </w:rPr>
              <w:br/>
            </w:r>
            <w:r w:rsidRPr="00D11C1D">
              <w:rPr>
                <w:rFonts w:cs="Calibri"/>
                <w:color w:val="000000"/>
                <w:szCs w:val="24"/>
              </w:rPr>
              <w:t>(-</w:t>
            </w:r>
            <w:r w:rsidR="007C1447" w:rsidRPr="00D11C1D">
              <w:rPr>
                <w:rFonts w:cs="Calibri"/>
                <w:color w:val="000000"/>
                <w:szCs w:val="24"/>
              </w:rPr>
              <w:t>9</w:t>
            </w:r>
            <w:r w:rsidRPr="00D11C1D">
              <w:rPr>
                <w:rFonts w:cs="Calibri"/>
                <w:color w:val="000000"/>
                <w:szCs w:val="24"/>
              </w:rPr>
              <w:t>%)</w:t>
            </w:r>
          </w:p>
        </w:tc>
        <w:tc>
          <w:tcPr>
            <w:tcW w:w="1301" w:type="dxa"/>
            <w:vAlign w:val="center"/>
          </w:tcPr>
          <w:p w14:paraId="05C20574" w14:textId="74C9FDA4"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104.9 </w:t>
            </w:r>
            <w:r w:rsidR="001004A6" w:rsidRPr="00D11C1D">
              <w:rPr>
                <w:rFonts w:cs="Calibri"/>
                <w:color w:val="000000"/>
                <w:szCs w:val="24"/>
              </w:rPr>
              <w:br/>
            </w:r>
            <w:r w:rsidRPr="00D11C1D">
              <w:rPr>
                <w:rFonts w:cs="Calibri"/>
                <w:color w:val="000000"/>
                <w:szCs w:val="24"/>
              </w:rPr>
              <w:t>(+6</w:t>
            </w:r>
            <w:r w:rsidR="007C1447" w:rsidRPr="00D11C1D">
              <w:rPr>
                <w:rFonts w:cs="Calibri"/>
                <w:color w:val="000000"/>
                <w:szCs w:val="24"/>
              </w:rPr>
              <w:t>3</w:t>
            </w:r>
            <w:r w:rsidRPr="00D11C1D">
              <w:rPr>
                <w:rFonts w:cs="Calibri"/>
                <w:color w:val="000000"/>
                <w:szCs w:val="24"/>
              </w:rPr>
              <w:t>%)</w:t>
            </w:r>
          </w:p>
        </w:tc>
        <w:tc>
          <w:tcPr>
            <w:tcW w:w="1301" w:type="dxa"/>
            <w:vAlign w:val="center"/>
          </w:tcPr>
          <w:p w14:paraId="7F57D72D" w14:textId="386081E1"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28.7 </w:t>
            </w:r>
            <w:r w:rsidR="001004A6" w:rsidRPr="00D11C1D">
              <w:rPr>
                <w:rFonts w:cs="Calibri"/>
                <w:color w:val="000000"/>
                <w:szCs w:val="24"/>
              </w:rPr>
              <w:br/>
            </w:r>
            <w:r w:rsidRPr="00D11C1D">
              <w:rPr>
                <w:rFonts w:cs="Calibri"/>
                <w:color w:val="000000"/>
                <w:szCs w:val="24"/>
              </w:rPr>
              <w:t>(+</w:t>
            </w:r>
            <w:r w:rsidR="007C1447" w:rsidRPr="00D11C1D">
              <w:rPr>
                <w:rFonts w:cs="Calibri"/>
                <w:color w:val="000000"/>
                <w:szCs w:val="24"/>
              </w:rPr>
              <w:t>20</w:t>
            </w:r>
            <w:r w:rsidRPr="00D11C1D">
              <w:rPr>
                <w:rFonts w:cs="Calibri"/>
                <w:color w:val="000000"/>
                <w:szCs w:val="24"/>
              </w:rPr>
              <w:t>%)</w:t>
            </w:r>
          </w:p>
        </w:tc>
        <w:tc>
          <w:tcPr>
            <w:tcW w:w="1301" w:type="dxa"/>
            <w:vAlign w:val="center"/>
          </w:tcPr>
          <w:p w14:paraId="67E6E7B6" w14:textId="6EE07315"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47.9 </w:t>
            </w:r>
            <w:r w:rsidR="0083401A" w:rsidRPr="00D11C1D">
              <w:rPr>
                <w:rFonts w:cs="Calibri"/>
                <w:color w:val="000000"/>
                <w:szCs w:val="24"/>
              </w:rPr>
              <w:br/>
            </w:r>
            <w:r w:rsidRPr="00D11C1D">
              <w:rPr>
                <w:rFonts w:cs="Calibri"/>
                <w:color w:val="000000"/>
                <w:szCs w:val="24"/>
              </w:rPr>
              <w:t>(-2</w:t>
            </w:r>
            <w:r w:rsidR="007C1447" w:rsidRPr="00D11C1D">
              <w:rPr>
                <w:rFonts w:cs="Calibri"/>
                <w:color w:val="000000"/>
                <w:szCs w:val="24"/>
              </w:rPr>
              <w:t>6</w:t>
            </w:r>
            <w:r w:rsidRPr="00D11C1D">
              <w:rPr>
                <w:rFonts w:cs="Calibri"/>
                <w:color w:val="000000"/>
                <w:szCs w:val="24"/>
              </w:rPr>
              <w:t>%)</w:t>
            </w:r>
          </w:p>
        </w:tc>
        <w:tc>
          <w:tcPr>
            <w:tcW w:w="1301" w:type="dxa"/>
            <w:vAlign w:val="center"/>
          </w:tcPr>
          <w:p w14:paraId="20540F74" w14:textId="0A8F734F" w:rsidR="00501F79" w:rsidRPr="00D11C1D" w:rsidRDefault="00501F79" w:rsidP="007C1447">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rFonts w:cs="Calibri"/>
                <w:color w:val="000000"/>
                <w:szCs w:val="24"/>
              </w:rPr>
              <w:t xml:space="preserve">24.4 </w:t>
            </w:r>
            <w:r w:rsidR="0083401A" w:rsidRPr="00D11C1D">
              <w:rPr>
                <w:rFonts w:cs="Calibri"/>
                <w:color w:val="000000"/>
                <w:szCs w:val="24"/>
              </w:rPr>
              <w:br/>
            </w:r>
            <w:r w:rsidRPr="00D11C1D">
              <w:rPr>
                <w:rFonts w:cs="Calibri"/>
                <w:color w:val="000000"/>
                <w:szCs w:val="24"/>
              </w:rPr>
              <w:t>(+</w:t>
            </w:r>
            <w:r w:rsidR="007C1447" w:rsidRPr="00D11C1D">
              <w:rPr>
                <w:rFonts w:cs="Calibri"/>
                <w:color w:val="000000"/>
                <w:szCs w:val="24"/>
              </w:rPr>
              <w:t>2</w:t>
            </w:r>
            <w:r w:rsidRPr="00D11C1D">
              <w:rPr>
                <w:rFonts w:cs="Calibri"/>
                <w:color w:val="000000"/>
                <w:szCs w:val="24"/>
              </w:rPr>
              <w:t>%)</w:t>
            </w:r>
          </w:p>
        </w:tc>
      </w:tr>
    </w:tbl>
    <w:p w14:paraId="3ED6FF76" w14:textId="36BD63A0" w:rsidR="005675CC" w:rsidRPr="00D11C1D" w:rsidRDefault="002804CB" w:rsidP="003D4D1C">
      <w:pPr>
        <w:spacing w:line="480" w:lineRule="auto"/>
        <w:jc w:val="left"/>
        <w:rPr>
          <w:szCs w:val="24"/>
        </w:rPr>
      </w:pPr>
      <w:r w:rsidRPr="00D11C1D">
        <w:rPr>
          <w:szCs w:val="24"/>
          <w:vertAlign w:val="superscript"/>
        </w:rPr>
        <w:t xml:space="preserve">1 </w:t>
      </w:r>
      <w:r w:rsidRPr="00D11C1D">
        <w:rPr>
          <w:szCs w:val="24"/>
        </w:rPr>
        <w:t xml:space="preserve">Based on </w:t>
      </w:r>
      <w:r w:rsidR="009E6918" w:rsidRPr="00D11C1D">
        <w:rPr>
          <w:szCs w:val="24"/>
        </w:rPr>
        <w:t xml:space="preserve">average of Raw 1 </w:t>
      </w:r>
      <w:r w:rsidR="003B17A4" w:rsidRPr="00D11C1D">
        <w:rPr>
          <w:szCs w:val="24"/>
        </w:rPr>
        <w:t xml:space="preserve">effective </w:t>
      </w:r>
      <w:r w:rsidR="0074457A" w:rsidRPr="00D11C1D">
        <w:rPr>
          <w:szCs w:val="24"/>
        </w:rPr>
        <w:t>values</w:t>
      </w:r>
      <w:r w:rsidR="00F9715C" w:rsidRPr="00D11C1D">
        <w:rPr>
          <w:szCs w:val="24"/>
        </w:rPr>
        <w:br/>
      </w:r>
      <w:r w:rsidR="00F9715C" w:rsidRPr="00D11C1D">
        <w:rPr>
          <w:szCs w:val="24"/>
          <w:vertAlign w:val="superscript"/>
        </w:rPr>
        <w:t xml:space="preserve">2 </w:t>
      </w:r>
      <w:r w:rsidR="00F9715C" w:rsidRPr="00D11C1D">
        <w:rPr>
          <w:szCs w:val="24"/>
        </w:rPr>
        <w:t xml:space="preserve">Percentages </w:t>
      </w:r>
      <w:r w:rsidR="005A1EAD" w:rsidRPr="00D11C1D">
        <w:rPr>
          <w:szCs w:val="24"/>
        </w:rPr>
        <w:t>b</w:t>
      </w:r>
      <w:r w:rsidR="009E6918" w:rsidRPr="00D11C1D">
        <w:rPr>
          <w:szCs w:val="24"/>
        </w:rPr>
        <w:t xml:space="preserve">ased on average of Raw 1 and Raw 2 </w:t>
      </w:r>
      <w:r w:rsidR="00F9715C" w:rsidRPr="00D11C1D">
        <w:rPr>
          <w:szCs w:val="24"/>
        </w:rPr>
        <w:t>values</w:t>
      </w:r>
    </w:p>
    <w:p w14:paraId="6A324137" w14:textId="05E93B06" w:rsidR="00B74BC0" w:rsidRPr="00D11C1D" w:rsidRDefault="001461B0" w:rsidP="003A0331">
      <w:pPr>
        <w:spacing w:line="480" w:lineRule="auto"/>
        <w:jc w:val="left"/>
        <w:rPr>
          <w:szCs w:val="24"/>
        </w:rPr>
      </w:pPr>
      <w:r w:rsidRPr="00D11C1D">
        <w:rPr>
          <w:szCs w:val="24"/>
        </w:rPr>
        <w:lastRenderedPageBreak/>
        <w:t>In Table 1</w:t>
      </w:r>
      <w:r w:rsidR="00BA658C" w:rsidRPr="00D11C1D">
        <w:rPr>
          <w:szCs w:val="24"/>
        </w:rPr>
        <w:t>7</w:t>
      </w:r>
      <w:r w:rsidRPr="00D11C1D">
        <w:rPr>
          <w:szCs w:val="24"/>
        </w:rPr>
        <w:t>, the data related to FRS specimens can be divided into three main sections. The first section presents the total cohesion and friction angle values in the initial two</w:t>
      </w:r>
      <w:r w:rsidR="0001245E" w:rsidRPr="00D11C1D">
        <w:rPr>
          <w:szCs w:val="24"/>
        </w:rPr>
        <w:t xml:space="preserve"> </w:t>
      </w:r>
      <w:r w:rsidRPr="00D11C1D">
        <w:rPr>
          <w:szCs w:val="24"/>
        </w:rPr>
        <w:t>columns. Following that, the central two columns provide information about effective</w:t>
      </w:r>
      <w:r w:rsidR="0001245E" w:rsidRPr="00D11C1D">
        <w:rPr>
          <w:szCs w:val="24"/>
        </w:rPr>
        <w:t xml:space="preserve"> </w:t>
      </w:r>
      <w:r w:rsidRPr="00D11C1D">
        <w:rPr>
          <w:szCs w:val="24"/>
        </w:rPr>
        <w:t xml:space="preserve">cohesion and friction angle. </w:t>
      </w:r>
      <w:r w:rsidR="0001245E" w:rsidRPr="00D11C1D">
        <w:rPr>
          <w:szCs w:val="24"/>
        </w:rPr>
        <w:t>Lastly, t</w:t>
      </w:r>
      <w:r w:rsidRPr="00D11C1D">
        <w:rPr>
          <w:szCs w:val="24"/>
        </w:rPr>
        <w:t>he last section of the table displays predictions of effective</w:t>
      </w:r>
      <w:r w:rsidR="0001245E" w:rsidRPr="00D11C1D">
        <w:rPr>
          <w:szCs w:val="24"/>
        </w:rPr>
        <w:t xml:space="preserve"> </w:t>
      </w:r>
      <w:r w:rsidRPr="00D11C1D">
        <w:rPr>
          <w:szCs w:val="24"/>
        </w:rPr>
        <w:t>cohesion and friction angle, calculated using a mathematical model developed by Gregory (2006).</w:t>
      </w:r>
      <w:r w:rsidR="0001245E" w:rsidRPr="00D11C1D">
        <w:rPr>
          <w:szCs w:val="24"/>
        </w:rPr>
        <w:t xml:space="preserve"> </w:t>
      </w:r>
      <w:r w:rsidRPr="00D11C1D">
        <w:rPr>
          <w:szCs w:val="24"/>
        </w:rPr>
        <w:t xml:space="preserve">Parameters calculated based on effective stress are of greater significance when assessing soil performance. This is because they exclude the influence of water in resisting shearing stress, allowing for a more accurate quantification of the soil's inherent behavior. </w:t>
      </w:r>
    </w:p>
    <w:p w14:paraId="2D65BE8B" w14:textId="4AE539FB" w:rsidR="00195D65" w:rsidRPr="00D11C1D" w:rsidRDefault="00086503" w:rsidP="001461B0">
      <w:pPr>
        <w:spacing w:line="480" w:lineRule="auto"/>
        <w:jc w:val="left"/>
        <w:rPr>
          <w:szCs w:val="24"/>
        </w:rPr>
      </w:pPr>
      <w:r w:rsidRPr="00D11C1D">
        <w:rPr>
          <w:noProof/>
          <w:szCs w:val="24"/>
        </w:rPr>
        <w:drawing>
          <wp:inline distT="0" distB="0" distL="0" distR="0" wp14:anchorId="6D71EB38" wp14:editId="3CADA647">
            <wp:extent cx="5943600" cy="3200400"/>
            <wp:effectExtent l="0" t="0" r="0" b="0"/>
            <wp:docPr id="1451071029" name="Chart 1">
              <a:extLst xmlns:a="http://schemas.openxmlformats.org/drawingml/2006/main">
                <a:ext uri="{FF2B5EF4-FFF2-40B4-BE49-F238E27FC236}">
                  <a16:creationId xmlns:a16="http://schemas.microsoft.com/office/drawing/2014/main" id="{B99EFDC9-B4FA-02BC-BF55-3E17446648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060F230D" w14:textId="54202ED7" w:rsidR="008A64E7" w:rsidRPr="00D11C1D" w:rsidRDefault="00195D65" w:rsidP="00195D65">
      <w:pPr>
        <w:pStyle w:val="Caption"/>
        <w:spacing w:before="0"/>
        <w:jc w:val="center"/>
        <w:rPr>
          <w:sz w:val="24"/>
          <w:szCs w:val="24"/>
        </w:rPr>
      </w:pPr>
      <w:bookmarkStart w:id="152" w:name="_Toc153895316"/>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45</w:t>
      </w:r>
      <w:r w:rsidRPr="00D11C1D">
        <w:rPr>
          <w:sz w:val="24"/>
          <w:szCs w:val="24"/>
        </w:rPr>
        <w:fldChar w:fldCharType="end"/>
      </w:r>
      <w:r w:rsidRPr="00D11C1D">
        <w:rPr>
          <w:sz w:val="24"/>
          <w:szCs w:val="24"/>
        </w:rPr>
        <w:t>: C</w:t>
      </w:r>
      <w:r w:rsidR="00A53AB3" w:rsidRPr="00D11C1D">
        <w:rPr>
          <w:sz w:val="24"/>
          <w:szCs w:val="24"/>
        </w:rPr>
        <w:t>alculated values of c</w:t>
      </w:r>
      <w:r w:rsidRPr="00D11C1D">
        <w:rPr>
          <w:sz w:val="24"/>
          <w:szCs w:val="24"/>
        </w:rPr>
        <w:t xml:space="preserve">ohesion </w:t>
      </w:r>
      <w:r w:rsidR="00A53AB3" w:rsidRPr="00D11C1D">
        <w:rPr>
          <w:sz w:val="24"/>
          <w:szCs w:val="24"/>
        </w:rPr>
        <w:t xml:space="preserve">for Raw Soil and </w:t>
      </w:r>
      <w:r w:rsidRPr="00D11C1D">
        <w:rPr>
          <w:sz w:val="24"/>
          <w:szCs w:val="24"/>
        </w:rPr>
        <w:t>FRS specimens</w:t>
      </w:r>
      <w:bookmarkEnd w:id="152"/>
    </w:p>
    <w:p w14:paraId="3356C803" w14:textId="77777777" w:rsidR="00BA658C" w:rsidRPr="00D11C1D" w:rsidRDefault="00BA658C" w:rsidP="003C1EFD">
      <w:pPr>
        <w:spacing w:line="480" w:lineRule="auto"/>
        <w:jc w:val="left"/>
        <w:rPr>
          <w:szCs w:val="24"/>
        </w:rPr>
      </w:pPr>
    </w:p>
    <w:p w14:paraId="396BE382" w14:textId="287F3667" w:rsidR="00376A03" w:rsidRPr="00D11C1D" w:rsidRDefault="0093737C" w:rsidP="003C1EFD">
      <w:pPr>
        <w:spacing w:line="480" w:lineRule="auto"/>
        <w:jc w:val="left"/>
        <w:rPr>
          <w:szCs w:val="24"/>
        </w:rPr>
      </w:pPr>
      <w:r w:rsidRPr="00D11C1D">
        <w:rPr>
          <w:szCs w:val="24"/>
        </w:rPr>
        <w:lastRenderedPageBreak/>
        <w:t>Figure 4</w:t>
      </w:r>
      <w:r w:rsidR="00BA658C" w:rsidRPr="00D11C1D">
        <w:rPr>
          <w:szCs w:val="24"/>
        </w:rPr>
        <w:t>6</w:t>
      </w:r>
      <w:r w:rsidRPr="00D11C1D">
        <w:rPr>
          <w:szCs w:val="24"/>
        </w:rPr>
        <w:t xml:space="preserve"> illustrates the estimated cohesion values for each specimen. In general, there is a consistent trend regarding the average effective cohesion of FRS specimens, which is a reduction when compared to the effective cohesion of the raw soil. Interestingly, specimens with larger fibers measuring </w:t>
      </w:r>
      <w:r w:rsidR="00DE3247" w:rsidRPr="00D11C1D">
        <w:rPr>
          <w:szCs w:val="24"/>
        </w:rPr>
        <w:t>5.1</w:t>
      </w:r>
      <w:r w:rsidRPr="00D11C1D">
        <w:rPr>
          <w:szCs w:val="24"/>
        </w:rPr>
        <w:t xml:space="preserve"> x </w:t>
      </w:r>
      <w:r w:rsidR="00DE3247" w:rsidRPr="00D11C1D">
        <w:rPr>
          <w:szCs w:val="24"/>
        </w:rPr>
        <w:t>51</w:t>
      </w:r>
      <w:r w:rsidRPr="00D11C1D">
        <w:rPr>
          <w:szCs w:val="24"/>
        </w:rPr>
        <w:t xml:space="preserve"> mm (D50) exhibit a relatively smaller effect on effective cohesion, leading to less significant variations compared to specimens with smaller fibers measuring 2.58 x </w:t>
      </w:r>
      <w:r w:rsidR="00DE3247" w:rsidRPr="00D11C1D">
        <w:rPr>
          <w:szCs w:val="24"/>
        </w:rPr>
        <w:t>51</w:t>
      </w:r>
      <w:r w:rsidRPr="00D11C1D">
        <w:rPr>
          <w:szCs w:val="24"/>
        </w:rPr>
        <w:t xml:space="preserve"> mm (D25).</w:t>
      </w:r>
      <w:r w:rsidR="002D1D02" w:rsidRPr="00D11C1D">
        <w:rPr>
          <w:szCs w:val="24"/>
        </w:rPr>
        <w:t xml:space="preserve"> F</w:t>
      </w:r>
      <w:r w:rsidRPr="00D11C1D">
        <w:rPr>
          <w:szCs w:val="24"/>
        </w:rPr>
        <w:t>iber concentration does not appear to consistently influence the cohesion of the soil.</w:t>
      </w:r>
      <w:r w:rsidR="00376A03" w:rsidRPr="00D11C1D">
        <w:rPr>
          <w:szCs w:val="24"/>
        </w:rPr>
        <w:t xml:space="preserve"> P</w:t>
      </w:r>
      <w:r w:rsidRPr="00D11C1D">
        <w:rPr>
          <w:szCs w:val="24"/>
        </w:rPr>
        <w:t xml:space="preserve">redictions based on Gregory's model, suggest an increase in effective cohesion with the introduction of reinforcements. </w:t>
      </w:r>
    </w:p>
    <w:p w14:paraId="4E0479DA" w14:textId="57292285" w:rsidR="00195D65" w:rsidRPr="00D11C1D" w:rsidRDefault="003B2481" w:rsidP="00195D65">
      <w:pPr>
        <w:keepNext/>
        <w:spacing w:after="0" w:line="480" w:lineRule="auto"/>
        <w:jc w:val="left"/>
        <w:rPr>
          <w:szCs w:val="24"/>
        </w:rPr>
      </w:pPr>
      <w:r w:rsidRPr="00D11C1D">
        <w:rPr>
          <w:noProof/>
          <w:szCs w:val="24"/>
        </w:rPr>
        <w:drawing>
          <wp:inline distT="0" distB="0" distL="0" distR="0" wp14:anchorId="601E2334" wp14:editId="1E523175">
            <wp:extent cx="5943600" cy="3200400"/>
            <wp:effectExtent l="0" t="0" r="0" b="0"/>
            <wp:docPr id="522360388" name="Chart 1">
              <a:extLst xmlns:a="http://schemas.openxmlformats.org/drawingml/2006/main">
                <a:ext uri="{FF2B5EF4-FFF2-40B4-BE49-F238E27FC236}">
                  <a16:creationId xmlns:a16="http://schemas.microsoft.com/office/drawing/2014/main" id="{D8107693-BF0A-4F70-BA05-AF0407AD11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1360928F" w14:textId="3CDBF53E" w:rsidR="00550217" w:rsidRPr="00D11C1D" w:rsidRDefault="00195D65" w:rsidP="00195D65">
      <w:pPr>
        <w:pStyle w:val="Caption"/>
        <w:spacing w:before="0"/>
        <w:jc w:val="center"/>
        <w:rPr>
          <w:sz w:val="24"/>
          <w:szCs w:val="24"/>
        </w:rPr>
      </w:pPr>
      <w:bookmarkStart w:id="153" w:name="_Toc153895317"/>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46</w:t>
      </w:r>
      <w:r w:rsidRPr="00D11C1D">
        <w:rPr>
          <w:sz w:val="24"/>
          <w:szCs w:val="24"/>
        </w:rPr>
        <w:fldChar w:fldCharType="end"/>
      </w:r>
      <w:r w:rsidRPr="00D11C1D">
        <w:rPr>
          <w:sz w:val="24"/>
          <w:szCs w:val="24"/>
        </w:rPr>
        <w:t xml:space="preserve">: </w:t>
      </w:r>
      <w:r w:rsidR="00A53AB3" w:rsidRPr="00D11C1D">
        <w:rPr>
          <w:sz w:val="24"/>
          <w:szCs w:val="24"/>
        </w:rPr>
        <w:t xml:space="preserve">Calculated values of </w:t>
      </w:r>
      <w:r w:rsidRPr="00D11C1D">
        <w:rPr>
          <w:sz w:val="24"/>
          <w:szCs w:val="24"/>
        </w:rPr>
        <w:t xml:space="preserve">Friction angle </w:t>
      </w:r>
      <w:r w:rsidR="00A53AB3" w:rsidRPr="00D11C1D">
        <w:rPr>
          <w:sz w:val="24"/>
          <w:szCs w:val="24"/>
        </w:rPr>
        <w:t xml:space="preserve">for Raw Soil and </w:t>
      </w:r>
      <w:r w:rsidRPr="00D11C1D">
        <w:rPr>
          <w:sz w:val="24"/>
          <w:szCs w:val="24"/>
        </w:rPr>
        <w:t>FRS specimens</w:t>
      </w:r>
      <w:bookmarkEnd w:id="153"/>
    </w:p>
    <w:p w14:paraId="0DA905FD" w14:textId="77777777" w:rsidR="000219DB" w:rsidRPr="00D11C1D" w:rsidRDefault="000219DB" w:rsidP="00BF3C93">
      <w:pPr>
        <w:keepNext/>
        <w:spacing w:line="480" w:lineRule="auto"/>
        <w:jc w:val="left"/>
        <w:rPr>
          <w:szCs w:val="24"/>
        </w:rPr>
      </w:pPr>
    </w:p>
    <w:p w14:paraId="2D454CD7" w14:textId="01575D4B" w:rsidR="002D4D8B" w:rsidRPr="00D11C1D" w:rsidRDefault="002D4D8B" w:rsidP="00BF3C93">
      <w:pPr>
        <w:keepNext/>
        <w:spacing w:line="480" w:lineRule="auto"/>
        <w:jc w:val="left"/>
        <w:rPr>
          <w:szCs w:val="24"/>
        </w:rPr>
      </w:pPr>
      <w:r w:rsidRPr="00D11C1D">
        <w:rPr>
          <w:szCs w:val="24"/>
        </w:rPr>
        <w:t>Conversely, as observed in Figure 4</w:t>
      </w:r>
      <w:r w:rsidR="00BA658C" w:rsidRPr="00D11C1D">
        <w:rPr>
          <w:szCs w:val="24"/>
        </w:rPr>
        <w:t>7</w:t>
      </w:r>
      <w:r w:rsidRPr="00D11C1D">
        <w:rPr>
          <w:szCs w:val="24"/>
        </w:rPr>
        <w:t xml:space="preserve">, there is a discernible increase in the effective friction angle among FRS specimens in comparison to values observed in the raw soil. Notably, fiber concentration emerges as a significant contributing factor to the variation </w:t>
      </w:r>
      <w:r w:rsidRPr="00D11C1D">
        <w:rPr>
          <w:szCs w:val="24"/>
        </w:rPr>
        <w:lastRenderedPageBreak/>
        <w:t xml:space="preserve">of this parameter, with specimens featuring higher concentrations of reinforcement consistently displaying higher effective friction angles. Furthermore, it is worth noting that fibers with larger dimensions exhibit a comparatively less pronounced increase in friction angle with the escalation of fiber concentration. </w:t>
      </w:r>
      <w:r w:rsidR="00CD4A4F" w:rsidRPr="00D11C1D">
        <w:rPr>
          <w:szCs w:val="24"/>
        </w:rPr>
        <w:t>T</w:t>
      </w:r>
      <w:r w:rsidRPr="00D11C1D">
        <w:rPr>
          <w:szCs w:val="24"/>
        </w:rPr>
        <w:t>he predictions of Gregory's model</w:t>
      </w:r>
      <w:r w:rsidR="00CA7B08" w:rsidRPr="00D11C1D">
        <w:rPr>
          <w:szCs w:val="24"/>
        </w:rPr>
        <w:t xml:space="preserve"> </w:t>
      </w:r>
      <w:r w:rsidRPr="00D11C1D">
        <w:rPr>
          <w:szCs w:val="24"/>
        </w:rPr>
        <w:t xml:space="preserve">anticipate an increase in the friction angle, </w:t>
      </w:r>
      <w:r w:rsidR="00CA7B08" w:rsidRPr="00D11C1D">
        <w:rPr>
          <w:szCs w:val="24"/>
        </w:rPr>
        <w:t xml:space="preserve">and </w:t>
      </w:r>
      <w:r w:rsidRPr="00D11C1D">
        <w:rPr>
          <w:szCs w:val="24"/>
        </w:rPr>
        <w:t>the empirical data consistently surpasses the model's expectations.</w:t>
      </w:r>
    </w:p>
    <w:p w14:paraId="06819DDD" w14:textId="0D6B798C" w:rsidR="00BF3C93" w:rsidRPr="00D11C1D" w:rsidRDefault="00F65949" w:rsidP="005E09F1">
      <w:pPr>
        <w:keepNext/>
        <w:spacing w:line="480" w:lineRule="auto"/>
        <w:jc w:val="left"/>
        <w:rPr>
          <w:szCs w:val="24"/>
        </w:rPr>
      </w:pPr>
      <w:r w:rsidRPr="00D11C1D">
        <w:rPr>
          <w:szCs w:val="24"/>
        </w:rPr>
        <w:t>Having identified the general trends in the data, it is notable that specimen FM-D25-C0.8 exhibits behavior that diverges from the expected patterns seen in the dataset. Unlike the typical trends, this specimen demonstrates a significant increase in effective cohesion and a marked decrease in the effective friction angle. The underlying causes for this deviation are not immediately evident. Potential factors could include variations in the distribution of fibers within the sample, potentially leading to the creation of planes of weakness.</w:t>
      </w:r>
      <w:r w:rsidR="00964A2C" w:rsidRPr="00D11C1D">
        <w:rPr>
          <w:szCs w:val="24"/>
        </w:rPr>
        <w:t xml:space="preserve"> Indeed, this deviation from the overall data trend can be easily noticed in </w:t>
      </w:r>
      <w:r w:rsidR="00BF3C93" w:rsidRPr="00D11C1D">
        <w:rPr>
          <w:szCs w:val="24"/>
        </w:rPr>
        <w:t>Figures 4</w:t>
      </w:r>
      <w:r w:rsidR="00BA658C" w:rsidRPr="00D11C1D">
        <w:rPr>
          <w:szCs w:val="24"/>
        </w:rPr>
        <w:t>8</w:t>
      </w:r>
      <w:r w:rsidR="00512D76" w:rsidRPr="00D11C1D">
        <w:rPr>
          <w:szCs w:val="24"/>
        </w:rPr>
        <w:t xml:space="preserve"> and</w:t>
      </w:r>
      <w:r w:rsidR="00BF3C93" w:rsidRPr="00D11C1D">
        <w:rPr>
          <w:szCs w:val="24"/>
        </w:rPr>
        <w:t xml:space="preserve"> </w:t>
      </w:r>
      <w:r w:rsidR="003212C3" w:rsidRPr="00D11C1D">
        <w:rPr>
          <w:szCs w:val="24"/>
        </w:rPr>
        <w:t>4</w:t>
      </w:r>
      <w:r w:rsidR="00BA658C" w:rsidRPr="00D11C1D">
        <w:rPr>
          <w:szCs w:val="24"/>
        </w:rPr>
        <w:t>9</w:t>
      </w:r>
      <w:r w:rsidR="00512D76" w:rsidRPr="00D11C1D">
        <w:rPr>
          <w:szCs w:val="24"/>
        </w:rPr>
        <w:t>, which</w:t>
      </w:r>
      <w:r w:rsidR="00BF3C93" w:rsidRPr="00D11C1D">
        <w:rPr>
          <w:szCs w:val="24"/>
        </w:rPr>
        <w:t xml:space="preserve"> </w:t>
      </w:r>
      <w:r w:rsidR="00A53AB3" w:rsidRPr="00D11C1D">
        <w:rPr>
          <w:szCs w:val="24"/>
        </w:rPr>
        <w:t xml:space="preserve">show </w:t>
      </w:r>
      <w:r w:rsidR="00BF3C93" w:rsidRPr="00D11C1D">
        <w:rPr>
          <w:szCs w:val="24"/>
        </w:rPr>
        <w:t xml:space="preserve">the total stress </w:t>
      </w:r>
      <w:r w:rsidR="00512D76" w:rsidRPr="00D11C1D">
        <w:rPr>
          <w:szCs w:val="24"/>
        </w:rPr>
        <w:t xml:space="preserve">and </w:t>
      </w:r>
      <w:r w:rsidR="00BF3C93" w:rsidRPr="00D11C1D">
        <w:rPr>
          <w:szCs w:val="24"/>
        </w:rPr>
        <w:t>the effective stress paths</w:t>
      </w:r>
      <w:r w:rsidR="00512D76" w:rsidRPr="00D11C1D">
        <w:rPr>
          <w:szCs w:val="24"/>
        </w:rPr>
        <w:t xml:space="preserve"> of each specimen</w:t>
      </w:r>
      <w:r w:rsidR="00BF3C93" w:rsidRPr="00D11C1D">
        <w:rPr>
          <w:szCs w:val="24"/>
        </w:rPr>
        <w:t>, respectively.</w:t>
      </w:r>
      <w:r w:rsidR="006643E3" w:rsidRPr="00D11C1D">
        <w:rPr>
          <w:szCs w:val="24"/>
        </w:rPr>
        <w:t xml:space="preserve"> </w:t>
      </w:r>
    </w:p>
    <w:p w14:paraId="7E8420EE" w14:textId="77777777" w:rsidR="00BA658C" w:rsidRPr="00D11C1D" w:rsidRDefault="005369D7" w:rsidP="00BA658C">
      <w:pPr>
        <w:spacing w:line="480" w:lineRule="auto"/>
        <w:rPr>
          <w:szCs w:val="24"/>
          <w:lang w:val="en-GB" w:eastAsia="en-GB"/>
        </w:rPr>
      </w:pPr>
      <w:r w:rsidRPr="00D11C1D">
        <w:rPr>
          <w:szCs w:val="24"/>
          <w:lang w:val="en-GB" w:eastAsia="en-GB"/>
        </w:rPr>
        <w:t xml:space="preserve">The paths show three steps that correspond to each of the shearing stages of the triaxial test. </w:t>
      </w:r>
      <w:r w:rsidR="007624E5" w:rsidRPr="00D11C1D">
        <w:rPr>
          <w:szCs w:val="24"/>
          <w:lang w:val="en-GB" w:eastAsia="en-GB"/>
        </w:rPr>
        <w:t xml:space="preserve">In both the total and effective stress scenarios, a notable pattern emerges across most facemask-reinforced specimens: the increase from step 2 to step 3 is more pronounced than the change from step 1 to step 2. This phenomenon can be attributed to an enhanced soil-fiber interaction, likely stemming from the augmented confining pressure applied to the specimen. However, it is worth noting that </w:t>
      </w:r>
      <w:r w:rsidR="00154F68" w:rsidRPr="00D11C1D">
        <w:rPr>
          <w:szCs w:val="24"/>
          <w:lang w:val="en-GB" w:eastAsia="en-GB"/>
        </w:rPr>
        <w:t>F</w:t>
      </w:r>
      <w:r w:rsidR="007624E5" w:rsidRPr="00D11C1D">
        <w:rPr>
          <w:szCs w:val="24"/>
          <w:lang w:val="en-GB" w:eastAsia="en-GB"/>
        </w:rPr>
        <w:t xml:space="preserve">M-D25-C0.8 stands out from this trend, </w:t>
      </w:r>
      <w:r w:rsidR="007624E5" w:rsidRPr="00D11C1D">
        <w:rPr>
          <w:szCs w:val="24"/>
          <w:lang w:val="en-GB" w:eastAsia="en-GB"/>
        </w:rPr>
        <w:lastRenderedPageBreak/>
        <w:t xml:space="preserve">displaying </w:t>
      </w:r>
      <w:proofErr w:type="gramStart"/>
      <w:r w:rsidR="007624E5" w:rsidRPr="00D11C1D">
        <w:rPr>
          <w:szCs w:val="24"/>
          <w:lang w:val="en-GB" w:eastAsia="en-GB"/>
        </w:rPr>
        <w:t>less</w:t>
      </w:r>
      <w:proofErr w:type="gramEnd"/>
      <w:r w:rsidR="007624E5" w:rsidRPr="00D11C1D">
        <w:rPr>
          <w:szCs w:val="24"/>
          <w:lang w:val="en-GB" w:eastAsia="en-GB"/>
        </w:rPr>
        <w:t xml:space="preserve"> substantial increases in the vertical axis values as the horizontal values increase, thereby deviating from the observed pattern.</w:t>
      </w:r>
    </w:p>
    <w:p w14:paraId="276931F3" w14:textId="6A8B568C" w:rsidR="00A713D8" w:rsidRPr="00D11C1D" w:rsidRDefault="003A0331" w:rsidP="00BA658C">
      <w:pPr>
        <w:spacing w:line="480" w:lineRule="auto"/>
        <w:rPr>
          <w:noProof/>
          <w:szCs w:val="24"/>
        </w:rPr>
      </w:pPr>
      <w:r w:rsidRPr="00D11C1D">
        <w:rPr>
          <w:noProof/>
          <w:szCs w:val="24"/>
        </w:rPr>
        <w:drawing>
          <wp:inline distT="0" distB="0" distL="0" distR="0" wp14:anchorId="65C393B8" wp14:editId="47E9209E">
            <wp:extent cx="5943600" cy="3200400"/>
            <wp:effectExtent l="0" t="0" r="0" b="0"/>
            <wp:docPr id="148368219" name="Chart 1">
              <a:extLst xmlns:a="http://schemas.openxmlformats.org/drawingml/2006/main">
                <a:ext uri="{FF2B5EF4-FFF2-40B4-BE49-F238E27FC236}">
                  <a16:creationId xmlns:a16="http://schemas.microsoft.com/office/drawing/2014/main" id="{6B69CB5D-EB3C-4330-8644-6D2C8E0DD9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597BFD21" w14:textId="2612A352" w:rsidR="005E09F1" w:rsidRPr="00D11C1D" w:rsidRDefault="005E09F1" w:rsidP="005E09F1">
      <w:pPr>
        <w:pStyle w:val="Caption"/>
        <w:jc w:val="center"/>
        <w:rPr>
          <w:sz w:val="24"/>
          <w:szCs w:val="24"/>
        </w:rPr>
      </w:pPr>
      <w:bookmarkStart w:id="154" w:name="_Toc153895318"/>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47</w:t>
      </w:r>
      <w:r w:rsidRPr="00D11C1D">
        <w:rPr>
          <w:sz w:val="24"/>
          <w:szCs w:val="24"/>
        </w:rPr>
        <w:fldChar w:fldCharType="end"/>
      </w:r>
      <w:r w:rsidRPr="00D11C1D">
        <w:rPr>
          <w:sz w:val="24"/>
          <w:szCs w:val="24"/>
        </w:rPr>
        <w:t>: Total stress paths</w:t>
      </w:r>
      <w:r w:rsidR="00A33A04" w:rsidRPr="00D11C1D">
        <w:rPr>
          <w:noProof/>
          <w:sz w:val="24"/>
          <w:szCs w:val="24"/>
        </w:rPr>
        <w:t xml:space="preserve"> for tested specimens</w:t>
      </w:r>
      <w:bookmarkEnd w:id="154"/>
    </w:p>
    <w:p w14:paraId="75934914" w14:textId="6813D4C7" w:rsidR="003A0331" w:rsidRPr="00D11C1D" w:rsidRDefault="003A0331">
      <w:pPr>
        <w:spacing w:before="0"/>
        <w:jc w:val="left"/>
        <w:rPr>
          <w:rFonts w:eastAsia="Constantia" w:cstheme="majorBidi"/>
          <w:b/>
          <w:color w:val="2F5496" w:themeColor="accent1" w:themeShade="BF"/>
          <w:szCs w:val="24"/>
        </w:rPr>
      </w:pPr>
      <w:r w:rsidRPr="00D11C1D">
        <w:rPr>
          <w:noProof/>
          <w:szCs w:val="24"/>
        </w:rPr>
        <w:drawing>
          <wp:inline distT="0" distB="0" distL="0" distR="0" wp14:anchorId="5BD6D6CB" wp14:editId="1CE9E2DC">
            <wp:extent cx="5943600" cy="3200400"/>
            <wp:effectExtent l="0" t="0" r="0" b="0"/>
            <wp:docPr id="905933291" name="Chart 1">
              <a:extLst xmlns:a="http://schemas.openxmlformats.org/drawingml/2006/main">
                <a:ext uri="{FF2B5EF4-FFF2-40B4-BE49-F238E27FC236}">
                  <a16:creationId xmlns:a16="http://schemas.microsoft.com/office/drawing/2014/main" id="{70701CE8-6E38-73D7-D04D-95BBD732CB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3998F5CE" w14:textId="62ABE11D" w:rsidR="003A0331" w:rsidRPr="00D11C1D" w:rsidRDefault="005E09F1" w:rsidP="00BA658C">
      <w:pPr>
        <w:pStyle w:val="Caption"/>
        <w:jc w:val="center"/>
        <w:rPr>
          <w:rFonts w:eastAsia="Constantia" w:cstheme="majorBidi"/>
          <w:b/>
          <w:color w:val="2F5496" w:themeColor="accent1" w:themeShade="BF"/>
          <w:sz w:val="24"/>
          <w:szCs w:val="24"/>
        </w:rPr>
      </w:pPr>
      <w:bookmarkStart w:id="155" w:name="_Toc153895319"/>
      <w:r w:rsidRPr="00D11C1D">
        <w:rPr>
          <w:sz w:val="24"/>
          <w:szCs w:val="24"/>
        </w:rPr>
        <w:t xml:space="preserve">Figure </w:t>
      </w:r>
      <w:r w:rsidRPr="00D11C1D">
        <w:rPr>
          <w:sz w:val="24"/>
          <w:szCs w:val="24"/>
        </w:rPr>
        <w:fldChar w:fldCharType="begin"/>
      </w:r>
      <w:r w:rsidRPr="00D11C1D">
        <w:rPr>
          <w:sz w:val="24"/>
          <w:szCs w:val="24"/>
        </w:rPr>
        <w:instrText xml:space="preserve"> SEQ Figure \* ARABIC </w:instrText>
      </w:r>
      <w:r w:rsidRPr="00D11C1D">
        <w:rPr>
          <w:sz w:val="24"/>
          <w:szCs w:val="24"/>
        </w:rPr>
        <w:fldChar w:fldCharType="separate"/>
      </w:r>
      <w:r w:rsidR="006C7724" w:rsidRPr="00D11C1D">
        <w:rPr>
          <w:noProof/>
          <w:sz w:val="24"/>
          <w:szCs w:val="24"/>
        </w:rPr>
        <w:t>48</w:t>
      </w:r>
      <w:r w:rsidRPr="00D11C1D">
        <w:rPr>
          <w:sz w:val="24"/>
          <w:szCs w:val="24"/>
        </w:rPr>
        <w:fldChar w:fldCharType="end"/>
      </w:r>
      <w:r w:rsidRPr="00D11C1D">
        <w:rPr>
          <w:sz w:val="24"/>
          <w:szCs w:val="24"/>
        </w:rPr>
        <w:t>: Effective stress path</w:t>
      </w:r>
      <w:r w:rsidRPr="00D11C1D">
        <w:rPr>
          <w:noProof/>
          <w:sz w:val="24"/>
          <w:szCs w:val="24"/>
        </w:rPr>
        <w:t>s</w:t>
      </w:r>
      <w:r w:rsidR="00A33A04" w:rsidRPr="00D11C1D">
        <w:rPr>
          <w:noProof/>
          <w:sz w:val="24"/>
          <w:szCs w:val="24"/>
        </w:rPr>
        <w:t xml:space="preserve"> for tested specimens</w:t>
      </w:r>
      <w:bookmarkEnd w:id="155"/>
      <w:r w:rsidR="003A0331" w:rsidRPr="00D11C1D">
        <w:rPr>
          <w:rFonts w:eastAsia="Constantia"/>
          <w:sz w:val="24"/>
          <w:szCs w:val="24"/>
        </w:rPr>
        <w:br w:type="page"/>
      </w:r>
    </w:p>
    <w:p w14:paraId="3D3BCF0C" w14:textId="143CF81E" w:rsidR="00242352" w:rsidRPr="00D11C1D" w:rsidRDefault="00242352" w:rsidP="009352B0">
      <w:pPr>
        <w:pStyle w:val="Heading2"/>
        <w:rPr>
          <w:sz w:val="24"/>
          <w:szCs w:val="24"/>
        </w:rPr>
      </w:pPr>
      <w:bookmarkStart w:id="156" w:name="_Toc153895240"/>
      <w:r w:rsidRPr="00D11C1D">
        <w:rPr>
          <w:sz w:val="24"/>
          <w:szCs w:val="24"/>
        </w:rPr>
        <w:lastRenderedPageBreak/>
        <w:t>6.</w:t>
      </w:r>
      <w:r w:rsidR="00AB5247" w:rsidRPr="00D11C1D">
        <w:rPr>
          <w:sz w:val="24"/>
          <w:szCs w:val="24"/>
        </w:rPr>
        <w:t>5</w:t>
      </w:r>
      <w:r w:rsidRPr="00D11C1D">
        <w:rPr>
          <w:sz w:val="24"/>
          <w:szCs w:val="24"/>
        </w:rPr>
        <w:t xml:space="preserve"> Dry Weight of Triaxial Specimens</w:t>
      </w:r>
      <w:bookmarkEnd w:id="156"/>
    </w:p>
    <w:p w14:paraId="0AE45465" w14:textId="11BE8FC1" w:rsidR="00242352" w:rsidRPr="00D11C1D" w:rsidRDefault="00242352" w:rsidP="00C126F4">
      <w:pPr>
        <w:spacing w:line="480" w:lineRule="auto"/>
        <w:jc w:val="left"/>
        <w:rPr>
          <w:szCs w:val="24"/>
        </w:rPr>
      </w:pPr>
      <w:r w:rsidRPr="00D11C1D">
        <w:rPr>
          <w:szCs w:val="24"/>
        </w:rPr>
        <w:t xml:space="preserve">The scatter observed in the shear strength data for raw soil specimens in Figures </w:t>
      </w:r>
      <w:r w:rsidR="00BA658C" w:rsidRPr="00D11C1D">
        <w:rPr>
          <w:szCs w:val="24"/>
        </w:rPr>
        <w:t>39</w:t>
      </w:r>
      <w:r w:rsidRPr="00D11C1D">
        <w:rPr>
          <w:szCs w:val="24"/>
        </w:rPr>
        <w:t xml:space="preserve"> to 4</w:t>
      </w:r>
      <w:r w:rsidR="00BA658C" w:rsidRPr="00D11C1D">
        <w:rPr>
          <w:szCs w:val="24"/>
        </w:rPr>
        <w:t>1</w:t>
      </w:r>
      <w:r w:rsidRPr="00D11C1D">
        <w:rPr>
          <w:szCs w:val="24"/>
        </w:rPr>
        <w:t xml:space="preserve"> indicate a possible omission in their preparation. The shear strength of soils is related to their unit weight. Even though a consistent compaction process was used to prepare all soil specimens, their unit weight was not measured and controlled during their preparation prior to the triaxial tests. As a result, observed differences in the shear strength of raw soil and FRS specimens may partly be due to the difference in the specimens’ unit weight aside from the influence of facemask fiber reinforcement.</w:t>
      </w:r>
      <w:r w:rsidR="00C126F4">
        <w:rPr>
          <w:szCs w:val="24"/>
        </w:rPr>
        <w:t xml:space="preserve"> </w:t>
      </w:r>
      <w:r w:rsidRPr="00D11C1D">
        <w:rPr>
          <w:szCs w:val="24"/>
        </w:rPr>
        <w:t>Fortunately, all soil specimens were saved in sealed plastic bags following each triaxial test, which made it possible to determine their weight after the fact, with the results as shown in Table 1</w:t>
      </w:r>
      <w:r w:rsidR="00BA658C" w:rsidRPr="00D11C1D">
        <w:rPr>
          <w:szCs w:val="24"/>
        </w:rPr>
        <w:t>8</w:t>
      </w:r>
      <w:r w:rsidRPr="00D11C1D">
        <w:rPr>
          <w:szCs w:val="24"/>
        </w:rPr>
        <w:t xml:space="preserve">. All specimens were oven dried following the ASTM </w:t>
      </w:r>
      <w:r w:rsidR="00FD6CAA" w:rsidRPr="00D11C1D">
        <w:rPr>
          <w:szCs w:val="24"/>
        </w:rPr>
        <w:t>D2216</w:t>
      </w:r>
      <w:r w:rsidRPr="00D11C1D">
        <w:rPr>
          <w:szCs w:val="24"/>
        </w:rPr>
        <w:t xml:space="preserve"> test protocol. </w:t>
      </w:r>
    </w:p>
    <w:p w14:paraId="61320D36" w14:textId="270F57C7" w:rsidR="00242352" w:rsidRPr="00D11C1D" w:rsidRDefault="00242352" w:rsidP="00242352">
      <w:pPr>
        <w:pStyle w:val="Caption"/>
        <w:keepNext/>
        <w:jc w:val="center"/>
        <w:rPr>
          <w:sz w:val="24"/>
          <w:szCs w:val="24"/>
        </w:rPr>
      </w:pPr>
      <w:bookmarkStart w:id="157" w:name="_Toc153895271"/>
      <w:r w:rsidRPr="00D11C1D">
        <w:rPr>
          <w:sz w:val="24"/>
          <w:szCs w:val="24"/>
        </w:rPr>
        <w:t xml:space="preserve">Table </w:t>
      </w:r>
      <w:r w:rsidRPr="00D11C1D">
        <w:rPr>
          <w:sz w:val="24"/>
          <w:szCs w:val="24"/>
        </w:rPr>
        <w:fldChar w:fldCharType="begin"/>
      </w:r>
      <w:r w:rsidRPr="00D11C1D">
        <w:rPr>
          <w:sz w:val="24"/>
          <w:szCs w:val="24"/>
        </w:rPr>
        <w:instrText xml:space="preserve"> SEQ Table \* ARABIC </w:instrText>
      </w:r>
      <w:r w:rsidRPr="00D11C1D">
        <w:rPr>
          <w:sz w:val="24"/>
          <w:szCs w:val="24"/>
        </w:rPr>
        <w:fldChar w:fldCharType="separate"/>
      </w:r>
      <w:r w:rsidR="006C7724" w:rsidRPr="00D11C1D">
        <w:rPr>
          <w:noProof/>
          <w:sz w:val="24"/>
          <w:szCs w:val="24"/>
        </w:rPr>
        <w:t>18</w:t>
      </w:r>
      <w:r w:rsidRPr="00D11C1D">
        <w:rPr>
          <w:sz w:val="24"/>
          <w:szCs w:val="24"/>
        </w:rPr>
        <w:fldChar w:fldCharType="end"/>
      </w:r>
      <w:r w:rsidRPr="00D11C1D">
        <w:rPr>
          <w:sz w:val="24"/>
          <w:szCs w:val="24"/>
        </w:rPr>
        <w:t>: Dry Unit Weights of Triaxial Specimens After the Tests</w:t>
      </w:r>
      <w:bookmarkEnd w:id="157"/>
    </w:p>
    <w:tbl>
      <w:tblPr>
        <w:tblStyle w:val="PlainTable2"/>
        <w:tblpPr w:leftFromText="180" w:rightFromText="180" w:vertAnchor="text" w:horzAnchor="margin" w:tblpXSpec="center" w:tblpY="107"/>
        <w:tblW w:w="0" w:type="auto"/>
        <w:tblLook w:val="04A0" w:firstRow="1" w:lastRow="0" w:firstColumn="1" w:lastColumn="0" w:noHBand="0" w:noVBand="1"/>
      </w:tblPr>
      <w:tblGrid>
        <w:gridCol w:w="3120"/>
        <w:gridCol w:w="3120"/>
        <w:gridCol w:w="3120"/>
      </w:tblGrid>
      <w:tr w:rsidR="00242352" w:rsidRPr="00D11C1D" w14:paraId="15DEEAFC" w14:textId="77777777" w:rsidTr="00A07079">
        <w:trPr>
          <w:cnfStyle w:val="100000000000" w:firstRow="1" w:lastRow="0" w:firstColumn="0" w:lastColumn="0" w:oddVBand="0" w:evenVBand="0" w:oddHBand="0"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5831BD56" w14:textId="77777777" w:rsidR="00242352" w:rsidRPr="00D11C1D" w:rsidRDefault="00242352" w:rsidP="00304326">
            <w:pPr>
              <w:keepNext/>
              <w:spacing w:before="0"/>
              <w:jc w:val="center"/>
              <w:rPr>
                <w:b w:val="0"/>
                <w:bCs w:val="0"/>
                <w:szCs w:val="24"/>
              </w:rPr>
            </w:pPr>
            <w:r w:rsidRPr="00D11C1D">
              <w:rPr>
                <w:b w:val="0"/>
                <w:bCs w:val="0"/>
                <w:szCs w:val="24"/>
              </w:rPr>
              <w:t>Specimen</w:t>
            </w:r>
          </w:p>
        </w:tc>
        <w:tc>
          <w:tcPr>
            <w:tcW w:w="3120" w:type="dxa"/>
            <w:vAlign w:val="center"/>
          </w:tcPr>
          <w:p w14:paraId="07397B97" w14:textId="77777777" w:rsidR="00242352" w:rsidRPr="00D11C1D" w:rsidRDefault="00242352" w:rsidP="00304326">
            <w:pPr>
              <w:keepNext/>
              <w:jc w:val="center"/>
              <w:cnfStyle w:val="100000000000" w:firstRow="1" w:lastRow="0" w:firstColumn="0" w:lastColumn="0" w:oddVBand="0" w:evenVBand="0" w:oddHBand="0" w:evenHBand="0" w:firstRowFirstColumn="0" w:firstRowLastColumn="0" w:lastRowFirstColumn="0" w:lastRowLastColumn="0"/>
              <w:rPr>
                <w:b w:val="0"/>
                <w:bCs w:val="0"/>
                <w:szCs w:val="24"/>
              </w:rPr>
            </w:pPr>
            <w:r w:rsidRPr="00D11C1D">
              <w:rPr>
                <w:b w:val="0"/>
                <w:bCs w:val="0"/>
                <w:szCs w:val="24"/>
              </w:rPr>
              <w:t>Dry Mass</w:t>
            </w:r>
            <w:r w:rsidRPr="00D11C1D">
              <w:rPr>
                <w:b w:val="0"/>
                <w:bCs w:val="0"/>
                <w:szCs w:val="24"/>
              </w:rPr>
              <w:br/>
              <w:t>(grams)</w:t>
            </w:r>
          </w:p>
        </w:tc>
        <w:tc>
          <w:tcPr>
            <w:tcW w:w="3120" w:type="dxa"/>
            <w:vAlign w:val="center"/>
          </w:tcPr>
          <w:p w14:paraId="4347002F" w14:textId="77777777" w:rsidR="00242352" w:rsidRPr="00D11C1D" w:rsidRDefault="00242352" w:rsidP="00304326">
            <w:pPr>
              <w:keepNext/>
              <w:jc w:val="center"/>
              <w:cnfStyle w:val="100000000000" w:firstRow="1" w:lastRow="0" w:firstColumn="0" w:lastColumn="0" w:oddVBand="0" w:evenVBand="0" w:oddHBand="0" w:evenHBand="0" w:firstRowFirstColumn="0" w:firstRowLastColumn="0" w:lastRowFirstColumn="0" w:lastRowLastColumn="0"/>
              <w:rPr>
                <w:b w:val="0"/>
                <w:bCs w:val="0"/>
                <w:szCs w:val="24"/>
              </w:rPr>
            </w:pPr>
            <w:r w:rsidRPr="00D11C1D">
              <w:rPr>
                <w:b w:val="0"/>
                <w:bCs w:val="0"/>
                <w:szCs w:val="24"/>
              </w:rPr>
              <w:t>Dry Unit Weight</w:t>
            </w:r>
            <w:r w:rsidRPr="00D11C1D">
              <w:rPr>
                <w:b w:val="0"/>
                <w:bCs w:val="0"/>
                <w:szCs w:val="24"/>
                <w:vertAlign w:val="superscript"/>
              </w:rPr>
              <w:t>(1)</w:t>
            </w:r>
            <w:r w:rsidRPr="00D11C1D">
              <w:rPr>
                <w:b w:val="0"/>
                <w:bCs w:val="0"/>
                <w:szCs w:val="24"/>
              </w:rPr>
              <w:br/>
              <w:t>(</w:t>
            </w:r>
            <w:proofErr w:type="spellStart"/>
            <w:r w:rsidRPr="00D11C1D">
              <w:rPr>
                <w:b w:val="0"/>
                <w:bCs w:val="0"/>
                <w:szCs w:val="24"/>
              </w:rPr>
              <w:t>kN</w:t>
            </w:r>
            <w:proofErr w:type="spellEnd"/>
            <w:r w:rsidRPr="00D11C1D">
              <w:rPr>
                <w:b w:val="0"/>
                <w:bCs w:val="0"/>
                <w:szCs w:val="24"/>
              </w:rPr>
              <w:t>/m</w:t>
            </w:r>
            <w:r w:rsidRPr="00D11C1D">
              <w:rPr>
                <w:b w:val="0"/>
                <w:bCs w:val="0"/>
                <w:szCs w:val="24"/>
                <w:vertAlign w:val="superscript"/>
              </w:rPr>
              <w:t>3</w:t>
            </w:r>
            <w:r w:rsidRPr="00D11C1D">
              <w:rPr>
                <w:b w:val="0"/>
                <w:bCs w:val="0"/>
                <w:szCs w:val="24"/>
              </w:rPr>
              <w:t>)</w:t>
            </w:r>
          </w:p>
        </w:tc>
      </w:tr>
      <w:tr w:rsidR="00F5268A" w:rsidRPr="00D11C1D" w14:paraId="448B7CA0" w14:textId="77777777" w:rsidTr="00A07079">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23E98C35" w14:textId="77777777" w:rsidR="00F5268A" w:rsidRPr="00D11C1D" w:rsidRDefault="00F5268A" w:rsidP="00F5268A">
            <w:pPr>
              <w:keepNext/>
              <w:jc w:val="center"/>
              <w:rPr>
                <w:b w:val="0"/>
                <w:bCs w:val="0"/>
                <w:szCs w:val="24"/>
              </w:rPr>
            </w:pPr>
            <w:r w:rsidRPr="00D11C1D">
              <w:rPr>
                <w:b w:val="0"/>
                <w:bCs w:val="0"/>
                <w:szCs w:val="24"/>
              </w:rPr>
              <w:t>Raw 1</w:t>
            </w:r>
          </w:p>
        </w:tc>
        <w:tc>
          <w:tcPr>
            <w:tcW w:w="3120" w:type="dxa"/>
            <w:vAlign w:val="center"/>
          </w:tcPr>
          <w:p w14:paraId="51B48BBE" w14:textId="77777777" w:rsidR="00F5268A" w:rsidRPr="00D11C1D" w:rsidRDefault="00F5268A" w:rsidP="00F5268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1,055</w:t>
            </w:r>
          </w:p>
        </w:tc>
        <w:tc>
          <w:tcPr>
            <w:tcW w:w="3120" w:type="dxa"/>
          </w:tcPr>
          <w:p w14:paraId="1661E499" w14:textId="7F790557" w:rsidR="00F5268A" w:rsidRPr="00D11C1D" w:rsidRDefault="00F5268A" w:rsidP="00F5268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18.40</w:t>
            </w:r>
          </w:p>
        </w:tc>
      </w:tr>
      <w:tr w:rsidR="00F5268A" w:rsidRPr="00D11C1D" w14:paraId="611CE136" w14:textId="77777777" w:rsidTr="00A07079">
        <w:trPr>
          <w:trHeight w:val="196"/>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3638E50F" w14:textId="77777777" w:rsidR="00F5268A" w:rsidRPr="00D11C1D" w:rsidRDefault="00F5268A" w:rsidP="00F5268A">
            <w:pPr>
              <w:keepNext/>
              <w:jc w:val="center"/>
              <w:rPr>
                <w:b w:val="0"/>
                <w:bCs w:val="0"/>
                <w:szCs w:val="24"/>
              </w:rPr>
            </w:pPr>
            <w:r w:rsidRPr="00D11C1D">
              <w:rPr>
                <w:b w:val="0"/>
                <w:bCs w:val="0"/>
                <w:szCs w:val="24"/>
              </w:rPr>
              <w:t>Raw 2</w:t>
            </w:r>
          </w:p>
        </w:tc>
        <w:tc>
          <w:tcPr>
            <w:tcW w:w="3120" w:type="dxa"/>
            <w:vAlign w:val="center"/>
          </w:tcPr>
          <w:p w14:paraId="3FB84F9C" w14:textId="77777777" w:rsidR="00F5268A" w:rsidRPr="00D11C1D" w:rsidRDefault="00F5268A" w:rsidP="00F5268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907</w:t>
            </w:r>
          </w:p>
        </w:tc>
        <w:tc>
          <w:tcPr>
            <w:tcW w:w="3120" w:type="dxa"/>
          </w:tcPr>
          <w:p w14:paraId="1CD2E160" w14:textId="77546F7B" w:rsidR="00F5268A" w:rsidRPr="00D11C1D" w:rsidRDefault="00F5268A" w:rsidP="00F5268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15.82</w:t>
            </w:r>
          </w:p>
        </w:tc>
      </w:tr>
      <w:tr w:rsidR="00F5268A" w:rsidRPr="00D11C1D" w14:paraId="5461B470" w14:textId="77777777" w:rsidTr="00A07079">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2BF8BD72" w14:textId="77777777" w:rsidR="00F5268A" w:rsidRPr="00D11C1D" w:rsidRDefault="00F5268A" w:rsidP="00F5268A">
            <w:pPr>
              <w:keepNext/>
              <w:jc w:val="center"/>
              <w:rPr>
                <w:b w:val="0"/>
                <w:bCs w:val="0"/>
                <w:szCs w:val="24"/>
              </w:rPr>
            </w:pPr>
            <w:r w:rsidRPr="00D11C1D">
              <w:rPr>
                <w:b w:val="0"/>
                <w:bCs w:val="0"/>
                <w:szCs w:val="24"/>
              </w:rPr>
              <w:t>FM-D25-C0.8</w:t>
            </w:r>
          </w:p>
        </w:tc>
        <w:tc>
          <w:tcPr>
            <w:tcW w:w="3120" w:type="dxa"/>
            <w:vAlign w:val="center"/>
          </w:tcPr>
          <w:p w14:paraId="00887651" w14:textId="77777777" w:rsidR="00F5268A" w:rsidRPr="00D11C1D" w:rsidRDefault="00F5268A" w:rsidP="00F5268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1,041</w:t>
            </w:r>
          </w:p>
        </w:tc>
        <w:tc>
          <w:tcPr>
            <w:tcW w:w="3120" w:type="dxa"/>
          </w:tcPr>
          <w:p w14:paraId="0E2FA1E0" w14:textId="7937471B" w:rsidR="00F5268A" w:rsidRPr="00D11C1D" w:rsidRDefault="00F5268A" w:rsidP="00F5268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18.16</w:t>
            </w:r>
          </w:p>
        </w:tc>
      </w:tr>
      <w:tr w:rsidR="00F5268A" w:rsidRPr="00D11C1D" w14:paraId="4050FCB2" w14:textId="77777777" w:rsidTr="00A07079">
        <w:trPr>
          <w:trHeight w:val="115"/>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43541C85" w14:textId="77777777" w:rsidR="00F5268A" w:rsidRPr="00D11C1D" w:rsidRDefault="00F5268A" w:rsidP="00F5268A">
            <w:pPr>
              <w:keepNext/>
              <w:jc w:val="center"/>
              <w:rPr>
                <w:b w:val="0"/>
                <w:bCs w:val="0"/>
                <w:szCs w:val="24"/>
              </w:rPr>
            </w:pPr>
            <w:r w:rsidRPr="00D11C1D">
              <w:rPr>
                <w:b w:val="0"/>
                <w:bCs w:val="0"/>
                <w:szCs w:val="24"/>
              </w:rPr>
              <w:t>FM-D25-C1.2</w:t>
            </w:r>
          </w:p>
        </w:tc>
        <w:tc>
          <w:tcPr>
            <w:tcW w:w="3120" w:type="dxa"/>
            <w:vAlign w:val="center"/>
          </w:tcPr>
          <w:p w14:paraId="0CD6E4CC" w14:textId="77777777" w:rsidR="00F5268A" w:rsidRPr="00D11C1D" w:rsidRDefault="00F5268A" w:rsidP="00F5268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1,068</w:t>
            </w:r>
          </w:p>
        </w:tc>
        <w:tc>
          <w:tcPr>
            <w:tcW w:w="3120" w:type="dxa"/>
          </w:tcPr>
          <w:p w14:paraId="2B142EB7" w14:textId="6CD85FD6" w:rsidR="00F5268A" w:rsidRPr="00D11C1D" w:rsidRDefault="00F5268A" w:rsidP="00F5268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18.63</w:t>
            </w:r>
          </w:p>
        </w:tc>
      </w:tr>
      <w:tr w:rsidR="00F5268A" w:rsidRPr="00D11C1D" w14:paraId="3C61403B" w14:textId="77777777" w:rsidTr="00A07079">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7DFB06D0" w14:textId="77777777" w:rsidR="00F5268A" w:rsidRPr="00D11C1D" w:rsidRDefault="00F5268A" w:rsidP="00F5268A">
            <w:pPr>
              <w:keepNext/>
              <w:jc w:val="center"/>
              <w:rPr>
                <w:b w:val="0"/>
                <w:bCs w:val="0"/>
                <w:szCs w:val="24"/>
              </w:rPr>
            </w:pPr>
            <w:r w:rsidRPr="00D11C1D">
              <w:rPr>
                <w:b w:val="0"/>
                <w:bCs w:val="0"/>
                <w:szCs w:val="24"/>
              </w:rPr>
              <w:t>FM-D25-C1.6</w:t>
            </w:r>
          </w:p>
        </w:tc>
        <w:tc>
          <w:tcPr>
            <w:tcW w:w="3120" w:type="dxa"/>
            <w:vAlign w:val="center"/>
          </w:tcPr>
          <w:p w14:paraId="224144B6" w14:textId="77777777" w:rsidR="00F5268A" w:rsidRPr="00D11C1D" w:rsidRDefault="00F5268A" w:rsidP="00F5268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1,087</w:t>
            </w:r>
          </w:p>
        </w:tc>
        <w:tc>
          <w:tcPr>
            <w:tcW w:w="3120" w:type="dxa"/>
          </w:tcPr>
          <w:p w14:paraId="3CF5CA5E" w14:textId="3B5630B3" w:rsidR="00F5268A" w:rsidRPr="00D11C1D" w:rsidRDefault="00F5268A" w:rsidP="00F5268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18.96</w:t>
            </w:r>
          </w:p>
        </w:tc>
      </w:tr>
      <w:tr w:rsidR="00F5268A" w:rsidRPr="00D11C1D" w14:paraId="66FDA6CB" w14:textId="77777777" w:rsidTr="00A07079">
        <w:trPr>
          <w:trHeight w:val="268"/>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79E9E73B" w14:textId="77777777" w:rsidR="00F5268A" w:rsidRPr="00D11C1D" w:rsidRDefault="00F5268A" w:rsidP="00F5268A">
            <w:pPr>
              <w:keepNext/>
              <w:jc w:val="center"/>
              <w:rPr>
                <w:b w:val="0"/>
                <w:bCs w:val="0"/>
                <w:szCs w:val="24"/>
              </w:rPr>
            </w:pPr>
            <w:r w:rsidRPr="00D11C1D">
              <w:rPr>
                <w:b w:val="0"/>
                <w:bCs w:val="0"/>
                <w:szCs w:val="24"/>
              </w:rPr>
              <w:t>FM-D50-C0.8</w:t>
            </w:r>
          </w:p>
        </w:tc>
        <w:tc>
          <w:tcPr>
            <w:tcW w:w="3120" w:type="dxa"/>
            <w:vAlign w:val="center"/>
          </w:tcPr>
          <w:p w14:paraId="1D58AD6F" w14:textId="77777777" w:rsidR="00F5268A" w:rsidRPr="00D11C1D" w:rsidRDefault="00F5268A" w:rsidP="00F5268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1,036</w:t>
            </w:r>
          </w:p>
        </w:tc>
        <w:tc>
          <w:tcPr>
            <w:tcW w:w="3120" w:type="dxa"/>
          </w:tcPr>
          <w:p w14:paraId="6E023D7C" w14:textId="6443E1EE" w:rsidR="00F5268A" w:rsidRPr="00D11C1D" w:rsidRDefault="00F5268A" w:rsidP="00F5268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18.07</w:t>
            </w:r>
          </w:p>
        </w:tc>
      </w:tr>
      <w:tr w:rsidR="00F5268A" w:rsidRPr="00D11C1D" w14:paraId="20F9AEDC" w14:textId="77777777" w:rsidTr="00A0707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2BF4B78D" w14:textId="77777777" w:rsidR="00F5268A" w:rsidRPr="00D11C1D" w:rsidRDefault="00F5268A" w:rsidP="00F5268A">
            <w:pPr>
              <w:keepNext/>
              <w:jc w:val="center"/>
              <w:rPr>
                <w:b w:val="0"/>
                <w:bCs w:val="0"/>
                <w:szCs w:val="24"/>
              </w:rPr>
            </w:pPr>
            <w:r w:rsidRPr="00D11C1D">
              <w:rPr>
                <w:b w:val="0"/>
                <w:bCs w:val="0"/>
                <w:szCs w:val="24"/>
              </w:rPr>
              <w:t>FM-D50-C1.2</w:t>
            </w:r>
          </w:p>
        </w:tc>
        <w:tc>
          <w:tcPr>
            <w:tcW w:w="3120" w:type="dxa"/>
            <w:vAlign w:val="center"/>
          </w:tcPr>
          <w:p w14:paraId="66327516" w14:textId="77777777" w:rsidR="00F5268A" w:rsidRPr="00D11C1D" w:rsidRDefault="00F5268A" w:rsidP="00F5268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1,022</w:t>
            </w:r>
          </w:p>
        </w:tc>
        <w:tc>
          <w:tcPr>
            <w:tcW w:w="3120" w:type="dxa"/>
          </w:tcPr>
          <w:p w14:paraId="38C2B72B" w14:textId="68900C6A" w:rsidR="00F5268A" w:rsidRPr="00D11C1D" w:rsidRDefault="00F5268A" w:rsidP="00F5268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17.83</w:t>
            </w:r>
          </w:p>
        </w:tc>
      </w:tr>
      <w:tr w:rsidR="00F5268A" w:rsidRPr="00D11C1D" w14:paraId="7CEFCDCC" w14:textId="77777777" w:rsidTr="00A07079">
        <w:trPr>
          <w:trHeight w:val="377"/>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25B5F747" w14:textId="77777777" w:rsidR="00F5268A" w:rsidRPr="00D11C1D" w:rsidRDefault="00F5268A" w:rsidP="00F5268A">
            <w:pPr>
              <w:keepNext/>
              <w:jc w:val="center"/>
              <w:rPr>
                <w:b w:val="0"/>
                <w:bCs w:val="0"/>
                <w:szCs w:val="24"/>
              </w:rPr>
            </w:pPr>
            <w:r w:rsidRPr="00D11C1D">
              <w:rPr>
                <w:b w:val="0"/>
                <w:bCs w:val="0"/>
                <w:szCs w:val="24"/>
              </w:rPr>
              <w:t>GT-D25-C0.8</w:t>
            </w:r>
          </w:p>
        </w:tc>
        <w:tc>
          <w:tcPr>
            <w:tcW w:w="3120" w:type="dxa"/>
            <w:vAlign w:val="center"/>
          </w:tcPr>
          <w:p w14:paraId="50DC31F6" w14:textId="77777777" w:rsidR="00F5268A" w:rsidRPr="00D11C1D" w:rsidRDefault="00F5268A" w:rsidP="00F5268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1,015</w:t>
            </w:r>
          </w:p>
        </w:tc>
        <w:tc>
          <w:tcPr>
            <w:tcW w:w="3120" w:type="dxa"/>
          </w:tcPr>
          <w:p w14:paraId="2A759C09" w14:textId="1FD7CF74" w:rsidR="00F5268A" w:rsidRPr="00D11C1D" w:rsidRDefault="00F5268A" w:rsidP="00F5268A">
            <w:pPr>
              <w:keepNext/>
              <w:jc w:val="center"/>
              <w:cnfStyle w:val="000000000000" w:firstRow="0" w:lastRow="0" w:firstColumn="0" w:lastColumn="0" w:oddVBand="0" w:evenVBand="0" w:oddHBand="0" w:evenHBand="0" w:firstRowFirstColumn="0" w:firstRowLastColumn="0" w:lastRowFirstColumn="0" w:lastRowLastColumn="0"/>
              <w:rPr>
                <w:szCs w:val="24"/>
              </w:rPr>
            </w:pPr>
            <w:r w:rsidRPr="00D11C1D">
              <w:rPr>
                <w:szCs w:val="24"/>
              </w:rPr>
              <w:t>17.71</w:t>
            </w:r>
          </w:p>
        </w:tc>
      </w:tr>
      <w:tr w:rsidR="00F5268A" w:rsidRPr="00D11C1D" w14:paraId="2791CC36" w14:textId="77777777" w:rsidTr="00A07079">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3120" w:type="dxa"/>
            <w:vAlign w:val="center"/>
          </w:tcPr>
          <w:p w14:paraId="16B704B9" w14:textId="77777777" w:rsidR="00F5268A" w:rsidRPr="00D11C1D" w:rsidRDefault="00F5268A" w:rsidP="00F5268A">
            <w:pPr>
              <w:keepNext/>
              <w:jc w:val="center"/>
              <w:rPr>
                <w:b w:val="0"/>
                <w:bCs w:val="0"/>
                <w:szCs w:val="24"/>
              </w:rPr>
            </w:pPr>
            <w:r w:rsidRPr="00D11C1D">
              <w:rPr>
                <w:b w:val="0"/>
                <w:bCs w:val="0"/>
                <w:szCs w:val="24"/>
              </w:rPr>
              <w:t>GT-D25-C1.2</w:t>
            </w:r>
          </w:p>
        </w:tc>
        <w:tc>
          <w:tcPr>
            <w:tcW w:w="3120" w:type="dxa"/>
            <w:vAlign w:val="center"/>
          </w:tcPr>
          <w:p w14:paraId="063CD932" w14:textId="77777777" w:rsidR="00F5268A" w:rsidRPr="00D11C1D" w:rsidRDefault="00F5268A" w:rsidP="00F5268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1,051</w:t>
            </w:r>
          </w:p>
        </w:tc>
        <w:tc>
          <w:tcPr>
            <w:tcW w:w="3120" w:type="dxa"/>
          </w:tcPr>
          <w:p w14:paraId="6764F82D" w14:textId="32D91709" w:rsidR="00F5268A" w:rsidRPr="00D11C1D" w:rsidRDefault="00F5268A" w:rsidP="00F5268A">
            <w:pPr>
              <w:keepNext/>
              <w:jc w:val="center"/>
              <w:cnfStyle w:val="000000100000" w:firstRow="0" w:lastRow="0" w:firstColumn="0" w:lastColumn="0" w:oddVBand="0" w:evenVBand="0" w:oddHBand="1" w:evenHBand="0" w:firstRowFirstColumn="0" w:firstRowLastColumn="0" w:lastRowFirstColumn="0" w:lastRowLastColumn="0"/>
              <w:rPr>
                <w:szCs w:val="24"/>
              </w:rPr>
            </w:pPr>
            <w:r w:rsidRPr="00D11C1D">
              <w:rPr>
                <w:szCs w:val="24"/>
              </w:rPr>
              <w:t>18.33</w:t>
            </w:r>
          </w:p>
        </w:tc>
      </w:tr>
    </w:tbl>
    <w:p w14:paraId="74FA05AB" w14:textId="63D6DB22" w:rsidR="00242352" w:rsidRPr="00A07079" w:rsidRDefault="00242352" w:rsidP="00605E18">
      <w:pPr>
        <w:pStyle w:val="ListParagraph"/>
        <w:numPr>
          <w:ilvl w:val="0"/>
          <w:numId w:val="6"/>
        </w:numPr>
        <w:spacing w:line="480" w:lineRule="auto"/>
        <w:ind w:left="360"/>
        <w:rPr>
          <w:rFonts w:eastAsia="Constantia"/>
          <w:sz w:val="24"/>
          <w:szCs w:val="24"/>
        </w:rPr>
      </w:pPr>
      <w:r w:rsidRPr="00A07079">
        <w:rPr>
          <w:rFonts w:ascii="Constantia" w:hAnsi="Constantia"/>
          <w:sz w:val="24"/>
          <w:szCs w:val="24"/>
        </w:rPr>
        <w:t xml:space="preserve">Based on the triaxial test </w:t>
      </w:r>
      <w:r w:rsidRPr="00A07079">
        <w:rPr>
          <w:rFonts w:ascii="Constantia" w:hAnsi="Constantia"/>
          <w:sz w:val="24"/>
          <w:szCs w:val="24"/>
          <w:lang w:val="en-US"/>
        </w:rPr>
        <w:t>mold</w:t>
      </w:r>
      <w:r w:rsidRPr="00A07079">
        <w:rPr>
          <w:rFonts w:ascii="Constantia" w:hAnsi="Constantia"/>
          <w:sz w:val="24"/>
          <w:szCs w:val="24"/>
        </w:rPr>
        <w:t xml:space="preserve"> volume of 2248 cm</w:t>
      </w:r>
      <w:r w:rsidRPr="00A07079">
        <w:rPr>
          <w:rFonts w:ascii="Constantia" w:hAnsi="Constantia"/>
          <w:sz w:val="24"/>
          <w:szCs w:val="24"/>
          <w:vertAlign w:val="superscript"/>
        </w:rPr>
        <w:t>3</w:t>
      </w:r>
      <w:r w:rsidRPr="00A07079">
        <w:rPr>
          <w:rFonts w:ascii="Constantia" w:hAnsi="Constantia"/>
          <w:sz w:val="24"/>
          <w:szCs w:val="24"/>
        </w:rPr>
        <w:t>.</w:t>
      </w:r>
      <w:r w:rsidRPr="00A07079">
        <w:rPr>
          <w:rFonts w:eastAsia="Constantia"/>
          <w:sz w:val="24"/>
          <w:szCs w:val="24"/>
        </w:rPr>
        <w:br w:type="page"/>
      </w:r>
    </w:p>
    <w:p w14:paraId="68E8D28B" w14:textId="682E906D" w:rsidR="00002179" w:rsidRPr="00D11C1D" w:rsidRDefault="00002179" w:rsidP="009E4EE7">
      <w:pPr>
        <w:pStyle w:val="Heading1"/>
        <w:rPr>
          <w:sz w:val="24"/>
          <w:szCs w:val="24"/>
        </w:rPr>
      </w:pPr>
      <w:bookmarkStart w:id="158" w:name="_Toc153895241"/>
      <w:r w:rsidRPr="00D11C1D">
        <w:rPr>
          <w:rFonts w:eastAsia="Constantia"/>
          <w:sz w:val="24"/>
          <w:szCs w:val="24"/>
        </w:rPr>
        <w:lastRenderedPageBreak/>
        <w:t>Chapter 7 – Analysis of Results</w:t>
      </w:r>
      <w:bookmarkEnd w:id="158"/>
    </w:p>
    <w:p w14:paraId="5C217E0D" w14:textId="638992EF" w:rsidR="00552128" w:rsidRPr="00D11C1D" w:rsidRDefault="00552128" w:rsidP="004C1734">
      <w:pPr>
        <w:spacing w:line="480" w:lineRule="auto"/>
        <w:jc w:val="left"/>
        <w:rPr>
          <w:szCs w:val="24"/>
        </w:rPr>
      </w:pPr>
    </w:p>
    <w:p w14:paraId="4EAD84A1" w14:textId="3C78924A" w:rsidR="007D7798" w:rsidRPr="00D11C1D" w:rsidRDefault="007D7798" w:rsidP="009352B0">
      <w:pPr>
        <w:pStyle w:val="Heading2"/>
        <w:rPr>
          <w:sz w:val="24"/>
          <w:szCs w:val="24"/>
        </w:rPr>
      </w:pPr>
      <w:bookmarkStart w:id="159" w:name="_Toc153895242"/>
      <w:r w:rsidRPr="00D11C1D">
        <w:rPr>
          <w:sz w:val="24"/>
          <w:szCs w:val="24"/>
        </w:rPr>
        <w:t xml:space="preserve">7.1 Unit weight of </w:t>
      </w:r>
      <w:r w:rsidR="00B36C4B" w:rsidRPr="00D11C1D">
        <w:rPr>
          <w:sz w:val="24"/>
          <w:szCs w:val="24"/>
        </w:rPr>
        <w:t xml:space="preserve">soil </w:t>
      </w:r>
      <w:r w:rsidRPr="00D11C1D">
        <w:rPr>
          <w:sz w:val="24"/>
          <w:szCs w:val="24"/>
        </w:rPr>
        <w:t>specimens</w:t>
      </w:r>
      <w:bookmarkEnd w:id="159"/>
    </w:p>
    <w:p w14:paraId="3D3718A8" w14:textId="7A91357A" w:rsidR="00FF0D52" w:rsidRPr="00D11C1D" w:rsidRDefault="00657A11" w:rsidP="00FF0D52">
      <w:pPr>
        <w:spacing w:before="0" w:line="480" w:lineRule="auto"/>
        <w:jc w:val="left"/>
        <w:rPr>
          <w:szCs w:val="24"/>
        </w:rPr>
      </w:pPr>
      <w:r w:rsidRPr="00D11C1D">
        <w:rPr>
          <w:szCs w:val="24"/>
        </w:rPr>
        <w:t xml:space="preserve">The </w:t>
      </w:r>
      <w:r w:rsidR="0042527E" w:rsidRPr="00D11C1D">
        <w:rPr>
          <w:szCs w:val="24"/>
        </w:rPr>
        <w:t>weigh</w:t>
      </w:r>
      <w:r w:rsidR="00B36C4B" w:rsidRPr="00D11C1D">
        <w:rPr>
          <w:szCs w:val="24"/>
        </w:rPr>
        <w:t>t results for</w:t>
      </w:r>
      <w:r w:rsidR="0042527E" w:rsidRPr="00D11C1D">
        <w:rPr>
          <w:szCs w:val="24"/>
        </w:rPr>
        <w:t xml:space="preserve"> triaxial test specimens confirm that </w:t>
      </w:r>
      <w:r w:rsidRPr="00D11C1D">
        <w:rPr>
          <w:szCs w:val="24"/>
        </w:rPr>
        <w:t>'Raw 2' specimen</w:t>
      </w:r>
      <w:r w:rsidR="0042527E" w:rsidRPr="00D11C1D">
        <w:rPr>
          <w:szCs w:val="24"/>
        </w:rPr>
        <w:t>’s weaker response relative to 'Raw 1' could be explained by its significantly lower unit weight. Its unit weight was also inconsistent with those of FRS specimens. Therefore, data from this specimen was not included in the analysis of results presented in the subsequent sections</w:t>
      </w:r>
      <w:r w:rsidRPr="00D11C1D">
        <w:rPr>
          <w:szCs w:val="24"/>
        </w:rPr>
        <w:t>.</w:t>
      </w:r>
      <w:r w:rsidRPr="00D11C1D">
        <w:rPr>
          <w:szCs w:val="24"/>
        </w:rPr>
        <w:br/>
      </w:r>
      <w:r w:rsidR="00B36C4B" w:rsidRPr="00D11C1D">
        <w:rPr>
          <w:szCs w:val="24"/>
        </w:rPr>
        <w:t>Accordingly</w:t>
      </w:r>
      <w:r w:rsidRPr="00D11C1D">
        <w:rPr>
          <w:szCs w:val="24"/>
        </w:rPr>
        <w:t>, t</w:t>
      </w:r>
      <w:r w:rsidR="00FF0D52" w:rsidRPr="00D11C1D">
        <w:rPr>
          <w:szCs w:val="24"/>
        </w:rPr>
        <w:t xml:space="preserve">he </w:t>
      </w:r>
      <w:r w:rsidR="007D7798" w:rsidRPr="00D11C1D">
        <w:rPr>
          <w:szCs w:val="24"/>
        </w:rPr>
        <w:t xml:space="preserve">values of </w:t>
      </w:r>
      <w:r w:rsidR="00FF0D52" w:rsidRPr="00D11C1D">
        <w:rPr>
          <w:szCs w:val="24"/>
        </w:rPr>
        <w:t>mean</w:t>
      </w:r>
      <w:r w:rsidR="00CF62FB" w:rsidRPr="00D11C1D">
        <w:rPr>
          <w:szCs w:val="24"/>
        </w:rPr>
        <w:t xml:space="preserve">, </w:t>
      </w:r>
      <w:r w:rsidR="007D7798" w:rsidRPr="00D11C1D">
        <w:rPr>
          <w:szCs w:val="24"/>
        </w:rPr>
        <w:t xml:space="preserve">standard </w:t>
      </w:r>
      <w:r w:rsidR="00E014F2" w:rsidRPr="00D11C1D">
        <w:rPr>
          <w:szCs w:val="24"/>
        </w:rPr>
        <w:t>deviation,</w:t>
      </w:r>
      <w:r w:rsidR="00CF62FB" w:rsidRPr="00D11C1D">
        <w:rPr>
          <w:szCs w:val="24"/>
        </w:rPr>
        <w:t xml:space="preserve"> and Coefficient of Variation</w:t>
      </w:r>
      <w:r w:rsidR="007D7798" w:rsidRPr="00D11C1D">
        <w:rPr>
          <w:szCs w:val="24"/>
        </w:rPr>
        <w:t xml:space="preserve"> </w:t>
      </w:r>
      <w:r w:rsidR="00CF62FB" w:rsidRPr="00D11C1D">
        <w:rPr>
          <w:szCs w:val="24"/>
        </w:rPr>
        <w:t>(</w:t>
      </w:r>
      <w:proofErr w:type="spellStart"/>
      <w:r w:rsidR="00CF62FB" w:rsidRPr="00D11C1D">
        <w:rPr>
          <w:szCs w:val="24"/>
        </w:rPr>
        <w:t>CoV</w:t>
      </w:r>
      <w:proofErr w:type="spellEnd"/>
      <w:r w:rsidR="00CF62FB" w:rsidRPr="00D11C1D">
        <w:rPr>
          <w:szCs w:val="24"/>
        </w:rPr>
        <w:t xml:space="preserve">) </w:t>
      </w:r>
      <w:r w:rsidR="007D7798" w:rsidRPr="00D11C1D">
        <w:rPr>
          <w:szCs w:val="24"/>
        </w:rPr>
        <w:t>of d</w:t>
      </w:r>
      <w:r w:rsidR="00FF0D52" w:rsidRPr="00D11C1D">
        <w:rPr>
          <w:szCs w:val="24"/>
        </w:rPr>
        <w:t xml:space="preserve">ry </w:t>
      </w:r>
      <w:r w:rsidR="007D7798" w:rsidRPr="00D11C1D">
        <w:rPr>
          <w:szCs w:val="24"/>
        </w:rPr>
        <w:t xml:space="preserve">mass </w:t>
      </w:r>
      <w:r w:rsidR="00FF0D52" w:rsidRPr="00D11C1D">
        <w:rPr>
          <w:szCs w:val="24"/>
        </w:rPr>
        <w:t xml:space="preserve">across all specimens </w:t>
      </w:r>
      <w:r w:rsidR="007D7798" w:rsidRPr="00D11C1D">
        <w:rPr>
          <w:szCs w:val="24"/>
        </w:rPr>
        <w:t xml:space="preserve">as reported in Table </w:t>
      </w:r>
      <w:r w:rsidR="007D1416" w:rsidRPr="00D11C1D">
        <w:rPr>
          <w:szCs w:val="24"/>
        </w:rPr>
        <w:t>1</w:t>
      </w:r>
      <w:r w:rsidR="00BA658C" w:rsidRPr="00D11C1D">
        <w:rPr>
          <w:szCs w:val="24"/>
        </w:rPr>
        <w:t>8</w:t>
      </w:r>
      <w:r w:rsidR="007D7798" w:rsidRPr="00D11C1D">
        <w:rPr>
          <w:szCs w:val="24"/>
        </w:rPr>
        <w:t xml:space="preserve"> were calculated as </w:t>
      </w:r>
      <w:r w:rsidR="00FF0D52" w:rsidRPr="00D11C1D">
        <w:rPr>
          <w:szCs w:val="24"/>
        </w:rPr>
        <w:t>1</w:t>
      </w:r>
      <w:r w:rsidR="007D7798" w:rsidRPr="00D11C1D">
        <w:rPr>
          <w:szCs w:val="24"/>
        </w:rPr>
        <w:t>,</w:t>
      </w:r>
      <w:r w:rsidR="00FF0D52" w:rsidRPr="00D11C1D">
        <w:rPr>
          <w:szCs w:val="24"/>
        </w:rPr>
        <w:t>0</w:t>
      </w:r>
      <w:r w:rsidR="001F785F" w:rsidRPr="00D11C1D">
        <w:rPr>
          <w:szCs w:val="24"/>
        </w:rPr>
        <w:t>47</w:t>
      </w:r>
      <w:r w:rsidR="00FF0D52" w:rsidRPr="00D11C1D">
        <w:rPr>
          <w:szCs w:val="24"/>
        </w:rPr>
        <w:t xml:space="preserve"> grams</w:t>
      </w:r>
      <w:r w:rsidR="00CF62FB" w:rsidRPr="00D11C1D">
        <w:rPr>
          <w:szCs w:val="24"/>
        </w:rPr>
        <w:t xml:space="preserve">, </w:t>
      </w:r>
      <w:r w:rsidR="001F785F" w:rsidRPr="00D11C1D">
        <w:rPr>
          <w:szCs w:val="24"/>
        </w:rPr>
        <w:t>22.6</w:t>
      </w:r>
      <w:r w:rsidR="007D7798" w:rsidRPr="00D11C1D">
        <w:rPr>
          <w:szCs w:val="24"/>
        </w:rPr>
        <w:t xml:space="preserve"> grams, </w:t>
      </w:r>
      <w:r w:rsidR="00CF62FB" w:rsidRPr="00D11C1D">
        <w:rPr>
          <w:szCs w:val="24"/>
        </w:rPr>
        <w:t xml:space="preserve">and </w:t>
      </w:r>
      <w:r w:rsidR="001F785F" w:rsidRPr="00D11C1D">
        <w:rPr>
          <w:szCs w:val="24"/>
        </w:rPr>
        <w:t>2.16</w:t>
      </w:r>
      <w:r w:rsidR="000E5442" w:rsidRPr="00D11C1D">
        <w:rPr>
          <w:szCs w:val="24"/>
        </w:rPr>
        <w:t>%</w:t>
      </w:r>
      <w:r w:rsidR="00CF62FB" w:rsidRPr="00D11C1D">
        <w:rPr>
          <w:szCs w:val="24"/>
        </w:rPr>
        <w:t xml:space="preserve"> </w:t>
      </w:r>
      <w:r w:rsidR="007D7798" w:rsidRPr="00D11C1D">
        <w:rPr>
          <w:szCs w:val="24"/>
        </w:rPr>
        <w:t>respectively</w:t>
      </w:r>
      <w:r w:rsidR="00FF0D52" w:rsidRPr="00D11C1D">
        <w:rPr>
          <w:szCs w:val="24"/>
        </w:rPr>
        <w:t xml:space="preserve">. The </w:t>
      </w:r>
      <w:r w:rsidR="007D7798" w:rsidRPr="00D11C1D">
        <w:rPr>
          <w:szCs w:val="24"/>
        </w:rPr>
        <w:t xml:space="preserve">corresponding values of </w:t>
      </w:r>
      <w:r w:rsidR="00FF0D52" w:rsidRPr="00D11C1D">
        <w:rPr>
          <w:szCs w:val="24"/>
        </w:rPr>
        <w:t>mean</w:t>
      </w:r>
      <w:r w:rsidR="00CF62FB" w:rsidRPr="00D11C1D">
        <w:rPr>
          <w:szCs w:val="24"/>
        </w:rPr>
        <w:t xml:space="preserve">, </w:t>
      </w:r>
      <w:r w:rsidR="007D7798" w:rsidRPr="00D11C1D">
        <w:rPr>
          <w:szCs w:val="24"/>
        </w:rPr>
        <w:t xml:space="preserve">standard deviation </w:t>
      </w:r>
      <w:r w:rsidR="00CF62FB" w:rsidRPr="00D11C1D">
        <w:rPr>
          <w:szCs w:val="24"/>
        </w:rPr>
        <w:t xml:space="preserve">and </w:t>
      </w:r>
      <w:proofErr w:type="spellStart"/>
      <w:r w:rsidR="00CF62FB" w:rsidRPr="00D11C1D">
        <w:rPr>
          <w:szCs w:val="24"/>
        </w:rPr>
        <w:t>CoV</w:t>
      </w:r>
      <w:proofErr w:type="spellEnd"/>
      <w:r w:rsidR="00CF62FB" w:rsidRPr="00D11C1D">
        <w:rPr>
          <w:szCs w:val="24"/>
        </w:rPr>
        <w:t xml:space="preserve"> </w:t>
      </w:r>
      <w:r w:rsidR="007D7798" w:rsidRPr="00D11C1D">
        <w:rPr>
          <w:szCs w:val="24"/>
        </w:rPr>
        <w:t xml:space="preserve">for the soil unit weight </w:t>
      </w:r>
      <w:r w:rsidR="009F7A8E" w:rsidRPr="00D11C1D">
        <w:rPr>
          <w:szCs w:val="24"/>
        </w:rPr>
        <w:t xml:space="preserve">were 18.26 </w:t>
      </w:r>
      <w:proofErr w:type="spellStart"/>
      <w:r w:rsidR="009F7A8E" w:rsidRPr="00D11C1D">
        <w:rPr>
          <w:szCs w:val="24"/>
        </w:rPr>
        <w:t>kN</w:t>
      </w:r>
      <w:proofErr w:type="spellEnd"/>
      <w:r w:rsidR="009F7A8E" w:rsidRPr="00D11C1D">
        <w:rPr>
          <w:szCs w:val="24"/>
        </w:rPr>
        <w:t xml:space="preserve">/m³, 0.39 </w:t>
      </w:r>
      <w:proofErr w:type="spellStart"/>
      <w:r w:rsidR="009F7A8E" w:rsidRPr="00D11C1D">
        <w:rPr>
          <w:szCs w:val="24"/>
        </w:rPr>
        <w:t>kN</w:t>
      </w:r>
      <w:proofErr w:type="spellEnd"/>
      <w:r w:rsidR="009F7A8E" w:rsidRPr="00D11C1D">
        <w:rPr>
          <w:szCs w:val="24"/>
        </w:rPr>
        <w:t>/m³ and 2.15%, respectively</w:t>
      </w:r>
      <w:r w:rsidR="00FF0D52" w:rsidRPr="00D11C1D">
        <w:rPr>
          <w:szCs w:val="24"/>
        </w:rPr>
        <w:t>.</w:t>
      </w:r>
    </w:p>
    <w:p w14:paraId="05B9B9DB" w14:textId="132DEC76" w:rsidR="00FF0D52" w:rsidRPr="00D11C1D" w:rsidRDefault="00CF62FB" w:rsidP="00FF0D52">
      <w:pPr>
        <w:spacing w:before="0" w:line="480" w:lineRule="auto"/>
        <w:jc w:val="left"/>
        <w:rPr>
          <w:rFonts w:eastAsia="Constantia"/>
          <w:szCs w:val="24"/>
        </w:rPr>
      </w:pPr>
      <w:r w:rsidRPr="00D11C1D">
        <w:rPr>
          <w:rFonts w:eastAsia="Constantia"/>
          <w:szCs w:val="24"/>
        </w:rPr>
        <w:t>The above results indicate that the variation in unit weight of the specimens (excluding Raw 2 soil) was within</w:t>
      </w:r>
      <w:r w:rsidR="009F5687" w:rsidRPr="00D11C1D">
        <w:rPr>
          <w:rFonts w:eastAsia="Constantia"/>
          <w:szCs w:val="24"/>
        </w:rPr>
        <w:t xml:space="preserve"> a</w:t>
      </w:r>
      <w:r w:rsidRPr="00D11C1D">
        <w:rPr>
          <w:rFonts w:eastAsia="Constantia"/>
          <w:szCs w:val="24"/>
        </w:rPr>
        <w:t xml:space="preserve"> 5% </w:t>
      </w:r>
      <w:r w:rsidR="009F5687" w:rsidRPr="00D11C1D">
        <w:rPr>
          <w:rFonts w:eastAsia="Constantia"/>
          <w:szCs w:val="24"/>
        </w:rPr>
        <w:t xml:space="preserve">range </w:t>
      </w:r>
      <w:r w:rsidRPr="00D11C1D">
        <w:rPr>
          <w:rFonts w:eastAsia="Constantia"/>
          <w:szCs w:val="24"/>
        </w:rPr>
        <w:t>from the mean value</w:t>
      </w:r>
      <w:r w:rsidR="0009443E" w:rsidRPr="00D11C1D">
        <w:rPr>
          <w:rFonts w:eastAsia="Constantia"/>
          <w:szCs w:val="24"/>
        </w:rPr>
        <w:t xml:space="preserve">, </w:t>
      </w:r>
      <w:r w:rsidRPr="00D11C1D">
        <w:rPr>
          <w:rFonts w:eastAsia="Constantia"/>
          <w:szCs w:val="24"/>
        </w:rPr>
        <w:t xml:space="preserve">which is considered acceptable per </w:t>
      </w:r>
      <w:r w:rsidR="005F517C" w:rsidRPr="00D11C1D">
        <w:rPr>
          <w:rFonts w:eastAsia="Constantia"/>
          <w:szCs w:val="24"/>
        </w:rPr>
        <w:t xml:space="preserve">the </w:t>
      </w:r>
      <w:proofErr w:type="gramStart"/>
      <w:r w:rsidR="00D333CD" w:rsidRPr="00D11C1D">
        <w:rPr>
          <w:rFonts w:eastAsia="Constantia"/>
          <w:szCs w:val="24"/>
        </w:rPr>
        <w:t xml:space="preserve">FHWA </w:t>
      </w:r>
      <w:r w:rsidR="00921781" w:rsidRPr="00D11C1D">
        <w:rPr>
          <w:rFonts w:eastAsia="Constantia"/>
          <w:szCs w:val="24"/>
        </w:rPr>
        <w:t xml:space="preserve"> in</w:t>
      </w:r>
      <w:proofErr w:type="gramEnd"/>
      <w:r w:rsidR="00921781" w:rsidRPr="00D11C1D">
        <w:rPr>
          <w:rFonts w:eastAsia="Constantia"/>
          <w:szCs w:val="24"/>
        </w:rPr>
        <w:t xml:space="preserve"> terms of </w:t>
      </w:r>
      <w:r w:rsidR="009F5687" w:rsidRPr="00D11C1D">
        <w:rPr>
          <w:rFonts w:eastAsia="Constantia"/>
          <w:szCs w:val="24"/>
        </w:rPr>
        <w:t xml:space="preserve">compaction consistency </w:t>
      </w:r>
      <w:r w:rsidR="003A3B28" w:rsidRPr="00D11C1D">
        <w:rPr>
          <w:rFonts w:eastAsia="Constantia"/>
          <w:szCs w:val="24"/>
        </w:rPr>
        <w:t>(e.g. Berg et al. 2009)</w:t>
      </w:r>
      <w:r w:rsidRPr="00D11C1D">
        <w:rPr>
          <w:rFonts w:eastAsia="Constantia"/>
          <w:szCs w:val="24"/>
        </w:rPr>
        <w:t xml:space="preserve">. </w:t>
      </w:r>
      <w:r w:rsidR="003A3B28" w:rsidRPr="00D11C1D">
        <w:rPr>
          <w:rFonts w:eastAsia="Constantia"/>
          <w:szCs w:val="24"/>
        </w:rPr>
        <w:t>Therefore</w:t>
      </w:r>
      <w:r w:rsidR="00FF0D52" w:rsidRPr="00D11C1D">
        <w:rPr>
          <w:rFonts w:eastAsia="Constantia"/>
          <w:szCs w:val="24"/>
        </w:rPr>
        <w:t xml:space="preserve">, the </w:t>
      </w:r>
      <w:r w:rsidR="003A3B28" w:rsidRPr="00D11C1D">
        <w:rPr>
          <w:rFonts w:eastAsia="Constantia"/>
          <w:szCs w:val="24"/>
        </w:rPr>
        <w:t xml:space="preserve">observed </w:t>
      </w:r>
      <w:r w:rsidR="00FF0D52" w:rsidRPr="00D11C1D">
        <w:rPr>
          <w:rFonts w:eastAsia="Constantia"/>
          <w:szCs w:val="24"/>
        </w:rPr>
        <w:t xml:space="preserve">differences in </w:t>
      </w:r>
      <w:r w:rsidR="003A3B28" w:rsidRPr="00D11C1D">
        <w:rPr>
          <w:rFonts w:eastAsia="Constantia"/>
          <w:szCs w:val="24"/>
        </w:rPr>
        <w:t>mechanical performance of raw vs. FR</w:t>
      </w:r>
      <w:r w:rsidR="002A5AC4" w:rsidRPr="00D11C1D">
        <w:rPr>
          <w:rFonts w:eastAsia="Constantia"/>
          <w:szCs w:val="24"/>
        </w:rPr>
        <w:t>S</w:t>
      </w:r>
      <w:r w:rsidR="003A3B28" w:rsidRPr="00D11C1D">
        <w:rPr>
          <w:rFonts w:eastAsia="Constantia"/>
          <w:szCs w:val="24"/>
        </w:rPr>
        <w:t xml:space="preserve"> specimens as reported and discussed in this study </w:t>
      </w:r>
      <w:r w:rsidR="00012233" w:rsidRPr="00D11C1D">
        <w:rPr>
          <w:rFonts w:eastAsia="Constantia"/>
          <w:szCs w:val="24"/>
        </w:rPr>
        <w:t xml:space="preserve">(aside from the case of Raw 2 specimen) </w:t>
      </w:r>
      <w:r w:rsidR="003A3B28" w:rsidRPr="00D11C1D">
        <w:rPr>
          <w:rFonts w:eastAsia="Constantia"/>
          <w:szCs w:val="24"/>
        </w:rPr>
        <w:t>are not believed to be due to differences in specimen unit weight to a significant extent</w:t>
      </w:r>
      <w:r w:rsidR="00FF0D52" w:rsidRPr="00D11C1D">
        <w:rPr>
          <w:rFonts w:eastAsia="Constantia"/>
          <w:szCs w:val="24"/>
        </w:rPr>
        <w:t>.</w:t>
      </w:r>
    </w:p>
    <w:p w14:paraId="15B80E0F" w14:textId="75DACBE2" w:rsidR="00317873" w:rsidRPr="00D11C1D" w:rsidRDefault="00317873" w:rsidP="009352B0">
      <w:pPr>
        <w:pStyle w:val="Heading2"/>
        <w:rPr>
          <w:rFonts w:eastAsia="Constantia"/>
          <w:sz w:val="24"/>
          <w:szCs w:val="24"/>
        </w:rPr>
      </w:pPr>
      <w:bookmarkStart w:id="160" w:name="_Toc153895243"/>
      <w:r w:rsidRPr="00D11C1D">
        <w:rPr>
          <w:rFonts w:eastAsia="Constantia"/>
          <w:sz w:val="24"/>
          <w:szCs w:val="24"/>
        </w:rPr>
        <w:t xml:space="preserve">7.2 </w:t>
      </w:r>
      <w:r w:rsidR="00BA68CB" w:rsidRPr="00D11C1D">
        <w:rPr>
          <w:rFonts w:eastAsia="Constantia"/>
          <w:sz w:val="24"/>
          <w:szCs w:val="24"/>
        </w:rPr>
        <w:t xml:space="preserve">Soil </w:t>
      </w:r>
      <w:r w:rsidR="00C349A0" w:rsidRPr="00D11C1D">
        <w:rPr>
          <w:rFonts w:eastAsia="Constantia"/>
          <w:sz w:val="24"/>
          <w:szCs w:val="24"/>
        </w:rPr>
        <w:t>Stiffness</w:t>
      </w:r>
      <w:bookmarkEnd w:id="160"/>
    </w:p>
    <w:p w14:paraId="53EA13EA" w14:textId="3A85F036" w:rsidR="00AB1AB3" w:rsidRPr="00D11C1D" w:rsidRDefault="00A754D3" w:rsidP="00837C93">
      <w:pPr>
        <w:spacing w:line="480" w:lineRule="auto"/>
        <w:jc w:val="left"/>
        <w:rPr>
          <w:rFonts w:eastAsia="Constantia" w:cs="Constantia"/>
          <w:szCs w:val="24"/>
        </w:rPr>
      </w:pPr>
      <w:r w:rsidRPr="00D11C1D">
        <w:rPr>
          <w:rFonts w:eastAsia="Constantia" w:cs="Constantia"/>
          <w:szCs w:val="24"/>
        </w:rPr>
        <w:t>As exhibited in Figures 3</w:t>
      </w:r>
      <w:r w:rsidR="00BA658C" w:rsidRPr="00D11C1D">
        <w:rPr>
          <w:rFonts w:eastAsia="Constantia" w:cs="Constantia"/>
          <w:szCs w:val="24"/>
        </w:rPr>
        <w:t>9</w:t>
      </w:r>
      <w:r w:rsidR="001C7555" w:rsidRPr="00D11C1D">
        <w:rPr>
          <w:rFonts w:eastAsia="Constantia" w:cs="Constantia"/>
          <w:szCs w:val="24"/>
        </w:rPr>
        <w:t xml:space="preserve"> to </w:t>
      </w:r>
      <w:r w:rsidRPr="00D11C1D">
        <w:rPr>
          <w:rFonts w:eastAsia="Constantia" w:cs="Constantia"/>
          <w:szCs w:val="24"/>
        </w:rPr>
        <w:t>4</w:t>
      </w:r>
      <w:r w:rsidR="00BA658C" w:rsidRPr="00D11C1D">
        <w:rPr>
          <w:rFonts w:eastAsia="Constantia" w:cs="Constantia"/>
          <w:szCs w:val="24"/>
        </w:rPr>
        <w:t>1</w:t>
      </w:r>
      <w:r w:rsidRPr="00D11C1D">
        <w:rPr>
          <w:rFonts w:eastAsia="Constantia" w:cs="Constantia"/>
          <w:szCs w:val="24"/>
        </w:rPr>
        <w:t>, t</w:t>
      </w:r>
      <w:r w:rsidR="00AB1AB3" w:rsidRPr="00D11C1D">
        <w:rPr>
          <w:rFonts w:eastAsia="Constantia" w:cs="Constantia"/>
          <w:szCs w:val="24"/>
        </w:rPr>
        <w:t>he</w:t>
      </w:r>
      <w:r w:rsidR="00012233" w:rsidRPr="00D11C1D">
        <w:rPr>
          <w:rFonts w:eastAsia="Constantia" w:cs="Constantia"/>
          <w:szCs w:val="24"/>
        </w:rPr>
        <w:t xml:space="preserve"> significantly lower</w:t>
      </w:r>
      <w:r w:rsidR="00AB1AB3" w:rsidRPr="00D11C1D">
        <w:rPr>
          <w:rFonts w:eastAsia="Constantia" w:cs="Constantia"/>
          <w:szCs w:val="24"/>
        </w:rPr>
        <w:t xml:space="preserve"> soil strength </w:t>
      </w:r>
      <w:r w:rsidR="00082842" w:rsidRPr="00D11C1D">
        <w:rPr>
          <w:rFonts w:eastAsia="Constantia" w:cs="Constantia"/>
          <w:szCs w:val="24"/>
        </w:rPr>
        <w:t xml:space="preserve">relative to that of the raw soil </w:t>
      </w:r>
      <w:r w:rsidR="00AB1AB3" w:rsidRPr="00D11C1D">
        <w:rPr>
          <w:rFonts w:eastAsia="Constantia" w:cs="Constantia"/>
          <w:szCs w:val="24"/>
        </w:rPr>
        <w:t xml:space="preserve">in </w:t>
      </w:r>
      <w:r w:rsidR="00082842" w:rsidRPr="00D11C1D">
        <w:rPr>
          <w:rFonts w:eastAsia="Constantia" w:cs="Constantia"/>
          <w:szCs w:val="24"/>
        </w:rPr>
        <w:t xml:space="preserve">the case of </w:t>
      </w:r>
      <w:r w:rsidR="00AB1AB3" w:rsidRPr="00D11C1D">
        <w:rPr>
          <w:rFonts w:eastAsia="Constantia" w:cs="Constantia"/>
          <w:szCs w:val="24"/>
        </w:rPr>
        <w:t xml:space="preserve">specimen FM-D25-C0.8 </w:t>
      </w:r>
      <w:r w:rsidR="00082842" w:rsidRPr="00D11C1D">
        <w:rPr>
          <w:rFonts w:eastAsia="Constantia" w:cs="Constantia"/>
          <w:szCs w:val="24"/>
        </w:rPr>
        <w:t>is considered</w:t>
      </w:r>
      <w:r w:rsidR="00012233" w:rsidRPr="00D11C1D">
        <w:rPr>
          <w:rFonts w:eastAsia="Constantia" w:cs="Constantia"/>
          <w:szCs w:val="24"/>
        </w:rPr>
        <w:t xml:space="preserve"> an </w:t>
      </w:r>
      <w:r w:rsidR="00AB1AB3" w:rsidRPr="00D11C1D">
        <w:rPr>
          <w:rFonts w:eastAsia="Constantia" w:cs="Constantia"/>
          <w:szCs w:val="24"/>
        </w:rPr>
        <w:t>anomal</w:t>
      </w:r>
      <w:r w:rsidR="00012233" w:rsidRPr="00D11C1D">
        <w:rPr>
          <w:rFonts w:eastAsia="Constantia" w:cs="Constantia"/>
          <w:szCs w:val="24"/>
        </w:rPr>
        <w:t>y</w:t>
      </w:r>
      <w:r w:rsidR="00AB1AB3" w:rsidRPr="00D11C1D">
        <w:rPr>
          <w:rFonts w:eastAsia="Constantia" w:cs="Constantia"/>
          <w:szCs w:val="24"/>
        </w:rPr>
        <w:t xml:space="preserve"> in </w:t>
      </w:r>
      <w:r w:rsidR="00082842" w:rsidRPr="00D11C1D">
        <w:rPr>
          <w:rFonts w:eastAsia="Constantia" w:cs="Constantia"/>
          <w:szCs w:val="24"/>
        </w:rPr>
        <w:t>the results</w:t>
      </w:r>
      <w:r w:rsidR="00AB1AB3" w:rsidRPr="00D11C1D">
        <w:rPr>
          <w:rFonts w:eastAsia="Constantia" w:cs="Constantia"/>
          <w:szCs w:val="24"/>
        </w:rPr>
        <w:t xml:space="preserve">. Stress paths and toughness </w:t>
      </w:r>
      <w:r w:rsidR="00082842" w:rsidRPr="00D11C1D">
        <w:rPr>
          <w:rFonts w:eastAsia="Constantia" w:cs="Constantia"/>
          <w:szCs w:val="24"/>
        </w:rPr>
        <w:t>of</w:t>
      </w:r>
      <w:r w:rsidR="00AB1AB3" w:rsidRPr="00D11C1D">
        <w:rPr>
          <w:rFonts w:eastAsia="Constantia" w:cs="Constantia"/>
          <w:szCs w:val="24"/>
        </w:rPr>
        <w:t xml:space="preserve"> this specimen </w:t>
      </w:r>
      <w:r w:rsidR="00082842" w:rsidRPr="00D11C1D">
        <w:rPr>
          <w:rFonts w:eastAsia="Constantia" w:cs="Constantia"/>
          <w:szCs w:val="24"/>
        </w:rPr>
        <w:t xml:space="preserve">also </w:t>
      </w:r>
      <w:r w:rsidR="00AB1AB3" w:rsidRPr="00D11C1D">
        <w:rPr>
          <w:rFonts w:eastAsia="Constantia" w:cs="Constantia"/>
          <w:szCs w:val="24"/>
        </w:rPr>
        <w:t xml:space="preserve">deviate from the trends observed in all </w:t>
      </w:r>
      <w:r w:rsidR="00AB1AB3" w:rsidRPr="00D11C1D">
        <w:rPr>
          <w:rFonts w:eastAsia="Constantia" w:cs="Constantia"/>
          <w:szCs w:val="24"/>
        </w:rPr>
        <w:lastRenderedPageBreak/>
        <w:t xml:space="preserve">other specimens. </w:t>
      </w:r>
      <w:r w:rsidR="00082842" w:rsidRPr="00D11C1D">
        <w:rPr>
          <w:rFonts w:eastAsia="Constantia" w:cs="Constantia"/>
          <w:szCs w:val="24"/>
        </w:rPr>
        <w:t>Issues in sample preparation such as</w:t>
      </w:r>
      <w:r w:rsidR="00AB1AB3" w:rsidRPr="00D11C1D">
        <w:rPr>
          <w:rFonts w:eastAsia="Constantia" w:cs="Constantia"/>
          <w:szCs w:val="24"/>
        </w:rPr>
        <w:t xml:space="preserve"> inadequate </w:t>
      </w:r>
      <w:r w:rsidR="00082842" w:rsidRPr="00D11C1D">
        <w:rPr>
          <w:rFonts w:eastAsia="Constantia" w:cs="Constantia"/>
          <w:szCs w:val="24"/>
        </w:rPr>
        <w:t>compaction</w:t>
      </w:r>
      <w:r w:rsidR="00AB1AB3" w:rsidRPr="00D11C1D">
        <w:rPr>
          <w:rFonts w:eastAsia="Constantia" w:cs="Constantia"/>
          <w:szCs w:val="24"/>
        </w:rPr>
        <w:t xml:space="preserve">, fiber </w:t>
      </w:r>
      <w:r w:rsidR="00082842" w:rsidRPr="00D11C1D">
        <w:rPr>
          <w:rFonts w:eastAsia="Constantia" w:cs="Constantia"/>
          <w:szCs w:val="24"/>
        </w:rPr>
        <w:t>distribution</w:t>
      </w:r>
      <w:r w:rsidR="00AB1AB3" w:rsidRPr="00D11C1D">
        <w:rPr>
          <w:rFonts w:eastAsia="Constantia" w:cs="Constantia"/>
          <w:szCs w:val="24"/>
        </w:rPr>
        <w:t xml:space="preserve"> leading to the formation of weak planes, or undetected membrane leaks or equipment issues during triaxial testing</w:t>
      </w:r>
      <w:r w:rsidR="00082842" w:rsidRPr="00D11C1D">
        <w:rPr>
          <w:rFonts w:eastAsia="Constantia" w:cs="Constantia"/>
          <w:szCs w:val="24"/>
        </w:rPr>
        <w:t xml:space="preserve"> may have been among possible factors leading to inconsistent results</w:t>
      </w:r>
      <w:r w:rsidR="00AB1AB3" w:rsidRPr="00D11C1D">
        <w:rPr>
          <w:rFonts w:eastAsia="Constantia" w:cs="Constantia"/>
          <w:szCs w:val="24"/>
        </w:rPr>
        <w:t xml:space="preserve">. Due to these inconsistencies, this specimen was excluded from </w:t>
      </w:r>
      <w:r w:rsidR="00082842" w:rsidRPr="00D11C1D">
        <w:rPr>
          <w:rFonts w:eastAsia="Constantia" w:cs="Constantia"/>
          <w:szCs w:val="24"/>
        </w:rPr>
        <w:t xml:space="preserve">further </w:t>
      </w:r>
      <w:r w:rsidR="00AB1AB3" w:rsidRPr="00D11C1D">
        <w:rPr>
          <w:rFonts w:eastAsia="Constantia" w:cs="Constantia"/>
          <w:szCs w:val="24"/>
        </w:rPr>
        <w:t xml:space="preserve">analysis and </w:t>
      </w:r>
      <w:r w:rsidR="00082842" w:rsidRPr="00D11C1D">
        <w:rPr>
          <w:rFonts w:eastAsia="Constantia" w:cs="Constantia"/>
          <w:szCs w:val="24"/>
        </w:rPr>
        <w:t xml:space="preserve">was </w:t>
      </w:r>
      <w:r w:rsidR="00AB1AB3" w:rsidRPr="00D11C1D">
        <w:rPr>
          <w:rFonts w:eastAsia="Constantia" w:cs="Constantia"/>
          <w:szCs w:val="24"/>
        </w:rPr>
        <w:t>classified as an outlier.</w:t>
      </w:r>
    </w:p>
    <w:p w14:paraId="6B788719" w14:textId="5A1BD1C7" w:rsidR="00E47CD3" w:rsidRPr="00D11C1D" w:rsidRDefault="003B35D1" w:rsidP="00E47CD3">
      <w:pPr>
        <w:spacing w:line="480" w:lineRule="auto"/>
        <w:jc w:val="left"/>
        <w:rPr>
          <w:rFonts w:eastAsia="Constantia" w:cs="Constantia"/>
          <w:szCs w:val="24"/>
        </w:rPr>
      </w:pPr>
      <w:r w:rsidRPr="00D11C1D">
        <w:rPr>
          <w:rFonts w:eastAsia="Constantia" w:cs="Constantia"/>
          <w:szCs w:val="24"/>
        </w:rPr>
        <w:t xml:space="preserve">Comparison of </w:t>
      </w:r>
      <w:r w:rsidR="002E2CD2" w:rsidRPr="00D11C1D">
        <w:rPr>
          <w:rFonts w:eastAsia="Constantia" w:cs="Constantia"/>
          <w:szCs w:val="24"/>
        </w:rPr>
        <w:t>the r</w:t>
      </w:r>
      <w:r w:rsidRPr="00D11C1D">
        <w:rPr>
          <w:rFonts w:eastAsia="Constantia" w:cs="Constantia"/>
          <w:szCs w:val="24"/>
        </w:rPr>
        <w:t xml:space="preserve">esults shown in </w:t>
      </w:r>
      <w:r w:rsidR="002E2CD2" w:rsidRPr="00D11C1D">
        <w:rPr>
          <w:rFonts w:eastAsia="Constantia" w:cs="Constantia"/>
          <w:szCs w:val="24"/>
        </w:rPr>
        <w:t>Fig</w:t>
      </w:r>
      <w:r w:rsidR="00BA658C" w:rsidRPr="00D11C1D">
        <w:rPr>
          <w:rFonts w:eastAsia="Constantia" w:cs="Constantia"/>
          <w:szCs w:val="24"/>
        </w:rPr>
        <w:t>ure</w:t>
      </w:r>
      <w:r w:rsidR="002E2CD2" w:rsidRPr="00D11C1D">
        <w:rPr>
          <w:rFonts w:eastAsia="Constantia" w:cs="Constantia"/>
          <w:szCs w:val="24"/>
        </w:rPr>
        <w:t xml:space="preserve"> </w:t>
      </w:r>
      <w:r w:rsidR="00C349A0" w:rsidRPr="00D11C1D">
        <w:rPr>
          <w:rFonts w:eastAsia="Constantia" w:cs="Constantia"/>
          <w:szCs w:val="24"/>
        </w:rPr>
        <w:t>43</w:t>
      </w:r>
      <w:r w:rsidR="002E2CD2" w:rsidRPr="00D11C1D">
        <w:rPr>
          <w:rFonts w:eastAsia="Constantia" w:cs="Constantia"/>
          <w:szCs w:val="24"/>
        </w:rPr>
        <w:t xml:space="preserve"> indicates that t</w:t>
      </w:r>
      <w:r w:rsidR="009D4715" w:rsidRPr="00D11C1D">
        <w:rPr>
          <w:rFonts w:eastAsia="Constantia" w:cs="Constantia"/>
          <w:szCs w:val="24"/>
        </w:rPr>
        <w:t>he facemask</w:t>
      </w:r>
      <w:r w:rsidR="002E2CD2" w:rsidRPr="00D11C1D">
        <w:rPr>
          <w:rFonts w:eastAsia="Constantia" w:cs="Constantia"/>
          <w:szCs w:val="24"/>
        </w:rPr>
        <w:t xml:space="preserve"> </w:t>
      </w:r>
      <w:r w:rsidR="009D4715" w:rsidRPr="00D11C1D">
        <w:rPr>
          <w:rFonts w:eastAsia="Constantia" w:cs="Constantia"/>
          <w:szCs w:val="24"/>
        </w:rPr>
        <w:t>reinforce</w:t>
      </w:r>
      <w:r w:rsidR="002E2CD2" w:rsidRPr="00D11C1D">
        <w:rPr>
          <w:rFonts w:eastAsia="Constantia" w:cs="Constantia"/>
          <w:szCs w:val="24"/>
        </w:rPr>
        <w:t>ment</w:t>
      </w:r>
      <w:r w:rsidR="009D4715" w:rsidRPr="00D11C1D">
        <w:rPr>
          <w:rFonts w:eastAsia="Constantia" w:cs="Constantia"/>
          <w:szCs w:val="24"/>
        </w:rPr>
        <w:t xml:space="preserve"> </w:t>
      </w:r>
      <w:r w:rsidR="002E2CD2" w:rsidRPr="00D11C1D">
        <w:rPr>
          <w:rFonts w:eastAsia="Constantia" w:cs="Constantia"/>
          <w:szCs w:val="24"/>
        </w:rPr>
        <w:t>led to some increase in stiffness compared to raw soil. However, the extent of</w:t>
      </w:r>
      <w:r w:rsidR="009D4715" w:rsidRPr="00D11C1D">
        <w:rPr>
          <w:rFonts w:eastAsia="Constantia" w:cs="Constantia"/>
          <w:szCs w:val="24"/>
        </w:rPr>
        <w:t xml:space="preserve"> improvement </w:t>
      </w:r>
      <w:r w:rsidR="002E2CD2" w:rsidRPr="00D11C1D">
        <w:rPr>
          <w:rFonts w:eastAsia="Constantia" w:cs="Constantia"/>
          <w:szCs w:val="24"/>
        </w:rPr>
        <w:t xml:space="preserve">was not as significant as that in </w:t>
      </w:r>
      <w:r w:rsidR="009D4715" w:rsidRPr="00D11C1D">
        <w:rPr>
          <w:rFonts w:eastAsia="Constantia" w:cs="Constantia"/>
          <w:szCs w:val="24"/>
        </w:rPr>
        <w:t>geotextile-reinforced specimens.</w:t>
      </w:r>
      <w:r w:rsidR="00E47CD3" w:rsidRPr="00D11C1D">
        <w:rPr>
          <w:rFonts w:eastAsia="Constantia" w:cs="Constantia"/>
          <w:szCs w:val="24"/>
        </w:rPr>
        <w:t xml:space="preserve"> </w:t>
      </w:r>
      <w:r w:rsidR="002E2CD2" w:rsidRPr="00D11C1D">
        <w:rPr>
          <w:rFonts w:eastAsia="Constantia" w:cs="Constantia"/>
          <w:szCs w:val="24"/>
        </w:rPr>
        <w:t>Other s</w:t>
      </w:r>
      <w:r w:rsidR="00E47CD3" w:rsidRPr="00D11C1D">
        <w:rPr>
          <w:rFonts w:eastAsia="Constantia" w:cs="Constantia"/>
          <w:szCs w:val="24"/>
        </w:rPr>
        <w:t xml:space="preserve">pecimens </w:t>
      </w:r>
      <w:r w:rsidR="002E2CD2" w:rsidRPr="00D11C1D">
        <w:rPr>
          <w:rFonts w:eastAsia="Constantia" w:cs="Constantia"/>
          <w:szCs w:val="24"/>
        </w:rPr>
        <w:t xml:space="preserve">such as </w:t>
      </w:r>
      <w:r w:rsidR="00E47CD3" w:rsidRPr="00D11C1D">
        <w:rPr>
          <w:rFonts w:eastAsia="Constantia" w:cs="Constantia"/>
          <w:szCs w:val="24"/>
        </w:rPr>
        <w:t>FM-D25-C1.2 and FM-D25-C1.6 initially displayed lower stiffness values compared to the raw soil, demonstrating changes of -7% and -40% for Stage 1 and -4% and -11% for Stage 2, respectively. However, a shift occurred in Stage 3, where these specimens showed a</w:t>
      </w:r>
      <w:r w:rsidR="008317FC" w:rsidRPr="00D11C1D">
        <w:rPr>
          <w:rFonts w:eastAsia="Constantia" w:cs="Constantia"/>
          <w:szCs w:val="24"/>
        </w:rPr>
        <w:t xml:space="preserve">n </w:t>
      </w:r>
      <w:r w:rsidR="00E47CD3" w:rsidRPr="00D11C1D">
        <w:rPr>
          <w:rFonts w:eastAsia="Constantia" w:cs="Constantia"/>
          <w:szCs w:val="24"/>
        </w:rPr>
        <w:t xml:space="preserve">increase in stiffness by 27% and 9%, respectively. </w:t>
      </w:r>
    </w:p>
    <w:p w14:paraId="3872F1BF" w14:textId="72130019" w:rsidR="0047335D" w:rsidRPr="00D11C1D" w:rsidRDefault="008317FC" w:rsidP="00E47CD3">
      <w:pPr>
        <w:spacing w:line="480" w:lineRule="auto"/>
        <w:jc w:val="left"/>
        <w:rPr>
          <w:rFonts w:eastAsia="Constantia" w:cs="Constantia"/>
          <w:szCs w:val="24"/>
        </w:rPr>
      </w:pPr>
      <w:r w:rsidRPr="00D11C1D">
        <w:rPr>
          <w:rFonts w:eastAsia="Constantia" w:cs="Constantia"/>
          <w:szCs w:val="24"/>
        </w:rPr>
        <w:t>T</w:t>
      </w:r>
      <w:r w:rsidR="00E47CD3" w:rsidRPr="00D11C1D">
        <w:rPr>
          <w:rFonts w:eastAsia="Constantia" w:cs="Constantia"/>
          <w:szCs w:val="24"/>
        </w:rPr>
        <w:t xml:space="preserve">he D50 specimens consistently exhibited an improvement in stiffness across all stages of testing. </w:t>
      </w:r>
      <w:r w:rsidR="006440C2" w:rsidRPr="00D11C1D">
        <w:rPr>
          <w:rFonts w:eastAsia="Constantia" w:cs="Constantia"/>
          <w:szCs w:val="24"/>
        </w:rPr>
        <w:t xml:space="preserve">Observed increases in compressive stiffness in Specimen </w:t>
      </w:r>
      <w:r w:rsidR="00E47CD3" w:rsidRPr="00D11C1D">
        <w:rPr>
          <w:rFonts w:eastAsia="Constantia" w:cs="Constantia"/>
          <w:szCs w:val="24"/>
        </w:rPr>
        <w:t>FM-D50-C0.8</w:t>
      </w:r>
      <w:r w:rsidR="006440C2" w:rsidRPr="00D11C1D">
        <w:rPr>
          <w:rFonts w:eastAsia="Constantia" w:cs="Constantia"/>
          <w:szCs w:val="24"/>
        </w:rPr>
        <w:t>were</w:t>
      </w:r>
      <w:r w:rsidR="00E47CD3" w:rsidRPr="00D11C1D">
        <w:rPr>
          <w:rFonts w:eastAsia="Constantia" w:cs="Constantia"/>
          <w:szCs w:val="24"/>
        </w:rPr>
        <w:t xml:space="preserve"> 26%, 11%, and 1% for Stages 1, 2, and 3, respectively. </w:t>
      </w:r>
      <w:r w:rsidR="006440C2" w:rsidRPr="00D11C1D">
        <w:rPr>
          <w:rFonts w:eastAsia="Constantia" w:cs="Constantia"/>
          <w:szCs w:val="24"/>
        </w:rPr>
        <w:t>Corresponding increases for</w:t>
      </w:r>
      <w:r w:rsidR="00E47CD3" w:rsidRPr="00D11C1D">
        <w:rPr>
          <w:rFonts w:eastAsia="Constantia" w:cs="Constantia"/>
          <w:szCs w:val="24"/>
        </w:rPr>
        <w:t xml:space="preserve"> FM-D50-C1.2 </w:t>
      </w:r>
      <w:r w:rsidR="006440C2" w:rsidRPr="00D11C1D">
        <w:rPr>
          <w:rFonts w:eastAsia="Constantia" w:cs="Constantia"/>
          <w:szCs w:val="24"/>
        </w:rPr>
        <w:t xml:space="preserve">were </w:t>
      </w:r>
      <w:r w:rsidR="00E47CD3" w:rsidRPr="00D11C1D">
        <w:rPr>
          <w:rFonts w:eastAsia="Constantia" w:cs="Constantia"/>
          <w:szCs w:val="24"/>
        </w:rPr>
        <w:t xml:space="preserve">9%, 21%, and 46% for the respective stages. </w:t>
      </w:r>
      <w:r w:rsidR="006440C2" w:rsidRPr="00D11C1D">
        <w:rPr>
          <w:rFonts w:eastAsia="Constantia" w:cs="Constantia"/>
          <w:szCs w:val="24"/>
        </w:rPr>
        <w:t xml:space="preserve">A comparison between the magnitudes of increase in compressive stiffness between </w:t>
      </w:r>
      <w:r w:rsidR="00AB1AB3" w:rsidRPr="00D11C1D">
        <w:rPr>
          <w:rFonts w:eastAsia="Constantia" w:cs="Constantia"/>
          <w:szCs w:val="24"/>
        </w:rPr>
        <w:t xml:space="preserve">D25 and D50 </w:t>
      </w:r>
      <w:r w:rsidR="006440C2" w:rsidRPr="00D11C1D">
        <w:rPr>
          <w:rFonts w:eastAsia="Constantia" w:cs="Constantia"/>
          <w:szCs w:val="24"/>
        </w:rPr>
        <w:t xml:space="preserve">specimens confirms that </w:t>
      </w:r>
      <w:r w:rsidR="00E47CD3" w:rsidRPr="00D11C1D">
        <w:rPr>
          <w:rFonts w:eastAsia="Constantia" w:cs="Constantia"/>
          <w:szCs w:val="24"/>
        </w:rPr>
        <w:t xml:space="preserve">D50 </w:t>
      </w:r>
      <w:r w:rsidR="006440C2" w:rsidRPr="00D11C1D">
        <w:rPr>
          <w:rFonts w:eastAsia="Constantia" w:cs="Constantia"/>
          <w:szCs w:val="24"/>
        </w:rPr>
        <w:t xml:space="preserve">FRS </w:t>
      </w:r>
      <w:r w:rsidR="00E47CD3" w:rsidRPr="00D11C1D">
        <w:rPr>
          <w:rFonts w:eastAsia="Constantia" w:cs="Constantia"/>
          <w:szCs w:val="24"/>
        </w:rPr>
        <w:t xml:space="preserve">specimens </w:t>
      </w:r>
      <w:r w:rsidR="006440C2" w:rsidRPr="00D11C1D">
        <w:rPr>
          <w:rFonts w:eastAsia="Constantia" w:cs="Constantia"/>
          <w:szCs w:val="24"/>
        </w:rPr>
        <w:t>involved greater increases in the soil compressive stiffness</w:t>
      </w:r>
      <w:r w:rsidR="00DC425D" w:rsidRPr="00D11C1D">
        <w:rPr>
          <w:rFonts w:eastAsia="Constantia" w:cs="Constantia"/>
          <w:szCs w:val="24"/>
        </w:rPr>
        <w:t>, as shown on Figure 4</w:t>
      </w:r>
      <w:r w:rsidR="00BA658C" w:rsidRPr="00D11C1D">
        <w:rPr>
          <w:rFonts w:eastAsia="Constantia" w:cs="Constantia"/>
          <w:szCs w:val="24"/>
        </w:rPr>
        <w:t>4</w:t>
      </w:r>
      <w:r w:rsidR="00E47CD3" w:rsidRPr="00D11C1D">
        <w:rPr>
          <w:rFonts w:eastAsia="Constantia" w:cs="Constantia"/>
          <w:szCs w:val="24"/>
        </w:rPr>
        <w:t>.</w:t>
      </w:r>
    </w:p>
    <w:p w14:paraId="56525849" w14:textId="62604C9C" w:rsidR="009F0087" w:rsidRPr="00D11C1D" w:rsidRDefault="009F0087" w:rsidP="009352B0">
      <w:pPr>
        <w:pStyle w:val="Heading2"/>
        <w:rPr>
          <w:rFonts w:eastAsia="Constantia"/>
          <w:sz w:val="24"/>
          <w:szCs w:val="24"/>
        </w:rPr>
      </w:pPr>
      <w:bookmarkStart w:id="161" w:name="_Toc153895244"/>
      <w:r w:rsidRPr="00D11C1D">
        <w:rPr>
          <w:rFonts w:eastAsia="Constantia"/>
          <w:sz w:val="24"/>
          <w:szCs w:val="24"/>
        </w:rPr>
        <w:lastRenderedPageBreak/>
        <w:t>7.3 Soil Strength</w:t>
      </w:r>
      <w:bookmarkEnd w:id="161"/>
    </w:p>
    <w:p w14:paraId="0ADFCC47" w14:textId="443C5560" w:rsidR="00837C93" w:rsidRPr="00D11C1D" w:rsidRDefault="004E5E04" w:rsidP="00837C93">
      <w:pPr>
        <w:spacing w:line="480" w:lineRule="auto"/>
        <w:jc w:val="left"/>
        <w:rPr>
          <w:rFonts w:eastAsia="Constantia" w:cs="Constantia"/>
          <w:szCs w:val="24"/>
        </w:rPr>
      </w:pPr>
      <w:r w:rsidRPr="00D11C1D">
        <w:rPr>
          <w:rFonts w:eastAsia="Constantia" w:cs="Constantia"/>
          <w:szCs w:val="24"/>
        </w:rPr>
        <w:t xml:space="preserve">The first </w:t>
      </w:r>
      <w:r w:rsidR="00260C22" w:rsidRPr="00D11C1D">
        <w:rPr>
          <w:rFonts w:eastAsia="Constantia" w:cs="Constantia"/>
          <w:szCs w:val="24"/>
        </w:rPr>
        <w:t xml:space="preserve">objective </w:t>
      </w:r>
      <w:r w:rsidRPr="00D11C1D">
        <w:rPr>
          <w:rFonts w:eastAsia="Constantia" w:cs="Constantia"/>
          <w:szCs w:val="24"/>
        </w:rPr>
        <w:t>of this study</w:t>
      </w:r>
      <w:r w:rsidR="00260C22" w:rsidRPr="00D11C1D">
        <w:rPr>
          <w:rFonts w:eastAsia="Constantia" w:cs="Constantia"/>
          <w:szCs w:val="24"/>
        </w:rPr>
        <w:t xml:space="preserve"> was to demonstrate the improvement in soil shear strength due to</w:t>
      </w:r>
      <w:r w:rsidRPr="00D11C1D">
        <w:rPr>
          <w:rFonts w:eastAsia="Constantia" w:cs="Constantia"/>
          <w:szCs w:val="24"/>
        </w:rPr>
        <w:t xml:space="preserve"> shredded facemask fibers in</w:t>
      </w:r>
      <w:r w:rsidR="00260C22" w:rsidRPr="00D11C1D">
        <w:rPr>
          <w:rFonts w:eastAsia="Constantia" w:cs="Constantia"/>
          <w:szCs w:val="24"/>
        </w:rPr>
        <w:t xml:space="preserve"> the form of</w:t>
      </w:r>
      <w:r w:rsidRPr="00D11C1D">
        <w:rPr>
          <w:rFonts w:eastAsia="Constantia" w:cs="Constantia"/>
          <w:szCs w:val="24"/>
        </w:rPr>
        <w:t xml:space="preserve"> Fiber-Reinforced Soils (FRS)</w:t>
      </w:r>
      <w:r w:rsidR="00260C22" w:rsidRPr="00D11C1D">
        <w:rPr>
          <w:rFonts w:eastAsia="Constantia" w:cs="Constantia"/>
          <w:szCs w:val="24"/>
        </w:rPr>
        <w:t>. This objective was fulfilled</w:t>
      </w:r>
      <w:r w:rsidRPr="00D11C1D">
        <w:rPr>
          <w:rFonts w:eastAsia="Constantia" w:cs="Constantia"/>
          <w:szCs w:val="24"/>
        </w:rPr>
        <w:t xml:space="preserve"> by the results </w:t>
      </w:r>
      <w:r w:rsidR="00260C22" w:rsidRPr="00D11C1D">
        <w:rPr>
          <w:rFonts w:eastAsia="Constantia" w:cs="Constantia"/>
          <w:szCs w:val="24"/>
        </w:rPr>
        <w:t xml:space="preserve">obtained </w:t>
      </w:r>
      <w:r w:rsidRPr="00D11C1D">
        <w:rPr>
          <w:rFonts w:eastAsia="Constantia" w:cs="Constantia"/>
          <w:szCs w:val="24"/>
        </w:rPr>
        <w:t>across all shearing stages. In the initial phase at 50 kPa confining pressure, facemask-reinforced FRS specimens exhibited a</w:t>
      </w:r>
      <w:r w:rsidR="00ED058D" w:rsidRPr="00D11C1D">
        <w:rPr>
          <w:rFonts w:eastAsia="Constantia" w:cs="Constantia"/>
          <w:szCs w:val="24"/>
        </w:rPr>
        <w:t>n</w:t>
      </w:r>
      <w:r w:rsidRPr="00D11C1D">
        <w:rPr>
          <w:rFonts w:eastAsia="Constantia" w:cs="Constantia"/>
          <w:szCs w:val="24"/>
        </w:rPr>
        <w:t xml:space="preserve"> </w:t>
      </w:r>
      <w:r w:rsidR="00185D72" w:rsidRPr="00D11C1D">
        <w:rPr>
          <w:rFonts w:eastAsia="Constantia" w:cs="Constantia"/>
          <w:szCs w:val="24"/>
        </w:rPr>
        <w:t>8</w:t>
      </w:r>
      <w:r w:rsidRPr="00D11C1D">
        <w:rPr>
          <w:rFonts w:eastAsia="Constantia" w:cs="Constantia"/>
          <w:szCs w:val="24"/>
        </w:rPr>
        <w:t xml:space="preserve">% increase in shear strength, with an average increase of approximately </w:t>
      </w:r>
      <w:r w:rsidR="004613F7" w:rsidRPr="00D11C1D">
        <w:rPr>
          <w:rFonts w:eastAsia="Constantia" w:cs="Constantia"/>
          <w:szCs w:val="24"/>
        </w:rPr>
        <w:t>49.7</w:t>
      </w:r>
      <w:r w:rsidRPr="00D11C1D">
        <w:rPr>
          <w:rFonts w:eastAsia="Constantia" w:cs="Constantia"/>
          <w:szCs w:val="24"/>
        </w:rPr>
        <w:t xml:space="preserve"> kPa when compared to unreinforced raw soil. This improvement continued in stage 2, conducted at 250 kPa effective confining pressure, showing an average </w:t>
      </w:r>
      <w:r w:rsidR="00260C22" w:rsidRPr="00D11C1D">
        <w:rPr>
          <w:rFonts w:eastAsia="Constantia" w:cs="Constantia"/>
          <w:szCs w:val="24"/>
        </w:rPr>
        <w:t xml:space="preserve">of </w:t>
      </w:r>
      <w:r w:rsidR="00B62321" w:rsidRPr="00D11C1D">
        <w:rPr>
          <w:rFonts w:eastAsia="Constantia" w:cs="Constantia"/>
          <w:szCs w:val="24"/>
        </w:rPr>
        <w:t>27</w:t>
      </w:r>
      <w:r w:rsidRPr="00D11C1D">
        <w:rPr>
          <w:rFonts w:eastAsia="Constantia" w:cs="Constantia"/>
          <w:szCs w:val="24"/>
        </w:rPr>
        <w:t>.</w:t>
      </w:r>
      <w:r w:rsidR="00B62321" w:rsidRPr="00D11C1D">
        <w:rPr>
          <w:rFonts w:eastAsia="Constantia" w:cs="Constantia"/>
          <w:szCs w:val="24"/>
        </w:rPr>
        <w:t>5</w:t>
      </w:r>
      <w:r w:rsidRPr="00D11C1D">
        <w:rPr>
          <w:rFonts w:eastAsia="Constantia" w:cs="Constantia"/>
          <w:szCs w:val="24"/>
        </w:rPr>
        <w:t xml:space="preserve">% increase, </w:t>
      </w:r>
      <w:r w:rsidR="00B62321" w:rsidRPr="00D11C1D">
        <w:rPr>
          <w:rFonts w:eastAsia="Constantia" w:cs="Constantia"/>
          <w:szCs w:val="24"/>
        </w:rPr>
        <w:t>with an average improvement of</w:t>
      </w:r>
      <w:r w:rsidRPr="00D11C1D">
        <w:rPr>
          <w:rFonts w:eastAsia="Constantia" w:cs="Constantia"/>
          <w:szCs w:val="24"/>
        </w:rPr>
        <w:t xml:space="preserve"> </w:t>
      </w:r>
      <w:r w:rsidR="00995070" w:rsidRPr="00D11C1D">
        <w:rPr>
          <w:rFonts w:eastAsia="Constantia" w:cs="Constantia"/>
          <w:szCs w:val="24"/>
        </w:rPr>
        <w:t>162.9</w:t>
      </w:r>
      <w:r w:rsidRPr="00D11C1D">
        <w:rPr>
          <w:rFonts w:eastAsia="Constantia" w:cs="Constantia"/>
          <w:szCs w:val="24"/>
        </w:rPr>
        <w:t xml:space="preserve"> kPa</w:t>
      </w:r>
      <w:r w:rsidR="00995070" w:rsidRPr="00D11C1D">
        <w:rPr>
          <w:rFonts w:eastAsia="Constantia" w:cs="Constantia"/>
          <w:szCs w:val="24"/>
        </w:rPr>
        <w:t xml:space="preserve"> in max</w:t>
      </w:r>
      <w:r w:rsidR="00D539FE" w:rsidRPr="00D11C1D">
        <w:rPr>
          <w:rFonts w:eastAsia="Constantia" w:cs="Constantia"/>
          <w:szCs w:val="24"/>
        </w:rPr>
        <w:t>imum</w:t>
      </w:r>
      <w:r w:rsidR="00995070" w:rsidRPr="00D11C1D">
        <w:rPr>
          <w:rFonts w:eastAsia="Constantia" w:cs="Constantia"/>
          <w:szCs w:val="24"/>
        </w:rPr>
        <w:t xml:space="preserve"> shear strengt</w:t>
      </w:r>
      <w:r w:rsidR="00D539FE" w:rsidRPr="00D11C1D">
        <w:rPr>
          <w:rFonts w:eastAsia="Constantia" w:cs="Constantia"/>
          <w:szCs w:val="24"/>
        </w:rPr>
        <w:t>h</w:t>
      </w:r>
      <w:r w:rsidRPr="00D11C1D">
        <w:rPr>
          <w:rFonts w:eastAsia="Constantia" w:cs="Constantia"/>
          <w:szCs w:val="24"/>
        </w:rPr>
        <w:t xml:space="preserve">. The </w:t>
      </w:r>
      <w:r w:rsidR="00260C22" w:rsidRPr="00D11C1D">
        <w:rPr>
          <w:rFonts w:eastAsia="Constantia" w:cs="Constantia"/>
          <w:szCs w:val="24"/>
        </w:rPr>
        <w:t xml:space="preserve">improvement in strength </w:t>
      </w:r>
      <w:r w:rsidRPr="00D11C1D">
        <w:rPr>
          <w:rFonts w:eastAsia="Constantia" w:cs="Constantia"/>
          <w:szCs w:val="24"/>
        </w:rPr>
        <w:t xml:space="preserve">extended into stage 3, carried out at 450 kPa effective confining pressure, demonstrating an average </w:t>
      </w:r>
      <w:r w:rsidR="00260C22" w:rsidRPr="00D11C1D">
        <w:rPr>
          <w:rFonts w:eastAsia="Constantia" w:cs="Constantia"/>
          <w:szCs w:val="24"/>
        </w:rPr>
        <w:t xml:space="preserve">of </w:t>
      </w:r>
      <w:r w:rsidRPr="00D11C1D">
        <w:rPr>
          <w:rFonts w:eastAsia="Constantia" w:cs="Constantia"/>
          <w:szCs w:val="24"/>
        </w:rPr>
        <w:t>1</w:t>
      </w:r>
      <w:r w:rsidR="008E6E7F" w:rsidRPr="00D11C1D">
        <w:rPr>
          <w:rFonts w:eastAsia="Constantia" w:cs="Constantia"/>
          <w:szCs w:val="24"/>
        </w:rPr>
        <w:t>6</w:t>
      </w:r>
      <w:r w:rsidRPr="00D11C1D">
        <w:rPr>
          <w:rFonts w:eastAsia="Constantia" w:cs="Constantia"/>
          <w:szCs w:val="24"/>
        </w:rPr>
        <w:t>.</w:t>
      </w:r>
      <w:r w:rsidR="008E6E7F" w:rsidRPr="00D11C1D">
        <w:rPr>
          <w:rFonts w:eastAsia="Constantia" w:cs="Constantia"/>
          <w:szCs w:val="24"/>
        </w:rPr>
        <w:t>9</w:t>
      </w:r>
      <w:r w:rsidRPr="00D11C1D">
        <w:rPr>
          <w:rFonts w:eastAsia="Constantia" w:cs="Constantia"/>
          <w:szCs w:val="24"/>
        </w:rPr>
        <w:t xml:space="preserve">% increase, with an average shear strength </w:t>
      </w:r>
      <w:r w:rsidR="008E6E7F" w:rsidRPr="00D11C1D">
        <w:rPr>
          <w:rFonts w:eastAsia="Constantia" w:cs="Constantia"/>
          <w:szCs w:val="24"/>
        </w:rPr>
        <w:t xml:space="preserve">improvement </w:t>
      </w:r>
      <w:r w:rsidRPr="00D11C1D">
        <w:rPr>
          <w:rFonts w:eastAsia="Constantia" w:cs="Constantia"/>
          <w:szCs w:val="24"/>
        </w:rPr>
        <w:t xml:space="preserve">of </w:t>
      </w:r>
      <w:r w:rsidR="00260C22" w:rsidRPr="00D11C1D">
        <w:rPr>
          <w:rFonts w:eastAsia="Constantia" w:cs="Constantia"/>
          <w:szCs w:val="24"/>
        </w:rPr>
        <w:t xml:space="preserve">approximately </w:t>
      </w:r>
      <w:r w:rsidR="00061DDD" w:rsidRPr="00D11C1D">
        <w:rPr>
          <w:rFonts w:eastAsia="Constantia" w:cs="Constantia"/>
          <w:szCs w:val="24"/>
        </w:rPr>
        <w:t>134</w:t>
      </w:r>
      <w:r w:rsidRPr="00D11C1D">
        <w:rPr>
          <w:rFonts w:eastAsia="Constantia" w:cs="Constantia"/>
          <w:szCs w:val="24"/>
        </w:rPr>
        <w:t>.</w:t>
      </w:r>
      <w:r w:rsidR="00061DDD" w:rsidRPr="00D11C1D">
        <w:rPr>
          <w:rFonts w:eastAsia="Constantia" w:cs="Constantia"/>
          <w:szCs w:val="24"/>
        </w:rPr>
        <w:t>6</w:t>
      </w:r>
      <w:r w:rsidRPr="00D11C1D">
        <w:rPr>
          <w:rFonts w:eastAsia="Constantia" w:cs="Constantia"/>
          <w:szCs w:val="24"/>
        </w:rPr>
        <w:t xml:space="preserve"> kPa in </w:t>
      </w:r>
      <w:r w:rsidR="008E6E7F" w:rsidRPr="00D11C1D">
        <w:rPr>
          <w:rFonts w:eastAsia="Constantia" w:cs="Constantia"/>
          <w:szCs w:val="24"/>
        </w:rPr>
        <w:t>FRS specimens</w:t>
      </w:r>
      <w:r w:rsidRPr="00D11C1D">
        <w:rPr>
          <w:rFonts w:eastAsia="Constantia" w:cs="Constantia"/>
          <w:szCs w:val="24"/>
        </w:rPr>
        <w:t>.</w:t>
      </w:r>
    </w:p>
    <w:p w14:paraId="26E6EA56" w14:textId="157440CE" w:rsidR="00002179" w:rsidRPr="00D11C1D" w:rsidRDefault="002F2F25" w:rsidP="002F2F25">
      <w:pPr>
        <w:spacing w:before="0" w:line="480" w:lineRule="auto"/>
        <w:jc w:val="left"/>
        <w:rPr>
          <w:rFonts w:eastAsia="Constantia" w:cs="Constantia"/>
          <w:szCs w:val="24"/>
        </w:rPr>
      </w:pPr>
      <w:r w:rsidRPr="00D11C1D">
        <w:rPr>
          <w:rFonts w:eastAsia="Constantia" w:cs="Constantia"/>
          <w:szCs w:val="24"/>
        </w:rPr>
        <w:t xml:space="preserve">The second </w:t>
      </w:r>
      <w:r w:rsidR="00260C22" w:rsidRPr="00D11C1D">
        <w:rPr>
          <w:rFonts w:eastAsia="Constantia" w:cs="Constantia"/>
          <w:szCs w:val="24"/>
        </w:rPr>
        <w:t xml:space="preserve">objective was to </w:t>
      </w:r>
      <w:r w:rsidRPr="00D11C1D">
        <w:rPr>
          <w:rFonts w:eastAsia="Constantia" w:cs="Constantia"/>
          <w:szCs w:val="24"/>
        </w:rPr>
        <w:t xml:space="preserve">examine the influence of </w:t>
      </w:r>
      <w:r w:rsidR="00260C22" w:rsidRPr="00D11C1D">
        <w:rPr>
          <w:rFonts w:eastAsia="Constantia" w:cs="Constantia"/>
          <w:szCs w:val="24"/>
        </w:rPr>
        <w:t xml:space="preserve">selected </w:t>
      </w:r>
      <w:r w:rsidRPr="00D11C1D">
        <w:rPr>
          <w:rFonts w:eastAsia="Constantia" w:cs="Constantia"/>
          <w:szCs w:val="24"/>
        </w:rPr>
        <w:t>facemask fiber attributes</w:t>
      </w:r>
      <w:r w:rsidR="00260C22" w:rsidRPr="00D11C1D">
        <w:rPr>
          <w:rFonts w:eastAsia="Constantia" w:cs="Constantia"/>
          <w:szCs w:val="24"/>
        </w:rPr>
        <w:t xml:space="preserve"> </w:t>
      </w:r>
      <w:r w:rsidRPr="00D11C1D">
        <w:rPr>
          <w:rFonts w:eastAsia="Constantia" w:cs="Constantia"/>
          <w:szCs w:val="24"/>
        </w:rPr>
        <w:t xml:space="preserve">on the shear strength of Fiber-Reinforced Soils (FRS). </w:t>
      </w:r>
      <w:r w:rsidR="00260C22" w:rsidRPr="00D11C1D">
        <w:rPr>
          <w:rFonts w:eastAsia="Constantia" w:cs="Constantia"/>
          <w:szCs w:val="24"/>
        </w:rPr>
        <w:t xml:space="preserve">The attributes of interest at this stage were the fibers’ concentration and dimensions. Results shown in Figs. </w:t>
      </w:r>
      <w:r w:rsidR="009F0087" w:rsidRPr="00D11C1D">
        <w:rPr>
          <w:rFonts w:eastAsia="Constantia" w:cs="Constantia"/>
          <w:szCs w:val="24"/>
        </w:rPr>
        <w:t>38 to 4</w:t>
      </w:r>
      <w:r w:rsidR="00FC7BBD" w:rsidRPr="00D11C1D">
        <w:rPr>
          <w:rFonts w:eastAsia="Constantia" w:cs="Constantia"/>
          <w:szCs w:val="24"/>
        </w:rPr>
        <w:t>1</w:t>
      </w:r>
      <w:r w:rsidRPr="00D11C1D">
        <w:rPr>
          <w:rFonts w:eastAsia="Constantia" w:cs="Constantia"/>
          <w:szCs w:val="24"/>
        </w:rPr>
        <w:t xml:space="preserve"> </w:t>
      </w:r>
      <w:r w:rsidR="00260C22" w:rsidRPr="00D11C1D">
        <w:rPr>
          <w:rFonts w:eastAsia="Constantia" w:cs="Constantia"/>
          <w:szCs w:val="24"/>
        </w:rPr>
        <w:t>and Table</w:t>
      </w:r>
      <w:r w:rsidR="00FC7BBD" w:rsidRPr="00D11C1D">
        <w:rPr>
          <w:rFonts w:eastAsia="Constantia" w:cs="Constantia"/>
          <w:szCs w:val="24"/>
        </w:rPr>
        <w:t xml:space="preserve"> 1</w:t>
      </w:r>
      <w:r w:rsidR="00BA658C" w:rsidRPr="00D11C1D">
        <w:rPr>
          <w:rFonts w:eastAsia="Constantia" w:cs="Constantia"/>
          <w:szCs w:val="24"/>
        </w:rPr>
        <w:t>5</w:t>
      </w:r>
      <w:r w:rsidR="00260C22" w:rsidRPr="00D11C1D">
        <w:rPr>
          <w:rFonts w:eastAsia="Constantia" w:cs="Constantia"/>
          <w:szCs w:val="24"/>
        </w:rPr>
        <w:t xml:space="preserve"> </w:t>
      </w:r>
      <w:r w:rsidR="009B6A8F" w:rsidRPr="00D11C1D">
        <w:rPr>
          <w:rFonts w:eastAsia="Constantia" w:cs="Constantia"/>
          <w:szCs w:val="24"/>
        </w:rPr>
        <w:t xml:space="preserve">show that </w:t>
      </w:r>
      <w:r w:rsidRPr="00D11C1D">
        <w:rPr>
          <w:rFonts w:eastAsia="Constantia" w:cs="Constantia"/>
          <w:szCs w:val="24"/>
        </w:rPr>
        <w:t xml:space="preserve">fiber concentration </w:t>
      </w:r>
      <w:r w:rsidR="009B6A8F" w:rsidRPr="00D11C1D">
        <w:rPr>
          <w:rFonts w:eastAsia="Constantia" w:cs="Constantia"/>
          <w:szCs w:val="24"/>
        </w:rPr>
        <w:t xml:space="preserve">can have a significant influence </w:t>
      </w:r>
      <w:r w:rsidRPr="00D11C1D">
        <w:rPr>
          <w:rFonts w:eastAsia="Constantia" w:cs="Constantia"/>
          <w:szCs w:val="24"/>
        </w:rPr>
        <w:t xml:space="preserve">on </w:t>
      </w:r>
      <w:r w:rsidR="009B6A8F" w:rsidRPr="00D11C1D">
        <w:rPr>
          <w:rFonts w:eastAsia="Constantia" w:cs="Constantia"/>
          <w:szCs w:val="24"/>
        </w:rPr>
        <w:t xml:space="preserve">the FRS </w:t>
      </w:r>
      <w:r w:rsidRPr="00D11C1D">
        <w:rPr>
          <w:rFonts w:eastAsia="Constantia" w:cs="Constantia"/>
          <w:szCs w:val="24"/>
        </w:rPr>
        <w:t>shear strength. For example, there is a consistent trend across all three stages, where FM-D25-C1.2 outperformed FM-D25-C1.6, and FM-D50-C0.8 exhibited greater strength compared to FM-D50-C1.2. This suggests that the</w:t>
      </w:r>
      <w:r w:rsidR="00AC0BEB" w:rsidRPr="00D11C1D">
        <w:rPr>
          <w:rFonts w:eastAsia="Constantia" w:cs="Constantia"/>
          <w:szCs w:val="24"/>
        </w:rPr>
        <w:t>se</w:t>
      </w:r>
      <w:r w:rsidRPr="00D11C1D">
        <w:rPr>
          <w:rFonts w:eastAsia="Constantia" w:cs="Constantia"/>
          <w:szCs w:val="24"/>
        </w:rPr>
        <w:t xml:space="preserve"> higher concentrations of fibers tested were past the optimum level</w:t>
      </w:r>
      <w:r w:rsidR="00AC0BEB" w:rsidRPr="00D11C1D">
        <w:rPr>
          <w:rFonts w:eastAsia="Constantia" w:cs="Constantia"/>
          <w:szCs w:val="24"/>
        </w:rPr>
        <w:t xml:space="preserve"> for that given aspect ratio</w:t>
      </w:r>
      <w:r w:rsidRPr="00D11C1D">
        <w:rPr>
          <w:rFonts w:eastAsia="Constantia" w:cs="Constantia"/>
          <w:szCs w:val="24"/>
        </w:rPr>
        <w:t xml:space="preserve">, </w:t>
      </w:r>
      <w:r w:rsidR="00AC0BEB" w:rsidRPr="00D11C1D">
        <w:rPr>
          <w:rFonts w:eastAsia="Constantia" w:cs="Constantia"/>
          <w:szCs w:val="24"/>
        </w:rPr>
        <w:t xml:space="preserve">explaining why lower </w:t>
      </w:r>
      <w:r w:rsidRPr="00D11C1D">
        <w:rPr>
          <w:rFonts w:eastAsia="Constantia" w:cs="Constantia"/>
          <w:szCs w:val="24"/>
        </w:rPr>
        <w:t>concentrations delivered better performance.</w:t>
      </w:r>
      <w:r w:rsidR="00CE5242" w:rsidRPr="00D11C1D">
        <w:rPr>
          <w:rFonts w:eastAsia="Constantia" w:cs="Constantia"/>
          <w:szCs w:val="24"/>
        </w:rPr>
        <w:t xml:space="preserve"> </w:t>
      </w:r>
      <w:r w:rsidR="00A33370" w:rsidRPr="00D11C1D">
        <w:rPr>
          <w:rFonts w:eastAsia="Constantia" w:cs="Constantia"/>
          <w:szCs w:val="24"/>
        </w:rPr>
        <w:t>Also</w:t>
      </w:r>
      <w:r w:rsidR="00CE5242" w:rsidRPr="00D11C1D">
        <w:rPr>
          <w:rFonts w:eastAsia="Constantia" w:cs="Constantia"/>
          <w:szCs w:val="24"/>
        </w:rPr>
        <w:t xml:space="preserve">, </w:t>
      </w:r>
      <w:r w:rsidR="00A213A6" w:rsidRPr="00D11C1D">
        <w:rPr>
          <w:rFonts w:eastAsia="Constantia" w:cs="Constantia"/>
          <w:szCs w:val="24"/>
        </w:rPr>
        <w:t xml:space="preserve">as evidenced in the toughness analysis of the specimens, </w:t>
      </w:r>
      <w:r w:rsidR="00C470E4" w:rsidRPr="00D11C1D">
        <w:rPr>
          <w:rFonts w:eastAsia="Constantia" w:cs="Constantia"/>
          <w:szCs w:val="24"/>
        </w:rPr>
        <w:t xml:space="preserve">aspect ratio </w:t>
      </w:r>
      <w:r w:rsidR="00A01C42" w:rsidRPr="00D11C1D">
        <w:rPr>
          <w:rFonts w:eastAsia="Constantia" w:cs="Constantia"/>
          <w:szCs w:val="24"/>
        </w:rPr>
        <w:t xml:space="preserve">was </w:t>
      </w:r>
      <w:proofErr w:type="gramStart"/>
      <w:r w:rsidR="00A01C42" w:rsidRPr="00D11C1D">
        <w:rPr>
          <w:rFonts w:eastAsia="Constantia" w:cs="Constantia"/>
          <w:szCs w:val="24"/>
        </w:rPr>
        <w:t>an</w:t>
      </w:r>
      <w:proofErr w:type="gramEnd"/>
      <w:r w:rsidR="00A01C42" w:rsidRPr="00D11C1D">
        <w:rPr>
          <w:rFonts w:eastAsia="Constantia" w:cs="Constantia"/>
          <w:szCs w:val="24"/>
        </w:rPr>
        <w:t xml:space="preserve"> </w:t>
      </w:r>
      <w:r w:rsidR="00A33370" w:rsidRPr="00D11C1D">
        <w:rPr>
          <w:rFonts w:eastAsia="Constantia" w:cs="Constantia"/>
          <w:szCs w:val="24"/>
        </w:rPr>
        <w:t xml:space="preserve">discerning </w:t>
      </w:r>
      <w:r w:rsidR="00A01C42" w:rsidRPr="00D11C1D">
        <w:rPr>
          <w:rFonts w:eastAsia="Constantia" w:cs="Constantia"/>
          <w:szCs w:val="24"/>
        </w:rPr>
        <w:t xml:space="preserve">factor between fiber groups, as </w:t>
      </w:r>
      <w:r w:rsidR="00B059F2" w:rsidRPr="00D11C1D">
        <w:rPr>
          <w:rFonts w:eastAsia="Constantia" w:cs="Constantia"/>
          <w:szCs w:val="24"/>
        </w:rPr>
        <w:t xml:space="preserve">the thinner D25 </w:t>
      </w:r>
      <w:r w:rsidR="00B059F2" w:rsidRPr="00D11C1D">
        <w:rPr>
          <w:rFonts w:eastAsia="Constantia" w:cs="Constantia"/>
          <w:szCs w:val="24"/>
        </w:rPr>
        <w:lastRenderedPageBreak/>
        <w:t>specimens</w:t>
      </w:r>
      <w:r w:rsidR="00E45FDD" w:rsidRPr="00D11C1D">
        <w:rPr>
          <w:rFonts w:eastAsia="Constantia" w:cs="Constantia"/>
          <w:szCs w:val="24"/>
        </w:rPr>
        <w:t xml:space="preserve"> demonstrated </w:t>
      </w:r>
      <w:r w:rsidR="00B059F2" w:rsidRPr="00D11C1D">
        <w:rPr>
          <w:rFonts w:eastAsia="Constantia" w:cs="Constantia"/>
          <w:szCs w:val="24"/>
        </w:rPr>
        <w:t>a higher shear strength than</w:t>
      </w:r>
      <w:r w:rsidR="00E45FDD" w:rsidRPr="00D11C1D">
        <w:rPr>
          <w:rFonts w:eastAsia="Constantia" w:cs="Constantia"/>
          <w:szCs w:val="24"/>
        </w:rPr>
        <w:t xml:space="preserve"> </w:t>
      </w:r>
      <w:r w:rsidR="00B059F2" w:rsidRPr="00D11C1D">
        <w:rPr>
          <w:rFonts w:eastAsia="Constantia" w:cs="Constantia"/>
          <w:szCs w:val="24"/>
        </w:rPr>
        <w:t xml:space="preserve">D50 specimens. </w:t>
      </w:r>
      <w:r w:rsidR="00100B2E" w:rsidRPr="00D11C1D">
        <w:rPr>
          <w:rFonts w:eastAsia="Constantia" w:cs="Constantia"/>
          <w:szCs w:val="24"/>
        </w:rPr>
        <w:t>For example, i</w:t>
      </w:r>
      <w:r w:rsidRPr="00D11C1D">
        <w:rPr>
          <w:rFonts w:eastAsia="Constantia" w:cs="Constantia"/>
          <w:szCs w:val="24"/>
        </w:rPr>
        <w:t xml:space="preserve">n the second stage, </w:t>
      </w:r>
      <w:r w:rsidR="00A33370" w:rsidRPr="00D11C1D">
        <w:rPr>
          <w:rFonts w:eastAsia="Constantia" w:cs="Constantia"/>
          <w:szCs w:val="24"/>
        </w:rPr>
        <w:t xml:space="preserve">the </w:t>
      </w:r>
      <w:r w:rsidR="005679BA" w:rsidRPr="00D11C1D">
        <w:rPr>
          <w:rFonts w:eastAsia="Constantia" w:cs="Constantia"/>
          <w:szCs w:val="24"/>
        </w:rPr>
        <w:t>FM-</w:t>
      </w:r>
      <w:r w:rsidRPr="00D11C1D">
        <w:rPr>
          <w:rFonts w:eastAsia="Constantia" w:cs="Constantia"/>
          <w:szCs w:val="24"/>
        </w:rPr>
        <w:t>D25</w:t>
      </w:r>
      <w:r w:rsidR="005679BA" w:rsidRPr="00D11C1D">
        <w:rPr>
          <w:rFonts w:eastAsia="Constantia" w:cs="Constantia"/>
          <w:szCs w:val="24"/>
        </w:rPr>
        <w:t xml:space="preserve">-C1.2 </w:t>
      </w:r>
      <w:r w:rsidR="00A33370" w:rsidRPr="00D11C1D">
        <w:rPr>
          <w:rFonts w:eastAsia="Constantia" w:cs="Constantia"/>
          <w:szCs w:val="24"/>
        </w:rPr>
        <w:t xml:space="preserve">specimen </w:t>
      </w:r>
      <w:r w:rsidRPr="00D11C1D">
        <w:rPr>
          <w:rFonts w:eastAsia="Constantia" w:cs="Constantia"/>
          <w:szCs w:val="24"/>
        </w:rPr>
        <w:t>show</w:t>
      </w:r>
      <w:r w:rsidR="00A33370" w:rsidRPr="00D11C1D">
        <w:rPr>
          <w:rFonts w:eastAsia="Constantia" w:cs="Constantia"/>
          <w:szCs w:val="24"/>
        </w:rPr>
        <w:t>ed</w:t>
      </w:r>
      <w:r w:rsidRPr="00D11C1D">
        <w:rPr>
          <w:rFonts w:eastAsia="Constantia" w:cs="Constantia"/>
          <w:szCs w:val="24"/>
        </w:rPr>
        <w:t xml:space="preserve"> an increase in shear strength of approximately 32.1%, while </w:t>
      </w:r>
      <w:r w:rsidR="00A33370" w:rsidRPr="00D11C1D">
        <w:rPr>
          <w:rFonts w:eastAsia="Constantia" w:cs="Constantia"/>
          <w:szCs w:val="24"/>
        </w:rPr>
        <w:t xml:space="preserve">the corresponding increase in </w:t>
      </w:r>
      <w:r w:rsidR="005679BA" w:rsidRPr="00D11C1D">
        <w:rPr>
          <w:rFonts w:eastAsia="Constantia" w:cs="Constantia"/>
          <w:szCs w:val="24"/>
        </w:rPr>
        <w:t xml:space="preserve">FM-D50-C1.2 </w:t>
      </w:r>
      <w:r w:rsidR="00A33370" w:rsidRPr="00D11C1D">
        <w:rPr>
          <w:rFonts w:eastAsia="Constantia" w:cs="Constantia"/>
          <w:szCs w:val="24"/>
        </w:rPr>
        <w:t>was</w:t>
      </w:r>
      <w:r w:rsidRPr="00D11C1D">
        <w:rPr>
          <w:rFonts w:eastAsia="Constantia" w:cs="Constantia"/>
          <w:szCs w:val="24"/>
        </w:rPr>
        <w:t xml:space="preserve"> 29.2</w:t>
      </w:r>
      <w:r w:rsidR="005679BA" w:rsidRPr="00D11C1D">
        <w:rPr>
          <w:rFonts w:eastAsia="Constantia" w:cs="Constantia"/>
          <w:szCs w:val="24"/>
        </w:rPr>
        <w:t>%</w:t>
      </w:r>
      <w:r w:rsidRPr="00D11C1D">
        <w:rPr>
          <w:rFonts w:eastAsia="Constantia" w:cs="Constantia"/>
          <w:szCs w:val="24"/>
        </w:rPr>
        <w:t xml:space="preserve">, </w:t>
      </w:r>
      <w:r w:rsidR="00100B2E" w:rsidRPr="00D11C1D">
        <w:rPr>
          <w:rFonts w:eastAsia="Constantia" w:cs="Constantia"/>
          <w:szCs w:val="24"/>
        </w:rPr>
        <w:t>which suggests</w:t>
      </w:r>
      <w:r w:rsidRPr="00D11C1D">
        <w:rPr>
          <w:rFonts w:eastAsia="Constantia" w:cs="Constantia"/>
          <w:szCs w:val="24"/>
        </w:rPr>
        <w:t xml:space="preserve"> a slight advantage for the 25 mm fibers.</w:t>
      </w:r>
      <w:r w:rsidR="00606F9C" w:rsidRPr="00D11C1D">
        <w:rPr>
          <w:rFonts w:eastAsia="Constantia" w:cs="Constantia"/>
          <w:szCs w:val="24"/>
        </w:rPr>
        <w:t xml:space="preserve"> </w:t>
      </w:r>
      <w:r w:rsidR="00715BB9" w:rsidRPr="00D11C1D">
        <w:rPr>
          <w:rFonts w:eastAsia="Constantia" w:cs="Constantia"/>
          <w:szCs w:val="24"/>
        </w:rPr>
        <w:t xml:space="preserve">This better performance became definitive in the third stage, where </w:t>
      </w:r>
      <w:r w:rsidR="005679BA" w:rsidRPr="00D11C1D">
        <w:rPr>
          <w:rFonts w:eastAsia="Constantia" w:cs="Constantia"/>
          <w:szCs w:val="24"/>
        </w:rPr>
        <w:t xml:space="preserve">the D25 specimen </w:t>
      </w:r>
      <w:r w:rsidR="0015397C" w:rsidRPr="00D11C1D">
        <w:rPr>
          <w:rFonts w:eastAsia="Constantia" w:cs="Constantia"/>
          <w:szCs w:val="24"/>
        </w:rPr>
        <w:t xml:space="preserve">showed a 39.7% improvement compared to a 13.2% of the D50 case. </w:t>
      </w:r>
    </w:p>
    <w:p w14:paraId="14C4EE68" w14:textId="288C5570" w:rsidR="00057B72" w:rsidRPr="00D11C1D" w:rsidRDefault="00057B72" w:rsidP="002F2F25">
      <w:pPr>
        <w:spacing w:before="0" w:line="480" w:lineRule="auto"/>
        <w:jc w:val="left"/>
        <w:rPr>
          <w:rFonts w:eastAsia="Constantia" w:cs="Constantia"/>
          <w:szCs w:val="24"/>
        </w:rPr>
      </w:pPr>
      <w:r w:rsidRPr="00D11C1D">
        <w:rPr>
          <w:rFonts w:eastAsia="Constantia" w:cs="Constantia"/>
          <w:szCs w:val="24"/>
        </w:rPr>
        <w:t xml:space="preserve">This </w:t>
      </w:r>
      <w:r w:rsidR="00A33370" w:rsidRPr="00D11C1D">
        <w:rPr>
          <w:rFonts w:eastAsia="Constantia" w:cs="Constantia"/>
          <w:szCs w:val="24"/>
        </w:rPr>
        <w:t xml:space="preserve">led </w:t>
      </w:r>
      <w:r w:rsidRPr="00D11C1D">
        <w:rPr>
          <w:rFonts w:eastAsia="Constantia" w:cs="Constantia"/>
          <w:szCs w:val="24"/>
        </w:rPr>
        <w:t xml:space="preserve">to the third </w:t>
      </w:r>
      <w:r w:rsidR="00A33370" w:rsidRPr="00D11C1D">
        <w:rPr>
          <w:rFonts w:eastAsia="Constantia" w:cs="Constantia"/>
          <w:szCs w:val="24"/>
        </w:rPr>
        <w:t xml:space="preserve">objective </w:t>
      </w:r>
      <w:r w:rsidRPr="00D11C1D">
        <w:rPr>
          <w:rFonts w:eastAsia="Constantia" w:cs="Constantia"/>
          <w:szCs w:val="24"/>
        </w:rPr>
        <w:t xml:space="preserve">of the study, which </w:t>
      </w:r>
      <w:r w:rsidR="00A33370" w:rsidRPr="00D11C1D">
        <w:rPr>
          <w:rFonts w:eastAsia="Constantia" w:cs="Constantia"/>
          <w:szCs w:val="24"/>
        </w:rPr>
        <w:t xml:space="preserve">was to determine a practically </w:t>
      </w:r>
      <w:r w:rsidRPr="00D11C1D">
        <w:rPr>
          <w:rFonts w:eastAsia="Constantia" w:cs="Constantia"/>
          <w:szCs w:val="24"/>
        </w:rPr>
        <w:t>optim</w:t>
      </w:r>
      <w:r w:rsidR="00A33370" w:rsidRPr="00D11C1D">
        <w:rPr>
          <w:rFonts w:eastAsia="Constantia" w:cs="Constantia"/>
          <w:szCs w:val="24"/>
        </w:rPr>
        <w:t>um</w:t>
      </w:r>
      <w:r w:rsidRPr="00D11C1D">
        <w:rPr>
          <w:rFonts w:eastAsia="Constantia" w:cs="Constantia"/>
          <w:szCs w:val="24"/>
        </w:rPr>
        <w:t xml:space="preserve"> </w:t>
      </w:r>
      <w:r w:rsidR="00A33370" w:rsidRPr="00D11C1D">
        <w:rPr>
          <w:rFonts w:eastAsia="Constantia" w:cs="Constantia"/>
          <w:szCs w:val="24"/>
        </w:rPr>
        <w:t xml:space="preserve">combination of fibers’ aspect ratio and concentration to maximize FRS </w:t>
      </w:r>
      <w:r w:rsidRPr="00D11C1D">
        <w:rPr>
          <w:rFonts w:eastAsia="Constantia" w:cs="Constantia"/>
          <w:szCs w:val="24"/>
        </w:rPr>
        <w:t xml:space="preserve">shear strength </w:t>
      </w:r>
      <w:r w:rsidR="00A33370" w:rsidRPr="00D11C1D">
        <w:rPr>
          <w:rFonts w:eastAsia="Constantia" w:cs="Constantia"/>
          <w:szCs w:val="24"/>
        </w:rPr>
        <w:t>within the limited scope of the study</w:t>
      </w:r>
      <w:r w:rsidRPr="00D11C1D">
        <w:rPr>
          <w:rFonts w:eastAsia="Constantia" w:cs="Constantia"/>
          <w:szCs w:val="24"/>
        </w:rPr>
        <w:t xml:space="preserve">. </w:t>
      </w:r>
      <w:r w:rsidR="00560C39" w:rsidRPr="00D11C1D">
        <w:rPr>
          <w:rFonts w:eastAsia="Constantia" w:cs="Constantia"/>
          <w:szCs w:val="24"/>
        </w:rPr>
        <w:t>Results showed that overall,</w:t>
      </w:r>
      <w:r w:rsidRPr="00D11C1D">
        <w:rPr>
          <w:rFonts w:eastAsia="Constantia" w:cs="Constantia"/>
          <w:szCs w:val="24"/>
        </w:rPr>
        <w:t xml:space="preserve"> </w:t>
      </w:r>
      <w:proofErr w:type="gramStart"/>
      <w:r w:rsidRPr="00D11C1D">
        <w:rPr>
          <w:rFonts w:eastAsia="Constantia" w:cs="Constantia"/>
          <w:szCs w:val="24"/>
        </w:rPr>
        <w:t>thinner</w:t>
      </w:r>
      <w:proofErr w:type="gramEnd"/>
      <w:r w:rsidRPr="00D11C1D">
        <w:rPr>
          <w:rFonts w:eastAsia="Constantia" w:cs="Constantia"/>
          <w:szCs w:val="24"/>
        </w:rPr>
        <w:t xml:space="preserve"> and longer </w:t>
      </w:r>
      <w:r w:rsidR="00560C39" w:rsidRPr="00D11C1D">
        <w:rPr>
          <w:rFonts w:eastAsia="Constantia" w:cs="Constantia"/>
          <w:szCs w:val="24"/>
        </w:rPr>
        <w:t xml:space="preserve">facemask </w:t>
      </w:r>
      <w:r w:rsidRPr="00D11C1D">
        <w:rPr>
          <w:rFonts w:eastAsia="Constantia" w:cs="Constantia"/>
          <w:szCs w:val="24"/>
        </w:rPr>
        <w:t xml:space="preserve">fibers </w:t>
      </w:r>
      <w:r w:rsidR="00560C39" w:rsidRPr="00D11C1D">
        <w:rPr>
          <w:rFonts w:eastAsia="Constantia" w:cs="Constantia"/>
          <w:szCs w:val="24"/>
        </w:rPr>
        <w:t xml:space="preserve">led to more desirable </w:t>
      </w:r>
      <w:r w:rsidRPr="00D11C1D">
        <w:rPr>
          <w:rFonts w:eastAsia="Constantia" w:cs="Constantia"/>
          <w:szCs w:val="24"/>
        </w:rPr>
        <w:t xml:space="preserve">soil properties. This is corroborated by the higher strength and toughness </w:t>
      </w:r>
      <w:r w:rsidR="00560C39" w:rsidRPr="00D11C1D">
        <w:rPr>
          <w:rFonts w:eastAsia="Constantia" w:cs="Constantia"/>
          <w:szCs w:val="24"/>
        </w:rPr>
        <w:t xml:space="preserve">values obtained for the </w:t>
      </w:r>
      <w:r w:rsidRPr="00D11C1D">
        <w:rPr>
          <w:rFonts w:eastAsia="Constantia" w:cs="Constantia"/>
          <w:szCs w:val="24"/>
        </w:rPr>
        <w:t xml:space="preserve">D25 specimens, particularly in </w:t>
      </w:r>
      <w:r w:rsidR="00560C39" w:rsidRPr="00D11C1D">
        <w:rPr>
          <w:rFonts w:eastAsia="Constantia" w:cs="Constantia"/>
          <w:szCs w:val="24"/>
        </w:rPr>
        <w:t>S</w:t>
      </w:r>
      <w:r w:rsidRPr="00D11C1D">
        <w:rPr>
          <w:rFonts w:eastAsia="Constantia" w:cs="Constantia"/>
          <w:szCs w:val="24"/>
        </w:rPr>
        <w:t xml:space="preserve">tages 2 and 3 of the CUIC triaxial tests. </w:t>
      </w:r>
      <w:r w:rsidR="00560C39" w:rsidRPr="00D11C1D">
        <w:rPr>
          <w:rFonts w:eastAsia="Constantia" w:cs="Constantia"/>
          <w:szCs w:val="24"/>
        </w:rPr>
        <w:t xml:space="preserve">However, </w:t>
      </w:r>
      <w:r w:rsidRPr="00D11C1D">
        <w:rPr>
          <w:rFonts w:eastAsia="Constantia" w:cs="Constantia"/>
          <w:szCs w:val="24"/>
        </w:rPr>
        <w:t xml:space="preserve">D50 specimens </w:t>
      </w:r>
      <w:r w:rsidR="00560C39" w:rsidRPr="00D11C1D">
        <w:rPr>
          <w:rFonts w:eastAsia="Constantia" w:cs="Constantia"/>
          <w:szCs w:val="24"/>
        </w:rPr>
        <w:t>also showed improved</w:t>
      </w:r>
      <w:r w:rsidRPr="00D11C1D">
        <w:rPr>
          <w:rFonts w:eastAsia="Constantia" w:cs="Constantia"/>
          <w:szCs w:val="24"/>
        </w:rPr>
        <w:t xml:space="preserve"> performance compared to </w:t>
      </w:r>
      <w:r w:rsidR="00560C39" w:rsidRPr="00D11C1D">
        <w:rPr>
          <w:rFonts w:eastAsia="Constantia" w:cs="Constantia"/>
          <w:szCs w:val="24"/>
        </w:rPr>
        <w:t xml:space="preserve">raw soils and overall, within the ballpark of the performance observed from </w:t>
      </w:r>
      <w:r w:rsidRPr="00D11C1D">
        <w:rPr>
          <w:rFonts w:eastAsia="Constantia" w:cs="Constantia"/>
          <w:szCs w:val="24"/>
        </w:rPr>
        <w:t xml:space="preserve">D25 specimens. </w:t>
      </w:r>
      <w:r w:rsidR="00560C39" w:rsidRPr="00D11C1D">
        <w:rPr>
          <w:rFonts w:eastAsia="Constantia" w:cs="Constantia"/>
          <w:szCs w:val="24"/>
        </w:rPr>
        <w:t>Meanwhile</w:t>
      </w:r>
      <w:r w:rsidRPr="00D11C1D">
        <w:rPr>
          <w:rFonts w:eastAsia="Constantia" w:cs="Constantia"/>
          <w:szCs w:val="24"/>
        </w:rPr>
        <w:t xml:space="preserve">, their effective cohesion values </w:t>
      </w:r>
      <w:r w:rsidR="00560C39" w:rsidRPr="00D11C1D">
        <w:rPr>
          <w:rFonts w:eastAsia="Constantia" w:cs="Constantia"/>
          <w:szCs w:val="24"/>
        </w:rPr>
        <w:t xml:space="preserve">were overall greater than those obtained for </w:t>
      </w:r>
      <w:r w:rsidRPr="00D11C1D">
        <w:rPr>
          <w:rFonts w:eastAsia="Constantia" w:cs="Constantia"/>
          <w:szCs w:val="24"/>
        </w:rPr>
        <w:t>D25 specimens</w:t>
      </w:r>
      <w:r w:rsidR="00560C39" w:rsidRPr="00D11C1D">
        <w:rPr>
          <w:rFonts w:eastAsia="Constantia" w:cs="Constantia"/>
          <w:szCs w:val="24"/>
        </w:rPr>
        <w:t xml:space="preserve"> and at the same time showed</w:t>
      </w:r>
      <w:r w:rsidRPr="00D11C1D">
        <w:rPr>
          <w:rFonts w:eastAsia="Constantia" w:cs="Constantia"/>
          <w:szCs w:val="24"/>
        </w:rPr>
        <w:t xml:space="preserve"> a 5% improvement in the effective friction angle. Thus, </w:t>
      </w:r>
      <w:r w:rsidR="0036379A" w:rsidRPr="00D11C1D">
        <w:rPr>
          <w:rFonts w:eastAsia="Constantia" w:cs="Constantia"/>
          <w:szCs w:val="24"/>
        </w:rPr>
        <w:t>the</w:t>
      </w:r>
      <w:r w:rsidRPr="00D11C1D">
        <w:rPr>
          <w:rFonts w:eastAsia="Constantia" w:cs="Constantia"/>
          <w:szCs w:val="24"/>
        </w:rPr>
        <w:t xml:space="preserve"> </w:t>
      </w:r>
      <w:r w:rsidR="00560C39" w:rsidRPr="00D11C1D">
        <w:rPr>
          <w:rFonts w:eastAsia="Constantia" w:cs="Constantia"/>
          <w:szCs w:val="24"/>
        </w:rPr>
        <w:t>concept of practically optimum fiber concentration requires further testing and analysis to produce clearer trends and outcomes in the continuation of this study</w:t>
      </w:r>
      <w:r w:rsidRPr="00D11C1D">
        <w:rPr>
          <w:rFonts w:eastAsia="Constantia" w:cs="Constantia"/>
          <w:szCs w:val="24"/>
        </w:rPr>
        <w:t>.</w:t>
      </w:r>
    </w:p>
    <w:p w14:paraId="7125DF50" w14:textId="0B28BD1B" w:rsidR="00A742CD" w:rsidRPr="00D11C1D" w:rsidRDefault="004C28BF" w:rsidP="002F2F25">
      <w:pPr>
        <w:spacing w:before="0" w:line="480" w:lineRule="auto"/>
        <w:jc w:val="left"/>
        <w:rPr>
          <w:rFonts w:eastAsia="Constantia" w:cs="Constantia"/>
          <w:szCs w:val="24"/>
        </w:rPr>
      </w:pPr>
      <w:r w:rsidRPr="00D11C1D">
        <w:rPr>
          <w:rFonts w:eastAsia="Constantia" w:cs="Constantia"/>
          <w:szCs w:val="24"/>
        </w:rPr>
        <w:t>Results of the study (</w:t>
      </w:r>
      <w:proofErr w:type="gramStart"/>
      <w:r w:rsidRPr="00D11C1D">
        <w:rPr>
          <w:rFonts w:eastAsia="Constantia" w:cs="Constantia"/>
          <w:szCs w:val="24"/>
        </w:rPr>
        <w:t>e.g.</w:t>
      </w:r>
      <w:proofErr w:type="gramEnd"/>
      <w:r w:rsidRPr="00D11C1D">
        <w:rPr>
          <w:rFonts w:eastAsia="Constantia" w:cs="Constantia"/>
          <w:szCs w:val="24"/>
        </w:rPr>
        <w:t xml:space="preserve"> data presented in Figs. </w:t>
      </w:r>
      <w:r w:rsidR="0067688D" w:rsidRPr="00D11C1D">
        <w:rPr>
          <w:rFonts w:eastAsia="Constantia" w:cs="Constantia"/>
          <w:szCs w:val="24"/>
        </w:rPr>
        <w:t>38</w:t>
      </w:r>
      <w:r w:rsidR="009D56E5" w:rsidRPr="00D11C1D">
        <w:rPr>
          <w:rFonts w:eastAsia="Constantia" w:cs="Constantia"/>
          <w:szCs w:val="24"/>
        </w:rPr>
        <w:t xml:space="preserve"> to 40</w:t>
      </w:r>
      <w:r w:rsidR="00BA658C" w:rsidRPr="00D11C1D">
        <w:rPr>
          <w:rFonts w:eastAsia="Constantia" w:cs="Constantia"/>
          <w:szCs w:val="24"/>
        </w:rPr>
        <w:t xml:space="preserve"> </w:t>
      </w:r>
      <w:r w:rsidRPr="00D11C1D">
        <w:rPr>
          <w:rFonts w:eastAsia="Constantia" w:cs="Constantia"/>
          <w:szCs w:val="24"/>
        </w:rPr>
        <w:t xml:space="preserve">and Tables </w:t>
      </w:r>
      <w:r w:rsidR="00865B42" w:rsidRPr="00D11C1D">
        <w:rPr>
          <w:rFonts w:eastAsia="Constantia" w:cs="Constantia"/>
          <w:szCs w:val="24"/>
        </w:rPr>
        <w:t>15</w:t>
      </w:r>
      <w:r w:rsidRPr="00D11C1D">
        <w:rPr>
          <w:rFonts w:eastAsia="Constantia" w:cs="Constantia"/>
          <w:szCs w:val="24"/>
        </w:rPr>
        <w:t xml:space="preserve"> and </w:t>
      </w:r>
      <w:r w:rsidR="00865B42" w:rsidRPr="00D11C1D">
        <w:rPr>
          <w:rFonts w:eastAsia="Constantia" w:cs="Constantia"/>
          <w:szCs w:val="24"/>
        </w:rPr>
        <w:t>17</w:t>
      </w:r>
      <w:r w:rsidRPr="00D11C1D">
        <w:rPr>
          <w:rFonts w:eastAsia="Constantia" w:cs="Constantia"/>
          <w:szCs w:val="24"/>
        </w:rPr>
        <w:t xml:space="preserve">) also indicated that the range of fiber concentrations for the materials and aspect rations examined likely encompassed </w:t>
      </w:r>
      <w:r w:rsidR="004D0AD7" w:rsidRPr="00D11C1D">
        <w:rPr>
          <w:rFonts w:eastAsia="Constantia" w:cs="Constantia"/>
          <w:szCs w:val="24"/>
        </w:rPr>
        <w:t>optimal fiber concentration</w:t>
      </w:r>
      <w:r w:rsidRPr="00D11C1D">
        <w:rPr>
          <w:rFonts w:eastAsia="Constantia" w:cs="Constantia"/>
          <w:szCs w:val="24"/>
        </w:rPr>
        <w:t xml:space="preserve"> in the corresponding cases</w:t>
      </w:r>
      <w:r w:rsidR="004D0AD7" w:rsidRPr="00D11C1D">
        <w:rPr>
          <w:rFonts w:eastAsia="Constantia" w:cs="Constantia"/>
          <w:szCs w:val="24"/>
        </w:rPr>
        <w:t xml:space="preserve">. </w:t>
      </w:r>
      <w:r w:rsidRPr="00D11C1D">
        <w:rPr>
          <w:rFonts w:eastAsia="Constantia" w:cs="Constantia"/>
          <w:szCs w:val="24"/>
        </w:rPr>
        <w:t>For instance</w:t>
      </w:r>
      <w:r w:rsidR="004D0AD7" w:rsidRPr="00D11C1D">
        <w:rPr>
          <w:rFonts w:eastAsia="Constantia" w:cs="Constantia"/>
          <w:szCs w:val="24"/>
        </w:rPr>
        <w:t xml:space="preserve">, </w:t>
      </w:r>
      <w:r w:rsidR="00A3014E" w:rsidRPr="00D11C1D">
        <w:rPr>
          <w:rFonts w:eastAsia="Constantia" w:cs="Constantia"/>
          <w:szCs w:val="24"/>
        </w:rPr>
        <w:t xml:space="preserve">the toughness and shear strength </w:t>
      </w:r>
      <w:r w:rsidRPr="00D11C1D">
        <w:rPr>
          <w:rFonts w:eastAsia="Constantia" w:cs="Constantia"/>
          <w:szCs w:val="24"/>
        </w:rPr>
        <w:t>of</w:t>
      </w:r>
      <w:r w:rsidR="00A3014E" w:rsidRPr="00D11C1D">
        <w:rPr>
          <w:rFonts w:eastAsia="Constantia" w:cs="Constantia"/>
          <w:szCs w:val="24"/>
        </w:rPr>
        <w:t xml:space="preserve"> </w:t>
      </w:r>
      <w:r w:rsidR="004D0AD7" w:rsidRPr="00D11C1D">
        <w:rPr>
          <w:rFonts w:eastAsia="Constantia" w:cs="Constantia"/>
          <w:szCs w:val="24"/>
        </w:rPr>
        <w:t xml:space="preserve">FM-D50 specimens </w:t>
      </w:r>
      <w:r w:rsidRPr="00D11C1D">
        <w:rPr>
          <w:rFonts w:eastAsia="Constantia" w:cs="Constantia"/>
          <w:szCs w:val="24"/>
        </w:rPr>
        <w:t xml:space="preserve">were </w:t>
      </w:r>
      <w:r w:rsidR="004D0AD7" w:rsidRPr="00D11C1D">
        <w:rPr>
          <w:rFonts w:eastAsia="Constantia" w:cs="Constantia"/>
          <w:szCs w:val="24"/>
        </w:rPr>
        <w:t xml:space="preserve">consistently at </w:t>
      </w:r>
      <w:r w:rsidRPr="00D11C1D">
        <w:rPr>
          <w:rFonts w:eastAsia="Constantia" w:cs="Constantia"/>
          <w:szCs w:val="24"/>
        </w:rPr>
        <w:t xml:space="preserve">the </w:t>
      </w:r>
      <w:r w:rsidR="004D0AD7" w:rsidRPr="00D11C1D">
        <w:rPr>
          <w:rFonts w:eastAsia="Constantia" w:cs="Constantia"/>
          <w:szCs w:val="24"/>
        </w:rPr>
        <w:lastRenderedPageBreak/>
        <w:t>concentrations of 0.8 kg/m</w:t>
      </w:r>
      <w:r w:rsidR="004D0AD7" w:rsidRPr="00D11C1D">
        <w:rPr>
          <w:rFonts w:eastAsia="Constantia" w:cs="Constantia"/>
          <w:szCs w:val="24"/>
          <w:vertAlign w:val="superscript"/>
        </w:rPr>
        <w:t>3</w:t>
      </w:r>
      <w:r w:rsidR="004D0AD7" w:rsidRPr="00D11C1D">
        <w:rPr>
          <w:rFonts w:eastAsia="Constantia" w:cs="Constantia"/>
          <w:szCs w:val="24"/>
        </w:rPr>
        <w:t xml:space="preserve"> </w:t>
      </w:r>
      <w:r w:rsidRPr="00D11C1D">
        <w:rPr>
          <w:rFonts w:eastAsia="Constantia" w:cs="Constantia"/>
          <w:szCs w:val="24"/>
        </w:rPr>
        <w:t>were consistently greater than those for</w:t>
      </w:r>
      <w:r w:rsidR="008B779D" w:rsidRPr="00D11C1D">
        <w:rPr>
          <w:rFonts w:eastAsia="Constantia" w:cs="Constantia"/>
          <w:szCs w:val="24"/>
        </w:rPr>
        <w:t xml:space="preserve"> </w:t>
      </w:r>
      <w:r w:rsidRPr="00D11C1D">
        <w:rPr>
          <w:rFonts w:eastAsia="Constantia" w:cs="Constantia"/>
          <w:szCs w:val="24"/>
        </w:rPr>
        <w:t>the</w:t>
      </w:r>
      <w:r w:rsidR="004D0AD7" w:rsidRPr="00D11C1D">
        <w:rPr>
          <w:rFonts w:eastAsia="Constantia" w:cs="Constantia"/>
          <w:szCs w:val="24"/>
        </w:rPr>
        <w:t xml:space="preserve"> 1.2 kg/m</w:t>
      </w:r>
      <w:r w:rsidR="004D0AD7" w:rsidRPr="00D11C1D">
        <w:rPr>
          <w:rFonts w:eastAsia="Constantia" w:cs="Constantia"/>
          <w:szCs w:val="24"/>
          <w:vertAlign w:val="superscript"/>
        </w:rPr>
        <w:t>3</w:t>
      </w:r>
      <w:r w:rsidRPr="00D11C1D">
        <w:rPr>
          <w:rFonts w:eastAsia="Constantia" w:cs="Constantia"/>
          <w:szCs w:val="24"/>
        </w:rPr>
        <w:t xml:space="preserve"> alternative. Similarly</w:t>
      </w:r>
      <w:r w:rsidR="004D0AD7" w:rsidRPr="00D11C1D">
        <w:rPr>
          <w:rFonts w:eastAsia="Constantia" w:cs="Constantia"/>
          <w:szCs w:val="24"/>
        </w:rPr>
        <w:t xml:space="preserve">, FM-D25 specimens </w:t>
      </w:r>
      <w:r w:rsidR="00CF4DBA" w:rsidRPr="00D11C1D">
        <w:rPr>
          <w:rFonts w:eastAsia="Constantia" w:cs="Constantia"/>
          <w:szCs w:val="24"/>
        </w:rPr>
        <w:t>perform</w:t>
      </w:r>
      <w:r w:rsidR="004D0AD7" w:rsidRPr="00D11C1D">
        <w:rPr>
          <w:rFonts w:eastAsia="Constantia" w:cs="Constantia"/>
          <w:szCs w:val="24"/>
        </w:rPr>
        <w:t xml:space="preserve">ed better at </w:t>
      </w:r>
      <w:r w:rsidRPr="00D11C1D">
        <w:rPr>
          <w:rFonts w:eastAsia="Constantia" w:cs="Constantia"/>
          <w:szCs w:val="24"/>
        </w:rPr>
        <w:t xml:space="preserve">the </w:t>
      </w:r>
      <w:r w:rsidR="004D0AD7" w:rsidRPr="00D11C1D">
        <w:rPr>
          <w:rFonts w:eastAsia="Constantia" w:cs="Constantia"/>
          <w:szCs w:val="24"/>
        </w:rPr>
        <w:t>1.2 kg/m</w:t>
      </w:r>
      <w:r w:rsidR="004D0AD7" w:rsidRPr="00D11C1D">
        <w:rPr>
          <w:rFonts w:eastAsia="Constantia" w:cs="Constantia"/>
          <w:szCs w:val="24"/>
          <w:vertAlign w:val="superscript"/>
        </w:rPr>
        <w:t>3</w:t>
      </w:r>
      <w:r w:rsidR="004D0AD7" w:rsidRPr="00D11C1D">
        <w:rPr>
          <w:rFonts w:eastAsia="Constantia" w:cs="Constantia"/>
          <w:szCs w:val="24"/>
        </w:rPr>
        <w:t xml:space="preserve"> concentration than at 1.6 kg/m</w:t>
      </w:r>
      <w:r w:rsidR="004D0AD7" w:rsidRPr="00D11C1D">
        <w:rPr>
          <w:rFonts w:eastAsia="Constantia" w:cs="Constantia"/>
          <w:szCs w:val="24"/>
          <w:vertAlign w:val="superscript"/>
        </w:rPr>
        <w:t>3</w:t>
      </w:r>
      <w:r w:rsidR="004D0AD7" w:rsidRPr="00D11C1D">
        <w:rPr>
          <w:rFonts w:eastAsia="Constantia" w:cs="Constantia"/>
          <w:szCs w:val="24"/>
        </w:rPr>
        <w:t xml:space="preserve">. </w:t>
      </w:r>
      <w:r w:rsidR="00EA17AE" w:rsidRPr="00D11C1D">
        <w:rPr>
          <w:rFonts w:eastAsia="Constantia" w:cs="Constantia"/>
          <w:szCs w:val="24"/>
        </w:rPr>
        <w:t>In contrast</w:t>
      </w:r>
      <w:r w:rsidR="00004570" w:rsidRPr="00D11C1D">
        <w:rPr>
          <w:rFonts w:eastAsia="Constantia" w:cs="Constantia"/>
          <w:szCs w:val="24"/>
        </w:rPr>
        <w:t xml:space="preserve">, </w:t>
      </w:r>
      <w:r w:rsidR="009B3A8C" w:rsidRPr="00D11C1D">
        <w:rPr>
          <w:rFonts w:eastAsia="Constantia" w:cs="Constantia"/>
          <w:szCs w:val="24"/>
        </w:rPr>
        <w:t xml:space="preserve">the performance </w:t>
      </w:r>
      <w:r w:rsidR="00506A25" w:rsidRPr="00D11C1D">
        <w:rPr>
          <w:rFonts w:eastAsia="Constantia" w:cs="Constantia"/>
          <w:szCs w:val="24"/>
        </w:rPr>
        <w:t xml:space="preserve">of </w:t>
      </w:r>
      <w:r w:rsidR="009B3A8C" w:rsidRPr="00D11C1D">
        <w:rPr>
          <w:rFonts w:eastAsia="Constantia" w:cs="Constantia"/>
          <w:szCs w:val="24"/>
        </w:rPr>
        <w:t xml:space="preserve">geotextile </w:t>
      </w:r>
      <w:r w:rsidR="00506A25" w:rsidRPr="00D11C1D">
        <w:rPr>
          <w:rFonts w:eastAsia="Constantia" w:cs="Constantia"/>
          <w:szCs w:val="24"/>
        </w:rPr>
        <w:t xml:space="preserve">FRS specimens improved </w:t>
      </w:r>
      <w:r w:rsidR="00EA17AE" w:rsidRPr="00D11C1D">
        <w:rPr>
          <w:rFonts w:eastAsia="Constantia" w:cs="Constantia"/>
          <w:szCs w:val="24"/>
        </w:rPr>
        <w:t xml:space="preserve">at </w:t>
      </w:r>
      <w:r w:rsidR="00506A25" w:rsidRPr="00D11C1D">
        <w:rPr>
          <w:rFonts w:eastAsia="Constantia" w:cs="Constantia"/>
          <w:szCs w:val="24"/>
        </w:rPr>
        <w:t>higher concentrations</w:t>
      </w:r>
      <w:r w:rsidR="00EA17AE" w:rsidRPr="00D11C1D">
        <w:rPr>
          <w:rFonts w:eastAsia="Constantia" w:cs="Constantia"/>
          <w:szCs w:val="24"/>
        </w:rPr>
        <w:t xml:space="preserve">, which confirms </w:t>
      </w:r>
      <w:r w:rsidR="004D0AD7" w:rsidRPr="00D11C1D">
        <w:rPr>
          <w:rFonts w:eastAsia="Constantia" w:cs="Constantia"/>
          <w:szCs w:val="24"/>
        </w:rPr>
        <w:t xml:space="preserve">that optimal fiber concentration </w:t>
      </w:r>
      <w:r w:rsidR="00EA17AE" w:rsidRPr="00D11C1D">
        <w:rPr>
          <w:rFonts w:eastAsia="Constantia" w:cs="Constantia"/>
          <w:szCs w:val="24"/>
        </w:rPr>
        <w:t xml:space="preserve">in FRS </w:t>
      </w:r>
      <w:r w:rsidR="004D0AD7" w:rsidRPr="00D11C1D">
        <w:rPr>
          <w:rFonts w:eastAsia="Constantia" w:cs="Constantia"/>
          <w:szCs w:val="24"/>
        </w:rPr>
        <w:t>depend</w:t>
      </w:r>
      <w:r w:rsidR="00EA17AE" w:rsidRPr="00D11C1D">
        <w:rPr>
          <w:rFonts w:eastAsia="Constantia" w:cs="Constantia"/>
          <w:szCs w:val="24"/>
        </w:rPr>
        <w:t xml:space="preserve">s </w:t>
      </w:r>
      <w:r w:rsidR="004D0AD7" w:rsidRPr="00D11C1D">
        <w:rPr>
          <w:rFonts w:eastAsia="Constantia" w:cs="Constantia"/>
          <w:szCs w:val="24"/>
        </w:rPr>
        <w:t xml:space="preserve">on the </w:t>
      </w:r>
      <w:r w:rsidR="00EA17AE" w:rsidRPr="00D11C1D">
        <w:rPr>
          <w:rFonts w:eastAsia="Constantia" w:cs="Constantia"/>
          <w:szCs w:val="24"/>
        </w:rPr>
        <w:t xml:space="preserve">fiber </w:t>
      </w:r>
      <w:r w:rsidR="009B3A8C" w:rsidRPr="00D11C1D">
        <w:rPr>
          <w:rFonts w:eastAsia="Constantia" w:cs="Constantia"/>
          <w:szCs w:val="24"/>
        </w:rPr>
        <w:t>material</w:t>
      </w:r>
      <w:r w:rsidR="004D0AD7" w:rsidRPr="00D11C1D">
        <w:rPr>
          <w:rFonts w:eastAsia="Constantia" w:cs="Constantia"/>
          <w:szCs w:val="24"/>
        </w:rPr>
        <w:t xml:space="preserve">. According to the </w:t>
      </w:r>
      <w:r w:rsidR="00EA17AE" w:rsidRPr="00D11C1D">
        <w:rPr>
          <w:rFonts w:eastAsia="Constantia" w:cs="Constantia"/>
          <w:szCs w:val="24"/>
        </w:rPr>
        <w:t>results</w:t>
      </w:r>
      <w:r w:rsidR="004D0AD7" w:rsidRPr="00D11C1D">
        <w:rPr>
          <w:rFonts w:eastAsia="Constantia" w:cs="Constantia"/>
          <w:szCs w:val="24"/>
        </w:rPr>
        <w:t xml:space="preserve"> </w:t>
      </w:r>
      <w:r w:rsidR="00EA17AE" w:rsidRPr="00D11C1D">
        <w:rPr>
          <w:rFonts w:eastAsia="Constantia" w:cs="Constantia"/>
          <w:szCs w:val="24"/>
        </w:rPr>
        <w:t xml:space="preserve">of </w:t>
      </w:r>
      <w:r w:rsidR="004D0AD7" w:rsidRPr="00D11C1D">
        <w:rPr>
          <w:rFonts w:eastAsia="Constantia" w:cs="Constantia"/>
          <w:szCs w:val="24"/>
        </w:rPr>
        <w:t>this study, optimal concentration</w:t>
      </w:r>
      <w:r w:rsidR="00EA17AE" w:rsidRPr="00D11C1D">
        <w:rPr>
          <w:rFonts w:eastAsia="Constantia" w:cs="Constantia"/>
          <w:szCs w:val="24"/>
        </w:rPr>
        <w:t>s</w:t>
      </w:r>
      <w:r w:rsidR="004D0AD7" w:rsidRPr="00D11C1D">
        <w:rPr>
          <w:rFonts w:eastAsia="Constantia" w:cs="Constantia"/>
          <w:szCs w:val="24"/>
        </w:rPr>
        <w:t xml:space="preserve"> for </w:t>
      </w:r>
      <w:r w:rsidR="00EA17AE" w:rsidRPr="00D11C1D">
        <w:rPr>
          <w:rFonts w:eastAsia="Constantia" w:cs="Constantia"/>
          <w:szCs w:val="24"/>
        </w:rPr>
        <w:t xml:space="preserve">the </w:t>
      </w:r>
      <w:r w:rsidR="004D0AD7" w:rsidRPr="00D11C1D">
        <w:rPr>
          <w:rFonts w:eastAsia="Constantia" w:cs="Constantia"/>
          <w:szCs w:val="24"/>
        </w:rPr>
        <w:t xml:space="preserve">D25 </w:t>
      </w:r>
      <w:r w:rsidR="00EA17AE" w:rsidRPr="00D11C1D">
        <w:rPr>
          <w:rFonts w:eastAsia="Constantia" w:cs="Constantia"/>
          <w:szCs w:val="24"/>
        </w:rPr>
        <w:t xml:space="preserve">and D50 facemask FRS specimens are </w:t>
      </w:r>
      <w:r w:rsidR="004D0AD7" w:rsidRPr="00D11C1D">
        <w:rPr>
          <w:rFonts w:eastAsia="Constantia" w:cs="Constantia"/>
          <w:szCs w:val="24"/>
        </w:rPr>
        <w:t>1.2 kg/m</w:t>
      </w:r>
      <w:r w:rsidR="004D0AD7" w:rsidRPr="00D11C1D">
        <w:rPr>
          <w:rFonts w:eastAsia="Constantia" w:cs="Constantia"/>
          <w:szCs w:val="24"/>
          <w:vertAlign w:val="superscript"/>
        </w:rPr>
        <w:t>3</w:t>
      </w:r>
      <w:r w:rsidR="004D0AD7" w:rsidRPr="00D11C1D">
        <w:rPr>
          <w:rFonts w:eastAsia="Constantia" w:cs="Constantia"/>
          <w:szCs w:val="24"/>
        </w:rPr>
        <w:t xml:space="preserve"> </w:t>
      </w:r>
      <w:r w:rsidR="00EA17AE" w:rsidRPr="00D11C1D">
        <w:rPr>
          <w:rFonts w:eastAsia="Constantia" w:cs="Constantia"/>
          <w:szCs w:val="24"/>
        </w:rPr>
        <w:t xml:space="preserve">and </w:t>
      </w:r>
      <w:r w:rsidR="004D0AD7" w:rsidRPr="00D11C1D">
        <w:rPr>
          <w:rFonts w:eastAsia="Constantia" w:cs="Constantia"/>
          <w:szCs w:val="24"/>
        </w:rPr>
        <w:t>0.8 kg/m</w:t>
      </w:r>
      <w:r w:rsidR="004D0AD7" w:rsidRPr="00D11C1D">
        <w:rPr>
          <w:rFonts w:eastAsia="Constantia" w:cs="Constantia"/>
          <w:szCs w:val="24"/>
          <w:vertAlign w:val="superscript"/>
        </w:rPr>
        <w:t>3</w:t>
      </w:r>
      <w:r w:rsidR="00EA17AE" w:rsidRPr="00D11C1D">
        <w:rPr>
          <w:rFonts w:eastAsia="Constantia" w:cs="Constantia"/>
          <w:szCs w:val="24"/>
        </w:rPr>
        <w:t>, respectively.</w:t>
      </w:r>
    </w:p>
    <w:p w14:paraId="1E381852" w14:textId="3DC3767C" w:rsidR="0058764F" w:rsidRPr="00D11C1D" w:rsidRDefault="0058764F" w:rsidP="00B17FE7">
      <w:pPr>
        <w:spacing w:before="0" w:line="480" w:lineRule="auto"/>
        <w:jc w:val="left"/>
        <w:rPr>
          <w:rFonts w:eastAsia="Constantia" w:cs="Constantia"/>
          <w:szCs w:val="24"/>
        </w:rPr>
      </w:pPr>
      <w:r w:rsidRPr="00D11C1D">
        <w:rPr>
          <w:rFonts w:eastAsia="Constantia" w:cs="Constantia"/>
          <w:szCs w:val="24"/>
        </w:rPr>
        <w:t>Finally, t</w:t>
      </w:r>
      <w:r w:rsidR="009B2D59" w:rsidRPr="00D11C1D">
        <w:rPr>
          <w:rFonts w:eastAsia="Constantia" w:cs="Constantia"/>
          <w:szCs w:val="24"/>
        </w:rPr>
        <w:t xml:space="preserve">his study </w:t>
      </w:r>
      <w:r w:rsidRPr="00D11C1D">
        <w:rPr>
          <w:rFonts w:eastAsia="Constantia" w:cs="Constantia"/>
          <w:szCs w:val="24"/>
        </w:rPr>
        <w:t>was bound by</w:t>
      </w:r>
      <w:r w:rsidR="009B2D59" w:rsidRPr="00D11C1D">
        <w:rPr>
          <w:rFonts w:eastAsia="Constantia" w:cs="Constantia"/>
          <w:szCs w:val="24"/>
        </w:rPr>
        <w:t xml:space="preserve"> several limitations </w:t>
      </w:r>
      <w:r w:rsidRPr="00D11C1D">
        <w:rPr>
          <w:rFonts w:eastAsia="Constantia" w:cs="Constantia"/>
          <w:szCs w:val="24"/>
        </w:rPr>
        <w:t>as outlined below:</w:t>
      </w:r>
    </w:p>
    <w:p w14:paraId="29CD29EC" w14:textId="4C0B5E63" w:rsidR="0058764F" w:rsidRPr="00D11C1D" w:rsidRDefault="0058764F" w:rsidP="00B17FE7">
      <w:pPr>
        <w:spacing w:before="0" w:line="480" w:lineRule="auto"/>
        <w:jc w:val="left"/>
        <w:rPr>
          <w:rFonts w:eastAsia="Constantia" w:cs="Constantia"/>
          <w:szCs w:val="24"/>
        </w:rPr>
      </w:pPr>
      <w:r w:rsidRPr="00D11C1D">
        <w:rPr>
          <w:rFonts w:eastAsia="Constantia" w:cs="Constantia"/>
          <w:szCs w:val="24"/>
        </w:rPr>
        <w:t>(1)</w:t>
      </w:r>
      <w:r w:rsidR="009B2D59" w:rsidRPr="00D11C1D">
        <w:rPr>
          <w:rFonts w:eastAsia="Constantia" w:cs="Constantia"/>
          <w:szCs w:val="24"/>
        </w:rPr>
        <w:t xml:space="preserve"> the fabrication of fibers was a manual process, which imposed constraints on the production of very thin strips of material, preventing the evaluation of thinner aspect ratios. </w:t>
      </w:r>
      <w:r w:rsidRPr="00D11C1D">
        <w:rPr>
          <w:rFonts w:eastAsia="Constantia" w:cs="Constantia"/>
          <w:szCs w:val="24"/>
        </w:rPr>
        <w:t>(2)</w:t>
      </w:r>
      <w:r w:rsidR="009B2D59" w:rsidRPr="00D11C1D">
        <w:rPr>
          <w:rFonts w:eastAsia="Constantia" w:cs="Constantia"/>
          <w:szCs w:val="24"/>
        </w:rPr>
        <w:t xml:space="preserve"> </w:t>
      </w:r>
      <w:r w:rsidRPr="00D11C1D">
        <w:rPr>
          <w:rFonts w:eastAsia="Constantia" w:cs="Constantia"/>
          <w:szCs w:val="24"/>
        </w:rPr>
        <w:t>the time and preparation required to set up and carry out the triaxial tests limited the number of experiments that could be carried out withing the period of this study. As a result, the variations in the number of factors that could be investigated were limited. Moreover, this limitation hindered the number of repeat tests to verify or modify the data for any test cases that were found to be inconsistent with other results (</w:t>
      </w:r>
      <w:proofErr w:type="gramStart"/>
      <w:r w:rsidRPr="00D11C1D">
        <w:rPr>
          <w:rFonts w:eastAsia="Constantia" w:cs="Constantia"/>
          <w:szCs w:val="24"/>
        </w:rPr>
        <w:t>e.g.</w:t>
      </w:r>
      <w:proofErr w:type="gramEnd"/>
      <w:r w:rsidRPr="00D11C1D">
        <w:rPr>
          <w:rFonts w:eastAsia="Constantia" w:cs="Constantia"/>
          <w:szCs w:val="24"/>
        </w:rPr>
        <w:t xml:space="preserve"> </w:t>
      </w:r>
      <w:r w:rsidR="009B2D59" w:rsidRPr="00D11C1D">
        <w:rPr>
          <w:rFonts w:eastAsia="Constantia" w:cs="Constantia"/>
          <w:szCs w:val="24"/>
        </w:rPr>
        <w:t xml:space="preserve">the </w:t>
      </w:r>
      <w:r w:rsidRPr="00D11C1D">
        <w:rPr>
          <w:rFonts w:eastAsia="Constantia" w:cs="Constantia"/>
          <w:szCs w:val="24"/>
        </w:rPr>
        <w:t xml:space="preserve">results for </w:t>
      </w:r>
      <w:r w:rsidR="009B2D59" w:rsidRPr="00D11C1D">
        <w:rPr>
          <w:rFonts w:eastAsia="Constantia" w:cs="Constantia"/>
          <w:szCs w:val="24"/>
        </w:rPr>
        <w:t xml:space="preserve">FM-D25-C0.8 </w:t>
      </w:r>
      <w:r w:rsidRPr="00D11C1D">
        <w:rPr>
          <w:rFonts w:eastAsia="Constantia" w:cs="Constantia"/>
          <w:szCs w:val="24"/>
        </w:rPr>
        <w:t xml:space="preserve">vs. </w:t>
      </w:r>
      <w:r w:rsidR="009B2D59" w:rsidRPr="00D11C1D">
        <w:rPr>
          <w:rFonts w:eastAsia="Constantia" w:cs="Constantia"/>
          <w:szCs w:val="24"/>
        </w:rPr>
        <w:t xml:space="preserve">FM-D50-C0.8 </w:t>
      </w:r>
      <w:r w:rsidRPr="00D11C1D">
        <w:rPr>
          <w:rFonts w:eastAsia="Constantia" w:cs="Constantia"/>
          <w:szCs w:val="24"/>
        </w:rPr>
        <w:t>specimens mentioned earlier in this chapter)</w:t>
      </w:r>
      <w:r w:rsidR="009B2D59" w:rsidRPr="00D11C1D">
        <w:rPr>
          <w:rFonts w:eastAsia="Constantia" w:cs="Constantia"/>
          <w:szCs w:val="24"/>
        </w:rPr>
        <w:t xml:space="preserve">. </w:t>
      </w:r>
    </w:p>
    <w:p w14:paraId="33F7ECD6" w14:textId="77777777" w:rsidR="00FF29D2" w:rsidRPr="00D11C1D" w:rsidRDefault="0058764F" w:rsidP="00B17FE7">
      <w:pPr>
        <w:spacing w:before="0" w:line="480" w:lineRule="auto"/>
        <w:jc w:val="left"/>
        <w:rPr>
          <w:rFonts w:eastAsia="Constantia" w:cs="Constantia"/>
          <w:szCs w:val="24"/>
        </w:rPr>
      </w:pPr>
      <w:r w:rsidRPr="00D11C1D">
        <w:rPr>
          <w:rFonts w:eastAsia="Constantia" w:cs="Constantia"/>
          <w:szCs w:val="24"/>
        </w:rPr>
        <w:t xml:space="preserve">(3) The raw soil was a blend of fine sand and industrial </w:t>
      </w:r>
      <w:r w:rsidR="00B65341" w:rsidRPr="00D11C1D">
        <w:rPr>
          <w:rFonts w:eastAsia="Constantia" w:cs="Constantia"/>
          <w:szCs w:val="24"/>
        </w:rPr>
        <w:t>limestone</w:t>
      </w:r>
      <w:r w:rsidRPr="00D11C1D">
        <w:rPr>
          <w:rFonts w:eastAsia="Constantia" w:cs="Constantia"/>
          <w:szCs w:val="24"/>
        </w:rPr>
        <w:t xml:space="preserve">, which was produced for efficacy of testing and analysis. Care must be taken </w:t>
      </w:r>
      <w:r w:rsidR="003942AB" w:rsidRPr="00D11C1D">
        <w:rPr>
          <w:rFonts w:eastAsia="Constantia" w:cs="Constantia"/>
          <w:szCs w:val="24"/>
        </w:rPr>
        <w:t>in</w:t>
      </w:r>
      <w:r w:rsidRPr="00D11C1D">
        <w:rPr>
          <w:rFonts w:eastAsia="Constantia" w:cs="Constantia"/>
          <w:szCs w:val="24"/>
        </w:rPr>
        <w:t xml:space="preserve"> extend</w:t>
      </w:r>
      <w:r w:rsidR="003942AB" w:rsidRPr="00D11C1D">
        <w:rPr>
          <w:rFonts w:eastAsia="Constantia" w:cs="Constantia"/>
          <w:szCs w:val="24"/>
        </w:rPr>
        <w:t>ing</w:t>
      </w:r>
      <w:r w:rsidRPr="00D11C1D">
        <w:rPr>
          <w:rFonts w:eastAsia="Constantia" w:cs="Constantia"/>
          <w:szCs w:val="24"/>
        </w:rPr>
        <w:t xml:space="preserve"> the results of study to other soils in the field even with comparable gradation. Further testing and verifications are necessary to </w:t>
      </w:r>
      <w:r w:rsidR="003942AB" w:rsidRPr="00D11C1D">
        <w:rPr>
          <w:rFonts w:eastAsia="Constantia" w:cs="Constantia"/>
          <w:szCs w:val="24"/>
        </w:rPr>
        <w:t>apply the quantitative results of the study to various field projects.</w:t>
      </w:r>
    </w:p>
    <w:p w14:paraId="4945A376" w14:textId="6C665E72" w:rsidR="00FF29D2" w:rsidRPr="00D11C1D" w:rsidRDefault="00FF29D2" w:rsidP="009352B0">
      <w:pPr>
        <w:pStyle w:val="Heading2"/>
        <w:rPr>
          <w:rFonts w:eastAsia="Constantia"/>
          <w:sz w:val="24"/>
          <w:szCs w:val="24"/>
        </w:rPr>
      </w:pPr>
      <w:bookmarkStart w:id="162" w:name="_Toc153895245"/>
      <w:r w:rsidRPr="00D11C1D">
        <w:rPr>
          <w:rFonts w:eastAsia="Constantia"/>
          <w:sz w:val="24"/>
          <w:szCs w:val="24"/>
        </w:rPr>
        <w:lastRenderedPageBreak/>
        <w:t xml:space="preserve">7.4 </w:t>
      </w:r>
      <w:r w:rsidR="00EB15FD" w:rsidRPr="00D11C1D">
        <w:rPr>
          <w:rFonts w:eastAsia="Constantia"/>
          <w:sz w:val="24"/>
          <w:szCs w:val="24"/>
        </w:rPr>
        <w:t xml:space="preserve">Total </w:t>
      </w:r>
      <w:r w:rsidRPr="00D11C1D">
        <w:rPr>
          <w:rFonts w:eastAsia="Constantia"/>
          <w:sz w:val="24"/>
          <w:szCs w:val="24"/>
        </w:rPr>
        <w:t>Strain</w:t>
      </w:r>
      <w:r w:rsidR="00EB15FD" w:rsidRPr="00D11C1D">
        <w:rPr>
          <w:rFonts w:eastAsia="Constantia"/>
          <w:sz w:val="24"/>
          <w:szCs w:val="24"/>
        </w:rPr>
        <w:t xml:space="preserve"> of Triaxial Specimens</w:t>
      </w:r>
      <w:bookmarkEnd w:id="162"/>
    </w:p>
    <w:p w14:paraId="0B3BAC14" w14:textId="2D13A2A0" w:rsidR="007E1C21" w:rsidRPr="00D11C1D" w:rsidRDefault="003D7357" w:rsidP="00FF29D2">
      <w:pPr>
        <w:spacing w:before="0" w:line="480" w:lineRule="auto"/>
        <w:jc w:val="left"/>
        <w:rPr>
          <w:rFonts w:eastAsia="Constantia"/>
          <w:szCs w:val="24"/>
        </w:rPr>
      </w:pPr>
      <w:r w:rsidRPr="00D11C1D">
        <w:rPr>
          <w:rFonts w:eastAsia="Constantia"/>
          <w:szCs w:val="24"/>
        </w:rPr>
        <w:t>After reviewing the procedures post-triaxial testing, it became evident that the applied levels of strain on each specimen exceeded the recommended thresholds outlined in the literature review and ASTM specifications. Contrary to the prescribed increment of 5% strain per stage amounting to a total of 15% strain, our testing protocol involved increments of 5%, 10%, and 15% strain per stage, culminating in a total strain of 30%. This departure from established practices, as recognized in prior experimental works known to the author, introduces a notable deviation. Consequently, this deviation raises uncertainties about the comparability of these results with those that might have been obtained through the conduction of triaxial tests adhering strictly to a single-stage approach.</w:t>
      </w:r>
      <w:r w:rsidR="00F607FC" w:rsidRPr="00D11C1D">
        <w:rPr>
          <w:rFonts w:eastAsia="Constantia"/>
          <w:szCs w:val="24"/>
        </w:rPr>
        <w:t xml:space="preserve"> Additionally, the substantial strain levels imposed on the soil specimens have the potential to significantly alter their mechanical behavior and structural integrity. This excessive strain could induce </w:t>
      </w:r>
      <w:r w:rsidR="008B779D" w:rsidRPr="00D11C1D">
        <w:rPr>
          <w:rFonts w:eastAsia="Constantia"/>
          <w:szCs w:val="24"/>
        </w:rPr>
        <w:t xml:space="preserve">excessively </w:t>
      </w:r>
      <w:r w:rsidR="00F607FC" w:rsidRPr="00D11C1D">
        <w:rPr>
          <w:rFonts w:eastAsia="Constantia"/>
          <w:szCs w:val="24"/>
        </w:rPr>
        <w:t xml:space="preserve">non-linear responses, potential failure mechanisms, and alterations in soil fabric not typically observed under lower strain conditions. Such deviation from the anticipated stress-strain behavior might lead to the development of atypical soil structures, shearing patterns, or even premature failure, thereby compromising the representativeness and reliability of the obtained results. Moreover, the </w:t>
      </w:r>
      <w:r w:rsidR="008B779D" w:rsidRPr="00D11C1D">
        <w:rPr>
          <w:rFonts w:eastAsia="Constantia"/>
          <w:szCs w:val="24"/>
        </w:rPr>
        <w:t xml:space="preserve">excessive </w:t>
      </w:r>
      <w:r w:rsidR="00F607FC" w:rsidRPr="00D11C1D">
        <w:rPr>
          <w:rFonts w:eastAsia="Constantia"/>
          <w:szCs w:val="24"/>
        </w:rPr>
        <w:t>strain levels may obscure crucial insights into the soil's true mechanical properties</w:t>
      </w:r>
      <w:r w:rsidR="008B779D" w:rsidRPr="00D11C1D">
        <w:rPr>
          <w:rFonts w:eastAsia="Constantia"/>
          <w:szCs w:val="24"/>
        </w:rPr>
        <w:t xml:space="preserve"> under service conditions</w:t>
      </w:r>
      <w:r w:rsidR="00F607FC" w:rsidRPr="00D11C1D">
        <w:rPr>
          <w:rFonts w:eastAsia="Constantia"/>
          <w:szCs w:val="24"/>
        </w:rPr>
        <w:t>, rendering interpretations less conclusive and impeding the direct comparability of these findings to studies adhering to standard strain regimes.</w:t>
      </w:r>
      <w:r w:rsidR="00002179" w:rsidRPr="00D11C1D">
        <w:rPr>
          <w:rFonts w:eastAsia="Constantia"/>
          <w:szCs w:val="24"/>
        </w:rPr>
        <w:br w:type="page"/>
      </w:r>
    </w:p>
    <w:p w14:paraId="57B66DDB" w14:textId="145508DA" w:rsidR="00B668F7" w:rsidRPr="00D11C1D" w:rsidRDefault="006437E9" w:rsidP="009E4EE7">
      <w:pPr>
        <w:pStyle w:val="Heading1"/>
        <w:rPr>
          <w:rFonts w:eastAsia="Constantia"/>
          <w:sz w:val="24"/>
          <w:szCs w:val="24"/>
        </w:rPr>
      </w:pPr>
      <w:bookmarkStart w:id="163" w:name="_Toc153895246"/>
      <w:r w:rsidRPr="00D11C1D">
        <w:rPr>
          <w:rFonts w:eastAsia="Constantia"/>
          <w:sz w:val="24"/>
          <w:szCs w:val="24"/>
        </w:rPr>
        <w:lastRenderedPageBreak/>
        <w:t xml:space="preserve">Chapter </w:t>
      </w:r>
      <w:r w:rsidR="00A213A6" w:rsidRPr="00D11C1D">
        <w:rPr>
          <w:rFonts w:eastAsia="Constantia"/>
          <w:sz w:val="24"/>
          <w:szCs w:val="24"/>
        </w:rPr>
        <w:t>8</w:t>
      </w:r>
      <w:r w:rsidR="00073AF5" w:rsidRPr="00D11C1D">
        <w:rPr>
          <w:rFonts w:eastAsia="Constantia"/>
          <w:sz w:val="24"/>
          <w:szCs w:val="24"/>
        </w:rPr>
        <w:t xml:space="preserve"> </w:t>
      </w:r>
      <w:r w:rsidR="00B668F7" w:rsidRPr="00D11C1D">
        <w:rPr>
          <w:rFonts w:eastAsia="Constantia"/>
          <w:sz w:val="24"/>
          <w:szCs w:val="24"/>
        </w:rPr>
        <w:t xml:space="preserve">– </w:t>
      </w:r>
      <w:r w:rsidR="00F375BB" w:rsidRPr="00D11C1D">
        <w:rPr>
          <w:rFonts w:eastAsia="Constantia"/>
          <w:sz w:val="24"/>
          <w:szCs w:val="24"/>
        </w:rPr>
        <w:t>Conclusions</w:t>
      </w:r>
      <w:r w:rsidR="00124331" w:rsidRPr="00D11C1D">
        <w:rPr>
          <w:rFonts w:eastAsia="Constantia"/>
          <w:sz w:val="24"/>
          <w:szCs w:val="24"/>
        </w:rPr>
        <w:t xml:space="preserve"> and Recommendations</w:t>
      </w:r>
      <w:bookmarkEnd w:id="163"/>
    </w:p>
    <w:p w14:paraId="71416323" w14:textId="41A00436" w:rsidR="002B2D1E" w:rsidRPr="00D11C1D" w:rsidRDefault="002B2D1E" w:rsidP="009352B0">
      <w:pPr>
        <w:pStyle w:val="Heading2"/>
        <w:rPr>
          <w:sz w:val="24"/>
          <w:szCs w:val="24"/>
        </w:rPr>
      </w:pPr>
      <w:bookmarkStart w:id="164" w:name="_Toc153895247"/>
      <w:r w:rsidRPr="00D11C1D">
        <w:rPr>
          <w:sz w:val="24"/>
          <w:szCs w:val="24"/>
        </w:rPr>
        <w:t>8.1 Summary of Results</w:t>
      </w:r>
      <w:bookmarkEnd w:id="164"/>
    </w:p>
    <w:p w14:paraId="19268608" w14:textId="3C5E5B05" w:rsidR="000A2F11" w:rsidRPr="00D11C1D" w:rsidRDefault="00F0207C" w:rsidP="000A2F11">
      <w:pPr>
        <w:spacing w:line="480" w:lineRule="auto"/>
        <w:rPr>
          <w:szCs w:val="24"/>
        </w:rPr>
      </w:pPr>
      <w:r w:rsidRPr="00D11C1D">
        <w:rPr>
          <w:szCs w:val="24"/>
        </w:rPr>
        <w:t xml:space="preserve">- </w:t>
      </w:r>
      <w:r w:rsidR="000A2F11" w:rsidRPr="00D11C1D">
        <w:rPr>
          <w:szCs w:val="24"/>
        </w:rPr>
        <w:t xml:space="preserve">Cylindrical raw and facemask-reinforced specimens, with a diameter of 71 mm and a height of 142 mm, underwent testing through the CUIC multistage triaxial test. The average dry soil </w:t>
      </w:r>
      <w:r w:rsidR="00BB2120" w:rsidRPr="00D11C1D">
        <w:rPr>
          <w:szCs w:val="24"/>
        </w:rPr>
        <w:t>unit weight</w:t>
      </w:r>
      <w:r w:rsidR="000A2F11" w:rsidRPr="00D11C1D">
        <w:rPr>
          <w:szCs w:val="24"/>
        </w:rPr>
        <w:t xml:space="preserve"> of these tested specimens was recorded at </w:t>
      </w:r>
      <w:r w:rsidR="00BB2120" w:rsidRPr="00D11C1D">
        <w:rPr>
          <w:szCs w:val="24"/>
        </w:rPr>
        <w:t xml:space="preserve">18.26 </w:t>
      </w:r>
      <w:proofErr w:type="spellStart"/>
      <w:r w:rsidR="000A2F11" w:rsidRPr="00D11C1D">
        <w:rPr>
          <w:szCs w:val="24"/>
        </w:rPr>
        <w:t>k</w:t>
      </w:r>
      <w:r w:rsidR="00BB2120" w:rsidRPr="00D11C1D">
        <w:rPr>
          <w:szCs w:val="24"/>
        </w:rPr>
        <w:t>N</w:t>
      </w:r>
      <w:proofErr w:type="spellEnd"/>
      <w:r w:rsidR="000A2F11" w:rsidRPr="00D11C1D">
        <w:rPr>
          <w:szCs w:val="24"/>
        </w:rPr>
        <w:t>/m³.</w:t>
      </w:r>
    </w:p>
    <w:p w14:paraId="75F0925C" w14:textId="6B49D5FE" w:rsidR="000A2F11" w:rsidRPr="00D11C1D" w:rsidRDefault="000A2F11" w:rsidP="006051ED">
      <w:pPr>
        <w:spacing w:line="480" w:lineRule="auto"/>
        <w:jc w:val="left"/>
        <w:rPr>
          <w:szCs w:val="24"/>
        </w:rPr>
      </w:pPr>
      <w:r w:rsidRPr="00D11C1D">
        <w:rPr>
          <w:szCs w:val="24"/>
        </w:rPr>
        <w:t xml:space="preserve">- Facemask fiber-reinforced specimens consistently exhibited an increase in effective friction angle, while either maintaining constant or reducing effective cohesion in FRS cases. Specimen FM-D25-C1.6 showed </w:t>
      </w:r>
      <w:r w:rsidR="001023D0" w:rsidRPr="00D11C1D">
        <w:rPr>
          <w:szCs w:val="24"/>
        </w:rPr>
        <w:t xml:space="preserve">greatest amount of increase </w:t>
      </w:r>
      <w:r w:rsidRPr="00D11C1D">
        <w:rPr>
          <w:szCs w:val="24"/>
        </w:rPr>
        <w:t xml:space="preserve">in friction angle by 18%, whereas FM-D50-C0.8 </w:t>
      </w:r>
      <w:proofErr w:type="spellStart"/>
      <w:r w:rsidR="001023D0" w:rsidRPr="00D11C1D">
        <w:rPr>
          <w:szCs w:val="24"/>
        </w:rPr>
        <w:t>let</w:t>
      </w:r>
      <w:proofErr w:type="spellEnd"/>
      <w:r w:rsidR="001023D0" w:rsidRPr="00D11C1D">
        <w:rPr>
          <w:szCs w:val="24"/>
        </w:rPr>
        <w:t xml:space="preserve"> to </w:t>
      </w:r>
      <w:r w:rsidRPr="00D11C1D">
        <w:rPr>
          <w:szCs w:val="24"/>
        </w:rPr>
        <w:t xml:space="preserve">a 6% </w:t>
      </w:r>
      <w:r w:rsidR="001023D0" w:rsidRPr="00D11C1D">
        <w:rPr>
          <w:szCs w:val="24"/>
        </w:rPr>
        <w:t xml:space="preserve">increase </w:t>
      </w:r>
      <w:r w:rsidRPr="00D11C1D">
        <w:rPr>
          <w:szCs w:val="24"/>
        </w:rPr>
        <w:t>in effective cohesion, remaining the only case</w:t>
      </w:r>
      <w:r w:rsidR="00847AE0" w:rsidRPr="00D11C1D">
        <w:rPr>
          <w:szCs w:val="24"/>
        </w:rPr>
        <w:t xml:space="preserve"> in the study</w:t>
      </w:r>
      <w:r w:rsidRPr="00D11C1D">
        <w:rPr>
          <w:szCs w:val="24"/>
        </w:rPr>
        <w:t xml:space="preserve"> where cohesion wasn't reduced.</w:t>
      </w:r>
    </w:p>
    <w:p w14:paraId="292BBFC5" w14:textId="37D9E9C7" w:rsidR="000A2F11" w:rsidRPr="00D11C1D" w:rsidRDefault="000A2F11" w:rsidP="006051ED">
      <w:pPr>
        <w:spacing w:line="480" w:lineRule="auto"/>
        <w:jc w:val="left"/>
        <w:rPr>
          <w:szCs w:val="24"/>
        </w:rPr>
      </w:pPr>
      <w:r w:rsidRPr="00D11C1D">
        <w:rPr>
          <w:szCs w:val="24"/>
        </w:rPr>
        <w:t xml:space="preserve">- The incorporation of D25 facemask fibers into the soil led to a </w:t>
      </w:r>
      <w:r w:rsidR="00811F38" w:rsidRPr="00D11C1D">
        <w:rPr>
          <w:szCs w:val="24"/>
        </w:rPr>
        <w:t xml:space="preserve">considerable amount of </w:t>
      </w:r>
      <w:r w:rsidRPr="00D11C1D">
        <w:rPr>
          <w:szCs w:val="24"/>
        </w:rPr>
        <w:t xml:space="preserve">increase in the soil's shear strength, </w:t>
      </w:r>
      <w:r w:rsidR="00C7299C" w:rsidRPr="00D11C1D">
        <w:rPr>
          <w:szCs w:val="24"/>
        </w:rPr>
        <w:t>by as much as</w:t>
      </w:r>
      <w:r w:rsidRPr="00D11C1D">
        <w:rPr>
          <w:szCs w:val="24"/>
        </w:rPr>
        <w:t xml:space="preserve"> 39.5%. Furthermore, the stiffness of specimens </w:t>
      </w:r>
      <w:r w:rsidR="00C7299C" w:rsidRPr="00D11C1D">
        <w:rPr>
          <w:szCs w:val="24"/>
        </w:rPr>
        <w:t xml:space="preserve">that included </w:t>
      </w:r>
      <w:r w:rsidRPr="00D11C1D">
        <w:rPr>
          <w:szCs w:val="24"/>
        </w:rPr>
        <w:t>these fibers showed a notable rise in their modulus of elasticity by as much as 27%.</w:t>
      </w:r>
    </w:p>
    <w:p w14:paraId="4DF58D65" w14:textId="7FD97A44" w:rsidR="0019449B" w:rsidRPr="00D11C1D" w:rsidRDefault="000A2F11" w:rsidP="006051ED">
      <w:pPr>
        <w:spacing w:line="480" w:lineRule="auto"/>
        <w:jc w:val="left"/>
        <w:rPr>
          <w:szCs w:val="24"/>
        </w:rPr>
      </w:pPr>
      <w:r w:rsidRPr="00D11C1D">
        <w:rPr>
          <w:szCs w:val="24"/>
        </w:rPr>
        <w:t xml:space="preserve">- D50 facemask fibers </w:t>
      </w:r>
      <w:r w:rsidR="00C7299C" w:rsidRPr="00D11C1D">
        <w:rPr>
          <w:szCs w:val="24"/>
        </w:rPr>
        <w:t xml:space="preserve">also led to </w:t>
      </w:r>
      <w:r w:rsidRPr="00D11C1D">
        <w:rPr>
          <w:szCs w:val="24"/>
        </w:rPr>
        <w:t xml:space="preserve">a substantial increase in the shear strength of the soil, with improvements of up to 31%. Additionally, these fibers significantly </w:t>
      </w:r>
      <w:r w:rsidR="00C7299C" w:rsidRPr="00D11C1D">
        <w:rPr>
          <w:szCs w:val="24"/>
        </w:rPr>
        <w:t xml:space="preserve">increased </w:t>
      </w:r>
      <w:r w:rsidRPr="00D11C1D">
        <w:rPr>
          <w:szCs w:val="24"/>
        </w:rPr>
        <w:t>the stiffness of specimens</w:t>
      </w:r>
      <w:r w:rsidR="00C7299C" w:rsidRPr="00D11C1D">
        <w:rPr>
          <w:szCs w:val="24"/>
        </w:rPr>
        <w:t xml:space="preserve"> by as much as</w:t>
      </w:r>
      <w:r w:rsidRPr="00D11C1D">
        <w:rPr>
          <w:szCs w:val="24"/>
        </w:rPr>
        <w:t xml:space="preserve"> 45%.</w:t>
      </w:r>
    </w:p>
    <w:p w14:paraId="609C41F7" w14:textId="3B7A61E6" w:rsidR="00F375BB" w:rsidRPr="00D11C1D" w:rsidRDefault="00A213A6" w:rsidP="009352B0">
      <w:pPr>
        <w:pStyle w:val="Heading2"/>
        <w:rPr>
          <w:sz w:val="24"/>
          <w:szCs w:val="24"/>
        </w:rPr>
      </w:pPr>
      <w:bookmarkStart w:id="165" w:name="_Toc153895248"/>
      <w:r w:rsidRPr="00D11C1D">
        <w:rPr>
          <w:sz w:val="24"/>
          <w:szCs w:val="24"/>
        </w:rPr>
        <w:t>8</w:t>
      </w:r>
      <w:r w:rsidR="00F375BB" w:rsidRPr="00D11C1D">
        <w:rPr>
          <w:sz w:val="24"/>
          <w:szCs w:val="24"/>
        </w:rPr>
        <w:t>.</w:t>
      </w:r>
      <w:r w:rsidR="002B2D1E" w:rsidRPr="00D11C1D">
        <w:rPr>
          <w:sz w:val="24"/>
          <w:szCs w:val="24"/>
        </w:rPr>
        <w:t>2</w:t>
      </w:r>
      <w:r w:rsidR="00F375BB" w:rsidRPr="00D11C1D">
        <w:rPr>
          <w:sz w:val="24"/>
          <w:szCs w:val="24"/>
        </w:rPr>
        <w:t xml:space="preserve"> Conclusions</w:t>
      </w:r>
      <w:bookmarkEnd w:id="165"/>
    </w:p>
    <w:p w14:paraId="4FF3E443" w14:textId="2295963C" w:rsidR="00ED114F" w:rsidRPr="00D11C1D" w:rsidRDefault="008A69DB" w:rsidP="006051ED">
      <w:pPr>
        <w:spacing w:line="480" w:lineRule="auto"/>
        <w:jc w:val="left"/>
        <w:rPr>
          <w:szCs w:val="24"/>
        </w:rPr>
      </w:pPr>
      <w:r w:rsidRPr="00D11C1D">
        <w:rPr>
          <w:szCs w:val="24"/>
        </w:rPr>
        <w:t>T</w:t>
      </w:r>
      <w:r w:rsidR="00ED114F" w:rsidRPr="00D11C1D">
        <w:rPr>
          <w:szCs w:val="24"/>
        </w:rPr>
        <w:t xml:space="preserve">his research </w:t>
      </w:r>
      <w:r w:rsidR="00052A9B" w:rsidRPr="00D11C1D">
        <w:rPr>
          <w:szCs w:val="24"/>
        </w:rPr>
        <w:t>study examined</w:t>
      </w:r>
      <w:r w:rsidR="00ED114F" w:rsidRPr="00D11C1D">
        <w:rPr>
          <w:szCs w:val="24"/>
        </w:rPr>
        <w:t xml:space="preserve"> </w:t>
      </w:r>
      <w:r w:rsidR="00052A9B" w:rsidRPr="00D11C1D">
        <w:rPr>
          <w:szCs w:val="24"/>
        </w:rPr>
        <w:t>possible improvements in</w:t>
      </w:r>
      <w:r w:rsidR="00ED114F" w:rsidRPr="00D11C1D">
        <w:rPr>
          <w:szCs w:val="24"/>
        </w:rPr>
        <w:t xml:space="preserve"> soil properties </w:t>
      </w:r>
      <w:proofErr w:type="gramStart"/>
      <w:r w:rsidR="00ED114F" w:rsidRPr="00D11C1D">
        <w:rPr>
          <w:szCs w:val="24"/>
        </w:rPr>
        <w:t xml:space="preserve">through the </w:t>
      </w:r>
      <w:r w:rsidR="00052A9B" w:rsidRPr="00D11C1D">
        <w:rPr>
          <w:szCs w:val="24"/>
        </w:rPr>
        <w:t xml:space="preserve">use </w:t>
      </w:r>
      <w:r w:rsidR="00ED114F" w:rsidRPr="00D11C1D">
        <w:rPr>
          <w:szCs w:val="24"/>
        </w:rPr>
        <w:t>of</w:t>
      </w:r>
      <w:proofErr w:type="gramEnd"/>
      <w:r w:rsidR="00ED114F" w:rsidRPr="00D11C1D">
        <w:rPr>
          <w:szCs w:val="24"/>
        </w:rPr>
        <w:t xml:space="preserve"> facemask fibers in</w:t>
      </w:r>
      <w:r w:rsidR="00052A9B" w:rsidRPr="00D11C1D">
        <w:rPr>
          <w:szCs w:val="24"/>
        </w:rPr>
        <w:t xml:space="preserve"> the form of</w:t>
      </w:r>
      <w:r w:rsidR="00ED114F" w:rsidRPr="00D11C1D">
        <w:rPr>
          <w:szCs w:val="24"/>
        </w:rPr>
        <w:t xml:space="preserve"> Fiber-Reinforced Soils (FRS). </w:t>
      </w:r>
      <w:r w:rsidR="00052A9B" w:rsidRPr="00D11C1D">
        <w:rPr>
          <w:szCs w:val="24"/>
        </w:rPr>
        <w:t xml:space="preserve">Study </w:t>
      </w:r>
      <w:r w:rsidR="00ED114F" w:rsidRPr="00D11C1D">
        <w:rPr>
          <w:szCs w:val="24"/>
        </w:rPr>
        <w:t>results indicate</w:t>
      </w:r>
      <w:r w:rsidR="00052A9B" w:rsidRPr="00D11C1D">
        <w:rPr>
          <w:szCs w:val="24"/>
        </w:rPr>
        <w:t>d</w:t>
      </w:r>
      <w:r w:rsidR="00ED114F" w:rsidRPr="00D11C1D">
        <w:rPr>
          <w:szCs w:val="24"/>
        </w:rPr>
        <w:t xml:space="preserve"> that </w:t>
      </w:r>
      <w:r w:rsidR="00052A9B" w:rsidRPr="00D11C1D">
        <w:rPr>
          <w:szCs w:val="24"/>
        </w:rPr>
        <w:t xml:space="preserve">proper use of </w:t>
      </w:r>
      <w:r w:rsidR="00ED114F" w:rsidRPr="00D11C1D">
        <w:rPr>
          <w:szCs w:val="24"/>
        </w:rPr>
        <w:t xml:space="preserve">facemask fibers </w:t>
      </w:r>
      <w:r w:rsidR="00052A9B" w:rsidRPr="00D11C1D">
        <w:rPr>
          <w:szCs w:val="24"/>
        </w:rPr>
        <w:t xml:space="preserve">in soil can </w:t>
      </w:r>
      <w:r w:rsidR="00ED114F" w:rsidRPr="00D11C1D">
        <w:rPr>
          <w:szCs w:val="24"/>
        </w:rPr>
        <w:t xml:space="preserve">lead to </w:t>
      </w:r>
      <w:r w:rsidR="003E1EAC" w:rsidRPr="00D11C1D">
        <w:rPr>
          <w:szCs w:val="24"/>
        </w:rPr>
        <w:t>an</w:t>
      </w:r>
      <w:r w:rsidR="00ED114F" w:rsidRPr="00D11C1D">
        <w:rPr>
          <w:szCs w:val="24"/>
        </w:rPr>
        <w:t xml:space="preserve"> improvement in shear strength </w:t>
      </w:r>
      <w:r w:rsidR="00052A9B" w:rsidRPr="00D11C1D">
        <w:rPr>
          <w:szCs w:val="24"/>
        </w:rPr>
        <w:t xml:space="preserve">at </w:t>
      </w:r>
      <w:r w:rsidR="00052A9B" w:rsidRPr="00D11C1D">
        <w:rPr>
          <w:szCs w:val="24"/>
        </w:rPr>
        <w:lastRenderedPageBreak/>
        <w:t>different deformation levels</w:t>
      </w:r>
      <w:r w:rsidR="00ED114F" w:rsidRPr="00D11C1D">
        <w:rPr>
          <w:szCs w:val="24"/>
        </w:rPr>
        <w:t>. Furthermore, the study highlight</w:t>
      </w:r>
      <w:r w:rsidR="00FF1ECF" w:rsidRPr="00D11C1D">
        <w:rPr>
          <w:szCs w:val="24"/>
        </w:rPr>
        <w:t>ed</w:t>
      </w:r>
      <w:r w:rsidR="00ED114F" w:rsidRPr="00D11C1D">
        <w:rPr>
          <w:szCs w:val="24"/>
        </w:rPr>
        <w:t xml:space="preserve"> the </w:t>
      </w:r>
      <w:r w:rsidR="00FF1ECF" w:rsidRPr="00D11C1D">
        <w:rPr>
          <w:szCs w:val="24"/>
        </w:rPr>
        <w:t>importance of</w:t>
      </w:r>
      <w:r w:rsidR="00ED114F" w:rsidRPr="00D11C1D">
        <w:rPr>
          <w:szCs w:val="24"/>
        </w:rPr>
        <w:t xml:space="preserve"> fiber concentration and dimensions, </w:t>
      </w:r>
      <w:r w:rsidR="00FF1ECF" w:rsidRPr="00D11C1D">
        <w:rPr>
          <w:szCs w:val="24"/>
        </w:rPr>
        <w:t>(</w:t>
      </w:r>
      <w:proofErr w:type="gramStart"/>
      <w:r w:rsidR="00FF1ECF" w:rsidRPr="00D11C1D">
        <w:rPr>
          <w:szCs w:val="24"/>
        </w:rPr>
        <w:t>e.g.</w:t>
      </w:r>
      <w:proofErr w:type="gramEnd"/>
      <w:r w:rsidR="00ED114F" w:rsidRPr="00D11C1D">
        <w:rPr>
          <w:szCs w:val="24"/>
        </w:rPr>
        <w:t xml:space="preserve"> aspect ratio</w:t>
      </w:r>
      <w:r w:rsidR="00FF1ECF" w:rsidRPr="00D11C1D">
        <w:rPr>
          <w:szCs w:val="24"/>
        </w:rPr>
        <w:t>) on the magnitude of improvement in soil strength and stiffness</w:t>
      </w:r>
      <w:r w:rsidR="00ED114F" w:rsidRPr="00D11C1D">
        <w:rPr>
          <w:szCs w:val="24"/>
        </w:rPr>
        <w:t xml:space="preserve">. </w:t>
      </w:r>
      <w:r w:rsidR="00FF1ECF" w:rsidRPr="00D11C1D">
        <w:rPr>
          <w:szCs w:val="24"/>
        </w:rPr>
        <w:t>Within the limited number of combinations that was possible to investigate in this study,</w:t>
      </w:r>
      <w:r w:rsidR="00ED114F" w:rsidRPr="00D11C1D">
        <w:rPr>
          <w:szCs w:val="24"/>
        </w:rPr>
        <w:t xml:space="preserve"> thinner </w:t>
      </w:r>
      <w:r w:rsidR="00FF1ECF" w:rsidRPr="00D11C1D">
        <w:rPr>
          <w:szCs w:val="24"/>
        </w:rPr>
        <w:t xml:space="preserve">(i.e. 25.4 mm wide) </w:t>
      </w:r>
      <w:r w:rsidR="00ED114F" w:rsidRPr="00D11C1D">
        <w:rPr>
          <w:szCs w:val="24"/>
        </w:rPr>
        <w:t xml:space="preserve">and longer </w:t>
      </w:r>
      <w:proofErr w:type="gramStart"/>
      <w:r w:rsidR="00ED114F" w:rsidRPr="00D11C1D">
        <w:rPr>
          <w:szCs w:val="24"/>
        </w:rPr>
        <w:t>fibers</w:t>
      </w:r>
      <w:r w:rsidR="00FF1ECF" w:rsidRPr="00D11C1D">
        <w:rPr>
          <w:szCs w:val="24"/>
        </w:rPr>
        <w:t xml:space="preserve"> </w:t>
      </w:r>
      <w:r w:rsidR="00ED114F" w:rsidRPr="00D11C1D">
        <w:rPr>
          <w:szCs w:val="24"/>
        </w:rPr>
        <w:t xml:space="preserve"> </w:t>
      </w:r>
      <w:r w:rsidR="00FF1ECF" w:rsidRPr="00D11C1D">
        <w:rPr>
          <w:szCs w:val="24"/>
        </w:rPr>
        <w:t>appeared</w:t>
      </w:r>
      <w:proofErr w:type="gramEnd"/>
      <w:r w:rsidR="00FF1ECF" w:rsidRPr="00D11C1D">
        <w:rPr>
          <w:szCs w:val="24"/>
        </w:rPr>
        <w:t xml:space="preserve"> to </w:t>
      </w:r>
      <w:r w:rsidR="00CB21D3" w:rsidRPr="00D11C1D">
        <w:rPr>
          <w:szCs w:val="24"/>
        </w:rPr>
        <w:t xml:space="preserve">be slightly more effective in improving </w:t>
      </w:r>
      <w:r w:rsidR="00ED114F" w:rsidRPr="00D11C1D">
        <w:rPr>
          <w:szCs w:val="24"/>
        </w:rPr>
        <w:t>soil properties. Additionally, the data suggest</w:t>
      </w:r>
      <w:r w:rsidR="00CB21D3" w:rsidRPr="00D11C1D">
        <w:rPr>
          <w:szCs w:val="24"/>
        </w:rPr>
        <w:t>ed</w:t>
      </w:r>
      <w:r w:rsidR="00ED114F" w:rsidRPr="00D11C1D">
        <w:rPr>
          <w:szCs w:val="24"/>
        </w:rPr>
        <w:t xml:space="preserve"> that optimal fiber concentration varie</w:t>
      </w:r>
      <w:r w:rsidR="00CB21D3" w:rsidRPr="00D11C1D">
        <w:rPr>
          <w:szCs w:val="24"/>
        </w:rPr>
        <w:t>d with the</w:t>
      </w:r>
      <w:r w:rsidR="00ED114F" w:rsidRPr="00D11C1D">
        <w:rPr>
          <w:szCs w:val="24"/>
        </w:rPr>
        <w:t xml:space="preserve"> </w:t>
      </w:r>
      <w:r w:rsidR="00CB21D3" w:rsidRPr="00D11C1D">
        <w:rPr>
          <w:szCs w:val="24"/>
        </w:rPr>
        <w:t xml:space="preserve">fiber </w:t>
      </w:r>
      <w:r w:rsidR="00ED114F" w:rsidRPr="00D11C1D">
        <w:rPr>
          <w:szCs w:val="24"/>
        </w:rPr>
        <w:t>aspect ratio and material.</w:t>
      </w:r>
    </w:p>
    <w:p w14:paraId="3D8D17B8" w14:textId="06B552E6" w:rsidR="00B7441F" w:rsidRPr="00D11C1D" w:rsidRDefault="00B7441F" w:rsidP="006051ED">
      <w:pPr>
        <w:spacing w:line="480" w:lineRule="auto"/>
        <w:jc w:val="left"/>
        <w:rPr>
          <w:szCs w:val="24"/>
        </w:rPr>
      </w:pPr>
      <w:r w:rsidRPr="00D11C1D">
        <w:rPr>
          <w:szCs w:val="24"/>
        </w:rPr>
        <w:t xml:space="preserve">The practicality of implementing this form of reinforcement in various soil applications </w:t>
      </w:r>
      <w:r w:rsidR="00CB21D3" w:rsidRPr="00D11C1D">
        <w:rPr>
          <w:szCs w:val="24"/>
        </w:rPr>
        <w:t xml:space="preserve">needs a separate </w:t>
      </w:r>
      <w:proofErr w:type="gramStart"/>
      <w:r w:rsidR="00CB21D3" w:rsidRPr="00D11C1D">
        <w:rPr>
          <w:szCs w:val="24"/>
        </w:rPr>
        <w:t>study</w:t>
      </w:r>
      <w:r w:rsidRPr="00D11C1D">
        <w:rPr>
          <w:szCs w:val="24"/>
        </w:rPr>
        <w:t xml:space="preserve">, </w:t>
      </w:r>
      <w:r w:rsidR="00CB21D3" w:rsidRPr="00D11C1D">
        <w:rPr>
          <w:szCs w:val="24"/>
        </w:rPr>
        <w:t>and</w:t>
      </w:r>
      <w:proofErr w:type="gramEnd"/>
      <w:r w:rsidR="00CB21D3" w:rsidRPr="00D11C1D">
        <w:rPr>
          <w:szCs w:val="24"/>
        </w:rPr>
        <w:t xml:space="preserve"> needs to </w:t>
      </w:r>
      <w:proofErr w:type="spellStart"/>
      <w:r w:rsidR="00CB21D3" w:rsidRPr="00D11C1D">
        <w:rPr>
          <w:szCs w:val="24"/>
        </w:rPr>
        <w:t>iniclude</w:t>
      </w:r>
      <w:proofErr w:type="spellEnd"/>
      <w:r w:rsidRPr="00D11C1D">
        <w:rPr>
          <w:szCs w:val="24"/>
        </w:rPr>
        <w:t xml:space="preserve"> several key considerations. </w:t>
      </w:r>
      <w:r w:rsidR="00CB21D3" w:rsidRPr="00D11C1D">
        <w:rPr>
          <w:szCs w:val="24"/>
        </w:rPr>
        <w:t>A procedure needs to be developed to collect and recycle facemasks properly and effectively. They need to be reliably sanitized. Afterwards, the strongest layer as determined in this study needs to be separated and shredded in desired aspect ratios</w:t>
      </w:r>
      <w:r w:rsidRPr="00D11C1D">
        <w:rPr>
          <w:szCs w:val="24"/>
        </w:rPr>
        <w:t xml:space="preserve"> to ensure the viability and reliability of this </w:t>
      </w:r>
      <w:r w:rsidR="00CB21D3" w:rsidRPr="00D11C1D">
        <w:rPr>
          <w:szCs w:val="24"/>
        </w:rPr>
        <w:t>FRS alternative</w:t>
      </w:r>
      <w:r w:rsidRPr="00D11C1D">
        <w:rPr>
          <w:szCs w:val="24"/>
        </w:rPr>
        <w:t>.</w:t>
      </w:r>
    </w:p>
    <w:p w14:paraId="21975F9E" w14:textId="48AE059F" w:rsidR="00B7441F" w:rsidRPr="00D11C1D" w:rsidRDefault="00CB21D3" w:rsidP="006051ED">
      <w:pPr>
        <w:spacing w:line="480" w:lineRule="auto"/>
        <w:jc w:val="left"/>
        <w:rPr>
          <w:szCs w:val="24"/>
        </w:rPr>
      </w:pPr>
      <w:r w:rsidRPr="00D11C1D">
        <w:rPr>
          <w:szCs w:val="24"/>
        </w:rPr>
        <w:t>One variation in the process outlined above could involve shredding the entire facemask into fibers to save time and costs. However, the efficacy of this approach</w:t>
      </w:r>
      <w:r w:rsidR="004A088C" w:rsidRPr="00D11C1D">
        <w:rPr>
          <w:szCs w:val="24"/>
        </w:rPr>
        <w:t xml:space="preserve"> in soil improvement</w:t>
      </w:r>
      <w:r w:rsidRPr="00D11C1D">
        <w:rPr>
          <w:szCs w:val="24"/>
        </w:rPr>
        <w:t>, leading to more significantly variable fibers relative to their material type</w:t>
      </w:r>
      <w:r w:rsidR="004A088C" w:rsidRPr="00D11C1D">
        <w:rPr>
          <w:szCs w:val="24"/>
        </w:rPr>
        <w:t xml:space="preserve">, </w:t>
      </w:r>
      <w:r w:rsidRPr="00D11C1D">
        <w:rPr>
          <w:szCs w:val="24"/>
        </w:rPr>
        <w:t xml:space="preserve">size </w:t>
      </w:r>
      <w:r w:rsidR="004A088C" w:rsidRPr="00D11C1D">
        <w:rPr>
          <w:szCs w:val="24"/>
        </w:rPr>
        <w:t xml:space="preserve">and strength than what was investigated in the current project </w:t>
      </w:r>
      <w:r w:rsidRPr="00D11C1D">
        <w:rPr>
          <w:szCs w:val="24"/>
        </w:rPr>
        <w:t xml:space="preserve">needs to be examined in continuation of this </w:t>
      </w:r>
      <w:proofErr w:type="gramStart"/>
      <w:r w:rsidRPr="00D11C1D">
        <w:rPr>
          <w:szCs w:val="24"/>
        </w:rPr>
        <w:t>study.</w:t>
      </w:r>
      <w:r w:rsidR="00B7441F" w:rsidRPr="00D11C1D">
        <w:rPr>
          <w:szCs w:val="24"/>
        </w:rPr>
        <w:t>.</w:t>
      </w:r>
      <w:proofErr w:type="gramEnd"/>
    </w:p>
    <w:p w14:paraId="2C19F831" w14:textId="7C412790" w:rsidR="00F375BB" w:rsidRPr="00D11C1D" w:rsidRDefault="00A213A6" w:rsidP="009352B0">
      <w:pPr>
        <w:pStyle w:val="Heading2"/>
        <w:rPr>
          <w:sz w:val="24"/>
          <w:szCs w:val="24"/>
        </w:rPr>
      </w:pPr>
      <w:bookmarkStart w:id="166" w:name="_Toc153895249"/>
      <w:r w:rsidRPr="00D11C1D">
        <w:rPr>
          <w:sz w:val="24"/>
          <w:szCs w:val="24"/>
        </w:rPr>
        <w:t>8</w:t>
      </w:r>
      <w:r w:rsidR="00F375BB" w:rsidRPr="00D11C1D">
        <w:rPr>
          <w:sz w:val="24"/>
          <w:szCs w:val="24"/>
        </w:rPr>
        <w:t>.</w:t>
      </w:r>
      <w:r w:rsidR="009C1044" w:rsidRPr="00D11C1D">
        <w:rPr>
          <w:sz w:val="24"/>
          <w:szCs w:val="24"/>
        </w:rPr>
        <w:t>3</w:t>
      </w:r>
      <w:r w:rsidR="00F375BB" w:rsidRPr="00D11C1D">
        <w:rPr>
          <w:sz w:val="24"/>
          <w:szCs w:val="24"/>
        </w:rPr>
        <w:t xml:space="preserve"> Recommendations</w:t>
      </w:r>
      <w:r w:rsidR="00124331" w:rsidRPr="00D11C1D">
        <w:rPr>
          <w:sz w:val="24"/>
          <w:szCs w:val="24"/>
        </w:rPr>
        <w:t xml:space="preserve"> for Future Work</w:t>
      </w:r>
      <w:bookmarkEnd w:id="166"/>
    </w:p>
    <w:p w14:paraId="382A287D" w14:textId="1B33446C" w:rsidR="00E23129" w:rsidRPr="00D11C1D" w:rsidRDefault="00FA6B5D" w:rsidP="006051ED">
      <w:pPr>
        <w:spacing w:line="480" w:lineRule="auto"/>
        <w:jc w:val="left"/>
        <w:rPr>
          <w:szCs w:val="24"/>
        </w:rPr>
      </w:pPr>
      <w:r w:rsidRPr="00D11C1D">
        <w:rPr>
          <w:szCs w:val="24"/>
        </w:rPr>
        <w:t>To the best of the author’s knowledge, this study was the first involving laboratory tests to determine the properties of raw soil and a candidate facemask material</w:t>
      </w:r>
      <w:r w:rsidR="00211FC6" w:rsidRPr="00D11C1D">
        <w:rPr>
          <w:szCs w:val="24"/>
        </w:rPr>
        <w:t xml:space="preserve"> </w:t>
      </w:r>
      <w:r w:rsidR="004A088C" w:rsidRPr="00D11C1D">
        <w:rPr>
          <w:szCs w:val="24"/>
        </w:rPr>
        <w:t>for the</w:t>
      </w:r>
      <w:r w:rsidR="00211FC6" w:rsidRPr="00D11C1D">
        <w:rPr>
          <w:szCs w:val="24"/>
        </w:rPr>
        <w:t xml:space="preserve"> reinforcement element</w:t>
      </w:r>
      <w:r w:rsidRPr="00D11C1D">
        <w:rPr>
          <w:szCs w:val="24"/>
        </w:rPr>
        <w:t>.</w:t>
      </w:r>
      <w:r w:rsidR="007E0721" w:rsidRPr="00D11C1D">
        <w:rPr>
          <w:szCs w:val="24"/>
        </w:rPr>
        <w:t xml:space="preserve"> </w:t>
      </w:r>
      <w:r w:rsidR="00E23129" w:rsidRPr="00D11C1D">
        <w:rPr>
          <w:szCs w:val="24"/>
        </w:rPr>
        <w:t xml:space="preserve">The aim of this research </w:t>
      </w:r>
      <w:r w:rsidR="004A088C" w:rsidRPr="00D11C1D">
        <w:rPr>
          <w:szCs w:val="24"/>
        </w:rPr>
        <w:t>wa</w:t>
      </w:r>
      <w:r w:rsidR="00E23129" w:rsidRPr="00D11C1D">
        <w:rPr>
          <w:szCs w:val="24"/>
        </w:rPr>
        <w:t xml:space="preserve">s to establish a foundation for further </w:t>
      </w:r>
      <w:r w:rsidR="00E23129" w:rsidRPr="00D11C1D">
        <w:rPr>
          <w:szCs w:val="24"/>
        </w:rPr>
        <w:lastRenderedPageBreak/>
        <w:t>exploration and comprehension of the applicability of these materials in geotechnical engineering. Several variables need to be addressed to better understand the behavior of facemask materials as reinforcement elements.</w:t>
      </w:r>
    </w:p>
    <w:p w14:paraId="51F33B79" w14:textId="18D49224" w:rsidR="00025E36" w:rsidRPr="00D11C1D" w:rsidRDefault="00E23129" w:rsidP="006051ED">
      <w:pPr>
        <w:spacing w:line="480" w:lineRule="auto"/>
        <w:jc w:val="left"/>
        <w:rPr>
          <w:szCs w:val="24"/>
        </w:rPr>
      </w:pPr>
      <w:r w:rsidRPr="00D11C1D">
        <w:rPr>
          <w:szCs w:val="24"/>
        </w:rPr>
        <w:t>First, it is crucial to examine the uniformity of facemask materials produced by different manufacturers. Variations in parameters such as material thickness and polymer composition may have a significant impact on the performance of the resulting reinforcement elements. Additionally, a comparison of material properties between used and new facemasks is necessary to assess the viability of recycled facemasks for</w:t>
      </w:r>
      <w:r w:rsidR="00EC2B50" w:rsidRPr="00D11C1D">
        <w:rPr>
          <w:szCs w:val="24"/>
        </w:rPr>
        <w:t xml:space="preserve"> </w:t>
      </w:r>
      <w:r w:rsidRPr="00D11C1D">
        <w:rPr>
          <w:szCs w:val="24"/>
        </w:rPr>
        <w:t>FRS applications. These further investigations should consider factors such as the effects of humidity, temperature, and the stress history of discarded facemask materials</w:t>
      </w:r>
      <w:r w:rsidR="00634E66" w:rsidRPr="00D11C1D">
        <w:rPr>
          <w:szCs w:val="24"/>
        </w:rPr>
        <w:t>, in addition to any disinfecting requirements</w:t>
      </w:r>
      <w:r w:rsidRPr="00D11C1D">
        <w:rPr>
          <w:szCs w:val="24"/>
        </w:rPr>
        <w:t>.</w:t>
      </w:r>
    </w:p>
    <w:p w14:paraId="6193D87E" w14:textId="2DF73DAE" w:rsidR="006F5647" w:rsidRPr="00D11C1D" w:rsidRDefault="006F5647" w:rsidP="006051ED">
      <w:pPr>
        <w:spacing w:line="480" w:lineRule="auto"/>
        <w:jc w:val="left"/>
        <w:rPr>
          <w:szCs w:val="24"/>
        </w:rPr>
      </w:pPr>
      <w:r w:rsidRPr="00D11C1D">
        <w:rPr>
          <w:szCs w:val="24"/>
        </w:rPr>
        <w:t xml:space="preserve">Secondly, expanding the scope of testing to include more aspect ratios and configurations of facemask materials would yield a more comprehensive understanding of the most suitable formats for their application in </w:t>
      </w:r>
      <w:r w:rsidR="00C10FDB" w:rsidRPr="00D11C1D">
        <w:rPr>
          <w:szCs w:val="24"/>
        </w:rPr>
        <w:t>FRS</w:t>
      </w:r>
      <w:r w:rsidRPr="00D11C1D">
        <w:rPr>
          <w:szCs w:val="24"/>
        </w:rPr>
        <w:t xml:space="preserve">. Similarly, assessing the performance of facemask fiber materials in different soil types, such as clayey soils, is essential to determine their applicability in </w:t>
      </w:r>
      <w:r w:rsidR="00634E66" w:rsidRPr="00D11C1D">
        <w:rPr>
          <w:szCs w:val="24"/>
        </w:rPr>
        <w:t>wider field applications</w:t>
      </w:r>
      <w:r w:rsidR="00605C27" w:rsidRPr="00D11C1D">
        <w:rPr>
          <w:szCs w:val="24"/>
        </w:rPr>
        <w:t>.</w:t>
      </w:r>
    </w:p>
    <w:p w14:paraId="3B373168" w14:textId="555DA2CF" w:rsidR="00330855" w:rsidRPr="00D11C1D" w:rsidRDefault="00C10FDB" w:rsidP="006051ED">
      <w:pPr>
        <w:spacing w:line="480" w:lineRule="auto"/>
        <w:jc w:val="left"/>
        <w:rPr>
          <w:szCs w:val="24"/>
        </w:rPr>
      </w:pPr>
      <w:r w:rsidRPr="00D11C1D">
        <w:rPr>
          <w:szCs w:val="24"/>
        </w:rPr>
        <w:t>Other types of triaxial test (</w:t>
      </w:r>
      <w:proofErr w:type="gramStart"/>
      <w:r w:rsidRPr="00D11C1D">
        <w:rPr>
          <w:szCs w:val="24"/>
        </w:rPr>
        <w:t>e.g.</w:t>
      </w:r>
      <w:proofErr w:type="gramEnd"/>
      <w:r w:rsidRPr="00D11C1D">
        <w:rPr>
          <w:szCs w:val="24"/>
        </w:rPr>
        <w:t xml:space="preserve"> UU or CD variations) could be carried out on different FRS specimens to examine their field applications under rapid loads (e.g. traffic) or in the long term</w:t>
      </w:r>
      <w:r w:rsidR="00330855" w:rsidRPr="00D11C1D">
        <w:rPr>
          <w:szCs w:val="24"/>
        </w:rPr>
        <w:t>.</w:t>
      </w:r>
    </w:p>
    <w:p w14:paraId="1DF029A6" w14:textId="04A64A3F" w:rsidR="009C56C9" w:rsidRPr="00D11C1D" w:rsidRDefault="009C56C9" w:rsidP="006051ED">
      <w:pPr>
        <w:spacing w:line="480" w:lineRule="auto"/>
        <w:jc w:val="left"/>
        <w:rPr>
          <w:szCs w:val="24"/>
        </w:rPr>
      </w:pPr>
      <w:r w:rsidRPr="00D11C1D">
        <w:rPr>
          <w:szCs w:val="24"/>
        </w:rPr>
        <w:t xml:space="preserve">Exploring the potential of hybrid FRS specimens, </w:t>
      </w:r>
      <w:proofErr w:type="gramStart"/>
      <w:r w:rsidRPr="00D11C1D">
        <w:rPr>
          <w:szCs w:val="24"/>
        </w:rPr>
        <w:t>i.e.</w:t>
      </w:r>
      <w:proofErr w:type="gramEnd"/>
      <w:r w:rsidRPr="00D11C1D">
        <w:rPr>
          <w:szCs w:val="24"/>
        </w:rPr>
        <w:t xml:space="preserve"> involving the use of both geotextile and facemask fibers, presents an</w:t>
      </w:r>
      <w:r w:rsidR="00A406CF" w:rsidRPr="00D11C1D">
        <w:rPr>
          <w:szCs w:val="24"/>
        </w:rPr>
        <w:t xml:space="preserve">other </w:t>
      </w:r>
      <w:r w:rsidRPr="00D11C1D">
        <w:rPr>
          <w:szCs w:val="24"/>
        </w:rPr>
        <w:t xml:space="preserve">avenue for further research. This approach allows </w:t>
      </w:r>
      <w:r w:rsidRPr="00D11C1D">
        <w:rPr>
          <w:szCs w:val="24"/>
        </w:rPr>
        <w:lastRenderedPageBreak/>
        <w:t xml:space="preserve">for the synergistic combination of different materials, offering the prospect of more </w:t>
      </w:r>
      <w:r w:rsidR="00C10FDB" w:rsidRPr="00D11C1D">
        <w:rPr>
          <w:szCs w:val="24"/>
        </w:rPr>
        <w:t>cost-effective FRS applications</w:t>
      </w:r>
      <w:r w:rsidRPr="00D11C1D">
        <w:rPr>
          <w:szCs w:val="24"/>
        </w:rPr>
        <w:t>.</w:t>
      </w:r>
    </w:p>
    <w:p w14:paraId="5EB63713" w14:textId="511FF502" w:rsidR="001B6410" w:rsidRPr="00D11C1D" w:rsidRDefault="001B6410" w:rsidP="006051ED">
      <w:pPr>
        <w:spacing w:line="480" w:lineRule="auto"/>
        <w:jc w:val="left"/>
        <w:rPr>
          <w:szCs w:val="24"/>
        </w:rPr>
      </w:pPr>
      <w:r w:rsidRPr="00D11C1D">
        <w:rPr>
          <w:szCs w:val="24"/>
        </w:rPr>
        <w:t>In retrospect, the deviation from recommended strain increments in our triaxial testing revealed a departure from established standards, casting uncertainty over result comparability and reliability. The excessive strain imposed on soil specimens carries the potential to distort their mechanical behavior and compromise structural integrity, leading to atypical responses not reflective of true properties. To ensure future study reliability, adherence to standardized testing protocols, specifically in strain application, remains imperative. Future investigations should explore varying strain effects within prescribed thresholds, facilitating a comprehensive understanding of soil behavior under different loading conditions.</w:t>
      </w:r>
    </w:p>
    <w:p w14:paraId="26E9659D" w14:textId="33228DCC" w:rsidR="007C0DE1" w:rsidRPr="00D11C1D" w:rsidRDefault="007C0DE1" w:rsidP="007C0DE1">
      <w:pPr>
        <w:spacing w:line="480" w:lineRule="auto"/>
        <w:rPr>
          <w:szCs w:val="24"/>
        </w:rPr>
      </w:pPr>
    </w:p>
    <w:p w14:paraId="095E0B29" w14:textId="3FBED1D8" w:rsidR="00B668F7" w:rsidRPr="00D11C1D" w:rsidRDefault="00B668F7" w:rsidP="0051736B">
      <w:pPr>
        <w:pStyle w:val="Caption"/>
        <w:rPr>
          <w:sz w:val="24"/>
          <w:szCs w:val="24"/>
        </w:rPr>
      </w:pPr>
      <w:r w:rsidRPr="00D11C1D">
        <w:rPr>
          <w:sz w:val="24"/>
          <w:szCs w:val="24"/>
        </w:rPr>
        <w:br w:type="page"/>
      </w:r>
    </w:p>
    <w:p w14:paraId="286BAA44" w14:textId="2143728F" w:rsidR="00B668F7" w:rsidRPr="00D11C1D" w:rsidRDefault="00434063" w:rsidP="009E4EE7">
      <w:pPr>
        <w:pStyle w:val="Heading1"/>
        <w:rPr>
          <w:rFonts w:eastAsia="Constantia"/>
          <w:sz w:val="24"/>
          <w:szCs w:val="24"/>
        </w:rPr>
      </w:pPr>
      <w:bookmarkStart w:id="167" w:name="_Toc153895250"/>
      <w:r w:rsidRPr="00D11C1D">
        <w:rPr>
          <w:rFonts w:eastAsia="Constantia"/>
          <w:sz w:val="24"/>
          <w:szCs w:val="24"/>
        </w:rPr>
        <w:lastRenderedPageBreak/>
        <w:t>Bibliography</w:t>
      </w:r>
      <w:bookmarkEnd w:id="167"/>
    </w:p>
    <w:p w14:paraId="0D6CE5E7" w14:textId="77777777" w:rsidR="00FE4F3C" w:rsidRPr="00D11C1D" w:rsidRDefault="00FE4F3C">
      <w:pPr>
        <w:spacing w:before="0"/>
        <w:jc w:val="left"/>
        <w:rPr>
          <w:szCs w:val="24"/>
        </w:rPr>
      </w:pPr>
    </w:p>
    <w:p w14:paraId="3F53C444" w14:textId="0C3806F5"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Abdullah, N. H. H., N. H. A. Aziz, F. F. Jaafar, N. M. Osman, A. Ahmad, and S. A. Hamid</w:t>
      </w:r>
      <w:r w:rsidR="006F3916" w:rsidRPr="00D11C1D">
        <w:rPr>
          <w:rStyle w:val="normaltextrun"/>
          <w:rFonts w:ascii="Constantia" w:eastAsiaTheme="majorEastAsia" w:hAnsi="Constantia" w:cs="Segoe UI"/>
        </w:rPr>
        <w:t>, 2019</w:t>
      </w:r>
      <w:r w:rsidRPr="00D11C1D">
        <w:rPr>
          <w:rStyle w:val="normaltextrun"/>
          <w:rFonts w:ascii="Constantia" w:eastAsiaTheme="majorEastAsia" w:hAnsi="Constantia" w:cs="Segoe UI"/>
        </w:rPr>
        <w:t xml:space="preserve">. "Effect of Different </w:t>
      </w:r>
      <w:proofErr w:type="spellStart"/>
      <w:r w:rsidRPr="00D11C1D">
        <w:rPr>
          <w:rStyle w:val="normaltextrun"/>
          <w:rFonts w:ascii="Constantia" w:eastAsiaTheme="majorEastAsia" w:hAnsi="Constantia" w:cs="Segoe UI"/>
        </w:rPr>
        <w:t>Fibre</w:t>
      </w:r>
      <w:proofErr w:type="spellEnd"/>
      <w:r w:rsidRPr="00D11C1D">
        <w:rPr>
          <w:rStyle w:val="normaltextrun"/>
          <w:rFonts w:ascii="Constantia" w:eastAsiaTheme="majorEastAsia" w:hAnsi="Constantia" w:cs="Segoe UI"/>
        </w:rPr>
        <w:t xml:space="preserve"> Reinforcement Type to the Shear Strength of Soft Soil at Varying Moisture Condition." Journal of Physics. Conference Series 1349.1: 12126. Web.</w:t>
      </w:r>
      <w:r w:rsidRPr="00D11C1D">
        <w:rPr>
          <w:rStyle w:val="eop"/>
          <w:rFonts w:ascii="Constantia" w:hAnsi="Constantia" w:cs="Segoe UI"/>
        </w:rPr>
        <w:t> </w:t>
      </w:r>
    </w:p>
    <w:p w14:paraId="0B9D4B36"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2C5B01C7" w14:textId="32B1A1A9"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Ang, E.C., and J.E. Loehr</w:t>
      </w:r>
      <w:r w:rsidR="00D1194A" w:rsidRPr="00D11C1D">
        <w:rPr>
          <w:rStyle w:val="normaltextrun"/>
          <w:rFonts w:ascii="Constantia" w:eastAsiaTheme="majorEastAsia" w:hAnsi="Constantia" w:cs="Segoe UI"/>
        </w:rPr>
        <w:t>, 2003</w:t>
      </w:r>
      <w:r w:rsidRPr="00D11C1D">
        <w:rPr>
          <w:rStyle w:val="normaltextrun"/>
          <w:rFonts w:ascii="Constantia" w:eastAsiaTheme="majorEastAsia" w:hAnsi="Constantia" w:cs="Segoe UI"/>
        </w:rPr>
        <w:t>. "Specimen Size Effects for Fiber-Reinforced Silty Clay in Unconfined Compression." Geotechnical Testing Journal 26.2: 1-10. Web.</w:t>
      </w:r>
      <w:r w:rsidRPr="00D11C1D">
        <w:rPr>
          <w:rStyle w:val="eop"/>
          <w:rFonts w:ascii="Constantia" w:hAnsi="Constantia" w:cs="Segoe UI"/>
        </w:rPr>
        <w:t> </w:t>
      </w:r>
    </w:p>
    <w:p w14:paraId="3A5FFABF"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0F2347DB" w14:textId="119A53FF"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proofErr w:type="spellStart"/>
      <w:r w:rsidRPr="00D11C1D">
        <w:rPr>
          <w:rStyle w:val="normaltextrun"/>
          <w:rFonts w:ascii="Constantia" w:eastAsiaTheme="majorEastAsia" w:hAnsi="Constantia" w:cs="Segoe UI"/>
        </w:rPr>
        <w:t>Belkhatir</w:t>
      </w:r>
      <w:proofErr w:type="spellEnd"/>
      <w:r w:rsidRPr="00D11C1D">
        <w:rPr>
          <w:rStyle w:val="normaltextrun"/>
          <w:rFonts w:ascii="Constantia" w:eastAsiaTheme="majorEastAsia" w:hAnsi="Constantia" w:cs="Segoe UI"/>
        </w:rPr>
        <w:t xml:space="preserve">, </w:t>
      </w:r>
      <w:proofErr w:type="spellStart"/>
      <w:r w:rsidRPr="00D11C1D">
        <w:rPr>
          <w:rStyle w:val="normaltextrun"/>
          <w:rFonts w:ascii="Constantia" w:eastAsiaTheme="majorEastAsia" w:hAnsi="Constantia" w:cs="Segoe UI"/>
        </w:rPr>
        <w:t>Mostefa</w:t>
      </w:r>
      <w:proofErr w:type="spellEnd"/>
      <w:r w:rsidRPr="00D11C1D">
        <w:rPr>
          <w:rStyle w:val="normaltextrun"/>
          <w:rFonts w:ascii="Constantia" w:eastAsiaTheme="majorEastAsia" w:hAnsi="Constantia" w:cs="Segoe UI"/>
        </w:rPr>
        <w:t>, Ahmed Arab, Noureddine Della, and Tom Schanz</w:t>
      </w:r>
      <w:r w:rsidR="00D1194A" w:rsidRPr="00D11C1D">
        <w:rPr>
          <w:rStyle w:val="normaltextrun"/>
          <w:rFonts w:ascii="Constantia" w:eastAsiaTheme="majorEastAsia" w:hAnsi="Constantia" w:cs="Segoe UI"/>
        </w:rPr>
        <w:t>, 2012</w:t>
      </w:r>
      <w:r w:rsidRPr="00D11C1D">
        <w:rPr>
          <w:rStyle w:val="normaltextrun"/>
          <w:rFonts w:ascii="Constantia" w:eastAsiaTheme="majorEastAsia" w:hAnsi="Constantia" w:cs="Segoe UI"/>
        </w:rPr>
        <w:t>. "Experimental Study of Undrained Shear Strength of Silty Sand; Effect of Fines and Gradation." Geotechnical and Geological Engineering 30.5: 1103-118. Web.</w:t>
      </w:r>
      <w:r w:rsidRPr="00D11C1D">
        <w:rPr>
          <w:rStyle w:val="eop"/>
          <w:rFonts w:ascii="Constantia" w:hAnsi="Constantia" w:cs="Segoe UI"/>
        </w:rPr>
        <w:t> </w:t>
      </w:r>
    </w:p>
    <w:p w14:paraId="57886790" w14:textId="33228DCC"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0E9607C8" w14:textId="51F87FE3" w:rsidR="00E356F7" w:rsidRPr="00D11C1D" w:rsidRDefault="00E356F7" w:rsidP="00FE4F3C">
      <w:pPr>
        <w:pStyle w:val="paragraph"/>
        <w:spacing w:before="0" w:beforeAutospacing="0" w:after="0" w:afterAutospacing="0"/>
        <w:ind w:left="360" w:hanging="360"/>
        <w:textAlignment w:val="baseline"/>
        <w:rPr>
          <w:rStyle w:val="normaltextrun"/>
          <w:rFonts w:ascii="Constantia" w:eastAsiaTheme="majorEastAsia" w:hAnsi="Constantia" w:cs="Segoe UI"/>
        </w:rPr>
      </w:pPr>
      <w:proofErr w:type="spellStart"/>
      <w:r w:rsidRPr="00D11C1D">
        <w:rPr>
          <w:rStyle w:val="normaltextrun"/>
          <w:rFonts w:ascii="Constantia" w:eastAsiaTheme="majorEastAsia" w:hAnsi="Constantia" w:cs="Segoe UI"/>
        </w:rPr>
        <w:t>Belkhatir</w:t>
      </w:r>
      <w:proofErr w:type="spellEnd"/>
      <w:r w:rsidRPr="00D11C1D">
        <w:rPr>
          <w:rStyle w:val="normaltextrun"/>
          <w:rFonts w:ascii="Constantia" w:eastAsiaTheme="majorEastAsia" w:hAnsi="Constantia" w:cs="Segoe UI"/>
        </w:rPr>
        <w:t xml:space="preserve">, </w:t>
      </w:r>
      <w:proofErr w:type="spellStart"/>
      <w:r w:rsidRPr="00D11C1D">
        <w:rPr>
          <w:rStyle w:val="normaltextrun"/>
          <w:rFonts w:ascii="Constantia" w:eastAsiaTheme="majorEastAsia" w:hAnsi="Constantia" w:cs="Segoe UI"/>
        </w:rPr>
        <w:t>Mostefa</w:t>
      </w:r>
      <w:proofErr w:type="spellEnd"/>
      <w:r w:rsidRPr="00D11C1D">
        <w:rPr>
          <w:rStyle w:val="normaltextrun"/>
          <w:rFonts w:ascii="Constantia" w:eastAsiaTheme="majorEastAsia" w:hAnsi="Constantia" w:cs="Segoe UI"/>
        </w:rPr>
        <w:t>, Hanifi Missoum, Ahmed Arab, Noureddine Della, and Tom Schanz</w:t>
      </w:r>
      <w:r w:rsidR="00D1194A" w:rsidRPr="00D11C1D">
        <w:rPr>
          <w:rStyle w:val="normaltextrun"/>
          <w:rFonts w:ascii="Constantia" w:eastAsiaTheme="majorEastAsia" w:hAnsi="Constantia" w:cs="Segoe UI"/>
        </w:rPr>
        <w:t>, 2011</w:t>
      </w:r>
      <w:r w:rsidRPr="00D11C1D">
        <w:rPr>
          <w:rStyle w:val="normaltextrun"/>
          <w:rFonts w:ascii="Constantia" w:eastAsiaTheme="majorEastAsia" w:hAnsi="Constantia" w:cs="Segoe UI"/>
        </w:rPr>
        <w:t>. "Undrained Shear Strength of Sand-silt Mixture: Effect of Intergranular Void Ratio and Other Parameters." KSCE Journal of Civil Engineering 15.8: 1335-342. Web.</w:t>
      </w:r>
    </w:p>
    <w:p w14:paraId="06C01B2D" w14:textId="33228DCC" w:rsidR="00E356F7" w:rsidRPr="00D11C1D" w:rsidRDefault="00E356F7" w:rsidP="00FE4F3C">
      <w:pPr>
        <w:pStyle w:val="paragraph"/>
        <w:spacing w:before="0" w:beforeAutospacing="0" w:after="0" w:afterAutospacing="0"/>
        <w:ind w:left="360" w:hanging="360"/>
        <w:textAlignment w:val="baseline"/>
        <w:rPr>
          <w:rStyle w:val="normaltextrun"/>
          <w:rFonts w:ascii="Constantia" w:eastAsiaTheme="majorEastAsia" w:hAnsi="Constantia" w:cs="Segoe UI"/>
        </w:rPr>
      </w:pPr>
    </w:p>
    <w:p w14:paraId="26F9D256" w14:textId="2153CE4F" w:rsidR="00FE4F3C" w:rsidRPr="00D11C1D" w:rsidRDefault="00FE4F3C" w:rsidP="00FE4F3C">
      <w:pPr>
        <w:pStyle w:val="paragraph"/>
        <w:spacing w:before="0" w:beforeAutospacing="0" w:after="0" w:afterAutospacing="0"/>
        <w:ind w:left="360" w:hanging="360"/>
        <w:textAlignment w:val="baseline"/>
        <w:rPr>
          <w:rStyle w:val="eop"/>
          <w:rFonts w:ascii="Constantia" w:hAnsi="Constantia" w:cs="Segoe UI"/>
        </w:rPr>
      </w:pPr>
      <w:r w:rsidRPr="00D11C1D">
        <w:rPr>
          <w:rStyle w:val="normaltextrun"/>
          <w:rFonts w:ascii="Constantia" w:eastAsiaTheme="majorEastAsia" w:hAnsi="Constantia" w:cs="Segoe UI"/>
        </w:rPr>
        <w:t xml:space="preserve">Benziane, Mehdi Missoum, Noureddine Della, Sidali Denine, Sedat </w:t>
      </w:r>
      <w:proofErr w:type="spellStart"/>
      <w:r w:rsidRPr="00D11C1D">
        <w:rPr>
          <w:rStyle w:val="normaltextrun"/>
          <w:rFonts w:ascii="Constantia" w:eastAsiaTheme="majorEastAsia" w:hAnsi="Constantia" w:cs="Segoe UI"/>
        </w:rPr>
        <w:t>Sert</w:t>
      </w:r>
      <w:proofErr w:type="spellEnd"/>
      <w:r w:rsidRPr="00D11C1D">
        <w:rPr>
          <w:rStyle w:val="normaltextrun"/>
          <w:rFonts w:ascii="Constantia" w:eastAsiaTheme="majorEastAsia" w:hAnsi="Constantia" w:cs="Segoe UI"/>
        </w:rPr>
        <w:t>, and Said Nouri</w:t>
      </w:r>
      <w:r w:rsidR="00D1194A" w:rsidRPr="00D11C1D">
        <w:rPr>
          <w:rStyle w:val="normaltextrun"/>
          <w:rFonts w:ascii="Constantia" w:eastAsiaTheme="majorEastAsia" w:hAnsi="Constantia" w:cs="Segoe UI"/>
        </w:rPr>
        <w:t>, 2019</w:t>
      </w:r>
      <w:r w:rsidRPr="00D11C1D">
        <w:rPr>
          <w:rStyle w:val="normaltextrun"/>
          <w:rFonts w:ascii="Constantia" w:eastAsiaTheme="majorEastAsia" w:hAnsi="Constantia" w:cs="Segoe UI"/>
        </w:rPr>
        <w:t xml:space="preserve">. "Effect of Randomly Distributed Polypropylene Fiber Reinforcement on the Shear Behavior of Sandy Soil." Studia </w:t>
      </w:r>
      <w:proofErr w:type="spellStart"/>
      <w:r w:rsidRPr="00D11C1D">
        <w:rPr>
          <w:rStyle w:val="normaltextrun"/>
          <w:rFonts w:ascii="Constantia" w:eastAsiaTheme="majorEastAsia" w:hAnsi="Constantia" w:cs="Segoe UI"/>
        </w:rPr>
        <w:t>Geotechnica</w:t>
      </w:r>
      <w:proofErr w:type="spellEnd"/>
      <w:r w:rsidRPr="00D11C1D">
        <w:rPr>
          <w:rStyle w:val="normaltextrun"/>
          <w:rFonts w:ascii="Constantia" w:eastAsiaTheme="majorEastAsia" w:hAnsi="Constantia" w:cs="Segoe UI"/>
        </w:rPr>
        <w:t xml:space="preserve"> Et </w:t>
      </w:r>
      <w:proofErr w:type="spellStart"/>
      <w:r w:rsidRPr="00D11C1D">
        <w:rPr>
          <w:rStyle w:val="normaltextrun"/>
          <w:rFonts w:ascii="Constantia" w:eastAsiaTheme="majorEastAsia" w:hAnsi="Constantia" w:cs="Segoe UI"/>
        </w:rPr>
        <w:t>Mechanica</w:t>
      </w:r>
      <w:proofErr w:type="spellEnd"/>
      <w:r w:rsidRPr="00D11C1D">
        <w:rPr>
          <w:rStyle w:val="normaltextrun"/>
          <w:rFonts w:ascii="Constantia" w:eastAsiaTheme="majorEastAsia" w:hAnsi="Constantia" w:cs="Segoe UI"/>
        </w:rPr>
        <w:t xml:space="preserve"> 41.3: 151-59. Web.</w:t>
      </w:r>
      <w:r w:rsidRPr="00D11C1D">
        <w:rPr>
          <w:rStyle w:val="eop"/>
          <w:rFonts w:ascii="Constantia" w:hAnsi="Constantia" w:cs="Segoe UI"/>
        </w:rPr>
        <w:t> </w:t>
      </w:r>
    </w:p>
    <w:p w14:paraId="05D0AD36" w14:textId="77777777" w:rsidR="009E4AF1" w:rsidRPr="00D11C1D" w:rsidRDefault="009E4AF1" w:rsidP="00FE4F3C">
      <w:pPr>
        <w:pStyle w:val="paragraph"/>
        <w:spacing w:before="0" w:beforeAutospacing="0" w:after="0" w:afterAutospacing="0"/>
        <w:ind w:left="360" w:hanging="360"/>
        <w:textAlignment w:val="baseline"/>
        <w:rPr>
          <w:rStyle w:val="eop"/>
          <w:rFonts w:ascii="Constantia" w:hAnsi="Constantia" w:cs="Segoe UI"/>
        </w:rPr>
      </w:pPr>
    </w:p>
    <w:p w14:paraId="62D9D60E" w14:textId="2102AC9C" w:rsidR="009E4AF1" w:rsidRPr="00D11C1D" w:rsidRDefault="009E4AF1" w:rsidP="00FE4F3C">
      <w:pPr>
        <w:pStyle w:val="paragraph"/>
        <w:spacing w:before="0" w:beforeAutospacing="0" w:after="0" w:afterAutospacing="0"/>
        <w:ind w:left="360" w:hanging="360"/>
        <w:textAlignment w:val="baseline"/>
        <w:rPr>
          <w:rFonts w:ascii="Constantia" w:hAnsi="Constantia" w:cs="Segoe UI"/>
        </w:rPr>
      </w:pPr>
      <w:r w:rsidRPr="00D11C1D">
        <w:rPr>
          <w:rFonts w:ascii="Constantia" w:hAnsi="Constantia" w:cs="Segoe UI"/>
        </w:rPr>
        <w:t>Berg R.B., Christopher, B.R. and Naresh C. Samtani, 2009, “Design and Construction of Mechanically Stabilized Earth Walls and Reinforced Soil Slopes”, Volume I, Report No. FHWA-NHI-10-024, Federal Highway Administration, Washington, DC, USA.</w:t>
      </w:r>
    </w:p>
    <w:p w14:paraId="5906EA9B"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79633371" w14:textId="1AC547FB" w:rsidR="00FE4F3C" w:rsidRPr="00D11C1D" w:rsidRDefault="00FE4F3C" w:rsidP="00FE4F3C">
      <w:pPr>
        <w:pStyle w:val="paragraph"/>
        <w:spacing w:before="0" w:beforeAutospacing="0" w:after="0" w:afterAutospacing="0"/>
        <w:ind w:left="360" w:hanging="360"/>
        <w:textAlignment w:val="baseline"/>
        <w:rPr>
          <w:rFonts w:ascii="Constantia" w:hAnsi="Constantia" w:cs="Segoe UI"/>
          <w:lang w:val="it-IT"/>
        </w:rPr>
      </w:pPr>
      <w:r w:rsidRPr="00D11C1D">
        <w:rPr>
          <w:rStyle w:val="normaltextrun"/>
          <w:rFonts w:ascii="Constantia" w:eastAsiaTheme="majorEastAsia" w:hAnsi="Constantia" w:cs="Segoe UI"/>
        </w:rPr>
        <w:t>Brand, E.W.</w:t>
      </w:r>
      <w:r w:rsidR="00D1194A" w:rsidRPr="00D11C1D">
        <w:rPr>
          <w:rStyle w:val="normaltextrun"/>
          <w:rFonts w:ascii="Constantia" w:eastAsiaTheme="majorEastAsia" w:hAnsi="Constantia" w:cs="Segoe UI"/>
        </w:rPr>
        <w:t>, 1976.</w:t>
      </w:r>
      <w:r w:rsidRPr="00D11C1D">
        <w:rPr>
          <w:rStyle w:val="normaltextrun"/>
          <w:rFonts w:ascii="Constantia" w:eastAsiaTheme="majorEastAsia" w:hAnsi="Constantia" w:cs="Segoe UI"/>
        </w:rPr>
        <w:t xml:space="preserve"> "Back Pressure Effects on the Undrained Strength Characteristics of Soft Clay." International Journal of Rock Mechanics and Mining Sciences &amp; Geomechanics Abstracts 13.5: 46. </w:t>
      </w:r>
      <w:r w:rsidRPr="00D11C1D">
        <w:rPr>
          <w:rStyle w:val="normaltextrun"/>
          <w:rFonts w:ascii="Constantia" w:eastAsiaTheme="majorEastAsia" w:hAnsi="Constantia" w:cs="Segoe UI"/>
          <w:lang w:val="it-IT"/>
        </w:rPr>
        <w:t>Web.</w:t>
      </w:r>
      <w:r w:rsidRPr="00D11C1D">
        <w:rPr>
          <w:rStyle w:val="eop"/>
          <w:rFonts w:ascii="Constantia" w:hAnsi="Constantia" w:cs="Segoe UI"/>
          <w:lang w:val="it-IT"/>
        </w:rPr>
        <w:t> </w:t>
      </w:r>
    </w:p>
    <w:p w14:paraId="6DB96EE8" w14:textId="77777777" w:rsidR="00FE4F3C" w:rsidRPr="00D11C1D" w:rsidRDefault="00FE4F3C" w:rsidP="00FE4F3C">
      <w:pPr>
        <w:pStyle w:val="paragraph"/>
        <w:spacing w:before="0" w:beforeAutospacing="0" w:after="0" w:afterAutospacing="0"/>
        <w:textAlignment w:val="baseline"/>
        <w:rPr>
          <w:rFonts w:ascii="Constantia" w:hAnsi="Constantia" w:cs="Segoe UI"/>
          <w:lang w:val="it-IT"/>
        </w:rPr>
      </w:pPr>
      <w:r w:rsidRPr="00D11C1D">
        <w:rPr>
          <w:rStyle w:val="eop"/>
          <w:rFonts w:ascii="Constantia" w:hAnsi="Constantia" w:cs="Segoe UI"/>
          <w:lang w:val="it-IT"/>
        </w:rPr>
        <w:t> </w:t>
      </w:r>
    </w:p>
    <w:p w14:paraId="7DE0BA08" w14:textId="5EB318D5"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lang w:val="it-IT"/>
        </w:rPr>
        <w:t>Consoli, Nilo Cesar, Michele Dal Toe Casagrande, and Matthew Richard Coop</w:t>
      </w:r>
      <w:r w:rsidR="00D1194A" w:rsidRPr="00D11C1D">
        <w:rPr>
          <w:rStyle w:val="normaltextrun"/>
          <w:rFonts w:ascii="Constantia" w:eastAsiaTheme="majorEastAsia" w:hAnsi="Constantia" w:cs="Segoe UI"/>
          <w:lang w:val="it-IT"/>
        </w:rPr>
        <w:t>, 2005</w:t>
      </w:r>
      <w:r w:rsidRPr="00D11C1D">
        <w:rPr>
          <w:rStyle w:val="normaltextrun"/>
          <w:rFonts w:ascii="Constantia" w:eastAsiaTheme="majorEastAsia" w:hAnsi="Constantia" w:cs="Segoe UI"/>
          <w:lang w:val="it-IT"/>
        </w:rPr>
        <w:t xml:space="preserve">. </w:t>
      </w:r>
      <w:r w:rsidRPr="00D11C1D">
        <w:rPr>
          <w:rStyle w:val="normaltextrun"/>
          <w:rFonts w:ascii="Constantia" w:eastAsiaTheme="majorEastAsia" w:hAnsi="Constantia" w:cs="Segoe UI"/>
        </w:rPr>
        <w:t xml:space="preserve">"Effect of Fiber Reinforcement on the Isotropic Compression Behavior of a Sand." Journal of Geotechnical and </w:t>
      </w:r>
      <w:proofErr w:type="spellStart"/>
      <w:r w:rsidRPr="00D11C1D">
        <w:rPr>
          <w:rStyle w:val="normaltextrun"/>
          <w:rFonts w:ascii="Constantia" w:eastAsiaTheme="majorEastAsia" w:hAnsi="Constantia" w:cs="Segoe UI"/>
        </w:rPr>
        <w:t>Geoenvironmental</w:t>
      </w:r>
      <w:proofErr w:type="spellEnd"/>
      <w:r w:rsidRPr="00D11C1D">
        <w:rPr>
          <w:rStyle w:val="normaltextrun"/>
          <w:rFonts w:ascii="Constantia" w:eastAsiaTheme="majorEastAsia" w:hAnsi="Constantia" w:cs="Segoe UI"/>
        </w:rPr>
        <w:t xml:space="preserve"> Engineering 131.11: 1434-436. Web.</w:t>
      </w:r>
      <w:r w:rsidRPr="00D11C1D">
        <w:rPr>
          <w:rStyle w:val="eop"/>
          <w:rFonts w:ascii="Constantia" w:hAnsi="Constantia" w:cs="Segoe UI"/>
        </w:rPr>
        <w:t> </w:t>
      </w:r>
    </w:p>
    <w:p w14:paraId="314DB992"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0DD4E8D7" w14:textId="74164FD6"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Correia, N.S., S.A. Rocha, P.C. Lodi, and J.S. McCartney</w:t>
      </w:r>
      <w:r w:rsidR="00D1194A" w:rsidRPr="00D11C1D">
        <w:rPr>
          <w:rStyle w:val="normaltextrun"/>
          <w:rFonts w:ascii="Constantia" w:eastAsiaTheme="majorEastAsia" w:hAnsi="Constantia" w:cs="Segoe UI"/>
        </w:rPr>
        <w:t>, 2021</w:t>
      </w:r>
      <w:r w:rsidRPr="00D11C1D">
        <w:rPr>
          <w:rStyle w:val="normaltextrun"/>
          <w:rFonts w:ascii="Constantia" w:eastAsiaTheme="majorEastAsia" w:hAnsi="Constantia" w:cs="Segoe UI"/>
        </w:rPr>
        <w:t>. "Shear Strength Behavior of Clayey Soil Reinforced with Polypropylene Fibers under Drained and Undrained Conditions." Geotextiles and Geomembranes 49.5: 1419-426. Web. </w:t>
      </w:r>
      <w:r w:rsidRPr="00D11C1D">
        <w:rPr>
          <w:rStyle w:val="eop"/>
          <w:rFonts w:ascii="Constantia" w:hAnsi="Constantia" w:cs="Segoe UI"/>
        </w:rPr>
        <w:t> </w:t>
      </w:r>
    </w:p>
    <w:p w14:paraId="3BF52891"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47221FD0" w14:textId="2F36B4C9"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 xml:space="preserve">Dissanayake, Janith, Cecilia Torres-Quiroz, Jyoti Mahato, and </w:t>
      </w:r>
      <w:proofErr w:type="spellStart"/>
      <w:r w:rsidRPr="00D11C1D">
        <w:rPr>
          <w:rStyle w:val="normaltextrun"/>
          <w:rFonts w:ascii="Constantia" w:eastAsiaTheme="majorEastAsia" w:hAnsi="Constantia" w:cs="Segoe UI"/>
        </w:rPr>
        <w:t>Junboum</w:t>
      </w:r>
      <w:proofErr w:type="spellEnd"/>
      <w:r w:rsidRPr="00D11C1D">
        <w:rPr>
          <w:rStyle w:val="normaltextrun"/>
          <w:rFonts w:ascii="Constantia" w:eastAsiaTheme="majorEastAsia" w:hAnsi="Constantia" w:cs="Segoe UI"/>
        </w:rPr>
        <w:t xml:space="preserve"> Park</w:t>
      </w:r>
      <w:r w:rsidR="00D1194A" w:rsidRPr="00D11C1D">
        <w:rPr>
          <w:rStyle w:val="normaltextrun"/>
          <w:rFonts w:ascii="Constantia" w:eastAsiaTheme="majorEastAsia" w:hAnsi="Constantia" w:cs="Segoe UI"/>
        </w:rPr>
        <w:t>, 2021</w:t>
      </w:r>
      <w:r w:rsidRPr="00D11C1D">
        <w:rPr>
          <w:rStyle w:val="normaltextrun"/>
          <w:rFonts w:ascii="Constantia" w:eastAsiaTheme="majorEastAsia" w:hAnsi="Constantia" w:cs="Segoe UI"/>
        </w:rPr>
        <w:t>. "Facemasks: A Looming Microplastic Crisis." International Journal of Environmental Research and Public Health 18.13: 7068. Web.</w:t>
      </w:r>
      <w:r w:rsidRPr="00D11C1D">
        <w:rPr>
          <w:rStyle w:val="eop"/>
          <w:rFonts w:ascii="Constantia" w:hAnsi="Constantia" w:cs="Segoe UI"/>
        </w:rPr>
        <w:t> </w:t>
      </w:r>
    </w:p>
    <w:p w14:paraId="032B3FF0"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2D4097B5" w14:textId="60ED55FD"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lastRenderedPageBreak/>
        <w:t xml:space="preserve">Djafar Henni, Ahmed, Ahmed Arab, </w:t>
      </w:r>
      <w:proofErr w:type="spellStart"/>
      <w:r w:rsidRPr="00D11C1D">
        <w:rPr>
          <w:rStyle w:val="normaltextrun"/>
          <w:rFonts w:ascii="Constantia" w:eastAsiaTheme="majorEastAsia" w:hAnsi="Constantia" w:cs="Segoe UI"/>
        </w:rPr>
        <w:t>Mostefa</w:t>
      </w:r>
      <w:proofErr w:type="spellEnd"/>
      <w:r w:rsidRPr="00D11C1D">
        <w:rPr>
          <w:rStyle w:val="normaltextrun"/>
          <w:rFonts w:ascii="Constantia" w:eastAsiaTheme="majorEastAsia" w:hAnsi="Constantia" w:cs="Segoe UI"/>
        </w:rPr>
        <w:t xml:space="preserve"> </w:t>
      </w:r>
      <w:proofErr w:type="spellStart"/>
      <w:r w:rsidRPr="00D11C1D">
        <w:rPr>
          <w:rStyle w:val="normaltextrun"/>
          <w:rFonts w:ascii="Constantia" w:eastAsiaTheme="majorEastAsia" w:hAnsi="Constantia" w:cs="Segoe UI"/>
        </w:rPr>
        <w:t>Belkhatir</w:t>
      </w:r>
      <w:proofErr w:type="spellEnd"/>
      <w:r w:rsidRPr="00D11C1D">
        <w:rPr>
          <w:rStyle w:val="normaltextrun"/>
          <w:rFonts w:ascii="Constantia" w:eastAsiaTheme="majorEastAsia" w:hAnsi="Constantia" w:cs="Segoe UI"/>
        </w:rPr>
        <w:t xml:space="preserve">, A. Saaed Hamoudi, and Hamid </w:t>
      </w:r>
      <w:proofErr w:type="spellStart"/>
      <w:r w:rsidRPr="00D11C1D">
        <w:rPr>
          <w:rStyle w:val="normaltextrun"/>
          <w:rFonts w:ascii="Constantia" w:eastAsiaTheme="majorEastAsia" w:hAnsi="Constantia" w:cs="Segoe UI"/>
        </w:rPr>
        <w:t>Khelafi</w:t>
      </w:r>
      <w:proofErr w:type="spellEnd"/>
      <w:r w:rsidR="00C778BC" w:rsidRPr="00D11C1D">
        <w:rPr>
          <w:rStyle w:val="normaltextrun"/>
          <w:rFonts w:ascii="Constantia" w:eastAsiaTheme="majorEastAsia" w:hAnsi="Constantia" w:cs="Segoe UI"/>
        </w:rPr>
        <w:t>, 2013</w:t>
      </w:r>
      <w:r w:rsidRPr="00D11C1D">
        <w:rPr>
          <w:rStyle w:val="normaltextrun"/>
          <w:rFonts w:ascii="Constantia" w:eastAsiaTheme="majorEastAsia" w:hAnsi="Constantia" w:cs="Segoe UI"/>
        </w:rPr>
        <w:t xml:space="preserve">. "Undrained Behavior of Silty Sand; Effect of the </w:t>
      </w:r>
      <w:proofErr w:type="spellStart"/>
      <w:r w:rsidRPr="00D11C1D">
        <w:rPr>
          <w:rStyle w:val="normaltextrun"/>
          <w:rFonts w:ascii="Constantia" w:eastAsiaTheme="majorEastAsia" w:hAnsi="Constantia" w:cs="Segoe UI"/>
        </w:rPr>
        <w:t>Overconsolidation</w:t>
      </w:r>
      <w:proofErr w:type="spellEnd"/>
      <w:r w:rsidRPr="00D11C1D">
        <w:rPr>
          <w:rStyle w:val="normaltextrun"/>
          <w:rFonts w:ascii="Constantia" w:eastAsiaTheme="majorEastAsia" w:hAnsi="Constantia" w:cs="Segoe UI"/>
        </w:rPr>
        <w:t xml:space="preserve"> Ratio." Arabian Journal of Geosciences 6.2: 297-307. Web.</w:t>
      </w:r>
      <w:r w:rsidRPr="00D11C1D">
        <w:rPr>
          <w:rStyle w:val="eop"/>
          <w:rFonts w:ascii="Constantia" w:hAnsi="Constantia" w:cs="Segoe UI"/>
        </w:rPr>
        <w:t> </w:t>
      </w:r>
    </w:p>
    <w:p w14:paraId="2208B31B"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42CBCDB4" w14:textId="5D45C245"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Ehrlich, M., M.S.S. Almeida, and D. Curcio</w:t>
      </w:r>
      <w:r w:rsidR="00C778BC" w:rsidRPr="00D11C1D">
        <w:rPr>
          <w:rStyle w:val="normaltextrun"/>
          <w:rFonts w:ascii="Constantia" w:eastAsiaTheme="majorEastAsia" w:hAnsi="Constantia" w:cs="Segoe UI"/>
        </w:rPr>
        <w:t>, 2019</w:t>
      </w:r>
      <w:r w:rsidRPr="00D11C1D">
        <w:rPr>
          <w:rStyle w:val="normaltextrun"/>
          <w:rFonts w:ascii="Constantia" w:eastAsiaTheme="majorEastAsia" w:hAnsi="Constantia" w:cs="Segoe UI"/>
        </w:rPr>
        <w:t>. "Hydro-mechanical Behavior of a Lateritic Fiber-soil Composite as a Waste Containment Liner." Geotextiles and Geomembranes 47.1: 42-47. Web.</w:t>
      </w:r>
      <w:r w:rsidRPr="00D11C1D">
        <w:rPr>
          <w:rStyle w:val="eop"/>
          <w:rFonts w:ascii="Constantia" w:hAnsi="Constantia" w:cs="Segoe UI"/>
        </w:rPr>
        <w:t> </w:t>
      </w:r>
    </w:p>
    <w:p w14:paraId="1F9F4364"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3BE9145E" w14:textId="098536D1" w:rsidR="00FE4F3C" w:rsidRPr="00D11C1D" w:rsidRDefault="00FE4F3C" w:rsidP="00FE4F3C">
      <w:pPr>
        <w:pStyle w:val="paragraph"/>
        <w:spacing w:before="0" w:beforeAutospacing="0" w:after="0" w:afterAutospacing="0"/>
        <w:ind w:left="360" w:hanging="360"/>
        <w:textAlignment w:val="baseline"/>
        <w:rPr>
          <w:rStyle w:val="eop"/>
          <w:rFonts w:ascii="Constantia" w:hAnsi="Constantia" w:cs="Segoe UI"/>
        </w:rPr>
      </w:pPr>
      <w:r w:rsidRPr="00D11C1D">
        <w:rPr>
          <w:rStyle w:val="normaltextrun"/>
          <w:rFonts w:ascii="Constantia" w:eastAsiaTheme="majorEastAsia" w:hAnsi="Constantia" w:cs="Segoe UI"/>
        </w:rPr>
        <w:t>Ekinci, Abdullah, Pedro Miguel Vaz Ferreira, and Mohammadreza Rezaeian</w:t>
      </w:r>
      <w:r w:rsidR="00DC36B9" w:rsidRPr="00D11C1D">
        <w:rPr>
          <w:rStyle w:val="normaltextrun"/>
          <w:rFonts w:ascii="Constantia" w:eastAsiaTheme="majorEastAsia" w:hAnsi="Constantia" w:cs="Segoe UI"/>
        </w:rPr>
        <w:t>, 2022</w:t>
      </w:r>
      <w:r w:rsidRPr="00D11C1D">
        <w:rPr>
          <w:rStyle w:val="normaltextrun"/>
          <w:rFonts w:ascii="Constantia" w:eastAsiaTheme="majorEastAsia" w:hAnsi="Constantia" w:cs="Segoe UI"/>
        </w:rPr>
        <w:t>. "The Mechanical Behavior of Compacted Lambeth-group Clays with and without Fiber Reinforcement." Geotextiles and Geomembranes 50.1: 1-19. Web.</w:t>
      </w:r>
      <w:r w:rsidRPr="00D11C1D">
        <w:rPr>
          <w:rStyle w:val="eop"/>
          <w:rFonts w:ascii="Constantia" w:hAnsi="Constantia" w:cs="Segoe UI"/>
        </w:rPr>
        <w:t> </w:t>
      </w:r>
    </w:p>
    <w:p w14:paraId="04D589C8" w14:textId="77777777" w:rsidR="00214B02" w:rsidRPr="00D11C1D" w:rsidRDefault="00214B02" w:rsidP="00FE4F3C">
      <w:pPr>
        <w:pStyle w:val="paragraph"/>
        <w:spacing w:before="0" w:beforeAutospacing="0" w:after="0" w:afterAutospacing="0"/>
        <w:ind w:left="360" w:hanging="360"/>
        <w:textAlignment w:val="baseline"/>
        <w:rPr>
          <w:rStyle w:val="eop"/>
          <w:rFonts w:ascii="Constantia" w:hAnsi="Constantia" w:cs="Segoe UI"/>
        </w:rPr>
      </w:pPr>
    </w:p>
    <w:p w14:paraId="4247845A" w14:textId="38A9EF8F" w:rsidR="00D47519" w:rsidRPr="00D11C1D" w:rsidRDefault="00D47519" w:rsidP="00FE4F3C">
      <w:pPr>
        <w:pStyle w:val="paragraph"/>
        <w:spacing w:before="0" w:beforeAutospacing="0" w:after="0" w:afterAutospacing="0"/>
        <w:ind w:left="360" w:hanging="360"/>
        <w:textAlignment w:val="baseline"/>
        <w:rPr>
          <w:rFonts w:ascii="Constantia" w:hAnsi="Constantia" w:cs="Segoe UI"/>
        </w:rPr>
      </w:pPr>
      <w:r w:rsidRPr="00D11C1D">
        <w:rPr>
          <w:rFonts w:ascii="Constantia" w:hAnsi="Constantia" w:cs="Segoe UI"/>
        </w:rPr>
        <w:t>ELE International. “Direct/Residual Shear Apparatus.” ELE International, www.ele.com/ProductGroup/direct-residual-shear-apparatus. Accessed 10 Oct. 2023.</w:t>
      </w:r>
    </w:p>
    <w:p w14:paraId="2F283A68" w14:textId="77777777" w:rsidR="00D47519" w:rsidRPr="00D11C1D" w:rsidRDefault="00D47519" w:rsidP="00FE4F3C">
      <w:pPr>
        <w:pStyle w:val="paragraph"/>
        <w:spacing w:before="0" w:beforeAutospacing="0" w:after="0" w:afterAutospacing="0"/>
        <w:ind w:left="360" w:hanging="360"/>
        <w:textAlignment w:val="baseline"/>
        <w:rPr>
          <w:rFonts w:ascii="Constantia" w:hAnsi="Constantia" w:cs="Segoe UI"/>
        </w:rPr>
      </w:pPr>
    </w:p>
    <w:p w14:paraId="7974A52C" w14:textId="45BCB81C" w:rsidR="00214B02" w:rsidRPr="00D11C1D" w:rsidRDefault="00214B02" w:rsidP="00FE4F3C">
      <w:pPr>
        <w:pStyle w:val="paragraph"/>
        <w:spacing w:before="0" w:beforeAutospacing="0" w:after="0" w:afterAutospacing="0"/>
        <w:ind w:left="360" w:hanging="360"/>
        <w:textAlignment w:val="baseline"/>
        <w:rPr>
          <w:rFonts w:ascii="Constantia" w:hAnsi="Constantia" w:cs="Segoe UI"/>
          <w:lang w:val="es-VE"/>
        </w:rPr>
      </w:pPr>
      <w:r w:rsidRPr="00D11C1D">
        <w:rPr>
          <w:rFonts w:ascii="Constantia" w:hAnsi="Constantia" w:cs="Segoe UI"/>
        </w:rPr>
        <w:t>Esmaili, Danial</w:t>
      </w:r>
      <w:r w:rsidR="00DC36B9" w:rsidRPr="00D11C1D">
        <w:rPr>
          <w:rFonts w:ascii="Constantia" w:hAnsi="Constantia" w:cs="Segoe UI"/>
        </w:rPr>
        <w:t>, 2014</w:t>
      </w:r>
      <w:r w:rsidRPr="00D11C1D">
        <w:rPr>
          <w:rFonts w:ascii="Constantia" w:hAnsi="Constantia" w:cs="Segoe UI"/>
        </w:rPr>
        <w:t>. A Study on Unsaturated Soil-geotextile Interface Strength Using Multi-</w:t>
      </w:r>
      <w:proofErr w:type="gramStart"/>
      <w:r w:rsidRPr="00D11C1D">
        <w:rPr>
          <w:rFonts w:ascii="Constantia" w:hAnsi="Constantia" w:cs="Segoe UI"/>
        </w:rPr>
        <w:t>scale</w:t>
      </w:r>
      <w:proofErr w:type="gramEnd"/>
      <w:r w:rsidRPr="00D11C1D">
        <w:rPr>
          <w:rFonts w:ascii="Constantia" w:hAnsi="Constantia" w:cs="Segoe UI"/>
        </w:rPr>
        <w:t xml:space="preserve"> Laboratory Tests / by Danial Esmaili. </w:t>
      </w:r>
      <w:r w:rsidR="00881277" w:rsidRPr="00D11C1D">
        <w:rPr>
          <w:rFonts w:ascii="Constantia" w:hAnsi="Constantia" w:cs="Segoe UI"/>
          <w:lang w:val="es-VE"/>
        </w:rPr>
        <w:t>Web</w:t>
      </w:r>
      <w:r w:rsidRPr="00D11C1D">
        <w:rPr>
          <w:rFonts w:ascii="Constantia" w:hAnsi="Constantia" w:cs="Segoe UI"/>
          <w:lang w:val="es-VE"/>
        </w:rPr>
        <w:t>.</w:t>
      </w:r>
    </w:p>
    <w:p w14:paraId="77BF2719"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lang w:val="es-VE"/>
        </w:rPr>
      </w:pPr>
      <w:r w:rsidRPr="00D11C1D">
        <w:rPr>
          <w:rStyle w:val="eop"/>
          <w:rFonts w:ascii="Constantia" w:hAnsi="Constantia" w:cs="Segoe UI"/>
          <w:lang w:val="es-VE"/>
        </w:rPr>
        <w:t> </w:t>
      </w:r>
    </w:p>
    <w:p w14:paraId="7B4BD8D3" w14:textId="6A309BAF" w:rsidR="00FE4F3C" w:rsidRPr="00D11C1D" w:rsidRDefault="00FE4F3C" w:rsidP="00FE4F3C">
      <w:pPr>
        <w:pStyle w:val="paragraph"/>
        <w:spacing w:before="0" w:beforeAutospacing="0" w:after="0" w:afterAutospacing="0"/>
        <w:ind w:left="360" w:hanging="360"/>
        <w:textAlignment w:val="baseline"/>
        <w:rPr>
          <w:rFonts w:ascii="Constantia" w:hAnsi="Constantia" w:cs="Segoe UI"/>
          <w:lang w:val="es-VE"/>
        </w:rPr>
      </w:pPr>
      <w:proofErr w:type="spellStart"/>
      <w:r w:rsidRPr="00D11C1D">
        <w:rPr>
          <w:rStyle w:val="normaltextrun"/>
          <w:rFonts w:ascii="Constantia" w:eastAsiaTheme="majorEastAsia" w:hAnsi="Constantia" w:cs="Segoe UI"/>
          <w:lang w:val="es-VE"/>
        </w:rPr>
        <w:t>Feuerharmel</w:t>
      </w:r>
      <w:proofErr w:type="spellEnd"/>
      <w:r w:rsidRPr="00D11C1D">
        <w:rPr>
          <w:rStyle w:val="normaltextrun"/>
          <w:rFonts w:ascii="Constantia" w:eastAsiaTheme="majorEastAsia" w:hAnsi="Constantia" w:cs="Segoe UI"/>
          <w:lang w:val="es-VE"/>
        </w:rPr>
        <w:t>, M.R.</w:t>
      </w:r>
      <w:r w:rsidR="00DC36B9" w:rsidRPr="00D11C1D">
        <w:rPr>
          <w:rStyle w:val="normaltextrun"/>
          <w:rFonts w:ascii="Constantia" w:eastAsiaTheme="majorEastAsia" w:hAnsi="Constantia" w:cs="Segoe UI"/>
          <w:lang w:val="es-VE"/>
        </w:rPr>
        <w:t>, 2000.</w:t>
      </w:r>
      <w:r w:rsidRPr="00D11C1D">
        <w:rPr>
          <w:rStyle w:val="normaltextrun"/>
          <w:rFonts w:ascii="Constantia" w:eastAsiaTheme="majorEastAsia" w:hAnsi="Constantia" w:cs="Segoe UI"/>
          <w:lang w:val="es-VE"/>
        </w:rPr>
        <w:t xml:space="preserve"> “</w:t>
      </w:r>
      <w:proofErr w:type="spellStart"/>
      <w:r w:rsidRPr="00D11C1D">
        <w:rPr>
          <w:rStyle w:val="normaltextrun"/>
          <w:rFonts w:ascii="Constantia" w:eastAsiaTheme="majorEastAsia" w:hAnsi="Constantia" w:cs="Segoe UI"/>
          <w:lang w:val="es-VE"/>
        </w:rPr>
        <w:t>Comportamento</w:t>
      </w:r>
      <w:proofErr w:type="spellEnd"/>
      <w:r w:rsidRPr="00D11C1D">
        <w:rPr>
          <w:rStyle w:val="normaltextrun"/>
          <w:rFonts w:ascii="Constantia" w:eastAsiaTheme="majorEastAsia" w:hAnsi="Constantia" w:cs="Segoe UI"/>
          <w:lang w:val="es-VE"/>
        </w:rPr>
        <w:t xml:space="preserve"> de Solos </w:t>
      </w:r>
      <w:proofErr w:type="spellStart"/>
      <w:r w:rsidRPr="00D11C1D">
        <w:rPr>
          <w:rStyle w:val="normaltextrun"/>
          <w:rFonts w:ascii="Constantia" w:eastAsiaTheme="majorEastAsia" w:hAnsi="Constantia" w:cs="Segoe UI"/>
          <w:lang w:val="es-VE"/>
        </w:rPr>
        <w:t>Reforçados</w:t>
      </w:r>
      <w:proofErr w:type="spellEnd"/>
      <w:r w:rsidRPr="00D11C1D">
        <w:rPr>
          <w:rStyle w:val="normaltextrun"/>
          <w:rFonts w:ascii="Constantia" w:eastAsiaTheme="majorEastAsia" w:hAnsi="Constantia" w:cs="Segoe UI"/>
          <w:lang w:val="es-VE"/>
        </w:rPr>
        <w:t xml:space="preserve"> </w:t>
      </w:r>
      <w:proofErr w:type="spellStart"/>
      <w:r w:rsidRPr="00D11C1D">
        <w:rPr>
          <w:rStyle w:val="normaltextrun"/>
          <w:rFonts w:ascii="Constantia" w:eastAsiaTheme="majorEastAsia" w:hAnsi="Constantia" w:cs="Segoe UI"/>
          <w:lang w:val="es-VE"/>
        </w:rPr>
        <w:t>com</w:t>
      </w:r>
      <w:proofErr w:type="spellEnd"/>
      <w:r w:rsidRPr="00D11C1D">
        <w:rPr>
          <w:rStyle w:val="normaltextrun"/>
          <w:rFonts w:ascii="Constantia" w:eastAsiaTheme="majorEastAsia" w:hAnsi="Constantia" w:cs="Segoe UI"/>
          <w:lang w:val="es-VE"/>
        </w:rPr>
        <w:t xml:space="preserve"> Fibras de Polipropileno.” </w:t>
      </w:r>
      <w:proofErr w:type="spellStart"/>
      <w:r w:rsidRPr="00D11C1D">
        <w:rPr>
          <w:rStyle w:val="normaltextrun"/>
          <w:rFonts w:ascii="Constantia" w:eastAsiaTheme="majorEastAsia" w:hAnsi="Constantia" w:cs="Segoe UI"/>
          <w:lang w:val="es-VE"/>
        </w:rPr>
        <w:t>Universidade</w:t>
      </w:r>
      <w:proofErr w:type="spellEnd"/>
      <w:r w:rsidRPr="00D11C1D">
        <w:rPr>
          <w:rStyle w:val="normaltextrun"/>
          <w:rFonts w:ascii="Constantia" w:eastAsiaTheme="majorEastAsia" w:hAnsi="Constantia" w:cs="Segoe UI"/>
          <w:lang w:val="es-VE"/>
        </w:rPr>
        <w:t xml:space="preserve"> Federal do Rio Grande do Sul (UFRGS), Porto Alegre (RS), p. 152 (in portuguese).</w:t>
      </w:r>
      <w:r w:rsidRPr="00D11C1D">
        <w:rPr>
          <w:rStyle w:val="eop"/>
          <w:rFonts w:ascii="Constantia" w:hAnsi="Constantia" w:cs="Segoe UI"/>
          <w:lang w:val="es-VE"/>
        </w:rPr>
        <w:t> </w:t>
      </w:r>
    </w:p>
    <w:p w14:paraId="27CA027A"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lang w:val="es-VE"/>
        </w:rPr>
      </w:pPr>
      <w:r w:rsidRPr="00D11C1D">
        <w:rPr>
          <w:rStyle w:val="eop"/>
          <w:rFonts w:ascii="Constantia" w:hAnsi="Constantia" w:cs="Segoe UI"/>
          <w:lang w:val="es-VE"/>
        </w:rPr>
        <w:t> </w:t>
      </w:r>
    </w:p>
    <w:p w14:paraId="0BCDC47C" w14:textId="461F16F2"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proofErr w:type="spellStart"/>
      <w:r w:rsidRPr="00D11C1D">
        <w:rPr>
          <w:rStyle w:val="normaltextrun"/>
          <w:rFonts w:ascii="Constantia" w:eastAsiaTheme="majorEastAsia" w:hAnsi="Constantia" w:cs="Segoe UI"/>
          <w:lang w:val="es-VE"/>
        </w:rPr>
        <w:t>Ghiassian</w:t>
      </w:r>
      <w:proofErr w:type="spellEnd"/>
      <w:r w:rsidRPr="00D11C1D">
        <w:rPr>
          <w:rStyle w:val="normaltextrun"/>
          <w:rFonts w:ascii="Constantia" w:eastAsiaTheme="majorEastAsia" w:hAnsi="Constantia" w:cs="Segoe UI"/>
          <w:lang w:val="es-VE"/>
        </w:rPr>
        <w:t xml:space="preserve">, </w:t>
      </w:r>
      <w:proofErr w:type="spellStart"/>
      <w:r w:rsidRPr="00D11C1D">
        <w:rPr>
          <w:rStyle w:val="normaltextrun"/>
          <w:rFonts w:ascii="Constantia" w:eastAsiaTheme="majorEastAsia" w:hAnsi="Constantia" w:cs="Segoe UI"/>
          <w:lang w:val="es-VE"/>
        </w:rPr>
        <w:t>Hossein</w:t>
      </w:r>
      <w:proofErr w:type="spellEnd"/>
      <w:r w:rsidRPr="00D11C1D">
        <w:rPr>
          <w:rStyle w:val="normaltextrun"/>
          <w:rFonts w:ascii="Constantia" w:eastAsiaTheme="majorEastAsia" w:hAnsi="Constantia" w:cs="Segoe UI"/>
          <w:lang w:val="es-VE"/>
        </w:rPr>
        <w:t xml:space="preserve">, </w:t>
      </w:r>
      <w:proofErr w:type="spellStart"/>
      <w:r w:rsidRPr="00D11C1D">
        <w:rPr>
          <w:rStyle w:val="normaltextrun"/>
          <w:rFonts w:ascii="Constantia" w:eastAsiaTheme="majorEastAsia" w:hAnsi="Constantia" w:cs="Segoe UI"/>
          <w:lang w:val="es-VE"/>
        </w:rPr>
        <w:t>Gholamreza</w:t>
      </w:r>
      <w:proofErr w:type="spellEnd"/>
      <w:r w:rsidRPr="00D11C1D">
        <w:rPr>
          <w:rStyle w:val="normaltextrun"/>
          <w:rFonts w:ascii="Constantia" w:eastAsiaTheme="majorEastAsia" w:hAnsi="Constantia" w:cs="Segoe UI"/>
          <w:lang w:val="es-VE"/>
        </w:rPr>
        <w:t xml:space="preserve"> </w:t>
      </w:r>
      <w:proofErr w:type="spellStart"/>
      <w:r w:rsidRPr="00D11C1D">
        <w:rPr>
          <w:rStyle w:val="normaltextrun"/>
          <w:rFonts w:ascii="Constantia" w:eastAsiaTheme="majorEastAsia" w:hAnsi="Constantia" w:cs="Segoe UI"/>
          <w:lang w:val="es-VE"/>
        </w:rPr>
        <w:t>Poorebrahim</w:t>
      </w:r>
      <w:proofErr w:type="spellEnd"/>
      <w:r w:rsidRPr="00D11C1D">
        <w:rPr>
          <w:rStyle w:val="normaltextrun"/>
          <w:rFonts w:ascii="Constantia" w:eastAsiaTheme="majorEastAsia" w:hAnsi="Constantia" w:cs="Segoe UI"/>
          <w:lang w:val="es-VE"/>
        </w:rPr>
        <w:t>, and Donald H. Gray</w:t>
      </w:r>
      <w:r w:rsidR="00DC36B9" w:rsidRPr="00D11C1D">
        <w:rPr>
          <w:rStyle w:val="normaltextrun"/>
          <w:rFonts w:ascii="Constantia" w:eastAsiaTheme="majorEastAsia" w:hAnsi="Constantia" w:cs="Segoe UI"/>
          <w:lang w:val="es-VE"/>
        </w:rPr>
        <w:t>, 2004</w:t>
      </w:r>
      <w:r w:rsidRPr="00D11C1D">
        <w:rPr>
          <w:rStyle w:val="normaltextrun"/>
          <w:rFonts w:ascii="Constantia" w:eastAsiaTheme="majorEastAsia" w:hAnsi="Constantia" w:cs="Segoe UI"/>
          <w:lang w:val="es-VE"/>
        </w:rPr>
        <w:t xml:space="preserve">. </w:t>
      </w:r>
      <w:r w:rsidRPr="00D11C1D">
        <w:rPr>
          <w:rStyle w:val="normaltextrun"/>
          <w:rFonts w:ascii="Constantia" w:eastAsiaTheme="majorEastAsia" w:hAnsi="Constantia" w:cs="Segoe UI"/>
        </w:rPr>
        <w:t>"Soil Reinforcement with Recycled Carpet Wastes." Waste Management &amp; Research 22.2: 108-14. Web.</w:t>
      </w:r>
      <w:r w:rsidRPr="00D11C1D">
        <w:rPr>
          <w:rStyle w:val="eop"/>
          <w:rFonts w:ascii="Constantia" w:hAnsi="Constantia" w:cs="Segoe UI"/>
        </w:rPr>
        <w:t> </w:t>
      </w:r>
    </w:p>
    <w:p w14:paraId="6FF78B6E"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06ACF89F" w14:textId="56AA3321"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Giger, Silvio B., Russell T. Ewy, Valentina Favero, Rudy Stankovic, and Lukas M. Keller</w:t>
      </w:r>
      <w:r w:rsidR="00DC36B9" w:rsidRPr="00D11C1D">
        <w:rPr>
          <w:rStyle w:val="normaltextrun"/>
          <w:rFonts w:ascii="Constantia" w:eastAsiaTheme="majorEastAsia" w:hAnsi="Constantia" w:cs="Segoe UI"/>
        </w:rPr>
        <w:t>, 2018</w:t>
      </w:r>
      <w:r w:rsidRPr="00D11C1D">
        <w:rPr>
          <w:rStyle w:val="normaltextrun"/>
          <w:rFonts w:ascii="Constantia" w:eastAsiaTheme="majorEastAsia" w:hAnsi="Constantia" w:cs="Segoe UI"/>
        </w:rPr>
        <w:t xml:space="preserve">. "Consolidated-undrained Triaxial Testing of </w:t>
      </w:r>
      <w:proofErr w:type="spellStart"/>
      <w:r w:rsidRPr="00D11C1D">
        <w:rPr>
          <w:rStyle w:val="normaltextrun"/>
          <w:rFonts w:ascii="Constantia" w:eastAsiaTheme="majorEastAsia" w:hAnsi="Constantia" w:cs="Segoe UI"/>
        </w:rPr>
        <w:t>Opalinus</w:t>
      </w:r>
      <w:proofErr w:type="spellEnd"/>
      <w:r w:rsidRPr="00D11C1D">
        <w:rPr>
          <w:rStyle w:val="normaltextrun"/>
          <w:rFonts w:ascii="Constantia" w:eastAsiaTheme="majorEastAsia" w:hAnsi="Constantia" w:cs="Segoe UI"/>
        </w:rPr>
        <w:t xml:space="preserve"> Clay: Results and Method Validation." Geomechanics for Energy and the Environment 14: 16-28. Web.</w:t>
      </w:r>
      <w:r w:rsidRPr="00D11C1D">
        <w:rPr>
          <w:rStyle w:val="eop"/>
          <w:rFonts w:ascii="Constantia" w:hAnsi="Constantia" w:cs="Segoe UI"/>
        </w:rPr>
        <w:t> </w:t>
      </w:r>
    </w:p>
    <w:p w14:paraId="34CA9067"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5A129270" w14:textId="09316539"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Gregory, Garry H</w:t>
      </w:r>
      <w:r w:rsidR="00DC36B9" w:rsidRPr="00D11C1D">
        <w:rPr>
          <w:rStyle w:val="normaltextrun"/>
          <w:rFonts w:ascii="Constantia" w:eastAsiaTheme="majorEastAsia" w:hAnsi="Constantia" w:cs="Segoe UI"/>
        </w:rPr>
        <w:t>., 2006</w:t>
      </w:r>
      <w:r w:rsidRPr="00D11C1D">
        <w:rPr>
          <w:rStyle w:val="normaltextrun"/>
          <w:rFonts w:ascii="Constantia" w:eastAsiaTheme="majorEastAsia" w:hAnsi="Constantia" w:cs="Segoe UI"/>
        </w:rPr>
        <w:t>. “Shear Strength, Creep, and Stability of Fiber Reinforced Soil Slopes.” Oklahoma State University: 1-123. Web. </w:t>
      </w:r>
      <w:r w:rsidRPr="00D11C1D">
        <w:rPr>
          <w:rStyle w:val="eop"/>
          <w:rFonts w:ascii="Constantia" w:hAnsi="Constantia" w:cs="Segoe UI"/>
        </w:rPr>
        <w:t> </w:t>
      </w:r>
    </w:p>
    <w:p w14:paraId="1588B66C"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38CAF7A5" w14:textId="119519A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proofErr w:type="spellStart"/>
      <w:r w:rsidRPr="00D11C1D">
        <w:rPr>
          <w:rStyle w:val="normaltextrun"/>
          <w:rFonts w:ascii="Constantia" w:eastAsiaTheme="majorEastAsia" w:hAnsi="Constantia" w:cs="Segoe UI"/>
        </w:rPr>
        <w:t>Janalizadeh</w:t>
      </w:r>
      <w:proofErr w:type="spellEnd"/>
      <w:r w:rsidRPr="00D11C1D">
        <w:rPr>
          <w:rStyle w:val="normaltextrun"/>
          <w:rFonts w:ascii="Constantia" w:eastAsiaTheme="majorEastAsia" w:hAnsi="Constantia" w:cs="Segoe UI"/>
        </w:rPr>
        <w:t xml:space="preserve"> </w:t>
      </w:r>
      <w:proofErr w:type="spellStart"/>
      <w:r w:rsidRPr="00D11C1D">
        <w:rPr>
          <w:rStyle w:val="normaltextrun"/>
          <w:rFonts w:ascii="Constantia" w:eastAsiaTheme="majorEastAsia" w:hAnsi="Constantia" w:cs="Segoe UI"/>
        </w:rPr>
        <w:t>Choobbasti</w:t>
      </w:r>
      <w:proofErr w:type="spellEnd"/>
      <w:r w:rsidRPr="00D11C1D">
        <w:rPr>
          <w:rStyle w:val="normaltextrun"/>
          <w:rFonts w:ascii="Constantia" w:eastAsiaTheme="majorEastAsia" w:hAnsi="Constantia" w:cs="Segoe UI"/>
        </w:rPr>
        <w:t xml:space="preserve">, </w:t>
      </w:r>
      <w:proofErr w:type="spellStart"/>
      <w:r w:rsidRPr="00D11C1D">
        <w:rPr>
          <w:rStyle w:val="normaltextrun"/>
          <w:rFonts w:ascii="Constantia" w:eastAsiaTheme="majorEastAsia" w:hAnsi="Constantia" w:cs="Segoe UI"/>
        </w:rPr>
        <w:t>Asskar</w:t>
      </w:r>
      <w:proofErr w:type="spellEnd"/>
      <w:r w:rsidRPr="00D11C1D">
        <w:rPr>
          <w:rStyle w:val="normaltextrun"/>
          <w:rFonts w:ascii="Constantia" w:eastAsiaTheme="majorEastAsia" w:hAnsi="Constantia" w:cs="Segoe UI"/>
        </w:rPr>
        <w:t xml:space="preserve">, and Saman Soleimani </w:t>
      </w:r>
      <w:proofErr w:type="spellStart"/>
      <w:r w:rsidRPr="00D11C1D">
        <w:rPr>
          <w:rStyle w:val="normaltextrun"/>
          <w:rFonts w:ascii="Constantia" w:eastAsiaTheme="majorEastAsia" w:hAnsi="Constantia" w:cs="Segoe UI"/>
        </w:rPr>
        <w:t>Kutanaei</w:t>
      </w:r>
      <w:proofErr w:type="spellEnd"/>
      <w:r w:rsidR="00DC36B9" w:rsidRPr="00D11C1D">
        <w:rPr>
          <w:rStyle w:val="normaltextrun"/>
          <w:rFonts w:ascii="Constantia" w:eastAsiaTheme="majorEastAsia" w:hAnsi="Constantia" w:cs="Segoe UI"/>
        </w:rPr>
        <w:t>, 2017</w:t>
      </w:r>
      <w:r w:rsidRPr="00D11C1D">
        <w:rPr>
          <w:rStyle w:val="normaltextrun"/>
          <w:rFonts w:ascii="Constantia" w:eastAsiaTheme="majorEastAsia" w:hAnsi="Constantia" w:cs="Segoe UI"/>
        </w:rPr>
        <w:t>. "Effect of Fiber Reinforcement on Deformability Properties of Cemented Sand." Journal of Adhesion Science and Technology 31.14: 1576-590. Web.</w:t>
      </w:r>
      <w:r w:rsidRPr="00D11C1D">
        <w:rPr>
          <w:rStyle w:val="eop"/>
          <w:rFonts w:ascii="Constantia" w:hAnsi="Constantia" w:cs="Segoe UI"/>
        </w:rPr>
        <w:t> </w:t>
      </w:r>
    </w:p>
    <w:p w14:paraId="5D8B4770"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43406D01" w14:textId="411E43DB"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 xml:space="preserve">Jaramillo, Natalia Andrea Durán, José Wilson Dos Santos Ferreira, José Adriano Cardoso Malko, and </w:t>
      </w:r>
      <w:proofErr w:type="spellStart"/>
      <w:r w:rsidRPr="00D11C1D">
        <w:rPr>
          <w:rStyle w:val="normaltextrun"/>
          <w:rFonts w:ascii="Constantia" w:eastAsiaTheme="majorEastAsia" w:hAnsi="Constantia" w:cs="Segoe UI"/>
        </w:rPr>
        <w:t>Michéle</w:t>
      </w:r>
      <w:proofErr w:type="spellEnd"/>
      <w:r w:rsidRPr="00D11C1D">
        <w:rPr>
          <w:rStyle w:val="normaltextrun"/>
          <w:rFonts w:ascii="Constantia" w:eastAsiaTheme="majorEastAsia" w:hAnsi="Constantia" w:cs="Segoe UI"/>
        </w:rPr>
        <w:t xml:space="preserve"> Dal </w:t>
      </w:r>
      <w:proofErr w:type="spellStart"/>
      <w:r w:rsidRPr="00D11C1D">
        <w:rPr>
          <w:rStyle w:val="normaltextrun"/>
          <w:rFonts w:ascii="Constantia" w:eastAsiaTheme="majorEastAsia" w:hAnsi="Constantia" w:cs="Segoe UI"/>
        </w:rPr>
        <w:t>Toé</w:t>
      </w:r>
      <w:proofErr w:type="spellEnd"/>
      <w:r w:rsidRPr="00D11C1D">
        <w:rPr>
          <w:rStyle w:val="normaltextrun"/>
          <w:rFonts w:ascii="Constantia" w:eastAsiaTheme="majorEastAsia" w:hAnsi="Constantia" w:cs="Segoe UI"/>
        </w:rPr>
        <w:t xml:space="preserve"> Casagrande</w:t>
      </w:r>
      <w:r w:rsidR="00DC36B9" w:rsidRPr="00D11C1D">
        <w:rPr>
          <w:rStyle w:val="normaltextrun"/>
          <w:rFonts w:ascii="Constantia" w:eastAsiaTheme="majorEastAsia" w:hAnsi="Constantia" w:cs="Segoe UI"/>
        </w:rPr>
        <w:t>, 2022</w:t>
      </w:r>
      <w:r w:rsidRPr="00D11C1D">
        <w:rPr>
          <w:rStyle w:val="normaltextrun"/>
          <w:rFonts w:ascii="Constantia" w:eastAsiaTheme="majorEastAsia" w:hAnsi="Constantia" w:cs="Segoe UI"/>
        </w:rPr>
        <w:t>. "Mechanical Behavior of Clayey Soil Reinforced with Recycled Tire Rubber Using Chips and Fibers." Geotechnical and Geological Engineering 40.6: 3365-378. Web.</w:t>
      </w:r>
      <w:r w:rsidRPr="00D11C1D">
        <w:rPr>
          <w:rStyle w:val="eop"/>
          <w:rFonts w:ascii="Constantia" w:hAnsi="Constantia" w:cs="Segoe UI"/>
        </w:rPr>
        <w:t> </w:t>
      </w:r>
    </w:p>
    <w:p w14:paraId="19A2869F"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0B1351A4" w14:textId="01E03033"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proofErr w:type="spellStart"/>
      <w:r w:rsidRPr="00D11C1D">
        <w:rPr>
          <w:rStyle w:val="normaltextrun"/>
          <w:rFonts w:ascii="Constantia" w:eastAsiaTheme="majorEastAsia" w:hAnsi="Constantia" w:cs="Segoe UI"/>
        </w:rPr>
        <w:t>Javdanian</w:t>
      </w:r>
      <w:proofErr w:type="spellEnd"/>
      <w:r w:rsidRPr="00D11C1D">
        <w:rPr>
          <w:rStyle w:val="normaltextrun"/>
          <w:rFonts w:ascii="Constantia" w:eastAsiaTheme="majorEastAsia" w:hAnsi="Constantia" w:cs="Segoe UI"/>
        </w:rPr>
        <w:t>, Hamed, Navid Soltani, Gholamreza Shams, and Soroush Ghorbani</w:t>
      </w:r>
      <w:r w:rsidR="00DC36B9" w:rsidRPr="00D11C1D">
        <w:rPr>
          <w:rStyle w:val="normaltextrun"/>
          <w:rFonts w:ascii="Constantia" w:eastAsiaTheme="majorEastAsia" w:hAnsi="Constantia" w:cs="Segoe UI"/>
        </w:rPr>
        <w:t>, 2021</w:t>
      </w:r>
      <w:r w:rsidRPr="00D11C1D">
        <w:rPr>
          <w:rStyle w:val="normaltextrun"/>
          <w:rFonts w:ascii="Constantia" w:eastAsiaTheme="majorEastAsia" w:hAnsi="Constantia" w:cs="Segoe UI"/>
        </w:rPr>
        <w:t xml:space="preserve">. "Investigating the Monotonic Behavior of Fiber-reinforced Soil under Triaxial </w:t>
      </w:r>
      <w:r w:rsidRPr="00D11C1D">
        <w:rPr>
          <w:rStyle w:val="normaltextrun"/>
          <w:rFonts w:ascii="Constantia" w:eastAsiaTheme="majorEastAsia" w:hAnsi="Constantia" w:cs="Segoe UI"/>
        </w:rPr>
        <w:lastRenderedPageBreak/>
        <w:t>Compression Using Experimental Modeling." Modeling Earth Systems and Environment 7.2: 943-52. Web.</w:t>
      </w:r>
      <w:r w:rsidRPr="00D11C1D">
        <w:rPr>
          <w:rStyle w:val="eop"/>
          <w:rFonts w:ascii="Constantia" w:hAnsi="Constantia" w:cs="Segoe UI"/>
        </w:rPr>
        <w:t> </w:t>
      </w:r>
    </w:p>
    <w:p w14:paraId="7F2FA5D0"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61F92754" w14:textId="5CBF9C7B"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 xml:space="preserve">Ji, </w:t>
      </w:r>
      <w:proofErr w:type="spellStart"/>
      <w:r w:rsidRPr="00D11C1D">
        <w:rPr>
          <w:rStyle w:val="normaltextrun"/>
          <w:rFonts w:ascii="Constantia" w:eastAsiaTheme="majorEastAsia" w:hAnsi="Constantia" w:cs="Segoe UI"/>
        </w:rPr>
        <w:t>Xiaolei</w:t>
      </w:r>
      <w:proofErr w:type="spellEnd"/>
      <w:r w:rsidR="00DC36B9" w:rsidRPr="00D11C1D">
        <w:rPr>
          <w:rStyle w:val="normaltextrun"/>
          <w:rFonts w:ascii="Constantia" w:eastAsiaTheme="majorEastAsia" w:hAnsi="Constantia" w:cs="Segoe UI"/>
        </w:rPr>
        <w:t>, 2019</w:t>
      </w:r>
      <w:r w:rsidRPr="00D11C1D">
        <w:rPr>
          <w:rStyle w:val="normaltextrun"/>
          <w:rFonts w:ascii="Constantia" w:eastAsiaTheme="majorEastAsia" w:hAnsi="Constantia" w:cs="Segoe UI"/>
        </w:rPr>
        <w:t>. "GDS Triaxial Test on the Reinforcement Effects of Bermudagrass Root-soil Complex." IOP Conference Series. Earth and Environmental Science 304.3: 32106. Web.</w:t>
      </w:r>
      <w:r w:rsidRPr="00D11C1D">
        <w:rPr>
          <w:rStyle w:val="eop"/>
          <w:rFonts w:ascii="Constantia" w:hAnsi="Constantia" w:cs="Segoe UI"/>
        </w:rPr>
        <w:t> </w:t>
      </w:r>
    </w:p>
    <w:p w14:paraId="2E66AAA4"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33AD2959" w14:textId="4F23CA9B"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Jia, Yu, Jia-sheng Zhang, Xuan Wang, Yu Ding, Xiao-bin Chen, and Tao Liu</w:t>
      </w:r>
      <w:r w:rsidR="00DC36B9" w:rsidRPr="00D11C1D">
        <w:rPr>
          <w:rStyle w:val="normaltextrun"/>
          <w:rFonts w:ascii="Constantia" w:eastAsiaTheme="majorEastAsia" w:hAnsi="Constantia" w:cs="Segoe UI"/>
        </w:rPr>
        <w:t>, 2022</w:t>
      </w:r>
      <w:r w:rsidRPr="00D11C1D">
        <w:rPr>
          <w:rStyle w:val="normaltextrun"/>
          <w:rFonts w:ascii="Constantia" w:eastAsiaTheme="majorEastAsia" w:hAnsi="Constantia" w:cs="Segoe UI"/>
        </w:rPr>
        <w:t>. "Experimental Study on Mechanical Properties of Basalt Fiber-reinforced Silty Clay." Journal of Central South University 29.6: 1945-956. Web.</w:t>
      </w:r>
      <w:r w:rsidRPr="00D11C1D">
        <w:rPr>
          <w:rStyle w:val="eop"/>
          <w:rFonts w:ascii="Constantia" w:hAnsi="Constantia" w:cs="Segoe UI"/>
        </w:rPr>
        <w:t> </w:t>
      </w:r>
    </w:p>
    <w:p w14:paraId="15181805" w14:textId="77777777" w:rsidR="00FE4F3C" w:rsidRPr="00D11C1D" w:rsidRDefault="00FE4F3C" w:rsidP="00FE4F3C">
      <w:pPr>
        <w:pStyle w:val="paragraph"/>
        <w:spacing w:before="0" w:beforeAutospacing="0" w:after="0" w:afterAutospacing="0"/>
        <w:textAlignment w:val="baseline"/>
        <w:rPr>
          <w:rFonts w:ascii="Constantia" w:hAnsi="Constantia" w:cs="Segoe UI"/>
        </w:rPr>
      </w:pPr>
      <w:r w:rsidRPr="00D11C1D">
        <w:rPr>
          <w:rStyle w:val="eop"/>
          <w:rFonts w:ascii="Constantia" w:hAnsi="Constantia" w:cs="Segoe UI"/>
        </w:rPr>
        <w:t> </w:t>
      </w:r>
    </w:p>
    <w:p w14:paraId="585E45BE" w14:textId="3230A72F" w:rsidR="00FE4F3C" w:rsidRPr="00D11C1D" w:rsidRDefault="00FE4F3C" w:rsidP="00FE4F3C">
      <w:pPr>
        <w:pStyle w:val="paragraph"/>
        <w:spacing w:before="0" w:beforeAutospacing="0" w:after="0" w:afterAutospacing="0"/>
        <w:ind w:left="360" w:hanging="360"/>
        <w:textAlignment w:val="baseline"/>
        <w:rPr>
          <w:rStyle w:val="eop"/>
          <w:rFonts w:ascii="Constantia" w:hAnsi="Constantia" w:cs="Segoe UI"/>
        </w:rPr>
      </w:pPr>
      <w:r w:rsidRPr="00D11C1D">
        <w:rPr>
          <w:rStyle w:val="normaltextrun"/>
          <w:rFonts w:ascii="Constantia" w:eastAsiaTheme="majorEastAsia" w:hAnsi="Constantia" w:cs="Segoe UI"/>
        </w:rPr>
        <w:t xml:space="preserve">Karimzadeh, Ali Akbar, Anthony Kwan Leung, Saied Hosseinpour, </w:t>
      </w:r>
      <w:proofErr w:type="spellStart"/>
      <w:r w:rsidRPr="00D11C1D">
        <w:rPr>
          <w:rStyle w:val="normaltextrun"/>
          <w:rFonts w:ascii="Constantia" w:eastAsiaTheme="majorEastAsia" w:hAnsi="Constantia" w:cs="Segoe UI"/>
        </w:rPr>
        <w:t>Zhaoyi</w:t>
      </w:r>
      <w:proofErr w:type="spellEnd"/>
      <w:r w:rsidRPr="00D11C1D">
        <w:rPr>
          <w:rStyle w:val="normaltextrun"/>
          <w:rFonts w:ascii="Constantia" w:eastAsiaTheme="majorEastAsia" w:hAnsi="Constantia" w:cs="Segoe UI"/>
        </w:rPr>
        <w:t xml:space="preserve"> Wu, and Pedram Fardad Amini</w:t>
      </w:r>
      <w:r w:rsidR="00660BEE" w:rsidRPr="00D11C1D">
        <w:rPr>
          <w:rStyle w:val="normaltextrun"/>
          <w:rFonts w:ascii="Constantia" w:eastAsiaTheme="majorEastAsia" w:hAnsi="Constantia" w:cs="Segoe UI"/>
        </w:rPr>
        <w:t>, 2021</w:t>
      </w:r>
      <w:r w:rsidRPr="00D11C1D">
        <w:rPr>
          <w:rStyle w:val="normaltextrun"/>
          <w:rFonts w:ascii="Constantia" w:eastAsiaTheme="majorEastAsia" w:hAnsi="Constantia" w:cs="Segoe UI"/>
        </w:rPr>
        <w:t xml:space="preserve">. "Monotonic and Cyclic </w:t>
      </w:r>
      <w:proofErr w:type="spellStart"/>
      <w:r w:rsidRPr="00D11C1D">
        <w:rPr>
          <w:rStyle w:val="normaltextrun"/>
          <w:rFonts w:ascii="Constantia" w:eastAsiaTheme="majorEastAsia" w:hAnsi="Constantia" w:cs="Segoe UI"/>
        </w:rPr>
        <w:t>Behaviour</w:t>
      </w:r>
      <w:proofErr w:type="spellEnd"/>
      <w:r w:rsidRPr="00D11C1D">
        <w:rPr>
          <w:rStyle w:val="normaltextrun"/>
          <w:rFonts w:ascii="Constantia" w:eastAsiaTheme="majorEastAsia" w:hAnsi="Constantia" w:cs="Segoe UI"/>
        </w:rPr>
        <w:t xml:space="preserve"> of Root-reinforced Sand." Canadian Geotechnical Journal 99.999: 1915-927. Web.</w:t>
      </w:r>
      <w:r w:rsidRPr="00D11C1D">
        <w:rPr>
          <w:rStyle w:val="eop"/>
          <w:rFonts w:ascii="Constantia" w:hAnsi="Constantia" w:cs="Segoe UI"/>
        </w:rPr>
        <w:t> </w:t>
      </w:r>
    </w:p>
    <w:p w14:paraId="35C83575" w14:textId="77777777" w:rsidR="00E36C98" w:rsidRPr="00D11C1D" w:rsidRDefault="00E36C98" w:rsidP="00FE4F3C">
      <w:pPr>
        <w:pStyle w:val="paragraph"/>
        <w:spacing w:before="0" w:beforeAutospacing="0" w:after="0" w:afterAutospacing="0"/>
        <w:ind w:left="360" w:hanging="360"/>
        <w:textAlignment w:val="baseline"/>
        <w:rPr>
          <w:rStyle w:val="eop"/>
          <w:rFonts w:ascii="Constantia" w:hAnsi="Constantia" w:cs="Segoe UI"/>
        </w:rPr>
      </w:pPr>
    </w:p>
    <w:p w14:paraId="59412A7C" w14:textId="7DA57E25" w:rsidR="00E36C98" w:rsidRPr="00D11C1D" w:rsidRDefault="00E36C98" w:rsidP="00FE4F3C">
      <w:pPr>
        <w:pStyle w:val="paragraph"/>
        <w:spacing w:before="0" w:beforeAutospacing="0" w:after="0" w:afterAutospacing="0"/>
        <w:ind w:left="360" w:hanging="360"/>
        <w:textAlignment w:val="baseline"/>
        <w:rPr>
          <w:rFonts w:ascii="Constantia" w:hAnsi="Constantia" w:cs="Segoe UI"/>
        </w:rPr>
      </w:pPr>
      <w:r w:rsidRPr="00D11C1D">
        <w:rPr>
          <w:rFonts w:ascii="Constantia" w:hAnsi="Constantia" w:cs="Segoe UI"/>
        </w:rPr>
        <w:t>Koerner RM. 2005. Designing with Geosynthetics. 5</w:t>
      </w:r>
      <w:r w:rsidRPr="00D11C1D">
        <w:rPr>
          <w:rFonts w:ascii="Constantia" w:hAnsi="Constantia" w:cs="Segoe UI"/>
          <w:vertAlign w:val="superscript"/>
        </w:rPr>
        <w:t>th</w:t>
      </w:r>
      <w:r w:rsidRPr="00D11C1D">
        <w:rPr>
          <w:rFonts w:ascii="Constantia" w:hAnsi="Constantia" w:cs="Segoe UI"/>
        </w:rPr>
        <w:t xml:space="preserve"> ed., Pearson Prentice-Hall, Upper Saddle River, NJ, USA.</w:t>
      </w:r>
    </w:p>
    <w:p w14:paraId="33A66044"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10C7ED2B" w14:textId="65A1D6A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 xml:space="preserve">Li, </w:t>
      </w:r>
      <w:proofErr w:type="spellStart"/>
      <w:r w:rsidRPr="00D11C1D">
        <w:rPr>
          <w:rStyle w:val="normaltextrun"/>
          <w:rFonts w:ascii="Constantia" w:eastAsiaTheme="majorEastAsia" w:hAnsi="Constantia" w:cs="Segoe UI"/>
        </w:rPr>
        <w:t>Chunling</w:t>
      </w:r>
      <w:proofErr w:type="spellEnd"/>
      <w:r w:rsidRPr="00D11C1D">
        <w:rPr>
          <w:rStyle w:val="normaltextrun"/>
          <w:rFonts w:ascii="Constantia" w:eastAsiaTheme="majorEastAsia" w:hAnsi="Constantia" w:cs="Segoe UI"/>
        </w:rPr>
        <w:t xml:space="preserve">, and Jorge G </w:t>
      </w:r>
      <w:proofErr w:type="spellStart"/>
      <w:r w:rsidRPr="00D11C1D">
        <w:rPr>
          <w:rStyle w:val="normaltextrun"/>
          <w:rFonts w:ascii="Constantia" w:eastAsiaTheme="majorEastAsia" w:hAnsi="Constantia" w:cs="Segoe UI"/>
        </w:rPr>
        <w:t>Zornberg</w:t>
      </w:r>
      <w:proofErr w:type="spellEnd"/>
      <w:r w:rsidR="00660BEE" w:rsidRPr="00D11C1D">
        <w:rPr>
          <w:rStyle w:val="normaltextrun"/>
          <w:rFonts w:ascii="Constantia" w:eastAsiaTheme="majorEastAsia" w:hAnsi="Constantia" w:cs="Segoe UI"/>
        </w:rPr>
        <w:t>, 2019</w:t>
      </w:r>
      <w:r w:rsidRPr="00D11C1D">
        <w:rPr>
          <w:rStyle w:val="normaltextrun"/>
          <w:rFonts w:ascii="Constantia" w:eastAsiaTheme="majorEastAsia" w:hAnsi="Constantia" w:cs="Segoe UI"/>
        </w:rPr>
        <w:t xml:space="preserve">. "Shear Strength Behavior of Soils Reinforced with Weak Fibers." Journal of Geotechnical and </w:t>
      </w:r>
      <w:proofErr w:type="spellStart"/>
      <w:r w:rsidRPr="00D11C1D">
        <w:rPr>
          <w:rStyle w:val="normaltextrun"/>
          <w:rFonts w:ascii="Constantia" w:eastAsiaTheme="majorEastAsia" w:hAnsi="Constantia" w:cs="Segoe UI"/>
        </w:rPr>
        <w:t>Geoenvironmental</w:t>
      </w:r>
      <w:proofErr w:type="spellEnd"/>
      <w:r w:rsidRPr="00D11C1D">
        <w:rPr>
          <w:rStyle w:val="normaltextrun"/>
          <w:rFonts w:ascii="Constantia" w:eastAsiaTheme="majorEastAsia" w:hAnsi="Constantia" w:cs="Segoe UI"/>
        </w:rPr>
        <w:t xml:space="preserve"> Engineering 145.9: Journal of Geotechnical and </w:t>
      </w:r>
      <w:proofErr w:type="spellStart"/>
      <w:r w:rsidRPr="00D11C1D">
        <w:rPr>
          <w:rStyle w:val="normaltextrun"/>
          <w:rFonts w:ascii="Constantia" w:eastAsiaTheme="majorEastAsia" w:hAnsi="Constantia" w:cs="Segoe UI"/>
        </w:rPr>
        <w:t>Geoenvironmental</w:t>
      </w:r>
      <w:proofErr w:type="spellEnd"/>
      <w:r w:rsidRPr="00D11C1D">
        <w:rPr>
          <w:rStyle w:val="normaltextrun"/>
          <w:rFonts w:ascii="Constantia" w:eastAsiaTheme="majorEastAsia" w:hAnsi="Constantia" w:cs="Segoe UI"/>
        </w:rPr>
        <w:t xml:space="preserve"> Engineering, 2019, Vol.145 (9). Web.</w:t>
      </w:r>
      <w:r w:rsidRPr="00D11C1D">
        <w:rPr>
          <w:rStyle w:val="eop"/>
          <w:rFonts w:ascii="Constantia" w:hAnsi="Constantia" w:cs="Segoe UI"/>
        </w:rPr>
        <w:t> </w:t>
      </w:r>
    </w:p>
    <w:p w14:paraId="60E243A4"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6349CD2F" w14:textId="74D3E45C"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 xml:space="preserve">Lian, </w:t>
      </w:r>
      <w:proofErr w:type="spellStart"/>
      <w:r w:rsidRPr="00D11C1D">
        <w:rPr>
          <w:rStyle w:val="normaltextrun"/>
          <w:rFonts w:ascii="Constantia" w:eastAsiaTheme="majorEastAsia" w:hAnsi="Constantia" w:cs="Segoe UI"/>
        </w:rPr>
        <w:t>Baoqin</w:t>
      </w:r>
      <w:proofErr w:type="spellEnd"/>
      <w:r w:rsidRPr="00D11C1D">
        <w:rPr>
          <w:rStyle w:val="normaltextrun"/>
          <w:rFonts w:ascii="Constantia" w:eastAsiaTheme="majorEastAsia" w:hAnsi="Constantia" w:cs="Segoe UI"/>
        </w:rPr>
        <w:t xml:space="preserve">, Jianbing Peng, Hongbin Zhan, and </w:t>
      </w:r>
      <w:proofErr w:type="spellStart"/>
      <w:r w:rsidRPr="00D11C1D">
        <w:rPr>
          <w:rStyle w:val="normaltextrun"/>
          <w:rFonts w:ascii="Constantia" w:eastAsiaTheme="majorEastAsia" w:hAnsi="Constantia" w:cs="Segoe UI"/>
        </w:rPr>
        <w:t>Xinsheng</w:t>
      </w:r>
      <w:proofErr w:type="spellEnd"/>
      <w:r w:rsidRPr="00D11C1D">
        <w:rPr>
          <w:rStyle w:val="normaltextrun"/>
          <w:rFonts w:ascii="Constantia" w:eastAsiaTheme="majorEastAsia" w:hAnsi="Constantia" w:cs="Segoe UI"/>
        </w:rPr>
        <w:t xml:space="preserve"> Cui</w:t>
      </w:r>
      <w:r w:rsidR="003A41BE" w:rsidRPr="00D11C1D">
        <w:rPr>
          <w:rStyle w:val="normaltextrun"/>
          <w:rFonts w:ascii="Constantia" w:eastAsiaTheme="majorEastAsia" w:hAnsi="Constantia" w:cs="Segoe UI"/>
        </w:rPr>
        <w:t>, 2020</w:t>
      </w:r>
      <w:r w:rsidRPr="00D11C1D">
        <w:rPr>
          <w:rStyle w:val="normaltextrun"/>
          <w:rFonts w:ascii="Constantia" w:eastAsiaTheme="majorEastAsia" w:hAnsi="Constantia" w:cs="Segoe UI"/>
        </w:rPr>
        <w:t>. "Effect of Randomly Distributed Fiber on Triaxial Shear Behavior of Loess." Bulletin of Engineering Geology and the Environment 79.3: 1555-563. Web.</w:t>
      </w:r>
      <w:r w:rsidRPr="00D11C1D">
        <w:rPr>
          <w:rStyle w:val="eop"/>
          <w:rFonts w:ascii="Constantia" w:hAnsi="Constantia" w:cs="Segoe UI"/>
        </w:rPr>
        <w:t> </w:t>
      </w:r>
    </w:p>
    <w:p w14:paraId="21515F6A"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49C62918" w14:textId="007966ED"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Lowe, John, Thaddeus C. Johnson</w:t>
      </w:r>
      <w:r w:rsidR="00F543D6" w:rsidRPr="00D11C1D">
        <w:rPr>
          <w:rStyle w:val="normaltextrun"/>
          <w:rFonts w:ascii="Constantia" w:eastAsiaTheme="majorEastAsia" w:hAnsi="Constantia" w:cs="Segoe UI"/>
        </w:rPr>
        <w:t>, 1960</w:t>
      </w:r>
      <w:r w:rsidRPr="00D11C1D">
        <w:rPr>
          <w:rStyle w:val="normaltextrun"/>
          <w:rFonts w:ascii="Constantia" w:eastAsiaTheme="majorEastAsia" w:hAnsi="Constantia" w:cs="Segoe UI"/>
        </w:rPr>
        <w:t xml:space="preserve">. “Use Of Back Pressure </w:t>
      </w:r>
      <w:proofErr w:type="gramStart"/>
      <w:r w:rsidRPr="00D11C1D">
        <w:rPr>
          <w:rStyle w:val="normaltextrun"/>
          <w:rFonts w:ascii="Constantia" w:eastAsiaTheme="majorEastAsia" w:hAnsi="Constantia" w:cs="Segoe UI"/>
        </w:rPr>
        <w:t>To</w:t>
      </w:r>
      <w:proofErr w:type="gramEnd"/>
      <w:r w:rsidRPr="00D11C1D">
        <w:rPr>
          <w:rStyle w:val="normaltextrun"/>
          <w:rFonts w:ascii="Constantia" w:eastAsiaTheme="majorEastAsia" w:hAnsi="Constantia" w:cs="Segoe UI"/>
        </w:rPr>
        <w:t xml:space="preserve"> Increase Degree Of Saturation Of Triaxial Test Specimens.” ASCE Library</w:t>
      </w:r>
      <w:r w:rsidRPr="00D11C1D">
        <w:rPr>
          <w:rStyle w:val="eop"/>
          <w:rFonts w:ascii="Constantia" w:hAnsi="Constantia" w:cs="Segoe UI"/>
        </w:rPr>
        <w:t> </w:t>
      </w:r>
    </w:p>
    <w:p w14:paraId="5223516A"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2FF7253A"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 xml:space="preserve">Nambiar, M. R. M., Rao, G. V., and </w:t>
      </w:r>
      <w:proofErr w:type="spellStart"/>
      <w:r w:rsidRPr="00D11C1D">
        <w:rPr>
          <w:rStyle w:val="normaltextrun"/>
          <w:rFonts w:ascii="Constantia" w:eastAsiaTheme="majorEastAsia" w:hAnsi="Constantia" w:cs="Segoe UI"/>
        </w:rPr>
        <w:t>Gulhati</w:t>
      </w:r>
      <w:proofErr w:type="spellEnd"/>
      <w:r w:rsidRPr="00D11C1D">
        <w:rPr>
          <w:rStyle w:val="normaltextrun"/>
          <w:rFonts w:ascii="Constantia" w:eastAsiaTheme="majorEastAsia" w:hAnsi="Constantia" w:cs="Segoe UI"/>
        </w:rPr>
        <w:t xml:space="preserve">, S. K., "Multistage Triaxial Testing: A Rational Procedure," Strength Testing of Marine Sediments: Laboratory and In-Situ Measurements, ASTM STP 883, R. C. </w:t>
      </w:r>
      <w:proofErr w:type="gramStart"/>
      <w:r w:rsidRPr="00D11C1D">
        <w:rPr>
          <w:rStyle w:val="normaltextrun"/>
          <w:rFonts w:ascii="Constantia" w:eastAsiaTheme="majorEastAsia" w:hAnsi="Constantia" w:cs="Segoe UI"/>
        </w:rPr>
        <w:t>Chaney</w:t>
      </w:r>
      <w:proofErr w:type="gramEnd"/>
      <w:r w:rsidRPr="00D11C1D">
        <w:rPr>
          <w:rStyle w:val="normaltextrun"/>
          <w:rFonts w:ascii="Constantia" w:eastAsiaTheme="majorEastAsia" w:hAnsi="Constantia" w:cs="Segoe UI"/>
        </w:rPr>
        <w:t xml:space="preserve"> and K. R. Demars, Eds., American Society for Testing and Materials, Philadelphia, 1985, pp. 274-293. </w:t>
      </w:r>
      <w:r w:rsidRPr="00D11C1D">
        <w:rPr>
          <w:rStyle w:val="eop"/>
          <w:rFonts w:ascii="Constantia" w:hAnsi="Constantia" w:cs="Segoe UI"/>
        </w:rPr>
        <w:t> </w:t>
      </w:r>
    </w:p>
    <w:p w14:paraId="375BF41E"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5DB0F8C4"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 xml:space="preserve">Omar, Tarek. Specimen Size Effect </w:t>
      </w:r>
      <w:proofErr w:type="gramStart"/>
      <w:r w:rsidRPr="00D11C1D">
        <w:rPr>
          <w:rStyle w:val="normaltextrun"/>
          <w:rFonts w:ascii="Constantia" w:eastAsiaTheme="majorEastAsia" w:hAnsi="Constantia" w:cs="Segoe UI"/>
        </w:rPr>
        <w:t>On</w:t>
      </w:r>
      <w:proofErr w:type="gramEnd"/>
      <w:r w:rsidRPr="00D11C1D">
        <w:rPr>
          <w:rStyle w:val="normaltextrun"/>
          <w:rFonts w:ascii="Constantia" w:eastAsiaTheme="majorEastAsia" w:hAnsi="Constantia" w:cs="Segoe UI"/>
        </w:rPr>
        <w:t xml:space="preserve"> Shear Behavior of Loose Sand in Triaxial Testing (2013). Web.</w:t>
      </w:r>
      <w:r w:rsidRPr="00D11C1D">
        <w:rPr>
          <w:rStyle w:val="eop"/>
          <w:rFonts w:ascii="Constantia" w:hAnsi="Constantia" w:cs="Segoe UI"/>
        </w:rPr>
        <w:t> </w:t>
      </w:r>
    </w:p>
    <w:p w14:paraId="6944572F"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7DD19A0F"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 xml:space="preserve">Park, Sung-Sik, and Sueng Won Jeong. "Effect of Specimen Size on Undrained and Drained Shear Strength of Sand." Marine </w:t>
      </w:r>
      <w:proofErr w:type="spellStart"/>
      <w:r w:rsidRPr="00D11C1D">
        <w:rPr>
          <w:rStyle w:val="normaltextrun"/>
          <w:rFonts w:ascii="Constantia" w:eastAsiaTheme="majorEastAsia" w:hAnsi="Constantia" w:cs="Segoe UI"/>
        </w:rPr>
        <w:t>Georesources</w:t>
      </w:r>
      <w:proofErr w:type="spellEnd"/>
      <w:r w:rsidRPr="00D11C1D">
        <w:rPr>
          <w:rStyle w:val="normaltextrun"/>
          <w:rFonts w:ascii="Constantia" w:eastAsiaTheme="majorEastAsia" w:hAnsi="Constantia" w:cs="Segoe UI"/>
        </w:rPr>
        <w:t xml:space="preserve"> &amp; Geotechnology 33.4 (2015): 361-66. Web. </w:t>
      </w:r>
      <w:r w:rsidRPr="00D11C1D">
        <w:rPr>
          <w:rStyle w:val="eop"/>
          <w:rFonts w:ascii="Constantia" w:hAnsi="Constantia" w:cs="Segoe UI"/>
        </w:rPr>
        <w:t> </w:t>
      </w:r>
    </w:p>
    <w:p w14:paraId="6D10388B"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22561985"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Pradhan, Pradip Kumar, Rabindra Kumar Kar, and Ashutosh Naik. "Effect of Random Inclusion of Polypropylene Fibers on Strength Characteristics of Cohesive Soil." Geotechnical and Geological Engineering 30.1 (2012): 15-25. Web.</w:t>
      </w:r>
      <w:r w:rsidRPr="00D11C1D">
        <w:rPr>
          <w:rStyle w:val="eop"/>
          <w:rFonts w:ascii="Constantia" w:hAnsi="Constantia" w:cs="Segoe UI"/>
        </w:rPr>
        <w:t> </w:t>
      </w:r>
    </w:p>
    <w:p w14:paraId="5C1DC1E1"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lastRenderedPageBreak/>
        <w:t> </w:t>
      </w:r>
    </w:p>
    <w:p w14:paraId="7CA3C846"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 xml:space="preserve">Rasouli, Habib, and Behzad Fatahi. "Liquefaction and Post-liquefaction Resistance of Sand Reinforced with Recycled </w:t>
      </w:r>
      <w:proofErr w:type="spellStart"/>
      <w:r w:rsidRPr="00D11C1D">
        <w:rPr>
          <w:rStyle w:val="normaltextrun"/>
          <w:rFonts w:ascii="Constantia" w:eastAsiaTheme="majorEastAsia" w:hAnsi="Constantia" w:cs="Segoe UI"/>
        </w:rPr>
        <w:t>Geofibre</w:t>
      </w:r>
      <w:proofErr w:type="spellEnd"/>
      <w:r w:rsidRPr="00D11C1D">
        <w:rPr>
          <w:rStyle w:val="normaltextrun"/>
          <w:rFonts w:ascii="Constantia" w:eastAsiaTheme="majorEastAsia" w:hAnsi="Constantia" w:cs="Segoe UI"/>
        </w:rPr>
        <w:t>." Geotextiles and Geomembranes 50.1 (2022): 69-81. Web.</w:t>
      </w:r>
      <w:r w:rsidRPr="00D11C1D">
        <w:rPr>
          <w:rStyle w:val="eop"/>
          <w:rFonts w:ascii="Constantia" w:hAnsi="Constantia" w:cs="Segoe UI"/>
        </w:rPr>
        <w:t> </w:t>
      </w:r>
    </w:p>
    <w:p w14:paraId="32472914"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6EFFC3A6"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 xml:space="preserve">Rivera-Hernandez, Xavier A., Farshid </w:t>
      </w:r>
      <w:proofErr w:type="spellStart"/>
      <w:r w:rsidRPr="00D11C1D">
        <w:rPr>
          <w:rStyle w:val="normaltextrun"/>
          <w:rFonts w:ascii="Constantia" w:eastAsiaTheme="majorEastAsia" w:hAnsi="Constantia" w:cs="Segoe UI"/>
        </w:rPr>
        <w:t>Vahedifard</w:t>
      </w:r>
      <w:proofErr w:type="spellEnd"/>
      <w:r w:rsidRPr="00D11C1D">
        <w:rPr>
          <w:rStyle w:val="normaltextrun"/>
          <w:rFonts w:ascii="Constantia" w:eastAsiaTheme="majorEastAsia" w:hAnsi="Constantia" w:cs="Segoe UI"/>
        </w:rPr>
        <w:t xml:space="preserve">, and Ghada S. </w:t>
      </w:r>
      <w:proofErr w:type="spellStart"/>
      <w:r w:rsidRPr="00D11C1D">
        <w:rPr>
          <w:rStyle w:val="normaltextrun"/>
          <w:rFonts w:ascii="Constantia" w:eastAsiaTheme="majorEastAsia" w:hAnsi="Constantia" w:cs="Segoe UI"/>
        </w:rPr>
        <w:t>Ellithy</w:t>
      </w:r>
      <w:proofErr w:type="spellEnd"/>
      <w:r w:rsidRPr="00D11C1D">
        <w:rPr>
          <w:rStyle w:val="normaltextrun"/>
          <w:rFonts w:ascii="Constantia" w:eastAsiaTheme="majorEastAsia" w:hAnsi="Constantia" w:cs="Segoe UI"/>
        </w:rPr>
        <w:t>. "Effect of Suction and Confining Pressure on Shear Strength and Dilatancy of Highly Compacted Silty Sand: Single-Stage versus Multistage Triaxial Testing." Geotechnical Testing Journal 44.2 (2021): 407-21. Web.</w:t>
      </w:r>
      <w:r w:rsidRPr="00D11C1D">
        <w:rPr>
          <w:rStyle w:val="eop"/>
          <w:rFonts w:ascii="Constantia" w:hAnsi="Constantia" w:cs="Segoe UI"/>
        </w:rPr>
        <w:t> </w:t>
      </w:r>
    </w:p>
    <w:p w14:paraId="403A794E" w14:textId="77777777" w:rsidR="006F2D9E" w:rsidRPr="00D11C1D" w:rsidRDefault="006F2D9E" w:rsidP="00FE4F3C">
      <w:pPr>
        <w:pStyle w:val="paragraph"/>
        <w:spacing w:before="0" w:beforeAutospacing="0" w:after="0" w:afterAutospacing="0"/>
        <w:ind w:left="555" w:hanging="555"/>
        <w:textAlignment w:val="baseline"/>
        <w:rPr>
          <w:rStyle w:val="normaltextrun"/>
          <w:rFonts w:ascii="Constantia" w:eastAsiaTheme="majorEastAsia" w:hAnsi="Constantia"/>
          <w:lang w:val="en-GB"/>
        </w:rPr>
      </w:pPr>
    </w:p>
    <w:p w14:paraId="650199E9" w14:textId="71BECFE5" w:rsidR="00FE4F3C" w:rsidRPr="00D11C1D" w:rsidRDefault="00FE4F3C" w:rsidP="00FE4F3C">
      <w:pPr>
        <w:pStyle w:val="paragraph"/>
        <w:spacing w:before="0" w:beforeAutospacing="0" w:after="0" w:afterAutospacing="0"/>
        <w:ind w:left="555" w:hanging="555"/>
        <w:textAlignment w:val="baseline"/>
        <w:rPr>
          <w:rFonts w:ascii="Constantia" w:hAnsi="Constantia" w:cs="Segoe UI"/>
        </w:rPr>
      </w:pPr>
      <w:proofErr w:type="spellStart"/>
      <w:r w:rsidRPr="00D11C1D">
        <w:rPr>
          <w:rStyle w:val="normaltextrun"/>
          <w:rFonts w:ascii="Constantia" w:eastAsiaTheme="majorEastAsia" w:hAnsi="Constantia"/>
          <w:lang w:val="en-GB"/>
        </w:rPr>
        <w:t>StringKing</w:t>
      </w:r>
      <w:proofErr w:type="spellEnd"/>
      <w:r w:rsidRPr="00D11C1D">
        <w:rPr>
          <w:rStyle w:val="normaltextrun"/>
          <w:rFonts w:ascii="Constantia" w:eastAsiaTheme="majorEastAsia" w:hAnsi="Constantia"/>
          <w:lang w:val="en-GB"/>
        </w:rPr>
        <w:t xml:space="preserve">. “How It's Made: Disposable 3-Layer Face Mask.” </w:t>
      </w:r>
      <w:proofErr w:type="spellStart"/>
      <w:r w:rsidRPr="00D11C1D">
        <w:rPr>
          <w:rStyle w:val="normaltextrun"/>
          <w:rFonts w:ascii="Constantia" w:eastAsiaTheme="majorEastAsia" w:hAnsi="Constantia"/>
          <w:i/>
          <w:iCs/>
          <w:lang w:val="en-GB"/>
        </w:rPr>
        <w:t>StringKing</w:t>
      </w:r>
      <w:proofErr w:type="spellEnd"/>
      <w:r w:rsidRPr="00D11C1D">
        <w:rPr>
          <w:rStyle w:val="normaltextrun"/>
          <w:rFonts w:ascii="Constantia" w:eastAsiaTheme="majorEastAsia" w:hAnsi="Constantia"/>
          <w:lang w:val="en-GB"/>
        </w:rPr>
        <w:t>, https://stringking.com/face-masks/how-its-made-disposable-3-layer-face-mask/. </w:t>
      </w:r>
      <w:r w:rsidRPr="00D11C1D">
        <w:rPr>
          <w:rStyle w:val="eop"/>
          <w:rFonts w:ascii="Constantia" w:hAnsi="Constantia"/>
        </w:rPr>
        <w:t> </w:t>
      </w:r>
    </w:p>
    <w:p w14:paraId="5E86BAF2" w14:textId="77777777" w:rsidR="006F2D9E" w:rsidRPr="00D11C1D" w:rsidRDefault="006F2D9E" w:rsidP="00FE4F3C">
      <w:pPr>
        <w:pStyle w:val="paragraph"/>
        <w:spacing w:before="0" w:beforeAutospacing="0" w:after="0" w:afterAutospacing="0"/>
        <w:ind w:left="360" w:hanging="360"/>
        <w:textAlignment w:val="baseline"/>
        <w:rPr>
          <w:rStyle w:val="normaltextrun"/>
          <w:rFonts w:ascii="Constantia" w:eastAsiaTheme="majorEastAsia" w:hAnsi="Constantia" w:cs="Segoe UI"/>
        </w:rPr>
      </w:pPr>
    </w:p>
    <w:p w14:paraId="097A5AFC" w14:textId="4AD81411"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lang w:val="it-IT"/>
        </w:rPr>
        <w:t xml:space="preserve">Saeidaskari, Javad, Mahdi Alibolandi, and Alireza Saeedi Azizkandi. </w:t>
      </w:r>
      <w:r w:rsidRPr="00D11C1D">
        <w:rPr>
          <w:rStyle w:val="normaltextrun"/>
          <w:rFonts w:ascii="Constantia" w:eastAsiaTheme="majorEastAsia" w:hAnsi="Constantia" w:cs="Segoe UI"/>
        </w:rPr>
        <w:t xml:space="preserve">"Undrained Monotonic and Cyclic Behavior of </w:t>
      </w:r>
      <w:proofErr w:type="spellStart"/>
      <w:r w:rsidRPr="00D11C1D">
        <w:rPr>
          <w:rStyle w:val="normaltextrun"/>
          <w:rFonts w:ascii="Constantia" w:eastAsiaTheme="majorEastAsia" w:hAnsi="Constantia" w:cs="Segoe UI"/>
        </w:rPr>
        <w:t>Qeshm</w:t>
      </w:r>
      <w:proofErr w:type="spellEnd"/>
      <w:r w:rsidRPr="00D11C1D">
        <w:rPr>
          <w:rStyle w:val="normaltextrun"/>
          <w:rFonts w:ascii="Constantia" w:eastAsiaTheme="majorEastAsia" w:hAnsi="Constantia" w:cs="Segoe UI"/>
        </w:rPr>
        <w:t xml:space="preserve"> Calcareous Sand." Marine </w:t>
      </w:r>
      <w:proofErr w:type="spellStart"/>
      <w:r w:rsidRPr="00D11C1D">
        <w:rPr>
          <w:rStyle w:val="normaltextrun"/>
          <w:rFonts w:ascii="Constantia" w:eastAsiaTheme="majorEastAsia" w:hAnsi="Constantia" w:cs="Segoe UI"/>
        </w:rPr>
        <w:t>Georesources</w:t>
      </w:r>
      <w:proofErr w:type="spellEnd"/>
      <w:r w:rsidRPr="00D11C1D">
        <w:rPr>
          <w:rStyle w:val="normaltextrun"/>
          <w:rFonts w:ascii="Constantia" w:eastAsiaTheme="majorEastAsia" w:hAnsi="Constantia" w:cs="Segoe UI"/>
        </w:rPr>
        <w:t xml:space="preserve"> &amp; Geotechnology 39.7 (2021): 798-811. Web.</w:t>
      </w:r>
      <w:r w:rsidRPr="00D11C1D">
        <w:rPr>
          <w:rStyle w:val="eop"/>
          <w:rFonts w:ascii="Constantia" w:hAnsi="Constantia" w:cs="Segoe UI"/>
        </w:rPr>
        <w:t> </w:t>
      </w:r>
    </w:p>
    <w:p w14:paraId="36013922"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67F9A10B"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Schoenemann, Mark R., and Marvin R. Pyles. "Statistical Description of Triaxial Shear Test Results." Geotechnical Testing Journal 13.1 (1990): 58-62. Web.</w:t>
      </w:r>
      <w:r w:rsidRPr="00D11C1D">
        <w:rPr>
          <w:rStyle w:val="eop"/>
          <w:rFonts w:ascii="Constantia" w:hAnsi="Constantia" w:cs="Segoe UI"/>
        </w:rPr>
        <w:t> </w:t>
      </w:r>
    </w:p>
    <w:p w14:paraId="6EA41F13"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29491450"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 xml:space="preserve">Sobhan, Khaled, and </w:t>
      </w:r>
      <w:proofErr w:type="spellStart"/>
      <w:r w:rsidRPr="00D11C1D">
        <w:rPr>
          <w:rStyle w:val="normaltextrun"/>
          <w:rFonts w:ascii="Constantia" w:eastAsiaTheme="majorEastAsia" w:hAnsi="Constantia" w:cs="Segoe UI"/>
        </w:rPr>
        <w:t>Mehedy</w:t>
      </w:r>
      <w:proofErr w:type="spellEnd"/>
      <w:r w:rsidRPr="00D11C1D">
        <w:rPr>
          <w:rStyle w:val="normaltextrun"/>
          <w:rFonts w:ascii="Constantia" w:eastAsiaTheme="majorEastAsia" w:hAnsi="Constantia" w:cs="Segoe UI"/>
        </w:rPr>
        <w:t xml:space="preserve"> </w:t>
      </w:r>
      <w:proofErr w:type="spellStart"/>
      <w:r w:rsidRPr="00D11C1D">
        <w:rPr>
          <w:rStyle w:val="normaltextrun"/>
          <w:rFonts w:ascii="Constantia" w:eastAsiaTheme="majorEastAsia" w:hAnsi="Constantia" w:cs="Segoe UI"/>
        </w:rPr>
        <w:t>Mashnad</w:t>
      </w:r>
      <w:proofErr w:type="spellEnd"/>
      <w:r w:rsidRPr="00D11C1D">
        <w:rPr>
          <w:rStyle w:val="normaltextrun"/>
          <w:rFonts w:ascii="Constantia" w:eastAsiaTheme="majorEastAsia" w:hAnsi="Constantia" w:cs="Segoe UI"/>
        </w:rPr>
        <w:t>. "Tensile Strength and Toughness of Soil-Cement-Fly-Ash Composite Reinforced with Recycled High-Density Polyethylene Strips." Journal of Materials in Civil Engineering 14.2 (2002): 177-84. Web.</w:t>
      </w:r>
      <w:r w:rsidRPr="00D11C1D">
        <w:rPr>
          <w:rStyle w:val="eop"/>
          <w:rFonts w:ascii="Constantia" w:hAnsi="Constantia" w:cs="Segoe UI"/>
        </w:rPr>
        <w:t> </w:t>
      </w:r>
    </w:p>
    <w:p w14:paraId="739D1701"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6C886850"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 xml:space="preserve">Soltani, Amin, </w:t>
      </w:r>
      <w:proofErr w:type="gramStart"/>
      <w:r w:rsidRPr="00D11C1D">
        <w:rPr>
          <w:rStyle w:val="normaltextrun"/>
          <w:rFonts w:ascii="Constantia" w:eastAsiaTheme="majorEastAsia" w:hAnsi="Constantia" w:cs="Segoe UI"/>
        </w:rPr>
        <w:t>An</w:t>
      </w:r>
      <w:proofErr w:type="gramEnd"/>
      <w:r w:rsidRPr="00D11C1D">
        <w:rPr>
          <w:rStyle w:val="normaltextrun"/>
          <w:rFonts w:ascii="Constantia" w:eastAsiaTheme="majorEastAsia" w:hAnsi="Constantia" w:cs="Segoe UI"/>
        </w:rPr>
        <w:t xml:space="preserve"> Deng, Abbas Taheri, and Asuri Sridharan. "Swell–Shrink–Consolidation Behavior of Rubber–Reinforced Expansive Soils." Geotechnical Testing Journal 42.3 (2019): 761-88. Web. </w:t>
      </w:r>
      <w:r w:rsidRPr="00D11C1D">
        <w:rPr>
          <w:rStyle w:val="eop"/>
          <w:rFonts w:ascii="Constantia" w:hAnsi="Constantia" w:cs="Segoe UI"/>
        </w:rPr>
        <w:t> </w:t>
      </w:r>
    </w:p>
    <w:p w14:paraId="4816B515"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2A2DAF63"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proofErr w:type="spellStart"/>
      <w:r w:rsidRPr="00D11C1D">
        <w:rPr>
          <w:rStyle w:val="normaltextrun"/>
          <w:rFonts w:ascii="Constantia" w:eastAsiaTheme="majorEastAsia" w:hAnsi="Constantia" w:cs="Segoe UI"/>
        </w:rPr>
        <w:t>Soranzo</w:t>
      </w:r>
      <w:proofErr w:type="spellEnd"/>
      <w:r w:rsidRPr="00D11C1D">
        <w:rPr>
          <w:rStyle w:val="normaltextrun"/>
          <w:rFonts w:ascii="Constantia" w:eastAsiaTheme="majorEastAsia" w:hAnsi="Constantia" w:cs="Segoe UI"/>
        </w:rPr>
        <w:t>, M., "Results and Interpretation of Multistage Triaxial Compression Tests," Advanced Triaxial Testing of Soil and Rock, ASTM STP 977, Robert. T. Donaghe, Ronald C. Chaney, and Marshall L. Silver, Eds., American Society for Testing and Materials, Philadelphia (1988) pp. 353-362.</w:t>
      </w:r>
      <w:r w:rsidRPr="00D11C1D">
        <w:rPr>
          <w:rStyle w:val="eop"/>
          <w:rFonts w:ascii="Constantia" w:hAnsi="Constantia" w:cs="Segoe UI"/>
        </w:rPr>
        <w:t> </w:t>
      </w:r>
    </w:p>
    <w:p w14:paraId="35AE2AC1"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75AAF405" w14:textId="6E41CCB2"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proofErr w:type="spellStart"/>
      <w:r w:rsidRPr="00D11C1D">
        <w:rPr>
          <w:rStyle w:val="normaltextrun"/>
          <w:rFonts w:ascii="Constantia" w:eastAsiaTheme="majorEastAsia" w:hAnsi="Constantia" w:cs="Segoe UI"/>
        </w:rPr>
        <w:t>StringKing</w:t>
      </w:r>
      <w:proofErr w:type="spellEnd"/>
      <w:r w:rsidRPr="00D11C1D">
        <w:rPr>
          <w:rStyle w:val="normaltextrun"/>
          <w:rFonts w:ascii="Constantia" w:eastAsiaTheme="majorEastAsia" w:hAnsi="Constantia" w:cs="Segoe UI"/>
        </w:rPr>
        <w:t xml:space="preserve">. “How It's Made: Disposable 3-Layer Face Mask.” </w:t>
      </w:r>
      <w:proofErr w:type="spellStart"/>
      <w:r w:rsidRPr="00D11C1D">
        <w:rPr>
          <w:rStyle w:val="normaltextrun"/>
          <w:rFonts w:ascii="Constantia" w:eastAsiaTheme="majorEastAsia" w:hAnsi="Constantia" w:cs="Segoe UI"/>
        </w:rPr>
        <w:t>StringKing</w:t>
      </w:r>
      <w:proofErr w:type="spellEnd"/>
      <w:r w:rsidRPr="00D11C1D">
        <w:rPr>
          <w:rStyle w:val="normaltextrun"/>
          <w:rFonts w:ascii="Constantia" w:eastAsiaTheme="majorEastAsia" w:hAnsi="Constantia" w:cs="Segoe UI"/>
        </w:rPr>
        <w:t xml:space="preserve"> (2021), https://stringking.com/face-masks/how-its-made-disposable-3-layer-face-mask/.</w:t>
      </w:r>
      <w:r w:rsidRPr="00D11C1D">
        <w:rPr>
          <w:rStyle w:val="eop"/>
          <w:rFonts w:ascii="Constantia" w:hAnsi="Constantia" w:cs="Segoe UI"/>
        </w:rPr>
        <w:t> </w:t>
      </w:r>
    </w:p>
    <w:p w14:paraId="3A604FB7"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1BDEE88A"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 xml:space="preserve">Sugiyama, Yuri, </w:t>
      </w:r>
      <w:proofErr w:type="spellStart"/>
      <w:r w:rsidRPr="00D11C1D">
        <w:rPr>
          <w:rStyle w:val="normaltextrun"/>
          <w:rFonts w:ascii="Constantia" w:eastAsiaTheme="majorEastAsia" w:hAnsi="Constantia" w:cs="Segoe UI"/>
        </w:rPr>
        <w:t>Katsuyuki</w:t>
      </w:r>
      <w:proofErr w:type="spellEnd"/>
      <w:r w:rsidRPr="00D11C1D">
        <w:rPr>
          <w:rStyle w:val="normaltextrun"/>
          <w:rFonts w:ascii="Constantia" w:eastAsiaTheme="majorEastAsia" w:hAnsi="Constantia" w:cs="Segoe UI"/>
        </w:rPr>
        <w:t xml:space="preserve"> Kawai, and Atsushi Iizuka. "Effects of Stress Conditions on B-value Measurement." Soils and Foundations 56.5 (2016): 848-60. Web.</w:t>
      </w:r>
      <w:r w:rsidRPr="00D11C1D">
        <w:rPr>
          <w:rStyle w:val="eop"/>
          <w:rFonts w:ascii="Constantia" w:hAnsi="Constantia" w:cs="Segoe UI"/>
        </w:rPr>
        <w:t> </w:t>
      </w:r>
    </w:p>
    <w:p w14:paraId="518BAD6E"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768930BF"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 xml:space="preserve">Taha, </w:t>
      </w:r>
      <w:proofErr w:type="spellStart"/>
      <w:r w:rsidRPr="00D11C1D">
        <w:rPr>
          <w:rStyle w:val="normaltextrun"/>
          <w:rFonts w:ascii="Constantia" w:eastAsiaTheme="majorEastAsia" w:hAnsi="Constantia" w:cs="Segoe UI"/>
        </w:rPr>
        <w:t>Mazahir</w:t>
      </w:r>
      <w:proofErr w:type="spellEnd"/>
      <w:r w:rsidRPr="00D11C1D">
        <w:rPr>
          <w:rStyle w:val="normaltextrun"/>
          <w:rFonts w:ascii="Constantia" w:eastAsiaTheme="majorEastAsia" w:hAnsi="Constantia" w:cs="Segoe UI"/>
        </w:rPr>
        <w:t xml:space="preserve"> M. M., Cheng Pei Feng, and Sara H. S. Ahmed. "Influence of Polypropylene </w:t>
      </w:r>
      <w:proofErr w:type="spellStart"/>
      <w:r w:rsidRPr="00D11C1D">
        <w:rPr>
          <w:rStyle w:val="normaltextrun"/>
          <w:rFonts w:ascii="Constantia" w:eastAsiaTheme="majorEastAsia" w:hAnsi="Constantia" w:cs="Segoe UI"/>
        </w:rPr>
        <w:t>Fibre</w:t>
      </w:r>
      <w:proofErr w:type="spellEnd"/>
      <w:r w:rsidRPr="00D11C1D">
        <w:rPr>
          <w:rStyle w:val="normaltextrun"/>
          <w:rFonts w:ascii="Constantia" w:eastAsiaTheme="majorEastAsia" w:hAnsi="Constantia" w:cs="Segoe UI"/>
        </w:rPr>
        <w:t xml:space="preserve"> (PF) Reinforcement on Mechanical Properties of Clay Soil." Advances in Polymer Technology 2020 (2020): 1-15. Web.</w:t>
      </w:r>
      <w:r w:rsidRPr="00D11C1D">
        <w:rPr>
          <w:rStyle w:val="eop"/>
          <w:rFonts w:ascii="Constantia" w:hAnsi="Constantia" w:cs="Segoe UI"/>
        </w:rPr>
        <w:t> </w:t>
      </w:r>
    </w:p>
    <w:p w14:paraId="081FFCC9"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4E3165FD"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lastRenderedPageBreak/>
        <w:t>Trafton, Anne. “The Environmental Toll of Disposable Masks.” MIT News | Massachusetts Institute of Technology, MIT News Office, 20 July 2021, https://news.mit.edu/2021/covid-masks-environment-0720#:~:text=All%20of%20those%20masks%20carry,of%20which%20is%20disposable%20masks.</w:t>
      </w:r>
      <w:r w:rsidRPr="00D11C1D">
        <w:rPr>
          <w:rStyle w:val="normaltextrun"/>
          <w:rFonts w:ascii="Constantia" w:eastAsiaTheme="majorEastAsia" w:hAnsi="Constantia" w:cs="Arial"/>
          <w:lang w:val="en-GB"/>
        </w:rPr>
        <w:t> </w:t>
      </w:r>
      <w:r w:rsidRPr="00D11C1D">
        <w:rPr>
          <w:rStyle w:val="eop"/>
          <w:rFonts w:ascii="Constantia" w:hAnsi="Constantia" w:cs="Arial"/>
        </w:rPr>
        <w:t> </w:t>
      </w:r>
    </w:p>
    <w:p w14:paraId="582272E0"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3C9DDEA8"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lang w:val="es-VE"/>
        </w:rPr>
      </w:pPr>
      <w:proofErr w:type="spellStart"/>
      <w:r w:rsidRPr="00D11C1D">
        <w:rPr>
          <w:rStyle w:val="normaltextrun"/>
          <w:rFonts w:ascii="Constantia" w:eastAsiaTheme="majorEastAsia" w:hAnsi="Constantia" w:cs="Segoe UI"/>
          <w:lang w:val="es-VE"/>
        </w:rPr>
        <w:t>Trindade</w:t>
      </w:r>
      <w:proofErr w:type="spellEnd"/>
      <w:r w:rsidRPr="00D11C1D">
        <w:rPr>
          <w:rStyle w:val="normaltextrun"/>
          <w:rFonts w:ascii="Constantia" w:eastAsiaTheme="majorEastAsia" w:hAnsi="Constantia" w:cs="Segoe UI"/>
          <w:lang w:val="es-VE"/>
        </w:rPr>
        <w:t xml:space="preserve">, T. P. da, </w:t>
      </w:r>
      <w:proofErr w:type="spellStart"/>
      <w:r w:rsidRPr="00D11C1D">
        <w:rPr>
          <w:rStyle w:val="normaltextrun"/>
          <w:rFonts w:ascii="Constantia" w:eastAsiaTheme="majorEastAsia" w:hAnsi="Constantia" w:cs="Segoe UI"/>
          <w:lang w:val="es-VE"/>
        </w:rPr>
        <w:t>Iasbik</w:t>
      </w:r>
      <w:proofErr w:type="spellEnd"/>
      <w:r w:rsidRPr="00D11C1D">
        <w:rPr>
          <w:rStyle w:val="normaltextrun"/>
          <w:rFonts w:ascii="Constantia" w:eastAsiaTheme="majorEastAsia" w:hAnsi="Constantia" w:cs="Segoe UI"/>
          <w:lang w:val="es-VE"/>
        </w:rPr>
        <w:t xml:space="preserve">, I., Lima, D. C. de, </w:t>
      </w:r>
      <w:proofErr w:type="spellStart"/>
      <w:r w:rsidRPr="00D11C1D">
        <w:rPr>
          <w:rStyle w:val="normaltextrun"/>
          <w:rFonts w:ascii="Constantia" w:eastAsiaTheme="majorEastAsia" w:hAnsi="Constantia" w:cs="Segoe UI"/>
          <w:lang w:val="es-VE"/>
        </w:rPr>
        <w:t>Minette</w:t>
      </w:r>
      <w:proofErr w:type="spellEnd"/>
      <w:r w:rsidRPr="00D11C1D">
        <w:rPr>
          <w:rStyle w:val="normaltextrun"/>
          <w:rFonts w:ascii="Constantia" w:eastAsiaTheme="majorEastAsia" w:hAnsi="Constantia" w:cs="Segoe UI"/>
          <w:lang w:val="es-VE"/>
        </w:rPr>
        <w:t xml:space="preserve">, E., Silva, C.H. de C., Carvalho, C. A. B. de, Bueno, B. de S., Machado, C.C., 2006. </w:t>
      </w:r>
      <w:proofErr w:type="spellStart"/>
      <w:r w:rsidRPr="00D11C1D">
        <w:rPr>
          <w:rStyle w:val="normaltextrun"/>
          <w:rFonts w:ascii="Constantia" w:eastAsiaTheme="majorEastAsia" w:hAnsi="Constantia" w:cs="Segoe UI"/>
          <w:lang w:val="es-VE"/>
        </w:rPr>
        <w:t>Estudos</w:t>
      </w:r>
      <w:proofErr w:type="spellEnd"/>
      <w:r w:rsidRPr="00D11C1D">
        <w:rPr>
          <w:rStyle w:val="normaltextrun"/>
          <w:rFonts w:ascii="Constantia" w:eastAsiaTheme="majorEastAsia" w:hAnsi="Constantia" w:cs="Segoe UI"/>
          <w:lang w:val="es-VE"/>
        </w:rPr>
        <w:t xml:space="preserve"> </w:t>
      </w:r>
      <w:proofErr w:type="spellStart"/>
      <w:r w:rsidRPr="00D11C1D">
        <w:rPr>
          <w:rStyle w:val="normaltextrun"/>
          <w:rFonts w:ascii="Constantia" w:eastAsiaTheme="majorEastAsia" w:hAnsi="Constantia" w:cs="Segoe UI"/>
          <w:lang w:val="es-VE"/>
        </w:rPr>
        <w:t>laboratoriais</w:t>
      </w:r>
      <w:proofErr w:type="spellEnd"/>
      <w:r w:rsidRPr="00D11C1D">
        <w:rPr>
          <w:rStyle w:val="normaltextrun"/>
          <w:rFonts w:ascii="Constantia" w:eastAsiaTheme="majorEastAsia" w:hAnsi="Constantia" w:cs="Segoe UI"/>
          <w:lang w:val="es-VE"/>
        </w:rPr>
        <w:t xml:space="preserve"> do </w:t>
      </w:r>
      <w:proofErr w:type="spellStart"/>
      <w:r w:rsidRPr="00D11C1D">
        <w:rPr>
          <w:rStyle w:val="normaltextrun"/>
          <w:rFonts w:ascii="Constantia" w:eastAsiaTheme="majorEastAsia" w:hAnsi="Constantia" w:cs="Segoe UI"/>
          <w:lang w:val="es-VE"/>
        </w:rPr>
        <w:t>comportamento</w:t>
      </w:r>
      <w:proofErr w:type="spellEnd"/>
      <w:r w:rsidRPr="00D11C1D">
        <w:rPr>
          <w:rStyle w:val="normaltextrun"/>
          <w:rFonts w:ascii="Constantia" w:eastAsiaTheme="majorEastAsia" w:hAnsi="Constantia" w:cs="Segoe UI"/>
          <w:lang w:val="es-VE"/>
        </w:rPr>
        <w:t xml:space="preserve"> de </w:t>
      </w:r>
      <w:proofErr w:type="spellStart"/>
      <w:r w:rsidRPr="00D11C1D">
        <w:rPr>
          <w:rStyle w:val="normaltextrun"/>
          <w:rFonts w:ascii="Constantia" w:eastAsiaTheme="majorEastAsia" w:hAnsi="Constantia" w:cs="Segoe UI"/>
          <w:lang w:val="es-VE"/>
        </w:rPr>
        <w:t>um</w:t>
      </w:r>
      <w:proofErr w:type="spellEnd"/>
      <w:r w:rsidRPr="00D11C1D">
        <w:rPr>
          <w:rStyle w:val="normaltextrun"/>
          <w:rFonts w:ascii="Constantia" w:eastAsiaTheme="majorEastAsia" w:hAnsi="Constantia" w:cs="Segoe UI"/>
          <w:lang w:val="es-VE"/>
        </w:rPr>
        <w:t xml:space="preserve"> solo residual arenoso </w:t>
      </w:r>
      <w:proofErr w:type="spellStart"/>
      <w:r w:rsidRPr="00D11C1D">
        <w:rPr>
          <w:rStyle w:val="normaltextrun"/>
          <w:rFonts w:ascii="Constantia" w:eastAsiaTheme="majorEastAsia" w:hAnsi="Constantia" w:cs="Segoe UI"/>
          <w:lang w:val="es-VE"/>
        </w:rPr>
        <w:t>reforçado</w:t>
      </w:r>
      <w:proofErr w:type="spellEnd"/>
      <w:r w:rsidRPr="00D11C1D">
        <w:rPr>
          <w:rStyle w:val="normaltextrun"/>
          <w:rFonts w:ascii="Constantia" w:eastAsiaTheme="majorEastAsia" w:hAnsi="Constantia" w:cs="Segoe UI"/>
          <w:lang w:val="es-VE"/>
        </w:rPr>
        <w:t xml:space="preserve"> </w:t>
      </w:r>
      <w:proofErr w:type="spellStart"/>
      <w:r w:rsidRPr="00D11C1D">
        <w:rPr>
          <w:rStyle w:val="normaltextrun"/>
          <w:rFonts w:ascii="Constantia" w:eastAsiaTheme="majorEastAsia" w:hAnsi="Constantia" w:cs="Segoe UI"/>
          <w:lang w:val="es-VE"/>
        </w:rPr>
        <w:t>com</w:t>
      </w:r>
      <w:proofErr w:type="spellEnd"/>
      <w:r w:rsidRPr="00D11C1D">
        <w:rPr>
          <w:rStyle w:val="normaltextrun"/>
          <w:rFonts w:ascii="Constantia" w:eastAsiaTheme="majorEastAsia" w:hAnsi="Constantia" w:cs="Segoe UI"/>
          <w:lang w:val="es-VE"/>
        </w:rPr>
        <w:t xml:space="preserve"> fibras de polipropileno, visando `a </w:t>
      </w:r>
      <w:proofErr w:type="spellStart"/>
      <w:r w:rsidRPr="00D11C1D">
        <w:rPr>
          <w:rStyle w:val="normaltextrun"/>
          <w:rFonts w:ascii="Constantia" w:eastAsiaTheme="majorEastAsia" w:hAnsi="Constantia" w:cs="Segoe UI"/>
          <w:lang w:val="es-VE"/>
        </w:rPr>
        <w:t>aplicaç</w:t>
      </w:r>
      <w:proofErr w:type="spellEnd"/>
      <w:r w:rsidRPr="00D11C1D">
        <w:rPr>
          <w:rStyle w:val="normaltextrun"/>
          <w:rFonts w:ascii="Constantia" w:eastAsiaTheme="majorEastAsia" w:hAnsi="Constantia" w:cs="Segoe UI"/>
          <w:lang w:val="es-VE"/>
        </w:rPr>
        <w:t xml:space="preserve"> ̃</w:t>
      </w:r>
      <w:proofErr w:type="spellStart"/>
      <w:r w:rsidRPr="00D11C1D">
        <w:rPr>
          <w:rStyle w:val="normaltextrun"/>
          <w:rFonts w:ascii="Constantia" w:eastAsiaTheme="majorEastAsia" w:hAnsi="Constantia" w:cs="Segoe UI"/>
          <w:lang w:val="es-VE"/>
        </w:rPr>
        <w:t>ao</w:t>
      </w:r>
      <w:proofErr w:type="spellEnd"/>
      <w:r w:rsidRPr="00D11C1D">
        <w:rPr>
          <w:rStyle w:val="normaltextrun"/>
          <w:rFonts w:ascii="Constantia" w:eastAsiaTheme="majorEastAsia" w:hAnsi="Constantia" w:cs="Segoe UI"/>
          <w:lang w:val="es-VE"/>
        </w:rPr>
        <w:t xml:space="preserve"> em estradas </w:t>
      </w:r>
      <w:proofErr w:type="spellStart"/>
      <w:r w:rsidRPr="00D11C1D">
        <w:rPr>
          <w:rStyle w:val="normaltextrun"/>
          <w:rFonts w:ascii="Constantia" w:eastAsiaTheme="majorEastAsia" w:hAnsi="Constantia" w:cs="Segoe UI"/>
          <w:lang w:val="es-VE"/>
        </w:rPr>
        <w:t>florestais</w:t>
      </w:r>
      <w:proofErr w:type="spellEnd"/>
      <w:r w:rsidRPr="00D11C1D">
        <w:rPr>
          <w:rStyle w:val="normaltextrun"/>
          <w:rFonts w:ascii="Constantia" w:eastAsiaTheme="majorEastAsia" w:hAnsi="Constantia" w:cs="Segoe UI"/>
          <w:lang w:val="es-VE"/>
        </w:rPr>
        <w:t>. Rev.  ́</w:t>
      </w:r>
      <w:proofErr w:type="spellStart"/>
      <w:r w:rsidRPr="00D11C1D">
        <w:rPr>
          <w:rStyle w:val="normaltextrun"/>
          <w:rFonts w:ascii="Constantia" w:eastAsiaTheme="majorEastAsia" w:hAnsi="Constantia" w:cs="Segoe UI"/>
          <w:lang w:val="es-VE"/>
        </w:rPr>
        <w:t>Arvore</w:t>
      </w:r>
      <w:proofErr w:type="spellEnd"/>
      <w:r w:rsidRPr="00D11C1D">
        <w:rPr>
          <w:rStyle w:val="normaltextrun"/>
          <w:rFonts w:ascii="Constantia" w:eastAsiaTheme="majorEastAsia" w:hAnsi="Constantia" w:cs="Segoe UI"/>
          <w:lang w:val="es-VE"/>
        </w:rPr>
        <w:t xml:space="preserve"> 30 (2), 215–222.</w:t>
      </w:r>
      <w:r w:rsidRPr="00D11C1D">
        <w:rPr>
          <w:rStyle w:val="eop"/>
          <w:rFonts w:ascii="Constantia" w:hAnsi="Constantia" w:cs="Segoe UI"/>
          <w:lang w:val="es-VE"/>
        </w:rPr>
        <w:t> </w:t>
      </w:r>
    </w:p>
    <w:p w14:paraId="0F73A05C"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lang w:val="es-VE"/>
        </w:rPr>
      </w:pPr>
      <w:r w:rsidRPr="00D11C1D">
        <w:rPr>
          <w:rStyle w:val="eop"/>
          <w:rFonts w:ascii="Constantia" w:hAnsi="Constantia" w:cs="Segoe UI"/>
          <w:lang w:val="es-VE"/>
        </w:rPr>
        <w:t> </w:t>
      </w:r>
    </w:p>
    <w:p w14:paraId="61DBAE47"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lang w:val="es-VE"/>
        </w:rPr>
        <w:t xml:space="preserve">Wu, </w:t>
      </w:r>
      <w:proofErr w:type="spellStart"/>
      <w:r w:rsidRPr="00D11C1D">
        <w:rPr>
          <w:rStyle w:val="normaltextrun"/>
          <w:rFonts w:ascii="Constantia" w:eastAsiaTheme="majorEastAsia" w:hAnsi="Constantia" w:cs="Segoe UI"/>
          <w:lang w:val="es-VE"/>
        </w:rPr>
        <w:t>Ruiqian</w:t>
      </w:r>
      <w:proofErr w:type="spellEnd"/>
      <w:r w:rsidRPr="00D11C1D">
        <w:rPr>
          <w:rStyle w:val="normaltextrun"/>
          <w:rFonts w:ascii="Constantia" w:eastAsiaTheme="majorEastAsia" w:hAnsi="Constantia" w:cs="Segoe UI"/>
          <w:lang w:val="es-VE"/>
        </w:rPr>
        <w:t xml:space="preserve">, </w:t>
      </w:r>
      <w:proofErr w:type="spellStart"/>
      <w:r w:rsidRPr="00D11C1D">
        <w:rPr>
          <w:rStyle w:val="normaltextrun"/>
          <w:rFonts w:ascii="Constantia" w:eastAsiaTheme="majorEastAsia" w:hAnsi="Constantia" w:cs="Segoe UI"/>
          <w:lang w:val="es-VE"/>
        </w:rPr>
        <w:t>Guang</w:t>
      </w:r>
      <w:proofErr w:type="spellEnd"/>
      <w:r w:rsidRPr="00D11C1D">
        <w:rPr>
          <w:rStyle w:val="normaltextrun"/>
          <w:rFonts w:ascii="Constantia" w:eastAsiaTheme="majorEastAsia" w:hAnsi="Constantia" w:cs="Segoe UI"/>
          <w:lang w:val="es-VE"/>
        </w:rPr>
        <w:t xml:space="preserve"> Yang, </w:t>
      </w:r>
      <w:proofErr w:type="spellStart"/>
      <w:r w:rsidRPr="00D11C1D">
        <w:rPr>
          <w:rStyle w:val="normaltextrun"/>
          <w:rFonts w:ascii="Constantia" w:eastAsiaTheme="majorEastAsia" w:hAnsi="Constantia" w:cs="Segoe UI"/>
          <w:lang w:val="es-VE"/>
        </w:rPr>
        <w:t>Shaohe</w:t>
      </w:r>
      <w:proofErr w:type="spellEnd"/>
      <w:r w:rsidRPr="00D11C1D">
        <w:rPr>
          <w:rStyle w:val="normaltextrun"/>
          <w:rFonts w:ascii="Constantia" w:eastAsiaTheme="majorEastAsia" w:hAnsi="Constantia" w:cs="Segoe UI"/>
          <w:lang w:val="es-VE"/>
        </w:rPr>
        <w:t xml:space="preserve"> Li, and </w:t>
      </w:r>
      <w:proofErr w:type="spellStart"/>
      <w:r w:rsidRPr="00D11C1D">
        <w:rPr>
          <w:rStyle w:val="normaltextrun"/>
          <w:rFonts w:ascii="Constantia" w:eastAsiaTheme="majorEastAsia" w:hAnsi="Constantia" w:cs="Segoe UI"/>
          <w:lang w:val="es-VE"/>
        </w:rPr>
        <w:t>Qichen</w:t>
      </w:r>
      <w:proofErr w:type="spellEnd"/>
      <w:r w:rsidRPr="00D11C1D">
        <w:rPr>
          <w:rStyle w:val="normaltextrun"/>
          <w:rFonts w:ascii="Constantia" w:eastAsiaTheme="majorEastAsia" w:hAnsi="Constantia" w:cs="Segoe UI"/>
          <w:lang w:val="es-VE"/>
        </w:rPr>
        <w:t xml:space="preserve"> </w:t>
      </w:r>
      <w:proofErr w:type="spellStart"/>
      <w:r w:rsidRPr="00D11C1D">
        <w:rPr>
          <w:rStyle w:val="normaltextrun"/>
          <w:rFonts w:ascii="Constantia" w:eastAsiaTheme="majorEastAsia" w:hAnsi="Constantia" w:cs="Segoe UI"/>
          <w:lang w:val="es-VE"/>
        </w:rPr>
        <w:t>Xiang</w:t>
      </w:r>
      <w:proofErr w:type="spellEnd"/>
      <w:r w:rsidRPr="00D11C1D">
        <w:rPr>
          <w:rStyle w:val="normaltextrun"/>
          <w:rFonts w:ascii="Constantia" w:eastAsiaTheme="majorEastAsia" w:hAnsi="Constantia" w:cs="Segoe UI"/>
          <w:lang w:val="es-VE"/>
        </w:rPr>
        <w:t xml:space="preserve">. </w:t>
      </w:r>
      <w:r w:rsidRPr="00D11C1D">
        <w:rPr>
          <w:rStyle w:val="normaltextrun"/>
          <w:rFonts w:ascii="Constantia" w:eastAsiaTheme="majorEastAsia" w:hAnsi="Constantia" w:cs="Segoe UI"/>
        </w:rPr>
        <w:t>"Experimental Study on the Effects of Matric Suction on Shear Properties of Polypropylene Fiber Reinforced Unsaturated Clay." Materials 15.22 (2022): 8223. Web.</w:t>
      </w:r>
      <w:r w:rsidRPr="00D11C1D">
        <w:rPr>
          <w:rStyle w:val="eop"/>
          <w:rFonts w:ascii="Constantia" w:hAnsi="Constantia" w:cs="Segoe UI"/>
        </w:rPr>
        <w:t> </w:t>
      </w:r>
    </w:p>
    <w:p w14:paraId="43B9D739"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4B828218"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 xml:space="preserve">Yaghoubi, Ehsan, Arul </w:t>
      </w:r>
      <w:proofErr w:type="spellStart"/>
      <w:r w:rsidRPr="00D11C1D">
        <w:rPr>
          <w:rStyle w:val="normaltextrun"/>
          <w:rFonts w:ascii="Constantia" w:eastAsiaTheme="majorEastAsia" w:hAnsi="Constantia" w:cs="Segoe UI"/>
        </w:rPr>
        <w:t>Arulrajah</w:t>
      </w:r>
      <w:proofErr w:type="spellEnd"/>
      <w:r w:rsidRPr="00D11C1D">
        <w:rPr>
          <w:rStyle w:val="normaltextrun"/>
          <w:rFonts w:ascii="Constantia" w:eastAsiaTheme="majorEastAsia" w:hAnsi="Constantia" w:cs="Segoe UI"/>
        </w:rPr>
        <w:t xml:space="preserve">, </w:t>
      </w:r>
      <w:proofErr w:type="spellStart"/>
      <w:r w:rsidRPr="00D11C1D">
        <w:rPr>
          <w:rStyle w:val="normaltextrun"/>
          <w:rFonts w:ascii="Constantia" w:eastAsiaTheme="majorEastAsia" w:hAnsi="Constantia" w:cs="Segoe UI"/>
        </w:rPr>
        <w:t>Mohammadjavad</w:t>
      </w:r>
      <w:proofErr w:type="spellEnd"/>
      <w:r w:rsidRPr="00D11C1D">
        <w:rPr>
          <w:rStyle w:val="normaltextrun"/>
          <w:rFonts w:ascii="Constantia" w:eastAsiaTheme="majorEastAsia" w:hAnsi="Constantia" w:cs="Segoe UI"/>
        </w:rPr>
        <w:t xml:space="preserve"> Yaghoubi, and </w:t>
      </w:r>
      <w:proofErr w:type="spellStart"/>
      <w:r w:rsidRPr="00D11C1D">
        <w:rPr>
          <w:rStyle w:val="normaltextrun"/>
          <w:rFonts w:ascii="Constantia" w:eastAsiaTheme="majorEastAsia" w:hAnsi="Constantia" w:cs="Segoe UI"/>
        </w:rPr>
        <w:t>Suksun</w:t>
      </w:r>
      <w:proofErr w:type="spellEnd"/>
      <w:r w:rsidRPr="00D11C1D">
        <w:rPr>
          <w:rStyle w:val="normaltextrun"/>
          <w:rFonts w:ascii="Constantia" w:eastAsiaTheme="majorEastAsia" w:hAnsi="Constantia" w:cs="Segoe UI"/>
        </w:rPr>
        <w:t xml:space="preserve"> </w:t>
      </w:r>
      <w:proofErr w:type="spellStart"/>
      <w:r w:rsidRPr="00D11C1D">
        <w:rPr>
          <w:rStyle w:val="normaltextrun"/>
          <w:rFonts w:ascii="Constantia" w:eastAsiaTheme="majorEastAsia" w:hAnsi="Constantia" w:cs="Segoe UI"/>
        </w:rPr>
        <w:t>Horpibulsuk</w:t>
      </w:r>
      <w:proofErr w:type="spellEnd"/>
      <w:r w:rsidRPr="00D11C1D">
        <w:rPr>
          <w:rStyle w:val="normaltextrun"/>
          <w:rFonts w:ascii="Constantia" w:eastAsiaTheme="majorEastAsia" w:hAnsi="Constantia" w:cs="Segoe UI"/>
        </w:rPr>
        <w:t>. "Shear Strength Properties and Stress–strain Behavior of Waste Foundry Sand." Construction &amp; Building Materials 249 (2020): 118761. Web.</w:t>
      </w:r>
      <w:r w:rsidRPr="00D11C1D">
        <w:rPr>
          <w:rStyle w:val="eop"/>
          <w:rFonts w:ascii="Constantia" w:hAnsi="Constantia" w:cs="Segoe UI"/>
        </w:rPr>
        <w:t> </w:t>
      </w:r>
    </w:p>
    <w:p w14:paraId="68C5AB22"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02431E15"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proofErr w:type="spellStart"/>
      <w:r w:rsidRPr="00D11C1D">
        <w:rPr>
          <w:rStyle w:val="normaltextrun"/>
          <w:rFonts w:ascii="Constantia" w:eastAsiaTheme="majorEastAsia" w:hAnsi="Constantia" w:cs="Segoe UI"/>
        </w:rPr>
        <w:t>Yarbaşı</w:t>
      </w:r>
      <w:proofErr w:type="spellEnd"/>
      <w:r w:rsidRPr="00D11C1D">
        <w:rPr>
          <w:rStyle w:val="normaltextrun"/>
          <w:rFonts w:ascii="Constantia" w:eastAsiaTheme="majorEastAsia" w:hAnsi="Constantia" w:cs="Segoe UI"/>
        </w:rPr>
        <w:t xml:space="preserve">, </w:t>
      </w:r>
      <w:proofErr w:type="spellStart"/>
      <w:r w:rsidRPr="00D11C1D">
        <w:rPr>
          <w:rStyle w:val="normaltextrun"/>
          <w:rFonts w:ascii="Constantia" w:eastAsiaTheme="majorEastAsia" w:hAnsi="Constantia" w:cs="Segoe UI"/>
        </w:rPr>
        <w:t>Necmi</w:t>
      </w:r>
      <w:proofErr w:type="spellEnd"/>
      <w:r w:rsidRPr="00D11C1D">
        <w:rPr>
          <w:rStyle w:val="normaltextrun"/>
          <w:rFonts w:ascii="Constantia" w:eastAsiaTheme="majorEastAsia" w:hAnsi="Constantia" w:cs="Segoe UI"/>
        </w:rPr>
        <w:t xml:space="preserve">. "The Freezing-thawing Behavior of Clayey Soils Reinforced with Scrap Tires Pieces." </w:t>
      </w:r>
      <w:proofErr w:type="spellStart"/>
      <w:r w:rsidRPr="00D11C1D">
        <w:rPr>
          <w:rStyle w:val="normaltextrun"/>
          <w:rFonts w:ascii="Constantia" w:eastAsiaTheme="majorEastAsia" w:hAnsi="Constantia" w:cs="Segoe UI"/>
        </w:rPr>
        <w:t>Mühendislik</w:t>
      </w:r>
      <w:proofErr w:type="spellEnd"/>
      <w:r w:rsidRPr="00D11C1D">
        <w:rPr>
          <w:rStyle w:val="normaltextrun"/>
          <w:rFonts w:ascii="Constantia" w:eastAsiaTheme="majorEastAsia" w:hAnsi="Constantia" w:cs="Segoe UI"/>
        </w:rPr>
        <w:t xml:space="preserve"> </w:t>
      </w:r>
      <w:proofErr w:type="spellStart"/>
      <w:r w:rsidRPr="00D11C1D">
        <w:rPr>
          <w:rStyle w:val="normaltextrun"/>
          <w:rFonts w:ascii="Constantia" w:eastAsiaTheme="majorEastAsia" w:hAnsi="Constantia" w:cs="Segoe UI"/>
        </w:rPr>
        <w:t>Bilimleri</w:t>
      </w:r>
      <w:proofErr w:type="spellEnd"/>
      <w:r w:rsidRPr="00D11C1D">
        <w:rPr>
          <w:rStyle w:val="normaltextrun"/>
          <w:rFonts w:ascii="Constantia" w:eastAsiaTheme="majorEastAsia" w:hAnsi="Constantia" w:cs="Segoe UI"/>
        </w:rPr>
        <w:t xml:space="preserve"> </w:t>
      </w:r>
      <w:proofErr w:type="spellStart"/>
      <w:r w:rsidRPr="00D11C1D">
        <w:rPr>
          <w:rStyle w:val="normaltextrun"/>
          <w:rFonts w:ascii="Constantia" w:eastAsiaTheme="majorEastAsia" w:hAnsi="Constantia" w:cs="Segoe UI"/>
        </w:rPr>
        <w:t>Dergisi</w:t>
      </w:r>
      <w:proofErr w:type="spellEnd"/>
      <w:r w:rsidRPr="00D11C1D">
        <w:rPr>
          <w:rStyle w:val="normaltextrun"/>
          <w:rFonts w:ascii="Constantia" w:eastAsiaTheme="majorEastAsia" w:hAnsi="Constantia" w:cs="Segoe UI"/>
        </w:rPr>
        <w:t xml:space="preserve"> 22.6 (2016): 559-62. Web.</w:t>
      </w:r>
      <w:r w:rsidRPr="00D11C1D">
        <w:rPr>
          <w:rStyle w:val="eop"/>
          <w:rFonts w:ascii="Constantia" w:hAnsi="Constantia" w:cs="Segoe UI"/>
        </w:rPr>
        <w:t> </w:t>
      </w:r>
    </w:p>
    <w:p w14:paraId="63E5C03A"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000C5E8C"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 xml:space="preserve">Zhang, Tao, </w:t>
      </w:r>
      <w:proofErr w:type="spellStart"/>
      <w:r w:rsidRPr="00D11C1D">
        <w:rPr>
          <w:rStyle w:val="normaltextrun"/>
          <w:rFonts w:ascii="Constantia" w:eastAsiaTheme="majorEastAsia" w:hAnsi="Constantia" w:cs="Segoe UI"/>
        </w:rPr>
        <w:t>Guojun</w:t>
      </w:r>
      <w:proofErr w:type="spellEnd"/>
      <w:r w:rsidRPr="00D11C1D">
        <w:rPr>
          <w:rStyle w:val="normaltextrun"/>
          <w:rFonts w:ascii="Constantia" w:eastAsiaTheme="majorEastAsia" w:hAnsi="Constantia" w:cs="Segoe UI"/>
        </w:rPr>
        <w:t xml:space="preserve"> Cai, and </w:t>
      </w:r>
      <w:proofErr w:type="spellStart"/>
      <w:r w:rsidRPr="00D11C1D">
        <w:rPr>
          <w:rStyle w:val="normaltextrun"/>
          <w:rFonts w:ascii="Constantia" w:eastAsiaTheme="majorEastAsia" w:hAnsi="Constantia" w:cs="Segoe UI"/>
        </w:rPr>
        <w:t>Weihong</w:t>
      </w:r>
      <w:proofErr w:type="spellEnd"/>
      <w:r w:rsidRPr="00D11C1D">
        <w:rPr>
          <w:rStyle w:val="normaltextrun"/>
          <w:rFonts w:ascii="Constantia" w:eastAsiaTheme="majorEastAsia" w:hAnsi="Constantia" w:cs="Segoe UI"/>
        </w:rPr>
        <w:t xml:space="preserve"> Duan. "Strength and Microstructure Characteristics of the Recycled Rubber Tire-sand Mixtures as Lightweight Backfill." Environmental Science and Pollution Research International 25.4 (2018): 3872-883. Web.</w:t>
      </w:r>
      <w:r w:rsidRPr="00D11C1D">
        <w:rPr>
          <w:rStyle w:val="eop"/>
          <w:rFonts w:ascii="Constantia" w:hAnsi="Constantia" w:cs="Segoe UI"/>
        </w:rPr>
        <w:t> </w:t>
      </w:r>
    </w:p>
    <w:p w14:paraId="7593D36F"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eop"/>
          <w:rFonts w:ascii="Constantia" w:hAnsi="Constantia" w:cs="Segoe UI"/>
        </w:rPr>
        <w:t> </w:t>
      </w:r>
    </w:p>
    <w:p w14:paraId="43233A78" w14:textId="77777777" w:rsidR="00FE4F3C" w:rsidRPr="00D11C1D" w:rsidRDefault="00FE4F3C" w:rsidP="00FE4F3C">
      <w:pPr>
        <w:pStyle w:val="paragraph"/>
        <w:spacing w:before="0" w:beforeAutospacing="0" w:after="0" w:afterAutospacing="0"/>
        <w:ind w:left="360" w:hanging="360"/>
        <w:textAlignment w:val="baseline"/>
        <w:rPr>
          <w:rFonts w:ascii="Constantia" w:hAnsi="Constantia" w:cs="Segoe UI"/>
        </w:rPr>
      </w:pPr>
      <w:r w:rsidRPr="00D11C1D">
        <w:rPr>
          <w:rStyle w:val="normaltextrun"/>
          <w:rFonts w:ascii="Constantia" w:eastAsiaTheme="majorEastAsia" w:hAnsi="Constantia" w:cs="Segoe UI"/>
        </w:rPr>
        <w:t>Zhou, Yun-Yan, and Xiao-Mei Wang. "</w:t>
      </w:r>
      <w:proofErr w:type="spellStart"/>
      <w:r w:rsidRPr="00D11C1D">
        <w:rPr>
          <w:rStyle w:val="normaltextrun"/>
          <w:rFonts w:ascii="Constantia" w:eastAsiaTheme="majorEastAsia" w:hAnsi="Constantia" w:cs="Segoe UI"/>
        </w:rPr>
        <w:t>Mesomechanics</w:t>
      </w:r>
      <w:proofErr w:type="spellEnd"/>
      <w:r w:rsidRPr="00D11C1D">
        <w:rPr>
          <w:rStyle w:val="normaltextrun"/>
          <w:rFonts w:ascii="Constantia" w:eastAsiaTheme="majorEastAsia" w:hAnsi="Constantia" w:cs="Segoe UI"/>
        </w:rPr>
        <w:t xml:space="preserve"> Characteristics of Soil Reinforcement by Plant Roots." Bulletin of Engineering Geology and the Environment 78.5 (2019): 3719-728. Web.</w:t>
      </w:r>
      <w:r w:rsidRPr="00D11C1D">
        <w:rPr>
          <w:rStyle w:val="eop"/>
          <w:rFonts w:ascii="Constantia" w:hAnsi="Constantia" w:cs="Segoe UI"/>
        </w:rPr>
        <w:t> </w:t>
      </w:r>
    </w:p>
    <w:p w14:paraId="6A48561E" w14:textId="77777777" w:rsidR="0057104E" w:rsidRPr="00D11C1D" w:rsidRDefault="003712E9">
      <w:pPr>
        <w:spacing w:before="0"/>
        <w:jc w:val="left"/>
        <w:rPr>
          <w:szCs w:val="24"/>
        </w:rPr>
        <w:sectPr w:rsidR="0057104E" w:rsidRPr="00D11C1D" w:rsidSect="00F17F8F">
          <w:pgSz w:w="12240" w:h="15840"/>
          <w:pgMar w:top="1440" w:right="1440" w:bottom="1440" w:left="1440" w:header="720" w:footer="720" w:gutter="0"/>
          <w:pgNumType w:start="47"/>
          <w:cols w:space="720"/>
          <w:docGrid w:linePitch="360"/>
        </w:sectPr>
      </w:pPr>
      <w:r w:rsidRPr="00D11C1D">
        <w:rPr>
          <w:szCs w:val="24"/>
        </w:rPr>
        <w:br w:type="page"/>
      </w:r>
    </w:p>
    <w:p w14:paraId="5063F195" w14:textId="67D203AD" w:rsidR="006B2930" w:rsidRPr="00D11C1D" w:rsidRDefault="003712E9" w:rsidP="009E4EE7">
      <w:pPr>
        <w:pStyle w:val="Heading1"/>
        <w:rPr>
          <w:sz w:val="24"/>
          <w:szCs w:val="24"/>
        </w:rPr>
      </w:pPr>
      <w:bookmarkStart w:id="168" w:name="_Toc153895251"/>
      <w:r w:rsidRPr="00D11C1D">
        <w:rPr>
          <w:sz w:val="24"/>
          <w:szCs w:val="24"/>
        </w:rPr>
        <w:lastRenderedPageBreak/>
        <w:t>Appendix</w:t>
      </w:r>
      <w:r w:rsidR="00E73077" w:rsidRPr="00D11C1D">
        <w:rPr>
          <w:sz w:val="24"/>
          <w:szCs w:val="24"/>
        </w:rPr>
        <w:t xml:space="preserve"> </w:t>
      </w:r>
      <w:r w:rsidR="000B66BA" w:rsidRPr="00D11C1D">
        <w:rPr>
          <w:sz w:val="24"/>
          <w:szCs w:val="24"/>
        </w:rPr>
        <w:t>A</w:t>
      </w:r>
      <w:r w:rsidR="002C3BF5" w:rsidRPr="00D11C1D">
        <w:rPr>
          <w:sz w:val="24"/>
          <w:szCs w:val="24"/>
        </w:rPr>
        <w:t xml:space="preserve"> – Strength Envelopes</w:t>
      </w:r>
      <w:r w:rsidR="00C10FDB" w:rsidRPr="00D11C1D">
        <w:rPr>
          <w:sz w:val="24"/>
          <w:szCs w:val="24"/>
        </w:rPr>
        <w:t xml:space="preserve"> from Triaxial Tests</w:t>
      </w:r>
      <w:bookmarkEnd w:id="168"/>
    </w:p>
    <w:p w14:paraId="76EB3708" w14:textId="77777777" w:rsidR="000C05AB" w:rsidRPr="00D11C1D" w:rsidRDefault="000C05AB" w:rsidP="000C05AB">
      <w:pPr>
        <w:spacing w:line="480" w:lineRule="auto"/>
        <w:jc w:val="left"/>
        <w:rPr>
          <w:szCs w:val="24"/>
        </w:rPr>
      </w:pPr>
    </w:p>
    <w:tbl>
      <w:tblPr>
        <w:tblStyle w:val="PlainTable2"/>
        <w:tblW w:w="8370" w:type="dxa"/>
        <w:tblInd w:w="540" w:type="dxa"/>
        <w:tblLook w:val="04A0" w:firstRow="1" w:lastRow="0" w:firstColumn="1" w:lastColumn="0" w:noHBand="0" w:noVBand="1"/>
      </w:tblPr>
      <w:tblGrid>
        <w:gridCol w:w="4194"/>
        <w:gridCol w:w="4176"/>
      </w:tblGrid>
      <w:tr w:rsidR="00FA584C" w:rsidRPr="0094482F" w14:paraId="2CD9F0B7" w14:textId="77777777" w:rsidTr="00712E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4" w:type="dxa"/>
            <w:tcBorders>
              <w:top w:val="single" w:sz="12" w:space="0" w:color="auto"/>
              <w:bottom w:val="single" w:sz="12" w:space="0" w:color="auto"/>
            </w:tcBorders>
          </w:tcPr>
          <w:p w14:paraId="38AB33BB" w14:textId="77777777" w:rsidR="000C05AB" w:rsidRPr="0094482F" w:rsidRDefault="000C05AB" w:rsidP="00F17F8F">
            <w:pPr>
              <w:keepNext/>
              <w:jc w:val="center"/>
              <w:rPr>
                <w:b w:val="0"/>
                <w:bCs w:val="0"/>
                <w:szCs w:val="24"/>
              </w:rPr>
            </w:pPr>
            <w:r w:rsidRPr="0094482F">
              <w:rPr>
                <w:noProof/>
                <w:szCs w:val="24"/>
              </w:rPr>
              <w:drawing>
                <wp:inline distT="0" distB="0" distL="0" distR="0" wp14:anchorId="553FF953" wp14:editId="255BC39C">
                  <wp:extent cx="2514600" cy="1979196"/>
                  <wp:effectExtent l="0" t="0" r="0" b="2540"/>
                  <wp:docPr id="363133744" name="Picture 363133744" descr="A graph of a graph with a line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33744" name="Picture 363133744" descr="A graph of a graph with a line and a line&#10;&#10;Description automatically generated with medium confidence"/>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t="2798"/>
                          <a:stretch/>
                        </pic:blipFill>
                        <pic:spPr bwMode="auto">
                          <a:xfrm>
                            <a:off x="0" y="0"/>
                            <a:ext cx="2514600" cy="1979196"/>
                          </a:xfrm>
                          <a:prstGeom prst="rect">
                            <a:avLst/>
                          </a:prstGeom>
                          <a:noFill/>
                          <a:ln>
                            <a:noFill/>
                          </a:ln>
                          <a:extLst>
                            <a:ext uri="{53640926-AAD7-44D8-BBD7-CCE9431645EC}">
                              <a14:shadowObscured xmlns:a14="http://schemas.microsoft.com/office/drawing/2010/main"/>
                            </a:ext>
                          </a:extLst>
                        </pic:spPr>
                      </pic:pic>
                    </a:graphicData>
                  </a:graphic>
                </wp:inline>
              </w:drawing>
            </w:r>
          </w:p>
          <w:p w14:paraId="1AEC504C" w14:textId="78B96644" w:rsidR="000C05AB" w:rsidRPr="0094482F" w:rsidRDefault="000C05AB" w:rsidP="00F17F8F">
            <w:pPr>
              <w:pStyle w:val="Caption"/>
              <w:jc w:val="center"/>
              <w:rPr>
                <w:b w:val="0"/>
                <w:bCs w:val="0"/>
                <w:noProof/>
                <w:sz w:val="24"/>
                <w:szCs w:val="24"/>
              </w:rPr>
            </w:pPr>
            <w:bookmarkStart w:id="169" w:name="_Toc153895320"/>
            <w:r w:rsidRPr="0094482F">
              <w:rPr>
                <w:b w:val="0"/>
                <w:bCs w:val="0"/>
                <w:sz w:val="24"/>
                <w:szCs w:val="24"/>
              </w:rPr>
              <w:t xml:space="preserve">Figure </w:t>
            </w:r>
            <w:r w:rsidRPr="0094482F">
              <w:rPr>
                <w:sz w:val="24"/>
                <w:szCs w:val="24"/>
              </w:rPr>
              <w:fldChar w:fldCharType="begin"/>
            </w:r>
            <w:r w:rsidRPr="0094482F">
              <w:rPr>
                <w:b w:val="0"/>
                <w:bCs w:val="0"/>
                <w:sz w:val="24"/>
                <w:szCs w:val="24"/>
              </w:rPr>
              <w:instrText xml:space="preserve"> SEQ Figure \* ARABIC </w:instrText>
            </w:r>
            <w:r w:rsidRPr="0094482F">
              <w:rPr>
                <w:sz w:val="24"/>
                <w:szCs w:val="24"/>
              </w:rPr>
              <w:fldChar w:fldCharType="separate"/>
            </w:r>
            <w:r w:rsidR="006C7724" w:rsidRPr="0094482F">
              <w:rPr>
                <w:b w:val="0"/>
                <w:bCs w:val="0"/>
                <w:noProof/>
                <w:sz w:val="24"/>
                <w:szCs w:val="24"/>
              </w:rPr>
              <w:t>49</w:t>
            </w:r>
            <w:r w:rsidRPr="0094482F">
              <w:rPr>
                <w:sz w:val="24"/>
                <w:szCs w:val="24"/>
              </w:rPr>
              <w:fldChar w:fldCharType="end"/>
            </w:r>
            <w:r w:rsidRPr="0094482F">
              <w:rPr>
                <w:b w:val="0"/>
                <w:bCs w:val="0"/>
                <w:sz w:val="24"/>
                <w:szCs w:val="24"/>
              </w:rPr>
              <w:t>: Raw 1 total</w:t>
            </w:r>
            <w:r w:rsidRPr="0094482F">
              <w:rPr>
                <w:b w:val="0"/>
                <w:bCs w:val="0"/>
                <w:noProof/>
                <w:sz w:val="24"/>
                <w:szCs w:val="24"/>
              </w:rPr>
              <w:t xml:space="preserve"> stress</w:t>
            </w:r>
            <w:bookmarkEnd w:id="169"/>
          </w:p>
        </w:tc>
        <w:tc>
          <w:tcPr>
            <w:tcW w:w="4176" w:type="dxa"/>
            <w:tcBorders>
              <w:top w:val="single" w:sz="12" w:space="0" w:color="auto"/>
              <w:bottom w:val="single" w:sz="12" w:space="0" w:color="auto"/>
            </w:tcBorders>
          </w:tcPr>
          <w:p w14:paraId="76D13265" w14:textId="77777777" w:rsidR="000C05AB" w:rsidRPr="0094482F" w:rsidRDefault="000C05AB" w:rsidP="00F17F8F">
            <w:pPr>
              <w:keepNext/>
              <w:jc w:val="center"/>
              <w:cnfStyle w:val="100000000000" w:firstRow="1" w:lastRow="0" w:firstColumn="0" w:lastColumn="0" w:oddVBand="0" w:evenVBand="0" w:oddHBand="0" w:evenHBand="0" w:firstRowFirstColumn="0" w:firstRowLastColumn="0" w:lastRowFirstColumn="0" w:lastRowLastColumn="0"/>
              <w:rPr>
                <w:b w:val="0"/>
                <w:bCs w:val="0"/>
                <w:szCs w:val="24"/>
              </w:rPr>
            </w:pPr>
            <w:r w:rsidRPr="0094482F">
              <w:rPr>
                <w:noProof/>
                <w:szCs w:val="24"/>
              </w:rPr>
              <w:drawing>
                <wp:inline distT="0" distB="0" distL="0" distR="0" wp14:anchorId="27D74A76" wp14:editId="3C0EF863">
                  <wp:extent cx="2514600" cy="1937269"/>
                  <wp:effectExtent l="0" t="0" r="0" b="6350"/>
                  <wp:docPr id="1605255849" name="Picture 1605255849" descr="A graph of a stress-free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55849" name="Picture 1605255849" descr="A graph of a stress-free graph&#10;&#10;Description automatically generated with medium confidence"/>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t="2985"/>
                          <a:stretch/>
                        </pic:blipFill>
                        <pic:spPr bwMode="auto">
                          <a:xfrm>
                            <a:off x="0" y="0"/>
                            <a:ext cx="2514600" cy="1937269"/>
                          </a:xfrm>
                          <a:prstGeom prst="rect">
                            <a:avLst/>
                          </a:prstGeom>
                          <a:noFill/>
                          <a:ln>
                            <a:noFill/>
                          </a:ln>
                          <a:extLst>
                            <a:ext uri="{53640926-AAD7-44D8-BBD7-CCE9431645EC}">
                              <a14:shadowObscured xmlns:a14="http://schemas.microsoft.com/office/drawing/2010/main"/>
                            </a:ext>
                          </a:extLst>
                        </pic:spPr>
                      </pic:pic>
                    </a:graphicData>
                  </a:graphic>
                </wp:inline>
              </w:drawing>
            </w:r>
          </w:p>
          <w:p w14:paraId="52875523" w14:textId="35444A91" w:rsidR="000C05AB" w:rsidRPr="0094482F" w:rsidRDefault="000C05AB" w:rsidP="00F17F8F">
            <w:pPr>
              <w:pStyle w:val="Caption"/>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bookmarkStart w:id="170" w:name="_Toc153895321"/>
            <w:r w:rsidRPr="0094482F">
              <w:rPr>
                <w:b w:val="0"/>
                <w:bCs w:val="0"/>
                <w:sz w:val="24"/>
                <w:szCs w:val="24"/>
              </w:rPr>
              <w:t xml:space="preserve">Figure </w:t>
            </w:r>
            <w:r w:rsidRPr="0094482F">
              <w:rPr>
                <w:sz w:val="24"/>
                <w:szCs w:val="24"/>
              </w:rPr>
              <w:fldChar w:fldCharType="begin"/>
            </w:r>
            <w:r w:rsidRPr="0094482F">
              <w:rPr>
                <w:b w:val="0"/>
                <w:bCs w:val="0"/>
                <w:sz w:val="24"/>
                <w:szCs w:val="24"/>
              </w:rPr>
              <w:instrText xml:space="preserve"> SEQ Figure \* ARABIC </w:instrText>
            </w:r>
            <w:r w:rsidRPr="0094482F">
              <w:rPr>
                <w:sz w:val="24"/>
                <w:szCs w:val="24"/>
              </w:rPr>
              <w:fldChar w:fldCharType="separate"/>
            </w:r>
            <w:r w:rsidR="006C7724" w:rsidRPr="0094482F">
              <w:rPr>
                <w:b w:val="0"/>
                <w:bCs w:val="0"/>
                <w:noProof/>
                <w:sz w:val="24"/>
                <w:szCs w:val="24"/>
              </w:rPr>
              <w:t>50</w:t>
            </w:r>
            <w:r w:rsidRPr="0094482F">
              <w:rPr>
                <w:sz w:val="24"/>
                <w:szCs w:val="24"/>
              </w:rPr>
              <w:fldChar w:fldCharType="end"/>
            </w:r>
            <w:r w:rsidRPr="0094482F">
              <w:rPr>
                <w:b w:val="0"/>
                <w:bCs w:val="0"/>
                <w:sz w:val="24"/>
                <w:szCs w:val="24"/>
              </w:rPr>
              <w:t>: Raw 1 effective stress</w:t>
            </w:r>
            <w:bookmarkEnd w:id="170"/>
          </w:p>
        </w:tc>
      </w:tr>
      <w:tr w:rsidR="000C05AB" w:rsidRPr="0094482F" w14:paraId="43CD6E81" w14:textId="77777777" w:rsidTr="00712E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4" w:type="dxa"/>
            <w:tcBorders>
              <w:top w:val="single" w:sz="12" w:space="0" w:color="auto"/>
              <w:bottom w:val="single" w:sz="12" w:space="0" w:color="auto"/>
            </w:tcBorders>
          </w:tcPr>
          <w:p w14:paraId="3FF45D85" w14:textId="157086A2" w:rsidR="000C05AB" w:rsidRPr="0094482F" w:rsidRDefault="00B543D9" w:rsidP="00F17F8F">
            <w:pPr>
              <w:keepNext/>
              <w:jc w:val="center"/>
              <w:rPr>
                <w:b w:val="0"/>
                <w:bCs w:val="0"/>
                <w:szCs w:val="24"/>
              </w:rPr>
            </w:pPr>
            <w:r w:rsidRPr="0094482F">
              <w:rPr>
                <w:noProof/>
                <w:szCs w:val="24"/>
              </w:rPr>
              <w:drawing>
                <wp:inline distT="0" distB="0" distL="0" distR="0" wp14:anchorId="341A2F17" wp14:editId="7020F975">
                  <wp:extent cx="2514600" cy="1978257"/>
                  <wp:effectExtent l="0" t="0" r="0" b="3175"/>
                  <wp:docPr id="68559056" name="Picture 68559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2985"/>
                          <a:stretch/>
                        </pic:blipFill>
                        <pic:spPr bwMode="auto">
                          <a:xfrm>
                            <a:off x="0" y="0"/>
                            <a:ext cx="2514600" cy="1978257"/>
                          </a:xfrm>
                          <a:prstGeom prst="rect">
                            <a:avLst/>
                          </a:prstGeom>
                          <a:noFill/>
                          <a:ln>
                            <a:noFill/>
                          </a:ln>
                          <a:extLst>
                            <a:ext uri="{53640926-AAD7-44D8-BBD7-CCE9431645EC}">
                              <a14:shadowObscured xmlns:a14="http://schemas.microsoft.com/office/drawing/2010/main"/>
                            </a:ext>
                          </a:extLst>
                        </pic:spPr>
                      </pic:pic>
                    </a:graphicData>
                  </a:graphic>
                </wp:inline>
              </w:drawing>
            </w:r>
          </w:p>
          <w:p w14:paraId="1CB48445" w14:textId="54AC7645" w:rsidR="000C05AB" w:rsidRPr="0094482F" w:rsidRDefault="000C05AB" w:rsidP="00F17F8F">
            <w:pPr>
              <w:pStyle w:val="Caption"/>
              <w:jc w:val="center"/>
              <w:rPr>
                <w:noProof/>
                <w:sz w:val="24"/>
                <w:szCs w:val="24"/>
              </w:rPr>
            </w:pPr>
            <w:bookmarkStart w:id="171" w:name="_Toc153895322"/>
            <w:r w:rsidRPr="0094482F">
              <w:rPr>
                <w:b w:val="0"/>
                <w:bCs w:val="0"/>
                <w:sz w:val="24"/>
                <w:szCs w:val="24"/>
              </w:rPr>
              <w:t xml:space="preserve">Figure </w:t>
            </w:r>
            <w:r w:rsidRPr="0094482F">
              <w:rPr>
                <w:sz w:val="24"/>
                <w:szCs w:val="24"/>
              </w:rPr>
              <w:fldChar w:fldCharType="begin"/>
            </w:r>
            <w:r w:rsidRPr="0094482F">
              <w:rPr>
                <w:b w:val="0"/>
                <w:bCs w:val="0"/>
                <w:sz w:val="24"/>
                <w:szCs w:val="24"/>
              </w:rPr>
              <w:instrText xml:space="preserve"> SEQ Figure \* ARABIC </w:instrText>
            </w:r>
            <w:r w:rsidRPr="0094482F">
              <w:rPr>
                <w:sz w:val="24"/>
                <w:szCs w:val="24"/>
              </w:rPr>
              <w:fldChar w:fldCharType="separate"/>
            </w:r>
            <w:r w:rsidR="006C7724" w:rsidRPr="0094482F">
              <w:rPr>
                <w:b w:val="0"/>
                <w:bCs w:val="0"/>
                <w:noProof/>
                <w:sz w:val="24"/>
                <w:szCs w:val="24"/>
              </w:rPr>
              <w:t>51</w:t>
            </w:r>
            <w:r w:rsidRPr="0094482F">
              <w:rPr>
                <w:sz w:val="24"/>
                <w:szCs w:val="24"/>
              </w:rPr>
              <w:fldChar w:fldCharType="end"/>
            </w:r>
            <w:r w:rsidRPr="0094482F">
              <w:rPr>
                <w:b w:val="0"/>
                <w:bCs w:val="0"/>
                <w:sz w:val="24"/>
                <w:szCs w:val="24"/>
              </w:rPr>
              <w:t>: Raw 2 total</w:t>
            </w:r>
            <w:r w:rsidRPr="0094482F">
              <w:rPr>
                <w:b w:val="0"/>
                <w:bCs w:val="0"/>
                <w:noProof/>
                <w:sz w:val="24"/>
                <w:szCs w:val="24"/>
              </w:rPr>
              <w:t xml:space="preserve"> stress</w:t>
            </w:r>
            <w:bookmarkEnd w:id="171"/>
          </w:p>
        </w:tc>
        <w:tc>
          <w:tcPr>
            <w:tcW w:w="4176" w:type="dxa"/>
            <w:tcBorders>
              <w:top w:val="single" w:sz="12" w:space="0" w:color="auto"/>
              <w:bottom w:val="single" w:sz="12" w:space="0" w:color="auto"/>
            </w:tcBorders>
          </w:tcPr>
          <w:p w14:paraId="54431372" w14:textId="558C54B4" w:rsidR="000C05AB" w:rsidRPr="0094482F" w:rsidRDefault="00FA584C" w:rsidP="00F17F8F">
            <w:pPr>
              <w:keepNext/>
              <w:jc w:val="center"/>
              <w:cnfStyle w:val="000000100000" w:firstRow="0" w:lastRow="0" w:firstColumn="0" w:lastColumn="0" w:oddVBand="0" w:evenVBand="0" w:oddHBand="1" w:evenHBand="0" w:firstRowFirstColumn="0" w:firstRowLastColumn="0" w:lastRowFirstColumn="0" w:lastRowLastColumn="0"/>
              <w:rPr>
                <w:i/>
                <w:iCs/>
                <w:szCs w:val="24"/>
              </w:rPr>
            </w:pPr>
            <w:r w:rsidRPr="0094482F">
              <w:rPr>
                <w:i/>
                <w:iCs/>
                <w:noProof/>
                <w:szCs w:val="24"/>
              </w:rPr>
              <w:drawing>
                <wp:inline distT="0" distB="0" distL="0" distR="0" wp14:anchorId="79A926AC" wp14:editId="5B8749A4">
                  <wp:extent cx="2514600" cy="1998714"/>
                  <wp:effectExtent l="0" t="0" r="0" b="1905"/>
                  <wp:docPr id="20212900" name="Picture 20212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t="3172"/>
                          <a:stretch/>
                        </pic:blipFill>
                        <pic:spPr bwMode="auto">
                          <a:xfrm>
                            <a:off x="0" y="0"/>
                            <a:ext cx="2514600" cy="1998714"/>
                          </a:xfrm>
                          <a:prstGeom prst="rect">
                            <a:avLst/>
                          </a:prstGeom>
                          <a:noFill/>
                          <a:ln>
                            <a:noFill/>
                          </a:ln>
                          <a:extLst>
                            <a:ext uri="{53640926-AAD7-44D8-BBD7-CCE9431645EC}">
                              <a14:shadowObscured xmlns:a14="http://schemas.microsoft.com/office/drawing/2010/main"/>
                            </a:ext>
                          </a:extLst>
                        </pic:spPr>
                      </pic:pic>
                    </a:graphicData>
                  </a:graphic>
                </wp:inline>
              </w:drawing>
            </w:r>
          </w:p>
          <w:p w14:paraId="2C4DE816" w14:textId="31F4617A" w:rsidR="000C05AB" w:rsidRPr="0094482F" w:rsidRDefault="000C05AB" w:rsidP="00F17F8F">
            <w:pPr>
              <w:keepNext/>
              <w:jc w:val="center"/>
              <w:cnfStyle w:val="000000100000" w:firstRow="0" w:lastRow="0" w:firstColumn="0" w:lastColumn="0" w:oddVBand="0" w:evenVBand="0" w:oddHBand="1" w:evenHBand="0" w:firstRowFirstColumn="0" w:firstRowLastColumn="0" w:lastRowFirstColumn="0" w:lastRowLastColumn="0"/>
              <w:rPr>
                <w:i/>
                <w:iCs/>
                <w:noProof/>
                <w:szCs w:val="24"/>
              </w:rPr>
            </w:pPr>
            <w:bookmarkStart w:id="172" w:name="_Toc153895323"/>
            <w:r w:rsidRPr="0094482F">
              <w:rPr>
                <w:i/>
                <w:iCs/>
                <w:szCs w:val="24"/>
              </w:rPr>
              <w:t xml:space="preserve">Figure </w:t>
            </w:r>
            <w:r w:rsidRPr="0094482F">
              <w:rPr>
                <w:i/>
                <w:iCs/>
                <w:szCs w:val="24"/>
              </w:rPr>
              <w:fldChar w:fldCharType="begin"/>
            </w:r>
            <w:r w:rsidRPr="0094482F">
              <w:rPr>
                <w:i/>
                <w:iCs/>
                <w:szCs w:val="24"/>
              </w:rPr>
              <w:instrText xml:space="preserve"> SEQ Figure \* ARABIC </w:instrText>
            </w:r>
            <w:r w:rsidRPr="0094482F">
              <w:rPr>
                <w:i/>
                <w:iCs/>
                <w:szCs w:val="24"/>
              </w:rPr>
              <w:fldChar w:fldCharType="separate"/>
            </w:r>
            <w:r w:rsidR="006C7724" w:rsidRPr="0094482F">
              <w:rPr>
                <w:i/>
                <w:iCs/>
                <w:noProof/>
                <w:szCs w:val="24"/>
              </w:rPr>
              <w:t>52</w:t>
            </w:r>
            <w:r w:rsidRPr="0094482F">
              <w:rPr>
                <w:i/>
                <w:iCs/>
                <w:szCs w:val="24"/>
              </w:rPr>
              <w:fldChar w:fldCharType="end"/>
            </w:r>
            <w:r w:rsidRPr="0094482F">
              <w:rPr>
                <w:i/>
                <w:iCs/>
                <w:szCs w:val="24"/>
              </w:rPr>
              <w:t xml:space="preserve">: Raw 2 effective </w:t>
            </w:r>
            <w:r w:rsidRPr="0094482F">
              <w:rPr>
                <w:i/>
                <w:iCs/>
                <w:noProof/>
                <w:szCs w:val="24"/>
              </w:rPr>
              <w:t>stress</w:t>
            </w:r>
            <w:bookmarkEnd w:id="172"/>
          </w:p>
        </w:tc>
      </w:tr>
    </w:tbl>
    <w:p w14:paraId="6F1EF77B" w14:textId="77777777" w:rsidR="000B66BA" w:rsidRPr="0094482F" w:rsidRDefault="000B66BA" w:rsidP="000B66BA">
      <w:pPr>
        <w:spacing w:line="480" w:lineRule="auto"/>
        <w:jc w:val="left"/>
        <w:rPr>
          <w:szCs w:val="24"/>
        </w:rPr>
      </w:pPr>
    </w:p>
    <w:tbl>
      <w:tblPr>
        <w:tblStyle w:val="PlainTable2"/>
        <w:tblW w:w="8366" w:type="dxa"/>
        <w:jc w:val="center"/>
        <w:tblLook w:val="04A0" w:firstRow="1" w:lastRow="0" w:firstColumn="1" w:lastColumn="0" w:noHBand="0" w:noVBand="1"/>
      </w:tblPr>
      <w:tblGrid>
        <w:gridCol w:w="4176"/>
        <w:gridCol w:w="4190"/>
      </w:tblGrid>
      <w:tr w:rsidR="000D78E2" w:rsidRPr="0094482F" w14:paraId="609CB9C1" w14:textId="77777777" w:rsidTr="00712E00">
        <w:trPr>
          <w:cnfStyle w:val="100000000000" w:firstRow="1" w:lastRow="0" w:firstColumn="0" w:lastColumn="0" w:oddVBand="0" w:evenVBand="0" w:oddHBand="0" w:evenHBand="0" w:firstRowFirstColumn="0" w:firstRowLastColumn="0" w:lastRowFirstColumn="0" w:lastRowLastColumn="0"/>
          <w:trHeight w:val="3750"/>
          <w:jc w:val="center"/>
        </w:trPr>
        <w:tc>
          <w:tcPr>
            <w:cnfStyle w:val="001000000000" w:firstRow="0" w:lastRow="0" w:firstColumn="1" w:lastColumn="0" w:oddVBand="0" w:evenVBand="0" w:oddHBand="0" w:evenHBand="0" w:firstRowFirstColumn="0" w:firstRowLastColumn="0" w:lastRowFirstColumn="0" w:lastRowLastColumn="0"/>
            <w:tcW w:w="4176" w:type="dxa"/>
            <w:tcBorders>
              <w:top w:val="single" w:sz="12" w:space="0" w:color="auto"/>
              <w:bottom w:val="single" w:sz="12" w:space="0" w:color="auto"/>
            </w:tcBorders>
          </w:tcPr>
          <w:p w14:paraId="3936155B" w14:textId="23206788" w:rsidR="000C05AB" w:rsidRPr="0094482F" w:rsidRDefault="000D78E2" w:rsidP="000C05AB">
            <w:pPr>
              <w:keepNext/>
              <w:jc w:val="center"/>
              <w:rPr>
                <w:b w:val="0"/>
                <w:bCs w:val="0"/>
                <w:szCs w:val="24"/>
              </w:rPr>
            </w:pPr>
            <w:r w:rsidRPr="0094482F">
              <w:rPr>
                <w:noProof/>
                <w:szCs w:val="24"/>
              </w:rPr>
              <w:lastRenderedPageBreak/>
              <w:drawing>
                <wp:inline distT="0" distB="0" distL="0" distR="0" wp14:anchorId="5203A22A" wp14:editId="042005B3">
                  <wp:extent cx="2514600" cy="2002565"/>
                  <wp:effectExtent l="0" t="0" r="0" b="0"/>
                  <wp:docPr id="1452563090" name="Picture 1452563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t="2985"/>
                          <a:stretch/>
                        </pic:blipFill>
                        <pic:spPr bwMode="auto">
                          <a:xfrm>
                            <a:off x="0" y="0"/>
                            <a:ext cx="2514600" cy="2002565"/>
                          </a:xfrm>
                          <a:prstGeom prst="rect">
                            <a:avLst/>
                          </a:prstGeom>
                          <a:noFill/>
                          <a:ln>
                            <a:noFill/>
                          </a:ln>
                          <a:extLst>
                            <a:ext uri="{53640926-AAD7-44D8-BBD7-CCE9431645EC}">
                              <a14:shadowObscured xmlns:a14="http://schemas.microsoft.com/office/drawing/2010/main"/>
                            </a:ext>
                          </a:extLst>
                        </pic:spPr>
                      </pic:pic>
                    </a:graphicData>
                  </a:graphic>
                </wp:inline>
              </w:drawing>
            </w:r>
          </w:p>
          <w:p w14:paraId="6ADE0F5C" w14:textId="1B1E8DBF" w:rsidR="000C05AB" w:rsidRPr="0094482F" w:rsidRDefault="000C05AB" w:rsidP="000C05AB">
            <w:pPr>
              <w:pStyle w:val="Caption"/>
              <w:jc w:val="center"/>
              <w:rPr>
                <w:b w:val="0"/>
                <w:bCs w:val="0"/>
                <w:sz w:val="24"/>
                <w:szCs w:val="24"/>
              </w:rPr>
            </w:pPr>
            <w:bookmarkStart w:id="173" w:name="_Toc153895324"/>
            <w:r w:rsidRPr="0094482F">
              <w:rPr>
                <w:b w:val="0"/>
                <w:bCs w:val="0"/>
                <w:sz w:val="24"/>
                <w:szCs w:val="24"/>
              </w:rPr>
              <w:t xml:space="preserve">Figure </w:t>
            </w:r>
            <w:r w:rsidRPr="0094482F">
              <w:rPr>
                <w:sz w:val="24"/>
                <w:szCs w:val="24"/>
              </w:rPr>
              <w:fldChar w:fldCharType="begin"/>
            </w:r>
            <w:r w:rsidRPr="0094482F">
              <w:rPr>
                <w:b w:val="0"/>
                <w:bCs w:val="0"/>
                <w:sz w:val="24"/>
                <w:szCs w:val="24"/>
              </w:rPr>
              <w:instrText xml:space="preserve"> SEQ Figure \* ARABIC </w:instrText>
            </w:r>
            <w:r w:rsidRPr="0094482F">
              <w:rPr>
                <w:sz w:val="24"/>
                <w:szCs w:val="24"/>
              </w:rPr>
              <w:fldChar w:fldCharType="separate"/>
            </w:r>
            <w:r w:rsidR="006C7724" w:rsidRPr="0094482F">
              <w:rPr>
                <w:b w:val="0"/>
                <w:bCs w:val="0"/>
                <w:noProof/>
                <w:sz w:val="24"/>
                <w:szCs w:val="24"/>
              </w:rPr>
              <w:t>53</w:t>
            </w:r>
            <w:r w:rsidRPr="0094482F">
              <w:rPr>
                <w:sz w:val="24"/>
                <w:szCs w:val="24"/>
              </w:rPr>
              <w:fldChar w:fldCharType="end"/>
            </w:r>
            <w:r w:rsidRPr="0094482F">
              <w:rPr>
                <w:b w:val="0"/>
                <w:bCs w:val="0"/>
                <w:sz w:val="24"/>
                <w:szCs w:val="24"/>
              </w:rPr>
              <w:t>: FM-D25-C0.8 total stress</w:t>
            </w:r>
            <w:bookmarkEnd w:id="173"/>
          </w:p>
        </w:tc>
        <w:tc>
          <w:tcPr>
            <w:tcW w:w="4190" w:type="dxa"/>
            <w:tcBorders>
              <w:top w:val="single" w:sz="12" w:space="0" w:color="auto"/>
              <w:bottom w:val="single" w:sz="12" w:space="0" w:color="auto"/>
            </w:tcBorders>
          </w:tcPr>
          <w:p w14:paraId="64002B50" w14:textId="310B4CB5" w:rsidR="000C05AB" w:rsidRPr="0094482F" w:rsidRDefault="00945842" w:rsidP="000C05AB">
            <w:pPr>
              <w:keepNext/>
              <w:jc w:val="center"/>
              <w:cnfStyle w:val="100000000000" w:firstRow="1" w:lastRow="0" w:firstColumn="0" w:lastColumn="0" w:oddVBand="0" w:evenVBand="0" w:oddHBand="0" w:evenHBand="0" w:firstRowFirstColumn="0" w:firstRowLastColumn="0" w:lastRowFirstColumn="0" w:lastRowLastColumn="0"/>
              <w:rPr>
                <w:b w:val="0"/>
                <w:bCs w:val="0"/>
                <w:szCs w:val="24"/>
              </w:rPr>
            </w:pPr>
            <w:r w:rsidRPr="0094482F">
              <w:rPr>
                <w:noProof/>
                <w:szCs w:val="24"/>
              </w:rPr>
              <w:drawing>
                <wp:inline distT="0" distB="0" distL="0" distR="0" wp14:anchorId="00719554" wp14:editId="383C80A5">
                  <wp:extent cx="2514600" cy="2002565"/>
                  <wp:effectExtent l="0" t="0" r="0" b="0"/>
                  <wp:docPr id="408606462" name="Picture 408606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t="2985"/>
                          <a:stretch/>
                        </pic:blipFill>
                        <pic:spPr bwMode="auto">
                          <a:xfrm>
                            <a:off x="0" y="0"/>
                            <a:ext cx="2514600" cy="2002565"/>
                          </a:xfrm>
                          <a:prstGeom prst="rect">
                            <a:avLst/>
                          </a:prstGeom>
                          <a:noFill/>
                          <a:ln>
                            <a:noFill/>
                          </a:ln>
                          <a:extLst>
                            <a:ext uri="{53640926-AAD7-44D8-BBD7-CCE9431645EC}">
                              <a14:shadowObscured xmlns:a14="http://schemas.microsoft.com/office/drawing/2010/main"/>
                            </a:ext>
                          </a:extLst>
                        </pic:spPr>
                      </pic:pic>
                    </a:graphicData>
                  </a:graphic>
                </wp:inline>
              </w:drawing>
            </w:r>
          </w:p>
          <w:p w14:paraId="758A95AB" w14:textId="0CAF04D5" w:rsidR="000C05AB" w:rsidRPr="0094482F" w:rsidRDefault="000C05AB" w:rsidP="000C05AB">
            <w:pPr>
              <w:pStyle w:val="Caption"/>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bookmarkStart w:id="174" w:name="_Toc153895325"/>
            <w:r w:rsidRPr="0094482F">
              <w:rPr>
                <w:b w:val="0"/>
                <w:bCs w:val="0"/>
                <w:sz w:val="24"/>
                <w:szCs w:val="24"/>
              </w:rPr>
              <w:t xml:space="preserve">Figure </w:t>
            </w:r>
            <w:r w:rsidRPr="0094482F">
              <w:rPr>
                <w:sz w:val="24"/>
                <w:szCs w:val="24"/>
              </w:rPr>
              <w:fldChar w:fldCharType="begin"/>
            </w:r>
            <w:r w:rsidRPr="0094482F">
              <w:rPr>
                <w:b w:val="0"/>
                <w:bCs w:val="0"/>
                <w:sz w:val="24"/>
                <w:szCs w:val="24"/>
              </w:rPr>
              <w:instrText xml:space="preserve"> SEQ Figure \* ARABIC </w:instrText>
            </w:r>
            <w:r w:rsidRPr="0094482F">
              <w:rPr>
                <w:sz w:val="24"/>
                <w:szCs w:val="24"/>
              </w:rPr>
              <w:fldChar w:fldCharType="separate"/>
            </w:r>
            <w:r w:rsidR="006C7724" w:rsidRPr="0094482F">
              <w:rPr>
                <w:b w:val="0"/>
                <w:bCs w:val="0"/>
                <w:noProof/>
                <w:sz w:val="24"/>
                <w:szCs w:val="24"/>
              </w:rPr>
              <w:t>54</w:t>
            </w:r>
            <w:r w:rsidRPr="0094482F">
              <w:rPr>
                <w:sz w:val="24"/>
                <w:szCs w:val="24"/>
              </w:rPr>
              <w:fldChar w:fldCharType="end"/>
            </w:r>
            <w:r w:rsidRPr="0094482F">
              <w:rPr>
                <w:b w:val="0"/>
                <w:bCs w:val="0"/>
                <w:sz w:val="24"/>
                <w:szCs w:val="24"/>
              </w:rPr>
              <w:t>: FM-D25-C0.8 effective stress</w:t>
            </w:r>
            <w:bookmarkEnd w:id="174"/>
          </w:p>
        </w:tc>
      </w:tr>
      <w:tr w:rsidR="000D78E2" w:rsidRPr="0094482F" w14:paraId="3F53FFF7" w14:textId="77777777" w:rsidTr="00712E0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76" w:type="dxa"/>
            <w:tcBorders>
              <w:top w:val="single" w:sz="12" w:space="0" w:color="auto"/>
            </w:tcBorders>
          </w:tcPr>
          <w:p w14:paraId="778F0C08" w14:textId="3590ADED" w:rsidR="000C05AB" w:rsidRPr="0094482F" w:rsidRDefault="004B70E1" w:rsidP="000C05AB">
            <w:pPr>
              <w:keepNext/>
              <w:jc w:val="center"/>
              <w:rPr>
                <w:b w:val="0"/>
                <w:bCs w:val="0"/>
                <w:szCs w:val="24"/>
              </w:rPr>
            </w:pPr>
            <w:r w:rsidRPr="0094482F">
              <w:rPr>
                <w:noProof/>
                <w:szCs w:val="24"/>
              </w:rPr>
              <w:drawing>
                <wp:inline distT="0" distB="0" distL="0" distR="0" wp14:anchorId="57BA0FA3" wp14:editId="1CB71F67">
                  <wp:extent cx="2514600" cy="1973007"/>
                  <wp:effectExtent l="0" t="0" r="0" b="8255"/>
                  <wp:docPr id="1439388680" name="Picture 1439388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t="3165"/>
                          <a:stretch/>
                        </pic:blipFill>
                        <pic:spPr bwMode="auto">
                          <a:xfrm>
                            <a:off x="0" y="0"/>
                            <a:ext cx="2514600" cy="1973007"/>
                          </a:xfrm>
                          <a:prstGeom prst="rect">
                            <a:avLst/>
                          </a:prstGeom>
                          <a:noFill/>
                          <a:ln>
                            <a:noFill/>
                          </a:ln>
                          <a:extLst>
                            <a:ext uri="{53640926-AAD7-44D8-BBD7-CCE9431645EC}">
                              <a14:shadowObscured xmlns:a14="http://schemas.microsoft.com/office/drawing/2010/main"/>
                            </a:ext>
                          </a:extLst>
                        </pic:spPr>
                      </pic:pic>
                    </a:graphicData>
                  </a:graphic>
                </wp:inline>
              </w:drawing>
            </w:r>
          </w:p>
          <w:p w14:paraId="45CD96D3" w14:textId="079916B9" w:rsidR="000C05AB" w:rsidRPr="0094482F" w:rsidRDefault="000C05AB" w:rsidP="000C05AB">
            <w:pPr>
              <w:pStyle w:val="Caption"/>
              <w:jc w:val="center"/>
              <w:rPr>
                <w:b w:val="0"/>
                <w:bCs w:val="0"/>
                <w:noProof/>
                <w:sz w:val="24"/>
                <w:szCs w:val="24"/>
              </w:rPr>
            </w:pPr>
            <w:bookmarkStart w:id="175" w:name="_Toc153895326"/>
            <w:r w:rsidRPr="0094482F">
              <w:rPr>
                <w:b w:val="0"/>
                <w:bCs w:val="0"/>
                <w:sz w:val="24"/>
                <w:szCs w:val="24"/>
              </w:rPr>
              <w:t xml:space="preserve">Figure </w:t>
            </w:r>
            <w:r w:rsidRPr="0094482F">
              <w:rPr>
                <w:sz w:val="24"/>
                <w:szCs w:val="24"/>
              </w:rPr>
              <w:fldChar w:fldCharType="begin"/>
            </w:r>
            <w:r w:rsidRPr="0094482F">
              <w:rPr>
                <w:b w:val="0"/>
                <w:bCs w:val="0"/>
                <w:sz w:val="24"/>
                <w:szCs w:val="24"/>
              </w:rPr>
              <w:instrText xml:space="preserve"> SEQ Figure \* ARABIC </w:instrText>
            </w:r>
            <w:r w:rsidRPr="0094482F">
              <w:rPr>
                <w:sz w:val="24"/>
                <w:szCs w:val="24"/>
              </w:rPr>
              <w:fldChar w:fldCharType="separate"/>
            </w:r>
            <w:r w:rsidR="006C7724" w:rsidRPr="0094482F">
              <w:rPr>
                <w:b w:val="0"/>
                <w:bCs w:val="0"/>
                <w:noProof/>
                <w:sz w:val="24"/>
                <w:szCs w:val="24"/>
              </w:rPr>
              <w:t>55</w:t>
            </w:r>
            <w:r w:rsidRPr="0094482F">
              <w:rPr>
                <w:sz w:val="24"/>
                <w:szCs w:val="24"/>
              </w:rPr>
              <w:fldChar w:fldCharType="end"/>
            </w:r>
            <w:r w:rsidRPr="0094482F">
              <w:rPr>
                <w:b w:val="0"/>
                <w:bCs w:val="0"/>
                <w:sz w:val="24"/>
                <w:szCs w:val="24"/>
              </w:rPr>
              <w:t xml:space="preserve">: FM-D25-C1.2 </w:t>
            </w:r>
            <w:r w:rsidRPr="0094482F">
              <w:rPr>
                <w:b w:val="0"/>
                <w:bCs w:val="0"/>
                <w:noProof/>
                <w:sz w:val="24"/>
                <w:szCs w:val="24"/>
              </w:rPr>
              <w:t>Total Stress</w:t>
            </w:r>
            <w:bookmarkEnd w:id="175"/>
          </w:p>
        </w:tc>
        <w:tc>
          <w:tcPr>
            <w:tcW w:w="4190" w:type="dxa"/>
            <w:tcBorders>
              <w:top w:val="single" w:sz="12" w:space="0" w:color="auto"/>
            </w:tcBorders>
          </w:tcPr>
          <w:p w14:paraId="7B2009AB" w14:textId="469151AD" w:rsidR="000C05AB" w:rsidRPr="0094482F" w:rsidRDefault="006D500B" w:rsidP="000C05AB">
            <w:pPr>
              <w:pStyle w:val="Caption"/>
              <w:jc w:val="center"/>
              <w:cnfStyle w:val="000000100000" w:firstRow="0" w:lastRow="0" w:firstColumn="0" w:lastColumn="0" w:oddVBand="0" w:evenVBand="0" w:oddHBand="1" w:evenHBand="0" w:firstRowFirstColumn="0" w:firstRowLastColumn="0" w:lastRowFirstColumn="0" w:lastRowLastColumn="0"/>
              <w:rPr>
                <w:sz w:val="24"/>
                <w:szCs w:val="24"/>
              </w:rPr>
            </w:pPr>
            <w:r w:rsidRPr="0094482F">
              <w:rPr>
                <w:noProof/>
                <w:sz w:val="24"/>
                <w:szCs w:val="24"/>
              </w:rPr>
              <w:drawing>
                <wp:inline distT="0" distB="0" distL="0" distR="0" wp14:anchorId="64AD9F77" wp14:editId="180897E0">
                  <wp:extent cx="2514600" cy="1988497"/>
                  <wp:effectExtent l="0" t="0" r="0" b="0"/>
                  <wp:docPr id="1561504496" name="Picture 156150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t="3165"/>
                          <a:stretch/>
                        </pic:blipFill>
                        <pic:spPr bwMode="auto">
                          <a:xfrm>
                            <a:off x="0" y="0"/>
                            <a:ext cx="2514600" cy="1988497"/>
                          </a:xfrm>
                          <a:prstGeom prst="rect">
                            <a:avLst/>
                          </a:prstGeom>
                          <a:noFill/>
                          <a:ln>
                            <a:noFill/>
                          </a:ln>
                          <a:extLst>
                            <a:ext uri="{53640926-AAD7-44D8-BBD7-CCE9431645EC}">
                              <a14:shadowObscured xmlns:a14="http://schemas.microsoft.com/office/drawing/2010/main"/>
                            </a:ext>
                          </a:extLst>
                        </pic:spPr>
                      </pic:pic>
                    </a:graphicData>
                  </a:graphic>
                </wp:inline>
              </w:drawing>
            </w:r>
          </w:p>
          <w:p w14:paraId="171FF057" w14:textId="11E1D535" w:rsidR="000C05AB" w:rsidRPr="0094482F" w:rsidRDefault="000C05AB" w:rsidP="000C05AB">
            <w:pPr>
              <w:pStyle w:val="Caption"/>
              <w:jc w:val="center"/>
              <w:cnfStyle w:val="000000100000" w:firstRow="0" w:lastRow="0" w:firstColumn="0" w:lastColumn="0" w:oddVBand="0" w:evenVBand="0" w:oddHBand="1" w:evenHBand="0" w:firstRowFirstColumn="0" w:firstRowLastColumn="0" w:lastRowFirstColumn="0" w:lastRowLastColumn="0"/>
              <w:rPr>
                <w:sz w:val="24"/>
                <w:szCs w:val="24"/>
              </w:rPr>
            </w:pPr>
            <w:bookmarkStart w:id="176" w:name="_Toc153895327"/>
            <w:r w:rsidRPr="0094482F">
              <w:rPr>
                <w:sz w:val="24"/>
                <w:szCs w:val="24"/>
              </w:rPr>
              <w:t xml:space="preserve">Figure </w:t>
            </w:r>
            <w:r w:rsidRPr="0094482F">
              <w:rPr>
                <w:sz w:val="24"/>
                <w:szCs w:val="24"/>
              </w:rPr>
              <w:fldChar w:fldCharType="begin"/>
            </w:r>
            <w:r w:rsidRPr="0094482F">
              <w:rPr>
                <w:sz w:val="24"/>
                <w:szCs w:val="24"/>
              </w:rPr>
              <w:instrText xml:space="preserve"> SEQ Figure \* ARABIC </w:instrText>
            </w:r>
            <w:r w:rsidRPr="0094482F">
              <w:rPr>
                <w:sz w:val="24"/>
                <w:szCs w:val="24"/>
              </w:rPr>
              <w:fldChar w:fldCharType="separate"/>
            </w:r>
            <w:r w:rsidR="006C7724" w:rsidRPr="0094482F">
              <w:rPr>
                <w:noProof/>
                <w:sz w:val="24"/>
                <w:szCs w:val="24"/>
              </w:rPr>
              <w:t>56</w:t>
            </w:r>
            <w:r w:rsidRPr="0094482F">
              <w:rPr>
                <w:sz w:val="24"/>
                <w:szCs w:val="24"/>
              </w:rPr>
              <w:fldChar w:fldCharType="end"/>
            </w:r>
            <w:r w:rsidRPr="0094482F">
              <w:rPr>
                <w:sz w:val="24"/>
                <w:szCs w:val="24"/>
              </w:rPr>
              <w:t>: F-D25-C1.2 Effective Stress</w:t>
            </w:r>
            <w:bookmarkEnd w:id="176"/>
          </w:p>
        </w:tc>
      </w:tr>
      <w:tr w:rsidR="00172B93" w:rsidRPr="0094482F" w14:paraId="5E19B9DE" w14:textId="77777777" w:rsidTr="00712E00">
        <w:trPr>
          <w:jc w:val="center"/>
        </w:trPr>
        <w:tc>
          <w:tcPr>
            <w:cnfStyle w:val="001000000000" w:firstRow="0" w:lastRow="0" w:firstColumn="1" w:lastColumn="0" w:oddVBand="0" w:evenVBand="0" w:oddHBand="0" w:evenHBand="0" w:firstRowFirstColumn="0" w:firstRowLastColumn="0" w:lastRowFirstColumn="0" w:lastRowLastColumn="0"/>
            <w:tcW w:w="4176" w:type="dxa"/>
            <w:tcBorders>
              <w:top w:val="single" w:sz="12" w:space="0" w:color="auto"/>
            </w:tcBorders>
          </w:tcPr>
          <w:p w14:paraId="148F6FB7" w14:textId="19023231" w:rsidR="000C05AB" w:rsidRPr="0094482F" w:rsidRDefault="00EB33F4" w:rsidP="000C05AB">
            <w:pPr>
              <w:keepNext/>
              <w:jc w:val="center"/>
              <w:rPr>
                <w:b w:val="0"/>
                <w:bCs w:val="0"/>
                <w:szCs w:val="24"/>
              </w:rPr>
            </w:pPr>
            <w:r w:rsidRPr="0094482F">
              <w:rPr>
                <w:noProof/>
                <w:szCs w:val="24"/>
              </w:rPr>
              <w:drawing>
                <wp:inline distT="0" distB="0" distL="0" distR="0" wp14:anchorId="3D5AA092" wp14:editId="32E1B5CF">
                  <wp:extent cx="2514600" cy="1979455"/>
                  <wp:effectExtent l="0" t="0" r="0" b="1905"/>
                  <wp:docPr id="1452088487" name="Picture 1452088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2848"/>
                          <a:stretch/>
                        </pic:blipFill>
                        <pic:spPr bwMode="auto">
                          <a:xfrm>
                            <a:off x="0" y="0"/>
                            <a:ext cx="2514600" cy="1979455"/>
                          </a:xfrm>
                          <a:prstGeom prst="rect">
                            <a:avLst/>
                          </a:prstGeom>
                          <a:noFill/>
                          <a:ln>
                            <a:noFill/>
                          </a:ln>
                          <a:extLst>
                            <a:ext uri="{53640926-AAD7-44D8-BBD7-CCE9431645EC}">
                              <a14:shadowObscured xmlns:a14="http://schemas.microsoft.com/office/drawing/2010/main"/>
                            </a:ext>
                          </a:extLst>
                        </pic:spPr>
                      </pic:pic>
                    </a:graphicData>
                  </a:graphic>
                </wp:inline>
              </w:drawing>
            </w:r>
          </w:p>
          <w:p w14:paraId="5DBD6FCF" w14:textId="36E1F72E" w:rsidR="000C05AB" w:rsidRPr="0094482F" w:rsidRDefault="000C05AB" w:rsidP="000C05AB">
            <w:pPr>
              <w:pStyle w:val="Caption"/>
              <w:jc w:val="center"/>
              <w:rPr>
                <w:noProof/>
                <w:sz w:val="24"/>
                <w:szCs w:val="24"/>
              </w:rPr>
            </w:pPr>
            <w:bookmarkStart w:id="177" w:name="_Toc153895328"/>
            <w:r w:rsidRPr="0094482F">
              <w:rPr>
                <w:b w:val="0"/>
                <w:bCs w:val="0"/>
                <w:sz w:val="24"/>
                <w:szCs w:val="24"/>
              </w:rPr>
              <w:t xml:space="preserve">Figure </w:t>
            </w:r>
            <w:r w:rsidRPr="0094482F">
              <w:rPr>
                <w:sz w:val="24"/>
                <w:szCs w:val="24"/>
              </w:rPr>
              <w:fldChar w:fldCharType="begin"/>
            </w:r>
            <w:r w:rsidRPr="0094482F">
              <w:rPr>
                <w:b w:val="0"/>
                <w:bCs w:val="0"/>
                <w:sz w:val="24"/>
                <w:szCs w:val="24"/>
              </w:rPr>
              <w:instrText xml:space="preserve"> SEQ Figure \* ARABIC </w:instrText>
            </w:r>
            <w:r w:rsidRPr="0094482F">
              <w:rPr>
                <w:sz w:val="24"/>
                <w:szCs w:val="24"/>
              </w:rPr>
              <w:fldChar w:fldCharType="separate"/>
            </w:r>
            <w:r w:rsidR="006C7724" w:rsidRPr="0094482F">
              <w:rPr>
                <w:b w:val="0"/>
                <w:bCs w:val="0"/>
                <w:noProof/>
                <w:sz w:val="24"/>
                <w:szCs w:val="24"/>
              </w:rPr>
              <w:t>57</w:t>
            </w:r>
            <w:r w:rsidRPr="0094482F">
              <w:rPr>
                <w:sz w:val="24"/>
                <w:szCs w:val="24"/>
              </w:rPr>
              <w:fldChar w:fldCharType="end"/>
            </w:r>
            <w:r w:rsidRPr="0094482F">
              <w:rPr>
                <w:b w:val="0"/>
                <w:bCs w:val="0"/>
                <w:sz w:val="24"/>
                <w:szCs w:val="24"/>
              </w:rPr>
              <w:t>: FM-D25-C1.6 total stress</w:t>
            </w:r>
            <w:bookmarkEnd w:id="177"/>
          </w:p>
        </w:tc>
        <w:tc>
          <w:tcPr>
            <w:tcW w:w="4190" w:type="dxa"/>
            <w:tcBorders>
              <w:top w:val="single" w:sz="12" w:space="0" w:color="auto"/>
            </w:tcBorders>
          </w:tcPr>
          <w:p w14:paraId="4777381B" w14:textId="2F77D198" w:rsidR="000C05AB" w:rsidRPr="0094482F" w:rsidRDefault="0063620A" w:rsidP="000C05AB">
            <w:pPr>
              <w:pStyle w:val="Caption"/>
              <w:keepNext/>
              <w:jc w:val="center"/>
              <w:cnfStyle w:val="000000000000" w:firstRow="0" w:lastRow="0" w:firstColumn="0" w:lastColumn="0" w:oddVBand="0" w:evenVBand="0" w:oddHBand="0" w:evenHBand="0" w:firstRowFirstColumn="0" w:firstRowLastColumn="0" w:lastRowFirstColumn="0" w:lastRowLastColumn="0"/>
              <w:rPr>
                <w:sz w:val="24"/>
                <w:szCs w:val="24"/>
              </w:rPr>
            </w:pPr>
            <w:r w:rsidRPr="0094482F">
              <w:rPr>
                <w:noProof/>
                <w:sz w:val="24"/>
                <w:szCs w:val="24"/>
              </w:rPr>
              <w:drawing>
                <wp:inline distT="0" distB="0" distL="0" distR="0" wp14:anchorId="7CBB3D65" wp14:editId="4D939C58">
                  <wp:extent cx="2514600" cy="1979455"/>
                  <wp:effectExtent l="0" t="0" r="0" b="1905"/>
                  <wp:docPr id="561388406" name="Picture 561388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t="2848"/>
                          <a:stretch/>
                        </pic:blipFill>
                        <pic:spPr bwMode="auto">
                          <a:xfrm>
                            <a:off x="0" y="0"/>
                            <a:ext cx="2514600" cy="1979455"/>
                          </a:xfrm>
                          <a:prstGeom prst="rect">
                            <a:avLst/>
                          </a:prstGeom>
                          <a:noFill/>
                          <a:ln>
                            <a:noFill/>
                          </a:ln>
                          <a:extLst>
                            <a:ext uri="{53640926-AAD7-44D8-BBD7-CCE9431645EC}">
                              <a14:shadowObscured xmlns:a14="http://schemas.microsoft.com/office/drawing/2010/main"/>
                            </a:ext>
                          </a:extLst>
                        </pic:spPr>
                      </pic:pic>
                    </a:graphicData>
                  </a:graphic>
                </wp:inline>
              </w:drawing>
            </w:r>
          </w:p>
          <w:p w14:paraId="43B050D4" w14:textId="308D327B" w:rsidR="000C05AB" w:rsidRPr="0094482F" w:rsidRDefault="000C05AB" w:rsidP="000C05AB">
            <w:pPr>
              <w:pStyle w:val="Caption"/>
              <w:jc w:val="center"/>
              <w:cnfStyle w:val="000000000000" w:firstRow="0" w:lastRow="0" w:firstColumn="0" w:lastColumn="0" w:oddVBand="0" w:evenVBand="0" w:oddHBand="0" w:evenHBand="0" w:firstRowFirstColumn="0" w:firstRowLastColumn="0" w:lastRowFirstColumn="0" w:lastRowLastColumn="0"/>
              <w:rPr>
                <w:sz w:val="24"/>
                <w:szCs w:val="24"/>
              </w:rPr>
            </w:pPr>
            <w:bookmarkStart w:id="178" w:name="_Toc153895329"/>
            <w:r w:rsidRPr="0094482F">
              <w:rPr>
                <w:sz w:val="24"/>
                <w:szCs w:val="24"/>
              </w:rPr>
              <w:t xml:space="preserve">Figure </w:t>
            </w:r>
            <w:r w:rsidRPr="0094482F">
              <w:rPr>
                <w:sz w:val="24"/>
                <w:szCs w:val="24"/>
              </w:rPr>
              <w:fldChar w:fldCharType="begin"/>
            </w:r>
            <w:r w:rsidRPr="0094482F">
              <w:rPr>
                <w:sz w:val="24"/>
                <w:szCs w:val="24"/>
              </w:rPr>
              <w:instrText xml:space="preserve"> SEQ Figure \* ARABIC </w:instrText>
            </w:r>
            <w:r w:rsidRPr="0094482F">
              <w:rPr>
                <w:sz w:val="24"/>
                <w:szCs w:val="24"/>
              </w:rPr>
              <w:fldChar w:fldCharType="separate"/>
            </w:r>
            <w:r w:rsidR="006C7724" w:rsidRPr="0094482F">
              <w:rPr>
                <w:noProof/>
                <w:sz w:val="24"/>
                <w:szCs w:val="24"/>
              </w:rPr>
              <w:t>58</w:t>
            </w:r>
            <w:r w:rsidRPr="0094482F">
              <w:rPr>
                <w:sz w:val="24"/>
                <w:szCs w:val="24"/>
              </w:rPr>
              <w:fldChar w:fldCharType="end"/>
            </w:r>
            <w:r w:rsidRPr="0094482F">
              <w:rPr>
                <w:sz w:val="24"/>
                <w:szCs w:val="24"/>
              </w:rPr>
              <w:t>: FM-D25-C1.6 effective stress</w:t>
            </w:r>
            <w:bookmarkEnd w:id="178"/>
          </w:p>
        </w:tc>
      </w:tr>
      <w:tr w:rsidR="000D78E2" w:rsidRPr="0094482F" w14:paraId="5E1E14FF" w14:textId="77777777" w:rsidTr="00712E0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76" w:type="dxa"/>
            <w:tcBorders>
              <w:top w:val="single" w:sz="12" w:space="0" w:color="auto"/>
            </w:tcBorders>
          </w:tcPr>
          <w:p w14:paraId="1BFC6639" w14:textId="4E531200" w:rsidR="000C05AB" w:rsidRPr="0094482F" w:rsidRDefault="0021292B" w:rsidP="000C05AB">
            <w:pPr>
              <w:keepNext/>
              <w:jc w:val="center"/>
              <w:rPr>
                <w:b w:val="0"/>
                <w:bCs w:val="0"/>
                <w:szCs w:val="24"/>
              </w:rPr>
            </w:pPr>
            <w:r w:rsidRPr="0094482F">
              <w:rPr>
                <w:noProof/>
                <w:szCs w:val="24"/>
              </w:rPr>
              <w:lastRenderedPageBreak/>
              <w:drawing>
                <wp:inline distT="0" distB="0" distL="0" distR="0" wp14:anchorId="631FD1B3" wp14:editId="701E1835">
                  <wp:extent cx="2514600" cy="1982101"/>
                  <wp:effectExtent l="0" t="0" r="0" b="0"/>
                  <wp:docPr id="2061729734" name="Picture 2061729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t="2848"/>
                          <a:stretch/>
                        </pic:blipFill>
                        <pic:spPr bwMode="auto">
                          <a:xfrm>
                            <a:off x="0" y="0"/>
                            <a:ext cx="2514600" cy="1982101"/>
                          </a:xfrm>
                          <a:prstGeom prst="rect">
                            <a:avLst/>
                          </a:prstGeom>
                          <a:noFill/>
                          <a:ln>
                            <a:noFill/>
                          </a:ln>
                          <a:extLst>
                            <a:ext uri="{53640926-AAD7-44D8-BBD7-CCE9431645EC}">
                              <a14:shadowObscured xmlns:a14="http://schemas.microsoft.com/office/drawing/2010/main"/>
                            </a:ext>
                          </a:extLst>
                        </pic:spPr>
                      </pic:pic>
                    </a:graphicData>
                  </a:graphic>
                </wp:inline>
              </w:drawing>
            </w:r>
          </w:p>
          <w:p w14:paraId="3CEA53C0" w14:textId="277AA046" w:rsidR="000C05AB" w:rsidRPr="0094482F" w:rsidRDefault="000C05AB" w:rsidP="000C05AB">
            <w:pPr>
              <w:pStyle w:val="Caption"/>
              <w:jc w:val="center"/>
              <w:rPr>
                <w:sz w:val="24"/>
                <w:szCs w:val="24"/>
              </w:rPr>
            </w:pPr>
            <w:bookmarkStart w:id="179" w:name="_Toc153895330"/>
            <w:r w:rsidRPr="0094482F">
              <w:rPr>
                <w:b w:val="0"/>
                <w:bCs w:val="0"/>
                <w:sz w:val="24"/>
                <w:szCs w:val="24"/>
              </w:rPr>
              <w:t xml:space="preserve">Figure </w:t>
            </w:r>
            <w:r w:rsidRPr="0094482F">
              <w:rPr>
                <w:sz w:val="24"/>
                <w:szCs w:val="24"/>
              </w:rPr>
              <w:fldChar w:fldCharType="begin"/>
            </w:r>
            <w:r w:rsidRPr="0094482F">
              <w:rPr>
                <w:b w:val="0"/>
                <w:bCs w:val="0"/>
                <w:sz w:val="24"/>
                <w:szCs w:val="24"/>
              </w:rPr>
              <w:instrText xml:space="preserve"> SEQ Figure \* ARABIC </w:instrText>
            </w:r>
            <w:r w:rsidRPr="0094482F">
              <w:rPr>
                <w:sz w:val="24"/>
                <w:szCs w:val="24"/>
              </w:rPr>
              <w:fldChar w:fldCharType="separate"/>
            </w:r>
            <w:r w:rsidR="006C7724" w:rsidRPr="0094482F">
              <w:rPr>
                <w:b w:val="0"/>
                <w:bCs w:val="0"/>
                <w:noProof/>
                <w:sz w:val="24"/>
                <w:szCs w:val="24"/>
              </w:rPr>
              <w:t>59</w:t>
            </w:r>
            <w:r w:rsidRPr="0094482F">
              <w:rPr>
                <w:sz w:val="24"/>
                <w:szCs w:val="24"/>
              </w:rPr>
              <w:fldChar w:fldCharType="end"/>
            </w:r>
            <w:r w:rsidRPr="0094482F">
              <w:rPr>
                <w:b w:val="0"/>
                <w:bCs w:val="0"/>
                <w:sz w:val="24"/>
                <w:szCs w:val="24"/>
              </w:rPr>
              <w:t>: FM-D50-C0.8 total stress</w:t>
            </w:r>
            <w:bookmarkEnd w:id="179"/>
          </w:p>
        </w:tc>
        <w:tc>
          <w:tcPr>
            <w:tcW w:w="4190" w:type="dxa"/>
            <w:tcBorders>
              <w:top w:val="single" w:sz="12" w:space="0" w:color="auto"/>
            </w:tcBorders>
          </w:tcPr>
          <w:p w14:paraId="049BCBB0" w14:textId="6CF065EE" w:rsidR="000C05AB" w:rsidRPr="0094482F" w:rsidRDefault="00141EE7" w:rsidP="000C05AB">
            <w:pPr>
              <w:keepNext/>
              <w:jc w:val="center"/>
              <w:cnfStyle w:val="000000100000" w:firstRow="0" w:lastRow="0" w:firstColumn="0" w:lastColumn="0" w:oddVBand="0" w:evenVBand="0" w:oddHBand="1" w:evenHBand="0" w:firstRowFirstColumn="0" w:firstRowLastColumn="0" w:lastRowFirstColumn="0" w:lastRowLastColumn="0"/>
              <w:rPr>
                <w:szCs w:val="24"/>
              </w:rPr>
            </w:pPr>
            <w:r w:rsidRPr="0094482F">
              <w:rPr>
                <w:noProof/>
                <w:szCs w:val="24"/>
              </w:rPr>
              <w:drawing>
                <wp:inline distT="0" distB="0" distL="0" distR="0" wp14:anchorId="6C78922D" wp14:editId="5A07964E">
                  <wp:extent cx="2514600" cy="1976230"/>
                  <wp:effectExtent l="0" t="0" r="0" b="5080"/>
                  <wp:docPr id="479172668" name="Picture 479172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3006"/>
                          <a:stretch/>
                        </pic:blipFill>
                        <pic:spPr bwMode="auto">
                          <a:xfrm>
                            <a:off x="0" y="0"/>
                            <a:ext cx="2514600" cy="1976230"/>
                          </a:xfrm>
                          <a:prstGeom prst="rect">
                            <a:avLst/>
                          </a:prstGeom>
                          <a:noFill/>
                          <a:ln>
                            <a:noFill/>
                          </a:ln>
                          <a:extLst>
                            <a:ext uri="{53640926-AAD7-44D8-BBD7-CCE9431645EC}">
                              <a14:shadowObscured xmlns:a14="http://schemas.microsoft.com/office/drawing/2010/main"/>
                            </a:ext>
                          </a:extLst>
                        </pic:spPr>
                      </pic:pic>
                    </a:graphicData>
                  </a:graphic>
                </wp:inline>
              </w:drawing>
            </w:r>
          </w:p>
          <w:p w14:paraId="67E1D7BB" w14:textId="12F141D2" w:rsidR="000C05AB" w:rsidRPr="0094482F" w:rsidRDefault="000C05AB" w:rsidP="000C05AB">
            <w:pPr>
              <w:pStyle w:val="Caption"/>
              <w:jc w:val="center"/>
              <w:cnfStyle w:val="000000100000" w:firstRow="0" w:lastRow="0" w:firstColumn="0" w:lastColumn="0" w:oddVBand="0" w:evenVBand="0" w:oddHBand="1" w:evenHBand="0" w:firstRowFirstColumn="0" w:firstRowLastColumn="0" w:lastRowFirstColumn="0" w:lastRowLastColumn="0"/>
              <w:rPr>
                <w:sz w:val="24"/>
                <w:szCs w:val="24"/>
              </w:rPr>
            </w:pPr>
            <w:bookmarkStart w:id="180" w:name="_Toc153895331"/>
            <w:r w:rsidRPr="0094482F">
              <w:rPr>
                <w:sz w:val="24"/>
                <w:szCs w:val="24"/>
              </w:rPr>
              <w:t xml:space="preserve">Figure </w:t>
            </w:r>
            <w:r w:rsidRPr="0094482F">
              <w:rPr>
                <w:sz w:val="24"/>
                <w:szCs w:val="24"/>
              </w:rPr>
              <w:fldChar w:fldCharType="begin"/>
            </w:r>
            <w:r w:rsidRPr="0094482F">
              <w:rPr>
                <w:sz w:val="24"/>
                <w:szCs w:val="24"/>
              </w:rPr>
              <w:instrText xml:space="preserve"> SEQ Figure \* ARABIC </w:instrText>
            </w:r>
            <w:r w:rsidRPr="0094482F">
              <w:rPr>
                <w:sz w:val="24"/>
                <w:szCs w:val="24"/>
              </w:rPr>
              <w:fldChar w:fldCharType="separate"/>
            </w:r>
            <w:r w:rsidR="006C7724" w:rsidRPr="0094482F">
              <w:rPr>
                <w:noProof/>
                <w:sz w:val="24"/>
                <w:szCs w:val="24"/>
              </w:rPr>
              <w:t>60</w:t>
            </w:r>
            <w:r w:rsidRPr="0094482F">
              <w:rPr>
                <w:sz w:val="24"/>
                <w:szCs w:val="24"/>
              </w:rPr>
              <w:fldChar w:fldCharType="end"/>
            </w:r>
            <w:r w:rsidRPr="0094482F">
              <w:rPr>
                <w:sz w:val="24"/>
                <w:szCs w:val="24"/>
              </w:rPr>
              <w:t>: FM-D50-C0.8 effective stress</w:t>
            </w:r>
            <w:bookmarkEnd w:id="180"/>
          </w:p>
        </w:tc>
      </w:tr>
      <w:tr w:rsidR="000D78E2" w:rsidRPr="0094482F" w14:paraId="37A9FF90" w14:textId="77777777" w:rsidTr="00712E00">
        <w:trPr>
          <w:jc w:val="center"/>
        </w:trPr>
        <w:tc>
          <w:tcPr>
            <w:cnfStyle w:val="001000000000" w:firstRow="0" w:lastRow="0" w:firstColumn="1" w:lastColumn="0" w:oddVBand="0" w:evenVBand="0" w:oddHBand="0" w:evenHBand="0" w:firstRowFirstColumn="0" w:firstRowLastColumn="0" w:lastRowFirstColumn="0" w:lastRowLastColumn="0"/>
            <w:tcW w:w="4176" w:type="dxa"/>
            <w:tcBorders>
              <w:top w:val="single" w:sz="12" w:space="0" w:color="auto"/>
              <w:bottom w:val="single" w:sz="12" w:space="0" w:color="auto"/>
            </w:tcBorders>
          </w:tcPr>
          <w:p w14:paraId="43186256" w14:textId="202534E3" w:rsidR="000C05AB" w:rsidRPr="0094482F" w:rsidRDefault="00172B93" w:rsidP="000C05AB">
            <w:pPr>
              <w:keepNext/>
              <w:jc w:val="center"/>
              <w:rPr>
                <w:b w:val="0"/>
                <w:bCs w:val="0"/>
                <w:szCs w:val="24"/>
              </w:rPr>
            </w:pPr>
            <w:r w:rsidRPr="0094482F">
              <w:rPr>
                <w:noProof/>
                <w:szCs w:val="24"/>
              </w:rPr>
              <w:drawing>
                <wp:inline distT="0" distB="0" distL="0" distR="0" wp14:anchorId="68162A28" wp14:editId="522B1669">
                  <wp:extent cx="2514600" cy="2002076"/>
                  <wp:effectExtent l="0" t="0" r="0" b="0"/>
                  <wp:docPr id="1974002875" name="Picture 1974002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t="3006"/>
                          <a:stretch/>
                        </pic:blipFill>
                        <pic:spPr bwMode="auto">
                          <a:xfrm>
                            <a:off x="0" y="0"/>
                            <a:ext cx="2514600" cy="2002076"/>
                          </a:xfrm>
                          <a:prstGeom prst="rect">
                            <a:avLst/>
                          </a:prstGeom>
                          <a:noFill/>
                          <a:ln>
                            <a:noFill/>
                          </a:ln>
                          <a:extLst>
                            <a:ext uri="{53640926-AAD7-44D8-BBD7-CCE9431645EC}">
                              <a14:shadowObscured xmlns:a14="http://schemas.microsoft.com/office/drawing/2010/main"/>
                            </a:ext>
                          </a:extLst>
                        </pic:spPr>
                      </pic:pic>
                    </a:graphicData>
                  </a:graphic>
                </wp:inline>
              </w:drawing>
            </w:r>
          </w:p>
          <w:p w14:paraId="19816612" w14:textId="10E761F1" w:rsidR="000C05AB" w:rsidRPr="0094482F" w:rsidRDefault="000C05AB" w:rsidP="000C05AB">
            <w:pPr>
              <w:pStyle w:val="Caption"/>
              <w:jc w:val="center"/>
              <w:rPr>
                <w:b w:val="0"/>
                <w:bCs w:val="0"/>
                <w:noProof/>
                <w:sz w:val="24"/>
                <w:szCs w:val="24"/>
              </w:rPr>
            </w:pPr>
            <w:bookmarkStart w:id="181" w:name="_Toc153895332"/>
            <w:r w:rsidRPr="0094482F">
              <w:rPr>
                <w:b w:val="0"/>
                <w:bCs w:val="0"/>
                <w:sz w:val="24"/>
                <w:szCs w:val="24"/>
              </w:rPr>
              <w:t xml:space="preserve">Figure </w:t>
            </w:r>
            <w:r w:rsidRPr="0094482F">
              <w:rPr>
                <w:sz w:val="24"/>
                <w:szCs w:val="24"/>
              </w:rPr>
              <w:fldChar w:fldCharType="begin"/>
            </w:r>
            <w:r w:rsidRPr="0094482F">
              <w:rPr>
                <w:b w:val="0"/>
                <w:bCs w:val="0"/>
                <w:sz w:val="24"/>
                <w:szCs w:val="24"/>
              </w:rPr>
              <w:instrText xml:space="preserve"> SEQ Figure \* ARABIC </w:instrText>
            </w:r>
            <w:r w:rsidRPr="0094482F">
              <w:rPr>
                <w:sz w:val="24"/>
                <w:szCs w:val="24"/>
              </w:rPr>
              <w:fldChar w:fldCharType="separate"/>
            </w:r>
            <w:r w:rsidR="006C7724" w:rsidRPr="0094482F">
              <w:rPr>
                <w:b w:val="0"/>
                <w:bCs w:val="0"/>
                <w:noProof/>
                <w:sz w:val="24"/>
                <w:szCs w:val="24"/>
              </w:rPr>
              <w:t>61</w:t>
            </w:r>
            <w:r w:rsidRPr="0094482F">
              <w:rPr>
                <w:sz w:val="24"/>
                <w:szCs w:val="24"/>
              </w:rPr>
              <w:fldChar w:fldCharType="end"/>
            </w:r>
            <w:r w:rsidRPr="0094482F">
              <w:rPr>
                <w:b w:val="0"/>
                <w:bCs w:val="0"/>
                <w:sz w:val="24"/>
                <w:szCs w:val="24"/>
              </w:rPr>
              <w:t xml:space="preserve">: FM-D50-C1.2 </w:t>
            </w:r>
            <w:r w:rsidRPr="0094482F">
              <w:rPr>
                <w:b w:val="0"/>
                <w:bCs w:val="0"/>
                <w:noProof/>
                <w:sz w:val="24"/>
                <w:szCs w:val="24"/>
              </w:rPr>
              <w:t>Total Stress</w:t>
            </w:r>
            <w:bookmarkEnd w:id="181"/>
          </w:p>
        </w:tc>
        <w:tc>
          <w:tcPr>
            <w:tcW w:w="4190" w:type="dxa"/>
            <w:tcBorders>
              <w:top w:val="single" w:sz="12" w:space="0" w:color="auto"/>
              <w:bottom w:val="single" w:sz="12" w:space="0" w:color="auto"/>
            </w:tcBorders>
          </w:tcPr>
          <w:p w14:paraId="14357870" w14:textId="671945B4" w:rsidR="000C05AB" w:rsidRPr="0094482F" w:rsidRDefault="004B23A9" w:rsidP="000C05AB">
            <w:pPr>
              <w:pStyle w:val="Caption"/>
              <w:keepNext/>
              <w:jc w:val="center"/>
              <w:cnfStyle w:val="000000000000" w:firstRow="0" w:lastRow="0" w:firstColumn="0" w:lastColumn="0" w:oddVBand="0" w:evenVBand="0" w:oddHBand="0" w:evenHBand="0" w:firstRowFirstColumn="0" w:firstRowLastColumn="0" w:lastRowFirstColumn="0" w:lastRowLastColumn="0"/>
              <w:rPr>
                <w:sz w:val="24"/>
                <w:szCs w:val="24"/>
              </w:rPr>
            </w:pPr>
            <w:r w:rsidRPr="0094482F">
              <w:rPr>
                <w:noProof/>
                <w:sz w:val="24"/>
                <w:szCs w:val="24"/>
              </w:rPr>
              <w:drawing>
                <wp:inline distT="0" distB="0" distL="0" distR="0" wp14:anchorId="77496916" wp14:editId="277BC46B">
                  <wp:extent cx="2514600" cy="1978873"/>
                  <wp:effectExtent l="0" t="0" r="0" b="2540"/>
                  <wp:docPr id="206263707" name="Picture 206263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t="3006"/>
                          <a:stretch/>
                        </pic:blipFill>
                        <pic:spPr bwMode="auto">
                          <a:xfrm>
                            <a:off x="0" y="0"/>
                            <a:ext cx="2514600" cy="1978873"/>
                          </a:xfrm>
                          <a:prstGeom prst="rect">
                            <a:avLst/>
                          </a:prstGeom>
                          <a:noFill/>
                          <a:ln>
                            <a:noFill/>
                          </a:ln>
                          <a:extLst>
                            <a:ext uri="{53640926-AAD7-44D8-BBD7-CCE9431645EC}">
                              <a14:shadowObscured xmlns:a14="http://schemas.microsoft.com/office/drawing/2010/main"/>
                            </a:ext>
                          </a:extLst>
                        </pic:spPr>
                      </pic:pic>
                    </a:graphicData>
                  </a:graphic>
                </wp:inline>
              </w:drawing>
            </w:r>
          </w:p>
          <w:p w14:paraId="625A277E" w14:textId="6A9087CC" w:rsidR="000C05AB" w:rsidRPr="0094482F" w:rsidRDefault="000C05AB" w:rsidP="000C05AB">
            <w:pPr>
              <w:pStyle w:val="Caption"/>
              <w:jc w:val="center"/>
              <w:cnfStyle w:val="000000000000" w:firstRow="0" w:lastRow="0" w:firstColumn="0" w:lastColumn="0" w:oddVBand="0" w:evenVBand="0" w:oddHBand="0" w:evenHBand="0" w:firstRowFirstColumn="0" w:firstRowLastColumn="0" w:lastRowFirstColumn="0" w:lastRowLastColumn="0"/>
              <w:rPr>
                <w:sz w:val="24"/>
                <w:szCs w:val="24"/>
              </w:rPr>
            </w:pPr>
            <w:bookmarkStart w:id="182" w:name="_Toc153895333"/>
            <w:r w:rsidRPr="0094482F">
              <w:rPr>
                <w:sz w:val="24"/>
                <w:szCs w:val="24"/>
              </w:rPr>
              <w:t xml:space="preserve">Figure </w:t>
            </w:r>
            <w:r w:rsidRPr="0094482F">
              <w:rPr>
                <w:sz w:val="24"/>
                <w:szCs w:val="24"/>
              </w:rPr>
              <w:fldChar w:fldCharType="begin"/>
            </w:r>
            <w:r w:rsidRPr="0094482F">
              <w:rPr>
                <w:sz w:val="24"/>
                <w:szCs w:val="24"/>
              </w:rPr>
              <w:instrText xml:space="preserve"> SEQ Figure \* ARABIC </w:instrText>
            </w:r>
            <w:r w:rsidRPr="0094482F">
              <w:rPr>
                <w:sz w:val="24"/>
                <w:szCs w:val="24"/>
              </w:rPr>
              <w:fldChar w:fldCharType="separate"/>
            </w:r>
            <w:r w:rsidR="006C7724" w:rsidRPr="0094482F">
              <w:rPr>
                <w:noProof/>
                <w:sz w:val="24"/>
                <w:szCs w:val="24"/>
              </w:rPr>
              <w:t>62</w:t>
            </w:r>
            <w:r w:rsidRPr="0094482F">
              <w:rPr>
                <w:sz w:val="24"/>
                <w:szCs w:val="24"/>
              </w:rPr>
              <w:fldChar w:fldCharType="end"/>
            </w:r>
            <w:r w:rsidRPr="0094482F">
              <w:rPr>
                <w:sz w:val="24"/>
                <w:szCs w:val="24"/>
              </w:rPr>
              <w:t xml:space="preserve">: FM-D50-C1.2 </w:t>
            </w:r>
            <w:r w:rsidRPr="0094482F">
              <w:rPr>
                <w:noProof/>
                <w:sz w:val="24"/>
                <w:szCs w:val="24"/>
              </w:rPr>
              <w:t>Effective Stress</w:t>
            </w:r>
            <w:bookmarkEnd w:id="182"/>
          </w:p>
        </w:tc>
      </w:tr>
      <w:tr w:rsidR="008B7996" w:rsidRPr="0094482F" w14:paraId="73BCC832" w14:textId="77777777" w:rsidTr="00712E0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76" w:type="dxa"/>
            <w:tcBorders>
              <w:top w:val="single" w:sz="12" w:space="0" w:color="auto"/>
              <w:bottom w:val="single" w:sz="12" w:space="0" w:color="auto"/>
            </w:tcBorders>
          </w:tcPr>
          <w:p w14:paraId="0FBE1BA5" w14:textId="4247070D" w:rsidR="000C05AB" w:rsidRPr="0094482F" w:rsidRDefault="00D70163" w:rsidP="000C05AB">
            <w:pPr>
              <w:keepNext/>
              <w:jc w:val="center"/>
              <w:rPr>
                <w:b w:val="0"/>
                <w:bCs w:val="0"/>
                <w:szCs w:val="24"/>
              </w:rPr>
            </w:pPr>
            <w:r w:rsidRPr="0094482F">
              <w:rPr>
                <w:noProof/>
                <w:szCs w:val="24"/>
              </w:rPr>
              <w:drawing>
                <wp:inline distT="0" distB="0" distL="0" distR="0" wp14:anchorId="61809052" wp14:editId="3AF015A9">
                  <wp:extent cx="2514600" cy="1976230"/>
                  <wp:effectExtent l="0" t="0" r="0" b="5080"/>
                  <wp:docPr id="1745797414" name="Picture 1745797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t="3006"/>
                          <a:stretch/>
                        </pic:blipFill>
                        <pic:spPr bwMode="auto">
                          <a:xfrm>
                            <a:off x="0" y="0"/>
                            <a:ext cx="2514600" cy="1976230"/>
                          </a:xfrm>
                          <a:prstGeom prst="rect">
                            <a:avLst/>
                          </a:prstGeom>
                          <a:noFill/>
                          <a:ln>
                            <a:noFill/>
                          </a:ln>
                          <a:extLst>
                            <a:ext uri="{53640926-AAD7-44D8-BBD7-CCE9431645EC}">
                              <a14:shadowObscured xmlns:a14="http://schemas.microsoft.com/office/drawing/2010/main"/>
                            </a:ext>
                          </a:extLst>
                        </pic:spPr>
                      </pic:pic>
                    </a:graphicData>
                  </a:graphic>
                </wp:inline>
              </w:drawing>
            </w:r>
          </w:p>
          <w:p w14:paraId="0B3744BD" w14:textId="003C215A" w:rsidR="000C05AB" w:rsidRPr="0094482F" w:rsidRDefault="000C05AB" w:rsidP="000C05AB">
            <w:pPr>
              <w:keepNext/>
              <w:jc w:val="center"/>
              <w:rPr>
                <w:b w:val="0"/>
                <w:bCs w:val="0"/>
                <w:i/>
                <w:szCs w:val="24"/>
              </w:rPr>
            </w:pPr>
            <w:bookmarkStart w:id="183" w:name="_Toc153895334"/>
            <w:r w:rsidRPr="0094482F">
              <w:rPr>
                <w:b w:val="0"/>
                <w:bCs w:val="0"/>
                <w:i/>
                <w:szCs w:val="24"/>
              </w:rPr>
              <w:t xml:space="preserve">Figure </w:t>
            </w:r>
            <w:r w:rsidRPr="0094482F">
              <w:rPr>
                <w:i/>
                <w:szCs w:val="24"/>
              </w:rPr>
              <w:fldChar w:fldCharType="begin"/>
            </w:r>
            <w:r w:rsidRPr="0094482F">
              <w:rPr>
                <w:b w:val="0"/>
                <w:bCs w:val="0"/>
                <w:i/>
                <w:szCs w:val="24"/>
              </w:rPr>
              <w:instrText xml:space="preserve"> SEQ Figure \* ARABIC </w:instrText>
            </w:r>
            <w:r w:rsidRPr="0094482F">
              <w:rPr>
                <w:i/>
                <w:szCs w:val="24"/>
              </w:rPr>
              <w:fldChar w:fldCharType="separate"/>
            </w:r>
            <w:r w:rsidR="006C7724" w:rsidRPr="0094482F">
              <w:rPr>
                <w:b w:val="0"/>
                <w:bCs w:val="0"/>
                <w:i/>
                <w:noProof/>
                <w:szCs w:val="24"/>
              </w:rPr>
              <w:t>63</w:t>
            </w:r>
            <w:r w:rsidRPr="0094482F">
              <w:rPr>
                <w:i/>
                <w:szCs w:val="24"/>
              </w:rPr>
              <w:fldChar w:fldCharType="end"/>
            </w:r>
            <w:r w:rsidRPr="0094482F">
              <w:rPr>
                <w:b w:val="0"/>
                <w:bCs w:val="0"/>
                <w:i/>
                <w:szCs w:val="24"/>
              </w:rPr>
              <w:t>: GT-D25-C0.8 total stress</w:t>
            </w:r>
            <w:bookmarkEnd w:id="183"/>
          </w:p>
        </w:tc>
        <w:tc>
          <w:tcPr>
            <w:tcW w:w="4190" w:type="dxa"/>
            <w:tcBorders>
              <w:top w:val="single" w:sz="12" w:space="0" w:color="auto"/>
              <w:bottom w:val="single" w:sz="12" w:space="0" w:color="auto"/>
            </w:tcBorders>
          </w:tcPr>
          <w:p w14:paraId="6254B830" w14:textId="48A1F2EA" w:rsidR="000C05AB" w:rsidRPr="0094482F" w:rsidRDefault="00591156" w:rsidP="000C05AB">
            <w:pPr>
              <w:keepNext/>
              <w:jc w:val="center"/>
              <w:cnfStyle w:val="000000100000" w:firstRow="0" w:lastRow="0" w:firstColumn="0" w:lastColumn="0" w:oddVBand="0" w:evenVBand="0" w:oddHBand="1" w:evenHBand="0" w:firstRowFirstColumn="0" w:firstRowLastColumn="0" w:lastRowFirstColumn="0" w:lastRowLastColumn="0"/>
              <w:rPr>
                <w:szCs w:val="24"/>
                <w:lang w:val="en-GB"/>
              </w:rPr>
            </w:pPr>
            <w:r w:rsidRPr="0094482F">
              <w:rPr>
                <w:noProof/>
                <w:szCs w:val="24"/>
                <w:lang w:val="en-GB"/>
              </w:rPr>
              <w:drawing>
                <wp:inline distT="0" distB="0" distL="0" distR="0" wp14:anchorId="03F145FE" wp14:editId="5313D570">
                  <wp:extent cx="2350008" cy="1854099"/>
                  <wp:effectExtent l="0" t="0" r="0" b="0"/>
                  <wp:docPr id="184815506" name="Picture 184815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t="3006"/>
                          <a:stretch/>
                        </pic:blipFill>
                        <pic:spPr bwMode="auto">
                          <a:xfrm>
                            <a:off x="0" y="0"/>
                            <a:ext cx="2350008" cy="1854099"/>
                          </a:xfrm>
                          <a:prstGeom prst="rect">
                            <a:avLst/>
                          </a:prstGeom>
                          <a:noFill/>
                          <a:ln>
                            <a:noFill/>
                          </a:ln>
                          <a:extLst>
                            <a:ext uri="{53640926-AAD7-44D8-BBD7-CCE9431645EC}">
                              <a14:shadowObscured xmlns:a14="http://schemas.microsoft.com/office/drawing/2010/main"/>
                            </a:ext>
                          </a:extLst>
                        </pic:spPr>
                      </pic:pic>
                    </a:graphicData>
                  </a:graphic>
                </wp:inline>
              </w:drawing>
            </w:r>
          </w:p>
          <w:p w14:paraId="672AE5BF" w14:textId="655BB138" w:rsidR="000C05AB" w:rsidRPr="0094482F" w:rsidRDefault="000C05AB" w:rsidP="000C05AB">
            <w:pPr>
              <w:pStyle w:val="Caption"/>
              <w:keepNext/>
              <w:jc w:val="center"/>
              <w:cnfStyle w:val="000000100000" w:firstRow="0" w:lastRow="0" w:firstColumn="0" w:lastColumn="0" w:oddVBand="0" w:evenVBand="0" w:oddHBand="1" w:evenHBand="0" w:firstRowFirstColumn="0" w:firstRowLastColumn="0" w:lastRowFirstColumn="0" w:lastRowLastColumn="0"/>
              <w:rPr>
                <w:sz w:val="24"/>
                <w:szCs w:val="24"/>
              </w:rPr>
            </w:pPr>
            <w:bookmarkStart w:id="184" w:name="_Toc153895335"/>
            <w:r w:rsidRPr="0094482F">
              <w:rPr>
                <w:sz w:val="24"/>
                <w:szCs w:val="24"/>
              </w:rPr>
              <w:t xml:space="preserve">Figure </w:t>
            </w:r>
            <w:r w:rsidRPr="0094482F">
              <w:rPr>
                <w:sz w:val="24"/>
                <w:szCs w:val="24"/>
              </w:rPr>
              <w:fldChar w:fldCharType="begin"/>
            </w:r>
            <w:r w:rsidRPr="0094482F">
              <w:rPr>
                <w:sz w:val="24"/>
                <w:szCs w:val="24"/>
              </w:rPr>
              <w:instrText xml:space="preserve"> SEQ Figure \* ARABIC </w:instrText>
            </w:r>
            <w:r w:rsidRPr="0094482F">
              <w:rPr>
                <w:sz w:val="24"/>
                <w:szCs w:val="24"/>
              </w:rPr>
              <w:fldChar w:fldCharType="separate"/>
            </w:r>
            <w:r w:rsidR="006C7724" w:rsidRPr="0094482F">
              <w:rPr>
                <w:noProof/>
                <w:sz w:val="24"/>
                <w:szCs w:val="24"/>
              </w:rPr>
              <w:t>64</w:t>
            </w:r>
            <w:r w:rsidRPr="0094482F">
              <w:rPr>
                <w:sz w:val="24"/>
                <w:szCs w:val="24"/>
              </w:rPr>
              <w:fldChar w:fldCharType="end"/>
            </w:r>
            <w:r w:rsidRPr="0094482F">
              <w:rPr>
                <w:sz w:val="24"/>
                <w:szCs w:val="24"/>
              </w:rPr>
              <w:t>: GT-D25-C0.8 effective stress</w:t>
            </w:r>
            <w:bookmarkEnd w:id="184"/>
          </w:p>
        </w:tc>
      </w:tr>
      <w:tr w:rsidR="000C05AB" w:rsidRPr="0094482F" w14:paraId="23DB0F6D" w14:textId="77777777" w:rsidTr="00712E00">
        <w:trPr>
          <w:jc w:val="center"/>
        </w:trPr>
        <w:tc>
          <w:tcPr>
            <w:cnfStyle w:val="001000000000" w:firstRow="0" w:lastRow="0" w:firstColumn="1" w:lastColumn="0" w:oddVBand="0" w:evenVBand="0" w:oddHBand="0" w:evenHBand="0" w:firstRowFirstColumn="0" w:firstRowLastColumn="0" w:lastRowFirstColumn="0" w:lastRowLastColumn="0"/>
            <w:tcW w:w="4176" w:type="dxa"/>
            <w:tcBorders>
              <w:top w:val="single" w:sz="12" w:space="0" w:color="auto"/>
              <w:bottom w:val="single" w:sz="12" w:space="0" w:color="auto"/>
            </w:tcBorders>
          </w:tcPr>
          <w:p w14:paraId="2C591103" w14:textId="36F88F95" w:rsidR="000C05AB" w:rsidRPr="0094482F" w:rsidRDefault="005E4A67" w:rsidP="000C05AB">
            <w:pPr>
              <w:keepNext/>
              <w:jc w:val="center"/>
              <w:rPr>
                <w:b w:val="0"/>
                <w:bCs w:val="0"/>
                <w:szCs w:val="24"/>
              </w:rPr>
            </w:pPr>
            <w:r w:rsidRPr="0094482F">
              <w:rPr>
                <w:noProof/>
                <w:szCs w:val="24"/>
              </w:rPr>
              <w:lastRenderedPageBreak/>
              <w:drawing>
                <wp:inline distT="0" distB="0" distL="0" distR="0" wp14:anchorId="7AC57C0B" wp14:editId="18DC3617">
                  <wp:extent cx="2514600" cy="1975645"/>
                  <wp:effectExtent l="0" t="0" r="0" b="5715"/>
                  <wp:docPr id="1726367911" name="Picture 1726367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t="3165"/>
                          <a:stretch/>
                        </pic:blipFill>
                        <pic:spPr bwMode="auto">
                          <a:xfrm>
                            <a:off x="0" y="0"/>
                            <a:ext cx="2514600" cy="1975645"/>
                          </a:xfrm>
                          <a:prstGeom prst="rect">
                            <a:avLst/>
                          </a:prstGeom>
                          <a:noFill/>
                          <a:ln>
                            <a:noFill/>
                          </a:ln>
                          <a:extLst>
                            <a:ext uri="{53640926-AAD7-44D8-BBD7-CCE9431645EC}">
                              <a14:shadowObscured xmlns:a14="http://schemas.microsoft.com/office/drawing/2010/main"/>
                            </a:ext>
                          </a:extLst>
                        </pic:spPr>
                      </pic:pic>
                    </a:graphicData>
                  </a:graphic>
                </wp:inline>
              </w:drawing>
            </w:r>
          </w:p>
          <w:p w14:paraId="6FEE7AD3" w14:textId="01FE70D5" w:rsidR="000C05AB" w:rsidRPr="0094482F" w:rsidRDefault="000C05AB" w:rsidP="000C05AB">
            <w:pPr>
              <w:pStyle w:val="Caption"/>
              <w:jc w:val="center"/>
              <w:rPr>
                <w:b w:val="0"/>
                <w:bCs w:val="0"/>
                <w:noProof/>
                <w:sz w:val="24"/>
                <w:szCs w:val="24"/>
              </w:rPr>
            </w:pPr>
            <w:bookmarkStart w:id="185" w:name="_Toc153895336"/>
            <w:r w:rsidRPr="0094482F">
              <w:rPr>
                <w:b w:val="0"/>
                <w:bCs w:val="0"/>
                <w:sz w:val="24"/>
                <w:szCs w:val="24"/>
              </w:rPr>
              <w:t xml:space="preserve">Figure </w:t>
            </w:r>
            <w:r w:rsidRPr="0094482F">
              <w:rPr>
                <w:sz w:val="24"/>
                <w:szCs w:val="24"/>
              </w:rPr>
              <w:fldChar w:fldCharType="begin"/>
            </w:r>
            <w:r w:rsidRPr="0094482F">
              <w:rPr>
                <w:b w:val="0"/>
                <w:bCs w:val="0"/>
                <w:sz w:val="24"/>
                <w:szCs w:val="24"/>
              </w:rPr>
              <w:instrText xml:space="preserve"> SEQ Figure \* ARABIC </w:instrText>
            </w:r>
            <w:r w:rsidRPr="0094482F">
              <w:rPr>
                <w:sz w:val="24"/>
                <w:szCs w:val="24"/>
              </w:rPr>
              <w:fldChar w:fldCharType="separate"/>
            </w:r>
            <w:r w:rsidR="006C7724" w:rsidRPr="0094482F">
              <w:rPr>
                <w:b w:val="0"/>
                <w:bCs w:val="0"/>
                <w:noProof/>
                <w:sz w:val="24"/>
                <w:szCs w:val="24"/>
              </w:rPr>
              <w:t>65</w:t>
            </w:r>
            <w:r w:rsidRPr="0094482F">
              <w:rPr>
                <w:sz w:val="24"/>
                <w:szCs w:val="24"/>
              </w:rPr>
              <w:fldChar w:fldCharType="end"/>
            </w:r>
            <w:r w:rsidRPr="0094482F">
              <w:rPr>
                <w:b w:val="0"/>
                <w:bCs w:val="0"/>
                <w:sz w:val="24"/>
                <w:szCs w:val="24"/>
              </w:rPr>
              <w:t>: GT-D25-C1.2 total stress</w:t>
            </w:r>
            <w:bookmarkEnd w:id="185"/>
          </w:p>
        </w:tc>
        <w:tc>
          <w:tcPr>
            <w:tcW w:w="4190" w:type="dxa"/>
            <w:tcBorders>
              <w:top w:val="single" w:sz="12" w:space="0" w:color="auto"/>
              <w:bottom w:val="single" w:sz="12" w:space="0" w:color="auto"/>
            </w:tcBorders>
          </w:tcPr>
          <w:p w14:paraId="2AEAEF95" w14:textId="3CDF0322" w:rsidR="000C05AB" w:rsidRPr="0094482F" w:rsidRDefault="008B7996" w:rsidP="000C05AB">
            <w:pPr>
              <w:keepNext/>
              <w:jc w:val="center"/>
              <w:cnfStyle w:val="000000000000" w:firstRow="0" w:lastRow="0" w:firstColumn="0" w:lastColumn="0" w:oddVBand="0" w:evenVBand="0" w:oddHBand="0" w:evenHBand="0" w:firstRowFirstColumn="0" w:firstRowLastColumn="0" w:lastRowFirstColumn="0" w:lastRowLastColumn="0"/>
              <w:rPr>
                <w:szCs w:val="24"/>
                <w:lang w:val="en-GB"/>
              </w:rPr>
            </w:pPr>
            <w:r w:rsidRPr="0094482F">
              <w:rPr>
                <w:noProof/>
                <w:szCs w:val="24"/>
                <w:lang w:val="en-GB"/>
              </w:rPr>
              <w:drawing>
                <wp:inline distT="0" distB="0" distL="0" distR="0" wp14:anchorId="25B8F795" wp14:editId="510A7D48">
                  <wp:extent cx="2510443" cy="1948856"/>
                  <wp:effectExtent l="0" t="0" r="4445" b="0"/>
                  <wp:docPr id="1940214130" name="Picture 194021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t="2848"/>
                          <a:stretch/>
                        </pic:blipFill>
                        <pic:spPr bwMode="auto">
                          <a:xfrm>
                            <a:off x="0" y="0"/>
                            <a:ext cx="2515230" cy="1952572"/>
                          </a:xfrm>
                          <a:prstGeom prst="rect">
                            <a:avLst/>
                          </a:prstGeom>
                          <a:noFill/>
                          <a:ln>
                            <a:noFill/>
                          </a:ln>
                          <a:extLst>
                            <a:ext uri="{53640926-AAD7-44D8-BBD7-CCE9431645EC}">
                              <a14:shadowObscured xmlns:a14="http://schemas.microsoft.com/office/drawing/2010/main"/>
                            </a:ext>
                          </a:extLst>
                        </pic:spPr>
                      </pic:pic>
                    </a:graphicData>
                  </a:graphic>
                </wp:inline>
              </w:drawing>
            </w:r>
          </w:p>
          <w:p w14:paraId="11F5F595" w14:textId="0D962D48" w:rsidR="000C05AB" w:rsidRPr="0094482F" w:rsidRDefault="000C05AB" w:rsidP="000C05AB">
            <w:pPr>
              <w:pStyle w:val="Caption"/>
              <w:jc w:val="center"/>
              <w:cnfStyle w:val="000000000000" w:firstRow="0" w:lastRow="0" w:firstColumn="0" w:lastColumn="0" w:oddVBand="0" w:evenVBand="0" w:oddHBand="0" w:evenHBand="0" w:firstRowFirstColumn="0" w:firstRowLastColumn="0" w:lastRowFirstColumn="0" w:lastRowLastColumn="0"/>
              <w:rPr>
                <w:noProof/>
                <w:sz w:val="24"/>
                <w:szCs w:val="24"/>
              </w:rPr>
            </w:pPr>
            <w:bookmarkStart w:id="186" w:name="_Toc153895337"/>
            <w:r w:rsidRPr="0094482F">
              <w:rPr>
                <w:sz w:val="24"/>
                <w:szCs w:val="24"/>
              </w:rPr>
              <w:t xml:space="preserve">Figure </w:t>
            </w:r>
            <w:r w:rsidRPr="0094482F">
              <w:rPr>
                <w:sz w:val="24"/>
                <w:szCs w:val="24"/>
              </w:rPr>
              <w:fldChar w:fldCharType="begin"/>
            </w:r>
            <w:r w:rsidRPr="0094482F">
              <w:rPr>
                <w:sz w:val="24"/>
                <w:szCs w:val="24"/>
              </w:rPr>
              <w:instrText xml:space="preserve"> SEQ Figure \* ARABIC </w:instrText>
            </w:r>
            <w:r w:rsidRPr="0094482F">
              <w:rPr>
                <w:sz w:val="24"/>
                <w:szCs w:val="24"/>
              </w:rPr>
              <w:fldChar w:fldCharType="separate"/>
            </w:r>
            <w:r w:rsidR="006C7724" w:rsidRPr="0094482F">
              <w:rPr>
                <w:noProof/>
                <w:sz w:val="24"/>
                <w:szCs w:val="24"/>
              </w:rPr>
              <w:t>66</w:t>
            </w:r>
            <w:r w:rsidRPr="0094482F">
              <w:rPr>
                <w:sz w:val="24"/>
                <w:szCs w:val="24"/>
              </w:rPr>
              <w:fldChar w:fldCharType="end"/>
            </w:r>
            <w:r w:rsidRPr="0094482F">
              <w:rPr>
                <w:sz w:val="24"/>
                <w:szCs w:val="24"/>
              </w:rPr>
              <w:t>: GT-D25-C1.2 effective stress</w:t>
            </w:r>
            <w:bookmarkEnd w:id="186"/>
          </w:p>
        </w:tc>
      </w:tr>
    </w:tbl>
    <w:p w14:paraId="3CA3B336" w14:textId="77777777" w:rsidR="000B66BA" w:rsidRPr="0094482F" w:rsidRDefault="000B66BA" w:rsidP="000B66BA">
      <w:pPr>
        <w:rPr>
          <w:szCs w:val="24"/>
        </w:rPr>
      </w:pPr>
    </w:p>
    <w:p w14:paraId="658293F9" w14:textId="77777777" w:rsidR="00DE20A4" w:rsidRPr="0094482F" w:rsidRDefault="00DE20A4" w:rsidP="00DE20A4">
      <w:pPr>
        <w:rPr>
          <w:szCs w:val="24"/>
        </w:rPr>
      </w:pPr>
    </w:p>
    <w:p w14:paraId="726F014B" w14:textId="77777777" w:rsidR="00885B3C" w:rsidRPr="0094482F" w:rsidRDefault="00885B3C" w:rsidP="006B2930">
      <w:pPr>
        <w:keepNext/>
        <w:rPr>
          <w:szCs w:val="24"/>
        </w:rPr>
        <w:sectPr w:rsidR="00885B3C" w:rsidRPr="0094482F" w:rsidSect="006F0889">
          <w:footerReference w:type="default" r:id="rId91"/>
          <w:pgSz w:w="12240" w:h="15840"/>
          <w:pgMar w:top="1440" w:right="1440" w:bottom="1440" w:left="1440" w:header="720" w:footer="720" w:gutter="0"/>
          <w:pgNumType w:start="94" w:chapStyle="1"/>
          <w:cols w:space="144"/>
          <w:docGrid w:linePitch="360"/>
        </w:sectPr>
      </w:pPr>
    </w:p>
    <w:p w14:paraId="41C939E3" w14:textId="77777777" w:rsidR="006B2930" w:rsidRPr="0094482F" w:rsidRDefault="006B2930" w:rsidP="006B2930">
      <w:pPr>
        <w:keepNext/>
        <w:rPr>
          <w:szCs w:val="24"/>
        </w:rPr>
        <w:sectPr w:rsidR="006B2930" w:rsidRPr="0094482F" w:rsidSect="001C30CD">
          <w:type w:val="continuous"/>
          <w:pgSz w:w="12240" w:h="15840"/>
          <w:pgMar w:top="1440" w:right="1440" w:bottom="1440" w:left="1440" w:header="720" w:footer="720" w:gutter="0"/>
          <w:pgNumType w:start="1" w:chapStyle="1"/>
          <w:cols w:num="2" w:space="144"/>
          <w:docGrid w:linePitch="360"/>
        </w:sectPr>
      </w:pPr>
    </w:p>
    <w:p w14:paraId="69B43F6C" w14:textId="3F838E19" w:rsidR="00A50BA1" w:rsidRPr="0094482F" w:rsidRDefault="00A50BA1" w:rsidP="00885B3C">
      <w:pPr>
        <w:keepNext/>
        <w:rPr>
          <w:szCs w:val="24"/>
        </w:rPr>
      </w:pPr>
    </w:p>
    <w:p w14:paraId="6A7CD13A" w14:textId="77777777" w:rsidR="00783C41" w:rsidRPr="0094482F" w:rsidRDefault="00783C41">
      <w:pPr>
        <w:spacing w:before="0"/>
        <w:jc w:val="left"/>
        <w:rPr>
          <w:rFonts w:eastAsiaTheme="majorEastAsia" w:cstheme="majorBidi"/>
          <w:b/>
          <w:color w:val="2F5496" w:themeColor="accent1" w:themeShade="BF"/>
          <w:szCs w:val="24"/>
        </w:rPr>
      </w:pPr>
      <w:r w:rsidRPr="0094482F">
        <w:rPr>
          <w:szCs w:val="24"/>
        </w:rPr>
        <w:br w:type="page"/>
      </w:r>
    </w:p>
    <w:p w14:paraId="5BD5A1B2" w14:textId="2AE61E81" w:rsidR="00783C41" w:rsidRPr="00D11C1D" w:rsidRDefault="00783C41" w:rsidP="009E4EE7">
      <w:pPr>
        <w:pStyle w:val="Heading1"/>
        <w:rPr>
          <w:sz w:val="24"/>
          <w:szCs w:val="24"/>
        </w:rPr>
      </w:pPr>
      <w:bookmarkStart w:id="187" w:name="_Toc153895252"/>
      <w:r w:rsidRPr="0094482F">
        <w:rPr>
          <w:sz w:val="24"/>
          <w:szCs w:val="24"/>
        </w:rPr>
        <w:lastRenderedPageBreak/>
        <w:t>Appendix B</w:t>
      </w:r>
      <w:r w:rsidR="002C3BF5" w:rsidRPr="0094482F">
        <w:rPr>
          <w:sz w:val="24"/>
          <w:szCs w:val="24"/>
        </w:rPr>
        <w:t xml:space="preserve"> – Gregory’s Model</w:t>
      </w:r>
      <w:r w:rsidR="00C10FDB" w:rsidRPr="0094482F">
        <w:rPr>
          <w:sz w:val="24"/>
          <w:szCs w:val="24"/>
        </w:rPr>
        <w:t xml:space="preserve"> to Calculate F</w:t>
      </w:r>
      <w:r w:rsidR="00C10FDB" w:rsidRPr="00D11C1D">
        <w:rPr>
          <w:sz w:val="24"/>
          <w:szCs w:val="24"/>
        </w:rPr>
        <w:t>RS Properties</w:t>
      </w:r>
      <w:bookmarkEnd w:id="187"/>
    </w:p>
    <w:p w14:paraId="264AA30D" w14:textId="246D7F69" w:rsidR="004754A9" w:rsidRPr="00D11C1D" w:rsidRDefault="001F768C" w:rsidP="004754A9">
      <w:pPr>
        <w:rPr>
          <w:szCs w:val="24"/>
        </w:rPr>
      </w:pPr>
      <w:r w:rsidRPr="00D11C1D">
        <w:rPr>
          <w:noProof/>
          <w:szCs w:val="24"/>
        </w:rPr>
        <w:drawing>
          <wp:inline distT="0" distB="0" distL="0" distR="0" wp14:anchorId="17BDA475" wp14:editId="4CBF6CAB">
            <wp:extent cx="6052114" cy="7791450"/>
            <wp:effectExtent l="0" t="0" r="6350" b="0"/>
            <wp:docPr id="2123663528" name="Picture 2123663528"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663528" name="Picture 1" descr="A screenshot of a document&#10;&#10;Description automatically generated"/>
                    <pic:cNvPicPr/>
                  </pic:nvPicPr>
                  <pic:blipFill>
                    <a:blip r:embed="rId92"/>
                    <a:stretch>
                      <a:fillRect/>
                    </a:stretch>
                  </pic:blipFill>
                  <pic:spPr>
                    <a:xfrm>
                      <a:off x="0" y="0"/>
                      <a:ext cx="6057778" cy="7798741"/>
                    </a:xfrm>
                    <a:prstGeom prst="rect">
                      <a:avLst/>
                    </a:prstGeom>
                  </pic:spPr>
                </pic:pic>
              </a:graphicData>
            </a:graphic>
          </wp:inline>
        </w:drawing>
      </w:r>
    </w:p>
    <w:p w14:paraId="55FD4ADF" w14:textId="6ED013DB" w:rsidR="00A26531" w:rsidRPr="00D11C1D" w:rsidRDefault="00A26531" w:rsidP="009E4EE7">
      <w:pPr>
        <w:pStyle w:val="Heading1"/>
        <w:rPr>
          <w:sz w:val="24"/>
          <w:szCs w:val="24"/>
        </w:rPr>
      </w:pPr>
      <w:bookmarkStart w:id="188" w:name="_Toc153895253"/>
      <w:r w:rsidRPr="00D11C1D">
        <w:rPr>
          <w:sz w:val="24"/>
          <w:szCs w:val="24"/>
        </w:rPr>
        <w:lastRenderedPageBreak/>
        <w:t>Appendix C – HP570 Technical Data Sheet</w:t>
      </w:r>
      <w:bookmarkEnd w:id="188"/>
    </w:p>
    <w:p w14:paraId="136BEBE7" w14:textId="03744B73" w:rsidR="00A26531" w:rsidRPr="00D11C1D" w:rsidRDefault="00A26531" w:rsidP="00AD5EAD">
      <w:pPr>
        <w:pStyle w:val="Caption"/>
        <w:rPr>
          <w:sz w:val="24"/>
          <w:szCs w:val="24"/>
        </w:rPr>
      </w:pPr>
      <w:r w:rsidRPr="00D11C1D">
        <w:rPr>
          <w:noProof/>
          <w:sz w:val="24"/>
          <w:szCs w:val="24"/>
        </w:rPr>
        <w:drawing>
          <wp:inline distT="0" distB="0" distL="0" distR="0" wp14:anchorId="2896B776" wp14:editId="54B1BBBD">
            <wp:extent cx="5943600" cy="7664450"/>
            <wp:effectExtent l="0" t="0" r="0" b="0"/>
            <wp:docPr id="1803883453" name="Picture 180388345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83453" name="Picture 1" descr="A screenshot of a computer&#10;&#10;Description automatically generated"/>
                    <pic:cNvPicPr/>
                  </pic:nvPicPr>
                  <pic:blipFill>
                    <a:blip r:embed="rId93"/>
                    <a:stretch>
                      <a:fillRect/>
                    </a:stretch>
                  </pic:blipFill>
                  <pic:spPr>
                    <a:xfrm>
                      <a:off x="0" y="0"/>
                      <a:ext cx="5943600" cy="7664450"/>
                    </a:xfrm>
                    <a:prstGeom prst="rect">
                      <a:avLst/>
                    </a:prstGeom>
                  </pic:spPr>
                </pic:pic>
              </a:graphicData>
            </a:graphic>
          </wp:inline>
        </w:drawing>
      </w:r>
    </w:p>
    <w:sectPr w:rsidR="00A26531" w:rsidRPr="00D11C1D" w:rsidSect="006F0889">
      <w:type w:val="continuous"/>
      <w:pgSz w:w="12240" w:h="15840"/>
      <w:pgMar w:top="1440" w:right="1440" w:bottom="1440" w:left="1440" w:header="720" w:footer="720" w:gutter="0"/>
      <w:pgNumType w:start="98" w:chapStyle="1"/>
      <w:cols w:space="1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6C3AB" w14:textId="77777777" w:rsidR="004E6F1F" w:rsidRDefault="004E6F1F" w:rsidP="004F0FA6">
      <w:pPr>
        <w:spacing w:before="0" w:after="0" w:line="240" w:lineRule="auto"/>
      </w:pPr>
      <w:r>
        <w:separator/>
      </w:r>
    </w:p>
  </w:endnote>
  <w:endnote w:type="continuationSeparator" w:id="0">
    <w:p w14:paraId="07137A97" w14:textId="77777777" w:rsidR="004E6F1F" w:rsidRDefault="004E6F1F" w:rsidP="004F0FA6">
      <w:pPr>
        <w:spacing w:before="0" w:after="0" w:line="240" w:lineRule="auto"/>
      </w:pPr>
      <w:r>
        <w:continuationSeparator/>
      </w:r>
    </w:p>
  </w:endnote>
  <w:endnote w:type="continuationNotice" w:id="1">
    <w:p w14:paraId="2A034538" w14:textId="77777777" w:rsidR="004E6F1F" w:rsidRDefault="004E6F1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5019410"/>
      <w:docPartObj>
        <w:docPartGallery w:val="Page Numbers (Bottom of Page)"/>
        <w:docPartUnique/>
      </w:docPartObj>
    </w:sdtPr>
    <w:sdtEndPr>
      <w:rPr>
        <w:noProof/>
      </w:rPr>
    </w:sdtEndPr>
    <w:sdtContent>
      <w:p w14:paraId="66FB4D95" w14:textId="4A921A0E" w:rsidR="00B668F7" w:rsidRDefault="00000000">
        <w:pPr>
          <w:pStyle w:val="Footer"/>
          <w:jc w:val="center"/>
        </w:pPr>
      </w:p>
    </w:sdtContent>
  </w:sdt>
  <w:p w14:paraId="51DC3D4C" w14:textId="77777777" w:rsidR="00B668F7" w:rsidRDefault="00B668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3B59F" w14:textId="3D9E35F9" w:rsidR="003712E9" w:rsidRPr="00874F78" w:rsidRDefault="00DB722F" w:rsidP="00DB722F">
    <w:pPr>
      <w:pStyle w:val="Footer"/>
      <w:tabs>
        <w:tab w:val="clear" w:pos="4680"/>
        <w:tab w:val="clear" w:pos="9360"/>
      </w:tabs>
      <w:jc w:val="center"/>
      <w:rPr>
        <w:caps/>
        <w:noProof/>
      </w:rPr>
    </w:pPr>
    <w:r w:rsidRPr="00874F78">
      <w:rPr>
        <w:caps/>
      </w:rPr>
      <w:fldChar w:fldCharType="begin"/>
    </w:r>
    <w:r w:rsidRPr="00874F78">
      <w:rPr>
        <w:caps/>
      </w:rPr>
      <w:instrText xml:space="preserve"> PAGE   \* MERGEFORMAT </w:instrText>
    </w:r>
    <w:r w:rsidRPr="00874F78">
      <w:rPr>
        <w:caps/>
      </w:rPr>
      <w:fldChar w:fldCharType="separate"/>
    </w:r>
    <w:r w:rsidRPr="00874F78">
      <w:rPr>
        <w:caps/>
        <w:noProof/>
      </w:rPr>
      <w:t>2</w:t>
    </w:r>
    <w:r w:rsidRPr="00874F78">
      <w:rPr>
        <w:cap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DE44A" w14:textId="37EDCD84" w:rsidR="005468C1" w:rsidRPr="00874F78" w:rsidRDefault="005468C1" w:rsidP="00DB722F">
    <w:pPr>
      <w:pStyle w:val="Footer"/>
      <w:tabs>
        <w:tab w:val="clear" w:pos="4680"/>
        <w:tab w:val="clear" w:pos="9360"/>
      </w:tabs>
      <w:jc w:val="center"/>
      <w:rPr>
        <w:caps/>
        <w:noProof/>
      </w:rPr>
    </w:pPr>
    <w:r w:rsidRPr="00874F78">
      <w:rPr>
        <w:caps/>
      </w:rPr>
      <w:fldChar w:fldCharType="begin"/>
    </w:r>
    <w:r w:rsidRPr="00874F78">
      <w:rPr>
        <w:caps/>
      </w:rPr>
      <w:instrText xml:space="preserve"> PAGE   \* MERGEFORMAT </w:instrText>
    </w:r>
    <w:r w:rsidRPr="00874F78">
      <w:rPr>
        <w:caps/>
      </w:rPr>
      <w:fldChar w:fldCharType="separate"/>
    </w:r>
    <w:r w:rsidRPr="00874F78">
      <w:rPr>
        <w:caps/>
        <w:noProof/>
      </w:rPr>
      <w:t>2</w:t>
    </w:r>
    <w:r w:rsidRPr="00874F78">
      <w:rPr>
        <w:cap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906EC" w14:textId="77777777" w:rsidR="004E6F1F" w:rsidRDefault="004E6F1F" w:rsidP="004F0FA6">
      <w:pPr>
        <w:spacing w:before="0" w:after="0" w:line="240" w:lineRule="auto"/>
      </w:pPr>
      <w:r>
        <w:separator/>
      </w:r>
    </w:p>
  </w:footnote>
  <w:footnote w:type="continuationSeparator" w:id="0">
    <w:p w14:paraId="18A68C25" w14:textId="77777777" w:rsidR="004E6F1F" w:rsidRDefault="004E6F1F" w:rsidP="004F0FA6">
      <w:pPr>
        <w:spacing w:before="0" w:after="0" w:line="240" w:lineRule="auto"/>
      </w:pPr>
      <w:r>
        <w:continuationSeparator/>
      </w:r>
    </w:p>
  </w:footnote>
  <w:footnote w:type="continuationNotice" w:id="1">
    <w:p w14:paraId="6E350C39" w14:textId="77777777" w:rsidR="004E6F1F" w:rsidRDefault="004E6F1F">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02065"/>
    <w:multiLevelType w:val="hybridMultilevel"/>
    <w:tmpl w:val="85407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905EF5"/>
    <w:multiLevelType w:val="hybridMultilevel"/>
    <w:tmpl w:val="F15AD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717758"/>
    <w:multiLevelType w:val="hybridMultilevel"/>
    <w:tmpl w:val="0AD28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4A0A7F"/>
    <w:multiLevelType w:val="hybridMultilevel"/>
    <w:tmpl w:val="E4EE4182"/>
    <w:lvl w:ilvl="0" w:tplc="A0544000">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DD706E"/>
    <w:multiLevelType w:val="hybridMultilevel"/>
    <w:tmpl w:val="1A2C549E"/>
    <w:lvl w:ilvl="0" w:tplc="EE2A84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8B13F6"/>
    <w:multiLevelType w:val="hybridMultilevel"/>
    <w:tmpl w:val="854073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74049895">
    <w:abstractNumId w:val="0"/>
  </w:num>
  <w:num w:numId="2" w16cid:durableId="261836738">
    <w:abstractNumId w:val="5"/>
  </w:num>
  <w:num w:numId="3" w16cid:durableId="1054231369">
    <w:abstractNumId w:val="2"/>
  </w:num>
  <w:num w:numId="4" w16cid:durableId="701904555">
    <w:abstractNumId w:val="1"/>
  </w:num>
  <w:num w:numId="5" w16cid:durableId="562299119">
    <w:abstractNumId w:val="4"/>
  </w:num>
  <w:num w:numId="6" w16cid:durableId="19162823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58269E8"/>
    <w:rsid w:val="000003D6"/>
    <w:rsid w:val="0000118F"/>
    <w:rsid w:val="00001D0F"/>
    <w:rsid w:val="00001D42"/>
    <w:rsid w:val="00002179"/>
    <w:rsid w:val="0000264E"/>
    <w:rsid w:val="00002F8D"/>
    <w:rsid w:val="0000353C"/>
    <w:rsid w:val="00004570"/>
    <w:rsid w:val="00004616"/>
    <w:rsid w:val="00004893"/>
    <w:rsid w:val="00006BC5"/>
    <w:rsid w:val="000075E6"/>
    <w:rsid w:val="00007721"/>
    <w:rsid w:val="000101A5"/>
    <w:rsid w:val="00010523"/>
    <w:rsid w:val="000105B3"/>
    <w:rsid w:val="0001095C"/>
    <w:rsid w:val="00010DDF"/>
    <w:rsid w:val="00012233"/>
    <w:rsid w:val="0001245E"/>
    <w:rsid w:val="00012481"/>
    <w:rsid w:val="000124B7"/>
    <w:rsid w:val="0001372C"/>
    <w:rsid w:val="00013C56"/>
    <w:rsid w:val="00013D3F"/>
    <w:rsid w:val="00015DFC"/>
    <w:rsid w:val="00016997"/>
    <w:rsid w:val="00020B3E"/>
    <w:rsid w:val="00021004"/>
    <w:rsid w:val="00021427"/>
    <w:rsid w:val="000216B1"/>
    <w:rsid w:val="000219DB"/>
    <w:rsid w:val="000238BF"/>
    <w:rsid w:val="00023C4F"/>
    <w:rsid w:val="00025716"/>
    <w:rsid w:val="00025AFF"/>
    <w:rsid w:val="00025E36"/>
    <w:rsid w:val="00026C03"/>
    <w:rsid w:val="00027722"/>
    <w:rsid w:val="0002772D"/>
    <w:rsid w:val="00027A7F"/>
    <w:rsid w:val="00031D54"/>
    <w:rsid w:val="0003258B"/>
    <w:rsid w:val="00033420"/>
    <w:rsid w:val="0003350B"/>
    <w:rsid w:val="000344E0"/>
    <w:rsid w:val="00034593"/>
    <w:rsid w:val="0003480F"/>
    <w:rsid w:val="00036D62"/>
    <w:rsid w:val="00037A68"/>
    <w:rsid w:val="00037C85"/>
    <w:rsid w:val="000401A4"/>
    <w:rsid w:val="00042344"/>
    <w:rsid w:val="00042FB3"/>
    <w:rsid w:val="0004376F"/>
    <w:rsid w:val="000437A1"/>
    <w:rsid w:val="00043D99"/>
    <w:rsid w:val="00044075"/>
    <w:rsid w:val="00044425"/>
    <w:rsid w:val="00044442"/>
    <w:rsid w:val="000445C4"/>
    <w:rsid w:val="00045DEE"/>
    <w:rsid w:val="00046104"/>
    <w:rsid w:val="000465FF"/>
    <w:rsid w:val="00046FCD"/>
    <w:rsid w:val="00047686"/>
    <w:rsid w:val="00050290"/>
    <w:rsid w:val="000502F5"/>
    <w:rsid w:val="00051288"/>
    <w:rsid w:val="00051367"/>
    <w:rsid w:val="00051A60"/>
    <w:rsid w:val="000523D6"/>
    <w:rsid w:val="00052A9B"/>
    <w:rsid w:val="00052AAB"/>
    <w:rsid w:val="000536B2"/>
    <w:rsid w:val="00053DE1"/>
    <w:rsid w:val="000544AE"/>
    <w:rsid w:val="000545F9"/>
    <w:rsid w:val="000549DF"/>
    <w:rsid w:val="00056046"/>
    <w:rsid w:val="0005678C"/>
    <w:rsid w:val="00056C4B"/>
    <w:rsid w:val="000571A6"/>
    <w:rsid w:val="00057791"/>
    <w:rsid w:val="0005783F"/>
    <w:rsid w:val="00057B72"/>
    <w:rsid w:val="00057D0B"/>
    <w:rsid w:val="00061DDD"/>
    <w:rsid w:val="00062057"/>
    <w:rsid w:val="00062EEA"/>
    <w:rsid w:val="00063CA1"/>
    <w:rsid w:val="000647CC"/>
    <w:rsid w:val="000647F7"/>
    <w:rsid w:val="0006525E"/>
    <w:rsid w:val="00066A45"/>
    <w:rsid w:val="00066B27"/>
    <w:rsid w:val="00070CE0"/>
    <w:rsid w:val="000715E4"/>
    <w:rsid w:val="00073AF5"/>
    <w:rsid w:val="0007426B"/>
    <w:rsid w:val="00074DCD"/>
    <w:rsid w:val="00076770"/>
    <w:rsid w:val="00077104"/>
    <w:rsid w:val="00077611"/>
    <w:rsid w:val="00077B83"/>
    <w:rsid w:val="00077E60"/>
    <w:rsid w:val="00081F5A"/>
    <w:rsid w:val="00082120"/>
    <w:rsid w:val="00082842"/>
    <w:rsid w:val="00082EC8"/>
    <w:rsid w:val="00082F2D"/>
    <w:rsid w:val="00083F1F"/>
    <w:rsid w:val="00084A8A"/>
    <w:rsid w:val="00084F3D"/>
    <w:rsid w:val="00085033"/>
    <w:rsid w:val="000853F7"/>
    <w:rsid w:val="00085A2D"/>
    <w:rsid w:val="00085BCD"/>
    <w:rsid w:val="00085E4B"/>
    <w:rsid w:val="000861BA"/>
    <w:rsid w:val="00086503"/>
    <w:rsid w:val="000872DA"/>
    <w:rsid w:val="00087692"/>
    <w:rsid w:val="00087D0D"/>
    <w:rsid w:val="0009081A"/>
    <w:rsid w:val="00091421"/>
    <w:rsid w:val="00091E93"/>
    <w:rsid w:val="00092585"/>
    <w:rsid w:val="00092B1D"/>
    <w:rsid w:val="00092BE8"/>
    <w:rsid w:val="00093434"/>
    <w:rsid w:val="0009392B"/>
    <w:rsid w:val="0009443E"/>
    <w:rsid w:val="00097E1C"/>
    <w:rsid w:val="000A007D"/>
    <w:rsid w:val="000A029C"/>
    <w:rsid w:val="000A1824"/>
    <w:rsid w:val="000A1C40"/>
    <w:rsid w:val="000A2917"/>
    <w:rsid w:val="000A2F11"/>
    <w:rsid w:val="000A31C0"/>
    <w:rsid w:val="000A4B16"/>
    <w:rsid w:val="000A583D"/>
    <w:rsid w:val="000A5DA6"/>
    <w:rsid w:val="000A6AC0"/>
    <w:rsid w:val="000A798E"/>
    <w:rsid w:val="000B09F2"/>
    <w:rsid w:val="000B14F6"/>
    <w:rsid w:val="000B1962"/>
    <w:rsid w:val="000B2512"/>
    <w:rsid w:val="000B2EA4"/>
    <w:rsid w:val="000B333D"/>
    <w:rsid w:val="000B39C8"/>
    <w:rsid w:val="000B3C1A"/>
    <w:rsid w:val="000B3E30"/>
    <w:rsid w:val="000B415D"/>
    <w:rsid w:val="000B4549"/>
    <w:rsid w:val="000B4995"/>
    <w:rsid w:val="000B572D"/>
    <w:rsid w:val="000B58E4"/>
    <w:rsid w:val="000B60EC"/>
    <w:rsid w:val="000B6264"/>
    <w:rsid w:val="000B66BA"/>
    <w:rsid w:val="000B6B47"/>
    <w:rsid w:val="000B7DEC"/>
    <w:rsid w:val="000C05AB"/>
    <w:rsid w:val="000C1024"/>
    <w:rsid w:val="000C14F5"/>
    <w:rsid w:val="000C166B"/>
    <w:rsid w:val="000C22B3"/>
    <w:rsid w:val="000C281F"/>
    <w:rsid w:val="000C2905"/>
    <w:rsid w:val="000C2B3E"/>
    <w:rsid w:val="000C3060"/>
    <w:rsid w:val="000C363F"/>
    <w:rsid w:val="000C3B20"/>
    <w:rsid w:val="000C4462"/>
    <w:rsid w:val="000C44C4"/>
    <w:rsid w:val="000C58CF"/>
    <w:rsid w:val="000C600E"/>
    <w:rsid w:val="000D1FD8"/>
    <w:rsid w:val="000D22D6"/>
    <w:rsid w:val="000D2596"/>
    <w:rsid w:val="000D2597"/>
    <w:rsid w:val="000D2CD9"/>
    <w:rsid w:val="000D2F3D"/>
    <w:rsid w:val="000D330D"/>
    <w:rsid w:val="000D3473"/>
    <w:rsid w:val="000D369B"/>
    <w:rsid w:val="000D448A"/>
    <w:rsid w:val="000D5DF2"/>
    <w:rsid w:val="000D78E2"/>
    <w:rsid w:val="000D7962"/>
    <w:rsid w:val="000E0A8F"/>
    <w:rsid w:val="000E0C69"/>
    <w:rsid w:val="000E0F59"/>
    <w:rsid w:val="000E170A"/>
    <w:rsid w:val="000E21DF"/>
    <w:rsid w:val="000E250A"/>
    <w:rsid w:val="000E2796"/>
    <w:rsid w:val="000E2F43"/>
    <w:rsid w:val="000E41B5"/>
    <w:rsid w:val="000E5162"/>
    <w:rsid w:val="000E5442"/>
    <w:rsid w:val="000E5D91"/>
    <w:rsid w:val="000E6725"/>
    <w:rsid w:val="000E6D43"/>
    <w:rsid w:val="000E6EC7"/>
    <w:rsid w:val="000E7409"/>
    <w:rsid w:val="000F165E"/>
    <w:rsid w:val="000F197D"/>
    <w:rsid w:val="000F1AA1"/>
    <w:rsid w:val="000F57BE"/>
    <w:rsid w:val="000F58AC"/>
    <w:rsid w:val="000F6E67"/>
    <w:rsid w:val="00100132"/>
    <w:rsid w:val="001004A6"/>
    <w:rsid w:val="0010093F"/>
    <w:rsid w:val="00100B2E"/>
    <w:rsid w:val="00101731"/>
    <w:rsid w:val="0010202F"/>
    <w:rsid w:val="001023D0"/>
    <w:rsid w:val="001035AD"/>
    <w:rsid w:val="00103F37"/>
    <w:rsid w:val="001042B0"/>
    <w:rsid w:val="00106155"/>
    <w:rsid w:val="001063FC"/>
    <w:rsid w:val="00106E8B"/>
    <w:rsid w:val="00106F54"/>
    <w:rsid w:val="0011042C"/>
    <w:rsid w:val="00110C5F"/>
    <w:rsid w:val="00111395"/>
    <w:rsid w:val="00111A1A"/>
    <w:rsid w:val="001120C1"/>
    <w:rsid w:val="001123BE"/>
    <w:rsid w:val="00112B83"/>
    <w:rsid w:val="0011392D"/>
    <w:rsid w:val="00113FF6"/>
    <w:rsid w:val="00115051"/>
    <w:rsid w:val="00115C8F"/>
    <w:rsid w:val="00115F59"/>
    <w:rsid w:val="00116991"/>
    <w:rsid w:val="00116E4C"/>
    <w:rsid w:val="00120040"/>
    <w:rsid w:val="0012054B"/>
    <w:rsid w:val="001212FB"/>
    <w:rsid w:val="00122CAA"/>
    <w:rsid w:val="0012389E"/>
    <w:rsid w:val="001238B1"/>
    <w:rsid w:val="00124331"/>
    <w:rsid w:val="001247A2"/>
    <w:rsid w:val="00124B8E"/>
    <w:rsid w:val="00125579"/>
    <w:rsid w:val="00125949"/>
    <w:rsid w:val="0012686F"/>
    <w:rsid w:val="00127D64"/>
    <w:rsid w:val="0013058E"/>
    <w:rsid w:val="00130B12"/>
    <w:rsid w:val="00130C7D"/>
    <w:rsid w:val="00130E49"/>
    <w:rsid w:val="00131455"/>
    <w:rsid w:val="00131BB0"/>
    <w:rsid w:val="0013235F"/>
    <w:rsid w:val="0013297A"/>
    <w:rsid w:val="00132C0D"/>
    <w:rsid w:val="00132F77"/>
    <w:rsid w:val="00133059"/>
    <w:rsid w:val="00133E15"/>
    <w:rsid w:val="00135268"/>
    <w:rsid w:val="00135280"/>
    <w:rsid w:val="001360CC"/>
    <w:rsid w:val="0013691D"/>
    <w:rsid w:val="0013763F"/>
    <w:rsid w:val="001376F8"/>
    <w:rsid w:val="001379C8"/>
    <w:rsid w:val="00140231"/>
    <w:rsid w:val="001402F0"/>
    <w:rsid w:val="001409FA"/>
    <w:rsid w:val="00140E05"/>
    <w:rsid w:val="00141A3B"/>
    <w:rsid w:val="00141EE7"/>
    <w:rsid w:val="00142F8F"/>
    <w:rsid w:val="00143E83"/>
    <w:rsid w:val="0014407C"/>
    <w:rsid w:val="001461B0"/>
    <w:rsid w:val="0014653A"/>
    <w:rsid w:val="00146C02"/>
    <w:rsid w:val="00152F47"/>
    <w:rsid w:val="00153056"/>
    <w:rsid w:val="0015338D"/>
    <w:rsid w:val="0015347B"/>
    <w:rsid w:val="001538BE"/>
    <w:rsid w:val="0015397C"/>
    <w:rsid w:val="0015404D"/>
    <w:rsid w:val="0015424F"/>
    <w:rsid w:val="00154B3B"/>
    <w:rsid w:val="00154F68"/>
    <w:rsid w:val="001553B5"/>
    <w:rsid w:val="00155443"/>
    <w:rsid w:val="00156DD0"/>
    <w:rsid w:val="00157381"/>
    <w:rsid w:val="00157D11"/>
    <w:rsid w:val="00157FA8"/>
    <w:rsid w:val="001613B5"/>
    <w:rsid w:val="00161F0F"/>
    <w:rsid w:val="0016247F"/>
    <w:rsid w:val="00162718"/>
    <w:rsid w:val="00163AC6"/>
    <w:rsid w:val="00163E5F"/>
    <w:rsid w:val="0016422C"/>
    <w:rsid w:val="00164B01"/>
    <w:rsid w:val="00165122"/>
    <w:rsid w:val="00165AC7"/>
    <w:rsid w:val="00166EB1"/>
    <w:rsid w:val="00167F14"/>
    <w:rsid w:val="001707A0"/>
    <w:rsid w:val="001712C6"/>
    <w:rsid w:val="001726B2"/>
    <w:rsid w:val="00172B93"/>
    <w:rsid w:val="00173CB9"/>
    <w:rsid w:val="00173D6D"/>
    <w:rsid w:val="00173EBA"/>
    <w:rsid w:val="001750A6"/>
    <w:rsid w:val="00175F93"/>
    <w:rsid w:val="00176155"/>
    <w:rsid w:val="00176319"/>
    <w:rsid w:val="00176675"/>
    <w:rsid w:val="00176DFB"/>
    <w:rsid w:val="00177176"/>
    <w:rsid w:val="00177FDE"/>
    <w:rsid w:val="001801F6"/>
    <w:rsid w:val="0018024C"/>
    <w:rsid w:val="00180AF0"/>
    <w:rsid w:val="00181134"/>
    <w:rsid w:val="0018126F"/>
    <w:rsid w:val="00182C99"/>
    <w:rsid w:val="00183250"/>
    <w:rsid w:val="0018343E"/>
    <w:rsid w:val="00185BCE"/>
    <w:rsid w:val="00185D72"/>
    <w:rsid w:val="00185E56"/>
    <w:rsid w:val="00185EBA"/>
    <w:rsid w:val="00187031"/>
    <w:rsid w:val="00187651"/>
    <w:rsid w:val="00187C86"/>
    <w:rsid w:val="00187E19"/>
    <w:rsid w:val="00187FCF"/>
    <w:rsid w:val="001910F4"/>
    <w:rsid w:val="0019269D"/>
    <w:rsid w:val="00192BA4"/>
    <w:rsid w:val="00192FED"/>
    <w:rsid w:val="0019345E"/>
    <w:rsid w:val="0019365E"/>
    <w:rsid w:val="00193DAA"/>
    <w:rsid w:val="001941F6"/>
    <w:rsid w:val="0019449B"/>
    <w:rsid w:val="0019579F"/>
    <w:rsid w:val="00195D65"/>
    <w:rsid w:val="0019600D"/>
    <w:rsid w:val="00196044"/>
    <w:rsid w:val="0019625B"/>
    <w:rsid w:val="00196373"/>
    <w:rsid w:val="001965BB"/>
    <w:rsid w:val="00197142"/>
    <w:rsid w:val="00197A23"/>
    <w:rsid w:val="001A00F7"/>
    <w:rsid w:val="001A0968"/>
    <w:rsid w:val="001A153F"/>
    <w:rsid w:val="001A1F18"/>
    <w:rsid w:val="001A2D4C"/>
    <w:rsid w:val="001A31A7"/>
    <w:rsid w:val="001A4C12"/>
    <w:rsid w:val="001A5461"/>
    <w:rsid w:val="001A54C5"/>
    <w:rsid w:val="001A605A"/>
    <w:rsid w:val="001A6A16"/>
    <w:rsid w:val="001A6FA5"/>
    <w:rsid w:val="001A7007"/>
    <w:rsid w:val="001A7EF9"/>
    <w:rsid w:val="001B074B"/>
    <w:rsid w:val="001B2648"/>
    <w:rsid w:val="001B2DC7"/>
    <w:rsid w:val="001B2EE2"/>
    <w:rsid w:val="001B313C"/>
    <w:rsid w:val="001B6410"/>
    <w:rsid w:val="001B7D3C"/>
    <w:rsid w:val="001C036A"/>
    <w:rsid w:val="001C0B96"/>
    <w:rsid w:val="001C18B3"/>
    <w:rsid w:val="001C18EB"/>
    <w:rsid w:val="001C20B5"/>
    <w:rsid w:val="001C2223"/>
    <w:rsid w:val="001C2333"/>
    <w:rsid w:val="001C30CD"/>
    <w:rsid w:val="001C494E"/>
    <w:rsid w:val="001C4E83"/>
    <w:rsid w:val="001C5C5F"/>
    <w:rsid w:val="001C6C72"/>
    <w:rsid w:val="001C7555"/>
    <w:rsid w:val="001C758E"/>
    <w:rsid w:val="001C7A3E"/>
    <w:rsid w:val="001C7C9F"/>
    <w:rsid w:val="001D05C1"/>
    <w:rsid w:val="001D18D5"/>
    <w:rsid w:val="001D2E54"/>
    <w:rsid w:val="001D653F"/>
    <w:rsid w:val="001D655F"/>
    <w:rsid w:val="001D66E7"/>
    <w:rsid w:val="001D740A"/>
    <w:rsid w:val="001D76F3"/>
    <w:rsid w:val="001D7943"/>
    <w:rsid w:val="001D7D94"/>
    <w:rsid w:val="001E029F"/>
    <w:rsid w:val="001E3511"/>
    <w:rsid w:val="001E3552"/>
    <w:rsid w:val="001E5883"/>
    <w:rsid w:val="001E66B9"/>
    <w:rsid w:val="001E6E14"/>
    <w:rsid w:val="001E7126"/>
    <w:rsid w:val="001E769B"/>
    <w:rsid w:val="001E7F47"/>
    <w:rsid w:val="001F00E8"/>
    <w:rsid w:val="001F047A"/>
    <w:rsid w:val="001F0F3A"/>
    <w:rsid w:val="001F101F"/>
    <w:rsid w:val="001F1200"/>
    <w:rsid w:val="001F17E1"/>
    <w:rsid w:val="001F1B73"/>
    <w:rsid w:val="001F4EA4"/>
    <w:rsid w:val="001F530C"/>
    <w:rsid w:val="001F688C"/>
    <w:rsid w:val="001F69B3"/>
    <w:rsid w:val="001F6D58"/>
    <w:rsid w:val="001F768C"/>
    <w:rsid w:val="001F785F"/>
    <w:rsid w:val="002000D4"/>
    <w:rsid w:val="002008C2"/>
    <w:rsid w:val="0020106D"/>
    <w:rsid w:val="00201528"/>
    <w:rsid w:val="0020156D"/>
    <w:rsid w:val="00201C50"/>
    <w:rsid w:val="00202A24"/>
    <w:rsid w:val="00202EB2"/>
    <w:rsid w:val="00203A79"/>
    <w:rsid w:val="00203C48"/>
    <w:rsid w:val="002054B9"/>
    <w:rsid w:val="00205A02"/>
    <w:rsid w:val="00205A24"/>
    <w:rsid w:val="00205E26"/>
    <w:rsid w:val="002060F3"/>
    <w:rsid w:val="00207710"/>
    <w:rsid w:val="00211263"/>
    <w:rsid w:val="00211F02"/>
    <w:rsid w:val="00211FC6"/>
    <w:rsid w:val="0021236F"/>
    <w:rsid w:val="0021292B"/>
    <w:rsid w:val="00213026"/>
    <w:rsid w:val="002146D1"/>
    <w:rsid w:val="00214B02"/>
    <w:rsid w:val="002150D7"/>
    <w:rsid w:val="002151E9"/>
    <w:rsid w:val="0021537C"/>
    <w:rsid w:val="0021590B"/>
    <w:rsid w:val="00215A18"/>
    <w:rsid w:val="00216738"/>
    <w:rsid w:val="0021684B"/>
    <w:rsid w:val="002177CD"/>
    <w:rsid w:val="00217CD1"/>
    <w:rsid w:val="00220544"/>
    <w:rsid w:val="0022090E"/>
    <w:rsid w:val="00220D05"/>
    <w:rsid w:val="002249D7"/>
    <w:rsid w:val="00224FD4"/>
    <w:rsid w:val="002250E6"/>
    <w:rsid w:val="0022556F"/>
    <w:rsid w:val="002261A0"/>
    <w:rsid w:val="00227718"/>
    <w:rsid w:val="002300D6"/>
    <w:rsid w:val="0023011D"/>
    <w:rsid w:val="00230366"/>
    <w:rsid w:val="00231320"/>
    <w:rsid w:val="0023139B"/>
    <w:rsid w:val="002316D6"/>
    <w:rsid w:val="002317EB"/>
    <w:rsid w:val="002318C8"/>
    <w:rsid w:val="00231ECA"/>
    <w:rsid w:val="002321C7"/>
    <w:rsid w:val="002324F4"/>
    <w:rsid w:val="00232CFF"/>
    <w:rsid w:val="00233333"/>
    <w:rsid w:val="002349B7"/>
    <w:rsid w:val="00235D29"/>
    <w:rsid w:val="00235E4D"/>
    <w:rsid w:val="00235FC5"/>
    <w:rsid w:val="00236590"/>
    <w:rsid w:val="00236815"/>
    <w:rsid w:val="00237914"/>
    <w:rsid w:val="00237978"/>
    <w:rsid w:val="00240B9D"/>
    <w:rsid w:val="00240C2A"/>
    <w:rsid w:val="00240EC5"/>
    <w:rsid w:val="002415C1"/>
    <w:rsid w:val="00241ADD"/>
    <w:rsid w:val="00242196"/>
    <w:rsid w:val="00242352"/>
    <w:rsid w:val="00242366"/>
    <w:rsid w:val="00242EAA"/>
    <w:rsid w:val="00243F8A"/>
    <w:rsid w:val="00244BC9"/>
    <w:rsid w:val="00244DBC"/>
    <w:rsid w:val="002455D4"/>
    <w:rsid w:val="002473B7"/>
    <w:rsid w:val="002473BD"/>
    <w:rsid w:val="00247FD9"/>
    <w:rsid w:val="002500DE"/>
    <w:rsid w:val="0025064A"/>
    <w:rsid w:val="002508E3"/>
    <w:rsid w:val="00250941"/>
    <w:rsid w:val="00250D18"/>
    <w:rsid w:val="002526D9"/>
    <w:rsid w:val="002529EF"/>
    <w:rsid w:val="00254D65"/>
    <w:rsid w:val="00255370"/>
    <w:rsid w:val="00256534"/>
    <w:rsid w:val="0025727C"/>
    <w:rsid w:val="0026017B"/>
    <w:rsid w:val="0026035A"/>
    <w:rsid w:val="00260927"/>
    <w:rsid w:val="00260C22"/>
    <w:rsid w:val="00260C3A"/>
    <w:rsid w:val="0026249E"/>
    <w:rsid w:val="0026287D"/>
    <w:rsid w:val="002636EB"/>
    <w:rsid w:val="00264B1E"/>
    <w:rsid w:val="00264EDD"/>
    <w:rsid w:val="00266199"/>
    <w:rsid w:val="00266E3F"/>
    <w:rsid w:val="00267510"/>
    <w:rsid w:val="002713C4"/>
    <w:rsid w:val="0027318F"/>
    <w:rsid w:val="002746F9"/>
    <w:rsid w:val="00274D04"/>
    <w:rsid w:val="00274F90"/>
    <w:rsid w:val="00276028"/>
    <w:rsid w:val="002762E2"/>
    <w:rsid w:val="002804CB"/>
    <w:rsid w:val="00280DE8"/>
    <w:rsid w:val="0028385A"/>
    <w:rsid w:val="0028388E"/>
    <w:rsid w:val="002844B4"/>
    <w:rsid w:val="00284A37"/>
    <w:rsid w:val="00285278"/>
    <w:rsid w:val="002856F0"/>
    <w:rsid w:val="00286823"/>
    <w:rsid w:val="00286FD9"/>
    <w:rsid w:val="002877C8"/>
    <w:rsid w:val="002879D4"/>
    <w:rsid w:val="0029019C"/>
    <w:rsid w:val="0029184F"/>
    <w:rsid w:val="002922FE"/>
    <w:rsid w:val="00292892"/>
    <w:rsid w:val="00292BCE"/>
    <w:rsid w:val="00292E20"/>
    <w:rsid w:val="00293346"/>
    <w:rsid w:val="002938B0"/>
    <w:rsid w:val="002959DE"/>
    <w:rsid w:val="002959E9"/>
    <w:rsid w:val="00295A75"/>
    <w:rsid w:val="0029602E"/>
    <w:rsid w:val="00296966"/>
    <w:rsid w:val="002969F7"/>
    <w:rsid w:val="00296AC8"/>
    <w:rsid w:val="00296B78"/>
    <w:rsid w:val="00296B81"/>
    <w:rsid w:val="0029751B"/>
    <w:rsid w:val="00297829"/>
    <w:rsid w:val="00297933"/>
    <w:rsid w:val="002A042B"/>
    <w:rsid w:val="002A07DE"/>
    <w:rsid w:val="002A0845"/>
    <w:rsid w:val="002A1263"/>
    <w:rsid w:val="002A2834"/>
    <w:rsid w:val="002A2DAA"/>
    <w:rsid w:val="002A3969"/>
    <w:rsid w:val="002A3B35"/>
    <w:rsid w:val="002A45CC"/>
    <w:rsid w:val="002A53DB"/>
    <w:rsid w:val="002A546D"/>
    <w:rsid w:val="002A54CC"/>
    <w:rsid w:val="002A5893"/>
    <w:rsid w:val="002A5AC4"/>
    <w:rsid w:val="002A5B40"/>
    <w:rsid w:val="002A5E4F"/>
    <w:rsid w:val="002A60A2"/>
    <w:rsid w:val="002A7F1B"/>
    <w:rsid w:val="002B1339"/>
    <w:rsid w:val="002B215E"/>
    <w:rsid w:val="002B2625"/>
    <w:rsid w:val="002B2D1E"/>
    <w:rsid w:val="002B2E8A"/>
    <w:rsid w:val="002B3BFA"/>
    <w:rsid w:val="002B3D43"/>
    <w:rsid w:val="002B3E38"/>
    <w:rsid w:val="002B3FEC"/>
    <w:rsid w:val="002B42D4"/>
    <w:rsid w:val="002B4F91"/>
    <w:rsid w:val="002B6239"/>
    <w:rsid w:val="002B689E"/>
    <w:rsid w:val="002B7738"/>
    <w:rsid w:val="002B77A9"/>
    <w:rsid w:val="002B7858"/>
    <w:rsid w:val="002C0365"/>
    <w:rsid w:val="002C1A58"/>
    <w:rsid w:val="002C1B74"/>
    <w:rsid w:val="002C1D69"/>
    <w:rsid w:val="002C2123"/>
    <w:rsid w:val="002C277D"/>
    <w:rsid w:val="002C33EA"/>
    <w:rsid w:val="002C3787"/>
    <w:rsid w:val="002C381A"/>
    <w:rsid w:val="002C3BF5"/>
    <w:rsid w:val="002C490C"/>
    <w:rsid w:val="002C551E"/>
    <w:rsid w:val="002C5D5E"/>
    <w:rsid w:val="002C661F"/>
    <w:rsid w:val="002C68D2"/>
    <w:rsid w:val="002C6B93"/>
    <w:rsid w:val="002C6FCE"/>
    <w:rsid w:val="002C741A"/>
    <w:rsid w:val="002C75BB"/>
    <w:rsid w:val="002C75C4"/>
    <w:rsid w:val="002C76E2"/>
    <w:rsid w:val="002C7BE7"/>
    <w:rsid w:val="002D0D17"/>
    <w:rsid w:val="002D1255"/>
    <w:rsid w:val="002D1D02"/>
    <w:rsid w:val="002D2705"/>
    <w:rsid w:val="002D3224"/>
    <w:rsid w:val="002D35AD"/>
    <w:rsid w:val="002D4D8B"/>
    <w:rsid w:val="002D5243"/>
    <w:rsid w:val="002D5479"/>
    <w:rsid w:val="002D64C8"/>
    <w:rsid w:val="002D65C6"/>
    <w:rsid w:val="002D71C9"/>
    <w:rsid w:val="002D73FF"/>
    <w:rsid w:val="002D7C76"/>
    <w:rsid w:val="002E0237"/>
    <w:rsid w:val="002E09DC"/>
    <w:rsid w:val="002E15FD"/>
    <w:rsid w:val="002E1EA5"/>
    <w:rsid w:val="002E1EE3"/>
    <w:rsid w:val="002E2191"/>
    <w:rsid w:val="002E2414"/>
    <w:rsid w:val="002E2448"/>
    <w:rsid w:val="002E2CD2"/>
    <w:rsid w:val="002E3420"/>
    <w:rsid w:val="002E5502"/>
    <w:rsid w:val="002E6C63"/>
    <w:rsid w:val="002E717D"/>
    <w:rsid w:val="002F0454"/>
    <w:rsid w:val="002F082B"/>
    <w:rsid w:val="002F119A"/>
    <w:rsid w:val="002F2F25"/>
    <w:rsid w:val="002F6D0A"/>
    <w:rsid w:val="002F765D"/>
    <w:rsid w:val="002F7E3F"/>
    <w:rsid w:val="002F7E56"/>
    <w:rsid w:val="002F7E8E"/>
    <w:rsid w:val="003001FD"/>
    <w:rsid w:val="003007EF"/>
    <w:rsid w:val="00300868"/>
    <w:rsid w:val="00301536"/>
    <w:rsid w:val="003018DA"/>
    <w:rsid w:val="00301A55"/>
    <w:rsid w:val="00302575"/>
    <w:rsid w:val="003026BA"/>
    <w:rsid w:val="00302A55"/>
    <w:rsid w:val="00302CC2"/>
    <w:rsid w:val="00302CEA"/>
    <w:rsid w:val="003036B9"/>
    <w:rsid w:val="00303C75"/>
    <w:rsid w:val="0030500A"/>
    <w:rsid w:val="0030527F"/>
    <w:rsid w:val="00305D73"/>
    <w:rsid w:val="003061C9"/>
    <w:rsid w:val="003073A5"/>
    <w:rsid w:val="00307D87"/>
    <w:rsid w:val="00307F11"/>
    <w:rsid w:val="003105AF"/>
    <w:rsid w:val="00310856"/>
    <w:rsid w:val="00311DD6"/>
    <w:rsid w:val="00312594"/>
    <w:rsid w:val="003126DC"/>
    <w:rsid w:val="00313C4B"/>
    <w:rsid w:val="00314875"/>
    <w:rsid w:val="003148AD"/>
    <w:rsid w:val="0031500C"/>
    <w:rsid w:val="003156C6"/>
    <w:rsid w:val="003165AB"/>
    <w:rsid w:val="00316893"/>
    <w:rsid w:val="00316C02"/>
    <w:rsid w:val="003174EF"/>
    <w:rsid w:val="00317873"/>
    <w:rsid w:val="00317F22"/>
    <w:rsid w:val="00320107"/>
    <w:rsid w:val="00320AD4"/>
    <w:rsid w:val="003212C3"/>
    <w:rsid w:val="003215C0"/>
    <w:rsid w:val="0032276F"/>
    <w:rsid w:val="00322A23"/>
    <w:rsid w:val="00322E04"/>
    <w:rsid w:val="00323649"/>
    <w:rsid w:val="00323F30"/>
    <w:rsid w:val="0032425D"/>
    <w:rsid w:val="003246A4"/>
    <w:rsid w:val="0032496B"/>
    <w:rsid w:val="00325152"/>
    <w:rsid w:val="00325501"/>
    <w:rsid w:val="00325EED"/>
    <w:rsid w:val="003263BD"/>
    <w:rsid w:val="00326493"/>
    <w:rsid w:val="00326C5E"/>
    <w:rsid w:val="00330855"/>
    <w:rsid w:val="00330D32"/>
    <w:rsid w:val="00331599"/>
    <w:rsid w:val="003315AB"/>
    <w:rsid w:val="00331975"/>
    <w:rsid w:val="00332C66"/>
    <w:rsid w:val="0033370A"/>
    <w:rsid w:val="003340E5"/>
    <w:rsid w:val="00334AB9"/>
    <w:rsid w:val="00335EF5"/>
    <w:rsid w:val="00336378"/>
    <w:rsid w:val="003365EA"/>
    <w:rsid w:val="00336906"/>
    <w:rsid w:val="003403FB"/>
    <w:rsid w:val="003404A7"/>
    <w:rsid w:val="00340613"/>
    <w:rsid w:val="00340F9D"/>
    <w:rsid w:val="0034105E"/>
    <w:rsid w:val="003410F6"/>
    <w:rsid w:val="003416F0"/>
    <w:rsid w:val="003418B0"/>
    <w:rsid w:val="00341A87"/>
    <w:rsid w:val="00342E5E"/>
    <w:rsid w:val="003438A2"/>
    <w:rsid w:val="0034392B"/>
    <w:rsid w:val="00343B55"/>
    <w:rsid w:val="0034409B"/>
    <w:rsid w:val="00344237"/>
    <w:rsid w:val="0034461D"/>
    <w:rsid w:val="003453C8"/>
    <w:rsid w:val="00345E13"/>
    <w:rsid w:val="00350166"/>
    <w:rsid w:val="00350979"/>
    <w:rsid w:val="0035108A"/>
    <w:rsid w:val="003510BD"/>
    <w:rsid w:val="003516B0"/>
    <w:rsid w:val="00351A56"/>
    <w:rsid w:val="00351D4A"/>
    <w:rsid w:val="0035275A"/>
    <w:rsid w:val="00353FC1"/>
    <w:rsid w:val="00355D12"/>
    <w:rsid w:val="00355E7B"/>
    <w:rsid w:val="00360868"/>
    <w:rsid w:val="00360C76"/>
    <w:rsid w:val="00361E5C"/>
    <w:rsid w:val="0036379A"/>
    <w:rsid w:val="00363FE0"/>
    <w:rsid w:val="00364742"/>
    <w:rsid w:val="0036482F"/>
    <w:rsid w:val="00364AEC"/>
    <w:rsid w:val="00365037"/>
    <w:rsid w:val="00365254"/>
    <w:rsid w:val="0036548A"/>
    <w:rsid w:val="00365514"/>
    <w:rsid w:val="00366658"/>
    <w:rsid w:val="00367788"/>
    <w:rsid w:val="003712E9"/>
    <w:rsid w:val="0037147F"/>
    <w:rsid w:val="00371E28"/>
    <w:rsid w:val="00372079"/>
    <w:rsid w:val="003737DF"/>
    <w:rsid w:val="003740D7"/>
    <w:rsid w:val="0037546F"/>
    <w:rsid w:val="00376A03"/>
    <w:rsid w:val="0037749D"/>
    <w:rsid w:val="0037766D"/>
    <w:rsid w:val="00377B09"/>
    <w:rsid w:val="0038055F"/>
    <w:rsid w:val="00380C7E"/>
    <w:rsid w:val="00380CCD"/>
    <w:rsid w:val="003837F8"/>
    <w:rsid w:val="00383B58"/>
    <w:rsid w:val="0038410F"/>
    <w:rsid w:val="0038460D"/>
    <w:rsid w:val="0038485F"/>
    <w:rsid w:val="0038554F"/>
    <w:rsid w:val="00386107"/>
    <w:rsid w:val="003865EA"/>
    <w:rsid w:val="0038739D"/>
    <w:rsid w:val="003879E6"/>
    <w:rsid w:val="00387CE9"/>
    <w:rsid w:val="00390326"/>
    <w:rsid w:val="00393300"/>
    <w:rsid w:val="00393418"/>
    <w:rsid w:val="003942AB"/>
    <w:rsid w:val="003944F1"/>
    <w:rsid w:val="0039530D"/>
    <w:rsid w:val="0039574B"/>
    <w:rsid w:val="00395920"/>
    <w:rsid w:val="00396A9D"/>
    <w:rsid w:val="003971EE"/>
    <w:rsid w:val="003979DE"/>
    <w:rsid w:val="00397B0D"/>
    <w:rsid w:val="003A0181"/>
    <w:rsid w:val="003A0269"/>
    <w:rsid w:val="003A0331"/>
    <w:rsid w:val="003A04E0"/>
    <w:rsid w:val="003A0665"/>
    <w:rsid w:val="003A06B2"/>
    <w:rsid w:val="003A09CB"/>
    <w:rsid w:val="003A1BD9"/>
    <w:rsid w:val="003A2FC9"/>
    <w:rsid w:val="003A35A4"/>
    <w:rsid w:val="003A3B28"/>
    <w:rsid w:val="003A41BE"/>
    <w:rsid w:val="003A443E"/>
    <w:rsid w:val="003A499A"/>
    <w:rsid w:val="003A4A10"/>
    <w:rsid w:val="003A5FC8"/>
    <w:rsid w:val="003A65A9"/>
    <w:rsid w:val="003A6B97"/>
    <w:rsid w:val="003B0B7B"/>
    <w:rsid w:val="003B0CA3"/>
    <w:rsid w:val="003B0D16"/>
    <w:rsid w:val="003B0DEF"/>
    <w:rsid w:val="003B1531"/>
    <w:rsid w:val="003B162B"/>
    <w:rsid w:val="003B17A4"/>
    <w:rsid w:val="003B2481"/>
    <w:rsid w:val="003B30DB"/>
    <w:rsid w:val="003B35D1"/>
    <w:rsid w:val="003B3C01"/>
    <w:rsid w:val="003B3DF0"/>
    <w:rsid w:val="003B4165"/>
    <w:rsid w:val="003B4C0F"/>
    <w:rsid w:val="003B56A3"/>
    <w:rsid w:val="003B5B14"/>
    <w:rsid w:val="003B5FDF"/>
    <w:rsid w:val="003B6F87"/>
    <w:rsid w:val="003B7036"/>
    <w:rsid w:val="003C0875"/>
    <w:rsid w:val="003C14D1"/>
    <w:rsid w:val="003C1912"/>
    <w:rsid w:val="003C1BB8"/>
    <w:rsid w:val="003C1EB9"/>
    <w:rsid w:val="003C1EFD"/>
    <w:rsid w:val="003C2793"/>
    <w:rsid w:val="003C2F22"/>
    <w:rsid w:val="003C472F"/>
    <w:rsid w:val="003C4B48"/>
    <w:rsid w:val="003C5D9C"/>
    <w:rsid w:val="003C625C"/>
    <w:rsid w:val="003D0072"/>
    <w:rsid w:val="003D00FA"/>
    <w:rsid w:val="003D0565"/>
    <w:rsid w:val="003D3713"/>
    <w:rsid w:val="003D3A50"/>
    <w:rsid w:val="003D4D1C"/>
    <w:rsid w:val="003D5533"/>
    <w:rsid w:val="003D616B"/>
    <w:rsid w:val="003D6AFC"/>
    <w:rsid w:val="003D7357"/>
    <w:rsid w:val="003D79BD"/>
    <w:rsid w:val="003E05FD"/>
    <w:rsid w:val="003E1818"/>
    <w:rsid w:val="003E18F7"/>
    <w:rsid w:val="003E1995"/>
    <w:rsid w:val="003E1EAC"/>
    <w:rsid w:val="003E1FDE"/>
    <w:rsid w:val="003E226A"/>
    <w:rsid w:val="003E261A"/>
    <w:rsid w:val="003E2A74"/>
    <w:rsid w:val="003E2DD4"/>
    <w:rsid w:val="003E3172"/>
    <w:rsid w:val="003E3DA2"/>
    <w:rsid w:val="003E4442"/>
    <w:rsid w:val="003E4EF5"/>
    <w:rsid w:val="003E51AB"/>
    <w:rsid w:val="003E5670"/>
    <w:rsid w:val="003E5684"/>
    <w:rsid w:val="003E5DA2"/>
    <w:rsid w:val="003E67D7"/>
    <w:rsid w:val="003E74AE"/>
    <w:rsid w:val="003E7AA5"/>
    <w:rsid w:val="003F02BD"/>
    <w:rsid w:val="003F2504"/>
    <w:rsid w:val="003F3AA1"/>
    <w:rsid w:val="003F596A"/>
    <w:rsid w:val="003F5979"/>
    <w:rsid w:val="003F6047"/>
    <w:rsid w:val="003F60F7"/>
    <w:rsid w:val="003F68F9"/>
    <w:rsid w:val="003F6BEE"/>
    <w:rsid w:val="003F753D"/>
    <w:rsid w:val="00402685"/>
    <w:rsid w:val="00402B58"/>
    <w:rsid w:val="00402D82"/>
    <w:rsid w:val="00402EC7"/>
    <w:rsid w:val="00403304"/>
    <w:rsid w:val="00403306"/>
    <w:rsid w:val="00403799"/>
    <w:rsid w:val="004042A3"/>
    <w:rsid w:val="0040437D"/>
    <w:rsid w:val="00404686"/>
    <w:rsid w:val="00404C5D"/>
    <w:rsid w:val="00404F74"/>
    <w:rsid w:val="0040557C"/>
    <w:rsid w:val="00405F3C"/>
    <w:rsid w:val="00405F51"/>
    <w:rsid w:val="00406345"/>
    <w:rsid w:val="00406894"/>
    <w:rsid w:val="004108DE"/>
    <w:rsid w:val="00410CA0"/>
    <w:rsid w:val="004124DC"/>
    <w:rsid w:val="00412B85"/>
    <w:rsid w:val="00414312"/>
    <w:rsid w:val="00414D70"/>
    <w:rsid w:val="004153DE"/>
    <w:rsid w:val="0041645F"/>
    <w:rsid w:val="004164A4"/>
    <w:rsid w:val="00417428"/>
    <w:rsid w:val="0041788E"/>
    <w:rsid w:val="004178C9"/>
    <w:rsid w:val="0042032B"/>
    <w:rsid w:val="00420BDC"/>
    <w:rsid w:val="00422DEE"/>
    <w:rsid w:val="0042324E"/>
    <w:rsid w:val="00423BDA"/>
    <w:rsid w:val="00423BE6"/>
    <w:rsid w:val="0042431C"/>
    <w:rsid w:val="00425157"/>
    <w:rsid w:val="0042527E"/>
    <w:rsid w:val="00425ACF"/>
    <w:rsid w:val="00426964"/>
    <w:rsid w:val="00426E14"/>
    <w:rsid w:val="00426E1C"/>
    <w:rsid w:val="00427CE2"/>
    <w:rsid w:val="00430EE5"/>
    <w:rsid w:val="00431B48"/>
    <w:rsid w:val="00431C1E"/>
    <w:rsid w:val="0043265D"/>
    <w:rsid w:val="00432B00"/>
    <w:rsid w:val="0043332D"/>
    <w:rsid w:val="00433FC7"/>
    <w:rsid w:val="00434063"/>
    <w:rsid w:val="004343DD"/>
    <w:rsid w:val="004349D2"/>
    <w:rsid w:val="00435688"/>
    <w:rsid w:val="00435CEB"/>
    <w:rsid w:val="00436B37"/>
    <w:rsid w:val="0043702B"/>
    <w:rsid w:val="00437681"/>
    <w:rsid w:val="00437EE3"/>
    <w:rsid w:val="004404CE"/>
    <w:rsid w:val="004405B4"/>
    <w:rsid w:val="004412F5"/>
    <w:rsid w:val="00441774"/>
    <w:rsid w:val="00442834"/>
    <w:rsid w:val="00442A2D"/>
    <w:rsid w:val="00442D51"/>
    <w:rsid w:val="00443A72"/>
    <w:rsid w:val="00444CEE"/>
    <w:rsid w:val="00444F1C"/>
    <w:rsid w:val="00445D54"/>
    <w:rsid w:val="00447035"/>
    <w:rsid w:val="00450556"/>
    <w:rsid w:val="0045136D"/>
    <w:rsid w:val="00451B1D"/>
    <w:rsid w:val="004524DE"/>
    <w:rsid w:val="00452E45"/>
    <w:rsid w:val="0045463D"/>
    <w:rsid w:val="00455EC7"/>
    <w:rsid w:val="00456668"/>
    <w:rsid w:val="00457247"/>
    <w:rsid w:val="004579DD"/>
    <w:rsid w:val="00457D00"/>
    <w:rsid w:val="004613F7"/>
    <w:rsid w:val="00461512"/>
    <w:rsid w:val="0046248F"/>
    <w:rsid w:val="0046442F"/>
    <w:rsid w:val="0046464C"/>
    <w:rsid w:val="00464F12"/>
    <w:rsid w:val="00465338"/>
    <w:rsid w:val="004656F3"/>
    <w:rsid w:val="0046724F"/>
    <w:rsid w:val="00467634"/>
    <w:rsid w:val="0046793D"/>
    <w:rsid w:val="004705AC"/>
    <w:rsid w:val="00470A15"/>
    <w:rsid w:val="00470E0C"/>
    <w:rsid w:val="0047292A"/>
    <w:rsid w:val="0047335D"/>
    <w:rsid w:val="004754A9"/>
    <w:rsid w:val="00475A47"/>
    <w:rsid w:val="00476482"/>
    <w:rsid w:val="00476B0D"/>
    <w:rsid w:val="00476B12"/>
    <w:rsid w:val="00477B1B"/>
    <w:rsid w:val="00480AA3"/>
    <w:rsid w:val="00480C20"/>
    <w:rsid w:val="00480D88"/>
    <w:rsid w:val="004811FD"/>
    <w:rsid w:val="00481B6F"/>
    <w:rsid w:val="0048278B"/>
    <w:rsid w:val="004829E9"/>
    <w:rsid w:val="0048389E"/>
    <w:rsid w:val="00484B65"/>
    <w:rsid w:val="00484D5C"/>
    <w:rsid w:val="00485449"/>
    <w:rsid w:val="00486F61"/>
    <w:rsid w:val="0048732A"/>
    <w:rsid w:val="0048749F"/>
    <w:rsid w:val="00487766"/>
    <w:rsid w:val="004879B4"/>
    <w:rsid w:val="00487CCE"/>
    <w:rsid w:val="00487EE0"/>
    <w:rsid w:val="0049036C"/>
    <w:rsid w:val="00490642"/>
    <w:rsid w:val="004907BC"/>
    <w:rsid w:val="00491C4C"/>
    <w:rsid w:val="00492687"/>
    <w:rsid w:val="00492BC0"/>
    <w:rsid w:val="0049312E"/>
    <w:rsid w:val="00493B24"/>
    <w:rsid w:val="00493E9B"/>
    <w:rsid w:val="00495680"/>
    <w:rsid w:val="00495B29"/>
    <w:rsid w:val="004964F9"/>
    <w:rsid w:val="004966C4"/>
    <w:rsid w:val="00496AB4"/>
    <w:rsid w:val="00497097"/>
    <w:rsid w:val="004974E7"/>
    <w:rsid w:val="0049797B"/>
    <w:rsid w:val="004A088C"/>
    <w:rsid w:val="004A18D1"/>
    <w:rsid w:val="004A1A51"/>
    <w:rsid w:val="004A1FFE"/>
    <w:rsid w:val="004A2107"/>
    <w:rsid w:val="004A460B"/>
    <w:rsid w:val="004A4BF0"/>
    <w:rsid w:val="004A5AE7"/>
    <w:rsid w:val="004A5B0D"/>
    <w:rsid w:val="004A5EAD"/>
    <w:rsid w:val="004A6690"/>
    <w:rsid w:val="004A6834"/>
    <w:rsid w:val="004A6988"/>
    <w:rsid w:val="004A6A01"/>
    <w:rsid w:val="004B044D"/>
    <w:rsid w:val="004B0625"/>
    <w:rsid w:val="004B0694"/>
    <w:rsid w:val="004B11A2"/>
    <w:rsid w:val="004B14B9"/>
    <w:rsid w:val="004B23A9"/>
    <w:rsid w:val="004B27E9"/>
    <w:rsid w:val="004B2CB0"/>
    <w:rsid w:val="004B41EE"/>
    <w:rsid w:val="004B49E3"/>
    <w:rsid w:val="004B5878"/>
    <w:rsid w:val="004B6761"/>
    <w:rsid w:val="004B6DC7"/>
    <w:rsid w:val="004B70E1"/>
    <w:rsid w:val="004B7BE1"/>
    <w:rsid w:val="004B7D1A"/>
    <w:rsid w:val="004C1734"/>
    <w:rsid w:val="004C1B3E"/>
    <w:rsid w:val="004C238B"/>
    <w:rsid w:val="004C252E"/>
    <w:rsid w:val="004C28BF"/>
    <w:rsid w:val="004C317A"/>
    <w:rsid w:val="004C3F1B"/>
    <w:rsid w:val="004C46E5"/>
    <w:rsid w:val="004C4DEE"/>
    <w:rsid w:val="004C4FB6"/>
    <w:rsid w:val="004C5A8B"/>
    <w:rsid w:val="004C6107"/>
    <w:rsid w:val="004C67BD"/>
    <w:rsid w:val="004C67F1"/>
    <w:rsid w:val="004C6FCB"/>
    <w:rsid w:val="004C7D16"/>
    <w:rsid w:val="004D000A"/>
    <w:rsid w:val="004D04D8"/>
    <w:rsid w:val="004D0A48"/>
    <w:rsid w:val="004D0A8A"/>
    <w:rsid w:val="004D0AD7"/>
    <w:rsid w:val="004D0E41"/>
    <w:rsid w:val="004D1D52"/>
    <w:rsid w:val="004D24F2"/>
    <w:rsid w:val="004D29A8"/>
    <w:rsid w:val="004D2FFF"/>
    <w:rsid w:val="004D31A7"/>
    <w:rsid w:val="004D34FE"/>
    <w:rsid w:val="004D3D99"/>
    <w:rsid w:val="004D454C"/>
    <w:rsid w:val="004D47E6"/>
    <w:rsid w:val="004D64E0"/>
    <w:rsid w:val="004D6814"/>
    <w:rsid w:val="004D6822"/>
    <w:rsid w:val="004D7CB7"/>
    <w:rsid w:val="004E0811"/>
    <w:rsid w:val="004E0BEE"/>
    <w:rsid w:val="004E0FA6"/>
    <w:rsid w:val="004E1305"/>
    <w:rsid w:val="004E1AA9"/>
    <w:rsid w:val="004E4AEE"/>
    <w:rsid w:val="004E5469"/>
    <w:rsid w:val="004E5B24"/>
    <w:rsid w:val="004E5D9A"/>
    <w:rsid w:val="004E5E04"/>
    <w:rsid w:val="004E6B19"/>
    <w:rsid w:val="004E6DA9"/>
    <w:rsid w:val="004E6F1F"/>
    <w:rsid w:val="004E77DE"/>
    <w:rsid w:val="004F08E5"/>
    <w:rsid w:val="004F0FA6"/>
    <w:rsid w:val="004F1C46"/>
    <w:rsid w:val="004F21C4"/>
    <w:rsid w:val="004F2915"/>
    <w:rsid w:val="004F2E62"/>
    <w:rsid w:val="004F435D"/>
    <w:rsid w:val="004F49A7"/>
    <w:rsid w:val="004F4CE9"/>
    <w:rsid w:val="004F5D39"/>
    <w:rsid w:val="004F7105"/>
    <w:rsid w:val="004F7285"/>
    <w:rsid w:val="004F7679"/>
    <w:rsid w:val="00500AC2"/>
    <w:rsid w:val="00500FBB"/>
    <w:rsid w:val="005017E9"/>
    <w:rsid w:val="00501F79"/>
    <w:rsid w:val="005036F4"/>
    <w:rsid w:val="00503F0D"/>
    <w:rsid w:val="00504203"/>
    <w:rsid w:val="00504726"/>
    <w:rsid w:val="00504AE6"/>
    <w:rsid w:val="00504EDC"/>
    <w:rsid w:val="00505A31"/>
    <w:rsid w:val="00505DEB"/>
    <w:rsid w:val="005060FF"/>
    <w:rsid w:val="00506368"/>
    <w:rsid w:val="00506A25"/>
    <w:rsid w:val="00506AA5"/>
    <w:rsid w:val="00506BA1"/>
    <w:rsid w:val="00506CC3"/>
    <w:rsid w:val="00506E3F"/>
    <w:rsid w:val="005072A1"/>
    <w:rsid w:val="005103C7"/>
    <w:rsid w:val="00510847"/>
    <w:rsid w:val="00512D76"/>
    <w:rsid w:val="0051322A"/>
    <w:rsid w:val="00513C96"/>
    <w:rsid w:val="00514BBE"/>
    <w:rsid w:val="00515755"/>
    <w:rsid w:val="0051663C"/>
    <w:rsid w:val="00516C35"/>
    <w:rsid w:val="005171F9"/>
    <w:rsid w:val="0051736B"/>
    <w:rsid w:val="00517AFD"/>
    <w:rsid w:val="005201BF"/>
    <w:rsid w:val="00520522"/>
    <w:rsid w:val="005214D0"/>
    <w:rsid w:val="005227F4"/>
    <w:rsid w:val="00522B13"/>
    <w:rsid w:val="00522E03"/>
    <w:rsid w:val="0052341D"/>
    <w:rsid w:val="005237FE"/>
    <w:rsid w:val="00523AEA"/>
    <w:rsid w:val="00524914"/>
    <w:rsid w:val="0052577F"/>
    <w:rsid w:val="00527FAA"/>
    <w:rsid w:val="005303CB"/>
    <w:rsid w:val="005306BA"/>
    <w:rsid w:val="0053184A"/>
    <w:rsid w:val="0053375D"/>
    <w:rsid w:val="00534930"/>
    <w:rsid w:val="00534C92"/>
    <w:rsid w:val="00534DBD"/>
    <w:rsid w:val="005369D7"/>
    <w:rsid w:val="005372D0"/>
    <w:rsid w:val="00537A25"/>
    <w:rsid w:val="00540522"/>
    <w:rsid w:val="005416F7"/>
    <w:rsid w:val="005420D6"/>
    <w:rsid w:val="005426B8"/>
    <w:rsid w:val="005449D4"/>
    <w:rsid w:val="00544D21"/>
    <w:rsid w:val="0054524F"/>
    <w:rsid w:val="00545F6F"/>
    <w:rsid w:val="005468C1"/>
    <w:rsid w:val="00546A0D"/>
    <w:rsid w:val="00546DE6"/>
    <w:rsid w:val="00550217"/>
    <w:rsid w:val="005504AC"/>
    <w:rsid w:val="00551644"/>
    <w:rsid w:val="00551DB8"/>
    <w:rsid w:val="00552128"/>
    <w:rsid w:val="00552780"/>
    <w:rsid w:val="005527D9"/>
    <w:rsid w:val="0055375B"/>
    <w:rsid w:val="00553CEF"/>
    <w:rsid w:val="00553DC0"/>
    <w:rsid w:val="00554615"/>
    <w:rsid w:val="005562A6"/>
    <w:rsid w:val="00556B59"/>
    <w:rsid w:val="00557EF0"/>
    <w:rsid w:val="005601C3"/>
    <w:rsid w:val="0056029D"/>
    <w:rsid w:val="00560C39"/>
    <w:rsid w:val="00561D1A"/>
    <w:rsid w:val="00562F1D"/>
    <w:rsid w:val="005630E1"/>
    <w:rsid w:val="00563268"/>
    <w:rsid w:val="005634D1"/>
    <w:rsid w:val="00563BAC"/>
    <w:rsid w:val="00564BBC"/>
    <w:rsid w:val="00565348"/>
    <w:rsid w:val="00565837"/>
    <w:rsid w:val="00566040"/>
    <w:rsid w:val="00567438"/>
    <w:rsid w:val="005675CC"/>
    <w:rsid w:val="005677F8"/>
    <w:rsid w:val="005679BA"/>
    <w:rsid w:val="00567A51"/>
    <w:rsid w:val="005706EE"/>
    <w:rsid w:val="00570C25"/>
    <w:rsid w:val="0057104E"/>
    <w:rsid w:val="005716AB"/>
    <w:rsid w:val="005720A5"/>
    <w:rsid w:val="005728E6"/>
    <w:rsid w:val="00572E55"/>
    <w:rsid w:val="00573BEF"/>
    <w:rsid w:val="00574A41"/>
    <w:rsid w:val="00574F61"/>
    <w:rsid w:val="0057500F"/>
    <w:rsid w:val="005751F8"/>
    <w:rsid w:val="005774CC"/>
    <w:rsid w:val="00577FBF"/>
    <w:rsid w:val="0058046B"/>
    <w:rsid w:val="005807A5"/>
    <w:rsid w:val="00580B36"/>
    <w:rsid w:val="00581A8F"/>
    <w:rsid w:val="00582336"/>
    <w:rsid w:val="005824B0"/>
    <w:rsid w:val="00582D3B"/>
    <w:rsid w:val="005832AF"/>
    <w:rsid w:val="0058366B"/>
    <w:rsid w:val="0058411F"/>
    <w:rsid w:val="00586661"/>
    <w:rsid w:val="005867AF"/>
    <w:rsid w:val="005868C4"/>
    <w:rsid w:val="00586F0E"/>
    <w:rsid w:val="00587210"/>
    <w:rsid w:val="00587229"/>
    <w:rsid w:val="00587283"/>
    <w:rsid w:val="005874B4"/>
    <w:rsid w:val="0058764F"/>
    <w:rsid w:val="0058767B"/>
    <w:rsid w:val="00591156"/>
    <w:rsid w:val="00591FBA"/>
    <w:rsid w:val="00592421"/>
    <w:rsid w:val="00592868"/>
    <w:rsid w:val="00593240"/>
    <w:rsid w:val="005939EF"/>
    <w:rsid w:val="0059448E"/>
    <w:rsid w:val="00594684"/>
    <w:rsid w:val="005947AB"/>
    <w:rsid w:val="00595AE6"/>
    <w:rsid w:val="00596A68"/>
    <w:rsid w:val="00596E47"/>
    <w:rsid w:val="005A09E0"/>
    <w:rsid w:val="005A1DA1"/>
    <w:rsid w:val="005A1EAD"/>
    <w:rsid w:val="005A31F4"/>
    <w:rsid w:val="005A4042"/>
    <w:rsid w:val="005A4721"/>
    <w:rsid w:val="005A5A18"/>
    <w:rsid w:val="005A5BDE"/>
    <w:rsid w:val="005A63BF"/>
    <w:rsid w:val="005A6AAA"/>
    <w:rsid w:val="005A6BA1"/>
    <w:rsid w:val="005A775F"/>
    <w:rsid w:val="005A7B16"/>
    <w:rsid w:val="005A7FB1"/>
    <w:rsid w:val="005B1006"/>
    <w:rsid w:val="005B12DA"/>
    <w:rsid w:val="005B187A"/>
    <w:rsid w:val="005B1A7F"/>
    <w:rsid w:val="005B338B"/>
    <w:rsid w:val="005B36B1"/>
    <w:rsid w:val="005B3F73"/>
    <w:rsid w:val="005B401D"/>
    <w:rsid w:val="005B41F1"/>
    <w:rsid w:val="005B4AE4"/>
    <w:rsid w:val="005B510B"/>
    <w:rsid w:val="005B5404"/>
    <w:rsid w:val="005B5A16"/>
    <w:rsid w:val="005B5B95"/>
    <w:rsid w:val="005B5F7B"/>
    <w:rsid w:val="005B6081"/>
    <w:rsid w:val="005B6835"/>
    <w:rsid w:val="005B6B1E"/>
    <w:rsid w:val="005B7A6F"/>
    <w:rsid w:val="005C02B1"/>
    <w:rsid w:val="005C03F8"/>
    <w:rsid w:val="005C0F97"/>
    <w:rsid w:val="005C1181"/>
    <w:rsid w:val="005C126E"/>
    <w:rsid w:val="005C22A9"/>
    <w:rsid w:val="005C23CE"/>
    <w:rsid w:val="005C23E3"/>
    <w:rsid w:val="005C2757"/>
    <w:rsid w:val="005C31C5"/>
    <w:rsid w:val="005C33F1"/>
    <w:rsid w:val="005C416E"/>
    <w:rsid w:val="005C4B8A"/>
    <w:rsid w:val="005C591E"/>
    <w:rsid w:val="005C5BC5"/>
    <w:rsid w:val="005C6C57"/>
    <w:rsid w:val="005C7F44"/>
    <w:rsid w:val="005D0977"/>
    <w:rsid w:val="005D107E"/>
    <w:rsid w:val="005D236B"/>
    <w:rsid w:val="005D29AD"/>
    <w:rsid w:val="005D4D18"/>
    <w:rsid w:val="005D4E2C"/>
    <w:rsid w:val="005D4F92"/>
    <w:rsid w:val="005D5016"/>
    <w:rsid w:val="005D5DC5"/>
    <w:rsid w:val="005D6611"/>
    <w:rsid w:val="005D6AE4"/>
    <w:rsid w:val="005D7A29"/>
    <w:rsid w:val="005D7AED"/>
    <w:rsid w:val="005E09F1"/>
    <w:rsid w:val="005E0A96"/>
    <w:rsid w:val="005E104C"/>
    <w:rsid w:val="005E16CB"/>
    <w:rsid w:val="005E27B2"/>
    <w:rsid w:val="005E3391"/>
    <w:rsid w:val="005E3482"/>
    <w:rsid w:val="005E3603"/>
    <w:rsid w:val="005E392D"/>
    <w:rsid w:val="005E397F"/>
    <w:rsid w:val="005E4317"/>
    <w:rsid w:val="005E4A67"/>
    <w:rsid w:val="005E4CAE"/>
    <w:rsid w:val="005E50C2"/>
    <w:rsid w:val="005E554C"/>
    <w:rsid w:val="005E602E"/>
    <w:rsid w:val="005E626E"/>
    <w:rsid w:val="005E65EE"/>
    <w:rsid w:val="005E6EEE"/>
    <w:rsid w:val="005E749A"/>
    <w:rsid w:val="005F0E29"/>
    <w:rsid w:val="005F32CD"/>
    <w:rsid w:val="005F32FE"/>
    <w:rsid w:val="005F353C"/>
    <w:rsid w:val="005F3900"/>
    <w:rsid w:val="005F3E1F"/>
    <w:rsid w:val="005F517C"/>
    <w:rsid w:val="005F53D2"/>
    <w:rsid w:val="005F5404"/>
    <w:rsid w:val="005F5CFD"/>
    <w:rsid w:val="005F5D71"/>
    <w:rsid w:val="005F7331"/>
    <w:rsid w:val="005F78DA"/>
    <w:rsid w:val="005F7B87"/>
    <w:rsid w:val="00600338"/>
    <w:rsid w:val="0060080F"/>
    <w:rsid w:val="00600B54"/>
    <w:rsid w:val="00601A49"/>
    <w:rsid w:val="00601B41"/>
    <w:rsid w:val="00602C08"/>
    <w:rsid w:val="00602C4C"/>
    <w:rsid w:val="006044CB"/>
    <w:rsid w:val="006045A5"/>
    <w:rsid w:val="006051ED"/>
    <w:rsid w:val="00605C27"/>
    <w:rsid w:val="00606F9C"/>
    <w:rsid w:val="00607E1B"/>
    <w:rsid w:val="00607E37"/>
    <w:rsid w:val="006100AC"/>
    <w:rsid w:val="0061056D"/>
    <w:rsid w:val="00610762"/>
    <w:rsid w:val="006124AD"/>
    <w:rsid w:val="00613AEF"/>
    <w:rsid w:val="006150DA"/>
    <w:rsid w:val="0061573D"/>
    <w:rsid w:val="00615991"/>
    <w:rsid w:val="00617709"/>
    <w:rsid w:val="00617DD7"/>
    <w:rsid w:val="006214DB"/>
    <w:rsid w:val="00621C14"/>
    <w:rsid w:val="006223B5"/>
    <w:rsid w:val="00622D57"/>
    <w:rsid w:val="006234FE"/>
    <w:rsid w:val="00623787"/>
    <w:rsid w:val="00623DA4"/>
    <w:rsid w:val="006245A6"/>
    <w:rsid w:val="006258C7"/>
    <w:rsid w:val="006266C0"/>
    <w:rsid w:val="00626BB1"/>
    <w:rsid w:val="00626F38"/>
    <w:rsid w:val="00627774"/>
    <w:rsid w:val="00630DBA"/>
    <w:rsid w:val="00631305"/>
    <w:rsid w:val="00632717"/>
    <w:rsid w:val="00633DAA"/>
    <w:rsid w:val="006343A1"/>
    <w:rsid w:val="00634B60"/>
    <w:rsid w:val="00634E66"/>
    <w:rsid w:val="00636063"/>
    <w:rsid w:val="0063620A"/>
    <w:rsid w:val="00637095"/>
    <w:rsid w:val="006423BE"/>
    <w:rsid w:val="006437E9"/>
    <w:rsid w:val="006440C2"/>
    <w:rsid w:val="006440D5"/>
    <w:rsid w:val="0064494B"/>
    <w:rsid w:val="00645F21"/>
    <w:rsid w:val="006462B2"/>
    <w:rsid w:val="00650075"/>
    <w:rsid w:val="00650661"/>
    <w:rsid w:val="00650A9B"/>
    <w:rsid w:val="00652B76"/>
    <w:rsid w:val="00653091"/>
    <w:rsid w:val="006536D5"/>
    <w:rsid w:val="00654409"/>
    <w:rsid w:val="0065455B"/>
    <w:rsid w:val="0065623D"/>
    <w:rsid w:val="00656876"/>
    <w:rsid w:val="00656F47"/>
    <w:rsid w:val="006575DD"/>
    <w:rsid w:val="006579AE"/>
    <w:rsid w:val="00657A11"/>
    <w:rsid w:val="00660510"/>
    <w:rsid w:val="00660BEE"/>
    <w:rsid w:val="006612CD"/>
    <w:rsid w:val="006619E9"/>
    <w:rsid w:val="00661A35"/>
    <w:rsid w:val="006630AC"/>
    <w:rsid w:val="006639D4"/>
    <w:rsid w:val="006643E3"/>
    <w:rsid w:val="0066477E"/>
    <w:rsid w:val="006652FF"/>
    <w:rsid w:val="00665310"/>
    <w:rsid w:val="00665CBE"/>
    <w:rsid w:val="006662AB"/>
    <w:rsid w:val="006665CD"/>
    <w:rsid w:val="006678D3"/>
    <w:rsid w:val="00670F2F"/>
    <w:rsid w:val="00671670"/>
    <w:rsid w:val="006718A0"/>
    <w:rsid w:val="00671B51"/>
    <w:rsid w:val="00671EDB"/>
    <w:rsid w:val="00672420"/>
    <w:rsid w:val="00672570"/>
    <w:rsid w:val="006726A9"/>
    <w:rsid w:val="00672722"/>
    <w:rsid w:val="006733E1"/>
    <w:rsid w:val="00673924"/>
    <w:rsid w:val="00675A1B"/>
    <w:rsid w:val="0067688D"/>
    <w:rsid w:val="00676EAB"/>
    <w:rsid w:val="00677036"/>
    <w:rsid w:val="00677532"/>
    <w:rsid w:val="00680198"/>
    <w:rsid w:val="006801DC"/>
    <w:rsid w:val="0068040F"/>
    <w:rsid w:val="00680450"/>
    <w:rsid w:val="00680B12"/>
    <w:rsid w:val="00680E52"/>
    <w:rsid w:val="00681166"/>
    <w:rsid w:val="006811DC"/>
    <w:rsid w:val="00681EAB"/>
    <w:rsid w:val="0068257A"/>
    <w:rsid w:val="00682AA8"/>
    <w:rsid w:val="00682BFF"/>
    <w:rsid w:val="0068313D"/>
    <w:rsid w:val="0068322B"/>
    <w:rsid w:val="006845EA"/>
    <w:rsid w:val="00684DE2"/>
    <w:rsid w:val="00684E54"/>
    <w:rsid w:val="006851DA"/>
    <w:rsid w:val="0068588B"/>
    <w:rsid w:val="006858A0"/>
    <w:rsid w:val="00685BAE"/>
    <w:rsid w:val="00685D9E"/>
    <w:rsid w:val="00686312"/>
    <w:rsid w:val="006879A5"/>
    <w:rsid w:val="00687ABA"/>
    <w:rsid w:val="00690186"/>
    <w:rsid w:val="006901D4"/>
    <w:rsid w:val="00691D33"/>
    <w:rsid w:val="00692106"/>
    <w:rsid w:val="00692506"/>
    <w:rsid w:val="006934E8"/>
    <w:rsid w:val="0069358F"/>
    <w:rsid w:val="006935BB"/>
    <w:rsid w:val="006937A6"/>
    <w:rsid w:val="0069385C"/>
    <w:rsid w:val="006944A6"/>
    <w:rsid w:val="00694BD6"/>
    <w:rsid w:val="0069571D"/>
    <w:rsid w:val="00695F2E"/>
    <w:rsid w:val="00695F9E"/>
    <w:rsid w:val="006967D1"/>
    <w:rsid w:val="00696987"/>
    <w:rsid w:val="0069763E"/>
    <w:rsid w:val="006A0C46"/>
    <w:rsid w:val="006A0E9B"/>
    <w:rsid w:val="006A1371"/>
    <w:rsid w:val="006A1791"/>
    <w:rsid w:val="006A2FC6"/>
    <w:rsid w:val="006A3966"/>
    <w:rsid w:val="006A3A7C"/>
    <w:rsid w:val="006A3B9D"/>
    <w:rsid w:val="006A3CC1"/>
    <w:rsid w:val="006A4285"/>
    <w:rsid w:val="006A4D40"/>
    <w:rsid w:val="006A4EB0"/>
    <w:rsid w:val="006A6956"/>
    <w:rsid w:val="006A6B82"/>
    <w:rsid w:val="006A7087"/>
    <w:rsid w:val="006A766C"/>
    <w:rsid w:val="006A78D8"/>
    <w:rsid w:val="006B003E"/>
    <w:rsid w:val="006B1FA8"/>
    <w:rsid w:val="006B2930"/>
    <w:rsid w:val="006B2C93"/>
    <w:rsid w:val="006B2E72"/>
    <w:rsid w:val="006B322F"/>
    <w:rsid w:val="006B32C7"/>
    <w:rsid w:val="006B390A"/>
    <w:rsid w:val="006B4114"/>
    <w:rsid w:val="006B4638"/>
    <w:rsid w:val="006B4678"/>
    <w:rsid w:val="006B4A5A"/>
    <w:rsid w:val="006B6399"/>
    <w:rsid w:val="006B63C3"/>
    <w:rsid w:val="006B6556"/>
    <w:rsid w:val="006B6CFE"/>
    <w:rsid w:val="006B7C3F"/>
    <w:rsid w:val="006C0C4F"/>
    <w:rsid w:val="006C1EDD"/>
    <w:rsid w:val="006C22A6"/>
    <w:rsid w:val="006C2B44"/>
    <w:rsid w:val="006C41C8"/>
    <w:rsid w:val="006C4475"/>
    <w:rsid w:val="006C4C5C"/>
    <w:rsid w:val="006C52E7"/>
    <w:rsid w:val="006C60EE"/>
    <w:rsid w:val="006C6BD8"/>
    <w:rsid w:val="006C7382"/>
    <w:rsid w:val="006C771F"/>
    <w:rsid w:val="006C7724"/>
    <w:rsid w:val="006D27BB"/>
    <w:rsid w:val="006D469A"/>
    <w:rsid w:val="006D500B"/>
    <w:rsid w:val="006D66AD"/>
    <w:rsid w:val="006D6EF9"/>
    <w:rsid w:val="006D75AF"/>
    <w:rsid w:val="006D7624"/>
    <w:rsid w:val="006D7F75"/>
    <w:rsid w:val="006E0558"/>
    <w:rsid w:val="006E096C"/>
    <w:rsid w:val="006E0F3B"/>
    <w:rsid w:val="006E1890"/>
    <w:rsid w:val="006E1BF5"/>
    <w:rsid w:val="006E2A5B"/>
    <w:rsid w:val="006E2C2D"/>
    <w:rsid w:val="006E3097"/>
    <w:rsid w:val="006E30EA"/>
    <w:rsid w:val="006E328D"/>
    <w:rsid w:val="006E3B47"/>
    <w:rsid w:val="006E4ED8"/>
    <w:rsid w:val="006E52A0"/>
    <w:rsid w:val="006E58FA"/>
    <w:rsid w:val="006E606D"/>
    <w:rsid w:val="006E7430"/>
    <w:rsid w:val="006E7A68"/>
    <w:rsid w:val="006F0889"/>
    <w:rsid w:val="006F10E6"/>
    <w:rsid w:val="006F1E5F"/>
    <w:rsid w:val="006F22C3"/>
    <w:rsid w:val="006F25CC"/>
    <w:rsid w:val="006F2D47"/>
    <w:rsid w:val="006F2D9E"/>
    <w:rsid w:val="006F3275"/>
    <w:rsid w:val="006F3916"/>
    <w:rsid w:val="006F3C21"/>
    <w:rsid w:val="006F47B5"/>
    <w:rsid w:val="006F5265"/>
    <w:rsid w:val="006F5647"/>
    <w:rsid w:val="006F5746"/>
    <w:rsid w:val="006F606A"/>
    <w:rsid w:val="006F6382"/>
    <w:rsid w:val="006F641F"/>
    <w:rsid w:val="006F654E"/>
    <w:rsid w:val="006F65BC"/>
    <w:rsid w:val="006F68D2"/>
    <w:rsid w:val="006F6B33"/>
    <w:rsid w:val="006F77F7"/>
    <w:rsid w:val="006F7DC4"/>
    <w:rsid w:val="00700073"/>
    <w:rsid w:val="00700168"/>
    <w:rsid w:val="00701C45"/>
    <w:rsid w:val="00702456"/>
    <w:rsid w:val="0070276A"/>
    <w:rsid w:val="007030BF"/>
    <w:rsid w:val="00703D04"/>
    <w:rsid w:val="007055DC"/>
    <w:rsid w:val="00705AEC"/>
    <w:rsid w:val="00706851"/>
    <w:rsid w:val="00706C89"/>
    <w:rsid w:val="007074DF"/>
    <w:rsid w:val="00707A24"/>
    <w:rsid w:val="00707DD3"/>
    <w:rsid w:val="00710DF0"/>
    <w:rsid w:val="007110CF"/>
    <w:rsid w:val="0071289A"/>
    <w:rsid w:val="00712E00"/>
    <w:rsid w:val="007132C7"/>
    <w:rsid w:val="00713E96"/>
    <w:rsid w:val="00714636"/>
    <w:rsid w:val="007150CF"/>
    <w:rsid w:val="00715313"/>
    <w:rsid w:val="00715973"/>
    <w:rsid w:val="00715BB9"/>
    <w:rsid w:val="00720949"/>
    <w:rsid w:val="00721A9D"/>
    <w:rsid w:val="00721B85"/>
    <w:rsid w:val="00723395"/>
    <w:rsid w:val="007238A5"/>
    <w:rsid w:val="00723A45"/>
    <w:rsid w:val="00725D7C"/>
    <w:rsid w:val="0072673E"/>
    <w:rsid w:val="00727A5D"/>
    <w:rsid w:val="00727A76"/>
    <w:rsid w:val="00727B75"/>
    <w:rsid w:val="0073024C"/>
    <w:rsid w:val="007314C4"/>
    <w:rsid w:val="00731598"/>
    <w:rsid w:val="0073159A"/>
    <w:rsid w:val="00732097"/>
    <w:rsid w:val="0073252B"/>
    <w:rsid w:val="0073280D"/>
    <w:rsid w:val="00732AE1"/>
    <w:rsid w:val="00733720"/>
    <w:rsid w:val="00734BEC"/>
    <w:rsid w:val="00734DCA"/>
    <w:rsid w:val="0073557D"/>
    <w:rsid w:val="007368DF"/>
    <w:rsid w:val="00736C86"/>
    <w:rsid w:val="0074096D"/>
    <w:rsid w:val="00741B2A"/>
    <w:rsid w:val="007422D8"/>
    <w:rsid w:val="00742301"/>
    <w:rsid w:val="00742477"/>
    <w:rsid w:val="007424B9"/>
    <w:rsid w:val="007426A7"/>
    <w:rsid w:val="007427AC"/>
    <w:rsid w:val="00742B8D"/>
    <w:rsid w:val="00743550"/>
    <w:rsid w:val="00744504"/>
    <w:rsid w:val="0074457A"/>
    <w:rsid w:val="007468DB"/>
    <w:rsid w:val="00746A7E"/>
    <w:rsid w:val="00746AA5"/>
    <w:rsid w:val="0074786E"/>
    <w:rsid w:val="00751F08"/>
    <w:rsid w:val="007524BE"/>
    <w:rsid w:val="00753828"/>
    <w:rsid w:val="0075450F"/>
    <w:rsid w:val="00754C83"/>
    <w:rsid w:val="0075636A"/>
    <w:rsid w:val="007567E9"/>
    <w:rsid w:val="00757B27"/>
    <w:rsid w:val="00761B98"/>
    <w:rsid w:val="007624E5"/>
    <w:rsid w:val="0076287A"/>
    <w:rsid w:val="00763254"/>
    <w:rsid w:val="0076415A"/>
    <w:rsid w:val="007646B5"/>
    <w:rsid w:val="00764F73"/>
    <w:rsid w:val="00765316"/>
    <w:rsid w:val="007659D3"/>
    <w:rsid w:val="007659E9"/>
    <w:rsid w:val="00765DE6"/>
    <w:rsid w:val="00766164"/>
    <w:rsid w:val="00767FD6"/>
    <w:rsid w:val="007707D6"/>
    <w:rsid w:val="00770CE8"/>
    <w:rsid w:val="00771EE9"/>
    <w:rsid w:val="007728B5"/>
    <w:rsid w:val="00772CF3"/>
    <w:rsid w:val="00773C5F"/>
    <w:rsid w:val="00774118"/>
    <w:rsid w:val="00774479"/>
    <w:rsid w:val="0077490B"/>
    <w:rsid w:val="007760E5"/>
    <w:rsid w:val="00776BA0"/>
    <w:rsid w:val="00777ABF"/>
    <w:rsid w:val="00780274"/>
    <w:rsid w:val="00780693"/>
    <w:rsid w:val="007823B0"/>
    <w:rsid w:val="007837D0"/>
    <w:rsid w:val="00783C41"/>
    <w:rsid w:val="00784884"/>
    <w:rsid w:val="00785EA0"/>
    <w:rsid w:val="00786888"/>
    <w:rsid w:val="00786DA7"/>
    <w:rsid w:val="00786EFA"/>
    <w:rsid w:val="00790547"/>
    <w:rsid w:val="007907CF"/>
    <w:rsid w:val="007921DA"/>
    <w:rsid w:val="0079258A"/>
    <w:rsid w:val="00792AB2"/>
    <w:rsid w:val="00793089"/>
    <w:rsid w:val="00794284"/>
    <w:rsid w:val="0079489B"/>
    <w:rsid w:val="00795042"/>
    <w:rsid w:val="0079529C"/>
    <w:rsid w:val="0079560C"/>
    <w:rsid w:val="007957F6"/>
    <w:rsid w:val="00796432"/>
    <w:rsid w:val="0079700B"/>
    <w:rsid w:val="00797181"/>
    <w:rsid w:val="0079719C"/>
    <w:rsid w:val="00797CAB"/>
    <w:rsid w:val="007A04F9"/>
    <w:rsid w:val="007A0E34"/>
    <w:rsid w:val="007A0E69"/>
    <w:rsid w:val="007A138E"/>
    <w:rsid w:val="007A263F"/>
    <w:rsid w:val="007A2E2A"/>
    <w:rsid w:val="007A2EC8"/>
    <w:rsid w:val="007A39B5"/>
    <w:rsid w:val="007A4BBC"/>
    <w:rsid w:val="007A7679"/>
    <w:rsid w:val="007B0326"/>
    <w:rsid w:val="007B0F1D"/>
    <w:rsid w:val="007B13E6"/>
    <w:rsid w:val="007B1717"/>
    <w:rsid w:val="007B1D8C"/>
    <w:rsid w:val="007B21C4"/>
    <w:rsid w:val="007B2A26"/>
    <w:rsid w:val="007B2BC8"/>
    <w:rsid w:val="007B356B"/>
    <w:rsid w:val="007B3BEE"/>
    <w:rsid w:val="007B3F6B"/>
    <w:rsid w:val="007B6FA0"/>
    <w:rsid w:val="007B76C2"/>
    <w:rsid w:val="007C098D"/>
    <w:rsid w:val="007C0C6F"/>
    <w:rsid w:val="007C0DE1"/>
    <w:rsid w:val="007C1447"/>
    <w:rsid w:val="007C2389"/>
    <w:rsid w:val="007C23B4"/>
    <w:rsid w:val="007C265F"/>
    <w:rsid w:val="007C2AD3"/>
    <w:rsid w:val="007C2C68"/>
    <w:rsid w:val="007C3189"/>
    <w:rsid w:val="007C45AB"/>
    <w:rsid w:val="007C5C0B"/>
    <w:rsid w:val="007C5C52"/>
    <w:rsid w:val="007C6206"/>
    <w:rsid w:val="007C6AC4"/>
    <w:rsid w:val="007C6B1B"/>
    <w:rsid w:val="007C75EF"/>
    <w:rsid w:val="007D0FFB"/>
    <w:rsid w:val="007D1158"/>
    <w:rsid w:val="007D1416"/>
    <w:rsid w:val="007D28B4"/>
    <w:rsid w:val="007D295C"/>
    <w:rsid w:val="007D508A"/>
    <w:rsid w:val="007D688F"/>
    <w:rsid w:val="007D7697"/>
    <w:rsid w:val="007D7798"/>
    <w:rsid w:val="007D7BAF"/>
    <w:rsid w:val="007D7FFA"/>
    <w:rsid w:val="007E0721"/>
    <w:rsid w:val="007E0EF5"/>
    <w:rsid w:val="007E19C3"/>
    <w:rsid w:val="007E1C21"/>
    <w:rsid w:val="007E1D10"/>
    <w:rsid w:val="007E2033"/>
    <w:rsid w:val="007E3997"/>
    <w:rsid w:val="007E4458"/>
    <w:rsid w:val="007E4521"/>
    <w:rsid w:val="007E4A3E"/>
    <w:rsid w:val="007E57C6"/>
    <w:rsid w:val="007E5F44"/>
    <w:rsid w:val="007E625B"/>
    <w:rsid w:val="007E6BBD"/>
    <w:rsid w:val="007E7DF2"/>
    <w:rsid w:val="007F0AEB"/>
    <w:rsid w:val="007F0B4B"/>
    <w:rsid w:val="007F2713"/>
    <w:rsid w:val="007F352F"/>
    <w:rsid w:val="007F3A4B"/>
    <w:rsid w:val="007F3C05"/>
    <w:rsid w:val="007F43BE"/>
    <w:rsid w:val="007F44BC"/>
    <w:rsid w:val="007F469D"/>
    <w:rsid w:val="007F516B"/>
    <w:rsid w:val="007F5B0B"/>
    <w:rsid w:val="007F6870"/>
    <w:rsid w:val="007F73A5"/>
    <w:rsid w:val="007F76B0"/>
    <w:rsid w:val="0080142E"/>
    <w:rsid w:val="008018EA"/>
    <w:rsid w:val="0080201C"/>
    <w:rsid w:val="008028C2"/>
    <w:rsid w:val="00802943"/>
    <w:rsid w:val="0080311F"/>
    <w:rsid w:val="0080401D"/>
    <w:rsid w:val="00805346"/>
    <w:rsid w:val="00805D8E"/>
    <w:rsid w:val="00805FDA"/>
    <w:rsid w:val="0081023B"/>
    <w:rsid w:val="00810B37"/>
    <w:rsid w:val="00811F16"/>
    <w:rsid w:val="00811F38"/>
    <w:rsid w:val="0081211F"/>
    <w:rsid w:val="00812247"/>
    <w:rsid w:val="00812335"/>
    <w:rsid w:val="00812448"/>
    <w:rsid w:val="008138AC"/>
    <w:rsid w:val="00814D76"/>
    <w:rsid w:val="0081516D"/>
    <w:rsid w:val="00815EB7"/>
    <w:rsid w:val="00816639"/>
    <w:rsid w:val="00817AFA"/>
    <w:rsid w:val="00817CB6"/>
    <w:rsid w:val="00820495"/>
    <w:rsid w:val="0082081D"/>
    <w:rsid w:val="00822F27"/>
    <w:rsid w:val="008248B5"/>
    <w:rsid w:val="00826153"/>
    <w:rsid w:val="008265A8"/>
    <w:rsid w:val="00826C93"/>
    <w:rsid w:val="008278DA"/>
    <w:rsid w:val="00830277"/>
    <w:rsid w:val="008315AF"/>
    <w:rsid w:val="008317FC"/>
    <w:rsid w:val="008329E8"/>
    <w:rsid w:val="00832B73"/>
    <w:rsid w:val="008336B1"/>
    <w:rsid w:val="0083382E"/>
    <w:rsid w:val="00833C59"/>
    <w:rsid w:val="0083401A"/>
    <w:rsid w:val="0083406C"/>
    <w:rsid w:val="00834250"/>
    <w:rsid w:val="00834437"/>
    <w:rsid w:val="00835902"/>
    <w:rsid w:val="00835C05"/>
    <w:rsid w:val="00835ED2"/>
    <w:rsid w:val="00837875"/>
    <w:rsid w:val="00837AB4"/>
    <w:rsid w:val="00837C93"/>
    <w:rsid w:val="00837E0C"/>
    <w:rsid w:val="00841AF2"/>
    <w:rsid w:val="00841B35"/>
    <w:rsid w:val="00841C2C"/>
    <w:rsid w:val="00842C55"/>
    <w:rsid w:val="00842E82"/>
    <w:rsid w:val="00843046"/>
    <w:rsid w:val="00843D3C"/>
    <w:rsid w:val="0084444C"/>
    <w:rsid w:val="00844EA5"/>
    <w:rsid w:val="008454CC"/>
    <w:rsid w:val="00845DC0"/>
    <w:rsid w:val="00846187"/>
    <w:rsid w:val="00846779"/>
    <w:rsid w:val="00847308"/>
    <w:rsid w:val="00847AE0"/>
    <w:rsid w:val="00850CF0"/>
    <w:rsid w:val="00850E2B"/>
    <w:rsid w:val="00851333"/>
    <w:rsid w:val="00851D9C"/>
    <w:rsid w:val="00851EC4"/>
    <w:rsid w:val="0085266A"/>
    <w:rsid w:val="00852882"/>
    <w:rsid w:val="008533B3"/>
    <w:rsid w:val="00853B0B"/>
    <w:rsid w:val="008544FF"/>
    <w:rsid w:val="00855111"/>
    <w:rsid w:val="00855F5E"/>
    <w:rsid w:val="00856464"/>
    <w:rsid w:val="008567ED"/>
    <w:rsid w:val="00856B91"/>
    <w:rsid w:val="00857031"/>
    <w:rsid w:val="00857925"/>
    <w:rsid w:val="00857AEF"/>
    <w:rsid w:val="008623B5"/>
    <w:rsid w:val="008623B8"/>
    <w:rsid w:val="00862464"/>
    <w:rsid w:val="00862F93"/>
    <w:rsid w:val="00863910"/>
    <w:rsid w:val="00863CF4"/>
    <w:rsid w:val="00864A01"/>
    <w:rsid w:val="00865B42"/>
    <w:rsid w:val="00865E4A"/>
    <w:rsid w:val="00865F8A"/>
    <w:rsid w:val="00866961"/>
    <w:rsid w:val="008671C4"/>
    <w:rsid w:val="00867DAC"/>
    <w:rsid w:val="00870793"/>
    <w:rsid w:val="00870D58"/>
    <w:rsid w:val="00871B41"/>
    <w:rsid w:val="00871FFA"/>
    <w:rsid w:val="0087202F"/>
    <w:rsid w:val="008720BB"/>
    <w:rsid w:val="008725B9"/>
    <w:rsid w:val="00872854"/>
    <w:rsid w:val="00872AF9"/>
    <w:rsid w:val="00872D7D"/>
    <w:rsid w:val="008733AF"/>
    <w:rsid w:val="00874F78"/>
    <w:rsid w:val="0087519A"/>
    <w:rsid w:val="00875688"/>
    <w:rsid w:val="008763DB"/>
    <w:rsid w:val="00876E8B"/>
    <w:rsid w:val="00880555"/>
    <w:rsid w:val="00880D0E"/>
    <w:rsid w:val="00880F69"/>
    <w:rsid w:val="00881277"/>
    <w:rsid w:val="0088127D"/>
    <w:rsid w:val="008824C9"/>
    <w:rsid w:val="00882612"/>
    <w:rsid w:val="008859A5"/>
    <w:rsid w:val="00885B3C"/>
    <w:rsid w:val="0088602C"/>
    <w:rsid w:val="008860DA"/>
    <w:rsid w:val="0088721A"/>
    <w:rsid w:val="00887687"/>
    <w:rsid w:val="008920F1"/>
    <w:rsid w:val="0089251C"/>
    <w:rsid w:val="00892601"/>
    <w:rsid w:val="00892E75"/>
    <w:rsid w:val="0089318B"/>
    <w:rsid w:val="00894628"/>
    <w:rsid w:val="00894C76"/>
    <w:rsid w:val="00894E37"/>
    <w:rsid w:val="00895ACE"/>
    <w:rsid w:val="00895F75"/>
    <w:rsid w:val="008960BB"/>
    <w:rsid w:val="0089651C"/>
    <w:rsid w:val="008967EE"/>
    <w:rsid w:val="008967F3"/>
    <w:rsid w:val="00896FFA"/>
    <w:rsid w:val="00897289"/>
    <w:rsid w:val="00897422"/>
    <w:rsid w:val="008A0055"/>
    <w:rsid w:val="008A0799"/>
    <w:rsid w:val="008A16D3"/>
    <w:rsid w:val="008A18FD"/>
    <w:rsid w:val="008A1F1B"/>
    <w:rsid w:val="008A3CF2"/>
    <w:rsid w:val="008A41C5"/>
    <w:rsid w:val="008A4E0E"/>
    <w:rsid w:val="008A4E56"/>
    <w:rsid w:val="008A5875"/>
    <w:rsid w:val="008A591D"/>
    <w:rsid w:val="008A64E7"/>
    <w:rsid w:val="008A69DB"/>
    <w:rsid w:val="008A725A"/>
    <w:rsid w:val="008A7548"/>
    <w:rsid w:val="008A7B7B"/>
    <w:rsid w:val="008B127B"/>
    <w:rsid w:val="008B183C"/>
    <w:rsid w:val="008B2E43"/>
    <w:rsid w:val="008B31A0"/>
    <w:rsid w:val="008B31CD"/>
    <w:rsid w:val="008B352D"/>
    <w:rsid w:val="008B4284"/>
    <w:rsid w:val="008B4929"/>
    <w:rsid w:val="008B4F07"/>
    <w:rsid w:val="008B5375"/>
    <w:rsid w:val="008B5F14"/>
    <w:rsid w:val="008B61D7"/>
    <w:rsid w:val="008B6D3D"/>
    <w:rsid w:val="008B6D88"/>
    <w:rsid w:val="008B716E"/>
    <w:rsid w:val="008B75BD"/>
    <w:rsid w:val="008B779D"/>
    <w:rsid w:val="008B7996"/>
    <w:rsid w:val="008C0484"/>
    <w:rsid w:val="008C1461"/>
    <w:rsid w:val="008C1F1A"/>
    <w:rsid w:val="008C20D6"/>
    <w:rsid w:val="008C234F"/>
    <w:rsid w:val="008C312F"/>
    <w:rsid w:val="008C4AA4"/>
    <w:rsid w:val="008C4DF4"/>
    <w:rsid w:val="008C6789"/>
    <w:rsid w:val="008C6EB9"/>
    <w:rsid w:val="008C7433"/>
    <w:rsid w:val="008D06CF"/>
    <w:rsid w:val="008D095A"/>
    <w:rsid w:val="008D1350"/>
    <w:rsid w:val="008D14C7"/>
    <w:rsid w:val="008D183E"/>
    <w:rsid w:val="008D2734"/>
    <w:rsid w:val="008D353A"/>
    <w:rsid w:val="008D35C8"/>
    <w:rsid w:val="008D4443"/>
    <w:rsid w:val="008D4B52"/>
    <w:rsid w:val="008D5099"/>
    <w:rsid w:val="008D6C51"/>
    <w:rsid w:val="008D763C"/>
    <w:rsid w:val="008D7BF0"/>
    <w:rsid w:val="008D7BFD"/>
    <w:rsid w:val="008D7E4C"/>
    <w:rsid w:val="008D7FA5"/>
    <w:rsid w:val="008E0221"/>
    <w:rsid w:val="008E053C"/>
    <w:rsid w:val="008E07C3"/>
    <w:rsid w:val="008E1C9C"/>
    <w:rsid w:val="008E23F5"/>
    <w:rsid w:val="008E3220"/>
    <w:rsid w:val="008E323C"/>
    <w:rsid w:val="008E408D"/>
    <w:rsid w:val="008E4536"/>
    <w:rsid w:val="008E500D"/>
    <w:rsid w:val="008E5E07"/>
    <w:rsid w:val="008E6E7F"/>
    <w:rsid w:val="008F0192"/>
    <w:rsid w:val="008F02B8"/>
    <w:rsid w:val="008F070C"/>
    <w:rsid w:val="008F09E4"/>
    <w:rsid w:val="008F241F"/>
    <w:rsid w:val="008F2469"/>
    <w:rsid w:val="008F262E"/>
    <w:rsid w:val="008F2C31"/>
    <w:rsid w:val="008F2F1E"/>
    <w:rsid w:val="008F3F56"/>
    <w:rsid w:val="008F4543"/>
    <w:rsid w:val="008F472C"/>
    <w:rsid w:val="008F47A1"/>
    <w:rsid w:val="008F5176"/>
    <w:rsid w:val="008F5F88"/>
    <w:rsid w:val="008F606F"/>
    <w:rsid w:val="008F6ABE"/>
    <w:rsid w:val="008F7136"/>
    <w:rsid w:val="008F7383"/>
    <w:rsid w:val="008F7BD2"/>
    <w:rsid w:val="008F7C00"/>
    <w:rsid w:val="0090120B"/>
    <w:rsid w:val="009026A1"/>
    <w:rsid w:val="00903414"/>
    <w:rsid w:val="009037CF"/>
    <w:rsid w:val="0090474B"/>
    <w:rsid w:val="00905B4B"/>
    <w:rsid w:val="00907783"/>
    <w:rsid w:val="00907A6C"/>
    <w:rsid w:val="00910FF1"/>
    <w:rsid w:val="0091137F"/>
    <w:rsid w:val="009114A7"/>
    <w:rsid w:val="00913D93"/>
    <w:rsid w:val="009142CC"/>
    <w:rsid w:val="00914974"/>
    <w:rsid w:val="00914C76"/>
    <w:rsid w:val="009150CA"/>
    <w:rsid w:val="009157A7"/>
    <w:rsid w:val="009166E8"/>
    <w:rsid w:val="00916A40"/>
    <w:rsid w:val="0091705E"/>
    <w:rsid w:val="0092014C"/>
    <w:rsid w:val="00920D33"/>
    <w:rsid w:val="0092110B"/>
    <w:rsid w:val="00921781"/>
    <w:rsid w:val="00922523"/>
    <w:rsid w:val="00922ABB"/>
    <w:rsid w:val="0092360F"/>
    <w:rsid w:val="0092392F"/>
    <w:rsid w:val="00923FDA"/>
    <w:rsid w:val="009245C9"/>
    <w:rsid w:val="009252B0"/>
    <w:rsid w:val="00925F2D"/>
    <w:rsid w:val="0092614C"/>
    <w:rsid w:val="0092730D"/>
    <w:rsid w:val="00927506"/>
    <w:rsid w:val="00927BBA"/>
    <w:rsid w:val="00930359"/>
    <w:rsid w:val="009305A0"/>
    <w:rsid w:val="0093095C"/>
    <w:rsid w:val="00931BAC"/>
    <w:rsid w:val="00932021"/>
    <w:rsid w:val="00932A25"/>
    <w:rsid w:val="00932A36"/>
    <w:rsid w:val="00933391"/>
    <w:rsid w:val="00933865"/>
    <w:rsid w:val="00933EB2"/>
    <w:rsid w:val="009344C6"/>
    <w:rsid w:val="00934BF5"/>
    <w:rsid w:val="00934F39"/>
    <w:rsid w:val="009352B0"/>
    <w:rsid w:val="00935352"/>
    <w:rsid w:val="009353EA"/>
    <w:rsid w:val="009356FB"/>
    <w:rsid w:val="0093737C"/>
    <w:rsid w:val="00937807"/>
    <w:rsid w:val="0094024F"/>
    <w:rsid w:val="00940621"/>
    <w:rsid w:val="00940963"/>
    <w:rsid w:val="00940A99"/>
    <w:rsid w:val="00940DD0"/>
    <w:rsid w:val="009417F4"/>
    <w:rsid w:val="00941B41"/>
    <w:rsid w:val="00942576"/>
    <w:rsid w:val="00942746"/>
    <w:rsid w:val="009428E6"/>
    <w:rsid w:val="00942D4D"/>
    <w:rsid w:val="009433EB"/>
    <w:rsid w:val="0094482F"/>
    <w:rsid w:val="00944BA5"/>
    <w:rsid w:val="0094505E"/>
    <w:rsid w:val="009453B2"/>
    <w:rsid w:val="00945842"/>
    <w:rsid w:val="0094626A"/>
    <w:rsid w:val="009473EB"/>
    <w:rsid w:val="00950394"/>
    <w:rsid w:val="00950BFA"/>
    <w:rsid w:val="00951A03"/>
    <w:rsid w:val="009528C7"/>
    <w:rsid w:val="009530CE"/>
    <w:rsid w:val="00953F97"/>
    <w:rsid w:val="009542B6"/>
    <w:rsid w:val="009543C7"/>
    <w:rsid w:val="009558A7"/>
    <w:rsid w:val="00955B03"/>
    <w:rsid w:val="00957039"/>
    <w:rsid w:val="00960D83"/>
    <w:rsid w:val="00961464"/>
    <w:rsid w:val="00961EDA"/>
    <w:rsid w:val="00962137"/>
    <w:rsid w:val="0096223D"/>
    <w:rsid w:val="00962CC8"/>
    <w:rsid w:val="00964A2C"/>
    <w:rsid w:val="009659FA"/>
    <w:rsid w:val="00965EAA"/>
    <w:rsid w:val="00966C79"/>
    <w:rsid w:val="00967457"/>
    <w:rsid w:val="00967597"/>
    <w:rsid w:val="00967943"/>
    <w:rsid w:val="00970DBF"/>
    <w:rsid w:val="009710B5"/>
    <w:rsid w:val="00971302"/>
    <w:rsid w:val="00971D41"/>
    <w:rsid w:val="00972737"/>
    <w:rsid w:val="00972FDE"/>
    <w:rsid w:val="0097305C"/>
    <w:rsid w:val="00973605"/>
    <w:rsid w:val="00975185"/>
    <w:rsid w:val="0097560C"/>
    <w:rsid w:val="00975D7B"/>
    <w:rsid w:val="00976418"/>
    <w:rsid w:val="00976DD2"/>
    <w:rsid w:val="0098022B"/>
    <w:rsid w:val="0098232E"/>
    <w:rsid w:val="00984633"/>
    <w:rsid w:val="009851CE"/>
    <w:rsid w:val="00985356"/>
    <w:rsid w:val="009856EA"/>
    <w:rsid w:val="00985B40"/>
    <w:rsid w:val="009863ED"/>
    <w:rsid w:val="00986404"/>
    <w:rsid w:val="00990835"/>
    <w:rsid w:val="00990962"/>
    <w:rsid w:val="009917CB"/>
    <w:rsid w:val="0099183B"/>
    <w:rsid w:val="00992B23"/>
    <w:rsid w:val="00992D5B"/>
    <w:rsid w:val="0099384A"/>
    <w:rsid w:val="00993A7D"/>
    <w:rsid w:val="00995070"/>
    <w:rsid w:val="00995B3B"/>
    <w:rsid w:val="00997523"/>
    <w:rsid w:val="009A1045"/>
    <w:rsid w:val="009A18EB"/>
    <w:rsid w:val="009A1C96"/>
    <w:rsid w:val="009A39F1"/>
    <w:rsid w:val="009A3C86"/>
    <w:rsid w:val="009A41F3"/>
    <w:rsid w:val="009A46EA"/>
    <w:rsid w:val="009A51F5"/>
    <w:rsid w:val="009A60AA"/>
    <w:rsid w:val="009A60C9"/>
    <w:rsid w:val="009A7A89"/>
    <w:rsid w:val="009A7C67"/>
    <w:rsid w:val="009A7C8A"/>
    <w:rsid w:val="009B05F8"/>
    <w:rsid w:val="009B0AED"/>
    <w:rsid w:val="009B1511"/>
    <w:rsid w:val="009B1CF1"/>
    <w:rsid w:val="009B1E36"/>
    <w:rsid w:val="009B2830"/>
    <w:rsid w:val="009B2D59"/>
    <w:rsid w:val="009B2D72"/>
    <w:rsid w:val="009B38CA"/>
    <w:rsid w:val="009B3A8C"/>
    <w:rsid w:val="009B44C6"/>
    <w:rsid w:val="009B522D"/>
    <w:rsid w:val="009B6109"/>
    <w:rsid w:val="009B61FC"/>
    <w:rsid w:val="009B62BA"/>
    <w:rsid w:val="009B6321"/>
    <w:rsid w:val="009B6893"/>
    <w:rsid w:val="009B6A8F"/>
    <w:rsid w:val="009B71E3"/>
    <w:rsid w:val="009B7338"/>
    <w:rsid w:val="009C0A25"/>
    <w:rsid w:val="009C0AEF"/>
    <w:rsid w:val="009C1044"/>
    <w:rsid w:val="009C1292"/>
    <w:rsid w:val="009C15AE"/>
    <w:rsid w:val="009C15D9"/>
    <w:rsid w:val="009C2E8D"/>
    <w:rsid w:val="009C56C9"/>
    <w:rsid w:val="009C6625"/>
    <w:rsid w:val="009C70AD"/>
    <w:rsid w:val="009C72B8"/>
    <w:rsid w:val="009D0594"/>
    <w:rsid w:val="009D0765"/>
    <w:rsid w:val="009D07FE"/>
    <w:rsid w:val="009D4715"/>
    <w:rsid w:val="009D485B"/>
    <w:rsid w:val="009D50E5"/>
    <w:rsid w:val="009D50EF"/>
    <w:rsid w:val="009D5602"/>
    <w:rsid w:val="009D5624"/>
    <w:rsid w:val="009D56E5"/>
    <w:rsid w:val="009D5809"/>
    <w:rsid w:val="009D65C1"/>
    <w:rsid w:val="009D6934"/>
    <w:rsid w:val="009D698C"/>
    <w:rsid w:val="009D6BD7"/>
    <w:rsid w:val="009D6F10"/>
    <w:rsid w:val="009D7465"/>
    <w:rsid w:val="009D7E44"/>
    <w:rsid w:val="009E03F0"/>
    <w:rsid w:val="009E1C9D"/>
    <w:rsid w:val="009E2278"/>
    <w:rsid w:val="009E2665"/>
    <w:rsid w:val="009E2A0E"/>
    <w:rsid w:val="009E36B9"/>
    <w:rsid w:val="009E43E5"/>
    <w:rsid w:val="009E4AF1"/>
    <w:rsid w:val="009E4EE7"/>
    <w:rsid w:val="009E5126"/>
    <w:rsid w:val="009E52BB"/>
    <w:rsid w:val="009E5A6B"/>
    <w:rsid w:val="009E5B63"/>
    <w:rsid w:val="009E6399"/>
    <w:rsid w:val="009E6918"/>
    <w:rsid w:val="009E6D24"/>
    <w:rsid w:val="009E7DFB"/>
    <w:rsid w:val="009F0087"/>
    <w:rsid w:val="009F0B19"/>
    <w:rsid w:val="009F0DDB"/>
    <w:rsid w:val="009F101C"/>
    <w:rsid w:val="009F11E5"/>
    <w:rsid w:val="009F142D"/>
    <w:rsid w:val="009F2953"/>
    <w:rsid w:val="009F2D9E"/>
    <w:rsid w:val="009F3CC7"/>
    <w:rsid w:val="009F47CC"/>
    <w:rsid w:val="009F47ED"/>
    <w:rsid w:val="009F49F5"/>
    <w:rsid w:val="009F4FD6"/>
    <w:rsid w:val="009F55E4"/>
    <w:rsid w:val="009F5687"/>
    <w:rsid w:val="009F5D34"/>
    <w:rsid w:val="009F6967"/>
    <w:rsid w:val="009F6EDD"/>
    <w:rsid w:val="009F75A5"/>
    <w:rsid w:val="009F7806"/>
    <w:rsid w:val="009F7A8E"/>
    <w:rsid w:val="00A012E0"/>
    <w:rsid w:val="00A013CA"/>
    <w:rsid w:val="00A019F9"/>
    <w:rsid w:val="00A01C42"/>
    <w:rsid w:val="00A01E3B"/>
    <w:rsid w:val="00A027CA"/>
    <w:rsid w:val="00A03B63"/>
    <w:rsid w:val="00A04706"/>
    <w:rsid w:val="00A04D37"/>
    <w:rsid w:val="00A05628"/>
    <w:rsid w:val="00A06441"/>
    <w:rsid w:val="00A0654D"/>
    <w:rsid w:val="00A06C6F"/>
    <w:rsid w:val="00A06EB2"/>
    <w:rsid w:val="00A07079"/>
    <w:rsid w:val="00A07254"/>
    <w:rsid w:val="00A1026B"/>
    <w:rsid w:val="00A10D9D"/>
    <w:rsid w:val="00A11DBF"/>
    <w:rsid w:val="00A133DE"/>
    <w:rsid w:val="00A13C5C"/>
    <w:rsid w:val="00A1527E"/>
    <w:rsid w:val="00A17DBB"/>
    <w:rsid w:val="00A20930"/>
    <w:rsid w:val="00A20E0C"/>
    <w:rsid w:val="00A213A6"/>
    <w:rsid w:val="00A22B9F"/>
    <w:rsid w:val="00A23619"/>
    <w:rsid w:val="00A2386E"/>
    <w:rsid w:val="00A2423F"/>
    <w:rsid w:val="00A24518"/>
    <w:rsid w:val="00A2468B"/>
    <w:rsid w:val="00A250FD"/>
    <w:rsid w:val="00A26531"/>
    <w:rsid w:val="00A27DAE"/>
    <w:rsid w:val="00A3014E"/>
    <w:rsid w:val="00A307E9"/>
    <w:rsid w:val="00A3096E"/>
    <w:rsid w:val="00A3191E"/>
    <w:rsid w:val="00A327F3"/>
    <w:rsid w:val="00A33370"/>
    <w:rsid w:val="00A3339D"/>
    <w:rsid w:val="00A33A04"/>
    <w:rsid w:val="00A343FA"/>
    <w:rsid w:val="00A34723"/>
    <w:rsid w:val="00A3496D"/>
    <w:rsid w:val="00A34A97"/>
    <w:rsid w:val="00A34F3F"/>
    <w:rsid w:val="00A35559"/>
    <w:rsid w:val="00A36A38"/>
    <w:rsid w:val="00A36A4A"/>
    <w:rsid w:val="00A37876"/>
    <w:rsid w:val="00A37E7F"/>
    <w:rsid w:val="00A406CF"/>
    <w:rsid w:val="00A41257"/>
    <w:rsid w:val="00A41817"/>
    <w:rsid w:val="00A42683"/>
    <w:rsid w:val="00A42A32"/>
    <w:rsid w:val="00A43988"/>
    <w:rsid w:val="00A441EF"/>
    <w:rsid w:val="00A44233"/>
    <w:rsid w:val="00A442E3"/>
    <w:rsid w:val="00A448F7"/>
    <w:rsid w:val="00A44A28"/>
    <w:rsid w:val="00A46159"/>
    <w:rsid w:val="00A4618E"/>
    <w:rsid w:val="00A464FD"/>
    <w:rsid w:val="00A46507"/>
    <w:rsid w:val="00A472FC"/>
    <w:rsid w:val="00A50BA1"/>
    <w:rsid w:val="00A51843"/>
    <w:rsid w:val="00A519EA"/>
    <w:rsid w:val="00A52559"/>
    <w:rsid w:val="00A52EF7"/>
    <w:rsid w:val="00A53961"/>
    <w:rsid w:val="00A53AB3"/>
    <w:rsid w:val="00A54BC6"/>
    <w:rsid w:val="00A5523D"/>
    <w:rsid w:val="00A55C4B"/>
    <w:rsid w:val="00A57244"/>
    <w:rsid w:val="00A578F8"/>
    <w:rsid w:val="00A579CA"/>
    <w:rsid w:val="00A60D02"/>
    <w:rsid w:val="00A612DD"/>
    <w:rsid w:val="00A6176D"/>
    <w:rsid w:val="00A61D84"/>
    <w:rsid w:val="00A6227B"/>
    <w:rsid w:val="00A62C70"/>
    <w:rsid w:val="00A62F7A"/>
    <w:rsid w:val="00A631E3"/>
    <w:rsid w:val="00A6428F"/>
    <w:rsid w:val="00A64341"/>
    <w:rsid w:val="00A645A2"/>
    <w:rsid w:val="00A64B06"/>
    <w:rsid w:val="00A64F35"/>
    <w:rsid w:val="00A6609E"/>
    <w:rsid w:val="00A6681C"/>
    <w:rsid w:val="00A670FC"/>
    <w:rsid w:val="00A67D90"/>
    <w:rsid w:val="00A70480"/>
    <w:rsid w:val="00A713D8"/>
    <w:rsid w:val="00A71A13"/>
    <w:rsid w:val="00A71D7A"/>
    <w:rsid w:val="00A71EFE"/>
    <w:rsid w:val="00A735C0"/>
    <w:rsid w:val="00A7390E"/>
    <w:rsid w:val="00A73B41"/>
    <w:rsid w:val="00A73C4E"/>
    <w:rsid w:val="00A742CD"/>
    <w:rsid w:val="00A74585"/>
    <w:rsid w:val="00A74811"/>
    <w:rsid w:val="00A754D3"/>
    <w:rsid w:val="00A76269"/>
    <w:rsid w:val="00A770AB"/>
    <w:rsid w:val="00A7737B"/>
    <w:rsid w:val="00A80185"/>
    <w:rsid w:val="00A80257"/>
    <w:rsid w:val="00A81366"/>
    <w:rsid w:val="00A813BF"/>
    <w:rsid w:val="00A829AC"/>
    <w:rsid w:val="00A82E22"/>
    <w:rsid w:val="00A830AF"/>
    <w:rsid w:val="00A8359B"/>
    <w:rsid w:val="00A8507B"/>
    <w:rsid w:val="00A86CFC"/>
    <w:rsid w:val="00A91784"/>
    <w:rsid w:val="00A9187B"/>
    <w:rsid w:val="00A92A47"/>
    <w:rsid w:val="00A92B29"/>
    <w:rsid w:val="00A92DE3"/>
    <w:rsid w:val="00A92FF6"/>
    <w:rsid w:val="00A93CF9"/>
    <w:rsid w:val="00A94115"/>
    <w:rsid w:val="00A94203"/>
    <w:rsid w:val="00A94509"/>
    <w:rsid w:val="00A94533"/>
    <w:rsid w:val="00A946D3"/>
    <w:rsid w:val="00A9493A"/>
    <w:rsid w:val="00A953FB"/>
    <w:rsid w:val="00A95EF4"/>
    <w:rsid w:val="00A960C5"/>
    <w:rsid w:val="00A9616C"/>
    <w:rsid w:val="00A96ABD"/>
    <w:rsid w:val="00A97C3B"/>
    <w:rsid w:val="00AA0D17"/>
    <w:rsid w:val="00AA1275"/>
    <w:rsid w:val="00AA1517"/>
    <w:rsid w:val="00AA1E34"/>
    <w:rsid w:val="00AA1EEA"/>
    <w:rsid w:val="00AA21A0"/>
    <w:rsid w:val="00AA2CFD"/>
    <w:rsid w:val="00AA2EF2"/>
    <w:rsid w:val="00AA2FE0"/>
    <w:rsid w:val="00AA31DE"/>
    <w:rsid w:val="00AA33CE"/>
    <w:rsid w:val="00AA43AD"/>
    <w:rsid w:val="00AA499E"/>
    <w:rsid w:val="00AA4EC9"/>
    <w:rsid w:val="00AA6970"/>
    <w:rsid w:val="00AA7976"/>
    <w:rsid w:val="00AA7979"/>
    <w:rsid w:val="00AB1AB3"/>
    <w:rsid w:val="00AB2A59"/>
    <w:rsid w:val="00AB2A7E"/>
    <w:rsid w:val="00AB2AD9"/>
    <w:rsid w:val="00AB321E"/>
    <w:rsid w:val="00AB3814"/>
    <w:rsid w:val="00AB41CD"/>
    <w:rsid w:val="00AB5247"/>
    <w:rsid w:val="00AB57CC"/>
    <w:rsid w:val="00AB5C9D"/>
    <w:rsid w:val="00AB6632"/>
    <w:rsid w:val="00AB6A05"/>
    <w:rsid w:val="00AB6FA0"/>
    <w:rsid w:val="00AB7099"/>
    <w:rsid w:val="00AC0BEB"/>
    <w:rsid w:val="00AC3622"/>
    <w:rsid w:val="00AC37A4"/>
    <w:rsid w:val="00AC496E"/>
    <w:rsid w:val="00AC4979"/>
    <w:rsid w:val="00AC4C3E"/>
    <w:rsid w:val="00AC557F"/>
    <w:rsid w:val="00AC59DE"/>
    <w:rsid w:val="00AC5ECC"/>
    <w:rsid w:val="00AC6B21"/>
    <w:rsid w:val="00AC6F03"/>
    <w:rsid w:val="00AD08DC"/>
    <w:rsid w:val="00AD18C7"/>
    <w:rsid w:val="00AD1D3D"/>
    <w:rsid w:val="00AD2208"/>
    <w:rsid w:val="00AD2D1B"/>
    <w:rsid w:val="00AD35A2"/>
    <w:rsid w:val="00AD3A1E"/>
    <w:rsid w:val="00AD429C"/>
    <w:rsid w:val="00AD44E4"/>
    <w:rsid w:val="00AD4E4D"/>
    <w:rsid w:val="00AD4F5E"/>
    <w:rsid w:val="00AD5EAD"/>
    <w:rsid w:val="00AD6056"/>
    <w:rsid w:val="00AD6736"/>
    <w:rsid w:val="00AD680D"/>
    <w:rsid w:val="00AD7135"/>
    <w:rsid w:val="00AD72D5"/>
    <w:rsid w:val="00AE189B"/>
    <w:rsid w:val="00AE23C9"/>
    <w:rsid w:val="00AE3094"/>
    <w:rsid w:val="00AE3576"/>
    <w:rsid w:val="00AE3A88"/>
    <w:rsid w:val="00AE3D6E"/>
    <w:rsid w:val="00AE4A68"/>
    <w:rsid w:val="00AE54BD"/>
    <w:rsid w:val="00AE54FB"/>
    <w:rsid w:val="00AE6FB1"/>
    <w:rsid w:val="00AE7E2B"/>
    <w:rsid w:val="00AF0B52"/>
    <w:rsid w:val="00AF1055"/>
    <w:rsid w:val="00AF11EB"/>
    <w:rsid w:val="00AF16AE"/>
    <w:rsid w:val="00AF16F9"/>
    <w:rsid w:val="00AF1D97"/>
    <w:rsid w:val="00AF1F22"/>
    <w:rsid w:val="00AF1FF0"/>
    <w:rsid w:val="00AF2146"/>
    <w:rsid w:val="00AF3C3C"/>
    <w:rsid w:val="00AF4177"/>
    <w:rsid w:val="00AF4E0E"/>
    <w:rsid w:val="00AF4EF8"/>
    <w:rsid w:val="00AF5176"/>
    <w:rsid w:val="00AF5C20"/>
    <w:rsid w:val="00AF6690"/>
    <w:rsid w:val="00AF699C"/>
    <w:rsid w:val="00AF70D2"/>
    <w:rsid w:val="00AF7159"/>
    <w:rsid w:val="00AF7316"/>
    <w:rsid w:val="00AF7379"/>
    <w:rsid w:val="00AF7683"/>
    <w:rsid w:val="00B0058B"/>
    <w:rsid w:val="00B01191"/>
    <w:rsid w:val="00B03025"/>
    <w:rsid w:val="00B0343F"/>
    <w:rsid w:val="00B035F0"/>
    <w:rsid w:val="00B03ABB"/>
    <w:rsid w:val="00B04C7B"/>
    <w:rsid w:val="00B04DC5"/>
    <w:rsid w:val="00B059F2"/>
    <w:rsid w:val="00B05BBB"/>
    <w:rsid w:val="00B05E0E"/>
    <w:rsid w:val="00B063E0"/>
    <w:rsid w:val="00B07D6C"/>
    <w:rsid w:val="00B07FFA"/>
    <w:rsid w:val="00B1187E"/>
    <w:rsid w:val="00B11EA7"/>
    <w:rsid w:val="00B123A3"/>
    <w:rsid w:val="00B12D55"/>
    <w:rsid w:val="00B1355D"/>
    <w:rsid w:val="00B1467B"/>
    <w:rsid w:val="00B14B23"/>
    <w:rsid w:val="00B15170"/>
    <w:rsid w:val="00B156C7"/>
    <w:rsid w:val="00B156CA"/>
    <w:rsid w:val="00B15F4F"/>
    <w:rsid w:val="00B16074"/>
    <w:rsid w:val="00B16092"/>
    <w:rsid w:val="00B17FE7"/>
    <w:rsid w:val="00B21802"/>
    <w:rsid w:val="00B218BD"/>
    <w:rsid w:val="00B219BD"/>
    <w:rsid w:val="00B2208E"/>
    <w:rsid w:val="00B22954"/>
    <w:rsid w:val="00B23027"/>
    <w:rsid w:val="00B231C1"/>
    <w:rsid w:val="00B24394"/>
    <w:rsid w:val="00B24CE5"/>
    <w:rsid w:val="00B2551E"/>
    <w:rsid w:val="00B260B1"/>
    <w:rsid w:val="00B26F87"/>
    <w:rsid w:val="00B2751B"/>
    <w:rsid w:val="00B30B1A"/>
    <w:rsid w:val="00B314B6"/>
    <w:rsid w:val="00B3179C"/>
    <w:rsid w:val="00B32E32"/>
    <w:rsid w:val="00B340E4"/>
    <w:rsid w:val="00B353A4"/>
    <w:rsid w:val="00B35C25"/>
    <w:rsid w:val="00B35FA4"/>
    <w:rsid w:val="00B36C4B"/>
    <w:rsid w:val="00B37CDF"/>
    <w:rsid w:val="00B37E75"/>
    <w:rsid w:val="00B401DB"/>
    <w:rsid w:val="00B41B3F"/>
    <w:rsid w:val="00B42460"/>
    <w:rsid w:val="00B42A33"/>
    <w:rsid w:val="00B42A63"/>
    <w:rsid w:val="00B43206"/>
    <w:rsid w:val="00B4392E"/>
    <w:rsid w:val="00B442DB"/>
    <w:rsid w:val="00B446B8"/>
    <w:rsid w:val="00B449C6"/>
    <w:rsid w:val="00B44C1C"/>
    <w:rsid w:val="00B45784"/>
    <w:rsid w:val="00B45A09"/>
    <w:rsid w:val="00B4624E"/>
    <w:rsid w:val="00B47104"/>
    <w:rsid w:val="00B4741C"/>
    <w:rsid w:val="00B4788D"/>
    <w:rsid w:val="00B47C36"/>
    <w:rsid w:val="00B52960"/>
    <w:rsid w:val="00B52994"/>
    <w:rsid w:val="00B53FE5"/>
    <w:rsid w:val="00B543D9"/>
    <w:rsid w:val="00B543E8"/>
    <w:rsid w:val="00B55912"/>
    <w:rsid w:val="00B5591D"/>
    <w:rsid w:val="00B55B82"/>
    <w:rsid w:val="00B55EA6"/>
    <w:rsid w:val="00B5614A"/>
    <w:rsid w:val="00B567FC"/>
    <w:rsid w:val="00B56AAE"/>
    <w:rsid w:val="00B576E1"/>
    <w:rsid w:val="00B57875"/>
    <w:rsid w:val="00B62321"/>
    <w:rsid w:val="00B62339"/>
    <w:rsid w:val="00B627A8"/>
    <w:rsid w:val="00B62F9C"/>
    <w:rsid w:val="00B6318C"/>
    <w:rsid w:val="00B63199"/>
    <w:rsid w:val="00B633D3"/>
    <w:rsid w:val="00B63861"/>
    <w:rsid w:val="00B63F0E"/>
    <w:rsid w:val="00B642A6"/>
    <w:rsid w:val="00B6460A"/>
    <w:rsid w:val="00B65341"/>
    <w:rsid w:val="00B65C3B"/>
    <w:rsid w:val="00B668F7"/>
    <w:rsid w:val="00B66B12"/>
    <w:rsid w:val="00B70B77"/>
    <w:rsid w:val="00B719FB"/>
    <w:rsid w:val="00B728D5"/>
    <w:rsid w:val="00B72974"/>
    <w:rsid w:val="00B73BB1"/>
    <w:rsid w:val="00B7441F"/>
    <w:rsid w:val="00B74690"/>
    <w:rsid w:val="00B74BC0"/>
    <w:rsid w:val="00B762B5"/>
    <w:rsid w:val="00B767E7"/>
    <w:rsid w:val="00B7743B"/>
    <w:rsid w:val="00B779F6"/>
    <w:rsid w:val="00B805AD"/>
    <w:rsid w:val="00B80FA2"/>
    <w:rsid w:val="00B810C4"/>
    <w:rsid w:val="00B8154A"/>
    <w:rsid w:val="00B81A35"/>
    <w:rsid w:val="00B81B7A"/>
    <w:rsid w:val="00B82697"/>
    <w:rsid w:val="00B8272B"/>
    <w:rsid w:val="00B82A5C"/>
    <w:rsid w:val="00B82AB0"/>
    <w:rsid w:val="00B82D88"/>
    <w:rsid w:val="00B83AAC"/>
    <w:rsid w:val="00B85E74"/>
    <w:rsid w:val="00B86738"/>
    <w:rsid w:val="00B86E9C"/>
    <w:rsid w:val="00B874E2"/>
    <w:rsid w:val="00B903D3"/>
    <w:rsid w:val="00B91770"/>
    <w:rsid w:val="00B91EE4"/>
    <w:rsid w:val="00B92382"/>
    <w:rsid w:val="00B93A4B"/>
    <w:rsid w:val="00B94002"/>
    <w:rsid w:val="00B94683"/>
    <w:rsid w:val="00B94986"/>
    <w:rsid w:val="00B9577C"/>
    <w:rsid w:val="00B959DD"/>
    <w:rsid w:val="00B9687F"/>
    <w:rsid w:val="00B96B96"/>
    <w:rsid w:val="00B96F9B"/>
    <w:rsid w:val="00BA00F8"/>
    <w:rsid w:val="00BA056E"/>
    <w:rsid w:val="00BA10A4"/>
    <w:rsid w:val="00BA12A5"/>
    <w:rsid w:val="00BA1337"/>
    <w:rsid w:val="00BA19A4"/>
    <w:rsid w:val="00BA1D37"/>
    <w:rsid w:val="00BA221C"/>
    <w:rsid w:val="00BA3918"/>
    <w:rsid w:val="00BA3C7D"/>
    <w:rsid w:val="00BA5BDE"/>
    <w:rsid w:val="00BA5DA0"/>
    <w:rsid w:val="00BA5DF7"/>
    <w:rsid w:val="00BA64B3"/>
    <w:rsid w:val="00BA658C"/>
    <w:rsid w:val="00BA68CB"/>
    <w:rsid w:val="00BB1D58"/>
    <w:rsid w:val="00BB20C3"/>
    <w:rsid w:val="00BB2120"/>
    <w:rsid w:val="00BB35E2"/>
    <w:rsid w:val="00BB3866"/>
    <w:rsid w:val="00BB3A67"/>
    <w:rsid w:val="00BB3CAA"/>
    <w:rsid w:val="00BB50EF"/>
    <w:rsid w:val="00BB59B5"/>
    <w:rsid w:val="00BB690C"/>
    <w:rsid w:val="00BB6A3E"/>
    <w:rsid w:val="00BB6C3E"/>
    <w:rsid w:val="00BB70D3"/>
    <w:rsid w:val="00BB746F"/>
    <w:rsid w:val="00BB75EA"/>
    <w:rsid w:val="00BB7A49"/>
    <w:rsid w:val="00BC051E"/>
    <w:rsid w:val="00BC13B4"/>
    <w:rsid w:val="00BC1707"/>
    <w:rsid w:val="00BC3A1C"/>
    <w:rsid w:val="00BC3A43"/>
    <w:rsid w:val="00BC3C22"/>
    <w:rsid w:val="00BC436D"/>
    <w:rsid w:val="00BC4A6D"/>
    <w:rsid w:val="00BC7BE2"/>
    <w:rsid w:val="00BD046D"/>
    <w:rsid w:val="00BD08EB"/>
    <w:rsid w:val="00BD0C9D"/>
    <w:rsid w:val="00BD150F"/>
    <w:rsid w:val="00BD2738"/>
    <w:rsid w:val="00BD2ADA"/>
    <w:rsid w:val="00BD2EF0"/>
    <w:rsid w:val="00BD3817"/>
    <w:rsid w:val="00BD3943"/>
    <w:rsid w:val="00BD3E09"/>
    <w:rsid w:val="00BD3FCE"/>
    <w:rsid w:val="00BD448D"/>
    <w:rsid w:val="00BD5775"/>
    <w:rsid w:val="00BD5BA3"/>
    <w:rsid w:val="00BD72FA"/>
    <w:rsid w:val="00BD76C5"/>
    <w:rsid w:val="00BD7C26"/>
    <w:rsid w:val="00BD7F4C"/>
    <w:rsid w:val="00BE0A5B"/>
    <w:rsid w:val="00BE105E"/>
    <w:rsid w:val="00BE24F9"/>
    <w:rsid w:val="00BE313A"/>
    <w:rsid w:val="00BE3DEC"/>
    <w:rsid w:val="00BE578C"/>
    <w:rsid w:val="00BE62B8"/>
    <w:rsid w:val="00BE6D8F"/>
    <w:rsid w:val="00BF01B8"/>
    <w:rsid w:val="00BF0457"/>
    <w:rsid w:val="00BF08D1"/>
    <w:rsid w:val="00BF1BBF"/>
    <w:rsid w:val="00BF2BEB"/>
    <w:rsid w:val="00BF3C93"/>
    <w:rsid w:val="00BF5688"/>
    <w:rsid w:val="00BF67D6"/>
    <w:rsid w:val="00C01DE1"/>
    <w:rsid w:val="00C02600"/>
    <w:rsid w:val="00C0263F"/>
    <w:rsid w:val="00C0423C"/>
    <w:rsid w:val="00C04EA1"/>
    <w:rsid w:val="00C0667D"/>
    <w:rsid w:val="00C0668B"/>
    <w:rsid w:val="00C06B04"/>
    <w:rsid w:val="00C06EB5"/>
    <w:rsid w:val="00C10A34"/>
    <w:rsid w:val="00C10FDB"/>
    <w:rsid w:val="00C11963"/>
    <w:rsid w:val="00C121AA"/>
    <w:rsid w:val="00C122DF"/>
    <w:rsid w:val="00C126F4"/>
    <w:rsid w:val="00C12C74"/>
    <w:rsid w:val="00C13BD9"/>
    <w:rsid w:val="00C13C40"/>
    <w:rsid w:val="00C13C42"/>
    <w:rsid w:val="00C1428A"/>
    <w:rsid w:val="00C14A1C"/>
    <w:rsid w:val="00C14CBB"/>
    <w:rsid w:val="00C160FC"/>
    <w:rsid w:val="00C20688"/>
    <w:rsid w:val="00C20980"/>
    <w:rsid w:val="00C20EC0"/>
    <w:rsid w:val="00C213F0"/>
    <w:rsid w:val="00C21677"/>
    <w:rsid w:val="00C24047"/>
    <w:rsid w:val="00C24F3A"/>
    <w:rsid w:val="00C2541F"/>
    <w:rsid w:val="00C26F75"/>
    <w:rsid w:val="00C27530"/>
    <w:rsid w:val="00C277B4"/>
    <w:rsid w:val="00C3008D"/>
    <w:rsid w:val="00C3117E"/>
    <w:rsid w:val="00C33210"/>
    <w:rsid w:val="00C33742"/>
    <w:rsid w:val="00C343E0"/>
    <w:rsid w:val="00C3452F"/>
    <w:rsid w:val="00C34743"/>
    <w:rsid w:val="00C349A0"/>
    <w:rsid w:val="00C3605C"/>
    <w:rsid w:val="00C406F3"/>
    <w:rsid w:val="00C40B74"/>
    <w:rsid w:val="00C40E7E"/>
    <w:rsid w:val="00C413A2"/>
    <w:rsid w:val="00C41910"/>
    <w:rsid w:val="00C41D3B"/>
    <w:rsid w:val="00C42A2D"/>
    <w:rsid w:val="00C43CFD"/>
    <w:rsid w:val="00C43CFF"/>
    <w:rsid w:val="00C443C6"/>
    <w:rsid w:val="00C4622C"/>
    <w:rsid w:val="00C470E4"/>
    <w:rsid w:val="00C471F8"/>
    <w:rsid w:val="00C4790C"/>
    <w:rsid w:val="00C50CA8"/>
    <w:rsid w:val="00C52E8E"/>
    <w:rsid w:val="00C53C40"/>
    <w:rsid w:val="00C5432C"/>
    <w:rsid w:val="00C55BD8"/>
    <w:rsid w:val="00C56A0D"/>
    <w:rsid w:val="00C56ABB"/>
    <w:rsid w:val="00C57A42"/>
    <w:rsid w:val="00C603C9"/>
    <w:rsid w:val="00C605F1"/>
    <w:rsid w:val="00C60863"/>
    <w:rsid w:val="00C61B09"/>
    <w:rsid w:val="00C61D7F"/>
    <w:rsid w:val="00C61DC5"/>
    <w:rsid w:val="00C61EC9"/>
    <w:rsid w:val="00C623C8"/>
    <w:rsid w:val="00C639D2"/>
    <w:rsid w:val="00C63BE9"/>
    <w:rsid w:val="00C65A59"/>
    <w:rsid w:val="00C66847"/>
    <w:rsid w:val="00C66ED3"/>
    <w:rsid w:val="00C7130D"/>
    <w:rsid w:val="00C71316"/>
    <w:rsid w:val="00C7299C"/>
    <w:rsid w:val="00C72B32"/>
    <w:rsid w:val="00C73774"/>
    <w:rsid w:val="00C74234"/>
    <w:rsid w:val="00C75410"/>
    <w:rsid w:val="00C7555D"/>
    <w:rsid w:val="00C764C7"/>
    <w:rsid w:val="00C76C89"/>
    <w:rsid w:val="00C778BC"/>
    <w:rsid w:val="00C80024"/>
    <w:rsid w:val="00C80C40"/>
    <w:rsid w:val="00C826DE"/>
    <w:rsid w:val="00C82B24"/>
    <w:rsid w:val="00C8376E"/>
    <w:rsid w:val="00C8425A"/>
    <w:rsid w:val="00C8467B"/>
    <w:rsid w:val="00C846D6"/>
    <w:rsid w:val="00C84C16"/>
    <w:rsid w:val="00C84E7D"/>
    <w:rsid w:val="00C85D55"/>
    <w:rsid w:val="00C862B3"/>
    <w:rsid w:val="00C864FE"/>
    <w:rsid w:val="00C867E2"/>
    <w:rsid w:val="00C86BF6"/>
    <w:rsid w:val="00C90EFC"/>
    <w:rsid w:val="00C91329"/>
    <w:rsid w:val="00C91E3C"/>
    <w:rsid w:val="00C93A89"/>
    <w:rsid w:val="00C93ACF"/>
    <w:rsid w:val="00C93BF8"/>
    <w:rsid w:val="00C93F92"/>
    <w:rsid w:val="00C949FD"/>
    <w:rsid w:val="00C953E0"/>
    <w:rsid w:val="00C963C2"/>
    <w:rsid w:val="00C9661A"/>
    <w:rsid w:val="00C96989"/>
    <w:rsid w:val="00C96C2E"/>
    <w:rsid w:val="00C972A2"/>
    <w:rsid w:val="00C9736B"/>
    <w:rsid w:val="00C978B9"/>
    <w:rsid w:val="00C97940"/>
    <w:rsid w:val="00C97BBC"/>
    <w:rsid w:val="00CA02E0"/>
    <w:rsid w:val="00CA04F4"/>
    <w:rsid w:val="00CA1B79"/>
    <w:rsid w:val="00CA2C48"/>
    <w:rsid w:val="00CA3266"/>
    <w:rsid w:val="00CA38DB"/>
    <w:rsid w:val="00CA535F"/>
    <w:rsid w:val="00CA577B"/>
    <w:rsid w:val="00CA58CD"/>
    <w:rsid w:val="00CA593B"/>
    <w:rsid w:val="00CA6367"/>
    <w:rsid w:val="00CA679F"/>
    <w:rsid w:val="00CA737D"/>
    <w:rsid w:val="00CA7B08"/>
    <w:rsid w:val="00CB0417"/>
    <w:rsid w:val="00CB2080"/>
    <w:rsid w:val="00CB21D3"/>
    <w:rsid w:val="00CB26B4"/>
    <w:rsid w:val="00CB26C7"/>
    <w:rsid w:val="00CB2B29"/>
    <w:rsid w:val="00CB495E"/>
    <w:rsid w:val="00CB4E75"/>
    <w:rsid w:val="00CB5F96"/>
    <w:rsid w:val="00CB7435"/>
    <w:rsid w:val="00CB7789"/>
    <w:rsid w:val="00CB77E9"/>
    <w:rsid w:val="00CB7A00"/>
    <w:rsid w:val="00CC038E"/>
    <w:rsid w:val="00CC03CE"/>
    <w:rsid w:val="00CC1B0A"/>
    <w:rsid w:val="00CC1D76"/>
    <w:rsid w:val="00CC2502"/>
    <w:rsid w:val="00CC25AC"/>
    <w:rsid w:val="00CC25B8"/>
    <w:rsid w:val="00CC2928"/>
    <w:rsid w:val="00CC35FC"/>
    <w:rsid w:val="00CC3801"/>
    <w:rsid w:val="00CC3891"/>
    <w:rsid w:val="00CC3B94"/>
    <w:rsid w:val="00CC3F81"/>
    <w:rsid w:val="00CC507B"/>
    <w:rsid w:val="00CC5E8C"/>
    <w:rsid w:val="00CC69B2"/>
    <w:rsid w:val="00CC7725"/>
    <w:rsid w:val="00CC7807"/>
    <w:rsid w:val="00CD05E3"/>
    <w:rsid w:val="00CD0BE2"/>
    <w:rsid w:val="00CD1190"/>
    <w:rsid w:val="00CD186D"/>
    <w:rsid w:val="00CD207D"/>
    <w:rsid w:val="00CD2135"/>
    <w:rsid w:val="00CD2353"/>
    <w:rsid w:val="00CD2CB6"/>
    <w:rsid w:val="00CD39D4"/>
    <w:rsid w:val="00CD4A4F"/>
    <w:rsid w:val="00CD6076"/>
    <w:rsid w:val="00CD667D"/>
    <w:rsid w:val="00CD7F4F"/>
    <w:rsid w:val="00CE0274"/>
    <w:rsid w:val="00CE056D"/>
    <w:rsid w:val="00CE08C8"/>
    <w:rsid w:val="00CE153B"/>
    <w:rsid w:val="00CE1944"/>
    <w:rsid w:val="00CE24A3"/>
    <w:rsid w:val="00CE2939"/>
    <w:rsid w:val="00CE2AC6"/>
    <w:rsid w:val="00CE2C58"/>
    <w:rsid w:val="00CE40B9"/>
    <w:rsid w:val="00CE5242"/>
    <w:rsid w:val="00CE5E8A"/>
    <w:rsid w:val="00CE6805"/>
    <w:rsid w:val="00CE6B28"/>
    <w:rsid w:val="00CE7F91"/>
    <w:rsid w:val="00CF00D8"/>
    <w:rsid w:val="00CF0242"/>
    <w:rsid w:val="00CF04F3"/>
    <w:rsid w:val="00CF1908"/>
    <w:rsid w:val="00CF2411"/>
    <w:rsid w:val="00CF25DC"/>
    <w:rsid w:val="00CF2CC0"/>
    <w:rsid w:val="00CF3077"/>
    <w:rsid w:val="00CF4DBA"/>
    <w:rsid w:val="00CF5267"/>
    <w:rsid w:val="00CF55D8"/>
    <w:rsid w:val="00CF62FB"/>
    <w:rsid w:val="00CF7077"/>
    <w:rsid w:val="00CF707A"/>
    <w:rsid w:val="00CF7B79"/>
    <w:rsid w:val="00CFCF5E"/>
    <w:rsid w:val="00D000B3"/>
    <w:rsid w:val="00D0018C"/>
    <w:rsid w:val="00D006DB"/>
    <w:rsid w:val="00D00726"/>
    <w:rsid w:val="00D02374"/>
    <w:rsid w:val="00D03B8B"/>
    <w:rsid w:val="00D04432"/>
    <w:rsid w:val="00D04C77"/>
    <w:rsid w:val="00D04DDC"/>
    <w:rsid w:val="00D0768C"/>
    <w:rsid w:val="00D1091A"/>
    <w:rsid w:val="00D10EE7"/>
    <w:rsid w:val="00D1137F"/>
    <w:rsid w:val="00D114A8"/>
    <w:rsid w:val="00D1194A"/>
    <w:rsid w:val="00D11C1D"/>
    <w:rsid w:val="00D12454"/>
    <w:rsid w:val="00D12766"/>
    <w:rsid w:val="00D12EAA"/>
    <w:rsid w:val="00D13103"/>
    <w:rsid w:val="00D13EA1"/>
    <w:rsid w:val="00D14058"/>
    <w:rsid w:val="00D14A1B"/>
    <w:rsid w:val="00D14E10"/>
    <w:rsid w:val="00D15616"/>
    <w:rsid w:val="00D15A18"/>
    <w:rsid w:val="00D161C5"/>
    <w:rsid w:val="00D16606"/>
    <w:rsid w:val="00D174ED"/>
    <w:rsid w:val="00D175A0"/>
    <w:rsid w:val="00D17D0E"/>
    <w:rsid w:val="00D17EDC"/>
    <w:rsid w:val="00D201E9"/>
    <w:rsid w:val="00D20899"/>
    <w:rsid w:val="00D22EB6"/>
    <w:rsid w:val="00D235D6"/>
    <w:rsid w:val="00D237B6"/>
    <w:rsid w:val="00D23C90"/>
    <w:rsid w:val="00D23F36"/>
    <w:rsid w:val="00D2428B"/>
    <w:rsid w:val="00D2719B"/>
    <w:rsid w:val="00D27F80"/>
    <w:rsid w:val="00D301B8"/>
    <w:rsid w:val="00D3051E"/>
    <w:rsid w:val="00D31131"/>
    <w:rsid w:val="00D3241E"/>
    <w:rsid w:val="00D333CD"/>
    <w:rsid w:val="00D349AB"/>
    <w:rsid w:val="00D355F1"/>
    <w:rsid w:val="00D36344"/>
    <w:rsid w:val="00D40901"/>
    <w:rsid w:val="00D41001"/>
    <w:rsid w:val="00D419B9"/>
    <w:rsid w:val="00D41BC9"/>
    <w:rsid w:val="00D42155"/>
    <w:rsid w:val="00D42781"/>
    <w:rsid w:val="00D42C8C"/>
    <w:rsid w:val="00D432D5"/>
    <w:rsid w:val="00D44917"/>
    <w:rsid w:val="00D45392"/>
    <w:rsid w:val="00D45529"/>
    <w:rsid w:val="00D455D6"/>
    <w:rsid w:val="00D45CC1"/>
    <w:rsid w:val="00D45F42"/>
    <w:rsid w:val="00D4678B"/>
    <w:rsid w:val="00D46C9C"/>
    <w:rsid w:val="00D47519"/>
    <w:rsid w:val="00D4793A"/>
    <w:rsid w:val="00D50327"/>
    <w:rsid w:val="00D50722"/>
    <w:rsid w:val="00D50B64"/>
    <w:rsid w:val="00D51679"/>
    <w:rsid w:val="00D51739"/>
    <w:rsid w:val="00D51FBC"/>
    <w:rsid w:val="00D5250F"/>
    <w:rsid w:val="00D52CF0"/>
    <w:rsid w:val="00D539FE"/>
    <w:rsid w:val="00D546B0"/>
    <w:rsid w:val="00D55742"/>
    <w:rsid w:val="00D5767E"/>
    <w:rsid w:val="00D60B4C"/>
    <w:rsid w:val="00D611D2"/>
    <w:rsid w:val="00D613ED"/>
    <w:rsid w:val="00D6229B"/>
    <w:rsid w:val="00D63D3E"/>
    <w:rsid w:val="00D63F96"/>
    <w:rsid w:val="00D64442"/>
    <w:rsid w:val="00D64607"/>
    <w:rsid w:val="00D65B45"/>
    <w:rsid w:val="00D65F0F"/>
    <w:rsid w:val="00D66198"/>
    <w:rsid w:val="00D661E5"/>
    <w:rsid w:val="00D668C2"/>
    <w:rsid w:val="00D66F03"/>
    <w:rsid w:val="00D67FD6"/>
    <w:rsid w:val="00D70163"/>
    <w:rsid w:val="00D7067D"/>
    <w:rsid w:val="00D70889"/>
    <w:rsid w:val="00D70B87"/>
    <w:rsid w:val="00D71789"/>
    <w:rsid w:val="00D7183D"/>
    <w:rsid w:val="00D719ED"/>
    <w:rsid w:val="00D71C76"/>
    <w:rsid w:val="00D7358D"/>
    <w:rsid w:val="00D73BBA"/>
    <w:rsid w:val="00D73D99"/>
    <w:rsid w:val="00D741C1"/>
    <w:rsid w:val="00D75656"/>
    <w:rsid w:val="00D7750E"/>
    <w:rsid w:val="00D77909"/>
    <w:rsid w:val="00D80378"/>
    <w:rsid w:val="00D8045F"/>
    <w:rsid w:val="00D80ABC"/>
    <w:rsid w:val="00D81E4F"/>
    <w:rsid w:val="00D82653"/>
    <w:rsid w:val="00D82F14"/>
    <w:rsid w:val="00D8367C"/>
    <w:rsid w:val="00D83C41"/>
    <w:rsid w:val="00D83D1C"/>
    <w:rsid w:val="00D8441F"/>
    <w:rsid w:val="00D847A7"/>
    <w:rsid w:val="00D849D6"/>
    <w:rsid w:val="00D84DA2"/>
    <w:rsid w:val="00D856A8"/>
    <w:rsid w:val="00D857AF"/>
    <w:rsid w:val="00D85878"/>
    <w:rsid w:val="00D85927"/>
    <w:rsid w:val="00D859BC"/>
    <w:rsid w:val="00D85A9A"/>
    <w:rsid w:val="00D8649A"/>
    <w:rsid w:val="00D86664"/>
    <w:rsid w:val="00D870FB"/>
    <w:rsid w:val="00D8724B"/>
    <w:rsid w:val="00D907F4"/>
    <w:rsid w:val="00D90C60"/>
    <w:rsid w:val="00D91BE0"/>
    <w:rsid w:val="00D92777"/>
    <w:rsid w:val="00D933A7"/>
    <w:rsid w:val="00D93CD1"/>
    <w:rsid w:val="00D93F06"/>
    <w:rsid w:val="00D9425B"/>
    <w:rsid w:val="00D94597"/>
    <w:rsid w:val="00D952A5"/>
    <w:rsid w:val="00D95A6C"/>
    <w:rsid w:val="00D95A72"/>
    <w:rsid w:val="00D965D4"/>
    <w:rsid w:val="00D96CD2"/>
    <w:rsid w:val="00D97101"/>
    <w:rsid w:val="00DA0B41"/>
    <w:rsid w:val="00DA0DF8"/>
    <w:rsid w:val="00DA1BB0"/>
    <w:rsid w:val="00DA1E6F"/>
    <w:rsid w:val="00DA211A"/>
    <w:rsid w:val="00DA2233"/>
    <w:rsid w:val="00DA29BA"/>
    <w:rsid w:val="00DA2C60"/>
    <w:rsid w:val="00DA375A"/>
    <w:rsid w:val="00DA3789"/>
    <w:rsid w:val="00DA4D03"/>
    <w:rsid w:val="00DA4D7B"/>
    <w:rsid w:val="00DA5B0E"/>
    <w:rsid w:val="00DA63F3"/>
    <w:rsid w:val="00DA63FE"/>
    <w:rsid w:val="00DA6D64"/>
    <w:rsid w:val="00DB0B34"/>
    <w:rsid w:val="00DB0F73"/>
    <w:rsid w:val="00DB0FA9"/>
    <w:rsid w:val="00DB1ED4"/>
    <w:rsid w:val="00DB1F6B"/>
    <w:rsid w:val="00DB2C06"/>
    <w:rsid w:val="00DB2DCE"/>
    <w:rsid w:val="00DB50BC"/>
    <w:rsid w:val="00DB57FA"/>
    <w:rsid w:val="00DB5F17"/>
    <w:rsid w:val="00DB60DA"/>
    <w:rsid w:val="00DB6545"/>
    <w:rsid w:val="00DB66AE"/>
    <w:rsid w:val="00DB6734"/>
    <w:rsid w:val="00DB722F"/>
    <w:rsid w:val="00DB76ED"/>
    <w:rsid w:val="00DC0995"/>
    <w:rsid w:val="00DC0E3D"/>
    <w:rsid w:val="00DC1689"/>
    <w:rsid w:val="00DC2A39"/>
    <w:rsid w:val="00DC34E3"/>
    <w:rsid w:val="00DC36B9"/>
    <w:rsid w:val="00DC3F7F"/>
    <w:rsid w:val="00DC425D"/>
    <w:rsid w:val="00DC45FD"/>
    <w:rsid w:val="00DC4619"/>
    <w:rsid w:val="00DC488A"/>
    <w:rsid w:val="00DC48B8"/>
    <w:rsid w:val="00DC4FF8"/>
    <w:rsid w:val="00DC523E"/>
    <w:rsid w:val="00DC5C6B"/>
    <w:rsid w:val="00DC5C7C"/>
    <w:rsid w:val="00DC6BA4"/>
    <w:rsid w:val="00DC7341"/>
    <w:rsid w:val="00DC7800"/>
    <w:rsid w:val="00DD011F"/>
    <w:rsid w:val="00DD12A5"/>
    <w:rsid w:val="00DD1677"/>
    <w:rsid w:val="00DD22A2"/>
    <w:rsid w:val="00DD2934"/>
    <w:rsid w:val="00DD32C0"/>
    <w:rsid w:val="00DD3BD4"/>
    <w:rsid w:val="00DD454D"/>
    <w:rsid w:val="00DD4668"/>
    <w:rsid w:val="00DD46FF"/>
    <w:rsid w:val="00DD54AC"/>
    <w:rsid w:val="00DD68EE"/>
    <w:rsid w:val="00DD754A"/>
    <w:rsid w:val="00DD76CC"/>
    <w:rsid w:val="00DD7EE0"/>
    <w:rsid w:val="00DE1FD9"/>
    <w:rsid w:val="00DE20A4"/>
    <w:rsid w:val="00DE20F1"/>
    <w:rsid w:val="00DE213B"/>
    <w:rsid w:val="00DE3247"/>
    <w:rsid w:val="00DE503A"/>
    <w:rsid w:val="00DE5594"/>
    <w:rsid w:val="00DE5A2B"/>
    <w:rsid w:val="00DF0D98"/>
    <w:rsid w:val="00DF0EE5"/>
    <w:rsid w:val="00DF3F7C"/>
    <w:rsid w:val="00DF4235"/>
    <w:rsid w:val="00DF447B"/>
    <w:rsid w:val="00DF4898"/>
    <w:rsid w:val="00DF562E"/>
    <w:rsid w:val="00DF5894"/>
    <w:rsid w:val="00DF62C9"/>
    <w:rsid w:val="00DF677D"/>
    <w:rsid w:val="00DF6F16"/>
    <w:rsid w:val="00E00031"/>
    <w:rsid w:val="00E00153"/>
    <w:rsid w:val="00E0040D"/>
    <w:rsid w:val="00E01278"/>
    <w:rsid w:val="00E0148E"/>
    <w:rsid w:val="00E014F2"/>
    <w:rsid w:val="00E01CAA"/>
    <w:rsid w:val="00E01F3F"/>
    <w:rsid w:val="00E02E67"/>
    <w:rsid w:val="00E0320B"/>
    <w:rsid w:val="00E039AB"/>
    <w:rsid w:val="00E03BF3"/>
    <w:rsid w:val="00E0597B"/>
    <w:rsid w:val="00E061BA"/>
    <w:rsid w:val="00E07A13"/>
    <w:rsid w:val="00E10454"/>
    <w:rsid w:val="00E10F5D"/>
    <w:rsid w:val="00E11971"/>
    <w:rsid w:val="00E13A9F"/>
    <w:rsid w:val="00E146B5"/>
    <w:rsid w:val="00E14B8C"/>
    <w:rsid w:val="00E14F37"/>
    <w:rsid w:val="00E1557E"/>
    <w:rsid w:val="00E16C00"/>
    <w:rsid w:val="00E204C9"/>
    <w:rsid w:val="00E204E4"/>
    <w:rsid w:val="00E20952"/>
    <w:rsid w:val="00E20B6B"/>
    <w:rsid w:val="00E214B2"/>
    <w:rsid w:val="00E2170B"/>
    <w:rsid w:val="00E22AF0"/>
    <w:rsid w:val="00E23129"/>
    <w:rsid w:val="00E239C2"/>
    <w:rsid w:val="00E23FBA"/>
    <w:rsid w:val="00E24373"/>
    <w:rsid w:val="00E244FD"/>
    <w:rsid w:val="00E25423"/>
    <w:rsid w:val="00E25D08"/>
    <w:rsid w:val="00E26D70"/>
    <w:rsid w:val="00E2708D"/>
    <w:rsid w:val="00E27124"/>
    <w:rsid w:val="00E275FA"/>
    <w:rsid w:val="00E30A4F"/>
    <w:rsid w:val="00E319E2"/>
    <w:rsid w:val="00E31CE6"/>
    <w:rsid w:val="00E32818"/>
    <w:rsid w:val="00E3353A"/>
    <w:rsid w:val="00E33616"/>
    <w:rsid w:val="00E3460C"/>
    <w:rsid w:val="00E34737"/>
    <w:rsid w:val="00E3489C"/>
    <w:rsid w:val="00E34EE7"/>
    <w:rsid w:val="00E354B3"/>
    <w:rsid w:val="00E356F7"/>
    <w:rsid w:val="00E35781"/>
    <w:rsid w:val="00E35C0A"/>
    <w:rsid w:val="00E36593"/>
    <w:rsid w:val="00E367F7"/>
    <w:rsid w:val="00E36C98"/>
    <w:rsid w:val="00E37243"/>
    <w:rsid w:val="00E40686"/>
    <w:rsid w:val="00E424E8"/>
    <w:rsid w:val="00E4290D"/>
    <w:rsid w:val="00E429D5"/>
    <w:rsid w:val="00E43887"/>
    <w:rsid w:val="00E43E10"/>
    <w:rsid w:val="00E44ED5"/>
    <w:rsid w:val="00E452B7"/>
    <w:rsid w:val="00E45943"/>
    <w:rsid w:val="00E45F92"/>
    <w:rsid w:val="00E45FDD"/>
    <w:rsid w:val="00E46241"/>
    <w:rsid w:val="00E46353"/>
    <w:rsid w:val="00E4749A"/>
    <w:rsid w:val="00E47733"/>
    <w:rsid w:val="00E47B4B"/>
    <w:rsid w:val="00E47CD3"/>
    <w:rsid w:val="00E50AE0"/>
    <w:rsid w:val="00E50FA6"/>
    <w:rsid w:val="00E510D3"/>
    <w:rsid w:val="00E5212B"/>
    <w:rsid w:val="00E53E89"/>
    <w:rsid w:val="00E53F48"/>
    <w:rsid w:val="00E54660"/>
    <w:rsid w:val="00E54B68"/>
    <w:rsid w:val="00E55885"/>
    <w:rsid w:val="00E55933"/>
    <w:rsid w:val="00E55E70"/>
    <w:rsid w:val="00E56119"/>
    <w:rsid w:val="00E561D2"/>
    <w:rsid w:val="00E56B86"/>
    <w:rsid w:val="00E57F74"/>
    <w:rsid w:val="00E601E4"/>
    <w:rsid w:val="00E616C8"/>
    <w:rsid w:val="00E6192C"/>
    <w:rsid w:val="00E62B8C"/>
    <w:rsid w:val="00E63063"/>
    <w:rsid w:val="00E63A09"/>
    <w:rsid w:val="00E63DF3"/>
    <w:rsid w:val="00E641AE"/>
    <w:rsid w:val="00E6442F"/>
    <w:rsid w:val="00E64D3F"/>
    <w:rsid w:val="00E64F53"/>
    <w:rsid w:val="00E65D87"/>
    <w:rsid w:val="00E65F95"/>
    <w:rsid w:val="00E677F4"/>
    <w:rsid w:val="00E71B7C"/>
    <w:rsid w:val="00E71DF6"/>
    <w:rsid w:val="00E7271B"/>
    <w:rsid w:val="00E72FD1"/>
    <w:rsid w:val="00E73077"/>
    <w:rsid w:val="00E741AB"/>
    <w:rsid w:val="00E74F7F"/>
    <w:rsid w:val="00E7577F"/>
    <w:rsid w:val="00E759FF"/>
    <w:rsid w:val="00E75C1D"/>
    <w:rsid w:val="00E766A4"/>
    <w:rsid w:val="00E76EEC"/>
    <w:rsid w:val="00E76F39"/>
    <w:rsid w:val="00E80CB9"/>
    <w:rsid w:val="00E80EA1"/>
    <w:rsid w:val="00E8136B"/>
    <w:rsid w:val="00E82199"/>
    <w:rsid w:val="00E8268E"/>
    <w:rsid w:val="00E82890"/>
    <w:rsid w:val="00E836FA"/>
    <w:rsid w:val="00E83798"/>
    <w:rsid w:val="00E84762"/>
    <w:rsid w:val="00E847D4"/>
    <w:rsid w:val="00E84AFB"/>
    <w:rsid w:val="00E87CB2"/>
    <w:rsid w:val="00E87DE5"/>
    <w:rsid w:val="00E90359"/>
    <w:rsid w:val="00E911D3"/>
    <w:rsid w:val="00E91650"/>
    <w:rsid w:val="00E91E70"/>
    <w:rsid w:val="00E91EC6"/>
    <w:rsid w:val="00E9201E"/>
    <w:rsid w:val="00E92A25"/>
    <w:rsid w:val="00E94A6C"/>
    <w:rsid w:val="00E96927"/>
    <w:rsid w:val="00E96FBC"/>
    <w:rsid w:val="00E97689"/>
    <w:rsid w:val="00E9769C"/>
    <w:rsid w:val="00E9786A"/>
    <w:rsid w:val="00E97EC6"/>
    <w:rsid w:val="00E97ECD"/>
    <w:rsid w:val="00EA17AE"/>
    <w:rsid w:val="00EA19B7"/>
    <w:rsid w:val="00EA1A02"/>
    <w:rsid w:val="00EA1BDA"/>
    <w:rsid w:val="00EA2F35"/>
    <w:rsid w:val="00EA3825"/>
    <w:rsid w:val="00EA39C5"/>
    <w:rsid w:val="00EA3A2F"/>
    <w:rsid w:val="00EA43DD"/>
    <w:rsid w:val="00EA4EA9"/>
    <w:rsid w:val="00EA551B"/>
    <w:rsid w:val="00EA5E2E"/>
    <w:rsid w:val="00EA68C8"/>
    <w:rsid w:val="00EA7B54"/>
    <w:rsid w:val="00EB0378"/>
    <w:rsid w:val="00EB0379"/>
    <w:rsid w:val="00EB1182"/>
    <w:rsid w:val="00EB15FD"/>
    <w:rsid w:val="00EB2066"/>
    <w:rsid w:val="00EB2313"/>
    <w:rsid w:val="00EB2B74"/>
    <w:rsid w:val="00EB33F4"/>
    <w:rsid w:val="00EB4223"/>
    <w:rsid w:val="00EB471C"/>
    <w:rsid w:val="00EB47A3"/>
    <w:rsid w:val="00EB48B8"/>
    <w:rsid w:val="00EB59A3"/>
    <w:rsid w:val="00EB5B58"/>
    <w:rsid w:val="00EB6385"/>
    <w:rsid w:val="00EB68F5"/>
    <w:rsid w:val="00EB6F21"/>
    <w:rsid w:val="00EB6F55"/>
    <w:rsid w:val="00EB70E0"/>
    <w:rsid w:val="00EB767F"/>
    <w:rsid w:val="00EC05DA"/>
    <w:rsid w:val="00EC1D7C"/>
    <w:rsid w:val="00EC2826"/>
    <w:rsid w:val="00EC2B50"/>
    <w:rsid w:val="00EC2B95"/>
    <w:rsid w:val="00EC2C6A"/>
    <w:rsid w:val="00EC3949"/>
    <w:rsid w:val="00EC3C56"/>
    <w:rsid w:val="00EC4021"/>
    <w:rsid w:val="00EC40E7"/>
    <w:rsid w:val="00EC5B8E"/>
    <w:rsid w:val="00EC71F5"/>
    <w:rsid w:val="00EC7349"/>
    <w:rsid w:val="00EC7702"/>
    <w:rsid w:val="00EC7987"/>
    <w:rsid w:val="00ED027F"/>
    <w:rsid w:val="00ED0357"/>
    <w:rsid w:val="00ED058D"/>
    <w:rsid w:val="00ED0B27"/>
    <w:rsid w:val="00ED0DBE"/>
    <w:rsid w:val="00ED114F"/>
    <w:rsid w:val="00ED17D9"/>
    <w:rsid w:val="00ED1A37"/>
    <w:rsid w:val="00ED1D9D"/>
    <w:rsid w:val="00ED281A"/>
    <w:rsid w:val="00ED36B1"/>
    <w:rsid w:val="00ED43AE"/>
    <w:rsid w:val="00ED46E4"/>
    <w:rsid w:val="00ED6CCF"/>
    <w:rsid w:val="00ED6F7B"/>
    <w:rsid w:val="00ED785C"/>
    <w:rsid w:val="00EE00C9"/>
    <w:rsid w:val="00EE0E40"/>
    <w:rsid w:val="00EE1836"/>
    <w:rsid w:val="00EE1C89"/>
    <w:rsid w:val="00EE2B98"/>
    <w:rsid w:val="00EE2F83"/>
    <w:rsid w:val="00EE3783"/>
    <w:rsid w:val="00EE3A1C"/>
    <w:rsid w:val="00EE3A82"/>
    <w:rsid w:val="00EE3ECC"/>
    <w:rsid w:val="00EE517B"/>
    <w:rsid w:val="00EE53E0"/>
    <w:rsid w:val="00EE5546"/>
    <w:rsid w:val="00EE6C24"/>
    <w:rsid w:val="00EE6DBE"/>
    <w:rsid w:val="00EE717C"/>
    <w:rsid w:val="00EE75EF"/>
    <w:rsid w:val="00EE79B7"/>
    <w:rsid w:val="00EE7BD7"/>
    <w:rsid w:val="00EE7EAD"/>
    <w:rsid w:val="00EF0605"/>
    <w:rsid w:val="00EF077F"/>
    <w:rsid w:val="00EF11C5"/>
    <w:rsid w:val="00EF170D"/>
    <w:rsid w:val="00EF18F9"/>
    <w:rsid w:val="00EF194A"/>
    <w:rsid w:val="00EF2ADE"/>
    <w:rsid w:val="00EF3106"/>
    <w:rsid w:val="00EF3613"/>
    <w:rsid w:val="00EF3A43"/>
    <w:rsid w:val="00EF3E00"/>
    <w:rsid w:val="00EF3E7F"/>
    <w:rsid w:val="00EF3F5A"/>
    <w:rsid w:val="00EF6173"/>
    <w:rsid w:val="00EF6470"/>
    <w:rsid w:val="00EF6A7C"/>
    <w:rsid w:val="00EF6D8F"/>
    <w:rsid w:val="00EF6F18"/>
    <w:rsid w:val="00EF7760"/>
    <w:rsid w:val="00EF7865"/>
    <w:rsid w:val="00EF7B76"/>
    <w:rsid w:val="00F0030E"/>
    <w:rsid w:val="00F008C8"/>
    <w:rsid w:val="00F0207C"/>
    <w:rsid w:val="00F04A2C"/>
    <w:rsid w:val="00F05293"/>
    <w:rsid w:val="00F05618"/>
    <w:rsid w:val="00F05C88"/>
    <w:rsid w:val="00F05F56"/>
    <w:rsid w:val="00F06057"/>
    <w:rsid w:val="00F06C70"/>
    <w:rsid w:val="00F07B54"/>
    <w:rsid w:val="00F10A11"/>
    <w:rsid w:val="00F10ADF"/>
    <w:rsid w:val="00F11544"/>
    <w:rsid w:val="00F11EED"/>
    <w:rsid w:val="00F1262A"/>
    <w:rsid w:val="00F127AD"/>
    <w:rsid w:val="00F12C2A"/>
    <w:rsid w:val="00F12E25"/>
    <w:rsid w:val="00F131B6"/>
    <w:rsid w:val="00F155D9"/>
    <w:rsid w:val="00F1621B"/>
    <w:rsid w:val="00F1736A"/>
    <w:rsid w:val="00F17F8F"/>
    <w:rsid w:val="00F20B03"/>
    <w:rsid w:val="00F211DB"/>
    <w:rsid w:val="00F21640"/>
    <w:rsid w:val="00F21A48"/>
    <w:rsid w:val="00F22369"/>
    <w:rsid w:val="00F22ABA"/>
    <w:rsid w:val="00F22D3B"/>
    <w:rsid w:val="00F235B8"/>
    <w:rsid w:val="00F2366F"/>
    <w:rsid w:val="00F23F4E"/>
    <w:rsid w:val="00F24B13"/>
    <w:rsid w:val="00F24E49"/>
    <w:rsid w:val="00F25229"/>
    <w:rsid w:val="00F255C4"/>
    <w:rsid w:val="00F25B4A"/>
    <w:rsid w:val="00F26351"/>
    <w:rsid w:val="00F26EE5"/>
    <w:rsid w:val="00F27244"/>
    <w:rsid w:val="00F27B8A"/>
    <w:rsid w:val="00F30607"/>
    <w:rsid w:val="00F30A49"/>
    <w:rsid w:val="00F31334"/>
    <w:rsid w:val="00F317FC"/>
    <w:rsid w:val="00F32165"/>
    <w:rsid w:val="00F33B40"/>
    <w:rsid w:val="00F33E1F"/>
    <w:rsid w:val="00F33F67"/>
    <w:rsid w:val="00F341C6"/>
    <w:rsid w:val="00F357CE"/>
    <w:rsid w:val="00F358C8"/>
    <w:rsid w:val="00F35DDC"/>
    <w:rsid w:val="00F36244"/>
    <w:rsid w:val="00F364F3"/>
    <w:rsid w:val="00F3697A"/>
    <w:rsid w:val="00F3727E"/>
    <w:rsid w:val="00F375BB"/>
    <w:rsid w:val="00F40018"/>
    <w:rsid w:val="00F40D0C"/>
    <w:rsid w:val="00F418BE"/>
    <w:rsid w:val="00F4208F"/>
    <w:rsid w:val="00F426F3"/>
    <w:rsid w:val="00F427CA"/>
    <w:rsid w:val="00F42BDE"/>
    <w:rsid w:val="00F430D6"/>
    <w:rsid w:val="00F43539"/>
    <w:rsid w:val="00F43E6A"/>
    <w:rsid w:val="00F443BE"/>
    <w:rsid w:val="00F44A6D"/>
    <w:rsid w:val="00F44B1B"/>
    <w:rsid w:val="00F454EA"/>
    <w:rsid w:val="00F47961"/>
    <w:rsid w:val="00F50411"/>
    <w:rsid w:val="00F51689"/>
    <w:rsid w:val="00F5268A"/>
    <w:rsid w:val="00F529B0"/>
    <w:rsid w:val="00F52BA0"/>
    <w:rsid w:val="00F52D81"/>
    <w:rsid w:val="00F53023"/>
    <w:rsid w:val="00F53361"/>
    <w:rsid w:val="00F534AF"/>
    <w:rsid w:val="00F53FAE"/>
    <w:rsid w:val="00F543D6"/>
    <w:rsid w:val="00F549AC"/>
    <w:rsid w:val="00F5524C"/>
    <w:rsid w:val="00F55AFB"/>
    <w:rsid w:val="00F55C71"/>
    <w:rsid w:val="00F56314"/>
    <w:rsid w:val="00F564A5"/>
    <w:rsid w:val="00F5684D"/>
    <w:rsid w:val="00F60568"/>
    <w:rsid w:val="00F607FC"/>
    <w:rsid w:val="00F60D00"/>
    <w:rsid w:val="00F61A9B"/>
    <w:rsid w:val="00F627FA"/>
    <w:rsid w:val="00F632EB"/>
    <w:rsid w:val="00F63863"/>
    <w:rsid w:val="00F641FD"/>
    <w:rsid w:val="00F64B7E"/>
    <w:rsid w:val="00F6533F"/>
    <w:rsid w:val="00F653EF"/>
    <w:rsid w:val="00F654C6"/>
    <w:rsid w:val="00F65690"/>
    <w:rsid w:val="00F65949"/>
    <w:rsid w:val="00F65A0E"/>
    <w:rsid w:val="00F664F3"/>
    <w:rsid w:val="00F665FC"/>
    <w:rsid w:val="00F66AA9"/>
    <w:rsid w:val="00F66DED"/>
    <w:rsid w:val="00F67089"/>
    <w:rsid w:val="00F672A8"/>
    <w:rsid w:val="00F674DC"/>
    <w:rsid w:val="00F6799E"/>
    <w:rsid w:val="00F7166D"/>
    <w:rsid w:val="00F71C85"/>
    <w:rsid w:val="00F7209C"/>
    <w:rsid w:val="00F72781"/>
    <w:rsid w:val="00F7301A"/>
    <w:rsid w:val="00F73336"/>
    <w:rsid w:val="00F737D6"/>
    <w:rsid w:val="00F73E23"/>
    <w:rsid w:val="00F73F1E"/>
    <w:rsid w:val="00F74DD6"/>
    <w:rsid w:val="00F75E86"/>
    <w:rsid w:val="00F76307"/>
    <w:rsid w:val="00F76938"/>
    <w:rsid w:val="00F76FD8"/>
    <w:rsid w:val="00F77A7D"/>
    <w:rsid w:val="00F80C75"/>
    <w:rsid w:val="00F82B3F"/>
    <w:rsid w:val="00F82D53"/>
    <w:rsid w:val="00F83188"/>
    <w:rsid w:val="00F83D3C"/>
    <w:rsid w:val="00F841BC"/>
    <w:rsid w:val="00F84C1D"/>
    <w:rsid w:val="00F84D26"/>
    <w:rsid w:val="00F84F7C"/>
    <w:rsid w:val="00F86A4C"/>
    <w:rsid w:val="00F86DC3"/>
    <w:rsid w:val="00F87120"/>
    <w:rsid w:val="00F8780B"/>
    <w:rsid w:val="00F908EC"/>
    <w:rsid w:val="00F9100F"/>
    <w:rsid w:val="00F91716"/>
    <w:rsid w:val="00F936EB"/>
    <w:rsid w:val="00F9383F"/>
    <w:rsid w:val="00F9465A"/>
    <w:rsid w:val="00F94ABD"/>
    <w:rsid w:val="00F94E20"/>
    <w:rsid w:val="00F963DA"/>
    <w:rsid w:val="00F966ED"/>
    <w:rsid w:val="00F97099"/>
    <w:rsid w:val="00F9715C"/>
    <w:rsid w:val="00F97C8E"/>
    <w:rsid w:val="00F97D9D"/>
    <w:rsid w:val="00F9F6E9"/>
    <w:rsid w:val="00FA06B2"/>
    <w:rsid w:val="00FA2922"/>
    <w:rsid w:val="00FA2A17"/>
    <w:rsid w:val="00FA35FF"/>
    <w:rsid w:val="00FA44D1"/>
    <w:rsid w:val="00FA4604"/>
    <w:rsid w:val="00FA47AF"/>
    <w:rsid w:val="00FA584C"/>
    <w:rsid w:val="00FA69DA"/>
    <w:rsid w:val="00FA6B5D"/>
    <w:rsid w:val="00FA7298"/>
    <w:rsid w:val="00FB124B"/>
    <w:rsid w:val="00FB124D"/>
    <w:rsid w:val="00FB2B74"/>
    <w:rsid w:val="00FB303B"/>
    <w:rsid w:val="00FB3AB4"/>
    <w:rsid w:val="00FB3D38"/>
    <w:rsid w:val="00FB46D2"/>
    <w:rsid w:val="00FB5065"/>
    <w:rsid w:val="00FB52EB"/>
    <w:rsid w:val="00FB5381"/>
    <w:rsid w:val="00FB66E3"/>
    <w:rsid w:val="00FB753F"/>
    <w:rsid w:val="00FB7C55"/>
    <w:rsid w:val="00FB7F9A"/>
    <w:rsid w:val="00FC0D5E"/>
    <w:rsid w:val="00FC0D9D"/>
    <w:rsid w:val="00FC16DB"/>
    <w:rsid w:val="00FC1A08"/>
    <w:rsid w:val="00FC2AE7"/>
    <w:rsid w:val="00FC2B09"/>
    <w:rsid w:val="00FC3BB0"/>
    <w:rsid w:val="00FC3EDB"/>
    <w:rsid w:val="00FC51D0"/>
    <w:rsid w:val="00FC5D51"/>
    <w:rsid w:val="00FC6674"/>
    <w:rsid w:val="00FC6A65"/>
    <w:rsid w:val="00FC72E3"/>
    <w:rsid w:val="00FC79DE"/>
    <w:rsid w:val="00FC7BBD"/>
    <w:rsid w:val="00FD2714"/>
    <w:rsid w:val="00FD2829"/>
    <w:rsid w:val="00FD308E"/>
    <w:rsid w:val="00FD6711"/>
    <w:rsid w:val="00FD6CAA"/>
    <w:rsid w:val="00FD7D84"/>
    <w:rsid w:val="00FE0C13"/>
    <w:rsid w:val="00FE0C9E"/>
    <w:rsid w:val="00FE1459"/>
    <w:rsid w:val="00FE264E"/>
    <w:rsid w:val="00FE2F15"/>
    <w:rsid w:val="00FE306A"/>
    <w:rsid w:val="00FE35FF"/>
    <w:rsid w:val="00FE3715"/>
    <w:rsid w:val="00FE400C"/>
    <w:rsid w:val="00FE4D1C"/>
    <w:rsid w:val="00FE4F3C"/>
    <w:rsid w:val="00FE5662"/>
    <w:rsid w:val="00FE63BC"/>
    <w:rsid w:val="00FE6878"/>
    <w:rsid w:val="00FE6BAA"/>
    <w:rsid w:val="00FE6D1A"/>
    <w:rsid w:val="00FE7281"/>
    <w:rsid w:val="00FE73F6"/>
    <w:rsid w:val="00FE7920"/>
    <w:rsid w:val="00FF0D52"/>
    <w:rsid w:val="00FF125B"/>
    <w:rsid w:val="00FF1ECF"/>
    <w:rsid w:val="00FF2053"/>
    <w:rsid w:val="00FF29D2"/>
    <w:rsid w:val="00FF3F9F"/>
    <w:rsid w:val="00FF4666"/>
    <w:rsid w:val="00FF5F53"/>
    <w:rsid w:val="00FF6745"/>
    <w:rsid w:val="00FF6DE1"/>
    <w:rsid w:val="00FF78A3"/>
    <w:rsid w:val="00FF7BDB"/>
    <w:rsid w:val="015241B0"/>
    <w:rsid w:val="015DB90D"/>
    <w:rsid w:val="0243C056"/>
    <w:rsid w:val="028B7A84"/>
    <w:rsid w:val="02AC9E07"/>
    <w:rsid w:val="0380E97E"/>
    <w:rsid w:val="03AD1EC3"/>
    <w:rsid w:val="03D8E2EB"/>
    <w:rsid w:val="04339661"/>
    <w:rsid w:val="051F4A61"/>
    <w:rsid w:val="0592F906"/>
    <w:rsid w:val="05ACC2EB"/>
    <w:rsid w:val="06B0E78E"/>
    <w:rsid w:val="071E0F42"/>
    <w:rsid w:val="077468E4"/>
    <w:rsid w:val="07A3850F"/>
    <w:rsid w:val="08161647"/>
    <w:rsid w:val="084C02D8"/>
    <w:rsid w:val="08AB8CE7"/>
    <w:rsid w:val="08BA7857"/>
    <w:rsid w:val="090A7540"/>
    <w:rsid w:val="094C02AF"/>
    <w:rsid w:val="099BDB65"/>
    <w:rsid w:val="09F13093"/>
    <w:rsid w:val="0A42B625"/>
    <w:rsid w:val="0A4895A6"/>
    <w:rsid w:val="0A64346D"/>
    <w:rsid w:val="0A76FD16"/>
    <w:rsid w:val="0AA91CAC"/>
    <w:rsid w:val="0AF15F0E"/>
    <w:rsid w:val="0B37ABC6"/>
    <w:rsid w:val="0BDE8686"/>
    <w:rsid w:val="0C500D1B"/>
    <w:rsid w:val="0CEC0AB1"/>
    <w:rsid w:val="0D1E6FA0"/>
    <w:rsid w:val="0D7EEE2C"/>
    <w:rsid w:val="0D84C834"/>
    <w:rsid w:val="0D9BD52F"/>
    <w:rsid w:val="0DE9A51B"/>
    <w:rsid w:val="0DEA8EDE"/>
    <w:rsid w:val="0E04F2BD"/>
    <w:rsid w:val="0E6BF676"/>
    <w:rsid w:val="0F1ABE8D"/>
    <w:rsid w:val="1019F880"/>
    <w:rsid w:val="102C3634"/>
    <w:rsid w:val="10AD61C6"/>
    <w:rsid w:val="116FD5A6"/>
    <w:rsid w:val="11F78D0F"/>
    <w:rsid w:val="11FF3811"/>
    <w:rsid w:val="121C1EFE"/>
    <w:rsid w:val="12325548"/>
    <w:rsid w:val="128EA4AF"/>
    <w:rsid w:val="1326EC19"/>
    <w:rsid w:val="1352D525"/>
    <w:rsid w:val="1475241B"/>
    <w:rsid w:val="14ECC4D9"/>
    <w:rsid w:val="154E7CEC"/>
    <w:rsid w:val="155D789B"/>
    <w:rsid w:val="15751211"/>
    <w:rsid w:val="158269E8"/>
    <w:rsid w:val="15921F6D"/>
    <w:rsid w:val="1655641A"/>
    <w:rsid w:val="16822EC9"/>
    <w:rsid w:val="16D5C5B4"/>
    <w:rsid w:val="17247B29"/>
    <w:rsid w:val="180BE208"/>
    <w:rsid w:val="1821EEDC"/>
    <w:rsid w:val="18602B54"/>
    <w:rsid w:val="186BB96F"/>
    <w:rsid w:val="18719615"/>
    <w:rsid w:val="18ACEF9F"/>
    <w:rsid w:val="18ECCD50"/>
    <w:rsid w:val="1A0789D0"/>
    <w:rsid w:val="1A399AC0"/>
    <w:rsid w:val="1AD2657F"/>
    <w:rsid w:val="1B0F100C"/>
    <w:rsid w:val="1B980657"/>
    <w:rsid w:val="1BB3A7C5"/>
    <w:rsid w:val="1BD56B21"/>
    <w:rsid w:val="1C563922"/>
    <w:rsid w:val="1CAD1454"/>
    <w:rsid w:val="1D56F4D0"/>
    <w:rsid w:val="1E2ABF08"/>
    <w:rsid w:val="1E35ADAB"/>
    <w:rsid w:val="1EC083A9"/>
    <w:rsid w:val="1F805A89"/>
    <w:rsid w:val="20EE109C"/>
    <w:rsid w:val="20FBDB49"/>
    <w:rsid w:val="212818BB"/>
    <w:rsid w:val="213EA4CE"/>
    <w:rsid w:val="22217851"/>
    <w:rsid w:val="2227E035"/>
    <w:rsid w:val="226CF7E6"/>
    <w:rsid w:val="2289E0FD"/>
    <w:rsid w:val="2326054F"/>
    <w:rsid w:val="23945389"/>
    <w:rsid w:val="24E262F4"/>
    <w:rsid w:val="251A72E5"/>
    <w:rsid w:val="252634C4"/>
    <w:rsid w:val="25853981"/>
    <w:rsid w:val="25EE4B01"/>
    <w:rsid w:val="2680A5CB"/>
    <w:rsid w:val="26973E72"/>
    <w:rsid w:val="26A74CB4"/>
    <w:rsid w:val="272289C6"/>
    <w:rsid w:val="278794CA"/>
    <w:rsid w:val="27AA32A0"/>
    <w:rsid w:val="27F9C4F6"/>
    <w:rsid w:val="2829F358"/>
    <w:rsid w:val="283375D5"/>
    <w:rsid w:val="2886737A"/>
    <w:rsid w:val="28A79817"/>
    <w:rsid w:val="28F5F4A6"/>
    <w:rsid w:val="2995473F"/>
    <w:rsid w:val="29A4EFB2"/>
    <w:rsid w:val="2A0FB436"/>
    <w:rsid w:val="2A306D1B"/>
    <w:rsid w:val="2A78107C"/>
    <w:rsid w:val="2AC47487"/>
    <w:rsid w:val="2AE6C18A"/>
    <w:rsid w:val="2B05C1F7"/>
    <w:rsid w:val="2B2FEFE3"/>
    <w:rsid w:val="2B7ECA9E"/>
    <w:rsid w:val="2BE11294"/>
    <w:rsid w:val="2C3123C9"/>
    <w:rsid w:val="2CB3BFA4"/>
    <w:rsid w:val="2CCCE801"/>
    <w:rsid w:val="2D2E20A3"/>
    <w:rsid w:val="2D493175"/>
    <w:rsid w:val="2E4F9005"/>
    <w:rsid w:val="2E5C9EBB"/>
    <w:rsid w:val="2E64C21E"/>
    <w:rsid w:val="2EF75559"/>
    <w:rsid w:val="2F2A92C8"/>
    <w:rsid w:val="2F3D9407"/>
    <w:rsid w:val="2F5D526E"/>
    <w:rsid w:val="2F8180CF"/>
    <w:rsid w:val="2FB19764"/>
    <w:rsid w:val="30255F5D"/>
    <w:rsid w:val="30814F80"/>
    <w:rsid w:val="3095DC60"/>
    <w:rsid w:val="30C925CC"/>
    <w:rsid w:val="3111A715"/>
    <w:rsid w:val="31573EFE"/>
    <w:rsid w:val="31FC8433"/>
    <w:rsid w:val="322E5F0F"/>
    <w:rsid w:val="323B1D32"/>
    <w:rsid w:val="32F8867F"/>
    <w:rsid w:val="33CC2073"/>
    <w:rsid w:val="34518D5B"/>
    <w:rsid w:val="34C7E9F9"/>
    <w:rsid w:val="368C72F6"/>
    <w:rsid w:val="36B0896A"/>
    <w:rsid w:val="36C27429"/>
    <w:rsid w:val="36D8FC57"/>
    <w:rsid w:val="37408114"/>
    <w:rsid w:val="37A108D2"/>
    <w:rsid w:val="37F28EDE"/>
    <w:rsid w:val="38007148"/>
    <w:rsid w:val="38833A57"/>
    <w:rsid w:val="388C2D15"/>
    <w:rsid w:val="389F5711"/>
    <w:rsid w:val="38EAFAA4"/>
    <w:rsid w:val="3932BAB1"/>
    <w:rsid w:val="3957203B"/>
    <w:rsid w:val="39CF6442"/>
    <w:rsid w:val="39D21AD0"/>
    <w:rsid w:val="3A08749E"/>
    <w:rsid w:val="3A7B3C5E"/>
    <w:rsid w:val="3AC0CEDF"/>
    <w:rsid w:val="3AE96FF0"/>
    <w:rsid w:val="3B60EE9A"/>
    <w:rsid w:val="3BA078FB"/>
    <w:rsid w:val="3C356B19"/>
    <w:rsid w:val="3C47A4E4"/>
    <w:rsid w:val="3C5480BC"/>
    <w:rsid w:val="3C56FFB7"/>
    <w:rsid w:val="3C5C9F40"/>
    <w:rsid w:val="3D0F2E4D"/>
    <w:rsid w:val="3D2181A3"/>
    <w:rsid w:val="3E27A96F"/>
    <w:rsid w:val="3E490F66"/>
    <w:rsid w:val="3F1D5108"/>
    <w:rsid w:val="3F22FC27"/>
    <w:rsid w:val="3F85C147"/>
    <w:rsid w:val="3FD78929"/>
    <w:rsid w:val="3FE3672B"/>
    <w:rsid w:val="40AFD9DB"/>
    <w:rsid w:val="40CC9D33"/>
    <w:rsid w:val="413E4730"/>
    <w:rsid w:val="4210BFD7"/>
    <w:rsid w:val="421354E2"/>
    <w:rsid w:val="42CB167B"/>
    <w:rsid w:val="42FCAF06"/>
    <w:rsid w:val="42FEB03B"/>
    <w:rsid w:val="43EFA9D2"/>
    <w:rsid w:val="446958A2"/>
    <w:rsid w:val="45161618"/>
    <w:rsid w:val="45305683"/>
    <w:rsid w:val="4542650D"/>
    <w:rsid w:val="45599B68"/>
    <w:rsid w:val="458B6BD6"/>
    <w:rsid w:val="45C4C202"/>
    <w:rsid w:val="46B038B4"/>
    <w:rsid w:val="46EE13D4"/>
    <w:rsid w:val="477FA958"/>
    <w:rsid w:val="47F8909D"/>
    <w:rsid w:val="48140D42"/>
    <w:rsid w:val="482A2C37"/>
    <w:rsid w:val="483E8302"/>
    <w:rsid w:val="485281EE"/>
    <w:rsid w:val="489E7404"/>
    <w:rsid w:val="48E058E1"/>
    <w:rsid w:val="49248746"/>
    <w:rsid w:val="493AFD7F"/>
    <w:rsid w:val="49423AA8"/>
    <w:rsid w:val="49588702"/>
    <w:rsid w:val="498EEF0B"/>
    <w:rsid w:val="4A154A49"/>
    <w:rsid w:val="4ACDE1C6"/>
    <w:rsid w:val="4AF105B7"/>
    <w:rsid w:val="4B4265D7"/>
    <w:rsid w:val="4BCF77BC"/>
    <w:rsid w:val="4C591F66"/>
    <w:rsid w:val="4CB1C56A"/>
    <w:rsid w:val="4CC49C57"/>
    <w:rsid w:val="4D54AA38"/>
    <w:rsid w:val="4D9CD2BA"/>
    <w:rsid w:val="4EDE3326"/>
    <w:rsid w:val="4F240D56"/>
    <w:rsid w:val="4F9232D5"/>
    <w:rsid w:val="50D1AB4D"/>
    <w:rsid w:val="50D73A79"/>
    <w:rsid w:val="516BF53C"/>
    <w:rsid w:val="51D18D45"/>
    <w:rsid w:val="51F61056"/>
    <w:rsid w:val="521DFC8F"/>
    <w:rsid w:val="52F5E530"/>
    <w:rsid w:val="5301E89E"/>
    <w:rsid w:val="546379E4"/>
    <w:rsid w:val="54CE614D"/>
    <w:rsid w:val="54FA494B"/>
    <w:rsid w:val="5566A652"/>
    <w:rsid w:val="5595439D"/>
    <w:rsid w:val="561B18DA"/>
    <w:rsid w:val="56F43FE6"/>
    <w:rsid w:val="570086A3"/>
    <w:rsid w:val="5701B2D9"/>
    <w:rsid w:val="5752DFD1"/>
    <w:rsid w:val="57936759"/>
    <w:rsid w:val="58901047"/>
    <w:rsid w:val="58A1A605"/>
    <w:rsid w:val="58B9B16F"/>
    <w:rsid w:val="58E11DE8"/>
    <w:rsid w:val="592EA449"/>
    <w:rsid w:val="59846DA0"/>
    <w:rsid w:val="5AB7996D"/>
    <w:rsid w:val="5AF78491"/>
    <w:rsid w:val="5B9FF3B6"/>
    <w:rsid w:val="5BE96801"/>
    <w:rsid w:val="5C2D6A02"/>
    <w:rsid w:val="5CB235EC"/>
    <w:rsid w:val="5D5934A4"/>
    <w:rsid w:val="5DE5C1D4"/>
    <w:rsid w:val="5DFA056F"/>
    <w:rsid w:val="5E1E26BA"/>
    <w:rsid w:val="5E1F0FCF"/>
    <w:rsid w:val="5E225955"/>
    <w:rsid w:val="5FD362B6"/>
    <w:rsid w:val="5FFF782A"/>
    <w:rsid w:val="60595010"/>
    <w:rsid w:val="606A4852"/>
    <w:rsid w:val="60E21C0D"/>
    <w:rsid w:val="6137F807"/>
    <w:rsid w:val="6201657B"/>
    <w:rsid w:val="621749FE"/>
    <w:rsid w:val="629B4052"/>
    <w:rsid w:val="6322E92C"/>
    <w:rsid w:val="63625F2B"/>
    <w:rsid w:val="6390F0D2"/>
    <w:rsid w:val="646ADA8A"/>
    <w:rsid w:val="6518CA8E"/>
    <w:rsid w:val="66BDC8ED"/>
    <w:rsid w:val="66C89194"/>
    <w:rsid w:val="66D02ACF"/>
    <w:rsid w:val="66D1129B"/>
    <w:rsid w:val="66E8DC06"/>
    <w:rsid w:val="6706753B"/>
    <w:rsid w:val="670FA4C4"/>
    <w:rsid w:val="675C3CFD"/>
    <w:rsid w:val="68EC1069"/>
    <w:rsid w:val="68F9A491"/>
    <w:rsid w:val="6916D61C"/>
    <w:rsid w:val="698BA6BB"/>
    <w:rsid w:val="69F86FF1"/>
    <w:rsid w:val="6A322806"/>
    <w:rsid w:val="6A55E514"/>
    <w:rsid w:val="6A6C2979"/>
    <w:rsid w:val="6ABB5EA7"/>
    <w:rsid w:val="6B694BF3"/>
    <w:rsid w:val="6BCDF867"/>
    <w:rsid w:val="6D1EB3F0"/>
    <w:rsid w:val="6D37BDEB"/>
    <w:rsid w:val="6D396B64"/>
    <w:rsid w:val="6DE90061"/>
    <w:rsid w:val="6E1334DE"/>
    <w:rsid w:val="6E62AB27"/>
    <w:rsid w:val="6F7B7C30"/>
    <w:rsid w:val="702394B9"/>
    <w:rsid w:val="7044776F"/>
    <w:rsid w:val="7096E1B6"/>
    <w:rsid w:val="71088EEC"/>
    <w:rsid w:val="71FEC19E"/>
    <w:rsid w:val="72687EDD"/>
    <w:rsid w:val="726CC1E3"/>
    <w:rsid w:val="7318F6CD"/>
    <w:rsid w:val="73520474"/>
    <w:rsid w:val="735321FC"/>
    <w:rsid w:val="735B357B"/>
    <w:rsid w:val="744CDD95"/>
    <w:rsid w:val="7492CF89"/>
    <w:rsid w:val="75148EEF"/>
    <w:rsid w:val="754C6D28"/>
    <w:rsid w:val="7593BCFF"/>
    <w:rsid w:val="75DF5512"/>
    <w:rsid w:val="75E8ADF6"/>
    <w:rsid w:val="76334273"/>
    <w:rsid w:val="7689A536"/>
    <w:rsid w:val="76B05F50"/>
    <w:rsid w:val="770B0FA9"/>
    <w:rsid w:val="7715240D"/>
    <w:rsid w:val="771D8370"/>
    <w:rsid w:val="772224BF"/>
    <w:rsid w:val="77847E57"/>
    <w:rsid w:val="77F9528D"/>
    <w:rsid w:val="78066FF6"/>
    <w:rsid w:val="787053C4"/>
    <w:rsid w:val="78C42098"/>
    <w:rsid w:val="795C7E9D"/>
    <w:rsid w:val="798CA5AB"/>
    <w:rsid w:val="7A0C2425"/>
    <w:rsid w:val="7A9718D0"/>
    <w:rsid w:val="7AB06FDF"/>
    <w:rsid w:val="7B68DBFD"/>
    <w:rsid w:val="7CC4B8EC"/>
    <w:rsid w:val="7D1C3EE6"/>
    <w:rsid w:val="7D40415B"/>
    <w:rsid w:val="7D43C4E7"/>
    <w:rsid w:val="7D499561"/>
    <w:rsid w:val="7D7D31A0"/>
    <w:rsid w:val="7D975DD6"/>
    <w:rsid w:val="7E289178"/>
    <w:rsid w:val="7E5CE763"/>
    <w:rsid w:val="7E6FA4A8"/>
    <w:rsid w:val="7E884290"/>
    <w:rsid w:val="7F87C5F0"/>
    <w:rsid w:val="7FFD23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FBCA0"/>
  <w15:docId w15:val="{673DC226-5B4D-41C5-A0E6-AE172CDE6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153"/>
    <w:pPr>
      <w:spacing w:before="120"/>
      <w:jc w:val="both"/>
    </w:pPr>
    <w:rPr>
      <w:rFonts w:ascii="Constantia" w:hAnsi="Constantia"/>
      <w:sz w:val="24"/>
    </w:rPr>
  </w:style>
  <w:style w:type="paragraph" w:styleId="Heading1">
    <w:name w:val="heading 1"/>
    <w:basedOn w:val="Normal"/>
    <w:next w:val="Normal"/>
    <w:link w:val="Heading1Char"/>
    <w:autoRedefine/>
    <w:uiPriority w:val="9"/>
    <w:qFormat/>
    <w:rsid w:val="009E4EE7"/>
    <w:pPr>
      <w:keepNext/>
      <w:keepLines/>
      <w:spacing w:before="240" w:after="240"/>
      <w:jc w:val="center"/>
      <w:outlineLvl w:val="0"/>
    </w:pPr>
    <w:rPr>
      <w:rFonts w:eastAsiaTheme="majorEastAsia" w:cstheme="majorBidi"/>
      <w:b/>
      <w:color w:val="2F5496" w:themeColor="accent1" w:themeShade="BF"/>
      <w:sz w:val="32"/>
      <w:szCs w:val="32"/>
    </w:rPr>
  </w:style>
  <w:style w:type="paragraph" w:styleId="Heading2">
    <w:name w:val="heading 2"/>
    <w:basedOn w:val="Normal"/>
    <w:next w:val="Normal"/>
    <w:link w:val="Heading2Char"/>
    <w:autoRedefine/>
    <w:uiPriority w:val="9"/>
    <w:unhideWhenUsed/>
    <w:qFormat/>
    <w:rsid w:val="009352B0"/>
    <w:pPr>
      <w:keepNext/>
      <w:keepLines/>
      <w:spacing w:before="360" w:after="240"/>
      <w:jc w:val="left"/>
      <w:outlineLvl w:val="1"/>
    </w:pPr>
    <w:rPr>
      <w:rFonts w:eastAsiaTheme="majorEastAsia" w:cstheme="majorBidi"/>
      <w:b/>
      <w:color w:val="2F5496" w:themeColor="accent1" w:themeShade="BF"/>
      <w:sz w:val="28"/>
      <w:szCs w:val="26"/>
    </w:rPr>
  </w:style>
  <w:style w:type="paragraph" w:styleId="Heading3">
    <w:name w:val="heading 3"/>
    <w:basedOn w:val="Normal"/>
    <w:next w:val="Normal"/>
    <w:link w:val="Heading3Char"/>
    <w:autoRedefine/>
    <w:uiPriority w:val="9"/>
    <w:unhideWhenUsed/>
    <w:qFormat/>
    <w:rsid w:val="00C41D3B"/>
    <w:pPr>
      <w:keepNext/>
      <w:keepLines/>
      <w:spacing w:before="240" w:after="0" w:line="480" w:lineRule="auto"/>
      <w:outlineLvl w:val="2"/>
    </w:pPr>
    <w:rPr>
      <w:rFonts w:eastAsiaTheme="majorEastAsia" w:cstheme="majorBidi"/>
      <w:b/>
      <w:color w:val="1F3763" w:themeColor="accent1" w:themeShade="7F"/>
      <w:szCs w:val="24"/>
    </w:rPr>
  </w:style>
  <w:style w:type="paragraph" w:styleId="Heading4">
    <w:name w:val="heading 4"/>
    <w:basedOn w:val="Normal"/>
    <w:next w:val="Normal"/>
    <w:link w:val="Heading4Char"/>
    <w:uiPriority w:val="9"/>
    <w:unhideWhenUsed/>
    <w:qFormat/>
    <w:rsid w:val="00C7555D"/>
    <w:pPr>
      <w:keepNext/>
      <w:keepLines/>
      <w:spacing w:before="40" w:after="0"/>
      <w:outlineLvl w:val="3"/>
    </w:pPr>
    <w:rPr>
      <w:rFonts w:eastAsiaTheme="majorEastAsia"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352B0"/>
    <w:rPr>
      <w:rFonts w:ascii="Constantia" w:eastAsiaTheme="majorEastAsia" w:hAnsi="Constantia" w:cstheme="majorBidi"/>
      <w:b/>
      <w:color w:val="2F5496" w:themeColor="accent1" w:themeShade="BF"/>
      <w:sz w:val="28"/>
      <w:szCs w:val="26"/>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092585"/>
    <w:pPr>
      <w:spacing w:after="200" w:line="240" w:lineRule="auto"/>
    </w:pPr>
    <w:rPr>
      <w:rFonts w:eastAsia="Arial" w:cs="Arial"/>
      <w:i/>
      <w:iCs/>
      <w:sz w:val="22"/>
      <w:szCs w:val="18"/>
      <w:lang w:val="en-GB" w:eastAsia="en-GB"/>
    </w:rPr>
  </w:style>
  <w:style w:type="character" w:customStyle="1" w:styleId="Heading1Char">
    <w:name w:val="Heading 1 Char"/>
    <w:basedOn w:val="DefaultParagraphFont"/>
    <w:link w:val="Heading1"/>
    <w:uiPriority w:val="9"/>
    <w:rsid w:val="009E4EE7"/>
    <w:rPr>
      <w:rFonts w:ascii="Constantia" w:eastAsiaTheme="majorEastAsia" w:hAnsi="Constantia" w:cstheme="majorBidi"/>
      <w:b/>
      <w:color w:val="2F5496" w:themeColor="accent1" w:themeShade="BF"/>
      <w:sz w:val="32"/>
      <w:szCs w:val="32"/>
    </w:rPr>
  </w:style>
  <w:style w:type="paragraph" w:styleId="Title">
    <w:name w:val="Title"/>
    <w:basedOn w:val="Normal"/>
    <w:next w:val="Normal"/>
    <w:link w:val="TitleChar"/>
    <w:uiPriority w:val="10"/>
    <w:qFormat/>
    <w:rsid w:val="00746A7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6A7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746A7E"/>
    <w:pPr>
      <w:outlineLvl w:val="9"/>
    </w:pPr>
  </w:style>
  <w:style w:type="paragraph" w:styleId="TOC2">
    <w:name w:val="toc 2"/>
    <w:basedOn w:val="Normal"/>
    <w:next w:val="Normal"/>
    <w:autoRedefine/>
    <w:uiPriority w:val="39"/>
    <w:unhideWhenUsed/>
    <w:rsid w:val="00746A7E"/>
    <w:pPr>
      <w:spacing w:after="100"/>
      <w:ind w:left="220"/>
    </w:pPr>
    <w:rPr>
      <w:rFonts w:eastAsiaTheme="minorEastAsia" w:cs="Times New Roman"/>
    </w:rPr>
  </w:style>
  <w:style w:type="paragraph" w:styleId="TOC1">
    <w:name w:val="toc 1"/>
    <w:basedOn w:val="Normal"/>
    <w:next w:val="Normal"/>
    <w:autoRedefine/>
    <w:uiPriority w:val="39"/>
    <w:unhideWhenUsed/>
    <w:rsid w:val="0013297A"/>
    <w:pPr>
      <w:tabs>
        <w:tab w:val="right" w:leader="dot" w:pos="9350"/>
      </w:tabs>
      <w:spacing w:after="100"/>
    </w:pPr>
    <w:rPr>
      <w:rFonts w:eastAsia="Constantia" w:cs="Times New Roman"/>
      <w:b/>
      <w:bCs/>
      <w:noProof/>
    </w:rPr>
  </w:style>
  <w:style w:type="paragraph" w:styleId="TOC3">
    <w:name w:val="toc 3"/>
    <w:basedOn w:val="Normal"/>
    <w:next w:val="Normal"/>
    <w:autoRedefine/>
    <w:uiPriority w:val="39"/>
    <w:unhideWhenUsed/>
    <w:rsid w:val="00746A7E"/>
    <w:pPr>
      <w:spacing w:after="100"/>
      <w:ind w:left="440"/>
    </w:pPr>
    <w:rPr>
      <w:rFonts w:eastAsiaTheme="minorEastAsia" w:cs="Times New Roman"/>
    </w:rPr>
  </w:style>
  <w:style w:type="character" w:styleId="Hyperlink">
    <w:name w:val="Hyperlink"/>
    <w:basedOn w:val="DefaultParagraphFont"/>
    <w:uiPriority w:val="99"/>
    <w:unhideWhenUsed/>
    <w:rsid w:val="00746A7E"/>
    <w:rPr>
      <w:color w:val="0563C1" w:themeColor="hyperlink"/>
      <w:u w:val="single"/>
    </w:rPr>
  </w:style>
  <w:style w:type="paragraph" w:styleId="NoSpacing">
    <w:name w:val="No Spacing"/>
    <w:uiPriority w:val="1"/>
    <w:qFormat/>
    <w:rsid w:val="00746A7E"/>
    <w:pPr>
      <w:spacing w:after="0" w:line="240" w:lineRule="auto"/>
    </w:pPr>
  </w:style>
  <w:style w:type="character" w:customStyle="1" w:styleId="Heading3Char">
    <w:name w:val="Heading 3 Char"/>
    <w:basedOn w:val="DefaultParagraphFont"/>
    <w:link w:val="Heading3"/>
    <w:uiPriority w:val="9"/>
    <w:rsid w:val="00C41D3B"/>
    <w:rPr>
      <w:rFonts w:ascii="Constantia" w:eastAsiaTheme="majorEastAsia" w:hAnsi="Constantia" w:cstheme="majorBidi"/>
      <w:b/>
      <w:color w:val="1F3763" w:themeColor="accent1" w:themeShade="7F"/>
      <w:sz w:val="24"/>
      <w:szCs w:val="24"/>
    </w:rPr>
  </w:style>
  <w:style w:type="paragraph" w:styleId="Header">
    <w:name w:val="header"/>
    <w:basedOn w:val="Normal"/>
    <w:link w:val="HeaderChar"/>
    <w:uiPriority w:val="99"/>
    <w:unhideWhenUsed/>
    <w:rsid w:val="004F0FA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4F0FA6"/>
    <w:rPr>
      <w:rFonts w:ascii="Constantia" w:hAnsi="Constantia"/>
      <w:sz w:val="24"/>
    </w:rPr>
  </w:style>
  <w:style w:type="paragraph" w:styleId="Footer">
    <w:name w:val="footer"/>
    <w:basedOn w:val="Normal"/>
    <w:link w:val="FooterChar"/>
    <w:uiPriority w:val="99"/>
    <w:unhideWhenUsed/>
    <w:rsid w:val="004F0FA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4F0FA6"/>
    <w:rPr>
      <w:rFonts w:ascii="Constantia" w:hAnsi="Constantia"/>
      <w:sz w:val="24"/>
    </w:rPr>
  </w:style>
  <w:style w:type="paragraph" w:styleId="ListParagraph">
    <w:name w:val="List Paragraph"/>
    <w:basedOn w:val="Normal"/>
    <w:uiPriority w:val="34"/>
    <w:qFormat/>
    <w:rsid w:val="00B633D3"/>
    <w:pPr>
      <w:spacing w:before="0" w:after="0" w:line="276" w:lineRule="auto"/>
      <w:ind w:left="720"/>
      <w:contextualSpacing/>
      <w:jc w:val="left"/>
    </w:pPr>
    <w:rPr>
      <w:rFonts w:ascii="Arial" w:eastAsia="Arial" w:hAnsi="Arial" w:cs="Arial"/>
      <w:sz w:val="22"/>
      <w:lang w:val="en-GB" w:eastAsia="en-GB"/>
    </w:rPr>
  </w:style>
  <w:style w:type="character" w:customStyle="1" w:styleId="Heading4Char">
    <w:name w:val="Heading 4 Char"/>
    <w:basedOn w:val="DefaultParagraphFont"/>
    <w:link w:val="Heading4"/>
    <w:uiPriority w:val="9"/>
    <w:rsid w:val="00C7555D"/>
    <w:rPr>
      <w:rFonts w:ascii="Constantia" w:eastAsiaTheme="majorEastAsia" w:hAnsi="Constantia" w:cstheme="majorBidi"/>
      <w:i/>
      <w:iCs/>
      <w:color w:val="2F5496" w:themeColor="accent1" w:themeShade="BF"/>
      <w:sz w:val="24"/>
    </w:rPr>
  </w:style>
  <w:style w:type="paragraph" w:styleId="TableofFigures">
    <w:name w:val="table of figures"/>
    <w:basedOn w:val="Normal"/>
    <w:next w:val="Normal"/>
    <w:uiPriority w:val="99"/>
    <w:unhideWhenUsed/>
    <w:rsid w:val="00280DE8"/>
    <w:pPr>
      <w:spacing w:after="0"/>
    </w:pPr>
  </w:style>
  <w:style w:type="paragraph" w:customStyle="1" w:styleId="paragraph">
    <w:name w:val="paragraph"/>
    <w:basedOn w:val="Normal"/>
    <w:rsid w:val="00FE4F3C"/>
    <w:pPr>
      <w:spacing w:before="100" w:beforeAutospacing="1" w:after="100" w:afterAutospacing="1" w:line="240" w:lineRule="auto"/>
      <w:jc w:val="left"/>
    </w:pPr>
    <w:rPr>
      <w:rFonts w:ascii="Times New Roman" w:eastAsia="Times New Roman" w:hAnsi="Times New Roman" w:cs="Times New Roman"/>
      <w:szCs w:val="24"/>
    </w:rPr>
  </w:style>
  <w:style w:type="character" w:customStyle="1" w:styleId="normaltextrun">
    <w:name w:val="normaltextrun"/>
    <w:basedOn w:val="DefaultParagraphFont"/>
    <w:rsid w:val="00FE4F3C"/>
  </w:style>
  <w:style w:type="character" w:customStyle="1" w:styleId="eop">
    <w:name w:val="eop"/>
    <w:basedOn w:val="DefaultParagraphFont"/>
    <w:rsid w:val="00FE4F3C"/>
  </w:style>
  <w:style w:type="character" w:customStyle="1" w:styleId="scxw192590586">
    <w:name w:val="scxw192590586"/>
    <w:basedOn w:val="DefaultParagraphFont"/>
    <w:rsid w:val="00DD76CC"/>
  </w:style>
  <w:style w:type="paragraph" w:styleId="Revision">
    <w:name w:val="Revision"/>
    <w:hidden/>
    <w:uiPriority w:val="99"/>
    <w:semiHidden/>
    <w:rsid w:val="000E5162"/>
    <w:pPr>
      <w:spacing w:after="0" w:line="240" w:lineRule="auto"/>
    </w:pPr>
    <w:rPr>
      <w:rFonts w:ascii="Constantia" w:hAnsi="Constantia"/>
      <w:sz w:val="24"/>
    </w:rPr>
  </w:style>
  <w:style w:type="character" w:styleId="CommentReference">
    <w:name w:val="annotation reference"/>
    <w:basedOn w:val="DefaultParagraphFont"/>
    <w:uiPriority w:val="99"/>
    <w:semiHidden/>
    <w:unhideWhenUsed/>
    <w:rsid w:val="00962137"/>
    <w:rPr>
      <w:sz w:val="16"/>
      <w:szCs w:val="16"/>
    </w:rPr>
  </w:style>
  <w:style w:type="paragraph" w:styleId="CommentText">
    <w:name w:val="annotation text"/>
    <w:basedOn w:val="Normal"/>
    <w:link w:val="CommentTextChar"/>
    <w:uiPriority w:val="99"/>
    <w:unhideWhenUsed/>
    <w:rsid w:val="00962137"/>
    <w:pPr>
      <w:spacing w:line="240" w:lineRule="auto"/>
    </w:pPr>
    <w:rPr>
      <w:sz w:val="20"/>
      <w:szCs w:val="20"/>
    </w:rPr>
  </w:style>
  <w:style w:type="character" w:customStyle="1" w:styleId="CommentTextChar">
    <w:name w:val="Comment Text Char"/>
    <w:basedOn w:val="DefaultParagraphFont"/>
    <w:link w:val="CommentText"/>
    <w:uiPriority w:val="99"/>
    <w:rsid w:val="00962137"/>
    <w:rPr>
      <w:rFonts w:ascii="Constantia" w:hAnsi="Constantia"/>
      <w:sz w:val="20"/>
      <w:szCs w:val="20"/>
    </w:rPr>
  </w:style>
  <w:style w:type="paragraph" w:styleId="CommentSubject">
    <w:name w:val="annotation subject"/>
    <w:basedOn w:val="CommentText"/>
    <w:next w:val="CommentText"/>
    <w:link w:val="CommentSubjectChar"/>
    <w:uiPriority w:val="99"/>
    <w:semiHidden/>
    <w:unhideWhenUsed/>
    <w:rsid w:val="00962137"/>
    <w:rPr>
      <w:b/>
      <w:bCs/>
    </w:rPr>
  </w:style>
  <w:style w:type="character" w:customStyle="1" w:styleId="CommentSubjectChar">
    <w:name w:val="Comment Subject Char"/>
    <w:basedOn w:val="CommentTextChar"/>
    <w:link w:val="CommentSubject"/>
    <w:uiPriority w:val="99"/>
    <w:semiHidden/>
    <w:rsid w:val="00962137"/>
    <w:rPr>
      <w:rFonts w:ascii="Constantia" w:hAnsi="Constantia"/>
      <w:b/>
      <w:bCs/>
      <w:sz w:val="20"/>
      <w:szCs w:val="20"/>
    </w:rPr>
  </w:style>
  <w:style w:type="character" w:styleId="UnresolvedMention">
    <w:name w:val="Unresolved Mention"/>
    <w:basedOn w:val="DefaultParagraphFont"/>
    <w:uiPriority w:val="99"/>
    <w:semiHidden/>
    <w:unhideWhenUsed/>
    <w:rsid w:val="00812448"/>
    <w:rPr>
      <w:color w:val="605E5C"/>
      <w:shd w:val="clear" w:color="auto" w:fill="E1DFDD"/>
    </w:rPr>
  </w:style>
  <w:style w:type="table" w:styleId="ListTable1Light">
    <w:name w:val="List Table 1 Light"/>
    <w:basedOn w:val="TableNormal"/>
    <w:uiPriority w:val="46"/>
    <w:rsid w:val="007B356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7B356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3">
    <w:name w:val="List Table 1 Light Accent 3"/>
    <w:basedOn w:val="TableNormal"/>
    <w:uiPriority w:val="46"/>
    <w:rsid w:val="007B356B"/>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2">
    <w:name w:val="Plain Table 2"/>
    <w:basedOn w:val="TableNormal"/>
    <w:uiPriority w:val="42"/>
    <w:rsid w:val="00FF3F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A51843"/>
    <w:rPr>
      <w:color w:val="954F72" w:themeColor="followedHyperlink"/>
      <w:u w:val="single"/>
    </w:rPr>
  </w:style>
  <w:style w:type="character" w:styleId="PlaceholderText">
    <w:name w:val="Placeholder Text"/>
    <w:basedOn w:val="DefaultParagraphFont"/>
    <w:uiPriority w:val="99"/>
    <w:semiHidden/>
    <w:rsid w:val="00475A47"/>
    <w:rPr>
      <w:color w:val="808080"/>
    </w:rPr>
  </w:style>
  <w:style w:type="table" w:styleId="PlainTable3">
    <w:name w:val="Plain Table 3"/>
    <w:basedOn w:val="TableNormal"/>
    <w:uiPriority w:val="43"/>
    <w:rsid w:val="00A92B2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002129">
      <w:bodyDiv w:val="1"/>
      <w:marLeft w:val="0"/>
      <w:marRight w:val="0"/>
      <w:marTop w:val="0"/>
      <w:marBottom w:val="0"/>
      <w:divBdr>
        <w:top w:val="none" w:sz="0" w:space="0" w:color="auto"/>
        <w:left w:val="none" w:sz="0" w:space="0" w:color="auto"/>
        <w:bottom w:val="none" w:sz="0" w:space="0" w:color="auto"/>
        <w:right w:val="none" w:sz="0" w:space="0" w:color="auto"/>
      </w:divBdr>
    </w:div>
    <w:div w:id="359748055">
      <w:bodyDiv w:val="1"/>
      <w:marLeft w:val="0"/>
      <w:marRight w:val="0"/>
      <w:marTop w:val="0"/>
      <w:marBottom w:val="0"/>
      <w:divBdr>
        <w:top w:val="none" w:sz="0" w:space="0" w:color="auto"/>
        <w:left w:val="none" w:sz="0" w:space="0" w:color="auto"/>
        <w:bottom w:val="none" w:sz="0" w:space="0" w:color="auto"/>
        <w:right w:val="none" w:sz="0" w:space="0" w:color="auto"/>
      </w:divBdr>
    </w:div>
    <w:div w:id="395666895">
      <w:bodyDiv w:val="1"/>
      <w:marLeft w:val="0"/>
      <w:marRight w:val="0"/>
      <w:marTop w:val="0"/>
      <w:marBottom w:val="0"/>
      <w:divBdr>
        <w:top w:val="none" w:sz="0" w:space="0" w:color="auto"/>
        <w:left w:val="none" w:sz="0" w:space="0" w:color="auto"/>
        <w:bottom w:val="none" w:sz="0" w:space="0" w:color="auto"/>
        <w:right w:val="none" w:sz="0" w:space="0" w:color="auto"/>
      </w:divBdr>
    </w:div>
    <w:div w:id="553927912">
      <w:bodyDiv w:val="1"/>
      <w:marLeft w:val="0"/>
      <w:marRight w:val="0"/>
      <w:marTop w:val="0"/>
      <w:marBottom w:val="0"/>
      <w:divBdr>
        <w:top w:val="none" w:sz="0" w:space="0" w:color="auto"/>
        <w:left w:val="none" w:sz="0" w:space="0" w:color="auto"/>
        <w:bottom w:val="none" w:sz="0" w:space="0" w:color="auto"/>
        <w:right w:val="none" w:sz="0" w:space="0" w:color="auto"/>
      </w:divBdr>
    </w:div>
    <w:div w:id="588925361">
      <w:bodyDiv w:val="1"/>
      <w:marLeft w:val="0"/>
      <w:marRight w:val="0"/>
      <w:marTop w:val="0"/>
      <w:marBottom w:val="0"/>
      <w:divBdr>
        <w:top w:val="none" w:sz="0" w:space="0" w:color="auto"/>
        <w:left w:val="none" w:sz="0" w:space="0" w:color="auto"/>
        <w:bottom w:val="none" w:sz="0" w:space="0" w:color="auto"/>
        <w:right w:val="none" w:sz="0" w:space="0" w:color="auto"/>
      </w:divBdr>
    </w:div>
    <w:div w:id="697121759">
      <w:bodyDiv w:val="1"/>
      <w:marLeft w:val="0"/>
      <w:marRight w:val="0"/>
      <w:marTop w:val="0"/>
      <w:marBottom w:val="0"/>
      <w:divBdr>
        <w:top w:val="none" w:sz="0" w:space="0" w:color="auto"/>
        <w:left w:val="none" w:sz="0" w:space="0" w:color="auto"/>
        <w:bottom w:val="none" w:sz="0" w:space="0" w:color="auto"/>
        <w:right w:val="none" w:sz="0" w:space="0" w:color="auto"/>
      </w:divBdr>
    </w:div>
    <w:div w:id="822047375">
      <w:bodyDiv w:val="1"/>
      <w:marLeft w:val="0"/>
      <w:marRight w:val="0"/>
      <w:marTop w:val="0"/>
      <w:marBottom w:val="0"/>
      <w:divBdr>
        <w:top w:val="none" w:sz="0" w:space="0" w:color="auto"/>
        <w:left w:val="none" w:sz="0" w:space="0" w:color="auto"/>
        <w:bottom w:val="none" w:sz="0" w:space="0" w:color="auto"/>
        <w:right w:val="none" w:sz="0" w:space="0" w:color="auto"/>
      </w:divBdr>
    </w:div>
    <w:div w:id="890455274">
      <w:bodyDiv w:val="1"/>
      <w:marLeft w:val="0"/>
      <w:marRight w:val="0"/>
      <w:marTop w:val="0"/>
      <w:marBottom w:val="0"/>
      <w:divBdr>
        <w:top w:val="none" w:sz="0" w:space="0" w:color="auto"/>
        <w:left w:val="none" w:sz="0" w:space="0" w:color="auto"/>
        <w:bottom w:val="none" w:sz="0" w:space="0" w:color="auto"/>
        <w:right w:val="none" w:sz="0" w:space="0" w:color="auto"/>
      </w:divBdr>
      <w:divsChild>
        <w:div w:id="271473753">
          <w:marLeft w:val="0"/>
          <w:marRight w:val="0"/>
          <w:marTop w:val="0"/>
          <w:marBottom w:val="0"/>
          <w:divBdr>
            <w:top w:val="none" w:sz="0" w:space="0" w:color="auto"/>
            <w:left w:val="none" w:sz="0" w:space="0" w:color="auto"/>
            <w:bottom w:val="none" w:sz="0" w:space="0" w:color="auto"/>
            <w:right w:val="none" w:sz="0" w:space="0" w:color="auto"/>
          </w:divBdr>
        </w:div>
        <w:div w:id="925304833">
          <w:marLeft w:val="0"/>
          <w:marRight w:val="0"/>
          <w:marTop w:val="0"/>
          <w:marBottom w:val="0"/>
          <w:divBdr>
            <w:top w:val="none" w:sz="0" w:space="0" w:color="auto"/>
            <w:left w:val="none" w:sz="0" w:space="0" w:color="auto"/>
            <w:bottom w:val="none" w:sz="0" w:space="0" w:color="auto"/>
            <w:right w:val="none" w:sz="0" w:space="0" w:color="auto"/>
          </w:divBdr>
        </w:div>
        <w:div w:id="1551455242">
          <w:marLeft w:val="0"/>
          <w:marRight w:val="0"/>
          <w:marTop w:val="0"/>
          <w:marBottom w:val="0"/>
          <w:divBdr>
            <w:top w:val="none" w:sz="0" w:space="0" w:color="auto"/>
            <w:left w:val="none" w:sz="0" w:space="0" w:color="auto"/>
            <w:bottom w:val="none" w:sz="0" w:space="0" w:color="auto"/>
            <w:right w:val="none" w:sz="0" w:space="0" w:color="auto"/>
          </w:divBdr>
        </w:div>
      </w:divsChild>
    </w:div>
    <w:div w:id="974607737">
      <w:bodyDiv w:val="1"/>
      <w:marLeft w:val="0"/>
      <w:marRight w:val="0"/>
      <w:marTop w:val="0"/>
      <w:marBottom w:val="0"/>
      <w:divBdr>
        <w:top w:val="none" w:sz="0" w:space="0" w:color="auto"/>
        <w:left w:val="none" w:sz="0" w:space="0" w:color="auto"/>
        <w:bottom w:val="none" w:sz="0" w:space="0" w:color="auto"/>
        <w:right w:val="none" w:sz="0" w:space="0" w:color="auto"/>
      </w:divBdr>
    </w:div>
    <w:div w:id="1111363741">
      <w:bodyDiv w:val="1"/>
      <w:marLeft w:val="0"/>
      <w:marRight w:val="0"/>
      <w:marTop w:val="0"/>
      <w:marBottom w:val="0"/>
      <w:divBdr>
        <w:top w:val="none" w:sz="0" w:space="0" w:color="auto"/>
        <w:left w:val="none" w:sz="0" w:space="0" w:color="auto"/>
        <w:bottom w:val="none" w:sz="0" w:space="0" w:color="auto"/>
        <w:right w:val="none" w:sz="0" w:space="0" w:color="auto"/>
      </w:divBdr>
      <w:divsChild>
        <w:div w:id="137263648">
          <w:marLeft w:val="0"/>
          <w:marRight w:val="0"/>
          <w:marTop w:val="0"/>
          <w:marBottom w:val="0"/>
          <w:divBdr>
            <w:top w:val="none" w:sz="0" w:space="0" w:color="auto"/>
            <w:left w:val="none" w:sz="0" w:space="0" w:color="auto"/>
            <w:bottom w:val="none" w:sz="0" w:space="0" w:color="auto"/>
            <w:right w:val="none" w:sz="0" w:space="0" w:color="auto"/>
          </w:divBdr>
        </w:div>
        <w:div w:id="317198547">
          <w:marLeft w:val="0"/>
          <w:marRight w:val="0"/>
          <w:marTop w:val="0"/>
          <w:marBottom w:val="0"/>
          <w:divBdr>
            <w:top w:val="none" w:sz="0" w:space="0" w:color="auto"/>
            <w:left w:val="none" w:sz="0" w:space="0" w:color="auto"/>
            <w:bottom w:val="none" w:sz="0" w:space="0" w:color="auto"/>
            <w:right w:val="none" w:sz="0" w:space="0" w:color="auto"/>
          </w:divBdr>
        </w:div>
        <w:div w:id="756753228">
          <w:marLeft w:val="0"/>
          <w:marRight w:val="0"/>
          <w:marTop w:val="0"/>
          <w:marBottom w:val="0"/>
          <w:divBdr>
            <w:top w:val="none" w:sz="0" w:space="0" w:color="auto"/>
            <w:left w:val="none" w:sz="0" w:space="0" w:color="auto"/>
            <w:bottom w:val="none" w:sz="0" w:space="0" w:color="auto"/>
            <w:right w:val="none" w:sz="0" w:space="0" w:color="auto"/>
          </w:divBdr>
        </w:div>
        <w:div w:id="970554860">
          <w:marLeft w:val="0"/>
          <w:marRight w:val="0"/>
          <w:marTop w:val="0"/>
          <w:marBottom w:val="0"/>
          <w:divBdr>
            <w:top w:val="none" w:sz="0" w:space="0" w:color="auto"/>
            <w:left w:val="none" w:sz="0" w:space="0" w:color="auto"/>
            <w:bottom w:val="none" w:sz="0" w:space="0" w:color="auto"/>
            <w:right w:val="none" w:sz="0" w:space="0" w:color="auto"/>
          </w:divBdr>
        </w:div>
        <w:div w:id="1048799545">
          <w:marLeft w:val="0"/>
          <w:marRight w:val="0"/>
          <w:marTop w:val="0"/>
          <w:marBottom w:val="0"/>
          <w:divBdr>
            <w:top w:val="none" w:sz="0" w:space="0" w:color="auto"/>
            <w:left w:val="none" w:sz="0" w:space="0" w:color="auto"/>
            <w:bottom w:val="none" w:sz="0" w:space="0" w:color="auto"/>
            <w:right w:val="none" w:sz="0" w:space="0" w:color="auto"/>
          </w:divBdr>
          <w:divsChild>
            <w:div w:id="1654410974">
              <w:marLeft w:val="-75"/>
              <w:marRight w:val="0"/>
              <w:marTop w:val="30"/>
              <w:marBottom w:val="30"/>
              <w:divBdr>
                <w:top w:val="none" w:sz="0" w:space="0" w:color="auto"/>
                <w:left w:val="none" w:sz="0" w:space="0" w:color="auto"/>
                <w:bottom w:val="none" w:sz="0" w:space="0" w:color="auto"/>
                <w:right w:val="none" w:sz="0" w:space="0" w:color="auto"/>
              </w:divBdr>
              <w:divsChild>
                <w:div w:id="46222164">
                  <w:marLeft w:val="0"/>
                  <w:marRight w:val="0"/>
                  <w:marTop w:val="0"/>
                  <w:marBottom w:val="0"/>
                  <w:divBdr>
                    <w:top w:val="none" w:sz="0" w:space="0" w:color="auto"/>
                    <w:left w:val="none" w:sz="0" w:space="0" w:color="auto"/>
                    <w:bottom w:val="none" w:sz="0" w:space="0" w:color="auto"/>
                    <w:right w:val="none" w:sz="0" w:space="0" w:color="auto"/>
                  </w:divBdr>
                  <w:divsChild>
                    <w:div w:id="718432734">
                      <w:marLeft w:val="0"/>
                      <w:marRight w:val="0"/>
                      <w:marTop w:val="0"/>
                      <w:marBottom w:val="0"/>
                      <w:divBdr>
                        <w:top w:val="none" w:sz="0" w:space="0" w:color="auto"/>
                        <w:left w:val="none" w:sz="0" w:space="0" w:color="auto"/>
                        <w:bottom w:val="none" w:sz="0" w:space="0" w:color="auto"/>
                        <w:right w:val="none" w:sz="0" w:space="0" w:color="auto"/>
                      </w:divBdr>
                    </w:div>
                  </w:divsChild>
                </w:div>
                <w:div w:id="96681565">
                  <w:marLeft w:val="0"/>
                  <w:marRight w:val="0"/>
                  <w:marTop w:val="0"/>
                  <w:marBottom w:val="0"/>
                  <w:divBdr>
                    <w:top w:val="none" w:sz="0" w:space="0" w:color="auto"/>
                    <w:left w:val="none" w:sz="0" w:space="0" w:color="auto"/>
                    <w:bottom w:val="none" w:sz="0" w:space="0" w:color="auto"/>
                    <w:right w:val="none" w:sz="0" w:space="0" w:color="auto"/>
                  </w:divBdr>
                  <w:divsChild>
                    <w:div w:id="687297805">
                      <w:marLeft w:val="0"/>
                      <w:marRight w:val="0"/>
                      <w:marTop w:val="0"/>
                      <w:marBottom w:val="0"/>
                      <w:divBdr>
                        <w:top w:val="none" w:sz="0" w:space="0" w:color="auto"/>
                        <w:left w:val="none" w:sz="0" w:space="0" w:color="auto"/>
                        <w:bottom w:val="none" w:sz="0" w:space="0" w:color="auto"/>
                        <w:right w:val="none" w:sz="0" w:space="0" w:color="auto"/>
                      </w:divBdr>
                    </w:div>
                  </w:divsChild>
                </w:div>
                <w:div w:id="153644796">
                  <w:marLeft w:val="0"/>
                  <w:marRight w:val="0"/>
                  <w:marTop w:val="0"/>
                  <w:marBottom w:val="0"/>
                  <w:divBdr>
                    <w:top w:val="none" w:sz="0" w:space="0" w:color="auto"/>
                    <w:left w:val="none" w:sz="0" w:space="0" w:color="auto"/>
                    <w:bottom w:val="none" w:sz="0" w:space="0" w:color="auto"/>
                    <w:right w:val="none" w:sz="0" w:space="0" w:color="auto"/>
                  </w:divBdr>
                  <w:divsChild>
                    <w:div w:id="1135680194">
                      <w:marLeft w:val="0"/>
                      <w:marRight w:val="0"/>
                      <w:marTop w:val="0"/>
                      <w:marBottom w:val="0"/>
                      <w:divBdr>
                        <w:top w:val="none" w:sz="0" w:space="0" w:color="auto"/>
                        <w:left w:val="none" w:sz="0" w:space="0" w:color="auto"/>
                        <w:bottom w:val="none" w:sz="0" w:space="0" w:color="auto"/>
                        <w:right w:val="none" w:sz="0" w:space="0" w:color="auto"/>
                      </w:divBdr>
                    </w:div>
                  </w:divsChild>
                </w:div>
                <w:div w:id="157422791">
                  <w:marLeft w:val="0"/>
                  <w:marRight w:val="0"/>
                  <w:marTop w:val="0"/>
                  <w:marBottom w:val="0"/>
                  <w:divBdr>
                    <w:top w:val="none" w:sz="0" w:space="0" w:color="auto"/>
                    <w:left w:val="none" w:sz="0" w:space="0" w:color="auto"/>
                    <w:bottom w:val="none" w:sz="0" w:space="0" w:color="auto"/>
                    <w:right w:val="none" w:sz="0" w:space="0" w:color="auto"/>
                  </w:divBdr>
                  <w:divsChild>
                    <w:div w:id="553202725">
                      <w:marLeft w:val="0"/>
                      <w:marRight w:val="0"/>
                      <w:marTop w:val="0"/>
                      <w:marBottom w:val="0"/>
                      <w:divBdr>
                        <w:top w:val="none" w:sz="0" w:space="0" w:color="auto"/>
                        <w:left w:val="none" w:sz="0" w:space="0" w:color="auto"/>
                        <w:bottom w:val="none" w:sz="0" w:space="0" w:color="auto"/>
                        <w:right w:val="none" w:sz="0" w:space="0" w:color="auto"/>
                      </w:divBdr>
                    </w:div>
                  </w:divsChild>
                </w:div>
                <w:div w:id="206918552">
                  <w:marLeft w:val="0"/>
                  <w:marRight w:val="0"/>
                  <w:marTop w:val="0"/>
                  <w:marBottom w:val="0"/>
                  <w:divBdr>
                    <w:top w:val="none" w:sz="0" w:space="0" w:color="auto"/>
                    <w:left w:val="none" w:sz="0" w:space="0" w:color="auto"/>
                    <w:bottom w:val="none" w:sz="0" w:space="0" w:color="auto"/>
                    <w:right w:val="none" w:sz="0" w:space="0" w:color="auto"/>
                  </w:divBdr>
                  <w:divsChild>
                    <w:div w:id="1691495310">
                      <w:marLeft w:val="0"/>
                      <w:marRight w:val="0"/>
                      <w:marTop w:val="0"/>
                      <w:marBottom w:val="0"/>
                      <w:divBdr>
                        <w:top w:val="none" w:sz="0" w:space="0" w:color="auto"/>
                        <w:left w:val="none" w:sz="0" w:space="0" w:color="auto"/>
                        <w:bottom w:val="none" w:sz="0" w:space="0" w:color="auto"/>
                        <w:right w:val="none" w:sz="0" w:space="0" w:color="auto"/>
                      </w:divBdr>
                    </w:div>
                  </w:divsChild>
                </w:div>
                <w:div w:id="214894085">
                  <w:marLeft w:val="0"/>
                  <w:marRight w:val="0"/>
                  <w:marTop w:val="0"/>
                  <w:marBottom w:val="0"/>
                  <w:divBdr>
                    <w:top w:val="none" w:sz="0" w:space="0" w:color="auto"/>
                    <w:left w:val="none" w:sz="0" w:space="0" w:color="auto"/>
                    <w:bottom w:val="none" w:sz="0" w:space="0" w:color="auto"/>
                    <w:right w:val="none" w:sz="0" w:space="0" w:color="auto"/>
                  </w:divBdr>
                  <w:divsChild>
                    <w:div w:id="269550622">
                      <w:marLeft w:val="0"/>
                      <w:marRight w:val="0"/>
                      <w:marTop w:val="0"/>
                      <w:marBottom w:val="0"/>
                      <w:divBdr>
                        <w:top w:val="none" w:sz="0" w:space="0" w:color="auto"/>
                        <w:left w:val="none" w:sz="0" w:space="0" w:color="auto"/>
                        <w:bottom w:val="none" w:sz="0" w:space="0" w:color="auto"/>
                        <w:right w:val="none" w:sz="0" w:space="0" w:color="auto"/>
                      </w:divBdr>
                    </w:div>
                  </w:divsChild>
                </w:div>
                <w:div w:id="247934057">
                  <w:marLeft w:val="0"/>
                  <w:marRight w:val="0"/>
                  <w:marTop w:val="0"/>
                  <w:marBottom w:val="0"/>
                  <w:divBdr>
                    <w:top w:val="none" w:sz="0" w:space="0" w:color="auto"/>
                    <w:left w:val="none" w:sz="0" w:space="0" w:color="auto"/>
                    <w:bottom w:val="none" w:sz="0" w:space="0" w:color="auto"/>
                    <w:right w:val="none" w:sz="0" w:space="0" w:color="auto"/>
                  </w:divBdr>
                  <w:divsChild>
                    <w:div w:id="1394429641">
                      <w:marLeft w:val="0"/>
                      <w:marRight w:val="0"/>
                      <w:marTop w:val="0"/>
                      <w:marBottom w:val="0"/>
                      <w:divBdr>
                        <w:top w:val="none" w:sz="0" w:space="0" w:color="auto"/>
                        <w:left w:val="none" w:sz="0" w:space="0" w:color="auto"/>
                        <w:bottom w:val="none" w:sz="0" w:space="0" w:color="auto"/>
                        <w:right w:val="none" w:sz="0" w:space="0" w:color="auto"/>
                      </w:divBdr>
                    </w:div>
                  </w:divsChild>
                </w:div>
                <w:div w:id="258492087">
                  <w:marLeft w:val="0"/>
                  <w:marRight w:val="0"/>
                  <w:marTop w:val="0"/>
                  <w:marBottom w:val="0"/>
                  <w:divBdr>
                    <w:top w:val="none" w:sz="0" w:space="0" w:color="auto"/>
                    <w:left w:val="none" w:sz="0" w:space="0" w:color="auto"/>
                    <w:bottom w:val="none" w:sz="0" w:space="0" w:color="auto"/>
                    <w:right w:val="none" w:sz="0" w:space="0" w:color="auto"/>
                  </w:divBdr>
                  <w:divsChild>
                    <w:div w:id="1515876620">
                      <w:marLeft w:val="0"/>
                      <w:marRight w:val="0"/>
                      <w:marTop w:val="0"/>
                      <w:marBottom w:val="0"/>
                      <w:divBdr>
                        <w:top w:val="none" w:sz="0" w:space="0" w:color="auto"/>
                        <w:left w:val="none" w:sz="0" w:space="0" w:color="auto"/>
                        <w:bottom w:val="none" w:sz="0" w:space="0" w:color="auto"/>
                        <w:right w:val="none" w:sz="0" w:space="0" w:color="auto"/>
                      </w:divBdr>
                    </w:div>
                  </w:divsChild>
                </w:div>
                <w:div w:id="327173043">
                  <w:marLeft w:val="0"/>
                  <w:marRight w:val="0"/>
                  <w:marTop w:val="0"/>
                  <w:marBottom w:val="0"/>
                  <w:divBdr>
                    <w:top w:val="none" w:sz="0" w:space="0" w:color="auto"/>
                    <w:left w:val="none" w:sz="0" w:space="0" w:color="auto"/>
                    <w:bottom w:val="none" w:sz="0" w:space="0" w:color="auto"/>
                    <w:right w:val="none" w:sz="0" w:space="0" w:color="auto"/>
                  </w:divBdr>
                  <w:divsChild>
                    <w:div w:id="684015104">
                      <w:marLeft w:val="0"/>
                      <w:marRight w:val="0"/>
                      <w:marTop w:val="0"/>
                      <w:marBottom w:val="0"/>
                      <w:divBdr>
                        <w:top w:val="none" w:sz="0" w:space="0" w:color="auto"/>
                        <w:left w:val="none" w:sz="0" w:space="0" w:color="auto"/>
                        <w:bottom w:val="none" w:sz="0" w:space="0" w:color="auto"/>
                        <w:right w:val="none" w:sz="0" w:space="0" w:color="auto"/>
                      </w:divBdr>
                    </w:div>
                  </w:divsChild>
                </w:div>
                <w:div w:id="343555029">
                  <w:marLeft w:val="0"/>
                  <w:marRight w:val="0"/>
                  <w:marTop w:val="0"/>
                  <w:marBottom w:val="0"/>
                  <w:divBdr>
                    <w:top w:val="none" w:sz="0" w:space="0" w:color="auto"/>
                    <w:left w:val="none" w:sz="0" w:space="0" w:color="auto"/>
                    <w:bottom w:val="none" w:sz="0" w:space="0" w:color="auto"/>
                    <w:right w:val="none" w:sz="0" w:space="0" w:color="auto"/>
                  </w:divBdr>
                  <w:divsChild>
                    <w:div w:id="657804310">
                      <w:marLeft w:val="0"/>
                      <w:marRight w:val="0"/>
                      <w:marTop w:val="0"/>
                      <w:marBottom w:val="0"/>
                      <w:divBdr>
                        <w:top w:val="none" w:sz="0" w:space="0" w:color="auto"/>
                        <w:left w:val="none" w:sz="0" w:space="0" w:color="auto"/>
                        <w:bottom w:val="none" w:sz="0" w:space="0" w:color="auto"/>
                        <w:right w:val="none" w:sz="0" w:space="0" w:color="auto"/>
                      </w:divBdr>
                    </w:div>
                  </w:divsChild>
                </w:div>
                <w:div w:id="625894595">
                  <w:marLeft w:val="0"/>
                  <w:marRight w:val="0"/>
                  <w:marTop w:val="0"/>
                  <w:marBottom w:val="0"/>
                  <w:divBdr>
                    <w:top w:val="none" w:sz="0" w:space="0" w:color="auto"/>
                    <w:left w:val="none" w:sz="0" w:space="0" w:color="auto"/>
                    <w:bottom w:val="none" w:sz="0" w:space="0" w:color="auto"/>
                    <w:right w:val="none" w:sz="0" w:space="0" w:color="auto"/>
                  </w:divBdr>
                  <w:divsChild>
                    <w:div w:id="2083286578">
                      <w:marLeft w:val="0"/>
                      <w:marRight w:val="0"/>
                      <w:marTop w:val="0"/>
                      <w:marBottom w:val="0"/>
                      <w:divBdr>
                        <w:top w:val="none" w:sz="0" w:space="0" w:color="auto"/>
                        <w:left w:val="none" w:sz="0" w:space="0" w:color="auto"/>
                        <w:bottom w:val="none" w:sz="0" w:space="0" w:color="auto"/>
                        <w:right w:val="none" w:sz="0" w:space="0" w:color="auto"/>
                      </w:divBdr>
                    </w:div>
                  </w:divsChild>
                </w:div>
                <w:div w:id="656566880">
                  <w:marLeft w:val="0"/>
                  <w:marRight w:val="0"/>
                  <w:marTop w:val="0"/>
                  <w:marBottom w:val="0"/>
                  <w:divBdr>
                    <w:top w:val="none" w:sz="0" w:space="0" w:color="auto"/>
                    <w:left w:val="none" w:sz="0" w:space="0" w:color="auto"/>
                    <w:bottom w:val="none" w:sz="0" w:space="0" w:color="auto"/>
                    <w:right w:val="none" w:sz="0" w:space="0" w:color="auto"/>
                  </w:divBdr>
                  <w:divsChild>
                    <w:div w:id="984554349">
                      <w:marLeft w:val="0"/>
                      <w:marRight w:val="0"/>
                      <w:marTop w:val="0"/>
                      <w:marBottom w:val="0"/>
                      <w:divBdr>
                        <w:top w:val="none" w:sz="0" w:space="0" w:color="auto"/>
                        <w:left w:val="none" w:sz="0" w:space="0" w:color="auto"/>
                        <w:bottom w:val="none" w:sz="0" w:space="0" w:color="auto"/>
                        <w:right w:val="none" w:sz="0" w:space="0" w:color="auto"/>
                      </w:divBdr>
                    </w:div>
                  </w:divsChild>
                </w:div>
                <w:div w:id="697437254">
                  <w:marLeft w:val="0"/>
                  <w:marRight w:val="0"/>
                  <w:marTop w:val="0"/>
                  <w:marBottom w:val="0"/>
                  <w:divBdr>
                    <w:top w:val="none" w:sz="0" w:space="0" w:color="auto"/>
                    <w:left w:val="none" w:sz="0" w:space="0" w:color="auto"/>
                    <w:bottom w:val="none" w:sz="0" w:space="0" w:color="auto"/>
                    <w:right w:val="none" w:sz="0" w:space="0" w:color="auto"/>
                  </w:divBdr>
                  <w:divsChild>
                    <w:div w:id="1525899532">
                      <w:marLeft w:val="0"/>
                      <w:marRight w:val="0"/>
                      <w:marTop w:val="0"/>
                      <w:marBottom w:val="0"/>
                      <w:divBdr>
                        <w:top w:val="none" w:sz="0" w:space="0" w:color="auto"/>
                        <w:left w:val="none" w:sz="0" w:space="0" w:color="auto"/>
                        <w:bottom w:val="none" w:sz="0" w:space="0" w:color="auto"/>
                        <w:right w:val="none" w:sz="0" w:space="0" w:color="auto"/>
                      </w:divBdr>
                    </w:div>
                  </w:divsChild>
                </w:div>
                <w:div w:id="751925127">
                  <w:marLeft w:val="0"/>
                  <w:marRight w:val="0"/>
                  <w:marTop w:val="0"/>
                  <w:marBottom w:val="0"/>
                  <w:divBdr>
                    <w:top w:val="none" w:sz="0" w:space="0" w:color="auto"/>
                    <w:left w:val="none" w:sz="0" w:space="0" w:color="auto"/>
                    <w:bottom w:val="none" w:sz="0" w:space="0" w:color="auto"/>
                    <w:right w:val="none" w:sz="0" w:space="0" w:color="auto"/>
                  </w:divBdr>
                  <w:divsChild>
                    <w:div w:id="1736581657">
                      <w:marLeft w:val="0"/>
                      <w:marRight w:val="0"/>
                      <w:marTop w:val="0"/>
                      <w:marBottom w:val="0"/>
                      <w:divBdr>
                        <w:top w:val="none" w:sz="0" w:space="0" w:color="auto"/>
                        <w:left w:val="none" w:sz="0" w:space="0" w:color="auto"/>
                        <w:bottom w:val="none" w:sz="0" w:space="0" w:color="auto"/>
                        <w:right w:val="none" w:sz="0" w:space="0" w:color="auto"/>
                      </w:divBdr>
                    </w:div>
                  </w:divsChild>
                </w:div>
                <w:div w:id="994530420">
                  <w:marLeft w:val="0"/>
                  <w:marRight w:val="0"/>
                  <w:marTop w:val="0"/>
                  <w:marBottom w:val="0"/>
                  <w:divBdr>
                    <w:top w:val="none" w:sz="0" w:space="0" w:color="auto"/>
                    <w:left w:val="none" w:sz="0" w:space="0" w:color="auto"/>
                    <w:bottom w:val="none" w:sz="0" w:space="0" w:color="auto"/>
                    <w:right w:val="none" w:sz="0" w:space="0" w:color="auto"/>
                  </w:divBdr>
                  <w:divsChild>
                    <w:div w:id="19165857">
                      <w:marLeft w:val="0"/>
                      <w:marRight w:val="0"/>
                      <w:marTop w:val="0"/>
                      <w:marBottom w:val="0"/>
                      <w:divBdr>
                        <w:top w:val="none" w:sz="0" w:space="0" w:color="auto"/>
                        <w:left w:val="none" w:sz="0" w:space="0" w:color="auto"/>
                        <w:bottom w:val="none" w:sz="0" w:space="0" w:color="auto"/>
                        <w:right w:val="none" w:sz="0" w:space="0" w:color="auto"/>
                      </w:divBdr>
                    </w:div>
                  </w:divsChild>
                </w:div>
                <w:div w:id="996611833">
                  <w:marLeft w:val="0"/>
                  <w:marRight w:val="0"/>
                  <w:marTop w:val="0"/>
                  <w:marBottom w:val="0"/>
                  <w:divBdr>
                    <w:top w:val="none" w:sz="0" w:space="0" w:color="auto"/>
                    <w:left w:val="none" w:sz="0" w:space="0" w:color="auto"/>
                    <w:bottom w:val="none" w:sz="0" w:space="0" w:color="auto"/>
                    <w:right w:val="none" w:sz="0" w:space="0" w:color="auto"/>
                  </w:divBdr>
                  <w:divsChild>
                    <w:div w:id="352845965">
                      <w:marLeft w:val="0"/>
                      <w:marRight w:val="0"/>
                      <w:marTop w:val="0"/>
                      <w:marBottom w:val="0"/>
                      <w:divBdr>
                        <w:top w:val="none" w:sz="0" w:space="0" w:color="auto"/>
                        <w:left w:val="none" w:sz="0" w:space="0" w:color="auto"/>
                        <w:bottom w:val="none" w:sz="0" w:space="0" w:color="auto"/>
                        <w:right w:val="none" w:sz="0" w:space="0" w:color="auto"/>
                      </w:divBdr>
                    </w:div>
                  </w:divsChild>
                </w:div>
                <w:div w:id="1211113477">
                  <w:marLeft w:val="0"/>
                  <w:marRight w:val="0"/>
                  <w:marTop w:val="0"/>
                  <w:marBottom w:val="0"/>
                  <w:divBdr>
                    <w:top w:val="none" w:sz="0" w:space="0" w:color="auto"/>
                    <w:left w:val="none" w:sz="0" w:space="0" w:color="auto"/>
                    <w:bottom w:val="none" w:sz="0" w:space="0" w:color="auto"/>
                    <w:right w:val="none" w:sz="0" w:space="0" w:color="auto"/>
                  </w:divBdr>
                  <w:divsChild>
                    <w:div w:id="1440636072">
                      <w:marLeft w:val="0"/>
                      <w:marRight w:val="0"/>
                      <w:marTop w:val="0"/>
                      <w:marBottom w:val="0"/>
                      <w:divBdr>
                        <w:top w:val="none" w:sz="0" w:space="0" w:color="auto"/>
                        <w:left w:val="none" w:sz="0" w:space="0" w:color="auto"/>
                        <w:bottom w:val="none" w:sz="0" w:space="0" w:color="auto"/>
                        <w:right w:val="none" w:sz="0" w:space="0" w:color="auto"/>
                      </w:divBdr>
                    </w:div>
                  </w:divsChild>
                </w:div>
                <w:div w:id="1400905184">
                  <w:marLeft w:val="0"/>
                  <w:marRight w:val="0"/>
                  <w:marTop w:val="0"/>
                  <w:marBottom w:val="0"/>
                  <w:divBdr>
                    <w:top w:val="none" w:sz="0" w:space="0" w:color="auto"/>
                    <w:left w:val="none" w:sz="0" w:space="0" w:color="auto"/>
                    <w:bottom w:val="none" w:sz="0" w:space="0" w:color="auto"/>
                    <w:right w:val="none" w:sz="0" w:space="0" w:color="auto"/>
                  </w:divBdr>
                  <w:divsChild>
                    <w:div w:id="426655877">
                      <w:marLeft w:val="0"/>
                      <w:marRight w:val="0"/>
                      <w:marTop w:val="0"/>
                      <w:marBottom w:val="0"/>
                      <w:divBdr>
                        <w:top w:val="none" w:sz="0" w:space="0" w:color="auto"/>
                        <w:left w:val="none" w:sz="0" w:space="0" w:color="auto"/>
                        <w:bottom w:val="none" w:sz="0" w:space="0" w:color="auto"/>
                        <w:right w:val="none" w:sz="0" w:space="0" w:color="auto"/>
                      </w:divBdr>
                    </w:div>
                  </w:divsChild>
                </w:div>
                <w:div w:id="1412582034">
                  <w:marLeft w:val="0"/>
                  <w:marRight w:val="0"/>
                  <w:marTop w:val="0"/>
                  <w:marBottom w:val="0"/>
                  <w:divBdr>
                    <w:top w:val="none" w:sz="0" w:space="0" w:color="auto"/>
                    <w:left w:val="none" w:sz="0" w:space="0" w:color="auto"/>
                    <w:bottom w:val="none" w:sz="0" w:space="0" w:color="auto"/>
                    <w:right w:val="none" w:sz="0" w:space="0" w:color="auto"/>
                  </w:divBdr>
                  <w:divsChild>
                    <w:div w:id="674696589">
                      <w:marLeft w:val="0"/>
                      <w:marRight w:val="0"/>
                      <w:marTop w:val="0"/>
                      <w:marBottom w:val="0"/>
                      <w:divBdr>
                        <w:top w:val="none" w:sz="0" w:space="0" w:color="auto"/>
                        <w:left w:val="none" w:sz="0" w:space="0" w:color="auto"/>
                        <w:bottom w:val="none" w:sz="0" w:space="0" w:color="auto"/>
                        <w:right w:val="none" w:sz="0" w:space="0" w:color="auto"/>
                      </w:divBdr>
                    </w:div>
                  </w:divsChild>
                </w:div>
                <w:div w:id="1527213743">
                  <w:marLeft w:val="0"/>
                  <w:marRight w:val="0"/>
                  <w:marTop w:val="0"/>
                  <w:marBottom w:val="0"/>
                  <w:divBdr>
                    <w:top w:val="none" w:sz="0" w:space="0" w:color="auto"/>
                    <w:left w:val="none" w:sz="0" w:space="0" w:color="auto"/>
                    <w:bottom w:val="none" w:sz="0" w:space="0" w:color="auto"/>
                    <w:right w:val="none" w:sz="0" w:space="0" w:color="auto"/>
                  </w:divBdr>
                  <w:divsChild>
                    <w:div w:id="536090678">
                      <w:marLeft w:val="0"/>
                      <w:marRight w:val="0"/>
                      <w:marTop w:val="0"/>
                      <w:marBottom w:val="0"/>
                      <w:divBdr>
                        <w:top w:val="none" w:sz="0" w:space="0" w:color="auto"/>
                        <w:left w:val="none" w:sz="0" w:space="0" w:color="auto"/>
                        <w:bottom w:val="none" w:sz="0" w:space="0" w:color="auto"/>
                        <w:right w:val="none" w:sz="0" w:space="0" w:color="auto"/>
                      </w:divBdr>
                    </w:div>
                  </w:divsChild>
                </w:div>
                <w:div w:id="1539707886">
                  <w:marLeft w:val="0"/>
                  <w:marRight w:val="0"/>
                  <w:marTop w:val="0"/>
                  <w:marBottom w:val="0"/>
                  <w:divBdr>
                    <w:top w:val="none" w:sz="0" w:space="0" w:color="auto"/>
                    <w:left w:val="none" w:sz="0" w:space="0" w:color="auto"/>
                    <w:bottom w:val="none" w:sz="0" w:space="0" w:color="auto"/>
                    <w:right w:val="none" w:sz="0" w:space="0" w:color="auto"/>
                  </w:divBdr>
                  <w:divsChild>
                    <w:div w:id="2013490586">
                      <w:marLeft w:val="0"/>
                      <w:marRight w:val="0"/>
                      <w:marTop w:val="0"/>
                      <w:marBottom w:val="0"/>
                      <w:divBdr>
                        <w:top w:val="none" w:sz="0" w:space="0" w:color="auto"/>
                        <w:left w:val="none" w:sz="0" w:space="0" w:color="auto"/>
                        <w:bottom w:val="none" w:sz="0" w:space="0" w:color="auto"/>
                        <w:right w:val="none" w:sz="0" w:space="0" w:color="auto"/>
                      </w:divBdr>
                    </w:div>
                  </w:divsChild>
                </w:div>
                <w:div w:id="1546915262">
                  <w:marLeft w:val="0"/>
                  <w:marRight w:val="0"/>
                  <w:marTop w:val="0"/>
                  <w:marBottom w:val="0"/>
                  <w:divBdr>
                    <w:top w:val="none" w:sz="0" w:space="0" w:color="auto"/>
                    <w:left w:val="none" w:sz="0" w:space="0" w:color="auto"/>
                    <w:bottom w:val="none" w:sz="0" w:space="0" w:color="auto"/>
                    <w:right w:val="none" w:sz="0" w:space="0" w:color="auto"/>
                  </w:divBdr>
                  <w:divsChild>
                    <w:div w:id="1867669733">
                      <w:marLeft w:val="0"/>
                      <w:marRight w:val="0"/>
                      <w:marTop w:val="0"/>
                      <w:marBottom w:val="0"/>
                      <w:divBdr>
                        <w:top w:val="none" w:sz="0" w:space="0" w:color="auto"/>
                        <w:left w:val="none" w:sz="0" w:space="0" w:color="auto"/>
                        <w:bottom w:val="none" w:sz="0" w:space="0" w:color="auto"/>
                        <w:right w:val="none" w:sz="0" w:space="0" w:color="auto"/>
                      </w:divBdr>
                    </w:div>
                  </w:divsChild>
                </w:div>
                <w:div w:id="1644889917">
                  <w:marLeft w:val="0"/>
                  <w:marRight w:val="0"/>
                  <w:marTop w:val="0"/>
                  <w:marBottom w:val="0"/>
                  <w:divBdr>
                    <w:top w:val="none" w:sz="0" w:space="0" w:color="auto"/>
                    <w:left w:val="none" w:sz="0" w:space="0" w:color="auto"/>
                    <w:bottom w:val="none" w:sz="0" w:space="0" w:color="auto"/>
                    <w:right w:val="none" w:sz="0" w:space="0" w:color="auto"/>
                  </w:divBdr>
                  <w:divsChild>
                    <w:div w:id="2049068123">
                      <w:marLeft w:val="0"/>
                      <w:marRight w:val="0"/>
                      <w:marTop w:val="0"/>
                      <w:marBottom w:val="0"/>
                      <w:divBdr>
                        <w:top w:val="none" w:sz="0" w:space="0" w:color="auto"/>
                        <w:left w:val="none" w:sz="0" w:space="0" w:color="auto"/>
                        <w:bottom w:val="none" w:sz="0" w:space="0" w:color="auto"/>
                        <w:right w:val="none" w:sz="0" w:space="0" w:color="auto"/>
                      </w:divBdr>
                    </w:div>
                  </w:divsChild>
                </w:div>
                <w:div w:id="1665165185">
                  <w:marLeft w:val="0"/>
                  <w:marRight w:val="0"/>
                  <w:marTop w:val="0"/>
                  <w:marBottom w:val="0"/>
                  <w:divBdr>
                    <w:top w:val="none" w:sz="0" w:space="0" w:color="auto"/>
                    <w:left w:val="none" w:sz="0" w:space="0" w:color="auto"/>
                    <w:bottom w:val="none" w:sz="0" w:space="0" w:color="auto"/>
                    <w:right w:val="none" w:sz="0" w:space="0" w:color="auto"/>
                  </w:divBdr>
                  <w:divsChild>
                    <w:div w:id="540939388">
                      <w:marLeft w:val="0"/>
                      <w:marRight w:val="0"/>
                      <w:marTop w:val="0"/>
                      <w:marBottom w:val="0"/>
                      <w:divBdr>
                        <w:top w:val="none" w:sz="0" w:space="0" w:color="auto"/>
                        <w:left w:val="none" w:sz="0" w:space="0" w:color="auto"/>
                        <w:bottom w:val="none" w:sz="0" w:space="0" w:color="auto"/>
                        <w:right w:val="none" w:sz="0" w:space="0" w:color="auto"/>
                      </w:divBdr>
                    </w:div>
                  </w:divsChild>
                </w:div>
                <w:div w:id="1690057104">
                  <w:marLeft w:val="0"/>
                  <w:marRight w:val="0"/>
                  <w:marTop w:val="0"/>
                  <w:marBottom w:val="0"/>
                  <w:divBdr>
                    <w:top w:val="none" w:sz="0" w:space="0" w:color="auto"/>
                    <w:left w:val="none" w:sz="0" w:space="0" w:color="auto"/>
                    <w:bottom w:val="none" w:sz="0" w:space="0" w:color="auto"/>
                    <w:right w:val="none" w:sz="0" w:space="0" w:color="auto"/>
                  </w:divBdr>
                  <w:divsChild>
                    <w:div w:id="2098937846">
                      <w:marLeft w:val="0"/>
                      <w:marRight w:val="0"/>
                      <w:marTop w:val="0"/>
                      <w:marBottom w:val="0"/>
                      <w:divBdr>
                        <w:top w:val="none" w:sz="0" w:space="0" w:color="auto"/>
                        <w:left w:val="none" w:sz="0" w:space="0" w:color="auto"/>
                        <w:bottom w:val="none" w:sz="0" w:space="0" w:color="auto"/>
                        <w:right w:val="none" w:sz="0" w:space="0" w:color="auto"/>
                      </w:divBdr>
                    </w:div>
                  </w:divsChild>
                </w:div>
                <w:div w:id="1725134510">
                  <w:marLeft w:val="0"/>
                  <w:marRight w:val="0"/>
                  <w:marTop w:val="0"/>
                  <w:marBottom w:val="0"/>
                  <w:divBdr>
                    <w:top w:val="none" w:sz="0" w:space="0" w:color="auto"/>
                    <w:left w:val="none" w:sz="0" w:space="0" w:color="auto"/>
                    <w:bottom w:val="none" w:sz="0" w:space="0" w:color="auto"/>
                    <w:right w:val="none" w:sz="0" w:space="0" w:color="auto"/>
                  </w:divBdr>
                  <w:divsChild>
                    <w:div w:id="1646159288">
                      <w:marLeft w:val="0"/>
                      <w:marRight w:val="0"/>
                      <w:marTop w:val="0"/>
                      <w:marBottom w:val="0"/>
                      <w:divBdr>
                        <w:top w:val="none" w:sz="0" w:space="0" w:color="auto"/>
                        <w:left w:val="none" w:sz="0" w:space="0" w:color="auto"/>
                        <w:bottom w:val="none" w:sz="0" w:space="0" w:color="auto"/>
                        <w:right w:val="none" w:sz="0" w:space="0" w:color="auto"/>
                      </w:divBdr>
                    </w:div>
                  </w:divsChild>
                </w:div>
                <w:div w:id="1780176553">
                  <w:marLeft w:val="0"/>
                  <w:marRight w:val="0"/>
                  <w:marTop w:val="0"/>
                  <w:marBottom w:val="0"/>
                  <w:divBdr>
                    <w:top w:val="none" w:sz="0" w:space="0" w:color="auto"/>
                    <w:left w:val="none" w:sz="0" w:space="0" w:color="auto"/>
                    <w:bottom w:val="none" w:sz="0" w:space="0" w:color="auto"/>
                    <w:right w:val="none" w:sz="0" w:space="0" w:color="auto"/>
                  </w:divBdr>
                  <w:divsChild>
                    <w:div w:id="2079938565">
                      <w:marLeft w:val="0"/>
                      <w:marRight w:val="0"/>
                      <w:marTop w:val="0"/>
                      <w:marBottom w:val="0"/>
                      <w:divBdr>
                        <w:top w:val="none" w:sz="0" w:space="0" w:color="auto"/>
                        <w:left w:val="none" w:sz="0" w:space="0" w:color="auto"/>
                        <w:bottom w:val="none" w:sz="0" w:space="0" w:color="auto"/>
                        <w:right w:val="none" w:sz="0" w:space="0" w:color="auto"/>
                      </w:divBdr>
                    </w:div>
                  </w:divsChild>
                </w:div>
                <w:div w:id="2032337057">
                  <w:marLeft w:val="0"/>
                  <w:marRight w:val="0"/>
                  <w:marTop w:val="0"/>
                  <w:marBottom w:val="0"/>
                  <w:divBdr>
                    <w:top w:val="none" w:sz="0" w:space="0" w:color="auto"/>
                    <w:left w:val="none" w:sz="0" w:space="0" w:color="auto"/>
                    <w:bottom w:val="none" w:sz="0" w:space="0" w:color="auto"/>
                    <w:right w:val="none" w:sz="0" w:space="0" w:color="auto"/>
                  </w:divBdr>
                  <w:divsChild>
                    <w:div w:id="1711566829">
                      <w:marLeft w:val="0"/>
                      <w:marRight w:val="0"/>
                      <w:marTop w:val="0"/>
                      <w:marBottom w:val="0"/>
                      <w:divBdr>
                        <w:top w:val="none" w:sz="0" w:space="0" w:color="auto"/>
                        <w:left w:val="none" w:sz="0" w:space="0" w:color="auto"/>
                        <w:bottom w:val="none" w:sz="0" w:space="0" w:color="auto"/>
                        <w:right w:val="none" w:sz="0" w:space="0" w:color="auto"/>
                      </w:divBdr>
                    </w:div>
                  </w:divsChild>
                </w:div>
                <w:div w:id="2074815995">
                  <w:marLeft w:val="0"/>
                  <w:marRight w:val="0"/>
                  <w:marTop w:val="0"/>
                  <w:marBottom w:val="0"/>
                  <w:divBdr>
                    <w:top w:val="none" w:sz="0" w:space="0" w:color="auto"/>
                    <w:left w:val="none" w:sz="0" w:space="0" w:color="auto"/>
                    <w:bottom w:val="none" w:sz="0" w:space="0" w:color="auto"/>
                    <w:right w:val="none" w:sz="0" w:space="0" w:color="auto"/>
                  </w:divBdr>
                  <w:divsChild>
                    <w:div w:id="1476946464">
                      <w:marLeft w:val="0"/>
                      <w:marRight w:val="0"/>
                      <w:marTop w:val="0"/>
                      <w:marBottom w:val="0"/>
                      <w:divBdr>
                        <w:top w:val="none" w:sz="0" w:space="0" w:color="auto"/>
                        <w:left w:val="none" w:sz="0" w:space="0" w:color="auto"/>
                        <w:bottom w:val="none" w:sz="0" w:space="0" w:color="auto"/>
                        <w:right w:val="none" w:sz="0" w:space="0" w:color="auto"/>
                      </w:divBdr>
                    </w:div>
                  </w:divsChild>
                </w:div>
                <w:div w:id="2137796702">
                  <w:marLeft w:val="0"/>
                  <w:marRight w:val="0"/>
                  <w:marTop w:val="0"/>
                  <w:marBottom w:val="0"/>
                  <w:divBdr>
                    <w:top w:val="none" w:sz="0" w:space="0" w:color="auto"/>
                    <w:left w:val="none" w:sz="0" w:space="0" w:color="auto"/>
                    <w:bottom w:val="none" w:sz="0" w:space="0" w:color="auto"/>
                    <w:right w:val="none" w:sz="0" w:space="0" w:color="auto"/>
                  </w:divBdr>
                  <w:divsChild>
                    <w:div w:id="30658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019147">
          <w:marLeft w:val="0"/>
          <w:marRight w:val="0"/>
          <w:marTop w:val="0"/>
          <w:marBottom w:val="0"/>
          <w:divBdr>
            <w:top w:val="none" w:sz="0" w:space="0" w:color="auto"/>
            <w:left w:val="none" w:sz="0" w:space="0" w:color="auto"/>
            <w:bottom w:val="none" w:sz="0" w:space="0" w:color="auto"/>
            <w:right w:val="none" w:sz="0" w:space="0" w:color="auto"/>
          </w:divBdr>
        </w:div>
        <w:div w:id="1375930088">
          <w:marLeft w:val="0"/>
          <w:marRight w:val="0"/>
          <w:marTop w:val="0"/>
          <w:marBottom w:val="0"/>
          <w:divBdr>
            <w:top w:val="none" w:sz="0" w:space="0" w:color="auto"/>
            <w:left w:val="none" w:sz="0" w:space="0" w:color="auto"/>
            <w:bottom w:val="none" w:sz="0" w:space="0" w:color="auto"/>
            <w:right w:val="none" w:sz="0" w:space="0" w:color="auto"/>
          </w:divBdr>
          <w:divsChild>
            <w:div w:id="380909070">
              <w:marLeft w:val="-75"/>
              <w:marRight w:val="0"/>
              <w:marTop w:val="30"/>
              <w:marBottom w:val="30"/>
              <w:divBdr>
                <w:top w:val="none" w:sz="0" w:space="0" w:color="auto"/>
                <w:left w:val="none" w:sz="0" w:space="0" w:color="auto"/>
                <w:bottom w:val="none" w:sz="0" w:space="0" w:color="auto"/>
                <w:right w:val="none" w:sz="0" w:space="0" w:color="auto"/>
              </w:divBdr>
              <w:divsChild>
                <w:div w:id="8070125">
                  <w:marLeft w:val="0"/>
                  <w:marRight w:val="0"/>
                  <w:marTop w:val="0"/>
                  <w:marBottom w:val="0"/>
                  <w:divBdr>
                    <w:top w:val="none" w:sz="0" w:space="0" w:color="auto"/>
                    <w:left w:val="none" w:sz="0" w:space="0" w:color="auto"/>
                    <w:bottom w:val="none" w:sz="0" w:space="0" w:color="auto"/>
                    <w:right w:val="none" w:sz="0" w:space="0" w:color="auto"/>
                  </w:divBdr>
                  <w:divsChild>
                    <w:div w:id="1763838299">
                      <w:marLeft w:val="0"/>
                      <w:marRight w:val="0"/>
                      <w:marTop w:val="0"/>
                      <w:marBottom w:val="0"/>
                      <w:divBdr>
                        <w:top w:val="none" w:sz="0" w:space="0" w:color="auto"/>
                        <w:left w:val="none" w:sz="0" w:space="0" w:color="auto"/>
                        <w:bottom w:val="none" w:sz="0" w:space="0" w:color="auto"/>
                        <w:right w:val="none" w:sz="0" w:space="0" w:color="auto"/>
                      </w:divBdr>
                    </w:div>
                  </w:divsChild>
                </w:div>
                <w:div w:id="21177742">
                  <w:marLeft w:val="0"/>
                  <w:marRight w:val="0"/>
                  <w:marTop w:val="0"/>
                  <w:marBottom w:val="0"/>
                  <w:divBdr>
                    <w:top w:val="none" w:sz="0" w:space="0" w:color="auto"/>
                    <w:left w:val="none" w:sz="0" w:space="0" w:color="auto"/>
                    <w:bottom w:val="none" w:sz="0" w:space="0" w:color="auto"/>
                    <w:right w:val="none" w:sz="0" w:space="0" w:color="auto"/>
                  </w:divBdr>
                  <w:divsChild>
                    <w:div w:id="2060277829">
                      <w:marLeft w:val="0"/>
                      <w:marRight w:val="0"/>
                      <w:marTop w:val="0"/>
                      <w:marBottom w:val="0"/>
                      <w:divBdr>
                        <w:top w:val="none" w:sz="0" w:space="0" w:color="auto"/>
                        <w:left w:val="none" w:sz="0" w:space="0" w:color="auto"/>
                        <w:bottom w:val="none" w:sz="0" w:space="0" w:color="auto"/>
                        <w:right w:val="none" w:sz="0" w:space="0" w:color="auto"/>
                      </w:divBdr>
                    </w:div>
                  </w:divsChild>
                </w:div>
                <w:div w:id="76247102">
                  <w:marLeft w:val="0"/>
                  <w:marRight w:val="0"/>
                  <w:marTop w:val="0"/>
                  <w:marBottom w:val="0"/>
                  <w:divBdr>
                    <w:top w:val="none" w:sz="0" w:space="0" w:color="auto"/>
                    <w:left w:val="none" w:sz="0" w:space="0" w:color="auto"/>
                    <w:bottom w:val="none" w:sz="0" w:space="0" w:color="auto"/>
                    <w:right w:val="none" w:sz="0" w:space="0" w:color="auto"/>
                  </w:divBdr>
                  <w:divsChild>
                    <w:div w:id="1625039177">
                      <w:marLeft w:val="0"/>
                      <w:marRight w:val="0"/>
                      <w:marTop w:val="0"/>
                      <w:marBottom w:val="0"/>
                      <w:divBdr>
                        <w:top w:val="none" w:sz="0" w:space="0" w:color="auto"/>
                        <w:left w:val="none" w:sz="0" w:space="0" w:color="auto"/>
                        <w:bottom w:val="none" w:sz="0" w:space="0" w:color="auto"/>
                        <w:right w:val="none" w:sz="0" w:space="0" w:color="auto"/>
                      </w:divBdr>
                    </w:div>
                  </w:divsChild>
                </w:div>
                <w:div w:id="84306153">
                  <w:marLeft w:val="0"/>
                  <w:marRight w:val="0"/>
                  <w:marTop w:val="0"/>
                  <w:marBottom w:val="0"/>
                  <w:divBdr>
                    <w:top w:val="none" w:sz="0" w:space="0" w:color="auto"/>
                    <w:left w:val="none" w:sz="0" w:space="0" w:color="auto"/>
                    <w:bottom w:val="none" w:sz="0" w:space="0" w:color="auto"/>
                    <w:right w:val="none" w:sz="0" w:space="0" w:color="auto"/>
                  </w:divBdr>
                  <w:divsChild>
                    <w:div w:id="309096913">
                      <w:marLeft w:val="0"/>
                      <w:marRight w:val="0"/>
                      <w:marTop w:val="0"/>
                      <w:marBottom w:val="0"/>
                      <w:divBdr>
                        <w:top w:val="none" w:sz="0" w:space="0" w:color="auto"/>
                        <w:left w:val="none" w:sz="0" w:space="0" w:color="auto"/>
                        <w:bottom w:val="none" w:sz="0" w:space="0" w:color="auto"/>
                        <w:right w:val="none" w:sz="0" w:space="0" w:color="auto"/>
                      </w:divBdr>
                    </w:div>
                  </w:divsChild>
                </w:div>
                <w:div w:id="151331892">
                  <w:marLeft w:val="0"/>
                  <w:marRight w:val="0"/>
                  <w:marTop w:val="0"/>
                  <w:marBottom w:val="0"/>
                  <w:divBdr>
                    <w:top w:val="none" w:sz="0" w:space="0" w:color="auto"/>
                    <w:left w:val="none" w:sz="0" w:space="0" w:color="auto"/>
                    <w:bottom w:val="none" w:sz="0" w:space="0" w:color="auto"/>
                    <w:right w:val="none" w:sz="0" w:space="0" w:color="auto"/>
                  </w:divBdr>
                  <w:divsChild>
                    <w:div w:id="1053309559">
                      <w:marLeft w:val="0"/>
                      <w:marRight w:val="0"/>
                      <w:marTop w:val="0"/>
                      <w:marBottom w:val="0"/>
                      <w:divBdr>
                        <w:top w:val="none" w:sz="0" w:space="0" w:color="auto"/>
                        <w:left w:val="none" w:sz="0" w:space="0" w:color="auto"/>
                        <w:bottom w:val="none" w:sz="0" w:space="0" w:color="auto"/>
                        <w:right w:val="none" w:sz="0" w:space="0" w:color="auto"/>
                      </w:divBdr>
                    </w:div>
                  </w:divsChild>
                </w:div>
                <w:div w:id="407577341">
                  <w:marLeft w:val="0"/>
                  <w:marRight w:val="0"/>
                  <w:marTop w:val="0"/>
                  <w:marBottom w:val="0"/>
                  <w:divBdr>
                    <w:top w:val="none" w:sz="0" w:space="0" w:color="auto"/>
                    <w:left w:val="none" w:sz="0" w:space="0" w:color="auto"/>
                    <w:bottom w:val="none" w:sz="0" w:space="0" w:color="auto"/>
                    <w:right w:val="none" w:sz="0" w:space="0" w:color="auto"/>
                  </w:divBdr>
                  <w:divsChild>
                    <w:div w:id="118643922">
                      <w:marLeft w:val="0"/>
                      <w:marRight w:val="0"/>
                      <w:marTop w:val="0"/>
                      <w:marBottom w:val="0"/>
                      <w:divBdr>
                        <w:top w:val="none" w:sz="0" w:space="0" w:color="auto"/>
                        <w:left w:val="none" w:sz="0" w:space="0" w:color="auto"/>
                        <w:bottom w:val="none" w:sz="0" w:space="0" w:color="auto"/>
                        <w:right w:val="none" w:sz="0" w:space="0" w:color="auto"/>
                      </w:divBdr>
                    </w:div>
                  </w:divsChild>
                </w:div>
                <w:div w:id="527451972">
                  <w:marLeft w:val="0"/>
                  <w:marRight w:val="0"/>
                  <w:marTop w:val="0"/>
                  <w:marBottom w:val="0"/>
                  <w:divBdr>
                    <w:top w:val="none" w:sz="0" w:space="0" w:color="auto"/>
                    <w:left w:val="none" w:sz="0" w:space="0" w:color="auto"/>
                    <w:bottom w:val="none" w:sz="0" w:space="0" w:color="auto"/>
                    <w:right w:val="none" w:sz="0" w:space="0" w:color="auto"/>
                  </w:divBdr>
                  <w:divsChild>
                    <w:div w:id="1260135597">
                      <w:marLeft w:val="0"/>
                      <w:marRight w:val="0"/>
                      <w:marTop w:val="0"/>
                      <w:marBottom w:val="0"/>
                      <w:divBdr>
                        <w:top w:val="none" w:sz="0" w:space="0" w:color="auto"/>
                        <w:left w:val="none" w:sz="0" w:space="0" w:color="auto"/>
                        <w:bottom w:val="none" w:sz="0" w:space="0" w:color="auto"/>
                        <w:right w:val="none" w:sz="0" w:space="0" w:color="auto"/>
                      </w:divBdr>
                    </w:div>
                  </w:divsChild>
                </w:div>
                <w:div w:id="534201834">
                  <w:marLeft w:val="0"/>
                  <w:marRight w:val="0"/>
                  <w:marTop w:val="0"/>
                  <w:marBottom w:val="0"/>
                  <w:divBdr>
                    <w:top w:val="none" w:sz="0" w:space="0" w:color="auto"/>
                    <w:left w:val="none" w:sz="0" w:space="0" w:color="auto"/>
                    <w:bottom w:val="none" w:sz="0" w:space="0" w:color="auto"/>
                    <w:right w:val="none" w:sz="0" w:space="0" w:color="auto"/>
                  </w:divBdr>
                  <w:divsChild>
                    <w:div w:id="4402210">
                      <w:marLeft w:val="0"/>
                      <w:marRight w:val="0"/>
                      <w:marTop w:val="0"/>
                      <w:marBottom w:val="0"/>
                      <w:divBdr>
                        <w:top w:val="none" w:sz="0" w:space="0" w:color="auto"/>
                        <w:left w:val="none" w:sz="0" w:space="0" w:color="auto"/>
                        <w:bottom w:val="none" w:sz="0" w:space="0" w:color="auto"/>
                        <w:right w:val="none" w:sz="0" w:space="0" w:color="auto"/>
                      </w:divBdr>
                    </w:div>
                  </w:divsChild>
                </w:div>
                <w:div w:id="572007093">
                  <w:marLeft w:val="0"/>
                  <w:marRight w:val="0"/>
                  <w:marTop w:val="0"/>
                  <w:marBottom w:val="0"/>
                  <w:divBdr>
                    <w:top w:val="none" w:sz="0" w:space="0" w:color="auto"/>
                    <w:left w:val="none" w:sz="0" w:space="0" w:color="auto"/>
                    <w:bottom w:val="none" w:sz="0" w:space="0" w:color="auto"/>
                    <w:right w:val="none" w:sz="0" w:space="0" w:color="auto"/>
                  </w:divBdr>
                  <w:divsChild>
                    <w:div w:id="1369528811">
                      <w:marLeft w:val="0"/>
                      <w:marRight w:val="0"/>
                      <w:marTop w:val="0"/>
                      <w:marBottom w:val="0"/>
                      <w:divBdr>
                        <w:top w:val="none" w:sz="0" w:space="0" w:color="auto"/>
                        <w:left w:val="none" w:sz="0" w:space="0" w:color="auto"/>
                        <w:bottom w:val="none" w:sz="0" w:space="0" w:color="auto"/>
                        <w:right w:val="none" w:sz="0" w:space="0" w:color="auto"/>
                      </w:divBdr>
                    </w:div>
                  </w:divsChild>
                </w:div>
                <w:div w:id="676075257">
                  <w:marLeft w:val="0"/>
                  <w:marRight w:val="0"/>
                  <w:marTop w:val="0"/>
                  <w:marBottom w:val="0"/>
                  <w:divBdr>
                    <w:top w:val="none" w:sz="0" w:space="0" w:color="auto"/>
                    <w:left w:val="none" w:sz="0" w:space="0" w:color="auto"/>
                    <w:bottom w:val="none" w:sz="0" w:space="0" w:color="auto"/>
                    <w:right w:val="none" w:sz="0" w:space="0" w:color="auto"/>
                  </w:divBdr>
                  <w:divsChild>
                    <w:div w:id="1247769319">
                      <w:marLeft w:val="0"/>
                      <w:marRight w:val="0"/>
                      <w:marTop w:val="0"/>
                      <w:marBottom w:val="0"/>
                      <w:divBdr>
                        <w:top w:val="none" w:sz="0" w:space="0" w:color="auto"/>
                        <w:left w:val="none" w:sz="0" w:space="0" w:color="auto"/>
                        <w:bottom w:val="none" w:sz="0" w:space="0" w:color="auto"/>
                        <w:right w:val="none" w:sz="0" w:space="0" w:color="auto"/>
                      </w:divBdr>
                    </w:div>
                  </w:divsChild>
                </w:div>
                <w:div w:id="692223581">
                  <w:marLeft w:val="0"/>
                  <w:marRight w:val="0"/>
                  <w:marTop w:val="0"/>
                  <w:marBottom w:val="0"/>
                  <w:divBdr>
                    <w:top w:val="none" w:sz="0" w:space="0" w:color="auto"/>
                    <w:left w:val="none" w:sz="0" w:space="0" w:color="auto"/>
                    <w:bottom w:val="none" w:sz="0" w:space="0" w:color="auto"/>
                    <w:right w:val="none" w:sz="0" w:space="0" w:color="auto"/>
                  </w:divBdr>
                  <w:divsChild>
                    <w:div w:id="61685128">
                      <w:marLeft w:val="0"/>
                      <w:marRight w:val="0"/>
                      <w:marTop w:val="0"/>
                      <w:marBottom w:val="0"/>
                      <w:divBdr>
                        <w:top w:val="none" w:sz="0" w:space="0" w:color="auto"/>
                        <w:left w:val="none" w:sz="0" w:space="0" w:color="auto"/>
                        <w:bottom w:val="none" w:sz="0" w:space="0" w:color="auto"/>
                        <w:right w:val="none" w:sz="0" w:space="0" w:color="auto"/>
                      </w:divBdr>
                    </w:div>
                  </w:divsChild>
                </w:div>
                <w:div w:id="912619612">
                  <w:marLeft w:val="0"/>
                  <w:marRight w:val="0"/>
                  <w:marTop w:val="0"/>
                  <w:marBottom w:val="0"/>
                  <w:divBdr>
                    <w:top w:val="none" w:sz="0" w:space="0" w:color="auto"/>
                    <w:left w:val="none" w:sz="0" w:space="0" w:color="auto"/>
                    <w:bottom w:val="none" w:sz="0" w:space="0" w:color="auto"/>
                    <w:right w:val="none" w:sz="0" w:space="0" w:color="auto"/>
                  </w:divBdr>
                  <w:divsChild>
                    <w:div w:id="155000916">
                      <w:marLeft w:val="0"/>
                      <w:marRight w:val="0"/>
                      <w:marTop w:val="0"/>
                      <w:marBottom w:val="0"/>
                      <w:divBdr>
                        <w:top w:val="none" w:sz="0" w:space="0" w:color="auto"/>
                        <w:left w:val="none" w:sz="0" w:space="0" w:color="auto"/>
                        <w:bottom w:val="none" w:sz="0" w:space="0" w:color="auto"/>
                        <w:right w:val="none" w:sz="0" w:space="0" w:color="auto"/>
                      </w:divBdr>
                    </w:div>
                  </w:divsChild>
                </w:div>
                <w:div w:id="917135664">
                  <w:marLeft w:val="0"/>
                  <w:marRight w:val="0"/>
                  <w:marTop w:val="0"/>
                  <w:marBottom w:val="0"/>
                  <w:divBdr>
                    <w:top w:val="none" w:sz="0" w:space="0" w:color="auto"/>
                    <w:left w:val="none" w:sz="0" w:space="0" w:color="auto"/>
                    <w:bottom w:val="none" w:sz="0" w:space="0" w:color="auto"/>
                    <w:right w:val="none" w:sz="0" w:space="0" w:color="auto"/>
                  </w:divBdr>
                  <w:divsChild>
                    <w:div w:id="1585987333">
                      <w:marLeft w:val="0"/>
                      <w:marRight w:val="0"/>
                      <w:marTop w:val="0"/>
                      <w:marBottom w:val="0"/>
                      <w:divBdr>
                        <w:top w:val="none" w:sz="0" w:space="0" w:color="auto"/>
                        <w:left w:val="none" w:sz="0" w:space="0" w:color="auto"/>
                        <w:bottom w:val="none" w:sz="0" w:space="0" w:color="auto"/>
                        <w:right w:val="none" w:sz="0" w:space="0" w:color="auto"/>
                      </w:divBdr>
                    </w:div>
                  </w:divsChild>
                </w:div>
                <w:div w:id="926495352">
                  <w:marLeft w:val="0"/>
                  <w:marRight w:val="0"/>
                  <w:marTop w:val="0"/>
                  <w:marBottom w:val="0"/>
                  <w:divBdr>
                    <w:top w:val="none" w:sz="0" w:space="0" w:color="auto"/>
                    <w:left w:val="none" w:sz="0" w:space="0" w:color="auto"/>
                    <w:bottom w:val="none" w:sz="0" w:space="0" w:color="auto"/>
                    <w:right w:val="none" w:sz="0" w:space="0" w:color="auto"/>
                  </w:divBdr>
                  <w:divsChild>
                    <w:div w:id="1458834754">
                      <w:marLeft w:val="0"/>
                      <w:marRight w:val="0"/>
                      <w:marTop w:val="0"/>
                      <w:marBottom w:val="0"/>
                      <w:divBdr>
                        <w:top w:val="none" w:sz="0" w:space="0" w:color="auto"/>
                        <w:left w:val="none" w:sz="0" w:space="0" w:color="auto"/>
                        <w:bottom w:val="none" w:sz="0" w:space="0" w:color="auto"/>
                        <w:right w:val="none" w:sz="0" w:space="0" w:color="auto"/>
                      </w:divBdr>
                    </w:div>
                  </w:divsChild>
                </w:div>
                <w:div w:id="1008485111">
                  <w:marLeft w:val="0"/>
                  <w:marRight w:val="0"/>
                  <w:marTop w:val="0"/>
                  <w:marBottom w:val="0"/>
                  <w:divBdr>
                    <w:top w:val="none" w:sz="0" w:space="0" w:color="auto"/>
                    <w:left w:val="none" w:sz="0" w:space="0" w:color="auto"/>
                    <w:bottom w:val="none" w:sz="0" w:space="0" w:color="auto"/>
                    <w:right w:val="none" w:sz="0" w:space="0" w:color="auto"/>
                  </w:divBdr>
                  <w:divsChild>
                    <w:div w:id="2001081280">
                      <w:marLeft w:val="0"/>
                      <w:marRight w:val="0"/>
                      <w:marTop w:val="0"/>
                      <w:marBottom w:val="0"/>
                      <w:divBdr>
                        <w:top w:val="none" w:sz="0" w:space="0" w:color="auto"/>
                        <w:left w:val="none" w:sz="0" w:space="0" w:color="auto"/>
                        <w:bottom w:val="none" w:sz="0" w:space="0" w:color="auto"/>
                        <w:right w:val="none" w:sz="0" w:space="0" w:color="auto"/>
                      </w:divBdr>
                    </w:div>
                  </w:divsChild>
                </w:div>
                <w:div w:id="1010639744">
                  <w:marLeft w:val="0"/>
                  <w:marRight w:val="0"/>
                  <w:marTop w:val="0"/>
                  <w:marBottom w:val="0"/>
                  <w:divBdr>
                    <w:top w:val="none" w:sz="0" w:space="0" w:color="auto"/>
                    <w:left w:val="none" w:sz="0" w:space="0" w:color="auto"/>
                    <w:bottom w:val="none" w:sz="0" w:space="0" w:color="auto"/>
                    <w:right w:val="none" w:sz="0" w:space="0" w:color="auto"/>
                  </w:divBdr>
                  <w:divsChild>
                    <w:div w:id="1352998172">
                      <w:marLeft w:val="0"/>
                      <w:marRight w:val="0"/>
                      <w:marTop w:val="0"/>
                      <w:marBottom w:val="0"/>
                      <w:divBdr>
                        <w:top w:val="none" w:sz="0" w:space="0" w:color="auto"/>
                        <w:left w:val="none" w:sz="0" w:space="0" w:color="auto"/>
                        <w:bottom w:val="none" w:sz="0" w:space="0" w:color="auto"/>
                        <w:right w:val="none" w:sz="0" w:space="0" w:color="auto"/>
                      </w:divBdr>
                    </w:div>
                  </w:divsChild>
                </w:div>
                <w:div w:id="1360356589">
                  <w:marLeft w:val="0"/>
                  <w:marRight w:val="0"/>
                  <w:marTop w:val="0"/>
                  <w:marBottom w:val="0"/>
                  <w:divBdr>
                    <w:top w:val="none" w:sz="0" w:space="0" w:color="auto"/>
                    <w:left w:val="none" w:sz="0" w:space="0" w:color="auto"/>
                    <w:bottom w:val="none" w:sz="0" w:space="0" w:color="auto"/>
                    <w:right w:val="none" w:sz="0" w:space="0" w:color="auto"/>
                  </w:divBdr>
                  <w:divsChild>
                    <w:div w:id="1767728157">
                      <w:marLeft w:val="0"/>
                      <w:marRight w:val="0"/>
                      <w:marTop w:val="0"/>
                      <w:marBottom w:val="0"/>
                      <w:divBdr>
                        <w:top w:val="none" w:sz="0" w:space="0" w:color="auto"/>
                        <w:left w:val="none" w:sz="0" w:space="0" w:color="auto"/>
                        <w:bottom w:val="none" w:sz="0" w:space="0" w:color="auto"/>
                        <w:right w:val="none" w:sz="0" w:space="0" w:color="auto"/>
                      </w:divBdr>
                    </w:div>
                  </w:divsChild>
                </w:div>
                <w:div w:id="1415586083">
                  <w:marLeft w:val="0"/>
                  <w:marRight w:val="0"/>
                  <w:marTop w:val="0"/>
                  <w:marBottom w:val="0"/>
                  <w:divBdr>
                    <w:top w:val="none" w:sz="0" w:space="0" w:color="auto"/>
                    <w:left w:val="none" w:sz="0" w:space="0" w:color="auto"/>
                    <w:bottom w:val="none" w:sz="0" w:space="0" w:color="auto"/>
                    <w:right w:val="none" w:sz="0" w:space="0" w:color="auto"/>
                  </w:divBdr>
                  <w:divsChild>
                    <w:div w:id="1135484398">
                      <w:marLeft w:val="0"/>
                      <w:marRight w:val="0"/>
                      <w:marTop w:val="0"/>
                      <w:marBottom w:val="0"/>
                      <w:divBdr>
                        <w:top w:val="none" w:sz="0" w:space="0" w:color="auto"/>
                        <w:left w:val="none" w:sz="0" w:space="0" w:color="auto"/>
                        <w:bottom w:val="none" w:sz="0" w:space="0" w:color="auto"/>
                        <w:right w:val="none" w:sz="0" w:space="0" w:color="auto"/>
                      </w:divBdr>
                    </w:div>
                  </w:divsChild>
                </w:div>
                <w:div w:id="1455098282">
                  <w:marLeft w:val="0"/>
                  <w:marRight w:val="0"/>
                  <w:marTop w:val="0"/>
                  <w:marBottom w:val="0"/>
                  <w:divBdr>
                    <w:top w:val="none" w:sz="0" w:space="0" w:color="auto"/>
                    <w:left w:val="none" w:sz="0" w:space="0" w:color="auto"/>
                    <w:bottom w:val="none" w:sz="0" w:space="0" w:color="auto"/>
                    <w:right w:val="none" w:sz="0" w:space="0" w:color="auto"/>
                  </w:divBdr>
                  <w:divsChild>
                    <w:div w:id="1082021873">
                      <w:marLeft w:val="0"/>
                      <w:marRight w:val="0"/>
                      <w:marTop w:val="0"/>
                      <w:marBottom w:val="0"/>
                      <w:divBdr>
                        <w:top w:val="none" w:sz="0" w:space="0" w:color="auto"/>
                        <w:left w:val="none" w:sz="0" w:space="0" w:color="auto"/>
                        <w:bottom w:val="none" w:sz="0" w:space="0" w:color="auto"/>
                        <w:right w:val="none" w:sz="0" w:space="0" w:color="auto"/>
                      </w:divBdr>
                    </w:div>
                  </w:divsChild>
                </w:div>
                <w:div w:id="1659336956">
                  <w:marLeft w:val="0"/>
                  <w:marRight w:val="0"/>
                  <w:marTop w:val="0"/>
                  <w:marBottom w:val="0"/>
                  <w:divBdr>
                    <w:top w:val="none" w:sz="0" w:space="0" w:color="auto"/>
                    <w:left w:val="none" w:sz="0" w:space="0" w:color="auto"/>
                    <w:bottom w:val="none" w:sz="0" w:space="0" w:color="auto"/>
                    <w:right w:val="none" w:sz="0" w:space="0" w:color="auto"/>
                  </w:divBdr>
                  <w:divsChild>
                    <w:div w:id="1853296020">
                      <w:marLeft w:val="0"/>
                      <w:marRight w:val="0"/>
                      <w:marTop w:val="0"/>
                      <w:marBottom w:val="0"/>
                      <w:divBdr>
                        <w:top w:val="none" w:sz="0" w:space="0" w:color="auto"/>
                        <w:left w:val="none" w:sz="0" w:space="0" w:color="auto"/>
                        <w:bottom w:val="none" w:sz="0" w:space="0" w:color="auto"/>
                        <w:right w:val="none" w:sz="0" w:space="0" w:color="auto"/>
                      </w:divBdr>
                    </w:div>
                  </w:divsChild>
                </w:div>
                <w:div w:id="1686596731">
                  <w:marLeft w:val="0"/>
                  <w:marRight w:val="0"/>
                  <w:marTop w:val="0"/>
                  <w:marBottom w:val="0"/>
                  <w:divBdr>
                    <w:top w:val="none" w:sz="0" w:space="0" w:color="auto"/>
                    <w:left w:val="none" w:sz="0" w:space="0" w:color="auto"/>
                    <w:bottom w:val="none" w:sz="0" w:space="0" w:color="auto"/>
                    <w:right w:val="none" w:sz="0" w:space="0" w:color="auto"/>
                  </w:divBdr>
                  <w:divsChild>
                    <w:div w:id="1665039591">
                      <w:marLeft w:val="0"/>
                      <w:marRight w:val="0"/>
                      <w:marTop w:val="0"/>
                      <w:marBottom w:val="0"/>
                      <w:divBdr>
                        <w:top w:val="none" w:sz="0" w:space="0" w:color="auto"/>
                        <w:left w:val="none" w:sz="0" w:space="0" w:color="auto"/>
                        <w:bottom w:val="none" w:sz="0" w:space="0" w:color="auto"/>
                        <w:right w:val="none" w:sz="0" w:space="0" w:color="auto"/>
                      </w:divBdr>
                    </w:div>
                  </w:divsChild>
                </w:div>
                <w:div w:id="1688558608">
                  <w:marLeft w:val="0"/>
                  <w:marRight w:val="0"/>
                  <w:marTop w:val="0"/>
                  <w:marBottom w:val="0"/>
                  <w:divBdr>
                    <w:top w:val="none" w:sz="0" w:space="0" w:color="auto"/>
                    <w:left w:val="none" w:sz="0" w:space="0" w:color="auto"/>
                    <w:bottom w:val="none" w:sz="0" w:space="0" w:color="auto"/>
                    <w:right w:val="none" w:sz="0" w:space="0" w:color="auto"/>
                  </w:divBdr>
                  <w:divsChild>
                    <w:div w:id="568878787">
                      <w:marLeft w:val="0"/>
                      <w:marRight w:val="0"/>
                      <w:marTop w:val="0"/>
                      <w:marBottom w:val="0"/>
                      <w:divBdr>
                        <w:top w:val="none" w:sz="0" w:space="0" w:color="auto"/>
                        <w:left w:val="none" w:sz="0" w:space="0" w:color="auto"/>
                        <w:bottom w:val="none" w:sz="0" w:space="0" w:color="auto"/>
                        <w:right w:val="none" w:sz="0" w:space="0" w:color="auto"/>
                      </w:divBdr>
                    </w:div>
                  </w:divsChild>
                </w:div>
                <w:div w:id="1724138186">
                  <w:marLeft w:val="0"/>
                  <w:marRight w:val="0"/>
                  <w:marTop w:val="0"/>
                  <w:marBottom w:val="0"/>
                  <w:divBdr>
                    <w:top w:val="none" w:sz="0" w:space="0" w:color="auto"/>
                    <w:left w:val="none" w:sz="0" w:space="0" w:color="auto"/>
                    <w:bottom w:val="none" w:sz="0" w:space="0" w:color="auto"/>
                    <w:right w:val="none" w:sz="0" w:space="0" w:color="auto"/>
                  </w:divBdr>
                  <w:divsChild>
                    <w:div w:id="1288124596">
                      <w:marLeft w:val="0"/>
                      <w:marRight w:val="0"/>
                      <w:marTop w:val="0"/>
                      <w:marBottom w:val="0"/>
                      <w:divBdr>
                        <w:top w:val="none" w:sz="0" w:space="0" w:color="auto"/>
                        <w:left w:val="none" w:sz="0" w:space="0" w:color="auto"/>
                        <w:bottom w:val="none" w:sz="0" w:space="0" w:color="auto"/>
                        <w:right w:val="none" w:sz="0" w:space="0" w:color="auto"/>
                      </w:divBdr>
                    </w:div>
                  </w:divsChild>
                </w:div>
                <w:div w:id="1746797894">
                  <w:marLeft w:val="0"/>
                  <w:marRight w:val="0"/>
                  <w:marTop w:val="0"/>
                  <w:marBottom w:val="0"/>
                  <w:divBdr>
                    <w:top w:val="none" w:sz="0" w:space="0" w:color="auto"/>
                    <w:left w:val="none" w:sz="0" w:space="0" w:color="auto"/>
                    <w:bottom w:val="none" w:sz="0" w:space="0" w:color="auto"/>
                    <w:right w:val="none" w:sz="0" w:space="0" w:color="auto"/>
                  </w:divBdr>
                  <w:divsChild>
                    <w:div w:id="2134713029">
                      <w:marLeft w:val="0"/>
                      <w:marRight w:val="0"/>
                      <w:marTop w:val="0"/>
                      <w:marBottom w:val="0"/>
                      <w:divBdr>
                        <w:top w:val="none" w:sz="0" w:space="0" w:color="auto"/>
                        <w:left w:val="none" w:sz="0" w:space="0" w:color="auto"/>
                        <w:bottom w:val="none" w:sz="0" w:space="0" w:color="auto"/>
                        <w:right w:val="none" w:sz="0" w:space="0" w:color="auto"/>
                      </w:divBdr>
                    </w:div>
                  </w:divsChild>
                </w:div>
                <w:div w:id="1832216025">
                  <w:marLeft w:val="0"/>
                  <w:marRight w:val="0"/>
                  <w:marTop w:val="0"/>
                  <w:marBottom w:val="0"/>
                  <w:divBdr>
                    <w:top w:val="none" w:sz="0" w:space="0" w:color="auto"/>
                    <w:left w:val="none" w:sz="0" w:space="0" w:color="auto"/>
                    <w:bottom w:val="none" w:sz="0" w:space="0" w:color="auto"/>
                    <w:right w:val="none" w:sz="0" w:space="0" w:color="auto"/>
                  </w:divBdr>
                  <w:divsChild>
                    <w:div w:id="34421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82413">
          <w:marLeft w:val="0"/>
          <w:marRight w:val="0"/>
          <w:marTop w:val="0"/>
          <w:marBottom w:val="0"/>
          <w:divBdr>
            <w:top w:val="none" w:sz="0" w:space="0" w:color="auto"/>
            <w:left w:val="none" w:sz="0" w:space="0" w:color="auto"/>
            <w:bottom w:val="none" w:sz="0" w:space="0" w:color="auto"/>
            <w:right w:val="none" w:sz="0" w:space="0" w:color="auto"/>
          </w:divBdr>
        </w:div>
        <w:div w:id="1961952670">
          <w:marLeft w:val="0"/>
          <w:marRight w:val="0"/>
          <w:marTop w:val="0"/>
          <w:marBottom w:val="0"/>
          <w:divBdr>
            <w:top w:val="none" w:sz="0" w:space="0" w:color="auto"/>
            <w:left w:val="none" w:sz="0" w:space="0" w:color="auto"/>
            <w:bottom w:val="none" w:sz="0" w:space="0" w:color="auto"/>
            <w:right w:val="none" w:sz="0" w:space="0" w:color="auto"/>
          </w:divBdr>
        </w:div>
        <w:div w:id="2136874164">
          <w:marLeft w:val="0"/>
          <w:marRight w:val="0"/>
          <w:marTop w:val="0"/>
          <w:marBottom w:val="0"/>
          <w:divBdr>
            <w:top w:val="none" w:sz="0" w:space="0" w:color="auto"/>
            <w:left w:val="none" w:sz="0" w:space="0" w:color="auto"/>
            <w:bottom w:val="none" w:sz="0" w:space="0" w:color="auto"/>
            <w:right w:val="none" w:sz="0" w:space="0" w:color="auto"/>
          </w:divBdr>
        </w:div>
      </w:divsChild>
    </w:div>
    <w:div w:id="1290741054">
      <w:bodyDiv w:val="1"/>
      <w:marLeft w:val="0"/>
      <w:marRight w:val="0"/>
      <w:marTop w:val="0"/>
      <w:marBottom w:val="0"/>
      <w:divBdr>
        <w:top w:val="none" w:sz="0" w:space="0" w:color="auto"/>
        <w:left w:val="none" w:sz="0" w:space="0" w:color="auto"/>
        <w:bottom w:val="none" w:sz="0" w:space="0" w:color="auto"/>
        <w:right w:val="none" w:sz="0" w:space="0" w:color="auto"/>
      </w:divBdr>
      <w:divsChild>
        <w:div w:id="1595924">
          <w:marLeft w:val="0"/>
          <w:marRight w:val="0"/>
          <w:marTop w:val="0"/>
          <w:marBottom w:val="0"/>
          <w:divBdr>
            <w:top w:val="none" w:sz="0" w:space="0" w:color="auto"/>
            <w:left w:val="none" w:sz="0" w:space="0" w:color="auto"/>
            <w:bottom w:val="none" w:sz="0" w:space="0" w:color="auto"/>
            <w:right w:val="none" w:sz="0" w:space="0" w:color="auto"/>
          </w:divBdr>
        </w:div>
        <w:div w:id="7215918">
          <w:marLeft w:val="0"/>
          <w:marRight w:val="0"/>
          <w:marTop w:val="0"/>
          <w:marBottom w:val="0"/>
          <w:divBdr>
            <w:top w:val="none" w:sz="0" w:space="0" w:color="auto"/>
            <w:left w:val="none" w:sz="0" w:space="0" w:color="auto"/>
            <w:bottom w:val="none" w:sz="0" w:space="0" w:color="auto"/>
            <w:right w:val="none" w:sz="0" w:space="0" w:color="auto"/>
          </w:divBdr>
        </w:div>
        <w:div w:id="27727381">
          <w:marLeft w:val="0"/>
          <w:marRight w:val="0"/>
          <w:marTop w:val="0"/>
          <w:marBottom w:val="0"/>
          <w:divBdr>
            <w:top w:val="none" w:sz="0" w:space="0" w:color="auto"/>
            <w:left w:val="none" w:sz="0" w:space="0" w:color="auto"/>
            <w:bottom w:val="none" w:sz="0" w:space="0" w:color="auto"/>
            <w:right w:val="none" w:sz="0" w:space="0" w:color="auto"/>
          </w:divBdr>
        </w:div>
        <w:div w:id="54860757">
          <w:marLeft w:val="0"/>
          <w:marRight w:val="0"/>
          <w:marTop w:val="0"/>
          <w:marBottom w:val="0"/>
          <w:divBdr>
            <w:top w:val="none" w:sz="0" w:space="0" w:color="auto"/>
            <w:left w:val="none" w:sz="0" w:space="0" w:color="auto"/>
            <w:bottom w:val="none" w:sz="0" w:space="0" w:color="auto"/>
            <w:right w:val="none" w:sz="0" w:space="0" w:color="auto"/>
          </w:divBdr>
        </w:div>
        <w:div w:id="63139006">
          <w:marLeft w:val="0"/>
          <w:marRight w:val="0"/>
          <w:marTop w:val="0"/>
          <w:marBottom w:val="0"/>
          <w:divBdr>
            <w:top w:val="none" w:sz="0" w:space="0" w:color="auto"/>
            <w:left w:val="none" w:sz="0" w:space="0" w:color="auto"/>
            <w:bottom w:val="none" w:sz="0" w:space="0" w:color="auto"/>
            <w:right w:val="none" w:sz="0" w:space="0" w:color="auto"/>
          </w:divBdr>
        </w:div>
        <w:div w:id="79067008">
          <w:marLeft w:val="0"/>
          <w:marRight w:val="0"/>
          <w:marTop w:val="0"/>
          <w:marBottom w:val="0"/>
          <w:divBdr>
            <w:top w:val="none" w:sz="0" w:space="0" w:color="auto"/>
            <w:left w:val="none" w:sz="0" w:space="0" w:color="auto"/>
            <w:bottom w:val="none" w:sz="0" w:space="0" w:color="auto"/>
            <w:right w:val="none" w:sz="0" w:space="0" w:color="auto"/>
          </w:divBdr>
        </w:div>
        <w:div w:id="91173526">
          <w:marLeft w:val="0"/>
          <w:marRight w:val="0"/>
          <w:marTop w:val="0"/>
          <w:marBottom w:val="0"/>
          <w:divBdr>
            <w:top w:val="none" w:sz="0" w:space="0" w:color="auto"/>
            <w:left w:val="none" w:sz="0" w:space="0" w:color="auto"/>
            <w:bottom w:val="none" w:sz="0" w:space="0" w:color="auto"/>
            <w:right w:val="none" w:sz="0" w:space="0" w:color="auto"/>
          </w:divBdr>
        </w:div>
        <w:div w:id="111437103">
          <w:marLeft w:val="0"/>
          <w:marRight w:val="0"/>
          <w:marTop w:val="0"/>
          <w:marBottom w:val="0"/>
          <w:divBdr>
            <w:top w:val="none" w:sz="0" w:space="0" w:color="auto"/>
            <w:left w:val="none" w:sz="0" w:space="0" w:color="auto"/>
            <w:bottom w:val="none" w:sz="0" w:space="0" w:color="auto"/>
            <w:right w:val="none" w:sz="0" w:space="0" w:color="auto"/>
          </w:divBdr>
        </w:div>
        <w:div w:id="116066882">
          <w:marLeft w:val="0"/>
          <w:marRight w:val="0"/>
          <w:marTop w:val="0"/>
          <w:marBottom w:val="0"/>
          <w:divBdr>
            <w:top w:val="none" w:sz="0" w:space="0" w:color="auto"/>
            <w:left w:val="none" w:sz="0" w:space="0" w:color="auto"/>
            <w:bottom w:val="none" w:sz="0" w:space="0" w:color="auto"/>
            <w:right w:val="none" w:sz="0" w:space="0" w:color="auto"/>
          </w:divBdr>
        </w:div>
        <w:div w:id="202714427">
          <w:marLeft w:val="0"/>
          <w:marRight w:val="0"/>
          <w:marTop w:val="0"/>
          <w:marBottom w:val="0"/>
          <w:divBdr>
            <w:top w:val="none" w:sz="0" w:space="0" w:color="auto"/>
            <w:left w:val="none" w:sz="0" w:space="0" w:color="auto"/>
            <w:bottom w:val="none" w:sz="0" w:space="0" w:color="auto"/>
            <w:right w:val="none" w:sz="0" w:space="0" w:color="auto"/>
          </w:divBdr>
        </w:div>
        <w:div w:id="238558421">
          <w:marLeft w:val="0"/>
          <w:marRight w:val="0"/>
          <w:marTop w:val="0"/>
          <w:marBottom w:val="0"/>
          <w:divBdr>
            <w:top w:val="none" w:sz="0" w:space="0" w:color="auto"/>
            <w:left w:val="none" w:sz="0" w:space="0" w:color="auto"/>
            <w:bottom w:val="none" w:sz="0" w:space="0" w:color="auto"/>
            <w:right w:val="none" w:sz="0" w:space="0" w:color="auto"/>
          </w:divBdr>
        </w:div>
        <w:div w:id="281234700">
          <w:marLeft w:val="0"/>
          <w:marRight w:val="0"/>
          <w:marTop w:val="0"/>
          <w:marBottom w:val="0"/>
          <w:divBdr>
            <w:top w:val="none" w:sz="0" w:space="0" w:color="auto"/>
            <w:left w:val="none" w:sz="0" w:space="0" w:color="auto"/>
            <w:bottom w:val="none" w:sz="0" w:space="0" w:color="auto"/>
            <w:right w:val="none" w:sz="0" w:space="0" w:color="auto"/>
          </w:divBdr>
        </w:div>
        <w:div w:id="289171268">
          <w:marLeft w:val="0"/>
          <w:marRight w:val="0"/>
          <w:marTop w:val="0"/>
          <w:marBottom w:val="0"/>
          <w:divBdr>
            <w:top w:val="none" w:sz="0" w:space="0" w:color="auto"/>
            <w:left w:val="none" w:sz="0" w:space="0" w:color="auto"/>
            <w:bottom w:val="none" w:sz="0" w:space="0" w:color="auto"/>
            <w:right w:val="none" w:sz="0" w:space="0" w:color="auto"/>
          </w:divBdr>
        </w:div>
        <w:div w:id="295532261">
          <w:marLeft w:val="0"/>
          <w:marRight w:val="0"/>
          <w:marTop w:val="0"/>
          <w:marBottom w:val="0"/>
          <w:divBdr>
            <w:top w:val="none" w:sz="0" w:space="0" w:color="auto"/>
            <w:left w:val="none" w:sz="0" w:space="0" w:color="auto"/>
            <w:bottom w:val="none" w:sz="0" w:space="0" w:color="auto"/>
            <w:right w:val="none" w:sz="0" w:space="0" w:color="auto"/>
          </w:divBdr>
        </w:div>
        <w:div w:id="297952808">
          <w:marLeft w:val="0"/>
          <w:marRight w:val="0"/>
          <w:marTop w:val="0"/>
          <w:marBottom w:val="0"/>
          <w:divBdr>
            <w:top w:val="none" w:sz="0" w:space="0" w:color="auto"/>
            <w:left w:val="none" w:sz="0" w:space="0" w:color="auto"/>
            <w:bottom w:val="none" w:sz="0" w:space="0" w:color="auto"/>
            <w:right w:val="none" w:sz="0" w:space="0" w:color="auto"/>
          </w:divBdr>
        </w:div>
        <w:div w:id="305164320">
          <w:marLeft w:val="0"/>
          <w:marRight w:val="0"/>
          <w:marTop w:val="0"/>
          <w:marBottom w:val="0"/>
          <w:divBdr>
            <w:top w:val="none" w:sz="0" w:space="0" w:color="auto"/>
            <w:left w:val="none" w:sz="0" w:space="0" w:color="auto"/>
            <w:bottom w:val="none" w:sz="0" w:space="0" w:color="auto"/>
            <w:right w:val="none" w:sz="0" w:space="0" w:color="auto"/>
          </w:divBdr>
        </w:div>
        <w:div w:id="345057917">
          <w:marLeft w:val="0"/>
          <w:marRight w:val="0"/>
          <w:marTop w:val="0"/>
          <w:marBottom w:val="0"/>
          <w:divBdr>
            <w:top w:val="none" w:sz="0" w:space="0" w:color="auto"/>
            <w:left w:val="none" w:sz="0" w:space="0" w:color="auto"/>
            <w:bottom w:val="none" w:sz="0" w:space="0" w:color="auto"/>
            <w:right w:val="none" w:sz="0" w:space="0" w:color="auto"/>
          </w:divBdr>
        </w:div>
        <w:div w:id="362482467">
          <w:marLeft w:val="0"/>
          <w:marRight w:val="0"/>
          <w:marTop w:val="0"/>
          <w:marBottom w:val="0"/>
          <w:divBdr>
            <w:top w:val="none" w:sz="0" w:space="0" w:color="auto"/>
            <w:left w:val="none" w:sz="0" w:space="0" w:color="auto"/>
            <w:bottom w:val="none" w:sz="0" w:space="0" w:color="auto"/>
            <w:right w:val="none" w:sz="0" w:space="0" w:color="auto"/>
          </w:divBdr>
        </w:div>
        <w:div w:id="366296305">
          <w:marLeft w:val="0"/>
          <w:marRight w:val="0"/>
          <w:marTop w:val="0"/>
          <w:marBottom w:val="0"/>
          <w:divBdr>
            <w:top w:val="none" w:sz="0" w:space="0" w:color="auto"/>
            <w:left w:val="none" w:sz="0" w:space="0" w:color="auto"/>
            <w:bottom w:val="none" w:sz="0" w:space="0" w:color="auto"/>
            <w:right w:val="none" w:sz="0" w:space="0" w:color="auto"/>
          </w:divBdr>
        </w:div>
        <w:div w:id="372659860">
          <w:marLeft w:val="0"/>
          <w:marRight w:val="0"/>
          <w:marTop w:val="0"/>
          <w:marBottom w:val="0"/>
          <w:divBdr>
            <w:top w:val="none" w:sz="0" w:space="0" w:color="auto"/>
            <w:left w:val="none" w:sz="0" w:space="0" w:color="auto"/>
            <w:bottom w:val="none" w:sz="0" w:space="0" w:color="auto"/>
            <w:right w:val="none" w:sz="0" w:space="0" w:color="auto"/>
          </w:divBdr>
        </w:div>
        <w:div w:id="426731281">
          <w:marLeft w:val="0"/>
          <w:marRight w:val="0"/>
          <w:marTop w:val="0"/>
          <w:marBottom w:val="0"/>
          <w:divBdr>
            <w:top w:val="none" w:sz="0" w:space="0" w:color="auto"/>
            <w:left w:val="none" w:sz="0" w:space="0" w:color="auto"/>
            <w:bottom w:val="none" w:sz="0" w:space="0" w:color="auto"/>
            <w:right w:val="none" w:sz="0" w:space="0" w:color="auto"/>
          </w:divBdr>
        </w:div>
        <w:div w:id="482505076">
          <w:marLeft w:val="0"/>
          <w:marRight w:val="0"/>
          <w:marTop w:val="0"/>
          <w:marBottom w:val="0"/>
          <w:divBdr>
            <w:top w:val="none" w:sz="0" w:space="0" w:color="auto"/>
            <w:left w:val="none" w:sz="0" w:space="0" w:color="auto"/>
            <w:bottom w:val="none" w:sz="0" w:space="0" w:color="auto"/>
            <w:right w:val="none" w:sz="0" w:space="0" w:color="auto"/>
          </w:divBdr>
        </w:div>
        <w:div w:id="487403285">
          <w:marLeft w:val="0"/>
          <w:marRight w:val="0"/>
          <w:marTop w:val="0"/>
          <w:marBottom w:val="0"/>
          <w:divBdr>
            <w:top w:val="none" w:sz="0" w:space="0" w:color="auto"/>
            <w:left w:val="none" w:sz="0" w:space="0" w:color="auto"/>
            <w:bottom w:val="none" w:sz="0" w:space="0" w:color="auto"/>
            <w:right w:val="none" w:sz="0" w:space="0" w:color="auto"/>
          </w:divBdr>
        </w:div>
        <w:div w:id="519197495">
          <w:marLeft w:val="0"/>
          <w:marRight w:val="0"/>
          <w:marTop w:val="0"/>
          <w:marBottom w:val="0"/>
          <w:divBdr>
            <w:top w:val="none" w:sz="0" w:space="0" w:color="auto"/>
            <w:left w:val="none" w:sz="0" w:space="0" w:color="auto"/>
            <w:bottom w:val="none" w:sz="0" w:space="0" w:color="auto"/>
            <w:right w:val="none" w:sz="0" w:space="0" w:color="auto"/>
          </w:divBdr>
        </w:div>
        <w:div w:id="535581296">
          <w:marLeft w:val="0"/>
          <w:marRight w:val="0"/>
          <w:marTop w:val="0"/>
          <w:marBottom w:val="0"/>
          <w:divBdr>
            <w:top w:val="none" w:sz="0" w:space="0" w:color="auto"/>
            <w:left w:val="none" w:sz="0" w:space="0" w:color="auto"/>
            <w:bottom w:val="none" w:sz="0" w:space="0" w:color="auto"/>
            <w:right w:val="none" w:sz="0" w:space="0" w:color="auto"/>
          </w:divBdr>
        </w:div>
        <w:div w:id="538707671">
          <w:marLeft w:val="0"/>
          <w:marRight w:val="0"/>
          <w:marTop w:val="0"/>
          <w:marBottom w:val="0"/>
          <w:divBdr>
            <w:top w:val="none" w:sz="0" w:space="0" w:color="auto"/>
            <w:left w:val="none" w:sz="0" w:space="0" w:color="auto"/>
            <w:bottom w:val="none" w:sz="0" w:space="0" w:color="auto"/>
            <w:right w:val="none" w:sz="0" w:space="0" w:color="auto"/>
          </w:divBdr>
        </w:div>
        <w:div w:id="542601500">
          <w:marLeft w:val="0"/>
          <w:marRight w:val="0"/>
          <w:marTop w:val="0"/>
          <w:marBottom w:val="0"/>
          <w:divBdr>
            <w:top w:val="none" w:sz="0" w:space="0" w:color="auto"/>
            <w:left w:val="none" w:sz="0" w:space="0" w:color="auto"/>
            <w:bottom w:val="none" w:sz="0" w:space="0" w:color="auto"/>
            <w:right w:val="none" w:sz="0" w:space="0" w:color="auto"/>
          </w:divBdr>
        </w:div>
        <w:div w:id="545415114">
          <w:marLeft w:val="0"/>
          <w:marRight w:val="0"/>
          <w:marTop w:val="0"/>
          <w:marBottom w:val="0"/>
          <w:divBdr>
            <w:top w:val="none" w:sz="0" w:space="0" w:color="auto"/>
            <w:left w:val="none" w:sz="0" w:space="0" w:color="auto"/>
            <w:bottom w:val="none" w:sz="0" w:space="0" w:color="auto"/>
            <w:right w:val="none" w:sz="0" w:space="0" w:color="auto"/>
          </w:divBdr>
        </w:div>
        <w:div w:id="579408186">
          <w:marLeft w:val="0"/>
          <w:marRight w:val="0"/>
          <w:marTop w:val="0"/>
          <w:marBottom w:val="0"/>
          <w:divBdr>
            <w:top w:val="none" w:sz="0" w:space="0" w:color="auto"/>
            <w:left w:val="none" w:sz="0" w:space="0" w:color="auto"/>
            <w:bottom w:val="none" w:sz="0" w:space="0" w:color="auto"/>
            <w:right w:val="none" w:sz="0" w:space="0" w:color="auto"/>
          </w:divBdr>
        </w:div>
        <w:div w:id="583146308">
          <w:marLeft w:val="0"/>
          <w:marRight w:val="0"/>
          <w:marTop w:val="0"/>
          <w:marBottom w:val="0"/>
          <w:divBdr>
            <w:top w:val="none" w:sz="0" w:space="0" w:color="auto"/>
            <w:left w:val="none" w:sz="0" w:space="0" w:color="auto"/>
            <w:bottom w:val="none" w:sz="0" w:space="0" w:color="auto"/>
            <w:right w:val="none" w:sz="0" w:space="0" w:color="auto"/>
          </w:divBdr>
        </w:div>
        <w:div w:id="586353831">
          <w:marLeft w:val="0"/>
          <w:marRight w:val="0"/>
          <w:marTop w:val="0"/>
          <w:marBottom w:val="0"/>
          <w:divBdr>
            <w:top w:val="none" w:sz="0" w:space="0" w:color="auto"/>
            <w:left w:val="none" w:sz="0" w:space="0" w:color="auto"/>
            <w:bottom w:val="none" w:sz="0" w:space="0" w:color="auto"/>
            <w:right w:val="none" w:sz="0" w:space="0" w:color="auto"/>
          </w:divBdr>
        </w:div>
        <w:div w:id="661199676">
          <w:marLeft w:val="0"/>
          <w:marRight w:val="0"/>
          <w:marTop w:val="0"/>
          <w:marBottom w:val="0"/>
          <w:divBdr>
            <w:top w:val="none" w:sz="0" w:space="0" w:color="auto"/>
            <w:left w:val="none" w:sz="0" w:space="0" w:color="auto"/>
            <w:bottom w:val="none" w:sz="0" w:space="0" w:color="auto"/>
            <w:right w:val="none" w:sz="0" w:space="0" w:color="auto"/>
          </w:divBdr>
        </w:div>
        <w:div w:id="664627406">
          <w:marLeft w:val="0"/>
          <w:marRight w:val="0"/>
          <w:marTop w:val="0"/>
          <w:marBottom w:val="0"/>
          <w:divBdr>
            <w:top w:val="none" w:sz="0" w:space="0" w:color="auto"/>
            <w:left w:val="none" w:sz="0" w:space="0" w:color="auto"/>
            <w:bottom w:val="none" w:sz="0" w:space="0" w:color="auto"/>
            <w:right w:val="none" w:sz="0" w:space="0" w:color="auto"/>
          </w:divBdr>
        </w:div>
        <w:div w:id="704067213">
          <w:marLeft w:val="0"/>
          <w:marRight w:val="0"/>
          <w:marTop w:val="0"/>
          <w:marBottom w:val="0"/>
          <w:divBdr>
            <w:top w:val="none" w:sz="0" w:space="0" w:color="auto"/>
            <w:left w:val="none" w:sz="0" w:space="0" w:color="auto"/>
            <w:bottom w:val="none" w:sz="0" w:space="0" w:color="auto"/>
            <w:right w:val="none" w:sz="0" w:space="0" w:color="auto"/>
          </w:divBdr>
        </w:div>
        <w:div w:id="743576445">
          <w:marLeft w:val="0"/>
          <w:marRight w:val="0"/>
          <w:marTop w:val="0"/>
          <w:marBottom w:val="0"/>
          <w:divBdr>
            <w:top w:val="none" w:sz="0" w:space="0" w:color="auto"/>
            <w:left w:val="none" w:sz="0" w:space="0" w:color="auto"/>
            <w:bottom w:val="none" w:sz="0" w:space="0" w:color="auto"/>
            <w:right w:val="none" w:sz="0" w:space="0" w:color="auto"/>
          </w:divBdr>
        </w:div>
        <w:div w:id="750394487">
          <w:marLeft w:val="0"/>
          <w:marRight w:val="0"/>
          <w:marTop w:val="0"/>
          <w:marBottom w:val="0"/>
          <w:divBdr>
            <w:top w:val="none" w:sz="0" w:space="0" w:color="auto"/>
            <w:left w:val="none" w:sz="0" w:space="0" w:color="auto"/>
            <w:bottom w:val="none" w:sz="0" w:space="0" w:color="auto"/>
            <w:right w:val="none" w:sz="0" w:space="0" w:color="auto"/>
          </w:divBdr>
        </w:div>
        <w:div w:id="752555975">
          <w:marLeft w:val="0"/>
          <w:marRight w:val="0"/>
          <w:marTop w:val="0"/>
          <w:marBottom w:val="0"/>
          <w:divBdr>
            <w:top w:val="none" w:sz="0" w:space="0" w:color="auto"/>
            <w:left w:val="none" w:sz="0" w:space="0" w:color="auto"/>
            <w:bottom w:val="none" w:sz="0" w:space="0" w:color="auto"/>
            <w:right w:val="none" w:sz="0" w:space="0" w:color="auto"/>
          </w:divBdr>
        </w:div>
        <w:div w:id="805854424">
          <w:marLeft w:val="0"/>
          <w:marRight w:val="0"/>
          <w:marTop w:val="0"/>
          <w:marBottom w:val="0"/>
          <w:divBdr>
            <w:top w:val="none" w:sz="0" w:space="0" w:color="auto"/>
            <w:left w:val="none" w:sz="0" w:space="0" w:color="auto"/>
            <w:bottom w:val="none" w:sz="0" w:space="0" w:color="auto"/>
            <w:right w:val="none" w:sz="0" w:space="0" w:color="auto"/>
          </w:divBdr>
        </w:div>
        <w:div w:id="806898865">
          <w:marLeft w:val="0"/>
          <w:marRight w:val="0"/>
          <w:marTop w:val="0"/>
          <w:marBottom w:val="0"/>
          <w:divBdr>
            <w:top w:val="none" w:sz="0" w:space="0" w:color="auto"/>
            <w:left w:val="none" w:sz="0" w:space="0" w:color="auto"/>
            <w:bottom w:val="none" w:sz="0" w:space="0" w:color="auto"/>
            <w:right w:val="none" w:sz="0" w:space="0" w:color="auto"/>
          </w:divBdr>
        </w:div>
        <w:div w:id="821698585">
          <w:marLeft w:val="0"/>
          <w:marRight w:val="0"/>
          <w:marTop w:val="0"/>
          <w:marBottom w:val="0"/>
          <w:divBdr>
            <w:top w:val="none" w:sz="0" w:space="0" w:color="auto"/>
            <w:left w:val="none" w:sz="0" w:space="0" w:color="auto"/>
            <w:bottom w:val="none" w:sz="0" w:space="0" w:color="auto"/>
            <w:right w:val="none" w:sz="0" w:space="0" w:color="auto"/>
          </w:divBdr>
        </w:div>
        <w:div w:id="842355347">
          <w:marLeft w:val="0"/>
          <w:marRight w:val="0"/>
          <w:marTop w:val="0"/>
          <w:marBottom w:val="0"/>
          <w:divBdr>
            <w:top w:val="none" w:sz="0" w:space="0" w:color="auto"/>
            <w:left w:val="none" w:sz="0" w:space="0" w:color="auto"/>
            <w:bottom w:val="none" w:sz="0" w:space="0" w:color="auto"/>
            <w:right w:val="none" w:sz="0" w:space="0" w:color="auto"/>
          </w:divBdr>
        </w:div>
        <w:div w:id="892469671">
          <w:marLeft w:val="0"/>
          <w:marRight w:val="0"/>
          <w:marTop w:val="0"/>
          <w:marBottom w:val="0"/>
          <w:divBdr>
            <w:top w:val="none" w:sz="0" w:space="0" w:color="auto"/>
            <w:left w:val="none" w:sz="0" w:space="0" w:color="auto"/>
            <w:bottom w:val="none" w:sz="0" w:space="0" w:color="auto"/>
            <w:right w:val="none" w:sz="0" w:space="0" w:color="auto"/>
          </w:divBdr>
        </w:div>
        <w:div w:id="948002881">
          <w:marLeft w:val="0"/>
          <w:marRight w:val="0"/>
          <w:marTop w:val="0"/>
          <w:marBottom w:val="0"/>
          <w:divBdr>
            <w:top w:val="none" w:sz="0" w:space="0" w:color="auto"/>
            <w:left w:val="none" w:sz="0" w:space="0" w:color="auto"/>
            <w:bottom w:val="none" w:sz="0" w:space="0" w:color="auto"/>
            <w:right w:val="none" w:sz="0" w:space="0" w:color="auto"/>
          </w:divBdr>
        </w:div>
        <w:div w:id="998847131">
          <w:marLeft w:val="0"/>
          <w:marRight w:val="0"/>
          <w:marTop w:val="0"/>
          <w:marBottom w:val="0"/>
          <w:divBdr>
            <w:top w:val="none" w:sz="0" w:space="0" w:color="auto"/>
            <w:left w:val="none" w:sz="0" w:space="0" w:color="auto"/>
            <w:bottom w:val="none" w:sz="0" w:space="0" w:color="auto"/>
            <w:right w:val="none" w:sz="0" w:space="0" w:color="auto"/>
          </w:divBdr>
        </w:div>
        <w:div w:id="998970741">
          <w:marLeft w:val="0"/>
          <w:marRight w:val="0"/>
          <w:marTop w:val="0"/>
          <w:marBottom w:val="0"/>
          <w:divBdr>
            <w:top w:val="none" w:sz="0" w:space="0" w:color="auto"/>
            <w:left w:val="none" w:sz="0" w:space="0" w:color="auto"/>
            <w:bottom w:val="none" w:sz="0" w:space="0" w:color="auto"/>
            <w:right w:val="none" w:sz="0" w:space="0" w:color="auto"/>
          </w:divBdr>
        </w:div>
        <w:div w:id="1043212935">
          <w:marLeft w:val="0"/>
          <w:marRight w:val="0"/>
          <w:marTop w:val="0"/>
          <w:marBottom w:val="0"/>
          <w:divBdr>
            <w:top w:val="none" w:sz="0" w:space="0" w:color="auto"/>
            <w:left w:val="none" w:sz="0" w:space="0" w:color="auto"/>
            <w:bottom w:val="none" w:sz="0" w:space="0" w:color="auto"/>
            <w:right w:val="none" w:sz="0" w:space="0" w:color="auto"/>
          </w:divBdr>
        </w:div>
        <w:div w:id="1052732773">
          <w:marLeft w:val="0"/>
          <w:marRight w:val="0"/>
          <w:marTop w:val="0"/>
          <w:marBottom w:val="0"/>
          <w:divBdr>
            <w:top w:val="none" w:sz="0" w:space="0" w:color="auto"/>
            <w:left w:val="none" w:sz="0" w:space="0" w:color="auto"/>
            <w:bottom w:val="none" w:sz="0" w:space="0" w:color="auto"/>
            <w:right w:val="none" w:sz="0" w:space="0" w:color="auto"/>
          </w:divBdr>
        </w:div>
        <w:div w:id="1074207036">
          <w:marLeft w:val="0"/>
          <w:marRight w:val="0"/>
          <w:marTop w:val="0"/>
          <w:marBottom w:val="0"/>
          <w:divBdr>
            <w:top w:val="none" w:sz="0" w:space="0" w:color="auto"/>
            <w:left w:val="none" w:sz="0" w:space="0" w:color="auto"/>
            <w:bottom w:val="none" w:sz="0" w:space="0" w:color="auto"/>
            <w:right w:val="none" w:sz="0" w:space="0" w:color="auto"/>
          </w:divBdr>
        </w:div>
        <w:div w:id="1079444572">
          <w:marLeft w:val="0"/>
          <w:marRight w:val="0"/>
          <w:marTop w:val="0"/>
          <w:marBottom w:val="0"/>
          <w:divBdr>
            <w:top w:val="none" w:sz="0" w:space="0" w:color="auto"/>
            <w:left w:val="none" w:sz="0" w:space="0" w:color="auto"/>
            <w:bottom w:val="none" w:sz="0" w:space="0" w:color="auto"/>
            <w:right w:val="none" w:sz="0" w:space="0" w:color="auto"/>
          </w:divBdr>
        </w:div>
        <w:div w:id="1095437110">
          <w:marLeft w:val="0"/>
          <w:marRight w:val="0"/>
          <w:marTop w:val="0"/>
          <w:marBottom w:val="0"/>
          <w:divBdr>
            <w:top w:val="none" w:sz="0" w:space="0" w:color="auto"/>
            <w:left w:val="none" w:sz="0" w:space="0" w:color="auto"/>
            <w:bottom w:val="none" w:sz="0" w:space="0" w:color="auto"/>
            <w:right w:val="none" w:sz="0" w:space="0" w:color="auto"/>
          </w:divBdr>
        </w:div>
        <w:div w:id="1100370139">
          <w:marLeft w:val="0"/>
          <w:marRight w:val="0"/>
          <w:marTop w:val="0"/>
          <w:marBottom w:val="0"/>
          <w:divBdr>
            <w:top w:val="none" w:sz="0" w:space="0" w:color="auto"/>
            <w:left w:val="none" w:sz="0" w:space="0" w:color="auto"/>
            <w:bottom w:val="none" w:sz="0" w:space="0" w:color="auto"/>
            <w:right w:val="none" w:sz="0" w:space="0" w:color="auto"/>
          </w:divBdr>
        </w:div>
        <w:div w:id="1146820590">
          <w:marLeft w:val="0"/>
          <w:marRight w:val="0"/>
          <w:marTop w:val="0"/>
          <w:marBottom w:val="0"/>
          <w:divBdr>
            <w:top w:val="none" w:sz="0" w:space="0" w:color="auto"/>
            <w:left w:val="none" w:sz="0" w:space="0" w:color="auto"/>
            <w:bottom w:val="none" w:sz="0" w:space="0" w:color="auto"/>
            <w:right w:val="none" w:sz="0" w:space="0" w:color="auto"/>
          </w:divBdr>
        </w:div>
        <w:div w:id="1158035990">
          <w:marLeft w:val="0"/>
          <w:marRight w:val="0"/>
          <w:marTop w:val="0"/>
          <w:marBottom w:val="0"/>
          <w:divBdr>
            <w:top w:val="none" w:sz="0" w:space="0" w:color="auto"/>
            <w:left w:val="none" w:sz="0" w:space="0" w:color="auto"/>
            <w:bottom w:val="none" w:sz="0" w:space="0" w:color="auto"/>
            <w:right w:val="none" w:sz="0" w:space="0" w:color="auto"/>
          </w:divBdr>
        </w:div>
        <w:div w:id="1179467911">
          <w:marLeft w:val="0"/>
          <w:marRight w:val="0"/>
          <w:marTop w:val="0"/>
          <w:marBottom w:val="0"/>
          <w:divBdr>
            <w:top w:val="none" w:sz="0" w:space="0" w:color="auto"/>
            <w:left w:val="none" w:sz="0" w:space="0" w:color="auto"/>
            <w:bottom w:val="none" w:sz="0" w:space="0" w:color="auto"/>
            <w:right w:val="none" w:sz="0" w:space="0" w:color="auto"/>
          </w:divBdr>
        </w:div>
        <w:div w:id="1200358552">
          <w:marLeft w:val="0"/>
          <w:marRight w:val="0"/>
          <w:marTop w:val="0"/>
          <w:marBottom w:val="0"/>
          <w:divBdr>
            <w:top w:val="none" w:sz="0" w:space="0" w:color="auto"/>
            <w:left w:val="none" w:sz="0" w:space="0" w:color="auto"/>
            <w:bottom w:val="none" w:sz="0" w:space="0" w:color="auto"/>
            <w:right w:val="none" w:sz="0" w:space="0" w:color="auto"/>
          </w:divBdr>
        </w:div>
        <w:div w:id="1281760517">
          <w:marLeft w:val="0"/>
          <w:marRight w:val="0"/>
          <w:marTop w:val="0"/>
          <w:marBottom w:val="0"/>
          <w:divBdr>
            <w:top w:val="none" w:sz="0" w:space="0" w:color="auto"/>
            <w:left w:val="none" w:sz="0" w:space="0" w:color="auto"/>
            <w:bottom w:val="none" w:sz="0" w:space="0" w:color="auto"/>
            <w:right w:val="none" w:sz="0" w:space="0" w:color="auto"/>
          </w:divBdr>
        </w:div>
        <w:div w:id="1306616866">
          <w:marLeft w:val="0"/>
          <w:marRight w:val="0"/>
          <w:marTop w:val="0"/>
          <w:marBottom w:val="0"/>
          <w:divBdr>
            <w:top w:val="none" w:sz="0" w:space="0" w:color="auto"/>
            <w:left w:val="none" w:sz="0" w:space="0" w:color="auto"/>
            <w:bottom w:val="none" w:sz="0" w:space="0" w:color="auto"/>
            <w:right w:val="none" w:sz="0" w:space="0" w:color="auto"/>
          </w:divBdr>
        </w:div>
        <w:div w:id="1313635774">
          <w:marLeft w:val="0"/>
          <w:marRight w:val="0"/>
          <w:marTop w:val="0"/>
          <w:marBottom w:val="0"/>
          <w:divBdr>
            <w:top w:val="none" w:sz="0" w:space="0" w:color="auto"/>
            <w:left w:val="none" w:sz="0" w:space="0" w:color="auto"/>
            <w:bottom w:val="none" w:sz="0" w:space="0" w:color="auto"/>
            <w:right w:val="none" w:sz="0" w:space="0" w:color="auto"/>
          </w:divBdr>
        </w:div>
        <w:div w:id="1334918002">
          <w:marLeft w:val="0"/>
          <w:marRight w:val="0"/>
          <w:marTop w:val="0"/>
          <w:marBottom w:val="0"/>
          <w:divBdr>
            <w:top w:val="none" w:sz="0" w:space="0" w:color="auto"/>
            <w:left w:val="none" w:sz="0" w:space="0" w:color="auto"/>
            <w:bottom w:val="none" w:sz="0" w:space="0" w:color="auto"/>
            <w:right w:val="none" w:sz="0" w:space="0" w:color="auto"/>
          </w:divBdr>
        </w:div>
        <w:div w:id="1355618667">
          <w:marLeft w:val="0"/>
          <w:marRight w:val="0"/>
          <w:marTop w:val="0"/>
          <w:marBottom w:val="0"/>
          <w:divBdr>
            <w:top w:val="none" w:sz="0" w:space="0" w:color="auto"/>
            <w:left w:val="none" w:sz="0" w:space="0" w:color="auto"/>
            <w:bottom w:val="none" w:sz="0" w:space="0" w:color="auto"/>
            <w:right w:val="none" w:sz="0" w:space="0" w:color="auto"/>
          </w:divBdr>
        </w:div>
        <w:div w:id="1357579475">
          <w:marLeft w:val="0"/>
          <w:marRight w:val="0"/>
          <w:marTop w:val="0"/>
          <w:marBottom w:val="0"/>
          <w:divBdr>
            <w:top w:val="none" w:sz="0" w:space="0" w:color="auto"/>
            <w:left w:val="none" w:sz="0" w:space="0" w:color="auto"/>
            <w:bottom w:val="none" w:sz="0" w:space="0" w:color="auto"/>
            <w:right w:val="none" w:sz="0" w:space="0" w:color="auto"/>
          </w:divBdr>
        </w:div>
        <w:div w:id="1361398578">
          <w:marLeft w:val="0"/>
          <w:marRight w:val="0"/>
          <w:marTop w:val="0"/>
          <w:marBottom w:val="0"/>
          <w:divBdr>
            <w:top w:val="none" w:sz="0" w:space="0" w:color="auto"/>
            <w:left w:val="none" w:sz="0" w:space="0" w:color="auto"/>
            <w:bottom w:val="none" w:sz="0" w:space="0" w:color="auto"/>
            <w:right w:val="none" w:sz="0" w:space="0" w:color="auto"/>
          </w:divBdr>
        </w:div>
        <w:div w:id="1387024236">
          <w:marLeft w:val="0"/>
          <w:marRight w:val="0"/>
          <w:marTop w:val="0"/>
          <w:marBottom w:val="0"/>
          <w:divBdr>
            <w:top w:val="none" w:sz="0" w:space="0" w:color="auto"/>
            <w:left w:val="none" w:sz="0" w:space="0" w:color="auto"/>
            <w:bottom w:val="none" w:sz="0" w:space="0" w:color="auto"/>
            <w:right w:val="none" w:sz="0" w:space="0" w:color="auto"/>
          </w:divBdr>
        </w:div>
        <w:div w:id="1392847912">
          <w:marLeft w:val="0"/>
          <w:marRight w:val="0"/>
          <w:marTop w:val="0"/>
          <w:marBottom w:val="0"/>
          <w:divBdr>
            <w:top w:val="none" w:sz="0" w:space="0" w:color="auto"/>
            <w:left w:val="none" w:sz="0" w:space="0" w:color="auto"/>
            <w:bottom w:val="none" w:sz="0" w:space="0" w:color="auto"/>
            <w:right w:val="none" w:sz="0" w:space="0" w:color="auto"/>
          </w:divBdr>
        </w:div>
        <w:div w:id="1418750345">
          <w:marLeft w:val="0"/>
          <w:marRight w:val="0"/>
          <w:marTop w:val="0"/>
          <w:marBottom w:val="0"/>
          <w:divBdr>
            <w:top w:val="none" w:sz="0" w:space="0" w:color="auto"/>
            <w:left w:val="none" w:sz="0" w:space="0" w:color="auto"/>
            <w:bottom w:val="none" w:sz="0" w:space="0" w:color="auto"/>
            <w:right w:val="none" w:sz="0" w:space="0" w:color="auto"/>
          </w:divBdr>
        </w:div>
        <w:div w:id="1466778076">
          <w:marLeft w:val="0"/>
          <w:marRight w:val="0"/>
          <w:marTop w:val="0"/>
          <w:marBottom w:val="0"/>
          <w:divBdr>
            <w:top w:val="none" w:sz="0" w:space="0" w:color="auto"/>
            <w:left w:val="none" w:sz="0" w:space="0" w:color="auto"/>
            <w:bottom w:val="none" w:sz="0" w:space="0" w:color="auto"/>
            <w:right w:val="none" w:sz="0" w:space="0" w:color="auto"/>
          </w:divBdr>
        </w:div>
        <w:div w:id="1497307255">
          <w:marLeft w:val="0"/>
          <w:marRight w:val="0"/>
          <w:marTop w:val="0"/>
          <w:marBottom w:val="0"/>
          <w:divBdr>
            <w:top w:val="none" w:sz="0" w:space="0" w:color="auto"/>
            <w:left w:val="none" w:sz="0" w:space="0" w:color="auto"/>
            <w:bottom w:val="none" w:sz="0" w:space="0" w:color="auto"/>
            <w:right w:val="none" w:sz="0" w:space="0" w:color="auto"/>
          </w:divBdr>
        </w:div>
        <w:div w:id="1535921858">
          <w:marLeft w:val="0"/>
          <w:marRight w:val="0"/>
          <w:marTop w:val="0"/>
          <w:marBottom w:val="0"/>
          <w:divBdr>
            <w:top w:val="none" w:sz="0" w:space="0" w:color="auto"/>
            <w:left w:val="none" w:sz="0" w:space="0" w:color="auto"/>
            <w:bottom w:val="none" w:sz="0" w:space="0" w:color="auto"/>
            <w:right w:val="none" w:sz="0" w:space="0" w:color="auto"/>
          </w:divBdr>
        </w:div>
        <w:div w:id="1551065485">
          <w:marLeft w:val="0"/>
          <w:marRight w:val="0"/>
          <w:marTop w:val="0"/>
          <w:marBottom w:val="0"/>
          <w:divBdr>
            <w:top w:val="none" w:sz="0" w:space="0" w:color="auto"/>
            <w:left w:val="none" w:sz="0" w:space="0" w:color="auto"/>
            <w:bottom w:val="none" w:sz="0" w:space="0" w:color="auto"/>
            <w:right w:val="none" w:sz="0" w:space="0" w:color="auto"/>
          </w:divBdr>
        </w:div>
        <w:div w:id="1612011861">
          <w:marLeft w:val="0"/>
          <w:marRight w:val="0"/>
          <w:marTop w:val="0"/>
          <w:marBottom w:val="0"/>
          <w:divBdr>
            <w:top w:val="none" w:sz="0" w:space="0" w:color="auto"/>
            <w:left w:val="none" w:sz="0" w:space="0" w:color="auto"/>
            <w:bottom w:val="none" w:sz="0" w:space="0" w:color="auto"/>
            <w:right w:val="none" w:sz="0" w:space="0" w:color="auto"/>
          </w:divBdr>
        </w:div>
        <w:div w:id="1618179073">
          <w:marLeft w:val="0"/>
          <w:marRight w:val="0"/>
          <w:marTop w:val="0"/>
          <w:marBottom w:val="0"/>
          <w:divBdr>
            <w:top w:val="none" w:sz="0" w:space="0" w:color="auto"/>
            <w:left w:val="none" w:sz="0" w:space="0" w:color="auto"/>
            <w:bottom w:val="none" w:sz="0" w:space="0" w:color="auto"/>
            <w:right w:val="none" w:sz="0" w:space="0" w:color="auto"/>
          </w:divBdr>
        </w:div>
        <w:div w:id="1631470517">
          <w:marLeft w:val="0"/>
          <w:marRight w:val="0"/>
          <w:marTop w:val="0"/>
          <w:marBottom w:val="0"/>
          <w:divBdr>
            <w:top w:val="none" w:sz="0" w:space="0" w:color="auto"/>
            <w:left w:val="none" w:sz="0" w:space="0" w:color="auto"/>
            <w:bottom w:val="none" w:sz="0" w:space="0" w:color="auto"/>
            <w:right w:val="none" w:sz="0" w:space="0" w:color="auto"/>
          </w:divBdr>
        </w:div>
        <w:div w:id="1647584866">
          <w:marLeft w:val="0"/>
          <w:marRight w:val="0"/>
          <w:marTop w:val="0"/>
          <w:marBottom w:val="0"/>
          <w:divBdr>
            <w:top w:val="none" w:sz="0" w:space="0" w:color="auto"/>
            <w:left w:val="none" w:sz="0" w:space="0" w:color="auto"/>
            <w:bottom w:val="none" w:sz="0" w:space="0" w:color="auto"/>
            <w:right w:val="none" w:sz="0" w:space="0" w:color="auto"/>
          </w:divBdr>
        </w:div>
        <w:div w:id="1677879680">
          <w:marLeft w:val="0"/>
          <w:marRight w:val="0"/>
          <w:marTop w:val="0"/>
          <w:marBottom w:val="0"/>
          <w:divBdr>
            <w:top w:val="none" w:sz="0" w:space="0" w:color="auto"/>
            <w:left w:val="none" w:sz="0" w:space="0" w:color="auto"/>
            <w:bottom w:val="none" w:sz="0" w:space="0" w:color="auto"/>
            <w:right w:val="none" w:sz="0" w:space="0" w:color="auto"/>
          </w:divBdr>
        </w:div>
        <w:div w:id="1680541196">
          <w:marLeft w:val="0"/>
          <w:marRight w:val="0"/>
          <w:marTop w:val="0"/>
          <w:marBottom w:val="0"/>
          <w:divBdr>
            <w:top w:val="none" w:sz="0" w:space="0" w:color="auto"/>
            <w:left w:val="none" w:sz="0" w:space="0" w:color="auto"/>
            <w:bottom w:val="none" w:sz="0" w:space="0" w:color="auto"/>
            <w:right w:val="none" w:sz="0" w:space="0" w:color="auto"/>
          </w:divBdr>
        </w:div>
        <w:div w:id="1710958551">
          <w:marLeft w:val="0"/>
          <w:marRight w:val="0"/>
          <w:marTop w:val="0"/>
          <w:marBottom w:val="0"/>
          <w:divBdr>
            <w:top w:val="none" w:sz="0" w:space="0" w:color="auto"/>
            <w:left w:val="none" w:sz="0" w:space="0" w:color="auto"/>
            <w:bottom w:val="none" w:sz="0" w:space="0" w:color="auto"/>
            <w:right w:val="none" w:sz="0" w:space="0" w:color="auto"/>
          </w:divBdr>
        </w:div>
        <w:div w:id="1714310816">
          <w:marLeft w:val="0"/>
          <w:marRight w:val="0"/>
          <w:marTop w:val="0"/>
          <w:marBottom w:val="0"/>
          <w:divBdr>
            <w:top w:val="none" w:sz="0" w:space="0" w:color="auto"/>
            <w:left w:val="none" w:sz="0" w:space="0" w:color="auto"/>
            <w:bottom w:val="none" w:sz="0" w:space="0" w:color="auto"/>
            <w:right w:val="none" w:sz="0" w:space="0" w:color="auto"/>
          </w:divBdr>
        </w:div>
        <w:div w:id="1722443707">
          <w:marLeft w:val="0"/>
          <w:marRight w:val="0"/>
          <w:marTop w:val="0"/>
          <w:marBottom w:val="0"/>
          <w:divBdr>
            <w:top w:val="none" w:sz="0" w:space="0" w:color="auto"/>
            <w:left w:val="none" w:sz="0" w:space="0" w:color="auto"/>
            <w:bottom w:val="none" w:sz="0" w:space="0" w:color="auto"/>
            <w:right w:val="none" w:sz="0" w:space="0" w:color="auto"/>
          </w:divBdr>
        </w:div>
        <w:div w:id="1735614678">
          <w:marLeft w:val="0"/>
          <w:marRight w:val="0"/>
          <w:marTop w:val="0"/>
          <w:marBottom w:val="0"/>
          <w:divBdr>
            <w:top w:val="none" w:sz="0" w:space="0" w:color="auto"/>
            <w:left w:val="none" w:sz="0" w:space="0" w:color="auto"/>
            <w:bottom w:val="none" w:sz="0" w:space="0" w:color="auto"/>
            <w:right w:val="none" w:sz="0" w:space="0" w:color="auto"/>
          </w:divBdr>
        </w:div>
        <w:div w:id="1747920594">
          <w:marLeft w:val="0"/>
          <w:marRight w:val="0"/>
          <w:marTop w:val="0"/>
          <w:marBottom w:val="0"/>
          <w:divBdr>
            <w:top w:val="none" w:sz="0" w:space="0" w:color="auto"/>
            <w:left w:val="none" w:sz="0" w:space="0" w:color="auto"/>
            <w:bottom w:val="none" w:sz="0" w:space="0" w:color="auto"/>
            <w:right w:val="none" w:sz="0" w:space="0" w:color="auto"/>
          </w:divBdr>
        </w:div>
        <w:div w:id="1754543510">
          <w:marLeft w:val="0"/>
          <w:marRight w:val="0"/>
          <w:marTop w:val="0"/>
          <w:marBottom w:val="0"/>
          <w:divBdr>
            <w:top w:val="none" w:sz="0" w:space="0" w:color="auto"/>
            <w:left w:val="none" w:sz="0" w:space="0" w:color="auto"/>
            <w:bottom w:val="none" w:sz="0" w:space="0" w:color="auto"/>
            <w:right w:val="none" w:sz="0" w:space="0" w:color="auto"/>
          </w:divBdr>
        </w:div>
        <w:div w:id="1777404567">
          <w:marLeft w:val="0"/>
          <w:marRight w:val="0"/>
          <w:marTop w:val="0"/>
          <w:marBottom w:val="0"/>
          <w:divBdr>
            <w:top w:val="none" w:sz="0" w:space="0" w:color="auto"/>
            <w:left w:val="none" w:sz="0" w:space="0" w:color="auto"/>
            <w:bottom w:val="none" w:sz="0" w:space="0" w:color="auto"/>
            <w:right w:val="none" w:sz="0" w:space="0" w:color="auto"/>
          </w:divBdr>
        </w:div>
        <w:div w:id="1795324054">
          <w:marLeft w:val="0"/>
          <w:marRight w:val="0"/>
          <w:marTop w:val="0"/>
          <w:marBottom w:val="0"/>
          <w:divBdr>
            <w:top w:val="none" w:sz="0" w:space="0" w:color="auto"/>
            <w:left w:val="none" w:sz="0" w:space="0" w:color="auto"/>
            <w:bottom w:val="none" w:sz="0" w:space="0" w:color="auto"/>
            <w:right w:val="none" w:sz="0" w:space="0" w:color="auto"/>
          </w:divBdr>
        </w:div>
        <w:div w:id="1978298958">
          <w:marLeft w:val="0"/>
          <w:marRight w:val="0"/>
          <w:marTop w:val="0"/>
          <w:marBottom w:val="0"/>
          <w:divBdr>
            <w:top w:val="none" w:sz="0" w:space="0" w:color="auto"/>
            <w:left w:val="none" w:sz="0" w:space="0" w:color="auto"/>
            <w:bottom w:val="none" w:sz="0" w:space="0" w:color="auto"/>
            <w:right w:val="none" w:sz="0" w:space="0" w:color="auto"/>
          </w:divBdr>
        </w:div>
        <w:div w:id="1981835754">
          <w:marLeft w:val="0"/>
          <w:marRight w:val="0"/>
          <w:marTop w:val="0"/>
          <w:marBottom w:val="0"/>
          <w:divBdr>
            <w:top w:val="none" w:sz="0" w:space="0" w:color="auto"/>
            <w:left w:val="none" w:sz="0" w:space="0" w:color="auto"/>
            <w:bottom w:val="none" w:sz="0" w:space="0" w:color="auto"/>
            <w:right w:val="none" w:sz="0" w:space="0" w:color="auto"/>
          </w:divBdr>
        </w:div>
        <w:div w:id="2011326229">
          <w:marLeft w:val="0"/>
          <w:marRight w:val="0"/>
          <w:marTop w:val="0"/>
          <w:marBottom w:val="0"/>
          <w:divBdr>
            <w:top w:val="none" w:sz="0" w:space="0" w:color="auto"/>
            <w:left w:val="none" w:sz="0" w:space="0" w:color="auto"/>
            <w:bottom w:val="none" w:sz="0" w:space="0" w:color="auto"/>
            <w:right w:val="none" w:sz="0" w:space="0" w:color="auto"/>
          </w:divBdr>
        </w:div>
        <w:div w:id="2030325361">
          <w:marLeft w:val="0"/>
          <w:marRight w:val="0"/>
          <w:marTop w:val="0"/>
          <w:marBottom w:val="0"/>
          <w:divBdr>
            <w:top w:val="none" w:sz="0" w:space="0" w:color="auto"/>
            <w:left w:val="none" w:sz="0" w:space="0" w:color="auto"/>
            <w:bottom w:val="none" w:sz="0" w:space="0" w:color="auto"/>
            <w:right w:val="none" w:sz="0" w:space="0" w:color="auto"/>
          </w:divBdr>
        </w:div>
        <w:div w:id="2040156831">
          <w:marLeft w:val="0"/>
          <w:marRight w:val="0"/>
          <w:marTop w:val="0"/>
          <w:marBottom w:val="0"/>
          <w:divBdr>
            <w:top w:val="none" w:sz="0" w:space="0" w:color="auto"/>
            <w:left w:val="none" w:sz="0" w:space="0" w:color="auto"/>
            <w:bottom w:val="none" w:sz="0" w:space="0" w:color="auto"/>
            <w:right w:val="none" w:sz="0" w:space="0" w:color="auto"/>
          </w:divBdr>
        </w:div>
        <w:div w:id="2143108965">
          <w:marLeft w:val="0"/>
          <w:marRight w:val="0"/>
          <w:marTop w:val="0"/>
          <w:marBottom w:val="0"/>
          <w:divBdr>
            <w:top w:val="none" w:sz="0" w:space="0" w:color="auto"/>
            <w:left w:val="none" w:sz="0" w:space="0" w:color="auto"/>
            <w:bottom w:val="none" w:sz="0" w:space="0" w:color="auto"/>
            <w:right w:val="none" w:sz="0" w:space="0" w:color="auto"/>
          </w:divBdr>
        </w:div>
      </w:divsChild>
    </w:div>
    <w:div w:id="1343629175">
      <w:bodyDiv w:val="1"/>
      <w:marLeft w:val="0"/>
      <w:marRight w:val="0"/>
      <w:marTop w:val="0"/>
      <w:marBottom w:val="0"/>
      <w:divBdr>
        <w:top w:val="none" w:sz="0" w:space="0" w:color="auto"/>
        <w:left w:val="none" w:sz="0" w:space="0" w:color="auto"/>
        <w:bottom w:val="none" w:sz="0" w:space="0" w:color="auto"/>
        <w:right w:val="none" w:sz="0" w:space="0" w:color="auto"/>
      </w:divBdr>
    </w:div>
    <w:div w:id="1412432112">
      <w:bodyDiv w:val="1"/>
      <w:marLeft w:val="0"/>
      <w:marRight w:val="0"/>
      <w:marTop w:val="0"/>
      <w:marBottom w:val="0"/>
      <w:divBdr>
        <w:top w:val="none" w:sz="0" w:space="0" w:color="auto"/>
        <w:left w:val="none" w:sz="0" w:space="0" w:color="auto"/>
        <w:bottom w:val="none" w:sz="0" w:space="0" w:color="auto"/>
        <w:right w:val="none" w:sz="0" w:space="0" w:color="auto"/>
      </w:divBdr>
    </w:div>
    <w:div w:id="1704598230">
      <w:bodyDiv w:val="1"/>
      <w:marLeft w:val="0"/>
      <w:marRight w:val="0"/>
      <w:marTop w:val="0"/>
      <w:marBottom w:val="0"/>
      <w:divBdr>
        <w:top w:val="none" w:sz="0" w:space="0" w:color="auto"/>
        <w:left w:val="none" w:sz="0" w:space="0" w:color="auto"/>
        <w:bottom w:val="none" w:sz="0" w:space="0" w:color="auto"/>
        <w:right w:val="none" w:sz="0" w:space="0" w:color="auto"/>
      </w:divBdr>
    </w:div>
    <w:div w:id="1986079761">
      <w:bodyDiv w:val="1"/>
      <w:marLeft w:val="0"/>
      <w:marRight w:val="0"/>
      <w:marTop w:val="0"/>
      <w:marBottom w:val="0"/>
      <w:divBdr>
        <w:top w:val="none" w:sz="0" w:space="0" w:color="auto"/>
        <w:left w:val="none" w:sz="0" w:space="0" w:color="auto"/>
        <w:bottom w:val="none" w:sz="0" w:space="0" w:color="auto"/>
        <w:right w:val="none" w:sz="0" w:space="0" w:color="auto"/>
      </w:divBdr>
    </w:div>
    <w:div w:id="1994601498">
      <w:bodyDiv w:val="1"/>
      <w:marLeft w:val="0"/>
      <w:marRight w:val="0"/>
      <w:marTop w:val="0"/>
      <w:marBottom w:val="0"/>
      <w:divBdr>
        <w:top w:val="none" w:sz="0" w:space="0" w:color="auto"/>
        <w:left w:val="none" w:sz="0" w:space="0" w:color="auto"/>
        <w:bottom w:val="none" w:sz="0" w:space="0" w:color="auto"/>
        <w:right w:val="none" w:sz="0" w:space="0" w:color="auto"/>
      </w:divBdr>
    </w:div>
    <w:div w:id="2008436031">
      <w:bodyDiv w:val="1"/>
      <w:marLeft w:val="0"/>
      <w:marRight w:val="0"/>
      <w:marTop w:val="0"/>
      <w:marBottom w:val="0"/>
      <w:divBdr>
        <w:top w:val="none" w:sz="0" w:space="0" w:color="auto"/>
        <w:left w:val="none" w:sz="0" w:space="0" w:color="auto"/>
        <w:bottom w:val="none" w:sz="0" w:space="0" w:color="auto"/>
        <w:right w:val="none" w:sz="0" w:space="0" w:color="auto"/>
      </w:divBdr>
      <w:divsChild>
        <w:div w:id="17782890">
          <w:marLeft w:val="0"/>
          <w:marRight w:val="0"/>
          <w:marTop w:val="0"/>
          <w:marBottom w:val="0"/>
          <w:divBdr>
            <w:top w:val="none" w:sz="0" w:space="0" w:color="auto"/>
            <w:left w:val="none" w:sz="0" w:space="0" w:color="auto"/>
            <w:bottom w:val="none" w:sz="0" w:space="0" w:color="auto"/>
            <w:right w:val="none" w:sz="0" w:space="0" w:color="auto"/>
          </w:divBdr>
        </w:div>
        <w:div w:id="196165623">
          <w:marLeft w:val="0"/>
          <w:marRight w:val="0"/>
          <w:marTop w:val="0"/>
          <w:marBottom w:val="0"/>
          <w:divBdr>
            <w:top w:val="none" w:sz="0" w:space="0" w:color="auto"/>
            <w:left w:val="none" w:sz="0" w:space="0" w:color="auto"/>
            <w:bottom w:val="none" w:sz="0" w:space="0" w:color="auto"/>
            <w:right w:val="none" w:sz="0" w:space="0" w:color="auto"/>
          </w:divBdr>
        </w:div>
        <w:div w:id="422000073">
          <w:marLeft w:val="0"/>
          <w:marRight w:val="0"/>
          <w:marTop w:val="0"/>
          <w:marBottom w:val="0"/>
          <w:divBdr>
            <w:top w:val="none" w:sz="0" w:space="0" w:color="auto"/>
            <w:left w:val="none" w:sz="0" w:space="0" w:color="auto"/>
            <w:bottom w:val="none" w:sz="0" w:space="0" w:color="auto"/>
            <w:right w:val="none" w:sz="0" w:space="0" w:color="auto"/>
          </w:divBdr>
          <w:divsChild>
            <w:div w:id="346562219">
              <w:marLeft w:val="-75"/>
              <w:marRight w:val="0"/>
              <w:marTop w:val="30"/>
              <w:marBottom w:val="30"/>
              <w:divBdr>
                <w:top w:val="none" w:sz="0" w:space="0" w:color="auto"/>
                <w:left w:val="none" w:sz="0" w:space="0" w:color="auto"/>
                <w:bottom w:val="none" w:sz="0" w:space="0" w:color="auto"/>
                <w:right w:val="none" w:sz="0" w:space="0" w:color="auto"/>
              </w:divBdr>
              <w:divsChild>
                <w:div w:id="107354928">
                  <w:marLeft w:val="0"/>
                  <w:marRight w:val="0"/>
                  <w:marTop w:val="0"/>
                  <w:marBottom w:val="0"/>
                  <w:divBdr>
                    <w:top w:val="none" w:sz="0" w:space="0" w:color="auto"/>
                    <w:left w:val="none" w:sz="0" w:space="0" w:color="auto"/>
                    <w:bottom w:val="none" w:sz="0" w:space="0" w:color="auto"/>
                    <w:right w:val="none" w:sz="0" w:space="0" w:color="auto"/>
                  </w:divBdr>
                  <w:divsChild>
                    <w:div w:id="303202023">
                      <w:marLeft w:val="0"/>
                      <w:marRight w:val="0"/>
                      <w:marTop w:val="0"/>
                      <w:marBottom w:val="0"/>
                      <w:divBdr>
                        <w:top w:val="none" w:sz="0" w:space="0" w:color="auto"/>
                        <w:left w:val="none" w:sz="0" w:space="0" w:color="auto"/>
                        <w:bottom w:val="none" w:sz="0" w:space="0" w:color="auto"/>
                        <w:right w:val="none" w:sz="0" w:space="0" w:color="auto"/>
                      </w:divBdr>
                    </w:div>
                  </w:divsChild>
                </w:div>
                <w:div w:id="213466992">
                  <w:marLeft w:val="0"/>
                  <w:marRight w:val="0"/>
                  <w:marTop w:val="0"/>
                  <w:marBottom w:val="0"/>
                  <w:divBdr>
                    <w:top w:val="none" w:sz="0" w:space="0" w:color="auto"/>
                    <w:left w:val="none" w:sz="0" w:space="0" w:color="auto"/>
                    <w:bottom w:val="none" w:sz="0" w:space="0" w:color="auto"/>
                    <w:right w:val="none" w:sz="0" w:space="0" w:color="auto"/>
                  </w:divBdr>
                  <w:divsChild>
                    <w:div w:id="853149840">
                      <w:marLeft w:val="0"/>
                      <w:marRight w:val="0"/>
                      <w:marTop w:val="0"/>
                      <w:marBottom w:val="0"/>
                      <w:divBdr>
                        <w:top w:val="none" w:sz="0" w:space="0" w:color="auto"/>
                        <w:left w:val="none" w:sz="0" w:space="0" w:color="auto"/>
                        <w:bottom w:val="none" w:sz="0" w:space="0" w:color="auto"/>
                        <w:right w:val="none" w:sz="0" w:space="0" w:color="auto"/>
                      </w:divBdr>
                    </w:div>
                  </w:divsChild>
                </w:div>
                <w:div w:id="243615519">
                  <w:marLeft w:val="0"/>
                  <w:marRight w:val="0"/>
                  <w:marTop w:val="0"/>
                  <w:marBottom w:val="0"/>
                  <w:divBdr>
                    <w:top w:val="none" w:sz="0" w:space="0" w:color="auto"/>
                    <w:left w:val="none" w:sz="0" w:space="0" w:color="auto"/>
                    <w:bottom w:val="none" w:sz="0" w:space="0" w:color="auto"/>
                    <w:right w:val="none" w:sz="0" w:space="0" w:color="auto"/>
                  </w:divBdr>
                  <w:divsChild>
                    <w:div w:id="1642492880">
                      <w:marLeft w:val="0"/>
                      <w:marRight w:val="0"/>
                      <w:marTop w:val="0"/>
                      <w:marBottom w:val="0"/>
                      <w:divBdr>
                        <w:top w:val="none" w:sz="0" w:space="0" w:color="auto"/>
                        <w:left w:val="none" w:sz="0" w:space="0" w:color="auto"/>
                        <w:bottom w:val="none" w:sz="0" w:space="0" w:color="auto"/>
                        <w:right w:val="none" w:sz="0" w:space="0" w:color="auto"/>
                      </w:divBdr>
                    </w:div>
                  </w:divsChild>
                </w:div>
                <w:div w:id="299960642">
                  <w:marLeft w:val="0"/>
                  <w:marRight w:val="0"/>
                  <w:marTop w:val="0"/>
                  <w:marBottom w:val="0"/>
                  <w:divBdr>
                    <w:top w:val="none" w:sz="0" w:space="0" w:color="auto"/>
                    <w:left w:val="none" w:sz="0" w:space="0" w:color="auto"/>
                    <w:bottom w:val="none" w:sz="0" w:space="0" w:color="auto"/>
                    <w:right w:val="none" w:sz="0" w:space="0" w:color="auto"/>
                  </w:divBdr>
                  <w:divsChild>
                    <w:div w:id="1897743979">
                      <w:marLeft w:val="0"/>
                      <w:marRight w:val="0"/>
                      <w:marTop w:val="0"/>
                      <w:marBottom w:val="0"/>
                      <w:divBdr>
                        <w:top w:val="none" w:sz="0" w:space="0" w:color="auto"/>
                        <w:left w:val="none" w:sz="0" w:space="0" w:color="auto"/>
                        <w:bottom w:val="none" w:sz="0" w:space="0" w:color="auto"/>
                        <w:right w:val="none" w:sz="0" w:space="0" w:color="auto"/>
                      </w:divBdr>
                    </w:div>
                  </w:divsChild>
                </w:div>
                <w:div w:id="393547159">
                  <w:marLeft w:val="0"/>
                  <w:marRight w:val="0"/>
                  <w:marTop w:val="0"/>
                  <w:marBottom w:val="0"/>
                  <w:divBdr>
                    <w:top w:val="none" w:sz="0" w:space="0" w:color="auto"/>
                    <w:left w:val="none" w:sz="0" w:space="0" w:color="auto"/>
                    <w:bottom w:val="none" w:sz="0" w:space="0" w:color="auto"/>
                    <w:right w:val="none" w:sz="0" w:space="0" w:color="auto"/>
                  </w:divBdr>
                  <w:divsChild>
                    <w:div w:id="590428124">
                      <w:marLeft w:val="0"/>
                      <w:marRight w:val="0"/>
                      <w:marTop w:val="0"/>
                      <w:marBottom w:val="0"/>
                      <w:divBdr>
                        <w:top w:val="none" w:sz="0" w:space="0" w:color="auto"/>
                        <w:left w:val="none" w:sz="0" w:space="0" w:color="auto"/>
                        <w:bottom w:val="none" w:sz="0" w:space="0" w:color="auto"/>
                        <w:right w:val="none" w:sz="0" w:space="0" w:color="auto"/>
                      </w:divBdr>
                    </w:div>
                  </w:divsChild>
                </w:div>
                <w:div w:id="448856570">
                  <w:marLeft w:val="0"/>
                  <w:marRight w:val="0"/>
                  <w:marTop w:val="0"/>
                  <w:marBottom w:val="0"/>
                  <w:divBdr>
                    <w:top w:val="none" w:sz="0" w:space="0" w:color="auto"/>
                    <w:left w:val="none" w:sz="0" w:space="0" w:color="auto"/>
                    <w:bottom w:val="none" w:sz="0" w:space="0" w:color="auto"/>
                    <w:right w:val="none" w:sz="0" w:space="0" w:color="auto"/>
                  </w:divBdr>
                  <w:divsChild>
                    <w:div w:id="646055640">
                      <w:marLeft w:val="0"/>
                      <w:marRight w:val="0"/>
                      <w:marTop w:val="0"/>
                      <w:marBottom w:val="0"/>
                      <w:divBdr>
                        <w:top w:val="none" w:sz="0" w:space="0" w:color="auto"/>
                        <w:left w:val="none" w:sz="0" w:space="0" w:color="auto"/>
                        <w:bottom w:val="none" w:sz="0" w:space="0" w:color="auto"/>
                        <w:right w:val="none" w:sz="0" w:space="0" w:color="auto"/>
                      </w:divBdr>
                    </w:div>
                  </w:divsChild>
                </w:div>
                <w:div w:id="468323675">
                  <w:marLeft w:val="0"/>
                  <w:marRight w:val="0"/>
                  <w:marTop w:val="0"/>
                  <w:marBottom w:val="0"/>
                  <w:divBdr>
                    <w:top w:val="none" w:sz="0" w:space="0" w:color="auto"/>
                    <w:left w:val="none" w:sz="0" w:space="0" w:color="auto"/>
                    <w:bottom w:val="none" w:sz="0" w:space="0" w:color="auto"/>
                    <w:right w:val="none" w:sz="0" w:space="0" w:color="auto"/>
                  </w:divBdr>
                  <w:divsChild>
                    <w:div w:id="1331133619">
                      <w:marLeft w:val="0"/>
                      <w:marRight w:val="0"/>
                      <w:marTop w:val="0"/>
                      <w:marBottom w:val="0"/>
                      <w:divBdr>
                        <w:top w:val="none" w:sz="0" w:space="0" w:color="auto"/>
                        <w:left w:val="none" w:sz="0" w:space="0" w:color="auto"/>
                        <w:bottom w:val="none" w:sz="0" w:space="0" w:color="auto"/>
                        <w:right w:val="none" w:sz="0" w:space="0" w:color="auto"/>
                      </w:divBdr>
                    </w:div>
                  </w:divsChild>
                </w:div>
                <w:div w:id="540629938">
                  <w:marLeft w:val="0"/>
                  <w:marRight w:val="0"/>
                  <w:marTop w:val="0"/>
                  <w:marBottom w:val="0"/>
                  <w:divBdr>
                    <w:top w:val="none" w:sz="0" w:space="0" w:color="auto"/>
                    <w:left w:val="none" w:sz="0" w:space="0" w:color="auto"/>
                    <w:bottom w:val="none" w:sz="0" w:space="0" w:color="auto"/>
                    <w:right w:val="none" w:sz="0" w:space="0" w:color="auto"/>
                  </w:divBdr>
                  <w:divsChild>
                    <w:div w:id="1479109590">
                      <w:marLeft w:val="0"/>
                      <w:marRight w:val="0"/>
                      <w:marTop w:val="0"/>
                      <w:marBottom w:val="0"/>
                      <w:divBdr>
                        <w:top w:val="none" w:sz="0" w:space="0" w:color="auto"/>
                        <w:left w:val="none" w:sz="0" w:space="0" w:color="auto"/>
                        <w:bottom w:val="none" w:sz="0" w:space="0" w:color="auto"/>
                        <w:right w:val="none" w:sz="0" w:space="0" w:color="auto"/>
                      </w:divBdr>
                    </w:div>
                  </w:divsChild>
                </w:div>
                <w:div w:id="565452696">
                  <w:marLeft w:val="0"/>
                  <w:marRight w:val="0"/>
                  <w:marTop w:val="0"/>
                  <w:marBottom w:val="0"/>
                  <w:divBdr>
                    <w:top w:val="none" w:sz="0" w:space="0" w:color="auto"/>
                    <w:left w:val="none" w:sz="0" w:space="0" w:color="auto"/>
                    <w:bottom w:val="none" w:sz="0" w:space="0" w:color="auto"/>
                    <w:right w:val="none" w:sz="0" w:space="0" w:color="auto"/>
                  </w:divBdr>
                  <w:divsChild>
                    <w:div w:id="40784702">
                      <w:marLeft w:val="0"/>
                      <w:marRight w:val="0"/>
                      <w:marTop w:val="0"/>
                      <w:marBottom w:val="0"/>
                      <w:divBdr>
                        <w:top w:val="none" w:sz="0" w:space="0" w:color="auto"/>
                        <w:left w:val="none" w:sz="0" w:space="0" w:color="auto"/>
                        <w:bottom w:val="none" w:sz="0" w:space="0" w:color="auto"/>
                        <w:right w:val="none" w:sz="0" w:space="0" w:color="auto"/>
                      </w:divBdr>
                    </w:div>
                  </w:divsChild>
                </w:div>
                <w:div w:id="775716657">
                  <w:marLeft w:val="0"/>
                  <w:marRight w:val="0"/>
                  <w:marTop w:val="0"/>
                  <w:marBottom w:val="0"/>
                  <w:divBdr>
                    <w:top w:val="none" w:sz="0" w:space="0" w:color="auto"/>
                    <w:left w:val="none" w:sz="0" w:space="0" w:color="auto"/>
                    <w:bottom w:val="none" w:sz="0" w:space="0" w:color="auto"/>
                    <w:right w:val="none" w:sz="0" w:space="0" w:color="auto"/>
                  </w:divBdr>
                  <w:divsChild>
                    <w:div w:id="372003854">
                      <w:marLeft w:val="0"/>
                      <w:marRight w:val="0"/>
                      <w:marTop w:val="0"/>
                      <w:marBottom w:val="0"/>
                      <w:divBdr>
                        <w:top w:val="none" w:sz="0" w:space="0" w:color="auto"/>
                        <w:left w:val="none" w:sz="0" w:space="0" w:color="auto"/>
                        <w:bottom w:val="none" w:sz="0" w:space="0" w:color="auto"/>
                        <w:right w:val="none" w:sz="0" w:space="0" w:color="auto"/>
                      </w:divBdr>
                    </w:div>
                  </w:divsChild>
                </w:div>
                <w:div w:id="778641758">
                  <w:marLeft w:val="0"/>
                  <w:marRight w:val="0"/>
                  <w:marTop w:val="0"/>
                  <w:marBottom w:val="0"/>
                  <w:divBdr>
                    <w:top w:val="none" w:sz="0" w:space="0" w:color="auto"/>
                    <w:left w:val="none" w:sz="0" w:space="0" w:color="auto"/>
                    <w:bottom w:val="none" w:sz="0" w:space="0" w:color="auto"/>
                    <w:right w:val="none" w:sz="0" w:space="0" w:color="auto"/>
                  </w:divBdr>
                  <w:divsChild>
                    <w:div w:id="284848014">
                      <w:marLeft w:val="0"/>
                      <w:marRight w:val="0"/>
                      <w:marTop w:val="0"/>
                      <w:marBottom w:val="0"/>
                      <w:divBdr>
                        <w:top w:val="none" w:sz="0" w:space="0" w:color="auto"/>
                        <w:left w:val="none" w:sz="0" w:space="0" w:color="auto"/>
                        <w:bottom w:val="none" w:sz="0" w:space="0" w:color="auto"/>
                        <w:right w:val="none" w:sz="0" w:space="0" w:color="auto"/>
                      </w:divBdr>
                    </w:div>
                    <w:div w:id="958339221">
                      <w:marLeft w:val="0"/>
                      <w:marRight w:val="0"/>
                      <w:marTop w:val="0"/>
                      <w:marBottom w:val="0"/>
                      <w:divBdr>
                        <w:top w:val="none" w:sz="0" w:space="0" w:color="auto"/>
                        <w:left w:val="none" w:sz="0" w:space="0" w:color="auto"/>
                        <w:bottom w:val="none" w:sz="0" w:space="0" w:color="auto"/>
                        <w:right w:val="none" w:sz="0" w:space="0" w:color="auto"/>
                      </w:divBdr>
                    </w:div>
                  </w:divsChild>
                </w:div>
                <w:div w:id="803237347">
                  <w:marLeft w:val="0"/>
                  <w:marRight w:val="0"/>
                  <w:marTop w:val="0"/>
                  <w:marBottom w:val="0"/>
                  <w:divBdr>
                    <w:top w:val="none" w:sz="0" w:space="0" w:color="auto"/>
                    <w:left w:val="none" w:sz="0" w:space="0" w:color="auto"/>
                    <w:bottom w:val="none" w:sz="0" w:space="0" w:color="auto"/>
                    <w:right w:val="none" w:sz="0" w:space="0" w:color="auto"/>
                  </w:divBdr>
                  <w:divsChild>
                    <w:div w:id="1389722801">
                      <w:marLeft w:val="0"/>
                      <w:marRight w:val="0"/>
                      <w:marTop w:val="0"/>
                      <w:marBottom w:val="0"/>
                      <w:divBdr>
                        <w:top w:val="none" w:sz="0" w:space="0" w:color="auto"/>
                        <w:left w:val="none" w:sz="0" w:space="0" w:color="auto"/>
                        <w:bottom w:val="none" w:sz="0" w:space="0" w:color="auto"/>
                        <w:right w:val="none" w:sz="0" w:space="0" w:color="auto"/>
                      </w:divBdr>
                    </w:div>
                  </w:divsChild>
                </w:div>
                <w:div w:id="840122978">
                  <w:marLeft w:val="0"/>
                  <w:marRight w:val="0"/>
                  <w:marTop w:val="0"/>
                  <w:marBottom w:val="0"/>
                  <w:divBdr>
                    <w:top w:val="none" w:sz="0" w:space="0" w:color="auto"/>
                    <w:left w:val="none" w:sz="0" w:space="0" w:color="auto"/>
                    <w:bottom w:val="none" w:sz="0" w:space="0" w:color="auto"/>
                    <w:right w:val="none" w:sz="0" w:space="0" w:color="auto"/>
                  </w:divBdr>
                  <w:divsChild>
                    <w:div w:id="1536311635">
                      <w:marLeft w:val="0"/>
                      <w:marRight w:val="0"/>
                      <w:marTop w:val="0"/>
                      <w:marBottom w:val="0"/>
                      <w:divBdr>
                        <w:top w:val="none" w:sz="0" w:space="0" w:color="auto"/>
                        <w:left w:val="none" w:sz="0" w:space="0" w:color="auto"/>
                        <w:bottom w:val="none" w:sz="0" w:space="0" w:color="auto"/>
                        <w:right w:val="none" w:sz="0" w:space="0" w:color="auto"/>
                      </w:divBdr>
                    </w:div>
                  </w:divsChild>
                </w:div>
                <w:div w:id="1034695933">
                  <w:marLeft w:val="0"/>
                  <w:marRight w:val="0"/>
                  <w:marTop w:val="0"/>
                  <w:marBottom w:val="0"/>
                  <w:divBdr>
                    <w:top w:val="none" w:sz="0" w:space="0" w:color="auto"/>
                    <w:left w:val="none" w:sz="0" w:space="0" w:color="auto"/>
                    <w:bottom w:val="none" w:sz="0" w:space="0" w:color="auto"/>
                    <w:right w:val="none" w:sz="0" w:space="0" w:color="auto"/>
                  </w:divBdr>
                  <w:divsChild>
                    <w:div w:id="1047992103">
                      <w:marLeft w:val="0"/>
                      <w:marRight w:val="0"/>
                      <w:marTop w:val="0"/>
                      <w:marBottom w:val="0"/>
                      <w:divBdr>
                        <w:top w:val="none" w:sz="0" w:space="0" w:color="auto"/>
                        <w:left w:val="none" w:sz="0" w:space="0" w:color="auto"/>
                        <w:bottom w:val="none" w:sz="0" w:space="0" w:color="auto"/>
                        <w:right w:val="none" w:sz="0" w:space="0" w:color="auto"/>
                      </w:divBdr>
                    </w:div>
                  </w:divsChild>
                </w:div>
                <w:div w:id="1039430339">
                  <w:marLeft w:val="0"/>
                  <w:marRight w:val="0"/>
                  <w:marTop w:val="0"/>
                  <w:marBottom w:val="0"/>
                  <w:divBdr>
                    <w:top w:val="none" w:sz="0" w:space="0" w:color="auto"/>
                    <w:left w:val="none" w:sz="0" w:space="0" w:color="auto"/>
                    <w:bottom w:val="none" w:sz="0" w:space="0" w:color="auto"/>
                    <w:right w:val="none" w:sz="0" w:space="0" w:color="auto"/>
                  </w:divBdr>
                  <w:divsChild>
                    <w:div w:id="622542217">
                      <w:marLeft w:val="0"/>
                      <w:marRight w:val="0"/>
                      <w:marTop w:val="0"/>
                      <w:marBottom w:val="0"/>
                      <w:divBdr>
                        <w:top w:val="none" w:sz="0" w:space="0" w:color="auto"/>
                        <w:left w:val="none" w:sz="0" w:space="0" w:color="auto"/>
                        <w:bottom w:val="none" w:sz="0" w:space="0" w:color="auto"/>
                        <w:right w:val="none" w:sz="0" w:space="0" w:color="auto"/>
                      </w:divBdr>
                    </w:div>
                    <w:div w:id="1053190346">
                      <w:marLeft w:val="0"/>
                      <w:marRight w:val="0"/>
                      <w:marTop w:val="0"/>
                      <w:marBottom w:val="0"/>
                      <w:divBdr>
                        <w:top w:val="none" w:sz="0" w:space="0" w:color="auto"/>
                        <w:left w:val="none" w:sz="0" w:space="0" w:color="auto"/>
                        <w:bottom w:val="none" w:sz="0" w:space="0" w:color="auto"/>
                        <w:right w:val="none" w:sz="0" w:space="0" w:color="auto"/>
                      </w:divBdr>
                    </w:div>
                  </w:divsChild>
                </w:div>
                <w:div w:id="1040738553">
                  <w:marLeft w:val="0"/>
                  <w:marRight w:val="0"/>
                  <w:marTop w:val="0"/>
                  <w:marBottom w:val="0"/>
                  <w:divBdr>
                    <w:top w:val="none" w:sz="0" w:space="0" w:color="auto"/>
                    <w:left w:val="none" w:sz="0" w:space="0" w:color="auto"/>
                    <w:bottom w:val="none" w:sz="0" w:space="0" w:color="auto"/>
                    <w:right w:val="none" w:sz="0" w:space="0" w:color="auto"/>
                  </w:divBdr>
                  <w:divsChild>
                    <w:div w:id="300382445">
                      <w:marLeft w:val="0"/>
                      <w:marRight w:val="0"/>
                      <w:marTop w:val="0"/>
                      <w:marBottom w:val="0"/>
                      <w:divBdr>
                        <w:top w:val="none" w:sz="0" w:space="0" w:color="auto"/>
                        <w:left w:val="none" w:sz="0" w:space="0" w:color="auto"/>
                        <w:bottom w:val="none" w:sz="0" w:space="0" w:color="auto"/>
                        <w:right w:val="none" w:sz="0" w:space="0" w:color="auto"/>
                      </w:divBdr>
                    </w:div>
                  </w:divsChild>
                </w:div>
                <w:div w:id="1083642770">
                  <w:marLeft w:val="0"/>
                  <w:marRight w:val="0"/>
                  <w:marTop w:val="0"/>
                  <w:marBottom w:val="0"/>
                  <w:divBdr>
                    <w:top w:val="none" w:sz="0" w:space="0" w:color="auto"/>
                    <w:left w:val="none" w:sz="0" w:space="0" w:color="auto"/>
                    <w:bottom w:val="none" w:sz="0" w:space="0" w:color="auto"/>
                    <w:right w:val="none" w:sz="0" w:space="0" w:color="auto"/>
                  </w:divBdr>
                  <w:divsChild>
                    <w:div w:id="186256113">
                      <w:marLeft w:val="0"/>
                      <w:marRight w:val="0"/>
                      <w:marTop w:val="0"/>
                      <w:marBottom w:val="0"/>
                      <w:divBdr>
                        <w:top w:val="none" w:sz="0" w:space="0" w:color="auto"/>
                        <w:left w:val="none" w:sz="0" w:space="0" w:color="auto"/>
                        <w:bottom w:val="none" w:sz="0" w:space="0" w:color="auto"/>
                        <w:right w:val="none" w:sz="0" w:space="0" w:color="auto"/>
                      </w:divBdr>
                    </w:div>
                  </w:divsChild>
                </w:div>
                <w:div w:id="1204557233">
                  <w:marLeft w:val="0"/>
                  <w:marRight w:val="0"/>
                  <w:marTop w:val="0"/>
                  <w:marBottom w:val="0"/>
                  <w:divBdr>
                    <w:top w:val="none" w:sz="0" w:space="0" w:color="auto"/>
                    <w:left w:val="none" w:sz="0" w:space="0" w:color="auto"/>
                    <w:bottom w:val="none" w:sz="0" w:space="0" w:color="auto"/>
                    <w:right w:val="none" w:sz="0" w:space="0" w:color="auto"/>
                  </w:divBdr>
                  <w:divsChild>
                    <w:div w:id="1374115481">
                      <w:marLeft w:val="0"/>
                      <w:marRight w:val="0"/>
                      <w:marTop w:val="0"/>
                      <w:marBottom w:val="0"/>
                      <w:divBdr>
                        <w:top w:val="none" w:sz="0" w:space="0" w:color="auto"/>
                        <w:left w:val="none" w:sz="0" w:space="0" w:color="auto"/>
                        <w:bottom w:val="none" w:sz="0" w:space="0" w:color="auto"/>
                        <w:right w:val="none" w:sz="0" w:space="0" w:color="auto"/>
                      </w:divBdr>
                    </w:div>
                  </w:divsChild>
                </w:div>
                <w:div w:id="1210219289">
                  <w:marLeft w:val="0"/>
                  <w:marRight w:val="0"/>
                  <w:marTop w:val="0"/>
                  <w:marBottom w:val="0"/>
                  <w:divBdr>
                    <w:top w:val="none" w:sz="0" w:space="0" w:color="auto"/>
                    <w:left w:val="none" w:sz="0" w:space="0" w:color="auto"/>
                    <w:bottom w:val="none" w:sz="0" w:space="0" w:color="auto"/>
                    <w:right w:val="none" w:sz="0" w:space="0" w:color="auto"/>
                  </w:divBdr>
                  <w:divsChild>
                    <w:div w:id="1199589650">
                      <w:marLeft w:val="0"/>
                      <w:marRight w:val="0"/>
                      <w:marTop w:val="0"/>
                      <w:marBottom w:val="0"/>
                      <w:divBdr>
                        <w:top w:val="none" w:sz="0" w:space="0" w:color="auto"/>
                        <w:left w:val="none" w:sz="0" w:space="0" w:color="auto"/>
                        <w:bottom w:val="none" w:sz="0" w:space="0" w:color="auto"/>
                        <w:right w:val="none" w:sz="0" w:space="0" w:color="auto"/>
                      </w:divBdr>
                    </w:div>
                  </w:divsChild>
                </w:div>
                <w:div w:id="1275752231">
                  <w:marLeft w:val="0"/>
                  <w:marRight w:val="0"/>
                  <w:marTop w:val="0"/>
                  <w:marBottom w:val="0"/>
                  <w:divBdr>
                    <w:top w:val="none" w:sz="0" w:space="0" w:color="auto"/>
                    <w:left w:val="none" w:sz="0" w:space="0" w:color="auto"/>
                    <w:bottom w:val="none" w:sz="0" w:space="0" w:color="auto"/>
                    <w:right w:val="none" w:sz="0" w:space="0" w:color="auto"/>
                  </w:divBdr>
                  <w:divsChild>
                    <w:div w:id="1602495703">
                      <w:marLeft w:val="0"/>
                      <w:marRight w:val="0"/>
                      <w:marTop w:val="0"/>
                      <w:marBottom w:val="0"/>
                      <w:divBdr>
                        <w:top w:val="none" w:sz="0" w:space="0" w:color="auto"/>
                        <w:left w:val="none" w:sz="0" w:space="0" w:color="auto"/>
                        <w:bottom w:val="none" w:sz="0" w:space="0" w:color="auto"/>
                        <w:right w:val="none" w:sz="0" w:space="0" w:color="auto"/>
                      </w:divBdr>
                    </w:div>
                  </w:divsChild>
                </w:div>
                <w:div w:id="1426540351">
                  <w:marLeft w:val="0"/>
                  <w:marRight w:val="0"/>
                  <w:marTop w:val="0"/>
                  <w:marBottom w:val="0"/>
                  <w:divBdr>
                    <w:top w:val="none" w:sz="0" w:space="0" w:color="auto"/>
                    <w:left w:val="none" w:sz="0" w:space="0" w:color="auto"/>
                    <w:bottom w:val="none" w:sz="0" w:space="0" w:color="auto"/>
                    <w:right w:val="none" w:sz="0" w:space="0" w:color="auto"/>
                  </w:divBdr>
                  <w:divsChild>
                    <w:div w:id="1389570723">
                      <w:marLeft w:val="0"/>
                      <w:marRight w:val="0"/>
                      <w:marTop w:val="0"/>
                      <w:marBottom w:val="0"/>
                      <w:divBdr>
                        <w:top w:val="none" w:sz="0" w:space="0" w:color="auto"/>
                        <w:left w:val="none" w:sz="0" w:space="0" w:color="auto"/>
                        <w:bottom w:val="none" w:sz="0" w:space="0" w:color="auto"/>
                        <w:right w:val="none" w:sz="0" w:space="0" w:color="auto"/>
                      </w:divBdr>
                    </w:div>
                  </w:divsChild>
                </w:div>
                <w:div w:id="1503855372">
                  <w:marLeft w:val="0"/>
                  <w:marRight w:val="0"/>
                  <w:marTop w:val="0"/>
                  <w:marBottom w:val="0"/>
                  <w:divBdr>
                    <w:top w:val="none" w:sz="0" w:space="0" w:color="auto"/>
                    <w:left w:val="none" w:sz="0" w:space="0" w:color="auto"/>
                    <w:bottom w:val="none" w:sz="0" w:space="0" w:color="auto"/>
                    <w:right w:val="none" w:sz="0" w:space="0" w:color="auto"/>
                  </w:divBdr>
                  <w:divsChild>
                    <w:div w:id="341589032">
                      <w:marLeft w:val="0"/>
                      <w:marRight w:val="0"/>
                      <w:marTop w:val="0"/>
                      <w:marBottom w:val="0"/>
                      <w:divBdr>
                        <w:top w:val="none" w:sz="0" w:space="0" w:color="auto"/>
                        <w:left w:val="none" w:sz="0" w:space="0" w:color="auto"/>
                        <w:bottom w:val="none" w:sz="0" w:space="0" w:color="auto"/>
                        <w:right w:val="none" w:sz="0" w:space="0" w:color="auto"/>
                      </w:divBdr>
                    </w:div>
                  </w:divsChild>
                </w:div>
                <w:div w:id="1598709461">
                  <w:marLeft w:val="0"/>
                  <w:marRight w:val="0"/>
                  <w:marTop w:val="0"/>
                  <w:marBottom w:val="0"/>
                  <w:divBdr>
                    <w:top w:val="none" w:sz="0" w:space="0" w:color="auto"/>
                    <w:left w:val="none" w:sz="0" w:space="0" w:color="auto"/>
                    <w:bottom w:val="none" w:sz="0" w:space="0" w:color="auto"/>
                    <w:right w:val="none" w:sz="0" w:space="0" w:color="auto"/>
                  </w:divBdr>
                  <w:divsChild>
                    <w:div w:id="1645236492">
                      <w:marLeft w:val="0"/>
                      <w:marRight w:val="0"/>
                      <w:marTop w:val="0"/>
                      <w:marBottom w:val="0"/>
                      <w:divBdr>
                        <w:top w:val="none" w:sz="0" w:space="0" w:color="auto"/>
                        <w:left w:val="none" w:sz="0" w:space="0" w:color="auto"/>
                        <w:bottom w:val="none" w:sz="0" w:space="0" w:color="auto"/>
                        <w:right w:val="none" w:sz="0" w:space="0" w:color="auto"/>
                      </w:divBdr>
                    </w:div>
                  </w:divsChild>
                </w:div>
                <w:div w:id="1662544190">
                  <w:marLeft w:val="0"/>
                  <w:marRight w:val="0"/>
                  <w:marTop w:val="0"/>
                  <w:marBottom w:val="0"/>
                  <w:divBdr>
                    <w:top w:val="none" w:sz="0" w:space="0" w:color="auto"/>
                    <w:left w:val="none" w:sz="0" w:space="0" w:color="auto"/>
                    <w:bottom w:val="none" w:sz="0" w:space="0" w:color="auto"/>
                    <w:right w:val="none" w:sz="0" w:space="0" w:color="auto"/>
                  </w:divBdr>
                  <w:divsChild>
                    <w:div w:id="502358393">
                      <w:marLeft w:val="0"/>
                      <w:marRight w:val="0"/>
                      <w:marTop w:val="0"/>
                      <w:marBottom w:val="0"/>
                      <w:divBdr>
                        <w:top w:val="none" w:sz="0" w:space="0" w:color="auto"/>
                        <w:left w:val="none" w:sz="0" w:space="0" w:color="auto"/>
                        <w:bottom w:val="none" w:sz="0" w:space="0" w:color="auto"/>
                        <w:right w:val="none" w:sz="0" w:space="0" w:color="auto"/>
                      </w:divBdr>
                    </w:div>
                    <w:div w:id="1897741983">
                      <w:marLeft w:val="0"/>
                      <w:marRight w:val="0"/>
                      <w:marTop w:val="0"/>
                      <w:marBottom w:val="0"/>
                      <w:divBdr>
                        <w:top w:val="none" w:sz="0" w:space="0" w:color="auto"/>
                        <w:left w:val="none" w:sz="0" w:space="0" w:color="auto"/>
                        <w:bottom w:val="none" w:sz="0" w:space="0" w:color="auto"/>
                        <w:right w:val="none" w:sz="0" w:space="0" w:color="auto"/>
                      </w:divBdr>
                    </w:div>
                  </w:divsChild>
                </w:div>
                <w:div w:id="1712723824">
                  <w:marLeft w:val="0"/>
                  <w:marRight w:val="0"/>
                  <w:marTop w:val="0"/>
                  <w:marBottom w:val="0"/>
                  <w:divBdr>
                    <w:top w:val="none" w:sz="0" w:space="0" w:color="auto"/>
                    <w:left w:val="none" w:sz="0" w:space="0" w:color="auto"/>
                    <w:bottom w:val="none" w:sz="0" w:space="0" w:color="auto"/>
                    <w:right w:val="none" w:sz="0" w:space="0" w:color="auto"/>
                  </w:divBdr>
                  <w:divsChild>
                    <w:div w:id="1091588111">
                      <w:marLeft w:val="0"/>
                      <w:marRight w:val="0"/>
                      <w:marTop w:val="0"/>
                      <w:marBottom w:val="0"/>
                      <w:divBdr>
                        <w:top w:val="none" w:sz="0" w:space="0" w:color="auto"/>
                        <w:left w:val="none" w:sz="0" w:space="0" w:color="auto"/>
                        <w:bottom w:val="none" w:sz="0" w:space="0" w:color="auto"/>
                        <w:right w:val="none" w:sz="0" w:space="0" w:color="auto"/>
                      </w:divBdr>
                    </w:div>
                  </w:divsChild>
                </w:div>
                <w:div w:id="1772583555">
                  <w:marLeft w:val="0"/>
                  <w:marRight w:val="0"/>
                  <w:marTop w:val="0"/>
                  <w:marBottom w:val="0"/>
                  <w:divBdr>
                    <w:top w:val="none" w:sz="0" w:space="0" w:color="auto"/>
                    <w:left w:val="none" w:sz="0" w:space="0" w:color="auto"/>
                    <w:bottom w:val="none" w:sz="0" w:space="0" w:color="auto"/>
                    <w:right w:val="none" w:sz="0" w:space="0" w:color="auto"/>
                  </w:divBdr>
                  <w:divsChild>
                    <w:div w:id="1531870049">
                      <w:marLeft w:val="0"/>
                      <w:marRight w:val="0"/>
                      <w:marTop w:val="0"/>
                      <w:marBottom w:val="0"/>
                      <w:divBdr>
                        <w:top w:val="none" w:sz="0" w:space="0" w:color="auto"/>
                        <w:left w:val="none" w:sz="0" w:space="0" w:color="auto"/>
                        <w:bottom w:val="none" w:sz="0" w:space="0" w:color="auto"/>
                        <w:right w:val="none" w:sz="0" w:space="0" w:color="auto"/>
                      </w:divBdr>
                    </w:div>
                  </w:divsChild>
                </w:div>
                <w:div w:id="1813713848">
                  <w:marLeft w:val="0"/>
                  <w:marRight w:val="0"/>
                  <w:marTop w:val="0"/>
                  <w:marBottom w:val="0"/>
                  <w:divBdr>
                    <w:top w:val="none" w:sz="0" w:space="0" w:color="auto"/>
                    <w:left w:val="none" w:sz="0" w:space="0" w:color="auto"/>
                    <w:bottom w:val="none" w:sz="0" w:space="0" w:color="auto"/>
                    <w:right w:val="none" w:sz="0" w:space="0" w:color="auto"/>
                  </w:divBdr>
                  <w:divsChild>
                    <w:div w:id="194183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451878">
          <w:marLeft w:val="0"/>
          <w:marRight w:val="0"/>
          <w:marTop w:val="0"/>
          <w:marBottom w:val="0"/>
          <w:divBdr>
            <w:top w:val="none" w:sz="0" w:space="0" w:color="auto"/>
            <w:left w:val="none" w:sz="0" w:space="0" w:color="auto"/>
            <w:bottom w:val="none" w:sz="0" w:space="0" w:color="auto"/>
            <w:right w:val="none" w:sz="0" w:space="0" w:color="auto"/>
          </w:divBdr>
        </w:div>
        <w:div w:id="1838300702">
          <w:marLeft w:val="0"/>
          <w:marRight w:val="0"/>
          <w:marTop w:val="0"/>
          <w:marBottom w:val="0"/>
          <w:divBdr>
            <w:top w:val="none" w:sz="0" w:space="0" w:color="auto"/>
            <w:left w:val="none" w:sz="0" w:space="0" w:color="auto"/>
            <w:bottom w:val="none" w:sz="0" w:space="0" w:color="auto"/>
            <w:right w:val="none" w:sz="0" w:space="0" w:color="auto"/>
          </w:divBdr>
        </w:div>
      </w:divsChild>
    </w:div>
    <w:div w:id="20172648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png"/><Relationship Id="rId42" Type="http://schemas.openxmlformats.org/officeDocument/2006/relationships/image" Target="media/image30.jpeg"/><Relationship Id="rId47" Type="http://schemas.openxmlformats.org/officeDocument/2006/relationships/image" Target="media/image35.jpeg"/><Relationship Id="rId63" Type="http://schemas.openxmlformats.org/officeDocument/2006/relationships/chart" Target="charts/chart13.xml"/><Relationship Id="rId68" Type="http://schemas.openxmlformats.org/officeDocument/2006/relationships/chart" Target="charts/chart18.xml"/><Relationship Id="rId84" Type="http://schemas.openxmlformats.org/officeDocument/2006/relationships/image" Target="media/image50.png"/><Relationship Id="rId89" Type="http://schemas.openxmlformats.org/officeDocument/2006/relationships/image" Target="media/image55.png"/><Relationship Id="rId16" Type="http://schemas.openxmlformats.org/officeDocument/2006/relationships/image" Target="media/image4.png"/><Relationship Id="rId11" Type="http://schemas.openxmlformats.org/officeDocument/2006/relationships/footer" Target="footer1.xml"/><Relationship Id="rId32" Type="http://schemas.openxmlformats.org/officeDocument/2006/relationships/image" Target="media/image20.jpeg"/><Relationship Id="rId37" Type="http://schemas.openxmlformats.org/officeDocument/2006/relationships/image" Target="media/image25.png"/><Relationship Id="rId53" Type="http://schemas.openxmlformats.org/officeDocument/2006/relationships/chart" Target="charts/chart5.xml"/><Relationship Id="rId58" Type="http://schemas.openxmlformats.org/officeDocument/2006/relationships/image" Target="media/image37.jpeg"/><Relationship Id="rId74" Type="http://schemas.openxmlformats.org/officeDocument/2006/relationships/image" Target="media/image40.png"/><Relationship Id="rId79" Type="http://schemas.openxmlformats.org/officeDocument/2006/relationships/image" Target="media/image45.png"/><Relationship Id="rId5" Type="http://schemas.openxmlformats.org/officeDocument/2006/relationships/numbering" Target="numbering.xml"/><Relationship Id="rId90" Type="http://schemas.openxmlformats.org/officeDocument/2006/relationships/image" Target="media/image56.png"/><Relationship Id="rId95" Type="http://schemas.openxmlformats.org/officeDocument/2006/relationships/theme" Target="theme/theme1.xml"/><Relationship Id="rId22" Type="http://schemas.openxmlformats.org/officeDocument/2006/relationships/image" Target="media/image10.jpeg"/><Relationship Id="rId27" Type="http://schemas.openxmlformats.org/officeDocument/2006/relationships/image" Target="media/image15.jpeg"/><Relationship Id="rId43" Type="http://schemas.openxmlformats.org/officeDocument/2006/relationships/image" Target="media/image31.png"/><Relationship Id="rId48" Type="http://schemas.openxmlformats.org/officeDocument/2006/relationships/image" Target="media/image36.jpeg"/><Relationship Id="rId64" Type="http://schemas.openxmlformats.org/officeDocument/2006/relationships/chart" Target="charts/chart14.xml"/><Relationship Id="rId69" Type="http://schemas.openxmlformats.org/officeDocument/2006/relationships/image" Target="media/image39.png"/><Relationship Id="rId8" Type="http://schemas.openxmlformats.org/officeDocument/2006/relationships/webSettings" Target="webSettings.xml"/><Relationship Id="rId51" Type="http://schemas.openxmlformats.org/officeDocument/2006/relationships/chart" Target="charts/chart3.xml"/><Relationship Id="rId72" Type="http://schemas.openxmlformats.org/officeDocument/2006/relationships/chart" Target="charts/chart21.xml"/><Relationship Id="rId80" Type="http://schemas.openxmlformats.org/officeDocument/2006/relationships/image" Target="media/image46.png"/><Relationship Id="rId85" Type="http://schemas.openxmlformats.org/officeDocument/2006/relationships/image" Target="media/image51.png"/><Relationship Id="rId93" Type="http://schemas.openxmlformats.org/officeDocument/2006/relationships/image" Target="media/image58.png"/><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png"/><Relationship Id="rId46" Type="http://schemas.openxmlformats.org/officeDocument/2006/relationships/image" Target="media/image34.jpeg"/><Relationship Id="rId59" Type="http://schemas.openxmlformats.org/officeDocument/2006/relationships/image" Target="media/image38.jpeg"/><Relationship Id="rId67" Type="http://schemas.openxmlformats.org/officeDocument/2006/relationships/chart" Target="charts/chart17.xml"/><Relationship Id="rId20" Type="http://schemas.openxmlformats.org/officeDocument/2006/relationships/image" Target="media/image8.png"/><Relationship Id="rId41" Type="http://schemas.openxmlformats.org/officeDocument/2006/relationships/image" Target="media/image29.jpeg"/><Relationship Id="rId54" Type="http://schemas.openxmlformats.org/officeDocument/2006/relationships/chart" Target="charts/chart6.xml"/><Relationship Id="rId62" Type="http://schemas.openxmlformats.org/officeDocument/2006/relationships/chart" Target="charts/chart12.xml"/><Relationship Id="rId70" Type="http://schemas.openxmlformats.org/officeDocument/2006/relationships/chart" Target="charts/chart19.xml"/><Relationship Id="rId75" Type="http://schemas.openxmlformats.org/officeDocument/2006/relationships/image" Target="media/image41.png"/><Relationship Id="rId83" Type="http://schemas.openxmlformats.org/officeDocument/2006/relationships/image" Target="media/image49.png"/><Relationship Id="rId88" Type="http://schemas.openxmlformats.org/officeDocument/2006/relationships/image" Target="media/image54.png"/><Relationship Id="rId9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png"/><Relationship Id="rId49" Type="http://schemas.openxmlformats.org/officeDocument/2006/relationships/chart" Target="charts/chart1.xml"/><Relationship Id="rId57" Type="http://schemas.openxmlformats.org/officeDocument/2006/relationships/chart" Target="charts/chart9.xml"/><Relationship Id="rId10" Type="http://schemas.openxmlformats.org/officeDocument/2006/relationships/endnotes" Target="endnotes.xml"/><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chart" Target="charts/chart4.xml"/><Relationship Id="rId60" Type="http://schemas.openxmlformats.org/officeDocument/2006/relationships/chart" Target="charts/chart10.xml"/><Relationship Id="rId65" Type="http://schemas.openxmlformats.org/officeDocument/2006/relationships/chart" Target="charts/chart15.xml"/><Relationship Id="rId73" Type="http://schemas.openxmlformats.org/officeDocument/2006/relationships/chart" Target="charts/chart22.xml"/><Relationship Id="rId78" Type="http://schemas.openxmlformats.org/officeDocument/2006/relationships/image" Target="media/image44.png"/><Relationship Id="rId81" Type="http://schemas.openxmlformats.org/officeDocument/2006/relationships/image" Target="media/image47.png"/><Relationship Id="rId86" Type="http://schemas.openxmlformats.org/officeDocument/2006/relationships/image" Target="media/image52.png"/><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jpg"/><Relationship Id="rId18" Type="http://schemas.openxmlformats.org/officeDocument/2006/relationships/image" Target="media/image6.png"/><Relationship Id="rId39" Type="http://schemas.openxmlformats.org/officeDocument/2006/relationships/image" Target="media/image27.jpeg"/><Relationship Id="rId34" Type="http://schemas.openxmlformats.org/officeDocument/2006/relationships/image" Target="media/image22.jpeg"/><Relationship Id="rId50" Type="http://schemas.openxmlformats.org/officeDocument/2006/relationships/chart" Target="charts/chart2.xml"/><Relationship Id="rId55" Type="http://schemas.openxmlformats.org/officeDocument/2006/relationships/chart" Target="charts/chart7.xml"/><Relationship Id="rId76" Type="http://schemas.openxmlformats.org/officeDocument/2006/relationships/image" Target="media/image42.png"/><Relationship Id="rId7" Type="http://schemas.openxmlformats.org/officeDocument/2006/relationships/settings" Target="settings.xml"/><Relationship Id="rId71" Type="http://schemas.openxmlformats.org/officeDocument/2006/relationships/chart" Target="charts/chart20.xml"/><Relationship Id="rId92" Type="http://schemas.openxmlformats.org/officeDocument/2006/relationships/image" Target="media/image57.png"/><Relationship Id="rId2" Type="http://schemas.openxmlformats.org/officeDocument/2006/relationships/customXml" Target="../customXml/item2.xml"/><Relationship Id="rId29" Type="http://schemas.openxmlformats.org/officeDocument/2006/relationships/image" Target="media/image17.jpeg"/><Relationship Id="rId24" Type="http://schemas.openxmlformats.org/officeDocument/2006/relationships/image" Target="media/image12.jpeg"/><Relationship Id="rId40" Type="http://schemas.openxmlformats.org/officeDocument/2006/relationships/image" Target="media/image28.png"/><Relationship Id="rId45" Type="http://schemas.openxmlformats.org/officeDocument/2006/relationships/image" Target="media/image33.jpeg"/><Relationship Id="rId66" Type="http://schemas.openxmlformats.org/officeDocument/2006/relationships/chart" Target="charts/chart16.xml"/><Relationship Id="rId87" Type="http://schemas.openxmlformats.org/officeDocument/2006/relationships/image" Target="media/image53.png"/><Relationship Id="rId61" Type="http://schemas.openxmlformats.org/officeDocument/2006/relationships/chart" Target="charts/chart11.xml"/><Relationship Id="rId82" Type="http://schemas.openxmlformats.org/officeDocument/2006/relationships/image" Target="media/image48.png"/><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8.jpeg"/><Relationship Id="rId35" Type="http://schemas.openxmlformats.org/officeDocument/2006/relationships/image" Target="media/image23.png"/><Relationship Id="rId56" Type="http://schemas.openxmlformats.org/officeDocument/2006/relationships/chart" Target="charts/chart8.xml"/><Relationship Id="rId77" Type="http://schemas.openxmlformats.org/officeDocument/2006/relationships/image" Target="media/image43.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chav0029\Downloads\Grab%20Test%20White%20Strips%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chav0029\Downloads\Grab%20Test%20Blue%20Strip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haskellco-my.sharepoint.com/personal/javier_chaves-camargo_benham_com/Documents/Desktop/Tesis/Data%20Shear%20Tes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1" Type="http://schemas.openxmlformats.org/officeDocument/2006/relationships/oleObject" Target="https://haskellco-my.sharepoint.com/personal/javier_chaves-camargo_benham_com/Documents/Desktop/Tesis/Data%20Shear%20Tes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https://haskellco-my.sharepoint.com/personal/javier_chaves-camargo_benham_com/Documents/Desktop/Tesis/Data%20Shear%20Test.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https://haskellco-my.sharepoint.com/personal/javier_chaves-camargo_benham_com/Documents/Desktop/Tesis/Data%20Shear%20Test.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https://haskellco-my.sharepoint.com/personal/javier_chaves-camargo_benham_com/Documents/Desktop/Tesis/Data%20Shear%20Test.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https://haskellco-my.sharepoint.com/personal/javier_chaves-camargo_benham_com/Documents/Desktop/Tesis/Data%20Shear%20Test.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https://haskellco-my.sharepoint.com/personal/javier_chaves-camargo_benham_com/Documents/Desktop/Interface/Data%20Shear%20Test.xlsx" TargetMode="External"/></Relationships>
</file>

<file path=word/charts/_rels/chart10.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1.xml"/></Relationships>
</file>

<file path=word/charts/_rels/chart11.xml.rels><?xml version="1.0" encoding="UTF-8" standalone="yes"?>
<Relationships xmlns="http://schemas.openxmlformats.org/package/2006/relationships"><Relationship Id="rId3" Type="http://schemas.openxmlformats.org/officeDocument/2006/relationships/oleObject" Target="https://sooners.sharepoint.com/sites/GRSResearch/Shared%20Documents/FRS/All%20Data%20Consolidated.xlsx" TargetMode="External"/><Relationship Id="rId2" Type="http://schemas.microsoft.com/office/2011/relationships/chartColorStyle" Target="colors5.xml"/><Relationship Id="rId1" Type="http://schemas.microsoft.com/office/2011/relationships/chartStyle" Target="style5.xml"/></Relationships>
</file>

<file path=word/charts/_rels/chart12.xml.rels><?xml version="1.0" encoding="UTF-8" standalone="yes"?>
<Relationships xmlns="http://schemas.openxmlformats.org/package/2006/relationships"><Relationship Id="rId3" Type="http://schemas.openxmlformats.org/officeDocument/2006/relationships/oleObject" Target="https://sooners.sharepoint.com/sites/GRSResearch/Shared%20Documents/FRS/Data%20Consolidated.xlsx" TargetMode="External"/><Relationship Id="rId2" Type="http://schemas.microsoft.com/office/2011/relationships/chartColorStyle" Target="colors6.xml"/><Relationship Id="rId1" Type="http://schemas.microsoft.com/office/2011/relationships/chartStyle" Target="style6.xml"/></Relationships>
</file>

<file path=word/charts/_rels/chart13.xml.rels><?xml version="1.0" encoding="UTF-8" standalone="yes"?>
<Relationships xmlns="http://schemas.openxmlformats.org/package/2006/relationships"><Relationship Id="rId1" Type="http://schemas.openxmlformats.org/officeDocument/2006/relationships/oleObject" Target="https://sooners.sharepoint.com/sites/GRSResearch/Shared%20Documents/FRS/All%20Data%20Consolidated.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https://sooners.sharepoint.com/sites/GRSResearch/Shared%20Documents/FRS/All%20Data%20Consolidated.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https://sooners.sharepoint.com/sites/GRSResearch/Shared%20Documents/FRS/All%20Data%20Consolidated.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https://sooners.sharepoint.com/sites/GRSResearch/Shared%20Documents/FRS/All%20Data%20Consolidated.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https://sooners.sharepoint.com/sites/GRSResearch/Shared%20Documents/FRS/All%20Data%20Consolidated.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https://sooners.sharepoint.com/sites/GRSResearch/Shared%20Documents/FRS/All%20Data%20Consolidated.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https://sooners.sharepoint.com/sites/GRSResearch/Shared%20Documents/FRS/All%20Data%20Consolidated.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https://sooners.sharepoint.com/sites/GRSResearch/Shared%20Documents/FRS/All%20Data%20Consolidated.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https://sooners.sharepoint.com/sites/GRSResearch/Shared%20Documents/FRS/FRS%20DATA%20SUMMARY.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https://sooners.sharepoint.com/sites/GRSResearch/Shared%20Documents/FRS/FRS%20DATA%20SUMMAR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Sample 1</c:v>
          </c:tx>
          <c:spPr>
            <a:ln w="19050" cap="rnd">
              <a:solidFill>
                <a:schemeClr val="accent1"/>
              </a:solidFill>
              <a:round/>
            </a:ln>
            <a:effectLst/>
          </c:spPr>
          <c:marker>
            <c:symbol val="none"/>
          </c:marker>
          <c:xVal>
            <c:numRef>
              <c:f>Curve_Table!$F$2:$F$46</c:f>
              <c:numCache>
                <c:formatCode>General</c:formatCode>
                <c:ptCount val="45"/>
                <c:pt idx="0">
                  <c:v>0</c:v>
                </c:pt>
                <c:pt idx="1">
                  <c:v>4.5069001615047455E-2</c:v>
                </c:pt>
                <c:pt idx="2">
                  <c:v>0.45376700162887573</c:v>
                </c:pt>
                <c:pt idx="3">
                  <c:v>1.1692599058151245</c:v>
                </c:pt>
                <c:pt idx="4">
                  <c:v>1.7301790714263916</c:v>
                </c:pt>
                <c:pt idx="5">
                  <c:v>2.5606069564819336</c:v>
                </c:pt>
                <c:pt idx="6">
                  <c:v>3.2956480979919434</c:v>
                </c:pt>
                <c:pt idx="7">
                  <c:v>4.3776655197143555</c:v>
                </c:pt>
                <c:pt idx="8">
                  <c:v>5.5371518135070801</c:v>
                </c:pt>
                <c:pt idx="9">
                  <c:v>6.7536525726318359</c:v>
                </c:pt>
                <c:pt idx="10">
                  <c:v>8.2027387619018555</c:v>
                </c:pt>
                <c:pt idx="11">
                  <c:v>9.8248605728149414</c:v>
                </c:pt>
                <c:pt idx="12">
                  <c:v>11.892967224121094</c:v>
                </c:pt>
                <c:pt idx="13">
                  <c:v>14.035463333129883</c:v>
                </c:pt>
                <c:pt idx="14">
                  <c:v>16.641681671142578</c:v>
                </c:pt>
                <c:pt idx="15">
                  <c:v>19.228715896606445</c:v>
                </c:pt>
                <c:pt idx="16">
                  <c:v>22.453773498535156</c:v>
                </c:pt>
                <c:pt idx="17">
                  <c:v>26.199024200439453</c:v>
                </c:pt>
                <c:pt idx="18">
                  <c:v>28.750402450561523</c:v>
                </c:pt>
                <c:pt idx="19">
                  <c:v>32.476104736328125</c:v>
                </c:pt>
                <c:pt idx="20">
                  <c:v>35.934112548828125</c:v>
                </c:pt>
                <c:pt idx="21">
                  <c:v>39.664699554443359</c:v>
                </c:pt>
                <c:pt idx="22">
                  <c:v>43.390041351318359</c:v>
                </c:pt>
                <c:pt idx="23">
                  <c:v>47.115386962890625</c:v>
                </c:pt>
                <c:pt idx="24">
                  <c:v>50.842357635498047</c:v>
                </c:pt>
                <c:pt idx="25">
                  <c:v>54.591049194335938</c:v>
                </c:pt>
                <c:pt idx="26">
                  <c:v>58.319644927978516</c:v>
                </c:pt>
                <c:pt idx="27">
                  <c:v>62.044261932373047</c:v>
                </c:pt>
                <c:pt idx="28">
                  <c:v>65.775581359863281</c:v>
                </c:pt>
                <c:pt idx="29">
                  <c:v>69.524269104003906</c:v>
                </c:pt>
                <c:pt idx="30">
                  <c:v>73.271331787109375</c:v>
                </c:pt>
                <c:pt idx="31">
                  <c:v>76.9993896484375</c:v>
                </c:pt>
                <c:pt idx="32">
                  <c:v>80.725456237792969</c:v>
                </c:pt>
                <c:pt idx="33">
                  <c:v>84.453514099121094</c:v>
                </c:pt>
                <c:pt idx="34">
                  <c:v>88.178131103515625</c:v>
                </c:pt>
                <c:pt idx="35">
                  <c:v>91.906730651855469</c:v>
                </c:pt>
                <c:pt idx="36">
                  <c:v>95.63714599609375</c:v>
                </c:pt>
                <c:pt idx="37">
                  <c:v>99.363563537597656</c:v>
                </c:pt>
                <c:pt idx="38">
                  <c:v>103.08854675292969</c:v>
                </c:pt>
                <c:pt idx="39">
                  <c:v>106.81551361083984</c:v>
                </c:pt>
                <c:pt idx="40">
                  <c:v>106.97045135498047</c:v>
                </c:pt>
                <c:pt idx="41">
                  <c:v>109.61740112304688</c:v>
                </c:pt>
                <c:pt idx="42">
                  <c:v>110.50647735595703</c:v>
                </c:pt>
                <c:pt idx="43">
                  <c:v>110.52583312988281</c:v>
                </c:pt>
                <c:pt idx="44">
                  <c:v>110.52583312988281</c:v>
                </c:pt>
              </c:numCache>
            </c:numRef>
          </c:xVal>
          <c:yVal>
            <c:numRef>
              <c:f>Curve_Table!$E$2:$E$46</c:f>
              <c:numCache>
                <c:formatCode>General</c:formatCode>
                <c:ptCount val="45"/>
                <c:pt idx="0">
                  <c:v>2.381867915391922E-2</c:v>
                </c:pt>
                <c:pt idx="1">
                  <c:v>-2.6797719299793243E-2</c:v>
                </c:pt>
                <c:pt idx="2">
                  <c:v>0.2203277200460434</c:v>
                </c:pt>
                <c:pt idx="3">
                  <c:v>0.47638419270515442</c:v>
                </c:pt>
                <c:pt idx="4">
                  <c:v>0.72648561000823975</c:v>
                </c:pt>
                <c:pt idx="5">
                  <c:v>0.97360950708389282</c:v>
                </c:pt>
                <c:pt idx="6">
                  <c:v>1.2296674251556396</c:v>
                </c:pt>
                <c:pt idx="7">
                  <c:v>1.4827462434768677</c:v>
                </c:pt>
                <c:pt idx="8">
                  <c:v>1.7358251810073853</c:v>
                </c:pt>
                <c:pt idx="9">
                  <c:v>1.979972243309021</c:v>
                </c:pt>
                <c:pt idx="10">
                  <c:v>2.2300741672515869</c:v>
                </c:pt>
                <c:pt idx="11">
                  <c:v>2.4742212295532227</c:v>
                </c:pt>
                <c:pt idx="12">
                  <c:v>2.7213456630706787</c:v>
                </c:pt>
                <c:pt idx="13">
                  <c:v>2.9744246006011963</c:v>
                </c:pt>
                <c:pt idx="14">
                  <c:v>3.2215490341186523</c:v>
                </c:pt>
                <c:pt idx="15">
                  <c:v>3.4686734676361084</c:v>
                </c:pt>
                <c:pt idx="16">
                  <c:v>3.7277071475982666</c:v>
                </c:pt>
                <c:pt idx="17">
                  <c:v>3.9123060703277588</c:v>
                </c:pt>
                <c:pt idx="18">
                  <c:v>4.1713395118713379</c:v>
                </c:pt>
                <c:pt idx="19">
                  <c:v>4.3350963592529297</c:v>
                </c:pt>
                <c:pt idx="20">
                  <c:v>4.5851984024047852</c:v>
                </c:pt>
                <c:pt idx="21">
                  <c:v>4.748955249786377</c:v>
                </c:pt>
                <c:pt idx="22">
                  <c:v>4.9484415054321289</c:v>
                </c:pt>
                <c:pt idx="23">
                  <c:v>5.0556278228759766</c:v>
                </c:pt>
                <c:pt idx="24">
                  <c:v>5.2967972755432129</c:v>
                </c:pt>
                <c:pt idx="25">
                  <c:v>5.4158935546875</c:v>
                </c:pt>
                <c:pt idx="26">
                  <c:v>5.5498757362365723</c:v>
                </c:pt>
                <c:pt idx="27">
                  <c:v>5.6451525688171387</c:v>
                </c:pt>
                <c:pt idx="28">
                  <c:v>5.8386836051940918</c:v>
                </c:pt>
                <c:pt idx="29">
                  <c:v>5.9815983772277832</c:v>
                </c:pt>
                <c:pt idx="30">
                  <c:v>6.0858078002929688</c:v>
                </c:pt>
                <c:pt idx="31">
                  <c:v>6.1840615272521973</c:v>
                </c:pt>
                <c:pt idx="32">
                  <c:v>6.2912483215332031</c:v>
                </c:pt>
                <c:pt idx="33">
                  <c:v>6.3656835556030273</c:v>
                </c:pt>
                <c:pt idx="34">
                  <c:v>6.5502820014953613</c:v>
                </c:pt>
                <c:pt idx="35">
                  <c:v>6.657468318939209</c:v>
                </c:pt>
                <c:pt idx="36">
                  <c:v>6.719994068145752</c:v>
                </c:pt>
                <c:pt idx="37">
                  <c:v>6.8182482719421387</c:v>
                </c:pt>
                <c:pt idx="38">
                  <c:v>6.9105472564697266</c:v>
                </c:pt>
                <c:pt idx="39">
                  <c:v>7.0177335739135742</c:v>
                </c:pt>
                <c:pt idx="40">
                  <c:v>7.0623950958251953</c:v>
                </c:pt>
                <c:pt idx="41">
                  <c:v>6.8033604621887207</c:v>
                </c:pt>
                <c:pt idx="42">
                  <c:v>6.5383725166320801</c:v>
                </c:pt>
                <c:pt idx="43">
                  <c:v>6.4937114715576172</c:v>
                </c:pt>
                <c:pt idx="44">
                  <c:v>6.4937114715576172</c:v>
                </c:pt>
              </c:numCache>
            </c:numRef>
          </c:yVal>
          <c:smooth val="0"/>
          <c:extLst>
            <c:ext xmlns:c16="http://schemas.microsoft.com/office/drawing/2014/chart" uri="{C3380CC4-5D6E-409C-BE32-E72D297353CC}">
              <c16:uniqueId val="{00000000-17CD-479D-99E3-BFC4C3A4DB6C}"/>
            </c:ext>
          </c:extLst>
        </c:ser>
        <c:ser>
          <c:idx val="1"/>
          <c:order val="1"/>
          <c:tx>
            <c:v>Sample 2</c:v>
          </c:tx>
          <c:spPr>
            <a:ln w="19050" cap="rnd">
              <a:solidFill>
                <a:schemeClr val="accent2"/>
              </a:solidFill>
              <a:round/>
            </a:ln>
            <a:effectLst/>
          </c:spPr>
          <c:marker>
            <c:symbol val="none"/>
          </c:marker>
          <c:xVal>
            <c:numRef>
              <c:f>Curve_Table!$F$47:$F$127</c:f>
              <c:numCache>
                <c:formatCode>General</c:formatCode>
                <c:ptCount val="81"/>
                <c:pt idx="0">
                  <c:v>0</c:v>
                </c:pt>
                <c:pt idx="1">
                  <c:v>2.0996000617742538E-2</c:v>
                </c:pt>
                <c:pt idx="2">
                  <c:v>0.64309298992156982</c:v>
                </c:pt>
                <c:pt idx="3">
                  <c:v>1.1650968790054321</c:v>
                </c:pt>
                <c:pt idx="4">
                  <c:v>1.5902658700942993</c:v>
                </c:pt>
                <c:pt idx="5">
                  <c:v>1.9967919588088989</c:v>
                </c:pt>
                <c:pt idx="6">
                  <c:v>2.4798808097839355</c:v>
                </c:pt>
                <c:pt idx="7">
                  <c:v>3.021251916885376</c:v>
                </c:pt>
                <c:pt idx="8">
                  <c:v>3.7546639442443848</c:v>
                </c:pt>
                <c:pt idx="9">
                  <c:v>4.3139538764953613</c:v>
                </c:pt>
                <c:pt idx="10">
                  <c:v>5.047184944152832</c:v>
                </c:pt>
                <c:pt idx="11">
                  <c:v>5.6260228157043457</c:v>
                </c:pt>
                <c:pt idx="12">
                  <c:v>6.2050418853759766</c:v>
                </c:pt>
                <c:pt idx="13">
                  <c:v>7.0941133499145508</c:v>
                </c:pt>
                <c:pt idx="14">
                  <c:v>7.9643616676330566</c:v>
                </c:pt>
                <c:pt idx="15">
                  <c:v>9.04583740234375</c:v>
                </c:pt>
                <c:pt idx="16">
                  <c:v>9.9535512924194336</c:v>
                </c:pt>
                <c:pt idx="17">
                  <c:v>11.342726707458496</c:v>
                </c:pt>
                <c:pt idx="18">
                  <c:v>12.770816802978516</c:v>
                </c:pt>
                <c:pt idx="19">
                  <c:v>14.121258735656738</c:v>
                </c:pt>
                <c:pt idx="20">
                  <c:v>15.896686553955078</c:v>
                </c:pt>
                <c:pt idx="21">
                  <c:v>17.517723083496094</c:v>
                </c:pt>
                <c:pt idx="22">
                  <c:v>18.733137130737305</c:v>
                </c:pt>
                <c:pt idx="23">
                  <c:v>20.936088562011719</c:v>
                </c:pt>
                <c:pt idx="24">
                  <c:v>22.946456909179688</c:v>
                </c:pt>
                <c:pt idx="25">
                  <c:v>25.188138961791992</c:v>
                </c:pt>
                <c:pt idx="26">
                  <c:v>26.715600967407227</c:v>
                </c:pt>
                <c:pt idx="27">
                  <c:v>28.957283020019531</c:v>
                </c:pt>
                <c:pt idx="28">
                  <c:v>30.329444885253906</c:v>
                </c:pt>
                <c:pt idx="29">
                  <c:v>32.569499969482422</c:v>
                </c:pt>
                <c:pt idx="30">
                  <c:v>34.017139434814453</c:v>
                </c:pt>
                <c:pt idx="31">
                  <c:v>36.259548187255859</c:v>
                </c:pt>
                <c:pt idx="32">
                  <c:v>37.844383239746094</c:v>
                </c:pt>
                <c:pt idx="33">
                  <c:v>40.082088470458984</c:v>
                </c:pt>
                <c:pt idx="34">
                  <c:v>42.324497222900391</c:v>
                </c:pt>
                <c:pt idx="35">
                  <c:v>44.584281921386719</c:v>
                </c:pt>
                <c:pt idx="36">
                  <c:v>46.822887420654297</c:v>
                </c:pt>
                <c:pt idx="37">
                  <c:v>48.369171142578125</c:v>
                </c:pt>
                <c:pt idx="38">
                  <c:v>50.610317230224609</c:v>
                </c:pt>
                <c:pt idx="39">
                  <c:v>52.851997375488281</c:v>
                </c:pt>
                <c:pt idx="40">
                  <c:v>53.972385406494141</c:v>
                </c:pt>
                <c:pt idx="41">
                  <c:v>55.287712097167969</c:v>
                </c:pt>
                <c:pt idx="42">
                  <c:v>55.9644775390625</c:v>
                </c:pt>
                <c:pt idx="43">
                  <c:v>57.932846069335938</c:v>
                </c:pt>
                <c:pt idx="44">
                  <c:v>60.171276092529297</c:v>
                </c:pt>
                <c:pt idx="45">
                  <c:v>62.410247802734375</c:v>
                </c:pt>
                <c:pt idx="46">
                  <c:v>64.1282958984375</c:v>
                </c:pt>
                <c:pt idx="47">
                  <c:v>66.36871337890625</c:v>
                </c:pt>
                <c:pt idx="48">
                  <c:v>68.146141052246094</c:v>
                </c:pt>
                <c:pt idx="49">
                  <c:v>70.387458801269531</c:v>
                </c:pt>
                <c:pt idx="50">
                  <c:v>72.300270080566406</c:v>
                </c:pt>
                <c:pt idx="51">
                  <c:v>74.541404724121094</c:v>
                </c:pt>
                <c:pt idx="52">
                  <c:v>76.163352966308594</c:v>
                </c:pt>
                <c:pt idx="53">
                  <c:v>78.401779174804688</c:v>
                </c:pt>
                <c:pt idx="54">
                  <c:v>79.929595947265625</c:v>
                </c:pt>
                <c:pt idx="55">
                  <c:v>82.190826416015625</c:v>
                </c:pt>
                <c:pt idx="56">
                  <c:v>84.433059692382813</c:v>
                </c:pt>
                <c:pt idx="57">
                  <c:v>86.675827026367188</c:v>
                </c:pt>
                <c:pt idx="58">
                  <c:v>88.914802551269531</c:v>
                </c:pt>
                <c:pt idx="59">
                  <c:v>91.154495239257813</c:v>
                </c:pt>
                <c:pt idx="60">
                  <c:v>93.011550903320313</c:v>
                </c:pt>
                <c:pt idx="61">
                  <c:v>94.228240966796875</c:v>
                </c:pt>
                <c:pt idx="62">
                  <c:v>95.57867431640625</c:v>
                </c:pt>
                <c:pt idx="63">
                  <c:v>95.694694519042969</c:v>
                </c:pt>
                <c:pt idx="64">
                  <c:v>95.810173034667969</c:v>
                </c:pt>
                <c:pt idx="65">
                  <c:v>95.868095397949219</c:v>
                </c:pt>
                <c:pt idx="66">
                  <c:v>95.964569091796875</c:v>
                </c:pt>
                <c:pt idx="67">
                  <c:v>96.06103515625</c:v>
                </c:pt>
                <c:pt idx="68">
                  <c:v>96.195526123046875</c:v>
                </c:pt>
                <c:pt idx="69">
                  <c:v>96.273353576660156</c:v>
                </c:pt>
                <c:pt idx="70">
                  <c:v>96.3504638671875</c:v>
                </c:pt>
                <c:pt idx="71">
                  <c:v>96.447113037109375</c:v>
                </c:pt>
                <c:pt idx="72">
                  <c:v>96.562408447265625</c:v>
                </c:pt>
                <c:pt idx="73">
                  <c:v>97.007133483886719</c:v>
                </c:pt>
                <c:pt idx="74">
                  <c:v>97.393020629882813</c:v>
                </c:pt>
                <c:pt idx="75">
                  <c:v>97.663795471191406</c:v>
                </c:pt>
                <c:pt idx="76">
                  <c:v>97.837921142578125</c:v>
                </c:pt>
                <c:pt idx="77">
                  <c:v>97.99249267578125</c:v>
                </c:pt>
                <c:pt idx="78">
                  <c:v>98.205169677734375</c:v>
                </c:pt>
                <c:pt idx="79">
                  <c:v>98.378746032714844</c:v>
                </c:pt>
                <c:pt idx="80">
                  <c:v>98.378746032714844</c:v>
                </c:pt>
              </c:numCache>
            </c:numRef>
          </c:xVal>
          <c:yVal>
            <c:numRef>
              <c:f>Curve_Table!$E$47:$E$127</c:f>
              <c:numCache>
                <c:formatCode>General</c:formatCode>
                <c:ptCount val="81"/>
                <c:pt idx="0">
                  <c:v>-8.9322708547115326E-2</c:v>
                </c:pt>
                <c:pt idx="1">
                  <c:v>-0.12505148351192474</c:v>
                </c:pt>
                <c:pt idx="2">
                  <c:v>4.4659841805696487E-2</c:v>
                </c:pt>
                <c:pt idx="3">
                  <c:v>0.2024625688791275</c:v>
                </c:pt>
                <c:pt idx="4">
                  <c:v>0.36324283480644226</c:v>
                </c:pt>
                <c:pt idx="5">
                  <c:v>0.52104556560516357</c:v>
                </c:pt>
                <c:pt idx="6">
                  <c:v>0.69671189785003662</c:v>
                </c:pt>
                <c:pt idx="7">
                  <c:v>0.9259721040725708</c:v>
                </c:pt>
                <c:pt idx="8">
                  <c:v>1.0897283554077148</c:v>
                </c:pt>
                <c:pt idx="9">
                  <c:v>1.2564636468887329</c:v>
                </c:pt>
                <c:pt idx="10">
                  <c:v>1.414265513420105</c:v>
                </c:pt>
                <c:pt idx="11">
                  <c:v>1.5720682144165039</c:v>
                </c:pt>
                <c:pt idx="12">
                  <c:v>1.741780161857605</c:v>
                </c:pt>
                <c:pt idx="13">
                  <c:v>1.9025596380233765</c:v>
                </c:pt>
                <c:pt idx="14">
                  <c:v>2.0633397102355957</c:v>
                </c:pt>
                <c:pt idx="15">
                  <c:v>2.2390060424804688</c:v>
                </c:pt>
                <c:pt idx="16">
                  <c:v>2.3997862339019775</c:v>
                </c:pt>
                <c:pt idx="17">
                  <c:v>2.5635430812835693</c:v>
                </c:pt>
                <c:pt idx="18">
                  <c:v>2.7213456630706787</c:v>
                </c:pt>
                <c:pt idx="19">
                  <c:v>2.9059445858001709</c:v>
                </c:pt>
                <c:pt idx="20">
                  <c:v>3.0697014331817627</c:v>
                </c:pt>
                <c:pt idx="21">
                  <c:v>3.2304809093475342</c:v>
                </c:pt>
                <c:pt idx="22">
                  <c:v>3.3942384719848633</c:v>
                </c:pt>
                <c:pt idx="23">
                  <c:v>3.5550179481506348</c:v>
                </c:pt>
                <c:pt idx="24">
                  <c:v>3.7545034885406494</c:v>
                </c:pt>
                <c:pt idx="25">
                  <c:v>3.840848445892334</c:v>
                </c:pt>
                <c:pt idx="26">
                  <c:v>3.9986503124237061</c:v>
                </c:pt>
                <c:pt idx="27">
                  <c:v>4.0611758232116699</c:v>
                </c:pt>
                <c:pt idx="28">
                  <c:v>4.2308878898620605</c:v>
                </c:pt>
                <c:pt idx="29">
                  <c:v>4.2606616020202637</c:v>
                </c:pt>
                <c:pt idx="30">
                  <c:v>4.4393057823181152</c:v>
                </c:pt>
                <c:pt idx="31">
                  <c:v>4.4958767890930176</c:v>
                </c:pt>
                <c:pt idx="32">
                  <c:v>4.6536784172058105</c:v>
                </c:pt>
                <c:pt idx="33">
                  <c:v>4.7132267951965332</c:v>
                </c:pt>
                <c:pt idx="34">
                  <c:v>4.8323230743408203</c:v>
                </c:pt>
                <c:pt idx="35">
                  <c:v>4.9722604751586914</c:v>
                </c:pt>
                <c:pt idx="36">
                  <c:v>5.0288310050964355</c:v>
                </c:pt>
                <c:pt idx="37">
                  <c:v>5.198542594909668</c:v>
                </c:pt>
                <c:pt idx="38">
                  <c:v>5.1747231483459473</c:v>
                </c:pt>
                <c:pt idx="39">
                  <c:v>5.2432041168212891</c:v>
                </c:pt>
                <c:pt idx="40">
                  <c:v>5.401005744934082</c:v>
                </c:pt>
                <c:pt idx="41">
                  <c:v>5.2223620414733887</c:v>
                </c:pt>
                <c:pt idx="42">
                  <c:v>5.3920741081237793</c:v>
                </c:pt>
                <c:pt idx="43">
                  <c:v>5.5498757362365723</c:v>
                </c:pt>
                <c:pt idx="44">
                  <c:v>5.6183562278747559</c:v>
                </c:pt>
                <c:pt idx="45">
                  <c:v>5.6540851593017578</c:v>
                </c:pt>
                <c:pt idx="46">
                  <c:v>5.8208193778991699</c:v>
                </c:pt>
                <c:pt idx="47">
                  <c:v>5.8178420066833496</c:v>
                </c:pt>
                <c:pt idx="48">
                  <c:v>5.9756441116333008</c:v>
                </c:pt>
                <c:pt idx="49">
                  <c:v>5.9815983772277832</c:v>
                </c:pt>
                <c:pt idx="50">
                  <c:v>6.1423788070678711</c:v>
                </c:pt>
                <c:pt idx="51">
                  <c:v>6.1096267700195313</c:v>
                </c:pt>
                <c:pt idx="52">
                  <c:v>6.2793383598327637</c:v>
                </c:pt>
                <c:pt idx="53">
                  <c:v>6.2376556396484375</c:v>
                </c:pt>
                <c:pt idx="54">
                  <c:v>6.3984346389770508</c:v>
                </c:pt>
                <c:pt idx="55">
                  <c:v>6.4252314567565918</c:v>
                </c:pt>
                <c:pt idx="56">
                  <c:v>6.4907341003417969</c:v>
                </c:pt>
                <c:pt idx="57">
                  <c:v>6.5860109329223633</c:v>
                </c:pt>
                <c:pt idx="58">
                  <c:v>6.6425814628601074</c:v>
                </c:pt>
                <c:pt idx="59">
                  <c:v>6.648536205291748</c:v>
                </c:pt>
                <c:pt idx="60">
                  <c:v>6.7408356666564941</c:v>
                </c:pt>
                <c:pt idx="61">
                  <c:v>6.5770783424377441</c:v>
                </c:pt>
                <c:pt idx="62">
                  <c:v>6.4073672294616699</c:v>
                </c:pt>
                <c:pt idx="63">
                  <c:v>6.2376556396484375</c:v>
                </c:pt>
                <c:pt idx="64">
                  <c:v>6.0203046798706055</c:v>
                </c:pt>
                <c:pt idx="65">
                  <c:v>5.8625030517578125</c:v>
                </c:pt>
                <c:pt idx="66">
                  <c:v>5.7017230987548828</c:v>
                </c:pt>
                <c:pt idx="67">
                  <c:v>5.5081925392150879</c:v>
                </c:pt>
                <c:pt idx="68">
                  <c:v>5.3384809494018555</c:v>
                </c:pt>
                <c:pt idx="69">
                  <c:v>5.0943341255187988</c:v>
                </c:pt>
                <c:pt idx="70">
                  <c:v>4.9067578315734863</c:v>
                </c:pt>
                <c:pt idx="71">
                  <c:v>4.7310910224914551</c:v>
                </c:pt>
                <c:pt idx="72">
                  <c:v>4.5494699478149414</c:v>
                </c:pt>
                <c:pt idx="73">
                  <c:v>4.3678483963012695</c:v>
                </c:pt>
                <c:pt idx="74">
                  <c:v>4.1921815872192383</c:v>
                </c:pt>
                <c:pt idx="75">
                  <c:v>4.0254473686218262</c:v>
                </c:pt>
                <c:pt idx="76">
                  <c:v>3.8527579307556152</c:v>
                </c:pt>
                <c:pt idx="77">
                  <c:v>3.6949560642242432</c:v>
                </c:pt>
                <c:pt idx="78">
                  <c:v>3.4716503620147705</c:v>
                </c:pt>
                <c:pt idx="79">
                  <c:v>3.2751421928405762</c:v>
                </c:pt>
                <c:pt idx="80">
                  <c:v>3.2751421928405762</c:v>
                </c:pt>
              </c:numCache>
            </c:numRef>
          </c:yVal>
          <c:smooth val="0"/>
          <c:extLst>
            <c:ext xmlns:c16="http://schemas.microsoft.com/office/drawing/2014/chart" uri="{C3380CC4-5D6E-409C-BE32-E72D297353CC}">
              <c16:uniqueId val="{00000001-17CD-479D-99E3-BFC4C3A4DB6C}"/>
            </c:ext>
          </c:extLst>
        </c:ser>
        <c:ser>
          <c:idx val="2"/>
          <c:order val="2"/>
          <c:tx>
            <c:v>Sample 3</c:v>
          </c:tx>
          <c:spPr>
            <a:ln w="19050" cap="rnd">
              <a:solidFill>
                <a:schemeClr val="accent3"/>
              </a:solidFill>
              <a:round/>
            </a:ln>
            <a:effectLst/>
          </c:spPr>
          <c:marker>
            <c:symbol val="none"/>
          </c:marker>
          <c:xVal>
            <c:numRef>
              <c:f>Curve_Table!$F$128:$F$190</c:f>
              <c:numCache>
                <c:formatCode>General</c:formatCode>
                <c:ptCount val="63"/>
                <c:pt idx="0">
                  <c:v>-7.2399998316541314E-4</c:v>
                </c:pt>
                <c:pt idx="1">
                  <c:v>1.9180570840835571</c:v>
                </c:pt>
                <c:pt idx="2">
                  <c:v>3.5209929943084717</c:v>
                </c:pt>
                <c:pt idx="3">
                  <c:v>3.9651668071746826</c:v>
                </c:pt>
                <c:pt idx="4">
                  <c:v>4.4288887977600098</c:v>
                </c:pt>
                <c:pt idx="5">
                  <c:v>4.7959566116333008</c:v>
                </c:pt>
                <c:pt idx="6">
                  <c:v>5.124290943145752</c:v>
                </c:pt>
                <c:pt idx="7">
                  <c:v>5.6461138725280762</c:v>
                </c:pt>
                <c:pt idx="8">
                  <c:v>6.0910120010375977</c:v>
                </c:pt>
                <c:pt idx="9">
                  <c:v>6.6892166137695313</c:v>
                </c:pt>
                <c:pt idx="10">
                  <c:v>7.2675113677978516</c:v>
                </c:pt>
                <c:pt idx="11">
                  <c:v>8.0972156524658203</c:v>
                </c:pt>
                <c:pt idx="12">
                  <c:v>8.5794000625610352</c:v>
                </c:pt>
                <c:pt idx="13">
                  <c:v>9.7182521820068359</c:v>
                </c:pt>
                <c:pt idx="14">
                  <c:v>10.723344802856445</c:v>
                </c:pt>
                <c:pt idx="15">
                  <c:v>11.748348236083984</c:v>
                </c:pt>
                <c:pt idx="16">
                  <c:v>12.965392112731934</c:v>
                </c:pt>
                <c:pt idx="17">
                  <c:v>14.14171028137207</c:v>
                </c:pt>
                <c:pt idx="18">
                  <c:v>15.608352661132813</c:v>
                </c:pt>
                <c:pt idx="19">
                  <c:v>17.307943344116211</c:v>
                </c:pt>
                <c:pt idx="20">
                  <c:v>18.891511917114258</c:v>
                </c:pt>
                <c:pt idx="21">
                  <c:v>20.861698150634766</c:v>
                </c:pt>
                <c:pt idx="22">
                  <c:v>22.213949203491211</c:v>
                </c:pt>
                <c:pt idx="23">
                  <c:v>24.278797149658203</c:v>
                </c:pt>
                <c:pt idx="24">
                  <c:v>26.499122619628906</c:v>
                </c:pt>
                <c:pt idx="25">
                  <c:v>27.792007446289063</c:v>
                </c:pt>
                <c:pt idx="26">
                  <c:v>30.0126953125</c:v>
                </c:pt>
                <c:pt idx="27">
                  <c:v>31.806768417358398</c:v>
                </c:pt>
                <c:pt idx="28">
                  <c:v>34.026371002197266</c:v>
                </c:pt>
                <c:pt idx="29">
                  <c:v>36.265518188476563</c:v>
                </c:pt>
                <c:pt idx="30">
                  <c:v>38.485126495361328</c:v>
                </c:pt>
                <c:pt idx="31">
                  <c:v>40.704364776611328</c:v>
                </c:pt>
                <c:pt idx="32">
                  <c:v>42.906772613525391</c:v>
                </c:pt>
                <c:pt idx="33">
                  <c:v>45.127281188964844</c:v>
                </c:pt>
                <c:pt idx="34">
                  <c:v>47.271041870117188</c:v>
                </c:pt>
                <c:pt idx="35">
                  <c:v>49.492641448974609</c:v>
                </c:pt>
                <c:pt idx="36">
                  <c:v>51.695224761962891</c:v>
                </c:pt>
                <c:pt idx="37">
                  <c:v>53.839530944824219</c:v>
                </c:pt>
                <c:pt idx="38">
                  <c:v>56.043025970458984</c:v>
                </c:pt>
                <c:pt idx="39">
                  <c:v>58.246162414550781</c:v>
                </c:pt>
                <c:pt idx="40">
                  <c:v>60.448207855224609</c:v>
                </c:pt>
                <c:pt idx="41">
                  <c:v>62.668537139892578</c:v>
                </c:pt>
                <c:pt idx="42">
                  <c:v>64.872390747070313</c:v>
                </c:pt>
                <c:pt idx="43">
                  <c:v>67.112083435058594</c:v>
                </c:pt>
                <c:pt idx="44">
                  <c:v>69.332771301269531</c:v>
                </c:pt>
                <c:pt idx="45">
                  <c:v>69.487167358398438</c:v>
                </c:pt>
                <c:pt idx="46">
                  <c:v>70.202835083007813</c:v>
                </c:pt>
                <c:pt idx="47">
                  <c:v>71.2857666015625</c:v>
                </c:pt>
                <c:pt idx="48">
                  <c:v>72.000534057617188</c:v>
                </c:pt>
                <c:pt idx="49">
                  <c:v>72.289772033691406</c:v>
                </c:pt>
                <c:pt idx="50">
                  <c:v>72.830055236816406</c:v>
                </c:pt>
                <c:pt idx="51">
                  <c:v>73.10064697265625</c:v>
                </c:pt>
                <c:pt idx="52">
                  <c:v>73.50518798828125</c:v>
                </c:pt>
                <c:pt idx="53">
                  <c:v>74.103927612304688</c:v>
                </c:pt>
                <c:pt idx="54">
                  <c:v>74.489646911621094</c:v>
                </c:pt>
                <c:pt idx="55">
                  <c:v>74.992103576660156</c:v>
                </c:pt>
                <c:pt idx="56">
                  <c:v>75.842803955078125</c:v>
                </c:pt>
                <c:pt idx="57">
                  <c:v>76.113212585449219</c:v>
                </c:pt>
                <c:pt idx="58">
                  <c:v>76.712326049804688</c:v>
                </c:pt>
                <c:pt idx="59">
                  <c:v>77.233779907226563</c:v>
                </c:pt>
                <c:pt idx="60">
                  <c:v>77.310890197753906</c:v>
                </c:pt>
                <c:pt idx="61">
                  <c:v>77.33026123046875</c:v>
                </c:pt>
                <c:pt idx="62">
                  <c:v>77.33026123046875</c:v>
                </c:pt>
              </c:numCache>
            </c:numRef>
          </c:xVal>
          <c:yVal>
            <c:numRef>
              <c:f>Curve_Table!$E$128:$E$190</c:f>
              <c:numCache>
                <c:formatCode>General</c:formatCode>
                <c:ptCount val="63"/>
                <c:pt idx="0">
                  <c:v>-0.19055399298667908</c:v>
                </c:pt>
                <c:pt idx="1">
                  <c:v>-0.23223783075809479</c:v>
                </c:pt>
                <c:pt idx="2">
                  <c:v>-5.6571450084447861E-2</c:v>
                </c:pt>
                <c:pt idx="3">
                  <c:v>0.13398253917694092</c:v>
                </c:pt>
                <c:pt idx="4">
                  <c:v>0.29476279020309448</c:v>
                </c:pt>
                <c:pt idx="5">
                  <c:v>0.45851904153823853</c:v>
                </c:pt>
                <c:pt idx="6">
                  <c:v>0.62227684259414673</c:v>
                </c:pt>
                <c:pt idx="7">
                  <c:v>0.78901058435440063</c:v>
                </c:pt>
                <c:pt idx="8">
                  <c:v>0.96467840671539307</c:v>
                </c:pt>
                <c:pt idx="9">
                  <c:v>1.1343897581100464</c:v>
                </c:pt>
                <c:pt idx="10">
                  <c:v>1.2951699495315552</c:v>
                </c:pt>
                <c:pt idx="11">
                  <c:v>1.4619044065475464</c:v>
                </c:pt>
                <c:pt idx="12">
                  <c:v>1.6226838827133179</c:v>
                </c:pt>
                <c:pt idx="13">
                  <c:v>1.7923958301544189</c:v>
                </c:pt>
                <c:pt idx="14">
                  <c:v>1.9769946336746216</c:v>
                </c:pt>
                <c:pt idx="15">
                  <c:v>2.1377749443054199</c:v>
                </c:pt>
                <c:pt idx="16">
                  <c:v>2.3015317916870117</c:v>
                </c:pt>
                <c:pt idx="17">
                  <c:v>2.4623112678527832</c:v>
                </c:pt>
                <c:pt idx="18">
                  <c:v>2.6379780769348145</c:v>
                </c:pt>
                <c:pt idx="19">
                  <c:v>2.8017351627349854</c:v>
                </c:pt>
                <c:pt idx="20">
                  <c:v>2.9654927253723145</c:v>
                </c:pt>
                <c:pt idx="21">
                  <c:v>3.1292495727539063</c:v>
                </c:pt>
                <c:pt idx="22">
                  <c:v>3.2900290489196777</c:v>
                </c:pt>
                <c:pt idx="23">
                  <c:v>3.4716503620147705</c:v>
                </c:pt>
                <c:pt idx="24">
                  <c:v>3.5311985015869141</c:v>
                </c:pt>
                <c:pt idx="25">
                  <c:v>3.7009103298187256</c:v>
                </c:pt>
                <c:pt idx="26">
                  <c:v>3.8021421432495117</c:v>
                </c:pt>
                <c:pt idx="27">
                  <c:v>3.9688766002655029</c:v>
                </c:pt>
                <c:pt idx="28">
                  <c:v>4.0314021110534668</c:v>
                </c:pt>
                <c:pt idx="29">
                  <c:v>4.1624078750610352</c:v>
                </c:pt>
                <c:pt idx="30">
                  <c:v>4.2219552993774414</c:v>
                </c:pt>
                <c:pt idx="31">
                  <c:v>4.3886895179748535</c:v>
                </c:pt>
                <c:pt idx="32">
                  <c:v>4.4601478576660156</c:v>
                </c:pt>
                <c:pt idx="33">
                  <c:v>4.5345830917358398</c:v>
                </c:pt>
                <c:pt idx="34">
                  <c:v>4.701317310333252</c:v>
                </c:pt>
                <c:pt idx="35">
                  <c:v>4.7191815376281738</c:v>
                </c:pt>
                <c:pt idx="36">
                  <c:v>4.7727746963500977</c:v>
                </c:pt>
                <c:pt idx="37">
                  <c:v>4.9484415054321289</c:v>
                </c:pt>
                <c:pt idx="38">
                  <c:v>4.951418399810791</c:v>
                </c:pt>
                <c:pt idx="39">
                  <c:v>5.0437178611755371</c:v>
                </c:pt>
                <c:pt idx="40">
                  <c:v>5.1181526184082031</c:v>
                </c:pt>
                <c:pt idx="41">
                  <c:v>5.1628141403198242</c:v>
                </c:pt>
                <c:pt idx="42">
                  <c:v>5.2164068222045898</c:v>
                </c:pt>
                <c:pt idx="43">
                  <c:v>5.2938194274902344</c:v>
                </c:pt>
                <c:pt idx="44">
                  <c:v>5.3295483589172363</c:v>
                </c:pt>
                <c:pt idx="45">
                  <c:v>5.401005744934082</c:v>
                </c:pt>
                <c:pt idx="46">
                  <c:v>5.2402262687683105</c:v>
                </c:pt>
                <c:pt idx="47">
                  <c:v>5.0466952323913574</c:v>
                </c:pt>
                <c:pt idx="48">
                  <c:v>4.8829383850097656</c:v>
                </c:pt>
                <c:pt idx="49">
                  <c:v>4.7072715759277344</c:v>
                </c:pt>
                <c:pt idx="50">
                  <c:v>4.5464920997619629</c:v>
                </c:pt>
                <c:pt idx="51">
                  <c:v>4.3857131004333496</c:v>
                </c:pt>
                <c:pt idx="52">
                  <c:v>4.2219552993774414</c:v>
                </c:pt>
                <c:pt idx="53">
                  <c:v>4.0284247398376465</c:v>
                </c:pt>
                <c:pt idx="54">
                  <c:v>3.8527579307556152</c:v>
                </c:pt>
                <c:pt idx="55">
                  <c:v>3.6264753341674805</c:v>
                </c:pt>
                <c:pt idx="56">
                  <c:v>3.4121029376983643</c:v>
                </c:pt>
                <c:pt idx="57">
                  <c:v>3.2394134998321533</c:v>
                </c:pt>
                <c:pt idx="58">
                  <c:v>3.0726790428161621</c:v>
                </c:pt>
                <c:pt idx="59">
                  <c:v>2.9029669761657715</c:v>
                </c:pt>
                <c:pt idx="60">
                  <c:v>2.7421870231628418</c:v>
                </c:pt>
                <c:pt idx="61">
                  <c:v>2.6498875617980957</c:v>
                </c:pt>
                <c:pt idx="62">
                  <c:v>2.6498875617980957</c:v>
                </c:pt>
              </c:numCache>
            </c:numRef>
          </c:yVal>
          <c:smooth val="0"/>
          <c:extLst>
            <c:ext xmlns:c16="http://schemas.microsoft.com/office/drawing/2014/chart" uri="{C3380CC4-5D6E-409C-BE32-E72D297353CC}">
              <c16:uniqueId val="{00000002-17CD-479D-99E3-BFC4C3A4DB6C}"/>
            </c:ext>
          </c:extLst>
        </c:ser>
        <c:ser>
          <c:idx val="3"/>
          <c:order val="3"/>
          <c:tx>
            <c:v>Sample 4</c:v>
          </c:tx>
          <c:spPr>
            <a:ln w="19050" cap="rnd">
              <a:solidFill>
                <a:schemeClr val="accent4"/>
              </a:solidFill>
              <a:round/>
            </a:ln>
            <a:effectLst/>
          </c:spPr>
          <c:marker>
            <c:symbol val="none"/>
          </c:marker>
          <c:xVal>
            <c:numRef>
              <c:f>Curve_Table!$F$191:$F$241</c:f>
              <c:numCache>
                <c:formatCode>General</c:formatCode>
                <c:ptCount val="51"/>
                <c:pt idx="0">
                  <c:v>0</c:v>
                </c:pt>
                <c:pt idx="1">
                  <c:v>8.0907002091407776E-2</c:v>
                </c:pt>
                <c:pt idx="2">
                  <c:v>0.33358296751976013</c:v>
                </c:pt>
                <c:pt idx="3">
                  <c:v>0.87386798858642578</c:v>
                </c:pt>
                <c:pt idx="4">
                  <c:v>1.4530678987503052</c:v>
                </c:pt>
                <c:pt idx="5">
                  <c:v>2.1088309288024902</c:v>
                </c:pt>
                <c:pt idx="6">
                  <c:v>2.86142897605896</c:v>
                </c:pt>
                <c:pt idx="7">
                  <c:v>3.5175540447235107</c:v>
                </c:pt>
                <c:pt idx="8">
                  <c:v>4.3485250473022461</c:v>
                </c:pt>
                <c:pt idx="9">
                  <c:v>5.3152461051940918</c:v>
                </c:pt>
                <c:pt idx="10">
                  <c:v>6.532289981842041</c:v>
                </c:pt>
                <c:pt idx="11">
                  <c:v>7.8067107200622559</c:v>
                </c:pt>
                <c:pt idx="12">
                  <c:v>8.675872802734375</c:v>
                </c:pt>
                <c:pt idx="13">
                  <c:v>10.240617752075195</c:v>
                </c:pt>
                <c:pt idx="14">
                  <c:v>11.805181503295898</c:v>
                </c:pt>
                <c:pt idx="15">
                  <c:v>13.080689430236816</c:v>
                </c:pt>
                <c:pt idx="16">
                  <c:v>15.244543075561523</c:v>
                </c:pt>
                <c:pt idx="17">
                  <c:v>17.002777099609375</c:v>
                </c:pt>
                <c:pt idx="18">
                  <c:v>18.800289154052734</c:v>
                </c:pt>
                <c:pt idx="19">
                  <c:v>21.254829406738281</c:v>
                </c:pt>
                <c:pt idx="20">
                  <c:v>23.2230224609375</c:v>
                </c:pt>
                <c:pt idx="21">
                  <c:v>25.578737258911133</c:v>
                </c:pt>
                <c:pt idx="22">
                  <c:v>28.033458709716797</c:v>
                </c:pt>
                <c:pt idx="23">
                  <c:v>29.638389587402344</c:v>
                </c:pt>
                <c:pt idx="24">
                  <c:v>32.092205047607422</c:v>
                </c:pt>
                <c:pt idx="25">
                  <c:v>34.176055908203125</c:v>
                </c:pt>
                <c:pt idx="26">
                  <c:v>36.631862640380859</c:v>
                </c:pt>
                <c:pt idx="27">
                  <c:v>39.083511352539063</c:v>
                </c:pt>
                <c:pt idx="28">
                  <c:v>41.535335540771484</c:v>
                </c:pt>
                <c:pt idx="29">
                  <c:v>43.989696502685547</c:v>
                </c:pt>
                <c:pt idx="30">
                  <c:v>46.440433502197266</c:v>
                </c:pt>
                <c:pt idx="31">
                  <c:v>48.890270233154297</c:v>
                </c:pt>
                <c:pt idx="32">
                  <c:v>51.341194152832031</c:v>
                </c:pt>
                <c:pt idx="33">
                  <c:v>53.791385650634766</c:v>
                </c:pt>
                <c:pt idx="34">
                  <c:v>56.24267578125</c:v>
                </c:pt>
                <c:pt idx="35">
                  <c:v>58.693050384521484</c:v>
                </c:pt>
                <c:pt idx="36">
                  <c:v>61.146324157714844</c:v>
                </c:pt>
                <c:pt idx="37">
                  <c:v>63.618057250976563</c:v>
                </c:pt>
                <c:pt idx="38">
                  <c:v>66.068618774414063</c:v>
                </c:pt>
                <c:pt idx="39">
                  <c:v>68.520805358886719</c:v>
                </c:pt>
                <c:pt idx="40">
                  <c:v>70.97100830078125</c:v>
                </c:pt>
                <c:pt idx="41">
                  <c:v>73.424278259277344</c:v>
                </c:pt>
                <c:pt idx="42">
                  <c:v>75.878814697265625</c:v>
                </c:pt>
                <c:pt idx="43">
                  <c:v>78.330642700195313</c:v>
                </c:pt>
                <c:pt idx="44">
                  <c:v>79.642890930175781</c:v>
                </c:pt>
                <c:pt idx="45">
                  <c:v>80.434951782226563</c:v>
                </c:pt>
                <c:pt idx="46">
                  <c:v>80.878761291503906</c:v>
                </c:pt>
                <c:pt idx="47">
                  <c:v>81.013786315917969</c:v>
                </c:pt>
                <c:pt idx="48">
                  <c:v>81.07135009765625</c:v>
                </c:pt>
                <c:pt idx="49">
                  <c:v>81.110260009765625</c:v>
                </c:pt>
                <c:pt idx="50">
                  <c:v>81.110260009765625</c:v>
                </c:pt>
              </c:numCache>
            </c:numRef>
          </c:xVal>
          <c:yVal>
            <c:numRef>
              <c:f>Curve_Table!$E$191:$E$241</c:f>
              <c:numCache>
                <c:formatCode>General</c:formatCode>
                <c:ptCount val="51"/>
                <c:pt idx="0">
                  <c:v>-1.4887619763612747E-2</c:v>
                </c:pt>
                <c:pt idx="1">
                  <c:v>-5.9548981487751007E-2</c:v>
                </c:pt>
                <c:pt idx="2">
                  <c:v>0.12504996359348297</c:v>
                </c:pt>
                <c:pt idx="3">
                  <c:v>0.35133272409439087</c:v>
                </c:pt>
                <c:pt idx="4">
                  <c:v>0.55379676818847656</c:v>
                </c:pt>
                <c:pt idx="5">
                  <c:v>0.75030428171157837</c:v>
                </c:pt>
                <c:pt idx="6">
                  <c:v>0.94681328535079956</c:v>
                </c:pt>
                <c:pt idx="7">
                  <c:v>1.1611858606338501</c:v>
                </c:pt>
                <c:pt idx="8">
                  <c:v>1.3606723546981812</c:v>
                </c:pt>
                <c:pt idx="9">
                  <c:v>1.5869550704956055</c:v>
                </c:pt>
                <c:pt idx="10">
                  <c:v>1.7804864645004272</c:v>
                </c:pt>
                <c:pt idx="11">
                  <c:v>1.9769946336746216</c:v>
                </c:pt>
                <c:pt idx="12">
                  <c:v>2.1794586181640625</c:v>
                </c:pt>
                <c:pt idx="13">
                  <c:v>2.3670341968536377</c:v>
                </c:pt>
                <c:pt idx="14">
                  <c:v>2.5575881004333496</c:v>
                </c:pt>
                <c:pt idx="15">
                  <c:v>2.7451643943786621</c:v>
                </c:pt>
                <c:pt idx="16">
                  <c:v>2.9386959075927734</c:v>
                </c:pt>
                <c:pt idx="17">
                  <c:v>3.1262722015380859</c:v>
                </c:pt>
                <c:pt idx="18">
                  <c:v>3.3317127227783203</c:v>
                </c:pt>
                <c:pt idx="19">
                  <c:v>3.4776053428649902</c:v>
                </c:pt>
                <c:pt idx="20">
                  <c:v>3.6622040271759033</c:v>
                </c:pt>
                <c:pt idx="21">
                  <c:v>3.8527579307556152</c:v>
                </c:pt>
                <c:pt idx="22">
                  <c:v>3.9033734798431396</c:v>
                </c:pt>
                <c:pt idx="23">
                  <c:v>4.1028599739074707</c:v>
                </c:pt>
                <c:pt idx="24">
                  <c:v>4.1951589584350586</c:v>
                </c:pt>
                <c:pt idx="25">
                  <c:v>4.3946447372436523</c:v>
                </c:pt>
                <c:pt idx="26">
                  <c:v>4.4452605247497559</c:v>
                </c:pt>
                <c:pt idx="27">
                  <c:v>4.5405373573303223</c:v>
                </c:pt>
                <c:pt idx="28">
                  <c:v>4.7132267951965332</c:v>
                </c:pt>
                <c:pt idx="29">
                  <c:v>4.7995710372924805</c:v>
                </c:pt>
                <c:pt idx="30">
                  <c:v>4.9186673164367676</c:v>
                </c:pt>
                <c:pt idx="31">
                  <c:v>4.9692826271057129</c:v>
                </c:pt>
                <c:pt idx="32">
                  <c:v>5.0794472694396973</c:v>
                </c:pt>
                <c:pt idx="33">
                  <c:v>5.2015204429626465</c:v>
                </c:pt>
                <c:pt idx="34">
                  <c:v>5.2789325714111328</c:v>
                </c:pt>
                <c:pt idx="35">
                  <c:v>5.3682546615600586</c:v>
                </c:pt>
                <c:pt idx="36">
                  <c:v>5.4337577819824219</c:v>
                </c:pt>
                <c:pt idx="37">
                  <c:v>5.5885820388793945</c:v>
                </c:pt>
                <c:pt idx="38">
                  <c:v>5.6094236373901367</c:v>
                </c:pt>
                <c:pt idx="39">
                  <c:v>5.7166099548339844</c:v>
                </c:pt>
                <c:pt idx="40">
                  <c:v>5.7702035903930664</c:v>
                </c:pt>
                <c:pt idx="41">
                  <c:v>5.8654804229736328</c:v>
                </c:pt>
                <c:pt idx="42">
                  <c:v>5.8922767639160156</c:v>
                </c:pt>
                <c:pt idx="43">
                  <c:v>5.9250278472900391</c:v>
                </c:pt>
                <c:pt idx="44">
                  <c:v>5.9935088157653809</c:v>
                </c:pt>
                <c:pt idx="45">
                  <c:v>5.8059325218200684</c:v>
                </c:pt>
                <c:pt idx="46">
                  <c:v>5.5915594100952148</c:v>
                </c:pt>
                <c:pt idx="47">
                  <c:v>5.4069609642028809</c:v>
                </c:pt>
                <c:pt idx="48">
                  <c:v>5.2074751853942871</c:v>
                </c:pt>
                <c:pt idx="49">
                  <c:v>2.2181642055511475</c:v>
                </c:pt>
                <c:pt idx="50">
                  <c:v>2.2181642055511475</c:v>
                </c:pt>
              </c:numCache>
            </c:numRef>
          </c:yVal>
          <c:smooth val="0"/>
          <c:extLst>
            <c:ext xmlns:c16="http://schemas.microsoft.com/office/drawing/2014/chart" uri="{C3380CC4-5D6E-409C-BE32-E72D297353CC}">
              <c16:uniqueId val="{00000003-17CD-479D-99E3-BFC4C3A4DB6C}"/>
            </c:ext>
          </c:extLst>
        </c:ser>
        <c:ser>
          <c:idx val="4"/>
          <c:order val="4"/>
          <c:tx>
            <c:v>Sample 5</c:v>
          </c:tx>
          <c:spPr>
            <a:ln w="19050" cap="rnd">
              <a:solidFill>
                <a:schemeClr val="accent5"/>
              </a:solidFill>
              <a:round/>
            </a:ln>
            <a:effectLst/>
          </c:spPr>
          <c:marker>
            <c:symbol val="none"/>
          </c:marker>
          <c:xVal>
            <c:numRef>
              <c:f>Curve_Table!$F$242:$F$296</c:f>
              <c:numCache>
                <c:formatCode>General</c:formatCode>
                <c:ptCount val="55"/>
                <c:pt idx="0">
                  <c:v>0</c:v>
                </c:pt>
                <c:pt idx="1">
                  <c:v>2.1719999611377716E-2</c:v>
                </c:pt>
                <c:pt idx="2">
                  <c:v>0.39114099740982056</c:v>
                </c:pt>
                <c:pt idx="3">
                  <c:v>0.91205900907516479</c:v>
                </c:pt>
                <c:pt idx="4">
                  <c:v>1.4525249004364014</c:v>
                </c:pt>
                <c:pt idx="5">
                  <c:v>2.0704588890075684</c:v>
                </c:pt>
                <c:pt idx="6">
                  <c:v>2.7455887794494629</c:v>
                </c:pt>
                <c:pt idx="7">
                  <c:v>3.2666881084442139</c:v>
                </c:pt>
                <c:pt idx="8">
                  <c:v>3.8855268955230713</c:v>
                </c:pt>
                <c:pt idx="9">
                  <c:v>4.5999341011047363</c:v>
                </c:pt>
                <c:pt idx="10">
                  <c:v>5.3728041648864746</c:v>
                </c:pt>
                <c:pt idx="11">
                  <c:v>6.261876106262207</c:v>
                </c:pt>
                <c:pt idx="12">
                  <c:v>7.0725746154785156</c:v>
                </c:pt>
                <c:pt idx="13">
                  <c:v>8.1918792724609375</c:v>
                </c:pt>
                <c:pt idx="14">
                  <c:v>9.3491926193237305</c:v>
                </c:pt>
                <c:pt idx="15">
                  <c:v>10.546689033508301</c:v>
                </c:pt>
                <c:pt idx="16">
                  <c:v>11.976045608520508</c:v>
                </c:pt>
                <c:pt idx="17">
                  <c:v>13.32847785949707</c:v>
                </c:pt>
                <c:pt idx="18">
                  <c:v>14.836027145385742</c:v>
                </c:pt>
                <c:pt idx="19">
                  <c:v>16.342126846313477</c:v>
                </c:pt>
                <c:pt idx="20">
                  <c:v>18.232852935791016</c:v>
                </c:pt>
                <c:pt idx="21">
                  <c:v>20.25860595703125</c:v>
                </c:pt>
                <c:pt idx="22">
                  <c:v>21.898647308349609</c:v>
                </c:pt>
                <c:pt idx="23">
                  <c:v>24.160060882568359</c:v>
                </c:pt>
                <c:pt idx="24">
                  <c:v>26.206626892089844</c:v>
                </c:pt>
                <c:pt idx="25">
                  <c:v>28.46478271484375</c:v>
                </c:pt>
                <c:pt idx="26">
                  <c:v>30.725473403930664</c:v>
                </c:pt>
                <c:pt idx="27">
                  <c:v>32.640274047851563</c:v>
                </c:pt>
                <c:pt idx="28">
                  <c:v>34.902229309082031</c:v>
                </c:pt>
                <c:pt idx="29">
                  <c:v>37.164546966552734</c:v>
                </c:pt>
                <c:pt idx="30">
                  <c:v>39.422340393066406</c:v>
                </c:pt>
                <c:pt idx="31">
                  <c:v>41.679954528808594</c:v>
                </c:pt>
                <c:pt idx="32">
                  <c:v>43.938289642333984</c:v>
                </c:pt>
                <c:pt idx="33">
                  <c:v>45.852546691894531</c:v>
                </c:pt>
                <c:pt idx="34">
                  <c:v>48.113418579101563</c:v>
                </c:pt>
                <c:pt idx="35">
                  <c:v>50.373203277587891</c:v>
                </c:pt>
                <c:pt idx="36">
                  <c:v>52.632080078125</c:v>
                </c:pt>
                <c:pt idx="37">
                  <c:v>54.892593383789063</c:v>
                </c:pt>
                <c:pt idx="38">
                  <c:v>57.154369354248047</c:v>
                </c:pt>
                <c:pt idx="39">
                  <c:v>59.417407989501953</c:v>
                </c:pt>
                <c:pt idx="40">
                  <c:v>61.693668365478516</c:v>
                </c:pt>
                <c:pt idx="41">
                  <c:v>63.951828002929688</c:v>
                </c:pt>
                <c:pt idx="42">
                  <c:v>66.209800720214844</c:v>
                </c:pt>
                <c:pt idx="43">
                  <c:v>68.469947814941406</c:v>
                </c:pt>
                <c:pt idx="44">
                  <c:v>70.730278015136719</c:v>
                </c:pt>
                <c:pt idx="45">
                  <c:v>72.991325378417969</c:v>
                </c:pt>
                <c:pt idx="46">
                  <c:v>75.251106262207031</c:v>
                </c:pt>
                <c:pt idx="47">
                  <c:v>77.531524658203125</c:v>
                </c:pt>
                <c:pt idx="48">
                  <c:v>79.788955688476563</c:v>
                </c:pt>
                <c:pt idx="49">
                  <c:v>82.048202514648438</c:v>
                </c:pt>
                <c:pt idx="50">
                  <c:v>84.018569946289063</c:v>
                </c:pt>
                <c:pt idx="51">
                  <c:v>86.278900146484375</c:v>
                </c:pt>
                <c:pt idx="52">
                  <c:v>87.592597961425781</c:v>
                </c:pt>
                <c:pt idx="53">
                  <c:v>87.689430236816406</c:v>
                </c:pt>
                <c:pt idx="54">
                  <c:v>87.689430236816406</c:v>
                </c:pt>
              </c:numCache>
            </c:numRef>
          </c:xVal>
          <c:yVal>
            <c:numRef>
              <c:f>Curve_Table!$E$242:$E$296</c:f>
              <c:numCache>
                <c:formatCode>General</c:formatCode>
                <c:ptCount val="55"/>
                <c:pt idx="0">
                  <c:v>-9.5277756452560425E-2</c:v>
                </c:pt>
                <c:pt idx="1">
                  <c:v>-0.11909644305706024</c:v>
                </c:pt>
                <c:pt idx="2">
                  <c:v>9.8253756761550903E-2</c:v>
                </c:pt>
                <c:pt idx="3">
                  <c:v>0.29178526997566223</c:v>
                </c:pt>
                <c:pt idx="4">
                  <c:v>0.52699905633926392</c:v>
                </c:pt>
                <c:pt idx="5">
                  <c:v>0.74435073137283325</c:v>
                </c:pt>
                <c:pt idx="6">
                  <c:v>0.9557458758354187</c:v>
                </c:pt>
                <c:pt idx="7">
                  <c:v>1.1492773294448853</c:v>
                </c:pt>
                <c:pt idx="8">
                  <c:v>1.3428080081939697</c:v>
                </c:pt>
                <c:pt idx="9">
                  <c:v>1.5333619117736816</c:v>
                </c:pt>
                <c:pt idx="10">
                  <c:v>1.7239158153533936</c:v>
                </c:pt>
                <c:pt idx="11">
                  <c:v>1.9144697189331055</c:v>
                </c:pt>
                <c:pt idx="12">
                  <c:v>2.1139554977416992</c:v>
                </c:pt>
                <c:pt idx="13">
                  <c:v>2.3283288478851318</c:v>
                </c:pt>
                <c:pt idx="14">
                  <c:v>2.5278143882751465</c:v>
                </c:pt>
                <c:pt idx="15">
                  <c:v>2.7213456630706787</c:v>
                </c:pt>
                <c:pt idx="16">
                  <c:v>2.9386959075927734</c:v>
                </c:pt>
                <c:pt idx="17">
                  <c:v>3.1322271823883057</c:v>
                </c:pt>
                <c:pt idx="18">
                  <c:v>3.3227801322937012</c:v>
                </c:pt>
                <c:pt idx="19">
                  <c:v>3.5252442359924316</c:v>
                </c:pt>
                <c:pt idx="20">
                  <c:v>3.7247297763824463</c:v>
                </c:pt>
                <c:pt idx="21">
                  <c:v>3.9212377071380615</c:v>
                </c:pt>
                <c:pt idx="22">
                  <c:v>4.1207242012023926</c:v>
                </c:pt>
                <c:pt idx="23">
                  <c:v>4.2547073364257813</c:v>
                </c:pt>
                <c:pt idx="24">
                  <c:v>4.4452605247497559</c:v>
                </c:pt>
                <c:pt idx="25">
                  <c:v>4.6328363418579102</c:v>
                </c:pt>
                <c:pt idx="26">
                  <c:v>4.7638421058654785</c:v>
                </c:pt>
                <c:pt idx="27">
                  <c:v>4.9871468544006348</c:v>
                </c:pt>
                <c:pt idx="28">
                  <c:v>5.076469898223877</c:v>
                </c:pt>
                <c:pt idx="29">
                  <c:v>5.2074751853942871</c:v>
                </c:pt>
                <c:pt idx="30">
                  <c:v>5.3146615028381348</c:v>
                </c:pt>
                <c:pt idx="31">
                  <c:v>5.4694862365722656</c:v>
                </c:pt>
                <c:pt idx="32">
                  <c:v>5.564763069152832</c:v>
                </c:pt>
                <c:pt idx="33">
                  <c:v>5.758293628692627</c:v>
                </c:pt>
                <c:pt idx="34">
                  <c:v>5.8297510147094727</c:v>
                </c:pt>
                <c:pt idx="35">
                  <c:v>5.9309830665588379</c:v>
                </c:pt>
                <c:pt idx="36">
                  <c:v>6.0322151184082031</c:v>
                </c:pt>
                <c:pt idx="37">
                  <c:v>6.1751298904418945</c:v>
                </c:pt>
                <c:pt idx="38">
                  <c:v>6.2882709503173828</c:v>
                </c:pt>
                <c:pt idx="39">
                  <c:v>6.3239998817443848</c:v>
                </c:pt>
                <c:pt idx="40">
                  <c:v>6.4043898582458496</c:v>
                </c:pt>
                <c:pt idx="41">
                  <c:v>6.547304630279541</c:v>
                </c:pt>
                <c:pt idx="42">
                  <c:v>6.5919656753540039</c:v>
                </c:pt>
                <c:pt idx="43">
                  <c:v>6.7408356666564941</c:v>
                </c:pt>
                <c:pt idx="44">
                  <c:v>6.8331351280212402</c:v>
                </c:pt>
                <c:pt idx="45">
                  <c:v>6.868863582611084</c:v>
                </c:pt>
                <c:pt idx="46">
                  <c:v>6.9462761878967285</c:v>
                </c:pt>
                <c:pt idx="47">
                  <c:v>7.0088009834289551</c:v>
                </c:pt>
                <c:pt idx="48">
                  <c:v>7.1398067474365234</c:v>
                </c:pt>
                <c:pt idx="49">
                  <c:v>7.1457614898681641</c:v>
                </c:pt>
                <c:pt idx="50">
                  <c:v>7.2321057319641113</c:v>
                </c:pt>
                <c:pt idx="51">
                  <c:v>7.1249198913574219</c:v>
                </c:pt>
                <c:pt idx="52">
                  <c:v>6.916501522064209</c:v>
                </c:pt>
                <c:pt idx="53">
                  <c:v>6.7706093788146973</c:v>
                </c:pt>
                <c:pt idx="54">
                  <c:v>6.7706093788146973</c:v>
                </c:pt>
              </c:numCache>
            </c:numRef>
          </c:yVal>
          <c:smooth val="0"/>
          <c:extLst>
            <c:ext xmlns:c16="http://schemas.microsoft.com/office/drawing/2014/chart" uri="{C3380CC4-5D6E-409C-BE32-E72D297353CC}">
              <c16:uniqueId val="{00000004-17CD-479D-99E3-BFC4C3A4DB6C}"/>
            </c:ext>
          </c:extLst>
        </c:ser>
        <c:ser>
          <c:idx val="5"/>
          <c:order val="5"/>
          <c:tx>
            <c:v>Sample 6</c:v>
          </c:tx>
          <c:spPr>
            <a:ln w="19050" cap="rnd">
              <a:solidFill>
                <a:schemeClr val="accent6"/>
              </a:solidFill>
              <a:round/>
            </a:ln>
            <a:effectLst/>
          </c:spPr>
          <c:marker>
            <c:symbol val="none"/>
          </c:marker>
          <c:xVal>
            <c:numRef>
              <c:f>Curve_Table!$F$297:$F$357</c:f>
              <c:numCache>
                <c:formatCode>General</c:formatCode>
                <c:ptCount val="61"/>
                <c:pt idx="0">
                  <c:v>0</c:v>
                </c:pt>
                <c:pt idx="1">
                  <c:v>9.0500002261251211E-4</c:v>
                </c:pt>
                <c:pt idx="2">
                  <c:v>0.66119295358657837</c:v>
                </c:pt>
                <c:pt idx="3">
                  <c:v>1.3365039825439453</c:v>
                </c:pt>
                <c:pt idx="4">
                  <c:v>1.838054895401001</c:v>
                </c:pt>
                <c:pt idx="5">
                  <c:v>2.34014892578125</c:v>
                </c:pt>
                <c:pt idx="6">
                  <c:v>2.8409757614135742</c:v>
                </c:pt>
                <c:pt idx="7">
                  <c:v>3.3818039894104004</c:v>
                </c:pt>
                <c:pt idx="8">
                  <c:v>3.8460690975189209</c:v>
                </c:pt>
                <c:pt idx="9">
                  <c:v>4.3874397277832031</c:v>
                </c:pt>
                <c:pt idx="10">
                  <c:v>5.1226620674133301</c:v>
                </c:pt>
                <c:pt idx="11">
                  <c:v>5.7992396354675293</c:v>
                </c:pt>
                <c:pt idx="12">
                  <c:v>6.7087650299072266</c:v>
                </c:pt>
                <c:pt idx="13">
                  <c:v>7.6559381484985352</c:v>
                </c:pt>
                <c:pt idx="14">
                  <c:v>8.3902549743652344</c:v>
                </c:pt>
                <c:pt idx="15">
                  <c:v>9.4143524169921875</c:v>
                </c:pt>
                <c:pt idx="16">
                  <c:v>10.4205322265625</c:v>
                </c:pt>
                <c:pt idx="17">
                  <c:v>11.71649169921875</c:v>
                </c:pt>
                <c:pt idx="18">
                  <c:v>13.299337387084961</c:v>
                </c:pt>
                <c:pt idx="19">
                  <c:v>14.167593002319336</c:v>
                </c:pt>
                <c:pt idx="20">
                  <c:v>15.769082069396973</c:v>
                </c:pt>
                <c:pt idx="21">
                  <c:v>17.737636566162109</c:v>
                </c:pt>
                <c:pt idx="22">
                  <c:v>19.204641342163086</c:v>
                </c:pt>
                <c:pt idx="23">
                  <c:v>21.252115249633789</c:v>
                </c:pt>
                <c:pt idx="24">
                  <c:v>22.952247619628906</c:v>
                </c:pt>
                <c:pt idx="25">
                  <c:v>24.594280242919922</c:v>
                </c:pt>
                <c:pt idx="26">
                  <c:v>26.643381118774414</c:v>
                </c:pt>
                <c:pt idx="27">
                  <c:v>28.692119598388672</c:v>
                </c:pt>
                <c:pt idx="28">
                  <c:v>29.773775100708008</c:v>
                </c:pt>
                <c:pt idx="29">
                  <c:v>31.821247100830078</c:v>
                </c:pt>
                <c:pt idx="30">
                  <c:v>33.866725921630859</c:v>
                </c:pt>
                <c:pt idx="31">
                  <c:v>35.432376861572266</c:v>
                </c:pt>
                <c:pt idx="32">
                  <c:v>37.482746124267578</c:v>
                </c:pt>
                <c:pt idx="33">
                  <c:v>39.531482696533203</c:v>
                </c:pt>
                <c:pt idx="34">
                  <c:v>41.580764770507813</c:v>
                </c:pt>
                <c:pt idx="35">
                  <c:v>43.629325866699219</c:v>
                </c:pt>
                <c:pt idx="36">
                  <c:v>45.675350189208984</c:v>
                </c:pt>
                <c:pt idx="37">
                  <c:v>47.258739471435547</c:v>
                </c:pt>
                <c:pt idx="38">
                  <c:v>49.328109741210938</c:v>
                </c:pt>
                <c:pt idx="39">
                  <c:v>51.374496459960938</c:v>
                </c:pt>
                <c:pt idx="40">
                  <c:v>53.420341491699219</c:v>
                </c:pt>
                <c:pt idx="41">
                  <c:v>55.468715667724609</c:v>
                </c:pt>
                <c:pt idx="42">
                  <c:v>57.514919281005859</c:v>
                </c:pt>
                <c:pt idx="43">
                  <c:v>59.560222625732422</c:v>
                </c:pt>
                <c:pt idx="44">
                  <c:v>61.609142303466797</c:v>
                </c:pt>
                <c:pt idx="45">
                  <c:v>63.656608581542969</c:v>
                </c:pt>
                <c:pt idx="46">
                  <c:v>65.705528259277344</c:v>
                </c:pt>
                <c:pt idx="47">
                  <c:v>67.755714416503906</c:v>
                </c:pt>
                <c:pt idx="48">
                  <c:v>69.802825927734375</c:v>
                </c:pt>
                <c:pt idx="49">
                  <c:v>71.848129272460938</c:v>
                </c:pt>
                <c:pt idx="50">
                  <c:v>73.565460205078125</c:v>
                </c:pt>
                <c:pt idx="51">
                  <c:v>75.612380981445313</c:v>
                </c:pt>
                <c:pt idx="52">
                  <c:v>76.269416809082031</c:v>
                </c:pt>
                <c:pt idx="53">
                  <c:v>77.892082214355469</c:v>
                </c:pt>
                <c:pt idx="54">
                  <c:v>78.760879516601563</c:v>
                </c:pt>
                <c:pt idx="55">
                  <c:v>79.089942932128906</c:v>
                </c:pt>
                <c:pt idx="56">
                  <c:v>79.340988159179688</c:v>
                </c:pt>
                <c:pt idx="57">
                  <c:v>79.553298950195313</c:v>
                </c:pt>
                <c:pt idx="58">
                  <c:v>79.746971130371094</c:v>
                </c:pt>
                <c:pt idx="59">
                  <c:v>79.805068969726563</c:v>
                </c:pt>
                <c:pt idx="60">
                  <c:v>79.805068969726563</c:v>
                </c:pt>
              </c:numCache>
            </c:numRef>
          </c:xVal>
          <c:yVal>
            <c:numRef>
              <c:f>Curve_Table!$E$297:$E$357</c:f>
              <c:numCache>
                <c:formatCode>General</c:formatCode>
                <c:ptCount val="61"/>
                <c:pt idx="0">
                  <c:v>-0.1816229373216629</c:v>
                </c:pt>
                <c:pt idx="1">
                  <c:v>-0.19948656857013702</c:v>
                </c:pt>
                <c:pt idx="2">
                  <c:v>-1.4887619763612747E-2</c:v>
                </c:pt>
                <c:pt idx="3">
                  <c:v>0.16673378646373749</c:v>
                </c:pt>
                <c:pt idx="4">
                  <c:v>0.34835520386695862</c:v>
                </c:pt>
                <c:pt idx="5">
                  <c:v>0.51509052515029907</c:v>
                </c:pt>
                <c:pt idx="6">
                  <c:v>0.68777930736541748</c:v>
                </c:pt>
                <c:pt idx="7">
                  <c:v>0.85153704881668091</c:v>
                </c:pt>
                <c:pt idx="8">
                  <c:v>1.0361359119415283</c:v>
                </c:pt>
                <c:pt idx="9">
                  <c:v>1.2088247537612915</c:v>
                </c:pt>
                <c:pt idx="10">
                  <c:v>1.3904469013214111</c:v>
                </c:pt>
                <c:pt idx="11">
                  <c:v>1.5571813583374023</c:v>
                </c:pt>
                <c:pt idx="12">
                  <c:v>1.7358251810073853</c:v>
                </c:pt>
                <c:pt idx="13">
                  <c:v>1.9085147380828857</c:v>
                </c:pt>
                <c:pt idx="14">
                  <c:v>2.0722715854644775</c:v>
                </c:pt>
                <c:pt idx="15">
                  <c:v>2.2628254890441895</c:v>
                </c:pt>
                <c:pt idx="16">
                  <c:v>2.4384925365447998</c:v>
                </c:pt>
                <c:pt idx="17">
                  <c:v>2.6439332962036133</c:v>
                </c:pt>
                <c:pt idx="18">
                  <c:v>2.8106677532196045</c:v>
                </c:pt>
                <c:pt idx="19">
                  <c:v>2.9863338470458984</c:v>
                </c:pt>
                <c:pt idx="20">
                  <c:v>3.1739101409912109</c:v>
                </c:pt>
                <c:pt idx="21">
                  <c:v>3.3585097789764404</c:v>
                </c:pt>
                <c:pt idx="22">
                  <c:v>3.5490627288818359</c:v>
                </c:pt>
                <c:pt idx="23">
                  <c:v>3.6800684928894043</c:v>
                </c:pt>
                <c:pt idx="24">
                  <c:v>3.8468027114868164</c:v>
                </c:pt>
                <c:pt idx="25">
                  <c:v>4.0105605125427246</c:v>
                </c:pt>
                <c:pt idx="26">
                  <c:v>4.1207242012023926</c:v>
                </c:pt>
                <c:pt idx="27">
                  <c:v>4.189204216003418</c:v>
                </c:pt>
                <c:pt idx="28">
                  <c:v>4.3618936538696289</c:v>
                </c:pt>
                <c:pt idx="29">
                  <c:v>4.4869441986083984</c:v>
                </c:pt>
                <c:pt idx="30">
                  <c:v>4.5584015846252441</c:v>
                </c:pt>
                <c:pt idx="31">
                  <c:v>4.7251358032226563</c:v>
                </c:pt>
                <c:pt idx="32">
                  <c:v>4.7727746963500977</c:v>
                </c:pt>
                <c:pt idx="33">
                  <c:v>4.9156894683837891</c:v>
                </c:pt>
                <c:pt idx="34">
                  <c:v>4.9871468544006348</c:v>
                </c:pt>
                <c:pt idx="35">
                  <c:v>5.1121983528137207</c:v>
                </c:pt>
                <c:pt idx="36">
                  <c:v>5.1628141403198242</c:v>
                </c:pt>
                <c:pt idx="37">
                  <c:v>5.3384809494018555</c:v>
                </c:pt>
                <c:pt idx="38">
                  <c:v>5.335503101348877</c:v>
                </c:pt>
                <c:pt idx="39">
                  <c:v>5.4337577819824219</c:v>
                </c:pt>
                <c:pt idx="40">
                  <c:v>5.5201020240783691</c:v>
                </c:pt>
                <c:pt idx="41">
                  <c:v>5.5707173347473145</c:v>
                </c:pt>
                <c:pt idx="42">
                  <c:v>5.6451525688171387</c:v>
                </c:pt>
                <c:pt idx="43">
                  <c:v>5.7166099548339844</c:v>
                </c:pt>
                <c:pt idx="44">
                  <c:v>5.7940225601196289</c:v>
                </c:pt>
                <c:pt idx="45">
                  <c:v>5.8535704612731934</c:v>
                </c:pt>
                <c:pt idx="46">
                  <c:v>5.9160962104797363</c:v>
                </c:pt>
                <c:pt idx="47">
                  <c:v>6.0203046798706055</c:v>
                </c:pt>
                <c:pt idx="48">
                  <c:v>6.0024404525756836</c:v>
                </c:pt>
                <c:pt idx="49">
                  <c:v>6.1126041412353516</c:v>
                </c:pt>
                <c:pt idx="50">
                  <c:v>6.1840615272521973</c:v>
                </c:pt>
                <c:pt idx="51">
                  <c:v>6.0292372703552246</c:v>
                </c:pt>
                <c:pt idx="52">
                  <c:v>5.8476157188415527</c:v>
                </c:pt>
                <c:pt idx="53">
                  <c:v>5.6719493865966797</c:v>
                </c:pt>
                <c:pt idx="54">
                  <c:v>5.4605536460876465</c:v>
                </c:pt>
                <c:pt idx="55">
                  <c:v>5.2372488975524902</c:v>
                </c:pt>
                <c:pt idx="56">
                  <c:v>5.0466952323913574</c:v>
                </c:pt>
                <c:pt idx="57">
                  <c:v>4.8293452262878418</c:v>
                </c:pt>
                <c:pt idx="58">
                  <c:v>4.6358141899108887</c:v>
                </c:pt>
                <c:pt idx="59">
                  <c:v>4.3678483963012695</c:v>
                </c:pt>
                <c:pt idx="60">
                  <c:v>4.3678483963012695</c:v>
                </c:pt>
              </c:numCache>
            </c:numRef>
          </c:yVal>
          <c:smooth val="0"/>
          <c:extLst>
            <c:ext xmlns:c16="http://schemas.microsoft.com/office/drawing/2014/chart" uri="{C3380CC4-5D6E-409C-BE32-E72D297353CC}">
              <c16:uniqueId val="{00000005-17CD-479D-99E3-BFC4C3A4DB6C}"/>
            </c:ext>
          </c:extLst>
        </c:ser>
        <c:ser>
          <c:idx val="6"/>
          <c:order val="6"/>
          <c:tx>
            <c:v>Sample 7</c:v>
          </c:tx>
          <c:spPr>
            <a:ln w="19050" cap="rnd">
              <a:solidFill>
                <a:schemeClr val="accent1">
                  <a:lumMod val="60000"/>
                </a:schemeClr>
              </a:solidFill>
              <a:round/>
            </a:ln>
            <a:effectLst/>
          </c:spPr>
          <c:marker>
            <c:symbol val="none"/>
          </c:marker>
          <c:xVal>
            <c:numRef>
              <c:f>Curve_Table!$F$358:$F$428</c:f>
              <c:numCache>
                <c:formatCode>General</c:formatCode>
                <c:ptCount val="71"/>
                <c:pt idx="0">
                  <c:v>0</c:v>
                </c:pt>
                <c:pt idx="1">
                  <c:v>2.334900014102459E-2</c:v>
                </c:pt>
                <c:pt idx="2">
                  <c:v>0.22045800089836121</c:v>
                </c:pt>
                <c:pt idx="3">
                  <c:v>0.45231896638870239</c:v>
                </c:pt>
                <c:pt idx="4">
                  <c:v>0.83929699659347534</c:v>
                </c:pt>
                <c:pt idx="5">
                  <c:v>1.2259129285812378</c:v>
                </c:pt>
                <c:pt idx="6">
                  <c:v>1.5540659427642822</c:v>
                </c:pt>
                <c:pt idx="7">
                  <c:v>1.9410438537597656</c:v>
                </c:pt>
                <c:pt idx="8">
                  <c:v>2.4816908836364746</c:v>
                </c:pt>
                <c:pt idx="9">
                  <c:v>2.9655039310455322</c:v>
                </c:pt>
                <c:pt idx="10">
                  <c:v>3.5836191177368164</c:v>
                </c:pt>
                <c:pt idx="11">
                  <c:v>4.2013721466064453</c:v>
                </c:pt>
                <c:pt idx="12">
                  <c:v>4.7997579574584961</c:v>
                </c:pt>
                <c:pt idx="13">
                  <c:v>5.6683769226074219</c:v>
                </c:pt>
                <c:pt idx="14">
                  <c:v>6.4408845901489258</c:v>
                </c:pt>
                <c:pt idx="15">
                  <c:v>7.1755638122558594</c:v>
                </c:pt>
                <c:pt idx="16">
                  <c:v>8.258305549621582</c:v>
                </c:pt>
                <c:pt idx="17">
                  <c:v>9.3019514083862305</c:v>
                </c:pt>
                <c:pt idx="18">
                  <c:v>10.420712471008301</c:v>
                </c:pt>
                <c:pt idx="19">
                  <c:v>11.346528053283691</c:v>
                </c:pt>
                <c:pt idx="20">
                  <c:v>12.852086067199707</c:v>
                </c:pt>
                <c:pt idx="21">
                  <c:v>14.126688003540039</c:v>
                </c:pt>
                <c:pt idx="22">
                  <c:v>16.059043884277344</c:v>
                </c:pt>
                <c:pt idx="23">
                  <c:v>17.45020866394043</c:v>
                </c:pt>
                <c:pt idx="24">
                  <c:v>19.131156921386719</c:v>
                </c:pt>
                <c:pt idx="25">
                  <c:v>20.908576965332031</c:v>
                </c:pt>
                <c:pt idx="26">
                  <c:v>22.819755554199219</c:v>
                </c:pt>
                <c:pt idx="27">
                  <c:v>24.672832489013672</c:v>
                </c:pt>
                <c:pt idx="28">
                  <c:v>26.467630386352539</c:v>
                </c:pt>
                <c:pt idx="29">
                  <c:v>28.416999816894531</c:v>
                </c:pt>
                <c:pt idx="30">
                  <c:v>30.388450622558594</c:v>
                </c:pt>
                <c:pt idx="31">
                  <c:v>31.721878051757813</c:v>
                </c:pt>
                <c:pt idx="32">
                  <c:v>33.692787170410156</c:v>
                </c:pt>
                <c:pt idx="33">
                  <c:v>35.412467956542969</c:v>
                </c:pt>
                <c:pt idx="34">
                  <c:v>37.382835388183594</c:v>
                </c:pt>
                <c:pt idx="35">
                  <c:v>39.351570129394531</c:v>
                </c:pt>
                <c:pt idx="36">
                  <c:v>41.321033477783203</c:v>
                </c:pt>
                <c:pt idx="37">
                  <c:v>43.291217803955078</c:v>
                </c:pt>
                <c:pt idx="38">
                  <c:v>44.875507354736328</c:v>
                </c:pt>
                <c:pt idx="39">
                  <c:v>46.846599578857422</c:v>
                </c:pt>
                <c:pt idx="40">
                  <c:v>48.816421508789063</c:v>
                </c:pt>
                <c:pt idx="41">
                  <c:v>50.804889678955078</c:v>
                </c:pt>
                <c:pt idx="42">
                  <c:v>52.773807525634766</c:v>
                </c:pt>
                <c:pt idx="43">
                  <c:v>54.743808746337891</c:v>
                </c:pt>
                <c:pt idx="44">
                  <c:v>56.288825988769531</c:v>
                </c:pt>
                <c:pt idx="45">
                  <c:v>58.261730194091797</c:v>
                </c:pt>
                <c:pt idx="46">
                  <c:v>60.233360290527344</c:v>
                </c:pt>
                <c:pt idx="47">
                  <c:v>62.20263671875</c:v>
                </c:pt>
                <c:pt idx="48">
                  <c:v>64.174270629882813</c:v>
                </c:pt>
                <c:pt idx="49">
                  <c:v>66.145904541015625</c:v>
                </c:pt>
                <c:pt idx="50">
                  <c:v>68.020698547363281</c:v>
                </c:pt>
                <c:pt idx="51">
                  <c:v>69.9896240234375</c:v>
                </c:pt>
                <c:pt idx="52">
                  <c:v>71.957633972167969</c:v>
                </c:pt>
                <c:pt idx="53">
                  <c:v>73.928543090820313</c:v>
                </c:pt>
                <c:pt idx="54">
                  <c:v>75.900360107421875</c:v>
                </c:pt>
                <c:pt idx="55">
                  <c:v>76.635398864746094</c:v>
                </c:pt>
                <c:pt idx="56">
                  <c:v>78.607215881347656</c:v>
                </c:pt>
                <c:pt idx="57">
                  <c:v>80.191505432128906</c:v>
                </c:pt>
                <c:pt idx="58">
                  <c:v>81.138130187988281</c:v>
                </c:pt>
                <c:pt idx="59">
                  <c:v>83.1070556640625</c:v>
                </c:pt>
                <c:pt idx="60">
                  <c:v>83.666709899902344</c:v>
                </c:pt>
                <c:pt idx="61">
                  <c:v>85.249916076660156</c:v>
                </c:pt>
                <c:pt idx="62">
                  <c:v>85.732818603515625</c:v>
                </c:pt>
                <c:pt idx="63">
                  <c:v>85.926124572753906</c:v>
                </c:pt>
                <c:pt idx="64">
                  <c:v>86.041786193847656</c:v>
                </c:pt>
                <c:pt idx="65">
                  <c:v>86.138801574707031</c:v>
                </c:pt>
                <c:pt idx="66">
                  <c:v>86.196723937988281</c:v>
                </c:pt>
                <c:pt idx="67">
                  <c:v>86.235275268554688</c:v>
                </c:pt>
                <c:pt idx="68">
                  <c:v>86.274185180664063</c:v>
                </c:pt>
                <c:pt idx="69">
                  <c:v>86.293373107910156</c:v>
                </c:pt>
                <c:pt idx="70">
                  <c:v>86.293373107910156</c:v>
                </c:pt>
              </c:numCache>
            </c:numRef>
          </c:xVal>
          <c:yVal>
            <c:numRef>
              <c:f>Curve_Table!$E$358:$E$428</c:f>
              <c:numCache>
                <c:formatCode>General</c:formatCode>
                <c:ptCount val="71"/>
                <c:pt idx="0">
                  <c:v>0.13993759453296661</c:v>
                </c:pt>
                <c:pt idx="1">
                  <c:v>0.12504996359348297</c:v>
                </c:pt>
                <c:pt idx="2">
                  <c:v>0.28285270929336548</c:v>
                </c:pt>
                <c:pt idx="3">
                  <c:v>0.44958648085594177</c:v>
                </c:pt>
                <c:pt idx="4">
                  <c:v>0.63120937347412109</c:v>
                </c:pt>
                <c:pt idx="5">
                  <c:v>0.786033034324646</c:v>
                </c:pt>
                <c:pt idx="6">
                  <c:v>0.94383573532104492</c:v>
                </c:pt>
                <c:pt idx="7">
                  <c:v>1.155232310295105</c:v>
                </c:pt>
                <c:pt idx="8">
                  <c:v>1.3189893960952759</c:v>
                </c:pt>
                <c:pt idx="9">
                  <c:v>1.4797687530517578</c:v>
                </c:pt>
                <c:pt idx="10">
                  <c:v>1.6554358005523682</c:v>
                </c:pt>
                <c:pt idx="11">
                  <c:v>1.8221702575683594</c:v>
                </c:pt>
                <c:pt idx="12">
                  <c:v>1.979972243309021</c:v>
                </c:pt>
                <c:pt idx="13">
                  <c:v>2.1377749443054199</c:v>
                </c:pt>
                <c:pt idx="14">
                  <c:v>2.3045094013214111</c:v>
                </c:pt>
                <c:pt idx="15">
                  <c:v>2.4682662487030029</c:v>
                </c:pt>
                <c:pt idx="16">
                  <c:v>2.6409556865692139</c:v>
                </c:pt>
                <c:pt idx="17">
                  <c:v>2.7987575531005859</c:v>
                </c:pt>
                <c:pt idx="18">
                  <c:v>2.9684696197509766</c:v>
                </c:pt>
                <c:pt idx="19">
                  <c:v>3.1232945919036865</c:v>
                </c:pt>
                <c:pt idx="20">
                  <c:v>3.2870514392852783</c:v>
                </c:pt>
                <c:pt idx="21">
                  <c:v>3.4895153045654297</c:v>
                </c:pt>
                <c:pt idx="22">
                  <c:v>3.6502947807312012</c:v>
                </c:pt>
                <c:pt idx="23">
                  <c:v>3.8110740184783936</c:v>
                </c:pt>
                <c:pt idx="24">
                  <c:v>3.9718542098999023</c:v>
                </c:pt>
                <c:pt idx="25">
                  <c:v>4.1356110572814941</c:v>
                </c:pt>
                <c:pt idx="26">
                  <c:v>4.2963905334472656</c:v>
                </c:pt>
                <c:pt idx="27">
                  <c:v>4.4541926383972168</c:v>
                </c:pt>
                <c:pt idx="28">
                  <c:v>4.6090178489685059</c:v>
                </c:pt>
                <c:pt idx="29">
                  <c:v>4.7638421058654785</c:v>
                </c:pt>
                <c:pt idx="30">
                  <c:v>4.8204126358032227</c:v>
                </c:pt>
                <c:pt idx="31">
                  <c:v>4.9841704368591309</c:v>
                </c:pt>
                <c:pt idx="32">
                  <c:v>5.0109663009643555</c:v>
                </c:pt>
                <c:pt idx="33">
                  <c:v>5.198542594909668</c:v>
                </c:pt>
                <c:pt idx="34">
                  <c:v>5.2938194274902344</c:v>
                </c:pt>
                <c:pt idx="35">
                  <c:v>5.3861188888549805</c:v>
                </c:pt>
                <c:pt idx="36">
                  <c:v>5.4516220092773438</c:v>
                </c:pt>
                <c:pt idx="37">
                  <c:v>5.51116943359375</c:v>
                </c:pt>
                <c:pt idx="38">
                  <c:v>5.6659941673278809</c:v>
                </c:pt>
                <c:pt idx="39">
                  <c:v>5.7493619918823242</c:v>
                </c:pt>
                <c:pt idx="40">
                  <c:v>5.850593090057373</c:v>
                </c:pt>
                <c:pt idx="41">
                  <c:v>5.9071636199951172</c:v>
                </c:pt>
                <c:pt idx="42">
                  <c:v>6.0381693840026855</c:v>
                </c:pt>
                <c:pt idx="43">
                  <c:v>6.0024404525756836</c:v>
                </c:pt>
                <c:pt idx="44">
                  <c:v>6.1870388984680176</c:v>
                </c:pt>
                <c:pt idx="45">
                  <c:v>6.2168135643005371</c:v>
                </c:pt>
                <c:pt idx="46">
                  <c:v>6.2168135643005371</c:v>
                </c:pt>
                <c:pt idx="47">
                  <c:v>6.3210220336914063</c:v>
                </c:pt>
                <c:pt idx="48">
                  <c:v>6.3716378211975098</c:v>
                </c:pt>
                <c:pt idx="49">
                  <c:v>6.4222540855407715</c:v>
                </c:pt>
                <c:pt idx="50">
                  <c:v>6.5830330848693848</c:v>
                </c:pt>
                <c:pt idx="51">
                  <c:v>6.5651688575744629</c:v>
                </c:pt>
                <c:pt idx="52">
                  <c:v>6.6634230613708496</c:v>
                </c:pt>
                <c:pt idx="53">
                  <c:v>6.7110614776611328</c:v>
                </c:pt>
                <c:pt idx="54">
                  <c:v>6.6991519927978516</c:v>
                </c:pt>
                <c:pt idx="55">
                  <c:v>6.8539767265319824</c:v>
                </c:pt>
                <c:pt idx="56">
                  <c:v>6.7854962348937988</c:v>
                </c:pt>
                <c:pt idx="57">
                  <c:v>6.8956599235534668</c:v>
                </c:pt>
                <c:pt idx="58">
                  <c:v>6.7408356666564941</c:v>
                </c:pt>
                <c:pt idx="59">
                  <c:v>6.719994068145752</c:v>
                </c:pt>
                <c:pt idx="60">
                  <c:v>6.5532593727111816</c:v>
                </c:pt>
                <c:pt idx="61">
                  <c:v>6.3805704116821289</c:v>
                </c:pt>
                <c:pt idx="62">
                  <c:v>6.2227678298950195</c:v>
                </c:pt>
                <c:pt idx="63">
                  <c:v>6.0679435729980469</c:v>
                </c:pt>
                <c:pt idx="64">
                  <c:v>5.8982319831848145</c:v>
                </c:pt>
                <c:pt idx="65">
                  <c:v>5.7225651741027832</c:v>
                </c:pt>
                <c:pt idx="66">
                  <c:v>5.5498757362365723</c:v>
                </c:pt>
                <c:pt idx="67">
                  <c:v>5.3652768135070801</c:v>
                </c:pt>
                <c:pt idx="68">
                  <c:v>5.1449494361877441</c:v>
                </c:pt>
                <c:pt idx="69">
                  <c:v>5.0973114967346191</c:v>
                </c:pt>
                <c:pt idx="70">
                  <c:v>5.0973114967346191</c:v>
                </c:pt>
              </c:numCache>
            </c:numRef>
          </c:yVal>
          <c:smooth val="0"/>
          <c:extLst>
            <c:ext xmlns:c16="http://schemas.microsoft.com/office/drawing/2014/chart" uri="{C3380CC4-5D6E-409C-BE32-E72D297353CC}">
              <c16:uniqueId val="{00000006-17CD-479D-99E3-BFC4C3A4DB6C}"/>
            </c:ext>
          </c:extLst>
        </c:ser>
        <c:ser>
          <c:idx val="7"/>
          <c:order val="7"/>
          <c:tx>
            <c:v>Sample 8</c:v>
          </c:tx>
          <c:spPr>
            <a:ln w="19050" cap="rnd">
              <a:solidFill>
                <a:schemeClr val="accent2">
                  <a:lumMod val="60000"/>
                </a:schemeClr>
              </a:solidFill>
              <a:round/>
            </a:ln>
            <a:effectLst/>
          </c:spPr>
          <c:marker>
            <c:symbol val="none"/>
          </c:marker>
          <c:xVal>
            <c:numRef>
              <c:f>Curve_Table!$F$429:$F$485</c:f>
              <c:numCache>
                <c:formatCode>General</c:formatCode>
                <c:ptCount val="57"/>
                <c:pt idx="0">
                  <c:v>0</c:v>
                </c:pt>
                <c:pt idx="1">
                  <c:v>5.4300000192597508E-4</c:v>
                </c:pt>
                <c:pt idx="2">
                  <c:v>0.19674699008464813</c:v>
                </c:pt>
                <c:pt idx="3">
                  <c:v>0.50661897659301758</c:v>
                </c:pt>
                <c:pt idx="4">
                  <c:v>0.8736870288848877</c:v>
                </c:pt>
                <c:pt idx="5">
                  <c:v>1.3757810592651367</c:v>
                </c:pt>
                <c:pt idx="6">
                  <c:v>2.0130817890167236</c:v>
                </c:pt>
                <c:pt idx="7">
                  <c:v>2.7093889713287354</c:v>
                </c:pt>
                <c:pt idx="8">
                  <c:v>3.7316770553588867</c:v>
                </c:pt>
                <c:pt idx="9">
                  <c:v>4.8703479766845703</c:v>
                </c:pt>
                <c:pt idx="10">
                  <c:v>5.8540830612182617</c:v>
                </c:pt>
                <c:pt idx="11">
                  <c:v>7.3216309547424316</c:v>
                </c:pt>
                <c:pt idx="12">
                  <c:v>8.9613094329833984</c:v>
                </c:pt>
                <c:pt idx="13">
                  <c:v>10.602799415588379</c:v>
                </c:pt>
                <c:pt idx="14">
                  <c:v>12.070889472961426</c:v>
                </c:pt>
                <c:pt idx="15">
                  <c:v>13.655363082885742</c:v>
                </c:pt>
                <c:pt idx="16">
                  <c:v>15.916778564453125</c:v>
                </c:pt>
                <c:pt idx="17">
                  <c:v>17.869586944580078</c:v>
                </c:pt>
                <c:pt idx="18">
                  <c:v>20.302949905395508</c:v>
                </c:pt>
                <c:pt idx="19">
                  <c:v>21.904077529907227</c:v>
                </c:pt>
                <c:pt idx="20">
                  <c:v>24.335811614990234</c:v>
                </c:pt>
                <c:pt idx="21">
                  <c:v>25.938385009765625</c:v>
                </c:pt>
                <c:pt idx="22">
                  <c:v>28.371747970581055</c:v>
                </c:pt>
                <c:pt idx="23">
                  <c:v>30.80384635925293</c:v>
                </c:pt>
                <c:pt idx="24">
                  <c:v>32.71466064453125</c:v>
                </c:pt>
                <c:pt idx="25">
                  <c:v>35.146938323974609</c:v>
                </c:pt>
                <c:pt idx="26">
                  <c:v>37.192604064941406</c:v>
                </c:pt>
                <c:pt idx="27">
                  <c:v>39.642799377441406</c:v>
                </c:pt>
                <c:pt idx="28">
                  <c:v>39.758640289306641</c:v>
                </c:pt>
                <c:pt idx="29">
                  <c:v>40.414585113525391</c:v>
                </c:pt>
                <c:pt idx="30">
                  <c:v>41.997608184814453</c:v>
                </c:pt>
                <c:pt idx="31">
                  <c:v>44.447986602783203</c:v>
                </c:pt>
                <c:pt idx="32">
                  <c:v>46.743427276611328</c:v>
                </c:pt>
                <c:pt idx="33">
                  <c:v>49.175163269042969</c:v>
                </c:pt>
                <c:pt idx="34">
                  <c:v>51.6092529296875</c:v>
                </c:pt>
                <c:pt idx="35">
                  <c:v>54.042617797851563</c:v>
                </c:pt>
                <c:pt idx="36">
                  <c:v>56.476161956787109</c:v>
                </c:pt>
                <c:pt idx="37">
                  <c:v>58.912242889404297</c:v>
                </c:pt>
                <c:pt idx="38">
                  <c:v>61.348320007324219</c:v>
                </c:pt>
                <c:pt idx="39">
                  <c:v>63.781864166259766</c:v>
                </c:pt>
                <c:pt idx="40">
                  <c:v>66.232780456542969</c:v>
                </c:pt>
                <c:pt idx="41">
                  <c:v>68.683525085449219</c:v>
                </c:pt>
                <c:pt idx="42">
                  <c:v>70.8497314453125</c:v>
                </c:pt>
                <c:pt idx="43">
                  <c:v>72.221351623535156</c:v>
                </c:pt>
                <c:pt idx="44">
                  <c:v>73.245635986328125</c:v>
                </c:pt>
                <c:pt idx="45">
                  <c:v>73.477310180664063</c:v>
                </c:pt>
                <c:pt idx="46">
                  <c:v>73.76708984375</c:v>
                </c:pt>
                <c:pt idx="47">
                  <c:v>73.960403442382813</c:v>
                </c:pt>
                <c:pt idx="48">
                  <c:v>74.172714233398438</c:v>
                </c:pt>
                <c:pt idx="49">
                  <c:v>74.327285766601563</c:v>
                </c:pt>
                <c:pt idx="50">
                  <c:v>74.462852478027344</c:v>
                </c:pt>
                <c:pt idx="51">
                  <c:v>74.655441284179688</c:v>
                </c:pt>
                <c:pt idx="52">
                  <c:v>75.003684997558594</c:v>
                </c:pt>
                <c:pt idx="53">
                  <c:v>75.486228942871094</c:v>
                </c:pt>
                <c:pt idx="54">
                  <c:v>75.660171508789063</c:v>
                </c:pt>
                <c:pt idx="55">
                  <c:v>75.679359436035156</c:v>
                </c:pt>
                <c:pt idx="56">
                  <c:v>75.679359436035156</c:v>
                </c:pt>
              </c:numCache>
            </c:numRef>
          </c:xVal>
          <c:yVal>
            <c:numRef>
              <c:f>Curve_Table!$E$429:$E$485</c:f>
              <c:numCache>
                <c:formatCode>General</c:formatCode>
                <c:ptCount val="57"/>
                <c:pt idx="0">
                  <c:v>0.52997660636901855</c:v>
                </c:pt>
                <c:pt idx="1">
                  <c:v>0.52104556560516357</c:v>
                </c:pt>
                <c:pt idx="2">
                  <c:v>0.71755301952362061</c:v>
                </c:pt>
                <c:pt idx="3">
                  <c:v>0.89917439222335815</c:v>
                </c:pt>
                <c:pt idx="4">
                  <c:v>1.086750864982605</c:v>
                </c:pt>
                <c:pt idx="5">
                  <c:v>1.2773047685623169</c:v>
                </c:pt>
                <c:pt idx="6">
                  <c:v>1.4499950408935547</c:v>
                </c:pt>
                <c:pt idx="7">
                  <c:v>1.646503210067749</c:v>
                </c:pt>
                <c:pt idx="8">
                  <c:v>1.8578990697860718</c:v>
                </c:pt>
                <c:pt idx="9">
                  <c:v>2.0395205020904541</c:v>
                </c:pt>
                <c:pt idx="10">
                  <c:v>2.2360286712646484</c:v>
                </c:pt>
                <c:pt idx="11">
                  <c:v>2.450401782989502</c:v>
                </c:pt>
                <c:pt idx="12">
                  <c:v>2.6260688304901123</c:v>
                </c:pt>
                <c:pt idx="13">
                  <c:v>2.8017351627349854</c:v>
                </c:pt>
                <c:pt idx="14">
                  <c:v>2.9744246006011963</c:v>
                </c:pt>
                <c:pt idx="15">
                  <c:v>3.1560459136962891</c:v>
                </c:pt>
                <c:pt idx="16">
                  <c:v>3.3346903324127197</c:v>
                </c:pt>
                <c:pt idx="17">
                  <c:v>3.5431084632873535</c:v>
                </c:pt>
                <c:pt idx="18">
                  <c:v>3.5937240123748779</c:v>
                </c:pt>
                <c:pt idx="19">
                  <c:v>3.7723677158355713</c:v>
                </c:pt>
                <c:pt idx="20">
                  <c:v>3.8974192142486572</c:v>
                </c:pt>
                <c:pt idx="21">
                  <c:v>4.0730853080749512</c:v>
                </c:pt>
                <c:pt idx="22">
                  <c:v>4.1624078750610352</c:v>
                </c:pt>
                <c:pt idx="23">
                  <c:v>4.2517299652099609</c:v>
                </c:pt>
                <c:pt idx="24">
                  <c:v>4.4452605247497559</c:v>
                </c:pt>
                <c:pt idx="25">
                  <c:v>4.4482378959655762</c:v>
                </c:pt>
                <c:pt idx="26">
                  <c:v>4.6447467803955078</c:v>
                </c:pt>
                <c:pt idx="27">
                  <c:v>4.6685652732849121</c:v>
                </c:pt>
                <c:pt idx="28">
                  <c:v>4.4928989410400391</c:v>
                </c:pt>
                <c:pt idx="29">
                  <c:v>4.6804752349853516</c:v>
                </c:pt>
                <c:pt idx="30">
                  <c:v>4.8650741577148438</c:v>
                </c:pt>
                <c:pt idx="31">
                  <c:v>4.9275999069213867</c:v>
                </c:pt>
                <c:pt idx="32">
                  <c:v>5.1002883911132813</c:v>
                </c:pt>
                <c:pt idx="33">
                  <c:v>5.1330404281616211</c:v>
                </c:pt>
                <c:pt idx="34">
                  <c:v>5.2640457153320313</c:v>
                </c:pt>
                <c:pt idx="35">
                  <c:v>5.3384809494018555</c:v>
                </c:pt>
                <c:pt idx="36">
                  <c:v>5.4575762748718262</c:v>
                </c:pt>
                <c:pt idx="37">
                  <c:v>5.5022377967834473</c:v>
                </c:pt>
                <c:pt idx="38">
                  <c:v>5.5796499252319336</c:v>
                </c:pt>
                <c:pt idx="39">
                  <c:v>5.6421751976013184</c:v>
                </c:pt>
                <c:pt idx="40">
                  <c:v>5.7255425453186035</c:v>
                </c:pt>
                <c:pt idx="41">
                  <c:v>5.7969999313354492</c:v>
                </c:pt>
                <c:pt idx="42">
                  <c:v>5.8386836051940918</c:v>
                </c:pt>
                <c:pt idx="43">
                  <c:v>5.6630167961120605</c:v>
                </c:pt>
                <c:pt idx="44">
                  <c:v>5.490328311920166</c:v>
                </c:pt>
                <c:pt idx="45">
                  <c:v>5.3116841316223145</c:v>
                </c:pt>
                <c:pt idx="46">
                  <c:v>5.1360177993774414</c:v>
                </c:pt>
                <c:pt idx="47">
                  <c:v>4.9275999069213867</c:v>
                </c:pt>
                <c:pt idx="48">
                  <c:v>4.7310910224914551</c:v>
                </c:pt>
                <c:pt idx="49">
                  <c:v>4.5405373573303223</c:v>
                </c:pt>
                <c:pt idx="50">
                  <c:v>4.3202095031738281</c:v>
                </c:pt>
                <c:pt idx="51">
                  <c:v>4.1117916107177734</c:v>
                </c:pt>
                <c:pt idx="52">
                  <c:v>3.9361255168914795</c:v>
                </c:pt>
                <c:pt idx="53">
                  <c:v>3.7455716133117676</c:v>
                </c:pt>
                <c:pt idx="54">
                  <c:v>3.5639503002166748</c:v>
                </c:pt>
                <c:pt idx="55">
                  <c:v>3.5222666263580322</c:v>
                </c:pt>
                <c:pt idx="56">
                  <c:v>3.5222666263580322</c:v>
                </c:pt>
              </c:numCache>
            </c:numRef>
          </c:yVal>
          <c:smooth val="0"/>
          <c:extLst>
            <c:ext xmlns:c16="http://schemas.microsoft.com/office/drawing/2014/chart" uri="{C3380CC4-5D6E-409C-BE32-E72D297353CC}">
              <c16:uniqueId val="{00000007-17CD-479D-99E3-BFC4C3A4DB6C}"/>
            </c:ext>
          </c:extLst>
        </c:ser>
        <c:ser>
          <c:idx val="8"/>
          <c:order val="8"/>
          <c:tx>
            <c:v>Sample 9</c:v>
          </c:tx>
          <c:spPr>
            <a:ln w="19050" cap="rnd">
              <a:solidFill>
                <a:schemeClr val="accent3">
                  <a:lumMod val="60000"/>
                </a:schemeClr>
              </a:solidFill>
              <a:round/>
            </a:ln>
            <a:effectLst/>
          </c:spPr>
          <c:marker>
            <c:symbol val="none"/>
          </c:marker>
          <c:xVal>
            <c:numRef>
              <c:f>Curve_Table!$F$486:$F$550</c:f>
              <c:numCache>
                <c:formatCode>General</c:formatCode>
                <c:ptCount val="65"/>
                <c:pt idx="0">
                  <c:v>0</c:v>
                </c:pt>
                <c:pt idx="1">
                  <c:v>2.1358000114560127E-2</c:v>
                </c:pt>
                <c:pt idx="2">
                  <c:v>0.17882800102233887</c:v>
                </c:pt>
                <c:pt idx="3">
                  <c:v>0.62245899438858032</c:v>
                </c:pt>
                <c:pt idx="4">
                  <c:v>0.96979790925979614</c:v>
                </c:pt>
                <c:pt idx="5">
                  <c:v>1.3171370029449463</c:v>
                </c:pt>
                <c:pt idx="6">
                  <c:v>1.683661937713623</c:v>
                </c:pt>
                <c:pt idx="7">
                  <c:v>2.3397870063781738</c:v>
                </c:pt>
                <c:pt idx="8">
                  <c:v>2.8999817371368408</c:v>
                </c:pt>
                <c:pt idx="9">
                  <c:v>3.4791820049285889</c:v>
                </c:pt>
                <c:pt idx="10">
                  <c:v>4.0779299736022949</c:v>
                </c:pt>
                <c:pt idx="11">
                  <c:v>4.8902578353881836</c:v>
                </c:pt>
                <c:pt idx="12">
                  <c:v>5.6821327209472656</c:v>
                </c:pt>
                <c:pt idx="13">
                  <c:v>6.5905718803405762</c:v>
                </c:pt>
                <c:pt idx="14">
                  <c:v>7.6144890785217285</c:v>
                </c:pt>
                <c:pt idx="15">
                  <c:v>8.6586780548095703</c:v>
                </c:pt>
                <c:pt idx="16">
                  <c:v>9.7602434158325195</c:v>
                </c:pt>
                <c:pt idx="17">
                  <c:v>10.823800086975098</c:v>
                </c:pt>
                <c:pt idx="18">
                  <c:v>12.002834320068359</c:v>
                </c:pt>
                <c:pt idx="19">
                  <c:v>13.414271354675293</c:v>
                </c:pt>
                <c:pt idx="20">
                  <c:v>14.727788925170898</c:v>
                </c:pt>
                <c:pt idx="21">
                  <c:v>16.738155364990234</c:v>
                </c:pt>
                <c:pt idx="22">
                  <c:v>18.244617462158203</c:v>
                </c:pt>
                <c:pt idx="23">
                  <c:v>20.138238906860352</c:v>
                </c:pt>
                <c:pt idx="24">
                  <c:v>22.109691619873047</c:v>
                </c:pt>
                <c:pt idx="25">
                  <c:v>24.177255630493164</c:v>
                </c:pt>
                <c:pt idx="26">
                  <c:v>25.375476837158203</c:v>
                </c:pt>
                <c:pt idx="27">
                  <c:v>27.44285774230957</c:v>
                </c:pt>
                <c:pt idx="28">
                  <c:v>29.219192504882813</c:v>
                </c:pt>
                <c:pt idx="29">
                  <c:v>31.284400939941406</c:v>
                </c:pt>
                <c:pt idx="30">
                  <c:v>33.352687835693359</c:v>
                </c:pt>
                <c:pt idx="31">
                  <c:v>35.419708251953125</c:v>
                </c:pt>
                <c:pt idx="32">
                  <c:v>37.445823669433594</c:v>
                </c:pt>
                <c:pt idx="33">
                  <c:v>39.529857635498047</c:v>
                </c:pt>
                <c:pt idx="34">
                  <c:v>41.287364959716797</c:v>
                </c:pt>
                <c:pt idx="35">
                  <c:v>43.354747772216797</c:v>
                </c:pt>
                <c:pt idx="36">
                  <c:v>45.421588897705078</c:v>
                </c:pt>
                <c:pt idx="37">
                  <c:v>47.489151000976563</c:v>
                </c:pt>
                <c:pt idx="38">
                  <c:v>49.519245147705078</c:v>
                </c:pt>
                <c:pt idx="39">
                  <c:v>51.586448669433594</c:v>
                </c:pt>
                <c:pt idx="40">
                  <c:v>53.653102874755859</c:v>
                </c:pt>
                <c:pt idx="41">
                  <c:v>55.717952728271484</c:v>
                </c:pt>
                <c:pt idx="42">
                  <c:v>57.283420562744141</c:v>
                </c:pt>
                <c:pt idx="43">
                  <c:v>59.353340148925781</c:v>
                </c:pt>
                <c:pt idx="44">
                  <c:v>61.420719146728516</c:v>
                </c:pt>
                <c:pt idx="45">
                  <c:v>63.489009857177734</c:v>
                </c:pt>
                <c:pt idx="46">
                  <c:v>65.557655334472656</c:v>
                </c:pt>
                <c:pt idx="47">
                  <c:v>67.622688293457031</c:v>
                </c:pt>
                <c:pt idx="48">
                  <c:v>69.689521789550781</c:v>
                </c:pt>
                <c:pt idx="49">
                  <c:v>71.758895874023438</c:v>
                </c:pt>
                <c:pt idx="50">
                  <c:v>73.824104309082031</c:v>
                </c:pt>
                <c:pt idx="51">
                  <c:v>75.909767150878906</c:v>
                </c:pt>
                <c:pt idx="52">
                  <c:v>77.978775024414063</c:v>
                </c:pt>
                <c:pt idx="53">
                  <c:v>80.044166564941406</c:v>
                </c:pt>
                <c:pt idx="54">
                  <c:v>82.128929138183594</c:v>
                </c:pt>
                <c:pt idx="55">
                  <c:v>83.887168884277344</c:v>
                </c:pt>
                <c:pt idx="56">
                  <c:v>85.896621704101563</c:v>
                </c:pt>
                <c:pt idx="57">
                  <c:v>86.72723388671875</c:v>
                </c:pt>
                <c:pt idx="58">
                  <c:v>86.978462219238281</c:v>
                </c:pt>
                <c:pt idx="59">
                  <c:v>87.055747985839844</c:v>
                </c:pt>
                <c:pt idx="60">
                  <c:v>87.132850646972656</c:v>
                </c:pt>
                <c:pt idx="61">
                  <c:v>87.229690551757813</c:v>
                </c:pt>
                <c:pt idx="62">
                  <c:v>87.326522827148438</c:v>
                </c:pt>
                <c:pt idx="63">
                  <c:v>87.384262084960938</c:v>
                </c:pt>
                <c:pt idx="64">
                  <c:v>87.384262084960938</c:v>
                </c:pt>
              </c:numCache>
            </c:numRef>
          </c:xVal>
          <c:yVal>
            <c:numRef>
              <c:f>Curve_Table!$E$486:$E$550</c:f>
              <c:numCache>
                <c:formatCode>General</c:formatCode>
                <c:ptCount val="65"/>
                <c:pt idx="0">
                  <c:v>5.0614889711141586E-2</c:v>
                </c:pt>
                <c:pt idx="1">
                  <c:v>1.4886110089719296E-2</c:v>
                </c:pt>
                <c:pt idx="2">
                  <c:v>0.19948504865169525</c:v>
                </c:pt>
                <c:pt idx="3">
                  <c:v>0.36919787526130676</c:v>
                </c:pt>
                <c:pt idx="4">
                  <c:v>0.53295415639877319</c:v>
                </c:pt>
                <c:pt idx="5">
                  <c:v>0.7115979790687561</c:v>
                </c:pt>
                <c:pt idx="6">
                  <c:v>0.87535572052001953</c:v>
                </c:pt>
                <c:pt idx="7">
                  <c:v>1.0748422145843506</c:v>
                </c:pt>
                <c:pt idx="8">
                  <c:v>1.2505085468292236</c:v>
                </c:pt>
                <c:pt idx="9">
                  <c:v>1.4231981039047241</c:v>
                </c:pt>
                <c:pt idx="10">
                  <c:v>1.5958876609802246</c:v>
                </c:pt>
                <c:pt idx="11">
                  <c:v>1.7685763835906982</c:v>
                </c:pt>
                <c:pt idx="12">
                  <c:v>1.9323340654373169</c:v>
                </c:pt>
                <c:pt idx="13">
                  <c:v>2.0990686416625977</c:v>
                </c:pt>
                <c:pt idx="14">
                  <c:v>2.2687804698944092</c:v>
                </c:pt>
                <c:pt idx="15">
                  <c:v>2.4414701461791992</c:v>
                </c:pt>
                <c:pt idx="16">
                  <c:v>2.6141588687896729</c:v>
                </c:pt>
                <c:pt idx="17">
                  <c:v>2.7749388217926025</c:v>
                </c:pt>
                <c:pt idx="18">
                  <c:v>2.9416732788085938</c:v>
                </c:pt>
                <c:pt idx="19">
                  <c:v>3.1024527549743652</c:v>
                </c:pt>
                <c:pt idx="20">
                  <c:v>3.3078932762145996</c:v>
                </c:pt>
                <c:pt idx="21">
                  <c:v>3.4776053428649902</c:v>
                </c:pt>
                <c:pt idx="22">
                  <c:v>3.6443397998809814</c:v>
                </c:pt>
                <c:pt idx="23">
                  <c:v>3.8200066089630127</c:v>
                </c:pt>
                <c:pt idx="24">
                  <c:v>3.9867410659790039</c:v>
                </c:pt>
                <c:pt idx="25">
                  <c:v>4.0671310424804688</c:v>
                </c:pt>
                <c:pt idx="26">
                  <c:v>4.2308878898620605</c:v>
                </c:pt>
                <c:pt idx="27">
                  <c:v>4.3291420936584473</c:v>
                </c:pt>
                <c:pt idx="28">
                  <c:v>4.4899215698242188</c:v>
                </c:pt>
                <c:pt idx="29">
                  <c:v>4.6239047050476074</c:v>
                </c:pt>
                <c:pt idx="30">
                  <c:v>4.7549104690551758</c:v>
                </c:pt>
                <c:pt idx="31">
                  <c:v>4.8174362182617188</c:v>
                </c:pt>
                <c:pt idx="32">
                  <c:v>4.9871468544006348</c:v>
                </c:pt>
                <c:pt idx="33">
                  <c:v>5.0288310050964355</c:v>
                </c:pt>
                <c:pt idx="34">
                  <c:v>5.1925878524780273</c:v>
                </c:pt>
                <c:pt idx="35">
                  <c:v>5.2640457153320313</c:v>
                </c:pt>
                <c:pt idx="36">
                  <c:v>5.3176388740539551</c:v>
                </c:pt>
                <c:pt idx="37">
                  <c:v>5.4069609642028809</c:v>
                </c:pt>
                <c:pt idx="38">
                  <c:v>5.5915594100952148</c:v>
                </c:pt>
                <c:pt idx="39">
                  <c:v>5.6749267578125</c:v>
                </c:pt>
                <c:pt idx="40">
                  <c:v>5.6987457275390625</c:v>
                </c:pt>
                <c:pt idx="41">
                  <c:v>5.7404294013977051</c:v>
                </c:pt>
                <c:pt idx="42">
                  <c:v>5.9250278472900391</c:v>
                </c:pt>
                <c:pt idx="43">
                  <c:v>5.9905309677124023</c:v>
                </c:pt>
                <c:pt idx="44">
                  <c:v>6.0113730430603027</c:v>
                </c:pt>
                <c:pt idx="45">
                  <c:v>6.1036725044250488</c:v>
                </c:pt>
                <c:pt idx="46">
                  <c:v>6.1781072616577148</c:v>
                </c:pt>
                <c:pt idx="47">
                  <c:v>6.2614741325378418</c:v>
                </c:pt>
                <c:pt idx="48">
                  <c:v>6.3299546241760254</c:v>
                </c:pt>
                <c:pt idx="49">
                  <c:v>6.4788246154785156</c:v>
                </c:pt>
                <c:pt idx="50">
                  <c:v>6.4907341003417969</c:v>
                </c:pt>
                <c:pt idx="51">
                  <c:v>6.5651688575744629</c:v>
                </c:pt>
                <c:pt idx="52">
                  <c:v>6.6783099174499512</c:v>
                </c:pt>
                <c:pt idx="53">
                  <c:v>6.7110614776611328</c:v>
                </c:pt>
                <c:pt idx="54">
                  <c:v>6.7497673034667969</c:v>
                </c:pt>
                <c:pt idx="55">
                  <c:v>6.8242025375366211</c:v>
                </c:pt>
                <c:pt idx="56">
                  <c:v>6.657468318939209</c:v>
                </c:pt>
                <c:pt idx="57">
                  <c:v>6.4698920249938965</c:v>
                </c:pt>
                <c:pt idx="58">
                  <c:v>6.2763614654541016</c:v>
                </c:pt>
                <c:pt idx="59">
                  <c:v>6.1155815124511719</c:v>
                </c:pt>
                <c:pt idx="60">
                  <c:v>5.9250278472900391</c:v>
                </c:pt>
                <c:pt idx="61">
                  <c:v>5.7314977645874023</c:v>
                </c:pt>
                <c:pt idx="62">
                  <c:v>5.537966251373291</c:v>
                </c:pt>
                <c:pt idx="63">
                  <c:v>5.2759552001953125</c:v>
                </c:pt>
                <c:pt idx="64">
                  <c:v>5.2759552001953125</c:v>
                </c:pt>
              </c:numCache>
            </c:numRef>
          </c:yVal>
          <c:smooth val="0"/>
          <c:extLst>
            <c:ext xmlns:c16="http://schemas.microsoft.com/office/drawing/2014/chart" uri="{C3380CC4-5D6E-409C-BE32-E72D297353CC}">
              <c16:uniqueId val="{00000008-17CD-479D-99E3-BFC4C3A4DB6C}"/>
            </c:ext>
          </c:extLst>
        </c:ser>
        <c:ser>
          <c:idx val="9"/>
          <c:order val="9"/>
          <c:tx>
            <c:v>Sample 10</c:v>
          </c:tx>
          <c:spPr>
            <a:ln w="19050" cap="rnd">
              <a:solidFill>
                <a:schemeClr val="accent4">
                  <a:lumMod val="60000"/>
                </a:schemeClr>
              </a:solidFill>
              <a:round/>
            </a:ln>
            <a:effectLst/>
          </c:spPr>
          <c:marker>
            <c:symbol val="none"/>
          </c:marker>
          <c:xVal>
            <c:numRef>
              <c:f>Curve_Table!$F$551:$F$622</c:f>
              <c:numCache>
                <c:formatCode>General</c:formatCode>
                <c:ptCount val="72"/>
                <c:pt idx="0">
                  <c:v>0</c:v>
                </c:pt>
                <c:pt idx="1">
                  <c:v>7.602000143378973E-3</c:v>
                </c:pt>
                <c:pt idx="2">
                  <c:v>6.8961001932621002E-2</c:v>
                </c:pt>
                <c:pt idx="3">
                  <c:v>0.39892396330833435</c:v>
                </c:pt>
                <c:pt idx="4">
                  <c:v>0.68779999017715454</c:v>
                </c:pt>
                <c:pt idx="5">
                  <c:v>1.1902559995651245</c:v>
                </c:pt>
                <c:pt idx="6">
                  <c:v>1.6338869333267212</c:v>
                </c:pt>
                <c:pt idx="7">
                  <c:v>2.1741719245910645</c:v>
                </c:pt>
                <c:pt idx="8">
                  <c:v>2.5991599559783936</c:v>
                </c:pt>
                <c:pt idx="9">
                  <c:v>3.2165508270263672</c:v>
                </c:pt>
                <c:pt idx="10">
                  <c:v>3.853489875793457</c:v>
                </c:pt>
                <c:pt idx="11">
                  <c:v>4.3358550071716309</c:v>
                </c:pt>
                <c:pt idx="12">
                  <c:v>5.1460108757019043</c:v>
                </c:pt>
                <c:pt idx="13">
                  <c:v>5.8209600448608398</c:v>
                </c:pt>
                <c:pt idx="14">
                  <c:v>6.4969949722290039</c:v>
                </c:pt>
                <c:pt idx="15">
                  <c:v>7.5408220291137695</c:v>
                </c:pt>
                <c:pt idx="16">
                  <c:v>8.371973991394043</c:v>
                </c:pt>
                <c:pt idx="17">
                  <c:v>9.1645727157592773</c:v>
                </c:pt>
                <c:pt idx="18">
                  <c:v>10.130389213562012</c:v>
                </c:pt>
                <c:pt idx="19">
                  <c:v>11.366256713867188</c:v>
                </c:pt>
                <c:pt idx="20">
                  <c:v>12.468003273010254</c:v>
                </c:pt>
                <c:pt idx="21">
                  <c:v>13.838535308837891</c:v>
                </c:pt>
                <c:pt idx="22">
                  <c:v>14.977025985717773</c:v>
                </c:pt>
                <c:pt idx="23">
                  <c:v>16.365657806396484</c:v>
                </c:pt>
                <c:pt idx="24">
                  <c:v>18.102352142333984</c:v>
                </c:pt>
                <c:pt idx="25">
                  <c:v>18.739292144775391</c:v>
                </c:pt>
                <c:pt idx="26">
                  <c:v>20.497163772583008</c:v>
                </c:pt>
                <c:pt idx="27">
                  <c:v>21.057901382446289</c:v>
                </c:pt>
                <c:pt idx="28">
                  <c:v>22.795501708984375</c:v>
                </c:pt>
                <c:pt idx="29">
                  <c:v>24.204044342041016</c:v>
                </c:pt>
                <c:pt idx="30">
                  <c:v>25.943815231323242</c:v>
                </c:pt>
                <c:pt idx="31">
                  <c:v>26.910173416137695</c:v>
                </c:pt>
                <c:pt idx="32">
                  <c:v>28.649040222167969</c:v>
                </c:pt>
                <c:pt idx="33">
                  <c:v>30.38519287109375</c:v>
                </c:pt>
                <c:pt idx="34">
                  <c:v>31.737443923950195</c:v>
                </c:pt>
                <c:pt idx="35">
                  <c:v>33.477218627929688</c:v>
                </c:pt>
                <c:pt idx="36">
                  <c:v>34.984584808349609</c:v>
                </c:pt>
                <c:pt idx="37">
                  <c:v>36.742275238037109</c:v>
                </c:pt>
                <c:pt idx="38">
                  <c:v>37.630985260009766</c:v>
                </c:pt>
                <c:pt idx="39">
                  <c:v>39.369670867919922</c:v>
                </c:pt>
                <c:pt idx="40">
                  <c:v>40.741832733154297</c:v>
                </c:pt>
                <c:pt idx="41">
                  <c:v>42.481784820556641</c:v>
                </c:pt>
                <c:pt idx="42">
                  <c:v>44.220653533935547</c:v>
                </c:pt>
                <c:pt idx="43">
                  <c:v>45.976352691650391</c:v>
                </c:pt>
                <c:pt idx="44">
                  <c:v>47.714496612548828</c:v>
                </c:pt>
                <c:pt idx="45">
                  <c:v>49.452457427978516</c:v>
                </c:pt>
                <c:pt idx="46">
                  <c:v>51.189510345458984</c:v>
                </c:pt>
                <c:pt idx="47">
                  <c:v>52.945392608642578</c:v>
                </c:pt>
                <c:pt idx="48">
                  <c:v>54.682628631591797</c:v>
                </c:pt>
                <c:pt idx="49">
                  <c:v>56.439239501953125</c:v>
                </c:pt>
                <c:pt idx="50">
                  <c:v>58.176296234130859</c:v>
                </c:pt>
                <c:pt idx="51">
                  <c:v>59.816337585449219</c:v>
                </c:pt>
                <c:pt idx="52">
                  <c:v>61.553211212158203</c:v>
                </c:pt>
                <c:pt idx="53">
                  <c:v>61.997203826904297</c:v>
                </c:pt>
                <c:pt idx="54">
                  <c:v>63.329547882080078</c:v>
                </c:pt>
                <c:pt idx="55">
                  <c:v>64.739715576171875</c:v>
                </c:pt>
                <c:pt idx="56">
                  <c:v>66.47894287109375</c:v>
                </c:pt>
                <c:pt idx="57">
                  <c:v>68.218894958496094</c:v>
                </c:pt>
                <c:pt idx="58">
                  <c:v>69.647712707519531</c:v>
                </c:pt>
                <c:pt idx="59">
                  <c:v>70.573890686035156</c:v>
                </c:pt>
                <c:pt idx="60">
                  <c:v>70.921409606933594</c:v>
                </c:pt>
                <c:pt idx="61">
                  <c:v>71.114356994628906</c:v>
                </c:pt>
                <c:pt idx="62">
                  <c:v>71.384407043457031</c:v>
                </c:pt>
                <c:pt idx="63">
                  <c:v>71.905685424804688</c:v>
                </c:pt>
                <c:pt idx="64">
                  <c:v>72.194740295410156</c:v>
                </c:pt>
                <c:pt idx="65">
                  <c:v>72.388053894042969</c:v>
                </c:pt>
                <c:pt idx="66">
                  <c:v>72.600730895996094</c:v>
                </c:pt>
                <c:pt idx="67">
                  <c:v>72.677833557128906</c:v>
                </c:pt>
                <c:pt idx="68">
                  <c:v>72.735389709472656</c:v>
                </c:pt>
                <c:pt idx="69">
                  <c:v>72.793487548828125</c:v>
                </c:pt>
                <c:pt idx="70">
                  <c:v>72.812858581542969</c:v>
                </c:pt>
                <c:pt idx="71">
                  <c:v>72.812858581542969</c:v>
                </c:pt>
              </c:numCache>
            </c:numRef>
          </c:xVal>
          <c:yVal>
            <c:numRef>
              <c:f>Curve_Table!$E$551:$E$622</c:f>
              <c:numCache>
                <c:formatCode>General</c:formatCode>
                <c:ptCount val="72"/>
                <c:pt idx="0">
                  <c:v>0.51509052515029907</c:v>
                </c:pt>
                <c:pt idx="1">
                  <c:v>0.44958648085594177</c:v>
                </c:pt>
                <c:pt idx="2">
                  <c:v>0.60738921165466309</c:v>
                </c:pt>
                <c:pt idx="3">
                  <c:v>0.76519191265106201</c:v>
                </c:pt>
                <c:pt idx="4">
                  <c:v>0.91703957319259644</c:v>
                </c:pt>
                <c:pt idx="5">
                  <c:v>1.0837748050689697</c:v>
                </c:pt>
                <c:pt idx="6">
                  <c:v>1.2534860372543335</c:v>
                </c:pt>
                <c:pt idx="7">
                  <c:v>1.3993786573410034</c:v>
                </c:pt>
                <c:pt idx="8">
                  <c:v>1.5571813583374023</c:v>
                </c:pt>
                <c:pt idx="9">
                  <c:v>1.709028959274292</c:v>
                </c:pt>
                <c:pt idx="10">
                  <c:v>1.8578990697860718</c:v>
                </c:pt>
                <c:pt idx="11">
                  <c:v>2.0067691802978516</c:v>
                </c:pt>
                <c:pt idx="12">
                  <c:v>2.1705260276794434</c:v>
                </c:pt>
                <c:pt idx="13">
                  <c:v>2.3164186477661133</c:v>
                </c:pt>
                <c:pt idx="14">
                  <c:v>2.4771988391876221</c:v>
                </c:pt>
                <c:pt idx="15">
                  <c:v>2.6290457248687744</c:v>
                </c:pt>
                <c:pt idx="16">
                  <c:v>2.7868483066558838</c:v>
                </c:pt>
                <c:pt idx="17">
                  <c:v>2.9386959075927734</c:v>
                </c:pt>
                <c:pt idx="18">
                  <c:v>3.0935208797454834</c:v>
                </c:pt>
                <c:pt idx="19">
                  <c:v>3.2513227462768555</c:v>
                </c:pt>
                <c:pt idx="20">
                  <c:v>3.4299671649932861</c:v>
                </c:pt>
                <c:pt idx="21">
                  <c:v>3.5758597850799561</c:v>
                </c:pt>
                <c:pt idx="22">
                  <c:v>3.7366390228271484</c:v>
                </c:pt>
                <c:pt idx="23">
                  <c:v>3.9152834415435791</c:v>
                </c:pt>
                <c:pt idx="24">
                  <c:v>3.9867410659790039</c:v>
                </c:pt>
                <c:pt idx="25">
                  <c:v>4.1713395118713379</c:v>
                </c:pt>
                <c:pt idx="26">
                  <c:v>4.2368431091308594</c:v>
                </c:pt>
                <c:pt idx="27">
                  <c:v>4.3886895179748535</c:v>
                </c:pt>
                <c:pt idx="28">
                  <c:v>4.466102123260498</c:v>
                </c:pt>
                <c:pt idx="29">
                  <c:v>4.6298599243164063</c:v>
                </c:pt>
                <c:pt idx="30">
                  <c:v>4.701317310333252</c:v>
                </c:pt>
                <c:pt idx="31">
                  <c:v>4.8531646728515625</c:v>
                </c:pt>
                <c:pt idx="32">
                  <c:v>4.9871468544006348</c:v>
                </c:pt>
                <c:pt idx="33">
                  <c:v>5.0645594596862793</c:v>
                </c:pt>
                <c:pt idx="34">
                  <c:v>5.2312936782836914</c:v>
                </c:pt>
                <c:pt idx="35">
                  <c:v>5.2610683441162109</c:v>
                </c:pt>
                <c:pt idx="36">
                  <c:v>5.4069609642028809</c:v>
                </c:pt>
                <c:pt idx="37">
                  <c:v>5.401005744934082</c:v>
                </c:pt>
                <c:pt idx="38">
                  <c:v>5.5498757362365723</c:v>
                </c:pt>
                <c:pt idx="39">
                  <c:v>5.6034693717956543</c:v>
                </c:pt>
                <c:pt idx="40">
                  <c:v>5.7523393630981445</c:v>
                </c:pt>
                <c:pt idx="41">
                  <c:v>5.7940225601196289</c:v>
                </c:pt>
                <c:pt idx="42">
                  <c:v>5.9309830665588379</c:v>
                </c:pt>
                <c:pt idx="43">
                  <c:v>5.9577798843383789</c:v>
                </c:pt>
                <c:pt idx="44">
                  <c:v>6.0768752098083496</c:v>
                </c:pt>
                <c:pt idx="45">
                  <c:v>6.133446216583252</c:v>
                </c:pt>
                <c:pt idx="46">
                  <c:v>6.207880973815918</c:v>
                </c:pt>
                <c:pt idx="47">
                  <c:v>6.3269772529602051</c:v>
                </c:pt>
                <c:pt idx="48">
                  <c:v>6.3805704116821289</c:v>
                </c:pt>
                <c:pt idx="49">
                  <c:v>6.4966888427734375</c:v>
                </c:pt>
                <c:pt idx="50">
                  <c:v>6.392479419708252</c:v>
                </c:pt>
                <c:pt idx="51">
                  <c:v>6.5383725166320801</c:v>
                </c:pt>
                <c:pt idx="52">
                  <c:v>6.4609603881835938</c:v>
                </c:pt>
                <c:pt idx="53">
                  <c:v>6.5502820014953613</c:v>
                </c:pt>
                <c:pt idx="54">
                  <c:v>6.4014120101928711</c:v>
                </c:pt>
                <c:pt idx="55">
                  <c:v>6.2436099052429199</c:v>
                </c:pt>
                <c:pt idx="56">
                  <c:v>6.2317004203796387</c:v>
                </c:pt>
                <c:pt idx="57">
                  <c:v>6.2525424957275391</c:v>
                </c:pt>
                <c:pt idx="58">
                  <c:v>6.1036725044250488</c:v>
                </c:pt>
                <c:pt idx="59">
                  <c:v>5.9309830665588379</c:v>
                </c:pt>
                <c:pt idx="60">
                  <c:v>5.7791357040405273</c:v>
                </c:pt>
                <c:pt idx="61">
                  <c:v>5.5796499252319336</c:v>
                </c:pt>
                <c:pt idx="62">
                  <c:v>5.3950514793395996</c:v>
                </c:pt>
                <c:pt idx="63">
                  <c:v>5.2491583824157715</c:v>
                </c:pt>
                <c:pt idx="64">
                  <c:v>5.1002883911132813</c:v>
                </c:pt>
                <c:pt idx="65">
                  <c:v>4.8650741577148438</c:v>
                </c:pt>
                <c:pt idx="66">
                  <c:v>4.6477241516113281</c:v>
                </c:pt>
                <c:pt idx="67">
                  <c:v>4.4928989410400391</c:v>
                </c:pt>
                <c:pt idx="68">
                  <c:v>4.3350963592529297</c:v>
                </c:pt>
                <c:pt idx="69">
                  <c:v>4.1117916107177734</c:v>
                </c:pt>
                <c:pt idx="70">
                  <c:v>4.0522432327270508</c:v>
                </c:pt>
                <c:pt idx="71">
                  <c:v>4.0522432327270508</c:v>
                </c:pt>
              </c:numCache>
            </c:numRef>
          </c:yVal>
          <c:smooth val="0"/>
          <c:extLst>
            <c:ext xmlns:c16="http://schemas.microsoft.com/office/drawing/2014/chart" uri="{C3380CC4-5D6E-409C-BE32-E72D297353CC}">
              <c16:uniqueId val="{00000009-17CD-479D-99E3-BFC4C3A4DB6C}"/>
            </c:ext>
          </c:extLst>
        </c:ser>
        <c:ser>
          <c:idx val="10"/>
          <c:order val="10"/>
          <c:tx>
            <c:v>Sample 11</c:v>
          </c:tx>
          <c:spPr>
            <a:ln w="19050" cap="rnd">
              <a:solidFill>
                <a:schemeClr val="accent5">
                  <a:lumMod val="60000"/>
                </a:schemeClr>
              </a:solidFill>
              <a:round/>
            </a:ln>
            <a:effectLst/>
          </c:spPr>
          <c:marker>
            <c:symbol val="none"/>
          </c:marker>
          <c:xVal>
            <c:numRef>
              <c:f>Curve_Table!$F$623:$F$684</c:f>
              <c:numCache>
                <c:formatCode>General</c:formatCode>
                <c:ptCount val="62"/>
                <c:pt idx="0">
                  <c:v>0</c:v>
                </c:pt>
                <c:pt idx="1">
                  <c:v>2.1176999434828758E-2</c:v>
                </c:pt>
                <c:pt idx="2">
                  <c:v>0.23674799501895905</c:v>
                </c:pt>
                <c:pt idx="3">
                  <c:v>0.54662001132965088</c:v>
                </c:pt>
                <c:pt idx="4">
                  <c:v>1.0298899412155151</c:v>
                </c:pt>
                <c:pt idx="5">
                  <c:v>1.5716230869293213</c:v>
                </c:pt>
                <c:pt idx="6">
                  <c:v>2.1716377735137939</c:v>
                </c:pt>
                <c:pt idx="7">
                  <c:v>2.8089389801025391</c:v>
                </c:pt>
                <c:pt idx="8">
                  <c:v>3.5235271453857422</c:v>
                </c:pt>
                <c:pt idx="9">
                  <c:v>4.2953109741210938</c:v>
                </c:pt>
                <c:pt idx="10">
                  <c:v>5.2216691970825195</c:v>
                </c:pt>
                <c:pt idx="11">
                  <c:v>6.3214249610900879</c:v>
                </c:pt>
                <c:pt idx="12">
                  <c:v>7.3057026863098145</c:v>
                </c:pt>
                <c:pt idx="13">
                  <c:v>8.5984048843383789</c:v>
                </c:pt>
                <c:pt idx="14">
                  <c:v>10.218897819519043</c:v>
                </c:pt>
                <c:pt idx="15">
                  <c:v>11.917402267456055</c:v>
                </c:pt>
                <c:pt idx="16">
                  <c:v>13.366307258605957</c:v>
                </c:pt>
                <c:pt idx="17">
                  <c:v>15.569437980651855</c:v>
                </c:pt>
                <c:pt idx="18">
                  <c:v>17.363510131835938</c:v>
                </c:pt>
                <c:pt idx="19">
                  <c:v>19.371706008911133</c:v>
                </c:pt>
                <c:pt idx="20">
                  <c:v>21.712396621704102</c:v>
                </c:pt>
                <c:pt idx="21">
                  <c:v>22.717309951782227</c:v>
                </c:pt>
                <c:pt idx="22">
                  <c:v>25.075738906860352</c:v>
                </c:pt>
                <c:pt idx="23">
                  <c:v>25.848066329956055</c:v>
                </c:pt>
                <c:pt idx="24">
                  <c:v>28.202152252197266</c:v>
                </c:pt>
                <c:pt idx="25">
                  <c:v>30.208719253540039</c:v>
                </c:pt>
                <c:pt idx="26">
                  <c:v>32.546875</c:v>
                </c:pt>
                <c:pt idx="27">
                  <c:v>34.769737243652344</c:v>
                </c:pt>
                <c:pt idx="28">
                  <c:v>37.125812530517578</c:v>
                </c:pt>
                <c:pt idx="29">
                  <c:v>39.481529235839844</c:v>
                </c:pt>
                <c:pt idx="30">
                  <c:v>41.644477844238281</c:v>
                </c:pt>
                <c:pt idx="31">
                  <c:v>44.002906799316406</c:v>
                </c:pt>
                <c:pt idx="32">
                  <c:v>46.342151641845703</c:v>
                </c:pt>
                <c:pt idx="33">
                  <c:v>48.696418762207031</c:v>
                </c:pt>
                <c:pt idx="34">
                  <c:v>51.050865173339844</c:v>
                </c:pt>
                <c:pt idx="35">
                  <c:v>53.42486572265625</c:v>
                </c:pt>
                <c:pt idx="36">
                  <c:v>55.762660980224609</c:v>
                </c:pt>
                <c:pt idx="37">
                  <c:v>57.598720550537109</c:v>
                </c:pt>
                <c:pt idx="38">
                  <c:v>59.955524444580078</c:v>
                </c:pt>
                <c:pt idx="39">
                  <c:v>62.293498992919922</c:v>
                </c:pt>
                <c:pt idx="40">
                  <c:v>64.187309265136719</c:v>
                </c:pt>
                <c:pt idx="41">
                  <c:v>66.542655944824219</c:v>
                </c:pt>
                <c:pt idx="42">
                  <c:v>68.896926879882813</c:v>
                </c:pt>
                <c:pt idx="43">
                  <c:v>70.557960510253906</c:v>
                </c:pt>
                <c:pt idx="44">
                  <c:v>71.562332153320313</c:v>
                </c:pt>
                <c:pt idx="45">
                  <c:v>71.91021728515625</c:v>
                </c:pt>
                <c:pt idx="46">
                  <c:v>72.451225280761719</c:v>
                </c:pt>
                <c:pt idx="47">
                  <c:v>72.683265686035156</c:v>
                </c:pt>
                <c:pt idx="48">
                  <c:v>72.857025146484375</c:v>
                </c:pt>
                <c:pt idx="49">
                  <c:v>72.992416381835938</c:v>
                </c:pt>
                <c:pt idx="50">
                  <c:v>73.108070373535156</c:v>
                </c:pt>
                <c:pt idx="51">
                  <c:v>73.224090576171875</c:v>
                </c:pt>
                <c:pt idx="52">
                  <c:v>73.417404174804688</c:v>
                </c:pt>
                <c:pt idx="53">
                  <c:v>73.630073547363281</c:v>
                </c:pt>
                <c:pt idx="54">
                  <c:v>74.287101745605469</c:v>
                </c:pt>
                <c:pt idx="55">
                  <c:v>74.9635009765625</c:v>
                </c:pt>
                <c:pt idx="56">
                  <c:v>75.233909606933594</c:v>
                </c:pt>
                <c:pt idx="57">
                  <c:v>75.427406311035156</c:v>
                </c:pt>
                <c:pt idx="58">
                  <c:v>75.639717102050781</c:v>
                </c:pt>
                <c:pt idx="59">
                  <c:v>75.832839965820313</c:v>
                </c:pt>
                <c:pt idx="60">
                  <c:v>75.87139892578125</c:v>
                </c:pt>
                <c:pt idx="61">
                  <c:v>75.87139892578125</c:v>
                </c:pt>
              </c:numCache>
            </c:numRef>
          </c:xVal>
          <c:yVal>
            <c:numRef>
              <c:f>Curve_Table!$E$623:$E$684</c:f>
              <c:numCache>
                <c:formatCode>General</c:formatCode>
                <c:ptCount val="62"/>
                <c:pt idx="0">
                  <c:v>0.44958648085594177</c:v>
                </c:pt>
                <c:pt idx="1">
                  <c:v>0.39599406719207764</c:v>
                </c:pt>
                <c:pt idx="2">
                  <c:v>0.5567743182182312</c:v>
                </c:pt>
                <c:pt idx="3">
                  <c:v>0.72946310043334961</c:v>
                </c:pt>
                <c:pt idx="4">
                  <c:v>0.90215194225311279</c:v>
                </c:pt>
                <c:pt idx="5">
                  <c:v>1.0599546432495117</c:v>
                </c:pt>
                <c:pt idx="6">
                  <c:v>1.2237123250961304</c:v>
                </c:pt>
                <c:pt idx="7">
                  <c:v>1.4172430038452148</c:v>
                </c:pt>
                <c:pt idx="8">
                  <c:v>1.5750457048416138</c:v>
                </c:pt>
                <c:pt idx="9">
                  <c:v>1.7358251810073853</c:v>
                </c:pt>
                <c:pt idx="10">
                  <c:v>1.9085147380828857</c:v>
                </c:pt>
                <c:pt idx="11">
                  <c:v>2.0960910320281982</c:v>
                </c:pt>
                <c:pt idx="12">
                  <c:v>2.2538936138153076</c:v>
                </c:pt>
                <c:pt idx="13">
                  <c:v>2.4295599460601807</c:v>
                </c:pt>
                <c:pt idx="14">
                  <c:v>2.6320230960845947</c:v>
                </c:pt>
                <c:pt idx="15">
                  <c:v>2.8076901435852051</c:v>
                </c:pt>
                <c:pt idx="16">
                  <c:v>2.9774019718170166</c:v>
                </c:pt>
                <c:pt idx="17">
                  <c:v>3.1471140384674072</c:v>
                </c:pt>
                <c:pt idx="18">
                  <c:v>3.3049159049987793</c:v>
                </c:pt>
                <c:pt idx="19">
                  <c:v>3.4627184867858887</c:v>
                </c:pt>
                <c:pt idx="20">
                  <c:v>3.5877690315246582</c:v>
                </c:pt>
                <c:pt idx="21">
                  <c:v>3.7455716133117676</c:v>
                </c:pt>
                <c:pt idx="22">
                  <c:v>3.7664134502410889</c:v>
                </c:pt>
                <c:pt idx="23">
                  <c:v>3.9242153167724609</c:v>
                </c:pt>
                <c:pt idx="24">
                  <c:v>4.0314021110534668</c:v>
                </c:pt>
                <c:pt idx="25">
                  <c:v>4.1951589584350586</c:v>
                </c:pt>
                <c:pt idx="26">
                  <c:v>4.2695941925048828</c:v>
                </c:pt>
                <c:pt idx="27">
                  <c:v>4.4393057823181152</c:v>
                </c:pt>
                <c:pt idx="28">
                  <c:v>4.5196952819824219</c:v>
                </c:pt>
                <c:pt idx="29">
                  <c:v>4.5792436599731445</c:v>
                </c:pt>
                <c:pt idx="30">
                  <c:v>4.7578878402709961</c:v>
                </c:pt>
                <c:pt idx="31">
                  <c:v>4.7817063331604004</c:v>
                </c:pt>
                <c:pt idx="32">
                  <c:v>4.9127120971679688</c:v>
                </c:pt>
                <c:pt idx="33">
                  <c:v>4.9692826271057129</c:v>
                </c:pt>
                <c:pt idx="34">
                  <c:v>5.0913562774658203</c:v>
                </c:pt>
                <c:pt idx="35">
                  <c:v>5.150904655456543</c:v>
                </c:pt>
                <c:pt idx="36">
                  <c:v>5.1806783676147461</c:v>
                </c:pt>
                <c:pt idx="37">
                  <c:v>5.3414583206176758</c:v>
                </c:pt>
                <c:pt idx="38">
                  <c:v>5.2908420562744141</c:v>
                </c:pt>
                <c:pt idx="39">
                  <c:v>5.335503101348877</c:v>
                </c:pt>
                <c:pt idx="40">
                  <c:v>5.4962825775146484</c:v>
                </c:pt>
                <c:pt idx="41">
                  <c:v>5.436734676361084</c:v>
                </c:pt>
                <c:pt idx="42">
                  <c:v>5.4158935546875</c:v>
                </c:pt>
                <c:pt idx="43">
                  <c:v>5.2580909729003906</c:v>
                </c:pt>
                <c:pt idx="44">
                  <c:v>5.076469898223877</c:v>
                </c:pt>
                <c:pt idx="45">
                  <c:v>4.9186673164367676</c:v>
                </c:pt>
                <c:pt idx="46">
                  <c:v>4.7519326210021973</c:v>
                </c:pt>
                <c:pt idx="47">
                  <c:v>4.555424690246582</c:v>
                </c:pt>
                <c:pt idx="48">
                  <c:v>4.3797578811645508</c:v>
                </c:pt>
                <c:pt idx="49">
                  <c:v>4.201113224029541</c:v>
                </c:pt>
                <c:pt idx="50">
                  <c:v>4.0284247398376465</c:v>
                </c:pt>
                <c:pt idx="51">
                  <c:v>3.8557353019714355</c:v>
                </c:pt>
                <c:pt idx="52">
                  <c:v>3.6770908832550049</c:v>
                </c:pt>
                <c:pt idx="53">
                  <c:v>3.5192890167236328</c:v>
                </c:pt>
                <c:pt idx="54">
                  <c:v>3.3436222076416016</c:v>
                </c:pt>
                <c:pt idx="55">
                  <c:v>3.1411590576171875</c:v>
                </c:pt>
                <c:pt idx="56">
                  <c:v>2.9297633171081543</c:v>
                </c:pt>
                <c:pt idx="57">
                  <c:v>2.7511193752288818</c:v>
                </c:pt>
                <c:pt idx="58">
                  <c:v>2.4652886390686035</c:v>
                </c:pt>
                <c:pt idx="59">
                  <c:v>2.3015317916870117</c:v>
                </c:pt>
                <c:pt idx="60">
                  <c:v>2.2270967960357666</c:v>
                </c:pt>
                <c:pt idx="61">
                  <c:v>2.2270967960357666</c:v>
                </c:pt>
              </c:numCache>
            </c:numRef>
          </c:yVal>
          <c:smooth val="0"/>
          <c:extLst>
            <c:ext xmlns:c16="http://schemas.microsoft.com/office/drawing/2014/chart" uri="{C3380CC4-5D6E-409C-BE32-E72D297353CC}">
              <c16:uniqueId val="{0000000A-17CD-479D-99E3-BFC4C3A4DB6C}"/>
            </c:ext>
          </c:extLst>
        </c:ser>
        <c:ser>
          <c:idx val="11"/>
          <c:order val="11"/>
          <c:tx>
            <c:v>Sample 12</c:v>
          </c:tx>
          <c:spPr>
            <a:ln w="19050" cap="rnd">
              <a:solidFill>
                <a:schemeClr val="accent6">
                  <a:lumMod val="60000"/>
                </a:schemeClr>
              </a:solidFill>
              <a:round/>
            </a:ln>
            <a:effectLst/>
          </c:spPr>
          <c:marker>
            <c:symbol val="none"/>
          </c:marker>
          <c:xVal>
            <c:numRef>
              <c:f>Curve_Table!$F$685:$F$736</c:f>
              <c:numCache>
                <c:formatCode>General</c:formatCode>
                <c:ptCount val="52"/>
                <c:pt idx="0">
                  <c:v>0</c:v>
                </c:pt>
                <c:pt idx="1">
                  <c:v>1.2669999850913882E-3</c:v>
                </c:pt>
                <c:pt idx="2">
                  <c:v>0.33448800444602966</c:v>
                </c:pt>
                <c:pt idx="3">
                  <c:v>0.66282200813293457</c:v>
                </c:pt>
                <c:pt idx="4">
                  <c:v>1.1658209562301636</c:v>
                </c:pt>
                <c:pt idx="5">
                  <c:v>1.6107190847396851</c:v>
                </c:pt>
                <c:pt idx="6">
                  <c:v>2.1716377735137939</c:v>
                </c:pt>
                <c:pt idx="7">
                  <c:v>2.7709288597106934</c:v>
                </c:pt>
                <c:pt idx="8">
                  <c:v>3.5434370040893555</c:v>
                </c:pt>
                <c:pt idx="9">
                  <c:v>4.315220832824707</c:v>
                </c:pt>
                <c:pt idx="10">
                  <c:v>5.2605838775634766</c:v>
                </c:pt>
                <c:pt idx="11">
                  <c:v>6.4186215400695801</c:v>
                </c:pt>
                <c:pt idx="12">
                  <c:v>7.5011825561523438</c:v>
                </c:pt>
                <c:pt idx="13">
                  <c:v>8.7589521408081055</c:v>
                </c:pt>
                <c:pt idx="14">
                  <c:v>10.15084171295166</c:v>
                </c:pt>
                <c:pt idx="15">
                  <c:v>11.811878204345703</c:v>
                </c:pt>
                <c:pt idx="16">
                  <c:v>13.356894493103027</c:v>
                </c:pt>
                <c:pt idx="17">
                  <c:v>15.017569541931152</c:v>
                </c:pt>
                <c:pt idx="18">
                  <c:v>17.007122039794922</c:v>
                </c:pt>
                <c:pt idx="19">
                  <c:v>18.803544998168945</c:v>
                </c:pt>
                <c:pt idx="20">
                  <c:v>21.255735397338867</c:v>
                </c:pt>
                <c:pt idx="21">
                  <c:v>23.398231506347656</c:v>
                </c:pt>
                <c:pt idx="22">
                  <c:v>25.85078239440918</c:v>
                </c:pt>
                <c:pt idx="23">
                  <c:v>28.305864334106445</c:v>
                </c:pt>
                <c:pt idx="24">
                  <c:v>30.370712280273438</c:v>
                </c:pt>
                <c:pt idx="25">
                  <c:v>32.821269989013672</c:v>
                </c:pt>
                <c:pt idx="26">
                  <c:v>34.983680725097656</c:v>
                </c:pt>
                <c:pt idx="27">
                  <c:v>37.4371337890625</c:v>
                </c:pt>
                <c:pt idx="28">
                  <c:v>39.887874603271484</c:v>
                </c:pt>
                <c:pt idx="29">
                  <c:v>42.340965270996094</c:v>
                </c:pt>
                <c:pt idx="30">
                  <c:v>44.813789367675781</c:v>
                </c:pt>
                <c:pt idx="31">
                  <c:v>47.268508911132813</c:v>
                </c:pt>
                <c:pt idx="32">
                  <c:v>49.721061706542969</c:v>
                </c:pt>
                <c:pt idx="33">
                  <c:v>52.171619415283203</c:v>
                </c:pt>
                <c:pt idx="34">
                  <c:v>54.625076293945313</c:v>
                </c:pt>
                <c:pt idx="35">
                  <c:v>57.078891754150391</c:v>
                </c:pt>
                <c:pt idx="36">
                  <c:v>59.534885406494141</c:v>
                </c:pt>
                <c:pt idx="37">
                  <c:v>61.98779296875</c:v>
                </c:pt>
                <c:pt idx="38">
                  <c:v>64.442153930664063</c:v>
                </c:pt>
                <c:pt idx="39">
                  <c:v>66.896873474121094</c:v>
                </c:pt>
                <c:pt idx="40">
                  <c:v>69.350334167480469</c:v>
                </c:pt>
                <c:pt idx="41">
                  <c:v>71.800521850585938</c:v>
                </c:pt>
                <c:pt idx="42">
                  <c:v>74.254524230957031</c:v>
                </c:pt>
                <c:pt idx="43">
                  <c:v>76.708702087402344</c:v>
                </c:pt>
                <c:pt idx="44">
                  <c:v>79.164329528808594</c:v>
                </c:pt>
                <c:pt idx="45">
                  <c:v>81.617965698242188</c:v>
                </c:pt>
                <c:pt idx="46">
                  <c:v>84.068885803222656</c:v>
                </c:pt>
                <c:pt idx="47">
                  <c:v>86.097175598144531</c:v>
                </c:pt>
                <c:pt idx="48">
                  <c:v>87.816307067871094</c:v>
                </c:pt>
                <c:pt idx="49">
                  <c:v>88.164558410644531</c:v>
                </c:pt>
                <c:pt idx="50">
                  <c:v>88.261024475097656</c:v>
                </c:pt>
                <c:pt idx="51">
                  <c:v>88.261024475097656</c:v>
                </c:pt>
              </c:numCache>
            </c:numRef>
          </c:xVal>
          <c:yVal>
            <c:numRef>
              <c:f>Curve_Table!$E$685:$E$736</c:f>
              <c:numCache>
                <c:formatCode>General</c:formatCode>
                <c:ptCount val="52"/>
                <c:pt idx="0">
                  <c:v>0.4227902889251709</c:v>
                </c:pt>
                <c:pt idx="1">
                  <c:v>0.35728779435157776</c:v>
                </c:pt>
                <c:pt idx="2">
                  <c:v>0.54784172773361206</c:v>
                </c:pt>
                <c:pt idx="3">
                  <c:v>0.73541820049285889</c:v>
                </c:pt>
                <c:pt idx="4">
                  <c:v>0.92299461364746094</c:v>
                </c:pt>
                <c:pt idx="5">
                  <c:v>1.1165261268615723</c:v>
                </c:pt>
                <c:pt idx="6">
                  <c:v>1.3011249303817749</c:v>
                </c:pt>
                <c:pt idx="7">
                  <c:v>1.5035881996154785</c:v>
                </c:pt>
                <c:pt idx="8">
                  <c:v>1.6941413879394531</c:v>
                </c:pt>
                <c:pt idx="9">
                  <c:v>1.8817176818847656</c:v>
                </c:pt>
                <c:pt idx="10">
                  <c:v>2.0990686416625977</c:v>
                </c:pt>
                <c:pt idx="11">
                  <c:v>2.2836673259735107</c:v>
                </c:pt>
                <c:pt idx="12">
                  <c:v>2.4801754951477051</c:v>
                </c:pt>
                <c:pt idx="13">
                  <c:v>2.6617975234985352</c:v>
                </c:pt>
                <c:pt idx="14">
                  <c:v>2.8612833023071289</c:v>
                </c:pt>
                <c:pt idx="15">
                  <c:v>3.0667240619659424</c:v>
                </c:pt>
                <c:pt idx="16">
                  <c:v>3.2543003559112549</c:v>
                </c:pt>
                <c:pt idx="17">
                  <c:v>3.4508090019226074</c:v>
                </c:pt>
                <c:pt idx="18">
                  <c:v>3.6324303150177002</c:v>
                </c:pt>
                <c:pt idx="19">
                  <c:v>3.8200066089630127</c:v>
                </c:pt>
                <c:pt idx="20">
                  <c:v>3.9956727027893066</c:v>
                </c:pt>
                <c:pt idx="21">
                  <c:v>4.1981368064880371</c:v>
                </c:pt>
                <c:pt idx="22">
                  <c:v>4.3499841690063477</c:v>
                </c:pt>
                <c:pt idx="23">
                  <c:v>4.5077857971191406</c:v>
                </c:pt>
                <c:pt idx="24">
                  <c:v>4.6983399391174316</c:v>
                </c:pt>
                <c:pt idx="25">
                  <c:v>4.8263678550720215</c:v>
                </c:pt>
                <c:pt idx="26">
                  <c:v>5.0228767395019531</c:v>
                </c:pt>
                <c:pt idx="27">
                  <c:v>5.1330404281616211</c:v>
                </c:pt>
                <c:pt idx="28">
                  <c:v>5.2432041168212891</c:v>
                </c:pt>
                <c:pt idx="29">
                  <c:v>5.3295483589172363</c:v>
                </c:pt>
                <c:pt idx="30">
                  <c:v>5.4188699722290039</c:v>
                </c:pt>
                <c:pt idx="31">
                  <c:v>5.5141468048095703</c:v>
                </c:pt>
                <c:pt idx="32">
                  <c:v>5.6213340759277344</c:v>
                </c:pt>
                <c:pt idx="33">
                  <c:v>5.7672262191772461</c:v>
                </c:pt>
                <c:pt idx="34">
                  <c:v>5.8089098930358887</c:v>
                </c:pt>
                <c:pt idx="35">
                  <c:v>5.939915657043457</c:v>
                </c:pt>
                <c:pt idx="36">
                  <c:v>5.9637341499328613</c:v>
                </c:pt>
                <c:pt idx="37">
                  <c:v>6.1006946563720703</c:v>
                </c:pt>
                <c:pt idx="38">
                  <c:v>6.2019267082214355</c:v>
                </c:pt>
                <c:pt idx="39">
                  <c:v>6.2763614654541016</c:v>
                </c:pt>
                <c:pt idx="40">
                  <c:v>6.3359088897705078</c:v>
                </c:pt>
                <c:pt idx="41">
                  <c:v>6.4490504264831543</c:v>
                </c:pt>
                <c:pt idx="42">
                  <c:v>6.4758472442626953</c:v>
                </c:pt>
                <c:pt idx="43">
                  <c:v>6.574101448059082</c:v>
                </c:pt>
                <c:pt idx="44">
                  <c:v>6.6425814628601074</c:v>
                </c:pt>
                <c:pt idx="45">
                  <c:v>6.6693782806396484</c:v>
                </c:pt>
                <c:pt idx="46">
                  <c:v>6.767632007598877</c:v>
                </c:pt>
                <c:pt idx="47">
                  <c:v>6.8986372947692871</c:v>
                </c:pt>
                <c:pt idx="48">
                  <c:v>6.7170162200927734</c:v>
                </c:pt>
                <c:pt idx="49">
                  <c:v>6.5234851837158203</c:v>
                </c:pt>
                <c:pt idx="50">
                  <c:v>6.3180446624755859</c:v>
                </c:pt>
                <c:pt idx="51">
                  <c:v>6.3180446624755859</c:v>
                </c:pt>
              </c:numCache>
            </c:numRef>
          </c:yVal>
          <c:smooth val="0"/>
          <c:extLst>
            <c:ext xmlns:c16="http://schemas.microsoft.com/office/drawing/2014/chart" uri="{C3380CC4-5D6E-409C-BE32-E72D297353CC}">
              <c16:uniqueId val="{0000000B-17CD-479D-99E3-BFC4C3A4DB6C}"/>
            </c:ext>
          </c:extLst>
        </c:ser>
        <c:dLbls>
          <c:showLegendKey val="0"/>
          <c:showVal val="0"/>
          <c:showCatName val="0"/>
          <c:showSerName val="0"/>
          <c:showPercent val="0"/>
          <c:showBubbleSize val="0"/>
        </c:dLbls>
        <c:axId val="1784170775"/>
        <c:axId val="614400184"/>
      </c:scatterChart>
      <c:valAx>
        <c:axId val="1784170775"/>
        <c:scaling>
          <c:orientation val="minMax"/>
          <c:min val="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r>
                  <a:rPr lang="en-US" baseline="0"/>
                  <a:t> (%)</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4400184"/>
        <c:crosses val="autoZero"/>
        <c:crossBetween val="midCat"/>
      </c:valAx>
      <c:valAx>
        <c:axId val="614400184"/>
        <c:scaling>
          <c:orientation val="minMax"/>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Force (lbs)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4170775"/>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Sample 1</c:v>
          </c:tx>
          <c:spPr>
            <a:ln w="19050" cap="rnd">
              <a:solidFill>
                <a:schemeClr val="accent1"/>
              </a:solidFill>
              <a:round/>
            </a:ln>
            <a:effectLst/>
          </c:spPr>
          <c:marker>
            <c:symbol val="none"/>
          </c:marker>
          <c:xVal>
            <c:numRef>
              <c:f>Curve_Table!$G$2:$G$22</c:f>
              <c:numCache>
                <c:formatCode>General</c:formatCode>
                <c:ptCount val="21"/>
                <c:pt idx="0">
                  <c:v>0</c:v>
                </c:pt>
                <c:pt idx="1">
                  <c:v>0</c:v>
                </c:pt>
                <c:pt idx="2">
                  <c:v>1.1980390176177025</c:v>
                </c:pt>
                <c:pt idx="3">
                  <c:v>5.8902829885482788</c:v>
                </c:pt>
                <c:pt idx="4">
                  <c:v>11.740021407604218</c:v>
                </c:pt>
                <c:pt idx="5">
                  <c:v>17.591932415962219</c:v>
                </c:pt>
                <c:pt idx="6">
                  <c:v>23.441128432750702</c:v>
                </c:pt>
                <c:pt idx="7">
                  <c:v>29.294124245643616</c:v>
                </c:pt>
                <c:pt idx="8">
                  <c:v>35.148751735687256</c:v>
                </c:pt>
                <c:pt idx="9">
                  <c:v>41.000482439994812</c:v>
                </c:pt>
                <c:pt idx="10">
                  <c:v>46.858003735542297</c:v>
                </c:pt>
                <c:pt idx="11">
                  <c:v>52.709370851516724</c:v>
                </c:pt>
                <c:pt idx="12">
                  <c:v>58.563274145126343</c:v>
                </c:pt>
                <c:pt idx="13">
                  <c:v>64.414095878601074</c:v>
                </c:pt>
                <c:pt idx="14">
                  <c:v>70.266914367675781</c:v>
                </c:pt>
                <c:pt idx="15">
                  <c:v>76.122808456420898</c:v>
                </c:pt>
                <c:pt idx="16">
                  <c:v>81.971275806427002</c:v>
                </c:pt>
                <c:pt idx="17">
                  <c:v>84.251695871353149</c:v>
                </c:pt>
                <c:pt idx="18">
                  <c:v>87.941199541091919</c:v>
                </c:pt>
                <c:pt idx="19">
                  <c:v>89.197701215744019</c:v>
                </c:pt>
                <c:pt idx="20">
                  <c:v>89.197701215744019</c:v>
                </c:pt>
              </c:numCache>
            </c:numRef>
          </c:xVal>
          <c:yVal>
            <c:numRef>
              <c:f>Curve_Table!$E$2:$E$22</c:f>
              <c:numCache>
                <c:formatCode>General</c:formatCode>
                <c:ptCount val="21"/>
                <c:pt idx="0">
                  <c:v>4.763735830783844E-2</c:v>
                </c:pt>
                <c:pt idx="1">
                  <c:v>1.7863629385828972E-2</c:v>
                </c:pt>
                <c:pt idx="2">
                  <c:v>0.26796507835388184</c:v>
                </c:pt>
                <c:pt idx="3">
                  <c:v>0.51211297512054443</c:v>
                </c:pt>
                <c:pt idx="4">
                  <c:v>0.68182426691055298</c:v>
                </c:pt>
                <c:pt idx="5">
                  <c:v>0.786033034324646</c:v>
                </c:pt>
                <c:pt idx="6">
                  <c:v>0.88726586103439331</c:v>
                </c:pt>
                <c:pt idx="7">
                  <c:v>0.97658699750900269</c:v>
                </c:pt>
                <c:pt idx="8">
                  <c:v>0.96467840671539307</c:v>
                </c:pt>
                <c:pt idx="9">
                  <c:v>1.0956834554672241</c:v>
                </c:pt>
                <c:pt idx="10">
                  <c:v>1.1730959415435791</c:v>
                </c:pt>
                <c:pt idx="11">
                  <c:v>1.122481107711792</c:v>
                </c:pt>
                <c:pt idx="12">
                  <c:v>1.1582099199295044</c:v>
                </c:pt>
                <c:pt idx="13">
                  <c:v>1.131412148475647</c:v>
                </c:pt>
                <c:pt idx="14">
                  <c:v>1.1075935363769531</c:v>
                </c:pt>
                <c:pt idx="15">
                  <c:v>1.0927058458328247</c:v>
                </c:pt>
                <c:pt idx="16">
                  <c:v>0.97658699750900269</c:v>
                </c:pt>
                <c:pt idx="17">
                  <c:v>0.74137324094772339</c:v>
                </c:pt>
                <c:pt idx="18">
                  <c:v>0.48829278349876404</c:v>
                </c:pt>
                <c:pt idx="19">
                  <c:v>0.45554152131080627</c:v>
                </c:pt>
                <c:pt idx="20">
                  <c:v>0.45554152131080627</c:v>
                </c:pt>
              </c:numCache>
            </c:numRef>
          </c:yVal>
          <c:smooth val="0"/>
          <c:extLst>
            <c:ext xmlns:c16="http://schemas.microsoft.com/office/drawing/2014/chart" uri="{C3380CC4-5D6E-409C-BE32-E72D297353CC}">
              <c16:uniqueId val="{00000000-492E-4EB2-9E8A-1E0DA0D2B7DE}"/>
            </c:ext>
          </c:extLst>
        </c:ser>
        <c:ser>
          <c:idx val="1"/>
          <c:order val="1"/>
          <c:tx>
            <c:v>Sample 2</c:v>
          </c:tx>
          <c:spPr>
            <a:ln w="19050" cap="rnd">
              <a:solidFill>
                <a:schemeClr val="accent2"/>
              </a:solidFill>
              <a:round/>
            </a:ln>
            <a:effectLst/>
          </c:spPr>
          <c:marker>
            <c:symbol val="none"/>
          </c:marker>
          <c:xVal>
            <c:numRef>
              <c:f>Curve_Table!$G$23:$G$46</c:f>
              <c:numCache>
                <c:formatCode>General</c:formatCode>
                <c:ptCount val="24"/>
                <c:pt idx="0">
                  <c:v>0</c:v>
                </c:pt>
                <c:pt idx="1">
                  <c:v>0</c:v>
                </c:pt>
                <c:pt idx="2">
                  <c:v>1.3031999696977437E-2</c:v>
                </c:pt>
                <c:pt idx="3">
                  <c:v>0.84798503667116165</c:v>
                </c:pt>
                <c:pt idx="4">
                  <c:v>3.0889460816979408</c:v>
                </c:pt>
                <c:pt idx="5">
                  <c:v>7.0454247295856476</c:v>
                </c:pt>
                <c:pt idx="6">
                  <c:v>11.295666545629501</c:v>
                </c:pt>
                <c:pt idx="7">
                  <c:v>15.541021525859833</c:v>
                </c:pt>
                <c:pt idx="8">
                  <c:v>19.792349636554718</c:v>
                </c:pt>
                <c:pt idx="9">
                  <c:v>24.042411148548126</c:v>
                </c:pt>
                <c:pt idx="10">
                  <c:v>28.288489580154419</c:v>
                </c:pt>
                <c:pt idx="11">
                  <c:v>32.539635896682739</c:v>
                </c:pt>
                <c:pt idx="12">
                  <c:v>36.791145801544189</c:v>
                </c:pt>
                <c:pt idx="13">
                  <c:v>41.043198108673096</c:v>
                </c:pt>
                <c:pt idx="14">
                  <c:v>45.312261581420898</c:v>
                </c:pt>
                <c:pt idx="15">
                  <c:v>49.561420083045959</c:v>
                </c:pt>
                <c:pt idx="16">
                  <c:v>53.813654184341431</c:v>
                </c:pt>
                <c:pt idx="17">
                  <c:v>58.063167333602905</c:v>
                </c:pt>
                <c:pt idx="18">
                  <c:v>62.312322854995728</c:v>
                </c:pt>
                <c:pt idx="19">
                  <c:v>63.394343852996826</c:v>
                </c:pt>
                <c:pt idx="20">
                  <c:v>65.017187595367432</c:v>
                </c:pt>
                <c:pt idx="21">
                  <c:v>65.964001417160034</c:v>
                </c:pt>
                <c:pt idx="22">
                  <c:v>65.964001417160034</c:v>
                </c:pt>
                <c:pt idx="23">
                  <c:v>66.030609607696533</c:v>
                </c:pt>
              </c:numCache>
            </c:numRef>
          </c:xVal>
          <c:yVal>
            <c:numRef>
              <c:f>Curve_Table!$E$23:$E$46</c:f>
              <c:numCache>
                <c:formatCode>General</c:formatCode>
                <c:ptCount val="24"/>
                <c:pt idx="0">
                  <c:v>-5.359392985701561E-2</c:v>
                </c:pt>
                <c:pt idx="1">
                  <c:v>-4.1683830320835114E-2</c:v>
                </c:pt>
                <c:pt idx="2">
                  <c:v>-9.2300228774547577E-2</c:v>
                </c:pt>
                <c:pt idx="3">
                  <c:v>9.5276236534118652E-2</c:v>
                </c:pt>
                <c:pt idx="4">
                  <c:v>0.27987515926361084</c:v>
                </c:pt>
                <c:pt idx="5">
                  <c:v>0.45851904153823853</c:v>
                </c:pt>
                <c:pt idx="6">
                  <c:v>0.5508192777633667</c:v>
                </c:pt>
                <c:pt idx="7">
                  <c:v>0.65800559520721436</c:v>
                </c:pt>
                <c:pt idx="8">
                  <c:v>0.70862197875976563</c:v>
                </c:pt>
                <c:pt idx="9">
                  <c:v>0.75328183174133301</c:v>
                </c:pt>
                <c:pt idx="10">
                  <c:v>0.81580829620361328</c:v>
                </c:pt>
                <c:pt idx="11">
                  <c:v>0.87833327054977417</c:v>
                </c:pt>
                <c:pt idx="12">
                  <c:v>0.93192720413208008</c:v>
                </c:pt>
                <c:pt idx="13">
                  <c:v>0.99147462844848633</c:v>
                </c:pt>
                <c:pt idx="14">
                  <c:v>0.95872336626052856</c:v>
                </c:pt>
                <c:pt idx="15">
                  <c:v>0.95872336626052856</c:v>
                </c:pt>
                <c:pt idx="16">
                  <c:v>0.92299461364746094</c:v>
                </c:pt>
                <c:pt idx="17">
                  <c:v>0.9200170636177063</c:v>
                </c:pt>
                <c:pt idx="18">
                  <c:v>0.81580829620361328</c:v>
                </c:pt>
                <c:pt idx="19">
                  <c:v>0.63120937347412109</c:v>
                </c:pt>
                <c:pt idx="20">
                  <c:v>0.45256400108337402</c:v>
                </c:pt>
                <c:pt idx="21">
                  <c:v>0.31858149170875549</c:v>
                </c:pt>
                <c:pt idx="22">
                  <c:v>0.31858149170875549</c:v>
                </c:pt>
                <c:pt idx="23">
                  <c:v>0.32453653216362</c:v>
                </c:pt>
              </c:numCache>
            </c:numRef>
          </c:yVal>
          <c:smooth val="0"/>
          <c:extLst>
            <c:ext xmlns:c16="http://schemas.microsoft.com/office/drawing/2014/chart" uri="{C3380CC4-5D6E-409C-BE32-E72D297353CC}">
              <c16:uniqueId val="{00000001-492E-4EB2-9E8A-1E0DA0D2B7DE}"/>
            </c:ext>
          </c:extLst>
        </c:ser>
        <c:ser>
          <c:idx val="2"/>
          <c:order val="2"/>
          <c:tx>
            <c:v>Sample 3</c:v>
          </c:tx>
          <c:spPr>
            <a:ln w="19050" cap="rnd">
              <a:solidFill>
                <a:schemeClr val="accent3"/>
              </a:solidFill>
              <a:round/>
            </a:ln>
            <a:effectLst/>
          </c:spPr>
          <c:marker>
            <c:symbol val="none"/>
          </c:marker>
          <c:xVal>
            <c:numRef>
              <c:f>Curve_Table!$G$47:$G$68</c:f>
              <c:numCache>
                <c:formatCode>General</c:formatCode>
                <c:ptCount val="22"/>
                <c:pt idx="0">
                  <c:v>0</c:v>
                </c:pt>
                <c:pt idx="1">
                  <c:v>5.067999882157892E-3</c:v>
                </c:pt>
                <c:pt idx="2">
                  <c:v>4.724099999293685E-2</c:v>
                </c:pt>
                <c:pt idx="3">
                  <c:v>0.74499598704278469</c:v>
                </c:pt>
                <c:pt idx="4">
                  <c:v>2.8121966868638992</c:v>
                </c:pt>
                <c:pt idx="5">
                  <c:v>7.5232647359371185</c:v>
                </c:pt>
                <c:pt idx="6">
                  <c:v>12.777875363826752</c:v>
                </c:pt>
                <c:pt idx="7">
                  <c:v>18.030133843421936</c:v>
                </c:pt>
                <c:pt idx="8">
                  <c:v>23.288364708423615</c:v>
                </c:pt>
                <c:pt idx="9">
                  <c:v>28.538993000984192</c:v>
                </c:pt>
                <c:pt idx="10">
                  <c:v>33.792698383331299</c:v>
                </c:pt>
                <c:pt idx="11">
                  <c:v>39.041155576705933</c:v>
                </c:pt>
                <c:pt idx="12">
                  <c:v>44.31549608707428</c:v>
                </c:pt>
                <c:pt idx="13">
                  <c:v>49.570107460021973</c:v>
                </c:pt>
                <c:pt idx="14">
                  <c:v>54.82490062713623</c:v>
                </c:pt>
                <c:pt idx="15">
                  <c:v>60.078603029251099</c:v>
                </c:pt>
                <c:pt idx="16">
                  <c:v>65.326696634292603</c:v>
                </c:pt>
                <c:pt idx="17">
                  <c:v>67.297428846359253</c:v>
                </c:pt>
                <c:pt idx="18">
                  <c:v>71.782785654067993</c:v>
                </c:pt>
                <c:pt idx="19">
                  <c:v>74.098140001296997</c:v>
                </c:pt>
                <c:pt idx="20">
                  <c:v>76.803183555603027</c:v>
                </c:pt>
                <c:pt idx="21">
                  <c:v>76.803183555603027</c:v>
                </c:pt>
              </c:numCache>
            </c:numRef>
          </c:xVal>
          <c:yVal>
            <c:numRef>
              <c:f>Curve_Table!$E$47:$E$68</c:f>
              <c:numCache>
                <c:formatCode>General</c:formatCode>
                <c:ptCount val="22"/>
                <c:pt idx="0">
                  <c:v>-0.12802900373935699</c:v>
                </c:pt>
                <c:pt idx="1">
                  <c:v>-2.9775239527225494E-2</c:v>
                </c:pt>
                <c:pt idx="2">
                  <c:v>-0.13100653886795044</c:v>
                </c:pt>
                <c:pt idx="3">
                  <c:v>0.10123129189014435</c:v>
                </c:pt>
                <c:pt idx="4">
                  <c:v>0.3304915726184845</c:v>
                </c:pt>
                <c:pt idx="5">
                  <c:v>0.5508192777633667</c:v>
                </c:pt>
                <c:pt idx="6">
                  <c:v>0.65205055475234985</c:v>
                </c:pt>
                <c:pt idx="7">
                  <c:v>0.77412450313568115</c:v>
                </c:pt>
                <c:pt idx="8">
                  <c:v>0.87237823009490967</c:v>
                </c:pt>
                <c:pt idx="9">
                  <c:v>0.95276832580566406</c:v>
                </c:pt>
                <c:pt idx="10">
                  <c:v>1.0361359119415283</c:v>
                </c:pt>
                <c:pt idx="11">
                  <c:v>1.1373672485351563</c:v>
                </c:pt>
                <c:pt idx="12">
                  <c:v>1.1343897581100464</c:v>
                </c:pt>
                <c:pt idx="13">
                  <c:v>1.1730959415435791</c:v>
                </c:pt>
                <c:pt idx="14">
                  <c:v>1.2356209754943848</c:v>
                </c:pt>
                <c:pt idx="15">
                  <c:v>1.2385984659194946</c:v>
                </c:pt>
                <c:pt idx="16">
                  <c:v>1.1760735511779785</c:v>
                </c:pt>
                <c:pt idx="17">
                  <c:v>0.94681328535079956</c:v>
                </c:pt>
                <c:pt idx="18">
                  <c:v>0.7115979790687561</c:v>
                </c:pt>
                <c:pt idx="19">
                  <c:v>0.48233926296234131</c:v>
                </c:pt>
                <c:pt idx="20">
                  <c:v>0.4287453293800354</c:v>
                </c:pt>
                <c:pt idx="21">
                  <c:v>0.4287453293800354</c:v>
                </c:pt>
              </c:numCache>
            </c:numRef>
          </c:yVal>
          <c:smooth val="0"/>
          <c:extLst>
            <c:ext xmlns:c16="http://schemas.microsoft.com/office/drawing/2014/chart" uri="{C3380CC4-5D6E-409C-BE32-E72D297353CC}">
              <c16:uniqueId val="{00000002-492E-4EB2-9E8A-1E0DA0D2B7DE}"/>
            </c:ext>
          </c:extLst>
        </c:ser>
        <c:ser>
          <c:idx val="3"/>
          <c:order val="3"/>
          <c:tx>
            <c:v>Sample 4</c:v>
          </c:tx>
          <c:spPr>
            <a:ln w="19050" cap="rnd">
              <a:solidFill>
                <a:schemeClr val="accent4"/>
              </a:solidFill>
              <a:round/>
            </a:ln>
            <a:effectLst/>
          </c:spPr>
          <c:marker>
            <c:symbol val="none"/>
          </c:marker>
          <c:xVal>
            <c:numRef>
              <c:f>Curve_Table!$G$129:$G$159</c:f>
              <c:numCache>
                <c:formatCode>General</c:formatCode>
                <c:ptCount val="31"/>
                <c:pt idx="0">
                  <c:v>-4.3439998989924788E-3</c:v>
                </c:pt>
                <c:pt idx="1">
                  <c:v>5.7557999389246106E-2</c:v>
                </c:pt>
                <c:pt idx="2">
                  <c:v>0.17719899769872427</c:v>
                </c:pt>
                <c:pt idx="3">
                  <c:v>1.2394879944622517</c:v>
                </c:pt>
                <c:pt idx="4">
                  <c:v>2.8987150639295578</c:v>
                </c:pt>
                <c:pt idx="5">
                  <c:v>5.6966129690408707</c:v>
                </c:pt>
                <c:pt idx="6">
                  <c:v>8.5366837680339813</c:v>
                </c:pt>
                <c:pt idx="7">
                  <c:v>11.374039947986603</c:v>
                </c:pt>
                <c:pt idx="8">
                  <c:v>14.210490882396698</c:v>
                </c:pt>
                <c:pt idx="9">
                  <c:v>17.048752307891846</c:v>
                </c:pt>
                <c:pt idx="10">
                  <c:v>19.890813529491425</c:v>
                </c:pt>
                <c:pt idx="11">
                  <c:v>22.73106575012207</c:v>
                </c:pt>
                <c:pt idx="12">
                  <c:v>25.568422675132751</c:v>
                </c:pt>
                <c:pt idx="13">
                  <c:v>28.405416011810303</c:v>
                </c:pt>
                <c:pt idx="14">
                  <c:v>31.245306134223938</c:v>
                </c:pt>
                <c:pt idx="15">
                  <c:v>32.153019309043884</c:v>
                </c:pt>
                <c:pt idx="16">
                  <c:v>32.365512847900391</c:v>
                </c:pt>
                <c:pt idx="17">
                  <c:v>34.199404716491699</c:v>
                </c:pt>
                <c:pt idx="18">
                  <c:v>35.513827204704285</c:v>
                </c:pt>
                <c:pt idx="19">
                  <c:v>36.1326664686203</c:v>
                </c:pt>
                <c:pt idx="20">
                  <c:v>37.679129838943481</c:v>
                </c:pt>
                <c:pt idx="21">
                  <c:v>38.664674758911133</c:v>
                </c:pt>
                <c:pt idx="22">
                  <c:v>38.877171277999878</c:v>
                </c:pt>
                <c:pt idx="23">
                  <c:v>41.503119468688965</c:v>
                </c:pt>
                <c:pt idx="24">
                  <c:v>44.342103600502014</c:v>
                </c:pt>
                <c:pt idx="25">
                  <c:v>47.184345126152039</c:v>
                </c:pt>
                <c:pt idx="26">
                  <c:v>49.619519710540771</c:v>
                </c:pt>
                <c:pt idx="27">
                  <c:v>52.461040019989014</c:v>
                </c:pt>
                <c:pt idx="28">
                  <c:v>52.61579155921936</c:v>
                </c:pt>
                <c:pt idx="29">
                  <c:v>52.61579155921936</c:v>
                </c:pt>
                <c:pt idx="30">
                  <c:v>52.701407670974731</c:v>
                </c:pt>
              </c:numCache>
            </c:numRef>
          </c:xVal>
          <c:yVal>
            <c:numRef>
              <c:f>Curve_Table!$E$129:$E$159</c:f>
              <c:numCache>
                <c:formatCode>General</c:formatCode>
                <c:ptCount val="31"/>
                <c:pt idx="0">
                  <c:v>-0.15482522547245026</c:v>
                </c:pt>
                <c:pt idx="1">
                  <c:v>-0.19353151321411133</c:v>
                </c:pt>
                <c:pt idx="2">
                  <c:v>-5.0616398453712463E-2</c:v>
                </c:pt>
                <c:pt idx="3">
                  <c:v>8.9321188628673553E-2</c:v>
                </c:pt>
                <c:pt idx="4">
                  <c:v>0.2203277200460434</c:v>
                </c:pt>
                <c:pt idx="5">
                  <c:v>0.37217539548873901</c:v>
                </c:pt>
                <c:pt idx="6">
                  <c:v>0.39897158741950989</c:v>
                </c:pt>
                <c:pt idx="7">
                  <c:v>0.47042915225028992</c:v>
                </c:pt>
                <c:pt idx="8">
                  <c:v>0.54188668727874756</c:v>
                </c:pt>
                <c:pt idx="9">
                  <c:v>0.59548062086105347</c:v>
                </c:pt>
                <c:pt idx="10">
                  <c:v>0.64907300472259521</c:v>
                </c:pt>
                <c:pt idx="11">
                  <c:v>0.69373434782028198</c:v>
                </c:pt>
                <c:pt idx="12">
                  <c:v>0.76519191265106201</c:v>
                </c:pt>
                <c:pt idx="13">
                  <c:v>0.76221436262130737</c:v>
                </c:pt>
                <c:pt idx="14">
                  <c:v>0.74137324094772339</c:v>
                </c:pt>
                <c:pt idx="15">
                  <c:v>0.86642318964004517</c:v>
                </c:pt>
                <c:pt idx="16">
                  <c:v>0.73839569091796875</c:v>
                </c:pt>
                <c:pt idx="17">
                  <c:v>0.86344563961029053</c:v>
                </c:pt>
                <c:pt idx="18">
                  <c:v>0.73839569091796875</c:v>
                </c:pt>
                <c:pt idx="19">
                  <c:v>0.86940068006515503</c:v>
                </c:pt>
                <c:pt idx="20">
                  <c:v>0.72946310043334961</c:v>
                </c:pt>
                <c:pt idx="21">
                  <c:v>0.89024335145950317</c:v>
                </c:pt>
                <c:pt idx="22">
                  <c:v>0.74732828140258789</c:v>
                </c:pt>
                <c:pt idx="23">
                  <c:v>0.58357053995132446</c:v>
                </c:pt>
                <c:pt idx="24">
                  <c:v>0.56272786855697632</c:v>
                </c:pt>
                <c:pt idx="25">
                  <c:v>0.47340667247772217</c:v>
                </c:pt>
                <c:pt idx="26">
                  <c:v>0.32751405239105225</c:v>
                </c:pt>
                <c:pt idx="27">
                  <c:v>0.30369386076927185</c:v>
                </c:pt>
                <c:pt idx="28">
                  <c:v>0.31560394167900085</c:v>
                </c:pt>
                <c:pt idx="29">
                  <c:v>0.31560394167900085</c:v>
                </c:pt>
                <c:pt idx="30">
                  <c:v>0.30369386076927185</c:v>
                </c:pt>
              </c:numCache>
            </c:numRef>
          </c:yVal>
          <c:smooth val="0"/>
          <c:extLst>
            <c:ext xmlns:c16="http://schemas.microsoft.com/office/drawing/2014/chart" uri="{C3380CC4-5D6E-409C-BE32-E72D297353CC}">
              <c16:uniqueId val="{00000003-492E-4EB2-9E8A-1E0DA0D2B7DE}"/>
            </c:ext>
          </c:extLst>
        </c:ser>
        <c:dLbls>
          <c:showLegendKey val="0"/>
          <c:showVal val="0"/>
          <c:showCatName val="0"/>
          <c:showSerName val="0"/>
          <c:showPercent val="0"/>
          <c:showBubbleSize val="0"/>
        </c:dLbls>
        <c:axId val="1436455887"/>
        <c:axId val="1436449231"/>
      </c:scatterChart>
      <c:valAx>
        <c:axId val="1436455887"/>
        <c:scaling>
          <c:orientation val="minMax"/>
          <c:min val="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Strain (%)</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36449231"/>
        <c:crosses val="autoZero"/>
        <c:crossBetween val="midCat"/>
      </c:valAx>
      <c:valAx>
        <c:axId val="1436449231"/>
        <c:scaling>
          <c:orientation val="minMax"/>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Force (lbs)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36455887"/>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8"/>
          <c:order val="12"/>
          <c:tx>
            <c:strRef>
              <c:f>All!$DH$2</c:f>
              <c:strCache>
                <c:ptCount val="1"/>
                <c:pt idx="0">
                  <c:v>15</c:v>
                </c:pt>
              </c:strCache>
            </c:strRef>
          </c:tx>
          <c:spPr>
            <a:ln w="25400" cap="rnd">
              <a:solidFill>
                <a:schemeClr val="bg2">
                  <a:lumMod val="75000"/>
                </a:schemeClr>
              </a:solidFill>
              <a:round/>
            </a:ln>
            <a:effectLst/>
          </c:spPr>
          <c:marker>
            <c:symbol val="none"/>
          </c:marker>
          <c:xVal>
            <c:numRef>
              <c:f>All!$DI$3:$DI$261</c:f>
              <c:numCache>
                <c:formatCode>General</c:formatCode>
                <c:ptCount val="259"/>
                <c:pt idx="5">
                  <c:v>0</c:v>
                </c:pt>
                <c:pt idx="6">
                  <c:v>0.125</c:v>
                </c:pt>
                <c:pt idx="7">
                  <c:v>0.25</c:v>
                </c:pt>
                <c:pt idx="8">
                  <c:v>0.375</c:v>
                </c:pt>
                <c:pt idx="9">
                  <c:v>0.5</c:v>
                </c:pt>
                <c:pt idx="10">
                  <c:v>0.625</c:v>
                </c:pt>
                <c:pt idx="11">
                  <c:v>0.75</c:v>
                </c:pt>
                <c:pt idx="12">
                  <c:v>0.875</c:v>
                </c:pt>
                <c:pt idx="13">
                  <c:v>1</c:v>
                </c:pt>
                <c:pt idx="14">
                  <c:v>1.125</c:v>
                </c:pt>
                <c:pt idx="15">
                  <c:v>1.25</c:v>
                </c:pt>
                <c:pt idx="16">
                  <c:v>1.375</c:v>
                </c:pt>
                <c:pt idx="17">
                  <c:v>1.5</c:v>
                </c:pt>
                <c:pt idx="18">
                  <c:v>1.625</c:v>
                </c:pt>
                <c:pt idx="19">
                  <c:v>1.75</c:v>
                </c:pt>
                <c:pt idx="20">
                  <c:v>1.875</c:v>
                </c:pt>
                <c:pt idx="21">
                  <c:v>2</c:v>
                </c:pt>
                <c:pt idx="22">
                  <c:v>2.125</c:v>
                </c:pt>
                <c:pt idx="23">
                  <c:v>2.25</c:v>
                </c:pt>
                <c:pt idx="24">
                  <c:v>2.375</c:v>
                </c:pt>
                <c:pt idx="25">
                  <c:v>2.5</c:v>
                </c:pt>
                <c:pt idx="26">
                  <c:v>2.625</c:v>
                </c:pt>
                <c:pt idx="27">
                  <c:v>2.75</c:v>
                </c:pt>
                <c:pt idx="28">
                  <c:v>2.875</c:v>
                </c:pt>
                <c:pt idx="29">
                  <c:v>3</c:v>
                </c:pt>
                <c:pt idx="30">
                  <c:v>3.125</c:v>
                </c:pt>
                <c:pt idx="31">
                  <c:v>3.25</c:v>
                </c:pt>
                <c:pt idx="32">
                  <c:v>3.375</c:v>
                </c:pt>
                <c:pt idx="33">
                  <c:v>3.5</c:v>
                </c:pt>
                <c:pt idx="34">
                  <c:v>3.625</c:v>
                </c:pt>
                <c:pt idx="35">
                  <c:v>3.75</c:v>
                </c:pt>
                <c:pt idx="36">
                  <c:v>3.875</c:v>
                </c:pt>
                <c:pt idx="37">
                  <c:v>4</c:v>
                </c:pt>
                <c:pt idx="38">
                  <c:v>4.125</c:v>
                </c:pt>
                <c:pt idx="39">
                  <c:v>4.25</c:v>
                </c:pt>
                <c:pt idx="40">
                  <c:v>4.375</c:v>
                </c:pt>
                <c:pt idx="41">
                  <c:v>4.5</c:v>
                </c:pt>
                <c:pt idx="42">
                  <c:v>4.625</c:v>
                </c:pt>
                <c:pt idx="43">
                  <c:v>4.75</c:v>
                </c:pt>
                <c:pt idx="44">
                  <c:v>4.875</c:v>
                </c:pt>
                <c:pt idx="45">
                  <c:v>5</c:v>
                </c:pt>
                <c:pt idx="46">
                  <c:v>5.125</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numCache>
            </c:numRef>
          </c:xVal>
          <c:yVal>
            <c:numRef>
              <c:f>All!$DM$3:$DM$261</c:f>
              <c:numCache>
                <c:formatCode>0.00E+00</c:formatCode>
                <c:ptCount val="259"/>
                <c:pt idx="0">
                  <c:v>1.8484332959630396</c:v>
                </c:pt>
                <c:pt idx="1">
                  <c:v>1.9088920769637781</c:v>
                </c:pt>
                <c:pt idx="2">
                  <c:v>1.9580788818457224</c:v>
                </c:pt>
                <c:pt idx="3">
                  <c:v>1.9478316308286485</c:v>
                </c:pt>
                <c:pt idx="4">
                  <c:v>1.963544082388164</c:v>
                </c:pt>
                <c:pt idx="5">
                  <c:v>1.9278494913453605</c:v>
                </c:pt>
                <c:pt idx="6">
                  <c:v>2.9110732264335342</c:v>
                </c:pt>
                <c:pt idx="7">
                  <c:v>4.1651659634063289</c:v>
                </c:pt>
                <c:pt idx="8">
                  <c:v>10.617005991272533</c:v>
                </c:pt>
                <c:pt idx="9">
                  <c:v>15.356359586668832</c:v>
                </c:pt>
                <c:pt idx="10">
                  <c:v>18.796874115651217</c:v>
                </c:pt>
                <c:pt idx="11">
                  <c:v>21.757646509517556</c:v>
                </c:pt>
                <c:pt idx="12">
                  <c:v>24.217669903682896</c:v>
                </c:pt>
                <c:pt idx="13">
                  <c:v>26.102651728273514</c:v>
                </c:pt>
                <c:pt idx="14">
                  <c:v>27.784567195209121</c:v>
                </c:pt>
                <c:pt idx="15">
                  <c:v>29.206714848861836</c:v>
                </c:pt>
                <c:pt idx="16">
                  <c:v>30.483693113106238</c:v>
                </c:pt>
                <c:pt idx="17">
                  <c:v>31.603205286721344</c:v>
                </c:pt>
                <c:pt idx="18">
                  <c:v>32.685485781641326</c:v>
                </c:pt>
                <c:pt idx="19">
                  <c:v>33.510731063549549</c:v>
                </c:pt>
                <c:pt idx="20">
                  <c:v>34.199175544379891</c:v>
                </c:pt>
                <c:pt idx="21">
                  <c:v>34.854487246921757</c:v>
                </c:pt>
                <c:pt idx="22">
                  <c:v>35.296485340791548</c:v>
                </c:pt>
                <c:pt idx="23">
                  <c:v>35.53678337714183</c:v>
                </c:pt>
                <c:pt idx="24">
                  <c:v>35.816362542391026</c:v>
                </c:pt>
                <c:pt idx="25">
                  <c:v>36.045900965173416</c:v>
                </c:pt>
                <c:pt idx="26">
                  <c:v>36.213272731785636</c:v>
                </c:pt>
                <c:pt idx="27">
                  <c:v>36.1721129402004</c:v>
                </c:pt>
                <c:pt idx="28">
                  <c:v>36.310280041413932</c:v>
                </c:pt>
                <c:pt idx="29">
                  <c:v>36.378595048194377</c:v>
                </c:pt>
                <c:pt idx="30">
                  <c:v>36.266387649557558</c:v>
                </c:pt>
                <c:pt idx="31">
                  <c:v>36.192095079683696</c:v>
                </c:pt>
                <c:pt idx="32">
                  <c:v>36.06366286693639</c:v>
                </c:pt>
                <c:pt idx="33">
                  <c:v>36.063492079419404</c:v>
                </c:pt>
                <c:pt idx="34">
                  <c:v>36.135905986606787</c:v>
                </c:pt>
                <c:pt idx="35">
                  <c:v>36.149739775479816</c:v>
                </c:pt>
                <c:pt idx="36">
                  <c:v>36.190557992031202</c:v>
                </c:pt>
                <c:pt idx="37">
                  <c:v>36.135222836538958</c:v>
                </c:pt>
                <c:pt idx="38">
                  <c:v>36.142225124733898</c:v>
                </c:pt>
                <c:pt idx="39">
                  <c:v>36.159133088912192</c:v>
                </c:pt>
                <c:pt idx="40">
                  <c:v>36.166135377107132</c:v>
                </c:pt>
                <c:pt idx="41">
                  <c:v>36.071006730165315</c:v>
                </c:pt>
                <c:pt idx="42">
                  <c:v>36.07869216842807</c:v>
                </c:pt>
                <c:pt idx="43">
                  <c:v>36.138809374394924</c:v>
                </c:pt>
                <c:pt idx="44">
                  <c:v>36.161182539115522</c:v>
                </c:pt>
                <c:pt idx="45">
                  <c:v>36.082791068834865</c:v>
                </c:pt>
                <c:pt idx="46">
                  <c:v>36.163744351869823</c:v>
                </c:pt>
              </c:numCache>
            </c:numRef>
          </c:yVal>
          <c:smooth val="0"/>
          <c:extLst>
            <c:ext xmlns:c16="http://schemas.microsoft.com/office/drawing/2014/chart" uri="{C3380CC4-5D6E-409C-BE32-E72D297353CC}">
              <c16:uniqueId val="{00000000-2C4F-4291-81DA-65D7D11DF7CE}"/>
            </c:ext>
          </c:extLst>
        </c:ser>
        <c:ser>
          <c:idx val="2"/>
          <c:order val="20"/>
          <c:tx>
            <c:strRef>
              <c:f>All!$FL$2</c:f>
              <c:strCache>
                <c:ptCount val="1"/>
                <c:pt idx="0">
                  <c:v>23</c:v>
                </c:pt>
              </c:strCache>
            </c:strRef>
          </c:tx>
          <c:spPr>
            <a:ln w="25400" cap="rnd">
              <a:solidFill>
                <a:schemeClr val="tx1"/>
              </a:solidFill>
              <a:prstDash val="sysDot"/>
              <a:round/>
            </a:ln>
            <a:effectLst/>
          </c:spPr>
          <c:marker>
            <c:symbol val="none"/>
          </c:marker>
          <c:xVal>
            <c:numRef>
              <c:f>All!$FM$3:$FM$261</c:f>
              <c:numCache>
                <c:formatCode>General</c:formatCode>
                <c:ptCount val="259"/>
                <c:pt idx="4">
                  <c:v>0</c:v>
                </c:pt>
                <c:pt idx="5">
                  <c:v>0.125</c:v>
                </c:pt>
                <c:pt idx="6">
                  <c:v>0.25</c:v>
                </c:pt>
                <c:pt idx="7">
                  <c:v>0.375</c:v>
                </c:pt>
                <c:pt idx="8">
                  <c:v>0.5</c:v>
                </c:pt>
                <c:pt idx="9">
                  <c:v>0.625</c:v>
                </c:pt>
                <c:pt idx="10">
                  <c:v>0.75</c:v>
                </c:pt>
                <c:pt idx="11">
                  <c:v>0.875</c:v>
                </c:pt>
                <c:pt idx="12">
                  <c:v>1</c:v>
                </c:pt>
                <c:pt idx="13">
                  <c:v>1.125</c:v>
                </c:pt>
                <c:pt idx="14">
                  <c:v>1.25</c:v>
                </c:pt>
                <c:pt idx="15">
                  <c:v>1.375</c:v>
                </c:pt>
                <c:pt idx="16">
                  <c:v>1.5</c:v>
                </c:pt>
                <c:pt idx="17">
                  <c:v>1.625</c:v>
                </c:pt>
                <c:pt idx="18">
                  <c:v>1.75</c:v>
                </c:pt>
                <c:pt idx="19">
                  <c:v>1.875</c:v>
                </c:pt>
                <c:pt idx="20">
                  <c:v>2</c:v>
                </c:pt>
                <c:pt idx="21">
                  <c:v>2.125</c:v>
                </c:pt>
                <c:pt idx="22">
                  <c:v>2.25</c:v>
                </c:pt>
                <c:pt idx="23">
                  <c:v>2.375</c:v>
                </c:pt>
                <c:pt idx="24">
                  <c:v>2.5</c:v>
                </c:pt>
                <c:pt idx="25">
                  <c:v>2.625</c:v>
                </c:pt>
                <c:pt idx="26">
                  <c:v>2.75</c:v>
                </c:pt>
                <c:pt idx="27">
                  <c:v>2.875</c:v>
                </c:pt>
                <c:pt idx="28">
                  <c:v>3</c:v>
                </c:pt>
                <c:pt idx="29">
                  <c:v>3.125</c:v>
                </c:pt>
                <c:pt idx="30">
                  <c:v>3.25</c:v>
                </c:pt>
                <c:pt idx="31">
                  <c:v>3.375</c:v>
                </c:pt>
                <c:pt idx="32">
                  <c:v>3.5</c:v>
                </c:pt>
                <c:pt idx="33">
                  <c:v>3.625</c:v>
                </c:pt>
                <c:pt idx="34">
                  <c:v>3.75</c:v>
                </c:pt>
                <c:pt idx="35">
                  <c:v>3.875</c:v>
                </c:pt>
                <c:pt idx="36">
                  <c:v>4</c:v>
                </c:pt>
                <c:pt idx="37">
                  <c:v>4.125</c:v>
                </c:pt>
                <c:pt idx="38">
                  <c:v>4.25</c:v>
                </c:pt>
                <c:pt idx="39">
                  <c:v>4.375</c:v>
                </c:pt>
                <c:pt idx="40">
                  <c:v>4.5</c:v>
                </c:pt>
                <c:pt idx="41">
                  <c:v>4.625</c:v>
                </c:pt>
                <c:pt idx="42">
                  <c:v>4.75</c:v>
                </c:pt>
                <c:pt idx="43">
                  <c:v>4.875</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numCache>
            </c:numRef>
          </c:xVal>
          <c:yVal>
            <c:numRef>
              <c:f>All!$FQ$3:$FQ$261</c:f>
              <c:numCache>
                <c:formatCode>0.00E+00</c:formatCode>
                <c:ptCount val="259"/>
                <c:pt idx="0">
                  <c:v>1.664665927723527</c:v>
                </c:pt>
                <c:pt idx="1">
                  <c:v>1.6691064031642626</c:v>
                </c:pt>
                <c:pt idx="2">
                  <c:v>1.6561265518759678</c:v>
                </c:pt>
                <c:pt idx="3">
                  <c:v>1.6600546647658578</c:v>
                </c:pt>
                <c:pt idx="4">
                  <c:v>1.6422927630029298</c:v>
                </c:pt>
                <c:pt idx="5">
                  <c:v>1.9539799814388992</c:v>
                </c:pt>
                <c:pt idx="6">
                  <c:v>3.1720365523349923</c:v>
                </c:pt>
                <c:pt idx="7">
                  <c:v>7.5822826025663304</c:v>
                </c:pt>
                <c:pt idx="8">
                  <c:v>13.761887328412296</c:v>
                </c:pt>
                <c:pt idx="9">
                  <c:v>18.236178697500353</c:v>
                </c:pt>
                <c:pt idx="10">
                  <c:v>20.668876088953478</c:v>
                </c:pt>
                <c:pt idx="11">
                  <c:v>22.445066265246236</c:v>
                </c:pt>
                <c:pt idx="12">
                  <c:v>23.857649817949724</c:v>
                </c:pt>
                <c:pt idx="13">
                  <c:v>25.497893130749265</c:v>
                </c:pt>
                <c:pt idx="14">
                  <c:v>27.239925803651591</c:v>
                </c:pt>
                <c:pt idx="15">
                  <c:v>28.481209476853049</c:v>
                </c:pt>
                <c:pt idx="16">
                  <c:v>29.053689233673623</c:v>
                </c:pt>
                <c:pt idx="17">
                  <c:v>29.736326938927682</c:v>
                </c:pt>
                <c:pt idx="18">
                  <c:v>30.22870735029796</c:v>
                </c:pt>
                <c:pt idx="19">
                  <c:v>30.856009900059789</c:v>
                </c:pt>
                <c:pt idx="20">
                  <c:v>31.407824367329241</c:v>
                </c:pt>
                <c:pt idx="21">
                  <c:v>32.195496395508208</c:v>
                </c:pt>
                <c:pt idx="22">
                  <c:v>32.622635975403171</c:v>
                </c:pt>
                <c:pt idx="23">
                  <c:v>32.64859567797987</c:v>
                </c:pt>
                <c:pt idx="24">
                  <c:v>32.767805364811785</c:v>
                </c:pt>
                <c:pt idx="25">
                  <c:v>32.701027445683827</c:v>
                </c:pt>
                <c:pt idx="26">
                  <c:v>32.986584174026291</c:v>
                </c:pt>
                <c:pt idx="27">
                  <c:v>33.10698937347685</c:v>
                </c:pt>
                <c:pt idx="28">
                  <c:v>33.21356078405438</c:v>
                </c:pt>
                <c:pt idx="29">
                  <c:v>33.115870324358404</c:v>
                </c:pt>
                <c:pt idx="30">
                  <c:v>33.16761894199454</c:v>
                </c:pt>
                <c:pt idx="31">
                  <c:v>33.217659684461324</c:v>
                </c:pt>
                <c:pt idx="32">
                  <c:v>33.466838671693161</c:v>
                </c:pt>
                <c:pt idx="33">
                  <c:v>33.471108359616963</c:v>
                </c:pt>
                <c:pt idx="34">
                  <c:v>33.712943483619881</c:v>
                </c:pt>
                <c:pt idx="35">
                  <c:v>33.740781848882918</c:v>
                </c:pt>
                <c:pt idx="36">
                  <c:v>33.58451127087244</c:v>
                </c:pt>
                <c:pt idx="37">
                  <c:v>33.077613920561319</c:v>
                </c:pt>
                <c:pt idx="38">
                  <c:v>33.422433917285822</c:v>
                </c:pt>
                <c:pt idx="39">
                  <c:v>33.511414213617371</c:v>
                </c:pt>
                <c:pt idx="40">
                  <c:v>33.052166580535584</c:v>
                </c:pt>
                <c:pt idx="41">
                  <c:v>32.588307684496023</c:v>
                </c:pt>
                <c:pt idx="42">
                  <c:v>31.990551375166724</c:v>
                </c:pt>
                <c:pt idx="43">
                  <c:v>32.065014732557437</c:v>
                </c:pt>
              </c:numCache>
            </c:numRef>
          </c:yVal>
          <c:smooth val="0"/>
          <c:extLst>
            <c:ext xmlns:c16="http://schemas.microsoft.com/office/drawing/2014/chart" uri="{C3380CC4-5D6E-409C-BE32-E72D297353CC}">
              <c16:uniqueId val="{00000001-2C4F-4291-81DA-65D7D11DF7CE}"/>
            </c:ext>
          </c:extLst>
        </c:ser>
        <c:dLbls>
          <c:showLegendKey val="0"/>
          <c:showVal val="0"/>
          <c:showCatName val="0"/>
          <c:showSerName val="0"/>
          <c:showPercent val="0"/>
          <c:showBubbleSize val="0"/>
        </c:dLbls>
        <c:axId val="1946458464"/>
        <c:axId val="1946459424"/>
        <c:extLst>
          <c:ext xmlns:c15="http://schemas.microsoft.com/office/drawing/2012/chart" uri="{02D57815-91ED-43cb-92C2-25804820EDAC}">
            <c15:filteredScatterSeries>
              <c15:ser>
                <c:idx val="20"/>
                <c:order val="0"/>
                <c:tx>
                  <c:strRef>
                    <c:extLst>
                      <c:ext uri="{02D57815-91ED-43cb-92C2-25804820EDAC}">
                        <c15:formulaRef>
                          <c15:sqref>All!$N$2</c15:sqref>
                        </c15:formulaRef>
                      </c:ext>
                    </c:extLst>
                    <c:strCache>
                      <c:ptCount val="1"/>
                      <c:pt idx="0">
                        <c:v>1</c:v>
                      </c:pt>
                    </c:strCache>
                  </c:strRef>
                </c:tx>
                <c:spPr>
                  <a:ln w="19050" cap="rnd">
                    <a:solidFill>
                      <a:schemeClr val="accent3">
                        <a:lumMod val="80000"/>
                      </a:schemeClr>
                    </a:solidFill>
                    <a:round/>
                  </a:ln>
                  <a:effectLst/>
                </c:spPr>
                <c:marker>
                  <c:symbol val="none"/>
                </c:marker>
                <c:xVal>
                  <c:numRef>
                    <c:extLst>
                      <c:ext uri="{02D57815-91ED-43cb-92C2-25804820EDAC}">
                        <c15:formulaRef>
                          <c15:sqref>All!$N$3:$N$261</c15:sqref>
                        </c15:formulaRef>
                      </c:ext>
                    </c:extLst>
                    <c:numCache>
                      <c:formatCode>General</c:formatCode>
                      <c:ptCount val="259"/>
                      <c:pt idx="18">
                        <c:v>0</c:v>
                      </c:pt>
                      <c:pt idx="19">
                        <c:v>15</c:v>
                      </c:pt>
                      <c:pt idx="20">
                        <c:v>30</c:v>
                      </c:pt>
                      <c:pt idx="21">
                        <c:v>45</c:v>
                      </c:pt>
                      <c:pt idx="22">
                        <c:v>60</c:v>
                      </c:pt>
                      <c:pt idx="23">
                        <c:v>75</c:v>
                      </c:pt>
                      <c:pt idx="24">
                        <c:v>90</c:v>
                      </c:pt>
                      <c:pt idx="25">
                        <c:v>105</c:v>
                      </c:pt>
                      <c:pt idx="26">
                        <c:v>120</c:v>
                      </c:pt>
                      <c:pt idx="27">
                        <c:v>135</c:v>
                      </c:pt>
                      <c:pt idx="28">
                        <c:v>150</c:v>
                      </c:pt>
                      <c:pt idx="29">
                        <c:v>165</c:v>
                      </c:pt>
                      <c:pt idx="30">
                        <c:v>180</c:v>
                      </c:pt>
                      <c:pt idx="31">
                        <c:v>195</c:v>
                      </c:pt>
                      <c:pt idx="32">
                        <c:v>210</c:v>
                      </c:pt>
                      <c:pt idx="33">
                        <c:v>225</c:v>
                      </c:pt>
                      <c:pt idx="34">
                        <c:v>240</c:v>
                      </c:pt>
                      <c:pt idx="35">
                        <c:v>255</c:v>
                      </c:pt>
                      <c:pt idx="36">
                        <c:v>270</c:v>
                      </c:pt>
                      <c:pt idx="37">
                        <c:v>285</c:v>
                      </c:pt>
                      <c:pt idx="38">
                        <c:v>300</c:v>
                      </c:pt>
                      <c:pt idx="39">
                        <c:v>315</c:v>
                      </c:pt>
                      <c:pt idx="40">
                        <c:v>330</c:v>
                      </c:pt>
                      <c:pt idx="41">
                        <c:v>345</c:v>
                      </c:pt>
                      <c:pt idx="42">
                        <c:v>360</c:v>
                      </c:pt>
                      <c:pt idx="43">
                        <c:v>375</c:v>
                      </c:pt>
                      <c:pt idx="44">
                        <c:v>390</c:v>
                      </c:pt>
                      <c:pt idx="45">
                        <c:v>405</c:v>
                      </c:pt>
                      <c:pt idx="46">
                        <c:v>420</c:v>
                      </c:pt>
                      <c:pt idx="47">
                        <c:v>435</c:v>
                      </c:pt>
                      <c:pt idx="48">
                        <c:v>450</c:v>
                      </c:pt>
                      <c:pt idx="49">
                        <c:v>465</c:v>
                      </c:pt>
                      <c:pt idx="50">
                        <c:v>480</c:v>
                      </c:pt>
                      <c:pt idx="51">
                        <c:v>495</c:v>
                      </c:pt>
                      <c:pt idx="52">
                        <c:v>510</c:v>
                      </c:pt>
                      <c:pt idx="53">
                        <c:v>525</c:v>
                      </c:pt>
                      <c:pt idx="54">
                        <c:v>540</c:v>
                      </c:pt>
                      <c:pt idx="55">
                        <c:v>555</c:v>
                      </c:pt>
                      <c:pt idx="56">
                        <c:v>570</c:v>
                      </c:pt>
                      <c:pt idx="57">
                        <c:v>585</c:v>
                      </c:pt>
                      <c:pt idx="58">
                        <c:v>600</c:v>
                      </c:pt>
                      <c:pt idx="59">
                        <c:v>615</c:v>
                      </c:pt>
                      <c:pt idx="60">
                        <c:v>630</c:v>
                      </c:pt>
                      <c:pt idx="61">
                        <c:v>645</c:v>
                      </c:pt>
                      <c:pt idx="62">
                        <c:v>660</c:v>
                      </c:pt>
                      <c:pt idx="63">
                        <c:v>675</c:v>
                      </c:pt>
                      <c:pt idx="64">
                        <c:v>690</c:v>
                      </c:pt>
                      <c:pt idx="65">
                        <c:v>705</c:v>
                      </c:pt>
                      <c:pt idx="66">
                        <c:v>720</c:v>
                      </c:pt>
                      <c:pt idx="67">
                        <c:v>735</c:v>
                      </c:pt>
                      <c:pt idx="68">
                        <c:v>750</c:v>
                      </c:pt>
                      <c:pt idx="69">
                        <c:v>765</c:v>
                      </c:pt>
                      <c:pt idx="70">
                        <c:v>780</c:v>
                      </c:pt>
                      <c:pt idx="71">
                        <c:v>795</c:v>
                      </c:pt>
                      <c:pt idx="72">
                        <c:v>810</c:v>
                      </c:pt>
                      <c:pt idx="73">
                        <c:v>825</c:v>
                      </c:pt>
                      <c:pt idx="74">
                        <c:v>840</c:v>
                      </c:pt>
                      <c:pt idx="75">
                        <c:v>855</c:v>
                      </c:pt>
                      <c:pt idx="76">
                        <c:v>870</c:v>
                      </c:pt>
                      <c:pt idx="77">
                        <c:v>885</c:v>
                      </c:pt>
                      <c:pt idx="78">
                        <c:v>900</c:v>
                      </c:pt>
                      <c:pt idx="79">
                        <c:v>915</c:v>
                      </c:pt>
                      <c:pt idx="80">
                        <c:v>930</c:v>
                      </c:pt>
                      <c:pt idx="81">
                        <c:v>945</c:v>
                      </c:pt>
                      <c:pt idx="82">
                        <c:v>960</c:v>
                      </c:pt>
                      <c:pt idx="83">
                        <c:v>975</c:v>
                      </c:pt>
                      <c:pt idx="84">
                        <c:v>990</c:v>
                      </c:pt>
                      <c:pt idx="85">
                        <c:v>1005</c:v>
                      </c:pt>
                      <c:pt idx="86">
                        <c:v>1020</c:v>
                      </c:pt>
                      <c:pt idx="87">
                        <c:v>1035</c:v>
                      </c:pt>
                      <c:pt idx="88">
                        <c:v>1050</c:v>
                      </c:pt>
                      <c:pt idx="89">
                        <c:v>1065</c:v>
                      </c:pt>
                      <c:pt idx="90">
                        <c:v>1080</c:v>
                      </c:pt>
                      <c:pt idx="91">
                        <c:v>1095</c:v>
                      </c:pt>
                      <c:pt idx="92">
                        <c:v>1110</c:v>
                      </c:pt>
                      <c:pt idx="93">
                        <c:v>1125</c:v>
                      </c:pt>
                    </c:numCache>
                  </c:numRef>
                </c:xVal>
                <c:yVal>
                  <c:numRef>
                    <c:extLst>
                      <c:ext uri="{02D57815-91ED-43cb-92C2-25804820EDAC}">
                        <c15:formulaRef>
                          <c15:sqref>All!$T$3:$T$261</c15:sqref>
                        </c15:formulaRef>
                      </c:ext>
                    </c:extLst>
                    <c:numCache>
                      <c:formatCode>0.00E+00</c:formatCode>
                      <c:ptCount val="259"/>
                      <c:pt idx="0">
                        <c:v>-1.06121725402772E-4</c:v>
                      </c:pt>
                      <c:pt idx="1">
                        <c:v>-1.08424051504699E-4</c:v>
                      </c:pt>
                      <c:pt idx="2">
                        <c:v>-1.10046416011755E-4</c:v>
                      </c:pt>
                      <c:pt idx="3">
                        <c:v>-1.1070251930505E-4</c:v>
                      </c:pt>
                      <c:pt idx="4">
                        <c:v>-1.1061901524954E-4</c:v>
                      </c:pt>
                      <c:pt idx="5">
                        <c:v>-1.11656851368025E-4</c:v>
                      </c:pt>
                      <c:pt idx="6">
                        <c:v>-1.11990867590066E-4</c:v>
                      </c:pt>
                      <c:pt idx="7">
                        <c:v>-1.14245477088843E-4</c:v>
                      </c:pt>
                      <c:pt idx="8">
                        <c:v>-1.15426463016775E-4</c:v>
                      </c:pt>
                      <c:pt idx="9">
                        <c:v>-1.14150043882546E-4</c:v>
                      </c:pt>
                      <c:pt idx="10">
                        <c:v>-1.1376831105735601E-4</c:v>
                      </c:pt>
                      <c:pt idx="11">
                        <c:v>-1.1523559660418E-4</c:v>
                      </c:pt>
                      <c:pt idx="12">
                        <c:v>-1.15331029810477E-4</c:v>
                      </c:pt>
                      <c:pt idx="13">
                        <c:v>-1.15247525754967E-4</c:v>
                      </c:pt>
                      <c:pt idx="14">
                        <c:v>-1.1467492651718199E-4</c:v>
                      </c:pt>
                      <c:pt idx="15">
                        <c:v>-1.15331029810477E-4</c:v>
                      </c:pt>
                      <c:pt idx="16">
                        <c:v>-1.14328981144354E-4</c:v>
                      </c:pt>
                      <c:pt idx="17">
                        <c:v>-1.34608537482563E-4</c:v>
                      </c:pt>
                      <c:pt idx="18">
                        <c:v>-1.8467518333636701E-4</c:v>
                      </c:pt>
                      <c:pt idx="19">
                        <c:v>-2.01614577454166E-4</c:v>
                      </c:pt>
                      <c:pt idx="20">
                        <c:v>-2.2156011757033399E-4</c:v>
                      </c:pt>
                      <c:pt idx="21">
                        <c:v>-2.64874864078592E-4</c:v>
                      </c:pt>
                      <c:pt idx="22">
                        <c:v>-3.3154688782815399E-4</c:v>
                      </c:pt>
                      <c:pt idx="23">
                        <c:v>-4.1834338895569101E-4</c:v>
                      </c:pt>
                      <c:pt idx="24">
                        <c:v>-4.97731887444388E-4</c:v>
                      </c:pt>
                      <c:pt idx="25">
                        <c:v>-5.5001735534460701E-4</c:v>
                      </c:pt>
                      <c:pt idx="26">
                        <c:v>-5.9054068056866498E-4</c:v>
                      </c:pt>
                      <c:pt idx="27">
                        <c:v>-6.1878890963271301E-4</c:v>
                      </c:pt>
                      <c:pt idx="28">
                        <c:v>-6.6203208123624799E-4</c:v>
                      </c:pt>
                      <c:pt idx="29">
                        <c:v>-6.5766601204813896E-4</c:v>
                      </c:pt>
                      <c:pt idx="30">
                        <c:v>-6.8884881220583301E-4</c:v>
                      </c:pt>
                      <c:pt idx="31">
                        <c:v>-6.8435152235906598E-4</c:v>
                      </c:pt>
                      <c:pt idx="32">
                        <c:v>-6.9710378455056299E-4</c:v>
                      </c:pt>
                      <c:pt idx="33">
                        <c:v>-7.0535875689529297E-4</c:v>
                      </c:pt>
                      <c:pt idx="34">
                        <c:v>-7.1871940577693705E-4</c:v>
                      </c:pt>
                      <c:pt idx="35">
                        <c:v>-7.2444539815478496E-4</c:v>
                      </c:pt>
                      <c:pt idx="36">
                        <c:v>-7.3568265819631004E-4</c:v>
                      </c:pt>
                      <c:pt idx="37">
                        <c:v>-7.5363603013101999E-4</c:v>
                      </c:pt>
                      <c:pt idx="38">
                        <c:v>-7.5297992683772503E-4</c:v>
                      </c:pt>
                      <c:pt idx="39">
                        <c:v>-7.6028056711947996E-4</c:v>
                      </c:pt>
                      <c:pt idx="40">
                        <c:v>-7.6284533453872404E-4</c:v>
                      </c:pt>
                      <c:pt idx="41">
                        <c:v>-7.5569977321720205E-4</c:v>
                      </c:pt>
                      <c:pt idx="42">
                        <c:v>-7.75359013714478E-4</c:v>
                      </c:pt>
                      <c:pt idx="43">
                        <c:v>-7.9110549275355905E-4</c:v>
                      </c:pt>
                      <c:pt idx="44">
                        <c:v>-7.8385256907495201E-4</c:v>
                      </c:pt>
                      <c:pt idx="45">
                        <c:v>-8.0426334607182099E-4</c:v>
                      </c:pt>
                      <c:pt idx="46">
                        <c:v>-7.9840613303531398E-4</c:v>
                      </c:pt>
                      <c:pt idx="47">
                        <c:v>-8.1620442600979001E-4</c:v>
                      </c:pt>
                      <c:pt idx="48">
                        <c:v>-8.19568446531775E-4</c:v>
                      </c:pt>
                      <c:pt idx="49">
                        <c:v>-8.1967580888886004E-4</c:v>
                      </c:pt>
                      <c:pt idx="50">
                        <c:v>-8.2188270178448904E-4</c:v>
                      </c:pt>
                      <c:pt idx="51">
                        <c:v>-8.1310284680512299E-4</c:v>
                      </c:pt>
                      <c:pt idx="52">
                        <c:v>-8.2064207010262196E-4</c:v>
                      </c:pt>
                      <c:pt idx="53">
                        <c:v>-8.2350506629154505E-4</c:v>
                      </c:pt>
                      <c:pt idx="54">
                        <c:v>-8.3443216841260404E-4</c:v>
                      </c:pt>
                      <c:pt idx="55">
                        <c:v>-8.3638854914170203E-4</c:v>
                      </c:pt>
                      <c:pt idx="56">
                        <c:v>-8.3712815649050797E-4</c:v>
                      </c:pt>
                      <c:pt idx="57">
                        <c:v>-8.3705658158578396E-4</c:v>
                      </c:pt>
                      <c:pt idx="58">
                        <c:v>-8.4563364100176798E-4</c:v>
                      </c:pt>
                      <c:pt idx="59">
                        <c:v>-8.6077173335070295E-4</c:v>
                      </c:pt>
                      <c:pt idx="60">
                        <c:v>-8.5146699573669996E-4</c:v>
                      </c:pt>
                      <c:pt idx="61">
                        <c:v>-8.5203959497448501E-4</c:v>
                      </c:pt>
                      <c:pt idx="62">
                        <c:v>-8.6395681661087997E-4</c:v>
                      </c:pt>
                      <c:pt idx="63">
                        <c:v>-8.6630685931595505E-4</c:v>
                      </c:pt>
                      <c:pt idx="64">
                        <c:v>-8.6662894638720898E-4</c:v>
                      </c:pt>
                      <c:pt idx="65">
                        <c:v>-8.7408466562919804E-4</c:v>
                      </c:pt>
                      <c:pt idx="66">
                        <c:v>-8.7270088413788499E-4</c:v>
                      </c:pt>
                      <c:pt idx="67">
                        <c:v>-8.7326155422488198E-4</c:v>
                      </c:pt>
                      <c:pt idx="68">
                        <c:v>-8.7717431568307797E-4</c:v>
                      </c:pt>
                      <c:pt idx="69">
                        <c:v>-8.7360749959771095E-4</c:v>
                      </c:pt>
                      <c:pt idx="70">
                        <c:v>-8.7227143470954601E-4</c:v>
                      </c:pt>
                      <c:pt idx="71">
                        <c:v>-8.7884439679328404E-4</c:v>
                      </c:pt>
                      <c:pt idx="72">
                        <c:v>-8.8214877156133297E-4</c:v>
                      </c:pt>
                      <c:pt idx="73">
                        <c:v>-8.8567980019433896E-4</c:v>
                      </c:pt>
                      <c:pt idx="74">
                        <c:v>-8.8964027825568295E-4</c:v>
                      </c:pt>
                      <c:pt idx="75">
                        <c:v>-8.8610924962267696E-4</c:v>
                      </c:pt>
                      <c:pt idx="76">
                        <c:v>-8.8418865634594097E-4</c:v>
                      </c:pt>
                      <c:pt idx="77">
                        <c:v>-8.8113479374442305E-4</c:v>
                      </c:pt>
                      <c:pt idx="78">
                        <c:v>-8.7297525460598995E-4</c:v>
                      </c:pt>
                      <c:pt idx="79">
                        <c:v>-8.7989416206255596E-4</c:v>
                      </c:pt>
                      <c:pt idx="80">
                        <c:v>-8.8081270667316901E-4</c:v>
                      </c:pt>
                      <c:pt idx="81">
                        <c:v>-8.8022817828459698E-4</c:v>
                      </c:pt>
                      <c:pt idx="82">
                        <c:v>-8.7870124698383699E-4</c:v>
                      </c:pt>
                      <c:pt idx="83">
                        <c:v>-8.8313889107666905E-4</c:v>
                      </c:pt>
                      <c:pt idx="84">
                        <c:v>-8.8472546813136402E-4</c:v>
                      </c:pt>
                      <c:pt idx="85">
                        <c:v>-8.8405743568728198E-4</c:v>
                      </c:pt>
                      <c:pt idx="86">
                        <c:v>-8.84391451909323E-4</c:v>
                      </c:pt>
                      <c:pt idx="87">
                        <c:v>-8.8562015444040301E-4</c:v>
                      </c:pt>
                      <c:pt idx="88">
                        <c:v>-8.82566291838884E-4</c:v>
                      </c:pt>
                      <c:pt idx="89">
                        <c:v>-8.9249134529382004E-4</c:v>
                      </c:pt>
                      <c:pt idx="90">
                        <c:v>-8.9850363729055999E-4</c:v>
                      </c:pt>
                      <c:pt idx="91">
                        <c:v>-8.9765666758466998E-4</c:v>
                      </c:pt>
                      <c:pt idx="92">
                        <c:v>-9.05768490119954E-4</c:v>
                      </c:pt>
                      <c:pt idx="93">
                        <c:v>-9.0729542142071302E-4</c:v>
                      </c:pt>
                    </c:numCache>
                  </c:numRef>
                </c:yVal>
                <c:smooth val="0"/>
                <c:extLst>
                  <c:ext xmlns:c16="http://schemas.microsoft.com/office/drawing/2014/chart" uri="{C3380CC4-5D6E-409C-BE32-E72D297353CC}">
                    <c16:uniqueId val="{00000002-2C4F-4291-81DA-65D7D11DF7CE}"/>
                  </c:ext>
                </c:extLst>
              </c15:ser>
            </c15:filteredScatterSeries>
            <c15:filteredScatterSeries>
              <c15:ser>
                <c:idx val="21"/>
                <c:order val="1"/>
                <c:tx>
                  <c:strRef>
                    <c:extLst xmlns:c15="http://schemas.microsoft.com/office/drawing/2012/chart">
                      <c:ext xmlns:c15="http://schemas.microsoft.com/office/drawing/2012/chart" uri="{02D57815-91ED-43cb-92C2-25804820EDAC}">
                        <c15:formulaRef>
                          <c15:sqref>All!$U$2</c15:sqref>
                        </c15:formulaRef>
                      </c:ext>
                    </c:extLst>
                    <c:strCache>
                      <c:ptCount val="1"/>
                      <c:pt idx="0">
                        <c:v>2</c:v>
                      </c:pt>
                    </c:strCache>
                  </c:strRef>
                </c:tx>
                <c:spPr>
                  <a:ln w="19050" cap="rnd">
                    <a:solidFill>
                      <a:schemeClr val="accent4">
                        <a:lumMod val="8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All!$U$3:$U$261</c15:sqref>
                        </c15:formulaRef>
                      </c:ext>
                    </c:extLst>
                    <c:numCache>
                      <c:formatCode>General</c:formatCode>
                      <c:ptCount val="259"/>
                      <c:pt idx="22">
                        <c:v>0</c:v>
                      </c:pt>
                      <c:pt idx="23">
                        <c:v>15</c:v>
                      </c:pt>
                      <c:pt idx="24">
                        <c:v>30</c:v>
                      </c:pt>
                      <c:pt idx="25">
                        <c:v>45</c:v>
                      </c:pt>
                      <c:pt idx="26">
                        <c:v>60</c:v>
                      </c:pt>
                      <c:pt idx="27">
                        <c:v>75</c:v>
                      </c:pt>
                      <c:pt idx="28">
                        <c:v>90</c:v>
                      </c:pt>
                      <c:pt idx="29">
                        <c:v>105</c:v>
                      </c:pt>
                      <c:pt idx="30">
                        <c:v>120</c:v>
                      </c:pt>
                      <c:pt idx="31">
                        <c:v>135</c:v>
                      </c:pt>
                      <c:pt idx="32">
                        <c:v>150</c:v>
                      </c:pt>
                      <c:pt idx="33">
                        <c:v>165</c:v>
                      </c:pt>
                      <c:pt idx="34">
                        <c:v>180</c:v>
                      </c:pt>
                      <c:pt idx="35">
                        <c:v>195</c:v>
                      </c:pt>
                      <c:pt idx="36">
                        <c:v>210</c:v>
                      </c:pt>
                      <c:pt idx="37">
                        <c:v>225</c:v>
                      </c:pt>
                      <c:pt idx="38">
                        <c:v>240</c:v>
                      </c:pt>
                      <c:pt idx="39">
                        <c:v>255</c:v>
                      </c:pt>
                      <c:pt idx="40">
                        <c:v>270</c:v>
                      </c:pt>
                      <c:pt idx="41">
                        <c:v>285</c:v>
                      </c:pt>
                      <c:pt idx="42">
                        <c:v>300</c:v>
                      </c:pt>
                      <c:pt idx="43">
                        <c:v>315</c:v>
                      </c:pt>
                      <c:pt idx="44">
                        <c:v>330</c:v>
                      </c:pt>
                      <c:pt idx="45">
                        <c:v>345</c:v>
                      </c:pt>
                      <c:pt idx="46">
                        <c:v>360</c:v>
                      </c:pt>
                      <c:pt idx="47">
                        <c:v>375</c:v>
                      </c:pt>
                      <c:pt idx="48">
                        <c:v>390</c:v>
                      </c:pt>
                      <c:pt idx="49">
                        <c:v>405</c:v>
                      </c:pt>
                      <c:pt idx="50">
                        <c:v>420</c:v>
                      </c:pt>
                      <c:pt idx="51">
                        <c:v>435</c:v>
                      </c:pt>
                      <c:pt idx="52">
                        <c:v>450</c:v>
                      </c:pt>
                      <c:pt idx="53">
                        <c:v>465</c:v>
                      </c:pt>
                      <c:pt idx="54">
                        <c:v>480</c:v>
                      </c:pt>
                      <c:pt idx="55">
                        <c:v>495</c:v>
                      </c:pt>
                      <c:pt idx="56">
                        <c:v>510</c:v>
                      </c:pt>
                      <c:pt idx="57">
                        <c:v>525</c:v>
                      </c:pt>
                      <c:pt idx="58">
                        <c:v>540</c:v>
                      </c:pt>
                      <c:pt idx="59">
                        <c:v>555</c:v>
                      </c:pt>
                      <c:pt idx="60">
                        <c:v>570</c:v>
                      </c:pt>
                      <c:pt idx="61">
                        <c:v>585</c:v>
                      </c:pt>
                      <c:pt idx="62">
                        <c:v>600</c:v>
                      </c:pt>
                      <c:pt idx="63">
                        <c:v>615</c:v>
                      </c:pt>
                      <c:pt idx="64">
                        <c:v>630</c:v>
                      </c:pt>
                      <c:pt idx="65">
                        <c:v>645</c:v>
                      </c:pt>
                      <c:pt idx="66">
                        <c:v>660</c:v>
                      </c:pt>
                      <c:pt idx="67">
                        <c:v>675</c:v>
                      </c:pt>
                      <c:pt idx="68">
                        <c:v>690</c:v>
                      </c:pt>
                      <c:pt idx="69">
                        <c:v>705</c:v>
                      </c:pt>
                      <c:pt idx="70">
                        <c:v>720</c:v>
                      </c:pt>
                      <c:pt idx="71">
                        <c:v>735</c:v>
                      </c:pt>
                      <c:pt idx="72">
                        <c:v>750</c:v>
                      </c:pt>
                      <c:pt idx="73">
                        <c:v>765</c:v>
                      </c:pt>
                      <c:pt idx="74">
                        <c:v>780</c:v>
                      </c:pt>
                      <c:pt idx="75">
                        <c:v>795</c:v>
                      </c:pt>
                      <c:pt idx="76">
                        <c:v>810</c:v>
                      </c:pt>
                      <c:pt idx="77">
                        <c:v>825</c:v>
                      </c:pt>
                      <c:pt idx="78">
                        <c:v>840</c:v>
                      </c:pt>
                      <c:pt idx="79">
                        <c:v>855</c:v>
                      </c:pt>
                      <c:pt idx="80">
                        <c:v>870</c:v>
                      </c:pt>
                      <c:pt idx="81">
                        <c:v>885</c:v>
                      </c:pt>
                      <c:pt idx="82">
                        <c:v>900</c:v>
                      </c:pt>
                      <c:pt idx="83">
                        <c:v>915</c:v>
                      </c:pt>
                      <c:pt idx="84">
                        <c:v>930</c:v>
                      </c:pt>
                      <c:pt idx="85">
                        <c:v>945</c:v>
                      </c:pt>
                      <c:pt idx="86">
                        <c:v>960</c:v>
                      </c:pt>
                      <c:pt idx="87">
                        <c:v>975</c:v>
                      </c:pt>
                      <c:pt idx="88">
                        <c:v>990</c:v>
                      </c:pt>
                      <c:pt idx="89">
                        <c:v>1005</c:v>
                      </c:pt>
                      <c:pt idx="90">
                        <c:v>1020</c:v>
                      </c:pt>
                      <c:pt idx="91">
                        <c:v>1035</c:v>
                      </c:pt>
                      <c:pt idx="92">
                        <c:v>1050</c:v>
                      </c:pt>
                    </c:numCache>
                  </c:numRef>
                </c:xVal>
                <c:yVal>
                  <c:numRef>
                    <c:extLst xmlns:c15="http://schemas.microsoft.com/office/drawing/2012/chart">
                      <c:ext xmlns:c15="http://schemas.microsoft.com/office/drawing/2012/chart" uri="{02D57815-91ED-43cb-92C2-25804820EDAC}">
                        <c15:formulaRef>
                          <c15:sqref>All!$AA$3:$AA$261</c15:sqref>
                        </c15:formulaRef>
                      </c:ext>
                    </c:extLst>
                    <c:numCache>
                      <c:formatCode>0.00E+00</c:formatCode>
                      <c:ptCount val="259"/>
                      <c:pt idx="0">
                        <c:v>-1.27451047010254E-4</c:v>
                      </c:pt>
                      <c:pt idx="1">
                        <c:v>-1.2479084638471199E-4</c:v>
                      </c:pt>
                      <c:pt idx="2">
                        <c:v>-1.2411088478984301E-4</c:v>
                      </c:pt>
                      <c:pt idx="3">
                        <c:v>-1.2310883612372001E-4</c:v>
                      </c:pt>
                      <c:pt idx="4">
                        <c:v>-1.2372915196465301E-4</c:v>
                      </c:pt>
                      <c:pt idx="5">
                        <c:v>-1.2411088478984301E-4</c:v>
                      </c:pt>
                      <c:pt idx="6">
                        <c:v>-1.23263915083953E-4</c:v>
                      </c:pt>
                      <c:pt idx="7">
                        <c:v>-1.2473120063077699E-4</c:v>
                      </c:pt>
                      <c:pt idx="8">
                        <c:v>-1.9449287443421801E-4</c:v>
                      </c:pt>
                      <c:pt idx="9" formatCode="General">
                        <c:v>-2.2000932796799999E-4</c:v>
                      </c:pt>
                      <c:pt idx="10">
                        <c:v>-2.7018333617888899E-4</c:v>
                      </c:pt>
                      <c:pt idx="11">
                        <c:v>-3.6207358469255297E-4</c:v>
                      </c:pt>
                      <c:pt idx="12">
                        <c:v>-4.3654727305693098E-4</c:v>
                      </c:pt>
                      <c:pt idx="13">
                        <c:v>-5.0315965105255604E-4</c:v>
                      </c:pt>
                      <c:pt idx="14">
                        <c:v>-5.1783250652079002E-4</c:v>
                      </c:pt>
                      <c:pt idx="15">
                        <c:v>-5.4331317260221097E-4</c:v>
                      </c:pt>
                      <c:pt idx="16">
                        <c:v>-5.0360102963168199E-4</c:v>
                      </c:pt>
                      <c:pt idx="17">
                        <c:v>-5.2688673196826102E-4</c:v>
                      </c:pt>
                      <c:pt idx="18">
                        <c:v>-5.2217471740732401E-4</c:v>
                      </c:pt>
                      <c:pt idx="19">
                        <c:v>-1.29610223302734E-4</c:v>
                      </c:pt>
                      <c:pt idx="20">
                        <c:v>-1.2930006538226701E-4</c:v>
                      </c:pt>
                      <c:pt idx="21">
                        <c:v>-1.48792297768523E-4</c:v>
                      </c:pt>
                      <c:pt idx="22">
                        <c:v>-1.84627466733218E-4</c:v>
                      </c:pt>
                      <c:pt idx="23">
                        <c:v>-2.46826058937586E-4</c:v>
                      </c:pt>
                      <c:pt idx="24">
                        <c:v>-3.7510021735215598E-4</c:v>
                      </c:pt>
                      <c:pt idx="25">
                        <c:v>-5.29320278728846E-4</c:v>
                      </c:pt>
                      <c:pt idx="26">
                        <c:v>-5.3052512295835195E-4</c:v>
                      </c:pt>
                      <c:pt idx="27">
                        <c:v>-5.9378540958277904E-4</c:v>
                      </c:pt>
                      <c:pt idx="28">
                        <c:v>-5.8782083418918796E-4</c:v>
                      </c:pt>
                      <c:pt idx="29">
                        <c:v>-6.0771865770220795E-4</c:v>
                      </c:pt>
                      <c:pt idx="30">
                        <c:v>-6.9709185539977602E-4</c:v>
                      </c:pt>
                      <c:pt idx="31">
                        <c:v>-7.6012548815924702E-4</c:v>
                      </c:pt>
                      <c:pt idx="32">
                        <c:v>-8.2492463523521999E-4</c:v>
                      </c:pt>
                      <c:pt idx="33">
                        <c:v>-8.63777879349072E-4</c:v>
                      </c:pt>
                      <c:pt idx="34">
                        <c:v>-9.0061509697989103E-4</c:v>
                      </c:pt>
                      <c:pt idx="35">
                        <c:v>-9.2545158891880401E-4</c:v>
                      </c:pt>
                      <c:pt idx="36">
                        <c:v>-9.5183887046005103E-4</c:v>
                      </c:pt>
                      <c:pt idx="37">
                        <c:v>-9.7652028343873096E-4</c:v>
                      </c:pt>
                      <c:pt idx="38">
                        <c:v>-9.9156294258136808E-4</c:v>
                      </c:pt>
                      <c:pt idx="39">
                        <c:v>-1.0122719483479201E-3</c:v>
                      </c:pt>
                      <c:pt idx="40">
                        <c:v>-1.0272907491889801E-3</c:v>
                      </c:pt>
                      <c:pt idx="41">
                        <c:v>-1.0347941850341201E-3</c:v>
                      </c:pt>
                      <c:pt idx="42">
                        <c:v>-1.0350804846530101E-3</c:v>
                      </c:pt>
                      <c:pt idx="43">
                        <c:v>-1.0545488587376901E-3</c:v>
                      </c:pt>
                      <c:pt idx="44">
                        <c:v>-1.0641637542721601E-3</c:v>
                      </c:pt>
                      <c:pt idx="45">
                        <c:v>-1.0710945908795099E-3</c:v>
                      </c:pt>
                      <c:pt idx="46">
                        <c:v>-1.0857555171969601E-3</c:v>
                      </c:pt>
                      <c:pt idx="47">
                        <c:v>-1.08940583733784E-3</c:v>
                      </c:pt>
                      <c:pt idx="48">
                        <c:v>-1.1067985391855499E-3</c:v>
                      </c:pt>
                      <c:pt idx="49">
                        <c:v>-1.1124171692063101E-3</c:v>
                      </c:pt>
                      <c:pt idx="50">
                        <c:v>-1.1218292691774E-3</c:v>
                      </c:pt>
                      <c:pt idx="51">
                        <c:v>-1.12048127513845E-3</c:v>
                      </c:pt>
                      <c:pt idx="52">
                        <c:v>-1.1372775194467999E-3</c:v>
                      </c:pt>
                      <c:pt idx="53">
                        <c:v>-1.1429557952214999E-3</c:v>
                      </c:pt>
                      <c:pt idx="54">
                        <c:v>-1.1485505669406801E-3</c:v>
                      </c:pt>
                      <c:pt idx="55">
                        <c:v>-1.1541214803582999E-3</c:v>
                      </c:pt>
                      <c:pt idx="56">
                        <c:v>-1.16577626067738E-3</c:v>
                      </c:pt>
                      <c:pt idx="57">
                        <c:v>-1.1723611519119E-3</c:v>
                      </c:pt>
                      <c:pt idx="58" formatCode="General">
                        <c:v>-1.187713968975E-3</c:v>
                      </c:pt>
                      <c:pt idx="59">
                        <c:v>-1.18098592793103E-3</c:v>
                      </c:pt>
                      <c:pt idx="60">
                        <c:v>-1.19168637618714E-3</c:v>
                      </c:pt>
                      <c:pt idx="61">
                        <c:v>-1.19960733230982E-3</c:v>
                      </c:pt>
                      <c:pt idx="62">
                        <c:v>-1.2058820656238799E-3</c:v>
                      </c:pt>
                      <c:pt idx="63">
                        <c:v>-1.19645803650201E-3</c:v>
                      </c:pt>
                      <c:pt idx="64">
                        <c:v>-1.2103316388675E-3</c:v>
                      </c:pt>
                      <c:pt idx="65">
                        <c:v>-1.2188251942279701E-3</c:v>
                      </c:pt>
                      <c:pt idx="66">
                        <c:v>-1.2170119633083201E-3</c:v>
                      </c:pt>
                      <c:pt idx="67">
                        <c:v>-1.2257560308353301E-3</c:v>
                      </c:pt>
                      <c:pt idx="68">
                        <c:v>-1.22150925315509E-3</c:v>
                      </c:pt>
                      <c:pt idx="69">
                        <c:v>-1.2346074607194201E-3</c:v>
                      </c:pt>
                      <c:pt idx="70">
                        <c:v>-1.2396892789547601E-3</c:v>
                      </c:pt>
                      <c:pt idx="71">
                        <c:v>-1.2430294411751701E-3</c:v>
                      </c:pt>
                      <c:pt idx="72">
                        <c:v>-1.2492325995845E-3</c:v>
                      </c:pt>
                      <c:pt idx="73">
                        <c:v>-1.25004378183803E-3</c:v>
                      </c:pt>
                      <c:pt idx="74">
                        <c:v>-1.2517496504006E-3</c:v>
                      </c:pt>
                      <c:pt idx="75">
                        <c:v>-1.26439455023501E-3</c:v>
                      </c:pt>
                      <c:pt idx="76">
                        <c:v>-1.2605891511339E-3</c:v>
                      </c:pt>
                      <c:pt idx="77">
                        <c:v>-1.26215186988702E-3</c:v>
                      </c:pt>
                      <c:pt idx="78">
                        <c:v>-1.2681283744314E-3</c:v>
                      </c:pt>
                      <c:pt idx="79">
                        <c:v>-1.2664940807735499E-3</c:v>
                      </c:pt>
                      <c:pt idx="80">
                        <c:v>-1.2637742343940799E-3</c:v>
                      </c:pt>
                      <c:pt idx="81">
                        <c:v>-1.28185882698745E-3</c:v>
                      </c:pt>
                      <c:pt idx="82">
                        <c:v>-1.2844355235574799E-3</c:v>
                      </c:pt>
                      <c:pt idx="83">
                        <c:v>-1.2830636712169499E-3</c:v>
                      </c:pt>
                      <c:pt idx="84">
                        <c:v>-1.2914140767679801E-3</c:v>
                      </c:pt>
                      <c:pt idx="85">
                        <c:v>-1.29747408536787E-3</c:v>
                      </c:pt>
                      <c:pt idx="86">
                        <c:v>-1.29518368841673E-3</c:v>
                      </c:pt>
                      <c:pt idx="87">
                        <c:v>-1.2984761340339901E-3</c:v>
                      </c:pt>
                      <c:pt idx="88">
                        <c:v>-1.2963646743446599E-3</c:v>
                      </c:pt>
                      <c:pt idx="89">
                        <c:v>-1.2986550712957999E-3</c:v>
                      </c:pt>
                      <c:pt idx="90">
                        <c:v>-1.3018998003099099E-3</c:v>
                      </c:pt>
                      <c:pt idx="91">
                        <c:v>-1.3137812344939401E-3</c:v>
                      </c:pt>
                      <c:pt idx="92">
                        <c:v>-1.31880340697535E-3</c:v>
                      </c:pt>
                    </c:numCache>
                  </c:numRef>
                </c:yVal>
                <c:smooth val="0"/>
                <c:extLst xmlns:c15="http://schemas.microsoft.com/office/drawing/2012/chart">
                  <c:ext xmlns:c16="http://schemas.microsoft.com/office/drawing/2014/chart" uri="{C3380CC4-5D6E-409C-BE32-E72D297353CC}">
                    <c16:uniqueId val="{00000003-2C4F-4291-81DA-65D7D11DF7CE}"/>
                  </c:ext>
                </c:extLst>
              </c15:ser>
            </c15:filteredScatterSeries>
            <c15:filteredScatterSeries>
              <c15:ser>
                <c:idx val="22"/>
                <c:order val="2"/>
                <c:tx>
                  <c:strRef>
                    <c:extLst xmlns:c15="http://schemas.microsoft.com/office/drawing/2012/chart">
                      <c:ext xmlns:c15="http://schemas.microsoft.com/office/drawing/2012/chart" uri="{02D57815-91ED-43cb-92C2-25804820EDAC}">
                        <c15:formulaRef>
                          <c15:sqref>All!$AI$2</c15:sqref>
                        </c15:formulaRef>
                      </c:ext>
                    </c:extLst>
                    <c:strCache>
                      <c:ptCount val="1"/>
                      <c:pt idx="0">
                        <c:v>4</c:v>
                      </c:pt>
                    </c:strCache>
                  </c:strRef>
                </c:tx>
                <c:spPr>
                  <a:ln w="19050" cap="rnd">
                    <a:solidFill>
                      <a:schemeClr val="accent5">
                        <a:lumMod val="8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All!$AI$3:$AI$261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pt idx="43">
                        <c:v>555</c:v>
                      </c:pt>
                      <c:pt idx="44">
                        <c:v>570</c:v>
                      </c:pt>
                      <c:pt idx="45">
                        <c:v>585</c:v>
                      </c:pt>
                      <c:pt idx="46">
                        <c:v>600</c:v>
                      </c:pt>
                      <c:pt idx="47">
                        <c:v>615</c:v>
                      </c:pt>
                      <c:pt idx="48">
                        <c:v>630</c:v>
                      </c:pt>
                      <c:pt idx="49">
                        <c:v>645</c:v>
                      </c:pt>
                      <c:pt idx="50">
                        <c:v>660</c:v>
                      </c:pt>
                      <c:pt idx="51">
                        <c:v>675</c:v>
                      </c:pt>
                      <c:pt idx="52">
                        <c:v>690</c:v>
                      </c:pt>
                      <c:pt idx="53">
                        <c:v>705</c:v>
                      </c:pt>
                      <c:pt idx="54">
                        <c:v>720</c:v>
                      </c:pt>
                      <c:pt idx="55">
                        <c:v>735</c:v>
                      </c:pt>
                      <c:pt idx="56">
                        <c:v>750</c:v>
                      </c:pt>
                      <c:pt idx="57">
                        <c:v>765</c:v>
                      </c:pt>
                      <c:pt idx="58">
                        <c:v>780</c:v>
                      </c:pt>
                      <c:pt idx="59">
                        <c:v>795</c:v>
                      </c:pt>
                      <c:pt idx="60">
                        <c:v>810</c:v>
                      </c:pt>
                      <c:pt idx="61">
                        <c:v>825</c:v>
                      </c:pt>
                      <c:pt idx="62">
                        <c:v>840</c:v>
                      </c:pt>
                      <c:pt idx="63">
                        <c:v>855</c:v>
                      </c:pt>
                      <c:pt idx="64">
                        <c:v>870</c:v>
                      </c:pt>
                      <c:pt idx="65">
                        <c:v>885</c:v>
                      </c:pt>
                      <c:pt idx="66">
                        <c:v>900</c:v>
                      </c:pt>
                      <c:pt idx="67">
                        <c:v>915</c:v>
                      </c:pt>
                      <c:pt idx="68">
                        <c:v>930</c:v>
                      </c:pt>
                      <c:pt idx="69">
                        <c:v>945</c:v>
                      </c:pt>
                      <c:pt idx="70">
                        <c:v>960</c:v>
                      </c:pt>
                      <c:pt idx="71">
                        <c:v>975</c:v>
                      </c:pt>
                      <c:pt idx="72">
                        <c:v>990</c:v>
                      </c:pt>
                      <c:pt idx="73">
                        <c:v>1005</c:v>
                      </c:pt>
                      <c:pt idx="74">
                        <c:v>1020</c:v>
                      </c:pt>
                      <c:pt idx="75">
                        <c:v>1035</c:v>
                      </c:pt>
                      <c:pt idx="76">
                        <c:v>1050</c:v>
                      </c:pt>
                      <c:pt idx="77">
                        <c:v>1065</c:v>
                      </c:pt>
                      <c:pt idx="78">
                        <c:v>1080</c:v>
                      </c:pt>
                      <c:pt idx="79">
                        <c:v>1095</c:v>
                      </c:pt>
                      <c:pt idx="80">
                        <c:v>1110</c:v>
                      </c:pt>
                      <c:pt idx="81">
                        <c:v>1125</c:v>
                      </c:pt>
                      <c:pt idx="82">
                        <c:v>1140</c:v>
                      </c:pt>
                      <c:pt idx="83">
                        <c:v>1155</c:v>
                      </c:pt>
                      <c:pt idx="84">
                        <c:v>1170</c:v>
                      </c:pt>
                      <c:pt idx="85">
                        <c:v>1185</c:v>
                      </c:pt>
                      <c:pt idx="86">
                        <c:v>1200</c:v>
                      </c:pt>
                    </c:numCache>
                  </c:numRef>
                </c:xVal>
                <c:yVal>
                  <c:numRef>
                    <c:extLst xmlns:c15="http://schemas.microsoft.com/office/drawing/2012/chart">
                      <c:ext xmlns:c15="http://schemas.microsoft.com/office/drawing/2012/chart" uri="{02D57815-91ED-43cb-92C2-25804820EDAC}">
                        <c15:formulaRef>
                          <c15:sqref>All!$AO$3:$AO$261</c15:sqref>
                        </c15:formulaRef>
                      </c:ext>
                    </c:extLst>
                    <c:numCache>
                      <c:formatCode>0.00E+00</c:formatCode>
                      <c:ptCount val="259"/>
                      <c:pt idx="0">
                        <c:v>-1.21212101148558E-4</c:v>
                      </c:pt>
                      <c:pt idx="1">
                        <c:v>-1.20639501910773E-4</c:v>
                      </c:pt>
                      <c:pt idx="2">
                        <c:v>-1.2067528936313499E-4</c:v>
                      </c:pt>
                      <c:pt idx="3">
                        <c:v>-1.20544068704476E-4</c:v>
                      </c:pt>
                      <c:pt idx="4">
                        <c:v>-1.20544068704476E-4</c:v>
                      </c:pt>
                      <c:pt idx="5">
                        <c:v>-1.19303437022609E-4</c:v>
                      </c:pt>
                      <c:pt idx="6">
                        <c:v>-1.19100641459227E-4</c:v>
                      </c:pt>
                      <c:pt idx="7">
                        <c:v>-1.94075354156666E-4</c:v>
                      </c:pt>
                      <c:pt idx="8">
                        <c:v>-2.10251282624085E-4</c:v>
                      </c:pt>
                      <c:pt idx="9">
                        <c:v>-2.6110525242984301E-4</c:v>
                      </c:pt>
                      <c:pt idx="10">
                        <c:v>-3.6451906060392498E-4</c:v>
                      </c:pt>
                      <c:pt idx="11">
                        <c:v>-4.9477345804916696E-4</c:v>
                      </c:pt>
                      <c:pt idx="12">
                        <c:v>-6.0499881132272996E-4</c:v>
                      </c:pt>
                      <c:pt idx="13">
                        <c:v>-7.0521560708584701E-4</c:v>
                      </c:pt>
                      <c:pt idx="14">
                        <c:v>-8.0227117789036099E-4</c:v>
                      </c:pt>
                      <c:pt idx="15">
                        <c:v>-8.9865871625079304E-4</c:v>
                      </c:pt>
                      <c:pt idx="16">
                        <c:v>-9.7666343324817693E-4</c:v>
                      </c:pt>
                      <c:pt idx="17">
                        <c:v>-1.0422856917284701E-3</c:v>
                      </c:pt>
                      <c:pt idx="18">
                        <c:v>-1.0918990298523601E-3</c:v>
                      </c:pt>
                      <c:pt idx="19">
                        <c:v>-1.13270865469531E-3</c:v>
                      </c:pt>
                      <c:pt idx="20">
                        <c:v>-1.18705786568171E-3</c:v>
                      </c:pt>
                      <c:pt idx="21">
                        <c:v>-1.2354425012745199E-3</c:v>
                      </c:pt>
                      <c:pt idx="22">
                        <c:v>-1.25065216852818E-3</c:v>
                      </c:pt>
                      <c:pt idx="23">
                        <c:v>-1.2875967485160801E-3</c:v>
                      </c:pt>
                      <c:pt idx="24">
                        <c:v>-1.31283883158176E-3</c:v>
                      </c:pt>
                      <c:pt idx="25">
                        <c:v>-1.3563921611057599E-3</c:v>
                      </c:pt>
                      <c:pt idx="26">
                        <c:v>-1.3583604709856401E-3</c:v>
                      </c:pt>
                      <c:pt idx="27">
                        <c:v>-1.3712320246850099E-3</c:v>
                      </c:pt>
                      <c:pt idx="28">
                        <c:v>-1.3968081239727299E-3</c:v>
                      </c:pt>
                      <c:pt idx="29">
                        <c:v>-1.41003755219572E-3</c:v>
                      </c:pt>
                      <c:pt idx="30">
                        <c:v>-1.4303648251370799E-3</c:v>
                      </c:pt>
                      <c:pt idx="31">
                        <c:v>-1.44191224309907E-3</c:v>
                      </c:pt>
                      <c:pt idx="32">
                        <c:v>-1.4544020639732499E-3</c:v>
                      </c:pt>
                      <c:pt idx="33">
                        <c:v>-1.46136868803296E-3</c:v>
                      </c:pt>
                      <c:pt idx="34">
                        <c:v>-1.48541785601992E-3</c:v>
                      </c:pt>
                      <c:pt idx="35">
                        <c:v>-1.4929690084682101E-3</c:v>
                      </c:pt>
                      <c:pt idx="36">
                        <c:v>-1.56549824525428E-3</c:v>
                      </c:pt>
                      <c:pt idx="37">
                        <c:v>-1.5778091288666501E-3</c:v>
                      </c:pt>
                      <c:pt idx="38">
                        <c:v>-1.58296252200671E-3</c:v>
                      </c:pt>
                      <c:pt idx="39">
                        <c:v>-1.5958460048568701E-3</c:v>
                      </c:pt>
                      <c:pt idx="40">
                        <c:v>-1.6105904352298199E-3</c:v>
                      </c:pt>
                      <c:pt idx="41">
                        <c:v>-1.6157318992191E-3</c:v>
                      </c:pt>
                      <c:pt idx="42">
                        <c:v>-1.6234739180799799E-3</c:v>
                      </c:pt>
                      <c:pt idx="43">
                        <c:v>-1.6367749212076899E-3</c:v>
                      </c:pt>
                      <c:pt idx="44">
                        <c:v>-1.63252814352745E-3</c:v>
                      </c:pt>
                      <c:pt idx="45">
                        <c:v>-1.6405922494595901E-3</c:v>
                      </c:pt>
                      <c:pt idx="46">
                        <c:v>-1.6584979047911501E-3</c:v>
                      </c:pt>
                      <c:pt idx="47">
                        <c:v>-1.6554917587927799E-3</c:v>
                      </c:pt>
                      <c:pt idx="48">
                        <c:v>-1.6710950880224099E-3</c:v>
                      </c:pt>
                      <c:pt idx="49">
                        <c:v>-1.6714171750936699E-3</c:v>
                      </c:pt>
                      <c:pt idx="50">
                        <c:v>-1.6733854849735499E-3</c:v>
                      </c:pt>
                      <c:pt idx="51">
                        <c:v>-1.68462274501508E-3</c:v>
                      </c:pt>
                      <c:pt idx="52">
                        <c:v>-1.69179216463817E-3</c:v>
                      </c:pt>
                      <c:pt idx="53">
                        <c:v>-1.6958957925089599E-3</c:v>
                      </c:pt>
                      <c:pt idx="54">
                        <c:v>-1.6995222543482701E-3</c:v>
                      </c:pt>
                      <c:pt idx="55">
                        <c:v>-1.70158599743445E-3</c:v>
                      </c:pt>
                      <c:pt idx="56">
                        <c:v>-1.7058208459639001E-3</c:v>
                      </c:pt>
                      <c:pt idx="57">
                        <c:v>-1.7182748793857199E-3</c:v>
                      </c:pt>
                      <c:pt idx="58">
                        <c:v>-1.7231061854545301E-3</c:v>
                      </c:pt>
                      <c:pt idx="59">
                        <c:v>-1.7339855709724401E-3</c:v>
                      </c:pt>
                      <c:pt idx="60">
                        <c:v>-1.7315281659102801E-3</c:v>
                      </c:pt>
                      <c:pt idx="61">
                        <c:v>-1.7445667277206701E-3</c:v>
                      </c:pt>
                      <c:pt idx="62">
                        <c:v>-1.7530244956287799E-3</c:v>
                      </c:pt>
                      <c:pt idx="63">
                        <c:v>-1.7526308336528E-3</c:v>
                      </c:pt>
                      <c:pt idx="64">
                        <c:v>-1.7631404154963099E-3</c:v>
                      </c:pt>
                      <c:pt idx="65">
                        <c:v>-1.77175326236465E-3</c:v>
                      </c:pt>
                      <c:pt idx="66">
                        <c:v>-1.7872850166895701E-3</c:v>
                      </c:pt>
                      <c:pt idx="67">
                        <c:v>-1.78537635256362E-3</c:v>
                      </c:pt>
                      <c:pt idx="68">
                        <c:v>-1.7840402876754501E-3</c:v>
                      </c:pt>
                      <c:pt idx="69">
                        <c:v>-1.78245371062076E-3</c:v>
                      </c:pt>
                      <c:pt idx="70">
                        <c:v>-1.7905297457036799E-3</c:v>
                      </c:pt>
                      <c:pt idx="71">
                        <c:v>-1.7940011285827501E-3</c:v>
                      </c:pt>
                      <c:pt idx="72">
                        <c:v>-1.7953491226217E-3</c:v>
                      </c:pt>
                      <c:pt idx="73">
                        <c:v>-1.7957308554468899E-3</c:v>
                      </c:pt>
                      <c:pt idx="74">
                        <c:v>-1.8075526438769899E-3</c:v>
                      </c:pt>
                      <c:pt idx="75">
                        <c:v>-1.8111791057162901E-3</c:v>
                      </c:pt>
                      <c:pt idx="76">
                        <c:v>-1.80823260547186E-3</c:v>
                      </c:pt>
                      <c:pt idx="77">
                        <c:v>-1.8185393917519799E-3</c:v>
                      </c:pt>
                      <c:pt idx="78">
                        <c:v>-1.82641263127152E-3</c:v>
                      </c:pt>
                      <c:pt idx="79">
                        <c:v>-1.8311365749832499E-3</c:v>
                      </c:pt>
                      <c:pt idx="80">
                        <c:v>-1.8341785084339799E-3</c:v>
                      </c:pt>
                      <c:pt idx="81">
                        <c:v>-1.8423976933263501E-3</c:v>
                      </c:pt>
                      <c:pt idx="82">
                        <c:v>-1.8474914407124699E-3</c:v>
                      </c:pt>
                      <c:pt idx="83">
                        <c:v>-1.8540882610977899E-3</c:v>
                      </c:pt>
                      <c:pt idx="84">
                        <c:v>-1.8577147229370901E-3</c:v>
                      </c:pt>
                      <c:pt idx="85">
                        <c:v>-1.86043456931657E-3</c:v>
                      </c:pt>
                      <c:pt idx="86">
                        <c:v>-1.8585139760398299E-3</c:v>
                      </c:pt>
                    </c:numCache>
                  </c:numRef>
                </c:yVal>
                <c:smooth val="0"/>
                <c:extLst xmlns:c15="http://schemas.microsoft.com/office/drawing/2012/chart">
                  <c:ext xmlns:c16="http://schemas.microsoft.com/office/drawing/2014/chart" uri="{C3380CC4-5D6E-409C-BE32-E72D297353CC}">
                    <c16:uniqueId val="{00000004-2C4F-4291-81DA-65D7D11DF7CE}"/>
                  </c:ext>
                </c:extLst>
              </c15:ser>
            </c15:filteredScatterSeries>
            <c15:filteredScatterSeries>
              <c15:ser>
                <c:idx val="23"/>
                <c:order val="3"/>
                <c:tx>
                  <c:strRef>
                    <c:extLst xmlns:c15="http://schemas.microsoft.com/office/drawing/2012/chart">
                      <c:ext xmlns:c15="http://schemas.microsoft.com/office/drawing/2012/chart" uri="{02D57815-91ED-43cb-92C2-25804820EDAC}">
                        <c15:formulaRef>
                          <c15:sqref>All!$AB$2</c15:sqref>
                        </c15:formulaRef>
                      </c:ext>
                    </c:extLst>
                    <c:strCache>
                      <c:ptCount val="1"/>
                      <c:pt idx="0">
                        <c:v>3</c:v>
                      </c:pt>
                    </c:strCache>
                  </c:strRef>
                </c:tx>
                <c:spPr>
                  <a:ln w="19050" cap="rnd">
                    <a:solidFill>
                      <a:schemeClr val="accent6">
                        <a:lumMod val="8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All!$AB$3:$AB$261</c15:sqref>
                        </c15:formulaRef>
                      </c:ext>
                    </c:extLst>
                    <c:numCache>
                      <c:formatCode>General</c:formatCode>
                      <c:ptCount val="259"/>
                      <c:pt idx="52">
                        <c:v>0</c:v>
                      </c:pt>
                      <c:pt idx="53">
                        <c:v>15</c:v>
                      </c:pt>
                      <c:pt idx="54">
                        <c:v>30</c:v>
                      </c:pt>
                      <c:pt idx="55">
                        <c:v>45</c:v>
                      </c:pt>
                      <c:pt idx="56">
                        <c:v>60</c:v>
                      </c:pt>
                      <c:pt idx="57">
                        <c:v>75</c:v>
                      </c:pt>
                      <c:pt idx="58">
                        <c:v>90</c:v>
                      </c:pt>
                      <c:pt idx="59">
                        <c:v>105</c:v>
                      </c:pt>
                      <c:pt idx="60">
                        <c:v>120</c:v>
                      </c:pt>
                      <c:pt idx="61">
                        <c:v>135</c:v>
                      </c:pt>
                      <c:pt idx="62">
                        <c:v>150</c:v>
                      </c:pt>
                      <c:pt idx="63">
                        <c:v>165</c:v>
                      </c:pt>
                      <c:pt idx="64">
                        <c:v>180</c:v>
                      </c:pt>
                      <c:pt idx="65">
                        <c:v>195</c:v>
                      </c:pt>
                      <c:pt idx="66">
                        <c:v>210</c:v>
                      </c:pt>
                      <c:pt idx="67">
                        <c:v>225</c:v>
                      </c:pt>
                      <c:pt idx="68">
                        <c:v>240</c:v>
                      </c:pt>
                      <c:pt idx="69">
                        <c:v>255</c:v>
                      </c:pt>
                      <c:pt idx="70">
                        <c:v>270</c:v>
                      </c:pt>
                      <c:pt idx="71">
                        <c:v>285</c:v>
                      </c:pt>
                      <c:pt idx="72">
                        <c:v>300</c:v>
                      </c:pt>
                      <c:pt idx="73">
                        <c:v>315</c:v>
                      </c:pt>
                      <c:pt idx="74">
                        <c:v>330</c:v>
                      </c:pt>
                      <c:pt idx="75">
                        <c:v>345</c:v>
                      </c:pt>
                      <c:pt idx="76">
                        <c:v>360</c:v>
                      </c:pt>
                      <c:pt idx="77">
                        <c:v>375</c:v>
                      </c:pt>
                      <c:pt idx="78">
                        <c:v>390</c:v>
                      </c:pt>
                      <c:pt idx="79">
                        <c:v>405</c:v>
                      </c:pt>
                      <c:pt idx="80">
                        <c:v>420</c:v>
                      </c:pt>
                      <c:pt idx="81">
                        <c:v>435</c:v>
                      </c:pt>
                      <c:pt idx="82">
                        <c:v>450</c:v>
                      </c:pt>
                      <c:pt idx="83">
                        <c:v>465</c:v>
                      </c:pt>
                      <c:pt idx="84">
                        <c:v>480</c:v>
                      </c:pt>
                      <c:pt idx="85">
                        <c:v>495</c:v>
                      </c:pt>
                      <c:pt idx="86">
                        <c:v>510</c:v>
                      </c:pt>
                      <c:pt idx="87">
                        <c:v>525</c:v>
                      </c:pt>
                      <c:pt idx="88">
                        <c:v>540</c:v>
                      </c:pt>
                      <c:pt idx="89">
                        <c:v>555</c:v>
                      </c:pt>
                      <c:pt idx="90">
                        <c:v>570</c:v>
                      </c:pt>
                      <c:pt idx="91">
                        <c:v>585</c:v>
                      </c:pt>
                      <c:pt idx="92">
                        <c:v>600</c:v>
                      </c:pt>
                      <c:pt idx="93">
                        <c:v>615</c:v>
                      </c:pt>
                      <c:pt idx="94">
                        <c:v>630</c:v>
                      </c:pt>
                      <c:pt idx="95">
                        <c:v>645</c:v>
                      </c:pt>
                      <c:pt idx="96">
                        <c:v>660</c:v>
                      </c:pt>
                      <c:pt idx="97">
                        <c:v>675</c:v>
                      </c:pt>
                      <c:pt idx="98">
                        <c:v>690</c:v>
                      </c:pt>
                      <c:pt idx="99">
                        <c:v>705</c:v>
                      </c:pt>
                      <c:pt idx="100">
                        <c:v>720</c:v>
                      </c:pt>
                      <c:pt idx="101">
                        <c:v>735</c:v>
                      </c:pt>
                      <c:pt idx="102">
                        <c:v>750</c:v>
                      </c:pt>
                      <c:pt idx="103">
                        <c:v>765</c:v>
                      </c:pt>
                      <c:pt idx="104">
                        <c:v>780</c:v>
                      </c:pt>
                      <c:pt idx="105">
                        <c:v>795</c:v>
                      </c:pt>
                      <c:pt idx="106">
                        <c:v>810</c:v>
                      </c:pt>
                      <c:pt idx="107">
                        <c:v>825</c:v>
                      </c:pt>
                      <c:pt idx="108">
                        <c:v>840</c:v>
                      </c:pt>
                      <c:pt idx="109">
                        <c:v>855</c:v>
                      </c:pt>
                      <c:pt idx="110">
                        <c:v>870</c:v>
                      </c:pt>
                      <c:pt idx="111">
                        <c:v>885</c:v>
                      </c:pt>
                      <c:pt idx="112">
                        <c:v>900</c:v>
                      </c:pt>
                      <c:pt idx="113">
                        <c:v>915</c:v>
                      </c:pt>
                      <c:pt idx="114">
                        <c:v>930</c:v>
                      </c:pt>
                      <c:pt idx="115">
                        <c:v>945</c:v>
                      </c:pt>
                      <c:pt idx="116">
                        <c:v>960</c:v>
                      </c:pt>
                      <c:pt idx="117">
                        <c:v>975</c:v>
                      </c:pt>
                      <c:pt idx="118">
                        <c:v>990</c:v>
                      </c:pt>
                      <c:pt idx="119">
                        <c:v>1005</c:v>
                      </c:pt>
                      <c:pt idx="120">
                        <c:v>1020</c:v>
                      </c:pt>
                      <c:pt idx="121">
                        <c:v>1035</c:v>
                      </c:pt>
                      <c:pt idx="122">
                        <c:v>1050</c:v>
                      </c:pt>
                      <c:pt idx="123">
                        <c:v>1065</c:v>
                      </c:pt>
                      <c:pt idx="124">
                        <c:v>1080</c:v>
                      </c:pt>
                      <c:pt idx="125">
                        <c:v>1095</c:v>
                      </c:pt>
                      <c:pt idx="126">
                        <c:v>1110</c:v>
                      </c:pt>
                      <c:pt idx="127">
                        <c:v>1125</c:v>
                      </c:pt>
                    </c:numCache>
                  </c:numRef>
                </c:xVal>
                <c:yVal>
                  <c:numRef>
                    <c:extLst xmlns:c15="http://schemas.microsoft.com/office/drawing/2012/chart">
                      <c:ext xmlns:c15="http://schemas.microsoft.com/office/drawing/2012/chart" uri="{02D57815-91ED-43cb-92C2-25804820EDAC}">
                        <c15:formulaRef>
                          <c15:sqref>All!$AH$3:$AH$261</c15:sqref>
                        </c15:formulaRef>
                      </c:ext>
                    </c:extLst>
                    <c:numCache>
                      <c:formatCode>0.00E+00</c:formatCode>
                      <c:ptCount val="259"/>
                      <c:pt idx="0">
                        <c:v>-1.2506521685281801E-4</c:v>
                      </c:pt>
                      <c:pt idx="1">
                        <c:v>-1.2436139695637399E-4</c:v>
                      </c:pt>
                      <c:pt idx="2">
                        <c:v>-1.2355021470284599E-4</c:v>
                      </c:pt>
                      <c:pt idx="3">
                        <c:v>-1.2316848187765599E-4</c:v>
                      </c:pt>
                      <c:pt idx="4">
                        <c:v>-1.22834465655615E-4</c:v>
                      </c:pt>
                      <c:pt idx="5">
                        <c:v>-1.23407064893399E-4</c:v>
                      </c:pt>
                      <c:pt idx="6">
                        <c:v>-1.2177277123555501E-4</c:v>
                      </c:pt>
                      <c:pt idx="7">
                        <c:v>-1.21391038410366E-4</c:v>
                      </c:pt>
                      <c:pt idx="8">
                        <c:v>-1.2215450406074499E-4</c:v>
                      </c:pt>
                      <c:pt idx="9">
                        <c:v>-1.21450684164301E-4</c:v>
                      </c:pt>
                      <c:pt idx="10">
                        <c:v>-1.21832416989491E-4</c:v>
                      </c:pt>
                      <c:pt idx="11">
                        <c:v>-1.22011354251299E-4</c:v>
                      </c:pt>
                      <c:pt idx="12">
                        <c:v>-1.21295605204068E-4</c:v>
                      </c:pt>
                      <c:pt idx="13">
                        <c:v>-1.21402967561153E-4</c:v>
                      </c:pt>
                      <c:pt idx="14">
                        <c:v>-1.21104738791473E-4</c:v>
                      </c:pt>
                      <c:pt idx="15">
                        <c:v>-1.2168926718004499E-4</c:v>
                      </c:pt>
                      <c:pt idx="16">
                        <c:v>-1.21212101148558E-4</c:v>
                      </c:pt>
                      <c:pt idx="17">
                        <c:v>-1.21212101148558E-4</c:v>
                      </c:pt>
                      <c:pt idx="18">
                        <c:v>-1.20997376434389E-4</c:v>
                      </c:pt>
                      <c:pt idx="19">
                        <c:v>-1.21021234735963E-4</c:v>
                      </c:pt>
                      <c:pt idx="20">
                        <c:v>-1.20532139553688E-4</c:v>
                      </c:pt>
                      <c:pt idx="21">
                        <c:v>-1.20818439172581E-4</c:v>
                      </c:pt>
                      <c:pt idx="22">
                        <c:v>-1.21247888600919E-4</c:v>
                      </c:pt>
                      <c:pt idx="23">
                        <c:v>-1.20305485688732E-4</c:v>
                      </c:pt>
                      <c:pt idx="24">
                        <c:v>-1.2016233587928601E-4</c:v>
                      </c:pt>
                      <c:pt idx="25">
                        <c:v>-1.20913872378878E-4</c:v>
                      </c:pt>
                      <c:pt idx="26">
                        <c:v>-1.21927850195789E-4</c:v>
                      </c:pt>
                      <c:pt idx="27">
                        <c:v>-1.20687218513922E-4</c:v>
                      </c:pt>
                      <c:pt idx="28">
                        <c:v>-1.20544068704476E-4</c:v>
                      </c:pt>
                      <c:pt idx="29">
                        <c:v>-1.20400918895029E-4</c:v>
                      </c:pt>
                      <c:pt idx="30">
                        <c:v>-1.21104738791473E-4</c:v>
                      </c:pt>
                      <c:pt idx="31">
                        <c:v>-1.21534188219812E-4</c:v>
                      </c:pt>
                      <c:pt idx="32">
                        <c:v>-1.1957780749071399E-4</c:v>
                      </c:pt>
                      <c:pt idx="33">
                        <c:v>-1.19291507871822E-4</c:v>
                      </c:pt>
                      <c:pt idx="34">
                        <c:v>-1.1995954031590401E-4</c:v>
                      </c:pt>
                      <c:pt idx="35">
                        <c:v>-1.21736983783194E-4</c:v>
                      </c:pt>
                      <c:pt idx="36">
                        <c:v>-1.2077072256943201E-4</c:v>
                      </c:pt>
                      <c:pt idx="37">
                        <c:v>-1.19530090887565E-4</c:v>
                      </c:pt>
                      <c:pt idx="38">
                        <c:v>-1.21927850195789E-4</c:v>
                      </c:pt>
                      <c:pt idx="39">
                        <c:v>-1.21450684164301E-4</c:v>
                      </c:pt>
                      <c:pt idx="40">
                        <c:v>-1.20400918895029E-4</c:v>
                      </c:pt>
                      <c:pt idx="41">
                        <c:v>-1.3131609186530101E-4</c:v>
                      </c:pt>
                      <c:pt idx="42">
                        <c:v>-1.3031404319917801E-4</c:v>
                      </c:pt>
                      <c:pt idx="43">
                        <c:v>-1.29789160564542E-4</c:v>
                      </c:pt>
                      <c:pt idx="44">
                        <c:v>-1.3018282254051899E-4</c:v>
                      </c:pt>
                      <c:pt idx="45">
                        <c:v>-1.28643962088972E-4</c:v>
                      </c:pt>
                      <c:pt idx="46">
                        <c:v>-1.26413210891769E-4</c:v>
                      </c:pt>
                      <c:pt idx="47">
                        <c:v>-1.25411162225646E-4</c:v>
                      </c:pt>
                      <c:pt idx="48">
                        <c:v>-1.2487435044022301E-4</c:v>
                      </c:pt>
                      <c:pt idx="49">
                        <c:v>-1.2455226336896899E-4</c:v>
                      </c:pt>
                      <c:pt idx="50">
                        <c:v>-1.2507714600360501E-4</c:v>
                      </c:pt>
                      <c:pt idx="51">
                        <c:v>-1.2493399619415899E-4</c:v>
                      </c:pt>
                      <c:pt idx="52">
                        <c:v>-1.2479084638471199E-4</c:v>
                      </c:pt>
                      <c:pt idx="53">
                        <c:v>-1.2496978364651999E-4</c:v>
                      </c:pt>
                      <c:pt idx="54">
                        <c:v>-1.8728766735876001E-4</c:v>
                      </c:pt>
                      <c:pt idx="55">
                        <c:v>-2.1015584941778799E-4</c:v>
                      </c:pt>
                      <c:pt idx="56">
                        <c:v>-2.43462038415601E-4</c:v>
                      </c:pt>
                      <c:pt idx="57">
                        <c:v>-2.8898367781948802E-4</c:v>
                      </c:pt>
                      <c:pt idx="58">
                        <c:v>-3.59258305106778E-4</c:v>
                      </c:pt>
                      <c:pt idx="59">
                        <c:v>-4.2616891187208201E-4</c:v>
                      </c:pt>
                      <c:pt idx="60">
                        <c:v>-4.6200408083677799E-4</c:v>
                      </c:pt>
                      <c:pt idx="61">
                        <c:v>-5.0938666776346498E-4</c:v>
                      </c:pt>
                      <c:pt idx="62">
                        <c:v>-5.4239462799159804E-4</c:v>
                      </c:pt>
                      <c:pt idx="63">
                        <c:v>-5.5451464519137503E-4</c:v>
                      </c:pt>
                      <c:pt idx="64">
                        <c:v>-5.7127510204736599E-4</c:v>
                      </c:pt>
                      <c:pt idx="65">
                        <c:v>-5.9054068056866498E-4</c:v>
                      </c:pt>
                      <c:pt idx="66">
                        <c:v>-6.0195687787199901E-4</c:v>
                      </c:pt>
                      <c:pt idx="67">
                        <c:v>-6.0146778268972397E-4</c:v>
                      </c:pt>
                      <c:pt idx="68">
                        <c:v>-6.3243585813324902E-4</c:v>
                      </c:pt>
                      <c:pt idx="69">
                        <c:v>-6.5754672054026695E-4</c:v>
                      </c:pt>
                      <c:pt idx="70">
                        <c:v>-6.6427476158423802E-4</c:v>
                      </c:pt>
                      <c:pt idx="71">
                        <c:v>-6.4471095429325905E-4</c:v>
                      </c:pt>
                      <c:pt idx="72">
                        <c:v>-6.5848912345245502E-4</c:v>
                      </c:pt>
                      <c:pt idx="73">
                        <c:v>-6.6726897843182096E-4</c:v>
                      </c:pt>
                      <c:pt idx="74">
                        <c:v>-6.7596532935567701E-4</c:v>
                      </c:pt>
                      <c:pt idx="75">
                        <c:v>-6.9227247848175505E-4</c:v>
                      </c:pt>
                      <c:pt idx="76">
                        <c:v>-6.8803762995230501E-4</c:v>
                      </c:pt>
                      <c:pt idx="77">
                        <c:v>-6.9144936707743899E-4</c:v>
                      </c:pt>
                      <c:pt idx="78">
                        <c:v>-7.0272241457132597E-4</c:v>
                      </c:pt>
                      <c:pt idx="79">
                        <c:v>-7.0873470656806603E-4</c:v>
                      </c:pt>
                      <c:pt idx="80">
                        <c:v>-7.1246853076445404E-4</c:v>
                      </c:pt>
                      <c:pt idx="81">
                        <c:v>-7.2185677243396596E-4</c:v>
                      </c:pt>
                      <c:pt idx="82">
                        <c:v>-7.2252480487804897E-4</c:v>
                      </c:pt>
                      <c:pt idx="83">
                        <c:v>-7.2137960640247898E-4</c:v>
                      </c:pt>
                      <c:pt idx="84">
                        <c:v>-7.1956637548282695E-4</c:v>
                      </c:pt>
                      <c:pt idx="85">
                        <c:v>-7.2539973021775903E-4</c:v>
                      </c:pt>
                      <c:pt idx="86">
                        <c:v>-7.4023959379701401E-4</c:v>
                      </c:pt>
                      <c:pt idx="87">
                        <c:v>-7.4818440822127703E-4</c:v>
                      </c:pt>
                      <c:pt idx="88">
                        <c:v>-7.4423585931072001E-4</c:v>
                      </c:pt>
                      <c:pt idx="89">
                        <c:v>-7.445340880804E-4</c:v>
                      </c:pt>
                      <c:pt idx="90">
                        <c:v>-7.4585822381777699E-4</c:v>
                      </c:pt>
                      <c:pt idx="91">
                        <c:v>-7.54315991725889E-4</c:v>
                      </c:pt>
                      <c:pt idx="92">
                        <c:v>-7.5282484787749101E-4</c:v>
                      </c:pt>
                      <c:pt idx="93">
                        <c:v>-7.6604234694968901E-4</c:v>
                      </c:pt>
                      <c:pt idx="94">
                        <c:v>-7.6300041349895795E-4</c:v>
                      </c:pt>
                      <c:pt idx="95">
                        <c:v>-7.7324755402514696E-4</c:v>
                      </c:pt>
                      <c:pt idx="96">
                        <c:v>-7.6719947457604598E-4</c:v>
                      </c:pt>
                      <c:pt idx="97">
                        <c:v>-7.69191642757505E-4</c:v>
                      </c:pt>
                      <c:pt idx="98">
                        <c:v>-7.7469098127039596E-4</c:v>
                      </c:pt>
                      <c:pt idx="99">
                        <c:v>-7.7130310244683605E-4</c:v>
                      </c:pt>
                      <c:pt idx="100">
                        <c:v>-7.8584473725641104E-4</c:v>
                      </c:pt>
                      <c:pt idx="101">
                        <c:v>-7.8652469885128102E-4</c:v>
                      </c:pt>
                      <c:pt idx="102">
                        <c:v>-7.8566579999460404E-4</c:v>
                      </c:pt>
                      <c:pt idx="103">
                        <c:v>-7.8947119909571499E-4</c:v>
                      </c:pt>
                      <c:pt idx="104">
                        <c:v>-7.88958245611866E-4</c:v>
                      </c:pt>
                      <c:pt idx="105">
                        <c:v>-7.8856458363588903E-4</c:v>
                      </c:pt>
                      <c:pt idx="106">
                        <c:v>-7.9158265878504603E-4</c:v>
                      </c:pt>
                      <c:pt idx="107">
                        <c:v>-7.9723707625817004E-4</c:v>
                      </c:pt>
                      <c:pt idx="108">
                        <c:v>-8.0069652998645299E-4</c:v>
                      </c:pt>
                      <c:pt idx="109">
                        <c:v>-8.0827154073631396E-4</c:v>
                      </c:pt>
                      <c:pt idx="110">
                        <c:v>-8.11146466076025E-4</c:v>
                      </c:pt>
                      <c:pt idx="111">
                        <c:v>-8.0884413997409901E-4</c:v>
                      </c:pt>
                      <c:pt idx="112">
                        <c:v>-8.1705139571568001E-4</c:v>
                      </c:pt>
                      <c:pt idx="113">
                        <c:v>-8.1628793006530002E-4</c:v>
                      </c:pt>
                      <c:pt idx="114">
                        <c:v>-8.2784727717808001E-4</c:v>
                      </c:pt>
                      <c:pt idx="115">
                        <c:v>-8.2116695273725803E-4</c:v>
                      </c:pt>
                      <c:pt idx="116">
                        <c:v>-8.24793414576561E-4</c:v>
                      </c:pt>
                      <c:pt idx="117">
                        <c:v>-8.2850338047137497E-4</c:v>
                      </c:pt>
                      <c:pt idx="118">
                        <c:v>-8.5036951386428003E-4</c:v>
                      </c:pt>
                      <c:pt idx="119">
                        <c:v>-8.5452085833821897E-4</c:v>
                      </c:pt>
                      <c:pt idx="120">
                        <c:v>-8.5180101195874195E-4</c:v>
                      </c:pt>
                      <c:pt idx="121">
                        <c:v>-8.5724070471769696E-4</c:v>
                      </c:pt>
                      <c:pt idx="122">
                        <c:v>-8.6358701293647695E-4</c:v>
                      </c:pt>
                      <c:pt idx="123">
                        <c:v>-8.6433854943606997E-4</c:v>
                      </c:pt>
                      <c:pt idx="124">
                        <c:v>-8.6829902749741505E-4</c:v>
                      </c:pt>
                      <c:pt idx="125">
                        <c:v>-8.7289175055048004E-4</c:v>
                      </c:pt>
                      <c:pt idx="126">
                        <c:v>-8.7669714965159099E-4</c:v>
                      </c:pt>
                      <c:pt idx="127">
                        <c:v>-8.8089621072867902E-4</c:v>
                      </c:pt>
                    </c:numCache>
                  </c:numRef>
                </c:yVal>
                <c:smooth val="0"/>
                <c:extLst xmlns:c15="http://schemas.microsoft.com/office/drawing/2012/chart">
                  <c:ext xmlns:c16="http://schemas.microsoft.com/office/drawing/2014/chart" uri="{C3380CC4-5D6E-409C-BE32-E72D297353CC}">
                    <c16:uniqueId val="{00000005-2C4F-4291-81DA-65D7D11DF7CE}"/>
                  </c:ext>
                </c:extLst>
              </c15:ser>
            </c15:filteredScatterSeries>
            <c15:filteredScatterSeries>
              <c15:ser>
                <c:idx val="16"/>
                <c:order val="4"/>
                <c:tx>
                  <c:strRef>
                    <c:extLst xmlns:c15="http://schemas.microsoft.com/office/drawing/2012/chart">
                      <c:ext xmlns:c15="http://schemas.microsoft.com/office/drawing/2012/chart" uri="{02D57815-91ED-43cb-92C2-25804820EDAC}">
                        <c15:formulaRef>
                          <c15:sqref>All!$AP$2</c15:sqref>
                        </c15:formulaRef>
                      </c:ext>
                    </c:extLst>
                    <c:strCache>
                      <c:ptCount val="1"/>
                      <c:pt idx="0">
                        <c:v>5</c:v>
                      </c:pt>
                    </c:strCache>
                  </c:strRef>
                </c:tx>
                <c:spPr>
                  <a:ln w="19050" cap="rnd">
                    <a:solidFill>
                      <a:schemeClr val="accent5">
                        <a:lumMod val="80000"/>
                        <a:lumOff val="2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All!$AP$3:$AP$261</c15:sqref>
                        </c15:formulaRef>
                      </c:ext>
                    </c:extLst>
                    <c:numCache>
                      <c:formatCode>General</c:formatCode>
                      <c:ptCount val="259"/>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pt idx="24">
                        <c:v>360</c:v>
                      </c:pt>
                      <c:pt idx="25">
                        <c:v>375</c:v>
                      </c:pt>
                      <c:pt idx="26">
                        <c:v>390</c:v>
                      </c:pt>
                      <c:pt idx="27">
                        <c:v>405</c:v>
                      </c:pt>
                      <c:pt idx="28">
                        <c:v>420</c:v>
                      </c:pt>
                      <c:pt idx="29">
                        <c:v>435</c:v>
                      </c:pt>
                      <c:pt idx="30">
                        <c:v>450</c:v>
                      </c:pt>
                      <c:pt idx="31">
                        <c:v>465</c:v>
                      </c:pt>
                      <c:pt idx="32">
                        <c:v>480</c:v>
                      </c:pt>
                      <c:pt idx="33">
                        <c:v>495</c:v>
                      </c:pt>
                      <c:pt idx="34">
                        <c:v>510</c:v>
                      </c:pt>
                      <c:pt idx="35">
                        <c:v>525</c:v>
                      </c:pt>
                      <c:pt idx="36">
                        <c:v>540</c:v>
                      </c:pt>
                      <c:pt idx="37">
                        <c:v>555</c:v>
                      </c:pt>
                      <c:pt idx="38">
                        <c:v>570</c:v>
                      </c:pt>
                      <c:pt idx="39">
                        <c:v>585</c:v>
                      </c:pt>
                      <c:pt idx="40">
                        <c:v>600</c:v>
                      </c:pt>
                      <c:pt idx="41">
                        <c:v>615</c:v>
                      </c:pt>
                      <c:pt idx="42">
                        <c:v>630</c:v>
                      </c:pt>
                      <c:pt idx="43">
                        <c:v>645</c:v>
                      </c:pt>
                      <c:pt idx="44">
                        <c:v>660</c:v>
                      </c:pt>
                      <c:pt idx="45">
                        <c:v>675</c:v>
                      </c:pt>
                      <c:pt idx="46">
                        <c:v>690</c:v>
                      </c:pt>
                      <c:pt idx="47">
                        <c:v>705</c:v>
                      </c:pt>
                      <c:pt idx="48">
                        <c:v>720</c:v>
                      </c:pt>
                      <c:pt idx="49">
                        <c:v>735</c:v>
                      </c:pt>
                      <c:pt idx="50">
                        <c:v>750</c:v>
                      </c:pt>
                      <c:pt idx="51">
                        <c:v>765</c:v>
                      </c:pt>
                      <c:pt idx="52">
                        <c:v>780</c:v>
                      </c:pt>
                      <c:pt idx="53">
                        <c:v>795</c:v>
                      </c:pt>
                      <c:pt idx="54">
                        <c:v>810</c:v>
                      </c:pt>
                      <c:pt idx="55">
                        <c:v>825</c:v>
                      </c:pt>
                      <c:pt idx="56">
                        <c:v>840</c:v>
                      </c:pt>
                      <c:pt idx="57">
                        <c:v>855</c:v>
                      </c:pt>
                      <c:pt idx="58">
                        <c:v>870</c:v>
                      </c:pt>
                      <c:pt idx="59">
                        <c:v>885</c:v>
                      </c:pt>
                      <c:pt idx="60">
                        <c:v>900</c:v>
                      </c:pt>
                      <c:pt idx="61">
                        <c:v>915</c:v>
                      </c:pt>
                      <c:pt idx="62">
                        <c:v>930</c:v>
                      </c:pt>
                      <c:pt idx="63">
                        <c:v>945</c:v>
                      </c:pt>
                      <c:pt idx="64">
                        <c:v>960</c:v>
                      </c:pt>
                      <c:pt idx="65">
                        <c:v>975</c:v>
                      </c:pt>
                      <c:pt idx="66">
                        <c:v>990</c:v>
                      </c:pt>
                      <c:pt idx="67">
                        <c:v>1005</c:v>
                      </c:pt>
                      <c:pt idx="68">
                        <c:v>1020</c:v>
                      </c:pt>
                      <c:pt idx="69">
                        <c:v>1035</c:v>
                      </c:pt>
                      <c:pt idx="70">
                        <c:v>1050</c:v>
                      </c:pt>
                      <c:pt idx="71">
                        <c:v>1065</c:v>
                      </c:pt>
                      <c:pt idx="72">
                        <c:v>1080</c:v>
                      </c:pt>
                      <c:pt idx="73">
                        <c:v>1095</c:v>
                      </c:pt>
                      <c:pt idx="74">
                        <c:v>1110</c:v>
                      </c:pt>
                      <c:pt idx="75">
                        <c:v>1125</c:v>
                      </c:pt>
                      <c:pt idx="76">
                        <c:v>1140</c:v>
                      </c:pt>
                      <c:pt idx="77">
                        <c:v>1155</c:v>
                      </c:pt>
                    </c:numCache>
                  </c:numRef>
                </c:xVal>
                <c:yVal>
                  <c:numRef>
                    <c:extLst xmlns:c15="http://schemas.microsoft.com/office/drawing/2012/chart">
                      <c:ext xmlns:c15="http://schemas.microsoft.com/office/drawing/2012/chart" uri="{02D57815-91ED-43cb-92C2-25804820EDAC}">
                        <c15:formulaRef>
                          <c15:sqref>All!$AV$3:$AV$261</c15:sqref>
                        </c15:formulaRef>
                      </c:ext>
                    </c:extLst>
                    <c:numCache>
                      <c:formatCode>0.00E+00</c:formatCode>
                      <c:ptCount val="259"/>
                      <c:pt idx="0">
                        <c:v>-3.1756592310557599E-4</c:v>
                      </c:pt>
                      <c:pt idx="1">
                        <c:v>-3.76877660819446E-4</c:v>
                      </c:pt>
                      <c:pt idx="2">
                        <c:v>-4.2201756739814302E-4</c:v>
                      </c:pt>
                      <c:pt idx="3">
                        <c:v>-4.5479887376131999E-4</c:v>
                      </c:pt>
                      <c:pt idx="4">
                        <c:v>-4.80470406255336E-4</c:v>
                      </c:pt>
                      <c:pt idx="5">
                        <c:v>-5.08909501731978E-4</c:v>
                      </c:pt>
                      <c:pt idx="6">
                        <c:v>-5.1505301438737705E-4</c:v>
                      </c:pt>
                      <c:pt idx="7">
                        <c:v>-5.4215604497585401E-4</c:v>
                      </c:pt>
                      <c:pt idx="8">
                        <c:v>-5.5995433795033003E-4</c:v>
                      </c:pt>
                      <c:pt idx="9">
                        <c:v>-5.7412616908550298E-4</c:v>
                      </c:pt>
                      <c:pt idx="10">
                        <c:v>-5.9398820514616096E-4</c:v>
                      </c:pt>
                      <c:pt idx="11">
                        <c:v>-6.03281013609376E-4</c:v>
                      </c:pt>
                      <c:pt idx="12">
                        <c:v>-6.2742561480263201E-4</c:v>
                      </c:pt>
                      <c:pt idx="13">
                        <c:v>-6.2718703178688895E-4</c:v>
                      </c:pt>
                      <c:pt idx="14">
                        <c:v>-6.3433259310841095E-4</c:v>
                      </c:pt>
                      <c:pt idx="15">
                        <c:v>-6.5353852587577397E-4</c:v>
                      </c:pt>
                      <c:pt idx="16">
                        <c:v>-6.6316535056103003E-4</c:v>
                      </c:pt>
                      <c:pt idx="17">
                        <c:v>-6.7062106980301898E-4</c:v>
                      </c:pt>
                      <c:pt idx="18">
                        <c:v>-6.83540340105537E-4</c:v>
                      </c:pt>
                      <c:pt idx="19">
                        <c:v>-6.8306317407405002E-4</c:v>
                      </c:pt>
                      <c:pt idx="20">
                        <c:v>-6.9001786898297696E-4</c:v>
                      </c:pt>
                      <c:pt idx="21">
                        <c:v>-7.0158914524654403E-4</c:v>
                      </c:pt>
                      <c:pt idx="22">
                        <c:v>-7.0297292673785698E-4</c:v>
                      </c:pt>
                      <c:pt idx="23">
                        <c:v>-7.0696919225156298E-4</c:v>
                      </c:pt>
                      <c:pt idx="24">
                        <c:v>-7.1923235926078604E-4</c:v>
                      </c:pt>
                      <c:pt idx="25">
                        <c:v>-7.2129610234696897E-4</c:v>
                      </c:pt>
                      <c:pt idx="26">
                        <c:v>-7.25924612852395E-4</c:v>
                      </c:pt>
                      <c:pt idx="27">
                        <c:v>-7.3475218443491003E-4</c:v>
                      </c:pt>
                      <c:pt idx="28">
                        <c:v>-7.2777363122440903E-4</c:v>
                      </c:pt>
                      <c:pt idx="29">
                        <c:v>-7.3636261979118003E-4</c:v>
                      </c:pt>
                      <c:pt idx="30">
                        <c:v>-7.4563156995282004E-4</c:v>
                      </c:pt>
                      <c:pt idx="31">
                        <c:v>-7.4289979442255605E-4</c:v>
                      </c:pt>
                      <c:pt idx="32">
                        <c:v>-7.5040323026769301E-4</c:v>
                      </c:pt>
                      <c:pt idx="33">
                        <c:v>-7.4843492038780804E-4</c:v>
                      </c:pt>
                      <c:pt idx="34">
                        <c:v>-7.5021236385509795E-4</c:v>
                      </c:pt>
                      <c:pt idx="35">
                        <c:v>-7.6112753682536997E-4</c:v>
                      </c:pt>
                      <c:pt idx="36">
                        <c:v>-7.6289305114187302E-4</c:v>
                      </c:pt>
                      <c:pt idx="37">
                        <c:v>-7.6666266279062304E-4</c:v>
                      </c:pt>
                      <c:pt idx="38">
                        <c:v>-7.7086172386771096E-4</c:v>
                      </c:pt>
                      <c:pt idx="39">
                        <c:v>-7.7263916733500099E-4</c:v>
                      </c:pt>
                      <c:pt idx="40">
                        <c:v>-7.7249601752555502E-4</c:v>
                      </c:pt>
                      <c:pt idx="41">
                        <c:v>-7.7988016186281996E-4</c:v>
                      </c:pt>
                      <c:pt idx="42">
                        <c:v>-7.7428539014363202E-4</c:v>
                      </c:pt>
                      <c:pt idx="43">
                        <c:v>-7.7801921434002004E-4</c:v>
                      </c:pt>
                      <c:pt idx="44">
                        <c:v>-7.8094185628288005E-4</c:v>
                      </c:pt>
                      <c:pt idx="45">
                        <c:v>-7.7874689253803803E-4</c:v>
                      </c:pt>
                      <c:pt idx="46">
                        <c:v>-7.9201210821338501E-4</c:v>
                      </c:pt>
                      <c:pt idx="47">
                        <c:v>-7.8918489947682198E-4</c:v>
                      </c:pt>
                      <c:pt idx="48">
                        <c:v>-7.9268014065746704E-4</c:v>
                      </c:pt>
                      <c:pt idx="49">
                        <c:v>-7.9887136991601399E-4</c:v>
                      </c:pt>
                      <c:pt idx="50">
                        <c:v>-8.00982829605346E-4</c:v>
                      </c:pt>
                      <c:pt idx="51">
                        <c:v>-8.0369074683403605E-4</c:v>
                      </c:pt>
                      <c:pt idx="52">
                        <c:v>-8.0136456243053503E-4</c:v>
                      </c:pt>
                      <c:pt idx="53">
                        <c:v>-8.00732317438815E-4</c:v>
                      </c:pt>
                      <c:pt idx="54">
                        <c:v>-7.9934853594750205E-4</c:v>
                      </c:pt>
                      <c:pt idx="55">
                        <c:v>-8.0494330766669E-4</c:v>
                      </c:pt>
                      <c:pt idx="56">
                        <c:v>-8.0464507889701099E-4</c:v>
                      </c:pt>
                      <c:pt idx="57">
                        <c:v>-8.0301078523916595E-4</c:v>
                      </c:pt>
                      <c:pt idx="58">
                        <c:v>-8.0454964569071303E-4</c:v>
                      </c:pt>
                      <c:pt idx="59">
                        <c:v>-8.0914236874377802E-4</c:v>
                      </c:pt>
                      <c:pt idx="60">
                        <c:v>-8.1124189928232198E-4</c:v>
                      </c:pt>
                      <c:pt idx="61">
                        <c:v>-8.08128390926868E-4</c:v>
                      </c:pt>
                      <c:pt idx="62">
                        <c:v>-8.1614478025585405E-4</c:v>
                      </c:pt>
                      <c:pt idx="63">
                        <c:v>-8.1658615883498E-4</c:v>
                      </c:pt>
                      <c:pt idx="64">
                        <c:v>-8.1610899280349302E-4</c:v>
                      </c:pt>
                      <c:pt idx="65">
                        <c:v>-8.1862604361958801E-4</c:v>
                      </c:pt>
                      <c:pt idx="66">
                        <c:v>-8.1748084514401801E-4</c:v>
                      </c:pt>
                      <c:pt idx="67">
                        <c:v>-8.1830395654833396E-4</c:v>
                      </c:pt>
                      <c:pt idx="68">
                        <c:v>-8.1653844223183102E-4</c:v>
                      </c:pt>
                      <c:pt idx="69">
                        <c:v>-8.2206163904629604E-4</c:v>
                      </c:pt>
                      <c:pt idx="70">
                        <c:v>-8.2764448161469798E-4</c:v>
                      </c:pt>
                      <c:pt idx="71">
                        <c:v>-8.2770412736863405E-4</c:v>
                      </c:pt>
                      <c:pt idx="72">
                        <c:v>-8.2808586019382296E-4</c:v>
                      </c:pt>
                      <c:pt idx="73">
                        <c:v>-8.29934878565837E-4</c:v>
                      </c:pt>
                      <c:pt idx="74">
                        <c:v>-8.3691343177633799E-4</c:v>
                      </c:pt>
                      <c:pt idx="75">
                        <c:v>-8.3748603101412304E-4</c:v>
                      </c:pt>
                      <c:pt idx="76">
                        <c:v>-8.4076654748059803E-4</c:v>
                      </c:pt>
                      <c:pt idx="77">
                        <c:v>-8.4148229652782904E-4</c:v>
                      </c:pt>
                    </c:numCache>
                  </c:numRef>
                </c:yVal>
                <c:smooth val="0"/>
                <c:extLst xmlns:c15="http://schemas.microsoft.com/office/drawing/2012/chart">
                  <c:ext xmlns:c16="http://schemas.microsoft.com/office/drawing/2014/chart" uri="{C3380CC4-5D6E-409C-BE32-E72D297353CC}">
                    <c16:uniqueId val="{00000006-2C4F-4291-81DA-65D7D11DF7CE}"/>
                  </c:ext>
                </c:extLst>
              </c15:ser>
            </c15:filteredScatterSeries>
            <c15:filteredScatterSeries>
              <c15:ser>
                <c:idx val="17"/>
                <c:order val="5"/>
                <c:tx>
                  <c:strRef>
                    <c:extLst xmlns:c15="http://schemas.microsoft.com/office/drawing/2012/chart">
                      <c:ext xmlns:c15="http://schemas.microsoft.com/office/drawing/2012/chart" uri="{02D57815-91ED-43cb-92C2-25804820EDAC}">
                        <c15:formulaRef>
                          <c15:sqref>All!$AW$2</c15:sqref>
                        </c15:formulaRef>
                      </c:ext>
                    </c:extLst>
                    <c:strCache>
                      <c:ptCount val="1"/>
                      <c:pt idx="0">
                        <c:v>6</c:v>
                      </c:pt>
                    </c:strCache>
                  </c:strRef>
                </c:tx>
                <c:spPr>
                  <a:ln w="19050" cap="rnd">
                    <a:solidFill>
                      <a:schemeClr val="accent6">
                        <a:lumMod val="80000"/>
                        <a:lumOff val="2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All!$AW$3:$AW$261</c15:sqref>
                        </c15:formulaRef>
                      </c:ext>
                    </c:extLst>
                    <c:numCache>
                      <c:formatCode>General</c:formatCode>
                      <c:ptCount val="259"/>
                      <c:pt idx="152">
                        <c:v>0</c:v>
                      </c:pt>
                      <c:pt idx="153">
                        <c:v>15</c:v>
                      </c:pt>
                      <c:pt idx="154">
                        <c:v>30</c:v>
                      </c:pt>
                      <c:pt idx="155">
                        <c:v>45</c:v>
                      </c:pt>
                      <c:pt idx="156">
                        <c:v>60</c:v>
                      </c:pt>
                      <c:pt idx="157">
                        <c:v>75</c:v>
                      </c:pt>
                      <c:pt idx="158">
                        <c:v>90</c:v>
                      </c:pt>
                      <c:pt idx="159">
                        <c:v>105</c:v>
                      </c:pt>
                      <c:pt idx="160">
                        <c:v>120</c:v>
                      </c:pt>
                      <c:pt idx="161">
                        <c:v>135</c:v>
                      </c:pt>
                      <c:pt idx="162">
                        <c:v>150</c:v>
                      </c:pt>
                      <c:pt idx="163">
                        <c:v>165</c:v>
                      </c:pt>
                      <c:pt idx="164">
                        <c:v>180</c:v>
                      </c:pt>
                      <c:pt idx="165">
                        <c:v>195</c:v>
                      </c:pt>
                      <c:pt idx="166">
                        <c:v>210</c:v>
                      </c:pt>
                      <c:pt idx="167">
                        <c:v>225</c:v>
                      </c:pt>
                      <c:pt idx="168">
                        <c:v>240</c:v>
                      </c:pt>
                      <c:pt idx="169">
                        <c:v>255</c:v>
                      </c:pt>
                      <c:pt idx="170">
                        <c:v>270</c:v>
                      </c:pt>
                      <c:pt idx="171">
                        <c:v>285</c:v>
                      </c:pt>
                      <c:pt idx="172">
                        <c:v>300</c:v>
                      </c:pt>
                      <c:pt idx="173">
                        <c:v>315</c:v>
                      </c:pt>
                      <c:pt idx="174">
                        <c:v>330</c:v>
                      </c:pt>
                      <c:pt idx="175">
                        <c:v>345</c:v>
                      </c:pt>
                      <c:pt idx="176">
                        <c:v>360</c:v>
                      </c:pt>
                      <c:pt idx="177">
                        <c:v>375</c:v>
                      </c:pt>
                      <c:pt idx="178">
                        <c:v>390</c:v>
                      </c:pt>
                      <c:pt idx="179">
                        <c:v>405</c:v>
                      </c:pt>
                      <c:pt idx="180">
                        <c:v>420</c:v>
                      </c:pt>
                      <c:pt idx="181">
                        <c:v>435</c:v>
                      </c:pt>
                      <c:pt idx="182">
                        <c:v>450</c:v>
                      </c:pt>
                      <c:pt idx="183">
                        <c:v>465</c:v>
                      </c:pt>
                      <c:pt idx="184">
                        <c:v>480</c:v>
                      </c:pt>
                      <c:pt idx="185">
                        <c:v>495</c:v>
                      </c:pt>
                      <c:pt idx="186">
                        <c:v>510</c:v>
                      </c:pt>
                      <c:pt idx="187">
                        <c:v>525</c:v>
                      </c:pt>
                      <c:pt idx="188">
                        <c:v>540</c:v>
                      </c:pt>
                      <c:pt idx="189">
                        <c:v>555</c:v>
                      </c:pt>
                      <c:pt idx="190">
                        <c:v>570</c:v>
                      </c:pt>
                      <c:pt idx="191">
                        <c:v>585</c:v>
                      </c:pt>
                      <c:pt idx="192">
                        <c:v>600</c:v>
                      </c:pt>
                      <c:pt idx="193">
                        <c:v>615</c:v>
                      </c:pt>
                      <c:pt idx="194">
                        <c:v>630</c:v>
                      </c:pt>
                      <c:pt idx="195">
                        <c:v>645</c:v>
                      </c:pt>
                      <c:pt idx="196">
                        <c:v>660</c:v>
                      </c:pt>
                      <c:pt idx="197">
                        <c:v>675</c:v>
                      </c:pt>
                      <c:pt idx="198">
                        <c:v>690</c:v>
                      </c:pt>
                      <c:pt idx="199">
                        <c:v>705</c:v>
                      </c:pt>
                      <c:pt idx="200">
                        <c:v>720</c:v>
                      </c:pt>
                      <c:pt idx="201">
                        <c:v>735</c:v>
                      </c:pt>
                      <c:pt idx="202">
                        <c:v>750</c:v>
                      </c:pt>
                      <c:pt idx="203">
                        <c:v>765</c:v>
                      </c:pt>
                      <c:pt idx="204">
                        <c:v>780</c:v>
                      </c:pt>
                      <c:pt idx="205">
                        <c:v>795</c:v>
                      </c:pt>
                      <c:pt idx="206">
                        <c:v>810</c:v>
                      </c:pt>
                      <c:pt idx="207">
                        <c:v>825</c:v>
                      </c:pt>
                      <c:pt idx="208">
                        <c:v>840</c:v>
                      </c:pt>
                      <c:pt idx="209">
                        <c:v>855</c:v>
                      </c:pt>
                      <c:pt idx="210">
                        <c:v>870</c:v>
                      </c:pt>
                      <c:pt idx="211">
                        <c:v>885</c:v>
                      </c:pt>
                      <c:pt idx="212">
                        <c:v>900</c:v>
                      </c:pt>
                      <c:pt idx="213">
                        <c:v>915</c:v>
                      </c:pt>
                      <c:pt idx="214">
                        <c:v>930</c:v>
                      </c:pt>
                      <c:pt idx="215">
                        <c:v>945</c:v>
                      </c:pt>
                      <c:pt idx="216">
                        <c:v>960</c:v>
                      </c:pt>
                      <c:pt idx="217">
                        <c:v>975</c:v>
                      </c:pt>
                      <c:pt idx="218">
                        <c:v>990</c:v>
                      </c:pt>
                      <c:pt idx="219">
                        <c:v>1005</c:v>
                      </c:pt>
                      <c:pt idx="220">
                        <c:v>1020</c:v>
                      </c:pt>
                      <c:pt idx="221">
                        <c:v>1035</c:v>
                      </c:pt>
                      <c:pt idx="222">
                        <c:v>1050</c:v>
                      </c:pt>
                      <c:pt idx="223">
                        <c:v>1065</c:v>
                      </c:pt>
                      <c:pt idx="224">
                        <c:v>1080</c:v>
                      </c:pt>
                      <c:pt idx="225">
                        <c:v>1095</c:v>
                      </c:pt>
                      <c:pt idx="226">
                        <c:v>1110</c:v>
                      </c:pt>
                      <c:pt idx="227">
                        <c:v>1125</c:v>
                      </c:pt>
                      <c:pt idx="228">
                        <c:v>1140</c:v>
                      </c:pt>
                      <c:pt idx="229">
                        <c:v>1155</c:v>
                      </c:pt>
                      <c:pt idx="230">
                        <c:v>1170</c:v>
                      </c:pt>
                      <c:pt idx="231">
                        <c:v>1185</c:v>
                      </c:pt>
                      <c:pt idx="232">
                        <c:v>1200</c:v>
                      </c:pt>
                      <c:pt idx="233">
                        <c:v>1215</c:v>
                      </c:pt>
                      <c:pt idx="234">
                        <c:v>1230</c:v>
                      </c:pt>
                      <c:pt idx="235">
                        <c:v>1245</c:v>
                      </c:pt>
                      <c:pt idx="236">
                        <c:v>1260</c:v>
                      </c:pt>
                    </c:numCache>
                  </c:numRef>
                </c:xVal>
                <c:yVal>
                  <c:numRef>
                    <c:extLst xmlns:c15="http://schemas.microsoft.com/office/drawing/2012/chart">
                      <c:ext xmlns:c15="http://schemas.microsoft.com/office/drawing/2012/chart" uri="{02D57815-91ED-43cb-92C2-25804820EDAC}">
                        <c15:formulaRef>
                          <c15:sqref>All!$BC$3:$BC$261</c15:sqref>
                        </c15:formulaRef>
                      </c:ext>
                    </c:extLst>
                    <c:numCache>
                      <c:formatCode>0.00E+00</c:formatCode>
                      <c:ptCount val="259"/>
                      <c:pt idx="0">
                        <c:v>-1.3351105561014301E-4</c:v>
                      </c:pt>
                      <c:pt idx="1">
                        <c:v>-1.3209148666646801E-4</c:v>
                      </c:pt>
                      <c:pt idx="2">
                        <c:v>-1.32413573737722E-4</c:v>
                      </c:pt>
                      <c:pt idx="3">
                        <c:v>-1.31650108087342E-4</c:v>
                      </c:pt>
                      <c:pt idx="4">
                        <c:v>-1.3136380846844999E-4</c:v>
                      </c:pt>
                      <c:pt idx="5">
                        <c:v>-1.3117294205585499E-4</c:v>
                      </c:pt>
                      <c:pt idx="6">
                        <c:v>-1.3031404319917801E-4</c:v>
                      </c:pt>
                      <c:pt idx="7">
                        <c:v>-1.3008738933422101E-4</c:v>
                      </c:pt>
                      <c:pt idx="8">
                        <c:v>-1.30612271968857E-4</c:v>
                      </c:pt>
                      <c:pt idx="9">
                        <c:v>-1.30409476405475E-4</c:v>
                      </c:pt>
                      <c:pt idx="10">
                        <c:v>-1.2994423952477499E-4</c:v>
                      </c:pt>
                      <c:pt idx="11">
                        <c:v>-1.29037624064949E-4</c:v>
                      </c:pt>
                      <c:pt idx="12">
                        <c:v>-1.28262229263782E-4</c:v>
                      </c:pt>
                      <c:pt idx="13">
                        <c:v>-1.2927620708069301E-4</c:v>
                      </c:pt>
                      <c:pt idx="14">
                        <c:v>-1.29991956127924E-4</c:v>
                      </c:pt>
                      <c:pt idx="15">
                        <c:v>-1.2993231037398799E-4</c:v>
                      </c:pt>
                      <c:pt idx="16">
                        <c:v>-1.2894219085865199E-4</c:v>
                      </c:pt>
                      <c:pt idx="17">
                        <c:v>-1.28787111898419E-4</c:v>
                      </c:pt>
                      <c:pt idx="18">
                        <c:v>-1.28799041049206E-4</c:v>
                      </c:pt>
                      <c:pt idx="19">
                        <c:v>-1.2916884472360799E-4</c:v>
                      </c:pt>
                      <c:pt idx="20">
                        <c:v>-1.29657939905883E-4</c:v>
                      </c:pt>
                      <c:pt idx="21">
                        <c:v>-1.2935971113620299E-4</c:v>
                      </c:pt>
                      <c:pt idx="22">
                        <c:v>-1.29025694914162E-4</c:v>
                      </c:pt>
                      <c:pt idx="23">
                        <c:v>-1.28989907461801E-4</c:v>
                      </c:pt>
                      <c:pt idx="24">
                        <c:v>-1.29180773874396E-4</c:v>
                      </c:pt>
                      <c:pt idx="25">
                        <c:v>-1.2946707349328801E-4</c:v>
                      </c:pt>
                      <c:pt idx="26">
                        <c:v>-1.2950286094564901E-4</c:v>
                      </c:pt>
                      <c:pt idx="27">
                        <c:v>-1.2969372735824401E-4</c:v>
                      </c:pt>
                      <c:pt idx="28">
                        <c:v>-1.2858431633503599E-4</c:v>
                      </c:pt>
                      <c:pt idx="29">
                        <c:v>-1.28405379073229E-4</c:v>
                      </c:pt>
                      <c:pt idx="30">
                        <c:v>-1.2856045803346199E-4</c:v>
                      </c:pt>
                      <c:pt idx="31">
                        <c:v>-1.2907341151731101E-4</c:v>
                      </c:pt>
                      <c:pt idx="32">
                        <c:v>-1.2937164028698999E-4</c:v>
                      </c:pt>
                      <c:pt idx="33">
                        <c:v>-1.2889447425550301E-4</c:v>
                      </c:pt>
                      <c:pt idx="34">
                        <c:v>-1.2856045803346199E-4</c:v>
                      </c:pt>
                      <c:pt idx="35">
                        <c:v>-1.29228490477544E-4</c:v>
                      </c:pt>
                      <c:pt idx="36">
                        <c:v>-1.2937164028698999E-4</c:v>
                      </c:pt>
                      <c:pt idx="37">
                        <c:v>-1.29216561326757E-4</c:v>
                      </c:pt>
                      <c:pt idx="38">
                        <c:v>-1.2856045803346199E-4</c:v>
                      </c:pt>
                      <c:pt idx="39">
                        <c:v>-1.2908534066809801E-4</c:v>
                      </c:pt>
                      <c:pt idx="40">
                        <c:v>-1.29443215191714E-4</c:v>
                      </c:pt>
                      <c:pt idx="41">
                        <c:v>-1.29037624064949E-4</c:v>
                      </c:pt>
                      <c:pt idx="42">
                        <c:v>-1.29455144342501E-4</c:v>
                      </c:pt>
                      <c:pt idx="43">
                        <c:v>-1.2844116652559E-4</c:v>
                      </c:pt>
                      <c:pt idx="44">
                        <c:v>-1.2829801671614401E-4</c:v>
                      </c:pt>
                      <c:pt idx="45">
                        <c:v>-1.28608174636611E-4</c:v>
                      </c:pt>
                      <c:pt idx="46">
                        <c:v>-1.28643962088972E-4</c:v>
                      </c:pt>
                      <c:pt idx="47">
                        <c:v>-1.28989907461801E-4</c:v>
                      </c:pt>
                      <c:pt idx="48">
                        <c:v>-1.2755840936733899E-4</c:v>
                      </c:pt>
                      <c:pt idx="49">
                        <c:v>-1.2869167869212101E-4</c:v>
                      </c:pt>
                      <c:pt idx="50">
                        <c:v>-1.2836959162086699E-4</c:v>
                      </c:pt>
                      <c:pt idx="51">
                        <c:v>-1.2889447425550301E-4</c:v>
                      </c:pt>
                      <c:pt idx="52">
                        <c:v>-1.28834828501567E-4</c:v>
                      </c:pt>
                      <c:pt idx="53">
                        <c:v>-1.28393449922442E-4</c:v>
                      </c:pt>
                      <c:pt idx="54">
                        <c:v>-1.28035575398826E-4</c:v>
                      </c:pt>
                      <c:pt idx="55">
                        <c:v>-1.2835766247007999E-4</c:v>
                      </c:pt>
                      <c:pt idx="56">
                        <c:v>-1.2798785879567699E-4</c:v>
                      </c:pt>
                      <c:pt idx="57">
                        <c:v>-1.29228490477544E-4</c:v>
                      </c:pt>
                      <c:pt idx="58">
                        <c:v>-1.2836959162086699E-4</c:v>
                      </c:pt>
                      <c:pt idx="59">
                        <c:v>-1.2854852888267499E-4</c:v>
                      </c:pt>
                      <c:pt idx="60">
                        <c:v>-1.28226441811421E-4</c:v>
                      </c:pt>
                      <c:pt idx="61">
                        <c:v>-1.2889447425550301E-4</c:v>
                      </c:pt>
                      <c:pt idx="62">
                        <c:v>-1.2875132444605699E-4</c:v>
                      </c:pt>
                      <c:pt idx="63">
                        <c:v>-1.28846757652354E-4</c:v>
                      </c:pt>
                      <c:pt idx="64">
                        <c:v>-1.28787111898419E-4</c:v>
                      </c:pt>
                      <c:pt idx="65">
                        <c:v>-1.2797592964488999E-4</c:v>
                      </c:pt>
                      <c:pt idx="66">
                        <c:v>-1.2913305727124699E-4</c:v>
                      </c:pt>
                      <c:pt idx="67">
                        <c:v>-1.2856045803346199E-4</c:v>
                      </c:pt>
                      <c:pt idx="68">
                        <c:v>-1.2846502482716501E-4</c:v>
                      </c:pt>
                      <c:pt idx="69">
                        <c:v>-1.28453095676377E-4</c:v>
                      </c:pt>
                      <c:pt idx="70">
                        <c:v>-1.2856045803346199E-4</c:v>
                      </c:pt>
                      <c:pt idx="71">
                        <c:v>-1.28846757652354E-4</c:v>
                      </c:pt>
                      <c:pt idx="72">
                        <c:v>-1.2888254510471601E-4</c:v>
                      </c:pt>
                      <c:pt idx="73">
                        <c:v>-1.2916884472360799E-4</c:v>
                      </c:pt>
                      <c:pt idx="74">
                        <c:v>-1.2794014219252899E-4</c:v>
                      </c:pt>
                      <c:pt idx="75">
                        <c:v>-1.2816679605748499E-4</c:v>
                      </c:pt>
                      <c:pt idx="76">
                        <c:v>-1.2798785879567699E-4</c:v>
                      </c:pt>
                      <c:pt idx="77">
                        <c:v>-1.28226441811421E-4</c:v>
                      </c:pt>
                      <c:pt idx="78">
                        <c:v>-1.28226441811421E-4</c:v>
                      </c:pt>
                      <c:pt idx="79">
                        <c:v>-1.28453095676377E-4</c:v>
                      </c:pt>
                      <c:pt idx="80">
                        <c:v>-1.2836959162086699E-4</c:v>
                      </c:pt>
                      <c:pt idx="81">
                        <c:v>-1.2836959162086699E-4</c:v>
                      </c:pt>
                      <c:pt idx="82">
                        <c:v>-1.2854852888267499E-4</c:v>
                      </c:pt>
                      <c:pt idx="83">
                        <c:v>-1.2830994586693101E-4</c:v>
                      </c:pt>
                      <c:pt idx="84">
                        <c:v>-1.2773734662914599E-4</c:v>
                      </c:pt>
                      <c:pt idx="85">
                        <c:v>-1.28035575398826E-4</c:v>
                      </c:pt>
                      <c:pt idx="86">
                        <c:v>-1.2854852888267499E-4</c:v>
                      </c:pt>
                      <c:pt idx="87">
                        <c:v>-1.2906148236652401E-4</c:v>
                      </c:pt>
                      <c:pt idx="88">
                        <c:v>-1.2926427792990601E-4</c:v>
                      </c:pt>
                      <c:pt idx="89">
                        <c:v>-1.2850081227952601E-4</c:v>
                      </c:pt>
                      <c:pt idx="90">
                        <c:v>-1.2889447425550301E-4</c:v>
                      </c:pt>
                      <c:pt idx="91">
                        <c:v>-1.2774927577993399E-4</c:v>
                      </c:pt>
                      <c:pt idx="92">
                        <c:v>-1.28608174636611E-4</c:v>
                      </c:pt>
                      <c:pt idx="93">
                        <c:v>-1.2830994586693101E-4</c:v>
                      </c:pt>
                      <c:pt idx="94">
                        <c:v>-1.2869167869212101E-4</c:v>
                      </c:pt>
                      <c:pt idx="95">
                        <c:v>-1.2768963002599801E-4</c:v>
                      </c:pt>
                      <c:pt idx="96">
                        <c:v>-1.2870360784290801E-4</c:v>
                      </c:pt>
                      <c:pt idx="97">
                        <c:v>-1.28405379073229E-4</c:v>
                      </c:pt>
                      <c:pt idx="98">
                        <c:v>-1.2854852888267499E-4</c:v>
                      </c:pt>
                      <c:pt idx="99">
                        <c:v>-1.27844708986231E-4</c:v>
                      </c:pt>
                      <c:pt idx="100">
                        <c:v>-1.2869167869212101E-4</c:v>
                      </c:pt>
                      <c:pt idx="101">
                        <c:v>-1.2865589123976001E-4</c:v>
                      </c:pt>
                      <c:pt idx="102">
                        <c:v>-1.2807136285118801E-4</c:v>
                      </c:pt>
                      <c:pt idx="103">
                        <c:v>-1.27844708986231E-4</c:v>
                      </c:pt>
                      <c:pt idx="104">
                        <c:v>-1.27606125970487E-4</c:v>
                      </c:pt>
                      <c:pt idx="105">
                        <c:v>-1.28846757652354E-4</c:v>
                      </c:pt>
                      <c:pt idx="106">
                        <c:v>-1.2835766247007999E-4</c:v>
                      </c:pt>
                      <c:pt idx="107">
                        <c:v>-1.2817872520827199E-4</c:v>
                      </c:pt>
                      <c:pt idx="108">
                        <c:v>-1.2774927577993399E-4</c:v>
                      </c:pt>
                      <c:pt idx="109">
                        <c:v>-1.2869167869212101E-4</c:v>
                      </c:pt>
                      <c:pt idx="110">
                        <c:v>-1.2774927577993399E-4</c:v>
                      </c:pt>
                      <c:pt idx="111">
                        <c:v>-1.2865589123976001E-4</c:v>
                      </c:pt>
                      <c:pt idx="112">
                        <c:v>-1.2794014219252899E-4</c:v>
                      </c:pt>
                      <c:pt idx="113">
                        <c:v>-1.2807136285118801E-4</c:v>
                      </c:pt>
                      <c:pt idx="114">
                        <c:v>-1.2873939529526999E-4</c:v>
                      </c:pt>
                      <c:pt idx="115">
                        <c:v>-1.2836959162086699E-4</c:v>
                      </c:pt>
                      <c:pt idx="116">
                        <c:v>-1.27606125970487E-4</c:v>
                      </c:pt>
                      <c:pt idx="117">
                        <c:v>-1.27844708986231E-4</c:v>
                      </c:pt>
                      <c:pt idx="118">
                        <c:v>-1.28787111898419E-4</c:v>
                      </c:pt>
                      <c:pt idx="119">
                        <c:v>-1.28453095676377E-4</c:v>
                      </c:pt>
                      <c:pt idx="120">
                        <c:v>-1.2869167869212101E-4</c:v>
                      </c:pt>
                      <c:pt idx="121">
                        <c:v>-1.2813100860512399E-4</c:v>
                      </c:pt>
                      <c:pt idx="122">
                        <c:v>-1.2778506323229499E-4</c:v>
                      </c:pt>
                      <c:pt idx="123">
                        <c:v>-1.2832187501771801E-4</c:v>
                      </c:pt>
                      <c:pt idx="124">
                        <c:v>-1.28417308224016E-4</c:v>
                      </c:pt>
                      <c:pt idx="125">
                        <c:v>-1.27844708986231E-4</c:v>
                      </c:pt>
                      <c:pt idx="126">
                        <c:v>-1.2811907945433601E-4</c:v>
                      </c:pt>
                      <c:pt idx="127">
                        <c:v>-1.2788049643859301E-4</c:v>
                      </c:pt>
                      <c:pt idx="128">
                        <c:v>-1.2811907945433601E-4</c:v>
                      </c:pt>
                      <c:pt idx="129">
                        <c:v>-1.2873939529526999E-4</c:v>
                      </c:pt>
                      <c:pt idx="130">
                        <c:v>-1.2768963002599801E-4</c:v>
                      </c:pt>
                      <c:pt idx="131">
                        <c:v>-1.2774927577993399E-4</c:v>
                      </c:pt>
                      <c:pt idx="132">
                        <c:v>-1.2767770087521101E-4</c:v>
                      </c:pt>
                      <c:pt idx="133">
                        <c:v>-1.2854852888267499E-4</c:v>
                      </c:pt>
                      <c:pt idx="134">
                        <c:v>-1.28035575398826E-4</c:v>
                      </c:pt>
                      <c:pt idx="135">
                        <c:v>-1.2789242558938001E-4</c:v>
                      </c:pt>
                      <c:pt idx="136">
                        <c:v>-1.2813100860512399E-4</c:v>
                      </c:pt>
                      <c:pt idx="137">
                        <c:v>-1.28405379073229E-4</c:v>
                      </c:pt>
                      <c:pt idx="138">
                        <c:v>-1.2807136285118801E-4</c:v>
                      </c:pt>
                      <c:pt idx="139">
                        <c:v>-1.2813100860512399E-4</c:v>
                      </c:pt>
                      <c:pt idx="140">
                        <c:v>-1.2768963002599801E-4</c:v>
                      </c:pt>
                      <c:pt idx="141">
                        <c:v>-1.2827415841457001E-4</c:v>
                      </c:pt>
                      <c:pt idx="142">
                        <c:v>-1.2875132444605699E-4</c:v>
                      </c:pt>
                      <c:pt idx="143">
                        <c:v>-1.2813100860512399E-4</c:v>
                      </c:pt>
                      <c:pt idx="144">
                        <c:v>-1.28023646248039E-4</c:v>
                      </c:pt>
                      <c:pt idx="145">
                        <c:v>-1.2811907945433601E-4</c:v>
                      </c:pt>
                      <c:pt idx="146">
                        <c:v>-1.2817872520827199E-4</c:v>
                      </c:pt>
                      <c:pt idx="147">
                        <c:v>-1.27844708986231E-4</c:v>
                      </c:pt>
                      <c:pt idx="148">
                        <c:v>-1.2808329200197501E-4</c:v>
                      </c:pt>
                      <c:pt idx="149">
                        <c:v>-1.28035575398826E-4</c:v>
                      </c:pt>
                      <c:pt idx="150">
                        <c:v>-1.2770155917678501E-4</c:v>
                      </c:pt>
                      <c:pt idx="151">
                        <c:v>-1.2835766247007999E-4</c:v>
                      </c:pt>
                      <c:pt idx="152">
                        <c:v>-1.2834573331929299E-4</c:v>
                      </c:pt>
                      <c:pt idx="153">
                        <c:v>-1.77660842673504E-4</c:v>
                      </c:pt>
                      <c:pt idx="154">
                        <c:v>-2.11825930527993E-4</c:v>
                      </c:pt>
                      <c:pt idx="155">
                        <c:v>-2.36626635014545E-4</c:v>
                      </c:pt>
                      <c:pt idx="156">
                        <c:v>-2.98049832417746E-4</c:v>
                      </c:pt>
                      <c:pt idx="157">
                        <c:v>-3.7648399884346898E-4</c:v>
                      </c:pt>
                      <c:pt idx="158">
                        <c:v>-4.4796347036026398E-4</c:v>
                      </c:pt>
                      <c:pt idx="159">
                        <c:v>-5.1310856280906603E-4</c:v>
                      </c:pt>
                      <c:pt idx="160">
                        <c:v>-5.6688517455768302E-4</c:v>
                      </c:pt>
                      <c:pt idx="161">
                        <c:v>-5.9895073187362898E-4</c:v>
                      </c:pt>
                      <c:pt idx="162">
                        <c:v>-6.3420137244975196E-4</c:v>
                      </c:pt>
                      <c:pt idx="163">
                        <c:v>-6.5310907644743597E-4</c:v>
                      </c:pt>
                      <c:pt idx="164">
                        <c:v>-6.8705943958775602E-4</c:v>
                      </c:pt>
                      <c:pt idx="165">
                        <c:v>-7.2525658040831296E-4</c:v>
                      </c:pt>
                      <c:pt idx="166">
                        <c:v>-7.6548167686269104E-4</c:v>
                      </c:pt>
                      <c:pt idx="167">
                        <c:v>-7.8609524942294205E-4</c:v>
                      </c:pt>
                      <c:pt idx="168">
                        <c:v>-8.1188607342482996E-4</c:v>
                      </c:pt>
                      <c:pt idx="169">
                        <c:v>-8.39203828727477E-4</c:v>
                      </c:pt>
                      <c:pt idx="170">
                        <c:v>-8.54759441353963E-4</c:v>
                      </c:pt>
                      <c:pt idx="171">
                        <c:v>-8.7181812697963298E-4</c:v>
                      </c:pt>
                      <c:pt idx="172">
                        <c:v>-9.0137856263027103E-4</c:v>
                      </c:pt>
                      <c:pt idx="173">
                        <c:v>-9.1940350946970303E-4</c:v>
                      </c:pt>
                      <c:pt idx="174">
                        <c:v>-9.36545699150884E-4</c:v>
                      </c:pt>
                      <c:pt idx="175">
                        <c:v>-9.5987911809061201E-4</c:v>
                      </c:pt>
                      <c:pt idx="176">
                        <c:v>-9.7125952794158404E-4</c:v>
                      </c:pt>
                      <c:pt idx="177">
                        <c:v>-9.8286659165751204E-4</c:v>
                      </c:pt>
                      <c:pt idx="178">
                        <c:v>-9.8974971166171594E-4</c:v>
                      </c:pt>
                      <c:pt idx="179">
                        <c:v>-9.9756330542732008E-4</c:v>
                      </c:pt>
                      <c:pt idx="180">
                        <c:v>-1.00702312200156E-3</c:v>
                      </c:pt>
                      <c:pt idx="181">
                        <c:v>-1.0175088455434899E-3</c:v>
                      </c:pt>
                      <c:pt idx="182">
                        <c:v>-1.0516858625487699E-3</c:v>
                      </c:pt>
                      <c:pt idx="183">
                        <c:v>-1.04332352784695E-3</c:v>
                      </c:pt>
                      <c:pt idx="184">
                        <c:v>-1.0491449534311E-3</c:v>
                      </c:pt>
                      <c:pt idx="185">
                        <c:v>-1.0534513768652701E-3</c:v>
                      </c:pt>
                      <c:pt idx="186">
                        <c:v>-1.0541194093093499E-3</c:v>
                      </c:pt>
                      <c:pt idx="187">
                        <c:v>-1.0659889143426E-3</c:v>
                      </c:pt>
                      <c:pt idx="188">
                        <c:v>-1.0702953377767701E-3</c:v>
                      </c:pt>
                      <c:pt idx="189">
                        <c:v>-1.0666569467866799E-3</c:v>
                      </c:pt>
                      <c:pt idx="190">
                        <c:v>-1.0692455725075001E-3</c:v>
                      </c:pt>
                      <c:pt idx="191">
                        <c:v>-1.07788227767742E-3</c:v>
                      </c:pt>
                      <c:pt idx="192">
                        <c:v>-1.0764507795829601E-3</c:v>
                      </c:pt>
                      <c:pt idx="193">
                        <c:v>-1.0811627941438901E-3</c:v>
                      </c:pt>
                      <c:pt idx="194">
                        <c:v>-1.08159224357223E-3</c:v>
                      </c:pt>
                      <c:pt idx="195">
                        <c:v>-1.08389456967416E-3</c:v>
                      </c:pt>
                      <c:pt idx="196">
                        <c:v>-1.0871631569898501E-3</c:v>
                      </c:pt>
                      <c:pt idx="197">
                        <c:v>-1.0899545782740499E-3</c:v>
                      </c:pt>
                      <c:pt idx="198">
                        <c:v>-1.0851352013560201E-3</c:v>
                      </c:pt>
                      <c:pt idx="199">
                        <c:v>-1.10883842397016E-3</c:v>
                      </c:pt>
                      <c:pt idx="200">
                        <c:v>-1.1109021670563401E-3</c:v>
                      </c:pt>
                      <c:pt idx="201">
                        <c:v>-1.1131925640074801E-3</c:v>
                      </c:pt>
                      <c:pt idx="202">
                        <c:v>-1.1121308695874201E-3</c:v>
                      </c:pt>
                      <c:pt idx="203">
                        <c:v>-1.1151966613397199E-3</c:v>
                      </c:pt>
                      <c:pt idx="204">
                        <c:v>-1.1155306775617599E-3</c:v>
                      </c:pt>
                      <c:pt idx="205">
                        <c:v>-1.11371744664211E-3</c:v>
                      </c:pt>
                      <c:pt idx="206">
                        <c:v>-1.11543524435547E-3</c:v>
                      </c:pt>
                      <c:pt idx="207">
                        <c:v>-1.11523244879208E-3</c:v>
                      </c:pt>
                      <c:pt idx="208">
                        <c:v>-1.10654802701902E-3</c:v>
                      </c:pt>
                      <c:pt idx="209">
                        <c:v>-1.1165685136802501E-3</c:v>
                      </c:pt>
                      <c:pt idx="210">
                        <c:v>-1.11476721191138E-3</c:v>
                      </c:pt>
                      <c:pt idx="211">
                        <c:v>-1.1144689831417099E-3</c:v>
                      </c:pt>
                      <c:pt idx="212">
                        <c:v>-1.1132641389122E-3</c:v>
                      </c:pt>
                      <c:pt idx="213">
                        <c:v>-1.1127153979759901E-3</c:v>
                      </c:pt>
                      <c:pt idx="214">
                        <c:v>-1.10945873981109E-3</c:v>
                      </c:pt>
                      <c:pt idx="215">
                        <c:v>-1.11462406210194E-3</c:v>
                      </c:pt>
                      <c:pt idx="216">
                        <c:v>-1.12568238488166E-3</c:v>
                      </c:pt>
                      <c:pt idx="217">
                        <c:v>-1.1263981339288899E-3</c:v>
                      </c:pt>
                      <c:pt idx="218">
                        <c:v>-1.1258255346911E-3</c:v>
                      </c:pt>
                      <c:pt idx="219">
                        <c:v>-1.1288436098402599E-3</c:v>
                      </c:pt>
                      <c:pt idx="220">
                        <c:v>-1.1317066060291801E-3</c:v>
                      </c:pt>
                      <c:pt idx="221">
                        <c:v>-1.12997687916504E-3</c:v>
                      </c:pt>
                      <c:pt idx="222">
                        <c:v>-1.1353211387177E-3</c:v>
                      </c:pt>
                      <c:pt idx="223">
                        <c:v>-1.14467359293485E-3</c:v>
                      </c:pt>
                      <c:pt idx="224">
                        <c:v>-1.15938223585545E-3</c:v>
                      </c:pt>
                      <c:pt idx="225">
                        <c:v>-1.1522128162323501E-3</c:v>
                      </c:pt>
                      <c:pt idx="226">
                        <c:v>-1.14543705858523E-3</c:v>
                      </c:pt>
                      <c:pt idx="227">
                        <c:v>-1.1380409850971799E-3</c:v>
                      </c:pt>
                      <c:pt idx="228">
                        <c:v>-1.1316946768784E-3</c:v>
                      </c:pt>
                      <c:pt idx="229">
                        <c:v>-1.1307999905693601E-3</c:v>
                      </c:pt>
                      <c:pt idx="230">
                        <c:v>-1.13285180450475E-3</c:v>
                      </c:pt>
                      <c:pt idx="231">
                        <c:v>-1.13514220145589E-3</c:v>
                      </c:pt>
                      <c:pt idx="232">
                        <c:v>-1.1357028715428901E-3</c:v>
                      </c:pt>
                      <c:pt idx="233">
                        <c:v>-1.1359772420109901E-3</c:v>
                      </c:pt>
                      <c:pt idx="234">
                        <c:v>-1.13810063085111E-3</c:v>
                      </c:pt>
                      <c:pt idx="235">
                        <c:v>-1.13810063085111E-3</c:v>
                      </c:pt>
                      <c:pt idx="236">
                        <c:v>-1.1454967043391701E-3</c:v>
                      </c:pt>
                    </c:numCache>
                  </c:numRef>
                </c:yVal>
                <c:smooth val="0"/>
                <c:extLst xmlns:c15="http://schemas.microsoft.com/office/drawing/2012/chart">
                  <c:ext xmlns:c16="http://schemas.microsoft.com/office/drawing/2014/chart" uri="{C3380CC4-5D6E-409C-BE32-E72D297353CC}">
                    <c16:uniqueId val="{00000007-2C4F-4291-81DA-65D7D11DF7CE}"/>
                  </c:ext>
                </c:extLst>
              </c15:ser>
            </c15:filteredScatterSeries>
            <c15:filteredScatterSeries>
              <c15:ser>
                <c:idx val="18"/>
                <c:order val="6"/>
                <c:tx>
                  <c:strRef>
                    <c:extLst xmlns:c15="http://schemas.microsoft.com/office/drawing/2012/chart">
                      <c:ext xmlns:c15="http://schemas.microsoft.com/office/drawing/2012/chart" uri="{02D57815-91ED-43cb-92C2-25804820EDAC}">
                        <c15:formulaRef>
                          <c15:sqref>All!$BK$2</c15:sqref>
                        </c15:formulaRef>
                      </c:ext>
                    </c:extLst>
                    <c:strCache>
                      <c:ptCount val="1"/>
                      <c:pt idx="0">
                        <c:v>8</c:v>
                      </c:pt>
                    </c:strCache>
                  </c:strRef>
                </c:tx>
                <c:spPr>
                  <a:ln w="19050" cap="rnd">
                    <a:solidFill>
                      <a:schemeClr val="accent1">
                        <a:lumMod val="8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All!$BK$3:$BK$261</c15:sqref>
                        </c15:formulaRef>
                      </c:ext>
                    </c:extLst>
                    <c:numCache>
                      <c:formatCode>General</c:formatCode>
                      <c:ptCount val="259"/>
                      <c:pt idx="212">
                        <c:v>0</c:v>
                      </c:pt>
                      <c:pt idx="213">
                        <c:v>15</c:v>
                      </c:pt>
                      <c:pt idx="214">
                        <c:v>30</c:v>
                      </c:pt>
                      <c:pt idx="215">
                        <c:v>45</c:v>
                      </c:pt>
                      <c:pt idx="216">
                        <c:v>60</c:v>
                      </c:pt>
                      <c:pt idx="217">
                        <c:v>75</c:v>
                      </c:pt>
                      <c:pt idx="218">
                        <c:v>90</c:v>
                      </c:pt>
                      <c:pt idx="219">
                        <c:v>105</c:v>
                      </c:pt>
                      <c:pt idx="220">
                        <c:v>120</c:v>
                      </c:pt>
                      <c:pt idx="221">
                        <c:v>135</c:v>
                      </c:pt>
                      <c:pt idx="222">
                        <c:v>150</c:v>
                      </c:pt>
                      <c:pt idx="223">
                        <c:v>165</c:v>
                      </c:pt>
                      <c:pt idx="224">
                        <c:v>180</c:v>
                      </c:pt>
                      <c:pt idx="225">
                        <c:v>195</c:v>
                      </c:pt>
                      <c:pt idx="226">
                        <c:v>210</c:v>
                      </c:pt>
                      <c:pt idx="227">
                        <c:v>225</c:v>
                      </c:pt>
                      <c:pt idx="228">
                        <c:v>240</c:v>
                      </c:pt>
                      <c:pt idx="229">
                        <c:v>255</c:v>
                      </c:pt>
                      <c:pt idx="230">
                        <c:v>270</c:v>
                      </c:pt>
                      <c:pt idx="231">
                        <c:v>285</c:v>
                      </c:pt>
                      <c:pt idx="232">
                        <c:v>300</c:v>
                      </c:pt>
                      <c:pt idx="233">
                        <c:v>315</c:v>
                      </c:pt>
                      <c:pt idx="234">
                        <c:v>330</c:v>
                      </c:pt>
                      <c:pt idx="235">
                        <c:v>345</c:v>
                      </c:pt>
                      <c:pt idx="236">
                        <c:v>360</c:v>
                      </c:pt>
                      <c:pt idx="237">
                        <c:v>375</c:v>
                      </c:pt>
                      <c:pt idx="238">
                        <c:v>390</c:v>
                      </c:pt>
                      <c:pt idx="239">
                        <c:v>405</c:v>
                      </c:pt>
                      <c:pt idx="240">
                        <c:v>420</c:v>
                      </c:pt>
                      <c:pt idx="241">
                        <c:v>435</c:v>
                      </c:pt>
                      <c:pt idx="242">
                        <c:v>450</c:v>
                      </c:pt>
                      <c:pt idx="243">
                        <c:v>465</c:v>
                      </c:pt>
                      <c:pt idx="244">
                        <c:v>480</c:v>
                      </c:pt>
                      <c:pt idx="245">
                        <c:v>495</c:v>
                      </c:pt>
                      <c:pt idx="246">
                        <c:v>510</c:v>
                      </c:pt>
                      <c:pt idx="247">
                        <c:v>525</c:v>
                      </c:pt>
                      <c:pt idx="248">
                        <c:v>540</c:v>
                      </c:pt>
                      <c:pt idx="249">
                        <c:v>555</c:v>
                      </c:pt>
                      <c:pt idx="250">
                        <c:v>570</c:v>
                      </c:pt>
                      <c:pt idx="251">
                        <c:v>585</c:v>
                      </c:pt>
                      <c:pt idx="252">
                        <c:v>600</c:v>
                      </c:pt>
                      <c:pt idx="253">
                        <c:v>615</c:v>
                      </c:pt>
                      <c:pt idx="254">
                        <c:v>630</c:v>
                      </c:pt>
                      <c:pt idx="255">
                        <c:v>645</c:v>
                      </c:pt>
                      <c:pt idx="256">
                        <c:v>660</c:v>
                      </c:pt>
                      <c:pt idx="257">
                        <c:v>675</c:v>
                      </c:pt>
                    </c:numCache>
                  </c:numRef>
                </c:xVal>
                <c:yVal>
                  <c:numRef>
                    <c:extLst xmlns:c15="http://schemas.microsoft.com/office/drawing/2012/chart">
                      <c:ext xmlns:c15="http://schemas.microsoft.com/office/drawing/2012/chart" uri="{02D57815-91ED-43cb-92C2-25804820EDAC}">
                        <c15:formulaRef>
                          <c15:sqref>All!$BQ$3:$BQ$261</c15:sqref>
                        </c15:formulaRef>
                      </c:ext>
                    </c:extLst>
                    <c:numCache>
                      <c:formatCode>0.00E+00</c:formatCode>
                      <c:ptCount val="259"/>
                      <c:pt idx="0">
                        <c:v>-1.32807235713699E-4</c:v>
                      </c:pt>
                      <c:pt idx="1">
                        <c:v>-1.2927620708069301E-4</c:v>
                      </c:pt>
                      <c:pt idx="2">
                        <c:v>-1.3031404319917801E-4</c:v>
                      </c:pt>
                      <c:pt idx="3">
                        <c:v>-1.28417308224016E-4</c:v>
                      </c:pt>
                      <c:pt idx="4">
                        <c:v>-1.2894219085865199E-4</c:v>
                      </c:pt>
                      <c:pt idx="5">
                        <c:v>-1.27606125970487E-4</c:v>
                      </c:pt>
                      <c:pt idx="6">
                        <c:v>-1.2706931418506401E-4</c:v>
                      </c:pt>
                      <c:pt idx="7">
                        <c:v>-1.2698581012955399E-4</c:v>
                      </c:pt>
                      <c:pt idx="8">
                        <c:v>-1.2751069276419001E-4</c:v>
                      </c:pt>
                      <c:pt idx="9">
                        <c:v>-1.2708124333585101E-4</c:v>
                      </c:pt>
                      <c:pt idx="10">
                        <c:v>-1.2721246399451E-4</c:v>
                      </c:pt>
                      <c:pt idx="11" formatCode="General">
                        <c:v>-1.2712895993900001E-4</c:v>
                      </c:pt>
                      <c:pt idx="12">
                        <c:v>-1.2698581012955399E-4</c:v>
                      </c:pt>
                      <c:pt idx="13">
                        <c:v>-1.2708124333585101E-4</c:v>
                      </c:pt>
                      <c:pt idx="14">
                        <c:v>-1.26639864756726E-4</c:v>
                      </c:pt>
                      <c:pt idx="15">
                        <c:v>-1.2630584853468501E-4</c:v>
                      </c:pt>
                      <c:pt idx="16">
                        <c:v>-1.2631777768547201E-4</c:v>
                      </c:pt>
                      <c:pt idx="17">
                        <c:v>-1.25590099487454E-4</c:v>
                      </c:pt>
                      <c:pt idx="18">
                        <c:v>-1.2627006108232301E-4</c:v>
                      </c:pt>
                      <c:pt idx="19">
                        <c:v>-1.2730789720080801E-4</c:v>
                      </c:pt>
                      <c:pt idx="20">
                        <c:v>-1.25828682503197E-4</c:v>
                      </c:pt>
                      <c:pt idx="21">
                        <c:v>-1.26019548915792E-4</c:v>
                      </c:pt>
                      <c:pt idx="22">
                        <c:v>-1.2636549428862099E-4</c:v>
                      </c:pt>
                      <c:pt idx="23">
                        <c:v>-1.2630584853468501E-4</c:v>
                      </c:pt>
                      <c:pt idx="24">
                        <c:v>-1.2617462787602599E-4</c:v>
                      </c:pt>
                      <c:pt idx="25">
                        <c:v>-1.26651793907513E-4</c:v>
                      </c:pt>
                      <c:pt idx="26">
                        <c:v>-1.2654443155042799E-4</c:v>
                      </c:pt>
                      <c:pt idx="27">
                        <c:v>-1.25637816090602E-4</c:v>
                      </c:pt>
                      <c:pt idx="28">
                        <c:v>-1.2636549428862099E-4</c:v>
                      </c:pt>
                      <c:pt idx="29">
                        <c:v>-1.26448998344131E-4</c:v>
                      </c:pt>
                      <c:pt idx="30">
                        <c:v>-1.2555431203509199E-4</c:v>
                      </c:pt>
                      <c:pt idx="31">
                        <c:v>-1.2593604486028199E-4</c:v>
                      </c:pt>
                      <c:pt idx="32">
                        <c:v>-1.2597183231264399E-4</c:v>
                      </c:pt>
                      <c:pt idx="33">
                        <c:v>-1.2606726551894101E-4</c:v>
                      </c:pt>
                      <c:pt idx="34">
                        <c:v>-1.26019548915792E-4</c:v>
                      </c:pt>
                      <c:pt idx="35">
                        <c:v>-1.26448998344131E-4</c:v>
                      </c:pt>
                      <c:pt idx="36">
                        <c:v>-1.2593604486028199E-4</c:v>
                      </c:pt>
                      <c:pt idx="37">
                        <c:v>-1.2531572901934801E-4</c:v>
                      </c:pt>
                      <c:pt idx="38">
                        <c:v>-1.2592411570949499E-4</c:v>
                      </c:pt>
                      <c:pt idx="39">
                        <c:v>-1.25792895050836E-4</c:v>
                      </c:pt>
                      <c:pt idx="40">
                        <c:v>-1.2591218655870801E-4</c:v>
                      </c:pt>
                      <c:pt idx="41">
                        <c:v>-1.26210415328387E-4</c:v>
                      </c:pt>
                      <c:pt idx="42">
                        <c:v>-1.2568553269375101E-4</c:v>
                      </c:pt>
                      <c:pt idx="43">
                        <c:v>-1.2574517844768699E-4</c:v>
                      </c:pt>
                      <c:pt idx="44">
                        <c:v>-1.2569746184453801E-4</c:v>
                      </c:pt>
                      <c:pt idx="45">
                        <c:v>-1.2555431203509199E-4</c:v>
                      </c:pt>
                      <c:pt idx="46">
                        <c:v>-1.2512486260675399E-4</c:v>
                      </c:pt>
                      <c:pt idx="47">
                        <c:v>-1.2479084638471199E-4</c:v>
                      </c:pt>
                      <c:pt idx="48">
                        <c:v>-1.2568553269375101E-4</c:v>
                      </c:pt>
                      <c:pt idx="49">
                        <c:v>-1.25590099487454E-4</c:v>
                      </c:pt>
                      <c:pt idx="50">
                        <c:v>-1.2516065005911499E-4</c:v>
                      </c:pt>
                      <c:pt idx="51">
                        <c:v>-1.2530379986856101E-4</c:v>
                      </c:pt>
                      <c:pt idx="52">
                        <c:v>-1.2587639910634601E-4</c:v>
                      </c:pt>
                      <c:pt idx="53">
                        <c:v>-1.25792895050836E-4</c:v>
                      </c:pt>
                      <c:pt idx="54">
                        <c:v>-1.2526801241620001E-4</c:v>
                      </c:pt>
                      <c:pt idx="55">
                        <c:v>-1.2512486260675399E-4</c:v>
                      </c:pt>
                      <c:pt idx="56">
                        <c:v>-1.25399233074859E-4</c:v>
                      </c:pt>
                      <c:pt idx="57">
                        <c:v>-1.25208366662264E-4</c:v>
                      </c:pt>
                      <c:pt idx="58">
                        <c:v>-1.2517257920990199E-4</c:v>
                      </c:pt>
                      <c:pt idx="59">
                        <c:v>-1.25840611653985E-4</c:v>
                      </c:pt>
                      <c:pt idx="60">
                        <c:v>-1.2573324929689999E-4</c:v>
                      </c:pt>
                      <c:pt idx="61">
                        <c:v>-1.25637816090602E-4</c:v>
                      </c:pt>
                      <c:pt idx="62">
                        <c:v>-1.2616269872523799E-4</c:v>
                      </c:pt>
                      <c:pt idx="63">
                        <c:v>-1.2545887882879501E-4</c:v>
                      </c:pt>
                      <c:pt idx="64">
                        <c:v>-1.2545887882879501E-4</c:v>
                      </c:pt>
                      <c:pt idx="65">
                        <c:v>-1.2512486260675399E-4</c:v>
                      </c:pt>
                      <c:pt idx="66">
                        <c:v>-1.25411162225646E-4</c:v>
                      </c:pt>
                      <c:pt idx="67">
                        <c:v>-1.25590099487454E-4</c:v>
                      </c:pt>
                      <c:pt idx="68">
                        <c:v>-1.2468348402762801E-4</c:v>
                      </c:pt>
                      <c:pt idx="69">
                        <c:v>-1.25029429400456E-4</c:v>
                      </c:pt>
                      <c:pt idx="70">
                        <c:v>-1.25411162225646E-4</c:v>
                      </c:pt>
                      <c:pt idx="71">
                        <c:v>-1.2516065005911499E-4</c:v>
                      </c:pt>
                      <c:pt idx="72">
                        <c:v>-1.2545887882879501E-4</c:v>
                      </c:pt>
                      <c:pt idx="73">
                        <c:v>-1.25828682503197E-4</c:v>
                      </c:pt>
                      <c:pt idx="74">
                        <c:v>-1.24826633837074E-4</c:v>
                      </c:pt>
                      <c:pt idx="75">
                        <c:v>-1.24838562987861E-4</c:v>
                      </c:pt>
                      <c:pt idx="76">
                        <c:v>-1.25029429400456E-4</c:v>
                      </c:pt>
                      <c:pt idx="77">
                        <c:v>-1.25399233074859E-4</c:v>
                      </c:pt>
                      <c:pt idx="78">
                        <c:v>-1.26031478066579E-4</c:v>
                      </c:pt>
                      <c:pt idx="79">
                        <c:v>-1.2531572901934801E-4</c:v>
                      </c:pt>
                      <c:pt idx="80">
                        <c:v>-1.25840611653985E-4</c:v>
                      </c:pt>
                      <c:pt idx="81">
                        <c:v>-1.2531572901934801E-4</c:v>
                      </c:pt>
                      <c:pt idx="82">
                        <c:v>-1.2479084638471199E-4</c:v>
                      </c:pt>
                      <c:pt idx="83">
                        <c:v>-1.24599979972118E-4</c:v>
                      </c:pt>
                      <c:pt idx="84">
                        <c:v>-1.2477891723392499E-4</c:v>
                      </c:pt>
                      <c:pt idx="85">
                        <c:v>-1.25780965900049E-4</c:v>
                      </c:pt>
                      <c:pt idx="86">
                        <c:v>-1.2545887882879501E-4</c:v>
                      </c:pt>
                      <c:pt idx="87">
                        <c:v>-1.25029429400456E-4</c:v>
                      </c:pt>
                      <c:pt idx="88">
                        <c:v>-1.2458805082132999E-4</c:v>
                      </c:pt>
                      <c:pt idx="89">
                        <c:v>-1.2498171279730699E-4</c:v>
                      </c:pt>
                      <c:pt idx="90">
                        <c:v>-1.2493399619415899E-4</c:v>
                      </c:pt>
                      <c:pt idx="91">
                        <c:v>-1.2526801241620001E-4</c:v>
                      </c:pt>
                      <c:pt idx="92">
                        <c:v>-1.24826633837074E-4</c:v>
                      </c:pt>
                      <c:pt idx="93">
                        <c:v>-1.2469541317841501E-4</c:v>
                      </c:pt>
                      <c:pt idx="94">
                        <c:v>-1.24647696575266E-4</c:v>
                      </c:pt>
                      <c:pt idx="95">
                        <c:v>-1.2477891723392499E-4</c:v>
                      </c:pt>
                      <c:pt idx="96">
                        <c:v>-1.2506521685281801E-4</c:v>
                      </c:pt>
                      <c:pt idx="97">
                        <c:v>-1.2530379986856101E-4</c:v>
                      </c:pt>
                      <c:pt idx="98">
                        <c:v>-1.2533958732092299E-4</c:v>
                      </c:pt>
                      <c:pt idx="99">
                        <c:v>-1.2473120063077699E-4</c:v>
                      </c:pt>
                      <c:pt idx="100">
                        <c:v>-1.2492206704337199E-4</c:v>
                      </c:pt>
                      <c:pt idx="101">
                        <c:v>-1.2549466628115601E-4</c:v>
                      </c:pt>
                      <c:pt idx="102">
                        <c:v>-1.2473120063077699E-4</c:v>
                      </c:pt>
                      <c:pt idx="103">
                        <c:v>-1.2449261761503301E-4</c:v>
                      </c:pt>
                      <c:pt idx="104">
                        <c:v>-1.2496978364651999E-4</c:v>
                      </c:pt>
                      <c:pt idx="105">
                        <c:v>-1.2474312978156399E-4</c:v>
                      </c:pt>
                      <c:pt idx="106">
                        <c:v>-1.2449261761503301E-4</c:v>
                      </c:pt>
                      <c:pt idx="107">
                        <c:v>-1.2536344562249699E-4</c:v>
                      </c:pt>
                      <c:pt idx="108">
                        <c:v>-1.2496978364651999E-4</c:v>
                      </c:pt>
                      <c:pt idx="109">
                        <c:v>-1.2450454676582001E-4</c:v>
                      </c:pt>
                      <c:pt idx="110">
                        <c:v>-1.24409113559523E-4</c:v>
                      </c:pt>
                      <c:pt idx="111">
                        <c:v>-1.2498171279730699E-4</c:v>
                      </c:pt>
                      <c:pt idx="112">
                        <c:v>-1.2496978364651999E-4</c:v>
                      </c:pt>
                      <c:pt idx="113">
                        <c:v>-1.2496978364651999E-4</c:v>
                      </c:pt>
                      <c:pt idx="114">
                        <c:v>-1.24838562987861E-4</c:v>
                      </c:pt>
                      <c:pt idx="115">
                        <c:v>-1.2457612167054299E-4</c:v>
                      </c:pt>
                      <c:pt idx="116">
                        <c:v>-1.2449261761503301E-4</c:v>
                      </c:pt>
                      <c:pt idx="117">
                        <c:v>-1.24409113559523E-4</c:v>
                      </c:pt>
                      <c:pt idx="118">
                        <c:v>-1.2439718440873499E-4</c:v>
                      </c:pt>
                      <c:pt idx="119">
                        <c:v>-1.2449261761503301E-4</c:v>
                      </c:pt>
                      <c:pt idx="120">
                        <c:v>-1.2454033421818199E-4</c:v>
                      </c:pt>
                      <c:pt idx="121">
                        <c:v>-1.2471927147998901E-4</c:v>
                      </c:pt>
                      <c:pt idx="122">
                        <c:v>-1.24647696575266E-4</c:v>
                      </c:pt>
                      <c:pt idx="123">
                        <c:v>-1.2434946780558699E-4</c:v>
                      </c:pt>
                      <c:pt idx="124">
                        <c:v>-1.2454033421818199E-4</c:v>
                      </c:pt>
                      <c:pt idx="125">
                        <c:v>-1.2458805082132999E-4</c:v>
                      </c:pt>
                      <c:pt idx="126">
                        <c:v>-1.2417053054377899E-4</c:v>
                      </c:pt>
                      <c:pt idx="127">
                        <c:v>-1.2477891723392499E-4</c:v>
                      </c:pt>
                      <c:pt idx="128">
                        <c:v>-1.24015451583546E-4</c:v>
                      </c:pt>
                      <c:pt idx="129">
                        <c:v>-1.24826633837074E-4</c:v>
                      </c:pt>
                      <c:pt idx="130">
                        <c:v>-1.24027380734333E-4</c:v>
                      </c:pt>
                      <c:pt idx="131">
                        <c:v>-1.24635767424479E-4</c:v>
                      </c:pt>
                      <c:pt idx="132">
                        <c:v>-1.24409113559523E-4</c:v>
                      </c:pt>
                      <c:pt idx="133">
                        <c:v>-1.24635767424479E-4</c:v>
                      </c:pt>
                      <c:pt idx="134">
                        <c:v>-1.24063168186694E-4</c:v>
                      </c:pt>
                      <c:pt idx="135">
                        <c:v>-1.2535151647170999E-4</c:v>
                      </c:pt>
                      <c:pt idx="136">
                        <c:v>-1.2417053054377899E-4</c:v>
                      </c:pt>
                      <c:pt idx="137">
                        <c:v>-1.2388423092488701E-4</c:v>
                      </c:pt>
                      <c:pt idx="138">
                        <c:v>-1.24027380734333E-4</c:v>
                      </c:pt>
                      <c:pt idx="139">
                        <c:v>-1.2458805082132999E-4</c:v>
                      </c:pt>
                      <c:pt idx="140">
                        <c:v>-1.2473120063077699E-4</c:v>
                      </c:pt>
                      <c:pt idx="141">
                        <c:v>-1.2396773498039699E-4</c:v>
                      </c:pt>
                      <c:pt idx="142">
                        <c:v>-1.24599979972118E-4</c:v>
                      </c:pt>
                      <c:pt idx="143">
                        <c:v>-1.2439718440873499E-4</c:v>
                      </c:pt>
                      <c:pt idx="144">
                        <c:v>-1.2431368035322501E-4</c:v>
                      </c:pt>
                      <c:pt idx="145">
                        <c:v>-1.24015451583546E-4</c:v>
                      </c:pt>
                      <c:pt idx="146">
                        <c:v>-1.2434946780558699E-4</c:v>
                      </c:pt>
                      <c:pt idx="147">
                        <c:v>-1.2431368035322501E-4</c:v>
                      </c:pt>
                      <c:pt idx="148">
                        <c:v>-1.2407509733748201E-4</c:v>
                      </c:pt>
                      <c:pt idx="149">
                        <c:v>-1.24265963750076E-4</c:v>
                      </c:pt>
                      <c:pt idx="150">
                        <c:v>-1.2355021470284599E-4</c:v>
                      </c:pt>
                      <c:pt idx="151">
                        <c:v>-1.2396773498039699E-4</c:v>
                      </c:pt>
                      <c:pt idx="152">
                        <c:v>-1.2407509733748201E-4</c:v>
                      </c:pt>
                      <c:pt idx="153">
                        <c:v>-1.24015451583546E-4</c:v>
                      </c:pt>
                      <c:pt idx="154">
                        <c:v>-1.24027380734333E-4</c:v>
                      </c:pt>
                      <c:pt idx="155">
                        <c:v>-1.24599979972118E-4</c:v>
                      </c:pt>
                      <c:pt idx="156">
                        <c:v>-1.2387230177409901E-4</c:v>
                      </c:pt>
                      <c:pt idx="157">
                        <c:v>-1.24015451583546E-4</c:v>
                      </c:pt>
                      <c:pt idx="158">
                        <c:v>-1.2358600215520699E-4</c:v>
                      </c:pt>
                      <c:pt idx="159">
                        <c:v>-1.24409113559523E-4</c:v>
                      </c:pt>
                      <c:pt idx="160">
                        <c:v>-1.23633718758356E-4</c:v>
                      </c:pt>
                      <c:pt idx="161">
                        <c:v>-1.2376493941701499E-4</c:v>
                      </c:pt>
                      <c:pt idx="162">
                        <c:v>-1.24456830162671E-4</c:v>
                      </c:pt>
                      <c:pt idx="163">
                        <c:v>-1.24409113559523E-4</c:v>
                      </c:pt>
                      <c:pt idx="164">
                        <c:v>-1.2411088478984301E-4</c:v>
                      </c:pt>
                      <c:pt idx="165">
                        <c:v>-1.24218247146928E-4</c:v>
                      </c:pt>
                      <c:pt idx="166">
                        <c:v>-1.2411088478984301E-4</c:v>
                      </c:pt>
                      <c:pt idx="167">
                        <c:v>-1.2458805082132999E-4</c:v>
                      </c:pt>
                      <c:pt idx="168">
                        <c:v>-1.2455226336896899E-4</c:v>
                      </c:pt>
                      <c:pt idx="169">
                        <c:v>-1.2396773498039699E-4</c:v>
                      </c:pt>
                      <c:pt idx="170">
                        <c:v>-1.23824585170951E-4</c:v>
                      </c:pt>
                      <c:pt idx="171">
                        <c:v>-1.2431368035322501E-4</c:v>
                      </c:pt>
                      <c:pt idx="172">
                        <c:v>-1.24647696575266E-4</c:v>
                      </c:pt>
                      <c:pt idx="173">
                        <c:v>-1.2335934829025099E-4</c:v>
                      </c:pt>
                      <c:pt idx="174">
                        <c:v>-1.2430175120243801E-4</c:v>
                      </c:pt>
                      <c:pt idx="175">
                        <c:v>-1.23597931305994E-4</c:v>
                      </c:pt>
                      <c:pt idx="176">
                        <c:v>-1.23442852345761E-4</c:v>
                      </c:pt>
                      <c:pt idx="177">
                        <c:v>-1.2407509733748201E-4</c:v>
                      </c:pt>
                      <c:pt idx="178">
                        <c:v>-1.2411088478984301E-4</c:v>
                      </c:pt>
                      <c:pt idx="179">
                        <c:v>-1.2378879771858899E-4</c:v>
                      </c:pt>
                      <c:pt idx="180">
                        <c:v>-1.2436139695637399E-4</c:v>
                      </c:pt>
                      <c:pt idx="181">
                        <c:v>-1.2415860139299199E-4</c:v>
                      </c:pt>
                      <c:pt idx="182">
                        <c:v>-1.2407509733748201E-4</c:v>
                      </c:pt>
                      <c:pt idx="183">
                        <c:v>-1.24063168186694E-4</c:v>
                      </c:pt>
                      <c:pt idx="184">
                        <c:v>-1.24206317996141E-4</c:v>
                      </c:pt>
                      <c:pt idx="185">
                        <c:v>-1.23645647909143E-4</c:v>
                      </c:pt>
                      <c:pt idx="186">
                        <c:v>-1.2328777338552801E-4</c:v>
                      </c:pt>
                      <c:pt idx="187">
                        <c:v>-1.2334741913946299E-4</c:v>
                      </c:pt>
                      <c:pt idx="188">
                        <c:v>-1.2412281394063001E-4</c:v>
                      </c:pt>
                      <c:pt idx="189">
                        <c:v>-1.2358600215520699E-4</c:v>
                      </c:pt>
                      <c:pt idx="190">
                        <c:v>-1.2288218225876301E-4</c:v>
                      </c:pt>
                      <c:pt idx="191">
                        <c:v>-1.2536344562249699E-4</c:v>
                      </c:pt>
                      <c:pt idx="192">
                        <c:v>-1.2550659543194301E-4</c:v>
                      </c:pt>
                      <c:pt idx="193">
                        <c:v>-1.2564974524139E-4</c:v>
                      </c:pt>
                      <c:pt idx="194">
                        <c:v>-1.2555431203509199E-4</c:v>
                      </c:pt>
                      <c:pt idx="195">
                        <c:v>-1.2597183231264399E-4</c:v>
                      </c:pt>
                      <c:pt idx="196">
                        <c:v>-1.2512486260675399E-4</c:v>
                      </c:pt>
                      <c:pt idx="197">
                        <c:v>-1.2549466628115601E-4</c:v>
                      </c:pt>
                      <c:pt idx="198">
                        <c:v>-1.2516065005911499E-4</c:v>
                      </c:pt>
                      <c:pt idx="199">
                        <c:v>-1.2525608326541301E-4</c:v>
                      </c:pt>
                      <c:pt idx="200">
                        <c:v>-1.2514872090832799E-4</c:v>
                      </c:pt>
                      <c:pt idx="201">
                        <c:v>-1.2511293345596601E-4</c:v>
                      </c:pt>
                      <c:pt idx="202">
                        <c:v>-1.2689037692325701E-4</c:v>
                      </c:pt>
                      <c:pt idx="203">
                        <c:v>-1.25983761463431E-4</c:v>
                      </c:pt>
                      <c:pt idx="204">
                        <c:v>-1.2612691127287699E-4</c:v>
                      </c:pt>
                      <c:pt idx="205">
                        <c:v>-1.2574517844768699E-4</c:v>
                      </c:pt>
                      <c:pt idx="206">
                        <c:v>-1.2358600215520699E-4</c:v>
                      </c:pt>
                      <c:pt idx="207">
                        <c:v>-1.21450684164301E-4</c:v>
                      </c:pt>
                      <c:pt idx="208">
                        <c:v>-1.21200171997771E-4</c:v>
                      </c:pt>
                      <c:pt idx="209">
                        <c:v>-1.21009305585176E-4</c:v>
                      </c:pt>
                      <c:pt idx="210">
                        <c:v>-1.20806510021794E-4</c:v>
                      </c:pt>
                      <c:pt idx="211">
                        <c:v>-1.2106895133911199E-4</c:v>
                      </c:pt>
                      <c:pt idx="212">
                        <c:v>-1.20448635498178E-4</c:v>
                      </c:pt>
                      <c:pt idx="213">
                        <c:v>-1.5914680065179699E-4</c:v>
                      </c:pt>
                      <c:pt idx="214">
                        <c:v>-2.39871364028659E-4</c:v>
                      </c:pt>
                      <c:pt idx="215">
                        <c:v>-3.6461449381022202E-4</c:v>
                      </c:pt>
                      <c:pt idx="216">
                        <c:v>-4.8174682538956401E-4</c:v>
                      </c:pt>
                      <c:pt idx="217">
                        <c:v>-5.1677081210073101E-4</c:v>
                      </c:pt>
                      <c:pt idx="218">
                        <c:v>-5.6025256672001002E-4</c:v>
                      </c:pt>
                      <c:pt idx="219">
                        <c:v>-6.3664684836112402E-4</c:v>
                      </c:pt>
                      <c:pt idx="220">
                        <c:v>-6.5539947339857498E-4</c:v>
                      </c:pt>
                      <c:pt idx="221">
                        <c:v>-7.0873470656806603E-4</c:v>
                      </c:pt>
                      <c:pt idx="222">
                        <c:v>-7.3217548786487898E-4</c:v>
                      </c:pt>
                      <c:pt idx="223">
                        <c:v>-7.7959386224392803E-4</c:v>
                      </c:pt>
                      <c:pt idx="224">
                        <c:v>-8.0732913782412697E-4</c:v>
                      </c:pt>
                      <c:pt idx="225">
                        <c:v>-8.3408622303977604E-4</c:v>
                      </c:pt>
                      <c:pt idx="226">
                        <c:v>-8.4688620183442204E-4</c:v>
                      </c:pt>
                      <c:pt idx="227">
                        <c:v>-8.6306213030184196E-4</c:v>
                      </c:pt>
                      <c:pt idx="228">
                        <c:v>-8.6477992801519603E-4</c:v>
                      </c:pt>
                      <c:pt idx="229">
                        <c:v>-8.7106659048004104E-4</c:v>
                      </c:pt>
                      <c:pt idx="230">
                        <c:v>-8.8467775152821602E-4</c:v>
                      </c:pt>
                      <c:pt idx="231">
                        <c:v>-8.9268221170641499E-4</c:v>
                      </c:pt>
                      <c:pt idx="232">
                        <c:v>-9.0190344526490699E-4</c:v>
                      </c:pt>
                      <c:pt idx="233">
                        <c:v>-9.1673137969337402E-4</c:v>
                      </c:pt>
                      <c:pt idx="234">
                        <c:v>-9.1830602759728202E-4</c:v>
                      </c:pt>
                      <c:pt idx="235">
                        <c:v>-9.27574977758923E-4</c:v>
                      </c:pt>
                      <c:pt idx="236">
                        <c:v>-9.24222886387724E-4</c:v>
                      </c:pt>
                      <c:pt idx="237">
                        <c:v>-9.3153545582026699E-4</c:v>
                      </c:pt>
                      <c:pt idx="238">
                        <c:v>-9.3926554553036101E-4</c:v>
                      </c:pt>
                      <c:pt idx="239">
                        <c:v>-9.46792839677073E-4</c:v>
                      </c:pt>
                      <c:pt idx="240">
                        <c:v>-9.4236712473502802E-4</c:v>
                      </c:pt>
                      <c:pt idx="241">
                        <c:v>-9.3912239572091505E-4</c:v>
                      </c:pt>
                      <c:pt idx="242">
                        <c:v>-9.3977849901421E-4</c:v>
                      </c:pt>
                      <c:pt idx="243">
                        <c:v>-9.4322602359170598E-4</c:v>
                      </c:pt>
                      <c:pt idx="244">
                        <c:v>-9.48749220406171E-4</c:v>
                      </c:pt>
                      <c:pt idx="245">
                        <c:v>-9.6144183684373304E-4</c:v>
                      </c:pt>
                      <c:pt idx="246">
                        <c:v>-9.7486213147931296E-4</c:v>
                      </c:pt>
                      <c:pt idx="247">
                        <c:v>-9.8068355706345698E-4</c:v>
                      </c:pt>
                      <c:pt idx="248">
                        <c:v>-9.8596817086217905E-4</c:v>
                      </c:pt>
                      <c:pt idx="249">
                        <c:v>-9.8630218708421996E-4</c:v>
                      </c:pt>
                      <c:pt idx="250">
                        <c:v>-9.9056089391524405E-4</c:v>
                      </c:pt>
                      <c:pt idx="251">
                        <c:v>-9.8768596857553301E-4</c:v>
                      </c:pt>
                      <c:pt idx="252">
                        <c:v>-9.8569380039407409E-4</c:v>
                      </c:pt>
                      <c:pt idx="253">
                        <c:v>-9.8840171762276403E-4</c:v>
                      </c:pt>
                      <c:pt idx="254">
                        <c:v>-9.9017916109005503E-4</c:v>
                      </c:pt>
                      <c:pt idx="255">
                        <c:v>-9.8731616490113096E-4</c:v>
                      </c:pt>
                      <c:pt idx="256">
                        <c:v>-9.8648112434602804E-4</c:v>
                      </c:pt>
                      <c:pt idx="257">
                        <c:v>-9.9633460289624094E-4</c:v>
                      </c:pt>
                    </c:numCache>
                  </c:numRef>
                </c:yVal>
                <c:smooth val="0"/>
                <c:extLst xmlns:c15="http://schemas.microsoft.com/office/drawing/2012/chart">
                  <c:ext xmlns:c16="http://schemas.microsoft.com/office/drawing/2014/chart" uri="{C3380CC4-5D6E-409C-BE32-E72D297353CC}">
                    <c16:uniqueId val="{00000008-2C4F-4291-81DA-65D7D11DF7CE}"/>
                  </c:ext>
                </c:extLst>
              </c15:ser>
            </c15:filteredScatterSeries>
            <c15:filteredScatterSeries>
              <c15:ser>
                <c:idx val="19"/>
                <c:order val="7"/>
                <c:tx>
                  <c:strRef>
                    <c:extLst xmlns:c15="http://schemas.microsoft.com/office/drawing/2012/chart">
                      <c:ext xmlns:c15="http://schemas.microsoft.com/office/drawing/2012/chart" uri="{02D57815-91ED-43cb-92C2-25804820EDAC}">
                        <c15:formulaRef>
                          <c15:sqref>All!$BD$2</c15:sqref>
                        </c15:formulaRef>
                      </c:ext>
                    </c:extLst>
                    <c:strCache>
                      <c:ptCount val="1"/>
                      <c:pt idx="0">
                        <c:v>7</c:v>
                      </c:pt>
                    </c:strCache>
                  </c:strRef>
                </c:tx>
                <c:spPr>
                  <a:ln w="19050" cap="rnd">
                    <a:solidFill>
                      <a:schemeClr val="accent2">
                        <a:lumMod val="8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All!$BD$3:$BD$261</c15:sqref>
                        </c15:formulaRef>
                      </c:ext>
                    </c:extLst>
                    <c:numCache>
                      <c:formatCode>General</c:formatCode>
                      <c:ptCount val="259"/>
                      <c:pt idx="15">
                        <c:v>0</c:v>
                      </c:pt>
                      <c:pt idx="16">
                        <c:v>15</c:v>
                      </c:pt>
                      <c:pt idx="17">
                        <c:v>30</c:v>
                      </c:pt>
                      <c:pt idx="18">
                        <c:v>45</c:v>
                      </c:pt>
                      <c:pt idx="19">
                        <c:v>60</c:v>
                      </c:pt>
                      <c:pt idx="20">
                        <c:v>75</c:v>
                      </c:pt>
                      <c:pt idx="21">
                        <c:v>90</c:v>
                      </c:pt>
                      <c:pt idx="22">
                        <c:v>105</c:v>
                      </c:pt>
                      <c:pt idx="23">
                        <c:v>120</c:v>
                      </c:pt>
                      <c:pt idx="24">
                        <c:v>135</c:v>
                      </c:pt>
                      <c:pt idx="25">
                        <c:v>150</c:v>
                      </c:pt>
                      <c:pt idx="26">
                        <c:v>165</c:v>
                      </c:pt>
                      <c:pt idx="27">
                        <c:v>180</c:v>
                      </c:pt>
                      <c:pt idx="28">
                        <c:v>195</c:v>
                      </c:pt>
                      <c:pt idx="29">
                        <c:v>210</c:v>
                      </c:pt>
                      <c:pt idx="30">
                        <c:v>225</c:v>
                      </c:pt>
                      <c:pt idx="31">
                        <c:v>240</c:v>
                      </c:pt>
                      <c:pt idx="32">
                        <c:v>255</c:v>
                      </c:pt>
                      <c:pt idx="33">
                        <c:v>270</c:v>
                      </c:pt>
                      <c:pt idx="34">
                        <c:v>285</c:v>
                      </c:pt>
                      <c:pt idx="35">
                        <c:v>300</c:v>
                      </c:pt>
                      <c:pt idx="36">
                        <c:v>315</c:v>
                      </c:pt>
                      <c:pt idx="37">
                        <c:v>330</c:v>
                      </c:pt>
                      <c:pt idx="38">
                        <c:v>345</c:v>
                      </c:pt>
                      <c:pt idx="39">
                        <c:v>360</c:v>
                      </c:pt>
                      <c:pt idx="40">
                        <c:v>375</c:v>
                      </c:pt>
                      <c:pt idx="41">
                        <c:v>390</c:v>
                      </c:pt>
                      <c:pt idx="42">
                        <c:v>405</c:v>
                      </c:pt>
                      <c:pt idx="43">
                        <c:v>420</c:v>
                      </c:pt>
                      <c:pt idx="44">
                        <c:v>435</c:v>
                      </c:pt>
                      <c:pt idx="45">
                        <c:v>450</c:v>
                      </c:pt>
                      <c:pt idx="46">
                        <c:v>465</c:v>
                      </c:pt>
                      <c:pt idx="47">
                        <c:v>480</c:v>
                      </c:pt>
                      <c:pt idx="48">
                        <c:v>495</c:v>
                      </c:pt>
                      <c:pt idx="49">
                        <c:v>510</c:v>
                      </c:pt>
                      <c:pt idx="50">
                        <c:v>525</c:v>
                      </c:pt>
                      <c:pt idx="51">
                        <c:v>540</c:v>
                      </c:pt>
                      <c:pt idx="52">
                        <c:v>555</c:v>
                      </c:pt>
                      <c:pt idx="53">
                        <c:v>570</c:v>
                      </c:pt>
                      <c:pt idx="54">
                        <c:v>585</c:v>
                      </c:pt>
                      <c:pt idx="55">
                        <c:v>600</c:v>
                      </c:pt>
                      <c:pt idx="56">
                        <c:v>615</c:v>
                      </c:pt>
                      <c:pt idx="57">
                        <c:v>630</c:v>
                      </c:pt>
                      <c:pt idx="58">
                        <c:v>645</c:v>
                      </c:pt>
                      <c:pt idx="59">
                        <c:v>660</c:v>
                      </c:pt>
                      <c:pt idx="60">
                        <c:v>675</c:v>
                      </c:pt>
                      <c:pt idx="61">
                        <c:v>690</c:v>
                      </c:pt>
                      <c:pt idx="62">
                        <c:v>705</c:v>
                      </c:pt>
                      <c:pt idx="63">
                        <c:v>720</c:v>
                      </c:pt>
                      <c:pt idx="64">
                        <c:v>735</c:v>
                      </c:pt>
                      <c:pt idx="65">
                        <c:v>750</c:v>
                      </c:pt>
                      <c:pt idx="66">
                        <c:v>765</c:v>
                      </c:pt>
                      <c:pt idx="67">
                        <c:v>780</c:v>
                      </c:pt>
                      <c:pt idx="68">
                        <c:v>795</c:v>
                      </c:pt>
                      <c:pt idx="69">
                        <c:v>810</c:v>
                      </c:pt>
                      <c:pt idx="70">
                        <c:v>825</c:v>
                      </c:pt>
                      <c:pt idx="71">
                        <c:v>840</c:v>
                      </c:pt>
                      <c:pt idx="72">
                        <c:v>855</c:v>
                      </c:pt>
                      <c:pt idx="73">
                        <c:v>870</c:v>
                      </c:pt>
                      <c:pt idx="74">
                        <c:v>885</c:v>
                      </c:pt>
                      <c:pt idx="75">
                        <c:v>900</c:v>
                      </c:pt>
                      <c:pt idx="76">
                        <c:v>915</c:v>
                      </c:pt>
                      <c:pt idx="77">
                        <c:v>930</c:v>
                      </c:pt>
                      <c:pt idx="78">
                        <c:v>945</c:v>
                      </c:pt>
                      <c:pt idx="79">
                        <c:v>960</c:v>
                      </c:pt>
                      <c:pt idx="80">
                        <c:v>975</c:v>
                      </c:pt>
                      <c:pt idx="81">
                        <c:v>990</c:v>
                      </c:pt>
                      <c:pt idx="82">
                        <c:v>1005</c:v>
                      </c:pt>
                      <c:pt idx="83">
                        <c:v>1020</c:v>
                      </c:pt>
                      <c:pt idx="84">
                        <c:v>1035</c:v>
                      </c:pt>
                      <c:pt idx="85">
                        <c:v>1050</c:v>
                      </c:pt>
                      <c:pt idx="86">
                        <c:v>1065</c:v>
                      </c:pt>
                      <c:pt idx="87">
                        <c:v>1080</c:v>
                      </c:pt>
                      <c:pt idx="88">
                        <c:v>1095</c:v>
                      </c:pt>
                      <c:pt idx="89">
                        <c:v>1110</c:v>
                      </c:pt>
                      <c:pt idx="90">
                        <c:v>1125</c:v>
                      </c:pt>
                      <c:pt idx="91">
                        <c:v>1140</c:v>
                      </c:pt>
                      <c:pt idx="92">
                        <c:v>1155</c:v>
                      </c:pt>
                    </c:numCache>
                  </c:numRef>
                </c:xVal>
                <c:yVal>
                  <c:numRef>
                    <c:extLst xmlns:c15="http://schemas.microsoft.com/office/drawing/2012/chart">
                      <c:ext xmlns:c15="http://schemas.microsoft.com/office/drawing/2012/chart" uri="{02D57815-91ED-43cb-92C2-25804820EDAC}">
                        <c15:formulaRef>
                          <c15:sqref>All!$BJ$3:$BJ$261</c15:sqref>
                        </c15:formulaRef>
                      </c:ext>
                    </c:extLst>
                    <c:numCache>
                      <c:formatCode>0.00E+00</c:formatCode>
                      <c:ptCount val="259"/>
                      <c:pt idx="0">
                        <c:v>-1.3328440174518601E-4</c:v>
                      </c:pt>
                      <c:pt idx="1">
                        <c:v>-1.3490676625224301E-4</c:v>
                      </c:pt>
                      <c:pt idx="2">
                        <c:v>-1.3499027030775299E-4</c:v>
                      </c:pt>
                      <c:pt idx="3">
                        <c:v>-1.32986172975507E-4</c:v>
                      </c:pt>
                      <c:pt idx="4">
                        <c:v>-1.32795306562912E-4</c:v>
                      </c:pt>
                      <c:pt idx="5">
                        <c:v>-1.3228235307906301E-4</c:v>
                      </c:pt>
                      <c:pt idx="6">
                        <c:v>-1.50450449727941E-4</c:v>
                      </c:pt>
                      <c:pt idx="7">
                        <c:v>-1.5135706518776699E-4</c:v>
                      </c:pt>
                      <c:pt idx="8">
                        <c:v>-1.4907859738741501E-4</c:v>
                      </c:pt>
                      <c:pt idx="9">
                        <c:v>-1.4639453846029899E-4</c:v>
                      </c:pt>
                      <c:pt idx="10">
                        <c:v>-1.4612016799219401E-4</c:v>
                      </c:pt>
                      <c:pt idx="11">
                        <c:v>-1.4648997166659701E-4</c:v>
                      </c:pt>
                      <c:pt idx="12">
                        <c:v>-1.47002925150446E-4</c:v>
                      </c:pt>
                      <c:pt idx="13">
                        <c:v>-1.4468866989773201E-4</c:v>
                      </c:pt>
                      <c:pt idx="14">
                        <c:v>-1.44450086881989E-4</c:v>
                      </c:pt>
                      <c:pt idx="15">
                        <c:v>-1.88874244413455E-4</c:v>
                      </c:pt>
                      <c:pt idx="16">
                        <c:v>-2.13245499471668E-4</c:v>
                      </c:pt>
                      <c:pt idx="17">
                        <c:v>-2.5782473596336802E-4</c:v>
                      </c:pt>
                      <c:pt idx="18">
                        <c:v>-3.7518372140766599E-4</c:v>
                      </c:pt>
                      <c:pt idx="19">
                        <c:v>-4.9788696640462105E-4</c:v>
                      </c:pt>
                      <c:pt idx="20">
                        <c:v>-5.3844607908104102E-4</c:v>
                      </c:pt>
                      <c:pt idx="21">
                        <c:v>-5.7255152118159498E-4</c:v>
                      </c:pt>
                      <c:pt idx="22">
                        <c:v>-5.7132281865051497E-4</c:v>
                      </c:pt>
                      <c:pt idx="23">
                        <c:v>-5.6563261372502896E-4</c:v>
                      </c:pt>
                      <c:pt idx="24">
                        <c:v>-5.8139102191489698E-4</c:v>
                      </c:pt>
                      <c:pt idx="25">
                        <c:v>-5.9403592174931004E-4</c:v>
                      </c:pt>
                      <c:pt idx="26">
                        <c:v>-5.6924714641354496E-4</c:v>
                      </c:pt>
                      <c:pt idx="27">
                        <c:v>-5.6965273754030902E-4</c:v>
                      </c:pt>
                      <c:pt idx="28">
                        <c:v>-5.7127510204736599E-4</c:v>
                      </c:pt>
                      <c:pt idx="29">
                        <c:v>-5.6516737684432895E-4</c:v>
                      </c:pt>
                      <c:pt idx="30">
                        <c:v>-5.7103651903162196E-4</c:v>
                      </c:pt>
                      <c:pt idx="31">
                        <c:v>-5.6429654883686402E-4</c:v>
                      </c:pt>
                      <c:pt idx="32">
                        <c:v>-5.8267937019991197E-4</c:v>
                      </c:pt>
                      <c:pt idx="33">
                        <c:v>-5.9336788930522703E-4</c:v>
                      </c:pt>
                      <c:pt idx="34">
                        <c:v>-6.1713075767329403E-4</c:v>
                      </c:pt>
                      <c:pt idx="35">
                        <c:v>-5.9527655343117702E-4</c:v>
                      </c:pt>
                      <c:pt idx="36">
                        <c:v>-6.1511473119026095E-4</c:v>
                      </c:pt>
                      <c:pt idx="37">
                        <c:v>-6.1317027961195003E-4</c:v>
                      </c:pt>
                      <c:pt idx="38">
                        <c:v>-6.2437175220111398E-4</c:v>
                      </c:pt>
                      <c:pt idx="39">
                        <c:v>-6.2865431733371202E-4</c:v>
                      </c:pt>
                      <c:pt idx="40">
                        <c:v>-6.2925077487307102E-4</c:v>
                      </c:pt>
                      <c:pt idx="41">
                        <c:v>-6.3194676295097495E-4</c:v>
                      </c:pt>
                      <c:pt idx="42">
                        <c:v>-6.3600267421861604E-4</c:v>
                      </c:pt>
                      <c:pt idx="43">
                        <c:v>-6.4227740753267397E-4</c:v>
                      </c:pt>
                      <c:pt idx="44">
                        <c:v>-6.4094134264451E-4</c:v>
                      </c:pt>
                      <c:pt idx="45">
                        <c:v>-6.3973649841500395E-4</c:v>
                      </c:pt>
                      <c:pt idx="46">
                        <c:v>-6.4183602895354801E-4</c:v>
                      </c:pt>
                      <c:pt idx="47">
                        <c:v>-6.4211039942165405E-4</c:v>
                      </c:pt>
                      <c:pt idx="48">
                        <c:v>-6.4465130853932396E-4</c:v>
                      </c:pt>
                      <c:pt idx="49">
                        <c:v>-6.5215474438446103E-4</c:v>
                      </c:pt>
                      <c:pt idx="50">
                        <c:v>-6.59348022309132E-4</c:v>
                      </c:pt>
                      <c:pt idx="51">
                        <c:v>-6.4979277252859898E-4</c:v>
                      </c:pt>
                      <c:pt idx="52">
                        <c:v>-6.4813462056918097E-4</c:v>
                      </c:pt>
                      <c:pt idx="53">
                        <c:v>-6.6794894002668997E-4</c:v>
                      </c:pt>
                      <c:pt idx="54">
                        <c:v>-6.5554262320802095E-4</c:v>
                      </c:pt>
                      <c:pt idx="55">
                        <c:v>-6.50759033742361E-4</c:v>
                      </c:pt>
                      <c:pt idx="56">
                        <c:v>-6.6125668643508102E-4</c:v>
                      </c:pt>
                      <c:pt idx="57">
                        <c:v>-6.7567902973678399E-4</c:v>
                      </c:pt>
                      <c:pt idx="58">
                        <c:v>-6.7906690856034402E-4</c:v>
                      </c:pt>
                      <c:pt idx="59">
                        <c:v>-6.5921680165047301E-4</c:v>
                      </c:pt>
                      <c:pt idx="60">
                        <c:v>-6.6938043812115201E-4</c:v>
                      </c:pt>
                      <c:pt idx="61">
                        <c:v>-6.5883506882528301E-4</c:v>
                      </c:pt>
                      <c:pt idx="62">
                        <c:v>-6.5338344691554104E-4</c:v>
                      </c:pt>
                      <c:pt idx="63">
                        <c:v>-6.6660094598773904E-4</c:v>
                      </c:pt>
                      <c:pt idx="64">
                        <c:v>-6.6527681025036096E-4</c:v>
                      </c:pt>
                      <c:pt idx="65">
                        <c:v>-6.5562612726353096E-4</c:v>
                      </c:pt>
                      <c:pt idx="66">
                        <c:v>-6.6026656691974505E-4</c:v>
                      </c:pt>
                      <c:pt idx="67">
                        <c:v>-6.5242911485256599E-4</c:v>
                      </c:pt>
                      <c:pt idx="68">
                        <c:v>-6.5415884171670801E-4</c:v>
                      </c:pt>
                      <c:pt idx="69">
                        <c:v>-6.5467179520055602E-4</c:v>
                      </c:pt>
                      <c:pt idx="70">
                        <c:v>-6.6206786868860902E-4</c:v>
                      </c:pt>
                      <c:pt idx="71">
                        <c:v>-6.5449285793874902E-4</c:v>
                      </c:pt>
                      <c:pt idx="72">
                        <c:v>-6.4170480829488902E-4</c:v>
                      </c:pt>
                      <c:pt idx="73">
                        <c:v>-6.4627367304637996E-4</c:v>
                      </c:pt>
                      <c:pt idx="74">
                        <c:v>-6.4442465467436701E-4</c:v>
                      </c:pt>
                      <c:pt idx="75">
                        <c:v>-6.4475867089640803E-4</c:v>
                      </c:pt>
                      <c:pt idx="76">
                        <c:v>-6.3893724531226303E-4</c:v>
                      </c:pt>
                      <c:pt idx="77">
                        <c:v>-6.4308858978620305E-4</c:v>
                      </c:pt>
                      <c:pt idx="78">
                        <c:v>-6.4164516254095404E-4</c:v>
                      </c:pt>
                      <c:pt idx="79">
                        <c:v>-6.4723993426014199E-4</c:v>
                      </c:pt>
                      <c:pt idx="80">
                        <c:v>-6.3744610146386504E-4</c:v>
                      </c:pt>
                      <c:pt idx="81">
                        <c:v>-6.4528355353104399E-4</c:v>
                      </c:pt>
                      <c:pt idx="82">
                        <c:v>-6.3970071096264302E-4</c:v>
                      </c:pt>
                      <c:pt idx="83">
                        <c:v>-6.4184795810433596E-4</c:v>
                      </c:pt>
                      <c:pt idx="84">
                        <c:v>-6.4528355353104399E-4</c:v>
                      </c:pt>
                      <c:pt idx="85">
                        <c:v>-6.4817040802154201E-4</c:v>
                      </c:pt>
                      <c:pt idx="86">
                        <c:v>-6.5225017759075899E-4</c:v>
                      </c:pt>
                      <c:pt idx="87">
                        <c:v>-6.5158214514667598E-4</c:v>
                      </c:pt>
                      <c:pt idx="88">
                        <c:v>-6.4698942209361098E-4</c:v>
                      </c:pt>
                      <c:pt idx="89">
                        <c:v>-6.5077096289314798E-4</c:v>
                      </c:pt>
                      <c:pt idx="90">
                        <c:v>-6.5296592663798903E-4</c:v>
                      </c:pt>
                      <c:pt idx="91">
                        <c:v>-6.5005521384591696E-4</c:v>
                      </c:pt>
                      <c:pt idx="92">
                        <c:v>-6.4523583692789501E-4</c:v>
                      </c:pt>
                    </c:numCache>
                  </c:numRef>
                </c:yVal>
                <c:smooth val="0"/>
                <c:extLst xmlns:c15="http://schemas.microsoft.com/office/drawing/2012/chart">
                  <c:ext xmlns:c16="http://schemas.microsoft.com/office/drawing/2014/chart" uri="{C3380CC4-5D6E-409C-BE32-E72D297353CC}">
                    <c16:uniqueId val="{00000009-2C4F-4291-81DA-65D7D11DF7CE}"/>
                  </c:ext>
                </c:extLst>
              </c15:ser>
            </c15:filteredScatterSeries>
            <c15:filteredScatterSeries>
              <c15:ser>
                <c:idx val="12"/>
                <c:order val="8"/>
                <c:tx>
                  <c:strRef>
                    <c:extLst xmlns:c15="http://schemas.microsoft.com/office/drawing/2012/chart">
                      <c:ext xmlns:c15="http://schemas.microsoft.com/office/drawing/2012/chart" uri="{02D57815-91ED-43cb-92C2-25804820EDAC}">
                        <c15:formulaRef>
                          <c15:sqref>All!$BR$2</c15:sqref>
                        </c15:formulaRef>
                      </c:ext>
                    </c:extLst>
                    <c:strCache>
                      <c:ptCount val="1"/>
                      <c:pt idx="0">
                        <c:v>9</c:v>
                      </c:pt>
                    </c:strCache>
                  </c:strRef>
                </c:tx>
                <c:spPr>
                  <a:ln w="19050" cap="rnd">
                    <a:solidFill>
                      <a:schemeClr val="accent1">
                        <a:lumMod val="80000"/>
                        <a:lumOff val="2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All!$BR$3:$BR$261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numCache>
                  </c:numRef>
                </c:xVal>
                <c:yVal>
                  <c:numRef>
                    <c:extLst xmlns:c15="http://schemas.microsoft.com/office/drawing/2012/chart">
                      <c:ext xmlns:c15="http://schemas.microsoft.com/office/drawing/2012/chart" uri="{02D57815-91ED-43cb-92C2-25804820EDAC}">
                        <c15:formulaRef>
                          <c15:sqref>All!$BX$3:$BX$261</c15:sqref>
                        </c15:formulaRef>
                      </c:ext>
                    </c:extLst>
                    <c:numCache>
                      <c:formatCode>0.00E+00</c:formatCode>
                      <c:ptCount val="259"/>
                      <c:pt idx="0">
                        <c:v>-1.18098592793103E-4</c:v>
                      </c:pt>
                      <c:pt idx="1">
                        <c:v>-1.2387230177409901E-4</c:v>
                      </c:pt>
                      <c:pt idx="2">
                        <c:v>-1.2387230177409901E-4</c:v>
                      </c:pt>
                      <c:pt idx="3">
                        <c:v>-1.24015451583546E-4</c:v>
                      </c:pt>
                      <c:pt idx="4">
                        <c:v>-1.2349056894891001E-4</c:v>
                      </c:pt>
                      <c:pt idx="5">
                        <c:v>-1.2434946780558699E-4</c:v>
                      </c:pt>
                      <c:pt idx="6">
                        <c:v>-1.2411088478984301E-4</c:v>
                      </c:pt>
                      <c:pt idx="7">
                        <c:v>-2.09630966783152E-4</c:v>
                      </c:pt>
                      <c:pt idx="8">
                        <c:v>-3.0892921793565601E-4</c:v>
                      </c:pt>
                      <c:pt idx="9">
                        <c:v>-5.0818182353396001E-4</c:v>
                      </c:pt>
                      <c:pt idx="10">
                        <c:v>-6.1231138075527305E-4</c:v>
                      </c:pt>
                      <c:pt idx="11">
                        <c:v>-6.8225199182052202E-4</c:v>
                      </c:pt>
                      <c:pt idx="12">
                        <c:v>-7.3788955109193905E-4</c:v>
                      </c:pt>
                      <c:pt idx="13">
                        <c:v>-7.8203933815529998E-4</c:v>
                      </c:pt>
                      <c:pt idx="14">
                        <c:v>-8.1695596250938205E-4</c:v>
                      </c:pt>
                      <c:pt idx="15">
                        <c:v>-8.4325973999511896E-4</c:v>
                      </c:pt>
                      <c:pt idx="16">
                        <c:v>-8.6462484905496201E-4</c:v>
                      </c:pt>
                      <c:pt idx="17">
                        <c:v>-8.8571558764669999E-4</c:v>
                      </c:pt>
                      <c:pt idx="18">
                        <c:v>-9.0179608290782195E-4</c:v>
                      </c:pt>
                      <c:pt idx="19">
                        <c:v>-9.1959437588229798E-4</c:v>
                      </c:pt>
                      <c:pt idx="20">
                        <c:v>-9.2908997990889504E-4</c:v>
                      </c:pt>
                      <c:pt idx="21">
                        <c:v>-9.4011251523625102E-4</c:v>
                      </c:pt>
                      <c:pt idx="22">
                        <c:v>-9.5081296349235295E-4</c:v>
                      </c:pt>
                      <c:pt idx="23">
                        <c:v>-9.5773187094891896E-4</c:v>
                      </c:pt>
                      <c:pt idx="24">
                        <c:v>-9.6669066319009299E-4</c:v>
                      </c:pt>
                      <c:pt idx="25">
                        <c:v>-9.7180826887779395E-4</c:v>
                      </c:pt>
                      <c:pt idx="26">
                        <c:v>-9.8372549051418891E-4</c:v>
                      </c:pt>
                      <c:pt idx="27">
                        <c:v>-9.8620675387792308E-4</c:v>
                      </c:pt>
                      <c:pt idx="28">
                        <c:v>-9.87769472631044E-4</c:v>
                      </c:pt>
                      <c:pt idx="29">
                        <c:v>-9.9351932331046499E-4</c:v>
                      </c:pt>
                      <c:pt idx="30">
                        <c:v>-9.9689527298323804E-4</c:v>
                      </c:pt>
                      <c:pt idx="31">
                        <c:v>-1.0041481966618401E-3</c:v>
                      </c:pt>
                      <c:pt idx="32">
                        <c:v>-1.00562741135946E-3</c:v>
                      </c:pt>
                      <c:pt idx="33">
                        <c:v>-1.0027763443213201E-3</c:v>
                      </c:pt>
                      <c:pt idx="34">
                        <c:v>-1.00901529018302E-3</c:v>
                      </c:pt>
                      <c:pt idx="35">
                        <c:v>-1.0145623452990501E-3</c:v>
                      </c:pt>
                      <c:pt idx="36">
                        <c:v>-1.0306428405601801E-3</c:v>
                      </c:pt>
                      <c:pt idx="37">
                        <c:v>-1.0344959562644401E-3</c:v>
                      </c:pt>
                      <c:pt idx="38">
                        <c:v>-1.0383252136671199E-3</c:v>
                      </c:pt>
                      <c:pt idx="39">
                        <c:v>-1.03335075778887E-3</c:v>
                      </c:pt>
                      <c:pt idx="40">
                        <c:v>-1.0357365879462999E-3</c:v>
                      </c:pt>
                      <c:pt idx="41">
                        <c:v>-1.03473453928018E-3</c:v>
                      </c:pt>
                      <c:pt idx="42">
                        <c:v>-1.03486575993884E-3</c:v>
                      </c:pt>
                    </c:numCache>
                  </c:numRef>
                </c:yVal>
                <c:smooth val="0"/>
                <c:extLst xmlns:c15="http://schemas.microsoft.com/office/drawing/2012/chart">
                  <c:ext xmlns:c16="http://schemas.microsoft.com/office/drawing/2014/chart" uri="{C3380CC4-5D6E-409C-BE32-E72D297353CC}">
                    <c16:uniqueId val="{0000000A-2C4F-4291-81DA-65D7D11DF7CE}"/>
                  </c:ext>
                </c:extLst>
              </c15:ser>
            </c15:filteredScatterSeries>
            <c15:filteredScatterSeries>
              <c15:ser>
                <c:idx val="13"/>
                <c:order val="9"/>
                <c:tx>
                  <c:strRef>
                    <c:extLst xmlns:c15="http://schemas.microsoft.com/office/drawing/2012/chart">
                      <c:ext xmlns:c15="http://schemas.microsoft.com/office/drawing/2012/chart" uri="{02D57815-91ED-43cb-92C2-25804820EDAC}">
                        <c15:formulaRef>
                          <c15:sqref>All!$CF$2</c15:sqref>
                        </c15:formulaRef>
                      </c:ext>
                    </c:extLst>
                    <c:strCache>
                      <c:ptCount val="1"/>
                      <c:pt idx="0">
                        <c:v>11</c:v>
                      </c:pt>
                    </c:strCache>
                  </c:strRef>
                </c:tx>
                <c:spPr>
                  <a:ln w="19050" cap="rnd">
                    <a:solidFill>
                      <a:schemeClr val="accent2">
                        <a:lumMod val="80000"/>
                        <a:lumOff val="2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All!$CF$3:$CF$261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pt idx="43">
                        <c:v>555</c:v>
                      </c:pt>
                      <c:pt idx="44">
                        <c:v>570</c:v>
                      </c:pt>
                      <c:pt idx="45">
                        <c:v>585</c:v>
                      </c:pt>
                      <c:pt idx="46">
                        <c:v>600</c:v>
                      </c:pt>
                      <c:pt idx="47">
                        <c:v>615</c:v>
                      </c:pt>
                      <c:pt idx="48">
                        <c:v>630</c:v>
                      </c:pt>
                    </c:numCache>
                  </c:numRef>
                </c:xVal>
                <c:yVal>
                  <c:numRef>
                    <c:extLst xmlns:c15="http://schemas.microsoft.com/office/drawing/2012/chart">
                      <c:ext xmlns:c15="http://schemas.microsoft.com/office/drawing/2012/chart" uri="{02D57815-91ED-43cb-92C2-25804820EDAC}">
                        <c15:formulaRef>
                          <c15:sqref>All!$CL$3:$CL$261</c15:sqref>
                        </c15:formulaRef>
                      </c:ext>
                    </c:extLst>
                    <c:numCache>
                      <c:formatCode>0.00E+00</c:formatCode>
                      <c:ptCount val="259"/>
                      <c:pt idx="0">
                        <c:v>-1.3107750884955701E-4</c:v>
                      </c:pt>
                      <c:pt idx="1">
                        <c:v>-1.2872746614448299E-4</c:v>
                      </c:pt>
                      <c:pt idx="2">
                        <c:v>-1.2830994586693101E-4</c:v>
                      </c:pt>
                      <c:pt idx="3">
                        <c:v>-1.27224393145298E-4</c:v>
                      </c:pt>
                      <c:pt idx="4">
                        <c:v>-1.26460927494918E-4</c:v>
                      </c:pt>
                      <c:pt idx="5">
                        <c:v>-1.26830731169321E-4</c:v>
                      </c:pt>
                      <c:pt idx="6">
                        <c:v>-1.2597183231264399E-4</c:v>
                      </c:pt>
                      <c:pt idx="7">
                        <c:v>-2.14259477288579E-4</c:v>
                      </c:pt>
                      <c:pt idx="8">
                        <c:v>-4.0760715324722702E-4</c:v>
                      </c:pt>
                      <c:pt idx="9">
                        <c:v>-7.8164567617932301E-4</c:v>
                      </c:pt>
                      <c:pt idx="10">
                        <c:v>-1.0238074371591199E-3</c:v>
                      </c:pt>
                      <c:pt idx="11">
                        <c:v>-1.1828588046046201E-3</c:v>
                      </c:pt>
                      <c:pt idx="12">
                        <c:v>-1.3136500138352901E-3</c:v>
                      </c:pt>
                      <c:pt idx="13">
                        <c:v>-1.4510261143004799E-3</c:v>
                      </c:pt>
                      <c:pt idx="14" formatCode="General">
                        <c:v>-1.619549227471E-3</c:v>
                      </c:pt>
                      <c:pt idx="15">
                        <c:v>-1.7575933603802699E-3</c:v>
                      </c:pt>
                      <c:pt idx="16">
                        <c:v>-1.8702641895652001E-3</c:v>
                      </c:pt>
                      <c:pt idx="17">
                        <c:v>-1.96959822817007E-3</c:v>
                      </c:pt>
                      <c:pt idx="18">
                        <c:v>-2.0626456043100899E-3</c:v>
                      </c:pt>
                      <c:pt idx="19">
                        <c:v>-2.1378946874756402E-3</c:v>
                      </c:pt>
                      <c:pt idx="20">
                        <c:v>-2.21309605403803E-3</c:v>
                      </c:pt>
                      <c:pt idx="21">
                        <c:v>-2.2706422774354E-3</c:v>
                      </c:pt>
                      <c:pt idx="22">
                        <c:v>-2.3263275533099699E-3</c:v>
                      </c:pt>
                      <c:pt idx="23">
                        <c:v>-2.3838737767073299E-3</c:v>
                      </c:pt>
                      <c:pt idx="24">
                        <c:v>-2.42867966706399E-3</c:v>
                      </c:pt>
                      <c:pt idx="25">
                        <c:v>-2.4858441576361698E-3</c:v>
                      </c:pt>
                      <c:pt idx="26">
                        <c:v>-2.5388573037343999E-3</c:v>
                      </c:pt>
                      <c:pt idx="27">
                        <c:v>-2.5670697453460899E-3</c:v>
                      </c:pt>
                      <c:pt idx="28">
                        <c:v>-2.6128776843688702E-3</c:v>
                      </c:pt>
                      <c:pt idx="29">
                        <c:v>-2.6451221789466199E-3</c:v>
                      </c:pt>
                      <c:pt idx="30">
                        <c:v>-2.6827825079817598E-3</c:v>
                      </c:pt>
                      <c:pt idx="31">
                        <c:v>-2.7230911084916401E-3</c:v>
                      </c:pt>
                      <c:pt idx="32">
                        <c:v>-2.75887856085319E-3</c:v>
                      </c:pt>
                      <c:pt idx="33">
                        <c:v>-2.7938190435088501E-3</c:v>
                      </c:pt>
                      <c:pt idx="34">
                        <c:v>-2.8232601876516101E-3</c:v>
                      </c:pt>
                      <c:pt idx="35">
                        <c:v>-2.8537033804604999E-3</c:v>
                      </c:pt>
                      <c:pt idx="36">
                        <c:v>-2.8826673585717801E-3</c:v>
                      </c:pt>
                      <c:pt idx="37">
                        <c:v>-2.91134503706417E-3</c:v>
                      </c:pt>
                      <c:pt idx="38" formatCode="General">
                        <c:v>-2.9343921563850001E-3</c:v>
                      </c:pt>
                      <c:pt idx="39">
                        <c:v>-2.9542899798980201E-3</c:v>
                      </c:pt>
                      <c:pt idx="40">
                        <c:v>-2.9738895746413601E-3</c:v>
                      </c:pt>
                      <c:pt idx="41">
                        <c:v>-2.9868207740946701E-3</c:v>
                      </c:pt>
                      <c:pt idx="42">
                        <c:v>-3.0076848588214502E-3</c:v>
                      </c:pt>
                      <c:pt idx="43">
                        <c:v>-3.0181228657602298E-3</c:v>
                      </c:pt>
                      <c:pt idx="44">
                        <c:v>-3.0242305909632698E-3</c:v>
                      </c:pt>
                      <c:pt idx="45">
                        <c:v>-3.0352054096874801E-3</c:v>
                      </c:pt>
                      <c:pt idx="46">
                        <c:v>-3.0443550683412501E-3</c:v>
                      </c:pt>
                      <c:pt idx="47">
                        <c:v>-3.05010491902067E-3</c:v>
                      </c:pt>
                      <c:pt idx="48">
                        <c:v>-3.0477071597124401E-3</c:v>
                      </c:pt>
                    </c:numCache>
                  </c:numRef>
                </c:yVal>
                <c:smooth val="0"/>
                <c:extLst xmlns:c15="http://schemas.microsoft.com/office/drawing/2012/chart">
                  <c:ext xmlns:c16="http://schemas.microsoft.com/office/drawing/2014/chart" uri="{C3380CC4-5D6E-409C-BE32-E72D297353CC}">
                    <c16:uniqueId val="{0000000B-2C4F-4291-81DA-65D7D11DF7CE}"/>
                  </c:ext>
                </c:extLst>
              </c15:ser>
            </c15:filteredScatterSeries>
            <c15:filteredScatterSeries>
              <c15:ser>
                <c:idx val="14"/>
                <c:order val="10"/>
                <c:tx>
                  <c:strRef>
                    <c:extLst xmlns:c15="http://schemas.microsoft.com/office/drawing/2012/chart">
                      <c:ext xmlns:c15="http://schemas.microsoft.com/office/drawing/2012/chart" uri="{02D57815-91ED-43cb-92C2-25804820EDAC}">
                        <c15:formulaRef>
                          <c15:sqref>All!$CM$2</c15:sqref>
                        </c15:formulaRef>
                      </c:ext>
                    </c:extLst>
                    <c:strCache>
                      <c:ptCount val="1"/>
                      <c:pt idx="0">
                        <c:v>12</c:v>
                      </c:pt>
                    </c:strCache>
                  </c:strRef>
                </c:tx>
                <c:spPr>
                  <a:ln w="19050" cap="rnd">
                    <a:solidFill>
                      <a:schemeClr val="accent3">
                        <a:lumMod val="80000"/>
                        <a:lumOff val="2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All!$CM$3:$CM$261</c15:sqref>
                        </c15:formulaRef>
                      </c:ext>
                    </c:extLst>
                    <c:numCache>
                      <c:formatCode>General</c:formatCode>
                      <c:ptCount val="259"/>
                      <c:pt idx="3">
                        <c:v>0</c:v>
                      </c:pt>
                      <c:pt idx="4">
                        <c:v>15</c:v>
                      </c:pt>
                      <c:pt idx="5">
                        <c:v>30</c:v>
                      </c:pt>
                      <c:pt idx="6">
                        <c:v>45</c:v>
                      </c:pt>
                      <c:pt idx="7">
                        <c:v>60</c:v>
                      </c:pt>
                      <c:pt idx="8">
                        <c:v>75</c:v>
                      </c:pt>
                      <c:pt idx="9">
                        <c:v>90</c:v>
                      </c:pt>
                      <c:pt idx="10">
                        <c:v>105</c:v>
                      </c:pt>
                      <c:pt idx="11">
                        <c:v>120</c:v>
                      </c:pt>
                      <c:pt idx="12">
                        <c:v>135</c:v>
                      </c:pt>
                      <c:pt idx="13">
                        <c:v>150</c:v>
                      </c:pt>
                      <c:pt idx="14">
                        <c:v>165</c:v>
                      </c:pt>
                      <c:pt idx="15">
                        <c:v>180</c:v>
                      </c:pt>
                      <c:pt idx="16">
                        <c:v>195</c:v>
                      </c:pt>
                      <c:pt idx="17">
                        <c:v>210</c:v>
                      </c:pt>
                      <c:pt idx="18">
                        <c:v>225</c:v>
                      </c:pt>
                      <c:pt idx="19">
                        <c:v>240</c:v>
                      </c:pt>
                      <c:pt idx="20">
                        <c:v>255</c:v>
                      </c:pt>
                      <c:pt idx="21">
                        <c:v>270</c:v>
                      </c:pt>
                      <c:pt idx="22">
                        <c:v>285</c:v>
                      </c:pt>
                      <c:pt idx="23">
                        <c:v>300</c:v>
                      </c:pt>
                      <c:pt idx="24">
                        <c:v>315</c:v>
                      </c:pt>
                      <c:pt idx="25">
                        <c:v>330</c:v>
                      </c:pt>
                      <c:pt idx="26">
                        <c:v>345</c:v>
                      </c:pt>
                      <c:pt idx="27">
                        <c:v>360</c:v>
                      </c:pt>
                      <c:pt idx="28">
                        <c:v>375</c:v>
                      </c:pt>
                      <c:pt idx="29">
                        <c:v>390</c:v>
                      </c:pt>
                      <c:pt idx="30">
                        <c:v>405</c:v>
                      </c:pt>
                      <c:pt idx="31">
                        <c:v>420</c:v>
                      </c:pt>
                      <c:pt idx="32">
                        <c:v>435</c:v>
                      </c:pt>
                      <c:pt idx="33">
                        <c:v>450</c:v>
                      </c:pt>
                      <c:pt idx="34">
                        <c:v>465</c:v>
                      </c:pt>
                      <c:pt idx="35">
                        <c:v>480</c:v>
                      </c:pt>
                      <c:pt idx="36">
                        <c:v>495</c:v>
                      </c:pt>
                      <c:pt idx="37">
                        <c:v>510</c:v>
                      </c:pt>
                      <c:pt idx="38">
                        <c:v>525</c:v>
                      </c:pt>
                      <c:pt idx="39">
                        <c:v>540</c:v>
                      </c:pt>
                      <c:pt idx="40">
                        <c:v>555</c:v>
                      </c:pt>
                      <c:pt idx="41">
                        <c:v>570</c:v>
                      </c:pt>
                      <c:pt idx="42">
                        <c:v>585</c:v>
                      </c:pt>
                      <c:pt idx="43">
                        <c:v>600</c:v>
                      </c:pt>
                      <c:pt idx="44">
                        <c:v>615</c:v>
                      </c:pt>
                      <c:pt idx="45">
                        <c:v>630</c:v>
                      </c:pt>
                      <c:pt idx="46">
                        <c:v>645</c:v>
                      </c:pt>
                      <c:pt idx="47">
                        <c:v>660</c:v>
                      </c:pt>
                    </c:numCache>
                  </c:numRef>
                </c:xVal>
                <c:yVal>
                  <c:numRef>
                    <c:extLst xmlns:c15="http://schemas.microsoft.com/office/drawing/2012/chart">
                      <c:ext xmlns:c15="http://schemas.microsoft.com/office/drawing/2012/chart" uri="{02D57815-91ED-43cb-92C2-25804820EDAC}">
                        <c15:formulaRef>
                          <c15:sqref>All!$CS$3:$CS$261</c15:sqref>
                        </c15:formulaRef>
                      </c:ext>
                    </c:extLst>
                    <c:numCache>
                      <c:formatCode>0.00E+00</c:formatCode>
                      <c:ptCount val="259"/>
                      <c:pt idx="0">
                        <c:v>-1.3623090198962E-4</c:v>
                      </c:pt>
                      <c:pt idx="1">
                        <c:v>-1.3295038552314499E-4</c:v>
                      </c:pt>
                      <c:pt idx="2">
                        <c:v>-1.3613546878332299E-4</c:v>
                      </c:pt>
                      <c:pt idx="3">
                        <c:v>-1.35455507188453E-4</c:v>
                      </c:pt>
                      <c:pt idx="4">
                        <c:v>-2.0137599443842199E-4</c:v>
                      </c:pt>
                      <c:pt idx="5">
                        <c:v>-2.81253588109394E-4</c:v>
                      </c:pt>
                      <c:pt idx="6">
                        <c:v>-4.8543293298280299E-4</c:v>
                      </c:pt>
                      <c:pt idx="7">
                        <c:v>-6.1592591344378895E-4</c:v>
                      </c:pt>
                      <c:pt idx="8">
                        <c:v>-7.04153912665788E-4</c:v>
                      </c:pt>
                      <c:pt idx="9">
                        <c:v>-7.5645130971679496E-4</c:v>
                      </c:pt>
                      <c:pt idx="10">
                        <c:v>-7.9796475445618803E-4</c:v>
                      </c:pt>
                      <c:pt idx="11">
                        <c:v>-8.3572051669761999E-4</c:v>
                      </c:pt>
                      <c:pt idx="12">
                        <c:v>-8.6424311622977298E-4</c:v>
                      </c:pt>
                      <c:pt idx="13">
                        <c:v>-8.87194802344311E-4</c:v>
                      </c:pt>
                      <c:pt idx="14">
                        <c:v>-9.1688645865360696E-4</c:v>
                      </c:pt>
                      <c:pt idx="15">
                        <c:v>-9.5305564384034396E-4</c:v>
                      </c:pt>
                      <c:pt idx="16">
                        <c:v>-9.811010773410091E-4</c:v>
                      </c:pt>
                      <c:pt idx="17">
                        <c:v>-1.0025258321547899E-3</c:v>
                      </c:pt>
                      <c:pt idx="18">
                        <c:v>-1.0188449104316501E-3</c:v>
                      </c:pt>
                      <c:pt idx="19">
                        <c:v>-1.02738618239528E-3</c:v>
                      </c:pt>
                      <c:pt idx="20">
                        <c:v>-1.0326469378924201E-3</c:v>
                      </c:pt>
                      <c:pt idx="21">
                        <c:v>-1.03092914017907E-3</c:v>
                      </c:pt>
                      <c:pt idx="22">
                        <c:v>-1.03822978046082E-3</c:v>
                      </c:pt>
                      <c:pt idx="23">
                        <c:v>-1.04499360895716E-3</c:v>
                      </c:pt>
                      <c:pt idx="24">
                        <c:v>-1.04943125304999E-3</c:v>
                      </c:pt>
                      <c:pt idx="25">
                        <c:v>-1.04576900375832E-3</c:v>
                      </c:pt>
                      <c:pt idx="26">
                        <c:v>-1.0526879112148901E-3</c:v>
                      </c:pt>
                      <c:pt idx="27">
                        <c:v>-1.0568273265380401E-3</c:v>
                      </c:pt>
                      <c:pt idx="28">
                        <c:v>-1.0614677661942599E-3</c:v>
                      </c:pt>
                      <c:pt idx="29">
                        <c:v>-1.0617898532655099E-3</c:v>
                      </c:pt>
                      <c:pt idx="30">
                        <c:v>-1.0683270278968799E-3</c:v>
                      </c:pt>
                      <c:pt idx="31">
                        <c:v>-1.0709514410700599E-3</c:v>
                      </c:pt>
                      <c:pt idx="32">
                        <c:v>-1.06671659254062E-3</c:v>
                      </c:pt>
                      <c:pt idx="33">
                        <c:v>-1.0682912404445201E-3</c:v>
                      </c:pt>
                      <c:pt idx="34">
                        <c:v>-1.06826738214295E-3</c:v>
                      </c:pt>
                      <c:pt idx="35">
                        <c:v>-1.0704742750385801E-3</c:v>
                      </c:pt>
                      <c:pt idx="36">
                        <c:v>-1.0735400667908799E-3</c:v>
                      </c:pt>
                      <c:pt idx="37">
                        <c:v>-1.07487613167905E-3</c:v>
                      </c:pt>
                      <c:pt idx="38">
                        <c:v>-1.0805901949061099E-3</c:v>
                      </c:pt>
                      <c:pt idx="39">
                        <c:v>-1.0857555171969601E-3</c:v>
                      </c:pt>
                      <c:pt idx="40">
                        <c:v>-1.08723473189457E-3</c:v>
                      </c:pt>
                      <c:pt idx="41">
                        <c:v>-1.0901931612897901E-3</c:v>
                      </c:pt>
                      <c:pt idx="42">
                        <c:v>-1.0822722051670999E-3</c:v>
                      </c:pt>
                      <c:pt idx="43">
                        <c:v>-1.08407350693597E-3</c:v>
                      </c:pt>
                      <c:pt idx="44">
                        <c:v>-1.0812224398978299E-3</c:v>
                      </c:pt>
                      <c:pt idx="45">
                        <c:v>-1.07988637500966E-3</c:v>
                      </c:pt>
                      <c:pt idx="46">
                        <c:v>-1.0782520813518201E-3</c:v>
                      </c:pt>
                      <c:pt idx="47">
                        <c:v>-1.07486420252826E-3</c:v>
                      </c:pt>
                    </c:numCache>
                  </c:numRef>
                </c:yVal>
                <c:smooth val="0"/>
                <c:extLst xmlns:c15="http://schemas.microsoft.com/office/drawing/2012/chart">
                  <c:ext xmlns:c16="http://schemas.microsoft.com/office/drawing/2014/chart" uri="{C3380CC4-5D6E-409C-BE32-E72D297353CC}">
                    <c16:uniqueId val="{0000000C-2C4F-4291-81DA-65D7D11DF7CE}"/>
                  </c:ext>
                </c:extLst>
              </c15:ser>
            </c15:filteredScatterSeries>
            <c15:filteredScatterSeries>
              <c15:ser>
                <c:idx val="15"/>
                <c:order val="11"/>
                <c:tx>
                  <c:strRef>
                    <c:extLst xmlns:c15="http://schemas.microsoft.com/office/drawing/2012/chart">
                      <c:ext xmlns:c15="http://schemas.microsoft.com/office/drawing/2012/chart" uri="{02D57815-91ED-43cb-92C2-25804820EDAC}">
                        <c15:formulaRef>
                          <c15:sqref>All!$BY$2</c15:sqref>
                        </c15:formulaRef>
                      </c:ext>
                    </c:extLst>
                    <c:strCache>
                      <c:ptCount val="1"/>
                      <c:pt idx="0">
                        <c:v>10</c:v>
                      </c:pt>
                    </c:strCache>
                  </c:strRef>
                </c:tx>
                <c:spPr>
                  <a:ln w="19050" cap="rnd">
                    <a:solidFill>
                      <a:schemeClr val="accent4">
                        <a:lumMod val="80000"/>
                        <a:lumOff val="2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All!$BY$3:$BY$261</c15:sqref>
                        </c15:formulaRef>
                      </c:ext>
                    </c:extLst>
                    <c:numCache>
                      <c:formatCode>General</c:formatCode>
                      <c:ptCount val="259"/>
                      <c:pt idx="87">
                        <c:v>0</c:v>
                      </c:pt>
                      <c:pt idx="88">
                        <c:v>15</c:v>
                      </c:pt>
                      <c:pt idx="89">
                        <c:v>30</c:v>
                      </c:pt>
                      <c:pt idx="90">
                        <c:v>45</c:v>
                      </c:pt>
                      <c:pt idx="91">
                        <c:v>60</c:v>
                      </c:pt>
                      <c:pt idx="92">
                        <c:v>75</c:v>
                      </c:pt>
                      <c:pt idx="93">
                        <c:v>90</c:v>
                      </c:pt>
                      <c:pt idx="94">
                        <c:v>105</c:v>
                      </c:pt>
                      <c:pt idx="95">
                        <c:v>120</c:v>
                      </c:pt>
                      <c:pt idx="96">
                        <c:v>135</c:v>
                      </c:pt>
                      <c:pt idx="97">
                        <c:v>150</c:v>
                      </c:pt>
                      <c:pt idx="98">
                        <c:v>165</c:v>
                      </c:pt>
                      <c:pt idx="99">
                        <c:v>180</c:v>
                      </c:pt>
                      <c:pt idx="100">
                        <c:v>195</c:v>
                      </c:pt>
                      <c:pt idx="101">
                        <c:v>210</c:v>
                      </c:pt>
                      <c:pt idx="102">
                        <c:v>225</c:v>
                      </c:pt>
                      <c:pt idx="103">
                        <c:v>240</c:v>
                      </c:pt>
                      <c:pt idx="104">
                        <c:v>255</c:v>
                      </c:pt>
                      <c:pt idx="105">
                        <c:v>270</c:v>
                      </c:pt>
                      <c:pt idx="106">
                        <c:v>285</c:v>
                      </c:pt>
                      <c:pt idx="107">
                        <c:v>300</c:v>
                      </c:pt>
                      <c:pt idx="108">
                        <c:v>315</c:v>
                      </c:pt>
                      <c:pt idx="109">
                        <c:v>330</c:v>
                      </c:pt>
                      <c:pt idx="110">
                        <c:v>345</c:v>
                      </c:pt>
                      <c:pt idx="111">
                        <c:v>360</c:v>
                      </c:pt>
                      <c:pt idx="112">
                        <c:v>375</c:v>
                      </c:pt>
                      <c:pt idx="113">
                        <c:v>390</c:v>
                      </c:pt>
                      <c:pt idx="114">
                        <c:v>405</c:v>
                      </c:pt>
                      <c:pt idx="115">
                        <c:v>420</c:v>
                      </c:pt>
                      <c:pt idx="116">
                        <c:v>435</c:v>
                      </c:pt>
                      <c:pt idx="117">
                        <c:v>450</c:v>
                      </c:pt>
                      <c:pt idx="118">
                        <c:v>465</c:v>
                      </c:pt>
                      <c:pt idx="119">
                        <c:v>480</c:v>
                      </c:pt>
                      <c:pt idx="120">
                        <c:v>495</c:v>
                      </c:pt>
                      <c:pt idx="121">
                        <c:v>510</c:v>
                      </c:pt>
                      <c:pt idx="122">
                        <c:v>525</c:v>
                      </c:pt>
                      <c:pt idx="123">
                        <c:v>540</c:v>
                      </c:pt>
                      <c:pt idx="124">
                        <c:v>555</c:v>
                      </c:pt>
                      <c:pt idx="125">
                        <c:v>570</c:v>
                      </c:pt>
                      <c:pt idx="126">
                        <c:v>585</c:v>
                      </c:pt>
                      <c:pt idx="127">
                        <c:v>600</c:v>
                      </c:pt>
                      <c:pt idx="128">
                        <c:v>615</c:v>
                      </c:pt>
                      <c:pt idx="129">
                        <c:v>630</c:v>
                      </c:pt>
                      <c:pt idx="130">
                        <c:v>645</c:v>
                      </c:pt>
                      <c:pt idx="131">
                        <c:v>660</c:v>
                      </c:pt>
                      <c:pt idx="132">
                        <c:v>675</c:v>
                      </c:pt>
                      <c:pt idx="133">
                        <c:v>690</c:v>
                      </c:pt>
                      <c:pt idx="134">
                        <c:v>705</c:v>
                      </c:pt>
                      <c:pt idx="135">
                        <c:v>720</c:v>
                      </c:pt>
                      <c:pt idx="136">
                        <c:v>735</c:v>
                      </c:pt>
                    </c:numCache>
                  </c:numRef>
                </c:xVal>
                <c:yVal>
                  <c:numRef>
                    <c:extLst xmlns:c15="http://schemas.microsoft.com/office/drawing/2012/chart">
                      <c:ext xmlns:c15="http://schemas.microsoft.com/office/drawing/2012/chart" uri="{02D57815-91ED-43cb-92C2-25804820EDAC}">
                        <c15:formulaRef>
                          <c15:sqref>All!$CE$3:$CE$261</c15:sqref>
                        </c15:formulaRef>
                      </c:ext>
                    </c:extLst>
                    <c:numCache>
                      <c:formatCode>0.00E+00</c:formatCode>
                      <c:ptCount val="259"/>
                      <c:pt idx="0">
                        <c:v>-1.2698581012955399E-4</c:v>
                      </c:pt>
                      <c:pt idx="1">
                        <c:v>-1.2554238288430499E-4</c:v>
                      </c:pt>
                      <c:pt idx="2">
                        <c:v>-1.2511293345596601E-4</c:v>
                      </c:pt>
                      <c:pt idx="3">
                        <c:v>-1.2498171279730699E-4</c:v>
                      </c:pt>
                      <c:pt idx="4">
                        <c:v>-1.24444901011884E-4</c:v>
                      </c:pt>
                      <c:pt idx="5">
                        <c:v>-1.2436139695637399E-4</c:v>
                      </c:pt>
                      <c:pt idx="6">
                        <c:v>-1.2369336451229201E-4</c:v>
                      </c:pt>
                      <c:pt idx="7">
                        <c:v>-1.23812656020164E-4</c:v>
                      </c:pt>
                      <c:pt idx="8">
                        <c:v>-1.2436139695637399E-4</c:v>
                      </c:pt>
                      <c:pt idx="9">
                        <c:v>-1.24456830162671E-4</c:v>
                      </c:pt>
                      <c:pt idx="10">
                        <c:v>-1.23395135742612E-4</c:v>
                      </c:pt>
                      <c:pt idx="11">
                        <c:v>-1.2378879771858899E-4</c:v>
                      </c:pt>
                      <c:pt idx="12">
                        <c:v>-1.24218247146928E-4</c:v>
                      </c:pt>
                      <c:pt idx="13">
                        <c:v>-1.23204269330017E-4</c:v>
                      </c:pt>
                      <c:pt idx="14">
                        <c:v>-1.2350249809969701E-4</c:v>
                      </c:pt>
                      <c:pt idx="15">
                        <c:v>-1.23824585170951E-4</c:v>
                      </c:pt>
                      <c:pt idx="16">
                        <c:v>-1.2378879771858899E-4</c:v>
                      </c:pt>
                      <c:pt idx="17">
                        <c:v>-1.2297761546506099E-4</c:v>
                      </c:pt>
                      <c:pt idx="18">
                        <c:v>-1.23061119520571E-4</c:v>
                      </c:pt>
                      <c:pt idx="19">
                        <c:v>-1.24063168186694E-4</c:v>
                      </c:pt>
                      <c:pt idx="20">
                        <c:v>-1.2292989886191199E-4</c:v>
                      </c:pt>
                      <c:pt idx="21">
                        <c:v>-1.23407064893399E-4</c:v>
                      </c:pt>
                      <c:pt idx="22">
                        <c:v>-1.2329970253631501E-4</c:v>
                      </c:pt>
                      <c:pt idx="23">
                        <c:v>-1.23407064893399E-4</c:v>
                      </c:pt>
                      <c:pt idx="24">
                        <c:v>-1.2334741913946299E-4</c:v>
                      </c:pt>
                      <c:pt idx="25">
                        <c:v>-1.23263915083953E-4</c:v>
                      </c:pt>
                      <c:pt idx="26">
                        <c:v>-1.2269131584616801E-4</c:v>
                      </c:pt>
                      <c:pt idx="27">
                        <c:v>-1.2302533206821E-4</c:v>
                      </c:pt>
                      <c:pt idx="28">
                        <c:v>-1.2310883612372001E-4</c:v>
                      </c:pt>
                      <c:pt idx="29">
                        <c:v>-1.23597931305994E-4</c:v>
                      </c:pt>
                      <c:pt idx="30">
                        <c:v>-1.2287025310797601E-4</c:v>
                      </c:pt>
                      <c:pt idx="31">
                        <c:v>-1.2292989886191199E-4</c:v>
                      </c:pt>
                      <c:pt idx="32">
                        <c:v>-1.2302533206821E-4</c:v>
                      </c:pt>
                      <c:pt idx="33">
                        <c:v>-1.2350249809969701E-4</c:v>
                      </c:pt>
                      <c:pt idx="34">
                        <c:v>-1.2316848187765599E-4</c:v>
                      </c:pt>
                      <c:pt idx="35">
                        <c:v>-1.2292989886191199E-4</c:v>
                      </c:pt>
                      <c:pt idx="36">
                        <c:v>-1.2378879771858899E-4</c:v>
                      </c:pt>
                      <c:pt idx="37">
                        <c:v>-1.22190291513107E-4</c:v>
                      </c:pt>
                      <c:pt idx="38">
                        <c:v>-1.2291796971112501E-4</c:v>
                      </c:pt>
                      <c:pt idx="39">
                        <c:v>-1.2269131584616801E-4</c:v>
                      </c:pt>
                      <c:pt idx="40">
                        <c:v>-1.2257202433829699E-4</c:v>
                      </c:pt>
                      <c:pt idx="41">
                        <c:v>-1.2291796971112501E-4</c:v>
                      </c:pt>
                      <c:pt idx="42">
                        <c:v>-1.2287025310797601E-4</c:v>
                      </c:pt>
                      <c:pt idx="43">
                        <c:v>-1.2291796971112501E-4</c:v>
                      </c:pt>
                      <c:pt idx="44">
                        <c:v>-1.2334741913946299E-4</c:v>
                      </c:pt>
                      <c:pt idx="45">
                        <c:v>-1.2302533206821E-4</c:v>
                      </c:pt>
                      <c:pt idx="46">
                        <c:v>-1.2374108111543999E-4</c:v>
                      </c:pt>
                      <c:pt idx="47">
                        <c:v>-1.2310883612372001E-4</c:v>
                      </c:pt>
                      <c:pt idx="48">
                        <c:v>-1.22405016227276E-4</c:v>
                      </c:pt>
                      <c:pt idx="49">
                        <c:v>-1.22249937267043E-4</c:v>
                      </c:pt>
                      <c:pt idx="50">
                        <c:v>-1.2292989886191199E-4</c:v>
                      </c:pt>
                      <c:pt idx="51">
                        <c:v>-1.2316848187765599E-4</c:v>
                      </c:pt>
                      <c:pt idx="52">
                        <c:v>-1.2296568631427399E-4</c:v>
                      </c:pt>
                      <c:pt idx="53">
                        <c:v>-1.22583953489084E-4</c:v>
                      </c:pt>
                      <c:pt idx="54">
                        <c:v>-1.2319234017923E-4</c:v>
                      </c:pt>
                      <c:pt idx="55">
                        <c:v>-1.21092809640686E-4</c:v>
                      </c:pt>
                      <c:pt idx="56">
                        <c:v>-1.2267938669538101E-4</c:v>
                      </c:pt>
                      <c:pt idx="57">
                        <c:v>-1.2273903244931699E-4</c:v>
                      </c:pt>
                      <c:pt idx="58">
                        <c:v>-1.2307304867135801E-4</c:v>
                      </c:pt>
                      <c:pt idx="59">
                        <c:v>-1.2302533206821E-4</c:v>
                      </c:pt>
                      <c:pt idx="60">
                        <c:v>-1.2287025310797601E-4</c:v>
                      </c:pt>
                      <c:pt idx="61">
                        <c:v>-1.2216643321153199E-4</c:v>
                      </c:pt>
                      <c:pt idx="62">
                        <c:v>-1.2316848187765599E-4</c:v>
                      </c:pt>
                      <c:pt idx="63">
                        <c:v>-1.2205907085444801E-4</c:v>
                      </c:pt>
                      <c:pt idx="64">
                        <c:v>-1.23013402917422E-4</c:v>
                      </c:pt>
                      <c:pt idx="65">
                        <c:v>-1.22393087076489E-4</c:v>
                      </c:pt>
                      <c:pt idx="66">
                        <c:v>-1.2316848187765599E-4</c:v>
                      </c:pt>
                      <c:pt idx="67">
                        <c:v>-1.22583953489084E-4</c:v>
                      </c:pt>
                      <c:pt idx="68">
                        <c:v>-1.2369336451229201E-4</c:v>
                      </c:pt>
                      <c:pt idx="69">
                        <c:v>-1.2331163168710201E-4</c:v>
                      </c:pt>
                      <c:pt idx="70">
                        <c:v>-1.23013402917422E-4</c:v>
                      </c:pt>
                      <c:pt idx="71">
                        <c:v>-1.2533958732092299E-4</c:v>
                      </c:pt>
                      <c:pt idx="72">
                        <c:v>-1.24265963750076E-4</c:v>
                      </c:pt>
                      <c:pt idx="73">
                        <c:v>-1.2430175120243801E-4</c:v>
                      </c:pt>
                      <c:pt idx="74">
                        <c:v>-1.24647696575266E-4</c:v>
                      </c:pt>
                      <c:pt idx="75">
                        <c:v>-1.2488627959101001E-4</c:v>
                      </c:pt>
                      <c:pt idx="76">
                        <c:v>-1.26401281740982E-4</c:v>
                      </c:pt>
                      <c:pt idx="77">
                        <c:v>-1.2449261761503301E-4</c:v>
                      </c:pt>
                      <c:pt idx="78">
                        <c:v>-1.2412281394063001E-4</c:v>
                      </c:pt>
                      <c:pt idx="79">
                        <c:v>-1.2473120063077699E-4</c:v>
                      </c:pt>
                      <c:pt idx="80">
                        <c:v>-1.2449261761503301E-4</c:v>
                      </c:pt>
                      <c:pt idx="81">
                        <c:v>-1.2479084638471199E-4</c:v>
                      </c:pt>
                      <c:pt idx="82">
                        <c:v>-1.21546117370599E-4</c:v>
                      </c:pt>
                      <c:pt idx="83">
                        <c:v>-1.20818439172581E-4</c:v>
                      </c:pt>
                      <c:pt idx="84">
                        <c:v>-1.21212101148558E-4</c:v>
                      </c:pt>
                      <c:pt idx="85">
                        <c:v>-1.20353202291881E-4</c:v>
                      </c:pt>
                      <c:pt idx="86">
                        <c:v>-1.2196363764815E-4</c:v>
                      </c:pt>
                      <c:pt idx="87">
                        <c:v>-1.19828319657245E-4</c:v>
                      </c:pt>
                      <c:pt idx="88">
                        <c:v>-1.29610223302734E-4</c:v>
                      </c:pt>
                      <c:pt idx="89">
                        <c:v>-1.31256446111365E-4</c:v>
                      </c:pt>
                      <c:pt idx="90">
                        <c:v>-2.2599776166316599E-4</c:v>
                      </c:pt>
                      <c:pt idx="91">
                        <c:v>-6.0706255440891299E-4</c:v>
                      </c:pt>
                      <c:pt idx="92">
                        <c:v>-1.23348612054542E-3</c:v>
                      </c:pt>
                      <c:pt idx="93">
                        <c:v>-1.7023375339340399E-3</c:v>
                      </c:pt>
                      <c:pt idx="94">
                        <c:v>-2.0782608626905099E-3</c:v>
                      </c:pt>
                      <c:pt idx="95">
                        <c:v>-2.3372188679786601E-3</c:v>
                      </c:pt>
                      <c:pt idx="96">
                        <c:v>-2.5297911491361401E-3</c:v>
                      </c:pt>
                      <c:pt idx="97">
                        <c:v>-2.6869219233049101E-3</c:v>
                      </c:pt>
                      <c:pt idx="98">
                        <c:v>-2.8174387620674701E-3</c:v>
                      </c:pt>
                      <c:pt idx="99">
                        <c:v>-2.9295250628638301E-3</c:v>
                      </c:pt>
                      <c:pt idx="100">
                        <c:v>-3.0318771766178502E-3</c:v>
                      </c:pt>
                      <c:pt idx="101">
                        <c:v>-3.1163355641911001E-3</c:v>
                      </c:pt>
                      <c:pt idx="102">
                        <c:v>-2.9193972138455101E-3</c:v>
                      </c:pt>
                      <c:pt idx="103">
                        <c:v>-2.82960649587039E-3</c:v>
                      </c:pt>
                      <c:pt idx="104">
                        <c:v>-2.7881407677341498E-3</c:v>
                      </c:pt>
                      <c:pt idx="105">
                        <c:v>-3.21916484397661E-3</c:v>
                      </c:pt>
                      <c:pt idx="106">
                        <c:v>-3.3176519128755898E-3</c:v>
                      </c:pt>
                      <c:pt idx="107">
                        <c:v>-3.4428602795378502E-3</c:v>
                      </c:pt>
                      <c:pt idx="108">
                        <c:v>-3.5258394524134901E-3</c:v>
                      </c:pt>
                      <c:pt idx="109">
                        <c:v>-3.61087043922453E-3</c:v>
                      </c:pt>
                      <c:pt idx="110">
                        <c:v>-3.6708263510808999E-3</c:v>
                      </c:pt>
                      <c:pt idx="111">
                        <c:v>-3.7313071455719201E-3</c:v>
                      </c:pt>
                      <c:pt idx="112">
                        <c:v>-3.7841652127099199E-3</c:v>
                      </c:pt>
                      <c:pt idx="113">
                        <c:v>-3.8313092166208699E-3</c:v>
                      </c:pt>
                      <c:pt idx="114">
                        <c:v>-3.8667745819111598E-3</c:v>
                      </c:pt>
                      <c:pt idx="115">
                        <c:v>-3.8943547785311198E-3</c:v>
                      </c:pt>
                      <c:pt idx="116">
                        <c:v>-3.9156841001386101E-3</c:v>
                      </c:pt>
                      <c:pt idx="117">
                        <c:v>-3.9410096872597904E-3</c:v>
                      </c:pt>
                      <c:pt idx="118">
                        <c:v>-3.9549071479268597E-3</c:v>
                      </c:pt>
                      <c:pt idx="119">
                        <c:v>-3.9639255859219699E-3</c:v>
                      </c:pt>
                      <c:pt idx="120">
                        <c:v>-3.97565194114577E-3</c:v>
                      </c:pt>
                      <c:pt idx="121">
                        <c:v>-3.9802327350480504E-3</c:v>
                      </c:pt>
                      <c:pt idx="122">
                        <c:v>-4.0035661539877801E-3</c:v>
                      </c:pt>
                      <c:pt idx="123">
                        <c:v>-4.0086718305246899E-3</c:v>
                      </c:pt>
                      <c:pt idx="124">
                        <c:v>-4.0262315404834201E-3</c:v>
                      </c:pt>
                      <c:pt idx="125">
                        <c:v>-4.0413577036815702E-3</c:v>
                      </c:pt>
                      <c:pt idx="126">
                        <c:v>-4.0647388392244504E-3</c:v>
                      </c:pt>
                      <c:pt idx="127">
                        <c:v>-4.0628301750984998E-3</c:v>
                      </c:pt>
                      <c:pt idx="128">
                        <c:v>-4.0623172216146504E-3</c:v>
                      </c:pt>
                      <c:pt idx="129">
                        <c:v>-4.0692719165235803E-3</c:v>
                      </c:pt>
                      <c:pt idx="130">
                        <c:v>-4.0804972474143102E-3</c:v>
                      </c:pt>
                      <c:pt idx="131">
                        <c:v>-4.0846963084913996E-3</c:v>
                      </c:pt>
                      <c:pt idx="132">
                        <c:v>-4.0906489547342098E-3</c:v>
                      </c:pt>
                      <c:pt idx="133">
                        <c:v>-4.1242533725017001E-3</c:v>
                      </c:pt>
                      <c:pt idx="134">
                        <c:v>-4.13890236966836E-3</c:v>
                      </c:pt>
                      <c:pt idx="135">
                        <c:v>-4.1497698260354798E-3</c:v>
                      </c:pt>
                      <c:pt idx="136">
                        <c:v>-4.1517858525185096E-3</c:v>
                      </c:pt>
                    </c:numCache>
                  </c:numRef>
                </c:yVal>
                <c:smooth val="0"/>
                <c:extLst xmlns:c15="http://schemas.microsoft.com/office/drawing/2012/chart">
                  <c:ext xmlns:c16="http://schemas.microsoft.com/office/drawing/2014/chart" uri="{C3380CC4-5D6E-409C-BE32-E72D297353CC}">
                    <c16:uniqueId val="{0000000D-2C4F-4291-81DA-65D7D11DF7CE}"/>
                  </c:ext>
                </c:extLst>
              </c15:ser>
            </c15:filteredScatterSeries>
            <c15:filteredScatterSeries>
              <c15:ser>
                <c:idx val="9"/>
                <c:order val="13"/>
                <c:tx>
                  <c:strRef>
                    <c:extLst xmlns:c15="http://schemas.microsoft.com/office/drawing/2012/chart">
                      <c:ext xmlns:c15="http://schemas.microsoft.com/office/drawing/2012/chart" uri="{02D57815-91ED-43cb-92C2-25804820EDAC}">
                        <c15:formulaRef>
                          <c15:sqref>All!$CT$2</c15:sqref>
                        </c15:formulaRef>
                      </c:ext>
                    </c:extLst>
                    <c:strCache>
                      <c:ptCount val="1"/>
                      <c:pt idx="0">
                        <c:v>13</c:v>
                      </c:pt>
                    </c:strCache>
                  </c:strRef>
                </c:tx>
                <c:spPr>
                  <a:ln w="19050" cap="rnd">
                    <a:solidFill>
                      <a:schemeClr val="accent4">
                        <a:lumMod val="6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All!$CT$3:$CT$261</c15:sqref>
                        </c15:formulaRef>
                      </c:ext>
                    </c:extLst>
                    <c:numCache>
                      <c:formatCode>General</c:formatCode>
                      <c:ptCount val="259"/>
                      <c:pt idx="9">
                        <c:v>0</c:v>
                      </c:pt>
                      <c:pt idx="10">
                        <c:v>15</c:v>
                      </c:pt>
                      <c:pt idx="11">
                        <c:v>30</c:v>
                      </c:pt>
                      <c:pt idx="12">
                        <c:v>45</c:v>
                      </c:pt>
                      <c:pt idx="13">
                        <c:v>60</c:v>
                      </c:pt>
                      <c:pt idx="14">
                        <c:v>75</c:v>
                      </c:pt>
                      <c:pt idx="15">
                        <c:v>90</c:v>
                      </c:pt>
                      <c:pt idx="16">
                        <c:v>105</c:v>
                      </c:pt>
                      <c:pt idx="17">
                        <c:v>120</c:v>
                      </c:pt>
                      <c:pt idx="18">
                        <c:v>135</c:v>
                      </c:pt>
                      <c:pt idx="19">
                        <c:v>150</c:v>
                      </c:pt>
                      <c:pt idx="20">
                        <c:v>165</c:v>
                      </c:pt>
                      <c:pt idx="21">
                        <c:v>180</c:v>
                      </c:pt>
                      <c:pt idx="22">
                        <c:v>195</c:v>
                      </c:pt>
                      <c:pt idx="23">
                        <c:v>210</c:v>
                      </c:pt>
                      <c:pt idx="24">
                        <c:v>225</c:v>
                      </c:pt>
                      <c:pt idx="25">
                        <c:v>240</c:v>
                      </c:pt>
                      <c:pt idx="26">
                        <c:v>255</c:v>
                      </c:pt>
                      <c:pt idx="27">
                        <c:v>270</c:v>
                      </c:pt>
                      <c:pt idx="28">
                        <c:v>285</c:v>
                      </c:pt>
                      <c:pt idx="29">
                        <c:v>300</c:v>
                      </c:pt>
                      <c:pt idx="30">
                        <c:v>315</c:v>
                      </c:pt>
                      <c:pt idx="31">
                        <c:v>330</c:v>
                      </c:pt>
                      <c:pt idx="32">
                        <c:v>345</c:v>
                      </c:pt>
                      <c:pt idx="33">
                        <c:v>360</c:v>
                      </c:pt>
                      <c:pt idx="34">
                        <c:v>375</c:v>
                      </c:pt>
                      <c:pt idx="35">
                        <c:v>390</c:v>
                      </c:pt>
                      <c:pt idx="36">
                        <c:v>405</c:v>
                      </c:pt>
                      <c:pt idx="37">
                        <c:v>420</c:v>
                      </c:pt>
                      <c:pt idx="38">
                        <c:v>435</c:v>
                      </c:pt>
                      <c:pt idx="39">
                        <c:v>450</c:v>
                      </c:pt>
                      <c:pt idx="40">
                        <c:v>465</c:v>
                      </c:pt>
                      <c:pt idx="41">
                        <c:v>480</c:v>
                      </c:pt>
                      <c:pt idx="42">
                        <c:v>495</c:v>
                      </c:pt>
                      <c:pt idx="43">
                        <c:v>510</c:v>
                      </c:pt>
                      <c:pt idx="44">
                        <c:v>525</c:v>
                      </c:pt>
                      <c:pt idx="45">
                        <c:v>540</c:v>
                      </c:pt>
                      <c:pt idx="46">
                        <c:v>555</c:v>
                      </c:pt>
                      <c:pt idx="47">
                        <c:v>570</c:v>
                      </c:pt>
                    </c:numCache>
                  </c:numRef>
                </c:xVal>
                <c:yVal>
                  <c:numRef>
                    <c:extLst xmlns:c15="http://schemas.microsoft.com/office/drawing/2012/chart">
                      <c:ext xmlns:c15="http://schemas.microsoft.com/office/drawing/2012/chart" uri="{02D57815-91ED-43cb-92C2-25804820EDAC}">
                        <c15:formulaRef>
                          <c15:sqref>All!$CZ$3:$CZ$261</c15:sqref>
                        </c15:formulaRef>
                      </c:ext>
                    </c:extLst>
                    <c:numCache>
                      <c:formatCode>0.00E+00</c:formatCode>
                      <c:ptCount val="259"/>
                      <c:pt idx="0">
                        <c:v>-1.2731982635159501E-4</c:v>
                      </c:pt>
                      <c:pt idx="1">
                        <c:v>-1.2830994586693101E-4</c:v>
                      </c:pt>
                      <c:pt idx="2">
                        <c:v>-1.2907341151731101E-4</c:v>
                      </c:pt>
                      <c:pt idx="3">
                        <c:v>-1.3957106421003099E-4</c:v>
                      </c:pt>
                      <c:pt idx="4">
                        <c:v>-1.3646948500536401E-4</c:v>
                      </c:pt>
                      <c:pt idx="5">
                        <c:v>-1.35431648886879E-4</c:v>
                      </c:pt>
                      <c:pt idx="6">
                        <c:v>-1.3576566510891999E-4</c:v>
                      </c:pt>
                      <c:pt idx="7">
                        <c:v>-1.3570601935498401E-4</c:v>
                      </c:pt>
                      <c:pt idx="8">
                        <c:v>-1.3333211834833499E-4</c:v>
                      </c:pt>
                      <c:pt idx="9">
                        <c:v>-1.3374963862588599E-4</c:v>
                      </c:pt>
                      <c:pt idx="10">
                        <c:v>-2.0131634868448601E-4</c:v>
                      </c:pt>
                      <c:pt idx="11">
                        <c:v>-2.6592462934786501E-4</c:v>
                      </c:pt>
                      <c:pt idx="12">
                        <c:v>-4.5655245892703498E-4</c:v>
                      </c:pt>
                      <c:pt idx="13">
                        <c:v>-6.7658564519660995E-4</c:v>
                      </c:pt>
                      <c:pt idx="14">
                        <c:v>-8.2144132320536298E-4</c:v>
                      </c:pt>
                      <c:pt idx="15">
                        <c:v>-9.2471198156999905E-4</c:v>
                      </c:pt>
                      <c:pt idx="16">
                        <c:v>-9.9709806854662007E-4</c:v>
                      </c:pt>
                      <c:pt idx="17">
                        <c:v>-1.0433831736008899E-3</c:v>
                      </c:pt>
                      <c:pt idx="18">
                        <c:v>-1.0922211169236101E-3</c:v>
                      </c:pt>
                      <c:pt idx="19">
                        <c:v>-1.12736439514265E-3</c:v>
                      </c:pt>
                      <c:pt idx="20">
                        <c:v>-1.1565669562696699E-3</c:v>
                      </c:pt>
                      <c:pt idx="21">
                        <c:v>-1.1672435462242001E-3</c:v>
                      </c:pt>
                      <c:pt idx="22">
                        <c:v>-1.1816539603751201E-3</c:v>
                      </c:pt>
                      <c:pt idx="23">
                        <c:v>-1.1901952323387401E-3</c:v>
                      </c:pt>
                      <c:pt idx="24">
                        <c:v>-1.2063234442030099E-3</c:v>
                      </c:pt>
                      <c:pt idx="25">
                        <c:v>-1.21128597093048E-3</c:v>
                      </c:pt>
                      <c:pt idx="26">
                        <c:v>-1.2170238924591101E-3</c:v>
                      </c:pt>
                      <c:pt idx="27">
                        <c:v>-1.22307197190821E-3</c:v>
                      </c:pt>
                      <c:pt idx="28">
                        <c:v>-1.2228930346464E-3</c:v>
                      </c:pt>
                      <c:pt idx="29">
                        <c:v>-1.2164512932213299E-3</c:v>
                      </c:pt>
                      <c:pt idx="30">
                        <c:v>-1.22518343159754E-3</c:v>
                      </c:pt>
                      <c:pt idx="31">
                        <c:v>-1.2249806360341601E-3</c:v>
                      </c:pt>
                      <c:pt idx="32">
                        <c:v>-1.2203521255287301E-3</c:v>
                      </c:pt>
                      <c:pt idx="33">
                        <c:v>-1.2154850320075601E-3</c:v>
                      </c:pt>
                      <c:pt idx="34">
                        <c:v>-1.2131946350564199E-3</c:v>
                      </c:pt>
                      <c:pt idx="35">
                        <c:v>-1.21482892871427E-3</c:v>
                      </c:pt>
                      <c:pt idx="36">
                        <c:v>-1.21034356801829E-3</c:v>
                      </c:pt>
                      <c:pt idx="37">
                        <c:v>-1.20684832683764E-3</c:v>
                      </c:pt>
                      <c:pt idx="38">
                        <c:v>-1.2102839222643501E-3</c:v>
                      </c:pt>
                      <c:pt idx="39">
                        <c:v>-1.2087092743604401E-3</c:v>
                      </c:pt>
                      <c:pt idx="40">
                        <c:v>-1.21142912073992E-3</c:v>
                      </c:pt>
                      <c:pt idx="41">
                        <c:v>-1.2135286512784699E-3</c:v>
                      </c:pt>
                      <c:pt idx="42">
                        <c:v>-1.2205429919413301E-3</c:v>
                      </c:pt>
                      <c:pt idx="43">
                        <c:v>-1.22045948788582E-3</c:v>
                      </c:pt>
                      <c:pt idx="44">
                        <c:v>-1.2196363764814999E-3</c:v>
                      </c:pt>
                      <c:pt idx="45">
                        <c:v>-1.2202686214732199E-3</c:v>
                      </c:pt>
                      <c:pt idx="46">
                        <c:v>-1.2237519335030801E-3</c:v>
                      </c:pt>
                      <c:pt idx="47">
                        <c:v>-1.2233582715271E-3</c:v>
                      </c:pt>
                    </c:numCache>
                  </c:numRef>
                </c:yVal>
                <c:smooth val="0"/>
                <c:extLst xmlns:c15="http://schemas.microsoft.com/office/drawing/2012/chart">
                  <c:ext xmlns:c16="http://schemas.microsoft.com/office/drawing/2014/chart" uri="{C3380CC4-5D6E-409C-BE32-E72D297353CC}">
                    <c16:uniqueId val="{0000000E-2C4F-4291-81DA-65D7D11DF7CE}"/>
                  </c:ext>
                </c:extLst>
              </c15:ser>
            </c15:filteredScatterSeries>
            <c15:filteredScatterSeries>
              <c15:ser>
                <c:idx val="10"/>
                <c:order val="14"/>
                <c:tx>
                  <c:strRef>
                    <c:extLst xmlns:c15="http://schemas.microsoft.com/office/drawing/2012/chart">
                      <c:ext xmlns:c15="http://schemas.microsoft.com/office/drawing/2012/chart" uri="{02D57815-91ED-43cb-92C2-25804820EDAC}">
                        <c15:formulaRef>
                          <c15:sqref>All!$DA$2</c15:sqref>
                        </c15:formulaRef>
                      </c:ext>
                    </c:extLst>
                    <c:strCache>
                      <c:ptCount val="1"/>
                      <c:pt idx="0">
                        <c:v>14</c:v>
                      </c:pt>
                    </c:strCache>
                  </c:strRef>
                </c:tx>
                <c:spPr>
                  <a:ln w="19050" cap="rnd">
                    <a:solidFill>
                      <a:schemeClr val="accent5">
                        <a:lumMod val="6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All!$DA$3:$DA$261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pt idx="43">
                        <c:v>555</c:v>
                      </c:pt>
                      <c:pt idx="44">
                        <c:v>570</c:v>
                      </c:pt>
                      <c:pt idx="45">
                        <c:v>585</c:v>
                      </c:pt>
                      <c:pt idx="46">
                        <c:v>600</c:v>
                      </c:pt>
                      <c:pt idx="47">
                        <c:v>615</c:v>
                      </c:pt>
                      <c:pt idx="48">
                        <c:v>630</c:v>
                      </c:pt>
                      <c:pt idx="49">
                        <c:v>645</c:v>
                      </c:pt>
                      <c:pt idx="50">
                        <c:v>660</c:v>
                      </c:pt>
                    </c:numCache>
                  </c:numRef>
                </c:xVal>
                <c:yVal>
                  <c:numRef>
                    <c:extLst xmlns:c15="http://schemas.microsoft.com/office/drawing/2012/chart">
                      <c:ext xmlns:c15="http://schemas.microsoft.com/office/drawing/2012/chart" uri="{02D57815-91ED-43cb-92C2-25804820EDAC}">
                        <c15:formulaRef>
                          <c15:sqref>All!$DG$3:$DG$261</c15:sqref>
                        </c15:formulaRef>
                      </c:ext>
                    </c:extLst>
                    <c:numCache>
                      <c:formatCode>0.00E+00</c:formatCode>
                      <c:ptCount val="259"/>
                      <c:pt idx="0">
                        <c:v>-1.3194833685702199E-4</c:v>
                      </c:pt>
                      <c:pt idx="1">
                        <c:v>-1.2937164028698999E-4</c:v>
                      </c:pt>
                      <c:pt idx="2">
                        <c:v>-1.2889447425550301E-4</c:v>
                      </c:pt>
                      <c:pt idx="3">
                        <c:v>-1.3547936549002801E-4</c:v>
                      </c:pt>
                      <c:pt idx="4">
                        <c:v>-1.3776976244116699E-4</c:v>
                      </c:pt>
                      <c:pt idx="5">
                        <c:v>-1.3767432923486901E-4</c:v>
                      </c:pt>
                      <c:pt idx="6">
                        <c:v>-1.3657684736244799E-4</c:v>
                      </c:pt>
                      <c:pt idx="7">
                        <c:v>-2.1454577690747099E-4</c:v>
                      </c:pt>
                      <c:pt idx="8">
                        <c:v>-3.4061304242641202E-4</c:v>
                      </c:pt>
                      <c:pt idx="9">
                        <c:v>-8.8881716685136798E-4</c:v>
                      </c:pt>
                      <c:pt idx="10">
                        <c:v>-1.2485526379896301E-3</c:v>
                      </c:pt>
                      <c:pt idx="11">
                        <c:v>-1.5372022995870801E-3</c:v>
                      </c:pt>
                      <c:pt idx="12">
                        <c:v>-1.7654308124474499E-3</c:v>
                      </c:pt>
                      <c:pt idx="13">
                        <c:v>-1.9605917193257498E-3</c:v>
                      </c:pt>
                      <c:pt idx="14">
                        <c:v>-2.1207286394928802E-3</c:v>
                      </c:pt>
                      <c:pt idx="15">
                        <c:v>-2.2500764214782999E-3</c:v>
                      </c:pt>
                      <c:pt idx="16">
                        <c:v>-2.3535737337078899E-3</c:v>
                      </c:pt>
                      <c:pt idx="17">
                        <c:v>-2.4316261673084198E-3</c:v>
                      </c:pt>
                      <c:pt idx="18">
                        <c:v>-2.4907708969112699E-3</c:v>
                      </c:pt>
                      <c:pt idx="19">
                        <c:v>-2.55611878492346E-3</c:v>
                      </c:pt>
                      <c:pt idx="20">
                        <c:v>-2.6084758277284E-3</c:v>
                      </c:pt>
                      <c:pt idx="21">
                        <c:v>-2.64919001936505E-3</c:v>
                      </c:pt>
                      <c:pt idx="22">
                        <c:v>-2.6870292856619898E-3</c:v>
                      </c:pt>
                      <c:pt idx="23">
                        <c:v>-2.7140607413457499E-3</c:v>
                      </c:pt>
                      <c:pt idx="24">
                        <c:v>-2.7320737590343898E-3</c:v>
                      </c:pt>
                      <c:pt idx="25">
                        <c:v>-2.7433825939806398E-3</c:v>
                      </c:pt>
                      <c:pt idx="26">
                        <c:v>-2.7564569432433901E-3</c:v>
                      </c:pt>
                      <c:pt idx="27">
                        <c:v>-2.7718574769096502E-3</c:v>
                      </c:pt>
                      <c:pt idx="28">
                        <c:v>-2.7860293080448199E-3</c:v>
                      </c:pt>
                      <c:pt idx="29">
                        <c:v>-2.7958469991426699E-3</c:v>
                      </c:pt>
                      <c:pt idx="30">
                        <c:v>-2.7877590349089602E-3</c:v>
                      </c:pt>
                      <c:pt idx="31">
                        <c:v>-2.8024557486787702E-3</c:v>
                      </c:pt>
                      <c:pt idx="32">
                        <c:v>-2.8091360731195901E-3</c:v>
                      </c:pt>
                      <c:pt idx="33">
                        <c:v>-2.8141343872994198E-3</c:v>
                      </c:pt>
                      <c:pt idx="34">
                        <c:v>-2.8245962525397799E-3</c:v>
                      </c:pt>
                      <c:pt idx="35">
                        <c:v>-2.8370980025647398E-3</c:v>
                      </c:pt>
                      <c:pt idx="36">
                        <c:v>-2.8452575417031801E-3</c:v>
                      </c:pt>
                      <c:pt idx="37">
                        <c:v>-2.8504944388987501E-3</c:v>
                      </c:pt>
                      <c:pt idx="38">
                        <c:v>-2.8602166967903E-3</c:v>
                      </c:pt>
                      <c:pt idx="39">
                        <c:v>-2.8576638585218498E-3</c:v>
                      </c:pt>
                      <c:pt idx="40">
                        <c:v>-2.8645708368276201E-3</c:v>
                      </c:pt>
                      <c:pt idx="41">
                        <c:v>-2.8759273883770201E-3</c:v>
                      </c:pt>
                      <c:pt idx="42">
                        <c:v>-2.87921983399428E-3</c:v>
                      </c:pt>
                      <c:pt idx="43">
                        <c:v>-2.8842777939280498E-3</c:v>
                      </c:pt>
                      <c:pt idx="44">
                        <c:v>-2.8797447166289199E-3</c:v>
                      </c:pt>
                      <c:pt idx="45">
                        <c:v>-2.8869618528551701E-3</c:v>
                      </c:pt>
                      <c:pt idx="46">
                        <c:v>-2.8851963385386598E-3</c:v>
                      </c:pt>
                      <c:pt idx="47">
                        <c:v>-2.88594787503825E-3</c:v>
                      </c:pt>
                      <c:pt idx="48">
                        <c:v>-2.8938211145577999E-3</c:v>
                      </c:pt>
                      <c:pt idx="49">
                        <c:v>-2.8954076916124899E-3</c:v>
                      </c:pt>
                      <c:pt idx="50">
                        <c:v>-2.9078140084311602E-3</c:v>
                      </c:pt>
                    </c:numCache>
                  </c:numRef>
                </c:yVal>
                <c:smooth val="0"/>
                <c:extLst xmlns:c15="http://schemas.microsoft.com/office/drawing/2012/chart">
                  <c:ext xmlns:c16="http://schemas.microsoft.com/office/drawing/2014/chart" uri="{C3380CC4-5D6E-409C-BE32-E72D297353CC}">
                    <c16:uniqueId val="{0000000F-2C4F-4291-81DA-65D7D11DF7CE}"/>
                  </c:ext>
                </c:extLst>
              </c15:ser>
            </c15:filteredScatterSeries>
            <c15:filteredScatterSeries>
              <c15:ser>
                <c:idx val="11"/>
                <c:order val="15"/>
                <c:tx>
                  <c:strRef>
                    <c:extLst xmlns:c15="http://schemas.microsoft.com/office/drawing/2012/chart">
                      <c:ext xmlns:c15="http://schemas.microsoft.com/office/drawing/2012/chart" uri="{02D57815-91ED-43cb-92C2-25804820EDAC}">
                        <c15:formulaRef>
                          <c15:sqref>All!$DO$2</c15:sqref>
                        </c15:formulaRef>
                      </c:ext>
                    </c:extLst>
                    <c:strCache>
                      <c:ptCount val="1"/>
                      <c:pt idx="0">
                        <c:v>16</c:v>
                      </c:pt>
                    </c:strCache>
                  </c:strRef>
                </c:tx>
                <c:spPr>
                  <a:ln w="19050" cap="rnd">
                    <a:solidFill>
                      <a:schemeClr val="accent6">
                        <a:lumMod val="6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All!$DO$3:$DO$261</c15:sqref>
                        </c15:formulaRef>
                      </c:ext>
                    </c:extLst>
                    <c:numCache>
                      <c:formatCode>General</c:formatCode>
                      <c:ptCount val="259"/>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pt idx="24">
                        <c:v>360</c:v>
                      </c:pt>
                      <c:pt idx="25">
                        <c:v>375</c:v>
                      </c:pt>
                      <c:pt idx="26">
                        <c:v>390</c:v>
                      </c:pt>
                      <c:pt idx="27">
                        <c:v>405</c:v>
                      </c:pt>
                      <c:pt idx="28">
                        <c:v>420</c:v>
                      </c:pt>
                      <c:pt idx="29">
                        <c:v>435</c:v>
                      </c:pt>
                      <c:pt idx="30">
                        <c:v>450</c:v>
                      </c:pt>
                      <c:pt idx="31">
                        <c:v>465</c:v>
                      </c:pt>
                      <c:pt idx="32">
                        <c:v>480</c:v>
                      </c:pt>
                      <c:pt idx="33">
                        <c:v>495</c:v>
                      </c:pt>
                      <c:pt idx="34">
                        <c:v>510</c:v>
                      </c:pt>
                      <c:pt idx="35">
                        <c:v>525</c:v>
                      </c:pt>
                      <c:pt idx="36">
                        <c:v>540</c:v>
                      </c:pt>
                      <c:pt idx="37">
                        <c:v>555</c:v>
                      </c:pt>
                      <c:pt idx="38">
                        <c:v>570</c:v>
                      </c:pt>
                      <c:pt idx="39">
                        <c:v>585</c:v>
                      </c:pt>
                      <c:pt idx="40">
                        <c:v>600</c:v>
                      </c:pt>
                      <c:pt idx="41">
                        <c:v>615</c:v>
                      </c:pt>
                      <c:pt idx="42">
                        <c:v>630</c:v>
                      </c:pt>
                    </c:numCache>
                  </c:numRef>
                </c:xVal>
                <c:yVal>
                  <c:numRef>
                    <c:extLst xmlns:c15="http://schemas.microsoft.com/office/drawing/2012/chart">
                      <c:ext xmlns:c15="http://schemas.microsoft.com/office/drawing/2012/chart" uri="{02D57815-91ED-43cb-92C2-25804820EDAC}">
                        <c15:formulaRef>
                          <c15:sqref>All!$DU$3:$DU$261</c15:sqref>
                        </c15:formulaRef>
                      </c:ext>
                    </c:extLst>
                    <c:numCache>
                      <c:formatCode>0.00E+00</c:formatCode>
                      <c:ptCount val="259"/>
                      <c:pt idx="0">
                        <c:v>-1.5331344591686501E-4</c:v>
                      </c:pt>
                      <c:pt idx="1">
                        <c:v>-1.5237104300467799E-4</c:v>
                      </c:pt>
                      <c:pt idx="2">
                        <c:v>-2.1844660921488E-4</c:v>
                      </c:pt>
                      <c:pt idx="3">
                        <c:v>-3.4709057130385198E-4</c:v>
                      </c:pt>
                      <c:pt idx="4">
                        <c:v>-9.3887188355438404E-4</c:v>
                      </c:pt>
                      <c:pt idx="5">
                        <c:v>-1.35859905400139E-3</c:v>
                      </c:pt>
                      <c:pt idx="6">
                        <c:v>-1.7060117123764899E-3</c:v>
                      </c:pt>
                      <c:pt idx="7">
                        <c:v>-1.96468341804575E-3</c:v>
                      </c:pt>
                      <c:pt idx="8">
                        <c:v>-2.1675863437849302E-3</c:v>
                      </c:pt>
                      <c:pt idx="9">
                        <c:v>-2.40111139959481E-3</c:v>
                      </c:pt>
                      <c:pt idx="10">
                        <c:v>-2.6413644964486602E-3</c:v>
                      </c:pt>
                      <c:pt idx="11">
                        <c:v>-2.8563635810860402E-3</c:v>
                      </c:pt>
                      <c:pt idx="12">
                        <c:v>-3.0373168693768101E-3</c:v>
                      </c:pt>
                      <c:pt idx="13">
                        <c:v>-3.2219681944116001E-3</c:v>
                      </c:pt>
                      <c:pt idx="14">
                        <c:v>-3.4012871890445199E-3</c:v>
                      </c:pt>
                      <c:pt idx="15">
                        <c:v>-3.5532526409224399E-3</c:v>
                      </c:pt>
                      <c:pt idx="16">
                        <c:v>-3.6709933591919201E-3</c:v>
                      </c:pt>
                      <c:pt idx="17">
                        <c:v>-3.7414588528918102E-3</c:v>
                      </c:pt>
                      <c:pt idx="18">
                        <c:v>-3.8428566345828602E-3</c:v>
                      </c:pt>
                      <c:pt idx="19">
                        <c:v>-3.9068565285560897E-3</c:v>
                      </c:pt>
                      <c:pt idx="20">
                        <c:v>-3.9732183943851796E-3</c:v>
                      </c:pt>
                      <c:pt idx="21">
                        <c:v>-4.04239553980005E-3</c:v>
                      </c:pt>
                      <c:pt idx="22">
                        <c:v>-4.0988204230234301E-3</c:v>
                      </c:pt>
                      <c:pt idx="23">
                        <c:v>-4.14533218194265E-3</c:v>
                      </c:pt>
                      <c:pt idx="24">
                        <c:v>-4.1889093697682301E-3</c:v>
                      </c:pt>
                      <c:pt idx="25">
                        <c:v>-4.2207363440684301E-3</c:v>
                      </c:pt>
                      <c:pt idx="26">
                        <c:v>-4.2382006208208601E-3</c:v>
                      </c:pt>
                      <c:pt idx="27">
                        <c:v>-4.2768391402205497E-3</c:v>
                      </c:pt>
                      <c:pt idx="28">
                        <c:v>-4.3031429177062801E-3</c:v>
                      </c:pt>
                      <c:pt idx="29">
                        <c:v>-4.3219432593468799E-3</c:v>
                      </c:pt>
                      <c:pt idx="30">
                        <c:v>-4.3657948176405604E-3</c:v>
                      </c:pt>
                      <c:pt idx="31">
                        <c:v>-4.3947110791486901E-3</c:v>
                      </c:pt>
                      <c:pt idx="32">
                        <c:v>-4.41726910328725E-3</c:v>
                      </c:pt>
                      <c:pt idx="33">
                        <c:v>-4.4475691462866999E-3</c:v>
                      </c:pt>
                      <c:pt idx="34">
                        <c:v>-4.45311620140274E-3</c:v>
                      </c:pt>
                      <c:pt idx="35">
                        <c:v>-4.4819131714029896E-3</c:v>
                      </c:pt>
                      <c:pt idx="36">
                        <c:v>-4.4963951604586301E-3</c:v>
                      </c:pt>
                      <c:pt idx="37">
                        <c:v>-4.5027891852805601E-3</c:v>
                      </c:pt>
                      <c:pt idx="38">
                        <c:v>-4.5133226254256403E-3</c:v>
                      </c:pt>
                      <c:pt idx="39">
                        <c:v>-4.5083243112458097E-3</c:v>
                      </c:pt>
                      <c:pt idx="40">
                        <c:v>-4.5063202139135703E-3</c:v>
                      </c:pt>
                      <c:pt idx="41">
                        <c:v>-4.50918321010249E-3</c:v>
                      </c:pt>
                      <c:pt idx="42">
                        <c:v>-4.5050676530809103E-3</c:v>
                      </c:pt>
                    </c:numCache>
                  </c:numRef>
                </c:yVal>
                <c:smooth val="0"/>
                <c:extLst xmlns:c15="http://schemas.microsoft.com/office/drawing/2012/chart">
                  <c:ext xmlns:c16="http://schemas.microsoft.com/office/drawing/2014/chart" uri="{C3380CC4-5D6E-409C-BE32-E72D297353CC}">
                    <c16:uniqueId val="{00000010-2C4F-4291-81DA-65D7D11DF7CE}"/>
                  </c:ext>
                </c:extLst>
              </c15:ser>
            </c15:filteredScatterSeries>
            <c15:filteredScatterSeries>
              <c15:ser>
                <c:idx val="4"/>
                <c:order val="16"/>
                <c:tx>
                  <c:strRef>
                    <c:extLst xmlns:c15="http://schemas.microsoft.com/office/drawing/2012/chart">
                      <c:ext xmlns:c15="http://schemas.microsoft.com/office/drawing/2012/chart" uri="{02D57815-91ED-43cb-92C2-25804820EDAC}">
                        <c15:formulaRef>
                          <c15:sqref>All!$EJ$2</c15:sqref>
                        </c15:formulaRef>
                      </c:ext>
                    </c:extLst>
                    <c:strCache>
                      <c:ptCount val="1"/>
                      <c:pt idx="0">
                        <c:v>19</c:v>
                      </c:pt>
                    </c:strCache>
                  </c:strRef>
                </c:tx>
                <c:spPr>
                  <a:ln w="19050" cap="rnd">
                    <a:solidFill>
                      <a:schemeClr val="accent5"/>
                    </a:solidFill>
                    <a:round/>
                  </a:ln>
                  <a:effectLst/>
                </c:spPr>
                <c:marker>
                  <c:symbol val="none"/>
                </c:marker>
                <c:xVal>
                  <c:numRef>
                    <c:extLst xmlns:c15="http://schemas.microsoft.com/office/drawing/2012/chart">
                      <c:ext xmlns:c15="http://schemas.microsoft.com/office/drawing/2012/chart" uri="{02D57815-91ED-43cb-92C2-25804820EDAC}">
                        <c15:formulaRef>
                          <c15:sqref>All!$EJ$3:$EJ$261</c15:sqref>
                        </c15:formulaRef>
                      </c:ext>
                    </c:extLst>
                    <c:numCache>
                      <c:formatCode>General</c:formatCode>
                      <c:ptCount val="259"/>
                      <c:pt idx="7">
                        <c:v>0</c:v>
                      </c:pt>
                      <c:pt idx="8">
                        <c:v>15</c:v>
                      </c:pt>
                      <c:pt idx="9">
                        <c:v>30</c:v>
                      </c:pt>
                      <c:pt idx="10">
                        <c:v>45</c:v>
                      </c:pt>
                      <c:pt idx="11">
                        <c:v>60</c:v>
                      </c:pt>
                      <c:pt idx="12">
                        <c:v>75</c:v>
                      </c:pt>
                      <c:pt idx="13">
                        <c:v>90</c:v>
                      </c:pt>
                      <c:pt idx="14">
                        <c:v>105</c:v>
                      </c:pt>
                      <c:pt idx="15">
                        <c:v>120</c:v>
                      </c:pt>
                      <c:pt idx="16">
                        <c:v>135</c:v>
                      </c:pt>
                      <c:pt idx="17">
                        <c:v>150</c:v>
                      </c:pt>
                      <c:pt idx="18">
                        <c:v>165</c:v>
                      </c:pt>
                      <c:pt idx="19">
                        <c:v>180</c:v>
                      </c:pt>
                      <c:pt idx="20">
                        <c:v>195</c:v>
                      </c:pt>
                      <c:pt idx="21">
                        <c:v>210</c:v>
                      </c:pt>
                      <c:pt idx="22">
                        <c:v>225</c:v>
                      </c:pt>
                      <c:pt idx="23">
                        <c:v>240</c:v>
                      </c:pt>
                      <c:pt idx="24">
                        <c:v>255</c:v>
                      </c:pt>
                      <c:pt idx="25">
                        <c:v>270</c:v>
                      </c:pt>
                      <c:pt idx="26">
                        <c:v>285</c:v>
                      </c:pt>
                      <c:pt idx="27">
                        <c:v>300</c:v>
                      </c:pt>
                      <c:pt idx="28">
                        <c:v>315</c:v>
                      </c:pt>
                      <c:pt idx="29">
                        <c:v>330</c:v>
                      </c:pt>
                      <c:pt idx="30">
                        <c:v>345</c:v>
                      </c:pt>
                      <c:pt idx="31">
                        <c:v>360</c:v>
                      </c:pt>
                      <c:pt idx="32">
                        <c:v>375</c:v>
                      </c:pt>
                      <c:pt idx="33">
                        <c:v>390</c:v>
                      </c:pt>
                      <c:pt idx="34">
                        <c:v>405</c:v>
                      </c:pt>
                      <c:pt idx="35">
                        <c:v>420</c:v>
                      </c:pt>
                      <c:pt idx="36">
                        <c:v>435</c:v>
                      </c:pt>
                      <c:pt idx="37">
                        <c:v>450</c:v>
                      </c:pt>
                      <c:pt idx="38">
                        <c:v>465</c:v>
                      </c:pt>
                      <c:pt idx="39">
                        <c:v>480</c:v>
                      </c:pt>
                      <c:pt idx="40">
                        <c:v>495</c:v>
                      </c:pt>
                      <c:pt idx="41">
                        <c:v>510</c:v>
                      </c:pt>
                      <c:pt idx="42">
                        <c:v>525</c:v>
                      </c:pt>
                      <c:pt idx="43">
                        <c:v>540</c:v>
                      </c:pt>
                    </c:numCache>
                  </c:numRef>
                </c:xVal>
                <c:yVal>
                  <c:numRef>
                    <c:extLst xmlns:c15="http://schemas.microsoft.com/office/drawing/2012/chart">
                      <c:ext xmlns:c15="http://schemas.microsoft.com/office/drawing/2012/chart" uri="{02D57815-91ED-43cb-92C2-25804820EDAC}">
                        <c15:formulaRef>
                          <c15:sqref>All!$EP$3:$EP$261</c15:sqref>
                        </c15:formulaRef>
                      </c:ext>
                    </c:extLst>
                    <c:numCache>
                      <c:formatCode>0.00E+00</c:formatCode>
                      <c:ptCount val="259"/>
                      <c:pt idx="0">
                        <c:v>-1.1827753005491099E-4</c:v>
                      </c:pt>
                      <c:pt idx="1">
                        <c:v>-1.19208003816311E-4</c:v>
                      </c:pt>
                      <c:pt idx="2">
                        <c:v>-1.21736983783194E-4</c:v>
                      </c:pt>
                      <c:pt idx="3">
                        <c:v>-1.22631670092233E-4</c:v>
                      </c:pt>
                      <c:pt idx="4">
                        <c:v>-1.2387230177409901E-4</c:v>
                      </c:pt>
                      <c:pt idx="5">
                        <c:v>-1.23263915083953E-4</c:v>
                      </c:pt>
                      <c:pt idx="6">
                        <c:v>-1.2316848187765599E-4</c:v>
                      </c:pt>
                      <c:pt idx="7">
                        <c:v>-1.2411088478984301E-4</c:v>
                      </c:pt>
                      <c:pt idx="8">
                        <c:v>-1.5717849077191199E-4</c:v>
                      </c:pt>
                      <c:pt idx="9">
                        <c:v>-2.2418453074351399E-4</c:v>
                      </c:pt>
                      <c:pt idx="10">
                        <c:v>-3.6603406275389702E-4</c:v>
                      </c:pt>
                      <c:pt idx="11">
                        <c:v>-5.5857055645901698E-4</c:v>
                      </c:pt>
                      <c:pt idx="12">
                        <c:v>-6.3182747144310304E-4</c:v>
                      </c:pt>
                      <c:pt idx="13">
                        <c:v>-7.0368867578508799E-4</c:v>
                      </c:pt>
                      <c:pt idx="14">
                        <c:v>-7.5531804039201205E-4</c:v>
                      </c:pt>
                      <c:pt idx="15">
                        <c:v>-7.9430250516452402E-4</c:v>
                      </c:pt>
                      <c:pt idx="16">
                        <c:v>-8.2813357679697205E-4</c:v>
                      </c:pt>
                      <c:pt idx="17">
                        <c:v>-8.5107333376072299E-4</c:v>
                      </c:pt>
                      <c:pt idx="18">
                        <c:v>-8.7308261696307499E-4</c:v>
                      </c:pt>
                      <c:pt idx="19">
                        <c:v>-8.9016516089031902E-4</c:v>
                      </c:pt>
                      <c:pt idx="20">
                        <c:v>-9.0866727376123899E-4</c:v>
                      </c:pt>
                      <c:pt idx="21">
                        <c:v>-9.2292260895192205E-4</c:v>
                      </c:pt>
                      <c:pt idx="22">
                        <c:v>-9.35018767850124E-4</c:v>
                      </c:pt>
                      <c:pt idx="23">
                        <c:v>-9.4637531939952197E-4</c:v>
                      </c:pt>
                      <c:pt idx="24">
                        <c:v>-9.5400997590331803E-4</c:v>
                      </c:pt>
                      <c:pt idx="25">
                        <c:v>-9.6174006561341205E-4</c:v>
                      </c:pt>
                      <c:pt idx="26">
                        <c:v>-9.6869476052233899E-4</c:v>
                      </c:pt>
                      <c:pt idx="27">
                        <c:v>-9.7650835428794399E-4</c:v>
                      </c:pt>
                      <c:pt idx="28">
                        <c:v>-9.8396407352993294E-4</c:v>
                      </c:pt>
                      <c:pt idx="29">
                        <c:v>-9.883659301704031E-4</c:v>
                      </c:pt>
                      <c:pt idx="30">
                        <c:v>-9.8997636552667191E-4</c:v>
                      </c:pt>
                      <c:pt idx="31">
                        <c:v>-9.9638231949938905E-4</c:v>
                      </c:pt>
                      <c:pt idx="32">
                        <c:v>-9.9837448768084905E-4</c:v>
                      </c:pt>
                      <c:pt idx="33">
                        <c:v>-1.00672489323188E-3</c:v>
                      </c:pt>
                      <c:pt idx="34">
                        <c:v>-1.00442256712995E-3</c:v>
                      </c:pt>
                      <c:pt idx="35">
                        <c:v>-1.0050667412724601E-3</c:v>
                      </c:pt>
                      <c:pt idx="36">
                        <c:v>-1.0095043853652901E-3</c:v>
                      </c:pt>
                      <c:pt idx="37">
                        <c:v>-1.0190477059950399E-3</c:v>
                      </c:pt>
                      <c:pt idx="38">
                        <c:v>-1.0301656745286901E-3</c:v>
                      </c:pt>
                      <c:pt idx="39">
                        <c:v>-1.0332672537333601E-3</c:v>
                      </c:pt>
                      <c:pt idx="40">
                        <c:v>-1.0351282012561599E-3</c:v>
                      </c:pt>
                      <c:pt idx="41">
                        <c:v>-1.0334461909951599E-3</c:v>
                      </c:pt>
                      <c:pt idx="42">
                        <c:v>-1.0370726528344701E-3</c:v>
                      </c:pt>
                      <c:pt idx="43">
                        <c:v>-1.03521170531167E-3</c:v>
                      </c:pt>
                    </c:numCache>
                  </c:numRef>
                </c:yVal>
                <c:smooth val="0"/>
                <c:extLst xmlns:c15="http://schemas.microsoft.com/office/drawing/2012/chart">
                  <c:ext xmlns:c16="http://schemas.microsoft.com/office/drawing/2014/chart" uri="{C3380CC4-5D6E-409C-BE32-E72D297353CC}">
                    <c16:uniqueId val="{00000011-2C4F-4291-81DA-65D7D11DF7CE}"/>
                  </c:ext>
                </c:extLst>
              </c15:ser>
            </c15:filteredScatterSeries>
            <c15:filteredScatterSeries>
              <c15:ser>
                <c:idx val="5"/>
                <c:order val="17"/>
                <c:tx>
                  <c:strRef>
                    <c:extLst xmlns:c15="http://schemas.microsoft.com/office/drawing/2012/chart">
                      <c:ext xmlns:c15="http://schemas.microsoft.com/office/drawing/2012/chart" uri="{02D57815-91ED-43cb-92C2-25804820EDAC}">
                        <c15:formulaRef>
                          <c15:sqref>All!$DV$2</c15:sqref>
                        </c15:formulaRef>
                      </c:ext>
                    </c:extLst>
                    <c:strCache>
                      <c:ptCount val="1"/>
                      <c:pt idx="0">
                        <c:v>17</c:v>
                      </c:pt>
                    </c:strCache>
                  </c:strRef>
                </c:tx>
                <c:spPr>
                  <a:ln w="19050" cap="rnd">
                    <a:solidFill>
                      <a:schemeClr val="accent6"/>
                    </a:solidFill>
                    <a:round/>
                  </a:ln>
                  <a:effectLst/>
                </c:spPr>
                <c:marker>
                  <c:symbol val="none"/>
                </c:marker>
                <c:xVal>
                  <c:numRef>
                    <c:extLst xmlns:c15="http://schemas.microsoft.com/office/drawing/2012/chart">
                      <c:ext xmlns:c15="http://schemas.microsoft.com/office/drawing/2012/chart" uri="{02D57815-91ED-43cb-92C2-25804820EDAC}">
                        <c15:formulaRef>
                          <c15:sqref>All!$DV$3:$DV$261</c15:sqref>
                        </c15:formulaRef>
                      </c:ext>
                    </c:extLst>
                    <c:numCache>
                      <c:formatCode>General</c:formatCode>
                      <c:ptCount val="259"/>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pt idx="24">
                        <c:v>360</c:v>
                      </c:pt>
                      <c:pt idx="25">
                        <c:v>375</c:v>
                      </c:pt>
                      <c:pt idx="26">
                        <c:v>390</c:v>
                      </c:pt>
                      <c:pt idx="27">
                        <c:v>405</c:v>
                      </c:pt>
                      <c:pt idx="28">
                        <c:v>420</c:v>
                      </c:pt>
                      <c:pt idx="29">
                        <c:v>435</c:v>
                      </c:pt>
                      <c:pt idx="30">
                        <c:v>450</c:v>
                      </c:pt>
                      <c:pt idx="31">
                        <c:v>465</c:v>
                      </c:pt>
                      <c:pt idx="32">
                        <c:v>480</c:v>
                      </c:pt>
                      <c:pt idx="33">
                        <c:v>495</c:v>
                      </c:pt>
                      <c:pt idx="34">
                        <c:v>510</c:v>
                      </c:pt>
                      <c:pt idx="35">
                        <c:v>525</c:v>
                      </c:pt>
                      <c:pt idx="36">
                        <c:v>540</c:v>
                      </c:pt>
                      <c:pt idx="37">
                        <c:v>555</c:v>
                      </c:pt>
                      <c:pt idx="38">
                        <c:v>570</c:v>
                      </c:pt>
                      <c:pt idx="39">
                        <c:v>585</c:v>
                      </c:pt>
                      <c:pt idx="40">
                        <c:v>600</c:v>
                      </c:pt>
                      <c:pt idx="41">
                        <c:v>615</c:v>
                      </c:pt>
                      <c:pt idx="42">
                        <c:v>630</c:v>
                      </c:pt>
                      <c:pt idx="43">
                        <c:v>645</c:v>
                      </c:pt>
                      <c:pt idx="44">
                        <c:v>660</c:v>
                      </c:pt>
                      <c:pt idx="45">
                        <c:v>675</c:v>
                      </c:pt>
                      <c:pt idx="46">
                        <c:v>690</c:v>
                      </c:pt>
                    </c:numCache>
                  </c:numRef>
                </c:xVal>
                <c:yVal>
                  <c:numRef>
                    <c:extLst xmlns:c15="http://schemas.microsoft.com/office/drawing/2012/chart">
                      <c:ext xmlns:c15="http://schemas.microsoft.com/office/drawing/2012/chart" uri="{02D57815-91ED-43cb-92C2-25804820EDAC}">
                        <c15:formulaRef>
                          <c15:sqref>All!$EB$3:$EB$261</c15:sqref>
                        </c15:formulaRef>
                      </c:ext>
                    </c:extLst>
                    <c:numCache>
                      <c:formatCode>0.00E+00</c:formatCode>
                      <c:ptCount val="259"/>
                      <c:pt idx="0">
                        <c:v>-1.3475168729200999E-4</c:v>
                      </c:pt>
                      <c:pt idx="1">
                        <c:v>-1.34429600220756E-4</c:v>
                      </c:pt>
                      <c:pt idx="2">
                        <c:v>-2.0295064234232999E-4</c:v>
                      </c:pt>
                      <c:pt idx="3">
                        <c:v>-2.66461441133288E-4</c:v>
                      </c:pt>
                      <c:pt idx="4">
                        <c:v>-8.3298874116735503E-4</c:v>
                      </c:pt>
                      <c:pt idx="5">
                        <c:v>-1.2565213107154701E-3</c:v>
                      </c:pt>
                      <c:pt idx="6">
                        <c:v>-1.58357090869686E-3</c:v>
                      </c:pt>
                      <c:pt idx="7">
                        <c:v>-1.83409500437847E-3</c:v>
                      </c:pt>
                      <c:pt idx="8">
                        <c:v>-2.0470064876280999E-3</c:v>
                      </c:pt>
                      <c:pt idx="9">
                        <c:v>-2.2233551237150098E-3</c:v>
                      </c:pt>
                      <c:pt idx="10">
                        <c:v>-2.38677256034862E-3</c:v>
                      </c:pt>
                      <c:pt idx="11">
                        <c:v>-2.5130426214309402E-3</c:v>
                      </c:pt>
                      <c:pt idx="12">
                        <c:v>-2.6377857512124999E-3</c:v>
                      </c:pt>
                      <c:pt idx="13">
                        <c:v>-2.7716188938938999E-3</c:v>
                      </c:pt>
                      <c:pt idx="14">
                        <c:v>-2.8729212423786502E-3</c:v>
                      </c:pt>
                      <c:pt idx="15">
                        <c:v>-2.9622944400762201E-3</c:v>
                      </c:pt>
                      <c:pt idx="16">
                        <c:v>-3.0426969163818299E-3</c:v>
                      </c:pt>
                      <c:pt idx="17">
                        <c:v>-3.1135560720576901E-3</c:v>
                      </c:pt>
                      <c:pt idx="18">
                        <c:v>-3.1776036826340701E-3</c:v>
                      </c:pt>
                      <c:pt idx="19">
                        <c:v>-3.25041921903903E-3</c:v>
                      </c:pt>
                      <c:pt idx="20">
                        <c:v>-3.3054364624695198E-3</c:v>
                      </c:pt>
                      <c:pt idx="21">
                        <c:v>-3.36493906659598E-3</c:v>
                      </c:pt>
                      <c:pt idx="22">
                        <c:v>-3.4150414999021498E-3</c:v>
                      </c:pt>
                      <c:pt idx="23">
                        <c:v>-3.4532028532703401E-3</c:v>
                      </c:pt>
                      <c:pt idx="24">
                        <c:v>-3.4848866777610998E-3</c:v>
                      </c:pt>
                      <c:pt idx="25">
                        <c:v>-3.5170595974341298E-3</c:v>
                      </c:pt>
                      <c:pt idx="26">
                        <c:v>-3.5377566740498901E-3</c:v>
                      </c:pt>
                      <c:pt idx="27">
                        <c:v>-3.5564257950318301E-3</c:v>
                      </c:pt>
                      <c:pt idx="28">
                        <c:v>-3.56802092959697E-3</c:v>
                      </c:pt>
                      <c:pt idx="29">
                        <c:v>-3.59006600025168E-3</c:v>
                      </c:pt>
                      <c:pt idx="30">
                        <c:v>-3.5965912457322701E-3</c:v>
                      </c:pt>
                      <c:pt idx="31">
                        <c:v>-3.6227399442577699E-3</c:v>
                      </c:pt>
                      <c:pt idx="32">
                        <c:v>-3.6394884719629802E-3</c:v>
                      </c:pt>
                      <c:pt idx="33">
                        <c:v>-3.6449758813250801E-3</c:v>
                      </c:pt>
                      <c:pt idx="34">
                        <c:v>-3.6712677296600301E-3</c:v>
                      </c:pt>
                      <c:pt idx="35">
                        <c:v>-3.6849146781605699E-3</c:v>
                      </c:pt>
                      <c:pt idx="36">
                        <c:v>-3.6962235131068198E-3</c:v>
                      </c:pt>
                      <c:pt idx="37">
                        <c:v>-3.6989910760894399E-3</c:v>
                      </c:pt>
                      <c:pt idx="38">
                        <c:v>-3.6963785920670501E-3</c:v>
                      </c:pt>
                      <c:pt idx="39">
                        <c:v>-3.7053851009113698E-3</c:v>
                      </c:pt>
                      <c:pt idx="40">
                        <c:v>-3.7133537736372098E-3</c:v>
                      </c:pt>
                      <c:pt idx="41">
                        <c:v>-3.7240065052901602E-3</c:v>
                      </c:pt>
                      <c:pt idx="42">
                        <c:v>-3.7369257755926798E-3</c:v>
                      </c:pt>
                      <c:pt idx="43">
                        <c:v>-3.7429380675894201E-3</c:v>
                      </c:pt>
                      <c:pt idx="44">
                        <c:v>-3.7662834156799402E-3</c:v>
                      </c:pt>
                      <c:pt idx="45">
                        <c:v>-3.7653171544661701E-3</c:v>
                      </c:pt>
                      <c:pt idx="46">
                        <c:v>-3.7803598136088102E-3</c:v>
                      </c:pt>
                    </c:numCache>
                  </c:numRef>
                </c:yVal>
                <c:smooth val="0"/>
                <c:extLst xmlns:c15="http://schemas.microsoft.com/office/drawing/2012/chart">
                  <c:ext xmlns:c16="http://schemas.microsoft.com/office/drawing/2014/chart" uri="{C3380CC4-5D6E-409C-BE32-E72D297353CC}">
                    <c16:uniqueId val="{00000012-2C4F-4291-81DA-65D7D11DF7CE}"/>
                  </c:ext>
                </c:extLst>
              </c15:ser>
            </c15:filteredScatterSeries>
            <c15:filteredScatterSeries>
              <c15:ser>
                <c:idx val="6"/>
                <c:order val="18"/>
                <c:tx>
                  <c:strRef>
                    <c:extLst xmlns:c15="http://schemas.microsoft.com/office/drawing/2012/chart">
                      <c:ext xmlns:c15="http://schemas.microsoft.com/office/drawing/2012/chart" uri="{02D57815-91ED-43cb-92C2-25804820EDAC}">
                        <c15:formulaRef>
                          <c15:sqref>All!$EQ$2</c15:sqref>
                        </c15:formulaRef>
                      </c:ext>
                    </c:extLst>
                    <c:strCache>
                      <c:ptCount val="1"/>
                      <c:pt idx="0">
                        <c:v>20</c:v>
                      </c:pt>
                    </c:strCache>
                  </c:strRef>
                </c:tx>
                <c:spPr>
                  <a:ln w="19050" cap="rnd">
                    <a:solidFill>
                      <a:schemeClr val="accent1">
                        <a:lumMod val="6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All!$EQ$3:$EQ$258</c15:sqref>
                        </c15:formulaRef>
                      </c:ext>
                    </c:extLst>
                    <c:numCache>
                      <c:formatCode>General</c:formatCode>
                      <c:ptCount val="256"/>
                      <c:pt idx="88">
                        <c:v>0</c:v>
                      </c:pt>
                      <c:pt idx="89">
                        <c:v>15</c:v>
                      </c:pt>
                      <c:pt idx="90">
                        <c:v>30</c:v>
                      </c:pt>
                      <c:pt idx="91">
                        <c:v>45</c:v>
                      </c:pt>
                      <c:pt idx="92">
                        <c:v>60</c:v>
                      </c:pt>
                      <c:pt idx="93">
                        <c:v>75</c:v>
                      </c:pt>
                      <c:pt idx="94">
                        <c:v>90</c:v>
                      </c:pt>
                      <c:pt idx="95">
                        <c:v>105</c:v>
                      </c:pt>
                      <c:pt idx="96">
                        <c:v>120</c:v>
                      </c:pt>
                      <c:pt idx="97">
                        <c:v>135</c:v>
                      </c:pt>
                      <c:pt idx="98">
                        <c:v>150</c:v>
                      </c:pt>
                      <c:pt idx="99">
                        <c:v>165</c:v>
                      </c:pt>
                      <c:pt idx="100">
                        <c:v>180</c:v>
                      </c:pt>
                      <c:pt idx="101">
                        <c:v>195</c:v>
                      </c:pt>
                      <c:pt idx="102">
                        <c:v>210</c:v>
                      </c:pt>
                      <c:pt idx="103">
                        <c:v>225</c:v>
                      </c:pt>
                      <c:pt idx="104">
                        <c:v>240</c:v>
                      </c:pt>
                      <c:pt idx="105">
                        <c:v>255</c:v>
                      </c:pt>
                      <c:pt idx="106">
                        <c:v>270</c:v>
                      </c:pt>
                      <c:pt idx="107">
                        <c:v>285</c:v>
                      </c:pt>
                      <c:pt idx="108">
                        <c:v>300</c:v>
                      </c:pt>
                      <c:pt idx="109">
                        <c:v>315</c:v>
                      </c:pt>
                      <c:pt idx="110">
                        <c:v>330</c:v>
                      </c:pt>
                      <c:pt idx="111">
                        <c:v>345</c:v>
                      </c:pt>
                      <c:pt idx="112">
                        <c:v>360</c:v>
                      </c:pt>
                      <c:pt idx="113">
                        <c:v>375</c:v>
                      </c:pt>
                      <c:pt idx="114">
                        <c:v>390</c:v>
                      </c:pt>
                      <c:pt idx="115">
                        <c:v>405</c:v>
                      </c:pt>
                      <c:pt idx="116">
                        <c:v>420</c:v>
                      </c:pt>
                      <c:pt idx="117">
                        <c:v>435</c:v>
                      </c:pt>
                      <c:pt idx="118">
                        <c:v>450</c:v>
                      </c:pt>
                      <c:pt idx="119">
                        <c:v>465</c:v>
                      </c:pt>
                      <c:pt idx="120">
                        <c:v>480</c:v>
                      </c:pt>
                      <c:pt idx="121">
                        <c:v>495</c:v>
                      </c:pt>
                      <c:pt idx="122">
                        <c:v>510</c:v>
                      </c:pt>
                      <c:pt idx="123">
                        <c:v>525</c:v>
                      </c:pt>
                      <c:pt idx="124">
                        <c:v>540</c:v>
                      </c:pt>
                      <c:pt idx="125">
                        <c:v>555</c:v>
                      </c:pt>
                      <c:pt idx="126">
                        <c:v>570</c:v>
                      </c:pt>
                      <c:pt idx="127">
                        <c:v>585</c:v>
                      </c:pt>
                      <c:pt idx="128">
                        <c:v>600</c:v>
                      </c:pt>
                      <c:pt idx="129">
                        <c:v>615</c:v>
                      </c:pt>
                      <c:pt idx="130">
                        <c:v>630</c:v>
                      </c:pt>
                      <c:pt idx="131">
                        <c:v>645</c:v>
                      </c:pt>
                      <c:pt idx="132">
                        <c:v>660</c:v>
                      </c:pt>
                    </c:numCache>
                  </c:numRef>
                </c:xVal>
                <c:yVal>
                  <c:numRef>
                    <c:extLst xmlns:c15="http://schemas.microsoft.com/office/drawing/2012/chart">
                      <c:ext xmlns:c15="http://schemas.microsoft.com/office/drawing/2012/chart" uri="{02D57815-91ED-43cb-92C2-25804820EDAC}">
                        <c15:formulaRef>
                          <c15:sqref>All!$EW$3:$EW$258</c15:sqref>
                        </c15:formulaRef>
                      </c:ext>
                    </c:extLst>
                    <c:numCache>
                      <c:formatCode>0.00E+00</c:formatCode>
                      <c:ptCount val="256"/>
                      <c:pt idx="0">
                        <c:v>-1.26651793907513E-4</c:v>
                      </c:pt>
                      <c:pt idx="1">
                        <c:v>-1.2588832825713301E-4</c:v>
                      </c:pt>
                      <c:pt idx="2">
                        <c:v>-1.24826633837074E-4</c:v>
                      </c:pt>
                      <c:pt idx="3">
                        <c:v>-1.24265963750076E-4</c:v>
                      </c:pt>
                      <c:pt idx="4">
                        <c:v>-1.2474312978156399E-4</c:v>
                      </c:pt>
                      <c:pt idx="5">
                        <c:v>-1.2627006108232301E-4</c:v>
                      </c:pt>
                      <c:pt idx="6">
                        <c:v>-1.2430175120243801E-4</c:v>
                      </c:pt>
                      <c:pt idx="7">
                        <c:v>-1.23597931305994E-4</c:v>
                      </c:pt>
                      <c:pt idx="8">
                        <c:v>-1.24456830162671E-4</c:v>
                      </c:pt>
                      <c:pt idx="9">
                        <c:v>-1.2372915196465301E-4</c:v>
                      </c:pt>
                      <c:pt idx="10">
                        <c:v>-1.23216198480804E-4</c:v>
                      </c:pt>
                      <c:pt idx="11">
                        <c:v>-1.2269131584616801E-4</c:v>
                      </c:pt>
                      <c:pt idx="12">
                        <c:v>-1.23454781496548E-4</c:v>
                      </c:pt>
                      <c:pt idx="13">
                        <c:v>-1.2291796971112501E-4</c:v>
                      </c:pt>
                      <c:pt idx="14">
                        <c:v>-1.2350249809969701E-4</c:v>
                      </c:pt>
                      <c:pt idx="15">
                        <c:v>-1.2428982205165101E-4</c:v>
                      </c:pt>
                      <c:pt idx="16">
                        <c:v>-1.2307304867135801E-4</c:v>
                      </c:pt>
                      <c:pt idx="17">
                        <c:v>-1.2287025310797601E-4</c:v>
                      </c:pt>
                      <c:pt idx="18">
                        <c:v>-1.23263915083953E-4</c:v>
                      </c:pt>
                      <c:pt idx="19">
                        <c:v>-1.2355021470284599E-4</c:v>
                      </c:pt>
                      <c:pt idx="20">
                        <c:v>-1.2353828555205799E-4</c:v>
                      </c:pt>
                      <c:pt idx="21">
                        <c:v>-1.2234537047333999E-4</c:v>
                      </c:pt>
                      <c:pt idx="22">
                        <c:v>-1.23013402917422E-4</c:v>
                      </c:pt>
                      <c:pt idx="23">
                        <c:v>-1.2272710329852999E-4</c:v>
                      </c:pt>
                      <c:pt idx="24">
                        <c:v>-1.2273903244931699E-4</c:v>
                      </c:pt>
                      <c:pt idx="25">
                        <c:v>-1.2355021470284599E-4</c:v>
                      </c:pt>
                      <c:pt idx="26">
                        <c:v>-1.2376493941701499E-4</c:v>
                      </c:pt>
                      <c:pt idx="27">
                        <c:v>-1.23049190369784E-4</c:v>
                      </c:pt>
                      <c:pt idx="28">
                        <c:v>-1.2316848187765599E-4</c:v>
                      </c:pt>
                      <c:pt idx="29">
                        <c:v>-1.23204269330017E-4</c:v>
                      </c:pt>
                      <c:pt idx="30">
                        <c:v>-1.2319234017923E-4</c:v>
                      </c:pt>
                      <c:pt idx="31">
                        <c:v>-1.2310883612372001E-4</c:v>
                      </c:pt>
                      <c:pt idx="32">
                        <c:v>-1.23395135742612E-4</c:v>
                      </c:pt>
                      <c:pt idx="33">
                        <c:v>-1.2335934829025099E-4</c:v>
                      </c:pt>
                      <c:pt idx="34">
                        <c:v>-1.2328777338552801E-4</c:v>
                      </c:pt>
                      <c:pt idx="35">
                        <c:v>-1.2254816603672199E-4</c:v>
                      </c:pt>
                      <c:pt idx="36">
                        <c:v>-1.2393194752803501E-4</c:v>
                      </c:pt>
                      <c:pt idx="37">
                        <c:v>-1.2209485830680901E-4</c:v>
                      </c:pt>
                      <c:pt idx="38">
                        <c:v>-1.23251985933166E-4</c:v>
                      </c:pt>
                      <c:pt idx="39">
                        <c:v>-1.2302533206821E-4</c:v>
                      </c:pt>
                      <c:pt idx="40">
                        <c:v>-1.2349056894891001E-4</c:v>
                      </c:pt>
                      <c:pt idx="41">
                        <c:v>-1.2226186641783001E-4</c:v>
                      </c:pt>
                      <c:pt idx="42">
                        <c:v>-1.2397966413118399E-4</c:v>
                      </c:pt>
                      <c:pt idx="43">
                        <c:v>-1.22834465655615E-4</c:v>
                      </c:pt>
                      <c:pt idx="44">
                        <c:v>-1.2449261761503301E-4</c:v>
                      </c:pt>
                      <c:pt idx="45">
                        <c:v>-1.23442852345761E-4</c:v>
                      </c:pt>
                      <c:pt idx="46">
                        <c:v>-1.2334741913946299E-4</c:v>
                      </c:pt>
                      <c:pt idx="47">
                        <c:v>-1.2310883612372001E-4</c:v>
                      </c:pt>
                      <c:pt idx="48">
                        <c:v>-1.22834465655615E-4</c:v>
                      </c:pt>
                      <c:pt idx="49">
                        <c:v>-1.22249937267043E-4</c:v>
                      </c:pt>
                      <c:pt idx="50">
                        <c:v>-1.2297761546506099E-4</c:v>
                      </c:pt>
                      <c:pt idx="51">
                        <c:v>-1.2302533206821E-4</c:v>
                      </c:pt>
                      <c:pt idx="52">
                        <c:v>-1.2254816603672199E-4</c:v>
                      </c:pt>
                      <c:pt idx="53">
                        <c:v>-1.2269131584616801E-4</c:v>
                      </c:pt>
                      <c:pt idx="54">
                        <c:v>-1.2273903244931699E-4</c:v>
                      </c:pt>
                      <c:pt idx="55">
                        <c:v>-1.2234537047333999E-4</c:v>
                      </c:pt>
                      <c:pt idx="56">
                        <c:v>-1.22834465655615E-4</c:v>
                      </c:pt>
                      <c:pt idx="57">
                        <c:v>-1.2254816603672199E-4</c:v>
                      </c:pt>
                      <c:pt idx="58">
                        <c:v>-1.2216643321153199E-4</c:v>
                      </c:pt>
                      <c:pt idx="59">
                        <c:v>-1.23204269330017E-4</c:v>
                      </c:pt>
                      <c:pt idx="60">
                        <c:v>-1.23251985933166E-4</c:v>
                      </c:pt>
                      <c:pt idx="61">
                        <c:v>-1.2205907085444801E-4</c:v>
                      </c:pt>
                      <c:pt idx="62">
                        <c:v>-1.2372915196465301E-4</c:v>
                      </c:pt>
                      <c:pt idx="63">
                        <c:v>-1.2310883612372001E-4</c:v>
                      </c:pt>
                      <c:pt idx="64">
                        <c:v>-1.2310883612372001E-4</c:v>
                      </c:pt>
                      <c:pt idx="65">
                        <c:v>-1.2273903244931699E-4</c:v>
                      </c:pt>
                      <c:pt idx="66">
                        <c:v>-1.2277481990167899E-4</c:v>
                      </c:pt>
                      <c:pt idx="67">
                        <c:v>-1.23263915083953E-4</c:v>
                      </c:pt>
                      <c:pt idx="68">
                        <c:v>-1.2269131584616801E-4</c:v>
                      </c:pt>
                      <c:pt idx="69">
                        <c:v>-1.2288218225876301E-4</c:v>
                      </c:pt>
                      <c:pt idx="70">
                        <c:v>-1.2387230177409901E-4</c:v>
                      </c:pt>
                      <c:pt idx="71">
                        <c:v>-1.2498171279730699E-4</c:v>
                      </c:pt>
                      <c:pt idx="72">
                        <c:v>-1.25029429400456E-4</c:v>
                      </c:pt>
                      <c:pt idx="73">
                        <c:v>-1.2411088478984301E-4</c:v>
                      </c:pt>
                      <c:pt idx="74">
                        <c:v>-1.2392001837724801E-4</c:v>
                      </c:pt>
                      <c:pt idx="75">
                        <c:v>-1.24826633837074E-4</c:v>
                      </c:pt>
                      <c:pt idx="76">
                        <c:v>-1.2469541317841501E-4</c:v>
                      </c:pt>
                      <c:pt idx="77">
                        <c:v>-1.2450454676582001E-4</c:v>
                      </c:pt>
                      <c:pt idx="78">
                        <c:v>-1.2417053054377899E-4</c:v>
                      </c:pt>
                      <c:pt idx="79">
                        <c:v>-1.23836514321738E-4</c:v>
                      </c:pt>
                      <c:pt idx="80">
                        <c:v>-1.2438525525794799E-4</c:v>
                      </c:pt>
                      <c:pt idx="81">
                        <c:v>-1.6291641230054701E-4</c:v>
                      </c:pt>
                      <c:pt idx="82">
                        <c:v>-1.2106895133911199E-4</c:v>
                      </c:pt>
                      <c:pt idx="83">
                        <c:v>-1.19243791268673E-4</c:v>
                      </c:pt>
                      <c:pt idx="84">
                        <c:v>-1.21629621426109E-4</c:v>
                      </c:pt>
                      <c:pt idx="85">
                        <c:v>-1.22023283402086E-4</c:v>
                      </c:pt>
                      <c:pt idx="86">
                        <c:v>-1.2077072256943201E-4</c:v>
                      </c:pt>
                      <c:pt idx="87">
                        <c:v>-1.19911823712755E-4</c:v>
                      </c:pt>
                      <c:pt idx="88">
                        <c:v>-1.2994423952477499E-4</c:v>
                      </c:pt>
                      <c:pt idx="89">
                        <c:v>-1.8982857647643E-4</c:v>
                      </c:pt>
                      <c:pt idx="90">
                        <c:v>-2.6870412148127798E-4</c:v>
                      </c:pt>
                      <c:pt idx="91">
                        <c:v>-8.2264616743486796E-4</c:v>
                      </c:pt>
                      <c:pt idx="92">
                        <c:v>-1.40468136349227E-3</c:v>
                      </c:pt>
                      <c:pt idx="93">
                        <c:v>-1.8293710606667401E-3</c:v>
                      </c:pt>
                      <c:pt idx="94">
                        <c:v>-2.1822711284039502E-3</c:v>
                      </c:pt>
                      <c:pt idx="95">
                        <c:v>-2.4086506228923098E-3</c:v>
                      </c:pt>
                      <c:pt idx="96">
                        <c:v>-2.58577465378039E-3</c:v>
                      </c:pt>
                      <c:pt idx="97">
                        <c:v>-2.7372152230236702E-3</c:v>
                      </c:pt>
                      <c:pt idx="98">
                        <c:v>-2.8593816562352001E-3</c:v>
                      </c:pt>
                      <c:pt idx="99" formatCode="General">
                        <c:v>-2.9645490495749998E-3</c:v>
                      </c:pt>
                      <c:pt idx="100">
                        <c:v>-3.0612706041574702E-3</c:v>
                      </c:pt>
                      <c:pt idx="101">
                        <c:v>-3.1388578008772999E-3</c:v>
                      </c:pt>
                      <c:pt idx="102">
                        <c:v>-3.2465064575808401E-3</c:v>
                      </c:pt>
                      <c:pt idx="103">
                        <c:v>-3.3560041326563799E-3</c:v>
                      </c:pt>
                      <c:pt idx="104">
                        <c:v>-3.4770134382415599E-3</c:v>
                      </c:pt>
                      <c:pt idx="105">
                        <c:v>-3.5504970070905999E-3</c:v>
                      </c:pt>
                      <c:pt idx="106">
                        <c:v>-3.63663740492484E-3</c:v>
                      </c:pt>
                      <c:pt idx="107">
                        <c:v>-3.6943148489808702E-3</c:v>
                      </c:pt>
                      <c:pt idx="108">
                        <c:v>-3.7535430826392299E-3</c:v>
                      </c:pt>
                      <c:pt idx="109">
                        <c:v>-3.79892157223367E-3</c:v>
                      </c:pt>
                      <c:pt idx="110">
                        <c:v>-3.8370232798479302E-3</c:v>
                      </c:pt>
                      <c:pt idx="111">
                        <c:v>-3.8792166861821901E-3</c:v>
                      </c:pt>
                      <c:pt idx="112">
                        <c:v>-3.90155998560658E-3</c:v>
                      </c:pt>
                      <c:pt idx="113">
                        <c:v>-3.9226984408014696E-3</c:v>
                      </c:pt>
                      <c:pt idx="114">
                        <c:v>-3.9440277624089503E-3</c:v>
                      </c:pt>
                      <c:pt idx="115">
                        <c:v>-3.9588079802342696E-3</c:v>
                      </c:pt>
                      <c:pt idx="116">
                        <c:v>-3.9743278054083899E-3</c:v>
                      </c:pt>
                      <c:pt idx="117">
                        <c:v>-3.9805786804208796E-3</c:v>
                      </c:pt>
                      <c:pt idx="118">
                        <c:v>-3.9886905029561598E-3</c:v>
                      </c:pt>
                      <c:pt idx="119">
                        <c:v>-4.0109622274758297E-3</c:v>
                      </c:pt>
                      <c:pt idx="120">
                        <c:v>-4.0211258639465102E-3</c:v>
                      </c:pt>
                      <c:pt idx="121" formatCode="General">
                        <c:v>-4.0303470975049998E-3</c:v>
                      </c:pt>
                      <c:pt idx="122">
                        <c:v>-4.0480976738763302E-3</c:v>
                      </c:pt>
                      <c:pt idx="123">
                        <c:v>-4.0671365985326703E-3</c:v>
                      </c:pt>
                      <c:pt idx="124">
                        <c:v>-4.06076643201231E-3</c:v>
                      </c:pt>
                      <c:pt idx="125">
                        <c:v>-4.0634862783917904E-3</c:v>
                      </c:pt>
                      <c:pt idx="126">
                        <c:v>-4.0734829067514498E-3</c:v>
                      </c:pt>
                      <c:pt idx="127">
                        <c:v>-4.0836465432221303E-3</c:v>
                      </c:pt>
                      <c:pt idx="128">
                        <c:v>-4.0859846567764197E-3</c:v>
                      </c:pt>
                      <c:pt idx="129">
                        <c:v>-4.1062164965114797E-3</c:v>
                      </c:pt>
                      <c:pt idx="130">
                        <c:v>-4.1319238164578597E-3</c:v>
                      </c:pt>
                      <c:pt idx="131">
                        <c:v>-4.1405247341754102E-3</c:v>
                      </c:pt>
                      <c:pt idx="132">
                        <c:v>-4.1560803468019001E-3</c:v>
                      </c:pt>
                    </c:numCache>
                  </c:numRef>
                </c:yVal>
                <c:smooth val="0"/>
                <c:extLst xmlns:c15="http://schemas.microsoft.com/office/drawing/2012/chart">
                  <c:ext xmlns:c16="http://schemas.microsoft.com/office/drawing/2014/chart" uri="{C3380CC4-5D6E-409C-BE32-E72D297353CC}">
                    <c16:uniqueId val="{00000013-2C4F-4291-81DA-65D7D11DF7CE}"/>
                  </c:ext>
                </c:extLst>
              </c15:ser>
            </c15:filteredScatterSeries>
            <c15:filteredScatterSeries>
              <c15:ser>
                <c:idx val="7"/>
                <c:order val="19"/>
                <c:tx>
                  <c:strRef>
                    <c:extLst xmlns:c15="http://schemas.microsoft.com/office/drawing/2012/chart">
                      <c:ext xmlns:c15="http://schemas.microsoft.com/office/drawing/2012/chart" uri="{02D57815-91ED-43cb-92C2-25804820EDAC}">
                        <c15:formulaRef>
                          <c15:sqref>All!$EC$2</c15:sqref>
                        </c15:formulaRef>
                      </c:ext>
                    </c:extLst>
                    <c:strCache>
                      <c:ptCount val="1"/>
                      <c:pt idx="0">
                        <c:v>18</c:v>
                      </c:pt>
                    </c:strCache>
                  </c:strRef>
                </c:tx>
                <c:spPr>
                  <a:ln w="19050" cap="rnd">
                    <a:solidFill>
                      <a:schemeClr val="accent2">
                        <a:lumMod val="6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All!$EC$3:$EC$261</c15:sqref>
                        </c15:formulaRef>
                      </c:ext>
                    </c:extLst>
                    <c:numCache>
                      <c:formatCode>General</c:formatCode>
                      <c:ptCount val="259"/>
                      <c:pt idx="2">
                        <c:v>0</c:v>
                      </c:pt>
                      <c:pt idx="3">
                        <c:v>15</c:v>
                      </c:pt>
                      <c:pt idx="4">
                        <c:v>30</c:v>
                      </c:pt>
                      <c:pt idx="5">
                        <c:v>45</c:v>
                      </c:pt>
                      <c:pt idx="6">
                        <c:v>60</c:v>
                      </c:pt>
                      <c:pt idx="7">
                        <c:v>75</c:v>
                      </c:pt>
                      <c:pt idx="8">
                        <c:v>90</c:v>
                      </c:pt>
                      <c:pt idx="9">
                        <c:v>105</c:v>
                      </c:pt>
                      <c:pt idx="10">
                        <c:v>120</c:v>
                      </c:pt>
                      <c:pt idx="11">
                        <c:v>135</c:v>
                      </c:pt>
                      <c:pt idx="12">
                        <c:v>150</c:v>
                      </c:pt>
                      <c:pt idx="13">
                        <c:v>165</c:v>
                      </c:pt>
                      <c:pt idx="14">
                        <c:v>180</c:v>
                      </c:pt>
                      <c:pt idx="15">
                        <c:v>195</c:v>
                      </c:pt>
                      <c:pt idx="16">
                        <c:v>210</c:v>
                      </c:pt>
                      <c:pt idx="17">
                        <c:v>225</c:v>
                      </c:pt>
                      <c:pt idx="18">
                        <c:v>240</c:v>
                      </c:pt>
                      <c:pt idx="19">
                        <c:v>255</c:v>
                      </c:pt>
                      <c:pt idx="20">
                        <c:v>270</c:v>
                      </c:pt>
                      <c:pt idx="21">
                        <c:v>285</c:v>
                      </c:pt>
                      <c:pt idx="22">
                        <c:v>300</c:v>
                      </c:pt>
                      <c:pt idx="23">
                        <c:v>315</c:v>
                      </c:pt>
                      <c:pt idx="24">
                        <c:v>330</c:v>
                      </c:pt>
                      <c:pt idx="25">
                        <c:v>345</c:v>
                      </c:pt>
                      <c:pt idx="26">
                        <c:v>360</c:v>
                      </c:pt>
                      <c:pt idx="27">
                        <c:v>375</c:v>
                      </c:pt>
                      <c:pt idx="28">
                        <c:v>390</c:v>
                      </c:pt>
                      <c:pt idx="29">
                        <c:v>405</c:v>
                      </c:pt>
                      <c:pt idx="30">
                        <c:v>420</c:v>
                      </c:pt>
                      <c:pt idx="31">
                        <c:v>435</c:v>
                      </c:pt>
                      <c:pt idx="32">
                        <c:v>450</c:v>
                      </c:pt>
                      <c:pt idx="33">
                        <c:v>465</c:v>
                      </c:pt>
                      <c:pt idx="34">
                        <c:v>480</c:v>
                      </c:pt>
                      <c:pt idx="35">
                        <c:v>495</c:v>
                      </c:pt>
                      <c:pt idx="36">
                        <c:v>510</c:v>
                      </c:pt>
                      <c:pt idx="37">
                        <c:v>525</c:v>
                      </c:pt>
                      <c:pt idx="38">
                        <c:v>540</c:v>
                      </c:pt>
                      <c:pt idx="39">
                        <c:v>555</c:v>
                      </c:pt>
                      <c:pt idx="40">
                        <c:v>570</c:v>
                      </c:pt>
                      <c:pt idx="41">
                        <c:v>585</c:v>
                      </c:pt>
                      <c:pt idx="42">
                        <c:v>600</c:v>
                      </c:pt>
                      <c:pt idx="43">
                        <c:v>615</c:v>
                      </c:pt>
                      <c:pt idx="44">
                        <c:v>630</c:v>
                      </c:pt>
                      <c:pt idx="45">
                        <c:v>645</c:v>
                      </c:pt>
                      <c:pt idx="46">
                        <c:v>660</c:v>
                      </c:pt>
                      <c:pt idx="47">
                        <c:v>675</c:v>
                      </c:pt>
                    </c:numCache>
                  </c:numRef>
                </c:xVal>
                <c:yVal>
                  <c:numRef>
                    <c:extLst xmlns:c15="http://schemas.microsoft.com/office/drawing/2012/chart">
                      <c:ext xmlns:c15="http://schemas.microsoft.com/office/drawing/2012/chart" uri="{02D57815-91ED-43cb-92C2-25804820EDAC}">
                        <c15:formulaRef>
                          <c15:sqref>All!$EI$3:$EI$261</c15:sqref>
                        </c15:formulaRef>
                      </c:ext>
                    </c:extLst>
                    <c:numCache>
                      <c:formatCode>0.00E+00</c:formatCode>
                      <c:ptCount val="259"/>
                      <c:pt idx="0">
                        <c:v>-1.21629621426109E-4</c:v>
                      </c:pt>
                      <c:pt idx="1">
                        <c:v>-1.21820487838704E-4</c:v>
                      </c:pt>
                      <c:pt idx="2">
                        <c:v>-1.21593833973748E-4</c:v>
                      </c:pt>
                      <c:pt idx="3">
                        <c:v>-1.6468192661705001E-4</c:v>
                      </c:pt>
                      <c:pt idx="4">
                        <c:v>-2.4254349380498701E-4</c:v>
                      </c:pt>
                      <c:pt idx="5">
                        <c:v>-3.6995875336287998E-4</c:v>
                      </c:pt>
                      <c:pt idx="6">
                        <c:v>-4.84466671769042E-4</c:v>
                      </c:pt>
                      <c:pt idx="7">
                        <c:v>-5.2063585695577802E-4</c:v>
                      </c:pt>
                      <c:pt idx="8">
                        <c:v>-5.60347999926307E-4</c:v>
                      </c:pt>
                      <c:pt idx="9">
                        <c:v>-6.3986771907366305E-4</c:v>
                      </c:pt>
                      <c:pt idx="10">
                        <c:v>-6.6035007097525495E-4</c:v>
                      </c:pt>
                      <c:pt idx="11">
                        <c:v>-7.1051215003535605E-4</c:v>
                      </c:pt>
                      <c:pt idx="12">
                        <c:v>-7.32545291539282E-4</c:v>
                      </c:pt>
                      <c:pt idx="13">
                        <c:v>-7.8021417808486098E-4</c:v>
                      </c:pt>
                      <c:pt idx="14">
                        <c:v>-8.1124189928232198E-4</c:v>
                      </c:pt>
                      <c:pt idx="15">
                        <c:v>-8.3442023926181695E-4</c:v>
                      </c:pt>
                      <c:pt idx="16">
                        <c:v>-8.4773317154031205E-4</c:v>
                      </c:pt>
                      <c:pt idx="17">
                        <c:v>-8.6324106756364895E-4</c:v>
                      </c:pt>
                      <c:pt idx="18">
                        <c:v>-8.6625914271280596E-4</c:v>
                      </c:pt>
                      <c:pt idx="19">
                        <c:v>-8.7044627463910701E-4</c:v>
                      </c:pt>
                      <c:pt idx="20">
                        <c:v>-8.8615696622582605E-4</c:v>
                      </c:pt>
                      <c:pt idx="21">
                        <c:v>-8.9325481094420004E-4</c:v>
                      </c:pt>
                      <c:pt idx="22">
                        <c:v>-9.0254761940741399E-4</c:v>
                      </c:pt>
                      <c:pt idx="23">
                        <c:v>-9.1702960846305401E-4</c:v>
                      </c:pt>
                      <c:pt idx="24">
                        <c:v>-9.1934386371576697E-4</c:v>
                      </c:pt>
                      <c:pt idx="25">
                        <c:v>-9.2743182794947595E-4</c:v>
                      </c:pt>
                      <c:pt idx="26">
                        <c:v>-9.2466426496684996E-4</c:v>
                      </c:pt>
                      <c:pt idx="27">
                        <c:v>-9.3253750448639005E-4</c:v>
                      </c:pt>
                      <c:pt idx="28">
                        <c:v>-9.3983814476814595E-4</c:v>
                      </c:pt>
                      <c:pt idx="29">
                        <c:v>-9.4790225070028099E-4</c:v>
                      </c:pt>
                      <c:pt idx="30">
                        <c:v>-9.4225976237794396E-4</c:v>
                      </c:pt>
                      <c:pt idx="31">
                        <c:v>-9.3840664667368403E-4</c:v>
                      </c:pt>
                      <c:pt idx="32">
                        <c:v>-9.4021987759333595E-4</c:v>
                      </c:pt>
                      <c:pt idx="33">
                        <c:v>-9.4273692840943105E-4</c:v>
                      </c:pt>
                      <c:pt idx="34">
                        <c:v>-9.47985754755791E-4</c:v>
                      </c:pt>
                      <c:pt idx="35">
                        <c:v>-9.6363680058857398E-4</c:v>
                      </c:pt>
                      <c:pt idx="36">
                        <c:v>-9.7566138458205398E-4</c:v>
                      </c:pt>
                      <c:pt idx="37">
                        <c:v>-9.8086249432526506E-4</c:v>
                      </c:pt>
                      <c:pt idx="38">
                        <c:v>-9.8645726604445409E-4</c:v>
                      </c:pt>
                      <c:pt idx="39">
                        <c:v>-9.8750703131372602E-4</c:v>
                      </c:pt>
                      <c:pt idx="40">
                        <c:v>-9.9168223408923999E-4</c:v>
                      </c:pt>
                      <c:pt idx="41">
                        <c:v>-9.8816313460702108E-4</c:v>
                      </c:pt>
                      <c:pt idx="42">
                        <c:v>-9.8660041585389995E-4</c:v>
                      </c:pt>
                      <c:pt idx="43">
                        <c:v>-9.8946341204282401E-4</c:v>
                      </c:pt>
                      <c:pt idx="44">
                        <c:v>-9.9046546070894696E-4</c:v>
                      </c:pt>
                      <c:pt idx="45">
                        <c:v>-9.8879537959874111E-4</c:v>
                      </c:pt>
                      <c:pt idx="46">
                        <c:v>-9.8760246452002289E-4</c:v>
                      </c:pt>
                      <c:pt idx="47">
                        <c:v>-9.9638231949938905E-4</c:v>
                      </c:pt>
                    </c:numCache>
                  </c:numRef>
                </c:yVal>
                <c:smooth val="0"/>
                <c:extLst xmlns:c15="http://schemas.microsoft.com/office/drawing/2012/chart">
                  <c:ext xmlns:c16="http://schemas.microsoft.com/office/drawing/2014/chart" uri="{C3380CC4-5D6E-409C-BE32-E72D297353CC}">
                    <c16:uniqueId val="{00000014-2C4F-4291-81DA-65D7D11DF7CE}"/>
                  </c:ext>
                </c:extLst>
              </c15:ser>
            </c15:filteredScatterSeries>
            <c15:filteredScatterSeries>
              <c15:ser>
                <c:idx val="3"/>
                <c:order val="21"/>
                <c:tx>
                  <c:strRef>
                    <c:extLst xmlns:c15="http://schemas.microsoft.com/office/drawing/2012/chart">
                      <c:ext xmlns:c15="http://schemas.microsoft.com/office/drawing/2012/chart" uri="{02D57815-91ED-43cb-92C2-25804820EDAC}">
                        <c15:formulaRef>
                          <c15:sqref>All!$EX$2</c15:sqref>
                        </c15:formulaRef>
                      </c:ext>
                    </c:extLst>
                    <c:strCache>
                      <c:ptCount val="1"/>
                      <c:pt idx="0">
                        <c:v>21</c:v>
                      </c:pt>
                    </c:strCache>
                  </c:strRef>
                </c:tx>
                <c:spPr>
                  <a:ln w="19050" cap="rnd">
                    <a:solidFill>
                      <a:schemeClr val="accent4"/>
                    </a:solidFill>
                    <a:round/>
                  </a:ln>
                  <a:effectLst/>
                </c:spPr>
                <c:marker>
                  <c:symbol val="none"/>
                </c:marker>
                <c:xVal>
                  <c:numRef>
                    <c:extLst xmlns:c15="http://schemas.microsoft.com/office/drawing/2012/chart">
                      <c:ext xmlns:c15="http://schemas.microsoft.com/office/drawing/2012/chart" uri="{02D57815-91ED-43cb-92C2-25804820EDAC}">
                        <c15:formulaRef>
                          <c15:sqref>All!$EX$3:$EX$261</c15:sqref>
                        </c15:formulaRef>
                      </c:ext>
                    </c:extLst>
                    <c:numCache>
                      <c:formatCode>General</c:formatCode>
                      <c:ptCount val="259"/>
                      <c:pt idx="27">
                        <c:v>0</c:v>
                      </c:pt>
                      <c:pt idx="28">
                        <c:v>15</c:v>
                      </c:pt>
                      <c:pt idx="29">
                        <c:v>30</c:v>
                      </c:pt>
                      <c:pt idx="30">
                        <c:v>45</c:v>
                      </c:pt>
                      <c:pt idx="31">
                        <c:v>60</c:v>
                      </c:pt>
                      <c:pt idx="32">
                        <c:v>75</c:v>
                      </c:pt>
                      <c:pt idx="33">
                        <c:v>90</c:v>
                      </c:pt>
                      <c:pt idx="34">
                        <c:v>105</c:v>
                      </c:pt>
                      <c:pt idx="35">
                        <c:v>120</c:v>
                      </c:pt>
                      <c:pt idx="36">
                        <c:v>135</c:v>
                      </c:pt>
                      <c:pt idx="37">
                        <c:v>150</c:v>
                      </c:pt>
                      <c:pt idx="38">
                        <c:v>165</c:v>
                      </c:pt>
                      <c:pt idx="39">
                        <c:v>180</c:v>
                      </c:pt>
                      <c:pt idx="40">
                        <c:v>195</c:v>
                      </c:pt>
                      <c:pt idx="41">
                        <c:v>210</c:v>
                      </c:pt>
                      <c:pt idx="42">
                        <c:v>225</c:v>
                      </c:pt>
                      <c:pt idx="43">
                        <c:v>240</c:v>
                      </c:pt>
                      <c:pt idx="44">
                        <c:v>255</c:v>
                      </c:pt>
                      <c:pt idx="45">
                        <c:v>270</c:v>
                      </c:pt>
                      <c:pt idx="46">
                        <c:v>285</c:v>
                      </c:pt>
                      <c:pt idx="47">
                        <c:v>300</c:v>
                      </c:pt>
                      <c:pt idx="48">
                        <c:v>315</c:v>
                      </c:pt>
                      <c:pt idx="49">
                        <c:v>330</c:v>
                      </c:pt>
                      <c:pt idx="50">
                        <c:v>345</c:v>
                      </c:pt>
                      <c:pt idx="51">
                        <c:v>360</c:v>
                      </c:pt>
                      <c:pt idx="52">
                        <c:v>375</c:v>
                      </c:pt>
                      <c:pt idx="53">
                        <c:v>390</c:v>
                      </c:pt>
                      <c:pt idx="54">
                        <c:v>405</c:v>
                      </c:pt>
                      <c:pt idx="55">
                        <c:v>420</c:v>
                      </c:pt>
                      <c:pt idx="56">
                        <c:v>435</c:v>
                      </c:pt>
                      <c:pt idx="57">
                        <c:v>450</c:v>
                      </c:pt>
                      <c:pt idx="58">
                        <c:v>465</c:v>
                      </c:pt>
                      <c:pt idx="59">
                        <c:v>480</c:v>
                      </c:pt>
                      <c:pt idx="60">
                        <c:v>495</c:v>
                      </c:pt>
                      <c:pt idx="61">
                        <c:v>510</c:v>
                      </c:pt>
                      <c:pt idx="62">
                        <c:v>525</c:v>
                      </c:pt>
                    </c:numCache>
                  </c:numRef>
                </c:xVal>
                <c:yVal>
                  <c:numRef>
                    <c:extLst xmlns:c15="http://schemas.microsoft.com/office/drawing/2012/chart">
                      <c:ext xmlns:c15="http://schemas.microsoft.com/office/drawing/2012/chart" uri="{02D57815-91ED-43cb-92C2-25804820EDAC}">
                        <c15:formulaRef>
                          <c15:sqref>All!$FD$3:$FD$261</c15:sqref>
                        </c15:formulaRef>
                      </c:ext>
                    </c:extLst>
                    <c:numCache>
                      <c:formatCode>0.00E+00</c:formatCode>
                      <c:ptCount val="259"/>
                      <c:pt idx="0">
                        <c:v>-1.16285361873452E-4</c:v>
                      </c:pt>
                      <c:pt idx="1">
                        <c:v>-1.1876662523718599E-4</c:v>
                      </c:pt>
                      <c:pt idx="2">
                        <c:v>-1.19434657681268E-4</c:v>
                      </c:pt>
                      <c:pt idx="3">
                        <c:v>-1.1758563930925399E-4</c:v>
                      </c:pt>
                      <c:pt idx="4">
                        <c:v>-1.12038584193215E-4</c:v>
                      </c:pt>
                      <c:pt idx="5">
                        <c:v>-1.19148358062375E-4</c:v>
                      </c:pt>
                      <c:pt idx="6">
                        <c:v>-1.1332693247823E-4</c:v>
                      </c:pt>
                      <c:pt idx="7">
                        <c:v>-1.17084614976193E-4</c:v>
                      </c:pt>
                      <c:pt idx="8">
                        <c:v>-1.17048827523831E-4</c:v>
                      </c:pt>
                      <c:pt idx="9">
                        <c:v>-1.1738284374587199E-4</c:v>
                      </c:pt>
                      <c:pt idx="10">
                        <c:v>-1.18826270991121E-4</c:v>
                      </c:pt>
                      <c:pt idx="11">
                        <c:v>-1.19434657681268E-4</c:v>
                      </c:pt>
                      <c:pt idx="12">
                        <c:v>-1.18432609015144E-4</c:v>
                      </c:pt>
                      <c:pt idx="13">
                        <c:v>-1.19148358062375E-4</c:v>
                      </c:pt>
                      <c:pt idx="14">
                        <c:v>-1.2292989886191199E-4</c:v>
                      </c:pt>
                      <c:pt idx="15">
                        <c:v>-1.3046912215941101E-4</c:v>
                      </c:pt>
                      <c:pt idx="16">
                        <c:v>-1.3151888742868301E-4</c:v>
                      </c:pt>
                      <c:pt idx="17">
                        <c:v>-1.32031840912532E-4</c:v>
                      </c:pt>
                      <c:pt idx="18">
                        <c:v>-1.4229091058950901E-4</c:v>
                      </c:pt>
                      <c:pt idx="19">
                        <c:v>-1.23645647909143E-4</c:v>
                      </c:pt>
                      <c:pt idx="20">
                        <c:v>-1.3428645041130901E-4</c:v>
                      </c:pt>
                      <c:pt idx="21">
                        <c:v>-1.3108943800034501E-4</c:v>
                      </c:pt>
                      <c:pt idx="22">
                        <c:v>-1.3370192202273801E-4</c:v>
                      </c:pt>
                      <c:pt idx="23">
                        <c:v>-1.32854952316848E-4</c:v>
                      </c:pt>
                      <c:pt idx="24">
                        <c:v>-1.31996053460171E-4</c:v>
                      </c:pt>
                      <c:pt idx="25">
                        <c:v>-1.3188869110308601E-4</c:v>
                      </c:pt>
                      <c:pt idx="26">
                        <c:v>-1.3250900694401901E-4</c:v>
                      </c:pt>
                      <c:pt idx="27">
                        <c:v>-1.8275459005963099E-4</c:v>
                      </c:pt>
                      <c:pt idx="28">
                        <c:v>-3.2620262827549602E-4</c:v>
                      </c:pt>
                      <c:pt idx="29">
                        <c:v>-5.2966622410167497E-4</c:v>
                      </c:pt>
                      <c:pt idx="30">
                        <c:v>-7.0044394677097404E-4</c:v>
                      </c:pt>
                      <c:pt idx="31">
                        <c:v>-8.1603741789876901E-4</c:v>
                      </c:pt>
                      <c:pt idx="32">
                        <c:v>-8.9522312082408501E-4</c:v>
                      </c:pt>
                      <c:pt idx="33">
                        <c:v>-9.4904744917585001E-4</c:v>
                      </c:pt>
                      <c:pt idx="34">
                        <c:v>-9.7298925480572497E-4</c:v>
                      </c:pt>
                      <c:pt idx="35">
                        <c:v>-9.7656800004188005E-4</c:v>
                      </c:pt>
                      <c:pt idx="36">
                        <c:v>-9.7718831588281311E-4</c:v>
                      </c:pt>
                      <c:pt idx="37">
                        <c:v>-9.8138737695990103E-4</c:v>
                      </c:pt>
                      <c:pt idx="38">
                        <c:v>-9.8626639963185904E-4</c:v>
                      </c:pt>
                      <c:pt idx="39">
                        <c:v>-9.914675093750699E-4</c:v>
                      </c:pt>
                      <c:pt idx="40">
                        <c:v>-9.9145558022428293E-4</c:v>
                      </c:pt>
                      <c:pt idx="41">
                        <c:v>-9.9528483762696793E-4</c:v>
                      </c:pt>
                      <c:pt idx="42">
                        <c:v>-1.0006290971796301E-3</c:v>
                      </c:pt>
                      <c:pt idx="43">
                        <c:v>-1.00314614799572E-3</c:v>
                      </c:pt>
                      <c:pt idx="44">
                        <c:v>-1.00853812415153E-3</c:v>
                      </c:pt>
                      <c:pt idx="45">
                        <c:v>-1.01192600297509E-3</c:v>
                      </c:pt>
                      <c:pt idx="46">
                        <c:v>-1.01542124415573E-3</c:v>
                      </c:pt>
                      <c:pt idx="47">
                        <c:v>-1.02033605428005E-3</c:v>
                      </c:pt>
                      <c:pt idx="48">
                        <c:v>-1.0216721191682199E-3</c:v>
                      </c:pt>
                      <c:pt idx="49">
                        <c:v>-1.0259188968484499E-3</c:v>
                      </c:pt>
                      <c:pt idx="50">
                        <c:v>-1.0325037880829801E-3</c:v>
                      </c:pt>
                      <c:pt idx="51">
                        <c:v>-1.0381701347068899E-3</c:v>
                      </c:pt>
                      <c:pt idx="52">
                        <c:v>-1.0388978129049101E-3</c:v>
                      </c:pt>
                      <c:pt idx="53">
                        <c:v>-1.0390409627143501E-3</c:v>
                      </c:pt>
                      <c:pt idx="54">
                        <c:v>-1.0431803780375001E-3</c:v>
                      </c:pt>
                      <c:pt idx="55">
                        <c:v>-1.04957440285943E-3</c:v>
                      </c:pt>
                      <c:pt idx="56">
                        <c:v>-1.0516262167948301E-3</c:v>
                      </c:pt>
                      <c:pt idx="57">
                        <c:v>-1.0513518463267199E-3</c:v>
                      </c:pt>
                      <c:pt idx="58">
                        <c:v>-1.0536780307302299E-3</c:v>
                      </c:pt>
                      <c:pt idx="59">
                        <c:v>-1.06289926428872E-3</c:v>
                      </c:pt>
                      <c:pt idx="60">
                        <c:v>-1.06150355364662E-3</c:v>
                      </c:pt>
                      <c:pt idx="61">
                        <c:v>-1.0690547060949001E-3</c:v>
                      </c:pt>
                      <c:pt idx="62">
                        <c:v>-1.07682058325736E-3</c:v>
                      </c:pt>
                    </c:numCache>
                  </c:numRef>
                </c:yVal>
                <c:smooth val="0"/>
                <c:extLst xmlns:c15="http://schemas.microsoft.com/office/drawing/2012/chart">
                  <c:ext xmlns:c16="http://schemas.microsoft.com/office/drawing/2014/chart" uri="{C3380CC4-5D6E-409C-BE32-E72D297353CC}">
                    <c16:uniqueId val="{00000015-2C4F-4291-81DA-65D7D11DF7CE}"/>
                  </c:ext>
                </c:extLst>
              </c15:ser>
            </c15:filteredScatterSeries>
            <c15:filteredScatterSeries>
              <c15:ser>
                <c:idx val="1"/>
                <c:order val="22"/>
                <c:tx>
                  <c:strRef>
                    <c:extLst xmlns:c15="http://schemas.microsoft.com/office/drawing/2012/chart">
                      <c:ext xmlns:c15="http://schemas.microsoft.com/office/drawing/2012/chart" uri="{02D57815-91ED-43cb-92C2-25804820EDAC}">
                        <c15:formulaRef>
                          <c15:sqref>All!$FS$2</c15:sqref>
                        </c15:formulaRef>
                      </c:ext>
                    </c:extLst>
                    <c:strCache>
                      <c:ptCount val="1"/>
                      <c:pt idx="0">
                        <c:v>24</c:v>
                      </c:pt>
                    </c:strCache>
                  </c:strRef>
                </c:tx>
                <c:spPr>
                  <a:ln w="19050" cap="rnd">
                    <a:solidFill>
                      <a:schemeClr val="accent2"/>
                    </a:solidFill>
                    <a:round/>
                  </a:ln>
                  <a:effectLst/>
                </c:spPr>
                <c:marker>
                  <c:symbol val="none"/>
                </c:marker>
                <c:xVal>
                  <c:numRef>
                    <c:extLst xmlns:c15="http://schemas.microsoft.com/office/drawing/2012/chart">
                      <c:ext xmlns:c15="http://schemas.microsoft.com/office/drawing/2012/chart" uri="{02D57815-91ED-43cb-92C2-25804820EDAC}">
                        <c15:formulaRef>
                          <c15:sqref>All!$FS$3:$FS$261</c15:sqref>
                        </c15:formulaRef>
                      </c:ext>
                    </c:extLst>
                    <c:numCache>
                      <c:formatCode>General</c:formatCode>
                      <c:ptCount val="259"/>
                      <c:pt idx="5">
                        <c:v>0</c:v>
                      </c:pt>
                      <c:pt idx="6">
                        <c:v>15</c:v>
                      </c:pt>
                      <c:pt idx="7">
                        <c:v>30</c:v>
                      </c:pt>
                      <c:pt idx="8">
                        <c:v>45</c:v>
                      </c:pt>
                      <c:pt idx="9">
                        <c:v>60</c:v>
                      </c:pt>
                      <c:pt idx="10">
                        <c:v>75</c:v>
                      </c:pt>
                      <c:pt idx="11">
                        <c:v>90</c:v>
                      </c:pt>
                      <c:pt idx="12">
                        <c:v>105</c:v>
                      </c:pt>
                      <c:pt idx="13">
                        <c:v>120</c:v>
                      </c:pt>
                      <c:pt idx="14">
                        <c:v>135</c:v>
                      </c:pt>
                      <c:pt idx="15">
                        <c:v>150</c:v>
                      </c:pt>
                      <c:pt idx="16">
                        <c:v>165</c:v>
                      </c:pt>
                      <c:pt idx="17">
                        <c:v>180</c:v>
                      </c:pt>
                      <c:pt idx="18">
                        <c:v>195</c:v>
                      </c:pt>
                      <c:pt idx="19">
                        <c:v>210</c:v>
                      </c:pt>
                      <c:pt idx="20">
                        <c:v>225</c:v>
                      </c:pt>
                      <c:pt idx="21">
                        <c:v>240</c:v>
                      </c:pt>
                      <c:pt idx="22">
                        <c:v>255</c:v>
                      </c:pt>
                      <c:pt idx="23">
                        <c:v>270</c:v>
                      </c:pt>
                      <c:pt idx="24">
                        <c:v>285</c:v>
                      </c:pt>
                      <c:pt idx="25">
                        <c:v>300</c:v>
                      </c:pt>
                      <c:pt idx="26">
                        <c:v>315</c:v>
                      </c:pt>
                      <c:pt idx="27">
                        <c:v>330</c:v>
                      </c:pt>
                      <c:pt idx="28">
                        <c:v>345</c:v>
                      </c:pt>
                      <c:pt idx="29">
                        <c:v>360</c:v>
                      </c:pt>
                      <c:pt idx="30">
                        <c:v>375</c:v>
                      </c:pt>
                      <c:pt idx="31">
                        <c:v>390</c:v>
                      </c:pt>
                      <c:pt idx="32">
                        <c:v>405</c:v>
                      </c:pt>
                      <c:pt idx="33">
                        <c:v>420</c:v>
                      </c:pt>
                      <c:pt idx="34">
                        <c:v>435</c:v>
                      </c:pt>
                      <c:pt idx="35">
                        <c:v>450</c:v>
                      </c:pt>
                      <c:pt idx="36">
                        <c:v>465</c:v>
                      </c:pt>
                      <c:pt idx="37">
                        <c:v>480</c:v>
                      </c:pt>
                      <c:pt idx="38">
                        <c:v>495</c:v>
                      </c:pt>
                      <c:pt idx="39">
                        <c:v>510</c:v>
                      </c:pt>
                      <c:pt idx="40">
                        <c:v>525</c:v>
                      </c:pt>
                      <c:pt idx="41">
                        <c:v>540</c:v>
                      </c:pt>
                      <c:pt idx="42">
                        <c:v>555</c:v>
                      </c:pt>
                      <c:pt idx="43">
                        <c:v>570</c:v>
                      </c:pt>
                      <c:pt idx="44">
                        <c:v>585</c:v>
                      </c:pt>
                      <c:pt idx="45">
                        <c:v>600</c:v>
                      </c:pt>
                      <c:pt idx="46">
                        <c:v>615</c:v>
                      </c:pt>
                    </c:numCache>
                  </c:numRef>
                </c:xVal>
                <c:yVal>
                  <c:numRef>
                    <c:extLst xmlns:c15="http://schemas.microsoft.com/office/drawing/2012/chart">
                      <c:ext xmlns:c15="http://schemas.microsoft.com/office/drawing/2012/chart" uri="{02D57815-91ED-43cb-92C2-25804820EDAC}">
                        <c15:formulaRef>
                          <c15:sqref>All!$FY$3:$FY$261</c15:sqref>
                        </c15:formulaRef>
                      </c:ext>
                    </c:extLst>
                    <c:numCache>
                      <c:formatCode>0.00E+00</c:formatCode>
                      <c:ptCount val="259"/>
                      <c:pt idx="0">
                        <c:v>-1.15855912445113E-4</c:v>
                      </c:pt>
                      <c:pt idx="1">
                        <c:v>-1.18444538165932E-4</c:v>
                      </c:pt>
                      <c:pt idx="2">
                        <c:v>-1.20353202291881E-4</c:v>
                      </c:pt>
                      <c:pt idx="3">
                        <c:v>-1.20734935117071E-4</c:v>
                      </c:pt>
                      <c:pt idx="4">
                        <c:v>-1.20150406728499E-4</c:v>
                      </c:pt>
                      <c:pt idx="5">
                        <c:v>-1.55234039193601E-4</c:v>
                      </c:pt>
                      <c:pt idx="6">
                        <c:v>-2.32678086103988E-4</c:v>
                      </c:pt>
                      <c:pt idx="7">
                        <c:v>-5.2551487962773495E-4</c:v>
                      </c:pt>
                      <c:pt idx="8">
                        <c:v>-9.7933556302450594E-4</c:v>
                      </c:pt>
                      <c:pt idx="9">
                        <c:v>-1.3534456608613301E-3</c:v>
                      </c:pt>
                      <c:pt idx="10">
                        <c:v>-1.60987468618259E-3</c:v>
                      </c:pt>
                      <c:pt idx="11">
                        <c:v>-1.8605180733720799E-3</c:v>
                      </c:pt>
                      <c:pt idx="12">
                        <c:v>-2.0467201880091999E-3</c:v>
                      </c:pt>
                      <c:pt idx="13">
                        <c:v>-2.1927807102474599E-3</c:v>
                      </c:pt>
                      <c:pt idx="14">
                        <c:v>-2.3063462257414402E-3</c:v>
                      </c:pt>
                      <c:pt idx="15">
                        <c:v>-2.4104161372088101E-3</c:v>
                      </c:pt>
                      <c:pt idx="16">
                        <c:v>-2.4932402311242199E-3</c:v>
                      </c:pt>
                      <c:pt idx="17">
                        <c:v>-2.5665448627114501E-3</c:v>
                      </c:pt>
                      <c:pt idx="18">
                        <c:v>-2.60264247299347E-3</c:v>
                      </c:pt>
                      <c:pt idx="19">
                        <c:v>-2.6570036131306602E-3</c:v>
                      </c:pt>
                      <c:pt idx="20">
                        <c:v>-2.69762237156101E-3</c:v>
                      </c:pt>
                      <c:pt idx="21">
                        <c:v>-2.7308808439556699E-3</c:v>
                      </c:pt>
                      <c:pt idx="22">
                        <c:v>-2.7420226707909E-3</c:v>
                      </c:pt>
                      <c:pt idx="23">
                        <c:v>-2.76251695184328E-3</c:v>
                      </c:pt>
                      <c:pt idx="24">
                        <c:v>-2.7589859232102802E-3</c:v>
                      </c:pt>
                      <c:pt idx="25">
                        <c:v>-2.77816799767606E-3</c:v>
                      </c:pt>
                      <c:pt idx="26">
                        <c:v>-2.7943319969926999E-3</c:v>
                      </c:pt>
                      <c:pt idx="27">
                        <c:v>-2.7929124280490201E-3</c:v>
                      </c:pt>
                      <c:pt idx="28">
                        <c:v>-2.79806582118908E-3</c:v>
                      </c:pt>
                      <c:pt idx="29">
                        <c:v>-2.7976721592131099E-3</c:v>
                      </c:pt>
                      <c:pt idx="30">
                        <c:v>-2.8026943316945101E-3</c:v>
                      </c:pt>
                      <c:pt idx="31">
                        <c:v>-2.8222939264378501E-3</c:v>
                      </c:pt>
                      <c:pt idx="32">
                        <c:v>-2.81949057600286E-3</c:v>
                      </c:pt>
                      <c:pt idx="33">
                        <c:v>-2.8085992613341702E-3</c:v>
                      </c:pt>
                      <c:pt idx="34">
                        <c:v>-2.81093737488845E-3</c:v>
                      </c:pt>
                      <c:pt idx="35">
                        <c:v>-2.8337578403443298E-3</c:v>
                      </c:pt>
                      <c:pt idx="36">
                        <c:v>-2.8258368842216399E-3</c:v>
                      </c:pt>
                      <c:pt idx="37">
                        <c:v>-2.8239162909449102E-3</c:v>
                      </c:pt>
                      <c:pt idx="38">
                        <c:v>-2.8275904693873602E-3</c:v>
                      </c:pt>
                      <c:pt idx="39">
                        <c:v>-2.8386726504686498E-3</c:v>
                      </c:pt>
                      <c:pt idx="40">
                        <c:v>-2.8363822535175101E-3</c:v>
                      </c:pt>
                      <c:pt idx="41">
                        <c:v>-2.8331733119557599E-3</c:v>
                      </c:pt>
                      <c:pt idx="42">
                        <c:v>-2.82592038827715E-3</c:v>
                      </c:pt>
                      <c:pt idx="43">
                        <c:v>-2.83021488256054E-3</c:v>
                      </c:pt>
                      <c:pt idx="44">
                        <c:v>-2.8314674433931901E-3</c:v>
                      </c:pt>
                      <c:pt idx="45">
                        <c:v>-2.8485022707172899E-3</c:v>
                      </c:pt>
                      <c:pt idx="46">
                        <c:v>-2.8604194923536898E-3</c:v>
                      </c:pt>
                    </c:numCache>
                  </c:numRef>
                </c:yVal>
                <c:smooth val="0"/>
                <c:extLst xmlns:c15="http://schemas.microsoft.com/office/drawing/2012/chart">
                  <c:ext xmlns:c16="http://schemas.microsoft.com/office/drawing/2014/chart" uri="{C3380CC4-5D6E-409C-BE32-E72D297353CC}">
                    <c16:uniqueId val="{00000016-2C4F-4291-81DA-65D7D11DF7CE}"/>
                  </c:ext>
                </c:extLst>
              </c15:ser>
            </c15:filteredScatterSeries>
            <c15:filteredScatterSeries>
              <c15:ser>
                <c:idx val="0"/>
                <c:order val="23"/>
                <c:tx>
                  <c:strRef>
                    <c:extLst xmlns:c15="http://schemas.microsoft.com/office/drawing/2012/chart">
                      <c:ext xmlns:c15="http://schemas.microsoft.com/office/drawing/2012/chart" uri="{02D57815-91ED-43cb-92C2-25804820EDAC}">
                        <c15:formulaRef>
                          <c15:sqref>All!$FE$2</c15:sqref>
                        </c15:formulaRef>
                      </c:ext>
                    </c:extLst>
                    <c:strCache>
                      <c:ptCount val="1"/>
                      <c:pt idx="0">
                        <c:v>22</c:v>
                      </c:pt>
                    </c:strCache>
                  </c:strRef>
                </c:tx>
                <c:spPr>
                  <a:ln w="19050" cap="rnd">
                    <a:solidFill>
                      <a:schemeClr val="accent1"/>
                    </a:solidFill>
                    <a:round/>
                  </a:ln>
                  <a:effectLst/>
                </c:spPr>
                <c:marker>
                  <c:symbol val="none"/>
                </c:marker>
                <c:xVal>
                  <c:numRef>
                    <c:extLst xmlns:c15="http://schemas.microsoft.com/office/drawing/2012/chart">
                      <c:ext xmlns:c15="http://schemas.microsoft.com/office/drawing/2012/chart" uri="{02D57815-91ED-43cb-92C2-25804820EDAC}">
                        <c15:formulaRef>
                          <c15:sqref>All!$FE$3:$FE$261</c15:sqref>
                        </c15:formulaRef>
                      </c:ext>
                    </c:extLst>
                    <c:numCache>
                      <c:formatCode>General</c:formatCode>
                      <c:ptCount val="259"/>
                      <c:pt idx="7">
                        <c:v>0</c:v>
                      </c:pt>
                      <c:pt idx="8">
                        <c:v>15</c:v>
                      </c:pt>
                      <c:pt idx="9">
                        <c:v>30</c:v>
                      </c:pt>
                      <c:pt idx="10">
                        <c:v>45</c:v>
                      </c:pt>
                      <c:pt idx="11">
                        <c:v>60</c:v>
                      </c:pt>
                      <c:pt idx="12">
                        <c:v>75</c:v>
                      </c:pt>
                      <c:pt idx="13">
                        <c:v>90</c:v>
                      </c:pt>
                      <c:pt idx="14">
                        <c:v>105</c:v>
                      </c:pt>
                      <c:pt idx="15">
                        <c:v>120</c:v>
                      </c:pt>
                      <c:pt idx="16">
                        <c:v>135</c:v>
                      </c:pt>
                      <c:pt idx="17">
                        <c:v>150</c:v>
                      </c:pt>
                      <c:pt idx="18">
                        <c:v>165</c:v>
                      </c:pt>
                      <c:pt idx="19">
                        <c:v>180</c:v>
                      </c:pt>
                      <c:pt idx="20">
                        <c:v>195</c:v>
                      </c:pt>
                      <c:pt idx="21">
                        <c:v>210</c:v>
                      </c:pt>
                      <c:pt idx="22">
                        <c:v>225</c:v>
                      </c:pt>
                      <c:pt idx="23">
                        <c:v>240</c:v>
                      </c:pt>
                      <c:pt idx="24">
                        <c:v>255</c:v>
                      </c:pt>
                      <c:pt idx="25">
                        <c:v>270</c:v>
                      </c:pt>
                      <c:pt idx="26">
                        <c:v>285</c:v>
                      </c:pt>
                      <c:pt idx="27">
                        <c:v>300</c:v>
                      </c:pt>
                      <c:pt idx="28">
                        <c:v>315</c:v>
                      </c:pt>
                      <c:pt idx="29">
                        <c:v>330</c:v>
                      </c:pt>
                      <c:pt idx="30">
                        <c:v>345</c:v>
                      </c:pt>
                      <c:pt idx="31">
                        <c:v>360</c:v>
                      </c:pt>
                      <c:pt idx="32">
                        <c:v>375</c:v>
                      </c:pt>
                      <c:pt idx="33">
                        <c:v>390</c:v>
                      </c:pt>
                      <c:pt idx="34">
                        <c:v>405</c:v>
                      </c:pt>
                      <c:pt idx="35">
                        <c:v>420</c:v>
                      </c:pt>
                      <c:pt idx="36">
                        <c:v>435</c:v>
                      </c:pt>
                      <c:pt idx="37">
                        <c:v>450</c:v>
                      </c:pt>
                      <c:pt idx="38">
                        <c:v>465</c:v>
                      </c:pt>
                      <c:pt idx="39">
                        <c:v>480</c:v>
                      </c:pt>
                      <c:pt idx="40">
                        <c:v>495</c:v>
                      </c:pt>
                      <c:pt idx="41">
                        <c:v>510</c:v>
                      </c:pt>
                      <c:pt idx="42">
                        <c:v>525</c:v>
                      </c:pt>
                      <c:pt idx="43">
                        <c:v>540</c:v>
                      </c:pt>
                      <c:pt idx="44">
                        <c:v>555</c:v>
                      </c:pt>
                      <c:pt idx="45">
                        <c:v>570</c:v>
                      </c:pt>
                      <c:pt idx="46">
                        <c:v>585</c:v>
                      </c:pt>
                      <c:pt idx="47">
                        <c:v>600</c:v>
                      </c:pt>
                    </c:numCache>
                  </c:numRef>
                </c:xVal>
                <c:yVal>
                  <c:numRef>
                    <c:extLst xmlns:c15="http://schemas.microsoft.com/office/drawing/2012/chart">
                      <c:ext xmlns:c15="http://schemas.microsoft.com/office/drawing/2012/chart" uri="{02D57815-91ED-43cb-92C2-25804820EDAC}">
                        <c15:formulaRef>
                          <c15:sqref>All!$FK$3:$FK$261</c15:sqref>
                        </c15:formulaRef>
                      </c:ext>
                    </c:extLst>
                    <c:numCache>
                      <c:formatCode>0.00E+00</c:formatCode>
                      <c:ptCount val="259"/>
                      <c:pt idx="0">
                        <c:v>-1.2374108111543999E-4</c:v>
                      </c:pt>
                      <c:pt idx="1">
                        <c:v>-1.2439718440873499E-4</c:v>
                      </c:pt>
                      <c:pt idx="2">
                        <c:v>-1.2388423092488701E-4</c:v>
                      </c:pt>
                      <c:pt idx="3">
                        <c:v>-1.26830731169321E-4</c:v>
                      </c:pt>
                      <c:pt idx="4">
                        <c:v>-1.2650864409806701E-4</c:v>
                      </c:pt>
                      <c:pt idx="5">
                        <c:v>-1.2607919466972801E-4</c:v>
                      </c:pt>
                      <c:pt idx="6">
                        <c:v>-1.2555431203509199E-4</c:v>
                      </c:pt>
                      <c:pt idx="7">
                        <c:v>-1.2450454676582001E-4</c:v>
                      </c:pt>
                      <c:pt idx="8">
                        <c:v>-1.8308860628167201E-4</c:v>
                      </c:pt>
                      <c:pt idx="9">
                        <c:v>-2.40014513838105E-4</c:v>
                      </c:pt>
                      <c:pt idx="10">
                        <c:v>-4.1027928302355597E-4</c:v>
                      </c:pt>
                      <c:pt idx="11">
                        <c:v>-6.4728765086329097E-4</c:v>
                      </c:pt>
                      <c:pt idx="12">
                        <c:v>-7.7106451943109299E-4</c:v>
                      </c:pt>
                      <c:pt idx="13">
                        <c:v>-8.5541554464725795E-4</c:v>
                      </c:pt>
                      <c:pt idx="14">
                        <c:v>-9.1100538731552698E-4</c:v>
                      </c:pt>
                      <c:pt idx="15">
                        <c:v>-9.6988767560105796E-4</c:v>
                      </c:pt>
                      <c:pt idx="16">
                        <c:v>-1.0294022088783101E-3</c:v>
                      </c:pt>
                      <c:pt idx="17">
                        <c:v>-1.0695199429756001E-3</c:v>
                      </c:pt>
                      <c:pt idx="18">
                        <c:v>-1.1136697300389599E-3</c:v>
                      </c:pt>
                      <c:pt idx="19">
                        <c:v>-1.1510318303044199E-3</c:v>
                      </c:pt>
                      <c:pt idx="20">
                        <c:v>-1.1786955309798901E-3</c:v>
                      </c:pt>
                      <c:pt idx="21">
                        <c:v>-1.20117005106295E-3</c:v>
                      </c:pt>
                      <c:pt idx="22">
                        <c:v>-1.2185388946090801E-3</c:v>
                      </c:pt>
                      <c:pt idx="23">
                        <c:v>-1.23501305184618E-3</c:v>
                      </c:pt>
                      <c:pt idx="24">
                        <c:v>-1.25448142593086E-3</c:v>
                      </c:pt>
                      <c:pt idx="25">
                        <c:v>-1.2630107687436999E-3</c:v>
                      </c:pt>
                      <c:pt idx="26">
                        <c:v>-1.26454962919524E-3</c:v>
                      </c:pt>
                      <c:pt idx="27">
                        <c:v>-1.27007282600971E-3</c:v>
                      </c:pt>
                      <c:pt idx="28">
                        <c:v>-1.27056192119198E-3</c:v>
                      </c:pt>
                      <c:pt idx="29">
                        <c:v>-1.2812504402973E-3</c:v>
                      </c:pt>
                      <c:pt idx="30">
                        <c:v>-1.28080906171817E-3</c:v>
                      </c:pt>
                      <c:pt idx="31">
                        <c:v>-1.28616525042162E-3</c:v>
                      </c:pt>
                      <c:pt idx="32">
                        <c:v>-1.2871911573893199E-3</c:v>
                      </c:pt>
                      <c:pt idx="33">
                        <c:v>-1.29594715406711E-3</c:v>
                      </c:pt>
                      <c:pt idx="34">
                        <c:v>-1.3057051994110199E-3</c:v>
                      </c:pt>
                      <c:pt idx="35">
                        <c:v>-1.3054427580937E-3</c:v>
                      </c:pt>
                      <c:pt idx="36">
                        <c:v>-1.30485822970513E-3</c:v>
                      </c:pt>
                      <c:pt idx="37">
                        <c:v>-1.28874194699165E-3</c:v>
                      </c:pt>
                      <c:pt idx="38">
                        <c:v>-1.30090968079458E-3</c:v>
                      </c:pt>
                      <c:pt idx="39" formatCode="General">
                        <c:v>-1.2962334536859999E-3</c:v>
                      </c:pt>
                      <c:pt idx="40">
                        <c:v>-1.29655554075725E-3</c:v>
                      </c:pt>
                      <c:pt idx="41">
                        <c:v>-1.29722357320134E-3</c:v>
                      </c:pt>
                      <c:pt idx="42">
                        <c:v>-1.29184352619632E-3</c:v>
                      </c:pt>
                      <c:pt idx="43">
                        <c:v>-1.2876444651192299E-3</c:v>
                      </c:pt>
                      <c:pt idx="44">
                        <c:v>-1.2825865051854599E-3</c:v>
                      </c:pt>
                      <c:pt idx="45">
                        <c:v>-1.2741287372773501E-3</c:v>
                      </c:pt>
                      <c:pt idx="46">
                        <c:v>-1.2746178324596299E-3</c:v>
                      </c:pt>
                      <c:pt idx="47">
                        <c:v>-1.2731863343651601E-3</c:v>
                      </c:pt>
                    </c:numCache>
                  </c:numRef>
                </c:yVal>
                <c:smooth val="0"/>
                <c:extLst xmlns:c15="http://schemas.microsoft.com/office/drawing/2012/chart">
                  <c:ext xmlns:c16="http://schemas.microsoft.com/office/drawing/2014/chart" uri="{C3380CC4-5D6E-409C-BE32-E72D297353CC}">
                    <c16:uniqueId val="{00000017-2C4F-4291-81DA-65D7D11DF7CE}"/>
                  </c:ext>
                </c:extLst>
              </c15:ser>
            </c15:filteredScatterSeries>
          </c:ext>
        </c:extLst>
      </c:scatterChart>
      <c:valAx>
        <c:axId val="1946458464"/>
        <c:scaling>
          <c:orientation val="minMax"/>
          <c:min val="0"/>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Displacement (mm)</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946459424"/>
        <c:crosses val="autoZero"/>
        <c:crossBetween val="midCat"/>
      </c:valAx>
      <c:valAx>
        <c:axId val="1946459424"/>
        <c:scaling>
          <c:orientation val="minMax"/>
          <c:max val="70"/>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b="0">
                    <a:solidFill>
                      <a:sysClr val="windowText" lastClr="000000"/>
                    </a:solidFill>
                  </a:rPr>
                  <a:t>Shear Stress (kPa)</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946458464"/>
        <c:crosses val="autoZero"/>
        <c:crossBetween val="midCat"/>
      </c:valAx>
      <c:spPr>
        <a:noFill/>
        <a:ln>
          <a:solidFill>
            <a:schemeClr val="tx1"/>
          </a:solid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13"/>
          <c:order val="9"/>
          <c:tx>
            <c:strRef>
              <c:f>All!$CF$2</c:f>
              <c:strCache>
                <c:ptCount val="1"/>
                <c:pt idx="0">
                  <c:v>11</c:v>
                </c:pt>
              </c:strCache>
            </c:strRef>
          </c:tx>
          <c:spPr>
            <a:ln w="25400">
              <a:solidFill>
                <a:schemeClr val="tx1"/>
              </a:solidFill>
              <a:prstDash val="sysDot"/>
            </a:ln>
            <a:effectLst/>
          </c:spPr>
          <c:marker>
            <c:symbol val="none"/>
          </c:marker>
          <c:xVal>
            <c:numRef>
              <c:f>All!$CG$3:$CG$261</c:f>
              <c:numCache>
                <c:formatCode>General</c:formatCode>
                <c:ptCount val="259"/>
                <c:pt idx="6">
                  <c:v>0</c:v>
                </c:pt>
                <c:pt idx="7">
                  <c:v>0.125</c:v>
                </c:pt>
                <c:pt idx="8">
                  <c:v>0.25</c:v>
                </c:pt>
                <c:pt idx="9">
                  <c:v>0.375</c:v>
                </c:pt>
                <c:pt idx="10">
                  <c:v>0.5</c:v>
                </c:pt>
                <c:pt idx="11">
                  <c:v>0.625</c:v>
                </c:pt>
                <c:pt idx="12">
                  <c:v>0.75</c:v>
                </c:pt>
                <c:pt idx="13">
                  <c:v>0.875</c:v>
                </c:pt>
                <c:pt idx="14">
                  <c:v>1</c:v>
                </c:pt>
                <c:pt idx="15">
                  <c:v>1.125</c:v>
                </c:pt>
                <c:pt idx="16">
                  <c:v>1.25</c:v>
                </c:pt>
                <c:pt idx="17">
                  <c:v>1.375</c:v>
                </c:pt>
                <c:pt idx="18">
                  <c:v>1.5</c:v>
                </c:pt>
                <c:pt idx="19">
                  <c:v>1.625</c:v>
                </c:pt>
                <c:pt idx="20">
                  <c:v>1.75</c:v>
                </c:pt>
                <c:pt idx="21">
                  <c:v>1.875</c:v>
                </c:pt>
                <c:pt idx="22">
                  <c:v>2</c:v>
                </c:pt>
                <c:pt idx="23">
                  <c:v>2.125</c:v>
                </c:pt>
                <c:pt idx="24">
                  <c:v>2.25</c:v>
                </c:pt>
                <c:pt idx="25">
                  <c:v>2.375</c:v>
                </c:pt>
                <c:pt idx="26">
                  <c:v>2.5</c:v>
                </c:pt>
                <c:pt idx="27">
                  <c:v>2.625</c:v>
                </c:pt>
                <c:pt idx="28">
                  <c:v>2.75</c:v>
                </c:pt>
                <c:pt idx="29">
                  <c:v>2.875</c:v>
                </c:pt>
                <c:pt idx="30">
                  <c:v>3</c:v>
                </c:pt>
                <c:pt idx="31">
                  <c:v>3.125</c:v>
                </c:pt>
                <c:pt idx="32">
                  <c:v>3.25</c:v>
                </c:pt>
                <c:pt idx="33">
                  <c:v>3.375</c:v>
                </c:pt>
                <c:pt idx="34">
                  <c:v>3.5</c:v>
                </c:pt>
                <c:pt idx="35">
                  <c:v>3.625</c:v>
                </c:pt>
                <c:pt idx="36">
                  <c:v>3.75</c:v>
                </c:pt>
                <c:pt idx="37">
                  <c:v>3.875</c:v>
                </c:pt>
                <c:pt idx="38">
                  <c:v>4</c:v>
                </c:pt>
                <c:pt idx="39">
                  <c:v>4.125</c:v>
                </c:pt>
                <c:pt idx="40">
                  <c:v>4.25</c:v>
                </c:pt>
                <c:pt idx="41">
                  <c:v>4.375</c:v>
                </c:pt>
                <c:pt idx="42">
                  <c:v>4.5</c:v>
                </c:pt>
                <c:pt idx="43">
                  <c:v>4.625</c:v>
                </c:pt>
                <c:pt idx="44">
                  <c:v>4.75</c:v>
                </c:pt>
                <c:pt idx="45">
                  <c:v>4.875</c:v>
                </c:pt>
                <c:pt idx="46">
                  <c:v>5</c:v>
                </c:pt>
                <c:pt idx="47">
                  <c:v>5.125</c:v>
                </c:pt>
                <c:pt idx="48">
                  <c:v>5.25</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numCache>
            </c:numRef>
          </c:xVal>
          <c:yVal>
            <c:numRef>
              <c:f>All!$CK$3:$CK$261</c:f>
              <c:numCache>
                <c:formatCode>0.00E+00</c:formatCode>
                <c:ptCount val="259"/>
                <c:pt idx="0">
                  <c:v>1.8766132362599897</c:v>
                </c:pt>
                <c:pt idx="1">
                  <c:v>1.8429680954206118</c:v>
                </c:pt>
                <c:pt idx="2">
                  <c:v>1.8369905323273108</c:v>
                </c:pt>
                <c:pt idx="3">
                  <c:v>1.8214488682847576</c:v>
                </c:pt>
                <c:pt idx="4">
                  <c:v>1.8105184671998749</c:v>
                </c:pt>
                <c:pt idx="5">
                  <c:v>1.8158128802253677</c:v>
                </c:pt>
                <c:pt idx="6">
                  <c:v>1.8035161790048815</c:v>
                </c:pt>
                <c:pt idx="7">
                  <c:v>3.0675145919608537</c:v>
                </c:pt>
                <c:pt idx="8">
                  <c:v>5.8356386667062088</c:v>
                </c:pt>
                <c:pt idx="9">
                  <c:v>11.190681260711683</c:v>
                </c:pt>
                <c:pt idx="10">
                  <c:v>14.657667854821421</c:v>
                </c:pt>
                <c:pt idx="11">
                  <c:v>16.93477781833203</c:v>
                </c:pt>
                <c:pt idx="12">
                  <c:v>18.807292154185269</c:v>
                </c:pt>
                <c:pt idx="13">
                  <c:v>20.774081199395514</c:v>
                </c:pt>
                <c:pt idx="14">
                  <c:v>23.186796451365357</c:v>
                </c:pt>
                <c:pt idx="15">
                  <c:v>25.163149597524836</c:v>
                </c:pt>
                <c:pt idx="16">
                  <c:v>26.776237695129026</c:v>
                </c:pt>
                <c:pt idx="17">
                  <c:v>28.198385348781891</c:v>
                </c:pt>
                <c:pt idx="18">
                  <c:v>29.530527981001388</c:v>
                </c:pt>
                <c:pt idx="19">
                  <c:v>30.607855637929756</c:v>
                </c:pt>
                <c:pt idx="20">
                  <c:v>31.68450014479015</c:v>
                </c:pt>
                <c:pt idx="21">
                  <c:v>32.508379126562872</c:v>
                </c:pt>
                <c:pt idx="22">
                  <c:v>33.305615255691215</c:v>
                </c:pt>
                <c:pt idx="23">
                  <c:v>34.129494237463803</c:v>
                </c:pt>
                <c:pt idx="24">
                  <c:v>34.770972151132639</c:v>
                </c:pt>
                <c:pt idx="25">
                  <c:v>35.589385932362923</c:v>
                </c:pt>
                <c:pt idx="26">
                  <c:v>36.348365657694032</c:v>
                </c:pt>
                <c:pt idx="27">
                  <c:v>36.752278135283724</c:v>
                </c:pt>
                <c:pt idx="28">
                  <c:v>37.408102200376419</c:v>
                </c:pt>
                <c:pt idx="29">
                  <c:v>37.869740858695515</c:v>
                </c:pt>
                <c:pt idx="30">
                  <c:v>38.408917049710595</c:v>
                </c:pt>
                <c:pt idx="31">
                  <c:v>38.986008069488655</c:v>
                </c:pt>
                <c:pt idx="32">
                  <c:v>39.498370620342357</c:v>
                </c:pt>
                <c:pt idx="33">
                  <c:v>39.998607257492523</c:v>
                </c:pt>
                <c:pt idx="34">
                  <c:v>40.420110849328054</c:v>
                </c:pt>
                <c:pt idx="35">
                  <c:v>40.855960592587579</c:v>
                </c:pt>
                <c:pt idx="36">
                  <c:v>41.27063268374517</c:v>
                </c:pt>
                <c:pt idx="37">
                  <c:v>41.681205874495966</c:v>
                </c:pt>
                <c:pt idx="38">
                  <c:v>42.011167357245633</c:v>
                </c:pt>
                <c:pt idx="39">
                  <c:v>42.296040935520267</c:v>
                </c:pt>
                <c:pt idx="40">
                  <c:v>42.576644825871114</c:v>
                </c:pt>
                <c:pt idx="41">
                  <c:v>42.761778494246308</c:v>
                </c:pt>
                <c:pt idx="42">
                  <c:v>43.060485861393964</c:v>
                </c:pt>
                <c:pt idx="43">
                  <c:v>43.209924938726211</c:v>
                </c:pt>
                <c:pt idx="44">
                  <c:v>43.29736814740528</c:v>
                </c:pt>
                <c:pt idx="45">
                  <c:v>43.454492663000437</c:v>
                </c:pt>
                <c:pt idx="46">
                  <c:v>43.585486688502044</c:v>
                </c:pt>
                <c:pt idx="47">
                  <c:v>43.667806271672497</c:v>
                </c:pt>
                <c:pt idx="48">
                  <c:v>43.633477980765207</c:v>
                </c:pt>
              </c:numCache>
            </c:numRef>
          </c:yVal>
          <c:smooth val="0"/>
          <c:extLst>
            <c:ext xmlns:c16="http://schemas.microsoft.com/office/drawing/2014/chart" uri="{C3380CC4-5D6E-409C-BE32-E72D297353CC}">
              <c16:uniqueId val="{00000000-FF22-4A40-AF3D-72B5910ADCA8}"/>
            </c:ext>
          </c:extLst>
        </c:ser>
        <c:ser>
          <c:idx val="10"/>
          <c:order val="14"/>
          <c:tx>
            <c:strRef>
              <c:f>All!$DA$2</c:f>
              <c:strCache>
                <c:ptCount val="1"/>
                <c:pt idx="0">
                  <c:v>14</c:v>
                </c:pt>
              </c:strCache>
            </c:strRef>
          </c:tx>
          <c:spPr>
            <a:ln w="25400">
              <a:solidFill>
                <a:schemeClr val="bg2">
                  <a:lumMod val="75000"/>
                </a:schemeClr>
              </a:solidFill>
              <a:prstDash val="solid"/>
            </a:ln>
          </c:spPr>
          <c:marker>
            <c:symbol val="none"/>
          </c:marker>
          <c:xVal>
            <c:numRef>
              <c:f>All!$DB$3:$DB$261</c:f>
              <c:numCache>
                <c:formatCode>General</c:formatCode>
                <c:ptCount val="259"/>
                <c:pt idx="6">
                  <c:v>0</c:v>
                </c:pt>
                <c:pt idx="7">
                  <c:v>0.125</c:v>
                </c:pt>
                <c:pt idx="8">
                  <c:v>0.25</c:v>
                </c:pt>
                <c:pt idx="9">
                  <c:v>0.375</c:v>
                </c:pt>
                <c:pt idx="10">
                  <c:v>0.5</c:v>
                </c:pt>
                <c:pt idx="11">
                  <c:v>0.625</c:v>
                </c:pt>
                <c:pt idx="12">
                  <c:v>0.75</c:v>
                </c:pt>
                <c:pt idx="13">
                  <c:v>0.875</c:v>
                </c:pt>
                <c:pt idx="14">
                  <c:v>1</c:v>
                </c:pt>
                <c:pt idx="15">
                  <c:v>1.125</c:v>
                </c:pt>
                <c:pt idx="16">
                  <c:v>1.25</c:v>
                </c:pt>
                <c:pt idx="17">
                  <c:v>1.375</c:v>
                </c:pt>
                <c:pt idx="18">
                  <c:v>1.5</c:v>
                </c:pt>
                <c:pt idx="19">
                  <c:v>1.625</c:v>
                </c:pt>
                <c:pt idx="20">
                  <c:v>1.75</c:v>
                </c:pt>
                <c:pt idx="21">
                  <c:v>1.875</c:v>
                </c:pt>
                <c:pt idx="22">
                  <c:v>2</c:v>
                </c:pt>
                <c:pt idx="23">
                  <c:v>2.125</c:v>
                </c:pt>
                <c:pt idx="24">
                  <c:v>2.25</c:v>
                </c:pt>
                <c:pt idx="25">
                  <c:v>2.375</c:v>
                </c:pt>
                <c:pt idx="26">
                  <c:v>2.5</c:v>
                </c:pt>
                <c:pt idx="27">
                  <c:v>2.625</c:v>
                </c:pt>
                <c:pt idx="28">
                  <c:v>2.75</c:v>
                </c:pt>
                <c:pt idx="29">
                  <c:v>2.875</c:v>
                </c:pt>
                <c:pt idx="30">
                  <c:v>3</c:v>
                </c:pt>
                <c:pt idx="31">
                  <c:v>3.125</c:v>
                </c:pt>
                <c:pt idx="32">
                  <c:v>3.25</c:v>
                </c:pt>
                <c:pt idx="33">
                  <c:v>3.375</c:v>
                </c:pt>
                <c:pt idx="34">
                  <c:v>3.5</c:v>
                </c:pt>
                <c:pt idx="35">
                  <c:v>3.625</c:v>
                </c:pt>
                <c:pt idx="36">
                  <c:v>3.75</c:v>
                </c:pt>
                <c:pt idx="37">
                  <c:v>3.875</c:v>
                </c:pt>
                <c:pt idx="38">
                  <c:v>4</c:v>
                </c:pt>
                <c:pt idx="39">
                  <c:v>4.125</c:v>
                </c:pt>
                <c:pt idx="40">
                  <c:v>4.25</c:v>
                </c:pt>
                <c:pt idx="41">
                  <c:v>4.375</c:v>
                </c:pt>
                <c:pt idx="42">
                  <c:v>4.5</c:v>
                </c:pt>
                <c:pt idx="43">
                  <c:v>4.625</c:v>
                </c:pt>
                <c:pt idx="44">
                  <c:v>4.75</c:v>
                </c:pt>
                <c:pt idx="45">
                  <c:v>4.875</c:v>
                </c:pt>
                <c:pt idx="46">
                  <c:v>5</c:v>
                </c:pt>
                <c:pt idx="47">
                  <c:v>5.125</c:v>
                </c:pt>
                <c:pt idx="48">
                  <c:v>5.25</c:v>
                </c:pt>
                <c:pt idx="49">
                  <c:v>5.375</c:v>
                </c:pt>
                <c:pt idx="50">
                  <c:v>5.5</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numCache>
            </c:numRef>
          </c:xVal>
          <c:yVal>
            <c:numRef>
              <c:f>All!$DF$3:$DF$261</c:f>
              <c:numCache>
                <c:formatCode>0.00E+00</c:formatCode>
                <c:ptCount val="259"/>
                <c:pt idx="0">
                  <c:v>1.8890807249974384</c:v>
                </c:pt>
                <c:pt idx="1">
                  <c:v>1.8521906213359656</c:v>
                </c:pt>
                <c:pt idx="2">
                  <c:v>1.845359120657921</c:v>
                </c:pt>
                <c:pt idx="3">
                  <c:v>1.9396338300150009</c:v>
                </c:pt>
                <c:pt idx="4">
                  <c:v>1.9724250332696351</c:v>
                </c:pt>
                <c:pt idx="5">
                  <c:v>1.9710587331340177</c:v>
                </c:pt>
                <c:pt idx="6">
                  <c:v>1.955346281574502</c:v>
                </c:pt>
                <c:pt idx="7">
                  <c:v>3.071613492367677</c:v>
                </c:pt>
                <c:pt idx="8">
                  <c:v>4.8764959715081622</c:v>
                </c:pt>
                <c:pt idx="9">
                  <c:v>12.725036313001443</c:v>
                </c:pt>
                <c:pt idx="10">
                  <c:v>17.87530467418237</c:v>
                </c:pt>
                <c:pt idx="11">
                  <c:v>22.007850221851069</c:v>
                </c:pt>
                <c:pt idx="12">
                  <c:v>25.275356996161804</c:v>
                </c:pt>
                <c:pt idx="13">
                  <c:v>28.069440773483752</c:v>
                </c:pt>
                <c:pt idx="14">
                  <c:v>30.362092401036875</c:v>
                </c:pt>
                <c:pt idx="15">
                  <c:v>32.213941447338996</c:v>
                </c:pt>
                <c:pt idx="16">
                  <c:v>33.695693944407743</c:v>
                </c:pt>
                <c:pt idx="17">
                  <c:v>34.813156667819527</c:v>
                </c:pt>
                <c:pt idx="18">
                  <c:v>35.659921176863683</c:v>
                </c:pt>
                <c:pt idx="19">
                  <c:v>36.595495194722552</c:v>
                </c:pt>
                <c:pt idx="20">
                  <c:v>37.345081606621427</c:v>
                </c:pt>
                <c:pt idx="21">
                  <c:v>37.927979401975897</c:v>
                </c:pt>
                <c:pt idx="22">
                  <c:v>38.469717405745129</c:v>
                </c:pt>
                <c:pt idx="23">
                  <c:v>38.856721919156676</c:v>
                </c:pt>
                <c:pt idx="24">
                  <c:v>39.114611069752939</c:v>
                </c:pt>
                <c:pt idx="25">
                  <c:v>39.276517635822714</c:v>
                </c:pt>
                <c:pt idx="26">
                  <c:v>39.463700754401231</c:v>
                </c:pt>
                <c:pt idx="27">
                  <c:v>39.684187438785372</c:v>
                </c:pt>
                <c:pt idx="28">
                  <c:v>39.887083008923383</c:v>
                </c:pt>
                <c:pt idx="29">
                  <c:v>40.027641135374218</c:v>
                </c:pt>
                <c:pt idx="30">
                  <c:v>39.91184719888129</c:v>
                </c:pt>
                <c:pt idx="31">
                  <c:v>40.122257419765212</c:v>
                </c:pt>
                <c:pt idx="32">
                  <c:v>40.217898429257865</c:v>
                </c:pt>
                <c:pt idx="33">
                  <c:v>40.28945839886044</c:v>
                </c:pt>
                <c:pt idx="34">
                  <c:v>40.439239051226672</c:v>
                </c:pt>
                <c:pt idx="35">
                  <c:v>40.618224368991449</c:v>
                </c:pt>
                <c:pt idx="36">
                  <c:v>40.735043030586198</c:v>
                </c:pt>
                <c:pt idx="37">
                  <c:v>40.810018750527739</c:v>
                </c:pt>
                <c:pt idx="38">
                  <c:v>40.949210576842937</c:v>
                </c:pt>
                <c:pt idx="39">
                  <c:v>40.912662048215466</c:v>
                </c:pt>
                <c:pt idx="40">
                  <c:v>41.011548020530107</c:v>
                </c:pt>
                <c:pt idx="41">
                  <c:v>41.174137736667696</c:v>
                </c:pt>
                <c:pt idx="42">
                  <c:v>41.221275091346207</c:v>
                </c:pt>
                <c:pt idx="43">
                  <c:v>41.29368899853359</c:v>
                </c:pt>
                <c:pt idx="44">
                  <c:v>41.228789742092111</c:v>
                </c:pt>
                <c:pt idx="45">
                  <c:v>41.332116189847675</c:v>
                </c:pt>
                <c:pt idx="46">
                  <c:v>41.30683963733879</c:v>
                </c:pt>
                <c:pt idx="47">
                  <c:v>41.317599250906682</c:v>
                </c:pt>
                <c:pt idx="48">
                  <c:v>41.430319012094621</c:v>
                </c:pt>
                <c:pt idx="49">
                  <c:v>41.453033751849063</c:v>
                </c:pt>
                <c:pt idx="50">
                  <c:v>41.630652769478345</c:v>
                </c:pt>
              </c:numCache>
            </c:numRef>
          </c:yVal>
          <c:smooth val="0"/>
          <c:extLst>
            <c:ext xmlns:c16="http://schemas.microsoft.com/office/drawing/2014/chart" uri="{C3380CC4-5D6E-409C-BE32-E72D297353CC}">
              <c16:uniqueId val="{00000001-FF22-4A40-AF3D-72B5910ADCA8}"/>
            </c:ext>
          </c:extLst>
        </c:ser>
        <c:ser>
          <c:idx val="1"/>
          <c:order val="22"/>
          <c:tx>
            <c:strRef>
              <c:f>All!$FS$2</c:f>
              <c:strCache>
                <c:ptCount val="1"/>
                <c:pt idx="0">
                  <c:v>24</c:v>
                </c:pt>
              </c:strCache>
            </c:strRef>
          </c:tx>
          <c:spPr>
            <a:ln w="25400">
              <a:solidFill>
                <a:schemeClr val="tx1"/>
              </a:solidFill>
              <a:prstDash val="sysDash"/>
            </a:ln>
          </c:spPr>
          <c:marker>
            <c:symbol val="none"/>
          </c:marker>
          <c:xVal>
            <c:numRef>
              <c:f>All!$FT$3:$FT$261</c:f>
              <c:numCache>
                <c:formatCode>General</c:formatCode>
                <c:ptCount val="259"/>
                <c:pt idx="5">
                  <c:v>0</c:v>
                </c:pt>
                <c:pt idx="6">
                  <c:v>0.125</c:v>
                </c:pt>
                <c:pt idx="7">
                  <c:v>0.25</c:v>
                </c:pt>
                <c:pt idx="8">
                  <c:v>0.375</c:v>
                </c:pt>
                <c:pt idx="9">
                  <c:v>0.5</c:v>
                </c:pt>
                <c:pt idx="10">
                  <c:v>0.625</c:v>
                </c:pt>
                <c:pt idx="11">
                  <c:v>0.75</c:v>
                </c:pt>
                <c:pt idx="12">
                  <c:v>0.875</c:v>
                </c:pt>
                <c:pt idx="13">
                  <c:v>1</c:v>
                </c:pt>
                <c:pt idx="14">
                  <c:v>1.125</c:v>
                </c:pt>
                <c:pt idx="15">
                  <c:v>1.25</c:v>
                </c:pt>
                <c:pt idx="16">
                  <c:v>1.375</c:v>
                </c:pt>
                <c:pt idx="17">
                  <c:v>1.5</c:v>
                </c:pt>
                <c:pt idx="18">
                  <c:v>1.625</c:v>
                </c:pt>
                <c:pt idx="19">
                  <c:v>1.75</c:v>
                </c:pt>
                <c:pt idx="20">
                  <c:v>1.875</c:v>
                </c:pt>
                <c:pt idx="21">
                  <c:v>2</c:v>
                </c:pt>
                <c:pt idx="22">
                  <c:v>2.125</c:v>
                </c:pt>
                <c:pt idx="23">
                  <c:v>2.25</c:v>
                </c:pt>
                <c:pt idx="24">
                  <c:v>2.375</c:v>
                </c:pt>
                <c:pt idx="25">
                  <c:v>2.5</c:v>
                </c:pt>
                <c:pt idx="26">
                  <c:v>2.625</c:v>
                </c:pt>
                <c:pt idx="27">
                  <c:v>2.75</c:v>
                </c:pt>
                <c:pt idx="28">
                  <c:v>2.875</c:v>
                </c:pt>
                <c:pt idx="29">
                  <c:v>3</c:v>
                </c:pt>
                <c:pt idx="30">
                  <c:v>3.125</c:v>
                </c:pt>
                <c:pt idx="31">
                  <c:v>3.25</c:v>
                </c:pt>
                <c:pt idx="32">
                  <c:v>3.375</c:v>
                </c:pt>
                <c:pt idx="33">
                  <c:v>3.5</c:v>
                </c:pt>
                <c:pt idx="34">
                  <c:v>3.625</c:v>
                </c:pt>
                <c:pt idx="35">
                  <c:v>3.75</c:v>
                </c:pt>
                <c:pt idx="36">
                  <c:v>3.875</c:v>
                </c:pt>
                <c:pt idx="37">
                  <c:v>4</c:v>
                </c:pt>
                <c:pt idx="38">
                  <c:v>4.125</c:v>
                </c:pt>
                <c:pt idx="39">
                  <c:v>4.25</c:v>
                </c:pt>
                <c:pt idx="40">
                  <c:v>4.375</c:v>
                </c:pt>
                <c:pt idx="41">
                  <c:v>4.5</c:v>
                </c:pt>
                <c:pt idx="42">
                  <c:v>4.625</c:v>
                </c:pt>
                <c:pt idx="43">
                  <c:v>4.75</c:v>
                </c:pt>
                <c:pt idx="44">
                  <c:v>4.875</c:v>
                </c:pt>
                <c:pt idx="45">
                  <c:v>5</c:v>
                </c:pt>
                <c:pt idx="46">
                  <c:v>5.125</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numCache>
            </c:numRef>
          </c:xVal>
          <c:yVal>
            <c:numRef>
              <c:f>All!$FX$3:$FX$261</c:f>
              <c:numCache>
                <c:formatCode>0.00E+00</c:formatCode>
                <c:ptCount val="259"/>
                <c:pt idx="0">
                  <c:v>1.6586883646302397</c:v>
                </c:pt>
                <c:pt idx="1">
                  <c:v>1.6957492558086613</c:v>
                </c:pt>
                <c:pt idx="2">
                  <c:v>1.7230752585208544</c:v>
                </c:pt>
                <c:pt idx="3">
                  <c:v>1.7285404590632958</c:v>
                </c:pt>
                <c:pt idx="4">
                  <c:v>1.720171870732685</c:v>
                </c:pt>
                <c:pt idx="5">
                  <c:v>2.2224579580862103</c:v>
                </c:pt>
                <c:pt idx="6">
                  <c:v>3.3312105181335325</c:v>
                </c:pt>
                <c:pt idx="7">
                  <c:v>7.5237024842520546</c:v>
                </c:pt>
                <c:pt idx="8">
                  <c:v>14.020971991627288</c:v>
                </c:pt>
                <c:pt idx="9">
                  <c:v>19.377039310734542</c:v>
                </c:pt>
                <c:pt idx="10">
                  <c:v>23.048287775117842</c:v>
                </c:pt>
                <c:pt idx="11">
                  <c:v>26.636704293779996</c:v>
                </c:pt>
                <c:pt idx="12">
                  <c:v>29.302526645871481</c:v>
                </c:pt>
                <c:pt idx="13">
                  <c:v>31.393649003422233</c:v>
                </c:pt>
                <c:pt idx="14">
                  <c:v>33.01954616479793</c:v>
                </c:pt>
                <c:pt idx="15">
                  <c:v>34.509496462680261</c:v>
                </c:pt>
                <c:pt idx="16">
                  <c:v>35.695274192872638</c:v>
                </c:pt>
                <c:pt idx="17">
                  <c:v>36.74476348453782</c:v>
                </c:pt>
                <c:pt idx="18">
                  <c:v>37.261566510832303</c:v>
                </c:pt>
                <c:pt idx="19">
                  <c:v>38.039845225579029</c:v>
                </c:pt>
                <c:pt idx="20">
                  <c:v>38.621376720797855</c:v>
                </c:pt>
                <c:pt idx="21">
                  <c:v>39.097532318057794</c:v>
                </c:pt>
                <c:pt idx="22">
                  <c:v>39.257047858890267</c:v>
                </c:pt>
                <c:pt idx="23">
                  <c:v>39.550460813012471</c:v>
                </c:pt>
                <c:pt idx="24">
                  <c:v>39.499907707995</c:v>
                </c:pt>
                <c:pt idx="25">
                  <c:v>39.774534035252429</c:v>
                </c:pt>
                <c:pt idx="26">
                  <c:v>40.005951120721448</c:v>
                </c:pt>
                <c:pt idx="27">
                  <c:v>39.985627406204173</c:v>
                </c:pt>
                <c:pt idx="28">
                  <c:v>40.059407613527071</c:v>
                </c:pt>
                <c:pt idx="29">
                  <c:v>40.053771625467768</c:v>
                </c:pt>
                <c:pt idx="30">
                  <c:v>40.125673170104186</c:v>
                </c:pt>
                <c:pt idx="31">
                  <c:v>40.406277060455039</c:v>
                </c:pt>
                <c:pt idx="32">
                  <c:v>40.366141993971461</c:v>
                </c:pt>
                <c:pt idx="33">
                  <c:v>40.21021299099511</c:v>
                </c:pt>
                <c:pt idx="34">
                  <c:v>40.243687344317436</c:v>
                </c:pt>
                <c:pt idx="35">
                  <c:v>40.570403864245115</c:v>
                </c:pt>
                <c:pt idx="36">
                  <c:v>40.457000952989496</c:v>
                </c:pt>
                <c:pt idx="37">
                  <c:v>40.429504162760452</c:v>
                </c:pt>
                <c:pt idx="38">
                  <c:v>40.482106717981395</c:v>
                </c:pt>
                <c:pt idx="39">
                  <c:v>40.640768321229039</c:v>
                </c:pt>
                <c:pt idx="40">
                  <c:v>40.6079771179744</c:v>
                </c:pt>
                <c:pt idx="41">
                  <c:v>40.562035275914539</c:v>
                </c:pt>
                <c:pt idx="42">
                  <c:v>40.458196465608161</c:v>
                </c:pt>
                <c:pt idx="43">
                  <c:v>40.519679971710659</c:v>
                </c:pt>
                <c:pt idx="44">
                  <c:v>40.537612660990476</c:v>
                </c:pt>
                <c:pt idx="45">
                  <c:v>40.781497235196873</c:v>
                </c:pt>
                <c:pt idx="46">
                  <c:v>40.952113964631209</c:v>
                </c:pt>
              </c:numCache>
            </c:numRef>
          </c:yVal>
          <c:smooth val="0"/>
          <c:extLst>
            <c:ext xmlns:c16="http://schemas.microsoft.com/office/drawing/2014/chart" uri="{C3380CC4-5D6E-409C-BE32-E72D297353CC}">
              <c16:uniqueId val="{00000002-FF22-4A40-AF3D-72B5910ADCA8}"/>
            </c:ext>
          </c:extLst>
        </c:ser>
        <c:dLbls>
          <c:showLegendKey val="0"/>
          <c:showVal val="0"/>
          <c:showCatName val="0"/>
          <c:showSerName val="0"/>
          <c:showPercent val="0"/>
          <c:showBubbleSize val="0"/>
        </c:dLbls>
        <c:axId val="1946458464"/>
        <c:axId val="1946459424"/>
        <c:extLst>
          <c:ext xmlns:c15="http://schemas.microsoft.com/office/drawing/2012/chart" uri="{02D57815-91ED-43cb-92C2-25804820EDAC}">
            <c15:filteredScatterSeries>
              <c15:ser>
                <c:idx val="20"/>
                <c:order val="0"/>
                <c:tx>
                  <c:strRef>
                    <c:extLst>
                      <c:ext uri="{02D57815-91ED-43cb-92C2-25804820EDAC}">
                        <c15:formulaRef>
                          <c15:sqref>All!$N$2</c15:sqref>
                        </c15:formulaRef>
                      </c:ext>
                    </c:extLst>
                    <c:strCache>
                      <c:ptCount val="1"/>
                      <c:pt idx="0">
                        <c:v>1</c:v>
                      </c:pt>
                    </c:strCache>
                  </c:strRef>
                </c:tx>
                <c:marker>
                  <c:symbol val="none"/>
                </c:marker>
                <c:xVal>
                  <c:numRef>
                    <c:extLst>
                      <c:ext uri="{02D57815-91ED-43cb-92C2-25804820EDAC}">
                        <c15:formulaRef>
                          <c15:sqref>All!$N$3:$N$261</c15:sqref>
                        </c15:formulaRef>
                      </c:ext>
                    </c:extLst>
                    <c:numCache>
                      <c:formatCode>General</c:formatCode>
                      <c:ptCount val="259"/>
                      <c:pt idx="18">
                        <c:v>0</c:v>
                      </c:pt>
                      <c:pt idx="19">
                        <c:v>15</c:v>
                      </c:pt>
                      <c:pt idx="20">
                        <c:v>30</c:v>
                      </c:pt>
                      <c:pt idx="21">
                        <c:v>45</c:v>
                      </c:pt>
                      <c:pt idx="22">
                        <c:v>60</c:v>
                      </c:pt>
                      <c:pt idx="23">
                        <c:v>75</c:v>
                      </c:pt>
                      <c:pt idx="24">
                        <c:v>90</c:v>
                      </c:pt>
                      <c:pt idx="25">
                        <c:v>105</c:v>
                      </c:pt>
                      <c:pt idx="26">
                        <c:v>120</c:v>
                      </c:pt>
                      <c:pt idx="27">
                        <c:v>135</c:v>
                      </c:pt>
                      <c:pt idx="28">
                        <c:v>150</c:v>
                      </c:pt>
                      <c:pt idx="29">
                        <c:v>165</c:v>
                      </c:pt>
                      <c:pt idx="30">
                        <c:v>180</c:v>
                      </c:pt>
                      <c:pt idx="31">
                        <c:v>195</c:v>
                      </c:pt>
                      <c:pt idx="32">
                        <c:v>210</c:v>
                      </c:pt>
                      <c:pt idx="33">
                        <c:v>225</c:v>
                      </c:pt>
                      <c:pt idx="34">
                        <c:v>240</c:v>
                      </c:pt>
                      <c:pt idx="35">
                        <c:v>255</c:v>
                      </c:pt>
                      <c:pt idx="36">
                        <c:v>270</c:v>
                      </c:pt>
                      <c:pt idx="37">
                        <c:v>285</c:v>
                      </c:pt>
                      <c:pt idx="38">
                        <c:v>300</c:v>
                      </c:pt>
                      <c:pt idx="39">
                        <c:v>315</c:v>
                      </c:pt>
                      <c:pt idx="40">
                        <c:v>330</c:v>
                      </c:pt>
                      <c:pt idx="41">
                        <c:v>345</c:v>
                      </c:pt>
                      <c:pt idx="42">
                        <c:v>360</c:v>
                      </c:pt>
                      <c:pt idx="43">
                        <c:v>375</c:v>
                      </c:pt>
                      <c:pt idx="44">
                        <c:v>390</c:v>
                      </c:pt>
                      <c:pt idx="45">
                        <c:v>405</c:v>
                      </c:pt>
                      <c:pt idx="46">
                        <c:v>420</c:v>
                      </c:pt>
                      <c:pt idx="47">
                        <c:v>435</c:v>
                      </c:pt>
                      <c:pt idx="48">
                        <c:v>450</c:v>
                      </c:pt>
                      <c:pt idx="49">
                        <c:v>465</c:v>
                      </c:pt>
                      <c:pt idx="50">
                        <c:v>480</c:v>
                      </c:pt>
                      <c:pt idx="51">
                        <c:v>495</c:v>
                      </c:pt>
                      <c:pt idx="52">
                        <c:v>510</c:v>
                      </c:pt>
                      <c:pt idx="53">
                        <c:v>525</c:v>
                      </c:pt>
                      <c:pt idx="54">
                        <c:v>540</c:v>
                      </c:pt>
                      <c:pt idx="55">
                        <c:v>555</c:v>
                      </c:pt>
                      <c:pt idx="56">
                        <c:v>570</c:v>
                      </c:pt>
                      <c:pt idx="57">
                        <c:v>585</c:v>
                      </c:pt>
                      <c:pt idx="58">
                        <c:v>600</c:v>
                      </c:pt>
                      <c:pt idx="59">
                        <c:v>615</c:v>
                      </c:pt>
                      <c:pt idx="60">
                        <c:v>630</c:v>
                      </c:pt>
                      <c:pt idx="61">
                        <c:v>645</c:v>
                      </c:pt>
                      <c:pt idx="62">
                        <c:v>660</c:v>
                      </c:pt>
                      <c:pt idx="63">
                        <c:v>675</c:v>
                      </c:pt>
                      <c:pt idx="64">
                        <c:v>690</c:v>
                      </c:pt>
                      <c:pt idx="65">
                        <c:v>705</c:v>
                      </c:pt>
                      <c:pt idx="66">
                        <c:v>720</c:v>
                      </c:pt>
                      <c:pt idx="67">
                        <c:v>735</c:v>
                      </c:pt>
                      <c:pt idx="68">
                        <c:v>750</c:v>
                      </c:pt>
                      <c:pt idx="69">
                        <c:v>765</c:v>
                      </c:pt>
                      <c:pt idx="70">
                        <c:v>780</c:v>
                      </c:pt>
                      <c:pt idx="71">
                        <c:v>795</c:v>
                      </c:pt>
                      <c:pt idx="72">
                        <c:v>810</c:v>
                      </c:pt>
                      <c:pt idx="73">
                        <c:v>825</c:v>
                      </c:pt>
                      <c:pt idx="74">
                        <c:v>840</c:v>
                      </c:pt>
                      <c:pt idx="75">
                        <c:v>855</c:v>
                      </c:pt>
                      <c:pt idx="76">
                        <c:v>870</c:v>
                      </c:pt>
                      <c:pt idx="77">
                        <c:v>885</c:v>
                      </c:pt>
                      <c:pt idx="78">
                        <c:v>900</c:v>
                      </c:pt>
                      <c:pt idx="79">
                        <c:v>915</c:v>
                      </c:pt>
                      <c:pt idx="80">
                        <c:v>930</c:v>
                      </c:pt>
                      <c:pt idx="81">
                        <c:v>945</c:v>
                      </c:pt>
                      <c:pt idx="82">
                        <c:v>960</c:v>
                      </c:pt>
                      <c:pt idx="83">
                        <c:v>975</c:v>
                      </c:pt>
                      <c:pt idx="84">
                        <c:v>990</c:v>
                      </c:pt>
                      <c:pt idx="85">
                        <c:v>1005</c:v>
                      </c:pt>
                      <c:pt idx="86">
                        <c:v>1020</c:v>
                      </c:pt>
                      <c:pt idx="87">
                        <c:v>1035</c:v>
                      </c:pt>
                      <c:pt idx="88">
                        <c:v>1050</c:v>
                      </c:pt>
                      <c:pt idx="89">
                        <c:v>1065</c:v>
                      </c:pt>
                      <c:pt idx="90">
                        <c:v>1080</c:v>
                      </c:pt>
                      <c:pt idx="91">
                        <c:v>1095</c:v>
                      </c:pt>
                      <c:pt idx="92">
                        <c:v>1110</c:v>
                      </c:pt>
                      <c:pt idx="93">
                        <c:v>1125</c:v>
                      </c:pt>
                    </c:numCache>
                  </c:numRef>
                </c:xVal>
                <c:yVal>
                  <c:numRef>
                    <c:extLst>
                      <c:ext uri="{02D57815-91ED-43cb-92C2-25804820EDAC}">
                        <c15:formulaRef>
                          <c15:sqref>All!$T$3:$T$261</c15:sqref>
                        </c15:formulaRef>
                      </c:ext>
                    </c:extLst>
                    <c:numCache>
                      <c:formatCode>0.00E+00</c:formatCode>
                      <c:ptCount val="259"/>
                      <c:pt idx="0">
                        <c:v>-1.06121725402772E-4</c:v>
                      </c:pt>
                      <c:pt idx="1">
                        <c:v>-1.08424051504699E-4</c:v>
                      </c:pt>
                      <c:pt idx="2">
                        <c:v>-1.10046416011755E-4</c:v>
                      </c:pt>
                      <c:pt idx="3">
                        <c:v>-1.1070251930505E-4</c:v>
                      </c:pt>
                      <c:pt idx="4">
                        <c:v>-1.1061901524954E-4</c:v>
                      </c:pt>
                      <c:pt idx="5">
                        <c:v>-1.11656851368025E-4</c:v>
                      </c:pt>
                      <c:pt idx="6">
                        <c:v>-1.11990867590066E-4</c:v>
                      </c:pt>
                      <c:pt idx="7">
                        <c:v>-1.14245477088843E-4</c:v>
                      </c:pt>
                      <c:pt idx="8">
                        <c:v>-1.15426463016775E-4</c:v>
                      </c:pt>
                      <c:pt idx="9">
                        <c:v>-1.14150043882546E-4</c:v>
                      </c:pt>
                      <c:pt idx="10">
                        <c:v>-1.1376831105735601E-4</c:v>
                      </c:pt>
                      <c:pt idx="11">
                        <c:v>-1.1523559660418E-4</c:v>
                      </c:pt>
                      <c:pt idx="12">
                        <c:v>-1.15331029810477E-4</c:v>
                      </c:pt>
                      <c:pt idx="13">
                        <c:v>-1.15247525754967E-4</c:v>
                      </c:pt>
                      <c:pt idx="14">
                        <c:v>-1.1467492651718199E-4</c:v>
                      </c:pt>
                      <c:pt idx="15">
                        <c:v>-1.15331029810477E-4</c:v>
                      </c:pt>
                      <c:pt idx="16">
                        <c:v>-1.14328981144354E-4</c:v>
                      </c:pt>
                      <c:pt idx="17">
                        <c:v>-1.34608537482563E-4</c:v>
                      </c:pt>
                      <c:pt idx="18">
                        <c:v>-1.8467518333636701E-4</c:v>
                      </c:pt>
                      <c:pt idx="19">
                        <c:v>-2.01614577454166E-4</c:v>
                      </c:pt>
                      <c:pt idx="20">
                        <c:v>-2.2156011757033399E-4</c:v>
                      </c:pt>
                      <c:pt idx="21">
                        <c:v>-2.64874864078592E-4</c:v>
                      </c:pt>
                      <c:pt idx="22">
                        <c:v>-3.3154688782815399E-4</c:v>
                      </c:pt>
                      <c:pt idx="23">
                        <c:v>-4.1834338895569101E-4</c:v>
                      </c:pt>
                      <c:pt idx="24">
                        <c:v>-4.97731887444388E-4</c:v>
                      </c:pt>
                      <c:pt idx="25">
                        <c:v>-5.5001735534460701E-4</c:v>
                      </c:pt>
                      <c:pt idx="26">
                        <c:v>-5.9054068056866498E-4</c:v>
                      </c:pt>
                      <c:pt idx="27">
                        <c:v>-6.1878890963271301E-4</c:v>
                      </c:pt>
                      <c:pt idx="28">
                        <c:v>-6.6203208123624799E-4</c:v>
                      </c:pt>
                      <c:pt idx="29">
                        <c:v>-6.5766601204813896E-4</c:v>
                      </c:pt>
                      <c:pt idx="30">
                        <c:v>-6.8884881220583301E-4</c:v>
                      </c:pt>
                      <c:pt idx="31">
                        <c:v>-6.8435152235906598E-4</c:v>
                      </c:pt>
                      <c:pt idx="32">
                        <c:v>-6.9710378455056299E-4</c:v>
                      </c:pt>
                      <c:pt idx="33">
                        <c:v>-7.0535875689529297E-4</c:v>
                      </c:pt>
                      <c:pt idx="34">
                        <c:v>-7.1871940577693705E-4</c:v>
                      </c:pt>
                      <c:pt idx="35">
                        <c:v>-7.2444539815478496E-4</c:v>
                      </c:pt>
                      <c:pt idx="36">
                        <c:v>-7.3568265819631004E-4</c:v>
                      </c:pt>
                      <c:pt idx="37">
                        <c:v>-7.5363603013101999E-4</c:v>
                      </c:pt>
                      <c:pt idx="38">
                        <c:v>-7.5297992683772503E-4</c:v>
                      </c:pt>
                      <c:pt idx="39">
                        <c:v>-7.6028056711947996E-4</c:v>
                      </c:pt>
                      <c:pt idx="40">
                        <c:v>-7.6284533453872404E-4</c:v>
                      </c:pt>
                      <c:pt idx="41">
                        <c:v>-7.5569977321720205E-4</c:v>
                      </c:pt>
                      <c:pt idx="42">
                        <c:v>-7.75359013714478E-4</c:v>
                      </c:pt>
                      <c:pt idx="43">
                        <c:v>-7.9110549275355905E-4</c:v>
                      </c:pt>
                      <c:pt idx="44">
                        <c:v>-7.8385256907495201E-4</c:v>
                      </c:pt>
                      <c:pt idx="45">
                        <c:v>-8.0426334607182099E-4</c:v>
                      </c:pt>
                      <c:pt idx="46">
                        <c:v>-7.9840613303531398E-4</c:v>
                      </c:pt>
                      <c:pt idx="47">
                        <c:v>-8.1620442600979001E-4</c:v>
                      </c:pt>
                      <c:pt idx="48">
                        <c:v>-8.19568446531775E-4</c:v>
                      </c:pt>
                      <c:pt idx="49">
                        <c:v>-8.1967580888886004E-4</c:v>
                      </c:pt>
                      <c:pt idx="50">
                        <c:v>-8.2188270178448904E-4</c:v>
                      </c:pt>
                      <c:pt idx="51">
                        <c:v>-8.1310284680512299E-4</c:v>
                      </c:pt>
                      <c:pt idx="52">
                        <c:v>-8.2064207010262196E-4</c:v>
                      </c:pt>
                      <c:pt idx="53">
                        <c:v>-8.2350506629154505E-4</c:v>
                      </c:pt>
                      <c:pt idx="54">
                        <c:v>-8.3443216841260404E-4</c:v>
                      </c:pt>
                      <c:pt idx="55">
                        <c:v>-8.3638854914170203E-4</c:v>
                      </c:pt>
                      <c:pt idx="56">
                        <c:v>-8.3712815649050797E-4</c:v>
                      </c:pt>
                      <c:pt idx="57">
                        <c:v>-8.3705658158578396E-4</c:v>
                      </c:pt>
                      <c:pt idx="58">
                        <c:v>-8.4563364100176798E-4</c:v>
                      </c:pt>
                      <c:pt idx="59">
                        <c:v>-8.6077173335070295E-4</c:v>
                      </c:pt>
                      <c:pt idx="60">
                        <c:v>-8.5146699573669996E-4</c:v>
                      </c:pt>
                      <c:pt idx="61">
                        <c:v>-8.5203959497448501E-4</c:v>
                      </c:pt>
                      <c:pt idx="62">
                        <c:v>-8.6395681661087997E-4</c:v>
                      </c:pt>
                      <c:pt idx="63">
                        <c:v>-8.6630685931595505E-4</c:v>
                      </c:pt>
                      <c:pt idx="64">
                        <c:v>-8.6662894638720898E-4</c:v>
                      </c:pt>
                      <c:pt idx="65">
                        <c:v>-8.7408466562919804E-4</c:v>
                      </c:pt>
                      <c:pt idx="66">
                        <c:v>-8.7270088413788499E-4</c:v>
                      </c:pt>
                      <c:pt idx="67">
                        <c:v>-8.7326155422488198E-4</c:v>
                      </c:pt>
                      <c:pt idx="68">
                        <c:v>-8.7717431568307797E-4</c:v>
                      </c:pt>
                      <c:pt idx="69">
                        <c:v>-8.7360749959771095E-4</c:v>
                      </c:pt>
                      <c:pt idx="70">
                        <c:v>-8.7227143470954601E-4</c:v>
                      </c:pt>
                      <c:pt idx="71">
                        <c:v>-8.7884439679328404E-4</c:v>
                      </c:pt>
                      <c:pt idx="72">
                        <c:v>-8.8214877156133297E-4</c:v>
                      </c:pt>
                      <c:pt idx="73">
                        <c:v>-8.8567980019433896E-4</c:v>
                      </c:pt>
                      <c:pt idx="74">
                        <c:v>-8.8964027825568295E-4</c:v>
                      </c:pt>
                      <c:pt idx="75">
                        <c:v>-8.8610924962267696E-4</c:v>
                      </c:pt>
                      <c:pt idx="76">
                        <c:v>-8.8418865634594097E-4</c:v>
                      </c:pt>
                      <c:pt idx="77">
                        <c:v>-8.8113479374442305E-4</c:v>
                      </c:pt>
                      <c:pt idx="78">
                        <c:v>-8.7297525460598995E-4</c:v>
                      </c:pt>
                      <c:pt idx="79">
                        <c:v>-8.7989416206255596E-4</c:v>
                      </c:pt>
                      <c:pt idx="80">
                        <c:v>-8.8081270667316901E-4</c:v>
                      </c:pt>
                      <c:pt idx="81">
                        <c:v>-8.8022817828459698E-4</c:v>
                      </c:pt>
                      <c:pt idx="82">
                        <c:v>-8.7870124698383699E-4</c:v>
                      </c:pt>
                      <c:pt idx="83">
                        <c:v>-8.8313889107666905E-4</c:v>
                      </c:pt>
                      <c:pt idx="84">
                        <c:v>-8.8472546813136402E-4</c:v>
                      </c:pt>
                      <c:pt idx="85">
                        <c:v>-8.8405743568728198E-4</c:v>
                      </c:pt>
                      <c:pt idx="86">
                        <c:v>-8.84391451909323E-4</c:v>
                      </c:pt>
                      <c:pt idx="87">
                        <c:v>-8.8562015444040301E-4</c:v>
                      </c:pt>
                      <c:pt idx="88">
                        <c:v>-8.82566291838884E-4</c:v>
                      </c:pt>
                      <c:pt idx="89">
                        <c:v>-8.9249134529382004E-4</c:v>
                      </c:pt>
                      <c:pt idx="90">
                        <c:v>-8.9850363729055999E-4</c:v>
                      </c:pt>
                      <c:pt idx="91">
                        <c:v>-8.9765666758466998E-4</c:v>
                      </c:pt>
                      <c:pt idx="92">
                        <c:v>-9.05768490119954E-4</c:v>
                      </c:pt>
                      <c:pt idx="93">
                        <c:v>-9.0729542142071302E-4</c:v>
                      </c:pt>
                    </c:numCache>
                  </c:numRef>
                </c:yVal>
                <c:smooth val="0"/>
                <c:extLst>
                  <c:ext xmlns:c16="http://schemas.microsoft.com/office/drawing/2014/chart" uri="{C3380CC4-5D6E-409C-BE32-E72D297353CC}">
                    <c16:uniqueId val="{00000003-FF22-4A40-AF3D-72B5910ADCA8}"/>
                  </c:ext>
                </c:extLst>
              </c15:ser>
            </c15:filteredScatterSeries>
            <c15:filteredScatterSeries>
              <c15:ser>
                <c:idx val="21"/>
                <c:order val="1"/>
                <c:tx>
                  <c:strRef>
                    <c:extLst xmlns:c15="http://schemas.microsoft.com/office/drawing/2012/chart">
                      <c:ext xmlns:c15="http://schemas.microsoft.com/office/drawing/2012/chart" uri="{02D57815-91ED-43cb-92C2-25804820EDAC}">
                        <c15:formulaRef>
                          <c15:sqref>All!$U$2</c15:sqref>
                        </c15:formulaRef>
                      </c:ext>
                    </c:extLst>
                    <c:strCache>
                      <c:ptCount val="1"/>
                      <c:pt idx="0">
                        <c:v>2</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All!$U$3:$U$261</c15:sqref>
                        </c15:formulaRef>
                      </c:ext>
                    </c:extLst>
                    <c:numCache>
                      <c:formatCode>General</c:formatCode>
                      <c:ptCount val="259"/>
                      <c:pt idx="22">
                        <c:v>0</c:v>
                      </c:pt>
                      <c:pt idx="23">
                        <c:v>15</c:v>
                      </c:pt>
                      <c:pt idx="24">
                        <c:v>30</c:v>
                      </c:pt>
                      <c:pt idx="25">
                        <c:v>45</c:v>
                      </c:pt>
                      <c:pt idx="26">
                        <c:v>60</c:v>
                      </c:pt>
                      <c:pt idx="27">
                        <c:v>75</c:v>
                      </c:pt>
                      <c:pt idx="28">
                        <c:v>90</c:v>
                      </c:pt>
                      <c:pt idx="29">
                        <c:v>105</c:v>
                      </c:pt>
                      <c:pt idx="30">
                        <c:v>120</c:v>
                      </c:pt>
                      <c:pt idx="31">
                        <c:v>135</c:v>
                      </c:pt>
                      <c:pt idx="32">
                        <c:v>150</c:v>
                      </c:pt>
                      <c:pt idx="33">
                        <c:v>165</c:v>
                      </c:pt>
                      <c:pt idx="34">
                        <c:v>180</c:v>
                      </c:pt>
                      <c:pt idx="35">
                        <c:v>195</c:v>
                      </c:pt>
                      <c:pt idx="36">
                        <c:v>210</c:v>
                      </c:pt>
                      <c:pt idx="37">
                        <c:v>225</c:v>
                      </c:pt>
                      <c:pt idx="38">
                        <c:v>240</c:v>
                      </c:pt>
                      <c:pt idx="39">
                        <c:v>255</c:v>
                      </c:pt>
                      <c:pt idx="40">
                        <c:v>270</c:v>
                      </c:pt>
                      <c:pt idx="41">
                        <c:v>285</c:v>
                      </c:pt>
                      <c:pt idx="42">
                        <c:v>300</c:v>
                      </c:pt>
                      <c:pt idx="43">
                        <c:v>315</c:v>
                      </c:pt>
                      <c:pt idx="44">
                        <c:v>330</c:v>
                      </c:pt>
                      <c:pt idx="45">
                        <c:v>345</c:v>
                      </c:pt>
                      <c:pt idx="46">
                        <c:v>360</c:v>
                      </c:pt>
                      <c:pt idx="47">
                        <c:v>375</c:v>
                      </c:pt>
                      <c:pt idx="48">
                        <c:v>390</c:v>
                      </c:pt>
                      <c:pt idx="49">
                        <c:v>405</c:v>
                      </c:pt>
                      <c:pt idx="50">
                        <c:v>420</c:v>
                      </c:pt>
                      <c:pt idx="51">
                        <c:v>435</c:v>
                      </c:pt>
                      <c:pt idx="52">
                        <c:v>450</c:v>
                      </c:pt>
                      <c:pt idx="53">
                        <c:v>465</c:v>
                      </c:pt>
                      <c:pt idx="54">
                        <c:v>480</c:v>
                      </c:pt>
                      <c:pt idx="55">
                        <c:v>495</c:v>
                      </c:pt>
                      <c:pt idx="56">
                        <c:v>510</c:v>
                      </c:pt>
                      <c:pt idx="57">
                        <c:v>525</c:v>
                      </c:pt>
                      <c:pt idx="58">
                        <c:v>540</c:v>
                      </c:pt>
                      <c:pt idx="59">
                        <c:v>555</c:v>
                      </c:pt>
                      <c:pt idx="60">
                        <c:v>570</c:v>
                      </c:pt>
                      <c:pt idx="61">
                        <c:v>585</c:v>
                      </c:pt>
                      <c:pt idx="62">
                        <c:v>600</c:v>
                      </c:pt>
                      <c:pt idx="63">
                        <c:v>615</c:v>
                      </c:pt>
                      <c:pt idx="64">
                        <c:v>630</c:v>
                      </c:pt>
                      <c:pt idx="65">
                        <c:v>645</c:v>
                      </c:pt>
                      <c:pt idx="66">
                        <c:v>660</c:v>
                      </c:pt>
                      <c:pt idx="67">
                        <c:v>675</c:v>
                      </c:pt>
                      <c:pt idx="68">
                        <c:v>690</c:v>
                      </c:pt>
                      <c:pt idx="69">
                        <c:v>705</c:v>
                      </c:pt>
                      <c:pt idx="70">
                        <c:v>720</c:v>
                      </c:pt>
                      <c:pt idx="71">
                        <c:v>735</c:v>
                      </c:pt>
                      <c:pt idx="72">
                        <c:v>750</c:v>
                      </c:pt>
                      <c:pt idx="73">
                        <c:v>765</c:v>
                      </c:pt>
                      <c:pt idx="74">
                        <c:v>780</c:v>
                      </c:pt>
                      <c:pt idx="75">
                        <c:v>795</c:v>
                      </c:pt>
                      <c:pt idx="76">
                        <c:v>810</c:v>
                      </c:pt>
                      <c:pt idx="77">
                        <c:v>825</c:v>
                      </c:pt>
                      <c:pt idx="78">
                        <c:v>840</c:v>
                      </c:pt>
                      <c:pt idx="79">
                        <c:v>855</c:v>
                      </c:pt>
                      <c:pt idx="80">
                        <c:v>870</c:v>
                      </c:pt>
                      <c:pt idx="81">
                        <c:v>885</c:v>
                      </c:pt>
                      <c:pt idx="82">
                        <c:v>900</c:v>
                      </c:pt>
                      <c:pt idx="83">
                        <c:v>915</c:v>
                      </c:pt>
                      <c:pt idx="84">
                        <c:v>930</c:v>
                      </c:pt>
                      <c:pt idx="85">
                        <c:v>945</c:v>
                      </c:pt>
                      <c:pt idx="86">
                        <c:v>960</c:v>
                      </c:pt>
                      <c:pt idx="87">
                        <c:v>975</c:v>
                      </c:pt>
                      <c:pt idx="88">
                        <c:v>990</c:v>
                      </c:pt>
                      <c:pt idx="89">
                        <c:v>1005</c:v>
                      </c:pt>
                      <c:pt idx="90">
                        <c:v>1020</c:v>
                      </c:pt>
                      <c:pt idx="91">
                        <c:v>1035</c:v>
                      </c:pt>
                      <c:pt idx="92">
                        <c:v>1050</c:v>
                      </c:pt>
                    </c:numCache>
                  </c:numRef>
                </c:xVal>
                <c:yVal>
                  <c:numRef>
                    <c:extLst xmlns:c15="http://schemas.microsoft.com/office/drawing/2012/chart">
                      <c:ext xmlns:c15="http://schemas.microsoft.com/office/drawing/2012/chart" uri="{02D57815-91ED-43cb-92C2-25804820EDAC}">
                        <c15:formulaRef>
                          <c15:sqref>All!$AA$3:$AA$261</c15:sqref>
                        </c15:formulaRef>
                      </c:ext>
                    </c:extLst>
                    <c:numCache>
                      <c:formatCode>0.00E+00</c:formatCode>
                      <c:ptCount val="259"/>
                      <c:pt idx="0">
                        <c:v>-1.27451047010254E-4</c:v>
                      </c:pt>
                      <c:pt idx="1">
                        <c:v>-1.2479084638471199E-4</c:v>
                      </c:pt>
                      <c:pt idx="2">
                        <c:v>-1.2411088478984301E-4</c:v>
                      </c:pt>
                      <c:pt idx="3">
                        <c:v>-1.2310883612372001E-4</c:v>
                      </c:pt>
                      <c:pt idx="4">
                        <c:v>-1.2372915196465301E-4</c:v>
                      </c:pt>
                      <c:pt idx="5">
                        <c:v>-1.2411088478984301E-4</c:v>
                      </c:pt>
                      <c:pt idx="6">
                        <c:v>-1.23263915083953E-4</c:v>
                      </c:pt>
                      <c:pt idx="7">
                        <c:v>-1.2473120063077699E-4</c:v>
                      </c:pt>
                      <c:pt idx="8">
                        <c:v>-1.9449287443421801E-4</c:v>
                      </c:pt>
                      <c:pt idx="9" formatCode="General">
                        <c:v>-2.2000932796799999E-4</c:v>
                      </c:pt>
                      <c:pt idx="10">
                        <c:v>-2.7018333617888899E-4</c:v>
                      </c:pt>
                      <c:pt idx="11">
                        <c:v>-3.6207358469255297E-4</c:v>
                      </c:pt>
                      <c:pt idx="12">
                        <c:v>-4.3654727305693098E-4</c:v>
                      </c:pt>
                      <c:pt idx="13">
                        <c:v>-5.0315965105255604E-4</c:v>
                      </c:pt>
                      <c:pt idx="14">
                        <c:v>-5.1783250652079002E-4</c:v>
                      </c:pt>
                      <c:pt idx="15">
                        <c:v>-5.4331317260221097E-4</c:v>
                      </c:pt>
                      <c:pt idx="16">
                        <c:v>-5.0360102963168199E-4</c:v>
                      </c:pt>
                      <c:pt idx="17">
                        <c:v>-5.2688673196826102E-4</c:v>
                      </c:pt>
                      <c:pt idx="18">
                        <c:v>-5.2217471740732401E-4</c:v>
                      </c:pt>
                      <c:pt idx="19">
                        <c:v>-1.29610223302734E-4</c:v>
                      </c:pt>
                      <c:pt idx="20">
                        <c:v>-1.2930006538226701E-4</c:v>
                      </c:pt>
                      <c:pt idx="21">
                        <c:v>-1.48792297768523E-4</c:v>
                      </c:pt>
                      <c:pt idx="22">
                        <c:v>-1.84627466733218E-4</c:v>
                      </c:pt>
                      <c:pt idx="23">
                        <c:v>-2.46826058937586E-4</c:v>
                      </c:pt>
                      <c:pt idx="24">
                        <c:v>-3.7510021735215598E-4</c:v>
                      </c:pt>
                      <c:pt idx="25">
                        <c:v>-5.29320278728846E-4</c:v>
                      </c:pt>
                      <c:pt idx="26">
                        <c:v>-5.3052512295835195E-4</c:v>
                      </c:pt>
                      <c:pt idx="27">
                        <c:v>-5.9378540958277904E-4</c:v>
                      </c:pt>
                      <c:pt idx="28">
                        <c:v>-5.8782083418918796E-4</c:v>
                      </c:pt>
                      <c:pt idx="29">
                        <c:v>-6.0771865770220795E-4</c:v>
                      </c:pt>
                      <c:pt idx="30">
                        <c:v>-6.9709185539977602E-4</c:v>
                      </c:pt>
                      <c:pt idx="31">
                        <c:v>-7.6012548815924702E-4</c:v>
                      </c:pt>
                      <c:pt idx="32">
                        <c:v>-8.2492463523521999E-4</c:v>
                      </c:pt>
                      <c:pt idx="33">
                        <c:v>-8.63777879349072E-4</c:v>
                      </c:pt>
                      <c:pt idx="34">
                        <c:v>-9.0061509697989103E-4</c:v>
                      </c:pt>
                      <c:pt idx="35">
                        <c:v>-9.2545158891880401E-4</c:v>
                      </c:pt>
                      <c:pt idx="36">
                        <c:v>-9.5183887046005103E-4</c:v>
                      </c:pt>
                      <c:pt idx="37">
                        <c:v>-9.7652028343873096E-4</c:v>
                      </c:pt>
                      <c:pt idx="38">
                        <c:v>-9.9156294258136808E-4</c:v>
                      </c:pt>
                      <c:pt idx="39">
                        <c:v>-1.0122719483479201E-3</c:v>
                      </c:pt>
                      <c:pt idx="40">
                        <c:v>-1.0272907491889801E-3</c:v>
                      </c:pt>
                      <c:pt idx="41">
                        <c:v>-1.0347941850341201E-3</c:v>
                      </c:pt>
                      <c:pt idx="42">
                        <c:v>-1.0350804846530101E-3</c:v>
                      </c:pt>
                      <c:pt idx="43">
                        <c:v>-1.0545488587376901E-3</c:v>
                      </c:pt>
                      <c:pt idx="44">
                        <c:v>-1.0641637542721601E-3</c:v>
                      </c:pt>
                      <c:pt idx="45">
                        <c:v>-1.0710945908795099E-3</c:v>
                      </c:pt>
                      <c:pt idx="46">
                        <c:v>-1.0857555171969601E-3</c:v>
                      </c:pt>
                      <c:pt idx="47">
                        <c:v>-1.08940583733784E-3</c:v>
                      </c:pt>
                      <c:pt idx="48">
                        <c:v>-1.1067985391855499E-3</c:v>
                      </c:pt>
                      <c:pt idx="49">
                        <c:v>-1.1124171692063101E-3</c:v>
                      </c:pt>
                      <c:pt idx="50">
                        <c:v>-1.1218292691774E-3</c:v>
                      </c:pt>
                      <c:pt idx="51">
                        <c:v>-1.12048127513845E-3</c:v>
                      </c:pt>
                      <c:pt idx="52">
                        <c:v>-1.1372775194467999E-3</c:v>
                      </c:pt>
                      <c:pt idx="53">
                        <c:v>-1.1429557952214999E-3</c:v>
                      </c:pt>
                      <c:pt idx="54">
                        <c:v>-1.1485505669406801E-3</c:v>
                      </c:pt>
                      <c:pt idx="55">
                        <c:v>-1.1541214803582999E-3</c:v>
                      </c:pt>
                      <c:pt idx="56">
                        <c:v>-1.16577626067738E-3</c:v>
                      </c:pt>
                      <c:pt idx="57">
                        <c:v>-1.1723611519119E-3</c:v>
                      </c:pt>
                      <c:pt idx="58" formatCode="General">
                        <c:v>-1.187713968975E-3</c:v>
                      </c:pt>
                      <c:pt idx="59">
                        <c:v>-1.18098592793103E-3</c:v>
                      </c:pt>
                      <c:pt idx="60">
                        <c:v>-1.19168637618714E-3</c:v>
                      </c:pt>
                      <c:pt idx="61">
                        <c:v>-1.19960733230982E-3</c:v>
                      </c:pt>
                      <c:pt idx="62">
                        <c:v>-1.2058820656238799E-3</c:v>
                      </c:pt>
                      <c:pt idx="63">
                        <c:v>-1.19645803650201E-3</c:v>
                      </c:pt>
                      <c:pt idx="64">
                        <c:v>-1.2103316388675E-3</c:v>
                      </c:pt>
                      <c:pt idx="65">
                        <c:v>-1.2188251942279701E-3</c:v>
                      </c:pt>
                      <c:pt idx="66">
                        <c:v>-1.2170119633083201E-3</c:v>
                      </c:pt>
                      <c:pt idx="67">
                        <c:v>-1.2257560308353301E-3</c:v>
                      </c:pt>
                      <c:pt idx="68">
                        <c:v>-1.22150925315509E-3</c:v>
                      </c:pt>
                      <c:pt idx="69">
                        <c:v>-1.2346074607194201E-3</c:v>
                      </c:pt>
                      <c:pt idx="70">
                        <c:v>-1.2396892789547601E-3</c:v>
                      </c:pt>
                      <c:pt idx="71">
                        <c:v>-1.2430294411751701E-3</c:v>
                      </c:pt>
                      <c:pt idx="72">
                        <c:v>-1.2492325995845E-3</c:v>
                      </c:pt>
                      <c:pt idx="73">
                        <c:v>-1.25004378183803E-3</c:v>
                      </c:pt>
                      <c:pt idx="74">
                        <c:v>-1.2517496504006E-3</c:v>
                      </c:pt>
                      <c:pt idx="75">
                        <c:v>-1.26439455023501E-3</c:v>
                      </c:pt>
                      <c:pt idx="76">
                        <c:v>-1.2605891511339E-3</c:v>
                      </c:pt>
                      <c:pt idx="77">
                        <c:v>-1.26215186988702E-3</c:v>
                      </c:pt>
                      <c:pt idx="78">
                        <c:v>-1.2681283744314E-3</c:v>
                      </c:pt>
                      <c:pt idx="79">
                        <c:v>-1.2664940807735499E-3</c:v>
                      </c:pt>
                      <c:pt idx="80">
                        <c:v>-1.2637742343940799E-3</c:v>
                      </c:pt>
                      <c:pt idx="81">
                        <c:v>-1.28185882698745E-3</c:v>
                      </c:pt>
                      <c:pt idx="82">
                        <c:v>-1.2844355235574799E-3</c:v>
                      </c:pt>
                      <c:pt idx="83">
                        <c:v>-1.2830636712169499E-3</c:v>
                      </c:pt>
                      <c:pt idx="84">
                        <c:v>-1.2914140767679801E-3</c:v>
                      </c:pt>
                      <c:pt idx="85">
                        <c:v>-1.29747408536787E-3</c:v>
                      </c:pt>
                      <c:pt idx="86">
                        <c:v>-1.29518368841673E-3</c:v>
                      </c:pt>
                      <c:pt idx="87">
                        <c:v>-1.2984761340339901E-3</c:v>
                      </c:pt>
                      <c:pt idx="88">
                        <c:v>-1.2963646743446599E-3</c:v>
                      </c:pt>
                      <c:pt idx="89">
                        <c:v>-1.2986550712957999E-3</c:v>
                      </c:pt>
                      <c:pt idx="90">
                        <c:v>-1.3018998003099099E-3</c:v>
                      </c:pt>
                      <c:pt idx="91">
                        <c:v>-1.3137812344939401E-3</c:v>
                      </c:pt>
                      <c:pt idx="92">
                        <c:v>-1.31880340697535E-3</c:v>
                      </c:pt>
                    </c:numCache>
                  </c:numRef>
                </c:yVal>
                <c:smooth val="0"/>
                <c:extLst xmlns:c15="http://schemas.microsoft.com/office/drawing/2012/chart">
                  <c:ext xmlns:c16="http://schemas.microsoft.com/office/drawing/2014/chart" uri="{C3380CC4-5D6E-409C-BE32-E72D297353CC}">
                    <c16:uniqueId val="{00000004-FF22-4A40-AF3D-72B5910ADCA8}"/>
                  </c:ext>
                </c:extLst>
              </c15:ser>
            </c15:filteredScatterSeries>
            <c15:filteredScatterSeries>
              <c15:ser>
                <c:idx val="22"/>
                <c:order val="2"/>
                <c:tx>
                  <c:strRef>
                    <c:extLst xmlns:c15="http://schemas.microsoft.com/office/drawing/2012/chart">
                      <c:ext xmlns:c15="http://schemas.microsoft.com/office/drawing/2012/chart" uri="{02D57815-91ED-43cb-92C2-25804820EDAC}">
                        <c15:formulaRef>
                          <c15:sqref>All!$AI$2</c15:sqref>
                        </c15:formulaRef>
                      </c:ext>
                    </c:extLst>
                    <c:strCache>
                      <c:ptCount val="1"/>
                      <c:pt idx="0">
                        <c:v>4</c:v>
                      </c:pt>
                    </c:strCache>
                  </c:strRef>
                </c:tx>
                <c:marker>
                  <c:symbol val="none"/>
                </c:marker>
                <c:xVal>
                  <c:numRef>
                    <c:extLst xmlns:c15="http://schemas.microsoft.com/office/drawing/2012/chart">
                      <c:ext xmlns:c15="http://schemas.microsoft.com/office/drawing/2012/chart" uri="{02D57815-91ED-43cb-92C2-25804820EDAC}">
                        <c15:formulaRef>
                          <c15:sqref>All!$AI$3:$AI$261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pt idx="43">
                        <c:v>555</c:v>
                      </c:pt>
                      <c:pt idx="44">
                        <c:v>570</c:v>
                      </c:pt>
                      <c:pt idx="45">
                        <c:v>585</c:v>
                      </c:pt>
                      <c:pt idx="46">
                        <c:v>600</c:v>
                      </c:pt>
                      <c:pt idx="47">
                        <c:v>615</c:v>
                      </c:pt>
                      <c:pt idx="48">
                        <c:v>630</c:v>
                      </c:pt>
                      <c:pt idx="49">
                        <c:v>645</c:v>
                      </c:pt>
                      <c:pt idx="50">
                        <c:v>660</c:v>
                      </c:pt>
                      <c:pt idx="51">
                        <c:v>675</c:v>
                      </c:pt>
                      <c:pt idx="52">
                        <c:v>690</c:v>
                      </c:pt>
                      <c:pt idx="53">
                        <c:v>705</c:v>
                      </c:pt>
                      <c:pt idx="54">
                        <c:v>720</c:v>
                      </c:pt>
                      <c:pt idx="55">
                        <c:v>735</c:v>
                      </c:pt>
                      <c:pt idx="56">
                        <c:v>750</c:v>
                      </c:pt>
                      <c:pt idx="57">
                        <c:v>765</c:v>
                      </c:pt>
                      <c:pt idx="58">
                        <c:v>780</c:v>
                      </c:pt>
                      <c:pt idx="59">
                        <c:v>795</c:v>
                      </c:pt>
                      <c:pt idx="60">
                        <c:v>810</c:v>
                      </c:pt>
                      <c:pt idx="61">
                        <c:v>825</c:v>
                      </c:pt>
                      <c:pt idx="62">
                        <c:v>840</c:v>
                      </c:pt>
                      <c:pt idx="63">
                        <c:v>855</c:v>
                      </c:pt>
                      <c:pt idx="64">
                        <c:v>870</c:v>
                      </c:pt>
                      <c:pt idx="65">
                        <c:v>885</c:v>
                      </c:pt>
                      <c:pt idx="66">
                        <c:v>900</c:v>
                      </c:pt>
                      <c:pt idx="67">
                        <c:v>915</c:v>
                      </c:pt>
                      <c:pt idx="68">
                        <c:v>930</c:v>
                      </c:pt>
                      <c:pt idx="69">
                        <c:v>945</c:v>
                      </c:pt>
                      <c:pt idx="70">
                        <c:v>960</c:v>
                      </c:pt>
                      <c:pt idx="71">
                        <c:v>975</c:v>
                      </c:pt>
                      <c:pt idx="72">
                        <c:v>990</c:v>
                      </c:pt>
                      <c:pt idx="73">
                        <c:v>1005</c:v>
                      </c:pt>
                      <c:pt idx="74">
                        <c:v>1020</c:v>
                      </c:pt>
                      <c:pt idx="75">
                        <c:v>1035</c:v>
                      </c:pt>
                      <c:pt idx="76">
                        <c:v>1050</c:v>
                      </c:pt>
                      <c:pt idx="77">
                        <c:v>1065</c:v>
                      </c:pt>
                      <c:pt idx="78">
                        <c:v>1080</c:v>
                      </c:pt>
                      <c:pt idx="79">
                        <c:v>1095</c:v>
                      </c:pt>
                      <c:pt idx="80">
                        <c:v>1110</c:v>
                      </c:pt>
                      <c:pt idx="81">
                        <c:v>1125</c:v>
                      </c:pt>
                      <c:pt idx="82">
                        <c:v>1140</c:v>
                      </c:pt>
                      <c:pt idx="83">
                        <c:v>1155</c:v>
                      </c:pt>
                      <c:pt idx="84">
                        <c:v>1170</c:v>
                      </c:pt>
                      <c:pt idx="85">
                        <c:v>1185</c:v>
                      </c:pt>
                      <c:pt idx="86">
                        <c:v>1200</c:v>
                      </c:pt>
                    </c:numCache>
                  </c:numRef>
                </c:xVal>
                <c:yVal>
                  <c:numRef>
                    <c:extLst xmlns:c15="http://schemas.microsoft.com/office/drawing/2012/chart">
                      <c:ext xmlns:c15="http://schemas.microsoft.com/office/drawing/2012/chart" uri="{02D57815-91ED-43cb-92C2-25804820EDAC}">
                        <c15:formulaRef>
                          <c15:sqref>All!$AO$3:$AO$261</c15:sqref>
                        </c15:formulaRef>
                      </c:ext>
                    </c:extLst>
                    <c:numCache>
                      <c:formatCode>0.00E+00</c:formatCode>
                      <c:ptCount val="259"/>
                      <c:pt idx="0">
                        <c:v>-1.21212101148558E-4</c:v>
                      </c:pt>
                      <c:pt idx="1">
                        <c:v>-1.20639501910773E-4</c:v>
                      </c:pt>
                      <c:pt idx="2">
                        <c:v>-1.2067528936313499E-4</c:v>
                      </c:pt>
                      <c:pt idx="3">
                        <c:v>-1.20544068704476E-4</c:v>
                      </c:pt>
                      <c:pt idx="4">
                        <c:v>-1.20544068704476E-4</c:v>
                      </c:pt>
                      <c:pt idx="5">
                        <c:v>-1.19303437022609E-4</c:v>
                      </c:pt>
                      <c:pt idx="6">
                        <c:v>-1.19100641459227E-4</c:v>
                      </c:pt>
                      <c:pt idx="7">
                        <c:v>-1.94075354156666E-4</c:v>
                      </c:pt>
                      <c:pt idx="8">
                        <c:v>-2.10251282624085E-4</c:v>
                      </c:pt>
                      <c:pt idx="9">
                        <c:v>-2.6110525242984301E-4</c:v>
                      </c:pt>
                      <c:pt idx="10">
                        <c:v>-3.6451906060392498E-4</c:v>
                      </c:pt>
                      <c:pt idx="11">
                        <c:v>-4.9477345804916696E-4</c:v>
                      </c:pt>
                      <c:pt idx="12">
                        <c:v>-6.0499881132272996E-4</c:v>
                      </c:pt>
                      <c:pt idx="13">
                        <c:v>-7.0521560708584701E-4</c:v>
                      </c:pt>
                      <c:pt idx="14">
                        <c:v>-8.0227117789036099E-4</c:v>
                      </c:pt>
                      <c:pt idx="15">
                        <c:v>-8.9865871625079304E-4</c:v>
                      </c:pt>
                      <c:pt idx="16">
                        <c:v>-9.7666343324817693E-4</c:v>
                      </c:pt>
                      <c:pt idx="17">
                        <c:v>-1.0422856917284701E-3</c:v>
                      </c:pt>
                      <c:pt idx="18">
                        <c:v>-1.0918990298523601E-3</c:v>
                      </c:pt>
                      <c:pt idx="19">
                        <c:v>-1.13270865469531E-3</c:v>
                      </c:pt>
                      <c:pt idx="20">
                        <c:v>-1.18705786568171E-3</c:v>
                      </c:pt>
                      <c:pt idx="21">
                        <c:v>-1.2354425012745199E-3</c:v>
                      </c:pt>
                      <c:pt idx="22">
                        <c:v>-1.25065216852818E-3</c:v>
                      </c:pt>
                      <c:pt idx="23">
                        <c:v>-1.2875967485160801E-3</c:v>
                      </c:pt>
                      <c:pt idx="24">
                        <c:v>-1.31283883158176E-3</c:v>
                      </c:pt>
                      <c:pt idx="25">
                        <c:v>-1.3563921611057599E-3</c:v>
                      </c:pt>
                      <c:pt idx="26">
                        <c:v>-1.3583604709856401E-3</c:v>
                      </c:pt>
                      <c:pt idx="27">
                        <c:v>-1.3712320246850099E-3</c:v>
                      </c:pt>
                      <c:pt idx="28">
                        <c:v>-1.3968081239727299E-3</c:v>
                      </c:pt>
                      <c:pt idx="29">
                        <c:v>-1.41003755219572E-3</c:v>
                      </c:pt>
                      <c:pt idx="30">
                        <c:v>-1.4303648251370799E-3</c:v>
                      </c:pt>
                      <c:pt idx="31">
                        <c:v>-1.44191224309907E-3</c:v>
                      </c:pt>
                      <c:pt idx="32">
                        <c:v>-1.4544020639732499E-3</c:v>
                      </c:pt>
                      <c:pt idx="33">
                        <c:v>-1.46136868803296E-3</c:v>
                      </c:pt>
                      <c:pt idx="34">
                        <c:v>-1.48541785601992E-3</c:v>
                      </c:pt>
                      <c:pt idx="35">
                        <c:v>-1.4929690084682101E-3</c:v>
                      </c:pt>
                      <c:pt idx="36">
                        <c:v>-1.56549824525428E-3</c:v>
                      </c:pt>
                      <c:pt idx="37">
                        <c:v>-1.5778091288666501E-3</c:v>
                      </c:pt>
                      <c:pt idx="38">
                        <c:v>-1.58296252200671E-3</c:v>
                      </c:pt>
                      <c:pt idx="39">
                        <c:v>-1.5958460048568701E-3</c:v>
                      </c:pt>
                      <c:pt idx="40">
                        <c:v>-1.6105904352298199E-3</c:v>
                      </c:pt>
                      <c:pt idx="41">
                        <c:v>-1.6157318992191E-3</c:v>
                      </c:pt>
                      <c:pt idx="42">
                        <c:v>-1.6234739180799799E-3</c:v>
                      </c:pt>
                      <c:pt idx="43">
                        <c:v>-1.6367749212076899E-3</c:v>
                      </c:pt>
                      <c:pt idx="44">
                        <c:v>-1.63252814352745E-3</c:v>
                      </c:pt>
                      <c:pt idx="45">
                        <c:v>-1.6405922494595901E-3</c:v>
                      </c:pt>
                      <c:pt idx="46">
                        <c:v>-1.6584979047911501E-3</c:v>
                      </c:pt>
                      <c:pt idx="47">
                        <c:v>-1.6554917587927799E-3</c:v>
                      </c:pt>
                      <c:pt idx="48">
                        <c:v>-1.6710950880224099E-3</c:v>
                      </c:pt>
                      <c:pt idx="49">
                        <c:v>-1.6714171750936699E-3</c:v>
                      </c:pt>
                      <c:pt idx="50">
                        <c:v>-1.6733854849735499E-3</c:v>
                      </c:pt>
                      <c:pt idx="51">
                        <c:v>-1.68462274501508E-3</c:v>
                      </c:pt>
                      <c:pt idx="52">
                        <c:v>-1.69179216463817E-3</c:v>
                      </c:pt>
                      <c:pt idx="53">
                        <c:v>-1.6958957925089599E-3</c:v>
                      </c:pt>
                      <c:pt idx="54">
                        <c:v>-1.6995222543482701E-3</c:v>
                      </c:pt>
                      <c:pt idx="55">
                        <c:v>-1.70158599743445E-3</c:v>
                      </c:pt>
                      <c:pt idx="56">
                        <c:v>-1.7058208459639001E-3</c:v>
                      </c:pt>
                      <c:pt idx="57">
                        <c:v>-1.7182748793857199E-3</c:v>
                      </c:pt>
                      <c:pt idx="58">
                        <c:v>-1.7231061854545301E-3</c:v>
                      </c:pt>
                      <c:pt idx="59">
                        <c:v>-1.7339855709724401E-3</c:v>
                      </c:pt>
                      <c:pt idx="60">
                        <c:v>-1.7315281659102801E-3</c:v>
                      </c:pt>
                      <c:pt idx="61">
                        <c:v>-1.7445667277206701E-3</c:v>
                      </c:pt>
                      <c:pt idx="62">
                        <c:v>-1.7530244956287799E-3</c:v>
                      </c:pt>
                      <c:pt idx="63">
                        <c:v>-1.7526308336528E-3</c:v>
                      </c:pt>
                      <c:pt idx="64">
                        <c:v>-1.7631404154963099E-3</c:v>
                      </c:pt>
                      <c:pt idx="65">
                        <c:v>-1.77175326236465E-3</c:v>
                      </c:pt>
                      <c:pt idx="66">
                        <c:v>-1.7872850166895701E-3</c:v>
                      </c:pt>
                      <c:pt idx="67">
                        <c:v>-1.78537635256362E-3</c:v>
                      </c:pt>
                      <c:pt idx="68">
                        <c:v>-1.7840402876754501E-3</c:v>
                      </c:pt>
                      <c:pt idx="69">
                        <c:v>-1.78245371062076E-3</c:v>
                      </c:pt>
                      <c:pt idx="70">
                        <c:v>-1.7905297457036799E-3</c:v>
                      </c:pt>
                      <c:pt idx="71">
                        <c:v>-1.7940011285827501E-3</c:v>
                      </c:pt>
                      <c:pt idx="72">
                        <c:v>-1.7953491226217E-3</c:v>
                      </c:pt>
                      <c:pt idx="73">
                        <c:v>-1.7957308554468899E-3</c:v>
                      </c:pt>
                      <c:pt idx="74">
                        <c:v>-1.8075526438769899E-3</c:v>
                      </c:pt>
                      <c:pt idx="75">
                        <c:v>-1.8111791057162901E-3</c:v>
                      </c:pt>
                      <c:pt idx="76">
                        <c:v>-1.80823260547186E-3</c:v>
                      </c:pt>
                      <c:pt idx="77">
                        <c:v>-1.8185393917519799E-3</c:v>
                      </c:pt>
                      <c:pt idx="78">
                        <c:v>-1.82641263127152E-3</c:v>
                      </c:pt>
                      <c:pt idx="79">
                        <c:v>-1.8311365749832499E-3</c:v>
                      </c:pt>
                      <c:pt idx="80">
                        <c:v>-1.8341785084339799E-3</c:v>
                      </c:pt>
                      <c:pt idx="81">
                        <c:v>-1.8423976933263501E-3</c:v>
                      </c:pt>
                      <c:pt idx="82">
                        <c:v>-1.8474914407124699E-3</c:v>
                      </c:pt>
                      <c:pt idx="83">
                        <c:v>-1.8540882610977899E-3</c:v>
                      </c:pt>
                      <c:pt idx="84">
                        <c:v>-1.8577147229370901E-3</c:v>
                      </c:pt>
                      <c:pt idx="85">
                        <c:v>-1.86043456931657E-3</c:v>
                      </c:pt>
                      <c:pt idx="86">
                        <c:v>-1.8585139760398299E-3</c:v>
                      </c:pt>
                    </c:numCache>
                  </c:numRef>
                </c:yVal>
                <c:smooth val="0"/>
                <c:extLst xmlns:c15="http://schemas.microsoft.com/office/drawing/2012/chart">
                  <c:ext xmlns:c16="http://schemas.microsoft.com/office/drawing/2014/chart" uri="{C3380CC4-5D6E-409C-BE32-E72D297353CC}">
                    <c16:uniqueId val="{00000005-FF22-4A40-AF3D-72B5910ADCA8}"/>
                  </c:ext>
                </c:extLst>
              </c15:ser>
            </c15:filteredScatterSeries>
            <c15:filteredScatterSeries>
              <c15:ser>
                <c:idx val="23"/>
                <c:order val="3"/>
                <c:tx>
                  <c:strRef>
                    <c:extLst xmlns:c15="http://schemas.microsoft.com/office/drawing/2012/chart">
                      <c:ext xmlns:c15="http://schemas.microsoft.com/office/drawing/2012/chart" uri="{02D57815-91ED-43cb-92C2-25804820EDAC}">
                        <c15:formulaRef>
                          <c15:sqref>All!$AB$2</c15:sqref>
                        </c15:formulaRef>
                      </c:ext>
                    </c:extLst>
                    <c:strCache>
                      <c:ptCount val="1"/>
                      <c:pt idx="0">
                        <c:v>3</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All!$AB$3:$AB$261</c15:sqref>
                        </c15:formulaRef>
                      </c:ext>
                    </c:extLst>
                    <c:numCache>
                      <c:formatCode>General</c:formatCode>
                      <c:ptCount val="259"/>
                      <c:pt idx="52">
                        <c:v>0</c:v>
                      </c:pt>
                      <c:pt idx="53">
                        <c:v>15</c:v>
                      </c:pt>
                      <c:pt idx="54">
                        <c:v>30</c:v>
                      </c:pt>
                      <c:pt idx="55">
                        <c:v>45</c:v>
                      </c:pt>
                      <c:pt idx="56">
                        <c:v>60</c:v>
                      </c:pt>
                      <c:pt idx="57">
                        <c:v>75</c:v>
                      </c:pt>
                      <c:pt idx="58">
                        <c:v>90</c:v>
                      </c:pt>
                      <c:pt idx="59">
                        <c:v>105</c:v>
                      </c:pt>
                      <c:pt idx="60">
                        <c:v>120</c:v>
                      </c:pt>
                      <c:pt idx="61">
                        <c:v>135</c:v>
                      </c:pt>
                      <c:pt idx="62">
                        <c:v>150</c:v>
                      </c:pt>
                      <c:pt idx="63">
                        <c:v>165</c:v>
                      </c:pt>
                      <c:pt idx="64">
                        <c:v>180</c:v>
                      </c:pt>
                      <c:pt idx="65">
                        <c:v>195</c:v>
                      </c:pt>
                      <c:pt idx="66">
                        <c:v>210</c:v>
                      </c:pt>
                      <c:pt idx="67">
                        <c:v>225</c:v>
                      </c:pt>
                      <c:pt idx="68">
                        <c:v>240</c:v>
                      </c:pt>
                      <c:pt idx="69">
                        <c:v>255</c:v>
                      </c:pt>
                      <c:pt idx="70">
                        <c:v>270</c:v>
                      </c:pt>
                      <c:pt idx="71">
                        <c:v>285</c:v>
                      </c:pt>
                      <c:pt idx="72">
                        <c:v>300</c:v>
                      </c:pt>
                      <c:pt idx="73">
                        <c:v>315</c:v>
                      </c:pt>
                      <c:pt idx="74">
                        <c:v>330</c:v>
                      </c:pt>
                      <c:pt idx="75">
                        <c:v>345</c:v>
                      </c:pt>
                      <c:pt idx="76">
                        <c:v>360</c:v>
                      </c:pt>
                      <c:pt idx="77">
                        <c:v>375</c:v>
                      </c:pt>
                      <c:pt idx="78">
                        <c:v>390</c:v>
                      </c:pt>
                      <c:pt idx="79">
                        <c:v>405</c:v>
                      </c:pt>
                      <c:pt idx="80">
                        <c:v>420</c:v>
                      </c:pt>
                      <c:pt idx="81">
                        <c:v>435</c:v>
                      </c:pt>
                      <c:pt idx="82">
                        <c:v>450</c:v>
                      </c:pt>
                      <c:pt idx="83">
                        <c:v>465</c:v>
                      </c:pt>
                      <c:pt idx="84">
                        <c:v>480</c:v>
                      </c:pt>
                      <c:pt idx="85">
                        <c:v>495</c:v>
                      </c:pt>
                      <c:pt idx="86">
                        <c:v>510</c:v>
                      </c:pt>
                      <c:pt idx="87">
                        <c:v>525</c:v>
                      </c:pt>
                      <c:pt idx="88">
                        <c:v>540</c:v>
                      </c:pt>
                      <c:pt idx="89">
                        <c:v>555</c:v>
                      </c:pt>
                      <c:pt idx="90">
                        <c:v>570</c:v>
                      </c:pt>
                      <c:pt idx="91">
                        <c:v>585</c:v>
                      </c:pt>
                      <c:pt idx="92">
                        <c:v>600</c:v>
                      </c:pt>
                      <c:pt idx="93">
                        <c:v>615</c:v>
                      </c:pt>
                      <c:pt idx="94">
                        <c:v>630</c:v>
                      </c:pt>
                      <c:pt idx="95">
                        <c:v>645</c:v>
                      </c:pt>
                      <c:pt idx="96">
                        <c:v>660</c:v>
                      </c:pt>
                      <c:pt idx="97">
                        <c:v>675</c:v>
                      </c:pt>
                      <c:pt idx="98">
                        <c:v>690</c:v>
                      </c:pt>
                      <c:pt idx="99">
                        <c:v>705</c:v>
                      </c:pt>
                      <c:pt idx="100">
                        <c:v>720</c:v>
                      </c:pt>
                      <c:pt idx="101">
                        <c:v>735</c:v>
                      </c:pt>
                      <c:pt idx="102">
                        <c:v>750</c:v>
                      </c:pt>
                      <c:pt idx="103">
                        <c:v>765</c:v>
                      </c:pt>
                      <c:pt idx="104">
                        <c:v>780</c:v>
                      </c:pt>
                      <c:pt idx="105">
                        <c:v>795</c:v>
                      </c:pt>
                      <c:pt idx="106">
                        <c:v>810</c:v>
                      </c:pt>
                      <c:pt idx="107">
                        <c:v>825</c:v>
                      </c:pt>
                      <c:pt idx="108">
                        <c:v>840</c:v>
                      </c:pt>
                      <c:pt idx="109">
                        <c:v>855</c:v>
                      </c:pt>
                      <c:pt idx="110">
                        <c:v>870</c:v>
                      </c:pt>
                      <c:pt idx="111">
                        <c:v>885</c:v>
                      </c:pt>
                      <c:pt idx="112">
                        <c:v>900</c:v>
                      </c:pt>
                      <c:pt idx="113">
                        <c:v>915</c:v>
                      </c:pt>
                      <c:pt idx="114">
                        <c:v>930</c:v>
                      </c:pt>
                      <c:pt idx="115">
                        <c:v>945</c:v>
                      </c:pt>
                      <c:pt idx="116">
                        <c:v>960</c:v>
                      </c:pt>
                      <c:pt idx="117">
                        <c:v>975</c:v>
                      </c:pt>
                      <c:pt idx="118">
                        <c:v>990</c:v>
                      </c:pt>
                      <c:pt idx="119">
                        <c:v>1005</c:v>
                      </c:pt>
                      <c:pt idx="120">
                        <c:v>1020</c:v>
                      </c:pt>
                      <c:pt idx="121">
                        <c:v>1035</c:v>
                      </c:pt>
                      <c:pt idx="122">
                        <c:v>1050</c:v>
                      </c:pt>
                      <c:pt idx="123">
                        <c:v>1065</c:v>
                      </c:pt>
                      <c:pt idx="124">
                        <c:v>1080</c:v>
                      </c:pt>
                      <c:pt idx="125">
                        <c:v>1095</c:v>
                      </c:pt>
                      <c:pt idx="126">
                        <c:v>1110</c:v>
                      </c:pt>
                      <c:pt idx="127">
                        <c:v>1125</c:v>
                      </c:pt>
                    </c:numCache>
                  </c:numRef>
                </c:xVal>
                <c:yVal>
                  <c:numRef>
                    <c:extLst xmlns:c15="http://schemas.microsoft.com/office/drawing/2012/chart">
                      <c:ext xmlns:c15="http://schemas.microsoft.com/office/drawing/2012/chart" uri="{02D57815-91ED-43cb-92C2-25804820EDAC}">
                        <c15:formulaRef>
                          <c15:sqref>All!$AH$3:$AH$261</c15:sqref>
                        </c15:formulaRef>
                      </c:ext>
                    </c:extLst>
                    <c:numCache>
                      <c:formatCode>0.00E+00</c:formatCode>
                      <c:ptCount val="259"/>
                      <c:pt idx="0">
                        <c:v>-1.2506521685281801E-4</c:v>
                      </c:pt>
                      <c:pt idx="1">
                        <c:v>-1.2436139695637399E-4</c:v>
                      </c:pt>
                      <c:pt idx="2">
                        <c:v>-1.2355021470284599E-4</c:v>
                      </c:pt>
                      <c:pt idx="3">
                        <c:v>-1.2316848187765599E-4</c:v>
                      </c:pt>
                      <c:pt idx="4">
                        <c:v>-1.22834465655615E-4</c:v>
                      </c:pt>
                      <c:pt idx="5">
                        <c:v>-1.23407064893399E-4</c:v>
                      </c:pt>
                      <c:pt idx="6">
                        <c:v>-1.2177277123555501E-4</c:v>
                      </c:pt>
                      <c:pt idx="7">
                        <c:v>-1.21391038410366E-4</c:v>
                      </c:pt>
                      <c:pt idx="8">
                        <c:v>-1.2215450406074499E-4</c:v>
                      </c:pt>
                      <c:pt idx="9">
                        <c:v>-1.21450684164301E-4</c:v>
                      </c:pt>
                      <c:pt idx="10">
                        <c:v>-1.21832416989491E-4</c:v>
                      </c:pt>
                      <c:pt idx="11">
                        <c:v>-1.22011354251299E-4</c:v>
                      </c:pt>
                      <c:pt idx="12">
                        <c:v>-1.21295605204068E-4</c:v>
                      </c:pt>
                      <c:pt idx="13">
                        <c:v>-1.21402967561153E-4</c:v>
                      </c:pt>
                      <c:pt idx="14">
                        <c:v>-1.21104738791473E-4</c:v>
                      </c:pt>
                      <c:pt idx="15">
                        <c:v>-1.2168926718004499E-4</c:v>
                      </c:pt>
                      <c:pt idx="16">
                        <c:v>-1.21212101148558E-4</c:v>
                      </c:pt>
                      <c:pt idx="17">
                        <c:v>-1.21212101148558E-4</c:v>
                      </c:pt>
                      <c:pt idx="18">
                        <c:v>-1.20997376434389E-4</c:v>
                      </c:pt>
                      <c:pt idx="19">
                        <c:v>-1.21021234735963E-4</c:v>
                      </c:pt>
                      <c:pt idx="20">
                        <c:v>-1.20532139553688E-4</c:v>
                      </c:pt>
                      <c:pt idx="21">
                        <c:v>-1.20818439172581E-4</c:v>
                      </c:pt>
                      <c:pt idx="22">
                        <c:v>-1.21247888600919E-4</c:v>
                      </c:pt>
                      <c:pt idx="23">
                        <c:v>-1.20305485688732E-4</c:v>
                      </c:pt>
                      <c:pt idx="24">
                        <c:v>-1.2016233587928601E-4</c:v>
                      </c:pt>
                      <c:pt idx="25">
                        <c:v>-1.20913872378878E-4</c:v>
                      </c:pt>
                      <c:pt idx="26">
                        <c:v>-1.21927850195789E-4</c:v>
                      </c:pt>
                      <c:pt idx="27">
                        <c:v>-1.20687218513922E-4</c:v>
                      </c:pt>
                      <c:pt idx="28">
                        <c:v>-1.20544068704476E-4</c:v>
                      </c:pt>
                      <c:pt idx="29">
                        <c:v>-1.20400918895029E-4</c:v>
                      </c:pt>
                      <c:pt idx="30">
                        <c:v>-1.21104738791473E-4</c:v>
                      </c:pt>
                      <c:pt idx="31">
                        <c:v>-1.21534188219812E-4</c:v>
                      </c:pt>
                      <c:pt idx="32">
                        <c:v>-1.1957780749071399E-4</c:v>
                      </c:pt>
                      <c:pt idx="33">
                        <c:v>-1.19291507871822E-4</c:v>
                      </c:pt>
                      <c:pt idx="34">
                        <c:v>-1.1995954031590401E-4</c:v>
                      </c:pt>
                      <c:pt idx="35">
                        <c:v>-1.21736983783194E-4</c:v>
                      </c:pt>
                      <c:pt idx="36">
                        <c:v>-1.2077072256943201E-4</c:v>
                      </c:pt>
                      <c:pt idx="37">
                        <c:v>-1.19530090887565E-4</c:v>
                      </c:pt>
                      <c:pt idx="38">
                        <c:v>-1.21927850195789E-4</c:v>
                      </c:pt>
                      <c:pt idx="39">
                        <c:v>-1.21450684164301E-4</c:v>
                      </c:pt>
                      <c:pt idx="40">
                        <c:v>-1.20400918895029E-4</c:v>
                      </c:pt>
                      <c:pt idx="41">
                        <c:v>-1.3131609186530101E-4</c:v>
                      </c:pt>
                      <c:pt idx="42">
                        <c:v>-1.3031404319917801E-4</c:v>
                      </c:pt>
                      <c:pt idx="43">
                        <c:v>-1.29789160564542E-4</c:v>
                      </c:pt>
                      <c:pt idx="44">
                        <c:v>-1.3018282254051899E-4</c:v>
                      </c:pt>
                      <c:pt idx="45">
                        <c:v>-1.28643962088972E-4</c:v>
                      </c:pt>
                      <c:pt idx="46">
                        <c:v>-1.26413210891769E-4</c:v>
                      </c:pt>
                      <c:pt idx="47">
                        <c:v>-1.25411162225646E-4</c:v>
                      </c:pt>
                      <c:pt idx="48">
                        <c:v>-1.2487435044022301E-4</c:v>
                      </c:pt>
                      <c:pt idx="49">
                        <c:v>-1.2455226336896899E-4</c:v>
                      </c:pt>
                      <c:pt idx="50">
                        <c:v>-1.2507714600360501E-4</c:v>
                      </c:pt>
                      <c:pt idx="51">
                        <c:v>-1.2493399619415899E-4</c:v>
                      </c:pt>
                      <c:pt idx="52">
                        <c:v>-1.2479084638471199E-4</c:v>
                      </c:pt>
                      <c:pt idx="53">
                        <c:v>-1.2496978364651999E-4</c:v>
                      </c:pt>
                      <c:pt idx="54">
                        <c:v>-1.8728766735876001E-4</c:v>
                      </c:pt>
                      <c:pt idx="55">
                        <c:v>-2.1015584941778799E-4</c:v>
                      </c:pt>
                      <c:pt idx="56">
                        <c:v>-2.43462038415601E-4</c:v>
                      </c:pt>
                      <c:pt idx="57">
                        <c:v>-2.8898367781948802E-4</c:v>
                      </c:pt>
                      <c:pt idx="58">
                        <c:v>-3.59258305106778E-4</c:v>
                      </c:pt>
                      <c:pt idx="59">
                        <c:v>-4.2616891187208201E-4</c:v>
                      </c:pt>
                      <c:pt idx="60">
                        <c:v>-4.6200408083677799E-4</c:v>
                      </c:pt>
                      <c:pt idx="61">
                        <c:v>-5.0938666776346498E-4</c:v>
                      </c:pt>
                      <c:pt idx="62">
                        <c:v>-5.4239462799159804E-4</c:v>
                      </c:pt>
                      <c:pt idx="63">
                        <c:v>-5.5451464519137503E-4</c:v>
                      </c:pt>
                      <c:pt idx="64">
                        <c:v>-5.7127510204736599E-4</c:v>
                      </c:pt>
                      <c:pt idx="65">
                        <c:v>-5.9054068056866498E-4</c:v>
                      </c:pt>
                      <c:pt idx="66">
                        <c:v>-6.0195687787199901E-4</c:v>
                      </c:pt>
                      <c:pt idx="67">
                        <c:v>-6.0146778268972397E-4</c:v>
                      </c:pt>
                      <c:pt idx="68">
                        <c:v>-6.3243585813324902E-4</c:v>
                      </c:pt>
                      <c:pt idx="69">
                        <c:v>-6.5754672054026695E-4</c:v>
                      </c:pt>
                      <c:pt idx="70">
                        <c:v>-6.6427476158423802E-4</c:v>
                      </c:pt>
                      <c:pt idx="71">
                        <c:v>-6.4471095429325905E-4</c:v>
                      </c:pt>
                      <c:pt idx="72">
                        <c:v>-6.5848912345245502E-4</c:v>
                      </c:pt>
                      <c:pt idx="73">
                        <c:v>-6.6726897843182096E-4</c:v>
                      </c:pt>
                      <c:pt idx="74">
                        <c:v>-6.7596532935567701E-4</c:v>
                      </c:pt>
                      <c:pt idx="75">
                        <c:v>-6.9227247848175505E-4</c:v>
                      </c:pt>
                      <c:pt idx="76">
                        <c:v>-6.8803762995230501E-4</c:v>
                      </c:pt>
                      <c:pt idx="77">
                        <c:v>-6.9144936707743899E-4</c:v>
                      </c:pt>
                      <c:pt idx="78">
                        <c:v>-7.0272241457132597E-4</c:v>
                      </c:pt>
                      <c:pt idx="79">
                        <c:v>-7.0873470656806603E-4</c:v>
                      </c:pt>
                      <c:pt idx="80">
                        <c:v>-7.1246853076445404E-4</c:v>
                      </c:pt>
                      <c:pt idx="81">
                        <c:v>-7.2185677243396596E-4</c:v>
                      </c:pt>
                      <c:pt idx="82">
                        <c:v>-7.2252480487804897E-4</c:v>
                      </c:pt>
                      <c:pt idx="83">
                        <c:v>-7.2137960640247898E-4</c:v>
                      </c:pt>
                      <c:pt idx="84">
                        <c:v>-7.1956637548282695E-4</c:v>
                      </c:pt>
                      <c:pt idx="85">
                        <c:v>-7.2539973021775903E-4</c:v>
                      </c:pt>
                      <c:pt idx="86">
                        <c:v>-7.4023959379701401E-4</c:v>
                      </c:pt>
                      <c:pt idx="87">
                        <c:v>-7.4818440822127703E-4</c:v>
                      </c:pt>
                      <c:pt idx="88">
                        <c:v>-7.4423585931072001E-4</c:v>
                      </c:pt>
                      <c:pt idx="89">
                        <c:v>-7.445340880804E-4</c:v>
                      </c:pt>
                      <c:pt idx="90">
                        <c:v>-7.4585822381777699E-4</c:v>
                      </c:pt>
                      <c:pt idx="91">
                        <c:v>-7.54315991725889E-4</c:v>
                      </c:pt>
                      <c:pt idx="92">
                        <c:v>-7.5282484787749101E-4</c:v>
                      </c:pt>
                      <c:pt idx="93">
                        <c:v>-7.6604234694968901E-4</c:v>
                      </c:pt>
                      <c:pt idx="94">
                        <c:v>-7.6300041349895795E-4</c:v>
                      </c:pt>
                      <c:pt idx="95">
                        <c:v>-7.7324755402514696E-4</c:v>
                      </c:pt>
                      <c:pt idx="96">
                        <c:v>-7.6719947457604598E-4</c:v>
                      </c:pt>
                      <c:pt idx="97">
                        <c:v>-7.69191642757505E-4</c:v>
                      </c:pt>
                      <c:pt idx="98">
                        <c:v>-7.7469098127039596E-4</c:v>
                      </c:pt>
                      <c:pt idx="99">
                        <c:v>-7.7130310244683605E-4</c:v>
                      </c:pt>
                      <c:pt idx="100">
                        <c:v>-7.8584473725641104E-4</c:v>
                      </c:pt>
                      <c:pt idx="101">
                        <c:v>-7.8652469885128102E-4</c:v>
                      </c:pt>
                      <c:pt idx="102">
                        <c:v>-7.8566579999460404E-4</c:v>
                      </c:pt>
                      <c:pt idx="103">
                        <c:v>-7.8947119909571499E-4</c:v>
                      </c:pt>
                      <c:pt idx="104">
                        <c:v>-7.88958245611866E-4</c:v>
                      </c:pt>
                      <c:pt idx="105">
                        <c:v>-7.8856458363588903E-4</c:v>
                      </c:pt>
                      <c:pt idx="106">
                        <c:v>-7.9158265878504603E-4</c:v>
                      </c:pt>
                      <c:pt idx="107">
                        <c:v>-7.9723707625817004E-4</c:v>
                      </c:pt>
                      <c:pt idx="108">
                        <c:v>-8.0069652998645299E-4</c:v>
                      </c:pt>
                      <c:pt idx="109">
                        <c:v>-8.0827154073631396E-4</c:v>
                      </c:pt>
                      <c:pt idx="110">
                        <c:v>-8.11146466076025E-4</c:v>
                      </c:pt>
                      <c:pt idx="111">
                        <c:v>-8.0884413997409901E-4</c:v>
                      </c:pt>
                      <c:pt idx="112">
                        <c:v>-8.1705139571568001E-4</c:v>
                      </c:pt>
                      <c:pt idx="113">
                        <c:v>-8.1628793006530002E-4</c:v>
                      </c:pt>
                      <c:pt idx="114">
                        <c:v>-8.2784727717808001E-4</c:v>
                      </c:pt>
                      <c:pt idx="115">
                        <c:v>-8.2116695273725803E-4</c:v>
                      </c:pt>
                      <c:pt idx="116">
                        <c:v>-8.24793414576561E-4</c:v>
                      </c:pt>
                      <c:pt idx="117">
                        <c:v>-8.2850338047137497E-4</c:v>
                      </c:pt>
                      <c:pt idx="118">
                        <c:v>-8.5036951386428003E-4</c:v>
                      </c:pt>
                      <c:pt idx="119">
                        <c:v>-8.5452085833821897E-4</c:v>
                      </c:pt>
                      <c:pt idx="120">
                        <c:v>-8.5180101195874195E-4</c:v>
                      </c:pt>
                      <c:pt idx="121">
                        <c:v>-8.5724070471769696E-4</c:v>
                      </c:pt>
                      <c:pt idx="122">
                        <c:v>-8.6358701293647695E-4</c:v>
                      </c:pt>
                      <c:pt idx="123">
                        <c:v>-8.6433854943606997E-4</c:v>
                      </c:pt>
                      <c:pt idx="124">
                        <c:v>-8.6829902749741505E-4</c:v>
                      </c:pt>
                      <c:pt idx="125">
                        <c:v>-8.7289175055048004E-4</c:v>
                      </c:pt>
                      <c:pt idx="126">
                        <c:v>-8.7669714965159099E-4</c:v>
                      </c:pt>
                      <c:pt idx="127">
                        <c:v>-8.8089621072867902E-4</c:v>
                      </c:pt>
                    </c:numCache>
                  </c:numRef>
                </c:yVal>
                <c:smooth val="0"/>
                <c:extLst xmlns:c15="http://schemas.microsoft.com/office/drawing/2012/chart">
                  <c:ext xmlns:c16="http://schemas.microsoft.com/office/drawing/2014/chart" uri="{C3380CC4-5D6E-409C-BE32-E72D297353CC}">
                    <c16:uniqueId val="{00000006-FF22-4A40-AF3D-72B5910ADCA8}"/>
                  </c:ext>
                </c:extLst>
              </c15:ser>
            </c15:filteredScatterSeries>
            <c15:filteredScatterSeries>
              <c15:ser>
                <c:idx val="16"/>
                <c:order val="4"/>
                <c:tx>
                  <c:strRef>
                    <c:extLst xmlns:c15="http://schemas.microsoft.com/office/drawing/2012/chart">
                      <c:ext xmlns:c15="http://schemas.microsoft.com/office/drawing/2012/chart" uri="{02D57815-91ED-43cb-92C2-25804820EDAC}">
                        <c15:formulaRef>
                          <c15:sqref>All!$AP$2</c15:sqref>
                        </c15:formulaRef>
                      </c:ext>
                    </c:extLst>
                    <c:strCache>
                      <c:ptCount val="1"/>
                      <c:pt idx="0">
                        <c:v>5</c:v>
                      </c:pt>
                    </c:strCache>
                  </c:strRef>
                </c:tx>
                <c:marker>
                  <c:symbol val="none"/>
                </c:marker>
                <c:xVal>
                  <c:numRef>
                    <c:extLst xmlns:c15="http://schemas.microsoft.com/office/drawing/2012/chart">
                      <c:ext xmlns:c15="http://schemas.microsoft.com/office/drawing/2012/chart" uri="{02D57815-91ED-43cb-92C2-25804820EDAC}">
                        <c15:formulaRef>
                          <c15:sqref>All!$AP$3:$AP$261</c15:sqref>
                        </c15:formulaRef>
                      </c:ext>
                    </c:extLst>
                    <c:numCache>
                      <c:formatCode>General</c:formatCode>
                      <c:ptCount val="259"/>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pt idx="24">
                        <c:v>360</c:v>
                      </c:pt>
                      <c:pt idx="25">
                        <c:v>375</c:v>
                      </c:pt>
                      <c:pt idx="26">
                        <c:v>390</c:v>
                      </c:pt>
                      <c:pt idx="27">
                        <c:v>405</c:v>
                      </c:pt>
                      <c:pt idx="28">
                        <c:v>420</c:v>
                      </c:pt>
                      <c:pt idx="29">
                        <c:v>435</c:v>
                      </c:pt>
                      <c:pt idx="30">
                        <c:v>450</c:v>
                      </c:pt>
                      <c:pt idx="31">
                        <c:v>465</c:v>
                      </c:pt>
                      <c:pt idx="32">
                        <c:v>480</c:v>
                      </c:pt>
                      <c:pt idx="33">
                        <c:v>495</c:v>
                      </c:pt>
                      <c:pt idx="34">
                        <c:v>510</c:v>
                      </c:pt>
                      <c:pt idx="35">
                        <c:v>525</c:v>
                      </c:pt>
                      <c:pt idx="36">
                        <c:v>540</c:v>
                      </c:pt>
                      <c:pt idx="37">
                        <c:v>555</c:v>
                      </c:pt>
                      <c:pt idx="38">
                        <c:v>570</c:v>
                      </c:pt>
                      <c:pt idx="39">
                        <c:v>585</c:v>
                      </c:pt>
                      <c:pt idx="40">
                        <c:v>600</c:v>
                      </c:pt>
                      <c:pt idx="41">
                        <c:v>615</c:v>
                      </c:pt>
                      <c:pt idx="42">
                        <c:v>630</c:v>
                      </c:pt>
                      <c:pt idx="43">
                        <c:v>645</c:v>
                      </c:pt>
                      <c:pt idx="44">
                        <c:v>660</c:v>
                      </c:pt>
                      <c:pt idx="45">
                        <c:v>675</c:v>
                      </c:pt>
                      <c:pt idx="46">
                        <c:v>690</c:v>
                      </c:pt>
                      <c:pt idx="47">
                        <c:v>705</c:v>
                      </c:pt>
                      <c:pt idx="48">
                        <c:v>720</c:v>
                      </c:pt>
                      <c:pt idx="49">
                        <c:v>735</c:v>
                      </c:pt>
                      <c:pt idx="50">
                        <c:v>750</c:v>
                      </c:pt>
                      <c:pt idx="51">
                        <c:v>765</c:v>
                      </c:pt>
                      <c:pt idx="52">
                        <c:v>780</c:v>
                      </c:pt>
                      <c:pt idx="53">
                        <c:v>795</c:v>
                      </c:pt>
                      <c:pt idx="54">
                        <c:v>810</c:v>
                      </c:pt>
                      <c:pt idx="55">
                        <c:v>825</c:v>
                      </c:pt>
                      <c:pt idx="56">
                        <c:v>840</c:v>
                      </c:pt>
                      <c:pt idx="57">
                        <c:v>855</c:v>
                      </c:pt>
                      <c:pt idx="58">
                        <c:v>870</c:v>
                      </c:pt>
                      <c:pt idx="59">
                        <c:v>885</c:v>
                      </c:pt>
                      <c:pt idx="60">
                        <c:v>900</c:v>
                      </c:pt>
                      <c:pt idx="61">
                        <c:v>915</c:v>
                      </c:pt>
                      <c:pt idx="62">
                        <c:v>930</c:v>
                      </c:pt>
                      <c:pt idx="63">
                        <c:v>945</c:v>
                      </c:pt>
                      <c:pt idx="64">
                        <c:v>960</c:v>
                      </c:pt>
                      <c:pt idx="65">
                        <c:v>975</c:v>
                      </c:pt>
                      <c:pt idx="66">
                        <c:v>990</c:v>
                      </c:pt>
                      <c:pt idx="67">
                        <c:v>1005</c:v>
                      </c:pt>
                      <c:pt idx="68">
                        <c:v>1020</c:v>
                      </c:pt>
                      <c:pt idx="69">
                        <c:v>1035</c:v>
                      </c:pt>
                      <c:pt idx="70">
                        <c:v>1050</c:v>
                      </c:pt>
                      <c:pt idx="71">
                        <c:v>1065</c:v>
                      </c:pt>
                      <c:pt idx="72">
                        <c:v>1080</c:v>
                      </c:pt>
                      <c:pt idx="73">
                        <c:v>1095</c:v>
                      </c:pt>
                      <c:pt idx="74">
                        <c:v>1110</c:v>
                      </c:pt>
                      <c:pt idx="75">
                        <c:v>1125</c:v>
                      </c:pt>
                      <c:pt idx="76">
                        <c:v>1140</c:v>
                      </c:pt>
                      <c:pt idx="77">
                        <c:v>1155</c:v>
                      </c:pt>
                    </c:numCache>
                  </c:numRef>
                </c:xVal>
                <c:yVal>
                  <c:numRef>
                    <c:extLst xmlns:c15="http://schemas.microsoft.com/office/drawing/2012/chart">
                      <c:ext xmlns:c15="http://schemas.microsoft.com/office/drawing/2012/chart" uri="{02D57815-91ED-43cb-92C2-25804820EDAC}">
                        <c15:formulaRef>
                          <c15:sqref>All!$AV$3:$AV$261</c15:sqref>
                        </c15:formulaRef>
                      </c:ext>
                    </c:extLst>
                    <c:numCache>
                      <c:formatCode>0.00E+00</c:formatCode>
                      <c:ptCount val="259"/>
                      <c:pt idx="0">
                        <c:v>-3.1756592310557599E-4</c:v>
                      </c:pt>
                      <c:pt idx="1">
                        <c:v>-3.76877660819446E-4</c:v>
                      </c:pt>
                      <c:pt idx="2">
                        <c:v>-4.2201756739814302E-4</c:v>
                      </c:pt>
                      <c:pt idx="3">
                        <c:v>-4.5479887376131999E-4</c:v>
                      </c:pt>
                      <c:pt idx="4">
                        <c:v>-4.80470406255336E-4</c:v>
                      </c:pt>
                      <c:pt idx="5">
                        <c:v>-5.08909501731978E-4</c:v>
                      </c:pt>
                      <c:pt idx="6">
                        <c:v>-5.1505301438737705E-4</c:v>
                      </c:pt>
                      <c:pt idx="7">
                        <c:v>-5.4215604497585401E-4</c:v>
                      </c:pt>
                      <c:pt idx="8">
                        <c:v>-5.5995433795033003E-4</c:v>
                      </c:pt>
                      <c:pt idx="9">
                        <c:v>-5.7412616908550298E-4</c:v>
                      </c:pt>
                      <c:pt idx="10">
                        <c:v>-5.9398820514616096E-4</c:v>
                      </c:pt>
                      <c:pt idx="11">
                        <c:v>-6.03281013609376E-4</c:v>
                      </c:pt>
                      <c:pt idx="12">
                        <c:v>-6.2742561480263201E-4</c:v>
                      </c:pt>
                      <c:pt idx="13">
                        <c:v>-6.2718703178688895E-4</c:v>
                      </c:pt>
                      <c:pt idx="14">
                        <c:v>-6.3433259310841095E-4</c:v>
                      </c:pt>
                      <c:pt idx="15">
                        <c:v>-6.5353852587577397E-4</c:v>
                      </c:pt>
                      <c:pt idx="16">
                        <c:v>-6.6316535056103003E-4</c:v>
                      </c:pt>
                      <c:pt idx="17">
                        <c:v>-6.7062106980301898E-4</c:v>
                      </c:pt>
                      <c:pt idx="18">
                        <c:v>-6.83540340105537E-4</c:v>
                      </c:pt>
                      <c:pt idx="19">
                        <c:v>-6.8306317407405002E-4</c:v>
                      </c:pt>
                      <c:pt idx="20">
                        <c:v>-6.9001786898297696E-4</c:v>
                      </c:pt>
                      <c:pt idx="21">
                        <c:v>-7.0158914524654403E-4</c:v>
                      </c:pt>
                      <c:pt idx="22">
                        <c:v>-7.0297292673785698E-4</c:v>
                      </c:pt>
                      <c:pt idx="23">
                        <c:v>-7.0696919225156298E-4</c:v>
                      </c:pt>
                      <c:pt idx="24">
                        <c:v>-7.1923235926078604E-4</c:v>
                      </c:pt>
                      <c:pt idx="25">
                        <c:v>-7.2129610234696897E-4</c:v>
                      </c:pt>
                      <c:pt idx="26">
                        <c:v>-7.25924612852395E-4</c:v>
                      </c:pt>
                      <c:pt idx="27">
                        <c:v>-7.3475218443491003E-4</c:v>
                      </c:pt>
                      <c:pt idx="28">
                        <c:v>-7.2777363122440903E-4</c:v>
                      </c:pt>
                      <c:pt idx="29">
                        <c:v>-7.3636261979118003E-4</c:v>
                      </c:pt>
                      <c:pt idx="30">
                        <c:v>-7.4563156995282004E-4</c:v>
                      </c:pt>
                      <c:pt idx="31">
                        <c:v>-7.4289979442255605E-4</c:v>
                      </c:pt>
                      <c:pt idx="32">
                        <c:v>-7.5040323026769301E-4</c:v>
                      </c:pt>
                      <c:pt idx="33">
                        <c:v>-7.4843492038780804E-4</c:v>
                      </c:pt>
                      <c:pt idx="34">
                        <c:v>-7.5021236385509795E-4</c:v>
                      </c:pt>
                      <c:pt idx="35">
                        <c:v>-7.6112753682536997E-4</c:v>
                      </c:pt>
                      <c:pt idx="36">
                        <c:v>-7.6289305114187302E-4</c:v>
                      </c:pt>
                      <c:pt idx="37">
                        <c:v>-7.6666266279062304E-4</c:v>
                      </c:pt>
                      <c:pt idx="38">
                        <c:v>-7.7086172386771096E-4</c:v>
                      </c:pt>
                      <c:pt idx="39">
                        <c:v>-7.7263916733500099E-4</c:v>
                      </c:pt>
                      <c:pt idx="40">
                        <c:v>-7.7249601752555502E-4</c:v>
                      </c:pt>
                      <c:pt idx="41">
                        <c:v>-7.7988016186281996E-4</c:v>
                      </c:pt>
                      <c:pt idx="42">
                        <c:v>-7.7428539014363202E-4</c:v>
                      </c:pt>
                      <c:pt idx="43">
                        <c:v>-7.7801921434002004E-4</c:v>
                      </c:pt>
                      <c:pt idx="44">
                        <c:v>-7.8094185628288005E-4</c:v>
                      </c:pt>
                      <c:pt idx="45">
                        <c:v>-7.7874689253803803E-4</c:v>
                      </c:pt>
                      <c:pt idx="46">
                        <c:v>-7.9201210821338501E-4</c:v>
                      </c:pt>
                      <c:pt idx="47">
                        <c:v>-7.8918489947682198E-4</c:v>
                      </c:pt>
                      <c:pt idx="48">
                        <c:v>-7.9268014065746704E-4</c:v>
                      </c:pt>
                      <c:pt idx="49">
                        <c:v>-7.9887136991601399E-4</c:v>
                      </c:pt>
                      <c:pt idx="50">
                        <c:v>-8.00982829605346E-4</c:v>
                      </c:pt>
                      <c:pt idx="51">
                        <c:v>-8.0369074683403605E-4</c:v>
                      </c:pt>
                      <c:pt idx="52">
                        <c:v>-8.0136456243053503E-4</c:v>
                      </c:pt>
                      <c:pt idx="53">
                        <c:v>-8.00732317438815E-4</c:v>
                      </c:pt>
                      <c:pt idx="54">
                        <c:v>-7.9934853594750205E-4</c:v>
                      </c:pt>
                      <c:pt idx="55">
                        <c:v>-8.0494330766669E-4</c:v>
                      </c:pt>
                      <c:pt idx="56">
                        <c:v>-8.0464507889701099E-4</c:v>
                      </c:pt>
                      <c:pt idx="57">
                        <c:v>-8.0301078523916595E-4</c:v>
                      </c:pt>
                      <c:pt idx="58">
                        <c:v>-8.0454964569071303E-4</c:v>
                      </c:pt>
                      <c:pt idx="59">
                        <c:v>-8.0914236874377802E-4</c:v>
                      </c:pt>
                      <c:pt idx="60">
                        <c:v>-8.1124189928232198E-4</c:v>
                      </c:pt>
                      <c:pt idx="61">
                        <c:v>-8.08128390926868E-4</c:v>
                      </c:pt>
                      <c:pt idx="62">
                        <c:v>-8.1614478025585405E-4</c:v>
                      </c:pt>
                      <c:pt idx="63">
                        <c:v>-8.1658615883498E-4</c:v>
                      </c:pt>
                      <c:pt idx="64">
                        <c:v>-8.1610899280349302E-4</c:v>
                      </c:pt>
                      <c:pt idx="65">
                        <c:v>-8.1862604361958801E-4</c:v>
                      </c:pt>
                      <c:pt idx="66">
                        <c:v>-8.1748084514401801E-4</c:v>
                      </c:pt>
                      <c:pt idx="67">
                        <c:v>-8.1830395654833396E-4</c:v>
                      </c:pt>
                      <c:pt idx="68">
                        <c:v>-8.1653844223183102E-4</c:v>
                      </c:pt>
                      <c:pt idx="69">
                        <c:v>-8.2206163904629604E-4</c:v>
                      </c:pt>
                      <c:pt idx="70">
                        <c:v>-8.2764448161469798E-4</c:v>
                      </c:pt>
                      <c:pt idx="71">
                        <c:v>-8.2770412736863405E-4</c:v>
                      </c:pt>
                      <c:pt idx="72">
                        <c:v>-8.2808586019382296E-4</c:v>
                      </c:pt>
                      <c:pt idx="73">
                        <c:v>-8.29934878565837E-4</c:v>
                      </c:pt>
                      <c:pt idx="74">
                        <c:v>-8.3691343177633799E-4</c:v>
                      </c:pt>
                      <c:pt idx="75">
                        <c:v>-8.3748603101412304E-4</c:v>
                      </c:pt>
                      <c:pt idx="76">
                        <c:v>-8.4076654748059803E-4</c:v>
                      </c:pt>
                      <c:pt idx="77">
                        <c:v>-8.4148229652782904E-4</c:v>
                      </c:pt>
                    </c:numCache>
                  </c:numRef>
                </c:yVal>
                <c:smooth val="0"/>
                <c:extLst xmlns:c15="http://schemas.microsoft.com/office/drawing/2012/chart">
                  <c:ext xmlns:c16="http://schemas.microsoft.com/office/drawing/2014/chart" uri="{C3380CC4-5D6E-409C-BE32-E72D297353CC}">
                    <c16:uniqueId val="{00000007-FF22-4A40-AF3D-72B5910ADCA8}"/>
                  </c:ext>
                </c:extLst>
              </c15:ser>
            </c15:filteredScatterSeries>
            <c15:filteredScatterSeries>
              <c15:ser>
                <c:idx val="17"/>
                <c:order val="5"/>
                <c:tx>
                  <c:strRef>
                    <c:extLst xmlns:c15="http://schemas.microsoft.com/office/drawing/2012/chart">
                      <c:ext xmlns:c15="http://schemas.microsoft.com/office/drawing/2012/chart" uri="{02D57815-91ED-43cb-92C2-25804820EDAC}">
                        <c15:formulaRef>
                          <c15:sqref>All!$AW$2</c15:sqref>
                        </c15:formulaRef>
                      </c:ext>
                    </c:extLst>
                    <c:strCache>
                      <c:ptCount val="1"/>
                      <c:pt idx="0">
                        <c:v>6</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All!$AW$3:$AW$261</c15:sqref>
                        </c15:formulaRef>
                      </c:ext>
                    </c:extLst>
                    <c:numCache>
                      <c:formatCode>General</c:formatCode>
                      <c:ptCount val="259"/>
                      <c:pt idx="152">
                        <c:v>0</c:v>
                      </c:pt>
                      <c:pt idx="153">
                        <c:v>15</c:v>
                      </c:pt>
                      <c:pt idx="154">
                        <c:v>30</c:v>
                      </c:pt>
                      <c:pt idx="155">
                        <c:v>45</c:v>
                      </c:pt>
                      <c:pt idx="156">
                        <c:v>60</c:v>
                      </c:pt>
                      <c:pt idx="157">
                        <c:v>75</c:v>
                      </c:pt>
                      <c:pt idx="158">
                        <c:v>90</c:v>
                      </c:pt>
                      <c:pt idx="159">
                        <c:v>105</c:v>
                      </c:pt>
                      <c:pt idx="160">
                        <c:v>120</c:v>
                      </c:pt>
                      <c:pt idx="161">
                        <c:v>135</c:v>
                      </c:pt>
                      <c:pt idx="162">
                        <c:v>150</c:v>
                      </c:pt>
                      <c:pt idx="163">
                        <c:v>165</c:v>
                      </c:pt>
                      <c:pt idx="164">
                        <c:v>180</c:v>
                      </c:pt>
                      <c:pt idx="165">
                        <c:v>195</c:v>
                      </c:pt>
                      <c:pt idx="166">
                        <c:v>210</c:v>
                      </c:pt>
                      <c:pt idx="167">
                        <c:v>225</c:v>
                      </c:pt>
                      <c:pt idx="168">
                        <c:v>240</c:v>
                      </c:pt>
                      <c:pt idx="169">
                        <c:v>255</c:v>
                      </c:pt>
                      <c:pt idx="170">
                        <c:v>270</c:v>
                      </c:pt>
                      <c:pt idx="171">
                        <c:v>285</c:v>
                      </c:pt>
                      <c:pt idx="172">
                        <c:v>300</c:v>
                      </c:pt>
                      <c:pt idx="173">
                        <c:v>315</c:v>
                      </c:pt>
                      <c:pt idx="174">
                        <c:v>330</c:v>
                      </c:pt>
                      <c:pt idx="175">
                        <c:v>345</c:v>
                      </c:pt>
                      <c:pt idx="176">
                        <c:v>360</c:v>
                      </c:pt>
                      <c:pt idx="177">
                        <c:v>375</c:v>
                      </c:pt>
                      <c:pt idx="178">
                        <c:v>390</c:v>
                      </c:pt>
                      <c:pt idx="179">
                        <c:v>405</c:v>
                      </c:pt>
                      <c:pt idx="180">
                        <c:v>420</c:v>
                      </c:pt>
                      <c:pt idx="181">
                        <c:v>435</c:v>
                      </c:pt>
                      <c:pt idx="182">
                        <c:v>450</c:v>
                      </c:pt>
                      <c:pt idx="183">
                        <c:v>465</c:v>
                      </c:pt>
                      <c:pt idx="184">
                        <c:v>480</c:v>
                      </c:pt>
                      <c:pt idx="185">
                        <c:v>495</c:v>
                      </c:pt>
                      <c:pt idx="186">
                        <c:v>510</c:v>
                      </c:pt>
                      <c:pt idx="187">
                        <c:v>525</c:v>
                      </c:pt>
                      <c:pt idx="188">
                        <c:v>540</c:v>
                      </c:pt>
                      <c:pt idx="189">
                        <c:v>555</c:v>
                      </c:pt>
                      <c:pt idx="190">
                        <c:v>570</c:v>
                      </c:pt>
                      <c:pt idx="191">
                        <c:v>585</c:v>
                      </c:pt>
                      <c:pt idx="192">
                        <c:v>600</c:v>
                      </c:pt>
                      <c:pt idx="193">
                        <c:v>615</c:v>
                      </c:pt>
                      <c:pt idx="194">
                        <c:v>630</c:v>
                      </c:pt>
                      <c:pt idx="195">
                        <c:v>645</c:v>
                      </c:pt>
                      <c:pt idx="196">
                        <c:v>660</c:v>
                      </c:pt>
                      <c:pt idx="197">
                        <c:v>675</c:v>
                      </c:pt>
                      <c:pt idx="198">
                        <c:v>690</c:v>
                      </c:pt>
                      <c:pt idx="199">
                        <c:v>705</c:v>
                      </c:pt>
                      <c:pt idx="200">
                        <c:v>720</c:v>
                      </c:pt>
                      <c:pt idx="201">
                        <c:v>735</c:v>
                      </c:pt>
                      <c:pt idx="202">
                        <c:v>750</c:v>
                      </c:pt>
                      <c:pt idx="203">
                        <c:v>765</c:v>
                      </c:pt>
                      <c:pt idx="204">
                        <c:v>780</c:v>
                      </c:pt>
                      <c:pt idx="205">
                        <c:v>795</c:v>
                      </c:pt>
                      <c:pt idx="206">
                        <c:v>810</c:v>
                      </c:pt>
                      <c:pt idx="207">
                        <c:v>825</c:v>
                      </c:pt>
                      <c:pt idx="208">
                        <c:v>840</c:v>
                      </c:pt>
                      <c:pt idx="209">
                        <c:v>855</c:v>
                      </c:pt>
                      <c:pt idx="210">
                        <c:v>870</c:v>
                      </c:pt>
                      <c:pt idx="211">
                        <c:v>885</c:v>
                      </c:pt>
                      <c:pt idx="212">
                        <c:v>900</c:v>
                      </c:pt>
                      <c:pt idx="213">
                        <c:v>915</c:v>
                      </c:pt>
                      <c:pt idx="214">
                        <c:v>930</c:v>
                      </c:pt>
                      <c:pt idx="215">
                        <c:v>945</c:v>
                      </c:pt>
                      <c:pt idx="216">
                        <c:v>960</c:v>
                      </c:pt>
                      <c:pt idx="217">
                        <c:v>975</c:v>
                      </c:pt>
                      <c:pt idx="218">
                        <c:v>990</c:v>
                      </c:pt>
                      <c:pt idx="219">
                        <c:v>1005</c:v>
                      </c:pt>
                      <c:pt idx="220">
                        <c:v>1020</c:v>
                      </c:pt>
                      <c:pt idx="221">
                        <c:v>1035</c:v>
                      </c:pt>
                      <c:pt idx="222">
                        <c:v>1050</c:v>
                      </c:pt>
                      <c:pt idx="223">
                        <c:v>1065</c:v>
                      </c:pt>
                      <c:pt idx="224">
                        <c:v>1080</c:v>
                      </c:pt>
                      <c:pt idx="225">
                        <c:v>1095</c:v>
                      </c:pt>
                      <c:pt idx="226">
                        <c:v>1110</c:v>
                      </c:pt>
                      <c:pt idx="227">
                        <c:v>1125</c:v>
                      </c:pt>
                      <c:pt idx="228">
                        <c:v>1140</c:v>
                      </c:pt>
                      <c:pt idx="229">
                        <c:v>1155</c:v>
                      </c:pt>
                      <c:pt idx="230">
                        <c:v>1170</c:v>
                      </c:pt>
                      <c:pt idx="231">
                        <c:v>1185</c:v>
                      </c:pt>
                      <c:pt idx="232">
                        <c:v>1200</c:v>
                      </c:pt>
                      <c:pt idx="233">
                        <c:v>1215</c:v>
                      </c:pt>
                      <c:pt idx="234">
                        <c:v>1230</c:v>
                      </c:pt>
                      <c:pt idx="235">
                        <c:v>1245</c:v>
                      </c:pt>
                      <c:pt idx="236">
                        <c:v>1260</c:v>
                      </c:pt>
                    </c:numCache>
                  </c:numRef>
                </c:xVal>
                <c:yVal>
                  <c:numRef>
                    <c:extLst xmlns:c15="http://schemas.microsoft.com/office/drawing/2012/chart">
                      <c:ext xmlns:c15="http://schemas.microsoft.com/office/drawing/2012/chart" uri="{02D57815-91ED-43cb-92C2-25804820EDAC}">
                        <c15:formulaRef>
                          <c15:sqref>All!$BC$3:$BC$261</c15:sqref>
                        </c15:formulaRef>
                      </c:ext>
                    </c:extLst>
                    <c:numCache>
                      <c:formatCode>0.00E+00</c:formatCode>
                      <c:ptCount val="259"/>
                      <c:pt idx="0">
                        <c:v>-1.3351105561014301E-4</c:v>
                      </c:pt>
                      <c:pt idx="1">
                        <c:v>-1.3209148666646801E-4</c:v>
                      </c:pt>
                      <c:pt idx="2">
                        <c:v>-1.32413573737722E-4</c:v>
                      </c:pt>
                      <c:pt idx="3">
                        <c:v>-1.31650108087342E-4</c:v>
                      </c:pt>
                      <c:pt idx="4">
                        <c:v>-1.3136380846844999E-4</c:v>
                      </c:pt>
                      <c:pt idx="5">
                        <c:v>-1.3117294205585499E-4</c:v>
                      </c:pt>
                      <c:pt idx="6">
                        <c:v>-1.3031404319917801E-4</c:v>
                      </c:pt>
                      <c:pt idx="7">
                        <c:v>-1.3008738933422101E-4</c:v>
                      </c:pt>
                      <c:pt idx="8">
                        <c:v>-1.30612271968857E-4</c:v>
                      </c:pt>
                      <c:pt idx="9">
                        <c:v>-1.30409476405475E-4</c:v>
                      </c:pt>
                      <c:pt idx="10">
                        <c:v>-1.2994423952477499E-4</c:v>
                      </c:pt>
                      <c:pt idx="11">
                        <c:v>-1.29037624064949E-4</c:v>
                      </c:pt>
                      <c:pt idx="12">
                        <c:v>-1.28262229263782E-4</c:v>
                      </c:pt>
                      <c:pt idx="13">
                        <c:v>-1.2927620708069301E-4</c:v>
                      </c:pt>
                      <c:pt idx="14">
                        <c:v>-1.29991956127924E-4</c:v>
                      </c:pt>
                      <c:pt idx="15">
                        <c:v>-1.2993231037398799E-4</c:v>
                      </c:pt>
                      <c:pt idx="16">
                        <c:v>-1.2894219085865199E-4</c:v>
                      </c:pt>
                      <c:pt idx="17">
                        <c:v>-1.28787111898419E-4</c:v>
                      </c:pt>
                      <c:pt idx="18">
                        <c:v>-1.28799041049206E-4</c:v>
                      </c:pt>
                      <c:pt idx="19">
                        <c:v>-1.2916884472360799E-4</c:v>
                      </c:pt>
                      <c:pt idx="20">
                        <c:v>-1.29657939905883E-4</c:v>
                      </c:pt>
                      <c:pt idx="21">
                        <c:v>-1.2935971113620299E-4</c:v>
                      </c:pt>
                      <c:pt idx="22">
                        <c:v>-1.29025694914162E-4</c:v>
                      </c:pt>
                      <c:pt idx="23">
                        <c:v>-1.28989907461801E-4</c:v>
                      </c:pt>
                      <c:pt idx="24">
                        <c:v>-1.29180773874396E-4</c:v>
                      </c:pt>
                      <c:pt idx="25">
                        <c:v>-1.2946707349328801E-4</c:v>
                      </c:pt>
                      <c:pt idx="26">
                        <c:v>-1.2950286094564901E-4</c:v>
                      </c:pt>
                      <c:pt idx="27">
                        <c:v>-1.2969372735824401E-4</c:v>
                      </c:pt>
                      <c:pt idx="28">
                        <c:v>-1.2858431633503599E-4</c:v>
                      </c:pt>
                      <c:pt idx="29">
                        <c:v>-1.28405379073229E-4</c:v>
                      </c:pt>
                      <c:pt idx="30">
                        <c:v>-1.2856045803346199E-4</c:v>
                      </c:pt>
                      <c:pt idx="31">
                        <c:v>-1.2907341151731101E-4</c:v>
                      </c:pt>
                      <c:pt idx="32">
                        <c:v>-1.2937164028698999E-4</c:v>
                      </c:pt>
                      <c:pt idx="33">
                        <c:v>-1.2889447425550301E-4</c:v>
                      </c:pt>
                      <c:pt idx="34">
                        <c:v>-1.2856045803346199E-4</c:v>
                      </c:pt>
                      <c:pt idx="35">
                        <c:v>-1.29228490477544E-4</c:v>
                      </c:pt>
                      <c:pt idx="36">
                        <c:v>-1.2937164028698999E-4</c:v>
                      </c:pt>
                      <c:pt idx="37">
                        <c:v>-1.29216561326757E-4</c:v>
                      </c:pt>
                      <c:pt idx="38">
                        <c:v>-1.2856045803346199E-4</c:v>
                      </c:pt>
                      <c:pt idx="39">
                        <c:v>-1.2908534066809801E-4</c:v>
                      </c:pt>
                      <c:pt idx="40">
                        <c:v>-1.29443215191714E-4</c:v>
                      </c:pt>
                      <c:pt idx="41">
                        <c:v>-1.29037624064949E-4</c:v>
                      </c:pt>
                      <c:pt idx="42">
                        <c:v>-1.29455144342501E-4</c:v>
                      </c:pt>
                      <c:pt idx="43">
                        <c:v>-1.2844116652559E-4</c:v>
                      </c:pt>
                      <c:pt idx="44">
                        <c:v>-1.2829801671614401E-4</c:v>
                      </c:pt>
                      <c:pt idx="45">
                        <c:v>-1.28608174636611E-4</c:v>
                      </c:pt>
                      <c:pt idx="46">
                        <c:v>-1.28643962088972E-4</c:v>
                      </c:pt>
                      <c:pt idx="47">
                        <c:v>-1.28989907461801E-4</c:v>
                      </c:pt>
                      <c:pt idx="48">
                        <c:v>-1.2755840936733899E-4</c:v>
                      </c:pt>
                      <c:pt idx="49">
                        <c:v>-1.2869167869212101E-4</c:v>
                      </c:pt>
                      <c:pt idx="50">
                        <c:v>-1.2836959162086699E-4</c:v>
                      </c:pt>
                      <c:pt idx="51">
                        <c:v>-1.2889447425550301E-4</c:v>
                      </c:pt>
                      <c:pt idx="52">
                        <c:v>-1.28834828501567E-4</c:v>
                      </c:pt>
                      <c:pt idx="53">
                        <c:v>-1.28393449922442E-4</c:v>
                      </c:pt>
                      <c:pt idx="54">
                        <c:v>-1.28035575398826E-4</c:v>
                      </c:pt>
                      <c:pt idx="55">
                        <c:v>-1.2835766247007999E-4</c:v>
                      </c:pt>
                      <c:pt idx="56">
                        <c:v>-1.2798785879567699E-4</c:v>
                      </c:pt>
                      <c:pt idx="57">
                        <c:v>-1.29228490477544E-4</c:v>
                      </c:pt>
                      <c:pt idx="58">
                        <c:v>-1.2836959162086699E-4</c:v>
                      </c:pt>
                      <c:pt idx="59">
                        <c:v>-1.2854852888267499E-4</c:v>
                      </c:pt>
                      <c:pt idx="60">
                        <c:v>-1.28226441811421E-4</c:v>
                      </c:pt>
                      <c:pt idx="61">
                        <c:v>-1.2889447425550301E-4</c:v>
                      </c:pt>
                      <c:pt idx="62">
                        <c:v>-1.2875132444605699E-4</c:v>
                      </c:pt>
                      <c:pt idx="63">
                        <c:v>-1.28846757652354E-4</c:v>
                      </c:pt>
                      <c:pt idx="64">
                        <c:v>-1.28787111898419E-4</c:v>
                      </c:pt>
                      <c:pt idx="65">
                        <c:v>-1.2797592964488999E-4</c:v>
                      </c:pt>
                      <c:pt idx="66">
                        <c:v>-1.2913305727124699E-4</c:v>
                      </c:pt>
                      <c:pt idx="67">
                        <c:v>-1.2856045803346199E-4</c:v>
                      </c:pt>
                      <c:pt idx="68">
                        <c:v>-1.2846502482716501E-4</c:v>
                      </c:pt>
                      <c:pt idx="69">
                        <c:v>-1.28453095676377E-4</c:v>
                      </c:pt>
                      <c:pt idx="70">
                        <c:v>-1.2856045803346199E-4</c:v>
                      </c:pt>
                      <c:pt idx="71">
                        <c:v>-1.28846757652354E-4</c:v>
                      </c:pt>
                      <c:pt idx="72">
                        <c:v>-1.2888254510471601E-4</c:v>
                      </c:pt>
                      <c:pt idx="73">
                        <c:v>-1.2916884472360799E-4</c:v>
                      </c:pt>
                      <c:pt idx="74">
                        <c:v>-1.2794014219252899E-4</c:v>
                      </c:pt>
                      <c:pt idx="75">
                        <c:v>-1.2816679605748499E-4</c:v>
                      </c:pt>
                      <c:pt idx="76">
                        <c:v>-1.2798785879567699E-4</c:v>
                      </c:pt>
                      <c:pt idx="77">
                        <c:v>-1.28226441811421E-4</c:v>
                      </c:pt>
                      <c:pt idx="78">
                        <c:v>-1.28226441811421E-4</c:v>
                      </c:pt>
                      <c:pt idx="79">
                        <c:v>-1.28453095676377E-4</c:v>
                      </c:pt>
                      <c:pt idx="80">
                        <c:v>-1.2836959162086699E-4</c:v>
                      </c:pt>
                      <c:pt idx="81">
                        <c:v>-1.2836959162086699E-4</c:v>
                      </c:pt>
                      <c:pt idx="82">
                        <c:v>-1.2854852888267499E-4</c:v>
                      </c:pt>
                      <c:pt idx="83">
                        <c:v>-1.2830994586693101E-4</c:v>
                      </c:pt>
                      <c:pt idx="84">
                        <c:v>-1.2773734662914599E-4</c:v>
                      </c:pt>
                      <c:pt idx="85">
                        <c:v>-1.28035575398826E-4</c:v>
                      </c:pt>
                      <c:pt idx="86">
                        <c:v>-1.2854852888267499E-4</c:v>
                      </c:pt>
                      <c:pt idx="87">
                        <c:v>-1.2906148236652401E-4</c:v>
                      </c:pt>
                      <c:pt idx="88">
                        <c:v>-1.2926427792990601E-4</c:v>
                      </c:pt>
                      <c:pt idx="89">
                        <c:v>-1.2850081227952601E-4</c:v>
                      </c:pt>
                      <c:pt idx="90">
                        <c:v>-1.2889447425550301E-4</c:v>
                      </c:pt>
                      <c:pt idx="91">
                        <c:v>-1.2774927577993399E-4</c:v>
                      </c:pt>
                      <c:pt idx="92">
                        <c:v>-1.28608174636611E-4</c:v>
                      </c:pt>
                      <c:pt idx="93">
                        <c:v>-1.2830994586693101E-4</c:v>
                      </c:pt>
                      <c:pt idx="94">
                        <c:v>-1.2869167869212101E-4</c:v>
                      </c:pt>
                      <c:pt idx="95">
                        <c:v>-1.2768963002599801E-4</c:v>
                      </c:pt>
                      <c:pt idx="96">
                        <c:v>-1.2870360784290801E-4</c:v>
                      </c:pt>
                      <c:pt idx="97">
                        <c:v>-1.28405379073229E-4</c:v>
                      </c:pt>
                      <c:pt idx="98">
                        <c:v>-1.2854852888267499E-4</c:v>
                      </c:pt>
                      <c:pt idx="99">
                        <c:v>-1.27844708986231E-4</c:v>
                      </c:pt>
                      <c:pt idx="100">
                        <c:v>-1.2869167869212101E-4</c:v>
                      </c:pt>
                      <c:pt idx="101">
                        <c:v>-1.2865589123976001E-4</c:v>
                      </c:pt>
                      <c:pt idx="102">
                        <c:v>-1.2807136285118801E-4</c:v>
                      </c:pt>
                      <c:pt idx="103">
                        <c:v>-1.27844708986231E-4</c:v>
                      </c:pt>
                      <c:pt idx="104">
                        <c:v>-1.27606125970487E-4</c:v>
                      </c:pt>
                      <c:pt idx="105">
                        <c:v>-1.28846757652354E-4</c:v>
                      </c:pt>
                      <c:pt idx="106">
                        <c:v>-1.2835766247007999E-4</c:v>
                      </c:pt>
                      <c:pt idx="107">
                        <c:v>-1.2817872520827199E-4</c:v>
                      </c:pt>
                      <c:pt idx="108">
                        <c:v>-1.2774927577993399E-4</c:v>
                      </c:pt>
                      <c:pt idx="109">
                        <c:v>-1.2869167869212101E-4</c:v>
                      </c:pt>
                      <c:pt idx="110">
                        <c:v>-1.2774927577993399E-4</c:v>
                      </c:pt>
                      <c:pt idx="111">
                        <c:v>-1.2865589123976001E-4</c:v>
                      </c:pt>
                      <c:pt idx="112">
                        <c:v>-1.2794014219252899E-4</c:v>
                      </c:pt>
                      <c:pt idx="113">
                        <c:v>-1.2807136285118801E-4</c:v>
                      </c:pt>
                      <c:pt idx="114">
                        <c:v>-1.2873939529526999E-4</c:v>
                      </c:pt>
                      <c:pt idx="115">
                        <c:v>-1.2836959162086699E-4</c:v>
                      </c:pt>
                      <c:pt idx="116">
                        <c:v>-1.27606125970487E-4</c:v>
                      </c:pt>
                      <c:pt idx="117">
                        <c:v>-1.27844708986231E-4</c:v>
                      </c:pt>
                      <c:pt idx="118">
                        <c:v>-1.28787111898419E-4</c:v>
                      </c:pt>
                      <c:pt idx="119">
                        <c:v>-1.28453095676377E-4</c:v>
                      </c:pt>
                      <c:pt idx="120">
                        <c:v>-1.2869167869212101E-4</c:v>
                      </c:pt>
                      <c:pt idx="121">
                        <c:v>-1.2813100860512399E-4</c:v>
                      </c:pt>
                      <c:pt idx="122">
                        <c:v>-1.2778506323229499E-4</c:v>
                      </c:pt>
                      <c:pt idx="123">
                        <c:v>-1.2832187501771801E-4</c:v>
                      </c:pt>
                      <c:pt idx="124">
                        <c:v>-1.28417308224016E-4</c:v>
                      </c:pt>
                      <c:pt idx="125">
                        <c:v>-1.27844708986231E-4</c:v>
                      </c:pt>
                      <c:pt idx="126">
                        <c:v>-1.2811907945433601E-4</c:v>
                      </c:pt>
                      <c:pt idx="127">
                        <c:v>-1.2788049643859301E-4</c:v>
                      </c:pt>
                      <c:pt idx="128">
                        <c:v>-1.2811907945433601E-4</c:v>
                      </c:pt>
                      <c:pt idx="129">
                        <c:v>-1.2873939529526999E-4</c:v>
                      </c:pt>
                      <c:pt idx="130">
                        <c:v>-1.2768963002599801E-4</c:v>
                      </c:pt>
                      <c:pt idx="131">
                        <c:v>-1.2774927577993399E-4</c:v>
                      </c:pt>
                      <c:pt idx="132">
                        <c:v>-1.2767770087521101E-4</c:v>
                      </c:pt>
                      <c:pt idx="133">
                        <c:v>-1.2854852888267499E-4</c:v>
                      </c:pt>
                      <c:pt idx="134">
                        <c:v>-1.28035575398826E-4</c:v>
                      </c:pt>
                      <c:pt idx="135">
                        <c:v>-1.2789242558938001E-4</c:v>
                      </c:pt>
                      <c:pt idx="136">
                        <c:v>-1.2813100860512399E-4</c:v>
                      </c:pt>
                      <c:pt idx="137">
                        <c:v>-1.28405379073229E-4</c:v>
                      </c:pt>
                      <c:pt idx="138">
                        <c:v>-1.2807136285118801E-4</c:v>
                      </c:pt>
                      <c:pt idx="139">
                        <c:v>-1.2813100860512399E-4</c:v>
                      </c:pt>
                      <c:pt idx="140">
                        <c:v>-1.2768963002599801E-4</c:v>
                      </c:pt>
                      <c:pt idx="141">
                        <c:v>-1.2827415841457001E-4</c:v>
                      </c:pt>
                      <c:pt idx="142">
                        <c:v>-1.2875132444605699E-4</c:v>
                      </c:pt>
                      <c:pt idx="143">
                        <c:v>-1.2813100860512399E-4</c:v>
                      </c:pt>
                      <c:pt idx="144">
                        <c:v>-1.28023646248039E-4</c:v>
                      </c:pt>
                      <c:pt idx="145">
                        <c:v>-1.2811907945433601E-4</c:v>
                      </c:pt>
                      <c:pt idx="146">
                        <c:v>-1.2817872520827199E-4</c:v>
                      </c:pt>
                      <c:pt idx="147">
                        <c:v>-1.27844708986231E-4</c:v>
                      </c:pt>
                      <c:pt idx="148">
                        <c:v>-1.2808329200197501E-4</c:v>
                      </c:pt>
                      <c:pt idx="149">
                        <c:v>-1.28035575398826E-4</c:v>
                      </c:pt>
                      <c:pt idx="150">
                        <c:v>-1.2770155917678501E-4</c:v>
                      </c:pt>
                      <c:pt idx="151">
                        <c:v>-1.2835766247007999E-4</c:v>
                      </c:pt>
                      <c:pt idx="152">
                        <c:v>-1.2834573331929299E-4</c:v>
                      </c:pt>
                      <c:pt idx="153">
                        <c:v>-1.77660842673504E-4</c:v>
                      </c:pt>
                      <c:pt idx="154">
                        <c:v>-2.11825930527993E-4</c:v>
                      </c:pt>
                      <c:pt idx="155">
                        <c:v>-2.36626635014545E-4</c:v>
                      </c:pt>
                      <c:pt idx="156">
                        <c:v>-2.98049832417746E-4</c:v>
                      </c:pt>
                      <c:pt idx="157">
                        <c:v>-3.7648399884346898E-4</c:v>
                      </c:pt>
                      <c:pt idx="158">
                        <c:v>-4.4796347036026398E-4</c:v>
                      </c:pt>
                      <c:pt idx="159">
                        <c:v>-5.1310856280906603E-4</c:v>
                      </c:pt>
                      <c:pt idx="160">
                        <c:v>-5.6688517455768302E-4</c:v>
                      </c:pt>
                      <c:pt idx="161">
                        <c:v>-5.9895073187362898E-4</c:v>
                      </c:pt>
                      <c:pt idx="162">
                        <c:v>-6.3420137244975196E-4</c:v>
                      </c:pt>
                      <c:pt idx="163">
                        <c:v>-6.5310907644743597E-4</c:v>
                      </c:pt>
                      <c:pt idx="164">
                        <c:v>-6.8705943958775602E-4</c:v>
                      </c:pt>
                      <c:pt idx="165">
                        <c:v>-7.2525658040831296E-4</c:v>
                      </c:pt>
                      <c:pt idx="166">
                        <c:v>-7.6548167686269104E-4</c:v>
                      </c:pt>
                      <c:pt idx="167">
                        <c:v>-7.8609524942294205E-4</c:v>
                      </c:pt>
                      <c:pt idx="168">
                        <c:v>-8.1188607342482996E-4</c:v>
                      </c:pt>
                      <c:pt idx="169">
                        <c:v>-8.39203828727477E-4</c:v>
                      </c:pt>
                      <c:pt idx="170">
                        <c:v>-8.54759441353963E-4</c:v>
                      </c:pt>
                      <c:pt idx="171">
                        <c:v>-8.7181812697963298E-4</c:v>
                      </c:pt>
                      <c:pt idx="172">
                        <c:v>-9.0137856263027103E-4</c:v>
                      </c:pt>
                      <c:pt idx="173">
                        <c:v>-9.1940350946970303E-4</c:v>
                      </c:pt>
                      <c:pt idx="174">
                        <c:v>-9.36545699150884E-4</c:v>
                      </c:pt>
                      <c:pt idx="175">
                        <c:v>-9.5987911809061201E-4</c:v>
                      </c:pt>
                      <c:pt idx="176">
                        <c:v>-9.7125952794158404E-4</c:v>
                      </c:pt>
                      <c:pt idx="177">
                        <c:v>-9.8286659165751204E-4</c:v>
                      </c:pt>
                      <c:pt idx="178">
                        <c:v>-9.8974971166171594E-4</c:v>
                      </c:pt>
                      <c:pt idx="179">
                        <c:v>-9.9756330542732008E-4</c:v>
                      </c:pt>
                      <c:pt idx="180">
                        <c:v>-1.00702312200156E-3</c:v>
                      </c:pt>
                      <c:pt idx="181">
                        <c:v>-1.0175088455434899E-3</c:v>
                      </c:pt>
                      <c:pt idx="182">
                        <c:v>-1.0516858625487699E-3</c:v>
                      </c:pt>
                      <c:pt idx="183">
                        <c:v>-1.04332352784695E-3</c:v>
                      </c:pt>
                      <c:pt idx="184">
                        <c:v>-1.0491449534311E-3</c:v>
                      </c:pt>
                      <c:pt idx="185">
                        <c:v>-1.0534513768652701E-3</c:v>
                      </c:pt>
                      <c:pt idx="186">
                        <c:v>-1.0541194093093499E-3</c:v>
                      </c:pt>
                      <c:pt idx="187">
                        <c:v>-1.0659889143426E-3</c:v>
                      </c:pt>
                      <c:pt idx="188">
                        <c:v>-1.0702953377767701E-3</c:v>
                      </c:pt>
                      <c:pt idx="189">
                        <c:v>-1.0666569467866799E-3</c:v>
                      </c:pt>
                      <c:pt idx="190">
                        <c:v>-1.0692455725075001E-3</c:v>
                      </c:pt>
                      <c:pt idx="191">
                        <c:v>-1.07788227767742E-3</c:v>
                      </c:pt>
                      <c:pt idx="192">
                        <c:v>-1.0764507795829601E-3</c:v>
                      </c:pt>
                      <c:pt idx="193">
                        <c:v>-1.0811627941438901E-3</c:v>
                      </c:pt>
                      <c:pt idx="194">
                        <c:v>-1.08159224357223E-3</c:v>
                      </c:pt>
                      <c:pt idx="195">
                        <c:v>-1.08389456967416E-3</c:v>
                      </c:pt>
                      <c:pt idx="196">
                        <c:v>-1.0871631569898501E-3</c:v>
                      </c:pt>
                      <c:pt idx="197">
                        <c:v>-1.0899545782740499E-3</c:v>
                      </c:pt>
                      <c:pt idx="198">
                        <c:v>-1.0851352013560201E-3</c:v>
                      </c:pt>
                      <c:pt idx="199">
                        <c:v>-1.10883842397016E-3</c:v>
                      </c:pt>
                      <c:pt idx="200">
                        <c:v>-1.1109021670563401E-3</c:v>
                      </c:pt>
                      <c:pt idx="201">
                        <c:v>-1.1131925640074801E-3</c:v>
                      </c:pt>
                      <c:pt idx="202">
                        <c:v>-1.1121308695874201E-3</c:v>
                      </c:pt>
                      <c:pt idx="203">
                        <c:v>-1.1151966613397199E-3</c:v>
                      </c:pt>
                      <c:pt idx="204">
                        <c:v>-1.1155306775617599E-3</c:v>
                      </c:pt>
                      <c:pt idx="205">
                        <c:v>-1.11371744664211E-3</c:v>
                      </c:pt>
                      <c:pt idx="206">
                        <c:v>-1.11543524435547E-3</c:v>
                      </c:pt>
                      <c:pt idx="207">
                        <c:v>-1.11523244879208E-3</c:v>
                      </c:pt>
                      <c:pt idx="208">
                        <c:v>-1.10654802701902E-3</c:v>
                      </c:pt>
                      <c:pt idx="209">
                        <c:v>-1.1165685136802501E-3</c:v>
                      </c:pt>
                      <c:pt idx="210">
                        <c:v>-1.11476721191138E-3</c:v>
                      </c:pt>
                      <c:pt idx="211">
                        <c:v>-1.1144689831417099E-3</c:v>
                      </c:pt>
                      <c:pt idx="212">
                        <c:v>-1.1132641389122E-3</c:v>
                      </c:pt>
                      <c:pt idx="213">
                        <c:v>-1.1127153979759901E-3</c:v>
                      </c:pt>
                      <c:pt idx="214">
                        <c:v>-1.10945873981109E-3</c:v>
                      </c:pt>
                      <c:pt idx="215">
                        <c:v>-1.11462406210194E-3</c:v>
                      </c:pt>
                      <c:pt idx="216">
                        <c:v>-1.12568238488166E-3</c:v>
                      </c:pt>
                      <c:pt idx="217">
                        <c:v>-1.1263981339288899E-3</c:v>
                      </c:pt>
                      <c:pt idx="218">
                        <c:v>-1.1258255346911E-3</c:v>
                      </c:pt>
                      <c:pt idx="219">
                        <c:v>-1.1288436098402599E-3</c:v>
                      </c:pt>
                      <c:pt idx="220">
                        <c:v>-1.1317066060291801E-3</c:v>
                      </c:pt>
                      <c:pt idx="221">
                        <c:v>-1.12997687916504E-3</c:v>
                      </c:pt>
                      <c:pt idx="222">
                        <c:v>-1.1353211387177E-3</c:v>
                      </c:pt>
                      <c:pt idx="223">
                        <c:v>-1.14467359293485E-3</c:v>
                      </c:pt>
                      <c:pt idx="224">
                        <c:v>-1.15938223585545E-3</c:v>
                      </c:pt>
                      <c:pt idx="225">
                        <c:v>-1.1522128162323501E-3</c:v>
                      </c:pt>
                      <c:pt idx="226">
                        <c:v>-1.14543705858523E-3</c:v>
                      </c:pt>
                      <c:pt idx="227">
                        <c:v>-1.1380409850971799E-3</c:v>
                      </c:pt>
                      <c:pt idx="228">
                        <c:v>-1.1316946768784E-3</c:v>
                      </c:pt>
                      <c:pt idx="229">
                        <c:v>-1.1307999905693601E-3</c:v>
                      </c:pt>
                      <c:pt idx="230">
                        <c:v>-1.13285180450475E-3</c:v>
                      </c:pt>
                      <c:pt idx="231">
                        <c:v>-1.13514220145589E-3</c:v>
                      </c:pt>
                      <c:pt idx="232">
                        <c:v>-1.1357028715428901E-3</c:v>
                      </c:pt>
                      <c:pt idx="233">
                        <c:v>-1.1359772420109901E-3</c:v>
                      </c:pt>
                      <c:pt idx="234">
                        <c:v>-1.13810063085111E-3</c:v>
                      </c:pt>
                      <c:pt idx="235">
                        <c:v>-1.13810063085111E-3</c:v>
                      </c:pt>
                      <c:pt idx="236">
                        <c:v>-1.1454967043391701E-3</c:v>
                      </c:pt>
                    </c:numCache>
                  </c:numRef>
                </c:yVal>
                <c:smooth val="0"/>
                <c:extLst xmlns:c15="http://schemas.microsoft.com/office/drawing/2012/chart">
                  <c:ext xmlns:c16="http://schemas.microsoft.com/office/drawing/2014/chart" uri="{C3380CC4-5D6E-409C-BE32-E72D297353CC}">
                    <c16:uniqueId val="{00000008-FF22-4A40-AF3D-72B5910ADCA8}"/>
                  </c:ext>
                </c:extLst>
              </c15:ser>
            </c15:filteredScatterSeries>
            <c15:filteredScatterSeries>
              <c15:ser>
                <c:idx val="18"/>
                <c:order val="6"/>
                <c:tx>
                  <c:strRef>
                    <c:extLst xmlns:c15="http://schemas.microsoft.com/office/drawing/2012/chart">
                      <c:ext xmlns:c15="http://schemas.microsoft.com/office/drawing/2012/chart" uri="{02D57815-91ED-43cb-92C2-25804820EDAC}">
                        <c15:formulaRef>
                          <c15:sqref>All!$BK$2</c15:sqref>
                        </c15:formulaRef>
                      </c:ext>
                    </c:extLst>
                    <c:strCache>
                      <c:ptCount val="1"/>
                      <c:pt idx="0">
                        <c:v>8</c:v>
                      </c:pt>
                    </c:strCache>
                  </c:strRef>
                </c:tx>
                <c:marker>
                  <c:symbol val="none"/>
                </c:marker>
                <c:xVal>
                  <c:numRef>
                    <c:extLst xmlns:c15="http://schemas.microsoft.com/office/drawing/2012/chart">
                      <c:ext xmlns:c15="http://schemas.microsoft.com/office/drawing/2012/chart" uri="{02D57815-91ED-43cb-92C2-25804820EDAC}">
                        <c15:formulaRef>
                          <c15:sqref>All!$BK$3:$BK$261</c15:sqref>
                        </c15:formulaRef>
                      </c:ext>
                    </c:extLst>
                    <c:numCache>
                      <c:formatCode>General</c:formatCode>
                      <c:ptCount val="259"/>
                      <c:pt idx="212">
                        <c:v>0</c:v>
                      </c:pt>
                      <c:pt idx="213">
                        <c:v>15</c:v>
                      </c:pt>
                      <c:pt idx="214">
                        <c:v>30</c:v>
                      </c:pt>
                      <c:pt idx="215">
                        <c:v>45</c:v>
                      </c:pt>
                      <c:pt idx="216">
                        <c:v>60</c:v>
                      </c:pt>
                      <c:pt idx="217">
                        <c:v>75</c:v>
                      </c:pt>
                      <c:pt idx="218">
                        <c:v>90</c:v>
                      </c:pt>
                      <c:pt idx="219">
                        <c:v>105</c:v>
                      </c:pt>
                      <c:pt idx="220">
                        <c:v>120</c:v>
                      </c:pt>
                      <c:pt idx="221">
                        <c:v>135</c:v>
                      </c:pt>
                      <c:pt idx="222">
                        <c:v>150</c:v>
                      </c:pt>
                      <c:pt idx="223">
                        <c:v>165</c:v>
                      </c:pt>
                      <c:pt idx="224">
                        <c:v>180</c:v>
                      </c:pt>
                      <c:pt idx="225">
                        <c:v>195</c:v>
                      </c:pt>
                      <c:pt idx="226">
                        <c:v>210</c:v>
                      </c:pt>
                      <c:pt idx="227">
                        <c:v>225</c:v>
                      </c:pt>
                      <c:pt idx="228">
                        <c:v>240</c:v>
                      </c:pt>
                      <c:pt idx="229">
                        <c:v>255</c:v>
                      </c:pt>
                      <c:pt idx="230">
                        <c:v>270</c:v>
                      </c:pt>
                      <c:pt idx="231">
                        <c:v>285</c:v>
                      </c:pt>
                      <c:pt idx="232">
                        <c:v>300</c:v>
                      </c:pt>
                      <c:pt idx="233">
                        <c:v>315</c:v>
                      </c:pt>
                      <c:pt idx="234">
                        <c:v>330</c:v>
                      </c:pt>
                      <c:pt idx="235">
                        <c:v>345</c:v>
                      </c:pt>
                      <c:pt idx="236">
                        <c:v>360</c:v>
                      </c:pt>
                      <c:pt idx="237">
                        <c:v>375</c:v>
                      </c:pt>
                      <c:pt idx="238">
                        <c:v>390</c:v>
                      </c:pt>
                      <c:pt idx="239">
                        <c:v>405</c:v>
                      </c:pt>
                      <c:pt idx="240">
                        <c:v>420</c:v>
                      </c:pt>
                      <c:pt idx="241">
                        <c:v>435</c:v>
                      </c:pt>
                      <c:pt idx="242">
                        <c:v>450</c:v>
                      </c:pt>
                      <c:pt idx="243">
                        <c:v>465</c:v>
                      </c:pt>
                      <c:pt idx="244">
                        <c:v>480</c:v>
                      </c:pt>
                      <c:pt idx="245">
                        <c:v>495</c:v>
                      </c:pt>
                      <c:pt idx="246">
                        <c:v>510</c:v>
                      </c:pt>
                      <c:pt idx="247">
                        <c:v>525</c:v>
                      </c:pt>
                      <c:pt idx="248">
                        <c:v>540</c:v>
                      </c:pt>
                      <c:pt idx="249">
                        <c:v>555</c:v>
                      </c:pt>
                      <c:pt idx="250">
                        <c:v>570</c:v>
                      </c:pt>
                      <c:pt idx="251">
                        <c:v>585</c:v>
                      </c:pt>
                      <c:pt idx="252">
                        <c:v>600</c:v>
                      </c:pt>
                      <c:pt idx="253">
                        <c:v>615</c:v>
                      </c:pt>
                      <c:pt idx="254">
                        <c:v>630</c:v>
                      </c:pt>
                      <c:pt idx="255">
                        <c:v>645</c:v>
                      </c:pt>
                      <c:pt idx="256">
                        <c:v>660</c:v>
                      </c:pt>
                      <c:pt idx="257">
                        <c:v>675</c:v>
                      </c:pt>
                    </c:numCache>
                  </c:numRef>
                </c:xVal>
                <c:yVal>
                  <c:numRef>
                    <c:extLst xmlns:c15="http://schemas.microsoft.com/office/drawing/2012/chart">
                      <c:ext xmlns:c15="http://schemas.microsoft.com/office/drawing/2012/chart" uri="{02D57815-91ED-43cb-92C2-25804820EDAC}">
                        <c15:formulaRef>
                          <c15:sqref>All!$BQ$3:$BQ$261</c15:sqref>
                        </c15:formulaRef>
                      </c:ext>
                    </c:extLst>
                    <c:numCache>
                      <c:formatCode>0.00E+00</c:formatCode>
                      <c:ptCount val="259"/>
                      <c:pt idx="0">
                        <c:v>-1.32807235713699E-4</c:v>
                      </c:pt>
                      <c:pt idx="1">
                        <c:v>-1.2927620708069301E-4</c:v>
                      </c:pt>
                      <c:pt idx="2">
                        <c:v>-1.3031404319917801E-4</c:v>
                      </c:pt>
                      <c:pt idx="3">
                        <c:v>-1.28417308224016E-4</c:v>
                      </c:pt>
                      <c:pt idx="4">
                        <c:v>-1.2894219085865199E-4</c:v>
                      </c:pt>
                      <c:pt idx="5">
                        <c:v>-1.27606125970487E-4</c:v>
                      </c:pt>
                      <c:pt idx="6">
                        <c:v>-1.2706931418506401E-4</c:v>
                      </c:pt>
                      <c:pt idx="7">
                        <c:v>-1.2698581012955399E-4</c:v>
                      </c:pt>
                      <c:pt idx="8">
                        <c:v>-1.2751069276419001E-4</c:v>
                      </c:pt>
                      <c:pt idx="9">
                        <c:v>-1.2708124333585101E-4</c:v>
                      </c:pt>
                      <c:pt idx="10">
                        <c:v>-1.2721246399451E-4</c:v>
                      </c:pt>
                      <c:pt idx="11" formatCode="General">
                        <c:v>-1.2712895993900001E-4</c:v>
                      </c:pt>
                      <c:pt idx="12">
                        <c:v>-1.2698581012955399E-4</c:v>
                      </c:pt>
                      <c:pt idx="13">
                        <c:v>-1.2708124333585101E-4</c:v>
                      </c:pt>
                      <c:pt idx="14">
                        <c:v>-1.26639864756726E-4</c:v>
                      </c:pt>
                      <c:pt idx="15">
                        <c:v>-1.2630584853468501E-4</c:v>
                      </c:pt>
                      <c:pt idx="16">
                        <c:v>-1.2631777768547201E-4</c:v>
                      </c:pt>
                      <c:pt idx="17">
                        <c:v>-1.25590099487454E-4</c:v>
                      </c:pt>
                      <c:pt idx="18">
                        <c:v>-1.2627006108232301E-4</c:v>
                      </c:pt>
                      <c:pt idx="19">
                        <c:v>-1.2730789720080801E-4</c:v>
                      </c:pt>
                      <c:pt idx="20">
                        <c:v>-1.25828682503197E-4</c:v>
                      </c:pt>
                      <c:pt idx="21">
                        <c:v>-1.26019548915792E-4</c:v>
                      </c:pt>
                      <c:pt idx="22">
                        <c:v>-1.2636549428862099E-4</c:v>
                      </c:pt>
                      <c:pt idx="23">
                        <c:v>-1.2630584853468501E-4</c:v>
                      </c:pt>
                      <c:pt idx="24">
                        <c:v>-1.2617462787602599E-4</c:v>
                      </c:pt>
                      <c:pt idx="25">
                        <c:v>-1.26651793907513E-4</c:v>
                      </c:pt>
                      <c:pt idx="26">
                        <c:v>-1.2654443155042799E-4</c:v>
                      </c:pt>
                      <c:pt idx="27">
                        <c:v>-1.25637816090602E-4</c:v>
                      </c:pt>
                      <c:pt idx="28">
                        <c:v>-1.2636549428862099E-4</c:v>
                      </c:pt>
                      <c:pt idx="29">
                        <c:v>-1.26448998344131E-4</c:v>
                      </c:pt>
                      <c:pt idx="30">
                        <c:v>-1.2555431203509199E-4</c:v>
                      </c:pt>
                      <c:pt idx="31">
                        <c:v>-1.2593604486028199E-4</c:v>
                      </c:pt>
                      <c:pt idx="32">
                        <c:v>-1.2597183231264399E-4</c:v>
                      </c:pt>
                      <c:pt idx="33">
                        <c:v>-1.2606726551894101E-4</c:v>
                      </c:pt>
                      <c:pt idx="34">
                        <c:v>-1.26019548915792E-4</c:v>
                      </c:pt>
                      <c:pt idx="35">
                        <c:v>-1.26448998344131E-4</c:v>
                      </c:pt>
                      <c:pt idx="36">
                        <c:v>-1.2593604486028199E-4</c:v>
                      </c:pt>
                      <c:pt idx="37">
                        <c:v>-1.2531572901934801E-4</c:v>
                      </c:pt>
                      <c:pt idx="38">
                        <c:v>-1.2592411570949499E-4</c:v>
                      </c:pt>
                      <c:pt idx="39">
                        <c:v>-1.25792895050836E-4</c:v>
                      </c:pt>
                      <c:pt idx="40">
                        <c:v>-1.2591218655870801E-4</c:v>
                      </c:pt>
                      <c:pt idx="41">
                        <c:v>-1.26210415328387E-4</c:v>
                      </c:pt>
                      <c:pt idx="42">
                        <c:v>-1.2568553269375101E-4</c:v>
                      </c:pt>
                      <c:pt idx="43">
                        <c:v>-1.2574517844768699E-4</c:v>
                      </c:pt>
                      <c:pt idx="44">
                        <c:v>-1.2569746184453801E-4</c:v>
                      </c:pt>
                      <c:pt idx="45">
                        <c:v>-1.2555431203509199E-4</c:v>
                      </c:pt>
                      <c:pt idx="46">
                        <c:v>-1.2512486260675399E-4</c:v>
                      </c:pt>
                      <c:pt idx="47">
                        <c:v>-1.2479084638471199E-4</c:v>
                      </c:pt>
                      <c:pt idx="48">
                        <c:v>-1.2568553269375101E-4</c:v>
                      </c:pt>
                      <c:pt idx="49">
                        <c:v>-1.25590099487454E-4</c:v>
                      </c:pt>
                      <c:pt idx="50">
                        <c:v>-1.2516065005911499E-4</c:v>
                      </c:pt>
                      <c:pt idx="51">
                        <c:v>-1.2530379986856101E-4</c:v>
                      </c:pt>
                      <c:pt idx="52">
                        <c:v>-1.2587639910634601E-4</c:v>
                      </c:pt>
                      <c:pt idx="53">
                        <c:v>-1.25792895050836E-4</c:v>
                      </c:pt>
                      <c:pt idx="54">
                        <c:v>-1.2526801241620001E-4</c:v>
                      </c:pt>
                      <c:pt idx="55">
                        <c:v>-1.2512486260675399E-4</c:v>
                      </c:pt>
                      <c:pt idx="56">
                        <c:v>-1.25399233074859E-4</c:v>
                      </c:pt>
                      <c:pt idx="57">
                        <c:v>-1.25208366662264E-4</c:v>
                      </c:pt>
                      <c:pt idx="58">
                        <c:v>-1.2517257920990199E-4</c:v>
                      </c:pt>
                      <c:pt idx="59">
                        <c:v>-1.25840611653985E-4</c:v>
                      </c:pt>
                      <c:pt idx="60">
                        <c:v>-1.2573324929689999E-4</c:v>
                      </c:pt>
                      <c:pt idx="61">
                        <c:v>-1.25637816090602E-4</c:v>
                      </c:pt>
                      <c:pt idx="62">
                        <c:v>-1.2616269872523799E-4</c:v>
                      </c:pt>
                      <c:pt idx="63">
                        <c:v>-1.2545887882879501E-4</c:v>
                      </c:pt>
                      <c:pt idx="64">
                        <c:v>-1.2545887882879501E-4</c:v>
                      </c:pt>
                      <c:pt idx="65">
                        <c:v>-1.2512486260675399E-4</c:v>
                      </c:pt>
                      <c:pt idx="66">
                        <c:v>-1.25411162225646E-4</c:v>
                      </c:pt>
                      <c:pt idx="67">
                        <c:v>-1.25590099487454E-4</c:v>
                      </c:pt>
                      <c:pt idx="68">
                        <c:v>-1.2468348402762801E-4</c:v>
                      </c:pt>
                      <c:pt idx="69">
                        <c:v>-1.25029429400456E-4</c:v>
                      </c:pt>
                      <c:pt idx="70">
                        <c:v>-1.25411162225646E-4</c:v>
                      </c:pt>
                      <c:pt idx="71">
                        <c:v>-1.2516065005911499E-4</c:v>
                      </c:pt>
                      <c:pt idx="72">
                        <c:v>-1.2545887882879501E-4</c:v>
                      </c:pt>
                      <c:pt idx="73">
                        <c:v>-1.25828682503197E-4</c:v>
                      </c:pt>
                      <c:pt idx="74">
                        <c:v>-1.24826633837074E-4</c:v>
                      </c:pt>
                      <c:pt idx="75">
                        <c:v>-1.24838562987861E-4</c:v>
                      </c:pt>
                      <c:pt idx="76">
                        <c:v>-1.25029429400456E-4</c:v>
                      </c:pt>
                      <c:pt idx="77">
                        <c:v>-1.25399233074859E-4</c:v>
                      </c:pt>
                      <c:pt idx="78">
                        <c:v>-1.26031478066579E-4</c:v>
                      </c:pt>
                      <c:pt idx="79">
                        <c:v>-1.2531572901934801E-4</c:v>
                      </c:pt>
                      <c:pt idx="80">
                        <c:v>-1.25840611653985E-4</c:v>
                      </c:pt>
                      <c:pt idx="81">
                        <c:v>-1.2531572901934801E-4</c:v>
                      </c:pt>
                      <c:pt idx="82">
                        <c:v>-1.2479084638471199E-4</c:v>
                      </c:pt>
                      <c:pt idx="83">
                        <c:v>-1.24599979972118E-4</c:v>
                      </c:pt>
                      <c:pt idx="84">
                        <c:v>-1.2477891723392499E-4</c:v>
                      </c:pt>
                      <c:pt idx="85">
                        <c:v>-1.25780965900049E-4</c:v>
                      </c:pt>
                      <c:pt idx="86">
                        <c:v>-1.2545887882879501E-4</c:v>
                      </c:pt>
                      <c:pt idx="87">
                        <c:v>-1.25029429400456E-4</c:v>
                      </c:pt>
                      <c:pt idx="88">
                        <c:v>-1.2458805082132999E-4</c:v>
                      </c:pt>
                      <c:pt idx="89">
                        <c:v>-1.2498171279730699E-4</c:v>
                      </c:pt>
                      <c:pt idx="90">
                        <c:v>-1.2493399619415899E-4</c:v>
                      </c:pt>
                      <c:pt idx="91">
                        <c:v>-1.2526801241620001E-4</c:v>
                      </c:pt>
                      <c:pt idx="92">
                        <c:v>-1.24826633837074E-4</c:v>
                      </c:pt>
                      <c:pt idx="93">
                        <c:v>-1.2469541317841501E-4</c:v>
                      </c:pt>
                      <c:pt idx="94">
                        <c:v>-1.24647696575266E-4</c:v>
                      </c:pt>
                      <c:pt idx="95">
                        <c:v>-1.2477891723392499E-4</c:v>
                      </c:pt>
                      <c:pt idx="96">
                        <c:v>-1.2506521685281801E-4</c:v>
                      </c:pt>
                      <c:pt idx="97">
                        <c:v>-1.2530379986856101E-4</c:v>
                      </c:pt>
                      <c:pt idx="98">
                        <c:v>-1.2533958732092299E-4</c:v>
                      </c:pt>
                      <c:pt idx="99">
                        <c:v>-1.2473120063077699E-4</c:v>
                      </c:pt>
                      <c:pt idx="100">
                        <c:v>-1.2492206704337199E-4</c:v>
                      </c:pt>
                      <c:pt idx="101">
                        <c:v>-1.2549466628115601E-4</c:v>
                      </c:pt>
                      <c:pt idx="102">
                        <c:v>-1.2473120063077699E-4</c:v>
                      </c:pt>
                      <c:pt idx="103">
                        <c:v>-1.2449261761503301E-4</c:v>
                      </c:pt>
                      <c:pt idx="104">
                        <c:v>-1.2496978364651999E-4</c:v>
                      </c:pt>
                      <c:pt idx="105">
                        <c:v>-1.2474312978156399E-4</c:v>
                      </c:pt>
                      <c:pt idx="106">
                        <c:v>-1.2449261761503301E-4</c:v>
                      </c:pt>
                      <c:pt idx="107">
                        <c:v>-1.2536344562249699E-4</c:v>
                      </c:pt>
                      <c:pt idx="108">
                        <c:v>-1.2496978364651999E-4</c:v>
                      </c:pt>
                      <c:pt idx="109">
                        <c:v>-1.2450454676582001E-4</c:v>
                      </c:pt>
                      <c:pt idx="110">
                        <c:v>-1.24409113559523E-4</c:v>
                      </c:pt>
                      <c:pt idx="111">
                        <c:v>-1.2498171279730699E-4</c:v>
                      </c:pt>
                      <c:pt idx="112">
                        <c:v>-1.2496978364651999E-4</c:v>
                      </c:pt>
                      <c:pt idx="113">
                        <c:v>-1.2496978364651999E-4</c:v>
                      </c:pt>
                      <c:pt idx="114">
                        <c:v>-1.24838562987861E-4</c:v>
                      </c:pt>
                      <c:pt idx="115">
                        <c:v>-1.2457612167054299E-4</c:v>
                      </c:pt>
                      <c:pt idx="116">
                        <c:v>-1.2449261761503301E-4</c:v>
                      </c:pt>
                      <c:pt idx="117">
                        <c:v>-1.24409113559523E-4</c:v>
                      </c:pt>
                      <c:pt idx="118">
                        <c:v>-1.2439718440873499E-4</c:v>
                      </c:pt>
                      <c:pt idx="119">
                        <c:v>-1.2449261761503301E-4</c:v>
                      </c:pt>
                      <c:pt idx="120">
                        <c:v>-1.2454033421818199E-4</c:v>
                      </c:pt>
                      <c:pt idx="121">
                        <c:v>-1.2471927147998901E-4</c:v>
                      </c:pt>
                      <c:pt idx="122">
                        <c:v>-1.24647696575266E-4</c:v>
                      </c:pt>
                      <c:pt idx="123">
                        <c:v>-1.2434946780558699E-4</c:v>
                      </c:pt>
                      <c:pt idx="124">
                        <c:v>-1.2454033421818199E-4</c:v>
                      </c:pt>
                      <c:pt idx="125">
                        <c:v>-1.2458805082132999E-4</c:v>
                      </c:pt>
                      <c:pt idx="126">
                        <c:v>-1.2417053054377899E-4</c:v>
                      </c:pt>
                      <c:pt idx="127">
                        <c:v>-1.2477891723392499E-4</c:v>
                      </c:pt>
                      <c:pt idx="128">
                        <c:v>-1.24015451583546E-4</c:v>
                      </c:pt>
                      <c:pt idx="129">
                        <c:v>-1.24826633837074E-4</c:v>
                      </c:pt>
                      <c:pt idx="130">
                        <c:v>-1.24027380734333E-4</c:v>
                      </c:pt>
                      <c:pt idx="131">
                        <c:v>-1.24635767424479E-4</c:v>
                      </c:pt>
                      <c:pt idx="132">
                        <c:v>-1.24409113559523E-4</c:v>
                      </c:pt>
                      <c:pt idx="133">
                        <c:v>-1.24635767424479E-4</c:v>
                      </c:pt>
                      <c:pt idx="134">
                        <c:v>-1.24063168186694E-4</c:v>
                      </c:pt>
                      <c:pt idx="135">
                        <c:v>-1.2535151647170999E-4</c:v>
                      </c:pt>
                      <c:pt idx="136">
                        <c:v>-1.2417053054377899E-4</c:v>
                      </c:pt>
                      <c:pt idx="137">
                        <c:v>-1.2388423092488701E-4</c:v>
                      </c:pt>
                      <c:pt idx="138">
                        <c:v>-1.24027380734333E-4</c:v>
                      </c:pt>
                      <c:pt idx="139">
                        <c:v>-1.2458805082132999E-4</c:v>
                      </c:pt>
                      <c:pt idx="140">
                        <c:v>-1.2473120063077699E-4</c:v>
                      </c:pt>
                      <c:pt idx="141">
                        <c:v>-1.2396773498039699E-4</c:v>
                      </c:pt>
                      <c:pt idx="142">
                        <c:v>-1.24599979972118E-4</c:v>
                      </c:pt>
                      <c:pt idx="143">
                        <c:v>-1.2439718440873499E-4</c:v>
                      </c:pt>
                      <c:pt idx="144">
                        <c:v>-1.2431368035322501E-4</c:v>
                      </c:pt>
                      <c:pt idx="145">
                        <c:v>-1.24015451583546E-4</c:v>
                      </c:pt>
                      <c:pt idx="146">
                        <c:v>-1.2434946780558699E-4</c:v>
                      </c:pt>
                      <c:pt idx="147">
                        <c:v>-1.2431368035322501E-4</c:v>
                      </c:pt>
                      <c:pt idx="148">
                        <c:v>-1.2407509733748201E-4</c:v>
                      </c:pt>
                      <c:pt idx="149">
                        <c:v>-1.24265963750076E-4</c:v>
                      </c:pt>
                      <c:pt idx="150">
                        <c:v>-1.2355021470284599E-4</c:v>
                      </c:pt>
                      <c:pt idx="151">
                        <c:v>-1.2396773498039699E-4</c:v>
                      </c:pt>
                      <c:pt idx="152">
                        <c:v>-1.2407509733748201E-4</c:v>
                      </c:pt>
                      <c:pt idx="153">
                        <c:v>-1.24015451583546E-4</c:v>
                      </c:pt>
                      <c:pt idx="154">
                        <c:v>-1.24027380734333E-4</c:v>
                      </c:pt>
                      <c:pt idx="155">
                        <c:v>-1.24599979972118E-4</c:v>
                      </c:pt>
                      <c:pt idx="156">
                        <c:v>-1.2387230177409901E-4</c:v>
                      </c:pt>
                      <c:pt idx="157">
                        <c:v>-1.24015451583546E-4</c:v>
                      </c:pt>
                      <c:pt idx="158">
                        <c:v>-1.2358600215520699E-4</c:v>
                      </c:pt>
                      <c:pt idx="159">
                        <c:v>-1.24409113559523E-4</c:v>
                      </c:pt>
                      <c:pt idx="160">
                        <c:v>-1.23633718758356E-4</c:v>
                      </c:pt>
                      <c:pt idx="161">
                        <c:v>-1.2376493941701499E-4</c:v>
                      </c:pt>
                      <c:pt idx="162">
                        <c:v>-1.24456830162671E-4</c:v>
                      </c:pt>
                      <c:pt idx="163">
                        <c:v>-1.24409113559523E-4</c:v>
                      </c:pt>
                      <c:pt idx="164">
                        <c:v>-1.2411088478984301E-4</c:v>
                      </c:pt>
                      <c:pt idx="165">
                        <c:v>-1.24218247146928E-4</c:v>
                      </c:pt>
                      <c:pt idx="166">
                        <c:v>-1.2411088478984301E-4</c:v>
                      </c:pt>
                      <c:pt idx="167">
                        <c:v>-1.2458805082132999E-4</c:v>
                      </c:pt>
                      <c:pt idx="168">
                        <c:v>-1.2455226336896899E-4</c:v>
                      </c:pt>
                      <c:pt idx="169">
                        <c:v>-1.2396773498039699E-4</c:v>
                      </c:pt>
                      <c:pt idx="170">
                        <c:v>-1.23824585170951E-4</c:v>
                      </c:pt>
                      <c:pt idx="171">
                        <c:v>-1.2431368035322501E-4</c:v>
                      </c:pt>
                      <c:pt idx="172">
                        <c:v>-1.24647696575266E-4</c:v>
                      </c:pt>
                      <c:pt idx="173">
                        <c:v>-1.2335934829025099E-4</c:v>
                      </c:pt>
                      <c:pt idx="174">
                        <c:v>-1.2430175120243801E-4</c:v>
                      </c:pt>
                      <c:pt idx="175">
                        <c:v>-1.23597931305994E-4</c:v>
                      </c:pt>
                      <c:pt idx="176">
                        <c:v>-1.23442852345761E-4</c:v>
                      </c:pt>
                      <c:pt idx="177">
                        <c:v>-1.2407509733748201E-4</c:v>
                      </c:pt>
                      <c:pt idx="178">
                        <c:v>-1.2411088478984301E-4</c:v>
                      </c:pt>
                      <c:pt idx="179">
                        <c:v>-1.2378879771858899E-4</c:v>
                      </c:pt>
                      <c:pt idx="180">
                        <c:v>-1.2436139695637399E-4</c:v>
                      </c:pt>
                      <c:pt idx="181">
                        <c:v>-1.2415860139299199E-4</c:v>
                      </c:pt>
                      <c:pt idx="182">
                        <c:v>-1.2407509733748201E-4</c:v>
                      </c:pt>
                      <c:pt idx="183">
                        <c:v>-1.24063168186694E-4</c:v>
                      </c:pt>
                      <c:pt idx="184">
                        <c:v>-1.24206317996141E-4</c:v>
                      </c:pt>
                      <c:pt idx="185">
                        <c:v>-1.23645647909143E-4</c:v>
                      </c:pt>
                      <c:pt idx="186">
                        <c:v>-1.2328777338552801E-4</c:v>
                      </c:pt>
                      <c:pt idx="187">
                        <c:v>-1.2334741913946299E-4</c:v>
                      </c:pt>
                      <c:pt idx="188">
                        <c:v>-1.2412281394063001E-4</c:v>
                      </c:pt>
                      <c:pt idx="189">
                        <c:v>-1.2358600215520699E-4</c:v>
                      </c:pt>
                      <c:pt idx="190">
                        <c:v>-1.2288218225876301E-4</c:v>
                      </c:pt>
                      <c:pt idx="191">
                        <c:v>-1.2536344562249699E-4</c:v>
                      </c:pt>
                      <c:pt idx="192">
                        <c:v>-1.2550659543194301E-4</c:v>
                      </c:pt>
                      <c:pt idx="193">
                        <c:v>-1.2564974524139E-4</c:v>
                      </c:pt>
                      <c:pt idx="194">
                        <c:v>-1.2555431203509199E-4</c:v>
                      </c:pt>
                      <c:pt idx="195">
                        <c:v>-1.2597183231264399E-4</c:v>
                      </c:pt>
                      <c:pt idx="196">
                        <c:v>-1.2512486260675399E-4</c:v>
                      </c:pt>
                      <c:pt idx="197">
                        <c:v>-1.2549466628115601E-4</c:v>
                      </c:pt>
                      <c:pt idx="198">
                        <c:v>-1.2516065005911499E-4</c:v>
                      </c:pt>
                      <c:pt idx="199">
                        <c:v>-1.2525608326541301E-4</c:v>
                      </c:pt>
                      <c:pt idx="200">
                        <c:v>-1.2514872090832799E-4</c:v>
                      </c:pt>
                      <c:pt idx="201">
                        <c:v>-1.2511293345596601E-4</c:v>
                      </c:pt>
                      <c:pt idx="202">
                        <c:v>-1.2689037692325701E-4</c:v>
                      </c:pt>
                      <c:pt idx="203">
                        <c:v>-1.25983761463431E-4</c:v>
                      </c:pt>
                      <c:pt idx="204">
                        <c:v>-1.2612691127287699E-4</c:v>
                      </c:pt>
                      <c:pt idx="205">
                        <c:v>-1.2574517844768699E-4</c:v>
                      </c:pt>
                      <c:pt idx="206">
                        <c:v>-1.2358600215520699E-4</c:v>
                      </c:pt>
                      <c:pt idx="207">
                        <c:v>-1.21450684164301E-4</c:v>
                      </c:pt>
                      <c:pt idx="208">
                        <c:v>-1.21200171997771E-4</c:v>
                      </c:pt>
                      <c:pt idx="209">
                        <c:v>-1.21009305585176E-4</c:v>
                      </c:pt>
                      <c:pt idx="210">
                        <c:v>-1.20806510021794E-4</c:v>
                      </c:pt>
                      <c:pt idx="211">
                        <c:v>-1.2106895133911199E-4</c:v>
                      </c:pt>
                      <c:pt idx="212">
                        <c:v>-1.20448635498178E-4</c:v>
                      </c:pt>
                      <c:pt idx="213">
                        <c:v>-1.5914680065179699E-4</c:v>
                      </c:pt>
                      <c:pt idx="214">
                        <c:v>-2.39871364028659E-4</c:v>
                      </c:pt>
                      <c:pt idx="215">
                        <c:v>-3.6461449381022202E-4</c:v>
                      </c:pt>
                      <c:pt idx="216">
                        <c:v>-4.8174682538956401E-4</c:v>
                      </c:pt>
                      <c:pt idx="217">
                        <c:v>-5.1677081210073101E-4</c:v>
                      </c:pt>
                      <c:pt idx="218">
                        <c:v>-5.6025256672001002E-4</c:v>
                      </c:pt>
                      <c:pt idx="219">
                        <c:v>-6.3664684836112402E-4</c:v>
                      </c:pt>
                      <c:pt idx="220">
                        <c:v>-6.5539947339857498E-4</c:v>
                      </c:pt>
                      <c:pt idx="221">
                        <c:v>-7.0873470656806603E-4</c:v>
                      </c:pt>
                      <c:pt idx="222">
                        <c:v>-7.3217548786487898E-4</c:v>
                      </c:pt>
                      <c:pt idx="223">
                        <c:v>-7.7959386224392803E-4</c:v>
                      </c:pt>
                      <c:pt idx="224">
                        <c:v>-8.0732913782412697E-4</c:v>
                      </c:pt>
                      <c:pt idx="225">
                        <c:v>-8.3408622303977604E-4</c:v>
                      </c:pt>
                      <c:pt idx="226">
                        <c:v>-8.4688620183442204E-4</c:v>
                      </c:pt>
                      <c:pt idx="227">
                        <c:v>-8.6306213030184196E-4</c:v>
                      </c:pt>
                      <c:pt idx="228">
                        <c:v>-8.6477992801519603E-4</c:v>
                      </c:pt>
                      <c:pt idx="229">
                        <c:v>-8.7106659048004104E-4</c:v>
                      </c:pt>
                      <c:pt idx="230">
                        <c:v>-8.8467775152821602E-4</c:v>
                      </c:pt>
                      <c:pt idx="231">
                        <c:v>-8.9268221170641499E-4</c:v>
                      </c:pt>
                      <c:pt idx="232">
                        <c:v>-9.0190344526490699E-4</c:v>
                      </c:pt>
                      <c:pt idx="233">
                        <c:v>-9.1673137969337402E-4</c:v>
                      </c:pt>
                      <c:pt idx="234">
                        <c:v>-9.1830602759728202E-4</c:v>
                      </c:pt>
                      <c:pt idx="235">
                        <c:v>-9.27574977758923E-4</c:v>
                      </c:pt>
                      <c:pt idx="236">
                        <c:v>-9.24222886387724E-4</c:v>
                      </c:pt>
                      <c:pt idx="237">
                        <c:v>-9.3153545582026699E-4</c:v>
                      </c:pt>
                      <c:pt idx="238">
                        <c:v>-9.3926554553036101E-4</c:v>
                      </c:pt>
                      <c:pt idx="239">
                        <c:v>-9.46792839677073E-4</c:v>
                      </c:pt>
                      <c:pt idx="240">
                        <c:v>-9.4236712473502802E-4</c:v>
                      </c:pt>
                      <c:pt idx="241">
                        <c:v>-9.3912239572091505E-4</c:v>
                      </c:pt>
                      <c:pt idx="242">
                        <c:v>-9.3977849901421E-4</c:v>
                      </c:pt>
                      <c:pt idx="243">
                        <c:v>-9.4322602359170598E-4</c:v>
                      </c:pt>
                      <c:pt idx="244">
                        <c:v>-9.48749220406171E-4</c:v>
                      </c:pt>
                      <c:pt idx="245">
                        <c:v>-9.6144183684373304E-4</c:v>
                      </c:pt>
                      <c:pt idx="246">
                        <c:v>-9.7486213147931296E-4</c:v>
                      </c:pt>
                      <c:pt idx="247">
                        <c:v>-9.8068355706345698E-4</c:v>
                      </c:pt>
                      <c:pt idx="248">
                        <c:v>-9.8596817086217905E-4</c:v>
                      </c:pt>
                      <c:pt idx="249">
                        <c:v>-9.8630218708421996E-4</c:v>
                      </c:pt>
                      <c:pt idx="250">
                        <c:v>-9.9056089391524405E-4</c:v>
                      </c:pt>
                      <c:pt idx="251">
                        <c:v>-9.8768596857553301E-4</c:v>
                      </c:pt>
                      <c:pt idx="252">
                        <c:v>-9.8569380039407409E-4</c:v>
                      </c:pt>
                      <c:pt idx="253">
                        <c:v>-9.8840171762276403E-4</c:v>
                      </c:pt>
                      <c:pt idx="254">
                        <c:v>-9.9017916109005503E-4</c:v>
                      </c:pt>
                      <c:pt idx="255">
                        <c:v>-9.8731616490113096E-4</c:v>
                      </c:pt>
                      <c:pt idx="256">
                        <c:v>-9.8648112434602804E-4</c:v>
                      </c:pt>
                      <c:pt idx="257">
                        <c:v>-9.9633460289624094E-4</c:v>
                      </c:pt>
                    </c:numCache>
                  </c:numRef>
                </c:yVal>
                <c:smooth val="0"/>
                <c:extLst xmlns:c15="http://schemas.microsoft.com/office/drawing/2012/chart">
                  <c:ext xmlns:c16="http://schemas.microsoft.com/office/drawing/2014/chart" uri="{C3380CC4-5D6E-409C-BE32-E72D297353CC}">
                    <c16:uniqueId val="{00000009-FF22-4A40-AF3D-72B5910ADCA8}"/>
                  </c:ext>
                </c:extLst>
              </c15:ser>
            </c15:filteredScatterSeries>
            <c15:filteredScatterSeries>
              <c15:ser>
                <c:idx val="19"/>
                <c:order val="7"/>
                <c:tx>
                  <c:strRef>
                    <c:extLst xmlns:c15="http://schemas.microsoft.com/office/drawing/2012/chart">
                      <c:ext xmlns:c15="http://schemas.microsoft.com/office/drawing/2012/chart" uri="{02D57815-91ED-43cb-92C2-25804820EDAC}">
                        <c15:formulaRef>
                          <c15:sqref>All!$BD$2</c15:sqref>
                        </c15:formulaRef>
                      </c:ext>
                    </c:extLst>
                    <c:strCache>
                      <c:ptCount val="1"/>
                      <c:pt idx="0">
                        <c:v>7</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All!$BD$3:$BD$261</c15:sqref>
                        </c15:formulaRef>
                      </c:ext>
                    </c:extLst>
                    <c:numCache>
                      <c:formatCode>General</c:formatCode>
                      <c:ptCount val="259"/>
                      <c:pt idx="15">
                        <c:v>0</c:v>
                      </c:pt>
                      <c:pt idx="16">
                        <c:v>15</c:v>
                      </c:pt>
                      <c:pt idx="17">
                        <c:v>30</c:v>
                      </c:pt>
                      <c:pt idx="18">
                        <c:v>45</c:v>
                      </c:pt>
                      <c:pt idx="19">
                        <c:v>60</c:v>
                      </c:pt>
                      <c:pt idx="20">
                        <c:v>75</c:v>
                      </c:pt>
                      <c:pt idx="21">
                        <c:v>90</c:v>
                      </c:pt>
                      <c:pt idx="22">
                        <c:v>105</c:v>
                      </c:pt>
                      <c:pt idx="23">
                        <c:v>120</c:v>
                      </c:pt>
                      <c:pt idx="24">
                        <c:v>135</c:v>
                      </c:pt>
                      <c:pt idx="25">
                        <c:v>150</c:v>
                      </c:pt>
                      <c:pt idx="26">
                        <c:v>165</c:v>
                      </c:pt>
                      <c:pt idx="27">
                        <c:v>180</c:v>
                      </c:pt>
                      <c:pt idx="28">
                        <c:v>195</c:v>
                      </c:pt>
                      <c:pt idx="29">
                        <c:v>210</c:v>
                      </c:pt>
                      <c:pt idx="30">
                        <c:v>225</c:v>
                      </c:pt>
                      <c:pt idx="31">
                        <c:v>240</c:v>
                      </c:pt>
                      <c:pt idx="32">
                        <c:v>255</c:v>
                      </c:pt>
                      <c:pt idx="33">
                        <c:v>270</c:v>
                      </c:pt>
                      <c:pt idx="34">
                        <c:v>285</c:v>
                      </c:pt>
                      <c:pt idx="35">
                        <c:v>300</c:v>
                      </c:pt>
                      <c:pt idx="36">
                        <c:v>315</c:v>
                      </c:pt>
                      <c:pt idx="37">
                        <c:v>330</c:v>
                      </c:pt>
                      <c:pt idx="38">
                        <c:v>345</c:v>
                      </c:pt>
                      <c:pt idx="39">
                        <c:v>360</c:v>
                      </c:pt>
                      <c:pt idx="40">
                        <c:v>375</c:v>
                      </c:pt>
                      <c:pt idx="41">
                        <c:v>390</c:v>
                      </c:pt>
                      <c:pt idx="42">
                        <c:v>405</c:v>
                      </c:pt>
                      <c:pt idx="43">
                        <c:v>420</c:v>
                      </c:pt>
                      <c:pt idx="44">
                        <c:v>435</c:v>
                      </c:pt>
                      <c:pt idx="45">
                        <c:v>450</c:v>
                      </c:pt>
                      <c:pt idx="46">
                        <c:v>465</c:v>
                      </c:pt>
                      <c:pt idx="47">
                        <c:v>480</c:v>
                      </c:pt>
                      <c:pt idx="48">
                        <c:v>495</c:v>
                      </c:pt>
                      <c:pt idx="49">
                        <c:v>510</c:v>
                      </c:pt>
                      <c:pt idx="50">
                        <c:v>525</c:v>
                      </c:pt>
                      <c:pt idx="51">
                        <c:v>540</c:v>
                      </c:pt>
                      <c:pt idx="52">
                        <c:v>555</c:v>
                      </c:pt>
                      <c:pt idx="53">
                        <c:v>570</c:v>
                      </c:pt>
                      <c:pt idx="54">
                        <c:v>585</c:v>
                      </c:pt>
                      <c:pt idx="55">
                        <c:v>600</c:v>
                      </c:pt>
                      <c:pt idx="56">
                        <c:v>615</c:v>
                      </c:pt>
                      <c:pt idx="57">
                        <c:v>630</c:v>
                      </c:pt>
                      <c:pt idx="58">
                        <c:v>645</c:v>
                      </c:pt>
                      <c:pt idx="59">
                        <c:v>660</c:v>
                      </c:pt>
                      <c:pt idx="60">
                        <c:v>675</c:v>
                      </c:pt>
                      <c:pt idx="61">
                        <c:v>690</c:v>
                      </c:pt>
                      <c:pt idx="62">
                        <c:v>705</c:v>
                      </c:pt>
                      <c:pt idx="63">
                        <c:v>720</c:v>
                      </c:pt>
                      <c:pt idx="64">
                        <c:v>735</c:v>
                      </c:pt>
                      <c:pt idx="65">
                        <c:v>750</c:v>
                      </c:pt>
                      <c:pt idx="66">
                        <c:v>765</c:v>
                      </c:pt>
                      <c:pt idx="67">
                        <c:v>780</c:v>
                      </c:pt>
                      <c:pt idx="68">
                        <c:v>795</c:v>
                      </c:pt>
                      <c:pt idx="69">
                        <c:v>810</c:v>
                      </c:pt>
                      <c:pt idx="70">
                        <c:v>825</c:v>
                      </c:pt>
                      <c:pt idx="71">
                        <c:v>840</c:v>
                      </c:pt>
                      <c:pt idx="72">
                        <c:v>855</c:v>
                      </c:pt>
                      <c:pt idx="73">
                        <c:v>870</c:v>
                      </c:pt>
                      <c:pt idx="74">
                        <c:v>885</c:v>
                      </c:pt>
                      <c:pt idx="75">
                        <c:v>900</c:v>
                      </c:pt>
                      <c:pt idx="76">
                        <c:v>915</c:v>
                      </c:pt>
                      <c:pt idx="77">
                        <c:v>930</c:v>
                      </c:pt>
                      <c:pt idx="78">
                        <c:v>945</c:v>
                      </c:pt>
                      <c:pt idx="79">
                        <c:v>960</c:v>
                      </c:pt>
                      <c:pt idx="80">
                        <c:v>975</c:v>
                      </c:pt>
                      <c:pt idx="81">
                        <c:v>990</c:v>
                      </c:pt>
                      <c:pt idx="82">
                        <c:v>1005</c:v>
                      </c:pt>
                      <c:pt idx="83">
                        <c:v>1020</c:v>
                      </c:pt>
                      <c:pt idx="84">
                        <c:v>1035</c:v>
                      </c:pt>
                      <c:pt idx="85">
                        <c:v>1050</c:v>
                      </c:pt>
                      <c:pt idx="86">
                        <c:v>1065</c:v>
                      </c:pt>
                      <c:pt idx="87">
                        <c:v>1080</c:v>
                      </c:pt>
                      <c:pt idx="88">
                        <c:v>1095</c:v>
                      </c:pt>
                      <c:pt idx="89">
                        <c:v>1110</c:v>
                      </c:pt>
                      <c:pt idx="90">
                        <c:v>1125</c:v>
                      </c:pt>
                      <c:pt idx="91">
                        <c:v>1140</c:v>
                      </c:pt>
                      <c:pt idx="92">
                        <c:v>1155</c:v>
                      </c:pt>
                    </c:numCache>
                  </c:numRef>
                </c:xVal>
                <c:yVal>
                  <c:numRef>
                    <c:extLst xmlns:c15="http://schemas.microsoft.com/office/drawing/2012/chart">
                      <c:ext xmlns:c15="http://schemas.microsoft.com/office/drawing/2012/chart" uri="{02D57815-91ED-43cb-92C2-25804820EDAC}">
                        <c15:formulaRef>
                          <c15:sqref>All!$BJ$3:$BJ$261</c15:sqref>
                        </c15:formulaRef>
                      </c:ext>
                    </c:extLst>
                    <c:numCache>
                      <c:formatCode>0.00E+00</c:formatCode>
                      <c:ptCount val="259"/>
                      <c:pt idx="0">
                        <c:v>-1.3328440174518601E-4</c:v>
                      </c:pt>
                      <c:pt idx="1">
                        <c:v>-1.3490676625224301E-4</c:v>
                      </c:pt>
                      <c:pt idx="2">
                        <c:v>-1.3499027030775299E-4</c:v>
                      </c:pt>
                      <c:pt idx="3">
                        <c:v>-1.32986172975507E-4</c:v>
                      </c:pt>
                      <c:pt idx="4">
                        <c:v>-1.32795306562912E-4</c:v>
                      </c:pt>
                      <c:pt idx="5">
                        <c:v>-1.3228235307906301E-4</c:v>
                      </c:pt>
                      <c:pt idx="6">
                        <c:v>-1.50450449727941E-4</c:v>
                      </c:pt>
                      <c:pt idx="7">
                        <c:v>-1.5135706518776699E-4</c:v>
                      </c:pt>
                      <c:pt idx="8">
                        <c:v>-1.4907859738741501E-4</c:v>
                      </c:pt>
                      <c:pt idx="9">
                        <c:v>-1.4639453846029899E-4</c:v>
                      </c:pt>
                      <c:pt idx="10">
                        <c:v>-1.4612016799219401E-4</c:v>
                      </c:pt>
                      <c:pt idx="11">
                        <c:v>-1.4648997166659701E-4</c:v>
                      </c:pt>
                      <c:pt idx="12">
                        <c:v>-1.47002925150446E-4</c:v>
                      </c:pt>
                      <c:pt idx="13">
                        <c:v>-1.4468866989773201E-4</c:v>
                      </c:pt>
                      <c:pt idx="14">
                        <c:v>-1.44450086881989E-4</c:v>
                      </c:pt>
                      <c:pt idx="15">
                        <c:v>-1.88874244413455E-4</c:v>
                      </c:pt>
                      <c:pt idx="16">
                        <c:v>-2.13245499471668E-4</c:v>
                      </c:pt>
                      <c:pt idx="17">
                        <c:v>-2.5782473596336802E-4</c:v>
                      </c:pt>
                      <c:pt idx="18">
                        <c:v>-3.7518372140766599E-4</c:v>
                      </c:pt>
                      <c:pt idx="19">
                        <c:v>-4.9788696640462105E-4</c:v>
                      </c:pt>
                      <c:pt idx="20">
                        <c:v>-5.3844607908104102E-4</c:v>
                      </c:pt>
                      <c:pt idx="21">
                        <c:v>-5.7255152118159498E-4</c:v>
                      </c:pt>
                      <c:pt idx="22">
                        <c:v>-5.7132281865051497E-4</c:v>
                      </c:pt>
                      <c:pt idx="23">
                        <c:v>-5.6563261372502896E-4</c:v>
                      </c:pt>
                      <c:pt idx="24">
                        <c:v>-5.8139102191489698E-4</c:v>
                      </c:pt>
                      <c:pt idx="25">
                        <c:v>-5.9403592174931004E-4</c:v>
                      </c:pt>
                      <c:pt idx="26">
                        <c:v>-5.6924714641354496E-4</c:v>
                      </c:pt>
                      <c:pt idx="27">
                        <c:v>-5.6965273754030902E-4</c:v>
                      </c:pt>
                      <c:pt idx="28">
                        <c:v>-5.7127510204736599E-4</c:v>
                      </c:pt>
                      <c:pt idx="29">
                        <c:v>-5.6516737684432895E-4</c:v>
                      </c:pt>
                      <c:pt idx="30">
                        <c:v>-5.7103651903162196E-4</c:v>
                      </c:pt>
                      <c:pt idx="31">
                        <c:v>-5.6429654883686402E-4</c:v>
                      </c:pt>
                      <c:pt idx="32">
                        <c:v>-5.8267937019991197E-4</c:v>
                      </c:pt>
                      <c:pt idx="33">
                        <c:v>-5.9336788930522703E-4</c:v>
                      </c:pt>
                      <c:pt idx="34">
                        <c:v>-6.1713075767329403E-4</c:v>
                      </c:pt>
                      <c:pt idx="35">
                        <c:v>-5.9527655343117702E-4</c:v>
                      </c:pt>
                      <c:pt idx="36">
                        <c:v>-6.1511473119026095E-4</c:v>
                      </c:pt>
                      <c:pt idx="37">
                        <c:v>-6.1317027961195003E-4</c:v>
                      </c:pt>
                      <c:pt idx="38">
                        <c:v>-6.2437175220111398E-4</c:v>
                      </c:pt>
                      <c:pt idx="39">
                        <c:v>-6.2865431733371202E-4</c:v>
                      </c:pt>
                      <c:pt idx="40">
                        <c:v>-6.2925077487307102E-4</c:v>
                      </c:pt>
                      <c:pt idx="41">
                        <c:v>-6.3194676295097495E-4</c:v>
                      </c:pt>
                      <c:pt idx="42">
                        <c:v>-6.3600267421861604E-4</c:v>
                      </c:pt>
                      <c:pt idx="43">
                        <c:v>-6.4227740753267397E-4</c:v>
                      </c:pt>
                      <c:pt idx="44">
                        <c:v>-6.4094134264451E-4</c:v>
                      </c:pt>
                      <c:pt idx="45">
                        <c:v>-6.3973649841500395E-4</c:v>
                      </c:pt>
                      <c:pt idx="46">
                        <c:v>-6.4183602895354801E-4</c:v>
                      </c:pt>
                      <c:pt idx="47">
                        <c:v>-6.4211039942165405E-4</c:v>
                      </c:pt>
                      <c:pt idx="48">
                        <c:v>-6.4465130853932396E-4</c:v>
                      </c:pt>
                      <c:pt idx="49">
                        <c:v>-6.5215474438446103E-4</c:v>
                      </c:pt>
                      <c:pt idx="50">
                        <c:v>-6.59348022309132E-4</c:v>
                      </c:pt>
                      <c:pt idx="51">
                        <c:v>-6.4979277252859898E-4</c:v>
                      </c:pt>
                      <c:pt idx="52">
                        <c:v>-6.4813462056918097E-4</c:v>
                      </c:pt>
                      <c:pt idx="53">
                        <c:v>-6.6794894002668997E-4</c:v>
                      </c:pt>
                      <c:pt idx="54">
                        <c:v>-6.5554262320802095E-4</c:v>
                      </c:pt>
                      <c:pt idx="55">
                        <c:v>-6.50759033742361E-4</c:v>
                      </c:pt>
                      <c:pt idx="56">
                        <c:v>-6.6125668643508102E-4</c:v>
                      </c:pt>
                      <c:pt idx="57">
                        <c:v>-6.7567902973678399E-4</c:v>
                      </c:pt>
                      <c:pt idx="58">
                        <c:v>-6.7906690856034402E-4</c:v>
                      </c:pt>
                      <c:pt idx="59">
                        <c:v>-6.5921680165047301E-4</c:v>
                      </c:pt>
                      <c:pt idx="60">
                        <c:v>-6.6938043812115201E-4</c:v>
                      </c:pt>
                      <c:pt idx="61">
                        <c:v>-6.5883506882528301E-4</c:v>
                      </c:pt>
                      <c:pt idx="62">
                        <c:v>-6.5338344691554104E-4</c:v>
                      </c:pt>
                      <c:pt idx="63">
                        <c:v>-6.6660094598773904E-4</c:v>
                      </c:pt>
                      <c:pt idx="64">
                        <c:v>-6.6527681025036096E-4</c:v>
                      </c:pt>
                      <c:pt idx="65">
                        <c:v>-6.5562612726353096E-4</c:v>
                      </c:pt>
                      <c:pt idx="66">
                        <c:v>-6.6026656691974505E-4</c:v>
                      </c:pt>
                      <c:pt idx="67">
                        <c:v>-6.5242911485256599E-4</c:v>
                      </c:pt>
                      <c:pt idx="68">
                        <c:v>-6.5415884171670801E-4</c:v>
                      </c:pt>
                      <c:pt idx="69">
                        <c:v>-6.5467179520055602E-4</c:v>
                      </c:pt>
                      <c:pt idx="70">
                        <c:v>-6.6206786868860902E-4</c:v>
                      </c:pt>
                      <c:pt idx="71">
                        <c:v>-6.5449285793874902E-4</c:v>
                      </c:pt>
                      <c:pt idx="72">
                        <c:v>-6.4170480829488902E-4</c:v>
                      </c:pt>
                      <c:pt idx="73">
                        <c:v>-6.4627367304637996E-4</c:v>
                      </c:pt>
                      <c:pt idx="74">
                        <c:v>-6.4442465467436701E-4</c:v>
                      </c:pt>
                      <c:pt idx="75">
                        <c:v>-6.4475867089640803E-4</c:v>
                      </c:pt>
                      <c:pt idx="76">
                        <c:v>-6.3893724531226303E-4</c:v>
                      </c:pt>
                      <c:pt idx="77">
                        <c:v>-6.4308858978620305E-4</c:v>
                      </c:pt>
                      <c:pt idx="78">
                        <c:v>-6.4164516254095404E-4</c:v>
                      </c:pt>
                      <c:pt idx="79">
                        <c:v>-6.4723993426014199E-4</c:v>
                      </c:pt>
                      <c:pt idx="80">
                        <c:v>-6.3744610146386504E-4</c:v>
                      </c:pt>
                      <c:pt idx="81">
                        <c:v>-6.4528355353104399E-4</c:v>
                      </c:pt>
                      <c:pt idx="82">
                        <c:v>-6.3970071096264302E-4</c:v>
                      </c:pt>
                      <c:pt idx="83">
                        <c:v>-6.4184795810433596E-4</c:v>
                      </c:pt>
                      <c:pt idx="84">
                        <c:v>-6.4528355353104399E-4</c:v>
                      </c:pt>
                      <c:pt idx="85">
                        <c:v>-6.4817040802154201E-4</c:v>
                      </c:pt>
                      <c:pt idx="86">
                        <c:v>-6.5225017759075899E-4</c:v>
                      </c:pt>
                      <c:pt idx="87">
                        <c:v>-6.5158214514667598E-4</c:v>
                      </c:pt>
                      <c:pt idx="88">
                        <c:v>-6.4698942209361098E-4</c:v>
                      </c:pt>
                      <c:pt idx="89">
                        <c:v>-6.5077096289314798E-4</c:v>
                      </c:pt>
                      <c:pt idx="90">
                        <c:v>-6.5296592663798903E-4</c:v>
                      </c:pt>
                      <c:pt idx="91">
                        <c:v>-6.5005521384591696E-4</c:v>
                      </c:pt>
                      <c:pt idx="92">
                        <c:v>-6.4523583692789501E-4</c:v>
                      </c:pt>
                    </c:numCache>
                  </c:numRef>
                </c:yVal>
                <c:smooth val="0"/>
                <c:extLst xmlns:c15="http://schemas.microsoft.com/office/drawing/2012/chart">
                  <c:ext xmlns:c16="http://schemas.microsoft.com/office/drawing/2014/chart" uri="{C3380CC4-5D6E-409C-BE32-E72D297353CC}">
                    <c16:uniqueId val="{0000000A-FF22-4A40-AF3D-72B5910ADCA8}"/>
                  </c:ext>
                </c:extLst>
              </c15:ser>
            </c15:filteredScatterSeries>
            <c15:filteredScatterSeries>
              <c15:ser>
                <c:idx val="12"/>
                <c:order val="8"/>
                <c:tx>
                  <c:strRef>
                    <c:extLst xmlns:c15="http://schemas.microsoft.com/office/drawing/2012/chart">
                      <c:ext xmlns:c15="http://schemas.microsoft.com/office/drawing/2012/chart" uri="{02D57815-91ED-43cb-92C2-25804820EDAC}">
                        <c15:formulaRef>
                          <c15:sqref>All!$BR$2</c15:sqref>
                        </c15:formulaRef>
                      </c:ext>
                    </c:extLst>
                    <c:strCache>
                      <c:ptCount val="1"/>
                      <c:pt idx="0">
                        <c:v>9</c:v>
                      </c:pt>
                    </c:strCache>
                  </c:strRef>
                </c:tx>
                <c:marker>
                  <c:symbol val="none"/>
                </c:marker>
                <c:xVal>
                  <c:numRef>
                    <c:extLst xmlns:c15="http://schemas.microsoft.com/office/drawing/2012/chart">
                      <c:ext xmlns:c15="http://schemas.microsoft.com/office/drawing/2012/chart" uri="{02D57815-91ED-43cb-92C2-25804820EDAC}">
                        <c15:formulaRef>
                          <c15:sqref>All!$BR$3:$BR$261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numCache>
                  </c:numRef>
                </c:xVal>
                <c:yVal>
                  <c:numRef>
                    <c:extLst xmlns:c15="http://schemas.microsoft.com/office/drawing/2012/chart">
                      <c:ext xmlns:c15="http://schemas.microsoft.com/office/drawing/2012/chart" uri="{02D57815-91ED-43cb-92C2-25804820EDAC}">
                        <c15:formulaRef>
                          <c15:sqref>All!$BX$3:$BX$261</c15:sqref>
                        </c15:formulaRef>
                      </c:ext>
                    </c:extLst>
                    <c:numCache>
                      <c:formatCode>0.00E+00</c:formatCode>
                      <c:ptCount val="259"/>
                      <c:pt idx="0">
                        <c:v>-1.18098592793103E-4</c:v>
                      </c:pt>
                      <c:pt idx="1">
                        <c:v>-1.2387230177409901E-4</c:v>
                      </c:pt>
                      <c:pt idx="2">
                        <c:v>-1.2387230177409901E-4</c:v>
                      </c:pt>
                      <c:pt idx="3">
                        <c:v>-1.24015451583546E-4</c:v>
                      </c:pt>
                      <c:pt idx="4">
                        <c:v>-1.2349056894891001E-4</c:v>
                      </c:pt>
                      <c:pt idx="5">
                        <c:v>-1.2434946780558699E-4</c:v>
                      </c:pt>
                      <c:pt idx="6">
                        <c:v>-1.2411088478984301E-4</c:v>
                      </c:pt>
                      <c:pt idx="7">
                        <c:v>-2.09630966783152E-4</c:v>
                      </c:pt>
                      <c:pt idx="8">
                        <c:v>-3.0892921793565601E-4</c:v>
                      </c:pt>
                      <c:pt idx="9">
                        <c:v>-5.0818182353396001E-4</c:v>
                      </c:pt>
                      <c:pt idx="10">
                        <c:v>-6.1231138075527305E-4</c:v>
                      </c:pt>
                      <c:pt idx="11">
                        <c:v>-6.8225199182052202E-4</c:v>
                      </c:pt>
                      <c:pt idx="12">
                        <c:v>-7.3788955109193905E-4</c:v>
                      </c:pt>
                      <c:pt idx="13">
                        <c:v>-7.8203933815529998E-4</c:v>
                      </c:pt>
                      <c:pt idx="14">
                        <c:v>-8.1695596250938205E-4</c:v>
                      </c:pt>
                      <c:pt idx="15">
                        <c:v>-8.4325973999511896E-4</c:v>
                      </c:pt>
                      <c:pt idx="16">
                        <c:v>-8.6462484905496201E-4</c:v>
                      </c:pt>
                      <c:pt idx="17">
                        <c:v>-8.8571558764669999E-4</c:v>
                      </c:pt>
                      <c:pt idx="18">
                        <c:v>-9.0179608290782195E-4</c:v>
                      </c:pt>
                      <c:pt idx="19">
                        <c:v>-9.1959437588229798E-4</c:v>
                      </c:pt>
                      <c:pt idx="20">
                        <c:v>-9.2908997990889504E-4</c:v>
                      </c:pt>
                      <c:pt idx="21">
                        <c:v>-9.4011251523625102E-4</c:v>
                      </c:pt>
                      <c:pt idx="22">
                        <c:v>-9.5081296349235295E-4</c:v>
                      </c:pt>
                      <c:pt idx="23">
                        <c:v>-9.5773187094891896E-4</c:v>
                      </c:pt>
                      <c:pt idx="24">
                        <c:v>-9.6669066319009299E-4</c:v>
                      </c:pt>
                      <c:pt idx="25">
                        <c:v>-9.7180826887779395E-4</c:v>
                      </c:pt>
                      <c:pt idx="26">
                        <c:v>-9.8372549051418891E-4</c:v>
                      </c:pt>
                      <c:pt idx="27">
                        <c:v>-9.8620675387792308E-4</c:v>
                      </c:pt>
                      <c:pt idx="28">
                        <c:v>-9.87769472631044E-4</c:v>
                      </c:pt>
                      <c:pt idx="29">
                        <c:v>-9.9351932331046499E-4</c:v>
                      </c:pt>
                      <c:pt idx="30">
                        <c:v>-9.9689527298323804E-4</c:v>
                      </c:pt>
                      <c:pt idx="31">
                        <c:v>-1.0041481966618401E-3</c:v>
                      </c:pt>
                      <c:pt idx="32">
                        <c:v>-1.00562741135946E-3</c:v>
                      </c:pt>
                      <c:pt idx="33">
                        <c:v>-1.0027763443213201E-3</c:v>
                      </c:pt>
                      <c:pt idx="34">
                        <c:v>-1.00901529018302E-3</c:v>
                      </c:pt>
                      <c:pt idx="35">
                        <c:v>-1.0145623452990501E-3</c:v>
                      </c:pt>
                      <c:pt idx="36">
                        <c:v>-1.0306428405601801E-3</c:v>
                      </c:pt>
                      <c:pt idx="37">
                        <c:v>-1.0344959562644401E-3</c:v>
                      </c:pt>
                      <c:pt idx="38">
                        <c:v>-1.0383252136671199E-3</c:v>
                      </c:pt>
                      <c:pt idx="39">
                        <c:v>-1.03335075778887E-3</c:v>
                      </c:pt>
                      <c:pt idx="40">
                        <c:v>-1.0357365879462999E-3</c:v>
                      </c:pt>
                      <c:pt idx="41">
                        <c:v>-1.03473453928018E-3</c:v>
                      </c:pt>
                      <c:pt idx="42">
                        <c:v>-1.03486575993884E-3</c:v>
                      </c:pt>
                    </c:numCache>
                  </c:numRef>
                </c:yVal>
                <c:smooth val="0"/>
                <c:extLst xmlns:c15="http://schemas.microsoft.com/office/drawing/2012/chart">
                  <c:ext xmlns:c16="http://schemas.microsoft.com/office/drawing/2014/chart" uri="{C3380CC4-5D6E-409C-BE32-E72D297353CC}">
                    <c16:uniqueId val="{0000000B-FF22-4A40-AF3D-72B5910ADCA8}"/>
                  </c:ext>
                </c:extLst>
              </c15:ser>
            </c15:filteredScatterSeries>
            <c15:filteredScatterSeries>
              <c15:ser>
                <c:idx val="14"/>
                <c:order val="10"/>
                <c:tx>
                  <c:strRef>
                    <c:extLst xmlns:c15="http://schemas.microsoft.com/office/drawing/2012/chart">
                      <c:ext xmlns:c15="http://schemas.microsoft.com/office/drawing/2012/chart" uri="{02D57815-91ED-43cb-92C2-25804820EDAC}">
                        <c15:formulaRef>
                          <c15:sqref>All!$CM$2</c15:sqref>
                        </c15:formulaRef>
                      </c:ext>
                    </c:extLst>
                    <c:strCache>
                      <c:ptCount val="1"/>
                      <c:pt idx="0">
                        <c:v>12</c:v>
                      </c:pt>
                    </c:strCache>
                  </c:strRef>
                </c:tx>
                <c:marker>
                  <c:symbol val="none"/>
                </c:marker>
                <c:xVal>
                  <c:numRef>
                    <c:extLst xmlns:c15="http://schemas.microsoft.com/office/drawing/2012/chart">
                      <c:ext xmlns:c15="http://schemas.microsoft.com/office/drawing/2012/chart" uri="{02D57815-91ED-43cb-92C2-25804820EDAC}">
                        <c15:formulaRef>
                          <c15:sqref>All!$CM$3:$CM$261</c15:sqref>
                        </c15:formulaRef>
                      </c:ext>
                    </c:extLst>
                    <c:numCache>
                      <c:formatCode>General</c:formatCode>
                      <c:ptCount val="259"/>
                      <c:pt idx="3">
                        <c:v>0</c:v>
                      </c:pt>
                      <c:pt idx="4">
                        <c:v>15</c:v>
                      </c:pt>
                      <c:pt idx="5">
                        <c:v>30</c:v>
                      </c:pt>
                      <c:pt idx="6">
                        <c:v>45</c:v>
                      </c:pt>
                      <c:pt idx="7">
                        <c:v>60</c:v>
                      </c:pt>
                      <c:pt idx="8">
                        <c:v>75</c:v>
                      </c:pt>
                      <c:pt idx="9">
                        <c:v>90</c:v>
                      </c:pt>
                      <c:pt idx="10">
                        <c:v>105</c:v>
                      </c:pt>
                      <c:pt idx="11">
                        <c:v>120</c:v>
                      </c:pt>
                      <c:pt idx="12">
                        <c:v>135</c:v>
                      </c:pt>
                      <c:pt idx="13">
                        <c:v>150</c:v>
                      </c:pt>
                      <c:pt idx="14">
                        <c:v>165</c:v>
                      </c:pt>
                      <c:pt idx="15">
                        <c:v>180</c:v>
                      </c:pt>
                      <c:pt idx="16">
                        <c:v>195</c:v>
                      </c:pt>
                      <c:pt idx="17">
                        <c:v>210</c:v>
                      </c:pt>
                      <c:pt idx="18">
                        <c:v>225</c:v>
                      </c:pt>
                      <c:pt idx="19">
                        <c:v>240</c:v>
                      </c:pt>
                      <c:pt idx="20">
                        <c:v>255</c:v>
                      </c:pt>
                      <c:pt idx="21">
                        <c:v>270</c:v>
                      </c:pt>
                      <c:pt idx="22">
                        <c:v>285</c:v>
                      </c:pt>
                      <c:pt idx="23">
                        <c:v>300</c:v>
                      </c:pt>
                      <c:pt idx="24">
                        <c:v>315</c:v>
                      </c:pt>
                      <c:pt idx="25">
                        <c:v>330</c:v>
                      </c:pt>
                      <c:pt idx="26">
                        <c:v>345</c:v>
                      </c:pt>
                      <c:pt idx="27">
                        <c:v>360</c:v>
                      </c:pt>
                      <c:pt idx="28">
                        <c:v>375</c:v>
                      </c:pt>
                      <c:pt idx="29">
                        <c:v>390</c:v>
                      </c:pt>
                      <c:pt idx="30">
                        <c:v>405</c:v>
                      </c:pt>
                      <c:pt idx="31">
                        <c:v>420</c:v>
                      </c:pt>
                      <c:pt idx="32">
                        <c:v>435</c:v>
                      </c:pt>
                      <c:pt idx="33">
                        <c:v>450</c:v>
                      </c:pt>
                      <c:pt idx="34">
                        <c:v>465</c:v>
                      </c:pt>
                      <c:pt idx="35">
                        <c:v>480</c:v>
                      </c:pt>
                      <c:pt idx="36">
                        <c:v>495</c:v>
                      </c:pt>
                      <c:pt idx="37">
                        <c:v>510</c:v>
                      </c:pt>
                      <c:pt idx="38">
                        <c:v>525</c:v>
                      </c:pt>
                      <c:pt idx="39">
                        <c:v>540</c:v>
                      </c:pt>
                      <c:pt idx="40">
                        <c:v>555</c:v>
                      </c:pt>
                      <c:pt idx="41">
                        <c:v>570</c:v>
                      </c:pt>
                      <c:pt idx="42">
                        <c:v>585</c:v>
                      </c:pt>
                      <c:pt idx="43">
                        <c:v>600</c:v>
                      </c:pt>
                      <c:pt idx="44">
                        <c:v>615</c:v>
                      </c:pt>
                      <c:pt idx="45">
                        <c:v>630</c:v>
                      </c:pt>
                      <c:pt idx="46">
                        <c:v>645</c:v>
                      </c:pt>
                      <c:pt idx="47">
                        <c:v>660</c:v>
                      </c:pt>
                    </c:numCache>
                  </c:numRef>
                </c:xVal>
                <c:yVal>
                  <c:numRef>
                    <c:extLst xmlns:c15="http://schemas.microsoft.com/office/drawing/2012/chart">
                      <c:ext xmlns:c15="http://schemas.microsoft.com/office/drawing/2012/chart" uri="{02D57815-91ED-43cb-92C2-25804820EDAC}">
                        <c15:formulaRef>
                          <c15:sqref>All!$CS$3:$CS$261</c15:sqref>
                        </c15:formulaRef>
                      </c:ext>
                    </c:extLst>
                    <c:numCache>
                      <c:formatCode>0.00E+00</c:formatCode>
                      <c:ptCount val="259"/>
                      <c:pt idx="0">
                        <c:v>-1.3623090198962E-4</c:v>
                      </c:pt>
                      <c:pt idx="1">
                        <c:v>-1.3295038552314499E-4</c:v>
                      </c:pt>
                      <c:pt idx="2">
                        <c:v>-1.3613546878332299E-4</c:v>
                      </c:pt>
                      <c:pt idx="3">
                        <c:v>-1.35455507188453E-4</c:v>
                      </c:pt>
                      <c:pt idx="4">
                        <c:v>-2.0137599443842199E-4</c:v>
                      </c:pt>
                      <c:pt idx="5">
                        <c:v>-2.81253588109394E-4</c:v>
                      </c:pt>
                      <c:pt idx="6">
                        <c:v>-4.8543293298280299E-4</c:v>
                      </c:pt>
                      <c:pt idx="7">
                        <c:v>-6.1592591344378895E-4</c:v>
                      </c:pt>
                      <c:pt idx="8">
                        <c:v>-7.04153912665788E-4</c:v>
                      </c:pt>
                      <c:pt idx="9">
                        <c:v>-7.5645130971679496E-4</c:v>
                      </c:pt>
                      <c:pt idx="10">
                        <c:v>-7.9796475445618803E-4</c:v>
                      </c:pt>
                      <c:pt idx="11">
                        <c:v>-8.3572051669761999E-4</c:v>
                      </c:pt>
                      <c:pt idx="12">
                        <c:v>-8.6424311622977298E-4</c:v>
                      </c:pt>
                      <c:pt idx="13">
                        <c:v>-8.87194802344311E-4</c:v>
                      </c:pt>
                      <c:pt idx="14">
                        <c:v>-9.1688645865360696E-4</c:v>
                      </c:pt>
                      <c:pt idx="15">
                        <c:v>-9.5305564384034396E-4</c:v>
                      </c:pt>
                      <c:pt idx="16">
                        <c:v>-9.811010773410091E-4</c:v>
                      </c:pt>
                      <c:pt idx="17">
                        <c:v>-1.0025258321547899E-3</c:v>
                      </c:pt>
                      <c:pt idx="18">
                        <c:v>-1.0188449104316501E-3</c:v>
                      </c:pt>
                      <c:pt idx="19">
                        <c:v>-1.02738618239528E-3</c:v>
                      </c:pt>
                      <c:pt idx="20">
                        <c:v>-1.0326469378924201E-3</c:v>
                      </c:pt>
                      <c:pt idx="21">
                        <c:v>-1.03092914017907E-3</c:v>
                      </c:pt>
                      <c:pt idx="22">
                        <c:v>-1.03822978046082E-3</c:v>
                      </c:pt>
                      <c:pt idx="23">
                        <c:v>-1.04499360895716E-3</c:v>
                      </c:pt>
                      <c:pt idx="24">
                        <c:v>-1.04943125304999E-3</c:v>
                      </c:pt>
                      <c:pt idx="25">
                        <c:v>-1.04576900375832E-3</c:v>
                      </c:pt>
                      <c:pt idx="26">
                        <c:v>-1.0526879112148901E-3</c:v>
                      </c:pt>
                      <c:pt idx="27">
                        <c:v>-1.0568273265380401E-3</c:v>
                      </c:pt>
                      <c:pt idx="28">
                        <c:v>-1.0614677661942599E-3</c:v>
                      </c:pt>
                      <c:pt idx="29">
                        <c:v>-1.0617898532655099E-3</c:v>
                      </c:pt>
                      <c:pt idx="30">
                        <c:v>-1.0683270278968799E-3</c:v>
                      </c:pt>
                      <c:pt idx="31">
                        <c:v>-1.0709514410700599E-3</c:v>
                      </c:pt>
                      <c:pt idx="32">
                        <c:v>-1.06671659254062E-3</c:v>
                      </c:pt>
                      <c:pt idx="33">
                        <c:v>-1.0682912404445201E-3</c:v>
                      </c:pt>
                      <c:pt idx="34">
                        <c:v>-1.06826738214295E-3</c:v>
                      </c:pt>
                      <c:pt idx="35">
                        <c:v>-1.0704742750385801E-3</c:v>
                      </c:pt>
                      <c:pt idx="36">
                        <c:v>-1.0735400667908799E-3</c:v>
                      </c:pt>
                      <c:pt idx="37">
                        <c:v>-1.07487613167905E-3</c:v>
                      </c:pt>
                      <c:pt idx="38">
                        <c:v>-1.0805901949061099E-3</c:v>
                      </c:pt>
                      <c:pt idx="39">
                        <c:v>-1.0857555171969601E-3</c:v>
                      </c:pt>
                      <c:pt idx="40">
                        <c:v>-1.08723473189457E-3</c:v>
                      </c:pt>
                      <c:pt idx="41">
                        <c:v>-1.0901931612897901E-3</c:v>
                      </c:pt>
                      <c:pt idx="42">
                        <c:v>-1.0822722051670999E-3</c:v>
                      </c:pt>
                      <c:pt idx="43">
                        <c:v>-1.08407350693597E-3</c:v>
                      </c:pt>
                      <c:pt idx="44">
                        <c:v>-1.0812224398978299E-3</c:v>
                      </c:pt>
                      <c:pt idx="45">
                        <c:v>-1.07988637500966E-3</c:v>
                      </c:pt>
                      <c:pt idx="46">
                        <c:v>-1.0782520813518201E-3</c:v>
                      </c:pt>
                      <c:pt idx="47">
                        <c:v>-1.07486420252826E-3</c:v>
                      </c:pt>
                    </c:numCache>
                  </c:numRef>
                </c:yVal>
                <c:smooth val="0"/>
                <c:extLst xmlns:c15="http://schemas.microsoft.com/office/drawing/2012/chart">
                  <c:ext xmlns:c16="http://schemas.microsoft.com/office/drawing/2014/chart" uri="{C3380CC4-5D6E-409C-BE32-E72D297353CC}">
                    <c16:uniqueId val="{0000000C-FF22-4A40-AF3D-72B5910ADCA8}"/>
                  </c:ext>
                </c:extLst>
              </c15:ser>
            </c15:filteredScatterSeries>
            <c15:filteredScatterSeries>
              <c15:ser>
                <c:idx val="15"/>
                <c:order val="11"/>
                <c:tx>
                  <c:strRef>
                    <c:extLst xmlns:c15="http://schemas.microsoft.com/office/drawing/2012/chart">
                      <c:ext xmlns:c15="http://schemas.microsoft.com/office/drawing/2012/chart" uri="{02D57815-91ED-43cb-92C2-25804820EDAC}">
                        <c15:formulaRef>
                          <c15:sqref>All!$BY$2</c15:sqref>
                        </c15:formulaRef>
                      </c:ext>
                    </c:extLst>
                    <c:strCache>
                      <c:ptCount val="1"/>
                      <c:pt idx="0">
                        <c:v>10</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All!$BY$3:$BY$261</c15:sqref>
                        </c15:formulaRef>
                      </c:ext>
                    </c:extLst>
                    <c:numCache>
                      <c:formatCode>General</c:formatCode>
                      <c:ptCount val="259"/>
                      <c:pt idx="87">
                        <c:v>0</c:v>
                      </c:pt>
                      <c:pt idx="88">
                        <c:v>15</c:v>
                      </c:pt>
                      <c:pt idx="89">
                        <c:v>30</c:v>
                      </c:pt>
                      <c:pt idx="90">
                        <c:v>45</c:v>
                      </c:pt>
                      <c:pt idx="91">
                        <c:v>60</c:v>
                      </c:pt>
                      <c:pt idx="92">
                        <c:v>75</c:v>
                      </c:pt>
                      <c:pt idx="93">
                        <c:v>90</c:v>
                      </c:pt>
                      <c:pt idx="94">
                        <c:v>105</c:v>
                      </c:pt>
                      <c:pt idx="95">
                        <c:v>120</c:v>
                      </c:pt>
                      <c:pt idx="96">
                        <c:v>135</c:v>
                      </c:pt>
                      <c:pt idx="97">
                        <c:v>150</c:v>
                      </c:pt>
                      <c:pt idx="98">
                        <c:v>165</c:v>
                      </c:pt>
                      <c:pt idx="99">
                        <c:v>180</c:v>
                      </c:pt>
                      <c:pt idx="100">
                        <c:v>195</c:v>
                      </c:pt>
                      <c:pt idx="101">
                        <c:v>210</c:v>
                      </c:pt>
                      <c:pt idx="102">
                        <c:v>225</c:v>
                      </c:pt>
                      <c:pt idx="103">
                        <c:v>240</c:v>
                      </c:pt>
                      <c:pt idx="104">
                        <c:v>255</c:v>
                      </c:pt>
                      <c:pt idx="105">
                        <c:v>270</c:v>
                      </c:pt>
                      <c:pt idx="106">
                        <c:v>285</c:v>
                      </c:pt>
                      <c:pt idx="107">
                        <c:v>300</c:v>
                      </c:pt>
                      <c:pt idx="108">
                        <c:v>315</c:v>
                      </c:pt>
                      <c:pt idx="109">
                        <c:v>330</c:v>
                      </c:pt>
                      <c:pt idx="110">
                        <c:v>345</c:v>
                      </c:pt>
                      <c:pt idx="111">
                        <c:v>360</c:v>
                      </c:pt>
                      <c:pt idx="112">
                        <c:v>375</c:v>
                      </c:pt>
                      <c:pt idx="113">
                        <c:v>390</c:v>
                      </c:pt>
                      <c:pt idx="114">
                        <c:v>405</c:v>
                      </c:pt>
                      <c:pt idx="115">
                        <c:v>420</c:v>
                      </c:pt>
                      <c:pt idx="116">
                        <c:v>435</c:v>
                      </c:pt>
                      <c:pt idx="117">
                        <c:v>450</c:v>
                      </c:pt>
                      <c:pt idx="118">
                        <c:v>465</c:v>
                      </c:pt>
                      <c:pt idx="119">
                        <c:v>480</c:v>
                      </c:pt>
                      <c:pt idx="120">
                        <c:v>495</c:v>
                      </c:pt>
                      <c:pt idx="121">
                        <c:v>510</c:v>
                      </c:pt>
                      <c:pt idx="122">
                        <c:v>525</c:v>
                      </c:pt>
                      <c:pt idx="123">
                        <c:v>540</c:v>
                      </c:pt>
                      <c:pt idx="124">
                        <c:v>555</c:v>
                      </c:pt>
                      <c:pt idx="125">
                        <c:v>570</c:v>
                      </c:pt>
                      <c:pt idx="126">
                        <c:v>585</c:v>
                      </c:pt>
                      <c:pt idx="127">
                        <c:v>600</c:v>
                      </c:pt>
                      <c:pt idx="128">
                        <c:v>615</c:v>
                      </c:pt>
                      <c:pt idx="129">
                        <c:v>630</c:v>
                      </c:pt>
                      <c:pt idx="130">
                        <c:v>645</c:v>
                      </c:pt>
                      <c:pt idx="131">
                        <c:v>660</c:v>
                      </c:pt>
                      <c:pt idx="132">
                        <c:v>675</c:v>
                      </c:pt>
                      <c:pt idx="133">
                        <c:v>690</c:v>
                      </c:pt>
                      <c:pt idx="134">
                        <c:v>705</c:v>
                      </c:pt>
                      <c:pt idx="135">
                        <c:v>720</c:v>
                      </c:pt>
                      <c:pt idx="136">
                        <c:v>735</c:v>
                      </c:pt>
                    </c:numCache>
                  </c:numRef>
                </c:xVal>
                <c:yVal>
                  <c:numRef>
                    <c:extLst xmlns:c15="http://schemas.microsoft.com/office/drawing/2012/chart">
                      <c:ext xmlns:c15="http://schemas.microsoft.com/office/drawing/2012/chart" uri="{02D57815-91ED-43cb-92C2-25804820EDAC}">
                        <c15:formulaRef>
                          <c15:sqref>All!$CE$3:$CE$261</c15:sqref>
                        </c15:formulaRef>
                      </c:ext>
                    </c:extLst>
                    <c:numCache>
                      <c:formatCode>0.00E+00</c:formatCode>
                      <c:ptCount val="259"/>
                      <c:pt idx="0">
                        <c:v>-1.2698581012955399E-4</c:v>
                      </c:pt>
                      <c:pt idx="1">
                        <c:v>-1.2554238288430499E-4</c:v>
                      </c:pt>
                      <c:pt idx="2">
                        <c:v>-1.2511293345596601E-4</c:v>
                      </c:pt>
                      <c:pt idx="3">
                        <c:v>-1.2498171279730699E-4</c:v>
                      </c:pt>
                      <c:pt idx="4">
                        <c:v>-1.24444901011884E-4</c:v>
                      </c:pt>
                      <c:pt idx="5">
                        <c:v>-1.2436139695637399E-4</c:v>
                      </c:pt>
                      <c:pt idx="6">
                        <c:v>-1.2369336451229201E-4</c:v>
                      </c:pt>
                      <c:pt idx="7">
                        <c:v>-1.23812656020164E-4</c:v>
                      </c:pt>
                      <c:pt idx="8">
                        <c:v>-1.2436139695637399E-4</c:v>
                      </c:pt>
                      <c:pt idx="9">
                        <c:v>-1.24456830162671E-4</c:v>
                      </c:pt>
                      <c:pt idx="10">
                        <c:v>-1.23395135742612E-4</c:v>
                      </c:pt>
                      <c:pt idx="11">
                        <c:v>-1.2378879771858899E-4</c:v>
                      </c:pt>
                      <c:pt idx="12">
                        <c:v>-1.24218247146928E-4</c:v>
                      </c:pt>
                      <c:pt idx="13">
                        <c:v>-1.23204269330017E-4</c:v>
                      </c:pt>
                      <c:pt idx="14">
                        <c:v>-1.2350249809969701E-4</c:v>
                      </c:pt>
                      <c:pt idx="15">
                        <c:v>-1.23824585170951E-4</c:v>
                      </c:pt>
                      <c:pt idx="16">
                        <c:v>-1.2378879771858899E-4</c:v>
                      </c:pt>
                      <c:pt idx="17">
                        <c:v>-1.2297761546506099E-4</c:v>
                      </c:pt>
                      <c:pt idx="18">
                        <c:v>-1.23061119520571E-4</c:v>
                      </c:pt>
                      <c:pt idx="19">
                        <c:v>-1.24063168186694E-4</c:v>
                      </c:pt>
                      <c:pt idx="20">
                        <c:v>-1.2292989886191199E-4</c:v>
                      </c:pt>
                      <c:pt idx="21">
                        <c:v>-1.23407064893399E-4</c:v>
                      </c:pt>
                      <c:pt idx="22">
                        <c:v>-1.2329970253631501E-4</c:v>
                      </c:pt>
                      <c:pt idx="23">
                        <c:v>-1.23407064893399E-4</c:v>
                      </c:pt>
                      <c:pt idx="24">
                        <c:v>-1.2334741913946299E-4</c:v>
                      </c:pt>
                      <c:pt idx="25">
                        <c:v>-1.23263915083953E-4</c:v>
                      </c:pt>
                      <c:pt idx="26">
                        <c:v>-1.2269131584616801E-4</c:v>
                      </c:pt>
                      <c:pt idx="27">
                        <c:v>-1.2302533206821E-4</c:v>
                      </c:pt>
                      <c:pt idx="28">
                        <c:v>-1.2310883612372001E-4</c:v>
                      </c:pt>
                      <c:pt idx="29">
                        <c:v>-1.23597931305994E-4</c:v>
                      </c:pt>
                      <c:pt idx="30">
                        <c:v>-1.2287025310797601E-4</c:v>
                      </c:pt>
                      <c:pt idx="31">
                        <c:v>-1.2292989886191199E-4</c:v>
                      </c:pt>
                      <c:pt idx="32">
                        <c:v>-1.2302533206821E-4</c:v>
                      </c:pt>
                      <c:pt idx="33">
                        <c:v>-1.2350249809969701E-4</c:v>
                      </c:pt>
                      <c:pt idx="34">
                        <c:v>-1.2316848187765599E-4</c:v>
                      </c:pt>
                      <c:pt idx="35">
                        <c:v>-1.2292989886191199E-4</c:v>
                      </c:pt>
                      <c:pt idx="36">
                        <c:v>-1.2378879771858899E-4</c:v>
                      </c:pt>
                      <c:pt idx="37">
                        <c:v>-1.22190291513107E-4</c:v>
                      </c:pt>
                      <c:pt idx="38">
                        <c:v>-1.2291796971112501E-4</c:v>
                      </c:pt>
                      <c:pt idx="39">
                        <c:v>-1.2269131584616801E-4</c:v>
                      </c:pt>
                      <c:pt idx="40">
                        <c:v>-1.2257202433829699E-4</c:v>
                      </c:pt>
                      <c:pt idx="41">
                        <c:v>-1.2291796971112501E-4</c:v>
                      </c:pt>
                      <c:pt idx="42">
                        <c:v>-1.2287025310797601E-4</c:v>
                      </c:pt>
                      <c:pt idx="43">
                        <c:v>-1.2291796971112501E-4</c:v>
                      </c:pt>
                      <c:pt idx="44">
                        <c:v>-1.2334741913946299E-4</c:v>
                      </c:pt>
                      <c:pt idx="45">
                        <c:v>-1.2302533206821E-4</c:v>
                      </c:pt>
                      <c:pt idx="46">
                        <c:v>-1.2374108111543999E-4</c:v>
                      </c:pt>
                      <c:pt idx="47">
                        <c:v>-1.2310883612372001E-4</c:v>
                      </c:pt>
                      <c:pt idx="48">
                        <c:v>-1.22405016227276E-4</c:v>
                      </c:pt>
                      <c:pt idx="49">
                        <c:v>-1.22249937267043E-4</c:v>
                      </c:pt>
                      <c:pt idx="50">
                        <c:v>-1.2292989886191199E-4</c:v>
                      </c:pt>
                      <c:pt idx="51">
                        <c:v>-1.2316848187765599E-4</c:v>
                      </c:pt>
                      <c:pt idx="52">
                        <c:v>-1.2296568631427399E-4</c:v>
                      </c:pt>
                      <c:pt idx="53">
                        <c:v>-1.22583953489084E-4</c:v>
                      </c:pt>
                      <c:pt idx="54">
                        <c:v>-1.2319234017923E-4</c:v>
                      </c:pt>
                      <c:pt idx="55">
                        <c:v>-1.21092809640686E-4</c:v>
                      </c:pt>
                      <c:pt idx="56">
                        <c:v>-1.2267938669538101E-4</c:v>
                      </c:pt>
                      <c:pt idx="57">
                        <c:v>-1.2273903244931699E-4</c:v>
                      </c:pt>
                      <c:pt idx="58">
                        <c:v>-1.2307304867135801E-4</c:v>
                      </c:pt>
                      <c:pt idx="59">
                        <c:v>-1.2302533206821E-4</c:v>
                      </c:pt>
                      <c:pt idx="60">
                        <c:v>-1.2287025310797601E-4</c:v>
                      </c:pt>
                      <c:pt idx="61">
                        <c:v>-1.2216643321153199E-4</c:v>
                      </c:pt>
                      <c:pt idx="62">
                        <c:v>-1.2316848187765599E-4</c:v>
                      </c:pt>
                      <c:pt idx="63">
                        <c:v>-1.2205907085444801E-4</c:v>
                      </c:pt>
                      <c:pt idx="64">
                        <c:v>-1.23013402917422E-4</c:v>
                      </c:pt>
                      <c:pt idx="65">
                        <c:v>-1.22393087076489E-4</c:v>
                      </c:pt>
                      <c:pt idx="66">
                        <c:v>-1.2316848187765599E-4</c:v>
                      </c:pt>
                      <c:pt idx="67">
                        <c:v>-1.22583953489084E-4</c:v>
                      </c:pt>
                      <c:pt idx="68">
                        <c:v>-1.2369336451229201E-4</c:v>
                      </c:pt>
                      <c:pt idx="69">
                        <c:v>-1.2331163168710201E-4</c:v>
                      </c:pt>
                      <c:pt idx="70">
                        <c:v>-1.23013402917422E-4</c:v>
                      </c:pt>
                      <c:pt idx="71">
                        <c:v>-1.2533958732092299E-4</c:v>
                      </c:pt>
                      <c:pt idx="72">
                        <c:v>-1.24265963750076E-4</c:v>
                      </c:pt>
                      <c:pt idx="73">
                        <c:v>-1.2430175120243801E-4</c:v>
                      </c:pt>
                      <c:pt idx="74">
                        <c:v>-1.24647696575266E-4</c:v>
                      </c:pt>
                      <c:pt idx="75">
                        <c:v>-1.2488627959101001E-4</c:v>
                      </c:pt>
                      <c:pt idx="76">
                        <c:v>-1.26401281740982E-4</c:v>
                      </c:pt>
                      <c:pt idx="77">
                        <c:v>-1.2449261761503301E-4</c:v>
                      </c:pt>
                      <c:pt idx="78">
                        <c:v>-1.2412281394063001E-4</c:v>
                      </c:pt>
                      <c:pt idx="79">
                        <c:v>-1.2473120063077699E-4</c:v>
                      </c:pt>
                      <c:pt idx="80">
                        <c:v>-1.2449261761503301E-4</c:v>
                      </c:pt>
                      <c:pt idx="81">
                        <c:v>-1.2479084638471199E-4</c:v>
                      </c:pt>
                      <c:pt idx="82">
                        <c:v>-1.21546117370599E-4</c:v>
                      </c:pt>
                      <c:pt idx="83">
                        <c:v>-1.20818439172581E-4</c:v>
                      </c:pt>
                      <c:pt idx="84">
                        <c:v>-1.21212101148558E-4</c:v>
                      </c:pt>
                      <c:pt idx="85">
                        <c:v>-1.20353202291881E-4</c:v>
                      </c:pt>
                      <c:pt idx="86">
                        <c:v>-1.2196363764815E-4</c:v>
                      </c:pt>
                      <c:pt idx="87">
                        <c:v>-1.19828319657245E-4</c:v>
                      </c:pt>
                      <c:pt idx="88">
                        <c:v>-1.29610223302734E-4</c:v>
                      </c:pt>
                      <c:pt idx="89">
                        <c:v>-1.31256446111365E-4</c:v>
                      </c:pt>
                      <c:pt idx="90">
                        <c:v>-2.2599776166316599E-4</c:v>
                      </c:pt>
                      <c:pt idx="91">
                        <c:v>-6.0706255440891299E-4</c:v>
                      </c:pt>
                      <c:pt idx="92">
                        <c:v>-1.23348612054542E-3</c:v>
                      </c:pt>
                      <c:pt idx="93">
                        <c:v>-1.7023375339340399E-3</c:v>
                      </c:pt>
                      <c:pt idx="94">
                        <c:v>-2.0782608626905099E-3</c:v>
                      </c:pt>
                      <c:pt idx="95">
                        <c:v>-2.3372188679786601E-3</c:v>
                      </c:pt>
                      <c:pt idx="96">
                        <c:v>-2.5297911491361401E-3</c:v>
                      </c:pt>
                      <c:pt idx="97">
                        <c:v>-2.6869219233049101E-3</c:v>
                      </c:pt>
                      <c:pt idx="98">
                        <c:v>-2.8174387620674701E-3</c:v>
                      </c:pt>
                      <c:pt idx="99">
                        <c:v>-2.9295250628638301E-3</c:v>
                      </c:pt>
                      <c:pt idx="100">
                        <c:v>-3.0318771766178502E-3</c:v>
                      </c:pt>
                      <c:pt idx="101">
                        <c:v>-3.1163355641911001E-3</c:v>
                      </c:pt>
                      <c:pt idx="102">
                        <c:v>-2.9193972138455101E-3</c:v>
                      </c:pt>
                      <c:pt idx="103">
                        <c:v>-2.82960649587039E-3</c:v>
                      </c:pt>
                      <c:pt idx="104">
                        <c:v>-2.7881407677341498E-3</c:v>
                      </c:pt>
                      <c:pt idx="105">
                        <c:v>-3.21916484397661E-3</c:v>
                      </c:pt>
                      <c:pt idx="106">
                        <c:v>-3.3176519128755898E-3</c:v>
                      </c:pt>
                      <c:pt idx="107">
                        <c:v>-3.4428602795378502E-3</c:v>
                      </c:pt>
                      <c:pt idx="108">
                        <c:v>-3.5258394524134901E-3</c:v>
                      </c:pt>
                      <c:pt idx="109">
                        <c:v>-3.61087043922453E-3</c:v>
                      </c:pt>
                      <c:pt idx="110">
                        <c:v>-3.6708263510808999E-3</c:v>
                      </c:pt>
                      <c:pt idx="111">
                        <c:v>-3.7313071455719201E-3</c:v>
                      </c:pt>
                      <c:pt idx="112">
                        <c:v>-3.7841652127099199E-3</c:v>
                      </c:pt>
                      <c:pt idx="113">
                        <c:v>-3.8313092166208699E-3</c:v>
                      </c:pt>
                      <c:pt idx="114">
                        <c:v>-3.8667745819111598E-3</c:v>
                      </c:pt>
                      <c:pt idx="115">
                        <c:v>-3.8943547785311198E-3</c:v>
                      </c:pt>
                      <c:pt idx="116">
                        <c:v>-3.9156841001386101E-3</c:v>
                      </c:pt>
                      <c:pt idx="117">
                        <c:v>-3.9410096872597904E-3</c:v>
                      </c:pt>
                      <c:pt idx="118">
                        <c:v>-3.9549071479268597E-3</c:v>
                      </c:pt>
                      <c:pt idx="119">
                        <c:v>-3.9639255859219699E-3</c:v>
                      </c:pt>
                      <c:pt idx="120">
                        <c:v>-3.97565194114577E-3</c:v>
                      </c:pt>
                      <c:pt idx="121">
                        <c:v>-3.9802327350480504E-3</c:v>
                      </c:pt>
                      <c:pt idx="122">
                        <c:v>-4.0035661539877801E-3</c:v>
                      </c:pt>
                      <c:pt idx="123">
                        <c:v>-4.0086718305246899E-3</c:v>
                      </c:pt>
                      <c:pt idx="124">
                        <c:v>-4.0262315404834201E-3</c:v>
                      </c:pt>
                      <c:pt idx="125">
                        <c:v>-4.0413577036815702E-3</c:v>
                      </c:pt>
                      <c:pt idx="126">
                        <c:v>-4.0647388392244504E-3</c:v>
                      </c:pt>
                      <c:pt idx="127">
                        <c:v>-4.0628301750984998E-3</c:v>
                      </c:pt>
                      <c:pt idx="128">
                        <c:v>-4.0623172216146504E-3</c:v>
                      </c:pt>
                      <c:pt idx="129">
                        <c:v>-4.0692719165235803E-3</c:v>
                      </c:pt>
                      <c:pt idx="130">
                        <c:v>-4.0804972474143102E-3</c:v>
                      </c:pt>
                      <c:pt idx="131">
                        <c:v>-4.0846963084913996E-3</c:v>
                      </c:pt>
                      <c:pt idx="132">
                        <c:v>-4.0906489547342098E-3</c:v>
                      </c:pt>
                      <c:pt idx="133">
                        <c:v>-4.1242533725017001E-3</c:v>
                      </c:pt>
                      <c:pt idx="134">
                        <c:v>-4.13890236966836E-3</c:v>
                      </c:pt>
                      <c:pt idx="135">
                        <c:v>-4.1497698260354798E-3</c:v>
                      </c:pt>
                      <c:pt idx="136">
                        <c:v>-4.1517858525185096E-3</c:v>
                      </c:pt>
                    </c:numCache>
                  </c:numRef>
                </c:yVal>
                <c:smooth val="0"/>
                <c:extLst xmlns:c15="http://schemas.microsoft.com/office/drawing/2012/chart">
                  <c:ext xmlns:c16="http://schemas.microsoft.com/office/drawing/2014/chart" uri="{C3380CC4-5D6E-409C-BE32-E72D297353CC}">
                    <c16:uniqueId val="{0000000D-FF22-4A40-AF3D-72B5910ADCA8}"/>
                  </c:ext>
                </c:extLst>
              </c15:ser>
            </c15:filteredScatterSeries>
            <c15:filteredScatterSeries>
              <c15:ser>
                <c:idx val="8"/>
                <c:order val="12"/>
                <c:tx>
                  <c:strRef>
                    <c:extLst xmlns:c15="http://schemas.microsoft.com/office/drawing/2012/chart">
                      <c:ext xmlns:c15="http://schemas.microsoft.com/office/drawing/2012/chart" uri="{02D57815-91ED-43cb-92C2-25804820EDAC}">
                        <c15:formulaRef>
                          <c15:sqref>All!$DH$2</c15:sqref>
                        </c15:formulaRef>
                      </c:ext>
                    </c:extLst>
                    <c:strCache>
                      <c:ptCount val="1"/>
                      <c:pt idx="0">
                        <c:v>15</c:v>
                      </c:pt>
                    </c:strCache>
                  </c:strRef>
                </c:tx>
                <c:marker>
                  <c:symbol val="none"/>
                </c:marker>
                <c:xVal>
                  <c:numRef>
                    <c:extLst xmlns:c15="http://schemas.microsoft.com/office/drawing/2012/chart">
                      <c:ext xmlns:c15="http://schemas.microsoft.com/office/drawing/2012/chart" uri="{02D57815-91ED-43cb-92C2-25804820EDAC}">
                        <c15:formulaRef>
                          <c15:sqref>All!$DH$3:$DH$261</c15:sqref>
                        </c15:formulaRef>
                      </c:ext>
                    </c:extLst>
                    <c:numCache>
                      <c:formatCode>General</c:formatCode>
                      <c:ptCount val="259"/>
                      <c:pt idx="5">
                        <c:v>0</c:v>
                      </c:pt>
                      <c:pt idx="6">
                        <c:v>15</c:v>
                      </c:pt>
                      <c:pt idx="7">
                        <c:v>30</c:v>
                      </c:pt>
                      <c:pt idx="8">
                        <c:v>45</c:v>
                      </c:pt>
                      <c:pt idx="9">
                        <c:v>60</c:v>
                      </c:pt>
                      <c:pt idx="10">
                        <c:v>75</c:v>
                      </c:pt>
                      <c:pt idx="11">
                        <c:v>90</c:v>
                      </c:pt>
                      <c:pt idx="12">
                        <c:v>105</c:v>
                      </c:pt>
                      <c:pt idx="13">
                        <c:v>120</c:v>
                      </c:pt>
                      <c:pt idx="14">
                        <c:v>135</c:v>
                      </c:pt>
                      <c:pt idx="15">
                        <c:v>150</c:v>
                      </c:pt>
                      <c:pt idx="16">
                        <c:v>165</c:v>
                      </c:pt>
                      <c:pt idx="17">
                        <c:v>180</c:v>
                      </c:pt>
                      <c:pt idx="18">
                        <c:v>195</c:v>
                      </c:pt>
                      <c:pt idx="19">
                        <c:v>210</c:v>
                      </c:pt>
                      <c:pt idx="20">
                        <c:v>225</c:v>
                      </c:pt>
                      <c:pt idx="21">
                        <c:v>240</c:v>
                      </c:pt>
                      <c:pt idx="22">
                        <c:v>255</c:v>
                      </c:pt>
                      <c:pt idx="23">
                        <c:v>270</c:v>
                      </c:pt>
                      <c:pt idx="24">
                        <c:v>285</c:v>
                      </c:pt>
                      <c:pt idx="25">
                        <c:v>300</c:v>
                      </c:pt>
                      <c:pt idx="26">
                        <c:v>315</c:v>
                      </c:pt>
                      <c:pt idx="27">
                        <c:v>330</c:v>
                      </c:pt>
                      <c:pt idx="28">
                        <c:v>345</c:v>
                      </c:pt>
                      <c:pt idx="29">
                        <c:v>360</c:v>
                      </c:pt>
                      <c:pt idx="30">
                        <c:v>375</c:v>
                      </c:pt>
                      <c:pt idx="31">
                        <c:v>390</c:v>
                      </c:pt>
                      <c:pt idx="32">
                        <c:v>405</c:v>
                      </c:pt>
                      <c:pt idx="33">
                        <c:v>420</c:v>
                      </c:pt>
                      <c:pt idx="34">
                        <c:v>435</c:v>
                      </c:pt>
                      <c:pt idx="35">
                        <c:v>450</c:v>
                      </c:pt>
                      <c:pt idx="36">
                        <c:v>465</c:v>
                      </c:pt>
                      <c:pt idx="37">
                        <c:v>480</c:v>
                      </c:pt>
                      <c:pt idx="38">
                        <c:v>495</c:v>
                      </c:pt>
                      <c:pt idx="39">
                        <c:v>510</c:v>
                      </c:pt>
                      <c:pt idx="40">
                        <c:v>525</c:v>
                      </c:pt>
                      <c:pt idx="41">
                        <c:v>540</c:v>
                      </c:pt>
                      <c:pt idx="42">
                        <c:v>555</c:v>
                      </c:pt>
                      <c:pt idx="43">
                        <c:v>570</c:v>
                      </c:pt>
                      <c:pt idx="44">
                        <c:v>585</c:v>
                      </c:pt>
                      <c:pt idx="45">
                        <c:v>600</c:v>
                      </c:pt>
                      <c:pt idx="46">
                        <c:v>615</c:v>
                      </c:pt>
                    </c:numCache>
                  </c:numRef>
                </c:xVal>
                <c:yVal>
                  <c:numRef>
                    <c:extLst xmlns:c15="http://schemas.microsoft.com/office/drawing/2012/chart">
                      <c:ext xmlns:c15="http://schemas.microsoft.com/office/drawing/2012/chart" uri="{02D57815-91ED-43cb-92C2-25804820EDAC}">
                        <c15:formulaRef>
                          <c15:sqref>All!$DN$3:$DN$261</c15:sqref>
                        </c15:formulaRef>
                      </c:ext>
                    </c:extLst>
                    <c:numCache>
                      <c:formatCode>0.00E+00</c:formatCode>
                      <c:ptCount val="259"/>
                      <c:pt idx="0">
                        <c:v>-1.2910919896967201E-4</c:v>
                      </c:pt>
                      <c:pt idx="1">
                        <c:v>-1.3333211834833499E-4</c:v>
                      </c:pt>
                      <c:pt idx="2">
                        <c:v>-1.3676771377504299E-4</c:v>
                      </c:pt>
                      <c:pt idx="3">
                        <c:v>-1.36051964727812E-4</c:v>
                      </c:pt>
                      <c:pt idx="4">
                        <c:v>-1.3714944660023299E-4</c:v>
                      </c:pt>
                      <c:pt idx="5">
                        <c:v>-1.34656254085712E-4</c:v>
                      </c:pt>
                      <c:pt idx="6">
                        <c:v>-2.0333237516752001E-4</c:v>
                      </c:pt>
                      <c:pt idx="7">
                        <c:v>-2.9092812939779801E-4</c:v>
                      </c:pt>
                      <c:pt idx="8">
                        <c:v>-7.4157565868517798E-4</c:v>
                      </c:pt>
                      <c:pt idx="9">
                        <c:v>-1.0726095930294801E-3</c:v>
                      </c:pt>
                      <c:pt idx="10">
                        <c:v>-1.3129223356372699E-3</c:v>
                      </c:pt>
                      <c:pt idx="11">
                        <c:v>-1.51972609368386E-3</c:v>
                      </c:pt>
                      <c:pt idx="12">
                        <c:v>-1.6915535816224301E-3</c:v>
                      </c:pt>
                      <c:pt idx="13">
                        <c:v>-1.82321561886056E-3</c:v>
                      </c:pt>
                      <c:pt idx="14">
                        <c:v>-1.94069389581273E-3</c:v>
                      </c:pt>
                      <c:pt idx="15">
                        <c:v>-2.04002793441759E-3</c:v>
                      </c:pt>
                      <c:pt idx="16">
                        <c:v>-2.1292221948533601E-3</c:v>
                      </c:pt>
                      <c:pt idx="17">
                        <c:v>-2.2074177782633298E-3</c:v>
                      </c:pt>
                      <c:pt idx="18">
                        <c:v>-2.2830128068017101E-3</c:v>
                      </c:pt>
                      <c:pt idx="19">
                        <c:v>-2.3406544634053698E-3</c:v>
                      </c:pt>
                      <c:pt idx="20">
                        <c:v>-2.3887408702284998E-3</c:v>
                      </c:pt>
                      <c:pt idx="21">
                        <c:v>-2.43451302179892E-3</c:v>
                      </c:pt>
                      <c:pt idx="22">
                        <c:v>-2.4653856640361499E-3</c:v>
                      </c:pt>
                      <c:pt idx="23">
                        <c:v>-2.4821699791937098E-3</c:v>
                      </c:pt>
                      <c:pt idx="24">
                        <c:v>-2.5016979990323302E-3</c:v>
                      </c:pt>
                      <c:pt idx="25">
                        <c:v>-2.5177307776902999E-3</c:v>
                      </c:pt>
                      <c:pt idx="26">
                        <c:v>-2.52942134546174E-3</c:v>
                      </c:pt>
                      <c:pt idx="27">
                        <c:v>-2.5265464201220298E-3</c:v>
                      </c:pt>
                      <c:pt idx="28">
                        <c:v>-2.53619710310886E-3</c:v>
                      </c:pt>
                      <c:pt idx="29">
                        <c:v>-2.5409687634237298E-3</c:v>
                      </c:pt>
                      <c:pt idx="30">
                        <c:v>-2.53313131135656E-3</c:v>
                      </c:pt>
                      <c:pt idx="31">
                        <c:v>-2.52794213076413E-3</c:v>
                      </c:pt>
                      <c:pt idx="32">
                        <c:v>-2.5189714093721699E-3</c:v>
                      </c:pt>
                      <c:pt idx="33">
                        <c:v>-2.5189594802213799E-3</c:v>
                      </c:pt>
                      <c:pt idx="34">
                        <c:v>-2.5240174401551501E-3</c:v>
                      </c:pt>
                      <c:pt idx="35">
                        <c:v>-2.5249837013689102E-3</c:v>
                      </c:pt>
                      <c:pt idx="36">
                        <c:v>-2.5278347684070499E-3</c:v>
                      </c:pt>
                      <c:pt idx="37" formatCode="General">
                        <c:v>-2.523969723552E-3</c:v>
                      </c:pt>
                      <c:pt idx="38">
                        <c:v>-2.5244588187342699E-3</c:v>
                      </c:pt>
                      <c:pt idx="39">
                        <c:v>-2.5256398046622098E-3</c:v>
                      </c:pt>
                      <c:pt idx="40">
                        <c:v>-2.5261288998444801E-3</c:v>
                      </c:pt>
                      <c:pt idx="41">
                        <c:v>-2.5194843628560202E-3</c:v>
                      </c:pt>
                      <c:pt idx="42">
                        <c:v>-2.5200211746414401E-3</c:v>
                      </c:pt>
                      <c:pt idx="43">
                        <c:v>-2.52422023571853E-3</c:v>
                      </c:pt>
                      <c:pt idx="44">
                        <c:v>-2.52578295447165E-3</c:v>
                      </c:pt>
                      <c:pt idx="45">
                        <c:v>-2.5203074742603301E-3</c:v>
                      </c:pt>
                      <c:pt idx="46">
                        <c:v>-2.5259618917334598E-3</c:v>
                      </c:pt>
                    </c:numCache>
                  </c:numRef>
                </c:yVal>
                <c:smooth val="0"/>
                <c:extLst xmlns:c15="http://schemas.microsoft.com/office/drawing/2012/chart">
                  <c:ext xmlns:c16="http://schemas.microsoft.com/office/drawing/2014/chart" uri="{C3380CC4-5D6E-409C-BE32-E72D297353CC}">
                    <c16:uniqueId val="{0000000E-FF22-4A40-AF3D-72B5910ADCA8}"/>
                  </c:ext>
                </c:extLst>
              </c15:ser>
            </c15:filteredScatterSeries>
            <c15:filteredScatterSeries>
              <c15:ser>
                <c:idx val="9"/>
                <c:order val="13"/>
                <c:tx>
                  <c:strRef>
                    <c:extLst xmlns:c15="http://schemas.microsoft.com/office/drawing/2012/chart">
                      <c:ext xmlns:c15="http://schemas.microsoft.com/office/drawing/2012/chart" uri="{02D57815-91ED-43cb-92C2-25804820EDAC}">
                        <c15:formulaRef>
                          <c15:sqref>All!$CT$2</c15:sqref>
                        </c15:formulaRef>
                      </c:ext>
                    </c:extLst>
                    <c:strCache>
                      <c:ptCount val="1"/>
                      <c:pt idx="0">
                        <c:v>13</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All!$CT$3:$CT$261</c15:sqref>
                        </c15:formulaRef>
                      </c:ext>
                    </c:extLst>
                    <c:numCache>
                      <c:formatCode>General</c:formatCode>
                      <c:ptCount val="259"/>
                      <c:pt idx="9">
                        <c:v>0</c:v>
                      </c:pt>
                      <c:pt idx="10">
                        <c:v>15</c:v>
                      </c:pt>
                      <c:pt idx="11">
                        <c:v>30</c:v>
                      </c:pt>
                      <c:pt idx="12">
                        <c:v>45</c:v>
                      </c:pt>
                      <c:pt idx="13">
                        <c:v>60</c:v>
                      </c:pt>
                      <c:pt idx="14">
                        <c:v>75</c:v>
                      </c:pt>
                      <c:pt idx="15">
                        <c:v>90</c:v>
                      </c:pt>
                      <c:pt idx="16">
                        <c:v>105</c:v>
                      </c:pt>
                      <c:pt idx="17">
                        <c:v>120</c:v>
                      </c:pt>
                      <c:pt idx="18">
                        <c:v>135</c:v>
                      </c:pt>
                      <c:pt idx="19">
                        <c:v>150</c:v>
                      </c:pt>
                      <c:pt idx="20">
                        <c:v>165</c:v>
                      </c:pt>
                      <c:pt idx="21">
                        <c:v>180</c:v>
                      </c:pt>
                      <c:pt idx="22">
                        <c:v>195</c:v>
                      </c:pt>
                      <c:pt idx="23">
                        <c:v>210</c:v>
                      </c:pt>
                      <c:pt idx="24">
                        <c:v>225</c:v>
                      </c:pt>
                      <c:pt idx="25">
                        <c:v>240</c:v>
                      </c:pt>
                      <c:pt idx="26">
                        <c:v>255</c:v>
                      </c:pt>
                      <c:pt idx="27">
                        <c:v>270</c:v>
                      </c:pt>
                      <c:pt idx="28">
                        <c:v>285</c:v>
                      </c:pt>
                      <c:pt idx="29">
                        <c:v>300</c:v>
                      </c:pt>
                      <c:pt idx="30">
                        <c:v>315</c:v>
                      </c:pt>
                      <c:pt idx="31">
                        <c:v>330</c:v>
                      </c:pt>
                      <c:pt idx="32">
                        <c:v>345</c:v>
                      </c:pt>
                      <c:pt idx="33">
                        <c:v>360</c:v>
                      </c:pt>
                      <c:pt idx="34">
                        <c:v>375</c:v>
                      </c:pt>
                      <c:pt idx="35">
                        <c:v>390</c:v>
                      </c:pt>
                      <c:pt idx="36">
                        <c:v>405</c:v>
                      </c:pt>
                      <c:pt idx="37">
                        <c:v>420</c:v>
                      </c:pt>
                      <c:pt idx="38">
                        <c:v>435</c:v>
                      </c:pt>
                      <c:pt idx="39">
                        <c:v>450</c:v>
                      </c:pt>
                      <c:pt idx="40">
                        <c:v>465</c:v>
                      </c:pt>
                      <c:pt idx="41">
                        <c:v>480</c:v>
                      </c:pt>
                      <c:pt idx="42">
                        <c:v>495</c:v>
                      </c:pt>
                      <c:pt idx="43">
                        <c:v>510</c:v>
                      </c:pt>
                      <c:pt idx="44">
                        <c:v>525</c:v>
                      </c:pt>
                      <c:pt idx="45">
                        <c:v>540</c:v>
                      </c:pt>
                      <c:pt idx="46">
                        <c:v>555</c:v>
                      </c:pt>
                      <c:pt idx="47">
                        <c:v>570</c:v>
                      </c:pt>
                    </c:numCache>
                  </c:numRef>
                </c:xVal>
                <c:yVal>
                  <c:numRef>
                    <c:extLst xmlns:c15="http://schemas.microsoft.com/office/drawing/2012/chart">
                      <c:ext xmlns:c15="http://schemas.microsoft.com/office/drawing/2012/chart" uri="{02D57815-91ED-43cb-92C2-25804820EDAC}">
                        <c15:formulaRef>
                          <c15:sqref>All!$CZ$3:$CZ$261</c15:sqref>
                        </c15:formulaRef>
                      </c:ext>
                    </c:extLst>
                    <c:numCache>
                      <c:formatCode>0.00E+00</c:formatCode>
                      <c:ptCount val="259"/>
                      <c:pt idx="0">
                        <c:v>-1.2731982635159501E-4</c:v>
                      </c:pt>
                      <c:pt idx="1">
                        <c:v>-1.2830994586693101E-4</c:v>
                      </c:pt>
                      <c:pt idx="2">
                        <c:v>-1.2907341151731101E-4</c:v>
                      </c:pt>
                      <c:pt idx="3">
                        <c:v>-1.3957106421003099E-4</c:v>
                      </c:pt>
                      <c:pt idx="4">
                        <c:v>-1.3646948500536401E-4</c:v>
                      </c:pt>
                      <c:pt idx="5">
                        <c:v>-1.35431648886879E-4</c:v>
                      </c:pt>
                      <c:pt idx="6">
                        <c:v>-1.3576566510891999E-4</c:v>
                      </c:pt>
                      <c:pt idx="7">
                        <c:v>-1.3570601935498401E-4</c:v>
                      </c:pt>
                      <c:pt idx="8">
                        <c:v>-1.3333211834833499E-4</c:v>
                      </c:pt>
                      <c:pt idx="9">
                        <c:v>-1.3374963862588599E-4</c:v>
                      </c:pt>
                      <c:pt idx="10">
                        <c:v>-2.0131634868448601E-4</c:v>
                      </c:pt>
                      <c:pt idx="11">
                        <c:v>-2.6592462934786501E-4</c:v>
                      </c:pt>
                      <c:pt idx="12">
                        <c:v>-4.5655245892703498E-4</c:v>
                      </c:pt>
                      <c:pt idx="13">
                        <c:v>-6.7658564519660995E-4</c:v>
                      </c:pt>
                      <c:pt idx="14">
                        <c:v>-8.2144132320536298E-4</c:v>
                      </c:pt>
                      <c:pt idx="15">
                        <c:v>-9.2471198156999905E-4</c:v>
                      </c:pt>
                      <c:pt idx="16">
                        <c:v>-9.9709806854662007E-4</c:v>
                      </c:pt>
                      <c:pt idx="17">
                        <c:v>-1.0433831736008899E-3</c:v>
                      </c:pt>
                      <c:pt idx="18">
                        <c:v>-1.0922211169236101E-3</c:v>
                      </c:pt>
                      <c:pt idx="19">
                        <c:v>-1.12736439514265E-3</c:v>
                      </c:pt>
                      <c:pt idx="20">
                        <c:v>-1.1565669562696699E-3</c:v>
                      </c:pt>
                      <c:pt idx="21">
                        <c:v>-1.1672435462242001E-3</c:v>
                      </c:pt>
                      <c:pt idx="22">
                        <c:v>-1.1816539603751201E-3</c:v>
                      </c:pt>
                      <c:pt idx="23">
                        <c:v>-1.1901952323387401E-3</c:v>
                      </c:pt>
                      <c:pt idx="24">
                        <c:v>-1.2063234442030099E-3</c:v>
                      </c:pt>
                      <c:pt idx="25">
                        <c:v>-1.21128597093048E-3</c:v>
                      </c:pt>
                      <c:pt idx="26">
                        <c:v>-1.2170238924591101E-3</c:v>
                      </c:pt>
                      <c:pt idx="27">
                        <c:v>-1.22307197190821E-3</c:v>
                      </c:pt>
                      <c:pt idx="28">
                        <c:v>-1.2228930346464E-3</c:v>
                      </c:pt>
                      <c:pt idx="29">
                        <c:v>-1.2164512932213299E-3</c:v>
                      </c:pt>
                      <c:pt idx="30">
                        <c:v>-1.22518343159754E-3</c:v>
                      </c:pt>
                      <c:pt idx="31">
                        <c:v>-1.2249806360341601E-3</c:v>
                      </c:pt>
                      <c:pt idx="32">
                        <c:v>-1.2203521255287301E-3</c:v>
                      </c:pt>
                      <c:pt idx="33">
                        <c:v>-1.2154850320075601E-3</c:v>
                      </c:pt>
                      <c:pt idx="34">
                        <c:v>-1.2131946350564199E-3</c:v>
                      </c:pt>
                      <c:pt idx="35">
                        <c:v>-1.21482892871427E-3</c:v>
                      </c:pt>
                      <c:pt idx="36">
                        <c:v>-1.21034356801829E-3</c:v>
                      </c:pt>
                      <c:pt idx="37">
                        <c:v>-1.20684832683764E-3</c:v>
                      </c:pt>
                      <c:pt idx="38">
                        <c:v>-1.2102839222643501E-3</c:v>
                      </c:pt>
                      <c:pt idx="39">
                        <c:v>-1.2087092743604401E-3</c:v>
                      </c:pt>
                      <c:pt idx="40">
                        <c:v>-1.21142912073992E-3</c:v>
                      </c:pt>
                      <c:pt idx="41">
                        <c:v>-1.2135286512784699E-3</c:v>
                      </c:pt>
                      <c:pt idx="42">
                        <c:v>-1.2205429919413301E-3</c:v>
                      </c:pt>
                      <c:pt idx="43">
                        <c:v>-1.22045948788582E-3</c:v>
                      </c:pt>
                      <c:pt idx="44">
                        <c:v>-1.2196363764814999E-3</c:v>
                      </c:pt>
                      <c:pt idx="45">
                        <c:v>-1.2202686214732199E-3</c:v>
                      </c:pt>
                      <c:pt idx="46">
                        <c:v>-1.2237519335030801E-3</c:v>
                      </c:pt>
                      <c:pt idx="47">
                        <c:v>-1.2233582715271E-3</c:v>
                      </c:pt>
                    </c:numCache>
                  </c:numRef>
                </c:yVal>
                <c:smooth val="0"/>
                <c:extLst xmlns:c15="http://schemas.microsoft.com/office/drawing/2012/chart">
                  <c:ext xmlns:c16="http://schemas.microsoft.com/office/drawing/2014/chart" uri="{C3380CC4-5D6E-409C-BE32-E72D297353CC}">
                    <c16:uniqueId val="{0000000F-FF22-4A40-AF3D-72B5910ADCA8}"/>
                  </c:ext>
                </c:extLst>
              </c15:ser>
            </c15:filteredScatterSeries>
            <c15:filteredScatterSeries>
              <c15:ser>
                <c:idx val="11"/>
                <c:order val="15"/>
                <c:tx>
                  <c:strRef>
                    <c:extLst xmlns:c15="http://schemas.microsoft.com/office/drawing/2012/chart">
                      <c:ext xmlns:c15="http://schemas.microsoft.com/office/drawing/2012/chart" uri="{02D57815-91ED-43cb-92C2-25804820EDAC}">
                        <c15:formulaRef>
                          <c15:sqref>All!$DO$2</c15:sqref>
                        </c15:formulaRef>
                      </c:ext>
                    </c:extLst>
                    <c:strCache>
                      <c:ptCount val="1"/>
                      <c:pt idx="0">
                        <c:v>16</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All!$DO$3:$DO$261</c15:sqref>
                        </c15:formulaRef>
                      </c:ext>
                    </c:extLst>
                    <c:numCache>
                      <c:formatCode>General</c:formatCode>
                      <c:ptCount val="259"/>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pt idx="24">
                        <c:v>360</c:v>
                      </c:pt>
                      <c:pt idx="25">
                        <c:v>375</c:v>
                      </c:pt>
                      <c:pt idx="26">
                        <c:v>390</c:v>
                      </c:pt>
                      <c:pt idx="27">
                        <c:v>405</c:v>
                      </c:pt>
                      <c:pt idx="28">
                        <c:v>420</c:v>
                      </c:pt>
                      <c:pt idx="29">
                        <c:v>435</c:v>
                      </c:pt>
                      <c:pt idx="30">
                        <c:v>450</c:v>
                      </c:pt>
                      <c:pt idx="31">
                        <c:v>465</c:v>
                      </c:pt>
                      <c:pt idx="32">
                        <c:v>480</c:v>
                      </c:pt>
                      <c:pt idx="33">
                        <c:v>495</c:v>
                      </c:pt>
                      <c:pt idx="34">
                        <c:v>510</c:v>
                      </c:pt>
                      <c:pt idx="35">
                        <c:v>525</c:v>
                      </c:pt>
                      <c:pt idx="36">
                        <c:v>540</c:v>
                      </c:pt>
                      <c:pt idx="37">
                        <c:v>555</c:v>
                      </c:pt>
                      <c:pt idx="38">
                        <c:v>570</c:v>
                      </c:pt>
                      <c:pt idx="39">
                        <c:v>585</c:v>
                      </c:pt>
                      <c:pt idx="40">
                        <c:v>600</c:v>
                      </c:pt>
                      <c:pt idx="41">
                        <c:v>615</c:v>
                      </c:pt>
                      <c:pt idx="42">
                        <c:v>630</c:v>
                      </c:pt>
                    </c:numCache>
                  </c:numRef>
                </c:xVal>
                <c:yVal>
                  <c:numRef>
                    <c:extLst xmlns:c15="http://schemas.microsoft.com/office/drawing/2012/chart">
                      <c:ext xmlns:c15="http://schemas.microsoft.com/office/drawing/2012/chart" uri="{02D57815-91ED-43cb-92C2-25804820EDAC}">
                        <c15:formulaRef>
                          <c15:sqref>All!$DU$3:$DU$261</c15:sqref>
                        </c15:formulaRef>
                      </c:ext>
                    </c:extLst>
                    <c:numCache>
                      <c:formatCode>0.00E+00</c:formatCode>
                      <c:ptCount val="259"/>
                      <c:pt idx="0">
                        <c:v>-1.5331344591686501E-4</c:v>
                      </c:pt>
                      <c:pt idx="1">
                        <c:v>-1.5237104300467799E-4</c:v>
                      </c:pt>
                      <c:pt idx="2">
                        <c:v>-2.1844660921488E-4</c:v>
                      </c:pt>
                      <c:pt idx="3">
                        <c:v>-3.4709057130385198E-4</c:v>
                      </c:pt>
                      <c:pt idx="4">
                        <c:v>-9.3887188355438404E-4</c:v>
                      </c:pt>
                      <c:pt idx="5">
                        <c:v>-1.35859905400139E-3</c:v>
                      </c:pt>
                      <c:pt idx="6">
                        <c:v>-1.7060117123764899E-3</c:v>
                      </c:pt>
                      <c:pt idx="7">
                        <c:v>-1.96468341804575E-3</c:v>
                      </c:pt>
                      <c:pt idx="8">
                        <c:v>-2.1675863437849302E-3</c:v>
                      </c:pt>
                      <c:pt idx="9">
                        <c:v>-2.40111139959481E-3</c:v>
                      </c:pt>
                      <c:pt idx="10">
                        <c:v>-2.6413644964486602E-3</c:v>
                      </c:pt>
                      <c:pt idx="11">
                        <c:v>-2.8563635810860402E-3</c:v>
                      </c:pt>
                      <c:pt idx="12">
                        <c:v>-3.0373168693768101E-3</c:v>
                      </c:pt>
                      <c:pt idx="13">
                        <c:v>-3.2219681944116001E-3</c:v>
                      </c:pt>
                      <c:pt idx="14">
                        <c:v>-3.4012871890445199E-3</c:v>
                      </c:pt>
                      <c:pt idx="15">
                        <c:v>-3.5532526409224399E-3</c:v>
                      </c:pt>
                      <c:pt idx="16">
                        <c:v>-3.6709933591919201E-3</c:v>
                      </c:pt>
                      <c:pt idx="17">
                        <c:v>-3.7414588528918102E-3</c:v>
                      </c:pt>
                      <c:pt idx="18">
                        <c:v>-3.8428566345828602E-3</c:v>
                      </c:pt>
                      <c:pt idx="19">
                        <c:v>-3.9068565285560897E-3</c:v>
                      </c:pt>
                      <c:pt idx="20">
                        <c:v>-3.9732183943851796E-3</c:v>
                      </c:pt>
                      <c:pt idx="21">
                        <c:v>-4.04239553980005E-3</c:v>
                      </c:pt>
                      <c:pt idx="22">
                        <c:v>-4.0988204230234301E-3</c:v>
                      </c:pt>
                      <c:pt idx="23">
                        <c:v>-4.14533218194265E-3</c:v>
                      </c:pt>
                      <c:pt idx="24">
                        <c:v>-4.1889093697682301E-3</c:v>
                      </c:pt>
                      <c:pt idx="25">
                        <c:v>-4.2207363440684301E-3</c:v>
                      </c:pt>
                      <c:pt idx="26">
                        <c:v>-4.2382006208208601E-3</c:v>
                      </c:pt>
                      <c:pt idx="27">
                        <c:v>-4.2768391402205497E-3</c:v>
                      </c:pt>
                      <c:pt idx="28">
                        <c:v>-4.3031429177062801E-3</c:v>
                      </c:pt>
                      <c:pt idx="29">
                        <c:v>-4.3219432593468799E-3</c:v>
                      </c:pt>
                      <c:pt idx="30">
                        <c:v>-4.3657948176405604E-3</c:v>
                      </c:pt>
                      <c:pt idx="31">
                        <c:v>-4.3947110791486901E-3</c:v>
                      </c:pt>
                      <c:pt idx="32">
                        <c:v>-4.41726910328725E-3</c:v>
                      </c:pt>
                      <c:pt idx="33">
                        <c:v>-4.4475691462866999E-3</c:v>
                      </c:pt>
                      <c:pt idx="34">
                        <c:v>-4.45311620140274E-3</c:v>
                      </c:pt>
                      <c:pt idx="35">
                        <c:v>-4.4819131714029896E-3</c:v>
                      </c:pt>
                      <c:pt idx="36">
                        <c:v>-4.4963951604586301E-3</c:v>
                      </c:pt>
                      <c:pt idx="37">
                        <c:v>-4.5027891852805601E-3</c:v>
                      </c:pt>
                      <c:pt idx="38">
                        <c:v>-4.5133226254256403E-3</c:v>
                      </c:pt>
                      <c:pt idx="39">
                        <c:v>-4.5083243112458097E-3</c:v>
                      </c:pt>
                      <c:pt idx="40">
                        <c:v>-4.5063202139135703E-3</c:v>
                      </c:pt>
                      <c:pt idx="41">
                        <c:v>-4.50918321010249E-3</c:v>
                      </c:pt>
                      <c:pt idx="42">
                        <c:v>-4.5050676530809103E-3</c:v>
                      </c:pt>
                    </c:numCache>
                  </c:numRef>
                </c:yVal>
                <c:smooth val="0"/>
                <c:extLst xmlns:c15="http://schemas.microsoft.com/office/drawing/2012/chart">
                  <c:ext xmlns:c16="http://schemas.microsoft.com/office/drawing/2014/chart" uri="{C3380CC4-5D6E-409C-BE32-E72D297353CC}">
                    <c16:uniqueId val="{00000010-FF22-4A40-AF3D-72B5910ADCA8}"/>
                  </c:ext>
                </c:extLst>
              </c15:ser>
            </c15:filteredScatterSeries>
            <c15:filteredScatterSeries>
              <c15:ser>
                <c:idx val="4"/>
                <c:order val="16"/>
                <c:tx>
                  <c:strRef>
                    <c:extLst xmlns:c15="http://schemas.microsoft.com/office/drawing/2012/chart">
                      <c:ext xmlns:c15="http://schemas.microsoft.com/office/drawing/2012/chart" uri="{02D57815-91ED-43cb-92C2-25804820EDAC}">
                        <c15:formulaRef>
                          <c15:sqref>All!$EJ$2</c15:sqref>
                        </c15:formulaRef>
                      </c:ext>
                    </c:extLst>
                    <c:strCache>
                      <c:ptCount val="1"/>
                      <c:pt idx="0">
                        <c:v>19</c:v>
                      </c:pt>
                    </c:strCache>
                  </c:strRef>
                </c:tx>
                <c:marker>
                  <c:symbol val="none"/>
                </c:marker>
                <c:xVal>
                  <c:numRef>
                    <c:extLst xmlns:c15="http://schemas.microsoft.com/office/drawing/2012/chart">
                      <c:ext xmlns:c15="http://schemas.microsoft.com/office/drawing/2012/chart" uri="{02D57815-91ED-43cb-92C2-25804820EDAC}">
                        <c15:formulaRef>
                          <c15:sqref>All!$EJ$3:$EJ$261</c15:sqref>
                        </c15:formulaRef>
                      </c:ext>
                    </c:extLst>
                    <c:numCache>
                      <c:formatCode>General</c:formatCode>
                      <c:ptCount val="259"/>
                      <c:pt idx="7">
                        <c:v>0</c:v>
                      </c:pt>
                      <c:pt idx="8">
                        <c:v>15</c:v>
                      </c:pt>
                      <c:pt idx="9">
                        <c:v>30</c:v>
                      </c:pt>
                      <c:pt idx="10">
                        <c:v>45</c:v>
                      </c:pt>
                      <c:pt idx="11">
                        <c:v>60</c:v>
                      </c:pt>
                      <c:pt idx="12">
                        <c:v>75</c:v>
                      </c:pt>
                      <c:pt idx="13">
                        <c:v>90</c:v>
                      </c:pt>
                      <c:pt idx="14">
                        <c:v>105</c:v>
                      </c:pt>
                      <c:pt idx="15">
                        <c:v>120</c:v>
                      </c:pt>
                      <c:pt idx="16">
                        <c:v>135</c:v>
                      </c:pt>
                      <c:pt idx="17">
                        <c:v>150</c:v>
                      </c:pt>
                      <c:pt idx="18">
                        <c:v>165</c:v>
                      </c:pt>
                      <c:pt idx="19">
                        <c:v>180</c:v>
                      </c:pt>
                      <c:pt idx="20">
                        <c:v>195</c:v>
                      </c:pt>
                      <c:pt idx="21">
                        <c:v>210</c:v>
                      </c:pt>
                      <c:pt idx="22">
                        <c:v>225</c:v>
                      </c:pt>
                      <c:pt idx="23">
                        <c:v>240</c:v>
                      </c:pt>
                      <c:pt idx="24">
                        <c:v>255</c:v>
                      </c:pt>
                      <c:pt idx="25">
                        <c:v>270</c:v>
                      </c:pt>
                      <c:pt idx="26">
                        <c:v>285</c:v>
                      </c:pt>
                      <c:pt idx="27">
                        <c:v>300</c:v>
                      </c:pt>
                      <c:pt idx="28">
                        <c:v>315</c:v>
                      </c:pt>
                      <c:pt idx="29">
                        <c:v>330</c:v>
                      </c:pt>
                      <c:pt idx="30">
                        <c:v>345</c:v>
                      </c:pt>
                      <c:pt idx="31">
                        <c:v>360</c:v>
                      </c:pt>
                      <c:pt idx="32">
                        <c:v>375</c:v>
                      </c:pt>
                      <c:pt idx="33">
                        <c:v>390</c:v>
                      </c:pt>
                      <c:pt idx="34">
                        <c:v>405</c:v>
                      </c:pt>
                      <c:pt idx="35">
                        <c:v>420</c:v>
                      </c:pt>
                      <c:pt idx="36">
                        <c:v>435</c:v>
                      </c:pt>
                      <c:pt idx="37">
                        <c:v>450</c:v>
                      </c:pt>
                      <c:pt idx="38">
                        <c:v>465</c:v>
                      </c:pt>
                      <c:pt idx="39">
                        <c:v>480</c:v>
                      </c:pt>
                      <c:pt idx="40">
                        <c:v>495</c:v>
                      </c:pt>
                      <c:pt idx="41">
                        <c:v>510</c:v>
                      </c:pt>
                      <c:pt idx="42">
                        <c:v>525</c:v>
                      </c:pt>
                      <c:pt idx="43">
                        <c:v>540</c:v>
                      </c:pt>
                    </c:numCache>
                  </c:numRef>
                </c:xVal>
                <c:yVal>
                  <c:numRef>
                    <c:extLst xmlns:c15="http://schemas.microsoft.com/office/drawing/2012/chart">
                      <c:ext xmlns:c15="http://schemas.microsoft.com/office/drawing/2012/chart" uri="{02D57815-91ED-43cb-92C2-25804820EDAC}">
                        <c15:formulaRef>
                          <c15:sqref>All!$EP$3:$EP$261</c15:sqref>
                        </c15:formulaRef>
                      </c:ext>
                    </c:extLst>
                    <c:numCache>
                      <c:formatCode>0.00E+00</c:formatCode>
                      <c:ptCount val="259"/>
                      <c:pt idx="0">
                        <c:v>-1.1827753005491099E-4</c:v>
                      </c:pt>
                      <c:pt idx="1">
                        <c:v>-1.19208003816311E-4</c:v>
                      </c:pt>
                      <c:pt idx="2">
                        <c:v>-1.21736983783194E-4</c:v>
                      </c:pt>
                      <c:pt idx="3">
                        <c:v>-1.22631670092233E-4</c:v>
                      </c:pt>
                      <c:pt idx="4">
                        <c:v>-1.2387230177409901E-4</c:v>
                      </c:pt>
                      <c:pt idx="5">
                        <c:v>-1.23263915083953E-4</c:v>
                      </c:pt>
                      <c:pt idx="6">
                        <c:v>-1.2316848187765599E-4</c:v>
                      </c:pt>
                      <c:pt idx="7">
                        <c:v>-1.2411088478984301E-4</c:v>
                      </c:pt>
                      <c:pt idx="8">
                        <c:v>-1.5717849077191199E-4</c:v>
                      </c:pt>
                      <c:pt idx="9">
                        <c:v>-2.2418453074351399E-4</c:v>
                      </c:pt>
                      <c:pt idx="10">
                        <c:v>-3.6603406275389702E-4</c:v>
                      </c:pt>
                      <c:pt idx="11">
                        <c:v>-5.5857055645901698E-4</c:v>
                      </c:pt>
                      <c:pt idx="12">
                        <c:v>-6.3182747144310304E-4</c:v>
                      </c:pt>
                      <c:pt idx="13">
                        <c:v>-7.0368867578508799E-4</c:v>
                      </c:pt>
                      <c:pt idx="14">
                        <c:v>-7.5531804039201205E-4</c:v>
                      </c:pt>
                      <c:pt idx="15">
                        <c:v>-7.9430250516452402E-4</c:v>
                      </c:pt>
                      <c:pt idx="16">
                        <c:v>-8.2813357679697205E-4</c:v>
                      </c:pt>
                      <c:pt idx="17">
                        <c:v>-8.5107333376072299E-4</c:v>
                      </c:pt>
                      <c:pt idx="18">
                        <c:v>-8.7308261696307499E-4</c:v>
                      </c:pt>
                      <c:pt idx="19">
                        <c:v>-8.9016516089031902E-4</c:v>
                      </c:pt>
                      <c:pt idx="20">
                        <c:v>-9.0866727376123899E-4</c:v>
                      </c:pt>
                      <c:pt idx="21">
                        <c:v>-9.2292260895192205E-4</c:v>
                      </c:pt>
                      <c:pt idx="22">
                        <c:v>-9.35018767850124E-4</c:v>
                      </c:pt>
                      <c:pt idx="23">
                        <c:v>-9.4637531939952197E-4</c:v>
                      </c:pt>
                      <c:pt idx="24">
                        <c:v>-9.5400997590331803E-4</c:v>
                      </c:pt>
                      <c:pt idx="25">
                        <c:v>-9.6174006561341205E-4</c:v>
                      </c:pt>
                      <c:pt idx="26">
                        <c:v>-9.6869476052233899E-4</c:v>
                      </c:pt>
                      <c:pt idx="27">
                        <c:v>-9.7650835428794399E-4</c:v>
                      </c:pt>
                      <c:pt idx="28">
                        <c:v>-9.8396407352993294E-4</c:v>
                      </c:pt>
                      <c:pt idx="29">
                        <c:v>-9.883659301704031E-4</c:v>
                      </c:pt>
                      <c:pt idx="30">
                        <c:v>-9.8997636552667191E-4</c:v>
                      </c:pt>
                      <c:pt idx="31">
                        <c:v>-9.9638231949938905E-4</c:v>
                      </c:pt>
                      <c:pt idx="32">
                        <c:v>-9.9837448768084905E-4</c:v>
                      </c:pt>
                      <c:pt idx="33">
                        <c:v>-1.00672489323188E-3</c:v>
                      </c:pt>
                      <c:pt idx="34">
                        <c:v>-1.00442256712995E-3</c:v>
                      </c:pt>
                      <c:pt idx="35">
                        <c:v>-1.0050667412724601E-3</c:v>
                      </c:pt>
                      <c:pt idx="36">
                        <c:v>-1.0095043853652901E-3</c:v>
                      </c:pt>
                      <c:pt idx="37">
                        <c:v>-1.0190477059950399E-3</c:v>
                      </c:pt>
                      <c:pt idx="38">
                        <c:v>-1.0301656745286901E-3</c:v>
                      </c:pt>
                      <c:pt idx="39">
                        <c:v>-1.0332672537333601E-3</c:v>
                      </c:pt>
                      <c:pt idx="40">
                        <c:v>-1.0351282012561599E-3</c:v>
                      </c:pt>
                      <c:pt idx="41">
                        <c:v>-1.0334461909951599E-3</c:v>
                      </c:pt>
                      <c:pt idx="42">
                        <c:v>-1.0370726528344701E-3</c:v>
                      </c:pt>
                      <c:pt idx="43">
                        <c:v>-1.03521170531167E-3</c:v>
                      </c:pt>
                    </c:numCache>
                  </c:numRef>
                </c:yVal>
                <c:smooth val="0"/>
                <c:extLst xmlns:c15="http://schemas.microsoft.com/office/drawing/2012/chart">
                  <c:ext xmlns:c16="http://schemas.microsoft.com/office/drawing/2014/chart" uri="{C3380CC4-5D6E-409C-BE32-E72D297353CC}">
                    <c16:uniqueId val="{00000011-FF22-4A40-AF3D-72B5910ADCA8}"/>
                  </c:ext>
                </c:extLst>
              </c15:ser>
            </c15:filteredScatterSeries>
            <c15:filteredScatterSeries>
              <c15:ser>
                <c:idx val="5"/>
                <c:order val="17"/>
                <c:tx>
                  <c:strRef>
                    <c:extLst xmlns:c15="http://schemas.microsoft.com/office/drawing/2012/chart">
                      <c:ext xmlns:c15="http://schemas.microsoft.com/office/drawing/2012/chart" uri="{02D57815-91ED-43cb-92C2-25804820EDAC}">
                        <c15:formulaRef>
                          <c15:sqref>All!$DV$2</c15:sqref>
                        </c15:formulaRef>
                      </c:ext>
                    </c:extLst>
                    <c:strCache>
                      <c:ptCount val="1"/>
                      <c:pt idx="0">
                        <c:v>17</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All!$DV$3:$DV$261</c15:sqref>
                        </c15:formulaRef>
                      </c:ext>
                    </c:extLst>
                    <c:numCache>
                      <c:formatCode>General</c:formatCode>
                      <c:ptCount val="259"/>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pt idx="24">
                        <c:v>360</c:v>
                      </c:pt>
                      <c:pt idx="25">
                        <c:v>375</c:v>
                      </c:pt>
                      <c:pt idx="26">
                        <c:v>390</c:v>
                      </c:pt>
                      <c:pt idx="27">
                        <c:v>405</c:v>
                      </c:pt>
                      <c:pt idx="28">
                        <c:v>420</c:v>
                      </c:pt>
                      <c:pt idx="29">
                        <c:v>435</c:v>
                      </c:pt>
                      <c:pt idx="30">
                        <c:v>450</c:v>
                      </c:pt>
                      <c:pt idx="31">
                        <c:v>465</c:v>
                      </c:pt>
                      <c:pt idx="32">
                        <c:v>480</c:v>
                      </c:pt>
                      <c:pt idx="33">
                        <c:v>495</c:v>
                      </c:pt>
                      <c:pt idx="34">
                        <c:v>510</c:v>
                      </c:pt>
                      <c:pt idx="35">
                        <c:v>525</c:v>
                      </c:pt>
                      <c:pt idx="36">
                        <c:v>540</c:v>
                      </c:pt>
                      <c:pt idx="37">
                        <c:v>555</c:v>
                      </c:pt>
                      <c:pt idx="38">
                        <c:v>570</c:v>
                      </c:pt>
                      <c:pt idx="39">
                        <c:v>585</c:v>
                      </c:pt>
                      <c:pt idx="40">
                        <c:v>600</c:v>
                      </c:pt>
                      <c:pt idx="41">
                        <c:v>615</c:v>
                      </c:pt>
                      <c:pt idx="42">
                        <c:v>630</c:v>
                      </c:pt>
                      <c:pt idx="43">
                        <c:v>645</c:v>
                      </c:pt>
                      <c:pt idx="44">
                        <c:v>660</c:v>
                      </c:pt>
                      <c:pt idx="45">
                        <c:v>675</c:v>
                      </c:pt>
                      <c:pt idx="46">
                        <c:v>690</c:v>
                      </c:pt>
                    </c:numCache>
                  </c:numRef>
                </c:xVal>
                <c:yVal>
                  <c:numRef>
                    <c:extLst xmlns:c15="http://schemas.microsoft.com/office/drawing/2012/chart">
                      <c:ext xmlns:c15="http://schemas.microsoft.com/office/drawing/2012/chart" uri="{02D57815-91ED-43cb-92C2-25804820EDAC}">
                        <c15:formulaRef>
                          <c15:sqref>All!$EB$3:$EB$261</c15:sqref>
                        </c15:formulaRef>
                      </c:ext>
                    </c:extLst>
                    <c:numCache>
                      <c:formatCode>0.00E+00</c:formatCode>
                      <c:ptCount val="259"/>
                      <c:pt idx="0">
                        <c:v>-1.3475168729200999E-4</c:v>
                      </c:pt>
                      <c:pt idx="1">
                        <c:v>-1.34429600220756E-4</c:v>
                      </c:pt>
                      <c:pt idx="2">
                        <c:v>-2.0295064234232999E-4</c:v>
                      </c:pt>
                      <c:pt idx="3">
                        <c:v>-2.66461441133288E-4</c:v>
                      </c:pt>
                      <c:pt idx="4">
                        <c:v>-8.3298874116735503E-4</c:v>
                      </c:pt>
                      <c:pt idx="5">
                        <c:v>-1.2565213107154701E-3</c:v>
                      </c:pt>
                      <c:pt idx="6">
                        <c:v>-1.58357090869686E-3</c:v>
                      </c:pt>
                      <c:pt idx="7">
                        <c:v>-1.83409500437847E-3</c:v>
                      </c:pt>
                      <c:pt idx="8">
                        <c:v>-2.0470064876280999E-3</c:v>
                      </c:pt>
                      <c:pt idx="9">
                        <c:v>-2.2233551237150098E-3</c:v>
                      </c:pt>
                      <c:pt idx="10">
                        <c:v>-2.38677256034862E-3</c:v>
                      </c:pt>
                      <c:pt idx="11">
                        <c:v>-2.5130426214309402E-3</c:v>
                      </c:pt>
                      <c:pt idx="12">
                        <c:v>-2.6377857512124999E-3</c:v>
                      </c:pt>
                      <c:pt idx="13">
                        <c:v>-2.7716188938938999E-3</c:v>
                      </c:pt>
                      <c:pt idx="14">
                        <c:v>-2.8729212423786502E-3</c:v>
                      </c:pt>
                      <c:pt idx="15">
                        <c:v>-2.9622944400762201E-3</c:v>
                      </c:pt>
                      <c:pt idx="16">
                        <c:v>-3.0426969163818299E-3</c:v>
                      </c:pt>
                      <c:pt idx="17">
                        <c:v>-3.1135560720576901E-3</c:v>
                      </c:pt>
                      <c:pt idx="18">
                        <c:v>-3.1776036826340701E-3</c:v>
                      </c:pt>
                      <c:pt idx="19">
                        <c:v>-3.25041921903903E-3</c:v>
                      </c:pt>
                      <c:pt idx="20">
                        <c:v>-3.3054364624695198E-3</c:v>
                      </c:pt>
                      <c:pt idx="21">
                        <c:v>-3.36493906659598E-3</c:v>
                      </c:pt>
                      <c:pt idx="22">
                        <c:v>-3.4150414999021498E-3</c:v>
                      </c:pt>
                      <c:pt idx="23">
                        <c:v>-3.4532028532703401E-3</c:v>
                      </c:pt>
                      <c:pt idx="24">
                        <c:v>-3.4848866777610998E-3</c:v>
                      </c:pt>
                      <c:pt idx="25">
                        <c:v>-3.5170595974341298E-3</c:v>
                      </c:pt>
                      <c:pt idx="26">
                        <c:v>-3.5377566740498901E-3</c:v>
                      </c:pt>
                      <c:pt idx="27">
                        <c:v>-3.5564257950318301E-3</c:v>
                      </c:pt>
                      <c:pt idx="28">
                        <c:v>-3.56802092959697E-3</c:v>
                      </c:pt>
                      <c:pt idx="29">
                        <c:v>-3.59006600025168E-3</c:v>
                      </c:pt>
                      <c:pt idx="30">
                        <c:v>-3.5965912457322701E-3</c:v>
                      </c:pt>
                      <c:pt idx="31">
                        <c:v>-3.6227399442577699E-3</c:v>
                      </c:pt>
                      <c:pt idx="32">
                        <c:v>-3.6394884719629802E-3</c:v>
                      </c:pt>
                      <c:pt idx="33">
                        <c:v>-3.6449758813250801E-3</c:v>
                      </c:pt>
                      <c:pt idx="34">
                        <c:v>-3.6712677296600301E-3</c:v>
                      </c:pt>
                      <c:pt idx="35">
                        <c:v>-3.6849146781605699E-3</c:v>
                      </c:pt>
                      <c:pt idx="36">
                        <c:v>-3.6962235131068198E-3</c:v>
                      </c:pt>
                      <c:pt idx="37">
                        <c:v>-3.6989910760894399E-3</c:v>
                      </c:pt>
                      <c:pt idx="38">
                        <c:v>-3.6963785920670501E-3</c:v>
                      </c:pt>
                      <c:pt idx="39">
                        <c:v>-3.7053851009113698E-3</c:v>
                      </c:pt>
                      <c:pt idx="40">
                        <c:v>-3.7133537736372098E-3</c:v>
                      </c:pt>
                      <c:pt idx="41">
                        <c:v>-3.7240065052901602E-3</c:v>
                      </c:pt>
                      <c:pt idx="42">
                        <c:v>-3.7369257755926798E-3</c:v>
                      </c:pt>
                      <c:pt idx="43">
                        <c:v>-3.7429380675894201E-3</c:v>
                      </c:pt>
                      <c:pt idx="44">
                        <c:v>-3.7662834156799402E-3</c:v>
                      </c:pt>
                      <c:pt idx="45">
                        <c:v>-3.7653171544661701E-3</c:v>
                      </c:pt>
                      <c:pt idx="46">
                        <c:v>-3.7803598136088102E-3</c:v>
                      </c:pt>
                    </c:numCache>
                  </c:numRef>
                </c:yVal>
                <c:smooth val="0"/>
                <c:extLst xmlns:c15="http://schemas.microsoft.com/office/drawing/2012/chart">
                  <c:ext xmlns:c16="http://schemas.microsoft.com/office/drawing/2014/chart" uri="{C3380CC4-5D6E-409C-BE32-E72D297353CC}">
                    <c16:uniqueId val="{00000012-FF22-4A40-AF3D-72B5910ADCA8}"/>
                  </c:ext>
                </c:extLst>
              </c15:ser>
            </c15:filteredScatterSeries>
            <c15:filteredScatterSeries>
              <c15:ser>
                <c:idx val="6"/>
                <c:order val="18"/>
                <c:tx>
                  <c:strRef>
                    <c:extLst xmlns:c15="http://schemas.microsoft.com/office/drawing/2012/chart">
                      <c:ext xmlns:c15="http://schemas.microsoft.com/office/drawing/2012/chart" uri="{02D57815-91ED-43cb-92C2-25804820EDAC}">
                        <c15:formulaRef>
                          <c15:sqref>All!$EQ$2</c15:sqref>
                        </c15:formulaRef>
                      </c:ext>
                    </c:extLst>
                    <c:strCache>
                      <c:ptCount val="1"/>
                      <c:pt idx="0">
                        <c:v>20</c:v>
                      </c:pt>
                    </c:strCache>
                  </c:strRef>
                </c:tx>
                <c:marker>
                  <c:symbol val="none"/>
                </c:marker>
                <c:xVal>
                  <c:numRef>
                    <c:extLst xmlns:c15="http://schemas.microsoft.com/office/drawing/2012/chart">
                      <c:ext xmlns:c15="http://schemas.microsoft.com/office/drawing/2012/chart" uri="{02D57815-91ED-43cb-92C2-25804820EDAC}">
                        <c15:formulaRef>
                          <c15:sqref>All!$EQ$3:$EQ$258</c15:sqref>
                        </c15:formulaRef>
                      </c:ext>
                    </c:extLst>
                    <c:numCache>
                      <c:formatCode>General</c:formatCode>
                      <c:ptCount val="256"/>
                      <c:pt idx="88">
                        <c:v>0</c:v>
                      </c:pt>
                      <c:pt idx="89">
                        <c:v>15</c:v>
                      </c:pt>
                      <c:pt idx="90">
                        <c:v>30</c:v>
                      </c:pt>
                      <c:pt idx="91">
                        <c:v>45</c:v>
                      </c:pt>
                      <c:pt idx="92">
                        <c:v>60</c:v>
                      </c:pt>
                      <c:pt idx="93">
                        <c:v>75</c:v>
                      </c:pt>
                      <c:pt idx="94">
                        <c:v>90</c:v>
                      </c:pt>
                      <c:pt idx="95">
                        <c:v>105</c:v>
                      </c:pt>
                      <c:pt idx="96">
                        <c:v>120</c:v>
                      </c:pt>
                      <c:pt idx="97">
                        <c:v>135</c:v>
                      </c:pt>
                      <c:pt idx="98">
                        <c:v>150</c:v>
                      </c:pt>
                      <c:pt idx="99">
                        <c:v>165</c:v>
                      </c:pt>
                      <c:pt idx="100">
                        <c:v>180</c:v>
                      </c:pt>
                      <c:pt idx="101">
                        <c:v>195</c:v>
                      </c:pt>
                      <c:pt idx="102">
                        <c:v>210</c:v>
                      </c:pt>
                      <c:pt idx="103">
                        <c:v>225</c:v>
                      </c:pt>
                      <c:pt idx="104">
                        <c:v>240</c:v>
                      </c:pt>
                      <c:pt idx="105">
                        <c:v>255</c:v>
                      </c:pt>
                      <c:pt idx="106">
                        <c:v>270</c:v>
                      </c:pt>
                      <c:pt idx="107">
                        <c:v>285</c:v>
                      </c:pt>
                      <c:pt idx="108">
                        <c:v>300</c:v>
                      </c:pt>
                      <c:pt idx="109">
                        <c:v>315</c:v>
                      </c:pt>
                      <c:pt idx="110">
                        <c:v>330</c:v>
                      </c:pt>
                      <c:pt idx="111">
                        <c:v>345</c:v>
                      </c:pt>
                      <c:pt idx="112">
                        <c:v>360</c:v>
                      </c:pt>
                      <c:pt idx="113">
                        <c:v>375</c:v>
                      </c:pt>
                      <c:pt idx="114">
                        <c:v>390</c:v>
                      </c:pt>
                      <c:pt idx="115">
                        <c:v>405</c:v>
                      </c:pt>
                      <c:pt idx="116">
                        <c:v>420</c:v>
                      </c:pt>
                      <c:pt idx="117">
                        <c:v>435</c:v>
                      </c:pt>
                      <c:pt idx="118">
                        <c:v>450</c:v>
                      </c:pt>
                      <c:pt idx="119">
                        <c:v>465</c:v>
                      </c:pt>
                      <c:pt idx="120">
                        <c:v>480</c:v>
                      </c:pt>
                      <c:pt idx="121">
                        <c:v>495</c:v>
                      </c:pt>
                      <c:pt idx="122">
                        <c:v>510</c:v>
                      </c:pt>
                      <c:pt idx="123">
                        <c:v>525</c:v>
                      </c:pt>
                      <c:pt idx="124">
                        <c:v>540</c:v>
                      </c:pt>
                      <c:pt idx="125">
                        <c:v>555</c:v>
                      </c:pt>
                      <c:pt idx="126">
                        <c:v>570</c:v>
                      </c:pt>
                      <c:pt idx="127">
                        <c:v>585</c:v>
                      </c:pt>
                      <c:pt idx="128">
                        <c:v>600</c:v>
                      </c:pt>
                      <c:pt idx="129">
                        <c:v>615</c:v>
                      </c:pt>
                      <c:pt idx="130">
                        <c:v>630</c:v>
                      </c:pt>
                      <c:pt idx="131">
                        <c:v>645</c:v>
                      </c:pt>
                      <c:pt idx="132">
                        <c:v>660</c:v>
                      </c:pt>
                    </c:numCache>
                  </c:numRef>
                </c:xVal>
                <c:yVal>
                  <c:numRef>
                    <c:extLst xmlns:c15="http://schemas.microsoft.com/office/drawing/2012/chart">
                      <c:ext xmlns:c15="http://schemas.microsoft.com/office/drawing/2012/chart" uri="{02D57815-91ED-43cb-92C2-25804820EDAC}">
                        <c15:formulaRef>
                          <c15:sqref>All!$EW$3:$EW$258</c15:sqref>
                        </c15:formulaRef>
                      </c:ext>
                    </c:extLst>
                    <c:numCache>
                      <c:formatCode>0.00E+00</c:formatCode>
                      <c:ptCount val="256"/>
                      <c:pt idx="0">
                        <c:v>-1.26651793907513E-4</c:v>
                      </c:pt>
                      <c:pt idx="1">
                        <c:v>-1.2588832825713301E-4</c:v>
                      </c:pt>
                      <c:pt idx="2">
                        <c:v>-1.24826633837074E-4</c:v>
                      </c:pt>
                      <c:pt idx="3">
                        <c:v>-1.24265963750076E-4</c:v>
                      </c:pt>
                      <c:pt idx="4">
                        <c:v>-1.2474312978156399E-4</c:v>
                      </c:pt>
                      <c:pt idx="5">
                        <c:v>-1.2627006108232301E-4</c:v>
                      </c:pt>
                      <c:pt idx="6">
                        <c:v>-1.2430175120243801E-4</c:v>
                      </c:pt>
                      <c:pt idx="7">
                        <c:v>-1.23597931305994E-4</c:v>
                      </c:pt>
                      <c:pt idx="8">
                        <c:v>-1.24456830162671E-4</c:v>
                      </c:pt>
                      <c:pt idx="9">
                        <c:v>-1.2372915196465301E-4</c:v>
                      </c:pt>
                      <c:pt idx="10">
                        <c:v>-1.23216198480804E-4</c:v>
                      </c:pt>
                      <c:pt idx="11">
                        <c:v>-1.2269131584616801E-4</c:v>
                      </c:pt>
                      <c:pt idx="12">
                        <c:v>-1.23454781496548E-4</c:v>
                      </c:pt>
                      <c:pt idx="13">
                        <c:v>-1.2291796971112501E-4</c:v>
                      </c:pt>
                      <c:pt idx="14">
                        <c:v>-1.2350249809969701E-4</c:v>
                      </c:pt>
                      <c:pt idx="15">
                        <c:v>-1.2428982205165101E-4</c:v>
                      </c:pt>
                      <c:pt idx="16">
                        <c:v>-1.2307304867135801E-4</c:v>
                      </c:pt>
                      <c:pt idx="17">
                        <c:v>-1.2287025310797601E-4</c:v>
                      </c:pt>
                      <c:pt idx="18">
                        <c:v>-1.23263915083953E-4</c:v>
                      </c:pt>
                      <c:pt idx="19">
                        <c:v>-1.2355021470284599E-4</c:v>
                      </c:pt>
                      <c:pt idx="20">
                        <c:v>-1.2353828555205799E-4</c:v>
                      </c:pt>
                      <c:pt idx="21">
                        <c:v>-1.2234537047333999E-4</c:v>
                      </c:pt>
                      <c:pt idx="22">
                        <c:v>-1.23013402917422E-4</c:v>
                      </c:pt>
                      <c:pt idx="23">
                        <c:v>-1.2272710329852999E-4</c:v>
                      </c:pt>
                      <c:pt idx="24">
                        <c:v>-1.2273903244931699E-4</c:v>
                      </c:pt>
                      <c:pt idx="25">
                        <c:v>-1.2355021470284599E-4</c:v>
                      </c:pt>
                      <c:pt idx="26">
                        <c:v>-1.2376493941701499E-4</c:v>
                      </c:pt>
                      <c:pt idx="27">
                        <c:v>-1.23049190369784E-4</c:v>
                      </c:pt>
                      <c:pt idx="28">
                        <c:v>-1.2316848187765599E-4</c:v>
                      </c:pt>
                      <c:pt idx="29">
                        <c:v>-1.23204269330017E-4</c:v>
                      </c:pt>
                      <c:pt idx="30">
                        <c:v>-1.2319234017923E-4</c:v>
                      </c:pt>
                      <c:pt idx="31">
                        <c:v>-1.2310883612372001E-4</c:v>
                      </c:pt>
                      <c:pt idx="32">
                        <c:v>-1.23395135742612E-4</c:v>
                      </c:pt>
                      <c:pt idx="33">
                        <c:v>-1.2335934829025099E-4</c:v>
                      </c:pt>
                      <c:pt idx="34">
                        <c:v>-1.2328777338552801E-4</c:v>
                      </c:pt>
                      <c:pt idx="35">
                        <c:v>-1.2254816603672199E-4</c:v>
                      </c:pt>
                      <c:pt idx="36">
                        <c:v>-1.2393194752803501E-4</c:v>
                      </c:pt>
                      <c:pt idx="37">
                        <c:v>-1.2209485830680901E-4</c:v>
                      </c:pt>
                      <c:pt idx="38">
                        <c:v>-1.23251985933166E-4</c:v>
                      </c:pt>
                      <c:pt idx="39">
                        <c:v>-1.2302533206821E-4</c:v>
                      </c:pt>
                      <c:pt idx="40">
                        <c:v>-1.2349056894891001E-4</c:v>
                      </c:pt>
                      <c:pt idx="41">
                        <c:v>-1.2226186641783001E-4</c:v>
                      </c:pt>
                      <c:pt idx="42">
                        <c:v>-1.2397966413118399E-4</c:v>
                      </c:pt>
                      <c:pt idx="43">
                        <c:v>-1.22834465655615E-4</c:v>
                      </c:pt>
                      <c:pt idx="44">
                        <c:v>-1.2449261761503301E-4</c:v>
                      </c:pt>
                      <c:pt idx="45">
                        <c:v>-1.23442852345761E-4</c:v>
                      </c:pt>
                      <c:pt idx="46">
                        <c:v>-1.2334741913946299E-4</c:v>
                      </c:pt>
                      <c:pt idx="47">
                        <c:v>-1.2310883612372001E-4</c:v>
                      </c:pt>
                      <c:pt idx="48">
                        <c:v>-1.22834465655615E-4</c:v>
                      </c:pt>
                      <c:pt idx="49">
                        <c:v>-1.22249937267043E-4</c:v>
                      </c:pt>
                      <c:pt idx="50">
                        <c:v>-1.2297761546506099E-4</c:v>
                      </c:pt>
                      <c:pt idx="51">
                        <c:v>-1.2302533206821E-4</c:v>
                      </c:pt>
                      <c:pt idx="52">
                        <c:v>-1.2254816603672199E-4</c:v>
                      </c:pt>
                      <c:pt idx="53">
                        <c:v>-1.2269131584616801E-4</c:v>
                      </c:pt>
                      <c:pt idx="54">
                        <c:v>-1.2273903244931699E-4</c:v>
                      </c:pt>
                      <c:pt idx="55">
                        <c:v>-1.2234537047333999E-4</c:v>
                      </c:pt>
                      <c:pt idx="56">
                        <c:v>-1.22834465655615E-4</c:v>
                      </c:pt>
                      <c:pt idx="57">
                        <c:v>-1.2254816603672199E-4</c:v>
                      </c:pt>
                      <c:pt idx="58">
                        <c:v>-1.2216643321153199E-4</c:v>
                      </c:pt>
                      <c:pt idx="59">
                        <c:v>-1.23204269330017E-4</c:v>
                      </c:pt>
                      <c:pt idx="60">
                        <c:v>-1.23251985933166E-4</c:v>
                      </c:pt>
                      <c:pt idx="61">
                        <c:v>-1.2205907085444801E-4</c:v>
                      </c:pt>
                      <c:pt idx="62">
                        <c:v>-1.2372915196465301E-4</c:v>
                      </c:pt>
                      <c:pt idx="63">
                        <c:v>-1.2310883612372001E-4</c:v>
                      </c:pt>
                      <c:pt idx="64">
                        <c:v>-1.2310883612372001E-4</c:v>
                      </c:pt>
                      <c:pt idx="65">
                        <c:v>-1.2273903244931699E-4</c:v>
                      </c:pt>
                      <c:pt idx="66">
                        <c:v>-1.2277481990167899E-4</c:v>
                      </c:pt>
                      <c:pt idx="67">
                        <c:v>-1.23263915083953E-4</c:v>
                      </c:pt>
                      <c:pt idx="68">
                        <c:v>-1.2269131584616801E-4</c:v>
                      </c:pt>
                      <c:pt idx="69">
                        <c:v>-1.2288218225876301E-4</c:v>
                      </c:pt>
                      <c:pt idx="70">
                        <c:v>-1.2387230177409901E-4</c:v>
                      </c:pt>
                      <c:pt idx="71">
                        <c:v>-1.2498171279730699E-4</c:v>
                      </c:pt>
                      <c:pt idx="72">
                        <c:v>-1.25029429400456E-4</c:v>
                      </c:pt>
                      <c:pt idx="73">
                        <c:v>-1.2411088478984301E-4</c:v>
                      </c:pt>
                      <c:pt idx="74">
                        <c:v>-1.2392001837724801E-4</c:v>
                      </c:pt>
                      <c:pt idx="75">
                        <c:v>-1.24826633837074E-4</c:v>
                      </c:pt>
                      <c:pt idx="76">
                        <c:v>-1.2469541317841501E-4</c:v>
                      </c:pt>
                      <c:pt idx="77">
                        <c:v>-1.2450454676582001E-4</c:v>
                      </c:pt>
                      <c:pt idx="78">
                        <c:v>-1.2417053054377899E-4</c:v>
                      </c:pt>
                      <c:pt idx="79">
                        <c:v>-1.23836514321738E-4</c:v>
                      </c:pt>
                      <c:pt idx="80">
                        <c:v>-1.2438525525794799E-4</c:v>
                      </c:pt>
                      <c:pt idx="81">
                        <c:v>-1.6291641230054701E-4</c:v>
                      </c:pt>
                      <c:pt idx="82">
                        <c:v>-1.2106895133911199E-4</c:v>
                      </c:pt>
                      <c:pt idx="83">
                        <c:v>-1.19243791268673E-4</c:v>
                      </c:pt>
                      <c:pt idx="84">
                        <c:v>-1.21629621426109E-4</c:v>
                      </c:pt>
                      <c:pt idx="85">
                        <c:v>-1.22023283402086E-4</c:v>
                      </c:pt>
                      <c:pt idx="86">
                        <c:v>-1.2077072256943201E-4</c:v>
                      </c:pt>
                      <c:pt idx="87">
                        <c:v>-1.19911823712755E-4</c:v>
                      </c:pt>
                      <c:pt idx="88">
                        <c:v>-1.2994423952477499E-4</c:v>
                      </c:pt>
                      <c:pt idx="89">
                        <c:v>-1.8982857647643E-4</c:v>
                      </c:pt>
                      <c:pt idx="90">
                        <c:v>-2.6870412148127798E-4</c:v>
                      </c:pt>
                      <c:pt idx="91">
                        <c:v>-8.2264616743486796E-4</c:v>
                      </c:pt>
                      <c:pt idx="92">
                        <c:v>-1.40468136349227E-3</c:v>
                      </c:pt>
                      <c:pt idx="93">
                        <c:v>-1.8293710606667401E-3</c:v>
                      </c:pt>
                      <c:pt idx="94">
                        <c:v>-2.1822711284039502E-3</c:v>
                      </c:pt>
                      <c:pt idx="95">
                        <c:v>-2.4086506228923098E-3</c:v>
                      </c:pt>
                      <c:pt idx="96">
                        <c:v>-2.58577465378039E-3</c:v>
                      </c:pt>
                      <c:pt idx="97">
                        <c:v>-2.7372152230236702E-3</c:v>
                      </c:pt>
                      <c:pt idx="98">
                        <c:v>-2.8593816562352001E-3</c:v>
                      </c:pt>
                      <c:pt idx="99" formatCode="General">
                        <c:v>-2.9645490495749998E-3</c:v>
                      </c:pt>
                      <c:pt idx="100">
                        <c:v>-3.0612706041574702E-3</c:v>
                      </c:pt>
                      <c:pt idx="101">
                        <c:v>-3.1388578008772999E-3</c:v>
                      </c:pt>
                      <c:pt idx="102">
                        <c:v>-3.2465064575808401E-3</c:v>
                      </c:pt>
                      <c:pt idx="103">
                        <c:v>-3.3560041326563799E-3</c:v>
                      </c:pt>
                      <c:pt idx="104">
                        <c:v>-3.4770134382415599E-3</c:v>
                      </c:pt>
                      <c:pt idx="105">
                        <c:v>-3.5504970070905999E-3</c:v>
                      </c:pt>
                      <c:pt idx="106">
                        <c:v>-3.63663740492484E-3</c:v>
                      </c:pt>
                      <c:pt idx="107">
                        <c:v>-3.6943148489808702E-3</c:v>
                      </c:pt>
                      <c:pt idx="108">
                        <c:v>-3.7535430826392299E-3</c:v>
                      </c:pt>
                      <c:pt idx="109">
                        <c:v>-3.79892157223367E-3</c:v>
                      </c:pt>
                      <c:pt idx="110">
                        <c:v>-3.8370232798479302E-3</c:v>
                      </c:pt>
                      <c:pt idx="111">
                        <c:v>-3.8792166861821901E-3</c:v>
                      </c:pt>
                      <c:pt idx="112">
                        <c:v>-3.90155998560658E-3</c:v>
                      </c:pt>
                      <c:pt idx="113">
                        <c:v>-3.9226984408014696E-3</c:v>
                      </c:pt>
                      <c:pt idx="114">
                        <c:v>-3.9440277624089503E-3</c:v>
                      </c:pt>
                      <c:pt idx="115">
                        <c:v>-3.9588079802342696E-3</c:v>
                      </c:pt>
                      <c:pt idx="116">
                        <c:v>-3.9743278054083899E-3</c:v>
                      </c:pt>
                      <c:pt idx="117">
                        <c:v>-3.9805786804208796E-3</c:v>
                      </c:pt>
                      <c:pt idx="118">
                        <c:v>-3.9886905029561598E-3</c:v>
                      </c:pt>
                      <c:pt idx="119">
                        <c:v>-4.0109622274758297E-3</c:v>
                      </c:pt>
                      <c:pt idx="120">
                        <c:v>-4.0211258639465102E-3</c:v>
                      </c:pt>
                      <c:pt idx="121" formatCode="General">
                        <c:v>-4.0303470975049998E-3</c:v>
                      </c:pt>
                      <c:pt idx="122">
                        <c:v>-4.0480976738763302E-3</c:v>
                      </c:pt>
                      <c:pt idx="123">
                        <c:v>-4.0671365985326703E-3</c:v>
                      </c:pt>
                      <c:pt idx="124">
                        <c:v>-4.06076643201231E-3</c:v>
                      </c:pt>
                      <c:pt idx="125">
                        <c:v>-4.0634862783917904E-3</c:v>
                      </c:pt>
                      <c:pt idx="126">
                        <c:v>-4.0734829067514498E-3</c:v>
                      </c:pt>
                      <c:pt idx="127">
                        <c:v>-4.0836465432221303E-3</c:v>
                      </c:pt>
                      <c:pt idx="128">
                        <c:v>-4.0859846567764197E-3</c:v>
                      </c:pt>
                      <c:pt idx="129">
                        <c:v>-4.1062164965114797E-3</c:v>
                      </c:pt>
                      <c:pt idx="130">
                        <c:v>-4.1319238164578597E-3</c:v>
                      </c:pt>
                      <c:pt idx="131">
                        <c:v>-4.1405247341754102E-3</c:v>
                      </c:pt>
                      <c:pt idx="132">
                        <c:v>-4.1560803468019001E-3</c:v>
                      </c:pt>
                    </c:numCache>
                  </c:numRef>
                </c:yVal>
                <c:smooth val="0"/>
                <c:extLst xmlns:c15="http://schemas.microsoft.com/office/drawing/2012/chart">
                  <c:ext xmlns:c16="http://schemas.microsoft.com/office/drawing/2014/chart" uri="{C3380CC4-5D6E-409C-BE32-E72D297353CC}">
                    <c16:uniqueId val="{00000013-FF22-4A40-AF3D-72B5910ADCA8}"/>
                  </c:ext>
                </c:extLst>
              </c15:ser>
            </c15:filteredScatterSeries>
            <c15:filteredScatterSeries>
              <c15:ser>
                <c:idx val="7"/>
                <c:order val="19"/>
                <c:tx>
                  <c:strRef>
                    <c:extLst xmlns:c15="http://schemas.microsoft.com/office/drawing/2012/chart">
                      <c:ext xmlns:c15="http://schemas.microsoft.com/office/drawing/2012/chart" uri="{02D57815-91ED-43cb-92C2-25804820EDAC}">
                        <c15:formulaRef>
                          <c15:sqref>All!$EC$2</c15:sqref>
                        </c15:formulaRef>
                      </c:ext>
                    </c:extLst>
                    <c:strCache>
                      <c:ptCount val="1"/>
                      <c:pt idx="0">
                        <c:v>18</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All!$EC$3:$EC$261</c15:sqref>
                        </c15:formulaRef>
                      </c:ext>
                    </c:extLst>
                    <c:numCache>
                      <c:formatCode>General</c:formatCode>
                      <c:ptCount val="259"/>
                      <c:pt idx="2">
                        <c:v>0</c:v>
                      </c:pt>
                      <c:pt idx="3">
                        <c:v>15</c:v>
                      </c:pt>
                      <c:pt idx="4">
                        <c:v>30</c:v>
                      </c:pt>
                      <c:pt idx="5">
                        <c:v>45</c:v>
                      </c:pt>
                      <c:pt idx="6">
                        <c:v>60</c:v>
                      </c:pt>
                      <c:pt idx="7">
                        <c:v>75</c:v>
                      </c:pt>
                      <c:pt idx="8">
                        <c:v>90</c:v>
                      </c:pt>
                      <c:pt idx="9">
                        <c:v>105</c:v>
                      </c:pt>
                      <c:pt idx="10">
                        <c:v>120</c:v>
                      </c:pt>
                      <c:pt idx="11">
                        <c:v>135</c:v>
                      </c:pt>
                      <c:pt idx="12">
                        <c:v>150</c:v>
                      </c:pt>
                      <c:pt idx="13">
                        <c:v>165</c:v>
                      </c:pt>
                      <c:pt idx="14">
                        <c:v>180</c:v>
                      </c:pt>
                      <c:pt idx="15">
                        <c:v>195</c:v>
                      </c:pt>
                      <c:pt idx="16">
                        <c:v>210</c:v>
                      </c:pt>
                      <c:pt idx="17">
                        <c:v>225</c:v>
                      </c:pt>
                      <c:pt idx="18">
                        <c:v>240</c:v>
                      </c:pt>
                      <c:pt idx="19">
                        <c:v>255</c:v>
                      </c:pt>
                      <c:pt idx="20">
                        <c:v>270</c:v>
                      </c:pt>
                      <c:pt idx="21">
                        <c:v>285</c:v>
                      </c:pt>
                      <c:pt idx="22">
                        <c:v>300</c:v>
                      </c:pt>
                      <c:pt idx="23">
                        <c:v>315</c:v>
                      </c:pt>
                      <c:pt idx="24">
                        <c:v>330</c:v>
                      </c:pt>
                      <c:pt idx="25">
                        <c:v>345</c:v>
                      </c:pt>
                      <c:pt idx="26">
                        <c:v>360</c:v>
                      </c:pt>
                      <c:pt idx="27">
                        <c:v>375</c:v>
                      </c:pt>
                      <c:pt idx="28">
                        <c:v>390</c:v>
                      </c:pt>
                      <c:pt idx="29">
                        <c:v>405</c:v>
                      </c:pt>
                      <c:pt idx="30">
                        <c:v>420</c:v>
                      </c:pt>
                      <c:pt idx="31">
                        <c:v>435</c:v>
                      </c:pt>
                      <c:pt idx="32">
                        <c:v>450</c:v>
                      </c:pt>
                      <c:pt idx="33">
                        <c:v>465</c:v>
                      </c:pt>
                      <c:pt idx="34">
                        <c:v>480</c:v>
                      </c:pt>
                      <c:pt idx="35">
                        <c:v>495</c:v>
                      </c:pt>
                      <c:pt idx="36">
                        <c:v>510</c:v>
                      </c:pt>
                      <c:pt idx="37">
                        <c:v>525</c:v>
                      </c:pt>
                      <c:pt idx="38">
                        <c:v>540</c:v>
                      </c:pt>
                      <c:pt idx="39">
                        <c:v>555</c:v>
                      </c:pt>
                      <c:pt idx="40">
                        <c:v>570</c:v>
                      </c:pt>
                      <c:pt idx="41">
                        <c:v>585</c:v>
                      </c:pt>
                      <c:pt idx="42">
                        <c:v>600</c:v>
                      </c:pt>
                      <c:pt idx="43">
                        <c:v>615</c:v>
                      </c:pt>
                      <c:pt idx="44">
                        <c:v>630</c:v>
                      </c:pt>
                      <c:pt idx="45">
                        <c:v>645</c:v>
                      </c:pt>
                      <c:pt idx="46">
                        <c:v>660</c:v>
                      </c:pt>
                      <c:pt idx="47">
                        <c:v>675</c:v>
                      </c:pt>
                    </c:numCache>
                  </c:numRef>
                </c:xVal>
                <c:yVal>
                  <c:numRef>
                    <c:extLst xmlns:c15="http://schemas.microsoft.com/office/drawing/2012/chart">
                      <c:ext xmlns:c15="http://schemas.microsoft.com/office/drawing/2012/chart" uri="{02D57815-91ED-43cb-92C2-25804820EDAC}">
                        <c15:formulaRef>
                          <c15:sqref>All!$EI$3:$EI$261</c15:sqref>
                        </c15:formulaRef>
                      </c:ext>
                    </c:extLst>
                    <c:numCache>
                      <c:formatCode>0.00E+00</c:formatCode>
                      <c:ptCount val="259"/>
                      <c:pt idx="0">
                        <c:v>-1.21629621426109E-4</c:v>
                      </c:pt>
                      <c:pt idx="1">
                        <c:v>-1.21820487838704E-4</c:v>
                      </c:pt>
                      <c:pt idx="2">
                        <c:v>-1.21593833973748E-4</c:v>
                      </c:pt>
                      <c:pt idx="3">
                        <c:v>-1.6468192661705001E-4</c:v>
                      </c:pt>
                      <c:pt idx="4">
                        <c:v>-2.4254349380498701E-4</c:v>
                      </c:pt>
                      <c:pt idx="5">
                        <c:v>-3.6995875336287998E-4</c:v>
                      </c:pt>
                      <c:pt idx="6">
                        <c:v>-4.84466671769042E-4</c:v>
                      </c:pt>
                      <c:pt idx="7">
                        <c:v>-5.2063585695577802E-4</c:v>
                      </c:pt>
                      <c:pt idx="8">
                        <c:v>-5.60347999926307E-4</c:v>
                      </c:pt>
                      <c:pt idx="9">
                        <c:v>-6.3986771907366305E-4</c:v>
                      </c:pt>
                      <c:pt idx="10">
                        <c:v>-6.6035007097525495E-4</c:v>
                      </c:pt>
                      <c:pt idx="11">
                        <c:v>-7.1051215003535605E-4</c:v>
                      </c:pt>
                      <c:pt idx="12">
                        <c:v>-7.32545291539282E-4</c:v>
                      </c:pt>
                      <c:pt idx="13">
                        <c:v>-7.8021417808486098E-4</c:v>
                      </c:pt>
                      <c:pt idx="14">
                        <c:v>-8.1124189928232198E-4</c:v>
                      </c:pt>
                      <c:pt idx="15">
                        <c:v>-8.3442023926181695E-4</c:v>
                      </c:pt>
                      <c:pt idx="16">
                        <c:v>-8.4773317154031205E-4</c:v>
                      </c:pt>
                      <c:pt idx="17">
                        <c:v>-8.6324106756364895E-4</c:v>
                      </c:pt>
                      <c:pt idx="18">
                        <c:v>-8.6625914271280596E-4</c:v>
                      </c:pt>
                      <c:pt idx="19">
                        <c:v>-8.7044627463910701E-4</c:v>
                      </c:pt>
                      <c:pt idx="20">
                        <c:v>-8.8615696622582605E-4</c:v>
                      </c:pt>
                      <c:pt idx="21">
                        <c:v>-8.9325481094420004E-4</c:v>
                      </c:pt>
                      <c:pt idx="22">
                        <c:v>-9.0254761940741399E-4</c:v>
                      </c:pt>
                      <c:pt idx="23">
                        <c:v>-9.1702960846305401E-4</c:v>
                      </c:pt>
                      <c:pt idx="24">
                        <c:v>-9.1934386371576697E-4</c:v>
                      </c:pt>
                      <c:pt idx="25">
                        <c:v>-9.2743182794947595E-4</c:v>
                      </c:pt>
                      <c:pt idx="26">
                        <c:v>-9.2466426496684996E-4</c:v>
                      </c:pt>
                      <c:pt idx="27">
                        <c:v>-9.3253750448639005E-4</c:v>
                      </c:pt>
                      <c:pt idx="28">
                        <c:v>-9.3983814476814595E-4</c:v>
                      </c:pt>
                      <c:pt idx="29">
                        <c:v>-9.4790225070028099E-4</c:v>
                      </c:pt>
                      <c:pt idx="30">
                        <c:v>-9.4225976237794396E-4</c:v>
                      </c:pt>
                      <c:pt idx="31">
                        <c:v>-9.3840664667368403E-4</c:v>
                      </c:pt>
                      <c:pt idx="32">
                        <c:v>-9.4021987759333595E-4</c:v>
                      </c:pt>
                      <c:pt idx="33">
                        <c:v>-9.4273692840943105E-4</c:v>
                      </c:pt>
                      <c:pt idx="34">
                        <c:v>-9.47985754755791E-4</c:v>
                      </c:pt>
                      <c:pt idx="35">
                        <c:v>-9.6363680058857398E-4</c:v>
                      </c:pt>
                      <c:pt idx="36">
                        <c:v>-9.7566138458205398E-4</c:v>
                      </c:pt>
                      <c:pt idx="37">
                        <c:v>-9.8086249432526506E-4</c:v>
                      </c:pt>
                      <c:pt idx="38">
                        <c:v>-9.8645726604445409E-4</c:v>
                      </c:pt>
                      <c:pt idx="39">
                        <c:v>-9.8750703131372602E-4</c:v>
                      </c:pt>
                      <c:pt idx="40">
                        <c:v>-9.9168223408923999E-4</c:v>
                      </c:pt>
                      <c:pt idx="41">
                        <c:v>-9.8816313460702108E-4</c:v>
                      </c:pt>
                      <c:pt idx="42">
                        <c:v>-9.8660041585389995E-4</c:v>
                      </c:pt>
                      <c:pt idx="43">
                        <c:v>-9.8946341204282401E-4</c:v>
                      </c:pt>
                      <c:pt idx="44">
                        <c:v>-9.9046546070894696E-4</c:v>
                      </c:pt>
                      <c:pt idx="45">
                        <c:v>-9.8879537959874111E-4</c:v>
                      </c:pt>
                      <c:pt idx="46">
                        <c:v>-9.8760246452002289E-4</c:v>
                      </c:pt>
                      <c:pt idx="47">
                        <c:v>-9.9638231949938905E-4</c:v>
                      </c:pt>
                    </c:numCache>
                  </c:numRef>
                </c:yVal>
                <c:smooth val="0"/>
                <c:extLst xmlns:c15="http://schemas.microsoft.com/office/drawing/2012/chart">
                  <c:ext xmlns:c16="http://schemas.microsoft.com/office/drawing/2014/chart" uri="{C3380CC4-5D6E-409C-BE32-E72D297353CC}">
                    <c16:uniqueId val="{00000014-FF22-4A40-AF3D-72B5910ADCA8}"/>
                  </c:ext>
                </c:extLst>
              </c15:ser>
            </c15:filteredScatterSeries>
            <c15:filteredScatterSeries>
              <c15:ser>
                <c:idx val="2"/>
                <c:order val="20"/>
                <c:tx>
                  <c:strRef>
                    <c:extLst xmlns:c15="http://schemas.microsoft.com/office/drawing/2012/chart">
                      <c:ext xmlns:c15="http://schemas.microsoft.com/office/drawing/2012/chart" uri="{02D57815-91ED-43cb-92C2-25804820EDAC}">
                        <c15:formulaRef>
                          <c15:sqref>All!$FL$2</c15:sqref>
                        </c15:formulaRef>
                      </c:ext>
                    </c:extLst>
                    <c:strCache>
                      <c:ptCount val="1"/>
                      <c:pt idx="0">
                        <c:v>23</c:v>
                      </c:pt>
                    </c:strCache>
                  </c:strRef>
                </c:tx>
                <c:marker>
                  <c:symbol val="none"/>
                </c:marker>
                <c:xVal>
                  <c:numRef>
                    <c:extLst xmlns:c15="http://schemas.microsoft.com/office/drawing/2012/chart">
                      <c:ext xmlns:c15="http://schemas.microsoft.com/office/drawing/2012/chart" uri="{02D57815-91ED-43cb-92C2-25804820EDAC}">
                        <c15:formulaRef>
                          <c15:sqref>All!$FL$3:$FL$261</c15:sqref>
                        </c15:formulaRef>
                      </c:ext>
                    </c:extLst>
                    <c:numCache>
                      <c:formatCode>General</c:formatCode>
                      <c:ptCount val="259"/>
                      <c:pt idx="4">
                        <c:v>0</c:v>
                      </c:pt>
                      <c:pt idx="5">
                        <c:v>15</c:v>
                      </c:pt>
                      <c:pt idx="6">
                        <c:v>30</c:v>
                      </c:pt>
                      <c:pt idx="7">
                        <c:v>45</c:v>
                      </c:pt>
                      <c:pt idx="8">
                        <c:v>60</c:v>
                      </c:pt>
                      <c:pt idx="9">
                        <c:v>75</c:v>
                      </c:pt>
                      <c:pt idx="10">
                        <c:v>90</c:v>
                      </c:pt>
                      <c:pt idx="11">
                        <c:v>105</c:v>
                      </c:pt>
                      <c:pt idx="12">
                        <c:v>120</c:v>
                      </c:pt>
                      <c:pt idx="13">
                        <c:v>135</c:v>
                      </c:pt>
                      <c:pt idx="14">
                        <c:v>150</c:v>
                      </c:pt>
                      <c:pt idx="15">
                        <c:v>165</c:v>
                      </c:pt>
                      <c:pt idx="16">
                        <c:v>180</c:v>
                      </c:pt>
                      <c:pt idx="17">
                        <c:v>195</c:v>
                      </c:pt>
                      <c:pt idx="18">
                        <c:v>210</c:v>
                      </c:pt>
                      <c:pt idx="19">
                        <c:v>225</c:v>
                      </c:pt>
                      <c:pt idx="20">
                        <c:v>240</c:v>
                      </c:pt>
                      <c:pt idx="21">
                        <c:v>255</c:v>
                      </c:pt>
                      <c:pt idx="22">
                        <c:v>270</c:v>
                      </c:pt>
                      <c:pt idx="23">
                        <c:v>285</c:v>
                      </c:pt>
                      <c:pt idx="24">
                        <c:v>300</c:v>
                      </c:pt>
                      <c:pt idx="25">
                        <c:v>315</c:v>
                      </c:pt>
                      <c:pt idx="26">
                        <c:v>330</c:v>
                      </c:pt>
                      <c:pt idx="27">
                        <c:v>345</c:v>
                      </c:pt>
                      <c:pt idx="28">
                        <c:v>360</c:v>
                      </c:pt>
                      <c:pt idx="29">
                        <c:v>375</c:v>
                      </c:pt>
                      <c:pt idx="30">
                        <c:v>390</c:v>
                      </c:pt>
                      <c:pt idx="31">
                        <c:v>405</c:v>
                      </c:pt>
                      <c:pt idx="32">
                        <c:v>420</c:v>
                      </c:pt>
                      <c:pt idx="33">
                        <c:v>435</c:v>
                      </c:pt>
                      <c:pt idx="34">
                        <c:v>450</c:v>
                      </c:pt>
                      <c:pt idx="35">
                        <c:v>465</c:v>
                      </c:pt>
                      <c:pt idx="36">
                        <c:v>480</c:v>
                      </c:pt>
                      <c:pt idx="37">
                        <c:v>495</c:v>
                      </c:pt>
                      <c:pt idx="38">
                        <c:v>510</c:v>
                      </c:pt>
                      <c:pt idx="39">
                        <c:v>525</c:v>
                      </c:pt>
                      <c:pt idx="40">
                        <c:v>540</c:v>
                      </c:pt>
                      <c:pt idx="41">
                        <c:v>555</c:v>
                      </c:pt>
                      <c:pt idx="42">
                        <c:v>570</c:v>
                      </c:pt>
                      <c:pt idx="43">
                        <c:v>585</c:v>
                      </c:pt>
                    </c:numCache>
                  </c:numRef>
                </c:xVal>
                <c:yVal>
                  <c:numRef>
                    <c:extLst xmlns:c15="http://schemas.microsoft.com/office/drawing/2012/chart">
                      <c:ext xmlns:c15="http://schemas.microsoft.com/office/drawing/2012/chart" uri="{02D57815-91ED-43cb-92C2-25804820EDAC}">
                        <c15:formulaRef>
                          <c15:sqref>All!$FR$3:$FR$261</c15:sqref>
                        </c15:formulaRef>
                      </c:ext>
                    </c:extLst>
                    <c:numCache>
                      <c:formatCode>0.00E+00</c:formatCode>
                      <c:ptCount val="259"/>
                      <c:pt idx="0">
                        <c:v>-1.1627343272266401E-4</c:v>
                      </c:pt>
                      <c:pt idx="1">
                        <c:v>-1.1658359064313099E-4</c:v>
                      </c:pt>
                      <c:pt idx="2">
                        <c:v>-1.1567697518330501E-4</c:v>
                      </c:pt>
                      <c:pt idx="3">
                        <c:v>-1.1595134565141101E-4</c:v>
                      </c:pt>
                      <c:pt idx="4">
                        <c:v>-1.14710713969544E-4</c:v>
                      </c:pt>
                      <c:pt idx="5">
                        <c:v>-1.3648141415615101E-4</c:v>
                      </c:pt>
                      <c:pt idx="6">
                        <c:v>-2.2156011757033399E-4</c:v>
                      </c:pt>
                      <c:pt idx="7">
                        <c:v>-5.2960657834773901E-4</c:v>
                      </c:pt>
                      <c:pt idx="8">
                        <c:v>-9.6123904128035101E-4</c:v>
                      </c:pt>
                      <c:pt idx="9">
                        <c:v>-1.27375893360295E-3</c:v>
                      </c:pt>
                      <c:pt idx="10">
                        <c:v>-1.4436777574155699E-3</c:v>
                      </c:pt>
                      <c:pt idx="11">
                        <c:v>-1.5677409256022699E-3</c:v>
                      </c:pt>
                      <c:pt idx="12">
                        <c:v>-1.66640693176305E-3</c:v>
                      </c:pt>
                      <c:pt idx="13">
                        <c:v>-1.78097449592315E-3</c:v>
                      </c:pt>
                      <c:pt idx="14">
                        <c:v>-1.9026518339524E-3</c:v>
                      </c:pt>
                      <c:pt idx="15">
                        <c:v>-1.9893529018736398E-3</c:v>
                      </c:pt>
                      <c:pt idx="16">
                        <c:v>-2.02933941531228E-3</c:v>
                      </c:pt>
                      <c:pt idx="17">
                        <c:v>-2.0770202310086499E-3</c:v>
                      </c:pt>
                      <c:pt idx="18">
                        <c:v>-2.11141197272809E-3</c:v>
                      </c:pt>
                      <c:pt idx="19">
                        <c:v>-2.15522774356941E-3</c:v>
                      </c:pt>
                      <c:pt idx="20">
                        <c:v>-2.1937708297628E-3</c:v>
                      </c:pt>
                      <c:pt idx="21">
                        <c:v>-2.2487880731932798E-3</c:v>
                      </c:pt>
                      <c:pt idx="22">
                        <c:v>-2.27862287931202E-3</c:v>
                      </c:pt>
                      <c:pt idx="23">
                        <c:v>-2.28043611023168E-3</c:v>
                      </c:pt>
                      <c:pt idx="24">
                        <c:v>-2.28876265748113E-3</c:v>
                      </c:pt>
                      <c:pt idx="25">
                        <c:v>-2.2840983595233399E-3</c:v>
                      </c:pt>
                      <c:pt idx="26">
                        <c:v>-2.30404389963951E-3</c:v>
                      </c:pt>
                      <c:pt idx="27">
                        <c:v>-2.3124539509444702E-3</c:v>
                      </c:pt>
                      <c:pt idx="28">
                        <c:v>-2.3198977410356699E-3</c:v>
                      </c:pt>
                      <c:pt idx="29">
                        <c:v>-2.3130742667854102E-3</c:v>
                      </c:pt>
                      <c:pt idx="30">
                        <c:v>-2.3166887994739201E-3</c:v>
                      </c:pt>
                      <c:pt idx="31">
                        <c:v>-2.3201840406545699E-3</c:v>
                      </c:pt>
                      <c:pt idx="32">
                        <c:v>-2.3375886716530698E-3</c:v>
                      </c:pt>
                      <c:pt idx="33">
                        <c:v>-2.3378869004227502E-3</c:v>
                      </c:pt>
                      <c:pt idx="34">
                        <c:v>-2.3547785779373998E-3</c:v>
                      </c:pt>
                      <c:pt idx="35">
                        <c:v>-2.35672302951571E-3</c:v>
                      </c:pt>
                      <c:pt idx="36">
                        <c:v>-2.3458078565454302E-3</c:v>
                      </c:pt>
                      <c:pt idx="37">
                        <c:v>-2.3104021370090799E-3</c:v>
                      </c:pt>
                      <c:pt idx="38">
                        <c:v>-2.3344870924484002E-3</c:v>
                      </c:pt>
                      <c:pt idx="39">
                        <c:v>-2.3407021800085199E-3</c:v>
                      </c:pt>
                      <c:pt idx="40">
                        <c:v>-2.30862469354179E-3</c:v>
                      </c:pt>
                      <c:pt idx="41">
                        <c:v>-2.2762251200038001E-3</c:v>
                      </c:pt>
                      <c:pt idx="42">
                        <c:v>-2.2344730922486599E-3</c:v>
                      </c:pt>
                      <c:pt idx="43">
                        <c:v>-2.2396742019918699E-3</c:v>
                      </c:pt>
                    </c:numCache>
                  </c:numRef>
                </c:yVal>
                <c:smooth val="0"/>
                <c:extLst xmlns:c15="http://schemas.microsoft.com/office/drawing/2012/chart">
                  <c:ext xmlns:c16="http://schemas.microsoft.com/office/drawing/2014/chart" uri="{C3380CC4-5D6E-409C-BE32-E72D297353CC}">
                    <c16:uniqueId val="{00000015-FF22-4A40-AF3D-72B5910ADCA8}"/>
                  </c:ext>
                </c:extLst>
              </c15:ser>
            </c15:filteredScatterSeries>
            <c15:filteredScatterSeries>
              <c15:ser>
                <c:idx val="3"/>
                <c:order val="21"/>
                <c:tx>
                  <c:strRef>
                    <c:extLst xmlns:c15="http://schemas.microsoft.com/office/drawing/2012/chart">
                      <c:ext xmlns:c15="http://schemas.microsoft.com/office/drawing/2012/chart" uri="{02D57815-91ED-43cb-92C2-25804820EDAC}">
                        <c15:formulaRef>
                          <c15:sqref>All!$EX$2</c15:sqref>
                        </c15:formulaRef>
                      </c:ext>
                    </c:extLst>
                    <c:strCache>
                      <c:ptCount val="1"/>
                      <c:pt idx="0">
                        <c:v>21</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All!$EX$3:$EX$261</c15:sqref>
                        </c15:formulaRef>
                      </c:ext>
                    </c:extLst>
                    <c:numCache>
                      <c:formatCode>General</c:formatCode>
                      <c:ptCount val="259"/>
                      <c:pt idx="27">
                        <c:v>0</c:v>
                      </c:pt>
                      <c:pt idx="28">
                        <c:v>15</c:v>
                      </c:pt>
                      <c:pt idx="29">
                        <c:v>30</c:v>
                      </c:pt>
                      <c:pt idx="30">
                        <c:v>45</c:v>
                      </c:pt>
                      <c:pt idx="31">
                        <c:v>60</c:v>
                      </c:pt>
                      <c:pt idx="32">
                        <c:v>75</c:v>
                      </c:pt>
                      <c:pt idx="33">
                        <c:v>90</c:v>
                      </c:pt>
                      <c:pt idx="34">
                        <c:v>105</c:v>
                      </c:pt>
                      <c:pt idx="35">
                        <c:v>120</c:v>
                      </c:pt>
                      <c:pt idx="36">
                        <c:v>135</c:v>
                      </c:pt>
                      <c:pt idx="37">
                        <c:v>150</c:v>
                      </c:pt>
                      <c:pt idx="38">
                        <c:v>165</c:v>
                      </c:pt>
                      <c:pt idx="39">
                        <c:v>180</c:v>
                      </c:pt>
                      <c:pt idx="40">
                        <c:v>195</c:v>
                      </c:pt>
                      <c:pt idx="41">
                        <c:v>210</c:v>
                      </c:pt>
                      <c:pt idx="42">
                        <c:v>225</c:v>
                      </c:pt>
                      <c:pt idx="43">
                        <c:v>240</c:v>
                      </c:pt>
                      <c:pt idx="44">
                        <c:v>255</c:v>
                      </c:pt>
                      <c:pt idx="45">
                        <c:v>270</c:v>
                      </c:pt>
                      <c:pt idx="46">
                        <c:v>285</c:v>
                      </c:pt>
                      <c:pt idx="47">
                        <c:v>300</c:v>
                      </c:pt>
                      <c:pt idx="48">
                        <c:v>315</c:v>
                      </c:pt>
                      <c:pt idx="49">
                        <c:v>330</c:v>
                      </c:pt>
                      <c:pt idx="50">
                        <c:v>345</c:v>
                      </c:pt>
                      <c:pt idx="51">
                        <c:v>360</c:v>
                      </c:pt>
                      <c:pt idx="52">
                        <c:v>375</c:v>
                      </c:pt>
                      <c:pt idx="53">
                        <c:v>390</c:v>
                      </c:pt>
                      <c:pt idx="54">
                        <c:v>405</c:v>
                      </c:pt>
                      <c:pt idx="55">
                        <c:v>420</c:v>
                      </c:pt>
                      <c:pt idx="56">
                        <c:v>435</c:v>
                      </c:pt>
                      <c:pt idx="57">
                        <c:v>450</c:v>
                      </c:pt>
                      <c:pt idx="58">
                        <c:v>465</c:v>
                      </c:pt>
                      <c:pt idx="59">
                        <c:v>480</c:v>
                      </c:pt>
                      <c:pt idx="60">
                        <c:v>495</c:v>
                      </c:pt>
                      <c:pt idx="61">
                        <c:v>510</c:v>
                      </c:pt>
                      <c:pt idx="62">
                        <c:v>525</c:v>
                      </c:pt>
                    </c:numCache>
                  </c:numRef>
                </c:xVal>
                <c:yVal>
                  <c:numRef>
                    <c:extLst xmlns:c15="http://schemas.microsoft.com/office/drawing/2012/chart">
                      <c:ext xmlns:c15="http://schemas.microsoft.com/office/drawing/2012/chart" uri="{02D57815-91ED-43cb-92C2-25804820EDAC}">
                        <c15:formulaRef>
                          <c15:sqref>All!$FD$3:$FD$261</c15:sqref>
                        </c15:formulaRef>
                      </c:ext>
                    </c:extLst>
                    <c:numCache>
                      <c:formatCode>0.00E+00</c:formatCode>
                      <c:ptCount val="259"/>
                      <c:pt idx="0">
                        <c:v>-1.16285361873452E-4</c:v>
                      </c:pt>
                      <c:pt idx="1">
                        <c:v>-1.1876662523718599E-4</c:v>
                      </c:pt>
                      <c:pt idx="2">
                        <c:v>-1.19434657681268E-4</c:v>
                      </c:pt>
                      <c:pt idx="3">
                        <c:v>-1.1758563930925399E-4</c:v>
                      </c:pt>
                      <c:pt idx="4">
                        <c:v>-1.12038584193215E-4</c:v>
                      </c:pt>
                      <c:pt idx="5">
                        <c:v>-1.19148358062375E-4</c:v>
                      </c:pt>
                      <c:pt idx="6">
                        <c:v>-1.1332693247823E-4</c:v>
                      </c:pt>
                      <c:pt idx="7">
                        <c:v>-1.17084614976193E-4</c:v>
                      </c:pt>
                      <c:pt idx="8">
                        <c:v>-1.17048827523831E-4</c:v>
                      </c:pt>
                      <c:pt idx="9">
                        <c:v>-1.1738284374587199E-4</c:v>
                      </c:pt>
                      <c:pt idx="10">
                        <c:v>-1.18826270991121E-4</c:v>
                      </c:pt>
                      <c:pt idx="11">
                        <c:v>-1.19434657681268E-4</c:v>
                      </c:pt>
                      <c:pt idx="12">
                        <c:v>-1.18432609015144E-4</c:v>
                      </c:pt>
                      <c:pt idx="13">
                        <c:v>-1.19148358062375E-4</c:v>
                      </c:pt>
                      <c:pt idx="14">
                        <c:v>-1.2292989886191199E-4</c:v>
                      </c:pt>
                      <c:pt idx="15">
                        <c:v>-1.3046912215941101E-4</c:v>
                      </c:pt>
                      <c:pt idx="16">
                        <c:v>-1.3151888742868301E-4</c:v>
                      </c:pt>
                      <c:pt idx="17">
                        <c:v>-1.32031840912532E-4</c:v>
                      </c:pt>
                      <c:pt idx="18">
                        <c:v>-1.4229091058950901E-4</c:v>
                      </c:pt>
                      <c:pt idx="19">
                        <c:v>-1.23645647909143E-4</c:v>
                      </c:pt>
                      <c:pt idx="20">
                        <c:v>-1.3428645041130901E-4</c:v>
                      </c:pt>
                      <c:pt idx="21">
                        <c:v>-1.3108943800034501E-4</c:v>
                      </c:pt>
                      <c:pt idx="22">
                        <c:v>-1.3370192202273801E-4</c:v>
                      </c:pt>
                      <c:pt idx="23">
                        <c:v>-1.32854952316848E-4</c:v>
                      </c:pt>
                      <c:pt idx="24">
                        <c:v>-1.31996053460171E-4</c:v>
                      </c:pt>
                      <c:pt idx="25">
                        <c:v>-1.3188869110308601E-4</c:v>
                      </c:pt>
                      <c:pt idx="26">
                        <c:v>-1.3250900694401901E-4</c:v>
                      </c:pt>
                      <c:pt idx="27">
                        <c:v>-1.8275459005963099E-4</c:v>
                      </c:pt>
                      <c:pt idx="28">
                        <c:v>-3.2620262827549602E-4</c:v>
                      </c:pt>
                      <c:pt idx="29">
                        <c:v>-5.2966622410167497E-4</c:v>
                      </c:pt>
                      <c:pt idx="30">
                        <c:v>-7.0044394677097404E-4</c:v>
                      </c:pt>
                      <c:pt idx="31">
                        <c:v>-8.1603741789876901E-4</c:v>
                      </c:pt>
                      <c:pt idx="32">
                        <c:v>-8.9522312082408501E-4</c:v>
                      </c:pt>
                      <c:pt idx="33">
                        <c:v>-9.4904744917585001E-4</c:v>
                      </c:pt>
                      <c:pt idx="34">
                        <c:v>-9.7298925480572497E-4</c:v>
                      </c:pt>
                      <c:pt idx="35">
                        <c:v>-9.7656800004188005E-4</c:v>
                      </c:pt>
                      <c:pt idx="36">
                        <c:v>-9.7718831588281311E-4</c:v>
                      </c:pt>
                      <c:pt idx="37">
                        <c:v>-9.8138737695990103E-4</c:v>
                      </c:pt>
                      <c:pt idx="38">
                        <c:v>-9.8626639963185904E-4</c:v>
                      </c:pt>
                      <c:pt idx="39">
                        <c:v>-9.914675093750699E-4</c:v>
                      </c:pt>
                      <c:pt idx="40">
                        <c:v>-9.9145558022428293E-4</c:v>
                      </c:pt>
                      <c:pt idx="41">
                        <c:v>-9.9528483762696793E-4</c:v>
                      </c:pt>
                      <c:pt idx="42">
                        <c:v>-1.0006290971796301E-3</c:v>
                      </c:pt>
                      <c:pt idx="43">
                        <c:v>-1.00314614799572E-3</c:v>
                      </c:pt>
                      <c:pt idx="44">
                        <c:v>-1.00853812415153E-3</c:v>
                      </c:pt>
                      <c:pt idx="45">
                        <c:v>-1.01192600297509E-3</c:v>
                      </c:pt>
                      <c:pt idx="46">
                        <c:v>-1.01542124415573E-3</c:v>
                      </c:pt>
                      <c:pt idx="47">
                        <c:v>-1.02033605428005E-3</c:v>
                      </c:pt>
                      <c:pt idx="48">
                        <c:v>-1.0216721191682199E-3</c:v>
                      </c:pt>
                      <c:pt idx="49">
                        <c:v>-1.0259188968484499E-3</c:v>
                      </c:pt>
                      <c:pt idx="50">
                        <c:v>-1.0325037880829801E-3</c:v>
                      </c:pt>
                      <c:pt idx="51">
                        <c:v>-1.0381701347068899E-3</c:v>
                      </c:pt>
                      <c:pt idx="52">
                        <c:v>-1.0388978129049101E-3</c:v>
                      </c:pt>
                      <c:pt idx="53">
                        <c:v>-1.0390409627143501E-3</c:v>
                      </c:pt>
                      <c:pt idx="54">
                        <c:v>-1.0431803780375001E-3</c:v>
                      </c:pt>
                      <c:pt idx="55">
                        <c:v>-1.04957440285943E-3</c:v>
                      </c:pt>
                      <c:pt idx="56">
                        <c:v>-1.0516262167948301E-3</c:v>
                      </c:pt>
                      <c:pt idx="57">
                        <c:v>-1.0513518463267199E-3</c:v>
                      </c:pt>
                      <c:pt idx="58">
                        <c:v>-1.0536780307302299E-3</c:v>
                      </c:pt>
                      <c:pt idx="59">
                        <c:v>-1.06289926428872E-3</c:v>
                      </c:pt>
                      <c:pt idx="60">
                        <c:v>-1.06150355364662E-3</c:v>
                      </c:pt>
                      <c:pt idx="61">
                        <c:v>-1.0690547060949001E-3</c:v>
                      </c:pt>
                      <c:pt idx="62">
                        <c:v>-1.07682058325736E-3</c:v>
                      </c:pt>
                    </c:numCache>
                  </c:numRef>
                </c:yVal>
                <c:smooth val="0"/>
                <c:extLst xmlns:c15="http://schemas.microsoft.com/office/drawing/2012/chart">
                  <c:ext xmlns:c16="http://schemas.microsoft.com/office/drawing/2014/chart" uri="{C3380CC4-5D6E-409C-BE32-E72D297353CC}">
                    <c16:uniqueId val="{00000016-FF22-4A40-AF3D-72B5910ADCA8}"/>
                  </c:ext>
                </c:extLst>
              </c15:ser>
            </c15:filteredScatterSeries>
            <c15:filteredScatterSeries>
              <c15:ser>
                <c:idx val="0"/>
                <c:order val="23"/>
                <c:tx>
                  <c:strRef>
                    <c:extLst xmlns:c15="http://schemas.microsoft.com/office/drawing/2012/chart">
                      <c:ext xmlns:c15="http://schemas.microsoft.com/office/drawing/2012/chart" uri="{02D57815-91ED-43cb-92C2-25804820EDAC}">
                        <c15:formulaRef>
                          <c15:sqref>All!$FE$2</c15:sqref>
                        </c15:formulaRef>
                      </c:ext>
                    </c:extLst>
                    <c:strCache>
                      <c:ptCount val="1"/>
                      <c:pt idx="0">
                        <c:v>22</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All!$FE$3:$FE$261</c15:sqref>
                        </c15:formulaRef>
                      </c:ext>
                    </c:extLst>
                    <c:numCache>
                      <c:formatCode>General</c:formatCode>
                      <c:ptCount val="259"/>
                      <c:pt idx="7">
                        <c:v>0</c:v>
                      </c:pt>
                      <c:pt idx="8">
                        <c:v>15</c:v>
                      </c:pt>
                      <c:pt idx="9">
                        <c:v>30</c:v>
                      </c:pt>
                      <c:pt idx="10">
                        <c:v>45</c:v>
                      </c:pt>
                      <c:pt idx="11">
                        <c:v>60</c:v>
                      </c:pt>
                      <c:pt idx="12">
                        <c:v>75</c:v>
                      </c:pt>
                      <c:pt idx="13">
                        <c:v>90</c:v>
                      </c:pt>
                      <c:pt idx="14">
                        <c:v>105</c:v>
                      </c:pt>
                      <c:pt idx="15">
                        <c:v>120</c:v>
                      </c:pt>
                      <c:pt idx="16">
                        <c:v>135</c:v>
                      </c:pt>
                      <c:pt idx="17">
                        <c:v>150</c:v>
                      </c:pt>
                      <c:pt idx="18">
                        <c:v>165</c:v>
                      </c:pt>
                      <c:pt idx="19">
                        <c:v>180</c:v>
                      </c:pt>
                      <c:pt idx="20">
                        <c:v>195</c:v>
                      </c:pt>
                      <c:pt idx="21">
                        <c:v>210</c:v>
                      </c:pt>
                      <c:pt idx="22">
                        <c:v>225</c:v>
                      </c:pt>
                      <c:pt idx="23">
                        <c:v>240</c:v>
                      </c:pt>
                      <c:pt idx="24">
                        <c:v>255</c:v>
                      </c:pt>
                      <c:pt idx="25">
                        <c:v>270</c:v>
                      </c:pt>
                      <c:pt idx="26">
                        <c:v>285</c:v>
                      </c:pt>
                      <c:pt idx="27">
                        <c:v>300</c:v>
                      </c:pt>
                      <c:pt idx="28">
                        <c:v>315</c:v>
                      </c:pt>
                      <c:pt idx="29">
                        <c:v>330</c:v>
                      </c:pt>
                      <c:pt idx="30">
                        <c:v>345</c:v>
                      </c:pt>
                      <c:pt idx="31">
                        <c:v>360</c:v>
                      </c:pt>
                      <c:pt idx="32">
                        <c:v>375</c:v>
                      </c:pt>
                      <c:pt idx="33">
                        <c:v>390</c:v>
                      </c:pt>
                      <c:pt idx="34">
                        <c:v>405</c:v>
                      </c:pt>
                      <c:pt idx="35">
                        <c:v>420</c:v>
                      </c:pt>
                      <c:pt idx="36">
                        <c:v>435</c:v>
                      </c:pt>
                      <c:pt idx="37">
                        <c:v>450</c:v>
                      </c:pt>
                      <c:pt idx="38">
                        <c:v>465</c:v>
                      </c:pt>
                      <c:pt idx="39">
                        <c:v>480</c:v>
                      </c:pt>
                      <c:pt idx="40">
                        <c:v>495</c:v>
                      </c:pt>
                      <c:pt idx="41">
                        <c:v>510</c:v>
                      </c:pt>
                      <c:pt idx="42">
                        <c:v>525</c:v>
                      </c:pt>
                      <c:pt idx="43">
                        <c:v>540</c:v>
                      </c:pt>
                      <c:pt idx="44">
                        <c:v>555</c:v>
                      </c:pt>
                      <c:pt idx="45">
                        <c:v>570</c:v>
                      </c:pt>
                      <c:pt idx="46">
                        <c:v>585</c:v>
                      </c:pt>
                      <c:pt idx="47">
                        <c:v>600</c:v>
                      </c:pt>
                    </c:numCache>
                  </c:numRef>
                </c:xVal>
                <c:yVal>
                  <c:numRef>
                    <c:extLst xmlns:c15="http://schemas.microsoft.com/office/drawing/2012/chart">
                      <c:ext xmlns:c15="http://schemas.microsoft.com/office/drawing/2012/chart" uri="{02D57815-91ED-43cb-92C2-25804820EDAC}">
                        <c15:formulaRef>
                          <c15:sqref>All!$FK$3:$FK$261</c15:sqref>
                        </c15:formulaRef>
                      </c:ext>
                    </c:extLst>
                    <c:numCache>
                      <c:formatCode>0.00E+00</c:formatCode>
                      <c:ptCount val="259"/>
                      <c:pt idx="0">
                        <c:v>-1.2374108111543999E-4</c:v>
                      </c:pt>
                      <c:pt idx="1">
                        <c:v>-1.2439718440873499E-4</c:v>
                      </c:pt>
                      <c:pt idx="2">
                        <c:v>-1.2388423092488701E-4</c:v>
                      </c:pt>
                      <c:pt idx="3">
                        <c:v>-1.26830731169321E-4</c:v>
                      </c:pt>
                      <c:pt idx="4">
                        <c:v>-1.2650864409806701E-4</c:v>
                      </c:pt>
                      <c:pt idx="5">
                        <c:v>-1.2607919466972801E-4</c:v>
                      </c:pt>
                      <c:pt idx="6">
                        <c:v>-1.2555431203509199E-4</c:v>
                      </c:pt>
                      <c:pt idx="7">
                        <c:v>-1.2450454676582001E-4</c:v>
                      </c:pt>
                      <c:pt idx="8">
                        <c:v>-1.8308860628167201E-4</c:v>
                      </c:pt>
                      <c:pt idx="9">
                        <c:v>-2.40014513838105E-4</c:v>
                      </c:pt>
                      <c:pt idx="10">
                        <c:v>-4.1027928302355597E-4</c:v>
                      </c:pt>
                      <c:pt idx="11">
                        <c:v>-6.4728765086329097E-4</c:v>
                      </c:pt>
                      <c:pt idx="12">
                        <c:v>-7.7106451943109299E-4</c:v>
                      </c:pt>
                      <c:pt idx="13">
                        <c:v>-8.5541554464725795E-4</c:v>
                      </c:pt>
                      <c:pt idx="14">
                        <c:v>-9.1100538731552698E-4</c:v>
                      </c:pt>
                      <c:pt idx="15">
                        <c:v>-9.6988767560105796E-4</c:v>
                      </c:pt>
                      <c:pt idx="16">
                        <c:v>-1.0294022088783101E-3</c:v>
                      </c:pt>
                      <c:pt idx="17">
                        <c:v>-1.0695199429756001E-3</c:v>
                      </c:pt>
                      <c:pt idx="18">
                        <c:v>-1.1136697300389599E-3</c:v>
                      </c:pt>
                      <c:pt idx="19">
                        <c:v>-1.1510318303044199E-3</c:v>
                      </c:pt>
                      <c:pt idx="20">
                        <c:v>-1.1786955309798901E-3</c:v>
                      </c:pt>
                      <c:pt idx="21">
                        <c:v>-1.20117005106295E-3</c:v>
                      </c:pt>
                      <c:pt idx="22">
                        <c:v>-1.2185388946090801E-3</c:v>
                      </c:pt>
                      <c:pt idx="23">
                        <c:v>-1.23501305184618E-3</c:v>
                      </c:pt>
                      <c:pt idx="24">
                        <c:v>-1.25448142593086E-3</c:v>
                      </c:pt>
                      <c:pt idx="25">
                        <c:v>-1.2630107687436999E-3</c:v>
                      </c:pt>
                      <c:pt idx="26">
                        <c:v>-1.26454962919524E-3</c:v>
                      </c:pt>
                      <c:pt idx="27">
                        <c:v>-1.27007282600971E-3</c:v>
                      </c:pt>
                      <c:pt idx="28">
                        <c:v>-1.27056192119198E-3</c:v>
                      </c:pt>
                      <c:pt idx="29">
                        <c:v>-1.2812504402973E-3</c:v>
                      </c:pt>
                      <c:pt idx="30">
                        <c:v>-1.28080906171817E-3</c:v>
                      </c:pt>
                      <c:pt idx="31">
                        <c:v>-1.28616525042162E-3</c:v>
                      </c:pt>
                      <c:pt idx="32">
                        <c:v>-1.2871911573893199E-3</c:v>
                      </c:pt>
                      <c:pt idx="33">
                        <c:v>-1.29594715406711E-3</c:v>
                      </c:pt>
                      <c:pt idx="34">
                        <c:v>-1.3057051994110199E-3</c:v>
                      </c:pt>
                      <c:pt idx="35">
                        <c:v>-1.3054427580937E-3</c:v>
                      </c:pt>
                      <c:pt idx="36">
                        <c:v>-1.30485822970513E-3</c:v>
                      </c:pt>
                      <c:pt idx="37">
                        <c:v>-1.28874194699165E-3</c:v>
                      </c:pt>
                      <c:pt idx="38">
                        <c:v>-1.30090968079458E-3</c:v>
                      </c:pt>
                      <c:pt idx="39" formatCode="General">
                        <c:v>-1.2962334536859999E-3</c:v>
                      </c:pt>
                      <c:pt idx="40">
                        <c:v>-1.29655554075725E-3</c:v>
                      </c:pt>
                      <c:pt idx="41">
                        <c:v>-1.29722357320134E-3</c:v>
                      </c:pt>
                      <c:pt idx="42">
                        <c:v>-1.29184352619632E-3</c:v>
                      </c:pt>
                      <c:pt idx="43">
                        <c:v>-1.2876444651192299E-3</c:v>
                      </c:pt>
                      <c:pt idx="44">
                        <c:v>-1.2825865051854599E-3</c:v>
                      </c:pt>
                      <c:pt idx="45">
                        <c:v>-1.2741287372773501E-3</c:v>
                      </c:pt>
                      <c:pt idx="46">
                        <c:v>-1.2746178324596299E-3</c:v>
                      </c:pt>
                      <c:pt idx="47">
                        <c:v>-1.2731863343651601E-3</c:v>
                      </c:pt>
                    </c:numCache>
                  </c:numRef>
                </c:yVal>
                <c:smooth val="0"/>
                <c:extLst xmlns:c15="http://schemas.microsoft.com/office/drawing/2012/chart">
                  <c:ext xmlns:c16="http://schemas.microsoft.com/office/drawing/2014/chart" uri="{C3380CC4-5D6E-409C-BE32-E72D297353CC}">
                    <c16:uniqueId val="{00000017-FF22-4A40-AF3D-72B5910ADCA8}"/>
                  </c:ext>
                </c:extLst>
              </c15:ser>
            </c15:filteredScatterSeries>
          </c:ext>
        </c:extLst>
      </c:scatterChart>
      <c:valAx>
        <c:axId val="1946458464"/>
        <c:scaling>
          <c:orientation val="minMax"/>
          <c:min val="0"/>
        </c:scaling>
        <c:delete val="0"/>
        <c:axPos val="b"/>
        <c:title>
          <c:tx>
            <c:rich>
              <a:bodyPr/>
              <a:lstStyle/>
              <a:p>
                <a:pPr>
                  <a:defRPr sz="1200" b="0"/>
                </a:pPr>
                <a:r>
                  <a:rPr lang="en-US" sz="1200" b="0" i="0" u="none" strike="noStrike" kern="1200" baseline="0">
                    <a:solidFill>
                      <a:sysClr val="windowText" lastClr="000000"/>
                    </a:solidFill>
                  </a:rPr>
                  <a:t>Displacement (mm)</a:t>
                </a:r>
              </a:p>
            </c:rich>
          </c:tx>
          <c:overlay val="0"/>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946459424"/>
        <c:crosses val="autoZero"/>
        <c:crossBetween val="midCat"/>
      </c:valAx>
      <c:valAx>
        <c:axId val="1946459424"/>
        <c:scaling>
          <c:orientation val="minMax"/>
          <c:max val="70"/>
        </c:scaling>
        <c:delete val="0"/>
        <c:axPos val="l"/>
        <c:title>
          <c:tx>
            <c:rich>
              <a:bodyPr/>
              <a:lstStyle/>
              <a:p>
                <a:pPr>
                  <a:defRPr sz="1200" b="0"/>
                </a:pPr>
                <a:r>
                  <a:rPr lang="en-US" sz="1200" b="0" i="0" u="none" strike="noStrike" kern="1200" baseline="0">
                    <a:solidFill>
                      <a:sysClr val="windowText" lastClr="000000"/>
                    </a:solidFill>
                  </a:rPr>
                  <a:t>Shear Stress (kPa)</a:t>
                </a:r>
              </a:p>
            </c:rich>
          </c:tx>
          <c:overlay val="0"/>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946458464"/>
        <c:crosses val="autoZero"/>
        <c:crossBetween val="midCat"/>
      </c:valAx>
      <c:spPr>
        <a:ln>
          <a:solidFill>
            <a:schemeClr val="tx1"/>
          </a:solidFill>
        </a:ln>
      </c:spPr>
    </c:plotArea>
    <c:legend>
      <c:legendPos val="r"/>
      <c:overlay val="0"/>
      <c:txPr>
        <a:bodyPr/>
        <a:lstStyle/>
        <a:p>
          <a:pPr>
            <a:defRPr>
              <a:solidFill>
                <a:schemeClr val="bg1"/>
              </a:solidFill>
            </a:defRPr>
          </a:pPr>
          <a:endParaRPr lang="en-US"/>
        </a:p>
      </c:txPr>
    </c:legend>
    <c:plotVisOnly val="1"/>
    <c:dispBlanksAs val="gap"/>
    <c:showDLblsOverMax val="0"/>
    <c:extLst/>
  </c:chart>
  <c:spPr>
    <a:ln>
      <a:noFill/>
    </a:ln>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11"/>
          <c:order val="15"/>
          <c:tx>
            <c:strRef>
              <c:f>All!$DO$2</c:f>
              <c:strCache>
                <c:ptCount val="1"/>
                <c:pt idx="0">
                  <c:v>16</c:v>
                </c:pt>
              </c:strCache>
            </c:strRef>
          </c:tx>
          <c:spPr>
            <a:ln w="25400">
              <a:solidFill>
                <a:schemeClr val="bg2">
                  <a:lumMod val="75000"/>
                </a:schemeClr>
              </a:solidFill>
            </a:ln>
            <a:effectLst/>
          </c:spPr>
          <c:marker>
            <c:symbol val="none"/>
          </c:marker>
          <c:xVal>
            <c:numRef>
              <c:f>All!$DP$3:$DP$261</c:f>
              <c:numCache>
                <c:formatCode>General</c:formatCode>
                <c:ptCount val="259"/>
                <c:pt idx="0">
                  <c:v>0</c:v>
                </c:pt>
                <c:pt idx="1">
                  <c:v>0.125</c:v>
                </c:pt>
                <c:pt idx="2">
                  <c:v>0.25</c:v>
                </c:pt>
                <c:pt idx="3">
                  <c:v>0.375</c:v>
                </c:pt>
                <c:pt idx="4">
                  <c:v>0.5</c:v>
                </c:pt>
                <c:pt idx="5">
                  <c:v>0.625</c:v>
                </c:pt>
                <c:pt idx="6">
                  <c:v>0.75</c:v>
                </c:pt>
                <c:pt idx="7">
                  <c:v>0.875</c:v>
                </c:pt>
                <c:pt idx="8">
                  <c:v>1</c:v>
                </c:pt>
                <c:pt idx="9">
                  <c:v>1.125</c:v>
                </c:pt>
                <c:pt idx="10">
                  <c:v>1.25</c:v>
                </c:pt>
                <c:pt idx="11">
                  <c:v>1.375</c:v>
                </c:pt>
                <c:pt idx="12">
                  <c:v>1.5</c:v>
                </c:pt>
                <c:pt idx="13">
                  <c:v>1.625</c:v>
                </c:pt>
                <c:pt idx="14">
                  <c:v>1.75</c:v>
                </c:pt>
                <c:pt idx="15">
                  <c:v>1.875</c:v>
                </c:pt>
                <c:pt idx="16">
                  <c:v>2</c:v>
                </c:pt>
                <c:pt idx="17">
                  <c:v>2.125</c:v>
                </c:pt>
                <c:pt idx="18">
                  <c:v>2.25</c:v>
                </c:pt>
                <c:pt idx="19">
                  <c:v>2.375</c:v>
                </c:pt>
                <c:pt idx="20">
                  <c:v>2.5</c:v>
                </c:pt>
                <c:pt idx="21">
                  <c:v>2.625</c:v>
                </c:pt>
                <c:pt idx="22">
                  <c:v>2.75</c:v>
                </c:pt>
                <c:pt idx="23">
                  <c:v>2.875</c:v>
                </c:pt>
                <c:pt idx="24">
                  <c:v>3</c:v>
                </c:pt>
                <c:pt idx="25">
                  <c:v>3.125</c:v>
                </c:pt>
                <c:pt idx="26">
                  <c:v>3.25</c:v>
                </c:pt>
                <c:pt idx="27">
                  <c:v>3.375</c:v>
                </c:pt>
                <c:pt idx="28">
                  <c:v>3.5</c:v>
                </c:pt>
                <c:pt idx="29">
                  <c:v>3.625</c:v>
                </c:pt>
                <c:pt idx="30">
                  <c:v>3.75</c:v>
                </c:pt>
                <c:pt idx="31">
                  <c:v>3.875</c:v>
                </c:pt>
                <c:pt idx="32">
                  <c:v>4</c:v>
                </c:pt>
                <c:pt idx="33">
                  <c:v>4.125</c:v>
                </c:pt>
                <c:pt idx="34">
                  <c:v>4.25</c:v>
                </c:pt>
                <c:pt idx="35">
                  <c:v>4.375</c:v>
                </c:pt>
                <c:pt idx="36">
                  <c:v>4.5</c:v>
                </c:pt>
                <c:pt idx="37">
                  <c:v>4.625</c:v>
                </c:pt>
                <c:pt idx="38">
                  <c:v>4.75</c:v>
                </c:pt>
                <c:pt idx="39">
                  <c:v>4.875</c:v>
                </c:pt>
                <c:pt idx="40">
                  <c:v>5</c:v>
                </c:pt>
                <c:pt idx="41">
                  <c:v>5.125</c:v>
                </c:pt>
                <c:pt idx="42">
                  <c:v>5.25</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numCache>
            </c:numRef>
          </c:xVal>
          <c:yVal>
            <c:numRef>
              <c:f>All!$DS$3:$DS$261</c:f>
              <c:numCache>
                <c:formatCode>0.00E+00</c:formatCode>
                <c:ptCount val="259"/>
                <c:pt idx="0">
                  <c:v>2.1949611678570689</c:v>
                </c:pt>
                <c:pt idx="1">
                  <c:v>2.1814689540179284</c:v>
                </c:pt>
                <c:pt idx="2">
                  <c:v>3.127461010410733</c:v>
                </c:pt>
                <c:pt idx="3">
                  <c:v>4.9692335932126754</c:v>
                </c:pt>
                <c:pt idx="4">
                  <c:v>13.441660734128755</c:v>
                </c:pt>
                <c:pt idx="5">
                  <c:v>19.450819518057429</c:v>
                </c:pt>
                <c:pt idx="6">
                  <c:v>24.424664374227703</c:v>
                </c:pt>
                <c:pt idx="7">
                  <c:v>28.128020891797973</c:v>
                </c:pt>
                <c:pt idx="8">
                  <c:v>31.032945767621246</c:v>
                </c:pt>
                <c:pt idx="9">
                  <c:v>34.376282199458345</c:v>
                </c:pt>
                <c:pt idx="10">
                  <c:v>37.815942790855921</c:v>
                </c:pt>
                <c:pt idx="11">
                  <c:v>40.894046208867678</c:v>
                </c:pt>
                <c:pt idx="12">
                  <c:v>43.484722053500782</c:v>
                </c:pt>
                <c:pt idx="13">
                  <c:v>46.128342028388673</c:v>
                </c:pt>
                <c:pt idx="14">
                  <c:v>48.695619983199357</c:v>
                </c:pt>
                <c:pt idx="15">
                  <c:v>50.871282161641048</c:v>
                </c:pt>
                <c:pt idx="16">
                  <c:v>52.556954953949472</c:v>
                </c:pt>
                <c:pt idx="17">
                  <c:v>53.565796816580395</c:v>
                </c:pt>
                <c:pt idx="18">
                  <c:v>55.017490710665768</c:v>
                </c:pt>
                <c:pt idx="19">
                  <c:v>55.933765739109027</c:v>
                </c:pt>
                <c:pt idx="20">
                  <c:v>56.883856695908598</c:v>
                </c:pt>
                <c:pt idx="21">
                  <c:v>57.87425350670874</c:v>
                </c:pt>
                <c:pt idx="22">
                  <c:v>58.682078461888125</c:v>
                </c:pt>
                <c:pt idx="23">
                  <c:v>59.347978990480875</c:v>
                </c:pt>
                <c:pt idx="24">
                  <c:v>59.971865789903738</c:v>
                </c:pt>
                <c:pt idx="25">
                  <c:v>60.427526885129552</c:v>
                </c:pt>
                <c:pt idx="26">
                  <c:v>60.677559809946075</c:v>
                </c:pt>
                <c:pt idx="27">
                  <c:v>61.23074057735117</c:v>
                </c:pt>
                <c:pt idx="28">
                  <c:v>61.607327052228527</c:v>
                </c:pt>
                <c:pt idx="29">
                  <c:v>61.876488178943646</c:v>
                </c:pt>
                <c:pt idx="30">
                  <c:v>62.504303091256318</c:v>
                </c:pt>
                <c:pt idx="31">
                  <c:v>62.918292032346073</c:v>
                </c:pt>
                <c:pt idx="32">
                  <c:v>63.241251226900815</c:v>
                </c:pt>
                <c:pt idx="33">
                  <c:v>63.675051519957009</c:v>
                </c:pt>
                <c:pt idx="34">
                  <c:v>63.754467715339331</c:v>
                </c:pt>
                <c:pt idx="35">
                  <c:v>64.166748781259457</c:v>
                </c:pt>
                <c:pt idx="36">
                  <c:v>64.374084826838256</c:v>
                </c:pt>
                <c:pt idx="37">
                  <c:v>64.465626935924107</c:v>
                </c:pt>
                <c:pt idx="38">
                  <c:v>64.616432313392011</c:v>
                </c:pt>
                <c:pt idx="39">
                  <c:v>64.544872343789436</c:v>
                </c:pt>
                <c:pt idx="40">
                  <c:v>64.516180040941734</c:v>
                </c:pt>
                <c:pt idx="41">
                  <c:v>64.557169045009971</c:v>
                </c:pt>
                <c:pt idx="42">
                  <c:v>64.498247351661789</c:v>
                </c:pt>
              </c:numCache>
            </c:numRef>
          </c:yVal>
          <c:smooth val="0"/>
          <c:extLst>
            <c:ext xmlns:c16="http://schemas.microsoft.com/office/drawing/2014/chart" uri="{C3380CC4-5D6E-409C-BE32-E72D297353CC}">
              <c16:uniqueId val="{00000000-63CE-4942-87B9-C04E92E2D1DF}"/>
            </c:ext>
          </c:extLst>
        </c:ser>
        <c:ser>
          <c:idx val="5"/>
          <c:order val="17"/>
          <c:tx>
            <c:strRef>
              <c:f>All!$DV$2</c:f>
              <c:strCache>
                <c:ptCount val="1"/>
                <c:pt idx="0">
                  <c:v>17</c:v>
                </c:pt>
              </c:strCache>
            </c:strRef>
          </c:tx>
          <c:spPr>
            <a:ln w="25400">
              <a:solidFill>
                <a:schemeClr val="tx1"/>
              </a:solidFill>
              <a:prstDash val="sysDash"/>
            </a:ln>
            <a:effectLst/>
          </c:spPr>
          <c:marker>
            <c:symbol val="none"/>
          </c:marker>
          <c:xVal>
            <c:numRef>
              <c:f>All!$DW$3:$DW$261</c:f>
              <c:numCache>
                <c:formatCode>General</c:formatCode>
                <c:ptCount val="259"/>
                <c:pt idx="0">
                  <c:v>0</c:v>
                </c:pt>
                <c:pt idx="1">
                  <c:v>0.125</c:v>
                </c:pt>
                <c:pt idx="2">
                  <c:v>0.25</c:v>
                </c:pt>
                <c:pt idx="3">
                  <c:v>0.375</c:v>
                </c:pt>
                <c:pt idx="4">
                  <c:v>0.5</c:v>
                </c:pt>
                <c:pt idx="5">
                  <c:v>0.625</c:v>
                </c:pt>
                <c:pt idx="6">
                  <c:v>0.75</c:v>
                </c:pt>
                <c:pt idx="7">
                  <c:v>0.875</c:v>
                </c:pt>
                <c:pt idx="8">
                  <c:v>1</c:v>
                </c:pt>
                <c:pt idx="9">
                  <c:v>1.125</c:v>
                </c:pt>
                <c:pt idx="10">
                  <c:v>1.25</c:v>
                </c:pt>
                <c:pt idx="11">
                  <c:v>1.375</c:v>
                </c:pt>
                <c:pt idx="12">
                  <c:v>1.5</c:v>
                </c:pt>
                <c:pt idx="13">
                  <c:v>1.625</c:v>
                </c:pt>
                <c:pt idx="14">
                  <c:v>1.75</c:v>
                </c:pt>
                <c:pt idx="15">
                  <c:v>1.875</c:v>
                </c:pt>
                <c:pt idx="16">
                  <c:v>2</c:v>
                </c:pt>
                <c:pt idx="17">
                  <c:v>2.125</c:v>
                </c:pt>
                <c:pt idx="18">
                  <c:v>2.25</c:v>
                </c:pt>
                <c:pt idx="19">
                  <c:v>2.375</c:v>
                </c:pt>
                <c:pt idx="20">
                  <c:v>2.5</c:v>
                </c:pt>
                <c:pt idx="21">
                  <c:v>2.625</c:v>
                </c:pt>
                <c:pt idx="22">
                  <c:v>2.75</c:v>
                </c:pt>
                <c:pt idx="23">
                  <c:v>2.875</c:v>
                </c:pt>
                <c:pt idx="24">
                  <c:v>3</c:v>
                </c:pt>
                <c:pt idx="25">
                  <c:v>3.125</c:v>
                </c:pt>
                <c:pt idx="26">
                  <c:v>3.25</c:v>
                </c:pt>
                <c:pt idx="27">
                  <c:v>3.375</c:v>
                </c:pt>
                <c:pt idx="28">
                  <c:v>3.5</c:v>
                </c:pt>
                <c:pt idx="29">
                  <c:v>3.625</c:v>
                </c:pt>
                <c:pt idx="30">
                  <c:v>3.75</c:v>
                </c:pt>
                <c:pt idx="31">
                  <c:v>3.875</c:v>
                </c:pt>
                <c:pt idx="32">
                  <c:v>4</c:v>
                </c:pt>
                <c:pt idx="33">
                  <c:v>4.125</c:v>
                </c:pt>
                <c:pt idx="34">
                  <c:v>4.25</c:v>
                </c:pt>
                <c:pt idx="35">
                  <c:v>4.375</c:v>
                </c:pt>
                <c:pt idx="36">
                  <c:v>4.5</c:v>
                </c:pt>
                <c:pt idx="37">
                  <c:v>4.625</c:v>
                </c:pt>
                <c:pt idx="38">
                  <c:v>4.75</c:v>
                </c:pt>
                <c:pt idx="39">
                  <c:v>4.875</c:v>
                </c:pt>
                <c:pt idx="40">
                  <c:v>5</c:v>
                </c:pt>
                <c:pt idx="41">
                  <c:v>5.125</c:v>
                </c:pt>
                <c:pt idx="42">
                  <c:v>5.25</c:v>
                </c:pt>
                <c:pt idx="43">
                  <c:v>5.375</c:v>
                </c:pt>
                <c:pt idx="44">
                  <c:v>5.5</c:v>
                </c:pt>
                <c:pt idx="45">
                  <c:v>5.625</c:v>
                </c:pt>
                <c:pt idx="46">
                  <c:v>5.75</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numCache>
            </c:numRef>
          </c:xVal>
          <c:yVal>
            <c:numRef>
              <c:f>All!$EA$3:$EA$261</c:f>
              <c:numCache>
                <c:formatCode>0.00E+00</c:formatCode>
                <c:ptCount val="259"/>
                <c:pt idx="0">
                  <c:v>1.9292157914809778</c:v>
                </c:pt>
                <c:pt idx="1">
                  <c:v>1.924604528523294</c:v>
                </c:pt>
                <c:pt idx="2">
                  <c:v>2.9056080258910923</c:v>
                </c:pt>
                <c:pt idx="3">
                  <c:v>3.8148807661393871</c:v>
                </c:pt>
                <c:pt idx="4">
                  <c:v>11.925750733669728</c:v>
                </c:pt>
                <c:pt idx="5">
                  <c:v>17.989390735505811</c:v>
                </c:pt>
                <c:pt idx="6">
                  <c:v>22.671701300240496</c:v>
                </c:pt>
                <c:pt idx="7">
                  <c:v>26.258409943733017</c:v>
                </c:pt>
                <c:pt idx="8">
                  <c:v>29.306625546278426</c:v>
                </c:pt>
                <c:pt idx="9">
                  <c:v>31.831377409368233</c:v>
                </c:pt>
                <c:pt idx="10">
                  <c:v>34.170995604083018</c:v>
                </c:pt>
                <c:pt idx="11">
                  <c:v>35.978781471011622</c:v>
                </c:pt>
                <c:pt idx="12">
                  <c:v>37.764706535770472</c:v>
                </c:pt>
                <c:pt idx="13">
                  <c:v>39.680771688446249</c:v>
                </c:pt>
                <c:pt idx="14">
                  <c:v>41.131099282396001</c:v>
                </c:pt>
                <c:pt idx="15">
                  <c:v>42.410639359394544</c:v>
                </c:pt>
                <c:pt idx="16">
                  <c:v>43.561747223645796</c:v>
                </c:pt>
                <c:pt idx="17">
                  <c:v>44.576225074336016</c:v>
                </c:pt>
                <c:pt idx="18">
                  <c:v>45.493183252847096</c:v>
                </c:pt>
                <c:pt idx="19">
                  <c:v>46.535670256317331</c:v>
                </c:pt>
                <c:pt idx="20">
                  <c:v>47.323342284496448</c:v>
                </c:pt>
                <c:pt idx="21">
                  <c:v>48.175230419049058</c:v>
                </c:pt>
                <c:pt idx="22">
                  <c:v>48.892537990244257</c:v>
                </c:pt>
                <c:pt idx="23">
                  <c:v>49.438887256971121</c:v>
                </c:pt>
                <c:pt idx="24">
                  <c:v>49.892498901993619</c:v>
                </c:pt>
                <c:pt idx="25">
                  <c:v>50.35311283521105</c:v>
                </c:pt>
                <c:pt idx="26">
                  <c:v>50.649429177121398</c:v>
                </c:pt>
                <c:pt idx="27">
                  <c:v>50.916711641150059</c:v>
                </c:pt>
                <c:pt idx="28">
                  <c:v>51.082717107626642</c:v>
                </c:pt>
                <c:pt idx="29">
                  <c:v>51.398332438952437</c:v>
                </c:pt>
                <c:pt idx="30">
                  <c:v>51.491753210724795</c:v>
                </c:pt>
                <c:pt idx="31">
                  <c:v>51.866119447881808</c:v>
                </c:pt>
                <c:pt idx="32">
                  <c:v>52.10590512168141</c:v>
                </c:pt>
                <c:pt idx="33">
                  <c:v>52.184467379478917</c:v>
                </c:pt>
                <c:pt idx="34">
                  <c:v>52.560883066839416</c:v>
                </c:pt>
                <c:pt idx="35">
                  <c:v>52.756263986231659</c:v>
                </c:pt>
                <c:pt idx="36">
                  <c:v>52.918170552301419</c:v>
                </c:pt>
                <c:pt idx="37">
                  <c:v>52.957793256234027</c:v>
                </c:pt>
                <c:pt idx="38">
                  <c:v>52.920390790021749</c:v>
                </c:pt>
                <c:pt idx="39">
                  <c:v>53.049335365319877</c:v>
                </c:pt>
                <c:pt idx="40">
                  <c:v>53.163421426643339</c:v>
                </c:pt>
                <c:pt idx="41">
                  <c:v>53.315934679280716</c:v>
                </c:pt>
                <c:pt idx="42">
                  <c:v>53.50089756013891</c:v>
                </c:pt>
                <c:pt idx="43">
                  <c:v>53.586974468682335</c:v>
                </c:pt>
                <c:pt idx="44">
                  <c:v>53.921205639355932</c:v>
                </c:pt>
                <c:pt idx="45">
                  <c:v>53.907371850482761</c:v>
                </c:pt>
                <c:pt idx="46">
                  <c:v>54.122734909358307</c:v>
                </c:pt>
              </c:numCache>
            </c:numRef>
          </c:yVal>
          <c:smooth val="0"/>
          <c:extLst>
            <c:ext xmlns:c16="http://schemas.microsoft.com/office/drawing/2014/chart" uri="{C3380CC4-5D6E-409C-BE32-E72D297353CC}">
              <c16:uniqueId val="{00000001-63CE-4942-87B9-C04E92E2D1DF}"/>
            </c:ext>
          </c:extLst>
        </c:ser>
        <c:ser>
          <c:idx val="6"/>
          <c:order val="18"/>
          <c:tx>
            <c:strRef>
              <c:f>All!$EQ$2</c:f>
              <c:strCache>
                <c:ptCount val="1"/>
                <c:pt idx="0">
                  <c:v>20</c:v>
                </c:pt>
              </c:strCache>
            </c:strRef>
          </c:tx>
          <c:spPr>
            <a:ln w="25400">
              <a:solidFill>
                <a:schemeClr val="tx1"/>
              </a:solidFill>
              <a:prstDash val="sysDot"/>
            </a:ln>
          </c:spPr>
          <c:marker>
            <c:symbol val="none"/>
          </c:marker>
          <c:xVal>
            <c:numRef>
              <c:f>All!$ER$3:$ER$258</c:f>
              <c:numCache>
                <c:formatCode>General</c:formatCode>
                <c:ptCount val="256"/>
                <c:pt idx="88">
                  <c:v>0</c:v>
                </c:pt>
                <c:pt idx="89">
                  <c:v>0.125</c:v>
                </c:pt>
                <c:pt idx="90">
                  <c:v>0.25</c:v>
                </c:pt>
                <c:pt idx="91">
                  <c:v>0.375</c:v>
                </c:pt>
                <c:pt idx="92">
                  <c:v>0.5</c:v>
                </c:pt>
                <c:pt idx="93">
                  <c:v>0.625</c:v>
                </c:pt>
                <c:pt idx="94">
                  <c:v>0.75</c:v>
                </c:pt>
                <c:pt idx="95">
                  <c:v>0.875</c:v>
                </c:pt>
                <c:pt idx="96">
                  <c:v>1</c:v>
                </c:pt>
                <c:pt idx="97">
                  <c:v>1.125</c:v>
                </c:pt>
                <c:pt idx="98">
                  <c:v>1.25</c:v>
                </c:pt>
                <c:pt idx="99">
                  <c:v>1.375</c:v>
                </c:pt>
                <c:pt idx="100">
                  <c:v>1.5</c:v>
                </c:pt>
                <c:pt idx="101">
                  <c:v>1.625</c:v>
                </c:pt>
                <c:pt idx="102">
                  <c:v>1.75</c:v>
                </c:pt>
                <c:pt idx="103">
                  <c:v>1.875</c:v>
                </c:pt>
                <c:pt idx="104">
                  <c:v>2</c:v>
                </c:pt>
                <c:pt idx="105">
                  <c:v>2.125</c:v>
                </c:pt>
                <c:pt idx="106">
                  <c:v>2.25</c:v>
                </c:pt>
                <c:pt idx="107">
                  <c:v>2.375</c:v>
                </c:pt>
                <c:pt idx="108">
                  <c:v>2.5</c:v>
                </c:pt>
                <c:pt idx="109">
                  <c:v>2.625</c:v>
                </c:pt>
                <c:pt idx="110">
                  <c:v>2.75</c:v>
                </c:pt>
                <c:pt idx="111">
                  <c:v>2.875</c:v>
                </c:pt>
                <c:pt idx="112">
                  <c:v>3</c:v>
                </c:pt>
                <c:pt idx="113">
                  <c:v>3.125</c:v>
                </c:pt>
                <c:pt idx="114">
                  <c:v>3.25</c:v>
                </c:pt>
                <c:pt idx="115">
                  <c:v>3.375</c:v>
                </c:pt>
                <c:pt idx="116">
                  <c:v>3.5</c:v>
                </c:pt>
                <c:pt idx="117">
                  <c:v>3.625</c:v>
                </c:pt>
                <c:pt idx="118">
                  <c:v>3.75</c:v>
                </c:pt>
                <c:pt idx="119">
                  <c:v>3.875</c:v>
                </c:pt>
                <c:pt idx="120">
                  <c:v>4</c:v>
                </c:pt>
                <c:pt idx="121">
                  <c:v>4.125</c:v>
                </c:pt>
                <c:pt idx="122">
                  <c:v>4.25</c:v>
                </c:pt>
                <c:pt idx="123">
                  <c:v>4.375</c:v>
                </c:pt>
                <c:pt idx="124">
                  <c:v>4.5</c:v>
                </c:pt>
                <c:pt idx="125">
                  <c:v>4.625</c:v>
                </c:pt>
                <c:pt idx="126">
                  <c:v>4.75</c:v>
                </c:pt>
                <c:pt idx="127">
                  <c:v>4.875</c:v>
                </c:pt>
                <c:pt idx="128">
                  <c:v>5</c:v>
                </c:pt>
                <c:pt idx="129">
                  <c:v>5.125</c:v>
                </c:pt>
                <c:pt idx="130">
                  <c:v>5.25</c:v>
                </c:pt>
                <c:pt idx="131">
                  <c:v>5.375</c:v>
                </c:pt>
                <c:pt idx="132">
                  <c:v>5.5</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numCache>
            </c:numRef>
          </c:xVal>
          <c:yVal>
            <c:numRef>
              <c:f>All!$EV$3:$EV$258</c:f>
              <c:numCache>
                <c:formatCode>0.00E+00</c:formatCode>
                <c:ptCount val="256"/>
                <c:pt idx="0">
                  <c:v>1.8132510674710958</c:v>
                </c:pt>
                <c:pt idx="1">
                  <c:v>1.8023206663862128</c:v>
                </c:pt>
                <c:pt idx="2">
                  <c:v>1.7871205773775569</c:v>
                </c:pt>
                <c:pt idx="3">
                  <c:v>1.7790935640808436</c:v>
                </c:pt>
                <c:pt idx="4">
                  <c:v>1.7859250647589024</c:v>
                </c:pt>
                <c:pt idx="5">
                  <c:v>1.8077858669286542</c:v>
                </c:pt>
                <c:pt idx="6">
                  <c:v>1.7796059266317037</c:v>
                </c:pt>
                <c:pt idx="7">
                  <c:v>1.7695294631315781</c:v>
                </c:pt>
                <c:pt idx="8">
                  <c:v>1.7818261643520643</c:v>
                </c:pt>
                <c:pt idx="9">
                  <c:v>1.7714081258180416</c:v>
                </c:pt>
                <c:pt idx="10">
                  <c:v>1.7640642625891365</c:v>
                </c:pt>
                <c:pt idx="11">
                  <c:v>1.7565496118432833</c:v>
                </c:pt>
                <c:pt idx="12">
                  <c:v>1.7674800129281665</c:v>
                </c:pt>
                <c:pt idx="13">
                  <c:v>1.7597945746653645</c:v>
                </c:pt>
                <c:pt idx="14">
                  <c:v>1.7681631629959746</c:v>
                </c:pt>
                <c:pt idx="15">
                  <c:v>1.7794351391147551</c:v>
                </c:pt>
                <c:pt idx="16">
                  <c:v>1.7620148123857249</c:v>
                </c:pt>
                <c:pt idx="17">
                  <c:v>1.7591114245975552</c:v>
                </c:pt>
                <c:pt idx="18">
                  <c:v>1.7647474126569451</c:v>
                </c:pt>
                <c:pt idx="19">
                  <c:v>1.7688463130637837</c:v>
                </c:pt>
                <c:pt idx="20">
                  <c:v>1.7686755255468205</c:v>
                </c:pt>
                <c:pt idx="21">
                  <c:v>1.751596773851702</c:v>
                </c:pt>
                <c:pt idx="22">
                  <c:v>1.7611608748009673</c:v>
                </c:pt>
                <c:pt idx="23">
                  <c:v>1.7570619743941429</c:v>
                </c:pt>
                <c:pt idx="24">
                  <c:v>1.7572327619110917</c:v>
                </c:pt>
                <c:pt idx="25">
                  <c:v>1.7688463130637837</c:v>
                </c:pt>
                <c:pt idx="26">
                  <c:v>1.7719204883689017</c:v>
                </c:pt>
                <c:pt idx="27">
                  <c:v>1.7616732373518276</c:v>
                </c:pt>
                <c:pt idx="28">
                  <c:v>1.7633811125213423</c:v>
                </c:pt>
                <c:pt idx="29">
                  <c:v>1.7638934750721882</c:v>
                </c:pt>
                <c:pt idx="30">
                  <c:v>1.7637226875552392</c:v>
                </c:pt>
                <c:pt idx="31">
                  <c:v>1.7625271749365852</c:v>
                </c:pt>
                <c:pt idx="32">
                  <c:v>1.7666260753434084</c:v>
                </c:pt>
                <c:pt idx="33">
                  <c:v>1.7661137127925628</c:v>
                </c:pt>
                <c:pt idx="34">
                  <c:v>1.7650889876908571</c:v>
                </c:pt>
                <c:pt idx="35">
                  <c:v>1.7545001616398712</c:v>
                </c:pt>
                <c:pt idx="36">
                  <c:v>1.7743115136062111</c:v>
                </c:pt>
                <c:pt idx="37">
                  <c:v>1.7480102359957241</c:v>
                </c:pt>
                <c:pt idx="38">
                  <c:v>1.7645766251399968</c:v>
                </c:pt>
                <c:pt idx="39">
                  <c:v>1.76133166231793</c:v>
                </c:pt>
                <c:pt idx="40">
                  <c:v>1.7679923754790263</c:v>
                </c:pt>
                <c:pt idx="41">
                  <c:v>1.7504012612330475</c:v>
                </c:pt>
                <c:pt idx="42">
                  <c:v>1.7749946636740197</c:v>
                </c:pt>
                <c:pt idx="43">
                  <c:v>1.7585990620467098</c:v>
                </c:pt>
                <c:pt idx="44">
                  <c:v>1.7823385269029248</c:v>
                </c:pt>
                <c:pt idx="45">
                  <c:v>1.7673092254112177</c:v>
                </c:pt>
                <c:pt idx="46">
                  <c:v>1.7659429252755998</c:v>
                </c:pt>
                <c:pt idx="47">
                  <c:v>1.7625271749365852</c:v>
                </c:pt>
                <c:pt idx="48">
                  <c:v>1.7585990620467098</c:v>
                </c:pt>
                <c:pt idx="49">
                  <c:v>1.7502304737160985</c:v>
                </c:pt>
                <c:pt idx="50">
                  <c:v>1.7606485122501212</c:v>
                </c:pt>
                <c:pt idx="51">
                  <c:v>1.76133166231793</c:v>
                </c:pt>
                <c:pt idx="52">
                  <c:v>1.7545001616398712</c:v>
                </c:pt>
                <c:pt idx="53">
                  <c:v>1.7565496118432833</c:v>
                </c:pt>
                <c:pt idx="54">
                  <c:v>1.7572327619110917</c:v>
                </c:pt>
                <c:pt idx="55">
                  <c:v>1.751596773851702</c:v>
                </c:pt>
                <c:pt idx="56">
                  <c:v>1.7585990620467098</c:v>
                </c:pt>
                <c:pt idx="57">
                  <c:v>1.7545001616398712</c:v>
                </c:pt>
                <c:pt idx="58">
                  <c:v>1.7490349610974298</c:v>
                </c:pt>
                <c:pt idx="59">
                  <c:v>1.7638934750721882</c:v>
                </c:pt>
                <c:pt idx="60">
                  <c:v>1.7645766251399968</c:v>
                </c:pt>
                <c:pt idx="61">
                  <c:v>1.7474978734448783</c:v>
                </c:pt>
                <c:pt idx="62">
                  <c:v>1.7714081258180416</c:v>
                </c:pt>
                <c:pt idx="63">
                  <c:v>1.7625271749365852</c:v>
                </c:pt>
                <c:pt idx="64">
                  <c:v>1.7625271749365852</c:v>
                </c:pt>
                <c:pt idx="65">
                  <c:v>1.7572327619110917</c:v>
                </c:pt>
                <c:pt idx="66">
                  <c:v>1.757745124461952</c:v>
                </c:pt>
                <c:pt idx="67">
                  <c:v>1.7647474126569451</c:v>
                </c:pt>
                <c:pt idx="68">
                  <c:v>1.7565496118432833</c:v>
                </c:pt>
                <c:pt idx="69">
                  <c:v>1.7592822121145042</c:v>
                </c:pt>
                <c:pt idx="70">
                  <c:v>1.7734575760214537</c:v>
                </c:pt>
                <c:pt idx="71">
                  <c:v>1.7893408150979178</c:v>
                </c:pt>
                <c:pt idx="72">
                  <c:v>1.7900239651657261</c:v>
                </c:pt>
                <c:pt idx="73">
                  <c:v>1.7768733263604832</c:v>
                </c:pt>
                <c:pt idx="74">
                  <c:v>1.7741407260892623</c:v>
                </c:pt>
                <c:pt idx="75">
                  <c:v>1.7871205773775569</c:v>
                </c:pt>
                <c:pt idx="76">
                  <c:v>1.7852419146910941</c:v>
                </c:pt>
                <c:pt idx="77">
                  <c:v>1.7825093144198731</c:v>
                </c:pt>
                <c:pt idx="78">
                  <c:v>1.7777272639452399</c:v>
                </c:pt>
                <c:pt idx="79">
                  <c:v>1.7729452134706076</c:v>
                </c:pt>
                <c:pt idx="80">
                  <c:v>1.7808014392503586</c:v>
                </c:pt>
                <c:pt idx="81">
                  <c:v>2.3324451190028057</c:v>
                </c:pt>
                <c:pt idx="82">
                  <c:v>1.7333225095379283</c:v>
                </c:pt>
                <c:pt idx="83">
                  <c:v>1.7071920194443901</c:v>
                </c:pt>
                <c:pt idx="84">
                  <c:v>1.7413495228346276</c:v>
                </c:pt>
                <c:pt idx="85">
                  <c:v>1.7469855108940178</c:v>
                </c:pt>
                <c:pt idx="86">
                  <c:v>1.7290528216141416</c:v>
                </c:pt>
                <c:pt idx="87">
                  <c:v>1.7167561203936554</c:v>
                </c:pt>
                <c:pt idx="88">
                  <c:v>1.8603884221496281</c:v>
                </c:pt>
                <c:pt idx="89">
                  <c:v>2.7177417572447569</c:v>
                </c:pt>
                <c:pt idx="90">
                  <c:v>3.8469888193262123</c:v>
                </c:pt>
                <c:pt idx="91">
                  <c:v>11.777677956473021</c:v>
                </c:pt>
                <c:pt idx="92">
                  <c:v>20.110571696039923</c:v>
                </c:pt>
                <c:pt idx="93">
                  <c:v>26.190778087020252</c:v>
                </c:pt>
                <c:pt idx="94">
                  <c:v>31.243185200988172</c:v>
                </c:pt>
                <c:pt idx="95">
                  <c:v>34.484219910171525</c:v>
                </c:pt>
                <c:pt idx="96">
                  <c:v>37.020072961863214</c:v>
                </c:pt>
                <c:pt idx="97">
                  <c:v>39.188220489558987</c:v>
                </c:pt>
                <c:pt idx="98">
                  <c:v>40.937255450656387</c:v>
                </c:pt>
                <c:pt idx="99">
                  <c:v>42.442918200098369</c:v>
                </c:pt>
                <c:pt idx="100">
                  <c:v>43.827663387538813</c:v>
                </c:pt>
                <c:pt idx="101">
                  <c:v>44.938465397789493</c:v>
                </c:pt>
                <c:pt idx="102">
                  <c:v>46.479651950757422</c:v>
                </c:pt>
                <c:pt idx="103">
                  <c:v>48.047310568852588</c:v>
                </c:pt>
                <c:pt idx="104">
                  <c:v>49.779779140805815</c:v>
                </c:pt>
                <c:pt idx="105">
                  <c:v>50.831830245225291</c:v>
                </c:pt>
                <c:pt idx="106">
                  <c:v>52.065086905130016</c:v>
                </c:pt>
                <c:pt idx="107">
                  <c:v>52.890844549589218</c:v>
                </c:pt>
                <c:pt idx="108">
                  <c:v>53.738804571252032</c:v>
                </c:pt>
                <c:pt idx="109">
                  <c:v>54.388480285734467</c:v>
                </c:pt>
                <c:pt idx="110">
                  <c:v>54.933975614876665</c:v>
                </c:pt>
                <c:pt idx="111">
                  <c:v>55.538051062333068</c:v>
                </c:pt>
                <c:pt idx="112">
                  <c:v>55.857936081582672</c:v>
                </c:pt>
                <c:pt idx="113">
                  <c:v>56.16057156162028</c:v>
                </c:pt>
                <c:pt idx="114">
                  <c:v>56.465939641929033</c:v>
                </c:pt>
                <c:pt idx="115">
                  <c:v>56.677545375431606</c:v>
                </c:pt>
                <c:pt idx="116">
                  <c:v>56.899739934985099</c:v>
                </c:pt>
                <c:pt idx="117">
                  <c:v>56.989232593867627</c:v>
                </c:pt>
                <c:pt idx="118">
                  <c:v>57.105368105394412</c:v>
                </c:pt>
                <c:pt idx="119">
                  <c:v>57.424228399542343</c:v>
                </c:pt>
                <c:pt idx="120">
                  <c:v>57.569739363984809</c:v>
                </c:pt>
                <c:pt idx="121">
                  <c:v>57.701758114588053</c:v>
                </c:pt>
                <c:pt idx="122">
                  <c:v>57.955889939811534</c:v>
                </c:pt>
                <c:pt idx="123">
                  <c:v>58.228466816865627</c:v>
                </c:pt>
                <c:pt idx="124">
                  <c:v>58.137266282813599</c:v>
                </c:pt>
                <c:pt idx="125">
                  <c:v>58.176205836678527</c:v>
                </c:pt>
                <c:pt idx="126">
                  <c:v>58.319325775883655</c:v>
                </c:pt>
                <c:pt idx="127">
                  <c:v>58.464836740326106</c:v>
                </c:pt>
                <c:pt idx="128">
                  <c:v>58.498311093648574</c:v>
                </c:pt>
                <c:pt idx="129">
                  <c:v>58.787966722397833</c:v>
                </c:pt>
                <c:pt idx="130">
                  <c:v>59.156013821427742</c:v>
                </c:pt>
                <c:pt idx="131">
                  <c:v>59.27915162114946</c:v>
                </c:pt>
                <c:pt idx="132">
                  <c:v>59.50185854325391</c:v>
                </c:pt>
              </c:numCache>
            </c:numRef>
          </c:yVal>
          <c:smooth val="0"/>
          <c:extLst>
            <c:ext xmlns:c16="http://schemas.microsoft.com/office/drawing/2014/chart" uri="{C3380CC4-5D6E-409C-BE32-E72D297353CC}">
              <c16:uniqueId val="{00000002-63CE-4942-87B9-C04E92E2D1DF}"/>
            </c:ext>
          </c:extLst>
        </c:ser>
        <c:dLbls>
          <c:showLegendKey val="0"/>
          <c:showVal val="0"/>
          <c:showCatName val="0"/>
          <c:showSerName val="0"/>
          <c:showPercent val="0"/>
          <c:showBubbleSize val="0"/>
        </c:dLbls>
        <c:axId val="1946458464"/>
        <c:axId val="1946459424"/>
        <c:extLst>
          <c:ext xmlns:c15="http://schemas.microsoft.com/office/drawing/2012/chart" uri="{02D57815-91ED-43cb-92C2-25804820EDAC}">
            <c15:filteredScatterSeries>
              <c15:ser>
                <c:idx val="20"/>
                <c:order val="0"/>
                <c:tx>
                  <c:strRef>
                    <c:extLst>
                      <c:ext uri="{02D57815-91ED-43cb-92C2-25804820EDAC}">
                        <c15:formulaRef>
                          <c15:sqref>All!$N$2</c15:sqref>
                        </c15:formulaRef>
                      </c:ext>
                    </c:extLst>
                    <c:strCache>
                      <c:ptCount val="1"/>
                      <c:pt idx="0">
                        <c:v>1</c:v>
                      </c:pt>
                    </c:strCache>
                  </c:strRef>
                </c:tx>
                <c:marker>
                  <c:symbol val="none"/>
                </c:marker>
                <c:xVal>
                  <c:numRef>
                    <c:extLst>
                      <c:ext uri="{02D57815-91ED-43cb-92C2-25804820EDAC}">
                        <c15:formulaRef>
                          <c15:sqref>All!$N$3:$N$261</c15:sqref>
                        </c15:formulaRef>
                      </c:ext>
                    </c:extLst>
                    <c:numCache>
                      <c:formatCode>General</c:formatCode>
                      <c:ptCount val="259"/>
                      <c:pt idx="18">
                        <c:v>0</c:v>
                      </c:pt>
                      <c:pt idx="19">
                        <c:v>15</c:v>
                      </c:pt>
                      <c:pt idx="20">
                        <c:v>30</c:v>
                      </c:pt>
                      <c:pt idx="21">
                        <c:v>45</c:v>
                      </c:pt>
                      <c:pt idx="22">
                        <c:v>60</c:v>
                      </c:pt>
                      <c:pt idx="23">
                        <c:v>75</c:v>
                      </c:pt>
                      <c:pt idx="24">
                        <c:v>90</c:v>
                      </c:pt>
                      <c:pt idx="25">
                        <c:v>105</c:v>
                      </c:pt>
                      <c:pt idx="26">
                        <c:v>120</c:v>
                      </c:pt>
                      <c:pt idx="27">
                        <c:v>135</c:v>
                      </c:pt>
                      <c:pt idx="28">
                        <c:v>150</c:v>
                      </c:pt>
                      <c:pt idx="29">
                        <c:v>165</c:v>
                      </c:pt>
                      <c:pt idx="30">
                        <c:v>180</c:v>
                      </c:pt>
                      <c:pt idx="31">
                        <c:v>195</c:v>
                      </c:pt>
                      <c:pt idx="32">
                        <c:v>210</c:v>
                      </c:pt>
                      <c:pt idx="33">
                        <c:v>225</c:v>
                      </c:pt>
                      <c:pt idx="34">
                        <c:v>240</c:v>
                      </c:pt>
                      <c:pt idx="35">
                        <c:v>255</c:v>
                      </c:pt>
                      <c:pt idx="36">
                        <c:v>270</c:v>
                      </c:pt>
                      <c:pt idx="37">
                        <c:v>285</c:v>
                      </c:pt>
                      <c:pt idx="38">
                        <c:v>300</c:v>
                      </c:pt>
                      <c:pt idx="39">
                        <c:v>315</c:v>
                      </c:pt>
                      <c:pt idx="40">
                        <c:v>330</c:v>
                      </c:pt>
                      <c:pt idx="41">
                        <c:v>345</c:v>
                      </c:pt>
                      <c:pt idx="42">
                        <c:v>360</c:v>
                      </c:pt>
                      <c:pt idx="43">
                        <c:v>375</c:v>
                      </c:pt>
                      <c:pt idx="44">
                        <c:v>390</c:v>
                      </c:pt>
                      <c:pt idx="45">
                        <c:v>405</c:v>
                      </c:pt>
                      <c:pt idx="46">
                        <c:v>420</c:v>
                      </c:pt>
                      <c:pt idx="47">
                        <c:v>435</c:v>
                      </c:pt>
                      <c:pt idx="48">
                        <c:v>450</c:v>
                      </c:pt>
                      <c:pt idx="49">
                        <c:v>465</c:v>
                      </c:pt>
                      <c:pt idx="50">
                        <c:v>480</c:v>
                      </c:pt>
                      <c:pt idx="51">
                        <c:v>495</c:v>
                      </c:pt>
                      <c:pt idx="52">
                        <c:v>510</c:v>
                      </c:pt>
                      <c:pt idx="53">
                        <c:v>525</c:v>
                      </c:pt>
                      <c:pt idx="54">
                        <c:v>540</c:v>
                      </c:pt>
                      <c:pt idx="55">
                        <c:v>555</c:v>
                      </c:pt>
                      <c:pt idx="56">
                        <c:v>570</c:v>
                      </c:pt>
                      <c:pt idx="57">
                        <c:v>585</c:v>
                      </c:pt>
                      <c:pt idx="58">
                        <c:v>600</c:v>
                      </c:pt>
                      <c:pt idx="59">
                        <c:v>615</c:v>
                      </c:pt>
                      <c:pt idx="60">
                        <c:v>630</c:v>
                      </c:pt>
                      <c:pt idx="61">
                        <c:v>645</c:v>
                      </c:pt>
                      <c:pt idx="62">
                        <c:v>660</c:v>
                      </c:pt>
                      <c:pt idx="63">
                        <c:v>675</c:v>
                      </c:pt>
                      <c:pt idx="64">
                        <c:v>690</c:v>
                      </c:pt>
                      <c:pt idx="65">
                        <c:v>705</c:v>
                      </c:pt>
                      <c:pt idx="66">
                        <c:v>720</c:v>
                      </c:pt>
                      <c:pt idx="67">
                        <c:v>735</c:v>
                      </c:pt>
                      <c:pt idx="68">
                        <c:v>750</c:v>
                      </c:pt>
                      <c:pt idx="69">
                        <c:v>765</c:v>
                      </c:pt>
                      <c:pt idx="70">
                        <c:v>780</c:v>
                      </c:pt>
                      <c:pt idx="71">
                        <c:v>795</c:v>
                      </c:pt>
                      <c:pt idx="72">
                        <c:v>810</c:v>
                      </c:pt>
                      <c:pt idx="73">
                        <c:v>825</c:v>
                      </c:pt>
                      <c:pt idx="74">
                        <c:v>840</c:v>
                      </c:pt>
                      <c:pt idx="75">
                        <c:v>855</c:v>
                      </c:pt>
                      <c:pt idx="76">
                        <c:v>870</c:v>
                      </c:pt>
                      <c:pt idx="77">
                        <c:v>885</c:v>
                      </c:pt>
                      <c:pt idx="78">
                        <c:v>900</c:v>
                      </c:pt>
                      <c:pt idx="79">
                        <c:v>915</c:v>
                      </c:pt>
                      <c:pt idx="80">
                        <c:v>930</c:v>
                      </c:pt>
                      <c:pt idx="81">
                        <c:v>945</c:v>
                      </c:pt>
                      <c:pt idx="82">
                        <c:v>960</c:v>
                      </c:pt>
                      <c:pt idx="83">
                        <c:v>975</c:v>
                      </c:pt>
                      <c:pt idx="84">
                        <c:v>990</c:v>
                      </c:pt>
                      <c:pt idx="85">
                        <c:v>1005</c:v>
                      </c:pt>
                      <c:pt idx="86">
                        <c:v>1020</c:v>
                      </c:pt>
                      <c:pt idx="87">
                        <c:v>1035</c:v>
                      </c:pt>
                      <c:pt idx="88">
                        <c:v>1050</c:v>
                      </c:pt>
                      <c:pt idx="89">
                        <c:v>1065</c:v>
                      </c:pt>
                      <c:pt idx="90">
                        <c:v>1080</c:v>
                      </c:pt>
                      <c:pt idx="91">
                        <c:v>1095</c:v>
                      </c:pt>
                      <c:pt idx="92">
                        <c:v>1110</c:v>
                      </c:pt>
                      <c:pt idx="93">
                        <c:v>1125</c:v>
                      </c:pt>
                    </c:numCache>
                  </c:numRef>
                </c:xVal>
                <c:yVal>
                  <c:numRef>
                    <c:extLst>
                      <c:ext uri="{02D57815-91ED-43cb-92C2-25804820EDAC}">
                        <c15:formulaRef>
                          <c15:sqref>All!$T$3:$T$261</c15:sqref>
                        </c15:formulaRef>
                      </c:ext>
                    </c:extLst>
                    <c:numCache>
                      <c:formatCode>0.00E+00</c:formatCode>
                      <c:ptCount val="259"/>
                      <c:pt idx="0">
                        <c:v>-1.06121725402772E-4</c:v>
                      </c:pt>
                      <c:pt idx="1">
                        <c:v>-1.08424051504699E-4</c:v>
                      </c:pt>
                      <c:pt idx="2">
                        <c:v>-1.10046416011755E-4</c:v>
                      </c:pt>
                      <c:pt idx="3">
                        <c:v>-1.1070251930505E-4</c:v>
                      </c:pt>
                      <c:pt idx="4">
                        <c:v>-1.1061901524954E-4</c:v>
                      </c:pt>
                      <c:pt idx="5">
                        <c:v>-1.11656851368025E-4</c:v>
                      </c:pt>
                      <c:pt idx="6">
                        <c:v>-1.11990867590066E-4</c:v>
                      </c:pt>
                      <c:pt idx="7">
                        <c:v>-1.14245477088843E-4</c:v>
                      </c:pt>
                      <c:pt idx="8">
                        <c:v>-1.15426463016775E-4</c:v>
                      </c:pt>
                      <c:pt idx="9">
                        <c:v>-1.14150043882546E-4</c:v>
                      </c:pt>
                      <c:pt idx="10">
                        <c:v>-1.1376831105735601E-4</c:v>
                      </c:pt>
                      <c:pt idx="11">
                        <c:v>-1.1523559660418E-4</c:v>
                      </c:pt>
                      <c:pt idx="12">
                        <c:v>-1.15331029810477E-4</c:v>
                      </c:pt>
                      <c:pt idx="13">
                        <c:v>-1.15247525754967E-4</c:v>
                      </c:pt>
                      <c:pt idx="14">
                        <c:v>-1.1467492651718199E-4</c:v>
                      </c:pt>
                      <c:pt idx="15">
                        <c:v>-1.15331029810477E-4</c:v>
                      </c:pt>
                      <c:pt idx="16">
                        <c:v>-1.14328981144354E-4</c:v>
                      </c:pt>
                      <c:pt idx="17">
                        <c:v>-1.34608537482563E-4</c:v>
                      </c:pt>
                      <c:pt idx="18">
                        <c:v>-1.8467518333636701E-4</c:v>
                      </c:pt>
                      <c:pt idx="19">
                        <c:v>-2.01614577454166E-4</c:v>
                      </c:pt>
                      <c:pt idx="20">
                        <c:v>-2.2156011757033399E-4</c:v>
                      </c:pt>
                      <c:pt idx="21">
                        <c:v>-2.64874864078592E-4</c:v>
                      </c:pt>
                      <c:pt idx="22">
                        <c:v>-3.3154688782815399E-4</c:v>
                      </c:pt>
                      <c:pt idx="23">
                        <c:v>-4.1834338895569101E-4</c:v>
                      </c:pt>
                      <c:pt idx="24">
                        <c:v>-4.97731887444388E-4</c:v>
                      </c:pt>
                      <c:pt idx="25">
                        <c:v>-5.5001735534460701E-4</c:v>
                      </c:pt>
                      <c:pt idx="26">
                        <c:v>-5.9054068056866498E-4</c:v>
                      </c:pt>
                      <c:pt idx="27">
                        <c:v>-6.1878890963271301E-4</c:v>
                      </c:pt>
                      <c:pt idx="28">
                        <c:v>-6.6203208123624799E-4</c:v>
                      </c:pt>
                      <c:pt idx="29">
                        <c:v>-6.5766601204813896E-4</c:v>
                      </c:pt>
                      <c:pt idx="30">
                        <c:v>-6.8884881220583301E-4</c:v>
                      </c:pt>
                      <c:pt idx="31">
                        <c:v>-6.8435152235906598E-4</c:v>
                      </c:pt>
                      <c:pt idx="32">
                        <c:v>-6.9710378455056299E-4</c:v>
                      </c:pt>
                      <c:pt idx="33">
                        <c:v>-7.0535875689529297E-4</c:v>
                      </c:pt>
                      <c:pt idx="34">
                        <c:v>-7.1871940577693705E-4</c:v>
                      </c:pt>
                      <c:pt idx="35">
                        <c:v>-7.2444539815478496E-4</c:v>
                      </c:pt>
                      <c:pt idx="36">
                        <c:v>-7.3568265819631004E-4</c:v>
                      </c:pt>
                      <c:pt idx="37">
                        <c:v>-7.5363603013101999E-4</c:v>
                      </c:pt>
                      <c:pt idx="38">
                        <c:v>-7.5297992683772503E-4</c:v>
                      </c:pt>
                      <c:pt idx="39">
                        <c:v>-7.6028056711947996E-4</c:v>
                      </c:pt>
                      <c:pt idx="40">
                        <c:v>-7.6284533453872404E-4</c:v>
                      </c:pt>
                      <c:pt idx="41">
                        <c:v>-7.5569977321720205E-4</c:v>
                      </c:pt>
                      <c:pt idx="42">
                        <c:v>-7.75359013714478E-4</c:v>
                      </c:pt>
                      <c:pt idx="43">
                        <c:v>-7.9110549275355905E-4</c:v>
                      </c:pt>
                      <c:pt idx="44">
                        <c:v>-7.8385256907495201E-4</c:v>
                      </c:pt>
                      <c:pt idx="45">
                        <c:v>-8.0426334607182099E-4</c:v>
                      </c:pt>
                      <c:pt idx="46">
                        <c:v>-7.9840613303531398E-4</c:v>
                      </c:pt>
                      <c:pt idx="47">
                        <c:v>-8.1620442600979001E-4</c:v>
                      </c:pt>
                      <c:pt idx="48">
                        <c:v>-8.19568446531775E-4</c:v>
                      </c:pt>
                      <c:pt idx="49">
                        <c:v>-8.1967580888886004E-4</c:v>
                      </c:pt>
                      <c:pt idx="50">
                        <c:v>-8.2188270178448904E-4</c:v>
                      </c:pt>
                      <c:pt idx="51">
                        <c:v>-8.1310284680512299E-4</c:v>
                      </c:pt>
                      <c:pt idx="52">
                        <c:v>-8.2064207010262196E-4</c:v>
                      </c:pt>
                      <c:pt idx="53">
                        <c:v>-8.2350506629154505E-4</c:v>
                      </c:pt>
                      <c:pt idx="54">
                        <c:v>-8.3443216841260404E-4</c:v>
                      </c:pt>
                      <c:pt idx="55">
                        <c:v>-8.3638854914170203E-4</c:v>
                      </c:pt>
                      <c:pt idx="56">
                        <c:v>-8.3712815649050797E-4</c:v>
                      </c:pt>
                      <c:pt idx="57">
                        <c:v>-8.3705658158578396E-4</c:v>
                      </c:pt>
                      <c:pt idx="58">
                        <c:v>-8.4563364100176798E-4</c:v>
                      </c:pt>
                      <c:pt idx="59">
                        <c:v>-8.6077173335070295E-4</c:v>
                      </c:pt>
                      <c:pt idx="60">
                        <c:v>-8.5146699573669996E-4</c:v>
                      </c:pt>
                      <c:pt idx="61">
                        <c:v>-8.5203959497448501E-4</c:v>
                      </c:pt>
                      <c:pt idx="62">
                        <c:v>-8.6395681661087997E-4</c:v>
                      </c:pt>
                      <c:pt idx="63">
                        <c:v>-8.6630685931595505E-4</c:v>
                      </c:pt>
                      <c:pt idx="64">
                        <c:v>-8.6662894638720898E-4</c:v>
                      </c:pt>
                      <c:pt idx="65">
                        <c:v>-8.7408466562919804E-4</c:v>
                      </c:pt>
                      <c:pt idx="66">
                        <c:v>-8.7270088413788499E-4</c:v>
                      </c:pt>
                      <c:pt idx="67">
                        <c:v>-8.7326155422488198E-4</c:v>
                      </c:pt>
                      <c:pt idx="68">
                        <c:v>-8.7717431568307797E-4</c:v>
                      </c:pt>
                      <c:pt idx="69">
                        <c:v>-8.7360749959771095E-4</c:v>
                      </c:pt>
                      <c:pt idx="70">
                        <c:v>-8.7227143470954601E-4</c:v>
                      </c:pt>
                      <c:pt idx="71">
                        <c:v>-8.7884439679328404E-4</c:v>
                      </c:pt>
                      <c:pt idx="72">
                        <c:v>-8.8214877156133297E-4</c:v>
                      </c:pt>
                      <c:pt idx="73">
                        <c:v>-8.8567980019433896E-4</c:v>
                      </c:pt>
                      <c:pt idx="74">
                        <c:v>-8.8964027825568295E-4</c:v>
                      </c:pt>
                      <c:pt idx="75">
                        <c:v>-8.8610924962267696E-4</c:v>
                      </c:pt>
                      <c:pt idx="76">
                        <c:v>-8.8418865634594097E-4</c:v>
                      </c:pt>
                      <c:pt idx="77">
                        <c:v>-8.8113479374442305E-4</c:v>
                      </c:pt>
                      <c:pt idx="78">
                        <c:v>-8.7297525460598995E-4</c:v>
                      </c:pt>
                      <c:pt idx="79">
                        <c:v>-8.7989416206255596E-4</c:v>
                      </c:pt>
                      <c:pt idx="80">
                        <c:v>-8.8081270667316901E-4</c:v>
                      </c:pt>
                      <c:pt idx="81">
                        <c:v>-8.8022817828459698E-4</c:v>
                      </c:pt>
                      <c:pt idx="82">
                        <c:v>-8.7870124698383699E-4</c:v>
                      </c:pt>
                      <c:pt idx="83">
                        <c:v>-8.8313889107666905E-4</c:v>
                      </c:pt>
                      <c:pt idx="84">
                        <c:v>-8.8472546813136402E-4</c:v>
                      </c:pt>
                      <c:pt idx="85">
                        <c:v>-8.8405743568728198E-4</c:v>
                      </c:pt>
                      <c:pt idx="86">
                        <c:v>-8.84391451909323E-4</c:v>
                      </c:pt>
                      <c:pt idx="87">
                        <c:v>-8.8562015444040301E-4</c:v>
                      </c:pt>
                      <c:pt idx="88">
                        <c:v>-8.82566291838884E-4</c:v>
                      </c:pt>
                      <c:pt idx="89">
                        <c:v>-8.9249134529382004E-4</c:v>
                      </c:pt>
                      <c:pt idx="90">
                        <c:v>-8.9850363729055999E-4</c:v>
                      </c:pt>
                      <c:pt idx="91">
                        <c:v>-8.9765666758466998E-4</c:v>
                      </c:pt>
                      <c:pt idx="92">
                        <c:v>-9.05768490119954E-4</c:v>
                      </c:pt>
                      <c:pt idx="93">
                        <c:v>-9.0729542142071302E-4</c:v>
                      </c:pt>
                    </c:numCache>
                  </c:numRef>
                </c:yVal>
                <c:smooth val="0"/>
                <c:extLst>
                  <c:ext xmlns:c16="http://schemas.microsoft.com/office/drawing/2014/chart" uri="{C3380CC4-5D6E-409C-BE32-E72D297353CC}">
                    <c16:uniqueId val="{00000003-63CE-4942-87B9-C04E92E2D1DF}"/>
                  </c:ext>
                </c:extLst>
              </c15:ser>
            </c15:filteredScatterSeries>
            <c15:filteredScatterSeries>
              <c15:ser>
                <c:idx val="21"/>
                <c:order val="1"/>
                <c:tx>
                  <c:strRef>
                    <c:extLst xmlns:c15="http://schemas.microsoft.com/office/drawing/2012/chart">
                      <c:ext xmlns:c15="http://schemas.microsoft.com/office/drawing/2012/chart" uri="{02D57815-91ED-43cb-92C2-25804820EDAC}">
                        <c15:formulaRef>
                          <c15:sqref>All!$U$2</c15:sqref>
                        </c15:formulaRef>
                      </c:ext>
                    </c:extLst>
                    <c:strCache>
                      <c:ptCount val="1"/>
                      <c:pt idx="0">
                        <c:v>2</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All!$U$3:$U$261</c15:sqref>
                        </c15:formulaRef>
                      </c:ext>
                    </c:extLst>
                    <c:numCache>
                      <c:formatCode>General</c:formatCode>
                      <c:ptCount val="259"/>
                      <c:pt idx="22">
                        <c:v>0</c:v>
                      </c:pt>
                      <c:pt idx="23">
                        <c:v>15</c:v>
                      </c:pt>
                      <c:pt idx="24">
                        <c:v>30</c:v>
                      </c:pt>
                      <c:pt idx="25">
                        <c:v>45</c:v>
                      </c:pt>
                      <c:pt idx="26">
                        <c:v>60</c:v>
                      </c:pt>
                      <c:pt idx="27">
                        <c:v>75</c:v>
                      </c:pt>
                      <c:pt idx="28">
                        <c:v>90</c:v>
                      </c:pt>
                      <c:pt idx="29">
                        <c:v>105</c:v>
                      </c:pt>
                      <c:pt idx="30">
                        <c:v>120</c:v>
                      </c:pt>
                      <c:pt idx="31">
                        <c:v>135</c:v>
                      </c:pt>
                      <c:pt idx="32">
                        <c:v>150</c:v>
                      </c:pt>
                      <c:pt idx="33">
                        <c:v>165</c:v>
                      </c:pt>
                      <c:pt idx="34">
                        <c:v>180</c:v>
                      </c:pt>
                      <c:pt idx="35">
                        <c:v>195</c:v>
                      </c:pt>
                      <c:pt idx="36">
                        <c:v>210</c:v>
                      </c:pt>
                      <c:pt idx="37">
                        <c:v>225</c:v>
                      </c:pt>
                      <c:pt idx="38">
                        <c:v>240</c:v>
                      </c:pt>
                      <c:pt idx="39">
                        <c:v>255</c:v>
                      </c:pt>
                      <c:pt idx="40">
                        <c:v>270</c:v>
                      </c:pt>
                      <c:pt idx="41">
                        <c:v>285</c:v>
                      </c:pt>
                      <c:pt idx="42">
                        <c:v>300</c:v>
                      </c:pt>
                      <c:pt idx="43">
                        <c:v>315</c:v>
                      </c:pt>
                      <c:pt idx="44">
                        <c:v>330</c:v>
                      </c:pt>
                      <c:pt idx="45">
                        <c:v>345</c:v>
                      </c:pt>
                      <c:pt idx="46">
                        <c:v>360</c:v>
                      </c:pt>
                      <c:pt idx="47">
                        <c:v>375</c:v>
                      </c:pt>
                      <c:pt idx="48">
                        <c:v>390</c:v>
                      </c:pt>
                      <c:pt idx="49">
                        <c:v>405</c:v>
                      </c:pt>
                      <c:pt idx="50">
                        <c:v>420</c:v>
                      </c:pt>
                      <c:pt idx="51">
                        <c:v>435</c:v>
                      </c:pt>
                      <c:pt idx="52">
                        <c:v>450</c:v>
                      </c:pt>
                      <c:pt idx="53">
                        <c:v>465</c:v>
                      </c:pt>
                      <c:pt idx="54">
                        <c:v>480</c:v>
                      </c:pt>
                      <c:pt idx="55">
                        <c:v>495</c:v>
                      </c:pt>
                      <c:pt idx="56">
                        <c:v>510</c:v>
                      </c:pt>
                      <c:pt idx="57">
                        <c:v>525</c:v>
                      </c:pt>
                      <c:pt idx="58">
                        <c:v>540</c:v>
                      </c:pt>
                      <c:pt idx="59">
                        <c:v>555</c:v>
                      </c:pt>
                      <c:pt idx="60">
                        <c:v>570</c:v>
                      </c:pt>
                      <c:pt idx="61">
                        <c:v>585</c:v>
                      </c:pt>
                      <c:pt idx="62">
                        <c:v>600</c:v>
                      </c:pt>
                      <c:pt idx="63">
                        <c:v>615</c:v>
                      </c:pt>
                      <c:pt idx="64">
                        <c:v>630</c:v>
                      </c:pt>
                      <c:pt idx="65">
                        <c:v>645</c:v>
                      </c:pt>
                      <c:pt idx="66">
                        <c:v>660</c:v>
                      </c:pt>
                      <c:pt idx="67">
                        <c:v>675</c:v>
                      </c:pt>
                      <c:pt idx="68">
                        <c:v>690</c:v>
                      </c:pt>
                      <c:pt idx="69">
                        <c:v>705</c:v>
                      </c:pt>
                      <c:pt idx="70">
                        <c:v>720</c:v>
                      </c:pt>
                      <c:pt idx="71">
                        <c:v>735</c:v>
                      </c:pt>
                      <c:pt idx="72">
                        <c:v>750</c:v>
                      </c:pt>
                      <c:pt idx="73">
                        <c:v>765</c:v>
                      </c:pt>
                      <c:pt idx="74">
                        <c:v>780</c:v>
                      </c:pt>
                      <c:pt idx="75">
                        <c:v>795</c:v>
                      </c:pt>
                      <c:pt idx="76">
                        <c:v>810</c:v>
                      </c:pt>
                      <c:pt idx="77">
                        <c:v>825</c:v>
                      </c:pt>
                      <c:pt idx="78">
                        <c:v>840</c:v>
                      </c:pt>
                      <c:pt idx="79">
                        <c:v>855</c:v>
                      </c:pt>
                      <c:pt idx="80">
                        <c:v>870</c:v>
                      </c:pt>
                      <c:pt idx="81">
                        <c:v>885</c:v>
                      </c:pt>
                      <c:pt idx="82">
                        <c:v>900</c:v>
                      </c:pt>
                      <c:pt idx="83">
                        <c:v>915</c:v>
                      </c:pt>
                      <c:pt idx="84">
                        <c:v>930</c:v>
                      </c:pt>
                      <c:pt idx="85">
                        <c:v>945</c:v>
                      </c:pt>
                      <c:pt idx="86">
                        <c:v>960</c:v>
                      </c:pt>
                      <c:pt idx="87">
                        <c:v>975</c:v>
                      </c:pt>
                      <c:pt idx="88">
                        <c:v>990</c:v>
                      </c:pt>
                      <c:pt idx="89">
                        <c:v>1005</c:v>
                      </c:pt>
                      <c:pt idx="90">
                        <c:v>1020</c:v>
                      </c:pt>
                      <c:pt idx="91">
                        <c:v>1035</c:v>
                      </c:pt>
                      <c:pt idx="92">
                        <c:v>1050</c:v>
                      </c:pt>
                    </c:numCache>
                  </c:numRef>
                </c:xVal>
                <c:yVal>
                  <c:numRef>
                    <c:extLst xmlns:c15="http://schemas.microsoft.com/office/drawing/2012/chart">
                      <c:ext xmlns:c15="http://schemas.microsoft.com/office/drawing/2012/chart" uri="{02D57815-91ED-43cb-92C2-25804820EDAC}">
                        <c15:formulaRef>
                          <c15:sqref>All!$AA$3:$AA$261</c15:sqref>
                        </c15:formulaRef>
                      </c:ext>
                    </c:extLst>
                    <c:numCache>
                      <c:formatCode>0.00E+00</c:formatCode>
                      <c:ptCount val="259"/>
                      <c:pt idx="0">
                        <c:v>-1.27451047010254E-4</c:v>
                      </c:pt>
                      <c:pt idx="1">
                        <c:v>-1.2479084638471199E-4</c:v>
                      </c:pt>
                      <c:pt idx="2">
                        <c:v>-1.2411088478984301E-4</c:v>
                      </c:pt>
                      <c:pt idx="3">
                        <c:v>-1.2310883612372001E-4</c:v>
                      </c:pt>
                      <c:pt idx="4">
                        <c:v>-1.2372915196465301E-4</c:v>
                      </c:pt>
                      <c:pt idx="5">
                        <c:v>-1.2411088478984301E-4</c:v>
                      </c:pt>
                      <c:pt idx="6">
                        <c:v>-1.23263915083953E-4</c:v>
                      </c:pt>
                      <c:pt idx="7">
                        <c:v>-1.2473120063077699E-4</c:v>
                      </c:pt>
                      <c:pt idx="8">
                        <c:v>-1.9449287443421801E-4</c:v>
                      </c:pt>
                      <c:pt idx="9" formatCode="General">
                        <c:v>-2.2000932796799999E-4</c:v>
                      </c:pt>
                      <c:pt idx="10">
                        <c:v>-2.7018333617888899E-4</c:v>
                      </c:pt>
                      <c:pt idx="11">
                        <c:v>-3.6207358469255297E-4</c:v>
                      </c:pt>
                      <c:pt idx="12">
                        <c:v>-4.3654727305693098E-4</c:v>
                      </c:pt>
                      <c:pt idx="13">
                        <c:v>-5.0315965105255604E-4</c:v>
                      </c:pt>
                      <c:pt idx="14">
                        <c:v>-5.1783250652079002E-4</c:v>
                      </c:pt>
                      <c:pt idx="15">
                        <c:v>-5.4331317260221097E-4</c:v>
                      </c:pt>
                      <c:pt idx="16">
                        <c:v>-5.0360102963168199E-4</c:v>
                      </c:pt>
                      <c:pt idx="17">
                        <c:v>-5.2688673196826102E-4</c:v>
                      </c:pt>
                      <c:pt idx="18">
                        <c:v>-5.2217471740732401E-4</c:v>
                      </c:pt>
                      <c:pt idx="19">
                        <c:v>-1.29610223302734E-4</c:v>
                      </c:pt>
                      <c:pt idx="20">
                        <c:v>-1.2930006538226701E-4</c:v>
                      </c:pt>
                      <c:pt idx="21">
                        <c:v>-1.48792297768523E-4</c:v>
                      </c:pt>
                      <c:pt idx="22">
                        <c:v>-1.84627466733218E-4</c:v>
                      </c:pt>
                      <c:pt idx="23">
                        <c:v>-2.46826058937586E-4</c:v>
                      </c:pt>
                      <c:pt idx="24">
                        <c:v>-3.7510021735215598E-4</c:v>
                      </c:pt>
                      <c:pt idx="25">
                        <c:v>-5.29320278728846E-4</c:v>
                      </c:pt>
                      <c:pt idx="26">
                        <c:v>-5.3052512295835195E-4</c:v>
                      </c:pt>
                      <c:pt idx="27">
                        <c:v>-5.9378540958277904E-4</c:v>
                      </c:pt>
                      <c:pt idx="28">
                        <c:v>-5.8782083418918796E-4</c:v>
                      </c:pt>
                      <c:pt idx="29">
                        <c:v>-6.0771865770220795E-4</c:v>
                      </c:pt>
                      <c:pt idx="30">
                        <c:v>-6.9709185539977602E-4</c:v>
                      </c:pt>
                      <c:pt idx="31">
                        <c:v>-7.6012548815924702E-4</c:v>
                      </c:pt>
                      <c:pt idx="32">
                        <c:v>-8.2492463523521999E-4</c:v>
                      </c:pt>
                      <c:pt idx="33">
                        <c:v>-8.63777879349072E-4</c:v>
                      </c:pt>
                      <c:pt idx="34">
                        <c:v>-9.0061509697989103E-4</c:v>
                      </c:pt>
                      <c:pt idx="35">
                        <c:v>-9.2545158891880401E-4</c:v>
                      </c:pt>
                      <c:pt idx="36">
                        <c:v>-9.5183887046005103E-4</c:v>
                      </c:pt>
                      <c:pt idx="37">
                        <c:v>-9.7652028343873096E-4</c:v>
                      </c:pt>
                      <c:pt idx="38">
                        <c:v>-9.9156294258136808E-4</c:v>
                      </c:pt>
                      <c:pt idx="39">
                        <c:v>-1.0122719483479201E-3</c:v>
                      </c:pt>
                      <c:pt idx="40">
                        <c:v>-1.0272907491889801E-3</c:v>
                      </c:pt>
                      <c:pt idx="41">
                        <c:v>-1.0347941850341201E-3</c:v>
                      </c:pt>
                      <c:pt idx="42">
                        <c:v>-1.0350804846530101E-3</c:v>
                      </c:pt>
                      <c:pt idx="43">
                        <c:v>-1.0545488587376901E-3</c:v>
                      </c:pt>
                      <c:pt idx="44">
                        <c:v>-1.0641637542721601E-3</c:v>
                      </c:pt>
                      <c:pt idx="45">
                        <c:v>-1.0710945908795099E-3</c:v>
                      </c:pt>
                      <c:pt idx="46">
                        <c:v>-1.0857555171969601E-3</c:v>
                      </c:pt>
                      <c:pt idx="47">
                        <c:v>-1.08940583733784E-3</c:v>
                      </c:pt>
                      <c:pt idx="48">
                        <c:v>-1.1067985391855499E-3</c:v>
                      </c:pt>
                      <c:pt idx="49">
                        <c:v>-1.1124171692063101E-3</c:v>
                      </c:pt>
                      <c:pt idx="50">
                        <c:v>-1.1218292691774E-3</c:v>
                      </c:pt>
                      <c:pt idx="51">
                        <c:v>-1.12048127513845E-3</c:v>
                      </c:pt>
                      <c:pt idx="52">
                        <c:v>-1.1372775194467999E-3</c:v>
                      </c:pt>
                      <c:pt idx="53">
                        <c:v>-1.1429557952214999E-3</c:v>
                      </c:pt>
                      <c:pt idx="54">
                        <c:v>-1.1485505669406801E-3</c:v>
                      </c:pt>
                      <c:pt idx="55">
                        <c:v>-1.1541214803582999E-3</c:v>
                      </c:pt>
                      <c:pt idx="56">
                        <c:v>-1.16577626067738E-3</c:v>
                      </c:pt>
                      <c:pt idx="57">
                        <c:v>-1.1723611519119E-3</c:v>
                      </c:pt>
                      <c:pt idx="58" formatCode="General">
                        <c:v>-1.187713968975E-3</c:v>
                      </c:pt>
                      <c:pt idx="59">
                        <c:v>-1.18098592793103E-3</c:v>
                      </c:pt>
                      <c:pt idx="60">
                        <c:v>-1.19168637618714E-3</c:v>
                      </c:pt>
                      <c:pt idx="61">
                        <c:v>-1.19960733230982E-3</c:v>
                      </c:pt>
                      <c:pt idx="62">
                        <c:v>-1.2058820656238799E-3</c:v>
                      </c:pt>
                      <c:pt idx="63">
                        <c:v>-1.19645803650201E-3</c:v>
                      </c:pt>
                      <c:pt idx="64">
                        <c:v>-1.2103316388675E-3</c:v>
                      </c:pt>
                      <c:pt idx="65">
                        <c:v>-1.2188251942279701E-3</c:v>
                      </c:pt>
                      <c:pt idx="66">
                        <c:v>-1.2170119633083201E-3</c:v>
                      </c:pt>
                      <c:pt idx="67">
                        <c:v>-1.2257560308353301E-3</c:v>
                      </c:pt>
                      <c:pt idx="68">
                        <c:v>-1.22150925315509E-3</c:v>
                      </c:pt>
                      <c:pt idx="69">
                        <c:v>-1.2346074607194201E-3</c:v>
                      </c:pt>
                      <c:pt idx="70">
                        <c:v>-1.2396892789547601E-3</c:v>
                      </c:pt>
                      <c:pt idx="71">
                        <c:v>-1.2430294411751701E-3</c:v>
                      </c:pt>
                      <c:pt idx="72">
                        <c:v>-1.2492325995845E-3</c:v>
                      </c:pt>
                      <c:pt idx="73">
                        <c:v>-1.25004378183803E-3</c:v>
                      </c:pt>
                      <c:pt idx="74">
                        <c:v>-1.2517496504006E-3</c:v>
                      </c:pt>
                      <c:pt idx="75">
                        <c:v>-1.26439455023501E-3</c:v>
                      </c:pt>
                      <c:pt idx="76">
                        <c:v>-1.2605891511339E-3</c:v>
                      </c:pt>
                      <c:pt idx="77">
                        <c:v>-1.26215186988702E-3</c:v>
                      </c:pt>
                      <c:pt idx="78">
                        <c:v>-1.2681283744314E-3</c:v>
                      </c:pt>
                      <c:pt idx="79">
                        <c:v>-1.2664940807735499E-3</c:v>
                      </c:pt>
                      <c:pt idx="80">
                        <c:v>-1.2637742343940799E-3</c:v>
                      </c:pt>
                      <c:pt idx="81">
                        <c:v>-1.28185882698745E-3</c:v>
                      </c:pt>
                      <c:pt idx="82">
                        <c:v>-1.2844355235574799E-3</c:v>
                      </c:pt>
                      <c:pt idx="83">
                        <c:v>-1.2830636712169499E-3</c:v>
                      </c:pt>
                      <c:pt idx="84">
                        <c:v>-1.2914140767679801E-3</c:v>
                      </c:pt>
                      <c:pt idx="85">
                        <c:v>-1.29747408536787E-3</c:v>
                      </c:pt>
                      <c:pt idx="86">
                        <c:v>-1.29518368841673E-3</c:v>
                      </c:pt>
                      <c:pt idx="87">
                        <c:v>-1.2984761340339901E-3</c:v>
                      </c:pt>
                      <c:pt idx="88">
                        <c:v>-1.2963646743446599E-3</c:v>
                      </c:pt>
                      <c:pt idx="89">
                        <c:v>-1.2986550712957999E-3</c:v>
                      </c:pt>
                      <c:pt idx="90">
                        <c:v>-1.3018998003099099E-3</c:v>
                      </c:pt>
                      <c:pt idx="91">
                        <c:v>-1.3137812344939401E-3</c:v>
                      </c:pt>
                      <c:pt idx="92">
                        <c:v>-1.31880340697535E-3</c:v>
                      </c:pt>
                    </c:numCache>
                  </c:numRef>
                </c:yVal>
                <c:smooth val="0"/>
                <c:extLst xmlns:c15="http://schemas.microsoft.com/office/drawing/2012/chart">
                  <c:ext xmlns:c16="http://schemas.microsoft.com/office/drawing/2014/chart" uri="{C3380CC4-5D6E-409C-BE32-E72D297353CC}">
                    <c16:uniqueId val="{00000004-63CE-4942-87B9-C04E92E2D1DF}"/>
                  </c:ext>
                </c:extLst>
              </c15:ser>
            </c15:filteredScatterSeries>
            <c15:filteredScatterSeries>
              <c15:ser>
                <c:idx val="22"/>
                <c:order val="2"/>
                <c:tx>
                  <c:strRef>
                    <c:extLst xmlns:c15="http://schemas.microsoft.com/office/drawing/2012/chart">
                      <c:ext xmlns:c15="http://schemas.microsoft.com/office/drawing/2012/chart" uri="{02D57815-91ED-43cb-92C2-25804820EDAC}">
                        <c15:formulaRef>
                          <c15:sqref>All!$AI$2</c15:sqref>
                        </c15:formulaRef>
                      </c:ext>
                    </c:extLst>
                    <c:strCache>
                      <c:ptCount val="1"/>
                      <c:pt idx="0">
                        <c:v>4</c:v>
                      </c:pt>
                    </c:strCache>
                  </c:strRef>
                </c:tx>
                <c:marker>
                  <c:symbol val="none"/>
                </c:marker>
                <c:xVal>
                  <c:numRef>
                    <c:extLst xmlns:c15="http://schemas.microsoft.com/office/drawing/2012/chart">
                      <c:ext xmlns:c15="http://schemas.microsoft.com/office/drawing/2012/chart" uri="{02D57815-91ED-43cb-92C2-25804820EDAC}">
                        <c15:formulaRef>
                          <c15:sqref>All!$AI$3:$AI$261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pt idx="43">
                        <c:v>555</c:v>
                      </c:pt>
                      <c:pt idx="44">
                        <c:v>570</c:v>
                      </c:pt>
                      <c:pt idx="45">
                        <c:v>585</c:v>
                      </c:pt>
                      <c:pt idx="46">
                        <c:v>600</c:v>
                      </c:pt>
                      <c:pt idx="47">
                        <c:v>615</c:v>
                      </c:pt>
                      <c:pt idx="48">
                        <c:v>630</c:v>
                      </c:pt>
                      <c:pt idx="49">
                        <c:v>645</c:v>
                      </c:pt>
                      <c:pt idx="50">
                        <c:v>660</c:v>
                      </c:pt>
                      <c:pt idx="51">
                        <c:v>675</c:v>
                      </c:pt>
                      <c:pt idx="52">
                        <c:v>690</c:v>
                      </c:pt>
                      <c:pt idx="53">
                        <c:v>705</c:v>
                      </c:pt>
                      <c:pt idx="54">
                        <c:v>720</c:v>
                      </c:pt>
                      <c:pt idx="55">
                        <c:v>735</c:v>
                      </c:pt>
                      <c:pt idx="56">
                        <c:v>750</c:v>
                      </c:pt>
                      <c:pt idx="57">
                        <c:v>765</c:v>
                      </c:pt>
                      <c:pt idx="58">
                        <c:v>780</c:v>
                      </c:pt>
                      <c:pt idx="59">
                        <c:v>795</c:v>
                      </c:pt>
                      <c:pt idx="60">
                        <c:v>810</c:v>
                      </c:pt>
                      <c:pt idx="61">
                        <c:v>825</c:v>
                      </c:pt>
                      <c:pt idx="62">
                        <c:v>840</c:v>
                      </c:pt>
                      <c:pt idx="63">
                        <c:v>855</c:v>
                      </c:pt>
                      <c:pt idx="64">
                        <c:v>870</c:v>
                      </c:pt>
                      <c:pt idx="65">
                        <c:v>885</c:v>
                      </c:pt>
                      <c:pt idx="66">
                        <c:v>900</c:v>
                      </c:pt>
                      <c:pt idx="67">
                        <c:v>915</c:v>
                      </c:pt>
                      <c:pt idx="68">
                        <c:v>930</c:v>
                      </c:pt>
                      <c:pt idx="69">
                        <c:v>945</c:v>
                      </c:pt>
                      <c:pt idx="70">
                        <c:v>960</c:v>
                      </c:pt>
                      <c:pt idx="71">
                        <c:v>975</c:v>
                      </c:pt>
                      <c:pt idx="72">
                        <c:v>990</c:v>
                      </c:pt>
                      <c:pt idx="73">
                        <c:v>1005</c:v>
                      </c:pt>
                      <c:pt idx="74">
                        <c:v>1020</c:v>
                      </c:pt>
                      <c:pt idx="75">
                        <c:v>1035</c:v>
                      </c:pt>
                      <c:pt idx="76">
                        <c:v>1050</c:v>
                      </c:pt>
                      <c:pt idx="77">
                        <c:v>1065</c:v>
                      </c:pt>
                      <c:pt idx="78">
                        <c:v>1080</c:v>
                      </c:pt>
                      <c:pt idx="79">
                        <c:v>1095</c:v>
                      </c:pt>
                      <c:pt idx="80">
                        <c:v>1110</c:v>
                      </c:pt>
                      <c:pt idx="81">
                        <c:v>1125</c:v>
                      </c:pt>
                      <c:pt idx="82">
                        <c:v>1140</c:v>
                      </c:pt>
                      <c:pt idx="83">
                        <c:v>1155</c:v>
                      </c:pt>
                      <c:pt idx="84">
                        <c:v>1170</c:v>
                      </c:pt>
                      <c:pt idx="85">
                        <c:v>1185</c:v>
                      </c:pt>
                      <c:pt idx="86">
                        <c:v>1200</c:v>
                      </c:pt>
                    </c:numCache>
                  </c:numRef>
                </c:xVal>
                <c:yVal>
                  <c:numRef>
                    <c:extLst xmlns:c15="http://schemas.microsoft.com/office/drawing/2012/chart">
                      <c:ext xmlns:c15="http://schemas.microsoft.com/office/drawing/2012/chart" uri="{02D57815-91ED-43cb-92C2-25804820EDAC}">
                        <c15:formulaRef>
                          <c15:sqref>All!$AO$3:$AO$261</c15:sqref>
                        </c15:formulaRef>
                      </c:ext>
                    </c:extLst>
                    <c:numCache>
                      <c:formatCode>0.00E+00</c:formatCode>
                      <c:ptCount val="259"/>
                      <c:pt idx="0">
                        <c:v>-1.21212101148558E-4</c:v>
                      </c:pt>
                      <c:pt idx="1">
                        <c:v>-1.20639501910773E-4</c:v>
                      </c:pt>
                      <c:pt idx="2">
                        <c:v>-1.2067528936313499E-4</c:v>
                      </c:pt>
                      <c:pt idx="3">
                        <c:v>-1.20544068704476E-4</c:v>
                      </c:pt>
                      <c:pt idx="4">
                        <c:v>-1.20544068704476E-4</c:v>
                      </c:pt>
                      <c:pt idx="5">
                        <c:v>-1.19303437022609E-4</c:v>
                      </c:pt>
                      <c:pt idx="6">
                        <c:v>-1.19100641459227E-4</c:v>
                      </c:pt>
                      <c:pt idx="7">
                        <c:v>-1.94075354156666E-4</c:v>
                      </c:pt>
                      <c:pt idx="8">
                        <c:v>-2.10251282624085E-4</c:v>
                      </c:pt>
                      <c:pt idx="9">
                        <c:v>-2.6110525242984301E-4</c:v>
                      </c:pt>
                      <c:pt idx="10">
                        <c:v>-3.6451906060392498E-4</c:v>
                      </c:pt>
                      <c:pt idx="11">
                        <c:v>-4.9477345804916696E-4</c:v>
                      </c:pt>
                      <c:pt idx="12">
                        <c:v>-6.0499881132272996E-4</c:v>
                      </c:pt>
                      <c:pt idx="13">
                        <c:v>-7.0521560708584701E-4</c:v>
                      </c:pt>
                      <c:pt idx="14">
                        <c:v>-8.0227117789036099E-4</c:v>
                      </c:pt>
                      <c:pt idx="15">
                        <c:v>-8.9865871625079304E-4</c:v>
                      </c:pt>
                      <c:pt idx="16">
                        <c:v>-9.7666343324817693E-4</c:v>
                      </c:pt>
                      <c:pt idx="17">
                        <c:v>-1.0422856917284701E-3</c:v>
                      </c:pt>
                      <c:pt idx="18">
                        <c:v>-1.0918990298523601E-3</c:v>
                      </c:pt>
                      <c:pt idx="19">
                        <c:v>-1.13270865469531E-3</c:v>
                      </c:pt>
                      <c:pt idx="20">
                        <c:v>-1.18705786568171E-3</c:v>
                      </c:pt>
                      <c:pt idx="21">
                        <c:v>-1.2354425012745199E-3</c:v>
                      </c:pt>
                      <c:pt idx="22">
                        <c:v>-1.25065216852818E-3</c:v>
                      </c:pt>
                      <c:pt idx="23">
                        <c:v>-1.2875967485160801E-3</c:v>
                      </c:pt>
                      <c:pt idx="24">
                        <c:v>-1.31283883158176E-3</c:v>
                      </c:pt>
                      <c:pt idx="25">
                        <c:v>-1.3563921611057599E-3</c:v>
                      </c:pt>
                      <c:pt idx="26">
                        <c:v>-1.3583604709856401E-3</c:v>
                      </c:pt>
                      <c:pt idx="27">
                        <c:v>-1.3712320246850099E-3</c:v>
                      </c:pt>
                      <c:pt idx="28">
                        <c:v>-1.3968081239727299E-3</c:v>
                      </c:pt>
                      <c:pt idx="29">
                        <c:v>-1.41003755219572E-3</c:v>
                      </c:pt>
                      <c:pt idx="30">
                        <c:v>-1.4303648251370799E-3</c:v>
                      </c:pt>
                      <c:pt idx="31">
                        <c:v>-1.44191224309907E-3</c:v>
                      </c:pt>
                      <c:pt idx="32">
                        <c:v>-1.4544020639732499E-3</c:v>
                      </c:pt>
                      <c:pt idx="33">
                        <c:v>-1.46136868803296E-3</c:v>
                      </c:pt>
                      <c:pt idx="34">
                        <c:v>-1.48541785601992E-3</c:v>
                      </c:pt>
                      <c:pt idx="35">
                        <c:v>-1.4929690084682101E-3</c:v>
                      </c:pt>
                      <c:pt idx="36">
                        <c:v>-1.56549824525428E-3</c:v>
                      </c:pt>
                      <c:pt idx="37">
                        <c:v>-1.5778091288666501E-3</c:v>
                      </c:pt>
                      <c:pt idx="38">
                        <c:v>-1.58296252200671E-3</c:v>
                      </c:pt>
                      <c:pt idx="39">
                        <c:v>-1.5958460048568701E-3</c:v>
                      </c:pt>
                      <c:pt idx="40">
                        <c:v>-1.6105904352298199E-3</c:v>
                      </c:pt>
                      <c:pt idx="41">
                        <c:v>-1.6157318992191E-3</c:v>
                      </c:pt>
                      <c:pt idx="42">
                        <c:v>-1.6234739180799799E-3</c:v>
                      </c:pt>
                      <c:pt idx="43">
                        <c:v>-1.6367749212076899E-3</c:v>
                      </c:pt>
                      <c:pt idx="44">
                        <c:v>-1.63252814352745E-3</c:v>
                      </c:pt>
                      <c:pt idx="45">
                        <c:v>-1.6405922494595901E-3</c:v>
                      </c:pt>
                      <c:pt idx="46">
                        <c:v>-1.6584979047911501E-3</c:v>
                      </c:pt>
                      <c:pt idx="47">
                        <c:v>-1.6554917587927799E-3</c:v>
                      </c:pt>
                      <c:pt idx="48">
                        <c:v>-1.6710950880224099E-3</c:v>
                      </c:pt>
                      <c:pt idx="49">
                        <c:v>-1.6714171750936699E-3</c:v>
                      </c:pt>
                      <c:pt idx="50">
                        <c:v>-1.6733854849735499E-3</c:v>
                      </c:pt>
                      <c:pt idx="51">
                        <c:v>-1.68462274501508E-3</c:v>
                      </c:pt>
                      <c:pt idx="52">
                        <c:v>-1.69179216463817E-3</c:v>
                      </c:pt>
                      <c:pt idx="53">
                        <c:v>-1.6958957925089599E-3</c:v>
                      </c:pt>
                      <c:pt idx="54">
                        <c:v>-1.6995222543482701E-3</c:v>
                      </c:pt>
                      <c:pt idx="55">
                        <c:v>-1.70158599743445E-3</c:v>
                      </c:pt>
                      <c:pt idx="56">
                        <c:v>-1.7058208459639001E-3</c:v>
                      </c:pt>
                      <c:pt idx="57">
                        <c:v>-1.7182748793857199E-3</c:v>
                      </c:pt>
                      <c:pt idx="58">
                        <c:v>-1.7231061854545301E-3</c:v>
                      </c:pt>
                      <c:pt idx="59">
                        <c:v>-1.7339855709724401E-3</c:v>
                      </c:pt>
                      <c:pt idx="60">
                        <c:v>-1.7315281659102801E-3</c:v>
                      </c:pt>
                      <c:pt idx="61">
                        <c:v>-1.7445667277206701E-3</c:v>
                      </c:pt>
                      <c:pt idx="62">
                        <c:v>-1.7530244956287799E-3</c:v>
                      </c:pt>
                      <c:pt idx="63">
                        <c:v>-1.7526308336528E-3</c:v>
                      </c:pt>
                      <c:pt idx="64">
                        <c:v>-1.7631404154963099E-3</c:v>
                      </c:pt>
                      <c:pt idx="65">
                        <c:v>-1.77175326236465E-3</c:v>
                      </c:pt>
                      <c:pt idx="66">
                        <c:v>-1.7872850166895701E-3</c:v>
                      </c:pt>
                      <c:pt idx="67">
                        <c:v>-1.78537635256362E-3</c:v>
                      </c:pt>
                      <c:pt idx="68">
                        <c:v>-1.7840402876754501E-3</c:v>
                      </c:pt>
                      <c:pt idx="69">
                        <c:v>-1.78245371062076E-3</c:v>
                      </c:pt>
                      <c:pt idx="70">
                        <c:v>-1.7905297457036799E-3</c:v>
                      </c:pt>
                      <c:pt idx="71">
                        <c:v>-1.7940011285827501E-3</c:v>
                      </c:pt>
                      <c:pt idx="72">
                        <c:v>-1.7953491226217E-3</c:v>
                      </c:pt>
                      <c:pt idx="73">
                        <c:v>-1.7957308554468899E-3</c:v>
                      </c:pt>
                      <c:pt idx="74">
                        <c:v>-1.8075526438769899E-3</c:v>
                      </c:pt>
                      <c:pt idx="75">
                        <c:v>-1.8111791057162901E-3</c:v>
                      </c:pt>
                      <c:pt idx="76">
                        <c:v>-1.80823260547186E-3</c:v>
                      </c:pt>
                      <c:pt idx="77">
                        <c:v>-1.8185393917519799E-3</c:v>
                      </c:pt>
                      <c:pt idx="78">
                        <c:v>-1.82641263127152E-3</c:v>
                      </c:pt>
                      <c:pt idx="79">
                        <c:v>-1.8311365749832499E-3</c:v>
                      </c:pt>
                      <c:pt idx="80">
                        <c:v>-1.8341785084339799E-3</c:v>
                      </c:pt>
                      <c:pt idx="81">
                        <c:v>-1.8423976933263501E-3</c:v>
                      </c:pt>
                      <c:pt idx="82">
                        <c:v>-1.8474914407124699E-3</c:v>
                      </c:pt>
                      <c:pt idx="83">
                        <c:v>-1.8540882610977899E-3</c:v>
                      </c:pt>
                      <c:pt idx="84">
                        <c:v>-1.8577147229370901E-3</c:v>
                      </c:pt>
                      <c:pt idx="85">
                        <c:v>-1.86043456931657E-3</c:v>
                      </c:pt>
                      <c:pt idx="86">
                        <c:v>-1.8585139760398299E-3</c:v>
                      </c:pt>
                    </c:numCache>
                  </c:numRef>
                </c:yVal>
                <c:smooth val="0"/>
                <c:extLst xmlns:c15="http://schemas.microsoft.com/office/drawing/2012/chart">
                  <c:ext xmlns:c16="http://schemas.microsoft.com/office/drawing/2014/chart" uri="{C3380CC4-5D6E-409C-BE32-E72D297353CC}">
                    <c16:uniqueId val="{00000005-63CE-4942-87B9-C04E92E2D1DF}"/>
                  </c:ext>
                </c:extLst>
              </c15:ser>
            </c15:filteredScatterSeries>
            <c15:filteredScatterSeries>
              <c15:ser>
                <c:idx val="23"/>
                <c:order val="3"/>
                <c:tx>
                  <c:strRef>
                    <c:extLst xmlns:c15="http://schemas.microsoft.com/office/drawing/2012/chart">
                      <c:ext xmlns:c15="http://schemas.microsoft.com/office/drawing/2012/chart" uri="{02D57815-91ED-43cb-92C2-25804820EDAC}">
                        <c15:formulaRef>
                          <c15:sqref>All!$AB$2</c15:sqref>
                        </c15:formulaRef>
                      </c:ext>
                    </c:extLst>
                    <c:strCache>
                      <c:ptCount val="1"/>
                      <c:pt idx="0">
                        <c:v>3</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All!$AB$3:$AB$261</c15:sqref>
                        </c15:formulaRef>
                      </c:ext>
                    </c:extLst>
                    <c:numCache>
                      <c:formatCode>General</c:formatCode>
                      <c:ptCount val="259"/>
                      <c:pt idx="52">
                        <c:v>0</c:v>
                      </c:pt>
                      <c:pt idx="53">
                        <c:v>15</c:v>
                      </c:pt>
                      <c:pt idx="54">
                        <c:v>30</c:v>
                      </c:pt>
                      <c:pt idx="55">
                        <c:v>45</c:v>
                      </c:pt>
                      <c:pt idx="56">
                        <c:v>60</c:v>
                      </c:pt>
                      <c:pt idx="57">
                        <c:v>75</c:v>
                      </c:pt>
                      <c:pt idx="58">
                        <c:v>90</c:v>
                      </c:pt>
                      <c:pt idx="59">
                        <c:v>105</c:v>
                      </c:pt>
                      <c:pt idx="60">
                        <c:v>120</c:v>
                      </c:pt>
                      <c:pt idx="61">
                        <c:v>135</c:v>
                      </c:pt>
                      <c:pt idx="62">
                        <c:v>150</c:v>
                      </c:pt>
                      <c:pt idx="63">
                        <c:v>165</c:v>
                      </c:pt>
                      <c:pt idx="64">
                        <c:v>180</c:v>
                      </c:pt>
                      <c:pt idx="65">
                        <c:v>195</c:v>
                      </c:pt>
                      <c:pt idx="66">
                        <c:v>210</c:v>
                      </c:pt>
                      <c:pt idx="67">
                        <c:v>225</c:v>
                      </c:pt>
                      <c:pt idx="68">
                        <c:v>240</c:v>
                      </c:pt>
                      <c:pt idx="69">
                        <c:v>255</c:v>
                      </c:pt>
                      <c:pt idx="70">
                        <c:v>270</c:v>
                      </c:pt>
                      <c:pt idx="71">
                        <c:v>285</c:v>
                      </c:pt>
                      <c:pt idx="72">
                        <c:v>300</c:v>
                      </c:pt>
                      <c:pt idx="73">
                        <c:v>315</c:v>
                      </c:pt>
                      <c:pt idx="74">
                        <c:v>330</c:v>
                      </c:pt>
                      <c:pt idx="75">
                        <c:v>345</c:v>
                      </c:pt>
                      <c:pt idx="76">
                        <c:v>360</c:v>
                      </c:pt>
                      <c:pt idx="77">
                        <c:v>375</c:v>
                      </c:pt>
                      <c:pt idx="78">
                        <c:v>390</c:v>
                      </c:pt>
                      <c:pt idx="79">
                        <c:v>405</c:v>
                      </c:pt>
                      <c:pt idx="80">
                        <c:v>420</c:v>
                      </c:pt>
                      <c:pt idx="81">
                        <c:v>435</c:v>
                      </c:pt>
                      <c:pt idx="82">
                        <c:v>450</c:v>
                      </c:pt>
                      <c:pt idx="83">
                        <c:v>465</c:v>
                      </c:pt>
                      <c:pt idx="84">
                        <c:v>480</c:v>
                      </c:pt>
                      <c:pt idx="85">
                        <c:v>495</c:v>
                      </c:pt>
                      <c:pt idx="86">
                        <c:v>510</c:v>
                      </c:pt>
                      <c:pt idx="87">
                        <c:v>525</c:v>
                      </c:pt>
                      <c:pt idx="88">
                        <c:v>540</c:v>
                      </c:pt>
                      <c:pt idx="89">
                        <c:v>555</c:v>
                      </c:pt>
                      <c:pt idx="90">
                        <c:v>570</c:v>
                      </c:pt>
                      <c:pt idx="91">
                        <c:v>585</c:v>
                      </c:pt>
                      <c:pt idx="92">
                        <c:v>600</c:v>
                      </c:pt>
                      <c:pt idx="93">
                        <c:v>615</c:v>
                      </c:pt>
                      <c:pt idx="94">
                        <c:v>630</c:v>
                      </c:pt>
                      <c:pt idx="95">
                        <c:v>645</c:v>
                      </c:pt>
                      <c:pt idx="96">
                        <c:v>660</c:v>
                      </c:pt>
                      <c:pt idx="97">
                        <c:v>675</c:v>
                      </c:pt>
                      <c:pt idx="98">
                        <c:v>690</c:v>
                      </c:pt>
                      <c:pt idx="99">
                        <c:v>705</c:v>
                      </c:pt>
                      <c:pt idx="100">
                        <c:v>720</c:v>
                      </c:pt>
                      <c:pt idx="101">
                        <c:v>735</c:v>
                      </c:pt>
                      <c:pt idx="102">
                        <c:v>750</c:v>
                      </c:pt>
                      <c:pt idx="103">
                        <c:v>765</c:v>
                      </c:pt>
                      <c:pt idx="104">
                        <c:v>780</c:v>
                      </c:pt>
                      <c:pt idx="105">
                        <c:v>795</c:v>
                      </c:pt>
                      <c:pt idx="106">
                        <c:v>810</c:v>
                      </c:pt>
                      <c:pt idx="107">
                        <c:v>825</c:v>
                      </c:pt>
                      <c:pt idx="108">
                        <c:v>840</c:v>
                      </c:pt>
                      <c:pt idx="109">
                        <c:v>855</c:v>
                      </c:pt>
                      <c:pt idx="110">
                        <c:v>870</c:v>
                      </c:pt>
                      <c:pt idx="111">
                        <c:v>885</c:v>
                      </c:pt>
                      <c:pt idx="112">
                        <c:v>900</c:v>
                      </c:pt>
                      <c:pt idx="113">
                        <c:v>915</c:v>
                      </c:pt>
                      <c:pt idx="114">
                        <c:v>930</c:v>
                      </c:pt>
                      <c:pt idx="115">
                        <c:v>945</c:v>
                      </c:pt>
                      <c:pt idx="116">
                        <c:v>960</c:v>
                      </c:pt>
                      <c:pt idx="117">
                        <c:v>975</c:v>
                      </c:pt>
                      <c:pt idx="118">
                        <c:v>990</c:v>
                      </c:pt>
                      <c:pt idx="119">
                        <c:v>1005</c:v>
                      </c:pt>
                      <c:pt idx="120">
                        <c:v>1020</c:v>
                      </c:pt>
                      <c:pt idx="121">
                        <c:v>1035</c:v>
                      </c:pt>
                      <c:pt idx="122">
                        <c:v>1050</c:v>
                      </c:pt>
                      <c:pt idx="123">
                        <c:v>1065</c:v>
                      </c:pt>
                      <c:pt idx="124">
                        <c:v>1080</c:v>
                      </c:pt>
                      <c:pt idx="125">
                        <c:v>1095</c:v>
                      </c:pt>
                      <c:pt idx="126">
                        <c:v>1110</c:v>
                      </c:pt>
                      <c:pt idx="127">
                        <c:v>1125</c:v>
                      </c:pt>
                    </c:numCache>
                  </c:numRef>
                </c:xVal>
                <c:yVal>
                  <c:numRef>
                    <c:extLst xmlns:c15="http://schemas.microsoft.com/office/drawing/2012/chart">
                      <c:ext xmlns:c15="http://schemas.microsoft.com/office/drawing/2012/chart" uri="{02D57815-91ED-43cb-92C2-25804820EDAC}">
                        <c15:formulaRef>
                          <c15:sqref>All!$AH$3:$AH$261</c15:sqref>
                        </c15:formulaRef>
                      </c:ext>
                    </c:extLst>
                    <c:numCache>
                      <c:formatCode>0.00E+00</c:formatCode>
                      <c:ptCount val="259"/>
                      <c:pt idx="0">
                        <c:v>-1.2506521685281801E-4</c:v>
                      </c:pt>
                      <c:pt idx="1">
                        <c:v>-1.2436139695637399E-4</c:v>
                      </c:pt>
                      <c:pt idx="2">
                        <c:v>-1.2355021470284599E-4</c:v>
                      </c:pt>
                      <c:pt idx="3">
                        <c:v>-1.2316848187765599E-4</c:v>
                      </c:pt>
                      <c:pt idx="4">
                        <c:v>-1.22834465655615E-4</c:v>
                      </c:pt>
                      <c:pt idx="5">
                        <c:v>-1.23407064893399E-4</c:v>
                      </c:pt>
                      <c:pt idx="6">
                        <c:v>-1.2177277123555501E-4</c:v>
                      </c:pt>
                      <c:pt idx="7">
                        <c:v>-1.21391038410366E-4</c:v>
                      </c:pt>
                      <c:pt idx="8">
                        <c:v>-1.2215450406074499E-4</c:v>
                      </c:pt>
                      <c:pt idx="9">
                        <c:v>-1.21450684164301E-4</c:v>
                      </c:pt>
                      <c:pt idx="10">
                        <c:v>-1.21832416989491E-4</c:v>
                      </c:pt>
                      <c:pt idx="11">
                        <c:v>-1.22011354251299E-4</c:v>
                      </c:pt>
                      <c:pt idx="12">
                        <c:v>-1.21295605204068E-4</c:v>
                      </c:pt>
                      <c:pt idx="13">
                        <c:v>-1.21402967561153E-4</c:v>
                      </c:pt>
                      <c:pt idx="14">
                        <c:v>-1.21104738791473E-4</c:v>
                      </c:pt>
                      <c:pt idx="15">
                        <c:v>-1.2168926718004499E-4</c:v>
                      </c:pt>
                      <c:pt idx="16">
                        <c:v>-1.21212101148558E-4</c:v>
                      </c:pt>
                      <c:pt idx="17">
                        <c:v>-1.21212101148558E-4</c:v>
                      </c:pt>
                      <c:pt idx="18">
                        <c:v>-1.20997376434389E-4</c:v>
                      </c:pt>
                      <c:pt idx="19">
                        <c:v>-1.21021234735963E-4</c:v>
                      </c:pt>
                      <c:pt idx="20">
                        <c:v>-1.20532139553688E-4</c:v>
                      </c:pt>
                      <c:pt idx="21">
                        <c:v>-1.20818439172581E-4</c:v>
                      </c:pt>
                      <c:pt idx="22">
                        <c:v>-1.21247888600919E-4</c:v>
                      </c:pt>
                      <c:pt idx="23">
                        <c:v>-1.20305485688732E-4</c:v>
                      </c:pt>
                      <c:pt idx="24">
                        <c:v>-1.2016233587928601E-4</c:v>
                      </c:pt>
                      <c:pt idx="25">
                        <c:v>-1.20913872378878E-4</c:v>
                      </c:pt>
                      <c:pt idx="26">
                        <c:v>-1.21927850195789E-4</c:v>
                      </c:pt>
                      <c:pt idx="27">
                        <c:v>-1.20687218513922E-4</c:v>
                      </c:pt>
                      <c:pt idx="28">
                        <c:v>-1.20544068704476E-4</c:v>
                      </c:pt>
                      <c:pt idx="29">
                        <c:v>-1.20400918895029E-4</c:v>
                      </c:pt>
                      <c:pt idx="30">
                        <c:v>-1.21104738791473E-4</c:v>
                      </c:pt>
                      <c:pt idx="31">
                        <c:v>-1.21534188219812E-4</c:v>
                      </c:pt>
                      <c:pt idx="32">
                        <c:v>-1.1957780749071399E-4</c:v>
                      </c:pt>
                      <c:pt idx="33">
                        <c:v>-1.19291507871822E-4</c:v>
                      </c:pt>
                      <c:pt idx="34">
                        <c:v>-1.1995954031590401E-4</c:v>
                      </c:pt>
                      <c:pt idx="35">
                        <c:v>-1.21736983783194E-4</c:v>
                      </c:pt>
                      <c:pt idx="36">
                        <c:v>-1.2077072256943201E-4</c:v>
                      </c:pt>
                      <c:pt idx="37">
                        <c:v>-1.19530090887565E-4</c:v>
                      </c:pt>
                      <c:pt idx="38">
                        <c:v>-1.21927850195789E-4</c:v>
                      </c:pt>
                      <c:pt idx="39">
                        <c:v>-1.21450684164301E-4</c:v>
                      </c:pt>
                      <c:pt idx="40">
                        <c:v>-1.20400918895029E-4</c:v>
                      </c:pt>
                      <c:pt idx="41">
                        <c:v>-1.3131609186530101E-4</c:v>
                      </c:pt>
                      <c:pt idx="42">
                        <c:v>-1.3031404319917801E-4</c:v>
                      </c:pt>
                      <c:pt idx="43">
                        <c:v>-1.29789160564542E-4</c:v>
                      </c:pt>
                      <c:pt idx="44">
                        <c:v>-1.3018282254051899E-4</c:v>
                      </c:pt>
                      <c:pt idx="45">
                        <c:v>-1.28643962088972E-4</c:v>
                      </c:pt>
                      <c:pt idx="46">
                        <c:v>-1.26413210891769E-4</c:v>
                      </c:pt>
                      <c:pt idx="47">
                        <c:v>-1.25411162225646E-4</c:v>
                      </c:pt>
                      <c:pt idx="48">
                        <c:v>-1.2487435044022301E-4</c:v>
                      </c:pt>
                      <c:pt idx="49">
                        <c:v>-1.2455226336896899E-4</c:v>
                      </c:pt>
                      <c:pt idx="50">
                        <c:v>-1.2507714600360501E-4</c:v>
                      </c:pt>
                      <c:pt idx="51">
                        <c:v>-1.2493399619415899E-4</c:v>
                      </c:pt>
                      <c:pt idx="52">
                        <c:v>-1.2479084638471199E-4</c:v>
                      </c:pt>
                      <c:pt idx="53">
                        <c:v>-1.2496978364651999E-4</c:v>
                      </c:pt>
                      <c:pt idx="54">
                        <c:v>-1.8728766735876001E-4</c:v>
                      </c:pt>
                      <c:pt idx="55">
                        <c:v>-2.1015584941778799E-4</c:v>
                      </c:pt>
                      <c:pt idx="56">
                        <c:v>-2.43462038415601E-4</c:v>
                      </c:pt>
                      <c:pt idx="57">
                        <c:v>-2.8898367781948802E-4</c:v>
                      </c:pt>
                      <c:pt idx="58">
                        <c:v>-3.59258305106778E-4</c:v>
                      </c:pt>
                      <c:pt idx="59">
                        <c:v>-4.2616891187208201E-4</c:v>
                      </c:pt>
                      <c:pt idx="60">
                        <c:v>-4.6200408083677799E-4</c:v>
                      </c:pt>
                      <c:pt idx="61">
                        <c:v>-5.0938666776346498E-4</c:v>
                      </c:pt>
                      <c:pt idx="62">
                        <c:v>-5.4239462799159804E-4</c:v>
                      </c:pt>
                      <c:pt idx="63">
                        <c:v>-5.5451464519137503E-4</c:v>
                      </c:pt>
                      <c:pt idx="64">
                        <c:v>-5.7127510204736599E-4</c:v>
                      </c:pt>
                      <c:pt idx="65">
                        <c:v>-5.9054068056866498E-4</c:v>
                      </c:pt>
                      <c:pt idx="66">
                        <c:v>-6.0195687787199901E-4</c:v>
                      </c:pt>
                      <c:pt idx="67">
                        <c:v>-6.0146778268972397E-4</c:v>
                      </c:pt>
                      <c:pt idx="68">
                        <c:v>-6.3243585813324902E-4</c:v>
                      </c:pt>
                      <c:pt idx="69">
                        <c:v>-6.5754672054026695E-4</c:v>
                      </c:pt>
                      <c:pt idx="70">
                        <c:v>-6.6427476158423802E-4</c:v>
                      </c:pt>
                      <c:pt idx="71">
                        <c:v>-6.4471095429325905E-4</c:v>
                      </c:pt>
                      <c:pt idx="72">
                        <c:v>-6.5848912345245502E-4</c:v>
                      </c:pt>
                      <c:pt idx="73">
                        <c:v>-6.6726897843182096E-4</c:v>
                      </c:pt>
                      <c:pt idx="74">
                        <c:v>-6.7596532935567701E-4</c:v>
                      </c:pt>
                      <c:pt idx="75">
                        <c:v>-6.9227247848175505E-4</c:v>
                      </c:pt>
                      <c:pt idx="76">
                        <c:v>-6.8803762995230501E-4</c:v>
                      </c:pt>
                      <c:pt idx="77">
                        <c:v>-6.9144936707743899E-4</c:v>
                      </c:pt>
                      <c:pt idx="78">
                        <c:v>-7.0272241457132597E-4</c:v>
                      </c:pt>
                      <c:pt idx="79">
                        <c:v>-7.0873470656806603E-4</c:v>
                      </c:pt>
                      <c:pt idx="80">
                        <c:v>-7.1246853076445404E-4</c:v>
                      </c:pt>
                      <c:pt idx="81">
                        <c:v>-7.2185677243396596E-4</c:v>
                      </c:pt>
                      <c:pt idx="82">
                        <c:v>-7.2252480487804897E-4</c:v>
                      </c:pt>
                      <c:pt idx="83">
                        <c:v>-7.2137960640247898E-4</c:v>
                      </c:pt>
                      <c:pt idx="84">
                        <c:v>-7.1956637548282695E-4</c:v>
                      </c:pt>
                      <c:pt idx="85">
                        <c:v>-7.2539973021775903E-4</c:v>
                      </c:pt>
                      <c:pt idx="86">
                        <c:v>-7.4023959379701401E-4</c:v>
                      </c:pt>
                      <c:pt idx="87">
                        <c:v>-7.4818440822127703E-4</c:v>
                      </c:pt>
                      <c:pt idx="88">
                        <c:v>-7.4423585931072001E-4</c:v>
                      </c:pt>
                      <c:pt idx="89">
                        <c:v>-7.445340880804E-4</c:v>
                      </c:pt>
                      <c:pt idx="90">
                        <c:v>-7.4585822381777699E-4</c:v>
                      </c:pt>
                      <c:pt idx="91">
                        <c:v>-7.54315991725889E-4</c:v>
                      </c:pt>
                      <c:pt idx="92">
                        <c:v>-7.5282484787749101E-4</c:v>
                      </c:pt>
                      <c:pt idx="93">
                        <c:v>-7.6604234694968901E-4</c:v>
                      </c:pt>
                      <c:pt idx="94">
                        <c:v>-7.6300041349895795E-4</c:v>
                      </c:pt>
                      <c:pt idx="95">
                        <c:v>-7.7324755402514696E-4</c:v>
                      </c:pt>
                      <c:pt idx="96">
                        <c:v>-7.6719947457604598E-4</c:v>
                      </c:pt>
                      <c:pt idx="97">
                        <c:v>-7.69191642757505E-4</c:v>
                      </c:pt>
                      <c:pt idx="98">
                        <c:v>-7.7469098127039596E-4</c:v>
                      </c:pt>
                      <c:pt idx="99">
                        <c:v>-7.7130310244683605E-4</c:v>
                      </c:pt>
                      <c:pt idx="100">
                        <c:v>-7.8584473725641104E-4</c:v>
                      </c:pt>
                      <c:pt idx="101">
                        <c:v>-7.8652469885128102E-4</c:v>
                      </c:pt>
                      <c:pt idx="102">
                        <c:v>-7.8566579999460404E-4</c:v>
                      </c:pt>
                      <c:pt idx="103">
                        <c:v>-7.8947119909571499E-4</c:v>
                      </c:pt>
                      <c:pt idx="104">
                        <c:v>-7.88958245611866E-4</c:v>
                      </c:pt>
                      <c:pt idx="105">
                        <c:v>-7.8856458363588903E-4</c:v>
                      </c:pt>
                      <c:pt idx="106">
                        <c:v>-7.9158265878504603E-4</c:v>
                      </c:pt>
                      <c:pt idx="107">
                        <c:v>-7.9723707625817004E-4</c:v>
                      </c:pt>
                      <c:pt idx="108">
                        <c:v>-8.0069652998645299E-4</c:v>
                      </c:pt>
                      <c:pt idx="109">
                        <c:v>-8.0827154073631396E-4</c:v>
                      </c:pt>
                      <c:pt idx="110">
                        <c:v>-8.11146466076025E-4</c:v>
                      </c:pt>
                      <c:pt idx="111">
                        <c:v>-8.0884413997409901E-4</c:v>
                      </c:pt>
                      <c:pt idx="112">
                        <c:v>-8.1705139571568001E-4</c:v>
                      </c:pt>
                      <c:pt idx="113">
                        <c:v>-8.1628793006530002E-4</c:v>
                      </c:pt>
                      <c:pt idx="114">
                        <c:v>-8.2784727717808001E-4</c:v>
                      </c:pt>
                      <c:pt idx="115">
                        <c:v>-8.2116695273725803E-4</c:v>
                      </c:pt>
                      <c:pt idx="116">
                        <c:v>-8.24793414576561E-4</c:v>
                      </c:pt>
                      <c:pt idx="117">
                        <c:v>-8.2850338047137497E-4</c:v>
                      </c:pt>
                      <c:pt idx="118">
                        <c:v>-8.5036951386428003E-4</c:v>
                      </c:pt>
                      <c:pt idx="119">
                        <c:v>-8.5452085833821897E-4</c:v>
                      </c:pt>
                      <c:pt idx="120">
                        <c:v>-8.5180101195874195E-4</c:v>
                      </c:pt>
                      <c:pt idx="121">
                        <c:v>-8.5724070471769696E-4</c:v>
                      </c:pt>
                      <c:pt idx="122">
                        <c:v>-8.6358701293647695E-4</c:v>
                      </c:pt>
                      <c:pt idx="123">
                        <c:v>-8.6433854943606997E-4</c:v>
                      </c:pt>
                      <c:pt idx="124">
                        <c:v>-8.6829902749741505E-4</c:v>
                      </c:pt>
                      <c:pt idx="125">
                        <c:v>-8.7289175055048004E-4</c:v>
                      </c:pt>
                      <c:pt idx="126">
                        <c:v>-8.7669714965159099E-4</c:v>
                      </c:pt>
                      <c:pt idx="127">
                        <c:v>-8.8089621072867902E-4</c:v>
                      </c:pt>
                    </c:numCache>
                  </c:numRef>
                </c:yVal>
                <c:smooth val="0"/>
                <c:extLst xmlns:c15="http://schemas.microsoft.com/office/drawing/2012/chart">
                  <c:ext xmlns:c16="http://schemas.microsoft.com/office/drawing/2014/chart" uri="{C3380CC4-5D6E-409C-BE32-E72D297353CC}">
                    <c16:uniqueId val="{00000006-63CE-4942-87B9-C04E92E2D1DF}"/>
                  </c:ext>
                </c:extLst>
              </c15:ser>
            </c15:filteredScatterSeries>
            <c15:filteredScatterSeries>
              <c15:ser>
                <c:idx val="16"/>
                <c:order val="4"/>
                <c:tx>
                  <c:strRef>
                    <c:extLst xmlns:c15="http://schemas.microsoft.com/office/drawing/2012/chart">
                      <c:ext xmlns:c15="http://schemas.microsoft.com/office/drawing/2012/chart" uri="{02D57815-91ED-43cb-92C2-25804820EDAC}">
                        <c15:formulaRef>
                          <c15:sqref>All!$AP$2</c15:sqref>
                        </c15:formulaRef>
                      </c:ext>
                    </c:extLst>
                    <c:strCache>
                      <c:ptCount val="1"/>
                      <c:pt idx="0">
                        <c:v>5</c:v>
                      </c:pt>
                    </c:strCache>
                  </c:strRef>
                </c:tx>
                <c:marker>
                  <c:symbol val="none"/>
                </c:marker>
                <c:xVal>
                  <c:numRef>
                    <c:extLst xmlns:c15="http://schemas.microsoft.com/office/drawing/2012/chart">
                      <c:ext xmlns:c15="http://schemas.microsoft.com/office/drawing/2012/chart" uri="{02D57815-91ED-43cb-92C2-25804820EDAC}">
                        <c15:formulaRef>
                          <c15:sqref>All!$AP$3:$AP$261</c15:sqref>
                        </c15:formulaRef>
                      </c:ext>
                    </c:extLst>
                    <c:numCache>
                      <c:formatCode>General</c:formatCode>
                      <c:ptCount val="259"/>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pt idx="24">
                        <c:v>360</c:v>
                      </c:pt>
                      <c:pt idx="25">
                        <c:v>375</c:v>
                      </c:pt>
                      <c:pt idx="26">
                        <c:v>390</c:v>
                      </c:pt>
                      <c:pt idx="27">
                        <c:v>405</c:v>
                      </c:pt>
                      <c:pt idx="28">
                        <c:v>420</c:v>
                      </c:pt>
                      <c:pt idx="29">
                        <c:v>435</c:v>
                      </c:pt>
                      <c:pt idx="30">
                        <c:v>450</c:v>
                      </c:pt>
                      <c:pt idx="31">
                        <c:v>465</c:v>
                      </c:pt>
                      <c:pt idx="32">
                        <c:v>480</c:v>
                      </c:pt>
                      <c:pt idx="33">
                        <c:v>495</c:v>
                      </c:pt>
                      <c:pt idx="34">
                        <c:v>510</c:v>
                      </c:pt>
                      <c:pt idx="35">
                        <c:v>525</c:v>
                      </c:pt>
                      <c:pt idx="36">
                        <c:v>540</c:v>
                      </c:pt>
                      <c:pt idx="37">
                        <c:v>555</c:v>
                      </c:pt>
                      <c:pt idx="38">
                        <c:v>570</c:v>
                      </c:pt>
                      <c:pt idx="39">
                        <c:v>585</c:v>
                      </c:pt>
                      <c:pt idx="40">
                        <c:v>600</c:v>
                      </c:pt>
                      <c:pt idx="41">
                        <c:v>615</c:v>
                      </c:pt>
                      <c:pt idx="42">
                        <c:v>630</c:v>
                      </c:pt>
                      <c:pt idx="43">
                        <c:v>645</c:v>
                      </c:pt>
                      <c:pt idx="44">
                        <c:v>660</c:v>
                      </c:pt>
                      <c:pt idx="45">
                        <c:v>675</c:v>
                      </c:pt>
                      <c:pt idx="46">
                        <c:v>690</c:v>
                      </c:pt>
                      <c:pt idx="47">
                        <c:v>705</c:v>
                      </c:pt>
                      <c:pt idx="48">
                        <c:v>720</c:v>
                      </c:pt>
                      <c:pt idx="49">
                        <c:v>735</c:v>
                      </c:pt>
                      <c:pt idx="50">
                        <c:v>750</c:v>
                      </c:pt>
                      <c:pt idx="51">
                        <c:v>765</c:v>
                      </c:pt>
                      <c:pt idx="52">
                        <c:v>780</c:v>
                      </c:pt>
                      <c:pt idx="53">
                        <c:v>795</c:v>
                      </c:pt>
                      <c:pt idx="54">
                        <c:v>810</c:v>
                      </c:pt>
                      <c:pt idx="55">
                        <c:v>825</c:v>
                      </c:pt>
                      <c:pt idx="56">
                        <c:v>840</c:v>
                      </c:pt>
                      <c:pt idx="57">
                        <c:v>855</c:v>
                      </c:pt>
                      <c:pt idx="58">
                        <c:v>870</c:v>
                      </c:pt>
                      <c:pt idx="59">
                        <c:v>885</c:v>
                      </c:pt>
                      <c:pt idx="60">
                        <c:v>900</c:v>
                      </c:pt>
                      <c:pt idx="61">
                        <c:v>915</c:v>
                      </c:pt>
                      <c:pt idx="62">
                        <c:v>930</c:v>
                      </c:pt>
                      <c:pt idx="63">
                        <c:v>945</c:v>
                      </c:pt>
                      <c:pt idx="64">
                        <c:v>960</c:v>
                      </c:pt>
                      <c:pt idx="65">
                        <c:v>975</c:v>
                      </c:pt>
                      <c:pt idx="66">
                        <c:v>990</c:v>
                      </c:pt>
                      <c:pt idx="67">
                        <c:v>1005</c:v>
                      </c:pt>
                      <c:pt idx="68">
                        <c:v>1020</c:v>
                      </c:pt>
                      <c:pt idx="69">
                        <c:v>1035</c:v>
                      </c:pt>
                      <c:pt idx="70">
                        <c:v>1050</c:v>
                      </c:pt>
                      <c:pt idx="71">
                        <c:v>1065</c:v>
                      </c:pt>
                      <c:pt idx="72">
                        <c:v>1080</c:v>
                      </c:pt>
                      <c:pt idx="73">
                        <c:v>1095</c:v>
                      </c:pt>
                      <c:pt idx="74">
                        <c:v>1110</c:v>
                      </c:pt>
                      <c:pt idx="75">
                        <c:v>1125</c:v>
                      </c:pt>
                      <c:pt idx="76">
                        <c:v>1140</c:v>
                      </c:pt>
                      <c:pt idx="77">
                        <c:v>1155</c:v>
                      </c:pt>
                    </c:numCache>
                  </c:numRef>
                </c:xVal>
                <c:yVal>
                  <c:numRef>
                    <c:extLst xmlns:c15="http://schemas.microsoft.com/office/drawing/2012/chart">
                      <c:ext xmlns:c15="http://schemas.microsoft.com/office/drawing/2012/chart" uri="{02D57815-91ED-43cb-92C2-25804820EDAC}">
                        <c15:formulaRef>
                          <c15:sqref>All!$AV$3:$AV$261</c15:sqref>
                        </c15:formulaRef>
                      </c:ext>
                    </c:extLst>
                    <c:numCache>
                      <c:formatCode>0.00E+00</c:formatCode>
                      <c:ptCount val="259"/>
                      <c:pt idx="0">
                        <c:v>-3.1756592310557599E-4</c:v>
                      </c:pt>
                      <c:pt idx="1">
                        <c:v>-3.76877660819446E-4</c:v>
                      </c:pt>
                      <c:pt idx="2">
                        <c:v>-4.2201756739814302E-4</c:v>
                      </c:pt>
                      <c:pt idx="3">
                        <c:v>-4.5479887376131999E-4</c:v>
                      </c:pt>
                      <c:pt idx="4">
                        <c:v>-4.80470406255336E-4</c:v>
                      </c:pt>
                      <c:pt idx="5">
                        <c:v>-5.08909501731978E-4</c:v>
                      </c:pt>
                      <c:pt idx="6">
                        <c:v>-5.1505301438737705E-4</c:v>
                      </c:pt>
                      <c:pt idx="7">
                        <c:v>-5.4215604497585401E-4</c:v>
                      </c:pt>
                      <c:pt idx="8">
                        <c:v>-5.5995433795033003E-4</c:v>
                      </c:pt>
                      <c:pt idx="9">
                        <c:v>-5.7412616908550298E-4</c:v>
                      </c:pt>
                      <c:pt idx="10">
                        <c:v>-5.9398820514616096E-4</c:v>
                      </c:pt>
                      <c:pt idx="11">
                        <c:v>-6.03281013609376E-4</c:v>
                      </c:pt>
                      <c:pt idx="12">
                        <c:v>-6.2742561480263201E-4</c:v>
                      </c:pt>
                      <c:pt idx="13">
                        <c:v>-6.2718703178688895E-4</c:v>
                      </c:pt>
                      <c:pt idx="14">
                        <c:v>-6.3433259310841095E-4</c:v>
                      </c:pt>
                      <c:pt idx="15">
                        <c:v>-6.5353852587577397E-4</c:v>
                      </c:pt>
                      <c:pt idx="16">
                        <c:v>-6.6316535056103003E-4</c:v>
                      </c:pt>
                      <c:pt idx="17">
                        <c:v>-6.7062106980301898E-4</c:v>
                      </c:pt>
                      <c:pt idx="18">
                        <c:v>-6.83540340105537E-4</c:v>
                      </c:pt>
                      <c:pt idx="19">
                        <c:v>-6.8306317407405002E-4</c:v>
                      </c:pt>
                      <c:pt idx="20">
                        <c:v>-6.9001786898297696E-4</c:v>
                      </c:pt>
                      <c:pt idx="21">
                        <c:v>-7.0158914524654403E-4</c:v>
                      </c:pt>
                      <c:pt idx="22">
                        <c:v>-7.0297292673785698E-4</c:v>
                      </c:pt>
                      <c:pt idx="23">
                        <c:v>-7.0696919225156298E-4</c:v>
                      </c:pt>
                      <c:pt idx="24">
                        <c:v>-7.1923235926078604E-4</c:v>
                      </c:pt>
                      <c:pt idx="25">
                        <c:v>-7.2129610234696897E-4</c:v>
                      </c:pt>
                      <c:pt idx="26">
                        <c:v>-7.25924612852395E-4</c:v>
                      </c:pt>
                      <c:pt idx="27">
                        <c:v>-7.3475218443491003E-4</c:v>
                      </c:pt>
                      <c:pt idx="28">
                        <c:v>-7.2777363122440903E-4</c:v>
                      </c:pt>
                      <c:pt idx="29">
                        <c:v>-7.3636261979118003E-4</c:v>
                      </c:pt>
                      <c:pt idx="30">
                        <c:v>-7.4563156995282004E-4</c:v>
                      </c:pt>
                      <c:pt idx="31">
                        <c:v>-7.4289979442255605E-4</c:v>
                      </c:pt>
                      <c:pt idx="32">
                        <c:v>-7.5040323026769301E-4</c:v>
                      </c:pt>
                      <c:pt idx="33">
                        <c:v>-7.4843492038780804E-4</c:v>
                      </c:pt>
                      <c:pt idx="34">
                        <c:v>-7.5021236385509795E-4</c:v>
                      </c:pt>
                      <c:pt idx="35">
                        <c:v>-7.6112753682536997E-4</c:v>
                      </c:pt>
                      <c:pt idx="36">
                        <c:v>-7.6289305114187302E-4</c:v>
                      </c:pt>
                      <c:pt idx="37">
                        <c:v>-7.6666266279062304E-4</c:v>
                      </c:pt>
                      <c:pt idx="38">
                        <c:v>-7.7086172386771096E-4</c:v>
                      </c:pt>
                      <c:pt idx="39">
                        <c:v>-7.7263916733500099E-4</c:v>
                      </c:pt>
                      <c:pt idx="40">
                        <c:v>-7.7249601752555502E-4</c:v>
                      </c:pt>
                      <c:pt idx="41">
                        <c:v>-7.7988016186281996E-4</c:v>
                      </c:pt>
                      <c:pt idx="42">
                        <c:v>-7.7428539014363202E-4</c:v>
                      </c:pt>
                      <c:pt idx="43">
                        <c:v>-7.7801921434002004E-4</c:v>
                      </c:pt>
                      <c:pt idx="44">
                        <c:v>-7.8094185628288005E-4</c:v>
                      </c:pt>
                      <c:pt idx="45">
                        <c:v>-7.7874689253803803E-4</c:v>
                      </c:pt>
                      <c:pt idx="46">
                        <c:v>-7.9201210821338501E-4</c:v>
                      </c:pt>
                      <c:pt idx="47">
                        <c:v>-7.8918489947682198E-4</c:v>
                      </c:pt>
                      <c:pt idx="48">
                        <c:v>-7.9268014065746704E-4</c:v>
                      </c:pt>
                      <c:pt idx="49">
                        <c:v>-7.9887136991601399E-4</c:v>
                      </c:pt>
                      <c:pt idx="50">
                        <c:v>-8.00982829605346E-4</c:v>
                      </c:pt>
                      <c:pt idx="51">
                        <c:v>-8.0369074683403605E-4</c:v>
                      </c:pt>
                      <c:pt idx="52">
                        <c:v>-8.0136456243053503E-4</c:v>
                      </c:pt>
                      <c:pt idx="53">
                        <c:v>-8.00732317438815E-4</c:v>
                      </c:pt>
                      <c:pt idx="54">
                        <c:v>-7.9934853594750205E-4</c:v>
                      </c:pt>
                      <c:pt idx="55">
                        <c:v>-8.0494330766669E-4</c:v>
                      </c:pt>
                      <c:pt idx="56">
                        <c:v>-8.0464507889701099E-4</c:v>
                      </c:pt>
                      <c:pt idx="57">
                        <c:v>-8.0301078523916595E-4</c:v>
                      </c:pt>
                      <c:pt idx="58">
                        <c:v>-8.0454964569071303E-4</c:v>
                      </c:pt>
                      <c:pt idx="59">
                        <c:v>-8.0914236874377802E-4</c:v>
                      </c:pt>
                      <c:pt idx="60">
                        <c:v>-8.1124189928232198E-4</c:v>
                      </c:pt>
                      <c:pt idx="61">
                        <c:v>-8.08128390926868E-4</c:v>
                      </c:pt>
                      <c:pt idx="62">
                        <c:v>-8.1614478025585405E-4</c:v>
                      </c:pt>
                      <c:pt idx="63">
                        <c:v>-8.1658615883498E-4</c:v>
                      </c:pt>
                      <c:pt idx="64">
                        <c:v>-8.1610899280349302E-4</c:v>
                      </c:pt>
                      <c:pt idx="65">
                        <c:v>-8.1862604361958801E-4</c:v>
                      </c:pt>
                      <c:pt idx="66">
                        <c:v>-8.1748084514401801E-4</c:v>
                      </c:pt>
                      <c:pt idx="67">
                        <c:v>-8.1830395654833396E-4</c:v>
                      </c:pt>
                      <c:pt idx="68">
                        <c:v>-8.1653844223183102E-4</c:v>
                      </c:pt>
                      <c:pt idx="69">
                        <c:v>-8.2206163904629604E-4</c:v>
                      </c:pt>
                      <c:pt idx="70">
                        <c:v>-8.2764448161469798E-4</c:v>
                      </c:pt>
                      <c:pt idx="71">
                        <c:v>-8.2770412736863405E-4</c:v>
                      </c:pt>
                      <c:pt idx="72">
                        <c:v>-8.2808586019382296E-4</c:v>
                      </c:pt>
                      <c:pt idx="73">
                        <c:v>-8.29934878565837E-4</c:v>
                      </c:pt>
                      <c:pt idx="74">
                        <c:v>-8.3691343177633799E-4</c:v>
                      </c:pt>
                      <c:pt idx="75">
                        <c:v>-8.3748603101412304E-4</c:v>
                      </c:pt>
                      <c:pt idx="76">
                        <c:v>-8.4076654748059803E-4</c:v>
                      </c:pt>
                      <c:pt idx="77">
                        <c:v>-8.4148229652782904E-4</c:v>
                      </c:pt>
                    </c:numCache>
                  </c:numRef>
                </c:yVal>
                <c:smooth val="0"/>
                <c:extLst xmlns:c15="http://schemas.microsoft.com/office/drawing/2012/chart">
                  <c:ext xmlns:c16="http://schemas.microsoft.com/office/drawing/2014/chart" uri="{C3380CC4-5D6E-409C-BE32-E72D297353CC}">
                    <c16:uniqueId val="{00000007-63CE-4942-87B9-C04E92E2D1DF}"/>
                  </c:ext>
                </c:extLst>
              </c15:ser>
            </c15:filteredScatterSeries>
            <c15:filteredScatterSeries>
              <c15:ser>
                <c:idx val="17"/>
                <c:order val="5"/>
                <c:tx>
                  <c:strRef>
                    <c:extLst xmlns:c15="http://schemas.microsoft.com/office/drawing/2012/chart">
                      <c:ext xmlns:c15="http://schemas.microsoft.com/office/drawing/2012/chart" uri="{02D57815-91ED-43cb-92C2-25804820EDAC}">
                        <c15:formulaRef>
                          <c15:sqref>All!$AW$2</c15:sqref>
                        </c15:formulaRef>
                      </c:ext>
                    </c:extLst>
                    <c:strCache>
                      <c:ptCount val="1"/>
                      <c:pt idx="0">
                        <c:v>6</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All!$AW$3:$AW$261</c15:sqref>
                        </c15:formulaRef>
                      </c:ext>
                    </c:extLst>
                    <c:numCache>
                      <c:formatCode>General</c:formatCode>
                      <c:ptCount val="259"/>
                      <c:pt idx="152">
                        <c:v>0</c:v>
                      </c:pt>
                      <c:pt idx="153">
                        <c:v>15</c:v>
                      </c:pt>
                      <c:pt idx="154">
                        <c:v>30</c:v>
                      </c:pt>
                      <c:pt idx="155">
                        <c:v>45</c:v>
                      </c:pt>
                      <c:pt idx="156">
                        <c:v>60</c:v>
                      </c:pt>
                      <c:pt idx="157">
                        <c:v>75</c:v>
                      </c:pt>
                      <c:pt idx="158">
                        <c:v>90</c:v>
                      </c:pt>
                      <c:pt idx="159">
                        <c:v>105</c:v>
                      </c:pt>
                      <c:pt idx="160">
                        <c:v>120</c:v>
                      </c:pt>
                      <c:pt idx="161">
                        <c:v>135</c:v>
                      </c:pt>
                      <c:pt idx="162">
                        <c:v>150</c:v>
                      </c:pt>
                      <c:pt idx="163">
                        <c:v>165</c:v>
                      </c:pt>
                      <c:pt idx="164">
                        <c:v>180</c:v>
                      </c:pt>
                      <c:pt idx="165">
                        <c:v>195</c:v>
                      </c:pt>
                      <c:pt idx="166">
                        <c:v>210</c:v>
                      </c:pt>
                      <c:pt idx="167">
                        <c:v>225</c:v>
                      </c:pt>
                      <c:pt idx="168">
                        <c:v>240</c:v>
                      </c:pt>
                      <c:pt idx="169">
                        <c:v>255</c:v>
                      </c:pt>
                      <c:pt idx="170">
                        <c:v>270</c:v>
                      </c:pt>
                      <c:pt idx="171">
                        <c:v>285</c:v>
                      </c:pt>
                      <c:pt idx="172">
                        <c:v>300</c:v>
                      </c:pt>
                      <c:pt idx="173">
                        <c:v>315</c:v>
                      </c:pt>
                      <c:pt idx="174">
                        <c:v>330</c:v>
                      </c:pt>
                      <c:pt idx="175">
                        <c:v>345</c:v>
                      </c:pt>
                      <c:pt idx="176">
                        <c:v>360</c:v>
                      </c:pt>
                      <c:pt idx="177">
                        <c:v>375</c:v>
                      </c:pt>
                      <c:pt idx="178">
                        <c:v>390</c:v>
                      </c:pt>
                      <c:pt idx="179">
                        <c:v>405</c:v>
                      </c:pt>
                      <c:pt idx="180">
                        <c:v>420</c:v>
                      </c:pt>
                      <c:pt idx="181">
                        <c:v>435</c:v>
                      </c:pt>
                      <c:pt idx="182">
                        <c:v>450</c:v>
                      </c:pt>
                      <c:pt idx="183">
                        <c:v>465</c:v>
                      </c:pt>
                      <c:pt idx="184">
                        <c:v>480</c:v>
                      </c:pt>
                      <c:pt idx="185">
                        <c:v>495</c:v>
                      </c:pt>
                      <c:pt idx="186">
                        <c:v>510</c:v>
                      </c:pt>
                      <c:pt idx="187">
                        <c:v>525</c:v>
                      </c:pt>
                      <c:pt idx="188">
                        <c:v>540</c:v>
                      </c:pt>
                      <c:pt idx="189">
                        <c:v>555</c:v>
                      </c:pt>
                      <c:pt idx="190">
                        <c:v>570</c:v>
                      </c:pt>
                      <c:pt idx="191">
                        <c:v>585</c:v>
                      </c:pt>
                      <c:pt idx="192">
                        <c:v>600</c:v>
                      </c:pt>
                      <c:pt idx="193">
                        <c:v>615</c:v>
                      </c:pt>
                      <c:pt idx="194">
                        <c:v>630</c:v>
                      </c:pt>
                      <c:pt idx="195">
                        <c:v>645</c:v>
                      </c:pt>
                      <c:pt idx="196">
                        <c:v>660</c:v>
                      </c:pt>
                      <c:pt idx="197">
                        <c:v>675</c:v>
                      </c:pt>
                      <c:pt idx="198">
                        <c:v>690</c:v>
                      </c:pt>
                      <c:pt idx="199">
                        <c:v>705</c:v>
                      </c:pt>
                      <c:pt idx="200">
                        <c:v>720</c:v>
                      </c:pt>
                      <c:pt idx="201">
                        <c:v>735</c:v>
                      </c:pt>
                      <c:pt idx="202">
                        <c:v>750</c:v>
                      </c:pt>
                      <c:pt idx="203">
                        <c:v>765</c:v>
                      </c:pt>
                      <c:pt idx="204">
                        <c:v>780</c:v>
                      </c:pt>
                      <c:pt idx="205">
                        <c:v>795</c:v>
                      </c:pt>
                      <c:pt idx="206">
                        <c:v>810</c:v>
                      </c:pt>
                      <c:pt idx="207">
                        <c:v>825</c:v>
                      </c:pt>
                      <c:pt idx="208">
                        <c:v>840</c:v>
                      </c:pt>
                      <c:pt idx="209">
                        <c:v>855</c:v>
                      </c:pt>
                      <c:pt idx="210">
                        <c:v>870</c:v>
                      </c:pt>
                      <c:pt idx="211">
                        <c:v>885</c:v>
                      </c:pt>
                      <c:pt idx="212">
                        <c:v>900</c:v>
                      </c:pt>
                      <c:pt idx="213">
                        <c:v>915</c:v>
                      </c:pt>
                      <c:pt idx="214">
                        <c:v>930</c:v>
                      </c:pt>
                      <c:pt idx="215">
                        <c:v>945</c:v>
                      </c:pt>
                      <c:pt idx="216">
                        <c:v>960</c:v>
                      </c:pt>
                      <c:pt idx="217">
                        <c:v>975</c:v>
                      </c:pt>
                      <c:pt idx="218">
                        <c:v>990</c:v>
                      </c:pt>
                      <c:pt idx="219">
                        <c:v>1005</c:v>
                      </c:pt>
                      <c:pt idx="220">
                        <c:v>1020</c:v>
                      </c:pt>
                      <c:pt idx="221">
                        <c:v>1035</c:v>
                      </c:pt>
                      <c:pt idx="222">
                        <c:v>1050</c:v>
                      </c:pt>
                      <c:pt idx="223">
                        <c:v>1065</c:v>
                      </c:pt>
                      <c:pt idx="224">
                        <c:v>1080</c:v>
                      </c:pt>
                      <c:pt idx="225">
                        <c:v>1095</c:v>
                      </c:pt>
                      <c:pt idx="226">
                        <c:v>1110</c:v>
                      </c:pt>
                      <c:pt idx="227">
                        <c:v>1125</c:v>
                      </c:pt>
                      <c:pt idx="228">
                        <c:v>1140</c:v>
                      </c:pt>
                      <c:pt idx="229">
                        <c:v>1155</c:v>
                      </c:pt>
                      <c:pt idx="230">
                        <c:v>1170</c:v>
                      </c:pt>
                      <c:pt idx="231">
                        <c:v>1185</c:v>
                      </c:pt>
                      <c:pt idx="232">
                        <c:v>1200</c:v>
                      </c:pt>
                      <c:pt idx="233">
                        <c:v>1215</c:v>
                      </c:pt>
                      <c:pt idx="234">
                        <c:v>1230</c:v>
                      </c:pt>
                      <c:pt idx="235">
                        <c:v>1245</c:v>
                      </c:pt>
                      <c:pt idx="236">
                        <c:v>1260</c:v>
                      </c:pt>
                    </c:numCache>
                  </c:numRef>
                </c:xVal>
                <c:yVal>
                  <c:numRef>
                    <c:extLst xmlns:c15="http://schemas.microsoft.com/office/drawing/2012/chart">
                      <c:ext xmlns:c15="http://schemas.microsoft.com/office/drawing/2012/chart" uri="{02D57815-91ED-43cb-92C2-25804820EDAC}">
                        <c15:formulaRef>
                          <c15:sqref>All!$BC$3:$BC$261</c15:sqref>
                        </c15:formulaRef>
                      </c:ext>
                    </c:extLst>
                    <c:numCache>
                      <c:formatCode>0.00E+00</c:formatCode>
                      <c:ptCount val="259"/>
                      <c:pt idx="0">
                        <c:v>-1.3351105561014301E-4</c:v>
                      </c:pt>
                      <c:pt idx="1">
                        <c:v>-1.3209148666646801E-4</c:v>
                      </c:pt>
                      <c:pt idx="2">
                        <c:v>-1.32413573737722E-4</c:v>
                      </c:pt>
                      <c:pt idx="3">
                        <c:v>-1.31650108087342E-4</c:v>
                      </c:pt>
                      <c:pt idx="4">
                        <c:v>-1.3136380846844999E-4</c:v>
                      </c:pt>
                      <c:pt idx="5">
                        <c:v>-1.3117294205585499E-4</c:v>
                      </c:pt>
                      <c:pt idx="6">
                        <c:v>-1.3031404319917801E-4</c:v>
                      </c:pt>
                      <c:pt idx="7">
                        <c:v>-1.3008738933422101E-4</c:v>
                      </c:pt>
                      <c:pt idx="8">
                        <c:v>-1.30612271968857E-4</c:v>
                      </c:pt>
                      <c:pt idx="9">
                        <c:v>-1.30409476405475E-4</c:v>
                      </c:pt>
                      <c:pt idx="10">
                        <c:v>-1.2994423952477499E-4</c:v>
                      </c:pt>
                      <c:pt idx="11">
                        <c:v>-1.29037624064949E-4</c:v>
                      </c:pt>
                      <c:pt idx="12">
                        <c:v>-1.28262229263782E-4</c:v>
                      </c:pt>
                      <c:pt idx="13">
                        <c:v>-1.2927620708069301E-4</c:v>
                      </c:pt>
                      <c:pt idx="14">
                        <c:v>-1.29991956127924E-4</c:v>
                      </c:pt>
                      <c:pt idx="15">
                        <c:v>-1.2993231037398799E-4</c:v>
                      </c:pt>
                      <c:pt idx="16">
                        <c:v>-1.2894219085865199E-4</c:v>
                      </c:pt>
                      <c:pt idx="17">
                        <c:v>-1.28787111898419E-4</c:v>
                      </c:pt>
                      <c:pt idx="18">
                        <c:v>-1.28799041049206E-4</c:v>
                      </c:pt>
                      <c:pt idx="19">
                        <c:v>-1.2916884472360799E-4</c:v>
                      </c:pt>
                      <c:pt idx="20">
                        <c:v>-1.29657939905883E-4</c:v>
                      </c:pt>
                      <c:pt idx="21">
                        <c:v>-1.2935971113620299E-4</c:v>
                      </c:pt>
                      <c:pt idx="22">
                        <c:v>-1.29025694914162E-4</c:v>
                      </c:pt>
                      <c:pt idx="23">
                        <c:v>-1.28989907461801E-4</c:v>
                      </c:pt>
                      <c:pt idx="24">
                        <c:v>-1.29180773874396E-4</c:v>
                      </c:pt>
                      <c:pt idx="25">
                        <c:v>-1.2946707349328801E-4</c:v>
                      </c:pt>
                      <c:pt idx="26">
                        <c:v>-1.2950286094564901E-4</c:v>
                      </c:pt>
                      <c:pt idx="27">
                        <c:v>-1.2969372735824401E-4</c:v>
                      </c:pt>
                      <c:pt idx="28">
                        <c:v>-1.2858431633503599E-4</c:v>
                      </c:pt>
                      <c:pt idx="29">
                        <c:v>-1.28405379073229E-4</c:v>
                      </c:pt>
                      <c:pt idx="30">
                        <c:v>-1.2856045803346199E-4</c:v>
                      </c:pt>
                      <c:pt idx="31">
                        <c:v>-1.2907341151731101E-4</c:v>
                      </c:pt>
                      <c:pt idx="32">
                        <c:v>-1.2937164028698999E-4</c:v>
                      </c:pt>
                      <c:pt idx="33">
                        <c:v>-1.2889447425550301E-4</c:v>
                      </c:pt>
                      <c:pt idx="34">
                        <c:v>-1.2856045803346199E-4</c:v>
                      </c:pt>
                      <c:pt idx="35">
                        <c:v>-1.29228490477544E-4</c:v>
                      </c:pt>
                      <c:pt idx="36">
                        <c:v>-1.2937164028698999E-4</c:v>
                      </c:pt>
                      <c:pt idx="37">
                        <c:v>-1.29216561326757E-4</c:v>
                      </c:pt>
                      <c:pt idx="38">
                        <c:v>-1.2856045803346199E-4</c:v>
                      </c:pt>
                      <c:pt idx="39">
                        <c:v>-1.2908534066809801E-4</c:v>
                      </c:pt>
                      <c:pt idx="40">
                        <c:v>-1.29443215191714E-4</c:v>
                      </c:pt>
                      <c:pt idx="41">
                        <c:v>-1.29037624064949E-4</c:v>
                      </c:pt>
                      <c:pt idx="42">
                        <c:v>-1.29455144342501E-4</c:v>
                      </c:pt>
                      <c:pt idx="43">
                        <c:v>-1.2844116652559E-4</c:v>
                      </c:pt>
                      <c:pt idx="44">
                        <c:v>-1.2829801671614401E-4</c:v>
                      </c:pt>
                      <c:pt idx="45">
                        <c:v>-1.28608174636611E-4</c:v>
                      </c:pt>
                      <c:pt idx="46">
                        <c:v>-1.28643962088972E-4</c:v>
                      </c:pt>
                      <c:pt idx="47">
                        <c:v>-1.28989907461801E-4</c:v>
                      </c:pt>
                      <c:pt idx="48">
                        <c:v>-1.2755840936733899E-4</c:v>
                      </c:pt>
                      <c:pt idx="49">
                        <c:v>-1.2869167869212101E-4</c:v>
                      </c:pt>
                      <c:pt idx="50">
                        <c:v>-1.2836959162086699E-4</c:v>
                      </c:pt>
                      <c:pt idx="51">
                        <c:v>-1.2889447425550301E-4</c:v>
                      </c:pt>
                      <c:pt idx="52">
                        <c:v>-1.28834828501567E-4</c:v>
                      </c:pt>
                      <c:pt idx="53">
                        <c:v>-1.28393449922442E-4</c:v>
                      </c:pt>
                      <c:pt idx="54">
                        <c:v>-1.28035575398826E-4</c:v>
                      </c:pt>
                      <c:pt idx="55">
                        <c:v>-1.2835766247007999E-4</c:v>
                      </c:pt>
                      <c:pt idx="56">
                        <c:v>-1.2798785879567699E-4</c:v>
                      </c:pt>
                      <c:pt idx="57">
                        <c:v>-1.29228490477544E-4</c:v>
                      </c:pt>
                      <c:pt idx="58">
                        <c:v>-1.2836959162086699E-4</c:v>
                      </c:pt>
                      <c:pt idx="59">
                        <c:v>-1.2854852888267499E-4</c:v>
                      </c:pt>
                      <c:pt idx="60">
                        <c:v>-1.28226441811421E-4</c:v>
                      </c:pt>
                      <c:pt idx="61">
                        <c:v>-1.2889447425550301E-4</c:v>
                      </c:pt>
                      <c:pt idx="62">
                        <c:v>-1.2875132444605699E-4</c:v>
                      </c:pt>
                      <c:pt idx="63">
                        <c:v>-1.28846757652354E-4</c:v>
                      </c:pt>
                      <c:pt idx="64">
                        <c:v>-1.28787111898419E-4</c:v>
                      </c:pt>
                      <c:pt idx="65">
                        <c:v>-1.2797592964488999E-4</c:v>
                      </c:pt>
                      <c:pt idx="66">
                        <c:v>-1.2913305727124699E-4</c:v>
                      </c:pt>
                      <c:pt idx="67">
                        <c:v>-1.2856045803346199E-4</c:v>
                      </c:pt>
                      <c:pt idx="68">
                        <c:v>-1.2846502482716501E-4</c:v>
                      </c:pt>
                      <c:pt idx="69">
                        <c:v>-1.28453095676377E-4</c:v>
                      </c:pt>
                      <c:pt idx="70">
                        <c:v>-1.2856045803346199E-4</c:v>
                      </c:pt>
                      <c:pt idx="71">
                        <c:v>-1.28846757652354E-4</c:v>
                      </c:pt>
                      <c:pt idx="72">
                        <c:v>-1.2888254510471601E-4</c:v>
                      </c:pt>
                      <c:pt idx="73">
                        <c:v>-1.2916884472360799E-4</c:v>
                      </c:pt>
                      <c:pt idx="74">
                        <c:v>-1.2794014219252899E-4</c:v>
                      </c:pt>
                      <c:pt idx="75">
                        <c:v>-1.2816679605748499E-4</c:v>
                      </c:pt>
                      <c:pt idx="76">
                        <c:v>-1.2798785879567699E-4</c:v>
                      </c:pt>
                      <c:pt idx="77">
                        <c:v>-1.28226441811421E-4</c:v>
                      </c:pt>
                      <c:pt idx="78">
                        <c:v>-1.28226441811421E-4</c:v>
                      </c:pt>
                      <c:pt idx="79">
                        <c:v>-1.28453095676377E-4</c:v>
                      </c:pt>
                      <c:pt idx="80">
                        <c:v>-1.2836959162086699E-4</c:v>
                      </c:pt>
                      <c:pt idx="81">
                        <c:v>-1.2836959162086699E-4</c:v>
                      </c:pt>
                      <c:pt idx="82">
                        <c:v>-1.2854852888267499E-4</c:v>
                      </c:pt>
                      <c:pt idx="83">
                        <c:v>-1.2830994586693101E-4</c:v>
                      </c:pt>
                      <c:pt idx="84">
                        <c:v>-1.2773734662914599E-4</c:v>
                      </c:pt>
                      <c:pt idx="85">
                        <c:v>-1.28035575398826E-4</c:v>
                      </c:pt>
                      <c:pt idx="86">
                        <c:v>-1.2854852888267499E-4</c:v>
                      </c:pt>
                      <c:pt idx="87">
                        <c:v>-1.2906148236652401E-4</c:v>
                      </c:pt>
                      <c:pt idx="88">
                        <c:v>-1.2926427792990601E-4</c:v>
                      </c:pt>
                      <c:pt idx="89">
                        <c:v>-1.2850081227952601E-4</c:v>
                      </c:pt>
                      <c:pt idx="90">
                        <c:v>-1.2889447425550301E-4</c:v>
                      </c:pt>
                      <c:pt idx="91">
                        <c:v>-1.2774927577993399E-4</c:v>
                      </c:pt>
                      <c:pt idx="92">
                        <c:v>-1.28608174636611E-4</c:v>
                      </c:pt>
                      <c:pt idx="93">
                        <c:v>-1.2830994586693101E-4</c:v>
                      </c:pt>
                      <c:pt idx="94">
                        <c:v>-1.2869167869212101E-4</c:v>
                      </c:pt>
                      <c:pt idx="95">
                        <c:v>-1.2768963002599801E-4</c:v>
                      </c:pt>
                      <c:pt idx="96">
                        <c:v>-1.2870360784290801E-4</c:v>
                      </c:pt>
                      <c:pt idx="97">
                        <c:v>-1.28405379073229E-4</c:v>
                      </c:pt>
                      <c:pt idx="98">
                        <c:v>-1.2854852888267499E-4</c:v>
                      </c:pt>
                      <c:pt idx="99">
                        <c:v>-1.27844708986231E-4</c:v>
                      </c:pt>
                      <c:pt idx="100">
                        <c:v>-1.2869167869212101E-4</c:v>
                      </c:pt>
                      <c:pt idx="101">
                        <c:v>-1.2865589123976001E-4</c:v>
                      </c:pt>
                      <c:pt idx="102">
                        <c:v>-1.2807136285118801E-4</c:v>
                      </c:pt>
                      <c:pt idx="103">
                        <c:v>-1.27844708986231E-4</c:v>
                      </c:pt>
                      <c:pt idx="104">
                        <c:v>-1.27606125970487E-4</c:v>
                      </c:pt>
                      <c:pt idx="105">
                        <c:v>-1.28846757652354E-4</c:v>
                      </c:pt>
                      <c:pt idx="106">
                        <c:v>-1.2835766247007999E-4</c:v>
                      </c:pt>
                      <c:pt idx="107">
                        <c:v>-1.2817872520827199E-4</c:v>
                      </c:pt>
                      <c:pt idx="108">
                        <c:v>-1.2774927577993399E-4</c:v>
                      </c:pt>
                      <c:pt idx="109">
                        <c:v>-1.2869167869212101E-4</c:v>
                      </c:pt>
                      <c:pt idx="110">
                        <c:v>-1.2774927577993399E-4</c:v>
                      </c:pt>
                      <c:pt idx="111">
                        <c:v>-1.2865589123976001E-4</c:v>
                      </c:pt>
                      <c:pt idx="112">
                        <c:v>-1.2794014219252899E-4</c:v>
                      </c:pt>
                      <c:pt idx="113">
                        <c:v>-1.2807136285118801E-4</c:v>
                      </c:pt>
                      <c:pt idx="114">
                        <c:v>-1.2873939529526999E-4</c:v>
                      </c:pt>
                      <c:pt idx="115">
                        <c:v>-1.2836959162086699E-4</c:v>
                      </c:pt>
                      <c:pt idx="116">
                        <c:v>-1.27606125970487E-4</c:v>
                      </c:pt>
                      <c:pt idx="117">
                        <c:v>-1.27844708986231E-4</c:v>
                      </c:pt>
                      <c:pt idx="118">
                        <c:v>-1.28787111898419E-4</c:v>
                      </c:pt>
                      <c:pt idx="119">
                        <c:v>-1.28453095676377E-4</c:v>
                      </c:pt>
                      <c:pt idx="120">
                        <c:v>-1.2869167869212101E-4</c:v>
                      </c:pt>
                      <c:pt idx="121">
                        <c:v>-1.2813100860512399E-4</c:v>
                      </c:pt>
                      <c:pt idx="122">
                        <c:v>-1.2778506323229499E-4</c:v>
                      </c:pt>
                      <c:pt idx="123">
                        <c:v>-1.2832187501771801E-4</c:v>
                      </c:pt>
                      <c:pt idx="124">
                        <c:v>-1.28417308224016E-4</c:v>
                      </c:pt>
                      <c:pt idx="125">
                        <c:v>-1.27844708986231E-4</c:v>
                      </c:pt>
                      <c:pt idx="126">
                        <c:v>-1.2811907945433601E-4</c:v>
                      </c:pt>
                      <c:pt idx="127">
                        <c:v>-1.2788049643859301E-4</c:v>
                      </c:pt>
                      <c:pt idx="128">
                        <c:v>-1.2811907945433601E-4</c:v>
                      </c:pt>
                      <c:pt idx="129">
                        <c:v>-1.2873939529526999E-4</c:v>
                      </c:pt>
                      <c:pt idx="130">
                        <c:v>-1.2768963002599801E-4</c:v>
                      </c:pt>
                      <c:pt idx="131">
                        <c:v>-1.2774927577993399E-4</c:v>
                      </c:pt>
                      <c:pt idx="132">
                        <c:v>-1.2767770087521101E-4</c:v>
                      </c:pt>
                      <c:pt idx="133">
                        <c:v>-1.2854852888267499E-4</c:v>
                      </c:pt>
                      <c:pt idx="134">
                        <c:v>-1.28035575398826E-4</c:v>
                      </c:pt>
                      <c:pt idx="135">
                        <c:v>-1.2789242558938001E-4</c:v>
                      </c:pt>
                      <c:pt idx="136">
                        <c:v>-1.2813100860512399E-4</c:v>
                      </c:pt>
                      <c:pt idx="137">
                        <c:v>-1.28405379073229E-4</c:v>
                      </c:pt>
                      <c:pt idx="138">
                        <c:v>-1.2807136285118801E-4</c:v>
                      </c:pt>
                      <c:pt idx="139">
                        <c:v>-1.2813100860512399E-4</c:v>
                      </c:pt>
                      <c:pt idx="140">
                        <c:v>-1.2768963002599801E-4</c:v>
                      </c:pt>
                      <c:pt idx="141">
                        <c:v>-1.2827415841457001E-4</c:v>
                      </c:pt>
                      <c:pt idx="142">
                        <c:v>-1.2875132444605699E-4</c:v>
                      </c:pt>
                      <c:pt idx="143">
                        <c:v>-1.2813100860512399E-4</c:v>
                      </c:pt>
                      <c:pt idx="144">
                        <c:v>-1.28023646248039E-4</c:v>
                      </c:pt>
                      <c:pt idx="145">
                        <c:v>-1.2811907945433601E-4</c:v>
                      </c:pt>
                      <c:pt idx="146">
                        <c:v>-1.2817872520827199E-4</c:v>
                      </c:pt>
                      <c:pt idx="147">
                        <c:v>-1.27844708986231E-4</c:v>
                      </c:pt>
                      <c:pt idx="148">
                        <c:v>-1.2808329200197501E-4</c:v>
                      </c:pt>
                      <c:pt idx="149">
                        <c:v>-1.28035575398826E-4</c:v>
                      </c:pt>
                      <c:pt idx="150">
                        <c:v>-1.2770155917678501E-4</c:v>
                      </c:pt>
                      <c:pt idx="151">
                        <c:v>-1.2835766247007999E-4</c:v>
                      </c:pt>
                      <c:pt idx="152">
                        <c:v>-1.2834573331929299E-4</c:v>
                      </c:pt>
                      <c:pt idx="153">
                        <c:v>-1.77660842673504E-4</c:v>
                      </c:pt>
                      <c:pt idx="154">
                        <c:v>-2.11825930527993E-4</c:v>
                      </c:pt>
                      <c:pt idx="155">
                        <c:v>-2.36626635014545E-4</c:v>
                      </c:pt>
                      <c:pt idx="156">
                        <c:v>-2.98049832417746E-4</c:v>
                      </c:pt>
                      <c:pt idx="157">
                        <c:v>-3.7648399884346898E-4</c:v>
                      </c:pt>
                      <c:pt idx="158">
                        <c:v>-4.4796347036026398E-4</c:v>
                      </c:pt>
                      <c:pt idx="159">
                        <c:v>-5.1310856280906603E-4</c:v>
                      </c:pt>
                      <c:pt idx="160">
                        <c:v>-5.6688517455768302E-4</c:v>
                      </c:pt>
                      <c:pt idx="161">
                        <c:v>-5.9895073187362898E-4</c:v>
                      </c:pt>
                      <c:pt idx="162">
                        <c:v>-6.3420137244975196E-4</c:v>
                      </c:pt>
                      <c:pt idx="163">
                        <c:v>-6.5310907644743597E-4</c:v>
                      </c:pt>
                      <c:pt idx="164">
                        <c:v>-6.8705943958775602E-4</c:v>
                      </c:pt>
                      <c:pt idx="165">
                        <c:v>-7.2525658040831296E-4</c:v>
                      </c:pt>
                      <c:pt idx="166">
                        <c:v>-7.6548167686269104E-4</c:v>
                      </c:pt>
                      <c:pt idx="167">
                        <c:v>-7.8609524942294205E-4</c:v>
                      </c:pt>
                      <c:pt idx="168">
                        <c:v>-8.1188607342482996E-4</c:v>
                      </c:pt>
                      <c:pt idx="169">
                        <c:v>-8.39203828727477E-4</c:v>
                      </c:pt>
                      <c:pt idx="170">
                        <c:v>-8.54759441353963E-4</c:v>
                      </c:pt>
                      <c:pt idx="171">
                        <c:v>-8.7181812697963298E-4</c:v>
                      </c:pt>
                      <c:pt idx="172">
                        <c:v>-9.0137856263027103E-4</c:v>
                      </c:pt>
                      <c:pt idx="173">
                        <c:v>-9.1940350946970303E-4</c:v>
                      </c:pt>
                      <c:pt idx="174">
                        <c:v>-9.36545699150884E-4</c:v>
                      </c:pt>
                      <c:pt idx="175">
                        <c:v>-9.5987911809061201E-4</c:v>
                      </c:pt>
                      <c:pt idx="176">
                        <c:v>-9.7125952794158404E-4</c:v>
                      </c:pt>
                      <c:pt idx="177">
                        <c:v>-9.8286659165751204E-4</c:v>
                      </c:pt>
                      <c:pt idx="178">
                        <c:v>-9.8974971166171594E-4</c:v>
                      </c:pt>
                      <c:pt idx="179">
                        <c:v>-9.9756330542732008E-4</c:v>
                      </c:pt>
                      <c:pt idx="180">
                        <c:v>-1.00702312200156E-3</c:v>
                      </c:pt>
                      <c:pt idx="181">
                        <c:v>-1.0175088455434899E-3</c:v>
                      </c:pt>
                      <c:pt idx="182">
                        <c:v>-1.0516858625487699E-3</c:v>
                      </c:pt>
                      <c:pt idx="183">
                        <c:v>-1.04332352784695E-3</c:v>
                      </c:pt>
                      <c:pt idx="184">
                        <c:v>-1.0491449534311E-3</c:v>
                      </c:pt>
                      <c:pt idx="185">
                        <c:v>-1.0534513768652701E-3</c:v>
                      </c:pt>
                      <c:pt idx="186">
                        <c:v>-1.0541194093093499E-3</c:v>
                      </c:pt>
                      <c:pt idx="187">
                        <c:v>-1.0659889143426E-3</c:v>
                      </c:pt>
                      <c:pt idx="188">
                        <c:v>-1.0702953377767701E-3</c:v>
                      </c:pt>
                      <c:pt idx="189">
                        <c:v>-1.0666569467866799E-3</c:v>
                      </c:pt>
                      <c:pt idx="190">
                        <c:v>-1.0692455725075001E-3</c:v>
                      </c:pt>
                      <c:pt idx="191">
                        <c:v>-1.07788227767742E-3</c:v>
                      </c:pt>
                      <c:pt idx="192">
                        <c:v>-1.0764507795829601E-3</c:v>
                      </c:pt>
                      <c:pt idx="193">
                        <c:v>-1.0811627941438901E-3</c:v>
                      </c:pt>
                      <c:pt idx="194">
                        <c:v>-1.08159224357223E-3</c:v>
                      </c:pt>
                      <c:pt idx="195">
                        <c:v>-1.08389456967416E-3</c:v>
                      </c:pt>
                      <c:pt idx="196">
                        <c:v>-1.0871631569898501E-3</c:v>
                      </c:pt>
                      <c:pt idx="197">
                        <c:v>-1.0899545782740499E-3</c:v>
                      </c:pt>
                      <c:pt idx="198">
                        <c:v>-1.0851352013560201E-3</c:v>
                      </c:pt>
                      <c:pt idx="199">
                        <c:v>-1.10883842397016E-3</c:v>
                      </c:pt>
                      <c:pt idx="200">
                        <c:v>-1.1109021670563401E-3</c:v>
                      </c:pt>
                      <c:pt idx="201">
                        <c:v>-1.1131925640074801E-3</c:v>
                      </c:pt>
                      <c:pt idx="202">
                        <c:v>-1.1121308695874201E-3</c:v>
                      </c:pt>
                      <c:pt idx="203">
                        <c:v>-1.1151966613397199E-3</c:v>
                      </c:pt>
                      <c:pt idx="204">
                        <c:v>-1.1155306775617599E-3</c:v>
                      </c:pt>
                      <c:pt idx="205">
                        <c:v>-1.11371744664211E-3</c:v>
                      </c:pt>
                      <c:pt idx="206">
                        <c:v>-1.11543524435547E-3</c:v>
                      </c:pt>
                      <c:pt idx="207">
                        <c:v>-1.11523244879208E-3</c:v>
                      </c:pt>
                      <c:pt idx="208">
                        <c:v>-1.10654802701902E-3</c:v>
                      </c:pt>
                      <c:pt idx="209">
                        <c:v>-1.1165685136802501E-3</c:v>
                      </c:pt>
                      <c:pt idx="210">
                        <c:v>-1.11476721191138E-3</c:v>
                      </c:pt>
                      <c:pt idx="211">
                        <c:v>-1.1144689831417099E-3</c:v>
                      </c:pt>
                      <c:pt idx="212">
                        <c:v>-1.1132641389122E-3</c:v>
                      </c:pt>
                      <c:pt idx="213">
                        <c:v>-1.1127153979759901E-3</c:v>
                      </c:pt>
                      <c:pt idx="214">
                        <c:v>-1.10945873981109E-3</c:v>
                      </c:pt>
                      <c:pt idx="215">
                        <c:v>-1.11462406210194E-3</c:v>
                      </c:pt>
                      <c:pt idx="216">
                        <c:v>-1.12568238488166E-3</c:v>
                      </c:pt>
                      <c:pt idx="217">
                        <c:v>-1.1263981339288899E-3</c:v>
                      </c:pt>
                      <c:pt idx="218">
                        <c:v>-1.1258255346911E-3</c:v>
                      </c:pt>
                      <c:pt idx="219">
                        <c:v>-1.1288436098402599E-3</c:v>
                      </c:pt>
                      <c:pt idx="220">
                        <c:v>-1.1317066060291801E-3</c:v>
                      </c:pt>
                      <c:pt idx="221">
                        <c:v>-1.12997687916504E-3</c:v>
                      </c:pt>
                      <c:pt idx="222">
                        <c:v>-1.1353211387177E-3</c:v>
                      </c:pt>
                      <c:pt idx="223">
                        <c:v>-1.14467359293485E-3</c:v>
                      </c:pt>
                      <c:pt idx="224">
                        <c:v>-1.15938223585545E-3</c:v>
                      </c:pt>
                      <c:pt idx="225">
                        <c:v>-1.1522128162323501E-3</c:v>
                      </c:pt>
                      <c:pt idx="226">
                        <c:v>-1.14543705858523E-3</c:v>
                      </c:pt>
                      <c:pt idx="227">
                        <c:v>-1.1380409850971799E-3</c:v>
                      </c:pt>
                      <c:pt idx="228">
                        <c:v>-1.1316946768784E-3</c:v>
                      </c:pt>
                      <c:pt idx="229">
                        <c:v>-1.1307999905693601E-3</c:v>
                      </c:pt>
                      <c:pt idx="230">
                        <c:v>-1.13285180450475E-3</c:v>
                      </c:pt>
                      <c:pt idx="231">
                        <c:v>-1.13514220145589E-3</c:v>
                      </c:pt>
                      <c:pt idx="232">
                        <c:v>-1.1357028715428901E-3</c:v>
                      </c:pt>
                      <c:pt idx="233">
                        <c:v>-1.1359772420109901E-3</c:v>
                      </c:pt>
                      <c:pt idx="234">
                        <c:v>-1.13810063085111E-3</c:v>
                      </c:pt>
                      <c:pt idx="235">
                        <c:v>-1.13810063085111E-3</c:v>
                      </c:pt>
                      <c:pt idx="236">
                        <c:v>-1.1454967043391701E-3</c:v>
                      </c:pt>
                    </c:numCache>
                  </c:numRef>
                </c:yVal>
                <c:smooth val="0"/>
                <c:extLst xmlns:c15="http://schemas.microsoft.com/office/drawing/2012/chart">
                  <c:ext xmlns:c16="http://schemas.microsoft.com/office/drawing/2014/chart" uri="{C3380CC4-5D6E-409C-BE32-E72D297353CC}">
                    <c16:uniqueId val="{00000008-63CE-4942-87B9-C04E92E2D1DF}"/>
                  </c:ext>
                </c:extLst>
              </c15:ser>
            </c15:filteredScatterSeries>
            <c15:filteredScatterSeries>
              <c15:ser>
                <c:idx val="18"/>
                <c:order val="6"/>
                <c:tx>
                  <c:strRef>
                    <c:extLst xmlns:c15="http://schemas.microsoft.com/office/drawing/2012/chart">
                      <c:ext xmlns:c15="http://schemas.microsoft.com/office/drawing/2012/chart" uri="{02D57815-91ED-43cb-92C2-25804820EDAC}">
                        <c15:formulaRef>
                          <c15:sqref>All!$BK$2</c15:sqref>
                        </c15:formulaRef>
                      </c:ext>
                    </c:extLst>
                    <c:strCache>
                      <c:ptCount val="1"/>
                      <c:pt idx="0">
                        <c:v>8</c:v>
                      </c:pt>
                    </c:strCache>
                  </c:strRef>
                </c:tx>
                <c:marker>
                  <c:symbol val="none"/>
                </c:marker>
                <c:xVal>
                  <c:numRef>
                    <c:extLst xmlns:c15="http://schemas.microsoft.com/office/drawing/2012/chart">
                      <c:ext xmlns:c15="http://schemas.microsoft.com/office/drawing/2012/chart" uri="{02D57815-91ED-43cb-92C2-25804820EDAC}">
                        <c15:formulaRef>
                          <c15:sqref>All!$BK$3:$BK$261</c15:sqref>
                        </c15:formulaRef>
                      </c:ext>
                    </c:extLst>
                    <c:numCache>
                      <c:formatCode>General</c:formatCode>
                      <c:ptCount val="259"/>
                      <c:pt idx="212">
                        <c:v>0</c:v>
                      </c:pt>
                      <c:pt idx="213">
                        <c:v>15</c:v>
                      </c:pt>
                      <c:pt idx="214">
                        <c:v>30</c:v>
                      </c:pt>
                      <c:pt idx="215">
                        <c:v>45</c:v>
                      </c:pt>
                      <c:pt idx="216">
                        <c:v>60</c:v>
                      </c:pt>
                      <c:pt idx="217">
                        <c:v>75</c:v>
                      </c:pt>
                      <c:pt idx="218">
                        <c:v>90</c:v>
                      </c:pt>
                      <c:pt idx="219">
                        <c:v>105</c:v>
                      </c:pt>
                      <c:pt idx="220">
                        <c:v>120</c:v>
                      </c:pt>
                      <c:pt idx="221">
                        <c:v>135</c:v>
                      </c:pt>
                      <c:pt idx="222">
                        <c:v>150</c:v>
                      </c:pt>
                      <c:pt idx="223">
                        <c:v>165</c:v>
                      </c:pt>
                      <c:pt idx="224">
                        <c:v>180</c:v>
                      </c:pt>
                      <c:pt idx="225">
                        <c:v>195</c:v>
                      </c:pt>
                      <c:pt idx="226">
                        <c:v>210</c:v>
                      </c:pt>
                      <c:pt idx="227">
                        <c:v>225</c:v>
                      </c:pt>
                      <c:pt idx="228">
                        <c:v>240</c:v>
                      </c:pt>
                      <c:pt idx="229">
                        <c:v>255</c:v>
                      </c:pt>
                      <c:pt idx="230">
                        <c:v>270</c:v>
                      </c:pt>
                      <c:pt idx="231">
                        <c:v>285</c:v>
                      </c:pt>
                      <c:pt idx="232">
                        <c:v>300</c:v>
                      </c:pt>
                      <c:pt idx="233">
                        <c:v>315</c:v>
                      </c:pt>
                      <c:pt idx="234">
                        <c:v>330</c:v>
                      </c:pt>
                      <c:pt idx="235">
                        <c:v>345</c:v>
                      </c:pt>
                      <c:pt idx="236">
                        <c:v>360</c:v>
                      </c:pt>
                      <c:pt idx="237">
                        <c:v>375</c:v>
                      </c:pt>
                      <c:pt idx="238">
                        <c:v>390</c:v>
                      </c:pt>
                      <c:pt idx="239">
                        <c:v>405</c:v>
                      </c:pt>
                      <c:pt idx="240">
                        <c:v>420</c:v>
                      </c:pt>
                      <c:pt idx="241">
                        <c:v>435</c:v>
                      </c:pt>
                      <c:pt idx="242">
                        <c:v>450</c:v>
                      </c:pt>
                      <c:pt idx="243">
                        <c:v>465</c:v>
                      </c:pt>
                      <c:pt idx="244">
                        <c:v>480</c:v>
                      </c:pt>
                      <c:pt idx="245">
                        <c:v>495</c:v>
                      </c:pt>
                      <c:pt idx="246">
                        <c:v>510</c:v>
                      </c:pt>
                      <c:pt idx="247">
                        <c:v>525</c:v>
                      </c:pt>
                      <c:pt idx="248">
                        <c:v>540</c:v>
                      </c:pt>
                      <c:pt idx="249">
                        <c:v>555</c:v>
                      </c:pt>
                      <c:pt idx="250">
                        <c:v>570</c:v>
                      </c:pt>
                      <c:pt idx="251">
                        <c:v>585</c:v>
                      </c:pt>
                      <c:pt idx="252">
                        <c:v>600</c:v>
                      </c:pt>
                      <c:pt idx="253">
                        <c:v>615</c:v>
                      </c:pt>
                      <c:pt idx="254">
                        <c:v>630</c:v>
                      </c:pt>
                      <c:pt idx="255">
                        <c:v>645</c:v>
                      </c:pt>
                      <c:pt idx="256">
                        <c:v>660</c:v>
                      </c:pt>
                      <c:pt idx="257">
                        <c:v>675</c:v>
                      </c:pt>
                    </c:numCache>
                  </c:numRef>
                </c:xVal>
                <c:yVal>
                  <c:numRef>
                    <c:extLst xmlns:c15="http://schemas.microsoft.com/office/drawing/2012/chart">
                      <c:ext xmlns:c15="http://schemas.microsoft.com/office/drawing/2012/chart" uri="{02D57815-91ED-43cb-92C2-25804820EDAC}">
                        <c15:formulaRef>
                          <c15:sqref>All!$BQ$3:$BQ$261</c15:sqref>
                        </c15:formulaRef>
                      </c:ext>
                    </c:extLst>
                    <c:numCache>
                      <c:formatCode>0.00E+00</c:formatCode>
                      <c:ptCount val="259"/>
                      <c:pt idx="0">
                        <c:v>-1.32807235713699E-4</c:v>
                      </c:pt>
                      <c:pt idx="1">
                        <c:v>-1.2927620708069301E-4</c:v>
                      </c:pt>
                      <c:pt idx="2">
                        <c:v>-1.3031404319917801E-4</c:v>
                      </c:pt>
                      <c:pt idx="3">
                        <c:v>-1.28417308224016E-4</c:v>
                      </c:pt>
                      <c:pt idx="4">
                        <c:v>-1.2894219085865199E-4</c:v>
                      </c:pt>
                      <c:pt idx="5">
                        <c:v>-1.27606125970487E-4</c:v>
                      </c:pt>
                      <c:pt idx="6">
                        <c:v>-1.2706931418506401E-4</c:v>
                      </c:pt>
                      <c:pt idx="7">
                        <c:v>-1.2698581012955399E-4</c:v>
                      </c:pt>
                      <c:pt idx="8">
                        <c:v>-1.2751069276419001E-4</c:v>
                      </c:pt>
                      <c:pt idx="9">
                        <c:v>-1.2708124333585101E-4</c:v>
                      </c:pt>
                      <c:pt idx="10">
                        <c:v>-1.2721246399451E-4</c:v>
                      </c:pt>
                      <c:pt idx="11" formatCode="General">
                        <c:v>-1.2712895993900001E-4</c:v>
                      </c:pt>
                      <c:pt idx="12">
                        <c:v>-1.2698581012955399E-4</c:v>
                      </c:pt>
                      <c:pt idx="13">
                        <c:v>-1.2708124333585101E-4</c:v>
                      </c:pt>
                      <c:pt idx="14">
                        <c:v>-1.26639864756726E-4</c:v>
                      </c:pt>
                      <c:pt idx="15">
                        <c:v>-1.2630584853468501E-4</c:v>
                      </c:pt>
                      <c:pt idx="16">
                        <c:v>-1.2631777768547201E-4</c:v>
                      </c:pt>
                      <c:pt idx="17">
                        <c:v>-1.25590099487454E-4</c:v>
                      </c:pt>
                      <c:pt idx="18">
                        <c:v>-1.2627006108232301E-4</c:v>
                      </c:pt>
                      <c:pt idx="19">
                        <c:v>-1.2730789720080801E-4</c:v>
                      </c:pt>
                      <c:pt idx="20">
                        <c:v>-1.25828682503197E-4</c:v>
                      </c:pt>
                      <c:pt idx="21">
                        <c:v>-1.26019548915792E-4</c:v>
                      </c:pt>
                      <c:pt idx="22">
                        <c:v>-1.2636549428862099E-4</c:v>
                      </c:pt>
                      <c:pt idx="23">
                        <c:v>-1.2630584853468501E-4</c:v>
                      </c:pt>
                      <c:pt idx="24">
                        <c:v>-1.2617462787602599E-4</c:v>
                      </c:pt>
                      <c:pt idx="25">
                        <c:v>-1.26651793907513E-4</c:v>
                      </c:pt>
                      <c:pt idx="26">
                        <c:v>-1.2654443155042799E-4</c:v>
                      </c:pt>
                      <c:pt idx="27">
                        <c:v>-1.25637816090602E-4</c:v>
                      </c:pt>
                      <c:pt idx="28">
                        <c:v>-1.2636549428862099E-4</c:v>
                      </c:pt>
                      <c:pt idx="29">
                        <c:v>-1.26448998344131E-4</c:v>
                      </c:pt>
                      <c:pt idx="30">
                        <c:v>-1.2555431203509199E-4</c:v>
                      </c:pt>
                      <c:pt idx="31">
                        <c:v>-1.2593604486028199E-4</c:v>
                      </c:pt>
                      <c:pt idx="32">
                        <c:v>-1.2597183231264399E-4</c:v>
                      </c:pt>
                      <c:pt idx="33">
                        <c:v>-1.2606726551894101E-4</c:v>
                      </c:pt>
                      <c:pt idx="34">
                        <c:v>-1.26019548915792E-4</c:v>
                      </c:pt>
                      <c:pt idx="35">
                        <c:v>-1.26448998344131E-4</c:v>
                      </c:pt>
                      <c:pt idx="36">
                        <c:v>-1.2593604486028199E-4</c:v>
                      </c:pt>
                      <c:pt idx="37">
                        <c:v>-1.2531572901934801E-4</c:v>
                      </c:pt>
                      <c:pt idx="38">
                        <c:v>-1.2592411570949499E-4</c:v>
                      </c:pt>
                      <c:pt idx="39">
                        <c:v>-1.25792895050836E-4</c:v>
                      </c:pt>
                      <c:pt idx="40">
                        <c:v>-1.2591218655870801E-4</c:v>
                      </c:pt>
                      <c:pt idx="41">
                        <c:v>-1.26210415328387E-4</c:v>
                      </c:pt>
                      <c:pt idx="42">
                        <c:v>-1.2568553269375101E-4</c:v>
                      </c:pt>
                      <c:pt idx="43">
                        <c:v>-1.2574517844768699E-4</c:v>
                      </c:pt>
                      <c:pt idx="44">
                        <c:v>-1.2569746184453801E-4</c:v>
                      </c:pt>
                      <c:pt idx="45">
                        <c:v>-1.2555431203509199E-4</c:v>
                      </c:pt>
                      <c:pt idx="46">
                        <c:v>-1.2512486260675399E-4</c:v>
                      </c:pt>
                      <c:pt idx="47">
                        <c:v>-1.2479084638471199E-4</c:v>
                      </c:pt>
                      <c:pt idx="48">
                        <c:v>-1.2568553269375101E-4</c:v>
                      </c:pt>
                      <c:pt idx="49">
                        <c:v>-1.25590099487454E-4</c:v>
                      </c:pt>
                      <c:pt idx="50">
                        <c:v>-1.2516065005911499E-4</c:v>
                      </c:pt>
                      <c:pt idx="51">
                        <c:v>-1.2530379986856101E-4</c:v>
                      </c:pt>
                      <c:pt idx="52">
                        <c:v>-1.2587639910634601E-4</c:v>
                      </c:pt>
                      <c:pt idx="53">
                        <c:v>-1.25792895050836E-4</c:v>
                      </c:pt>
                      <c:pt idx="54">
                        <c:v>-1.2526801241620001E-4</c:v>
                      </c:pt>
                      <c:pt idx="55">
                        <c:v>-1.2512486260675399E-4</c:v>
                      </c:pt>
                      <c:pt idx="56">
                        <c:v>-1.25399233074859E-4</c:v>
                      </c:pt>
                      <c:pt idx="57">
                        <c:v>-1.25208366662264E-4</c:v>
                      </c:pt>
                      <c:pt idx="58">
                        <c:v>-1.2517257920990199E-4</c:v>
                      </c:pt>
                      <c:pt idx="59">
                        <c:v>-1.25840611653985E-4</c:v>
                      </c:pt>
                      <c:pt idx="60">
                        <c:v>-1.2573324929689999E-4</c:v>
                      </c:pt>
                      <c:pt idx="61">
                        <c:v>-1.25637816090602E-4</c:v>
                      </c:pt>
                      <c:pt idx="62">
                        <c:v>-1.2616269872523799E-4</c:v>
                      </c:pt>
                      <c:pt idx="63">
                        <c:v>-1.2545887882879501E-4</c:v>
                      </c:pt>
                      <c:pt idx="64">
                        <c:v>-1.2545887882879501E-4</c:v>
                      </c:pt>
                      <c:pt idx="65">
                        <c:v>-1.2512486260675399E-4</c:v>
                      </c:pt>
                      <c:pt idx="66">
                        <c:v>-1.25411162225646E-4</c:v>
                      </c:pt>
                      <c:pt idx="67">
                        <c:v>-1.25590099487454E-4</c:v>
                      </c:pt>
                      <c:pt idx="68">
                        <c:v>-1.2468348402762801E-4</c:v>
                      </c:pt>
                      <c:pt idx="69">
                        <c:v>-1.25029429400456E-4</c:v>
                      </c:pt>
                      <c:pt idx="70">
                        <c:v>-1.25411162225646E-4</c:v>
                      </c:pt>
                      <c:pt idx="71">
                        <c:v>-1.2516065005911499E-4</c:v>
                      </c:pt>
                      <c:pt idx="72">
                        <c:v>-1.2545887882879501E-4</c:v>
                      </c:pt>
                      <c:pt idx="73">
                        <c:v>-1.25828682503197E-4</c:v>
                      </c:pt>
                      <c:pt idx="74">
                        <c:v>-1.24826633837074E-4</c:v>
                      </c:pt>
                      <c:pt idx="75">
                        <c:v>-1.24838562987861E-4</c:v>
                      </c:pt>
                      <c:pt idx="76">
                        <c:v>-1.25029429400456E-4</c:v>
                      </c:pt>
                      <c:pt idx="77">
                        <c:v>-1.25399233074859E-4</c:v>
                      </c:pt>
                      <c:pt idx="78">
                        <c:v>-1.26031478066579E-4</c:v>
                      </c:pt>
                      <c:pt idx="79">
                        <c:v>-1.2531572901934801E-4</c:v>
                      </c:pt>
                      <c:pt idx="80">
                        <c:v>-1.25840611653985E-4</c:v>
                      </c:pt>
                      <c:pt idx="81">
                        <c:v>-1.2531572901934801E-4</c:v>
                      </c:pt>
                      <c:pt idx="82">
                        <c:v>-1.2479084638471199E-4</c:v>
                      </c:pt>
                      <c:pt idx="83">
                        <c:v>-1.24599979972118E-4</c:v>
                      </c:pt>
                      <c:pt idx="84">
                        <c:v>-1.2477891723392499E-4</c:v>
                      </c:pt>
                      <c:pt idx="85">
                        <c:v>-1.25780965900049E-4</c:v>
                      </c:pt>
                      <c:pt idx="86">
                        <c:v>-1.2545887882879501E-4</c:v>
                      </c:pt>
                      <c:pt idx="87">
                        <c:v>-1.25029429400456E-4</c:v>
                      </c:pt>
                      <c:pt idx="88">
                        <c:v>-1.2458805082132999E-4</c:v>
                      </c:pt>
                      <c:pt idx="89">
                        <c:v>-1.2498171279730699E-4</c:v>
                      </c:pt>
                      <c:pt idx="90">
                        <c:v>-1.2493399619415899E-4</c:v>
                      </c:pt>
                      <c:pt idx="91">
                        <c:v>-1.2526801241620001E-4</c:v>
                      </c:pt>
                      <c:pt idx="92">
                        <c:v>-1.24826633837074E-4</c:v>
                      </c:pt>
                      <c:pt idx="93">
                        <c:v>-1.2469541317841501E-4</c:v>
                      </c:pt>
                      <c:pt idx="94">
                        <c:v>-1.24647696575266E-4</c:v>
                      </c:pt>
                      <c:pt idx="95">
                        <c:v>-1.2477891723392499E-4</c:v>
                      </c:pt>
                      <c:pt idx="96">
                        <c:v>-1.2506521685281801E-4</c:v>
                      </c:pt>
                      <c:pt idx="97">
                        <c:v>-1.2530379986856101E-4</c:v>
                      </c:pt>
                      <c:pt idx="98">
                        <c:v>-1.2533958732092299E-4</c:v>
                      </c:pt>
                      <c:pt idx="99">
                        <c:v>-1.2473120063077699E-4</c:v>
                      </c:pt>
                      <c:pt idx="100">
                        <c:v>-1.2492206704337199E-4</c:v>
                      </c:pt>
                      <c:pt idx="101">
                        <c:v>-1.2549466628115601E-4</c:v>
                      </c:pt>
                      <c:pt idx="102">
                        <c:v>-1.2473120063077699E-4</c:v>
                      </c:pt>
                      <c:pt idx="103">
                        <c:v>-1.2449261761503301E-4</c:v>
                      </c:pt>
                      <c:pt idx="104">
                        <c:v>-1.2496978364651999E-4</c:v>
                      </c:pt>
                      <c:pt idx="105">
                        <c:v>-1.2474312978156399E-4</c:v>
                      </c:pt>
                      <c:pt idx="106">
                        <c:v>-1.2449261761503301E-4</c:v>
                      </c:pt>
                      <c:pt idx="107">
                        <c:v>-1.2536344562249699E-4</c:v>
                      </c:pt>
                      <c:pt idx="108">
                        <c:v>-1.2496978364651999E-4</c:v>
                      </c:pt>
                      <c:pt idx="109">
                        <c:v>-1.2450454676582001E-4</c:v>
                      </c:pt>
                      <c:pt idx="110">
                        <c:v>-1.24409113559523E-4</c:v>
                      </c:pt>
                      <c:pt idx="111">
                        <c:v>-1.2498171279730699E-4</c:v>
                      </c:pt>
                      <c:pt idx="112">
                        <c:v>-1.2496978364651999E-4</c:v>
                      </c:pt>
                      <c:pt idx="113">
                        <c:v>-1.2496978364651999E-4</c:v>
                      </c:pt>
                      <c:pt idx="114">
                        <c:v>-1.24838562987861E-4</c:v>
                      </c:pt>
                      <c:pt idx="115">
                        <c:v>-1.2457612167054299E-4</c:v>
                      </c:pt>
                      <c:pt idx="116">
                        <c:v>-1.2449261761503301E-4</c:v>
                      </c:pt>
                      <c:pt idx="117">
                        <c:v>-1.24409113559523E-4</c:v>
                      </c:pt>
                      <c:pt idx="118">
                        <c:v>-1.2439718440873499E-4</c:v>
                      </c:pt>
                      <c:pt idx="119">
                        <c:v>-1.2449261761503301E-4</c:v>
                      </c:pt>
                      <c:pt idx="120">
                        <c:v>-1.2454033421818199E-4</c:v>
                      </c:pt>
                      <c:pt idx="121">
                        <c:v>-1.2471927147998901E-4</c:v>
                      </c:pt>
                      <c:pt idx="122">
                        <c:v>-1.24647696575266E-4</c:v>
                      </c:pt>
                      <c:pt idx="123">
                        <c:v>-1.2434946780558699E-4</c:v>
                      </c:pt>
                      <c:pt idx="124">
                        <c:v>-1.2454033421818199E-4</c:v>
                      </c:pt>
                      <c:pt idx="125">
                        <c:v>-1.2458805082132999E-4</c:v>
                      </c:pt>
                      <c:pt idx="126">
                        <c:v>-1.2417053054377899E-4</c:v>
                      </c:pt>
                      <c:pt idx="127">
                        <c:v>-1.2477891723392499E-4</c:v>
                      </c:pt>
                      <c:pt idx="128">
                        <c:v>-1.24015451583546E-4</c:v>
                      </c:pt>
                      <c:pt idx="129">
                        <c:v>-1.24826633837074E-4</c:v>
                      </c:pt>
                      <c:pt idx="130">
                        <c:v>-1.24027380734333E-4</c:v>
                      </c:pt>
                      <c:pt idx="131">
                        <c:v>-1.24635767424479E-4</c:v>
                      </c:pt>
                      <c:pt idx="132">
                        <c:v>-1.24409113559523E-4</c:v>
                      </c:pt>
                      <c:pt idx="133">
                        <c:v>-1.24635767424479E-4</c:v>
                      </c:pt>
                      <c:pt idx="134">
                        <c:v>-1.24063168186694E-4</c:v>
                      </c:pt>
                      <c:pt idx="135">
                        <c:v>-1.2535151647170999E-4</c:v>
                      </c:pt>
                      <c:pt idx="136">
                        <c:v>-1.2417053054377899E-4</c:v>
                      </c:pt>
                      <c:pt idx="137">
                        <c:v>-1.2388423092488701E-4</c:v>
                      </c:pt>
                      <c:pt idx="138">
                        <c:v>-1.24027380734333E-4</c:v>
                      </c:pt>
                      <c:pt idx="139">
                        <c:v>-1.2458805082132999E-4</c:v>
                      </c:pt>
                      <c:pt idx="140">
                        <c:v>-1.2473120063077699E-4</c:v>
                      </c:pt>
                      <c:pt idx="141">
                        <c:v>-1.2396773498039699E-4</c:v>
                      </c:pt>
                      <c:pt idx="142">
                        <c:v>-1.24599979972118E-4</c:v>
                      </c:pt>
                      <c:pt idx="143">
                        <c:v>-1.2439718440873499E-4</c:v>
                      </c:pt>
                      <c:pt idx="144">
                        <c:v>-1.2431368035322501E-4</c:v>
                      </c:pt>
                      <c:pt idx="145">
                        <c:v>-1.24015451583546E-4</c:v>
                      </c:pt>
                      <c:pt idx="146">
                        <c:v>-1.2434946780558699E-4</c:v>
                      </c:pt>
                      <c:pt idx="147">
                        <c:v>-1.2431368035322501E-4</c:v>
                      </c:pt>
                      <c:pt idx="148">
                        <c:v>-1.2407509733748201E-4</c:v>
                      </c:pt>
                      <c:pt idx="149">
                        <c:v>-1.24265963750076E-4</c:v>
                      </c:pt>
                      <c:pt idx="150">
                        <c:v>-1.2355021470284599E-4</c:v>
                      </c:pt>
                      <c:pt idx="151">
                        <c:v>-1.2396773498039699E-4</c:v>
                      </c:pt>
                      <c:pt idx="152">
                        <c:v>-1.2407509733748201E-4</c:v>
                      </c:pt>
                      <c:pt idx="153">
                        <c:v>-1.24015451583546E-4</c:v>
                      </c:pt>
                      <c:pt idx="154">
                        <c:v>-1.24027380734333E-4</c:v>
                      </c:pt>
                      <c:pt idx="155">
                        <c:v>-1.24599979972118E-4</c:v>
                      </c:pt>
                      <c:pt idx="156">
                        <c:v>-1.2387230177409901E-4</c:v>
                      </c:pt>
                      <c:pt idx="157">
                        <c:v>-1.24015451583546E-4</c:v>
                      </c:pt>
                      <c:pt idx="158">
                        <c:v>-1.2358600215520699E-4</c:v>
                      </c:pt>
                      <c:pt idx="159">
                        <c:v>-1.24409113559523E-4</c:v>
                      </c:pt>
                      <c:pt idx="160">
                        <c:v>-1.23633718758356E-4</c:v>
                      </c:pt>
                      <c:pt idx="161">
                        <c:v>-1.2376493941701499E-4</c:v>
                      </c:pt>
                      <c:pt idx="162">
                        <c:v>-1.24456830162671E-4</c:v>
                      </c:pt>
                      <c:pt idx="163">
                        <c:v>-1.24409113559523E-4</c:v>
                      </c:pt>
                      <c:pt idx="164">
                        <c:v>-1.2411088478984301E-4</c:v>
                      </c:pt>
                      <c:pt idx="165">
                        <c:v>-1.24218247146928E-4</c:v>
                      </c:pt>
                      <c:pt idx="166">
                        <c:v>-1.2411088478984301E-4</c:v>
                      </c:pt>
                      <c:pt idx="167">
                        <c:v>-1.2458805082132999E-4</c:v>
                      </c:pt>
                      <c:pt idx="168">
                        <c:v>-1.2455226336896899E-4</c:v>
                      </c:pt>
                      <c:pt idx="169">
                        <c:v>-1.2396773498039699E-4</c:v>
                      </c:pt>
                      <c:pt idx="170">
                        <c:v>-1.23824585170951E-4</c:v>
                      </c:pt>
                      <c:pt idx="171">
                        <c:v>-1.2431368035322501E-4</c:v>
                      </c:pt>
                      <c:pt idx="172">
                        <c:v>-1.24647696575266E-4</c:v>
                      </c:pt>
                      <c:pt idx="173">
                        <c:v>-1.2335934829025099E-4</c:v>
                      </c:pt>
                      <c:pt idx="174">
                        <c:v>-1.2430175120243801E-4</c:v>
                      </c:pt>
                      <c:pt idx="175">
                        <c:v>-1.23597931305994E-4</c:v>
                      </c:pt>
                      <c:pt idx="176">
                        <c:v>-1.23442852345761E-4</c:v>
                      </c:pt>
                      <c:pt idx="177">
                        <c:v>-1.2407509733748201E-4</c:v>
                      </c:pt>
                      <c:pt idx="178">
                        <c:v>-1.2411088478984301E-4</c:v>
                      </c:pt>
                      <c:pt idx="179">
                        <c:v>-1.2378879771858899E-4</c:v>
                      </c:pt>
                      <c:pt idx="180">
                        <c:v>-1.2436139695637399E-4</c:v>
                      </c:pt>
                      <c:pt idx="181">
                        <c:v>-1.2415860139299199E-4</c:v>
                      </c:pt>
                      <c:pt idx="182">
                        <c:v>-1.2407509733748201E-4</c:v>
                      </c:pt>
                      <c:pt idx="183">
                        <c:v>-1.24063168186694E-4</c:v>
                      </c:pt>
                      <c:pt idx="184">
                        <c:v>-1.24206317996141E-4</c:v>
                      </c:pt>
                      <c:pt idx="185">
                        <c:v>-1.23645647909143E-4</c:v>
                      </c:pt>
                      <c:pt idx="186">
                        <c:v>-1.2328777338552801E-4</c:v>
                      </c:pt>
                      <c:pt idx="187">
                        <c:v>-1.2334741913946299E-4</c:v>
                      </c:pt>
                      <c:pt idx="188">
                        <c:v>-1.2412281394063001E-4</c:v>
                      </c:pt>
                      <c:pt idx="189">
                        <c:v>-1.2358600215520699E-4</c:v>
                      </c:pt>
                      <c:pt idx="190">
                        <c:v>-1.2288218225876301E-4</c:v>
                      </c:pt>
                      <c:pt idx="191">
                        <c:v>-1.2536344562249699E-4</c:v>
                      </c:pt>
                      <c:pt idx="192">
                        <c:v>-1.2550659543194301E-4</c:v>
                      </c:pt>
                      <c:pt idx="193">
                        <c:v>-1.2564974524139E-4</c:v>
                      </c:pt>
                      <c:pt idx="194">
                        <c:v>-1.2555431203509199E-4</c:v>
                      </c:pt>
                      <c:pt idx="195">
                        <c:v>-1.2597183231264399E-4</c:v>
                      </c:pt>
                      <c:pt idx="196">
                        <c:v>-1.2512486260675399E-4</c:v>
                      </c:pt>
                      <c:pt idx="197">
                        <c:v>-1.2549466628115601E-4</c:v>
                      </c:pt>
                      <c:pt idx="198">
                        <c:v>-1.2516065005911499E-4</c:v>
                      </c:pt>
                      <c:pt idx="199">
                        <c:v>-1.2525608326541301E-4</c:v>
                      </c:pt>
                      <c:pt idx="200">
                        <c:v>-1.2514872090832799E-4</c:v>
                      </c:pt>
                      <c:pt idx="201">
                        <c:v>-1.2511293345596601E-4</c:v>
                      </c:pt>
                      <c:pt idx="202">
                        <c:v>-1.2689037692325701E-4</c:v>
                      </c:pt>
                      <c:pt idx="203">
                        <c:v>-1.25983761463431E-4</c:v>
                      </c:pt>
                      <c:pt idx="204">
                        <c:v>-1.2612691127287699E-4</c:v>
                      </c:pt>
                      <c:pt idx="205">
                        <c:v>-1.2574517844768699E-4</c:v>
                      </c:pt>
                      <c:pt idx="206">
                        <c:v>-1.2358600215520699E-4</c:v>
                      </c:pt>
                      <c:pt idx="207">
                        <c:v>-1.21450684164301E-4</c:v>
                      </c:pt>
                      <c:pt idx="208">
                        <c:v>-1.21200171997771E-4</c:v>
                      </c:pt>
                      <c:pt idx="209">
                        <c:v>-1.21009305585176E-4</c:v>
                      </c:pt>
                      <c:pt idx="210">
                        <c:v>-1.20806510021794E-4</c:v>
                      </c:pt>
                      <c:pt idx="211">
                        <c:v>-1.2106895133911199E-4</c:v>
                      </c:pt>
                      <c:pt idx="212">
                        <c:v>-1.20448635498178E-4</c:v>
                      </c:pt>
                      <c:pt idx="213">
                        <c:v>-1.5914680065179699E-4</c:v>
                      </c:pt>
                      <c:pt idx="214">
                        <c:v>-2.39871364028659E-4</c:v>
                      </c:pt>
                      <c:pt idx="215">
                        <c:v>-3.6461449381022202E-4</c:v>
                      </c:pt>
                      <c:pt idx="216">
                        <c:v>-4.8174682538956401E-4</c:v>
                      </c:pt>
                      <c:pt idx="217">
                        <c:v>-5.1677081210073101E-4</c:v>
                      </c:pt>
                      <c:pt idx="218">
                        <c:v>-5.6025256672001002E-4</c:v>
                      </c:pt>
                      <c:pt idx="219">
                        <c:v>-6.3664684836112402E-4</c:v>
                      </c:pt>
                      <c:pt idx="220">
                        <c:v>-6.5539947339857498E-4</c:v>
                      </c:pt>
                      <c:pt idx="221">
                        <c:v>-7.0873470656806603E-4</c:v>
                      </c:pt>
                      <c:pt idx="222">
                        <c:v>-7.3217548786487898E-4</c:v>
                      </c:pt>
                      <c:pt idx="223">
                        <c:v>-7.7959386224392803E-4</c:v>
                      </c:pt>
                      <c:pt idx="224">
                        <c:v>-8.0732913782412697E-4</c:v>
                      </c:pt>
                      <c:pt idx="225">
                        <c:v>-8.3408622303977604E-4</c:v>
                      </c:pt>
                      <c:pt idx="226">
                        <c:v>-8.4688620183442204E-4</c:v>
                      </c:pt>
                      <c:pt idx="227">
                        <c:v>-8.6306213030184196E-4</c:v>
                      </c:pt>
                      <c:pt idx="228">
                        <c:v>-8.6477992801519603E-4</c:v>
                      </c:pt>
                      <c:pt idx="229">
                        <c:v>-8.7106659048004104E-4</c:v>
                      </c:pt>
                      <c:pt idx="230">
                        <c:v>-8.8467775152821602E-4</c:v>
                      </c:pt>
                      <c:pt idx="231">
                        <c:v>-8.9268221170641499E-4</c:v>
                      </c:pt>
                      <c:pt idx="232">
                        <c:v>-9.0190344526490699E-4</c:v>
                      </c:pt>
                      <c:pt idx="233">
                        <c:v>-9.1673137969337402E-4</c:v>
                      </c:pt>
                      <c:pt idx="234">
                        <c:v>-9.1830602759728202E-4</c:v>
                      </c:pt>
                      <c:pt idx="235">
                        <c:v>-9.27574977758923E-4</c:v>
                      </c:pt>
                      <c:pt idx="236">
                        <c:v>-9.24222886387724E-4</c:v>
                      </c:pt>
                      <c:pt idx="237">
                        <c:v>-9.3153545582026699E-4</c:v>
                      </c:pt>
                      <c:pt idx="238">
                        <c:v>-9.3926554553036101E-4</c:v>
                      </c:pt>
                      <c:pt idx="239">
                        <c:v>-9.46792839677073E-4</c:v>
                      </c:pt>
                      <c:pt idx="240">
                        <c:v>-9.4236712473502802E-4</c:v>
                      </c:pt>
                      <c:pt idx="241">
                        <c:v>-9.3912239572091505E-4</c:v>
                      </c:pt>
                      <c:pt idx="242">
                        <c:v>-9.3977849901421E-4</c:v>
                      </c:pt>
                      <c:pt idx="243">
                        <c:v>-9.4322602359170598E-4</c:v>
                      </c:pt>
                      <c:pt idx="244">
                        <c:v>-9.48749220406171E-4</c:v>
                      </c:pt>
                      <c:pt idx="245">
                        <c:v>-9.6144183684373304E-4</c:v>
                      </c:pt>
                      <c:pt idx="246">
                        <c:v>-9.7486213147931296E-4</c:v>
                      </c:pt>
                      <c:pt idx="247">
                        <c:v>-9.8068355706345698E-4</c:v>
                      </c:pt>
                      <c:pt idx="248">
                        <c:v>-9.8596817086217905E-4</c:v>
                      </c:pt>
                      <c:pt idx="249">
                        <c:v>-9.8630218708421996E-4</c:v>
                      </c:pt>
                      <c:pt idx="250">
                        <c:v>-9.9056089391524405E-4</c:v>
                      </c:pt>
                      <c:pt idx="251">
                        <c:v>-9.8768596857553301E-4</c:v>
                      </c:pt>
                      <c:pt idx="252">
                        <c:v>-9.8569380039407409E-4</c:v>
                      </c:pt>
                      <c:pt idx="253">
                        <c:v>-9.8840171762276403E-4</c:v>
                      </c:pt>
                      <c:pt idx="254">
                        <c:v>-9.9017916109005503E-4</c:v>
                      </c:pt>
                      <c:pt idx="255">
                        <c:v>-9.8731616490113096E-4</c:v>
                      </c:pt>
                      <c:pt idx="256">
                        <c:v>-9.8648112434602804E-4</c:v>
                      </c:pt>
                      <c:pt idx="257">
                        <c:v>-9.9633460289624094E-4</c:v>
                      </c:pt>
                    </c:numCache>
                  </c:numRef>
                </c:yVal>
                <c:smooth val="0"/>
                <c:extLst xmlns:c15="http://schemas.microsoft.com/office/drawing/2012/chart">
                  <c:ext xmlns:c16="http://schemas.microsoft.com/office/drawing/2014/chart" uri="{C3380CC4-5D6E-409C-BE32-E72D297353CC}">
                    <c16:uniqueId val="{00000009-63CE-4942-87B9-C04E92E2D1DF}"/>
                  </c:ext>
                </c:extLst>
              </c15:ser>
            </c15:filteredScatterSeries>
            <c15:filteredScatterSeries>
              <c15:ser>
                <c:idx val="19"/>
                <c:order val="7"/>
                <c:tx>
                  <c:strRef>
                    <c:extLst xmlns:c15="http://schemas.microsoft.com/office/drawing/2012/chart">
                      <c:ext xmlns:c15="http://schemas.microsoft.com/office/drawing/2012/chart" uri="{02D57815-91ED-43cb-92C2-25804820EDAC}">
                        <c15:formulaRef>
                          <c15:sqref>All!$BD$2</c15:sqref>
                        </c15:formulaRef>
                      </c:ext>
                    </c:extLst>
                    <c:strCache>
                      <c:ptCount val="1"/>
                      <c:pt idx="0">
                        <c:v>7</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All!$BD$3:$BD$261</c15:sqref>
                        </c15:formulaRef>
                      </c:ext>
                    </c:extLst>
                    <c:numCache>
                      <c:formatCode>General</c:formatCode>
                      <c:ptCount val="259"/>
                      <c:pt idx="15">
                        <c:v>0</c:v>
                      </c:pt>
                      <c:pt idx="16">
                        <c:v>15</c:v>
                      </c:pt>
                      <c:pt idx="17">
                        <c:v>30</c:v>
                      </c:pt>
                      <c:pt idx="18">
                        <c:v>45</c:v>
                      </c:pt>
                      <c:pt idx="19">
                        <c:v>60</c:v>
                      </c:pt>
                      <c:pt idx="20">
                        <c:v>75</c:v>
                      </c:pt>
                      <c:pt idx="21">
                        <c:v>90</c:v>
                      </c:pt>
                      <c:pt idx="22">
                        <c:v>105</c:v>
                      </c:pt>
                      <c:pt idx="23">
                        <c:v>120</c:v>
                      </c:pt>
                      <c:pt idx="24">
                        <c:v>135</c:v>
                      </c:pt>
                      <c:pt idx="25">
                        <c:v>150</c:v>
                      </c:pt>
                      <c:pt idx="26">
                        <c:v>165</c:v>
                      </c:pt>
                      <c:pt idx="27">
                        <c:v>180</c:v>
                      </c:pt>
                      <c:pt idx="28">
                        <c:v>195</c:v>
                      </c:pt>
                      <c:pt idx="29">
                        <c:v>210</c:v>
                      </c:pt>
                      <c:pt idx="30">
                        <c:v>225</c:v>
                      </c:pt>
                      <c:pt idx="31">
                        <c:v>240</c:v>
                      </c:pt>
                      <c:pt idx="32">
                        <c:v>255</c:v>
                      </c:pt>
                      <c:pt idx="33">
                        <c:v>270</c:v>
                      </c:pt>
                      <c:pt idx="34">
                        <c:v>285</c:v>
                      </c:pt>
                      <c:pt idx="35">
                        <c:v>300</c:v>
                      </c:pt>
                      <c:pt idx="36">
                        <c:v>315</c:v>
                      </c:pt>
                      <c:pt idx="37">
                        <c:v>330</c:v>
                      </c:pt>
                      <c:pt idx="38">
                        <c:v>345</c:v>
                      </c:pt>
                      <c:pt idx="39">
                        <c:v>360</c:v>
                      </c:pt>
                      <c:pt idx="40">
                        <c:v>375</c:v>
                      </c:pt>
                      <c:pt idx="41">
                        <c:v>390</c:v>
                      </c:pt>
                      <c:pt idx="42">
                        <c:v>405</c:v>
                      </c:pt>
                      <c:pt idx="43">
                        <c:v>420</c:v>
                      </c:pt>
                      <c:pt idx="44">
                        <c:v>435</c:v>
                      </c:pt>
                      <c:pt idx="45">
                        <c:v>450</c:v>
                      </c:pt>
                      <c:pt idx="46">
                        <c:v>465</c:v>
                      </c:pt>
                      <c:pt idx="47">
                        <c:v>480</c:v>
                      </c:pt>
                      <c:pt idx="48">
                        <c:v>495</c:v>
                      </c:pt>
                      <c:pt idx="49">
                        <c:v>510</c:v>
                      </c:pt>
                      <c:pt idx="50">
                        <c:v>525</c:v>
                      </c:pt>
                      <c:pt idx="51">
                        <c:v>540</c:v>
                      </c:pt>
                      <c:pt idx="52">
                        <c:v>555</c:v>
                      </c:pt>
                      <c:pt idx="53">
                        <c:v>570</c:v>
                      </c:pt>
                      <c:pt idx="54">
                        <c:v>585</c:v>
                      </c:pt>
                      <c:pt idx="55">
                        <c:v>600</c:v>
                      </c:pt>
                      <c:pt idx="56">
                        <c:v>615</c:v>
                      </c:pt>
                      <c:pt idx="57">
                        <c:v>630</c:v>
                      </c:pt>
                      <c:pt idx="58">
                        <c:v>645</c:v>
                      </c:pt>
                      <c:pt idx="59">
                        <c:v>660</c:v>
                      </c:pt>
                      <c:pt idx="60">
                        <c:v>675</c:v>
                      </c:pt>
                      <c:pt idx="61">
                        <c:v>690</c:v>
                      </c:pt>
                      <c:pt idx="62">
                        <c:v>705</c:v>
                      </c:pt>
                      <c:pt idx="63">
                        <c:v>720</c:v>
                      </c:pt>
                      <c:pt idx="64">
                        <c:v>735</c:v>
                      </c:pt>
                      <c:pt idx="65">
                        <c:v>750</c:v>
                      </c:pt>
                      <c:pt idx="66">
                        <c:v>765</c:v>
                      </c:pt>
                      <c:pt idx="67">
                        <c:v>780</c:v>
                      </c:pt>
                      <c:pt idx="68">
                        <c:v>795</c:v>
                      </c:pt>
                      <c:pt idx="69">
                        <c:v>810</c:v>
                      </c:pt>
                      <c:pt idx="70">
                        <c:v>825</c:v>
                      </c:pt>
                      <c:pt idx="71">
                        <c:v>840</c:v>
                      </c:pt>
                      <c:pt idx="72">
                        <c:v>855</c:v>
                      </c:pt>
                      <c:pt idx="73">
                        <c:v>870</c:v>
                      </c:pt>
                      <c:pt idx="74">
                        <c:v>885</c:v>
                      </c:pt>
                      <c:pt idx="75">
                        <c:v>900</c:v>
                      </c:pt>
                      <c:pt idx="76">
                        <c:v>915</c:v>
                      </c:pt>
                      <c:pt idx="77">
                        <c:v>930</c:v>
                      </c:pt>
                      <c:pt idx="78">
                        <c:v>945</c:v>
                      </c:pt>
                      <c:pt idx="79">
                        <c:v>960</c:v>
                      </c:pt>
                      <c:pt idx="80">
                        <c:v>975</c:v>
                      </c:pt>
                      <c:pt idx="81">
                        <c:v>990</c:v>
                      </c:pt>
                      <c:pt idx="82">
                        <c:v>1005</c:v>
                      </c:pt>
                      <c:pt idx="83">
                        <c:v>1020</c:v>
                      </c:pt>
                      <c:pt idx="84">
                        <c:v>1035</c:v>
                      </c:pt>
                      <c:pt idx="85">
                        <c:v>1050</c:v>
                      </c:pt>
                      <c:pt idx="86">
                        <c:v>1065</c:v>
                      </c:pt>
                      <c:pt idx="87">
                        <c:v>1080</c:v>
                      </c:pt>
                      <c:pt idx="88">
                        <c:v>1095</c:v>
                      </c:pt>
                      <c:pt idx="89">
                        <c:v>1110</c:v>
                      </c:pt>
                      <c:pt idx="90">
                        <c:v>1125</c:v>
                      </c:pt>
                      <c:pt idx="91">
                        <c:v>1140</c:v>
                      </c:pt>
                      <c:pt idx="92">
                        <c:v>1155</c:v>
                      </c:pt>
                    </c:numCache>
                  </c:numRef>
                </c:xVal>
                <c:yVal>
                  <c:numRef>
                    <c:extLst xmlns:c15="http://schemas.microsoft.com/office/drawing/2012/chart">
                      <c:ext xmlns:c15="http://schemas.microsoft.com/office/drawing/2012/chart" uri="{02D57815-91ED-43cb-92C2-25804820EDAC}">
                        <c15:formulaRef>
                          <c15:sqref>All!$BJ$3:$BJ$261</c15:sqref>
                        </c15:formulaRef>
                      </c:ext>
                    </c:extLst>
                    <c:numCache>
                      <c:formatCode>0.00E+00</c:formatCode>
                      <c:ptCount val="259"/>
                      <c:pt idx="0">
                        <c:v>-1.3328440174518601E-4</c:v>
                      </c:pt>
                      <c:pt idx="1">
                        <c:v>-1.3490676625224301E-4</c:v>
                      </c:pt>
                      <c:pt idx="2">
                        <c:v>-1.3499027030775299E-4</c:v>
                      </c:pt>
                      <c:pt idx="3">
                        <c:v>-1.32986172975507E-4</c:v>
                      </c:pt>
                      <c:pt idx="4">
                        <c:v>-1.32795306562912E-4</c:v>
                      </c:pt>
                      <c:pt idx="5">
                        <c:v>-1.3228235307906301E-4</c:v>
                      </c:pt>
                      <c:pt idx="6">
                        <c:v>-1.50450449727941E-4</c:v>
                      </c:pt>
                      <c:pt idx="7">
                        <c:v>-1.5135706518776699E-4</c:v>
                      </c:pt>
                      <c:pt idx="8">
                        <c:v>-1.4907859738741501E-4</c:v>
                      </c:pt>
                      <c:pt idx="9">
                        <c:v>-1.4639453846029899E-4</c:v>
                      </c:pt>
                      <c:pt idx="10">
                        <c:v>-1.4612016799219401E-4</c:v>
                      </c:pt>
                      <c:pt idx="11">
                        <c:v>-1.4648997166659701E-4</c:v>
                      </c:pt>
                      <c:pt idx="12">
                        <c:v>-1.47002925150446E-4</c:v>
                      </c:pt>
                      <c:pt idx="13">
                        <c:v>-1.4468866989773201E-4</c:v>
                      </c:pt>
                      <c:pt idx="14">
                        <c:v>-1.44450086881989E-4</c:v>
                      </c:pt>
                      <c:pt idx="15">
                        <c:v>-1.88874244413455E-4</c:v>
                      </c:pt>
                      <c:pt idx="16">
                        <c:v>-2.13245499471668E-4</c:v>
                      </c:pt>
                      <c:pt idx="17">
                        <c:v>-2.5782473596336802E-4</c:v>
                      </c:pt>
                      <c:pt idx="18">
                        <c:v>-3.7518372140766599E-4</c:v>
                      </c:pt>
                      <c:pt idx="19">
                        <c:v>-4.9788696640462105E-4</c:v>
                      </c:pt>
                      <c:pt idx="20">
                        <c:v>-5.3844607908104102E-4</c:v>
                      </c:pt>
                      <c:pt idx="21">
                        <c:v>-5.7255152118159498E-4</c:v>
                      </c:pt>
                      <c:pt idx="22">
                        <c:v>-5.7132281865051497E-4</c:v>
                      </c:pt>
                      <c:pt idx="23">
                        <c:v>-5.6563261372502896E-4</c:v>
                      </c:pt>
                      <c:pt idx="24">
                        <c:v>-5.8139102191489698E-4</c:v>
                      </c:pt>
                      <c:pt idx="25">
                        <c:v>-5.9403592174931004E-4</c:v>
                      </c:pt>
                      <c:pt idx="26">
                        <c:v>-5.6924714641354496E-4</c:v>
                      </c:pt>
                      <c:pt idx="27">
                        <c:v>-5.6965273754030902E-4</c:v>
                      </c:pt>
                      <c:pt idx="28">
                        <c:v>-5.7127510204736599E-4</c:v>
                      </c:pt>
                      <c:pt idx="29">
                        <c:v>-5.6516737684432895E-4</c:v>
                      </c:pt>
                      <c:pt idx="30">
                        <c:v>-5.7103651903162196E-4</c:v>
                      </c:pt>
                      <c:pt idx="31">
                        <c:v>-5.6429654883686402E-4</c:v>
                      </c:pt>
                      <c:pt idx="32">
                        <c:v>-5.8267937019991197E-4</c:v>
                      </c:pt>
                      <c:pt idx="33">
                        <c:v>-5.9336788930522703E-4</c:v>
                      </c:pt>
                      <c:pt idx="34">
                        <c:v>-6.1713075767329403E-4</c:v>
                      </c:pt>
                      <c:pt idx="35">
                        <c:v>-5.9527655343117702E-4</c:v>
                      </c:pt>
                      <c:pt idx="36">
                        <c:v>-6.1511473119026095E-4</c:v>
                      </c:pt>
                      <c:pt idx="37">
                        <c:v>-6.1317027961195003E-4</c:v>
                      </c:pt>
                      <c:pt idx="38">
                        <c:v>-6.2437175220111398E-4</c:v>
                      </c:pt>
                      <c:pt idx="39">
                        <c:v>-6.2865431733371202E-4</c:v>
                      </c:pt>
                      <c:pt idx="40">
                        <c:v>-6.2925077487307102E-4</c:v>
                      </c:pt>
                      <c:pt idx="41">
                        <c:v>-6.3194676295097495E-4</c:v>
                      </c:pt>
                      <c:pt idx="42">
                        <c:v>-6.3600267421861604E-4</c:v>
                      </c:pt>
                      <c:pt idx="43">
                        <c:v>-6.4227740753267397E-4</c:v>
                      </c:pt>
                      <c:pt idx="44">
                        <c:v>-6.4094134264451E-4</c:v>
                      </c:pt>
                      <c:pt idx="45">
                        <c:v>-6.3973649841500395E-4</c:v>
                      </c:pt>
                      <c:pt idx="46">
                        <c:v>-6.4183602895354801E-4</c:v>
                      </c:pt>
                      <c:pt idx="47">
                        <c:v>-6.4211039942165405E-4</c:v>
                      </c:pt>
                      <c:pt idx="48">
                        <c:v>-6.4465130853932396E-4</c:v>
                      </c:pt>
                      <c:pt idx="49">
                        <c:v>-6.5215474438446103E-4</c:v>
                      </c:pt>
                      <c:pt idx="50">
                        <c:v>-6.59348022309132E-4</c:v>
                      </c:pt>
                      <c:pt idx="51">
                        <c:v>-6.4979277252859898E-4</c:v>
                      </c:pt>
                      <c:pt idx="52">
                        <c:v>-6.4813462056918097E-4</c:v>
                      </c:pt>
                      <c:pt idx="53">
                        <c:v>-6.6794894002668997E-4</c:v>
                      </c:pt>
                      <c:pt idx="54">
                        <c:v>-6.5554262320802095E-4</c:v>
                      </c:pt>
                      <c:pt idx="55">
                        <c:v>-6.50759033742361E-4</c:v>
                      </c:pt>
                      <c:pt idx="56">
                        <c:v>-6.6125668643508102E-4</c:v>
                      </c:pt>
                      <c:pt idx="57">
                        <c:v>-6.7567902973678399E-4</c:v>
                      </c:pt>
                      <c:pt idx="58">
                        <c:v>-6.7906690856034402E-4</c:v>
                      </c:pt>
                      <c:pt idx="59">
                        <c:v>-6.5921680165047301E-4</c:v>
                      </c:pt>
                      <c:pt idx="60">
                        <c:v>-6.6938043812115201E-4</c:v>
                      </c:pt>
                      <c:pt idx="61">
                        <c:v>-6.5883506882528301E-4</c:v>
                      </c:pt>
                      <c:pt idx="62">
                        <c:v>-6.5338344691554104E-4</c:v>
                      </c:pt>
                      <c:pt idx="63">
                        <c:v>-6.6660094598773904E-4</c:v>
                      </c:pt>
                      <c:pt idx="64">
                        <c:v>-6.6527681025036096E-4</c:v>
                      </c:pt>
                      <c:pt idx="65">
                        <c:v>-6.5562612726353096E-4</c:v>
                      </c:pt>
                      <c:pt idx="66">
                        <c:v>-6.6026656691974505E-4</c:v>
                      </c:pt>
                      <c:pt idx="67">
                        <c:v>-6.5242911485256599E-4</c:v>
                      </c:pt>
                      <c:pt idx="68">
                        <c:v>-6.5415884171670801E-4</c:v>
                      </c:pt>
                      <c:pt idx="69">
                        <c:v>-6.5467179520055602E-4</c:v>
                      </c:pt>
                      <c:pt idx="70">
                        <c:v>-6.6206786868860902E-4</c:v>
                      </c:pt>
                      <c:pt idx="71">
                        <c:v>-6.5449285793874902E-4</c:v>
                      </c:pt>
                      <c:pt idx="72">
                        <c:v>-6.4170480829488902E-4</c:v>
                      </c:pt>
                      <c:pt idx="73">
                        <c:v>-6.4627367304637996E-4</c:v>
                      </c:pt>
                      <c:pt idx="74">
                        <c:v>-6.4442465467436701E-4</c:v>
                      </c:pt>
                      <c:pt idx="75">
                        <c:v>-6.4475867089640803E-4</c:v>
                      </c:pt>
                      <c:pt idx="76">
                        <c:v>-6.3893724531226303E-4</c:v>
                      </c:pt>
                      <c:pt idx="77">
                        <c:v>-6.4308858978620305E-4</c:v>
                      </c:pt>
                      <c:pt idx="78">
                        <c:v>-6.4164516254095404E-4</c:v>
                      </c:pt>
                      <c:pt idx="79">
                        <c:v>-6.4723993426014199E-4</c:v>
                      </c:pt>
                      <c:pt idx="80">
                        <c:v>-6.3744610146386504E-4</c:v>
                      </c:pt>
                      <c:pt idx="81">
                        <c:v>-6.4528355353104399E-4</c:v>
                      </c:pt>
                      <c:pt idx="82">
                        <c:v>-6.3970071096264302E-4</c:v>
                      </c:pt>
                      <c:pt idx="83">
                        <c:v>-6.4184795810433596E-4</c:v>
                      </c:pt>
                      <c:pt idx="84">
                        <c:v>-6.4528355353104399E-4</c:v>
                      </c:pt>
                      <c:pt idx="85">
                        <c:v>-6.4817040802154201E-4</c:v>
                      </c:pt>
                      <c:pt idx="86">
                        <c:v>-6.5225017759075899E-4</c:v>
                      </c:pt>
                      <c:pt idx="87">
                        <c:v>-6.5158214514667598E-4</c:v>
                      </c:pt>
                      <c:pt idx="88">
                        <c:v>-6.4698942209361098E-4</c:v>
                      </c:pt>
                      <c:pt idx="89">
                        <c:v>-6.5077096289314798E-4</c:v>
                      </c:pt>
                      <c:pt idx="90">
                        <c:v>-6.5296592663798903E-4</c:v>
                      </c:pt>
                      <c:pt idx="91">
                        <c:v>-6.5005521384591696E-4</c:v>
                      </c:pt>
                      <c:pt idx="92">
                        <c:v>-6.4523583692789501E-4</c:v>
                      </c:pt>
                    </c:numCache>
                  </c:numRef>
                </c:yVal>
                <c:smooth val="0"/>
                <c:extLst xmlns:c15="http://schemas.microsoft.com/office/drawing/2012/chart">
                  <c:ext xmlns:c16="http://schemas.microsoft.com/office/drawing/2014/chart" uri="{C3380CC4-5D6E-409C-BE32-E72D297353CC}">
                    <c16:uniqueId val="{0000000A-63CE-4942-87B9-C04E92E2D1DF}"/>
                  </c:ext>
                </c:extLst>
              </c15:ser>
            </c15:filteredScatterSeries>
            <c15:filteredScatterSeries>
              <c15:ser>
                <c:idx val="12"/>
                <c:order val="8"/>
                <c:tx>
                  <c:strRef>
                    <c:extLst xmlns:c15="http://schemas.microsoft.com/office/drawing/2012/chart">
                      <c:ext xmlns:c15="http://schemas.microsoft.com/office/drawing/2012/chart" uri="{02D57815-91ED-43cb-92C2-25804820EDAC}">
                        <c15:formulaRef>
                          <c15:sqref>All!$BR$2</c15:sqref>
                        </c15:formulaRef>
                      </c:ext>
                    </c:extLst>
                    <c:strCache>
                      <c:ptCount val="1"/>
                      <c:pt idx="0">
                        <c:v>9</c:v>
                      </c:pt>
                    </c:strCache>
                  </c:strRef>
                </c:tx>
                <c:marker>
                  <c:symbol val="none"/>
                </c:marker>
                <c:xVal>
                  <c:numRef>
                    <c:extLst xmlns:c15="http://schemas.microsoft.com/office/drawing/2012/chart">
                      <c:ext xmlns:c15="http://schemas.microsoft.com/office/drawing/2012/chart" uri="{02D57815-91ED-43cb-92C2-25804820EDAC}">
                        <c15:formulaRef>
                          <c15:sqref>All!$BR$3:$BR$261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numCache>
                  </c:numRef>
                </c:xVal>
                <c:yVal>
                  <c:numRef>
                    <c:extLst xmlns:c15="http://schemas.microsoft.com/office/drawing/2012/chart">
                      <c:ext xmlns:c15="http://schemas.microsoft.com/office/drawing/2012/chart" uri="{02D57815-91ED-43cb-92C2-25804820EDAC}">
                        <c15:formulaRef>
                          <c15:sqref>All!$BX$3:$BX$261</c15:sqref>
                        </c15:formulaRef>
                      </c:ext>
                    </c:extLst>
                    <c:numCache>
                      <c:formatCode>0.00E+00</c:formatCode>
                      <c:ptCount val="259"/>
                      <c:pt idx="0">
                        <c:v>-1.18098592793103E-4</c:v>
                      </c:pt>
                      <c:pt idx="1">
                        <c:v>-1.2387230177409901E-4</c:v>
                      </c:pt>
                      <c:pt idx="2">
                        <c:v>-1.2387230177409901E-4</c:v>
                      </c:pt>
                      <c:pt idx="3">
                        <c:v>-1.24015451583546E-4</c:v>
                      </c:pt>
                      <c:pt idx="4">
                        <c:v>-1.2349056894891001E-4</c:v>
                      </c:pt>
                      <c:pt idx="5">
                        <c:v>-1.2434946780558699E-4</c:v>
                      </c:pt>
                      <c:pt idx="6">
                        <c:v>-1.2411088478984301E-4</c:v>
                      </c:pt>
                      <c:pt idx="7">
                        <c:v>-2.09630966783152E-4</c:v>
                      </c:pt>
                      <c:pt idx="8">
                        <c:v>-3.0892921793565601E-4</c:v>
                      </c:pt>
                      <c:pt idx="9">
                        <c:v>-5.0818182353396001E-4</c:v>
                      </c:pt>
                      <c:pt idx="10">
                        <c:v>-6.1231138075527305E-4</c:v>
                      </c:pt>
                      <c:pt idx="11">
                        <c:v>-6.8225199182052202E-4</c:v>
                      </c:pt>
                      <c:pt idx="12">
                        <c:v>-7.3788955109193905E-4</c:v>
                      </c:pt>
                      <c:pt idx="13">
                        <c:v>-7.8203933815529998E-4</c:v>
                      </c:pt>
                      <c:pt idx="14">
                        <c:v>-8.1695596250938205E-4</c:v>
                      </c:pt>
                      <c:pt idx="15">
                        <c:v>-8.4325973999511896E-4</c:v>
                      </c:pt>
                      <c:pt idx="16">
                        <c:v>-8.6462484905496201E-4</c:v>
                      </c:pt>
                      <c:pt idx="17">
                        <c:v>-8.8571558764669999E-4</c:v>
                      </c:pt>
                      <c:pt idx="18">
                        <c:v>-9.0179608290782195E-4</c:v>
                      </c:pt>
                      <c:pt idx="19">
                        <c:v>-9.1959437588229798E-4</c:v>
                      </c:pt>
                      <c:pt idx="20">
                        <c:v>-9.2908997990889504E-4</c:v>
                      </c:pt>
                      <c:pt idx="21">
                        <c:v>-9.4011251523625102E-4</c:v>
                      </c:pt>
                      <c:pt idx="22">
                        <c:v>-9.5081296349235295E-4</c:v>
                      </c:pt>
                      <c:pt idx="23">
                        <c:v>-9.5773187094891896E-4</c:v>
                      </c:pt>
                      <c:pt idx="24">
                        <c:v>-9.6669066319009299E-4</c:v>
                      </c:pt>
                      <c:pt idx="25">
                        <c:v>-9.7180826887779395E-4</c:v>
                      </c:pt>
                      <c:pt idx="26">
                        <c:v>-9.8372549051418891E-4</c:v>
                      </c:pt>
                      <c:pt idx="27">
                        <c:v>-9.8620675387792308E-4</c:v>
                      </c:pt>
                      <c:pt idx="28">
                        <c:v>-9.87769472631044E-4</c:v>
                      </c:pt>
                      <c:pt idx="29">
                        <c:v>-9.9351932331046499E-4</c:v>
                      </c:pt>
                      <c:pt idx="30">
                        <c:v>-9.9689527298323804E-4</c:v>
                      </c:pt>
                      <c:pt idx="31">
                        <c:v>-1.0041481966618401E-3</c:v>
                      </c:pt>
                      <c:pt idx="32">
                        <c:v>-1.00562741135946E-3</c:v>
                      </c:pt>
                      <c:pt idx="33">
                        <c:v>-1.0027763443213201E-3</c:v>
                      </c:pt>
                      <c:pt idx="34">
                        <c:v>-1.00901529018302E-3</c:v>
                      </c:pt>
                      <c:pt idx="35">
                        <c:v>-1.0145623452990501E-3</c:v>
                      </c:pt>
                      <c:pt idx="36">
                        <c:v>-1.0306428405601801E-3</c:v>
                      </c:pt>
                      <c:pt idx="37">
                        <c:v>-1.0344959562644401E-3</c:v>
                      </c:pt>
                      <c:pt idx="38">
                        <c:v>-1.0383252136671199E-3</c:v>
                      </c:pt>
                      <c:pt idx="39">
                        <c:v>-1.03335075778887E-3</c:v>
                      </c:pt>
                      <c:pt idx="40">
                        <c:v>-1.0357365879462999E-3</c:v>
                      </c:pt>
                      <c:pt idx="41">
                        <c:v>-1.03473453928018E-3</c:v>
                      </c:pt>
                      <c:pt idx="42">
                        <c:v>-1.03486575993884E-3</c:v>
                      </c:pt>
                    </c:numCache>
                  </c:numRef>
                </c:yVal>
                <c:smooth val="0"/>
                <c:extLst xmlns:c15="http://schemas.microsoft.com/office/drawing/2012/chart">
                  <c:ext xmlns:c16="http://schemas.microsoft.com/office/drawing/2014/chart" uri="{C3380CC4-5D6E-409C-BE32-E72D297353CC}">
                    <c16:uniqueId val="{0000000B-63CE-4942-87B9-C04E92E2D1DF}"/>
                  </c:ext>
                </c:extLst>
              </c15:ser>
            </c15:filteredScatterSeries>
            <c15:filteredScatterSeries>
              <c15:ser>
                <c:idx val="13"/>
                <c:order val="9"/>
                <c:tx>
                  <c:strRef>
                    <c:extLst xmlns:c15="http://schemas.microsoft.com/office/drawing/2012/chart">
                      <c:ext xmlns:c15="http://schemas.microsoft.com/office/drawing/2012/chart" uri="{02D57815-91ED-43cb-92C2-25804820EDAC}">
                        <c15:formulaRef>
                          <c15:sqref>All!$CF$2</c15:sqref>
                        </c15:formulaRef>
                      </c:ext>
                    </c:extLst>
                    <c:strCache>
                      <c:ptCount val="1"/>
                      <c:pt idx="0">
                        <c:v>11</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All!$CF$3:$CF$261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pt idx="43">
                        <c:v>555</c:v>
                      </c:pt>
                      <c:pt idx="44">
                        <c:v>570</c:v>
                      </c:pt>
                      <c:pt idx="45">
                        <c:v>585</c:v>
                      </c:pt>
                      <c:pt idx="46">
                        <c:v>600</c:v>
                      </c:pt>
                      <c:pt idx="47">
                        <c:v>615</c:v>
                      </c:pt>
                      <c:pt idx="48">
                        <c:v>630</c:v>
                      </c:pt>
                    </c:numCache>
                  </c:numRef>
                </c:xVal>
                <c:yVal>
                  <c:numRef>
                    <c:extLst xmlns:c15="http://schemas.microsoft.com/office/drawing/2012/chart">
                      <c:ext xmlns:c15="http://schemas.microsoft.com/office/drawing/2012/chart" uri="{02D57815-91ED-43cb-92C2-25804820EDAC}">
                        <c15:formulaRef>
                          <c15:sqref>All!$CL$3:$CL$261</c15:sqref>
                        </c15:formulaRef>
                      </c:ext>
                    </c:extLst>
                    <c:numCache>
                      <c:formatCode>0.00E+00</c:formatCode>
                      <c:ptCount val="259"/>
                      <c:pt idx="0">
                        <c:v>-1.3107750884955701E-4</c:v>
                      </c:pt>
                      <c:pt idx="1">
                        <c:v>-1.2872746614448299E-4</c:v>
                      </c:pt>
                      <c:pt idx="2">
                        <c:v>-1.2830994586693101E-4</c:v>
                      </c:pt>
                      <c:pt idx="3">
                        <c:v>-1.27224393145298E-4</c:v>
                      </c:pt>
                      <c:pt idx="4">
                        <c:v>-1.26460927494918E-4</c:v>
                      </c:pt>
                      <c:pt idx="5">
                        <c:v>-1.26830731169321E-4</c:v>
                      </c:pt>
                      <c:pt idx="6">
                        <c:v>-1.2597183231264399E-4</c:v>
                      </c:pt>
                      <c:pt idx="7">
                        <c:v>-2.14259477288579E-4</c:v>
                      </c:pt>
                      <c:pt idx="8">
                        <c:v>-4.0760715324722702E-4</c:v>
                      </c:pt>
                      <c:pt idx="9">
                        <c:v>-7.8164567617932301E-4</c:v>
                      </c:pt>
                      <c:pt idx="10">
                        <c:v>-1.0238074371591199E-3</c:v>
                      </c:pt>
                      <c:pt idx="11">
                        <c:v>-1.1828588046046201E-3</c:v>
                      </c:pt>
                      <c:pt idx="12">
                        <c:v>-1.3136500138352901E-3</c:v>
                      </c:pt>
                      <c:pt idx="13">
                        <c:v>-1.4510261143004799E-3</c:v>
                      </c:pt>
                      <c:pt idx="14" formatCode="General">
                        <c:v>-1.619549227471E-3</c:v>
                      </c:pt>
                      <c:pt idx="15">
                        <c:v>-1.7575933603802699E-3</c:v>
                      </c:pt>
                      <c:pt idx="16">
                        <c:v>-1.8702641895652001E-3</c:v>
                      </c:pt>
                      <c:pt idx="17">
                        <c:v>-1.96959822817007E-3</c:v>
                      </c:pt>
                      <c:pt idx="18">
                        <c:v>-2.0626456043100899E-3</c:v>
                      </c:pt>
                      <c:pt idx="19">
                        <c:v>-2.1378946874756402E-3</c:v>
                      </c:pt>
                      <c:pt idx="20">
                        <c:v>-2.21309605403803E-3</c:v>
                      </c:pt>
                      <c:pt idx="21">
                        <c:v>-2.2706422774354E-3</c:v>
                      </c:pt>
                      <c:pt idx="22">
                        <c:v>-2.3263275533099699E-3</c:v>
                      </c:pt>
                      <c:pt idx="23">
                        <c:v>-2.3838737767073299E-3</c:v>
                      </c:pt>
                      <c:pt idx="24">
                        <c:v>-2.42867966706399E-3</c:v>
                      </c:pt>
                      <c:pt idx="25">
                        <c:v>-2.4858441576361698E-3</c:v>
                      </c:pt>
                      <c:pt idx="26">
                        <c:v>-2.5388573037343999E-3</c:v>
                      </c:pt>
                      <c:pt idx="27">
                        <c:v>-2.5670697453460899E-3</c:v>
                      </c:pt>
                      <c:pt idx="28">
                        <c:v>-2.6128776843688702E-3</c:v>
                      </c:pt>
                      <c:pt idx="29">
                        <c:v>-2.6451221789466199E-3</c:v>
                      </c:pt>
                      <c:pt idx="30">
                        <c:v>-2.6827825079817598E-3</c:v>
                      </c:pt>
                      <c:pt idx="31">
                        <c:v>-2.7230911084916401E-3</c:v>
                      </c:pt>
                      <c:pt idx="32">
                        <c:v>-2.75887856085319E-3</c:v>
                      </c:pt>
                      <c:pt idx="33">
                        <c:v>-2.7938190435088501E-3</c:v>
                      </c:pt>
                      <c:pt idx="34">
                        <c:v>-2.8232601876516101E-3</c:v>
                      </c:pt>
                      <c:pt idx="35">
                        <c:v>-2.8537033804604999E-3</c:v>
                      </c:pt>
                      <c:pt idx="36">
                        <c:v>-2.8826673585717801E-3</c:v>
                      </c:pt>
                      <c:pt idx="37">
                        <c:v>-2.91134503706417E-3</c:v>
                      </c:pt>
                      <c:pt idx="38" formatCode="General">
                        <c:v>-2.9343921563850001E-3</c:v>
                      </c:pt>
                      <c:pt idx="39">
                        <c:v>-2.9542899798980201E-3</c:v>
                      </c:pt>
                      <c:pt idx="40">
                        <c:v>-2.9738895746413601E-3</c:v>
                      </c:pt>
                      <c:pt idx="41">
                        <c:v>-2.9868207740946701E-3</c:v>
                      </c:pt>
                      <c:pt idx="42">
                        <c:v>-3.0076848588214502E-3</c:v>
                      </c:pt>
                      <c:pt idx="43">
                        <c:v>-3.0181228657602298E-3</c:v>
                      </c:pt>
                      <c:pt idx="44">
                        <c:v>-3.0242305909632698E-3</c:v>
                      </c:pt>
                      <c:pt idx="45">
                        <c:v>-3.0352054096874801E-3</c:v>
                      </c:pt>
                      <c:pt idx="46">
                        <c:v>-3.0443550683412501E-3</c:v>
                      </c:pt>
                      <c:pt idx="47">
                        <c:v>-3.05010491902067E-3</c:v>
                      </c:pt>
                      <c:pt idx="48">
                        <c:v>-3.0477071597124401E-3</c:v>
                      </c:pt>
                    </c:numCache>
                  </c:numRef>
                </c:yVal>
                <c:smooth val="0"/>
                <c:extLst xmlns:c15="http://schemas.microsoft.com/office/drawing/2012/chart">
                  <c:ext xmlns:c16="http://schemas.microsoft.com/office/drawing/2014/chart" uri="{C3380CC4-5D6E-409C-BE32-E72D297353CC}">
                    <c16:uniqueId val="{0000000C-63CE-4942-87B9-C04E92E2D1DF}"/>
                  </c:ext>
                </c:extLst>
              </c15:ser>
            </c15:filteredScatterSeries>
            <c15:filteredScatterSeries>
              <c15:ser>
                <c:idx val="14"/>
                <c:order val="10"/>
                <c:tx>
                  <c:strRef>
                    <c:extLst xmlns:c15="http://schemas.microsoft.com/office/drawing/2012/chart">
                      <c:ext xmlns:c15="http://schemas.microsoft.com/office/drawing/2012/chart" uri="{02D57815-91ED-43cb-92C2-25804820EDAC}">
                        <c15:formulaRef>
                          <c15:sqref>All!$CM$2</c15:sqref>
                        </c15:formulaRef>
                      </c:ext>
                    </c:extLst>
                    <c:strCache>
                      <c:ptCount val="1"/>
                      <c:pt idx="0">
                        <c:v>12</c:v>
                      </c:pt>
                    </c:strCache>
                  </c:strRef>
                </c:tx>
                <c:marker>
                  <c:symbol val="none"/>
                </c:marker>
                <c:xVal>
                  <c:numRef>
                    <c:extLst xmlns:c15="http://schemas.microsoft.com/office/drawing/2012/chart">
                      <c:ext xmlns:c15="http://schemas.microsoft.com/office/drawing/2012/chart" uri="{02D57815-91ED-43cb-92C2-25804820EDAC}">
                        <c15:formulaRef>
                          <c15:sqref>All!$CM$3:$CM$261</c15:sqref>
                        </c15:formulaRef>
                      </c:ext>
                    </c:extLst>
                    <c:numCache>
                      <c:formatCode>General</c:formatCode>
                      <c:ptCount val="259"/>
                      <c:pt idx="3">
                        <c:v>0</c:v>
                      </c:pt>
                      <c:pt idx="4">
                        <c:v>15</c:v>
                      </c:pt>
                      <c:pt idx="5">
                        <c:v>30</c:v>
                      </c:pt>
                      <c:pt idx="6">
                        <c:v>45</c:v>
                      </c:pt>
                      <c:pt idx="7">
                        <c:v>60</c:v>
                      </c:pt>
                      <c:pt idx="8">
                        <c:v>75</c:v>
                      </c:pt>
                      <c:pt idx="9">
                        <c:v>90</c:v>
                      </c:pt>
                      <c:pt idx="10">
                        <c:v>105</c:v>
                      </c:pt>
                      <c:pt idx="11">
                        <c:v>120</c:v>
                      </c:pt>
                      <c:pt idx="12">
                        <c:v>135</c:v>
                      </c:pt>
                      <c:pt idx="13">
                        <c:v>150</c:v>
                      </c:pt>
                      <c:pt idx="14">
                        <c:v>165</c:v>
                      </c:pt>
                      <c:pt idx="15">
                        <c:v>180</c:v>
                      </c:pt>
                      <c:pt idx="16">
                        <c:v>195</c:v>
                      </c:pt>
                      <c:pt idx="17">
                        <c:v>210</c:v>
                      </c:pt>
                      <c:pt idx="18">
                        <c:v>225</c:v>
                      </c:pt>
                      <c:pt idx="19">
                        <c:v>240</c:v>
                      </c:pt>
                      <c:pt idx="20">
                        <c:v>255</c:v>
                      </c:pt>
                      <c:pt idx="21">
                        <c:v>270</c:v>
                      </c:pt>
                      <c:pt idx="22">
                        <c:v>285</c:v>
                      </c:pt>
                      <c:pt idx="23">
                        <c:v>300</c:v>
                      </c:pt>
                      <c:pt idx="24">
                        <c:v>315</c:v>
                      </c:pt>
                      <c:pt idx="25">
                        <c:v>330</c:v>
                      </c:pt>
                      <c:pt idx="26">
                        <c:v>345</c:v>
                      </c:pt>
                      <c:pt idx="27">
                        <c:v>360</c:v>
                      </c:pt>
                      <c:pt idx="28">
                        <c:v>375</c:v>
                      </c:pt>
                      <c:pt idx="29">
                        <c:v>390</c:v>
                      </c:pt>
                      <c:pt idx="30">
                        <c:v>405</c:v>
                      </c:pt>
                      <c:pt idx="31">
                        <c:v>420</c:v>
                      </c:pt>
                      <c:pt idx="32">
                        <c:v>435</c:v>
                      </c:pt>
                      <c:pt idx="33">
                        <c:v>450</c:v>
                      </c:pt>
                      <c:pt idx="34">
                        <c:v>465</c:v>
                      </c:pt>
                      <c:pt idx="35">
                        <c:v>480</c:v>
                      </c:pt>
                      <c:pt idx="36">
                        <c:v>495</c:v>
                      </c:pt>
                      <c:pt idx="37">
                        <c:v>510</c:v>
                      </c:pt>
                      <c:pt idx="38">
                        <c:v>525</c:v>
                      </c:pt>
                      <c:pt idx="39">
                        <c:v>540</c:v>
                      </c:pt>
                      <c:pt idx="40">
                        <c:v>555</c:v>
                      </c:pt>
                      <c:pt idx="41">
                        <c:v>570</c:v>
                      </c:pt>
                      <c:pt idx="42">
                        <c:v>585</c:v>
                      </c:pt>
                      <c:pt idx="43">
                        <c:v>600</c:v>
                      </c:pt>
                      <c:pt idx="44">
                        <c:v>615</c:v>
                      </c:pt>
                      <c:pt idx="45">
                        <c:v>630</c:v>
                      </c:pt>
                      <c:pt idx="46">
                        <c:v>645</c:v>
                      </c:pt>
                      <c:pt idx="47">
                        <c:v>660</c:v>
                      </c:pt>
                    </c:numCache>
                  </c:numRef>
                </c:xVal>
                <c:yVal>
                  <c:numRef>
                    <c:extLst xmlns:c15="http://schemas.microsoft.com/office/drawing/2012/chart">
                      <c:ext xmlns:c15="http://schemas.microsoft.com/office/drawing/2012/chart" uri="{02D57815-91ED-43cb-92C2-25804820EDAC}">
                        <c15:formulaRef>
                          <c15:sqref>All!$CS$3:$CS$261</c15:sqref>
                        </c15:formulaRef>
                      </c:ext>
                    </c:extLst>
                    <c:numCache>
                      <c:formatCode>0.00E+00</c:formatCode>
                      <c:ptCount val="259"/>
                      <c:pt idx="0">
                        <c:v>-1.3623090198962E-4</c:v>
                      </c:pt>
                      <c:pt idx="1">
                        <c:v>-1.3295038552314499E-4</c:v>
                      </c:pt>
                      <c:pt idx="2">
                        <c:v>-1.3613546878332299E-4</c:v>
                      </c:pt>
                      <c:pt idx="3">
                        <c:v>-1.35455507188453E-4</c:v>
                      </c:pt>
                      <c:pt idx="4">
                        <c:v>-2.0137599443842199E-4</c:v>
                      </c:pt>
                      <c:pt idx="5">
                        <c:v>-2.81253588109394E-4</c:v>
                      </c:pt>
                      <c:pt idx="6">
                        <c:v>-4.8543293298280299E-4</c:v>
                      </c:pt>
                      <c:pt idx="7">
                        <c:v>-6.1592591344378895E-4</c:v>
                      </c:pt>
                      <c:pt idx="8">
                        <c:v>-7.04153912665788E-4</c:v>
                      </c:pt>
                      <c:pt idx="9">
                        <c:v>-7.5645130971679496E-4</c:v>
                      </c:pt>
                      <c:pt idx="10">
                        <c:v>-7.9796475445618803E-4</c:v>
                      </c:pt>
                      <c:pt idx="11">
                        <c:v>-8.3572051669761999E-4</c:v>
                      </c:pt>
                      <c:pt idx="12">
                        <c:v>-8.6424311622977298E-4</c:v>
                      </c:pt>
                      <c:pt idx="13">
                        <c:v>-8.87194802344311E-4</c:v>
                      </c:pt>
                      <c:pt idx="14">
                        <c:v>-9.1688645865360696E-4</c:v>
                      </c:pt>
                      <c:pt idx="15">
                        <c:v>-9.5305564384034396E-4</c:v>
                      </c:pt>
                      <c:pt idx="16">
                        <c:v>-9.811010773410091E-4</c:v>
                      </c:pt>
                      <c:pt idx="17">
                        <c:v>-1.0025258321547899E-3</c:v>
                      </c:pt>
                      <c:pt idx="18">
                        <c:v>-1.0188449104316501E-3</c:v>
                      </c:pt>
                      <c:pt idx="19">
                        <c:v>-1.02738618239528E-3</c:v>
                      </c:pt>
                      <c:pt idx="20">
                        <c:v>-1.0326469378924201E-3</c:v>
                      </c:pt>
                      <c:pt idx="21">
                        <c:v>-1.03092914017907E-3</c:v>
                      </c:pt>
                      <c:pt idx="22">
                        <c:v>-1.03822978046082E-3</c:v>
                      </c:pt>
                      <c:pt idx="23">
                        <c:v>-1.04499360895716E-3</c:v>
                      </c:pt>
                      <c:pt idx="24">
                        <c:v>-1.04943125304999E-3</c:v>
                      </c:pt>
                      <c:pt idx="25">
                        <c:v>-1.04576900375832E-3</c:v>
                      </c:pt>
                      <c:pt idx="26">
                        <c:v>-1.0526879112148901E-3</c:v>
                      </c:pt>
                      <c:pt idx="27">
                        <c:v>-1.0568273265380401E-3</c:v>
                      </c:pt>
                      <c:pt idx="28">
                        <c:v>-1.0614677661942599E-3</c:v>
                      </c:pt>
                      <c:pt idx="29">
                        <c:v>-1.0617898532655099E-3</c:v>
                      </c:pt>
                      <c:pt idx="30">
                        <c:v>-1.0683270278968799E-3</c:v>
                      </c:pt>
                      <c:pt idx="31">
                        <c:v>-1.0709514410700599E-3</c:v>
                      </c:pt>
                      <c:pt idx="32">
                        <c:v>-1.06671659254062E-3</c:v>
                      </c:pt>
                      <c:pt idx="33">
                        <c:v>-1.0682912404445201E-3</c:v>
                      </c:pt>
                      <c:pt idx="34">
                        <c:v>-1.06826738214295E-3</c:v>
                      </c:pt>
                      <c:pt idx="35">
                        <c:v>-1.0704742750385801E-3</c:v>
                      </c:pt>
                      <c:pt idx="36">
                        <c:v>-1.0735400667908799E-3</c:v>
                      </c:pt>
                      <c:pt idx="37">
                        <c:v>-1.07487613167905E-3</c:v>
                      </c:pt>
                      <c:pt idx="38">
                        <c:v>-1.0805901949061099E-3</c:v>
                      </c:pt>
                      <c:pt idx="39">
                        <c:v>-1.0857555171969601E-3</c:v>
                      </c:pt>
                      <c:pt idx="40">
                        <c:v>-1.08723473189457E-3</c:v>
                      </c:pt>
                      <c:pt idx="41">
                        <c:v>-1.0901931612897901E-3</c:v>
                      </c:pt>
                      <c:pt idx="42">
                        <c:v>-1.0822722051670999E-3</c:v>
                      </c:pt>
                      <c:pt idx="43">
                        <c:v>-1.08407350693597E-3</c:v>
                      </c:pt>
                      <c:pt idx="44">
                        <c:v>-1.0812224398978299E-3</c:v>
                      </c:pt>
                      <c:pt idx="45">
                        <c:v>-1.07988637500966E-3</c:v>
                      </c:pt>
                      <c:pt idx="46">
                        <c:v>-1.0782520813518201E-3</c:v>
                      </c:pt>
                      <c:pt idx="47">
                        <c:v>-1.07486420252826E-3</c:v>
                      </c:pt>
                    </c:numCache>
                  </c:numRef>
                </c:yVal>
                <c:smooth val="0"/>
                <c:extLst xmlns:c15="http://schemas.microsoft.com/office/drawing/2012/chart">
                  <c:ext xmlns:c16="http://schemas.microsoft.com/office/drawing/2014/chart" uri="{C3380CC4-5D6E-409C-BE32-E72D297353CC}">
                    <c16:uniqueId val="{0000000D-63CE-4942-87B9-C04E92E2D1DF}"/>
                  </c:ext>
                </c:extLst>
              </c15:ser>
            </c15:filteredScatterSeries>
            <c15:filteredScatterSeries>
              <c15:ser>
                <c:idx val="15"/>
                <c:order val="11"/>
                <c:tx>
                  <c:strRef>
                    <c:extLst xmlns:c15="http://schemas.microsoft.com/office/drawing/2012/chart">
                      <c:ext xmlns:c15="http://schemas.microsoft.com/office/drawing/2012/chart" uri="{02D57815-91ED-43cb-92C2-25804820EDAC}">
                        <c15:formulaRef>
                          <c15:sqref>All!$BY$2</c15:sqref>
                        </c15:formulaRef>
                      </c:ext>
                    </c:extLst>
                    <c:strCache>
                      <c:ptCount val="1"/>
                      <c:pt idx="0">
                        <c:v>10</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All!$BY$3:$BY$261</c15:sqref>
                        </c15:formulaRef>
                      </c:ext>
                    </c:extLst>
                    <c:numCache>
                      <c:formatCode>General</c:formatCode>
                      <c:ptCount val="259"/>
                      <c:pt idx="87">
                        <c:v>0</c:v>
                      </c:pt>
                      <c:pt idx="88">
                        <c:v>15</c:v>
                      </c:pt>
                      <c:pt idx="89">
                        <c:v>30</c:v>
                      </c:pt>
                      <c:pt idx="90">
                        <c:v>45</c:v>
                      </c:pt>
                      <c:pt idx="91">
                        <c:v>60</c:v>
                      </c:pt>
                      <c:pt idx="92">
                        <c:v>75</c:v>
                      </c:pt>
                      <c:pt idx="93">
                        <c:v>90</c:v>
                      </c:pt>
                      <c:pt idx="94">
                        <c:v>105</c:v>
                      </c:pt>
                      <c:pt idx="95">
                        <c:v>120</c:v>
                      </c:pt>
                      <c:pt idx="96">
                        <c:v>135</c:v>
                      </c:pt>
                      <c:pt idx="97">
                        <c:v>150</c:v>
                      </c:pt>
                      <c:pt idx="98">
                        <c:v>165</c:v>
                      </c:pt>
                      <c:pt idx="99">
                        <c:v>180</c:v>
                      </c:pt>
                      <c:pt idx="100">
                        <c:v>195</c:v>
                      </c:pt>
                      <c:pt idx="101">
                        <c:v>210</c:v>
                      </c:pt>
                      <c:pt idx="102">
                        <c:v>225</c:v>
                      </c:pt>
                      <c:pt idx="103">
                        <c:v>240</c:v>
                      </c:pt>
                      <c:pt idx="104">
                        <c:v>255</c:v>
                      </c:pt>
                      <c:pt idx="105">
                        <c:v>270</c:v>
                      </c:pt>
                      <c:pt idx="106">
                        <c:v>285</c:v>
                      </c:pt>
                      <c:pt idx="107">
                        <c:v>300</c:v>
                      </c:pt>
                      <c:pt idx="108">
                        <c:v>315</c:v>
                      </c:pt>
                      <c:pt idx="109">
                        <c:v>330</c:v>
                      </c:pt>
                      <c:pt idx="110">
                        <c:v>345</c:v>
                      </c:pt>
                      <c:pt idx="111">
                        <c:v>360</c:v>
                      </c:pt>
                      <c:pt idx="112">
                        <c:v>375</c:v>
                      </c:pt>
                      <c:pt idx="113">
                        <c:v>390</c:v>
                      </c:pt>
                      <c:pt idx="114">
                        <c:v>405</c:v>
                      </c:pt>
                      <c:pt idx="115">
                        <c:v>420</c:v>
                      </c:pt>
                      <c:pt idx="116">
                        <c:v>435</c:v>
                      </c:pt>
                      <c:pt idx="117">
                        <c:v>450</c:v>
                      </c:pt>
                      <c:pt idx="118">
                        <c:v>465</c:v>
                      </c:pt>
                      <c:pt idx="119">
                        <c:v>480</c:v>
                      </c:pt>
                      <c:pt idx="120">
                        <c:v>495</c:v>
                      </c:pt>
                      <c:pt idx="121">
                        <c:v>510</c:v>
                      </c:pt>
                      <c:pt idx="122">
                        <c:v>525</c:v>
                      </c:pt>
                      <c:pt idx="123">
                        <c:v>540</c:v>
                      </c:pt>
                      <c:pt idx="124">
                        <c:v>555</c:v>
                      </c:pt>
                      <c:pt idx="125">
                        <c:v>570</c:v>
                      </c:pt>
                      <c:pt idx="126">
                        <c:v>585</c:v>
                      </c:pt>
                      <c:pt idx="127">
                        <c:v>600</c:v>
                      </c:pt>
                      <c:pt idx="128">
                        <c:v>615</c:v>
                      </c:pt>
                      <c:pt idx="129">
                        <c:v>630</c:v>
                      </c:pt>
                      <c:pt idx="130">
                        <c:v>645</c:v>
                      </c:pt>
                      <c:pt idx="131">
                        <c:v>660</c:v>
                      </c:pt>
                      <c:pt idx="132">
                        <c:v>675</c:v>
                      </c:pt>
                      <c:pt idx="133">
                        <c:v>690</c:v>
                      </c:pt>
                      <c:pt idx="134">
                        <c:v>705</c:v>
                      </c:pt>
                      <c:pt idx="135">
                        <c:v>720</c:v>
                      </c:pt>
                      <c:pt idx="136">
                        <c:v>735</c:v>
                      </c:pt>
                    </c:numCache>
                  </c:numRef>
                </c:xVal>
                <c:yVal>
                  <c:numRef>
                    <c:extLst xmlns:c15="http://schemas.microsoft.com/office/drawing/2012/chart">
                      <c:ext xmlns:c15="http://schemas.microsoft.com/office/drawing/2012/chart" uri="{02D57815-91ED-43cb-92C2-25804820EDAC}">
                        <c15:formulaRef>
                          <c15:sqref>All!$CE$3:$CE$261</c15:sqref>
                        </c15:formulaRef>
                      </c:ext>
                    </c:extLst>
                    <c:numCache>
                      <c:formatCode>0.00E+00</c:formatCode>
                      <c:ptCount val="259"/>
                      <c:pt idx="0">
                        <c:v>-1.2698581012955399E-4</c:v>
                      </c:pt>
                      <c:pt idx="1">
                        <c:v>-1.2554238288430499E-4</c:v>
                      </c:pt>
                      <c:pt idx="2">
                        <c:v>-1.2511293345596601E-4</c:v>
                      </c:pt>
                      <c:pt idx="3">
                        <c:v>-1.2498171279730699E-4</c:v>
                      </c:pt>
                      <c:pt idx="4">
                        <c:v>-1.24444901011884E-4</c:v>
                      </c:pt>
                      <c:pt idx="5">
                        <c:v>-1.2436139695637399E-4</c:v>
                      </c:pt>
                      <c:pt idx="6">
                        <c:v>-1.2369336451229201E-4</c:v>
                      </c:pt>
                      <c:pt idx="7">
                        <c:v>-1.23812656020164E-4</c:v>
                      </c:pt>
                      <c:pt idx="8">
                        <c:v>-1.2436139695637399E-4</c:v>
                      </c:pt>
                      <c:pt idx="9">
                        <c:v>-1.24456830162671E-4</c:v>
                      </c:pt>
                      <c:pt idx="10">
                        <c:v>-1.23395135742612E-4</c:v>
                      </c:pt>
                      <c:pt idx="11">
                        <c:v>-1.2378879771858899E-4</c:v>
                      </c:pt>
                      <c:pt idx="12">
                        <c:v>-1.24218247146928E-4</c:v>
                      </c:pt>
                      <c:pt idx="13">
                        <c:v>-1.23204269330017E-4</c:v>
                      </c:pt>
                      <c:pt idx="14">
                        <c:v>-1.2350249809969701E-4</c:v>
                      </c:pt>
                      <c:pt idx="15">
                        <c:v>-1.23824585170951E-4</c:v>
                      </c:pt>
                      <c:pt idx="16">
                        <c:v>-1.2378879771858899E-4</c:v>
                      </c:pt>
                      <c:pt idx="17">
                        <c:v>-1.2297761546506099E-4</c:v>
                      </c:pt>
                      <c:pt idx="18">
                        <c:v>-1.23061119520571E-4</c:v>
                      </c:pt>
                      <c:pt idx="19">
                        <c:v>-1.24063168186694E-4</c:v>
                      </c:pt>
                      <c:pt idx="20">
                        <c:v>-1.2292989886191199E-4</c:v>
                      </c:pt>
                      <c:pt idx="21">
                        <c:v>-1.23407064893399E-4</c:v>
                      </c:pt>
                      <c:pt idx="22">
                        <c:v>-1.2329970253631501E-4</c:v>
                      </c:pt>
                      <c:pt idx="23">
                        <c:v>-1.23407064893399E-4</c:v>
                      </c:pt>
                      <c:pt idx="24">
                        <c:v>-1.2334741913946299E-4</c:v>
                      </c:pt>
                      <c:pt idx="25">
                        <c:v>-1.23263915083953E-4</c:v>
                      </c:pt>
                      <c:pt idx="26">
                        <c:v>-1.2269131584616801E-4</c:v>
                      </c:pt>
                      <c:pt idx="27">
                        <c:v>-1.2302533206821E-4</c:v>
                      </c:pt>
                      <c:pt idx="28">
                        <c:v>-1.2310883612372001E-4</c:v>
                      </c:pt>
                      <c:pt idx="29">
                        <c:v>-1.23597931305994E-4</c:v>
                      </c:pt>
                      <c:pt idx="30">
                        <c:v>-1.2287025310797601E-4</c:v>
                      </c:pt>
                      <c:pt idx="31">
                        <c:v>-1.2292989886191199E-4</c:v>
                      </c:pt>
                      <c:pt idx="32">
                        <c:v>-1.2302533206821E-4</c:v>
                      </c:pt>
                      <c:pt idx="33">
                        <c:v>-1.2350249809969701E-4</c:v>
                      </c:pt>
                      <c:pt idx="34">
                        <c:v>-1.2316848187765599E-4</c:v>
                      </c:pt>
                      <c:pt idx="35">
                        <c:v>-1.2292989886191199E-4</c:v>
                      </c:pt>
                      <c:pt idx="36">
                        <c:v>-1.2378879771858899E-4</c:v>
                      </c:pt>
                      <c:pt idx="37">
                        <c:v>-1.22190291513107E-4</c:v>
                      </c:pt>
                      <c:pt idx="38">
                        <c:v>-1.2291796971112501E-4</c:v>
                      </c:pt>
                      <c:pt idx="39">
                        <c:v>-1.2269131584616801E-4</c:v>
                      </c:pt>
                      <c:pt idx="40">
                        <c:v>-1.2257202433829699E-4</c:v>
                      </c:pt>
                      <c:pt idx="41">
                        <c:v>-1.2291796971112501E-4</c:v>
                      </c:pt>
                      <c:pt idx="42">
                        <c:v>-1.2287025310797601E-4</c:v>
                      </c:pt>
                      <c:pt idx="43">
                        <c:v>-1.2291796971112501E-4</c:v>
                      </c:pt>
                      <c:pt idx="44">
                        <c:v>-1.2334741913946299E-4</c:v>
                      </c:pt>
                      <c:pt idx="45">
                        <c:v>-1.2302533206821E-4</c:v>
                      </c:pt>
                      <c:pt idx="46">
                        <c:v>-1.2374108111543999E-4</c:v>
                      </c:pt>
                      <c:pt idx="47">
                        <c:v>-1.2310883612372001E-4</c:v>
                      </c:pt>
                      <c:pt idx="48">
                        <c:v>-1.22405016227276E-4</c:v>
                      </c:pt>
                      <c:pt idx="49">
                        <c:v>-1.22249937267043E-4</c:v>
                      </c:pt>
                      <c:pt idx="50">
                        <c:v>-1.2292989886191199E-4</c:v>
                      </c:pt>
                      <c:pt idx="51">
                        <c:v>-1.2316848187765599E-4</c:v>
                      </c:pt>
                      <c:pt idx="52">
                        <c:v>-1.2296568631427399E-4</c:v>
                      </c:pt>
                      <c:pt idx="53">
                        <c:v>-1.22583953489084E-4</c:v>
                      </c:pt>
                      <c:pt idx="54">
                        <c:v>-1.2319234017923E-4</c:v>
                      </c:pt>
                      <c:pt idx="55">
                        <c:v>-1.21092809640686E-4</c:v>
                      </c:pt>
                      <c:pt idx="56">
                        <c:v>-1.2267938669538101E-4</c:v>
                      </c:pt>
                      <c:pt idx="57">
                        <c:v>-1.2273903244931699E-4</c:v>
                      </c:pt>
                      <c:pt idx="58">
                        <c:v>-1.2307304867135801E-4</c:v>
                      </c:pt>
                      <c:pt idx="59">
                        <c:v>-1.2302533206821E-4</c:v>
                      </c:pt>
                      <c:pt idx="60">
                        <c:v>-1.2287025310797601E-4</c:v>
                      </c:pt>
                      <c:pt idx="61">
                        <c:v>-1.2216643321153199E-4</c:v>
                      </c:pt>
                      <c:pt idx="62">
                        <c:v>-1.2316848187765599E-4</c:v>
                      </c:pt>
                      <c:pt idx="63">
                        <c:v>-1.2205907085444801E-4</c:v>
                      </c:pt>
                      <c:pt idx="64">
                        <c:v>-1.23013402917422E-4</c:v>
                      </c:pt>
                      <c:pt idx="65">
                        <c:v>-1.22393087076489E-4</c:v>
                      </c:pt>
                      <c:pt idx="66">
                        <c:v>-1.2316848187765599E-4</c:v>
                      </c:pt>
                      <c:pt idx="67">
                        <c:v>-1.22583953489084E-4</c:v>
                      </c:pt>
                      <c:pt idx="68">
                        <c:v>-1.2369336451229201E-4</c:v>
                      </c:pt>
                      <c:pt idx="69">
                        <c:v>-1.2331163168710201E-4</c:v>
                      </c:pt>
                      <c:pt idx="70">
                        <c:v>-1.23013402917422E-4</c:v>
                      </c:pt>
                      <c:pt idx="71">
                        <c:v>-1.2533958732092299E-4</c:v>
                      </c:pt>
                      <c:pt idx="72">
                        <c:v>-1.24265963750076E-4</c:v>
                      </c:pt>
                      <c:pt idx="73">
                        <c:v>-1.2430175120243801E-4</c:v>
                      </c:pt>
                      <c:pt idx="74">
                        <c:v>-1.24647696575266E-4</c:v>
                      </c:pt>
                      <c:pt idx="75">
                        <c:v>-1.2488627959101001E-4</c:v>
                      </c:pt>
                      <c:pt idx="76">
                        <c:v>-1.26401281740982E-4</c:v>
                      </c:pt>
                      <c:pt idx="77">
                        <c:v>-1.2449261761503301E-4</c:v>
                      </c:pt>
                      <c:pt idx="78">
                        <c:v>-1.2412281394063001E-4</c:v>
                      </c:pt>
                      <c:pt idx="79">
                        <c:v>-1.2473120063077699E-4</c:v>
                      </c:pt>
                      <c:pt idx="80">
                        <c:v>-1.2449261761503301E-4</c:v>
                      </c:pt>
                      <c:pt idx="81">
                        <c:v>-1.2479084638471199E-4</c:v>
                      </c:pt>
                      <c:pt idx="82">
                        <c:v>-1.21546117370599E-4</c:v>
                      </c:pt>
                      <c:pt idx="83">
                        <c:v>-1.20818439172581E-4</c:v>
                      </c:pt>
                      <c:pt idx="84">
                        <c:v>-1.21212101148558E-4</c:v>
                      </c:pt>
                      <c:pt idx="85">
                        <c:v>-1.20353202291881E-4</c:v>
                      </c:pt>
                      <c:pt idx="86">
                        <c:v>-1.2196363764815E-4</c:v>
                      </c:pt>
                      <c:pt idx="87">
                        <c:v>-1.19828319657245E-4</c:v>
                      </c:pt>
                      <c:pt idx="88">
                        <c:v>-1.29610223302734E-4</c:v>
                      </c:pt>
                      <c:pt idx="89">
                        <c:v>-1.31256446111365E-4</c:v>
                      </c:pt>
                      <c:pt idx="90">
                        <c:v>-2.2599776166316599E-4</c:v>
                      </c:pt>
                      <c:pt idx="91">
                        <c:v>-6.0706255440891299E-4</c:v>
                      </c:pt>
                      <c:pt idx="92">
                        <c:v>-1.23348612054542E-3</c:v>
                      </c:pt>
                      <c:pt idx="93">
                        <c:v>-1.7023375339340399E-3</c:v>
                      </c:pt>
                      <c:pt idx="94">
                        <c:v>-2.0782608626905099E-3</c:v>
                      </c:pt>
                      <c:pt idx="95">
                        <c:v>-2.3372188679786601E-3</c:v>
                      </c:pt>
                      <c:pt idx="96">
                        <c:v>-2.5297911491361401E-3</c:v>
                      </c:pt>
                      <c:pt idx="97">
                        <c:v>-2.6869219233049101E-3</c:v>
                      </c:pt>
                      <c:pt idx="98">
                        <c:v>-2.8174387620674701E-3</c:v>
                      </c:pt>
                      <c:pt idx="99">
                        <c:v>-2.9295250628638301E-3</c:v>
                      </c:pt>
                      <c:pt idx="100">
                        <c:v>-3.0318771766178502E-3</c:v>
                      </c:pt>
                      <c:pt idx="101">
                        <c:v>-3.1163355641911001E-3</c:v>
                      </c:pt>
                      <c:pt idx="102">
                        <c:v>-2.9193972138455101E-3</c:v>
                      </c:pt>
                      <c:pt idx="103">
                        <c:v>-2.82960649587039E-3</c:v>
                      </c:pt>
                      <c:pt idx="104">
                        <c:v>-2.7881407677341498E-3</c:v>
                      </c:pt>
                      <c:pt idx="105">
                        <c:v>-3.21916484397661E-3</c:v>
                      </c:pt>
                      <c:pt idx="106">
                        <c:v>-3.3176519128755898E-3</c:v>
                      </c:pt>
                      <c:pt idx="107">
                        <c:v>-3.4428602795378502E-3</c:v>
                      </c:pt>
                      <c:pt idx="108">
                        <c:v>-3.5258394524134901E-3</c:v>
                      </c:pt>
                      <c:pt idx="109">
                        <c:v>-3.61087043922453E-3</c:v>
                      </c:pt>
                      <c:pt idx="110">
                        <c:v>-3.6708263510808999E-3</c:v>
                      </c:pt>
                      <c:pt idx="111">
                        <c:v>-3.7313071455719201E-3</c:v>
                      </c:pt>
                      <c:pt idx="112">
                        <c:v>-3.7841652127099199E-3</c:v>
                      </c:pt>
                      <c:pt idx="113">
                        <c:v>-3.8313092166208699E-3</c:v>
                      </c:pt>
                      <c:pt idx="114">
                        <c:v>-3.8667745819111598E-3</c:v>
                      </c:pt>
                      <c:pt idx="115">
                        <c:v>-3.8943547785311198E-3</c:v>
                      </c:pt>
                      <c:pt idx="116">
                        <c:v>-3.9156841001386101E-3</c:v>
                      </c:pt>
                      <c:pt idx="117">
                        <c:v>-3.9410096872597904E-3</c:v>
                      </c:pt>
                      <c:pt idx="118">
                        <c:v>-3.9549071479268597E-3</c:v>
                      </c:pt>
                      <c:pt idx="119">
                        <c:v>-3.9639255859219699E-3</c:v>
                      </c:pt>
                      <c:pt idx="120">
                        <c:v>-3.97565194114577E-3</c:v>
                      </c:pt>
                      <c:pt idx="121">
                        <c:v>-3.9802327350480504E-3</c:v>
                      </c:pt>
                      <c:pt idx="122">
                        <c:v>-4.0035661539877801E-3</c:v>
                      </c:pt>
                      <c:pt idx="123">
                        <c:v>-4.0086718305246899E-3</c:v>
                      </c:pt>
                      <c:pt idx="124">
                        <c:v>-4.0262315404834201E-3</c:v>
                      </c:pt>
                      <c:pt idx="125">
                        <c:v>-4.0413577036815702E-3</c:v>
                      </c:pt>
                      <c:pt idx="126">
                        <c:v>-4.0647388392244504E-3</c:v>
                      </c:pt>
                      <c:pt idx="127">
                        <c:v>-4.0628301750984998E-3</c:v>
                      </c:pt>
                      <c:pt idx="128">
                        <c:v>-4.0623172216146504E-3</c:v>
                      </c:pt>
                      <c:pt idx="129">
                        <c:v>-4.0692719165235803E-3</c:v>
                      </c:pt>
                      <c:pt idx="130">
                        <c:v>-4.0804972474143102E-3</c:v>
                      </c:pt>
                      <c:pt idx="131">
                        <c:v>-4.0846963084913996E-3</c:v>
                      </c:pt>
                      <c:pt idx="132">
                        <c:v>-4.0906489547342098E-3</c:v>
                      </c:pt>
                      <c:pt idx="133">
                        <c:v>-4.1242533725017001E-3</c:v>
                      </c:pt>
                      <c:pt idx="134">
                        <c:v>-4.13890236966836E-3</c:v>
                      </c:pt>
                      <c:pt idx="135">
                        <c:v>-4.1497698260354798E-3</c:v>
                      </c:pt>
                      <c:pt idx="136">
                        <c:v>-4.1517858525185096E-3</c:v>
                      </c:pt>
                    </c:numCache>
                  </c:numRef>
                </c:yVal>
                <c:smooth val="0"/>
                <c:extLst xmlns:c15="http://schemas.microsoft.com/office/drawing/2012/chart">
                  <c:ext xmlns:c16="http://schemas.microsoft.com/office/drawing/2014/chart" uri="{C3380CC4-5D6E-409C-BE32-E72D297353CC}">
                    <c16:uniqueId val="{0000000E-63CE-4942-87B9-C04E92E2D1DF}"/>
                  </c:ext>
                </c:extLst>
              </c15:ser>
            </c15:filteredScatterSeries>
            <c15:filteredScatterSeries>
              <c15:ser>
                <c:idx val="8"/>
                <c:order val="12"/>
                <c:tx>
                  <c:strRef>
                    <c:extLst xmlns:c15="http://schemas.microsoft.com/office/drawing/2012/chart">
                      <c:ext xmlns:c15="http://schemas.microsoft.com/office/drawing/2012/chart" uri="{02D57815-91ED-43cb-92C2-25804820EDAC}">
                        <c15:formulaRef>
                          <c15:sqref>All!$DH$2</c15:sqref>
                        </c15:formulaRef>
                      </c:ext>
                    </c:extLst>
                    <c:strCache>
                      <c:ptCount val="1"/>
                      <c:pt idx="0">
                        <c:v>15</c:v>
                      </c:pt>
                    </c:strCache>
                  </c:strRef>
                </c:tx>
                <c:marker>
                  <c:symbol val="none"/>
                </c:marker>
                <c:xVal>
                  <c:numRef>
                    <c:extLst xmlns:c15="http://schemas.microsoft.com/office/drawing/2012/chart">
                      <c:ext xmlns:c15="http://schemas.microsoft.com/office/drawing/2012/chart" uri="{02D57815-91ED-43cb-92C2-25804820EDAC}">
                        <c15:formulaRef>
                          <c15:sqref>All!$DH$3:$DH$261</c15:sqref>
                        </c15:formulaRef>
                      </c:ext>
                    </c:extLst>
                    <c:numCache>
                      <c:formatCode>General</c:formatCode>
                      <c:ptCount val="259"/>
                      <c:pt idx="5">
                        <c:v>0</c:v>
                      </c:pt>
                      <c:pt idx="6">
                        <c:v>15</c:v>
                      </c:pt>
                      <c:pt idx="7">
                        <c:v>30</c:v>
                      </c:pt>
                      <c:pt idx="8">
                        <c:v>45</c:v>
                      </c:pt>
                      <c:pt idx="9">
                        <c:v>60</c:v>
                      </c:pt>
                      <c:pt idx="10">
                        <c:v>75</c:v>
                      </c:pt>
                      <c:pt idx="11">
                        <c:v>90</c:v>
                      </c:pt>
                      <c:pt idx="12">
                        <c:v>105</c:v>
                      </c:pt>
                      <c:pt idx="13">
                        <c:v>120</c:v>
                      </c:pt>
                      <c:pt idx="14">
                        <c:v>135</c:v>
                      </c:pt>
                      <c:pt idx="15">
                        <c:v>150</c:v>
                      </c:pt>
                      <c:pt idx="16">
                        <c:v>165</c:v>
                      </c:pt>
                      <c:pt idx="17">
                        <c:v>180</c:v>
                      </c:pt>
                      <c:pt idx="18">
                        <c:v>195</c:v>
                      </c:pt>
                      <c:pt idx="19">
                        <c:v>210</c:v>
                      </c:pt>
                      <c:pt idx="20">
                        <c:v>225</c:v>
                      </c:pt>
                      <c:pt idx="21">
                        <c:v>240</c:v>
                      </c:pt>
                      <c:pt idx="22">
                        <c:v>255</c:v>
                      </c:pt>
                      <c:pt idx="23">
                        <c:v>270</c:v>
                      </c:pt>
                      <c:pt idx="24">
                        <c:v>285</c:v>
                      </c:pt>
                      <c:pt idx="25">
                        <c:v>300</c:v>
                      </c:pt>
                      <c:pt idx="26">
                        <c:v>315</c:v>
                      </c:pt>
                      <c:pt idx="27">
                        <c:v>330</c:v>
                      </c:pt>
                      <c:pt idx="28">
                        <c:v>345</c:v>
                      </c:pt>
                      <c:pt idx="29">
                        <c:v>360</c:v>
                      </c:pt>
                      <c:pt idx="30">
                        <c:v>375</c:v>
                      </c:pt>
                      <c:pt idx="31">
                        <c:v>390</c:v>
                      </c:pt>
                      <c:pt idx="32">
                        <c:v>405</c:v>
                      </c:pt>
                      <c:pt idx="33">
                        <c:v>420</c:v>
                      </c:pt>
                      <c:pt idx="34">
                        <c:v>435</c:v>
                      </c:pt>
                      <c:pt idx="35">
                        <c:v>450</c:v>
                      </c:pt>
                      <c:pt idx="36">
                        <c:v>465</c:v>
                      </c:pt>
                      <c:pt idx="37">
                        <c:v>480</c:v>
                      </c:pt>
                      <c:pt idx="38">
                        <c:v>495</c:v>
                      </c:pt>
                      <c:pt idx="39">
                        <c:v>510</c:v>
                      </c:pt>
                      <c:pt idx="40">
                        <c:v>525</c:v>
                      </c:pt>
                      <c:pt idx="41">
                        <c:v>540</c:v>
                      </c:pt>
                      <c:pt idx="42">
                        <c:v>555</c:v>
                      </c:pt>
                      <c:pt idx="43">
                        <c:v>570</c:v>
                      </c:pt>
                      <c:pt idx="44">
                        <c:v>585</c:v>
                      </c:pt>
                      <c:pt idx="45">
                        <c:v>600</c:v>
                      </c:pt>
                      <c:pt idx="46">
                        <c:v>615</c:v>
                      </c:pt>
                    </c:numCache>
                  </c:numRef>
                </c:xVal>
                <c:yVal>
                  <c:numRef>
                    <c:extLst xmlns:c15="http://schemas.microsoft.com/office/drawing/2012/chart">
                      <c:ext xmlns:c15="http://schemas.microsoft.com/office/drawing/2012/chart" uri="{02D57815-91ED-43cb-92C2-25804820EDAC}">
                        <c15:formulaRef>
                          <c15:sqref>All!$DN$3:$DN$261</c15:sqref>
                        </c15:formulaRef>
                      </c:ext>
                    </c:extLst>
                    <c:numCache>
                      <c:formatCode>0.00E+00</c:formatCode>
                      <c:ptCount val="259"/>
                      <c:pt idx="0">
                        <c:v>-1.2910919896967201E-4</c:v>
                      </c:pt>
                      <c:pt idx="1">
                        <c:v>-1.3333211834833499E-4</c:v>
                      </c:pt>
                      <c:pt idx="2">
                        <c:v>-1.3676771377504299E-4</c:v>
                      </c:pt>
                      <c:pt idx="3">
                        <c:v>-1.36051964727812E-4</c:v>
                      </c:pt>
                      <c:pt idx="4">
                        <c:v>-1.3714944660023299E-4</c:v>
                      </c:pt>
                      <c:pt idx="5">
                        <c:v>-1.34656254085712E-4</c:v>
                      </c:pt>
                      <c:pt idx="6">
                        <c:v>-2.0333237516752001E-4</c:v>
                      </c:pt>
                      <c:pt idx="7">
                        <c:v>-2.9092812939779801E-4</c:v>
                      </c:pt>
                      <c:pt idx="8">
                        <c:v>-7.4157565868517798E-4</c:v>
                      </c:pt>
                      <c:pt idx="9">
                        <c:v>-1.0726095930294801E-3</c:v>
                      </c:pt>
                      <c:pt idx="10">
                        <c:v>-1.3129223356372699E-3</c:v>
                      </c:pt>
                      <c:pt idx="11">
                        <c:v>-1.51972609368386E-3</c:v>
                      </c:pt>
                      <c:pt idx="12">
                        <c:v>-1.6915535816224301E-3</c:v>
                      </c:pt>
                      <c:pt idx="13">
                        <c:v>-1.82321561886056E-3</c:v>
                      </c:pt>
                      <c:pt idx="14">
                        <c:v>-1.94069389581273E-3</c:v>
                      </c:pt>
                      <c:pt idx="15">
                        <c:v>-2.04002793441759E-3</c:v>
                      </c:pt>
                      <c:pt idx="16">
                        <c:v>-2.1292221948533601E-3</c:v>
                      </c:pt>
                      <c:pt idx="17">
                        <c:v>-2.2074177782633298E-3</c:v>
                      </c:pt>
                      <c:pt idx="18">
                        <c:v>-2.2830128068017101E-3</c:v>
                      </c:pt>
                      <c:pt idx="19">
                        <c:v>-2.3406544634053698E-3</c:v>
                      </c:pt>
                      <c:pt idx="20">
                        <c:v>-2.3887408702284998E-3</c:v>
                      </c:pt>
                      <c:pt idx="21">
                        <c:v>-2.43451302179892E-3</c:v>
                      </c:pt>
                      <c:pt idx="22">
                        <c:v>-2.4653856640361499E-3</c:v>
                      </c:pt>
                      <c:pt idx="23">
                        <c:v>-2.4821699791937098E-3</c:v>
                      </c:pt>
                      <c:pt idx="24">
                        <c:v>-2.5016979990323302E-3</c:v>
                      </c:pt>
                      <c:pt idx="25">
                        <c:v>-2.5177307776902999E-3</c:v>
                      </c:pt>
                      <c:pt idx="26">
                        <c:v>-2.52942134546174E-3</c:v>
                      </c:pt>
                      <c:pt idx="27">
                        <c:v>-2.5265464201220298E-3</c:v>
                      </c:pt>
                      <c:pt idx="28">
                        <c:v>-2.53619710310886E-3</c:v>
                      </c:pt>
                      <c:pt idx="29">
                        <c:v>-2.5409687634237298E-3</c:v>
                      </c:pt>
                      <c:pt idx="30">
                        <c:v>-2.53313131135656E-3</c:v>
                      </c:pt>
                      <c:pt idx="31">
                        <c:v>-2.52794213076413E-3</c:v>
                      </c:pt>
                      <c:pt idx="32">
                        <c:v>-2.5189714093721699E-3</c:v>
                      </c:pt>
                      <c:pt idx="33">
                        <c:v>-2.5189594802213799E-3</c:v>
                      </c:pt>
                      <c:pt idx="34">
                        <c:v>-2.5240174401551501E-3</c:v>
                      </c:pt>
                      <c:pt idx="35">
                        <c:v>-2.5249837013689102E-3</c:v>
                      </c:pt>
                      <c:pt idx="36">
                        <c:v>-2.5278347684070499E-3</c:v>
                      </c:pt>
                      <c:pt idx="37" formatCode="General">
                        <c:v>-2.523969723552E-3</c:v>
                      </c:pt>
                      <c:pt idx="38">
                        <c:v>-2.5244588187342699E-3</c:v>
                      </c:pt>
                      <c:pt idx="39">
                        <c:v>-2.5256398046622098E-3</c:v>
                      </c:pt>
                      <c:pt idx="40">
                        <c:v>-2.5261288998444801E-3</c:v>
                      </c:pt>
                      <c:pt idx="41">
                        <c:v>-2.5194843628560202E-3</c:v>
                      </c:pt>
                      <c:pt idx="42">
                        <c:v>-2.5200211746414401E-3</c:v>
                      </c:pt>
                      <c:pt idx="43">
                        <c:v>-2.52422023571853E-3</c:v>
                      </c:pt>
                      <c:pt idx="44">
                        <c:v>-2.52578295447165E-3</c:v>
                      </c:pt>
                      <c:pt idx="45">
                        <c:v>-2.5203074742603301E-3</c:v>
                      </c:pt>
                      <c:pt idx="46">
                        <c:v>-2.5259618917334598E-3</c:v>
                      </c:pt>
                    </c:numCache>
                  </c:numRef>
                </c:yVal>
                <c:smooth val="0"/>
                <c:extLst xmlns:c15="http://schemas.microsoft.com/office/drawing/2012/chart">
                  <c:ext xmlns:c16="http://schemas.microsoft.com/office/drawing/2014/chart" uri="{C3380CC4-5D6E-409C-BE32-E72D297353CC}">
                    <c16:uniqueId val="{0000000F-63CE-4942-87B9-C04E92E2D1DF}"/>
                  </c:ext>
                </c:extLst>
              </c15:ser>
            </c15:filteredScatterSeries>
            <c15:filteredScatterSeries>
              <c15:ser>
                <c:idx val="9"/>
                <c:order val="13"/>
                <c:tx>
                  <c:strRef>
                    <c:extLst xmlns:c15="http://schemas.microsoft.com/office/drawing/2012/chart">
                      <c:ext xmlns:c15="http://schemas.microsoft.com/office/drawing/2012/chart" uri="{02D57815-91ED-43cb-92C2-25804820EDAC}">
                        <c15:formulaRef>
                          <c15:sqref>All!$CT$2</c15:sqref>
                        </c15:formulaRef>
                      </c:ext>
                    </c:extLst>
                    <c:strCache>
                      <c:ptCount val="1"/>
                      <c:pt idx="0">
                        <c:v>13</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All!$CT$3:$CT$261</c15:sqref>
                        </c15:formulaRef>
                      </c:ext>
                    </c:extLst>
                    <c:numCache>
                      <c:formatCode>General</c:formatCode>
                      <c:ptCount val="259"/>
                      <c:pt idx="9">
                        <c:v>0</c:v>
                      </c:pt>
                      <c:pt idx="10">
                        <c:v>15</c:v>
                      </c:pt>
                      <c:pt idx="11">
                        <c:v>30</c:v>
                      </c:pt>
                      <c:pt idx="12">
                        <c:v>45</c:v>
                      </c:pt>
                      <c:pt idx="13">
                        <c:v>60</c:v>
                      </c:pt>
                      <c:pt idx="14">
                        <c:v>75</c:v>
                      </c:pt>
                      <c:pt idx="15">
                        <c:v>90</c:v>
                      </c:pt>
                      <c:pt idx="16">
                        <c:v>105</c:v>
                      </c:pt>
                      <c:pt idx="17">
                        <c:v>120</c:v>
                      </c:pt>
                      <c:pt idx="18">
                        <c:v>135</c:v>
                      </c:pt>
                      <c:pt idx="19">
                        <c:v>150</c:v>
                      </c:pt>
                      <c:pt idx="20">
                        <c:v>165</c:v>
                      </c:pt>
                      <c:pt idx="21">
                        <c:v>180</c:v>
                      </c:pt>
                      <c:pt idx="22">
                        <c:v>195</c:v>
                      </c:pt>
                      <c:pt idx="23">
                        <c:v>210</c:v>
                      </c:pt>
                      <c:pt idx="24">
                        <c:v>225</c:v>
                      </c:pt>
                      <c:pt idx="25">
                        <c:v>240</c:v>
                      </c:pt>
                      <c:pt idx="26">
                        <c:v>255</c:v>
                      </c:pt>
                      <c:pt idx="27">
                        <c:v>270</c:v>
                      </c:pt>
                      <c:pt idx="28">
                        <c:v>285</c:v>
                      </c:pt>
                      <c:pt idx="29">
                        <c:v>300</c:v>
                      </c:pt>
                      <c:pt idx="30">
                        <c:v>315</c:v>
                      </c:pt>
                      <c:pt idx="31">
                        <c:v>330</c:v>
                      </c:pt>
                      <c:pt idx="32">
                        <c:v>345</c:v>
                      </c:pt>
                      <c:pt idx="33">
                        <c:v>360</c:v>
                      </c:pt>
                      <c:pt idx="34">
                        <c:v>375</c:v>
                      </c:pt>
                      <c:pt idx="35">
                        <c:v>390</c:v>
                      </c:pt>
                      <c:pt idx="36">
                        <c:v>405</c:v>
                      </c:pt>
                      <c:pt idx="37">
                        <c:v>420</c:v>
                      </c:pt>
                      <c:pt idx="38">
                        <c:v>435</c:v>
                      </c:pt>
                      <c:pt idx="39">
                        <c:v>450</c:v>
                      </c:pt>
                      <c:pt idx="40">
                        <c:v>465</c:v>
                      </c:pt>
                      <c:pt idx="41">
                        <c:v>480</c:v>
                      </c:pt>
                      <c:pt idx="42">
                        <c:v>495</c:v>
                      </c:pt>
                      <c:pt idx="43">
                        <c:v>510</c:v>
                      </c:pt>
                      <c:pt idx="44">
                        <c:v>525</c:v>
                      </c:pt>
                      <c:pt idx="45">
                        <c:v>540</c:v>
                      </c:pt>
                      <c:pt idx="46">
                        <c:v>555</c:v>
                      </c:pt>
                      <c:pt idx="47">
                        <c:v>570</c:v>
                      </c:pt>
                    </c:numCache>
                  </c:numRef>
                </c:xVal>
                <c:yVal>
                  <c:numRef>
                    <c:extLst xmlns:c15="http://schemas.microsoft.com/office/drawing/2012/chart">
                      <c:ext xmlns:c15="http://schemas.microsoft.com/office/drawing/2012/chart" uri="{02D57815-91ED-43cb-92C2-25804820EDAC}">
                        <c15:formulaRef>
                          <c15:sqref>All!$CZ$3:$CZ$261</c15:sqref>
                        </c15:formulaRef>
                      </c:ext>
                    </c:extLst>
                    <c:numCache>
                      <c:formatCode>0.00E+00</c:formatCode>
                      <c:ptCount val="259"/>
                      <c:pt idx="0">
                        <c:v>-1.2731982635159501E-4</c:v>
                      </c:pt>
                      <c:pt idx="1">
                        <c:v>-1.2830994586693101E-4</c:v>
                      </c:pt>
                      <c:pt idx="2">
                        <c:v>-1.2907341151731101E-4</c:v>
                      </c:pt>
                      <c:pt idx="3">
                        <c:v>-1.3957106421003099E-4</c:v>
                      </c:pt>
                      <c:pt idx="4">
                        <c:v>-1.3646948500536401E-4</c:v>
                      </c:pt>
                      <c:pt idx="5">
                        <c:v>-1.35431648886879E-4</c:v>
                      </c:pt>
                      <c:pt idx="6">
                        <c:v>-1.3576566510891999E-4</c:v>
                      </c:pt>
                      <c:pt idx="7">
                        <c:v>-1.3570601935498401E-4</c:v>
                      </c:pt>
                      <c:pt idx="8">
                        <c:v>-1.3333211834833499E-4</c:v>
                      </c:pt>
                      <c:pt idx="9">
                        <c:v>-1.3374963862588599E-4</c:v>
                      </c:pt>
                      <c:pt idx="10">
                        <c:v>-2.0131634868448601E-4</c:v>
                      </c:pt>
                      <c:pt idx="11">
                        <c:v>-2.6592462934786501E-4</c:v>
                      </c:pt>
                      <c:pt idx="12">
                        <c:v>-4.5655245892703498E-4</c:v>
                      </c:pt>
                      <c:pt idx="13">
                        <c:v>-6.7658564519660995E-4</c:v>
                      </c:pt>
                      <c:pt idx="14">
                        <c:v>-8.2144132320536298E-4</c:v>
                      </c:pt>
                      <c:pt idx="15">
                        <c:v>-9.2471198156999905E-4</c:v>
                      </c:pt>
                      <c:pt idx="16">
                        <c:v>-9.9709806854662007E-4</c:v>
                      </c:pt>
                      <c:pt idx="17">
                        <c:v>-1.0433831736008899E-3</c:v>
                      </c:pt>
                      <c:pt idx="18">
                        <c:v>-1.0922211169236101E-3</c:v>
                      </c:pt>
                      <c:pt idx="19">
                        <c:v>-1.12736439514265E-3</c:v>
                      </c:pt>
                      <c:pt idx="20">
                        <c:v>-1.1565669562696699E-3</c:v>
                      </c:pt>
                      <c:pt idx="21">
                        <c:v>-1.1672435462242001E-3</c:v>
                      </c:pt>
                      <c:pt idx="22">
                        <c:v>-1.1816539603751201E-3</c:v>
                      </c:pt>
                      <c:pt idx="23">
                        <c:v>-1.1901952323387401E-3</c:v>
                      </c:pt>
                      <c:pt idx="24">
                        <c:v>-1.2063234442030099E-3</c:v>
                      </c:pt>
                      <c:pt idx="25">
                        <c:v>-1.21128597093048E-3</c:v>
                      </c:pt>
                      <c:pt idx="26">
                        <c:v>-1.2170238924591101E-3</c:v>
                      </c:pt>
                      <c:pt idx="27">
                        <c:v>-1.22307197190821E-3</c:v>
                      </c:pt>
                      <c:pt idx="28">
                        <c:v>-1.2228930346464E-3</c:v>
                      </c:pt>
                      <c:pt idx="29">
                        <c:v>-1.2164512932213299E-3</c:v>
                      </c:pt>
                      <c:pt idx="30">
                        <c:v>-1.22518343159754E-3</c:v>
                      </c:pt>
                      <c:pt idx="31">
                        <c:v>-1.2249806360341601E-3</c:v>
                      </c:pt>
                      <c:pt idx="32">
                        <c:v>-1.2203521255287301E-3</c:v>
                      </c:pt>
                      <c:pt idx="33">
                        <c:v>-1.2154850320075601E-3</c:v>
                      </c:pt>
                      <c:pt idx="34">
                        <c:v>-1.2131946350564199E-3</c:v>
                      </c:pt>
                      <c:pt idx="35">
                        <c:v>-1.21482892871427E-3</c:v>
                      </c:pt>
                      <c:pt idx="36">
                        <c:v>-1.21034356801829E-3</c:v>
                      </c:pt>
                      <c:pt idx="37">
                        <c:v>-1.20684832683764E-3</c:v>
                      </c:pt>
                      <c:pt idx="38">
                        <c:v>-1.2102839222643501E-3</c:v>
                      </c:pt>
                      <c:pt idx="39">
                        <c:v>-1.2087092743604401E-3</c:v>
                      </c:pt>
                      <c:pt idx="40">
                        <c:v>-1.21142912073992E-3</c:v>
                      </c:pt>
                      <c:pt idx="41">
                        <c:v>-1.2135286512784699E-3</c:v>
                      </c:pt>
                      <c:pt idx="42">
                        <c:v>-1.2205429919413301E-3</c:v>
                      </c:pt>
                      <c:pt idx="43">
                        <c:v>-1.22045948788582E-3</c:v>
                      </c:pt>
                      <c:pt idx="44">
                        <c:v>-1.2196363764814999E-3</c:v>
                      </c:pt>
                      <c:pt idx="45">
                        <c:v>-1.2202686214732199E-3</c:v>
                      </c:pt>
                      <c:pt idx="46">
                        <c:v>-1.2237519335030801E-3</c:v>
                      </c:pt>
                      <c:pt idx="47">
                        <c:v>-1.2233582715271E-3</c:v>
                      </c:pt>
                    </c:numCache>
                  </c:numRef>
                </c:yVal>
                <c:smooth val="0"/>
                <c:extLst xmlns:c15="http://schemas.microsoft.com/office/drawing/2012/chart">
                  <c:ext xmlns:c16="http://schemas.microsoft.com/office/drawing/2014/chart" uri="{C3380CC4-5D6E-409C-BE32-E72D297353CC}">
                    <c16:uniqueId val="{00000010-63CE-4942-87B9-C04E92E2D1DF}"/>
                  </c:ext>
                </c:extLst>
              </c15:ser>
            </c15:filteredScatterSeries>
            <c15:filteredScatterSeries>
              <c15:ser>
                <c:idx val="10"/>
                <c:order val="14"/>
                <c:tx>
                  <c:strRef>
                    <c:extLst xmlns:c15="http://schemas.microsoft.com/office/drawing/2012/chart">
                      <c:ext xmlns:c15="http://schemas.microsoft.com/office/drawing/2012/chart" uri="{02D57815-91ED-43cb-92C2-25804820EDAC}">
                        <c15:formulaRef>
                          <c15:sqref>All!$DA$2</c15:sqref>
                        </c15:formulaRef>
                      </c:ext>
                    </c:extLst>
                    <c:strCache>
                      <c:ptCount val="1"/>
                      <c:pt idx="0">
                        <c:v>14</c:v>
                      </c:pt>
                    </c:strCache>
                  </c:strRef>
                </c:tx>
                <c:marker>
                  <c:symbol val="none"/>
                </c:marker>
                <c:xVal>
                  <c:numRef>
                    <c:extLst xmlns:c15="http://schemas.microsoft.com/office/drawing/2012/chart">
                      <c:ext xmlns:c15="http://schemas.microsoft.com/office/drawing/2012/chart" uri="{02D57815-91ED-43cb-92C2-25804820EDAC}">
                        <c15:formulaRef>
                          <c15:sqref>All!$DA$3:$DA$261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pt idx="43">
                        <c:v>555</c:v>
                      </c:pt>
                      <c:pt idx="44">
                        <c:v>570</c:v>
                      </c:pt>
                      <c:pt idx="45">
                        <c:v>585</c:v>
                      </c:pt>
                      <c:pt idx="46">
                        <c:v>600</c:v>
                      </c:pt>
                      <c:pt idx="47">
                        <c:v>615</c:v>
                      </c:pt>
                      <c:pt idx="48">
                        <c:v>630</c:v>
                      </c:pt>
                      <c:pt idx="49">
                        <c:v>645</c:v>
                      </c:pt>
                      <c:pt idx="50">
                        <c:v>660</c:v>
                      </c:pt>
                    </c:numCache>
                  </c:numRef>
                </c:xVal>
                <c:yVal>
                  <c:numRef>
                    <c:extLst xmlns:c15="http://schemas.microsoft.com/office/drawing/2012/chart">
                      <c:ext xmlns:c15="http://schemas.microsoft.com/office/drawing/2012/chart" uri="{02D57815-91ED-43cb-92C2-25804820EDAC}">
                        <c15:formulaRef>
                          <c15:sqref>All!$DG$3:$DG$261</c15:sqref>
                        </c15:formulaRef>
                      </c:ext>
                    </c:extLst>
                    <c:numCache>
                      <c:formatCode>0.00E+00</c:formatCode>
                      <c:ptCount val="259"/>
                      <c:pt idx="0">
                        <c:v>-1.3194833685702199E-4</c:v>
                      </c:pt>
                      <c:pt idx="1">
                        <c:v>-1.2937164028698999E-4</c:v>
                      </c:pt>
                      <c:pt idx="2">
                        <c:v>-1.2889447425550301E-4</c:v>
                      </c:pt>
                      <c:pt idx="3">
                        <c:v>-1.3547936549002801E-4</c:v>
                      </c:pt>
                      <c:pt idx="4">
                        <c:v>-1.3776976244116699E-4</c:v>
                      </c:pt>
                      <c:pt idx="5">
                        <c:v>-1.3767432923486901E-4</c:v>
                      </c:pt>
                      <c:pt idx="6">
                        <c:v>-1.3657684736244799E-4</c:v>
                      </c:pt>
                      <c:pt idx="7">
                        <c:v>-2.1454577690747099E-4</c:v>
                      </c:pt>
                      <c:pt idx="8">
                        <c:v>-3.4061304242641202E-4</c:v>
                      </c:pt>
                      <c:pt idx="9">
                        <c:v>-8.8881716685136798E-4</c:v>
                      </c:pt>
                      <c:pt idx="10">
                        <c:v>-1.2485526379896301E-3</c:v>
                      </c:pt>
                      <c:pt idx="11">
                        <c:v>-1.5372022995870801E-3</c:v>
                      </c:pt>
                      <c:pt idx="12">
                        <c:v>-1.7654308124474499E-3</c:v>
                      </c:pt>
                      <c:pt idx="13">
                        <c:v>-1.9605917193257498E-3</c:v>
                      </c:pt>
                      <c:pt idx="14">
                        <c:v>-2.1207286394928802E-3</c:v>
                      </c:pt>
                      <c:pt idx="15">
                        <c:v>-2.2500764214782999E-3</c:v>
                      </c:pt>
                      <c:pt idx="16">
                        <c:v>-2.3535737337078899E-3</c:v>
                      </c:pt>
                      <c:pt idx="17">
                        <c:v>-2.4316261673084198E-3</c:v>
                      </c:pt>
                      <c:pt idx="18">
                        <c:v>-2.4907708969112699E-3</c:v>
                      </c:pt>
                      <c:pt idx="19">
                        <c:v>-2.55611878492346E-3</c:v>
                      </c:pt>
                      <c:pt idx="20">
                        <c:v>-2.6084758277284E-3</c:v>
                      </c:pt>
                      <c:pt idx="21">
                        <c:v>-2.64919001936505E-3</c:v>
                      </c:pt>
                      <c:pt idx="22">
                        <c:v>-2.6870292856619898E-3</c:v>
                      </c:pt>
                      <c:pt idx="23">
                        <c:v>-2.7140607413457499E-3</c:v>
                      </c:pt>
                      <c:pt idx="24">
                        <c:v>-2.7320737590343898E-3</c:v>
                      </c:pt>
                      <c:pt idx="25">
                        <c:v>-2.7433825939806398E-3</c:v>
                      </c:pt>
                      <c:pt idx="26">
                        <c:v>-2.7564569432433901E-3</c:v>
                      </c:pt>
                      <c:pt idx="27">
                        <c:v>-2.7718574769096502E-3</c:v>
                      </c:pt>
                      <c:pt idx="28">
                        <c:v>-2.7860293080448199E-3</c:v>
                      </c:pt>
                      <c:pt idx="29">
                        <c:v>-2.7958469991426699E-3</c:v>
                      </c:pt>
                      <c:pt idx="30">
                        <c:v>-2.7877590349089602E-3</c:v>
                      </c:pt>
                      <c:pt idx="31">
                        <c:v>-2.8024557486787702E-3</c:v>
                      </c:pt>
                      <c:pt idx="32">
                        <c:v>-2.8091360731195901E-3</c:v>
                      </c:pt>
                      <c:pt idx="33">
                        <c:v>-2.8141343872994198E-3</c:v>
                      </c:pt>
                      <c:pt idx="34">
                        <c:v>-2.8245962525397799E-3</c:v>
                      </c:pt>
                      <c:pt idx="35">
                        <c:v>-2.8370980025647398E-3</c:v>
                      </c:pt>
                      <c:pt idx="36">
                        <c:v>-2.8452575417031801E-3</c:v>
                      </c:pt>
                      <c:pt idx="37">
                        <c:v>-2.8504944388987501E-3</c:v>
                      </c:pt>
                      <c:pt idx="38">
                        <c:v>-2.8602166967903E-3</c:v>
                      </c:pt>
                      <c:pt idx="39">
                        <c:v>-2.8576638585218498E-3</c:v>
                      </c:pt>
                      <c:pt idx="40">
                        <c:v>-2.8645708368276201E-3</c:v>
                      </c:pt>
                      <c:pt idx="41">
                        <c:v>-2.8759273883770201E-3</c:v>
                      </c:pt>
                      <c:pt idx="42">
                        <c:v>-2.87921983399428E-3</c:v>
                      </c:pt>
                      <c:pt idx="43">
                        <c:v>-2.8842777939280498E-3</c:v>
                      </c:pt>
                      <c:pt idx="44">
                        <c:v>-2.8797447166289199E-3</c:v>
                      </c:pt>
                      <c:pt idx="45">
                        <c:v>-2.8869618528551701E-3</c:v>
                      </c:pt>
                      <c:pt idx="46">
                        <c:v>-2.8851963385386598E-3</c:v>
                      </c:pt>
                      <c:pt idx="47">
                        <c:v>-2.88594787503825E-3</c:v>
                      </c:pt>
                      <c:pt idx="48">
                        <c:v>-2.8938211145577999E-3</c:v>
                      </c:pt>
                      <c:pt idx="49">
                        <c:v>-2.8954076916124899E-3</c:v>
                      </c:pt>
                      <c:pt idx="50">
                        <c:v>-2.9078140084311602E-3</c:v>
                      </c:pt>
                    </c:numCache>
                  </c:numRef>
                </c:yVal>
                <c:smooth val="0"/>
                <c:extLst xmlns:c15="http://schemas.microsoft.com/office/drawing/2012/chart">
                  <c:ext xmlns:c16="http://schemas.microsoft.com/office/drawing/2014/chart" uri="{C3380CC4-5D6E-409C-BE32-E72D297353CC}">
                    <c16:uniqueId val="{00000011-63CE-4942-87B9-C04E92E2D1DF}"/>
                  </c:ext>
                </c:extLst>
              </c15:ser>
            </c15:filteredScatterSeries>
            <c15:filteredScatterSeries>
              <c15:ser>
                <c:idx val="4"/>
                <c:order val="16"/>
                <c:tx>
                  <c:strRef>
                    <c:extLst xmlns:c15="http://schemas.microsoft.com/office/drawing/2012/chart">
                      <c:ext xmlns:c15="http://schemas.microsoft.com/office/drawing/2012/chart" uri="{02D57815-91ED-43cb-92C2-25804820EDAC}">
                        <c15:formulaRef>
                          <c15:sqref>All!$EJ$2</c15:sqref>
                        </c15:formulaRef>
                      </c:ext>
                    </c:extLst>
                    <c:strCache>
                      <c:ptCount val="1"/>
                      <c:pt idx="0">
                        <c:v>19</c:v>
                      </c:pt>
                    </c:strCache>
                  </c:strRef>
                </c:tx>
                <c:marker>
                  <c:symbol val="none"/>
                </c:marker>
                <c:xVal>
                  <c:numRef>
                    <c:extLst xmlns:c15="http://schemas.microsoft.com/office/drawing/2012/chart">
                      <c:ext xmlns:c15="http://schemas.microsoft.com/office/drawing/2012/chart" uri="{02D57815-91ED-43cb-92C2-25804820EDAC}">
                        <c15:formulaRef>
                          <c15:sqref>All!$EJ$3:$EJ$261</c15:sqref>
                        </c15:formulaRef>
                      </c:ext>
                    </c:extLst>
                    <c:numCache>
                      <c:formatCode>General</c:formatCode>
                      <c:ptCount val="259"/>
                      <c:pt idx="7">
                        <c:v>0</c:v>
                      </c:pt>
                      <c:pt idx="8">
                        <c:v>15</c:v>
                      </c:pt>
                      <c:pt idx="9">
                        <c:v>30</c:v>
                      </c:pt>
                      <c:pt idx="10">
                        <c:v>45</c:v>
                      </c:pt>
                      <c:pt idx="11">
                        <c:v>60</c:v>
                      </c:pt>
                      <c:pt idx="12">
                        <c:v>75</c:v>
                      </c:pt>
                      <c:pt idx="13">
                        <c:v>90</c:v>
                      </c:pt>
                      <c:pt idx="14">
                        <c:v>105</c:v>
                      </c:pt>
                      <c:pt idx="15">
                        <c:v>120</c:v>
                      </c:pt>
                      <c:pt idx="16">
                        <c:v>135</c:v>
                      </c:pt>
                      <c:pt idx="17">
                        <c:v>150</c:v>
                      </c:pt>
                      <c:pt idx="18">
                        <c:v>165</c:v>
                      </c:pt>
                      <c:pt idx="19">
                        <c:v>180</c:v>
                      </c:pt>
                      <c:pt idx="20">
                        <c:v>195</c:v>
                      </c:pt>
                      <c:pt idx="21">
                        <c:v>210</c:v>
                      </c:pt>
                      <c:pt idx="22">
                        <c:v>225</c:v>
                      </c:pt>
                      <c:pt idx="23">
                        <c:v>240</c:v>
                      </c:pt>
                      <c:pt idx="24">
                        <c:v>255</c:v>
                      </c:pt>
                      <c:pt idx="25">
                        <c:v>270</c:v>
                      </c:pt>
                      <c:pt idx="26">
                        <c:v>285</c:v>
                      </c:pt>
                      <c:pt idx="27">
                        <c:v>300</c:v>
                      </c:pt>
                      <c:pt idx="28">
                        <c:v>315</c:v>
                      </c:pt>
                      <c:pt idx="29">
                        <c:v>330</c:v>
                      </c:pt>
                      <c:pt idx="30">
                        <c:v>345</c:v>
                      </c:pt>
                      <c:pt idx="31">
                        <c:v>360</c:v>
                      </c:pt>
                      <c:pt idx="32">
                        <c:v>375</c:v>
                      </c:pt>
                      <c:pt idx="33">
                        <c:v>390</c:v>
                      </c:pt>
                      <c:pt idx="34">
                        <c:v>405</c:v>
                      </c:pt>
                      <c:pt idx="35">
                        <c:v>420</c:v>
                      </c:pt>
                      <c:pt idx="36">
                        <c:v>435</c:v>
                      </c:pt>
                      <c:pt idx="37">
                        <c:v>450</c:v>
                      </c:pt>
                      <c:pt idx="38">
                        <c:v>465</c:v>
                      </c:pt>
                      <c:pt idx="39">
                        <c:v>480</c:v>
                      </c:pt>
                      <c:pt idx="40">
                        <c:v>495</c:v>
                      </c:pt>
                      <c:pt idx="41">
                        <c:v>510</c:v>
                      </c:pt>
                      <c:pt idx="42">
                        <c:v>525</c:v>
                      </c:pt>
                      <c:pt idx="43">
                        <c:v>540</c:v>
                      </c:pt>
                    </c:numCache>
                  </c:numRef>
                </c:xVal>
                <c:yVal>
                  <c:numRef>
                    <c:extLst xmlns:c15="http://schemas.microsoft.com/office/drawing/2012/chart">
                      <c:ext xmlns:c15="http://schemas.microsoft.com/office/drawing/2012/chart" uri="{02D57815-91ED-43cb-92C2-25804820EDAC}">
                        <c15:formulaRef>
                          <c15:sqref>All!$EP$3:$EP$261</c15:sqref>
                        </c15:formulaRef>
                      </c:ext>
                    </c:extLst>
                    <c:numCache>
                      <c:formatCode>0.00E+00</c:formatCode>
                      <c:ptCount val="259"/>
                      <c:pt idx="0">
                        <c:v>-1.1827753005491099E-4</c:v>
                      </c:pt>
                      <c:pt idx="1">
                        <c:v>-1.19208003816311E-4</c:v>
                      </c:pt>
                      <c:pt idx="2">
                        <c:v>-1.21736983783194E-4</c:v>
                      </c:pt>
                      <c:pt idx="3">
                        <c:v>-1.22631670092233E-4</c:v>
                      </c:pt>
                      <c:pt idx="4">
                        <c:v>-1.2387230177409901E-4</c:v>
                      </c:pt>
                      <c:pt idx="5">
                        <c:v>-1.23263915083953E-4</c:v>
                      </c:pt>
                      <c:pt idx="6">
                        <c:v>-1.2316848187765599E-4</c:v>
                      </c:pt>
                      <c:pt idx="7">
                        <c:v>-1.2411088478984301E-4</c:v>
                      </c:pt>
                      <c:pt idx="8">
                        <c:v>-1.5717849077191199E-4</c:v>
                      </c:pt>
                      <c:pt idx="9">
                        <c:v>-2.2418453074351399E-4</c:v>
                      </c:pt>
                      <c:pt idx="10">
                        <c:v>-3.6603406275389702E-4</c:v>
                      </c:pt>
                      <c:pt idx="11">
                        <c:v>-5.5857055645901698E-4</c:v>
                      </c:pt>
                      <c:pt idx="12">
                        <c:v>-6.3182747144310304E-4</c:v>
                      </c:pt>
                      <c:pt idx="13">
                        <c:v>-7.0368867578508799E-4</c:v>
                      </c:pt>
                      <c:pt idx="14">
                        <c:v>-7.5531804039201205E-4</c:v>
                      </c:pt>
                      <c:pt idx="15">
                        <c:v>-7.9430250516452402E-4</c:v>
                      </c:pt>
                      <c:pt idx="16">
                        <c:v>-8.2813357679697205E-4</c:v>
                      </c:pt>
                      <c:pt idx="17">
                        <c:v>-8.5107333376072299E-4</c:v>
                      </c:pt>
                      <c:pt idx="18">
                        <c:v>-8.7308261696307499E-4</c:v>
                      </c:pt>
                      <c:pt idx="19">
                        <c:v>-8.9016516089031902E-4</c:v>
                      </c:pt>
                      <c:pt idx="20">
                        <c:v>-9.0866727376123899E-4</c:v>
                      </c:pt>
                      <c:pt idx="21">
                        <c:v>-9.2292260895192205E-4</c:v>
                      </c:pt>
                      <c:pt idx="22">
                        <c:v>-9.35018767850124E-4</c:v>
                      </c:pt>
                      <c:pt idx="23">
                        <c:v>-9.4637531939952197E-4</c:v>
                      </c:pt>
                      <c:pt idx="24">
                        <c:v>-9.5400997590331803E-4</c:v>
                      </c:pt>
                      <c:pt idx="25">
                        <c:v>-9.6174006561341205E-4</c:v>
                      </c:pt>
                      <c:pt idx="26">
                        <c:v>-9.6869476052233899E-4</c:v>
                      </c:pt>
                      <c:pt idx="27">
                        <c:v>-9.7650835428794399E-4</c:v>
                      </c:pt>
                      <c:pt idx="28">
                        <c:v>-9.8396407352993294E-4</c:v>
                      </c:pt>
                      <c:pt idx="29">
                        <c:v>-9.883659301704031E-4</c:v>
                      </c:pt>
                      <c:pt idx="30">
                        <c:v>-9.8997636552667191E-4</c:v>
                      </c:pt>
                      <c:pt idx="31">
                        <c:v>-9.9638231949938905E-4</c:v>
                      </c:pt>
                      <c:pt idx="32">
                        <c:v>-9.9837448768084905E-4</c:v>
                      </c:pt>
                      <c:pt idx="33">
                        <c:v>-1.00672489323188E-3</c:v>
                      </c:pt>
                      <c:pt idx="34">
                        <c:v>-1.00442256712995E-3</c:v>
                      </c:pt>
                      <c:pt idx="35">
                        <c:v>-1.0050667412724601E-3</c:v>
                      </c:pt>
                      <c:pt idx="36">
                        <c:v>-1.0095043853652901E-3</c:v>
                      </c:pt>
                      <c:pt idx="37">
                        <c:v>-1.0190477059950399E-3</c:v>
                      </c:pt>
                      <c:pt idx="38">
                        <c:v>-1.0301656745286901E-3</c:v>
                      </c:pt>
                      <c:pt idx="39">
                        <c:v>-1.0332672537333601E-3</c:v>
                      </c:pt>
                      <c:pt idx="40">
                        <c:v>-1.0351282012561599E-3</c:v>
                      </c:pt>
                      <c:pt idx="41">
                        <c:v>-1.0334461909951599E-3</c:v>
                      </c:pt>
                      <c:pt idx="42">
                        <c:v>-1.0370726528344701E-3</c:v>
                      </c:pt>
                      <c:pt idx="43">
                        <c:v>-1.03521170531167E-3</c:v>
                      </c:pt>
                    </c:numCache>
                  </c:numRef>
                </c:yVal>
                <c:smooth val="0"/>
                <c:extLst xmlns:c15="http://schemas.microsoft.com/office/drawing/2012/chart">
                  <c:ext xmlns:c16="http://schemas.microsoft.com/office/drawing/2014/chart" uri="{C3380CC4-5D6E-409C-BE32-E72D297353CC}">
                    <c16:uniqueId val="{00000012-63CE-4942-87B9-C04E92E2D1DF}"/>
                  </c:ext>
                </c:extLst>
              </c15:ser>
            </c15:filteredScatterSeries>
            <c15:filteredScatterSeries>
              <c15:ser>
                <c:idx val="7"/>
                <c:order val="19"/>
                <c:tx>
                  <c:strRef>
                    <c:extLst xmlns:c15="http://schemas.microsoft.com/office/drawing/2012/chart">
                      <c:ext xmlns:c15="http://schemas.microsoft.com/office/drawing/2012/chart" uri="{02D57815-91ED-43cb-92C2-25804820EDAC}">
                        <c15:formulaRef>
                          <c15:sqref>All!$EC$2</c15:sqref>
                        </c15:formulaRef>
                      </c:ext>
                    </c:extLst>
                    <c:strCache>
                      <c:ptCount val="1"/>
                      <c:pt idx="0">
                        <c:v>18</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All!$EC$3:$EC$261</c15:sqref>
                        </c15:formulaRef>
                      </c:ext>
                    </c:extLst>
                    <c:numCache>
                      <c:formatCode>General</c:formatCode>
                      <c:ptCount val="259"/>
                      <c:pt idx="2">
                        <c:v>0</c:v>
                      </c:pt>
                      <c:pt idx="3">
                        <c:v>15</c:v>
                      </c:pt>
                      <c:pt idx="4">
                        <c:v>30</c:v>
                      </c:pt>
                      <c:pt idx="5">
                        <c:v>45</c:v>
                      </c:pt>
                      <c:pt idx="6">
                        <c:v>60</c:v>
                      </c:pt>
                      <c:pt idx="7">
                        <c:v>75</c:v>
                      </c:pt>
                      <c:pt idx="8">
                        <c:v>90</c:v>
                      </c:pt>
                      <c:pt idx="9">
                        <c:v>105</c:v>
                      </c:pt>
                      <c:pt idx="10">
                        <c:v>120</c:v>
                      </c:pt>
                      <c:pt idx="11">
                        <c:v>135</c:v>
                      </c:pt>
                      <c:pt idx="12">
                        <c:v>150</c:v>
                      </c:pt>
                      <c:pt idx="13">
                        <c:v>165</c:v>
                      </c:pt>
                      <c:pt idx="14">
                        <c:v>180</c:v>
                      </c:pt>
                      <c:pt idx="15">
                        <c:v>195</c:v>
                      </c:pt>
                      <c:pt idx="16">
                        <c:v>210</c:v>
                      </c:pt>
                      <c:pt idx="17">
                        <c:v>225</c:v>
                      </c:pt>
                      <c:pt idx="18">
                        <c:v>240</c:v>
                      </c:pt>
                      <c:pt idx="19">
                        <c:v>255</c:v>
                      </c:pt>
                      <c:pt idx="20">
                        <c:v>270</c:v>
                      </c:pt>
                      <c:pt idx="21">
                        <c:v>285</c:v>
                      </c:pt>
                      <c:pt idx="22">
                        <c:v>300</c:v>
                      </c:pt>
                      <c:pt idx="23">
                        <c:v>315</c:v>
                      </c:pt>
                      <c:pt idx="24">
                        <c:v>330</c:v>
                      </c:pt>
                      <c:pt idx="25">
                        <c:v>345</c:v>
                      </c:pt>
                      <c:pt idx="26">
                        <c:v>360</c:v>
                      </c:pt>
                      <c:pt idx="27">
                        <c:v>375</c:v>
                      </c:pt>
                      <c:pt idx="28">
                        <c:v>390</c:v>
                      </c:pt>
                      <c:pt idx="29">
                        <c:v>405</c:v>
                      </c:pt>
                      <c:pt idx="30">
                        <c:v>420</c:v>
                      </c:pt>
                      <c:pt idx="31">
                        <c:v>435</c:v>
                      </c:pt>
                      <c:pt idx="32">
                        <c:v>450</c:v>
                      </c:pt>
                      <c:pt idx="33">
                        <c:v>465</c:v>
                      </c:pt>
                      <c:pt idx="34">
                        <c:v>480</c:v>
                      </c:pt>
                      <c:pt idx="35">
                        <c:v>495</c:v>
                      </c:pt>
                      <c:pt idx="36">
                        <c:v>510</c:v>
                      </c:pt>
                      <c:pt idx="37">
                        <c:v>525</c:v>
                      </c:pt>
                      <c:pt idx="38">
                        <c:v>540</c:v>
                      </c:pt>
                      <c:pt idx="39">
                        <c:v>555</c:v>
                      </c:pt>
                      <c:pt idx="40">
                        <c:v>570</c:v>
                      </c:pt>
                      <c:pt idx="41">
                        <c:v>585</c:v>
                      </c:pt>
                      <c:pt idx="42">
                        <c:v>600</c:v>
                      </c:pt>
                      <c:pt idx="43">
                        <c:v>615</c:v>
                      </c:pt>
                      <c:pt idx="44">
                        <c:v>630</c:v>
                      </c:pt>
                      <c:pt idx="45">
                        <c:v>645</c:v>
                      </c:pt>
                      <c:pt idx="46">
                        <c:v>660</c:v>
                      </c:pt>
                      <c:pt idx="47">
                        <c:v>675</c:v>
                      </c:pt>
                    </c:numCache>
                  </c:numRef>
                </c:xVal>
                <c:yVal>
                  <c:numRef>
                    <c:extLst xmlns:c15="http://schemas.microsoft.com/office/drawing/2012/chart">
                      <c:ext xmlns:c15="http://schemas.microsoft.com/office/drawing/2012/chart" uri="{02D57815-91ED-43cb-92C2-25804820EDAC}">
                        <c15:formulaRef>
                          <c15:sqref>All!$EI$3:$EI$261</c15:sqref>
                        </c15:formulaRef>
                      </c:ext>
                    </c:extLst>
                    <c:numCache>
                      <c:formatCode>0.00E+00</c:formatCode>
                      <c:ptCount val="259"/>
                      <c:pt idx="0">
                        <c:v>-1.21629621426109E-4</c:v>
                      </c:pt>
                      <c:pt idx="1">
                        <c:v>-1.21820487838704E-4</c:v>
                      </c:pt>
                      <c:pt idx="2">
                        <c:v>-1.21593833973748E-4</c:v>
                      </c:pt>
                      <c:pt idx="3">
                        <c:v>-1.6468192661705001E-4</c:v>
                      </c:pt>
                      <c:pt idx="4">
                        <c:v>-2.4254349380498701E-4</c:v>
                      </c:pt>
                      <c:pt idx="5">
                        <c:v>-3.6995875336287998E-4</c:v>
                      </c:pt>
                      <c:pt idx="6">
                        <c:v>-4.84466671769042E-4</c:v>
                      </c:pt>
                      <c:pt idx="7">
                        <c:v>-5.2063585695577802E-4</c:v>
                      </c:pt>
                      <c:pt idx="8">
                        <c:v>-5.60347999926307E-4</c:v>
                      </c:pt>
                      <c:pt idx="9">
                        <c:v>-6.3986771907366305E-4</c:v>
                      </c:pt>
                      <c:pt idx="10">
                        <c:v>-6.6035007097525495E-4</c:v>
                      </c:pt>
                      <c:pt idx="11">
                        <c:v>-7.1051215003535605E-4</c:v>
                      </c:pt>
                      <c:pt idx="12">
                        <c:v>-7.32545291539282E-4</c:v>
                      </c:pt>
                      <c:pt idx="13">
                        <c:v>-7.8021417808486098E-4</c:v>
                      </c:pt>
                      <c:pt idx="14">
                        <c:v>-8.1124189928232198E-4</c:v>
                      </c:pt>
                      <c:pt idx="15">
                        <c:v>-8.3442023926181695E-4</c:v>
                      </c:pt>
                      <c:pt idx="16">
                        <c:v>-8.4773317154031205E-4</c:v>
                      </c:pt>
                      <c:pt idx="17">
                        <c:v>-8.6324106756364895E-4</c:v>
                      </c:pt>
                      <c:pt idx="18">
                        <c:v>-8.6625914271280596E-4</c:v>
                      </c:pt>
                      <c:pt idx="19">
                        <c:v>-8.7044627463910701E-4</c:v>
                      </c:pt>
                      <c:pt idx="20">
                        <c:v>-8.8615696622582605E-4</c:v>
                      </c:pt>
                      <c:pt idx="21">
                        <c:v>-8.9325481094420004E-4</c:v>
                      </c:pt>
                      <c:pt idx="22">
                        <c:v>-9.0254761940741399E-4</c:v>
                      </c:pt>
                      <c:pt idx="23">
                        <c:v>-9.1702960846305401E-4</c:v>
                      </c:pt>
                      <c:pt idx="24">
                        <c:v>-9.1934386371576697E-4</c:v>
                      </c:pt>
                      <c:pt idx="25">
                        <c:v>-9.2743182794947595E-4</c:v>
                      </c:pt>
                      <c:pt idx="26">
                        <c:v>-9.2466426496684996E-4</c:v>
                      </c:pt>
                      <c:pt idx="27">
                        <c:v>-9.3253750448639005E-4</c:v>
                      </c:pt>
                      <c:pt idx="28">
                        <c:v>-9.3983814476814595E-4</c:v>
                      </c:pt>
                      <c:pt idx="29">
                        <c:v>-9.4790225070028099E-4</c:v>
                      </c:pt>
                      <c:pt idx="30">
                        <c:v>-9.4225976237794396E-4</c:v>
                      </c:pt>
                      <c:pt idx="31">
                        <c:v>-9.3840664667368403E-4</c:v>
                      </c:pt>
                      <c:pt idx="32">
                        <c:v>-9.4021987759333595E-4</c:v>
                      </c:pt>
                      <c:pt idx="33">
                        <c:v>-9.4273692840943105E-4</c:v>
                      </c:pt>
                      <c:pt idx="34">
                        <c:v>-9.47985754755791E-4</c:v>
                      </c:pt>
                      <c:pt idx="35">
                        <c:v>-9.6363680058857398E-4</c:v>
                      </c:pt>
                      <c:pt idx="36">
                        <c:v>-9.7566138458205398E-4</c:v>
                      </c:pt>
                      <c:pt idx="37">
                        <c:v>-9.8086249432526506E-4</c:v>
                      </c:pt>
                      <c:pt idx="38">
                        <c:v>-9.8645726604445409E-4</c:v>
                      </c:pt>
                      <c:pt idx="39">
                        <c:v>-9.8750703131372602E-4</c:v>
                      </c:pt>
                      <c:pt idx="40">
                        <c:v>-9.9168223408923999E-4</c:v>
                      </c:pt>
                      <c:pt idx="41">
                        <c:v>-9.8816313460702108E-4</c:v>
                      </c:pt>
                      <c:pt idx="42">
                        <c:v>-9.8660041585389995E-4</c:v>
                      </c:pt>
                      <c:pt idx="43">
                        <c:v>-9.8946341204282401E-4</c:v>
                      </c:pt>
                      <c:pt idx="44">
                        <c:v>-9.9046546070894696E-4</c:v>
                      </c:pt>
                      <c:pt idx="45">
                        <c:v>-9.8879537959874111E-4</c:v>
                      </c:pt>
                      <c:pt idx="46">
                        <c:v>-9.8760246452002289E-4</c:v>
                      </c:pt>
                      <c:pt idx="47">
                        <c:v>-9.9638231949938905E-4</c:v>
                      </c:pt>
                    </c:numCache>
                  </c:numRef>
                </c:yVal>
                <c:smooth val="0"/>
                <c:extLst xmlns:c15="http://schemas.microsoft.com/office/drawing/2012/chart">
                  <c:ext xmlns:c16="http://schemas.microsoft.com/office/drawing/2014/chart" uri="{C3380CC4-5D6E-409C-BE32-E72D297353CC}">
                    <c16:uniqueId val="{00000013-63CE-4942-87B9-C04E92E2D1DF}"/>
                  </c:ext>
                </c:extLst>
              </c15:ser>
            </c15:filteredScatterSeries>
            <c15:filteredScatterSeries>
              <c15:ser>
                <c:idx val="2"/>
                <c:order val="20"/>
                <c:tx>
                  <c:strRef>
                    <c:extLst xmlns:c15="http://schemas.microsoft.com/office/drawing/2012/chart">
                      <c:ext xmlns:c15="http://schemas.microsoft.com/office/drawing/2012/chart" uri="{02D57815-91ED-43cb-92C2-25804820EDAC}">
                        <c15:formulaRef>
                          <c15:sqref>All!$FL$2</c15:sqref>
                        </c15:formulaRef>
                      </c:ext>
                    </c:extLst>
                    <c:strCache>
                      <c:ptCount val="1"/>
                      <c:pt idx="0">
                        <c:v>23</c:v>
                      </c:pt>
                    </c:strCache>
                  </c:strRef>
                </c:tx>
                <c:marker>
                  <c:symbol val="none"/>
                </c:marker>
                <c:xVal>
                  <c:numRef>
                    <c:extLst xmlns:c15="http://schemas.microsoft.com/office/drawing/2012/chart">
                      <c:ext xmlns:c15="http://schemas.microsoft.com/office/drawing/2012/chart" uri="{02D57815-91ED-43cb-92C2-25804820EDAC}">
                        <c15:formulaRef>
                          <c15:sqref>All!$FL$3:$FL$261</c15:sqref>
                        </c15:formulaRef>
                      </c:ext>
                    </c:extLst>
                    <c:numCache>
                      <c:formatCode>General</c:formatCode>
                      <c:ptCount val="259"/>
                      <c:pt idx="4">
                        <c:v>0</c:v>
                      </c:pt>
                      <c:pt idx="5">
                        <c:v>15</c:v>
                      </c:pt>
                      <c:pt idx="6">
                        <c:v>30</c:v>
                      </c:pt>
                      <c:pt idx="7">
                        <c:v>45</c:v>
                      </c:pt>
                      <c:pt idx="8">
                        <c:v>60</c:v>
                      </c:pt>
                      <c:pt idx="9">
                        <c:v>75</c:v>
                      </c:pt>
                      <c:pt idx="10">
                        <c:v>90</c:v>
                      </c:pt>
                      <c:pt idx="11">
                        <c:v>105</c:v>
                      </c:pt>
                      <c:pt idx="12">
                        <c:v>120</c:v>
                      </c:pt>
                      <c:pt idx="13">
                        <c:v>135</c:v>
                      </c:pt>
                      <c:pt idx="14">
                        <c:v>150</c:v>
                      </c:pt>
                      <c:pt idx="15">
                        <c:v>165</c:v>
                      </c:pt>
                      <c:pt idx="16">
                        <c:v>180</c:v>
                      </c:pt>
                      <c:pt idx="17">
                        <c:v>195</c:v>
                      </c:pt>
                      <c:pt idx="18">
                        <c:v>210</c:v>
                      </c:pt>
                      <c:pt idx="19">
                        <c:v>225</c:v>
                      </c:pt>
                      <c:pt idx="20">
                        <c:v>240</c:v>
                      </c:pt>
                      <c:pt idx="21">
                        <c:v>255</c:v>
                      </c:pt>
                      <c:pt idx="22">
                        <c:v>270</c:v>
                      </c:pt>
                      <c:pt idx="23">
                        <c:v>285</c:v>
                      </c:pt>
                      <c:pt idx="24">
                        <c:v>300</c:v>
                      </c:pt>
                      <c:pt idx="25">
                        <c:v>315</c:v>
                      </c:pt>
                      <c:pt idx="26">
                        <c:v>330</c:v>
                      </c:pt>
                      <c:pt idx="27">
                        <c:v>345</c:v>
                      </c:pt>
                      <c:pt idx="28">
                        <c:v>360</c:v>
                      </c:pt>
                      <c:pt idx="29">
                        <c:v>375</c:v>
                      </c:pt>
                      <c:pt idx="30">
                        <c:v>390</c:v>
                      </c:pt>
                      <c:pt idx="31">
                        <c:v>405</c:v>
                      </c:pt>
                      <c:pt idx="32">
                        <c:v>420</c:v>
                      </c:pt>
                      <c:pt idx="33">
                        <c:v>435</c:v>
                      </c:pt>
                      <c:pt idx="34">
                        <c:v>450</c:v>
                      </c:pt>
                      <c:pt idx="35">
                        <c:v>465</c:v>
                      </c:pt>
                      <c:pt idx="36">
                        <c:v>480</c:v>
                      </c:pt>
                      <c:pt idx="37">
                        <c:v>495</c:v>
                      </c:pt>
                      <c:pt idx="38">
                        <c:v>510</c:v>
                      </c:pt>
                      <c:pt idx="39">
                        <c:v>525</c:v>
                      </c:pt>
                      <c:pt idx="40">
                        <c:v>540</c:v>
                      </c:pt>
                      <c:pt idx="41">
                        <c:v>555</c:v>
                      </c:pt>
                      <c:pt idx="42">
                        <c:v>570</c:v>
                      </c:pt>
                      <c:pt idx="43">
                        <c:v>585</c:v>
                      </c:pt>
                    </c:numCache>
                  </c:numRef>
                </c:xVal>
                <c:yVal>
                  <c:numRef>
                    <c:extLst xmlns:c15="http://schemas.microsoft.com/office/drawing/2012/chart">
                      <c:ext xmlns:c15="http://schemas.microsoft.com/office/drawing/2012/chart" uri="{02D57815-91ED-43cb-92C2-25804820EDAC}">
                        <c15:formulaRef>
                          <c15:sqref>All!$FR$3:$FR$261</c15:sqref>
                        </c15:formulaRef>
                      </c:ext>
                    </c:extLst>
                    <c:numCache>
                      <c:formatCode>0.00E+00</c:formatCode>
                      <c:ptCount val="259"/>
                      <c:pt idx="0">
                        <c:v>-1.1627343272266401E-4</c:v>
                      </c:pt>
                      <c:pt idx="1">
                        <c:v>-1.1658359064313099E-4</c:v>
                      </c:pt>
                      <c:pt idx="2">
                        <c:v>-1.1567697518330501E-4</c:v>
                      </c:pt>
                      <c:pt idx="3">
                        <c:v>-1.1595134565141101E-4</c:v>
                      </c:pt>
                      <c:pt idx="4">
                        <c:v>-1.14710713969544E-4</c:v>
                      </c:pt>
                      <c:pt idx="5">
                        <c:v>-1.3648141415615101E-4</c:v>
                      </c:pt>
                      <c:pt idx="6">
                        <c:v>-2.2156011757033399E-4</c:v>
                      </c:pt>
                      <c:pt idx="7">
                        <c:v>-5.2960657834773901E-4</c:v>
                      </c:pt>
                      <c:pt idx="8">
                        <c:v>-9.6123904128035101E-4</c:v>
                      </c:pt>
                      <c:pt idx="9">
                        <c:v>-1.27375893360295E-3</c:v>
                      </c:pt>
                      <c:pt idx="10">
                        <c:v>-1.4436777574155699E-3</c:v>
                      </c:pt>
                      <c:pt idx="11">
                        <c:v>-1.5677409256022699E-3</c:v>
                      </c:pt>
                      <c:pt idx="12">
                        <c:v>-1.66640693176305E-3</c:v>
                      </c:pt>
                      <c:pt idx="13">
                        <c:v>-1.78097449592315E-3</c:v>
                      </c:pt>
                      <c:pt idx="14">
                        <c:v>-1.9026518339524E-3</c:v>
                      </c:pt>
                      <c:pt idx="15">
                        <c:v>-1.9893529018736398E-3</c:v>
                      </c:pt>
                      <c:pt idx="16">
                        <c:v>-2.02933941531228E-3</c:v>
                      </c:pt>
                      <c:pt idx="17">
                        <c:v>-2.0770202310086499E-3</c:v>
                      </c:pt>
                      <c:pt idx="18">
                        <c:v>-2.11141197272809E-3</c:v>
                      </c:pt>
                      <c:pt idx="19">
                        <c:v>-2.15522774356941E-3</c:v>
                      </c:pt>
                      <c:pt idx="20">
                        <c:v>-2.1937708297628E-3</c:v>
                      </c:pt>
                      <c:pt idx="21">
                        <c:v>-2.2487880731932798E-3</c:v>
                      </c:pt>
                      <c:pt idx="22">
                        <c:v>-2.27862287931202E-3</c:v>
                      </c:pt>
                      <c:pt idx="23">
                        <c:v>-2.28043611023168E-3</c:v>
                      </c:pt>
                      <c:pt idx="24">
                        <c:v>-2.28876265748113E-3</c:v>
                      </c:pt>
                      <c:pt idx="25">
                        <c:v>-2.2840983595233399E-3</c:v>
                      </c:pt>
                      <c:pt idx="26">
                        <c:v>-2.30404389963951E-3</c:v>
                      </c:pt>
                      <c:pt idx="27">
                        <c:v>-2.3124539509444702E-3</c:v>
                      </c:pt>
                      <c:pt idx="28">
                        <c:v>-2.3198977410356699E-3</c:v>
                      </c:pt>
                      <c:pt idx="29">
                        <c:v>-2.3130742667854102E-3</c:v>
                      </c:pt>
                      <c:pt idx="30">
                        <c:v>-2.3166887994739201E-3</c:v>
                      </c:pt>
                      <c:pt idx="31">
                        <c:v>-2.3201840406545699E-3</c:v>
                      </c:pt>
                      <c:pt idx="32">
                        <c:v>-2.3375886716530698E-3</c:v>
                      </c:pt>
                      <c:pt idx="33">
                        <c:v>-2.3378869004227502E-3</c:v>
                      </c:pt>
                      <c:pt idx="34">
                        <c:v>-2.3547785779373998E-3</c:v>
                      </c:pt>
                      <c:pt idx="35">
                        <c:v>-2.35672302951571E-3</c:v>
                      </c:pt>
                      <c:pt idx="36">
                        <c:v>-2.3458078565454302E-3</c:v>
                      </c:pt>
                      <c:pt idx="37">
                        <c:v>-2.3104021370090799E-3</c:v>
                      </c:pt>
                      <c:pt idx="38">
                        <c:v>-2.3344870924484002E-3</c:v>
                      </c:pt>
                      <c:pt idx="39">
                        <c:v>-2.3407021800085199E-3</c:v>
                      </c:pt>
                      <c:pt idx="40">
                        <c:v>-2.30862469354179E-3</c:v>
                      </c:pt>
                      <c:pt idx="41">
                        <c:v>-2.2762251200038001E-3</c:v>
                      </c:pt>
                      <c:pt idx="42">
                        <c:v>-2.2344730922486599E-3</c:v>
                      </c:pt>
                      <c:pt idx="43">
                        <c:v>-2.2396742019918699E-3</c:v>
                      </c:pt>
                    </c:numCache>
                  </c:numRef>
                </c:yVal>
                <c:smooth val="0"/>
                <c:extLst xmlns:c15="http://schemas.microsoft.com/office/drawing/2012/chart">
                  <c:ext xmlns:c16="http://schemas.microsoft.com/office/drawing/2014/chart" uri="{C3380CC4-5D6E-409C-BE32-E72D297353CC}">
                    <c16:uniqueId val="{00000014-63CE-4942-87B9-C04E92E2D1DF}"/>
                  </c:ext>
                </c:extLst>
              </c15:ser>
            </c15:filteredScatterSeries>
            <c15:filteredScatterSeries>
              <c15:ser>
                <c:idx val="3"/>
                <c:order val="21"/>
                <c:tx>
                  <c:strRef>
                    <c:extLst xmlns:c15="http://schemas.microsoft.com/office/drawing/2012/chart">
                      <c:ext xmlns:c15="http://schemas.microsoft.com/office/drawing/2012/chart" uri="{02D57815-91ED-43cb-92C2-25804820EDAC}">
                        <c15:formulaRef>
                          <c15:sqref>All!$EX$2</c15:sqref>
                        </c15:formulaRef>
                      </c:ext>
                    </c:extLst>
                    <c:strCache>
                      <c:ptCount val="1"/>
                      <c:pt idx="0">
                        <c:v>21</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All!$EX$3:$EX$261</c15:sqref>
                        </c15:formulaRef>
                      </c:ext>
                    </c:extLst>
                    <c:numCache>
                      <c:formatCode>General</c:formatCode>
                      <c:ptCount val="259"/>
                      <c:pt idx="27">
                        <c:v>0</c:v>
                      </c:pt>
                      <c:pt idx="28">
                        <c:v>15</c:v>
                      </c:pt>
                      <c:pt idx="29">
                        <c:v>30</c:v>
                      </c:pt>
                      <c:pt idx="30">
                        <c:v>45</c:v>
                      </c:pt>
                      <c:pt idx="31">
                        <c:v>60</c:v>
                      </c:pt>
                      <c:pt idx="32">
                        <c:v>75</c:v>
                      </c:pt>
                      <c:pt idx="33">
                        <c:v>90</c:v>
                      </c:pt>
                      <c:pt idx="34">
                        <c:v>105</c:v>
                      </c:pt>
                      <c:pt idx="35">
                        <c:v>120</c:v>
                      </c:pt>
                      <c:pt idx="36">
                        <c:v>135</c:v>
                      </c:pt>
                      <c:pt idx="37">
                        <c:v>150</c:v>
                      </c:pt>
                      <c:pt idx="38">
                        <c:v>165</c:v>
                      </c:pt>
                      <c:pt idx="39">
                        <c:v>180</c:v>
                      </c:pt>
                      <c:pt idx="40">
                        <c:v>195</c:v>
                      </c:pt>
                      <c:pt idx="41">
                        <c:v>210</c:v>
                      </c:pt>
                      <c:pt idx="42">
                        <c:v>225</c:v>
                      </c:pt>
                      <c:pt idx="43">
                        <c:v>240</c:v>
                      </c:pt>
                      <c:pt idx="44">
                        <c:v>255</c:v>
                      </c:pt>
                      <c:pt idx="45">
                        <c:v>270</c:v>
                      </c:pt>
                      <c:pt idx="46">
                        <c:v>285</c:v>
                      </c:pt>
                      <c:pt idx="47">
                        <c:v>300</c:v>
                      </c:pt>
                      <c:pt idx="48">
                        <c:v>315</c:v>
                      </c:pt>
                      <c:pt idx="49">
                        <c:v>330</c:v>
                      </c:pt>
                      <c:pt idx="50">
                        <c:v>345</c:v>
                      </c:pt>
                      <c:pt idx="51">
                        <c:v>360</c:v>
                      </c:pt>
                      <c:pt idx="52">
                        <c:v>375</c:v>
                      </c:pt>
                      <c:pt idx="53">
                        <c:v>390</c:v>
                      </c:pt>
                      <c:pt idx="54">
                        <c:v>405</c:v>
                      </c:pt>
                      <c:pt idx="55">
                        <c:v>420</c:v>
                      </c:pt>
                      <c:pt idx="56">
                        <c:v>435</c:v>
                      </c:pt>
                      <c:pt idx="57">
                        <c:v>450</c:v>
                      </c:pt>
                      <c:pt idx="58">
                        <c:v>465</c:v>
                      </c:pt>
                      <c:pt idx="59">
                        <c:v>480</c:v>
                      </c:pt>
                      <c:pt idx="60">
                        <c:v>495</c:v>
                      </c:pt>
                      <c:pt idx="61">
                        <c:v>510</c:v>
                      </c:pt>
                      <c:pt idx="62">
                        <c:v>525</c:v>
                      </c:pt>
                    </c:numCache>
                  </c:numRef>
                </c:xVal>
                <c:yVal>
                  <c:numRef>
                    <c:extLst xmlns:c15="http://schemas.microsoft.com/office/drawing/2012/chart">
                      <c:ext xmlns:c15="http://schemas.microsoft.com/office/drawing/2012/chart" uri="{02D57815-91ED-43cb-92C2-25804820EDAC}">
                        <c15:formulaRef>
                          <c15:sqref>All!$FD$3:$FD$261</c15:sqref>
                        </c15:formulaRef>
                      </c:ext>
                    </c:extLst>
                    <c:numCache>
                      <c:formatCode>0.00E+00</c:formatCode>
                      <c:ptCount val="259"/>
                      <c:pt idx="0">
                        <c:v>-1.16285361873452E-4</c:v>
                      </c:pt>
                      <c:pt idx="1">
                        <c:v>-1.1876662523718599E-4</c:v>
                      </c:pt>
                      <c:pt idx="2">
                        <c:v>-1.19434657681268E-4</c:v>
                      </c:pt>
                      <c:pt idx="3">
                        <c:v>-1.1758563930925399E-4</c:v>
                      </c:pt>
                      <c:pt idx="4">
                        <c:v>-1.12038584193215E-4</c:v>
                      </c:pt>
                      <c:pt idx="5">
                        <c:v>-1.19148358062375E-4</c:v>
                      </c:pt>
                      <c:pt idx="6">
                        <c:v>-1.1332693247823E-4</c:v>
                      </c:pt>
                      <c:pt idx="7">
                        <c:v>-1.17084614976193E-4</c:v>
                      </c:pt>
                      <c:pt idx="8">
                        <c:v>-1.17048827523831E-4</c:v>
                      </c:pt>
                      <c:pt idx="9">
                        <c:v>-1.1738284374587199E-4</c:v>
                      </c:pt>
                      <c:pt idx="10">
                        <c:v>-1.18826270991121E-4</c:v>
                      </c:pt>
                      <c:pt idx="11">
                        <c:v>-1.19434657681268E-4</c:v>
                      </c:pt>
                      <c:pt idx="12">
                        <c:v>-1.18432609015144E-4</c:v>
                      </c:pt>
                      <c:pt idx="13">
                        <c:v>-1.19148358062375E-4</c:v>
                      </c:pt>
                      <c:pt idx="14">
                        <c:v>-1.2292989886191199E-4</c:v>
                      </c:pt>
                      <c:pt idx="15">
                        <c:v>-1.3046912215941101E-4</c:v>
                      </c:pt>
                      <c:pt idx="16">
                        <c:v>-1.3151888742868301E-4</c:v>
                      </c:pt>
                      <c:pt idx="17">
                        <c:v>-1.32031840912532E-4</c:v>
                      </c:pt>
                      <c:pt idx="18">
                        <c:v>-1.4229091058950901E-4</c:v>
                      </c:pt>
                      <c:pt idx="19">
                        <c:v>-1.23645647909143E-4</c:v>
                      </c:pt>
                      <c:pt idx="20">
                        <c:v>-1.3428645041130901E-4</c:v>
                      </c:pt>
                      <c:pt idx="21">
                        <c:v>-1.3108943800034501E-4</c:v>
                      </c:pt>
                      <c:pt idx="22">
                        <c:v>-1.3370192202273801E-4</c:v>
                      </c:pt>
                      <c:pt idx="23">
                        <c:v>-1.32854952316848E-4</c:v>
                      </c:pt>
                      <c:pt idx="24">
                        <c:v>-1.31996053460171E-4</c:v>
                      </c:pt>
                      <c:pt idx="25">
                        <c:v>-1.3188869110308601E-4</c:v>
                      </c:pt>
                      <c:pt idx="26">
                        <c:v>-1.3250900694401901E-4</c:v>
                      </c:pt>
                      <c:pt idx="27">
                        <c:v>-1.8275459005963099E-4</c:v>
                      </c:pt>
                      <c:pt idx="28">
                        <c:v>-3.2620262827549602E-4</c:v>
                      </c:pt>
                      <c:pt idx="29">
                        <c:v>-5.2966622410167497E-4</c:v>
                      </c:pt>
                      <c:pt idx="30">
                        <c:v>-7.0044394677097404E-4</c:v>
                      </c:pt>
                      <c:pt idx="31">
                        <c:v>-8.1603741789876901E-4</c:v>
                      </c:pt>
                      <c:pt idx="32">
                        <c:v>-8.9522312082408501E-4</c:v>
                      </c:pt>
                      <c:pt idx="33">
                        <c:v>-9.4904744917585001E-4</c:v>
                      </c:pt>
                      <c:pt idx="34">
                        <c:v>-9.7298925480572497E-4</c:v>
                      </c:pt>
                      <c:pt idx="35">
                        <c:v>-9.7656800004188005E-4</c:v>
                      </c:pt>
                      <c:pt idx="36">
                        <c:v>-9.7718831588281311E-4</c:v>
                      </c:pt>
                      <c:pt idx="37">
                        <c:v>-9.8138737695990103E-4</c:v>
                      </c:pt>
                      <c:pt idx="38">
                        <c:v>-9.8626639963185904E-4</c:v>
                      </c:pt>
                      <c:pt idx="39">
                        <c:v>-9.914675093750699E-4</c:v>
                      </c:pt>
                      <c:pt idx="40">
                        <c:v>-9.9145558022428293E-4</c:v>
                      </c:pt>
                      <c:pt idx="41">
                        <c:v>-9.9528483762696793E-4</c:v>
                      </c:pt>
                      <c:pt idx="42">
                        <c:v>-1.0006290971796301E-3</c:v>
                      </c:pt>
                      <c:pt idx="43">
                        <c:v>-1.00314614799572E-3</c:v>
                      </c:pt>
                      <c:pt idx="44">
                        <c:v>-1.00853812415153E-3</c:v>
                      </c:pt>
                      <c:pt idx="45">
                        <c:v>-1.01192600297509E-3</c:v>
                      </c:pt>
                      <c:pt idx="46">
                        <c:v>-1.01542124415573E-3</c:v>
                      </c:pt>
                      <c:pt idx="47">
                        <c:v>-1.02033605428005E-3</c:v>
                      </c:pt>
                      <c:pt idx="48">
                        <c:v>-1.0216721191682199E-3</c:v>
                      </c:pt>
                      <c:pt idx="49">
                        <c:v>-1.0259188968484499E-3</c:v>
                      </c:pt>
                      <c:pt idx="50">
                        <c:v>-1.0325037880829801E-3</c:v>
                      </c:pt>
                      <c:pt idx="51">
                        <c:v>-1.0381701347068899E-3</c:v>
                      </c:pt>
                      <c:pt idx="52">
                        <c:v>-1.0388978129049101E-3</c:v>
                      </c:pt>
                      <c:pt idx="53">
                        <c:v>-1.0390409627143501E-3</c:v>
                      </c:pt>
                      <c:pt idx="54">
                        <c:v>-1.0431803780375001E-3</c:v>
                      </c:pt>
                      <c:pt idx="55">
                        <c:v>-1.04957440285943E-3</c:v>
                      </c:pt>
                      <c:pt idx="56">
                        <c:v>-1.0516262167948301E-3</c:v>
                      </c:pt>
                      <c:pt idx="57">
                        <c:v>-1.0513518463267199E-3</c:v>
                      </c:pt>
                      <c:pt idx="58">
                        <c:v>-1.0536780307302299E-3</c:v>
                      </c:pt>
                      <c:pt idx="59">
                        <c:v>-1.06289926428872E-3</c:v>
                      </c:pt>
                      <c:pt idx="60">
                        <c:v>-1.06150355364662E-3</c:v>
                      </c:pt>
                      <c:pt idx="61">
                        <c:v>-1.0690547060949001E-3</c:v>
                      </c:pt>
                      <c:pt idx="62">
                        <c:v>-1.07682058325736E-3</c:v>
                      </c:pt>
                    </c:numCache>
                  </c:numRef>
                </c:yVal>
                <c:smooth val="0"/>
                <c:extLst xmlns:c15="http://schemas.microsoft.com/office/drawing/2012/chart">
                  <c:ext xmlns:c16="http://schemas.microsoft.com/office/drawing/2014/chart" uri="{C3380CC4-5D6E-409C-BE32-E72D297353CC}">
                    <c16:uniqueId val="{00000015-63CE-4942-87B9-C04E92E2D1DF}"/>
                  </c:ext>
                </c:extLst>
              </c15:ser>
            </c15:filteredScatterSeries>
            <c15:filteredScatterSeries>
              <c15:ser>
                <c:idx val="1"/>
                <c:order val="22"/>
                <c:tx>
                  <c:strRef>
                    <c:extLst xmlns:c15="http://schemas.microsoft.com/office/drawing/2012/chart">
                      <c:ext xmlns:c15="http://schemas.microsoft.com/office/drawing/2012/chart" uri="{02D57815-91ED-43cb-92C2-25804820EDAC}">
                        <c15:formulaRef>
                          <c15:sqref>All!$FS$2</c15:sqref>
                        </c15:formulaRef>
                      </c:ext>
                    </c:extLst>
                    <c:strCache>
                      <c:ptCount val="1"/>
                      <c:pt idx="0">
                        <c:v>24</c:v>
                      </c:pt>
                    </c:strCache>
                  </c:strRef>
                </c:tx>
                <c:marker>
                  <c:symbol val="none"/>
                </c:marker>
                <c:xVal>
                  <c:numRef>
                    <c:extLst xmlns:c15="http://schemas.microsoft.com/office/drawing/2012/chart">
                      <c:ext xmlns:c15="http://schemas.microsoft.com/office/drawing/2012/chart" uri="{02D57815-91ED-43cb-92C2-25804820EDAC}">
                        <c15:formulaRef>
                          <c15:sqref>All!$FS$3:$FS$261</c15:sqref>
                        </c15:formulaRef>
                      </c:ext>
                    </c:extLst>
                    <c:numCache>
                      <c:formatCode>General</c:formatCode>
                      <c:ptCount val="259"/>
                      <c:pt idx="5">
                        <c:v>0</c:v>
                      </c:pt>
                      <c:pt idx="6">
                        <c:v>15</c:v>
                      </c:pt>
                      <c:pt idx="7">
                        <c:v>30</c:v>
                      </c:pt>
                      <c:pt idx="8">
                        <c:v>45</c:v>
                      </c:pt>
                      <c:pt idx="9">
                        <c:v>60</c:v>
                      </c:pt>
                      <c:pt idx="10">
                        <c:v>75</c:v>
                      </c:pt>
                      <c:pt idx="11">
                        <c:v>90</c:v>
                      </c:pt>
                      <c:pt idx="12">
                        <c:v>105</c:v>
                      </c:pt>
                      <c:pt idx="13">
                        <c:v>120</c:v>
                      </c:pt>
                      <c:pt idx="14">
                        <c:v>135</c:v>
                      </c:pt>
                      <c:pt idx="15">
                        <c:v>150</c:v>
                      </c:pt>
                      <c:pt idx="16">
                        <c:v>165</c:v>
                      </c:pt>
                      <c:pt idx="17">
                        <c:v>180</c:v>
                      </c:pt>
                      <c:pt idx="18">
                        <c:v>195</c:v>
                      </c:pt>
                      <c:pt idx="19">
                        <c:v>210</c:v>
                      </c:pt>
                      <c:pt idx="20">
                        <c:v>225</c:v>
                      </c:pt>
                      <c:pt idx="21">
                        <c:v>240</c:v>
                      </c:pt>
                      <c:pt idx="22">
                        <c:v>255</c:v>
                      </c:pt>
                      <c:pt idx="23">
                        <c:v>270</c:v>
                      </c:pt>
                      <c:pt idx="24">
                        <c:v>285</c:v>
                      </c:pt>
                      <c:pt idx="25">
                        <c:v>300</c:v>
                      </c:pt>
                      <c:pt idx="26">
                        <c:v>315</c:v>
                      </c:pt>
                      <c:pt idx="27">
                        <c:v>330</c:v>
                      </c:pt>
                      <c:pt idx="28">
                        <c:v>345</c:v>
                      </c:pt>
                      <c:pt idx="29">
                        <c:v>360</c:v>
                      </c:pt>
                      <c:pt idx="30">
                        <c:v>375</c:v>
                      </c:pt>
                      <c:pt idx="31">
                        <c:v>390</c:v>
                      </c:pt>
                      <c:pt idx="32">
                        <c:v>405</c:v>
                      </c:pt>
                      <c:pt idx="33">
                        <c:v>420</c:v>
                      </c:pt>
                      <c:pt idx="34">
                        <c:v>435</c:v>
                      </c:pt>
                      <c:pt idx="35">
                        <c:v>450</c:v>
                      </c:pt>
                      <c:pt idx="36">
                        <c:v>465</c:v>
                      </c:pt>
                      <c:pt idx="37">
                        <c:v>480</c:v>
                      </c:pt>
                      <c:pt idx="38">
                        <c:v>495</c:v>
                      </c:pt>
                      <c:pt idx="39">
                        <c:v>510</c:v>
                      </c:pt>
                      <c:pt idx="40">
                        <c:v>525</c:v>
                      </c:pt>
                      <c:pt idx="41">
                        <c:v>540</c:v>
                      </c:pt>
                      <c:pt idx="42">
                        <c:v>555</c:v>
                      </c:pt>
                      <c:pt idx="43">
                        <c:v>570</c:v>
                      </c:pt>
                      <c:pt idx="44">
                        <c:v>585</c:v>
                      </c:pt>
                      <c:pt idx="45">
                        <c:v>600</c:v>
                      </c:pt>
                      <c:pt idx="46">
                        <c:v>615</c:v>
                      </c:pt>
                    </c:numCache>
                  </c:numRef>
                </c:xVal>
                <c:yVal>
                  <c:numRef>
                    <c:extLst xmlns:c15="http://schemas.microsoft.com/office/drawing/2012/chart">
                      <c:ext xmlns:c15="http://schemas.microsoft.com/office/drawing/2012/chart" uri="{02D57815-91ED-43cb-92C2-25804820EDAC}">
                        <c15:formulaRef>
                          <c15:sqref>All!$FY$3:$FY$261</c15:sqref>
                        </c15:formulaRef>
                      </c:ext>
                    </c:extLst>
                    <c:numCache>
                      <c:formatCode>0.00E+00</c:formatCode>
                      <c:ptCount val="259"/>
                      <c:pt idx="0">
                        <c:v>-1.15855912445113E-4</c:v>
                      </c:pt>
                      <c:pt idx="1">
                        <c:v>-1.18444538165932E-4</c:v>
                      </c:pt>
                      <c:pt idx="2">
                        <c:v>-1.20353202291881E-4</c:v>
                      </c:pt>
                      <c:pt idx="3">
                        <c:v>-1.20734935117071E-4</c:v>
                      </c:pt>
                      <c:pt idx="4">
                        <c:v>-1.20150406728499E-4</c:v>
                      </c:pt>
                      <c:pt idx="5">
                        <c:v>-1.55234039193601E-4</c:v>
                      </c:pt>
                      <c:pt idx="6">
                        <c:v>-2.32678086103988E-4</c:v>
                      </c:pt>
                      <c:pt idx="7">
                        <c:v>-5.2551487962773495E-4</c:v>
                      </c:pt>
                      <c:pt idx="8">
                        <c:v>-9.7933556302450594E-4</c:v>
                      </c:pt>
                      <c:pt idx="9">
                        <c:v>-1.3534456608613301E-3</c:v>
                      </c:pt>
                      <c:pt idx="10">
                        <c:v>-1.60987468618259E-3</c:v>
                      </c:pt>
                      <c:pt idx="11">
                        <c:v>-1.8605180733720799E-3</c:v>
                      </c:pt>
                      <c:pt idx="12">
                        <c:v>-2.0467201880091999E-3</c:v>
                      </c:pt>
                      <c:pt idx="13">
                        <c:v>-2.1927807102474599E-3</c:v>
                      </c:pt>
                      <c:pt idx="14">
                        <c:v>-2.3063462257414402E-3</c:v>
                      </c:pt>
                      <c:pt idx="15">
                        <c:v>-2.4104161372088101E-3</c:v>
                      </c:pt>
                      <c:pt idx="16">
                        <c:v>-2.4932402311242199E-3</c:v>
                      </c:pt>
                      <c:pt idx="17">
                        <c:v>-2.5665448627114501E-3</c:v>
                      </c:pt>
                      <c:pt idx="18">
                        <c:v>-2.60264247299347E-3</c:v>
                      </c:pt>
                      <c:pt idx="19">
                        <c:v>-2.6570036131306602E-3</c:v>
                      </c:pt>
                      <c:pt idx="20">
                        <c:v>-2.69762237156101E-3</c:v>
                      </c:pt>
                      <c:pt idx="21">
                        <c:v>-2.7308808439556699E-3</c:v>
                      </c:pt>
                      <c:pt idx="22">
                        <c:v>-2.7420226707909E-3</c:v>
                      </c:pt>
                      <c:pt idx="23">
                        <c:v>-2.76251695184328E-3</c:v>
                      </c:pt>
                      <c:pt idx="24">
                        <c:v>-2.7589859232102802E-3</c:v>
                      </c:pt>
                      <c:pt idx="25">
                        <c:v>-2.77816799767606E-3</c:v>
                      </c:pt>
                      <c:pt idx="26">
                        <c:v>-2.7943319969926999E-3</c:v>
                      </c:pt>
                      <c:pt idx="27">
                        <c:v>-2.7929124280490201E-3</c:v>
                      </c:pt>
                      <c:pt idx="28">
                        <c:v>-2.79806582118908E-3</c:v>
                      </c:pt>
                      <c:pt idx="29">
                        <c:v>-2.7976721592131099E-3</c:v>
                      </c:pt>
                      <c:pt idx="30">
                        <c:v>-2.8026943316945101E-3</c:v>
                      </c:pt>
                      <c:pt idx="31">
                        <c:v>-2.8222939264378501E-3</c:v>
                      </c:pt>
                      <c:pt idx="32">
                        <c:v>-2.81949057600286E-3</c:v>
                      </c:pt>
                      <c:pt idx="33">
                        <c:v>-2.8085992613341702E-3</c:v>
                      </c:pt>
                      <c:pt idx="34">
                        <c:v>-2.81093737488845E-3</c:v>
                      </c:pt>
                      <c:pt idx="35">
                        <c:v>-2.8337578403443298E-3</c:v>
                      </c:pt>
                      <c:pt idx="36">
                        <c:v>-2.8258368842216399E-3</c:v>
                      </c:pt>
                      <c:pt idx="37">
                        <c:v>-2.8239162909449102E-3</c:v>
                      </c:pt>
                      <c:pt idx="38">
                        <c:v>-2.8275904693873602E-3</c:v>
                      </c:pt>
                      <c:pt idx="39">
                        <c:v>-2.8386726504686498E-3</c:v>
                      </c:pt>
                      <c:pt idx="40">
                        <c:v>-2.8363822535175101E-3</c:v>
                      </c:pt>
                      <c:pt idx="41">
                        <c:v>-2.8331733119557599E-3</c:v>
                      </c:pt>
                      <c:pt idx="42">
                        <c:v>-2.82592038827715E-3</c:v>
                      </c:pt>
                      <c:pt idx="43">
                        <c:v>-2.83021488256054E-3</c:v>
                      </c:pt>
                      <c:pt idx="44">
                        <c:v>-2.8314674433931901E-3</c:v>
                      </c:pt>
                      <c:pt idx="45">
                        <c:v>-2.8485022707172899E-3</c:v>
                      </c:pt>
                      <c:pt idx="46">
                        <c:v>-2.8604194923536898E-3</c:v>
                      </c:pt>
                    </c:numCache>
                  </c:numRef>
                </c:yVal>
                <c:smooth val="0"/>
                <c:extLst xmlns:c15="http://schemas.microsoft.com/office/drawing/2012/chart">
                  <c:ext xmlns:c16="http://schemas.microsoft.com/office/drawing/2014/chart" uri="{C3380CC4-5D6E-409C-BE32-E72D297353CC}">
                    <c16:uniqueId val="{00000016-63CE-4942-87B9-C04E92E2D1DF}"/>
                  </c:ext>
                </c:extLst>
              </c15:ser>
            </c15:filteredScatterSeries>
            <c15:filteredScatterSeries>
              <c15:ser>
                <c:idx val="0"/>
                <c:order val="23"/>
                <c:tx>
                  <c:strRef>
                    <c:extLst xmlns:c15="http://schemas.microsoft.com/office/drawing/2012/chart">
                      <c:ext xmlns:c15="http://schemas.microsoft.com/office/drawing/2012/chart" uri="{02D57815-91ED-43cb-92C2-25804820EDAC}">
                        <c15:formulaRef>
                          <c15:sqref>All!$FE$2</c15:sqref>
                        </c15:formulaRef>
                      </c:ext>
                    </c:extLst>
                    <c:strCache>
                      <c:ptCount val="1"/>
                      <c:pt idx="0">
                        <c:v>22</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All!$FE$3:$FE$261</c15:sqref>
                        </c15:formulaRef>
                      </c:ext>
                    </c:extLst>
                    <c:numCache>
                      <c:formatCode>General</c:formatCode>
                      <c:ptCount val="259"/>
                      <c:pt idx="7">
                        <c:v>0</c:v>
                      </c:pt>
                      <c:pt idx="8">
                        <c:v>15</c:v>
                      </c:pt>
                      <c:pt idx="9">
                        <c:v>30</c:v>
                      </c:pt>
                      <c:pt idx="10">
                        <c:v>45</c:v>
                      </c:pt>
                      <c:pt idx="11">
                        <c:v>60</c:v>
                      </c:pt>
                      <c:pt idx="12">
                        <c:v>75</c:v>
                      </c:pt>
                      <c:pt idx="13">
                        <c:v>90</c:v>
                      </c:pt>
                      <c:pt idx="14">
                        <c:v>105</c:v>
                      </c:pt>
                      <c:pt idx="15">
                        <c:v>120</c:v>
                      </c:pt>
                      <c:pt idx="16">
                        <c:v>135</c:v>
                      </c:pt>
                      <c:pt idx="17">
                        <c:v>150</c:v>
                      </c:pt>
                      <c:pt idx="18">
                        <c:v>165</c:v>
                      </c:pt>
                      <c:pt idx="19">
                        <c:v>180</c:v>
                      </c:pt>
                      <c:pt idx="20">
                        <c:v>195</c:v>
                      </c:pt>
                      <c:pt idx="21">
                        <c:v>210</c:v>
                      </c:pt>
                      <c:pt idx="22">
                        <c:v>225</c:v>
                      </c:pt>
                      <c:pt idx="23">
                        <c:v>240</c:v>
                      </c:pt>
                      <c:pt idx="24">
                        <c:v>255</c:v>
                      </c:pt>
                      <c:pt idx="25">
                        <c:v>270</c:v>
                      </c:pt>
                      <c:pt idx="26">
                        <c:v>285</c:v>
                      </c:pt>
                      <c:pt idx="27">
                        <c:v>300</c:v>
                      </c:pt>
                      <c:pt idx="28">
                        <c:v>315</c:v>
                      </c:pt>
                      <c:pt idx="29">
                        <c:v>330</c:v>
                      </c:pt>
                      <c:pt idx="30">
                        <c:v>345</c:v>
                      </c:pt>
                      <c:pt idx="31">
                        <c:v>360</c:v>
                      </c:pt>
                      <c:pt idx="32">
                        <c:v>375</c:v>
                      </c:pt>
                      <c:pt idx="33">
                        <c:v>390</c:v>
                      </c:pt>
                      <c:pt idx="34">
                        <c:v>405</c:v>
                      </c:pt>
                      <c:pt idx="35">
                        <c:v>420</c:v>
                      </c:pt>
                      <c:pt idx="36">
                        <c:v>435</c:v>
                      </c:pt>
                      <c:pt idx="37">
                        <c:v>450</c:v>
                      </c:pt>
                      <c:pt idx="38">
                        <c:v>465</c:v>
                      </c:pt>
                      <c:pt idx="39">
                        <c:v>480</c:v>
                      </c:pt>
                      <c:pt idx="40">
                        <c:v>495</c:v>
                      </c:pt>
                      <c:pt idx="41">
                        <c:v>510</c:v>
                      </c:pt>
                      <c:pt idx="42">
                        <c:v>525</c:v>
                      </c:pt>
                      <c:pt idx="43">
                        <c:v>540</c:v>
                      </c:pt>
                      <c:pt idx="44">
                        <c:v>555</c:v>
                      </c:pt>
                      <c:pt idx="45">
                        <c:v>570</c:v>
                      </c:pt>
                      <c:pt idx="46">
                        <c:v>585</c:v>
                      </c:pt>
                      <c:pt idx="47">
                        <c:v>600</c:v>
                      </c:pt>
                    </c:numCache>
                  </c:numRef>
                </c:xVal>
                <c:yVal>
                  <c:numRef>
                    <c:extLst xmlns:c15="http://schemas.microsoft.com/office/drawing/2012/chart">
                      <c:ext xmlns:c15="http://schemas.microsoft.com/office/drawing/2012/chart" uri="{02D57815-91ED-43cb-92C2-25804820EDAC}">
                        <c15:formulaRef>
                          <c15:sqref>All!$FK$3:$FK$261</c15:sqref>
                        </c15:formulaRef>
                      </c:ext>
                    </c:extLst>
                    <c:numCache>
                      <c:formatCode>0.00E+00</c:formatCode>
                      <c:ptCount val="259"/>
                      <c:pt idx="0">
                        <c:v>-1.2374108111543999E-4</c:v>
                      </c:pt>
                      <c:pt idx="1">
                        <c:v>-1.2439718440873499E-4</c:v>
                      </c:pt>
                      <c:pt idx="2">
                        <c:v>-1.2388423092488701E-4</c:v>
                      </c:pt>
                      <c:pt idx="3">
                        <c:v>-1.26830731169321E-4</c:v>
                      </c:pt>
                      <c:pt idx="4">
                        <c:v>-1.2650864409806701E-4</c:v>
                      </c:pt>
                      <c:pt idx="5">
                        <c:v>-1.2607919466972801E-4</c:v>
                      </c:pt>
                      <c:pt idx="6">
                        <c:v>-1.2555431203509199E-4</c:v>
                      </c:pt>
                      <c:pt idx="7">
                        <c:v>-1.2450454676582001E-4</c:v>
                      </c:pt>
                      <c:pt idx="8">
                        <c:v>-1.8308860628167201E-4</c:v>
                      </c:pt>
                      <c:pt idx="9">
                        <c:v>-2.40014513838105E-4</c:v>
                      </c:pt>
                      <c:pt idx="10">
                        <c:v>-4.1027928302355597E-4</c:v>
                      </c:pt>
                      <c:pt idx="11">
                        <c:v>-6.4728765086329097E-4</c:v>
                      </c:pt>
                      <c:pt idx="12">
                        <c:v>-7.7106451943109299E-4</c:v>
                      </c:pt>
                      <c:pt idx="13">
                        <c:v>-8.5541554464725795E-4</c:v>
                      </c:pt>
                      <c:pt idx="14">
                        <c:v>-9.1100538731552698E-4</c:v>
                      </c:pt>
                      <c:pt idx="15">
                        <c:v>-9.6988767560105796E-4</c:v>
                      </c:pt>
                      <c:pt idx="16">
                        <c:v>-1.0294022088783101E-3</c:v>
                      </c:pt>
                      <c:pt idx="17">
                        <c:v>-1.0695199429756001E-3</c:v>
                      </c:pt>
                      <c:pt idx="18">
                        <c:v>-1.1136697300389599E-3</c:v>
                      </c:pt>
                      <c:pt idx="19">
                        <c:v>-1.1510318303044199E-3</c:v>
                      </c:pt>
                      <c:pt idx="20">
                        <c:v>-1.1786955309798901E-3</c:v>
                      </c:pt>
                      <c:pt idx="21">
                        <c:v>-1.20117005106295E-3</c:v>
                      </c:pt>
                      <c:pt idx="22">
                        <c:v>-1.2185388946090801E-3</c:v>
                      </c:pt>
                      <c:pt idx="23">
                        <c:v>-1.23501305184618E-3</c:v>
                      </c:pt>
                      <c:pt idx="24">
                        <c:v>-1.25448142593086E-3</c:v>
                      </c:pt>
                      <c:pt idx="25">
                        <c:v>-1.2630107687436999E-3</c:v>
                      </c:pt>
                      <c:pt idx="26">
                        <c:v>-1.26454962919524E-3</c:v>
                      </c:pt>
                      <c:pt idx="27">
                        <c:v>-1.27007282600971E-3</c:v>
                      </c:pt>
                      <c:pt idx="28">
                        <c:v>-1.27056192119198E-3</c:v>
                      </c:pt>
                      <c:pt idx="29">
                        <c:v>-1.2812504402973E-3</c:v>
                      </c:pt>
                      <c:pt idx="30">
                        <c:v>-1.28080906171817E-3</c:v>
                      </c:pt>
                      <c:pt idx="31">
                        <c:v>-1.28616525042162E-3</c:v>
                      </c:pt>
                      <c:pt idx="32">
                        <c:v>-1.2871911573893199E-3</c:v>
                      </c:pt>
                      <c:pt idx="33">
                        <c:v>-1.29594715406711E-3</c:v>
                      </c:pt>
                      <c:pt idx="34">
                        <c:v>-1.3057051994110199E-3</c:v>
                      </c:pt>
                      <c:pt idx="35">
                        <c:v>-1.3054427580937E-3</c:v>
                      </c:pt>
                      <c:pt idx="36">
                        <c:v>-1.30485822970513E-3</c:v>
                      </c:pt>
                      <c:pt idx="37">
                        <c:v>-1.28874194699165E-3</c:v>
                      </c:pt>
                      <c:pt idx="38">
                        <c:v>-1.30090968079458E-3</c:v>
                      </c:pt>
                      <c:pt idx="39" formatCode="General">
                        <c:v>-1.2962334536859999E-3</c:v>
                      </c:pt>
                      <c:pt idx="40">
                        <c:v>-1.29655554075725E-3</c:v>
                      </c:pt>
                      <c:pt idx="41">
                        <c:v>-1.29722357320134E-3</c:v>
                      </c:pt>
                      <c:pt idx="42">
                        <c:v>-1.29184352619632E-3</c:v>
                      </c:pt>
                      <c:pt idx="43">
                        <c:v>-1.2876444651192299E-3</c:v>
                      </c:pt>
                      <c:pt idx="44">
                        <c:v>-1.2825865051854599E-3</c:v>
                      </c:pt>
                      <c:pt idx="45">
                        <c:v>-1.2741287372773501E-3</c:v>
                      </c:pt>
                      <c:pt idx="46">
                        <c:v>-1.2746178324596299E-3</c:v>
                      </c:pt>
                      <c:pt idx="47">
                        <c:v>-1.2731863343651601E-3</c:v>
                      </c:pt>
                    </c:numCache>
                  </c:numRef>
                </c:yVal>
                <c:smooth val="0"/>
                <c:extLst xmlns:c15="http://schemas.microsoft.com/office/drawing/2012/chart">
                  <c:ext xmlns:c16="http://schemas.microsoft.com/office/drawing/2014/chart" uri="{C3380CC4-5D6E-409C-BE32-E72D297353CC}">
                    <c16:uniqueId val="{00000017-63CE-4942-87B9-C04E92E2D1DF}"/>
                  </c:ext>
                </c:extLst>
              </c15:ser>
            </c15:filteredScatterSeries>
          </c:ext>
        </c:extLst>
      </c:scatterChart>
      <c:valAx>
        <c:axId val="1946458464"/>
        <c:scaling>
          <c:orientation val="minMax"/>
          <c:max val="6"/>
          <c:min val="0"/>
        </c:scaling>
        <c:delete val="0"/>
        <c:axPos val="b"/>
        <c:title>
          <c:tx>
            <c:rich>
              <a:bodyPr/>
              <a:lstStyle/>
              <a:p>
                <a:pPr>
                  <a:defRPr sz="1200" b="0"/>
                </a:pPr>
                <a:r>
                  <a:rPr lang="en-US" sz="1200" b="0"/>
                  <a:t>Displacement</a:t>
                </a:r>
                <a:r>
                  <a:rPr lang="en-US" sz="1200" b="0" baseline="0"/>
                  <a:t> (mm)</a:t>
                </a:r>
                <a:endParaRPr lang="en-US" sz="1200" b="0"/>
              </a:p>
            </c:rich>
          </c:tx>
          <c:overlay val="0"/>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946459424"/>
        <c:crosses val="autoZero"/>
        <c:crossBetween val="midCat"/>
      </c:valAx>
      <c:valAx>
        <c:axId val="1946459424"/>
        <c:scaling>
          <c:orientation val="minMax"/>
        </c:scaling>
        <c:delete val="0"/>
        <c:axPos val="l"/>
        <c:title>
          <c:tx>
            <c:rich>
              <a:bodyPr/>
              <a:lstStyle/>
              <a:p>
                <a:pPr>
                  <a:defRPr sz="1200" b="0"/>
                </a:pPr>
                <a:r>
                  <a:rPr lang="en-US" sz="1200" b="0"/>
                  <a:t>Shear Stress (kPa)</a:t>
                </a:r>
              </a:p>
            </c:rich>
          </c:tx>
          <c:overlay val="0"/>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946458464"/>
        <c:crosses val="autoZero"/>
        <c:crossBetween val="midCat"/>
      </c:valAx>
      <c:spPr>
        <a:ln>
          <a:solidFill>
            <a:schemeClr val="tx1"/>
          </a:solidFill>
        </a:ln>
      </c:spPr>
    </c:plotArea>
    <c:legend>
      <c:legendPos val="r"/>
      <c:overlay val="0"/>
      <c:txPr>
        <a:bodyPr/>
        <a:lstStyle/>
        <a:p>
          <a:pPr>
            <a:defRPr>
              <a:solidFill>
                <a:schemeClr val="bg1"/>
              </a:solidFill>
            </a:defRPr>
          </a:pPr>
          <a:endParaRPr lang="en-US"/>
        </a:p>
      </c:txPr>
    </c:legend>
    <c:plotVisOnly val="1"/>
    <c:dispBlanksAs val="gap"/>
    <c:showDLblsOverMax val="0"/>
    <c:extLst/>
  </c:chart>
  <c:spPr>
    <a:ln>
      <a:noFill/>
    </a:ln>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20"/>
          <c:order val="0"/>
          <c:tx>
            <c:strRef>
              <c:f>All!$N$2</c:f>
              <c:strCache>
                <c:ptCount val="1"/>
                <c:pt idx="0">
                  <c:v>1</c:v>
                </c:pt>
              </c:strCache>
            </c:strRef>
          </c:tx>
          <c:spPr>
            <a:ln w="25400">
              <a:solidFill>
                <a:schemeClr val="tx1"/>
              </a:solidFill>
              <a:prstDash val="lgDash"/>
            </a:ln>
            <a:effectLst>
              <a:outerShdw blurRad="50800" dist="50800" dir="5400000" sx="1000" sy="1000" algn="ctr" rotWithShape="0">
                <a:schemeClr val="tx1"/>
              </a:outerShdw>
            </a:effectLst>
          </c:spPr>
          <c:marker>
            <c:symbol val="none"/>
          </c:marker>
          <c:xVal>
            <c:numRef>
              <c:f>All!$O$3:$O$261</c:f>
              <c:numCache>
                <c:formatCode>General</c:formatCode>
                <c:ptCount val="259"/>
                <c:pt idx="18">
                  <c:v>0</c:v>
                </c:pt>
                <c:pt idx="19">
                  <c:v>0.125</c:v>
                </c:pt>
                <c:pt idx="20">
                  <c:v>0.25</c:v>
                </c:pt>
                <c:pt idx="21">
                  <c:v>0.375</c:v>
                </c:pt>
                <c:pt idx="22">
                  <c:v>0.5</c:v>
                </c:pt>
                <c:pt idx="23">
                  <c:v>0.625</c:v>
                </c:pt>
                <c:pt idx="24">
                  <c:v>0.75</c:v>
                </c:pt>
                <c:pt idx="25">
                  <c:v>0.875</c:v>
                </c:pt>
                <c:pt idx="26">
                  <c:v>1</c:v>
                </c:pt>
                <c:pt idx="27">
                  <c:v>1.125</c:v>
                </c:pt>
                <c:pt idx="28">
                  <c:v>1.25</c:v>
                </c:pt>
                <c:pt idx="29">
                  <c:v>1.375</c:v>
                </c:pt>
                <c:pt idx="30">
                  <c:v>1.5</c:v>
                </c:pt>
                <c:pt idx="31">
                  <c:v>1.625</c:v>
                </c:pt>
                <c:pt idx="32">
                  <c:v>1.75</c:v>
                </c:pt>
                <c:pt idx="33">
                  <c:v>1.875</c:v>
                </c:pt>
                <c:pt idx="34">
                  <c:v>2</c:v>
                </c:pt>
                <c:pt idx="35">
                  <c:v>2.125</c:v>
                </c:pt>
                <c:pt idx="36">
                  <c:v>2.25</c:v>
                </c:pt>
                <c:pt idx="37">
                  <c:v>2.375</c:v>
                </c:pt>
                <c:pt idx="38">
                  <c:v>2.5</c:v>
                </c:pt>
                <c:pt idx="39">
                  <c:v>2.625</c:v>
                </c:pt>
                <c:pt idx="40">
                  <c:v>2.75</c:v>
                </c:pt>
                <c:pt idx="41">
                  <c:v>2.875</c:v>
                </c:pt>
                <c:pt idx="42">
                  <c:v>3</c:v>
                </c:pt>
                <c:pt idx="43">
                  <c:v>3.125</c:v>
                </c:pt>
                <c:pt idx="44">
                  <c:v>3.25</c:v>
                </c:pt>
                <c:pt idx="45">
                  <c:v>3.375</c:v>
                </c:pt>
                <c:pt idx="46">
                  <c:v>3.5</c:v>
                </c:pt>
                <c:pt idx="47">
                  <c:v>3.625</c:v>
                </c:pt>
                <c:pt idx="48">
                  <c:v>3.75</c:v>
                </c:pt>
                <c:pt idx="49">
                  <c:v>3.875</c:v>
                </c:pt>
                <c:pt idx="50">
                  <c:v>4</c:v>
                </c:pt>
                <c:pt idx="51">
                  <c:v>4.125</c:v>
                </c:pt>
                <c:pt idx="52">
                  <c:v>4.25</c:v>
                </c:pt>
                <c:pt idx="53">
                  <c:v>4.375</c:v>
                </c:pt>
                <c:pt idx="54">
                  <c:v>4.5</c:v>
                </c:pt>
                <c:pt idx="55">
                  <c:v>4.625</c:v>
                </c:pt>
                <c:pt idx="56">
                  <c:v>4.75</c:v>
                </c:pt>
                <c:pt idx="57">
                  <c:v>4.875</c:v>
                </c:pt>
                <c:pt idx="58">
                  <c:v>5</c:v>
                </c:pt>
                <c:pt idx="59">
                  <c:v>5.125</c:v>
                </c:pt>
                <c:pt idx="60">
                  <c:v>5.25</c:v>
                </c:pt>
                <c:pt idx="61">
                  <c:v>5.375</c:v>
                </c:pt>
                <c:pt idx="62">
                  <c:v>5.5</c:v>
                </c:pt>
                <c:pt idx="63">
                  <c:v>5.625</c:v>
                </c:pt>
                <c:pt idx="64">
                  <c:v>5.75</c:v>
                </c:pt>
                <c:pt idx="65">
                  <c:v>5.875</c:v>
                </c:pt>
                <c:pt idx="66">
                  <c:v>6</c:v>
                </c:pt>
                <c:pt idx="67">
                  <c:v>6.125</c:v>
                </c:pt>
                <c:pt idx="68">
                  <c:v>6.25</c:v>
                </c:pt>
                <c:pt idx="69">
                  <c:v>6.375</c:v>
                </c:pt>
                <c:pt idx="70">
                  <c:v>6.5</c:v>
                </c:pt>
                <c:pt idx="71">
                  <c:v>6.625</c:v>
                </c:pt>
                <c:pt idx="72">
                  <c:v>6.75</c:v>
                </c:pt>
                <c:pt idx="73">
                  <c:v>6.875</c:v>
                </c:pt>
                <c:pt idx="74">
                  <c:v>7</c:v>
                </c:pt>
                <c:pt idx="75">
                  <c:v>7.125</c:v>
                </c:pt>
                <c:pt idx="76">
                  <c:v>7.25</c:v>
                </c:pt>
                <c:pt idx="77">
                  <c:v>7.375</c:v>
                </c:pt>
                <c:pt idx="78">
                  <c:v>7.5</c:v>
                </c:pt>
                <c:pt idx="79">
                  <c:v>7.625</c:v>
                </c:pt>
                <c:pt idx="80">
                  <c:v>7.75</c:v>
                </c:pt>
                <c:pt idx="81">
                  <c:v>7.875</c:v>
                </c:pt>
                <c:pt idx="82">
                  <c:v>8</c:v>
                </c:pt>
                <c:pt idx="83">
                  <c:v>8.125</c:v>
                </c:pt>
                <c:pt idx="84">
                  <c:v>8.25</c:v>
                </c:pt>
                <c:pt idx="85">
                  <c:v>8.375</c:v>
                </c:pt>
                <c:pt idx="86">
                  <c:v>8.5</c:v>
                </c:pt>
                <c:pt idx="87">
                  <c:v>8.625</c:v>
                </c:pt>
                <c:pt idx="88">
                  <c:v>8.75</c:v>
                </c:pt>
                <c:pt idx="89">
                  <c:v>8.875</c:v>
                </c:pt>
                <c:pt idx="90">
                  <c:v>9</c:v>
                </c:pt>
                <c:pt idx="91">
                  <c:v>9.125</c:v>
                </c:pt>
                <c:pt idx="92">
                  <c:v>9.25</c:v>
                </c:pt>
                <c:pt idx="93">
                  <c:v>9.375</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numCache>
            </c:numRef>
          </c:xVal>
          <c:yVal>
            <c:numRef>
              <c:f>All!$S$3:$S$261</c:f>
              <c:numCache>
                <c:formatCode>0.00E+00</c:formatCode>
                <c:ptCount val="259"/>
                <c:pt idx="0">
                  <c:v>1.51932575079804</c:v>
                </c:pt>
                <c:pt idx="1">
                  <c:v>1.5522877415696377</c:v>
                </c:pt>
                <c:pt idx="2">
                  <c:v>1.575514843874992</c:v>
                </c:pt>
                <c:pt idx="3">
                  <c:v>1.5849081573073089</c:v>
                </c:pt>
                <c:pt idx="4">
                  <c:v>1.5837126446886542</c:v>
                </c:pt>
                <c:pt idx="5">
                  <c:v>1.5985711586634124</c:v>
                </c:pt>
                <c:pt idx="6">
                  <c:v>1.6033532091380451</c:v>
                </c:pt>
                <c:pt idx="7">
                  <c:v>1.6356320498418193</c:v>
                </c:pt>
                <c:pt idx="8">
                  <c:v>1.6525400140200042</c:v>
                </c:pt>
                <c:pt idx="9">
                  <c:v>1.6342657497062165</c:v>
                </c:pt>
                <c:pt idx="10">
                  <c:v>1.6288005491637749</c:v>
                </c:pt>
                <c:pt idx="11">
                  <c:v>1.649807413748783</c:v>
                </c:pt>
                <c:pt idx="12">
                  <c:v>1.6511737138843867</c:v>
                </c:pt>
                <c:pt idx="13">
                  <c:v>1.649978201265732</c:v>
                </c:pt>
                <c:pt idx="14">
                  <c:v>1.6417804004520697</c:v>
                </c:pt>
                <c:pt idx="15">
                  <c:v>1.6511737138843867</c:v>
                </c:pt>
                <c:pt idx="16">
                  <c:v>1.6368275624604882</c:v>
                </c:pt>
                <c:pt idx="17">
                  <c:v>1.9271663412775515</c:v>
                </c:pt>
                <c:pt idx="18">
                  <c:v>2.6439615499218259</c:v>
                </c:pt>
                <c:pt idx="19">
                  <c:v>2.8864798239925626</c:v>
                </c:pt>
                <c:pt idx="20">
                  <c:v>3.1720365523349923</c:v>
                </c:pt>
                <c:pt idx="21">
                  <c:v>3.7921660263848636</c:v>
                </c:pt>
                <c:pt idx="22">
                  <c:v>4.7466974586252411</c:v>
                </c:pt>
                <c:pt idx="23">
                  <c:v>5.9893474319623063</c:v>
                </c:pt>
                <c:pt idx="24">
                  <c:v>7.125938357272668</c:v>
                </c:pt>
                <c:pt idx="25">
                  <c:v>7.8745000440698574</c:v>
                </c:pt>
                <c:pt idx="26">
                  <c:v>8.4546652391531509</c:v>
                </c:pt>
                <c:pt idx="27">
                  <c:v>8.8590900792936491</c:v>
                </c:pt>
                <c:pt idx="28">
                  <c:v>9.4781948282418131</c:v>
                </c:pt>
                <c:pt idx="29">
                  <c:v>9.4156865970376629</c:v>
                </c:pt>
                <c:pt idx="30">
                  <c:v>9.8621251663481484</c:v>
                </c:pt>
                <c:pt idx="31">
                  <c:v>9.7977382724575452</c:v>
                </c:pt>
                <c:pt idx="32">
                  <c:v>9.9803101280783899</c:v>
                </c:pt>
                <c:pt idx="33">
                  <c:v>10.098495089808631</c:v>
                </c:pt>
                <c:pt idx="34">
                  <c:v>10.289777108793999</c:v>
                </c:pt>
                <c:pt idx="35">
                  <c:v>10.371755116930592</c:v>
                </c:pt>
                <c:pt idx="36">
                  <c:v>10.532636957898633</c:v>
                </c:pt>
                <c:pt idx="37">
                  <c:v>10.789672170910228</c:v>
                </c:pt>
                <c:pt idx="38">
                  <c:v>10.780278857477914</c:v>
                </c:pt>
                <c:pt idx="39">
                  <c:v>10.884800817852051</c:v>
                </c:pt>
                <c:pt idx="40">
                  <c:v>10.921520133996562</c:v>
                </c:pt>
                <c:pt idx="41">
                  <c:v>10.819218411342783</c:v>
                </c:pt>
                <c:pt idx="42">
                  <c:v>11.100676239278389</c:v>
                </c:pt>
                <c:pt idx="43">
                  <c:v>11.326115761654007</c:v>
                </c:pt>
                <c:pt idx="44">
                  <c:v>11.222276951347663</c:v>
                </c:pt>
                <c:pt idx="45">
                  <c:v>11.514494392851201</c:v>
                </c:pt>
                <c:pt idx="46">
                  <c:v>11.430637722028145</c:v>
                </c:pt>
                <c:pt idx="47">
                  <c:v>11.68545269731937</c:v>
                </c:pt>
                <c:pt idx="48">
                  <c:v>11.733614777099605</c:v>
                </c:pt>
                <c:pt idx="49">
                  <c:v>11.735151864752172</c:v>
                </c:pt>
                <c:pt idx="50">
                  <c:v>11.766747555388154</c:v>
                </c:pt>
                <c:pt idx="51">
                  <c:v>11.641047942912058</c:v>
                </c:pt>
                <c:pt idx="52">
                  <c:v>11.748985653625223</c:v>
                </c:pt>
                <c:pt idx="53">
                  <c:v>11.789974657693508</c:v>
                </c:pt>
                <c:pt idx="54">
                  <c:v>11.946416023220827</c:v>
                </c:pt>
                <c:pt idx="55">
                  <c:v>11.97442517600083</c:v>
                </c:pt>
                <c:pt idx="56">
                  <c:v>11.985014002051814</c:v>
                </c:pt>
                <c:pt idx="57">
                  <c:v>11.983989276950092</c:v>
                </c:pt>
                <c:pt idx="58">
                  <c:v>12.106785501638022</c:v>
                </c:pt>
                <c:pt idx="59">
                  <c:v>12.32351486064913</c:v>
                </c:pt>
                <c:pt idx="60">
                  <c:v>12.190300597427168</c:v>
                </c:pt>
                <c:pt idx="61">
                  <c:v>12.198498398240829</c:v>
                </c:pt>
                <c:pt idx="62">
                  <c:v>12.369115127675094</c:v>
                </c:pt>
                <c:pt idx="63">
                  <c:v>12.40276026851449</c:v>
                </c:pt>
                <c:pt idx="64">
                  <c:v>12.407371531472171</c:v>
                </c:pt>
                <c:pt idx="65">
                  <c:v>12.514113729566686</c:v>
                </c:pt>
                <c:pt idx="66">
                  <c:v>12.494302377600347</c:v>
                </c:pt>
                <c:pt idx="67">
                  <c:v>12.502329390897046</c:v>
                </c:pt>
                <c:pt idx="68">
                  <c:v>12.55834769645705</c:v>
                </c:pt>
                <c:pt idx="69">
                  <c:v>12.507282228888641</c:v>
                </c:pt>
                <c:pt idx="70">
                  <c:v>12.488154026990095</c:v>
                </c:pt>
                <c:pt idx="71">
                  <c:v>12.582257948830229</c:v>
                </c:pt>
                <c:pt idx="72">
                  <c:v>12.629566091025708</c:v>
                </c:pt>
                <c:pt idx="73">
                  <c:v>12.68011919604327</c:v>
                </c:pt>
                <c:pt idx="74">
                  <c:v>12.736820651671067</c:v>
                </c:pt>
                <c:pt idx="75">
                  <c:v>12.686267546653506</c:v>
                </c:pt>
                <c:pt idx="76">
                  <c:v>12.658770756424365</c:v>
                </c:pt>
                <c:pt idx="77">
                  <c:v>12.615049152084861</c:v>
                </c:pt>
                <c:pt idx="78">
                  <c:v>12.498230490490219</c:v>
                </c:pt>
                <c:pt idx="79">
                  <c:v>12.597287250321934</c:v>
                </c:pt>
                <c:pt idx="80">
                  <c:v>12.610437889127178</c:v>
                </c:pt>
                <c:pt idx="81">
                  <c:v>12.602069300796568</c:v>
                </c:pt>
                <c:pt idx="82">
                  <c:v>12.580208498626801</c:v>
                </c:pt>
                <c:pt idx="83">
                  <c:v>12.643741454932661</c:v>
                </c:pt>
                <c:pt idx="84">
                  <c:v>12.666456194687166</c:v>
                </c:pt>
                <c:pt idx="85">
                  <c:v>12.656892093737902</c:v>
                </c:pt>
                <c:pt idx="86">
                  <c:v>12.661674144212533</c:v>
                </c:pt>
                <c:pt idx="87">
                  <c:v>12.679265258458512</c:v>
                </c:pt>
                <c:pt idx="88">
                  <c:v>12.635543654118997</c:v>
                </c:pt>
                <c:pt idx="89">
                  <c:v>12.777638868222418</c:v>
                </c:pt>
                <c:pt idx="90">
                  <c:v>12.863715776765835</c:v>
                </c:pt>
                <c:pt idx="91">
                  <c:v>12.851589863062298</c:v>
                </c:pt>
                <c:pt idx="92">
                  <c:v>12.967725374589127</c:v>
                </c:pt>
                <c:pt idx="93">
                  <c:v>12.98958617675888</c:v>
                </c:pt>
              </c:numCache>
            </c:numRef>
          </c:yVal>
          <c:smooth val="0"/>
          <c:extLst>
            <c:ext xmlns:c16="http://schemas.microsoft.com/office/drawing/2014/chart" uri="{C3380CC4-5D6E-409C-BE32-E72D297353CC}">
              <c16:uniqueId val="{00000000-07C4-47FC-9357-B6E8E0EEDCC8}"/>
            </c:ext>
          </c:extLst>
        </c:ser>
        <c:ser>
          <c:idx val="23"/>
          <c:order val="3"/>
          <c:tx>
            <c:strRef>
              <c:f>All!$AB$2</c:f>
              <c:strCache>
                <c:ptCount val="1"/>
                <c:pt idx="0">
                  <c:v>3</c:v>
                </c:pt>
              </c:strCache>
            </c:strRef>
          </c:tx>
          <c:spPr>
            <a:ln w="25400">
              <a:solidFill>
                <a:schemeClr val="tx1"/>
              </a:solidFill>
              <a:prstDash val="sysDot"/>
            </a:ln>
            <a:effectLst/>
          </c:spPr>
          <c:marker>
            <c:symbol val="none"/>
          </c:marker>
          <c:xVal>
            <c:numRef>
              <c:f>All!$AC$3:$AC$261</c:f>
              <c:numCache>
                <c:formatCode>General</c:formatCode>
                <c:ptCount val="259"/>
                <c:pt idx="52">
                  <c:v>0</c:v>
                </c:pt>
                <c:pt idx="53">
                  <c:v>0.125</c:v>
                </c:pt>
                <c:pt idx="54">
                  <c:v>0.25</c:v>
                </c:pt>
                <c:pt idx="55">
                  <c:v>0.375</c:v>
                </c:pt>
                <c:pt idx="56">
                  <c:v>0.5</c:v>
                </c:pt>
                <c:pt idx="57">
                  <c:v>0.625</c:v>
                </c:pt>
                <c:pt idx="58">
                  <c:v>0.75</c:v>
                </c:pt>
                <c:pt idx="59">
                  <c:v>0.875</c:v>
                </c:pt>
                <c:pt idx="60">
                  <c:v>1</c:v>
                </c:pt>
                <c:pt idx="61">
                  <c:v>1.125</c:v>
                </c:pt>
                <c:pt idx="62">
                  <c:v>1.25</c:v>
                </c:pt>
                <c:pt idx="63">
                  <c:v>1.375</c:v>
                </c:pt>
                <c:pt idx="64">
                  <c:v>1.5</c:v>
                </c:pt>
                <c:pt idx="65">
                  <c:v>1.625</c:v>
                </c:pt>
                <c:pt idx="66">
                  <c:v>1.75</c:v>
                </c:pt>
                <c:pt idx="67">
                  <c:v>1.875</c:v>
                </c:pt>
                <c:pt idx="68">
                  <c:v>2</c:v>
                </c:pt>
                <c:pt idx="69">
                  <c:v>2.125</c:v>
                </c:pt>
                <c:pt idx="70">
                  <c:v>2.25</c:v>
                </c:pt>
                <c:pt idx="71">
                  <c:v>2.375</c:v>
                </c:pt>
                <c:pt idx="72">
                  <c:v>2.5</c:v>
                </c:pt>
                <c:pt idx="73">
                  <c:v>2.625</c:v>
                </c:pt>
                <c:pt idx="74">
                  <c:v>2.75</c:v>
                </c:pt>
                <c:pt idx="75">
                  <c:v>2.875</c:v>
                </c:pt>
                <c:pt idx="76">
                  <c:v>3</c:v>
                </c:pt>
                <c:pt idx="77">
                  <c:v>3.125</c:v>
                </c:pt>
                <c:pt idx="78">
                  <c:v>3.25</c:v>
                </c:pt>
                <c:pt idx="79">
                  <c:v>3.375</c:v>
                </c:pt>
                <c:pt idx="80">
                  <c:v>3.5</c:v>
                </c:pt>
                <c:pt idx="81">
                  <c:v>3.625</c:v>
                </c:pt>
                <c:pt idx="82">
                  <c:v>3.75</c:v>
                </c:pt>
                <c:pt idx="83">
                  <c:v>3.875</c:v>
                </c:pt>
                <c:pt idx="84">
                  <c:v>4</c:v>
                </c:pt>
                <c:pt idx="85">
                  <c:v>4.125</c:v>
                </c:pt>
                <c:pt idx="86">
                  <c:v>4.25</c:v>
                </c:pt>
                <c:pt idx="87">
                  <c:v>4.375</c:v>
                </c:pt>
                <c:pt idx="88">
                  <c:v>4.5</c:v>
                </c:pt>
                <c:pt idx="89">
                  <c:v>4.625</c:v>
                </c:pt>
                <c:pt idx="90">
                  <c:v>4.75</c:v>
                </c:pt>
                <c:pt idx="91">
                  <c:v>4.875</c:v>
                </c:pt>
                <c:pt idx="92">
                  <c:v>5</c:v>
                </c:pt>
                <c:pt idx="93">
                  <c:v>5.125</c:v>
                </c:pt>
                <c:pt idx="94">
                  <c:v>5.25</c:v>
                </c:pt>
                <c:pt idx="95">
                  <c:v>5.375</c:v>
                </c:pt>
                <c:pt idx="96">
                  <c:v>5.5</c:v>
                </c:pt>
                <c:pt idx="97">
                  <c:v>5.625</c:v>
                </c:pt>
                <c:pt idx="98">
                  <c:v>5.75</c:v>
                </c:pt>
                <c:pt idx="99">
                  <c:v>5.875</c:v>
                </c:pt>
                <c:pt idx="100">
                  <c:v>6</c:v>
                </c:pt>
                <c:pt idx="101">
                  <c:v>6.125</c:v>
                </c:pt>
                <c:pt idx="102">
                  <c:v>6.25</c:v>
                </c:pt>
                <c:pt idx="103">
                  <c:v>6.375</c:v>
                </c:pt>
                <c:pt idx="104">
                  <c:v>6.5</c:v>
                </c:pt>
                <c:pt idx="105">
                  <c:v>6.625</c:v>
                </c:pt>
                <c:pt idx="106">
                  <c:v>6.75</c:v>
                </c:pt>
                <c:pt idx="107">
                  <c:v>6.875</c:v>
                </c:pt>
                <c:pt idx="108">
                  <c:v>7</c:v>
                </c:pt>
                <c:pt idx="109">
                  <c:v>7.125</c:v>
                </c:pt>
                <c:pt idx="110">
                  <c:v>7.25</c:v>
                </c:pt>
                <c:pt idx="111">
                  <c:v>7.375</c:v>
                </c:pt>
                <c:pt idx="112">
                  <c:v>7.5</c:v>
                </c:pt>
                <c:pt idx="113">
                  <c:v>7.625</c:v>
                </c:pt>
                <c:pt idx="114">
                  <c:v>7.75</c:v>
                </c:pt>
                <c:pt idx="115">
                  <c:v>7.875</c:v>
                </c:pt>
                <c:pt idx="116">
                  <c:v>8</c:v>
                </c:pt>
                <c:pt idx="117">
                  <c:v>8.125</c:v>
                </c:pt>
                <c:pt idx="118">
                  <c:v>8.25</c:v>
                </c:pt>
                <c:pt idx="119">
                  <c:v>8.375</c:v>
                </c:pt>
                <c:pt idx="120">
                  <c:v>8.5</c:v>
                </c:pt>
                <c:pt idx="121">
                  <c:v>8.625</c:v>
                </c:pt>
                <c:pt idx="122">
                  <c:v>8.75</c:v>
                </c:pt>
                <c:pt idx="123">
                  <c:v>8.875</c:v>
                </c:pt>
                <c:pt idx="124">
                  <c:v>9</c:v>
                </c:pt>
                <c:pt idx="125">
                  <c:v>9.125</c:v>
                </c:pt>
                <c:pt idx="126">
                  <c:v>9.25</c:v>
                </c:pt>
                <c:pt idx="127">
                  <c:v>9.375</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numCache>
            </c:numRef>
          </c:xVal>
          <c:yVal>
            <c:numRef>
              <c:f>All!$AG$3:$AG$261</c:f>
              <c:numCache>
                <c:formatCode>0.00E+00</c:formatCode>
                <c:ptCount val="259"/>
                <c:pt idx="0">
                  <c:v>1.7905363277165867</c:v>
                </c:pt>
                <c:pt idx="1">
                  <c:v>1.7804598642164613</c:v>
                </c:pt>
                <c:pt idx="2">
                  <c:v>1.7688463130637837</c:v>
                </c:pt>
                <c:pt idx="3">
                  <c:v>1.7633811125213423</c:v>
                </c:pt>
                <c:pt idx="4">
                  <c:v>1.7585990620467098</c:v>
                </c:pt>
                <c:pt idx="5">
                  <c:v>1.7667968628603574</c:v>
                </c:pt>
                <c:pt idx="6">
                  <c:v>1.7433989730380397</c:v>
                </c:pt>
                <c:pt idx="7">
                  <c:v>1.7379337724956125</c:v>
                </c:pt>
                <c:pt idx="8">
                  <c:v>1.7488641735804809</c:v>
                </c:pt>
                <c:pt idx="9">
                  <c:v>1.7387877100803555</c:v>
                </c:pt>
                <c:pt idx="10">
                  <c:v>1.7442529106227971</c:v>
                </c:pt>
                <c:pt idx="11">
                  <c:v>1.746814723377069</c:v>
                </c:pt>
                <c:pt idx="12">
                  <c:v>1.7365674723599949</c:v>
                </c:pt>
                <c:pt idx="13">
                  <c:v>1.7381045600125611</c:v>
                </c:pt>
                <c:pt idx="14">
                  <c:v>1.7338348720887742</c:v>
                </c:pt>
                <c:pt idx="15">
                  <c:v>1.7422034604193852</c:v>
                </c:pt>
                <c:pt idx="16">
                  <c:v>1.7353719597413402</c:v>
                </c:pt>
                <c:pt idx="17">
                  <c:v>1.7353719597413402</c:v>
                </c:pt>
                <c:pt idx="18">
                  <c:v>1.7322977844362226</c:v>
                </c:pt>
                <c:pt idx="19">
                  <c:v>1.7326393594701199</c:v>
                </c:pt>
                <c:pt idx="20">
                  <c:v>1.7256370712751121</c:v>
                </c:pt>
                <c:pt idx="21">
                  <c:v>1.7297359716819503</c:v>
                </c:pt>
                <c:pt idx="22">
                  <c:v>1.735884322292186</c:v>
                </c:pt>
                <c:pt idx="23">
                  <c:v>1.7223921084530458</c:v>
                </c:pt>
                <c:pt idx="24">
                  <c:v>1.7203426582496339</c:v>
                </c:pt>
                <c:pt idx="25">
                  <c:v>1.7311022718175537</c:v>
                </c:pt>
                <c:pt idx="26">
                  <c:v>1.7456192107584148</c:v>
                </c:pt>
                <c:pt idx="27">
                  <c:v>1.727857308995487</c:v>
                </c:pt>
                <c:pt idx="28">
                  <c:v>1.7258078587920753</c:v>
                </c:pt>
                <c:pt idx="29">
                  <c:v>1.7237584085886488</c:v>
                </c:pt>
                <c:pt idx="30">
                  <c:v>1.7338348720887742</c:v>
                </c:pt>
                <c:pt idx="31">
                  <c:v>1.7399832226990244</c:v>
                </c:pt>
                <c:pt idx="32">
                  <c:v>1.7119740699190225</c:v>
                </c:pt>
                <c:pt idx="33">
                  <c:v>1.7078751695121988</c:v>
                </c:pt>
                <c:pt idx="34">
                  <c:v>1.7174392704614645</c:v>
                </c:pt>
                <c:pt idx="35">
                  <c:v>1.7428866104871938</c:v>
                </c:pt>
                <c:pt idx="36">
                  <c:v>1.7290528216141416</c:v>
                </c:pt>
                <c:pt idx="37">
                  <c:v>1.7112909198512143</c:v>
                </c:pt>
                <c:pt idx="38">
                  <c:v>1.7456192107584148</c:v>
                </c:pt>
                <c:pt idx="39">
                  <c:v>1.7387877100803555</c:v>
                </c:pt>
                <c:pt idx="40">
                  <c:v>1.7237584085886488</c:v>
                </c:pt>
                <c:pt idx="41">
                  <c:v>1.8800289865990192</c:v>
                </c:pt>
                <c:pt idx="42">
                  <c:v>1.8656828351751209</c:v>
                </c:pt>
                <c:pt idx="43">
                  <c:v>1.8581681844292675</c:v>
                </c:pt>
                <c:pt idx="44">
                  <c:v>1.8638041724886574</c:v>
                </c:pt>
                <c:pt idx="45">
                  <c:v>1.8417725828019431</c:v>
                </c:pt>
                <c:pt idx="46">
                  <c:v>1.8098353171320662</c:v>
                </c:pt>
                <c:pt idx="47">
                  <c:v>1.7954891657081677</c:v>
                </c:pt>
                <c:pt idx="48">
                  <c:v>1.787803727445366</c:v>
                </c:pt>
                <c:pt idx="49">
                  <c:v>1.7831924644876815</c:v>
                </c:pt>
                <c:pt idx="50">
                  <c:v>1.7907071152335354</c:v>
                </c:pt>
                <c:pt idx="51">
                  <c:v>1.7886576650301231</c:v>
                </c:pt>
                <c:pt idx="52">
                  <c:v>1.7866082148266966</c:v>
                </c:pt>
                <c:pt idx="53">
                  <c:v>1.7891700275809688</c:v>
                </c:pt>
                <c:pt idx="54">
                  <c:v>2.681364016134145</c:v>
                </c:pt>
                <c:pt idx="55">
                  <c:v>3.0087636861296296</c:v>
                </c:pt>
                <c:pt idx="56">
                  <c:v>3.4856024334574389</c:v>
                </c:pt>
                <c:pt idx="57">
                  <c:v>4.1373275981432904</c:v>
                </c:pt>
                <c:pt idx="58">
                  <c:v>5.1434368605029226</c:v>
                </c:pt>
                <c:pt idx="59">
                  <c:v>6.1013840430823008</c:v>
                </c:pt>
                <c:pt idx="60">
                  <c:v>6.6144297440037745</c:v>
                </c:pt>
                <c:pt idx="61">
                  <c:v>7.2927977613340103</c:v>
                </c:pt>
                <c:pt idx="62">
                  <c:v>7.7653668207380342</c:v>
                </c:pt>
                <c:pt idx="63">
                  <c:v>7.9388869379604703</c:v>
                </c:pt>
                <c:pt idx="64">
                  <c:v>8.1788433992769338</c:v>
                </c:pt>
                <c:pt idx="65">
                  <c:v>8.4546652391531509</c:v>
                </c:pt>
                <c:pt idx="66">
                  <c:v>8.6181088928754779</c:v>
                </c:pt>
                <c:pt idx="67">
                  <c:v>8.6111066046804687</c:v>
                </c:pt>
                <c:pt idx="68">
                  <c:v>9.0544709986858383</c:v>
                </c:pt>
                <c:pt idx="69">
                  <c:v>9.4139787218681459</c:v>
                </c:pt>
                <c:pt idx="70">
                  <c:v>9.5103028814286397</c:v>
                </c:pt>
                <c:pt idx="71">
                  <c:v>9.2302113536286363</c:v>
                </c:pt>
                <c:pt idx="72">
                  <c:v>9.4274709357073032</c:v>
                </c:pt>
                <c:pt idx="73">
                  <c:v>9.5531705481833988</c:v>
                </c:pt>
                <c:pt idx="74">
                  <c:v>9.677674648040842</c:v>
                </c:pt>
                <c:pt idx="75">
                  <c:v>9.9111411837131591</c:v>
                </c:pt>
                <c:pt idx="76">
                  <c:v>9.8505116151954706</c:v>
                </c:pt>
                <c:pt idx="77">
                  <c:v>9.899356845043517</c:v>
                </c:pt>
                <c:pt idx="78">
                  <c:v>10.060751048562418</c:v>
                </c:pt>
                <c:pt idx="79">
                  <c:v>10.146827957105836</c:v>
                </c:pt>
                <c:pt idx="80">
                  <c:v>10.200284449911567</c:v>
                </c:pt>
                <c:pt idx="81">
                  <c:v>10.334694225752171</c:v>
                </c:pt>
                <c:pt idx="82">
                  <c:v>10.34425832670145</c:v>
                </c:pt>
                <c:pt idx="83">
                  <c:v>10.327862725074127</c:v>
                </c:pt>
                <c:pt idx="84">
                  <c:v>10.301903022497536</c:v>
                </c:pt>
                <c:pt idx="85">
                  <c:v>10.385418118286681</c:v>
                </c:pt>
                <c:pt idx="86">
                  <c:v>10.597877789374003</c:v>
                </c:pt>
                <c:pt idx="87">
                  <c:v>10.711622275663512</c:v>
                </c:pt>
                <c:pt idx="88">
                  <c:v>10.655091607552663</c:v>
                </c:pt>
                <c:pt idx="89">
                  <c:v>10.659361295476449</c:v>
                </c:pt>
                <c:pt idx="90">
                  <c:v>10.678318709858029</c:v>
                </c:pt>
                <c:pt idx="91">
                  <c:v>10.799407059376442</c:v>
                </c:pt>
                <c:pt idx="92">
                  <c:v>10.778058619757537</c:v>
                </c:pt>
                <c:pt idx="93">
                  <c:v>10.967291188539491</c:v>
                </c:pt>
                <c:pt idx="94">
                  <c:v>10.923740371716935</c:v>
                </c:pt>
                <c:pt idx="95">
                  <c:v>11.070446848778026</c:v>
                </c:pt>
                <c:pt idx="96">
                  <c:v>10.983857577683764</c:v>
                </c:pt>
                <c:pt idx="97">
                  <c:v>11.01237909301461</c:v>
                </c:pt>
                <c:pt idx="98">
                  <c:v>11.091112138329125</c:v>
                </c:pt>
                <c:pt idx="99">
                  <c:v>11.042608483514973</c:v>
                </c:pt>
                <c:pt idx="100">
                  <c:v>11.250798466678511</c:v>
                </c:pt>
                <c:pt idx="101">
                  <c:v>11.260533355144737</c:v>
                </c:pt>
                <c:pt idx="102">
                  <c:v>11.248236653924252</c:v>
                </c:pt>
                <c:pt idx="103">
                  <c:v>11.302717871831689</c:v>
                </c:pt>
                <c:pt idx="104">
                  <c:v>11.295374008602785</c:v>
                </c:pt>
                <c:pt idx="105">
                  <c:v>11.289738020543396</c:v>
                </c:pt>
                <c:pt idx="106">
                  <c:v>11.332947262332052</c:v>
                </c:pt>
                <c:pt idx="107">
                  <c:v>11.413900545366923</c:v>
                </c:pt>
                <c:pt idx="108">
                  <c:v>11.463428925282781</c:v>
                </c:pt>
                <c:pt idx="109">
                  <c:v>11.571878998546808</c:v>
                </c:pt>
                <c:pt idx="110">
                  <c:v>11.613038790132055</c:v>
                </c:pt>
                <c:pt idx="111">
                  <c:v>11.580076799360473</c:v>
                </c:pt>
                <c:pt idx="112">
                  <c:v>11.697578611022907</c:v>
                </c:pt>
                <c:pt idx="113">
                  <c:v>11.686648209938022</c:v>
                </c:pt>
                <c:pt idx="114">
                  <c:v>11.852141313863763</c:v>
                </c:pt>
                <c:pt idx="115">
                  <c:v>11.75650030437108</c:v>
                </c:pt>
                <c:pt idx="116">
                  <c:v>11.808419709524244</c:v>
                </c:pt>
                <c:pt idx="117">
                  <c:v>11.861534627296075</c:v>
                </c:pt>
                <c:pt idx="118">
                  <c:v>12.174588145867666</c:v>
                </c:pt>
                <c:pt idx="119">
                  <c:v>12.234022201766681</c:v>
                </c:pt>
                <c:pt idx="120">
                  <c:v>12.195082647901812</c:v>
                </c:pt>
                <c:pt idx="121">
                  <c:v>12.272961755631565</c:v>
                </c:pt>
                <c:pt idx="122">
                  <c:v>12.363820714649602</c:v>
                </c:pt>
                <c:pt idx="123">
                  <c:v>12.37458032821754</c:v>
                </c:pt>
                <c:pt idx="124">
                  <c:v>12.43128178384535</c:v>
                </c:pt>
                <c:pt idx="125">
                  <c:v>12.497034977871568</c:v>
                </c:pt>
                <c:pt idx="126">
                  <c:v>12.551516195779007</c:v>
                </c:pt>
                <c:pt idx="127">
                  <c:v>12.611633401745832</c:v>
                </c:pt>
              </c:numCache>
            </c:numRef>
          </c:yVal>
          <c:smooth val="0"/>
          <c:extLst>
            <c:ext xmlns:c16="http://schemas.microsoft.com/office/drawing/2014/chart" uri="{C3380CC4-5D6E-409C-BE32-E72D297353CC}">
              <c16:uniqueId val="{00000001-07C4-47FC-9357-B6E8E0EEDCC8}"/>
            </c:ext>
          </c:extLst>
        </c:ser>
        <c:ser>
          <c:idx val="16"/>
          <c:order val="4"/>
          <c:tx>
            <c:strRef>
              <c:f>All!$AP$2</c:f>
              <c:strCache>
                <c:ptCount val="1"/>
                <c:pt idx="0">
                  <c:v>5</c:v>
                </c:pt>
              </c:strCache>
            </c:strRef>
          </c:tx>
          <c:spPr>
            <a:ln w="25400">
              <a:solidFill>
                <a:schemeClr val="bg2">
                  <a:lumMod val="75000"/>
                </a:schemeClr>
              </a:solidFill>
            </a:ln>
          </c:spPr>
          <c:marker>
            <c:symbol val="none"/>
          </c:marker>
          <c:xVal>
            <c:numRef>
              <c:f>All!$AQ$3:$AQ$261</c:f>
              <c:numCache>
                <c:formatCode>General</c:formatCode>
                <c:ptCount val="259"/>
                <c:pt idx="0">
                  <c:v>0</c:v>
                </c:pt>
                <c:pt idx="1">
                  <c:v>0.125</c:v>
                </c:pt>
                <c:pt idx="2">
                  <c:v>0.25</c:v>
                </c:pt>
                <c:pt idx="3">
                  <c:v>0.375</c:v>
                </c:pt>
                <c:pt idx="4">
                  <c:v>0.5</c:v>
                </c:pt>
                <c:pt idx="5">
                  <c:v>0.625</c:v>
                </c:pt>
                <c:pt idx="6">
                  <c:v>0.75</c:v>
                </c:pt>
                <c:pt idx="7">
                  <c:v>0.875</c:v>
                </c:pt>
                <c:pt idx="8">
                  <c:v>1</c:v>
                </c:pt>
                <c:pt idx="9">
                  <c:v>1.125</c:v>
                </c:pt>
                <c:pt idx="10">
                  <c:v>1.25</c:v>
                </c:pt>
                <c:pt idx="11">
                  <c:v>1.375</c:v>
                </c:pt>
                <c:pt idx="12">
                  <c:v>1.5</c:v>
                </c:pt>
                <c:pt idx="13">
                  <c:v>1.625</c:v>
                </c:pt>
                <c:pt idx="14">
                  <c:v>1.75</c:v>
                </c:pt>
                <c:pt idx="15">
                  <c:v>1.875</c:v>
                </c:pt>
                <c:pt idx="16">
                  <c:v>2</c:v>
                </c:pt>
                <c:pt idx="17">
                  <c:v>2.125</c:v>
                </c:pt>
                <c:pt idx="18">
                  <c:v>2.25</c:v>
                </c:pt>
                <c:pt idx="19">
                  <c:v>2.375</c:v>
                </c:pt>
                <c:pt idx="20">
                  <c:v>2.5</c:v>
                </c:pt>
                <c:pt idx="21">
                  <c:v>2.625</c:v>
                </c:pt>
                <c:pt idx="22">
                  <c:v>2.75</c:v>
                </c:pt>
                <c:pt idx="23">
                  <c:v>2.875</c:v>
                </c:pt>
                <c:pt idx="24">
                  <c:v>3</c:v>
                </c:pt>
                <c:pt idx="25">
                  <c:v>3.125</c:v>
                </c:pt>
                <c:pt idx="26">
                  <c:v>3.25</c:v>
                </c:pt>
                <c:pt idx="27">
                  <c:v>3.375</c:v>
                </c:pt>
                <c:pt idx="28">
                  <c:v>3.5</c:v>
                </c:pt>
                <c:pt idx="29">
                  <c:v>3.625</c:v>
                </c:pt>
                <c:pt idx="30">
                  <c:v>3.75</c:v>
                </c:pt>
                <c:pt idx="31">
                  <c:v>3.875</c:v>
                </c:pt>
                <c:pt idx="32">
                  <c:v>4</c:v>
                </c:pt>
                <c:pt idx="33">
                  <c:v>4.125</c:v>
                </c:pt>
                <c:pt idx="34">
                  <c:v>4.25</c:v>
                </c:pt>
                <c:pt idx="35">
                  <c:v>4.375</c:v>
                </c:pt>
                <c:pt idx="36">
                  <c:v>4.5</c:v>
                </c:pt>
                <c:pt idx="37">
                  <c:v>4.625</c:v>
                </c:pt>
                <c:pt idx="38">
                  <c:v>4.75</c:v>
                </c:pt>
                <c:pt idx="39">
                  <c:v>4.875</c:v>
                </c:pt>
                <c:pt idx="40">
                  <c:v>5</c:v>
                </c:pt>
                <c:pt idx="41">
                  <c:v>5.125</c:v>
                </c:pt>
                <c:pt idx="42">
                  <c:v>5.25</c:v>
                </c:pt>
                <c:pt idx="43">
                  <c:v>5.375</c:v>
                </c:pt>
                <c:pt idx="44">
                  <c:v>5.5</c:v>
                </c:pt>
                <c:pt idx="45">
                  <c:v>5.625</c:v>
                </c:pt>
                <c:pt idx="46">
                  <c:v>5.75</c:v>
                </c:pt>
                <c:pt idx="47">
                  <c:v>5.875</c:v>
                </c:pt>
                <c:pt idx="48">
                  <c:v>6</c:v>
                </c:pt>
                <c:pt idx="49">
                  <c:v>6.125</c:v>
                </c:pt>
                <c:pt idx="50">
                  <c:v>6.25</c:v>
                </c:pt>
                <c:pt idx="51">
                  <c:v>6.375</c:v>
                </c:pt>
                <c:pt idx="52">
                  <c:v>6.5</c:v>
                </c:pt>
                <c:pt idx="53">
                  <c:v>6.625</c:v>
                </c:pt>
                <c:pt idx="54">
                  <c:v>6.75</c:v>
                </c:pt>
                <c:pt idx="55">
                  <c:v>6.875</c:v>
                </c:pt>
                <c:pt idx="56">
                  <c:v>7</c:v>
                </c:pt>
                <c:pt idx="57">
                  <c:v>7.125</c:v>
                </c:pt>
                <c:pt idx="58">
                  <c:v>7.25</c:v>
                </c:pt>
                <c:pt idx="59">
                  <c:v>7.375</c:v>
                </c:pt>
                <c:pt idx="60">
                  <c:v>7.5</c:v>
                </c:pt>
                <c:pt idx="61">
                  <c:v>7.625</c:v>
                </c:pt>
                <c:pt idx="62">
                  <c:v>7.75</c:v>
                </c:pt>
                <c:pt idx="63">
                  <c:v>7.875</c:v>
                </c:pt>
                <c:pt idx="64">
                  <c:v>8</c:v>
                </c:pt>
                <c:pt idx="65">
                  <c:v>8.125</c:v>
                </c:pt>
                <c:pt idx="66">
                  <c:v>8.25</c:v>
                </c:pt>
                <c:pt idx="67">
                  <c:v>8.375</c:v>
                </c:pt>
                <c:pt idx="68">
                  <c:v>8.5</c:v>
                </c:pt>
                <c:pt idx="69">
                  <c:v>8.625</c:v>
                </c:pt>
                <c:pt idx="70">
                  <c:v>8.75</c:v>
                </c:pt>
                <c:pt idx="71">
                  <c:v>8.875</c:v>
                </c:pt>
                <c:pt idx="72">
                  <c:v>9</c:v>
                </c:pt>
                <c:pt idx="73">
                  <c:v>9.125</c:v>
                </c:pt>
                <c:pt idx="74">
                  <c:v>9.25</c:v>
                </c:pt>
                <c:pt idx="75">
                  <c:v>9.375</c:v>
                </c:pt>
                <c:pt idx="76">
                  <c:v>9.5</c:v>
                </c:pt>
                <c:pt idx="77">
                  <c:v>9.625</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numCache>
            </c:numRef>
          </c:xVal>
          <c:yVal>
            <c:numRef>
              <c:f>All!$AU$3:$AU$261</c:f>
              <c:numCache>
                <c:formatCode>0.00E+00</c:formatCode>
                <c:ptCount val="259"/>
                <c:pt idx="0">
                  <c:v>4.5465344887584056</c:v>
                </c:pt>
                <c:pt idx="1">
                  <c:v>5.3956900230398723</c:v>
                </c:pt>
                <c:pt idx="2">
                  <c:v>6.0419499871832816</c:v>
                </c:pt>
                <c:pt idx="3">
                  <c:v>6.5112740837652385</c:v>
                </c:pt>
                <c:pt idx="4">
                  <c:v>6.8788088202442621</c:v>
                </c:pt>
                <c:pt idx="5">
                  <c:v>7.2859662606559654</c:v>
                </c:pt>
                <c:pt idx="6">
                  <c:v>7.3739218318858457</c:v>
                </c:pt>
                <c:pt idx="7">
                  <c:v>7.7619510703990038</c:v>
                </c:pt>
                <c:pt idx="8">
                  <c:v>8.0167660456902272</c:v>
                </c:pt>
                <c:pt idx="9">
                  <c:v>8.2196616158282829</c:v>
                </c:pt>
                <c:pt idx="10">
                  <c:v>8.5040228315520583</c:v>
                </c:pt>
                <c:pt idx="11">
                  <c:v>8.6370663072570597</c:v>
                </c:pt>
                <c:pt idx="12">
                  <c:v>8.9827402415663187</c:v>
                </c:pt>
                <c:pt idx="13">
                  <c:v>8.9793244912273025</c:v>
                </c:pt>
                <c:pt idx="14">
                  <c:v>9.0816262138810799</c:v>
                </c:pt>
                <c:pt idx="15">
                  <c:v>9.3565941161725394</c:v>
                </c:pt>
                <c:pt idx="16">
                  <c:v>9.4944196423521756</c:v>
                </c:pt>
                <c:pt idx="17">
                  <c:v>9.6011618404466894</c:v>
                </c:pt>
                <c:pt idx="18">
                  <c:v>9.786124721304855</c:v>
                </c:pt>
                <c:pt idx="19">
                  <c:v>9.7792932206268102</c:v>
                </c:pt>
                <c:pt idx="20">
                  <c:v>9.8788623430093683</c:v>
                </c:pt>
                <c:pt idx="21">
                  <c:v>10.044526234452057</c:v>
                </c:pt>
                <c:pt idx="22">
                  <c:v>10.064337586418395</c:v>
                </c:pt>
                <c:pt idx="23">
                  <c:v>10.121551404597053</c:v>
                </c:pt>
                <c:pt idx="24">
                  <c:v>10.297120972022903</c:v>
                </c:pt>
                <c:pt idx="25">
                  <c:v>10.326667212455471</c:v>
                </c:pt>
                <c:pt idx="26">
                  <c:v>10.392932769032534</c:v>
                </c:pt>
                <c:pt idx="27">
                  <c:v>10.51931553157644</c:v>
                </c:pt>
                <c:pt idx="28">
                  <c:v>10.419404834159984</c:v>
                </c:pt>
                <c:pt idx="29">
                  <c:v>10.54237184636486</c:v>
                </c:pt>
                <c:pt idx="30">
                  <c:v>10.675073747035951</c:v>
                </c:pt>
                <c:pt idx="31">
                  <c:v>10.635963405654131</c:v>
                </c:pt>
                <c:pt idx="32">
                  <c:v>10.74338875381644</c:v>
                </c:pt>
                <c:pt idx="33">
                  <c:v>10.715208813519489</c:v>
                </c:pt>
                <c:pt idx="34">
                  <c:v>10.740656153545217</c:v>
                </c:pt>
                <c:pt idx="35">
                  <c:v>10.89692673155559</c:v>
                </c:pt>
                <c:pt idx="36">
                  <c:v>10.922203284064372</c:v>
                </c:pt>
                <c:pt idx="37">
                  <c:v>10.976172139420962</c:v>
                </c:pt>
                <c:pt idx="38">
                  <c:v>11.036289345387791</c:v>
                </c:pt>
                <c:pt idx="39">
                  <c:v>11.061736685413518</c:v>
                </c:pt>
                <c:pt idx="40">
                  <c:v>11.059687235210108</c:v>
                </c:pt>
                <c:pt idx="41">
                  <c:v>11.165404708202903</c:v>
                </c:pt>
                <c:pt idx="42">
                  <c:v>11.085305362752786</c:v>
                </c:pt>
                <c:pt idx="43">
                  <c:v>11.138761855558519</c:v>
                </c:pt>
                <c:pt idx="44">
                  <c:v>11.180604797211572</c:v>
                </c:pt>
                <c:pt idx="45">
                  <c:v>11.149179894092541</c:v>
                </c:pt>
                <c:pt idx="46">
                  <c:v>11.339095612942298</c:v>
                </c:pt>
                <c:pt idx="47">
                  <c:v>11.298618971424849</c:v>
                </c:pt>
                <c:pt idx="48">
                  <c:v>11.348659713891568</c:v>
                </c:pt>
                <c:pt idx="49">
                  <c:v>11.437298435189241</c:v>
                </c:pt>
                <c:pt idx="50">
                  <c:v>11.467527825689617</c:v>
                </c:pt>
                <c:pt idx="51">
                  <c:v>11.50629659203754</c:v>
                </c:pt>
                <c:pt idx="52">
                  <c:v>11.472993026232048</c:v>
                </c:pt>
                <c:pt idx="53">
                  <c:v>11.463941287833643</c:v>
                </c:pt>
                <c:pt idx="54">
                  <c:v>11.4441299358673</c:v>
                </c:pt>
                <c:pt idx="55">
                  <c:v>11.524229281317416</c:v>
                </c:pt>
                <c:pt idx="56">
                  <c:v>11.519959593393644</c:v>
                </c:pt>
                <c:pt idx="57">
                  <c:v>11.496561703571313</c:v>
                </c:pt>
                <c:pt idx="58">
                  <c:v>11.518593293258027</c:v>
                </c:pt>
                <c:pt idx="59">
                  <c:v>11.584346487284245</c:v>
                </c:pt>
                <c:pt idx="60">
                  <c:v>11.614405090267658</c:v>
                </c:pt>
                <c:pt idx="61">
                  <c:v>11.569829548343398</c:v>
                </c:pt>
                <c:pt idx="62">
                  <c:v>11.684598759734611</c:v>
                </c:pt>
                <c:pt idx="63">
                  <c:v>11.690917897861812</c:v>
                </c:pt>
                <c:pt idx="64">
                  <c:v>11.684086397183767</c:v>
                </c:pt>
                <c:pt idx="65">
                  <c:v>11.720122563260466</c:v>
                </c:pt>
                <c:pt idx="66">
                  <c:v>11.703726961633143</c:v>
                </c:pt>
                <c:pt idx="67">
                  <c:v>11.715511300302783</c:v>
                </c:pt>
                <c:pt idx="68">
                  <c:v>11.690234747794001</c:v>
                </c:pt>
                <c:pt idx="69">
                  <c:v>11.769309368142411</c:v>
                </c:pt>
                <c:pt idx="70">
                  <c:v>11.849237926075594</c:v>
                </c:pt>
                <c:pt idx="71">
                  <c:v>11.850091863660349</c:v>
                </c:pt>
                <c:pt idx="72">
                  <c:v>11.855557064202774</c:v>
                </c:pt>
                <c:pt idx="73">
                  <c:v>11.882029129330226</c:v>
                </c:pt>
                <c:pt idx="74">
                  <c:v>11.981939826746682</c:v>
                </c:pt>
                <c:pt idx="75">
                  <c:v>11.990137627560346</c:v>
                </c:pt>
                <c:pt idx="76">
                  <c:v>12.037104194721929</c:v>
                </c:pt>
                <c:pt idx="77">
                  <c:v>12.047351445739002</c:v>
                </c:pt>
              </c:numCache>
            </c:numRef>
          </c:yVal>
          <c:smooth val="0"/>
          <c:extLst>
            <c:ext xmlns:c16="http://schemas.microsoft.com/office/drawing/2014/chart" uri="{C3380CC4-5D6E-409C-BE32-E72D297353CC}">
              <c16:uniqueId val="{00000002-07C4-47FC-9357-B6E8E0EEDCC8}"/>
            </c:ext>
          </c:extLst>
        </c:ser>
        <c:ser>
          <c:idx val="19"/>
          <c:order val="7"/>
          <c:tx>
            <c:strRef>
              <c:f>All!$BD$2</c:f>
              <c:strCache>
                <c:ptCount val="1"/>
                <c:pt idx="0">
                  <c:v>7</c:v>
                </c:pt>
              </c:strCache>
            </c:strRef>
          </c:tx>
          <c:spPr>
            <a:ln w="25400">
              <a:solidFill>
                <a:schemeClr val="tx1"/>
              </a:solidFill>
              <a:prstDash val="sysDash"/>
            </a:ln>
            <a:effectLst/>
          </c:spPr>
          <c:marker>
            <c:symbol val="none"/>
          </c:marker>
          <c:xVal>
            <c:numRef>
              <c:f>All!$BE$2:$BE$260</c:f>
              <c:numCache>
                <c:formatCode>General</c:formatCode>
                <c:ptCount val="259"/>
                <c:pt idx="16">
                  <c:v>0</c:v>
                </c:pt>
                <c:pt idx="17">
                  <c:v>0.125</c:v>
                </c:pt>
                <c:pt idx="18">
                  <c:v>0.25</c:v>
                </c:pt>
                <c:pt idx="19">
                  <c:v>0.375</c:v>
                </c:pt>
                <c:pt idx="20">
                  <c:v>0.5</c:v>
                </c:pt>
                <c:pt idx="21">
                  <c:v>0.625</c:v>
                </c:pt>
                <c:pt idx="22">
                  <c:v>0.75</c:v>
                </c:pt>
                <c:pt idx="23">
                  <c:v>0.875</c:v>
                </c:pt>
                <c:pt idx="24">
                  <c:v>1</c:v>
                </c:pt>
                <c:pt idx="25">
                  <c:v>1.125</c:v>
                </c:pt>
                <c:pt idx="26">
                  <c:v>1.25</c:v>
                </c:pt>
                <c:pt idx="27">
                  <c:v>1.375</c:v>
                </c:pt>
                <c:pt idx="28">
                  <c:v>1.5</c:v>
                </c:pt>
                <c:pt idx="29">
                  <c:v>1.625</c:v>
                </c:pt>
                <c:pt idx="30">
                  <c:v>1.75</c:v>
                </c:pt>
                <c:pt idx="31">
                  <c:v>1.875</c:v>
                </c:pt>
                <c:pt idx="32">
                  <c:v>2</c:v>
                </c:pt>
                <c:pt idx="33">
                  <c:v>2.125</c:v>
                </c:pt>
                <c:pt idx="34">
                  <c:v>2.25</c:v>
                </c:pt>
                <c:pt idx="35">
                  <c:v>2.375</c:v>
                </c:pt>
                <c:pt idx="36">
                  <c:v>2.5</c:v>
                </c:pt>
                <c:pt idx="37">
                  <c:v>2.625</c:v>
                </c:pt>
                <c:pt idx="38">
                  <c:v>2.75</c:v>
                </c:pt>
                <c:pt idx="39">
                  <c:v>2.875</c:v>
                </c:pt>
                <c:pt idx="40">
                  <c:v>3</c:v>
                </c:pt>
                <c:pt idx="41">
                  <c:v>3.125</c:v>
                </c:pt>
                <c:pt idx="42">
                  <c:v>3.25</c:v>
                </c:pt>
                <c:pt idx="43">
                  <c:v>3.375</c:v>
                </c:pt>
                <c:pt idx="44">
                  <c:v>3.5</c:v>
                </c:pt>
                <c:pt idx="45">
                  <c:v>3.625</c:v>
                </c:pt>
                <c:pt idx="46">
                  <c:v>3.75</c:v>
                </c:pt>
                <c:pt idx="47">
                  <c:v>3.875</c:v>
                </c:pt>
                <c:pt idx="48">
                  <c:v>4</c:v>
                </c:pt>
                <c:pt idx="49">
                  <c:v>4.125</c:v>
                </c:pt>
                <c:pt idx="50">
                  <c:v>4.25</c:v>
                </c:pt>
                <c:pt idx="51">
                  <c:v>4.375</c:v>
                </c:pt>
                <c:pt idx="52">
                  <c:v>4.5</c:v>
                </c:pt>
                <c:pt idx="53">
                  <c:v>4.625</c:v>
                </c:pt>
                <c:pt idx="54">
                  <c:v>4.75</c:v>
                </c:pt>
                <c:pt idx="55">
                  <c:v>4.875</c:v>
                </c:pt>
                <c:pt idx="56">
                  <c:v>5</c:v>
                </c:pt>
                <c:pt idx="57">
                  <c:v>5.125</c:v>
                </c:pt>
                <c:pt idx="58">
                  <c:v>5.25</c:v>
                </c:pt>
                <c:pt idx="59">
                  <c:v>5.375</c:v>
                </c:pt>
                <c:pt idx="60">
                  <c:v>5.5</c:v>
                </c:pt>
                <c:pt idx="61">
                  <c:v>5.625</c:v>
                </c:pt>
                <c:pt idx="62">
                  <c:v>5.75</c:v>
                </c:pt>
                <c:pt idx="63">
                  <c:v>5.875</c:v>
                </c:pt>
                <c:pt idx="64">
                  <c:v>6</c:v>
                </c:pt>
                <c:pt idx="65">
                  <c:v>6.125</c:v>
                </c:pt>
                <c:pt idx="66">
                  <c:v>6.25</c:v>
                </c:pt>
                <c:pt idx="67">
                  <c:v>6.375</c:v>
                </c:pt>
                <c:pt idx="68">
                  <c:v>6.5</c:v>
                </c:pt>
                <c:pt idx="69">
                  <c:v>6.625</c:v>
                </c:pt>
                <c:pt idx="70">
                  <c:v>6.75</c:v>
                </c:pt>
                <c:pt idx="71">
                  <c:v>6.875</c:v>
                </c:pt>
                <c:pt idx="72">
                  <c:v>7</c:v>
                </c:pt>
                <c:pt idx="73">
                  <c:v>7.125</c:v>
                </c:pt>
                <c:pt idx="74">
                  <c:v>7.25</c:v>
                </c:pt>
                <c:pt idx="75">
                  <c:v>7.375</c:v>
                </c:pt>
                <c:pt idx="76">
                  <c:v>7.5</c:v>
                </c:pt>
                <c:pt idx="77">
                  <c:v>7.625</c:v>
                </c:pt>
                <c:pt idx="78">
                  <c:v>7.75</c:v>
                </c:pt>
                <c:pt idx="79">
                  <c:v>7.875</c:v>
                </c:pt>
                <c:pt idx="80">
                  <c:v>8</c:v>
                </c:pt>
                <c:pt idx="81">
                  <c:v>8.125</c:v>
                </c:pt>
                <c:pt idx="82">
                  <c:v>8.25</c:v>
                </c:pt>
                <c:pt idx="83">
                  <c:v>8.375</c:v>
                </c:pt>
                <c:pt idx="84">
                  <c:v>8.5</c:v>
                </c:pt>
                <c:pt idx="85">
                  <c:v>8.625</c:v>
                </c:pt>
                <c:pt idx="86">
                  <c:v>8.75</c:v>
                </c:pt>
                <c:pt idx="87">
                  <c:v>8.875</c:v>
                </c:pt>
                <c:pt idx="88">
                  <c:v>9</c:v>
                </c:pt>
                <c:pt idx="89">
                  <c:v>9.125</c:v>
                </c:pt>
                <c:pt idx="90">
                  <c:v>9.25</c:v>
                </c:pt>
                <c:pt idx="91">
                  <c:v>9.375</c:v>
                </c:pt>
                <c:pt idx="92">
                  <c:v>9.5</c:v>
                </c:pt>
                <c:pt idx="93">
                  <c:v>9.625</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numCache>
            </c:numRef>
          </c:xVal>
          <c:yVal>
            <c:numRef>
              <c:f>All!$BI$3:$BI$261</c:f>
              <c:numCache>
                <c:formatCode>0.00E+00</c:formatCode>
                <c:ptCount val="259"/>
                <c:pt idx="0">
                  <c:v>1.9082089268959697</c:v>
                </c:pt>
                <c:pt idx="1">
                  <c:v>1.9314360292013384</c:v>
                </c:pt>
                <c:pt idx="2">
                  <c:v>1.9326315418199931</c:v>
                </c:pt>
                <c:pt idx="3">
                  <c:v>1.9039392389721967</c:v>
                </c:pt>
                <c:pt idx="4">
                  <c:v>1.9012066387009761</c:v>
                </c:pt>
                <c:pt idx="5">
                  <c:v>1.8938627754720716</c:v>
                </c:pt>
                <c:pt idx="6">
                  <c:v>2.1539721637887719</c:v>
                </c:pt>
                <c:pt idx="7">
                  <c:v>2.1669520150770669</c:v>
                </c:pt>
                <c:pt idx="8">
                  <c:v>2.1343315993393812</c:v>
                </c:pt>
                <c:pt idx="9">
                  <c:v>2.0959044080253566</c:v>
                </c:pt>
                <c:pt idx="10">
                  <c:v>2.0919762951354817</c:v>
                </c:pt>
                <c:pt idx="11">
                  <c:v>2.0972707081609743</c:v>
                </c:pt>
                <c:pt idx="12">
                  <c:v>2.1046145713898792</c:v>
                </c:pt>
                <c:pt idx="13">
                  <c:v>2.071481793101333</c:v>
                </c:pt>
                <c:pt idx="14">
                  <c:v>2.0680660427623181</c:v>
                </c:pt>
                <c:pt idx="15">
                  <c:v>2.7040787558886534</c:v>
                </c:pt>
                <c:pt idx="16">
                  <c:v>3.0529976530199923</c:v>
                </c:pt>
                <c:pt idx="17">
                  <c:v>3.6912306038667024</c:v>
                </c:pt>
                <c:pt idx="18">
                  <c:v>5.3714381956327975</c:v>
                </c:pt>
                <c:pt idx="19">
                  <c:v>7.1281585949930282</c:v>
                </c:pt>
                <c:pt idx="20">
                  <c:v>7.7088361526271845</c:v>
                </c:pt>
                <c:pt idx="21">
                  <c:v>8.1971176635907224</c:v>
                </c:pt>
                <c:pt idx="22">
                  <c:v>8.1795265493447431</c:v>
                </c:pt>
                <c:pt idx="23">
                  <c:v>8.0980609037590092</c:v>
                </c:pt>
                <c:pt idx="24">
                  <c:v>8.3236712136515756</c:v>
                </c:pt>
                <c:pt idx="25">
                  <c:v>8.5047059816198676</c:v>
                </c:pt>
                <c:pt idx="26">
                  <c:v>8.1498095213952269</c:v>
                </c:pt>
                <c:pt idx="27">
                  <c:v>8.1556162969715658</c:v>
                </c:pt>
                <c:pt idx="28">
                  <c:v>8.1788433992769338</c:v>
                </c:pt>
                <c:pt idx="29">
                  <c:v>8.0914001905979145</c:v>
                </c:pt>
                <c:pt idx="30">
                  <c:v>8.1754276489379052</c:v>
                </c:pt>
                <c:pt idx="31">
                  <c:v>8.0789327018604666</c:v>
                </c:pt>
                <c:pt idx="32">
                  <c:v>8.3421162654822982</c:v>
                </c:pt>
                <c:pt idx="33">
                  <c:v>8.4951418806705892</c:v>
                </c:pt>
                <c:pt idx="34">
                  <c:v>8.8353506144374201</c:v>
                </c:pt>
                <c:pt idx="35">
                  <c:v>8.5224678833827952</c:v>
                </c:pt>
                <c:pt idx="36">
                  <c:v>8.8064875240726739</c:v>
                </c:pt>
                <c:pt idx="37">
                  <c:v>8.7786491588096212</c:v>
                </c:pt>
                <c:pt idx="38">
                  <c:v>8.9390186372268143</c:v>
                </c:pt>
                <c:pt idx="39">
                  <c:v>9.0003313558122962</c:v>
                </c:pt>
                <c:pt idx="40">
                  <c:v>9.008870731659858</c:v>
                </c:pt>
                <c:pt idx="41">
                  <c:v>9.0474687104908433</c:v>
                </c:pt>
                <c:pt idx="42">
                  <c:v>9.1055364662542448</c:v>
                </c:pt>
                <c:pt idx="43">
                  <c:v>9.1953707001705887</c:v>
                </c:pt>
                <c:pt idx="44">
                  <c:v>9.1762424982720585</c:v>
                </c:pt>
                <c:pt idx="45">
                  <c:v>9.1589929590599759</c:v>
                </c:pt>
                <c:pt idx="46">
                  <c:v>9.1890515620433888</c:v>
                </c:pt>
                <c:pt idx="47">
                  <c:v>9.1929796749332802</c:v>
                </c:pt>
                <c:pt idx="48">
                  <c:v>9.2293574160438929</c:v>
                </c:pt>
                <c:pt idx="49">
                  <c:v>9.3367827642062018</c:v>
                </c:pt>
                <c:pt idx="50">
                  <c:v>9.4397676369277885</c:v>
                </c:pt>
                <c:pt idx="51">
                  <c:v>9.3029668358498601</c:v>
                </c:pt>
                <c:pt idx="52">
                  <c:v>9.2792273709936453</c:v>
                </c:pt>
                <c:pt idx="53">
                  <c:v>9.5629054366496113</c:v>
                </c:pt>
                <c:pt idx="54">
                  <c:v>9.3852864190203515</c:v>
                </c:pt>
                <c:pt idx="55">
                  <c:v>9.316800624722914</c:v>
                </c:pt>
                <c:pt idx="56">
                  <c:v>9.4670936396399821</c:v>
                </c:pt>
                <c:pt idx="57">
                  <c:v>9.6735757476340023</c:v>
                </c:pt>
                <c:pt idx="58">
                  <c:v>9.7220794024481521</c:v>
                </c:pt>
                <c:pt idx="59">
                  <c:v>9.437888974241325</c:v>
                </c:pt>
                <c:pt idx="60">
                  <c:v>9.5833999386837601</c:v>
                </c:pt>
                <c:pt idx="61">
                  <c:v>9.4324237736988827</c:v>
                </c:pt>
                <c:pt idx="62">
                  <c:v>9.354373878452181</c:v>
                </c:pt>
                <c:pt idx="63">
                  <c:v>9.5436064472341329</c:v>
                </c:pt>
                <c:pt idx="64">
                  <c:v>9.5246490328525368</c:v>
                </c:pt>
                <c:pt idx="65">
                  <c:v>9.386481931639004</c:v>
                </c:pt>
                <c:pt idx="66">
                  <c:v>9.4529182757330332</c:v>
                </c:pt>
                <c:pt idx="67">
                  <c:v>9.3407108770960772</c:v>
                </c:pt>
                <c:pt idx="68">
                  <c:v>9.3654750670540121</c:v>
                </c:pt>
                <c:pt idx="69">
                  <c:v>9.3728189302829019</c:v>
                </c:pt>
                <c:pt idx="70">
                  <c:v>9.4787071907926599</c:v>
                </c:pt>
                <c:pt idx="71">
                  <c:v>9.3702571175286451</c:v>
                </c:pt>
                <c:pt idx="72">
                  <c:v>9.187172899356927</c:v>
                </c:pt>
                <c:pt idx="73">
                  <c:v>9.2525845183492468</c:v>
                </c:pt>
                <c:pt idx="74">
                  <c:v>9.2261124532218108</c:v>
                </c:pt>
                <c:pt idx="75">
                  <c:v>9.2308945036964456</c:v>
                </c:pt>
                <c:pt idx="76">
                  <c:v>9.1475501954242482</c:v>
                </c:pt>
                <c:pt idx="77">
                  <c:v>9.2069842513232825</c:v>
                </c:pt>
                <c:pt idx="78">
                  <c:v>9.1863189617721837</c:v>
                </c:pt>
                <c:pt idx="79">
                  <c:v>9.2664183072223008</c:v>
                </c:pt>
                <c:pt idx="80">
                  <c:v>9.1262017558053419</c:v>
                </c:pt>
                <c:pt idx="81">
                  <c:v>9.2384091544422979</c:v>
                </c:pt>
                <c:pt idx="82">
                  <c:v>9.1584805965091327</c:v>
                </c:pt>
                <c:pt idx="83">
                  <c:v>9.1892223495603513</c:v>
                </c:pt>
                <c:pt idx="84">
                  <c:v>9.2384091544422979</c:v>
                </c:pt>
                <c:pt idx="85">
                  <c:v>9.2797397335444902</c:v>
                </c:pt>
                <c:pt idx="86">
                  <c:v>9.3381490643418186</c:v>
                </c:pt>
                <c:pt idx="87">
                  <c:v>9.3285849633925366</c:v>
                </c:pt>
                <c:pt idx="88">
                  <c:v>9.262831769366322</c:v>
                </c:pt>
                <c:pt idx="89">
                  <c:v>9.3169714122398606</c:v>
                </c:pt>
                <c:pt idx="90">
                  <c:v>9.3483963153588796</c:v>
                </c:pt>
                <c:pt idx="91">
                  <c:v>9.3067241612227889</c:v>
                </c:pt>
                <c:pt idx="92">
                  <c:v>9.2377260043744887</c:v>
                </c:pt>
              </c:numCache>
            </c:numRef>
          </c:yVal>
          <c:smooth val="0"/>
          <c:extLst>
            <c:ext xmlns:c16="http://schemas.microsoft.com/office/drawing/2014/chart" uri="{C3380CC4-5D6E-409C-BE32-E72D297353CC}">
              <c16:uniqueId val="{00000003-07C4-47FC-9357-B6E8E0EEDCC8}"/>
            </c:ext>
          </c:extLst>
        </c:ser>
        <c:dLbls>
          <c:showLegendKey val="0"/>
          <c:showVal val="0"/>
          <c:showCatName val="0"/>
          <c:showSerName val="0"/>
          <c:showPercent val="0"/>
          <c:showBubbleSize val="0"/>
        </c:dLbls>
        <c:axId val="1946458464"/>
        <c:axId val="1946459424"/>
        <c:extLst>
          <c:ext xmlns:c15="http://schemas.microsoft.com/office/drawing/2012/chart" uri="{02D57815-91ED-43cb-92C2-25804820EDAC}">
            <c15:filteredScatterSeries>
              <c15:ser>
                <c:idx val="21"/>
                <c:order val="1"/>
                <c:tx>
                  <c:strRef>
                    <c:extLst>
                      <c:ext uri="{02D57815-91ED-43cb-92C2-25804820EDAC}">
                        <c15:formulaRef>
                          <c15:sqref>All!$U$2</c15:sqref>
                        </c15:formulaRef>
                      </c:ext>
                    </c:extLst>
                    <c:strCache>
                      <c:ptCount val="1"/>
                      <c:pt idx="0">
                        <c:v>2</c:v>
                      </c:pt>
                    </c:strCache>
                  </c:strRef>
                </c:tx>
                <c:spPr>
                  <a:effectLst/>
                </c:spPr>
                <c:marker>
                  <c:symbol val="none"/>
                </c:marker>
                <c:xVal>
                  <c:numRef>
                    <c:extLst>
                      <c:ext uri="{02D57815-91ED-43cb-92C2-25804820EDAC}">
                        <c15:formulaRef>
                          <c15:sqref>All!$U$3:$U$261</c15:sqref>
                        </c15:formulaRef>
                      </c:ext>
                    </c:extLst>
                    <c:numCache>
                      <c:formatCode>General</c:formatCode>
                      <c:ptCount val="259"/>
                      <c:pt idx="22">
                        <c:v>0</c:v>
                      </c:pt>
                      <c:pt idx="23">
                        <c:v>15</c:v>
                      </c:pt>
                      <c:pt idx="24">
                        <c:v>30</c:v>
                      </c:pt>
                      <c:pt idx="25">
                        <c:v>45</c:v>
                      </c:pt>
                      <c:pt idx="26">
                        <c:v>60</c:v>
                      </c:pt>
                      <c:pt idx="27">
                        <c:v>75</c:v>
                      </c:pt>
                      <c:pt idx="28">
                        <c:v>90</c:v>
                      </c:pt>
                      <c:pt idx="29">
                        <c:v>105</c:v>
                      </c:pt>
                      <c:pt idx="30">
                        <c:v>120</c:v>
                      </c:pt>
                      <c:pt idx="31">
                        <c:v>135</c:v>
                      </c:pt>
                      <c:pt idx="32">
                        <c:v>150</c:v>
                      </c:pt>
                      <c:pt idx="33">
                        <c:v>165</c:v>
                      </c:pt>
                      <c:pt idx="34">
                        <c:v>180</c:v>
                      </c:pt>
                      <c:pt idx="35">
                        <c:v>195</c:v>
                      </c:pt>
                      <c:pt idx="36">
                        <c:v>210</c:v>
                      </c:pt>
                      <c:pt idx="37">
                        <c:v>225</c:v>
                      </c:pt>
                      <c:pt idx="38">
                        <c:v>240</c:v>
                      </c:pt>
                      <c:pt idx="39">
                        <c:v>255</c:v>
                      </c:pt>
                      <c:pt idx="40">
                        <c:v>270</c:v>
                      </c:pt>
                      <c:pt idx="41">
                        <c:v>285</c:v>
                      </c:pt>
                      <c:pt idx="42">
                        <c:v>300</c:v>
                      </c:pt>
                      <c:pt idx="43">
                        <c:v>315</c:v>
                      </c:pt>
                      <c:pt idx="44">
                        <c:v>330</c:v>
                      </c:pt>
                      <c:pt idx="45">
                        <c:v>345</c:v>
                      </c:pt>
                      <c:pt idx="46">
                        <c:v>360</c:v>
                      </c:pt>
                      <c:pt idx="47">
                        <c:v>375</c:v>
                      </c:pt>
                      <c:pt idx="48">
                        <c:v>390</c:v>
                      </c:pt>
                      <c:pt idx="49">
                        <c:v>405</c:v>
                      </c:pt>
                      <c:pt idx="50">
                        <c:v>420</c:v>
                      </c:pt>
                      <c:pt idx="51">
                        <c:v>435</c:v>
                      </c:pt>
                      <c:pt idx="52">
                        <c:v>450</c:v>
                      </c:pt>
                      <c:pt idx="53">
                        <c:v>465</c:v>
                      </c:pt>
                      <c:pt idx="54">
                        <c:v>480</c:v>
                      </c:pt>
                      <c:pt idx="55">
                        <c:v>495</c:v>
                      </c:pt>
                      <c:pt idx="56">
                        <c:v>510</c:v>
                      </c:pt>
                      <c:pt idx="57">
                        <c:v>525</c:v>
                      </c:pt>
                      <c:pt idx="58">
                        <c:v>540</c:v>
                      </c:pt>
                      <c:pt idx="59">
                        <c:v>555</c:v>
                      </c:pt>
                      <c:pt idx="60">
                        <c:v>570</c:v>
                      </c:pt>
                      <c:pt idx="61">
                        <c:v>585</c:v>
                      </c:pt>
                      <c:pt idx="62">
                        <c:v>600</c:v>
                      </c:pt>
                      <c:pt idx="63">
                        <c:v>615</c:v>
                      </c:pt>
                      <c:pt idx="64">
                        <c:v>630</c:v>
                      </c:pt>
                      <c:pt idx="65">
                        <c:v>645</c:v>
                      </c:pt>
                      <c:pt idx="66">
                        <c:v>660</c:v>
                      </c:pt>
                      <c:pt idx="67">
                        <c:v>675</c:v>
                      </c:pt>
                      <c:pt idx="68">
                        <c:v>690</c:v>
                      </c:pt>
                      <c:pt idx="69">
                        <c:v>705</c:v>
                      </c:pt>
                      <c:pt idx="70">
                        <c:v>720</c:v>
                      </c:pt>
                      <c:pt idx="71">
                        <c:v>735</c:v>
                      </c:pt>
                      <c:pt idx="72">
                        <c:v>750</c:v>
                      </c:pt>
                      <c:pt idx="73">
                        <c:v>765</c:v>
                      </c:pt>
                      <c:pt idx="74">
                        <c:v>780</c:v>
                      </c:pt>
                      <c:pt idx="75">
                        <c:v>795</c:v>
                      </c:pt>
                      <c:pt idx="76">
                        <c:v>810</c:v>
                      </c:pt>
                      <c:pt idx="77">
                        <c:v>825</c:v>
                      </c:pt>
                      <c:pt idx="78">
                        <c:v>840</c:v>
                      </c:pt>
                      <c:pt idx="79">
                        <c:v>855</c:v>
                      </c:pt>
                      <c:pt idx="80">
                        <c:v>870</c:v>
                      </c:pt>
                      <c:pt idx="81">
                        <c:v>885</c:v>
                      </c:pt>
                      <c:pt idx="82">
                        <c:v>900</c:v>
                      </c:pt>
                      <c:pt idx="83">
                        <c:v>915</c:v>
                      </c:pt>
                      <c:pt idx="84">
                        <c:v>930</c:v>
                      </c:pt>
                      <c:pt idx="85">
                        <c:v>945</c:v>
                      </c:pt>
                      <c:pt idx="86">
                        <c:v>960</c:v>
                      </c:pt>
                      <c:pt idx="87">
                        <c:v>975</c:v>
                      </c:pt>
                      <c:pt idx="88">
                        <c:v>990</c:v>
                      </c:pt>
                      <c:pt idx="89">
                        <c:v>1005</c:v>
                      </c:pt>
                      <c:pt idx="90">
                        <c:v>1020</c:v>
                      </c:pt>
                      <c:pt idx="91">
                        <c:v>1035</c:v>
                      </c:pt>
                      <c:pt idx="92">
                        <c:v>1050</c:v>
                      </c:pt>
                    </c:numCache>
                  </c:numRef>
                </c:xVal>
                <c:yVal>
                  <c:numRef>
                    <c:extLst>
                      <c:ext uri="{02D57815-91ED-43cb-92C2-25804820EDAC}">
                        <c15:formulaRef>
                          <c15:sqref>All!$AA$3:$AA$261</c15:sqref>
                        </c15:formulaRef>
                      </c:ext>
                    </c:extLst>
                    <c:numCache>
                      <c:formatCode>0.00E+00</c:formatCode>
                      <c:ptCount val="259"/>
                      <c:pt idx="0">
                        <c:v>-1.27451047010254E-4</c:v>
                      </c:pt>
                      <c:pt idx="1">
                        <c:v>-1.2479084638471199E-4</c:v>
                      </c:pt>
                      <c:pt idx="2">
                        <c:v>-1.2411088478984301E-4</c:v>
                      </c:pt>
                      <c:pt idx="3">
                        <c:v>-1.2310883612372001E-4</c:v>
                      </c:pt>
                      <c:pt idx="4">
                        <c:v>-1.2372915196465301E-4</c:v>
                      </c:pt>
                      <c:pt idx="5">
                        <c:v>-1.2411088478984301E-4</c:v>
                      </c:pt>
                      <c:pt idx="6">
                        <c:v>-1.23263915083953E-4</c:v>
                      </c:pt>
                      <c:pt idx="7">
                        <c:v>-1.2473120063077699E-4</c:v>
                      </c:pt>
                      <c:pt idx="8">
                        <c:v>-1.9449287443421801E-4</c:v>
                      </c:pt>
                      <c:pt idx="9" formatCode="General">
                        <c:v>-2.2000932796799999E-4</c:v>
                      </c:pt>
                      <c:pt idx="10">
                        <c:v>-2.7018333617888899E-4</c:v>
                      </c:pt>
                      <c:pt idx="11">
                        <c:v>-3.6207358469255297E-4</c:v>
                      </c:pt>
                      <c:pt idx="12">
                        <c:v>-4.3654727305693098E-4</c:v>
                      </c:pt>
                      <c:pt idx="13">
                        <c:v>-5.0315965105255604E-4</c:v>
                      </c:pt>
                      <c:pt idx="14">
                        <c:v>-5.1783250652079002E-4</c:v>
                      </c:pt>
                      <c:pt idx="15">
                        <c:v>-5.4331317260221097E-4</c:v>
                      </c:pt>
                      <c:pt idx="16">
                        <c:v>-5.0360102963168199E-4</c:v>
                      </c:pt>
                      <c:pt idx="17">
                        <c:v>-5.2688673196826102E-4</c:v>
                      </c:pt>
                      <c:pt idx="18">
                        <c:v>-5.2217471740732401E-4</c:v>
                      </c:pt>
                      <c:pt idx="19">
                        <c:v>-1.29610223302734E-4</c:v>
                      </c:pt>
                      <c:pt idx="20">
                        <c:v>-1.2930006538226701E-4</c:v>
                      </c:pt>
                      <c:pt idx="21">
                        <c:v>-1.48792297768523E-4</c:v>
                      </c:pt>
                      <c:pt idx="22">
                        <c:v>-1.84627466733218E-4</c:v>
                      </c:pt>
                      <c:pt idx="23">
                        <c:v>-2.46826058937586E-4</c:v>
                      </c:pt>
                      <c:pt idx="24">
                        <c:v>-3.7510021735215598E-4</c:v>
                      </c:pt>
                      <c:pt idx="25">
                        <c:v>-5.29320278728846E-4</c:v>
                      </c:pt>
                      <c:pt idx="26">
                        <c:v>-5.3052512295835195E-4</c:v>
                      </c:pt>
                      <c:pt idx="27">
                        <c:v>-5.9378540958277904E-4</c:v>
                      </c:pt>
                      <c:pt idx="28">
                        <c:v>-5.8782083418918796E-4</c:v>
                      </c:pt>
                      <c:pt idx="29">
                        <c:v>-6.0771865770220795E-4</c:v>
                      </c:pt>
                      <c:pt idx="30">
                        <c:v>-6.9709185539977602E-4</c:v>
                      </c:pt>
                      <c:pt idx="31">
                        <c:v>-7.6012548815924702E-4</c:v>
                      </c:pt>
                      <c:pt idx="32">
                        <c:v>-8.2492463523521999E-4</c:v>
                      </c:pt>
                      <c:pt idx="33">
                        <c:v>-8.63777879349072E-4</c:v>
                      </c:pt>
                      <c:pt idx="34">
                        <c:v>-9.0061509697989103E-4</c:v>
                      </c:pt>
                      <c:pt idx="35">
                        <c:v>-9.2545158891880401E-4</c:v>
                      </c:pt>
                      <c:pt idx="36">
                        <c:v>-9.5183887046005103E-4</c:v>
                      </c:pt>
                      <c:pt idx="37">
                        <c:v>-9.7652028343873096E-4</c:v>
                      </c:pt>
                      <c:pt idx="38">
                        <c:v>-9.9156294258136808E-4</c:v>
                      </c:pt>
                      <c:pt idx="39">
                        <c:v>-1.0122719483479201E-3</c:v>
                      </c:pt>
                      <c:pt idx="40">
                        <c:v>-1.0272907491889801E-3</c:v>
                      </c:pt>
                      <c:pt idx="41">
                        <c:v>-1.0347941850341201E-3</c:v>
                      </c:pt>
                      <c:pt idx="42">
                        <c:v>-1.0350804846530101E-3</c:v>
                      </c:pt>
                      <c:pt idx="43">
                        <c:v>-1.0545488587376901E-3</c:v>
                      </c:pt>
                      <c:pt idx="44">
                        <c:v>-1.0641637542721601E-3</c:v>
                      </c:pt>
                      <c:pt idx="45">
                        <c:v>-1.0710945908795099E-3</c:v>
                      </c:pt>
                      <c:pt idx="46">
                        <c:v>-1.0857555171969601E-3</c:v>
                      </c:pt>
                      <c:pt idx="47">
                        <c:v>-1.08940583733784E-3</c:v>
                      </c:pt>
                      <c:pt idx="48">
                        <c:v>-1.1067985391855499E-3</c:v>
                      </c:pt>
                      <c:pt idx="49">
                        <c:v>-1.1124171692063101E-3</c:v>
                      </c:pt>
                      <c:pt idx="50">
                        <c:v>-1.1218292691774E-3</c:v>
                      </c:pt>
                      <c:pt idx="51">
                        <c:v>-1.12048127513845E-3</c:v>
                      </c:pt>
                      <c:pt idx="52">
                        <c:v>-1.1372775194467999E-3</c:v>
                      </c:pt>
                      <c:pt idx="53">
                        <c:v>-1.1429557952214999E-3</c:v>
                      </c:pt>
                      <c:pt idx="54">
                        <c:v>-1.1485505669406801E-3</c:v>
                      </c:pt>
                      <c:pt idx="55">
                        <c:v>-1.1541214803582999E-3</c:v>
                      </c:pt>
                      <c:pt idx="56">
                        <c:v>-1.16577626067738E-3</c:v>
                      </c:pt>
                      <c:pt idx="57">
                        <c:v>-1.1723611519119E-3</c:v>
                      </c:pt>
                      <c:pt idx="58" formatCode="General">
                        <c:v>-1.187713968975E-3</c:v>
                      </c:pt>
                      <c:pt idx="59">
                        <c:v>-1.18098592793103E-3</c:v>
                      </c:pt>
                      <c:pt idx="60">
                        <c:v>-1.19168637618714E-3</c:v>
                      </c:pt>
                      <c:pt idx="61">
                        <c:v>-1.19960733230982E-3</c:v>
                      </c:pt>
                      <c:pt idx="62">
                        <c:v>-1.2058820656238799E-3</c:v>
                      </c:pt>
                      <c:pt idx="63">
                        <c:v>-1.19645803650201E-3</c:v>
                      </c:pt>
                      <c:pt idx="64">
                        <c:v>-1.2103316388675E-3</c:v>
                      </c:pt>
                      <c:pt idx="65">
                        <c:v>-1.2188251942279701E-3</c:v>
                      </c:pt>
                      <c:pt idx="66">
                        <c:v>-1.2170119633083201E-3</c:v>
                      </c:pt>
                      <c:pt idx="67">
                        <c:v>-1.2257560308353301E-3</c:v>
                      </c:pt>
                      <c:pt idx="68">
                        <c:v>-1.22150925315509E-3</c:v>
                      </c:pt>
                      <c:pt idx="69">
                        <c:v>-1.2346074607194201E-3</c:v>
                      </c:pt>
                      <c:pt idx="70">
                        <c:v>-1.2396892789547601E-3</c:v>
                      </c:pt>
                      <c:pt idx="71">
                        <c:v>-1.2430294411751701E-3</c:v>
                      </c:pt>
                      <c:pt idx="72">
                        <c:v>-1.2492325995845E-3</c:v>
                      </c:pt>
                      <c:pt idx="73">
                        <c:v>-1.25004378183803E-3</c:v>
                      </c:pt>
                      <c:pt idx="74">
                        <c:v>-1.2517496504006E-3</c:v>
                      </c:pt>
                      <c:pt idx="75">
                        <c:v>-1.26439455023501E-3</c:v>
                      </c:pt>
                      <c:pt idx="76">
                        <c:v>-1.2605891511339E-3</c:v>
                      </c:pt>
                      <c:pt idx="77">
                        <c:v>-1.26215186988702E-3</c:v>
                      </c:pt>
                      <c:pt idx="78">
                        <c:v>-1.2681283744314E-3</c:v>
                      </c:pt>
                      <c:pt idx="79">
                        <c:v>-1.2664940807735499E-3</c:v>
                      </c:pt>
                      <c:pt idx="80">
                        <c:v>-1.2637742343940799E-3</c:v>
                      </c:pt>
                      <c:pt idx="81">
                        <c:v>-1.28185882698745E-3</c:v>
                      </c:pt>
                      <c:pt idx="82">
                        <c:v>-1.2844355235574799E-3</c:v>
                      </c:pt>
                      <c:pt idx="83">
                        <c:v>-1.2830636712169499E-3</c:v>
                      </c:pt>
                      <c:pt idx="84">
                        <c:v>-1.2914140767679801E-3</c:v>
                      </c:pt>
                      <c:pt idx="85">
                        <c:v>-1.29747408536787E-3</c:v>
                      </c:pt>
                      <c:pt idx="86">
                        <c:v>-1.29518368841673E-3</c:v>
                      </c:pt>
                      <c:pt idx="87">
                        <c:v>-1.2984761340339901E-3</c:v>
                      </c:pt>
                      <c:pt idx="88">
                        <c:v>-1.2963646743446599E-3</c:v>
                      </c:pt>
                      <c:pt idx="89">
                        <c:v>-1.2986550712957999E-3</c:v>
                      </c:pt>
                      <c:pt idx="90">
                        <c:v>-1.3018998003099099E-3</c:v>
                      </c:pt>
                      <c:pt idx="91">
                        <c:v>-1.3137812344939401E-3</c:v>
                      </c:pt>
                      <c:pt idx="92">
                        <c:v>-1.31880340697535E-3</c:v>
                      </c:pt>
                    </c:numCache>
                  </c:numRef>
                </c:yVal>
                <c:smooth val="0"/>
                <c:extLst>
                  <c:ext xmlns:c16="http://schemas.microsoft.com/office/drawing/2014/chart" uri="{C3380CC4-5D6E-409C-BE32-E72D297353CC}">
                    <c16:uniqueId val="{00000004-07C4-47FC-9357-B6E8E0EEDCC8}"/>
                  </c:ext>
                </c:extLst>
              </c15:ser>
            </c15:filteredScatterSeries>
            <c15:filteredScatterSeries>
              <c15:ser>
                <c:idx val="22"/>
                <c:order val="2"/>
                <c:tx>
                  <c:strRef>
                    <c:extLst xmlns:c15="http://schemas.microsoft.com/office/drawing/2012/chart">
                      <c:ext xmlns:c15="http://schemas.microsoft.com/office/drawing/2012/chart" uri="{02D57815-91ED-43cb-92C2-25804820EDAC}">
                        <c15:formulaRef>
                          <c15:sqref>All!$AI$2</c15:sqref>
                        </c15:formulaRef>
                      </c:ext>
                    </c:extLst>
                    <c:strCache>
                      <c:ptCount val="1"/>
                      <c:pt idx="0">
                        <c:v>4</c:v>
                      </c:pt>
                    </c:strCache>
                  </c:strRef>
                </c:tx>
                <c:marker>
                  <c:symbol val="none"/>
                </c:marker>
                <c:xVal>
                  <c:numRef>
                    <c:extLst xmlns:c15="http://schemas.microsoft.com/office/drawing/2012/chart">
                      <c:ext xmlns:c15="http://schemas.microsoft.com/office/drawing/2012/chart" uri="{02D57815-91ED-43cb-92C2-25804820EDAC}">
                        <c15:formulaRef>
                          <c15:sqref>All!$AI$3:$AI$261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pt idx="43">
                        <c:v>555</c:v>
                      </c:pt>
                      <c:pt idx="44">
                        <c:v>570</c:v>
                      </c:pt>
                      <c:pt idx="45">
                        <c:v>585</c:v>
                      </c:pt>
                      <c:pt idx="46">
                        <c:v>600</c:v>
                      </c:pt>
                      <c:pt idx="47">
                        <c:v>615</c:v>
                      </c:pt>
                      <c:pt idx="48">
                        <c:v>630</c:v>
                      </c:pt>
                      <c:pt idx="49">
                        <c:v>645</c:v>
                      </c:pt>
                      <c:pt idx="50">
                        <c:v>660</c:v>
                      </c:pt>
                      <c:pt idx="51">
                        <c:v>675</c:v>
                      </c:pt>
                      <c:pt idx="52">
                        <c:v>690</c:v>
                      </c:pt>
                      <c:pt idx="53">
                        <c:v>705</c:v>
                      </c:pt>
                      <c:pt idx="54">
                        <c:v>720</c:v>
                      </c:pt>
                      <c:pt idx="55">
                        <c:v>735</c:v>
                      </c:pt>
                      <c:pt idx="56">
                        <c:v>750</c:v>
                      </c:pt>
                      <c:pt idx="57">
                        <c:v>765</c:v>
                      </c:pt>
                      <c:pt idx="58">
                        <c:v>780</c:v>
                      </c:pt>
                      <c:pt idx="59">
                        <c:v>795</c:v>
                      </c:pt>
                      <c:pt idx="60">
                        <c:v>810</c:v>
                      </c:pt>
                      <c:pt idx="61">
                        <c:v>825</c:v>
                      </c:pt>
                      <c:pt idx="62">
                        <c:v>840</c:v>
                      </c:pt>
                      <c:pt idx="63">
                        <c:v>855</c:v>
                      </c:pt>
                      <c:pt idx="64">
                        <c:v>870</c:v>
                      </c:pt>
                      <c:pt idx="65">
                        <c:v>885</c:v>
                      </c:pt>
                      <c:pt idx="66">
                        <c:v>900</c:v>
                      </c:pt>
                      <c:pt idx="67">
                        <c:v>915</c:v>
                      </c:pt>
                      <c:pt idx="68">
                        <c:v>930</c:v>
                      </c:pt>
                      <c:pt idx="69">
                        <c:v>945</c:v>
                      </c:pt>
                      <c:pt idx="70">
                        <c:v>960</c:v>
                      </c:pt>
                      <c:pt idx="71">
                        <c:v>975</c:v>
                      </c:pt>
                      <c:pt idx="72">
                        <c:v>990</c:v>
                      </c:pt>
                      <c:pt idx="73">
                        <c:v>1005</c:v>
                      </c:pt>
                      <c:pt idx="74">
                        <c:v>1020</c:v>
                      </c:pt>
                      <c:pt idx="75">
                        <c:v>1035</c:v>
                      </c:pt>
                      <c:pt idx="76">
                        <c:v>1050</c:v>
                      </c:pt>
                      <c:pt idx="77">
                        <c:v>1065</c:v>
                      </c:pt>
                      <c:pt idx="78">
                        <c:v>1080</c:v>
                      </c:pt>
                      <c:pt idx="79">
                        <c:v>1095</c:v>
                      </c:pt>
                      <c:pt idx="80">
                        <c:v>1110</c:v>
                      </c:pt>
                      <c:pt idx="81">
                        <c:v>1125</c:v>
                      </c:pt>
                      <c:pt idx="82">
                        <c:v>1140</c:v>
                      </c:pt>
                      <c:pt idx="83">
                        <c:v>1155</c:v>
                      </c:pt>
                      <c:pt idx="84">
                        <c:v>1170</c:v>
                      </c:pt>
                      <c:pt idx="85">
                        <c:v>1185</c:v>
                      </c:pt>
                      <c:pt idx="86">
                        <c:v>1200</c:v>
                      </c:pt>
                    </c:numCache>
                  </c:numRef>
                </c:xVal>
                <c:yVal>
                  <c:numRef>
                    <c:extLst xmlns:c15="http://schemas.microsoft.com/office/drawing/2012/chart">
                      <c:ext xmlns:c15="http://schemas.microsoft.com/office/drawing/2012/chart" uri="{02D57815-91ED-43cb-92C2-25804820EDAC}">
                        <c15:formulaRef>
                          <c15:sqref>All!$AO$3:$AO$261</c15:sqref>
                        </c15:formulaRef>
                      </c:ext>
                    </c:extLst>
                    <c:numCache>
                      <c:formatCode>0.00E+00</c:formatCode>
                      <c:ptCount val="259"/>
                      <c:pt idx="0">
                        <c:v>-1.21212101148558E-4</c:v>
                      </c:pt>
                      <c:pt idx="1">
                        <c:v>-1.20639501910773E-4</c:v>
                      </c:pt>
                      <c:pt idx="2">
                        <c:v>-1.2067528936313499E-4</c:v>
                      </c:pt>
                      <c:pt idx="3">
                        <c:v>-1.20544068704476E-4</c:v>
                      </c:pt>
                      <c:pt idx="4">
                        <c:v>-1.20544068704476E-4</c:v>
                      </c:pt>
                      <c:pt idx="5">
                        <c:v>-1.19303437022609E-4</c:v>
                      </c:pt>
                      <c:pt idx="6">
                        <c:v>-1.19100641459227E-4</c:v>
                      </c:pt>
                      <c:pt idx="7">
                        <c:v>-1.94075354156666E-4</c:v>
                      </c:pt>
                      <c:pt idx="8">
                        <c:v>-2.10251282624085E-4</c:v>
                      </c:pt>
                      <c:pt idx="9">
                        <c:v>-2.6110525242984301E-4</c:v>
                      </c:pt>
                      <c:pt idx="10">
                        <c:v>-3.6451906060392498E-4</c:v>
                      </c:pt>
                      <c:pt idx="11">
                        <c:v>-4.9477345804916696E-4</c:v>
                      </c:pt>
                      <c:pt idx="12">
                        <c:v>-6.0499881132272996E-4</c:v>
                      </c:pt>
                      <c:pt idx="13">
                        <c:v>-7.0521560708584701E-4</c:v>
                      </c:pt>
                      <c:pt idx="14">
                        <c:v>-8.0227117789036099E-4</c:v>
                      </c:pt>
                      <c:pt idx="15">
                        <c:v>-8.9865871625079304E-4</c:v>
                      </c:pt>
                      <c:pt idx="16">
                        <c:v>-9.7666343324817693E-4</c:v>
                      </c:pt>
                      <c:pt idx="17">
                        <c:v>-1.0422856917284701E-3</c:v>
                      </c:pt>
                      <c:pt idx="18">
                        <c:v>-1.0918990298523601E-3</c:v>
                      </c:pt>
                      <c:pt idx="19">
                        <c:v>-1.13270865469531E-3</c:v>
                      </c:pt>
                      <c:pt idx="20">
                        <c:v>-1.18705786568171E-3</c:v>
                      </c:pt>
                      <c:pt idx="21">
                        <c:v>-1.2354425012745199E-3</c:v>
                      </c:pt>
                      <c:pt idx="22">
                        <c:v>-1.25065216852818E-3</c:v>
                      </c:pt>
                      <c:pt idx="23">
                        <c:v>-1.2875967485160801E-3</c:v>
                      </c:pt>
                      <c:pt idx="24">
                        <c:v>-1.31283883158176E-3</c:v>
                      </c:pt>
                      <c:pt idx="25">
                        <c:v>-1.3563921611057599E-3</c:v>
                      </c:pt>
                      <c:pt idx="26">
                        <c:v>-1.3583604709856401E-3</c:v>
                      </c:pt>
                      <c:pt idx="27">
                        <c:v>-1.3712320246850099E-3</c:v>
                      </c:pt>
                      <c:pt idx="28">
                        <c:v>-1.3968081239727299E-3</c:v>
                      </c:pt>
                      <c:pt idx="29">
                        <c:v>-1.41003755219572E-3</c:v>
                      </c:pt>
                      <c:pt idx="30">
                        <c:v>-1.4303648251370799E-3</c:v>
                      </c:pt>
                      <c:pt idx="31">
                        <c:v>-1.44191224309907E-3</c:v>
                      </c:pt>
                      <c:pt idx="32">
                        <c:v>-1.4544020639732499E-3</c:v>
                      </c:pt>
                      <c:pt idx="33">
                        <c:v>-1.46136868803296E-3</c:v>
                      </c:pt>
                      <c:pt idx="34">
                        <c:v>-1.48541785601992E-3</c:v>
                      </c:pt>
                      <c:pt idx="35">
                        <c:v>-1.4929690084682101E-3</c:v>
                      </c:pt>
                      <c:pt idx="36">
                        <c:v>-1.56549824525428E-3</c:v>
                      </c:pt>
                      <c:pt idx="37">
                        <c:v>-1.5778091288666501E-3</c:v>
                      </c:pt>
                      <c:pt idx="38">
                        <c:v>-1.58296252200671E-3</c:v>
                      </c:pt>
                      <c:pt idx="39">
                        <c:v>-1.5958460048568701E-3</c:v>
                      </c:pt>
                      <c:pt idx="40">
                        <c:v>-1.6105904352298199E-3</c:v>
                      </c:pt>
                      <c:pt idx="41">
                        <c:v>-1.6157318992191E-3</c:v>
                      </c:pt>
                      <c:pt idx="42">
                        <c:v>-1.6234739180799799E-3</c:v>
                      </c:pt>
                      <c:pt idx="43">
                        <c:v>-1.6367749212076899E-3</c:v>
                      </c:pt>
                      <c:pt idx="44">
                        <c:v>-1.63252814352745E-3</c:v>
                      </c:pt>
                      <c:pt idx="45">
                        <c:v>-1.6405922494595901E-3</c:v>
                      </c:pt>
                      <c:pt idx="46">
                        <c:v>-1.6584979047911501E-3</c:v>
                      </c:pt>
                      <c:pt idx="47">
                        <c:v>-1.6554917587927799E-3</c:v>
                      </c:pt>
                      <c:pt idx="48">
                        <c:v>-1.6710950880224099E-3</c:v>
                      </c:pt>
                      <c:pt idx="49">
                        <c:v>-1.6714171750936699E-3</c:v>
                      </c:pt>
                      <c:pt idx="50">
                        <c:v>-1.6733854849735499E-3</c:v>
                      </c:pt>
                      <c:pt idx="51">
                        <c:v>-1.68462274501508E-3</c:v>
                      </c:pt>
                      <c:pt idx="52">
                        <c:v>-1.69179216463817E-3</c:v>
                      </c:pt>
                      <c:pt idx="53">
                        <c:v>-1.6958957925089599E-3</c:v>
                      </c:pt>
                      <c:pt idx="54">
                        <c:v>-1.6995222543482701E-3</c:v>
                      </c:pt>
                      <c:pt idx="55">
                        <c:v>-1.70158599743445E-3</c:v>
                      </c:pt>
                      <c:pt idx="56">
                        <c:v>-1.7058208459639001E-3</c:v>
                      </c:pt>
                      <c:pt idx="57">
                        <c:v>-1.7182748793857199E-3</c:v>
                      </c:pt>
                      <c:pt idx="58">
                        <c:v>-1.7231061854545301E-3</c:v>
                      </c:pt>
                      <c:pt idx="59">
                        <c:v>-1.7339855709724401E-3</c:v>
                      </c:pt>
                      <c:pt idx="60">
                        <c:v>-1.7315281659102801E-3</c:v>
                      </c:pt>
                      <c:pt idx="61">
                        <c:v>-1.7445667277206701E-3</c:v>
                      </c:pt>
                      <c:pt idx="62">
                        <c:v>-1.7530244956287799E-3</c:v>
                      </c:pt>
                      <c:pt idx="63">
                        <c:v>-1.7526308336528E-3</c:v>
                      </c:pt>
                      <c:pt idx="64">
                        <c:v>-1.7631404154963099E-3</c:v>
                      </c:pt>
                      <c:pt idx="65">
                        <c:v>-1.77175326236465E-3</c:v>
                      </c:pt>
                      <c:pt idx="66">
                        <c:v>-1.7872850166895701E-3</c:v>
                      </c:pt>
                      <c:pt idx="67">
                        <c:v>-1.78537635256362E-3</c:v>
                      </c:pt>
                      <c:pt idx="68">
                        <c:v>-1.7840402876754501E-3</c:v>
                      </c:pt>
                      <c:pt idx="69">
                        <c:v>-1.78245371062076E-3</c:v>
                      </c:pt>
                      <c:pt idx="70">
                        <c:v>-1.7905297457036799E-3</c:v>
                      </c:pt>
                      <c:pt idx="71">
                        <c:v>-1.7940011285827501E-3</c:v>
                      </c:pt>
                      <c:pt idx="72">
                        <c:v>-1.7953491226217E-3</c:v>
                      </c:pt>
                      <c:pt idx="73">
                        <c:v>-1.7957308554468899E-3</c:v>
                      </c:pt>
                      <c:pt idx="74">
                        <c:v>-1.8075526438769899E-3</c:v>
                      </c:pt>
                      <c:pt idx="75">
                        <c:v>-1.8111791057162901E-3</c:v>
                      </c:pt>
                      <c:pt idx="76">
                        <c:v>-1.80823260547186E-3</c:v>
                      </c:pt>
                      <c:pt idx="77">
                        <c:v>-1.8185393917519799E-3</c:v>
                      </c:pt>
                      <c:pt idx="78">
                        <c:v>-1.82641263127152E-3</c:v>
                      </c:pt>
                      <c:pt idx="79">
                        <c:v>-1.8311365749832499E-3</c:v>
                      </c:pt>
                      <c:pt idx="80">
                        <c:v>-1.8341785084339799E-3</c:v>
                      </c:pt>
                      <c:pt idx="81">
                        <c:v>-1.8423976933263501E-3</c:v>
                      </c:pt>
                      <c:pt idx="82">
                        <c:v>-1.8474914407124699E-3</c:v>
                      </c:pt>
                      <c:pt idx="83">
                        <c:v>-1.8540882610977899E-3</c:v>
                      </c:pt>
                      <c:pt idx="84">
                        <c:v>-1.8577147229370901E-3</c:v>
                      </c:pt>
                      <c:pt idx="85">
                        <c:v>-1.86043456931657E-3</c:v>
                      </c:pt>
                      <c:pt idx="86">
                        <c:v>-1.8585139760398299E-3</c:v>
                      </c:pt>
                    </c:numCache>
                  </c:numRef>
                </c:yVal>
                <c:smooth val="0"/>
                <c:extLst xmlns:c15="http://schemas.microsoft.com/office/drawing/2012/chart">
                  <c:ext xmlns:c16="http://schemas.microsoft.com/office/drawing/2014/chart" uri="{C3380CC4-5D6E-409C-BE32-E72D297353CC}">
                    <c16:uniqueId val="{00000005-07C4-47FC-9357-B6E8E0EEDCC8}"/>
                  </c:ext>
                </c:extLst>
              </c15:ser>
            </c15:filteredScatterSeries>
            <c15:filteredScatterSeries>
              <c15:ser>
                <c:idx val="17"/>
                <c:order val="5"/>
                <c:tx>
                  <c:strRef>
                    <c:extLst xmlns:c15="http://schemas.microsoft.com/office/drawing/2012/chart">
                      <c:ext xmlns:c15="http://schemas.microsoft.com/office/drawing/2012/chart" uri="{02D57815-91ED-43cb-92C2-25804820EDAC}">
                        <c15:formulaRef>
                          <c15:sqref>All!$AW$2</c15:sqref>
                        </c15:formulaRef>
                      </c:ext>
                    </c:extLst>
                    <c:strCache>
                      <c:ptCount val="1"/>
                      <c:pt idx="0">
                        <c:v>6</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All!$AW$3:$AW$261</c15:sqref>
                        </c15:formulaRef>
                      </c:ext>
                    </c:extLst>
                    <c:numCache>
                      <c:formatCode>General</c:formatCode>
                      <c:ptCount val="259"/>
                      <c:pt idx="152">
                        <c:v>0</c:v>
                      </c:pt>
                      <c:pt idx="153">
                        <c:v>15</c:v>
                      </c:pt>
                      <c:pt idx="154">
                        <c:v>30</c:v>
                      </c:pt>
                      <c:pt idx="155">
                        <c:v>45</c:v>
                      </c:pt>
                      <c:pt idx="156">
                        <c:v>60</c:v>
                      </c:pt>
                      <c:pt idx="157">
                        <c:v>75</c:v>
                      </c:pt>
                      <c:pt idx="158">
                        <c:v>90</c:v>
                      </c:pt>
                      <c:pt idx="159">
                        <c:v>105</c:v>
                      </c:pt>
                      <c:pt idx="160">
                        <c:v>120</c:v>
                      </c:pt>
                      <c:pt idx="161">
                        <c:v>135</c:v>
                      </c:pt>
                      <c:pt idx="162">
                        <c:v>150</c:v>
                      </c:pt>
                      <c:pt idx="163">
                        <c:v>165</c:v>
                      </c:pt>
                      <c:pt idx="164">
                        <c:v>180</c:v>
                      </c:pt>
                      <c:pt idx="165">
                        <c:v>195</c:v>
                      </c:pt>
                      <c:pt idx="166">
                        <c:v>210</c:v>
                      </c:pt>
                      <c:pt idx="167">
                        <c:v>225</c:v>
                      </c:pt>
                      <c:pt idx="168">
                        <c:v>240</c:v>
                      </c:pt>
                      <c:pt idx="169">
                        <c:v>255</c:v>
                      </c:pt>
                      <c:pt idx="170">
                        <c:v>270</c:v>
                      </c:pt>
                      <c:pt idx="171">
                        <c:v>285</c:v>
                      </c:pt>
                      <c:pt idx="172">
                        <c:v>300</c:v>
                      </c:pt>
                      <c:pt idx="173">
                        <c:v>315</c:v>
                      </c:pt>
                      <c:pt idx="174">
                        <c:v>330</c:v>
                      </c:pt>
                      <c:pt idx="175">
                        <c:v>345</c:v>
                      </c:pt>
                      <c:pt idx="176">
                        <c:v>360</c:v>
                      </c:pt>
                      <c:pt idx="177">
                        <c:v>375</c:v>
                      </c:pt>
                      <c:pt idx="178">
                        <c:v>390</c:v>
                      </c:pt>
                      <c:pt idx="179">
                        <c:v>405</c:v>
                      </c:pt>
                      <c:pt idx="180">
                        <c:v>420</c:v>
                      </c:pt>
                      <c:pt idx="181">
                        <c:v>435</c:v>
                      </c:pt>
                      <c:pt idx="182">
                        <c:v>450</c:v>
                      </c:pt>
                      <c:pt idx="183">
                        <c:v>465</c:v>
                      </c:pt>
                      <c:pt idx="184">
                        <c:v>480</c:v>
                      </c:pt>
                      <c:pt idx="185">
                        <c:v>495</c:v>
                      </c:pt>
                      <c:pt idx="186">
                        <c:v>510</c:v>
                      </c:pt>
                      <c:pt idx="187">
                        <c:v>525</c:v>
                      </c:pt>
                      <c:pt idx="188">
                        <c:v>540</c:v>
                      </c:pt>
                      <c:pt idx="189">
                        <c:v>555</c:v>
                      </c:pt>
                      <c:pt idx="190">
                        <c:v>570</c:v>
                      </c:pt>
                      <c:pt idx="191">
                        <c:v>585</c:v>
                      </c:pt>
                      <c:pt idx="192">
                        <c:v>600</c:v>
                      </c:pt>
                      <c:pt idx="193">
                        <c:v>615</c:v>
                      </c:pt>
                      <c:pt idx="194">
                        <c:v>630</c:v>
                      </c:pt>
                      <c:pt idx="195">
                        <c:v>645</c:v>
                      </c:pt>
                      <c:pt idx="196">
                        <c:v>660</c:v>
                      </c:pt>
                      <c:pt idx="197">
                        <c:v>675</c:v>
                      </c:pt>
                      <c:pt idx="198">
                        <c:v>690</c:v>
                      </c:pt>
                      <c:pt idx="199">
                        <c:v>705</c:v>
                      </c:pt>
                      <c:pt idx="200">
                        <c:v>720</c:v>
                      </c:pt>
                      <c:pt idx="201">
                        <c:v>735</c:v>
                      </c:pt>
                      <c:pt idx="202">
                        <c:v>750</c:v>
                      </c:pt>
                      <c:pt idx="203">
                        <c:v>765</c:v>
                      </c:pt>
                      <c:pt idx="204">
                        <c:v>780</c:v>
                      </c:pt>
                      <c:pt idx="205">
                        <c:v>795</c:v>
                      </c:pt>
                      <c:pt idx="206">
                        <c:v>810</c:v>
                      </c:pt>
                      <c:pt idx="207">
                        <c:v>825</c:v>
                      </c:pt>
                      <c:pt idx="208">
                        <c:v>840</c:v>
                      </c:pt>
                      <c:pt idx="209">
                        <c:v>855</c:v>
                      </c:pt>
                      <c:pt idx="210">
                        <c:v>870</c:v>
                      </c:pt>
                      <c:pt idx="211">
                        <c:v>885</c:v>
                      </c:pt>
                      <c:pt idx="212">
                        <c:v>900</c:v>
                      </c:pt>
                      <c:pt idx="213">
                        <c:v>915</c:v>
                      </c:pt>
                      <c:pt idx="214">
                        <c:v>930</c:v>
                      </c:pt>
                      <c:pt idx="215">
                        <c:v>945</c:v>
                      </c:pt>
                      <c:pt idx="216">
                        <c:v>960</c:v>
                      </c:pt>
                      <c:pt idx="217">
                        <c:v>975</c:v>
                      </c:pt>
                      <c:pt idx="218">
                        <c:v>990</c:v>
                      </c:pt>
                      <c:pt idx="219">
                        <c:v>1005</c:v>
                      </c:pt>
                      <c:pt idx="220">
                        <c:v>1020</c:v>
                      </c:pt>
                      <c:pt idx="221">
                        <c:v>1035</c:v>
                      </c:pt>
                      <c:pt idx="222">
                        <c:v>1050</c:v>
                      </c:pt>
                      <c:pt idx="223">
                        <c:v>1065</c:v>
                      </c:pt>
                      <c:pt idx="224">
                        <c:v>1080</c:v>
                      </c:pt>
                      <c:pt idx="225">
                        <c:v>1095</c:v>
                      </c:pt>
                      <c:pt idx="226">
                        <c:v>1110</c:v>
                      </c:pt>
                      <c:pt idx="227">
                        <c:v>1125</c:v>
                      </c:pt>
                      <c:pt idx="228">
                        <c:v>1140</c:v>
                      </c:pt>
                      <c:pt idx="229">
                        <c:v>1155</c:v>
                      </c:pt>
                      <c:pt idx="230">
                        <c:v>1170</c:v>
                      </c:pt>
                      <c:pt idx="231">
                        <c:v>1185</c:v>
                      </c:pt>
                      <c:pt idx="232">
                        <c:v>1200</c:v>
                      </c:pt>
                      <c:pt idx="233">
                        <c:v>1215</c:v>
                      </c:pt>
                      <c:pt idx="234">
                        <c:v>1230</c:v>
                      </c:pt>
                      <c:pt idx="235">
                        <c:v>1245</c:v>
                      </c:pt>
                      <c:pt idx="236">
                        <c:v>1260</c:v>
                      </c:pt>
                    </c:numCache>
                  </c:numRef>
                </c:xVal>
                <c:yVal>
                  <c:numRef>
                    <c:extLst xmlns:c15="http://schemas.microsoft.com/office/drawing/2012/chart">
                      <c:ext xmlns:c15="http://schemas.microsoft.com/office/drawing/2012/chart" uri="{02D57815-91ED-43cb-92C2-25804820EDAC}">
                        <c15:formulaRef>
                          <c15:sqref>All!$BC$3:$BC$261</c15:sqref>
                        </c15:formulaRef>
                      </c:ext>
                    </c:extLst>
                    <c:numCache>
                      <c:formatCode>0.00E+00</c:formatCode>
                      <c:ptCount val="259"/>
                      <c:pt idx="0">
                        <c:v>-1.3351105561014301E-4</c:v>
                      </c:pt>
                      <c:pt idx="1">
                        <c:v>-1.3209148666646801E-4</c:v>
                      </c:pt>
                      <c:pt idx="2">
                        <c:v>-1.32413573737722E-4</c:v>
                      </c:pt>
                      <c:pt idx="3">
                        <c:v>-1.31650108087342E-4</c:v>
                      </c:pt>
                      <c:pt idx="4">
                        <c:v>-1.3136380846844999E-4</c:v>
                      </c:pt>
                      <c:pt idx="5">
                        <c:v>-1.3117294205585499E-4</c:v>
                      </c:pt>
                      <c:pt idx="6">
                        <c:v>-1.3031404319917801E-4</c:v>
                      </c:pt>
                      <c:pt idx="7">
                        <c:v>-1.3008738933422101E-4</c:v>
                      </c:pt>
                      <c:pt idx="8">
                        <c:v>-1.30612271968857E-4</c:v>
                      </c:pt>
                      <c:pt idx="9">
                        <c:v>-1.30409476405475E-4</c:v>
                      </c:pt>
                      <c:pt idx="10">
                        <c:v>-1.2994423952477499E-4</c:v>
                      </c:pt>
                      <c:pt idx="11">
                        <c:v>-1.29037624064949E-4</c:v>
                      </c:pt>
                      <c:pt idx="12">
                        <c:v>-1.28262229263782E-4</c:v>
                      </c:pt>
                      <c:pt idx="13">
                        <c:v>-1.2927620708069301E-4</c:v>
                      </c:pt>
                      <c:pt idx="14">
                        <c:v>-1.29991956127924E-4</c:v>
                      </c:pt>
                      <c:pt idx="15">
                        <c:v>-1.2993231037398799E-4</c:v>
                      </c:pt>
                      <c:pt idx="16">
                        <c:v>-1.2894219085865199E-4</c:v>
                      </c:pt>
                      <c:pt idx="17">
                        <c:v>-1.28787111898419E-4</c:v>
                      </c:pt>
                      <c:pt idx="18">
                        <c:v>-1.28799041049206E-4</c:v>
                      </c:pt>
                      <c:pt idx="19">
                        <c:v>-1.2916884472360799E-4</c:v>
                      </c:pt>
                      <c:pt idx="20">
                        <c:v>-1.29657939905883E-4</c:v>
                      </c:pt>
                      <c:pt idx="21">
                        <c:v>-1.2935971113620299E-4</c:v>
                      </c:pt>
                      <c:pt idx="22">
                        <c:v>-1.29025694914162E-4</c:v>
                      </c:pt>
                      <c:pt idx="23">
                        <c:v>-1.28989907461801E-4</c:v>
                      </c:pt>
                      <c:pt idx="24">
                        <c:v>-1.29180773874396E-4</c:v>
                      </c:pt>
                      <c:pt idx="25">
                        <c:v>-1.2946707349328801E-4</c:v>
                      </c:pt>
                      <c:pt idx="26">
                        <c:v>-1.2950286094564901E-4</c:v>
                      </c:pt>
                      <c:pt idx="27">
                        <c:v>-1.2969372735824401E-4</c:v>
                      </c:pt>
                      <c:pt idx="28">
                        <c:v>-1.2858431633503599E-4</c:v>
                      </c:pt>
                      <c:pt idx="29">
                        <c:v>-1.28405379073229E-4</c:v>
                      </c:pt>
                      <c:pt idx="30">
                        <c:v>-1.2856045803346199E-4</c:v>
                      </c:pt>
                      <c:pt idx="31">
                        <c:v>-1.2907341151731101E-4</c:v>
                      </c:pt>
                      <c:pt idx="32">
                        <c:v>-1.2937164028698999E-4</c:v>
                      </c:pt>
                      <c:pt idx="33">
                        <c:v>-1.2889447425550301E-4</c:v>
                      </c:pt>
                      <c:pt idx="34">
                        <c:v>-1.2856045803346199E-4</c:v>
                      </c:pt>
                      <c:pt idx="35">
                        <c:v>-1.29228490477544E-4</c:v>
                      </c:pt>
                      <c:pt idx="36">
                        <c:v>-1.2937164028698999E-4</c:v>
                      </c:pt>
                      <c:pt idx="37">
                        <c:v>-1.29216561326757E-4</c:v>
                      </c:pt>
                      <c:pt idx="38">
                        <c:v>-1.2856045803346199E-4</c:v>
                      </c:pt>
                      <c:pt idx="39">
                        <c:v>-1.2908534066809801E-4</c:v>
                      </c:pt>
                      <c:pt idx="40">
                        <c:v>-1.29443215191714E-4</c:v>
                      </c:pt>
                      <c:pt idx="41">
                        <c:v>-1.29037624064949E-4</c:v>
                      </c:pt>
                      <c:pt idx="42">
                        <c:v>-1.29455144342501E-4</c:v>
                      </c:pt>
                      <c:pt idx="43">
                        <c:v>-1.2844116652559E-4</c:v>
                      </c:pt>
                      <c:pt idx="44">
                        <c:v>-1.2829801671614401E-4</c:v>
                      </c:pt>
                      <c:pt idx="45">
                        <c:v>-1.28608174636611E-4</c:v>
                      </c:pt>
                      <c:pt idx="46">
                        <c:v>-1.28643962088972E-4</c:v>
                      </c:pt>
                      <c:pt idx="47">
                        <c:v>-1.28989907461801E-4</c:v>
                      </c:pt>
                      <c:pt idx="48">
                        <c:v>-1.2755840936733899E-4</c:v>
                      </c:pt>
                      <c:pt idx="49">
                        <c:v>-1.2869167869212101E-4</c:v>
                      </c:pt>
                      <c:pt idx="50">
                        <c:v>-1.2836959162086699E-4</c:v>
                      </c:pt>
                      <c:pt idx="51">
                        <c:v>-1.2889447425550301E-4</c:v>
                      </c:pt>
                      <c:pt idx="52">
                        <c:v>-1.28834828501567E-4</c:v>
                      </c:pt>
                      <c:pt idx="53">
                        <c:v>-1.28393449922442E-4</c:v>
                      </c:pt>
                      <c:pt idx="54">
                        <c:v>-1.28035575398826E-4</c:v>
                      </c:pt>
                      <c:pt idx="55">
                        <c:v>-1.2835766247007999E-4</c:v>
                      </c:pt>
                      <c:pt idx="56">
                        <c:v>-1.2798785879567699E-4</c:v>
                      </c:pt>
                      <c:pt idx="57">
                        <c:v>-1.29228490477544E-4</c:v>
                      </c:pt>
                      <c:pt idx="58">
                        <c:v>-1.2836959162086699E-4</c:v>
                      </c:pt>
                      <c:pt idx="59">
                        <c:v>-1.2854852888267499E-4</c:v>
                      </c:pt>
                      <c:pt idx="60">
                        <c:v>-1.28226441811421E-4</c:v>
                      </c:pt>
                      <c:pt idx="61">
                        <c:v>-1.2889447425550301E-4</c:v>
                      </c:pt>
                      <c:pt idx="62">
                        <c:v>-1.2875132444605699E-4</c:v>
                      </c:pt>
                      <c:pt idx="63">
                        <c:v>-1.28846757652354E-4</c:v>
                      </c:pt>
                      <c:pt idx="64">
                        <c:v>-1.28787111898419E-4</c:v>
                      </c:pt>
                      <c:pt idx="65">
                        <c:v>-1.2797592964488999E-4</c:v>
                      </c:pt>
                      <c:pt idx="66">
                        <c:v>-1.2913305727124699E-4</c:v>
                      </c:pt>
                      <c:pt idx="67">
                        <c:v>-1.2856045803346199E-4</c:v>
                      </c:pt>
                      <c:pt idx="68">
                        <c:v>-1.2846502482716501E-4</c:v>
                      </c:pt>
                      <c:pt idx="69">
                        <c:v>-1.28453095676377E-4</c:v>
                      </c:pt>
                      <c:pt idx="70">
                        <c:v>-1.2856045803346199E-4</c:v>
                      </c:pt>
                      <c:pt idx="71">
                        <c:v>-1.28846757652354E-4</c:v>
                      </c:pt>
                      <c:pt idx="72">
                        <c:v>-1.2888254510471601E-4</c:v>
                      </c:pt>
                      <c:pt idx="73">
                        <c:v>-1.2916884472360799E-4</c:v>
                      </c:pt>
                      <c:pt idx="74">
                        <c:v>-1.2794014219252899E-4</c:v>
                      </c:pt>
                      <c:pt idx="75">
                        <c:v>-1.2816679605748499E-4</c:v>
                      </c:pt>
                      <c:pt idx="76">
                        <c:v>-1.2798785879567699E-4</c:v>
                      </c:pt>
                      <c:pt idx="77">
                        <c:v>-1.28226441811421E-4</c:v>
                      </c:pt>
                      <c:pt idx="78">
                        <c:v>-1.28226441811421E-4</c:v>
                      </c:pt>
                      <c:pt idx="79">
                        <c:v>-1.28453095676377E-4</c:v>
                      </c:pt>
                      <c:pt idx="80">
                        <c:v>-1.2836959162086699E-4</c:v>
                      </c:pt>
                      <c:pt idx="81">
                        <c:v>-1.2836959162086699E-4</c:v>
                      </c:pt>
                      <c:pt idx="82">
                        <c:v>-1.2854852888267499E-4</c:v>
                      </c:pt>
                      <c:pt idx="83">
                        <c:v>-1.2830994586693101E-4</c:v>
                      </c:pt>
                      <c:pt idx="84">
                        <c:v>-1.2773734662914599E-4</c:v>
                      </c:pt>
                      <c:pt idx="85">
                        <c:v>-1.28035575398826E-4</c:v>
                      </c:pt>
                      <c:pt idx="86">
                        <c:v>-1.2854852888267499E-4</c:v>
                      </c:pt>
                      <c:pt idx="87">
                        <c:v>-1.2906148236652401E-4</c:v>
                      </c:pt>
                      <c:pt idx="88">
                        <c:v>-1.2926427792990601E-4</c:v>
                      </c:pt>
                      <c:pt idx="89">
                        <c:v>-1.2850081227952601E-4</c:v>
                      </c:pt>
                      <c:pt idx="90">
                        <c:v>-1.2889447425550301E-4</c:v>
                      </c:pt>
                      <c:pt idx="91">
                        <c:v>-1.2774927577993399E-4</c:v>
                      </c:pt>
                      <c:pt idx="92">
                        <c:v>-1.28608174636611E-4</c:v>
                      </c:pt>
                      <c:pt idx="93">
                        <c:v>-1.2830994586693101E-4</c:v>
                      </c:pt>
                      <c:pt idx="94">
                        <c:v>-1.2869167869212101E-4</c:v>
                      </c:pt>
                      <c:pt idx="95">
                        <c:v>-1.2768963002599801E-4</c:v>
                      </c:pt>
                      <c:pt idx="96">
                        <c:v>-1.2870360784290801E-4</c:v>
                      </c:pt>
                      <c:pt idx="97">
                        <c:v>-1.28405379073229E-4</c:v>
                      </c:pt>
                      <c:pt idx="98">
                        <c:v>-1.2854852888267499E-4</c:v>
                      </c:pt>
                      <c:pt idx="99">
                        <c:v>-1.27844708986231E-4</c:v>
                      </c:pt>
                      <c:pt idx="100">
                        <c:v>-1.2869167869212101E-4</c:v>
                      </c:pt>
                      <c:pt idx="101">
                        <c:v>-1.2865589123976001E-4</c:v>
                      </c:pt>
                      <c:pt idx="102">
                        <c:v>-1.2807136285118801E-4</c:v>
                      </c:pt>
                      <c:pt idx="103">
                        <c:v>-1.27844708986231E-4</c:v>
                      </c:pt>
                      <c:pt idx="104">
                        <c:v>-1.27606125970487E-4</c:v>
                      </c:pt>
                      <c:pt idx="105">
                        <c:v>-1.28846757652354E-4</c:v>
                      </c:pt>
                      <c:pt idx="106">
                        <c:v>-1.2835766247007999E-4</c:v>
                      </c:pt>
                      <c:pt idx="107">
                        <c:v>-1.2817872520827199E-4</c:v>
                      </c:pt>
                      <c:pt idx="108">
                        <c:v>-1.2774927577993399E-4</c:v>
                      </c:pt>
                      <c:pt idx="109">
                        <c:v>-1.2869167869212101E-4</c:v>
                      </c:pt>
                      <c:pt idx="110">
                        <c:v>-1.2774927577993399E-4</c:v>
                      </c:pt>
                      <c:pt idx="111">
                        <c:v>-1.2865589123976001E-4</c:v>
                      </c:pt>
                      <c:pt idx="112">
                        <c:v>-1.2794014219252899E-4</c:v>
                      </c:pt>
                      <c:pt idx="113">
                        <c:v>-1.2807136285118801E-4</c:v>
                      </c:pt>
                      <c:pt idx="114">
                        <c:v>-1.2873939529526999E-4</c:v>
                      </c:pt>
                      <c:pt idx="115">
                        <c:v>-1.2836959162086699E-4</c:v>
                      </c:pt>
                      <c:pt idx="116">
                        <c:v>-1.27606125970487E-4</c:v>
                      </c:pt>
                      <c:pt idx="117">
                        <c:v>-1.27844708986231E-4</c:v>
                      </c:pt>
                      <c:pt idx="118">
                        <c:v>-1.28787111898419E-4</c:v>
                      </c:pt>
                      <c:pt idx="119">
                        <c:v>-1.28453095676377E-4</c:v>
                      </c:pt>
                      <c:pt idx="120">
                        <c:v>-1.2869167869212101E-4</c:v>
                      </c:pt>
                      <c:pt idx="121">
                        <c:v>-1.2813100860512399E-4</c:v>
                      </c:pt>
                      <c:pt idx="122">
                        <c:v>-1.2778506323229499E-4</c:v>
                      </c:pt>
                      <c:pt idx="123">
                        <c:v>-1.2832187501771801E-4</c:v>
                      </c:pt>
                      <c:pt idx="124">
                        <c:v>-1.28417308224016E-4</c:v>
                      </c:pt>
                      <c:pt idx="125">
                        <c:v>-1.27844708986231E-4</c:v>
                      </c:pt>
                      <c:pt idx="126">
                        <c:v>-1.2811907945433601E-4</c:v>
                      </c:pt>
                      <c:pt idx="127">
                        <c:v>-1.2788049643859301E-4</c:v>
                      </c:pt>
                      <c:pt idx="128">
                        <c:v>-1.2811907945433601E-4</c:v>
                      </c:pt>
                      <c:pt idx="129">
                        <c:v>-1.2873939529526999E-4</c:v>
                      </c:pt>
                      <c:pt idx="130">
                        <c:v>-1.2768963002599801E-4</c:v>
                      </c:pt>
                      <c:pt idx="131">
                        <c:v>-1.2774927577993399E-4</c:v>
                      </c:pt>
                      <c:pt idx="132">
                        <c:v>-1.2767770087521101E-4</c:v>
                      </c:pt>
                      <c:pt idx="133">
                        <c:v>-1.2854852888267499E-4</c:v>
                      </c:pt>
                      <c:pt idx="134">
                        <c:v>-1.28035575398826E-4</c:v>
                      </c:pt>
                      <c:pt idx="135">
                        <c:v>-1.2789242558938001E-4</c:v>
                      </c:pt>
                      <c:pt idx="136">
                        <c:v>-1.2813100860512399E-4</c:v>
                      </c:pt>
                      <c:pt idx="137">
                        <c:v>-1.28405379073229E-4</c:v>
                      </c:pt>
                      <c:pt idx="138">
                        <c:v>-1.2807136285118801E-4</c:v>
                      </c:pt>
                      <c:pt idx="139">
                        <c:v>-1.2813100860512399E-4</c:v>
                      </c:pt>
                      <c:pt idx="140">
                        <c:v>-1.2768963002599801E-4</c:v>
                      </c:pt>
                      <c:pt idx="141">
                        <c:v>-1.2827415841457001E-4</c:v>
                      </c:pt>
                      <c:pt idx="142">
                        <c:v>-1.2875132444605699E-4</c:v>
                      </c:pt>
                      <c:pt idx="143">
                        <c:v>-1.2813100860512399E-4</c:v>
                      </c:pt>
                      <c:pt idx="144">
                        <c:v>-1.28023646248039E-4</c:v>
                      </c:pt>
                      <c:pt idx="145">
                        <c:v>-1.2811907945433601E-4</c:v>
                      </c:pt>
                      <c:pt idx="146">
                        <c:v>-1.2817872520827199E-4</c:v>
                      </c:pt>
                      <c:pt idx="147">
                        <c:v>-1.27844708986231E-4</c:v>
                      </c:pt>
                      <c:pt idx="148">
                        <c:v>-1.2808329200197501E-4</c:v>
                      </c:pt>
                      <c:pt idx="149">
                        <c:v>-1.28035575398826E-4</c:v>
                      </c:pt>
                      <c:pt idx="150">
                        <c:v>-1.2770155917678501E-4</c:v>
                      </c:pt>
                      <c:pt idx="151">
                        <c:v>-1.2835766247007999E-4</c:v>
                      </c:pt>
                      <c:pt idx="152">
                        <c:v>-1.2834573331929299E-4</c:v>
                      </c:pt>
                      <c:pt idx="153">
                        <c:v>-1.77660842673504E-4</c:v>
                      </c:pt>
                      <c:pt idx="154">
                        <c:v>-2.11825930527993E-4</c:v>
                      </c:pt>
                      <c:pt idx="155">
                        <c:v>-2.36626635014545E-4</c:v>
                      </c:pt>
                      <c:pt idx="156">
                        <c:v>-2.98049832417746E-4</c:v>
                      </c:pt>
                      <c:pt idx="157">
                        <c:v>-3.7648399884346898E-4</c:v>
                      </c:pt>
                      <c:pt idx="158">
                        <c:v>-4.4796347036026398E-4</c:v>
                      </c:pt>
                      <c:pt idx="159">
                        <c:v>-5.1310856280906603E-4</c:v>
                      </c:pt>
                      <c:pt idx="160">
                        <c:v>-5.6688517455768302E-4</c:v>
                      </c:pt>
                      <c:pt idx="161">
                        <c:v>-5.9895073187362898E-4</c:v>
                      </c:pt>
                      <c:pt idx="162">
                        <c:v>-6.3420137244975196E-4</c:v>
                      </c:pt>
                      <c:pt idx="163">
                        <c:v>-6.5310907644743597E-4</c:v>
                      </c:pt>
                      <c:pt idx="164">
                        <c:v>-6.8705943958775602E-4</c:v>
                      </c:pt>
                      <c:pt idx="165">
                        <c:v>-7.2525658040831296E-4</c:v>
                      </c:pt>
                      <c:pt idx="166">
                        <c:v>-7.6548167686269104E-4</c:v>
                      </c:pt>
                      <c:pt idx="167">
                        <c:v>-7.8609524942294205E-4</c:v>
                      </c:pt>
                      <c:pt idx="168">
                        <c:v>-8.1188607342482996E-4</c:v>
                      </c:pt>
                      <c:pt idx="169">
                        <c:v>-8.39203828727477E-4</c:v>
                      </c:pt>
                      <c:pt idx="170">
                        <c:v>-8.54759441353963E-4</c:v>
                      </c:pt>
                      <c:pt idx="171">
                        <c:v>-8.7181812697963298E-4</c:v>
                      </c:pt>
                      <c:pt idx="172">
                        <c:v>-9.0137856263027103E-4</c:v>
                      </c:pt>
                      <c:pt idx="173">
                        <c:v>-9.1940350946970303E-4</c:v>
                      </c:pt>
                      <c:pt idx="174">
                        <c:v>-9.36545699150884E-4</c:v>
                      </c:pt>
                      <c:pt idx="175">
                        <c:v>-9.5987911809061201E-4</c:v>
                      </c:pt>
                      <c:pt idx="176">
                        <c:v>-9.7125952794158404E-4</c:v>
                      </c:pt>
                      <c:pt idx="177">
                        <c:v>-9.8286659165751204E-4</c:v>
                      </c:pt>
                      <c:pt idx="178">
                        <c:v>-9.8974971166171594E-4</c:v>
                      </c:pt>
                      <c:pt idx="179">
                        <c:v>-9.9756330542732008E-4</c:v>
                      </c:pt>
                      <c:pt idx="180">
                        <c:v>-1.00702312200156E-3</c:v>
                      </c:pt>
                      <c:pt idx="181">
                        <c:v>-1.0175088455434899E-3</c:v>
                      </c:pt>
                      <c:pt idx="182">
                        <c:v>-1.0516858625487699E-3</c:v>
                      </c:pt>
                      <c:pt idx="183">
                        <c:v>-1.04332352784695E-3</c:v>
                      </c:pt>
                      <c:pt idx="184">
                        <c:v>-1.0491449534311E-3</c:v>
                      </c:pt>
                      <c:pt idx="185">
                        <c:v>-1.0534513768652701E-3</c:v>
                      </c:pt>
                      <c:pt idx="186">
                        <c:v>-1.0541194093093499E-3</c:v>
                      </c:pt>
                      <c:pt idx="187">
                        <c:v>-1.0659889143426E-3</c:v>
                      </c:pt>
                      <c:pt idx="188">
                        <c:v>-1.0702953377767701E-3</c:v>
                      </c:pt>
                      <c:pt idx="189">
                        <c:v>-1.0666569467866799E-3</c:v>
                      </c:pt>
                      <c:pt idx="190">
                        <c:v>-1.0692455725075001E-3</c:v>
                      </c:pt>
                      <c:pt idx="191">
                        <c:v>-1.07788227767742E-3</c:v>
                      </c:pt>
                      <c:pt idx="192">
                        <c:v>-1.0764507795829601E-3</c:v>
                      </c:pt>
                      <c:pt idx="193">
                        <c:v>-1.0811627941438901E-3</c:v>
                      </c:pt>
                      <c:pt idx="194">
                        <c:v>-1.08159224357223E-3</c:v>
                      </c:pt>
                      <c:pt idx="195">
                        <c:v>-1.08389456967416E-3</c:v>
                      </c:pt>
                      <c:pt idx="196">
                        <c:v>-1.0871631569898501E-3</c:v>
                      </c:pt>
                      <c:pt idx="197">
                        <c:v>-1.0899545782740499E-3</c:v>
                      </c:pt>
                      <c:pt idx="198">
                        <c:v>-1.0851352013560201E-3</c:v>
                      </c:pt>
                      <c:pt idx="199">
                        <c:v>-1.10883842397016E-3</c:v>
                      </c:pt>
                      <c:pt idx="200">
                        <c:v>-1.1109021670563401E-3</c:v>
                      </c:pt>
                      <c:pt idx="201">
                        <c:v>-1.1131925640074801E-3</c:v>
                      </c:pt>
                      <c:pt idx="202">
                        <c:v>-1.1121308695874201E-3</c:v>
                      </c:pt>
                      <c:pt idx="203">
                        <c:v>-1.1151966613397199E-3</c:v>
                      </c:pt>
                      <c:pt idx="204">
                        <c:v>-1.1155306775617599E-3</c:v>
                      </c:pt>
                      <c:pt idx="205">
                        <c:v>-1.11371744664211E-3</c:v>
                      </c:pt>
                      <c:pt idx="206">
                        <c:v>-1.11543524435547E-3</c:v>
                      </c:pt>
                      <c:pt idx="207">
                        <c:v>-1.11523244879208E-3</c:v>
                      </c:pt>
                      <c:pt idx="208">
                        <c:v>-1.10654802701902E-3</c:v>
                      </c:pt>
                      <c:pt idx="209">
                        <c:v>-1.1165685136802501E-3</c:v>
                      </c:pt>
                      <c:pt idx="210">
                        <c:v>-1.11476721191138E-3</c:v>
                      </c:pt>
                      <c:pt idx="211">
                        <c:v>-1.1144689831417099E-3</c:v>
                      </c:pt>
                      <c:pt idx="212">
                        <c:v>-1.1132641389122E-3</c:v>
                      </c:pt>
                      <c:pt idx="213">
                        <c:v>-1.1127153979759901E-3</c:v>
                      </c:pt>
                      <c:pt idx="214">
                        <c:v>-1.10945873981109E-3</c:v>
                      </c:pt>
                      <c:pt idx="215">
                        <c:v>-1.11462406210194E-3</c:v>
                      </c:pt>
                      <c:pt idx="216">
                        <c:v>-1.12568238488166E-3</c:v>
                      </c:pt>
                      <c:pt idx="217">
                        <c:v>-1.1263981339288899E-3</c:v>
                      </c:pt>
                      <c:pt idx="218">
                        <c:v>-1.1258255346911E-3</c:v>
                      </c:pt>
                      <c:pt idx="219">
                        <c:v>-1.1288436098402599E-3</c:v>
                      </c:pt>
                      <c:pt idx="220">
                        <c:v>-1.1317066060291801E-3</c:v>
                      </c:pt>
                      <c:pt idx="221">
                        <c:v>-1.12997687916504E-3</c:v>
                      </c:pt>
                      <c:pt idx="222">
                        <c:v>-1.1353211387177E-3</c:v>
                      </c:pt>
                      <c:pt idx="223">
                        <c:v>-1.14467359293485E-3</c:v>
                      </c:pt>
                      <c:pt idx="224">
                        <c:v>-1.15938223585545E-3</c:v>
                      </c:pt>
                      <c:pt idx="225">
                        <c:v>-1.1522128162323501E-3</c:v>
                      </c:pt>
                      <c:pt idx="226">
                        <c:v>-1.14543705858523E-3</c:v>
                      </c:pt>
                      <c:pt idx="227">
                        <c:v>-1.1380409850971799E-3</c:v>
                      </c:pt>
                      <c:pt idx="228">
                        <c:v>-1.1316946768784E-3</c:v>
                      </c:pt>
                      <c:pt idx="229">
                        <c:v>-1.1307999905693601E-3</c:v>
                      </c:pt>
                      <c:pt idx="230">
                        <c:v>-1.13285180450475E-3</c:v>
                      </c:pt>
                      <c:pt idx="231">
                        <c:v>-1.13514220145589E-3</c:v>
                      </c:pt>
                      <c:pt idx="232">
                        <c:v>-1.1357028715428901E-3</c:v>
                      </c:pt>
                      <c:pt idx="233">
                        <c:v>-1.1359772420109901E-3</c:v>
                      </c:pt>
                      <c:pt idx="234">
                        <c:v>-1.13810063085111E-3</c:v>
                      </c:pt>
                      <c:pt idx="235">
                        <c:v>-1.13810063085111E-3</c:v>
                      </c:pt>
                      <c:pt idx="236">
                        <c:v>-1.1454967043391701E-3</c:v>
                      </c:pt>
                    </c:numCache>
                  </c:numRef>
                </c:yVal>
                <c:smooth val="0"/>
                <c:extLst xmlns:c15="http://schemas.microsoft.com/office/drawing/2012/chart">
                  <c:ext xmlns:c16="http://schemas.microsoft.com/office/drawing/2014/chart" uri="{C3380CC4-5D6E-409C-BE32-E72D297353CC}">
                    <c16:uniqueId val="{00000006-07C4-47FC-9357-B6E8E0EEDCC8}"/>
                  </c:ext>
                </c:extLst>
              </c15:ser>
            </c15:filteredScatterSeries>
            <c15:filteredScatterSeries>
              <c15:ser>
                <c:idx val="18"/>
                <c:order val="6"/>
                <c:tx>
                  <c:strRef>
                    <c:extLst xmlns:c15="http://schemas.microsoft.com/office/drawing/2012/chart">
                      <c:ext xmlns:c15="http://schemas.microsoft.com/office/drawing/2012/chart" uri="{02D57815-91ED-43cb-92C2-25804820EDAC}">
                        <c15:formulaRef>
                          <c15:sqref>All!$BK$2</c15:sqref>
                        </c15:formulaRef>
                      </c:ext>
                    </c:extLst>
                    <c:strCache>
                      <c:ptCount val="1"/>
                      <c:pt idx="0">
                        <c:v>8</c:v>
                      </c:pt>
                    </c:strCache>
                  </c:strRef>
                </c:tx>
                <c:marker>
                  <c:symbol val="none"/>
                </c:marker>
                <c:xVal>
                  <c:numRef>
                    <c:extLst xmlns:c15="http://schemas.microsoft.com/office/drawing/2012/chart">
                      <c:ext xmlns:c15="http://schemas.microsoft.com/office/drawing/2012/chart" uri="{02D57815-91ED-43cb-92C2-25804820EDAC}">
                        <c15:formulaRef>
                          <c15:sqref>All!$BK$3:$BK$261</c15:sqref>
                        </c15:formulaRef>
                      </c:ext>
                    </c:extLst>
                    <c:numCache>
                      <c:formatCode>General</c:formatCode>
                      <c:ptCount val="259"/>
                      <c:pt idx="212">
                        <c:v>0</c:v>
                      </c:pt>
                      <c:pt idx="213">
                        <c:v>15</c:v>
                      </c:pt>
                      <c:pt idx="214">
                        <c:v>30</c:v>
                      </c:pt>
                      <c:pt idx="215">
                        <c:v>45</c:v>
                      </c:pt>
                      <c:pt idx="216">
                        <c:v>60</c:v>
                      </c:pt>
                      <c:pt idx="217">
                        <c:v>75</c:v>
                      </c:pt>
                      <c:pt idx="218">
                        <c:v>90</c:v>
                      </c:pt>
                      <c:pt idx="219">
                        <c:v>105</c:v>
                      </c:pt>
                      <c:pt idx="220">
                        <c:v>120</c:v>
                      </c:pt>
                      <c:pt idx="221">
                        <c:v>135</c:v>
                      </c:pt>
                      <c:pt idx="222">
                        <c:v>150</c:v>
                      </c:pt>
                      <c:pt idx="223">
                        <c:v>165</c:v>
                      </c:pt>
                      <c:pt idx="224">
                        <c:v>180</c:v>
                      </c:pt>
                      <c:pt idx="225">
                        <c:v>195</c:v>
                      </c:pt>
                      <c:pt idx="226">
                        <c:v>210</c:v>
                      </c:pt>
                      <c:pt idx="227">
                        <c:v>225</c:v>
                      </c:pt>
                      <c:pt idx="228">
                        <c:v>240</c:v>
                      </c:pt>
                      <c:pt idx="229">
                        <c:v>255</c:v>
                      </c:pt>
                      <c:pt idx="230">
                        <c:v>270</c:v>
                      </c:pt>
                      <c:pt idx="231">
                        <c:v>285</c:v>
                      </c:pt>
                      <c:pt idx="232">
                        <c:v>300</c:v>
                      </c:pt>
                      <c:pt idx="233">
                        <c:v>315</c:v>
                      </c:pt>
                      <c:pt idx="234">
                        <c:v>330</c:v>
                      </c:pt>
                      <c:pt idx="235">
                        <c:v>345</c:v>
                      </c:pt>
                      <c:pt idx="236">
                        <c:v>360</c:v>
                      </c:pt>
                      <c:pt idx="237">
                        <c:v>375</c:v>
                      </c:pt>
                      <c:pt idx="238">
                        <c:v>390</c:v>
                      </c:pt>
                      <c:pt idx="239">
                        <c:v>405</c:v>
                      </c:pt>
                      <c:pt idx="240">
                        <c:v>420</c:v>
                      </c:pt>
                      <c:pt idx="241">
                        <c:v>435</c:v>
                      </c:pt>
                      <c:pt idx="242">
                        <c:v>450</c:v>
                      </c:pt>
                      <c:pt idx="243">
                        <c:v>465</c:v>
                      </c:pt>
                      <c:pt idx="244">
                        <c:v>480</c:v>
                      </c:pt>
                      <c:pt idx="245">
                        <c:v>495</c:v>
                      </c:pt>
                      <c:pt idx="246">
                        <c:v>510</c:v>
                      </c:pt>
                      <c:pt idx="247">
                        <c:v>525</c:v>
                      </c:pt>
                      <c:pt idx="248">
                        <c:v>540</c:v>
                      </c:pt>
                      <c:pt idx="249">
                        <c:v>555</c:v>
                      </c:pt>
                      <c:pt idx="250">
                        <c:v>570</c:v>
                      </c:pt>
                      <c:pt idx="251">
                        <c:v>585</c:v>
                      </c:pt>
                      <c:pt idx="252">
                        <c:v>600</c:v>
                      </c:pt>
                      <c:pt idx="253">
                        <c:v>615</c:v>
                      </c:pt>
                      <c:pt idx="254">
                        <c:v>630</c:v>
                      </c:pt>
                      <c:pt idx="255">
                        <c:v>645</c:v>
                      </c:pt>
                      <c:pt idx="256">
                        <c:v>660</c:v>
                      </c:pt>
                      <c:pt idx="257">
                        <c:v>675</c:v>
                      </c:pt>
                    </c:numCache>
                  </c:numRef>
                </c:xVal>
                <c:yVal>
                  <c:numRef>
                    <c:extLst xmlns:c15="http://schemas.microsoft.com/office/drawing/2012/chart">
                      <c:ext xmlns:c15="http://schemas.microsoft.com/office/drawing/2012/chart" uri="{02D57815-91ED-43cb-92C2-25804820EDAC}">
                        <c15:formulaRef>
                          <c15:sqref>All!$BQ$3:$BQ$261</c15:sqref>
                        </c15:formulaRef>
                      </c:ext>
                    </c:extLst>
                    <c:numCache>
                      <c:formatCode>0.00E+00</c:formatCode>
                      <c:ptCount val="259"/>
                      <c:pt idx="0">
                        <c:v>-1.32807235713699E-4</c:v>
                      </c:pt>
                      <c:pt idx="1">
                        <c:v>-1.2927620708069301E-4</c:v>
                      </c:pt>
                      <c:pt idx="2">
                        <c:v>-1.3031404319917801E-4</c:v>
                      </c:pt>
                      <c:pt idx="3">
                        <c:v>-1.28417308224016E-4</c:v>
                      </c:pt>
                      <c:pt idx="4">
                        <c:v>-1.2894219085865199E-4</c:v>
                      </c:pt>
                      <c:pt idx="5">
                        <c:v>-1.27606125970487E-4</c:v>
                      </c:pt>
                      <c:pt idx="6">
                        <c:v>-1.2706931418506401E-4</c:v>
                      </c:pt>
                      <c:pt idx="7">
                        <c:v>-1.2698581012955399E-4</c:v>
                      </c:pt>
                      <c:pt idx="8">
                        <c:v>-1.2751069276419001E-4</c:v>
                      </c:pt>
                      <c:pt idx="9">
                        <c:v>-1.2708124333585101E-4</c:v>
                      </c:pt>
                      <c:pt idx="10">
                        <c:v>-1.2721246399451E-4</c:v>
                      </c:pt>
                      <c:pt idx="11" formatCode="General">
                        <c:v>-1.2712895993900001E-4</c:v>
                      </c:pt>
                      <c:pt idx="12">
                        <c:v>-1.2698581012955399E-4</c:v>
                      </c:pt>
                      <c:pt idx="13">
                        <c:v>-1.2708124333585101E-4</c:v>
                      </c:pt>
                      <c:pt idx="14">
                        <c:v>-1.26639864756726E-4</c:v>
                      </c:pt>
                      <c:pt idx="15">
                        <c:v>-1.2630584853468501E-4</c:v>
                      </c:pt>
                      <c:pt idx="16">
                        <c:v>-1.2631777768547201E-4</c:v>
                      </c:pt>
                      <c:pt idx="17">
                        <c:v>-1.25590099487454E-4</c:v>
                      </c:pt>
                      <c:pt idx="18">
                        <c:v>-1.2627006108232301E-4</c:v>
                      </c:pt>
                      <c:pt idx="19">
                        <c:v>-1.2730789720080801E-4</c:v>
                      </c:pt>
                      <c:pt idx="20">
                        <c:v>-1.25828682503197E-4</c:v>
                      </c:pt>
                      <c:pt idx="21">
                        <c:v>-1.26019548915792E-4</c:v>
                      </c:pt>
                      <c:pt idx="22">
                        <c:v>-1.2636549428862099E-4</c:v>
                      </c:pt>
                      <c:pt idx="23">
                        <c:v>-1.2630584853468501E-4</c:v>
                      </c:pt>
                      <c:pt idx="24">
                        <c:v>-1.2617462787602599E-4</c:v>
                      </c:pt>
                      <c:pt idx="25">
                        <c:v>-1.26651793907513E-4</c:v>
                      </c:pt>
                      <c:pt idx="26">
                        <c:v>-1.2654443155042799E-4</c:v>
                      </c:pt>
                      <c:pt idx="27">
                        <c:v>-1.25637816090602E-4</c:v>
                      </c:pt>
                      <c:pt idx="28">
                        <c:v>-1.2636549428862099E-4</c:v>
                      </c:pt>
                      <c:pt idx="29">
                        <c:v>-1.26448998344131E-4</c:v>
                      </c:pt>
                      <c:pt idx="30">
                        <c:v>-1.2555431203509199E-4</c:v>
                      </c:pt>
                      <c:pt idx="31">
                        <c:v>-1.2593604486028199E-4</c:v>
                      </c:pt>
                      <c:pt idx="32">
                        <c:v>-1.2597183231264399E-4</c:v>
                      </c:pt>
                      <c:pt idx="33">
                        <c:v>-1.2606726551894101E-4</c:v>
                      </c:pt>
                      <c:pt idx="34">
                        <c:v>-1.26019548915792E-4</c:v>
                      </c:pt>
                      <c:pt idx="35">
                        <c:v>-1.26448998344131E-4</c:v>
                      </c:pt>
                      <c:pt idx="36">
                        <c:v>-1.2593604486028199E-4</c:v>
                      </c:pt>
                      <c:pt idx="37">
                        <c:v>-1.2531572901934801E-4</c:v>
                      </c:pt>
                      <c:pt idx="38">
                        <c:v>-1.2592411570949499E-4</c:v>
                      </c:pt>
                      <c:pt idx="39">
                        <c:v>-1.25792895050836E-4</c:v>
                      </c:pt>
                      <c:pt idx="40">
                        <c:v>-1.2591218655870801E-4</c:v>
                      </c:pt>
                      <c:pt idx="41">
                        <c:v>-1.26210415328387E-4</c:v>
                      </c:pt>
                      <c:pt idx="42">
                        <c:v>-1.2568553269375101E-4</c:v>
                      </c:pt>
                      <c:pt idx="43">
                        <c:v>-1.2574517844768699E-4</c:v>
                      </c:pt>
                      <c:pt idx="44">
                        <c:v>-1.2569746184453801E-4</c:v>
                      </c:pt>
                      <c:pt idx="45">
                        <c:v>-1.2555431203509199E-4</c:v>
                      </c:pt>
                      <c:pt idx="46">
                        <c:v>-1.2512486260675399E-4</c:v>
                      </c:pt>
                      <c:pt idx="47">
                        <c:v>-1.2479084638471199E-4</c:v>
                      </c:pt>
                      <c:pt idx="48">
                        <c:v>-1.2568553269375101E-4</c:v>
                      </c:pt>
                      <c:pt idx="49">
                        <c:v>-1.25590099487454E-4</c:v>
                      </c:pt>
                      <c:pt idx="50">
                        <c:v>-1.2516065005911499E-4</c:v>
                      </c:pt>
                      <c:pt idx="51">
                        <c:v>-1.2530379986856101E-4</c:v>
                      </c:pt>
                      <c:pt idx="52">
                        <c:v>-1.2587639910634601E-4</c:v>
                      </c:pt>
                      <c:pt idx="53">
                        <c:v>-1.25792895050836E-4</c:v>
                      </c:pt>
                      <c:pt idx="54">
                        <c:v>-1.2526801241620001E-4</c:v>
                      </c:pt>
                      <c:pt idx="55">
                        <c:v>-1.2512486260675399E-4</c:v>
                      </c:pt>
                      <c:pt idx="56">
                        <c:v>-1.25399233074859E-4</c:v>
                      </c:pt>
                      <c:pt idx="57">
                        <c:v>-1.25208366662264E-4</c:v>
                      </c:pt>
                      <c:pt idx="58">
                        <c:v>-1.2517257920990199E-4</c:v>
                      </c:pt>
                      <c:pt idx="59">
                        <c:v>-1.25840611653985E-4</c:v>
                      </c:pt>
                      <c:pt idx="60">
                        <c:v>-1.2573324929689999E-4</c:v>
                      </c:pt>
                      <c:pt idx="61">
                        <c:v>-1.25637816090602E-4</c:v>
                      </c:pt>
                      <c:pt idx="62">
                        <c:v>-1.2616269872523799E-4</c:v>
                      </c:pt>
                      <c:pt idx="63">
                        <c:v>-1.2545887882879501E-4</c:v>
                      </c:pt>
                      <c:pt idx="64">
                        <c:v>-1.2545887882879501E-4</c:v>
                      </c:pt>
                      <c:pt idx="65">
                        <c:v>-1.2512486260675399E-4</c:v>
                      </c:pt>
                      <c:pt idx="66">
                        <c:v>-1.25411162225646E-4</c:v>
                      </c:pt>
                      <c:pt idx="67">
                        <c:v>-1.25590099487454E-4</c:v>
                      </c:pt>
                      <c:pt idx="68">
                        <c:v>-1.2468348402762801E-4</c:v>
                      </c:pt>
                      <c:pt idx="69">
                        <c:v>-1.25029429400456E-4</c:v>
                      </c:pt>
                      <c:pt idx="70">
                        <c:v>-1.25411162225646E-4</c:v>
                      </c:pt>
                      <c:pt idx="71">
                        <c:v>-1.2516065005911499E-4</c:v>
                      </c:pt>
                      <c:pt idx="72">
                        <c:v>-1.2545887882879501E-4</c:v>
                      </c:pt>
                      <c:pt idx="73">
                        <c:v>-1.25828682503197E-4</c:v>
                      </c:pt>
                      <c:pt idx="74">
                        <c:v>-1.24826633837074E-4</c:v>
                      </c:pt>
                      <c:pt idx="75">
                        <c:v>-1.24838562987861E-4</c:v>
                      </c:pt>
                      <c:pt idx="76">
                        <c:v>-1.25029429400456E-4</c:v>
                      </c:pt>
                      <c:pt idx="77">
                        <c:v>-1.25399233074859E-4</c:v>
                      </c:pt>
                      <c:pt idx="78">
                        <c:v>-1.26031478066579E-4</c:v>
                      </c:pt>
                      <c:pt idx="79">
                        <c:v>-1.2531572901934801E-4</c:v>
                      </c:pt>
                      <c:pt idx="80">
                        <c:v>-1.25840611653985E-4</c:v>
                      </c:pt>
                      <c:pt idx="81">
                        <c:v>-1.2531572901934801E-4</c:v>
                      </c:pt>
                      <c:pt idx="82">
                        <c:v>-1.2479084638471199E-4</c:v>
                      </c:pt>
                      <c:pt idx="83">
                        <c:v>-1.24599979972118E-4</c:v>
                      </c:pt>
                      <c:pt idx="84">
                        <c:v>-1.2477891723392499E-4</c:v>
                      </c:pt>
                      <c:pt idx="85">
                        <c:v>-1.25780965900049E-4</c:v>
                      </c:pt>
                      <c:pt idx="86">
                        <c:v>-1.2545887882879501E-4</c:v>
                      </c:pt>
                      <c:pt idx="87">
                        <c:v>-1.25029429400456E-4</c:v>
                      </c:pt>
                      <c:pt idx="88">
                        <c:v>-1.2458805082132999E-4</c:v>
                      </c:pt>
                      <c:pt idx="89">
                        <c:v>-1.2498171279730699E-4</c:v>
                      </c:pt>
                      <c:pt idx="90">
                        <c:v>-1.2493399619415899E-4</c:v>
                      </c:pt>
                      <c:pt idx="91">
                        <c:v>-1.2526801241620001E-4</c:v>
                      </c:pt>
                      <c:pt idx="92">
                        <c:v>-1.24826633837074E-4</c:v>
                      </c:pt>
                      <c:pt idx="93">
                        <c:v>-1.2469541317841501E-4</c:v>
                      </c:pt>
                      <c:pt idx="94">
                        <c:v>-1.24647696575266E-4</c:v>
                      </c:pt>
                      <c:pt idx="95">
                        <c:v>-1.2477891723392499E-4</c:v>
                      </c:pt>
                      <c:pt idx="96">
                        <c:v>-1.2506521685281801E-4</c:v>
                      </c:pt>
                      <c:pt idx="97">
                        <c:v>-1.2530379986856101E-4</c:v>
                      </c:pt>
                      <c:pt idx="98">
                        <c:v>-1.2533958732092299E-4</c:v>
                      </c:pt>
                      <c:pt idx="99">
                        <c:v>-1.2473120063077699E-4</c:v>
                      </c:pt>
                      <c:pt idx="100">
                        <c:v>-1.2492206704337199E-4</c:v>
                      </c:pt>
                      <c:pt idx="101">
                        <c:v>-1.2549466628115601E-4</c:v>
                      </c:pt>
                      <c:pt idx="102">
                        <c:v>-1.2473120063077699E-4</c:v>
                      </c:pt>
                      <c:pt idx="103">
                        <c:v>-1.2449261761503301E-4</c:v>
                      </c:pt>
                      <c:pt idx="104">
                        <c:v>-1.2496978364651999E-4</c:v>
                      </c:pt>
                      <c:pt idx="105">
                        <c:v>-1.2474312978156399E-4</c:v>
                      </c:pt>
                      <c:pt idx="106">
                        <c:v>-1.2449261761503301E-4</c:v>
                      </c:pt>
                      <c:pt idx="107">
                        <c:v>-1.2536344562249699E-4</c:v>
                      </c:pt>
                      <c:pt idx="108">
                        <c:v>-1.2496978364651999E-4</c:v>
                      </c:pt>
                      <c:pt idx="109">
                        <c:v>-1.2450454676582001E-4</c:v>
                      </c:pt>
                      <c:pt idx="110">
                        <c:v>-1.24409113559523E-4</c:v>
                      </c:pt>
                      <c:pt idx="111">
                        <c:v>-1.2498171279730699E-4</c:v>
                      </c:pt>
                      <c:pt idx="112">
                        <c:v>-1.2496978364651999E-4</c:v>
                      </c:pt>
                      <c:pt idx="113">
                        <c:v>-1.2496978364651999E-4</c:v>
                      </c:pt>
                      <c:pt idx="114">
                        <c:v>-1.24838562987861E-4</c:v>
                      </c:pt>
                      <c:pt idx="115">
                        <c:v>-1.2457612167054299E-4</c:v>
                      </c:pt>
                      <c:pt idx="116">
                        <c:v>-1.2449261761503301E-4</c:v>
                      </c:pt>
                      <c:pt idx="117">
                        <c:v>-1.24409113559523E-4</c:v>
                      </c:pt>
                      <c:pt idx="118">
                        <c:v>-1.2439718440873499E-4</c:v>
                      </c:pt>
                      <c:pt idx="119">
                        <c:v>-1.2449261761503301E-4</c:v>
                      </c:pt>
                      <c:pt idx="120">
                        <c:v>-1.2454033421818199E-4</c:v>
                      </c:pt>
                      <c:pt idx="121">
                        <c:v>-1.2471927147998901E-4</c:v>
                      </c:pt>
                      <c:pt idx="122">
                        <c:v>-1.24647696575266E-4</c:v>
                      </c:pt>
                      <c:pt idx="123">
                        <c:v>-1.2434946780558699E-4</c:v>
                      </c:pt>
                      <c:pt idx="124">
                        <c:v>-1.2454033421818199E-4</c:v>
                      </c:pt>
                      <c:pt idx="125">
                        <c:v>-1.2458805082132999E-4</c:v>
                      </c:pt>
                      <c:pt idx="126">
                        <c:v>-1.2417053054377899E-4</c:v>
                      </c:pt>
                      <c:pt idx="127">
                        <c:v>-1.2477891723392499E-4</c:v>
                      </c:pt>
                      <c:pt idx="128">
                        <c:v>-1.24015451583546E-4</c:v>
                      </c:pt>
                      <c:pt idx="129">
                        <c:v>-1.24826633837074E-4</c:v>
                      </c:pt>
                      <c:pt idx="130">
                        <c:v>-1.24027380734333E-4</c:v>
                      </c:pt>
                      <c:pt idx="131">
                        <c:v>-1.24635767424479E-4</c:v>
                      </c:pt>
                      <c:pt idx="132">
                        <c:v>-1.24409113559523E-4</c:v>
                      </c:pt>
                      <c:pt idx="133">
                        <c:v>-1.24635767424479E-4</c:v>
                      </c:pt>
                      <c:pt idx="134">
                        <c:v>-1.24063168186694E-4</c:v>
                      </c:pt>
                      <c:pt idx="135">
                        <c:v>-1.2535151647170999E-4</c:v>
                      </c:pt>
                      <c:pt idx="136">
                        <c:v>-1.2417053054377899E-4</c:v>
                      </c:pt>
                      <c:pt idx="137">
                        <c:v>-1.2388423092488701E-4</c:v>
                      </c:pt>
                      <c:pt idx="138">
                        <c:v>-1.24027380734333E-4</c:v>
                      </c:pt>
                      <c:pt idx="139">
                        <c:v>-1.2458805082132999E-4</c:v>
                      </c:pt>
                      <c:pt idx="140">
                        <c:v>-1.2473120063077699E-4</c:v>
                      </c:pt>
                      <c:pt idx="141">
                        <c:v>-1.2396773498039699E-4</c:v>
                      </c:pt>
                      <c:pt idx="142">
                        <c:v>-1.24599979972118E-4</c:v>
                      </c:pt>
                      <c:pt idx="143">
                        <c:v>-1.2439718440873499E-4</c:v>
                      </c:pt>
                      <c:pt idx="144">
                        <c:v>-1.2431368035322501E-4</c:v>
                      </c:pt>
                      <c:pt idx="145">
                        <c:v>-1.24015451583546E-4</c:v>
                      </c:pt>
                      <c:pt idx="146">
                        <c:v>-1.2434946780558699E-4</c:v>
                      </c:pt>
                      <c:pt idx="147">
                        <c:v>-1.2431368035322501E-4</c:v>
                      </c:pt>
                      <c:pt idx="148">
                        <c:v>-1.2407509733748201E-4</c:v>
                      </c:pt>
                      <c:pt idx="149">
                        <c:v>-1.24265963750076E-4</c:v>
                      </c:pt>
                      <c:pt idx="150">
                        <c:v>-1.2355021470284599E-4</c:v>
                      </c:pt>
                      <c:pt idx="151">
                        <c:v>-1.2396773498039699E-4</c:v>
                      </c:pt>
                      <c:pt idx="152">
                        <c:v>-1.2407509733748201E-4</c:v>
                      </c:pt>
                      <c:pt idx="153">
                        <c:v>-1.24015451583546E-4</c:v>
                      </c:pt>
                      <c:pt idx="154">
                        <c:v>-1.24027380734333E-4</c:v>
                      </c:pt>
                      <c:pt idx="155">
                        <c:v>-1.24599979972118E-4</c:v>
                      </c:pt>
                      <c:pt idx="156">
                        <c:v>-1.2387230177409901E-4</c:v>
                      </c:pt>
                      <c:pt idx="157">
                        <c:v>-1.24015451583546E-4</c:v>
                      </c:pt>
                      <c:pt idx="158">
                        <c:v>-1.2358600215520699E-4</c:v>
                      </c:pt>
                      <c:pt idx="159">
                        <c:v>-1.24409113559523E-4</c:v>
                      </c:pt>
                      <c:pt idx="160">
                        <c:v>-1.23633718758356E-4</c:v>
                      </c:pt>
                      <c:pt idx="161">
                        <c:v>-1.2376493941701499E-4</c:v>
                      </c:pt>
                      <c:pt idx="162">
                        <c:v>-1.24456830162671E-4</c:v>
                      </c:pt>
                      <c:pt idx="163">
                        <c:v>-1.24409113559523E-4</c:v>
                      </c:pt>
                      <c:pt idx="164">
                        <c:v>-1.2411088478984301E-4</c:v>
                      </c:pt>
                      <c:pt idx="165">
                        <c:v>-1.24218247146928E-4</c:v>
                      </c:pt>
                      <c:pt idx="166">
                        <c:v>-1.2411088478984301E-4</c:v>
                      </c:pt>
                      <c:pt idx="167">
                        <c:v>-1.2458805082132999E-4</c:v>
                      </c:pt>
                      <c:pt idx="168">
                        <c:v>-1.2455226336896899E-4</c:v>
                      </c:pt>
                      <c:pt idx="169">
                        <c:v>-1.2396773498039699E-4</c:v>
                      </c:pt>
                      <c:pt idx="170">
                        <c:v>-1.23824585170951E-4</c:v>
                      </c:pt>
                      <c:pt idx="171">
                        <c:v>-1.2431368035322501E-4</c:v>
                      </c:pt>
                      <c:pt idx="172">
                        <c:v>-1.24647696575266E-4</c:v>
                      </c:pt>
                      <c:pt idx="173">
                        <c:v>-1.2335934829025099E-4</c:v>
                      </c:pt>
                      <c:pt idx="174">
                        <c:v>-1.2430175120243801E-4</c:v>
                      </c:pt>
                      <c:pt idx="175">
                        <c:v>-1.23597931305994E-4</c:v>
                      </c:pt>
                      <c:pt idx="176">
                        <c:v>-1.23442852345761E-4</c:v>
                      </c:pt>
                      <c:pt idx="177">
                        <c:v>-1.2407509733748201E-4</c:v>
                      </c:pt>
                      <c:pt idx="178">
                        <c:v>-1.2411088478984301E-4</c:v>
                      </c:pt>
                      <c:pt idx="179">
                        <c:v>-1.2378879771858899E-4</c:v>
                      </c:pt>
                      <c:pt idx="180">
                        <c:v>-1.2436139695637399E-4</c:v>
                      </c:pt>
                      <c:pt idx="181">
                        <c:v>-1.2415860139299199E-4</c:v>
                      </c:pt>
                      <c:pt idx="182">
                        <c:v>-1.2407509733748201E-4</c:v>
                      </c:pt>
                      <c:pt idx="183">
                        <c:v>-1.24063168186694E-4</c:v>
                      </c:pt>
                      <c:pt idx="184">
                        <c:v>-1.24206317996141E-4</c:v>
                      </c:pt>
                      <c:pt idx="185">
                        <c:v>-1.23645647909143E-4</c:v>
                      </c:pt>
                      <c:pt idx="186">
                        <c:v>-1.2328777338552801E-4</c:v>
                      </c:pt>
                      <c:pt idx="187">
                        <c:v>-1.2334741913946299E-4</c:v>
                      </c:pt>
                      <c:pt idx="188">
                        <c:v>-1.2412281394063001E-4</c:v>
                      </c:pt>
                      <c:pt idx="189">
                        <c:v>-1.2358600215520699E-4</c:v>
                      </c:pt>
                      <c:pt idx="190">
                        <c:v>-1.2288218225876301E-4</c:v>
                      </c:pt>
                      <c:pt idx="191">
                        <c:v>-1.2536344562249699E-4</c:v>
                      </c:pt>
                      <c:pt idx="192">
                        <c:v>-1.2550659543194301E-4</c:v>
                      </c:pt>
                      <c:pt idx="193">
                        <c:v>-1.2564974524139E-4</c:v>
                      </c:pt>
                      <c:pt idx="194">
                        <c:v>-1.2555431203509199E-4</c:v>
                      </c:pt>
                      <c:pt idx="195">
                        <c:v>-1.2597183231264399E-4</c:v>
                      </c:pt>
                      <c:pt idx="196">
                        <c:v>-1.2512486260675399E-4</c:v>
                      </c:pt>
                      <c:pt idx="197">
                        <c:v>-1.2549466628115601E-4</c:v>
                      </c:pt>
                      <c:pt idx="198">
                        <c:v>-1.2516065005911499E-4</c:v>
                      </c:pt>
                      <c:pt idx="199">
                        <c:v>-1.2525608326541301E-4</c:v>
                      </c:pt>
                      <c:pt idx="200">
                        <c:v>-1.2514872090832799E-4</c:v>
                      </c:pt>
                      <c:pt idx="201">
                        <c:v>-1.2511293345596601E-4</c:v>
                      </c:pt>
                      <c:pt idx="202">
                        <c:v>-1.2689037692325701E-4</c:v>
                      </c:pt>
                      <c:pt idx="203">
                        <c:v>-1.25983761463431E-4</c:v>
                      </c:pt>
                      <c:pt idx="204">
                        <c:v>-1.2612691127287699E-4</c:v>
                      </c:pt>
                      <c:pt idx="205">
                        <c:v>-1.2574517844768699E-4</c:v>
                      </c:pt>
                      <c:pt idx="206">
                        <c:v>-1.2358600215520699E-4</c:v>
                      </c:pt>
                      <c:pt idx="207">
                        <c:v>-1.21450684164301E-4</c:v>
                      </c:pt>
                      <c:pt idx="208">
                        <c:v>-1.21200171997771E-4</c:v>
                      </c:pt>
                      <c:pt idx="209">
                        <c:v>-1.21009305585176E-4</c:v>
                      </c:pt>
                      <c:pt idx="210">
                        <c:v>-1.20806510021794E-4</c:v>
                      </c:pt>
                      <c:pt idx="211">
                        <c:v>-1.2106895133911199E-4</c:v>
                      </c:pt>
                      <c:pt idx="212">
                        <c:v>-1.20448635498178E-4</c:v>
                      </c:pt>
                      <c:pt idx="213">
                        <c:v>-1.5914680065179699E-4</c:v>
                      </c:pt>
                      <c:pt idx="214">
                        <c:v>-2.39871364028659E-4</c:v>
                      </c:pt>
                      <c:pt idx="215">
                        <c:v>-3.6461449381022202E-4</c:v>
                      </c:pt>
                      <c:pt idx="216">
                        <c:v>-4.8174682538956401E-4</c:v>
                      </c:pt>
                      <c:pt idx="217">
                        <c:v>-5.1677081210073101E-4</c:v>
                      </c:pt>
                      <c:pt idx="218">
                        <c:v>-5.6025256672001002E-4</c:v>
                      </c:pt>
                      <c:pt idx="219">
                        <c:v>-6.3664684836112402E-4</c:v>
                      </c:pt>
                      <c:pt idx="220">
                        <c:v>-6.5539947339857498E-4</c:v>
                      </c:pt>
                      <c:pt idx="221">
                        <c:v>-7.0873470656806603E-4</c:v>
                      </c:pt>
                      <c:pt idx="222">
                        <c:v>-7.3217548786487898E-4</c:v>
                      </c:pt>
                      <c:pt idx="223">
                        <c:v>-7.7959386224392803E-4</c:v>
                      </c:pt>
                      <c:pt idx="224">
                        <c:v>-8.0732913782412697E-4</c:v>
                      </c:pt>
                      <c:pt idx="225">
                        <c:v>-8.3408622303977604E-4</c:v>
                      </c:pt>
                      <c:pt idx="226">
                        <c:v>-8.4688620183442204E-4</c:v>
                      </c:pt>
                      <c:pt idx="227">
                        <c:v>-8.6306213030184196E-4</c:v>
                      </c:pt>
                      <c:pt idx="228">
                        <c:v>-8.6477992801519603E-4</c:v>
                      </c:pt>
                      <c:pt idx="229">
                        <c:v>-8.7106659048004104E-4</c:v>
                      </c:pt>
                      <c:pt idx="230">
                        <c:v>-8.8467775152821602E-4</c:v>
                      </c:pt>
                      <c:pt idx="231">
                        <c:v>-8.9268221170641499E-4</c:v>
                      </c:pt>
                      <c:pt idx="232">
                        <c:v>-9.0190344526490699E-4</c:v>
                      </c:pt>
                      <c:pt idx="233">
                        <c:v>-9.1673137969337402E-4</c:v>
                      </c:pt>
                      <c:pt idx="234">
                        <c:v>-9.1830602759728202E-4</c:v>
                      </c:pt>
                      <c:pt idx="235">
                        <c:v>-9.27574977758923E-4</c:v>
                      </c:pt>
                      <c:pt idx="236">
                        <c:v>-9.24222886387724E-4</c:v>
                      </c:pt>
                      <c:pt idx="237">
                        <c:v>-9.3153545582026699E-4</c:v>
                      </c:pt>
                      <c:pt idx="238">
                        <c:v>-9.3926554553036101E-4</c:v>
                      </c:pt>
                      <c:pt idx="239">
                        <c:v>-9.46792839677073E-4</c:v>
                      </c:pt>
                      <c:pt idx="240">
                        <c:v>-9.4236712473502802E-4</c:v>
                      </c:pt>
                      <c:pt idx="241">
                        <c:v>-9.3912239572091505E-4</c:v>
                      </c:pt>
                      <c:pt idx="242">
                        <c:v>-9.3977849901421E-4</c:v>
                      </c:pt>
                      <c:pt idx="243">
                        <c:v>-9.4322602359170598E-4</c:v>
                      </c:pt>
                      <c:pt idx="244">
                        <c:v>-9.48749220406171E-4</c:v>
                      </c:pt>
                      <c:pt idx="245">
                        <c:v>-9.6144183684373304E-4</c:v>
                      </c:pt>
                      <c:pt idx="246">
                        <c:v>-9.7486213147931296E-4</c:v>
                      </c:pt>
                      <c:pt idx="247">
                        <c:v>-9.8068355706345698E-4</c:v>
                      </c:pt>
                      <c:pt idx="248">
                        <c:v>-9.8596817086217905E-4</c:v>
                      </c:pt>
                      <c:pt idx="249">
                        <c:v>-9.8630218708421996E-4</c:v>
                      </c:pt>
                      <c:pt idx="250">
                        <c:v>-9.9056089391524405E-4</c:v>
                      </c:pt>
                      <c:pt idx="251">
                        <c:v>-9.8768596857553301E-4</c:v>
                      </c:pt>
                      <c:pt idx="252">
                        <c:v>-9.8569380039407409E-4</c:v>
                      </c:pt>
                      <c:pt idx="253">
                        <c:v>-9.8840171762276403E-4</c:v>
                      </c:pt>
                      <c:pt idx="254">
                        <c:v>-9.9017916109005503E-4</c:v>
                      </c:pt>
                      <c:pt idx="255">
                        <c:v>-9.8731616490113096E-4</c:v>
                      </c:pt>
                      <c:pt idx="256">
                        <c:v>-9.8648112434602804E-4</c:v>
                      </c:pt>
                      <c:pt idx="257">
                        <c:v>-9.9633460289624094E-4</c:v>
                      </c:pt>
                    </c:numCache>
                  </c:numRef>
                </c:yVal>
                <c:smooth val="0"/>
                <c:extLst xmlns:c15="http://schemas.microsoft.com/office/drawing/2012/chart">
                  <c:ext xmlns:c16="http://schemas.microsoft.com/office/drawing/2014/chart" uri="{C3380CC4-5D6E-409C-BE32-E72D297353CC}">
                    <c16:uniqueId val="{00000007-07C4-47FC-9357-B6E8E0EEDCC8}"/>
                  </c:ext>
                </c:extLst>
              </c15:ser>
            </c15:filteredScatterSeries>
            <c15:filteredScatterSeries>
              <c15:ser>
                <c:idx val="12"/>
                <c:order val="8"/>
                <c:tx>
                  <c:strRef>
                    <c:extLst xmlns:c15="http://schemas.microsoft.com/office/drawing/2012/chart">
                      <c:ext xmlns:c15="http://schemas.microsoft.com/office/drawing/2012/chart" uri="{02D57815-91ED-43cb-92C2-25804820EDAC}">
                        <c15:formulaRef>
                          <c15:sqref>All!$BR$2</c15:sqref>
                        </c15:formulaRef>
                      </c:ext>
                    </c:extLst>
                    <c:strCache>
                      <c:ptCount val="1"/>
                      <c:pt idx="0">
                        <c:v>9</c:v>
                      </c:pt>
                    </c:strCache>
                  </c:strRef>
                </c:tx>
                <c:marker>
                  <c:symbol val="none"/>
                </c:marker>
                <c:xVal>
                  <c:numRef>
                    <c:extLst xmlns:c15="http://schemas.microsoft.com/office/drawing/2012/chart">
                      <c:ext xmlns:c15="http://schemas.microsoft.com/office/drawing/2012/chart" uri="{02D57815-91ED-43cb-92C2-25804820EDAC}">
                        <c15:formulaRef>
                          <c15:sqref>All!$BR$3:$BR$261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numCache>
                  </c:numRef>
                </c:xVal>
                <c:yVal>
                  <c:numRef>
                    <c:extLst xmlns:c15="http://schemas.microsoft.com/office/drawing/2012/chart">
                      <c:ext xmlns:c15="http://schemas.microsoft.com/office/drawing/2012/chart" uri="{02D57815-91ED-43cb-92C2-25804820EDAC}">
                        <c15:formulaRef>
                          <c15:sqref>All!$BX$3:$BX$261</c15:sqref>
                        </c15:formulaRef>
                      </c:ext>
                    </c:extLst>
                    <c:numCache>
                      <c:formatCode>0.00E+00</c:formatCode>
                      <c:ptCount val="259"/>
                      <c:pt idx="0">
                        <c:v>-1.18098592793103E-4</c:v>
                      </c:pt>
                      <c:pt idx="1">
                        <c:v>-1.2387230177409901E-4</c:v>
                      </c:pt>
                      <c:pt idx="2">
                        <c:v>-1.2387230177409901E-4</c:v>
                      </c:pt>
                      <c:pt idx="3">
                        <c:v>-1.24015451583546E-4</c:v>
                      </c:pt>
                      <c:pt idx="4">
                        <c:v>-1.2349056894891001E-4</c:v>
                      </c:pt>
                      <c:pt idx="5">
                        <c:v>-1.2434946780558699E-4</c:v>
                      </c:pt>
                      <c:pt idx="6">
                        <c:v>-1.2411088478984301E-4</c:v>
                      </c:pt>
                      <c:pt idx="7">
                        <c:v>-2.09630966783152E-4</c:v>
                      </c:pt>
                      <c:pt idx="8">
                        <c:v>-3.0892921793565601E-4</c:v>
                      </c:pt>
                      <c:pt idx="9">
                        <c:v>-5.0818182353396001E-4</c:v>
                      </c:pt>
                      <c:pt idx="10">
                        <c:v>-6.1231138075527305E-4</c:v>
                      </c:pt>
                      <c:pt idx="11">
                        <c:v>-6.8225199182052202E-4</c:v>
                      </c:pt>
                      <c:pt idx="12">
                        <c:v>-7.3788955109193905E-4</c:v>
                      </c:pt>
                      <c:pt idx="13">
                        <c:v>-7.8203933815529998E-4</c:v>
                      </c:pt>
                      <c:pt idx="14">
                        <c:v>-8.1695596250938205E-4</c:v>
                      </c:pt>
                      <c:pt idx="15">
                        <c:v>-8.4325973999511896E-4</c:v>
                      </c:pt>
                      <c:pt idx="16">
                        <c:v>-8.6462484905496201E-4</c:v>
                      </c:pt>
                      <c:pt idx="17">
                        <c:v>-8.8571558764669999E-4</c:v>
                      </c:pt>
                      <c:pt idx="18">
                        <c:v>-9.0179608290782195E-4</c:v>
                      </c:pt>
                      <c:pt idx="19">
                        <c:v>-9.1959437588229798E-4</c:v>
                      </c:pt>
                      <c:pt idx="20">
                        <c:v>-9.2908997990889504E-4</c:v>
                      </c:pt>
                      <c:pt idx="21">
                        <c:v>-9.4011251523625102E-4</c:v>
                      </c:pt>
                      <c:pt idx="22">
                        <c:v>-9.5081296349235295E-4</c:v>
                      </c:pt>
                      <c:pt idx="23">
                        <c:v>-9.5773187094891896E-4</c:v>
                      </c:pt>
                      <c:pt idx="24">
                        <c:v>-9.6669066319009299E-4</c:v>
                      </c:pt>
                      <c:pt idx="25">
                        <c:v>-9.7180826887779395E-4</c:v>
                      </c:pt>
                      <c:pt idx="26">
                        <c:v>-9.8372549051418891E-4</c:v>
                      </c:pt>
                      <c:pt idx="27">
                        <c:v>-9.8620675387792308E-4</c:v>
                      </c:pt>
                      <c:pt idx="28">
                        <c:v>-9.87769472631044E-4</c:v>
                      </c:pt>
                      <c:pt idx="29">
                        <c:v>-9.9351932331046499E-4</c:v>
                      </c:pt>
                      <c:pt idx="30">
                        <c:v>-9.9689527298323804E-4</c:v>
                      </c:pt>
                      <c:pt idx="31">
                        <c:v>-1.0041481966618401E-3</c:v>
                      </c:pt>
                      <c:pt idx="32">
                        <c:v>-1.00562741135946E-3</c:v>
                      </c:pt>
                      <c:pt idx="33">
                        <c:v>-1.0027763443213201E-3</c:v>
                      </c:pt>
                      <c:pt idx="34">
                        <c:v>-1.00901529018302E-3</c:v>
                      </c:pt>
                      <c:pt idx="35">
                        <c:v>-1.0145623452990501E-3</c:v>
                      </c:pt>
                      <c:pt idx="36">
                        <c:v>-1.0306428405601801E-3</c:v>
                      </c:pt>
                      <c:pt idx="37">
                        <c:v>-1.0344959562644401E-3</c:v>
                      </c:pt>
                      <c:pt idx="38">
                        <c:v>-1.0383252136671199E-3</c:v>
                      </c:pt>
                      <c:pt idx="39">
                        <c:v>-1.03335075778887E-3</c:v>
                      </c:pt>
                      <c:pt idx="40">
                        <c:v>-1.0357365879462999E-3</c:v>
                      </c:pt>
                      <c:pt idx="41">
                        <c:v>-1.03473453928018E-3</c:v>
                      </c:pt>
                      <c:pt idx="42">
                        <c:v>-1.03486575993884E-3</c:v>
                      </c:pt>
                    </c:numCache>
                  </c:numRef>
                </c:yVal>
                <c:smooth val="0"/>
                <c:extLst xmlns:c15="http://schemas.microsoft.com/office/drawing/2012/chart">
                  <c:ext xmlns:c16="http://schemas.microsoft.com/office/drawing/2014/chart" uri="{C3380CC4-5D6E-409C-BE32-E72D297353CC}">
                    <c16:uniqueId val="{00000008-07C4-47FC-9357-B6E8E0EEDCC8}"/>
                  </c:ext>
                </c:extLst>
              </c15:ser>
            </c15:filteredScatterSeries>
            <c15:filteredScatterSeries>
              <c15:ser>
                <c:idx val="13"/>
                <c:order val="9"/>
                <c:tx>
                  <c:strRef>
                    <c:extLst xmlns:c15="http://schemas.microsoft.com/office/drawing/2012/chart">
                      <c:ext xmlns:c15="http://schemas.microsoft.com/office/drawing/2012/chart" uri="{02D57815-91ED-43cb-92C2-25804820EDAC}">
                        <c15:formulaRef>
                          <c15:sqref>All!$CF$2</c15:sqref>
                        </c15:formulaRef>
                      </c:ext>
                    </c:extLst>
                    <c:strCache>
                      <c:ptCount val="1"/>
                      <c:pt idx="0">
                        <c:v>11</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All!$CF$3:$CF$261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pt idx="43">
                        <c:v>555</c:v>
                      </c:pt>
                      <c:pt idx="44">
                        <c:v>570</c:v>
                      </c:pt>
                      <c:pt idx="45">
                        <c:v>585</c:v>
                      </c:pt>
                      <c:pt idx="46">
                        <c:v>600</c:v>
                      </c:pt>
                      <c:pt idx="47">
                        <c:v>615</c:v>
                      </c:pt>
                      <c:pt idx="48">
                        <c:v>630</c:v>
                      </c:pt>
                    </c:numCache>
                  </c:numRef>
                </c:xVal>
                <c:yVal>
                  <c:numRef>
                    <c:extLst xmlns:c15="http://schemas.microsoft.com/office/drawing/2012/chart">
                      <c:ext xmlns:c15="http://schemas.microsoft.com/office/drawing/2012/chart" uri="{02D57815-91ED-43cb-92C2-25804820EDAC}">
                        <c15:formulaRef>
                          <c15:sqref>All!$CL$3:$CL$261</c15:sqref>
                        </c15:formulaRef>
                      </c:ext>
                    </c:extLst>
                    <c:numCache>
                      <c:formatCode>0.00E+00</c:formatCode>
                      <c:ptCount val="259"/>
                      <c:pt idx="0">
                        <c:v>-1.3107750884955701E-4</c:v>
                      </c:pt>
                      <c:pt idx="1">
                        <c:v>-1.2872746614448299E-4</c:v>
                      </c:pt>
                      <c:pt idx="2">
                        <c:v>-1.2830994586693101E-4</c:v>
                      </c:pt>
                      <c:pt idx="3">
                        <c:v>-1.27224393145298E-4</c:v>
                      </c:pt>
                      <c:pt idx="4">
                        <c:v>-1.26460927494918E-4</c:v>
                      </c:pt>
                      <c:pt idx="5">
                        <c:v>-1.26830731169321E-4</c:v>
                      </c:pt>
                      <c:pt idx="6">
                        <c:v>-1.2597183231264399E-4</c:v>
                      </c:pt>
                      <c:pt idx="7">
                        <c:v>-2.14259477288579E-4</c:v>
                      </c:pt>
                      <c:pt idx="8">
                        <c:v>-4.0760715324722702E-4</c:v>
                      </c:pt>
                      <c:pt idx="9">
                        <c:v>-7.8164567617932301E-4</c:v>
                      </c:pt>
                      <c:pt idx="10">
                        <c:v>-1.0238074371591199E-3</c:v>
                      </c:pt>
                      <c:pt idx="11">
                        <c:v>-1.1828588046046201E-3</c:v>
                      </c:pt>
                      <c:pt idx="12">
                        <c:v>-1.3136500138352901E-3</c:v>
                      </c:pt>
                      <c:pt idx="13">
                        <c:v>-1.4510261143004799E-3</c:v>
                      </c:pt>
                      <c:pt idx="14" formatCode="General">
                        <c:v>-1.619549227471E-3</c:v>
                      </c:pt>
                      <c:pt idx="15">
                        <c:v>-1.7575933603802699E-3</c:v>
                      </c:pt>
                      <c:pt idx="16">
                        <c:v>-1.8702641895652001E-3</c:v>
                      </c:pt>
                      <c:pt idx="17">
                        <c:v>-1.96959822817007E-3</c:v>
                      </c:pt>
                      <c:pt idx="18">
                        <c:v>-2.0626456043100899E-3</c:v>
                      </c:pt>
                      <c:pt idx="19">
                        <c:v>-2.1378946874756402E-3</c:v>
                      </c:pt>
                      <c:pt idx="20">
                        <c:v>-2.21309605403803E-3</c:v>
                      </c:pt>
                      <c:pt idx="21">
                        <c:v>-2.2706422774354E-3</c:v>
                      </c:pt>
                      <c:pt idx="22">
                        <c:v>-2.3263275533099699E-3</c:v>
                      </c:pt>
                      <c:pt idx="23">
                        <c:v>-2.3838737767073299E-3</c:v>
                      </c:pt>
                      <c:pt idx="24">
                        <c:v>-2.42867966706399E-3</c:v>
                      </c:pt>
                      <c:pt idx="25">
                        <c:v>-2.4858441576361698E-3</c:v>
                      </c:pt>
                      <c:pt idx="26">
                        <c:v>-2.5388573037343999E-3</c:v>
                      </c:pt>
                      <c:pt idx="27">
                        <c:v>-2.5670697453460899E-3</c:v>
                      </c:pt>
                      <c:pt idx="28">
                        <c:v>-2.6128776843688702E-3</c:v>
                      </c:pt>
                      <c:pt idx="29">
                        <c:v>-2.6451221789466199E-3</c:v>
                      </c:pt>
                      <c:pt idx="30">
                        <c:v>-2.6827825079817598E-3</c:v>
                      </c:pt>
                      <c:pt idx="31">
                        <c:v>-2.7230911084916401E-3</c:v>
                      </c:pt>
                      <c:pt idx="32">
                        <c:v>-2.75887856085319E-3</c:v>
                      </c:pt>
                      <c:pt idx="33">
                        <c:v>-2.7938190435088501E-3</c:v>
                      </c:pt>
                      <c:pt idx="34">
                        <c:v>-2.8232601876516101E-3</c:v>
                      </c:pt>
                      <c:pt idx="35">
                        <c:v>-2.8537033804604999E-3</c:v>
                      </c:pt>
                      <c:pt idx="36">
                        <c:v>-2.8826673585717801E-3</c:v>
                      </c:pt>
                      <c:pt idx="37">
                        <c:v>-2.91134503706417E-3</c:v>
                      </c:pt>
                      <c:pt idx="38" formatCode="General">
                        <c:v>-2.9343921563850001E-3</c:v>
                      </c:pt>
                      <c:pt idx="39">
                        <c:v>-2.9542899798980201E-3</c:v>
                      </c:pt>
                      <c:pt idx="40">
                        <c:v>-2.9738895746413601E-3</c:v>
                      </c:pt>
                      <c:pt idx="41">
                        <c:v>-2.9868207740946701E-3</c:v>
                      </c:pt>
                      <c:pt idx="42">
                        <c:v>-3.0076848588214502E-3</c:v>
                      </c:pt>
                      <c:pt idx="43">
                        <c:v>-3.0181228657602298E-3</c:v>
                      </c:pt>
                      <c:pt idx="44">
                        <c:v>-3.0242305909632698E-3</c:v>
                      </c:pt>
                      <c:pt idx="45">
                        <c:v>-3.0352054096874801E-3</c:v>
                      </c:pt>
                      <c:pt idx="46">
                        <c:v>-3.0443550683412501E-3</c:v>
                      </c:pt>
                      <c:pt idx="47">
                        <c:v>-3.05010491902067E-3</c:v>
                      </c:pt>
                      <c:pt idx="48">
                        <c:v>-3.0477071597124401E-3</c:v>
                      </c:pt>
                    </c:numCache>
                  </c:numRef>
                </c:yVal>
                <c:smooth val="0"/>
                <c:extLst xmlns:c15="http://schemas.microsoft.com/office/drawing/2012/chart">
                  <c:ext xmlns:c16="http://schemas.microsoft.com/office/drawing/2014/chart" uri="{C3380CC4-5D6E-409C-BE32-E72D297353CC}">
                    <c16:uniqueId val="{00000009-07C4-47FC-9357-B6E8E0EEDCC8}"/>
                  </c:ext>
                </c:extLst>
              </c15:ser>
            </c15:filteredScatterSeries>
            <c15:filteredScatterSeries>
              <c15:ser>
                <c:idx val="14"/>
                <c:order val="10"/>
                <c:tx>
                  <c:strRef>
                    <c:extLst xmlns:c15="http://schemas.microsoft.com/office/drawing/2012/chart">
                      <c:ext xmlns:c15="http://schemas.microsoft.com/office/drawing/2012/chart" uri="{02D57815-91ED-43cb-92C2-25804820EDAC}">
                        <c15:formulaRef>
                          <c15:sqref>All!$CM$2</c15:sqref>
                        </c15:formulaRef>
                      </c:ext>
                    </c:extLst>
                    <c:strCache>
                      <c:ptCount val="1"/>
                      <c:pt idx="0">
                        <c:v>12</c:v>
                      </c:pt>
                    </c:strCache>
                  </c:strRef>
                </c:tx>
                <c:marker>
                  <c:symbol val="none"/>
                </c:marker>
                <c:xVal>
                  <c:numRef>
                    <c:extLst xmlns:c15="http://schemas.microsoft.com/office/drawing/2012/chart">
                      <c:ext xmlns:c15="http://schemas.microsoft.com/office/drawing/2012/chart" uri="{02D57815-91ED-43cb-92C2-25804820EDAC}">
                        <c15:formulaRef>
                          <c15:sqref>All!$CM$3:$CM$261</c15:sqref>
                        </c15:formulaRef>
                      </c:ext>
                    </c:extLst>
                    <c:numCache>
                      <c:formatCode>General</c:formatCode>
                      <c:ptCount val="259"/>
                      <c:pt idx="3">
                        <c:v>0</c:v>
                      </c:pt>
                      <c:pt idx="4">
                        <c:v>15</c:v>
                      </c:pt>
                      <c:pt idx="5">
                        <c:v>30</c:v>
                      </c:pt>
                      <c:pt idx="6">
                        <c:v>45</c:v>
                      </c:pt>
                      <c:pt idx="7">
                        <c:v>60</c:v>
                      </c:pt>
                      <c:pt idx="8">
                        <c:v>75</c:v>
                      </c:pt>
                      <c:pt idx="9">
                        <c:v>90</c:v>
                      </c:pt>
                      <c:pt idx="10">
                        <c:v>105</c:v>
                      </c:pt>
                      <c:pt idx="11">
                        <c:v>120</c:v>
                      </c:pt>
                      <c:pt idx="12">
                        <c:v>135</c:v>
                      </c:pt>
                      <c:pt idx="13">
                        <c:v>150</c:v>
                      </c:pt>
                      <c:pt idx="14">
                        <c:v>165</c:v>
                      </c:pt>
                      <c:pt idx="15">
                        <c:v>180</c:v>
                      </c:pt>
                      <c:pt idx="16">
                        <c:v>195</c:v>
                      </c:pt>
                      <c:pt idx="17">
                        <c:v>210</c:v>
                      </c:pt>
                      <c:pt idx="18">
                        <c:v>225</c:v>
                      </c:pt>
                      <c:pt idx="19">
                        <c:v>240</c:v>
                      </c:pt>
                      <c:pt idx="20">
                        <c:v>255</c:v>
                      </c:pt>
                      <c:pt idx="21">
                        <c:v>270</c:v>
                      </c:pt>
                      <c:pt idx="22">
                        <c:v>285</c:v>
                      </c:pt>
                      <c:pt idx="23">
                        <c:v>300</c:v>
                      </c:pt>
                      <c:pt idx="24">
                        <c:v>315</c:v>
                      </c:pt>
                      <c:pt idx="25">
                        <c:v>330</c:v>
                      </c:pt>
                      <c:pt idx="26">
                        <c:v>345</c:v>
                      </c:pt>
                      <c:pt idx="27">
                        <c:v>360</c:v>
                      </c:pt>
                      <c:pt idx="28">
                        <c:v>375</c:v>
                      </c:pt>
                      <c:pt idx="29">
                        <c:v>390</c:v>
                      </c:pt>
                      <c:pt idx="30">
                        <c:v>405</c:v>
                      </c:pt>
                      <c:pt idx="31">
                        <c:v>420</c:v>
                      </c:pt>
                      <c:pt idx="32">
                        <c:v>435</c:v>
                      </c:pt>
                      <c:pt idx="33">
                        <c:v>450</c:v>
                      </c:pt>
                      <c:pt idx="34">
                        <c:v>465</c:v>
                      </c:pt>
                      <c:pt idx="35">
                        <c:v>480</c:v>
                      </c:pt>
                      <c:pt idx="36">
                        <c:v>495</c:v>
                      </c:pt>
                      <c:pt idx="37">
                        <c:v>510</c:v>
                      </c:pt>
                      <c:pt idx="38">
                        <c:v>525</c:v>
                      </c:pt>
                      <c:pt idx="39">
                        <c:v>540</c:v>
                      </c:pt>
                      <c:pt idx="40">
                        <c:v>555</c:v>
                      </c:pt>
                      <c:pt idx="41">
                        <c:v>570</c:v>
                      </c:pt>
                      <c:pt idx="42">
                        <c:v>585</c:v>
                      </c:pt>
                      <c:pt idx="43">
                        <c:v>600</c:v>
                      </c:pt>
                      <c:pt idx="44">
                        <c:v>615</c:v>
                      </c:pt>
                      <c:pt idx="45">
                        <c:v>630</c:v>
                      </c:pt>
                      <c:pt idx="46">
                        <c:v>645</c:v>
                      </c:pt>
                      <c:pt idx="47">
                        <c:v>660</c:v>
                      </c:pt>
                    </c:numCache>
                  </c:numRef>
                </c:xVal>
                <c:yVal>
                  <c:numRef>
                    <c:extLst xmlns:c15="http://schemas.microsoft.com/office/drawing/2012/chart">
                      <c:ext xmlns:c15="http://schemas.microsoft.com/office/drawing/2012/chart" uri="{02D57815-91ED-43cb-92C2-25804820EDAC}">
                        <c15:formulaRef>
                          <c15:sqref>All!$CS$3:$CS$261</c15:sqref>
                        </c15:formulaRef>
                      </c:ext>
                    </c:extLst>
                    <c:numCache>
                      <c:formatCode>0.00E+00</c:formatCode>
                      <c:ptCount val="259"/>
                      <c:pt idx="0">
                        <c:v>-1.3623090198962E-4</c:v>
                      </c:pt>
                      <c:pt idx="1">
                        <c:v>-1.3295038552314499E-4</c:v>
                      </c:pt>
                      <c:pt idx="2">
                        <c:v>-1.3613546878332299E-4</c:v>
                      </c:pt>
                      <c:pt idx="3">
                        <c:v>-1.35455507188453E-4</c:v>
                      </c:pt>
                      <c:pt idx="4">
                        <c:v>-2.0137599443842199E-4</c:v>
                      </c:pt>
                      <c:pt idx="5">
                        <c:v>-2.81253588109394E-4</c:v>
                      </c:pt>
                      <c:pt idx="6">
                        <c:v>-4.8543293298280299E-4</c:v>
                      </c:pt>
                      <c:pt idx="7">
                        <c:v>-6.1592591344378895E-4</c:v>
                      </c:pt>
                      <c:pt idx="8">
                        <c:v>-7.04153912665788E-4</c:v>
                      </c:pt>
                      <c:pt idx="9">
                        <c:v>-7.5645130971679496E-4</c:v>
                      </c:pt>
                      <c:pt idx="10">
                        <c:v>-7.9796475445618803E-4</c:v>
                      </c:pt>
                      <c:pt idx="11">
                        <c:v>-8.3572051669761999E-4</c:v>
                      </c:pt>
                      <c:pt idx="12">
                        <c:v>-8.6424311622977298E-4</c:v>
                      </c:pt>
                      <c:pt idx="13">
                        <c:v>-8.87194802344311E-4</c:v>
                      </c:pt>
                      <c:pt idx="14">
                        <c:v>-9.1688645865360696E-4</c:v>
                      </c:pt>
                      <c:pt idx="15">
                        <c:v>-9.5305564384034396E-4</c:v>
                      </c:pt>
                      <c:pt idx="16">
                        <c:v>-9.811010773410091E-4</c:v>
                      </c:pt>
                      <c:pt idx="17">
                        <c:v>-1.0025258321547899E-3</c:v>
                      </c:pt>
                      <c:pt idx="18">
                        <c:v>-1.0188449104316501E-3</c:v>
                      </c:pt>
                      <c:pt idx="19">
                        <c:v>-1.02738618239528E-3</c:v>
                      </c:pt>
                      <c:pt idx="20">
                        <c:v>-1.0326469378924201E-3</c:v>
                      </c:pt>
                      <c:pt idx="21">
                        <c:v>-1.03092914017907E-3</c:v>
                      </c:pt>
                      <c:pt idx="22">
                        <c:v>-1.03822978046082E-3</c:v>
                      </c:pt>
                      <c:pt idx="23">
                        <c:v>-1.04499360895716E-3</c:v>
                      </c:pt>
                      <c:pt idx="24">
                        <c:v>-1.04943125304999E-3</c:v>
                      </c:pt>
                      <c:pt idx="25">
                        <c:v>-1.04576900375832E-3</c:v>
                      </c:pt>
                      <c:pt idx="26">
                        <c:v>-1.0526879112148901E-3</c:v>
                      </c:pt>
                      <c:pt idx="27">
                        <c:v>-1.0568273265380401E-3</c:v>
                      </c:pt>
                      <c:pt idx="28">
                        <c:v>-1.0614677661942599E-3</c:v>
                      </c:pt>
                      <c:pt idx="29">
                        <c:v>-1.0617898532655099E-3</c:v>
                      </c:pt>
                      <c:pt idx="30">
                        <c:v>-1.0683270278968799E-3</c:v>
                      </c:pt>
                      <c:pt idx="31">
                        <c:v>-1.0709514410700599E-3</c:v>
                      </c:pt>
                      <c:pt idx="32">
                        <c:v>-1.06671659254062E-3</c:v>
                      </c:pt>
                      <c:pt idx="33">
                        <c:v>-1.0682912404445201E-3</c:v>
                      </c:pt>
                      <c:pt idx="34">
                        <c:v>-1.06826738214295E-3</c:v>
                      </c:pt>
                      <c:pt idx="35">
                        <c:v>-1.0704742750385801E-3</c:v>
                      </c:pt>
                      <c:pt idx="36">
                        <c:v>-1.0735400667908799E-3</c:v>
                      </c:pt>
                      <c:pt idx="37">
                        <c:v>-1.07487613167905E-3</c:v>
                      </c:pt>
                      <c:pt idx="38">
                        <c:v>-1.0805901949061099E-3</c:v>
                      </c:pt>
                      <c:pt idx="39">
                        <c:v>-1.0857555171969601E-3</c:v>
                      </c:pt>
                      <c:pt idx="40">
                        <c:v>-1.08723473189457E-3</c:v>
                      </c:pt>
                      <c:pt idx="41">
                        <c:v>-1.0901931612897901E-3</c:v>
                      </c:pt>
                      <c:pt idx="42">
                        <c:v>-1.0822722051670999E-3</c:v>
                      </c:pt>
                      <c:pt idx="43">
                        <c:v>-1.08407350693597E-3</c:v>
                      </c:pt>
                      <c:pt idx="44">
                        <c:v>-1.0812224398978299E-3</c:v>
                      </c:pt>
                      <c:pt idx="45">
                        <c:v>-1.07988637500966E-3</c:v>
                      </c:pt>
                      <c:pt idx="46">
                        <c:v>-1.0782520813518201E-3</c:v>
                      </c:pt>
                      <c:pt idx="47">
                        <c:v>-1.07486420252826E-3</c:v>
                      </c:pt>
                    </c:numCache>
                  </c:numRef>
                </c:yVal>
                <c:smooth val="0"/>
                <c:extLst xmlns:c15="http://schemas.microsoft.com/office/drawing/2012/chart">
                  <c:ext xmlns:c16="http://schemas.microsoft.com/office/drawing/2014/chart" uri="{C3380CC4-5D6E-409C-BE32-E72D297353CC}">
                    <c16:uniqueId val="{0000000A-07C4-47FC-9357-B6E8E0EEDCC8}"/>
                  </c:ext>
                </c:extLst>
              </c15:ser>
            </c15:filteredScatterSeries>
            <c15:filteredScatterSeries>
              <c15:ser>
                <c:idx val="15"/>
                <c:order val="11"/>
                <c:tx>
                  <c:strRef>
                    <c:extLst xmlns:c15="http://schemas.microsoft.com/office/drawing/2012/chart">
                      <c:ext xmlns:c15="http://schemas.microsoft.com/office/drawing/2012/chart" uri="{02D57815-91ED-43cb-92C2-25804820EDAC}">
                        <c15:formulaRef>
                          <c15:sqref>All!$BY$2</c15:sqref>
                        </c15:formulaRef>
                      </c:ext>
                    </c:extLst>
                    <c:strCache>
                      <c:ptCount val="1"/>
                      <c:pt idx="0">
                        <c:v>10</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All!$BY$3:$BY$261</c15:sqref>
                        </c15:formulaRef>
                      </c:ext>
                    </c:extLst>
                    <c:numCache>
                      <c:formatCode>General</c:formatCode>
                      <c:ptCount val="259"/>
                      <c:pt idx="87">
                        <c:v>0</c:v>
                      </c:pt>
                      <c:pt idx="88">
                        <c:v>15</c:v>
                      </c:pt>
                      <c:pt idx="89">
                        <c:v>30</c:v>
                      </c:pt>
                      <c:pt idx="90">
                        <c:v>45</c:v>
                      </c:pt>
                      <c:pt idx="91">
                        <c:v>60</c:v>
                      </c:pt>
                      <c:pt idx="92">
                        <c:v>75</c:v>
                      </c:pt>
                      <c:pt idx="93">
                        <c:v>90</c:v>
                      </c:pt>
                      <c:pt idx="94">
                        <c:v>105</c:v>
                      </c:pt>
                      <c:pt idx="95">
                        <c:v>120</c:v>
                      </c:pt>
                      <c:pt idx="96">
                        <c:v>135</c:v>
                      </c:pt>
                      <c:pt idx="97">
                        <c:v>150</c:v>
                      </c:pt>
                      <c:pt idx="98">
                        <c:v>165</c:v>
                      </c:pt>
                      <c:pt idx="99">
                        <c:v>180</c:v>
                      </c:pt>
                      <c:pt idx="100">
                        <c:v>195</c:v>
                      </c:pt>
                      <c:pt idx="101">
                        <c:v>210</c:v>
                      </c:pt>
                      <c:pt idx="102">
                        <c:v>225</c:v>
                      </c:pt>
                      <c:pt idx="103">
                        <c:v>240</c:v>
                      </c:pt>
                      <c:pt idx="104">
                        <c:v>255</c:v>
                      </c:pt>
                      <c:pt idx="105">
                        <c:v>270</c:v>
                      </c:pt>
                      <c:pt idx="106">
                        <c:v>285</c:v>
                      </c:pt>
                      <c:pt idx="107">
                        <c:v>300</c:v>
                      </c:pt>
                      <c:pt idx="108">
                        <c:v>315</c:v>
                      </c:pt>
                      <c:pt idx="109">
                        <c:v>330</c:v>
                      </c:pt>
                      <c:pt idx="110">
                        <c:v>345</c:v>
                      </c:pt>
                      <c:pt idx="111">
                        <c:v>360</c:v>
                      </c:pt>
                      <c:pt idx="112">
                        <c:v>375</c:v>
                      </c:pt>
                      <c:pt idx="113">
                        <c:v>390</c:v>
                      </c:pt>
                      <c:pt idx="114">
                        <c:v>405</c:v>
                      </c:pt>
                      <c:pt idx="115">
                        <c:v>420</c:v>
                      </c:pt>
                      <c:pt idx="116">
                        <c:v>435</c:v>
                      </c:pt>
                      <c:pt idx="117">
                        <c:v>450</c:v>
                      </c:pt>
                      <c:pt idx="118">
                        <c:v>465</c:v>
                      </c:pt>
                      <c:pt idx="119">
                        <c:v>480</c:v>
                      </c:pt>
                      <c:pt idx="120">
                        <c:v>495</c:v>
                      </c:pt>
                      <c:pt idx="121">
                        <c:v>510</c:v>
                      </c:pt>
                      <c:pt idx="122">
                        <c:v>525</c:v>
                      </c:pt>
                      <c:pt idx="123">
                        <c:v>540</c:v>
                      </c:pt>
                      <c:pt idx="124">
                        <c:v>555</c:v>
                      </c:pt>
                      <c:pt idx="125">
                        <c:v>570</c:v>
                      </c:pt>
                      <c:pt idx="126">
                        <c:v>585</c:v>
                      </c:pt>
                      <c:pt idx="127">
                        <c:v>600</c:v>
                      </c:pt>
                      <c:pt idx="128">
                        <c:v>615</c:v>
                      </c:pt>
                      <c:pt idx="129">
                        <c:v>630</c:v>
                      </c:pt>
                      <c:pt idx="130">
                        <c:v>645</c:v>
                      </c:pt>
                      <c:pt idx="131">
                        <c:v>660</c:v>
                      </c:pt>
                      <c:pt idx="132">
                        <c:v>675</c:v>
                      </c:pt>
                      <c:pt idx="133">
                        <c:v>690</c:v>
                      </c:pt>
                      <c:pt idx="134">
                        <c:v>705</c:v>
                      </c:pt>
                      <c:pt idx="135">
                        <c:v>720</c:v>
                      </c:pt>
                      <c:pt idx="136">
                        <c:v>735</c:v>
                      </c:pt>
                    </c:numCache>
                  </c:numRef>
                </c:xVal>
                <c:yVal>
                  <c:numRef>
                    <c:extLst xmlns:c15="http://schemas.microsoft.com/office/drawing/2012/chart">
                      <c:ext xmlns:c15="http://schemas.microsoft.com/office/drawing/2012/chart" uri="{02D57815-91ED-43cb-92C2-25804820EDAC}">
                        <c15:formulaRef>
                          <c15:sqref>All!$CE$3:$CE$261</c15:sqref>
                        </c15:formulaRef>
                      </c:ext>
                    </c:extLst>
                    <c:numCache>
                      <c:formatCode>0.00E+00</c:formatCode>
                      <c:ptCount val="259"/>
                      <c:pt idx="0">
                        <c:v>-1.2698581012955399E-4</c:v>
                      </c:pt>
                      <c:pt idx="1">
                        <c:v>-1.2554238288430499E-4</c:v>
                      </c:pt>
                      <c:pt idx="2">
                        <c:v>-1.2511293345596601E-4</c:v>
                      </c:pt>
                      <c:pt idx="3">
                        <c:v>-1.2498171279730699E-4</c:v>
                      </c:pt>
                      <c:pt idx="4">
                        <c:v>-1.24444901011884E-4</c:v>
                      </c:pt>
                      <c:pt idx="5">
                        <c:v>-1.2436139695637399E-4</c:v>
                      </c:pt>
                      <c:pt idx="6">
                        <c:v>-1.2369336451229201E-4</c:v>
                      </c:pt>
                      <c:pt idx="7">
                        <c:v>-1.23812656020164E-4</c:v>
                      </c:pt>
                      <c:pt idx="8">
                        <c:v>-1.2436139695637399E-4</c:v>
                      </c:pt>
                      <c:pt idx="9">
                        <c:v>-1.24456830162671E-4</c:v>
                      </c:pt>
                      <c:pt idx="10">
                        <c:v>-1.23395135742612E-4</c:v>
                      </c:pt>
                      <c:pt idx="11">
                        <c:v>-1.2378879771858899E-4</c:v>
                      </c:pt>
                      <c:pt idx="12">
                        <c:v>-1.24218247146928E-4</c:v>
                      </c:pt>
                      <c:pt idx="13">
                        <c:v>-1.23204269330017E-4</c:v>
                      </c:pt>
                      <c:pt idx="14">
                        <c:v>-1.2350249809969701E-4</c:v>
                      </c:pt>
                      <c:pt idx="15">
                        <c:v>-1.23824585170951E-4</c:v>
                      </c:pt>
                      <c:pt idx="16">
                        <c:v>-1.2378879771858899E-4</c:v>
                      </c:pt>
                      <c:pt idx="17">
                        <c:v>-1.2297761546506099E-4</c:v>
                      </c:pt>
                      <c:pt idx="18">
                        <c:v>-1.23061119520571E-4</c:v>
                      </c:pt>
                      <c:pt idx="19">
                        <c:v>-1.24063168186694E-4</c:v>
                      </c:pt>
                      <c:pt idx="20">
                        <c:v>-1.2292989886191199E-4</c:v>
                      </c:pt>
                      <c:pt idx="21">
                        <c:v>-1.23407064893399E-4</c:v>
                      </c:pt>
                      <c:pt idx="22">
                        <c:v>-1.2329970253631501E-4</c:v>
                      </c:pt>
                      <c:pt idx="23">
                        <c:v>-1.23407064893399E-4</c:v>
                      </c:pt>
                      <c:pt idx="24">
                        <c:v>-1.2334741913946299E-4</c:v>
                      </c:pt>
                      <c:pt idx="25">
                        <c:v>-1.23263915083953E-4</c:v>
                      </c:pt>
                      <c:pt idx="26">
                        <c:v>-1.2269131584616801E-4</c:v>
                      </c:pt>
                      <c:pt idx="27">
                        <c:v>-1.2302533206821E-4</c:v>
                      </c:pt>
                      <c:pt idx="28">
                        <c:v>-1.2310883612372001E-4</c:v>
                      </c:pt>
                      <c:pt idx="29">
                        <c:v>-1.23597931305994E-4</c:v>
                      </c:pt>
                      <c:pt idx="30">
                        <c:v>-1.2287025310797601E-4</c:v>
                      </c:pt>
                      <c:pt idx="31">
                        <c:v>-1.2292989886191199E-4</c:v>
                      </c:pt>
                      <c:pt idx="32">
                        <c:v>-1.2302533206821E-4</c:v>
                      </c:pt>
                      <c:pt idx="33">
                        <c:v>-1.2350249809969701E-4</c:v>
                      </c:pt>
                      <c:pt idx="34">
                        <c:v>-1.2316848187765599E-4</c:v>
                      </c:pt>
                      <c:pt idx="35">
                        <c:v>-1.2292989886191199E-4</c:v>
                      </c:pt>
                      <c:pt idx="36">
                        <c:v>-1.2378879771858899E-4</c:v>
                      </c:pt>
                      <c:pt idx="37">
                        <c:v>-1.22190291513107E-4</c:v>
                      </c:pt>
                      <c:pt idx="38">
                        <c:v>-1.2291796971112501E-4</c:v>
                      </c:pt>
                      <c:pt idx="39">
                        <c:v>-1.2269131584616801E-4</c:v>
                      </c:pt>
                      <c:pt idx="40">
                        <c:v>-1.2257202433829699E-4</c:v>
                      </c:pt>
                      <c:pt idx="41">
                        <c:v>-1.2291796971112501E-4</c:v>
                      </c:pt>
                      <c:pt idx="42">
                        <c:v>-1.2287025310797601E-4</c:v>
                      </c:pt>
                      <c:pt idx="43">
                        <c:v>-1.2291796971112501E-4</c:v>
                      </c:pt>
                      <c:pt idx="44">
                        <c:v>-1.2334741913946299E-4</c:v>
                      </c:pt>
                      <c:pt idx="45">
                        <c:v>-1.2302533206821E-4</c:v>
                      </c:pt>
                      <c:pt idx="46">
                        <c:v>-1.2374108111543999E-4</c:v>
                      </c:pt>
                      <c:pt idx="47">
                        <c:v>-1.2310883612372001E-4</c:v>
                      </c:pt>
                      <c:pt idx="48">
                        <c:v>-1.22405016227276E-4</c:v>
                      </c:pt>
                      <c:pt idx="49">
                        <c:v>-1.22249937267043E-4</c:v>
                      </c:pt>
                      <c:pt idx="50">
                        <c:v>-1.2292989886191199E-4</c:v>
                      </c:pt>
                      <c:pt idx="51">
                        <c:v>-1.2316848187765599E-4</c:v>
                      </c:pt>
                      <c:pt idx="52">
                        <c:v>-1.2296568631427399E-4</c:v>
                      </c:pt>
                      <c:pt idx="53">
                        <c:v>-1.22583953489084E-4</c:v>
                      </c:pt>
                      <c:pt idx="54">
                        <c:v>-1.2319234017923E-4</c:v>
                      </c:pt>
                      <c:pt idx="55">
                        <c:v>-1.21092809640686E-4</c:v>
                      </c:pt>
                      <c:pt idx="56">
                        <c:v>-1.2267938669538101E-4</c:v>
                      </c:pt>
                      <c:pt idx="57">
                        <c:v>-1.2273903244931699E-4</c:v>
                      </c:pt>
                      <c:pt idx="58">
                        <c:v>-1.2307304867135801E-4</c:v>
                      </c:pt>
                      <c:pt idx="59">
                        <c:v>-1.2302533206821E-4</c:v>
                      </c:pt>
                      <c:pt idx="60">
                        <c:v>-1.2287025310797601E-4</c:v>
                      </c:pt>
                      <c:pt idx="61">
                        <c:v>-1.2216643321153199E-4</c:v>
                      </c:pt>
                      <c:pt idx="62">
                        <c:v>-1.2316848187765599E-4</c:v>
                      </c:pt>
                      <c:pt idx="63">
                        <c:v>-1.2205907085444801E-4</c:v>
                      </c:pt>
                      <c:pt idx="64">
                        <c:v>-1.23013402917422E-4</c:v>
                      </c:pt>
                      <c:pt idx="65">
                        <c:v>-1.22393087076489E-4</c:v>
                      </c:pt>
                      <c:pt idx="66">
                        <c:v>-1.2316848187765599E-4</c:v>
                      </c:pt>
                      <c:pt idx="67">
                        <c:v>-1.22583953489084E-4</c:v>
                      </c:pt>
                      <c:pt idx="68">
                        <c:v>-1.2369336451229201E-4</c:v>
                      </c:pt>
                      <c:pt idx="69">
                        <c:v>-1.2331163168710201E-4</c:v>
                      </c:pt>
                      <c:pt idx="70">
                        <c:v>-1.23013402917422E-4</c:v>
                      </c:pt>
                      <c:pt idx="71">
                        <c:v>-1.2533958732092299E-4</c:v>
                      </c:pt>
                      <c:pt idx="72">
                        <c:v>-1.24265963750076E-4</c:v>
                      </c:pt>
                      <c:pt idx="73">
                        <c:v>-1.2430175120243801E-4</c:v>
                      </c:pt>
                      <c:pt idx="74">
                        <c:v>-1.24647696575266E-4</c:v>
                      </c:pt>
                      <c:pt idx="75">
                        <c:v>-1.2488627959101001E-4</c:v>
                      </c:pt>
                      <c:pt idx="76">
                        <c:v>-1.26401281740982E-4</c:v>
                      </c:pt>
                      <c:pt idx="77">
                        <c:v>-1.2449261761503301E-4</c:v>
                      </c:pt>
                      <c:pt idx="78">
                        <c:v>-1.2412281394063001E-4</c:v>
                      </c:pt>
                      <c:pt idx="79">
                        <c:v>-1.2473120063077699E-4</c:v>
                      </c:pt>
                      <c:pt idx="80">
                        <c:v>-1.2449261761503301E-4</c:v>
                      </c:pt>
                      <c:pt idx="81">
                        <c:v>-1.2479084638471199E-4</c:v>
                      </c:pt>
                      <c:pt idx="82">
                        <c:v>-1.21546117370599E-4</c:v>
                      </c:pt>
                      <c:pt idx="83">
                        <c:v>-1.20818439172581E-4</c:v>
                      </c:pt>
                      <c:pt idx="84">
                        <c:v>-1.21212101148558E-4</c:v>
                      </c:pt>
                      <c:pt idx="85">
                        <c:v>-1.20353202291881E-4</c:v>
                      </c:pt>
                      <c:pt idx="86">
                        <c:v>-1.2196363764815E-4</c:v>
                      </c:pt>
                      <c:pt idx="87">
                        <c:v>-1.19828319657245E-4</c:v>
                      </c:pt>
                      <c:pt idx="88">
                        <c:v>-1.29610223302734E-4</c:v>
                      </c:pt>
                      <c:pt idx="89">
                        <c:v>-1.31256446111365E-4</c:v>
                      </c:pt>
                      <c:pt idx="90">
                        <c:v>-2.2599776166316599E-4</c:v>
                      </c:pt>
                      <c:pt idx="91">
                        <c:v>-6.0706255440891299E-4</c:v>
                      </c:pt>
                      <c:pt idx="92">
                        <c:v>-1.23348612054542E-3</c:v>
                      </c:pt>
                      <c:pt idx="93">
                        <c:v>-1.7023375339340399E-3</c:v>
                      </c:pt>
                      <c:pt idx="94">
                        <c:v>-2.0782608626905099E-3</c:v>
                      </c:pt>
                      <c:pt idx="95">
                        <c:v>-2.3372188679786601E-3</c:v>
                      </c:pt>
                      <c:pt idx="96">
                        <c:v>-2.5297911491361401E-3</c:v>
                      </c:pt>
                      <c:pt idx="97">
                        <c:v>-2.6869219233049101E-3</c:v>
                      </c:pt>
                      <c:pt idx="98">
                        <c:v>-2.8174387620674701E-3</c:v>
                      </c:pt>
                      <c:pt idx="99">
                        <c:v>-2.9295250628638301E-3</c:v>
                      </c:pt>
                      <c:pt idx="100">
                        <c:v>-3.0318771766178502E-3</c:v>
                      </c:pt>
                      <c:pt idx="101">
                        <c:v>-3.1163355641911001E-3</c:v>
                      </c:pt>
                      <c:pt idx="102">
                        <c:v>-2.9193972138455101E-3</c:v>
                      </c:pt>
                      <c:pt idx="103">
                        <c:v>-2.82960649587039E-3</c:v>
                      </c:pt>
                      <c:pt idx="104">
                        <c:v>-2.7881407677341498E-3</c:v>
                      </c:pt>
                      <c:pt idx="105">
                        <c:v>-3.21916484397661E-3</c:v>
                      </c:pt>
                      <c:pt idx="106">
                        <c:v>-3.3176519128755898E-3</c:v>
                      </c:pt>
                      <c:pt idx="107">
                        <c:v>-3.4428602795378502E-3</c:v>
                      </c:pt>
                      <c:pt idx="108">
                        <c:v>-3.5258394524134901E-3</c:v>
                      </c:pt>
                      <c:pt idx="109">
                        <c:v>-3.61087043922453E-3</c:v>
                      </c:pt>
                      <c:pt idx="110">
                        <c:v>-3.6708263510808999E-3</c:v>
                      </c:pt>
                      <c:pt idx="111">
                        <c:v>-3.7313071455719201E-3</c:v>
                      </c:pt>
                      <c:pt idx="112">
                        <c:v>-3.7841652127099199E-3</c:v>
                      </c:pt>
                      <c:pt idx="113">
                        <c:v>-3.8313092166208699E-3</c:v>
                      </c:pt>
                      <c:pt idx="114">
                        <c:v>-3.8667745819111598E-3</c:v>
                      </c:pt>
                      <c:pt idx="115">
                        <c:v>-3.8943547785311198E-3</c:v>
                      </c:pt>
                      <c:pt idx="116">
                        <c:v>-3.9156841001386101E-3</c:v>
                      </c:pt>
                      <c:pt idx="117">
                        <c:v>-3.9410096872597904E-3</c:v>
                      </c:pt>
                      <c:pt idx="118">
                        <c:v>-3.9549071479268597E-3</c:v>
                      </c:pt>
                      <c:pt idx="119">
                        <c:v>-3.9639255859219699E-3</c:v>
                      </c:pt>
                      <c:pt idx="120">
                        <c:v>-3.97565194114577E-3</c:v>
                      </c:pt>
                      <c:pt idx="121">
                        <c:v>-3.9802327350480504E-3</c:v>
                      </c:pt>
                      <c:pt idx="122">
                        <c:v>-4.0035661539877801E-3</c:v>
                      </c:pt>
                      <c:pt idx="123">
                        <c:v>-4.0086718305246899E-3</c:v>
                      </c:pt>
                      <c:pt idx="124">
                        <c:v>-4.0262315404834201E-3</c:v>
                      </c:pt>
                      <c:pt idx="125">
                        <c:v>-4.0413577036815702E-3</c:v>
                      </c:pt>
                      <c:pt idx="126">
                        <c:v>-4.0647388392244504E-3</c:v>
                      </c:pt>
                      <c:pt idx="127">
                        <c:v>-4.0628301750984998E-3</c:v>
                      </c:pt>
                      <c:pt idx="128">
                        <c:v>-4.0623172216146504E-3</c:v>
                      </c:pt>
                      <c:pt idx="129">
                        <c:v>-4.0692719165235803E-3</c:v>
                      </c:pt>
                      <c:pt idx="130">
                        <c:v>-4.0804972474143102E-3</c:v>
                      </c:pt>
                      <c:pt idx="131">
                        <c:v>-4.0846963084913996E-3</c:v>
                      </c:pt>
                      <c:pt idx="132">
                        <c:v>-4.0906489547342098E-3</c:v>
                      </c:pt>
                      <c:pt idx="133">
                        <c:v>-4.1242533725017001E-3</c:v>
                      </c:pt>
                      <c:pt idx="134">
                        <c:v>-4.13890236966836E-3</c:v>
                      </c:pt>
                      <c:pt idx="135">
                        <c:v>-4.1497698260354798E-3</c:v>
                      </c:pt>
                      <c:pt idx="136">
                        <c:v>-4.1517858525185096E-3</c:v>
                      </c:pt>
                    </c:numCache>
                  </c:numRef>
                </c:yVal>
                <c:smooth val="0"/>
                <c:extLst xmlns:c15="http://schemas.microsoft.com/office/drawing/2012/chart">
                  <c:ext xmlns:c16="http://schemas.microsoft.com/office/drawing/2014/chart" uri="{C3380CC4-5D6E-409C-BE32-E72D297353CC}">
                    <c16:uniqueId val="{0000000B-07C4-47FC-9357-B6E8E0EEDCC8}"/>
                  </c:ext>
                </c:extLst>
              </c15:ser>
            </c15:filteredScatterSeries>
            <c15:filteredScatterSeries>
              <c15:ser>
                <c:idx val="8"/>
                <c:order val="12"/>
                <c:tx>
                  <c:strRef>
                    <c:extLst xmlns:c15="http://schemas.microsoft.com/office/drawing/2012/chart">
                      <c:ext xmlns:c15="http://schemas.microsoft.com/office/drawing/2012/chart" uri="{02D57815-91ED-43cb-92C2-25804820EDAC}">
                        <c15:formulaRef>
                          <c15:sqref>All!$DH$2</c15:sqref>
                        </c15:formulaRef>
                      </c:ext>
                    </c:extLst>
                    <c:strCache>
                      <c:ptCount val="1"/>
                      <c:pt idx="0">
                        <c:v>15</c:v>
                      </c:pt>
                    </c:strCache>
                  </c:strRef>
                </c:tx>
                <c:marker>
                  <c:symbol val="none"/>
                </c:marker>
                <c:xVal>
                  <c:numRef>
                    <c:extLst xmlns:c15="http://schemas.microsoft.com/office/drawing/2012/chart">
                      <c:ext xmlns:c15="http://schemas.microsoft.com/office/drawing/2012/chart" uri="{02D57815-91ED-43cb-92C2-25804820EDAC}">
                        <c15:formulaRef>
                          <c15:sqref>All!$DH$3:$DH$261</c15:sqref>
                        </c15:formulaRef>
                      </c:ext>
                    </c:extLst>
                    <c:numCache>
                      <c:formatCode>General</c:formatCode>
                      <c:ptCount val="259"/>
                      <c:pt idx="5">
                        <c:v>0</c:v>
                      </c:pt>
                      <c:pt idx="6">
                        <c:v>15</c:v>
                      </c:pt>
                      <c:pt idx="7">
                        <c:v>30</c:v>
                      </c:pt>
                      <c:pt idx="8">
                        <c:v>45</c:v>
                      </c:pt>
                      <c:pt idx="9">
                        <c:v>60</c:v>
                      </c:pt>
                      <c:pt idx="10">
                        <c:v>75</c:v>
                      </c:pt>
                      <c:pt idx="11">
                        <c:v>90</c:v>
                      </c:pt>
                      <c:pt idx="12">
                        <c:v>105</c:v>
                      </c:pt>
                      <c:pt idx="13">
                        <c:v>120</c:v>
                      </c:pt>
                      <c:pt idx="14">
                        <c:v>135</c:v>
                      </c:pt>
                      <c:pt idx="15">
                        <c:v>150</c:v>
                      </c:pt>
                      <c:pt idx="16">
                        <c:v>165</c:v>
                      </c:pt>
                      <c:pt idx="17">
                        <c:v>180</c:v>
                      </c:pt>
                      <c:pt idx="18">
                        <c:v>195</c:v>
                      </c:pt>
                      <c:pt idx="19">
                        <c:v>210</c:v>
                      </c:pt>
                      <c:pt idx="20">
                        <c:v>225</c:v>
                      </c:pt>
                      <c:pt idx="21">
                        <c:v>240</c:v>
                      </c:pt>
                      <c:pt idx="22">
                        <c:v>255</c:v>
                      </c:pt>
                      <c:pt idx="23">
                        <c:v>270</c:v>
                      </c:pt>
                      <c:pt idx="24">
                        <c:v>285</c:v>
                      </c:pt>
                      <c:pt idx="25">
                        <c:v>300</c:v>
                      </c:pt>
                      <c:pt idx="26">
                        <c:v>315</c:v>
                      </c:pt>
                      <c:pt idx="27">
                        <c:v>330</c:v>
                      </c:pt>
                      <c:pt idx="28">
                        <c:v>345</c:v>
                      </c:pt>
                      <c:pt idx="29">
                        <c:v>360</c:v>
                      </c:pt>
                      <c:pt idx="30">
                        <c:v>375</c:v>
                      </c:pt>
                      <c:pt idx="31">
                        <c:v>390</c:v>
                      </c:pt>
                      <c:pt idx="32">
                        <c:v>405</c:v>
                      </c:pt>
                      <c:pt idx="33">
                        <c:v>420</c:v>
                      </c:pt>
                      <c:pt idx="34">
                        <c:v>435</c:v>
                      </c:pt>
                      <c:pt idx="35">
                        <c:v>450</c:v>
                      </c:pt>
                      <c:pt idx="36">
                        <c:v>465</c:v>
                      </c:pt>
                      <c:pt idx="37">
                        <c:v>480</c:v>
                      </c:pt>
                      <c:pt idx="38">
                        <c:v>495</c:v>
                      </c:pt>
                      <c:pt idx="39">
                        <c:v>510</c:v>
                      </c:pt>
                      <c:pt idx="40">
                        <c:v>525</c:v>
                      </c:pt>
                      <c:pt idx="41">
                        <c:v>540</c:v>
                      </c:pt>
                      <c:pt idx="42">
                        <c:v>555</c:v>
                      </c:pt>
                      <c:pt idx="43">
                        <c:v>570</c:v>
                      </c:pt>
                      <c:pt idx="44">
                        <c:v>585</c:v>
                      </c:pt>
                      <c:pt idx="45">
                        <c:v>600</c:v>
                      </c:pt>
                      <c:pt idx="46">
                        <c:v>615</c:v>
                      </c:pt>
                    </c:numCache>
                  </c:numRef>
                </c:xVal>
                <c:yVal>
                  <c:numRef>
                    <c:extLst xmlns:c15="http://schemas.microsoft.com/office/drawing/2012/chart">
                      <c:ext xmlns:c15="http://schemas.microsoft.com/office/drawing/2012/chart" uri="{02D57815-91ED-43cb-92C2-25804820EDAC}">
                        <c15:formulaRef>
                          <c15:sqref>All!$DN$3:$DN$261</c15:sqref>
                        </c15:formulaRef>
                      </c:ext>
                    </c:extLst>
                    <c:numCache>
                      <c:formatCode>0.00E+00</c:formatCode>
                      <c:ptCount val="259"/>
                      <c:pt idx="0">
                        <c:v>-1.2910919896967201E-4</c:v>
                      </c:pt>
                      <c:pt idx="1">
                        <c:v>-1.3333211834833499E-4</c:v>
                      </c:pt>
                      <c:pt idx="2">
                        <c:v>-1.3676771377504299E-4</c:v>
                      </c:pt>
                      <c:pt idx="3">
                        <c:v>-1.36051964727812E-4</c:v>
                      </c:pt>
                      <c:pt idx="4">
                        <c:v>-1.3714944660023299E-4</c:v>
                      </c:pt>
                      <c:pt idx="5">
                        <c:v>-1.34656254085712E-4</c:v>
                      </c:pt>
                      <c:pt idx="6">
                        <c:v>-2.0333237516752001E-4</c:v>
                      </c:pt>
                      <c:pt idx="7">
                        <c:v>-2.9092812939779801E-4</c:v>
                      </c:pt>
                      <c:pt idx="8">
                        <c:v>-7.4157565868517798E-4</c:v>
                      </c:pt>
                      <c:pt idx="9">
                        <c:v>-1.0726095930294801E-3</c:v>
                      </c:pt>
                      <c:pt idx="10">
                        <c:v>-1.3129223356372699E-3</c:v>
                      </c:pt>
                      <c:pt idx="11">
                        <c:v>-1.51972609368386E-3</c:v>
                      </c:pt>
                      <c:pt idx="12">
                        <c:v>-1.6915535816224301E-3</c:v>
                      </c:pt>
                      <c:pt idx="13">
                        <c:v>-1.82321561886056E-3</c:v>
                      </c:pt>
                      <c:pt idx="14">
                        <c:v>-1.94069389581273E-3</c:v>
                      </c:pt>
                      <c:pt idx="15">
                        <c:v>-2.04002793441759E-3</c:v>
                      </c:pt>
                      <c:pt idx="16">
                        <c:v>-2.1292221948533601E-3</c:v>
                      </c:pt>
                      <c:pt idx="17">
                        <c:v>-2.2074177782633298E-3</c:v>
                      </c:pt>
                      <c:pt idx="18">
                        <c:v>-2.2830128068017101E-3</c:v>
                      </c:pt>
                      <c:pt idx="19">
                        <c:v>-2.3406544634053698E-3</c:v>
                      </c:pt>
                      <c:pt idx="20">
                        <c:v>-2.3887408702284998E-3</c:v>
                      </c:pt>
                      <c:pt idx="21">
                        <c:v>-2.43451302179892E-3</c:v>
                      </c:pt>
                      <c:pt idx="22">
                        <c:v>-2.4653856640361499E-3</c:v>
                      </c:pt>
                      <c:pt idx="23">
                        <c:v>-2.4821699791937098E-3</c:v>
                      </c:pt>
                      <c:pt idx="24">
                        <c:v>-2.5016979990323302E-3</c:v>
                      </c:pt>
                      <c:pt idx="25">
                        <c:v>-2.5177307776902999E-3</c:v>
                      </c:pt>
                      <c:pt idx="26">
                        <c:v>-2.52942134546174E-3</c:v>
                      </c:pt>
                      <c:pt idx="27">
                        <c:v>-2.5265464201220298E-3</c:v>
                      </c:pt>
                      <c:pt idx="28">
                        <c:v>-2.53619710310886E-3</c:v>
                      </c:pt>
                      <c:pt idx="29">
                        <c:v>-2.5409687634237298E-3</c:v>
                      </c:pt>
                      <c:pt idx="30">
                        <c:v>-2.53313131135656E-3</c:v>
                      </c:pt>
                      <c:pt idx="31">
                        <c:v>-2.52794213076413E-3</c:v>
                      </c:pt>
                      <c:pt idx="32">
                        <c:v>-2.5189714093721699E-3</c:v>
                      </c:pt>
                      <c:pt idx="33">
                        <c:v>-2.5189594802213799E-3</c:v>
                      </c:pt>
                      <c:pt idx="34">
                        <c:v>-2.5240174401551501E-3</c:v>
                      </c:pt>
                      <c:pt idx="35">
                        <c:v>-2.5249837013689102E-3</c:v>
                      </c:pt>
                      <c:pt idx="36">
                        <c:v>-2.5278347684070499E-3</c:v>
                      </c:pt>
                      <c:pt idx="37" formatCode="General">
                        <c:v>-2.523969723552E-3</c:v>
                      </c:pt>
                      <c:pt idx="38">
                        <c:v>-2.5244588187342699E-3</c:v>
                      </c:pt>
                      <c:pt idx="39">
                        <c:v>-2.5256398046622098E-3</c:v>
                      </c:pt>
                      <c:pt idx="40">
                        <c:v>-2.5261288998444801E-3</c:v>
                      </c:pt>
                      <c:pt idx="41">
                        <c:v>-2.5194843628560202E-3</c:v>
                      </c:pt>
                      <c:pt idx="42">
                        <c:v>-2.5200211746414401E-3</c:v>
                      </c:pt>
                      <c:pt idx="43">
                        <c:v>-2.52422023571853E-3</c:v>
                      </c:pt>
                      <c:pt idx="44">
                        <c:v>-2.52578295447165E-3</c:v>
                      </c:pt>
                      <c:pt idx="45">
                        <c:v>-2.5203074742603301E-3</c:v>
                      </c:pt>
                      <c:pt idx="46">
                        <c:v>-2.5259618917334598E-3</c:v>
                      </c:pt>
                    </c:numCache>
                  </c:numRef>
                </c:yVal>
                <c:smooth val="0"/>
                <c:extLst xmlns:c15="http://schemas.microsoft.com/office/drawing/2012/chart">
                  <c:ext xmlns:c16="http://schemas.microsoft.com/office/drawing/2014/chart" uri="{C3380CC4-5D6E-409C-BE32-E72D297353CC}">
                    <c16:uniqueId val="{0000000C-07C4-47FC-9357-B6E8E0EEDCC8}"/>
                  </c:ext>
                </c:extLst>
              </c15:ser>
            </c15:filteredScatterSeries>
            <c15:filteredScatterSeries>
              <c15:ser>
                <c:idx val="9"/>
                <c:order val="13"/>
                <c:tx>
                  <c:strRef>
                    <c:extLst xmlns:c15="http://schemas.microsoft.com/office/drawing/2012/chart">
                      <c:ext xmlns:c15="http://schemas.microsoft.com/office/drawing/2012/chart" uri="{02D57815-91ED-43cb-92C2-25804820EDAC}">
                        <c15:formulaRef>
                          <c15:sqref>All!$CT$2</c15:sqref>
                        </c15:formulaRef>
                      </c:ext>
                    </c:extLst>
                    <c:strCache>
                      <c:ptCount val="1"/>
                      <c:pt idx="0">
                        <c:v>13</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All!$CT$3:$CT$261</c15:sqref>
                        </c15:formulaRef>
                      </c:ext>
                    </c:extLst>
                    <c:numCache>
                      <c:formatCode>General</c:formatCode>
                      <c:ptCount val="259"/>
                      <c:pt idx="9">
                        <c:v>0</c:v>
                      </c:pt>
                      <c:pt idx="10">
                        <c:v>15</c:v>
                      </c:pt>
                      <c:pt idx="11">
                        <c:v>30</c:v>
                      </c:pt>
                      <c:pt idx="12">
                        <c:v>45</c:v>
                      </c:pt>
                      <c:pt idx="13">
                        <c:v>60</c:v>
                      </c:pt>
                      <c:pt idx="14">
                        <c:v>75</c:v>
                      </c:pt>
                      <c:pt idx="15">
                        <c:v>90</c:v>
                      </c:pt>
                      <c:pt idx="16">
                        <c:v>105</c:v>
                      </c:pt>
                      <c:pt idx="17">
                        <c:v>120</c:v>
                      </c:pt>
                      <c:pt idx="18">
                        <c:v>135</c:v>
                      </c:pt>
                      <c:pt idx="19">
                        <c:v>150</c:v>
                      </c:pt>
                      <c:pt idx="20">
                        <c:v>165</c:v>
                      </c:pt>
                      <c:pt idx="21">
                        <c:v>180</c:v>
                      </c:pt>
                      <c:pt idx="22">
                        <c:v>195</c:v>
                      </c:pt>
                      <c:pt idx="23">
                        <c:v>210</c:v>
                      </c:pt>
                      <c:pt idx="24">
                        <c:v>225</c:v>
                      </c:pt>
                      <c:pt idx="25">
                        <c:v>240</c:v>
                      </c:pt>
                      <c:pt idx="26">
                        <c:v>255</c:v>
                      </c:pt>
                      <c:pt idx="27">
                        <c:v>270</c:v>
                      </c:pt>
                      <c:pt idx="28">
                        <c:v>285</c:v>
                      </c:pt>
                      <c:pt idx="29">
                        <c:v>300</c:v>
                      </c:pt>
                      <c:pt idx="30">
                        <c:v>315</c:v>
                      </c:pt>
                      <c:pt idx="31">
                        <c:v>330</c:v>
                      </c:pt>
                      <c:pt idx="32">
                        <c:v>345</c:v>
                      </c:pt>
                      <c:pt idx="33">
                        <c:v>360</c:v>
                      </c:pt>
                      <c:pt idx="34">
                        <c:v>375</c:v>
                      </c:pt>
                      <c:pt idx="35">
                        <c:v>390</c:v>
                      </c:pt>
                      <c:pt idx="36">
                        <c:v>405</c:v>
                      </c:pt>
                      <c:pt idx="37">
                        <c:v>420</c:v>
                      </c:pt>
                      <c:pt idx="38">
                        <c:v>435</c:v>
                      </c:pt>
                      <c:pt idx="39">
                        <c:v>450</c:v>
                      </c:pt>
                      <c:pt idx="40">
                        <c:v>465</c:v>
                      </c:pt>
                      <c:pt idx="41">
                        <c:v>480</c:v>
                      </c:pt>
                      <c:pt idx="42">
                        <c:v>495</c:v>
                      </c:pt>
                      <c:pt idx="43">
                        <c:v>510</c:v>
                      </c:pt>
                      <c:pt idx="44">
                        <c:v>525</c:v>
                      </c:pt>
                      <c:pt idx="45">
                        <c:v>540</c:v>
                      </c:pt>
                      <c:pt idx="46">
                        <c:v>555</c:v>
                      </c:pt>
                      <c:pt idx="47">
                        <c:v>570</c:v>
                      </c:pt>
                    </c:numCache>
                  </c:numRef>
                </c:xVal>
                <c:yVal>
                  <c:numRef>
                    <c:extLst xmlns:c15="http://schemas.microsoft.com/office/drawing/2012/chart">
                      <c:ext xmlns:c15="http://schemas.microsoft.com/office/drawing/2012/chart" uri="{02D57815-91ED-43cb-92C2-25804820EDAC}">
                        <c15:formulaRef>
                          <c15:sqref>All!$CZ$3:$CZ$261</c15:sqref>
                        </c15:formulaRef>
                      </c:ext>
                    </c:extLst>
                    <c:numCache>
                      <c:formatCode>0.00E+00</c:formatCode>
                      <c:ptCount val="259"/>
                      <c:pt idx="0">
                        <c:v>-1.2731982635159501E-4</c:v>
                      </c:pt>
                      <c:pt idx="1">
                        <c:v>-1.2830994586693101E-4</c:v>
                      </c:pt>
                      <c:pt idx="2">
                        <c:v>-1.2907341151731101E-4</c:v>
                      </c:pt>
                      <c:pt idx="3">
                        <c:v>-1.3957106421003099E-4</c:v>
                      </c:pt>
                      <c:pt idx="4">
                        <c:v>-1.3646948500536401E-4</c:v>
                      </c:pt>
                      <c:pt idx="5">
                        <c:v>-1.35431648886879E-4</c:v>
                      </c:pt>
                      <c:pt idx="6">
                        <c:v>-1.3576566510891999E-4</c:v>
                      </c:pt>
                      <c:pt idx="7">
                        <c:v>-1.3570601935498401E-4</c:v>
                      </c:pt>
                      <c:pt idx="8">
                        <c:v>-1.3333211834833499E-4</c:v>
                      </c:pt>
                      <c:pt idx="9">
                        <c:v>-1.3374963862588599E-4</c:v>
                      </c:pt>
                      <c:pt idx="10">
                        <c:v>-2.0131634868448601E-4</c:v>
                      </c:pt>
                      <c:pt idx="11">
                        <c:v>-2.6592462934786501E-4</c:v>
                      </c:pt>
                      <c:pt idx="12">
                        <c:v>-4.5655245892703498E-4</c:v>
                      </c:pt>
                      <c:pt idx="13">
                        <c:v>-6.7658564519660995E-4</c:v>
                      </c:pt>
                      <c:pt idx="14">
                        <c:v>-8.2144132320536298E-4</c:v>
                      </c:pt>
                      <c:pt idx="15">
                        <c:v>-9.2471198156999905E-4</c:v>
                      </c:pt>
                      <c:pt idx="16">
                        <c:v>-9.9709806854662007E-4</c:v>
                      </c:pt>
                      <c:pt idx="17">
                        <c:v>-1.0433831736008899E-3</c:v>
                      </c:pt>
                      <c:pt idx="18">
                        <c:v>-1.0922211169236101E-3</c:v>
                      </c:pt>
                      <c:pt idx="19">
                        <c:v>-1.12736439514265E-3</c:v>
                      </c:pt>
                      <c:pt idx="20">
                        <c:v>-1.1565669562696699E-3</c:v>
                      </c:pt>
                      <c:pt idx="21">
                        <c:v>-1.1672435462242001E-3</c:v>
                      </c:pt>
                      <c:pt idx="22">
                        <c:v>-1.1816539603751201E-3</c:v>
                      </c:pt>
                      <c:pt idx="23">
                        <c:v>-1.1901952323387401E-3</c:v>
                      </c:pt>
                      <c:pt idx="24">
                        <c:v>-1.2063234442030099E-3</c:v>
                      </c:pt>
                      <c:pt idx="25">
                        <c:v>-1.21128597093048E-3</c:v>
                      </c:pt>
                      <c:pt idx="26">
                        <c:v>-1.2170238924591101E-3</c:v>
                      </c:pt>
                      <c:pt idx="27">
                        <c:v>-1.22307197190821E-3</c:v>
                      </c:pt>
                      <c:pt idx="28">
                        <c:v>-1.2228930346464E-3</c:v>
                      </c:pt>
                      <c:pt idx="29">
                        <c:v>-1.2164512932213299E-3</c:v>
                      </c:pt>
                      <c:pt idx="30">
                        <c:v>-1.22518343159754E-3</c:v>
                      </c:pt>
                      <c:pt idx="31">
                        <c:v>-1.2249806360341601E-3</c:v>
                      </c:pt>
                      <c:pt idx="32">
                        <c:v>-1.2203521255287301E-3</c:v>
                      </c:pt>
                      <c:pt idx="33">
                        <c:v>-1.2154850320075601E-3</c:v>
                      </c:pt>
                      <c:pt idx="34">
                        <c:v>-1.2131946350564199E-3</c:v>
                      </c:pt>
                      <c:pt idx="35">
                        <c:v>-1.21482892871427E-3</c:v>
                      </c:pt>
                      <c:pt idx="36">
                        <c:v>-1.21034356801829E-3</c:v>
                      </c:pt>
                      <c:pt idx="37">
                        <c:v>-1.20684832683764E-3</c:v>
                      </c:pt>
                      <c:pt idx="38">
                        <c:v>-1.2102839222643501E-3</c:v>
                      </c:pt>
                      <c:pt idx="39">
                        <c:v>-1.2087092743604401E-3</c:v>
                      </c:pt>
                      <c:pt idx="40">
                        <c:v>-1.21142912073992E-3</c:v>
                      </c:pt>
                      <c:pt idx="41">
                        <c:v>-1.2135286512784699E-3</c:v>
                      </c:pt>
                      <c:pt idx="42">
                        <c:v>-1.2205429919413301E-3</c:v>
                      </c:pt>
                      <c:pt idx="43">
                        <c:v>-1.22045948788582E-3</c:v>
                      </c:pt>
                      <c:pt idx="44">
                        <c:v>-1.2196363764814999E-3</c:v>
                      </c:pt>
                      <c:pt idx="45">
                        <c:v>-1.2202686214732199E-3</c:v>
                      </c:pt>
                      <c:pt idx="46">
                        <c:v>-1.2237519335030801E-3</c:v>
                      </c:pt>
                      <c:pt idx="47">
                        <c:v>-1.2233582715271E-3</c:v>
                      </c:pt>
                    </c:numCache>
                  </c:numRef>
                </c:yVal>
                <c:smooth val="0"/>
                <c:extLst xmlns:c15="http://schemas.microsoft.com/office/drawing/2012/chart">
                  <c:ext xmlns:c16="http://schemas.microsoft.com/office/drawing/2014/chart" uri="{C3380CC4-5D6E-409C-BE32-E72D297353CC}">
                    <c16:uniqueId val="{0000000D-07C4-47FC-9357-B6E8E0EEDCC8}"/>
                  </c:ext>
                </c:extLst>
              </c15:ser>
            </c15:filteredScatterSeries>
            <c15:filteredScatterSeries>
              <c15:ser>
                <c:idx val="10"/>
                <c:order val="14"/>
                <c:tx>
                  <c:strRef>
                    <c:extLst xmlns:c15="http://schemas.microsoft.com/office/drawing/2012/chart">
                      <c:ext xmlns:c15="http://schemas.microsoft.com/office/drawing/2012/chart" uri="{02D57815-91ED-43cb-92C2-25804820EDAC}">
                        <c15:formulaRef>
                          <c15:sqref>All!$DA$2</c15:sqref>
                        </c15:formulaRef>
                      </c:ext>
                    </c:extLst>
                    <c:strCache>
                      <c:ptCount val="1"/>
                      <c:pt idx="0">
                        <c:v>14</c:v>
                      </c:pt>
                    </c:strCache>
                  </c:strRef>
                </c:tx>
                <c:marker>
                  <c:symbol val="none"/>
                </c:marker>
                <c:xVal>
                  <c:numRef>
                    <c:extLst xmlns:c15="http://schemas.microsoft.com/office/drawing/2012/chart">
                      <c:ext xmlns:c15="http://schemas.microsoft.com/office/drawing/2012/chart" uri="{02D57815-91ED-43cb-92C2-25804820EDAC}">
                        <c15:formulaRef>
                          <c15:sqref>All!$DA$3:$DA$261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pt idx="43">
                        <c:v>555</c:v>
                      </c:pt>
                      <c:pt idx="44">
                        <c:v>570</c:v>
                      </c:pt>
                      <c:pt idx="45">
                        <c:v>585</c:v>
                      </c:pt>
                      <c:pt idx="46">
                        <c:v>600</c:v>
                      </c:pt>
                      <c:pt idx="47">
                        <c:v>615</c:v>
                      </c:pt>
                      <c:pt idx="48">
                        <c:v>630</c:v>
                      </c:pt>
                      <c:pt idx="49">
                        <c:v>645</c:v>
                      </c:pt>
                      <c:pt idx="50">
                        <c:v>660</c:v>
                      </c:pt>
                    </c:numCache>
                  </c:numRef>
                </c:xVal>
                <c:yVal>
                  <c:numRef>
                    <c:extLst xmlns:c15="http://schemas.microsoft.com/office/drawing/2012/chart">
                      <c:ext xmlns:c15="http://schemas.microsoft.com/office/drawing/2012/chart" uri="{02D57815-91ED-43cb-92C2-25804820EDAC}">
                        <c15:formulaRef>
                          <c15:sqref>All!$DG$3:$DG$261</c15:sqref>
                        </c15:formulaRef>
                      </c:ext>
                    </c:extLst>
                    <c:numCache>
                      <c:formatCode>0.00E+00</c:formatCode>
                      <c:ptCount val="259"/>
                      <c:pt idx="0">
                        <c:v>-1.3194833685702199E-4</c:v>
                      </c:pt>
                      <c:pt idx="1">
                        <c:v>-1.2937164028698999E-4</c:v>
                      </c:pt>
                      <c:pt idx="2">
                        <c:v>-1.2889447425550301E-4</c:v>
                      </c:pt>
                      <c:pt idx="3">
                        <c:v>-1.3547936549002801E-4</c:v>
                      </c:pt>
                      <c:pt idx="4">
                        <c:v>-1.3776976244116699E-4</c:v>
                      </c:pt>
                      <c:pt idx="5">
                        <c:v>-1.3767432923486901E-4</c:v>
                      </c:pt>
                      <c:pt idx="6">
                        <c:v>-1.3657684736244799E-4</c:v>
                      </c:pt>
                      <c:pt idx="7">
                        <c:v>-2.1454577690747099E-4</c:v>
                      </c:pt>
                      <c:pt idx="8">
                        <c:v>-3.4061304242641202E-4</c:v>
                      </c:pt>
                      <c:pt idx="9">
                        <c:v>-8.8881716685136798E-4</c:v>
                      </c:pt>
                      <c:pt idx="10">
                        <c:v>-1.2485526379896301E-3</c:v>
                      </c:pt>
                      <c:pt idx="11">
                        <c:v>-1.5372022995870801E-3</c:v>
                      </c:pt>
                      <c:pt idx="12">
                        <c:v>-1.7654308124474499E-3</c:v>
                      </c:pt>
                      <c:pt idx="13">
                        <c:v>-1.9605917193257498E-3</c:v>
                      </c:pt>
                      <c:pt idx="14">
                        <c:v>-2.1207286394928802E-3</c:v>
                      </c:pt>
                      <c:pt idx="15">
                        <c:v>-2.2500764214782999E-3</c:v>
                      </c:pt>
                      <c:pt idx="16">
                        <c:v>-2.3535737337078899E-3</c:v>
                      </c:pt>
                      <c:pt idx="17">
                        <c:v>-2.4316261673084198E-3</c:v>
                      </c:pt>
                      <c:pt idx="18">
                        <c:v>-2.4907708969112699E-3</c:v>
                      </c:pt>
                      <c:pt idx="19">
                        <c:v>-2.55611878492346E-3</c:v>
                      </c:pt>
                      <c:pt idx="20">
                        <c:v>-2.6084758277284E-3</c:v>
                      </c:pt>
                      <c:pt idx="21">
                        <c:v>-2.64919001936505E-3</c:v>
                      </c:pt>
                      <c:pt idx="22">
                        <c:v>-2.6870292856619898E-3</c:v>
                      </c:pt>
                      <c:pt idx="23">
                        <c:v>-2.7140607413457499E-3</c:v>
                      </c:pt>
                      <c:pt idx="24">
                        <c:v>-2.7320737590343898E-3</c:v>
                      </c:pt>
                      <c:pt idx="25">
                        <c:v>-2.7433825939806398E-3</c:v>
                      </c:pt>
                      <c:pt idx="26">
                        <c:v>-2.7564569432433901E-3</c:v>
                      </c:pt>
                      <c:pt idx="27">
                        <c:v>-2.7718574769096502E-3</c:v>
                      </c:pt>
                      <c:pt idx="28">
                        <c:v>-2.7860293080448199E-3</c:v>
                      </c:pt>
                      <c:pt idx="29">
                        <c:v>-2.7958469991426699E-3</c:v>
                      </c:pt>
                      <c:pt idx="30">
                        <c:v>-2.7877590349089602E-3</c:v>
                      </c:pt>
                      <c:pt idx="31">
                        <c:v>-2.8024557486787702E-3</c:v>
                      </c:pt>
                      <c:pt idx="32">
                        <c:v>-2.8091360731195901E-3</c:v>
                      </c:pt>
                      <c:pt idx="33">
                        <c:v>-2.8141343872994198E-3</c:v>
                      </c:pt>
                      <c:pt idx="34">
                        <c:v>-2.8245962525397799E-3</c:v>
                      </c:pt>
                      <c:pt idx="35">
                        <c:v>-2.8370980025647398E-3</c:v>
                      </c:pt>
                      <c:pt idx="36">
                        <c:v>-2.8452575417031801E-3</c:v>
                      </c:pt>
                      <c:pt idx="37">
                        <c:v>-2.8504944388987501E-3</c:v>
                      </c:pt>
                      <c:pt idx="38">
                        <c:v>-2.8602166967903E-3</c:v>
                      </c:pt>
                      <c:pt idx="39">
                        <c:v>-2.8576638585218498E-3</c:v>
                      </c:pt>
                      <c:pt idx="40">
                        <c:v>-2.8645708368276201E-3</c:v>
                      </c:pt>
                      <c:pt idx="41">
                        <c:v>-2.8759273883770201E-3</c:v>
                      </c:pt>
                      <c:pt idx="42">
                        <c:v>-2.87921983399428E-3</c:v>
                      </c:pt>
                      <c:pt idx="43">
                        <c:v>-2.8842777939280498E-3</c:v>
                      </c:pt>
                      <c:pt idx="44">
                        <c:v>-2.8797447166289199E-3</c:v>
                      </c:pt>
                      <c:pt idx="45">
                        <c:v>-2.8869618528551701E-3</c:v>
                      </c:pt>
                      <c:pt idx="46">
                        <c:v>-2.8851963385386598E-3</c:v>
                      </c:pt>
                      <c:pt idx="47">
                        <c:v>-2.88594787503825E-3</c:v>
                      </c:pt>
                      <c:pt idx="48">
                        <c:v>-2.8938211145577999E-3</c:v>
                      </c:pt>
                      <c:pt idx="49">
                        <c:v>-2.8954076916124899E-3</c:v>
                      </c:pt>
                      <c:pt idx="50">
                        <c:v>-2.9078140084311602E-3</c:v>
                      </c:pt>
                    </c:numCache>
                  </c:numRef>
                </c:yVal>
                <c:smooth val="0"/>
                <c:extLst xmlns:c15="http://schemas.microsoft.com/office/drawing/2012/chart">
                  <c:ext xmlns:c16="http://schemas.microsoft.com/office/drawing/2014/chart" uri="{C3380CC4-5D6E-409C-BE32-E72D297353CC}">
                    <c16:uniqueId val="{0000000E-07C4-47FC-9357-B6E8E0EEDCC8}"/>
                  </c:ext>
                </c:extLst>
              </c15:ser>
            </c15:filteredScatterSeries>
            <c15:filteredScatterSeries>
              <c15:ser>
                <c:idx val="11"/>
                <c:order val="15"/>
                <c:tx>
                  <c:strRef>
                    <c:extLst xmlns:c15="http://schemas.microsoft.com/office/drawing/2012/chart">
                      <c:ext xmlns:c15="http://schemas.microsoft.com/office/drawing/2012/chart" uri="{02D57815-91ED-43cb-92C2-25804820EDAC}">
                        <c15:formulaRef>
                          <c15:sqref>All!$DO$2</c15:sqref>
                        </c15:formulaRef>
                      </c:ext>
                    </c:extLst>
                    <c:strCache>
                      <c:ptCount val="1"/>
                      <c:pt idx="0">
                        <c:v>16</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All!$DO$3:$DO$261</c15:sqref>
                        </c15:formulaRef>
                      </c:ext>
                    </c:extLst>
                    <c:numCache>
                      <c:formatCode>General</c:formatCode>
                      <c:ptCount val="259"/>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pt idx="24">
                        <c:v>360</c:v>
                      </c:pt>
                      <c:pt idx="25">
                        <c:v>375</c:v>
                      </c:pt>
                      <c:pt idx="26">
                        <c:v>390</c:v>
                      </c:pt>
                      <c:pt idx="27">
                        <c:v>405</c:v>
                      </c:pt>
                      <c:pt idx="28">
                        <c:v>420</c:v>
                      </c:pt>
                      <c:pt idx="29">
                        <c:v>435</c:v>
                      </c:pt>
                      <c:pt idx="30">
                        <c:v>450</c:v>
                      </c:pt>
                      <c:pt idx="31">
                        <c:v>465</c:v>
                      </c:pt>
                      <c:pt idx="32">
                        <c:v>480</c:v>
                      </c:pt>
                      <c:pt idx="33">
                        <c:v>495</c:v>
                      </c:pt>
                      <c:pt idx="34">
                        <c:v>510</c:v>
                      </c:pt>
                      <c:pt idx="35">
                        <c:v>525</c:v>
                      </c:pt>
                      <c:pt idx="36">
                        <c:v>540</c:v>
                      </c:pt>
                      <c:pt idx="37">
                        <c:v>555</c:v>
                      </c:pt>
                      <c:pt idx="38">
                        <c:v>570</c:v>
                      </c:pt>
                      <c:pt idx="39">
                        <c:v>585</c:v>
                      </c:pt>
                      <c:pt idx="40">
                        <c:v>600</c:v>
                      </c:pt>
                      <c:pt idx="41">
                        <c:v>615</c:v>
                      </c:pt>
                      <c:pt idx="42">
                        <c:v>630</c:v>
                      </c:pt>
                    </c:numCache>
                  </c:numRef>
                </c:xVal>
                <c:yVal>
                  <c:numRef>
                    <c:extLst xmlns:c15="http://schemas.microsoft.com/office/drawing/2012/chart">
                      <c:ext xmlns:c15="http://schemas.microsoft.com/office/drawing/2012/chart" uri="{02D57815-91ED-43cb-92C2-25804820EDAC}">
                        <c15:formulaRef>
                          <c15:sqref>All!$DU$3:$DU$261</c15:sqref>
                        </c15:formulaRef>
                      </c:ext>
                    </c:extLst>
                    <c:numCache>
                      <c:formatCode>0.00E+00</c:formatCode>
                      <c:ptCount val="259"/>
                      <c:pt idx="0">
                        <c:v>-1.5331344591686501E-4</c:v>
                      </c:pt>
                      <c:pt idx="1">
                        <c:v>-1.5237104300467799E-4</c:v>
                      </c:pt>
                      <c:pt idx="2">
                        <c:v>-2.1844660921488E-4</c:v>
                      </c:pt>
                      <c:pt idx="3">
                        <c:v>-3.4709057130385198E-4</c:v>
                      </c:pt>
                      <c:pt idx="4">
                        <c:v>-9.3887188355438404E-4</c:v>
                      </c:pt>
                      <c:pt idx="5">
                        <c:v>-1.35859905400139E-3</c:v>
                      </c:pt>
                      <c:pt idx="6">
                        <c:v>-1.7060117123764899E-3</c:v>
                      </c:pt>
                      <c:pt idx="7">
                        <c:v>-1.96468341804575E-3</c:v>
                      </c:pt>
                      <c:pt idx="8">
                        <c:v>-2.1675863437849302E-3</c:v>
                      </c:pt>
                      <c:pt idx="9">
                        <c:v>-2.40111139959481E-3</c:v>
                      </c:pt>
                      <c:pt idx="10">
                        <c:v>-2.6413644964486602E-3</c:v>
                      </c:pt>
                      <c:pt idx="11">
                        <c:v>-2.8563635810860402E-3</c:v>
                      </c:pt>
                      <c:pt idx="12">
                        <c:v>-3.0373168693768101E-3</c:v>
                      </c:pt>
                      <c:pt idx="13">
                        <c:v>-3.2219681944116001E-3</c:v>
                      </c:pt>
                      <c:pt idx="14">
                        <c:v>-3.4012871890445199E-3</c:v>
                      </c:pt>
                      <c:pt idx="15">
                        <c:v>-3.5532526409224399E-3</c:v>
                      </c:pt>
                      <c:pt idx="16">
                        <c:v>-3.6709933591919201E-3</c:v>
                      </c:pt>
                      <c:pt idx="17">
                        <c:v>-3.7414588528918102E-3</c:v>
                      </c:pt>
                      <c:pt idx="18">
                        <c:v>-3.8428566345828602E-3</c:v>
                      </c:pt>
                      <c:pt idx="19">
                        <c:v>-3.9068565285560897E-3</c:v>
                      </c:pt>
                      <c:pt idx="20">
                        <c:v>-3.9732183943851796E-3</c:v>
                      </c:pt>
                      <c:pt idx="21">
                        <c:v>-4.04239553980005E-3</c:v>
                      </c:pt>
                      <c:pt idx="22">
                        <c:v>-4.0988204230234301E-3</c:v>
                      </c:pt>
                      <c:pt idx="23">
                        <c:v>-4.14533218194265E-3</c:v>
                      </c:pt>
                      <c:pt idx="24">
                        <c:v>-4.1889093697682301E-3</c:v>
                      </c:pt>
                      <c:pt idx="25">
                        <c:v>-4.2207363440684301E-3</c:v>
                      </c:pt>
                      <c:pt idx="26">
                        <c:v>-4.2382006208208601E-3</c:v>
                      </c:pt>
                      <c:pt idx="27">
                        <c:v>-4.2768391402205497E-3</c:v>
                      </c:pt>
                      <c:pt idx="28">
                        <c:v>-4.3031429177062801E-3</c:v>
                      </c:pt>
                      <c:pt idx="29">
                        <c:v>-4.3219432593468799E-3</c:v>
                      </c:pt>
                      <c:pt idx="30">
                        <c:v>-4.3657948176405604E-3</c:v>
                      </c:pt>
                      <c:pt idx="31">
                        <c:v>-4.3947110791486901E-3</c:v>
                      </c:pt>
                      <c:pt idx="32">
                        <c:v>-4.41726910328725E-3</c:v>
                      </c:pt>
                      <c:pt idx="33">
                        <c:v>-4.4475691462866999E-3</c:v>
                      </c:pt>
                      <c:pt idx="34">
                        <c:v>-4.45311620140274E-3</c:v>
                      </c:pt>
                      <c:pt idx="35">
                        <c:v>-4.4819131714029896E-3</c:v>
                      </c:pt>
                      <c:pt idx="36">
                        <c:v>-4.4963951604586301E-3</c:v>
                      </c:pt>
                      <c:pt idx="37">
                        <c:v>-4.5027891852805601E-3</c:v>
                      </c:pt>
                      <c:pt idx="38">
                        <c:v>-4.5133226254256403E-3</c:v>
                      </c:pt>
                      <c:pt idx="39">
                        <c:v>-4.5083243112458097E-3</c:v>
                      </c:pt>
                      <c:pt idx="40">
                        <c:v>-4.5063202139135703E-3</c:v>
                      </c:pt>
                      <c:pt idx="41">
                        <c:v>-4.50918321010249E-3</c:v>
                      </c:pt>
                      <c:pt idx="42">
                        <c:v>-4.5050676530809103E-3</c:v>
                      </c:pt>
                    </c:numCache>
                  </c:numRef>
                </c:yVal>
                <c:smooth val="0"/>
                <c:extLst xmlns:c15="http://schemas.microsoft.com/office/drawing/2012/chart">
                  <c:ext xmlns:c16="http://schemas.microsoft.com/office/drawing/2014/chart" uri="{C3380CC4-5D6E-409C-BE32-E72D297353CC}">
                    <c16:uniqueId val="{0000000F-07C4-47FC-9357-B6E8E0EEDCC8}"/>
                  </c:ext>
                </c:extLst>
              </c15:ser>
            </c15:filteredScatterSeries>
            <c15:filteredScatterSeries>
              <c15:ser>
                <c:idx val="4"/>
                <c:order val="16"/>
                <c:tx>
                  <c:strRef>
                    <c:extLst xmlns:c15="http://schemas.microsoft.com/office/drawing/2012/chart">
                      <c:ext xmlns:c15="http://schemas.microsoft.com/office/drawing/2012/chart" uri="{02D57815-91ED-43cb-92C2-25804820EDAC}">
                        <c15:formulaRef>
                          <c15:sqref>All!$EJ$2</c15:sqref>
                        </c15:formulaRef>
                      </c:ext>
                    </c:extLst>
                    <c:strCache>
                      <c:ptCount val="1"/>
                      <c:pt idx="0">
                        <c:v>19</c:v>
                      </c:pt>
                    </c:strCache>
                  </c:strRef>
                </c:tx>
                <c:marker>
                  <c:symbol val="none"/>
                </c:marker>
                <c:xVal>
                  <c:numRef>
                    <c:extLst xmlns:c15="http://schemas.microsoft.com/office/drawing/2012/chart">
                      <c:ext xmlns:c15="http://schemas.microsoft.com/office/drawing/2012/chart" uri="{02D57815-91ED-43cb-92C2-25804820EDAC}">
                        <c15:formulaRef>
                          <c15:sqref>All!$EJ$3:$EJ$261</c15:sqref>
                        </c15:formulaRef>
                      </c:ext>
                    </c:extLst>
                    <c:numCache>
                      <c:formatCode>General</c:formatCode>
                      <c:ptCount val="259"/>
                      <c:pt idx="7">
                        <c:v>0</c:v>
                      </c:pt>
                      <c:pt idx="8">
                        <c:v>15</c:v>
                      </c:pt>
                      <c:pt idx="9">
                        <c:v>30</c:v>
                      </c:pt>
                      <c:pt idx="10">
                        <c:v>45</c:v>
                      </c:pt>
                      <c:pt idx="11">
                        <c:v>60</c:v>
                      </c:pt>
                      <c:pt idx="12">
                        <c:v>75</c:v>
                      </c:pt>
                      <c:pt idx="13">
                        <c:v>90</c:v>
                      </c:pt>
                      <c:pt idx="14">
                        <c:v>105</c:v>
                      </c:pt>
                      <c:pt idx="15">
                        <c:v>120</c:v>
                      </c:pt>
                      <c:pt idx="16">
                        <c:v>135</c:v>
                      </c:pt>
                      <c:pt idx="17">
                        <c:v>150</c:v>
                      </c:pt>
                      <c:pt idx="18">
                        <c:v>165</c:v>
                      </c:pt>
                      <c:pt idx="19">
                        <c:v>180</c:v>
                      </c:pt>
                      <c:pt idx="20">
                        <c:v>195</c:v>
                      </c:pt>
                      <c:pt idx="21">
                        <c:v>210</c:v>
                      </c:pt>
                      <c:pt idx="22">
                        <c:v>225</c:v>
                      </c:pt>
                      <c:pt idx="23">
                        <c:v>240</c:v>
                      </c:pt>
                      <c:pt idx="24">
                        <c:v>255</c:v>
                      </c:pt>
                      <c:pt idx="25">
                        <c:v>270</c:v>
                      </c:pt>
                      <c:pt idx="26">
                        <c:v>285</c:v>
                      </c:pt>
                      <c:pt idx="27">
                        <c:v>300</c:v>
                      </c:pt>
                      <c:pt idx="28">
                        <c:v>315</c:v>
                      </c:pt>
                      <c:pt idx="29">
                        <c:v>330</c:v>
                      </c:pt>
                      <c:pt idx="30">
                        <c:v>345</c:v>
                      </c:pt>
                      <c:pt idx="31">
                        <c:v>360</c:v>
                      </c:pt>
                      <c:pt idx="32">
                        <c:v>375</c:v>
                      </c:pt>
                      <c:pt idx="33">
                        <c:v>390</c:v>
                      </c:pt>
                      <c:pt idx="34">
                        <c:v>405</c:v>
                      </c:pt>
                      <c:pt idx="35">
                        <c:v>420</c:v>
                      </c:pt>
                      <c:pt idx="36">
                        <c:v>435</c:v>
                      </c:pt>
                      <c:pt idx="37">
                        <c:v>450</c:v>
                      </c:pt>
                      <c:pt idx="38">
                        <c:v>465</c:v>
                      </c:pt>
                      <c:pt idx="39">
                        <c:v>480</c:v>
                      </c:pt>
                      <c:pt idx="40">
                        <c:v>495</c:v>
                      </c:pt>
                      <c:pt idx="41">
                        <c:v>510</c:v>
                      </c:pt>
                      <c:pt idx="42">
                        <c:v>525</c:v>
                      </c:pt>
                      <c:pt idx="43">
                        <c:v>540</c:v>
                      </c:pt>
                    </c:numCache>
                  </c:numRef>
                </c:xVal>
                <c:yVal>
                  <c:numRef>
                    <c:extLst xmlns:c15="http://schemas.microsoft.com/office/drawing/2012/chart">
                      <c:ext xmlns:c15="http://schemas.microsoft.com/office/drawing/2012/chart" uri="{02D57815-91ED-43cb-92C2-25804820EDAC}">
                        <c15:formulaRef>
                          <c15:sqref>All!$EP$3:$EP$261</c15:sqref>
                        </c15:formulaRef>
                      </c:ext>
                    </c:extLst>
                    <c:numCache>
                      <c:formatCode>0.00E+00</c:formatCode>
                      <c:ptCount val="259"/>
                      <c:pt idx="0">
                        <c:v>-1.1827753005491099E-4</c:v>
                      </c:pt>
                      <c:pt idx="1">
                        <c:v>-1.19208003816311E-4</c:v>
                      </c:pt>
                      <c:pt idx="2">
                        <c:v>-1.21736983783194E-4</c:v>
                      </c:pt>
                      <c:pt idx="3">
                        <c:v>-1.22631670092233E-4</c:v>
                      </c:pt>
                      <c:pt idx="4">
                        <c:v>-1.2387230177409901E-4</c:v>
                      </c:pt>
                      <c:pt idx="5">
                        <c:v>-1.23263915083953E-4</c:v>
                      </c:pt>
                      <c:pt idx="6">
                        <c:v>-1.2316848187765599E-4</c:v>
                      </c:pt>
                      <c:pt idx="7">
                        <c:v>-1.2411088478984301E-4</c:v>
                      </c:pt>
                      <c:pt idx="8">
                        <c:v>-1.5717849077191199E-4</c:v>
                      </c:pt>
                      <c:pt idx="9">
                        <c:v>-2.2418453074351399E-4</c:v>
                      </c:pt>
                      <c:pt idx="10">
                        <c:v>-3.6603406275389702E-4</c:v>
                      </c:pt>
                      <c:pt idx="11">
                        <c:v>-5.5857055645901698E-4</c:v>
                      </c:pt>
                      <c:pt idx="12">
                        <c:v>-6.3182747144310304E-4</c:v>
                      </c:pt>
                      <c:pt idx="13">
                        <c:v>-7.0368867578508799E-4</c:v>
                      </c:pt>
                      <c:pt idx="14">
                        <c:v>-7.5531804039201205E-4</c:v>
                      </c:pt>
                      <c:pt idx="15">
                        <c:v>-7.9430250516452402E-4</c:v>
                      </c:pt>
                      <c:pt idx="16">
                        <c:v>-8.2813357679697205E-4</c:v>
                      </c:pt>
                      <c:pt idx="17">
                        <c:v>-8.5107333376072299E-4</c:v>
                      </c:pt>
                      <c:pt idx="18">
                        <c:v>-8.7308261696307499E-4</c:v>
                      </c:pt>
                      <c:pt idx="19">
                        <c:v>-8.9016516089031902E-4</c:v>
                      </c:pt>
                      <c:pt idx="20">
                        <c:v>-9.0866727376123899E-4</c:v>
                      </c:pt>
                      <c:pt idx="21">
                        <c:v>-9.2292260895192205E-4</c:v>
                      </c:pt>
                      <c:pt idx="22">
                        <c:v>-9.35018767850124E-4</c:v>
                      </c:pt>
                      <c:pt idx="23">
                        <c:v>-9.4637531939952197E-4</c:v>
                      </c:pt>
                      <c:pt idx="24">
                        <c:v>-9.5400997590331803E-4</c:v>
                      </c:pt>
                      <c:pt idx="25">
                        <c:v>-9.6174006561341205E-4</c:v>
                      </c:pt>
                      <c:pt idx="26">
                        <c:v>-9.6869476052233899E-4</c:v>
                      </c:pt>
                      <c:pt idx="27">
                        <c:v>-9.7650835428794399E-4</c:v>
                      </c:pt>
                      <c:pt idx="28">
                        <c:v>-9.8396407352993294E-4</c:v>
                      </c:pt>
                      <c:pt idx="29">
                        <c:v>-9.883659301704031E-4</c:v>
                      </c:pt>
                      <c:pt idx="30">
                        <c:v>-9.8997636552667191E-4</c:v>
                      </c:pt>
                      <c:pt idx="31">
                        <c:v>-9.9638231949938905E-4</c:v>
                      </c:pt>
                      <c:pt idx="32">
                        <c:v>-9.9837448768084905E-4</c:v>
                      </c:pt>
                      <c:pt idx="33">
                        <c:v>-1.00672489323188E-3</c:v>
                      </c:pt>
                      <c:pt idx="34">
                        <c:v>-1.00442256712995E-3</c:v>
                      </c:pt>
                      <c:pt idx="35">
                        <c:v>-1.0050667412724601E-3</c:v>
                      </c:pt>
                      <c:pt idx="36">
                        <c:v>-1.0095043853652901E-3</c:v>
                      </c:pt>
                      <c:pt idx="37">
                        <c:v>-1.0190477059950399E-3</c:v>
                      </c:pt>
                      <c:pt idx="38">
                        <c:v>-1.0301656745286901E-3</c:v>
                      </c:pt>
                      <c:pt idx="39">
                        <c:v>-1.0332672537333601E-3</c:v>
                      </c:pt>
                      <c:pt idx="40">
                        <c:v>-1.0351282012561599E-3</c:v>
                      </c:pt>
                      <c:pt idx="41">
                        <c:v>-1.0334461909951599E-3</c:v>
                      </c:pt>
                      <c:pt idx="42">
                        <c:v>-1.0370726528344701E-3</c:v>
                      </c:pt>
                      <c:pt idx="43">
                        <c:v>-1.03521170531167E-3</c:v>
                      </c:pt>
                    </c:numCache>
                  </c:numRef>
                </c:yVal>
                <c:smooth val="0"/>
                <c:extLst xmlns:c15="http://schemas.microsoft.com/office/drawing/2012/chart">
                  <c:ext xmlns:c16="http://schemas.microsoft.com/office/drawing/2014/chart" uri="{C3380CC4-5D6E-409C-BE32-E72D297353CC}">
                    <c16:uniqueId val="{00000010-07C4-47FC-9357-B6E8E0EEDCC8}"/>
                  </c:ext>
                </c:extLst>
              </c15:ser>
            </c15:filteredScatterSeries>
            <c15:filteredScatterSeries>
              <c15:ser>
                <c:idx val="5"/>
                <c:order val="17"/>
                <c:tx>
                  <c:strRef>
                    <c:extLst xmlns:c15="http://schemas.microsoft.com/office/drawing/2012/chart">
                      <c:ext xmlns:c15="http://schemas.microsoft.com/office/drawing/2012/chart" uri="{02D57815-91ED-43cb-92C2-25804820EDAC}">
                        <c15:formulaRef>
                          <c15:sqref>All!$DV$2</c15:sqref>
                        </c15:formulaRef>
                      </c:ext>
                    </c:extLst>
                    <c:strCache>
                      <c:ptCount val="1"/>
                      <c:pt idx="0">
                        <c:v>17</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All!$DV$3:$DV$261</c15:sqref>
                        </c15:formulaRef>
                      </c:ext>
                    </c:extLst>
                    <c:numCache>
                      <c:formatCode>General</c:formatCode>
                      <c:ptCount val="259"/>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pt idx="24">
                        <c:v>360</c:v>
                      </c:pt>
                      <c:pt idx="25">
                        <c:v>375</c:v>
                      </c:pt>
                      <c:pt idx="26">
                        <c:v>390</c:v>
                      </c:pt>
                      <c:pt idx="27">
                        <c:v>405</c:v>
                      </c:pt>
                      <c:pt idx="28">
                        <c:v>420</c:v>
                      </c:pt>
                      <c:pt idx="29">
                        <c:v>435</c:v>
                      </c:pt>
                      <c:pt idx="30">
                        <c:v>450</c:v>
                      </c:pt>
                      <c:pt idx="31">
                        <c:v>465</c:v>
                      </c:pt>
                      <c:pt idx="32">
                        <c:v>480</c:v>
                      </c:pt>
                      <c:pt idx="33">
                        <c:v>495</c:v>
                      </c:pt>
                      <c:pt idx="34">
                        <c:v>510</c:v>
                      </c:pt>
                      <c:pt idx="35">
                        <c:v>525</c:v>
                      </c:pt>
                      <c:pt idx="36">
                        <c:v>540</c:v>
                      </c:pt>
                      <c:pt idx="37">
                        <c:v>555</c:v>
                      </c:pt>
                      <c:pt idx="38">
                        <c:v>570</c:v>
                      </c:pt>
                      <c:pt idx="39">
                        <c:v>585</c:v>
                      </c:pt>
                      <c:pt idx="40">
                        <c:v>600</c:v>
                      </c:pt>
                      <c:pt idx="41">
                        <c:v>615</c:v>
                      </c:pt>
                      <c:pt idx="42">
                        <c:v>630</c:v>
                      </c:pt>
                      <c:pt idx="43">
                        <c:v>645</c:v>
                      </c:pt>
                      <c:pt idx="44">
                        <c:v>660</c:v>
                      </c:pt>
                      <c:pt idx="45">
                        <c:v>675</c:v>
                      </c:pt>
                      <c:pt idx="46">
                        <c:v>690</c:v>
                      </c:pt>
                    </c:numCache>
                  </c:numRef>
                </c:xVal>
                <c:yVal>
                  <c:numRef>
                    <c:extLst xmlns:c15="http://schemas.microsoft.com/office/drawing/2012/chart">
                      <c:ext xmlns:c15="http://schemas.microsoft.com/office/drawing/2012/chart" uri="{02D57815-91ED-43cb-92C2-25804820EDAC}">
                        <c15:formulaRef>
                          <c15:sqref>All!$EB$3:$EB$261</c15:sqref>
                        </c15:formulaRef>
                      </c:ext>
                    </c:extLst>
                    <c:numCache>
                      <c:formatCode>0.00E+00</c:formatCode>
                      <c:ptCount val="259"/>
                      <c:pt idx="0">
                        <c:v>-1.3475168729200999E-4</c:v>
                      </c:pt>
                      <c:pt idx="1">
                        <c:v>-1.34429600220756E-4</c:v>
                      </c:pt>
                      <c:pt idx="2">
                        <c:v>-2.0295064234232999E-4</c:v>
                      </c:pt>
                      <c:pt idx="3">
                        <c:v>-2.66461441133288E-4</c:v>
                      </c:pt>
                      <c:pt idx="4">
                        <c:v>-8.3298874116735503E-4</c:v>
                      </c:pt>
                      <c:pt idx="5">
                        <c:v>-1.2565213107154701E-3</c:v>
                      </c:pt>
                      <c:pt idx="6">
                        <c:v>-1.58357090869686E-3</c:v>
                      </c:pt>
                      <c:pt idx="7">
                        <c:v>-1.83409500437847E-3</c:v>
                      </c:pt>
                      <c:pt idx="8">
                        <c:v>-2.0470064876280999E-3</c:v>
                      </c:pt>
                      <c:pt idx="9">
                        <c:v>-2.2233551237150098E-3</c:v>
                      </c:pt>
                      <c:pt idx="10">
                        <c:v>-2.38677256034862E-3</c:v>
                      </c:pt>
                      <c:pt idx="11">
                        <c:v>-2.5130426214309402E-3</c:v>
                      </c:pt>
                      <c:pt idx="12">
                        <c:v>-2.6377857512124999E-3</c:v>
                      </c:pt>
                      <c:pt idx="13">
                        <c:v>-2.7716188938938999E-3</c:v>
                      </c:pt>
                      <c:pt idx="14">
                        <c:v>-2.8729212423786502E-3</c:v>
                      </c:pt>
                      <c:pt idx="15">
                        <c:v>-2.9622944400762201E-3</c:v>
                      </c:pt>
                      <c:pt idx="16">
                        <c:v>-3.0426969163818299E-3</c:v>
                      </c:pt>
                      <c:pt idx="17">
                        <c:v>-3.1135560720576901E-3</c:v>
                      </c:pt>
                      <c:pt idx="18">
                        <c:v>-3.1776036826340701E-3</c:v>
                      </c:pt>
                      <c:pt idx="19">
                        <c:v>-3.25041921903903E-3</c:v>
                      </c:pt>
                      <c:pt idx="20">
                        <c:v>-3.3054364624695198E-3</c:v>
                      </c:pt>
                      <c:pt idx="21">
                        <c:v>-3.36493906659598E-3</c:v>
                      </c:pt>
                      <c:pt idx="22">
                        <c:v>-3.4150414999021498E-3</c:v>
                      </c:pt>
                      <c:pt idx="23">
                        <c:v>-3.4532028532703401E-3</c:v>
                      </c:pt>
                      <c:pt idx="24">
                        <c:v>-3.4848866777610998E-3</c:v>
                      </c:pt>
                      <c:pt idx="25">
                        <c:v>-3.5170595974341298E-3</c:v>
                      </c:pt>
                      <c:pt idx="26">
                        <c:v>-3.5377566740498901E-3</c:v>
                      </c:pt>
                      <c:pt idx="27">
                        <c:v>-3.5564257950318301E-3</c:v>
                      </c:pt>
                      <c:pt idx="28">
                        <c:v>-3.56802092959697E-3</c:v>
                      </c:pt>
                      <c:pt idx="29">
                        <c:v>-3.59006600025168E-3</c:v>
                      </c:pt>
                      <c:pt idx="30">
                        <c:v>-3.5965912457322701E-3</c:v>
                      </c:pt>
                      <c:pt idx="31">
                        <c:v>-3.6227399442577699E-3</c:v>
                      </c:pt>
                      <c:pt idx="32">
                        <c:v>-3.6394884719629802E-3</c:v>
                      </c:pt>
                      <c:pt idx="33">
                        <c:v>-3.6449758813250801E-3</c:v>
                      </c:pt>
                      <c:pt idx="34">
                        <c:v>-3.6712677296600301E-3</c:v>
                      </c:pt>
                      <c:pt idx="35">
                        <c:v>-3.6849146781605699E-3</c:v>
                      </c:pt>
                      <c:pt idx="36">
                        <c:v>-3.6962235131068198E-3</c:v>
                      </c:pt>
                      <c:pt idx="37">
                        <c:v>-3.6989910760894399E-3</c:v>
                      </c:pt>
                      <c:pt idx="38">
                        <c:v>-3.6963785920670501E-3</c:v>
                      </c:pt>
                      <c:pt idx="39">
                        <c:v>-3.7053851009113698E-3</c:v>
                      </c:pt>
                      <c:pt idx="40">
                        <c:v>-3.7133537736372098E-3</c:v>
                      </c:pt>
                      <c:pt idx="41">
                        <c:v>-3.7240065052901602E-3</c:v>
                      </c:pt>
                      <c:pt idx="42">
                        <c:v>-3.7369257755926798E-3</c:v>
                      </c:pt>
                      <c:pt idx="43">
                        <c:v>-3.7429380675894201E-3</c:v>
                      </c:pt>
                      <c:pt idx="44">
                        <c:v>-3.7662834156799402E-3</c:v>
                      </c:pt>
                      <c:pt idx="45">
                        <c:v>-3.7653171544661701E-3</c:v>
                      </c:pt>
                      <c:pt idx="46">
                        <c:v>-3.7803598136088102E-3</c:v>
                      </c:pt>
                    </c:numCache>
                  </c:numRef>
                </c:yVal>
                <c:smooth val="0"/>
                <c:extLst xmlns:c15="http://schemas.microsoft.com/office/drawing/2012/chart">
                  <c:ext xmlns:c16="http://schemas.microsoft.com/office/drawing/2014/chart" uri="{C3380CC4-5D6E-409C-BE32-E72D297353CC}">
                    <c16:uniqueId val="{00000011-07C4-47FC-9357-B6E8E0EEDCC8}"/>
                  </c:ext>
                </c:extLst>
              </c15:ser>
            </c15:filteredScatterSeries>
            <c15:filteredScatterSeries>
              <c15:ser>
                <c:idx val="6"/>
                <c:order val="18"/>
                <c:tx>
                  <c:strRef>
                    <c:extLst xmlns:c15="http://schemas.microsoft.com/office/drawing/2012/chart">
                      <c:ext xmlns:c15="http://schemas.microsoft.com/office/drawing/2012/chart" uri="{02D57815-91ED-43cb-92C2-25804820EDAC}">
                        <c15:formulaRef>
                          <c15:sqref>All!$EQ$2</c15:sqref>
                        </c15:formulaRef>
                      </c:ext>
                    </c:extLst>
                    <c:strCache>
                      <c:ptCount val="1"/>
                      <c:pt idx="0">
                        <c:v>20</c:v>
                      </c:pt>
                    </c:strCache>
                  </c:strRef>
                </c:tx>
                <c:marker>
                  <c:symbol val="none"/>
                </c:marker>
                <c:xVal>
                  <c:numRef>
                    <c:extLst xmlns:c15="http://schemas.microsoft.com/office/drawing/2012/chart">
                      <c:ext xmlns:c15="http://schemas.microsoft.com/office/drawing/2012/chart" uri="{02D57815-91ED-43cb-92C2-25804820EDAC}">
                        <c15:formulaRef>
                          <c15:sqref>All!$EQ$3:$EQ$258</c15:sqref>
                        </c15:formulaRef>
                      </c:ext>
                    </c:extLst>
                    <c:numCache>
                      <c:formatCode>General</c:formatCode>
                      <c:ptCount val="256"/>
                      <c:pt idx="88">
                        <c:v>0</c:v>
                      </c:pt>
                      <c:pt idx="89">
                        <c:v>15</c:v>
                      </c:pt>
                      <c:pt idx="90">
                        <c:v>30</c:v>
                      </c:pt>
                      <c:pt idx="91">
                        <c:v>45</c:v>
                      </c:pt>
                      <c:pt idx="92">
                        <c:v>60</c:v>
                      </c:pt>
                      <c:pt idx="93">
                        <c:v>75</c:v>
                      </c:pt>
                      <c:pt idx="94">
                        <c:v>90</c:v>
                      </c:pt>
                      <c:pt idx="95">
                        <c:v>105</c:v>
                      </c:pt>
                      <c:pt idx="96">
                        <c:v>120</c:v>
                      </c:pt>
                      <c:pt idx="97">
                        <c:v>135</c:v>
                      </c:pt>
                      <c:pt idx="98">
                        <c:v>150</c:v>
                      </c:pt>
                      <c:pt idx="99">
                        <c:v>165</c:v>
                      </c:pt>
                      <c:pt idx="100">
                        <c:v>180</c:v>
                      </c:pt>
                      <c:pt idx="101">
                        <c:v>195</c:v>
                      </c:pt>
                      <c:pt idx="102">
                        <c:v>210</c:v>
                      </c:pt>
                      <c:pt idx="103">
                        <c:v>225</c:v>
                      </c:pt>
                      <c:pt idx="104">
                        <c:v>240</c:v>
                      </c:pt>
                      <c:pt idx="105">
                        <c:v>255</c:v>
                      </c:pt>
                      <c:pt idx="106">
                        <c:v>270</c:v>
                      </c:pt>
                      <c:pt idx="107">
                        <c:v>285</c:v>
                      </c:pt>
                      <c:pt idx="108">
                        <c:v>300</c:v>
                      </c:pt>
                      <c:pt idx="109">
                        <c:v>315</c:v>
                      </c:pt>
                      <c:pt idx="110">
                        <c:v>330</c:v>
                      </c:pt>
                      <c:pt idx="111">
                        <c:v>345</c:v>
                      </c:pt>
                      <c:pt idx="112">
                        <c:v>360</c:v>
                      </c:pt>
                      <c:pt idx="113">
                        <c:v>375</c:v>
                      </c:pt>
                      <c:pt idx="114">
                        <c:v>390</c:v>
                      </c:pt>
                      <c:pt idx="115">
                        <c:v>405</c:v>
                      </c:pt>
                      <c:pt idx="116">
                        <c:v>420</c:v>
                      </c:pt>
                      <c:pt idx="117">
                        <c:v>435</c:v>
                      </c:pt>
                      <c:pt idx="118">
                        <c:v>450</c:v>
                      </c:pt>
                      <c:pt idx="119">
                        <c:v>465</c:v>
                      </c:pt>
                      <c:pt idx="120">
                        <c:v>480</c:v>
                      </c:pt>
                      <c:pt idx="121">
                        <c:v>495</c:v>
                      </c:pt>
                      <c:pt idx="122">
                        <c:v>510</c:v>
                      </c:pt>
                      <c:pt idx="123">
                        <c:v>525</c:v>
                      </c:pt>
                      <c:pt idx="124">
                        <c:v>540</c:v>
                      </c:pt>
                      <c:pt idx="125">
                        <c:v>555</c:v>
                      </c:pt>
                      <c:pt idx="126">
                        <c:v>570</c:v>
                      </c:pt>
                      <c:pt idx="127">
                        <c:v>585</c:v>
                      </c:pt>
                      <c:pt idx="128">
                        <c:v>600</c:v>
                      </c:pt>
                      <c:pt idx="129">
                        <c:v>615</c:v>
                      </c:pt>
                      <c:pt idx="130">
                        <c:v>630</c:v>
                      </c:pt>
                      <c:pt idx="131">
                        <c:v>645</c:v>
                      </c:pt>
                      <c:pt idx="132">
                        <c:v>660</c:v>
                      </c:pt>
                    </c:numCache>
                  </c:numRef>
                </c:xVal>
                <c:yVal>
                  <c:numRef>
                    <c:extLst xmlns:c15="http://schemas.microsoft.com/office/drawing/2012/chart">
                      <c:ext xmlns:c15="http://schemas.microsoft.com/office/drawing/2012/chart" uri="{02D57815-91ED-43cb-92C2-25804820EDAC}">
                        <c15:formulaRef>
                          <c15:sqref>All!$EW$3:$EW$258</c15:sqref>
                        </c15:formulaRef>
                      </c:ext>
                    </c:extLst>
                    <c:numCache>
                      <c:formatCode>0.00E+00</c:formatCode>
                      <c:ptCount val="256"/>
                      <c:pt idx="0">
                        <c:v>-1.26651793907513E-4</c:v>
                      </c:pt>
                      <c:pt idx="1">
                        <c:v>-1.2588832825713301E-4</c:v>
                      </c:pt>
                      <c:pt idx="2">
                        <c:v>-1.24826633837074E-4</c:v>
                      </c:pt>
                      <c:pt idx="3">
                        <c:v>-1.24265963750076E-4</c:v>
                      </c:pt>
                      <c:pt idx="4">
                        <c:v>-1.2474312978156399E-4</c:v>
                      </c:pt>
                      <c:pt idx="5">
                        <c:v>-1.2627006108232301E-4</c:v>
                      </c:pt>
                      <c:pt idx="6">
                        <c:v>-1.2430175120243801E-4</c:v>
                      </c:pt>
                      <c:pt idx="7">
                        <c:v>-1.23597931305994E-4</c:v>
                      </c:pt>
                      <c:pt idx="8">
                        <c:v>-1.24456830162671E-4</c:v>
                      </c:pt>
                      <c:pt idx="9">
                        <c:v>-1.2372915196465301E-4</c:v>
                      </c:pt>
                      <c:pt idx="10">
                        <c:v>-1.23216198480804E-4</c:v>
                      </c:pt>
                      <c:pt idx="11">
                        <c:v>-1.2269131584616801E-4</c:v>
                      </c:pt>
                      <c:pt idx="12">
                        <c:v>-1.23454781496548E-4</c:v>
                      </c:pt>
                      <c:pt idx="13">
                        <c:v>-1.2291796971112501E-4</c:v>
                      </c:pt>
                      <c:pt idx="14">
                        <c:v>-1.2350249809969701E-4</c:v>
                      </c:pt>
                      <c:pt idx="15">
                        <c:v>-1.2428982205165101E-4</c:v>
                      </c:pt>
                      <c:pt idx="16">
                        <c:v>-1.2307304867135801E-4</c:v>
                      </c:pt>
                      <c:pt idx="17">
                        <c:v>-1.2287025310797601E-4</c:v>
                      </c:pt>
                      <c:pt idx="18">
                        <c:v>-1.23263915083953E-4</c:v>
                      </c:pt>
                      <c:pt idx="19">
                        <c:v>-1.2355021470284599E-4</c:v>
                      </c:pt>
                      <c:pt idx="20">
                        <c:v>-1.2353828555205799E-4</c:v>
                      </c:pt>
                      <c:pt idx="21">
                        <c:v>-1.2234537047333999E-4</c:v>
                      </c:pt>
                      <c:pt idx="22">
                        <c:v>-1.23013402917422E-4</c:v>
                      </c:pt>
                      <c:pt idx="23">
                        <c:v>-1.2272710329852999E-4</c:v>
                      </c:pt>
                      <c:pt idx="24">
                        <c:v>-1.2273903244931699E-4</c:v>
                      </c:pt>
                      <c:pt idx="25">
                        <c:v>-1.2355021470284599E-4</c:v>
                      </c:pt>
                      <c:pt idx="26">
                        <c:v>-1.2376493941701499E-4</c:v>
                      </c:pt>
                      <c:pt idx="27">
                        <c:v>-1.23049190369784E-4</c:v>
                      </c:pt>
                      <c:pt idx="28">
                        <c:v>-1.2316848187765599E-4</c:v>
                      </c:pt>
                      <c:pt idx="29">
                        <c:v>-1.23204269330017E-4</c:v>
                      </c:pt>
                      <c:pt idx="30">
                        <c:v>-1.2319234017923E-4</c:v>
                      </c:pt>
                      <c:pt idx="31">
                        <c:v>-1.2310883612372001E-4</c:v>
                      </c:pt>
                      <c:pt idx="32">
                        <c:v>-1.23395135742612E-4</c:v>
                      </c:pt>
                      <c:pt idx="33">
                        <c:v>-1.2335934829025099E-4</c:v>
                      </c:pt>
                      <c:pt idx="34">
                        <c:v>-1.2328777338552801E-4</c:v>
                      </c:pt>
                      <c:pt idx="35">
                        <c:v>-1.2254816603672199E-4</c:v>
                      </c:pt>
                      <c:pt idx="36">
                        <c:v>-1.2393194752803501E-4</c:v>
                      </c:pt>
                      <c:pt idx="37">
                        <c:v>-1.2209485830680901E-4</c:v>
                      </c:pt>
                      <c:pt idx="38">
                        <c:v>-1.23251985933166E-4</c:v>
                      </c:pt>
                      <c:pt idx="39">
                        <c:v>-1.2302533206821E-4</c:v>
                      </c:pt>
                      <c:pt idx="40">
                        <c:v>-1.2349056894891001E-4</c:v>
                      </c:pt>
                      <c:pt idx="41">
                        <c:v>-1.2226186641783001E-4</c:v>
                      </c:pt>
                      <c:pt idx="42">
                        <c:v>-1.2397966413118399E-4</c:v>
                      </c:pt>
                      <c:pt idx="43">
                        <c:v>-1.22834465655615E-4</c:v>
                      </c:pt>
                      <c:pt idx="44">
                        <c:v>-1.2449261761503301E-4</c:v>
                      </c:pt>
                      <c:pt idx="45">
                        <c:v>-1.23442852345761E-4</c:v>
                      </c:pt>
                      <c:pt idx="46">
                        <c:v>-1.2334741913946299E-4</c:v>
                      </c:pt>
                      <c:pt idx="47">
                        <c:v>-1.2310883612372001E-4</c:v>
                      </c:pt>
                      <c:pt idx="48">
                        <c:v>-1.22834465655615E-4</c:v>
                      </c:pt>
                      <c:pt idx="49">
                        <c:v>-1.22249937267043E-4</c:v>
                      </c:pt>
                      <c:pt idx="50">
                        <c:v>-1.2297761546506099E-4</c:v>
                      </c:pt>
                      <c:pt idx="51">
                        <c:v>-1.2302533206821E-4</c:v>
                      </c:pt>
                      <c:pt idx="52">
                        <c:v>-1.2254816603672199E-4</c:v>
                      </c:pt>
                      <c:pt idx="53">
                        <c:v>-1.2269131584616801E-4</c:v>
                      </c:pt>
                      <c:pt idx="54">
                        <c:v>-1.2273903244931699E-4</c:v>
                      </c:pt>
                      <c:pt idx="55">
                        <c:v>-1.2234537047333999E-4</c:v>
                      </c:pt>
                      <c:pt idx="56">
                        <c:v>-1.22834465655615E-4</c:v>
                      </c:pt>
                      <c:pt idx="57">
                        <c:v>-1.2254816603672199E-4</c:v>
                      </c:pt>
                      <c:pt idx="58">
                        <c:v>-1.2216643321153199E-4</c:v>
                      </c:pt>
                      <c:pt idx="59">
                        <c:v>-1.23204269330017E-4</c:v>
                      </c:pt>
                      <c:pt idx="60">
                        <c:v>-1.23251985933166E-4</c:v>
                      </c:pt>
                      <c:pt idx="61">
                        <c:v>-1.2205907085444801E-4</c:v>
                      </c:pt>
                      <c:pt idx="62">
                        <c:v>-1.2372915196465301E-4</c:v>
                      </c:pt>
                      <c:pt idx="63">
                        <c:v>-1.2310883612372001E-4</c:v>
                      </c:pt>
                      <c:pt idx="64">
                        <c:v>-1.2310883612372001E-4</c:v>
                      </c:pt>
                      <c:pt idx="65">
                        <c:v>-1.2273903244931699E-4</c:v>
                      </c:pt>
                      <c:pt idx="66">
                        <c:v>-1.2277481990167899E-4</c:v>
                      </c:pt>
                      <c:pt idx="67">
                        <c:v>-1.23263915083953E-4</c:v>
                      </c:pt>
                      <c:pt idx="68">
                        <c:v>-1.2269131584616801E-4</c:v>
                      </c:pt>
                      <c:pt idx="69">
                        <c:v>-1.2288218225876301E-4</c:v>
                      </c:pt>
                      <c:pt idx="70">
                        <c:v>-1.2387230177409901E-4</c:v>
                      </c:pt>
                      <c:pt idx="71">
                        <c:v>-1.2498171279730699E-4</c:v>
                      </c:pt>
                      <c:pt idx="72">
                        <c:v>-1.25029429400456E-4</c:v>
                      </c:pt>
                      <c:pt idx="73">
                        <c:v>-1.2411088478984301E-4</c:v>
                      </c:pt>
                      <c:pt idx="74">
                        <c:v>-1.2392001837724801E-4</c:v>
                      </c:pt>
                      <c:pt idx="75">
                        <c:v>-1.24826633837074E-4</c:v>
                      </c:pt>
                      <c:pt idx="76">
                        <c:v>-1.2469541317841501E-4</c:v>
                      </c:pt>
                      <c:pt idx="77">
                        <c:v>-1.2450454676582001E-4</c:v>
                      </c:pt>
                      <c:pt idx="78">
                        <c:v>-1.2417053054377899E-4</c:v>
                      </c:pt>
                      <c:pt idx="79">
                        <c:v>-1.23836514321738E-4</c:v>
                      </c:pt>
                      <c:pt idx="80">
                        <c:v>-1.2438525525794799E-4</c:v>
                      </c:pt>
                      <c:pt idx="81">
                        <c:v>-1.6291641230054701E-4</c:v>
                      </c:pt>
                      <c:pt idx="82">
                        <c:v>-1.2106895133911199E-4</c:v>
                      </c:pt>
                      <c:pt idx="83">
                        <c:v>-1.19243791268673E-4</c:v>
                      </c:pt>
                      <c:pt idx="84">
                        <c:v>-1.21629621426109E-4</c:v>
                      </c:pt>
                      <c:pt idx="85">
                        <c:v>-1.22023283402086E-4</c:v>
                      </c:pt>
                      <c:pt idx="86">
                        <c:v>-1.2077072256943201E-4</c:v>
                      </c:pt>
                      <c:pt idx="87">
                        <c:v>-1.19911823712755E-4</c:v>
                      </c:pt>
                      <c:pt idx="88">
                        <c:v>-1.2994423952477499E-4</c:v>
                      </c:pt>
                      <c:pt idx="89">
                        <c:v>-1.8982857647643E-4</c:v>
                      </c:pt>
                      <c:pt idx="90">
                        <c:v>-2.6870412148127798E-4</c:v>
                      </c:pt>
                      <c:pt idx="91">
                        <c:v>-8.2264616743486796E-4</c:v>
                      </c:pt>
                      <c:pt idx="92">
                        <c:v>-1.40468136349227E-3</c:v>
                      </c:pt>
                      <c:pt idx="93">
                        <c:v>-1.8293710606667401E-3</c:v>
                      </c:pt>
                      <c:pt idx="94">
                        <c:v>-2.1822711284039502E-3</c:v>
                      </c:pt>
                      <c:pt idx="95">
                        <c:v>-2.4086506228923098E-3</c:v>
                      </c:pt>
                      <c:pt idx="96">
                        <c:v>-2.58577465378039E-3</c:v>
                      </c:pt>
                      <c:pt idx="97">
                        <c:v>-2.7372152230236702E-3</c:v>
                      </c:pt>
                      <c:pt idx="98">
                        <c:v>-2.8593816562352001E-3</c:v>
                      </c:pt>
                      <c:pt idx="99" formatCode="General">
                        <c:v>-2.9645490495749998E-3</c:v>
                      </c:pt>
                      <c:pt idx="100">
                        <c:v>-3.0612706041574702E-3</c:v>
                      </c:pt>
                      <c:pt idx="101">
                        <c:v>-3.1388578008772999E-3</c:v>
                      </c:pt>
                      <c:pt idx="102">
                        <c:v>-3.2465064575808401E-3</c:v>
                      </c:pt>
                      <c:pt idx="103">
                        <c:v>-3.3560041326563799E-3</c:v>
                      </c:pt>
                      <c:pt idx="104">
                        <c:v>-3.4770134382415599E-3</c:v>
                      </c:pt>
                      <c:pt idx="105">
                        <c:v>-3.5504970070905999E-3</c:v>
                      </c:pt>
                      <c:pt idx="106">
                        <c:v>-3.63663740492484E-3</c:v>
                      </c:pt>
                      <c:pt idx="107">
                        <c:v>-3.6943148489808702E-3</c:v>
                      </c:pt>
                      <c:pt idx="108">
                        <c:v>-3.7535430826392299E-3</c:v>
                      </c:pt>
                      <c:pt idx="109">
                        <c:v>-3.79892157223367E-3</c:v>
                      </c:pt>
                      <c:pt idx="110">
                        <c:v>-3.8370232798479302E-3</c:v>
                      </c:pt>
                      <c:pt idx="111">
                        <c:v>-3.8792166861821901E-3</c:v>
                      </c:pt>
                      <c:pt idx="112">
                        <c:v>-3.90155998560658E-3</c:v>
                      </c:pt>
                      <c:pt idx="113">
                        <c:v>-3.9226984408014696E-3</c:v>
                      </c:pt>
                      <c:pt idx="114">
                        <c:v>-3.9440277624089503E-3</c:v>
                      </c:pt>
                      <c:pt idx="115">
                        <c:v>-3.9588079802342696E-3</c:v>
                      </c:pt>
                      <c:pt idx="116">
                        <c:v>-3.9743278054083899E-3</c:v>
                      </c:pt>
                      <c:pt idx="117">
                        <c:v>-3.9805786804208796E-3</c:v>
                      </c:pt>
                      <c:pt idx="118">
                        <c:v>-3.9886905029561598E-3</c:v>
                      </c:pt>
                      <c:pt idx="119">
                        <c:v>-4.0109622274758297E-3</c:v>
                      </c:pt>
                      <c:pt idx="120">
                        <c:v>-4.0211258639465102E-3</c:v>
                      </c:pt>
                      <c:pt idx="121" formatCode="General">
                        <c:v>-4.0303470975049998E-3</c:v>
                      </c:pt>
                      <c:pt idx="122">
                        <c:v>-4.0480976738763302E-3</c:v>
                      </c:pt>
                      <c:pt idx="123">
                        <c:v>-4.0671365985326703E-3</c:v>
                      </c:pt>
                      <c:pt idx="124">
                        <c:v>-4.06076643201231E-3</c:v>
                      </c:pt>
                      <c:pt idx="125">
                        <c:v>-4.0634862783917904E-3</c:v>
                      </c:pt>
                      <c:pt idx="126">
                        <c:v>-4.0734829067514498E-3</c:v>
                      </c:pt>
                      <c:pt idx="127">
                        <c:v>-4.0836465432221303E-3</c:v>
                      </c:pt>
                      <c:pt idx="128">
                        <c:v>-4.0859846567764197E-3</c:v>
                      </c:pt>
                      <c:pt idx="129">
                        <c:v>-4.1062164965114797E-3</c:v>
                      </c:pt>
                      <c:pt idx="130">
                        <c:v>-4.1319238164578597E-3</c:v>
                      </c:pt>
                      <c:pt idx="131">
                        <c:v>-4.1405247341754102E-3</c:v>
                      </c:pt>
                      <c:pt idx="132">
                        <c:v>-4.1560803468019001E-3</c:v>
                      </c:pt>
                    </c:numCache>
                  </c:numRef>
                </c:yVal>
                <c:smooth val="0"/>
                <c:extLst xmlns:c15="http://schemas.microsoft.com/office/drawing/2012/chart">
                  <c:ext xmlns:c16="http://schemas.microsoft.com/office/drawing/2014/chart" uri="{C3380CC4-5D6E-409C-BE32-E72D297353CC}">
                    <c16:uniqueId val="{00000012-07C4-47FC-9357-B6E8E0EEDCC8}"/>
                  </c:ext>
                </c:extLst>
              </c15:ser>
            </c15:filteredScatterSeries>
            <c15:filteredScatterSeries>
              <c15:ser>
                <c:idx val="7"/>
                <c:order val="19"/>
                <c:tx>
                  <c:strRef>
                    <c:extLst xmlns:c15="http://schemas.microsoft.com/office/drawing/2012/chart">
                      <c:ext xmlns:c15="http://schemas.microsoft.com/office/drawing/2012/chart" uri="{02D57815-91ED-43cb-92C2-25804820EDAC}">
                        <c15:formulaRef>
                          <c15:sqref>All!$EC$2</c15:sqref>
                        </c15:formulaRef>
                      </c:ext>
                    </c:extLst>
                    <c:strCache>
                      <c:ptCount val="1"/>
                      <c:pt idx="0">
                        <c:v>18</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All!$EC$3:$EC$261</c15:sqref>
                        </c15:formulaRef>
                      </c:ext>
                    </c:extLst>
                    <c:numCache>
                      <c:formatCode>General</c:formatCode>
                      <c:ptCount val="259"/>
                      <c:pt idx="2">
                        <c:v>0</c:v>
                      </c:pt>
                      <c:pt idx="3">
                        <c:v>15</c:v>
                      </c:pt>
                      <c:pt idx="4">
                        <c:v>30</c:v>
                      </c:pt>
                      <c:pt idx="5">
                        <c:v>45</c:v>
                      </c:pt>
                      <c:pt idx="6">
                        <c:v>60</c:v>
                      </c:pt>
                      <c:pt idx="7">
                        <c:v>75</c:v>
                      </c:pt>
                      <c:pt idx="8">
                        <c:v>90</c:v>
                      </c:pt>
                      <c:pt idx="9">
                        <c:v>105</c:v>
                      </c:pt>
                      <c:pt idx="10">
                        <c:v>120</c:v>
                      </c:pt>
                      <c:pt idx="11">
                        <c:v>135</c:v>
                      </c:pt>
                      <c:pt idx="12">
                        <c:v>150</c:v>
                      </c:pt>
                      <c:pt idx="13">
                        <c:v>165</c:v>
                      </c:pt>
                      <c:pt idx="14">
                        <c:v>180</c:v>
                      </c:pt>
                      <c:pt idx="15">
                        <c:v>195</c:v>
                      </c:pt>
                      <c:pt idx="16">
                        <c:v>210</c:v>
                      </c:pt>
                      <c:pt idx="17">
                        <c:v>225</c:v>
                      </c:pt>
                      <c:pt idx="18">
                        <c:v>240</c:v>
                      </c:pt>
                      <c:pt idx="19">
                        <c:v>255</c:v>
                      </c:pt>
                      <c:pt idx="20">
                        <c:v>270</c:v>
                      </c:pt>
                      <c:pt idx="21">
                        <c:v>285</c:v>
                      </c:pt>
                      <c:pt idx="22">
                        <c:v>300</c:v>
                      </c:pt>
                      <c:pt idx="23">
                        <c:v>315</c:v>
                      </c:pt>
                      <c:pt idx="24">
                        <c:v>330</c:v>
                      </c:pt>
                      <c:pt idx="25">
                        <c:v>345</c:v>
                      </c:pt>
                      <c:pt idx="26">
                        <c:v>360</c:v>
                      </c:pt>
                      <c:pt idx="27">
                        <c:v>375</c:v>
                      </c:pt>
                      <c:pt idx="28">
                        <c:v>390</c:v>
                      </c:pt>
                      <c:pt idx="29">
                        <c:v>405</c:v>
                      </c:pt>
                      <c:pt idx="30">
                        <c:v>420</c:v>
                      </c:pt>
                      <c:pt idx="31">
                        <c:v>435</c:v>
                      </c:pt>
                      <c:pt idx="32">
                        <c:v>450</c:v>
                      </c:pt>
                      <c:pt idx="33">
                        <c:v>465</c:v>
                      </c:pt>
                      <c:pt idx="34">
                        <c:v>480</c:v>
                      </c:pt>
                      <c:pt idx="35">
                        <c:v>495</c:v>
                      </c:pt>
                      <c:pt idx="36">
                        <c:v>510</c:v>
                      </c:pt>
                      <c:pt idx="37">
                        <c:v>525</c:v>
                      </c:pt>
                      <c:pt idx="38">
                        <c:v>540</c:v>
                      </c:pt>
                      <c:pt idx="39">
                        <c:v>555</c:v>
                      </c:pt>
                      <c:pt idx="40">
                        <c:v>570</c:v>
                      </c:pt>
                      <c:pt idx="41">
                        <c:v>585</c:v>
                      </c:pt>
                      <c:pt idx="42">
                        <c:v>600</c:v>
                      </c:pt>
                      <c:pt idx="43">
                        <c:v>615</c:v>
                      </c:pt>
                      <c:pt idx="44">
                        <c:v>630</c:v>
                      </c:pt>
                      <c:pt idx="45">
                        <c:v>645</c:v>
                      </c:pt>
                      <c:pt idx="46">
                        <c:v>660</c:v>
                      </c:pt>
                      <c:pt idx="47">
                        <c:v>675</c:v>
                      </c:pt>
                    </c:numCache>
                  </c:numRef>
                </c:xVal>
                <c:yVal>
                  <c:numRef>
                    <c:extLst xmlns:c15="http://schemas.microsoft.com/office/drawing/2012/chart">
                      <c:ext xmlns:c15="http://schemas.microsoft.com/office/drawing/2012/chart" uri="{02D57815-91ED-43cb-92C2-25804820EDAC}">
                        <c15:formulaRef>
                          <c15:sqref>All!$EI$3:$EI$261</c15:sqref>
                        </c15:formulaRef>
                      </c:ext>
                    </c:extLst>
                    <c:numCache>
                      <c:formatCode>0.00E+00</c:formatCode>
                      <c:ptCount val="259"/>
                      <c:pt idx="0">
                        <c:v>-1.21629621426109E-4</c:v>
                      </c:pt>
                      <c:pt idx="1">
                        <c:v>-1.21820487838704E-4</c:v>
                      </c:pt>
                      <c:pt idx="2">
                        <c:v>-1.21593833973748E-4</c:v>
                      </c:pt>
                      <c:pt idx="3">
                        <c:v>-1.6468192661705001E-4</c:v>
                      </c:pt>
                      <c:pt idx="4">
                        <c:v>-2.4254349380498701E-4</c:v>
                      </c:pt>
                      <c:pt idx="5">
                        <c:v>-3.6995875336287998E-4</c:v>
                      </c:pt>
                      <c:pt idx="6">
                        <c:v>-4.84466671769042E-4</c:v>
                      </c:pt>
                      <c:pt idx="7">
                        <c:v>-5.2063585695577802E-4</c:v>
                      </c:pt>
                      <c:pt idx="8">
                        <c:v>-5.60347999926307E-4</c:v>
                      </c:pt>
                      <c:pt idx="9">
                        <c:v>-6.3986771907366305E-4</c:v>
                      </c:pt>
                      <c:pt idx="10">
                        <c:v>-6.6035007097525495E-4</c:v>
                      </c:pt>
                      <c:pt idx="11">
                        <c:v>-7.1051215003535605E-4</c:v>
                      </c:pt>
                      <c:pt idx="12">
                        <c:v>-7.32545291539282E-4</c:v>
                      </c:pt>
                      <c:pt idx="13">
                        <c:v>-7.8021417808486098E-4</c:v>
                      </c:pt>
                      <c:pt idx="14">
                        <c:v>-8.1124189928232198E-4</c:v>
                      </c:pt>
                      <c:pt idx="15">
                        <c:v>-8.3442023926181695E-4</c:v>
                      </c:pt>
                      <c:pt idx="16">
                        <c:v>-8.4773317154031205E-4</c:v>
                      </c:pt>
                      <c:pt idx="17">
                        <c:v>-8.6324106756364895E-4</c:v>
                      </c:pt>
                      <c:pt idx="18">
                        <c:v>-8.6625914271280596E-4</c:v>
                      </c:pt>
                      <c:pt idx="19">
                        <c:v>-8.7044627463910701E-4</c:v>
                      </c:pt>
                      <c:pt idx="20">
                        <c:v>-8.8615696622582605E-4</c:v>
                      </c:pt>
                      <c:pt idx="21">
                        <c:v>-8.9325481094420004E-4</c:v>
                      </c:pt>
                      <c:pt idx="22">
                        <c:v>-9.0254761940741399E-4</c:v>
                      </c:pt>
                      <c:pt idx="23">
                        <c:v>-9.1702960846305401E-4</c:v>
                      </c:pt>
                      <c:pt idx="24">
                        <c:v>-9.1934386371576697E-4</c:v>
                      </c:pt>
                      <c:pt idx="25">
                        <c:v>-9.2743182794947595E-4</c:v>
                      </c:pt>
                      <c:pt idx="26">
                        <c:v>-9.2466426496684996E-4</c:v>
                      </c:pt>
                      <c:pt idx="27">
                        <c:v>-9.3253750448639005E-4</c:v>
                      </c:pt>
                      <c:pt idx="28">
                        <c:v>-9.3983814476814595E-4</c:v>
                      </c:pt>
                      <c:pt idx="29">
                        <c:v>-9.4790225070028099E-4</c:v>
                      </c:pt>
                      <c:pt idx="30">
                        <c:v>-9.4225976237794396E-4</c:v>
                      </c:pt>
                      <c:pt idx="31">
                        <c:v>-9.3840664667368403E-4</c:v>
                      </c:pt>
                      <c:pt idx="32">
                        <c:v>-9.4021987759333595E-4</c:v>
                      </c:pt>
                      <c:pt idx="33">
                        <c:v>-9.4273692840943105E-4</c:v>
                      </c:pt>
                      <c:pt idx="34">
                        <c:v>-9.47985754755791E-4</c:v>
                      </c:pt>
                      <c:pt idx="35">
                        <c:v>-9.6363680058857398E-4</c:v>
                      </c:pt>
                      <c:pt idx="36">
                        <c:v>-9.7566138458205398E-4</c:v>
                      </c:pt>
                      <c:pt idx="37">
                        <c:v>-9.8086249432526506E-4</c:v>
                      </c:pt>
                      <c:pt idx="38">
                        <c:v>-9.8645726604445409E-4</c:v>
                      </c:pt>
                      <c:pt idx="39">
                        <c:v>-9.8750703131372602E-4</c:v>
                      </c:pt>
                      <c:pt idx="40">
                        <c:v>-9.9168223408923999E-4</c:v>
                      </c:pt>
                      <c:pt idx="41">
                        <c:v>-9.8816313460702108E-4</c:v>
                      </c:pt>
                      <c:pt idx="42">
                        <c:v>-9.8660041585389995E-4</c:v>
                      </c:pt>
                      <c:pt idx="43">
                        <c:v>-9.8946341204282401E-4</c:v>
                      </c:pt>
                      <c:pt idx="44">
                        <c:v>-9.9046546070894696E-4</c:v>
                      </c:pt>
                      <c:pt idx="45">
                        <c:v>-9.8879537959874111E-4</c:v>
                      </c:pt>
                      <c:pt idx="46">
                        <c:v>-9.8760246452002289E-4</c:v>
                      </c:pt>
                      <c:pt idx="47">
                        <c:v>-9.9638231949938905E-4</c:v>
                      </c:pt>
                    </c:numCache>
                  </c:numRef>
                </c:yVal>
                <c:smooth val="0"/>
                <c:extLst xmlns:c15="http://schemas.microsoft.com/office/drawing/2012/chart">
                  <c:ext xmlns:c16="http://schemas.microsoft.com/office/drawing/2014/chart" uri="{C3380CC4-5D6E-409C-BE32-E72D297353CC}">
                    <c16:uniqueId val="{00000013-07C4-47FC-9357-B6E8E0EEDCC8}"/>
                  </c:ext>
                </c:extLst>
              </c15:ser>
            </c15:filteredScatterSeries>
            <c15:filteredScatterSeries>
              <c15:ser>
                <c:idx val="2"/>
                <c:order val="20"/>
                <c:tx>
                  <c:strRef>
                    <c:extLst xmlns:c15="http://schemas.microsoft.com/office/drawing/2012/chart">
                      <c:ext xmlns:c15="http://schemas.microsoft.com/office/drawing/2012/chart" uri="{02D57815-91ED-43cb-92C2-25804820EDAC}">
                        <c15:formulaRef>
                          <c15:sqref>All!$FL$2</c15:sqref>
                        </c15:formulaRef>
                      </c:ext>
                    </c:extLst>
                    <c:strCache>
                      <c:ptCount val="1"/>
                      <c:pt idx="0">
                        <c:v>23</c:v>
                      </c:pt>
                    </c:strCache>
                  </c:strRef>
                </c:tx>
                <c:marker>
                  <c:symbol val="none"/>
                </c:marker>
                <c:xVal>
                  <c:numRef>
                    <c:extLst xmlns:c15="http://schemas.microsoft.com/office/drawing/2012/chart">
                      <c:ext xmlns:c15="http://schemas.microsoft.com/office/drawing/2012/chart" uri="{02D57815-91ED-43cb-92C2-25804820EDAC}">
                        <c15:formulaRef>
                          <c15:sqref>All!$FL$3:$FL$261</c15:sqref>
                        </c15:formulaRef>
                      </c:ext>
                    </c:extLst>
                    <c:numCache>
                      <c:formatCode>General</c:formatCode>
                      <c:ptCount val="259"/>
                      <c:pt idx="4">
                        <c:v>0</c:v>
                      </c:pt>
                      <c:pt idx="5">
                        <c:v>15</c:v>
                      </c:pt>
                      <c:pt idx="6">
                        <c:v>30</c:v>
                      </c:pt>
                      <c:pt idx="7">
                        <c:v>45</c:v>
                      </c:pt>
                      <c:pt idx="8">
                        <c:v>60</c:v>
                      </c:pt>
                      <c:pt idx="9">
                        <c:v>75</c:v>
                      </c:pt>
                      <c:pt idx="10">
                        <c:v>90</c:v>
                      </c:pt>
                      <c:pt idx="11">
                        <c:v>105</c:v>
                      </c:pt>
                      <c:pt idx="12">
                        <c:v>120</c:v>
                      </c:pt>
                      <c:pt idx="13">
                        <c:v>135</c:v>
                      </c:pt>
                      <c:pt idx="14">
                        <c:v>150</c:v>
                      </c:pt>
                      <c:pt idx="15">
                        <c:v>165</c:v>
                      </c:pt>
                      <c:pt idx="16">
                        <c:v>180</c:v>
                      </c:pt>
                      <c:pt idx="17">
                        <c:v>195</c:v>
                      </c:pt>
                      <c:pt idx="18">
                        <c:v>210</c:v>
                      </c:pt>
                      <c:pt idx="19">
                        <c:v>225</c:v>
                      </c:pt>
                      <c:pt idx="20">
                        <c:v>240</c:v>
                      </c:pt>
                      <c:pt idx="21">
                        <c:v>255</c:v>
                      </c:pt>
                      <c:pt idx="22">
                        <c:v>270</c:v>
                      </c:pt>
                      <c:pt idx="23">
                        <c:v>285</c:v>
                      </c:pt>
                      <c:pt idx="24">
                        <c:v>300</c:v>
                      </c:pt>
                      <c:pt idx="25">
                        <c:v>315</c:v>
                      </c:pt>
                      <c:pt idx="26">
                        <c:v>330</c:v>
                      </c:pt>
                      <c:pt idx="27">
                        <c:v>345</c:v>
                      </c:pt>
                      <c:pt idx="28">
                        <c:v>360</c:v>
                      </c:pt>
                      <c:pt idx="29">
                        <c:v>375</c:v>
                      </c:pt>
                      <c:pt idx="30">
                        <c:v>390</c:v>
                      </c:pt>
                      <c:pt idx="31">
                        <c:v>405</c:v>
                      </c:pt>
                      <c:pt idx="32">
                        <c:v>420</c:v>
                      </c:pt>
                      <c:pt idx="33">
                        <c:v>435</c:v>
                      </c:pt>
                      <c:pt idx="34">
                        <c:v>450</c:v>
                      </c:pt>
                      <c:pt idx="35">
                        <c:v>465</c:v>
                      </c:pt>
                      <c:pt idx="36">
                        <c:v>480</c:v>
                      </c:pt>
                      <c:pt idx="37">
                        <c:v>495</c:v>
                      </c:pt>
                      <c:pt idx="38">
                        <c:v>510</c:v>
                      </c:pt>
                      <c:pt idx="39">
                        <c:v>525</c:v>
                      </c:pt>
                      <c:pt idx="40">
                        <c:v>540</c:v>
                      </c:pt>
                      <c:pt idx="41">
                        <c:v>555</c:v>
                      </c:pt>
                      <c:pt idx="42">
                        <c:v>570</c:v>
                      </c:pt>
                      <c:pt idx="43">
                        <c:v>585</c:v>
                      </c:pt>
                    </c:numCache>
                  </c:numRef>
                </c:xVal>
                <c:yVal>
                  <c:numRef>
                    <c:extLst xmlns:c15="http://schemas.microsoft.com/office/drawing/2012/chart">
                      <c:ext xmlns:c15="http://schemas.microsoft.com/office/drawing/2012/chart" uri="{02D57815-91ED-43cb-92C2-25804820EDAC}">
                        <c15:formulaRef>
                          <c15:sqref>All!$FR$3:$FR$261</c15:sqref>
                        </c15:formulaRef>
                      </c:ext>
                    </c:extLst>
                    <c:numCache>
                      <c:formatCode>0.00E+00</c:formatCode>
                      <c:ptCount val="259"/>
                      <c:pt idx="0">
                        <c:v>-1.1627343272266401E-4</c:v>
                      </c:pt>
                      <c:pt idx="1">
                        <c:v>-1.1658359064313099E-4</c:v>
                      </c:pt>
                      <c:pt idx="2">
                        <c:v>-1.1567697518330501E-4</c:v>
                      </c:pt>
                      <c:pt idx="3">
                        <c:v>-1.1595134565141101E-4</c:v>
                      </c:pt>
                      <c:pt idx="4">
                        <c:v>-1.14710713969544E-4</c:v>
                      </c:pt>
                      <c:pt idx="5">
                        <c:v>-1.3648141415615101E-4</c:v>
                      </c:pt>
                      <c:pt idx="6">
                        <c:v>-2.2156011757033399E-4</c:v>
                      </c:pt>
                      <c:pt idx="7">
                        <c:v>-5.2960657834773901E-4</c:v>
                      </c:pt>
                      <c:pt idx="8">
                        <c:v>-9.6123904128035101E-4</c:v>
                      </c:pt>
                      <c:pt idx="9">
                        <c:v>-1.27375893360295E-3</c:v>
                      </c:pt>
                      <c:pt idx="10">
                        <c:v>-1.4436777574155699E-3</c:v>
                      </c:pt>
                      <c:pt idx="11">
                        <c:v>-1.5677409256022699E-3</c:v>
                      </c:pt>
                      <c:pt idx="12">
                        <c:v>-1.66640693176305E-3</c:v>
                      </c:pt>
                      <c:pt idx="13">
                        <c:v>-1.78097449592315E-3</c:v>
                      </c:pt>
                      <c:pt idx="14">
                        <c:v>-1.9026518339524E-3</c:v>
                      </c:pt>
                      <c:pt idx="15">
                        <c:v>-1.9893529018736398E-3</c:v>
                      </c:pt>
                      <c:pt idx="16">
                        <c:v>-2.02933941531228E-3</c:v>
                      </c:pt>
                      <c:pt idx="17">
                        <c:v>-2.0770202310086499E-3</c:v>
                      </c:pt>
                      <c:pt idx="18">
                        <c:v>-2.11141197272809E-3</c:v>
                      </c:pt>
                      <c:pt idx="19">
                        <c:v>-2.15522774356941E-3</c:v>
                      </c:pt>
                      <c:pt idx="20">
                        <c:v>-2.1937708297628E-3</c:v>
                      </c:pt>
                      <c:pt idx="21">
                        <c:v>-2.2487880731932798E-3</c:v>
                      </c:pt>
                      <c:pt idx="22">
                        <c:v>-2.27862287931202E-3</c:v>
                      </c:pt>
                      <c:pt idx="23">
                        <c:v>-2.28043611023168E-3</c:v>
                      </c:pt>
                      <c:pt idx="24">
                        <c:v>-2.28876265748113E-3</c:v>
                      </c:pt>
                      <c:pt idx="25">
                        <c:v>-2.2840983595233399E-3</c:v>
                      </c:pt>
                      <c:pt idx="26">
                        <c:v>-2.30404389963951E-3</c:v>
                      </c:pt>
                      <c:pt idx="27">
                        <c:v>-2.3124539509444702E-3</c:v>
                      </c:pt>
                      <c:pt idx="28">
                        <c:v>-2.3198977410356699E-3</c:v>
                      </c:pt>
                      <c:pt idx="29">
                        <c:v>-2.3130742667854102E-3</c:v>
                      </c:pt>
                      <c:pt idx="30">
                        <c:v>-2.3166887994739201E-3</c:v>
                      </c:pt>
                      <c:pt idx="31">
                        <c:v>-2.3201840406545699E-3</c:v>
                      </c:pt>
                      <c:pt idx="32">
                        <c:v>-2.3375886716530698E-3</c:v>
                      </c:pt>
                      <c:pt idx="33">
                        <c:v>-2.3378869004227502E-3</c:v>
                      </c:pt>
                      <c:pt idx="34">
                        <c:v>-2.3547785779373998E-3</c:v>
                      </c:pt>
                      <c:pt idx="35">
                        <c:v>-2.35672302951571E-3</c:v>
                      </c:pt>
                      <c:pt idx="36">
                        <c:v>-2.3458078565454302E-3</c:v>
                      </c:pt>
                      <c:pt idx="37">
                        <c:v>-2.3104021370090799E-3</c:v>
                      </c:pt>
                      <c:pt idx="38">
                        <c:v>-2.3344870924484002E-3</c:v>
                      </c:pt>
                      <c:pt idx="39">
                        <c:v>-2.3407021800085199E-3</c:v>
                      </c:pt>
                      <c:pt idx="40">
                        <c:v>-2.30862469354179E-3</c:v>
                      </c:pt>
                      <c:pt idx="41">
                        <c:v>-2.2762251200038001E-3</c:v>
                      </c:pt>
                      <c:pt idx="42">
                        <c:v>-2.2344730922486599E-3</c:v>
                      </c:pt>
                      <c:pt idx="43">
                        <c:v>-2.2396742019918699E-3</c:v>
                      </c:pt>
                    </c:numCache>
                  </c:numRef>
                </c:yVal>
                <c:smooth val="0"/>
                <c:extLst xmlns:c15="http://schemas.microsoft.com/office/drawing/2012/chart">
                  <c:ext xmlns:c16="http://schemas.microsoft.com/office/drawing/2014/chart" uri="{C3380CC4-5D6E-409C-BE32-E72D297353CC}">
                    <c16:uniqueId val="{00000014-07C4-47FC-9357-B6E8E0EEDCC8}"/>
                  </c:ext>
                </c:extLst>
              </c15:ser>
            </c15:filteredScatterSeries>
            <c15:filteredScatterSeries>
              <c15:ser>
                <c:idx val="3"/>
                <c:order val="21"/>
                <c:tx>
                  <c:strRef>
                    <c:extLst xmlns:c15="http://schemas.microsoft.com/office/drawing/2012/chart">
                      <c:ext xmlns:c15="http://schemas.microsoft.com/office/drawing/2012/chart" uri="{02D57815-91ED-43cb-92C2-25804820EDAC}">
                        <c15:formulaRef>
                          <c15:sqref>All!$EX$2</c15:sqref>
                        </c15:formulaRef>
                      </c:ext>
                    </c:extLst>
                    <c:strCache>
                      <c:ptCount val="1"/>
                      <c:pt idx="0">
                        <c:v>21</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All!$EX$3:$EX$261</c15:sqref>
                        </c15:formulaRef>
                      </c:ext>
                    </c:extLst>
                    <c:numCache>
                      <c:formatCode>General</c:formatCode>
                      <c:ptCount val="259"/>
                      <c:pt idx="27">
                        <c:v>0</c:v>
                      </c:pt>
                      <c:pt idx="28">
                        <c:v>15</c:v>
                      </c:pt>
                      <c:pt idx="29">
                        <c:v>30</c:v>
                      </c:pt>
                      <c:pt idx="30">
                        <c:v>45</c:v>
                      </c:pt>
                      <c:pt idx="31">
                        <c:v>60</c:v>
                      </c:pt>
                      <c:pt idx="32">
                        <c:v>75</c:v>
                      </c:pt>
                      <c:pt idx="33">
                        <c:v>90</c:v>
                      </c:pt>
                      <c:pt idx="34">
                        <c:v>105</c:v>
                      </c:pt>
                      <c:pt idx="35">
                        <c:v>120</c:v>
                      </c:pt>
                      <c:pt idx="36">
                        <c:v>135</c:v>
                      </c:pt>
                      <c:pt idx="37">
                        <c:v>150</c:v>
                      </c:pt>
                      <c:pt idx="38">
                        <c:v>165</c:v>
                      </c:pt>
                      <c:pt idx="39">
                        <c:v>180</c:v>
                      </c:pt>
                      <c:pt idx="40">
                        <c:v>195</c:v>
                      </c:pt>
                      <c:pt idx="41">
                        <c:v>210</c:v>
                      </c:pt>
                      <c:pt idx="42">
                        <c:v>225</c:v>
                      </c:pt>
                      <c:pt idx="43">
                        <c:v>240</c:v>
                      </c:pt>
                      <c:pt idx="44">
                        <c:v>255</c:v>
                      </c:pt>
                      <c:pt idx="45">
                        <c:v>270</c:v>
                      </c:pt>
                      <c:pt idx="46">
                        <c:v>285</c:v>
                      </c:pt>
                      <c:pt idx="47">
                        <c:v>300</c:v>
                      </c:pt>
                      <c:pt idx="48">
                        <c:v>315</c:v>
                      </c:pt>
                      <c:pt idx="49">
                        <c:v>330</c:v>
                      </c:pt>
                      <c:pt idx="50">
                        <c:v>345</c:v>
                      </c:pt>
                      <c:pt idx="51">
                        <c:v>360</c:v>
                      </c:pt>
                      <c:pt idx="52">
                        <c:v>375</c:v>
                      </c:pt>
                      <c:pt idx="53">
                        <c:v>390</c:v>
                      </c:pt>
                      <c:pt idx="54">
                        <c:v>405</c:v>
                      </c:pt>
                      <c:pt idx="55">
                        <c:v>420</c:v>
                      </c:pt>
                      <c:pt idx="56">
                        <c:v>435</c:v>
                      </c:pt>
                      <c:pt idx="57">
                        <c:v>450</c:v>
                      </c:pt>
                      <c:pt idx="58">
                        <c:v>465</c:v>
                      </c:pt>
                      <c:pt idx="59">
                        <c:v>480</c:v>
                      </c:pt>
                      <c:pt idx="60">
                        <c:v>495</c:v>
                      </c:pt>
                      <c:pt idx="61">
                        <c:v>510</c:v>
                      </c:pt>
                      <c:pt idx="62">
                        <c:v>525</c:v>
                      </c:pt>
                    </c:numCache>
                  </c:numRef>
                </c:xVal>
                <c:yVal>
                  <c:numRef>
                    <c:extLst xmlns:c15="http://schemas.microsoft.com/office/drawing/2012/chart">
                      <c:ext xmlns:c15="http://schemas.microsoft.com/office/drawing/2012/chart" uri="{02D57815-91ED-43cb-92C2-25804820EDAC}">
                        <c15:formulaRef>
                          <c15:sqref>All!$FD$3:$FD$261</c15:sqref>
                        </c15:formulaRef>
                      </c:ext>
                    </c:extLst>
                    <c:numCache>
                      <c:formatCode>0.00E+00</c:formatCode>
                      <c:ptCount val="259"/>
                      <c:pt idx="0">
                        <c:v>-1.16285361873452E-4</c:v>
                      </c:pt>
                      <c:pt idx="1">
                        <c:v>-1.1876662523718599E-4</c:v>
                      </c:pt>
                      <c:pt idx="2">
                        <c:v>-1.19434657681268E-4</c:v>
                      </c:pt>
                      <c:pt idx="3">
                        <c:v>-1.1758563930925399E-4</c:v>
                      </c:pt>
                      <c:pt idx="4">
                        <c:v>-1.12038584193215E-4</c:v>
                      </c:pt>
                      <c:pt idx="5">
                        <c:v>-1.19148358062375E-4</c:v>
                      </c:pt>
                      <c:pt idx="6">
                        <c:v>-1.1332693247823E-4</c:v>
                      </c:pt>
                      <c:pt idx="7">
                        <c:v>-1.17084614976193E-4</c:v>
                      </c:pt>
                      <c:pt idx="8">
                        <c:v>-1.17048827523831E-4</c:v>
                      </c:pt>
                      <c:pt idx="9">
                        <c:v>-1.1738284374587199E-4</c:v>
                      </c:pt>
                      <c:pt idx="10">
                        <c:v>-1.18826270991121E-4</c:v>
                      </c:pt>
                      <c:pt idx="11">
                        <c:v>-1.19434657681268E-4</c:v>
                      </c:pt>
                      <c:pt idx="12">
                        <c:v>-1.18432609015144E-4</c:v>
                      </c:pt>
                      <c:pt idx="13">
                        <c:v>-1.19148358062375E-4</c:v>
                      </c:pt>
                      <c:pt idx="14">
                        <c:v>-1.2292989886191199E-4</c:v>
                      </c:pt>
                      <c:pt idx="15">
                        <c:v>-1.3046912215941101E-4</c:v>
                      </c:pt>
                      <c:pt idx="16">
                        <c:v>-1.3151888742868301E-4</c:v>
                      </c:pt>
                      <c:pt idx="17">
                        <c:v>-1.32031840912532E-4</c:v>
                      </c:pt>
                      <c:pt idx="18">
                        <c:v>-1.4229091058950901E-4</c:v>
                      </c:pt>
                      <c:pt idx="19">
                        <c:v>-1.23645647909143E-4</c:v>
                      </c:pt>
                      <c:pt idx="20">
                        <c:v>-1.3428645041130901E-4</c:v>
                      </c:pt>
                      <c:pt idx="21">
                        <c:v>-1.3108943800034501E-4</c:v>
                      </c:pt>
                      <c:pt idx="22">
                        <c:v>-1.3370192202273801E-4</c:v>
                      </c:pt>
                      <c:pt idx="23">
                        <c:v>-1.32854952316848E-4</c:v>
                      </c:pt>
                      <c:pt idx="24">
                        <c:v>-1.31996053460171E-4</c:v>
                      </c:pt>
                      <c:pt idx="25">
                        <c:v>-1.3188869110308601E-4</c:v>
                      </c:pt>
                      <c:pt idx="26">
                        <c:v>-1.3250900694401901E-4</c:v>
                      </c:pt>
                      <c:pt idx="27">
                        <c:v>-1.8275459005963099E-4</c:v>
                      </c:pt>
                      <c:pt idx="28">
                        <c:v>-3.2620262827549602E-4</c:v>
                      </c:pt>
                      <c:pt idx="29">
                        <c:v>-5.2966622410167497E-4</c:v>
                      </c:pt>
                      <c:pt idx="30">
                        <c:v>-7.0044394677097404E-4</c:v>
                      </c:pt>
                      <c:pt idx="31">
                        <c:v>-8.1603741789876901E-4</c:v>
                      </c:pt>
                      <c:pt idx="32">
                        <c:v>-8.9522312082408501E-4</c:v>
                      </c:pt>
                      <c:pt idx="33">
                        <c:v>-9.4904744917585001E-4</c:v>
                      </c:pt>
                      <c:pt idx="34">
                        <c:v>-9.7298925480572497E-4</c:v>
                      </c:pt>
                      <c:pt idx="35">
                        <c:v>-9.7656800004188005E-4</c:v>
                      </c:pt>
                      <c:pt idx="36">
                        <c:v>-9.7718831588281311E-4</c:v>
                      </c:pt>
                      <c:pt idx="37">
                        <c:v>-9.8138737695990103E-4</c:v>
                      </c:pt>
                      <c:pt idx="38">
                        <c:v>-9.8626639963185904E-4</c:v>
                      </c:pt>
                      <c:pt idx="39">
                        <c:v>-9.914675093750699E-4</c:v>
                      </c:pt>
                      <c:pt idx="40">
                        <c:v>-9.9145558022428293E-4</c:v>
                      </c:pt>
                      <c:pt idx="41">
                        <c:v>-9.9528483762696793E-4</c:v>
                      </c:pt>
                      <c:pt idx="42">
                        <c:v>-1.0006290971796301E-3</c:v>
                      </c:pt>
                      <c:pt idx="43">
                        <c:v>-1.00314614799572E-3</c:v>
                      </c:pt>
                      <c:pt idx="44">
                        <c:v>-1.00853812415153E-3</c:v>
                      </c:pt>
                      <c:pt idx="45">
                        <c:v>-1.01192600297509E-3</c:v>
                      </c:pt>
                      <c:pt idx="46">
                        <c:v>-1.01542124415573E-3</c:v>
                      </c:pt>
                      <c:pt idx="47">
                        <c:v>-1.02033605428005E-3</c:v>
                      </c:pt>
                      <c:pt idx="48">
                        <c:v>-1.0216721191682199E-3</c:v>
                      </c:pt>
                      <c:pt idx="49">
                        <c:v>-1.0259188968484499E-3</c:v>
                      </c:pt>
                      <c:pt idx="50">
                        <c:v>-1.0325037880829801E-3</c:v>
                      </c:pt>
                      <c:pt idx="51">
                        <c:v>-1.0381701347068899E-3</c:v>
                      </c:pt>
                      <c:pt idx="52">
                        <c:v>-1.0388978129049101E-3</c:v>
                      </c:pt>
                      <c:pt idx="53">
                        <c:v>-1.0390409627143501E-3</c:v>
                      </c:pt>
                      <c:pt idx="54">
                        <c:v>-1.0431803780375001E-3</c:v>
                      </c:pt>
                      <c:pt idx="55">
                        <c:v>-1.04957440285943E-3</c:v>
                      </c:pt>
                      <c:pt idx="56">
                        <c:v>-1.0516262167948301E-3</c:v>
                      </c:pt>
                      <c:pt idx="57">
                        <c:v>-1.0513518463267199E-3</c:v>
                      </c:pt>
                      <c:pt idx="58">
                        <c:v>-1.0536780307302299E-3</c:v>
                      </c:pt>
                      <c:pt idx="59">
                        <c:v>-1.06289926428872E-3</c:v>
                      </c:pt>
                      <c:pt idx="60">
                        <c:v>-1.06150355364662E-3</c:v>
                      </c:pt>
                      <c:pt idx="61">
                        <c:v>-1.0690547060949001E-3</c:v>
                      </c:pt>
                      <c:pt idx="62">
                        <c:v>-1.07682058325736E-3</c:v>
                      </c:pt>
                    </c:numCache>
                  </c:numRef>
                </c:yVal>
                <c:smooth val="0"/>
                <c:extLst xmlns:c15="http://schemas.microsoft.com/office/drawing/2012/chart">
                  <c:ext xmlns:c16="http://schemas.microsoft.com/office/drawing/2014/chart" uri="{C3380CC4-5D6E-409C-BE32-E72D297353CC}">
                    <c16:uniqueId val="{00000015-07C4-47FC-9357-B6E8E0EEDCC8}"/>
                  </c:ext>
                </c:extLst>
              </c15:ser>
            </c15:filteredScatterSeries>
            <c15:filteredScatterSeries>
              <c15:ser>
                <c:idx val="1"/>
                <c:order val="22"/>
                <c:tx>
                  <c:strRef>
                    <c:extLst xmlns:c15="http://schemas.microsoft.com/office/drawing/2012/chart">
                      <c:ext xmlns:c15="http://schemas.microsoft.com/office/drawing/2012/chart" uri="{02D57815-91ED-43cb-92C2-25804820EDAC}">
                        <c15:formulaRef>
                          <c15:sqref>All!$FS$2</c15:sqref>
                        </c15:formulaRef>
                      </c:ext>
                    </c:extLst>
                    <c:strCache>
                      <c:ptCount val="1"/>
                      <c:pt idx="0">
                        <c:v>24</c:v>
                      </c:pt>
                    </c:strCache>
                  </c:strRef>
                </c:tx>
                <c:marker>
                  <c:symbol val="none"/>
                </c:marker>
                <c:xVal>
                  <c:numRef>
                    <c:extLst xmlns:c15="http://schemas.microsoft.com/office/drawing/2012/chart">
                      <c:ext xmlns:c15="http://schemas.microsoft.com/office/drawing/2012/chart" uri="{02D57815-91ED-43cb-92C2-25804820EDAC}">
                        <c15:formulaRef>
                          <c15:sqref>All!$FS$3:$FS$261</c15:sqref>
                        </c15:formulaRef>
                      </c:ext>
                    </c:extLst>
                    <c:numCache>
                      <c:formatCode>General</c:formatCode>
                      <c:ptCount val="259"/>
                      <c:pt idx="5">
                        <c:v>0</c:v>
                      </c:pt>
                      <c:pt idx="6">
                        <c:v>15</c:v>
                      </c:pt>
                      <c:pt idx="7">
                        <c:v>30</c:v>
                      </c:pt>
                      <c:pt idx="8">
                        <c:v>45</c:v>
                      </c:pt>
                      <c:pt idx="9">
                        <c:v>60</c:v>
                      </c:pt>
                      <c:pt idx="10">
                        <c:v>75</c:v>
                      </c:pt>
                      <c:pt idx="11">
                        <c:v>90</c:v>
                      </c:pt>
                      <c:pt idx="12">
                        <c:v>105</c:v>
                      </c:pt>
                      <c:pt idx="13">
                        <c:v>120</c:v>
                      </c:pt>
                      <c:pt idx="14">
                        <c:v>135</c:v>
                      </c:pt>
                      <c:pt idx="15">
                        <c:v>150</c:v>
                      </c:pt>
                      <c:pt idx="16">
                        <c:v>165</c:v>
                      </c:pt>
                      <c:pt idx="17">
                        <c:v>180</c:v>
                      </c:pt>
                      <c:pt idx="18">
                        <c:v>195</c:v>
                      </c:pt>
                      <c:pt idx="19">
                        <c:v>210</c:v>
                      </c:pt>
                      <c:pt idx="20">
                        <c:v>225</c:v>
                      </c:pt>
                      <c:pt idx="21">
                        <c:v>240</c:v>
                      </c:pt>
                      <c:pt idx="22">
                        <c:v>255</c:v>
                      </c:pt>
                      <c:pt idx="23">
                        <c:v>270</c:v>
                      </c:pt>
                      <c:pt idx="24">
                        <c:v>285</c:v>
                      </c:pt>
                      <c:pt idx="25">
                        <c:v>300</c:v>
                      </c:pt>
                      <c:pt idx="26">
                        <c:v>315</c:v>
                      </c:pt>
                      <c:pt idx="27">
                        <c:v>330</c:v>
                      </c:pt>
                      <c:pt idx="28">
                        <c:v>345</c:v>
                      </c:pt>
                      <c:pt idx="29">
                        <c:v>360</c:v>
                      </c:pt>
                      <c:pt idx="30">
                        <c:v>375</c:v>
                      </c:pt>
                      <c:pt idx="31">
                        <c:v>390</c:v>
                      </c:pt>
                      <c:pt idx="32">
                        <c:v>405</c:v>
                      </c:pt>
                      <c:pt idx="33">
                        <c:v>420</c:v>
                      </c:pt>
                      <c:pt idx="34">
                        <c:v>435</c:v>
                      </c:pt>
                      <c:pt idx="35">
                        <c:v>450</c:v>
                      </c:pt>
                      <c:pt idx="36">
                        <c:v>465</c:v>
                      </c:pt>
                      <c:pt idx="37">
                        <c:v>480</c:v>
                      </c:pt>
                      <c:pt idx="38">
                        <c:v>495</c:v>
                      </c:pt>
                      <c:pt idx="39">
                        <c:v>510</c:v>
                      </c:pt>
                      <c:pt idx="40">
                        <c:v>525</c:v>
                      </c:pt>
                      <c:pt idx="41">
                        <c:v>540</c:v>
                      </c:pt>
                      <c:pt idx="42">
                        <c:v>555</c:v>
                      </c:pt>
                      <c:pt idx="43">
                        <c:v>570</c:v>
                      </c:pt>
                      <c:pt idx="44">
                        <c:v>585</c:v>
                      </c:pt>
                      <c:pt idx="45">
                        <c:v>600</c:v>
                      </c:pt>
                      <c:pt idx="46">
                        <c:v>615</c:v>
                      </c:pt>
                    </c:numCache>
                  </c:numRef>
                </c:xVal>
                <c:yVal>
                  <c:numRef>
                    <c:extLst xmlns:c15="http://schemas.microsoft.com/office/drawing/2012/chart">
                      <c:ext xmlns:c15="http://schemas.microsoft.com/office/drawing/2012/chart" uri="{02D57815-91ED-43cb-92C2-25804820EDAC}">
                        <c15:formulaRef>
                          <c15:sqref>All!$FY$3:$FY$261</c15:sqref>
                        </c15:formulaRef>
                      </c:ext>
                    </c:extLst>
                    <c:numCache>
                      <c:formatCode>0.00E+00</c:formatCode>
                      <c:ptCount val="259"/>
                      <c:pt idx="0">
                        <c:v>-1.15855912445113E-4</c:v>
                      </c:pt>
                      <c:pt idx="1">
                        <c:v>-1.18444538165932E-4</c:v>
                      </c:pt>
                      <c:pt idx="2">
                        <c:v>-1.20353202291881E-4</c:v>
                      </c:pt>
                      <c:pt idx="3">
                        <c:v>-1.20734935117071E-4</c:v>
                      </c:pt>
                      <c:pt idx="4">
                        <c:v>-1.20150406728499E-4</c:v>
                      </c:pt>
                      <c:pt idx="5">
                        <c:v>-1.55234039193601E-4</c:v>
                      </c:pt>
                      <c:pt idx="6">
                        <c:v>-2.32678086103988E-4</c:v>
                      </c:pt>
                      <c:pt idx="7">
                        <c:v>-5.2551487962773495E-4</c:v>
                      </c:pt>
                      <c:pt idx="8">
                        <c:v>-9.7933556302450594E-4</c:v>
                      </c:pt>
                      <c:pt idx="9">
                        <c:v>-1.3534456608613301E-3</c:v>
                      </c:pt>
                      <c:pt idx="10">
                        <c:v>-1.60987468618259E-3</c:v>
                      </c:pt>
                      <c:pt idx="11">
                        <c:v>-1.8605180733720799E-3</c:v>
                      </c:pt>
                      <c:pt idx="12">
                        <c:v>-2.0467201880091999E-3</c:v>
                      </c:pt>
                      <c:pt idx="13">
                        <c:v>-2.1927807102474599E-3</c:v>
                      </c:pt>
                      <c:pt idx="14">
                        <c:v>-2.3063462257414402E-3</c:v>
                      </c:pt>
                      <c:pt idx="15">
                        <c:v>-2.4104161372088101E-3</c:v>
                      </c:pt>
                      <c:pt idx="16">
                        <c:v>-2.4932402311242199E-3</c:v>
                      </c:pt>
                      <c:pt idx="17">
                        <c:v>-2.5665448627114501E-3</c:v>
                      </c:pt>
                      <c:pt idx="18">
                        <c:v>-2.60264247299347E-3</c:v>
                      </c:pt>
                      <c:pt idx="19">
                        <c:v>-2.6570036131306602E-3</c:v>
                      </c:pt>
                      <c:pt idx="20">
                        <c:v>-2.69762237156101E-3</c:v>
                      </c:pt>
                      <c:pt idx="21">
                        <c:v>-2.7308808439556699E-3</c:v>
                      </c:pt>
                      <c:pt idx="22">
                        <c:v>-2.7420226707909E-3</c:v>
                      </c:pt>
                      <c:pt idx="23">
                        <c:v>-2.76251695184328E-3</c:v>
                      </c:pt>
                      <c:pt idx="24">
                        <c:v>-2.7589859232102802E-3</c:v>
                      </c:pt>
                      <c:pt idx="25">
                        <c:v>-2.77816799767606E-3</c:v>
                      </c:pt>
                      <c:pt idx="26">
                        <c:v>-2.7943319969926999E-3</c:v>
                      </c:pt>
                      <c:pt idx="27">
                        <c:v>-2.7929124280490201E-3</c:v>
                      </c:pt>
                      <c:pt idx="28">
                        <c:v>-2.79806582118908E-3</c:v>
                      </c:pt>
                      <c:pt idx="29">
                        <c:v>-2.7976721592131099E-3</c:v>
                      </c:pt>
                      <c:pt idx="30">
                        <c:v>-2.8026943316945101E-3</c:v>
                      </c:pt>
                      <c:pt idx="31">
                        <c:v>-2.8222939264378501E-3</c:v>
                      </c:pt>
                      <c:pt idx="32">
                        <c:v>-2.81949057600286E-3</c:v>
                      </c:pt>
                      <c:pt idx="33">
                        <c:v>-2.8085992613341702E-3</c:v>
                      </c:pt>
                      <c:pt idx="34">
                        <c:v>-2.81093737488845E-3</c:v>
                      </c:pt>
                      <c:pt idx="35">
                        <c:v>-2.8337578403443298E-3</c:v>
                      </c:pt>
                      <c:pt idx="36">
                        <c:v>-2.8258368842216399E-3</c:v>
                      </c:pt>
                      <c:pt idx="37">
                        <c:v>-2.8239162909449102E-3</c:v>
                      </c:pt>
                      <c:pt idx="38">
                        <c:v>-2.8275904693873602E-3</c:v>
                      </c:pt>
                      <c:pt idx="39">
                        <c:v>-2.8386726504686498E-3</c:v>
                      </c:pt>
                      <c:pt idx="40">
                        <c:v>-2.8363822535175101E-3</c:v>
                      </c:pt>
                      <c:pt idx="41">
                        <c:v>-2.8331733119557599E-3</c:v>
                      </c:pt>
                      <c:pt idx="42">
                        <c:v>-2.82592038827715E-3</c:v>
                      </c:pt>
                      <c:pt idx="43">
                        <c:v>-2.83021488256054E-3</c:v>
                      </c:pt>
                      <c:pt idx="44">
                        <c:v>-2.8314674433931901E-3</c:v>
                      </c:pt>
                      <c:pt idx="45">
                        <c:v>-2.8485022707172899E-3</c:v>
                      </c:pt>
                      <c:pt idx="46">
                        <c:v>-2.8604194923536898E-3</c:v>
                      </c:pt>
                    </c:numCache>
                  </c:numRef>
                </c:yVal>
                <c:smooth val="0"/>
                <c:extLst xmlns:c15="http://schemas.microsoft.com/office/drawing/2012/chart">
                  <c:ext xmlns:c16="http://schemas.microsoft.com/office/drawing/2014/chart" uri="{C3380CC4-5D6E-409C-BE32-E72D297353CC}">
                    <c16:uniqueId val="{00000016-07C4-47FC-9357-B6E8E0EEDCC8}"/>
                  </c:ext>
                </c:extLst>
              </c15:ser>
            </c15:filteredScatterSeries>
            <c15:filteredScatterSeries>
              <c15:ser>
                <c:idx val="0"/>
                <c:order val="23"/>
                <c:tx>
                  <c:strRef>
                    <c:extLst xmlns:c15="http://schemas.microsoft.com/office/drawing/2012/chart">
                      <c:ext xmlns:c15="http://schemas.microsoft.com/office/drawing/2012/chart" uri="{02D57815-91ED-43cb-92C2-25804820EDAC}">
                        <c15:formulaRef>
                          <c15:sqref>All!$FE$2</c15:sqref>
                        </c15:formulaRef>
                      </c:ext>
                    </c:extLst>
                    <c:strCache>
                      <c:ptCount val="1"/>
                      <c:pt idx="0">
                        <c:v>22</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All!$FE$3:$FE$261</c15:sqref>
                        </c15:formulaRef>
                      </c:ext>
                    </c:extLst>
                    <c:numCache>
                      <c:formatCode>General</c:formatCode>
                      <c:ptCount val="259"/>
                      <c:pt idx="7">
                        <c:v>0</c:v>
                      </c:pt>
                      <c:pt idx="8">
                        <c:v>15</c:v>
                      </c:pt>
                      <c:pt idx="9">
                        <c:v>30</c:v>
                      </c:pt>
                      <c:pt idx="10">
                        <c:v>45</c:v>
                      </c:pt>
                      <c:pt idx="11">
                        <c:v>60</c:v>
                      </c:pt>
                      <c:pt idx="12">
                        <c:v>75</c:v>
                      </c:pt>
                      <c:pt idx="13">
                        <c:v>90</c:v>
                      </c:pt>
                      <c:pt idx="14">
                        <c:v>105</c:v>
                      </c:pt>
                      <c:pt idx="15">
                        <c:v>120</c:v>
                      </c:pt>
                      <c:pt idx="16">
                        <c:v>135</c:v>
                      </c:pt>
                      <c:pt idx="17">
                        <c:v>150</c:v>
                      </c:pt>
                      <c:pt idx="18">
                        <c:v>165</c:v>
                      </c:pt>
                      <c:pt idx="19">
                        <c:v>180</c:v>
                      </c:pt>
                      <c:pt idx="20">
                        <c:v>195</c:v>
                      </c:pt>
                      <c:pt idx="21">
                        <c:v>210</c:v>
                      </c:pt>
                      <c:pt idx="22">
                        <c:v>225</c:v>
                      </c:pt>
                      <c:pt idx="23">
                        <c:v>240</c:v>
                      </c:pt>
                      <c:pt idx="24">
                        <c:v>255</c:v>
                      </c:pt>
                      <c:pt idx="25">
                        <c:v>270</c:v>
                      </c:pt>
                      <c:pt idx="26">
                        <c:v>285</c:v>
                      </c:pt>
                      <c:pt idx="27">
                        <c:v>300</c:v>
                      </c:pt>
                      <c:pt idx="28">
                        <c:v>315</c:v>
                      </c:pt>
                      <c:pt idx="29">
                        <c:v>330</c:v>
                      </c:pt>
                      <c:pt idx="30">
                        <c:v>345</c:v>
                      </c:pt>
                      <c:pt idx="31">
                        <c:v>360</c:v>
                      </c:pt>
                      <c:pt idx="32">
                        <c:v>375</c:v>
                      </c:pt>
                      <c:pt idx="33">
                        <c:v>390</c:v>
                      </c:pt>
                      <c:pt idx="34">
                        <c:v>405</c:v>
                      </c:pt>
                      <c:pt idx="35">
                        <c:v>420</c:v>
                      </c:pt>
                      <c:pt idx="36">
                        <c:v>435</c:v>
                      </c:pt>
                      <c:pt idx="37">
                        <c:v>450</c:v>
                      </c:pt>
                      <c:pt idx="38">
                        <c:v>465</c:v>
                      </c:pt>
                      <c:pt idx="39">
                        <c:v>480</c:v>
                      </c:pt>
                      <c:pt idx="40">
                        <c:v>495</c:v>
                      </c:pt>
                      <c:pt idx="41">
                        <c:v>510</c:v>
                      </c:pt>
                      <c:pt idx="42">
                        <c:v>525</c:v>
                      </c:pt>
                      <c:pt idx="43">
                        <c:v>540</c:v>
                      </c:pt>
                      <c:pt idx="44">
                        <c:v>555</c:v>
                      </c:pt>
                      <c:pt idx="45">
                        <c:v>570</c:v>
                      </c:pt>
                      <c:pt idx="46">
                        <c:v>585</c:v>
                      </c:pt>
                      <c:pt idx="47">
                        <c:v>600</c:v>
                      </c:pt>
                    </c:numCache>
                  </c:numRef>
                </c:xVal>
                <c:yVal>
                  <c:numRef>
                    <c:extLst xmlns:c15="http://schemas.microsoft.com/office/drawing/2012/chart">
                      <c:ext xmlns:c15="http://schemas.microsoft.com/office/drawing/2012/chart" uri="{02D57815-91ED-43cb-92C2-25804820EDAC}">
                        <c15:formulaRef>
                          <c15:sqref>All!$FK$3:$FK$261</c15:sqref>
                        </c15:formulaRef>
                      </c:ext>
                    </c:extLst>
                    <c:numCache>
                      <c:formatCode>0.00E+00</c:formatCode>
                      <c:ptCount val="259"/>
                      <c:pt idx="0">
                        <c:v>-1.2374108111543999E-4</c:v>
                      </c:pt>
                      <c:pt idx="1">
                        <c:v>-1.2439718440873499E-4</c:v>
                      </c:pt>
                      <c:pt idx="2">
                        <c:v>-1.2388423092488701E-4</c:v>
                      </c:pt>
                      <c:pt idx="3">
                        <c:v>-1.26830731169321E-4</c:v>
                      </c:pt>
                      <c:pt idx="4">
                        <c:v>-1.2650864409806701E-4</c:v>
                      </c:pt>
                      <c:pt idx="5">
                        <c:v>-1.2607919466972801E-4</c:v>
                      </c:pt>
                      <c:pt idx="6">
                        <c:v>-1.2555431203509199E-4</c:v>
                      </c:pt>
                      <c:pt idx="7">
                        <c:v>-1.2450454676582001E-4</c:v>
                      </c:pt>
                      <c:pt idx="8">
                        <c:v>-1.8308860628167201E-4</c:v>
                      </c:pt>
                      <c:pt idx="9">
                        <c:v>-2.40014513838105E-4</c:v>
                      </c:pt>
                      <c:pt idx="10">
                        <c:v>-4.1027928302355597E-4</c:v>
                      </c:pt>
                      <c:pt idx="11">
                        <c:v>-6.4728765086329097E-4</c:v>
                      </c:pt>
                      <c:pt idx="12">
                        <c:v>-7.7106451943109299E-4</c:v>
                      </c:pt>
                      <c:pt idx="13">
                        <c:v>-8.5541554464725795E-4</c:v>
                      </c:pt>
                      <c:pt idx="14">
                        <c:v>-9.1100538731552698E-4</c:v>
                      </c:pt>
                      <c:pt idx="15">
                        <c:v>-9.6988767560105796E-4</c:v>
                      </c:pt>
                      <c:pt idx="16">
                        <c:v>-1.0294022088783101E-3</c:v>
                      </c:pt>
                      <c:pt idx="17">
                        <c:v>-1.0695199429756001E-3</c:v>
                      </c:pt>
                      <c:pt idx="18">
                        <c:v>-1.1136697300389599E-3</c:v>
                      </c:pt>
                      <c:pt idx="19">
                        <c:v>-1.1510318303044199E-3</c:v>
                      </c:pt>
                      <c:pt idx="20">
                        <c:v>-1.1786955309798901E-3</c:v>
                      </c:pt>
                      <c:pt idx="21">
                        <c:v>-1.20117005106295E-3</c:v>
                      </c:pt>
                      <c:pt idx="22">
                        <c:v>-1.2185388946090801E-3</c:v>
                      </c:pt>
                      <c:pt idx="23">
                        <c:v>-1.23501305184618E-3</c:v>
                      </c:pt>
                      <c:pt idx="24">
                        <c:v>-1.25448142593086E-3</c:v>
                      </c:pt>
                      <c:pt idx="25">
                        <c:v>-1.2630107687436999E-3</c:v>
                      </c:pt>
                      <c:pt idx="26">
                        <c:v>-1.26454962919524E-3</c:v>
                      </c:pt>
                      <c:pt idx="27">
                        <c:v>-1.27007282600971E-3</c:v>
                      </c:pt>
                      <c:pt idx="28">
                        <c:v>-1.27056192119198E-3</c:v>
                      </c:pt>
                      <c:pt idx="29">
                        <c:v>-1.2812504402973E-3</c:v>
                      </c:pt>
                      <c:pt idx="30">
                        <c:v>-1.28080906171817E-3</c:v>
                      </c:pt>
                      <c:pt idx="31">
                        <c:v>-1.28616525042162E-3</c:v>
                      </c:pt>
                      <c:pt idx="32">
                        <c:v>-1.2871911573893199E-3</c:v>
                      </c:pt>
                      <c:pt idx="33">
                        <c:v>-1.29594715406711E-3</c:v>
                      </c:pt>
                      <c:pt idx="34">
                        <c:v>-1.3057051994110199E-3</c:v>
                      </c:pt>
                      <c:pt idx="35">
                        <c:v>-1.3054427580937E-3</c:v>
                      </c:pt>
                      <c:pt idx="36">
                        <c:v>-1.30485822970513E-3</c:v>
                      </c:pt>
                      <c:pt idx="37">
                        <c:v>-1.28874194699165E-3</c:v>
                      </c:pt>
                      <c:pt idx="38">
                        <c:v>-1.30090968079458E-3</c:v>
                      </c:pt>
                      <c:pt idx="39" formatCode="General">
                        <c:v>-1.2962334536859999E-3</c:v>
                      </c:pt>
                      <c:pt idx="40">
                        <c:v>-1.29655554075725E-3</c:v>
                      </c:pt>
                      <c:pt idx="41">
                        <c:v>-1.29722357320134E-3</c:v>
                      </c:pt>
                      <c:pt idx="42">
                        <c:v>-1.29184352619632E-3</c:v>
                      </c:pt>
                      <c:pt idx="43">
                        <c:v>-1.2876444651192299E-3</c:v>
                      </c:pt>
                      <c:pt idx="44">
                        <c:v>-1.2825865051854599E-3</c:v>
                      </c:pt>
                      <c:pt idx="45">
                        <c:v>-1.2741287372773501E-3</c:v>
                      </c:pt>
                      <c:pt idx="46">
                        <c:v>-1.2746178324596299E-3</c:v>
                      </c:pt>
                      <c:pt idx="47">
                        <c:v>-1.2731863343651601E-3</c:v>
                      </c:pt>
                    </c:numCache>
                  </c:numRef>
                </c:yVal>
                <c:smooth val="0"/>
                <c:extLst xmlns:c15="http://schemas.microsoft.com/office/drawing/2012/chart">
                  <c:ext xmlns:c16="http://schemas.microsoft.com/office/drawing/2014/chart" uri="{C3380CC4-5D6E-409C-BE32-E72D297353CC}">
                    <c16:uniqueId val="{00000017-07C4-47FC-9357-B6E8E0EEDCC8}"/>
                  </c:ext>
                </c:extLst>
              </c15:ser>
            </c15:filteredScatterSeries>
          </c:ext>
        </c:extLst>
      </c:scatterChart>
      <c:valAx>
        <c:axId val="1946458464"/>
        <c:scaling>
          <c:orientation val="minMax"/>
          <c:max val="6"/>
          <c:min val="0"/>
        </c:scaling>
        <c:delete val="0"/>
        <c:axPos val="b"/>
        <c:title>
          <c:tx>
            <c:rich>
              <a:bodyPr/>
              <a:lstStyle/>
              <a:p>
                <a:pPr>
                  <a:defRPr sz="1200" b="0"/>
                </a:pPr>
                <a:r>
                  <a:rPr lang="en-US" sz="1200" b="0" i="0" u="none" strike="noStrike" kern="1200" baseline="0">
                    <a:solidFill>
                      <a:sysClr val="windowText" lastClr="000000"/>
                    </a:solidFill>
                  </a:rPr>
                  <a:t>Displacement (mm)</a:t>
                </a:r>
              </a:p>
            </c:rich>
          </c:tx>
          <c:overlay val="0"/>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946459424"/>
        <c:crosses val="autoZero"/>
        <c:crossBetween val="midCat"/>
      </c:valAx>
      <c:valAx>
        <c:axId val="1946459424"/>
        <c:scaling>
          <c:orientation val="minMax"/>
        </c:scaling>
        <c:delete val="0"/>
        <c:axPos val="l"/>
        <c:title>
          <c:tx>
            <c:rich>
              <a:bodyPr/>
              <a:lstStyle/>
              <a:p>
                <a:pPr>
                  <a:defRPr sz="1200" b="0"/>
                </a:pPr>
                <a:r>
                  <a:rPr lang="en-US" sz="1200" b="0" i="0" u="none" strike="noStrike" kern="1200" baseline="0">
                    <a:solidFill>
                      <a:sysClr val="windowText" lastClr="000000"/>
                    </a:solidFill>
                  </a:rPr>
                  <a:t>Shear Stress (kPa)</a:t>
                </a:r>
              </a:p>
            </c:rich>
          </c:tx>
          <c:overlay val="0"/>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ln>
                  <a:noFill/>
                </a:ln>
                <a:solidFill>
                  <a:schemeClr val="tx1">
                    <a:lumMod val="65000"/>
                    <a:lumOff val="35000"/>
                  </a:schemeClr>
                </a:solidFill>
                <a:latin typeface="+mn-lt"/>
                <a:ea typeface="+mn-ea"/>
                <a:cs typeface="+mn-cs"/>
              </a:defRPr>
            </a:pPr>
            <a:endParaRPr lang="en-US"/>
          </a:p>
        </c:txPr>
        <c:crossAx val="1946458464"/>
        <c:crosses val="autoZero"/>
        <c:crossBetween val="midCat"/>
      </c:valAx>
      <c:spPr>
        <a:noFill/>
        <a:ln w="9525">
          <a:solidFill>
            <a:schemeClr val="tx1"/>
          </a:solidFill>
        </a:ln>
      </c:spPr>
    </c:plotArea>
    <c:legend>
      <c:legendPos val="r"/>
      <c:overlay val="0"/>
      <c:txPr>
        <a:bodyPr/>
        <a:lstStyle/>
        <a:p>
          <a:pPr>
            <a:defRPr>
              <a:solidFill>
                <a:schemeClr val="bg1"/>
              </a:solidFill>
            </a:defRPr>
          </a:pPr>
          <a:endParaRPr lang="en-US"/>
        </a:p>
      </c:txPr>
    </c:legend>
    <c:plotVisOnly val="1"/>
    <c:dispBlanksAs val="gap"/>
    <c:showDLblsOverMax val="0"/>
    <c:extLst/>
  </c:chart>
  <c:spPr>
    <a:ln>
      <a:noFill/>
    </a:ln>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17"/>
          <c:order val="5"/>
          <c:tx>
            <c:strRef>
              <c:f>All!$AW$2</c:f>
              <c:strCache>
                <c:ptCount val="1"/>
                <c:pt idx="0">
                  <c:v>6</c:v>
                </c:pt>
              </c:strCache>
            </c:strRef>
          </c:tx>
          <c:spPr>
            <a:ln w="25400">
              <a:solidFill>
                <a:schemeClr val="bg2">
                  <a:lumMod val="50000"/>
                </a:schemeClr>
              </a:solidFill>
              <a:prstDash val="lgDash"/>
            </a:ln>
            <a:effectLst/>
          </c:spPr>
          <c:marker>
            <c:symbol val="none"/>
          </c:marker>
          <c:xVal>
            <c:numRef>
              <c:f>All!$AX$3:$AX$261</c:f>
              <c:numCache>
                <c:formatCode>General</c:formatCode>
                <c:ptCount val="259"/>
                <c:pt idx="152">
                  <c:v>0</c:v>
                </c:pt>
                <c:pt idx="153">
                  <c:v>0.125</c:v>
                </c:pt>
                <c:pt idx="154">
                  <c:v>0.25</c:v>
                </c:pt>
                <c:pt idx="155">
                  <c:v>0.375</c:v>
                </c:pt>
                <c:pt idx="156">
                  <c:v>0.5</c:v>
                </c:pt>
                <c:pt idx="157">
                  <c:v>0.625</c:v>
                </c:pt>
                <c:pt idx="158">
                  <c:v>0.75</c:v>
                </c:pt>
                <c:pt idx="159">
                  <c:v>0.875</c:v>
                </c:pt>
                <c:pt idx="160">
                  <c:v>1</c:v>
                </c:pt>
                <c:pt idx="161">
                  <c:v>1.125</c:v>
                </c:pt>
                <c:pt idx="162">
                  <c:v>1.25</c:v>
                </c:pt>
                <c:pt idx="163">
                  <c:v>1.375</c:v>
                </c:pt>
                <c:pt idx="164">
                  <c:v>1.5</c:v>
                </c:pt>
                <c:pt idx="165">
                  <c:v>1.625</c:v>
                </c:pt>
                <c:pt idx="166">
                  <c:v>1.75</c:v>
                </c:pt>
                <c:pt idx="167">
                  <c:v>1.875</c:v>
                </c:pt>
                <c:pt idx="168">
                  <c:v>2</c:v>
                </c:pt>
                <c:pt idx="169">
                  <c:v>2.125</c:v>
                </c:pt>
                <c:pt idx="170">
                  <c:v>2.25</c:v>
                </c:pt>
                <c:pt idx="171">
                  <c:v>2.375</c:v>
                </c:pt>
                <c:pt idx="172">
                  <c:v>2.5</c:v>
                </c:pt>
                <c:pt idx="173">
                  <c:v>2.625</c:v>
                </c:pt>
                <c:pt idx="174">
                  <c:v>2.75</c:v>
                </c:pt>
                <c:pt idx="175">
                  <c:v>2.875</c:v>
                </c:pt>
                <c:pt idx="176">
                  <c:v>3</c:v>
                </c:pt>
                <c:pt idx="177">
                  <c:v>3.125</c:v>
                </c:pt>
                <c:pt idx="178">
                  <c:v>3.25</c:v>
                </c:pt>
                <c:pt idx="179">
                  <c:v>3.375</c:v>
                </c:pt>
                <c:pt idx="180">
                  <c:v>3.5</c:v>
                </c:pt>
                <c:pt idx="181">
                  <c:v>3.625</c:v>
                </c:pt>
                <c:pt idx="182">
                  <c:v>3.75</c:v>
                </c:pt>
                <c:pt idx="183">
                  <c:v>3.875</c:v>
                </c:pt>
                <c:pt idx="184">
                  <c:v>4</c:v>
                </c:pt>
                <c:pt idx="185">
                  <c:v>4.125</c:v>
                </c:pt>
                <c:pt idx="186">
                  <c:v>4.25</c:v>
                </c:pt>
                <c:pt idx="187">
                  <c:v>4.375</c:v>
                </c:pt>
                <c:pt idx="188">
                  <c:v>4.5</c:v>
                </c:pt>
                <c:pt idx="189">
                  <c:v>4.625</c:v>
                </c:pt>
                <c:pt idx="190">
                  <c:v>4.75</c:v>
                </c:pt>
                <c:pt idx="191">
                  <c:v>4.875</c:v>
                </c:pt>
                <c:pt idx="192">
                  <c:v>5</c:v>
                </c:pt>
                <c:pt idx="193">
                  <c:v>5.125</c:v>
                </c:pt>
                <c:pt idx="194">
                  <c:v>5.25</c:v>
                </c:pt>
                <c:pt idx="195">
                  <c:v>5.375</c:v>
                </c:pt>
                <c:pt idx="196">
                  <c:v>5.5</c:v>
                </c:pt>
                <c:pt idx="197">
                  <c:v>5.625</c:v>
                </c:pt>
                <c:pt idx="198">
                  <c:v>5.75</c:v>
                </c:pt>
                <c:pt idx="199">
                  <c:v>5.875</c:v>
                </c:pt>
                <c:pt idx="200">
                  <c:v>6</c:v>
                </c:pt>
                <c:pt idx="201">
                  <c:v>6.125</c:v>
                </c:pt>
                <c:pt idx="202">
                  <c:v>6.25</c:v>
                </c:pt>
                <c:pt idx="203">
                  <c:v>6.375</c:v>
                </c:pt>
                <c:pt idx="204">
                  <c:v>6.5</c:v>
                </c:pt>
                <c:pt idx="205">
                  <c:v>6.625</c:v>
                </c:pt>
                <c:pt idx="206">
                  <c:v>6.75</c:v>
                </c:pt>
                <c:pt idx="207">
                  <c:v>6.875</c:v>
                </c:pt>
                <c:pt idx="208">
                  <c:v>7</c:v>
                </c:pt>
                <c:pt idx="209">
                  <c:v>7.125</c:v>
                </c:pt>
                <c:pt idx="210">
                  <c:v>7.25</c:v>
                </c:pt>
                <c:pt idx="211">
                  <c:v>7.375</c:v>
                </c:pt>
                <c:pt idx="212">
                  <c:v>7.5</c:v>
                </c:pt>
                <c:pt idx="213">
                  <c:v>7.625</c:v>
                </c:pt>
                <c:pt idx="214">
                  <c:v>7.75</c:v>
                </c:pt>
                <c:pt idx="215">
                  <c:v>7.875</c:v>
                </c:pt>
                <c:pt idx="216">
                  <c:v>8</c:v>
                </c:pt>
                <c:pt idx="217">
                  <c:v>8.125</c:v>
                </c:pt>
                <c:pt idx="218">
                  <c:v>8.25</c:v>
                </c:pt>
                <c:pt idx="219">
                  <c:v>8.375</c:v>
                </c:pt>
                <c:pt idx="220">
                  <c:v>8.5</c:v>
                </c:pt>
                <c:pt idx="221">
                  <c:v>8.625</c:v>
                </c:pt>
                <c:pt idx="222">
                  <c:v>8.75</c:v>
                </c:pt>
                <c:pt idx="223">
                  <c:v>8.875</c:v>
                </c:pt>
                <c:pt idx="224">
                  <c:v>9</c:v>
                </c:pt>
                <c:pt idx="225">
                  <c:v>9.125</c:v>
                </c:pt>
                <c:pt idx="226">
                  <c:v>9.25</c:v>
                </c:pt>
                <c:pt idx="227">
                  <c:v>9.375</c:v>
                </c:pt>
                <c:pt idx="228">
                  <c:v>9.5</c:v>
                </c:pt>
                <c:pt idx="229">
                  <c:v>9.625</c:v>
                </c:pt>
                <c:pt idx="230">
                  <c:v>9.75</c:v>
                </c:pt>
                <c:pt idx="231">
                  <c:v>9.875</c:v>
                </c:pt>
                <c:pt idx="232">
                  <c:v>10</c:v>
                </c:pt>
                <c:pt idx="233">
                  <c:v>10.125</c:v>
                </c:pt>
                <c:pt idx="234">
                  <c:v>10.25</c:v>
                </c:pt>
                <c:pt idx="235">
                  <c:v>10.375</c:v>
                </c:pt>
                <c:pt idx="236">
                  <c:v>10.5</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numCache>
            </c:numRef>
          </c:xVal>
          <c:yVal>
            <c:numRef>
              <c:f>All!$BB$3:$BB$261</c:f>
              <c:numCache>
                <c:formatCode>0.00E+00</c:formatCode>
                <c:ptCount val="259"/>
                <c:pt idx="0">
                  <c:v>1.9114538897180506</c:v>
                </c:pt>
                <c:pt idx="1">
                  <c:v>1.8911301752008507</c:v>
                </c:pt>
                <c:pt idx="2">
                  <c:v>1.8957414381585347</c:v>
                </c:pt>
                <c:pt idx="3">
                  <c:v>1.8848110370736522</c:v>
                </c:pt>
                <c:pt idx="4">
                  <c:v>1.8807121366668278</c:v>
                </c:pt>
                <c:pt idx="5">
                  <c:v>1.8779795363956069</c:v>
                </c:pt>
                <c:pt idx="6">
                  <c:v>1.8656828351751209</c:v>
                </c:pt>
                <c:pt idx="7">
                  <c:v>1.8624378723530404</c:v>
                </c:pt>
                <c:pt idx="8">
                  <c:v>1.8699525230988936</c:v>
                </c:pt>
                <c:pt idx="9">
                  <c:v>1.8670491353107241</c:v>
                </c:pt>
                <c:pt idx="10">
                  <c:v>1.8603884221496281</c:v>
                </c:pt>
                <c:pt idx="11">
                  <c:v>1.8474085708613333</c:v>
                </c:pt>
                <c:pt idx="12">
                  <c:v>1.8363073822595015</c:v>
                </c:pt>
                <c:pt idx="13">
                  <c:v>1.8508243212003626</c:v>
                </c:pt>
                <c:pt idx="14">
                  <c:v>1.8610715722174367</c:v>
                </c:pt>
                <c:pt idx="15">
                  <c:v>1.8602176346326791</c:v>
                </c:pt>
                <c:pt idx="16">
                  <c:v>1.84604227072573</c:v>
                </c:pt>
                <c:pt idx="17">
                  <c:v>1.8438220330053694</c:v>
                </c:pt>
                <c:pt idx="18">
                  <c:v>1.8439928205223182</c:v>
                </c:pt>
                <c:pt idx="19">
                  <c:v>1.8492872335477963</c:v>
                </c:pt>
                <c:pt idx="20">
                  <c:v>1.8562895217428041</c:v>
                </c:pt>
                <c:pt idx="21">
                  <c:v>1.8520198338190172</c:v>
                </c:pt>
                <c:pt idx="22">
                  <c:v>1.8472377833443847</c:v>
                </c:pt>
                <c:pt idx="23">
                  <c:v>1.8467254207935386</c:v>
                </c:pt>
                <c:pt idx="24">
                  <c:v>1.8494580210647598</c:v>
                </c:pt>
                <c:pt idx="25">
                  <c:v>1.8535569214715837</c:v>
                </c:pt>
                <c:pt idx="26">
                  <c:v>1.8540692840224295</c:v>
                </c:pt>
                <c:pt idx="27">
                  <c:v>1.8568018842936498</c:v>
                </c:pt>
                <c:pt idx="28">
                  <c:v>1.8409186452171855</c:v>
                </c:pt>
                <c:pt idx="29">
                  <c:v>1.838356832462928</c:v>
                </c:pt>
                <c:pt idx="30">
                  <c:v>1.8405770701832886</c:v>
                </c:pt>
                <c:pt idx="31">
                  <c:v>1.8479209334121935</c:v>
                </c:pt>
                <c:pt idx="32">
                  <c:v>1.8521906213359656</c:v>
                </c:pt>
                <c:pt idx="33">
                  <c:v>1.845359120657921</c:v>
                </c:pt>
                <c:pt idx="34">
                  <c:v>1.8405770701832886</c:v>
                </c:pt>
                <c:pt idx="35">
                  <c:v>1.8501411711325539</c:v>
                </c:pt>
                <c:pt idx="36">
                  <c:v>1.8521906213359656</c:v>
                </c:pt>
                <c:pt idx="37">
                  <c:v>1.8499703836156056</c:v>
                </c:pt>
                <c:pt idx="38">
                  <c:v>1.8405770701832886</c:v>
                </c:pt>
                <c:pt idx="39">
                  <c:v>1.8480917209291423</c:v>
                </c:pt>
                <c:pt idx="40">
                  <c:v>1.8532153464376864</c:v>
                </c:pt>
                <c:pt idx="41">
                  <c:v>1.8474085708613333</c:v>
                </c:pt>
                <c:pt idx="42">
                  <c:v>1.8533861339546349</c:v>
                </c:pt>
                <c:pt idx="43">
                  <c:v>1.8388691950137739</c:v>
                </c:pt>
                <c:pt idx="44">
                  <c:v>1.8368197448103618</c:v>
                </c:pt>
                <c:pt idx="45">
                  <c:v>1.841260220251097</c:v>
                </c:pt>
                <c:pt idx="46">
                  <c:v>1.8417725828019431</c:v>
                </c:pt>
                <c:pt idx="47">
                  <c:v>1.8467254207935386</c:v>
                </c:pt>
                <c:pt idx="48">
                  <c:v>1.8262309187593901</c:v>
                </c:pt>
                <c:pt idx="49">
                  <c:v>1.8424557328697524</c:v>
                </c:pt>
                <c:pt idx="50">
                  <c:v>1.8378444699120675</c:v>
                </c:pt>
                <c:pt idx="51">
                  <c:v>1.845359120657921</c:v>
                </c:pt>
                <c:pt idx="52">
                  <c:v>1.844505183073164</c:v>
                </c:pt>
                <c:pt idx="53">
                  <c:v>1.8381860449459793</c:v>
                </c:pt>
                <c:pt idx="54">
                  <c:v>1.8330624194374352</c:v>
                </c:pt>
                <c:pt idx="55">
                  <c:v>1.8376736823951192</c:v>
                </c:pt>
                <c:pt idx="56">
                  <c:v>1.8323792693696259</c:v>
                </c:pt>
                <c:pt idx="57">
                  <c:v>1.8501411711325539</c:v>
                </c:pt>
                <c:pt idx="58">
                  <c:v>1.8378444699120675</c:v>
                </c:pt>
                <c:pt idx="59">
                  <c:v>1.8404062826663397</c:v>
                </c:pt>
                <c:pt idx="60">
                  <c:v>1.8357950197086559</c:v>
                </c:pt>
                <c:pt idx="61">
                  <c:v>1.845359120657921</c:v>
                </c:pt>
                <c:pt idx="62">
                  <c:v>1.8433096704545091</c:v>
                </c:pt>
                <c:pt idx="63">
                  <c:v>1.8446759705901128</c:v>
                </c:pt>
                <c:pt idx="64">
                  <c:v>1.8438220330053694</c:v>
                </c:pt>
                <c:pt idx="65">
                  <c:v>1.8322084818526776</c:v>
                </c:pt>
                <c:pt idx="66">
                  <c:v>1.8487748709969507</c:v>
                </c:pt>
                <c:pt idx="67">
                  <c:v>1.8405770701832886</c:v>
                </c:pt>
                <c:pt idx="68">
                  <c:v>1.8392107700476854</c:v>
                </c:pt>
                <c:pt idx="69">
                  <c:v>1.8390399825307227</c:v>
                </c:pt>
                <c:pt idx="70">
                  <c:v>1.8405770701832886</c:v>
                </c:pt>
                <c:pt idx="71">
                  <c:v>1.8446759705901128</c:v>
                </c:pt>
                <c:pt idx="72">
                  <c:v>1.8451883331409726</c:v>
                </c:pt>
                <c:pt idx="73">
                  <c:v>1.8492872335477963</c:v>
                </c:pt>
                <c:pt idx="74">
                  <c:v>1.8316961193018317</c:v>
                </c:pt>
                <c:pt idx="75">
                  <c:v>1.8349410821238983</c:v>
                </c:pt>
                <c:pt idx="76">
                  <c:v>1.8323792693696259</c:v>
                </c:pt>
                <c:pt idx="77">
                  <c:v>1.8357950197086559</c:v>
                </c:pt>
                <c:pt idx="78">
                  <c:v>1.8357950197086559</c:v>
                </c:pt>
                <c:pt idx="79">
                  <c:v>1.8390399825307227</c:v>
                </c:pt>
                <c:pt idx="80">
                  <c:v>1.8378444699120675</c:v>
                </c:pt>
                <c:pt idx="81">
                  <c:v>1.8378444699120675</c:v>
                </c:pt>
                <c:pt idx="82">
                  <c:v>1.8404062826663397</c:v>
                </c:pt>
                <c:pt idx="83">
                  <c:v>1.8369905323273108</c:v>
                </c:pt>
                <c:pt idx="84">
                  <c:v>1.8287927315136481</c:v>
                </c:pt>
                <c:pt idx="85">
                  <c:v>1.8330624194374352</c:v>
                </c:pt>
                <c:pt idx="86">
                  <c:v>1.8404062826663397</c:v>
                </c:pt>
                <c:pt idx="87">
                  <c:v>1.8477501458952448</c:v>
                </c:pt>
                <c:pt idx="88">
                  <c:v>1.8506535336834142</c:v>
                </c:pt>
                <c:pt idx="89">
                  <c:v>1.839723132598531</c:v>
                </c:pt>
                <c:pt idx="90">
                  <c:v>1.845359120657921</c:v>
                </c:pt>
                <c:pt idx="91">
                  <c:v>1.8289635190306108</c:v>
                </c:pt>
                <c:pt idx="92">
                  <c:v>1.841260220251097</c:v>
                </c:pt>
                <c:pt idx="93">
                  <c:v>1.8369905323273108</c:v>
                </c:pt>
                <c:pt idx="94">
                  <c:v>1.8424557328697524</c:v>
                </c:pt>
                <c:pt idx="95">
                  <c:v>1.8281095814458541</c:v>
                </c:pt>
                <c:pt idx="96">
                  <c:v>1.8426265203867007</c:v>
                </c:pt>
                <c:pt idx="97">
                  <c:v>1.838356832462928</c:v>
                </c:pt>
                <c:pt idx="98">
                  <c:v>1.8404062826663397</c:v>
                </c:pt>
                <c:pt idx="99">
                  <c:v>1.8303298191662143</c:v>
                </c:pt>
                <c:pt idx="100">
                  <c:v>1.8424557328697524</c:v>
                </c:pt>
                <c:pt idx="101">
                  <c:v>1.8419433703189059</c:v>
                </c:pt>
                <c:pt idx="102">
                  <c:v>1.8335747819882955</c:v>
                </c:pt>
                <c:pt idx="103">
                  <c:v>1.8303298191662143</c:v>
                </c:pt>
                <c:pt idx="104">
                  <c:v>1.8269140688271848</c:v>
                </c:pt>
                <c:pt idx="105">
                  <c:v>1.8446759705901128</c:v>
                </c:pt>
                <c:pt idx="106">
                  <c:v>1.8376736823951192</c:v>
                </c:pt>
                <c:pt idx="107">
                  <c:v>1.835111869640847</c:v>
                </c:pt>
                <c:pt idx="108">
                  <c:v>1.8289635190306108</c:v>
                </c:pt>
                <c:pt idx="109">
                  <c:v>1.8424557328697524</c:v>
                </c:pt>
                <c:pt idx="110">
                  <c:v>1.8289635190306108</c:v>
                </c:pt>
                <c:pt idx="111">
                  <c:v>1.8419433703189059</c:v>
                </c:pt>
                <c:pt idx="112">
                  <c:v>1.8316961193018317</c:v>
                </c:pt>
                <c:pt idx="113">
                  <c:v>1.8335747819882955</c:v>
                </c:pt>
                <c:pt idx="114">
                  <c:v>1.8431388829375603</c:v>
                </c:pt>
                <c:pt idx="115">
                  <c:v>1.8378444699120675</c:v>
                </c:pt>
                <c:pt idx="116">
                  <c:v>1.8269140688271848</c:v>
                </c:pt>
                <c:pt idx="117">
                  <c:v>1.8303298191662143</c:v>
                </c:pt>
                <c:pt idx="118">
                  <c:v>1.8438220330053694</c:v>
                </c:pt>
                <c:pt idx="119">
                  <c:v>1.8390399825307227</c:v>
                </c:pt>
                <c:pt idx="120">
                  <c:v>1.8424557328697524</c:v>
                </c:pt>
                <c:pt idx="121">
                  <c:v>1.8344287195730524</c:v>
                </c:pt>
                <c:pt idx="122">
                  <c:v>1.8294758815814569</c:v>
                </c:pt>
                <c:pt idx="123">
                  <c:v>1.8371613198442591</c:v>
                </c:pt>
                <c:pt idx="124">
                  <c:v>1.8385276199798768</c:v>
                </c:pt>
                <c:pt idx="125">
                  <c:v>1.8303298191662143</c:v>
                </c:pt>
                <c:pt idx="126">
                  <c:v>1.8342579320560899</c:v>
                </c:pt>
                <c:pt idx="127">
                  <c:v>1.8308421817170746</c:v>
                </c:pt>
                <c:pt idx="128">
                  <c:v>1.8342579320560899</c:v>
                </c:pt>
                <c:pt idx="129">
                  <c:v>1.8431388829375603</c:v>
                </c:pt>
                <c:pt idx="130">
                  <c:v>1.8281095814458541</c:v>
                </c:pt>
                <c:pt idx="131">
                  <c:v>1.8289635190306108</c:v>
                </c:pt>
                <c:pt idx="132">
                  <c:v>1.8279387939289053</c:v>
                </c:pt>
                <c:pt idx="133">
                  <c:v>1.8404062826663397</c:v>
                </c:pt>
                <c:pt idx="134">
                  <c:v>1.8330624194374352</c:v>
                </c:pt>
                <c:pt idx="135">
                  <c:v>1.8310129692340233</c:v>
                </c:pt>
                <c:pt idx="136">
                  <c:v>1.8344287195730524</c:v>
                </c:pt>
                <c:pt idx="137">
                  <c:v>1.838356832462928</c:v>
                </c:pt>
                <c:pt idx="138">
                  <c:v>1.8335747819882955</c:v>
                </c:pt>
                <c:pt idx="139">
                  <c:v>1.8344287195730524</c:v>
                </c:pt>
                <c:pt idx="140">
                  <c:v>1.8281095814458541</c:v>
                </c:pt>
                <c:pt idx="141">
                  <c:v>1.8364781697764649</c:v>
                </c:pt>
                <c:pt idx="142">
                  <c:v>1.8433096704545091</c:v>
                </c:pt>
                <c:pt idx="143">
                  <c:v>1.8344287195730524</c:v>
                </c:pt>
                <c:pt idx="144">
                  <c:v>1.8328916319204864</c:v>
                </c:pt>
                <c:pt idx="145">
                  <c:v>1.8342579320560899</c:v>
                </c:pt>
                <c:pt idx="146">
                  <c:v>1.835111869640847</c:v>
                </c:pt>
                <c:pt idx="147">
                  <c:v>1.8303298191662143</c:v>
                </c:pt>
                <c:pt idx="148">
                  <c:v>1.8337455695052438</c:v>
                </c:pt>
                <c:pt idx="149">
                  <c:v>1.8330624194374352</c:v>
                </c:pt>
                <c:pt idx="150">
                  <c:v>1.8282803689628022</c:v>
                </c:pt>
                <c:pt idx="151">
                  <c:v>1.8376736823951192</c:v>
                </c:pt>
                <c:pt idx="152">
                  <c:v>1.8375028948781702</c:v>
                </c:pt>
                <c:pt idx="153">
                  <c:v>2.5435384899545106</c:v>
                </c:pt>
                <c:pt idx="154">
                  <c:v>3.0326739385027928</c:v>
                </c:pt>
                <c:pt idx="155">
                  <c:v>3.3877411862443818</c:v>
                </c:pt>
                <c:pt idx="156">
                  <c:v>4.2671261110262106</c:v>
                </c:pt>
                <c:pt idx="157">
                  <c:v>5.3900540349804817</c:v>
                </c:pt>
                <c:pt idx="158">
                  <c:v>6.4134128365521805</c:v>
                </c:pt>
                <c:pt idx="159">
                  <c:v>7.3460834666227939</c:v>
                </c:pt>
                <c:pt idx="160">
                  <c:v>8.1159935930388869</c:v>
                </c:pt>
                <c:pt idx="161">
                  <c:v>8.5750704386037686</c:v>
                </c:pt>
                <c:pt idx="162">
                  <c:v>9.0797475511946182</c:v>
                </c:pt>
                <c:pt idx="163">
                  <c:v>9.3504457655623039</c:v>
                </c:pt>
                <c:pt idx="164">
                  <c:v>9.8365070388054683</c:v>
                </c:pt>
                <c:pt idx="165">
                  <c:v>10.38336866808327</c:v>
                </c:pt>
                <c:pt idx="166">
                  <c:v>10.95926417524278</c:v>
                </c:pt>
                <c:pt idx="167">
                  <c:v>11.254385004534486</c:v>
                </c:pt>
                <c:pt idx="168">
                  <c:v>11.623627616183025</c:v>
                </c:pt>
                <c:pt idx="169">
                  <c:v>12.014731030001316</c:v>
                </c:pt>
                <c:pt idx="170">
                  <c:v>12.237437952105713</c:v>
                </c:pt>
                <c:pt idx="171">
                  <c:v>12.481664101345949</c:v>
                </c:pt>
                <c:pt idx="172">
                  <c:v>12.904875568351081</c:v>
                </c:pt>
                <c:pt idx="173">
                  <c:v>13.162935506464368</c:v>
                </c:pt>
                <c:pt idx="174">
                  <c:v>13.408357168323272</c:v>
                </c:pt>
                <c:pt idx="175">
                  <c:v>13.742417551479857</c:v>
                </c:pt>
                <c:pt idx="176">
                  <c:v>13.905348842651321</c:v>
                </c:pt>
                <c:pt idx="177">
                  <c:v>14.071525096644857</c:v>
                </c:pt>
                <c:pt idx="178">
                  <c:v>14.170069493925705</c:v>
                </c:pt>
                <c:pt idx="179">
                  <c:v>14.281935317528752</c:v>
                </c:pt>
                <c:pt idx="180">
                  <c:v>14.417369818471133</c:v>
                </c:pt>
                <c:pt idx="181">
                  <c:v>14.567492045871209</c:v>
                </c:pt>
                <c:pt idx="182">
                  <c:v>15.056798281936494</c:v>
                </c:pt>
                <c:pt idx="183">
                  <c:v>14.937076232553615</c:v>
                </c:pt>
                <c:pt idx="184">
                  <c:v>15.020420540825883</c:v>
                </c:pt>
                <c:pt idx="185">
                  <c:v>15.082074834445237</c:v>
                </c:pt>
                <c:pt idx="186">
                  <c:v>15.091638935394471</c:v>
                </c:pt>
                <c:pt idx="187">
                  <c:v>15.261572514760992</c:v>
                </c:pt>
                <c:pt idx="188">
                  <c:v>15.323226808380339</c:v>
                </c:pt>
                <c:pt idx="189">
                  <c:v>15.271136615710224</c:v>
                </c:pt>
                <c:pt idx="190">
                  <c:v>15.308197506888662</c:v>
                </c:pt>
                <c:pt idx="191">
                  <c:v>15.431847669161346</c:v>
                </c:pt>
                <c:pt idx="192">
                  <c:v>15.411353167127226</c:v>
                </c:pt>
                <c:pt idx="193">
                  <c:v>15.478814236322858</c:v>
                </c:pt>
                <c:pt idx="194">
                  <c:v>15.484962586933122</c:v>
                </c:pt>
                <c:pt idx="195">
                  <c:v>15.517924577704765</c:v>
                </c:pt>
                <c:pt idx="196">
                  <c:v>15.564720357349429</c:v>
                </c:pt>
                <c:pt idx="197">
                  <c:v>15.604684636316003</c:v>
                </c:pt>
                <c:pt idx="198">
                  <c:v>15.535686479467591</c:v>
                </c:pt>
                <c:pt idx="199">
                  <c:v>15.875041275649794</c:v>
                </c:pt>
                <c:pt idx="200">
                  <c:v>15.904587516082319</c:v>
                </c:pt>
                <c:pt idx="201">
                  <c:v>15.937378719336966</c:v>
                </c:pt>
                <c:pt idx="202">
                  <c:v>15.922178630328299</c:v>
                </c:pt>
                <c:pt idx="203">
                  <c:v>15.966071022184677</c:v>
                </c:pt>
                <c:pt idx="204">
                  <c:v>15.970853072659295</c:v>
                </c:pt>
                <c:pt idx="205">
                  <c:v>15.944893370082735</c:v>
                </c:pt>
                <c:pt idx="206">
                  <c:v>15.969486772523792</c:v>
                </c:pt>
                <c:pt idx="207">
                  <c:v>15.966583384735509</c:v>
                </c:pt>
                <c:pt idx="208">
                  <c:v>15.842250072395142</c:v>
                </c:pt>
                <c:pt idx="209">
                  <c:v>15.98571158663413</c:v>
                </c:pt>
                <c:pt idx="210">
                  <c:v>15.959922671574413</c:v>
                </c:pt>
                <c:pt idx="211">
                  <c:v>15.955652983650769</c:v>
                </c:pt>
                <c:pt idx="212">
                  <c:v>15.938403444438631</c:v>
                </c:pt>
                <c:pt idx="213">
                  <c:v>15.930547218658878</c:v>
                </c:pt>
                <c:pt idx="214">
                  <c:v>15.883922226531206</c:v>
                </c:pt>
                <c:pt idx="215">
                  <c:v>15.957873221371084</c:v>
                </c:pt>
                <c:pt idx="216">
                  <c:v>16.116193249584896</c:v>
                </c:pt>
                <c:pt idx="217">
                  <c:v>16.126440500601959</c:v>
                </c:pt>
                <c:pt idx="218">
                  <c:v>16.118242699788222</c:v>
                </c:pt>
                <c:pt idx="219">
                  <c:v>16.161451941576921</c:v>
                </c:pt>
                <c:pt idx="220">
                  <c:v>16.202440945645161</c:v>
                </c:pt>
                <c:pt idx="221">
                  <c:v>16.177676755687258</c:v>
                </c:pt>
                <c:pt idx="222">
                  <c:v>16.254189563281436</c:v>
                </c:pt>
                <c:pt idx="223">
                  <c:v>16.388086976571181</c:v>
                </c:pt>
                <c:pt idx="224">
                  <c:v>16.598667984972099</c:v>
                </c:pt>
                <c:pt idx="225">
                  <c:v>16.496024687284365</c:v>
                </c:pt>
                <c:pt idx="226">
                  <c:v>16.399017377656065</c:v>
                </c:pt>
                <c:pt idx="227">
                  <c:v>16.29312911714635</c:v>
                </c:pt>
                <c:pt idx="228">
                  <c:v>16.202270158128314</c:v>
                </c:pt>
                <c:pt idx="229">
                  <c:v>16.189461094356954</c:v>
                </c:pt>
                <c:pt idx="230">
                  <c:v>16.218836547272488</c:v>
                </c:pt>
                <c:pt idx="231">
                  <c:v>16.251627750527135</c:v>
                </c:pt>
                <c:pt idx="232">
                  <c:v>16.259654763823882</c:v>
                </c:pt>
                <c:pt idx="233">
                  <c:v>16.263582876713684</c:v>
                </c:pt>
                <c:pt idx="234">
                  <c:v>16.293983054731022</c:v>
                </c:pt>
                <c:pt idx="235">
                  <c:v>16.293983054731022</c:v>
                </c:pt>
                <c:pt idx="236">
                  <c:v>16.39987131524088</c:v>
                </c:pt>
              </c:numCache>
            </c:numRef>
          </c:yVal>
          <c:smooth val="0"/>
          <c:extLst>
            <c:ext xmlns:c16="http://schemas.microsoft.com/office/drawing/2014/chart" uri="{C3380CC4-5D6E-409C-BE32-E72D297353CC}">
              <c16:uniqueId val="{00000000-A9F4-4709-A68D-313295DA7961}"/>
            </c:ext>
          </c:extLst>
        </c:ser>
        <c:ser>
          <c:idx val="12"/>
          <c:order val="8"/>
          <c:tx>
            <c:strRef>
              <c:f>All!$BR$2</c:f>
              <c:strCache>
                <c:ptCount val="1"/>
                <c:pt idx="0">
                  <c:v>9</c:v>
                </c:pt>
              </c:strCache>
            </c:strRef>
          </c:tx>
          <c:spPr>
            <a:ln w="25400">
              <a:solidFill>
                <a:schemeClr val="tx1"/>
              </a:solidFill>
              <a:prstDash val="sysDot"/>
            </a:ln>
          </c:spPr>
          <c:marker>
            <c:symbol val="none"/>
          </c:marker>
          <c:xVal>
            <c:numRef>
              <c:f>All!$BS$3:$BS$261</c:f>
              <c:numCache>
                <c:formatCode>General</c:formatCode>
                <c:ptCount val="259"/>
                <c:pt idx="6">
                  <c:v>0</c:v>
                </c:pt>
                <c:pt idx="7">
                  <c:v>0.125</c:v>
                </c:pt>
                <c:pt idx="8">
                  <c:v>0.25</c:v>
                </c:pt>
                <c:pt idx="9">
                  <c:v>0.375</c:v>
                </c:pt>
                <c:pt idx="10">
                  <c:v>0.5</c:v>
                </c:pt>
                <c:pt idx="11">
                  <c:v>0.625</c:v>
                </c:pt>
                <c:pt idx="12">
                  <c:v>0.75</c:v>
                </c:pt>
                <c:pt idx="13">
                  <c:v>0.875</c:v>
                </c:pt>
                <c:pt idx="14">
                  <c:v>1</c:v>
                </c:pt>
                <c:pt idx="15">
                  <c:v>1.125</c:v>
                </c:pt>
                <c:pt idx="16">
                  <c:v>1.25</c:v>
                </c:pt>
                <c:pt idx="17">
                  <c:v>1.375</c:v>
                </c:pt>
                <c:pt idx="18">
                  <c:v>1.5</c:v>
                </c:pt>
                <c:pt idx="19">
                  <c:v>1.625</c:v>
                </c:pt>
                <c:pt idx="20">
                  <c:v>1.75</c:v>
                </c:pt>
                <c:pt idx="21">
                  <c:v>1.875</c:v>
                </c:pt>
                <c:pt idx="22">
                  <c:v>2</c:v>
                </c:pt>
                <c:pt idx="23">
                  <c:v>2.125</c:v>
                </c:pt>
                <c:pt idx="24">
                  <c:v>2.25</c:v>
                </c:pt>
                <c:pt idx="25">
                  <c:v>2.375</c:v>
                </c:pt>
                <c:pt idx="26">
                  <c:v>2.5</c:v>
                </c:pt>
                <c:pt idx="27">
                  <c:v>2.625</c:v>
                </c:pt>
                <c:pt idx="28">
                  <c:v>2.75</c:v>
                </c:pt>
                <c:pt idx="29">
                  <c:v>2.875</c:v>
                </c:pt>
                <c:pt idx="30">
                  <c:v>3</c:v>
                </c:pt>
                <c:pt idx="31">
                  <c:v>3.125</c:v>
                </c:pt>
                <c:pt idx="32">
                  <c:v>3.25</c:v>
                </c:pt>
                <c:pt idx="33">
                  <c:v>3.375</c:v>
                </c:pt>
                <c:pt idx="34">
                  <c:v>3.5</c:v>
                </c:pt>
                <c:pt idx="35">
                  <c:v>3.625</c:v>
                </c:pt>
                <c:pt idx="36">
                  <c:v>3.75</c:v>
                </c:pt>
                <c:pt idx="37">
                  <c:v>3.875</c:v>
                </c:pt>
                <c:pt idx="38">
                  <c:v>4</c:v>
                </c:pt>
                <c:pt idx="39">
                  <c:v>4.125</c:v>
                </c:pt>
                <c:pt idx="40">
                  <c:v>4.25</c:v>
                </c:pt>
                <c:pt idx="41">
                  <c:v>4.375</c:v>
                </c:pt>
                <c:pt idx="42">
                  <c:v>4.5</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numCache>
            </c:numRef>
          </c:xVal>
          <c:yVal>
            <c:numRef>
              <c:f>All!$BW$3:$BW$261</c:f>
              <c:numCache>
                <c:formatCode>0.00E+00</c:formatCode>
                <c:ptCount val="259"/>
                <c:pt idx="0">
                  <c:v>1.6907964178170656</c:v>
                </c:pt>
                <c:pt idx="1">
                  <c:v>1.7734575760214537</c:v>
                </c:pt>
                <c:pt idx="2">
                  <c:v>1.7734575760214537</c:v>
                </c:pt>
                <c:pt idx="3">
                  <c:v>1.7755070262248795</c:v>
                </c:pt>
                <c:pt idx="4">
                  <c:v>1.7679923754790263</c:v>
                </c:pt>
                <c:pt idx="5">
                  <c:v>1.7802890766995125</c:v>
                </c:pt>
                <c:pt idx="6">
                  <c:v>1.7768733263604832</c:v>
                </c:pt>
                <c:pt idx="7">
                  <c:v>3.0012490353837755</c:v>
                </c:pt>
                <c:pt idx="8">
                  <c:v>4.4228843264857209</c:v>
                </c:pt>
                <c:pt idx="9">
                  <c:v>7.2755482221219427</c:v>
                </c:pt>
                <c:pt idx="10">
                  <c:v>8.7663524575891358</c:v>
                </c:pt>
                <c:pt idx="11">
                  <c:v>9.7676796694741324</c:v>
                </c:pt>
                <c:pt idx="12">
                  <c:v>10.564232648534615</c:v>
                </c:pt>
                <c:pt idx="13">
                  <c:v>11.196317248771072</c:v>
                </c:pt>
                <c:pt idx="14">
                  <c:v>11.696212310887288</c:v>
                </c:pt>
                <c:pt idx="15">
                  <c:v>12.07279878576473</c:v>
                </c:pt>
                <c:pt idx="16">
                  <c:v>12.378679228624362</c:v>
                </c:pt>
                <c:pt idx="17">
                  <c:v>12.680631558594117</c:v>
                </c:pt>
                <c:pt idx="18">
                  <c:v>12.910853131444364</c:v>
                </c:pt>
                <c:pt idx="19">
                  <c:v>13.165668106735588</c:v>
                </c:pt>
                <c:pt idx="20">
                  <c:v>13.301614970228762</c:v>
                </c:pt>
                <c:pt idx="21">
                  <c:v>13.459422635891681</c:v>
                </c:pt>
                <c:pt idx="22">
                  <c:v>13.61261903859692</c:v>
                </c:pt>
                <c:pt idx="23">
                  <c:v>13.711675798428633</c:v>
                </c:pt>
                <c:pt idx="24">
                  <c:v>13.839937223659001</c:v>
                </c:pt>
                <c:pt idx="25">
                  <c:v>13.91320506843107</c:v>
                </c:pt>
                <c:pt idx="26">
                  <c:v>14.083821797865339</c:v>
                </c:pt>
                <c:pt idx="27">
                  <c:v>14.119345601391196</c:v>
                </c:pt>
                <c:pt idx="28">
                  <c:v>14.141718766111808</c:v>
                </c:pt>
                <c:pt idx="29">
                  <c:v>14.224038349282282</c:v>
                </c:pt>
                <c:pt idx="30">
                  <c:v>14.272371216579483</c:v>
                </c:pt>
                <c:pt idx="31">
                  <c:v>14.376210026885758</c:v>
                </c:pt>
                <c:pt idx="32">
                  <c:v>14.397387678987844</c:v>
                </c:pt>
                <c:pt idx="33">
                  <c:v>14.356569462436456</c:v>
                </c:pt>
                <c:pt idx="34">
                  <c:v>14.445891333801994</c:v>
                </c:pt>
                <c:pt idx="35">
                  <c:v>14.525307529184174</c:v>
                </c:pt>
                <c:pt idx="36">
                  <c:v>14.755529102034538</c:v>
                </c:pt>
                <c:pt idx="37">
                  <c:v>14.810693470009785</c:v>
                </c:pt>
                <c:pt idx="38">
                  <c:v>14.865516262951044</c:v>
                </c:pt>
                <c:pt idx="39">
                  <c:v>14.79429786838246</c:v>
                </c:pt>
                <c:pt idx="40">
                  <c:v>14.828455371772609</c:v>
                </c:pt>
                <c:pt idx="41">
                  <c:v>14.814109220348758</c:v>
                </c:pt>
                <c:pt idx="42">
                  <c:v>14.815987883035232</c:v>
                </c:pt>
              </c:numCache>
            </c:numRef>
          </c:yVal>
          <c:smooth val="0"/>
          <c:extLst>
            <c:ext xmlns:c16="http://schemas.microsoft.com/office/drawing/2014/chart" uri="{C3380CC4-5D6E-409C-BE32-E72D297353CC}">
              <c16:uniqueId val="{00000001-A9F4-4709-A68D-313295DA7961}"/>
            </c:ext>
          </c:extLst>
        </c:ser>
        <c:ser>
          <c:idx val="14"/>
          <c:order val="10"/>
          <c:tx>
            <c:strRef>
              <c:f>All!$CM$2</c:f>
              <c:strCache>
                <c:ptCount val="1"/>
                <c:pt idx="0">
                  <c:v>12</c:v>
                </c:pt>
              </c:strCache>
            </c:strRef>
          </c:tx>
          <c:spPr>
            <a:ln w="25400">
              <a:solidFill>
                <a:schemeClr val="tx1"/>
              </a:solidFill>
              <a:prstDash val="sysDash"/>
            </a:ln>
          </c:spPr>
          <c:marker>
            <c:symbol val="none"/>
          </c:marker>
          <c:xVal>
            <c:numRef>
              <c:f>All!$CN$3:$CN$261</c:f>
              <c:numCache>
                <c:formatCode>General</c:formatCode>
                <c:ptCount val="259"/>
                <c:pt idx="3">
                  <c:v>0</c:v>
                </c:pt>
                <c:pt idx="4">
                  <c:v>0.125</c:v>
                </c:pt>
                <c:pt idx="5">
                  <c:v>0.25</c:v>
                </c:pt>
                <c:pt idx="6">
                  <c:v>0.375</c:v>
                </c:pt>
                <c:pt idx="7">
                  <c:v>0.5</c:v>
                </c:pt>
                <c:pt idx="8">
                  <c:v>0.625</c:v>
                </c:pt>
                <c:pt idx="9">
                  <c:v>0.75</c:v>
                </c:pt>
                <c:pt idx="10">
                  <c:v>0.875</c:v>
                </c:pt>
                <c:pt idx="11">
                  <c:v>1</c:v>
                </c:pt>
                <c:pt idx="12">
                  <c:v>1.125</c:v>
                </c:pt>
                <c:pt idx="13">
                  <c:v>1.25</c:v>
                </c:pt>
                <c:pt idx="14">
                  <c:v>1.375</c:v>
                </c:pt>
                <c:pt idx="15">
                  <c:v>1.5</c:v>
                </c:pt>
                <c:pt idx="16">
                  <c:v>1.625</c:v>
                </c:pt>
                <c:pt idx="17">
                  <c:v>1.75</c:v>
                </c:pt>
                <c:pt idx="18">
                  <c:v>1.875</c:v>
                </c:pt>
                <c:pt idx="19">
                  <c:v>2</c:v>
                </c:pt>
                <c:pt idx="20">
                  <c:v>2.125</c:v>
                </c:pt>
                <c:pt idx="21">
                  <c:v>2.25</c:v>
                </c:pt>
                <c:pt idx="22">
                  <c:v>2.375</c:v>
                </c:pt>
                <c:pt idx="23">
                  <c:v>2.5</c:v>
                </c:pt>
                <c:pt idx="24">
                  <c:v>2.625</c:v>
                </c:pt>
                <c:pt idx="25">
                  <c:v>2.75</c:v>
                </c:pt>
                <c:pt idx="26">
                  <c:v>2.875</c:v>
                </c:pt>
                <c:pt idx="27">
                  <c:v>3</c:v>
                </c:pt>
                <c:pt idx="28">
                  <c:v>3.125</c:v>
                </c:pt>
                <c:pt idx="29">
                  <c:v>3.25</c:v>
                </c:pt>
                <c:pt idx="30">
                  <c:v>3.375</c:v>
                </c:pt>
                <c:pt idx="31">
                  <c:v>3.5</c:v>
                </c:pt>
                <c:pt idx="32">
                  <c:v>3.625</c:v>
                </c:pt>
                <c:pt idx="33">
                  <c:v>3.75</c:v>
                </c:pt>
                <c:pt idx="34">
                  <c:v>3.875</c:v>
                </c:pt>
                <c:pt idx="35">
                  <c:v>4</c:v>
                </c:pt>
                <c:pt idx="36">
                  <c:v>4.125</c:v>
                </c:pt>
                <c:pt idx="37">
                  <c:v>4.25</c:v>
                </c:pt>
                <c:pt idx="38">
                  <c:v>4.375</c:v>
                </c:pt>
                <c:pt idx="39">
                  <c:v>4.5</c:v>
                </c:pt>
                <c:pt idx="40">
                  <c:v>4.625</c:v>
                </c:pt>
                <c:pt idx="41">
                  <c:v>4.75</c:v>
                </c:pt>
                <c:pt idx="42">
                  <c:v>4.875</c:v>
                </c:pt>
                <c:pt idx="43">
                  <c:v>5</c:v>
                </c:pt>
                <c:pt idx="44">
                  <c:v>5.125</c:v>
                </c:pt>
                <c:pt idx="45">
                  <c:v>5.25</c:v>
                </c:pt>
                <c:pt idx="46">
                  <c:v>5.375</c:v>
                </c:pt>
                <c:pt idx="47">
                  <c:v>5.5</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numCache>
            </c:numRef>
          </c:xVal>
          <c:yVal>
            <c:numRef>
              <c:f>All!$CR$3:$CR$261</c:f>
              <c:numCache>
                <c:formatCode>0.00E+00</c:formatCode>
                <c:ptCount val="259"/>
                <c:pt idx="0">
                  <c:v>1.9503934435829209</c:v>
                </c:pt>
                <c:pt idx="1">
                  <c:v>1.9034268764213365</c:v>
                </c:pt>
                <c:pt idx="2">
                  <c:v>1.9490271434473174</c:v>
                </c:pt>
                <c:pt idx="3">
                  <c:v>1.9392922549810894</c:v>
                </c:pt>
                <c:pt idx="4">
                  <c:v>2.8830640736535322</c:v>
                </c:pt>
                <c:pt idx="5">
                  <c:v>4.0266572871589004</c:v>
                </c:pt>
                <c:pt idx="6">
                  <c:v>6.9498564272959582</c:v>
                </c:pt>
                <c:pt idx="7">
                  <c:v>8.8181010752253499</c:v>
                </c:pt>
                <c:pt idx="8">
                  <c:v>10.081245550596567</c:v>
                </c:pt>
                <c:pt idx="9">
                  <c:v>10.829978024910716</c:v>
                </c:pt>
                <c:pt idx="10">
                  <c:v>11.424318583900947</c:v>
                </c:pt>
                <c:pt idx="11">
                  <c:v>11.964861075051562</c:v>
                </c:pt>
                <c:pt idx="12">
                  <c:v>12.373214028081934</c:v>
                </c:pt>
                <c:pt idx="13">
                  <c:v>12.701809210696075</c:v>
                </c:pt>
                <c:pt idx="14">
                  <c:v>13.126899340387652</c:v>
                </c:pt>
                <c:pt idx="15">
                  <c:v>13.644727091783759</c:v>
                </c:pt>
                <c:pt idx="16">
                  <c:v>14.046248544136073</c:v>
                </c:pt>
                <c:pt idx="17">
                  <c:v>14.352982924580488</c:v>
                </c:pt>
                <c:pt idx="18">
                  <c:v>14.586620247769684</c:v>
                </c:pt>
                <c:pt idx="19">
                  <c:v>14.708904109906864</c:v>
                </c:pt>
                <c:pt idx="20">
                  <c:v>14.784221404882249</c:v>
                </c:pt>
                <c:pt idx="21">
                  <c:v>14.759628002441332</c:v>
                </c:pt>
                <c:pt idx="22">
                  <c:v>14.8641499628154</c:v>
                </c:pt>
                <c:pt idx="23">
                  <c:v>14.960986484926851</c:v>
                </c:pt>
                <c:pt idx="24">
                  <c:v>15.02451944123268</c:v>
                </c:pt>
                <c:pt idx="25">
                  <c:v>14.972087673528584</c:v>
                </c:pt>
                <c:pt idx="26">
                  <c:v>15.071144433360352</c:v>
                </c:pt>
                <c:pt idx="27">
                  <c:v>15.130407701742394</c:v>
                </c:pt>
                <c:pt idx="28">
                  <c:v>15.196844045836507</c:v>
                </c:pt>
                <c:pt idx="29">
                  <c:v>15.201455308794131</c:v>
                </c:pt>
                <c:pt idx="30">
                  <c:v>15.295046868083316</c:v>
                </c:pt>
                <c:pt idx="31">
                  <c:v>15.332620121812583</c:v>
                </c:pt>
                <c:pt idx="32">
                  <c:v>15.271990553295041</c:v>
                </c:pt>
                <c:pt idx="33">
                  <c:v>15.294534505532488</c:v>
                </c:pt>
                <c:pt idx="34">
                  <c:v>15.294192930498646</c:v>
                </c:pt>
                <c:pt idx="35">
                  <c:v>15.325788621134642</c:v>
                </c:pt>
                <c:pt idx="36">
                  <c:v>15.36968101299102</c:v>
                </c:pt>
                <c:pt idx="37">
                  <c:v>15.388809214889639</c:v>
                </c:pt>
                <c:pt idx="38">
                  <c:v>15.470616435509266</c:v>
                </c:pt>
                <c:pt idx="39">
                  <c:v>15.544567430349151</c:v>
                </c:pt>
                <c:pt idx="40">
                  <c:v>15.565745082451089</c:v>
                </c:pt>
                <c:pt idx="41">
                  <c:v>15.608100386654975</c:v>
                </c:pt>
                <c:pt idx="42">
                  <c:v>15.49469747539935</c:v>
                </c:pt>
                <c:pt idx="43">
                  <c:v>15.520486390459066</c:v>
                </c:pt>
                <c:pt idx="44">
                  <c:v>15.479668173907671</c:v>
                </c:pt>
                <c:pt idx="45">
                  <c:v>15.460539972009057</c:v>
                </c:pt>
                <c:pt idx="46">
                  <c:v>15.437142082186798</c:v>
                </c:pt>
                <c:pt idx="47">
                  <c:v>15.388638427372646</c:v>
                </c:pt>
              </c:numCache>
            </c:numRef>
          </c:yVal>
          <c:smooth val="0"/>
          <c:extLst>
            <c:ext xmlns:c16="http://schemas.microsoft.com/office/drawing/2014/chart" uri="{C3380CC4-5D6E-409C-BE32-E72D297353CC}">
              <c16:uniqueId val="{00000002-A9F4-4709-A68D-313295DA7961}"/>
            </c:ext>
          </c:extLst>
        </c:ser>
        <c:ser>
          <c:idx val="7"/>
          <c:order val="19"/>
          <c:tx>
            <c:strRef>
              <c:f>All!$EC$2</c:f>
              <c:strCache>
                <c:ptCount val="1"/>
                <c:pt idx="0">
                  <c:v>18</c:v>
                </c:pt>
              </c:strCache>
            </c:strRef>
          </c:tx>
          <c:spPr>
            <a:ln w="25400">
              <a:solidFill>
                <a:schemeClr val="tx1"/>
              </a:solidFill>
              <a:prstDash val="solid"/>
            </a:ln>
            <a:effectLst/>
          </c:spPr>
          <c:marker>
            <c:symbol val="none"/>
          </c:marker>
          <c:xVal>
            <c:numRef>
              <c:f>All!$ED$3:$ED$261</c:f>
              <c:numCache>
                <c:formatCode>General</c:formatCode>
                <c:ptCount val="259"/>
                <c:pt idx="2">
                  <c:v>0</c:v>
                </c:pt>
                <c:pt idx="3">
                  <c:v>0.125</c:v>
                </c:pt>
                <c:pt idx="4">
                  <c:v>0.25</c:v>
                </c:pt>
                <c:pt idx="5">
                  <c:v>0.375</c:v>
                </c:pt>
                <c:pt idx="6">
                  <c:v>0.5</c:v>
                </c:pt>
                <c:pt idx="7">
                  <c:v>0.625</c:v>
                </c:pt>
                <c:pt idx="8">
                  <c:v>0.75</c:v>
                </c:pt>
                <c:pt idx="9">
                  <c:v>0.875</c:v>
                </c:pt>
                <c:pt idx="10">
                  <c:v>1</c:v>
                </c:pt>
                <c:pt idx="11">
                  <c:v>1.125</c:v>
                </c:pt>
                <c:pt idx="12">
                  <c:v>1.25</c:v>
                </c:pt>
                <c:pt idx="13">
                  <c:v>1.375</c:v>
                </c:pt>
                <c:pt idx="14">
                  <c:v>1.5</c:v>
                </c:pt>
                <c:pt idx="15">
                  <c:v>1.625</c:v>
                </c:pt>
                <c:pt idx="16">
                  <c:v>1.75</c:v>
                </c:pt>
                <c:pt idx="17">
                  <c:v>1.875</c:v>
                </c:pt>
                <c:pt idx="18">
                  <c:v>2</c:v>
                </c:pt>
                <c:pt idx="19">
                  <c:v>2.125</c:v>
                </c:pt>
                <c:pt idx="20">
                  <c:v>2.25</c:v>
                </c:pt>
                <c:pt idx="21">
                  <c:v>2.375</c:v>
                </c:pt>
                <c:pt idx="22">
                  <c:v>2.5</c:v>
                </c:pt>
                <c:pt idx="23">
                  <c:v>2.625</c:v>
                </c:pt>
                <c:pt idx="24">
                  <c:v>2.75</c:v>
                </c:pt>
                <c:pt idx="25">
                  <c:v>2.875</c:v>
                </c:pt>
                <c:pt idx="26">
                  <c:v>3</c:v>
                </c:pt>
                <c:pt idx="27">
                  <c:v>3.125</c:v>
                </c:pt>
                <c:pt idx="28">
                  <c:v>3.25</c:v>
                </c:pt>
                <c:pt idx="29">
                  <c:v>3.375</c:v>
                </c:pt>
                <c:pt idx="30">
                  <c:v>3.5</c:v>
                </c:pt>
                <c:pt idx="31">
                  <c:v>3.625</c:v>
                </c:pt>
                <c:pt idx="32">
                  <c:v>3.75</c:v>
                </c:pt>
                <c:pt idx="33">
                  <c:v>3.875</c:v>
                </c:pt>
                <c:pt idx="34">
                  <c:v>4</c:v>
                </c:pt>
                <c:pt idx="35">
                  <c:v>4.125</c:v>
                </c:pt>
                <c:pt idx="36">
                  <c:v>4.25</c:v>
                </c:pt>
                <c:pt idx="37">
                  <c:v>4.375</c:v>
                </c:pt>
                <c:pt idx="38">
                  <c:v>4.5</c:v>
                </c:pt>
                <c:pt idx="39">
                  <c:v>4.625</c:v>
                </c:pt>
                <c:pt idx="40">
                  <c:v>4.75</c:v>
                </c:pt>
                <c:pt idx="41">
                  <c:v>4.875</c:v>
                </c:pt>
                <c:pt idx="42">
                  <c:v>5</c:v>
                </c:pt>
                <c:pt idx="43">
                  <c:v>5.125</c:v>
                </c:pt>
                <c:pt idx="44">
                  <c:v>5.25</c:v>
                </c:pt>
                <c:pt idx="45">
                  <c:v>5.375</c:v>
                </c:pt>
                <c:pt idx="46">
                  <c:v>5.5</c:v>
                </c:pt>
                <c:pt idx="47">
                  <c:v>5.625</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numCache>
            </c:numRef>
          </c:xVal>
          <c:yVal>
            <c:numRef>
              <c:f>All!$EH$3:$EH$261</c:f>
              <c:numCache>
                <c:formatCode>0.00E+00</c:formatCode>
                <c:ptCount val="259"/>
                <c:pt idx="0">
                  <c:v>1.7413495228346276</c:v>
                </c:pt>
                <c:pt idx="1">
                  <c:v>1.7440821231058488</c:v>
                </c:pt>
                <c:pt idx="2">
                  <c:v>1.7408371602837818</c:v>
                </c:pt>
                <c:pt idx="3">
                  <c:v>2.3577216715115865</c:v>
                </c:pt>
                <c:pt idx="4">
                  <c:v>3.4724517946521813</c:v>
                </c:pt>
                <c:pt idx="5">
                  <c:v>5.2966332632081592</c:v>
                </c:pt>
                <c:pt idx="6">
                  <c:v>6.9360226384229202</c:v>
                </c:pt>
                <c:pt idx="7">
                  <c:v>7.4538503898190127</c:v>
                </c:pt>
                <c:pt idx="8">
                  <c:v>8.022402033749616</c:v>
                </c:pt>
                <c:pt idx="9">
                  <c:v>9.1608716217464412</c:v>
                </c:pt>
                <c:pt idx="10">
                  <c:v>9.4541137883516857</c:v>
                </c:pt>
                <c:pt idx="11">
                  <c:v>10.172275297131565</c:v>
                </c:pt>
                <c:pt idx="12">
                  <c:v>10.487719840940475</c:v>
                </c:pt>
                <c:pt idx="13">
                  <c:v>11.170186758677534</c:v>
                </c:pt>
                <c:pt idx="14">
                  <c:v>11.614405090267658</c:v>
                </c:pt>
                <c:pt idx="15">
                  <c:v>11.946245235703877</c:v>
                </c:pt>
                <c:pt idx="16">
                  <c:v>12.136844104621437</c:v>
                </c:pt>
                <c:pt idx="17">
                  <c:v>12.358867876658021</c:v>
                </c:pt>
                <c:pt idx="18">
                  <c:v>12.40207711844668</c:v>
                </c:pt>
                <c:pt idx="19">
                  <c:v>12.46202353689656</c:v>
                </c:pt>
                <c:pt idx="20">
                  <c:v>12.686950696721315</c:v>
                </c:pt>
                <c:pt idx="21">
                  <c:v>12.788569269307299</c:v>
                </c:pt>
                <c:pt idx="22">
                  <c:v>12.921612745012284</c:v>
                </c:pt>
                <c:pt idx="23">
                  <c:v>13.12894879059108</c:v>
                </c:pt>
                <c:pt idx="24">
                  <c:v>13.162081568879612</c:v>
                </c:pt>
                <c:pt idx="25">
                  <c:v>13.277875505372528</c:v>
                </c:pt>
                <c:pt idx="26">
                  <c:v>13.238252801439851</c:v>
                </c:pt>
                <c:pt idx="27">
                  <c:v>13.350972562627653</c:v>
                </c:pt>
                <c:pt idx="28">
                  <c:v>13.455494523001805</c:v>
                </c:pt>
                <c:pt idx="29">
                  <c:v>13.570946884460827</c:v>
                </c:pt>
                <c:pt idx="30">
                  <c:v>13.490164388942906</c:v>
                </c:pt>
                <c:pt idx="31">
                  <c:v>13.435000020967658</c:v>
                </c:pt>
                <c:pt idx="32">
                  <c:v>13.460959723544248</c:v>
                </c:pt>
                <c:pt idx="33">
                  <c:v>13.496995889620951</c:v>
                </c:pt>
                <c:pt idx="34">
                  <c:v>13.572142397079485</c:v>
                </c:pt>
                <c:pt idx="35">
                  <c:v>13.796215619319485</c:v>
                </c:pt>
                <c:pt idx="36">
                  <c:v>13.96836943640632</c:v>
                </c:pt>
                <c:pt idx="37">
                  <c:v>14.042832793797043</c:v>
                </c:pt>
                <c:pt idx="38">
                  <c:v>14.122932139247173</c:v>
                </c:pt>
                <c:pt idx="39">
                  <c:v>14.137961440738879</c:v>
                </c:pt>
                <c:pt idx="40">
                  <c:v>14.197737071671808</c:v>
                </c:pt>
                <c:pt idx="41">
                  <c:v>14.147354754171198</c:v>
                </c:pt>
                <c:pt idx="42">
                  <c:v>14.124981589450586</c:v>
                </c:pt>
                <c:pt idx="43">
                  <c:v>14.16597059351888</c:v>
                </c:pt>
                <c:pt idx="44">
                  <c:v>14.180316744942779</c:v>
                </c:pt>
                <c:pt idx="45">
                  <c:v>14.156406492569603</c:v>
                </c:pt>
                <c:pt idx="46">
                  <c:v>14.139327740874483</c:v>
                </c:pt>
                <c:pt idx="47">
                  <c:v>14.265027353350581</c:v>
                </c:pt>
              </c:numCache>
            </c:numRef>
          </c:yVal>
          <c:smooth val="0"/>
          <c:extLst>
            <c:ext xmlns:c16="http://schemas.microsoft.com/office/drawing/2014/chart" uri="{C3380CC4-5D6E-409C-BE32-E72D297353CC}">
              <c16:uniqueId val="{00000003-A9F4-4709-A68D-313295DA7961}"/>
            </c:ext>
          </c:extLst>
        </c:ser>
        <c:ser>
          <c:idx val="3"/>
          <c:order val="21"/>
          <c:tx>
            <c:strRef>
              <c:f>All!$EX$2</c:f>
              <c:strCache>
                <c:ptCount val="1"/>
                <c:pt idx="0">
                  <c:v>21</c:v>
                </c:pt>
              </c:strCache>
            </c:strRef>
          </c:tx>
          <c:spPr>
            <a:ln w="25400" cap="rnd" cmpd="sng">
              <a:solidFill>
                <a:schemeClr val="accent3"/>
              </a:solidFill>
              <a:prstDash val="solid"/>
            </a:ln>
            <a:effectLst/>
          </c:spPr>
          <c:marker>
            <c:symbol val="none"/>
          </c:marker>
          <c:xVal>
            <c:numRef>
              <c:f>All!$EY$3:$EY$261</c:f>
              <c:numCache>
                <c:formatCode>General</c:formatCode>
                <c:ptCount val="259"/>
                <c:pt idx="27">
                  <c:v>0</c:v>
                </c:pt>
                <c:pt idx="28">
                  <c:v>0.125</c:v>
                </c:pt>
                <c:pt idx="29">
                  <c:v>0.25</c:v>
                </c:pt>
                <c:pt idx="30">
                  <c:v>0.375</c:v>
                </c:pt>
                <c:pt idx="31">
                  <c:v>0.5</c:v>
                </c:pt>
                <c:pt idx="32">
                  <c:v>0.625</c:v>
                </c:pt>
                <c:pt idx="33">
                  <c:v>0.75</c:v>
                </c:pt>
                <c:pt idx="34">
                  <c:v>0.875</c:v>
                </c:pt>
                <c:pt idx="35">
                  <c:v>1</c:v>
                </c:pt>
                <c:pt idx="36">
                  <c:v>1.125</c:v>
                </c:pt>
                <c:pt idx="37">
                  <c:v>1.25</c:v>
                </c:pt>
                <c:pt idx="38">
                  <c:v>1.375</c:v>
                </c:pt>
                <c:pt idx="39">
                  <c:v>1.5</c:v>
                </c:pt>
                <c:pt idx="40">
                  <c:v>1.625</c:v>
                </c:pt>
                <c:pt idx="41">
                  <c:v>1.75</c:v>
                </c:pt>
                <c:pt idx="42">
                  <c:v>1.875</c:v>
                </c:pt>
                <c:pt idx="43">
                  <c:v>2</c:v>
                </c:pt>
                <c:pt idx="44">
                  <c:v>2.125</c:v>
                </c:pt>
                <c:pt idx="45">
                  <c:v>2.25</c:v>
                </c:pt>
                <c:pt idx="46">
                  <c:v>2.375</c:v>
                </c:pt>
                <c:pt idx="47">
                  <c:v>2.5</c:v>
                </c:pt>
                <c:pt idx="48">
                  <c:v>2.625</c:v>
                </c:pt>
                <c:pt idx="49">
                  <c:v>2.75</c:v>
                </c:pt>
                <c:pt idx="50">
                  <c:v>2.875</c:v>
                </c:pt>
                <c:pt idx="51">
                  <c:v>3</c:v>
                </c:pt>
                <c:pt idx="52">
                  <c:v>3.125</c:v>
                </c:pt>
                <c:pt idx="53">
                  <c:v>3.25</c:v>
                </c:pt>
                <c:pt idx="54">
                  <c:v>3.375</c:v>
                </c:pt>
                <c:pt idx="55">
                  <c:v>3.5</c:v>
                </c:pt>
                <c:pt idx="56">
                  <c:v>3.625</c:v>
                </c:pt>
                <c:pt idx="57">
                  <c:v>3.75</c:v>
                </c:pt>
                <c:pt idx="58">
                  <c:v>3.875</c:v>
                </c:pt>
                <c:pt idx="59">
                  <c:v>4</c:v>
                </c:pt>
                <c:pt idx="60">
                  <c:v>4.125</c:v>
                </c:pt>
                <c:pt idx="61">
                  <c:v>4.25</c:v>
                </c:pt>
                <c:pt idx="62">
                  <c:v>4.375</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numCache>
            </c:numRef>
          </c:xVal>
          <c:yVal>
            <c:numRef>
              <c:f>All!$FC$3:$FC$261</c:f>
              <c:numCache>
                <c:formatCode>0.00E+00</c:formatCode>
                <c:ptCount val="259"/>
                <c:pt idx="0">
                  <c:v>1.6648367152404902</c:v>
                </c:pt>
                <c:pt idx="1">
                  <c:v>1.7003605187663453</c:v>
                </c:pt>
                <c:pt idx="2">
                  <c:v>1.7099246197156106</c:v>
                </c:pt>
                <c:pt idx="3">
                  <c:v>1.6834525545881607</c:v>
                </c:pt>
                <c:pt idx="4">
                  <c:v>1.604036359205854</c:v>
                </c:pt>
                <c:pt idx="5">
                  <c:v>1.7058257193087727</c:v>
                </c:pt>
                <c:pt idx="6">
                  <c:v>1.6224814110365759</c:v>
                </c:pt>
                <c:pt idx="7">
                  <c:v>1.676279478876219</c:v>
                </c:pt>
                <c:pt idx="8">
                  <c:v>1.6757671163253587</c:v>
                </c:pt>
                <c:pt idx="9">
                  <c:v>1.6805491667999914</c:v>
                </c:pt>
                <c:pt idx="10">
                  <c:v>1.7012144563510885</c:v>
                </c:pt>
                <c:pt idx="11">
                  <c:v>1.7099246197156106</c:v>
                </c:pt>
                <c:pt idx="12">
                  <c:v>1.6955784682916986</c:v>
                </c:pt>
                <c:pt idx="13">
                  <c:v>1.7058257193087727</c:v>
                </c:pt>
                <c:pt idx="14">
                  <c:v>1.7599653621823126</c:v>
                </c:pt>
                <c:pt idx="15">
                  <c:v>1.8679030728954817</c:v>
                </c:pt>
                <c:pt idx="16">
                  <c:v>1.8829323743871889</c:v>
                </c:pt>
                <c:pt idx="17">
                  <c:v>1.8902762376160935</c:v>
                </c:pt>
                <c:pt idx="18">
                  <c:v>2.0371535021941467</c:v>
                </c:pt>
                <c:pt idx="19">
                  <c:v>1.7702126131993867</c:v>
                </c:pt>
                <c:pt idx="20">
                  <c:v>1.9225550783198679</c:v>
                </c:pt>
                <c:pt idx="21">
                  <c:v>1.8767840237769524</c:v>
                </c:pt>
                <c:pt idx="22">
                  <c:v>1.9141864899892713</c:v>
                </c:pt>
                <c:pt idx="23">
                  <c:v>1.9020605762857334</c:v>
                </c:pt>
                <c:pt idx="24">
                  <c:v>1.8897638750652472</c:v>
                </c:pt>
                <c:pt idx="25">
                  <c:v>1.8882267874126817</c:v>
                </c:pt>
                <c:pt idx="26">
                  <c:v>1.8971077382941379</c:v>
                </c:pt>
                <c:pt idx="27">
                  <c:v>2.616464759692684</c:v>
                </c:pt>
                <c:pt idx="28">
                  <c:v>4.6701846510310894</c:v>
                </c:pt>
                <c:pt idx="29">
                  <c:v>7.5831365401510853</c:v>
                </c:pt>
                <c:pt idx="30">
                  <c:v>10.028130632824732</c:v>
                </c:pt>
                <c:pt idx="31">
                  <c:v>11.683061672082044</c:v>
                </c:pt>
                <c:pt idx="32">
                  <c:v>12.81674920960425</c:v>
                </c:pt>
                <c:pt idx="33">
                  <c:v>13.58734248608814</c:v>
                </c:pt>
                <c:pt idx="34">
                  <c:v>13.93011303260924</c:v>
                </c:pt>
                <c:pt idx="35">
                  <c:v>13.981349287694613</c:v>
                </c:pt>
                <c:pt idx="36">
                  <c:v>13.990230238576073</c:v>
                </c:pt>
                <c:pt idx="37">
                  <c:v>14.050347444542899</c:v>
                </c:pt>
                <c:pt idx="38">
                  <c:v>14.120199538975955</c:v>
                </c:pt>
                <c:pt idx="39">
                  <c:v>14.194662896366676</c:v>
                </c:pt>
                <c:pt idx="40">
                  <c:v>14.194492108849726</c:v>
                </c:pt>
                <c:pt idx="41">
                  <c:v>14.24931490179106</c:v>
                </c:pt>
                <c:pt idx="42">
                  <c:v>14.325827709385273</c:v>
                </c:pt>
                <c:pt idx="43">
                  <c:v>14.361863875461902</c:v>
                </c:pt>
                <c:pt idx="44">
                  <c:v>14.439059833123904</c:v>
                </c:pt>
                <c:pt idx="45">
                  <c:v>14.487563487938058</c:v>
                </c:pt>
                <c:pt idx="46">
                  <c:v>14.537604230404702</c:v>
                </c:pt>
                <c:pt idx="47">
                  <c:v>14.607968687388619</c:v>
                </c:pt>
                <c:pt idx="48">
                  <c:v>14.627096889287234</c:v>
                </c:pt>
                <c:pt idx="49">
                  <c:v>14.68789724532177</c:v>
                </c:pt>
                <c:pt idx="50">
                  <c:v>14.782171954678923</c:v>
                </c:pt>
                <c:pt idx="51">
                  <c:v>14.863296025230728</c:v>
                </c:pt>
                <c:pt idx="52">
                  <c:v>14.87371406376478</c:v>
                </c:pt>
                <c:pt idx="53">
                  <c:v>14.875763513968108</c:v>
                </c:pt>
                <c:pt idx="54">
                  <c:v>14.935026782350148</c:v>
                </c:pt>
                <c:pt idx="55">
                  <c:v>15.026568891436005</c:v>
                </c:pt>
                <c:pt idx="56">
                  <c:v>15.055944344351683</c:v>
                </c:pt>
                <c:pt idx="57">
                  <c:v>15.052016231461735</c:v>
                </c:pt>
                <c:pt idx="58">
                  <c:v>15.08531979726736</c:v>
                </c:pt>
                <c:pt idx="59">
                  <c:v>15.217338547870622</c:v>
                </c:pt>
                <c:pt idx="60">
                  <c:v>15.197356408387339</c:v>
                </c:pt>
                <c:pt idx="61">
                  <c:v>15.305464906617368</c:v>
                </c:pt>
                <c:pt idx="62">
                  <c:v>15.416647580152677</c:v>
                </c:pt>
              </c:numCache>
            </c:numRef>
          </c:yVal>
          <c:smooth val="0"/>
          <c:extLst>
            <c:ext xmlns:c16="http://schemas.microsoft.com/office/drawing/2014/chart" uri="{C3380CC4-5D6E-409C-BE32-E72D297353CC}">
              <c16:uniqueId val="{00000004-A9F4-4709-A68D-313295DA7961}"/>
            </c:ext>
          </c:extLst>
        </c:ser>
        <c:dLbls>
          <c:showLegendKey val="0"/>
          <c:showVal val="0"/>
          <c:showCatName val="0"/>
          <c:showSerName val="0"/>
          <c:showPercent val="0"/>
          <c:showBubbleSize val="0"/>
        </c:dLbls>
        <c:axId val="1946458464"/>
        <c:axId val="1946459424"/>
        <c:extLst>
          <c:ext xmlns:c15="http://schemas.microsoft.com/office/drawing/2012/chart" uri="{02D57815-91ED-43cb-92C2-25804820EDAC}">
            <c15:filteredScatterSeries>
              <c15:ser>
                <c:idx val="20"/>
                <c:order val="0"/>
                <c:tx>
                  <c:strRef>
                    <c:extLst>
                      <c:ext uri="{02D57815-91ED-43cb-92C2-25804820EDAC}">
                        <c15:formulaRef>
                          <c15:sqref>All!$N$2</c15:sqref>
                        </c15:formulaRef>
                      </c:ext>
                    </c:extLst>
                    <c:strCache>
                      <c:ptCount val="1"/>
                      <c:pt idx="0">
                        <c:v>1</c:v>
                      </c:pt>
                    </c:strCache>
                  </c:strRef>
                </c:tx>
                <c:marker>
                  <c:symbol val="none"/>
                </c:marker>
                <c:xVal>
                  <c:numRef>
                    <c:extLst>
                      <c:ext uri="{02D57815-91ED-43cb-92C2-25804820EDAC}">
                        <c15:formulaRef>
                          <c15:sqref>All!$N$3:$N$261</c15:sqref>
                        </c15:formulaRef>
                      </c:ext>
                    </c:extLst>
                    <c:numCache>
                      <c:formatCode>General</c:formatCode>
                      <c:ptCount val="259"/>
                      <c:pt idx="18">
                        <c:v>0</c:v>
                      </c:pt>
                      <c:pt idx="19">
                        <c:v>15</c:v>
                      </c:pt>
                      <c:pt idx="20">
                        <c:v>30</c:v>
                      </c:pt>
                      <c:pt idx="21">
                        <c:v>45</c:v>
                      </c:pt>
                      <c:pt idx="22">
                        <c:v>60</c:v>
                      </c:pt>
                      <c:pt idx="23">
                        <c:v>75</c:v>
                      </c:pt>
                      <c:pt idx="24">
                        <c:v>90</c:v>
                      </c:pt>
                      <c:pt idx="25">
                        <c:v>105</c:v>
                      </c:pt>
                      <c:pt idx="26">
                        <c:v>120</c:v>
                      </c:pt>
                      <c:pt idx="27">
                        <c:v>135</c:v>
                      </c:pt>
                      <c:pt idx="28">
                        <c:v>150</c:v>
                      </c:pt>
                      <c:pt idx="29">
                        <c:v>165</c:v>
                      </c:pt>
                      <c:pt idx="30">
                        <c:v>180</c:v>
                      </c:pt>
                      <c:pt idx="31">
                        <c:v>195</c:v>
                      </c:pt>
                      <c:pt idx="32">
                        <c:v>210</c:v>
                      </c:pt>
                      <c:pt idx="33">
                        <c:v>225</c:v>
                      </c:pt>
                      <c:pt idx="34">
                        <c:v>240</c:v>
                      </c:pt>
                      <c:pt idx="35">
                        <c:v>255</c:v>
                      </c:pt>
                      <c:pt idx="36">
                        <c:v>270</c:v>
                      </c:pt>
                      <c:pt idx="37">
                        <c:v>285</c:v>
                      </c:pt>
                      <c:pt idx="38">
                        <c:v>300</c:v>
                      </c:pt>
                      <c:pt idx="39">
                        <c:v>315</c:v>
                      </c:pt>
                      <c:pt idx="40">
                        <c:v>330</c:v>
                      </c:pt>
                      <c:pt idx="41">
                        <c:v>345</c:v>
                      </c:pt>
                      <c:pt idx="42">
                        <c:v>360</c:v>
                      </c:pt>
                      <c:pt idx="43">
                        <c:v>375</c:v>
                      </c:pt>
                      <c:pt idx="44">
                        <c:v>390</c:v>
                      </c:pt>
                      <c:pt idx="45">
                        <c:v>405</c:v>
                      </c:pt>
                      <c:pt idx="46">
                        <c:v>420</c:v>
                      </c:pt>
                      <c:pt idx="47">
                        <c:v>435</c:v>
                      </c:pt>
                      <c:pt idx="48">
                        <c:v>450</c:v>
                      </c:pt>
                      <c:pt idx="49">
                        <c:v>465</c:v>
                      </c:pt>
                      <c:pt idx="50">
                        <c:v>480</c:v>
                      </c:pt>
                      <c:pt idx="51">
                        <c:v>495</c:v>
                      </c:pt>
                      <c:pt idx="52">
                        <c:v>510</c:v>
                      </c:pt>
                      <c:pt idx="53">
                        <c:v>525</c:v>
                      </c:pt>
                      <c:pt idx="54">
                        <c:v>540</c:v>
                      </c:pt>
                      <c:pt idx="55">
                        <c:v>555</c:v>
                      </c:pt>
                      <c:pt idx="56">
                        <c:v>570</c:v>
                      </c:pt>
                      <c:pt idx="57">
                        <c:v>585</c:v>
                      </c:pt>
                      <c:pt idx="58">
                        <c:v>600</c:v>
                      </c:pt>
                      <c:pt idx="59">
                        <c:v>615</c:v>
                      </c:pt>
                      <c:pt idx="60">
                        <c:v>630</c:v>
                      </c:pt>
                      <c:pt idx="61">
                        <c:v>645</c:v>
                      </c:pt>
                      <c:pt idx="62">
                        <c:v>660</c:v>
                      </c:pt>
                      <c:pt idx="63">
                        <c:v>675</c:v>
                      </c:pt>
                      <c:pt idx="64">
                        <c:v>690</c:v>
                      </c:pt>
                      <c:pt idx="65">
                        <c:v>705</c:v>
                      </c:pt>
                      <c:pt idx="66">
                        <c:v>720</c:v>
                      </c:pt>
                      <c:pt idx="67">
                        <c:v>735</c:v>
                      </c:pt>
                      <c:pt idx="68">
                        <c:v>750</c:v>
                      </c:pt>
                      <c:pt idx="69">
                        <c:v>765</c:v>
                      </c:pt>
                      <c:pt idx="70">
                        <c:v>780</c:v>
                      </c:pt>
                      <c:pt idx="71">
                        <c:v>795</c:v>
                      </c:pt>
                      <c:pt idx="72">
                        <c:v>810</c:v>
                      </c:pt>
                      <c:pt idx="73">
                        <c:v>825</c:v>
                      </c:pt>
                      <c:pt idx="74">
                        <c:v>840</c:v>
                      </c:pt>
                      <c:pt idx="75">
                        <c:v>855</c:v>
                      </c:pt>
                      <c:pt idx="76">
                        <c:v>870</c:v>
                      </c:pt>
                      <c:pt idx="77">
                        <c:v>885</c:v>
                      </c:pt>
                      <c:pt idx="78">
                        <c:v>900</c:v>
                      </c:pt>
                      <c:pt idx="79">
                        <c:v>915</c:v>
                      </c:pt>
                      <c:pt idx="80">
                        <c:v>930</c:v>
                      </c:pt>
                      <c:pt idx="81">
                        <c:v>945</c:v>
                      </c:pt>
                      <c:pt idx="82">
                        <c:v>960</c:v>
                      </c:pt>
                      <c:pt idx="83">
                        <c:v>975</c:v>
                      </c:pt>
                      <c:pt idx="84">
                        <c:v>990</c:v>
                      </c:pt>
                      <c:pt idx="85">
                        <c:v>1005</c:v>
                      </c:pt>
                      <c:pt idx="86">
                        <c:v>1020</c:v>
                      </c:pt>
                      <c:pt idx="87">
                        <c:v>1035</c:v>
                      </c:pt>
                      <c:pt idx="88">
                        <c:v>1050</c:v>
                      </c:pt>
                      <c:pt idx="89">
                        <c:v>1065</c:v>
                      </c:pt>
                      <c:pt idx="90">
                        <c:v>1080</c:v>
                      </c:pt>
                      <c:pt idx="91">
                        <c:v>1095</c:v>
                      </c:pt>
                      <c:pt idx="92">
                        <c:v>1110</c:v>
                      </c:pt>
                      <c:pt idx="93">
                        <c:v>1125</c:v>
                      </c:pt>
                    </c:numCache>
                  </c:numRef>
                </c:xVal>
                <c:yVal>
                  <c:numRef>
                    <c:extLst>
                      <c:ext uri="{02D57815-91ED-43cb-92C2-25804820EDAC}">
                        <c15:formulaRef>
                          <c15:sqref>All!$T$3:$T$261</c15:sqref>
                        </c15:formulaRef>
                      </c:ext>
                    </c:extLst>
                    <c:numCache>
                      <c:formatCode>0.00E+00</c:formatCode>
                      <c:ptCount val="259"/>
                      <c:pt idx="0">
                        <c:v>-1.06121725402772E-4</c:v>
                      </c:pt>
                      <c:pt idx="1">
                        <c:v>-1.08424051504699E-4</c:v>
                      </c:pt>
                      <c:pt idx="2">
                        <c:v>-1.10046416011755E-4</c:v>
                      </c:pt>
                      <c:pt idx="3">
                        <c:v>-1.1070251930505E-4</c:v>
                      </c:pt>
                      <c:pt idx="4">
                        <c:v>-1.1061901524954E-4</c:v>
                      </c:pt>
                      <c:pt idx="5">
                        <c:v>-1.11656851368025E-4</c:v>
                      </c:pt>
                      <c:pt idx="6">
                        <c:v>-1.11990867590066E-4</c:v>
                      </c:pt>
                      <c:pt idx="7">
                        <c:v>-1.14245477088843E-4</c:v>
                      </c:pt>
                      <c:pt idx="8">
                        <c:v>-1.15426463016775E-4</c:v>
                      </c:pt>
                      <c:pt idx="9">
                        <c:v>-1.14150043882546E-4</c:v>
                      </c:pt>
                      <c:pt idx="10">
                        <c:v>-1.1376831105735601E-4</c:v>
                      </c:pt>
                      <c:pt idx="11">
                        <c:v>-1.1523559660418E-4</c:v>
                      </c:pt>
                      <c:pt idx="12">
                        <c:v>-1.15331029810477E-4</c:v>
                      </c:pt>
                      <c:pt idx="13">
                        <c:v>-1.15247525754967E-4</c:v>
                      </c:pt>
                      <c:pt idx="14">
                        <c:v>-1.1467492651718199E-4</c:v>
                      </c:pt>
                      <c:pt idx="15">
                        <c:v>-1.15331029810477E-4</c:v>
                      </c:pt>
                      <c:pt idx="16">
                        <c:v>-1.14328981144354E-4</c:v>
                      </c:pt>
                      <c:pt idx="17">
                        <c:v>-1.34608537482563E-4</c:v>
                      </c:pt>
                      <c:pt idx="18">
                        <c:v>-1.8467518333636701E-4</c:v>
                      </c:pt>
                      <c:pt idx="19">
                        <c:v>-2.01614577454166E-4</c:v>
                      </c:pt>
                      <c:pt idx="20">
                        <c:v>-2.2156011757033399E-4</c:v>
                      </c:pt>
                      <c:pt idx="21">
                        <c:v>-2.64874864078592E-4</c:v>
                      </c:pt>
                      <c:pt idx="22">
                        <c:v>-3.3154688782815399E-4</c:v>
                      </c:pt>
                      <c:pt idx="23">
                        <c:v>-4.1834338895569101E-4</c:v>
                      </c:pt>
                      <c:pt idx="24">
                        <c:v>-4.97731887444388E-4</c:v>
                      </c:pt>
                      <c:pt idx="25">
                        <c:v>-5.5001735534460701E-4</c:v>
                      </c:pt>
                      <c:pt idx="26">
                        <c:v>-5.9054068056866498E-4</c:v>
                      </c:pt>
                      <c:pt idx="27">
                        <c:v>-6.1878890963271301E-4</c:v>
                      </c:pt>
                      <c:pt idx="28">
                        <c:v>-6.6203208123624799E-4</c:v>
                      </c:pt>
                      <c:pt idx="29">
                        <c:v>-6.5766601204813896E-4</c:v>
                      </c:pt>
                      <c:pt idx="30">
                        <c:v>-6.8884881220583301E-4</c:v>
                      </c:pt>
                      <c:pt idx="31">
                        <c:v>-6.8435152235906598E-4</c:v>
                      </c:pt>
                      <c:pt idx="32">
                        <c:v>-6.9710378455056299E-4</c:v>
                      </c:pt>
                      <c:pt idx="33">
                        <c:v>-7.0535875689529297E-4</c:v>
                      </c:pt>
                      <c:pt idx="34">
                        <c:v>-7.1871940577693705E-4</c:v>
                      </c:pt>
                      <c:pt idx="35">
                        <c:v>-7.2444539815478496E-4</c:v>
                      </c:pt>
                      <c:pt idx="36">
                        <c:v>-7.3568265819631004E-4</c:v>
                      </c:pt>
                      <c:pt idx="37">
                        <c:v>-7.5363603013101999E-4</c:v>
                      </c:pt>
                      <c:pt idx="38">
                        <c:v>-7.5297992683772503E-4</c:v>
                      </c:pt>
                      <c:pt idx="39">
                        <c:v>-7.6028056711947996E-4</c:v>
                      </c:pt>
                      <c:pt idx="40">
                        <c:v>-7.6284533453872404E-4</c:v>
                      </c:pt>
                      <c:pt idx="41">
                        <c:v>-7.5569977321720205E-4</c:v>
                      </c:pt>
                      <c:pt idx="42">
                        <c:v>-7.75359013714478E-4</c:v>
                      </c:pt>
                      <c:pt idx="43">
                        <c:v>-7.9110549275355905E-4</c:v>
                      </c:pt>
                      <c:pt idx="44">
                        <c:v>-7.8385256907495201E-4</c:v>
                      </c:pt>
                      <c:pt idx="45">
                        <c:v>-8.0426334607182099E-4</c:v>
                      </c:pt>
                      <c:pt idx="46">
                        <c:v>-7.9840613303531398E-4</c:v>
                      </c:pt>
                      <c:pt idx="47">
                        <c:v>-8.1620442600979001E-4</c:v>
                      </c:pt>
                      <c:pt idx="48">
                        <c:v>-8.19568446531775E-4</c:v>
                      </c:pt>
                      <c:pt idx="49">
                        <c:v>-8.1967580888886004E-4</c:v>
                      </c:pt>
                      <c:pt idx="50">
                        <c:v>-8.2188270178448904E-4</c:v>
                      </c:pt>
                      <c:pt idx="51">
                        <c:v>-8.1310284680512299E-4</c:v>
                      </c:pt>
                      <c:pt idx="52">
                        <c:v>-8.2064207010262196E-4</c:v>
                      </c:pt>
                      <c:pt idx="53">
                        <c:v>-8.2350506629154505E-4</c:v>
                      </c:pt>
                      <c:pt idx="54">
                        <c:v>-8.3443216841260404E-4</c:v>
                      </c:pt>
                      <c:pt idx="55">
                        <c:v>-8.3638854914170203E-4</c:v>
                      </c:pt>
                      <c:pt idx="56">
                        <c:v>-8.3712815649050797E-4</c:v>
                      </c:pt>
                      <c:pt idx="57">
                        <c:v>-8.3705658158578396E-4</c:v>
                      </c:pt>
                      <c:pt idx="58">
                        <c:v>-8.4563364100176798E-4</c:v>
                      </c:pt>
                      <c:pt idx="59">
                        <c:v>-8.6077173335070295E-4</c:v>
                      </c:pt>
                      <c:pt idx="60">
                        <c:v>-8.5146699573669996E-4</c:v>
                      </c:pt>
                      <c:pt idx="61">
                        <c:v>-8.5203959497448501E-4</c:v>
                      </c:pt>
                      <c:pt idx="62">
                        <c:v>-8.6395681661087997E-4</c:v>
                      </c:pt>
                      <c:pt idx="63">
                        <c:v>-8.6630685931595505E-4</c:v>
                      </c:pt>
                      <c:pt idx="64">
                        <c:v>-8.6662894638720898E-4</c:v>
                      </c:pt>
                      <c:pt idx="65">
                        <c:v>-8.7408466562919804E-4</c:v>
                      </c:pt>
                      <c:pt idx="66">
                        <c:v>-8.7270088413788499E-4</c:v>
                      </c:pt>
                      <c:pt idx="67">
                        <c:v>-8.7326155422488198E-4</c:v>
                      </c:pt>
                      <c:pt idx="68">
                        <c:v>-8.7717431568307797E-4</c:v>
                      </c:pt>
                      <c:pt idx="69">
                        <c:v>-8.7360749959771095E-4</c:v>
                      </c:pt>
                      <c:pt idx="70">
                        <c:v>-8.7227143470954601E-4</c:v>
                      </c:pt>
                      <c:pt idx="71">
                        <c:v>-8.7884439679328404E-4</c:v>
                      </c:pt>
                      <c:pt idx="72">
                        <c:v>-8.8214877156133297E-4</c:v>
                      </c:pt>
                      <c:pt idx="73">
                        <c:v>-8.8567980019433896E-4</c:v>
                      </c:pt>
                      <c:pt idx="74">
                        <c:v>-8.8964027825568295E-4</c:v>
                      </c:pt>
                      <c:pt idx="75">
                        <c:v>-8.8610924962267696E-4</c:v>
                      </c:pt>
                      <c:pt idx="76">
                        <c:v>-8.8418865634594097E-4</c:v>
                      </c:pt>
                      <c:pt idx="77">
                        <c:v>-8.8113479374442305E-4</c:v>
                      </c:pt>
                      <c:pt idx="78">
                        <c:v>-8.7297525460598995E-4</c:v>
                      </c:pt>
                      <c:pt idx="79">
                        <c:v>-8.7989416206255596E-4</c:v>
                      </c:pt>
                      <c:pt idx="80">
                        <c:v>-8.8081270667316901E-4</c:v>
                      </c:pt>
                      <c:pt idx="81">
                        <c:v>-8.8022817828459698E-4</c:v>
                      </c:pt>
                      <c:pt idx="82">
                        <c:v>-8.7870124698383699E-4</c:v>
                      </c:pt>
                      <c:pt idx="83">
                        <c:v>-8.8313889107666905E-4</c:v>
                      </c:pt>
                      <c:pt idx="84">
                        <c:v>-8.8472546813136402E-4</c:v>
                      </c:pt>
                      <c:pt idx="85">
                        <c:v>-8.8405743568728198E-4</c:v>
                      </c:pt>
                      <c:pt idx="86">
                        <c:v>-8.84391451909323E-4</c:v>
                      </c:pt>
                      <c:pt idx="87">
                        <c:v>-8.8562015444040301E-4</c:v>
                      </c:pt>
                      <c:pt idx="88">
                        <c:v>-8.82566291838884E-4</c:v>
                      </c:pt>
                      <c:pt idx="89">
                        <c:v>-8.9249134529382004E-4</c:v>
                      </c:pt>
                      <c:pt idx="90">
                        <c:v>-8.9850363729055999E-4</c:v>
                      </c:pt>
                      <c:pt idx="91">
                        <c:v>-8.9765666758466998E-4</c:v>
                      </c:pt>
                      <c:pt idx="92">
                        <c:v>-9.05768490119954E-4</c:v>
                      </c:pt>
                      <c:pt idx="93">
                        <c:v>-9.0729542142071302E-4</c:v>
                      </c:pt>
                    </c:numCache>
                  </c:numRef>
                </c:yVal>
                <c:smooth val="0"/>
                <c:extLst>
                  <c:ext xmlns:c16="http://schemas.microsoft.com/office/drawing/2014/chart" uri="{C3380CC4-5D6E-409C-BE32-E72D297353CC}">
                    <c16:uniqueId val="{00000005-A9F4-4709-A68D-313295DA7961}"/>
                  </c:ext>
                </c:extLst>
              </c15:ser>
            </c15:filteredScatterSeries>
            <c15:filteredScatterSeries>
              <c15:ser>
                <c:idx val="21"/>
                <c:order val="1"/>
                <c:tx>
                  <c:strRef>
                    <c:extLst xmlns:c15="http://schemas.microsoft.com/office/drawing/2012/chart">
                      <c:ext xmlns:c15="http://schemas.microsoft.com/office/drawing/2012/chart" uri="{02D57815-91ED-43cb-92C2-25804820EDAC}">
                        <c15:formulaRef>
                          <c15:sqref>All!$U$2</c15:sqref>
                        </c15:formulaRef>
                      </c:ext>
                    </c:extLst>
                    <c:strCache>
                      <c:ptCount val="1"/>
                      <c:pt idx="0">
                        <c:v>2</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All!$U$3:$U$261</c15:sqref>
                        </c15:formulaRef>
                      </c:ext>
                    </c:extLst>
                    <c:numCache>
                      <c:formatCode>General</c:formatCode>
                      <c:ptCount val="259"/>
                      <c:pt idx="22">
                        <c:v>0</c:v>
                      </c:pt>
                      <c:pt idx="23">
                        <c:v>15</c:v>
                      </c:pt>
                      <c:pt idx="24">
                        <c:v>30</c:v>
                      </c:pt>
                      <c:pt idx="25">
                        <c:v>45</c:v>
                      </c:pt>
                      <c:pt idx="26">
                        <c:v>60</c:v>
                      </c:pt>
                      <c:pt idx="27">
                        <c:v>75</c:v>
                      </c:pt>
                      <c:pt idx="28">
                        <c:v>90</c:v>
                      </c:pt>
                      <c:pt idx="29">
                        <c:v>105</c:v>
                      </c:pt>
                      <c:pt idx="30">
                        <c:v>120</c:v>
                      </c:pt>
                      <c:pt idx="31">
                        <c:v>135</c:v>
                      </c:pt>
                      <c:pt idx="32">
                        <c:v>150</c:v>
                      </c:pt>
                      <c:pt idx="33">
                        <c:v>165</c:v>
                      </c:pt>
                      <c:pt idx="34">
                        <c:v>180</c:v>
                      </c:pt>
                      <c:pt idx="35">
                        <c:v>195</c:v>
                      </c:pt>
                      <c:pt idx="36">
                        <c:v>210</c:v>
                      </c:pt>
                      <c:pt idx="37">
                        <c:v>225</c:v>
                      </c:pt>
                      <c:pt idx="38">
                        <c:v>240</c:v>
                      </c:pt>
                      <c:pt idx="39">
                        <c:v>255</c:v>
                      </c:pt>
                      <c:pt idx="40">
                        <c:v>270</c:v>
                      </c:pt>
                      <c:pt idx="41">
                        <c:v>285</c:v>
                      </c:pt>
                      <c:pt idx="42">
                        <c:v>300</c:v>
                      </c:pt>
                      <c:pt idx="43">
                        <c:v>315</c:v>
                      </c:pt>
                      <c:pt idx="44">
                        <c:v>330</c:v>
                      </c:pt>
                      <c:pt idx="45">
                        <c:v>345</c:v>
                      </c:pt>
                      <c:pt idx="46">
                        <c:v>360</c:v>
                      </c:pt>
                      <c:pt idx="47">
                        <c:v>375</c:v>
                      </c:pt>
                      <c:pt idx="48">
                        <c:v>390</c:v>
                      </c:pt>
                      <c:pt idx="49">
                        <c:v>405</c:v>
                      </c:pt>
                      <c:pt idx="50">
                        <c:v>420</c:v>
                      </c:pt>
                      <c:pt idx="51">
                        <c:v>435</c:v>
                      </c:pt>
                      <c:pt idx="52">
                        <c:v>450</c:v>
                      </c:pt>
                      <c:pt idx="53">
                        <c:v>465</c:v>
                      </c:pt>
                      <c:pt idx="54">
                        <c:v>480</c:v>
                      </c:pt>
                      <c:pt idx="55">
                        <c:v>495</c:v>
                      </c:pt>
                      <c:pt idx="56">
                        <c:v>510</c:v>
                      </c:pt>
                      <c:pt idx="57">
                        <c:v>525</c:v>
                      </c:pt>
                      <c:pt idx="58">
                        <c:v>540</c:v>
                      </c:pt>
                      <c:pt idx="59">
                        <c:v>555</c:v>
                      </c:pt>
                      <c:pt idx="60">
                        <c:v>570</c:v>
                      </c:pt>
                      <c:pt idx="61">
                        <c:v>585</c:v>
                      </c:pt>
                      <c:pt idx="62">
                        <c:v>600</c:v>
                      </c:pt>
                      <c:pt idx="63">
                        <c:v>615</c:v>
                      </c:pt>
                      <c:pt idx="64">
                        <c:v>630</c:v>
                      </c:pt>
                      <c:pt idx="65">
                        <c:v>645</c:v>
                      </c:pt>
                      <c:pt idx="66">
                        <c:v>660</c:v>
                      </c:pt>
                      <c:pt idx="67">
                        <c:v>675</c:v>
                      </c:pt>
                      <c:pt idx="68">
                        <c:v>690</c:v>
                      </c:pt>
                      <c:pt idx="69">
                        <c:v>705</c:v>
                      </c:pt>
                      <c:pt idx="70">
                        <c:v>720</c:v>
                      </c:pt>
                      <c:pt idx="71">
                        <c:v>735</c:v>
                      </c:pt>
                      <c:pt idx="72">
                        <c:v>750</c:v>
                      </c:pt>
                      <c:pt idx="73">
                        <c:v>765</c:v>
                      </c:pt>
                      <c:pt idx="74">
                        <c:v>780</c:v>
                      </c:pt>
                      <c:pt idx="75">
                        <c:v>795</c:v>
                      </c:pt>
                      <c:pt idx="76">
                        <c:v>810</c:v>
                      </c:pt>
                      <c:pt idx="77">
                        <c:v>825</c:v>
                      </c:pt>
                      <c:pt idx="78">
                        <c:v>840</c:v>
                      </c:pt>
                      <c:pt idx="79">
                        <c:v>855</c:v>
                      </c:pt>
                      <c:pt idx="80">
                        <c:v>870</c:v>
                      </c:pt>
                      <c:pt idx="81">
                        <c:v>885</c:v>
                      </c:pt>
                      <c:pt idx="82">
                        <c:v>900</c:v>
                      </c:pt>
                      <c:pt idx="83">
                        <c:v>915</c:v>
                      </c:pt>
                      <c:pt idx="84">
                        <c:v>930</c:v>
                      </c:pt>
                      <c:pt idx="85">
                        <c:v>945</c:v>
                      </c:pt>
                      <c:pt idx="86">
                        <c:v>960</c:v>
                      </c:pt>
                      <c:pt idx="87">
                        <c:v>975</c:v>
                      </c:pt>
                      <c:pt idx="88">
                        <c:v>990</c:v>
                      </c:pt>
                      <c:pt idx="89">
                        <c:v>1005</c:v>
                      </c:pt>
                      <c:pt idx="90">
                        <c:v>1020</c:v>
                      </c:pt>
                      <c:pt idx="91">
                        <c:v>1035</c:v>
                      </c:pt>
                      <c:pt idx="92">
                        <c:v>1050</c:v>
                      </c:pt>
                    </c:numCache>
                  </c:numRef>
                </c:xVal>
                <c:yVal>
                  <c:numRef>
                    <c:extLst xmlns:c15="http://schemas.microsoft.com/office/drawing/2012/chart">
                      <c:ext xmlns:c15="http://schemas.microsoft.com/office/drawing/2012/chart" uri="{02D57815-91ED-43cb-92C2-25804820EDAC}">
                        <c15:formulaRef>
                          <c15:sqref>All!$AA$3:$AA$261</c15:sqref>
                        </c15:formulaRef>
                      </c:ext>
                    </c:extLst>
                    <c:numCache>
                      <c:formatCode>0.00E+00</c:formatCode>
                      <c:ptCount val="259"/>
                      <c:pt idx="0">
                        <c:v>-1.27451047010254E-4</c:v>
                      </c:pt>
                      <c:pt idx="1">
                        <c:v>-1.2479084638471199E-4</c:v>
                      </c:pt>
                      <c:pt idx="2">
                        <c:v>-1.2411088478984301E-4</c:v>
                      </c:pt>
                      <c:pt idx="3">
                        <c:v>-1.2310883612372001E-4</c:v>
                      </c:pt>
                      <c:pt idx="4">
                        <c:v>-1.2372915196465301E-4</c:v>
                      </c:pt>
                      <c:pt idx="5">
                        <c:v>-1.2411088478984301E-4</c:v>
                      </c:pt>
                      <c:pt idx="6">
                        <c:v>-1.23263915083953E-4</c:v>
                      </c:pt>
                      <c:pt idx="7">
                        <c:v>-1.2473120063077699E-4</c:v>
                      </c:pt>
                      <c:pt idx="8">
                        <c:v>-1.9449287443421801E-4</c:v>
                      </c:pt>
                      <c:pt idx="9" formatCode="General">
                        <c:v>-2.2000932796799999E-4</c:v>
                      </c:pt>
                      <c:pt idx="10">
                        <c:v>-2.7018333617888899E-4</c:v>
                      </c:pt>
                      <c:pt idx="11">
                        <c:v>-3.6207358469255297E-4</c:v>
                      </c:pt>
                      <c:pt idx="12">
                        <c:v>-4.3654727305693098E-4</c:v>
                      </c:pt>
                      <c:pt idx="13">
                        <c:v>-5.0315965105255604E-4</c:v>
                      </c:pt>
                      <c:pt idx="14">
                        <c:v>-5.1783250652079002E-4</c:v>
                      </c:pt>
                      <c:pt idx="15">
                        <c:v>-5.4331317260221097E-4</c:v>
                      </c:pt>
                      <c:pt idx="16">
                        <c:v>-5.0360102963168199E-4</c:v>
                      </c:pt>
                      <c:pt idx="17">
                        <c:v>-5.2688673196826102E-4</c:v>
                      </c:pt>
                      <c:pt idx="18">
                        <c:v>-5.2217471740732401E-4</c:v>
                      </c:pt>
                      <c:pt idx="19">
                        <c:v>-1.29610223302734E-4</c:v>
                      </c:pt>
                      <c:pt idx="20">
                        <c:v>-1.2930006538226701E-4</c:v>
                      </c:pt>
                      <c:pt idx="21">
                        <c:v>-1.48792297768523E-4</c:v>
                      </c:pt>
                      <c:pt idx="22">
                        <c:v>-1.84627466733218E-4</c:v>
                      </c:pt>
                      <c:pt idx="23">
                        <c:v>-2.46826058937586E-4</c:v>
                      </c:pt>
                      <c:pt idx="24">
                        <c:v>-3.7510021735215598E-4</c:v>
                      </c:pt>
                      <c:pt idx="25">
                        <c:v>-5.29320278728846E-4</c:v>
                      </c:pt>
                      <c:pt idx="26">
                        <c:v>-5.3052512295835195E-4</c:v>
                      </c:pt>
                      <c:pt idx="27">
                        <c:v>-5.9378540958277904E-4</c:v>
                      </c:pt>
                      <c:pt idx="28">
                        <c:v>-5.8782083418918796E-4</c:v>
                      </c:pt>
                      <c:pt idx="29">
                        <c:v>-6.0771865770220795E-4</c:v>
                      </c:pt>
                      <c:pt idx="30">
                        <c:v>-6.9709185539977602E-4</c:v>
                      </c:pt>
                      <c:pt idx="31">
                        <c:v>-7.6012548815924702E-4</c:v>
                      </c:pt>
                      <c:pt idx="32">
                        <c:v>-8.2492463523521999E-4</c:v>
                      </c:pt>
                      <c:pt idx="33">
                        <c:v>-8.63777879349072E-4</c:v>
                      </c:pt>
                      <c:pt idx="34">
                        <c:v>-9.0061509697989103E-4</c:v>
                      </c:pt>
                      <c:pt idx="35">
                        <c:v>-9.2545158891880401E-4</c:v>
                      </c:pt>
                      <c:pt idx="36">
                        <c:v>-9.5183887046005103E-4</c:v>
                      </c:pt>
                      <c:pt idx="37">
                        <c:v>-9.7652028343873096E-4</c:v>
                      </c:pt>
                      <c:pt idx="38">
                        <c:v>-9.9156294258136808E-4</c:v>
                      </c:pt>
                      <c:pt idx="39">
                        <c:v>-1.0122719483479201E-3</c:v>
                      </c:pt>
                      <c:pt idx="40">
                        <c:v>-1.0272907491889801E-3</c:v>
                      </c:pt>
                      <c:pt idx="41">
                        <c:v>-1.0347941850341201E-3</c:v>
                      </c:pt>
                      <c:pt idx="42">
                        <c:v>-1.0350804846530101E-3</c:v>
                      </c:pt>
                      <c:pt idx="43">
                        <c:v>-1.0545488587376901E-3</c:v>
                      </c:pt>
                      <c:pt idx="44">
                        <c:v>-1.0641637542721601E-3</c:v>
                      </c:pt>
                      <c:pt idx="45">
                        <c:v>-1.0710945908795099E-3</c:v>
                      </c:pt>
                      <c:pt idx="46">
                        <c:v>-1.0857555171969601E-3</c:v>
                      </c:pt>
                      <c:pt idx="47">
                        <c:v>-1.08940583733784E-3</c:v>
                      </c:pt>
                      <c:pt idx="48">
                        <c:v>-1.1067985391855499E-3</c:v>
                      </c:pt>
                      <c:pt idx="49">
                        <c:v>-1.1124171692063101E-3</c:v>
                      </c:pt>
                      <c:pt idx="50">
                        <c:v>-1.1218292691774E-3</c:v>
                      </c:pt>
                      <c:pt idx="51">
                        <c:v>-1.12048127513845E-3</c:v>
                      </c:pt>
                      <c:pt idx="52">
                        <c:v>-1.1372775194467999E-3</c:v>
                      </c:pt>
                      <c:pt idx="53">
                        <c:v>-1.1429557952214999E-3</c:v>
                      </c:pt>
                      <c:pt idx="54">
                        <c:v>-1.1485505669406801E-3</c:v>
                      </c:pt>
                      <c:pt idx="55">
                        <c:v>-1.1541214803582999E-3</c:v>
                      </c:pt>
                      <c:pt idx="56">
                        <c:v>-1.16577626067738E-3</c:v>
                      </c:pt>
                      <c:pt idx="57">
                        <c:v>-1.1723611519119E-3</c:v>
                      </c:pt>
                      <c:pt idx="58" formatCode="General">
                        <c:v>-1.187713968975E-3</c:v>
                      </c:pt>
                      <c:pt idx="59">
                        <c:v>-1.18098592793103E-3</c:v>
                      </c:pt>
                      <c:pt idx="60">
                        <c:v>-1.19168637618714E-3</c:v>
                      </c:pt>
                      <c:pt idx="61">
                        <c:v>-1.19960733230982E-3</c:v>
                      </c:pt>
                      <c:pt idx="62">
                        <c:v>-1.2058820656238799E-3</c:v>
                      </c:pt>
                      <c:pt idx="63">
                        <c:v>-1.19645803650201E-3</c:v>
                      </c:pt>
                      <c:pt idx="64">
                        <c:v>-1.2103316388675E-3</c:v>
                      </c:pt>
                      <c:pt idx="65">
                        <c:v>-1.2188251942279701E-3</c:v>
                      </c:pt>
                      <c:pt idx="66">
                        <c:v>-1.2170119633083201E-3</c:v>
                      </c:pt>
                      <c:pt idx="67">
                        <c:v>-1.2257560308353301E-3</c:v>
                      </c:pt>
                      <c:pt idx="68">
                        <c:v>-1.22150925315509E-3</c:v>
                      </c:pt>
                      <c:pt idx="69">
                        <c:v>-1.2346074607194201E-3</c:v>
                      </c:pt>
                      <c:pt idx="70">
                        <c:v>-1.2396892789547601E-3</c:v>
                      </c:pt>
                      <c:pt idx="71">
                        <c:v>-1.2430294411751701E-3</c:v>
                      </c:pt>
                      <c:pt idx="72">
                        <c:v>-1.2492325995845E-3</c:v>
                      </c:pt>
                      <c:pt idx="73">
                        <c:v>-1.25004378183803E-3</c:v>
                      </c:pt>
                      <c:pt idx="74">
                        <c:v>-1.2517496504006E-3</c:v>
                      </c:pt>
                      <c:pt idx="75">
                        <c:v>-1.26439455023501E-3</c:v>
                      </c:pt>
                      <c:pt idx="76">
                        <c:v>-1.2605891511339E-3</c:v>
                      </c:pt>
                      <c:pt idx="77">
                        <c:v>-1.26215186988702E-3</c:v>
                      </c:pt>
                      <c:pt idx="78">
                        <c:v>-1.2681283744314E-3</c:v>
                      </c:pt>
                      <c:pt idx="79">
                        <c:v>-1.2664940807735499E-3</c:v>
                      </c:pt>
                      <c:pt idx="80">
                        <c:v>-1.2637742343940799E-3</c:v>
                      </c:pt>
                      <c:pt idx="81">
                        <c:v>-1.28185882698745E-3</c:v>
                      </c:pt>
                      <c:pt idx="82">
                        <c:v>-1.2844355235574799E-3</c:v>
                      </c:pt>
                      <c:pt idx="83">
                        <c:v>-1.2830636712169499E-3</c:v>
                      </c:pt>
                      <c:pt idx="84">
                        <c:v>-1.2914140767679801E-3</c:v>
                      </c:pt>
                      <c:pt idx="85">
                        <c:v>-1.29747408536787E-3</c:v>
                      </c:pt>
                      <c:pt idx="86">
                        <c:v>-1.29518368841673E-3</c:v>
                      </c:pt>
                      <c:pt idx="87">
                        <c:v>-1.2984761340339901E-3</c:v>
                      </c:pt>
                      <c:pt idx="88">
                        <c:v>-1.2963646743446599E-3</c:v>
                      </c:pt>
                      <c:pt idx="89">
                        <c:v>-1.2986550712957999E-3</c:v>
                      </c:pt>
                      <c:pt idx="90">
                        <c:v>-1.3018998003099099E-3</c:v>
                      </c:pt>
                      <c:pt idx="91">
                        <c:v>-1.3137812344939401E-3</c:v>
                      </c:pt>
                      <c:pt idx="92">
                        <c:v>-1.31880340697535E-3</c:v>
                      </c:pt>
                    </c:numCache>
                  </c:numRef>
                </c:yVal>
                <c:smooth val="0"/>
                <c:extLst xmlns:c15="http://schemas.microsoft.com/office/drawing/2012/chart">
                  <c:ext xmlns:c16="http://schemas.microsoft.com/office/drawing/2014/chart" uri="{C3380CC4-5D6E-409C-BE32-E72D297353CC}">
                    <c16:uniqueId val="{00000006-A9F4-4709-A68D-313295DA7961}"/>
                  </c:ext>
                </c:extLst>
              </c15:ser>
            </c15:filteredScatterSeries>
            <c15:filteredScatterSeries>
              <c15:ser>
                <c:idx val="22"/>
                <c:order val="2"/>
                <c:tx>
                  <c:strRef>
                    <c:extLst xmlns:c15="http://schemas.microsoft.com/office/drawing/2012/chart">
                      <c:ext xmlns:c15="http://schemas.microsoft.com/office/drawing/2012/chart" uri="{02D57815-91ED-43cb-92C2-25804820EDAC}">
                        <c15:formulaRef>
                          <c15:sqref>All!$AI$2</c15:sqref>
                        </c15:formulaRef>
                      </c:ext>
                    </c:extLst>
                    <c:strCache>
                      <c:ptCount val="1"/>
                      <c:pt idx="0">
                        <c:v>4</c:v>
                      </c:pt>
                    </c:strCache>
                  </c:strRef>
                </c:tx>
                <c:marker>
                  <c:symbol val="none"/>
                </c:marker>
                <c:xVal>
                  <c:numRef>
                    <c:extLst xmlns:c15="http://schemas.microsoft.com/office/drawing/2012/chart">
                      <c:ext xmlns:c15="http://schemas.microsoft.com/office/drawing/2012/chart" uri="{02D57815-91ED-43cb-92C2-25804820EDAC}">
                        <c15:formulaRef>
                          <c15:sqref>All!$AI$3:$AI$261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pt idx="43">
                        <c:v>555</c:v>
                      </c:pt>
                      <c:pt idx="44">
                        <c:v>570</c:v>
                      </c:pt>
                      <c:pt idx="45">
                        <c:v>585</c:v>
                      </c:pt>
                      <c:pt idx="46">
                        <c:v>600</c:v>
                      </c:pt>
                      <c:pt idx="47">
                        <c:v>615</c:v>
                      </c:pt>
                      <c:pt idx="48">
                        <c:v>630</c:v>
                      </c:pt>
                      <c:pt idx="49">
                        <c:v>645</c:v>
                      </c:pt>
                      <c:pt idx="50">
                        <c:v>660</c:v>
                      </c:pt>
                      <c:pt idx="51">
                        <c:v>675</c:v>
                      </c:pt>
                      <c:pt idx="52">
                        <c:v>690</c:v>
                      </c:pt>
                      <c:pt idx="53">
                        <c:v>705</c:v>
                      </c:pt>
                      <c:pt idx="54">
                        <c:v>720</c:v>
                      </c:pt>
                      <c:pt idx="55">
                        <c:v>735</c:v>
                      </c:pt>
                      <c:pt idx="56">
                        <c:v>750</c:v>
                      </c:pt>
                      <c:pt idx="57">
                        <c:v>765</c:v>
                      </c:pt>
                      <c:pt idx="58">
                        <c:v>780</c:v>
                      </c:pt>
                      <c:pt idx="59">
                        <c:v>795</c:v>
                      </c:pt>
                      <c:pt idx="60">
                        <c:v>810</c:v>
                      </c:pt>
                      <c:pt idx="61">
                        <c:v>825</c:v>
                      </c:pt>
                      <c:pt idx="62">
                        <c:v>840</c:v>
                      </c:pt>
                      <c:pt idx="63">
                        <c:v>855</c:v>
                      </c:pt>
                      <c:pt idx="64">
                        <c:v>870</c:v>
                      </c:pt>
                      <c:pt idx="65">
                        <c:v>885</c:v>
                      </c:pt>
                      <c:pt idx="66">
                        <c:v>900</c:v>
                      </c:pt>
                      <c:pt idx="67">
                        <c:v>915</c:v>
                      </c:pt>
                      <c:pt idx="68">
                        <c:v>930</c:v>
                      </c:pt>
                      <c:pt idx="69">
                        <c:v>945</c:v>
                      </c:pt>
                      <c:pt idx="70">
                        <c:v>960</c:v>
                      </c:pt>
                      <c:pt idx="71">
                        <c:v>975</c:v>
                      </c:pt>
                      <c:pt idx="72">
                        <c:v>990</c:v>
                      </c:pt>
                      <c:pt idx="73">
                        <c:v>1005</c:v>
                      </c:pt>
                      <c:pt idx="74">
                        <c:v>1020</c:v>
                      </c:pt>
                      <c:pt idx="75">
                        <c:v>1035</c:v>
                      </c:pt>
                      <c:pt idx="76">
                        <c:v>1050</c:v>
                      </c:pt>
                      <c:pt idx="77">
                        <c:v>1065</c:v>
                      </c:pt>
                      <c:pt idx="78">
                        <c:v>1080</c:v>
                      </c:pt>
                      <c:pt idx="79">
                        <c:v>1095</c:v>
                      </c:pt>
                      <c:pt idx="80">
                        <c:v>1110</c:v>
                      </c:pt>
                      <c:pt idx="81">
                        <c:v>1125</c:v>
                      </c:pt>
                      <c:pt idx="82">
                        <c:v>1140</c:v>
                      </c:pt>
                      <c:pt idx="83">
                        <c:v>1155</c:v>
                      </c:pt>
                      <c:pt idx="84">
                        <c:v>1170</c:v>
                      </c:pt>
                      <c:pt idx="85">
                        <c:v>1185</c:v>
                      </c:pt>
                      <c:pt idx="86">
                        <c:v>1200</c:v>
                      </c:pt>
                    </c:numCache>
                  </c:numRef>
                </c:xVal>
                <c:yVal>
                  <c:numRef>
                    <c:extLst xmlns:c15="http://schemas.microsoft.com/office/drawing/2012/chart">
                      <c:ext xmlns:c15="http://schemas.microsoft.com/office/drawing/2012/chart" uri="{02D57815-91ED-43cb-92C2-25804820EDAC}">
                        <c15:formulaRef>
                          <c15:sqref>All!$AO$3:$AO$261</c15:sqref>
                        </c15:formulaRef>
                      </c:ext>
                    </c:extLst>
                    <c:numCache>
                      <c:formatCode>0.00E+00</c:formatCode>
                      <c:ptCount val="259"/>
                      <c:pt idx="0">
                        <c:v>-1.21212101148558E-4</c:v>
                      </c:pt>
                      <c:pt idx="1">
                        <c:v>-1.20639501910773E-4</c:v>
                      </c:pt>
                      <c:pt idx="2">
                        <c:v>-1.2067528936313499E-4</c:v>
                      </c:pt>
                      <c:pt idx="3">
                        <c:v>-1.20544068704476E-4</c:v>
                      </c:pt>
                      <c:pt idx="4">
                        <c:v>-1.20544068704476E-4</c:v>
                      </c:pt>
                      <c:pt idx="5">
                        <c:v>-1.19303437022609E-4</c:v>
                      </c:pt>
                      <c:pt idx="6">
                        <c:v>-1.19100641459227E-4</c:v>
                      </c:pt>
                      <c:pt idx="7">
                        <c:v>-1.94075354156666E-4</c:v>
                      </c:pt>
                      <c:pt idx="8">
                        <c:v>-2.10251282624085E-4</c:v>
                      </c:pt>
                      <c:pt idx="9">
                        <c:v>-2.6110525242984301E-4</c:v>
                      </c:pt>
                      <c:pt idx="10">
                        <c:v>-3.6451906060392498E-4</c:v>
                      </c:pt>
                      <c:pt idx="11">
                        <c:v>-4.9477345804916696E-4</c:v>
                      </c:pt>
                      <c:pt idx="12">
                        <c:v>-6.0499881132272996E-4</c:v>
                      </c:pt>
                      <c:pt idx="13">
                        <c:v>-7.0521560708584701E-4</c:v>
                      </c:pt>
                      <c:pt idx="14">
                        <c:v>-8.0227117789036099E-4</c:v>
                      </c:pt>
                      <c:pt idx="15">
                        <c:v>-8.9865871625079304E-4</c:v>
                      </c:pt>
                      <c:pt idx="16">
                        <c:v>-9.7666343324817693E-4</c:v>
                      </c:pt>
                      <c:pt idx="17">
                        <c:v>-1.0422856917284701E-3</c:v>
                      </c:pt>
                      <c:pt idx="18">
                        <c:v>-1.0918990298523601E-3</c:v>
                      </c:pt>
                      <c:pt idx="19">
                        <c:v>-1.13270865469531E-3</c:v>
                      </c:pt>
                      <c:pt idx="20">
                        <c:v>-1.18705786568171E-3</c:v>
                      </c:pt>
                      <c:pt idx="21">
                        <c:v>-1.2354425012745199E-3</c:v>
                      </c:pt>
                      <c:pt idx="22">
                        <c:v>-1.25065216852818E-3</c:v>
                      </c:pt>
                      <c:pt idx="23">
                        <c:v>-1.2875967485160801E-3</c:v>
                      </c:pt>
                      <c:pt idx="24">
                        <c:v>-1.31283883158176E-3</c:v>
                      </c:pt>
                      <c:pt idx="25">
                        <c:v>-1.3563921611057599E-3</c:v>
                      </c:pt>
                      <c:pt idx="26">
                        <c:v>-1.3583604709856401E-3</c:v>
                      </c:pt>
                      <c:pt idx="27">
                        <c:v>-1.3712320246850099E-3</c:v>
                      </c:pt>
                      <c:pt idx="28">
                        <c:v>-1.3968081239727299E-3</c:v>
                      </c:pt>
                      <c:pt idx="29">
                        <c:v>-1.41003755219572E-3</c:v>
                      </c:pt>
                      <c:pt idx="30">
                        <c:v>-1.4303648251370799E-3</c:v>
                      </c:pt>
                      <c:pt idx="31">
                        <c:v>-1.44191224309907E-3</c:v>
                      </c:pt>
                      <c:pt idx="32">
                        <c:v>-1.4544020639732499E-3</c:v>
                      </c:pt>
                      <c:pt idx="33">
                        <c:v>-1.46136868803296E-3</c:v>
                      </c:pt>
                      <c:pt idx="34">
                        <c:v>-1.48541785601992E-3</c:v>
                      </c:pt>
                      <c:pt idx="35">
                        <c:v>-1.4929690084682101E-3</c:v>
                      </c:pt>
                      <c:pt idx="36">
                        <c:v>-1.56549824525428E-3</c:v>
                      </c:pt>
                      <c:pt idx="37">
                        <c:v>-1.5778091288666501E-3</c:v>
                      </c:pt>
                      <c:pt idx="38">
                        <c:v>-1.58296252200671E-3</c:v>
                      </c:pt>
                      <c:pt idx="39">
                        <c:v>-1.5958460048568701E-3</c:v>
                      </c:pt>
                      <c:pt idx="40">
                        <c:v>-1.6105904352298199E-3</c:v>
                      </c:pt>
                      <c:pt idx="41">
                        <c:v>-1.6157318992191E-3</c:v>
                      </c:pt>
                      <c:pt idx="42">
                        <c:v>-1.6234739180799799E-3</c:v>
                      </c:pt>
                      <c:pt idx="43">
                        <c:v>-1.6367749212076899E-3</c:v>
                      </c:pt>
                      <c:pt idx="44">
                        <c:v>-1.63252814352745E-3</c:v>
                      </c:pt>
                      <c:pt idx="45">
                        <c:v>-1.6405922494595901E-3</c:v>
                      </c:pt>
                      <c:pt idx="46">
                        <c:v>-1.6584979047911501E-3</c:v>
                      </c:pt>
                      <c:pt idx="47">
                        <c:v>-1.6554917587927799E-3</c:v>
                      </c:pt>
                      <c:pt idx="48">
                        <c:v>-1.6710950880224099E-3</c:v>
                      </c:pt>
                      <c:pt idx="49">
                        <c:v>-1.6714171750936699E-3</c:v>
                      </c:pt>
                      <c:pt idx="50">
                        <c:v>-1.6733854849735499E-3</c:v>
                      </c:pt>
                      <c:pt idx="51">
                        <c:v>-1.68462274501508E-3</c:v>
                      </c:pt>
                      <c:pt idx="52">
                        <c:v>-1.69179216463817E-3</c:v>
                      </c:pt>
                      <c:pt idx="53">
                        <c:v>-1.6958957925089599E-3</c:v>
                      </c:pt>
                      <c:pt idx="54">
                        <c:v>-1.6995222543482701E-3</c:v>
                      </c:pt>
                      <c:pt idx="55">
                        <c:v>-1.70158599743445E-3</c:v>
                      </c:pt>
                      <c:pt idx="56">
                        <c:v>-1.7058208459639001E-3</c:v>
                      </c:pt>
                      <c:pt idx="57">
                        <c:v>-1.7182748793857199E-3</c:v>
                      </c:pt>
                      <c:pt idx="58">
                        <c:v>-1.7231061854545301E-3</c:v>
                      </c:pt>
                      <c:pt idx="59">
                        <c:v>-1.7339855709724401E-3</c:v>
                      </c:pt>
                      <c:pt idx="60">
                        <c:v>-1.7315281659102801E-3</c:v>
                      </c:pt>
                      <c:pt idx="61">
                        <c:v>-1.7445667277206701E-3</c:v>
                      </c:pt>
                      <c:pt idx="62">
                        <c:v>-1.7530244956287799E-3</c:v>
                      </c:pt>
                      <c:pt idx="63">
                        <c:v>-1.7526308336528E-3</c:v>
                      </c:pt>
                      <c:pt idx="64">
                        <c:v>-1.7631404154963099E-3</c:v>
                      </c:pt>
                      <c:pt idx="65">
                        <c:v>-1.77175326236465E-3</c:v>
                      </c:pt>
                      <c:pt idx="66">
                        <c:v>-1.7872850166895701E-3</c:v>
                      </c:pt>
                      <c:pt idx="67">
                        <c:v>-1.78537635256362E-3</c:v>
                      </c:pt>
                      <c:pt idx="68">
                        <c:v>-1.7840402876754501E-3</c:v>
                      </c:pt>
                      <c:pt idx="69">
                        <c:v>-1.78245371062076E-3</c:v>
                      </c:pt>
                      <c:pt idx="70">
                        <c:v>-1.7905297457036799E-3</c:v>
                      </c:pt>
                      <c:pt idx="71">
                        <c:v>-1.7940011285827501E-3</c:v>
                      </c:pt>
                      <c:pt idx="72">
                        <c:v>-1.7953491226217E-3</c:v>
                      </c:pt>
                      <c:pt idx="73">
                        <c:v>-1.7957308554468899E-3</c:v>
                      </c:pt>
                      <c:pt idx="74">
                        <c:v>-1.8075526438769899E-3</c:v>
                      </c:pt>
                      <c:pt idx="75">
                        <c:v>-1.8111791057162901E-3</c:v>
                      </c:pt>
                      <c:pt idx="76">
                        <c:v>-1.80823260547186E-3</c:v>
                      </c:pt>
                      <c:pt idx="77">
                        <c:v>-1.8185393917519799E-3</c:v>
                      </c:pt>
                      <c:pt idx="78">
                        <c:v>-1.82641263127152E-3</c:v>
                      </c:pt>
                      <c:pt idx="79">
                        <c:v>-1.8311365749832499E-3</c:v>
                      </c:pt>
                      <c:pt idx="80">
                        <c:v>-1.8341785084339799E-3</c:v>
                      </c:pt>
                      <c:pt idx="81">
                        <c:v>-1.8423976933263501E-3</c:v>
                      </c:pt>
                      <c:pt idx="82">
                        <c:v>-1.8474914407124699E-3</c:v>
                      </c:pt>
                      <c:pt idx="83">
                        <c:v>-1.8540882610977899E-3</c:v>
                      </c:pt>
                      <c:pt idx="84">
                        <c:v>-1.8577147229370901E-3</c:v>
                      </c:pt>
                      <c:pt idx="85">
                        <c:v>-1.86043456931657E-3</c:v>
                      </c:pt>
                      <c:pt idx="86">
                        <c:v>-1.8585139760398299E-3</c:v>
                      </c:pt>
                    </c:numCache>
                  </c:numRef>
                </c:yVal>
                <c:smooth val="0"/>
                <c:extLst xmlns:c15="http://schemas.microsoft.com/office/drawing/2012/chart">
                  <c:ext xmlns:c16="http://schemas.microsoft.com/office/drawing/2014/chart" uri="{C3380CC4-5D6E-409C-BE32-E72D297353CC}">
                    <c16:uniqueId val="{00000007-A9F4-4709-A68D-313295DA7961}"/>
                  </c:ext>
                </c:extLst>
              </c15:ser>
            </c15:filteredScatterSeries>
            <c15:filteredScatterSeries>
              <c15:ser>
                <c:idx val="23"/>
                <c:order val="3"/>
                <c:tx>
                  <c:strRef>
                    <c:extLst xmlns:c15="http://schemas.microsoft.com/office/drawing/2012/chart">
                      <c:ext xmlns:c15="http://schemas.microsoft.com/office/drawing/2012/chart" uri="{02D57815-91ED-43cb-92C2-25804820EDAC}">
                        <c15:formulaRef>
                          <c15:sqref>All!$AB$2</c15:sqref>
                        </c15:formulaRef>
                      </c:ext>
                    </c:extLst>
                    <c:strCache>
                      <c:ptCount val="1"/>
                      <c:pt idx="0">
                        <c:v>3</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All!$AB$3:$AB$261</c15:sqref>
                        </c15:formulaRef>
                      </c:ext>
                    </c:extLst>
                    <c:numCache>
                      <c:formatCode>General</c:formatCode>
                      <c:ptCount val="259"/>
                      <c:pt idx="52">
                        <c:v>0</c:v>
                      </c:pt>
                      <c:pt idx="53">
                        <c:v>15</c:v>
                      </c:pt>
                      <c:pt idx="54">
                        <c:v>30</c:v>
                      </c:pt>
                      <c:pt idx="55">
                        <c:v>45</c:v>
                      </c:pt>
                      <c:pt idx="56">
                        <c:v>60</c:v>
                      </c:pt>
                      <c:pt idx="57">
                        <c:v>75</c:v>
                      </c:pt>
                      <c:pt idx="58">
                        <c:v>90</c:v>
                      </c:pt>
                      <c:pt idx="59">
                        <c:v>105</c:v>
                      </c:pt>
                      <c:pt idx="60">
                        <c:v>120</c:v>
                      </c:pt>
                      <c:pt idx="61">
                        <c:v>135</c:v>
                      </c:pt>
                      <c:pt idx="62">
                        <c:v>150</c:v>
                      </c:pt>
                      <c:pt idx="63">
                        <c:v>165</c:v>
                      </c:pt>
                      <c:pt idx="64">
                        <c:v>180</c:v>
                      </c:pt>
                      <c:pt idx="65">
                        <c:v>195</c:v>
                      </c:pt>
                      <c:pt idx="66">
                        <c:v>210</c:v>
                      </c:pt>
                      <c:pt idx="67">
                        <c:v>225</c:v>
                      </c:pt>
                      <c:pt idx="68">
                        <c:v>240</c:v>
                      </c:pt>
                      <c:pt idx="69">
                        <c:v>255</c:v>
                      </c:pt>
                      <c:pt idx="70">
                        <c:v>270</c:v>
                      </c:pt>
                      <c:pt idx="71">
                        <c:v>285</c:v>
                      </c:pt>
                      <c:pt idx="72">
                        <c:v>300</c:v>
                      </c:pt>
                      <c:pt idx="73">
                        <c:v>315</c:v>
                      </c:pt>
                      <c:pt idx="74">
                        <c:v>330</c:v>
                      </c:pt>
                      <c:pt idx="75">
                        <c:v>345</c:v>
                      </c:pt>
                      <c:pt idx="76">
                        <c:v>360</c:v>
                      </c:pt>
                      <c:pt idx="77">
                        <c:v>375</c:v>
                      </c:pt>
                      <c:pt idx="78">
                        <c:v>390</c:v>
                      </c:pt>
                      <c:pt idx="79">
                        <c:v>405</c:v>
                      </c:pt>
                      <c:pt idx="80">
                        <c:v>420</c:v>
                      </c:pt>
                      <c:pt idx="81">
                        <c:v>435</c:v>
                      </c:pt>
                      <c:pt idx="82">
                        <c:v>450</c:v>
                      </c:pt>
                      <c:pt idx="83">
                        <c:v>465</c:v>
                      </c:pt>
                      <c:pt idx="84">
                        <c:v>480</c:v>
                      </c:pt>
                      <c:pt idx="85">
                        <c:v>495</c:v>
                      </c:pt>
                      <c:pt idx="86">
                        <c:v>510</c:v>
                      </c:pt>
                      <c:pt idx="87">
                        <c:v>525</c:v>
                      </c:pt>
                      <c:pt idx="88">
                        <c:v>540</c:v>
                      </c:pt>
                      <c:pt idx="89">
                        <c:v>555</c:v>
                      </c:pt>
                      <c:pt idx="90">
                        <c:v>570</c:v>
                      </c:pt>
                      <c:pt idx="91">
                        <c:v>585</c:v>
                      </c:pt>
                      <c:pt idx="92">
                        <c:v>600</c:v>
                      </c:pt>
                      <c:pt idx="93">
                        <c:v>615</c:v>
                      </c:pt>
                      <c:pt idx="94">
                        <c:v>630</c:v>
                      </c:pt>
                      <c:pt idx="95">
                        <c:v>645</c:v>
                      </c:pt>
                      <c:pt idx="96">
                        <c:v>660</c:v>
                      </c:pt>
                      <c:pt idx="97">
                        <c:v>675</c:v>
                      </c:pt>
                      <c:pt idx="98">
                        <c:v>690</c:v>
                      </c:pt>
                      <c:pt idx="99">
                        <c:v>705</c:v>
                      </c:pt>
                      <c:pt idx="100">
                        <c:v>720</c:v>
                      </c:pt>
                      <c:pt idx="101">
                        <c:v>735</c:v>
                      </c:pt>
                      <c:pt idx="102">
                        <c:v>750</c:v>
                      </c:pt>
                      <c:pt idx="103">
                        <c:v>765</c:v>
                      </c:pt>
                      <c:pt idx="104">
                        <c:v>780</c:v>
                      </c:pt>
                      <c:pt idx="105">
                        <c:v>795</c:v>
                      </c:pt>
                      <c:pt idx="106">
                        <c:v>810</c:v>
                      </c:pt>
                      <c:pt idx="107">
                        <c:v>825</c:v>
                      </c:pt>
                      <c:pt idx="108">
                        <c:v>840</c:v>
                      </c:pt>
                      <c:pt idx="109">
                        <c:v>855</c:v>
                      </c:pt>
                      <c:pt idx="110">
                        <c:v>870</c:v>
                      </c:pt>
                      <c:pt idx="111">
                        <c:v>885</c:v>
                      </c:pt>
                      <c:pt idx="112">
                        <c:v>900</c:v>
                      </c:pt>
                      <c:pt idx="113">
                        <c:v>915</c:v>
                      </c:pt>
                      <c:pt idx="114">
                        <c:v>930</c:v>
                      </c:pt>
                      <c:pt idx="115">
                        <c:v>945</c:v>
                      </c:pt>
                      <c:pt idx="116">
                        <c:v>960</c:v>
                      </c:pt>
                      <c:pt idx="117">
                        <c:v>975</c:v>
                      </c:pt>
                      <c:pt idx="118">
                        <c:v>990</c:v>
                      </c:pt>
                      <c:pt idx="119">
                        <c:v>1005</c:v>
                      </c:pt>
                      <c:pt idx="120">
                        <c:v>1020</c:v>
                      </c:pt>
                      <c:pt idx="121">
                        <c:v>1035</c:v>
                      </c:pt>
                      <c:pt idx="122">
                        <c:v>1050</c:v>
                      </c:pt>
                      <c:pt idx="123">
                        <c:v>1065</c:v>
                      </c:pt>
                      <c:pt idx="124">
                        <c:v>1080</c:v>
                      </c:pt>
                      <c:pt idx="125">
                        <c:v>1095</c:v>
                      </c:pt>
                      <c:pt idx="126">
                        <c:v>1110</c:v>
                      </c:pt>
                      <c:pt idx="127">
                        <c:v>1125</c:v>
                      </c:pt>
                    </c:numCache>
                  </c:numRef>
                </c:xVal>
                <c:yVal>
                  <c:numRef>
                    <c:extLst xmlns:c15="http://schemas.microsoft.com/office/drawing/2012/chart">
                      <c:ext xmlns:c15="http://schemas.microsoft.com/office/drawing/2012/chart" uri="{02D57815-91ED-43cb-92C2-25804820EDAC}">
                        <c15:formulaRef>
                          <c15:sqref>All!$AH$3:$AH$261</c15:sqref>
                        </c15:formulaRef>
                      </c:ext>
                    </c:extLst>
                    <c:numCache>
                      <c:formatCode>0.00E+00</c:formatCode>
                      <c:ptCount val="259"/>
                      <c:pt idx="0">
                        <c:v>-1.2506521685281801E-4</c:v>
                      </c:pt>
                      <c:pt idx="1">
                        <c:v>-1.2436139695637399E-4</c:v>
                      </c:pt>
                      <c:pt idx="2">
                        <c:v>-1.2355021470284599E-4</c:v>
                      </c:pt>
                      <c:pt idx="3">
                        <c:v>-1.2316848187765599E-4</c:v>
                      </c:pt>
                      <c:pt idx="4">
                        <c:v>-1.22834465655615E-4</c:v>
                      </c:pt>
                      <c:pt idx="5">
                        <c:v>-1.23407064893399E-4</c:v>
                      </c:pt>
                      <c:pt idx="6">
                        <c:v>-1.2177277123555501E-4</c:v>
                      </c:pt>
                      <c:pt idx="7">
                        <c:v>-1.21391038410366E-4</c:v>
                      </c:pt>
                      <c:pt idx="8">
                        <c:v>-1.2215450406074499E-4</c:v>
                      </c:pt>
                      <c:pt idx="9">
                        <c:v>-1.21450684164301E-4</c:v>
                      </c:pt>
                      <c:pt idx="10">
                        <c:v>-1.21832416989491E-4</c:v>
                      </c:pt>
                      <c:pt idx="11">
                        <c:v>-1.22011354251299E-4</c:v>
                      </c:pt>
                      <c:pt idx="12">
                        <c:v>-1.21295605204068E-4</c:v>
                      </c:pt>
                      <c:pt idx="13">
                        <c:v>-1.21402967561153E-4</c:v>
                      </c:pt>
                      <c:pt idx="14">
                        <c:v>-1.21104738791473E-4</c:v>
                      </c:pt>
                      <c:pt idx="15">
                        <c:v>-1.2168926718004499E-4</c:v>
                      </c:pt>
                      <c:pt idx="16">
                        <c:v>-1.21212101148558E-4</c:v>
                      </c:pt>
                      <c:pt idx="17">
                        <c:v>-1.21212101148558E-4</c:v>
                      </c:pt>
                      <c:pt idx="18">
                        <c:v>-1.20997376434389E-4</c:v>
                      </c:pt>
                      <c:pt idx="19">
                        <c:v>-1.21021234735963E-4</c:v>
                      </c:pt>
                      <c:pt idx="20">
                        <c:v>-1.20532139553688E-4</c:v>
                      </c:pt>
                      <c:pt idx="21">
                        <c:v>-1.20818439172581E-4</c:v>
                      </c:pt>
                      <c:pt idx="22">
                        <c:v>-1.21247888600919E-4</c:v>
                      </c:pt>
                      <c:pt idx="23">
                        <c:v>-1.20305485688732E-4</c:v>
                      </c:pt>
                      <c:pt idx="24">
                        <c:v>-1.2016233587928601E-4</c:v>
                      </c:pt>
                      <c:pt idx="25">
                        <c:v>-1.20913872378878E-4</c:v>
                      </c:pt>
                      <c:pt idx="26">
                        <c:v>-1.21927850195789E-4</c:v>
                      </c:pt>
                      <c:pt idx="27">
                        <c:v>-1.20687218513922E-4</c:v>
                      </c:pt>
                      <c:pt idx="28">
                        <c:v>-1.20544068704476E-4</c:v>
                      </c:pt>
                      <c:pt idx="29">
                        <c:v>-1.20400918895029E-4</c:v>
                      </c:pt>
                      <c:pt idx="30">
                        <c:v>-1.21104738791473E-4</c:v>
                      </c:pt>
                      <c:pt idx="31">
                        <c:v>-1.21534188219812E-4</c:v>
                      </c:pt>
                      <c:pt idx="32">
                        <c:v>-1.1957780749071399E-4</c:v>
                      </c:pt>
                      <c:pt idx="33">
                        <c:v>-1.19291507871822E-4</c:v>
                      </c:pt>
                      <c:pt idx="34">
                        <c:v>-1.1995954031590401E-4</c:v>
                      </c:pt>
                      <c:pt idx="35">
                        <c:v>-1.21736983783194E-4</c:v>
                      </c:pt>
                      <c:pt idx="36">
                        <c:v>-1.2077072256943201E-4</c:v>
                      </c:pt>
                      <c:pt idx="37">
                        <c:v>-1.19530090887565E-4</c:v>
                      </c:pt>
                      <c:pt idx="38">
                        <c:v>-1.21927850195789E-4</c:v>
                      </c:pt>
                      <c:pt idx="39">
                        <c:v>-1.21450684164301E-4</c:v>
                      </c:pt>
                      <c:pt idx="40">
                        <c:v>-1.20400918895029E-4</c:v>
                      </c:pt>
                      <c:pt idx="41">
                        <c:v>-1.3131609186530101E-4</c:v>
                      </c:pt>
                      <c:pt idx="42">
                        <c:v>-1.3031404319917801E-4</c:v>
                      </c:pt>
                      <c:pt idx="43">
                        <c:v>-1.29789160564542E-4</c:v>
                      </c:pt>
                      <c:pt idx="44">
                        <c:v>-1.3018282254051899E-4</c:v>
                      </c:pt>
                      <c:pt idx="45">
                        <c:v>-1.28643962088972E-4</c:v>
                      </c:pt>
                      <c:pt idx="46">
                        <c:v>-1.26413210891769E-4</c:v>
                      </c:pt>
                      <c:pt idx="47">
                        <c:v>-1.25411162225646E-4</c:v>
                      </c:pt>
                      <c:pt idx="48">
                        <c:v>-1.2487435044022301E-4</c:v>
                      </c:pt>
                      <c:pt idx="49">
                        <c:v>-1.2455226336896899E-4</c:v>
                      </c:pt>
                      <c:pt idx="50">
                        <c:v>-1.2507714600360501E-4</c:v>
                      </c:pt>
                      <c:pt idx="51">
                        <c:v>-1.2493399619415899E-4</c:v>
                      </c:pt>
                      <c:pt idx="52">
                        <c:v>-1.2479084638471199E-4</c:v>
                      </c:pt>
                      <c:pt idx="53">
                        <c:v>-1.2496978364651999E-4</c:v>
                      </c:pt>
                      <c:pt idx="54">
                        <c:v>-1.8728766735876001E-4</c:v>
                      </c:pt>
                      <c:pt idx="55">
                        <c:v>-2.1015584941778799E-4</c:v>
                      </c:pt>
                      <c:pt idx="56">
                        <c:v>-2.43462038415601E-4</c:v>
                      </c:pt>
                      <c:pt idx="57">
                        <c:v>-2.8898367781948802E-4</c:v>
                      </c:pt>
                      <c:pt idx="58">
                        <c:v>-3.59258305106778E-4</c:v>
                      </c:pt>
                      <c:pt idx="59">
                        <c:v>-4.2616891187208201E-4</c:v>
                      </c:pt>
                      <c:pt idx="60">
                        <c:v>-4.6200408083677799E-4</c:v>
                      </c:pt>
                      <c:pt idx="61">
                        <c:v>-5.0938666776346498E-4</c:v>
                      </c:pt>
                      <c:pt idx="62">
                        <c:v>-5.4239462799159804E-4</c:v>
                      </c:pt>
                      <c:pt idx="63">
                        <c:v>-5.5451464519137503E-4</c:v>
                      </c:pt>
                      <c:pt idx="64">
                        <c:v>-5.7127510204736599E-4</c:v>
                      </c:pt>
                      <c:pt idx="65">
                        <c:v>-5.9054068056866498E-4</c:v>
                      </c:pt>
                      <c:pt idx="66">
                        <c:v>-6.0195687787199901E-4</c:v>
                      </c:pt>
                      <c:pt idx="67">
                        <c:v>-6.0146778268972397E-4</c:v>
                      </c:pt>
                      <c:pt idx="68">
                        <c:v>-6.3243585813324902E-4</c:v>
                      </c:pt>
                      <c:pt idx="69">
                        <c:v>-6.5754672054026695E-4</c:v>
                      </c:pt>
                      <c:pt idx="70">
                        <c:v>-6.6427476158423802E-4</c:v>
                      </c:pt>
                      <c:pt idx="71">
                        <c:v>-6.4471095429325905E-4</c:v>
                      </c:pt>
                      <c:pt idx="72">
                        <c:v>-6.5848912345245502E-4</c:v>
                      </c:pt>
                      <c:pt idx="73">
                        <c:v>-6.6726897843182096E-4</c:v>
                      </c:pt>
                      <c:pt idx="74">
                        <c:v>-6.7596532935567701E-4</c:v>
                      </c:pt>
                      <c:pt idx="75">
                        <c:v>-6.9227247848175505E-4</c:v>
                      </c:pt>
                      <c:pt idx="76">
                        <c:v>-6.8803762995230501E-4</c:v>
                      </c:pt>
                      <c:pt idx="77">
                        <c:v>-6.9144936707743899E-4</c:v>
                      </c:pt>
                      <c:pt idx="78">
                        <c:v>-7.0272241457132597E-4</c:v>
                      </c:pt>
                      <c:pt idx="79">
                        <c:v>-7.0873470656806603E-4</c:v>
                      </c:pt>
                      <c:pt idx="80">
                        <c:v>-7.1246853076445404E-4</c:v>
                      </c:pt>
                      <c:pt idx="81">
                        <c:v>-7.2185677243396596E-4</c:v>
                      </c:pt>
                      <c:pt idx="82">
                        <c:v>-7.2252480487804897E-4</c:v>
                      </c:pt>
                      <c:pt idx="83">
                        <c:v>-7.2137960640247898E-4</c:v>
                      </c:pt>
                      <c:pt idx="84">
                        <c:v>-7.1956637548282695E-4</c:v>
                      </c:pt>
                      <c:pt idx="85">
                        <c:v>-7.2539973021775903E-4</c:v>
                      </c:pt>
                      <c:pt idx="86">
                        <c:v>-7.4023959379701401E-4</c:v>
                      </c:pt>
                      <c:pt idx="87">
                        <c:v>-7.4818440822127703E-4</c:v>
                      </c:pt>
                      <c:pt idx="88">
                        <c:v>-7.4423585931072001E-4</c:v>
                      </c:pt>
                      <c:pt idx="89">
                        <c:v>-7.445340880804E-4</c:v>
                      </c:pt>
                      <c:pt idx="90">
                        <c:v>-7.4585822381777699E-4</c:v>
                      </c:pt>
                      <c:pt idx="91">
                        <c:v>-7.54315991725889E-4</c:v>
                      </c:pt>
                      <c:pt idx="92">
                        <c:v>-7.5282484787749101E-4</c:v>
                      </c:pt>
                      <c:pt idx="93">
                        <c:v>-7.6604234694968901E-4</c:v>
                      </c:pt>
                      <c:pt idx="94">
                        <c:v>-7.6300041349895795E-4</c:v>
                      </c:pt>
                      <c:pt idx="95">
                        <c:v>-7.7324755402514696E-4</c:v>
                      </c:pt>
                      <c:pt idx="96">
                        <c:v>-7.6719947457604598E-4</c:v>
                      </c:pt>
                      <c:pt idx="97">
                        <c:v>-7.69191642757505E-4</c:v>
                      </c:pt>
                      <c:pt idx="98">
                        <c:v>-7.7469098127039596E-4</c:v>
                      </c:pt>
                      <c:pt idx="99">
                        <c:v>-7.7130310244683605E-4</c:v>
                      </c:pt>
                      <c:pt idx="100">
                        <c:v>-7.8584473725641104E-4</c:v>
                      </c:pt>
                      <c:pt idx="101">
                        <c:v>-7.8652469885128102E-4</c:v>
                      </c:pt>
                      <c:pt idx="102">
                        <c:v>-7.8566579999460404E-4</c:v>
                      </c:pt>
                      <c:pt idx="103">
                        <c:v>-7.8947119909571499E-4</c:v>
                      </c:pt>
                      <c:pt idx="104">
                        <c:v>-7.88958245611866E-4</c:v>
                      </c:pt>
                      <c:pt idx="105">
                        <c:v>-7.8856458363588903E-4</c:v>
                      </c:pt>
                      <c:pt idx="106">
                        <c:v>-7.9158265878504603E-4</c:v>
                      </c:pt>
                      <c:pt idx="107">
                        <c:v>-7.9723707625817004E-4</c:v>
                      </c:pt>
                      <c:pt idx="108">
                        <c:v>-8.0069652998645299E-4</c:v>
                      </c:pt>
                      <c:pt idx="109">
                        <c:v>-8.0827154073631396E-4</c:v>
                      </c:pt>
                      <c:pt idx="110">
                        <c:v>-8.11146466076025E-4</c:v>
                      </c:pt>
                      <c:pt idx="111">
                        <c:v>-8.0884413997409901E-4</c:v>
                      </c:pt>
                      <c:pt idx="112">
                        <c:v>-8.1705139571568001E-4</c:v>
                      </c:pt>
                      <c:pt idx="113">
                        <c:v>-8.1628793006530002E-4</c:v>
                      </c:pt>
                      <c:pt idx="114">
                        <c:v>-8.2784727717808001E-4</c:v>
                      </c:pt>
                      <c:pt idx="115">
                        <c:v>-8.2116695273725803E-4</c:v>
                      </c:pt>
                      <c:pt idx="116">
                        <c:v>-8.24793414576561E-4</c:v>
                      </c:pt>
                      <c:pt idx="117">
                        <c:v>-8.2850338047137497E-4</c:v>
                      </c:pt>
                      <c:pt idx="118">
                        <c:v>-8.5036951386428003E-4</c:v>
                      </c:pt>
                      <c:pt idx="119">
                        <c:v>-8.5452085833821897E-4</c:v>
                      </c:pt>
                      <c:pt idx="120">
                        <c:v>-8.5180101195874195E-4</c:v>
                      </c:pt>
                      <c:pt idx="121">
                        <c:v>-8.5724070471769696E-4</c:v>
                      </c:pt>
                      <c:pt idx="122">
                        <c:v>-8.6358701293647695E-4</c:v>
                      </c:pt>
                      <c:pt idx="123">
                        <c:v>-8.6433854943606997E-4</c:v>
                      </c:pt>
                      <c:pt idx="124">
                        <c:v>-8.6829902749741505E-4</c:v>
                      </c:pt>
                      <c:pt idx="125">
                        <c:v>-8.7289175055048004E-4</c:v>
                      </c:pt>
                      <c:pt idx="126">
                        <c:v>-8.7669714965159099E-4</c:v>
                      </c:pt>
                      <c:pt idx="127">
                        <c:v>-8.8089621072867902E-4</c:v>
                      </c:pt>
                    </c:numCache>
                  </c:numRef>
                </c:yVal>
                <c:smooth val="0"/>
                <c:extLst xmlns:c15="http://schemas.microsoft.com/office/drawing/2012/chart">
                  <c:ext xmlns:c16="http://schemas.microsoft.com/office/drawing/2014/chart" uri="{C3380CC4-5D6E-409C-BE32-E72D297353CC}">
                    <c16:uniqueId val="{00000008-A9F4-4709-A68D-313295DA7961}"/>
                  </c:ext>
                </c:extLst>
              </c15:ser>
            </c15:filteredScatterSeries>
            <c15:filteredScatterSeries>
              <c15:ser>
                <c:idx val="16"/>
                <c:order val="4"/>
                <c:tx>
                  <c:strRef>
                    <c:extLst xmlns:c15="http://schemas.microsoft.com/office/drawing/2012/chart">
                      <c:ext xmlns:c15="http://schemas.microsoft.com/office/drawing/2012/chart" uri="{02D57815-91ED-43cb-92C2-25804820EDAC}">
                        <c15:formulaRef>
                          <c15:sqref>All!$AP$2</c15:sqref>
                        </c15:formulaRef>
                      </c:ext>
                    </c:extLst>
                    <c:strCache>
                      <c:ptCount val="1"/>
                      <c:pt idx="0">
                        <c:v>5</c:v>
                      </c:pt>
                    </c:strCache>
                  </c:strRef>
                </c:tx>
                <c:marker>
                  <c:symbol val="none"/>
                </c:marker>
                <c:xVal>
                  <c:numRef>
                    <c:extLst xmlns:c15="http://schemas.microsoft.com/office/drawing/2012/chart">
                      <c:ext xmlns:c15="http://schemas.microsoft.com/office/drawing/2012/chart" uri="{02D57815-91ED-43cb-92C2-25804820EDAC}">
                        <c15:formulaRef>
                          <c15:sqref>All!$AP$3:$AP$261</c15:sqref>
                        </c15:formulaRef>
                      </c:ext>
                    </c:extLst>
                    <c:numCache>
                      <c:formatCode>General</c:formatCode>
                      <c:ptCount val="259"/>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pt idx="24">
                        <c:v>360</c:v>
                      </c:pt>
                      <c:pt idx="25">
                        <c:v>375</c:v>
                      </c:pt>
                      <c:pt idx="26">
                        <c:v>390</c:v>
                      </c:pt>
                      <c:pt idx="27">
                        <c:v>405</c:v>
                      </c:pt>
                      <c:pt idx="28">
                        <c:v>420</c:v>
                      </c:pt>
                      <c:pt idx="29">
                        <c:v>435</c:v>
                      </c:pt>
                      <c:pt idx="30">
                        <c:v>450</c:v>
                      </c:pt>
                      <c:pt idx="31">
                        <c:v>465</c:v>
                      </c:pt>
                      <c:pt idx="32">
                        <c:v>480</c:v>
                      </c:pt>
                      <c:pt idx="33">
                        <c:v>495</c:v>
                      </c:pt>
                      <c:pt idx="34">
                        <c:v>510</c:v>
                      </c:pt>
                      <c:pt idx="35">
                        <c:v>525</c:v>
                      </c:pt>
                      <c:pt idx="36">
                        <c:v>540</c:v>
                      </c:pt>
                      <c:pt idx="37">
                        <c:v>555</c:v>
                      </c:pt>
                      <c:pt idx="38">
                        <c:v>570</c:v>
                      </c:pt>
                      <c:pt idx="39">
                        <c:v>585</c:v>
                      </c:pt>
                      <c:pt idx="40">
                        <c:v>600</c:v>
                      </c:pt>
                      <c:pt idx="41">
                        <c:v>615</c:v>
                      </c:pt>
                      <c:pt idx="42">
                        <c:v>630</c:v>
                      </c:pt>
                      <c:pt idx="43">
                        <c:v>645</c:v>
                      </c:pt>
                      <c:pt idx="44">
                        <c:v>660</c:v>
                      </c:pt>
                      <c:pt idx="45">
                        <c:v>675</c:v>
                      </c:pt>
                      <c:pt idx="46">
                        <c:v>690</c:v>
                      </c:pt>
                      <c:pt idx="47">
                        <c:v>705</c:v>
                      </c:pt>
                      <c:pt idx="48">
                        <c:v>720</c:v>
                      </c:pt>
                      <c:pt idx="49">
                        <c:v>735</c:v>
                      </c:pt>
                      <c:pt idx="50">
                        <c:v>750</c:v>
                      </c:pt>
                      <c:pt idx="51">
                        <c:v>765</c:v>
                      </c:pt>
                      <c:pt idx="52">
                        <c:v>780</c:v>
                      </c:pt>
                      <c:pt idx="53">
                        <c:v>795</c:v>
                      </c:pt>
                      <c:pt idx="54">
                        <c:v>810</c:v>
                      </c:pt>
                      <c:pt idx="55">
                        <c:v>825</c:v>
                      </c:pt>
                      <c:pt idx="56">
                        <c:v>840</c:v>
                      </c:pt>
                      <c:pt idx="57">
                        <c:v>855</c:v>
                      </c:pt>
                      <c:pt idx="58">
                        <c:v>870</c:v>
                      </c:pt>
                      <c:pt idx="59">
                        <c:v>885</c:v>
                      </c:pt>
                      <c:pt idx="60">
                        <c:v>900</c:v>
                      </c:pt>
                      <c:pt idx="61">
                        <c:v>915</c:v>
                      </c:pt>
                      <c:pt idx="62">
                        <c:v>930</c:v>
                      </c:pt>
                      <c:pt idx="63">
                        <c:v>945</c:v>
                      </c:pt>
                      <c:pt idx="64">
                        <c:v>960</c:v>
                      </c:pt>
                      <c:pt idx="65">
                        <c:v>975</c:v>
                      </c:pt>
                      <c:pt idx="66">
                        <c:v>990</c:v>
                      </c:pt>
                      <c:pt idx="67">
                        <c:v>1005</c:v>
                      </c:pt>
                      <c:pt idx="68">
                        <c:v>1020</c:v>
                      </c:pt>
                      <c:pt idx="69">
                        <c:v>1035</c:v>
                      </c:pt>
                      <c:pt idx="70">
                        <c:v>1050</c:v>
                      </c:pt>
                      <c:pt idx="71">
                        <c:v>1065</c:v>
                      </c:pt>
                      <c:pt idx="72">
                        <c:v>1080</c:v>
                      </c:pt>
                      <c:pt idx="73">
                        <c:v>1095</c:v>
                      </c:pt>
                      <c:pt idx="74">
                        <c:v>1110</c:v>
                      </c:pt>
                      <c:pt idx="75">
                        <c:v>1125</c:v>
                      </c:pt>
                      <c:pt idx="76">
                        <c:v>1140</c:v>
                      </c:pt>
                      <c:pt idx="77">
                        <c:v>1155</c:v>
                      </c:pt>
                    </c:numCache>
                  </c:numRef>
                </c:xVal>
                <c:yVal>
                  <c:numRef>
                    <c:extLst xmlns:c15="http://schemas.microsoft.com/office/drawing/2012/chart">
                      <c:ext xmlns:c15="http://schemas.microsoft.com/office/drawing/2012/chart" uri="{02D57815-91ED-43cb-92C2-25804820EDAC}">
                        <c15:formulaRef>
                          <c15:sqref>All!$AV$3:$AV$261</c15:sqref>
                        </c15:formulaRef>
                      </c:ext>
                    </c:extLst>
                    <c:numCache>
                      <c:formatCode>0.00E+00</c:formatCode>
                      <c:ptCount val="259"/>
                      <c:pt idx="0">
                        <c:v>-3.1756592310557599E-4</c:v>
                      </c:pt>
                      <c:pt idx="1">
                        <c:v>-3.76877660819446E-4</c:v>
                      </c:pt>
                      <c:pt idx="2">
                        <c:v>-4.2201756739814302E-4</c:v>
                      </c:pt>
                      <c:pt idx="3">
                        <c:v>-4.5479887376131999E-4</c:v>
                      </c:pt>
                      <c:pt idx="4">
                        <c:v>-4.80470406255336E-4</c:v>
                      </c:pt>
                      <c:pt idx="5">
                        <c:v>-5.08909501731978E-4</c:v>
                      </c:pt>
                      <c:pt idx="6">
                        <c:v>-5.1505301438737705E-4</c:v>
                      </c:pt>
                      <c:pt idx="7">
                        <c:v>-5.4215604497585401E-4</c:v>
                      </c:pt>
                      <c:pt idx="8">
                        <c:v>-5.5995433795033003E-4</c:v>
                      </c:pt>
                      <c:pt idx="9">
                        <c:v>-5.7412616908550298E-4</c:v>
                      </c:pt>
                      <c:pt idx="10">
                        <c:v>-5.9398820514616096E-4</c:v>
                      </c:pt>
                      <c:pt idx="11">
                        <c:v>-6.03281013609376E-4</c:v>
                      </c:pt>
                      <c:pt idx="12">
                        <c:v>-6.2742561480263201E-4</c:v>
                      </c:pt>
                      <c:pt idx="13">
                        <c:v>-6.2718703178688895E-4</c:v>
                      </c:pt>
                      <c:pt idx="14">
                        <c:v>-6.3433259310841095E-4</c:v>
                      </c:pt>
                      <c:pt idx="15">
                        <c:v>-6.5353852587577397E-4</c:v>
                      </c:pt>
                      <c:pt idx="16">
                        <c:v>-6.6316535056103003E-4</c:v>
                      </c:pt>
                      <c:pt idx="17">
                        <c:v>-6.7062106980301898E-4</c:v>
                      </c:pt>
                      <c:pt idx="18">
                        <c:v>-6.83540340105537E-4</c:v>
                      </c:pt>
                      <c:pt idx="19">
                        <c:v>-6.8306317407405002E-4</c:v>
                      </c:pt>
                      <c:pt idx="20">
                        <c:v>-6.9001786898297696E-4</c:v>
                      </c:pt>
                      <c:pt idx="21">
                        <c:v>-7.0158914524654403E-4</c:v>
                      </c:pt>
                      <c:pt idx="22">
                        <c:v>-7.0297292673785698E-4</c:v>
                      </c:pt>
                      <c:pt idx="23">
                        <c:v>-7.0696919225156298E-4</c:v>
                      </c:pt>
                      <c:pt idx="24">
                        <c:v>-7.1923235926078604E-4</c:v>
                      </c:pt>
                      <c:pt idx="25">
                        <c:v>-7.2129610234696897E-4</c:v>
                      </c:pt>
                      <c:pt idx="26">
                        <c:v>-7.25924612852395E-4</c:v>
                      </c:pt>
                      <c:pt idx="27">
                        <c:v>-7.3475218443491003E-4</c:v>
                      </c:pt>
                      <c:pt idx="28">
                        <c:v>-7.2777363122440903E-4</c:v>
                      </c:pt>
                      <c:pt idx="29">
                        <c:v>-7.3636261979118003E-4</c:v>
                      </c:pt>
                      <c:pt idx="30">
                        <c:v>-7.4563156995282004E-4</c:v>
                      </c:pt>
                      <c:pt idx="31">
                        <c:v>-7.4289979442255605E-4</c:v>
                      </c:pt>
                      <c:pt idx="32">
                        <c:v>-7.5040323026769301E-4</c:v>
                      </c:pt>
                      <c:pt idx="33">
                        <c:v>-7.4843492038780804E-4</c:v>
                      </c:pt>
                      <c:pt idx="34">
                        <c:v>-7.5021236385509795E-4</c:v>
                      </c:pt>
                      <c:pt idx="35">
                        <c:v>-7.6112753682536997E-4</c:v>
                      </c:pt>
                      <c:pt idx="36">
                        <c:v>-7.6289305114187302E-4</c:v>
                      </c:pt>
                      <c:pt idx="37">
                        <c:v>-7.6666266279062304E-4</c:v>
                      </c:pt>
                      <c:pt idx="38">
                        <c:v>-7.7086172386771096E-4</c:v>
                      </c:pt>
                      <c:pt idx="39">
                        <c:v>-7.7263916733500099E-4</c:v>
                      </c:pt>
                      <c:pt idx="40">
                        <c:v>-7.7249601752555502E-4</c:v>
                      </c:pt>
                      <c:pt idx="41">
                        <c:v>-7.7988016186281996E-4</c:v>
                      </c:pt>
                      <c:pt idx="42">
                        <c:v>-7.7428539014363202E-4</c:v>
                      </c:pt>
                      <c:pt idx="43">
                        <c:v>-7.7801921434002004E-4</c:v>
                      </c:pt>
                      <c:pt idx="44">
                        <c:v>-7.8094185628288005E-4</c:v>
                      </c:pt>
                      <c:pt idx="45">
                        <c:v>-7.7874689253803803E-4</c:v>
                      </c:pt>
                      <c:pt idx="46">
                        <c:v>-7.9201210821338501E-4</c:v>
                      </c:pt>
                      <c:pt idx="47">
                        <c:v>-7.8918489947682198E-4</c:v>
                      </c:pt>
                      <c:pt idx="48">
                        <c:v>-7.9268014065746704E-4</c:v>
                      </c:pt>
                      <c:pt idx="49">
                        <c:v>-7.9887136991601399E-4</c:v>
                      </c:pt>
                      <c:pt idx="50">
                        <c:v>-8.00982829605346E-4</c:v>
                      </c:pt>
                      <c:pt idx="51">
                        <c:v>-8.0369074683403605E-4</c:v>
                      </c:pt>
                      <c:pt idx="52">
                        <c:v>-8.0136456243053503E-4</c:v>
                      </c:pt>
                      <c:pt idx="53">
                        <c:v>-8.00732317438815E-4</c:v>
                      </c:pt>
                      <c:pt idx="54">
                        <c:v>-7.9934853594750205E-4</c:v>
                      </c:pt>
                      <c:pt idx="55">
                        <c:v>-8.0494330766669E-4</c:v>
                      </c:pt>
                      <c:pt idx="56">
                        <c:v>-8.0464507889701099E-4</c:v>
                      </c:pt>
                      <c:pt idx="57">
                        <c:v>-8.0301078523916595E-4</c:v>
                      </c:pt>
                      <c:pt idx="58">
                        <c:v>-8.0454964569071303E-4</c:v>
                      </c:pt>
                      <c:pt idx="59">
                        <c:v>-8.0914236874377802E-4</c:v>
                      </c:pt>
                      <c:pt idx="60">
                        <c:v>-8.1124189928232198E-4</c:v>
                      </c:pt>
                      <c:pt idx="61">
                        <c:v>-8.08128390926868E-4</c:v>
                      </c:pt>
                      <c:pt idx="62">
                        <c:v>-8.1614478025585405E-4</c:v>
                      </c:pt>
                      <c:pt idx="63">
                        <c:v>-8.1658615883498E-4</c:v>
                      </c:pt>
                      <c:pt idx="64">
                        <c:v>-8.1610899280349302E-4</c:v>
                      </c:pt>
                      <c:pt idx="65">
                        <c:v>-8.1862604361958801E-4</c:v>
                      </c:pt>
                      <c:pt idx="66">
                        <c:v>-8.1748084514401801E-4</c:v>
                      </c:pt>
                      <c:pt idx="67">
                        <c:v>-8.1830395654833396E-4</c:v>
                      </c:pt>
                      <c:pt idx="68">
                        <c:v>-8.1653844223183102E-4</c:v>
                      </c:pt>
                      <c:pt idx="69">
                        <c:v>-8.2206163904629604E-4</c:v>
                      </c:pt>
                      <c:pt idx="70">
                        <c:v>-8.2764448161469798E-4</c:v>
                      </c:pt>
                      <c:pt idx="71">
                        <c:v>-8.2770412736863405E-4</c:v>
                      </c:pt>
                      <c:pt idx="72">
                        <c:v>-8.2808586019382296E-4</c:v>
                      </c:pt>
                      <c:pt idx="73">
                        <c:v>-8.29934878565837E-4</c:v>
                      </c:pt>
                      <c:pt idx="74">
                        <c:v>-8.3691343177633799E-4</c:v>
                      </c:pt>
                      <c:pt idx="75">
                        <c:v>-8.3748603101412304E-4</c:v>
                      </c:pt>
                      <c:pt idx="76">
                        <c:v>-8.4076654748059803E-4</c:v>
                      </c:pt>
                      <c:pt idx="77">
                        <c:v>-8.4148229652782904E-4</c:v>
                      </c:pt>
                    </c:numCache>
                  </c:numRef>
                </c:yVal>
                <c:smooth val="0"/>
                <c:extLst xmlns:c15="http://schemas.microsoft.com/office/drawing/2012/chart">
                  <c:ext xmlns:c16="http://schemas.microsoft.com/office/drawing/2014/chart" uri="{C3380CC4-5D6E-409C-BE32-E72D297353CC}">
                    <c16:uniqueId val="{00000009-A9F4-4709-A68D-313295DA7961}"/>
                  </c:ext>
                </c:extLst>
              </c15:ser>
            </c15:filteredScatterSeries>
            <c15:filteredScatterSeries>
              <c15:ser>
                <c:idx val="18"/>
                <c:order val="6"/>
                <c:tx>
                  <c:strRef>
                    <c:extLst xmlns:c15="http://schemas.microsoft.com/office/drawing/2012/chart">
                      <c:ext xmlns:c15="http://schemas.microsoft.com/office/drawing/2012/chart" uri="{02D57815-91ED-43cb-92C2-25804820EDAC}">
                        <c15:formulaRef>
                          <c15:sqref>All!$BK$2</c15:sqref>
                        </c15:formulaRef>
                      </c:ext>
                    </c:extLst>
                    <c:strCache>
                      <c:ptCount val="1"/>
                      <c:pt idx="0">
                        <c:v>8</c:v>
                      </c:pt>
                    </c:strCache>
                  </c:strRef>
                </c:tx>
                <c:marker>
                  <c:symbol val="none"/>
                </c:marker>
                <c:xVal>
                  <c:numRef>
                    <c:extLst xmlns:c15="http://schemas.microsoft.com/office/drawing/2012/chart">
                      <c:ext xmlns:c15="http://schemas.microsoft.com/office/drawing/2012/chart" uri="{02D57815-91ED-43cb-92C2-25804820EDAC}">
                        <c15:formulaRef>
                          <c15:sqref>All!$BK$3:$BK$261</c15:sqref>
                        </c15:formulaRef>
                      </c:ext>
                    </c:extLst>
                    <c:numCache>
                      <c:formatCode>General</c:formatCode>
                      <c:ptCount val="259"/>
                      <c:pt idx="212">
                        <c:v>0</c:v>
                      </c:pt>
                      <c:pt idx="213">
                        <c:v>15</c:v>
                      </c:pt>
                      <c:pt idx="214">
                        <c:v>30</c:v>
                      </c:pt>
                      <c:pt idx="215">
                        <c:v>45</c:v>
                      </c:pt>
                      <c:pt idx="216">
                        <c:v>60</c:v>
                      </c:pt>
                      <c:pt idx="217">
                        <c:v>75</c:v>
                      </c:pt>
                      <c:pt idx="218">
                        <c:v>90</c:v>
                      </c:pt>
                      <c:pt idx="219">
                        <c:v>105</c:v>
                      </c:pt>
                      <c:pt idx="220">
                        <c:v>120</c:v>
                      </c:pt>
                      <c:pt idx="221">
                        <c:v>135</c:v>
                      </c:pt>
                      <c:pt idx="222">
                        <c:v>150</c:v>
                      </c:pt>
                      <c:pt idx="223">
                        <c:v>165</c:v>
                      </c:pt>
                      <c:pt idx="224">
                        <c:v>180</c:v>
                      </c:pt>
                      <c:pt idx="225">
                        <c:v>195</c:v>
                      </c:pt>
                      <c:pt idx="226">
                        <c:v>210</c:v>
                      </c:pt>
                      <c:pt idx="227">
                        <c:v>225</c:v>
                      </c:pt>
                      <c:pt idx="228">
                        <c:v>240</c:v>
                      </c:pt>
                      <c:pt idx="229">
                        <c:v>255</c:v>
                      </c:pt>
                      <c:pt idx="230">
                        <c:v>270</c:v>
                      </c:pt>
                      <c:pt idx="231">
                        <c:v>285</c:v>
                      </c:pt>
                      <c:pt idx="232">
                        <c:v>300</c:v>
                      </c:pt>
                      <c:pt idx="233">
                        <c:v>315</c:v>
                      </c:pt>
                      <c:pt idx="234">
                        <c:v>330</c:v>
                      </c:pt>
                      <c:pt idx="235">
                        <c:v>345</c:v>
                      </c:pt>
                      <c:pt idx="236">
                        <c:v>360</c:v>
                      </c:pt>
                      <c:pt idx="237">
                        <c:v>375</c:v>
                      </c:pt>
                      <c:pt idx="238">
                        <c:v>390</c:v>
                      </c:pt>
                      <c:pt idx="239">
                        <c:v>405</c:v>
                      </c:pt>
                      <c:pt idx="240">
                        <c:v>420</c:v>
                      </c:pt>
                      <c:pt idx="241">
                        <c:v>435</c:v>
                      </c:pt>
                      <c:pt idx="242">
                        <c:v>450</c:v>
                      </c:pt>
                      <c:pt idx="243">
                        <c:v>465</c:v>
                      </c:pt>
                      <c:pt idx="244">
                        <c:v>480</c:v>
                      </c:pt>
                      <c:pt idx="245">
                        <c:v>495</c:v>
                      </c:pt>
                      <c:pt idx="246">
                        <c:v>510</c:v>
                      </c:pt>
                      <c:pt idx="247">
                        <c:v>525</c:v>
                      </c:pt>
                      <c:pt idx="248">
                        <c:v>540</c:v>
                      </c:pt>
                      <c:pt idx="249">
                        <c:v>555</c:v>
                      </c:pt>
                      <c:pt idx="250">
                        <c:v>570</c:v>
                      </c:pt>
                      <c:pt idx="251">
                        <c:v>585</c:v>
                      </c:pt>
                      <c:pt idx="252">
                        <c:v>600</c:v>
                      </c:pt>
                      <c:pt idx="253">
                        <c:v>615</c:v>
                      </c:pt>
                      <c:pt idx="254">
                        <c:v>630</c:v>
                      </c:pt>
                      <c:pt idx="255">
                        <c:v>645</c:v>
                      </c:pt>
                      <c:pt idx="256">
                        <c:v>660</c:v>
                      </c:pt>
                      <c:pt idx="257">
                        <c:v>675</c:v>
                      </c:pt>
                    </c:numCache>
                  </c:numRef>
                </c:xVal>
                <c:yVal>
                  <c:numRef>
                    <c:extLst xmlns:c15="http://schemas.microsoft.com/office/drawing/2012/chart">
                      <c:ext xmlns:c15="http://schemas.microsoft.com/office/drawing/2012/chart" uri="{02D57815-91ED-43cb-92C2-25804820EDAC}">
                        <c15:formulaRef>
                          <c15:sqref>All!$BQ$3:$BQ$261</c15:sqref>
                        </c15:formulaRef>
                      </c:ext>
                    </c:extLst>
                    <c:numCache>
                      <c:formatCode>0.00E+00</c:formatCode>
                      <c:ptCount val="259"/>
                      <c:pt idx="0">
                        <c:v>-1.32807235713699E-4</c:v>
                      </c:pt>
                      <c:pt idx="1">
                        <c:v>-1.2927620708069301E-4</c:v>
                      </c:pt>
                      <c:pt idx="2">
                        <c:v>-1.3031404319917801E-4</c:v>
                      </c:pt>
                      <c:pt idx="3">
                        <c:v>-1.28417308224016E-4</c:v>
                      </c:pt>
                      <c:pt idx="4">
                        <c:v>-1.2894219085865199E-4</c:v>
                      </c:pt>
                      <c:pt idx="5">
                        <c:v>-1.27606125970487E-4</c:v>
                      </c:pt>
                      <c:pt idx="6">
                        <c:v>-1.2706931418506401E-4</c:v>
                      </c:pt>
                      <c:pt idx="7">
                        <c:v>-1.2698581012955399E-4</c:v>
                      </c:pt>
                      <c:pt idx="8">
                        <c:v>-1.2751069276419001E-4</c:v>
                      </c:pt>
                      <c:pt idx="9">
                        <c:v>-1.2708124333585101E-4</c:v>
                      </c:pt>
                      <c:pt idx="10">
                        <c:v>-1.2721246399451E-4</c:v>
                      </c:pt>
                      <c:pt idx="11" formatCode="General">
                        <c:v>-1.2712895993900001E-4</c:v>
                      </c:pt>
                      <c:pt idx="12">
                        <c:v>-1.2698581012955399E-4</c:v>
                      </c:pt>
                      <c:pt idx="13">
                        <c:v>-1.2708124333585101E-4</c:v>
                      </c:pt>
                      <c:pt idx="14">
                        <c:v>-1.26639864756726E-4</c:v>
                      </c:pt>
                      <c:pt idx="15">
                        <c:v>-1.2630584853468501E-4</c:v>
                      </c:pt>
                      <c:pt idx="16">
                        <c:v>-1.2631777768547201E-4</c:v>
                      </c:pt>
                      <c:pt idx="17">
                        <c:v>-1.25590099487454E-4</c:v>
                      </c:pt>
                      <c:pt idx="18">
                        <c:v>-1.2627006108232301E-4</c:v>
                      </c:pt>
                      <c:pt idx="19">
                        <c:v>-1.2730789720080801E-4</c:v>
                      </c:pt>
                      <c:pt idx="20">
                        <c:v>-1.25828682503197E-4</c:v>
                      </c:pt>
                      <c:pt idx="21">
                        <c:v>-1.26019548915792E-4</c:v>
                      </c:pt>
                      <c:pt idx="22">
                        <c:v>-1.2636549428862099E-4</c:v>
                      </c:pt>
                      <c:pt idx="23">
                        <c:v>-1.2630584853468501E-4</c:v>
                      </c:pt>
                      <c:pt idx="24">
                        <c:v>-1.2617462787602599E-4</c:v>
                      </c:pt>
                      <c:pt idx="25">
                        <c:v>-1.26651793907513E-4</c:v>
                      </c:pt>
                      <c:pt idx="26">
                        <c:v>-1.2654443155042799E-4</c:v>
                      </c:pt>
                      <c:pt idx="27">
                        <c:v>-1.25637816090602E-4</c:v>
                      </c:pt>
                      <c:pt idx="28">
                        <c:v>-1.2636549428862099E-4</c:v>
                      </c:pt>
                      <c:pt idx="29">
                        <c:v>-1.26448998344131E-4</c:v>
                      </c:pt>
                      <c:pt idx="30">
                        <c:v>-1.2555431203509199E-4</c:v>
                      </c:pt>
                      <c:pt idx="31">
                        <c:v>-1.2593604486028199E-4</c:v>
                      </c:pt>
                      <c:pt idx="32">
                        <c:v>-1.2597183231264399E-4</c:v>
                      </c:pt>
                      <c:pt idx="33">
                        <c:v>-1.2606726551894101E-4</c:v>
                      </c:pt>
                      <c:pt idx="34">
                        <c:v>-1.26019548915792E-4</c:v>
                      </c:pt>
                      <c:pt idx="35">
                        <c:v>-1.26448998344131E-4</c:v>
                      </c:pt>
                      <c:pt idx="36">
                        <c:v>-1.2593604486028199E-4</c:v>
                      </c:pt>
                      <c:pt idx="37">
                        <c:v>-1.2531572901934801E-4</c:v>
                      </c:pt>
                      <c:pt idx="38">
                        <c:v>-1.2592411570949499E-4</c:v>
                      </c:pt>
                      <c:pt idx="39">
                        <c:v>-1.25792895050836E-4</c:v>
                      </c:pt>
                      <c:pt idx="40">
                        <c:v>-1.2591218655870801E-4</c:v>
                      </c:pt>
                      <c:pt idx="41">
                        <c:v>-1.26210415328387E-4</c:v>
                      </c:pt>
                      <c:pt idx="42">
                        <c:v>-1.2568553269375101E-4</c:v>
                      </c:pt>
                      <c:pt idx="43">
                        <c:v>-1.2574517844768699E-4</c:v>
                      </c:pt>
                      <c:pt idx="44">
                        <c:v>-1.2569746184453801E-4</c:v>
                      </c:pt>
                      <c:pt idx="45">
                        <c:v>-1.2555431203509199E-4</c:v>
                      </c:pt>
                      <c:pt idx="46">
                        <c:v>-1.2512486260675399E-4</c:v>
                      </c:pt>
                      <c:pt idx="47">
                        <c:v>-1.2479084638471199E-4</c:v>
                      </c:pt>
                      <c:pt idx="48">
                        <c:v>-1.2568553269375101E-4</c:v>
                      </c:pt>
                      <c:pt idx="49">
                        <c:v>-1.25590099487454E-4</c:v>
                      </c:pt>
                      <c:pt idx="50">
                        <c:v>-1.2516065005911499E-4</c:v>
                      </c:pt>
                      <c:pt idx="51">
                        <c:v>-1.2530379986856101E-4</c:v>
                      </c:pt>
                      <c:pt idx="52">
                        <c:v>-1.2587639910634601E-4</c:v>
                      </c:pt>
                      <c:pt idx="53">
                        <c:v>-1.25792895050836E-4</c:v>
                      </c:pt>
                      <c:pt idx="54">
                        <c:v>-1.2526801241620001E-4</c:v>
                      </c:pt>
                      <c:pt idx="55">
                        <c:v>-1.2512486260675399E-4</c:v>
                      </c:pt>
                      <c:pt idx="56">
                        <c:v>-1.25399233074859E-4</c:v>
                      </c:pt>
                      <c:pt idx="57">
                        <c:v>-1.25208366662264E-4</c:v>
                      </c:pt>
                      <c:pt idx="58">
                        <c:v>-1.2517257920990199E-4</c:v>
                      </c:pt>
                      <c:pt idx="59">
                        <c:v>-1.25840611653985E-4</c:v>
                      </c:pt>
                      <c:pt idx="60">
                        <c:v>-1.2573324929689999E-4</c:v>
                      </c:pt>
                      <c:pt idx="61">
                        <c:v>-1.25637816090602E-4</c:v>
                      </c:pt>
                      <c:pt idx="62">
                        <c:v>-1.2616269872523799E-4</c:v>
                      </c:pt>
                      <c:pt idx="63">
                        <c:v>-1.2545887882879501E-4</c:v>
                      </c:pt>
                      <c:pt idx="64">
                        <c:v>-1.2545887882879501E-4</c:v>
                      </c:pt>
                      <c:pt idx="65">
                        <c:v>-1.2512486260675399E-4</c:v>
                      </c:pt>
                      <c:pt idx="66">
                        <c:v>-1.25411162225646E-4</c:v>
                      </c:pt>
                      <c:pt idx="67">
                        <c:v>-1.25590099487454E-4</c:v>
                      </c:pt>
                      <c:pt idx="68">
                        <c:v>-1.2468348402762801E-4</c:v>
                      </c:pt>
                      <c:pt idx="69">
                        <c:v>-1.25029429400456E-4</c:v>
                      </c:pt>
                      <c:pt idx="70">
                        <c:v>-1.25411162225646E-4</c:v>
                      </c:pt>
                      <c:pt idx="71">
                        <c:v>-1.2516065005911499E-4</c:v>
                      </c:pt>
                      <c:pt idx="72">
                        <c:v>-1.2545887882879501E-4</c:v>
                      </c:pt>
                      <c:pt idx="73">
                        <c:v>-1.25828682503197E-4</c:v>
                      </c:pt>
                      <c:pt idx="74">
                        <c:v>-1.24826633837074E-4</c:v>
                      </c:pt>
                      <c:pt idx="75">
                        <c:v>-1.24838562987861E-4</c:v>
                      </c:pt>
                      <c:pt idx="76">
                        <c:v>-1.25029429400456E-4</c:v>
                      </c:pt>
                      <c:pt idx="77">
                        <c:v>-1.25399233074859E-4</c:v>
                      </c:pt>
                      <c:pt idx="78">
                        <c:v>-1.26031478066579E-4</c:v>
                      </c:pt>
                      <c:pt idx="79">
                        <c:v>-1.2531572901934801E-4</c:v>
                      </c:pt>
                      <c:pt idx="80">
                        <c:v>-1.25840611653985E-4</c:v>
                      </c:pt>
                      <c:pt idx="81">
                        <c:v>-1.2531572901934801E-4</c:v>
                      </c:pt>
                      <c:pt idx="82">
                        <c:v>-1.2479084638471199E-4</c:v>
                      </c:pt>
                      <c:pt idx="83">
                        <c:v>-1.24599979972118E-4</c:v>
                      </c:pt>
                      <c:pt idx="84">
                        <c:v>-1.2477891723392499E-4</c:v>
                      </c:pt>
                      <c:pt idx="85">
                        <c:v>-1.25780965900049E-4</c:v>
                      </c:pt>
                      <c:pt idx="86">
                        <c:v>-1.2545887882879501E-4</c:v>
                      </c:pt>
                      <c:pt idx="87">
                        <c:v>-1.25029429400456E-4</c:v>
                      </c:pt>
                      <c:pt idx="88">
                        <c:v>-1.2458805082132999E-4</c:v>
                      </c:pt>
                      <c:pt idx="89">
                        <c:v>-1.2498171279730699E-4</c:v>
                      </c:pt>
                      <c:pt idx="90">
                        <c:v>-1.2493399619415899E-4</c:v>
                      </c:pt>
                      <c:pt idx="91">
                        <c:v>-1.2526801241620001E-4</c:v>
                      </c:pt>
                      <c:pt idx="92">
                        <c:v>-1.24826633837074E-4</c:v>
                      </c:pt>
                      <c:pt idx="93">
                        <c:v>-1.2469541317841501E-4</c:v>
                      </c:pt>
                      <c:pt idx="94">
                        <c:v>-1.24647696575266E-4</c:v>
                      </c:pt>
                      <c:pt idx="95">
                        <c:v>-1.2477891723392499E-4</c:v>
                      </c:pt>
                      <c:pt idx="96">
                        <c:v>-1.2506521685281801E-4</c:v>
                      </c:pt>
                      <c:pt idx="97">
                        <c:v>-1.2530379986856101E-4</c:v>
                      </c:pt>
                      <c:pt idx="98">
                        <c:v>-1.2533958732092299E-4</c:v>
                      </c:pt>
                      <c:pt idx="99">
                        <c:v>-1.2473120063077699E-4</c:v>
                      </c:pt>
                      <c:pt idx="100">
                        <c:v>-1.2492206704337199E-4</c:v>
                      </c:pt>
                      <c:pt idx="101">
                        <c:v>-1.2549466628115601E-4</c:v>
                      </c:pt>
                      <c:pt idx="102">
                        <c:v>-1.2473120063077699E-4</c:v>
                      </c:pt>
                      <c:pt idx="103">
                        <c:v>-1.2449261761503301E-4</c:v>
                      </c:pt>
                      <c:pt idx="104">
                        <c:v>-1.2496978364651999E-4</c:v>
                      </c:pt>
                      <c:pt idx="105">
                        <c:v>-1.2474312978156399E-4</c:v>
                      </c:pt>
                      <c:pt idx="106">
                        <c:v>-1.2449261761503301E-4</c:v>
                      </c:pt>
                      <c:pt idx="107">
                        <c:v>-1.2536344562249699E-4</c:v>
                      </c:pt>
                      <c:pt idx="108">
                        <c:v>-1.2496978364651999E-4</c:v>
                      </c:pt>
                      <c:pt idx="109">
                        <c:v>-1.2450454676582001E-4</c:v>
                      </c:pt>
                      <c:pt idx="110">
                        <c:v>-1.24409113559523E-4</c:v>
                      </c:pt>
                      <c:pt idx="111">
                        <c:v>-1.2498171279730699E-4</c:v>
                      </c:pt>
                      <c:pt idx="112">
                        <c:v>-1.2496978364651999E-4</c:v>
                      </c:pt>
                      <c:pt idx="113">
                        <c:v>-1.2496978364651999E-4</c:v>
                      </c:pt>
                      <c:pt idx="114">
                        <c:v>-1.24838562987861E-4</c:v>
                      </c:pt>
                      <c:pt idx="115">
                        <c:v>-1.2457612167054299E-4</c:v>
                      </c:pt>
                      <c:pt idx="116">
                        <c:v>-1.2449261761503301E-4</c:v>
                      </c:pt>
                      <c:pt idx="117">
                        <c:v>-1.24409113559523E-4</c:v>
                      </c:pt>
                      <c:pt idx="118">
                        <c:v>-1.2439718440873499E-4</c:v>
                      </c:pt>
                      <c:pt idx="119">
                        <c:v>-1.2449261761503301E-4</c:v>
                      </c:pt>
                      <c:pt idx="120">
                        <c:v>-1.2454033421818199E-4</c:v>
                      </c:pt>
                      <c:pt idx="121">
                        <c:v>-1.2471927147998901E-4</c:v>
                      </c:pt>
                      <c:pt idx="122">
                        <c:v>-1.24647696575266E-4</c:v>
                      </c:pt>
                      <c:pt idx="123">
                        <c:v>-1.2434946780558699E-4</c:v>
                      </c:pt>
                      <c:pt idx="124">
                        <c:v>-1.2454033421818199E-4</c:v>
                      </c:pt>
                      <c:pt idx="125">
                        <c:v>-1.2458805082132999E-4</c:v>
                      </c:pt>
                      <c:pt idx="126">
                        <c:v>-1.2417053054377899E-4</c:v>
                      </c:pt>
                      <c:pt idx="127">
                        <c:v>-1.2477891723392499E-4</c:v>
                      </c:pt>
                      <c:pt idx="128">
                        <c:v>-1.24015451583546E-4</c:v>
                      </c:pt>
                      <c:pt idx="129">
                        <c:v>-1.24826633837074E-4</c:v>
                      </c:pt>
                      <c:pt idx="130">
                        <c:v>-1.24027380734333E-4</c:v>
                      </c:pt>
                      <c:pt idx="131">
                        <c:v>-1.24635767424479E-4</c:v>
                      </c:pt>
                      <c:pt idx="132">
                        <c:v>-1.24409113559523E-4</c:v>
                      </c:pt>
                      <c:pt idx="133">
                        <c:v>-1.24635767424479E-4</c:v>
                      </c:pt>
                      <c:pt idx="134">
                        <c:v>-1.24063168186694E-4</c:v>
                      </c:pt>
                      <c:pt idx="135">
                        <c:v>-1.2535151647170999E-4</c:v>
                      </c:pt>
                      <c:pt idx="136">
                        <c:v>-1.2417053054377899E-4</c:v>
                      </c:pt>
                      <c:pt idx="137">
                        <c:v>-1.2388423092488701E-4</c:v>
                      </c:pt>
                      <c:pt idx="138">
                        <c:v>-1.24027380734333E-4</c:v>
                      </c:pt>
                      <c:pt idx="139">
                        <c:v>-1.2458805082132999E-4</c:v>
                      </c:pt>
                      <c:pt idx="140">
                        <c:v>-1.2473120063077699E-4</c:v>
                      </c:pt>
                      <c:pt idx="141">
                        <c:v>-1.2396773498039699E-4</c:v>
                      </c:pt>
                      <c:pt idx="142">
                        <c:v>-1.24599979972118E-4</c:v>
                      </c:pt>
                      <c:pt idx="143">
                        <c:v>-1.2439718440873499E-4</c:v>
                      </c:pt>
                      <c:pt idx="144">
                        <c:v>-1.2431368035322501E-4</c:v>
                      </c:pt>
                      <c:pt idx="145">
                        <c:v>-1.24015451583546E-4</c:v>
                      </c:pt>
                      <c:pt idx="146">
                        <c:v>-1.2434946780558699E-4</c:v>
                      </c:pt>
                      <c:pt idx="147">
                        <c:v>-1.2431368035322501E-4</c:v>
                      </c:pt>
                      <c:pt idx="148">
                        <c:v>-1.2407509733748201E-4</c:v>
                      </c:pt>
                      <c:pt idx="149">
                        <c:v>-1.24265963750076E-4</c:v>
                      </c:pt>
                      <c:pt idx="150">
                        <c:v>-1.2355021470284599E-4</c:v>
                      </c:pt>
                      <c:pt idx="151">
                        <c:v>-1.2396773498039699E-4</c:v>
                      </c:pt>
                      <c:pt idx="152">
                        <c:v>-1.2407509733748201E-4</c:v>
                      </c:pt>
                      <c:pt idx="153">
                        <c:v>-1.24015451583546E-4</c:v>
                      </c:pt>
                      <c:pt idx="154">
                        <c:v>-1.24027380734333E-4</c:v>
                      </c:pt>
                      <c:pt idx="155">
                        <c:v>-1.24599979972118E-4</c:v>
                      </c:pt>
                      <c:pt idx="156">
                        <c:v>-1.2387230177409901E-4</c:v>
                      </c:pt>
                      <c:pt idx="157">
                        <c:v>-1.24015451583546E-4</c:v>
                      </c:pt>
                      <c:pt idx="158">
                        <c:v>-1.2358600215520699E-4</c:v>
                      </c:pt>
                      <c:pt idx="159">
                        <c:v>-1.24409113559523E-4</c:v>
                      </c:pt>
                      <c:pt idx="160">
                        <c:v>-1.23633718758356E-4</c:v>
                      </c:pt>
                      <c:pt idx="161">
                        <c:v>-1.2376493941701499E-4</c:v>
                      </c:pt>
                      <c:pt idx="162">
                        <c:v>-1.24456830162671E-4</c:v>
                      </c:pt>
                      <c:pt idx="163">
                        <c:v>-1.24409113559523E-4</c:v>
                      </c:pt>
                      <c:pt idx="164">
                        <c:v>-1.2411088478984301E-4</c:v>
                      </c:pt>
                      <c:pt idx="165">
                        <c:v>-1.24218247146928E-4</c:v>
                      </c:pt>
                      <c:pt idx="166">
                        <c:v>-1.2411088478984301E-4</c:v>
                      </c:pt>
                      <c:pt idx="167">
                        <c:v>-1.2458805082132999E-4</c:v>
                      </c:pt>
                      <c:pt idx="168">
                        <c:v>-1.2455226336896899E-4</c:v>
                      </c:pt>
                      <c:pt idx="169">
                        <c:v>-1.2396773498039699E-4</c:v>
                      </c:pt>
                      <c:pt idx="170">
                        <c:v>-1.23824585170951E-4</c:v>
                      </c:pt>
                      <c:pt idx="171">
                        <c:v>-1.2431368035322501E-4</c:v>
                      </c:pt>
                      <c:pt idx="172">
                        <c:v>-1.24647696575266E-4</c:v>
                      </c:pt>
                      <c:pt idx="173">
                        <c:v>-1.2335934829025099E-4</c:v>
                      </c:pt>
                      <c:pt idx="174">
                        <c:v>-1.2430175120243801E-4</c:v>
                      </c:pt>
                      <c:pt idx="175">
                        <c:v>-1.23597931305994E-4</c:v>
                      </c:pt>
                      <c:pt idx="176">
                        <c:v>-1.23442852345761E-4</c:v>
                      </c:pt>
                      <c:pt idx="177">
                        <c:v>-1.2407509733748201E-4</c:v>
                      </c:pt>
                      <c:pt idx="178">
                        <c:v>-1.2411088478984301E-4</c:v>
                      </c:pt>
                      <c:pt idx="179">
                        <c:v>-1.2378879771858899E-4</c:v>
                      </c:pt>
                      <c:pt idx="180">
                        <c:v>-1.2436139695637399E-4</c:v>
                      </c:pt>
                      <c:pt idx="181">
                        <c:v>-1.2415860139299199E-4</c:v>
                      </c:pt>
                      <c:pt idx="182">
                        <c:v>-1.2407509733748201E-4</c:v>
                      </c:pt>
                      <c:pt idx="183">
                        <c:v>-1.24063168186694E-4</c:v>
                      </c:pt>
                      <c:pt idx="184">
                        <c:v>-1.24206317996141E-4</c:v>
                      </c:pt>
                      <c:pt idx="185">
                        <c:v>-1.23645647909143E-4</c:v>
                      </c:pt>
                      <c:pt idx="186">
                        <c:v>-1.2328777338552801E-4</c:v>
                      </c:pt>
                      <c:pt idx="187">
                        <c:v>-1.2334741913946299E-4</c:v>
                      </c:pt>
                      <c:pt idx="188">
                        <c:v>-1.2412281394063001E-4</c:v>
                      </c:pt>
                      <c:pt idx="189">
                        <c:v>-1.2358600215520699E-4</c:v>
                      </c:pt>
                      <c:pt idx="190">
                        <c:v>-1.2288218225876301E-4</c:v>
                      </c:pt>
                      <c:pt idx="191">
                        <c:v>-1.2536344562249699E-4</c:v>
                      </c:pt>
                      <c:pt idx="192">
                        <c:v>-1.2550659543194301E-4</c:v>
                      </c:pt>
                      <c:pt idx="193">
                        <c:v>-1.2564974524139E-4</c:v>
                      </c:pt>
                      <c:pt idx="194">
                        <c:v>-1.2555431203509199E-4</c:v>
                      </c:pt>
                      <c:pt idx="195">
                        <c:v>-1.2597183231264399E-4</c:v>
                      </c:pt>
                      <c:pt idx="196">
                        <c:v>-1.2512486260675399E-4</c:v>
                      </c:pt>
                      <c:pt idx="197">
                        <c:v>-1.2549466628115601E-4</c:v>
                      </c:pt>
                      <c:pt idx="198">
                        <c:v>-1.2516065005911499E-4</c:v>
                      </c:pt>
                      <c:pt idx="199">
                        <c:v>-1.2525608326541301E-4</c:v>
                      </c:pt>
                      <c:pt idx="200">
                        <c:v>-1.2514872090832799E-4</c:v>
                      </c:pt>
                      <c:pt idx="201">
                        <c:v>-1.2511293345596601E-4</c:v>
                      </c:pt>
                      <c:pt idx="202">
                        <c:v>-1.2689037692325701E-4</c:v>
                      </c:pt>
                      <c:pt idx="203">
                        <c:v>-1.25983761463431E-4</c:v>
                      </c:pt>
                      <c:pt idx="204">
                        <c:v>-1.2612691127287699E-4</c:v>
                      </c:pt>
                      <c:pt idx="205">
                        <c:v>-1.2574517844768699E-4</c:v>
                      </c:pt>
                      <c:pt idx="206">
                        <c:v>-1.2358600215520699E-4</c:v>
                      </c:pt>
                      <c:pt idx="207">
                        <c:v>-1.21450684164301E-4</c:v>
                      </c:pt>
                      <c:pt idx="208">
                        <c:v>-1.21200171997771E-4</c:v>
                      </c:pt>
                      <c:pt idx="209">
                        <c:v>-1.21009305585176E-4</c:v>
                      </c:pt>
                      <c:pt idx="210">
                        <c:v>-1.20806510021794E-4</c:v>
                      </c:pt>
                      <c:pt idx="211">
                        <c:v>-1.2106895133911199E-4</c:v>
                      </c:pt>
                      <c:pt idx="212">
                        <c:v>-1.20448635498178E-4</c:v>
                      </c:pt>
                      <c:pt idx="213">
                        <c:v>-1.5914680065179699E-4</c:v>
                      </c:pt>
                      <c:pt idx="214">
                        <c:v>-2.39871364028659E-4</c:v>
                      </c:pt>
                      <c:pt idx="215">
                        <c:v>-3.6461449381022202E-4</c:v>
                      </c:pt>
                      <c:pt idx="216">
                        <c:v>-4.8174682538956401E-4</c:v>
                      </c:pt>
                      <c:pt idx="217">
                        <c:v>-5.1677081210073101E-4</c:v>
                      </c:pt>
                      <c:pt idx="218">
                        <c:v>-5.6025256672001002E-4</c:v>
                      </c:pt>
                      <c:pt idx="219">
                        <c:v>-6.3664684836112402E-4</c:v>
                      </c:pt>
                      <c:pt idx="220">
                        <c:v>-6.5539947339857498E-4</c:v>
                      </c:pt>
                      <c:pt idx="221">
                        <c:v>-7.0873470656806603E-4</c:v>
                      </c:pt>
                      <c:pt idx="222">
                        <c:v>-7.3217548786487898E-4</c:v>
                      </c:pt>
                      <c:pt idx="223">
                        <c:v>-7.7959386224392803E-4</c:v>
                      </c:pt>
                      <c:pt idx="224">
                        <c:v>-8.0732913782412697E-4</c:v>
                      </c:pt>
                      <c:pt idx="225">
                        <c:v>-8.3408622303977604E-4</c:v>
                      </c:pt>
                      <c:pt idx="226">
                        <c:v>-8.4688620183442204E-4</c:v>
                      </c:pt>
                      <c:pt idx="227">
                        <c:v>-8.6306213030184196E-4</c:v>
                      </c:pt>
                      <c:pt idx="228">
                        <c:v>-8.6477992801519603E-4</c:v>
                      </c:pt>
                      <c:pt idx="229">
                        <c:v>-8.7106659048004104E-4</c:v>
                      </c:pt>
                      <c:pt idx="230">
                        <c:v>-8.8467775152821602E-4</c:v>
                      </c:pt>
                      <c:pt idx="231">
                        <c:v>-8.9268221170641499E-4</c:v>
                      </c:pt>
                      <c:pt idx="232">
                        <c:v>-9.0190344526490699E-4</c:v>
                      </c:pt>
                      <c:pt idx="233">
                        <c:v>-9.1673137969337402E-4</c:v>
                      </c:pt>
                      <c:pt idx="234">
                        <c:v>-9.1830602759728202E-4</c:v>
                      </c:pt>
                      <c:pt idx="235">
                        <c:v>-9.27574977758923E-4</c:v>
                      </c:pt>
                      <c:pt idx="236">
                        <c:v>-9.24222886387724E-4</c:v>
                      </c:pt>
                      <c:pt idx="237">
                        <c:v>-9.3153545582026699E-4</c:v>
                      </c:pt>
                      <c:pt idx="238">
                        <c:v>-9.3926554553036101E-4</c:v>
                      </c:pt>
                      <c:pt idx="239">
                        <c:v>-9.46792839677073E-4</c:v>
                      </c:pt>
                      <c:pt idx="240">
                        <c:v>-9.4236712473502802E-4</c:v>
                      </c:pt>
                      <c:pt idx="241">
                        <c:v>-9.3912239572091505E-4</c:v>
                      </c:pt>
                      <c:pt idx="242">
                        <c:v>-9.3977849901421E-4</c:v>
                      </c:pt>
                      <c:pt idx="243">
                        <c:v>-9.4322602359170598E-4</c:v>
                      </c:pt>
                      <c:pt idx="244">
                        <c:v>-9.48749220406171E-4</c:v>
                      </c:pt>
                      <c:pt idx="245">
                        <c:v>-9.6144183684373304E-4</c:v>
                      </c:pt>
                      <c:pt idx="246">
                        <c:v>-9.7486213147931296E-4</c:v>
                      </c:pt>
                      <c:pt idx="247">
                        <c:v>-9.8068355706345698E-4</c:v>
                      </c:pt>
                      <c:pt idx="248">
                        <c:v>-9.8596817086217905E-4</c:v>
                      </c:pt>
                      <c:pt idx="249">
                        <c:v>-9.8630218708421996E-4</c:v>
                      </c:pt>
                      <c:pt idx="250">
                        <c:v>-9.9056089391524405E-4</c:v>
                      </c:pt>
                      <c:pt idx="251">
                        <c:v>-9.8768596857553301E-4</c:v>
                      </c:pt>
                      <c:pt idx="252">
                        <c:v>-9.8569380039407409E-4</c:v>
                      </c:pt>
                      <c:pt idx="253">
                        <c:v>-9.8840171762276403E-4</c:v>
                      </c:pt>
                      <c:pt idx="254">
                        <c:v>-9.9017916109005503E-4</c:v>
                      </c:pt>
                      <c:pt idx="255">
                        <c:v>-9.8731616490113096E-4</c:v>
                      </c:pt>
                      <c:pt idx="256">
                        <c:v>-9.8648112434602804E-4</c:v>
                      </c:pt>
                      <c:pt idx="257">
                        <c:v>-9.9633460289624094E-4</c:v>
                      </c:pt>
                    </c:numCache>
                  </c:numRef>
                </c:yVal>
                <c:smooth val="0"/>
                <c:extLst xmlns:c15="http://schemas.microsoft.com/office/drawing/2012/chart">
                  <c:ext xmlns:c16="http://schemas.microsoft.com/office/drawing/2014/chart" uri="{C3380CC4-5D6E-409C-BE32-E72D297353CC}">
                    <c16:uniqueId val="{0000000A-A9F4-4709-A68D-313295DA7961}"/>
                  </c:ext>
                </c:extLst>
              </c15:ser>
            </c15:filteredScatterSeries>
            <c15:filteredScatterSeries>
              <c15:ser>
                <c:idx val="19"/>
                <c:order val="7"/>
                <c:tx>
                  <c:strRef>
                    <c:extLst xmlns:c15="http://schemas.microsoft.com/office/drawing/2012/chart">
                      <c:ext xmlns:c15="http://schemas.microsoft.com/office/drawing/2012/chart" uri="{02D57815-91ED-43cb-92C2-25804820EDAC}">
                        <c15:formulaRef>
                          <c15:sqref>All!$BD$2</c15:sqref>
                        </c15:formulaRef>
                      </c:ext>
                    </c:extLst>
                    <c:strCache>
                      <c:ptCount val="1"/>
                      <c:pt idx="0">
                        <c:v>7</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All!$BD$3:$BD$261</c15:sqref>
                        </c15:formulaRef>
                      </c:ext>
                    </c:extLst>
                    <c:numCache>
                      <c:formatCode>General</c:formatCode>
                      <c:ptCount val="259"/>
                      <c:pt idx="15">
                        <c:v>0</c:v>
                      </c:pt>
                      <c:pt idx="16">
                        <c:v>15</c:v>
                      </c:pt>
                      <c:pt idx="17">
                        <c:v>30</c:v>
                      </c:pt>
                      <c:pt idx="18">
                        <c:v>45</c:v>
                      </c:pt>
                      <c:pt idx="19">
                        <c:v>60</c:v>
                      </c:pt>
                      <c:pt idx="20">
                        <c:v>75</c:v>
                      </c:pt>
                      <c:pt idx="21">
                        <c:v>90</c:v>
                      </c:pt>
                      <c:pt idx="22">
                        <c:v>105</c:v>
                      </c:pt>
                      <c:pt idx="23">
                        <c:v>120</c:v>
                      </c:pt>
                      <c:pt idx="24">
                        <c:v>135</c:v>
                      </c:pt>
                      <c:pt idx="25">
                        <c:v>150</c:v>
                      </c:pt>
                      <c:pt idx="26">
                        <c:v>165</c:v>
                      </c:pt>
                      <c:pt idx="27">
                        <c:v>180</c:v>
                      </c:pt>
                      <c:pt idx="28">
                        <c:v>195</c:v>
                      </c:pt>
                      <c:pt idx="29">
                        <c:v>210</c:v>
                      </c:pt>
                      <c:pt idx="30">
                        <c:v>225</c:v>
                      </c:pt>
                      <c:pt idx="31">
                        <c:v>240</c:v>
                      </c:pt>
                      <c:pt idx="32">
                        <c:v>255</c:v>
                      </c:pt>
                      <c:pt idx="33">
                        <c:v>270</c:v>
                      </c:pt>
                      <c:pt idx="34">
                        <c:v>285</c:v>
                      </c:pt>
                      <c:pt idx="35">
                        <c:v>300</c:v>
                      </c:pt>
                      <c:pt idx="36">
                        <c:v>315</c:v>
                      </c:pt>
                      <c:pt idx="37">
                        <c:v>330</c:v>
                      </c:pt>
                      <c:pt idx="38">
                        <c:v>345</c:v>
                      </c:pt>
                      <c:pt idx="39">
                        <c:v>360</c:v>
                      </c:pt>
                      <c:pt idx="40">
                        <c:v>375</c:v>
                      </c:pt>
                      <c:pt idx="41">
                        <c:v>390</c:v>
                      </c:pt>
                      <c:pt idx="42">
                        <c:v>405</c:v>
                      </c:pt>
                      <c:pt idx="43">
                        <c:v>420</c:v>
                      </c:pt>
                      <c:pt idx="44">
                        <c:v>435</c:v>
                      </c:pt>
                      <c:pt idx="45">
                        <c:v>450</c:v>
                      </c:pt>
                      <c:pt idx="46">
                        <c:v>465</c:v>
                      </c:pt>
                      <c:pt idx="47">
                        <c:v>480</c:v>
                      </c:pt>
                      <c:pt idx="48">
                        <c:v>495</c:v>
                      </c:pt>
                      <c:pt idx="49">
                        <c:v>510</c:v>
                      </c:pt>
                      <c:pt idx="50">
                        <c:v>525</c:v>
                      </c:pt>
                      <c:pt idx="51">
                        <c:v>540</c:v>
                      </c:pt>
                      <c:pt idx="52">
                        <c:v>555</c:v>
                      </c:pt>
                      <c:pt idx="53">
                        <c:v>570</c:v>
                      </c:pt>
                      <c:pt idx="54">
                        <c:v>585</c:v>
                      </c:pt>
                      <c:pt idx="55">
                        <c:v>600</c:v>
                      </c:pt>
                      <c:pt idx="56">
                        <c:v>615</c:v>
                      </c:pt>
                      <c:pt idx="57">
                        <c:v>630</c:v>
                      </c:pt>
                      <c:pt idx="58">
                        <c:v>645</c:v>
                      </c:pt>
                      <c:pt idx="59">
                        <c:v>660</c:v>
                      </c:pt>
                      <c:pt idx="60">
                        <c:v>675</c:v>
                      </c:pt>
                      <c:pt idx="61">
                        <c:v>690</c:v>
                      </c:pt>
                      <c:pt idx="62">
                        <c:v>705</c:v>
                      </c:pt>
                      <c:pt idx="63">
                        <c:v>720</c:v>
                      </c:pt>
                      <c:pt idx="64">
                        <c:v>735</c:v>
                      </c:pt>
                      <c:pt idx="65">
                        <c:v>750</c:v>
                      </c:pt>
                      <c:pt idx="66">
                        <c:v>765</c:v>
                      </c:pt>
                      <c:pt idx="67">
                        <c:v>780</c:v>
                      </c:pt>
                      <c:pt idx="68">
                        <c:v>795</c:v>
                      </c:pt>
                      <c:pt idx="69">
                        <c:v>810</c:v>
                      </c:pt>
                      <c:pt idx="70">
                        <c:v>825</c:v>
                      </c:pt>
                      <c:pt idx="71">
                        <c:v>840</c:v>
                      </c:pt>
                      <c:pt idx="72">
                        <c:v>855</c:v>
                      </c:pt>
                      <c:pt idx="73">
                        <c:v>870</c:v>
                      </c:pt>
                      <c:pt idx="74">
                        <c:v>885</c:v>
                      </c:pt>
                      <c:pt idx="75">
                        <c:v>900</c:v>
                      </c:pt>
                      <c:pt idx="76">
                        <c:v>915</c:v>
                      </c:pt>
                      <c:pt idx="77">
                        <c:v>930</c:v>
                      </c:pt>
                      <c:pt idx="78">
                        <c:v>945</c:v>
                      </c:pt>
                      <c:pt idx="79">
                        <c:v>960</c:v>
                      </c:pt>
                      <c:pt idx="80">
                        <c:v>975</c:v>
                      </c:pt>
                      <c:pt idx="81">
                        <c:v>990</c:v>
                      </c:pt>
                      <c:pt idx="82">
                        <c:v>1005</c:v>
                      </c:pt>
                      <c:pt idx="83">
                        <c:v>1020</c:v>
                      </c:pt>
                      <c:pt idx="84">
                        <c:v>1035</c:v>
                      </c:pt>
                      <c:pt idx="85">
                        <c:v>1050</c:v>
                      </c:pt>
                      <c:pt idx="86">
                        <c:v>1065</c:v>
                      </c:pt>
                      <c:pt idx="87">
                        <c:v>1080</c:v>
                      </c:pt>
                      <c:pt idx="88">
                        <c:v>1095</c:v>
                      </c:pt>
                      <c:pt idx="89">
                        <c:v>1110</c:v>
                      </c:pt>
                      <c:pt idx="90">
                        <c:v>1125</c:v>
                      </c:pt>
                      <c:pt idx="91">
                        <c:v>1140</c:v>
                      </c:pt>
                      <c:pt idx="92">
                        <c:v>1155</c:v>
                      </c:pt>
                    </c:numCache>
                  </c:numRef>
                </c:xVal>
                <c:yVal>
                  <c:numRef>
                    <c:extLst xmlns:c15="http://schemas.microsoft.com/office/drawing/2012/chart">
                      <c:ext xmlns:c15="http://schemas.microsoft.com/office/drawing/2012/chart" uri="{02D57815-91ED-43cb-92C2-25804820EDAC}">
                        <c15:formulaRef>
                          <c15:sqref>All!$BJ$3:$BJ$261</c15:sqref>
                        </c15:formulaRef>
                      </c:ext>
                    </c:extLst>
                    <c:numCache>
                      <c:formatCode>0.00E+00</c:formatCode>
                      <c:ptCount val="259"/>
                      <c:pt idx="0">
                        <c:v>-1.3328440174518601E-4</c:v>
                      </c:pt>
                      <c:pt idx="1">
                        <c:v>-1.3490676625224301E-4</c:v>
                      </c:pt>
                      <c:pt idx="2">
                        <c:v>-1.3499027030775299E-4</c:v>
                      </c:pt>
                      <c:pt idx="3">
                        <c:v>-1.32986172975507E-4</c:v>
                      </c:pt>
                      <c:pt idx="4">
                        <c:v>-1.32795306562912E-4</c:v>
                      </c:pt>
                      <c:pt idx="5">
                        <c:v>-1.3228235307906301E-4</c:v>
                      </c:pt>
                      <c:pt idx="6">
                        <c:v>-1.50450449727941E-4</c:v>
                      </c:pt>
                      <c:pt idx="7">
                        <c:v>-1.5135706518776699E-4</c:v>
                      </c:pt>
                      <c:pt idx="8">
                        <c:v>-1.4907859738741501E-4</c:v>
                      </c:pt>
                      <c:pt idx="9">
                        <c:v>-1.4639453846029899E-4</c:v>
                      </c:pt>
                      <c:pt idx="10">
                        <c:v>-1.4612016799219401E-4</c:v>
                      </c:pt>
                      <c:pt idx="11">
                        <c:v>-1.4648997166659701E-4</c:v>
                      </c:pt>
                      <c:pt idx="12">
                        <c:v>-1.47002925150446E-4</c:v>
                      </c:pt>
                      <c:pt idx="13">
                        <c:v>-1.4468866989773201E-4</c:v>
                      </c:pt>
                      <c:pt idx="14">
                        <c:v>-1.44450086881989E-4</c:v>
                      </c:pt>
                      <c:pt idx="15">
                        <c:v>-1.88874244413455E-4</c:v>
                      </c:pt>
                      <c:pt idx="16">
                        <c:v>-2.13245499471668E-4</c:v>
                      </c:pt>
                      <c:pt idx="17">
                        <c:v>-2.5782473596336802E-4</c:v>
                      </c:pt>
                      <c:pt idx="18">
                        <c:v>-3.7518372140766599E-4</c:v>
                      </c:pt>
                      <c:pt idx="19">
                        <c:v>-4.9788696640462105E-4</c:v>
                      </c:pt>
                      <c:pt idx="20">
                        <c:v>-5.3844607908104102E-4</c:v>
                      </c:pt>
                      <c:pt idx="21">
                        <c:v>-5.7255152118159498E-4</c:v>
                      </c:pt>
                      <c:pt idx="22">
                        <c:v>-5.7132281865051497E-4</c:v>
                      </c:pt>
                      <c:pt idx="23">
                        <c:v>-5.6563261372502896E-4</c:v>
                      </c:pt>
                      <c:pt idx="24">
                        <c:v>-5.8139102191489698E-4</c:v>
                      </c:pt>
                      <c:pt idx="25">
                        <c:v>-5.9403592174931004E-4</c:v>
                      </c:pt>
                      <c:pt idx="26">
                        <c:v>-5.6924714641354496E-4</c:v>
                      </c:pt>
                      <c:pt idx="27">
                        <c:v>-5.6965273754030902E-4</c:v>
                      </c:pt>
                      <c:pt idx="28">
                        <c:v>-5.7127510204736599E-4</c:v>
                      </c:pt>
                      <c:pt idx="29">
                        <c:v>-5.6516737684432895E-4</c:v>
                      </c:pt>
                      <c:pt idx="30">
                        <c:v>-5.7103651903162196E-4</c:v>
                      </c:pt>
                      <c:pt idx="31">
                        <c:v>-5.6429654883686402E-4</c:v>
                      </c:pt>
                      <c:pt idx="32">
                        <c:v>-5.8267937019991197E-4</c:v>
                      </c:pt>
                      <c:pt idx="33">
                        <c:v>-5.9336788930522703E-4</c:v>
                      </c:pt>
                      <c:pt idx="34">
                        <c:v>-6.1713075767329403E-4</c:v>
                      </c:pt>
                      <c:pt idx="35">
                        <c:v>-5.9527655343117702E-4</c:v>
                      </c:pt>
                      <c:pt idx="36">
                        <c:v>-6.1511473119026095E-4</c:v>
                      </c:pt>
                      <c:pt idx="37">
                        <c:v>-6.1317027961195003E-4</c:v>
                      </c:pt>
                      <c:pt idx="38">
                        <c:v>-6.2437175220111398E-4</c:v>
                      </c:pt>
                      <c:pt idx="39">
                        <c:v>-6.2865431733371202E-4</c:v>
                      </c:pt>
                      <c:pt idx="40">
                        <c:v>-6.2925077487307102E-4</c:v>
                      </c:pt>
                      <c:pt idx="41">
                        <c:v>-6.3194676295097495E-4</c:v>
                      </c:pt>
                      <c:pt idx="42">
                        <c:v>-6.3600267421861604E-4</c:v>
                      </c:pt>
                      <c:pt idx="43">
                        <c:v>-6.4227740753267397E-4</c:v>
                      </c:pt>
                      <c:pt idx="44">
                        <c:v>-6.4094134264451E-4</c:v>
                      </c:pt>
                      <c:pt idx="45">
                        <c:v>-6.3973649841500395E-4</c:v>
                      </c:pt>
                      <c:pt idx="46">
                        <c:v>-6.4183602895354801E-4</c:v>
                      </c:pt>
                      <c:pt idx="47">
                        <c:v>-6.4211039942165405E-4</c:v>
                      </c:pt>
                      <c:pt idx="48">
                        <c:v>-6.4465130853932396E-4</c:v>
                      </c:pt>
                      <c:pt idx="49">
                        <c:v>-6.5215474438446103E-4</c:v>
                      </c:pt>
                      <c:pt idx="50">
                        <c:v>-6.59348022309132E-4</c:v>
                      </c:pt>
                      <c:pt idx="51">
                        <c:v>-6.4979277252859898E-4</c:v>
                      </c:pt>
                      <c:pt idx="52">
                        <c:v>-6.4813462056918097E-4</c:v>
                      </c:pt>
                      <c:pt idx="53">
                        <c:v>-6.6794894002668997E-4</c:v>
                      </c:pt>
                      <c:pt idx="54">
                        <c:v>-6.5554262320802095E-4</c:v>
                      </c:pt>
                      <c:pt idx="55">
                        <c:v>-6.50759033742361E-4</c:v>
                      </c:pt>
                      <c:pt idx="56">
                        <c:v>-6.6125668643508102E-4</c:v>
                      </c:pt>
                      <c:pt idx="57">
                        <c:v>-6.7567902973678399E-4</c:v>
                      </c:pt>
                      <c:pt idx="58">
                        <c:v>-6.7906690856034402E-4</c:v>
                      </c:pt>
                      <c:pt idx="59">
                        <c:v>-6.5921680165047301E-4</c:v>
                      </c:pt>
                      <c:pt idx="60">
                        <c:v>-6.6938043812115201E-4</c:v>
                      </c:pt>
                      <c:pt idx="61">
                        <c:v>-6.5883506882528301E-4</c:v>
                      </c:pt>
                      <c:pt idx="62">
                        <c:v>-6.5338344691554104E-4</c:v>
                      </c:pt>
                      <c:pt idx="63">
                        <c:v>-6.6660094598773904E-4</c:v>
                      </c:pt>
                      <c:pt idx="64">
                        <c:v>-6.6527681025036096E-4</c:v>
                      </c:pt>
                      <c:pt idx="65">
                        <c:v>-6.5562612726353096E-4</c:v>
                      </c:pt>
                      <c:pt idx="66">
                        <c:v>-6.6026656691974505E-4</c:v>
                      </c:pt>
                      <c:pt idx="67">
                        <c:v>-6.5242911485256599E-4</c:v>
                      </c:pt>
                      <c:pt idx="68">
                        <c:v>-6.5415884171670801E-4</c:v>
                      </c:pt>
                      <c:pt idx="69">
                        <c:v>-6.5467179520055602E-4</c:v>
                      </c:pt>
                      <c:pt idx="70">
                        <c:v>-6.6206786868860902E-4</c:v>
                      </c:pt>
                      <c:pt idx="71">
                        <c:v>-6.5449285793874902E-4</c:v>
                      </c:pt>
                      <c:pt idx="72">
                        <c:v>-6.4170480829488902E-4</c:v>
                      </c:pt>
                      <c:pt idx="73">
                        <c:v>-6.4627367304637996E-4</c:v>
                      </c:pt>
                      <c:pt idx="74">
                        <c:v>-6.4442465467436701E-4</c:v>
                      </c:pt>
                      <c:pt idx="75">
                        <c:v>-6.4475867089640803E-4</c:v>
                      </c:pt>
                      <c:pt idx="76">
                        <c:v>-6.3893724531226303E-4</c:v>
                      </c:pt>
                      <c:pt idx="77">
                        <c:v>-6.4308858978620305E-4</c:v>
                      </c:pt>
                      <c:pt idx="78">
                        <c:v>-6.4164516254095404E-4</c:v>
                      </c:pt>
                      <c:pt idx="79">
                        <c:v>-6.4723993426014199E-4</c:v>
                      </c:pt>
                      <c:pt idx="80">
                        <c:v>-6.3744610146386504E-4</c:v>
                      </c:pt>
                      <c:pt idx="81">
                        <c:v>-6.4528355353104399E-4</c:v>
                      </c:pt>
                      <c:pt idx="82">
                        <c:v>-6.3970071096264302E-4</c:v>
                      </c:pt>
                      <c:pt idx="83">
                        <c:v>-6.4184795810433596E-4</c:v>
                      </c:pt>
                      <c:pt idx="84">
                        <c:v>-6.4528355353104399E-4</c:v>
                      </c:pt>
                      <c:pt idx="85">
                        <c:v>-6.4817040802154201E-4</c:v>
                      </c:pt>
                      <c:pt idx="86">
                        <c:v>-6.5225017759075899E-4</c:v>
                      </c:pt>
                      <c:pt idx="87">
                        <c:v>-6.5158214514667598E-4</c:v>
                      </c:pt>
                      <c:pt idx="88">
                        <c:v>-6.4698942209361098E-4</c:v>
                      </c:pt>
                      <c:pt idx="89">
                        <c:v>-6.5077096289314798E-4</c:v>
                      </c:pt>
                      <c:pt idx="90">
                        <c:v>-6.5296592663798903E-4</c:v>
                      </c:pt>
                      <c:pt idx="91">
                        <c:v>-6.5005521384591696E-4</c:v>
                      </c:pt>
                      <c:pt idx="92">
                        <c:v>-6.4523583692789501E-4</c:v>
                      </c:pt>
                    </c:numCache>
                  </c:numRef>
                </c:yVal>
                <c:smooth val="0"/>
                <c:extLst xmlns:c15="http://schemas.microsoft.com/office/drawing/2012/chart">
                  <c:ext xmlns:c16="http://schemas.microsoft.com/office/drawing/2014/chart" uri="{C3380CC4-5D6E-409C-BE32-E72D297353CC}">
                    <c16:uniqueId val="{0000000B-A9F4-4709-A68D-313295DA7961}"/>
                  </c:ext>
                </c:extLst>
              </c15:ser>
            </c15:filteredScatterSeries>
            <c15:filteredScatterSeries>
              <c15:ser>
                <c:idx val="13"/>
                <c:order val="9"/>
                <c:tx>
                  <c:strRef>
                    <c:extLst xmlns:c15="http://schemas.microsoft.com/office/drawing/2012/chart">
                      <c:ext xmlns:c15="http://schemas.microsoft.com/office/drawing/2012/chart" uri="{02D57815-91ED-43cb-92C2-25804820EDAC}">
                        <c15:formulaRef>
                          <c15:sqref>All!$CF$2</c15:sqref>
                        </c15:formulaRef>
                      </c:ext>
                    </c:extLst>
                    <c:strCache>
                      <c:ptCount val="1"/>
                      <c:pt idx="0">
                        <c:v>11</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All!$CF$3:$CF$261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pt idx="43">
                        <c:v>555</c:v>
                      </c:pt>
                      <c:pt idx="44">
                        <c:v>570</c:v>
                      </c:pt>
                      <c:pt idx="45">
                        <c:v>585</c:v>
                      </c:pt>
                      <c:pt idx="46">
                        <c:v>600</c:v>
                      </c:pt>
                      <c:pt idx="47">
                        <c:v>615</c:v>
                      </c:pt>
                      <c:pt idx="48">
                        <c:v>630</c:v>
                      </c:pt>
                    </c:numCache>
                  </c:numRef>
                </c:xVal>
                <c:yVal>
                  <c:numRef>
                    <c:extLst xmlns:c15="http://schemas.microsoft.com/office/drawing/2012/chart">
                      <c:ext xmlns:c15="http://schemas.microsoft.com/office/drawing/2012/chart" uri="{02D57815-91ED-43cb-92C2-25804820EDAC}">
                        <c15:formulaRef>
                          <c15:sqref>All!$CL$3:$CL$261</c15:sqref>
                        </c15:formulaRef>
                      </c:ext>
                    </c:extLst>
                    <c:numCache>
                      <c:formatCode>0.00E+00</c:formatCode>
                      <c:ptCount val="259"/>
                      <c:pt idx="0">
                        <c:v>-1.3107750884955701E-4</c:v>
                      </c:pt>
                      <c:pt idx="1">
                        <c:v>-1.2872746614448299E-4</c:v>
                      </c:pt>
                      <c:pt idx="2">
                        <c:v>-1.2830994586693101E-4</c:v>
                      </c:pt>
                      <c:pt idx="3">
                        <c:v>-1.27224393145298E-4</c:v>
                      </c:pt>
                      <c:pt idx="4">
                        <c:v>-1.26460927494918E-4</c:v>
                      </c:pt>
                      <c:pt idx="5">
                        <c:v>-1.26830731169321E-4</c:v>
                      </c:pt>
                      <c:pt idx="6">
                        <c:v>-1.2597183231264399E-4</c:v>
                      </c:pt>
                      <c:pt idx="7">
                        <c:v>-2.14259477288579E-4</c:v>
                      </c:pt>
                      <c:pt idx="8">
                        <c:v>-4.0760715324722702E-4</c:v>
                      </c:pt>
                      <c:pt idx="9">
                        <c:v>-7.8164567617932301E-4</c:v>
                      </c:pt>
                      <c:pt idx="10">
                        <c:v>-1.0238074371591199E-3</c:v>
                      </c:pt>
                      <c:pt idx="11">
                        <c:v>-1.1828588046046201E-3</c:v>
                      </c:pt>
                      <c:pt idx="12">
                        <c:v>-1.3136500138352901E-3</c:v>
                      </c:pt>
                      <c:pt idx="13">
                        <c:v>-1.4510261143004799E-3</c:v>
                      </c:pt>
                      <c:pt idx="14" formatCode="General">
                        <c:v>-1.619549227471E-3</c:v>
                      </c:pt>
                      <c:pt idx="15">
                        <c:v>-1.7575933603802699E-3</c:v>
                      </c:pt>
                      <c:pt idx="16">
                        <c:v>-1.8702641895652001E-3</c:v>
                      </c:pt>
                      <c:pt idx="17">
                        <c:v>-1.96959822817007E-3</c:v>
                      </c:pt>
                      <c:pt idx="18">
                        <c:v>-2.0626456043100899E-3</c:v>
                      </c:pt>
                      <c:pt idx="19">
                        <c:v>-2.1378946874756402E-3</c:v>
                      </c:pt>
                      <c:pt idx="20">
                        <c:v>-2.21309605403803E-3</c:v>
                      </c:pt>
                      <c:pt idx="21">
                        <c:v>-2.2706422774354E-3</c:v>
                      </c:pt>
                      <c:pt idx="22">
                        <c:v>-2.3263275533099699E-3</c:v>
                      </c:pt>
                      <c:pt idx="23">
                        <c:v>-2.3838737767073299E-3</c:v>
                      </c:pt>
                      <c:pt idx="24">
                        <c:v>-2.42867966706399E-3</c:v>
                      </c:pt>
                      <c:pt idx="25">
                        <c:v>-2.4858441576361698E-3</c:v>
                      </c:pt>
                      <c:pt idx="26">
                        <c:v>-2.5388573037343999E-3</c:v>
                      </c:pt>
                      <c:pt idx="27">
                        <c:v>-2.5670697453460899E-3</c:v>
                      </c:pt>
                      <c:pt idx="28">
                        <c:v>-2.6128776843688702E-3</c:v>
                      </c:pt>
                      <c:pt idx="29">
                        <c:v>-2.6451221789466199E-3</c:v>
                      </c:pt>
                      <c:pt idx="30">
                        <c:v>-2.6827825079817598E-3</c:v>
                      </c:pt>
                      <c:pt idx="31">
                        <c:v>-2.7230911084916401E-3</c:v>
                      </c:pt>
                      <c:pt idx="32">
                        <c:v>-2.75887856085319E-3</c:v>
                      </c:pt>
                      <c:pt idx="33">
                        <c:v>-2.7938190435088501E-3</c:v>
                      </c:pt>
                      <c:pt idx="34">
                        <c:v>-2.8232601876516101E-3</c:v>
                      </c:pt>
                      <c:pt idx="35">
                        <c:v>-2.8537033804604999E-3</c:v>
                      </c:pt>
                      <c:pt idx="36">
                        <c:v>-2.8826673585717801E-3</c:v>
                      </c:pt>
                      <c:pt idx="37">
                        <c:v>-2.91134503706417E-3</c:v>
                      </c:pt>
                      <c:pt idx="38" formatCode="General">
                        <c:v>-2.9343921563850001E-3</c:v>
                      </c:pt>
                      <c:pt idx="39">
                        <c:v>-2.9542899798980201E-3</c:v>
                      </c:pt>
                      <c:pt idx="40">
                        <c:v>-2.9738895746413601E-3</c:v>
                      </c:pt>
                      <c:pt idx="41">
                        <c:v>-2.9868207740946701E-3</c:v>
                      </c:pt>
                      <c:pt idx="42">
                        <c:v>-3.0076848588214502E-3</c:v>
                      </c:pt>
                      <c:pt idx="43">
                        <c:v>-3.0181228657602298E-3</c:v>
                      </c:pt>
                      <c:pt idx="44">
                        <c:v>-3.0242305909632698E-3</c:v>
                      </c:pt>
                      <c:pt idx="45">
                        <c:v>-3.0352054096874801E-3</c:v>
                      </c:pt>
                      <c:pt idx="46">
                        <c:v>-3.0443550683412501E-3</c:v>
                      </c:pt>
                      <c:pt idx="47">
                        <c:v>-3.05010491902067E-3</c:v>
                      </c:pt>
                      <c:pt idx="48">
                        <c:v>-3.0477071597124401E-3</c:v>
                      </c:pt>
                    </c:numCache>
                  </c:numRef>
                </c:yVal>
                <c:smooth val="0"/>
                <c:extLst xmlns:c15="http://schemas.microsoft.com/office/drawing/2012/chart">
                  <c:ext xmlns:c16="http://schemas.microsoft.com/office/drawing/2014/chart" uri="{C3380CC4-5D6E-409C-BE32-E72D297353CC}">
                    <c16:uniqueId val="{0000000C-A9F4-4709-A68D-313295DA7961}"/>
                  </c:ext>
                </c:extLst>
              </c15:ser>
            </c15:filteredScatterSeries>
            <c15:filteredScatterSeries>
              <c15:ser>
                <c:idx val="15"/>
                <c:order val="11"/>
                <c:tx>
                  <c:strRef>
                    <c:extLst xmlns:c15="http://schemas.microsoft.com/office/drawing/2012/chart">
                      <c:ext xmlns:c15="http://schemas.microsoft.com/office/drawing/2012/chart" uri="{02D57815-91ED-43cb-92C2-25804820EDAC}">
                        <c15:formulaRef>
                          <c15:sqref>All!$BY$2</c15:sqref>
                        </c15:formulaRef>
                      </c:ext>
                    </c:extLst>
                    <c:strCache>
                      <c:ptCount val="1"/>
                      <c:pt idx="0">
                        <c:v>10</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All!$BY$3:$BY$261</c15:sqref>
                        </c15:formulaRef>
                      </c:ext>
                    </c:extLst>
                    <c:numCache>
                      <c:formatCode>General</c:formatCode>
                      <c:ptCount val="259"/>
                      <c:pt idx="87">
                        <c:v>0</c:v>
                      </c:pt>
                      <c:pt idx="88">
                        <c:v>15</c:v>
                      </c:pt>
                      <c:pt idx="89">
                        <c:v>30</c:v>
                      </c:pt>
                      <c:pt idx="90">
                        <c:v>45</c:v>
                      </c:pt>
                      <c:pt idx="91">
                        <c:v>60</c:v>
                      </c:pt>
                      <c:pt idx="92">
                        <c:v>75</c:v>
                      </c:pt>
                      <c:pt idx="93">
                        <c:v>90</c:v>
                      </c:pt>
                      <c:pt idx="94">
                        <c:v>105</c:v>
                      </c:pt>
                      <c:pt idx="95">
                        <c:v>120</c:v>
                      </c:pt>
                      <c:pt idx="96">
                        <c:v>135</c:v>
                      </c:pt>
                      <c:pt idx="97">
                        <c:v>150</c:v>
                      </c:pt>
                      <c:pt idx="98">
                        <c:v>165</c:v>
                      </c:pt>
                      <c:pt idx="99">
                        <c:v>180</c:v>
                      </c:pt>
                      <c:pt idx="100">
                        <c:v>195</c:v>
                      </c:pt>
                      <c:pt idx="101">
                        <c:v>210</c:v>
                      </c:pt>
                      <c:pt idx="102">
                        <c:v>225</c:v>
                      </c:pt>
                      <c:pt idx="103">
                        <c:v>240</c:v>
                      </c:pt>
                      <c:pt idx="104">
                        <c:v>255</c:v>
                      </c:pt>
                      <c:pt idx="105">
                        <c:v>270</c:v>
                      </c:pt>
                      <c:pt idx="106">
                        <c:v>285</c:v>
                      </c:pt>
                      <c:pt idx="107">
                        <c:v>300</c:v>
                      </c:pt>
                      <c:pt idx="108">
                        <c:v>315</c:v>
                      </c:pt>
                      <c:pt idx="109">
                        <c:v>330</c:v>
                      </c:pt>
                      <c:pt idx="110">
                        <c:v>345</c:v>
                      </c:pt>
                      <c:pt idx="111">
                        <c:v>360</c:v>
                      </c:pt>
                      <c:pt idx="112">
                        <c:v>375</c:v>
                      </c:pt>
                      <c:pt idx="113">
                        <c:v>390</c:v>
                      </c:pt>
                      <c:pt idx="114">
                        <c:v>405</c:v>
                      </c:pt>
                      <c:pt idx="115">
                        <c:v>420</c:v>
                      </c:pt>
                      <c:pt idx="116">
                        <c:v>435</c:v>
                      </c:pt>
                      <c:pt idx="117">
                        <c:v>450</c:v>
                      </c:pt>
                      <c:pt idx="118">
                        <c:v>465</c:v>
                      </c:pt>
                      <c:pt idx="119">
                        <c:v>480</c:v>
                      </c:pt>
                      <c:pt idx="120">
                        <c:v>495</c:v>
                      </c:pt>
                      <c:pt idx="121">
                        <c:v>510</c:v>
                      </c:pt>
                      <c:pt idx="122">
                        <c:v>525</c:v>
                      </c:pt>
                      <c:pt idx="123">
                        <c:v>540</c:v>
                      </c:pt>
                      <c:pt idx="124">
                        <c:v>555</c:v>
                      </c:pt>
                      <c:pt idx="125">
                        <c:v>570</c:v>
                      </c:pt>
                      <c:pt idx="126">
                        <c:v>585</c:v>
                      </c:pt>
                      <c:pt idx="127">
                        <c:v>600</c:v>
                      </c:pt>
                      <c:pt idx="128">
                        <c:v>615</c:v>
                      </c:pt>
                      <c:pt idx="129">
                        <c:v>630</c:v>
                      </c:pt>
                      <c:pt idx="130">
                        <c:v>645</c:v>
                      </c:pt>
                      <c:pt idx="131">
                        <c:v>660</c:v>
                      </c:pt>
                      <c:pt idx="132">
                        <c:v>675</c:v>
                      </c:pt>
                      <c:pt idx="133">
                        <c:v>690</c:v>
                      </c:pt>
                      <c:pt idx="134">
                        <c:v>705</c:v>
                      </c:pt>
                      <c:pt idx="135">
                        <c:v>720</c:v>
                      </c:pt>
                      <c:pt idx="136">
                        <c:v>735</c:v>
                      </c:pt>
                    </c:numCache>
                  </c:numRef>
                </c:xVal>
                <c:yVal>
                  <c:numRef>
                    <c:extLst xmlns:c15="http://schemas.microsoft.com/office/drawing/2012/chart">
                      <c:ext xmlns:c15="http://schemas.microsoft.com/office/drawing/2012/chart" uri="{02D57815-91ED-43cb-92C2-25804820EDAC}">
                        <c15:formulaRef>
                          <c15:sqref>All!$CE$3:$CE$261</c15:sqref>
                        </c15:formulaRef>
                      </c:ext>
                    </c:extLst>
                    <c:numCache>
                      <c:formatCode>0.00E+00</c:formatCode>
                      <c:ptCount val="259"/>
                      <c:pt idx="0">
                        <c:v>-1.2698581012955399E-4</c:v>
                      </c:pt>
                      <c:pt idx="1">
                        <c:v>-1.2554238288430499E-4</c:v>
                      </c:pt>
                      <c:pt idx="2">
                        <c:v>-1.2511293345596601E-4</c:v>
                      </c:pt>
                      <c:pt idx="3">
                        <c:v>-1.2498171279730699E-4</c:v>
                      </c:pt>
                      <c:pt idx="4">
                        <c:v>-1.24444901011884E-4</c:v>
                      </c:pt>
                      <c:pt idx="5">
                        <c:v>-1.2436139695637399E-4</c:v>
                      </c:pt>
                      <c:pt idx="6">
                        <c:v>-1.2369336451229201E-4</c:v>
                      </c:pt>
                      <c:pt idx="7">
                        <c:v>-1.23812656020164E-4</c:v>
                      </c:pt>
                      <c:pt idx="8">
                        <c:v>-1.2436139695637399E-4</c:v>
                      </c:pt>
                      <c:pt idx="9">
                        <c:v>-1.24456830162671E-4</c:v>
                      </c:pt>
                      <c:pt idx="10">
                        <c:v>-1.23395135742612E-4</c:v>
                      </c:pt>
                      <c:pt idx="11">
                        <c:v>-1.2378879771858899E-4</c:v>
                      </c:pt>
                      <c:pt idx="12">
                        <c:v>-1.24218247146928E-4</c:v>
                      </c:pt>
                      <c:pt idx="13">
                        <c:v>-1.23204269330017E-4</c:v>
                      </c:pt>
                      <c:pt idx="14">
                        <c:v>-1.2350249809969701E-4</c:v>
                      </c:pt>
                      <c:pt idx="15">
                        <c:v>-1.23824585170951E-4</c:v>
                      </c:pt>
                      <c:pt idx="16">
                        <c:v>-1.2378879771858899E-4</c:v>
                      </c:pt>
                      <c:pt idx="17">
                        <c:v>-1.2297761546506099E-4</c:v>
                      </c:pt>
                      <c:pt idx="18">
                        <c:v>-1.23061119520571E-4</c:v>
                      </c:pt>
                      <c:pt idx="19">
                        <c:v>-1.24063168186694E-4</c:v>
                      </c:pt>
                      <c:pt idx="20">
                        <c:v>-1.2292989886191199E-4</c:v>
                      </c:pt>
                      <c:pt idx="21">
                        <c:v>-1.23407064893399E-4</c:v>
                      </c:pt>
                      <c:pt idx="22">
                        <c:v>-1.2329970253631501E-4</c:v>
                      </c:pt>
                      <c:pt idx="23">
                        <c:v>-1.23407064893399E-4</c:v>
                      </c:pt>
                      <c:pt idx="24">
                        <c:v>-1.2334741913946299E-4</c:v>
                      </c:pt>
                      <c:pt idx="25">
                        <c:v>-1.23263915083953E-4</c:v>
                      </c:pt>
                      <c:pt idx="26">
                        <c:v>-1.2269131584616801E-4</c:v>
                      </c:pt>
                      <c:pt idx="27">
                        <c:v>-1.2302533206821E-4</c:v>
                      </c:pt>
                      <c:pt idx="28">
                        <c:v>-1.2310883612372001E-4</c:v>
                      </c:pt>
                      <c:pt idx="29">
                        <c:v>-1.23597931305994E-4</c:v>
                      </c:pt>
                      <c:pt idx="30">
                        <c:v>-1.2287025310797601E-4</c:v>
                      </c:pt>
                      <c:pt idx="31">
                        <c:v>-1.2292989886191199E-4</c:v>
                      </c:pt>
                      <c:pt idx="32">
                        <c:v>-1.2302533206821E-4</c:v>
                      </c:pt>
                      <c:pt idx="33">
                        <c:v>-1.2350249809969701E-4</c:v>
                      </c:pt>
                      <c:pt idx="34">
                        <c:v>-1.2316848187765599E-4</c:v>
                      </c:pt>
                      <c:pt idx="35">
                        <c:v>-1.2292989886191199E-4</c:v>
                      </c:pt>
                      <c:pt idx="36">
                        <c:v>-1.2378879771858899E-4</c:v>
                      </c:pt>
                      <c:pt idx="37">
                        <c:v>-1.22190291513107E-4</c:v>
                      </c:pt>
                      <c:pt idx="38">
                        <c:v>-1.2291796971112501E-4</c:v>
                      </c:pt>
                      <c:pt idx="39">
                        <c:v>-1.2269131584616801E-4</c:v>
                      </c:pt>
                      <c:pt idx="40">
                        <c:v>-1.2257202433829699E-4</c:v>
                      </c:pt>
                      <c:pt idx="41">
                        <c:v>-1.2291796971112501E-4</c:v>
                      </c:pt>
                      <c:pt idx="42">
                        <c:v>-1.2287025310797601E-4</c:v>
                      </c:pt>
                      <c:pt idx="43">
                        <c:v>-1.2291796971112501E-4</c:v>
                      </c:pt>
                      <c:pt idx="44">
                        <c:v>-1.2334741913946299E-4</c:v>
                      </c:pt>
                      <c:pt idx="45">
                        <c:v>-1.2302533206821E-4</c:v>
                      </c:pt>
                      <c:pt idx="46">
                        <c:v>-1.2374108111543999E-4</c:v>
                      </c:pt>
                      <c:pt idx="47">
                        <c:v>-1.2310883612372001E-4</c:v>
                      </c:pt>
                      <c:pt idx="48">
                        <c:v>-1.22405016227276E-4</c:v>
                      </c:pt>
                      <c:pt idx="49">
                        <c:v>-1.22249937267043E-4</c:v>
                      </c:pt>
                      <c:pt idx="50">
                        <c:v>-1.2292989886191199E-4</c:v>
                      </c:pt>
                      <c:pt idx="51">
                        <c:v>-1.2316848187765599E-4</c:v>
                      </c:pt>
                      <c:pt idx="52">
                        <c:v>-1.2296568631427399E-4</c:v>
                      </c:pt>
                      <c:pt idx="53">
                        <c:v>-1.22583953489084E-4</c:v>
                      </c:pt>
                      <c:pt idx="54">
                        <c:v>-1.2319234017923E-4</c:v>
                      </c:pt>
                      <c:pt idx="55">
                        <c:v>-1.21092809640686E-4</c:v>
                      </c:pt>
                      <c:pt idx="56">
                        <c:v>-1.2267938669538101E-4</c:v>
                      </c:pt>
                      <c:pt idx="57">
                        <c:v>-1.2273903244931699E-4</c:v>
                      </c:pt>
                      <c:pt idx="58">
                        <c:v>-1.2307304867135801E-4</c:v>
                      </c:pt>
                      <c:pt idx="59">
                        <c:v>-1.2302533206821E-4</c:v>
                      </c:pt>
                      <c:pt idx="60">
                        <c:v>-1.2287025310797601E-4</c:v>
                      </c:pt>
                      <c:pt idx="61">
                        <c:v>-1.2216643321153199E-4</c:v>
                      </c:pt>
                      <c:pt idx="62">
                        <c:v>-1.2316848187765599E-4</c:v>
                      </c:pt>
                      <c:pt idx="63">
                        <c:v>-1.2205907085444801E-4</c:v>
                      </c:pt>
                      <c:pt idx="64">
                        <c:v>-1.23013402917422E-4</c:v>
                      </c:pt>
                      <c:pt idx="65">
                        <c:v>-1.22393087076489E-4</c:v>
                      </c:pt>
                      <c:pt idx="66">
                        <c:v>-1.2316848187765599E-4</c:v>
                      </c:pt>
                      <c:pt idx="67">
                        <c:v>-1.22583953489084E-4</c:v>
                      </c:pt>
                      <c:pt idx="68">
                        <c:v>-1.2369336451229201E-4</c:v>
                      </c:pt>
                      <c:pt idx="69">
                        <c:v>-1.2331163168710201E-4</c:v>
                      </c:pt>
                      <c:pt idx="70">
                        <c:v>-1.23013402917422E-4</c:v>
                      </c:pt>
                      <c:pt idx="71">
                        <c:v>-1.2533958732092299E-4</c:v>
                      </c:pt>
                      <c:pt idx="72">
                        <c:v>-1.24265963750076E-4</c:v>
                      </c:pt>
                      <c:pt idx="73">
                        <c:v>-1.2430175120243801E-4</c:v>
                      </c:pt>
                      <c:pt idx="74">
                        <c:v>-1.24647696575266E-4</c:v>
                      </c:pt>
                      <c:pt idx="75">
                        <c:v>-1.2488627959101001E-4</c:v>
                      </c:pt>
                      <c:pt idx="76">
                        <c:v>-1.26401281740982E-4</c:v>
                      </c:pt>
                      <c:pt idx="77">
                        <c:v>-1.2449261761503301E-4</c:v>
                      </c:pt>
                      <c:pt idx="78">
                        <c:v>-1.2412281394063001E-4</c:v>
                      </c:pt>
                      <c:pt idx="79">
                        <c:v>-1.2473120063077699E-4</c:v>
                      </c:pt>
                      <c:pt idx="80">
                        <c:v>-1.2449261761503301E-4</c:v>
                      </c:pt>
                      <c:pt idx="81">
                        <c:v>-1.2479084638471199E-4</c:v>
                      </c:pt>
                      <c:pt idx="82">
                        <c:v>-1.21546117370599E-4</c:v>
                      </c:pt>
                      <c:pt idx="83">
                        <c:v>-1.20818439172581E-4</c:v>
                      </c:pt>
                      <c:pt idx="84">
                        <c:v>-1.21212101148558E-4</c:v>
                      </c:pt>
                      <c:pt idx="85">
                        <c:v>-1.20353202291881E-4</c:v>
                      </c:pt>
                      <c:pt idx="86">
                        <c:v>-1.2196363764815E-4</c:v>
                      </c:pt>
                      <c:pt idx="87">
                        <c:v>-1.19828319657245E-4</c:v>
                      </c:pt>
                      <c:pt idx="88">
                        <c:v>-1.29610223302734E-4</c:v>
                      </c:pt>
                      <c:pt idx="89">
                        <c:v>-1.31256446111365E-4</c:v>
                      </c:pt>
                      <c:pt idx="90">
                        <c:v>-2.2599776166316599E-4</c:v>
                      </c:pt>
                      <c:pt idx="91">
                        <c:v>-6.0706255440891299E-4</c:v>
                      </c:pt>
                      <c:pt idx="92">
                        <c:v>-1.23348612054542E-3</c:v>
                      </c:pt>
                      <c:pt idx="93">
                        <c:v>-1.7023375339340399E-3</c:v>
                      </c:pt>
                      <c:pt idx="94">
                        <c:v>-2.0782608626905099E-3</c:v>
                      </c:pt>
                      <c:pt idx="95">
                        <c:v>-2.3372188679786601E-3</c:v>
                      </c:pt>
                      <c:pt idx="96">
                        <c:v>-2.5297911491361401E-3</c:v>
                      </c:pt>
                      <c:pt idx="97">
                        <c:v>-2.6869219233049101E-3</c:v>
                      </c:pt>
                      <c:pt idx="98">
                        <c:v>-2.8174387620674701E-3</c:v>
                      </c:pt>
                      <c:pt idx="99">
                        <c:v>-2.9295250628638301E-3</c:v>
                      </c:pt>
                      <c:pt idx="100">
                        <c:v>-3.0318771766178502E-3</c:v>
                      </c:pt>
                      <c:pt idx="101">
                        <c:v>-3.1163355641911001E-3</c:v>
                      </c:pt>
                      <c:pt idx="102">
                        <c:v>-2.9193972138455101E-3</c:v>
                      </c:pt>
                      <c:pt idx="103">
                        <c:v>-2.82960649587039E-3</c:v>
                      </c:pt>
                      <c:pt idx="104">
                        <c:v>-2.7881407677341498E-3</c:v>
                      </c:pt>
                      <c:pt idx="105">
                        <c:v>-3.21916484397661E-3</c:v>
                      </c:pt>
                      <c:pt idx="106">
                        <c:v>-3.3176519128755898E-3</c:v>
                      </c:pt>
                      <c:pt idx="107">
                        <c:v>-3.4428602795378502E-3</c:v>
                      </c:pt>
                      <c:pt idx="108">
                        <c:v>-3.5258394524134901E-3</c:v>
                      </c:pt>
                      <c:pt idx="109">
                        <c:v>-3.61087043922453E-3</c:v>
                      </c:pt>
                      <c:pt idx="110">
                        <c:v>-3.6708263510808999E-3</c:v>
                      </c:pt>
                      <c:pt idx="111">
                        <c:v>-3.7313071455719201E-3</c:v>
                      </c:pt>
                      <c:pt idx="112">
                        <c:v>-3.7841652127099199E-3</c:v>
                      </c:pt>
                      <c:pt idx="113">
                        <c:v>-3.8313092166208699E-3</c:v>
                      </c:pt>
                      <c:pt idx="114">
                        <c:v>-3.8667745819111598E-3</c:v>
                      </c:pt>
                      <c:pt idx="115">
                        <c:v>-3.8943547785311198E-3</c:v>
                      </c:pt>
                      <c:pt idx="116">
                        <c:v>-3.9156841001386101E-3</c:v>
                      </c:pt>
                      <c:pt idx="117">
                        <c:v>-3.9410096872597904E-3</c:v>
                      </c:pt>
                      <c:pt idx="118">
                        <c:v>-3.9549071479268597E-3</c:v>
                      </c:pt>
                      <c:pt idx="119">
                        <c:v>-3.9639255859219699E-3</c:v>
                      </c:pt>
                      <c:pt idx="120">
                        <c:v>-3.97565194114577E-3</c:v>
                      </c:pt>
                      <c:pt idx="121">
                        <c:v>-3.9802327350480504E-3</c:v>
                      </c:pt>
                      <c:pt idx="122">
                        <c:v>-4.0035661539877801E-3</c:v>
                      </c:pt>
                      <c:pt idx="123">
                        <c:v>-4.0086718305246899E-3</c:v>
                      </c:pt>
                      <c:pt idx="124">
                        <c:v>-4.0262315404834201E-3</c:v>
                      </c:pt>
                      <c:pt idx="125">
                        <c:v>-4.0413577036815702E-3</c:v>
                      </c:pt>
                      <c:pt idx="126">
                        <c:v>-4.0647388392244504E-3</c:v>
                      </c:pt>
                      <c:pt idx="127">
                        <c:v>-4.0628301750984998E-3</c:v>
                      </c:pt>
                      <c:pt idx="128">
                        <c:v>-4.0623172216146504E-3</c:v>
                      </c:pt>
                      <c:pt idx="129">
                        <c:v>-4.0692719165235803E-3</c:v>
                      </c:pt>
                      <c:pt idx="130">
                        <c:v>-4.0804972474143102E-3</c:v>
                      </c:pt>
                      <c:pt idx="131">
                        <c:v>-4.0846963084913996E-3</c:v>
                      </c:pt>
                      <c:pt idx="132">
                        <c:v>-4.0906489547342098E-3</c:v>
                      </c:pt>
                      <c:pt idx="133">
                        <c:v>-4.1242533725017001E-3</c:v>
                      </c:pt>
                      <c:pt idx="134">
                        <c:v>-4.13890236966836E-3</c:v>
                      </c:pt>
                      <c:pt idx="135">
                        <c:v>-4.1497698260354798E-3</c:v>
                      </c:pt>
                      <c:pt idx="136">
                        <c:v>-4.1517858525185096E-3</c:v>
                      </c:pt>
                    </c:numCache>
                  </c:numRef>
                </c:yVal>
                <c:smooth val="0"/>
                <c:extLst xmlns:c15="http://schemas.microsoft.com/office/drawing/2012/chart">
                  <c:ext xmlns:c16="http://schemas.microsoft.com/office/drawing/2014/chart" uri="{C3380CC4-5D6E-409C-BE32-E72D297353CC}">
                    <c16:uniqueId val="{0000000D-A9F4-4709-A68D-313295DA7961}"/>
                  </c:ext>
                </c:extLst>
              </c15:ser>
            </c15:filteredScatterSeries>
            <c15:filteredScatterSeries>
              <c15:ser>
                <c:idx val="8"/>
                <c:order val="12"/>
                <c:tx>
                  <c:strRef>
                    <c:extLst xmlns:c15="http://schemas.microsoft.com/office/drawing/2012/chart">
                      <c:ext xmlns:c15="http://schemas.microsoft.com/office/drawing/2012/chart" uri="{02D57815-91ED-43cb-92C2-25804820EDAC}">
                        <c15:formulaRef>
                          <c15:sqref>All!$DH$2</c15:sqref>
                        </c15:formulaRef>
                      </c:ext>
                    </c:extLst>
                    <c:strCache>
                      <c:ptCount val="1"/>
                      <c:pt idx="0">
                        <c:v>15</c:v>
                      </c:pt>
                    </c:strCache>
                  </c:strRef>
                </c:tx>
                <c:marker>
                  <c:symbol val="none"/>
                </c:marker>
                <c:xVal>
                  <c:numRef>
                    <c:extLst xmlns:c15="http://schemas.microsoft.com/office/drawing/2012/chart">
                      <c:ext xmlns:c15="http://schemas.microsoft.com/office/drawing/2012/chart" uri="{02D57815-91ED-43cb-92C2-25804820EDAC}">
                        <c15:formulaRef>
                          <c15:sqref>All!$DH$3:$DH$261</c15:sqref>
                        </c15:formulaRef>
                      </c:ext>
                    </c:extLst>
                    <c:numCache>
                      <c:formatCode>General</c:formatCode>
                      <c:ptCount val="259"/>
                      <c:pt idx="5">
                        <c:v>0</c:v>
                      </c:pt>
                      <c:pt idx="6">
                        <c:v>15</c:v>
                      </c:pt>
                      <c:pt idx="7">
                        <c:v>30</c:v>
                      </c:pt>
                      <c:pt idx="8">
                        <c:v>45</c:v>
                      </c:pt>
                      <c:pt idx="9">
                        <c:v>60</c:v>
                      </c:pt>
                      <c:pt idx="10">
                        <c:v>75</c:v>
                      </c:pt>
                      <c:pt idx="11">
                        <c:v>90</c:v>
                      </c:pt>
                      <c:pt idx="12">
                        <c:v>105</c:v>
                      </c:pt>
                      <c:pt idx="13">
                        <c:v>120</c:v>
                      </c:pt>
                      <c:pt idx="14">
                        <c:v>135</c:v>
                      </c:pt>
                      <c:pt idx="15">
                        <c:v>150</c:v>
                      </c:pt>
                      <c:pt idx="16">
                        <c:v>165</c:v>
                      </c:pt>
                      <c:pt idx="17">
                        <c:v>180</c:v>
                      </c:pt>
                      <c:pt idx="18">
                        <c:v>195</c:v>
                      </c:pt>
                      <c:pt idx="19">
                        <c:v>210</c:v>
                      </c:pt>
                      <c:pt idx="20">
                        <c:v>225</c:v>
                      </c:pt>
                      <c:pt idx="21">
                        <c:v>240</c:v>
                      </c:pt>
                      <c:pt idx="22">
                        <c:v>255</c:v>
                      </c:pt>
                      <c:pt idx="23">
                        <c:v>270</c:v>
                      </c:pt>
                      <c:pt idx="24">
                        <c:v>285</c:v>
                      </c:pt>
                      <c:pt idx="25">
                        <c:v>300</c:v>
                      </c:pt>
                      <c:pt idx="26">
                        <c:v>315</c:v>
                      </c:pt>
                      <c:pt idx="27">
                        <c:v>330</c:v>
                      </c:pt>
                      <c:pt idx="28">
                        <c:v>345</c:v>
                      </c:pt>
                      <c:pt idx="29">
                        <c:v>360</c:v>
                      </c:pt>
                      <c:pt idx="30">
                        <c:v>375</c:v>
                      </c:pt>
                      <c:pt idx="31">
                        <c:v>390</c:v>
                      </c:pt>
                      <c:pt idx="32">
                        <c:v>405</c:v>
                      </c:pt>
                      <c:pt idx="33">
                        <c:v>420</c:v>
                      </c:pt>
                      <c:pt idx="34">
                        <c:v>435</c:v>
                      </c:pt>
                      <c:pt idx="35">
                        <c:v>450</c:v>
                      </c:pt>
                      <c:pt idx="36">
                        <c:v>465</c:v>
                      </c:pt>
                      <c:pt idx="37">
                        <c:v>480</c:v>
                      </c:pt>
                      <c:pt idx="38">
                        <c:v>495</c:v>
                      </c:pt>
                      <c:pt idx="39">
                        <c:v>510</c:v>
                      </c:pt>
                      <c:pt idx="40">
                        <c:v>525</c:v>
                      </c:pt>
                      <c:pt idx="41">
                        <c:v>540</c:v>
                      </c:pt>
                      <c:pt idx="42">
                        <c:v>555</c:v>
                      </c:pt>
                      <c:pt idx="43">
                        <c:v>570</c:v>
                      </c:pt>
                      <c:pt idx="44">
                        <c:v>585</c:v>
                      </c:pt>
                      <c:pt idx="45">
                        <c:v>600</c:v>
                      </c:pt>
                      <c:pt idx="46">
                        <c:v>615</c:v>
                      </c:pt>
                    </c:numCache>
                  </c:numRef>
                </c:xVal>
                <c:yVal>
                  <c:numRef>
                    <c:extLst xmlns:c15="http://schemas.microsoft.com/office/drawing/2012/chart">
                      <c:ext xmlns:c15="http://schemas.microsoft.com/office/drawing/2012/chart" uri="{02D57815-91ED-43cb-92C2-25804820EDAC}">
                        <c15:formulaRef>
                          <c15:sqref>All!$DN$3:$DN$261</c15:sqref>
                        </c15:formulaRef>
                      </c:ext>
                    </c:extLst>
                    <c:numCache>
                      <c:formatCode>0.00E+00</c:formatCode>
                      <c:ptCount val="259"/>
                      <c:pt idx="0">
                        <c:v>-1.2910919896967201E-4</c:v>
                      </c:pt>
                      <c:pt idx="1">
                        <c:v>-1.3333211834833499E-4</c:v>
                      </c:pt>
                      <c:pt idx="2">
                        <c:v>-1.3676771377504299E-4</c:v>
                      </c:pt>
                      <c:pt idx="3">
                        <c:v>-1.36051964727812E-4</c:v>
                      </c:pt>
                      <c:pt idx="4">
                        <c:v>-1.3714944660023299E-4</c:v>
                      </c:pt>
                      <c:pt idx="5">
                        <c:v>-1.34656254085712E-4</c:v>
                      </c:pt>
                      <c:pt idx="6">
                        <c:v>-2.0333237516752001E-4</c:v>
                      </c:pt>
                      <c:pt idx="7">
                        <c:v>-2.9092812939779801E-4</c:v>
                      </c:pt>
                      <c:pt idx="8">
                        <c:v>-7.4157565868517798E-4</c:v>
                      </c:pt>
                      <c:pt idx="9">
                        <c:v>-1.0726095930294801E-3</c:v>
                      </c:pt>
                      <c:pt idx="10">
                        <c:v>-1.3129223356372699E-3</c:v>
                      </c:pt>
                      <c:pt idx="11">
                        <c:v>-1.51972609368386E-3</c:v>
                      </c:pt>
                      <c:pt idx="12">
                        <c:v>-1.6915535816224301E-3</c:v>
                      </c:pt>
                      <c:pt idx="13">
                        <c:v>-1.82321561886056E-3</c:v>
                      </c:pt>
                      <c:pt idx="14">
                        <c:v>-1.94069389581273E-3</c:v>
                      </c:pt>
                      <c:pt idx="15">
                        <c:v>-2.04002793441759E-3</c:v>
                      </c:pt>
                      <c:pt idx="16">
                        <c:v>-2.1292221948533601E-3</c:v>
                      </c:pt>
                      <c:pt idx="17">
                        <c:v>-2.2074177782633298E-3</c:v>
                      </c:pt>
                      <c:pt idx="18">
                        <c:v>-2.2830128068017101E-3</c:v>
                      </c:pt>
                      <c:pt idx="19">
                        <c:v>-2.3406544634053698E-3</c:v>
                      </c:pt>
                      <c:pt idx="20">
                        <c:v>-2.3887408702284998E-3</c:v>
                      </c:pt>
                      <c:pt idx="21">
                        <c:v>-2.43451302179892E-3</c:v>
                      </c:pt>
                      <c:pt idx="22">
                        <c:v>-2.4653856640361499E-3</c:v>
                      </c:pt>
                      <c:pt idx="23">
                        <c:v>-2.4821699791937098E-3</c:v>
                      </c:pt>
                      <c:pt idx="24">
                        <c:v>-2.5016979990323302E-3</c:v>
                      </c:pt>
                      <c:pt idx="25">
                        <c:v>-2.5177307776902999E-3</c:v>
                      </c:pt>
                      <c:pt idx="26">
                        <c:v>-2.52942134546174E-3</c:v>
                      </c:pt>
                      <c:pt idx="27">
                        <c:v>-2.5265464201220298E-3</c:v>
                      </c:pt>
                      <c:pt idx="28">
                        <c:v>-2.53619710310886E-3</c:v>
                      </c:pt>
                      <c:pt idx="29">
                        <c:v>-2.5409687634237298E-3</c:v>
                      </c:pt>
                      <c:pt idx="30">
                        <c:v>-2.53313131135656E-3</c:v>
                      </c:pt>
                      <c:pt idx="31">
                        <c:v>-2.52794213076413E-3</c:v>
                      </c:pt>
                      <c:pt idx="32">
                        <c:v>-2.5189714093721699E-3</c:v>
                      </c:pt>
                      <c:pt idx="33">
                        <c:v>-2.5189594802213799E-3</c:v>
                      </c:pt>
                      <c:pt idx="34">
                        <c:v>-2.5240174401551501E-3</c:v>
                      </c:pt>
                      <c:pt idx="35">
                        <c:v>-2.5249837013689102E-3</c:v>
                      </c:pt>
                      <c:pt idx="36">
                        <c:v>-2.5278347684070499E-3</c:v>
                      </c:pt>
                      <c:pt idx="37" formatCode="General">
                        <c:v>-2.523969723552E-3</c:v>
                      </c:pt>
                      <c:pt idx="38">
                        <c:v>-2.5244588187342699E-3</c:v>
                      </c:pt>
                      <c:pt idx="39">
                        <c:v>-2.5256398046622098E-3</c:v>
                      </c:pt>
                      <c:pt idx="40">
                        <c:v>-2.5261288998444801E-3</c:v>
                      </c:pt>
                      <c:pt idx="41">
                        <c:v>-2.5194843628560202E-3</c:v>
                      </c:pt>
                      <c:pt idx="42">
                        <c:v>-2.5200211746414401E-3</c:v>
                      </c:pt>
                      <c:pt idx="43">
                        <c:v>-2.52422023571853E-3</c:v>
                      </c:pt>
                      <c:pt idx="44">
                        <c:v>-2.52578295447165E-3</c:v>
                      </c:pt>
                      <c:pt idx="45">
                        <c:v>-2.5203074742603301E-3</c:v>
                      </c:pt>
                      <c:pt idx="46">
                        <c:v>-2.5259618917334598E-3</c:v>
                      </c:pt>
                    </c:numCache>
                  </c:numRef>
                </c:yVal>
                <c:smooth val="0"/>
                <c:extLst xmlns:c15="http://schemas.microsoft.com/office/drawing/2012/chart">
                  <c:ext xmlns:c16="http://schemas.microsoft.com/office/drawing/2014/chart" uri="{C3380CC4-5D6E-409C-BE32-E72D297353CC}">
                    <c16:uniqueId val="{0000000E-A9F4-4709-A68D-313295DA7961}"/>
                  </c:ext>
                </c:extLst>
              </c15:ser>
            </c15:filteredScatterSeries>
            <c15:filteredScatterSeries>
              <c15:ser>
                <c:idx val="9"/>
                <c:order val="13"/>
                <c:tx>
                  <c:strRef>
                    <c:extLst xmlns:c15="http://schemas.microsoft.com/office/drawing/2012/chart">
                      <c:ext xmlns:c15="http://schemas.microsoft.com/office/drawing/2012/chart" uri="{02D57815-91ED-43cb-92C2-25804820EDAC}">
                        <c15:formulaRef>
                          <c15:sqref>All!$CT$2</c15:sqref>
                        </c15:formulaRef>
                      </c:ext>
                    </c:extLst>
                    <c:strCache>
                      <c:ptCount val="1"/>
                      <c:pt idx="0">
                        <c:v>13</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All!$CT$3:$CT$261</c15:sqref>
                        </c15:formulaRef>
                      </c:ext>
                    </c:extLst>
                    <c:numCache>
                      <c:formatCode>General</c:formatCode>
                      <c:ptCount val="259"/>
                      <c:pt idx="9">
                        <c:v>0</c:v>
                      </c:pt>
                      <c:pt idx="10">
                        <c:v>15</c:v>
                      </c:pt>
                      <c:pt idx="11">
                        <c:v>30</c:v>
                      </c:pt>
                      <c:pt idx="12">
                        <c:v>45</c:v>
                      </c:pt>
                      <c:pt idx="13">
                        <c:v>60</c:v>
                      </c:pt>
                      <c:pt idx="14">
                        <c:v>75</c:v>
                      </c:pt>
                      <c:pt idx="15">
                        <c:v>90</c:v>
                      </c:pt>
                      <c:pt idx="16">
                        <c:v>105</c:v>
                      </c:pt>
                      <c:pt idx="17">
                        <c:v>120</c:v>
                      </c:pt>
                      <c:pt idx="18">
                        <c:v>135</c:v>
                      </c:pt>
                      <c:pt idx="19">
                        <c:v>150</c:v>
                      </c:pt>
                      <c:pt idx="20">
                        <c:v>165</c:v>
                      </c:pt>
                      <c:pt idx="21">
                        <c:v>180</c:v>
                      </c:pt>
                      <c:pt idx="22">
                        <c:v>195</c:v>
                      </c:pt>
                      <c:pt idx="23">
                        <c:v>210</c:v>
                      </c:pt>
                      <c:pt idx="24">
                        <c:v>225</c:v>
                      </c:pt>
                      <c:pt idx="25">
                        <c:v>240</c:v>
                      </c:pt>
                      <c:pt idx="26">
                        <c:v>255</c:v>
                      </c:pt>
                      <c:pt idx="27">
                        <c:v>270</c:v>
                      </c:pt>
                      <c:pt idx="28">
                        <c:v>285</c:v>
                      </c:pt>
                      <c:pt idx="29">
                        <c:v>300</c:v>
                      </c:pt>
                      <c:pt idx="30">
                        <c:v>315</c:v>
                      </c:pt>
                      <c:pt idx="31">
                        <c:v>330</c:v>
                      </c:pt>
                      <c:pt idx="32">
                        <c:v>345</c:v>
                      </c:pt>
                      <c:pt idx="33">
                        <c:v>360</c:v>
                      </c:pt>
                      <c:pt idx="34">
                        <c:v>375</c:v>
                      </c:pt>
                      <c:pt idx="35">
                        <c:v>390</c:v>
                      </c:pt>
                      <c:pt idx="36">
                        <c:v>405</c:v>
                      </c:pt>
                      <c:pt idx="37">
                        <c:v>420</c:v>
                      </c:pt>
                      <c:pt idx="38">
                        <c:v>435</c:v>
                      </c:pt>
                      <c:pt idx="39">
                        <c:v>450</c:v>
                      </c:pt>
                      <c:pt idx="40">
                        <c:v>465</c:v>
                      </c:pt>
                      <c:pt idx="41">
                        <c:v>480</c:v>
                      </c:pt>
                      <c:pt idx="42">
                        <c:v>495</c:v>
                      </c:pt>
                      <c:pt idx="43">
                        <c:v>510</c:v>
                      </c:pt>
                      <c:pt idx="44">
                        <c:v>525</c:v>
                      </c:pt>
                      <c:pt idx="45">
                        <c:v>540</c:v>
                      </c:pt>
                      <c:pt idx="46">
                        <c:v>555</c:v>
                      </c:pt>
                      <c:pt idx="47">
                        <c:v>570</c:v>
                      </c:pt>
                    </c:numCache>
                  </c:numRef>
                </c:xVal>
                <c:yVal>
                  <c:numRef>
                    <c:extLst xmlns:c15="http://schemas.microsoft.com/office/drawing/2012/chart">
                      <c:ext xmlns:c15="http://schemas.microsoft.com/office/drawing/2012/chart" uri="{02D57815-91ED-43cb-92C2-25804820EDAC}">
                        <c15:formulaRef>
                          <c15:sqref>All!$CZ$3:$CZ$261</c15:sqref>
                        </c15:formulaRef>
                      </c:ext>
                    </c:extLst>
                    <c:numCache>
                      <c:formatCode>0.00E+00</c:formatCode>
                      <c:ptCount val="259"/>
                      <c:pt idx="0">
                        <c:v>-1.2731982635159501E-4</c:v>
                      </c:pt>
                      <c:pt idx="1">
                        <c:v>-1.2830994586693101E-4</c:v>
                      </c:pt>
                      <c:pt idx="2">
                        <c:v>-1.2907341151731101E-4</c:v>
                      </c:pt>
                      <c:pt idx="3">
                        <c:v>-1.3957106421003099E-4</c:v>
                      </c:pt>
                      <c:pt idx="4">
                        <c:v>-1.3646948500536401E-4</c:v>
                      </c:pt>
                      <c:pt idx="5">
                        <c:v>-1.35431648886879E-4</c:v>
                      </c:pt>
                      <c:pt idx="6">
                        <c:v>-1.3576566510891999E-4</c:v>
                      </c:pt>
                      <c:pt idx="7">
                        <c:v>-1.3570601935498401E-4</c:v>
                      </c:pt>
                      <c:pt idx="8">
                        <c:v>-1.3333211834833499E-4</c:v>
                      </c:pt>
                      <c:pt idx="9">
                        <c:v>-1.3374963862588599E-4</c:v>
                      </c:pt>
                      <c:pt idx="10">
                        <c:v>-2.0131634868448601E-4</c:v>
                      </c:pt>
                      <c:pt idx="11">
                        <c:v>-2.6592462934786501E-4</c:v>
                      </c:pt>
                      <c:pt idx="12">
                        <c:v>-4.5655245892703498E-4</c:v>
                      </c:pt>
                      <c:pt idx="13">
                        <c:v>-6.7658564519660995E-4</c:v>
                      </c:pt>
                      <c:pt idx="14">
                        <c:v>-8.2144132320536298E-4</c:v>
                      </c:pt>
                      <c:pt idx="15">
                        <c:v>-9.2471198156999905E-4</c:v>
                      </c:pt>
                      <c:pt idx="16">
                        <c:v>-9.9709806854662007E-4</c:v>
                      </c:pt>
                      <c:pt idx="17">
                        <c:v>-1.0433831736008899E-3</c:v>
                      </c:pt>
                      <c:pt idx="18">
                        <c:v>-1.0922211169236101E-3</c:v>
                      </c:pt>
                      <c:pt idx="19">
                        <c:v>-1.12736439514265E-3</c:v>
                      </c:pt>
                      <c:pt idx="20">
                        <c:v>-1.1565669562696699E-3</c:v>
                      </c:pt>
                      <c:pt idx="21">
                        <c:v>-1.1672435462242001E-3</c:v>
                      </c:pt>
                      <c:pt idx="22">
                        <c:v>-1.1816539603751201E-3</c:v>
                      </c:pt>
                      <c:pt idx="23">
                        <c:v>-1.1901952323387401E-3</c:v>
                      </c:pt>
                      <c:pt idx="24">
                        <c:v>-1.2063234442030099E-3</c:v>
                      </c:pt>
                      <c:pt idx="25">
                        <c:v>-1.21128597093048E-3</c:v>
                      </c:pt>
                      <c:pt idx="26">
                        <c:v>-1.2170238924591101E-3</c:v>
                      </c:pt>
                      <c:pt idx="27">
                        <c:v>-1.22307197190821E-3</c:v>
                      </c:pt>
                      <c:pt idx="28">
                        <c:v>-1.2228930346464E-3</c:v>
                      </c:pt>
                      <c:pt idx="29">
                        <c:v>-1.2164512932213299E-3</c:v>
                      </c:pt>
                      <c:pt idx="30">
                        <c:v>-1.22518343159754E-3</c:v>
                      </c:pt>
                      <c:pt idx="31">
                        <c:v>-1.2249806360341601E-3</c:v>
                      </c:pt>
                      <c:pt idx="32">
                        <c:v>-1.2203521255287301E-3</c:v>
                      </c:pt>
                      <c:pt idx="33">
                        <c:v>-1.2154850320075601E-3</c:v>
                      </c:pt>
                      <c:pt idx="34">
                        <c:v>-1.2131946350564199E-3</c:v>
                      </c:pt>
                      <c:pt idx="35">
                        <c:v>-1.21482892871427E-3</c:v>
                      </c:pt>
                      <c:pt idx="36">
                        <c:v>-1.21034356801829E-3</c:v>
                      </c:pt>
                      <c:pt idx="37">
                        <c:v>-1.20684832683764E-3</c:v>
                      </c:pt>
                      <c:pt idx="38">
                        <c:v>-1.2102839222643501E-3</c:v>
                      </c:pt>
                      <c:pt idx="39">
                        <c:v>-1.2087092743604401E-3</c:v>
                      </c:pt>
                      <c:pt idx="40">
                        <c:v>-1.21142912073992E-3</c:v>
                      </c:pt>
                      <c:pt idx="41">
                        <c:v>-1.2135286512784699E-3</c:v>
                      </c:pt>
                      <c:pt idx="42">
                        <c:v>-1.2205429919413301E-3</c:v>
                      </c:pt>
                      <c:pt idx="43">
                        <c:v>-1.22045948788582E-3</c:v>
                      </c:pt>
                      <c:pt idx="44">
                        <c:v>-1.2196363764814999E-3</c:v>
                      </c:pt>
                      <c:pt idx="45">
                        <c:v>-1.2202686214732199E-3</c:v>
                      </c:pt>
                      <c:pt idx="46">
                        <c:v>-1.2237519335030801E-3</c:v>
                      </c:pt>
                      <c:pt idx="47">
                        <c:v>-1.2233582715271E-3</c:v>
                      </c:pt>
                    </c:numCache>
                  </c:numRef>
                </c:yVal>
                <c:smooth val="0"/>
                <c:extLst xmlns:c15="http://schemas.microsoft.com/office/drawing/2012/chart">
                  <c:ext xmlns:c16="http://schemas.microsoft.com/office/drawing/2014/chart" uri="{C3380CC4-5D6E-409C-BE32-E72D297353CC}">
                    <c16:uniqueId val="{0000000F-A9F4-4709-A68D-313295DA7961}"/>
                  </c:ext>
                </c:extLst>
              </c15:ser>
            </c15:filteredScatterSeries>
            <c15:filteredScatterSeries>
              <c15:ser>
                <c:idx val="10"/>
                <c:order val="14"/>
                <c:tx>
                  <c:strRef>
                    <c:extLst xmlns:c15="http://schemas.microsoft.com/office/drawing/2012/chart">
                      <c:ext xmlns:c15="http://schemas.microsoft.com/office/drawing/2012/chart" uri="{02D57815-91ED-43cb-92C2-25804820EDAC}">
                        <c15:formulaRef>
                          <c15:sqref>All!$DA$2</c15:sqref>
                        </c15:formulaRef>
                      </c:ext>
                    </c:extLst>
                    <c:strCache>
                      <c:ptCount val="1"/>
                      <c:pt idx="0">
                        <c:v>14</c:v>
                      </c:pt>
                    </c:strCache>
                  </c:strRef>
                </c:tx>
                <c:marker>
                  <c:symbol val="none"/>
                </c:marker>
                <c:xVal>
                  <c:numRef>
                    <c:extLst xmlns:c15="http://schemas.microsoft.com/office/drawing/2012/chart">
                      <c:ext xmlns:c15="http://schemas.microsoft.com/office/drawing/2012/chart" uri="{02D57815-91ED-43cb-92C2-25804820EDAC}">
                        <c15:formulaRef>
                          <c15:sqref>All!$DA$3:$DA$261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pt idx="43">
                        <c:v>555</c:v>
                      </c:pt>
                      <c:pt idx="44">
                        <c:v>570</c:v>
                      </c:pt>
                      <c:pt idx="45">
                        <c:v>585</c:v>
                      </c:pt>
                      <c:pt idx="46">
                        <c:v>600</c:v>
                      </c:pt>
                      <c:pt idx="47">
                        <c:v>615</c:v>
                      </c:pt>
                      <c:pt idx="48">
                        <c:v>630</c:v>
                      </c:pt>
                      <c:pt idx="49">
                        <c:v>645</c:v>
                      </c:pt>
                      <c:pt idx="50">
                        <c:v>660</c:v>
                      </c:pt>
                    </c:numCache>
                  </c:numRef>
                </c:xVal>
                <c:yVal>
                  <c:numRef>
                    <c:extLst xmlns:c15="http://schemas.microsoft.com/office/drawing/2012/chart">
                      <c:ext xmlns:c15="http://schemas.microsoft.com/office/drawing/2012/chart" uri="{02D57815-91ED-43cb-92C2-25804820EDAC}">
                        <c15:formulaRef>
                          <c15:sqref>All!$DG$3:$DG$261</c15:sqref>
                        </c15:formulaRef>
                      </c:ext>
                    </c:extLst>
                    <c:numCache>
                      <c:formatCode>0.00E+00</c:formatCode>
                      <c:ptCount val="259"/>
                      <c:pt idx="0">
                        <c:v>-1.3194833685702199E-4</c:v>
                      </c:pt>
                      <c:pt idx="1">
                        <c:v>-1.2937164028698999E-4</c:v>
                      </c:pt>
                      <c:pt idx="2">
                        <c:v>-1.2889447425550301E-4</c:v>
                      </c:pt>
                      <c:pt idx="3">
                        <c:v>-1.3547936549002801E-4</c:v>
                      </c:pt>
                      <c:pt idx="4">
                        <c:v>-1.3776976244116699E-4</c:v>
                      </c:pt>
                      <c:pt idx="5">
                        <c:v>-1.3767432923486901E-4</c:v>
                      </c:pt>
                      <c:pt idx="6">
                        <c:v>-1.3657684736244799E-4</c:v>
                      </c:pt>
                      <c:pt idx="7">
                        <c:v>-2.1454577690747099E-4</c:v>
                      </c:pt>
                      <c:pt idx="8">
                        <c:v>-3.4061304242641202E-4</c:v>
                      </c:pt>
                      <c:pt idx="9">
                        <c:v>-8.8881716685136798E-4</c:v>
                      </c:pt>
                      <c:pt idx="10">
                        <c:v>-1.2485526379896301E-3</c:v>
                      </c:pt>
                      <c:pt idx="11">
                        <c:v>-1.5372022995870801E-3</c:v>
                      </c:pt>
                      <c:pt idx="12">
                        <c:v>-1.7654308124474499E-3</c:v>
                      </c:pt>
                      <c:pt idx="13">
                        <c:v>-1.9605917193257498E-3</c:v>
                      </c:pt>
                      <c:pt idx="14">
                        <c:v>-2.1207286394928802E-3</c:v>
                      </c:pt>
                      <c:pt idx="15">
                        <c:v>-2.2500764214782999E-3</c:v>
                      </c:pt>
                      <c:pt idx="16">
                        <c:v>-2.3535737337078899E-3</c:v>
                      </c:pt>
                      <c:pt idx="17">
                        <c:v>-2.4316261673084198E-3</c:v>
                      </c:pt>
                      <c:pt idx="18">
                        <c:v>-2.4907708969112699E-3</c:v>
                      </c:pt>
                      <c:pt idx="19">
                        <c:v>-2.55611878492346E-3</c:v>
                      </c:pt>
                      <c:pt idx="20">
                        <c:v>-2.6084758277284E-3</c:v>
                      </c:pt>
                      <c:pt idx="21">
                        <c:v>-2.64919001936505E-3</c:v>
                      </c:pt>
                      <c:pt idx="22">
                        <c:v>-2.6870292856619898E-3</c:v>
                      </c:pt>
                      <c:pt idx="23">
                        <c:v>-2.7140607413457499E-3</c:v>
                      </c:pt>
                      <c:pt idx="24">
                        <c:v>-2.7320737590343898E-3</c:v>
                      </c:pt>
                      <c:pt idx="25">
                        <c:v>-2.7433825939806398E-3</c:v>
                      </c:pt>
                      <c:pt idx="26">
                        <c:v>-2.7564569432433901E-3</c:v>
                      </c:pt>
                      <c:pt idx="27">
                        <c:v>-2.7718574769096502E-3</c:v>
                      </c:pt>
                      <c:pt idx="28">
                        <c:v>-2.7860293080448199E-3</c:v>
                      </c:pt>
                      <c:pt idx="29">
                        <c:v>-2.7958469991426699E-3</c:v>
                      </c:pt>
                      <c:pt idx="30">
                        <c:v>-2.7877590349089602E-3</c:v>
                      </c:pt>
                      <c:pt idx="31">
                        <c:v>-2.8024557486787702E-3</c:v>
                      </c:pt>
                      <c:pt idx="32">
                        <c:v>-2.8091360731195901E-3</c:v>
                      </c:pt>
                      <c:pt idx="33">
                        <c:v>-2.8141343872994198E-3</c:v>
                      </c:pt>
                      <c:pt idx="34">
                        <c:v>-2.8245962525397799E-3</c:v>
                      </c:pt>
                      <c:pt idx="35">
                        <c:v>-2.8370980025647398E-3</c:v>
                      </c:pt>
                      <c:pt idx="36">
                        <c:v>-2.8452575417031801E-3</c:v>
                      </c:pt>
                      <c:pt idx="37">
                        <c:v>-2.8504944388987501E-3</c:v>
                      </c:pt>
                      <c:pt idx="38">
                        <c:v>-2.8602166967903E-3</c:v>
                      </c:pt>
                      <c:pt idx="39">
                        <c:v>-2.8576638585218498E-3</c:v>
                      </c:pt>
                      <c:pt idx="40">
                        <c:v>-2.8645708368276201E-3</c:v>
                      </c:pt>
                      <c:pt idx="41">
                        <c:v>-2.8759273883770201E-3</c:v>
                      </c:pt>
                      <c:pt idx="42">
                        <c:v>-2.87921983399428E-3</c:v>
                      </c:pt>
                      <c:pt idx="43">
                        <c:v>-2.8842777939280498E-3</c:v>
                      </c:pt>
                      <c:pt idx="44">
                        <c:v>-2.8797447166289199E-3</c:v>
                      </c:pt>
                      <c:pt idx="45">
                        <c:v>-2.8869618528551701E-3</c:v>
                      </c:pt>
                      <c:pt idx="46">
                        <c:v>-2.8851963385386598E-3</c:v>
                      </c:pt>
                      <c:pt idx="47">
                        <c:v>-2.88594787503825E-3</c:v>
                      </c:pt>
                      <c:pt idx="48">
                        <c:v>-2.8938211145577999E-3</c:v>
                      </c:pt>
                      <c:pt idx="49">
                        <c:v>-2.8954076916124899E-3</c:v>
                      </c:pt>
                      <c:pt idx="50">
                        <c:v>-2.9078140084311602E-3</c:v>
                      </c:pt>
                    </c:numCache>
                  </c:numRef>
                </c:yVal>
                <c:smooth val="0"/>
                <c:extLst xmlns:c15="http://schemas.microsoft.com/office/drawing/2012/chart">
                  <c:ext xmlns:c16="http://schemas.microsoft.com/office/drawing/2014/chart" uri="{C3380CC4-5D6E-409C-BE32-E72D297353CC}">
                    <c16:uniqueId val="{00000010-A9F4-4709-A68D-313295DA7961}"/>
                  </c:ext>
                </c:extLst>
              </c15:ser>
            </c15:filteredScatterSeries>
            <c15:filteredScatterSeries>
              <c15:ser>
                <c:idx val="11"/>
                <c:order val="15"/>
                <c:tx>
                  <c:strRef>
                    <c:extLst xmlns:c15="http://schemas.microsoft.com/office/drawing/2012/chart">
                      <c:ext xmlns:c15="http://schemas.microsoft.com/office/drawing/2012/chart" uri="{02D57815-91ED-43cb-92C2-25804820EDAC}">
                        <c15:formulaRef>
                          <c15:sqref>All!$DO$2</c15:sqref>
                        </c15:formulaRef>
                      </c:ext>
                    </c:extLst>
                    <c:strCache>
                      <c:ptCount val="1"/>
                      <c:pt idx="0">
                        <c:v>16</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All!$DO$3:$DO$261</c15:sqref>
                        </c15:formulaRef>
                      </c:ext>
                    </c:extLst>
                    <c:numCache>
                      <c:formatCode>General</c:formatCode>
                      <c:ptCount val="259"/>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pt idx="24">
                        <c:v>360</c:v>
                      </c:pt>
                      <c:pt idx="25">
                        <c:v>375</c:v>
                      </c:pt>
                      <c:pt idx="26">
                        <c:v>390</c:v>
                      </c:pt>
                      <c:pt idx="27">
                        <c:v>405</c:v>
                      </c:pt>
                      <c:pt idx="28">
                        <c:v>420</c:v>
                      </c:pt>
                      <c:pt idx="29">
                        <c:v>435</c:v>
                      </c:pt>
                      <c:pt idx="30">
                        <c:v>450</c:v>
                      </c:pt>
                      <c:pt idx="31">
                        <c:v>465</c:v>
                      </c:pt>
                      <c:pt idx="32">
                        <c:v>480</c:v>
                      </c:pt>
                      <c:pt idx="33">
                        <c:v>495</c:v>
                      </c:pt>
                      <c:pt idx="34">
                        <c:v>510</c:v>
                      </c:pt>
                      <c:pt idx="35">
                        <c:v>525</c:v>
                      </c:pt>
                      <c:pt idx="36">
                        <c:v>540</c:v>
                      </c:pt>
                      <c:pt idx="37">
                        <c:v>555</c:v>
                      </c:pt>
                      <c:pt idx="38">
                        <c:v>570</c:v>
                      </c:pt>
                      <c:pt idx="39">
                        <c:v>585</c:v>
                      </c:pt>
                      <c:pt idx="40">
                        <c:v>600</c:v>
                      </c:pt>
                      <c:pt idx="41">
                        <c:v>615</c:v>
                      </c:pt>
                      <c:pt idx="42">
                        <c:v>630</c:v>
                      </c:pt>
                    </c:numCache>
                  </c:numRef>
                </c:xVal>
                <c:yVal>
                  <c:numRef>
                    <c:extLst xmlns:c15="http://schemas.microsoft.com/office/drawing/2012/chart">
                      <c:ext xmlns:c15="http://schemas.microsoft.com/office/drawing/2012/chart" uri="{02D57815-91ED-43cb-92C2-25804820EDAC}">
                        <c15:formulaRef>
                          <c15:sqref>All!$DU$3:$DU$261</c15:sqref>
                        </c15:formulaRef>
                      </c:ext>
                    </c:extLst>
                    <c:numCache>
                      <c:formatCode>0.00E+00</c:formatCode>
                      <c:ptCount val="259"/>
                      <c:pt idx="0">
                        <c:v>-1.5331344591686501E-4</c:v>
                      </c:pt>
                      <c:pt idx="1">
                        <c:v>-1.5237104300467799E-4</c:v>
                      </c:pt>
                      <c:pt idx="2">
                        <c:v>-2.1844660921488E-4</c:v>
                      </c:pt>
                      <c:pt idx="3">
                        <c:v>-3.4709057130385198E-4</c:v>
                      </c:pt>
                      <c:pt idx="4">
                        <c:v>-9.3887188355438404E-4</c:v>
                      </c:pt>
                      <c:pt idx="5">
                        <c:v>-1.35859905400139E-3</c:v>
                      </c:pt>
                      <c:pt idx="6">
                        <c:v>-1.7060117123764899E-3</c:v>
                      </c:pt>
                      <c:pt idx="7">
                        <c:v>-1.96468341804575E-3</c:v>
                      </c:pt>
                      <c:pt idx="8">
                        <c:v>-2.1675863437849302E-3</c:v>
                      </c:pt>
                      <c:pt idx="9">
                        <c:v>-2.40111139959481E-3</c:v>
                      </c:pt>
                      <c:pt idx="10">
                        <c:v>-2.6413644964486602E-3</c:v>
                      </c:pt>
                      <c:pt idx="11">
                        <c:v>-2.8563635810860402E-3</c:v>
                      </c:pt>
                      <c:pt idx="12">
                        <c:v>-3.0373168693768101E-3</c:v>
                      </c:pt>
                      <c:pt idx="13">
                        <c:v>-3.2219681944116001E-3</c:v>
                      </c:pt>
                      <c:pt idx="14">
                        <c:v>-3.4012871890445199E-3</c:v>
                      </c:pt>
                      <c:pt idx="15">
                        <c:v>-3.5532526409224399E-3</c:v>
                      </c:pt>
                      <c:pt idx="16">
                        <c:v>-3.6709933591919201E-3</c:v>
                      </c:pt>
                      <c:pt idx="17">
                        <c:v>-3.7414588528918102E-3</c:v>
                      </c:pt>
                      <c:pt idx="18">
                        <c:v>-3.8428566345828602E-3</c:v>
                      </c:pt>
                      <c:pt idx="19">
                        <c:v>-3.9068565285560897E-3</c:v>
                      </c:pt>
                      <c:pt idx="20">
                        <c:v>-3.9732183943851796E-3</c:v>
                      </c:pt>
                      <c:pt idx="21">
                        <c:v>-4.04239553980005E-3</c:v>
                      </c:pt>
                      <c:pt idx="22">
                        <c:v>-4.0988204230234301E-3</c:v>
                      </c:pt>
                      <c:pt idx="23">
                        <c:v>-4.14533218194265E-3</c:v>
                      </c:pt>
                      <c:pt idx="24">
                        <c:v>-4.1889093697682301E-3</c:v>
                      </c:pt>
                      <c:pt idx="25">
                        <c:v>-4.2207363440684301E-3</c:v>
                      </c:pt>
                      <c:pt idx="26">
                        <c:v>-4.2382006208208601E-3</c:v>
                      </c:pt>
                      <c:pt idx="27">
                        <c:v>-4.2768391402205497E-3</c:v>
                      </c:pt>
                      <c:pt idx="28">
                        <c:v>-4.3031429177062801E-3</c:v>
                      </c:pt>
                      <c:pt idx="29">
                        <c:v>-4.3219432593468799E-3</c:v>
                      </c:pt>
                      <c:pt idx="30">
                        <c:v>-4.3657948176405604E-3</c:v>
                      </c:pt>
                      <c:pt idx="31">
                        <c:v>-4.3947110791486901E-3</c:v>
                      </c:pt>
                      <c:pt idx="32">
                        <c:v>-4.41726910328725E-3</c:v>
                      </c:pt>
                      <c:pt idx="33">
                        <c:v>-4.4475691462866999E-3</c:v>
                      </c:pt>
                      <c:pt idx="34">
                        <c:v>-4.45311620140274E-3</c:v>
                      </c:pt>
                      <c:pt idx="35">
                        <c:v>-4.4819131714029896E-3</c:v>
                      </c:pt>
                      <c:pt idx="36">
                        <c:v>-4.4963951604586301E-3</c:v>
                      </c:pt>
                      <c:pt idx="37">
                        <c:v>-4.5027891852805601E-3</c:v>
                      </c:pt>
                      <c:pt idx="38">
                        <c:v>-4.5133226254256403E-3</c:v>
                      </c:pt>
                      <c:pt idx="39">
                        <c:v>-4.5083243112458097E-3</c:v>
                      </c:pt>
                      <c:pt idx="40">
                        <c:v>-4.5063202139135703E-3</c:v>
                      </c:pt>
                      <c:pt idx="41">
                        <c:v>-4.50918321010249E-3</c:v>
                      </c:pt>
                      <c:pt idx="42">
                        <c:v>-4.5050676530809103E-3</c:v>
                      </c:pt>
                    </c:numCache>
                  </c:numRef>
                </c:yVal>
                <c:smooth val="0"/>
                <c:extLst xmlns:c15="http://schemas.microsoft.com/office/drawing/2012/chart">
                  <c:ext xmlns:c16="http://schemas.microsoft.com/office/drawing/2014/chart" uri="{C3380CC4-5D6E-409C-BE32-E72D297353CC}">
                    <c16:uniqueId val="{00000011-A9F4-4709-A68D-313295DA7961}"/>
                  </c:ext>
                </c:extLst>
              </c15:ser>
            </c15:filteredScatterSeries>
            <c15:filteredScatterSeries>
              <c15:ser>
                <c:idx val="4"/>
                <c:order val="16"/>
                <c:tx>
                  <c:strRef>
                    <c:extLst xmlns:c15="http://schemas.microsoft.com/office/drawing/2012/chart">
                      <c:ext xmlns:c15="http://schemas.microsoft.com/office/drawing/2012/chart" uri="{02D57815-91ED-43cb-92C2-25804820EDAC}">
                        <c15:formulaRef>
                          <c15:sqref>All!$EJ$2</c15:sqref>
                        </c15:formulaRef>
                      </c:ext>
                    </c:extLst>
                    <c:strCache>
                      <c:ptCount val="1"/>
                      <c:pt idx="0">
                        <c:v>19</c:v>
                      </c:pt>
                    </c:strCache>
                  </c:strRef>
                </c:tx>
                <c:marker>
                  <c:symbol val="none"/>
                </c:marker>
                <c:xVal>
                  <c:numRef>
                    <c:extLst xmlns:c15="http://schemas.microsoft.com/office/drawing/2012/chart">
                      <c:ext xmlns:c15="http://schemas.microsoft.com/office/drawing/2012/chart" uri="{02D57815-91ED-43cb-92C2-25804820EDAC}">
                        <c15:formulaRef>
                          <c15:sqref>All!$EJ$3:$EJ$261</c15:sqref>
                        </c15:formulaRef>
                      </c:ext>
                    </c:extLst>
                    <c:numCache>
                      <c:formatCode>General</c:formatCode>
                      <c:ptCount val="259"/>
                      <c:pt idx="7">
                        <c:v>0</c:v>
                      </c:pt>
                      <c:pt idx="8">
                        <c:v>15</c:v>
                      </c:pt>
                      <c:pt idx="9">
                        <c:v>30</c:v>
                      </c:pt>
                      <c:pt idx="10">
                        <c:v>45</c:v>
                      </c:pt>
                      <c:pt idx="11">
                        <c:v>60</c:v>
                      </c:pt>
                      <c:pt idx="12">
                        <c:v>75</c:v>
                      </c:pt>
                      <c:pt idx="13">
                        <c:v>90</c:v>
                      </c:pt>
                      <c:pt idx="14">
                        <c:v>105</c:v>
                      </c:pt>
                      <c:pt idx="15">
                        <c:v>120</c:v>
                      </c:pt>
                      <c:pt idx="16">
                        <c:v>135</c:v>
                      </c:pt>
                      <c:pt idx="17">
                        <c:v>150</c:v>
                      </c:pt>
                      <c:pt idx="18">
                        <c:v>165</c:v>
                      </c:pt>
                      <c:pt idx="19">
                        <c:v>180</c:v>
                      </c:pt>
                      <c:pt idx="20">
                        <c:v>195</c:v>
                      </c:pt>
                      <c:pt idx="21">
                        <c:v>210</c:v>
                      </c:pt>
                      <c:pt idx="22">
                        <c:v>225</c:v>
                      </c:pt>
                      <c:pt idx="23">
                        <c:v>240</c:v>
                      </c:pt>
                      <c:pt idx="24">
                        <c:v>255</c:v>
                      </c:pt>
                      <c:pt idx="25">
                        <c:v>270</c:v>
                      </c:pt>
                      <c:pt idx="26">
                        <c:v>285</c:v>
                      </c:pt>
                      <c:pt idx="27">
                        <c:v>300</c:v>
                      </c:pt>
                      <c:pt idx="28">
                        <c:v>315</c:v>
                      </c:pt>
                      <c:pt idx="29">
                        <c:v>330</c:v>
                      </c:pt>
                      <c:pt idx="30">
                        <c:v>345</c:v>
                      </c:pt>
                      <c:pt idx="31">
                        <c:v>360</c:v>
                      </c:pt>
                      <c:pt idx="32">
                        <c:v>375</c:v>
                      </c:pt>
                      <c:pt idx="33">
                        <c:v>390</c:v>
                      </c:pt>
                      <c:pt idx="34">
                        <c:v>405</c:v>
                      </c:pt>
                      <c:pt idx="35">
                        <c:v>420</c:v>
                      </c:pt>
                      <c:pt idx="36">
                        <c:v>435</c:v>
                      </c:pt>
                      <c:pt idx="37">
                        <c:v>450</c:v>
                      </c:pt>
                      <c:pt idx="38">
                        <c:v>465</c:v>
                      </c:pt>
                      <c:pt idx="39">
                        <c:v>480</c:v>
                      </c:pt>
                      <c:pt idx="40">
                        <c:v>495</c:v>
                      </c:pt>
                      <c:pt idx="41">
                        <c:v>510</c:v>
                      </c:pt>
                      <c:pt idx="42">
                        <c:v>525</c:v>
                      </c:pt>
                      <c:pt idx="43">
                        <c:v>540</c:v>
                      </c:pt>
                    </c:numCache>
                  </c:numRef>
                </c:xVal>
                <c:yVal>
                  <c:numRef>
                    <c:extLst xmlns:c15="http://schemas.microsoft.com/office/drawing/2012/chart">
                      <c:ext xmlns:c15="http://schemas.microsoft.com/office/drawing/2012/chart" uri="{02D57815-91ED-43cb-92C2-25804820EDAC}">
                        <c15:formulaRef>
                          <c15:sqref>All!$EP$3:$EP$261</c15:sqref>
                        </c15:formulaRef>
                      </c:ext>
                    </c:extLst>
                    <c:numCache>
                      <c:formatCode>0.00E+00</c:formatCode>
                      <c:ptCount val="259"/>
                      <c:pt idx="0">
                        <c:v>-1.1827753005491099E-4</c:v>
                      </c:pt>
                      <c:pt idx="1">
                        <c:v>-1.19208003816311E-4</c:v>
                      </c:pt>
                      <c:pt idx="2">
                        <c:v>-1.21736983783194E-4</c:v>
                      </c:pt>
                      <c:pt idx="3">
                        <c:v>-1.22631670092233E-4</c:v>
                      </c:pt>
                      <c:pt idx="4">
                        <c:v>-1.2387230177409901E-4</c:v>
                      </c:pt>
                      <c:pt idx="5">
                        <c:v>-1.23263915083953E-4</c:v>
                      </c:pt>
                      <c:pt idx="6">
                        <c:v>-1.2316848187765599E-4</c:v>
                      </c:pt>
                      <c:pt idx="7">
                        <c:v>-1.2411088478984301E-4</c:v>
                      </c:pt>
                      <c:pt idx="8">
                        <c:v>-1.5717849077191199E-4</c:v>
                      </c:pt>
                      <c:pt idx="9">
                        <c:v>-2.2418453074351399E-4</c:v>
                      </c:pt>
                      <c:pt idx="10">
                        <c:v>-3.6603406275389702E-4</c:v>
                      </c:pt>
                      <c:pt idx="11">
                        <c:v>-5.5857055645901698E-4</c:v>
                      </c:pt>
                      <c:pt idx="12">
                        <c:v>-6.3182747144310304E-4</c:v>
                      </c:pt>
                      <c:pt idx="13">
                        <c:v>-7.0368867578508799E-4</c:v>
                      </c:pt>
                      <c:pt idx="14">
                        <c:v>-7.5531804039201205E-4</c:v>
                      </c:pt>
                      <c:pt idx="15">
                        <c:v>-7.9430250516452402E-4</c:v>
                      </c:pt>
                      <c:pt idx="16">
                        <c:v>-8.2813357679697205E-4</c:v>
                      </c:pt>
                      <c:pt idx="17">
                        <c:v>-8.5107333376072299E-4</c:v>
                      </c:pt>
                      <c:pt idx="18">
                        <c:v>-8.7308261696307499E-4</c:v>
                      </c:pt>
                      <c:pt idx="19">
                        <c:v>-8.9016516089031902E-4</c:v>
                      </c:pt>
                      <c:pt idx="20">
                        <c:v>-9.0866727376123899E-4</c:v>
                      </c:pt>
                      <c:pt idx="21">
                        <c:v>-9.2292260895192205E-4</c:v>
                      </c:pt>
                      <c:pt idx="22">
                        <c:v>-9.35018767850124E-4</c:v>
                      </c:pt>
                      <c:pt idx="23">
                        <c:v>-9.4637531939952197E-4</c:v>
                      </c:pt>
                      <c:pt idx="24">
                        <c:v>-9.5400997590331803E-4</c:v>
                      </c:pt>
                      <c:pt idx="25">
                        <c:v>-9.6174006561341205E-4</c:v>
                      </c:pt>
                      <c:pt idx="26">
                        <c:v>-9.6869476052233899E-4</c:v>
                      </c:pt>
                      <c:pt idx="27">
                        <c:v>-9.7650835428794399E-4</c:v>
                      </c:pt>
                      <c:pt idx="28">
                        <c:v>-9.8396407352993294E-4</c:v>
                      </c:pt>
                      <c:pt idx="29">
                        <c:v>-9.883659301704031E-4</c:v>
                      </c:pt>
                      <c:pt idx="30">
                        <c:v>-9.8997636552667191E-4</c:v>
                      </c:pt>
                      <c:pt idx="31">
                        <c:v>-9.9638231949938905E-4</c:v>
                      </c:pt>
                      <c:pt idx="32">
                        <c:v>-9.9837448768084905E-4</c:v>
                      </c:pt>
                      <c:pt idx="33">
                        <c:v>-1.00672489323188E-3</c:v>
                      </c:pt>
                      <c:pt idx="34">
                        <c:v>-1.00442256712995E-3</c:v>
                      </c:pt>
                      <c:pt idx="35">
                        <c:v>-1.0050667412724601E-3</c:v>
                      </c:pt>
                      <c:pt idx="36">
                        <c:v>-1.0095043853652901E-3</c:v>
                      </c:pt>
                      <c:pt idx="37">
                        <c:v>-1.0190477059950399E-3</c:v>
                      </c:pt>
                      <c:pt idx="38">
                        <c:v>-1.0301656745286901E-3</c:v>
                      </c:pt>
                      <c:pt idx="39">
                        <c:v>-1.0332672537333601E-3</c:v>
                      </c:pt>
                      <c:pt idx="40">
                        <c:v>-1.0351282012561599E-3</c:v>
                      </c:pt>
                      <c:pt idx="41">
                        <c:v>-1.0334461909951599E-3</c:v>
                      </c:pt>
                      <c:pt idx="42">
                        <c:v>-1.0370726528344701E-3</c:v>
                      </c:pt>
                      <c:pt idx="43">
                        <c:v>-1.03521170531167E-3</c:v>
                      </c:pt>
                    </c:numCache>
                  </c:numRef>
                </c:yVal>
                <c:smooth val="0"/>
                <c:extLst xmlns:c15="http://schemas.microsoft.com/office/drawing/2012/chart">
                  <c:ext xmlns:c16="http://schemas.microsoft.com/office/drawing/2014/chart" uri="{C3380CC4-5D6E-409C-BE32-E72D297353CC}">
                    <c16:uniqueId val="{00000012-A9F4-4709-A68D-313295DA7961}"/>
                  </c:ext>
                </c:extLst>
              </c15:ser>
            </c15:filteredScatterSeries>
            <c15:filteredScatterSeries>
              <c15:ser>
                <c:idx val="5"/>
                <c:order val="17"/>
                <c:tx>
                  <c:strRef>
                    <c:extLst xmlns:c15="http://schemas.microsoft.com/office/drawing/2012/chart">
                      <c:ext xmlns:c15="http://schemas.microsoft.com/office/drawing/2012/chart" uri="{02D57815-91ED-43cb-92C2-25804820EDAC}">
                        <c15:formulaRef>
                          <c15:sqref>All!$DV$2</c15:sqref>
                        </c15:formulaRef>
                      </c:ext>
                    </c:extLst>
                    <c:strCache>
                      <c:ptCount val="1"/>
                      <c:pt idx="0">
                        <c:v>17</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All!$DV$3:$DV$261</c15:sqref>
                        </c15:formulaRef>
                      </c:ext>
                    </c:extLst>
                    <c:numCache>
                      <c:formatCode>General</c:formatCode>
                      <c:ptCount val="259"/>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pt idx="24">
                        <c:v>360</c:v>
                      </c:pt>
                      <c:pt idx="25">
                        <c:v>375</c:v>
                      </c:pt>
                      <c:pt idx="26">
                        <c:v>390</c:v>
                      </c:pt>
                      <c:pt idx="27">
                        <c:v>405</c:v>
                      </c:pt>
                      <c:pt idx="28">
                        <c:v>420</c:v>
                      </c:pt>
                      <c:pt idx="29">
                        <c:v>435</c:v>
                      </c:pt>
                      <c:pt idx="30">
                        <c:v>450</c:v>
                      </c:pt>
                      <c:pt idx="31">
                        <c:v>465</c:v>
                      </c:pt>
                      <c:pt idx="32">
                        <c:v>480</c:v>
                      </c:pt>
                      <c:pt idx="33">
                        <c:v>495</c:v>
                      </c:pt>
                      <c:pt idx="34">
                        <c:v>510</c:v>
                      </c:pt>
                      <c:pt idx="35">
                        <c:v>525</c:v>
                      </c:pt>
                      <c:pt idx="36">
                        <c:v>540</c:v>
                      </c:pt>
                      <c:pt idx="37">
                        <c:v>555</c:v>
                      </c:pt>
                      <c:pt idx="38">
                        <c:v>570</c:v>
                      </c:pt>
                      <c:pt idx="39">
                        <c:v>585</c:v>
                      </c:pt>
                      <c:pt idx="40">
                        <c:v>600</c:v>
                      </c:pt>
                      <c:pt idx="41">
                        <c:v>615</c:v>
                      </c:pt>
                      <c:pt idx="42">
                        <c:v>630</c:v>
                      </c:pt>
                      <c:pt idx="43">
                        <c:v>645</c:v>
                      </c:pt>
                      <c:pt idx="44">
                        <c:v>660</c:v>
                      </c:pt>
                      <c:pt idx="45">
                        <c:v>675</c:v>
                      </c:pt>
                      <c:pt idx="46">
                        <c:v>690</c:v>
                      </c:pt>
                    </c:numCache>
                  </c:numRef>
                </c:xVal>
                <c:yVal>
                  <c:numRef>
                    <c:extLst xmlns:c15="http://schemas.microsoft.com/office/drawing/2012/chart">
                      <c:ext xmlns:c15="http://schemas.microsoft.com/office/drawing/2012/chart" uri="{02D57815-91ED-43cb-92C2-25804820EDAC}">
                        <c15:formulaRef>
                          <c15:sqref>All!$EB$3:$EB$261</c15:sqref>
                        </c15:formulaRef>
                      </c:ext>
                    </c:extLst>
                    <c:numCache>
                      <c:formatCode>0.00E+00</c:formatCode>
                      <c:ptCount val="259"/>
                      <c:pt idx="0">
                        <c:v>-1.3475168729200999E-4</c:v>
                      </c:pt>
                      <c:pt idx="1">
                        <c:v>-1.34429600220756E-4</c:v>
                      </c:pt>
                      <c:pt idx="2">
                        <c:v>-2.0295064234232999E-4</c:v>
                      </c:pt>
                      <c:pt idx="3">
                        <c:v>-2.66461441133288E-4</c:v>
                      </c:pt>
                      <c:pt idx="4">
                        <c:v>-8.3298874116735503E-4</c:v>
                      </c:pt>
                      <c:pt idx="5">
                        <c:v>-1.2565213107154701E-3</c:v>
                      </c:pt>
                      <c:pt idx="6">
                        <c:v>-1.58357090869686E-3</c:v>
                      </c:pt>
                      <c:pt idx="7">
                        <c:v>-1.83409500437847E-3</c:v>
                      </c:pt>
                      <c:pt idx="8">
                        <c:v>-2.0470064876280999E-3</c:v>
                      </c:pt>
                      <c:pt idx="9">
                        <c:v>-2.2233551237150098E-3</c:v>
                      </c:pt>
                      <c:pt idx="10">
                        <c:v>-2.38677256034862E-3</c:v>
                      </c:pt>
                      <c:pt idx="11">
                        <c:v>-2.5130426214309402E-3</c:v>
                      </c:pt>
                      <c:pt idx="12">
                        <c:v>-2.6377857512124999E-3</c:v>
                      </c:pt>
                      <c:pt idx="13">
                        <c:v>-2.7716188938938999E-3</c:v>
                      </c:pt>
                      <c:pt idx="14">
                        <c:v>-2.8729212423786502E-3</c:v>
                      </c:pt>
                      <c:pt idx="15">
                        <c:v>-2.9622944400762201E-3</c:v>
                      </c:pt>
                      <c:pt idx="16">
                        <c:v>-3.0426969163818299E-3</c:v>
                      </c:pt>
                      <c:pt idx="17">
                        <c:v>-3.1135560720576901E-3</c:v>
                      </c:pt>
                      <c:pt idx="18">
                        <c:v>-3.1776036826340701E-3</c:v>
                      </c:pt>
                      <c:pt idx="19">
                        <c:v>-3.25041921903903E-3</c:v>
                      </c:pt>
                      <c:pt idx="20">
                        <c:v>-3.3054364624695198E-3</c:v>
                      </c:pt>
                      <c:pt idx="21">
                        <c:v>-3.36493906659598E-3</c:v>
                      </c:pt>
                      <c:pt idx="22">
                        <c:v>-3.4150414999021498E-3</c:v>
                      </c:pt>
                      <c:pt idx="23">
                        <c:v>-3.4532028532703401E-3</c:v>
                      </c:pt>
                      <c:pt idx="24">
                        <c:v>-3.4848866777610998E-3</c:v>
                      </c:pt>
                      <c:pt idx="25">
                        <c:v>-3.5170595974341298E-3</c:v>
                      </c:pt>
                      <c:pt idx="26">
                        <c:v>-3.5377566740498901E-3</c:v>
                      </c:pt>
                      <c:pt idx="27">
                        <c:v>-3.5564257950318301E-3</c:v>
                      </c:pt>
                      <c:pt idx="28">
                        <c:v>-3.56802092959697E-3</c:v>
                      </c:pt>
                      <c:pt idx="29">
                        <c:v>-3.59006600025168E-3</c:v>
                      </c:pt>
                      <c:pt idx="30">
                        <c:v>-3.5965912457322701E-3</c:v>
                      </c:pt>
                      <c:pt idx="31">
                        <c:v>-3.6227399442577699E-3</c:v>
                      </c:pt>
                      <c:pt idx="32">
                        <c:v>-3.6394884719629802E-3</c:v>
                      </c:pt>
                      <c:pt idx="33">
                        <c:v>-3.6449758813250801E-3</c:v>
                      </c:pt>
                      <c:pt idx="34">
                        <c:v>-3.6712677296600301E-3</c:v>
                      </c:pt>
                      <c:pt idx="35">
                        <c:v>-3.6849146781605699E-3</c:v>
                      </c:pt>
                      <c:pt idx="36">
                        <c:v>-3.6962235131068198E-3</c:v>
                      </c:pt>
                      <c:pt idx="37">
                        <c:v>-3.6989910760894399E-3</c:v>
                      </c:pt>
                      <c:pt idx="38">
                        <c:v>-3.6963785920670501E-3</c:v>
                      </c:pt>
                      <c:pt idx="39">
                        <c:v>-3.7053851009113698E-3</c:v>
                      </c:pt>
                      <c:pt idx="40">
                        <c:v>-3.7133537736372098E-3</c:v>
                      </c:pt>
                      <c:pt idx="41">
                        <c:v>-3.7240065052901602E-3</c:v>
                      </c:pt>
                      <c:pt idx="42">
                        <c:v>-3.7369257755926798E-3</c:v>
                      </c:pt>
                      <c:pt idx="43">
                        <c:v>-3.7429380675894201E-3</c:v>
                      </c:pt>
                      <c:pt idx="44">
                        <c:v>-3.7662834156799402E-3</c:v>
                      </c:pt>
                      <c:pt idx="45">
                        <c:v>-3.7653171544661701E-3</c:v>
                      </c:pt>
                      <c:pt idx="46">
                        <c:v>-3.7803598136088102E-3</c:v>
                      </c:pt>
                    </c:numCache>
                  </c:numRef>
                </c:yVal>
                <c:smooth val="0"/>
                <c:extLst xmlns:c15="http://schemas.microsoft.com/office/drawing/2012/chart">
                  <c:ext xmlns:c16="http://schemas.microsoft.com/office/drawing/2014/chart" uri="{C3380CC4-5D6E-409C-BE32-E72D297353CC}">
                    <c16:uniqueId val="{00000013-A9F4-4709-A68D-313295DA7961}"/>
                  </c:ext>
                </c:extLst>
              </c15:ser>
            </c15:filteredScatterSeries>
            <c15:filteredScatterSeries>
              <c15:ser>
                <c:idx val="6"/>
                <c:order val="18"/>
                <c:tx>
                  <c:strRef>
                    <c:extLst xmlns:c15="http://schemas.microsoft.com/office/drawing/2012/chart">
                      <c:ext xmlns:c15="http://schemas.microsoft.com/office/drawing/2012/chart" uri="{02D57815-91ED-43cb-92C2-25804820EDAC}">
                        <c15:formulaRef>
                          <c15:sqref>All!$EQ$2</c15:sqref>
                        </c15:formulaRef>
                      </c:ext>
                    </c:extLst>
                    <c:strCache>
                      <c:ptCount val="1"/>
                      <c:pt idx="0">
                        <c:v>20</c:v>
                      </c:pt>
                    </c:strCache>
                  </c:strRef>
                </c:tx>
                <c:marker>
                  <c:symbol val="none"/>
                </c:marker>
                <c:xVal>
                  <c:numRef>
                    <c:extLst xmlns:c15="http://schemas.microsoft.com/office/drawing/2012/chart">
                      <c:ext xmlns:c15="http://schemas.microsoft.com/office/drawing/2012/chart" uri="{02D57815-91ED-43cb-92C2-25804820EDAC}">
                        <c15:formulaRef>
                          <c15:sqref>All!$EQ$3:$EQ$258</c15:sqref>
                        </c15:formulaRef>
                      </c:ext>
                    </c:extLst>
                    <c:numCache>
                      <c:formatCode>General</c:formatCode>
                      <c:ptCount val="256"/>
                      <c:pt idx="88">
                        <c:v>0</c:v>
                      </c:pt>
                      <c:pt idx="89">
                        <c:v>15</c:v>
                      </c:pt>
                      <c:pt idx="90">
                        <c:v>30</c:v>
                      </c:pt>
                      <c:pt idx="91">
                        <c:v>45</c:v>
                      </c:pt>
                      <c:pt idx="92">
                        <c:v>60</c:v>
                      </c:pt>
                      <c:pt idx="93">
                        <c:v>75</c:v>
                      </c:pt>
                      <c:pt idx="94">
                        <c:v>90</c:v>
                      </c:pt>
                      <c:pt idx="95">
                        <c:v>105</c:v>
                      </c:pt>
                      <c:pt idx="96">
                        <c:v>120</c:v>
                      </c:pt>
                      <c:pt idx="97">
                        <c:v>135</c:v>
                      </c:pt>
                      <c:pt idx="98">
                        <c:v>150</c:v>
                      </c:pt>
                      <c:pt idx="99">
                        <c:v>165</c:v>
                      </c:pt>
                      <c:pt idx="100">
                        <c:v>180</c:v>
                      </c:pt>
                      <c:pt idx="101">
                        <c:v>195</c:v>
                      </c:pt>
                      <c:pt idx="102">
                        <c:v>210</c:v>
                      </c:pt>
                      <c:pt idx="103">
                        <c:v>225</c:v>
                      </c:pt>
                      <c:pt idx="104">
                        <c:v>240</c:v>
                      </c:pt>
                      <c:pt idx="105">
                        <c:v>255</c:v>
                      </c:pt>
                      <c:pt idx="106">
                        <c:v>270</c:v>
                      </c:pt>
                      <c:pt idx="107">
                        <c:v>285</c:v>
                      </c:pt>
                      <c:pt idx="108">
                        <c:v>300</c:v>
                      </c:pt>
                      <c:pt idx="109">
                        <c:v>315</c:v>
                      </c:pt>
                      <c:pt idx="110">
                        <c:v>330</c:v>
                      </c:pt>
                      <c:pt idx="111">
                        <c:v>345</c:v>
                      </c:pt>
                      <c:pt idx="112">
                        <c:v>360</c:v>
                      </c:pt>
                      <c:pt idx="113">
                        <c:v>375</c:v>
                      </c:pt>
                      <c:pt idx="114">
                        <c:v>390</c:v>
                      </c:pt>
                      <c:pt idx="115">
                        <c:v>405</c:v>
                      </c:pt>
                      <c:pt idx="116">
                        <c:v>420</c:v>
                      </c:pt>
                      <c:pt idx="117">
                        <c:v>435</c:v>
                      </c:pt>
                      <c:pt idx="118">
                        <c:v>450</c:v>
                      </c:pt>
                      <c:pt idx="119">
                        <c:v>465</c:v>
                      </c:pt>
                      <c:pt idx="120">
                        <c:v>480</c:v>
                      </c:pt>
                      <c:pt idx="121">
                        <c:v>495</c:v>
                      </c:pt>
                      <c:pt idx="122">
                        <c:v>510</c:v>
                      </c:pt>
                      <c:pt idx="123">
                        <c:v>525</c:v>
                      </c:pt>
                      <c:pt idx="124">
                        <c:v>540</c:v>
                      </c:pt>
                      <c:pt idx="125">
                        <c:v>555</c:v>
                      </c:pt>
                      <c:pt idx="126">
                        <c:v>570</c:v>
                      </c:pt>
                      <c:pt idx="127">
                        <c:v>585</c:v>
                      </c:pt>
                      <c:pt idx="128">
                        <c:v>600</c:v>
                      </c:pt>
                      <c:pt idx="129">
                        <c:v>615</c:v>
                      </c:pt>
                      <c:pt idx="130">
                        <c:v>630</c:v>
                      </c:pt>
                      <c:pt idx="131">
                        <c:v>645</c:v>
                      </c:pt>
                      <c:pt idx="132">
                        <c:v>660</c:v>
                      </c:pt>
                    </c:numCache>
                  </c:numRef>
                </c:xVal>
                <c:yVal>
                  <c:numRef>
                    <c:extLst xmlns:c15="http://schemas.microsoft.com/office/drawing/2012/chart">
                      <c:ext xmlns:c15="http://schemas.microsoft.com/office/drawing/2012/chart" uri="{02D57815-91ED-43cb-92C2-25804820EDAC}">
                        <c15:formulaRef>
                          <c15:sqref>All!$EW$3:$EW$258</c15:sqref>
                        </c15:formulaRef>
                      </c:ext>
                    </c:extLst>
                    <c:numCache>
                      <c:formatCode>0.00E+00</c:formatCode>
                      <c:ptCount val="256"/>
                      <c:pt idx="0">
                        <c:v>-1.26651793907513E-4</c:v>
                      </c:pt>
                      <c:pt idx="1">
                        <c:v>-1.2588832825713301E-4</c:v>
                      </c:pt>
                      <c:pt idx="2">
                        <c:v>-1.24826633837074E-4</c:v>
                      </c:pt>
                      <c:pt idx="3">
                        <c:v>-1.24265963750076E-4</c:v>
                      </c:pt>
                      <c:pt idx="4">
                        <c:v>-1.2474312978156399E-4</c:v>
                      </c:pt>
                      <c:pt idx="5">
                        <c:v>-1.2627006108232301E-4</c:v>
                      </c:pt>
                      <c:pt idx="6">
                        <c:v>-1.2430175120243801E-4</c:v>
                      </c:pt>
                      <c:pt idx="7">
                        <c:v>-1.23597931305994E-4</c:v>
                      </c:pt>
                      <c:pt idx="8">
                        <c:v>-1.24456830162671E-4</c:v>
                      </c:pt>
                      <c:pt idx="9">
                        <c:v>-1.2372915196465301E-4</c:v>
                      </c:pt>
                      <c:pt idx="10">
                        <c:v>-1.23216198480804E-4</c:v>
                      </c:pt>
                      <c:pt idx="11">
                        <c:v>-1.2269131584616801E-4</c:v>
                      </c:pt>
                      <c:pt idx="12">
                        <c:v>-1.23454781496548E-4</c:v>
                      </c:pt>
                      <c:pt idx="13">
                        <c:v>-1.2291796971112501E-4</c:v>
                      </c:pt>
                      <c:pt idx="14">
                        <c:v>-1.2350249809969701E-4</c:v>
                      </c:pt>
                      <c:pt idx="15">
                        <c:v>-1.2428982205165101E-4</c:v>
                      </c:pt>
                      <c:pt idx="16">
                        <c:v>-1.2307304867135801E-4</c:v>
                      </c:pt>
                      <c:pt idx="17">
                        <c:v>-1.2287025310797601E-4</c:v>
                      </c:pt>
                      <c:pt idx="18">
                        <c:v>-1.23263915083953E-4</c:v>
                      </c:pt>
                      <c:pt idx="19">
                        <c:v>-1.2355021470284599E-4</c:v>
                      </c:pt>
                      <c:pt idx="20">
                        <c:v>-1.2353828555205799E-4</c:v>
                      </c:pt>
                      <c:pt idx="21">
                        <c:v>-1.2234537047333999E-4</c:v>
                      </c:pt>
                      <c:pt idx="22">
                        <c:v>-1.23013402917422E-4</c:v>
                      </c:pt>
                      <c:pt idx="23">
                        <c:v>-1.2272710329852999E-4</c:v>
                      </c:pt>
                      <c:pt idx="24">
                        <c:v>-1.2273903244931699E-4</c:v>
                      </c:pt>
                      <c:pt idx="25">
                        <c:v>-1.2355021470284599E-4</c:v>
                      </c:pt>
                      <c:pt idx="26">
                        <c:v>-1.2376493941701499E-4</c:v>
                      </c:pt>
                      <c:pt idx="27">
                        <c:v>-1.23049190369784E-4</c:v>
                      </c:pt>
                      <c:pt idx="28">
                        <c:v>-1.2316848187765599E-4</c:v>
                      </c:pt>
                      <c:pt idx="29">
                        <c:v>-1.23204269330017E-4</c:v>
                      </c:pt>
                      <c:pt idx="30">
                        <c:v>-1.2319234017923E-4</c:v>
                      </c:pt>
                      <c:pt idx="31">
                        <c:v>-1.2310883612372001E-4</c:v>
                      </c:pt>
                      <c:pt idx="32">
                        <c:v>-1.23395135742612E-4</c:v>
                      </c:pt>
                      <c:pt idx="33">
                        <c:v>-1.2335934829025099E-4</c:v>
                      </c:pt>
                      <c:pt idx="34">
                        <c:v>-1.2328777338552801E-4</c:v>
                      </c:pt>
                      <c:pt idx="35">
                        <c:v>-1.2254816603672199E-4</c:v>
                      </c:pt>
                      <c:pt idx="36">
                        <c:v>-1.2393194752803501E-4</c:v>
                      </c:pt>
                      <c:pt idx="37">
                        <c:v>-1.2209485830680901E-4</c:v>
                      </c:pt>
                      <c:pt idx="38">
                        <c:v>-1.23251985933166E-4</c:v>
                      </c:pt>
                      <c:pt idx="39">
                        <c:v>-1.2302533206821E-4</c:v>
                      </c:pt>
                      <c:pt idx="40">
                        <c:v>-1.2349056894891001E-4</c:v>
                      </c:pt>
                      <c:pt idx="41">
                        <c:v>-1.2226186641783001E-4</c:v>
                      </c:pt>
                      <c:pt idx="42">
                        <c:v>-1.2397966413118399E-4</c:v>
                      </c:pt>
                      <c:pt idx="43">
                        <c:v>-1.22834465655615E-4</c:v>
                      </c:pt>
                      <c:pt idx="44">
                        <c:v>-1.2449261761503301E-4</c:v>
                      </c:pt>
                      <c:pt idx="45">
                        <c:v>-1.23442852345761E-4</c:v>
                      </c:pt>
                      <c:pt idx="46">
                        <c:v>-1.2334741913946299E-4</c:v>
                      </c:pt>
                      <c:pt idx="47">
                        <c:v>-1.2310883612372001E-4</c:v>
                      </c:pt>
                      <c:pt idx="48">
                        <c:v>-1.22834465655615E-4</c:v>
                      </c:pt>
                      <c:pt idx="49">
                        <c:v>-1.22249937267043E-4</c:v>
                      </c:pt>
                      <c:pt idx="50">
                        <c:v>-1.2297761546506099E-4</c:v>
                      </c:pt>
                      <c:pt idx="51">
                        <c:v>-1.2302533206821E-4</c:v>
                      </c:pt>
                      <c:pt idx="52">
                        <c:v>-1.2254816603672199E-4</c:v>
                      </c:pt>
                      <c:pt idx="53">
                        <c:v>-1.2269131584616801E-4</c:v>
                      </c:pt>
                      <c:pt idx="54">
                        <c:v>-1.2273903244931699E-4</c:v>
                      </c:pt>
                      <c:pt idx="55">
                        <c:v>-1.2234537047333999E-4</c:v>
                      </c:pt>
                      <c:pt idx="56">
                        <c:v>-1.22834465655615E-4</c:v>
                      </c:pt>
                      <c:pt idx="57">
                        <c:v>-1.2254816603672199E-4</c:v>
                      </c:pt>
                      <c:pt idx="58">
                        <c:v>-1.2216643321153199E-4</c:v>
                      </c:pt>
                      <c:pt idx="59">
                        <c:v>-1.23204269330017E-4</c:v>
                      </c:pt>
                      <c:pt idx="60">
                        <c:v>-1.23251985933166E-4</c:v>
                      </c:pt>
                      <c:pt idx="61">
                        <c:v>-1.2205907085444801E-4</c:v>
                      </c:pt>
                      <c:pt idx="62">
                        <c:v>-1.2372915196465301E-4</c:v>
                      </c:pt>
                      <c:pt idx="63">
                        <c:v>-1.2310883612372001E-4</c:v>
                      </c:pt>
                      <c:pt idx="64">
                        <c:v>-1.2310883612372001E-4</c:v>
                      </c:pt>
                      <c:pt idx="65">
                        <c:v>-1.2273903244931699E-4</c:v>
                      </c:pt>
                      <c:pt idx="66">
                        <c:v>-1.2277481990167899E-4</c:v>
                      </c:pt>
                      <c:pt idx="67">
                        <c:v>-1.23263915083953E-4</c:v>
                      </c:pt>
                      <c:pt idx="68">
                        <c:v>-1.2269131584616801E-4</c:v>
                      </c:pt>
                      <c:pt idx="69">
                        <c:v>-1.2288218225876301E-4</c:v>
                      </c:pt>
                      <c:pt idx="70">
                        <c:v>-1.2387230177409901E-4</c:v>
                      </c:pt>
                      <c:pt idx="71">
                        <c:v>-1.2498171279730699E-4</c:v>
                      </c:pt>
                      <c:pt idx="72">
                        <c:v>-1.25029429400456E-4</c:v>
                      </c:pt>
                      <c:pt idx="73">
                        <c:v>-1.2411088478984301E-4</c:v>
                      </c:pt>
                      <c:pt idx="74">
                        <c:v>-1.2392001837724801E-4</c:v>
                      </c:pt>
                      <c:pt idx="75">
                        <c:v>-1.24826633837074E-4</c:v>
                      </c:pt>
                      <c:pt idx="76">
                        <c:v>-1.2469541317841501E-4</c:v>
                      </c:pt>
                      <c:pt idx="77">
                        <c:v>-1.2450454676582001E-4</c:v>
                      </c:pt>
                      <c:pt idx="78">
                        <c:v>-1.2417053054377899E-4</c:v>
                      </c:pt>
                      <c:pt idx="79">
                        <c:v>-1.23836514321738E-4</c:v>
                      </c:pt>
                      <c:pt idx="80">
                        <c:v>-1.2438525525794799E-4</c:v>
                      </c:pt>
                      <c:pt idx="81">
                        <c:v>-1.6291641230054701E-4</c:v>
                      </c:pt>
                      <c:pt idx="82">
                        <c:v>-1.2106895133911199E-4</c:v>
                      </c:pt>
                      <c:pt idx="83">
                        <c:v>-1.19243791268673E-4</c:v>
                      </c:pt>
                      <c:pt idx="84">
                        <c:v>-1.21629621426109E-4</c:v>
                      </c:pt>
                      <c:pt idx="85">
                        <c:v>-1.22023283402086E-4</c:v>
                      </c:pt>
                      <c:pt idx="86">
                        <c:v>-1.2077072256943201E-4</c:v>
                      </c:pt>
                      <c:pt idx="87">
                        <c:v>-1.19911823712755E-4</c:v>
                      </c:pt>
                      <c:pt idx="88">
                        <c:v>-1.2994423952477499E-4</c:v>
                      </c:pt>
                      <c:pt idx="89">
                        <c:v>-1.8982857647643E-4</c:v>
                      </c:pt>
                      <c:pt idx="90">
                        <c:v>-2.6870412148127798E-4</c:v>
                      </c:pt>
                      <c:pt idx="91">
                        <c:v>-8.2264616743486796E-4</c:v>
                      </c:pt>
                      <c:pt idx="92">
                        <c:v>-1.40468136349227E-3</c:v>
                      </c:pt>
                      <c:pt idx="93">
                        <c:v>-1.8293710606667401E-3</c:v>
                      </c:pt>
                      <c:pt idx="94">
                        <c:v>-2.1822711284039502E-3</c:v>
                      </c:pt>
                      <c:pt idx="95">
                        <c:v>-2.4086506228923098E-3</c:v>
                      </c:pt>
                      <c:pt idx="96">
                        <c:v>-2.58577465378039E-3</c:v>
                      </c:pt>
                      <c:pt idx="97">
                        <c:v>-2.7372152230236702E-3</c:v>
                      </c:pt>
                      <c:pt idx="98">
                        <c:v>-2.8593816562352001E-3</c:v>
                      </c:pt>
                      <c:pt idx="99" formatCode="General">
                        <c:v>-2.9645490495749998E-3</c:v>
                      </c:pt>
                      <c:pt idx="100">
                        <c:v>-3.0612706041574702E-3</c:v>
                      </c:pt>
                      <c:pt idx="101">
                        <c:v>-3.1388578008772999E-3</c:v>
                      </c:pt>
                      <c:pt idx="102">
                        <c:v>-3.2465064575808401E-3</c:v>
                      </c:pt>
                      <c:pt idx="103">
                        <c:v>-3.3560041326563799E-3</c:v>
                      </c:pt>
                      <c:pt idx="104">
                        <c:v>-3.4770134382415599E-3</c:v>
                      </c:pt>
                      <c:pt idx="105">
                        <c:v>-3.5504970070905999E-3</c:v>
                      </c:pt>
                      <c:pt idx="106">
                        <c:v>-3.63663740492484E-3</c:v>
                      </c:pt>
                      <c:pt idx="107">
                        <c:v>-3.6943148489808702E-3</c:v>
                      </c:pt>
                      <c:pt idx="108">
                        <c:v>-3.7535430826392299E-3</c:v>
                      </c:pt>
                      <c:pt idx="109">
                        <c:v>-3.79892157223367E-3</c:v>
                      </c:pt>
                      <c:pt idx="110">
                        <c:v>-3.8370232798479302E-3</c:v>
                      </c:pt>
                      <c:pt idx="111">
                        <c:v>-3.8792166861821901E-3</c:v>
                      </c:pt>
                      <c:pt idx="112">
                        <c:v>-3.90155998560658E-3</c:v>
                      </c:pt>
                      <c:pt idx="113">
                        <c:v>-3.9226984408014696E-3</c:v>
                      </c:pt>
                      <c:pt idx="114">
                        <c:v>-3.9440277624089503E-3</c:v>
                      </c:pt>
                      <c:pt idx="115">
                        <c:v>-3.9588079802342696E-3</c:v>
                      </c:pt>
                      <c:pt idx="116">
                        <c:v>-3.9743278054083899E-3</c:v>
                      </c:pt>
                      <c:pt idx="117">
                        <c:v>-3.9805786804208796E-3</c:v>
                      </c:pt>
                      <c:pt idx="118">
                        <c:v>-3.9886905029561598E-3</c:v>
                      </c:pt>
                      <c:pt idx="119">
                        <c:v>-4.0109622274758297E-3</c:v>
                      </c:pt>
                      <c:pt idx="120">
                        <c:v>-4.0211258639465102E-3</c:v>
                      </c:pt>
                      <c:pt idx="121" formatCode="General">
                        <c:v>-4.0303470975049998E-3</c:v>
                      </c:pt>
                      <c:pt idx="122">
                        <c:v>-4.0480976738763302E-3</c:v>
                      </c:pt>
                      <c:pt idx="123">
                        <c:v>-4.0671365985326703E-3</c:v>
                      </c:pt>
                      <c:pt idx="124">
                        <c:v>-4.06076643201231E-3</c:v>
                      </c:pt>
                      <c:pt idx="125">
                        <c:v>-4.0634862783917904E-3</c:v>
                      </c:pt>
                      <c:pt idx="126">
                        <c:v>-4.0734829067514498E-3</c:v>
                      </c:pt>
                      <c:pt idx="127">
                        <c:v>-4.0836465432221303E-3</c:v>
                      </c:pt>
                      <c:pt idx="128">
                        <c:v>-4.0859846567764197E-3</c:v>
                      </c:pt>
                      <c:pt idx="129">
                        <c:v>-4.1062164965114797E-3</c:v>
                      </c:pt>
                      <c:pt idx="130">
                        <c:v>-4.1319238164578597E-3</c:v>
                      </c:pt>
                      <c:pt idx="131">
                        <c:v>-4.1405247341754102E-3</c:v>
                      </c:pt>
                      <c:pt idx="132">
                        <c:v>-4.1560803468019001E-3</c:v>
                      </c:pt>
                    </c:numCache>
                  </c:numRef>
                </c:yVal>
                <c:smooth val="0"/>
                <c:extLst xmlns:c15="http://schemas.microsoft.com/office/drawing/2012/chart">
                  <c:ext xmlns:c16="http://schemas.microsoft.com/office/drawing/2014/chart" uri="{C3380CC4-5D6E-409C-BE32-E72D297353CC}">
                    <c16:uniqueId val="{00000014-A9F4-4709-A68D-313295DA7961}"/>
                  </c:ext>
                </c:extLst>
              </c15:ser>
            </c15:filteredScatterSeries>
            <c15:filteredScatterSeries>
              <c15:ser>
                <c:idx val="2"/>
                <c:order val="20"/>
                <c:tx>
                  <c:strRef>
                    <c:extLst xmlns:c15="http://schemas.microsoft.com/office/drawing/2012/chart">
                      <c:ext xmlns:c15="http://schemas.microsoft.com/office/drawing/2012/chart" uri="{02D57815-91ED-43cb-92C2-25804820EDAC}">
                        <c15:formulaRef>
                          <c15:sqref>All!$FL$2</c15:sqref>
                        </c15:formulaRef>
                      </c:ext>
                    </c:extLst>
                    <c:strCache>
                      <c:ptCount val="1"/>
                      <c:pt idx="0">
                        <c:v>23</c:v>
                      </c:pt>
                    </c:strCache>
                  </c:strRef>
                </c:tx>
                <c:marker>
                  <c:symbol val="none"/>
                </c:marker>
                <c:xVal>
                  <c:numRef>
                    <c:extLst xmlns:c15="http://schemas.microsoft.com/office/drawing/2012/chart">
                      <c:ext xmlns:c15="http://schemas.microsoft.com/office/drawing/2012/chart" uri="{02D57815-91ED-43cb-92C2-25804820EDAC}">
                        <c15:formulaRef>
                          <c15:sqref>All!$FL$3:$FL$261</c15:sqref>
                        </c15:formulaRef>
                      </c:ext>
                    </c:extLst>
                    <c:numCache>
                      <c:formatCode>General</c:formatCode>
                      <c:ptCount val="259"/>
                      <c:pt idx="4">
                        <c:v>0</c:v>
                      </c:pt>
                      <c:pt idx="5">
                        <c:v>15</c:v>
                      </c:pt>
                      <c:pt idx="6">
                        <c:v>30</c:v>
                      </c:pt>
                      <c:pt idx="7">
                        <c:v>45</c:v>
                      </c:pt>
                      <c:pt idx="8">
                        <c:v>60</c:v>
                      </c:pt>
                      <c:pt idx="9">
                        <c:v>75</c:v>
                      </c:pt>
                      <c:pt idx="10">
                        <c:v>90</c:v>
                      </c:pt>
                      <c:pt idx="11">
                        <c:v>105</c:v>
                      </c:pt>
                      <c:pt idx="12">
                        <c:v>120</c:v>
                      </c:pt>
                      <c:pt idx="13">
                        <c:v>135</c:v>
                      </c:pt>
                      <c:pt idx="14">
                        <c:v>150</c:v>
                      </c:pt>
                      <c:pt idx="15">
                        <c:v>165</c:v>
                      </c:pt>
                      <c:pt idx="16">
                        <c:v>180</c:v>
                      </c:pt>
                      <c:pt idx="17">
                        <c:v>195</c:v>
                      </c:pt>
                      <c:pt idx="18">
                        <c:v>210</c:v>
                      </c:pt>
                      <c:pt idx="19">
                        <c:v>225</c:v>
                      </c:pt>
                      <c:pt idx="20">
                        <c:v>240</c:v>
                      </c:pt>
                      <c:pt idx="21">
                        <c:v>255</c:v>
                      </c:pt>
                      <c:pt idx="22">
                        <c:v>270</c:v>
                      </c:pt>
                      <c:pt idx="23">
                        <c:v>285</c:v>
                      </c:pt>
                      <c:pt idx="24">
                        <c:v>300</c:v>
                      </c:pt>
                      <c:pt idx="25">
                        <c:v>315</c:v>
                      </c:pt>
                      <c:pt idx="26">
                        <c:v>330</c:v>
                      </c:pt>
                      <c:pt idx="27">
                        <c:v>345</c:v>
                      </c:pt>
                      <c:pt idx="28">
                        <c:v>360</c:v>
                      </c:pt>
                      <c:pt idx="29">
                        <c:v>375</c:v>
                      </c:pt>
                      <c:pt idx="30">
                        <c:v>390</c:v>
                      </c:pt>
                      <c:pt idx="31">
                        <c:v>405</c:v>
                      </c:pt>
                      <c:pt idx="32">
                        <c:v>420</c:v>
                      </c:pt>
                      <c:pt idx="33">
                        <c:v>435</c:v>
                      </c:pt>
                      <c:pt idx="34">
                        <c:v>450</c:v>
                      </c:pt>
                      <c:pt idx="35">
                        <c:v>465</c:v>
                      </c:pt>
                      <c:pt idx="36">
                        <c:v>480</c:v>
                      </c:pt>
                      <c:pt idx="37">
                        <c:v>495</c:v>
                      </c:pt>
                      <c:pt idx="38">
                        <c:v>510</c:v>
                      </c:pt>
                      <c:pt idx="39">
                        <c:v>525</c:v>
                      </c:pt>
                      <c:pt idx="40">
                        <c:v>540</c:v>
                      </c:pt>
                      <c:pt idx="41">
                        <c:v>555</c:v>
                      </c:pt>
                      <c:pt idx="42">
                        <c:v>570</c:v>
                      </c:pt>
                      <c:pt idx="43">
                        <c:v>585</c:v>
                      </c:pt>
                    </c:numCache>
                  </c:numRef>
                </c:xVal>
                <c:yVal>
                  <c:numRef>
                    <c:extLst xmlns:c15="http://schemas.microsoft.com/office/drawing/2012/chart">
                      <c:ext xmlns:c15="http://schemas.microsoft.com/office/drawing/2012/chart" uri="{02D57815-91ED-43cb-92C2-25804820EDAC}">
                        <c15:formulaRef>
                          <c15:sqref>All!$FR$3:$FR$261</c15:sqref>
                        </c15:formulaRef>
                      </c:ext>
                    </c:extLst>
                    <c:numCache>
                      <c:formatCode>0.00E+00</c:formatCode>
                      <c:ptCount val="259"/>
                      <c:pt idx="0">
                        <c:v>-1.1627343272266401E-4</c:v>
                      </c:pt>
                      <c:pt idx="1">
                        <c:v>-1.1658359064313099E-4</c:v>
                      </c:pt>
                      <c:pt idx="2">
                        <c:v>-1.1567697518330501E-4</c:v>
                      </c:pt>
                      <c:pt idx="3">
                        <c:v>-1.1595134565141101E-4</c:v>
                      </c:pt>
                      <c:pt idx="4">
                        <c:v>-1.14710713969544E-4</c:v>
                      </c:pt>
                      <c:pt idx="5">
                        <c:v>-1.3648141415615101E-4</c:v>
                      </c:pt>
                      <c:pt idx="6">
                        <c:v>-2.2156011757033399E-4</c:v>
                      </c:pt>
                      <c:pt idx="7">
                        <c:v>-5.2960657834773901E-4</c:v>
                      </c:pt>
                      <c:pt idx="8">
                        <c:v>-9.6123904128035101E-4</c:v>
                      </c:pt>
                      <c:pt idx="9">
                        <c:v>-1.27375893360295E-3</c:v>
                      </c:pt>
                      <c:pt idx="10">
                        <c:v>-1.4436777574155699E-3</c:v>
                      </c:pt>
                      <c:pt idx="11">
                        <c:v>-1.5677409256022699E-3</c:v>
                      </c:pt>
                      <c:pt idx="12">
                        <c:v>-1.66640693176305E-3</c:v>
                      </c:pt>
                      <c:pt idx="13">
                        <c:v>-1.78097449592315E-3</c:v>
                      </c:pt>
                      <c:pt idx="14">
                        <c:v>-1.9026518339524E-3</c:v>
                      </c:pt>
                      <c:pt idx="15">
                        <c:v>-1.9893529018736398E-3</c:v>
                      </c:pt>
                      <c:pt idx="16">
                        <c:v>-2.02933941531228E-3</c:v>
                      </c:pt>
                      <c:pt idx="17">
                        <c:v>-2.0770202310086499E-3</c:v>
                      </c:pt>
                      <c:pt idx="18">
                        <c:v>-2.11141197272809E-3</c:v>
                      </c:pt>
                      <c:pt idx="19">
                        <c:v>-2.15522774356941E-3</c:v>
                      </c:pt>
                      <c:pt idx="20">
                        <c:v>-2.1937708297628E-3</c:v>
                      </c:pt>
                      <c:pt idx="21">
                        <c:v>-2.2487880731932798E-3</c:v>
                      </c:pt>
                      <c:pt idx="22">
                        <c:v>-2.27862287931202E-3</c:v>
                      </c:pt>
                      <c:pt idx="23">
                        <c:v>-2.28043611023168E-3</c:v>
                      </c:pt>
                      <c:pt idx="24">
                        <c:v>-2.28876265748113E-3</c:v>
                      </c:pt>
                      <c:pt idx="25">
                        <c:v>-2.2840983595233399E-3</c:v>
                      </c:pt>
                      <c:pt idx="26">
                        <c:v>-2.30404389963951E-3</c:v>
                      </c:pt>
                      <c:pt idx="27">
                        <c:v>-2.3124539509444702E-3</c:v>
                      </c:pt>
                      <c:pt idx="28">
                        <c:v>-2.3198977410356699E-3</c:v>
                      </c:pt>
                      <c:pt idx="29">
                        <c:v>-2.3130742667854102E-3</c:v>
                      </c:pt>
                      <c:pt idx="30">
                        <c:v>-2.3166887994739201E-3</c:v>
                      </c:pt>
                      <c:pt idx="31">
                        <c:v>-2.3201840406545699E-3</c:v>
                      </c:pt>
                      <c:pt idx="32">
                        <c:v>-2.3375886716530698E-3</c:v>
                      </c:pt>
                      <c:pt idx="33">
                        <c:v>-2.3378869004227502E-3</c:v>
                      </c:pt>
                      <c:pt idx="34">
                        <c:v>-2.3547785779373998E-3</c:v>
                      </c:pt>
                      <c:pt idx="35">
                        <c:v>-2.35672302951571E-3</c:v>
                      </c:pt>
                      <c:pt idx="36">
                        <c:v>-2.3458078565454302E-3</c:v>
                      </c:pt>
                      <c:pt idx="37">
                        <c:v>-2.3104021370090799E-3</c:v>
                      </c:pt>
                      <c:pt idx="38">
                        <c:v>-2.3344870924484002E-3</c:v>
                      </c:pt>
                      <c:pt idx="39">
                        <c:v>-2.3407021800085199E-3</c:v>
                      </c:pt>
                      <c:pt idx="40">
                        <c:v>-2.30862469354179E-3</c:v>
                      </c:pt>
                      <c:pt idx="41">
                        <c:v>-2.2762251200038001E-3</c:v>
                      </c:pt>
                      <c:pt idx="42">
                        <c:v>-2.2344730922486599E-3</c:v>
                      </c:pt>
                      <c:pt idx="43">
                        <c:v>-2.2396742019918699E-3</c:v>
                      </c:pt>
                    </c:numCache>
                  </c:numRef>
                </c:yVal>
                <c:smooth val="0"/>
                <c:extLst xmlns:c15="http://schemas.microsoft.com/office/drawing/2012/chart">
                  <c:ext xmlns:c16="http://schemas.microsoft.com/office/drawing/2014/chart" uri="{C3380CC4-5D6E-409C-BE32-E72D297353CC}">
                    <c16:uniqueId val="{00000015-A9F4-4709-A68D-313295DA7961}"/>
                  </c:ext>
                </c:extLst>
              </c15:ser>
            </c15:filteredScatterSeries>
            <c15:filteredScatterSeries>
              <c15:ser>
                <c:idx val="1"/>
                <c:order val="22"/>
                <c:tx>
                  <c:strRef>
                    <c:extLst xmlns:c15="http://schemas.microsoft.com/office/drawing/2012/chart">
                      <c:ext xmlns:c15="http://schemas.microsoft.com/office/drawing/2012/chart" uri="{02D57815-91ED-43cb-92C2-25804820EDAC}">
                        <c15:formulaRef>
                          <c15:sqref>All!$FS$2</c15:sqref>
                        </c15:formulaRef>
                      </c:ext>
                    </c:extLst>
                    <c:strCache>
                      <c:ptCount val="1"/>
                      <c:pt idx="0">
                        <c:v>24</c:v>
                      </c:pt>
                    </c:strCache>
                  </c:strRef>
                </c:tx>
                <c:marker>
                  <c:symbol val="none"/>
                </c:marker>
                <c:xVal>
                  <c:numRef>
                    <c:extLst xmlns:c15="http://schemas.microsoft.com/office/drawing/2012/chart">
                      <c:ext xmlns:c15="http://schemas.microsoft.com/office/drawing/2012/chart" uri="{02D57815-91ED-43cb-92C2-25804820EDAC}">
                        <c15:formulaRef>
                          <c15:sqref>All!$FS$3:$FS$261</c15:sqref>
                        </c15:formulaRef>
                      </c:ext>
                    </c:extLst>
                    <c:numCache>
                      <c:formatCode>General</c:formatCode>
                      <c:ptCount val="259"/>
                      <c:pt idx="5">
                        <c:v>0</c:v>
                      </c:pt>
                      <c:pt idx="6">
                        <c:v>15</c:v>
                      </c:pt>
                      <c:pt idx="7">
                        <c:v>30</c:v>
                      </c:pt>
                      <c:pt idx="8">
                        <c:v>45</c:v>
                      </c:pt>
                      <c:pt idx="9">
                        <c:v>60</c:v>
                      </c:pt>
                      <c:pt idx="10">
                        <c:v>75</c:v>
                      </c:pt>
                      <c:pt idx="11">
                        <c:v>90</c:v>
                      </c:pt>
                      <c:pt idx="12">
                        <c:v>105</c:v>
                      </c:pt>
                      <c:pt idx="13">
                        <c:v>120</c:v>
                      </c:pt>
                      <c:pt idx="14">
                        <c:v>135</c:v>
                      </c:pt>
                      <c:pt idx="15">
                        <c:v>150</c:v>
                      </c:pt>
                      <c:pt idx="16">
                        <c:v>165</c:v>
                      </c:pt>
                      <c:pt idx="17">
                        <c:v>180</c:v>
                      </c:pt>
                      <c:pt idx="18">
                        <c:v>195</c:v>
                      </c:pt>
                      <c:pt idx="19">
                        <c:v>210</c:v>
                      </c:pt>
                      <c:pt idx="20">
                        <c:v>225</c:v>
                      </c:pt>
                      <c:pt idx="21">
                        <c:v>240</c:v>
                      </c:pt>
                      <c:pt idx="22">
                        <c:v>255</c:v>
                      </c:pt>
                      <c:pt idx="23">
                        <c:v>270</c:v>
                      </c:pt>
                      <c:pt idx="24">
                        <c:v>285</c:v>
                      </c:pt>
                      <c:pt idx="25">
                        <c:v>300</c:v>
                      </c:pt>
                      <c:pt idx="26">
                        <c:v>315</c:v>
                      </c:pt>
                      <c:pt idx="27">
                        <c:v>330</c:v>
                      </c:pt>
                      <c:pt idx="28">
                        <c:v>345</c:v>
                      </c:pt>
                      <c:pt idx="29">
                        <c:v>360</c:v>
                      </c:pt>
                      <c:pt idx="30">
                        <c:v>375</c:v>
                      </c:pt>
                      <c:pt idx="31">
                        <c:v>390</c:v>
                      </c:pt>
                      <c:pt idx="32">
                        <c:v>405</c:v>
                      </c:pt>
                      <c:pt idx="33">
                        <c:v>420</c:v>
                      </c:pt>
                      <c:pt idx="34">
                        <c:v>435</c:v>
                      </c:pt>
                      <c:pt idx="35">
                        <c:v>450</c:v>
                      </c:pt>
                      <c:pt idx="36">
                        <c:v>465</c:v>
                      </c:pt>
                      <c:pt idx="37">
                        <c:v>480</c:v>
                      </c:pt>
                      <c:pt idx="38">
                        <c:v>495</c:v>
                      </c:pt>
                      <c:pt idx="39">
                        <c:v>510</c:v>
                      </c:pt>
                      <c:pt idx="40">
                        <c:v>525</c:v>
                      </c:pt>
                      <c:pt idx="41">
                        <c:v>540</c:v>
                      </c:pt>
                      <c:pt idx="42">
                        <c:v>555</c:v>
                      </c:pt>
                      <c:pt idx="43">
                        <c:v>570</c:v>
                      </c:pt>
                      <c:pt idx="44">
                        <c:v>585</c:v>
                      </c:pt>
                      <c:pt idx="45">
                        <c:v>600</c:v>
                      </c:pt>
                      <c:pt idx="46">
                        <c:v>615</c:v>
                      </c:pt>
                    </c:numCache>
                  </c:numRef>
                </c:xVal>
                <c:yVal>
                  <c:numRef>
                    <c:extLst xmlns:c15="http://schemas.microsoft.com/office/drawing/2012/chart">
                      <c:ext xmlns:c15="http://schemas.microsoft.com/office/drawing/2012/chart" uri="{02D57815-91ED-43cb-92C2-25804820EDAC}">
                        <c15:formulaRef>
                          <c15:sqref>All!$FY$3:$FY$261</c15:sqref>
                        </c15:formulaRef>
                      </c:ext>
                    </c:extLst>
                    <c:numCache>
                      <c:formatCode>0.00E+00</c:formatCode>
                      <c:ptCount val="259"/>
                      <c:pt idx="0">
                        <c:v>-1.15855912445113E-4</c:v>
                      </c:pt>
                      <c:pt idx="1">
                        <c:v>-1.18444538165932E-4</c:v>
                      </c:pt>
                      <c:pt idx="2">
                        <c:v>-1.20353202291881E-4</c:v>
                      </c:pt>
                      <c:pt idx="3">
                        <c:v>-1.20734935117071E-4</c:v>
                      </c:pt>
                      <c:pt idx="4">
                        <c:v>-1.20150406728499E-4</c:v>
                      </c:pt>
                      <c:pt idx="5">
                        <c:v>-1.55234039193601E-4</c:v>
                      </c:pt>
                      <c:pt idx="6">
                        <c:v>-2.32678086103988E-4</c:v>
                      </c:pt>
                      <c:pt idx="7">
                        <c:v>-5.2551487962773495E-4</c:v>
                      </c:pt>
                      <c:pt idx="8">
                        <c:v>-9.7933556302450594E-4</c:v>
                      </c:pt>
                      <c:pt idx="9">
                        <c:v>-1.3534456608613301E-3</c:v>
                      </c:pt>
                      <c:pt idx="10">
                        <c:v>-1.60987468618259E-3</c:v>
                      </c:pt>
                      <c:pt idx="11">
                        <c:v>-1.8605180733720799E-3</c:v>
                      </c:pt>
                      <c:pt idx="12">
                        <c:v>-2.0467201880091999E-3</c:v>
                      </c:pt>
                      <c:pt idx="13">
                        <c:v>-2.1927807102474599E-3</c:v>
                      </c:pt>
                      <c:pt idx="14">
                        <c:v>-2.3063462257414402E-3</c:v>
                      </c:pt>
                      <c:pt idx="15">
                        <c:v>-2.4104161372088101E-3</c:v>
                      </c:pt>
                      <c:pt idx="16">
                        <c:v>-2.4932402311242199E-3</c:v>
                      </c:pt>
                      <c:pt idx="17">
                        <c:v>-2.5665448627114501E-3</c:v>
                      </c:pt>
                      <c:pt idx="18">
                        <c:v>-2.60264247299347E-3</c:v>
                      </c:pt>
                      <c:pt idx="19">
                        <c:v>-2.6570036131306602E-3</c:v>
                      </c:pt>
                      <c:pt idx="20">
                        <c:v>-2.69762237156101E-3</c:v>
                      </c:pt>
                      <c:pt idx="21">
                        <c:v>-2.7308808439556699E-3</c:v>
                      </c:pt>
                      <c:pt idx="22">
                        <c:v>-2.7420226707909E-3</c:v>
                      </c:pt>
                      <c:pt idx="23">
                        <c:v>-2.76251695184328E-3</c:v>
                      </c:pt>
                      <c:pt idx="24">
                        <c:v>-2.7589859232102802E-3</c:v>
                      </c:pt>
                      <c:pt idx="25">
                        <c:v>-2.77816799767606E-3</c:v>
                      </c:pt>
                      <c:pt idx="26">
                        <c:v>-2.7943319969926999E-3</c:v>
                      </c:pt>
                      <c:pt idx="27">
                        <c:v>-2.7929124280490201E-3</c:v>
                      </c:pt>
                      <c:pt idx="28">
                        <c:v>-2.79806582118908E-3</c:v>
                      </c:pt>
                      <c:pt idx="29">
                        <c:v>-2.7976721592131099E-3</c:v>
                      </c:pt>
                      <c:pt idx="30">
                        <c:v>-2.8026943316945101E-3</c:v>
                      </c:pt>
                      <c:pt idx="31">
                        <c:v>-2.8222939264378501E-3</c:v>
                      </c:pt>
                      <c:pt idx="32">
                        <c:v>-2.81949057600286E-3</c:v>
                      </c:pt>
                      <c:pt idx="33">
                        <c:v>-2.8085992613341702E-3</c:v>
                      </c:pt>
                      <c:pt idx="34">
                        <c:v>-2.81093737488845E-3</c:v>
                      </c:pt>
                      <c:pt idx="35">
                        <c:v>-2.8337578403443298E-3</c:v>
                      </c:pt>
                      <c:pt idx="36">
                        <c:v>-2.8258368842216399E-3</c:v>
                      </c:pt>
                      <c:pt idx="37">
                        <c:v>-2.8239162909449102E-3</c:v>
                      </c:pt>
                      <c:pt idx="38">
                        <c:v>-2.8275904693873602E-3</c:v>
                      </c:pt>
                      <c:pt idx="39">
                        <c:v>-2.8386726504686498E-3</c:v>
                      </c:pt>
                      <c:pt idx="40">
                        <c:v>-2.8363822535175101E-3</c:v>
                      </c:pt>
                      <c:pt idx="41">
                        <c:v>-2.8331733119557599E-3</c:v>
                      </c:pt>
                      <c:pt idx="42">
                        <c:v>-2.82592038827715E-3</c:v>
                      </c:pt>
                      <c:pt idx="43">
                        <c:v>-2.83021488256054E-3</c:v>
                      </c:pt>
                      <c:pt idx="44">
                        <c:v>-2.8314674433931901E-3</c:v>
                      </c:pt>
                      <c:pt idx="45">
                        <c:v>-2.8485022707172899E-3</c:v>
                      </c:pt>
                      <c:pt idx="46">
                        <c:v>-2.8604194923536898E-3</c:v>
                      </c:pt>
                    </c:numCache>
                  </c:numRef>
                </c:yVal>
                <c:smooth val="0"/>
                <c:extLst xmlns:c15="http://schemas.microsoft.com/office/drawing/2012/chart">
                  <c:ext xmlns:c16="http://schemas.microsoft.com/office/drawing/2014/chart" uri="{C3380CC4-5D6E-409C-BE32-E72D297353CC}">
                    <c16:uniqueId val="{00000016-A9F4-4709-A68D-313295DA7961}"/>
                  </c:ext>
                </c:extLst>
              </c15:ser>
            </c15:filteredScatterSeries>
            <c15:filteredScatterSeries>
              <c15:ser>
                <c:idx val="0"/>
                <c:order val="23"/>
                <c:tx>
                  <c:strRef>
                    <c:extLst xmlns:c15="http://schemas.microsoft.com/office/drawing/2012/chart">
                      <c:ext xmlns:c15="http://schemas.microsoft.com/office/drawing/2012/chart" uri="{02D57815-91ED-43cb-92C2-25804820EDAC}">
                        <c15:formulaRef>
                          <c15:sqref>All!$FE$2</c15:sqref>
                        </c15:formulaRef>
                      </c:ext>
                    </c:extLst>
                    <c:strCache>
                      <c:ptCount val="1"/>
                      <c:pt idx="0">
                        <c:v>22</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All!$FE$3:$FE$261</c15:sqref>
                        </c15:formulaRef>
                      </c:ext>
                    </c:extLst>
                    <c:numCache>
                      <c:formatCode>General</c:formatCode>
                      <c:ptCount val="259"/>
                      <c:pt idx="7">
                        <c:v>0</c:v>
                      </c:pt>
                      <c:pt idx="8">
                        <c:v>15</c:v>
                      </c:pt>
                      <c:pt idx="9">
                        <c:v>30</c:v>
                      </c:pt>
                      <c:pt idx="10">
                        <c:v>45</c:v>
                      </c:pt>
                      <c:pt idx="11">
                        <c:v>60</c:v>
                      </c:pt>
                      <c:pt idx="12">
                        <c:v>75</c:v>
                      </c:pt>
                      <c:pt idx="13">
                        <c:v>90</c:v>
                      </c:pt>
                      <c:pt idx="14">
                        <c:v>105</c:v>
                      </c:pt>
                      <c:pt idx="15">
                        <c:v>120</c:v>
                      </c:pt>
                      <c:pt idx="16">
                        <c:v>135</c:v>
                      </c:pt>
                      <c:pt idx="17">
                        <c:v>150</c:v>
                      </c:pt>
                      <c:pt idx="18">
                        <c:v>165</c:v>
                      </c:pt>
                      <c:pt idx="19">
                        <c:v>180</c:v>
                      </c:pt>
                      <c:pt idx="20">
                        <c:v>195</c:v>
                      </c:pt>
                      <c:pt idx="21">
                        <c:v>210</c:v>
                      </c:pt>
                      <c:pt idx="22">
                        <c:v>225</c:v>
                      </c:pt>
                      <c:pt idx="23">
                        <c:v>240</c:v>
                      </c:pt>
                      <c:pt idx="24">
                        <c:v>255</c:v>
                      </c:pt>
                      <c:pt idx="25">
                        <c:v>270</c:v>
                      </c:pt>
                      <c:pt idx="26">
                        <c:v>285</c:v>
                      </c:pt>
                      <c:pt idx="27">
                        <c:v>300</c:v>
                      </c:pt>
                      <c:pt idx="28">
                        <c:v>315</c:v>
                      </c:pt>
                      <c:pt idx="29">
                        <c:v>330</c:v>
                      </c:pt>
                      <c:pt idx="30">
                        <c:v>345</c:v>
                      </c:pt>
                      <c:pt idx="31">
                        <c:v>360</c:v>
                      </c:pt>
                      <c:pt idx="32">
                        <c:v>375</c:v>
                      </c:pt>
                      <c:pt idx="33">
                        <c:v>390</c:v>
                      </c:pt>
                      <c:pt idx="34">
                        <c:v>405</c:v>
                      </c:pt>
                      <c:pt idx="35">
                        <c:v>420</c:v>
                      </c:pt>
                      <c:pt idx="36">
                        <c:v>435</c:v>
                      </c:pt>
                      <c:pt idx="37">
                        <c:v>450</c:v>
                      </c:pt>
                      <c:pt idx="38">
                        <c:v>465</c:v>
                      </c:pt>
                      <c:pt idx="39">
                        <c:v>480</c:v>
                      </c:pt>
                      <c:pt idx="40">
                        <c:v>495</c:v>
                      </c:pt>
                      <c:pt idx="41">
                        <c:v>510</c:v>
                      </c:pt>
                      <c:pt idx="42">
                        <c:v>525</c:v>
                      </c:pt>
                      <c:pt idx="43">
                        <c:v>540</c:v>
                      </c:pt>
                      <c:pt idx="44">
                        <c:v>555</c:v>
                      </c:pt>
                      <c:pt idx="45">
                        <c:v>570</c:v>
                      </c:pt>
                      <c:pt idx="46">
                        <c:v>585</c:v>
                      </c:pt>
                      <c:pt idx="47">
                        <c:v>600</c:v>
                      </c:pt>
                    </c:numCache>
                  </c:numRef>
                </c:xVal>
                <c:yVal>
                  <c:numRef>
                    <c:extLst xmlns:c15="http://schemas.microsoft.com/office/drawing/2012/chart">
                      <c:ext xmlns:c15="http://schemas.microsoft.com/office/drawing/2012/chart" uri="{02D57815-91ED-43cb-92C2-25804820EDAC}">
                        <c15:formulaRef>
                          <c15:sqref>All!$FK$3:$FK$261</c15:sqref>
                        </c15:formulaRef>
                      </c:ext>
                    </c:extLst>
                    <c:numCache>
                      <c:formatCode>0.00E+00</c:formatCode>
                      <c:ptCount val="259"/>
                      <c:pt idx="0">
                        <c:v>-1.2374108111543999E-4</c:v>
                      </c:pt>
                      <c:pt idx="1">
                        <c:v>-1.2439718440873499E-4</c:v>
                      </c:pt>
                      <c:pt idx="2">
                        <c:v>-1.2388423092488701E-4</c:v>
                      </c:pt>
                      <c:pt idx="3">
                        <c:v>-1.26830731169321E-4</c:v>
                      </c:pt>
                      <c:pt idx="4">
                        <c:v>-1.2650864409806701E-4</c:v>
                      </c:pt>
                      <c:pt idx="5">
                        <c:v>-1.2607919466972801E-4</c:v>
                      </c:pt>
                      <c:pt idx="6">
                        <c:v>-1.2555431203509199E-4</c:v>
                      </c:pt>
                      <c:pt idx="7">
                        <c:v>-1.2450454676582001E-4</c:v>
                      </c:pt>
                      <c:pt idx="8">
                        <c:v>-1.8308860628167201E-4</c:v>
                      </c:pt>
                      <c:pt idx="9">
                        <c:v>-2.40014513838105E-4</c:v>
                      </c:pt>
                      <c:pt idx="10">
                        <c:v>-4.1027928302355597E-4</c:v>
                      </c:pt>
                      <c:pt idx="11">
                        <c:v>-6.4728765086329097E-4</c:v>
                      </c:pt>
                      <c:pt idx="12">
                        <c:v>-7.7106451943109299E-4</c:v>
                      </c:pt>
                      <c:pt idx="13">
                        <c:v>-8.5541554464725795E-4</c:v>
                      </c:pt>
                      <c:pt idx="14">
                        <c:v>-9.1100538731552698E-4</c:v>
                      </c:pt>
                      <c:pt idx="15">
                        <c:v>-9.6988767560105796E-4</c:v>
                      </c:pt>
                      <c:pt idx="16">
                        <c:v>-1.0294022088783101E-3</c:v>
                      </c:pt>
                      <c:pt idx="17">
                        <c:v>-1.0695199429756001E-3</c:v>
                      </c:pt>
                      <c:pt idx="18">
                        <c:v>-1.1136697300389599E-3</c:v>
                      </c:pt>
                      <c:pt idx="19">
                        <c:v>-1.1510318303044199E-3</c:v>
                      </c:pt>
                      <c:pt idx="20">
                        <c:v>-1.1786955309798901E-3</c:v>
                      </c:pt>
                      <c:pt idx="21">
                        <c:v>-1.20117005106295E-3</c:v>
                      </c:pt>
                      <c:pt idx="22">
                        <c:v>-1.2185388946090801E-3</c:v>
                      </c:pt>
                      <c:pt idx="23">
                        <c:v>-1.23501305184618E-3</c:v>
                      </c:pt>
                      <c:pt idx="24">
                        <c:v>-1.25448142593086E-3</c:v>
                      </c:pt>
                      <c:pt idx="25">
                        <c:v>-1.2630107687436999E-3</c:v>
                      </c:pt>
                      <c:pt idx="26">
                        <c:v>-1.26454962919524E-3</c:v>
                      </c:pt>
                      <c:pt idx="27">
                        <c:v>-1.27007282600971E-3</c:v>
                      </c:pt>
                      <c:pt idx="28">
                        <c:v>-1.27056192119198E-3</c:v>
                      </c:pt>
                      <c:pt idx="29">
                        <c:v>-1.2812504402973E-3</c:v>
                      </c:pt>
                      <c:pt idx="30">
                        <c:v>-1.28080906171817E-3</c:v>
                      </c:pt>
                      <c:pt idx="31">
                        <c:v>-1.28616525042162E-3</c:v>
                      </c:pt>
                      <c:pt idx="32">
                        <c:v>-1.2871911573893199E-3</c:v>
                      </c:pt>
                      <c:pt idx="33">
                        <c:v>-1.29594715406711E-3</c:v>
                      </c:pt>
                      <c:pt idx="34">
                        <c:v>-1.3057051994110199E-3</c:v>
                      </c:pt>
                      <c:pt idx="35">
                        <c:v>-1.3054427580937E-3</c:v>
                      </c:pt>
                      <c:pt idx="36">
                        <c:v>-1.30485822970513E-3</c:v>
                      </c:pt>
                      <c:pt idx="37">
                        <c:v>-1.28874194699165E-3</c:v>
                      </c:pt>
                      <c:pt idx="38">
                        <c:v>-1.30090968079458E-3</c:v>
                      </c:pt>
                      <c:pt idx="39" formatCode="General">
                        <c:v>-1.2962334536859999E-3</c:v>
                      </c:pt>
                      <c:pt idx="40">
                        <c:v>-1.29655554075725E-3</c:v>
                      </c:pt>
                      <c:pt idx="41">
                        <c:v>-1.29722357320134E-3</c:v>
                      </c:pt>
                      <c:pt idx="42">
                        <c:v>-1.29184352619632E-3</c:v>
                      </c:pt>
                      <c:pt idx="43">
                        <c:v>-1.2876444651192299E-3</c:v>
                      </c:pt>
                      <c:pt idx="44">
                        <c:v>-1.2825865051854599E-3</c:v>
                      </c:pt>
                      <c:pt idx="45">
                        <c:v>-1.2741287372773501E-3</c:v>
                      </c:pt>
                      <c:pt idx="46">
                        <c:v>-1.2746178324596299E-3</c:v>
                      </c:pt>
                      <c:pt idx="47">
                        <c:v>-1.2731863343651601E-3</c:v>
                      </c:pt>
                    </c:numCache>
                  </c:numRef>
                </c:yVal>
                <c:smooth val="0"/>
                <c:extLst xmlns:c15="http://schemas.microsoft.com/office/drawing/2012/chart">
                  <c:ext xmlns:c16="http://schemas.microsoft.com/office/drawing/2014/chart" uri="{C3380CC4-5D6E-409C-BE32-E72D297353CC}">
                    <c16:uniqueId val="{00000017-A9F4-4709-A68D-313295DA7961}"/>
                  </c:ext>
                </c:extLst>
              </c15:ser>
            </c15:filteredScatterSeries>
          </c:ext>
        </c:extLst>
      </c:scatterChart>
      <c:valAx>
        <c:axId val="1946458464"/>
        <c:scaling>
          <c:orientation val="minMax"/>
          <c:max val="6"/>
        </c:scaling>
        <c:delete val="0"/>
        <c:axPos val="b"/>
        <c:title>
          <c:tx>
            <c:rich>
              <a:bodyPr/>
              <a:lstStyle/>
              <a:p>
                <a:pPr>
                  <a:defRPr sz="1100" b="0"/>
                </a:pPr>
                <a:r>
                  <a:rPr lang="en-US" sz="1100" b="0" i="0" u="none" strike="noStrike" kern="1200" baseline="0">
                    <a:solidFill>
                      <a:sysClr val="windowText" lastClr="000000"/>
                    </a:solidFill>
                  </a:rPr>
                  <a:t>Displacement (mm)</a:t>
                </a:r>
              </a:p>
            </c:rich>
          </c:tx>
          <c:overlay val="0"/>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946459424"/>
        <c:crosses val="autoZero"/>
        <c:crossBetween val="midCat"/>
      </c:valAx>
      <c:valAx>
        <c:axId val="1946459424"/>
        <c:scaling>
          <c:orientation val="minMax"/>
        </c:scaling>
        <c:delete val="0"/>
        <c:axPos val="l"/>
        <c:title>
          <c:tx>
            <c:rich>
              <a:bodyPr/>
              <a:lstStyle/>
              <a:p>
                <a:pPr>
                  <a:defRPr sz="1100" b="0"/>
                </a:pPr>
                <a:r>
                  <a:rPr lang="en-US" sz="1100" b="0" i="0" u="none" strike="noStrike" kern="1200" baseline="0">
                    <a:solidFill>
                      <a:sysClr val="windowText" lastClr="000000"/>
                    </a:solidFill>
                  </a:rPr>
                  <a:t>Shear Stress (kPa)</a:t>
                </a:r>
              </a:p>
            </c:rich>
          </c:tx>
          <c:overlay val="0"/>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946458464"/>
        <c:crosses val="autoZero"/>
        <c:crossBetween val="midCat"/>
      </c:valAx>
      <c:spPr>
        <a:ln>
          <a:solidFill>
            <a:schemeClr val="tx1"/>
          </a:solidFill>
        </a:ln>
      </c:spPr>
    </c:plotArea>
    <c:legend>
      <c:legendPos val="r"/>
      <c:overlay val="0"/>
      <c:txPr>
        <a:bodyPr/>
        <a:lstStyle/>
        <a:p>
          <a:pPr>
            <a:defRPr>
              <a:solidFill>
                <a:schemeClr val="bg1"/>
              </a:solidFill>
            </a:defRPr>
          </a:pPr>
          <a:endParaRPr lang="en-US"/>
        </a:p>
      </c:txPr>
    </c:legend>
    <c:plotVisOnly val="1"/>
    <c:dispBlanksAs val="gap"/>
    <c:showDLblsOverMax val="0"/>
    <c:extLst/>
  </c:chart>
  <c:spPr>
    <a:ln>
      <a:noFill/>
    </a:ln>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21"/>
          <c:order val="1"/>
          <c:tx>
            <c:strRef>
              <c:f>All!$U$2</c:f>
              <c:strCache>
                <c:ptCount val="1"/>
                <c:pt idx="0">
                  <c:v>2</c:v>
                </c:pt>
              </c:strCache>
            </c:strRef>
          </c:tx>
          <c:spPr>
            <a:ln w="25400">
              <a:solidFill>
                <a:schemeClr val="bg2">
                  <a:lumMod val="50000"/>
                </a:schemeClr>
              </a:solidFill>
            </a:ln>
            <a:effectLst/>
          </c:spPr>
          <c:marker>
            <c:symbol val="none"/>
          </c:marker>
          <c:xVal>
            <c:numRef>
              <c:f>All!$V$3:$V$2601</c:f>
              <c:numCache>
                <c:formatCode>General</c:formatCode>
                <c:ptCount val="2599"/>
                <c:pt idx="22">
                  <c:v>0</c:v>
                </c:pt>
                <c:pt idx="23">
                  <c:v>0.125</c:v>
                </c:pt>
                <c:pt idx="24">
                  <c:v>0.25</c:v>
                </c:pt>
                <c:pt idx="25">
                  <c:v>0.375</c:v>
                </c:pt>
                <c:pt idx="26">
                  <c:v>0.5</c:v>
                </c:pt>
                <c:pt idx="27">
                  <c:v>0.625</c:v>
                </c:pt>
                <c:pt idx="28">
                  <c:v>0.75</c:v>
                </c:pt>
                <c:pt idx="29">
                  <c:v>0.875</c:v>
                </c:pt>
                <c:pt idx="30">
                  <c:v>1</c:v>
                </c:pt>
                <c:pt idx="31">
                  <c:v>1.125</c:v>
                </c:pt>
                <c:pt idx="32">
                  <c:v>1.25</c:v>
                </c:pt>
                <c:pt idx="33">
                  <c:v>1.375</c:v>
                </c:pt>
                <c:pt idx="34">
                  <c:v>1.5</c:v>
                </c:pt>
                <c:pt idx="35">
                  <c:v>1.625</c:v>
                </c:pt>
                <c:pt idx="36">
                  <c:v>1.75</c:v>
                </c:pt>
                <c:pt idx="37">
                  <c:v>1.875</c:v>
                </c:pt>
                <c:pt idx="38">
                  <c:v>2</c:v>
                </c:pt>
                <c:pt idx="39">
                  <c:v>2.125</c:v>
                </c:pt>
                <c:pt idx="40">
                  <c:v>2.25</c:v>
                </c:pt>
                <c:pt idx="41">
                  <c:v>2.375</c:v>
                </c:pt>
                <c:pt idx="42">
                  <c:v>2.5</c:v>
                </c:pt>
                <c:pt idx="43">
                  <c:v>2.625</c:v>
                </c:pt>
                <c:pt idx="44">
                  <c:v>2.75</c:v>
                </c:pt>
                <c:pt idx="45">
                  <c:v>2.875</c:v>
                </c:pt>
                <c:pt idx="46">
                  <c:v>3</c:v>
                </c:pt>
                <c:pt idx="47">
                  <c:v>3.125</c:v>
                </c:pt>
                <c:pt idx="48">
                  <c:v>3.25</c:v>
                </c:pt>
                <c:pt idx="49">
                  <c:v>3.375</c:v>
                </c:pt>
                <c:pt idx="50">
                  <c:v>3.5</c:v>
                </c:pt>
                <c:pt idx="51">
                  <c:v>3.625</c:v>
                </c:pt>
                <c:pt idx="52">
                  <c:v>3.75</c:v>
                </c:pt>
                <c:pt idx="53">
                  <c:v>3.875</c:v>
                </c:pt>
                <c:pt idx="54">
                  <c:v>4</c:v>
                </c:pt>
                <c:pt idx="55">
                  <c:v>4.125</c:v>
                </c:pt>
                <c:pt idx="56">
                  <c:v>4.25</c:v>
                </c:pt>
                <c:pt idx="57">
                  <c:v>4.375</c:v>
                </c:pt>
                <c:pt idx="58">
                  <c:v>4.5</c:v>
                </c:pt>
                <c:pt idx="59">
                  <c:v>4.625</c:v>
                </c:pt>
                <c:pt idx="60">
                  <c:v>4.75</c:v>
                </c:pt>
                <c:pt idx="61">
                  <c:v>4.875</c:v>
                </c:pt>
                <c:pt idx="62">
                  <c:v>5</c:v>
                </c:pt>
                <c:pt idx="63">
                  <c:v>5.125</c:v>
                </c:pt>
                <c:pt idx="64">
                  <c:v>5.25</c:v>
                </c:pt>
                <c:pt idx="65">
                  <c:v>5.375</c:v>
                </c:pt>
                <c:pt idx="66">
                  <c:v>5.5</c:v>
                </c:pt>
                <c:pt idx="67">
                  <c:v>5.625</c:v>
                </c:pt>
                <c:pt idx="68">
                  <c:v>5.75</c:v>
                </c:pt>
                <c:pt idx="69">
                  <c:v>5.875</c:v>
                </c:pt>
                <c:pt idx="70">
                  <c:v>6</c:v>
                </c:pt>
                <c:pt idx="71">
                  <c:v>6.125</c:v>
                </c:pt>
                <c:pt idx="72">
                  <c:v>6.25</c:v>
                </c:pt>
                <c:pt idx="73">
                  <c:v>6.375</c:v>
                </c:pt>
                <c:pt idx="74">
                  <c:v>6.5</c:v>
                </c:pt>
                <c:pt idx="75">
                  <c:v>6.625</c:v>
                </c:pt>
                <c:pt idx="76">
                  <c:v>6.75</c:v>
                </c:pt>
                <c:pt idx="77">
                  <c:v>6.875</c:v>
                </c:pt>
                <c:pt idx="78">
                  <c:v>7</c:v>
                </c:pt>
                <c:pt idx="79">
                  <c:v>7.125</c:v>
                </c:pt>
                <c:pt idx="80">
                  <c:v>7.25</c:v>
                </c:pt>
                <c:pt idx="81">
                  <c:v>7.375</c:v>
                </c:pt>
                <c:pt idx="82">
                  <c:v>7.5</c:v>
                </c:pt>
                <c:pt idx="83">
                  <c:v>7.625</c:v>
                </c:pt>
                <c:pt idx="84">
                  <c:v>7.75</c:v>
                </c:pt>
                <c:pt idx="85">
                  <c:v>7.875</c:v>
                </c:pt>
                <c:pt idx="86">
                  <c:v>8</c:v>
                </c:pt>
                <c:pt idx="87">
                  <c:v>8.125</c:v>
                </c:pt>
                <c:pt idx="88">
                  <c:v>8.25</c:v>
                </c:pt>
                <c:pt idx="89">
                  <c:v>8.375</c:v>
                </c:pt>
                <c:pt idx="90">
                  <c:v>8.5</c:v>
                </c:pt>
                <c:pt idx="91">
                  <c:v>8.625</c:v>
                </c:pt>
                <c:pt idx="92">
                  <c:v>8.75</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numCache>
            </c:numRef>
          </c:xVal>
          <c:yVal>
            <c:numRef>
              <c:f>All!$Z$3:$Z$2601</c:f>
              <c:numCache>
                <c:formatCode>0.00E+00</c:formatCode>
                <c:ptCount val="2599"/>
                <c:pt idx="0">
                  <c:v>1.8246938311068244</c:v>
                </c:pt>
                <c:pt idx="1">
                  <c:v>1.7866082148266966</c:v>
                </c:pt>
                <c:pt idx="2">
                  <c:v>1.7768733263604832</c:v>
                </c:pt>
                <c:pt idx="3">
                  <c:v>1.7625271749365852</c:v>
                </c:pt>
                <c:pt idx="4">
                  <c:v>1.7714081258180416</c:v>
                </c:pt>
                <c:pt idx="5">
                  <c:v>1.7768733263604832</c:v>
                </c:pt>
                <c:pt idx="6">
                  <c:v>1.7647474126569451</c:v>
                </c:pt>
                <c:pt idx="7">
                  <c:v>1.7857542772419541</c:v>
                </c:pt>
                <c:pt idx="8">
                  <c:v>2.7845196763726805</c:v>
                </c:pt>
                <c:pt idx="9">
                  <c:v>3.1498341751313297</c:v>
                </c:pt>
                <c:pt idx="10">
                  <c:v>3.8681664714281698</c:v>
                </c:pt>
                <c:pt idx="11">
                  <c:v>5.1837427145034098</c:v>
                </c:pt>
                <c:pt idx="12">
                  <c:v>6.2499691828298687</c:v>
                </c:pt>
                <c:pt idx="13">
                  <c:v>7.2036466774854748</c:v>
                </c:pt>
                <c:pt idx="14">
                  <c:v>7.4137153233354729</c:v>
                </c:pt>
                <c:pt idx="15">
                  <c:v>7.7785174595432771</c:v>
                </c:pt>
                <c:pt idx="16">
                  <c:v>7.2099658156126738</c:v>
                </c:pt>
                <c:pt idx="17">
                  <c:v>7.5433430487014457</c:v>
                </c:pt>
                <c:pt idx="18">
                  <c:v>7.4758819795057123</c:v>
                </c:pt>
                <c:pt idx="19">
                  <c:v>1.8556063716749953</c:v>
                </c:pt>
                <c:pt idx="20">
                  <c:v>1.8511658962342599</c:v>
                </c:pt>
                <c:pt idx="21">
                  <c:v>2.1302326989325575</c:v>
                </c:pt>
                <c:pt idx="22">
                  <c:v>2.643278399854017</c:v>
                </c:pt>
                <c:pt idx="23">
                  <c:v>3.5337645132376783</c:v>
                </c:pt>
                <c:pt idx="24">
                  <c:v>5.3702426830141414</c:v>
                </c:pt>
                <c:pt idx="25">
                  <c:v>7.5781837021594924</c:v>
                </c:pt>
                <c:pt idx="26">
                  <c:v>7.5954332413715733</c:v>
                </c:pt>
                <c:pt idx="27">
                  <c:v>8.5011194437638906</c:v>
                </c:pt>
                <c:pt idx="28">
                  <c:v>8.4157256852882796</c:v>
                </c:pt>
                <c:pt idx="29">
                  <c:v>8.7005992635629159</c:v>
                </c:pt>
                <c:pt idx="30">
                  <c:v>9.9801393405614416</c:v>
                </c:pt>
                <c:pt idx="31">
                  <c:v>10.882580580131691</c:v>
                </c:pt>
                <c:pt idx="32">
                  <c:v>11.810298372210706</c:v>
                </c:pt>
                <c:pt idx="33">
                  <c:v>12.366553314920823</c:v>
                </c:pt>
                <c:pt idx="34">
                  <c:v>12.893945167266194</c:v>
                </c:pt>
                <c:pt idx="35">
                  <c:v>13.249524777558634</c:v>
                </c:pt>
                <c:pt idx="36">
                  <c:v>13.62730676505473</c:v>
                </c:pt>
                <c:pt idx="37">
                  <c:v>13.980666137626802</c:v>
                </c:pt>
                <c:pt idx="38">
                  <c:v>14.196029196502298</c:v>
                </c:pt>
                <c:pt idx="39">
                  <c:v>14.492516325929666</c:v>
                </c:pt>
                <c:pt idx="40">
                  <c:v>14.707537809771219</c:v>
                </c:pt>
                <c:pt idx="41">
                  <c:v>14.814963157933569</c:v>
                </c:pt>
                <c:pt idx="42">
                  <c:v>14.819062058340366</c:v>
                </c:pt>
                <c:pt idx="43">
                  <c:v>15.097787286004738</c:v>
                </c:pt>
                <c:pt idx="44">
                  <c:v>15.235442024667439</c:v>
                </c:pt>
                <c:pt idx="45">
                  <c:v>15.334669572016052</c:v>
                </c:pt>
                <c:pt idx="46">
                  <c:v>15.544567430349151</c:v>
                </c:pt>
                <c:pt idx="47">
                  <c:v>15.596828410536252</c:v>
                </c:pt>
                <c:pt idx="48">
                  <c:v>15.845836610251105</c:v>
                </c:pt>
                <c:pt idx="49">
                  <c:v>15.926277530735092</c:v>
                </c:pt>
                <c:pt idx="50">
                  <c:v>16.061028881609651</c:v>
                </c:pt>
                <c:pt idx="51">
                  <c:v>16.041729892194187</c:v>
                </c:pt>
                <c:pt idx="52">
                  <c:v>16.282198716061465</c:v>
                </c:pt>
                <c:pt idx="53">
                  <c:v>16.363493574130267</c:v>
                </c:pt>
                <c:pt idx="54">
                  <c:v>16.443592919580269</c:v>
                </c:pt>
                <c:pt idx="55">
                  <c:v>16.523350689996569</c:v>
                </c:pt>
                <c:pt idx="56">
                  <c:v>16.690210094057957</c:v>
                </c:pt>
                <c:pt idx="57">
                  <c:v>16.784484803414966</c:v>
                </c:pt>
                <c:pt idx="58">
                  <c:v>17.004288337731133</c:v>
                </c:pt>
                <c:pt idx="59">
                  <c:v>16.907964178170658</c:v>
                </c:pt>
                <c:pt idx="60">
                  <c:v>17.06116058087601</c:v>
                </c:pt>
                <c:pt idx="61">
                  <c:v>17.174563492131494</c:v>
                </c:pt>
                <c:pt idx="62">
                  <c:v>17.264397726047864</c:v>
                </c:pt>
                <c:pt idx="63">
                  <c:v>17.129475587656458</c:v>
                </c:pt>
                <c:pt idx="64">
                  <c:v>17.328101469870681</c:v>
                </c:pt>
                <c:pt idx="65">
                  <c:v>17.449702181939898</c:v>
                </c:pt>
                <c:pt idx="66">
                  <c:v>17.423742479363337</c:v>
                </c:pt>
                <c:pt idx="67">
                  <c:v>17.548929729288659</c:v>
                </c:pt>
                <c:pt idx="68">
                  <c:v>17.48812937325398</c:v>
                </c:pt>
                <c:pt idx="69">
                  <c:v>17.675654066866478</c:v>
                </c:pt>
                <c:pt idx="70">
                  <c:v>17.7484095490877</c:v>
                </c:pt>
                <c:pt idx="71">
                  <c:v>17.796230053834027</c:v>
                </c:pt>
                <c:pt idx="72">
                  <c:v>17.885039562648593</c:v>
                </c:pt>
                <c:pt idx="73">
                  <c:v>17.8966531138013</c:v>
                </c:pt>
                <c:pt idx="74">
                  <c:v>17.921075728725366</c:v>
                </c:pt>
                <c:pt idx="75">
                  <c:v>18.102110496693612</c:v>
                </c:pt>
                <c:pt idx="76">
                  <c:v>18.047629278786193</c:v>
                </c:pt>
                <c:pt idx="77">
                  <c:v>18.070002443506791</c:v>
                </c:pt>
                <c:pt idx="78">
                  <c:v>18.155566989499377</c:v>
                </c:pt>
                <c:pt idx="79">
                  <c:v>18.132169099676972</c:v>
                </c:pt>
                <c:pt idx="80">
                  <c:v>18.0932295458122</c:v>
                </c:pt>
                <c:pt idx="81">
                  <c:v>18.352143421510277</c:v>
                </c:pt>
                <c:pt idx="82">
                  <c:v>18.389033525171719</c:v>
                </c:pt>
                <c:pt idx="83">
                  <c:v>18.369392960722269</c:v>
                </c:pt>
                <c:pt idx="84">
                  <c:v>18.488944222588163</c:v>
                </c:pt>
                <c:pt idx="85">
                  <c:v>18.575704281199403</c:v>
                </c:pt>
                <c:pt idx="86">
                  <c:v>18.542913077944753</c:v>
                </c:pt>
                <c:pt idx="87">
                  <c:v>18.590050432623258</c:v>
                </c:pt>
                <c:pt idx="88">
                  <c:v>18.559821042122909</c:v>
                </c:pt>
                <c:pt idx="89">
                  <c:v>18.592612245377556</c:v>
                </c:pt>
                <c:pt idx="90">
                  <c:v>18.639066449988238</c:v>
                </c:pt>
                <c:pt idx="91">
                  <c:v>18.809170816871607</c:v>
                </c:pt>
                <c:pt idx="92">
                  <c:v>18.88107236150816</c:v>
                </c:pt>
              </c:numCache>
            </c:numRef>
          </c:yVal>
          <c:smooth val="0"/>
          <c:extLst>
            <c:ext xmlns:c16="http://schemas.microsoft.com/office/drawing/2014/chart" uri="{C3380CC4-5D6E-409C-BE32-E72D297353CC}">
              <c16:uniqueId val="{00000000-A926-4D96-AAAB-FC0B309A5457}"/>
            </c:ext>
          </c:extLst>
        </c:ser>
        <c:ser>
          <c:idx val="22"/>
          <c:order val="2"/>
          <c:tx>
            <c:strRef>
              <c:f>All!$AI$2</c:f>
              <c:strCache>
                <c:ptCount val="1"/>
                <c:pt idx="0">
                  <c:v>4</c:v>
                </c:pt>
              </c:strCache>
              <c:extLst xmlns:c15="http://schemas.microsoft.com/office/drawing/2012/chart"/>
            </c:strRef>
          </c:tx>
          <c:spPr>
            <a:ln w="25400">
              <a:solidFill>
                <a:schemeClr val="tx1"/>
              </a:solidFill>
            </a:ln>
          </c:spPr>
          <c:marker>
            <c:symbol val="none"/>
          </c:marker>
          <c:xVal>
            <c:numRef>
              <c:f>All!$AJ$3:$AJ$261</c:f>
              <c:numCache>
                <c:formatCode>General</c:formatCode>
                <c:ptCount val="259"/>
                <c:pt idx="6">
                  <c:v>0</c:v>
                </c:pt>
                <c:pt idx="7">
                  <c:v>0.125</c:v>
                </c:pt>
                <c:pt idx="8">
                  <c:v>0.25</c:v>
                </c:pt>
                <c:pt idx="9">
                  <c:v>0.375</c:v>
                </c:pt>
                <c:pt idx="10">
                  <c:v>0.5</c:v>
                </c:pt>
                <c:pt idx="11">
                  <c:v>0.625</c:v>
                </c:pt>
                <c:pt idx="12">
                  <c:v>0.75</c:v>
                </c:pt>
                <c:pt idx="13">
                  <c:v>0.875</c:v>
                </c:pt>
                <c:pt idx="14">
                  <c:v>1</c:v>
                </c:pt>
                <c:pt idx="15">
                  <c:v>1.125</c:v>
                </c:pt>
                <c:pt idx="16">
                  <c:v>1.25</c:v>
                </c:pt>
                <c:pt idx="17">
                  <c:v>1.375</c:v>
                </c:pt>
                <c:pt idx="18">
                  <c:v>1.5</c:v>
                </c:pt>
                <c:pt idx="19">
                  <c:v>1.625</c:v>
                </c:pt>
                <c:pt idx="20">
                  <c:v>1.75</c:v>
                </c:pt>
                <c:pt idx="21">
                  <c:v>1.875</c:v>
                </c:pt>
                <c:pt idx="22">
                  <c:v>2</c:v>
                </c:pt>
                <c:pt idx="23">
                  <c:v>2.125</c:v>
                </c:pt>
                <c:pt idx="24">
                  <c:v>2.25</c:v>
                </c:pt>
                <c:pt idx="25">
                  <c:v>2.375</c:v>
                </c:pt>
                <c:pt idx="26">
                  <c:v>2.5</c:v>
                </c:pt>
                <c:pt idx="27">
                  <c:v>2.625</c:v>
                </c:pt>
                <c:pt idx="28">
                  <c:v>2.75</c:v>
                </c:pt>
                <c:pt idx="29">
                  <c:v>2.875</c:v>
                </c:pt>
                <c:pt idx="30">
                  <c:v>3</c:v>
                </c:pt>
                <c:pt idx="31">
                  <c:v>3.125</c:v>
                </c:pt>
                <c:pt idx="32">
                  <c:v>3.25</c:v>
                </c:pt>
                <c:pt idx="33">
                  <c:v>3.375</c:v>
                </c:pt>
                <c:pt idx="34">
                  <c:v>3.5</c:v>
                </c:pt>
                <c:pt idx="35">
                  <c:v>3.625</c:v>
                </c:pt>
                <c:pt idx="36">
                  <c:v>3.75</c:v>
                </c:pt>
                <c:pt idx="37">
                  <c:v>3.875</c:v>
                </c:pt>
                <c:pt idx="38">
                  <c:v>4</c:v>
                </c:pt>
                <c:pt idx="39">
                  <c:v>4.125</c:v>
                </c:pt>
                <c:pt idx="40">
                  <c:v>4.25</c:v>
                </c:pt>
                <c:pt idx="41">
                  <c:v>4.375</c:v>
                </c:pt>
                <c:pt idx="42">
                  <c:v>4.5</c:v>
                </c:pt>
                <c:pt idx="43">
                  <c:v>4.625</c:v>
                </c:pt>
                <c:pt idx="44">
                  <c:v>4.75</c:v>
                </c:pt>
                <c:pt idx="45">
                  <c:v>4.875</c:v>
                </c:pt>
                <c:pt idx="46">
                  <c:v>5</c:v>
                </c:pt>
                <c:pt idx="47">
                  <c:v>5.125</c:v>
                </c:pt>
                <c:pt idx="48">
                  <c:v>5.25</c:v>
                </c:pt>
                <c:pt idx="49">
                  <c:v>5.375</c:v>
                </c:pt>
                <c:pt idx="50">
                  <c:v>5.5</c:v>
                </c:pt>
                <c:pt idx="51">
                  <c:v>5.625</c:v>
                </c:pt>
                <c:pt idx="52">
                  <c:v>5.75</c:v>
                </c:pt>
                <c:pt idx="53">
                  <c:v>5.875</c:v>
                </c:pt>
                <c:pt idx="54">
                  <c:v>6</c:v>
                </c:pt>
                <c:pt idx="55">
                  <c:v>6.125</c:v>
                </c:pt>
                <c:pt idx="56">
                  <c:v>6.25</c:v>
                </c:pt>
                <c:pt idx="57">
                  <c:v>6.375</c:v>
                </c:pt>
                <c:pt idx="58">
                  <c:v>6.5</c:v>
                </c:pt>
                <c:pt idx="59">
                  <c:v>6.625</c:v>
                </c:pt>
                <c:pt idx="60">
                  <c:v>6.75</c:v>
                </c:pt>
                <c:pt idx="61">
                  <c:v>6.875</c:v>
                </c:pt>
                <c:pt idx="62">
                  <c:v>7</c:v>
                </c:pt>
                <c:pt idx="63">
                  <c:v>7.125</c:v>
                </c:pt>
                <c:pt idx="64">
                  <c:v>7.25</c:v>
                </c:pt>
                <c:pt idx="65">
                  <c:v>7.375</c:v>
                </c:pt>
                <c:pt idx="66">
                  <c:v>7.5</c:v>
                </c:pt>
                <c:pt idx="67">
                  <c:v>7.625</c:v>
                </c:pt>
                <c:pt idx="68">
                  <c:v>7.75</c:v>
                </c:pt>
                <c:pt idx="69">
                  <c:v>7.875</c:v>
                </c:pt>
                <c:pt idx="70">
                  <c:v>8</c:v>
                </c:pt>
                <c:pt idx="71">
                  <c:v>8.125</c:v>
                </c:pt>
                <c:pt idx="72">
                  <c:v>8.25</c:v>
                </c:pt>
                <c:pt idx="73">
                  <c:v>8.375</c:v>
                </c:pt>
                <c:pt idx="74">
                  <c:v>8.5</c:v>
                </c:pt>
                <c:pt idx="75">
                  <c:v>8.625</c:v>
                </c:pt>
                <c:pt idx="76">
                  <c:v>8.75</c:v>
                </c:pt>
                <c:pt idx="77">
                  <c:v>8.875</c:v>
                </c:pt>
                <c:pt idx="78">
                  <c:v>9</c:v>
                </c:pt>
                <c:pt idx="79">
                  <c:v>9.125</c:v>
                </c:pt>
                <c:pt idx="80">
                  <c:v>9.25</c:v>
                </c:pt>
                <c:pt idx="81">
                  <c:v>9.375</c:v>
                </c:pt>
                <c:pt idx="82">
                  <c:v>9.5</c:v>
                </c:pt>
                <c:pt idx="83">
                  <c:v>9.625</c:v>
                </c:pt>
                <c:pt idx="84">
                  <c:v>9.75</c:v>
                </c:pt>
                <c:pt idx="85">
                  <c:v>9.875</c:v>
                </c:pt>
                <c:pt idx="86">
                  <c:v>10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numCache>
            </c:numRef>
          </c:xVal>
          <c:yVal>
            <c:numRef>
              <c:f>All!$AN$3:$AN$261</c:f>
              <c:numCache>
                <c:formatCode>0.00E+00</c:formatCode>
                <c:ptCount val="259"/>
                <c:pt idx="0">
                  <c:v>1.7353719597413402</c:v>
                </c:pt>
                <c:pt idx="1">
                  <c:v>1.7271741589276783</c:v>
                </c:pt>
                <c:pt idx="2">
                  <c:v>1.727686521478538</c:v>
                </c:pt>
                <c:pt idx="3">
                  <c:v>1.7258078587920753</c:v>
                </c:pt>
                <c:pt idx="4">
                  <c:v>1.7258078587920753</c:v>
                </c:pt>
                <c:pt idx="5">
                  <c:v>1.7080459570291473</c:v>
                </c:pt>
                <c:pt idx="6">
                  <c:v>1.7051425692409783</c:v>
                </c:pt>
                <c:pt idx="7">
                  <c:v>2.7785421132793791</c:v>
                </c:pt>
                <c:pt idx="8">
                  <c:v>3.0101299862652322</c:v>
                </c:pt>
                <c:pt idx="9">
                  <c:v>3.7381971710282875</c:v>
                </c:pt>
                <c:pt idx="10">
                  <c:v>5.2187541554784049</c:v>
                </c:pt>
                <c:pt idx="11">
                  <c:v>7.083583053068768</c:v>
                </c:pt>
                <c:pt idx="12">
                  <c:v>8.6616597096980321</c:v>
                </c:pt>
                <c:pt idx="13">
                  <c:v>10.096445639605221</c:v>
                </c:pt>
                <c:pt idx="14">
                  <c:v>11.485972877520339</c:v>
                </c:pt>
                <c:pt idx="15">
                  <c:v>12.865936014486195</c:v>
                </c:pt>
                <c:pt idx="16">
                  <c:v>13.982715587830214</c:v>
                </c:pt>
                <c:pt idx="17">
                  <c:v>14.92221771857893</c:v>
                </c:pt>
                <c:pt idx="18">
                  <c:v>15.632523001579044</c:v>
                </c:pt>
                <c:pt idx="19">
                  <c:v>16.216787097069158</c:v>
                </c:pt>
                <c:pt idx="20">
                  <c:v>16.994895024298888</c:v>
                </c:pt>
                <c:pt idx="21">
                  <c:v>17.687609193053021</c:v>
                </c:pt>
                <c:pt idx="22">
                  <c:v>17.905363277165865</c:v>
                </c:pt>
                <c:pt idx="23">
                  <c:v>18.434292217163748</c:v>
                </c:pt>
                <c:pt idx="24">
                  <c:v>18.795678603032563</c:v>
                </c:pt>
                <c:pt idx="25">
                  <c:v>19.419223827421437</c:v>
                </c:pt>
                <c:pt idx="26">
                  <c:v>19.447403767718317</c:v>
                </c:pt>
                <c:pt idx="27">
                  <c:v>19.631683498508686</c:v>
                </c:pt>
                <c:pt idx="28">
                  <c:v>19.997851934852118</c:v>
                </c:pt>
                <c:pt idx="29">
                  <c:v>20.187255291151097</c:v>
                </c:pt>
                <c:pt idx="30">
                  <c:v>20.478277220035995</c:v>
                </c:pt>
                <c:pt idx="31">
                  <c:v>20.643599536444743</c:v>
                </c:pt>
                <c:pt idx="32">
                  <c:v>20.822414066692673</c:v>
                </c:pt>
                <c:pt idx="33">
                  <c:v>20.922153976592121</c:v>
                </c:pt>
                <c:pt idx="34">
                  <c:v>21.266461610765791</c:v>
                </c:pt>
                <c:pt idx="35">
                  <c:v>21.374570108995968</c:v>
                </c:pt>
                <c:pt idx="36">
                  <c:v>22.412958212059412</c:v>
                </c:pt>
                <c:pt idx="37">
                  <c:v>22.589210929553047</c:v>
                </c:pt>
                <c:pt idx="38">
                  <c:v>22.662991136875934</c:v>
                </c:pt>
                <c:pt idx="39">
                  <c:v>22.847441655183296</c:v>
                </c:pt>
                <c:pt idx="40">
                  <c:v>23.058535026134901</c:v>
                </c:pt>
                <c:pt idx="41">
                  <c:v>23.132144445940945</c:v>
                </c:pt>
                <c:pt idx="42">
                  <c:v>23.242985544442263</c:v>
                </c:pt>
                <c:pt idx="43">
                  <c:v>23.433413625842899</c:v>
                </c:pt>
                <c:pt idx="44">
                  <c:v>23.372613269808227</c:v>
                </c:pt>
                <c:pt idx="45">
                  <c:v>23.488065631267318</c:v>
                </c:pt>
                <c:pt idx="46">
                  <c:v>23.744417694211094</c:v>
                </c:pt>
                <c:pt idx="47">
                  <c:v>23.701379239939378</c:v>
                </c:pt>
                <c:pt idx="48">
                  <c:v>23.924769312111511</c:v>
                </c:pt>
                <c:pt idx="49">
                  <c:v>23.929380575069285</c:v>
                </c:pt>
                <c:pt idx="50">
                  <c:v>23.957560515366161</c:v>
                </c:pt>
                <c:pt idx="51">
                  <c:v>24.118442356334281</c:v>
                </c:pt>
                <c:pt idx="52">
                  <c:v>24.221085654021863</c:v>
                </c:pt>
                <c:pt idx="53">
                  <c:v>24.279836559853074</c:v>
                </c:pt>
                <c:pt idx="54">
                  <c:v>24.331755965006341</c:v>
                </c:pt>
                <c:pt idx="55">
                  <c:v>24.361302205438864</c:v>
                </c:pt>
                <c:pt idx="56">
                  <c:v>24.421931773956558</c:v>
                </c:pt>
                <c:pt idx="57">
                  <c:v>24.600233941653656</c:v>
                </c:pt>
                <c:pt idx="58">
                  <c:v>24.669402886018915</c:v>
                </c:pt>
                <c:pt idx="59">
                  <c:v>24.825161101478425</c:v>
                </c:pt>
                <c:pt idx="60">
                  <c:v>24.78997887298647</c:v>
                </c:pt>
                <c:pt idx="61">
                  <c:v>24.976649629014155</c:v>
                </c:pt>
                <c:pt idx="62">
                  <c:v>25.097737978532532</c:v>
                </c:pt>
                <c:pt idx="63">
                  <c:v>25.0921019904731</c:v>
                </c:pt>
                <c:pt idx="64">
                  <c:v>25.242565792907154</c:v>
                </c:pt>
                <c:pt idx="65">
                  <c:v>25.365874380145861</c:v>
                </c:pt>
                <c:pt idx="66">
                  <c:v>25.588239727216479</c:v>
                </c:pt>
                <c:pt idx="67">
                  <c:v>25.560913724504267</c:v>
                </c:pt>
                <c:pt idx="68">
                  <c:v>25.54178552260565</c:v>
                </c:pt>
                <c:pt idx="69">
                  <c:v>25.519070782851216</c:v>
                </c:pt>
                <c:pt idx="70">
                  <c:v>25.634693931827151</c:v>
                </c:pt>
                <c:pt idx="71">
                  <c:v>25.68439309925996</c:v>
                </c:pt>
                <c:pt idx="72">
                  <c:v>25.703692088675428</c:v>
                </c:pt>
                <c:pt idx="73">
                  <c:v>25.709157289217863</c:v>
                </c:pt>
                <c:pt idx="74">
                  <c:v>25.878407718516563</c:v>
                </c:pt>
                <c:pt idx="75">
                  <c:v>25.930327123669681</c:v>
                </c:pt>
                <c:pt idx="76">
                  <c:v>25.888142606982793</c:v>
                </c:pt>
                <c:pt idx="77">
                  <c:v>26.035703021628564</c:v>
                </c:pt>
                <c:pt idx="78">
                  <c:v>26.148422782816368</c:v>
                </c:pt>
                <c:pt idx="79">
                  <c:v>26.21605463952913</c:v>
                </c:pt>
                <c:pt idx="80">
                  <c:v>26.259605456351668</c:v>
                </c:pt>
                <c:pt idx="81">
                  <c:v>26.377278055531086</c:v>
                </c:pt>
                <c:pt idx="82">
                  <c:v>26.450204325269159</c:v>
                </c:pt>
                <c:pt idx="83">
                  <c:v>26.544649822143302</c:v>
                </c:pt>
                <c:pt idx="84">
                  <c:v>26.596569227296428</c:v>
                </c:pt>
                <c:pt idx="85">
                  <c:v>26.635508781161338</c:v>
                </c:pt>
                <c:pt idx="86">
                  <c:v>26.60801199093213</c:v>
                </c:pt>
              </c:numCache>
            </c:numRef>
          </c:yVal>
          <c:smooth val="0"/>
          <c:extLst xmlns:c15="http://schemas.microsoft.com/office/drawing/2012/chart">
            <c:ext xmlns:c16="http://schemas.microsoft.com/office/drawing/2014/chart" uri="{C3380CC4-5D6E-409C-BE32-E72D297353CC}">
              <c16:uniqueId val="{00000001-A926-4D96-AAAB-FC0B309A5457}"/>
            </c:ext>
          </c:extLst>
        </c:ser>
        <c:ser>
          <c:idx val="9"/>
          <c:order val="13"/>
          <c:tx>
            <c:strRef>
              <c:f>All!$CT$2</c:f>
              <c:strCache>
                <c:ptCount val="1"/>
                <c:pt idx="0">
                  <c:v>13</c:v>
                </c:pt>
              </c:strCache>
            </c:strRef>
          </c:tx>
          <c:spPr>
            <a:ln w="25400">
              <a:solidFill>
                <a:schemeClr val="tx1"/>
              </a:solidFill>
              <a:prstDash val="sysDot"/>
            </a:ln>
            <a:effectLst/>
          </c:spPr>
          <c:marker>
            <c:symbol val="none"/>
          </c:marker>
          <c:xVal>
            <c:numRef>
              <c:f>All!$CU$3:$CU$261</c:f>
              <c:numCache>
                <c:formatCode>General</c:formatCode>
                <c:ptCount val="259"/>
                <c:pt idx="9">
                  <c:v>0</c:v>
                </c:pt>
                <c:pt idx="10">
                  <c:v>0.125</c:v>
                </c:pt>
                <c:pt idx="11">
                  <c:v>0.25</c:v>
                </c:pt>
                <c:pt idx="12">
                  <c:v>0.375</c:v>
                </c:pt>
                <c:pt idx="13">
                  <c:v>0.5</c:v>
                </c:pt>
                <c:pt idx="14">
                  <c:v>0.625</c:v>
                </c:pt>
                <c:pt idx="15">
                  <c:v>0.75</c:v>
                </c:pt>
                <c:pt idx="16">
                  <c:v>0.875</c:v>
                </c:pt>
                <c:pt idx="17">
                  <c:v>1</c:v>
                </c:pt>
                <c:pt idx="18">
                  <c:v>1.125</c:v>
                </c:pt>
                <c:pt idx="19">
                  <c:v>1.25</c:v>
                </c:pt>
                <c:pt idx="20">
                  <c:v>1.375</c:v>
                </c:pt>
                <c:pt idx="21">
                  <c:v>1.5</c:v>
                </c:pt>
                <c:pt idx="22">
                  <c:v>1.625</c:v>
                </c:pt>
                <c:pt idx="23">
                  <c:v>1.75</c:v>
                </c:pt>
                <c:pt idx="24">
                  <c:v>1.875</c:v>
                </c:pt>
                <c:pt idx="25">
                  <c:v>2</c:v>
                </c:pt>
                <c:pt idx="26">
                  <c:v>2.125</c:v>
                </c:pt>
                <c:pt idx="27">
                  <c:v>2.25</c:v>
                </c:pt>
                <c:pt idx="28">
                  <c:v>2.375</c:v>
                </c:pt>
                <c:pt idx="29">
                  <c:v>2.5</c:v>
                </c:pt>
                <c:pt idx="30">
                  <c:v>2.625</c:v>
                </c:pt>
                <c:pt idx="31">
                  <c:v>2.75</c:v>
                </c:pt>
                <c:pt idx="32">
                  <c:v>2.875</c:v>
                </c:pt>
                <c:pt idx="33">
                  <c:v>3</c:v>
                </c:pt>
                <c:pt idx="34">
                  <c:v>3.125</c:v>
                </c:pt>
                <c:pt idx="35">
                  <c:v>3.25</c:v>
                </c:pt>
                <c:pt idx="36">
                  <c:v>3.375</c:v>
                </c:pt>
                <c:pt idx="37">
                  <c:v>3.5</c:v>
                </c:pt>
                <c:pt idx="38">
                  <c:v>3.625</c:v>
                </c:pt>
                <c:pt idx="39">
                  <c:v>3.75</c:v>
                </c:pt>
                <c:pt idx="40">
                  <c:v>3.875</c:v>
                </c:pt>
                <c:pt idx="41">
                  <c:v>4</c:v>
                </c:pt>
                <c:pt idx="42">
                  <c:v>4.125</c:v>
                </c:pt>
                <c:pt idx="43">
                  <c:v>4.25</c:v>
                </c:pt>
                <c:pt idx="44">
                  <c:v>4.375</c:v>
                </c:pt>
                <c:pt idx="45">
                  <c:v>4.5</c:v>
                </c:pt>
                <c:pt idx="46">
                  <c:v>4.625</c:v>
                </c:pt>
                <c:pt idx="47">
                  <c:v>4.75</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numCache>
            </c:numRef>
          </c:xVal>
          <c:yVal>
            <c:numRef>
              <c:f>All!$CY$3:$CY$261</c:f>
              <c:numCache>
                <c:formatCode>0.00E+00</c:formatCode>
                <c:ptCount val="259"/>
                <c:pt idx="0">
                  <c:v>1.8228151684203613</c:v>
                </c:pt>
                <c:pt idx="1">
                  <c:v>1.8369905323273108</c:v>
                </c:pt>
                <c:pt idx="2">
                  <c:v>1.8479209334121935</c:v>
                </c:pt>
                <c:pt idx="3">
                  <c:v>1.9982139483292616</c:v>
                </c:pt>
                <c:pt idx="4">
                  <c:v>1.9538091939219504</c:v>
                </c:pt>
                <c:pt idx="5">
                  <c:v>1.9389506799471921</c:v>
                </c:pt>
                <c:pt idx="6">
                  <c:v>1.9437327304218246</c:v>
                </c:pt>
                <c:pt idx="7">
                  <c:v>1.9428787928370672</c:v>
                </c:pt>
                <c:pt idx="8">
                  <c:v>1.9088920769637781</c:v>
                </c:pt>
                <c:pt idx="9">
                  <c:v>1.9148696400570655</c:v>
                </c:pt>
                <c:pt idx="10">
                  <c:v>2.8822101360687755</c:v>
                </c:pt>
                <c:pt idx="11">
                  <c:v>3.8071953278765851</c:v>
                </c:pt>
                <c:pt idx="12">
                  <c:v>6.5363798487570568</c:v>
                </c:pt>
                <c:pt idx="13">
                  <c:v>9.6865555989222987</c:v>
                </c:pt>
                <c:pt idx="14">
                  <c:v>11.760428417260952</c:v>
                </c:pt>
                <c:pt idx="15">
                  <c:v>13.238935951507663</c:v>
                </c:pt>
                <c:pt idx="16">
                  <c:v>14.275274604367652</c:v>
                </c:pt>
                <c:pt idx="17">
                  <c:v>14.937930170138427</c:v>
                </c:pt>
                <c:pt idx="18">
                  <c:v>15.63713426453667</c:v>
                </c:pt>
                <c:pt idx="19">
                  <c:v>16.140274289474984</c:v>
                </c:pt>
                <c:pt idx="20">
                  <c:v>16.558362130971535</c:v>
                </c:pt>
                <c:pt idx="21">
                  <c:v>16.711216958642911</c:v>
                </c:pt>
                <c:pt idx="22">
                  <c:v>16.917528279120035</c:v>
                </c:pt>
                <c:pt idx="23">
                  <c:v>17.039812141257077</c:v>
                </c:pt>
                <c:pt idx="24">
                  <c:v>17.270716864175117</c:v>
                </c:pt>
                <c:pt idx="25">
                  <c:v>17.34176447122686</c:v>
                </c:pt>
                <c:pt idx="26">
                  <c:v>17.42391326688033</c:v>
                </c:pt>
                <c:pt idx="27">
                  <c:v>17.510502537974578</c:v>
                </c:pt>
                <c:pt idx="28">
                  <c:v>17.507940725220276</c:v>
                </c:pt>
                <c:pt idx="29">
                  <c:v>17.415715466066739</c:v>
                </c:pt>
                <c:pt idx="30">
                  <c:v>17.540731928474923</c:v>
                </c:pt>
                <c:pt idx="31">
                  <c:v>17.537828540686785</c:v>
                </c:pt>
                <c:pt idx="32">
                  <c:v>17.471562984109664</c:v>
                </c:pt>
                <c:pt idx="33">
                  <c:v>17.401881677193572</c:v>
                </c:pt>
                <c:pt idx="34">
                  <c:v>17.369090473938922</c:v>
                </c:pt>
                <c:pt idx="35">
                  <c:v>17.392488363761323</c:v>
                </c:pt>
                <c:pt idx="36">
                  <c:v>17.328272257387674</c:v>
                </c:pt>
                <c:pt idx="37">
                  <c:v>17.278231514920886</c:v>
                </c:pt>
                <c:pt idx="38">
                  <c:v>17.32741831980286</c:v>
                </c:pt>
                <c:pt idx="39">
                  <c:v>17.304874367565272</c:v>
                </c:pt>
                <c:pt idx="40">
                  <c:v>17.343813921430186</c:v>
                </c:pt>
                <c:pt idx="41">
                  <c:v>17.373872524413684</c:v>
                </c:pt>
                <c:pt idx="42">
                  <c:v>17.474295584380958</c:v>
                </c:pt>
                <c:pt idx="43">
                  <c:v>17.4731000717623</c:v>
                </c:pt>
                <c:pt idx="44">
                  <c:v>17.461315733092604</c:v>
                </c:pt>
                <c:pt idx="45">
                  <c:v>17.470367471491009</c:v>
                </c:pt>
                <c:pt idx="46">
                  <c:v>17.520237426440804</c:v>
                </c:pt>
                <c:pt idx="47">
                  <c:v>17.514601438381373</c:v>
                </c:pt>
              </c:numCache>
            </c:numRef>
          </c:yVal>
          <c:smooth val="0"/>
          <c:extLst>
            <c:ext xmlns:c16="http://schemas.microsoft.com/office/drawing/2014/chart" uri="{C3380CC4-5D6E-409C-BE32-E72D297353CC}">
              <c16:uniqueId val="{00000002-A926-4D96-AAAB-FC0B309A5457}"/>
            </c:ext>
          </c:extLst>
        </c:ser>
        <c:ser>
          <c:idx val="0"/>
          <c:order val="23"/>
          <c:tx>
            <c:strRef>
              <c:f>All!$FE$2</c:f>
              <c:strCache>
                <c:ptCount val="1"/>
                <c:pt idx="0">
                  <c:v>22</c:v>
                </c:pt>
              </c:strCache>
            </c:strRef>
          </c:tx>
          <c:spPr>
            <a:ln w="25400">
              <a:solidFill>
                <a:schemeClr val="tx1"/>
              </a:solidFill>
              <a:prstDash val="sysDash"/>
            </a:ln>
            <a:effectLst/>
          </c:spPr>
          <c:marker>
            <c:symbol val="none"/>
          </c:marker>
          <c:xVal>
            <c:numRef>
              <c:f>All!$FF$2:$FF$260</c:f>
              <c:numCache>
                <c:formatCode>General</c:formatCode>
                <c:ptCount val="259"/>
                <c:pt idx="8">
                  <c:v>0</c:v>
                </c:pt>
                <c:pt idx="9">
                  <c:v>0.125</c:v>
                </c:pt>
                <c:pt idx="10">
                  <c:v>0.25</c:v>
                </c:pt>
                <c:pt idx="11">
                  <c:v>0.375</c:v>
                </c:pt>
                <c:pt idx="12">
                  <c:v>0.5</c:v>
                </c:pt>
                <c:pt idx="13">
                  <c:v>0.625</c:v>
                </c:pt>
                <c:pt idx="14">
                  <c:v>0.75</c:v>
                </c:pt>
                <c:pt idx="15">
                  <c:v>0.875</c:v>
                </c:pt>
                <c:pt idx="16">
                  <c:v>1</c:v>
                </c:pt>
                <c:pt idx="17">
                  <c:v>1.125</c:v>
                </c:pt>
                <c:pt idx="18">
                  <c:v>1.25</c:v>
                </c:pt>
                <c:pt idx="19">
                  <c:v>1.375</c:v>
                </c:pt>
                <c:pt idx="20">
                  <c:v>1.5</c:v>
                </c:pt>
                <c:pt idx="21">
                  <c:v>1.625</c:v>
                </c:pt>
                <c:pt idx="22">
                  <c:v>1.75</c:v>
                </c:pt>
                <c:pt idx="23">
                  <c:v>1.875</c:v>
                </c:pt>
                <c:pt idx="24">
                  <c:v>2</c:v>
                </c:pt>
                <c:pt idx="25">
                  <c:v>2.125</c:v>
                </c:pt>
                <c:pt idx="26">
                  <c:v>2.25</c:v>
                </c:pt>
                <c:pt idx="27">
                  <c:v>2.375</c:v>
                </c:pt>
                <c:pt idx="28">
                  <c:v>2.5</c:v>
                </c:pt>
                <c:pt idx="29">
                  <c:v>2.625</c:v>
                </c:pt>
                <c:pt idx="30">
                  <c:v>2.75</c:v>
                </c:pt>
                <c:pt idx="31">
                  <c:v>2.875</c:v>
                </c:pt>
                <c:pt idx="32">
                  <c:v>3</c:v>
                </c:pt>
                <c:pt idx="33">
                  <c:v>3.125</c:v>
                </c:pt>
                <c:pt idx="34">
                  <c:v>3.25</c:v>
                </c:pt>
                <c:pt idx="35">
                  <c:v>3.375</c:v>
                </c:pt>
                <c:pt idx="36">
                  <c:v>3.5</c:v>
                </c:pt>
                <c:pt idx="37">
                  <c:v>3.625</c:v>
                </c:pt>
                <c:pt idx="38">
                  <c:v>3.75</c:v>
                </c:pt>
                <c:pt idx="39">
                  <c:v>3.875</c:v>
                </c:pt>
                <c:pt idx="40">
                  <c:v>4</c:v>
                </c:pt>
                <c:pt idx="41">
                  <c:v>4.125</c:v>
                </c:pt>
                <c:pt idx="42">
                  <c:v>4.25</c:v>
                </c:pt>
                <c:pt idx="43">
                  <c:v>4.375</c:v>
                </c:pt>
                <c:pt idx="44">
                  <c:v>4.5</c:v>
                </c:pt>
                <c:pt idx="45">
                  <c:v>4.625</c:v>
                </c:pt>
                <c:pt idx="46">
                  <c:v>4.75</c:v>
                </c:pt>
                <c:pt idx="47">
                  <c:v>4.875</c:v>
                </c:pt>
                <c:pt idx="48">
                  <c:v>5</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numCache>
            </c:numRef>
          </c:xVal>
          <c:yVal>
            <c:numRef>
              <c:f>All!$FJ$3:$FJ$261</c:f>
              <c:numCache>
                <c:formatCode>0.00E+00</c:formatCode>
                <c:ptCount val="259"/>
                <c:pt idx="0">
                  <c:v>1.7715789133349902</c:v>
                </c:pt>
                <c:pt idx="1">
                  <c:v>1.7809722267673069</c:v>
                </c:pt>
                <c:pt idx="2">
                  <c:v>1.7736283635384162</c:v>
                </c:pt>
                <c:pt idx="3">
                  <c:v>1.8158128802253677</c:v>
                </c:pt>
                <c:pt idx="4">
                  <c:v>1.8112016172676837</c:v>
                </c:pt>
                <c:pt idx="5">
                  <c:v>1.8050532666574333</c:v>
                </c:pt>
                <c:pt idx="6">
                  <c:v>1.7975386159115798</c:v>
                </c:pt>
                <c:pt idx="7">
                  <c:v>1.7825093144198731</c:v>
                </c:pt>
                <c:pt idx="8">
                  <c:v>2.621246810167317</c:v>
                </c:pt>
                <c:pt idx="9">
                  <c:v>3.436244841058532</c:v>
                </c:pt>
                <c:pt idx="10">
                  <c:v>5.8738950705032842</c:v>
                </c:pt>
                <c:pt idx="11">
                  <c:v>9.2671014572901083</c:v>
                </c:pt>
                <c:pt idx="12">
                  <c:v>11.039192733175957</c:v>
                </c:pt>
                <c:pt idx="13">
                  <c:v>12.246831265538027</c:v>
                </c:pt>
                <c:pt idx="14">
                  <c:v>13.042701094530711</c:v>
                </c:pt>
                <c:pt idx="15">
                  <c:v>13.885708278201928</c:v>
                </c:pt>
                <c:pt idx="16">
                  <c:v>14.737767200271566</c:v>
                </c:pt>
                <c:pt idx="17">
                  <c:v>15.312125619778467</c:v>
                </c:pt>
                <c:pt idx="18">
                  <c:v>15.944210220014909</c:v>
                </c:pt>
                <c:pt idx="19">
                  <c:v>16.479116723106209</c:v>
                </c:pt>
                <c:pt idx="20">
                  <c:v>16.875172974916008</c:v>
                </c:pt>
                <c:pt idx="21">
                  <c:v>17.19693665685223</c:v>
                </c:pt>
                <c:pt idx="22">
                  <c:v>17.445603281533103</c:v>
                </c:pt>
                <c:pt idx="23">
                  <c:v>17.68146084244276</c:v>
                </c:pt>
                <c:pt idx="24">
                  <c:v>17.960186070107131</c:v>
                </c:pt>
                <c:pt idx="25">
                  <c:v>18.082299144727315</c:v>
                </c:pt>
                <c:pt idx="26">
                  <c:v>18.104330734413935</c:v>
                </c:pt>
                <c:pt idx="27">
                  <c:v>18.183405354762414</c:v>
                </c:pt>
                <c:pt idx="28">
                  <c:v>18.19040764295735</c:v>
                </c:pt>
                <c:pt idx="29">
                  <c:v>18.343433258145712</c:v>
                </c:pt>
                <c:pt idx="30">
                  <c:v>18.337114120018455</c:v>
                </c:pt>
                <c:pt idx="31">
                  <c:v>18.413797715129625</c:v>
                </c:pt>
                <c:pt idx="32">
                  <c:v>18.428485441587465</c:v>
                </c:pt>
                <c:pt idx="33">
                  <c:v>18.553843479029634</c:v>
                </c:pt>
                <c:pt idx="34">
                  <c:v>18.693547667895661</c:v>
                </c:pt>
                <c:pt idx="35">
                  <c:v>18.689790342522706</c:v>
                </c:pt>
                <c:pt idx="36">
                  <c:v>18.681421754192126</c:v>
                </c:pt>
                <c:pt idx="37">
                  <c:v>18.450687818791074</c:v>
                </c:pt>
                <c:pt idx="38">
                  <c:v>18.624891086081377</c:v>
                </c:pt>
                <c:pt idx="39">
                  <c:v>18.55794237943643</c:v>
                </c:pt>
                <c:pt idx="40">
                  <c:v>18.562553642394061</c:v>
                </c:pt>
                <c:pt idx="41">
                  <c:v>18.572117743343437</c:v>
                </c:pt>
                <c:pt idx="42">
                  <c:v>18.495092573198427</c:v>
                </c:pt>
                <c:pt idx="43">
                  <c:v>18.434975367231569</c:v>
                </c:pt>
                <c:pt idx="44">
                  <c:v>18.362561460044184</c:v>
                </c:pt>
                <c:pt idx="45">
                  <c:v>18.241473110525803</c:v>
                </c:pt>
                <c:pt idx="46">
                  <c:v>18.248475398720881</c:v>
                </c:pt>
                <c:pt idx="47">
                  <c:v>18.227980896686621</c:v>
                </c:pt>
              </c:numCache>
            </c:numRef>
          </c:yVal>
          <c:smooth val="0"/>
          <c:extLst>
            <c:ext xmlns:c16="http://schemas.microsoft.com/office/drawing/2014/chart" uri="{C3380CC4-5D6E-409C-BE32-E72D297353CC}">
              <c16:uniqueId val="{00000003-A926-4D96-AAAB-FC0B309A5457}"/>
            </c:ext>
          </c:extLst>
        </c:ser>
        <c:dLbls>
          <c:showLegendKey val="0"/>
          <c:showVal val="0"/>
          <c:showCatName val="0"/>
          <c:showSerName val="0"/>
          <c:showPercent val="0"/>
          <c:showBubbleSize val="0"/>
        </c:dLbls>
        <c:axId val="1946458464"/>
        <c:axId val="1946459424"/>
        <c:extLst>
          <c:ext xmlns:c15="http://schemas.microsoft.com/office/drawing/2012/chart" uri="{02D57815-91ED-43cb-92C2-25804820EDAC}">
            <c15:filteredScatterSeries>
              <c15:ser>
                <c:idx val="20"/>
                <c:order val="0"/>
                <c:tx>
                  <c:strRef>
                    <c:extLst>
                      <c:ext uri="{02D57815-91ED-43cb-92C2-25804820EDAC}">
                        <c15:formulaRef>
                          <c15:sqref>All!$N$2</c15:sqref>
                        </c15:formulaRef>
                      </c:ext>
                    </c:extLst>
                    <c:strCache>
                      <c:ptCount val="1"/>
                      <c:pt idx="0">
                        <c:v>1</c:v>
                      </c:pt>
                    </c:strCache>
                  </c:strRef>
                </c:tx>
                <c:marker>
                  <c:symbol val="none"/>
                </c:marker>
                <c:xVal>
                  <c:numRef>
                    <c:extLst>
                      <c:ext uri="{02D57815-91ED-43cb-92C2-25804820EDAC}">
                        <c15:formulaRef>
                          <c15:sqref>All!$N$3:$N$261</c15:sqref>
                        </c15:formulaRef>
                      </c:ext>
                    </c:extLst>
                    <c:numCache>
                      <c:formatCode>General</c:formatCode>
                      <c:ptCount val="259"/>
                      <c:pt idx="18">
                        <c:v>0</c:v>
                      </c:pt>
                      <c:pt idx="19">
                        <c:v>15</c:v>
                      </c:pt>
                      <c:pt idx="20">
                        <c:v>30</c:v>
                      </c:pt>
                      <c:pt idx="21">
                        <c:v>45</c:v>
                      </c:pt>
                      <c:pt idx="22">
                        <c:v>60</c:v>
                      </c:pt>
                      <c:pt idx="23">
                        <c:v>75</c:v>
                      </c:pt>
                      <c:pt idx="24">
                        <c:v>90</c:v>
                      </c:pt>
                      <c:pt idx="25">
                        <c:v>105</c:v>
                      </c:pt>
                      <c:pt idx="26">
                        <c:v>120</c:v>
                      </c:pt>
                      <c:pt idx="27">
                        <c:v>135</c:v>
                      </c:pt>
                      <c:pt idx="28">
                        <c:v>150</c:v>
                      </c:pt>
                      <c:pt idx="29">
                        <c:v>165</c:v>
                      </c:pt>
                      <c:pt idx="30">
                        <c:v>180</c:v>
                      </c:pt>
                      <c:pt idx="31">
                        <c:v>195</c:v>
                      </c:pt>
                      <c:pt idx="32">
                        <c:v>210</c:v>
                      </c:pt>
                      <c:pt idx="33">
                        <c:v>225</c:v>
                      </c:pt>
                      <c:pt idx="34">
                        <c:v>240</c:v>
                      </c:pt>
                      <c:pt idx="35">
                        <c:v>255</c:v>
                      </c:pt>
                      <c:pt idx="36">
                        <c:v>270</c:v>
                      </c:pt>
                      <c:pt idx="37">
                        <c:v>285</c:v>
                      </c:pt>
                      <c:pt idx="38">
                        <c:v>300</c:v>
                      </c:pt>
                      <c:pt idx="39">
                        <c:v>315</c:v>
                      </c:pt>
                      <c:pt idx="40">
                        <c:v>330</c:v>
                      </c:pt>
                      <c:pt idx="41">
                        <c:v>345</c:v>
                      </c:pt>
                      <c:pt idx="42">
                        <c:v>360</c:v>
                      </c:pt>
                      <c:pt idx="43">
                        <c:v>375</c:v>
                      </c:pt>
                      <c:pt idx="44">
                        <c:v>390</c:v>
                      </c:pt>
                      <c:pt idx="45">
                        <c:v>405</c:v>
                      </c:pt>
                      <c:pt idx="46">
                        <c:v>420</c:v>
                      </c:pt>
                      <c:pt idx="47">
                        <c:v>435</c:v>
                      </c:pt>
                      <c:pt idx="48">
                        <c:v>450</c:v>
                      </c:pt>
                      <c:pt idx="49">
                        <c:v>465</c:v>
                      </c:pt>
                      <c:pt idx="50">
                        <c:v>480</c:v>
                      </c:pt>
                      <c:pt idx="51">
                        <c:v>495</c:v>
                      </c:pt>
                      <c:pt idx="52">
                        <c:v>510</c:v>
                      </c:pt>
                      <c:pt idx="53">
                        <c:v>525</c:v>
                      </c:pt>
                      <c:pt idx="54">
                        <c:v>540</c:v>
                      </c:pt>
                      <c:pt idx="55">
                        <c:v>555</c:v>
                      </c:pt>
                      <c:pt idx="56">
                        <c:v>570</c:v>
                      </c:pt>
                      <c:pt idx="57">
                        <c:v>585</c:v>
                      </c:pt>
                      <c:pt idx="58">
                        <c:v>600</c:v>
                      </c:pt>
                      <c:pt idx="59">
                        <c:v>615</c:v>
                      </c:pt>
                      <c:pt idx="60">
                        <c:v>630</c:v>
                      </c:pt>
                      <c:pt idx="61">
                        <c:v>645</c:v>
                      </c:pt>
                      <c:pt idx="62">
                        <c:v>660</c:v>
                      </c:pt>
                      <c:pt idx="63">
                        <c:v>675</c:v>
                      </c:pt>
                      <c:pt idx="64">
                        <c:v>690</c:v>
                      </c:pt>
                      <c:pt idx="65">
                        <c:v>705</c:v>
                      </c:pt>
                      <c:pt idx="66">
                        <c:v>720</c:v>
                      </c:pt>
                      <c:pt idx="67">
                        <c:v>735</c:v>
                      </c:pt>
                      <c:pt idx="68">
                        <c:v>750</c:v>
                      </c:pt>
                      <c:pt idx="69">
                        <c:v>765</c:v>
                      </c:pt>
                      <c:pt idx="70">
                        <c:v>780</c:v>
                      </c:pt>
                      <c:pt idx="71">
                        <c:v>795</c:v>
                      </c:pt>
                      <c:pt idx="72">
                        <c:v>810</c:v>
                      </c:pt>
                      <c:pt idx="73">
                        <c:v>825</c:v>
                      </c:pt>
                      <c:pt idx="74">
                        <c:v>840</c:v>
                      </c:pt>
                      <c:pt idx="75">
                        <c:v>855</c:v>
                      </c:pt>
                      <c:pt idx="76">
                        <c:v>870</c:v>
                      </c:pt>
                      <c:pt idx="77">
                        <c:v>885</c:v>
                      </c:pt>
                      <c:pt idx="78">
                        <c:v>900</c:v>
                      </c:pt>
                      <c:pt idx="79">
                        <c:v>915</c:v>
                      </c:pt>
                      <c:pt idx="80">
                        <c:v>930</c:v>
                      </c:pt>
                      <c:pt idx="81">
                        <c:v>945</c:v>
                      </c:pt>
                      <c:pt idx="82">
                        <c:v>960</c:v>
                      </c:pt>
                      <c:pt idx="83">
                        <c:v>975</c:v>
                      </c:pt>
                      <c:pt idx="84">
                        <c:v>990</c:v>
                      </c:pt>
                      <c:pt idx="85">
                        <c:v>1005</c:v>
                      </c:pt>
                      <c:pt idx="86">
                        <c:v>1020</c:v>
                      </c:pt>
                      <c:pt idx="87">
                        <c:v>1035</c:v>
                      </c:pt>
                      <c:pt idx="88">
                        <c:v>1050</c:v>
                      </c:pt>
                      <c:pt idx="89">
                        <c:v>1065</c:v>
                      </c:pt>
                      <c:pt idx="90">
                        <c:v>1080</c:v>
                      </c:pt>
                      <c:pt idx="91">
                        <c:v>1095</c:v>
                      </c:pt>
                      <c:pt idx="92">
                        <c:v>1110</c:v>
                      </c:pt>
                      <c:pt idx="93">
                        <c:v>1125</c:v>
                      </c:pt>
                    </c:numCache>
                  </c:numRef>
                </c:xVal>
                <c:yVal>
                  <c:numRef>
                    <c:extLst>
                      <c:ext uri="{02D57815-91ED-43cb-92C2-25804820EDAC}">
                        <c15:formulaRef>
                          <c15:sqref>All!$T$3:$T$261</c15:sqref>
                        </c15:formulaRef>
                      </c:ext>
                    </c:extLst>
                    <c:numCache>
                      <c:formatCode>0.00E+00</c:formatCode>
                      <c:ptCount val="259"/>
                      <c:pt idx="0">
                        <c:v>-1.06121725402772E-4</c:v>
                      </c:pt>
                      <c:pt idx="1">
                        <c:v>-1.08424051504699E-4</c:v>
                      </c:pt>
                      <c:pt idx="2">
                        <c:v>-1.10046416011755E-4</c:v>
                      </c:pt>
                      <c:pt idx="3">
                        <c:v>-1.1070251930505E-4</c:v>
                      </c:pt>
                      <c:pt idx="4">
                        <c:v>-1.1061901524954E-4</c:v>
                      </c:pt>
                      <c:pt idx="5">
                        <c:v>-1.11656851368025E-4</c:v>
                      </c:pt>
                      <c:pt idx="6">
                        <c:v>-1.11990867590066E-4</c:v>
                      </c:pt>
                      <c:pt idx="7">
                        <c:v>-1.14245477088843E-4</c:v>
                      </c:pt>
                      <c:pt idx="8">
                        <c:v>-1.15426463016775E-4</c:v>
                      </c:pt>
                      <c:pt idx="9">
                        <c:v>-1.14150043882546E-4</c:v>
                      </c:pt>
                      <c:pt idx="10">
                        <c:v>-1.1376831105735601E-4</c:v>
                      </c:pt>
                      <c:pt idx="11">
                        <c:v>-1.1523559660418E-4</c:v>
                      </c:pt>
                      <c:pt idx="12">
                        <c:v>-1.15331029810477E-4</c:v>
                      </c:pt>
                      <c:pt idx="13">
                        <c:v>-1.15247525754967E-4</c:v>
                      </c:pt>
                      <c:pt idx="14">
                        <c:v>-1.1467492651718199E-4</c:v>
                      </c:pt>
                      <c:pt idx="15">
                        <c:v>-1.15331029810477E-4</c:v>
                      </c:pt>
                      <c:pt idx="16">
                        <c:v>-1.14328981144354E-4</c:v>
                      </c:pt>
                      <c:pt idx="17">
                        <c:v>-1.34608537482563E-4</c:v>
                      </c:pt>
                      <c:pt idx="18">
                        <c:v>-1.8467518333636701E-4</c:v>
                      </c:pt>
                      <c:pt idx="19">
                        <c:v>-2.01614577454166E-4</c:v>
                      </c:pt>
                      <c:pt idx="20">
                        <c:v>-2.2156011757033399E-4</c:v>
                      </c:pt>
                      <c:pt idx="21">
                        <c:v>-2.64874864078592E-4</c:v>
                      </c:pt>
                      <c:pt idx="22">
                        <c:v>-3.3154688782815399E-4</c:v>
                      </c:pt>
                      <c:pt idx="23">
                        <c:v>-4.1834338895569101E-4</c:v>
                      </c:pt>
                      <c:pt idx="24">
                        <c:v>-4.97731887444388E-4</c:v>
                      </c:pt>
                      <c:pt idx="25">
                        <c:v>-5.5001735534460701E-4</c:v>
                      </c:pt>
                      <c:pt idx="26">
                        <c:v>-5.9054068056866498E-4</c:v>
                      </c:pt>
                      <c:pt idx="27">
                        <c:v>-6.1878890963271301E-4</c:v>
                      </c:pt>
                      <c:pt idx="28">
                        <c:v>-6.6203208123624799E-4</c:v>
                      </c:pt>
                      <c:pt idx="29">
                        <c:v>-6.5766601204813896E-4</c:v>
                      </c:pt>
                      <c:pt idx="30">
                        <c:v>-6.8884881220583301E-4</c:v>
                      </c:pt>
                      <c:pt idx="31">
                        <c:v>-6.8435152235906598E-4</c:v>
                      </c:pt>
                      <c:pt idx="32">
                        <c:v>-6.9710378455056299E-4</c:v>
                      </c:pt>
                      <c:pt idx="33">
                        <c:v>-7.0535875689529297E-4</c:v>
                      </c:pt>
                      <c:pt idx="34">
                        <c:v>-7.1871940577693705E-4</c:v>
                      </c:pt>
                      <c:pt idx="35">
                        <c:v>-7.2444539815478496E-4</c:v>
                      </c:pt>
                      <c:pt idx="36">
                        <c:v>-7.3568265819631004E-4</c:v>
                      </c:pt>
                      <c:pt idx="37">
                        <c:v>-7.5363603013101999E-4</c:v>
                      </c:pt>
                      <c:pt idx="38">
                        <c:v>-7.5297992683772503E-4</c:v>
                      </c:pt>
                      <c:pt idx="39">
                        <c:v>-7.6028056711947996E-4</c:v>
                      </c:pt>
                      <c:pt idx="40">
                        <c:v>-7.6284533453872404E-4</c:v>
                      </c:pt>
                      <c:pt idx="41">
                        <c:v>-7.5569977321720205E-4</c:v>
                      </c:pt>
                      <c:pt idx="42">
                        <c:v>-7.75359013714478E-4</c:v>
                      </c:pt>
                      <c:pt idx="43">
                        <c:v>-7.9110549275355905E-4</c:v>
                      </c:pt>
                      <c:pt idx="44">
                        <c:v>-7.8385256907495201E-4</c:v>
                      </c:pt>
                      <c:pt idx="45">
                        <c:v>-8.0426334607182099E-4</c:v>
                      </c:pt>
                      <c:pt idx="46">
                        <c:v>-7.9840613303531398E-4</c:v>
                      </c:pt>
                      <c:pt idx="47">
                        <c:v>-8.1620442600979001E-4</c:v>
                      </c:pt>
                      <c:pt idx="48">
                        <c:v>-8.19568446531775E-4</c:v>
                      </c:pt>
                      <c:pt idx="49">
                        <c:v>-8.1967580888886004E-4</c:v>
                      </c:pt>
                      <c:pt idx="50">
                        <c:v>-8.2188270178448904E-4</c:v>
                      </c:pt>
                      <c:pt idx="51">
                        <c:v>-8.1310284680512299E-4</c:v>
                      </c:pt>
                      <c:pt idx="52">
                        <c:v>-8.2064207010262196E-4</c:v>
                      </c:pt>
                      <c:pt idx="53">
                        <c:v>-8.2350506629154505E-4</c:v>
                      </c:pt>
                      <c:pt idx="54">
                        <c:v>-8.3443216841260404E-4</c:v>
                      </c:pt>
                      <c:pt idx="55">
                        <c:v>-8.3638854914170203E-4</c:v>
                      </c:pt>
                      <c:pt idx="56">
                        <c:v>-8.3712815649050797E-4</c:v>
                      </c:pt>
                      <c:pt idx="57">
                        <c:v>-8.3705658158578396E-4</c:v>
                      </c:pt>
                      <c:pt idx="58">
                        <c:v>-8.4563364100176798E-4</c:v>
                      </c:pt>
                      <c:pt idx="59">
                        <c:v>-8.6077173335070295E-4</c:v>
                      </c:pt>
                      <c:pt idx="60">
                        <c:v>-8.5146699573669996E-4</c:v>
                      </c:pt>
                      <c:pt idx="61">
                        <c:v>-8.5203959497448501E-4</c:v>
                      </c:pt>
                      <c:pt idx="62">
                        <c:v>-8.6395681661087997E-4</c:v>
                      </c:pt>
                      <c:pt idx="63">
                        <c:v>-8.6630685931595505E-4</c:v>
                      </c:pt>
                      <c:pt idx="64">
                        <c:v>-8.6662894638720898E-4</c:v>
                      </c:pt>
                      <c:pt idx="65">
                        <c:v>-8.7408466562919804E-4</c:v>
                      </c:pt>
                      <c:pt idx="66">
                        <c:v>-8.7270088413788499E-4</c:v>
                      </c:pt>
                      <c:pt idx="67">
                        <c:v>-8.7326155422488198E-4</c:v>
                      </c:pt>
                      <c:pt idx="68">
                        <c:v>-8.7717431568307797E-4</c:v>
                      </c:pt>
                      <c:pt idx="69">
                        <c:v>-8.7360749959771095E-4</c:v>
                      </c:pt>
                      <c:pt idx="70">
                        <c:v>-8.7227143470954601E-4</c:v>
                      </c:pt>
                      <c:pt idx="71">
                        <c:v>-8.7884439679328404E-4</c:v>
                      </c:pt>
                      <c:pt idx="72">
                        <c:v>-8.8214877156133297E-4</c:v>
                      </c:pt>
                      <c:pt idx="73">
                        <c:v>-8.8567980019433896E-4</c:v>
                      </c:pt>
                      <c:pt idx="74">
                        <c:v>-8.8964027825568295E-4</c:v>
                      </c:pt>
                      <c:pt idx="75">
                        <c:v>-8.8610924962267696E-4</c:v>
                      </c:pt>
                      <c:pt idx="76">
                        <c:v>-8.8418865634594097E-4</c:v>
                      </c:pt>
                      <c:pt idx="77">
                        <c:v>-8.8113479374442305E-4</c:v>
                      </c:pt>
                      <c:pt idx="78">
                        <c:v>-8.7297525460598995E-4</c:v>
                      </c:pt>
                      <c:pt idx="79">
                        <c:v>-8.7989416206255596E-4</c:v>
                      </c:pt>
                      <c:pt idx="80">
                        <c:v>-8.8081270667316901E-4</c:v>
                      </c:pt>
                      <c:pt idx="81">
                        <c:v>-8.8022817828459698E-4</c:v>
                      </c:pt>
                      <c:pt idx="82">
                        <c:v>-8.7870124698383699E-4</c:v>
                      </c:pt>
                      <c:pt idx="83">
                        <c:v>-8.8313889107666905E-4</c:v>
                      </c:pt>
                      <c:pt idx="84">
                        <c:v>-8.8472546813136402E-4</c:v>
                      </c:pt>
                      <c:pt idx="85">
                        <c:v>-8.8405743568728198E-4</c:v>
                      </c:pt>
                      <c:pt idx="86">
                        <c:v>-8.84391451909323E-4</c:v>
                      </c:pt>
                      <c:pt idx="87">
                        <c:v>-8.8562015444040301E-4</c:v>
                      </c:pt>
                      <c:pt idx="88">
                        <c:v>-8.82566291838884E-4</c:v>
                      </c:pt>
                      <c:pt idx="89">
                        <c:v>-8.9249134529382004E-4</c:v>
                      </c:pt>
                      <c:pt idx="90">
                        <c:v>-8.9850363729055999E-4</c:v>
                      </c:pt>
                      <c:pt idx="91">
                        <c:v>-8.9765666758466998E-4</c:v>
                      </c:pt>
                      <c:pt idx="92">
                        <c:v>-9.05768490119954E-4</c:v>
                      </c:pt>
                      <c:pt idx="93">
                        <c:v>-9.0729542142071302E-4</c:v>
                      </c:pt>
                    </c:numCache>
                  </c:numRef>
                </c:yVal>
                <c:smooth val="0"/>
                <c:extLst>
                  <c:ext xmlns:c16="http://schemas.microsoft.com/office/drawing/2014/chart" uri="{C3380CC4-5D6E-409C-BE32-E72D297353CC}">
                    <c16:uniqueId val="{00000004-A926-4D96-AAAB-FC0B309A5457}"/>
                  </c:ext>
                </c:extLst>
              </c15:ser>
            </c15:filteredScatterSeries>
            <c15:filteredScatterSeries>
              <c15:ser>
                <c:idx val="23"/>
                <c:order val="3"/>
                <c:tx>
                  <c:strRef>
                    <c:extLst xmlns:c15="http://schemas.microsoft.com/office/drawing/2012/chart">
                      <c:ext xmlns:c15="http://schemas.microsoft.com/office/drawing/2012/chart" uri="{02D57815-91ED-43cb-92C2-25804820EDAC}">
                        <c15:formulaRef>
                          <c15:sqref>All!$AB$2</c15:sqref>
                        </c15:formulaRef>
                      </c:ext>
                    </c:extLst>
                    <c:strCache>
                      <c:ptCount val="1"/>
                      <c:pt idx="0">
                        <c:v>3</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All!$AB$3:$AB$261</c15:sqref>
                        </c15:formulaRef>
                      </c:ext>
                    </c:extLst>
                    <c:numCache>
                      <c:formatCode>General</c:formatCode>
                      <c:ptCount val="259"/>
                      <c:pt idx="52">
                        <c:v>0</c:v>
                      </c:pt>
                      <c:pt idx="53">
                        <c:v>15</c:v>
                      </c:pt>
                      <c:pt idx="54">
                        <c:v>30</c:v>
                      </c:pt>
                      <c:pt idx="55">
                        <c:v>45</c:v>
                      </c:pt>
                      <c:pt idx="56">
                        <c:v>60</c:v>
                      </c:pt>
                      <c:pt idx="57">
                        <c:v>75</c:v>
                      </c:pt>
                      <c:pt idx="58">
                        <c:v>90</c:v>
                      </c:pt>
                      <c:pt idx="59">
                        <c:v>105</c:v>
                      </c:pt>
                      <c:pt idx="60">
                        <c:v>120</c:v>
                      </c:pt>
                      <c:pt idx="61">
                        <c:v>135</c:v>
                      </c:pt>
                      <c:pt idx="62">
                        <c:v>150</c:v>
                      </c:pt>
                      <c:pt idx="63">
                        <c:v>165</c:v>
                      </c:pt>
                      <c:pt idx="64">
                        <c:v>180</c:v>
                      </c:pt>
                      <c:pt idx="65">
                        <c:v>195</c:v>
                      </c:pt>
                      <c:pt idx="66">
                        <c:v>210</c:v>
                      </c:pt>
                      <c:pt idx="67">
                        <c:v>225</c:v>
                      </c:pt>
                      <c:pt idx="68">
                        <c:v>240</c:v>
                      </c:pt>
                      <c:pt idx="69">
                        <c:v>255</c:v>
                      </c:pt>
                      <c:pt idx="70">
                        <c:v>270</c:v>
                      </c:pt>
                      <c:pt idx="71">
                        <c:v>285</c:v>
                      </c:pt>
                      <c:pt idx="72">
                        <c:v>300</c:v>
                      </c:pt>
                      <c:pt idx="73">
                        <c:v>315</c:v>
                      </c:pt>
                      <c:pt idx="74">
                        <c:v>330</c:v>
                      </c:pt>
                      <c:pt idx="75">
                        <c:v>345</c:v>
                      </c:pt>
                      <c:pt idx="76">
                        <c:v>360</c:v>
                      </c:pt>
                      <c:pt idx="77">
                        <c:v>375</c:v>
                      </c:pt>
                      <c:pt idx="78">
                        <c:v>390</c:v>
                      </c:pt>
                      <c:pt idx="79">
                        <c:v>405</c:v>
                      </c:pt>
                      <c:pt idx="80">
                        <c:v>420</c:v>
                      </c:pt>
                      <c:pt idx="81">
                        <c:v>435</c:v>
                      </c:pt>
                      <c:pt idx="82">
                        <c:v>450</c:v>
                      </c:pt>
                      <c:pt idx="83">
                        <c:v>465</c:v>
                      </c:pt>
                      <c:pt idx="84">
                        <c:v>480</c:v>
                      </c:pt>
                      <c:pt idx="85">
                        <c:v>495</c:v>
                      </c:pt>
                      <c:pt idx="86">
                        <c:v>510</c:v>
                      </c:pt>
                      <c:pt idx="87">
                        <c:v>525</c:v>
                      </c:pt>
                      <c:pt idx="88">
                        <c:v>540</c:v>
                      </c:pt>
                      <c:pt idx="89">
                        <c:v>555</c:v>
                      </c:pt>
                      <c:pt idx="90">
                        <c:v>570</c:v>
                      </c:pt>
                      <c:pt idx="91">
                        <c:v>585</c:v>
                      </c:pt>
                      <c:pt idx="92">
                        <c:v>600</c:v>
                      </c:pt>
                      <c:pt idx="93">
                        <c:v>615</c:v>
                      </c:pt>
                      <c:pt idx="94">
                        <c:v>630</c:v>
                      </c:pt>
                      <c:pt idx="95">
                        <c:v>645</c:v>
                      </c:pt>
                      <c:pt idx="96">
                        <c:v>660</c:v>
                      </c:pt>
                      <c:pt idx="97">
                        <c:v>675</c:v>
                      </c:pt>
                      <c:pt idx="98">
                        <c:v>690</c:v>
                      </c:pt>
                      <c:pt idx="99">
                        <c:v>705</c:v>
                      </c:pt>
                      <c:pt idx="100">
                        <c:v>720</c:v>
                      </c:pt>
                      <c:pt idx="101">
                        <c:v>735</c:v>
                      </c:pt>
                      <c:pt idx="102">
                        <c:v>750</c:v>
                      </c:pt>
                      <c:pt idx="103">
                        <c:v>765</c:v>
                      </c:pt>
                      <c:pt idx="104">
                        <c:v>780</c:v>
                      </c:pt>
                      <c:pt idx="105">
                        <c:v>795</c:v>
                      </c:pt>
                      <c:pt idx="106">
                        <c:v>810</c:v>
                      </c:pt>
                      <c:pt idx="107">
                        <c:v>825</c:v>
                      </c:pt>
                      <c:pt idx="108">
                        <c:v>840</c:v>
                      </c:pt>
                      <c:pt idx="109">
                        <c:v>855</c:v>
                      </c:pt>
                      <c:pt idx="110">
                        <c:v>870</c:v>
                      </c:pt>
                      <c:pt idx="111">
                        <c:v>885</c:v>
                      </c:pt>
                      <c:pt idx="112">
                        <c:v>900</c:v>
                      </c:pt>
                      <c:pt idx="113">
                        <c:v>915</c:v>
                      </c:pt>
                      <c:pt idx="114">
                        <c:v>930</c:v>
                      </c:pt>
                      <c:pt idx="115">
                        <c:v>945</c:v>
                      </c:pt>
                      <c:pt idx="116">
                        <c:v>960</c:v>
                      </c:pt>
                      <c:pt idx="117">
                        <c:v>975</c:v>
                      </c:pt>
                      <c:pt idx="118">
                        <c:v>990</c:v>
                      </c:pt>
                      <c:pt idx="119">
                        <c:v>1005</c:v>
                      </c:pt>
                      <c:pt idx="120">
                        <c:v>1020</c:v>
                      </c:pt>
                      <c:pt idx="121">
                        <c:v>1035</c:v>
                      </c:pt>
                      <c:pt idx="122">
                        <c:v>1050</c:v>
                      </c:pt>
                      <c:pt idx="123">
                        <c:v>1065</c:v>
                      </c:pt>
                      <c:pt idx="124">
                        <c:v>1080</c:v>
                      </c:pt>
                      <c:pt idx="125">
                        <c:v>1095</c:v>
                      </c:pt>
                      <c:pt idx="126">
                        <c:v>1110</c:v>
                      </c:pt>
                      <c:pt idx="127">
                        <c:v>1125</c:v>
                      </c:pt>
                    </c:numCache>
                  </c:numRef>
                </c:xVal>
                <c:yVal>
                  <c:numRef>
                    <c:extLst xmlns:c15="http://schemas.microsoft.com/office/drawing/2012/chart">
                      <c:ext xmlns:c15="http://schemas.microsoft.com/office/drawing/2012/chart" uri="{02D57815-91ED-43cb-92C2-25804820EDAC}">
                        <c15:formulaRef>
                          <c15:sqref>All!$AH$3:$AH$261</c15:sqref>
                        </c15:formulaRef>
                      </c:ext>
                    </c:extLst>
                    <c:numCache>
                      <c:formatCode>0.00E+00</c:formatCode>
                      <c:ptCount val="259"/>
                      <c:pt idx="0">
                        <c:v>-1.2506521685281801E-4</c:v>
                      </c:pt>
                      <c:pt idx="1">
                        <c:v>-1.2436139695637399E-4</c:v>
                      </c:pt>
                      <c:pt idx="2">
                        <c:v>-1.2355021470284599E-4</c:v>
                      </c:pt>
                      <c:pt idx="3">
                        <c:v>-1.2316848187765599E-4</c:v>
                      </c:pt>
                      <c:pt idx="4">
                        <c:v>-1.22834465655615E-4</c:v>
                      </c:pt>
                      <c:pt idx="5">
                        <c:v>-1.23407064893399E-4</c:v>
                      </c:pt>
                      <c:pt idx="6">
                        <c:v>-1.2177277123555501E-4</c:v>
                      </c:pt>
                      <c:pt idx="7">
                        <c:v>-1.21391038410366E-4</c:v>
                      </c:pt>
                      <c:pt idx="8">
                        <c:v>-1.2215450406074499E-4</c:v>
                      </c:pt>
                      <c:pt idx="9">
                        <c:v>-1.21450684164301E-4</c:v>
                      </c:pt>
                      <c:pt idx="10">
                        <c:v>-1.21832416989491E-4</c:v>
                      </c:pt>
                      <c:pt idx="11">
                        <c:v>-1.22011354251299E-4</c:v>
                      </c:pt>
                      <c:pt idx="12">
                        <c:v>-1.21295605204068E-4</c:v>
                      </c:pt>
                      <c:pt idx="13">
                        <c:v>-1.21402967561153E-4</c:v>
                      </c:pt>
                      <c:pt idx="14">
                        <c:v>-1.21104738791473E-4</c:v>
                      </c:pt>
                      <c:pt idx="15">
                        <c:v>-1.2168926718004499E-4</c:v>
                      </c:pt>
                      <c:pt idx="16">
                        <c:v>-1.21212101148558E-4</c:v>
                      </c:pt>
                      <c:pt idx="17">
                        <c:v>-1.21212101148558E-4</c:v>
                      </c:pt>
                      <c:pt idx="18">
                        <c:v>-1.20997376434389E-4</c:v>
                      </c:pt>
                      <c:pt idx="19">
                        <c:v>-1.21021234735963E-4</c:v>
                      </c:pt>
                      <c:pt idx="20">
                        <c:v>-1.20532139553688E-4</c:v>
                      </c:pt>
                      <c:pt idx="21">
                        <c:v>-1.20818439172581E-4</c:v>
                      </c:pt>
                      <c:pt idx="22">
                        <c:v>-1.21247888600919E-4</c:v>
                      </c:pt>
                      <c:pt idx="23">
                        <c:v>-1.20305485688732E-4</c:v>
                      </c:pt>
                      <c:pt idx="24">
                        <c:v>-1.2016233587928601E-4</c:v>
                      </c:pt>
                      <c:pt idx="25">
                        <c:v>-1.20913872378878E-4</c:v>
                      </c:pt>
                      <c:pt idx="26">
                        <c:v>-1.21927850195789E-4</c:v>
                      </c:pt>
                      <c:pt idx="27">
                        <c:v>-1.20687218513922E-4</c:v>
                      </c:pt>
                      <c:pt idx="28">
                        <c:v>-1.20544068704476E-4</c:v>
                      </c:pt>
                      <c:pt idx="29">
                        <c:v>-1.20400918895029E-4</c:v>
                      </c:pt>
                      <c:pt idx="30">
                        <c:v>-1.21104738791473E-4</c:v>
                      </c:pt>
                      <c:pt idx="31">
                        <c:v>-1.21534188219812E-4</c:v>
                      </c:pt>
                      <c:pt idx="32">
                        <c:v>-1.1957780749071399E-4</c:v>
                      </c:pt>
                      <c:pt idx="33">
                        <c:v>-1.19291507871822E-4</c:v>
                      </c:pt>
                      <c:pt idx="34">
                        <c:v>-1.1995954031590401E-4</c:v>
                      </c:pt>
                      <c:pt idx="35">
                        <c:v>-1.21736983783194E-4</c:v>
                      </c:pt>
                      <c:pt idx="36">
                        <c:v>-1.2077072256943201E-4</c:v>
                      </c:pt>
                      <c:pt idx="37">
                        <c:v>-1.19530090887565E-4</c:v>
                      </c:pt>
                      <c:pt idx="38">
                        <c:v>-1.21927850195789E-4</c:v>
                      </c:pt>
                      <c:pt idx="39">
                        <c:v>-1.21450684164301E-4</c:v>
                      </c:pt>
                      <c:pt idx="40">
                        <c:v>-1.20400918895029E-4</c:v>
                      </c:pt>
                      <c:pt idx="41">
                        <c:v>-1.3131609186530101E-4</c:v>
                      </c:pt>
                      <c:pt idx="42">
                        <c:v>-1.3031404319917801E-4</c:v>
                      </c:pt>
                      <c:pt idx="43">
                        <c:v>-1.29789160564542E-4</c:v>
                      </c:pt>
                      <c:pt idx="44">
                        <c:v>-1.3018282254051899E-4</c:v>
                      </c:pt>
                      <c:pt idx="45">
                        <c:v>-1.28643962088972E-4</c:v>
                      </c:pt>
                      <c:pt idx="46">
                        <c:v>-1.26413210891769E-4</c:v>
                      </c:pt>
                      <c:pt idx="47">
                        <c:v>-1.25411162225646E-4</c:v>
                      </c:pt>
                      <c:pt idx="48">
                        <c:v>-1.2487435044022301E-4</c:v>
                      </c:pt>
                      <c:pt idx="49">
                        <c:v>-1.2455226336896899E-4</c:v>
                      </c:pt>
                      <c:pt idx="50">
                        <c:v>-1.2507714600360501E-4</c:v>
                      </c:pt>
                      <c:pt idx="51">
                        <c:v>-1.2493399619415899E-4</c:v>
                      </c:pt>
                      <c:pt idx="52">
                        <c:v>-1.2479084638471199E-4</c:v>
                      </c:pt>
                      <c:pt idx="53">
                        <c:v>-1.2496978364651999E-4</c:v>
                      </c:pt>
                      <c:pt idx="54">
                        <c:v>-1.8728766735876001E-4</c:v>
                      </c:pt>
                      <c:pt idx="55">
                        <c:v>-2.1015584941778799E-4</c:v>
                      </c:pt>
                      <c:pt idx="56">
                        <c:v>-2.43462038415601E-4</c:v>
                      </c:pt>
                      <c:pt idx="57">
                        <c:v>-2.8898367781948802E-4</c:v>
                      </c:pt>
                      <c:pt idx="58">
                        <c:v>-3.59258305106778E-4</c:v>
                      </c:pt>
                      <c:pt idx="59">
                        <c:v>-4.2616891187208201E-4</c:v>
                      </c:pt>
                      <c:pt idx="60">
                        <c:v>-4.6200408083677799E-4</c:v>
                      </c:pt>
                      <c:pt idx="61">
                        <c:v>-5.0938666776346498E-4</c:v>
                      </c:pt>
                      <c:pt idx="62">
                        <c:v>-5.4239462799159804E-4</c:v>
                      </c:pt>
                      <c:pt idx="63">
                        <c:v>-5.5451464519137503E-4</c:v>
                      </c:pt>
                      <c:pt idx="64">
                        <c:v>-5.7127510204736599E-4</c:v>
                      </c:pt>
                      <c:pt idx="65">
                        <c:v>-5.9054068056866498E-4</c:v>
                      </c:pt>
                      <c:pt idx="66">
                        <c:v>-6.0195687787199901E-4</c:v>
                      </c:pt>
                      <c:pt idx="67">
                        <c:v>-6.0146778268972397E-4</c:v>
                      </c:pt>
                      <c:pt idx="68">
                        <c:v>-6.3243585813324902E-4</c:v>
                      </c:pt>
                      <c:pt idx="69">
                        <c:v>-6.5754672054026695E-4</c:v>
                      </c:pt>
                      <c:pt idx="70">
                        <c:v>-6.6427476158423802E-4</c:v>
                      </c:pt>
                      <c:pt idx="71">
                        <c:v>-6.4471095429325905E-4</c:v>
                      </c:pt>
                      <c:pt idx="72">
                        <c:v>-6.5848912345245502E-4</c:v>
                      </c:pt>
                      <c:pt idx="73">
                        <c:v>-6.6726897843182096E-4</c:v>
                      </c:pt>
                      <c:pt idx="74">
                        <c:v>-6.7596532935567701E-4</c:v>
                      </c:pt>
                      <c:pt idx="75">
                        <c:v>-6.9227247848175505E-4</c:v>
                      </c:pt>
                      <c:pt idx="76">
                        <c:v>-6.8803762995230501E-4</c:v>
                      </c:pt>
                      <c:pt idx="77">
                        <c:v>-6.9144936707743899E-4</c:v>
                      </c:pt>
                      <c:pt idx="78">
                        <c:v>-7.0272241457132597E-4</c:v>
                      </c:pt>
                      <c:pt idx="79">
                        <c:v>-7.0873470656806603E-4</c:v>
                      </c:pt>
                      <c:pt idx="80">
                        <c:v>-7.1246853076445404E-4</c:v>
                      </c:pt>
                      <c:pt idx="81">
                        <c:v>-7.2185677243396596E-4</c:v>
                      </c:pt>
                      <c:pt idx="82">
                        <c:v>-7.2252480487804897E-4</c:v>
                      </c:pt>
                      <c:pt idx="83">
                        <c:v>-7.2137960640247898E-4</c:v>
                      </c:pt>
                      <c:pt idx="84">
                        <c:v>-7.1956637548282695E-4</c:v>
                      </c:pt>
                      <c:pt idx="85">
                        <c:v>-7.2539973021775903E-4</c:v>
                      </c:pt>
                      <c:pt idx="86">
                        <c:v>-7.4023959379701401E-4</c:v>
                      </c:pt>
                      <c:pt idx="87">
                        <c:v>-7.4818440822127703E-4</c:v>
                      </c:pt>
                      <c:pt idx="88">
                        <c:v>-7.4423585931072001E-4</c:v>
                      </c:pt>
                      <c:pt idx="89">
                        <c:v>-7.445340880804E-4</c:v>
                      </c:pt>
                      <c:pt idx="90">
                        <c:v>-7.4585822381777699E-4</c:v>
                      </c:pt>
                      <c:pt idx="91">
                        <c:v>-7.54315991725889E-4</c:v>
                      </c:pt>
                      <c:pt idx="92">
                        <c:v>-7.5282484787749101E-4</c:v>
                      </c:pt>
                      <c:pt idx="93">
                        <c:v>-7.6604234694968901E-4</c:v>
                      </c:pt>
                      <c:pt idx="94">
                        <c:v>-7.6300041349895795E-4</c:v>
                      </c:pt>
                      <c:pt idx="95">
                        <c:v>-7.7324755402514696E-4</c:v>
                      </c:pt>
                      <c:pt idx="96">
                        <c:v>-7.6719947457604598E-4</c:v>
                      </c:pt>
                      <c:pt idx="97">
                        <c:v>-7.69191642757505E-4</c:v>
                      </c:pt>
                      <c:pt idx="98">
                        <c:v>-7.7469098127039596E-4</c:v>
                      </c:pt>
                      <c:pt idx="99">
                        <c:v>-7.7130310244683605E-4</c:v>
                      </c:pt>
                      <c:pt idx="100">
                        <c:v>-7.8584473725641104E-4</c:v>
                      </c:pt>
                      <c:pt idx="101">
                        <c:v>-7.8652469885128102E-4</c:v>
                      </c:pt>
                      <c:pt idx="102">
                        <c:v>-7.8566579999460404E-4</c:v>
                      </c:pt>
                      <c:pt idx="103">
                        <c:v>-7.8947119909571499E-4</c:v>
                      </c:pt>
                      <c:pt idx="104">
                        <c:v>-7.88958245611866E-4</c:v>
                      </c:pt>
                      <c:pt idx="105">
                        <c:v>-7.8856458363588903E-4</c:v>
                      </c:pt>
                      <c:pt idx="106">
                        <c:v>-7.9158265878504603E-4</c:v>
                      </c:pt>
                      <c:pt idx="107">
                        <c:v>-7.9723707625817004E-4</c:v>
                      </c:pt>
                      <c:pt idx="108">
                        <c:v>-8.0069652998645299E-4</c:v>
                      </c:pt>
                      <c:pt idx="109">
                        <c:v>-8.0827154073631396E-4</c:v>
                      </c:pt>
                      <c:pt idx="110">
                        <c:v>-8.11146466076025E-4</c:v>
                      </c:pt>
                      <c:pt idx="111">
                        <c:v>-8.0884413997409901E-4</c:v>
                      </c:pt>
                      <c:pt idx="112">
                        <c:v>-8.1705139571568001E-4</c:v>
                      </c:pt>
                      <c:pt idx="113">
                        <c:v>-8.1628793006530002E-4</c:v>
                      </c:pt>
                      <c:pt idx="114">
                        <c:v>-8.2784727717808001E-4</c:v>
                      </c:pt>
                      <c:pt idx="115">
                        <c:v>-8.2116695273725803E-4</c:v>
                      </c:pt>
                      <c:pt idx="116">
                        <c:v>-8.24793414576561E-4</c:v>
                      </c:pt>
                      <c:pt idx="117">
                        <c:v>-8.2850338047137497E-4</c:v>
                      </c:pt>
                      <c:pt idx="118">
                        <c:v>-8.5036951386428003E-4</c:v>
                      </c:pt>
                      <c:pt idx="119">
                        <c:v>-8.5452085833821897E-4</c:v>
                      </c:pt>
                      <c:pt idx="120">
                        <c:v>-8.5180101195874195E-4</c:v>
                      </c:pt>
                      <c:pt idx="121">
                        <c:v>-8.5724070471769696E-4</c:v>
                      </c:pt>
                      <c:pt idx="122">
                        <c:v>-8.6358701293647695E-4</c:v>
                      </c:pt>
                      <c:pt idx="123">
                        <c:v>-8.6433854943606997E-4</c:v>
                      </c:pt>
                      <c:pt idx="124">
                        <c:v>-8.6829902749741505E-4</c:v>
                      </c:pt>
                      <c:pt idx="125">
                        <c:v>-8.7289175055048004E-4</c:v>
                      </c:pt>
                      <c:pt idx="126">
                        <c:v>-8.7669714965159099E-4</c:v>
                      </c:pt>
                      <c:pt idx="127">
                        <c:v>-8.8089621072867902E-4</c:v>
                      </c:pt>
                    </c:numCache>
                  </c:numRef>
                </c:yVal>
                <c:smooth val="0"/>
                <c:extLst xmlns:c15="http://schemas.microsoft.com/office/drawing/2012/chart">
                  <c:ext xmlns:c16="http://schemas.microsoft.com/office/drawing/2014/chart" uri="{C3380CC4-5D6E-409C-BE32-E72D297353CC}">
                    <c16:uniqueId val="{00000005-A926-4D96-AAAB-FC0B309A5457}"/>
                  </c:ext>
                </c:extLst>
              </c15:ser>
            </c15:filteredScatterSeries>
            <c15:filteredScatterSeries>
              <c15:ser>
                <c:idx val="16"/>
                <c:order val="4"/>
                <c:tx>
                  <c:strRef>
                    <c:extLst xmlns:c15="http://schemas.microsoft.com/office/drawing/2012/chart">
                      <c:ext xmlns:c15="http://schemas.microsoft.com/office/drawing/2012/chart" uri="{02D57815-91ED-43cb-92C2-25804820EDAC}">
                        <c15:formulaRef>
                          <c15:sqref>All!$AP$2</c15:sqref>
                        </c15:formulaRef>
                      </c:ext>
                    </c:extLst>
                    <c:strCache>
                      <c:ptCount val="1"/>
                      <c:pt idx="0">
                        <c:v>5</c:v>
                      </c:pt>
                    </c:strCache>
                  </c:strRef>
                </c:tx>
                <c:marker>
                  <c:symbol val="none"/>
                </c:marker>
                <c:xVal>
                  <c:numRef>
                    <c:extLst xmlns:c15="http://schemas.microsoft.com/office/drawing/2012/chart">
                      <c:ext xmlns:c15="http://schemas.microsoft.com/office/drawing/2012/chart" uri="{02D57815-91ED-43cb-92C2-25804820EDAC}">
                        <c15:formulaRef>
                          <c15:sqref>All!$AP$3:$AP$261</c15:sqref>
                        </c15:formulaRef>
                      </c:ext>
                    </c:extLst>
                    <c:numCache>
                      <c:formatCode>General</c:formatCode>
                      <c:ptCount val="259"/>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pt idx="24">
                        <c:v>360</c:v>
                      </c:pt>
                      <c:pt idx="25">
                        <c:v>375</c:v>
                      </c:pt>
                      <c:pt idx="26">
                        <c:v>390</c:v>
                      </c:pt>
                      <c:pt idx="27">
                        <c:v>405</c:v>
                      </c:pt>
                      <c:pt idx="28">
                        <c:v>420</c:v>
                      </c:pt>
                      <c:pt idx="29">
                        <c:v>435</c:v>
                      </c:pt>
                      <c:pt idx="30">
                        <c:v>450</c:v>
                      </c:pt>
                      <c:pt idx="31">
                        <c:v>465</c:v>
                      </c:pt>
                      <c:pt idx="32">
                        <c:v>480</c:v>
                      </c:pt>
                      <c:pt idx="33">
                        <c:v>495</c:v>
                      </c:pt>
                      <c:pt idx="34">
                        <c:v>510</c:v>
                      </c:pt>
                      <c:pt idx="35">
                        <c:v>525</c:v>
                      </c:pt>
                      <c:pt idx="36">
                        <c:v>540</c:v>
                      </c:pt>
                      <c:pt idx="37">
                        <c:v>555</c:v>
                      </c:pt>
                      <c:pt idx="38">
                        <c:v>570</c:v>
                      </c:pt>
                      <c:pt idx="39">
                        <c:v>585</c:v>
                      </c:pt>
                      <c:pt idx="40">
                        <c:v>600</c:v>
                      </c:pt>
                      <c:pt idx="41">
                        <c:v>615</c:v>
                      </c:pt>
                      <c:pt idx="42">
                        <c:v>630</c:v>
                      </c:pt>
                      <c:pt idx="43">
                        <c:v>645</c:v>
                      </c:pt>
                      <c:pt idx="44">
                        <c:v>660</c:v>
                      </c:pt>
                      <c:pt idx="45">
                        <c:v>675</c:v>
                      </c:pt>
                      <c:pt idx="46">
                        <c:v>690</c:v>
                      </c:pt>
                      <c:pt idx="47">
                        <c:v>705</c:v>
                      </c:pt>
                      <c:pt idx="48">
                        <c:v>720</c:v>
                      </c:pt>
                      <c:pt idx="49">
                        <c:v>735</c:v>
                      </c:pt>
                      <c:pt idx="50">
                        <c:v>750</c:v>
                      </c:pt>
                      <c:pt idx="51">
                        <c:v>765</c:v>
                      </c:pt>
                      <c:pt idx="52">
                        <c:v>780</c:v>
                      </c:pt>
                      <c:pt idx="53">
                        <c:v>795</c:v>
                      </c:pt>
                      <c:pt idx="54">
                        <c:v>810</c:v>
                      </c:pt>
                      <c:pt idx="55">
                        <c:v>825</c:v>
                      </c:pt>
                      <c:pt idx="56">
                        <c:v>840</c:v>
                      </c:pt>
                      <c:pt idx="57">
                        <c:v>855</c:v>
                      </c:pt>
                      <c:pt idx="58">
                        <c:v>870</c:v>
                      </c:pt>
                      <c:pt idx="59">
                        <c:v>885</c:v>
                      </c:pt>
                      <c:pt idx="60">
                        <c:v>900</c:v>
                      </c:pt>
                      <c:pt idx="61">
                        <c:v>915</c:v>
                      </c:pt>
                      <c:pt idx="62">
                        <c:v>930</c:v>
                      </c:pt>
                      <c:pt idx="63">
                        <c:v>945</c:v>
                      </c:pt>
                      <c:pt idx="64">
                        <c:v>960</c:v>
                      </c:pt>
                      <c:pt idx="65">
                        <c:v>975</c:v>
                      </c:pt>
                      <c:pt idx="66">
                        <c:v>990</c:v>
                      </c:pt>
                      <c:pt idx="67">
                        <c:v>1005</c:v>
                      </c:pt>
                      <c:pt idx="68">
                        <c:v>1020</c:v>
                      </c:pt>
                      <c:pt idx="69">
                        <c:v>1035</c:v>
                      </c:pt>
                      <c:pt idx="70">
                        <c:v>1050</c:v>
                      </c:pt>
                      <c:pt idx="71">
                        <c:v>1065</c:v>
                      </c:pt>
                      <c:pt idx="72">
                        <c:v>1080</c:v>
                      </c:pt>
                      <c:pt idx="73">
                        <c:v>1095</c:v>
                      </c:pt>
                      <c:pt idx="74">
                        <c:v>1110</c:v>
                      </c:pt>
                      <c:pt idx="75">
                        <c:v>1125</c:v>
                      </c:pt>
                      <c:pt idx="76">
                        <c:v>1140</c:v>
                      </c:pt>
                      <c:pt idx="77">
                        <c:v>1155</c:v>
                      </c:pt>
                    </c:numCache>
                  </c:numRef>
                </c:xVal>
                <c:yVal>
                  <c:numRef>
                    <c:extLst xmlns:c15="http://schemas.microsoft.com/office/drawing/2012/chart">
                      <c:ext xmlns:c15="http://schemas.microsoft.com/office/drawing/2012/chart" uri="{02D57815-91ED-43cb-92C2-25804820EDAC}">
                        <c15:formulaRef>
                          <c15:sqref>All!$AV$3:$AV$261</c15:sqref>
                        </c15:formulaRef>
                      </c:ext>
                    </c:extLst>
                    <c:numCache>
                      <c:formatCode>0.00E+00</c:formatCode>
                      <c:ptCount val="259"/>
                      <c:pt idx="0">
                        <c:v>-3.1756592310557599E-4</c:v>
                      </c:pt>
                      <c:pt idx="1">
                        <c:v>-3.76877660819446E-4</c:v>
                      </c:pt>
                      <c:pt idx="2">
                        <c:v>-4.2201756739814302E-4</c:v>
                      </c:pt>
                      <c:pt idx="3">
                        <c:v>-4.5479887376131999E-4</c:v>
                      </c:pt>
                      <c:pt idx="4">
                        <c:v>-4.80470406255336E-4</c:v>
                      </c:pt>
                      <c:pt idx="5">
                        <c:v>-5.08909501731978E-4</c:v>
                      </c:pt>
                      <c:pt idx="6">
                        <c:v>-5.1505301438737705E-4</c:v>
                      </c:pt>
                      <c:pt idx="7">
                        <c:v>-5.4215604497585401E-4</c:v>
                      </c:pt>
                      <c:pt idx="8">
                        <c:v>-5.5995433795033003E-4</c:v>
                      </c:pt>
                      <c:pt idx="9">
                        <c:v>-5.7412616908550298E-4</c:v>
                      </c:pt>
                      <c:pt idx="10">
                        <c:v>-5.9398820514616096E-4</c:v>
                      </c:pt>
                      <c:pt idx="11">
                        <c:v>-6.03281013609376E-4</c:v>
                      </c:pt>
                      <c:pt idx="12">
                        <c:v>-6.2742561480263201E-4</c:v>
                      </c:pt>
                      <c:pt idx="13">
                        <c:v>-6.2718703178688895E-4</c:v>
                      </c:pt>
                      <c:pt idx="14">
                        <c:v>-6.3433259310841095E-4</c:v>
                      </c:pt>
                      <c:pt idx="15">
                        <c:v>-6.5353852587577397E-4</c:v>
                      </c:pt>
                      <c:pt idx="16">
                        <c:v>-6.6316535056103003E-4</c:v>
                      </c:pt>
                      <c:pt idx="17">
                        <c:v>-6.7062106980301898E-4</c:v>
                      </c:pt>
                      <c:pt idx="18">
                        <c:v>-6.83540340105537E-4</c:v>
                      </c:pt>
                      <c:pt idx="19">
                        <c:v>-6.8306317407405002E-4</c:v>
                      </c:pt>
                      <c:pt idx="20">
                        <c:v>-6.9001786898297696E-4</c:v>
                      </c:pt>
                      <c:pt idx="21">
                        <c:v>-7.0158914524654403E-4</c:v>
                      </c:pt>
                      <c:pt idx="22">
                        <c:v>-7.0297292673785698E-4</c:v>
                      </c:pt>
                      <c:pt idx="23">
                        <c:v>-7.0696919225156298E-4</c:v>
                      </c:pt>
                      <c:pt idx="24">
                        <c:v>-7.1923235926078604E-4</c:v>
                      </c:pt>
                      <c:pt idx="25">
                        <c:v>-7.2129610234696897E-4</c:v>
                      </c:pt>
                      <c:pt idx="26">
                        <c:v>-7.25924612852395E-4</c:v>
                      </c:pt>
                      <c:pt idx="27">
                        <c:v>-7.3475218443491003E-4</c:v>
                      </c:pt>
                      <c:pt idx="28">
                        <c:v>-7.2777363122440903E-4</c:v>
                      </c:pt>
                      <c:pt idx="29">
                        <c:v>-7.3636261979118003E-4</c:v>
                      </c:pt>
                      <c:pt idx="30">
                        <c:v>-7.4563156995282004E-4</c:v>
                      </c:pt>
                      <c:pt idx="31">
                        <c:v>-7.4289979442255605E-4</c:v>
                      </c:pt>
                      <c:pt idx="32">
                        <c:v>-7.5040323026769301E-4</c:v>
                      </c:pt>
                      <c:pt idx="33">
                        <c:v>-7.4843492038780804E-4</c:v>
                      </c:pt>
                      <c:pt idx="34">
                        <c:v>-7.5021236385509795E-4</c:v>
                      </c:pt>
                      <c:pt idx="35">
                        <c:v>-7.6112753682536997E-4</c:v>
                      </c:pt>
                      <c:pt idx="36">
                        <c:v>-7.6289305114187302E-4</c:v>
                      </c:pt>
                      <c:pt idx="37">
                        <c:v>-7.6666266279062304E-4</c:v>
                      </c:pt>
                      <c:pt idx="38">
                        <c:v>-7.7086172386771096E-4</c:v>
                      </c:pt>
                      <c:pt idx="39">
                        <c:v>-7.7263916733500099E-4</c:v>
                      </c:pt>
                      <c:pt idx="40">
                        <c:v>-7.7249601752555502E-4</c:v>
                      </c:pt>
                      <c:pt idx="41">
                        <c:v>-7.7988016186281996E-4</c:v>
                      </c:pt>
                      <c:pt idx="42">
                        <c:v>-7.7428539014363202E-4</c:v>
                      </c:pt>
                      <c:pt idx="43">
                        <c:v>-7.7801921434002004E-4</c:v>
                      </c:pt>
                      <c:pt idx="44">
                        <c:v>-7.8094185628288005E-4</c:v>
                      </c:pt>
                      <c:pt idx="45">
                        <c:v>-7.7874689253803803E-4</c:v>
                      </c:pt>
                      <c:pt idx="46">
                        <c:v>-7.9201210821338501E-4</c:v>
                      </c:pt>
                      <c:pt idx="47">
                        <c:v>-7.8918489947682198E-4</c:v>
                      </c:pt>
                      <c:pt idx="48">
                        <c:v>-7.9268014065746704E-4</c:v>
                      </c:pt>
                      <c:pt idx="49">
                        <c:v>-7.9887136991601399E-4</c:v>
                      </c:pt>
                      <c:pt idx="50">
                        <c:v>-8.00982829605346E-4</c:v>
                      </c:pt>
                      <c:pt idx="51">
                        <c:v>-8.0369074683403605E-4</c:v>
                      </c:pt>
                      <c:pt idx="52">
                        <c:v>-8.0136456243053503E-4</c:v>
                      </c:pt>
                      <c:pt idx="53">
                        <c:v>-8.00732317438815E-4</c:v>
                      </c:pt>
                      <c:pt idx="54">
                        <c:v>-7.9934853594750205E-4</c:v>
                      </c:pt>
                      <c:pt idx="55">
                        <c:v>-8.0494330766669E-4</c:v>
                      </c:pt>
                      <c:pt idx="56">
                        <c:v>-8.0464507889701099E-4</c:v>
                      </c:pt>
                      <c:pt idx="57">
                        <c:v>-8.0301078523916595E-4</c:v>
                      </c:pt>
                      <c:pt idx="58">
                        <c:v>-8.0454964569071303E-4</c:v>
                      </c:pt>
                      <c:pt idx="59">
                        <c:v>-8.0914236874377802E-4</c:v>
                      </c:pt>
                      <c:pt idx="60">
                        <c:v>-8.1124189928232198E-4</c:v>
                      </c:pt>
                      <c:pt idx="61">
                        <c:v>-8.08128390926868E-4</c:v>
                      </c:pt>
                      <c:pt idx="62">
                        <c:v>-8.1614478025585405E-4</c:v>
                      </c:pt>
                      <c:pt idx="63">
                        <c:v>-8.1658615883498E-4</c:v>
                      </c:pt>
                      <c:pt idx="64">
                        <c:v>-8.1610899280349302E-4</c:v>
                      </c:pt>
                      <c:pt idx="65">
                        <c:v>-8.1862604361958801E-4</c:v>
                      </c:pt>
                      <c:pt idx="66">
                        <c:v>-8.1748084514401801E-4</c:v>
                      </c:pt>
                      <c:pt idx="67">
                        <c:v>-8.1830395654833396E-4</c:v>
                      </c:pt>
                      <c:pt idx="68">
                        <c:v>-8.1653844223183102E-4</c:v>
                      </c:pt>
                      <c:pt idx="69">
                        <c:v>-8.2206163904629604E-4</c:v>
                      </c:pt>
                      <c:pt idx="70">
                        <c:v>-8.2764448161469798E-4</c:v>
                      </c:pt>
                      <c:pt idx="71">
                        <c:v>-8.2770412736863405E-4</c:v>
                      </c:pt>
                      <c:pt idx="72">
                        <c:v>-8.2808586019382296E-4</c:v>
                      </c:pt>
                      <c:pt idx="73">
                        <c:v>-8.29934878565837E-4</c:v>
                      </c:pt>
                      <c:pt idx="74">
                        <c:v>-8.3691343177633799E-4</c:v>
                      </c:pt>
                      <c:pt idx="75">
                        <c:v>-8.3748603101412304E-4</c:v>
                      </c:pt>
                      <c:pt idx="76">
                        <c:v>-8.4076654748059803E-4</c:v>
                      </c:pt>
                      <c:pt idx="77">
                        <c:v>-8.4148229652782904E-4</c:v>
                      </c:pt>
                    </c:numCache>
                  </c:numRef>
                </c:yVal>
                <c:smooth val="0"/>
                <c:extLst xmlns:c15="http://schemas.microsoft.com/office/drawing/2012/chart">
                  <c:ext xmlns:c16="http://schemas.microsoft.com/office/drawing/2014/chart" uri="{C3380CC4-5D6E-409C-BE32-E72D297353CC}">
                    <c16:uniqueId val="{00000006-A926-4D96-AAAB-FC0B309A5457}"/>
                  </c:ext>
                </c:extLst>
              </c15:ser>
            </c15:filteredScatterSeries>
            <c15:filteredScatterSeries>
              <c15:ser>
                <c:idx val="17"/>
                <c:order val="5"/>
                <c:tx>
                  <c:strRef>
                    <c:extLst xmlns:c15="http://schemas.microsoft.com/office/drawing/2012/chart">
                      <c:ext xmlns:c15="http://schemas.microsoft.com/office/drawing/2012/chart" uri="{02D57815-91ED-43cb-92C2-25804820EDAC}">
                        <c15:formulaRef>
                          <c15:sqref>All!$AW$2</c15:sqref>
                        </c15:formulaRef>
                      </c:ext>
                    </c:extLst>
                    <c:strCache>
                      <c:ptCount val="1"/>
                      <c:pt idx="0">
                        <c:v>6</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All!$AW$3:$AW$261</c15:sqref>
                        </c15:formulaRef>
                      </c:ext>
                    </c:extLst>
                    <c:numCache>
                      <c:formatCode>General</c:formatCode>
                      <c:ptCount val="259"/>
                      <c:pt idx="152">
                        <c:v>0</c:v>
                      </c:pt>
                      <c:pt idx="153">
                        <c:v>15</c:v>
                      </c:pt>
                      <c:pt idx="154">
                        <c:v>30</c:v>
                      </c:pt>
                      <c:pt idx="155">
                        <c:v>45</c:v>
                      </c:pt>
                      <c:pt idx="156">
                        <c:v>60</c:v>
                      </c:pt>
                      <c:pt idx="157">
                        <c:v>75</c:v>
                      </c:pt>
                      <c:pt idx="158">
                        <c:v>90</c:v>
                      </c:pt>
                      <c:pt idx="159">
                        <c:v>105</c:v>
                      </c:pt>
                      <c:pt idx="160">
                        <c:v>120</c:v>
                      </c:pt>
                      <c:pt idx="161">
                        <c:v>135</c:v>
                      </c:pt>
                      <c:pt idx="162">
                        <c:v>150</c:v>
                      </c:pt>
                      <c:pt idx="163">
                        <c:v>165</c:v>
                      </c:pt>
                      <c:pt idx="164">
                        <c:v>180</c:v>
                      </c:pt>
                      <c:pt idx="165">
                        <c:v>195</c:v>
                      </c:pt>
                      <c:pt idx="166">
                        <c:v>210</c:v>
                      </c:pt>
                      <c:pt idx="167">
                        <c:v>225</c:v>
                      </c:pt>
                      <c:pt idx="168">
                        <c:v>240</c:v>
                      </c:pt>
                      <c:pt idx="169">
                        <c:v>255</c:v>
                      </c:pt>
                      <c:pt idx="170">
                        <c:v>270</c:v>
                      </c:pt>
                      <c:pt idx="171">
                        <c:v>285</c:v>
                      </c:pt>
                      <c:pt idx="172">
                        <c:v>300</c:v>
                      </c:pt>
                      <c:pt idx="173">
                        <c:v>315</c:v>
                      </c:pt>
                      <c:pt idx="174">
                        <c:v>330</c:v>
                      </c:pt>
                      <c:pt idx="175">
                        <c:v>345</c:v>
                      </c:pt>
                      <c:pt idx="176">
                        <c:v>360</c:v>
                      </c:pt>
                      <c:pt idx="177">
                        <c:v>375</c:v>
                      </c:pt>
                      <c:pt idx="178">
                        <c:v>390</c:v>
                      </c:pt>
                      <c:pt idx="179">
                        <c:v>405</c:v>
                      </c:pt>
                      <c:pt idx="180">
                        <c:v>420</c:v>
                      </c:pt>
                      <c:pt idx="181">
                        <c:v>435</c:v>
                      </c:pt>
                      <c:pt idx="182">
                        <c:v>450</c:v>
                      </c:pt>
                      <c:pt idx="183">
                        <c:v>465</c:v>
                      </c:pt>
                      <c:pt idx="184">
                        <c:v>480</c:v>
                      </c:pt>
                      <c:pt idx="185">
                        <c:v>495</c:v>
                      </c:pt>
                      <c:pt idx="186">
                        <c:v>510</c:v>
                      </c:pt>
                      <c:pt idx="187">
                        <c:v>525</c:v>
                      </c:pt>
                      <c:pt idx="188">
                        <c:v>540</c:v>
                      </c:pt>
                      <c:pt idx="189">
                        <c:v>555</c:v>
                      </c:pt>
                      <c:pt idx="190">
                        <c:v>570</c:v>
                      </c:pt>
                      <c:pt idx="191">
                        <c:v>585</c:v>
                      </c:pt>
                      <c:pt idx="192">
                        <c:v>600</c:v>
                      </c:pt>
                      <c:pt idx="193">
                        <c:v>615</c:v>
                      </c:pt>
                      <c:pt idx="194">
                        <c:v>630</c:v>
                      </c:pt>
                      <c:pt idx="195">
                        <c:v>645</c:v>
                      </c:pt>
                      <c:pt idx="196">
                        <c:v>660</c:v>
                      </c:pt>
                      <c:pt idx="197">
                        <c:v>675</c:v>
                      </c:pt>
                      <c:pt idx="198">
                        <c:v>690</c:v>
                      </c:pt>
                      <c:pt idx="199">
                        <c:v>705</c:v>
                      </c:pt>
                      <c:pt idx="200">
                        <c:v>720</c:v>
                      </c:pt>
                      <c:pt idx="201">
                        <c:v>735</c:v>
                      </c:pt>
                      <c:pt idx="202">
                        <c:v>750</c:v>
                      </c:pt>
                      <c:pt idx="203">
                        <c:v>765</c:v>
                      </c:pt>
                      <c:pt idx="204">
                        <c:v>780</c:v>
                      </c:pt>
                      <c:pt idx="205">
                        <c:v>795</c:v>
                      </c:pt>
                      <c:pt idx="206">
                        <c:v>810</c:v>
                      </c:pt>
                      <c:pt idx="207">
                        <c:v>825</c:v>
                      </c:pt>
                      <c:pt idx="208">
                        <c:v>840</c:v>
                      </c:pt>
                      <c:pt idx="209">
                        <c:v>855</c:v>
                      </c:pt>
                      <c:pt idx="210">
                        <c:v>870</c:v>
                      </c:pt>
                      <c:pt idx="211">
                        <c:v>885</c:v>
                      </c:pt>
                      <c:pt idx="212">
                        <c:v>900</c:v>
                      </c:pt>
                      <c:pt idx="213">
                        <c:v>915</c:v>
                      </c:pt>
                      <c:pt idx="214">
                        <c:v>930</c:v>
                      </c:pt>
                      <c:pt idx="215">
                        <c:v>945</c:v>
                      </c:pt>
                      <c:pt idx="216">
                        <c:v>960</c:v>
                      </c:pt>
                      <c:pt idx="217">
                        <c:v>975</c:v>
                      </c:pt>
                      <c:pt idx="218">
                        <c:v>990</c:v>
                      </c:pt>
                      <c:pt idx="219">
                        <c:v>1005</c:v>
                      </c:pt>
                      <c:pt idx="220">
                        <c:v>1020</c:v>
                      </c:pt>
                      <c:pt idx="221">
                        <c:v>1035</c:v>
                      </c:pt>
                      <c:pt idx="222">
                        <c:v>1050</c:v>
                      </c:pt>
                      <c:pt idx="223">
                        <c:v>1065</c:v>
                      </c:pt>
                      <c:pt idx="224">
                        <c:v>1080</c:v>
                      </c:pt>
                      <c:pt idx="225">
                        <c:v>1095</c:v>
                      </c:pt>
                      <c:pt idx="226">
                        <c:v>1110</c:v>
                      </c:pt>
                      <c:pt idx="227">
                        <c:v>1125</c:v>
                      </c:pt>
                      <c:pt idx="228">
                        <c:v>1140</c:v>
                      </c:pt>
                      <c:pt idx="229">
                        <c:v>1155</c:v>
                      </c:pt>
                      <c:pt idx="230">
                        <c:v>1170</c:v>
                      </c:pt>
                      <c:pt idx="231">
                        <c:v>1185</c:v>
                      </c:pt>
                      <c:pt idx="232">
                        <c:v>1200</c:v>
                      </c:pt>
                      <c:pt idx="233">
                        <c:v>1215</c:v>
                      </c:pt>
                      <c:pt idx="234">
                        <c:v>1230</c:v>
                      </c:pt>
                      <c:pt idx="235">
                        <c:v>1245</c:v>
                      </c:pt>
                      <c:pt idx="236">
                        <c:v>1260</c:v>
                      </c:pt>
                    </c:numCache>
                  </c:numRef>
                </c:xVal>
                <c:yVal>
                  <c:numRef>
                    <c:extLst xmlns:c15="http://schemas.microsoft.com/office/drawing/2012/chart">
                      <c:ext xmlns:c15="http://schemas.microsoft.com/office/drawing/2012/chart" uri="{02D57815-91ED-43cb-92C2-25804820EDAC}">
                        <c15:formulaRef>
                          <c15:sqref>All!$BC$3:$BC$261</c15:sqref>
                        </c15:formulaRef>
                      </c:ext>
                    </c:extLst>
                    <c:numCache>
                      <c:formatCode>0.00E+00</c:formatCode>
                      <c:ptCount val="259"/>
                      <c:pt idx="0">
                        <c:v>-1.3351105561014301E-4</c:v>
                      </c:pt>
                      <c:pt idx="1">
                        <c:v>-1.3209148666646801E-4</c:v>
                      </c:pt>
                      <c:pt idx="2">
                        <c:v>-1.32413573737722E-4</c:v>
                      </c:pt>
                      <c:pt idx="3">
                        <c:v>-1.31650108087342E-4</c:v>
                      </c:pt>
                      <c:pt idx="4">
                        <c:v>-1.3136380846844999E-4</c:v>
                      </c:pt>
                      <c:pt idx="5">
                        <c:v>-1.3117294205585499E-4</c:v>
                      </c:pt>
                      <c:pt idx="6">
                        <c:v>-1.3031404319917801E-4</c:v>
                      </c:pt>
                      <c:pt idx="7">
                        <c:v>-1.3008738933422101E-4</c:v>
                      </c:pt>
                      <c:pt idx="8">
                        <c:v>-1.30612271968857E-4</c:v>
                      </c:pt>
                      <c:pt idx="9">
                        <c:v>-1.30409476405475E-4</c:v>
                      </c:pt>
                      <c:pt idx="10">
                        <c:v>-1.2994423952477499E-4</c:v>
                      </c:pt>
                      <c:pt idx="11">
                        <c:v>-1.29037624064949E-4</c:v>
                      </c:pt>
                      <c:pt idx="12">
                        <c:v>-1.28262229263782E-4</c:v>
                      </c:pt>
                      <c:pt idx="13">
                        <c:v>-1.2927620708069301E-4</c:v>
                      </c:pt>
                      <c:pt idx="14">
                        <c:v>-1.29991956127924E-4</c:v>
                      </c:pt>
                      <c:pt idx="15">
                        <c:v>-1.2993231037398799E-4</c:v>
                      </c:pt>
                      <c:pt idx="16">
                        <c:v>-1.2894219085865199E-4</c:v>
                      </c:pt>
                      <c:pt idx="17">
                        <c:v>-1.28787111898419E-4</c:v>
                      </c:pt>
                      <c:pt idx="18">
                        <c:v>-1.28799041049206E-4</c:v>
                      </c:pt>
                      <c:pt idx="19">
                        <c:v>-1.2916884472360799E-4</c:v>
                      </c:pt>
                      <c:pt idx="20">
                        <c:v>-1.29657939905883E-4</c:v>
                      </c:pt>
                      <c:pt idx="21">
                        <c:v>-1.2935971113620299E-4</c:v>
                      </c:pt>
                      <c:pt idx="22">
                        <c:v>-1.29025694914162E-4</c:v>
                      </c:pt>
                      <c:pt idx="23">
                        <c:v>-1.28989907461801E-4</c:v>
                      </c:pt>
                      <c:pt idx="24">
                        <c:v>-1.29180773874396E-4</c:v>
                      </c:pt>
                      <c:pt idx="25">
                        <c:v>-1.2946707349328801E-4</c:v>
                      </c:pt>
                      <c:pt idx="26">
                        <c:v>-1.2950286094564901E-4</c:v>
                      </c:pt>
                      <c:pt idx="27">
                        <c:v>-1.2969372735824401E-4</c:v>
                      </c:pt>
                      <c:pt idx="28">
                        <c:v>-1.2858431633503599E-4</c:v>
                      </c:pt>
                      <c:pt idx="29">
                        <c:v>-1.28405379073229E-4</c:v>
                      </c:pt>
                      <c:pt idx="30">
                        <c:v>-1.2856045803346199E-4</c:v>
                      </c:pt>
                      <c:pt idx="31">
                        <c:v>-1.2907341151731101E-4</c:v>
                      </c:pt>
                      <c:pt idx="32">
                        <c:v>-1.2937164028698999E-4</c:v>
                      </c:pt>
                      <c:pt idx="33">
                        <c:v>-1.2889447425550301E-4</c:v>
                      </c:pt>
                      <c:pt idx="34">
                        <c:v>-1.2856045803346199E-4</c:v>
                      </c:pt>
                      <c:pt idx="35">
                        <c:v>-1.29228490477544E-4</c:v>
                      </c:pt>
                      <c:pt idx="36">
                        <c:v>-1.2937164028698999E-4</c:v>
                      </c:pt>
                      <c:pt idx="37">
                        <c:v>-1.29216561326757E-4</c:v>
                      </c:pt>
                      <c:pt idx="38">
                        <c:v>-1.2856045803346199E-4</c:v>
                      </c:pt>
                      <c:pt idx="39">
                        <c:v>-1.2908534066809801E-4</c:v>
                      </c:pt>
                      <c:pt idx="40">
                        <c:v>-1.29443215191714E-4</c:v>
                      </c:pt>
                      <c:pt idx="41">
                        <c:v>-1.29037624064949E-4</c:v>
                      </c:pt>
                      <c:pt idx="42">
                        <c:v>-1.29455144342501E-4</c:v>
                      </c:pt>
                      <c:pt idx="43">
                        <c:v>-1.2844116652559E-4</c:v>
                      </c:pt>
                      <c:pt idx="44">
                        <c:v>-1.2829801671614401E-4</c:v>
                      </c:pt>
                      <c:pt idx="45">
                        <c:v>-1.28608174636611E-4</c:v>
                      </c:pt>
                      <c:pt idx="46">
                        <c:v>-1.28643962088972E-4</c:v>
                      </c:pt>
                      <c:pt idx="47">
                        <c:v>-1.28989907461801E-4</c:v>
                      </c:pt>
                      <c:pt idx="48">
                        <c:v>-1.2755840936733899E-4</c:v>
                      </c:pt>
                      <c:pt idx="49">
                        <c:v>-1.2869167869212101E-4</c:v>
                      </c:pt>
                      <c:pt idx="50">
                        <c:v>-1.2836959162086699E-4</c:v>
                      </c:pt>
                      <c:pt idx="51">
                        <c:v>-1.2889447425550301E-4</c:v>
                      </c:pt>
                      <c:pt idx="52">
                        <c:v>-1.28834828501567E-4</c:v>
                      </c:pt>
                      <c:pt idx="53">
                        <c:v>-1.28393449922442E-4</c:v>
                      </c:pt>
                      <c:pt idx="54">
                        <c:v>-1.28035575398826E-4</c:v>
                      </c:pt>
                      <c:pt idx="55">
                        <c:v>-1.2835766247007999E-4</c:v>
                      </c:pt>
                      <c:pt idx="56">
                        <c:v>-1.2798785879567699E-4</c:v>
                      </c:pt>
                      <c:pt idx="57">
                        <c:v>-1.29228490477544E-4</c:v>
                      </c:pt>
                      <c:pt idx="58">
                        <c:v>-1.2836959162086699E-4</c:v>
                      </c:pt>
                      <c:pt idx="59">
                        <c:v>-1.2854852888267499E-4</c:v>
                      </c:pt>
                      <c:pt idx="60">
                        <c:v>-1.28226441811421E-4</c:v>
                      </c:pt>
                      <c:pt idx="61">
                        <c:v>-1.2889447425550301E-4</c:v>
                      </c:pt>
                      <c:pt idx="62">
                        <c:v>-1.2875132444605699E-4</c:v>
                      </c:pt>
                      <c:pt idx="63">
                        <c:v>-1.28846757652354E-4</c:v>
                      </c:pt>
                      <c:pt idx="64">
                        <c:v>-1.28787111898419E-4</c:v>
                      </c:pt>
                      <c:pt idx="65">
                        <c:v>-1.2797592964488999E-4</c:v>
                      </c:pt>
                      <c:pt idx="66">
                        <c:v>-1.2913305727124699E-4</c:v>
                      </c:pt>
                      <c:pt idx="67">
                        <c:v>-1.2856045803346199E-4</c:v>
                      </c:pt>
                      <c:pt idx="68">
                        <c:v>-1.2846502482716501E-4</c:v>
                      </c:pt>
                      <c:pt idx="69">
                        <c:v>-1.28453095676377E-4</c:v>
                      </c:pt>
                      <c:pt idx="70">
                        <c:v>-1.2856045803346199E-4</c:v>
                      </c:pt>
                      <c:pt idx="71">
                        <c:v>-1.28846757652354E-4</c:v>
                      </c:pt>
                      <c:pt idx="72">
                        <c:v>-1.2888254510471601E-4</c:v>
                      </c:pt>
                      <c:pt idx="73">
                        <c:v>-1.2916884472360799E-4</c:v>
                      </c:pt>
                      <c:pt idx="74">
                        <c:v>-1.2794014219252899E-4</c:v>
                      </c:pt>
                      <c:pt idx="75">
                        <c:v>-1.2816679605748499E-4</c:v>
                      </c:pt>
                      <c:pt idx="76">
                        <c:v>-1.2798785879567699E-4</c:v>
                      </c:pt>
                      <c:pt idx="77">
                        <c:v>-1.28226441811421E-4</c:v>
                      </c:pt>
                      <c:pt idx="78">
                        <c:v>-1.28226441811421E-4</c:v>
                      </c:pt>
                      <c:pt idx="79">
                        <c:v>-1.28453095676377E-4</c:v>
                      </c:pt>
                      <c:pt idx="80">
                        <c:v>-1.2836959162086699E-4</c:v>
                      </c:pt>
                      <c:pt idx="81">
                        <c:v>-1.2836959162086699E-4</c:v>
                      </c:pt>
                      <c:pt idx="82">
                        <c:v>-1.2854852888267499E-4</c:v>
                      </c:pt>
                      <c:pt idx="83">
                        <c:v>-1.2830994586693101E-4</c:v>
                      </c:pt>
                      <c:pt idx="84">
                        <c:v>-1.2773734662914599E-4</c:v>
                      </c:pt>
                      <c:pt idx="85">
                        <c:v>-1.28035575398826E-4</c:v>
                      </c:pt>
                      <c:pt idx="86">
                        <c:v>-1.2854852888267499E-4</c:v>
                      </c:pt>
                      <c:pt idx="87">
                        <c:v>-1.2906148236652401E-4</c:v>
                      </c:pt>
                      <c:pt idx="88">
                        <c:v>-1.2926427792990601E-4</c:v>
                      </c:pt>
                      <c:pt idx="89">
                        <c:v>-1.2850081227952601E-4</c:v>
                      </c:pt>
                      <c:pt idx="90">
                        <c:v>-1.2889447425550301E-4</c:v>
                      </c:pt>
                      <c:pt idx="91">
                        <c:v>-1.2774927577993399E-4</c:v>
                      </c:pt>
                      <c:pt idx="92">
                        <c:v>-1.28608174636611E-4</c:v>
                      </c:pt>
                      <c:pt idx="93">
                        <c:v>-1.2830994586693101E-4</c:v>
                      </c:pt>
                      <c:pt idx="94">
                        <c:v>-1.2869167869212101E-4</c:v>
                      </c:pt>
                      <c:pt idx="95">
                        <c:v>-1.2768963002599801E-4</c:v>
                      </c:pt>
                      <c:pt idx="96">
                        <c:v>-1.2870360784290801E-4</c:v>
                      </c:pt>
                      <c:pt idx="97">
                        <c:v>-1.28405379073229E-4</c:v>
                      </c:pt>
                      <c:pt idx="98">
                        <c:v>-1.2854852888267499E-4</c:v>
                      </c:pt>
                      <c:pt idx="99">
                        <c:v>-1.27844708986231E-4</c:v>
                      </c:pt>
                      <c:pt idx="100">
                        <c:v>-1.2869167869212101E-4</c:v>
                      </c:pt>
                      <c:pt idx="101">
                        <c:v>-1.2865589123976001E-4</c:v>
                      </c:pt>
                      <c:pt idx="102">
                        <c:v>-1.2807136285118801E-4</c:v>
                      </c:pt>
                      <c:pt idx="103">
                        <c:v>-1.27844708986231E-4</c:v>
                      </c:pt>
                      <c:pt idx="104">
                        <c:v>-1.27606125970487E-4</c:v>
                      </c:pt>
                      <c:pt idx="105">
                        <c:v>-1.28846757652354E-4</c:v>
                      </c:pt>
                      <c:pt idx="106">
                        <c:v>-1.2835766247007999E-4</c:v>
                      </c:pt>
                      <c:pt idx="107">
                        <c:v>-1.2817872520827199E-4</c:v>
                      </c:pt>
                      <c:pt idx="108">
                        <c:v>-1.2774927577993399E-4</c:v>
                      </c:pt>
                      <c:pt idx="109">
                        <c:v>-1.2869167869212101E-4</c:v>
                      </c:pt>
                      <c:pt idx="110">
                        <c:v>-1.2774927577993399E-4</c:v>
                      </c:pt>
                      <c:pt idx="111">
                        <c:v>-1.2865589123976001E-4</c:v>
                      </c:pt>
                      <c:pt idx="112">
                        <c:v>-1.2794014219252899E-4</c:v>
                      </c:pt>
                      <c:pt idx="113">
                        <c:v>-1.2807136285118801E-4</c:v>
                      </c:pt>
                      <c:pt idx="114">
                        <c:v>-1.2873939529526999E-4</c:v>
                      </c:pt>
                      <c:pt idx="115">
                        <c:v>-1.2836959162086699E-4</c:v>
                      </c:pt>
                      <c:pt idx="116">
                        <c:v>-1.27606125970487E-4</c:v>
                      </c:pt>
                      <c:pt idx="117">
                        <c:v>-1.27844708986231E-4</c:v>
                      </c:pt>
                      <c:pt idx="118">
                        <c:v>-1.28787111898419E-4</c:v>
                      </c:pt>
                      <c:pt idx="119">
                        <c:v>-1.28453095676377E-4</c:v>
                      </c:pt>
                      <c:pt idx="120">
                        <c:v>-1.2869167869212101E-4</c:v>
                      </c:pt>
                      <c:pt idx="121">
                        <c:v>-1.2813100860512399E-4</c:v>
                      </c:pt>
                      <c:pt idx="122">
                        <c:v>-1.2778506323229499E-4</c:v>
                      </c:pt>
                      <c:pt idx="123">
                        <c:v>-1.2832187501771801E-4</c:v>
                      </c:pt>
                      <c:pt idx="124">
                        <c:v>-1.28417308224016E-4</c:v>
                      </c:pt>
                      <c:pt idx="125">
                        <c:v>-1.27844708986231E-4</c:v>
                      </c:pt>
                      <c:pt idx="126">
                        <c:v>-1.2811907945433601E-4</c:v>
                      </c:pt>
                      <c:pt idx="127">
                        <c:v>-1.2788049643859301E-4</c:v>
                      </c:pt>
                      <c:pt idx="128">
                        <c:v>-1.2811907945433601E-4</c:v>
                      </c:pt>
                      <c:pt idx="129">
                        <c:v>-1.2873939529526999E-4</c:v>
                      </c:pt>
                      <c:pt idx="130">
                        <c:v>-1.2768963002599801E-4</c:v>
                      </c:pt>
                      <c:pt idx="131">
                        <c:v>-1.2774927577993399E-4</c:v>
                      </c:pt>
                      <c:pt idx="132">
                        <c:v>-1.2767770087521101E-4</c:v>
                      </c:pt>
                      <c:pt idx="133">
                        <c:v>-1.2854852888267499E-4</c:v>
                      </c:pt>
                      <c:pt idx="134">
                        <c:v>-1.28035575398826E-4</c:v>
                      </c:pt>
                      <c:pt idx="135">
                        <c:v>-1.2789242558938001E-4</c:v>
                      </c:pt>
                      <c:pt idx="136">
                        <c:v>-1.2813100860512399E-4</c:v>
                      </c:pt>
                      <c:pt idx="137">
                        <c:v>-1.28405379073229E-4</c:v>
                      </c:pt>
                      <c:pt idx="138">
                        <c:v>-1.2807136285118801E-4</c:v>
                      </c:pt>
                      <c:pt idx="139">
                        <c:v>-1.2813100860512399E-4</c:v>
                      </c:pt>
                      <c:pt idx="140">
                        <c:v>-1.2768963002599801E-4</c:v>
                      </c:pt>
                      <c:pt idx="141">
                        <c:v>-1.2827415841457001E-4</c:v>
                      </c:pt>
                      <c:pt idx="142">
                        <c:v>-1.2875132444605699E-4</c:v>
                      </c:pt>
                      <c:pt idx="143">
                        <c:v>-1.2813100860512399E-4</c:v>
                      </c:pt>
                      <c:pt idx="144">
                        <c:v>-1.28023646248039E-4</c:v>
                      </c:pt>
                      <c:pt idx="145">
                        <c:v>-1.2811907945433601E-4</c:v>
                      </c:pt>
                      <c:pt idx="146">
                        <c:v>-1.2817872520827199E-4</c:v>
                      </c:pt>
                      <c:pt idx="147">
                        <c:v>-1.27844708986231E-4</c:v>
                      </c:pt>
                      <c:pt idx="148">
                        <c:v>-1.2808329200197501E-4</c:v>
                      </c:pt>
                      <c:pt idx="149">
                        <c:v>-1.28035575398826E-4</c:v>
                      </c:pt>
                      <c:pt idx="150">
                        <c:v>-1.2770155917678501E-4</c:v>
                      </c:pt>
                      <c:pt idx="151">
                        <c:v>-1.2835766247007999E-4</c:v>
                      </c:pt>
                      <c:pt idx="152">
                        <c:v>-1.2834573331929299E-4</c:v>
                      </c:pt>
                      <c:pt idx="153">
                        <c:v>-1.77660842673504E-4</c:v>
                      </c:pt>
                      <c:pt idx="154">
                        <c:v>-2.11825930527993E-4</c:v>
                      </c:pt>
                      <c:pt idx="155">
                        <c:v>-2.36626635014545E-4</c:v>
                      </c:pt>
                      <c:pt idx="156">
                        <c:v>-2.98049832417746E-4</c:v>
                      </c:pt>
                      <c:pt idx="157">
                        <c:v>-3.7648399884346898E-4</c:v>
                      </c:pt>
                      <c:pt idx="158">
                        <c:v>-4.4796347036026398E-4</c:v>
                      </c:pt>
                      <c:pt idx="159">
                        <c:v>-5.1310856280906603E-4</c:v>
                      </c:pt>
                      <c:pt idx="160">
                        <c:v>-5.6688517455768302E-4</c:v>
                      </c:pt>
                      <c:pt idx="161">
                        <c:v>-5.9895073187362898E-4</c:v>
                      </c:pt>
                      <c:pt idx="162">
                        <c:v>-6.3420137244975196E-4</c:v>
                      </c:pt>
                      <c:pt idx="163">
                        <c:v>-6.5310907644743597E-4</c:v>
                      </c:pt>
                      <c:pt idx="164">
                        <c:v>-6.8705943958775602E-4</c:v>
                      </c:pt>
                      <c:pt idx="165">
                        <c:v>-7.2525658040831296E-4</c:v>
                      </c:pt>
                      <c:pt idx="166">
                        <c:v>-7.6548167686269104E-4</c:v>
                      </c:pt>
                      <c:pt idx="167">
                        <c:v>-7.8609524942294205E-4</c:v>
                      </c:pt>
                      <c:pt idx="168">
                        <c:v>-8.1188607342482996E-4</c:v>
                      </c:pt>
                      <c:pt idx="169">
                        <c:v>-8.39203828727477E-4</c:v>
                      </c:pt>
                      <c:pt idx="170">
                        <c:v>-8.54759441353963E-4</c:v>
                      </c:pt>
                      <c:pt idx="171">
                        <c:v>-8.7181812697963298E-4</c:v>
                      </c:pt>
                      <c:pt idx="172">
                        <c:v>-9.0137856263027103E-4</c:v>
                      </c:pt>
                      <c:pt idx="173">
                        <c:v>-9.1940350946970303E-4</c:v>
                      </c:pt>
                      <c:pt idx="174">
                        <c:v>-9.36545699150884E-4</c:v>
                      </c:pt>
                      <c:pt idx="175">
                        <c:v>-9.5987911809061201E-4</c:v>
                      </c:pt>
                      <c:pt idx="176">
                        <c:v>-9.7125952794158404E-4</c:v>
                      </c:pt>
                      <c:pt idx="177">
                        <c:v>-9.8286659165751204E-4</c:v>
                      </c:pt>
                      <c:pt idx="178">
                        <c:v>-9.8974971166171594E-4</c:v>
                      </c:pt>
                      <c:pt idx="179">
                        <c:v>-9.9756330542732008E-4</c:v>
                      </c:pt>
                      <c:pt idx="180">
                        <c:v>-1.00702312200156E-3</c:v>
                      </c:pt>
                      <c:pt idx="181">
                        <c:v>-1.0175088455434899E-3</c:v>
                      </c:pt>
                      <c:pt idx="182">
                        <c:v>-1.0516858625487699E-3</c:v>
                      </c:pt>
                      <c:pt idx="183">
                        <c:v>-1.04332352784695E-3</c:v>
                      </c:pt>
                      <c:pt idx="184">
                        <c:v>-1.0491449534311E-3</c:v>
                      </c:pt>
                      <c:pt idx="185">
                        <c:v>-1.0534513768652701E-3</c:v>
                      </c:pt>
                      <c:pt idx="186">
                        <c:v>-1.0541194093093499E-3</c:v>
                      </c:pt>
                      <c:pt idx="187">
                        <c:v>-1.0659889143426E-3</c:v>
                      </c:pt>
                      <c:pt idx="188">
                        <c:v>-1.0702953377767701E-3</c:v>
                      </c:pt>
                      <c:pt idx="189">
                        <c:v>-1.0666569467866799E-3</c:v>
                      </c:pt>
                      <c:pt idx="190">
                        <c:v>-1.0692455725075001E-3</c:v>
                      </c:pt>
                      <c:pt idx="191">
                        <c:v>-1.07788227767742E-3</c:v>
                      </c:pt>
                      <c:pt idx="192">
                        <c:v>-1.0764507795829601E-3</c:v>
                      </c:pt>
                      <c:pt idx="193">
                        <c:v>-1.0811627941438901E-3</c:v>
                      </c:pt>
                      <c:pt idx="194">
                        <c:v>-1.08159224357223E-3</c:v>
                      </c:pt>
                      <c:pt idx="195">
                        <c:v>-1.08389456967416E-3</c:v>
                      </c:pt>
                      <c:pt idx="196">
                        <c:v>-1.0871631569898501E-3</c:v>
                      </c:pt>
                      <c:pt idx="197">
                        <c:v>-1.0899545782740499E-3</c:v>
                      </c:pt>
                      <c:pt idx="198">
                        <c:v>-1.0851352013560201E-3</c:v>
                      </c:pt>
                      <c:pt idx="199">
                        <c:v>-1.10883842397016E-3</c:v>
                      </c:pt>
                      <c:pt idx="200">
                        <c:v>-1.1109021670563401E-3</c:v>
                      </c:pt>
                      <c:pt idx="201">
                        <c:v>-1.1131925640074801E-3</c:v>
                      </c:pt>
                      <c:pt idx="202">
                        <c:v>-1.1121308695874201E-3</c:v>
                      </c:pt>
                      <c:pt idx="203">
                        <c:v>-1.1151966613397199E-3</c:v>
                      </c:pt>
                      <c:pt idx="204">
                        <c:v>-1.1155306775617599E-3</c:v>
                      </c:pt>
                      <c:pt idx="205">
                        <c:v>-1.11371744664211E-3</c:v>
                      </c:pt>
                      <c:pt idx="206">
                        <c:v>-1.11543524435547E-3</c:v>
                      </c:pt>
                      <c:pt idx="207">
                        <c:v>-1.11523244879208E-3</c:v>
                      </c:pt>
                      <c:pt idx="208">
                        <c:v>-1.10654802701902E-3</c:v>
                      </c:pt>
                      <c:pt idx="209">
                        <c:v>-1.1165685136802501E-3</c:v>
                      </c:pt>
                      <c:pt idx="210">
                        <c:v>-1.11476721191138E-3</c:v>
                      </c:pt>
                      <c:pt idx="211">
                        <c:v>-1.1144689831417099E-3</c:v>
                      </c:pt>
                      <c:pt idx="212">
                        <c:v>-1.1132641389122E-3</c:v>
                      </c:pt>
                      <c:pt idx="213">
                        <c:v>-1.1127153979759901E-3</c:v>
                      </c:pt>
                      <c:pt idx="214">
                        <c:v>-1.10945873981109E-3</c:v>
                      </c:pt>
                      <c:pt idx="215">
                        <c:v>-1.11462406210194E-3</c:v>
                      </c:pt>
                      <c:pt idx="216">
                        <c:v>-1.12568238488166E-3</c:v>
                      </c:pt>
                      <c:pt idx="217">
                        <c:v>-1.1263981339288899E-3</c:v>
                      </c:pt>
                      <c:pt idx="218">
                        <c:v>-1.1258255346911E-3</c:v>
                      </c:pt>
                      <c:pt idx="219">
                        <c:v>-1.1288436098402599E-3</c:v>
                      </c:pt>
                      <c:pt idx="220">
                        <c:v>-1.1317066060291801E-3</c:v>
                      </c:pt>
                      <c:pt idx="221">
                        <c:v>-1.12997687916504E-3</c:v>
                      </c:pt>
                      <c:pt idx="222">
                        <c:v>-1.1353211387177E-3</c:v>
                      </c:pt>
                      <c:pt idx="223">
                        <c:v>-1.14467359293485E-3</c:v>
                      </c:pt>
                      <c:pt idx="224">
                        <c:v>-1.15938223585545E-3</c:v>
                      </c:pt>
                      <c:pt idx="225">
                        <c:v>-1.1522128162323501E-3</c:v>
                      </c:pt>
                      <c:pt idx="226">
                        <c:v>-1.14543705858523E-3</c:v>
                      </c:pt>
                      <c:pt idx="227">
                        <c:v>-1.1380409850971799E-3</c:v>
                      </c:pt>
                      <c:pt idx="228">
                        <c:v>-1.1316946768784E-3</c:v>
                      </c:pt>
                      <c:pt idx="229">
                        <c:v>-1.1307999905693601E-3</c:v>
                      </c:pt>
                      <c:pt idx="230">
                        <c:v>-1.13285180450475E-3</c:v>
                      </c:pt>
                      <c:pt idx="231">
                        <c:v>-1.13514220145589E-3</c:v>
                      </c:pt>
                      <c:pt idx="232">
                        <c:v>-1.1357028715428901E-3</c:v>
                      </c:pt>
                      <c:pt idx="233">
                        <c:v>-1.1359772420109901E-3</c:v>
                      </c:pt>
                      <c:pt idx="234">
                        <c:v>-1.13810063085111E-3</c:v>
                      </c:pt>
                      <c:pt idx="235">
                        <c:v>-1.13810063085111E-3</c:v>
                      </c:pt>
                      <c:pt idx="236">
                        <c:v>-1.1454967043391701E-3</c:v>
                      </c:pt>
                    </c:numCache>
                  </c:numRef>
                </c:yVal>
                <c:smooth val="0"/>
                <c:extLst xmlns:c15="http://schemas.microsoft.com/office/drawing/2012/chart">
                  <c:ext xmlns:c16="http://schemas.microsoft.com/office/drawing/2014/chart" uri="{C3380CC4-5D6E-409C-BE32-E72D297353CC}">
                    <c16:uniqueId val="{00000007-A926-4D96-AAAB-FC0B309A5457}"/>
                  </c:ext>
                </c:extLst>
              </c15:ser>
            </c15:filteredScatterSeries>
            <c15:filteredScatterSeries>
              <c15:ser>
                <c:idx val="18"/>
                <c:order val="6"/>
                <c:tx>
                  <c:strRef>
                    <c:extLst xmlns:c15="http://schemas.microsoft.com/office/drawing/2012/chart">
                      <c:ext xmlns:c15="http://schemas.microsoft.com/office/drawing/2012/chart" uri="{02D57815-91ED-43cb-92C2-25804820EDAC}">
                        <c15:formulaRef>
                          <c15:sqref>All!$BK$2</c15:sqref>
                        </c15:formulaRef>
                      </c:ext>
                    </c:extLst>
                    <c:strCache>
                      <c:ptCount val="1"/>
                      <c:pt idx="0">
                        <c:v>8</c:v>
                      </c:pt>
                    </c:strCache>
                  </c:strRef>
                </c:tx>
                <c:marker>
                  <c:symbol val="none"/>
                </c:marker>
                <c:xVal>
                  <c:numRef>
                    <c:extLst xmlns:c15="http://schemas.microsoft.com/office/drawing/2012/chart">
                      <c:ext xmlns:c15="http://schemas.microsoft.com/office/drawing/2012/chart" uri="{02D57815-91ED-43cb-92C2-25804820EDAC}">
                        <c15:formulaRef>
                          <c15:sqref>All!$BK$3:$BK$261</c15:sqref>
                        </c15:formulaRef>
                      </c:ext>
                    </c:extLst>
                    <c:numCache>
                      <c:formatCode>General</c:formatCode>
                      <c:ptCount val="259"/>
                      <c:pt idx="212">
                        <c:v>0</c:v>
                      </c:pt>
                      <c:pt idx="213">
                        <c:v>15</c:v>
                      </c:pt>
                      <c:pt idx="214">
                        <c:v>30</c:v>
                      </c:pt>
                      <c:pt idx="215">
                        <c:v>45</c:v>
                      </c:pt>
                      <c:pt idx="216">
                        <c:v>60</c:v>
                      </c:pt>
                      <c:pt idx="217">
                        <c:v>75</c:v>
                      </c:pt>
                      <c:pt idx="218">
                        <c:v>90</c:v>
                      </c:pt>
                      <c:pt idx="219">
                        <c:v>105</c:v>
                      </c:pt>
                      <c:pt idx="220">
                        <c:v>120</c:v>
                      </c:pt>
                      <c:pt idx="221">
                        <c:v>135</c:v>
                      </c:pt>
                      <c:pt idx="222">
                        <c:v>150</c:v>
                      </c:pt>
                      <c:pt idx="223">
                        <c:v>165</c:v>
                      </c:pt>
                      <c:pt idx="224">
                        <c:v>180</c:v>
                      </c:pt>
                      <c:pt idx="225">
                        <c:v>195</c:v>
                      </c:pt>
                      <c:pt idx="226">
                        <c:v>210</c:v>
                      </c:pt>
                      <c:pt idx="227">
                        <c:v>225</c:v>
                      </c:pt>
                      <c:pt idx="228">
                        <c:v>240</c:v>
                      </c:pt>
                      <c:pt idx="229">
                        <c:v>255</c:v>
                      </c:pt>
                      <c:pt idx="230">
                        <c:v>270</c:v>
                      </c:pt>
                      <c:pt idx="231">
                        <c:v>285</c:v>
                      </c:pt>
                      <c:pt idx="232">
                        <c:v>300</c:v>
                      </c:pt>
                      <c:pt idx="233">
                        <c:v>315</c:v>
                      </c:pt>
                      <c:pt idx="234">
                        <c:v>330</c:v>
                      </c:pt>
                      <c:pt idx="235">
                        <c:v>345</c:v>
                      </c:pt>
                      <c:pt idx="236">
                        <c:v>360</c:v>
                      </c:pt>
                      <c:pt idx="237">
                        <c:v>375</c:v>
                      </c:pt>
                      <c:pt idx="238">
                        <c:v>390</c:v>
                      </c:pt>
                      <c:pt idx="239">
                        <c:v>405</c:v>
                      </c:pt>
                      <c:pt idx="240">
                        <c:v>420</c:v>
                      </c:pt>
                      <c:pt idx="241">
                        <c:v>435</c:v>
                      </c:pt>
                      <c:pt idx="242">
                        <c:v>450</c:v>
                      </c:pt>
                      <c:pt idx="243">
                        <c:v>465</c:v>
                      </c:pt>
                      <c:pt idx="244">
                        <c:v>480</c:v>
                      </c:pt>
                      <c:pt idx="245">
                        <c:v>495</c:v>
                      </c:pt>
                      <c:pt idx="246">
                        <c:v>510</c:v>
                      </c:pt>
                      <c:pt idx="247">
                        <c:v>525</c:v>
                      </c:pt>
                      <c:pt idx="248">
                        <c:v>540</c:v>
                      </c:pt>
                      <c:pt idx="249">
                        <c:v>555</c:v>
                      </c:pt>
                      <c:pt idx="250">
                        <c:v>570</c:v>
                      </c:pt>
                      <c:pt idx="251">
                        <c:v>585</c:v>
                      </c:pt>
                      <c:pt idx="252">
                        <c:v>600</c:v>
                      </c:pt>
                      <c:pt idx="253">
                        <c:v>615</c:v>
                      </c:pt>
                      <c:pt idx="254">
                        <c:v>630</c:v>
                      </c:pt>
                      <c:pt idx="255">
                        <c:v>645</c:v>
                      </c:pt>
                      <c:pt idx="256">
                        <c:v>660</c:v>
                      </c:pt>
                      <c:pt idx="257">
                        <c:v>675</c:v>
                      </c:pt>
                    </c:numCache>
                  </c:numRef>
                </c:xVal>
                <c:yVal>
                  <c:numRef>
                    <c:extLst xmlns:c15="http://schemas.microsoft.com/office/drawing/2012/chart">
                      <c:ext xmlns:c15="http://schemas.microsoft.com/office/drawing/2012/chart" uri="{02D57815-91ED-43cb-92C2-25804820EDAC}">
                        <c15:formulaRef>
                          <c15:sqref>All!$BQ$3:$BQ$261</c15:sqref>
                        </c15:formulaRef>
                      </c:ext>
                    </c:extLst>
                    <c:numCache>
                      <c:formatCode>0.00E+00</c:formatCode>
                      <c:ptCount val="259"/>
                      <c:pt idx="0">
                        <c:v>-1.32807235713699E-4</c:v>
                      </c:pt>
                      <c:pt idx="1">
                        <c:v>-1.2927620708069301E-4</c:v>
                      </c:pt>
                      <c:pt idx="2">
                        <c:v>-1.3031404319917801E-4</c:v>
                      </c:pt>
                      <c:pt idx="3">
                        <c:v>-1.28417308224016E-4</c:v>
                      </c:pt>
                      <c:pt idx="4">
                        <c:v>-1.2894219085865199E-4</c:v>
                      </c:pt>
                      <c:pt idx="5">
                        <c:v>-1.27606125970487E-4</c:v>
                      </c:pt>
                      <c:pt idx="6">
                        <c:v>-1.2706931418506401E-4</c:v>
                      </c:pt>
                      <c:pt idx="7">
                        <c:v>-1.2698581012955399E-4</c:v>
                      </c:pt>
                      <c:pt idx="8">
                        <c:v>-1.2751069276419001E-4</c:v>
                      </c:pt>
                      <c:pt idx="9">
                        <c:v>-1.2708124333585101E-4</c:v>
                      </c:pt>
                      <c:pt idx="10">
                        <c:v>-1.2721246399451E-4</c:v>
                      </c:pt>
                      <c:pt idx="11" formatCode="General">
                        <c:v>-1.2712895993900001E-4</c:v>
                      </c:pt>
                      <c:pt idx="12">
                        <c:v>-1.2698581012955399E-4</c:v>
                      </c:pt>
                      <c:pt idx="13">
                        <c:v>-1.2708124333585101E-4</c:v>
                      </c:pt>
                      <c:pt idx="14">
                        <c:v>-1.26639864756726E-4</c:v>
                      </c:pt>
                      <c:pt idx="15">
                        <c:v>-1.2630584853468501E-4</c:v>
                      </c:pt>
                      <c:pt idx="16">
                        <c:v>-1.2631777768547201E-4</c:v>
                      </c:pt>
                      <c:pt idx="17">
                        <c:v>-1.25590099487454E-4</c:v>
                      </c:pt>
                      <c:pt idx="18">
                        <c:v>-1.2627006108232301E-4</c:v>
                      </c:pt>
                      <c:pt idx="19">
                        <c:v>-1.2730789720080801E-4</c:v>
                      </c:pt>
                      <c:pt idx="20">
                        <c:v>-1.25828682503197E-4</c:v>
                      </c:pt>
                      <c:pt idx="21">
                        <c:v>-1.26019548915792E-4</c:v>
                      </c:pt>
                      <c:pt idx="22">
                        <c:v>-1.2636549428862099E-4</c:v>
                      </c:pt>
                      <c:pt idx="23">
                        <c:v>-1.2630584853468501E-4</c:v>
                      </c:pt>
                      <c:pt idx="24">
                        <c:v>-1.2617462787602599E-4</c:v>
                      </c:pt>
                      <c:pt idx="25">
                        <c:v>-1.26651793907513E-4</c:v>
                      </c:pt>
                      <c:pt idx="26">
                        <c:v>-1.2654443155042799E-4</c:v>
                      </c:pt>
                      <c:pt idx="27">
                        <c:v>-1.25637816090602E-4</c:v>
                      </c:pt>
                      <c:pt idx="28">
                        <c:v>-1.2636549428862099E-4</c:v>
                      </c:pt>
                      <c:pt idx="29">
                        <c:v>-1.26448998344131E-4</c:v>
                      </c:pt>
                      <c:pt idx="30">
                        <c:v>-1.2555431203509199E-4</c:v>
                      </c:pt>
                      <c:pt idx="31">
                        <c:v>-1.2593604486028199E-4</c:v>
                      </c:pt>
                      <c:pt idx="32">
                        <c:v>-1.2597183231264399E-4</c:v>
                      </c:pt>
                      <c:pt idx="33">
                        <c:v>-1.2606726551894101E-4</c:v>
                      </c:pt>
                      <c:pt idx="34">
                        <c:v>-1.26019548915792E-4</c:v>
                      </c:pt>
                      <c:pt idx="35">
                        <c:v>-1.26448998344131E-4</c:v>
                      </c:pt>
                      <c:pt idx="36">
                        <c:v>-1.2593604486028199E-4</c:v>
                      </c:pt>
                      <c:pt idx="37">
                        <c:v>-1.2531572901934801E-4</c:v>
                      </c:pt>
                      <c:pt idx="38">
                        <c:v>-1.2592411570949499E-4</c:v>
                      </c:pt>
                      <c:pt idx="39">
                        <c:v>-1.25792895050836E-4</c:v>
                      </c:pt>
                      <c:pt idx="40">
                        <c:v>-1.2591218655870801E-4</c:v>
                      </c:pt>
                      <c:pt idx="41">
                        <c:v>-1.26210415328387E-4</c:v>
                      </c:pt>
                      <c:pt idx="42">
                        <c:v>-1.2568553269375101E-4</c:v>
                      </c:pt>
                      <c:pt idx="43">
                        <c:v>-1.2574517844768699E-4</c:v>
                      </c:pt>
                      <c:pt idx="44">
                        <c:v>-1.2569746184453801E-4</c:v>
                      </c:pt>
                      <c:pt idx="45">
                        <c:v>-1.2555431203509199E-4</c:v>
                      </c:pt>
                      <c:pt idx="46">
                        <c:v>-1.2512486260675399E-4</c:v>
                      </c:pt>
                      <c:pt idx="47">
                        <c:v>-1.2479084638471199E-4</c:v>
                      </c:pt>
                      <c:pt idx="48">
                        <c:v>-1.2568553269375101E-4</c:v>
                      </c:pt>
                      <c:pt idx="49">
                        <c:v>-1.25590099487454E-4</c:v>
                      </c:pt>
                      <c:pt idx="50">
                        <c:v>-1.2516065005911499E-4</c:v>
                      </c:pt>
                      <c:pt idx="51">
                        <c:v>-1.2530379986856101E-4</c:v>
                      </c:pt>
                      <c:pt idx="52">
                        <c:v>-1.2587639910634601E-4</c:v>
                      </c:pt>
                      <c:pt idx="53">
                        <c:v>-1.25792895050836E-4</c:v>
                      </c:pt>
                      <c:pt idx="54">
                        <c:v>-1.2526801241620001E-4</c:v>
                      </c:pt>
                      <c:pt idx="55">
                        <c:v>-1.2512486260675399E-4</c:v>
                      </c:pt>
                      <c:pt idx="56">
                        <c:v>-1.25399233074859E-4</c:v>
                      </c:pt>
                      <c:pt idx="57">
                        <c:v>-1.25208366662264E-4</c:v>
                      </c:pt>
                      <c:pt idx="58">
                        <c:v>-1.2517257920990199E-4</c:v>
                      </c:pt>
                      <c:pt idx="59">
                        <c:v>-1.25840611653985E-4</c:v>
                      </c:pt>
                      <c:pt idx="60">
                        <c:v>-1.2573324929689999E-4</c:v>
                      </c:pt>
                      <c:pt idx="61">
                        <c:v>-1.25637816090602E-4</c:v>
                      </c:pt>
                      <c:pt idx="62">
                        <c:v>-1.2616269872523799E-4</c:v>
                      </c:pt>
                      <c:pt idx="63">
                        <c:v>-1.2545887882879501E-4</c:v>
                      </c:pt>
                      <c:pt idx="64">
                        <c:v>-1.2545887882879501E-4</c:v>
                      </c:pt>
                      <c:pt idx="65">
                        <c:v>-1.2512486260675399E-4</c:v>
                      </c:pt>
                      <c:pt idx="66">
                        <c:v>-1.25411162225646E-4</c:v>
                      </c:pt>
                      <c:pt idx="67">
                        <c:v>-1.25590099487454E-4</c:v>
                      </c:pt>
                      <c:pt idx="68">
                        <c:v>-1.2468348402762801E-4</c:v>
                      </c:pt>
                      <c:pt idx="69">
                        <c:v>-1.25029429400456E-4</c:v>
                      </c:pt>
                      <c:pt idx="70">
                        <c:v>-1.25411162225646E-4</c:v>
                      </c:pt>
                      <c:pt idx="71">
                        <c:v>-1.2516065005911499E-4</c:v>
                      </c:pt>
                      <c:pt idx="72">
                        <c:v>-1.2545887882879501E-4</c:v>
                      </c:pt>
                      <c:pt idx="73">
                        <c:v>-1.25828682503197E-4</c:v>
                      </c:pt>
                      <c:pt idx="74">
                        <c:v>-1.24826633837074E-4</c:v>
                      </c:pt>
                      <c:pt idx="75">
                        <c:v>-1.24838562987861E-4</c:v>
                      </c:pt>
                      <c:pt idx="76">
                        <c:v>-1.25029429400456E-4</c:v>
                      </c:pt>
                      <c:pt idx="77">
                        <c:v>-1.25399233074859E-4</c:v>
                      </c:pt>
                      <c:pt idx="78">
                        <c:v>-1.26031478066579E-4</c:v>
                      </c:pt>
                      <c:pt idx="79">
                        <c:v>-1.2531572901934801E-4</c:v>
                      </c:pt>
                      <c:pt idx="80">
                        <c:v>-1.25840611653985E-4</c:v>
                      </c:pt>
                      <c:pt idx="81">
                        <c:v>-1.2531572901934801E-4</c:v>
                      </c:pt>
                      <c:pt idx="82">
                        <c:v>-1.2479084638471199E-4</c:v>
                      </c:pt>
                      <c:pt idx="83">
                        <c:v>-1.24599979972118E-4</c:v>
                      </c:pt>
                      <c:pt idx="84">
                        <c:v>-1.2477891723392499E-4</c:v>
                      </c:pt>
                      <c:pt idx="85">
                        <c:v>-1.25780965900049E-4</c:v>
                      </c:pt>
                      <c:pt idx="86">
                        <c:v>-1.2545887882879501E-4</c:v>
                      </c:pt>
                      <c:pt idx="87">
                        <c:v>-1.25029429400456E-4</c:v>
                      </c:pt>
                      <c:pt idx="88">
                        <c:v>-1.2458805082132999E-4</c:v>
                      </c:pt>
                      <c:pt idx="89">
                        <c:v>-1.2498171279730699E-4</c:v>
                      </c:pt>
                      <c:pt idx="90">
                        <c:v>-1.2493399619415899E-4</c:v>
                      </c:pt>
                      <c:pt idx="91">
                        <c:v>-1.2526801241620001E-4</c:v>
                      </c:pt>
                      <c:pt idx="92">
                        <c:v>-1.24826633837074E-4</c:v>
                      </c:pt>
                      <c:pt idx="93">
                        <c:v>-1.2469541317841501E-4</c:v>
                      </c:pt>
                      <c:pt idx="94">
                        <c:v>-1.24647696575266E-4</c:v>
                      </c:pt>
                      <c:pt idx="95">
                        <c:v>-1.2477891723392499E-4</c:v>
                      </c:pt>
                      <c:pt idx="96">
                        <c:v>-1.2506521685281801E-4</c:v>
                      </c:pt>
                      <c:pt idx="97">
                        <c:v>-1.2530379986856101E-4</c:v>
                      </c:pt>
                      <c:pt idx="98">
                        <c:v>-1.2533958732092299E-4</c:v>
                      </c:pt>
                      <c:pt idx="99">
                        <c:v>-1.2473120063077699E-4</c:v>
                      </c:pt>
                      <c:pt idx="100">
                        <c:v>-1.2492206704337199E-4</c:v>
                      </c:pt>
                      <c:pt idx="101">
                        <c:v>-1.2549466628115601E-4</c:v>
                      </c:pt>
                      <c:pt idx="102">
                        <c:v>-1.2473120063077699E-4</c:v>
                      </c:pt>
                      <c:pt idx="103">
                        <c:v>-1.2449261761503301E-4</c:v>
                      </c:pt>
                      <c:pt idx="104">
                        <c:v>-1.2496978364651999E-4</c:v>
                      </c:pt>
                      <c:pt idx="105">
                        <c:v>-1.2474312978156399E-4</c:v>
                      </c:pt>
                      <c:pt idx="106">
                        <c:v>-1.2449261761503301E-4</c:v>
                      </c:pt>
                      <c:pt idx="107">
                        <c:v>-1.2536344562249699E-4</c:v>
                      </c:pt>
                      <c:pt idx="108">
                        <c:v>-1.2496978364651999E-4</c:v>
                      </c:pt>
                      <c:pt idx="109">
                        <c:v>-1.2450454676582001E-4</c:v>
                      </c:pt>
                      <c:pt idx="110">
                        <c:v>-1.24409113559523E-4</c:v>
                      </c:pt>
                      <c:pt idx="111">
                        <c:v>-1.2498171279730699E-4</c:v>
                      </c:pt>
                      <c:pt idx="112">
                        <c:v>-1.2496978364651999E-4</c:v>
                      </c:pt>
                      <c:pt idx="113">
                        <c:v>-1.2496978364651999E-4</c:v>
                      </c:pt>
                      <c:pt idx="114">
                        <c:v>-1.24838562987861E-4</c:v>
                      </c:pt>
                      <c:pt idx="115">
                        <c:v>-1.2457612167054299E-4</c:v>
                      </c:pt>
                      <c:pt idx="116">
                        <c:v>-1.2449261761503301E-4</c:v>
                      </c:pt>
                      <c:pt idx="117">
                        <c:v>-1.24409113559523E-4</c:v>
                      </c:pt>
                      <c:pt idx="118">
                        <c:v>-1.2439718440873499E-4</c:v>
                      </c:pt>
                      <c:pt idx="119">
                        <c:v>-1.2449261761503301E-4</c:v>
                      </c:pt>
                      <c:pt idx="120">
                        <c:v>-1.2454033421818199E-4</c:v>
                      </c:pt>
                      <c:pt idx="121">
                        <c:v>-1.2471927147998901E-4</c:v>
                      </c:pt>
                      <c:pt idx="122">
                        <c:v>-1.24647696575266E-4</c:v>
                      </c:pt>
                      <c:pt idx="123">
                        <c:v>-1.2434946780558699E-4</c:v>
                      </c:pt>
                      <c:pt idx="124">
                        <c:v>-1.2454033421818199E-4</c:v>
                      </c:pt>
                      <c:pt idx="125">
                        <c:v>-1.2458805082132999E-4</c:v>
                      </c:pt>
                      <c:pt idx="126">
                        <c:v>-1.2417053054377899E-4</c:v>
                      </c:pt>
                      <c:pt idx="127">
                        <c:v>-1.2477891723392499E-4</c:v>
                      </c:pt>
                      <c:pt idx="128">
                        <c:v>-1.24015451583546E-4</c:v>
                      </c:pt>
                      <c:pt idx="129">
                        <c:v>-1.24826633837074E-4</c:v>
                      </c:pt>
                      <c:pt idx="130">
                        <c:v>-1.24027380734333E-4</c:v>
                      </c:pt>
                      <c:pt idx="131">
                        <c:v>-1.24635767424479E-4</c:v>
                      </c:pt>
                      <c:pt idx="132">
                        <c:v>-1.24409113559523E-4</c:v>
                      </c:pt>
                      <c:pt idx="133">
                        <c:v>-1.24635767424479E-4</c:v>
                      </c:pt>
                      <c:pt idx="134">
                        <c:v>-1.24063168186694E-4</c:v>
                      </c:pt>
                      <c:pt idx="135">
                        <c:v>-1.2535151647170999E-4</c:v>
                      </c:pt>
                      <c:pt idx="136">
                        <c:v>-1.2417053054377899E-4</c:v>
                      </c:pt>
                      <c:pt idx="137">
                        <c:v>-1.2388423092488701E-4</c:v>
                      </c:pt>
                      <c:pt idx="138">
                        <c:v>-1.24027380734333E-4</c:v>
                      </c:pt>
                      <c:pt idx="139">
                        <c:v>-1.2458805082132999E-4</c:v>
                      </c:pt>
                      <c:pt idx="140">
                        <c:v>-1.2473120063077699E-4</c:v>
                      </c:pt>
                      <c:pt idx="141">
                        <c:v>-1.2396773498039699E-4</c:v>
                      </c:pt>
                      <c:pt idx="142">
                        <c:v>-1.24599979972118E-4</c:v>
                      </c:pt>
                      <c:pt idx="143">
                        <c:v>-1.2439718440873499E-4</c:v>
                      </c:pt>
                      <c:pt idx="144">
                        <c:v>-1.2431368035322501E-4</c:v>
                      </c:pt>
                      <c:pt idx="145">
                        <c:v>-1.24015451583546E-4</c:v>
                      </c:pt>
                      <c:pt idx="146">
                        <c:v>-1.2434946780558699E-4</c:v>
                      </c:pt>
                      <c:pt idx="147">
                        <c:v>-1.2431368035322501E-4</c:v>
                      </c:pt>
                      <c:pt idx="148">
                        <c:v>-1.2407509733748201E-4</c:v>
                      </c:pt>
                      <c:pt idx="149">
                        <c:v>-1.24265963750076E-4</c:v>
                      </c:pt>
                      <c:pt idx="150">
                        <c:v>-1.2355021470284599E-4</c:v>
                      </c:pt>
                      <c:pt idx="151">
                        <c:v>-1.2396773498039699E-4</c:v>
                      </c:pt>
                      <c:pt idx="152">
                        <c:v>-1.2407509733748201E-4</c:v>
                      </c:pt>
                      <c:pt idx="153">
                        <c:v>-1.24015451583546E-4</c:v>
                      </c:pt>
                      <c:pt idx="154">
                        <c:v>-1.24027380734333E-4</c:v>
                      </c:pt>
                      <c:pt idx="155">
                        <c:v>-1.24599979972118E-4</c:v>
                      </c:pt>
                      <c:pt idx="156">
                        <c:v>-1.2387230177409901E-4</c:v>
                      </c:pt>
                      <c:pt idx="157">
                        <c:v>-1.24015451583546E-4</c:v>
                      </c:pt>
                      <c:pt idx="158">
                        <c:v>-1.2358600215520699E-4</c:v>
                      </c:pt>
                      <c:pt idx="159">
                        <c:v>-1.24409113559523E-4</c:v>
                      </c:pt>
                      <c:pt idx="160">
                        <c:v>-1.23633718758356E-4</c:v>
                      </c:pt>
                      <c:pt idx="161">
                        <c:v>-1.2376493941701499E-4</c:v>
                      </c:pt>
                      <c:pt idx="162">
                        <c:v>-1.24456830162671E-4</c:v>
                      </c:pt>
                      <c:pt idx="163">
                        <c:v>-1.24409113559523E-4</c:v>
                      </c:pt>
                      <c:pt idx="164">
                        <c:v>-1.2411088478984301E-4</c:v>
                      </c:pt>
                      <c:pt idx="165">
                        <c:v>-1.24218247146928E-4</c:v>
                      </c:pt>
                      <c:pt idx="166">
                        <c:v>-1.2411088478984301E-4</c:v>
                      </c:pt>
                      <c:pt idx="167">
                        <c:v>-1.2458805082132999E-4</c:v>
                      </c:pt>
                      <c:pt idx="168">
                        <c:v>-1.2455226336896899E-4</c:v>
                      </c:pt>
                      <c:pt idx="169">
                        <c:v>-1.2396773498039699E-4</c:v>
                      </c:pt>
                      <c:pt idx="170">
                        <c:v>-1.23824585170951E-4</c:v>
                      </c:pt>
                      <c:pt idx="171">
                        <c:v>-1.2431368035322501E-4</c:v>
                      </c:pt>
                      <c:pt idx="172">
                        <c:v>-1.24647696575266E-4</c:v>
                      </c:pt>
                      <c:pt idx="173">
                        <c:v>-1.2335934829025099E-4</c:v>
                      </c:pt>
                      <c:pt idx="174">
                        <c:v>-1.2430175120243801E-4</c:v>
                      </c:pt>
                      <c:pt idx="175">
                        <c:v>-1.23597931305994E-4</c:v>
                      </c:pt>
                      <c:pt idx="176">
                        <c:v>-1.23442852345761E-4</c:v>
                      </c:pt>
                      <c:pt idx="177">
                        <c:v>-1.2407509733748201E-4</c:v>
                      </c:pt>
                      <c:pt idx="178">
                        <c:v>-1.2411088478984301E-4</c:v>
                      </c:pt>
                      <c:pt idx="179">
                        <c:v>-1.2378879771858899E-4</c:v>
                      </c:pt>
                      <c:pt idx="180">
                        <c:v>-1.2436139695637399E-4</c:v>
                      </c:pt>
                      <c:pt idx="181">
                        <c:v>-1.2415860139299199E-4</c:v>
                      </c:pt>
                      <c:pt idx="182">
                        <c:v>-1.2407509733748201E-4</c:v>
                      </c:pt>
                      <c:pt idx="183">
                        <c:v>-1.24063168186694E-4</c:v>
                      </c:pt>
                      <c:pt idx="184">
                        <c:v>-1.24206317996141E-4</c:v>
                      </c:pt>
                      <c:pt idx="185">
                        <c:v>-1.23645647909143E-4</c:v>
                      </c:pt>
                      <c:pt idx="186">
                        <c:v>-1.2328777338552801E-4</c:v>
                      </c:pt>
                      <c:pt idx="187">
                        <c:v>-1.2334741913946299E-4</c:v>
                      </c:pt>
                      <c:pt idx="188">
                        <c:v>-1.2412281394063001E-4</c:v>
                      </c:pt>
                      <c:pt idx="189">
                        <c:v>-1.2358600215520699E-4</c:v>
                      </c:pt>
                      <c:pt idx="190">
                        <c:v>-1.2288218225876301E-4</c:v>
                      </c:pt>
                      <c:pt idx="191">
                        <c:v>-1.2536344562249699E-4</c:v>
                      </c:pt>
                      <c:pt idx="192">
                        <c:v>-1.2550659543194301E-4</c:v>
                      </c:pt>
                      <c:pt idx="193">
                        <c:v>-1.2564974524139E-4</c:v>
                      </c:pt>
                      <c:pt idx="194">
                        <c:v>-1.2555431203509199E-4</c:v>
                      </c:pt>
                      <c:pt idx="195">
                        <c:v>-1.2597183231264399E-4</c:v>
                      </c:pt>
                      <c:pt idx="196">
                        <c:v>-1.2512486260675399E-4</c:v>
                      </c:pt>
                      <c:pt idx="197">
                        <c:v>-1.2549466628115601E-4</c:v>
                      </c:pt>
                      <c:pt idx="198">
                        <c:v>-1.2516065005911499E-4</c:v>
                      </c:pt>
                      <c:pt idx="199">
                        <c:v>-1.2525608326541301E-4</c:v>
                      </c:pt>
                      <c:pt idx="200">
                        <c:v>-1.2514872090832799E-4</c:v>
                      </c:pt>
                      <c:pt idx="201">
                        <c:v>-1.2511293345596601E-4</c:v>
                      </c:pt>
                      <c:pt idx="202">
                        <c:v>-1.2689037692325701E-4</c:v>
                      </c:pt>
                      <c:pt idx="203">
                        <c:v>-1.25983761463431E-4</c:v>
                      </c:pt>
                      <c:pt idx="204">
                        <c:v>-1.2612691127287699E-4</c:v>
                      </c:pt>
                      <c:pt idx="205">
                        <c:v>-1.2574517844768699E-4</c:v>
                      </c:pt>
                      <c:pt idx="206">
                        <c:v>-1.2358600215520699E-4</c:v>
                      </c:pt>
                      <c:pt idx="207">
                        <c:v>-1.21450684164301E-4</c:v>
                      </c:pt>
                      <c:pt idx="208">
                        <c:v>-1.21200171997771E-4</c:v>
                      </c:pt>
                      <c:pt idx="209">
                        <c:v>-1.21009305585176E-4</c:v>
                      </c:pt>
                      <c:pt idx="210">
                        <c:v>-1.20806510021794E-4</c:v>
                      </c:pt>
                      <c:pt idx="211">
                        <c:v>-1.2106895133911199E-4</c:v>
                      </c:pt>
                      <c:pt idx="212">
                        <c:v>-1.20448635498178E-4</c:v>
                      </c:pt>
                      <c:pt idx="213">
                        <c:v>-1.5914680065179699E-4</c:v>
                      </c:pt>
                      <c:pt idx="214">
                        <c:v>-2.39871364028659E-4</c:v>
                      </c:pt>
                      <c:pt idx="215">
                        <c:v>-3.6461449381022202E-4</c:v>
                      </c:pt>
                      <c:pt idx="216">
                        <c:v>-4.8174682538956401E-4</c:v>
                      </c:pt>
                      <c:pt idx="217">
                        <c:v>-5.1677081210073101E-4</c:v>
                      </c:pt>
                      <c:pt idx="218">
                        <c:v>-5.6025256672001002E-4</c:v>
                      </c:pt>
                      <c:pt idx="219">
                        <c:v>-6.3664684836112402E-4</c:v>
                      </c:pt>
                      <c:pt idx="220">
                        <c:v>-6.5539947339857498E-4</c:v>
                      </c:pt>
                      <c:pt idx="221">
                        <c:v>-7.0873470656806603E-4</c:v>
                      </c:pt>
                      <c:pt idx="222">
                        <c:v>-7.3217548786487898E-4</c:v>
                      </c:pt>
                      <c:pt idx="223">
                        <c:v>-7.7959386224392803E-4</c:v>
                      </c:pt>
                      <c:pt idx="224">
                        <c:v>-8.0732913782412697E-4</c:v>
                      </c:pt>
                      <c:pt idx="225">
                        <c:v>-8.3408622303977604E-4</c:v>
                      </c:pt>
                      <c:pt idx="226">
                        <c:v>-8.4688620183442204E-4</c:v>
                      </c:pt>
                      <c:pt idx="227">
                        <c:v>-8.6306213030184196E-4</c:v>
                      </c:pt>
                      <c:pt idx="228">
                        <c:v>-8.6477992801519603E-4</c:v>
                      </c:pt>
                      <c:pt idx="229">
                        <c:v>-8.7106659048004104E-4</c:v>
                      </c:pt>
                      <c:pt idx="230">
                        <c:v>-8.8467775152821602E-4</c:v>
                      </c:pt>
                      <c:pt idx="231">
                        <c:v>-8.9268221170641499E-4</c:v>
                      </c:pt>
                      <c:pt idx="232">
                        <c:v>-9.0190344526490699E-4</c:v>
                      </c:pt>
                      <c:pt idx="233">
                        <c:v>-9.1673137969337402E-4</c:v>
                      </c:pt>
                      <c:pt idx="234">
                        <c:v>-9.1830602759728202E-4</c:v>
                      </c:pt>
                      <c:pt idx="235">
                        <c:v>-9.27574977758923E-4</c:v>
                      </c:pt>
                      <c:pt idx="236">
                        <c:v>-9.24222886387724E-4</c:v>
                      </c:pt>
                      <c:pt idx="237">
                        <c:v>-9.3153545582026699E-4</c:v>
                      </c:pt>
                      <c:pt idx="238">
                        <c:v>-9.3926554553036101E-4</c:v>
                      </c:pt>
                      <c:pt idx="239">
                        <c:v>-9.46792839677073E-4</c:v>
                      </c:pt>
                      <c:pt idx="240">
                        <c:v>-9.4236712473502802E-4</c:v>
                      </c:pt>
                      <c:pt idx="241">
                        <c:v>-9.3912239572091505E-4</c:v>
                      </c:pt>
                      <c:pt idx="242">
                        <c:v>-9.3977849901421E-4</c:v>
                      </c:pt>
                      <c:pt idx="243">
                        <c:v>-9.4322602359170598E-4</c:v>
                      </c:pt>
                      <c:pt idx="244">
                        <c:v>-9.48749220406171E-4</c:v>
                      </c:pt>
                      <c:pt idx="245">
                        <c:v>-9.6144183684373304E-4</c:v>
                      </c:pt>
                      <c:pt idx="246">
                        <c:v>-9.7486213147931296E-4</c:v>
                      </c:pt>
                      <c:pt idx="247">
                        <c:v>-9.8068355706345698E-4</c:v>
                      </c:pt>
                      <c:pt idx="248">
                        <c:v>-9.8596817086217905E-4</c:v>
                      </c:pt>
                      <c:pt idx="249">
                        <c:v>-9.8630218708421996E-4</c:v>
                      </c:pt>
                      <c:pt idx="250">
                        <c:v>-9.9056089391524405E-4</c:v>
                      </c:pt>
                      <c:pt idx="251">
                        <c:v>-9.8768596857553301E-4</c:v>
                      </c:pt>
                      <c:pt idx="252">
                        <c:v>-9.8569380039407409E-4</c:v>
                      </c:pt>
                      <c:pt idx="253">
                        <c:v>-9.8840171762276403E-4</c:v>
                      </c:pt>
                      <c:pt idx="254">
                        <c:v>-9.9017916109005503E-4</c:v>
                      </c:pt>
                      <c:pt idx="255">
                        <c:v>-9.8731616490113096E-4</c:v>
                      </c:pt>
                      <c:pt idx="256">
                        <c:v>-9.8648112434602804E-4</c:v>
                      </c:pt>
                      <c:pt idx="257">
                        <c:v>-9.9633460289624094E-4</c:v>
                      </c:pt>
                    </c:numCache>
                  </c:numRef>
                </c:yVal>
                <c:smooth val="0"/>
                <c:extLst xmlns:c15="http://schemas.microsoft.com/office/drawing/2012/chart">
                  <c:ext xmlns:c16="http://schemas.microsoft.com/office/drawing/2014/chart" uri="{C3380CC4-5D6E-409C-BE32-E72D297353CC}">
                    <c16:uniqueId val="{00000008-A926-4D96-AAAB-FC0B309A5457}"/>
                  </c:ext>
                </c:extLst>
              </c15:ser>
            </c15:filteredScatterSeries>
            <c15:filteredScatterSeries>
              <c15:ser>
                <c:idx val="19"/>
                <c:order val="7"/>
                <c:tx>
                  <c:strRef>
                    <c:extLst xmlns:c15="http://schemas.microsoft.com/office/drawing/2012/chart">
                      <c:ext xmlns:c15="http://schemas.microsoft.com/office/drawing/2012/chart" uri="{02D57815-91ED-43cb-92C2-25804820EDAC}">
                        <c15:formulaRef>
                          <c15:sqref>All!$BD$2</c15:sqref>
                        </c15:formulaRef>
                      </c:ext>
                    </c:extLst>
                    <c:strCache>
                      <c:ptCount val="1"/>
                      <c:pt idx="0">
                        <c:v>7</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All!$BD$3:$BD$261</c15:sqref>
                        </c15:formulaRef>
                      </c:ext>
                    </c:extLst>
                    <c:numCache>
                      <c:formatCode>General</c:formatCode>
                      <c:ptCount val="259"/>
                      <c:pt idx="15">
                        <c:v>0</c:v>
                      </c:pt>
                      <c:pt idx="16">
                        <c:v>15</c:v>
                      </c:pt>
                      <c:pt idx="17">
                        <c:v>30</c:v>
                      </c:pt>
                      <c:pt idx="18">
                        <c:v>45</c:v>
                      </c:pt>
                      <c:pt idx="19">
                        <c:v>60</c:v>
                      </c:pt>
                      <c:pt idx="20">
                        <c:v>75</c:v>
                      </c:pt>
                      <c:pt idx="21">
                        <c:v>90</c:v>
                      </c:pt>
                      <c:pt idx="22">
                        <c:v>105</c:v>
                      </c:pt>
                      <c:pt idx="23">
                        <c:v>120</c:v>
                      </c:pt>
                      <c:pt idx="24">
                        <c:v>135</c:v>
                      </c:pt>
                      <c:pt idx="25">
                        <c:v>150</c:v>
                      </c:pt>
                      <c:pt idx="26">
                        <c:v>165</c:v>
                      </c:pt>
                      <c:pt idx="27">
                        <c:v>180</c:v>
                      </c:pt>
                      <c:pt idx="28">
                        <c:v>195</c:v>
                      </c:pt>
                      <c:pt idx="29">
                        <c:v>210</c:v>
                      </c:pt>
                      <c:pt idx="30">
                        <c:v>225</c:v>
                      </c:pt>
                      <c:pt idx="31">
                        <c:v>240</c:v>
                      </c:pt>
                      <c:pt idx="32">
                        <c:v>255</c:v>
                      </c:pt>
                      <c:pt idx="33">
                        <c:v>270</c:v>
                      </c:pt>
                      <c:pt idx="34">
                        <c:v>285</c:v>
                      </c:pt>
                      <c:pt idx="35">
                        <c:v>300</c:v>
                      </c:pt>
                      <c:pt idx="36">
                        <c:v>315</c:v>
                      </c:pt>
                      <c:pt idx="37">
                        <c:v>330</c:v>
                      </c:pt>
                      <c:pt idx="38">
                        <c:v>345</c:v>
                      </c:pt>
                      <c:pt idx="39">
                        <c:v>360</c:v>
                      </c:pt>
                      <c:pt idx="40">
                        <c:v>375</c:v>
                      </c:pt>
                      <c:pt idx="41">
                        <c:v>390</c:v>
                      </c:pt>
                      <c:pt idx="42">
                        <c:v>405</c:v>
                      </c:pt>
                      <c:pt idx="43">
                        <c:v>420</c:v>
                      </c:pt>
                      <c:pt idx="44">
                        <c:v>435</c:v>
                      </c:pt>
                      <c:pt idx="45">
                        <c:v>450</c:v>
                      </c:pt>
                      <c:pt idx="46">
                        <c:v>465</c:v>
                      </c:pt>
                      <c:pt idx="47">
                        <c:v>480</c:v>
                      </c:pt>
                      <c:pt idx="48">
                        <c:v>495</c:v>
                      </c:pt>
                      <c:pt idx="49">
                        <c:v>510</c:v>
                      </c:pt>
                      <c:pt idx="50">
                        <c:v>525</c:v>
                      </c:pt>
                      <c:pt idx="51">
                        <c:v>540</c:v>
                      </c:pt>
                      <c:pt idx="52">
                        <c:v>555</c:v>
                      </c:pt>
                      <c:pt idx="53">
                        <c:v>570</c:v>
                      </c:pt>
                      <c:pt idx="54">
                        <c:v>585</c:v>
                      </c:pt>
                      <c:pt idx="55">
                        <c:v>600</c:v>
                      </c:pt>
                      <c:pt idx="56">
                        <c:v>615</c:v>
                      </c:pt>
                      <c:pt idx="57">
                        <c:v>630</c:v>
                      </c:pt>
                      <c:pt idx="58">
                        <c:v>645</c:v>
                      </c:pt>
                      <c:pt idx="59">
                        <c:v>660</c:v>
                      </c:pt>
                      <c:pt idx="60">
                        <c:v>675</c:v>
                      </c:pt>
                      <c:pt idx="61">
                        <c:v>690</c:v>
                      </c:pt>
                      <c:pt idx="62">
                        <c:v>705</c:v>
                      </c:pt>
                      <c:pt idx="63">
                        <c:v>720</c:v>
                      </c:pt>
                      <c:pt idx="64">
                        <c:v>735</c:v>
                      </c:pt>
                      <c:pt idx="65">
                        <c:v>750</c:v>
                      </c:pt>
                      <c:pt idx="66">
                        <c:v>765</c:v>
                      </c:pt>
                      <c:pt idx="67">
                        <c:v>780</c:v>
                      </c:pt>
                      <c:pt idx="68">
                        <c:v>795</c:v>
                      </c:pt>
                      <c:pt idx="69">
                        <c:v>810</c:v>
                      </c:pt>
                      <c:pt idx="70">
                        <c:v>825</c:v>
                      </c:pt>
                      <c:pt idx="71">
                        <c:v>840</c:v>
                      </c:pt>
                      <c:pt idx="72">
                        <c:v>855</c:v>
                      </c:pt>
                      <c:pt idx="73">
                        <c:v>870</c:v>
                      </c:pt>
                      <c:pt idx="74">
                        <c:v>885</c:v>
                      </c:pt>
                      <c:pt idx="75">
                        <c:v>900</c:v>
                      </c:pt>
                      <c:pt idx="76">
                        <c:v>915</c:v>
                      </c:pt>
                      <c:pt idx="77">
                        <c:v>930</c:v>
                      </c:pt>
                      <c:pt idx="78">
                        <c:v>945</c:v>
                      </c:pt>
                      <c:pt idx="79">
                        <c:v>960</c:v>
                      </c:pt>
                      <c:pt idx="80">
                        <c:v>975</c:v>
                      </c:pt>
                      <c:pt idx="81">
                        <c:v>990</c:v>
                      </c:pt>
                      <c:pt idx="82">
                        <c:v>1005</c:v>
                      </c:pt>
                      <c:pt idx="83">
                        <c:v>1020</c:v>
                      </c:pt>
                      <c:pt idx="84">
                        <c:v>1035</c:v>
                      </c:pt>
                      <c:pt idx="85">
                        <c:v>1050</c:v>
                      </c:pt>
                      <c:pt idx="86">
                        <c:v>1065</c:v>
                      </c:pt>
                      <c:pt idx="87">
                        <c:v>1080</c:v>
                      </c:pt>
                      <c:pt idx="88">
                        <c:v>1095</c:v>
                      </c:pt>
                      <c:pt idx="89">
                        <c:v>1110</c:v>
                      </c:pt>
                      <c:pt idx="90">
                        <c:v>1125</c:v>
                      </c:pt>
                      <c:pt idx="91">
                        <c:v>1140</c:v>
                      </c:pt>
                      <c:pt idx="92">
                        <c:v>1155</c:v>
                      </c:pt>
                    </c:numCache>
                  </c:numRef>
                </c:xVal>
                <c:yVal>
                  <c:numRef>
                    <c:extLst xmlns:c15="http://schemas.microsoft.com/office/drawing/2012/chart">
                      <c:ext xmlns:c15="http://schemas.microsoft.com/office/drawing/2012/chart" uri="{02D57815-91ED-43cb-92C2-25804820EDAC}">
                        <c15:formulaRef>
                          <c15:sqref>All!$BJ$3:$BJ$261</c15:sqref>
                        </c15:formulaRef>
                      </c:ext>
                    </c:extLst>
                    <c:numCache>
                      <c:formatCode>0.00E+00</c:formatCode>
                      <c:ptCount val="259"/>
                      <c:pt idx="0">
                        <c:v>-1.3328440174518601E-4</c:v>
                      </c:pt>
                      <c:pt idx="1">
                        <c:v>-1.3490676625224301E-4</c:v>
                      </c:pt>
                      <c:pt idx="2">
                        <c:v>-1.3499027030775299E-4</c:v>
                      </c:pt>
                      <c:pt idx="3">
                        <c:v>-1.32986172975507E-4</c:v>
                      </c:pt>
                      <c:pt idx="4">
                        <c:v>-1.32795306562912E-4</c:v>
                      </c:pt>
                      <c:pt idx="5">
                        <c:v>-1.3228235307906301E-4</c:v>
                      </c:pt>
                      <c:pt idx="6">
                        <c:v>-1.50450449727941E-4</c:v>
                      </c:pt>
                      <c:pt idx="7">
                        <c:v>-1.5135706518776699E-4</c:v>
                      </c:pt>
                      <c:pt idx="8">
                        <c:v>-1.4907859738741501E-4</c:v>
                      </c:pt>
                      <c:pt idx="9">
                        <c:v>-1.4639453846029899E-4</c:v>
                      </c:pt>
                      <c:pt idx="10">
                        <c:v>-1.4612016799219401E-4</c:v>
                      </c:pt>
                      <c:pt idx="11">
                        <c:v>-1.4648997166659701E-4</c:v>
                      </c:pt>
                      <c:pt idx="12">
                        <c:v>-1.47002925150446E-4</c:v>
                      </c:pt>
                      <c:pt idx="13">
                        <c:v>-1.4468866989773201E-4</c:v>
                      </c:pt>
                      <c:pt idx="14">
                        <c:v>-1.44450086881989E-4</c:v>
                      </c:pt>
                      <c:pt idx="15">
                        <c:v>-1.88874244413455E-4</c:v>
                      </c:pt>
                      <c:pt idx="16">
                        <c:v>-2.13245499471668E-4</c:v>
                      </c:pt>
                      <c:pt idx="17">
                        <c:v>-2.5782473596336802E-4</c:v>
                      </c:pt>
                      <c:pt idx="18">
                        <c:v>-3.7518372140766599E-4</c:v>
                      </c:pt>
                      <c:pt idx="19">
                        <c:v>-4.9788696640462105E-4</c:v>
                      </c:pt>
                      <c:pt idx="20">
                        <c:v>-5.3844607908104102E-4</c:v>
                      </c:pt>
                      <c:pt idx="21">
                        <c:v>-5.7255152118159498E-4</c:v>
                      </c:pt>
                      <c:pt idx="22">
                        <c:v>-5.7132281865051497E-4</c:v>
                      </c:pt>
                      <c:pt idx="23">
                        <c:v>-5.6563261372502896E-4</c:v>
                      </c:pt>
                      <c:pt idx="24">
                        <c:v>-5.8139102191489698E-4</c:v>
                      </c:pt>
                      <c:pt idx="25">
                        <c:v>-5.9403592174931004E-4</c:v>
                      </c:pt>
                      <c:pt idx="26">
                        <c:v>-5.6924714641354496E-4</c:v>
                      </c:pt>
                      <c:pt idx="27">
                        <c:v>-5.6965273754030902E-4</c:v>
                      </c:pt>
                      <c:pt idx="28">
                        <c:v>-5.7127510204736599E-4</c:v>
                      </c:pt>
                      <c:pt idx="29">
                        <c:v>-5.6516737684432895E-4</c:v>
                      </c:pt>
                      <c:pt idx="30">
                        <c:v>-5.7103651903162196E-4</c:v>
                      </c:pt>
                      <c:pt idx="31">
                        <c:v>-5.6429654883686402E-4</c:v>
                      </c:pt>
                      <c:pt idx="32">
                        <c:v>-5.8267937019991197E-4</c:v>
                      </c:pt>
                      <c:pt idx="33">
                        <c:v>-5.9336788930522703E-4</c:v>
                      </c:pt>
                      <c:pt idx="34">
                        <c:v>-6.1713075767329403E-4</c:v>
                      </c:pt>
                      <c:pt idx="35">
                        <c:v>-5.9527655343117702E-4</c:v>
                      </c:pt>
                      <c:pt idx="36">
                        <c:v>-6.1511473119026095E-4</c:v>
                      </c:pt>
                      <c:pt idx="37">
                        <c:v>-6.1317027961195003E-4</c:v>
                      </c:pt>
                      <c:pt idx="38">
                        <c:v>-6.2437175220111398E-4</c:v>
                      </c:pt>
                      <c:pt idx="39">
                        <c:v>-6.2865431733371202E-4</c:v>
                      </c:pt>
                      <c:pt idx="40">
                        <c:v>-6.2925077487307102E-4</c:v>
                      </c:pt>
                      <c:pt idx="41">
                        <c:v>-6.3194676295097495E-4</c:v>
                      </c:pt>
                      <c:pt idx="42">
                        <c:v>-6.3600267421861604E-4</c:v>
                      </c:pt>
                      <c:pt idx="43">
                        <c:v>-6.4227740753267397E-4</c:v>
                      </c:pt>
                      <c:pt idx="44">
                        <c:v>-6.4094134264451E-4</c:v>
                      </c:pt>
                      <c:pt idx="45">
                        <c:v>-6.3973649841500395E-4</c:v>
                      </c:pt>
                      <c:pt idx="46">
                        <c:v>-6.4183602895354801E-4</c:v>
                      </c:pt>
                      <c:pt idx="47">
                        <c:v>-6.4211039942165405E-4</c:v>
                      </c:pt>
                      <c:pt idx="48">
                        <c:v>-6.4465130853932396E-4</c:v>
                      </c:pt>
                      <c:pt idx="49">
                        <c:v>-6.5215474438446103E-4</c:v>
                      </c:pt>
                      <c:pt idx="50">
                        <c:v>-6.59348022309132E-4</c:v>
                      </c:pt>
                      <c:pt idx="51">
                        <c:v>-6.4979277252859898E-4</c:v>
                      </c:pt>
                      <c:pt idx="52">
                        <c:v>-6.4813462056918097E-4</c:v>
                      </c:pt>
                      <c:pt idx="53">
                        <c:v>-6.6794894002668997E-4</c:v>
                      </c:pt>
                      <c:pt idx="54">
                        <c:v>-6.5554262320802095E-4</c:v>
                      </c:pt>
                      <c:pt idx="55">
                        <c:v>-6.50759033742361E-4</c:v>
                      </c:pt>
                      <c:pt idx="56">
                        <c:v>-6.6125668643508102E-4</c:v>
                      </c:pt>
                      <c:pt idx="57">
                        <c:v>-6.7567902973678399E-4</c:v>
                      </c:pt>
                      <c:pt idx="58">
                        <c:v>-6.7906690856034402E-4</c:v>
                      </c:pt>
                      <c:pt idx="59">
                        <c:v>-6.5921680165047301E-4</c:v>
                      </c:pt>
                      <c:pt idx="60">
                        <c:v>-6.6938043812115201E-4</c:v>
                      </c:pt>
                      <c:pt idx="61">
                        <c:v>-6.5883506882528301E-4</c:v>
                      </c:pt>
                      <c:pt idx="62">
                        <c:v>-6.5338344691554104E-4</c:v>
                      </c:pt>
                      <c:pt idx="63">
                        <c:v>-6.6660094598773904E-4</c:v>
                      </c:pt>
                      <c:pt idx="64">
                        <c:v>-6.6527681025036096E-4</c:v>
                      </c:pt>
                      <c:pt idx="65">
                        <c:v>-6.5562612726353096E-4</c:v>
                      </c:pt>
                      <c:pt idx="66">
                        <c:v>-6.6026656691974505E-4</c:v>
                      </c:pt>
                      <c:pt idx="67">
                        <c:v>-6.5242911485256599E-4</c:v>
                      </c:pt>
                      <c:pt idx="68">
                        <c:v>-6.5415884171670801E-4</c:v>
                      </c:pt>
                      <c:pt idx="69">
                        <c:v>-6.5467179520055602E-4</c:v>
                      </c:pt>
                      <c:pt idx="70">
                        <c:v>-6.6206786868860902E-4</c:v>
                      </c:pt>
                      <c:pt idx="71">
                        <c:v>-6.5449285793874902E-4</c:v>
                      </c:pt>
                      <c:pt idx="72">
                        <c:v>-6.4170480829488902E-4</c:v>
                      </c:pt>
                      <c:pt idx="73">
                        <c:v>-6.4627367304637996E-4</c:v>
                      </c:pt>
                      <c:pt idx="74">
                        <c:v>-6.4442465467436701E-4</c:v>
                      </c:pt>
                      <c:pt idx="75">
                        <c:v>-6.4475867089640803E-4</c:v>
                      </c:pt>
                      <c:pt idx="76">
                        <c:v>-6.3893724531226303E-4</c:v>
                      </c:pt>
                      <c:pt idx="77">
                        <c:v>-6.4308858978620305E-4</c:v>
                      </c:pt>
                      <c:pt idx="78">
                        <c:v>-6.4164516254095404E-4</c:v>
                      </c:pt>
                      <c:pt idx="79">
                        <c:v>-6.4723993426014199E-4</c:v>
                      </c:pt>
                      <c:pt idx="80">
                        <c:v>-6.3744610146386504E-4</c:v>
                      </c:pt>
                      <c:pt idx="81">
                        <c:v>-6.4528355353104399E-4</c:v>
                      </c:pt>
                      <c:pt idx="82">
                        <c:v>-6.3970071096264302E-4</c:v>
                      </c:pt>
                      <c:pt idx="83">
                        <c:v>-6.4184795810433596E-4</c:v>
                      </c:pt>
                      <c:pt idx="84">
                        <c:v>-6.4528355353104399E-4</c:v>
                      </c:pt>
                      <c:pt idx="85">
                        <c:v>-6.4817040802154201E-4</c:v>
                      </c:pt>
                      <c:pt idx="86">
                        <c:v>-6.5225017759075899E-4</c:v>
                      </c:pt>
                      <c:pt idx="87">
                        <c:v>-6.5158214514667598E-4</c:v>
                      </c:pt>
                      <c:pt idx="88">
                        <c:v>-6.4698942209361098E-4</c:v>
                      </c:pt>
                      <c:pt idx="89">
                        <c:v>-6.5077096289314798E-4</c:v>
                      </c:pt>
                      <c:pt idx="90">
                        <c:v>-6.5296592663798903E-4</c:v>
                      </c:pt>
                      <c:pt idx="91">
                        <c:v>-6.5005521384591696E-4</c:v>
                      </c:pt>
                      <c:pt idx="92">
                        <c:v>-6.4523583692789501E-4</c:v>
                      </c:pt>
                    </c:numCache>
                  </c:numRef>
                </c:yVal>
                <c:smooth val="0"/>
                <c:extLst xmlns:c15="http://schemas.microsoft.com/office/drawing/2012/chart">
                  <c:ext xmlns:c16="http://schemas.microsoft.com/office/drawing/2014/chart" uri="{C3380CC4-5D6E-409C-BE32-E72D297353CC}">
                    <c16:uniqueId val="{00000009-A926-4D96-AAAB-FC0B309A5457}"/>
                  </c:ext>
                </c:extLst>
              </c15:ser>
            </c15:filteredScatterSeries>
            <c15:filteredScatterSeries>
              <c15:ser>
                <c:idx val="12"/>
                <c:order val="8"/>
                <c:tx>
                  <c:strRef>
                    <c:extLst xmlns:c15="http://schemas.microsoft.com/office/drawing/2012/chart">
                      <c:ext xmlns:c15="http://schemas.microsoft.com/office/drawing/2012/chart" uri="{02D57815-91ED-43cb-92C2-25804820EDAC}">
                        <c15:formulaRef>
                          <c15:sqref>All!$BR$2</c15:sqref>
                        </c15:formulaRef>
                      </c:ext>
                    </c:extLst>
                    <c:strCache>
                      <c:ptCount val="1"/>
                      <c:pt idx="0">
                        <c:v>9</c:v>
                      </c:pt>
                    </c:strCache>
                  </c:strRef>
                </c:tx>
                <c:marker>
                  <c:symbol val="none"/>
                </c:marker>
                <c:xVal>
                  <c:numRef>
                    <c:extLst xmlns:c15="http://schemas.microsoft.com/office/drawing/2012/chart">
                      <c:ext xmlns:c15="http://schemas.microsoft.com/office/drawing/2012/chart" uri="{02D57815-91ED-43cb-92C2-25804820EDAC}">
                        <c15:formulaRef>
                          <c15:sqref>All!$BR$3:$BR$261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numCache>
                  </c:numRef>
                </c:xVal>
                <c:yVal>
                  <c:numRef>
                    <c:extLst xmlns:c15="http://schemas.microsoft.com/office/drawing/2012/chart">
                      <c:ext xmlns:c15="http://schemas.microsoft.com/office/drawing/2012/chart" uri="{02D57815-91ED-43cb-92C2-25804820EDAC}">
                        <c15:formulaRef>
                          <c15:sqref>All!$BX$3:$BX$261</c15:sqref>
                        </c15:formulaRef>
                      </c:ext>
                    </c:extLst>
                    <c:numCache>
                      <c:formatCode>0.00E+00</c:formatCode>
                      <c:ptCount val="259"/>
                      <c:pt idx="0">
                        <c:v>-1.18098592793103E-4</c:v>
                      </c:pt>
                      <c:pt idx="1">
                        <c:v>-1.2387230177409901E-4</c:v>
                      </c:pt>
                      <c:pt idx="2">
                        <c:v>-1.2387230177409901E-4</c:v>
                      </c:pt>
                      <c:pt idx="3">
                        <c:v>-1.24015451583546E-4</c:v>
                      </c:pt>
                      <c:pt idx="4">
                        <c:v>-1.2349056894891001E-4</c:v>
                      </c:pt>
                      <c:pt idx="5">
                        <c:v>-1.2434946780558699E-4</c:v>
                      </c:pt>
                      <c:pt idx="6">
                        <c:v>-1.2411088478984301E-4</c:v>
                      </c:pt>
                      <c:pt idx="7">
                        <c:v>-2.09630966783152E-4</c:v>
                      </c:pt>
                      <c:pt idx="8">
                        <c:v>-3.0892921793565601E-4</c:v>
                      </c:pt>
                      <c:pt idx="9">
                        <c:v>-5.0818182353396001E-4</c:v>
                      </c:pt>
                      <c:pt idx="10">
                        <c:v>-6.1231138075527305E-4</c:v>
                      </c:pt>
                      <c:pt idx="11">
                        <c:v>-6.8225199182052202E-4</c:v>
                      </c:pt>
                      <c:pt idx="12">
                        <c:v>-7.3788955109193905E-4</c:v>
                      </c:pt>
                      <c:pt idx="13">
                        <c:v>-7.8203933815529998E-4</c:v>
                      </c:pt>
                      <c:pt idx="14">
                        <c:v>-8.1695596250938205E-4</c:v>
                      </c:pt>
                      <c:pt idx="15">
                        <c:v>-8.4325973999511896E-4</c:v>
                      </c:pt>
                      <c:pt idx="16">
                        <c:v>-8.6462484905496201E-4</c:v>
                      </c:pt>
                      <c:pt idx="17">
                        <c:v>-8.8571558764669999E-4</c:v>
                      </c:pt>
                      <c:pt idx="18">
                        <c:v>-9.0179608290782195E-4</c:v>
                      </c:pt>
                      <c:pt idx="19">
                        <c:v>-9.1959437588229798E-4</c:v>
                      </c:pt>
                      <c:pt idx="20">
                        <c:v>-9.2908997990889504E-4</c:v>
                      </c:pt>
                      <c:pt idx="21">
                        <c:v>-9.4011251523625102E-4</c:v>
                      </c:pt>
                      <c:pt idx="22">
                        <c:v>-9.5081296349235295E-4</c:v>
                      </c:pt>
                      <c:pt idx="23">
                        <c:v>-9.5773187094891896E-4</c:v>
                      </c:pt>
                      <c:pt idx="24">
                        <c:v>-9.6669066319009299E-4</c:v>
                      </c:pt>
                      <c:pt idx="25">
                        <c:v>-9.7180826887779395E-4</c:v>
                      </c:pt>
                      <c:pt idx="26">
                        <c:v>-9.8372549051418891E-4</c:v>
                      </c:pt>
                      <c:pt idx="27">
                        <c:v>-9.8620675387792308E-4</c:v>
                      </c:pt>
                      <c:pt idx="28">
                        <c:v>-9.87769472631044E-4</c:v>
                      </c:pt>
                      <c:pt idx="29">
                        <c:v>-9.9351932331046499E-4</c:v>
                      </c:pt>
                      <c:pt idx="30">
                        <c:v>-9.9689527298323804E-4</c:v>
                      </c:pt>
                      <c:pt idx="31">
                        <c:v>-1.0041481966618401E-3</c:v>
                      </c:pt>
                      <c:pt idx="32">
                        <c:v>-1.00562741135946E-3</c:v>
                      </c:pt>
                      <c:pt idx="33">
                        <c:v>-1.0027763443213201E-3</c:v>
                      </c:pt>
                      <c:pt idx="34">
                        <c:v>-1.00901529018302E-3</c:v>
                      </c:pt>
                      <c:pt idx="35">
                        <c:v>-1.0145623452990501E-3</c:v>
                      </c:pt>
                      <c:pt idx="36">
                        <c:v>-1.0306428405601801E-3</c:v>
                      </c:pt>
                      <c:pt idx="37">
                        <c:v>-1.0344959562644401E-3</c:v>
                      </c:pt>
                      <c:pt idx="38">
                        <c:v>-1.0383252136671199E-3</c:v>
                      </c:pt>
                      <c:pt idx="39">
                        <c:v>-1.03335075778887E-3</c:v>
                      </c:pt>
                      <c:pt idx="40">
                        <c:v>-1.0357365879462999E-3</c:v>
                      </c:pt>
                      <c:pt idx="41">
                        <c:v>-1.03473453928018E-3</c:v>
                      </c:pt>
                      <c:pt idx="42">
                        <c:v>-1.03486575993884E-3</c:v>
                      </c:pt>
                    </c:numCache>
                  </c:numRef>
                </c:yVal>
                <c:smooth val="0"/>
                <c:extLst xmlns:c15="http://schemas.microsoft.com/office/drawing/2012/chart">
                  <c:ext xmlns:c16="http://schemas.microsoft.com/office/drawing/2014/chart" uri="{C3380CC4-5D6E-409C-BE32-E72D297353CC}">
                    <c16:uniqueId val="{0000000A-A926-4D96-AAAB-FC0B309A5457}"/>
                  </c:ext>
                </c:extLst>
              </c15:ser>
            </c15:filteredScatterSeries>
            <c15:filteredScatterSeries>
              <c15:ser>
                <c:idx val="13"/>
                <c:order val="9"/>
                <c:tx>
                  <c:strRef>
                    <c:extLst xmlns:c15="http://schemas.microsoft.com/office/drawing/2012/chart">
                      <c:ext xmlns:c15="http://schemas.microsoft.com/office/drawing/2012/chart" uri="{02D57815-91ED-43cb-92C2-25804820EDAC}">
                        <c15:formulaRef>
                          <c15:sqref>All!$CF$2</c15:sqref>
                        </c15:formulaRef>
                      </c:ext>
                    </c:extLst>
                    <c:strCache>
                      <c:ptCount val="1"/>
                      <c:pt idx="0">
                        <c:v>11</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All!$CF$3:$CF$261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pt idx="43">
                        <c:v>555</c:v>
                      </c:pt>
                      <c:pt idx="44">
                        <c:v>570</c:v>
                      </c:pt>
                      <c:pt idx="45">
                        <c:v>585</c:v>
                      </c:pt>
                      <c:pt idx="46">
                        <c:v>600</c:v>
                      </c:pt>
                      <c:pt idx="47">
                        <c:v>615</c:v>
                      </c:pt>
                      <c:pt idx="48">
                        <c:v>630</c:v>
                      </c:pt>
                    </c:numCache>
                  </c:numRef>
                </c:xVal>
                <c:yVal>
                  <c:numRef>
                    <c:extLst xmlns:c15="http://schemas.microsoft.com/office/drawing/2012/chart">
                      <c:ext xmlns:c15="http://schemas.microsoft.com/office/drawing/2012/chart" uri="{02D57815-91ED-43cb-92C2-25804820EDAC}">
                        <c15:formulaRef>
                          <c15:sqref>All!$CL$3:$CL$261</c15:sqref>
                        </c15:formulaRef>
                      </c:ext>
                    </c:extLst>
                    <c:numCache>
                      <c:formatCode>0.00E+00</c:formatCode>
                      <c:ptCount val="259"/>
                      <c:pt idx="0">
                        <c:v>-1.3107750884955701E-4</c:v>
                      </c:pt>
                      <c:pt idx="1">
                        <c:v>-1.2872746614448299E-4</c:v>
                      </c:pt>
                      <c:pt idx="2">
                        <c:v>-1.2830994586693101E-4</c:v>
                      </c:pt>
                      <c:pt idx="3">
                        <c:v>-1.27224393145298E-4</c:v>
                      </c:pt>
                      <c:pt idx="4">
                        <c:v>-1.26460927494918E-4</c:v>
                      </c:pt>
                      <c:pt idx="5">
                        <c:v>-1.26830731169321E-4</c:v>
                      </c:pt>
                      <c:pt idx="6">
                        <c:v>-1.2597183231264399E-4</c:v>
                      </c:pt>
                      <c:pt idx="7">
                        <c:v>-2.14259477288579E-4</c:v>
                      </c:pt>
                      <c:pt idx="8">
                        <c:v>-4.0760715324722702E-4</c:v>
                      </c:pt>
                      <c:pt idx="9">
                        <c:v>-7.8164567617932301E-4</c:v>
                      </c:pt>
                      <c:pt idx="10">
                        <c:v>-1.0238074371591199E-3</c:v>
                      </c:pt>
                      <c:pt idx="11">
                        <c:v>-1.1828588046046201E-3</c:v>
                      </c:pt>
                      <c:pt idx="12">
                        <c:v>-1.3136500138352901E-3</c:v>
                      </c:pt>
                      <c:pt idx="13">
                        <c:v>-1.4510261143004799E-3</c:v>
                      </c:pt>
                      <c:pt idx="14" formatCode="General">
                        <c:v>-1.619549227471E-3</c:v>
                      </c:pt>
                      <c:pt idx="15">
                        <c:v>-1.7575933603802699E-3</c:v>
                      </c:pt>
                      <c:pt idx="16">
                        <c:v>-1.8702641895652001E-3</c:v>
                      </c:pt>
                      <c:pt idx="17">
                        <c:v>-1.96959822817007E-3</c:v>
                      </c:pt>
                      <c:pt idx="18">
                        <c:v>-2.0626456043100899E-3</c:v>
                      </c:pt>
                      <c:pt idx="19">
                        <c:v>-2.1378946874756402E-3</c:v>
                      </c:pt>
                      <c:pt idx="20">
                        <c:v>-2.21309605403803E-3</c:v>
                      </c:pt>
                      <c:pt idx="21">
                        <c:v>-2.2706422774354E-3</c:v>
                      </c:pt>
                      <c:pt idx="22">
                        <c:v>-2.3263275533099699E-3</c:v>
                      </c:pt>
                      <c:pt idx="23">
                        <c:v>-2.3838737767073299E-3</c:v>
                      </c:pt>
                      <c:pt idx="24">
                        <c:v>-2.42867966706399E-3</c:v>
                      </c:pt>
                      <c:pt idx="25">
                        <c:v>-2.4858441576361698E-3</c:v>
                      </c:pt>
                      <c:pt idx="26">
                        <c:v>-2.5388573037343999E-3</c:v>
                      </c:pt>
                      <c:pt idx="27">
                        <c:v>-2.5670697453460899E-3</c:v>
                      </c:pt>
                      <c:pt idx="28">
                        <c:v>-2.6128776843688702E-3</c:v>
                      </c:pt>
                      <c:pt idx="29">
                        <c:v>-2.6451221789466199E-3</c:v>
                      </c:pt>
                      <c:pt idx="30">
                        <c:v>-2.6827825079817598E-3</c:v>
                      </c:pt>
                      <c:pt idx="31">
                        <c:v>-2.7230911084916401E-3</c:v>
                      </c:pt>
                      <c:pt idx="32">
                        <c:v>-2.75887856085319E-3</c:v>
                      </c:pt>
                      <c:pt idx="33">
                        <c:v>-2.7938190435088501E-3</c:v>
                      </c:pt>
                      <c:pt idx="34">
                        <c:v>-2.8232601876516101E-3</c:v>
                      </c:pt>
                      <c:pt idx="35">
                        <c:v>-2.8537033804604999E-3</c:v>
                      </c:pt>
                      <c:pt idx="36">
                        <c:v>-2.8826673585717801E-3</c:v>
                      </c:pt>
                      <c:pt idx="37">
                        <c:v>-2.91134503706417E-3</c:v>
                      </c:pt>
                      <c:pt idx="38" formatCode="General">
                        <c:v>-2.9343921563850001E-3</c:v>
                      </c:pt>
                      <c:pt idx="39">
                        <c:v>-2.9542899798980201E-3</c:v>
                      </c:pt>
                      <c:pt idx="40">
                        <c:v>-2.9738895746413601E-3</c:v>
                      </c:pt>
                      <c:pt idx="41">
                        <c:v>-2.9868207740946701E-3</c:v>
                      </c:pt>
                      <c:pt idx="42">
                        <c:v>-3.0076848588214502E-3</c:v>
                      </c:pt>
                      <c:pt idx="43">
                        <c:v>-3.0181228657602298E-3</c:v>
                      </c:pt>
                      <c:pt idx="44">
                        <c:v>-3.0242305909632698E-3</c:v>
                      </c:pt>
                      <c:pt idx="45">
                        <c:v>-3.0352054096874801E-3</c:v>
                      </c:pt>
                      <c:pt idx="46">
                        <c:v>-3.0443550683412501E-3</c:v>
                      </c:pt>
                      <c:pt idx="47">
                        <c:v>-3.05010491902067E-3</c:v>
                      </c:pt>
                      <c:pt idx="48">
                        <c:v>-3.0477071597124401E-3</c:v>
                      </c:pt>
                    </c:numCache>
                  </c:numRef>
                </c:yVal>
                <c:smooth val="0"/>
                <c:extLst xmlns:c15="http://schemas.microsoft.com/office/drawing/2012/chart">
                  <c:ext xmlns:c16="http://schemas.microsoft.com/office/drawing/2014/chart" uri="{C3380CC4-5D6E-409C-BE32-E72D297353CC}">
                    <c16:uniqueId val="{0000000B-A926-4D96-AAAB-FC0B309A5457}"/>
                  </c:ext>
                </c:extLst>
              </c15:ser>
            </c15:filteredScatterSeries>
            <c15:filteredScatterSeries>
              <c15:ser>
                <c:idx val="14"/>
                <c:order val="10"/>
                <c:tx>
                  <c:strRef>
                    <c:extLst xmlns:c15="http://schemas.microsoft.com/office/drawing/2012/chart">
                      <c:ext xmlns:c15="http://schemas.microsoft.com/office/drawing/2012/chart" uri="{02D57815-91ED-43cb-92C2-25804820EDAC}">
                        <c15:formulaRef>
                          <c15:sqref>All!$CM$2</c15:sqref>
                        </c15:formulaRef>
                      </c:ext>
                    </c:extLst>
                    <c:strCache>
                      <c:ptCount val="1"/>
                      <c:pt idx="0">
                        <c:v>12</c:v>
                      </c:pt>
                    </c:strCache>
                  </c:strRef>
                </c:tx>
                <c:marker>
                  <c:symbol val="none"/>
                </c:marker>
                <c:xVal>
                  <c:numRef>
                    <c:extLst xmlns:c15="http://schemas.microsoft.com/office/drawing/2012/chart">
                      <c:ext xmlns:c15="http://schemas.microsoft.com/office/drawing/2012/chart" uri="{02D57815-91ED-43cb-92C2-25804820EDAC}">
                        <c15:formulaRef>
                          <c15:sqref>All!$CM$3:$CM$261</c15:sqref>
                        </c15:formulaRef>
                      </c:ext>
                    </c:extLst>
                    <c:numCache>
                      <c:formatCode>General</c:formatCode>
                      <c:ptCount val="259"/>
                      <c:pt idx="3">
                        <c:v>0</c:v>
                      </c:pt>
                      <c:pt idx="4">
                        <c:v>15</c:v>
                      </c:pt>
                      <c:pt idx="5">
                        <c:v>30</c:v>
                      </c:pt>
                      <c:pt idx="6">
                        <c:v>45</c:v>
                      </c:pt>
                      <c:pt idx="7">
                        <c:v>60</c:v>
                      </c:pt>
                      <c:pt idx="8">
                        <c:v>75</c:v>
                      </c:pt>
                      <c:pt idx="9">
                        <c:v>90</c:v>
                      </c:pt>
                      <c:pt idx="10">
                        <c:v>105</c:v>
                      </c:pt>
                      <c:pt idx="11">
                        <c:v>120</c:v>
                      </c:pt>
                      <c:pt idx="12">
                        <c:v>135</c:v>
                      </c:pt>
                      <c:pt idx="13">
                        <c:v>150</c:v>
                      </c:pt>
                      <c:pt idx="14">
                        <c:v>165</c:v>
                      </c:pt>
                      <c:pt idx="15">
                        <c:v>180</c:v>
                      </c:pt>
                      <c:pt idx="16">
                        <c:v>195</c:v>
                      </c:pt>
                      <c:pt idx="17">
                        <c:v>210</c:v>
                      </c:pt>
                      <c:pt idx="18">
                        <c:v>225</c:v>
                      </c:pt>
                      <c:pt idx="19">
                        <c:v>240</c:v>
                      </c:pt>
                      <c:pt idx="20">
                        <c:v>255</c:v>
                      </c:pt>
                      <c:pt idx="21">
                        <c:v>270</c:v>
                      </c:pt>
                      <c:pt idx="22">
                        <c:v>285</c:v>
                      </c:pt>
                      <c:pt idx="23">
                        <c:v>300</c:v>
                      </c:pt>
                      <c:pt idx="24">
                        <c:v>315</c:v>
                      </c:pt>
                      <c:pt idx="25">
                        <c:v>330</c:v>
                      </c:pt>
                      <c:pt idx="26">
                        <c:v>345</c:v>
                      </c:pt>
                      <c:pt idx="27">
                        <c:v>360</c:v>
                      </c:pt>
                      <c:pt idx="28">
                        <c:v>375</c:v>
                      </c:pt>
                      <c:pt idx="29">
                        <c:v>390</c:v>
                      </c:pt>
                      <c:pt idx="30">
                        <c:v>405</c:v>
                      </c:pt>
                      <c:pt idx="31">
                        <c:v>420</c:v>
                      </c:pt>
                      <c:pt idx="32">
                        <c:v>435</c:v>
                      </c:pt>
                      <c:pt idx="33">
                        <c:v>450</c:v>
                      </c:pt>
                      <c:pt idx="34">
                        <c:v>465</c:v>
                      </c:pt>
                      <c:pt idx="35">
                        <c:v>480</c:v>
                      </c:pt>
                      <c:pt idx="36">
                        <c:v>495</c:v>
                      </c:pt>
                      <c:pt idx="37">
                        <c:v>510</c:v>
                      </c:pt>
                      <c:pt idx="38">
                        <c:v>525</c:v>
                      </c:pt>
                      <c:pt idx="39">
                        <c:v>540</c:v>
                      </c:pt>
                      <c:pt idx="40">
                        <c:v>555</c:v>
                      </c:pt>
                      <c:pt idx="41">
                        <c:v>570</c:v>
                      </c:pt>
                      <c:pt idx="42">
                        <c:v>585</c:v>
                      </c:pt>
                      <c:pt idx="43">
                        <c:v>600</c:v>
                      </c:pt>
                      <c:pt idx="44">
                        <c:v>615</c:v>
                      </c:pt>
                      <c:pt idx="45">
                        <c:v>630</c:v>
                      </c:pt>
                      <c:pt idx="46">
                        <c:v>645</c:v>
                      </c:pt>
                      <c:pt idx="47">
                        <c:v>660</c:v>
                      </c:pt>
                    </c:numCache>
                  </c:numRef>
                </c:xVal>
                <c:yVal>
                  <c:numRef>
                    <c:extLst xmlns:c15="http://schemas.microsoft.com/office/drawing/2012/chart">
                      <c:ext xmlns:c15="http://schemas.microsoft.com/office/drawing/2012/chart" uri="{02D57815-91ED-43cb-92C2-25804820EDAC}">
                        <c15:formulaRef>
                          <c15:sqref>All!$CS$3:$CS$261</c15:sqref>
                        </c15:formulaRef>
                      </c:ext>
                    </c:extLst>
                    <c:numCache>
                      <c:formatCode>0.00E+00</c:formatCode>
                      <c:ptCount val="259"/>
                      <c:pt idx="0">
                        <c:v>-1.3623090198962E-4</c:v>
                      </c:pt>
                      <c:pt idx="1">
                        <c:v>-1.3295038552314499E-4</c:v>
                      </c:pt>
                      <c:pt idx="2">
                        <c:v>-1.3613546878332299E-4</c:v>
                      </c:pt>
                      <c:pt idx="3">
                        <c:v>-1.35455507188453E-4</c:v>
                      </c:pt>
                      <c:pt idx="4">
                        <c:v>-2.0137599443842199E-4</c:v>
                      </c:pt>
                      <c:pt idx="5">
                        <c:v>-2.81253588109394E-4</c:v>
                      </c:pt>
                      <c:pt idx="6">
                        <c:v>-4.8543293298280299E-4</c:v>
                      </c:pt>
                      <c:pt idx="7">
                        <c:v>-6.1592591344378895E-4</c:v>
                      </c:pt>
                      <c:pt idx="8">
                        <c:v>-7.04153912665788E-4</c:v>
                      </c:pt>
                      <c:pt idx="9">
                        <c:v>-7.5645130971679496E-4</c:v>
                      </c:pt>
                      <c:pt idx="10">
                        <c:v>-7.9796475445618803E-4</c:v>
                      </c:pt>
                      <c:pt idx="11">
                        <c:v>-8.3572051669761999E-4</c:v>
                      </c:pt>
                      <c:pt idx="12">
                        <c:v>-8.6424311622977298E-4</c:v>
                      </c:pt>
                      <c:pt idx="13">
                        <c:v>-8.87194802344311E-4</c:v>
                      </c:pt>
                      <c:pt idx="14">
                        <c:v>-9.1688645865360696E-4</c:v>
                      </c:pt>
                      <c:pt idx="15">
                        <c:v>-9.5305564384034396E-4</c:v>
                      </c:pt>
                      <c:pt idx="16">
                        <c:v>-9.811010773410091E-4</c:v>
                      </c:pt>
                      <c:pt idx="17">
                        <c:v>-1.0025258321547899E-3</c:v>
                      </c:pt>
                      <c:pt idx="18">
                        <c:v>-1.0188449104316501E-3</c:v>
                      </c:pt>
                      <c:pt idx="19">
                        <c:v>-1.02738618239528E-3</c:v>
                      </c:pt>
                      <c:pt idx="20">
                        <c:v>-1.0326469378924201E-3</c:v>
                      </c:pt>
                      <c:pt idx="21">
                        <c:v>-1.03092914017907E-3</c:v>
                      </c:pt>
                      <c:pt idx="22">
                        <c:v>-1.03822978046082E-3</c:v>
                      </c:pt>
                      <c:pt idx="23">
                        <c:v>-1.04499360895716E-3</c:v>
                      </c:pt>
                      <c:pt idx="24">
                        <c:v>-1.04943125304999E-3</c:v>
                      </c:pt>
                      <c:pt idx="25">
                        <c:v>-1.04576900375832E-3</c:v>
                      </c:pt>
                      <c:pt idx="26">
                        <c:v>-1.0526879112148901E-3</c:v>
                      </c:pt>
                      <c:pt idx="27">
                        <c:v>-1.0568273265380401E-3</c:v>
                      </c:pt>
                      <c:pt idx="28">
                        <c:v>-1.0614677661942599E-3</c:v>
                      </c:pt>
                      <c:pt idx="29">
                        <c:v>-1.0617898532655099E-3</c:v>
                      </c:pt>
                      <c:pt idx="30">
                        <c:v>-1.0683270278968799E-3</c:v>
                      </c:pt>
                      <c:pt idx="31">
                        <c:v>-1.0709514410700599E-3</c:v>
                      </c:pt>
                      <c:pt idx="32">
                        <c:v>-1.06671659254062E-3</c:v>
                      </c:pt>
                      <c:pt idx="33">
                        <c:v>-1.0682912404445201E-3</c:v>
                      </c:pt>
                      <c:pt idx="34">
                        <c:v>-1.06826738214295E-3</c:v>
                      </c:pt>
                      <c:pt idx="35">
                        <c:v>-1.0704742750385801E-3</c:v>
                      </c:pt>
                      <c:pt idx="36">
                        <c:v>-1.0735400667908799E-3</c:v>
                      </c:pt>
                      <c:pt idx="37">
                        <c:v>-1.07487613167905E-3</c:v>
                      </c:pt>
                      <c:pt idx="38">
                        <c:v>-1.0805901949061099E-3</c:v>
                      </c:pt>
                      <c:pt idx="39">
                        <c:v>-1.0857555171969601E-3</c:v>
                      </c:pt>
                      <c:pt idx="40">
                        <c:v>-1.08723473189457E-3</c:v>
                      </c:pt>
                      <c:pt idx="41">
                        <c:v>-1.0901931612897901E-3</c:v>
                      </c:pt>
                      <c:pt idx="42">
                        <c:v>-1.0822722051670999E-3</c:v>
                      </c:pt>
                      <c:pt idx="43">
                        <c:v>-1.08407350693597E-3</c:v>
                      </c:pt>
                      <c:pt idx="44">
                        <c:v>-1.0812224398978299E-3</c:v>
                      </c:pt>
                      <c:pt idx="45">
                        <c:v>-1.07988637500966E-3</c:v>
                      </c:pt>
                      <c:pt idx="46">
                        <c:v>-1.0782520813518201E-3</c:v>
                      </c:pt>
                      <c:pt idx="47">
                        <c:v>-1.07486420252826E-3</c:v>
                      </c:pt>
                    </c:numCache>
                  </c:numRef>
                </c:yVal>
                <c:smooth val="0"/>
                <c:extLst xmlns:c15="http://schemas.microsoft.com/office/drawing/2012/chart">
                  <c:ext xmlns:c16="http://schemas.microsoft.com/office/drawing/2014/chart" uri="{C3380CC4-5D6E-409C-BE32-E72D297353CC}">
                    <c16:uniqueId val="{0000000C-A926-4D96-AAAB-FC0B309A5457}"/>
                  </c:ext>
                </c:extLst>
              </c15:ser>
            </c15:filteredScatterSeries>
            <c15:filteredScatterSeries>
              <c15:ser>
                <c:idx val="15"/>
                <c:order val="11"/>
                <c:tx>
                  <c:strRef>
                    <c:extLst xmlns:c15="http://schemas.microsoft.com/office/drawing/2012/chart">
                      <c:ext xmlns:c15="http://schemas.microsoft.com/office/drawing/2012/chart" uri="{02D57815-91ED-43cb-92C2-25804820EDAC}">
                        <c15:formulaRef>
                          <c15:sqref>All!$BY$2</c15:sqref>
                        </c15:formulaRef>
                      </c:ext>
                    </c:extLst>
                    <c:strCache>
                      <c:ptCount val="1"/>
                      <c:pt idx="0">
                        <c:v>10</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All!$BY$3:$BY$261</c15:sqref>
                        </c15:formulaRef>
                      </c:ext>
                    </c:extLst>
                    <c:numCache>
                      <c:formatCode>General</c:formatCode>
                      <c:ptCount val="259"/>
                      <c:pt idx="87">
                        <c:v>0</c:v>
                      </c:pt>
                      <c:pt idx="88">
                        <c:v>15</c:v>
                      </c:pt>
                      <c:pt idx="89">
                        <c:v>30</c:v>
                      </c:pt>
                      <c:pt idx="90">
                        <c:v>45</c:v>
                      </c:pt>
                      <c:pt idx="91">
                        <c:v>60</c:v>
                      </c:pt>
                      <c:pt idx="92">
                        <c:v>75</c:v>
                      </c:pt>
                      <c:pt idx="93">
                        <c:v>90</c:v>
                      </c:pt>
                      <c:pt idx="94">
                        <c:v>105</c:v>
                      </c:pt>
                      <c:pt idx="95">
                        <c:v>120</c:v>
                      </c:pt>
                      <c:pt idx="96">
                        <c:v>135</c:v>
                      </c:pt>
                      <c:pt idx="97">
                        <c:v>150</c:v>
                      </c:pt>
                      <c:pt idx="98">
                        <c:v>165</c:v>
                      </c:pt>
                      <c:pt idx="99">
                        <c:v>180</c:v>
                      </c:pt>
                      <c:pt idx="100">
                        <c:v>195</c:v>
                      </c:pt>
                      <c:pt idx="101">
                        <c:v>210</c:v>
                      </c:pt>
                      <c:pt idx="102">
                        <c:v>225</c:v>
                      </c:pt>
                      <c:pt idx="103">
                        <c:v>240</c:v>
                      </c:pt>
                      <c:pt idx="104">
                        <c:v>255</c:v>
                      </c:pt>
                      <c:pt idx="105">
                        <c:v>270</c:v>
                      </c:pt>
                      <c:pt idx="106">
                        <c:v>285</c:v>
                      </c:pt>
                      <c:pt idx="107">
                        <c:v>300</c:v>
                      </c:pt>
                      <c:pt idx="108">
                        <c:v>315</c:v>
                      </c:pt>
                      <c:pt idx="109">
                        <c:v>330</c:v>
                      </c:pt>
                      <c:pt idx="110">
                        <c:v>345</c:v>
                      </c:pt>
                      <c:pt idx="111">
                        <c:v>360</c:v>
                      </c:pt>
                      <c:pt idx="112">
                        <c:v>375</c:v>
                      </c:pt>
                      <c:pt idx="113">
                        <c:v>390</c:v>
                      </c:pt>
                      <c:pt idx="114">
                        <c:v>405</c:v>
                      </c:pt>
                      <c:pt idx="115">
                        <c:v>420</c:v>
                      </c:pt>
                      <c:pt idx="116">
                        <c:v>435</c:v>
                      </c:pt>
                      <c:pt idx="117">
                        <c:v>450</c:v>
                      </c:pt>
                      <c:pt idx="118">
                        <c:v>465</c:v>
                      </c:pt>
                      <c:pt idx="119">
                        <c:v>480</c:v>
                      </c:pt>
                      <c:pt idx="120">
                        <c:v>495</c:v>
                      </c:pt>
                      <c:pt idx="121">
                        <c:v>510</c:v>
                      </c:pt>
                      <c:pt idx="122">
                        <c:v>525</c:v>
                      </c:pt>
                      <c:pt idx="123">
                        <c:v>540</c:v>
                      </c:pt>
                      <c:pt idx="124">
                        <c:v>555</c:v>
                      </c:pt>
                      <c:pt idx="125">
                        <c:v>570</c:v>
                      </c:pt>
                      <c:pt idx="126">
                        <c:v>585</c:v>
                      </c:pt>
                      <c:pt idx="127">
                        <c:v>600</c:v>
                      </c:pt>
                      <c:pt idx="128">
                        <c:v>615</c:v>
                      </c:pt>
                      <c:pt idx="129">
                        <c:v>630</c:v>
                      </c:pt>
                      <c:pt idx="130">
                        <c:v>645</c:v>
                      </c:pt>
                      <c:pt idx="131">
                        <c:v>660</c:v>
                      </c:pt>
                      <c:pt idx="132">
                        <c:v>675</c:v>
                      </c:pt>
                      <c:pt idx="133">
                        <c:v>690</c:v>
                      </c:pt>
                      <c:pt idx="134">
                        <c:v>705</c:v>
                      </c:pt>
                      <c:pt idx="135">
                        <c:v>720</c:v>
                      </c:pt>
                      <c:pt idx="136">
                        <c:v>735</c:v>
                      </c:pt>
                    </c:numCache>
                  </c:numRef>
                </c:xVal>
                <c:yVal>
                  <c:numRef>
                    <c:extLst xmlns:c15="http://schemas.microsoft.com/office/drawing/2012/chart">
                      <c:ext xmlns:c15="http://schemas.microsoft.com/office/drawing/2012/chart" uri="{02D57815-91ED-43cb-92C2-25804820EDAC}">
                        <c15:formulaRef>
                          <c15:sqref>All!$CE$3:$CE$261</c15:sqref>
                        </c15:formulaRef>
                      </c:ext>
                    </c:extLst>
                    <c:numCache>
                      <c:formatCode>0.00E+00</c:formatCode>
                      <c:ptCount val="259"/>
                      <c:pt idx="0">
                        <c:v>-1.2698581012955399E-4</c:v>
                      </c:pt>
                      <c:pt idx="1">
                        <c:v>-1.2554238288430499E-4</c:v>
                      </c:pt>
                      <c:pt idx="2">
                        <c:v>-1.2511293345596601E-4</c:v>
                      </c:pt>
                      <c:pt idx="3">
                        <c:v>-1.2498171279730699E-4</c:v>
                      </c:pt>
                      <c:pt idx="4">
                        <c:v>-1.24444901011884E-4</c:v>
                      </c:pt>
                      <c:pt idx="5">
                        <c:v>-1.2436139695637399E-4</c:v>
                      </c:pt>
                      <c:pt idx="6">
                        <c:v>-1.2369336451229201E-4</c:v>
                      </c:pt>
                      <c:pt idx="7">
                        <c:v>-1.23812656020164E-4</c:v>
                      </c:pt>
                      <c:pt idx="8">
                        <c:v>-1.2436139695637399E-4</c:v>
                      </c:pt>
                      <c:pt idx="9">
                        <c:v>-1.24456830162671E-4</c:v>
                      </c:pt>
                      <c:pt idx="10">
                        <c:v>-1.23395135742612E-4</c:v>
                      </c:pt>
                      <c:pt idx="11">
                        <c:v>-1.2378879771858899E-4</c:v>
                      </c:pt>
                      <c:pt idx="12">
                        <c:v>-1.24218247146928E-4</c:v>
                      </c:pt>
                      <c:pt idx="13">
                        <c:v>-1.23204269330017E-4</c:v>
                      </c:pt>
                      <c:pt idx="14">
                        <c:v>-1.2350249809969701E-4</c:v>
                      </c:pt>
                      <c:pt idx="15">
                        <c:v>-1.23824585170951E-4</c:v>
                      </c:pt>
                      <c:pt idx="16">
                        <c:v>-1.2378879771858899E-4</c:v>
                      </c:pt>
                      <c:pt idx="17">
                        <c:v>-1.2297761546506099E-4</c:v>
                      </c:pt>
                      <c:pt idx="18">
                        <c:v>-1.23061119520571E-4</c:v>
                      </c:pt>
                      <c:pt idx="19">
                        <c:v>-1.24063168186694E-4</c:v>
                      </c:pt>
                      <c:pt idx="20">
                        <c:v>-1.2292989886191199E-4</c:v>
                      </c:pt>
                      <c:pt idx="21">
                        <c:v>-1.23407064893399E-4</c:v>
                      </c:pt>
                      <c:pt idx="22">
                        <c:v>-1.2329970253631501E-4</c:v>
                      </c:pt>
                      <c:pt idx="23">
                        <c:v>-1.23407064893399E-4</c:v>
                      </c:pt>
                      <c:pt idx="24">
                        <c:v>-1.2334741913946299E-4</c:v>
                      </c:pt>
                      <c:pt idx="25">
                        <c:v>-1.23263915083953E-4</c:v>
                      </c:pt>
                      <c:pt idx="26">
                        <c:v>-1.2269131584616801E-4</c:v>
                      </c:pt>
                      <c:pt idx="27">
                        <c:v>-1.2302533206821E-4</c:v>
                      </c:pt>
                      <c:pt idx="28">
                        <c:v>-1.2310883612372001E-4</c:v>
                      </c:pt>
                      <c:pt idx="29">
                        <c:v>-1.23597931305994E-4</c:v>
                      </c:pt>
                      <c:pt idx="30">
                        <c:v>-1.2287025310797601E-4</c:v>
                      </c:pt>
                      <c:pt idx="31">
                        <c:v>-1.2292989886191199E-4</c:v>
                      </c:pt>
                      <c:pt idx="32">
                        <c:v>-1.2302533206821E-4</c:v>
                      </c:pt>
                      <c:pt idx="33">
                        <c:v>-1.2350249809969701E-4</c:v>
                      </c:pt>
                      <c:pt idx="34">
                        <c:v>-1.2316848187765599E-4</c:v>
                      </c:pt>
                      <c:pt idx="35">
                        <c:v>-1.2292989886191199E-4</c:v>
                      </c:pt>
                      <c:pt idx="36">
                        <c:v>-1.2378879771858899E-4</c:v>
                      </c:pt>
                      <c:pt idx="37">
                        <c:v>-1.22190291513107E-4</c:v>
                      </c:pt>
                      <c:pt idx="38">
                        <c:v>-1.2291796971112501E-4</c:v>
                      </c:pt>
                      <c:pt idx="39">
                        <c:v>-1.2269131584616801E-4</c:v>
                      </c:pt>
                      <c:pt idx="40">
                        <c:v>-1.2257202433829699E-4</c:v>
                      </c:pt>
                      <c:pt idx="41">
                        <c:v>-1.2291796971112501E-4</c:v>
                      </c:pt>
                      <c:pt idx="42">
                        <c:v>-1.2287025310797601E-4</c:v>
                      </c:pt>
                      <c:pt idx="43">
                        <c:v>-1.2291796971112501E-4</c:v>
                      </c:pt>
                      <c:pt idx="44">
                        <c:v>-1.2334741913946299E-4</c:v>
                      </c:pt>
                      <c:pt idx="45">
                        <c:v>-1.2302533206821E-4</c:v>
                      </c:pt>
                      <c:pt idx="46">
                        <c:v>-1.2374108111543999E-4</c:v>
                      </c:pt>
                      <c:pt idx="47">
                        <c:v>-1.2310883612372001E-4</c:v>
                      </c:pt>
                      <c:pt idx="48">
                        <c:v>-1.22405016227276E-4</c:v>
                      </c:pt>
                      <c:pt idx="49">
                        <c:v>-1.22249937267043E-4</c:v>
                      </c:pt>
                      <c:pt idx="50">
                        <c:v>-1.2292989886191199E-4</c:v>
                      </c:pt>
                      <c:pt idx="51">
                        <c:v>-1.2316848187765599E-4</c:v>
                      </c:pt>
                      <c:pt idx="52">
                        <c:v>-1.2296568631427399E-4</c:v>
                      </c:pt>
                      <c:pt idx="53">
                        <c:v>-1.22583953489084E-4</c:v>
                      </c:pt>
                      <c:pt idx="54">
                        <c:v>-1.2319234017923E-4</c:v>
                      </c:pt>
                      <c:pt idx="55">
                        <c:v>-1.21092809640686E-4</c:v>
                      </c:pt>
                      <c:pt idx="56">
                        <c:v>-1.2267938669538101E-4</c:v>
                      </c:pt>
                      <c:pt idx="57">
                        <c:v>-1.2273903244931699E-4</c:v>
                      </c:pt>
                      <c:pt idx="58">
                        <c:v>-1.2307304867135801E-4</c:v>
                      </c:pt>
                      <c:pt idx="59">
                        <c:v>-1.2302533206821E-4</c:v>
                      </c:pt>
                      <c:pt idx="60">
                        <c:v>-1.2287025310797601E-4</c:v>
                      </c:pt>
                      <c:pt idx="61">
                        <c:v>-1.2216643321153199E-4</c:v>
                      </c:pt>
                      <c:pt idx="62">
                        <c:v>-1.2316848187765599E-4</c:v>
                      </c:pt>
                      <c:pt idx="63">
                        <c:v>-1.2205907085444801E-4</c:v>
                      </c:pt>
                      <c:pt idx="64">
                        <c:v>-1.23013402917422E-4</c:v>
                      </c:pt>
                      <c:pt idx="65">
                        <c:v>-1.22393087076489E-4</c:v>
                      </c:pt>
                      <c:pt idx="66">
                        <c:v>-1.2316848187765599E-4</c:v>
                      </c:pt>
                      <c:pt idx="67">
                        <c:v>-1.22583953489084E-4</c:v>
                      </c:pt>
                      <c:pt idx="68">
                        <c:v>-1.2369336451229201E-4</c:v>
                      </c:pt>
                      <c:pt idx="69">
                        <c:v>-1.2331163168710201E-4</c:v>
                      </c:pt>
                      <c:pt idx="70">
                        <c:v>-1.23013402917422E-4</c:v>
                      </c:pt>
                      <c:pt idx="71">
                        <c:v>-1.2533958732092299E-4</c:v>
                      </c:pt>
                      <c:pt idx="72">
                        <c:v>-1.24265963750076E-4</c:v>
                      </c:pt>
                      <c:pt idx="73">
                        <c:v>-1.2430175120243801E-4</c:v>
                      </c:pt>
                      <c:pt idx="74">
                        <c:v>-1.24647696575266E-4</c:v>
                      </c:pt>
                      <c:pt idx="75">
                        <c:v>-1.2488627959101001E-4</c:v>
                      </c:pt>
                      <c:pt idx="76">
                        <c:v>-1.26401281740982E-4</c:v>
                      </c:pt>
                      <c:pt idx="77">
                        <c:v>-1.2449261761503301E-4</c:v>
                      </c:pt>
                      <c:pt idx="78">
                        <c:v>-1.2412281394063001E-4</c:v>
                      </c:pt>
                      <c:pt idx="79">
                        <c:v>-1.2473120063077699E-4</c:v>
                      </c:pt>
                      <c:pt idx="80">
                        <c:v>-1.2449261761503301E-4</c:v>
                      </c:pt>
                      <c:pt idx="81">
                        <c:v>-1.2479084638471199E-4</c:v>
                      </c:pt>
                      <c:pt idx="82">
                        <c:v>-1.21546117370599E-4</c:v>
                      </c:pt>
                      <c:pt idx="83">
                        <c:v>-1.20818439172581E-4</c:v>
                      </c:pt>
                      <c:pt idx="84">
                        <c:v>-1.21212101148558E-4</c:v>
                      </c:pt>
                      <c:pt idx="85">
                        <c:v>-1.20353202291881E-4</c:v>
                      </c:pt>
                      <c:pt idx="86">
                        <c:v>-1.2196363764815E-4</c:v>
                      </c:pt>
                      <c:pt idx="87">
                        <c:v>-1.19828319657245E-4</c:v>
                      </c:pt>
                      <c:pt idx="88">
                        <c:v>-1.29610223302734E-4</c:v>
                      </c:pt>
                      <c:pt idx="89">
                        <c:v>-1.31256446111365E-4</c:v>
                      </c:pt>
                      <c:pt idx="90">
                        <c:v>-2.2599776166316599E-4</c:v>
                      </c:pt>
                      <c:pt idx="91">
                        <c:v>-6.0706255440891299E-4</c:v>
                      </c:pt>
                      <c:pt idx="92">
                        <c:v>-1.23348612054542E-3</c:v>
                      </c:pt>
                      <c:pt idx="93">
                        <c:v>-1.7023375339340399E-3</c:v>
                      </c:pt>
                      <c:pt idx="94">
                        <c:v>-2.0782608626905099E-3</c:v>
                      </c:pt>
                      <c:pt idx="95">
                        <c:v>-2.3372188679786601E-3</c:v>
                      </c:pt>
                      <c:pt idx="96">
                        <c:v>-2.5297911491361401E-3</c:v>
                      </c:pt>
                      <c:pt idx="97">
                        <c:v>-2.6869219233049101E-3</c:v>
                      </c:pt>
                      <c:pt idx="98">
                        <c:v>-2.8174387620674701E-3</c:v>
                      </c:pt>
                      <c:pt idx="99">
                        <c:v>-2.9295250628638301E-3</c:v>
                      </c:pt>
                      <c:pt idx="100">
                        <c:v>-3.0318771766178502E-3</c:v>
                      </c:pt>
                      <c:pt idx="101">
                        <c:v>-3.1163355641911001E-3</c:v>
                      </c:pt>
                      <c:pt idx="102">
                        <c:v>-2.9193972138455101E-3</c:v>
                      </c:pt>
                      <c:pt idx="103">
                        <c:v>-2.82960649587039E-3</c:v>
                      </c:pt>
                      <c:pt idx="104">
                        <c:v>-2.7881407677341498E-3</c:v>
                      </c:pt>
                      <c:pt idx="105">
                        <c:v>-3.21916484397661E-3</c:v>
                      </c:pt>
                      <c:pt idx="106">
                        <c:v>-3.3176519128755898E-3</c:v>
                      </c:pt>
                      <c:pt idx="107">
                        <c:v>-3.4428602795378502E-3</c:v>
                      </c:pt>
                      <c:pt idx="108">
                        <c:v>-3.5258394524134901E-3</c:v>
                      </c:pt>
                      <c:pt idx="109">
                        <c:v>-3.61087043922453E-3</c:v>
                      </c:pt>
                      <c:pt idx="110">
                        <c:v>-3.6708263510808999E-3</c:v>
                      </c:pt>
                      <c:pt idx="111">
                        <c:v>-3.7313071455719201E-3</c:v>
                      </c:pt>
                      <c:pt idx="112">
                        <c:v>-3.7841652127099199E-3</c:v>
                      </c:pt>
                      <c:pt idx="113">
                        <c:v>-3.8313092166208699E-3</c:v>
                      </c:pt>
                      <c:pt idx="114">
                        <c:v>-3.8667745819111598E-3</c:v>
                      </c:pt>
                      <c:pt idx="115">
                        <c:v>-3.8943547785311198E-3</c:v>
                      </c:pt>
                      <c:pt idx="116">
                        <c:v>-3.9156841001386101E-3</c:v>
                      </c:pt>
                      <c:pt idx="117">
                        <c:v>-3.9410096872597904E-3</c:v>
                      </c:pt>
                      <c:pt idx="118">
                        <c:v>-3.9549071479268597E-3</c:v>
                      </c:pt>
                      <c:pt idx="119">
                        <c:v>-3.9639255859219699E-3</c:v>
                      </c:pt>
                      <c:pt idx="120">
                        <c:v>-3.97565194114577E-3</c:v>
                      </c:pt>
                      <c:pt idx="121">
                        <c:v>-3.9802327350480504E-3</c:v>
                      </c:pt>
                      <c:pt idx="122">
                        <c:v>-4.0035661539877801E-3</c:v>
                      </c:pt>
                      <c:pt idx="123">
                        <c:v>-4.0086718305246899E-3</c:v>
                      </c:pt>
                      <c:pt idx="124">
                        <c:v>-4.0262315404834201E-3</c:v>
                      </c:pt>
                      <c:pt idx="125">
                        <c:v>-4.0413577036815702E-3</c:v>
                      </c:pt>
                      <c:pt idx="126">
                        <c:v>-4.0647388392244504E-3</c:v>
                      </c:pt>
                      <c:pt idx="127">
                        <c:v>-4.0628301750984998E-3</c:v>
                      </c:pt>
                      <c:pt idx="128">
                        <c:v>-4.0623172216146504E-3</c:v>
                      </c:pt>
                      <c:pt idx="129">
                        <c:v>-4.0692719165235803E-3</c:v>
                      </c:pt>
                      <c:pt idx="130">
                        <c:v>-4.0804972474143102E-3</c:v>
                      </c:pt>
                      <c:pt idx="131">
                        <c:v>-4.0846963084913996E-3</c:v>
                      </c:pt>
                      <c:pt idx="132">
                        <c:v>-4.0906489547342098E-3</c:v>
                      </c:pt>
                      <c:pt idx="133">
                        <c:v>-4.1242533725017001E-3</c:v>
                      </c:pt>
                      <c:pt idx="134">
                        <c:v>-4.13890236966836E-3</c:v>
                      </c:pt>
                      <c:pt idx="135">
                        <c:v>-4.1497698260354798E-3</c:v>
                      </c:pt>
                      <c:pt idx="136">
                        <c:v>-4.1517858525185096E-3</c:v>
                      </c:pt>
                    </c:numCache>
                  </c:numRef>
                </c:yVal>
                <c:smooth val="0"/>
                <c:extLst xmlns:c15="http://schemas.microsoft.com/office/drawing/2012/chart">
                  <c:ext xmlns:c16="http://schemas.microsoft.com/office/drawing/2014/chart" uri="{C3380CC4-5D6E-409C-BE32-E72D297353CC}">
                    <c16:uniqueId val="{0000000D-A926-4D96-AAAB-FC0B309A5457}"/>
                  </c:ext>
                </c:extLst>
              </c15:ser>
            </c15:filteredScatterSeries>
            <c15:filteredScatterSeries>
              <c15:ser>
                <c:idx val="8"/>
                <c:order val="12"/>
                <c:tx>
                  <c:strRef>
                    <c:extLst xmlns:c15="http://schemas.microsoft.com/office/drawing/2012/chart">
                      <c:ext xmlns:c15="http://schemas.microsoft.com/office/drawing/2012/chart" uri="{02D57815-91ED-43cb-92C2-25804820EDAC}">
                        <c15:formulaRef>
                          <c15:sqref>All!$DH$2</c15:sqref>
                        </c15:formulaRef>
                      </c:ext>
                    </c:extLst>
                    <c:strCache>
                      <c:ptCount val="1"/>
                      <c:pt idx="0">
                        <c:v>15</c:v>
                      </c:pt>
                    </c:strCache>
                  </c:strRef>
                </c:tx>
                <c:marker>
                  <c:symbol val="none"/>
                </c:marker>
                <c:xVal>
                  <c:numRef>
                    <c:extLst xmlns:c15="http://schemas.microsoft.com/office/drawing/2012/chart">
                      <c:ext xmlns:c15="http://schemas.microsoft.com/office/drawing/2012/chart" uri="{02D57815-91ED-43cb-92C2-25804820EDAC}">
                        <c15:formulaRef>
                          <c15:sqref>All!$DH$3:$DH$261</c15:sqref>
                        </c15:formulaRef>
                      </c:ext>
                    </c:extLst>
                    <c:numCache>
                      <c:formatCode>General</c:formatCode>
                      <c:ptCount val="259"/>
                      <c:pt idx="5">
                        <c:v>0</c:v>
                      </c:pt>
                      <c:pt idx="6">
                        <c:v>15</c:v>
                      </c:pt>
                      <c:pt idx="7">
                        <c:v>30</c:v>
                      </c:pt>
                      <c:pt idx="8">
                        <c:v>45</c:v>
                      </c:pt>
                      <c:pt idx="9">
                        <c:v>60</c:v>
                      </c:pt>
                      <c:pt idx="10">
                        <c:v>75</c:v>
                      </c:pt>
                      <c:pt idx="11">
                        <c:v>90</c:v>
                      </c:pt>
                      <c:pt idx="12">
                        <c:v>105</c:v>
                      </c:pt>
                      <c:pt idx="13">
                        <c:v>120</c:v>
                      </c:pt>
                      <c:pt idx="14">
                        <c:v>135</c:v>
                      </c:pt>
                      <c:pt idx="15">
                        <c:v>150</c:v>
                      </c:pt>
                      <c:pt idx="16">
                        <c:v>165</c:v>
                      </c:pt>
                      <c:pt idx="17">
                        <c:v>180</c:v>
                      </c:pt>
                      <c:pt idx="18">
                        <c:v>195</c:v>
                      </c:pt>
                      <c:pt idx="19">
                        <c:v>210</c:v>
                      </c:pt>
                      <c:pt idx="20">
                        <c:v>225</c:v>
                      </c:pt>
                      <c:pt idx="21">
                        <c:v>240</c:v>
                      </c:pt>
                      <c:pt idx="22">
                        <c:v>255</c:v>
                      </c:pt>
                      <c:pt idx="23">
                        <c:v>270</c:v>
                      </c:pt>
                      <c:pt idx="24">
                        <c:v>285</c:v>
                      </c:pt>
                      <c:pt idx="25">
                        <c:v>300</c:v>
                      </c:pt>
                      <c:pt idx="26">
                        <c:v>315</c:v>
                      </c:pt>
                      <c:pt idx="27">
                        <c:v>330</c:v>
                      </c:pt>
                      <c:pt idx="28">
                        <c:v>345</c:v>
                      </c:pt>
                      <c:pt idx="29">
                        <c:v>360</c:v>
                      </c:pt>
                      <c:pt idx="30">
                        <c:v>375</c:v>
                      </c:pt>
                      <c:pt idx="31">
                        <c:v>390</c:v>
                      </c:pt>
                      <c:pt idx="32">
                        <c:v>405</c:v>
                      </c:pt>
                      <c:pt idx="33">
                        <c:v>420</c:v>
                      </c:pt>
                      <c:pt idx="34">
                        <c:v>435</c:v>
                      </c:pt>
                      <c:pt idx="35">
                        <c:v>450</c:v>
                      </c:pt>
                      <c:pt idx="36">
                        <c:v>465</c:v>
                      </c:pt>
                      <c:pt idx="37">
                        <c:v>480</c:v>
                      </c:pt>
                      <c:pt idx="38">
                        <c:v>495</c:v>
                      </c:pt>
                      <c:pt idx="39">
                        <c:v>510</c:v>
                      </c:pt>
                      <c:pt idx="40">
                        <c:v>525</c:v>
                      </c:pt>
                      <c:pt idx="41">
                        <c:v>540</c:v>
                      </c:pt>
                      <c:pt idx="42">
                        <c:v>555</c:v>
                      </c:pt>
                      <c:pt idx="43">
                        <c:v>570</c:v>
                      </c:pt>
                      <c:pt idx="44">
                        <c:v>585</c:v>
                      </c:pt>
                      <c:pt idx="45">
                        <c:v>600</c:v>
                      </c:pt>
                      <c:pt idx="46">
                        <c:v>615</c:v>
                      </c:pt>
                    </c:numCache>
                  </c:numRef>
                </c:xVal>
                <c:yVal>
                  <c:numRef>
                    <c:extLst xmlns:c15="http://schemas.microsoft.com/office/drawing/2012/chart">
                      <c:ext xmlns:c15="http://schemas.microsoft.com/office/drawing/2012/chart" uri="{02D57815-91ED-43cb-92C2-25804820EDAC}">
                        <c15:formulaRef>
                          <c15:sqref>All!$DN$3:$DN$261</c15:sqref>
                        </c15:formulaRef>
                      </c:ext>
                    </c:extLst>
                    <c:numCache>
                      <c:formatCode>0.00E+00</c:formatCode>
                      <c:ptCount val="259"/>
                      <c:pt idx="0">
                        <c:v>-1.2910919896967201E-4</c:v>
                      </c:pt>
                      <c:pt idx="1">
                        <c:v>-1.3333211834833499E-4</c:v>
                      </c:pt>
                      <c:pt idx="2">
                        <c:v>-1.3676771377504299E-4</c:v>
                      </c:pt>
                      <c:pt idx="3">
                        <c:v>-1.36051964727812E-4</c:v>
                      </c:pt>
                      <c:pt idx="4">
                        <c:v>-1.3714944660023299E-4</c:v>
                      </c:pt>
                      <c:pt idx="5">
                        <c:v>-1.34656254085712E-4</c:v>
                      </c:pt>
                      <c:pt idx="6">
                        <c:v>-2.0333237516752001E-4</c:v>
                      </c:pt>
                      <c:pt idx="7">
                        <c:v>-2.9092812939779801E-4</c:v>
                      </c:pt>
                      <c:pt idx="8">
                        <c:v>-7.4157565868517798E-4</c:v>
                      </c:pt>
                      <c:pt idx="9">
                        <c:v>-1.0726095930294801E-3</c:v>
                      </c:pt>
                      <c:pt idx="10">
                        <c:v>-1.3129223356372699E-3</c:v>
                      </c:pt>
                      <c:pt idx="11">
                        <c:v>-1.51972609368386E-3</c:v>
                      </c:pt>
                      <c:pt idx="12">
                        <c:v>-1.6915535816224301E-3</c:v>
                      </c:pt>
                      <c:pt idx="13">
                        <c:v>-1.82321561886056E-3</c:v>
                      </c:pt>
                      <c:pt idx="14">
                        <c:v>-1.94069389581273E-3</c:v>
                      </c:pt>
                      <c:pt idx="15">
                        <c:v>-2.04002793441759E-3</c:v>
                      </c:pt>
                      <c:pt idx="16">
                        <c:v>-2.1292221948533601E-3</c:v>
                      </c:pt>
                      <c:pt idx="17">
                        <c:v>-2.2074177782633298E-3</c:v>
                      </c:pt>
                      <c:pt idx="18">
                        <c:v>-2.2830128068017101E-3</c:v>
                      </c:pt>
                      <c:pt idx="19">
                        <c:v>-2.3406544634053698E-3</c:v>
                      </c:pt>
                      <c:pt idx="20">
                        <c:v>-2.3887408702284998E-3</c:v>
                      </c:pt>
                      <c:pt idx="21">
                        <c:v>-2.43451302179892E-3</c:v>
                      </c:pt>
                      <c:pt idx="22">
                        <c:v>-2.4653856640361499E-3</c:v>
                      </c:pt>
                      <c:pt idx="23">
                        <c:v>-2.4821699791937098E-3</c:v>
                      </c:pt>
                      <c:pt idx="24">
                        <c:v>-2.5016979990323302E-3</c:v>
                      </c:pt>
                      <c:pt idx="25">
                        <c:v>-2.5177307776902999E-3</c:v>
                      </c:pt>
                      <c:pt idx="26">
                        <c:v>-2.52942134546174E-3</c:v>
                      </c:pt>
                      <c:pt idx="27">
                        <c:v>-2.5265464201220298E-3</c:v>
                      </c:pt>
                      <c:pt idx="28">
                        <c:v>-2.53619710310886E-3</c:v>
                      </c:pt>
                      <c:pt idx="29">
                        <c:v>-2.5409687634237298E-3</c:v>
                      </c:pt>
                      <c:pt idx="30">
                        <c:v>-2.53313131135656E-3</c:v>
                      </c:pt>
                      <c:pt idx="31">
                        <c:v>-2.52794213076413E-3</c:v>
                      </c:pt>
                      <c:pt idx="32">
                        <c:v>-2.5189714093721699E-3</c:v>
                      </c:pt>
                      <c:pt idx="33">
                        <c:v>-2.5189594802213799E-3</c:v>
                      </c:pt>
                      <c:pt idx="34">
                        <c:v>-2.5240174401551501E-3</c:v>
                      </c:pt>
                      <c:pt idx="35">
                        <c:v>-2.5249837013689102E-3</c:v>
                      </c:pt>
                      <c:pt idx="36">
                        <c:v>-2.5278347684070499E-3</c:v>
                      </c:pt>
                      <c:pt idx="37" formatCode="General">
                        <c:v>-2.523969723552E-3</c:v>
                      </c:pt>
                      <c:pt idx="38">
                        <c:v>-2.5244588187342699E-3</c:v>
                      </c:pt>
                      <c:pt idx="39">
                        <c:v>-2.5256398046622098E-3</c:v>
                      </c:pt>
                      <c:pt idx="40">
                        <c:v>-2.5261288998444801E-3</c:v>
                      </c:pt>
                      <c:pt idx="41">
                        <c:v>-2.5194843628560202E-3</c:v>
                      </c:pt>
                      <c:pt idx="42">
                        <c:v>-2.5200211746414401E-3</c:v>
                      </c:pt>
                      <c:pt idx="43">
                        <c:v>-2.52422023571853E-3</c:v>
                      </c:pt>
                      <c:pt idx="44">
                        <c:v>-2.52578295447165E-3</c:v>
                      </c:pt>
                      <c:pt idx="45">
                        <c:v>-2.5203074742603301E-3</c:v>
                      </c:pt>
                      <c:pt idx="46">
                        <c:v>-2.5259618917334598E-3</c:v>
                      </c:pt>
                    </c:numCache>
                  </c:numRef>
                </c:yVal>
                <c:smooth val="0"/>
                <c:extLst xmlns:c15="http://schemas.microsoft.com/office/drawing/2012/chart">
                  <c:ext xmlns:c16="http://schemas.microsoft.com/office/drawing/2014/chart" uri="{C3380CC4-5D6E-409C-BE32-E72D297353CC}">
                    <c16:uniqueId val="{0000000E-A926-4D96-AAAB-FC0B309A5457}"/>
                  </c:ext>
                </c:extLst>
              </c15:ser>
            </c15:filteredScatterSeries>
            <c15:filteredScatterSeries>
              <c15:ser>
                <c:idx val="10"/>
                <c:order val="14"/>
                <c:tx>
                  <c:strRef>
                    <c:extLst xmlns:c15="http://schemas.microsoft.com/office/drawing/2012/chart">
                      <c:ext xmlns:c15="http://schemas.microsoft.com/office/drawing/2012/chart" uri="{02D57815-91ED-43cb-92C2-25804820EDAC}">
                        <c15:formulaRef>
                          <c15:sqref>All!$DA$2</c15:sqref>
                        </c15:formulaRef>
                      </c:ext>
                    </c:extLst>
                    <c:strCache>
                      <c:ptCount val="1"/>
                      <c:pt idx="0">
                        <c:v>14</c:v>
                      </c:pt>
                    </c:strCache>
                  </c:strRef>
                </c:tx>
                <c:marker>
                  <c:symbol val="none"/>
                </c:marker>
                <c:xVal>
                  <c:numRef>
                    <c:extLst xmlns:c15="http://schemas.microsoft.com/office/drawing/2012/chart">
                      <c:ext xmlns:c15="http://schemas.microsoft.com/office/drawing/2012/chart" uri="{02D57815-91ED-43cb-92C2-25804820EDAC}">
                        <c15:formulaRef>
                          <c15:sqref>All!$DA$3:$DA$261</c15:sqref>
                        </c15:formulaRef>
                      </c:ext>
                    </c:extLst>
                    <c:numCache>
                      <c:formatCode>General</c:formatCode>
                      <c:ptCount val="259"/>
                      <c:pt idx="6">
                        <c:v>0</c:v>
                      </c:pt>
                      <c:pt idx="7">
                        <c:v>15</c:v>
                      </c:pt>
                      <c:pt idx="8">
                        <c:v>30</c:v>
                      </c:pt>
                      <c:pt idx="9">
                        <c:v>45</c:v>
                      </c:pt>
                      <c:pt idx="10">
                        <c:v>60</c:v>
                      </c:pt>
                      <c:pt idx="11">
                        <c:v>75</c:v>
                      </c:pt>
                      <c:pt idx="12">
                        <c:v>90</c:v>
                      </c:pt>
                      <c:pt idx="13">
                        <c:v>105</c:v>
                      </c:pt>
                      <c:pt idx="14">
                        <c:v>120</c:v>
                      </c:pt>
                      <c:pt idx="15">
                        <c:v>135</c:v>
                      </c:pt>
                      <c:pt idx="16">
                        <c:v>150</c:v>
                      </c:pt>
                      <c:pt idx="17">
                        <c:v>165</c:v>
                      </c:pt>
                      <c:pt idx="18">
                        <c:v>180</c:v>
                      </c:pt>
                      <c:pt idx="19">
                        <c:v>195</c:v>
                      </c:pt>
                      <c:pt idx="20">
                        <c:v>210</c:v>
                      </c:pt>
                      <c:pt idx="21">
                        <c:v>225</c:v>
                      </c:pt>
                      <c:pt idx="22">
                        <c:v>240</c:v>
                      </c:pt>
                      <c:pt idx="23">
                        <c:v>255</c:v>
                      </c:pt>
                      <c:pt idx="24">
                        <c:v>270</c:v>
                      </c:pt>
                      <c:pt idx="25">
                        <c:v>285</c:v>
                      </c:pt>
                      <c:pt idx="26">
                        <c:v>300</c:v>
                      </c:pt>
                      <c:pt idx="27">
                        <c:v>315</c:v>
                      </c:pt>
                      <c:pt idx="28">
                        <c:v>330</c:v>
                      </c:pt>
                      <c:pt idx="29">
                        <c:v>345</c:v>
                      </c:pt>
                      <c:pt idx="30">
                        <c:v>360</c:v>
                      </c:pt>
                      <c:pt idx="31">
                        <c:v>375</c:v>
                      </c:pt>
                      <c:pt idx="32">
                        <c:v>390</c:v>
                      </c:pt>
                      <c:pt idx="33">
                        <c:v>405</c:v>
                      </c:pt>
                      <c:pt idx="34">
                        <c:v>420</c:v>
                      </c:pt>
                      <c:pt idx="35">
                        <c:v>435</c:v>
                      </c:pt>
                      <c:pt idx="36">
                        <c:v>450</c:v>
                      </c:pt>
                      <c:pt idx="37">
                        <c:v>465</c:v>
                      </c:pt>
                      <c:pt idx="38">
                        <c:v>480</c:v>
                      </c:pt>
                      <c:pt idx="39">
                        <c:v>495</c:v>
                      </c:pt>
                      <c:pt idx="40">
                        <c:v>510</c:v>
                      </c:pt>
                      <c:pt idx="41">
                        <c:v>525</c:v>
                      </c:pt>
                      <c:pt idx="42">
                        <c:v>540</c:v>
                      </c:pt>
                      <c:pt idx="43">
                        <c:v>555</c:v>
                      </c:pt>
                      <c:pt idx="44">
                        <c:v>570</c:v>
                      </c:pt>
                      <c:pt idx="45">
                        <c:v>585</c:v>
                      </c:pt>
                      <c:pt idx="46">
                        <c:v>600</c:v>
                      </c:pt>
                      <c:pt idx="47">
                        <c:v>615</c:v>
                      </c:pt>
                      <c:pt idx="48">
                        <c:v>630</c:v>
                      </c:pt>
                      <c:pt idx="49">
                        <c:v>645</c:v>
                      </c:pt>
                      <c:pt idx="50">
                        <c:v>660</c:v>
                      </c:pt>
                    </c:numCache>
                  </c:numRef>
                </c:xVal>
                <c:yVal>
                  <c:numRef>
                    <c:extLst xmlns:c15="http://schemas.microsoft.com/office/drawing/2012/chart">
                      <c:ext xmlns:c15="http://schemas.microsoft.com/office/drawing/2012/chart" uri="{02D57815-91ED-43cb-92C2-25804820EDAC}">
                        <c15:formulaRef>
                          <c15:sqref>All!$DG$3:$DG$261</c15:sqref>
                        </c15:formulaRef>
                      </c:ext>
                    </c:extLst>
                    <c:numCache>
                      <c:formatCode>0.00E+00</c:formatCode>
                      <c:ptCount val="259"/>
                      <c:pt idx="0">
                        <c:v>-1.3194833685702199E-4</c:v>
                      </c:pt>
                      <c:pt idx="1">
                        <c:v>-1.2937164028698999E-4</c:v>
                      </c:pt>
                      <c:pt idx="2">
                        <c:v>-1.2889447425550301E-4</c:v>
                      </c:pt>
                      <c:pt idx="3">
                        <c:v>-1.3547936549002801E-4</c:v>
                      </c:pt>
                      <c:pt idx="4">
                        <c:v>-1.3776976244116699E-4</c:v>
                      </c:pt>
                      <c:pt idx="5">
                        <c:v>-1.3767432923486901E-4</c:v>
                      </c:pt>
                      <c:pt idx="6">
                        <c:v>-1.3657684736244799E-4</c:v>
                      </c:pt>
                      <c:pt idx="7">
                        <c:v>-2.1454577690747099E-4</c:v>
                      </c:pt>
                      <c:pt idx="8">
                        <c:v>-3.4061304242641202E-4</c:v>
                      </c:pt>
                      <c:pt idx="9">
                        <c:v>-8.8881716685136798E-4</c:v>
                      </c:pt>
                      <c:pt idx="10">
                        <c:v>-1.2485526379896301E-3</c:v>
                      </c:pt>
                      <c:pt idx="11">
                        <c:v>-1.5372022995870801E-3</c:v>
                      </c:pt>
                      <c:pt idx="12">
                        <c:v>-1.7654308124474499E-3</c:v>
                      </c:pt>
                      <c:pt idx="13">
                        <c:v>-1.9605917193257498E-3</c:v>
                      </c:pt>
                      <c:pt idx="14">
                        <c:v>-2.1207286394928802E-3</c:v>
                      </c:pt>
                      <c:pt idx="15">
                        <c:v>-2.2500764214782999E-3</c:v>
                      </c:pt>
                      <c:pt idx="16">
                        <c:v>-2.3535737337078899E-3</c:v>
                      </c:pt>
                      <c:pt idx="17">
                        <c:v>-2.4316261673084198E-3</c:v>
                      </c:pt>
                      <c:pt idx="18">
                        <c:v>-2.4907708969112699E-3</c:v>
                      </c:pt>
                      <c:pt idx="19">
                        <c:v>-2.55611878492346E-3</c:v>
                      </c:pt>
                      <c:pt idx="20">
                        <c:v>-2.6084758277284E-3</c:v>
                      </c:pt>
                      <c:pt idx="21">
                        <c:v>-2.64919001936505E-3</c:v>
                      </c:pt>
                      <c:pt idx="22">
                        <c:v>-2.6870292856619898E-3</c:v>
                      </c:pt>
                      <c:pt idx="23">
                        <c:v>-2.7140607413457499E-3</c:v>
                      </c:pt>
                      <c:pt idx="24">
                        <c:v>-2.7320737590343898E-3</c:v>
                      </c:pt>
                      <c:pt idx="25">
                        <c:v>-2.7433825939806398E-3</c:v>
                      </c:pt>
                      <c:pt idx="26">
                        <c:v>-2.7564569432433901E-3</c:v>
                      </c:pt>
                      <c:pt idx="27">
                        <c:v>-2.7718574769096502E-3</c:v>
                      </c:pt>
                      <c:pt idx="28">
                        <c:v>-2.7860293080448199E-3</c:v>
                      </c:pt>
                      <c:pt idx="29">
                        <c:v>-2.7958469991426699E-3</c:v>
                      </c:pt>
                      <c:pt idx="30">
                        <c:v>-2.7877590349089602E-3</c:v>
                      </c:pt>
                      <c:pt idx="31">
                        <c:v>-2.8024557486787702E-3</c:v>
                      </c:pt>
                      <c:pt idx="32">
                        <c:v>-2.8091360731195901E-3</c:v>
                      </c:pt>
                      <c:pt idx="33">
                        <c:v>-2.8141343872994198E-3</c:v>
                      </c:pt>
                      <c:pt idx="34">
                        <c:v>-2.8245962525397799E-3</c:v>
                      </c:pt>
                      <c:pt idx="35">
                        <c:v>-2.8370980025647398E-3</c:v>
                      </c:pt>
                      <c:pt idx="36">
                        <c:v>-2.8452575417031801E-3</c:v>
                      </c:pt>
                      <c:pt idx="37">
                        <c:v>-2.8504944388987501E-3</c:v>
                      </c:pt>
                      <c:pt idx="38">
                        <c:v>-2.8602166967903E-3</c:v>
                      </c:pt>
                      <c:pt idx="39">
                        <c:v>-2.8576638585218498E-3</c:v>
                      </c:pt>
                      <c:pt idx="40">
                        <c:v>-2.8645708368276201E-3</c:v>
                      </c:pt>
                      <c:pt idx="41">
                        <c:v>-2.8759273883770201E-3</c:v>
                      </c:pt>
                      <c:pt idx="42">
                        <c:v>-2.87921983399428E-3</c:v>
                      </c:pt>
                      <c:pt idx="43">
                        <c:v>-2.8842777939280498E-3</c:v>
                      </c:pt>
                      <c:pt idx="44">
                        <c:v>-2.8797447166289199E-3</c:v>
                      </c:pt>
                      <c:pt idx="45">
                        <c:v>-2.8869618528551701E-3</c:v>
                      </c:pt>
                      <c:pt idx="46">
                        <c:v>-2.8851963385386598E-3</c:v>
                      </c:pt>
                      <c:pt idx="47">
                        <c:v>-2.88594787503825E-3</c:v>
                      </c:pt>
                      <c:pt idx="48">
                        <c:v>-2.8938211145577999E-3</c:v>
                      </c:pt>
                      <c:pt idx="49">
                        <c:v>-2.8954076916124899E-3</c:v>
                      </c:pt>
                      <c:pt idx="50">
                        <c:v>-2.9078140084311602E-3</c:v>
                      </c:pt>
                    </c:numCache>
                  </c:numRef>
                </c:yVal>
                <c:smooth val="0"/>
                <c:extLst xmlns:c15="http://schemas.microsoft.com/office/drawing/2012/chart">
                  <c:ext xmlns:c16="http://schemas.microsoft.com/office/drawing/2014/chart" uri="{C3380CC4-5D6E-409C-BE32-E72D297353CC}">
                    <c16:uniqueId val="{0000000F-A926-4D96-AAAB-FC0B309A5457}"/>
                  </c:ext>
                </c:extLst>
              </c15:ser>
            </c15:filteredScatterSeries>
            <c15:filteredScatterSeries>
              <c15:ser>
                <c:idx val="11"/>
                <c:order val="15"/>
                <c:tx>
                  <c:strRef>
                    <c:extLst xmlns:c15="http://schemas.microsoft.com/office/drawing/2012/chart">
                      <c:ext xmlns:c15="http://schemas.microsoft.com/office/drawing/2012/chart" uri="{02D57815-91ED-43cb-92C2-25804820EDAC}">
                        <c15:formulaRef>
                          <c15:sqref>All!$DO$2</c15:sqref>
                        </c15:formulaRef>
                      </c:ext>
                    </c:extLst>
                    <c:strCache>
                      <c:ptCount val="1"/>
                      <c:pt idx="0">
                        <c:v>16</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All!$DO$3:$DO$261</c15:sqref>
                        </c15:formulaRef>
                      </c:ext>
                    </c:extLst>
                    <c:numCache>
                      <c:formatCode>General</c:formatCode>
                      <c:ptCount val="259"/>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pt idx="24">
                        <c:v>360</c:v>
                      </c:pt>
                      <c:pt idx="25">
                        <c:v>375</c:v>
                      </c:pt>
                      <c:pt idx="26">
                        <c:v>390</c:v>
                      </c:pt>
                      <c:pt idx="27">
                        <c:v>405</c:v>
                      </c:pt>
                      <c:pt idx="28">
                        <c:v>420</c:v>
                      </c:pt>
                      <c:pt idx="29">
                        <c:v>435</c:v>
                      </c:pt>
                      <c:pt idx="30">
                        <c:v>450</c:v>
                      </c:pt>
                      <c:pt idx="31">
                        <c:v>465</c:v>
                      </c:pt>
                      <c:pt idx="32">
                        <c:v>480</c:v>
                      </c:pt>
                      <c:pt idx="33">
                        <c:v>495</c:v>
                      </c:pt>
                      <c:pt idx="34">
                        <c:v>510</c:v>
                      </c:pt>
                      <c:pt idx="35">
                        <c:v>525</c:v>
                      </c:pt>
                      <c:pt idx="36">
                        <c:v>540</c:v>
                      </c:pt>
                      <c:pt idx="37">
                        <c:v>555</c:v>
                      </c:pt>
                      <c:pt idx="38">
                        <c:v>570</c:v>
                      </c:pt>
                      <c:pt idx="39">
                        <c:v>585</c:v>
                      </c:pt>
                      <c:pt idx="40">
                        <c:v>600</c:v>
                      </c:pt>
                      <c:pt idx="41">
                        <c:v>615</c:v>
                      </c:pt>
                      <c:pt idx="42">
                        <c:v>630</c:v>
                      </c:pt>
                    </c:numCache>
                  </c:numRef>
                </c:xVal>
                <c:yVal>
                  <c:numRef>
                    <c:extLst xmlns:c15="http://schemas.microsoft.com/office/drawing/2012/chart">
                      <c:ext xmlns:c15="http://schemas.microsoft.com/office/drawing/2012/chart" uri="{02D57815-91ED-43cb-92C2-25804820EDAC}">
                        <c15:formulaRef>
                          <c15:sqref>All!$DU$3:$DU$261</c15:sqref>
                        </c15:formulaRef>
                      </c:ext>
                    </c:extLst>
                    <c:numCache>
                      <c:formatCode>0.00E+00</c:formatCode>
                      <c:ptCount val="259"/>
                      <c:pt idx="0">
                        <c:v>-1.5331344591686501E-4</c:v>
                      </c:pt>
                      <c:pt idx="1">
                        <c:v>-1.5237104300467799E-4</c:v>
                      </c:pt>
                      <c:pt idx="2">
                        <c:v>-2.1844660921488E-4</c:v>
                      </c:pt>
                      <c:pt idx="3">
                        <c:v>-3.4709057130385198E-4</c:v>
                      </c:pt>
                      <c:pt idx="4">
                        <c:v>-9.3887188355438404E-4</c:v>
                      </c:pt>
                      <c:pt idx="5">
                        <c:v>-1.35859905400139E-3</c:v>
                      </c:pt>
                      <c:pt idx="6">
                        <c:v>-1.7060117123764899E-3</c:v>
                      </c:pt>
                      <c:pt idx="7">
                        <c:v>-1.96468341804575E-3</c:v>
                      </c:pt>
                      <c:pt idx="8">
                        <c:v>-2.1675863437849302E-3</c:v>
                      </c:pt>
                      <c:pt idx="9">
                        <c:v>-2.40111139959481E-3</c:v>
                      </c:pt>
                      <c:pt idx="10">
                        <c:v>-2.6413644964486602E-3</c:v>
                      </c:pt>
                      <c:pt idx="11">
                        <c:v>-2.8563635810860402E-3</c:v>
                      </c:pt>
                      <c:pt idx="12">
                        <c:v>-3.0373168693768101E-3</c:v>
                      </c:pt>
                      <c:pt idx="13">
                        <c:v>-3.2219681944116001E-3</c:v>
                      </c:pt>
                      <c:pt idx="14">
                        <c:v>-3.4012871890445199E-3</c:v>
                      </c:pt>
                      <c:pt idx="15">
                        <c:v>-3.5532526409224399E-3</c:v>
                      </c:pt>
                      <c:pt idx="16">
                        <c:v>-3.6709933591919201E-3</c:v>
                      </c:pt>
                      <c:pt idx="17">
                        <c:v>-3.7414588528918102E-3</c:v>
                      </c:pt>
                      <c:pt idx="18">
                        <c:v>-3.8428566345828602E-3</c:v>
                      </c:pt>
                      <c:pt idx="19">
                        <c:v>-3.9068565285560897E-3</c:v>
                      </c:pt>
                      <c:pt idx="20">
                        <c:v>-3.9732183943851796E-3</c:v>
                      </c:pt>
                      <c:pt idx="21">
                        <c:v>-4.04239553980005E-3</c:v>
                      </c:pt>
                      <c:pt idx="22">
                        <c:v>-4.0988204230234301E-3</c:v>
                      </c:pt>
                      <c:pt idx="23">
                        <c:v>-4.14533218194265E-3</c:v>
                      </c:pt>
                      <c:pt idx="24">
                        <c:v>-4.1889093697682301E-3</c:v>
                      </c:pt>
                      <c:pt idx="25">
                        <c:v>-4.2207363440684301E-3</c:v>
                      </c:pt>
                      <c:pt idx="26">
                        <c:v>-4.2382006208208601E-3</c:v>
                      </c:pt>
                      <c:pt idx="27">
                        <c:v>-4.2768391402205497E-3</c:v>
                      </c:pt>
                      <c:pt idx="28">
                        <c:v>-4.3031429177062801E-3</c:v>
                      </c:pt>
                      <c:pt idx="29">
                        <c:v>-4.3219432593468799E-3</c:v>
                      </c:pt>
                      <c:pt idx="30">
                        <c:v>-4.3657948176405604E-3</c:v>
                      </c:pt>
                      <c:pt idx="31">
                        <c:v>-4.3947110791486901E-3</c:v>
                      </c:pt>
                      <c:pt idx="32">
                        <c:v>-4.41726910328725E-3</c:v>
                      </c:pt>
                      <c:pt idx="33">
                        <c:v>-4.4475691462866999E-3</c:v>
                      </c:pt>
                      <c:pt idx="34">
                        <c:v>-4.45311620140274E-3</c:v>
                      </c:pt>
                      <c:pt idx="35">
                        <c:v>-4.4819131714029896E-3</c:v>
                      </c:pt>
                      <c:pt idx="36">
                        <c:v>-4.4963951604586301E-3</c:v>
                      </c:pt>
                      <c:pt idx="37">
                        <c:v>-4.5027891852805601E-3</c:v>
                      </c:pt>
                      <c:pt idx="38">
                        <c:v>-4.5133226254256403E-3</c:v>
                      </c:pt>
                      <c:pt idx="39">
                        <c:v>-4.5083243112458097E-3</c:v>
                      </c:pt>
                      <c:pt idx="40">
                        <c:v>-4.5063202139135703E-3</c:v>
                      </c:pt>
                      <c:pt idx="41">
                        <c:v>-4.50918321010249E-3</c:v>
                      </c:pt>
                      <c:pt idx="42">
                        <c:v>-4.5050676530809103E-3</c:v>
                      </c:pt>
                    </c:numCache>
                  </c:numRef>
                </c:yVal>
                <c:smooth val="0"/>
                <c:extLst xmlns:c15="http://schemas.microsoft.com/office/drawing/2012/chart">
                  <c:ext xmlns:c16="http://schemas.microsoft.com/office/drawing/2014/chart" uri="{C3380CC4-5D6E-409C-BE32-E72D297353CC}">
                    <c16:uniqueId val="{00000010-A926-4D96-AAAB-FC0B309A5457}"/>
                  </c:ext>
                </c:extLst>
              </c15:ser>
            </c15:filteredScatterSeries>
            <c15:filteredScatterSeries>
              <c15:ser>
                <c:idx val="4"/>
                <c:order val="16"/>
                <c:tx>
                  <c:strRef>
                    <c:extLst xmlns:c15="http://schemas.microsoft.com/office/drawing/2012/chart">
                      <c:ext xmlns:c15="http://schemas.microsoft.com/office/drawing/2012/chart" uri="{02D57815-91ED-43cb-92C2-25804820EDAC}">
                        <c15:formulaRef>
                          <c15:sqref>All!$EJ$2</c15:sqref>
                        </c15:formulaRef>
                      </c:ext>
                    </c:extLst>
                    <c:strCache>
                      <c:ptCount val="1"/>
                      <c:pt idx="0">
                        <c:v>19</c:v>
                      </c:pt>
                    </c:strCache>
                  </c:strRef>
                </c:tx>
                <c:marker>
                  <c:symbol val="none"/>
                </c:marker>
                <c:xVal>
                  <c:numRef>
                    <c:extLst xmlns:c15="http://schemas.microsoft.com/office/drawing/2012/chart">
                      <c:ext xmlns:c15="http://schemas.microsoft.com/office/drawing/2012/chart" uri="{02D57815-91ED-43cb-92C2-25804820EDAC}">
                        <c15:formulaRef>
                          <c15:sqref>All!$EJ$3:$EJ$261</c15:sqref>
                        </c15:formulaRef>
                      </c:ext>
                    </c:extLst>
                    <c:numCache>
                      <c:formatCode>General</c:formatCode>
                      <c:ptCount val="259"/>
                      <c:pt idx="7">
                        <c:v>0</c:v>
                      </c:pt>
                      <c:pt idx="8">
                        <c:v>15</c:v>
                      </c:pt>
                      <c:pt idx="9">
                        <c:v>30</c:v>
                      </c:pt>
                      <c:pt idx="10">
                        <c:v>45</c:v>
                      </c:pt>
                      <c:pt idx="11">
                        <c:v>60</c:v>
                      </c:pt>
                      <c:pt idx="12">
                        <c:v>75</c:v>
                      </c:pt>
                      <c:pt idx="13">
                        <c:v>90</c:v>
                      </c:pt>
                      <c:pt idx="14">
                        <c:v>105</c:v>
                      </c:pt>
                      <c:pt idx="15">
                        <c:v>120</c:v>
                      </c:pt>
                      <c:pt idx="16">
                        <c:v>135</c:v>
                      </c:pt>
                      <c:pt idx="17">
                        <c:v>150</c:v>
                      </c:pt>
                      <c:pt idx="18">
                        <c:v>165</c:v>
                      </c:pt>
                      <c:pt idx="19">
                        <c:v>180</c:v>
                      </c:pt>
                      <c:pt idx="20">
                        <c:v>195</c:v>
                      </c:pt>
                      <c:pt idx="21">
                        <c:v>210</c:v>
                      </c:pt>
                      <c:pt idx="22">
                        <c:v>225</c:v>
                      </c:pt>
                      <c:pt idx="23">
                        <c:v>240</c:v>
                      </c:pt>
                      <c:pt idx="24">
                        <c:v>255</c:v>
                      </c:pt>
                      <c:pt idx="25">
                        <c:v>270</c:v>
                      </c:pt>
                      <c:pt idx="26">
                        <c:v>285</c:v>
                      </c:pt>
                      <c:pt idx="27">
                        <c:v>300</c:v>
                      </c:pt>
                      <c:pt idx="28">
                        <c:v>315</c:v>
                      </c:pt>
                      <c:pt idx="29">
                        <c:v>330</c:v>
                      </c:pt>
                      <c:pt idx="30">
                        <c:v>345</c:v>
                      </c:pt>
                      <c:pt idx="31">
                        <c:v>360</c:v>
                      </c:pt>
                      <c:pt idx="32">
                        <c:v>375</c:v>
                      </c:pt>
                      <c:pt idx="33">
                        <c:v>390</c:v>
                      </c:pt>
                      <c:pt idx="34">
                        <c:v>405</c:v>
                      </c:pt>
                      <c:pt idx="35">
                        <c:v>420</c:v>
                      </c:pt>
                      <c:pt idx="36">
                        <c:v>435</c:v>
                      </c:pt>
                      <c:pt idx="37">
                        <c:v>450</c:v>
                      </c:pt>
                      <c:pt idx="38">
                        <c:v>465</c:v>
                      </c:pt>
                      <c:pt idx="39">
                        <c:v>480</c:v>
                      </c:pt>
                      <c:pt idx="40">
                        <c:v>495</c:v>
                      </c:pt>
                      <c:pt idx="41">
                        <c:v>510</c:v>
                      </c:pt>
                      <c:pt idx="42">
                        <c:v>525</c:v>
                      </c:pt>
                      <c:pt idx="43">
                        <c:v>540</c:v>
                      </c:pt>
                    </c:numCache>
                  </c:numRef>
                </c:xVal>
                <c:yVal>
                  <c:numRef>
                    <c:extLst xmlns:c15="http://schemas.microsoft.com/office/drawing/2012/chart">
                      <c:ext xmlns:c15="http://schemas.microsoft.com/office/drawing/2012/chart" uri="{02D57815-91ED-43cb-92C2-25804820EDAC}">
                        <c15:formulaRef>
                          <c15:sqref>All!$EP$3:$EP$261</c15:sqref>
                        </c15:formulaRef>
                      </c:ext>
                    </c:extLst>
                    <c:numCache>
                      <c:formatCode>0.00E+00</c:formatCode>
                      <c:ptCount val="259"/>
                      <c:pt idx="0">
                        <c:v>-1.1827753005491099E-4</c:v>
                      </c:pt>
                      <c:pt idx="1">
                        <c:v>-1.19208003816311E-4</c:v>
                      </c:pt>
                      <c:pt idx="2">
                        <c:v>-1.21736983783194E-4</c:v>
                      </c:pt>
                      <c:pt idx="3">
                        <c:v>-1.22631670092233E-4</c:v>
                      </c:pt>
                      <c:pt idx="4">
                        <c:v>-1.2387230177409901E-4</c:v>
                      </c:pt>
                      <c:pt idx="5">
                        <c:v>-1.23263915083953E-4</c:v>
                      </c:pt>
                      <c:pt idx="6">
                        <c:v>-1.2316848187765599E-4</c:v>
                      </c:pt>
                      <c:pt idx="7">
                        <c:v>-1.2411088478984301E-4</c:v>
                      </c:pt>
                      <c:pt idx="8">
                        <c:v>-1.5717849077191199E-4</c:v>
                      </c:pt>
                      <c:pt idx="9">
                        <c:v>-2.2418453074351399E-4</c:v>
                      </c:pt>
                      <c:pt idx="10">
                        <c:v>-3.6603406275389702E-4</c:v>
                      </c:pt>
                      <c:pt idx="11">
                        <c:v>-5.5857055645901698E-4</c:v>
                      </c:pt>
                      <c:pt idx="12">
                        <c:v>-6.3182747144310304E-4</c:v>
                      </c:pt>
                      <c:pt idx="13">
                        <c:v>-7.0368867578508799E-4</c:v>
                      </c:pt>
                      <c:pt idx="14">
                        <c:v>-7.5531804039201205E-4</c:v>
                      </c:pt>
                      <c:pt idx="15">
                        <c:v>-7.9430250516452402E-4</c:v>
                      </c:pt>
                      <c:pt idx="16">
                        <c:v>-8.2813357679697205E-4</c:v>
                      </c:pt>
                      <c:pt idx="17">
                        <c:v>-8.5107333376072299E-4</c:v>
                      </c:pt>
                      <c:pt idx="18">
                        <c:v>-8.7308261696307499E-4</c:v>
                      </c:pt>
                      <c:pt idx="19">
                        <c:v>-8.9016516089031902E-4</c:v>
                      </c:pt>
                      <c:pt idx="20">
                        <c:v>-9.0866727376123899E-4</c:v>
                      </c:pt>
                      <c:pt idx="21">
                        <c:v>-9.2292260895192205E-4</c:v>
                      </c:pt>
                      <c:pt idx="22">
                        <c:v>-9.35018767850124E-4</c:v>
                      </c:pt>
                      <c:pt idx="23">
                        <c:v>-9.4637531939952197E-4</c:v>
                      </c:pt>
                      <c:pt idx="24">
                        <c:v>-9.5400997590331803E-4</c:v>
                      </c:pt>
                      <c:pt idx="25">
                        <c:v>-9.6174006561341205E-4</c:v>
                      </c:pt>
                      <c:pt idx="26">
                        <c:v>-9.6869476052233899E-4</c:v>
                      </c:pt>
                      <c:pt idx="27">
                        <c:v>-9.7650835428794399E-4</c:v>
                      </c:pt>
                      <c:pt idx="28">
                        <c:v>-9.8396407352993294E-4</c:v>
                      </c:pt>
                      <c:pt idx="29">
                        <c:v>-9.883659301704031E-4</c:v>
                      </c:pt>
                      <c:pt idx="30">
                        <c:v>-9.8997636552667191E-4</c:v>
                      </c:pt>
                      <c:pt idx="31">
                        <c:v>-9.9638231949938905E-4</c:v>
                      </c:pt>
                      <c:pt idx="32">
                        <c:v>-9.9837448768084905E-4</c:v>
                      </c:pt>
                      <c:pt idx="33">
                        <c:v>-1.00672489323188E-3</c:v>
                      </c:pt>
                      <c:pt idx="34">
                        <c:v>-1.00442256712995E-3</c:v>
                      </c:pt>
                      <c:pt idx="35">
                        <c:v>-1.0050667412724601E-3</c:v>
                      </c:pt>
                      <c:pt idx="36">
                        <c:v>-1.0095043853652901E-3</c:v>
                      </c:pt>
                      <c:pt idx="37">
                        <c:v>-1.0190477059950399E-3</c:v>
                      </c:pt>
                      <c:pt idx="38">
                        <c:v>-1.0301656745286901E-3</c:v>
                      </c:pt>
                      <c:pt idx="39">
                        <c:v>-1.0332672537333601E-3</c:v>
                      </c:pt>
                      <c:pt idx="40">
                        <c:v>-1.0351282012561599E-3</c:v>
                      </c:pt>
                      <c:pt idx="41">
                        <c:v>-1.0334461909951599E-3</c:v>
                      </c:pt>
                      <c:pt idx="42">
                        <c:v>-1.0370726528344701E-3</c:v>
                      </c:pt>
                      <c:pt idx="43">
                        <c:v>-1.03521170531167E-3</c:v>
                      </c:pt>
                    </c:numCache>
                  </c:numRef>
                </c:yVal>
                <c:smooth val="0"/>
                <c:extLst xmlns:c15="http://schemas.microsoft.com/office/drawing/2012/chart">
                  <c:ext xmlns:c16="http://schemas.microsoft.com/office/drawing/2014/chart" uri="{C3380CC4-5D6E-409C-BE32-E72D297353CC}">
                    <c16:uniqueId val="{00000011-A926-4D96-AAAB-FC0B309A5457}"/>
                  </c:ext>
                </c:extLst>
              </c15:ser>
            </c15:filteredScatterSeries>
            <c15:filteredScatterSeries>
              <c15:ser>
                <c:idx val="5"/>
                <c:order val="17"/>
                <c:tx>
                  <c:strRef>
                    <c:extLst xmlns:c15="http://schemas.microsoft.com/office/drawing/2012/chart">
                      <c:ext xmlns:c15="http://schemas.microsoft.com/office/drawing/2012/chart" uri="{02D57815-91ED-43cb-92C2-25804820EDAC}">
                        <c15:formulaRef>
                          <c15:sqref>All!$DV$2</c15:sqref>
                        </c15:formulaRef>
                      </c:ext>
                    </c:extLst>
                    <c:strCache>
                      <c:ptCount val="1"/>
                      <c:pt idx="0">
                        <c:v>17</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All!$DV$3:$DV$261</c15:sqref>
                        </c15:formulaRef>
                      </c:ext>
                    </c:extLst>
                    <c:numCache>
                      <c:formatCode>General</c:formatCode>
                      <c:ptCount val="259"/>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pt idx="24">
                        <c:v>360</c:v>
                      </c:pt>
                      <c:pt idx="25">
                        <c:v>375</c:v>
                      </c:pt>
                      <c:pt idx="26">
                        <c:v>390</c:v>
                      </c:pt>
                      <c:pt idx="27">
                        <c:v>405</c:v>
                      </c:pt>
                      <c:pt idx="28">
                        <c:v>420</c:v>
                      </c:pt>
                      <c:pt idx="29">
                        <c:v>435</c:v>
                      </c:pt>
                      <c:pt idx="30">
                        <c:v>450</c:v>
                      </c:pt>
                      <c:pt idx="31">
                        <c:v>465</c:v>
                      </c:pt>
                      <c:pt idx="32">
                        <c:v>480</c:v>
                      </c:pt>
                      <c:pt idx="33">
                        <c:v>495</c:v>
                      </c:pt>
                      <c:pt idx="34">
                        <c:v>510</c:v>
                      </c:pt>
                      <c:pt idx="35">
                        <c:v>525</c:v>
                      </c:pt>
                      <c:pt idx="36">
                        <c:v>540</c:v>
                      </c:pt>
                      <c:pt idx="37">
                        <c:v>555</c:v>
                      </c:pt>
                      <c:pt idx="38">
                        <c:v>570</c:v>
                      </c:pt>
                      <c:pt idx="39">
                        <c:v>585</c:v>
                      </c:pt>
                      <c:pt idx="40">
                        <c:v>600</c:v>
                      </c:pt>
                      <c:pt idx="41">
                        <c:v>615</c:v>
                      </c:pt>
                      <c:pt idx="42">
                        <c:v>630</c:v>
                      </c:pt>
                      <c:pt idx="43">
                        <c:v>645</c:v>
                      </c:pt>
                      <c:pt idx="44">
                        <c:v>660</c:v>
                      </c:pt>
                      <c:pt idx="45">
                        <c:v>675</c:v>
                      </c:pt>
                      <c:pt idx="46">
                        <c:v>690</c:v>
                      </c:pt>
                    </c:numCache>
                  </c:numRef>
                </c:xVal>
                <c:yVal>
                  <c:numRef>
                    <c:extLst xmlns:c15="http://schemas.microsoft.com/office/drawing/2012/chart">
                      <c:ext xmlns:c15="http://schemas.microsoft.com/office/drawing/2012/chart" uri="{02D57815-91ED-43cb-92C2-25804820EDAC}">
                        <c15:formulaRef>
                          <c15:sqref>All!$EB$3:$EB$261</c15:sqref>
                        </c15:formulaRef>
                      </c:ext>
                    </c:extLst>
                    <c:numCache>
                      <c:formatCode>0.00E+00</c:formatCode>
                      <c:ptCount val="259"/>
                      <c:pt idx="0">
                        <c:v>-1.3475168729200999E-4</c:v>
                      </c:pt>
                      <c:pt idx="1">
                        <c:v>-1.34429600220756E-4</c:v>
                      </c:pt>
                      <c:pt idx="2">
                        <c:v>-2.0295064234232999E-4</c:v>
                      </c:pt>
                      <c:pt idx="3">
                        <c:v>-2.66461441133288E-4</c:v>
                      </c:pt>
                      <c:pt idx="4">
                        <c:v>-8.3298874116735503E-4</c:v>
                      </c:pt>
                      <c:pt idx="5">
                        <c:v>-1.2565213107154701E-3</c:v>
                      </c:pt>
                      <c:pt idx="6">
                        <c:v>-1.58357090869686E-3</c:v>
                      </c:pt>
                      <c:pt idx="7">
                        <c:v>-1.83409500437847E-3</c:v>
                      </c:pt>
                      <c:pt idx="8">
                        <c:v>-2.0470064876280999E-3</c:v>
                      </c:pt>
                      <c:pt idx="9">
                        <c:v>-2.2233551237150098E-3</c:v>
                      </c:pt>
                      <c:pt idx="10">
                        <c:v>-2.38677256034862E-3</c:v>
                      </c:pt>
                      <c:pt idx="11">
                        <c:v>-2.5130426214309402E-3</c:v>
                      </c:pt>
                      <c:pt idx="12">
                        <c:v>-2.6377857512124999E-3</c:v>
                      </c:pt>
                      <c:pt idx="13">
                        <c:v>-2.7716188938938999E-3</c:v>
                      </c:pt>
                      <c:pt idx="14">
                        <c:v>-2.8729212423786502E-3</c:v>
                      </c:pt>
                      <c:pt idx="15">
                        <c:v>-2.9622944400762201E-3</c:v>
                      </c:pt>
                      <c:pt idx="16">
                        <c:v>-3.0426969163818299E-3</c:v>
                      </c:pt>
                      <c:pt idx="17">
                        <c:v>-3.1135560720576901E-3</c:v>
                      </c:pt>
                      <c:pt idx="18">
                        <c:v>-3.1776036826340701E-3</c:v>
                      </c:pt>
                      <c:pt idx="19">
                        <c:v>-3.25041921903903E-3</c:v>
                      </c:pt>
                      <c:pt idx="20">
                        <c:v>-3.3054364624695198E-3</c:v>
                      </c:pt>
                      <c:pt idx="21">
                        <c:v>-3.36493906659598E-3</c:v>
                      </c:pt>
                      <c:pt idx="22">
                        <c:v>-3.4150414999021498E-3</c:v>
                      </c:pt>
                      <c:pt idx="23">
                        <c:v>-3.4532028532703401E-3</c:v>
                      </c:pt>
                      <c:pt idx="24">
                        <c:v>-3.4848866777610998E-3</c:v>
                      </c:pt>
                      <c:pt idx="25">
                        <c:v>-3.5170595974341298E-3</c:v>
                      </c:pt>
                      <c:pt idx="26">
                        <c:v>-3.5377566740498901E-3</c:v>
                      </c:pt>
                      <c:pt idx="27">
                        <c:v>-3.5564257950318301E-3</c:v>
                      </c:pt>
                      <c:pt idx="28">
                        <c:v>-3.56802092959697E-3</c:v>
                      </c:pt>
                      <c:pt idx="29">
                        <c:v>-3.59006600025168E-3</c:v>
                      </c:pt>
                      <c:pt idx="30">
                        <c:v>-3.5965912457322701E-3</c:v>
                      </c:pt>
                      <c:pt idx="31">
                        <c:v>-3.6227399442577699E-3</c:v>
                      </c:pt>
                      <c:pt idx="32">
                        <c:v>-3.6394884719629802E-3</c:v>
                      </c:pt>
                      <c:pt idx="33">
                        <c:v>-3.6449758813250801E-3</c:v>
                      </c:pt>
                      <c:pt idx="34">
                        <c:v>-3.6712677296600301E-3</c:v>
                      </c:pt>
                      <c:pt idx="35">
                        <c:v>-3.6849146781605699E-3</c:v>
                      </c:pt>
                      <c:pt idx="36">
                        <c:v>-3.6962235131068198E-3</c:v>
                      </c:pt>
                      <c:pt idx="37">
                        <c:v>-3.6989910760894399E-3</c:v>
                      </c:pt>
                      <c:pt idx="38">
                        <c:v>-3.6963785920670501E-3</c:v>
                      </c:pt>
                      <c:pt idx="39">
                        <c:v>-3.7053851009113698E-3</c:v>
                      </c:pt>
                      <c:pt idx="40">
                        <c:v>-3.7133537736372098E-3</c:v>
                      </c:pt>
                      <c:pt idx="41">
                        <c:v>-3.7240065052901602E-3</c:v>
                      </c:pt>
                      <c:pt idx="42">
                        <c:v>-3.7369257755926798E-3</c:v>
                      </c:pt>
                      <c:pt idx="43">
                        <c:v>-3.7429380675894201E-3</c:v>
                      </c:pt>
                      <c:pt idx="44">
                        <c:v>-3.7662834156799402E-3</c:v>
                      </c:pt>
                      <c:pt idx="45">
                        <c:v>-3.7653171544661701E-3</c:v>
                      </c:pt>
                      <c:pt idx="46">
                        <c:v>-3.7803598136088102E-3</c:v>
                      </c:pt>
                    </c:numCache>
                  </c:numRef>
                </c:yVal>
                <c:smooth val="0"/>
                <c:extLst xmlns:c15="http://schemas.microsoft.com/office/drawing/2012/chart">
                  <c:ext xmlns:c16="http://schemas.microsoft.com/office/drawing/2014/chart" uri="{C3380CC4-5D6E-409C-BE32-E72D297353CC}">
                    <c16:uniqueId val="{00000012-A926-4D96-AAAB-FC0B309A5457}"/>
                  </c:ext>
                </c:extLst>
              </c15:ser>
            </c15:filteredScatterSeries>
            <c15:filteredScatterSeries>
              <c15:ser>
                <c:idx val="6"/>
                <c:order val="18"/>
                <c:tx>
                  <c:strRef>
                    <c:extLst xmlns:c15="http://schemas.microsoft.com/office/drawing/2012/chart">
                      <c:ext xmlns:c15="http://schemas.microsoft.com/office/drawing/2012/chart" uri="{02D57815-91ED-43cb-92C2-25804820EDAC}">
                        <c15:formulaRef>
                          <c15:sqref>All!$EQ$2</c15:sqref>
                        </c15:formulaRef>
                      </c:ext>
                    </c:extLst>
                    <c:strCache>
                      <c:ptCount val="1"/>
                      <c:pt idx="0">
                        <c:v>20</c:v>
                      </c:pt>
                    </c:strCache>
                  </c:strRef>
                </c:tx>
                <c:marker>
                  <c:symbol val="none"/>
                </c:marker>
                <c:xVal>
                  <c:numRef>
                    <c:extLst xmlns:c15="http://schemas.microsoft.com/office/drawing/2012/chart">
                      <c:ext xmlns:c15="http://schemas.microsoft.com/office/drawing/2012/chart" uri="{02D57815-91ED-43cb-92C2-25804820EDAC}">
                        <c15:formulaRef>
                          <c15:sqref>All!$EQ$3:$EQ$258</c15:sqref>
                        </c15:formulaRef>
                      </c:ext>
                    </c:extLst>
                    <c:numCache>
                      <c:formatCode>General</c:formatCode>
                      <c:ptCount val="256"/>
                      <c:pt idx="88">
                        <c:v>0</c:v>
                      </c:pt>
                      <c:pt idx="89">
                        <c:v>15</c:v>
                      </c:pt>
                      <c:pt idx="90">
                        <c:v>30</c:v>
                      </c:pt>
                      <c:pt idx="91">
                        <c:v>45</c:v>
                      </c:pt>
                      <c:pt idx="92">
                        <c:v>60</c:v>
                      </c:pt>
                      <c:pt idx="93">
                        <c:v>75</c:v>
                      </c:pt>
                      <c:pt idx="94">
                        <c:v>90</c:v>
                      </c:pt>
                      <c:pt idx="95">
                        <c:v>105</c:v>
                      </c:pt>
                      <c:pt idx="96">
                        <c:v>120</c:v>
                      </c:pt>
                      <c:pt idx="97">
                        <c:v>135</c:v>
                      </c:pt>
                      <c:pt idx="98">
                        <c:v>150</c:v>
                      </c:pt>
                      <c:pt idx="99">
                        <c:v>165</c:v>
                      </c:pt>
                      <c:pt idx="100">
                        <c:v>180</c:v>
                      </c:pt>
                      <c:pt idx="101">
                        <c:v>195</c:v>
                      </c:pt>
                      <c:pt idx="102">
                        <c:v>210</c:v>
                      </c:pt>
                      <c:pt idx="103">
                        <c:v>225</c:v>
                      </c:pt>
                      <c:pt idx="104">
                        <c:v>240</c:v>
                      </c:pt>
                      <c:pt idx="105">
                        <c:v>255</c:v>
                      </c:pt>
                      <c:pt idx="106">
                        <c:v>270</c:v>
                      </c:pt>
                      <c:pt idx="107">
                        <c:v>285</c:v>
                      </c:pt>
                      <c:pt idx="108">
                        <c:v>300</c:v>
                      </c:pt>
                      <c:pt idx="109">
                        <c:v>315</c:v>
                      </c:pt>
                      <c:pt idx="110">
                        <c:v>330</c:v>
                      </c:pt>
                      <c:pt idx="111">
                        <c:v>345</c:v>
                      </c:pt>
                      <c:pt idx="112">
                        <c:v>360</c:v>
                      </c:pt>
                      <c:pt idx="113">
                        <c:v>375</c:v>
                      </c:pt>
                      <c:pt idx="114">
                        <c:v>390</c:v>
                      </c:pt>
                      <c:pt idx="115">
                        <c:v>405</c:v>
                      </c:pt>
                      <c:pt idx="116">
                        <c:v>420</c:v>
                      </c:pt>
                      <c:pt idx="117">
                        <c:v>435</c:v>
                      </c:pt>
                      <c:pt idx="118">
                        <c:v>450</c:v>
                      </c:pt>
                      <c:pt idx="119">
                        <c:v>465</c:v>
                      </c:pt>
                      <c:pt idx="120">
                        <c:v>480</c:v>
                      </c:pt>
                      <c:pt idx="121">
                        <c:v>495</c:v>
                      </c:pt>
                      <c:pt idx="122">
                        <c:v>510</c:v>
                      </c:pt>
                      <c:pt idx="123">
                        <c:v>525</c:v>
                      </c:pt>
                      <c:pt idx="124">
                        <c:v>540</c:v>
                      </c:pt>
                      <c:pt idx="125">
                        <c:v>555</c:v>
                      </c:pt>
                      <c:pt idx="126">
                        <c:v>570</c:v>
                      </c:pt>
                      <c:pt idx="127">
                        <c:v>585</c:v>
                      </c:pt>
                      <c:pt idx="128">
                        <c:v>600</c:v>
                      </c:pt>
                      <c:pt idx="129">
                        <c:v>615</c:v>
                      </c:pt>
                      <c:pt idx="130">
                        <c:v>630</c:v>
                      </c:pt>
                      <c:pt idx="131">
                        <c:v>645</c:v>
                      </c:pt>
                      <c:pt idx="132">
                        <c:v>660</c:v>
                      </c:pt>
                    </c:numCache>
                  </c:numRef>
                </c:xVal>
                <c:yVal>
                  <c:numRef>
                    <c:extLst xmlns:c15="http://schemas.microsoft.com/office/drawing/2012/chart">
                      <c:ext xmlns:c15="http://schemas.microsoft.com/office/drawing/2012/chart" uri="{02D57815-91ED-43cb-92C2-25804820EDAC}">
                        <c15:formulaRef>
                          <c15:sqref>All!$EW$3:$EW$258</c15:sqref>
                        </c15:formulaRef>
                      </c:ext>
                    </c:extLst>
                    <c:numCache>
                      <c:formatCode>0.00E+00</c:formatCode>
                      <c:ptCount val="256"/>
                      <c:pt idx="0">
                        <c:v>-1.26651793907513E-4</c:v>
                      </c:pt>
                      <c:pt idx="1">
                        <c:v>-1.2588832825713301E-4</c:v>
                      </c:pt>
                      <c:pt idx="2">
                        <c:v>-1.24826633837074E-4</c:v>
                      </c:pt>
                      <c:pt idx="3">
                        <c:v>-1.24265963750076E-4</c:v>
                      </c:pt>
                      <c:pt idx="4">
                        <c:v>-1.2474312978156399E-4</c:v>
                      </c:pt>
                      <c:pt idx="5">
                        <c:v>-1.2627006108232301E-4</c:v>
                      </c:pt>
                      <c:pt idx="6">
                        <c:v>-1.2430175120243801E-4</c:v>
                      </c:pt>
                      <c:pt idx="7">
                        <c:v>-1.23597931305994E-4</c:v>
                      </c:pt>
                      <c:pt idx="8">
                        <c:v>-1.24456830162671E-4</c:v>
                      </c:pt>
                      <c:pt idx="9">
                        <c:v>-1.2372915196465301E-4</c:v>
                      </c:pt>
                      <c:pt idx="10">
                        <c:v>-1.23216198480804E-4</c:v>
                      </c:pt>
                      <c:pt idx="11">
                        <c:v>-1.2269131584616801E-4</c:v>
                      </c:pt>
                      <c:pt idx="12">
                        <c:v>-1.23454781496548E-4</c:v>
                      </c:pt>
                      <c:pt idx="13">
                        <c:v>-1.2291796971112501E-4</c:v>
                      </c:pt>
                      <c:pt idx="14">
                        <c:v>-1.2350249809969701E-4</c:v>
                      </c:pt>
                      <c:pt idx="15">
                        <c:v>-1.2428982205165101E-4</c:v>
                      </c:pt>
                      <c:pt idx="16">
                        <c:v>-1.2307304867135801E-4</c:v>
                      </c:pt>
                      <c:pt idx="17">
                        <c:v>-1.2287025310797601E-4</c:v>
                      </c:pt>
                      <c:pt idx="18">
                        <c:v>-1.23263915083953E-4</c:v>
                      </c:pt>
                      <c:pt idx="19">
                        <c:v>-1.2355021470284599E-4</c:v>
                      </c:pt>
                      <c:pt idx="20">
                        <c:v>-1.2353828555205799E-4</c:v>
                      </c:pt>
                      <c:pt idx="21">
                        <c:v>-1.2234537047333999E-4</c:v>
                      </c:pt>
                      <c:pt idx="22">
                        <c:v>-1.23013402917422E-4</c:v>
                      </c:pt>
                      <c:pt idx="23">
                        <c:v>-1.2272710329852999E-4</c:v>
                      </c:pt>
                      <c:pt idx="24">
                        <c:v>-1.2273903244931699E-4</c:v>
                      </c:pt>
                      <c:pt idx="25">
                        <c:v>-1.2355021470284599E-4</c:v>
                      </c:pt>
                      <c:pt idx="26">
                        <c:v>-1.2376493941701499E-4</c:v>
                      </c:pt>
                      <c:pt idx="27">
                        <c:v>-1.23049190369784E-4</c:v>
                      </c:pt>
                      <c:pt idx="28">
                        <c:v>-1.2316848187765599E-4</c:v>
                      </c:pt>
                      <c:pt idx="29">
                        <c:v>-1.23204269330017E-4</c:v>
                      </c:pt>
                      <c:pt idx="30">
                        <c:v>-1.2319234017923E-4</c:v>
                      </c:pt>
                      <c:pt idx="31">
                        <c:v>-1.2310883612372001E-4</c:v>
                      </c:pt>
                      <c:pt idx="32">
                        <c:v>-1.23395135742612E-4</c:v>
                      </c:pt>
                      <c:pt idx="33">
                        <c:v>-1.2335934829025099E-4</c:v>
                      </c:pt>
                      <c:pt idx="34">
                        <c:v>-1.2328777338552801E-4</c:v>
                      </c:pt>
                      <c:pt idx="35">
                        <c:v>-1.2254816603672199E-4</c:v>
                      </c:pt>
                      <c:pt idx="36">
                        <c:v>-1.2393194752803501E-4</c:v>
                      </c:pt>
                      <c:pt idx="37">
                        <c:v>-1.2209485830680901E-4</c:v>
                      </c:pt>
                      <c:pt idx="38">
                        <c:v>-1.23251985933166E-4</c:v>
                      </c:pt>
                      <c:pt idx="39">
                        <c:v>-1.2302533206821E-4</c:v>
                      </c:pt>
                      <c:pt idx="40">
                        <c:v>-1.2349056894891001E-4</c:v>
                      </c:pt>
                      <c:pt idx="41">
                        <c:v>-1.2226186641783001E-4</c:v>
                      </c:pt>
                      <c:pt idx="42">
                        <c:v>-1.2397966413118399E-4</c:v>
                      </c:pt>
                      <c:pt idx="43">
                        <c:v>-1.22834465655615E-4</c:v>
                      </c:pt>
                      <c:pt idx="44">
                        <c:v>-1.2449261761503301E-4</c:v>
                      </c:pt>
                      <c:pt idx="45">
                        <c:v>-1.23442852345761E-4</c:v>
                      </c:pt>
                      <c:pt idx="46">
                        <c:v>-1.2334741913946299E-4</c:v>
                      </c:pt>
                      <c:pt idx="47">
                        <c:v>-1.2310883612372001E-4</c:v>
                      </c:pt>
                      <c:pt idx="48">
                        <c:v>-1.22834465655615E-4</c:v>
                      </c:pt>
                      <c:pt idx="49">
                        <c:v>-1.22249937267043E-4</c:v>
                      </c:pt>
                      <c:pt idx="50">
                        <c:v>-1.2297761546506099E-4</c:v>
                      </c:pt>
                      <c:pt idx="51">
                        <c:v>-1.2302533206821E-4</c:v>
                      </c:pt>
                      <c:pt idx="52">
                        <c:v>-1.2254816603672199E-4</c:v>
                      </c:pt>
                      <c:pt idx="53">
                        <c:v>-1.2269131584616801E-4</c:v>
                      </c:pt>
                      <c:pt idx="54">
                        <c:v>-1.2273903244931699E-4</c:v>
                      </c:pt>
                      <c:pt idx="55">
                        <c:v>-1.2234537047333999E-4</c:v>
                      </c:pt>
                      <c:pt idx="56">
                        <c:v>-1.22834465655615E-4</c:v>
                      </c:pt>
                      <c:pt idx="57">
                        <c:v>-1.2254816603672199E-4</c:v>
                      </c:pt>
                      <c:pt idx="58">
                        <c:v>-1.2216643321153199E-4</c:v>
                      </c:pt>
                      <c:pt idx="59">
                        <c:v>-1.23204269330017E-4</c:v>
                      </c:pt>
                      <c:pt idx="60">
                        <c:v>-1.23251985933166E-4</c:v>
                      </c:pt>
                      <c:pt idx="61">
                        <c:v>-1.2205907085444801E-4</c:v>
                      </c:pt>
                      <c:pt idx="62">
                        <c:v>-1.2372915196465301E-4</c:v>
                      </c:pt>
                      <c:pt idx="63">
                        <c:v>-1.2310883612372001E-4</c:v>
                      </c:pt>
                      <c:pt idx="64">
                        <c:v>-1.2310883612372001E-4</c:v>
                      </c:pt>
                      <c:pt idx="65">
                        <c:v>-1.2273903244931699E-4</c:v>
                      </c:pt>
                      <c:pt idx="66">
                        <c:v>-1.2277481990167899E-4</c:v>
                      </c:pt>
                      <c:pt idx="67">
                        <c:v>-1.23263915083953E-4</c:v>
                      </c:pt>
                      <c:pt idx="68">
                        <c:v>-1.2269131584616801E-4</c:v>
                      </c:pt>
                      <c:pt idx="69">
                        <c:v>-1.2288218225876301E-4</c:v>
                      </c:pt>
                      <c:pt idx="70">
                        <c:v>-1.2387230177409901E-4</c:v>
                      </c:pt>
                      <c:pt idx="71">
                        <c:v>-1.2498171279730699E-4</c:v>
                      </c:pt>
                      <c:pt idx="72">
                        <c:v>-1.25029429400456E-4</c:v>
                      </c:pt>
                      <c:pt idx="73">
                        <c:v>-1.2411088478984301E-4</c:v>
                      </c:pt>
                      <c:pt idx="74">
                        <c:v>-1.2392001837724801E-4</c:v>
                      </c:pt>
                      <c:pt idx="75">
                        <c:v>-1.24826633837074E-4</c:v>
                      </c:pt>
                      <c:pt idx="76">
                        <c:v>-1.2469541317841501E-4</c:v>
                      </c:pt>
                      <c:pt idx="77">
                        <c:v>-1.2450454676582001E-4</c:v>
                      </c:pt>
                      <c:pt idx="78">
                        <c:v>-1.2417053054377899E-4</c:v>
                      </c:pt>
                      <c:pt idx="79">
                        <c:v>-1.23836514321738E-4</c:v>
                      </c:pt>
                      <c:pt idx="80">
                        <c:v>-1.2438525525794799E-4</c:v>
                      </c:pt>
                      <c:pt idx="81">
                        <c:v>-1.6291641230054701E-4</c:v>
                      </c:pt>
                      <c:pt idx="82">
                        <c:v>-1.2106895133911199E-4</c:v>
                      </c:pt>
                      <c:pt idx="83">
                        <c:v>-1.19243791268673E-4</c:v>
                      </c:pt>
                      <c:pt idx="84">
                        <c:v>-1.21629621426109E-4</c:v>
                      </c:pt>
                      <c:pt idx="85">
                        <c:v>-1.22023283402086E-4</c:v>
                      </c:pt>
                      <c:pt idx="86">
                        <c:v>-1.2077072256943201E-4</c:v>
                      </c:pt>
                      <c:pt idx="87">
                        <c:v>-1.19911823712755E-4</c:v>
                      </c:pt>
                      <c:pt idx="88">
                        <c:v>-1.2994423952477499E-4</c:v>
                      </c:pt>
                      <c:pt idx="89">
                        <c:v>-1.8982857647643E-4</c:v>
                      </c:pt>
                      <c:pt idx="90">
                        <c:v>-2.6870412148127798E-4</c:v>
                      </c:pt>
                      <c:pt idx="91">
                        <c:v>-8.2264616743486796E-4</c:v>
                      </c:pt>
                      <c:pt idx="92">
                        <c:v>-1.40468136349227E-3</c:v>
                      </c:pt>
                      <c:pt idx="93">
                        <c:v>-1.8293710606667401E-3</c:v>
                      </c:pt>
                      <c:pt idx="94">
                        <c:v>-2.1822711284039502E-3</c:v>
                      </c:pt>
                      <c:pt idx="95">
                        <c:v>-2.4086506228923098E-3</c:v>
                      </c:pt>
                      <c:pt idx="96">
                        <c:v>-2.58577465378039E-3</c:v>
                      </c:pt>
                      <c:pt idx="97">
                        <c:v>-2.7372152230236702E-3</c:v>
                      </c:pt>
                      <c:pt idx="98">
                        <c:v>-2.8593816562352001E-3</c:v>
                      </c:pt>
                      <c:pt idx="99" formatCode="General">
                        <c:v>-2.9645490495749998E-3</c:v>
                      </c:pt>
                      <c:pt idx="100">
                        <c:v>-3.0612706041574702E-3</c:v>
                      </c:pt>
                      <c:pt idx="101">
                        <c:v>-3.1388578008772999E-3</c:v>
                      </c:pt>
                      <c:pt idx="102">
                        <c:v>-3.2465064575808401E-3</c:v>
                      </c:pt>
                      <c:pt idx="103">
                        <c:v>-3.3560041326563799E-3</c:v>
                      </c:pt>
                      <c:pt idx="104">
                        <c:v>-3.4770134382415599E-3</c:v>
                      </c:pt>
                      <c:pt idx="105">
                        <c:v>-3.5504970070905999E-3</c:v>
                      </c:pt>
                      <c:pt idx="106">
                        <c:v>-3.63663740492484E-3</c:v>
                      </c:pt>
                      <c:pt idx="107">
                        <c:v>-3.6943148489808702E-3</c:v>
                      </c:pt>
                      <c:pt idx="108">
                        <c:v>-3.7535430826392299E-3</c:v>
                      </c:pt>
                      <c:pt idx="109">
                        <c:v>-3.79892157223367E-3</c:v>
                      </c:pt>
                      <c:pt idx="110">
                        <c:v>-3.8370232798479302E-3</c:v>
                      </c:pt>
                      <c:pt idx="111">
                        <c:v>-3.8792166861821901E-3</c:v>
                      </c:pt>
                      <c:pt idx="112">
                        <c:v>-3.90155998560658E-3</c:v>
                      </c:pt>
                      <c:pt idx="113">
                        <c:v>-3.9226984408014696E-3</c:v>
                      </c:pt>
                      <c:pt idx="114">
                        <c:v>-3.9440277624089503E-3</c:v>
                      </c:pt>
                      <c:pt idx="115">
                        <c:v>-3.9588079802342696E-3</c:v>
                      </c:pt>
                      <c:pt idx="116">
                        <c:v>-3.9743278054083899E-3</c:v>
                      </c:pt>
                      <c:pt idx="117">
                        <c:v>-3.9805786804208796E-3</c:v>
                      </c:pt>
                      <c:pt idx="118">
                        <c:v>-3.9886905029561598E-3</c:v>
                      </c:pt>
                      <c:pt idx="119">
                        <c:v>-4.0109622274758297E-3</c:v>
                      </c:pt>
                      <c:pt idx="120">
                        <c:v>-4.0211258639465102E-3</c:v>
                      </c:pt>
                      <c:pt idx="121" formatCode="General">
                        <c:v>-4.0303470975049998E-3</c:v>
                      </c:pt>
                      <c:pt idx="122">
                        <c:v>-4.0480976738763302E-3</c:v>
                      </c:pt>
                      <c:pt idx="123">
                        <c:v>-4.0671365985326703E-3</c:v>
                      </c:pt>
                      <c:pt idx="124">
                        <c:v>-4.06076643201231E-3</c:v>
                      </c:pt>
                      <c:pt idx="125">
                        <c:v>-4.0634862783917904E-3</c:v>
                      </c:pt>
                      <c:pt idx="126">
                        <c:v>-4.0734829067514498E-3</c:v>
                      </c:pt>
                      <c:pt idx="127">
                        <c:v>-4.0836465432221303E-3</c:v>
                      </c:pt>
                      <c:pt idx="128">
                        <c:v>-4.0859846567764197E-3</c:v>
                      </c:pt>
                      <c:pt idx="129">
                        <c:v>-4.1062164965114797E-3</c:v>
                      </c:pt>
                      <c:pt idx="130">
                        <c:v>-4.1319238164578597E-3</c:v>
                      </c:pt>
                      <c:pt idx="131">
                        <c:v>-4.1405247341754102E-3</c:v>
                      </c:pt>
                      <c:pt idx="132">
                        <c:v>-4.1560803468019001E-3</c:v>
                      </c:pt>
                    </c:numCache>
                  </c:numRef>
                </c:yVal>
                <c:smooth val="0"/>
                <c:extLst xmlns:c15="http://schemas.microsoft.com/office/drawing/2012/chart">
                  <c:ext xmlns:c16="http://schemas.microsoft.com/office/drawing/2014/chart" uri="{C3380CC4-5D6E-409C-BE32-E72D297353CC}">
                    <c16:uniqueId val="{00000013-A926-4D96-AAAB-FC0B309A5457}"/>
                  </c:ext>
                </c:extLst>
              </c15:ser>
            </c15:filteredScatterSeries>
            <c15:filteredScatterSeries>
              <c15:ser>
                <c:idx val="7"/>
                <c:order val="19"/>
                <c:tx>
                  <c:strRef>
                    <c:extLst xmlns:c15="http://schemas.microsoft.com/office/drawing/2012/chart">
                      <c:ext xmlns:c15="http://schemas.microsoft.com/office/drawing/2012/chart" uri="{02D57815-91ED-43cb-92C2-25804820EDAC}">
                        <c15:formulaRef>
                          <c15:sqref>All!$EC$2</c15:sqref>
                        </c15:formulaRef>
                      </c:ext>
                    </c:extLst>
                    <c:strCache>
                      <c:ptCount val="1"/>
                      <c:pt idx="0">
                        <c:v>18</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All!$EC$3:$EC$261</c15:sqref>
                        </c15:formulaRef>
                      </c:ext>
                    </c:extLst>
                    <c:numCache>
                      <c:formatCode>General</c:formatCode>
                      <c:ptCount val="259"/>
                      <c:pt idx="2">
                        <c:v>0</c:v>
                      </c:pt>
                      <c:pt idx="3">
                        <c:v>15</c:v>
                      </c:pt>
                      <c:pt idx="4">
                        <c:v>30</c:v>
                      </c:pt>
                      <c:pt idx="5">
                        <c:v>45</c:v>
                      </c:pt>
                      <c:pt idx="6">
                        <c:v>60</c:v>
                      </c:pt>
                      <c:pt idx="7">
                        <c:v>75</c:v>
                      </c:pt>
                      <c:pt idx="8">
                        <c:v>90</c:v>
                      </c:pt>
                      <c:pt idx="9">
                        <c:v>105</c:v>
                      </c:pt>
                      <c:pt idx="10">
                        <c:v>120</c:v>
                      </c:pt>
                      <c:pt idx="11">
                        <c:v>135</c:v>
                      </c:pt>
                      <c:pt idx="12">
                        <c:v>150</c:v>
                      </c:pt>
                      <c:pt idx="13">
                        <c:v>165</c:v>
                      </c:pt>
                      <c:pt idx="14">
                        <c:v>180</c:v>
                      </c:pt>
                      <c:pt idx="15">
                        <c:v>195</c:v>
                      </c:pt>
                      <c:pt idx="16">
                        <c:v>210</c:v>
                      </c:pt>
                      <c:pt idx="17">
                        <c:v>225</c:v>
                      </c:pt>
                      <c:pt idx="18">
                        <c:v>240</c:v>
                      </c:pt>
                      <c:pt idx="19">
                        <c:v>255</c:v>
                      </c:pt>
                      <c:pt idx="20">
                        <c:v>270</c:v>
                      </c:pt>
                      <c:pt idx="21">
                        <c:v>285</c:v>
                      </c:pt>
                      <c:pt idx="22">
                        <c:v>300</c:v>
                      </c:pt>
                      <c:pt idx="23">
                        <c:v>315</c:v>
                      </c:pt>
                      <c:pt idx="24">
                        <c:v>330</c:v>
                      </c:pt>
                      <c:pt idx="25">
                        <c:v>345</c:v>
                      </c:pt>
                      <c:pt idx="26">
                        <c:v>360</c:v>
                      </c:pt>
                      <c:pt idx="27">
                        <c:v>375</c:v>
                      </c:pt>
                      <c:pt idx="28">
                        <c:v>390</c:v>
                      </c:pt>
                      <c:pt idx="29">
                        <c:v>405</c:v>
                      </c:pt>
                      <c:pt idx="30">
                        <c:v>420</c:v>
                      </c:pt>
                      <c:pt idx="31">
                        <c:v>435</c:v>
                      </c:pt>
                      <c:pt idx="32">
                        <c:v>450</c:v>
                      </c:pt>
                      <c:pt idx="33">
                        <c:v>465</c:v>
                      </c:pt>
                      <c:pt idx="34">
                        <c:v>480</c:v>
                      </c:pt>
                      <c:pt idx="35">
                        <c:v>495</c:v>
                      </c:pt>
                      <c:pt idx="36">
                        <c:v>510</c:v>
                      </c:pt>
                      <c:pt idx="37">
                        <c:v>525</c:v>
                      </c:pt>
                      <c:pt idx="38">
                        <c:v>540</c:v>
                      </c:pt>
                      <c:pt idx="39">
                        <c:v>555</c:v>
                      </c:pt>
                      <c:pt idx="40">
                        <c:v>570</c:v>
                      </c:pt>
                      <c:pt idx="41">
                        <c:v>585</c:v>
                      </c:pt>
                      <c:pt idx="42">
                        <c:v>600</c:v>
                      </c:pt>
                      <c:pt idx="43">
                        <c:v>615</c:v>
                      </c:pt>
                      <c:pt idx="44">
                        <c:v>630</c:v>
                      </c:pt>
                      <c:pt idx="45">
                        <c:v>645</c:v>
                      </c:pt>
                      <c:pt idx="46">
                        <c:v>660</c:v>
                      </c:pt>
                      <c:pt idx="47">
                        <c:v>675</c:v>
                      </c:pt>
                    </c:numCache>
                  </c:numRef>
                </c:xVal>
                <c:yVal>
                  <c:numRef>
                    <c:extLst xmlns:c15="http://schemas.microsoft.com/office/drawing/2012/chart">
                      <c:ext xmlns:c15="http://schemas.microsoft.com/office/drawing/2012/chart" uri="{02D57815-91ED-43cb-92C2-25804820EDAC}">
                        <c15:formulaRef>
                          <c15:sqref>All!$EI$3:$EI$261</c15:sqref>
                        </c15:formulaRef>
                      </c:ext>
                    </c:extLst>
                    <c:numCache>
                      <c:formatCode>0.00E+00</c:formatCode>
                      <c:ptCount val="259"/>
                      <c:pt idx="0">
                        <c:v>-1.21629621426109E-4</c:v>
                      </c:pt>
                      <c:pt idx="1">
                        <c:v>-1.21820487838704E-4</c:v>
                      </c:pt>
                      <c:pt idx="2">
                        <c:v>-1.21593833973748E-4</c:v>
                      </c:pt>
                      <c:pt idx="3">
                        <c:v>-1.6468192661705001E-4</c:v>
                      </c:pt>
                      <c:pt idx="4">
                        <c:v>-2.4254349380498701E-4</c:v>
                      </c:pt>
                      <c:pt idx="5">
                        <c:v>-3.6995875336287998E-4</c:v>
                      </c:pt>
                      <c:pt idx="6">
                        <c:v>-4.84466671769042E-4</c:v>
                      </c:pt>
                      <c:pt idx="7">
                        <c:v>-5.2063585695577802E-4</c:v>
                      </c:pt>
                      <c:pt idx="8">
                        <c:v>-5.60347999926307E-4</c:v>
                      </c:pt>
                      <c:pt idx="9">
                        <c:v>-6.3986771907366305E-4</c:v>
                      </c:pt>
                      <c:pt idx="10">
                        <c:v>-6.6035007097525495E-4</c:v>
                      </c:pt>
                      <c:pt idx="11">
                        <c:v>-7.1051215003535605E-4</c:v>
                      </c:pt>
                      <c:pt idx="12">
                        <c:v>-7.32545291539282E-4</c:v>
                      </c:pt>
                      <c:pt idx="13">
                        <c:v>-7.8021417808486098E-4</c:v>
                      </c:pt>
                      <c:pt idx="14">
                        <c:v>-8.1124189928232198E-4</c:v>
                      </c:pt>
                      <c:pt idx="15">
                        <c:v>-8.3442023926181695E-4</c:v>
                      </c:pt>
                      <c:pt idx="16">
                        <c:v>-8.4773317154031205E-4</c:v>
                      </c:pt>
                      <c:pt idx="17">
                        <c:v>-8.6324106756364895E-4</c:v>
                      </c:pt>
                      <c:pt idx="18">
                        <c:v>-8.6625914271280596E-4</c:v>
                      </c:pt>
                      <c:pt idx="19">
                        <c:v>-8.7044627463910701E-4</c:v>
                      </c:pt>
                      <c:pt idx="20">
                        <c:v>-8.8615696622582605E-4</c:v>
                      </c:pt>
                      <c:pt idx="21">
                        <c:v>-8.9325481094420004E-4</c:v>
                      </c:pt>
                      <c:pt idx="22">
                        <c:v>-9.0254761940741399E-4</c:v>
                      </c:pt>
                      <c:pt idx="23">
                        <c:v>-9.1702960846305401E-4</c:v>
                      </c:pt>
                      <c:pt idx="24">
                        <c:v>-9.1934386371576697E-4</c:v>
                      </c:pt>
                      <c:pt idx="25">
                        <c:v>-9.2743182794947595E-4</c:v>
                      </c:pt>
                      <c:pt idx="26">
                        <c:v>-9.2466426496684996E-4</c:v>
                      </c:pt>
                      <c:pt idx="27">
                        <c:v>-9.3253750448639005E-4</c:v>
                      </c:pt>
                      <c:pt idx="28">
                        <c:v>-9.3983814476814595E-4</c:v>
                      </c:pt>
                      <c:pt idx="29">
                        <c:v>-9.4790225070028099E-4</c:v>
                      </c:pt>
                      <c:pt idx="30">
                        <c:v>-9.4225976237794396E-4</c:v>
                      </c:pt>
                      <c:pt idx="31">
                        <c:v>-9.3840664667368403E-4</c:v>
                      </c:pt>
                      <c:pt idx="32">
                        <c:v>-9.4021987759333595E-4</c:v>
                      </c:pt>
                      <c:pt idx="33">
                        <c:v>-9.4273692840943105E-4</c:v>
                      </c:pt>
                      <c:pt idx="34">
                        <c:v>-9.47985754755791E-4</c:v>
                      </c:pt>
                      <c:pt idx="35">
                        <c:v>-9.6363680058857398E-4</c:v>
                      </c:pt>
                      <c:pt idx="36">
                        <c:v>-9.7566138458205398E-4</c:v>
                      </c:pt>
                      <c:pt idx="37">
                        <c:v>-9.8086249432526506E-4</c:v>
                      </c:pt>
                      <c:pt idx="38">
                        <c:v>-9.8645726604445409E-4</c:v>
                      </c:pt>
                      <c:pt idx="39">
                        <c:v>-9.8750703131372602E-4</c:v>
                      </c:pt>
                      <c:pt idx="40">
                        <c:v>-9.9168223408923999E-4</c:v>
                      </c:pt>
                      <c:pt idx="41">
                        <c:v>-9.8816313460702108E-4</c:v>
                      </c:pt>
                      <c:pt idx="42">
                        <c:v>-9.8660041585389995E-4</c:v>
                      </c:pt>
                      <c:pt idx="43">
                        <c:v>-9.8946341204282401E-4</c:v>
                      </c:pt>
                      <c:pt idx="44">
                        <c:v>-9.9046546070894696E-4</c:v>
                      </c:pt>
                      <c:pt idx="45">
                        <c:v>-9.8879537959874111E-4</c:v>
                      </c:pt>
                      <c:pt idx="46">
                        <c:v>-9.8760246452002289E-4</c:v>
                      </c:pt>
                      <c:pt idx="47">
                        <c:v>-9.9638231949938905E-4</c:v>
                      </c:pt>
                    </c:numCache>
                  </c:numRef>
                </c:yVal>
                <c:smooth val="0"/>
                <c:extLst xmlns:c15="http://schemas.microsoft.com/office/drawing/2012/chart">
                  <c:ext xmlns:c16="http://schemas.microsoft.com/office/drawing/2014/chart" uri="{C3380CC4-5D6E-409C-BE32-E72D297353CC}">
                    <c16:uniqueId val="{00000014-A926-4D96-AAAB-FC0B309A5457}"/>
                  </c:ext>
                </c:extLst>
              </c15:ser>
            </c15:filteredScatterSeries>
            <c15:filteredScatterSeries>
              <c15:ser>
                <c:idx val="2"/>
                <c:order val="20"/>
                <c:tx>
                  <c:strRef>
                    <c:extLst xmlns:c15="http://schemas.microsoft.com/office/drawing/2012/chart">
                      <c:ext xmlns:c15="http://schemas.microsoft.com/office/drawing/2012/chart" uri="{02D57815-91ED-43cb-92C2-25804820EDAC}">
                        <c15:formulaRef>
                          <c15:sqref>All!$FL$2</c15:sqref>
                        </c15:formulaRef>
                      </c:ext>
                    </c:extLst>
                    <c:strCache>
                      <c:ptCount val="1"/>
                      <c:pt idx="0">
                        <c:v>23</c:v>
                      </c:pt>
                    </c:strCache>
                  </c:strRef>
                </c:tx>
                <c:marker>
                  <c:symbol val="none"/>
                </c:marker>
                <c:xVal>
                  <c:numRef>
                    <c:extLst xmlns:c15="http://schemas.microsoft.com/office/drawing/2012/chart">
                      <c:ext xmlns:c15="http://schemas.microsoft.com/office/drawing/2012/chart" uri="{02D57815-91ED-43cb-92C2-25804820EDAC}">
                        <c15:formulaRef>
                          <c15:sqref>All!$FL$3:$FL$261</c15:sqref>
                        </c15:formulaRef>
                      </c:ext>
                    </c:extLst>
                    <c:numCache>
                      <c:formatCode>General</c:formatCode>
                      <c:ptCount val="259"/>
                      <c:pt idx="4">
                        <c:v>0</c:v>
                      </c:pt>
                      <c:pt idx="5">
                        <c:v>15</c:v>
                      </c:pt>
                      <c:pt idx="6">
                        <c:v>30</c:v>
                      </c:pt>
                      <c:pt idx="7">
                        <c:v>45</c:v>
                      </c:pt>
                      <c:pt idx="8">
                        <c:v>60</c:v>
                      </c:pt>
                      <c:pt idx="9">
                        <c:v>75</c:v>
                      </c:pt>
                      <c:pt idx="10">
                        <c:v>90</c:v>
                      </c:pt>
                      <c:pt idx="11">
                        <c:v>105</c:v>
                      </c:pt>
                      <c:pt idx="12">
                        <c:v>120</c:v>
                      </c:pt>
                      <c:pt idx="13">
                        <c:v>135</c:v>
                      </c:pt>
                      <c:pt idx="14">
                        <c:v>150</c:v>
                      </c:pt>
                      <c:pt idx="15">
                        <c:v>165</c:v>
                      </c:pt>
                      <c:pt idx="16">
                        <c:v>180</c:v>
                      </c:pt>
                      <c:pt idx="17">
                        <c:v>195</c:v>
                      </c:pt>
                      <c:pt idx="18">
                        <c:v>210</c:v>
                      </c:pt>
                      <c:pt idx="19">
                        <c:v>225</c:v>
                      </c:pt>
                      <c:pt idx="20">
                        <c:v>240</c:v>
                      </c:pt>
                      <c:pt idx="21">
                        <c:v>255</c:v>
                      </c:pt>
                      <c:pt idx="22">
                        <c:v>270</c:v>
                      </c:pt>
                      <c:pt idx="23">
                        <c:v>285</c:v>
                      </c:pt>
                      <c:pt idx="24">
                        <c:v>300</c:v>
                      </c:pt>
                      <c:pt idx="25">
                        <c:v>315</c:v>
                      </c:pt>
                      <c:pt idx="26">
                        <c:v>330</c:v>
                      </c:pt>
                      <c:pt idx="27">
                        <c:v>345</c:v>
                      </c:pt>
                      <c:pt idx="28">
                        <c:v>360</c:v>
                      </c:pt>
                      <c:pt idx="29">
                        <c:v>375</c:v>
                      </c:pt>
                      <c:pt idx="30">
                        <c:v>390</c:v>
                      </c:pt>
                      <c:pt idx="31">
                        <c:v>405</c:v>
                      </c:pt>
                      <c:pt idx="32">
                        <c:v>420</c:v>
                      </c:pt>
                      <c:pt idx="33">
                        <c:v>435</c:v>
                      </c:pt>
                      <c:pt idx="34">
                        <c:v>450</c:v>
                      </c:pt>
                      <c:pt idx="35">
                        <c:v>465</c:v>
                      </c:pt>
                      <c:pt idx="36">
                        <c:v>480</c:v>
                      </c:pt>
                      <c:pt idx="37">
                        <c:v>495</c:v>
                      </c:pt>
                      <c:pt idx="38">
                        <c:v>510</c:v>
                      </c:pt>
                      <c:pt idx="39">
                        <c:v>525</c:v>
                      </c:pt>
                      <c:pt idx="40">
                        <c:v>540</c:v>
                      </c:pt>
                      <c:pt idx="41">
                        <c:v>555</c:v>
                      </c:pt>
                      <c:pt idx="42">
                        <c:v>570</c:v>
                      </c:pt>
                      <c:pt idx="43">
                        <c:v>585</c:v>
                      </c:pt>
                    </c:numCache>
                  </c:numRef>
                </c:xVal>
                <c:yVal>
                  <c:numRef>
                    <c:extLst xmlns:c15="http://schemas.microsoft.com/office/drawing/2012/chart">
                      <c:ext xmlns:c15="http://schemas.microsoft.com/office/drawing/2012/chart" uri="{02D57815-91ED-43cb-92C2-25804820EDAC}">
                        <c15:formulaRef>
                          <c15:sqref>All!$FR$3:$FR$261</c15:sqref>
                        </c15:formulaRef>
                      </c:ext>
                    </c:extLst>
                    <c:numCache>
                      <c:formatCode>0.00E+00</c:formatCode>
                      <c:ptCount val="259"/>
                      <c:pt idx="0">
                        <c:v>-1.1627343272266401E-4</c:v>
                      </c:pt>
                      <c:pt idx="1">
                        <c:v>-1.1658359064313099E-4</c:v>
                      </c:pt>
                      <c:pt idx="2">
                        <c:v>-1.1567697518330501E-4</c:v>
                      </c:pt>
                      <c:pt idx="3">
                        <c:v>-1.1595134565141101E-4</c:v>
                      </c:pt>
                      <c:pt idx="4">
                        <c:v>-1.14710713969544E-4</c:v>
                      </c:pt>
                      <c:pt idx="5">
                        <c:v>-1.3648141415615101E-4</c:v>
                      </c:pt>
                      <c:pt idx="6">
                        <c:v>-2.2156011757033399E-4</c:v>
                      </c:pt>
                      <c:pt idx="7">
                        <c:v>-5.2960657834773901E-4</c:v>
                      </c:pt>
                      <c:pt idx="8">
                        <c:v>-9.6123904128035101E-4</c:v>
                      </c:pt>
                      <c:pt idx="9">
                        <c:v>-1.27375893360295E-3</c:v>
                      </c:pt>
                      <c:pt idx="10">
                        <c:v>-1.4436777574155699E-3</c:v>
                      </c:pt>
                      <c:pt idx="11">
                        <c:v>-1.5677409256022699E-3</c:v>
                      </c:pt>
                      <c:pt idx="12">
                        <c:v>-1.66640693176305E-3</c:v>
                      </c:pt>
                      <c:pt idx="13">
                        <c:v>-1.78097449592315E-3</c:v>
                      </c:pt>
                      <c:pt idx="14">
                        <c:v>-1.9026518339524E-3</c:v>
                      </c:pt>
                      <c:pt idx="15">
                        <c:v>-1.9893529018736398E-3</c:v>
                      </c:pt>
                      <c:pt idx="16">
                        <c:v>-2.02933941531228E-3</c:v>
                      </c:pt>
                      <c:pt idx="17">
                        <c:v>-2.0770202310086499E-3</c:v>
                      </c:pt>
                      <c:pt idx="18">
                        <c:v>-2.11141197272809E-3</c:v>
                      </c:pt>
                      <c:pt idx="19">
                        <c:v>-2.15522774356941E-3</c:v>
                      </c:pt>
                      <c:pt idx="20">
                        <c:v>-2.1937708297628E-3</c:v>
                      </c:pt>
                      <c:pt idx="21">
                        <c:v>-2.2487880731932798E-3</c:v>
                      </c:pt>
                      <c:pt idx="22">
                        <c:v>-2.27862287931202E-3</c:v>
                      </c:pt>
                      <c:pt idx="23">
                        <c:v>-2.28043611023168E-3</c:v>
                      </c:pt>
                      <c:pt idx="24">
                        <c:v>-2.28876265748113E-3</c:v>
                      </c:pt>
                      <c:pt idx="25">
                        <c:v>-2.2840983595233399E-3</c:v>
                      </c:pt>
                      <c:pt idx="26">
                        <c:v>-2.30404389963951E-3</c:v>
                      </c:pt>
                      <c:pt idx="27">
                        <c:v>-2.3124539509444702E-3</c:v>
                      </c:pt>
                      <c:pt idx="28">
                        <c:v>-2.3198977410356699E-3</c:v>
                      </c:pt>
                      <c:pt idx="29">
                        <c:v>-2.3130742667854102E-3</c:v>
                      </c:pt>
                      <c:pt idx="30">
                        <c:v>-2.3166887994739201E-3</c:v>
                      </c:pt>
                      <c:pt idx="31">
                        <c:v>-2.3201840406545699E-3</c:v>
                      </c:pt>
                      <c:pt idx="32">
                        <c:v>-2.3375886716530698E-3</c:v>
                      </c:pt>
                      <c:pt idx="33">
                        <c:v>-2.3378869004227502E-3</c:v>
                      </c:pt>
                      <c:pt idx="34">
                        <c:v>-2.3547785779373998E-3</c:v>
                      </c:pt>
                      <c:pt idx="35">
                        <c:v>-2.35672302951571E-3</c:v>
                      </c:pt>
                      <c:pt idx="36">
                        <c:v>-2.3458078565454302E-3</c:v>
                      </c:pt>
                      <c:pt idx="37">
                        <c:v>-2.3104021370090799E-3</c:v>
                      </c:pt>
                      <c:pt idx="38">
                        <c:v>-2.3344870924484002E-3</c:v>
                      </c:pt>
                      <c:pt idx="39">
                        <c:v>-2.3407021800085199E-3</c:v>
                      </c:pt>
                      <c:pt idx="40">
                        <c:v>-2.30862469354179E-3</c:v>
                      </c:pt>
                      <c:pt idx="41">
                        <c:v>-2.2762251200038001E-3</c:v>
                      </c:pt>
                      <c:pt idx="42">
                        <c:v>-2.2344730922486599E-3</c:v>
                      </c:pt>
                      <c:pt idx="43">
                        <c:v>-2.2396742019918699E-3</c:v>
                      </c:pt>
                    </c:numCache>
                  </c:numRef>
                </c:yVal>
                <c:smooth val="0"/>
                <c:extLst xmlns:c15="http://schemas.microsoft.com/office/drawing/2012/chart">
                  <c:ext xmlns:c16="http://schemas.microsoft.com/office/drawing/2014/chart" uri="{C3380CC4-5D6E-409C-BE32-E72D297353CC}">
                    <c16:uniqueId val="{00000015-A926-4D96-AAAB-FC0B309A5457}"/>
                  </c:ext>
                </c:extLst>
              </c15:ser>
            </c15:filteredScatterSeries>
            <c15:filteredScatterSeries>
              <c15:ser>
                <c:idx val="3"/>
                <c:order val="21"/>
                <c:tx>
                  <c:strRef>
                    <c:extLst xmlns:c15="http://schemas.microsoft.com/office/drawing/2012/chart">
                      <c:ext xmlns:c15="http://schemas.microsoft.com/office/drawing/2012/chart" uri="{02D57815-91ED-43cb-92C2-25804820EDAC}">
                        <c15:formulaRef>
                          <c15:sqref>All!$EX$2</c15:sqref>
                        </c15:formulaRef>
                      </c:ext>
                    </c:extLst>
                    <c:strCache>
                      <c:ptCount val="1"/>
                      <c:pt idx="0">
                        <c:v>21</c:v>
                      </c:pt>
                    </c:strCache>
                  </c:strRef>
                </c:tx>
                <c:spPr>
                  <a:effectLst/>
                </c:spPr>
                <c:marker>
                  <c:symbol val="none"/>
                </c:marker>
                <c:xVal>
                  <c:numRef>
                    <c:extLst xmlns:c15="http://schemas.microsoft.com/office/drawing/2012/chart">
                      <c:ext xmlns:c15="http://schemas.microsoft.com/office/drawing/2012/chart" uri="{02D57815-91ED-43cb-92C2-25804820EDAC}">
                        <c15:formulaRef>
                          <c15:sqref>All!$EX$3:$EX$261</c15:sqref>
                        </c15:formulaRef>
                      </c:ext>
                    </c:extLst>
                    <c:numCache>
                      <c:formatCode>General</c:formatCode>
                      <c:ptCount val="259"/>
                      <c:pt idx="27">
                        <c:v>0</c:v>
                      </c:pt>
                      <c:pt idx="28">
                        <c:v>15</c:v>
                      </c:pt>
                      <c:pt idx="29">
                        <c:v>30</c:v>
                      </c:pt>
                      <c:pt idx="30">
                        <c:v>45</c:v>
                      </c:pt>
                      <c:pt idx="31">
                        <c:v>60</c:v>
                      </c:pt>
                      <c:pt idx="32">
                        <c:v>75</c:v>
                      </c:pt>
                      <c:pt idx="33">
                        <c:v>90</c:v>
                      </c:pt>
                      <c:pt idx="34">
                        <c:v>105</c:v>
                      </c:pt>
                      <c:pt idx="35">
                        <c:v>120</c:v>
                      </c:pt>
                      <c:pt idx="36">
                        <c:v>135</c:v>
                      </c:pt>
                      <c:pt idx="37">
                        <c:v>150</c:v>
                      </c:pt>
                      <c:pt idx="38">
                        <c:v>165</c:v>
                      </c:pt>
                      <c:pt idx="39">
                        <c:v>180</c:v>
                      </c:pt>
                      <c:pt idx="40">
                        <c:v>195</c:v>
                      </c:pt>
                      <c:pt idx="41">
                        <c:v>210</c:v>
                      </c:pt>
                      <c:pt idx="42">
                        <c:v>225</c:v>
                      </c:pt>
                      <c:pt idx="43">
                        <c:v>240</c:v>
                      </c:pt>
                      <c:pt idx="44">
                        <c:v>255</c:v>
                      </c:pt>
                      <c:pt idx="45">
                        <c:v>270</c:v>
                      </c:pt>
                      <c:pt idx="46">
                        <c:v>285</c:v>
                      </c:pt>
                      <c:pt idx="47">
                        <c:v>300</c:v>
                      </c:pt>
                      <c:pt idx="48">
                        <c:v>315</c:v>
                      </c:pt>
                      <c:pt idx="49">
                        <c:v>330</c:v>
                      </c:pt>
                      <c:pt idx="50">
                        <c:v>345</c:v>
                      </c:pt>
                      <c:pt idx="51">
                        <c:v>360</c:v>
                      </c:pt>
                      <c:pt idx="52">
                        <c:v>375</c:v>
                      </c:pt>
                      <c:pt idx="53">
                        <c:v>390</c:v>
                      </c:pt>
                      <c:pt idx="54">
                        <c:v>405</c:v>
                      </c:pt>
                      <c:pt idx="55">
                        <c:v>420</c:v>
                      </c:pt>
                      <c:pt idx="56">
                        <c:v>435</c:v>
                      </c:pt>
                      <c:pt idx="57">
                        <c:v>450</c:v>
                      </c:pt>
                      <c:pt idx="58">
                        <c:v>465</c:v>
                      </c:pt>
                      <c:pt idx="59">
                        <c:v>480</c:v>
                      </c:pt>
                      <c:pt idx="60">
                        <c:v>495</c:v>
                      </c:pt>
                      <c:pt idx="61">
                        <c:v>510</c:v>
                      </c:pt>
                      <c:pt idx="62">
                        <c:v>525</c:v>
                      </c:pt>
                    </c:numCache>
                  </c:numRef>
                </c:xVal>
                <c:yVal>
                  <c:numRef>
                    <c:extLst xmlns:c15="http://schemas.microsoft.com/office/drawing/2012/chart">
                      <c:ext xmlns:c15="http://schemas.microsoft.com/office/drawing/2012/chart" uri="{02D57815-91ED-43cb-92C2-25804820EDAC}">
                        <c15:formulaRef>
                          <c15:sqref>All!$FD$3:$FD$261</c15:sqref>
                        </c15:formulaRef>
                      </c:ext>
                    </c:extLst>
                    <c:numCache>
                      <c:formatCode>0.00E+00</c:formatCode>
                      <c:ptCount val="259"/>
                      <c:pt idx="0">
                        <c:v>-1.16285361873452E-4</c:v>
                      </c:pt>
                      <c:pt idx="1">
                        <c:v>-1.1876662523718599E-4</c:v>
                      </c:pt>
                      <c:pt idx="2">
                        <c:v>-1.19434657681268E-4</c:v>
                      </c:pt>
                      <c:pt idx="3">
                        <c:v>-1.1758563930925399E-4</c:v>
                      </c:pt>
                      <c:pt idx="4">
                        <c:v>-1.12038584193215E-4</c:v>
                      </c:pt>
                      <c:pt idx="5">
                        <c:v>-1.19148358062375E-4</c:v>
                      </c:pt>
                      <c:pt idx="6">
                        <c:v>-1.1332693247823E-4</c:v>
                      </c:pt>
                      <c:pt idx="7">
                        <c:v>-1.17084614976193E-4</c:v>
                      </c:pt>
                      <c:pt idx="8">
                        <c:v>-1.17048827523831E-4</c:v>
                      </c:pt>
                      <c:pt idx="9">
                        <c:v>-1.1738284374587199E-4</c:v>
                      </c:pt>
                      <c:pt idx="10">
                        <c:v>-1.18826270991121E-4</c:v>
                      </c:pt>
                      <c:pt idx="11">
                        <c:v>-1.19434657681268E-4</c:v>
                      </c:pt>
                      <c:pt idx="12">
                        <c:v>-1.18432609015144E-4</c:v>
                      </c:pt>
                      <c:pt idx="13">
                        <c:v>-1.19148358062375E-4</c:v>
                      </c:pt>
                      <c:pt idx="14">
                        <c:v>-1.2292989886191199E-4</c:v>
                      </c:pt>
                      <c:pt idx="15">
                        <c:v>-1.3046912215941101E-4</c:v>
                      </c:pt>
                      <c:pt idx="16">
                        <c:v>-1.3151888742868301E-4</c:v>
                      </c:pt>
                      <c:pt idx="17">
                        <c:v>-1.32031840912532E-4</c:v>
                      </c:pt>
                      <c:pt idx="18">
                        <c:v>-1.4229091058950901E-4</c:v>
                      </c:pt>
                      <c:pt idx="19">
                        <c:v>-1.23645647909143E-4</c:v>
                      </c:pt>
                      <c:pt idx="20">
                        <c:v>-1.3428645041130901E-4</c:v>
                      </c:pt>
                      <c:pt idx="21">
                        <c:v>-1.3108943800034501E-4</c:v>
                      </c:pt>
                      <c:pt idx="22">
                        <c:v>-1.3370192202273801E-4</c:v>
                      </c:pt>
                      <c:pt idx="23">
                        <c:v>-1.32854952316848E-4</c:v>
                      </c:pt>
                      <c:pt idx="24">
                        <c:v>-1.31996053460171E-4</c:v>
                      </c:pt>
                      <c:pt idx="25">
                        <c:v>-1.3188869110308601E-4</c:v>
                      </c:pt>
                      <c:pt idx="26">
                        <c:v>-1.3250900694401901E-4</c:v>
                      </c:pt>
                      <c:pt idx="27">
                        <c:v>-1.8275459005963099E-4</c:v>
                      </c:pt>
                      <c:pt idx="28">
                        <c:v>-3.2620262827549602E-4</c:v>
                      </c:pt>
                      <c:pt idx="29">
                        <c:v>-5.2966622410167497E-4</c:v>
                      </c:pt>
                      <c:pt idx="30">
                        <c:v>-7.0044394677097404E-4</c:v>
                      </c:pt>
                      <c:pt idx="31">
                        <c:v>-8.1603741789876901E-4</c:v>
                      </c:pt>
                      <c:pt idx="32">
                        <c:v>-8.9522312082408501E-4</c:v>
                      </c:pt>
                      <c:pt idx="33">
                        <c:v>-9.4904744917585001E-4</c:v>
                      </c:pt>
                      <c:pt idx="34">
                        <c:v>-9.7298925480572497E-4</c:v>
                      </c:pt>
                      <c:pt idx="35">
                        <c:v>-9.7656800004188005E-4</c:v>
                      </c:pt>
                      <c:pt idx="36">
                        <c:v>-9.7718831588281311E-4</c:v>
                      </c:pt>
                      <c:pt idx="37">
                        <c:v>-9.8138737695990103E-4</c:v>
                      </c:pt>
                      <c:pt idx="38">
                        <c:v>-9.8626639963185904E-4</c:v>
                      </c:pt>
                      <c:pt idx="39">
                        <c:v>-9.914675093750699E-4</c:v>
                      </c:pt>
                      <c:pt idx="40">
                        <c:v>-9.9145558022428293E-4</c:v>
                      </c:pt>
                      <c:pt idx="41">
                        <c:v>-9.9528483762696793E-4</c:v>
                      </c:pt>
                      <c:pt idx="42">
                        <c:v>-1.0006290971796301E-3</c:v>
                      </c:pt>
                      <c:pt idx="43">
                        <c:v>-1.00314614799572E-3</c:v>
                      </c:pt>
                      <c:pt idx="44">
                        <c:v>-1.00853812415153E-3</c:v>
                      </c:pt>
                      <c:pt idx="45">
                        <c:v>-1.01192600297509E-3</c:v>
                      </c:pt>
                      <c:pt idx="46">
                        <c:v>-1.01542124415573E-3</c:v>
                      </c:pt>
                      <c:pt idx="47">
                        <c:v>-1.02033605428005E-3</c:v>
                      </c:pt>
                      <c:pt idx="48">
                        <c:v>-1.0216721191682199E-3</c:v>
                      </c:pt>
                      <c:pt idx="49">
                        <c:v>-1.0259188968484499E-3</c:v>
                      </c:pt>
                      <c:pt idx="50">
                        <c:v>-1.0325037880829801E-3</c:v>
                      </c:pt>
                      <c:pt idx="51">
                        <c:v>-1.0381701347068899E-3</c:v>
                      </c:pt>
                      <c:pt idx="52">
                        <c:v>-1.0388978129049101E-3</c:v>
                      </c:pt>
                      <c:pt idx="53">
                        <c:v>-1.0390409627143501E-3</c:v>
                      </c:pt>
                      <c:pt idx="54">
                        <c:v>-1.0431803780375001E-3</c:v>
                      </c:pt>
                      <c:pt idx="55">
                        <c:v>-1.04957440285943E-3</c:v>
                      </c:pt>
                      <c:pt idx="56">
                        <c:v>-1.0516262167948301E-3</c:v>
                      </c:pt>
                      <c:pt idx="57">
                        <c:v>-1.0513518463267199E-3</c:v>
                      </c:pt>
                      <c:pt idx="58">
                        <c:v>-1.0536780307302299E-3</c:v>
                      </c:pt>
                      <c:pt idx="59">
                        <c:v>-1.06289926428872E-3</c:v>
                      </c:pt>
                      <c:pt idx="60">
                        <c:v>-1.06150355364662E-3</c:v>
                      </c:pt>
                      <c:pt idx="61">
                        <c:v>-1.0690547060949001E-3</c:v>
                      </c:pt>
                      <c:pt idx="62">
                        <c:v>-1.07682058325736E-3</c:v>
                      </c:pt>
                    </c:numCache>
                  </c:numRef>
                </c:yVal>
                <c:smooth val="0"/>
                <c:extLst xmlns:c15="http://schemas.microsoft.com/office/drawing/2012/chart">
                  <c:ext xmlns:c16="http://schemas.microsoft.com/office/drawing/2014/chart" uri="{C3380CC4-5D6E-409C-BE32-E72D297353CC}">
                    <c16:uniqueId val="{00000016-A926-4D96-AAAB-FC0B309A5457}"/>
                  </c:ext>
                </c:extLst>
              </c15:ser>
            </c15:filteredScatterSeries>
            <c15:filteredScatterSeries>
              <c15:ser>
                <c:idx val="1"/>
                <c:order val="22"/>
                <c:tx>
                  <c:strRef>
                    <c:extLst xmlns:c15="http://schemas.microsoft.com/office/drawing/2012/chart">
                      <c:ext xmlns:c15="http://schemas.microsoft.com/office/drawing/2012/chart" uri="{02D57815-91ED-43cb-92C2-25804820EDAC}">
                        <c15:formulaRef>
                          <c15:sqref>All!$FS$2</c15:sqref>
                        </c15:formulaRef>
                      </c:ext>
                    </c:extLst>
                    <c:strCache>
                      <c:ptCount val="1"/>
                      <c:pt idx="0">
                        <c:v>24</c:v>
                      </c:pt>
                    </c:strCache>
                  </c:strRef>
                </c:tx>
                <c:marker>
                  <c:symbol val="none"/>
                </c:marker>
                <c:xVal>
                  <c:numRef>
                    <c:extLst xmlns:c15="http://schemas.microsoft.com/office/drawing/2012/chart">
                      <c:ext xmlns:c15="http://schemas.microsoft.com/office/drawing/2012/chart" uri="{02D57815-91ED-43cb-92C2-25804820EDAC}">
                        <c15:formulaRef>
                          <c15:sqref>All!$FS$3:$FS$261</c15:sqref>
                        </c15:formulaRef>
                      </c:ext>
                    </c:extLst>
                    <c:numCache>
                      <c:formatCode>General</c:formatCode>
                      <c:ptCount val="259"/>
                      <c:pt idx="5">
                        <c:v>0</c:v>
                      </c:pt>
                      <c:pt idx="6">
                        <c:v>15</c:v>
                      </c:pt>
                      <c:pt idx="7">
                        <c:v>30</c:v>
                      </c:pt>
                      <c:pt idx="8">
                        <c:v>45</c:v>
                      </c:pt>
                      <c:pt idx="9">
                        <c:v>60</c:v>
                      </c:pt>
                      <c:pt idx="10">
                        <c:v>75</c:v>
                      </c:pt>
                      <c:pt idx="11">
                        <c:v>90</c:v>
                      </c:pt>
                      <c:pt idx="12">
                        <c:v>105</c:v>
                      </c:pt>
                      <c:pt idx="13">
                        <c:v>120</c:v>
                      </c:pt>
                      <c:pt idx="14">
                        <c:v>135</c:v>
                      </c:pt>
                      <c:pt idx="15">
                        <c:v>150</c:v>
                      </c:pt>
                      <c:pt idx="16">
                        <c:v>165</c:v>
                      </c:pt>
                      <c:pt idx="17">
                        <c:v>180</c:v>
                      </c:pt>
                      <c:pt idx="18">
                        <c:v>195</c:v>
                      </c:pt>
                      <c:pt idx="19">
                        <c:v>210</c:v>
                      </c:pt>
                      <c:pt idx="20">
                        <c:v>225</c:v>
                      </c:pt>
                      <c:pt idx="21">
                        <c:v>240</c:v>
                      </c:pt>
                      <c:pt idx="22">
                        <c:v>255</c:v>
                      </c:pt>
                      <c:pt idx="23">
                        <c:v>270</c:v>
                      </c:pt>
                      <c:pt idx="24">
                        <c:v>285</c:v>
                      </c:pt>
                      <c:pt idx="25">
                        <c:v>300</c:v>
                      </c:pt>
                      <c:pt idx="26">
                        <c:v>315</c:v>
                      </c:pt>
                      <c:pt idx="27">
                        <c:v>330</c:v>
                      </c:pt>
                      <c:pt idx="28">
                        <c:v>345</c:v>
                      </c:pt>
                      <c:pt idx="29">
                        <c:v>360</c:v>
                      </c:pt>
                      <c:pt idx="30">
                        <c:v>375</c:v>
                      </c:pt>
                      <c:pt idx="31">
                        <c:v>390</c:v>
                      </c:pt>
                      <c:pt idx="32">
                        <c:v>405</c:v>
                      </c:pt>
                      <c:pt idx="33">
                        <c:v>420</c:v>
                      </c:pt>
                      <c:pt idx="34">
                        <c:v>435</c:v>
                      </c:pt>
                      <c:pt idx="35">
                        <c:v>450</c:v>
                      </c:pt>
                      <c:pt idx="36">
                        <c:v>465</c:v>
                      </c:pt>
                      <c:pt idx="37">
                        <c:v>480</c:v>
                      </c:pt>
                      <c:pt idx="38">
                        <c:v>495</c:v>
                      </c:pt>
                      <c:pt idx="39">
                        <c:v>510</c:v>
                      </c:pt>
                      <c:pt idx="40">
                        <c:v>525</c:v>
                      </c:pt>
                      <c:pt idx="41">
                        <c:v>540</c:v>
                      </c:pt>
                      <c:pt idx="42">
                        <c:v>555</c:v>
                      </c:pt>
                      <c:pt idx="43">
                        <c:v>570</c:v>
                      </c:pt>
                      <c:pt idx="44">
                        <c:v>585</c:v>
                      </c:pt>
                      <c:pt idx="45">
                        <c:v>600</c:v>
                      </c:pt>
                      <c:pt idx="46">
                        <c:v>615</c:v>
                      </c:pt>
                    </c:numCache>
                  </c:numRef>
                </c:xVal>
                <c:yVal>
                  <c:numRef>
                    <c:extLst xmlns:c15="http://schemas.microsoft.com/office/drawing/2012/chart">
                      <c:ext xmlns:c15="http://schemas.microsoft.com/office/drawing/2012/chart" uri="{02D57815-91ED-43cb-92C2-25804820EDAC}">
                        <c15:formulaRef>
                          <c15:sqref>All!$FY$3:$FY$261</c15:sqref>
                        </c15:formulaRef>
                      </c:ext>
                    </c:extLst>
                    <c:numCache>
                      <c:formatCode>0.00E+00</c:formatCode>
                      <c:ptCount val="259"/>
                      <c:pt idx="0">
                        <c:v>-1.15855912445113E-4</c:v>
                      </c:pt>
                      <c:pt idx="1">
                        <c:v>-1.18444538165932E-4</c:v>
                      </c:pt>
                      <c:pt idx="2">
                        <c:v>-1.20353202291881E-4</c:v>
                      </c:pt>
                      <c:pt idx="3">
                        <c:v>-1.20734935117071E-4</c:v>
                      </c:pt>
                      <c:pt idx="4">
                        <c:v>-1.20150406728499E-4</c:v>
                      </c:pt>
                      <c:pt idx="5">
                        <c:v>-1.55234039193601E-4</c:v>
                      </c:pt>
                      <c:pt idx="6">
                        <c:v>-2.32678086103988E-4</c:v>
                      </c:pt>
                      <c:pt idx="7">
                        <c:v>-5.2551487962773495E-4</c:v>
                      </c:pt>
                      <c:pt idx="8">
                        <c:v>-9.7933556302450594E-4</c:v>
                      </c:pt>
                      <c:pt idx="9">
                        <c:v>-1.3534456608613301E-3</c:v>
                      </c:pt>
                      <c:pt idx="10">
                        <c:v>-1.60987468618259E-3</c:v>
                      </c:pt>
                      <c:pt idx="11">
                        <c:v>-1.8605180733720799E-3</c:v>
                      </c:pt>
                      <c:pt idx="12">
                        <c:v>-2.0467201880091999E-3</c:v>
                      </c:pt>
                      <c:pt idx="13">
                        <c:v>-2.1927807102474599E-3</c:v>
                      </c:pt>
                      <c:pt idx="14">
                        <c:v>-2.3063462257414402E-3</c:v>
                      </c:pt>
                      <c:pt idx="15">
                        <c:v>-2.4104161372088101E-3</c:v>
                      </c:pt>
                      <c:pt idx="16">
                        <c:v>-2.4932402311242199E-3</c:v>
                      </c:pt>
                      <c:pt idx="17">
                        <c:v>-2.5665448627114501E-3</c:v>
                      </c:pt>
                      <c:pt idx="18">
                        <c:v>-2.60264247299347E-3</c:v>
                      </c:pt>
                      <c:pt idx="19">
                        <c:v>-2.6570036131306602E-3</c:v>
                      </c:pt>
                      <c:pt idx="20">
                        <c:v>-2.69762237156101E-3</c:v>
                      </c:pt>
                      <c:pt idx="21">
                        <c:v>-2.7308808439556699E-3</c:v>
                      </c:pt>
                      <c:pt idx="22">
                        <c:v>-2.7420226707909E-3</c:v>
                      </c:pt>
                      <c:pt idx="23">
                        <c:v>-2.76251695184328E-3</c:v>
                      </c:pt>
                      <c:pt idx="24">
                        <c:v>-2.7589859232102802E-3</c:v>
                      </c:pt>
                      <c:pt idx="25">
                        <c:v>-2.77816799767606E-3</c:v>
                      </c:pt>
                      <c:pt idx="26">
                        <c:v>-2.7943319969926999E-3</c:v>
                      </c:pt>
                      <c:pt idx="27">
                        <c:v>-2.7929124280490201E-3</c:v>
                      </c:pt>
                      <c:pt idx="28">
                        <c:v>-2.79806582118908E-3</c:v>
                      </c:pt>
                      <c:pt idx="29">
                        <c:v>-2.7976721592131099E-3</c:v>
                      </c:pt>
                      <c:pt idx="30">
                        <c:v>-2.8026943316945101E-3</c:v>
                      </c:pt>
                      <c:pt idx="31">
                        <c:v>-2.8222939264378501E-3</c:v>
                      </c:pt>
                      <c:pt idx="32">
                        <c:v>-2.81949057600286E-3</c:v>
                      </c:pt>
                      <c:pt idx="33">
                        <c:v>-2.8085992613341702E-3</c:v>
                      </c:pt>
                      <c:pt idx="34">
                        <c:v>-2.81093737488845E-3</c:v>
                      </c:pt>
                      <c:pt idx="35">
                        <c:v>-2.8337578403443298E-3</c:v>
                      </c:pt>
                      <c:pt idx="36">
                        <c:v>-2.8258368842216399E-3</c:v>
                      </c:pt>
                      <c:pt idx="37">
                        <c:v>-2.8239162909449102E-3</c:v>
                      </c:pt>
                      <c:pt idx="38">
                        <c:v>-2.8275904693873602E-3</c:v>
                      </c:pt>
                      <c:pt idx="39">
                        <c:v>-2.8386726504686498E-3</c:v>
                      </c:pt>
                      <c:pt idx="40">
                        <c:v>-2.8363822535175101E-3</c:v>
                      </c:pt>
                      <c:pt idx="41">
                        <c:v>-2.8331733119557599E-3</c:v>
                      </c:pt>
                      <c:pt idx="42">
                        <c:v>-2.82592038827715E-3</c:v>
                      </c:pt>
                      <c:pt idx="43">
                        <c:v>-2.83021488256054E-3</c:v>
                      </c:pt>
                      <c:pt idx="44">
                        <c:v>-2.8314674433931901E-3</c:v>
                      </c:pt>
                      <c:pt idx="45">
                        <c:v>-2.8485022707172899E-3</c:v>
                      </c:pt>
                      <c:pt idx="46">
                        <c:v>-2.8604194923536898E-3</c:v>
                      </c:pt>
                    </c:numCache>
                  </c:numRef>
                </c:yVal>
                <c:smooth val="0"/>
                <c:extLst xmlns:c15="http://schemas.microsoft.com/office/drawing/2012/chart">
                  <c:ext xmlns:c16="http://schemas.microsoft.com/office/drawing/2014/chart" uri="{C3380CC4-5D6E-409C-BE32-E72D297353CC}">
                    <c16:uniqueId val="{00000017-A926-4D96-AAAB-FC0B309A5457}"/>
                  </c:ext>
                </c:extLst>
              </c15:ser>
            </c15:filteredScatterSeries>
          </c:ext>
        </c:extLst>
      </c:scatterChart>
      <c:valAx>
        <c:axId val="1946458464"/>
        <c:scaling>
          <c:orientation val="minMax"/>
          <c:max val="6"/>
          <c:min val="0"/>
        </c:scaling>
        <c:delete val="0"/>
        <c:axPos val="b"/>
        <c:title>
          <c:tx>
            <c:rich>
              <a:bodyPr/>
              <a:lstStyle/>
              <a:p>
                <a:pPr>
                  <a:defRPr sz="1100" b="0"/>
                </a:pPr>
                <a:r>
                  <a:rPr lang="en-US" sz="1100" b="0" i="0" u="none" strike="noStrike" kern="1200" baseline="0">
                    <a:solidFill>
                      <a:sysClr val="windowText" lastClr="000000"/>
                    </a:solidFill>
                  </a:rPr>
                  <a:t>Displacement (mm)</a:t>
                </a:r>
              </a:p>
            </c:rich>
          </c:tx>
          <c:overlay val="0"/>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946459424"/>
        <c:crosses val="autoZero"/>
        <c:crossBetween val="midCat"/>
      </c:valAx>
      <c:valAx>
        <c:axId val="1946459424"/>
        <c:scaling>
          <c:orientation val="minMax"/>
        </c:scaling>
        <c:delete val="0"/>
        <c:axPos val="l"/>
        <c:title>
          <c:tx>
            <c:rich>
              <a:bodyPr/>
              <a:lstStyle/>
              <a:p>
                <a:pPr>
                  <a:defRPr sz="1100" b="0"/>
                </a:pPr>
                <a:r>
                  <a:rPr lang="en-US" sz="1100" b="0" i="0" u="none" strike="noStrike" kern="1200" baseline="0">
                    <a:solidFill>
                      <a:sysClr val="windowText" lastClr="000000"/>
                    </a:solidFill>
                  </a:rPr>
                  <a:t>Shear Stress (kPa)</a:t>
                </a:r>
              </a:p>
            </c:rich>
          </c:tx>
          <c:overlay val="0"/>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946458464"/>
        <c:crosses val="autoZero"/>
        <c:crossBetween val="midCat"/>
      </c:valAx>
      <c:spPr>
        <a:ln>
          <a:solidFill>
            <a:schemeClr val="tx1"/>
          </a:solidFill>
        </a:ln>
      </c:spPr>
    </c:plotArea>
    <c:legend>
      <c:legendPos val="r"/>
      <c:overlay val="0"/>
      <c:txPr>
        <a:bodyPr/>
        <a:lstStyle/>
        <a:p>
          <a:pPr>
            <a:defRPr>
              <a:solidFill>
                <a:schemeClr val="bg1"/>
              </a:solidFill>
            </a:defRPr>
          </a:pPr>
          <a:endParaRPr lang="en-US"/>
        </a:p>
      </c:txPr>
    </c:legend>
    <c:plotVisOnly val="1"/>
    <c:dispBlanksAs val="gap"/>
    <c:showDLblsOverMax val="0"/>
    <c:extLst/>
  </c:chart>
  <c:spPr>
    <a:ln>
      <a:noFill/>
    </a:ln>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1"/>
          <c:order val="0"/>
          <c:tx>
            <c:strRef>
              <c:f>'[Data Shear Test.xlsx]Sheet1'!$K$1</c:f>
              <c:strCache>
                <c:ptCount val="1"/>
                <c:pt idx="0">
                  <c:v>Facemask</c:v>
                </c:pt>
              </c:strCache>
            </c:strRef>
          </c:tx>
          <c:spPr>
            <a:ln w="19050">
              <a:noFill/>
            </a:ln>
          </c:spPr>
          <c:marker>
            <c:spPr>
              <a:solidFill>
                <a:schemeClr val="tx1"/>
              </a:solidFill>
              <a:ln>
                <a:solidFill>
                  <a:schemeClr val="tx1"/>
                </a:solidFill>
              </a:ln>
            </c:spPr>
          </c:marker>
          <c:trendline>
            <c:trendlineType val="linear"/>
            <c:dispRSqr val="0"/>
            <c:dispEq val="1"/>
            <c:trendlineLbl>
              <c:layout>
                <c:manualLayout>
                  <c:x val="-4.5722440944881891E-2"/>
                  <c:y val="-7.9115631379410908E-3"/>
                </c:manualLayout>
              </c:layout>
              <c:tx>
                <c:rich>
                  <a:bodyPr/>
                  <a:lstStyle/>
                  <a:p>
                    <a:pPr>
                      <a:defRPr/>
                    </a:pPr>
                    <a:r>
                      <a:rPr lang="en-US" sz="1000" b="0" i="0" u="none" strike="noStrike" baseline="0">
                        <a:effectLst/>
                        <a:latin typeface="Symbol" panose="05050102010706020507" pitchFamily="18" charset="2"/>
                      </a:rPr>
                      <a:t>t</a:t>
                    </a:r>
                    <a:r>
                      <a:rPr lang="en-US" baseline="0"/>
                      <a:t> = 0.086</a:t>
                    </a:r>
                    <a:r>
                      <a:rPr lang="en-US" sz="1000" b="0" i="0" u="none" strike="noStrike" baseline="0">
                        <a:effectLst/>
                        <a:latin typeface="Symbol" panose="05050102010706020507" pitchFamily="18" charset="2"/>
                      </a:rPr>
                      <a:t>s</a:t>
                    </a:r>
                    <a:r>
                      <a:rPr lang="en-US" sz="1000" b="0" i="0" u="none" strike="noStrike" baseline="-25000">
                        <a:effectLst/>
                      </a:rPr>
                      <a:t>v</a:t>
                    </a:r>
                    <a:r>
                      <a:rPr lang="en-US" baseline="0"/>
                      <a:t> + 7.282</a:t>
                    </a:r>
                    <a:endParaRPr lang="en-US"/>
                  </a:p>
                </c:rich>
              </c:tx>
              <c:numFmt formatCode="General" sourceLinked="0"/>
            </c:trendlineLbl>
          </c:trendline>
          <c:xVal>
            <c:numRef>
              <c:f>'[Data Shear Test.xlsx]Sheet1'!$J$2:$J$4</c:f>
              <c:numCache>
                <c:formatCode>General</c:formatCode>
                <c:ptCount val="3"/>
                <c:pt idx="0">
                  <c:v>50</c:v>
                </c:pt>
                <c:pt idx="1">
                  <c:v>100</c:v>
                </c:pt>
                <c:pt idx="2">
                  <c:v>150</c:v>
                </c:pt>
              </c:numCache>
            </c:numRef>
          </c:xVal>
          <c:yVal>
            <c:numRef>
              <c:f>'[Data Shear Test.xlsx]Sheet1'!$K$2:$K$4</c:f>
              <c:numCache>
                <c:formatCode>0.00</c:formatCode>
                <c:ptCount val="3"/>
                <c:pt idx="0">
                  <c:v>11.842662606672967</c:v>
                </c:pt>
                <c:pt idx="1">
                  <c:v>15.350791913616273</c:v>
                </c:pt>
                <c:pt idx="2">
                  <c:v>20.43771518476002</c:v>
                </c:pt>
              </c:numCache>
            </c:numRef>
          </c:yVal>
          <c:smooth val="0"/>
          <c:extLst>
            <c:ext xmlns:c16="http://schemas.microsoft.com/office/drawing/2014/chart" uri="{C3380CC4-5D6E-409C-BE32-E72D297353CC}">
              <c16:uniqueId val="{00000001-1FBC-43BC-BB81-D86B4BF8EC2C}"/>
            </c:ext>
          </c:extLst>
        </c:ser>
        <c:ser>
          <c:idx val="0"/>
          <c:order val="1"/>
          <c:tx>
            <c:strRef>
              <c:f>'[Data Shear Test.xlsx]Sheet1'!$L$1</c:f>
              <c:strCache>
                <c:ptCount val="1"/>
                <c:pt idx="0">
                  <c:v>Geotextile</c:v>
                </c:pt>
              </c:strCache>
            </c:strRef>
          </c:tx>
          <c:spPr>
            <a:ln w="19050" cap="rnd">
              <a:noFill/>
              <a:round/>
            </a:ln>
            <a:effectLst/>
          </c:spPr>
          <c:marker>
            <c:symbol val="circle"/>
            <c:size val="5"/>
            <c:spPr>
              <a:solidFill>
                <a:schemeClr val="tx1"/>
              </a:solidFill>
              <a:ln w="9525">
                <a:solidFill>
                  <a:schemeClr val="tx1"/>
                </a:solidFill>
              </a:ln>
              <a:effectLst/>
            </c:spPr>
          </c:marker>
          <c:trendline>
            <c:trendlineType val="linear"/>
            <c:dispRSqr val="0"/>
            <c:dispEq val="1"/>
            <c:trendlineLbl>
              <c:layout>
                <c:manualLayout>
                  <c:x val="-2.8666885389326335E-2"/>
                  <c:y val="1.0991178186060076E-2"/>
                </c:manualLayout>
              </c:layout>
              <c:tx>
                <c:rich>
                  <a:bodyPr/>
                  <a:lstStyle/>
                  <a:p>
                    <a:pPr>
                      <a:defRPr/>
                    </a:pPr>
                    <a:r>
                      <a:rPr lang="en-US" baseline="0">
                        <a:latin typeface="Symbol" panose="05050102010706020507" pitchFamily="18" charset="2"/>
                      </a:rPr>
                      <a:t>t</a:t>
                    </a:r>
                    <a:r>
                      <a:rPr lang="en-US" baseline="0"/>
                      <a:t> = 0.2435</a:t>
                    </a:r>
                    <a:r>
                      <a:rPr lang="en-US" baseline="0">
                        <a:latin typeface="Symbol" panose="05050102010706020507" pitchFamily="18" charset="2"/>
                      </a:rPr>
                      <a:t>s</a:t>
                    </a:r>
                    <a:r>
                      <a:rPr lang="en-US" baseline="-25000"/>
                      <a:t>v</a:t>
                    </a:r>
                    <a:r>
                      <a:rPr lang="en-US" baseline="0"/>
                      <a:t> + 21.165</a:t>
                    </a:r>
                    <a:endParaRPr lang="en-US"/>
                  </a:p>
                </c:rich>
              </c:tx>
              <c:numFmt formatCode="General" sourceLinked="0"/>
            </c:trendlineLbl>
          </c:trendline>
          <c:xVal>
            <c:numRef>
              <c:f>'[Data Shear Test.xlsx]Sheet1'!$J$2:$J$4</c:f>
              <c:numCache>
                <c:formatCode>General</c:formatCode>
                <c:ptCount val="3"/>
                <c:pt idx="0">
                  <c:v>50</c:v>
                </c:pt>
                <c:pt idx="1">
                  <c:v>100</c:v>
                </c:pt>
                <c:pt idx="2">
                  <c:v>150</c:v>
                </c:pt>
              </c:numCache>
            </c:numRef>
          </c:xVal>
          <c:yVal>
            <c:numRef>
              <c:f>'[Data Shear Test.xlsx]Sheet1'!$L$2:$L$4</c:f>
              <c:numCache>
                <c:formatCode>0.00</c:formatCode>
                <c:ptCount val="3"/>
                <c:pt idx="0">
                  <c:v>35.059688448538651</c:v>
                </c:pt>
                <c:pt idx="1">
                  <c:v>42.083524335260684</c:v>
                </c:pt>
                <c:pt idx="2">
                  <c:v>59.413675255334745</c:v>
                </c:pt>
              </c:numCache>
            </c:numRef>
          </c:yVal>
          <c:smooth val="0"/>
          <c:extLst>
            <c:ext xmlns:c16="http://schemas.microsoft.com/office/drawing/2014/chart" uri="{C3380CC4-5D6E-409C-BE32-E72D297353CC}">
              <c16:uniqueId val="{00000003-1FBC-43BC-BB81-D86B4BF8EC2C}"/>
            </c:ext>
          </c:extLst>
        </c:ser>
        <c:dLbls>
          <c:showLegendKey val="0"/>
          <c:showVal val="0"/>
          <c:showCatName val="0"/>
          <c:showSerName val="0"/>
          <c:showPercent val="0"/>
          <c:showBubbleSize val="0"/>
        </c:dLbls>
        <c:axId val="1085141904"/>
        <c:axId val="1085152464"/>
      </c:scatterChart>
      <c:valAx>
        <c:axId val="1085141904"/>
        <c:scaling>
          <c:orientation val="minMax"/>
        </c:scaling>
        <c:delete val="0"/>
        <c:axPos val="b"/>
        <c:title>
          <c:tx>
            <c:rich>
              <a:bodyPr/>
              <a:lstStyle/>
              <a:p>
                <a:pPr>
                  <a:defRPr sz="1100" b="0"/>
                </a:pPr>
                <a:r>
                  <a:rPr lang="en-US" sz="1100" b="0"/>
                  <a:t>Overburden Pressure, </a:t>
                </a:r>
                <a:r>
                  <a:rPr lang="en-US" sz="1100" b="0">
                    <a:latin typeface="Symbol" panose="05050102010706020507" pitchFamily="18" charset="2"/>
                  </a:rPr>
                  <a:t>s</a:t>
                </a:r>
                <a:r>
                  <a:rPr lang="en-US" sz="1100" b="0" baseline="-25000"/>
                  <a:t>v</a:t>
                </a:r>
                <a:r>
                  <a:rPr lang="en-US" sz="1100" b="0"/>
                  <a:t> (kPa)</a:t>
                </a:r>
              </a:p>
            </c:rich>
          </c:tx>
          <c:overlay val="0"/>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085152464"/>
        <c:crosses val="autoZero"/>
        <c:crossBetween val="midCat"/>
        <c:majorUnit val="50"/>
      </c:valAx>
      <c:valAx>
        <c:axId val="1085152464"/>
        <c:scaling>
          <c:orientation val="minMax"/>
        </c:scaling>
        <c:delete val="0"/>
        <c:axPos val="l"/>
        <c:title>
          <c:tx>
            <c:rich>
              <a:bodyPr/>
              <a:lstStyle/>
              <a:p>
                <a:pPr>
                  <a:defRPr sz="1100" b="0"/>
                </a:pPr>
                <a:r>
                  <a:rPr lang="en-US" sz="1100" b="0"/>
                  <a:t>Shear Strength, </a:t>
                </a:r>
                <a:r>
                  <a:rPr lang="en-US" sz="1100" b="0">
                    <a:latin typeface="Symbol" panose="05050102010706020507" pitchFamily="18" charset="2"/>
                  </a:rPr>
                  <a:t>t</a:t>
                </a:r>
                <a:r>
                  <a:rPr lang="en-US" sz="1100" b="0"/>
                  <a:t> (kPa)</a:t>
                </a:r>
              </a:p>
            </c:rich>
          </c:tx>
          <c:overlay val="0"/>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085141904"/>
        <c:crosses val="autoZero"/>
        <c:crossBetween val="midCat"/>
      </c:valAx>
      <c:spPr>
        <a:ln>
          <a:solidFill>
            <a:schemeClr val="tx1"/>
          </a:solidFill>
        </a:ln>
      </c:spPr>
    </c:plotArea>
    <c:legend>
      <c:legendPos val="r"/>
      <c:legendEntry>
        <c:idx val="2"/>
        <c:delete val="1"/>
      </c:legendEntry>
      <c:legendEntry>
        <c:idx val="3"/>
        <c:delete val="1"/>
      </c:legendEntry>
      <c:overlay val="0"/>
      <c:txPr>
        <a:bodyPr/>
        <a:lstStyle/>
        <a:p>
          <a:pPr>
            <a:defRPr sz="1200"/>
          </a:pPr>
          <a:endParaRPr lang="en-US"/>
        </a:p>
      </c:txPr>
    </c:legend>
    <c:plotVisOnly val="1"/>
    <c:dispBlanksAs val="gap"/>
    <c:showDLblsOverMax val="0"/>
    <c:extLst/>
  </c:chart>
  <c:spPr>
    <a:ln>
      <a:noFill/>
    </a:ln>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cap="rnd">
                <a:solidFill>
                  <a:schemeClr val="accent1"/>
                </a:solidFill>
              </a:ln>
              <a:effectLst/>
            </c:spPr>
          </c:marker>
          <c:xVal>
            <c:numRef>
              <c:f>Sheet1!$B$2:$B$10</c:f>
              <c:numCache>
                <c:formatCode>General</c:formatCode>
                <c:ptCount val="9"/>
                <c:pt idx="0">
                  <c:v>4.76</c:v>
                </c:pt>
                <c:pt idx="1">
                  <c:v>2</c:v>
                </c:pt>
                <c:pt idx="2">
                  <c:v>0.84099999999999997</c:v>
                </c:pt>
                <c:pt idx="3">
                  <c:v>0.42</c:v>
                </c:pt>
                <c:pt idx="4">
                  <c:v>0.42</c:v>
                </c:pt>
                <c:pt idx="5">
                  <c:v>7.4999999999999997E-2</c:v>
                </c:pt>
                <c:pt idx="6">
                  <c:v>0.01</c:v>
                </c:pt>
                <c:pt idx="7">
                  <c:v>0.01</c:v>
                </c:pt>
                <c:pt idx="8">
                  <c:v>1E-3</c:v>
                </c:pt>
              </c:numCache>
            </c:numRef>
          </c:xVal>
          <c:yVal>
            <c:numRef>
              <c:f>Sheet1!$C$2:$C$10</c:f>
              <c:numCache>
                <c:formatCode>General</c:formatCode>
                <c:ptCount val="9"/>
                <c:pt idx="0">
                  <c:v>100</c:v>
                </c:pt>
                <c:pt idx="1">
                  <c:v>100</c:v>
                </c:pt>
                <c:pt idx="2">
                  <c:v>100</c:v>
                </c:pt>
                <c:pt idx="3">
                  <c:v>100</c:v>
                </c:pt>
                <c:pt idx="4">
                  <c:v>100</c:v>
                </c:pt>
                <c:pt idx="5">
                  <c:v>20</c:v>
                </c:pt>
                <c:pt idx="6">
                  <c:v>0</c:v>
                </c:pt>
                <c:pt idx="7">
                  <c:v>0</c:v>
                </c:pt>
                <c:pt idx="8">
                  <c:v>0</c:v>
                </c:pt>
              </c:numCache>
            </c:numRef>
          </c:yVal>
          <c:smooth val="1"/>
          <c:extLst>
            <c:ext xmlns:c16="http://schemas.microsoft.com/office/drawing/2014/chart" uri="{C3380CC4-5D6E-409C-BE32-E72D297353CC}">
              <c16:uniqueId val="{00000000-43AF-4432-B87F-D49F1E050FC4}"/>
            </c:ext>
          </c:extLst>
        </c:ser>
        <c:dLbls>
          <c:showLegendKey val="0"/>
          <c:showVal val="0"/>
          <c:showCatName val="0"/>
          <c:showSerName val="0"/>
          <c:showPercent val="0"/>
          <c:showBubbleSize val="0"/>
        </c:dLbls>
        <c:axId val="1908957280"/>
        <c:axId val="1908959200"/>
      </c:scatterChart>
      <c:valAx>
        <c:axId val="1908957280"/>
        <c:scaling>
          <c:logBase val="10"/>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r>
                  <a:rPr lang="en-US" sz="1100">
                    <a:solidFill>
                      <a:sysClr val="windowText" lastClr="000000"/>
                    </a:solidFill>
                  </a:rPr>
                  <a:t>Grain Size (mm)</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1908959200"/>
        <c:crosses val="autoZero"/>
        <c:crossBetween val="midCat"/>
      </c:valAx>
      <c:valAx>
        <c:axId val="1908959200"/>
        <c:scaling>
          <c:orientation val="minMax"/>
          <c:max val="100"/>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r>
                  <a:rPr lang="en-US" sz="1100">
                    <a:solidFill>
                      <a:sysClr val="windowText" lastClr="000000"/>
                    </a:solidFill>
                  </a:rPr>
                  <a:t>Percent Finer</a:t>
                </a:r>
                <a:r>
                  <a:rPr lang="en-US" sz="1100" baseline="0">
                    <a:solidFill>
                      <a:sysClr val="windowText" lastClr="000000"/>
                    </a:solidFill>
                  </a:rPr>
                  <a:t> (%)</a:t>
                </a:r>
                <a:endParaRPr lang="en-US" sz="1100">
                  <a:solidFill>
                    <a:sysClr val="windowText" lastClr="000000"/>
                  </a:solidFill>
                </a:endParaRP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0"/>
          <a:lstStyle/>
          <a:p>
            <a:pPr>
              <a:defRPr sz="1100" b="0" i="0" u="none" strike="noStrike" kern="1200" baseline="0">
                <a:solidFill>
                  <a:sysClr val="windowText" lastClr="000000"/>
                </a:solidFill>
                <a:latin typeface="+mn-lt"/>
                <a:ea typeface="+mn-ea"/>
                <a:cs typeface="+mn-cs"/>
              </a:defRPr>
            </a:pPr>
            <a:endParaRPr lang="en-US"/>
          </a:p>
        </c:txPr>
        <c:crossAx val="1908957280"/>
        <c:crosses val="autoZero"/>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'[All Data Consolidated.xlsx]Graphs'!$F$236</c:f>
              <c:strCache>
                <c:ptCount val="1"/>
                <c:pt idx="0">
                  <c:v>dry density</c:v>
                </c:pt>
              </c:strCache>
            </c:strRef>
          </c:tx>
          <c:spPr>
            <a:ln w="19050" cap="rnd">
              <a:solidFill>
                <a:schemeClr val="tx1"/>
              </a:solidFill>
              <a:round/>
            </a:ln>
            <a:effectLst/>
          </c:spPr>
          <c:marker>
            <c:symbol val="circle"/>
            <c:size val="5"/>
            <c:spPr>
              <a:solidFill>
                <a:schemeClr val="bg2">
                  <a:lumMod val="75000"/>
                </a:schemeClr>
              </a:solidFill>
              <a:ln w="9525">
                <a:solidFill>
                  <a:schemeClr val="tx1"/>
                </a:solidFill>
              </a:ln>
              <a:effectLst/>
            </c:spPr>
          </c:marker>
          <c:xVal>
            <c:numRef>
              <c:f>'[All Data Consolidated.xlsx]Graphs'!$A$237:$A$242</c:f>
              <c:numCache>
                <c:formatCode>General</c:formatCode>
                <c:ptCount val="6"/>
                <c:pt idx="0">
                  <c:v>6.9199999999999998E-2</c:v>
                </c:pt>
                <c:pt idx="1">
                  <c:v>7.6100000000000001E-2</c:v>
                </c:pt>
                <c:pt idx="2">
                  <c:v>8.1299999999999997E-2</c:v>
                </c:pt>
                <c:pt idx="3">
                  <c:v>8.5099999999999995E-2</c:v>
                </c:pt>
                <c:pt idx="4">
                  <c:v>9.2100000000000001E-2</c:v>
                </c:pt>
                <c:pt idx="5">
                  <c:v>0.1002</c:v>
                </c:pt>
              </c:numCache>
            </c:numRef>
          </c:xVal>
          <c:yVal>
            <c:numRef>
              <c:f>'[All Data Consolidated.xlsx]Graphs'!$F$237:$F$242</c:f>
              <c:numCache>
                <c:formatCode>General</c:formatCode>
                <c:ptCount val="6"/>
                <c:pt idx="0">
                  <c:v>1899.3885813565666</c:v>
                </c:pt>
                <c:pt idx="1">
                  <c:v>2084.3866504751149</c:v>
                </c:pt>
                <c:pt idx="2">
                  <c:v>2110.8066718184482</c:v>
                </c:pt>
                <c:pt idx="3">
                  <c:v>2098.2405745623696</c:v>
                </c:pt>
                <c:pt idx="4">
                  <c:v>2016.6015094538745</c:v>
                </c:pt>
                <c:pt idx="5">
                  <c:v>1937.2440758074802</c:v>
                </c:pt>
              </c:numCache>
            </c:numRef>
          </c:yVal>
          <c:smooth val="1"/>
          <c:extLst>
            <c:ext xmlns:c16="http://schemas.microsoft.com/office/drawing/2014/chart" uri="{C3380CC4-5D6E-409C-BE32-E72D297353CC}">
              <c16:uniqueId val="{00000000-AA62-4EE4-B860-9F19DB80153E}"/>
            </c:ext>
          </c:extLst>
        </c:ser>
        <c:dLbls>
          <c:showLegendKey val="0"/>
          <c:showVal val="0"/>
          <c:showCatName val="0"/>
          <c:showSerName val="0"/>
          <c:showPercent val="0"/>
          <c:showBubbleSize val="0"/>
        </c:dLbls>
        <c:axId val="1531276736"/>
        <c:axId val="1529865232"/>
      </c:scatterChart>
      <c:valAx>
        <c:axId val="1531276736"/>
        <c:scaling>
          <c:orientation val="minMax"/>
          <c:min val="6.0000000000000012E-2"/>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Moisture Content</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29865232"/>
        <c:crosses val="autoZero"/>
        <c:crossBetween val="midCat"/>
      </c:valAx>
      <c:valAx>
        <c:axId val="1529865232"/>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Dry Density (kg/m3)</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31276736"/>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chemeClr val="accent1"/>
              </a:solidFill>
              <a:round/>
            </a:ln>
            <a:effectLst/>
          </c:spPr>
          <c:marker>
            <c:symbol val="none"/>
          </c:marker>
          <c:xVal>
            <c:numRef>
              <c:f>'[Data Consolidated.xlsx]SS-F2-C2'!$P$33237:$P$37750</c:f>
              <c:numCache>
                <c:formatCode>General</c:formatCode>
                <c:ptCount val="4514"/>
                <c:pt idx="0">
                  <c:v>1</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pt idx="101">
                  <c:v>1010</c:v>
                </c:pt>
                <c:pt idx="102">
                  <c:v>1020</c:v>
                </c:pt>
                <c:pt idx="103">
                  <c:v>1030</c:v>
                </c:pt>
                <c:pt idx="104">
                  <c:v>1040</c:v>
                </c:pt>
                <c:pt idx="105">
                  <c:v>1050</c:v>
                </c:pt>
                <c:pt idx="106">
                  <c:v>1060</c:v>
                </c:pt>
                <c:pt idx="107">
                  <c:v>1070</c:v>
                </c:pt>
                <c:pt idx="108">
                  <c:v>1080</c:v>
                </c:pt>
                <c:pt idx="109">
                  <c:v>1090</c:v>
                </c:pt>
                <c:pt idx="110">
                  <c:v>1100</c:v>
                </c:pt>
                <c:pt idx="111">
                  <c:v>1110</c:v>
                </c:pt>
                <c:pt idx="112">
                  <c:v>1120</c:v>
                </c:pt>
                <c:pt idx="113">
                  <c:v>1130</c:v>
                </c:pt>
                <c:pt idx="114">
                  <c:v>1140</c:v>
                </c:pt>
                <c:pt idx="115">
                  <c:v>1150</c:v>
                </c:pt>
                <c:pt idx="116">
                  <c:v>1160</c:v>
                </c:pt>
                <c:pt idx="117">
                  <c:v>1170</c:v>
                </c:pt>
                <c:pt idx="118">
                  <c:v>1180</c:v>
                </c:pt>
                <c:pt idx="119">
                  <c:v>1190</c:v>
                </c:pt>
                <c:pt idx="120">
                  <c:v>1200</c:v>
                </c:pt>
                <c:pt idx="121">
                  <c:v>1210</c:v>
                </c:pt>
                <c:pt idx="122">
                  <c:v>1220</c:v>
                </c:pt>
                <c:pt idx="123">
                  <c:v>1230</c:v>
                </c:pt>
                <c:pt idx="124">
                  <c:v>1240</c:v>
                </c:pt>
                <c:pt idx="125">
                  <c:v>1250</c:v>
                </c:pt>
                <c:pt idx="126">
                  <c:v>1260</c:v>
                </c:pt>
                <c:pt idx="127">
                  <c:v>1270</c:v>
                </c:pt>
                <c:pt idx="128">
                  <c:v>1280</c:v>
                </c:pt>
                <c:pt idx="129">
                  <c:v>1290</c:v>
                </c:pt>
                <c:pt idx="130">
                  <c:v>1300</c:v>
                </c:pt>
                <c:pt idx="131">
                  <c:v>1310</c:v>
                </c:pt>
                <c:pt idx="132">
                  <c:v>1320</c:v>
                </c:pt>
                <c:pt idx="133">
                  <c:v>1330</c:v>
                </c:pt>
                <c:pt idx="134">
                  <c:v>1340</c:v>
                </c:pt>
                <c:pt idx="135">
                  <c:v>1350</c:v>
                </c:pt>
                <c:pt idx="136">
                  <c:v>1360</c:v>
                </c:pt>
                <c:pt idx="137">
                  <c:v>1370</c:v>
                </c:pt>
                <c:pt idx="138">
                  <c:v>1380</c:v>
                </c:pt>
                <c:pt idx="139">
                  <c:v>1390</c:v>
                </c:pt>
                <c:pt idx="140">
                  <c:v>1400</c:v>
                </c:pt>
                <c:pt idx="141">
                  <c:v>1410</c:v>
                </c:pt>
                <c:pt idx="142">
                  <c:v>1420</c:v>
                </c:pt>
                <c:pt idx="143">
                  <c:v>1430</c:v>
                </c:pt>
                <c:pt idx="144">
                  <c:v>1440</c:v>
                </c:pt>
                <c:pt idx="145">
                  <c:v>1450</c:v>
                </c:pt>
                <c:pt idx="146">
                  <c:v>1460</c:v>
                </c:pt>
                <c:pt idx="147">
                  <c:v>1470</c:v>
                </c:pt>
                <c:pt idx="148">
                  <c:v>1480</c:v>
                </c:pt>
                <c:pt idx="149">
                  <c:v>1490</c:v>
                </c:pt>
                <c:pt idx="150">
                  <c:v>1500</c:v>
                </c:pt>
                <c:pt idx="151">
                  <c:v>1510</c:v>
                </c:pt>
                <c:pt idx="152">
                  <c:v>1520</c:v>
                </c:pt>
                <c:pt idx="153">
                  <c:v>1530</c:v>
                </c:pt>
                <c:pt idx="154">
                  <c:v>1540</c:v>
                </c:pt>
                <c:pt idx="155">
                  <c:v>1550</c:v>
                </c:pt>
                <c:pt idx="156">
                  <c:v>1560</c:v>
                </c:pt>
                <c:pt idx="157">
                  <c:v>1570</c:v>
                </c:pt>
                <c:pt idx="158">
                  <c:v>1580</c:v>
                </c:pt>
                <c:pt idx="159">
                  <c:v>1590</c:v>
                </c:pt>
                <c:pt idx="160">
                  <c:v>1600</c:v>
                </c:pt>
                <c:pt idx="161">
                  <c:v>1610</c:v>
                </c:pt>
                <c:pt idx="162">
                  <c:v>1620</c:v>
                </c:pt>
                <c:pt idx="163">
                  <c:v>1630</c:v>
                </c:pt>
                <c:pt idx="164">
                  <c:v>1640</c:v>
                </c:pt>
                <c:pt idx="165">
                  <c:v>1650</c:v>
                </c:pt>
                <c:pt idx="166">
                  <c:v>1660</c:v>
                </c:pt>
                <c:pt idx="167">
                  <c:v>1670</c:v>
                </c:pt>
                <c:pt idx="168">
                  <c:v>1680</c:v>
                </c:pt>
                <c:pt idx="169">
                  <c:v>1690</c:v>
                </c:pt>
                <c:pt idx="170">
                  <c:v>1700</c:v>
                </c:pt>
                <c:pt idx="171">
                  <c:v>1710</c:v>
                </c:pt>
                <c:pt idx="172">
                  <c:v>1720</c:v>
                </c:pt>
                <c:pt idx="173">
                  <c:v>1730</c:v>
                </c:pt>
                <c:pt idx="174">
                  <c:v>1740</c:v>
                </c:pt>
                <c:pt idx="175">
                  <c:v>1750</c:v>
                </c:pt>
                <c:pt idx="176">
                  <c:v>1760</c:v>
                </c:pt>
                <c:pt idx="177">
                  <c:v>1770</c:v>
                </c:pt>
                <c:pt idx="178">
                  <c:v>1780</c:v>
                </c:pt>
                <c:pt idx="179">
                  <c:v>1790</c:v>
                </c:pt>
                <c:pt idx="180">
                  <c:v>1800</c:v>
                </c:pt>
                <c:pt idx="181">
                  <c:v>1810</c:v>
                </c:pt>
                <c:pt idx="182">
                  <c:v>1820</c:v>
                </c:pt>
                <c:pt idx="183">
                  <c:v>1830</c:v>
                </c:pt>
                <c:pt idx="184">
                  <c:v>1840</c:v>
                </c:pt>
                <c:pt idx="185">
                  <c:v>1850</c:v>
                </c:pt>
                <c:pt idx="186">
                  <c:v>1860</c:v>
                </c:pt>
                <c:pt idx="187">
                  <c:v>1870</c:v>
                </c:pt>
                <c:pt idx="188">
                  <c:v>1880</c:v>
                </c:pt>
                <c:pt idx="189">
                  <c:v>1890</c:v>
                </c:pt>
                <c:pt idx="190">
                  <c:v>1900</c:v>
                </c:pt>
                <c:pt idx="191">
                  <c:v>1910</c:v>
                </c:pt>
                <c:pt idx="192">
                  <c:v>1920</c:v>
                </c:pt>
                <c:pt idx="193">
                  <c:v>1930</c:v>
                </c:pt>
                <c:pt idx="194">
                  <c:v>1940</c:v>
                </c:pt>
                <c:pt idx="195">
                  <c:v>1950</c:v>
                </c:pt>
                <c:pt idx="196">
                  <c:v>1960</c:v>
                </c:pt>
                <c:pt idx="197">
                  <c:v>1970</c:v>
                </c:pt>
                <c:pt idx="198">
                  <c:v>1980</c:v>
                </c:pt>
                <c:pt idx="199">
                  <c:v>1990</c:v>
                </c:pt>
                <c:pt idx="200">
                  <c:v>2000</c:v>
                </c:pt>
                <c:pt idx="201">
                  <c:v>2010</c:v>
                </c:pt>
                <c:pt idx="202">
                  <c:v>2020</c:v>
                </c:pt>
                <c:pt idx="203">
                  <c:v>2030</c:v>
                </c:pt>
                <c:pt idx="204">
                  <c:v>2040</c:v>
                </c:pt>
                <c:pt idx="205">
                  <c:v>2050</c:v>
                </c:pt>
                <c:pt idx="206">
                  <c:v>2060</c:v>
                </c:pt>
                <c:pt idx="207">
                  <c:v>2070</c:v>
                </c:pt>
                <c:pt idx="208">
                  <c:v>2080</c:v>
                </c:pt>
                <c:pt idx="209">
                  <c:v>2090</c:v>
                </c:pt>
                <c:pt idx="210">
                  <c:v>2100</c:v>
                </c:pt>
                <c:pt idx="211">
                  <c:v>2110</c:v>
                </c:pt>
                <c:pt idx="212">
                  <c:v>2120</c:v>
                </c:pt>
                <c:pt idx="213">
                  <c:v>2130</c:v>
                </c:pt>
                <c:pt idx="214">
                  <c:v>2140</c:v>
                </c:pt>
                <c:pt idx="215">
                  <c:v>2150</c:v>
                </c:pt>
                <c:pt idx="216">
                  <c:v>2160</c:v>
                </c:pt>
                <c:pt idx="217">
                  <c:v>2170</c:v>
                </c:pt>
                <c:pt idx="218">
                  <c:v>2180</c:v>
                </c:pt>
                <c:pt idx="219">
                  <c:v>2190</c:v>
                </c:pt>
                <c:pt idx="220">
                  <c:v>2200</c:v>
                </c:pt>
                <c:pt idx="221">
                  <c:v>2210</c:v>
                </c:pt>
                <c:pt idx="222">
                  <c:v>2220</c:v>
                </c:pt>
                <c:pt idx="223">
                  <c:v>2230</c:v>
                </c:pt>
                <c:pt idx="224">
                  <c:v>2240</c:v>
                </c:pt>
                <c:pt idx="225">
                  <c:v>2250</c:v>
                </c:pt>
                <c:pt idx="226">
                  <c:v>2260</c:v>
                </c:pt>
                <c:pt idx="227">
                  <c:v>2270</c:v>
                </c:pt>
                <c:pt idx="228">
                  <c:v>2280</c:v>
                </c:pt>
                <c:pt idx="229">
                  <c:v>2290</c:v>
                </c:pt>
                <c:pt idx="230">
                  <c:v>2300</c:v>
                </c:pt>
                <c:pt idx="231">
                  <c:v>2310</c:v>
                </c:pt>
                <c:pt idx="232">
                  <c:v>2320</c:v>
                </c:pt>
                <c:pt idx="233">
                  <c:v>2330</c:v>
                </c:pt>
                <c:pt idx="234">
                  <c:v>2340</c:v>
                </c:pt>
                <c:pt idx="235">
                  <c:v>2350</c:v>
                </c:pt>
                <c:pt idx="236">
                  <c:v>2360</c:v>
                </c:pt>
                <c:pt idx="237">
                  <c:v>2370</c:v>
                </c:pt>
                <c:pt idx="238">
                  <c:v>2380</c:v>
                </c:pt>
                <c:pt idx="239">
                  <c:v>2390</c:v>
                </c:pt>
                <c:pt idx="240">
                  <c:v>2400</c:v>
                </c:pt>
                <c:pt idx="241">
                  <c:v>2410</c:v>
                </c:pt>
                <c:pt idx="242">
                  <c:v>2420</c:v>
                </c:pt>
                <c:pt idx="243">
                  <c:v>2430</c:v>
                </c:pt>
                <c:pt idx="244">
                  <c:v>2440</c:v>
                </c:pt>
                <c:pt idx="245">
                  <c:v>2450</c:v>
                </c:pt>
                <c:pt idx="246">
                  <c:v>2460</c:v>
                </c:pt>
                <c:pt idx="247">
                  <c:v>2470</c:v>
                </c:pt>
                <c:pt idx="248">
                  <c:v>2480</c:v>
                </c:pt>
                <c:pt idx="249">
                  <c:v>2490</c:v>
                </c:pt>
                <c:pt idx="250">
                  <c:v>2500</c:v>
                </c:pt>
                <c:pt idx="251">
                  <c:v>2510</c:v>
                </c:pt>
                <c:pt idx="252">
                  <c:v>2520</c:v>
                </c:pt>
                <c:pt idx="253">
                  <c:v>2530</c:v>
                </c:pt>
                <c:pt idx="254">
                  <c:v>2540</c:v>
                </c:pt>
                <c:pt idx="255">
                  <c:v>2550</c:v>
                </c:pt>
                <c:pt idx="256">
                  <c:v>2560</c:v>
                </c:pt>
                <c:pt idx="257">
                  <c:v>2570</c:v>
                </c:pt>
                <c:pt idx="258">
                  <c:v>2580</c:v>
                </c:pt>
                <c:pt idx="259">
                  <c:v>2590</c:v>
                </c:pt>
                <c:pt idx="260">
                  <c:v>2600</c:v>
                </c:pt>
                <c:pt idx="261">
                  <c:v>2610</c:v>
                </c:pt>
                <c:pt idx="262">
                  <c:v>2620</c:v>
                </c:pt>
                <c:pt idx="263">
                  <c:v>2630</c:v>
                </c:pt>
                <c:pt idx="264">
                  <c:v>2640</c:v>
                </c:pt>
                <c:pt idx="265">
                  <c:v>2650</c:v>
                </c:pt>
                <c:pt idx="266">
                  <c:v>2660</c:v>
                </c:pt>
                <c:pt idx="267">
                  <c:v>2670</c:v>
                </c:pt>
                <c:pt idx="268">
                  <c:v>2680</c:v>
                </c:pt>
                <c:pt idx="269">
                  <c:v>2690</c:v>
                </c:pt>
                <c:pt idx="270">
                  <c:v>2700</c:v>
                </c:pt>
                <c:pt idx="271">
                  <c:v>2710</c:v>
                </c:pt>
                <c:pt idx="272">
                  <c:v>2720</c:v>
                </c:pt>
                <c:pt idx="273">
                  <c:v>2730</c:v>
                </c:pt>
                <c:pt idx="274">
                  <c:v>2740</c:v>
                </c:pt>
                <c:pt idx="275">
                  <c:v>2750</c:v>
                </c:pt>
                <c:pt idx="276">
                  <c:v>2760</c:v>
                </c:pt>
                <c:pt idx="277">
                  <c:v>2770</c:v>
                </c:pt>
                <c:pt idx="278">
                  <c:v>2780</c:v>
                </c:pt>
                <c:pt idx="279">
                  <c:v>2790</c:v>
                </c:pt>
                <c:pt idx="280">
                  <c:v>2800</c:v>
                </c:pt>
                <c:pt idx="281">
                  <c:v>2810</c:v>
                </c:pt>
                <c:pt idx="282">
                  <c:v>2820</c:v>
                </c:pt>
                <c:pt idx="283">
                  <c:v>2830</c:v>
                </c:pt>
                <c:pt idx="284">
                  <c:v>2840</c:v>
                </c:pt>
                <c:pt idx="285">
                  <c:v>2850</c:v>
                </c:pt>
                <c:pt idx="286">
                  <c:v>2860</c:v>
                </c:pt>
                <c:pt idx="287">
                  <c:v>2870</c:v>
                </c:pt>
                <c:pt idx="288">
                  <c:v>2880</c:v>
                </c:pt>
                <c:pt idx="289">
                  <c:v>2890</c:v>
                </c:pt>
                <c:pt idx="290">
                  <c:v>2900</c:v>
                </c:pt>
                <c:pt idx="291">
                  <c:v>2910</c:v>
                </c:pt>
                <c:pt idx="292">
                  <c:v>2920</c:v>
                </c:pt>
                <c:pt idx="293">
                  <c:v>2930</c:v>
                </c:pt>
                <c:pt idx="294">
                  <c:v>2940</c:v>
                </c:pt>
                <c:pt idx="295">
                  <c:v>2950</c:v>
                </c:pt>
                <c:pt idx="296">
                  <c:v>2960</c:v>
                </c:pt>
                <c:pt idx="297">
                  <c:v>2970</c:v>
                </c:pt>
                <c:pt idx="298">
                  <c:v>2980</c:v>
                </c:pt>
                <c:pt idx="299">
                  <c:v>2990</c:v>
                </c:pt>
                <c:pt idx="300">
                  <c:v>3000</c:v>
                </c:pt>
                <c:pt idx="301">
                  <c:v>3010</c:v>
                </c:pt>
                <c:pt idx="302">
                  <c:v>3020</c:v>
                </c:pt>
                <c:pt idx="303">
                  <c:v>3030</c:v>
                </c:pt>
                <c:pt idx="304">
                  <c:v>3040</c:v>
                </c:pt>
                <c:pt idx="305">
                  <c:v>3050</c:v>
                </c:pt>
                <c:pt idx="306">
                  <c:v>3060</c:v>
                </c:pt>
                <c:pt idx="307">
                  <c:v>3070</c:v>
                </c:pt>
                <c:pt idx="308">
                  <c:v>3080</c:v>
                </c:pt>
                <c:pt idx="309">
                  <c:v>3090</c:v>
                </c:pt>
                <c:pt idx="310">
                  <c:v>3100</c:v>
                </c:pt>
                <c:pt idx="311">
                  <c:v>3110</c:v>
                </c:pt>
                <c:pt idx="312">
                  <c:v>3120</c:v>
                </c:pt>
                <c:pt idx="313">
                  <c:v>3130</c:v>
                </c:pt>
                <c:pt idx="314">
                  <c:v>3140</c:v>
                </c:pt>
                <c:pt idx="315">
                  <c:v>3150</c:v>
                </c:pt>
                <c:pt idx="316">
                  <c:v>3160</c:v>
                </c:pt>
                <c:pt idx="317">
                  <c:v>3170</c:v>
                </c:pt>
                <c:pt idx="318">
                  <c:v>3180</c:v>
                </c:pt>
                <c:pt idx="319">
                  <c:v>3190</c:v>
                </c:pt>
                <c:pt idx="320">
                  <c:v>3200</c:v>
                </c:pt>
                <c:pt idx="321">
                  <c:v>3210</c:v>
                </c:pt>
                <c:pt idx="322">
                  <c:v>3220</c:v>
                </c:pt>
                <c:pt idx="323">
                  <c:v>3230</c:v>
                </c:pt>
                <c:pt idx="324">
                  <c:v>3240</c:v>
                </c:pt>
                <c:pt idx="325">
                  <c:v>3250</c:v>
                </c:pt>
                <c:pt idx="326">
                  <c:v>3260</c:v>
                </c:pt>
                <c:pt idx="327">
                  <c:v>3270</c:v>
                </c:pt>
                <c:pt idx="328">
                  <c:v>3280</c:v>
                </c:pt>
                <c:pt idx="329">
                  <c:v>3290</c:v>
                </c:pt>
                <c:pt idx="330">
                  <c:v>3300</c:v>
                </c:pt>
                <c:pt idx="331">
                  <c:v>3310</c:v>
                </c:pt>
                <c:pt idx="332">
                  <c:v>3320</c:v>
                </c:pt>
                <c:pt idx="333">
                  <c:v>3330</c:v>
                </c:pt>
                <c:pt idx="334">
                  <c:v>3340</c:v>
                </c:pt>
                <c:pt idx="335">
                  <c:v>3350</c:v>
                </c:pt>
                <c:pt idx="336">
                  <c:v>3360</c:v>
                </c:pt>
                <c:pt idx="337">
                  <c:v>3370</c:v>
                </c:pt>
                <c:pt idx="338">
                  <c:v>3380</c:v>
                </c:pt>
                <c:pt idx="339">
                  <c:v>3390</c:v>
                </c:pt>
                <c:pt idx="340">
                  <c:v>3400</c:v>
                </c:pt>
                <c:pt idx="341">
                  <c:v>3410</c:v>
                </c:pt>
                <c:pt idx="342">
                  <c:v>3420</c:v>
                </c:pt>
                <c:pt idx="343">
                  <c:v>3430</c:v>
                </c:pt>
                <c:pt idx="344">
                  <c:v>3440</c:v>
                </c:pt>
                <c:pt idx="345">
                  <c:v>3450</c:v>
                </c:pt>
                <c:pt idx="346">
                  <c:v>3460</c:v>
                </c:pt>
                <c:pt idx="347">
                  <c:v>3470</c:v>
                </c:pt>
                <c:pt idx="348">
                  <c:v>3480</c:v>
                </c:pt>
                <c:pt idx="349">
                  <c:v>3490</c:v>
                </c:pt>
                <c:pt idx="350">
                  <c:v>3500</c:v>
                </c:pt>
                <c:pt idx="351">
                  <c:v>3510</c:v>
                </c:pt>
                <c:pt idx="352">
                  <c:v>3520</c:v>
                </c:pt>
                <c:pt idx="353">
                  <c:v>3530</c:v>
                </c:pt>
                <c:pt idx="354">
                  <c:v>3540</c:v>
                </c:pt>
                <c:pt idx="355">
                  <c:v>3550</c:v>
                </c:pt>
                <c:pt idx="356">
                  <c:v>3560</c:v>
                </c:pt>
                <c:pt idx="357">
                  <c:v>3570</c:v>
                </c:pt>
                <c:pt idx="358">
                  <c:v>3580</c:v>
                </c:pt>
                <c:pt idx="359">
                  <c:v>3590</c:v>
                </c:pt>
                <c:pt idx="360">
                  <c:v>3600</c:v>
                </c:pt>
                <c:pt idx="361">
                  <c:v>3610</c:v>
                </c:pt>
                <c:pt idx="362">
                  <c:v>3620</c:v>
                </c:pt>
                <c:pt idx="363">
                  <c:v>3630</c:v>
                </c:pt>
                <c:pt idx="364">
                  <c:v>3640</c:v>
                </c:pt>
                <c:pt idx="365">
                  <c:v>3650</c:v>
                </c:pt>
                <c:pt idx="366">
                  <c:v>3660</c:v>
                </c:pt>
                <c:pt idx="367">
                  <c:v>3670</c:v>
                </c:pt>
                <c:pt idx="368">
                  <c:v>3680</c:v>
                </c:pt>
                <c:pt idx="369">
                  <c:v>3690</c:v>
                </c:pt>
                <c:pt idx="370">
                  <c:v>3700</c:v>
                </c:pt>
                <c:pt idx="371">
                  <c:v>3710</c:v>
                </c:pt>
                <c:pt idx="372">
                  <c:v>3720</c:v>
                </c:pt>
                <c:pt idx="373">
                  <c:v>3730</c:v>
                </c:pt>
                <c:pt idx="374">
                  <c:v>3740</c:v>
                </c:pt>
                <c:pt idx="375">
                  <c:v>3750</c:v>
                </c:pt>
                <c:pt idx="376">
                  <c:v>3760</c:v>
                </c:pt>
                <c:pt idx="377">
                  <c:v>3770</c:v>
                </c:pt>
                <c:pt idx="378">
                  <c:v>3780</c:v>
                </c:pt>
                <c:pt idx="379">
                  <c:v>3790</c:v>
                </c:pt>
                <c:pt idx="380">
                  <c:v>3800</c:v>
                </c:pt>
                <c:pt idx="381">
                  <c:v>3810</c:v>
                </c:pt>
                <c:pt idx="382">
                  <c:v>3820</c:v>
                </c:pt>
                <c:pt idx="383">
                  <c:v>3830</c:v>
                </c:pt>
                <c:pt idx="384">
                  <c:v>3840</c:v>
                </c:pt>
                <c:pt idx="385">
                  <c:v>3850</c:v>
                </c:pt>
                <c:pt idx="386">
                  <c:v>3860</c:v>
                </c:pt>
                <c:pt idx="387">
                  <c:v>3870</c:v>
                </c:pt>
                <c:pt idx="388">
                  <c:v>3880</c:v>
                </c:pt>
                <c:pt idx="389">
                  <c:v>3890</c:v>
                </c:pt>
                <c:pt idx="390">
                  <c:v>3900</c:v>
                </c:pt>
                <c:pt idx="391">
                  <c:v>3910</c:v>
                </c:pt>
                <c:pt idx="392">
                  <c:v>3920</c:v>
                </c:pt>
                <c:pt idx="393">
                  <c:v>3930</c:v>
                </c:pt>
                <c:pt idx="394">
                  <c:v>3940</c:v>
                </c:pt>
                <c:pt idx="395">
                  <c:v>3950</c:v>
                </c:pt>
                <c:pt idx="396">
                  <c:v>3960</c:v>
                </c:pt>
                <c:pt idx="397">
                  <c:v>3970</c:v>
                </c:pt>
                <c:pt idx="398">
                  <c:v>3980</c:v>
                </c:pt>
                <c:pt idx="399">
                  <c:v>3990</c:v>
                </c:pt>
                <c:pt idx="400">
                  <c:v>4000</c:v>
                </c:pt>
                <c:pt idx="401">
                  <c:v>4010</c:v>
                </c:pt>
                <c:pt idx="402">
                  <c:v>4020</c:v>
                </c:pt>
                <c:pt idx="403">
                  <c:v>4030</c:v>
                </c:pt>
                <c:pt idx="404">
                  <c:v>4040</c:v>
                </c:pt>
                <c:pt idx="405">
                  <c:v>4050</c:v>
                </c:pt>
                <c:pt idx="406">
                  <c:v>4060</c:v>
                </c:pt>
                <c:pt idx="407">
                  <c:v>4070</c:v>
                </c:pt>
                <c:pt idx="408">
                  <c:v>4080</c:v>
                </c:pt>
                <c:pt idx="409">
                  <c:v>4090</c:v>
                </c:pt>
                <c:pt idx="410">
                  <c:v>4100</c:v>
                </c:pt>
                <c:pt idx="411">
                  <c:v>4110</c:v>
                </c:pt>
                <c:pt idx="412">
                  <c:v>4120</c:v>
                </c:pt>
                <c:pt idx="413">
                  <c:v>4130</c:v>
                </c:pt>
                <c:pt idx="414">
                  <c:v>4140</c:v>
                </c:pt>
                <c:pt idx="415">
                  <c:v>4150</c:v>
                </c:pt>
                <c:pt idx="416">
                  <c:v>4160</c:v>
                </c:pt>
                <c:pt idx="417">
                  <c:v>4170</c:v>
                </c:pt>
                <c:pt idx="418">
                  <c:v>4180</c:v>
                </c:pt>
                <c:pt idx="419">
                  <c:v>4190</c:v>
                </c:pt>
                <c:pt idx="420">
                  <c:v>4200</c:v>
                </c:pt>
                <c:pt idx="421">
                  <c:v>4210</c:v>
                </c:pt>
                <c:pt idx="422">
                  <c:v>4220</c:v>
                </c:pt>
                <c:pt idx="423">
                  <c:v>4230</c:v>
                </c:pt>
                <c:pt idx="424">
                  <c:v>4240</c:v>
                </c:pt>
                <c:pt idx="425">
                  <c:v>4250</c:v>
                </c:pt>
                <c:pt idx="426">
                  <c:v>4260</c:v>
                </c:pt>
                <c:pt idx="427">
                  <c:v>4270</c:v>
                </c:pt>
                <c:pt idx="428">
                  <c:v>4280</c:v>
                </c:pt>
                <c:pt idx="429">
                  <c:v>4290</c:v>
                </c:pt>
                <c:pt idx="430">
                  <c:v>4300</c:v>
                </c:pt>
                <c:pt idx="431">
                  <c:v>4310</c:v>
                </c:pt>
                <c:pt idx="432">
                  <c:v>4320</c:v>
                </c:pt>
                <c:pt idx="433">
                  <c:v>4330</c:v>
                </c:pt>
                <c:pt idx="434">
                  <c:v>4340</c:v>
                </c:pt>
                <c:pt idx="435">
                  <c:v>4350</c:v>
                </c:pt>
                <c:pt idx="436">
                  <c:v>4360</c:v>
                </c:pt>
                <c:pt idx="437">
                  <c:v>4370</c:v>
                </c:pt>
                <c:pt idx="438">
                  <c:v>4380</c:v>
                </c:pt>
                <c:pt idx="439">
                  <c:v>4390</c:v>
                </c:pt>
                <c:pt idx="440">
                  <c:v>4400</c:v>
                </c:pt>
                <c:pt idx="441">
                  <c:v>4410</c:v>
                </c:pt>
                <c:pt idx="442">
                  <c:v>4420</c:v>
                </c:pt>
                <c:pt idx="443">
                  <c:v>4430</c:v>
                </c:pt>
                <c:pt idx="444">
                  <c:v>4440</c:v>
                </c:pt>
                <c:pt idx="445">
                  <c:v>4450</c:v>
                </c:pt>
                <c:pt idx="446">
                  <c:v>4460</c:v>
                </c:pt>
                <c:pt idx="447">
                  <c:v>4470</c:v>
                </c:pt>
                <c:pt idx="448">
                  <c:v>4480</c:v>
                </c:pt>
                <c:pt idx="449">
                  <c:v>4490</c:v>
                </c:pt>
                <c:pt idx="450">
                  <c:v>4500</c:v>
                </c:pt>
                <c:pt idx="451">
                  <c:v>4510</c:v>
                </c:pt>
                <c:pt idx="452">
                  <c:v>4520</c:v>
                </c:pt>
                <c:pt idx="453">
                  <c:v>4530</c:v>
                </c:pt>
                <c:pt idx="454">
                  <c:v>4540</c:v>
                </c:pt>
                <c:pt idx="455">
                  <c:v>4550</c:v>
                </c:pt>
                <c:pt idx="456">
                  <c:v>4560</c:v>
                </c:pt>
                <c:pt idx="457">
                  <c:v>4570</c:v>
                </c:pt>
                <c:pt idx="458">
                  <c:v>4580</c:v>
                </c:pt>
                <c:pt idx="459">
                  <c:v>4590</c:v>
                </c:pt>
                <c:pt idx="460">
                  <c:v>4600</c:v>
                </c:pt>
                <c:pt idx="461">
                  <c:v>4610</c:v>
                </c:pt>
                <c:pt idx="462">
                  <c:v>4620</c:v>
                </c:pt>
                <c:pt idx="463">
                  <c:v>4630</c:v>
                </c:pt>
                <c:pt idx="464">
                  <c:v>4640</c:v>
                </c:pt>
                <c:pt idx="465">
                  <c:v>4650</c:v>
                </c:pt>
                <c:pt idx="466">
                  <c:v>4660</c:v>
                </c:pt>
                <c:pt idx="467">
                  <c:v>4670</c:v>
                </c:pt>
                <c:pt idx="468">
                  <c:v>4680</c:v>
                </c:pt>
                <c:pt idx="469">
                  <c:v>4690</c:v>
                </c:pt>
                <c:pt idx="470">
                  <c:v>4700</c:v>
                </c:pt>
                <c:pt idx="471">
                  <c:v>4710</c:v>
                </c:pt>
                <c:pt idx="472">
                  <c:v>4720</c:v>
                </c:pt>
                <c:pt idx="473">
                  <c:v>4730</c:v>
                </c:pt>
                <c:pt idx="474">
                  <c:v>4740</c:v>
                </c:pt>
                <c:pt idx="475">
                  <c:v>4750</c:v>
                </c:pt>
                <c:pt idx="476">
                  <c:v>4760</c:v>
                </c:pt>
                <c:pt idx="477">
                  <c:v>4770</c:v>
                </c:pt>
                <c:pt idx="478">
                  <c:v>4780</c:v>
                </c:pt>
                <c:pt idx="479">
                  <c:v>4790</c:v>
                </c:pt>
                <c:pt idx="480">
                  <c:v>4800</c:v>
                </c:pt>
                <c:pt idx="481">
                  <c:v>4810</c:v>
                </c:pt>
                <c:pt idx="482">
                  <c:v>4820</c:v>
                </c:pt>
                <c:pt idx="483">
                  <c:v>4830</c:v>
                </c:pt>
                <c:pt idx="484">
                  <c:v>4840</c:v>
                </c:pt>
                <c:pt idx="485">
                  <c:v>4850</c:v>
                </c:pt>
                <c:pt idx="486">
                  <c:v>4860</c:v>
                </c:pt>
                <c:pt idx="487">
                  <c:v>4870</c:v>
                </c:pt>
                <c:pt idx="488">
                  <c:v>4880</c:v>
                </c:pt>
                <c:pt idx="489">
                  <c:v>4890</c:v>
                </c:pt>
                <c:pt idx="490">
                  <c:v>4900</c:v>
                </c:pt>
                <c:pt idx="491">
                  <c:v>4910</c:v>
                </c:pt>
                <c:pt idx="492">
                  <c:v>4920</c:v>
                </c:pt>
                <c:pt idx="493">
                  <c:v>4930</c:v>
                </c:pt>
                <c:pt idx="494">
                  <c:v>4940</c:v>
                </c:pt>
                <c:pt idx="495">
                  <c:v>4950</c:v>
                </c:pt>
                <c:pt idx="496">
                  <c:v>4960</c:v>
                </c:pt>
                <c:pt idx="497">
                  <c:v>4970</c:v>
                </c:pt>
                <c:pt idx="498">
                  <c:v>4980</c:v>
                </c:pt>
                <c:pt idx="499">
                  <c:v>4990</c:v>
                </c:pt>
                <c:pt idx="500">
                  <c:v>5000</c:v>
                </c:pt>
                <c:pt idx="501">
                  <c:v>5010</c:v>
                </c:pt>
                <c:pt idx="502">
                  <c:v>5020</c:v>
                </c:pt>
                <c:pt idx="503">
                  <c:v>5030</c:v>
                </c:pt>
                <c:pt idx="504">
                  <c:v>5040</c:v>
                </c:pt>
                <c:pt idx="505">
                  <c:v>5050</c:v>
                </c:pt>
                <c:pt idx="506">
                  <c:v>5060</c:v>
                </c:pt>
                <c:pt idx="507">
                  <c:v>5070</c:v>
                </c:pt>
                <c:pt idx="508">
                  <c:v>5080</c:v>
                </c:pt>
                <c:pt idx="509">
                  <c:v>5090</c:v>
                </c:pt>
                <c:pt idx="510">
                  <c:v>5100</c:v>
                </c:pt>
                <c:pt idx="511">
                  <c:v>5110</c:v>
                </c:pt>
                <c:pt idx="512">
                  <c:v>5120</c:v>
                </c:pt>
                <c:pt idx="513">
                  <c:v>5130</c:v>
                </c:pt>
                <c:pt idx="514">
                  <c:v>5140</c:v>
                </c:pt>
                <c:pt idx="515">
                  <c:v>5150</c:v>
                </c:pt>
                <c:pt idx="516">
                  <c:v>5160</c:v>
                </c:pt>
                <c:pt idx="517">
                  <c:v>5170</c:v>
                </c:pt>
                <c:pt idx="518">
                  <c:v>5180</c:v>
                </c:pt>
                <c:pt idx="519">
                  <c:v>5190</c:v>
                </c:pt>
                <c:pt idx="520">
                  <c:v>5200</c:v>
                </c:pt>
                <c:pt idx="521">
                  <c:v>5210</c:v>
                </c:pt>
                <c:pt idx="522">
                  <c:v>5220</c:v>
                </c:pt>
                <c:pt idx="523">
                  <c:v>5230</c:v>
                </c:pt>
                <c:pt idx="524">
                  <c:v>5240</c:v>
                </c:pt>
                <c:pt idx="525">
                  <c:v>5250</c:v>
                </c:pt>
                <c:pt idx="526">
                  <c:v>5260</c:v>
                </c:pt>
                <c:pt idx="527">
                  <c:v>5270</c:v>
                </c:pt>
                <c:pt idx="528">
                  <c:v>5280</c:v>
                </c:pt>
                <c:pt idx="529">
                  <c:v>5290</c:v>
                </c:pt>
                <c:pt idx="530">
                  <c:v>5300</c:v>
                </c:pt>
                <c:pt idx="531">
                  <c:v>5310</c:v>
                </c:pt>
                <c:pt idx="532">
                  <c:v>5320</c:v>
                </c:pt>
                <c:pt idx="533">
                  <c:v>5330</c:v>
                </c:pt>
                <c:pt idx="534">
                  <c:v>5340</c:v>
                </c:pt>
                <c:pt idx="535">
                  <c:v>5350</c:v>
                </c:pt>
                <c:pt idx="536">
                  <c:v>5360</c:v>
                </c:pt>
                <c:pt idx="537">
                  <c:v>5370</c:v>
                </c:pt>
                <c:pt idx="538">
                  <c:v>5380</c:v>
                </c:pt>
                <c:pt idx="539">
                  <c:v>5390</c:v>
                </c:pt>
                <c:pt idx="540">
                  <c:v>5400</c:v>
                </c:pt>
                <c:pt idx="541">
                  <c:v>5410</c:v>
                </c:pt>
                <c:pt idx="542">
                  <c:v>5420</c:v>
                </c:pt>
                <c:pt idx="543">
                  <c:v>5430</c:v>
                </c:pt>
                <c:pt idx="544">
                  <c:v>5440</c:v>
                </c:pt>
                <c:pt idx="545">
                  <c:v>5450</c:v>
                </c:pt>
                <c:pt idx="546">
                  <c:v>5460</c:v>
                </c:pt>
                <c:pt idx="547">
                  <c:v>5470</c:v>
                </c:pt>
                <c:pt idx="548">
                  <c:v>5480</c:v>
                </c:pt>
                <c:pt idx="549">
                  <c:v>5490</c:v>
                </c:pt>
                <c:pt idx="550">
                  <c:v>5500</c:v>
                </c:pt>
                <c:pt idx="551">
                  <c:v>5510</c:v>
                </c:pt>
                <c:pt idx="552">
                  <c:v>5520</c:v>
                </c:pt>
                <c:pt idx="553">
                  <c:v>5530</c:v>
                </c:pt>
                <c:pt idx="554">
                  <c:v>5540</c:v>
                </c:pt>
                <c:pt idx="555">
                  <c:v>5550</c:v>
                </c:pt>
                <c:pt idx="556">
                  <c:v>5560</c:v>
                </c:pt>
                <c:pt idx="557">
                  <c:v>5570</c:v>
                </c:pt>
                <c:pt idx="558">
                  <c:v>5580</c:v>
                </c:pt>
                <c:pt idx="559">
                  <c:v>5590</c:v>
                </c:pt>
                <c:pt idx="560">
                  <c:v>5600</c:v>
                </c:pt>
                <c:pt idx="561">
                  <c:v>5610</c:v>
                </c:pt>
                <c:pt idx="562">
                  <c:v>5620</c:v>
                </c:pt>
                <c:pt idx="563">
                  <c:v>5630</c:v>
                </c:pt>
                <c:pt idx="564">
                  <c:v>5640</c:v>
                </c:pt>
                <c:pt idx="565">
                  <c:v>5650</c:v>
                </c:pt>
                <c:pt idx="566">
                  <c:v>5660</c:v>
                </c:pt>
                <c:pt idx="567">
                  <c:v>5670</c:v>
                </c:pt>
                <c:pt idx="568">
                  <c:v>5680</c:v>
                </c:pt>
                <c:pt idx="569">
                  <c:v>5690</c:v>
                </c:pt>
                <c:pt idx="570">
                  <c:v>5700</c:v>
                </c:pt>
                <c:pt idx="571">
                  <c:v>5710</c:v>
                </c:pt>
                <c:pt idx="572">
                  <c:v>5720</c:v>
                </c:pt>
                <c:pt idx="573">
                  <c:v>5730</c:v>
                </c:pt>
                <c:pt idx="574">
                  <c:v>5740</c:v>
                </c:pt>
                <c:pt idx="575">
                  <c:v>5750</c:v>
                </c:pt>
                <c:pt idx="576">
                  <c:v>5760</c:v>
                </c:pt>
                <c:pt idx="577">
                  <c:v>5770</c:v>
                </c:pt>
                <c:pt idx="578">
                  <c:v>5780</c:v>
                </c:pt>
                <c:pt idx="579">
                  <c:v>5790</c:v>
                </c:pt>
                <c:pt idx="580">
                  <c:v>5800</c:v>
                </c:pt>
                <c:pt idx="581">
                  <c:v>5810</c:v>
                </c:pt>
                <c:pt idx="582">
                  <c:v>5820</c:v>
                </c:pt>
                <c:pt idx="583">
                  <c:v>5830</c:v>
                </c:pt>
                <c:pt idx="584">
                  <c:v>5840</c:v>
                </c:pt>
                <c:pt idx="585">
                  <c:v>5850</c:v>
                </c:pt>
                <c:pt idx="586">
                  <c:v>5860</c:v>
                </c:pt>
                <c:pt idx="587">
                  <c:v>5870</c:v>
                </c:pt>
                <c:pt idx="588">
                  <c:v>5880</c:v>
                </c:pt>
                <c:pt idx="589">
                  <c:v>5890</c:v>
                </c:pt>
                <c:pt idx="590">
                  <c:v>5900</c:v>
                </c:pt>
                <c:pt idx="591">
                  <c:v>5910</c:v>
                </c:pt>
                <c:pt idx="592">
                  <c:v>5920</c:v>
                </c:pt>
                <c:pt idx="593">
                  <c:v>5930</c:v>
                </c:pt>
                <c:pt idx="594">
                  <c:v>5940</c:v>
                </c:pt>
                <c:pt idx="595">
                  <c:v>5950</c:v>
                </c:pt>
                <c:pt idx="596">
                  <c:v>5960</c:v>
                </c:pt>
                <c:pt idx="597">
                  <c:v>5970</c:v>
                </c:pt>
                <c:pt idx="598">
                  <c:v>5980</c:v>
                </c:pt>
                <c:pt idx="599">
                  <c:v>5990</c:v>
                </c:pt>
                <c:pt idx="600">
                  <c:v>6000</c:v>
                </c:pt>
                <c:pt idx="601">
                  <c:v>6010</c:v>
                </c:pt>
                <c:pt idx="602">
                  <c:v>6020</c:v>
                </c:pt>
                <c:pt idx="603">
                  <c:v>6030</c:v>
                </c:pt>
                <c:pt idx="604">
                  <c:v>6040</c:v>
                </c:pt>
                <c:pt idx="605">
                  <c:v>6050</c:v>
                </c:pt>
                <c:pt idx="606">
                  <c:v>6060</c:v>
                </c:pt>
                <c:pt idx="607">
                  <c:v>6070</c:v>
                </c:pt>
                <c:pt idx="608">
                  <c:v>6080</c:v>
                </c:pt>
                <c:pt idx="609">
                  <c:v>6090</c:v>
                </c:pt>
                <c:pt idx="610">
                  <c:v>6100</c:v>
                </c:pt>
                <c:pt idx="611">
                  <c:v>6110</c:v>
                </c:pt>
                <c:pt idx="612">
                  <c:v>6120</c:v>
                </c:pt>
                <c:pt idx="613">
                  <c:v>6130</c:v>
                </c:pt>
                <c:pt idx="614">
                  <c:v>6140</c:v>
                </c:pt>
                <c:pt idx="615">
                  <c:v>6150</c:v>
                </c:pt>
                <c:pt idx="616">
                  <c:v>6160</c:v>
                </c:pt>
                <c:pt idx="617">
                  <c:v>6170</c:v>
                </c:pt>
                <c:pt idx="618">
                  <c:v>6180</c:v>
                </c:pt>
                <c:pt idx="619">
                  <c:v>6190</c:v>
                </c:pt>
                <c:pt idx="620">
                  <c:v>6200</c:v>
                </c:pt>
                <c:pt idx="621">
                  <c:v>6210</c:v>
                </c:pt>
                <c:pt idx="622">
                  <c:v>6220</c:v>
                </c:pt>
                <c:pt idx="623">
                  <c:v>6230</c:v>
                </c:pt>
                <c:pt idx="624">
                  <c:v>6240</c:v>
                </c:pt>
                <c:pt idx="625">
                  <c:v>6250</c:v>
                </c:pt>
                <c:pt idx="626">
                  <c:v>6260</c:v>
                </c:pt>
                <c:pt idx="627">
                  <c:v>6270</c:v>
                </c:pt>
                <c:pt idx="628">
                  <c:v>6280</c:v>
                </c:pt>
                <c:pt idx="629">
                  <c:v>6290</c:v>
                </c:pt>
                <c:pt idx="630">
                  <c:v>6300</c:v>
                </c:pt>
                <c:pt idx="631">
                  <c:v>6310</c:v>
                </c:pt>
                <c:pt idx="632">
                  <c:v>6320</c:v>
                </c:pt>
                <c:pt idx="633">
                  <c:v>6330</c:v>
                </c:pt>
                <c:pt idx="634">
                  <c:v>6340</c:v>
                </c:pt>
                <c:pt idx="635">
                  <c:v>6350</c:v>
                </c:pt>
                <c:pt idx="636">
                  <c:v>6360</c:v>
                </c:pt>
                <c:pt idx="637">
                  <c:v>6370</c:v>
                </c:pt>
                <c:pt idx="638">
                  <c:v>6380</c:v>
                </c:pt>
                <c:pt idx="639">
                  <c:v>6390</c:v>
                </c:pt>
                <c:pt idx="640">
                  <c:v>6400</c:v>
                </c:pt>
                <c:pt idx="641">
                  <c:v>6410</c:v>
                </c:pt>
                <c:pt idx="642">
                  <c:v>6420</c:v>
                </c:pt>
                <c:pt idx="643">
                  <c:v>6430</c:v>
                </c:pt>
                <c:pt idx="644">
                  <c:v>6440</c:v>
                </c:pt>
                <c:pt idx="645">
                  <c:v>6450</c:v>
                </c:pt>
                <c:pt idx="646">
                  <c:v>6460</c:v>
                </c:pt>
                <c:pt idx="647">
                  <c:v>6470</c:v>
                </c:pt>
                <c:pt idx="648">
                  <c:v>6480</c:v>
                </c:pt>
                <c:pt idx="649">
                  <c:v>6490</c:v>
                </c:pt>
                <c:pt idx="650">
                  <c:v>6500</c:v>
                </c:pt>
                <c:pt idx="651">
                  <c:v>6510</c:v>
                </c:pt>
                <c:pt idx="652">
                  <c:v>6520</c:v>
                </c:pt>
                <c:pt idx="653">
                  <c:v>6530</c:v>
                </c:pt>
                <c:pt idx="654">
                  <c:v>6540</c:v>
                </c:pt>
                <c:pt idx="655">
                  <c:v>6550</c:v>
                </c:pt>
                <c:pt idx="656">
                  <c:v>6560</c:v>
                </c:pt>
                <c:pt idx="657">
                  <c:v>6570</c:v>
                </c:pt>
                <c:pt idx="658">
                  <c:v>6580</c:v>
                </c:pt>
                <c:pt idx="659">
                  <c:v>6590</c:v>
                </c:pt>
                <c:pt idx="660">
                  <c:v>6600</c:v>
                </c:pt>
                <c:pt idx="661">
                  <c:v>6610</c:v>
                </c:pt>
                <c:pt idx="662">
                  <c:v>6620</c:v>
                </c:pt>
                <c:pt idx="663">
                  <c:v>6630</c:v>
                </c:pt>
                <c:pt idx="664">
                  <c:v>6640</c:v>
                </c:pt>
                <c:pt idx="665">
                  <c:v>6650</c:v>
                </c:pt>
                <c:pt idx="666">
                  <c:v>6660</c:v>
                </c:pt>
                <c:pt idx="667">
                  <c:v>6670</c:v>
                </c:pt>
                <c:pt idx="668">
                  <c:v>6680</c:v>
                </c:pt>
                <c:pt idx="669">
                  <c:v>6690</c:v>
                </c:pt>
                <c:pt idx="670">
                  <c:v>6700</c:v>
                </c:pt>
                <c:pt idx="671">
                  <c:v>6710</c:v>
                </c:pt>
                <c:pt idx="672">
                  <c:v>6720</c:v>
                </c:pt>
                <c:pt idx="673">
                  <c:v>6730</c:v>
                </c:pt>
                <c:pt idx="674">
                  <c:v>6740</c:v>
                </c:pt>
                <c:pt idx="675">
                  <c:v>6750</c:v>
                </c:pt>
                <c:pt idx="676">
                  <c:v>6760</c:v>
                </c:pt>
                <c:pt idx="677">
                  <c:v>6770</c:v>
                </c:pt>
                <c:pt idx="678">
                  <c:v>6780</c:v>
                </c:pt>
                <c:pt idx="679">
                  <c:v>6790</c:v>
                </c:pt>
                <c:pt idx="680">
                  <c:v>6800</c:v>
                </c:pt>
                <c:pt idx="681">
                  <c:v>6810</c:v>
                </c:pt>
                <c:pt idx="682">
                  <c:v>6820</c:v>
                </c:pt>
                <c:pt idx="683">
                  <c:v>6830</c:v>
                </c:pt>
                <c:pt idx="684">
                  <c:v>6840</c:v>
                </c:pt>
                <c:pt idx="685">
                  <c:v>6850</c:v>
                </c:pt>
                <c:pt idx="686">
                  <c:v>6860</c:v>
                </c:pt>
                <c:pt idx="687">
                  <c:v>6870</c:v>
                </c:pt>
                <c:pt idx="688">
                  <c:v>6880</c:v>
                </c:pt>
                <c:pt idx="689">
                  <c:v>6890</c:v>
                </c:pt>
                <c:pt idx="690">
                  <c:v>6900</c:v>
                </c:pt>
                <c:pt idx="691">
                  <c:v>6910</c:v>
                </c:pt>
                <c:pt idx="692">
                  <c:v>6920</c:v>
                </c:pt>
                <c:pt idx="693">
                  <c:v>6930</c:v>
                </c:pt>
                <c:pt idx="694">
                  <c:v>6940</c:v>
                </c:pt>
                <c:pt idx="695">
                  <c:v>6950</c:v>
                </c:pt>
                <c:pt idx="696">
                  <c:v>6960</c:v>
                </c:pt>
                <c:pt idx="697">
                  <c:v>6970</c:v>
                </c:pt>
                <c:pt idx="698">
                  <c:v>6980</c:v>
                </c:pt>
                <c:pt idx="699">
                  <c:v>6990</c:v>
                </c:pt>
                <c:pt idx="700">
                  <c:v>7000</c:v>
                </c:pt>
                <c:pt idx="701">
                  <c:v>7010</c:v>
                </c:pt>
                <c:pt idx="702">
                  <c:v>7020</c:v>
                </c:pt>
                <c:pt idx="703">
                  <c:v>7030</c:v>
                </c:pt>
                <c:pt idx="704">
                  <c:v>7040</c:v>
                </c:pt>
                <c:pt idx="705">
                  <c:v>7050</c:v>
                </c:pt>
                <c:pt idx="706">
                  <c:v>7060</c:v>
                </c:pt>
                <c:pt idx="707">
                  <c:v>7070</c:v>
                </c:pt>
                <c:pt idx="708">
                  <c:v>7080</c:v>
                </c:pt>
                <c:pt idx="709">
                  <c:v>7090</c:v>
                </c:pt>
                <c:pt idx="710">
                  <c:v>7100</c:v>
                </c:pt>
                <c:pt idx="711">
                  <c:v>7110</c:v>
                </c:pt>
                <c:pt idx="712">
                  <c:v>7120</c:v>
                </c:pt>
                <c:pt idx="713">
                  <c:v>7130</c:v>
                </c:pt>
                <c:pt idx="714">
                  <c:v>7140</c:v>
                </c:pt>
                <c:pt idx="715">
                  <c:v>7150</c:v>
                </c:pt>
                <c:pt idx="716">
                  <c:v>7160</c:v>
                </c:pt>
                <c:pt idx="717">
                  <c:v>7170</c:v>
                </c:pt>
                <c:pt idx="718">
                  <c:v>7180</c:v>
                </c:pt>
                <c:pt idx="719">
                  <c:v>7190</c:v>
                </c:pt>
                <c:pt idx="720">
                  <c:v>7200</c:v>
                </c:pt>
                <c:pt idx="721">
                  <c:v>7210</c:v>
                </c:pt>
                <c:pt idx="722">
                  <c:v>7220</c:v>
                </c:pt>
                <c:pt idx="723">
                  <c:v>7230</c:v>
                </c:pt>
                <c:pt idx="724">
                  <c:v>7240</c:v>
                </c:pt>
                <c:pt idx="725">
                  <c:v>7250</c:v>
                </c:pt>
                <c:pt idx="726">
                  <c:v>7260</c:v>
                </c:pt>
                <c:pt idx="727">
                  <c:v>7270</c:v>
                </c:pt>
                <c:pt idx="728">
                  <c:v>7280</c:v>
                </c:pt>
                <c:pt idx="729">
                  <c:v>7290</c:v>
                </c:pt>
                <c:pt idx="730">
                  <c:v>7300</c:v>
                </c:pt>
                <c:pt idx="731">
                  <c:v>7310</c:v>
                </c:pt>
                <c:pt idx="732">
                  <c:v>7320</c:v>
                </c:pt>
                <c:pt idx="733">
                  <c:v>7330</c:v>
                </c:pt>
                <c:pt idx="734">
                  <c:v>7340</c:v>
                </c:pt>
                <c:pt idx="735">
                  <c:v>7350</c:v>
                </c:pt>
                <c:pt idx="736">
                  <c:v>7360</c:v>
                </c:pt>
                <c:pt idx="737">
                  <c:v>7370</c:v>
                </c:pt>
                <c:pt idx="738">
                  <c:v>7380</c:v>
                </c:pt>
                <c:pt idx="739">
                  <c:v>7390</c:v>
                </c:pt>
                <c:pt idx="740">
                  <c:v>7400</c:v>
                </c:pt>
                <c:pt idx="741">
                  <c:v>7410</c:v>
                </c:pt>
                <c:pt idx="742">
                  <c:v>7420</c:v>
                </c:pt>
                <c:pt idx="743">
                  <c:v>7430</c:v>
                </c:pt>
                <c:pt idx="744">
                  <c:v>7440</c:v>
                </c:pt>
                <c:pt idx="745">
                  <c:v>7450</c:v>
                </c:pt>
                <c:pt idx="746">
                  <c:v>7460</c:v>
                </c:pt>
                <c:pt idx="747">
                  <c:v>7470</c:v>
                </c:pt>
                <c:pt idx="748">
                  <c:v>7480</c:v>
                </c:pt>
                <c:pt idx="749">
                  <c:v>7490</c:v>
                </c:pt>
                <c:pt idx="750">
                  <c:v>7500</c:v>
                </c:pt>
                <c:pt idx="751">
                  <c:v>7510</c:v>
                </c:pt>
                <c:pt idx="752">
                  <c:v>7520</c:v>
                </c:pt>
                <c:pt idx="753">
                  <c:v>7530</c:v>
                </c:pt>
                <c:pt idx="754">
                  <c:v>7540</c:v>
                </c:pt>
                <c:pt idx="755">
                  <c:v>7550</c:v>
                </c:pt>
                <c:pt idx="756">
                  <c:v>7560</c:v>
                </c:pt>
                <c:pt idx="757">
                  <c:v>7570</c:v>
                </c:pt>
                <c:pt idx="758">
                  <c:v>7580</c:v>
                </c:pt>
                <c:pt idx="759">
                  <c:v>7590</c:v>
                </c:pt>
                <c:pt idx="760">
                  <c:v>7600</c:v>
                </c:pt>
                <c:pt idx="761">
                  <c:v>7610</c:v>
                </c:pt>
                <c:pt idx="762">
                  <c:v>7620</c:v>
                </c:pt>
                <c:pt idx="763">
                  <c:v>7630</c:v>
                </c:pt>
                <c:pt idx="764">
                  <c:v>7640</c:v>
                </c:pt>
                <c:pt idx="765">
                  <c:v>7650</c:v>
                </c:pt>
                <c:pt idx="766">
                  <c:v>7660</c:v>
                </c:pt>
                <c:pt idx="767">
                  <c:v>7670</c:v>
                </c:pt>
                <c:pt idx="768">
                  <c:v>7680</c:v>
                </c:pt>
                <c:pt idx="769">
                  <c:v>7690</c:v>
                </c:pt>
                <c:pt idx="770">
                  <c:v>7700</c:v>
                </c:pt>
                <c:pt idx="771">
                  <c:v>7710</c:v>
                </c:pt>
                <c:pt idx="772">
                  <c:v>7720</c:v>
                </c:pt>
                <c:pt idx="773">
                  <c:v>7730</c:v>
                </c:pt>
                <c:pt idx="774">
                  <c:v>7740</c:v>
                </c:pt>
                <c:pt idx="775">
                  <c:v>7750</c:v>
                </c:pt>
                <c:pt idx="776">
                  <c:v>7760</c:v>
                </c:pt>
                <c:pt idx="777">
                  <c:v>7770</c:v>
                </c:pt>
                <c:pt idx="778">
                  <c:v>7780</c:v>
                </c:pt>
                <c:pt idx="779">
                  <c:v>7790</c:v>
                </c:pt>
                <c:pt idx="780">
                  <c:v>7800</c:v>
                </c:pt>
                <c:pt idx="781">
                  <c:v>7810</c:v>
                </c:pt>
                <c:pt idx="782">
                  <c:v>7820</c:v>
                </c:pt>
                <c:pt idx="783">
                  <c:v>7830</c:v>
                </c:pt>
                <c:pt idx="784">
                  <c:v>7840</c:v>
                </c:pt>
                <c:pt idx="785">
                  <c:v>7850</c:v>
                </c:pt>
                <c:pt idx="786">
                  <c:v>7860</c:v>
                </c:pt>
                <c:pt idx="787">
                  <c:v>7870</c:v>
                </c:pt>
                <c:pt idx="788">
                  <c:v>7880</c:v>
                </c:pt>
                <c:pt idx="789">
                  <c:v>7890</c:v>
                </c:pt>
                <c:pt idx="790">
                  <c:v>7900</c:v>
                </c:pt>
                <c:pt idx="791">
                  <c:v>7910</c:v>
                </c:pt>
                <c:pt idx="792">
                  <c:v>7920</c:v>
                </c:pt>
                <c:pt idx="793">
                  <c:v>7930</c:v>
                </c:pt>
                <c:pt idx="794">
                  <c:v>7940</c:v>
                </c:pt>
                <c:pt idx="795">
                  <c:v>7950</c:v>
                </c:pt>
                <c:pt idx="796">
                  <c:v>7960</c:v>
                </c:pt>
                <c:pt idx="797">
                  <c:v>7970</c:v>
                </c:pt>
                <c:pt idx="798">
                  <c:v>7980</c:v>
                </c:pt>
                <c:pt idx="799">
                  <c:v>7990</c:v>
                </c:pt>
                <c:pt idx="800">
                  <c:v>8000</c:v>
                </c:pt>
                <c:pt idx="801">
                  <c:v>8010</c:v>
                </c:pt>
                <c:pt idx="802">
                  <c:v>8020</c:v>
                </c:pt>
                <c:pt idx="803">
                  <c:v>8030</c:v>
                </c:pt>
                <c:pt idx="804">
                  <c:v>8040</c:v>
                </c:pt>
                <c:pt idx="805">
                  <c:v>8050</c:v>
                </c:pt>
                <c:pt idx="806">
                  <c:v>8060</c:v>
                </c:pt>
                <c:pt idx="807">
                  <c:v>8070</c:v>
                </c:pt>
                <c:pt idx="808">
                  <c:v>8080</c:v>
                </c:pt>
                <c:pt idx="809">
                  <c:v>8090</c:v>
                </c:pt>
                <c:pt idx="810">
                  <c:v>8100</c:v>
                </c:pt>
                <c:pt idx="811">
                  <c:v>8110</c:v>
                </c:pt>
                <c:pt idx="812">
                  <c:v>8120</c:v>
                </c:pt>
                <c:pt idx="813">
                  <c:v>8130</c:v>
                </c:pt>
                <c:pt idx="814">
                  <c:v>8140</c:v>
                </c:pt>
                <c:pt idx="815">
                  <c:v>8150</c:v>
                </c:pt>
                <c:pt idx="816">
                  <c:v>8160</c:v>
                </c:pt>
                <c:pt idx="817">
                  <c:v>8170</c:v>
                </c:pt>
                <c:pt idx="818">
                  <c:v>8180</c:v>
                </c:pt>
                <c:pt idx="819">
                  <c:v>8190</c:v>
                </c:pt>
                <c:pt idx="820">
                  <c:v>8200</c:v>
                </c:pt>
                <c:pt idx="821">
                  <c:v>8210</c:v>
                </c:pt>
                <c:pt idx="822">
                  <c:v>8220</c:v>
                </c:pt>
                <c:pt idx="823">
                  <c:v>8230</c:v>
                </c:pt>
                <c:pt idx="824">
                  <c:v>8240</c:v>
                </c:pt>
                <c:pt idx="825">
                  <c:v>8250</c:v>
                </c:pt>
                <c:pt idx="826">
                  <c:v>8260</c:v>
                </c:pt>
                <c:pt idx="827">
                  <c:v>8270</c:v>
                </c:pt>
                <c:pt idx="828">
                  <c:v>8280</c:v>
                </c:pt>
                <c:pt idx="829">
                  <c:v>8290</c:v>
                </c:pt>
                <c:pt idx="830">
                  <c:v>8300</c:v>
                </c:pt>
                <c:pt idx="831">
                  <c:v>8310</c:v>
                </c:pt>
                <c:pt idx="832">
                  <c:v>8320</c:v>
                </c:pt>
                <c:pt idx="833">
                  <c:v>8330</c:v>
                </c:pt>
                <c:pt idx="834">
                  <c:v>8340</c:v>
                </c:pt>
                <c:pt idx="835">
                  <c:v>8350</c:v>
                </c:pt>
                <c:pt idx="836">
                  <c:v>8360</c:v>
                </c:pt>
                <c:pt idx="837">
                  <c:v>8370</c:v>
                </c:pt>
                <c:pt idx="838">
                  <c:v>8380</c:v>
                </c:pt>
                <c:pt idx="839">
                  <c:v>8390</c:v>
                </c:pt>
                <c:pt idx="840">
                  <c:v>8400</c:v>
                </c:pt>
                <c:pt idx="841">
                  <c:v>8410</c:v>
                </c:pt>
                <c:pt idx="842">
                  <c:v>8420</c:v>
                </c:pt>
                <c:pt idx="843">
                  <c:v>8430</c:v>
                </c:pt>
                <c:pt idx="844">
                  <c:v>8440</c:v>
                </c:pt>
                <c:pt idx="845">
                  <c:v>8450</c:v>
                </c:pt>
                <c:pt idx="846">
                  <c:v>8460</c:v>
                </c:pt>
                <c:pt idx="847">
                  <c:v>8470</c:v>
                </c:pt>
                <c:pt idx="848">
                  <c:v>8480</c:v>
                </c:pt>
                <c:pt idx="849">
                  <c:v>8490</c:v>
                </c:pt>
                <c:pt idx="850">
                  <c:v>8500</c:v>
                </c:pt>
                <c:pt idx="851">
                  <c:v>8510</c:v>
                </c:pt>
                <c:pt idx="852">
                  <c:v>8520</c:v>
                </c:pt>
                <c:pt idx="853">
                  <c:v>8530</c:v>
                </c:pt>
                <c:pt idx="854">
                  <c:v>8540</c:v>
                </c:pt>
                <c:pt idx="855">
                  <c:v>8550</c:v>
                </c:pt>
                <c:pt idx="856">
                  <c:v>8560</c:v>
                </c:pt>
                <c:pt idx="857">
                  <c:v>8570</c:v>
                </c:pt>
                <c:pt idx="858">
                  <c:v>8580</c:v>
                </c:pt>
                <c:pt idx="859">
                  <c:v>8590</c:v>
                </c:pt>
                <c:pt idx="860">
                  <c:v>8600</c:v>
                </c:pt>
                <c:pt idx="861">
                  <c:v>8610</c:v>
                </c:pt>
                <c:pt idx="862">
                  <c:v>8620</c:v>
                </c:pt>
                <c:pt idx="863">
                  <c:v>8630</c:v>
                </c:pt>
                <c:pt idx="864">
                  <c:v>8640</c:v>
                </c:pt>
                <c:pt idx="865">
                  <c:v>8650</c:v>
                </c:pt>
                <c:pt idx="866">
                  <c:v>8660</c:v>
                </c:pt>
                <c:pt idx="867">
                  <c:v>8670</c:v>
                </c:pt>
                <c:pt idx="868">
                  <c:v>8680</c:v>
                </c:pt>
                <c:pt idx="869">
                  <c:v>8690</c:v>
                </c:pt>
                <c:pt idx="870">
                  <c:v>8700</c:v>
                </c:pt>
                <c:pt idx="871">
                  <c:v>8710</c:v>
                </c:pt>
                <c:pt idx="872">
                  <c:v>8720</c:v>
                </c:pt>
                <c:pt idx="873">
                  <c:v>8730</c:v>
                </c:pt>
                <c:pt idx="874">
                  <c:v>8740</c:v>
                </c:pt>
                <c:pt idx="875">
                  <c:v>8750</c:v>
                </c:pt>
                <c:pt idx="876">
                  <c:v>8760</c:v>
                </c:pt>
                <c:pt idx="877">
                  <c:v>8770</c:v>
                </c:pt>
                <c:pt idx="878">
                  <c:v>8780</c:v>
                </c:pt>
                <c:pt idx="879">
                  <c:v>8790</c:v>
                </c:pt>
                <c:pt idx="880">
                  <c:v>8800</c:v>
                </c:pt>
                <c:pt idx="881">
                  <c:v>8810</c:v>
                </c:pt>
                <c:pt idx="882">
                  <c:v>8820</c:v>
                </c:pt>
                <c:pt idx="883">
                  <c:v>8830</c:v>
                </c:pt>
                <c:pt idx="884">
                  <c:v>8840</c:v>
                </c:pt>
                <c:pt idx="885">
                  <c:v>8850</c:v>
                </c:pt>
                <c:pt idx="886">
                  <c:v>8860</c:v>
                </c:pt>
                <c:pt idx="887">
                  <c:v>8870</c:v>
                </c:pt>
                <c:pt idx="888">
                  <c:v>8880</c:v>
                </c:pt>
                <c:pt idx="889">
                  <c:v>8890</c:v>
                </c:pt>
                <c:pt idx="890">
                  <c:v>8900</c:v>
                </c:pt>
                <c:pt idx="891">
                  <c:v>8910</c:v>
                </c:pt>
                <c:pt idx="892">
                  <c:v>8920</c:v>
                </c:pt>
                <c:pt idx="893">
                  <c:v>8930</c:v>
                </c:pt>
                <c:pt idx="894">
                  <c:v>8940</c:v>
                </c:pt>
                <c:pt idx="895">
                  <c:v>8950</c:v>
                </c:pt>
                <c:pt idx="896">
                  <c:v>8960</c:v>
                </c:pt>
                <c:pt idx="897">
                  <c:v>8970</c:v>
                </c:pt>
                <c:pt idx="898">
                  <c:v>8980</c:v>
                </c:pt>
                <c:pt idx="899">
                  <c:v>8990</c:v>
                </c:pt>
                <c:pt idx="900">
                  <c:v>9000</c:v>
                </c:pt>
                <c:pt idx="901">
                  <c:v>9010</c:v>
                </c:pt>
                <c:pt idx="902">
                  <c:v>9020</c:v>
                </c:pt>
                <c:pt idx="903">
                  <c:v>9030</c:v>
                </c:pt>
                <c:pt idx="904">
                  <c:v>9040</c:v>
                </c:pt>
                <c:pt idx="905">
                  <c:v>9050</c:v>
                </c:pt>
                <c:pt idx="906">
                  <c:v>9060</c:v>
                </c:pt>
                <c:pt idx="907">
                  <c:v>9070</c:v>
                </c:pt>
                <c:pt idx="908">
                  <c:v>9080</c:v>
                </c:pt>
                <c:pt idx="909">
                  <c:v>9090</c:v>
                </c:pt>
                <c:pt idx="910">
                  <c:v>9100</c:v>
                </c:pt>
                <c:pt idx="911">
                  <c:v>9110</c:v>
                </c:pt>
                <c:pt idx="912">
                  <c:v>9120</c:v>
                </c:pt>
                <c:pt idx="913">
                  <c:v>9130</c:v>
                </c:pt>
                <c:pt idx="914">
                  <c:v>9140</c:v>
                </c:pt>
                <c:pt idx="915">
                  <c:v>9150</c:v>
                </c:pt>
                <c:pt idx="916">
                  <c:v>9160</c:v>
                </c:pt>
                <c:pt idx="917">
                  <c:v>9170</c:v>
                </c:pt>
                <c:pt idx="918">
                  <c:v>9180</c:v>
                </c:pt>
                <c:pt idx="919">
                  <c:v>9190</c:v>
                </c:pt>
                <c:pt idx="920">
                  <c:v>9200</c:v>
                </c:pt>
                <c:pt idx="921">
                  <c:v>9210</c:v>
                </c:pt>
                <c:pt idx="922">
                  <c:v>9220</c:v>
                </c:pt>
                <c:pt idx="923">
                  <c:v>9230</c:v>
                </c:pt>
                <c:pt idx="924">
                  <c:v>9240</c:v>
                </c:pt>
                <c:pt idx="925">
                  <c:v>9250</c:v>
                </c:pt>
                <c:pt idx="926">
                  <c:v>9260</c:v>
                </c:pt>
                <c:pt idx="927">
                  <c:v>9270</c:v>
                </c:pt>
                <c:pt idx="928">
                  <c:v>9280</c:v>
                </c:pt>
                <c:pt idx="929">
                  <c:v>9290</c:v>
                </c:pt>
                <c:pt idx="930">
                  <c:v>9300</c:v>
                </c:pt>
                <c:pt idx="931">
                  <c:v>9310</c:v>
                </c:pt>
                <c:pt idx="932">
                  <c:v>9320</c:v>
                </c:pt>
                <c:pt idx="933">
                  <c:v>9330</c:v>
                </c:pt>
                <c:pt idx="934">
                  <c:v>9340</c:v>
                </c:pt>
                <c:pt idx="935">
                  <c:v>9350</c:v>
                </c:pt>
                <c:pt idx="936">
                  <c:v>9360</c:v>
                </c:pt>
                <c:pt idx="937">
                  <c:v>9370</c:v>
                </c:pt>
                <c:pt idx="938">
                  <c:v>9380</c:v>
                </c:pt>
                <c:pt idx="939">
                  <c:v>9390</c:v>
                </c:pt>
                <c:pt idx="940">
                  <c:v>9400</c:v>
                </c:pt>
                <c:pt idx="941">
                  <c:v>9410</c:v>
                </c:pt>
                <c:pt idx="942">
                  <c:v>9420</c:v>
                </c:pt>
                <c:pt idx="943">
                  <c:v>9430</c:v>
                </c:pt>
                <c:pt idx="944">
                  <c:v>9440</c:v>
                </c:pt>
                <c:pt idx="945">
                  <c:v>9450</c:v>
                </c:pt>
                <c:pt idx="946">
                  <c:v>9460</c:v>
                </c:pt>
                <c:pt idx="947">
                  <c:v>9470</c:v>
                </c:pt>
                <c:pt idx="948">
                  <c:v>9480</c:v>
                </c:pt>
                <c:pt idx="949">
                  <c:v>9490</c:v>
                </c:pt>
                <c:pt idx="950">
                  <c:v>9500</c:v>
                </c:pt>
                <c:pt idx="951">
                  <c:v>9510</c:v>
                </c:pt>
                <c:pt idx="952">
                  <c:v>9520</c:v>
                </c:pt>
                <c:pt idx="953">
                  <c:v>9530</c:v>
                </c:pt>
                <c:pt idx="954">
                  <c:v>9540</c:v>
                </c:pt>
                <c:pt idx="955">
                  <c:v>9550</c:v>
                </c:pt>
                <c:pt idx="956">
                  <c:v>9560</c:v>
                </c:pt>
                <c:pt idx="957">
                  <c:v>9570</c:v>
                </c:pt>
                <c:pt idx="958">
                  <c:v>9580</c:v>
                </c:pt>
                <c:pt idx="959">
                  <c:v>9590</c:v>
                </c:pt>
                <c:pt idx="960">
                  <c:v>9600</c:v>
                </c:pt>
                <c:pt idx="961">
                  <c:v>9610</c:v>
                </c:pt>
                <c:pt idx="962">
                  <c:v>9620</c:v>
                </c:pt>
                <c:pt idx="963">
                  <c:v>9630</c:v>
                </c:pt>
                <c:pt idx="964">
                  <c:v>9640</c:v>
                </c:pt>
                <c:pt idx="965">
                  <c:v>9650</c:v>
                </c:pt>
                <c:pt idx="966">
                  <c:v>9660</c:v>
                </c:pt>
                <c:pt idx="967">
                  <c:v>9670</c:v>
                </c:pt>
                <c:pt idx="968">
                  <c:v>9680</c:v>
                </c:pt>
                <c:pt idx="969">
                  <c:v>9690</c:v>
                </c:pt>
                <c:pt idx="970">
                  <c:v>9700</c:v>
                </c:pt>
                <c:pt idx="971">
                  <c:v>9710</c:v>
                </c:pt>
                <c:pt idx="972">
                  <c:v>9720</c:v>
                </c:pt>
                <c:pt idx="973">
                  <c:v>9730</c:v>
                </c:pt>
                <c:pt idx="974">
                  <c:v>9740</c:v>
                </c:pt>
                <c:pt idx="975">
                  <c:v>9750</c:v>
                </c:pt>
                <c:pt idx="976">
                  <c:v>9760</c:v>
                </c:pt>
                <c:pt idx="977">
                  <c:v>9770</c:v>
                </c:pt>
                <c:pt idx="978">
                  <c:v>9780</c:v>
                </c:pt>
                <c:pt idx="979">
                  <c:v>9790</c:v>
                </c:pt>
                <c:pt idx="980">
                  <c:v>9800</c:v>
                </c:pt>
                <c:pt idx="981">
                  <c:v>9810</c:v>
                </c:pt>
                <c:pt idx="982">
                  <c:v>9820</c:v>
                </c:pt>
                <c:pt idx="983">
                  <c:v>9830</c:v>
                </c:pt>
                <c:pt idx="984">
                  <c:v>9840</c:v>
                </c:pt>
                <c:pt idx="985">
                  <c:v>9850</c:v>
                </c:pt>
                <c:pt idx="986">
                  <c:v>9860</c:v>
                </c:pt>
                <c:pt idx="987">
                  <c:v>9870</c:v>
                </c:pt>
                <c:pt idx="988">
                  <c:v>9880</c:v>
                </c:pt>
                <c:pt idx="989">
                  <c:v>9890</c:v>
                </c:pt>
                <c:pt idx="990">
                  <c:v>9900</c:v>
                </c:pt>
                <c:pt idx="991">
                  <c:v>9910</c:v>
                </c:pt>
                <c:pt idx="992">
                  <c:v>9920</c:v>
                </c:pt>
                <c:pt idx="993">
                  <c:v>9930</c:v>
                </c:pt>
                <c:pt idx="994">
                  <c:v>9940</c:v>
                </c:pt>
                <c:pt idx="995">
                  <c:v>9950</c:v>
                </c:pt>
                <c:pt idx="996">
                  <c:v>9960</c:v>
                </c:pt>
                <c:pt idx="997">
                  <c:v>9970</c:v>
                </c:pt>
                <c:pt idx="998">
                  <c:v>9980</c:v>
                </c:pt>
                <c:pt idx="999">
                  <c:v>9990</c:v>
                </c:pt>
                <c:pt idx="1000">
                  <c:v>10000</c:v>
                </c:pt>
                <c:pt idx="1001">
                  <c:v>10010</c:v>
                </c:pt>
                <c:pt idx="1002">
                  <c:v>10020</c:v>
                </c:pt>
                <c:pt idx="1003">
                  <c:v>10030</c:v>
                </c:pt>
                <c:pt idx="1004">
                  <c:v>10040</c:v>
                </c:pt>
                <c:pt idx="1005">
                  <c:v>10050</c:v>
                </c:pt>
                <c:pt idx="1006">
                  <c:v>10060</c:v>
                </c:pt>
                <c:pt idx="1007">
                  <c:v>10070</c:v>
                </c:pt>
                <c:pt idx="1008">
                  <c:v>10080</c:v>
                </c:pt>
                <c:pt idx="1009">
                  <c:v>10090</c:v>
                </c:pt>
                <c:pt idx="1010">
                  <c:v>10100</c:v>
                </c:pt>
                <c:pt idx="1011">
                  <c:v>10110</c:v>
                </c:pt>
                <c:pt idx="1012">
                  <c:v>10120</c:v>
                </c:pt>
                <c:pt idx="1013">
                  <c:v>10130</c:v>
                </c:pt>
                <c:pt idx="1014">
                  <c:v>10140</c:v>
                </c:pt>
                <c:pt idx="1015">
                  <c:v>10150</c:v>
                </c:pt>
                <c:pt idx="1016">
                  <c:v>10160</c:v>
                </c:pt>
                <c:pt idx="1017">
                  <c:v>10170</c:v>
                </c:pt>
                <c:pt idx="1018">
                  <c:v>10180</c:v>
                </c:pt>
                <c:pt idx="1019">
                  <c:v>10190</c:v>
                </c:pt>
                <c:pt idx="1020">
                  <c:v>10200</c:v>
                </c:pt>
                <c:pt idx="1021">
                  <c:v>10210</c:v>
                </c:pt>
                <c:pt idx="1022">
                  <c:v>10220</c:v>
                </c:pt>
                <c:pt idx="1023">
                  <c:v>10230</c:v>
                </c:pt>
                <c:pt idx="1024">
                  <c:v>10240</c:v>
                </c:pt>
                <c:pt idx="1025">
                  <c:v>10250</c:v>
                </c:pt>
                <c:pt idx="1026">
                  <c:v>10260</c:v>
                </c:pt>
                <c:pt idx="1027">
                  <c:v>10270</c:v>
                </c:pt>
                <c:pt idx="1028">
                  <c:v>10280</c:v>
                </c:pt>
                <c:pt idx="1029">
                  <c:v>10290</c:v>
                </c:pt>
                <c:pt idx="1030">
                  <c:v>10300</c:v>
                </c:pt>
                <c:pt idx="1031">
                  <c:v>10310</c:v>
                </c:pt>
                <c:pt idx="1032">
                  <c:v>10320</c:v>
                </c:pt>
                <c:pt idx="1033">
                  <c:v>10330</c:v>
                </c:pt>
                <c:pt idx="1034">
                  <c:v>10340</c:v>
                </c:pt>
                <c:pt idx="1035">
                  <c:v>10350</c:v>
                </c:pt>
                <c:pt idx="1036">
                  <c:v>10360</c:v>
                </c:pt>
                <c:pt idx="1037">
                  <c:v>10370</c:v>
                </c:pt>
                <c:pt idx="1038">
                  <c:v>10380</c:v>
                </c:pt>
                <c:pt idx="1039">
                  <c:v>10390</c:v>
                </c:pt>
                <c:pt idx="1040">
                  <c:v>10400</c:v>
                </c:pt>
                <c:pt idx="1041">
                  <c:v>10410</c:v>
                </c:pt>
                <c:pt idx="1042">
                  <c:v>10420</c:v>
                </c:pt>
                <c:pt idx="1043">
                  <c:v>10430</c:v>
                </c:pt>
                <c:pt idx="1044">
                  <c:v>10440</c:v>
                </c:pt>
                <c:pt idx="1045">
                  <c:v>10450</c:v>
                </c:pt>
                <c:pt idx="1046">
                  <c:v>10460</c:v>
                </c:pt>
                <c:pt idx="1047">
                  <c:v>10470</c:v>
                </c:pt>
                <c:pt idx="1048">
                  <c:v>10480</c:v>
                </c:pt>
                <c:pt idx="1049">
                  <c:v>10490</c:v>
                </c:pt>
                <c:pt idx="1050">
                  <c:v>10500</c:v>
                </c:pt>
                <c:pt idx="1051">
                  <c:v>10510</c:v>
                </c:pt>
                <c:pt idx="1052">
                  <c:v>10520</c:v>
                </c:pt>
                <c:pt idx="1053">
                  <c:v>10530</c:v>
                </c:pt>
                <c:pt idx="1054">
                  <c:v>10540</c:v>
                </c:pt>
                <c:pt idx="1055">
                  <c:v>10550</c:v>
                </c:pt>
                <c:pt idx="1056">
                  <c:v>10560</c:v>
                </c:pt>
                <c:pt idx="1057">
                  <c:v>10570</c:v>
                </c:pt>
                <c:pt idx="1058">
                  <c:v>10580</c:v>
                </c:pt>
                <c:pt idx="1059">
                  <c:v>10590</c:v>
                </c:pt>
                <c:pt idx="1060">
                  <c:v>10600</c:v>
                </c:pt>
                <c:pt idx="1061">
                  <c:v>10610</c:v>
                </c:pt>
                <c:pt idx="1062">
                  <c:v>10620</c:v>
                </c:pt>
                <c:pt idx="1063">
                  <c:v>10630</c:v>
                </c:pt>
                <c:pt idx="1064">
                  <c:v>10640</c:v>
                </c:pt>
                <c:pt idx="1065">
                  <c:v>10650</c:v>
                </c:pt>
                <c:pt idx="1066">
                  <c:v>10660</c:v>
                </c:pt>
                <c:pt idx="1067">
                  <c:v>10670</c:v>
                </c:pt>
                <c:pt idx="1068">
                  <c:v>10680</c:v>
                </c:pt>
                <c:pt idx="1069">
                  <c:v>10690</c:v>
                </c:pt>
                <c:pt idx="1070">
                  <c:v>10700</c:v>
                </c:pt>
                <c:pt idx="1071">
                  <c:v>10710</c:v>
                </c:pt>
                <c:pt idx="1072">
                  <c:v>10720</c:v>
                </c:pt>
                <c:pt idx="1073">
                  <c:v>10730</c:v>
                </c:pt>
                <c:pt idx="1074">
                  <c:v>10740</c:v>
                </c:pt>
                <c:pt idx="1075">
                  <c:v>10750</c:v>
                </c:pt>
                <c:pt idx="1076">
                  <c:v>10760</c:v>
                </c:pt>
                <c:pt idx="1077">
                  <c:v>10770</c:v>
                </c:pt>
                <c:pt idx="1078">
                  <c:v>10780</c:v>
                </c:pt>
                <c:pt idx="1079">
                  <c:v>10790</c:v>
                </c:pt>
                <c:pt idx="1080">
                  <c:v>10800</c:v>
                </c:pt>
                <c:pt idx="1081">
                  <c:v>10810</c:v>
                </c:pt>
                <c:pt idx="1082">
                  <c:v>10820</c:v>
                </c:pt>
                <c:pt idx="1083">
                  <c:v>10830</c:v>
                </c:pt>
                <c:pt idx="1084">
                  <c:v>10840</c:v>
                </c:pt>
                <c:pt idx="1085">
                  <c:v>10850</c:v>
                </c:pt>
                <c:pt idx="1086">
                  <c:v>10860</c:v>
                </c:pt>
                <c:pt idx="1087">
                  <c:v>10870</c:v>
                </c:pt>
                <c:pt idx="1088">
                  <c:v>10880</c:v>
                </c:pt>
                <c:pt idx="1089">
                  <c:v>10890</c:v>
                </c:pt>
                <c:pt idx="1090">
                  <c:v>10900</c:v>
                </c:pt>
                <c:pt idx="1091">
                  <c:v>10910</c:v>
                </c:pt>
                <c:pt idx="1092">
                  <c:v>10920</c:v>
                </c:pt>
                <c:pt idx="1093">
                  <c:v>10930</c:v>
                </c:pt>
                <c:pt idx="1094">
                  <c:v>10940</c:v>
                </c:pt>
                <c:pt idx="1095">
                  <c:v>10950</c:v>
                </c:pt>
                <c:pt idx="1096">
                  <c:v>10960</c:v>
                </c:pt>
                <c:pt idx="1097">
                  <c:v>10970</c:v>
                </c:pt>
                <c:pt idx="1098">
                  <c:v>10980</c:v>
                </c:pt>
                <c:pt idx="1099">
                  <c:v>10990</c:v>
                </c:pt>
                <c:pt idx="1100">
                  <c:v>11000</c:v>
                </c:pt>
                <c:pt idx="1101">
                  <c:v>11010</c:v>
                </c:pt>
                <c:pt idx="1102">
                  <c:v>11020</c:v>
                </c:pt>
                <c:pt idx="1103">
                  <c:v>11030</c:v>
                </c:pt>
                <c:pt idx="1104">
                  <c:v>11040</c:v>
                </c:pt>
                <c:pt idx="1105">
                  <c:v>11050</c:v>
                </c:pt>
                <c:pt idx="1106">
                  <c:v>11060</c:v>
                </c:pt>
                <c:pt idx="1107">
                  <c:v>11070</c:v>
                </c:pt>
                <c:pt idx="1108">
                  <c:v>11080</c:v>
                </c:pt>
                <c:pt idx="1109">
                  <c:v>11090</c:v>
                </c:pt>
                <c:pt idx="1110">
                  <c:v>11100</c:v>
                </c:pt>
                <c:pt idx="1111">
                  <c:v>11110</c:v>
                </c:pt>
                <c:pt idx="1112">
                  <c:v>11120</c:v>
                </c:pt>
                <c:pt idx="1113">
                  <c:v>11130</c:v>
                </c:pt>
                <c:pt idx="1114">
                  <c:v>11140</c:v>
                </c:pt>
                <c:pt idx="1115">
                  <c:v>11150</c:v>
                </c:pt>
                <c:pt idx="1116">
                  <c:v>11160</c:v>
                </c:pt>
                <c:pt idx="1117">
                  <c:v>11170</c:v>
                </c:pt>
                <c:pt idx="1118">
                  <c:v>11180</c:v>
                </c:pt>
                <c:pt idx="1119">
                  <c:v>11190</c:v>
                </c:pt>
                <c:pt idx="1120">
                  <c:v>11200</c:v>
                </c:pt>
                <c:pt idx="1121">
                  <c:v>11210</c:v>
                </c:pt>
                <c:pt idx="1122">
                  <c:v>11220</c:v>
                </c:pt>
                <c:pt idx="1123">
                  <c:v>11230</c:v>
                </c:pt>
                <c:pt idx="1124">
                  <c:v>11240</c:v>
                </c:pt>
                <c:pt idx="1125">
                  <c:v>11250</c:v>
                </c:pt>
                <c:pt idx="1126">
                  <c:v>11260</c:v>
                </c:pt>
                <c:pt idx="1127">
                  <c:v>11270</c:v>
                </c:pt>
                <c:pt idx="1128">
                  <c:v>11280</c:v>
                </c:pt>
                <c:pt idx="1129">
                  <c:v>11290</c:v>
                </c:pt>
                <c:pt idx="1130">
                  <c:v>11300</c:v>
                </c:pt>
                <c:pt idx="1131">
                  <c:v>11310</c:v>
                </c:pt>
                <c:pt idx="1132">
                  <c:v>11320</c:v>
                </c:pt>
                <c:pt idx="1133">
                  <c:v>11330</c:v>
                </c:pt>
                <c:pt idx="1134">
                  <c:v>11340</c:v>
                </c:pt>
                <c:pt idx="1135">
                  <c:v>11350</c:v>
                </c:pt>
                <c:pt idx="1136">
                  <c:v>11360</c:v>
                </c:pt>
                <c:pt idx="1137">
                  <c:v>11370</c:v>
                </c:pt>
                <c:pt idx="1138">
                  <c:v>11380</c:v>
                </c:pt>
                <c:pt idx="1139">
                  <c:v>11390</c:v>
                </c:pt>
                <c:pt idx="1140">
                  <c:v>11400</c:v>
                </c:pt>
                <c:pt idx="1141">
                  <c:v>11410</c:v>
                </c:pt>
                <c:pt idx="1142">
                  <c:v>11420</c:v>
                </c:pt>
                <c:pt idx="1143">
                  <c:v>11430</c:v>
                </c:pt>
                <c:pt idx="1144">
                  <c:v>11440</c:v>
                </c:pt>
                <c:pt idx="1145">
                  <c:v>11450</c:v>
                </c:pt>
                <c:pt idx="1146">
                  <c:v>11460</c:v>
                </c:pt>
                <c:pt idx="1147">
                  <c:v>11470</c:v>
                </c:pt>
                <c:pt idx="1148">
                  <c:v>11480</c:v>
                </c:pt>
                <c:pt idx="1149">
                  <c:v>11490</c:v>
                </c:pt>
                <c:pt idx="1150">
                  <c:v>11500</c:v>
                </c:pt>
                <c:pt idx="1151">
                  <c:v>11510</c:v>
                </c:pt>
                <c:pt idx="1152">
                  <c:v>11520</c:v>
                </c:pt>
                <c:pt idx="1153">
                  <c:v>11530</c:v>
                </c:pt>
                <c:pt idx="1154">
                  <c:v>11540</c:v>
                </c:pt>
                <c:pt idx="1155">
                  <c:v>11550</c:v>
                </c:pt>
                <c:pt idx="1156">
                  <c:v>11560</c:v>
                </c:pt>
                <c:pt idx="1157">
                  <c:v>11570</c:v>
                </c:pt>
                <c:pt idx="1158">
                  <c:v>11580</c:v>
                </c:pt>
                <c:pt idx="1159">
                  <c:v>11590</c:v>
                </c:pt>
                <c:pt idx="1160">
                  <c:v>11600</c:v>
                </c:pt>
                <c:pt idx="1161">
                  <c:v>11610</c:v>
                </c:pt>
                <c:pt idx="1162">
                  <c:v>11620</c:v>
                </c:pt>
                <c:pt idx="1163">
                  <c:v>11630</c:v>
                </c:pt>
                <c:pt idx="1164">
                  <c:v>11640</c:v>
                </c:pt>
                <c:pt idx="1165">
                  <c:v>11650</c:v>
                </c:pt>
                <c:pt idx="1166">
                  <c:v>11660</c:v>
                </c:pt>
                <c:pt idx="1167">
                  <c:v>11670</c:v>
                </c:pt>
                <c:pt idx="1168">
                  <c:v>11680</c:v>
                </c:pt>
                <c:pt idx="1169">
                  <c:v>11690</c:v>
                </c:pt>
                <c:pt idx="1170">
                  <c:v>11700</c:v>
                </c:pt>
                <c:pt idx="1171">
                  <c:v>11710</c:v>
                </c:pt>
                <c:pt idx="1172">
                  <c:v>11720</c:v>
                </c:pt>
                <c:pt idx="1173">
                  <c:v>11730</c:v>
                </c:pt>
                <c:pt idx="1174">
                  <c:v>11740</c:v>
                </c:pt>
                <c:pt idx="1175">
                  <c:v>11750</c:v>
                </c:pt>
                <c:pt idx="1176">
                  <c:v>11760</c:v>
                </c:pt>
                <c:pt idx="1177">
                  <c:v>11770</c:v>
                </c:pt>
                <c:pt idx="1178">
                  <c:v>11780</c:v>
                </c:pt>
                <c:pt idx="1179">
                  <c:v>11790</c:v>
                </c:pt>
                <c:pt idx="1180">
                  <c:v>11800</c:v>
                </c:pt>
                <c:pt idx="1181">
                  <c:v>11810</c:v>
                </c:pt>
                <c:pt idx="1182">
                  <c:v>11820</c:v>
                </c:pt>
                <c:pt idx="1183">
                  <c:v>11830</c:v>
                </c:pt>
                <c:pt idx="1184">
                  <c:v>11840</c:v>
                </c:pt>
                <c:pt idx="1185">
                  <c:v>11850</c:v>
                </c:pt>
                <c:pt idx="1186">
                  <c:v>11860</c:v>
                </c:pt>
                <c:pt idx="1187">
                  <c:v>11870</c:v>
                </c:pt>
                <c:pt idx="1188">
                  <c:v>11880</c:v>
                </c:pt>
                <c:pt idx="1189">
                  <c:v>11890</c:v>
                </c:pt>
                <c:pt idx="1190">
                  <c:v>11900</c:v>
                </c:pt>
                <c:pt idx="1191">
                  <c:v>11910</c:v>
                </c:pt>
                <c:pt idx="1192">
                  <c:v>11920</c:v>
                </c:pt>
                <c:pt idx="1193">
                  <c:v>11930</c:v>
                </c:pt>
                <c:pt idx="1194">
                  <c:v>11940</c:v>
                </c:pt>
                <c:pt idx="1195">
                  <c:v>11950</c:v>
                </c:pt>
                <c:pt idx="1196">
                  <c:v>11960</c:v>
                </c:pt>
                <c:pt idx="1197">
                  <c:v>11970</c:v>
                </c:pt>
                <c:pt idx="1198">
                  <c:v>11980</c:v>
                </c:pt>
                <c:pt idx="1199">
                  <c:v>11990</c:v>
                </c:pt>
                <c:pt idx="1200">
                  <c:v>12000</c:v>
                </c:pt>
                <c:pt idx="1201">
                  <c:v>12010</c:v>
                </c:pt>
                <c:pt idx="1202">
                  <c:v>12020</c:v>
                </c:pt>
                <c:pt idx="1203">
                  <c:v>12030</c:v>
                </c:pt>
                <c:pt idx="1204">
                  <c:v>12040</c:v>
                </c:pt>
                <c:pt idx="1205">
                  <c:v>12050</c:v>
                </c:pt>
                <c:pt idx="1206">
                  <c:v>12060</c:v>
                </c:pt>
                <c:pt idx="1207">
                  <c:v>12070</c:v>
                </c:pt>
                <c:pt idx="1208">
                  <c:v>12080</c:v>
                </c:pt>
                <c:pt idx="1209">
                  <c:v>12090</c:v>
                </c:pt>
                <c:pt idx="1210">
                  <c:v>12100</c:v>
                </c:pt>
                <c:pt idx="1211">
                  <c:v>12110</c:v>
                </c:pt>
                <c:pt idx="1212">
                  <c:v>12120</c:v>
                </c:pt>
                <c:pt idx="1213">
                  <c:v>12130</c:v>
                </c:pt>
                <c:pt idx="1214">
                  <c:v>12140</c:v>
                </c:pt>
                <c:pt idx="1215">
                  <c:v>12150</c:v>
                </c:pt>
                <c:pt idx="1216">
                  <c:v>12160</c:v>
                </c:pt>
                <c:pt idx="1217">
                  <c:v>12170</c:v>
                </c:pt>
                <c:pt idx="1218">
                  <c:v>12180</c:v>
                </c:pt>
                <c:pt idx="1219">
                  <c:v>12190</c:v>
                </c:pt>
                <c:pt idx="1220">
                  <c:v>12200</c:v>
                </c:pt>
                <c:pt idx="1221">
                  <c:v>12210</c:v>
                </c:pt>
                <c:pt idx="1222">
                  <c:v>12220</c:v>
                </c:pt>
                <c:pt idx="1223">
                  <c:v>12230</c:v>
                </c:pt>
                <c:pt idx="1224">
                  <c:v>12240</c:v>
                </c:pt>
                <c:pt idx="1225">
                  <c:v>12250</c:v>
                </c:pt>
                <c:pt idx="1226">
                  <c:v>12260</c:v>
                </c:pt>
                <c:pt idx="1227">
                  <c:v>12270</c:v>
                </c:pt>
                <c:pt idx="1228">
                  <c:v>12280</c:v>
                </c:pt>
                <c:pt idx="1229">
                  <c:v>12290</c:v>
                </c:pt>
                <c:pt idx="1230">
                  <c:v>12300</c:v>
                </c:pt>
                <c:pt idx="1231">
                  <c:v>12310</c:v>
                </c:pt>
                <c:pt idx="1232">
                  <c:v>12320</c:v>
                </c:pt>
                <c:pt idx="1233">
                  <c:v>12330</c:v>
                </c:pt>
                <c:pt idx="1234">
                  <c:v>12340</c:v>
                </c:pt>
                <c:pt idx="1235">
                  <c:v>12350</c:v>
                </c:pt>
                <c:pt idx="1236">
                  <c:v>12360</c:v>
                </c:pt>
                <c:pt idx="1237">
                  <c:v>12370</c:v>
                </c:pt>
                <c:pt idx="1238">
                  <c:v>12380</c:v>
                </c:pt>
                <c:pt idx="1239">
                  <c:v>12390</c:v>
                </c:pt>
                <c:pt idx="1240">
                  <c:v>12400</c:v>
                </c:pt>
                <c:pt idx="1241">
                  <c:v>12410</c:v>
                </c:pt>
                <c:pt idx="1242">
                  <c:v>12420</c:v>
                </c:pt>
                <c:pt idx="1243">
                  <c:v>12430</c:v>
                </c:pt>
                <c:pt idx="1244">
                  <c:v>12440</c:v>
                </c:pt>
                <c:pt idx="1245">
                  <c:v>12450</c:v>
                </c:pt>
                <c:pt idx="1246">
                  <c:v>12460</c:v>
                </c:pt>
                <c:pt idx="1247">
                  <c:v>12470</c:v>
                </c:pt>
                <c:pt idx="1248">
                  <c:v>12480</c:v>
                </c:pt>
                <c:pt idx="1249">
                  <c:v>12490</c:v>
                </c:pt>
                <c:pt idx="1250">
                  <c:v>12500</c:v>
                </c:pt>
                <c:pt idx="1251">
                  <c:v>12510</c:v>
                </c:pt>
                <c:pt idx="1252">
                  <c:v>12520</c:v>
                </c:pt>
                <c:pt idx="1253">
                  <c:v>12530</c:v>
                </c:pt>
                <c:pt idx="1254">
                  <c:v>12540</c:v>
                </c:pt>
                <c:pt idx="1255">
                  <c:v>12550</c:v>
                </c:pt>
                <c:pt idx="1256">
                  <c:v>12560</c:v>
                </c:pt>
                <c:pt idx="1257">
                  <c:v>12570</c:v>
                </c:pt>
                <c:pt idx="1258">
                  <c:v>12580</c:v>
                </c:pt>
                <c:pt idx="1259">
                  <c:v>12590</c:v>
                </c:pt>
                <c:pt idx="1260">
                  <c:v>12600</c:v>
                </c:pt>
                <c:pt idx="1261">
                  <c:v>12610</c:v>
                </c:pt>
                <c:pt idx="1262">
                  <c:v>12620</c:v>
                </c:pt>
                <c:pt idx="1263">
                  <c:v>12630</c:v>
                </c:pt>
                <c:pt idx="1264">
                  <c:v>12640</c:v>
                </c:pt>
                <c:pt idx="1265">
                  <c:v>12650</c:v>
                </c:pt>
                <c:pt idx="1266">
                  <c:v>12660</c:v>
                </c:pt>
                <c:pt idx="1267">
                  <c:v>12670</c:v>
                </c:pt>
                <c:pt idx="1268">
                  <c:v>12680</c:v>
                </c:pt>
                <c:pt idx="1269">
                  <c:v>12690</c:v>
                </c:pt>
                <c:pt idx="1270">
                  <c:v>12700</c:v>
                </c:pt>
                <c:pt idx="1271">
                  <c:v>12710</c:v>
                </c:pt>
                <c:pt idx="1272">
                  <c:v>12720</c:v>
                </c:pt>
                <c:pt idx="1273">
                  <c:v>12730</c:v>
                </c:pt>
                <c:pt idx="1274">
                  <c:v>12740</c:v>
                </c:pt>
                <c:pt idx="1275">
                  <c:v>12750</c:v>
                </c:pt>
                <c:pt idx="1276">
                  <c:v>12760</c:v>
                </c:pt>
                <c:pt idx="1277">
                  <c:v>12770</c:v>
                </c:pt>
                <c:pt idx="1278">
                  <c:v>12780</c:v>
                </c:pt>
                <c:pt idx="1279">
                  <c:v>12790</c:v>
                </c:pt>
                <c:pt idx="1280">
                  <c:v>12800</c:v>
                </c:pt>
                <c:pt idx="1281">
                  <c:v>12810</c:v>
                </c:pt>
                <c:pt idx="1282">
                  <c:v>12820</c:v>
                </c:pt>
                <c:pt idx="1283">
                  <c:v>12830</c:v>
                </c:pt>
                <c:pt idx="1284">
                  <c:v>12840</c:v>
                </c:pt>
                <c:pt idx="1285">
                  <c:v>12850</c:v>
                </c:pt>
                <c:pt idx="1286">
                  <c:v>12860</c:v>
                </c:pt>
                <c:pt idx="1287">
                  <c:v>12870</c:v>
                </c:pt>
                <c:pt idx="1288">
                  <c:v>12880</c:v>
                </c:pt>
                <c:pt idx="1289">
                  <c:v>12890</c:v>
                </c:pt>
                <c:pt idx="1290">
                  <c:v>12900</c:v>
                </c:pt>
                <c:pt idx="1291">
                  <c:v>12910</c:v>
                </c:pt>
                <c:pt idx="1292">
                  <c:v>12920</c:v>
                </c:pt>
                <c:pt idx="1293">
                  <c:v>12930</c:v>
                </c:pt>
                <c:pt idx="1294">
                  <c:v>12940</c:v>
                </c:pt>
                <c:pt idx="1295">
                  <c:v>12950</c:v>
                </c:pt>
                <c:pt idx="1296">
                  <c:v>12960</c:v>
                </c:pt>
                <c:pt idx="1297">
                  <c:v>12970</c:v>
                </c:pt>
                <c:pt idx="1298">
                  <c:v>12980</c:v>
                </c:pt>
                <c:pt idx="1299">
                  <c:v>12990</c:v>
                </c:pt>
                <c:pt idx="1300">
                  <c:v>13000</c:v>
                </c:pt>
                <c:pt idx="1301">
                  <c:v>13010</c:v>
                </c:pt>
                <c:pt idx="1302">
                  <c:v>13020</c:v>
                </c:pt>
                <c:pt idx="1303">
                  <c:v>13030</c:v>
                </c:pt>
                <c:pt idx="1304">
                  <c:v>13040</c:v>
                </c:pt>
                <c:pt idx="1305">
                  <c:v>13050</c:v>
                </c:pt>
                <c:pt idx="1306">
                  <c:v>13060</c:v>
                </c:pt>
                <c:pt idx="1307">
                  <c:v>13070</c:v>
                </c:pt>
                <c:pt idx="1308">
                  <c:v>13080</c:v>
                </c:pt>
                <c:pt idx="1309">
                  <c:v>13090</c:v>
                </c:pt>
                <c:pt idx="1310">
                  <c:v>13100</c:v>
                </c:pt>
                <c:pt idx="1311">
                  <c:v>13110</c:v>
                </c:pt>
                <c:pt idx="1312">
                  <c:v>13120</c:v>
                </c:pt>
                <c:pt idx="1313">
                  <c:v>13130</c:v>
                </c:pt>
                <c:pt idx="1314">
                  <c:v>13140</c:v>
                </c:pt>
                <c:pt idx="1315">
                  <c:v>13150</c:v>
                </c:pt>
                <c:pt idx="1316">
                  <c:v>13160</c:v>
                </c:pt>
                <c:pt idx="1317">
                  <c:v>13170</c:v>
                </c:pt>
                <c:pt idx="1318">
                  <c:v>13180</c:v>
                </c:pt>
                <c:pt idx="1319">
                  <c:v>13190</c:v>
                </c:pt>
                <c:pt idx="1320">
                  <c:v>13200</c:v>
                </c:pt>
                <c:pt idx="1321">
                  <c:v>13210</c:v>
                </c:pt>
                <c:pt idx="1322">
                  <c:v>13220</c:v>
                </c:pt>
                <c:pt idx="1323">
                  <c:v>13230</c:v>
                </c:pt>
                <c:pt idx="1324">
                  <c:v>13240</c:v>
                </c:pt>
                <c:pt idx="1325">
                  <c:v>13250</c:v>
                </c:pt>
                <c:pt idx="1326">
                  <c:v>13260</c:v>
                </c:pt>
                <c:pt idx="1327">
                  <c:v>13270</c:v>
                </c:pt>
                <c:pt idx="1328">
                  <c:v>13280</c:v>
                </c:pt>
                <c:pt idx="1329">
                  <c:v>13290</c:v>
                </c:pt>
                <c:pt idx="1330">
                  <c:v>13300</c:v>
                </c:pt>
                <c:pt idx="1331">
                  <c:v>13310</c:v>
                </c:pt>
                <c:pt idx="1332">
                  <c:v>13320</c:v>
                </c:pt>
                <c:pt idx="1333">
                  <c:v>13330</c:v>
                </c:pt>
                <c:pt idx="1334">
                  <c:v>13340</c:v>
                </c:pt>
                <c:pt idx="1335">
                  <c:v>13350</c:v>
                </c:pt>
                <c:pt idx="1336">
                  <c:v>13360</c:v>
                </c:pt>
                <c:pt idx="1337">
                  <c:v>13370</c:v>
                </c:pt>
                <c:pt idx="1338">
                  <c:v>13380</c:v>
                </c:pt>
                <c:pt idx="1339">
                  <c:v>13390</c:v>
                </c:pt>
                <c:pt idx="1340">
                  <c:v>13400</c:v>
                </c:pt>
                <c:pt idx="1341">
                  <c:v>13410</c:v>
                </c:pt>
                <c:pt idx="1342">
                  <c:v>13420</c:v>
                </c:pt>
                <c:pt idx="1343">
                  <c:v>13430</c:v>
                </c:pt>
                <c:pt idx="1344">
                  <c:v>13440</c:v>
                </c:pt>
                <c:pt idx="1345">
                  <c:v>13450</c:v>
                </c:pt>
                <c:pt idx="1346">
                  <c:v>13460</c:v>
                </c:pt>
                <c:pt idx="1347">
                  <c:v>13470</c:v>
                </c:pt>
                <c:pt idx="1348">
                  <c:v>13480</c:v>
                </c:pt>
                <c:pt idx="1349">
                  <c:v>13490</c:v>
                </c:pt>
                <c:pt idx="1350">
                  <c:v>13500</c:v>
                </c:pt>
                <c:pt idx="1351">
                  <c:v>13510</c:v>
                </c:pt>
                <c:pt idx="1352">
                  <c:v>13520</c:v>
                </c:pt>
                <c:pt idx="1353">
                  <c:v>13530</c:v>
                </c:pt>
                <c:pt idx="1354">
                  <c:v>13540</c:v>
                </c:pt>
                <c:pt idx="1355">
                  <c:v>13550</c:v>
                </c:pt>
                <c:pt idx="1356">
                  <c:v>13560</c:v>
                </c:pt>
                <c:pt idx="1357">
                  <c:v>13570</c:v>
                </c:pt>
                <c:pt idx="1358">
                  <c:v>13580</c:v>
                </c:pt>
                <c:pt idx="1359">
                  <c:v>13590</c:v>
                </c:pt>
                <c:pt idx="1360">
                  <c:v>13600</c:v>
                </c:pt>
                <c:pt idx="1361">
                  <c:v>13610</c:v>
                </c:pt>
                <c:pt idx="1362">
                  <c:v>13620</c:v>
                </c:pt>
                <c:pt idx="1363">
                  <c:v>13630</c:v>
                </c:pt>
                <c:pt idx="1364">
                  <c:v>13640</c:v>
                </c:pt>
                <c:pt idx="1365">
                  <c:v>13650</c:v>
                </c:pt>
                <c:pt idx="1366">
                  <c:v>13660</c:v>
                </c:pt>
                <c:pt idx="1367">
                  <c:v>13670</c:v>
                </c:pt>
                <c:pt idx="1368">
                  <c:v>13680</c:v>
                </c:pt>
                <c:pt idx="1369">
                  <c:v>13690</c:v>
                </c:pt>
                <c:pt idx="1370">
                  <c:v>13700</c:v>
                </c:pt>
                <c:pt idx="1371">
                  <c:v>13710</c:v>
                </c:pt>
                <c:pt idx="1372">
                  <c:v>13720</c:v>
                </c:pt>
                <c:pt idx="1373">
                  <c:v>13730</c:v>
                </c:pt>
                <c:pt idx="1374">
                  <c:v>13740</c:v>
                </c:pt>
                <c:pt idx="1375">
                  <c:v>13750</c:v>
                </c:pt>
                <c:pt idx="1376">
                  <c:v>13760</c:v>
                </c:pt>
                <c:pt idx="1377">
                  <c:v>13770</c:v>
                </c:pt>
                <c:pt idx="1378">
                  <c:v>13780</c:v>
                </c:pt>
                <c:pt idx="1379">
                  <c:v>13790</c:v>
                </c:pt>
                <c:pt idx="1380">
                  <c:v>13800</c:v>
                </c:pt>
                <c:pt idx="1381">
                  <c:v>13810</c:v>
                </c:pt>
                <c:pt idx="1382">
                  <c:v>13820</c:v>
                </c:pt>
                <c:pt idx="1383">
                  <c:v>13830</c:v>
                </c:pt>
                <c:pt idx="1384">
                  <c:v>13840</c:v>
                </c:pt>
                <c:pt idx="1385">
                  <c:v>13850</c:v>
                </c:pt>
                <c:pt idx="1386">
                  <c:v>13860</c:v>
                </c:pt>
                <c:pt idx="1387">
                  <c:v>13870</c:v>
                </c:pt>
                <c:pt idx="1388">
                  <c:v>13880</c:v>
                </c:pt>
                <c:pt idx="1389">
                  <c:v>13890</c:v>
                </c:pt>
                <c:pt idx="1390">
                  <c:v>13900</c:v>
                </c:pt>
                <c:pt idx="1391">
                  <c:v>13910</c:v>
                </c:pt>
                <c:pt idx="1392">
                  <c:v>13920</c:v>
                </c:pt>
                <c:pt idx="1393">
                  <c:v>13930</c:v>
                </c:pt>
                <c:pt idx="1394">
                  <c:v>13940</c:v>
                </c:pt>
                <c:pt idx="1395">
                  <c:v>13950</c:v>
                </c:pt>
                <c:pt idx="1396">
                  <c:v>13960</c:v>
                </c:pt>
                <c:pt idx="1397">
                  <c:v>13970</c:v>
                </c:pt>
                <c:pt idx="1398">
                  <c:v>13980</c:v>
                </c:pt>
                <c:pt idx="1399">
                  <c:v>13990</c:v>
                </c:pt>
                <c:pt idx="1400">
                  <c:v>14000</c:v>
                </c:pt>
                <c:pt idx="1401">
                  <c:v>14010</c:v>
                </c:pt>
                <c:pt idx="1402">
                  <c:v>14020</c:v>
                </c:pt>
                <c:pt idx="1403">
                  <c:v>14030</c:v>
                </c:pt>
                <c:pt idx="1404">
                  <c:v>14040</c:v>
                </c:pt>
                <c:pt idx="1405">
                  <c:v>14050</c:v>
                </c:pt>
                <c:pt idx="1406">
                  <c:v>14060</c:v>
                </c:pt>
                <c:pt idx="1407">
                  <c:v>14070</c:v>
                </c:pt>
                <c:pt idx="1408">
                  <c:v>14080</c:v>
                </c:pt>
                <c:pt idx="1409">
                  <c:v>14090</c:v>
                </c:pt>
                <c:pt idx="1410">
                  <c:v>14100</c:v>
                </c:pt>
                <c:pt idx="1411">
                  <c:v>14110</c:v>
                </c:pt>
                <c:pt idx="1412">
                  <c:v>14120</c:v>
                </c:pt>
                <c:pt idx="1413">
                  <c:v>14130</c:v>
                </c:pt>
                <c:pt idx="1414">
                  <c:v>14140</c:v>
                </c:pt>
                <c:pt idx="1415">
                  <c:v>14150</c:v>
                </c:pt>
                <c:pt idx="1416">
                  <c:v>14160</c:v>
                </c:pt>
                <c:pt idx="1417">
                  <c:v>14170</c:v>
                </c:pt>
                <c:pt idx="1418">
                  <c:v>14180</c:v>
                </c:pt>
                <c:pt idx="1419">
                  <c:v>14190</c:v>
                </c:pt>
                <c:pt idx="1420">
                  <c:v>14200</c:v>
                </c:pt>
                <c:pt idx="1421">
                  <c:v>14210</c:v>
                </c:pt>
                <c:pt idx="1422">
                  <c:v>14220</c:v>
                </c:pt>
                <c:pt idx="1423">
                  <c:v>14230</c:v>
                </c:pt>
                <c:pt idx="1424">
                  <c:v>14240</c:v>
                </c:pt>
                <c:pt idx="1425">
                  <c:v>14250</c:v>
                </c:pt>
                <c:pt idx="1426">
                  <c:v>14260</c:v>
                </c:pt>
                <c:pt idx="1427">
                  <c:v>14270</c:v>
                </c:pt>
                <c:pt idx="1428">
                  <c:v>14280</c:v>
                </c:pt>
                <c:pt idx="1429">
                  <c:v>14290</c:v>
                </c:pt>
                <c:pt idx="1430">
                  <c:v>14300</c:v>
                </c:pt>
                <c:pt idx="1431">
                  <c:v>14310</c:v>
                </c:pt>
                <c:pt idx="1432">
                  <c:v>14320</c:v>
                </c:pt>
                <c:pt idx="1433">
                  <c:v>14330</c:v>
                </c:pt>
                <c:pt idx="1434">
                  <c:v>14340</c:v>
                </c:pt>
                <c:pt idx="1435">
                  <c:v>14350</c:v>
                </c:pt>
                <c:pt idx="1436">
                  <c:v>14360</c:v>
                </c:pt>
                <c:pt idx="1437">
                  <c:v>14370</c:v>
                </c:pt>
                <c:pt idx="1438">
                  <c:v>14380</c:v>
                </c:pt>
                <c:pt idx="1439">
                  <c:v>14390</c:v>
                </c:pt>
                <c:pt idx="1440">
                  <c:v>14400</c:v>
                </c:pt>
                <c:pt idx="1441">
                  <c:v>14410</c:v>
                </c:pt>
                <c:pt idx="1442">
                  <c:v>14420</c:v>
                </c:pt>
                <c:pt idx="1443">
                  <c:v>14430</c:v>
                </c:pt>
                <c:pt idx="1444">
                  <c:v>14440</c:v>
                </c:pt>
                <c:pt idx="1445">
                  <c:v>14450</c:v>
                </c:pt>
                <c:pt idx="1446">
                  <c:v>14460</c:v>
                </c:pt>
                <c:pt idx="1447">
                  <c:v>14470</c:v>
                </c:pt>
                <c:pt idx="1448">
                  <c:v>14480</c:v>
                </c:pt>
                <c:pt idx="1449">
                  <c:v>14490</c:v>
                </c:pt>
                <c:pt idx="1450">
                  <c:v>14500</c:v>
                </c:pt>
                <c:pt idx="1451">
                  <c:v>14510</c:v>
                </c:pt>
                <c:pt idx="1452">
                  <c:v>14520</c:v>
                </c:pt>
                <c:pt idx="1453">
                  <c:v>14530</c:v>
                </c:pt>
                <c:pt idx="1454">
                  <c:v>14540</c:v>
                </c:pt>
                <c:pt idx="1455">
                  <c:v>14550</c:v>
                </c:pt>
                <c:pt idx="1456">
                  <c:v>14560</c:v>
                </c:pt>
                <c:pt idx="1457">
                  <c:v>14570</c:v>
                </c:pt>
                <c:pt idx="1458">
                  <c:v>14580</c:v>
                </c:pt>
                <c:pt idx="1459">
                  <c:v>14590</c:v>
                </c:pt>
                <c:pt idx="1460">
                  <c:v>14600</c:v>
                </c:pt>
                <c:pt idx="1461">
                  <c:v>14610</c:v>
                </c:pt>
                <c:pt idx="1462">
                  <c:v>14620</c:v>
                </c:pt>
                <c:pt idx="1463">
                  <c:v>14630</c:v>
                </c:pt>
                <c:pt idx="1464">
                  <c:v>14640</c:v>
                </c:pt>
                <c:pt idx="1465">
                  <c:v>14650</c:v>
                </c:pt>
                <c:pt idx="1466">
                  <c:v>14660</c:v>
                </c:pt>
                <c:pt idx="1467">
                  <c:v>14670</c:v>
                </c:pt>
                <c:pt idx="1468">
                  <c:v>14680</c:v>
                </c:pt>
                <c:pt idx="1469">
                  <c:v>14690</c:v>
                </c:pt>
                <c:pt idx="1470">
                  <c:v>14700</c:v>
                </c:pt>
                <c:pt idx="1471">
                  <c:v>14710</c:v>
                </c:pt>
                <c:pt idx="1472">
                  <c:v>14720</c:v>
                </c:pt>
                <c:pt idx="1473">
                  <c:v>14730</c:v>
                </c:pt>
                <c:pt idx="1474">
                  <c:v>14740</c:v>
                </c:pt>
                <c:pt idx="1475">
                  <c:v>14750</c:v>
                </c:pt>
                <c:pt idx="1476">
                  <c:v>14760</c:v>
                </c:pt>
                <c:pt idx="1477">
                  <c:v>14770</c:v>
                </c:pt>
                <c:pt idx="1478">
                  <c:v>14780</c:v>
                </c:pt>
                <c:pt idx="1479">
                  <c:v>14790</c:v>
                </c:pt>
                <c:pt idx="1480">
                  <c:v>14800</c:v>
                </c:pt>
                <c:pt idx="1481">
                  <c:v>14810</c:v>
                </c:pt>
                <c:pt idx="1482">
                  <c:v>14820</c:v>
                </c:pt>
                <c:pt idx="1483">
                  <c:v>14830</c:v>
                </c:pt>
                <c:pt idx="1484">
                  <c:v>14840</c:v>
                </c:pt>
                <c:pt idx="1485">
                  <c:v>14850</c:v>
                </c:pt>
                <c:pt idx="1486">
                  <c:v>14860</c:v>
                </c:pt>
                <c:pt idx="1487">
                  <c:v>14870</c:v>
                </c:pt>
                <c:pt idx="1488">
                  <c:v>14880</c:v>
                </c:pt>
                <c:pt idx="1489">
                  <c:v>14890</c:v>
                </c:pt>
                <c:pt idx="1490">
                  <c:v>14900</c:v>
                </c:pt>
                <c:pt idx="1491">
                  <c:v>14910</c:v>
                </c:pt>
                <c:pt idx="1492">
                  <c:v>14920</c:v>
                </c:pt>
                <c:pt idx="1493">
                  <c:v>14930</c:v>
                </c:pt>
                <c:pt idx="1494">
                  <c:v>14940</c:v>
                </c:pt>
                <c:pt idx="1495">
                  <c:v>14950</c:v>
                </c:pt>
                <c:pt idx="1496">
                  <c:v>14960</c:v>
                </c:pt>
                <c:pt idx="1497">
                  <c:v>14970</c:v>
                </c:pt>
                <c:pt idx="1498">
                  <c:v>14980</c:v>
                </c:pt>
                <c:pt idx="1499">
                  <c:v>14990</c:v>
                </c:pt>
                <c:pt idx="1500">
                  <c:v>15000</c:v>
                </c:pt>
                <c:pt idx="1501">
                  <c:v>15010</c:v>
                </c:pt>
                <c:pt idx="1502">
                  <c:v>15020</c:v>
                </c:pt>
                <c:pt idx="1503">
                  <c:v>15030</c:v>
                </c:pt>
                <c:pt idx="1504">
                  <c:v>15040</c:v>
                </c:pt>
                <c:pt idx="1505">
                  <c:v>15050</c:v>
                </c:pt>
                <c:pt idx="1506">
                  <c:v>15060</c:v>
                </c:pt>
                <c:pt idx="1507">
                  <c:v>15070</c:v>
                </c:pt>
                <c:pt idx="1508">
                  <c:v>15080</c:v>
                </c:pt>
                <c:pt idx="1509">
                  <c:v>15090</c:v>
                </c:pt>
                <c:pt idx="1510">
                  <c:v>15100</c:v>
                </c:pt>
                <c:pt idx="1511">
                  <c:v>15110</c:v>
                </c:pt>
                <c:pt idx="1512">
                  <c:v>15120</c:v>
                </c:pt>
                <c:pt idx="1513">
                  <c:v>15130</c:v>
                </c:pt>
                <c:pt idx="1514">
                  <c:v>15140</c:v>
                </c:pt>
                <c:pt idx="1515">
                  <c:v>15150</c:v>
                </c:pt>
                <c:pt idx="1516">
                  <c:v>15160</c:v>
                </c:pt>
                <c:pt idx="1517">
                  <c:v>15170</c:v>
                </c:pt>
                <c:pt idx="1518">
                  <c:v>15180</c:v>
                </c:pt>
                <c:pt idx="1519">
                  <c:v>15190</c:v>
                </c:pt>
                <c:pt idx="1520">
                  <c:v>15200</c:v>
                </c:pt>
                <c:pt idx="1521">
                  <c:v>15210</c:v>
                </c:pt>
                <c:pt idx="1522">
                  <c:v>15220</c:v>
                </c:pt>
                <c:pt idx="1523">
                  <c:v>15230</c:v>
                </c:pt>
                <c:pt idx="1524">
                  <c:v>15240</c:v>
                </c:pt>
                <c:pt idx="1525">
                  <c:v>15250</c:v>
                </c:pt>
                <c:pt idx="1526">
                  <c:v>15260</c:v>
                </c:pt>
                <c:pt idx="1527">
                  <c:v>15270</c:v>
                </c:pt>
                <c:pt idx="1528">
                  <c:v>15280</c:v>
                </c:pt>
                <c:pt idx="1529">
                  <c:v>15290</c:v>
                </c:pt>
                <c:pt idx="1530">
                  <c:v>15300</c:v>
                </c:pt>
                <c:pt idx="1531">
                  <c:v>15310</c:v>
                </c:pt>
                <c:pt idx="1532">
                  <c:v>15320</c:v>
                </c:pt>
                <c:pt idx="1533">
                  <c:v>15330</c:v>
                </c:pt>
                <c:pt idx="1534">
                  <c:v>15340</c:v>
                </c:pt>
                <c:pt idx="1535">
                  <c:v>15350</c:v>
                </c:pt>
                <c:pt idx="1536">
                  <c:v>15360</c:v>
                </c:pt>
                <c:pt idx="1537">
                  <c:v>15370</c:v>
                </c:pt>
                <c:pt idx="1538">
                  <c:v>15380</c:v>
                </c:pt>
                <c:pt idx="1539">
                  <c:v>15390</c:v>
                </c:pt>
                <c:pt idx="1540">
                  <c:v>15400</c:v>
                </c:pt>
                <c:pt idx="1541">
                  <c:v>15410</c:v>
                </c:pt>
                <c:pt idx="1542">
                  <c:v>15420</c:v>
                </c:pt>
                <c:pt idx="1543">
                  <c:v>15430</c:v>
                </c:pt>
                <c:pt idx="1544">
                  <c:v>15440</c:v>
                </c:pt>
                <c:pt idx="1545">
                  <c:v>15450</c:v>
                </c:pt>
                <c:pt idx="1546">
                  <c:v>15460</c:v>
                </c:pt>
                <c:pt idx="1547">
                  <c:v>15470</c:v>
                </c:pt>
                <c:pt idx="1548">
                  <c:v>15480</c:v>
                </c:pt>
                <c:pt idx="1549">
                  <c:v>15490</c:v>
                </c:pt>
                <c:pt idx="1550">
                  <c:v>15500</c:v>
                </c:pt>
                <c:pt idx="1551">
                  <c:v>15510</c:v>
                </c:pt>
                <c:pt idx="1552">
                  <c:v>15520</c:v>
                </c:pt>
                <c:pt idx="1553">
                  <c:v>15530</c:v>
                </c:pt>
                <c:pt idx="1554">
                  <c:v>15540</c:v>
                </c:pt>
                <c:pt idx="1555">
                  <c:v>15550</c:v>
                </c:pt>
                <c:pt idx="1556">
                  <c:v>15560</c:v>
                </c:pt>
                <c:pt idx="1557">
                  <c:v>15570</c:v>
                </c:pt>
                <c:pt idx="1558">
                  <c:v>15580</c:v>
                </c:pt>
                <c:pt idx="1559">
                  <c:v>15590</c:v>
                </c:pt>
                <c:pt idx="1560">
                  <c:v>15600</c:v>
                </c:pt>
                <c:pt idx="1561">
                  <c:v>15610</c:v>
                </c:pt>
                <c:pt idx="1562">
                  <c:v>15620</c:v>
                </c:pt>
                <c:pt idx="1563">
                  <c:v>15630</c:v>
                </c:pt>
                <c:pt idx="1564">
                  <c:v>15640</c:v>
                </c:pt>
                <c:pt idx="1565">
                  <c:v>15650</c:v>
                </c:pt>
                <c:pt idx="1566">
                  <c:v>15660</c:v>
                </c:pt>
                <c:pt idx="1567">
                  <c:v>15670</c:v>
                </c:pt>
                <c:pt idx="1568">
                  <c:v>15680</c:v>
                </c:pt>
                <c:pt idx="1569">
                  <c:v>15690</c:v>
                </c:pt>
                <c:pt idx="1570">
                  <c:v>15700</c:v>
                </c:pt>
                <c:pt idx="1571">
                  <c:v>15710</c:v>
                </c:pt>
                <c:pt idx="1572">
                  <c:v>15720</c:v>
                </c:pt>
                <c:pt idx="1573">
                  <c:v>15730</c:v>
                </c:pt>
                <c:pt idx="1574">
                  <c:v>15740</c:v>
                </c:pt>
                <c:pt idx="1575">
                  <c:v>15750</c:v>
                </c:pt>
                <c:pt idx="1576">
                  <c:v>15760</c:v>
                </c:pt>
                <c:pt idx="1577">
                  <c:v>15770</c:v>
                </c:pt>
                <c:pt idx="1578">
                  <c:v>15780</c:v>
                </c:pt>
                <c:pt idx="1579">
                  <c:v>15790</c:v>
                </c:pt>
                <c:pt idx="1580">
                  <c:v>15800</c:v>
                </c:pt>
                <c:pt idx="1581">
                  <c:v>15810</c:v>
                </c:pt>
                <c:pt idx="1582">
                  <c:v>15820</c:v>
                </c:pt>
                <c:pt idx="1583">
                  <c:v>15830</c:v>
                </c:pt>
                <c:pt idx="1584">
                  <c:v>15840</c:v>
                </c:pt>
                <c:pt idx="1585">
                  <c:v>15850</c:v>
                </c:pt>
                <c:pt idx="1586">
                  <c:v>15860</c:v>
                </c:pt>
                <c:pt idx="1587">
                  <c:v>15870</c:v>
                </c:pt>
                <c:pt idx="1588">
                  <c:v>15880</c:v>
                </c:pt>
                <c:pt idx="1589">
                  <c:v>15890</c:v>
                </c:pt>
                <c:pt idx="1590">
                  <c:v>15900</c:v>
                </c:pt>
                <c:pt idx="1591">
                  <c:v>15910</c:v>
                </c:pt>
                <c:pt idx="1592">
                  <c:v>15920</c:v>
                </c:pt>
                <c:pt idx="1593">
                  <c:v>15930</c:v>
                </c:pt>
                <c:pt idx="1594">
                  <c:v>15940</c:v>
                </c:pt>
                <c:pt idx="1595">
                  <c:v>15950</c:v>
                </c:pt>
                <c:pt idx="1596">
                  <c:v>15960</c:v>
                </c:pt>
                <c:pt idx="1597">
                  <c:v>15970</c:v>
                </c:pt>
                <c:pt idx="1598">
                  <c:v>15980</c:v>
                </c:pt>
                <c:pt idx="1599">
                  <c:v>15990</c:v>
                </c:pt>
                <c:pt idx="1600">
                  <c:v>16000</c:v>
                </c:pt>
                <c:pt idx="1601">
                  <c:v>16010</c:v>
                </c:pt>
                <c:pt idx="1602">
                  <c:v>16020</c:v>
                </c:pt>
                <c:pt idx="1603">
                  <c:v>16030</c:v>
                </c:pt>
                <c:pt idx="1604">
                  <c:v>16040</c:v>
                </c:pt>
                <c:pt idx="1605">
                  <c:v>16050</c:v>
                </c:pt>
                <c:pt idx="1606">
                  <c:v>16060</c:v>
                </c:pt>
                <c:pt idx="1607">
                  <c:v>16070</c:v>
                </c:pt>
                <c:pt idx="1608">
                  <c:v>16080</c:v>
                </c:pt>
                <c:pt idx="1609">
                  <c:v>16090</c:v>
                </c:pt>
                <c:pt idx="1610">
                  <c:v>16100</c:v>
                </c:pt>
                <c:pt idx="1611">
                  <c:v>16110</c:v>
                </c:pt>
                <c:pt idx="1612">
                  <c:v>16120</c:v>
                </c:pt>
                <c:pt idx="1613">
                  <c:v>16130</c:v>
                </c:pt>
                <c:pt idx="1614">
                  <c:v>16140</c:v>
                </c:pt>
                <c:pt idx="1615">
                  <c:v>16150</c:v>
                </c:pt>
                <c:pt idx="1616">
                  <c:v>16160</c:v>
                </c:pt>
                <c:pt idx="1617">
                  <c:v>16170</c:v>
                </c:pt>
                <c:pt idx="1618">
                  <c:v>16180</c:v>
                </c:pt>
                <c:pt idx="1619">
                  <c:v>16190</c:v>
                </c:pt>
                <c:pt idx="1620">
                  <c:v>16200</c:v>
                </c:pt>
                <c:pt idx="1621">
                  <c:v>16210</c:v>
                </c:pt>
                <c:pt idx="1622">
                  <c:v>16220</c:v>
                </c:pt>
                <c:pt idx="1623">
                  <c:v>16230</c:v>
                </c:pt>
                <c:pt idx="1624">
                  <c:v>16240</c:v>
                </c:pt>
                <c:pt idx="1625">
                  <c:v>16250</c:v>
                </c:pt>
                <c:pt idx="1626">
                  <c:v>16260</c:v>
                </c:pt>
                <c:pt idx="1627">
                  <c:v>16270</c:v>
                </c:pt>
                <c:pt idx="1628">
                  <c:v>16280</c:v>
                </c:pt>
                <c:pt idx="1629">
                  <c:v>16290</c:v>
                </c:pt>
                <c:pt idx="1630">
                  <c:v>16300</c:v>
                </c:pt>
                <c:pt idx="1631">
                  <c:v>16310</c:v>
                </c:pt>
                <c:pt idx="1632">
                  <c:v>16320</c:v>
                </c:pt>
                <c:pt idx="1633">
                  <c:v>16330</c:v>
                </c:pt>
                <c:pt idx="1634">
                  <c:v>16340</c:v>
                </c:pt>
                <c:pt idx="1635">
                  <c:v>16350</c:v>
                </c:pt>
                <c:pt idx="1636">
                  <c:v>16360</c:v>
                </c:pt>
                <c:pt idx="1637">
                  <c:v>16370</c:v>
                </c:pt>
                <c:pt idx="1638">
                  <c:v>16380</c:v>
                </c:pt>
                <c:pt idx="1639">
                  <c:v>16390</c:v>
                </c:pt>
                <c:pt idx="1640">
                  <c:v>16400</c:v>
                </c:pt>
                <c:pt idx="1641">
                  <c:v>16410</c:v>
                </c:pt>
                <c:pt idx="1642">
                  <c:v>16420</c:v>
                </c:pt>
                <c:pt idx="1643">
                  <c:v>16430</c:v>
                </c:pt>
                <c:pt idx="1644">
                  <c:v>16440</c:v>
                </c:pt>
                <c:pt idx="1645">
                  <c:v>16450</c:v>
                </c:pt>
                <c:pt idx="1646">
                  <c:v>16460</c:v>
                </c:pt>
                <c:pt idx="1647">
                  <c:v>16470</c:v>
                </c:pt>
                <c:pt idx="1648">
                  <c:v>16480</c:v>
                </c:pt>
                <c:pt idx="1649">
                  <c:v>16490</c:v>
                </c:pt>
                <c:pt idx="1650">
                  <c:v>16500</c:v>
                </c:pt>
                <c:pt idx="1651">
                  <c:v>16510</c:v>
                </c:pt>
                <c:pt idx="1652">
                  <c:v>16520</c:v>
                </c:pt>
                <c:pt idx="1653">
                  <c:v>16530</c:v>
                </c:pt>
                <c:pt idx="1654">
                  <c:v>16540</c:v>
                </c:pt>
                <c:pt idx="1655">
                  <c:v>16550</c:v>
                </c:pt>
                <c:pt idx="1656">
                  <c:v>16560</c:v>
                </c:pt>
                <c:pt idx="1657">
                  <c:v>16570</c:v>
                </c:pt>
                <c:pt idx="1658">
                  <c:v>16580</c:v>
                </c:pt>
                <c:pt idx="1659">
                  <c:v>16590</c:v>
                </c:pt>
                <c:pt idx="1660">
                  <c:v>16600</c:v>
                </c:pt>
                <c:pt idx="1661">
                  <c:v>16610</c:v>
                </c:pt>
                <c:pt idx="1662">
                  <c:v>16620</c:v>
                </c:pt>
                <c:pt idx="1663">
                  <c:v>16630</c:v>
                </c:pt>
                <c:pt idx="1664">
                  <c:v>16640</c:v>
                </c:pt>
                <c:pt idx="1665">
                  <c:v>16650</c:v>
                </c:pt>
                <c:pt idx="1666">
                  <c:v>16660</c:v>
                </c:pt>
                <c:pt idx="1667">
                  <c:v>16670</c:v>
                </c:pt>
                <c:pt idx="1668">
                  <c:v>16680</c:v>
                </c:pt>
                <c:pt idx="1669">
                  <c:v>16690</c:v>
                </c:pt>
                <c:pt idx="1670">
                  <c:v>16700</c:v>
                </c:pt>
                <c:pt idx="1671">
                  <c:v>16710</c:v>
                </c:pt>
                <c:pt idx="1672">
                  <c:v>16720</c:v>
                </c:pt>
                <c:pt idx="1673">
                  <c:v>16730</c:v>
                </c:pt>
                <c:pt idx="1674">
                  <c:v>16740</c:v>
                </c:pt>
                <c:pt idx="1675">
                  <c:v>16750</c:v>
                </c:pt>
                <c:pt idx="1676">
                  <c:v>16760</c:v>
                </c:pt>
                <c:pt idx="1677">
                  <c:v>16770</c:v>
                </c:pt>
                <c:pt idx="1678">
                  <c:v>16780</c:v>
                </c:pt>
                <c:pt idx="1679">
                  <c:v>16790</c:v>
                </c:pt>
                <c:pt idx="1680">
                  <c:v>16800</c:v>
                </c:pt>
                <c:pt idx="1681">
                  <c:v>16810</c:v>
                </c:pt>
                <c:pt idx="1682">
                  <c:v>16820</c:v>
                </c:pt>
                <c:pt idx="1683">
                  <c:v>16830</c:v>
                </c:pt>
                <c:pt idx="1684">
                  <c:v>16840</c:v>
                </c:pt>
                <c:pt idx="1685">
                  <c:v>16850</c:v>
                </c:pt>
                <c:pt idx="1686">
                  <c:v>16860</c:v>
                </c:pt>
                <c:pt idx="1687">
                  <c:v>16870</c:v>
                </c:pt>
                <c:pt idx="1688">
                  <c:v>16880</c:v>
                </c:pt>
                <c:pt idx="1689">
                  <c:v>16890</c:v>
                </c:pt>
                <c:pt idx="1690">
                  <c:v>16900</c:v>
                </c:pt>
                <c:pt idx="1691">
                  <c:v>16910</c:v>
                </c:pt>
                <c:pt idx="1692">
                  <c:v>16920</c:v>
                </c:pt>
                <c:pt idx="1693">
                  <c:v>16930</c:v>
                </c:pt>
                <c:pt idx="1694">
                  <c:v>16940</c:v>
                </c:pt>
                <c:pt idx="1695">
                  <c:v>16950</c:v>
                </c:pt>
                <c:pt idx="1696">
                  <c:v>16960</c:v>
                </c:pt>
                <c:pt idx="1697">
                  <c:v>16970</c:v>
                </c:pt>
                <c:pt idx="1698">
                  <c:v>16980</c:v>
                </c:pt>
                <c:pt idx="1699">
                  <c:v>16990</c:v>
                </c:pt>
                <c:pt idx="1700">
                  <c:v>17000</c:v>
                </c:pt>
                <c:pt idx="1701">
                  <c:v>17010</c:v>
                </c:pt>
                <c:pt idx="1702">
                  <c:v>17020</c:v>
                </c:pt>
                <c:pt idx="1703">
                  <c:v>17030</c:v>
                </c:pt>
                <c:pt idx="1704">
                  <c:v>17040</c:v>
                </c:pt>
                <c:pt idx="1705">
                  <c:v>17050</c:v>
                </c:pt>
                <c:pt idx="1706">
                  <c:v>17060</c:v>
                </c:pt>
                <c:pt idx="1707">
                  <c:v>17070</c:v>
                </c:pt>
                <c:pt idx="1708">
                  <c:v>17080</c:v>
                </c:pt>
                <c:pt idx="1709">
                  <c:v>17090</c:v>
                </c:pt>
                <c:pt idx="1710">
                  <c:v>17100</c:v>
                </c:pt>
                <c:pt idx="1711">
                  <c:v>17110</c:v>
                </c:pt>
                <c:pt idx="1712">
                  <c:v>17120</c:v>
                </c:pt>
                <c:pt idx="1713">
                  <c:v>17130</c:v>
                </c:pt>
                <c:pt idx="1714">
                  <c:v>17140</c:v>
                </c:pt>
                <c:pt idx="1715">
                  <c:v>17150</c:v>
                </c:pt>
                <c:pt idx="1716">
                  <c:v>17160</c:v>
                </c:pt>
                <c:pt idx="1717">
                  <c:v>17170</c:v>
                </c:pt>
                <c:pt idx="1718">
                  <c:v>17180</c:v>
                </c:pt>
                <c:pt idx="1719">
                  <c:v>17190</c:v>
                </c:pt>
                <c:pt idx="1720">
                  <c:v>17200</c:v>
                </c:pt>
                <c:pt idx="1721">
                  <c:v>17210</c:v>
                </c:pt>
                <c:pt idx="1722">
                  <c:v>17220</c:v>
                </c:pt>
                <c:pt idx="1723">
                  <c:v>17230</c:v>
                </c:pt>
                <c:pt idx="1724">
                  <c:v>17240</c:v>
                </c:pt>
                <c:pt idx="1725">
                  <c:v>17250</c:v>
                </c:pt>
                <c:pt idx="1726">
                  <c:v>17260</c:v>
                </c:pt>
                <c:pt idx="1727">
                  <c:v>17270</c:v>
                </c:pt>
                <c:pt idx="1728">
                  <c:v>17280</c:v>
                </c:pt>
                <c:pt idx="1729">
                  <c:v>17290</c:v>
                </c:pt>
                <c:pt idx="1730">
                  <c:v>17300</c:v>
                </c:pt>
                <c:pt idx="1731">
                  <c:v>17310</c:v>
                </c:pt>
                <c:pt idx="1732">
                  <c:v>17320</c:v>
                </c:pt>
                <c:pt idx="1733">
                  <c:v>17330</c:v>
                </c:pt>
                <c:pt idx="1734">
                  <c:v>17340</c:v>
                </c:pt>
                <c:pt idx="1735">
                  <c:v>17350</c:v>
                </c:pt>
                <c:pt idx="1736">
                  <c:v>17360</c:v>
                </c:pt>
                <c:pt idx="1737">
                  <c:v>17370</c:v>
                </c:pt>
                <c:pt idx="1738">
                  <c:v>17380</c:v>
                </c:pt>
                <c:pt idx="1739">
                  <c:v>17390</c:v>
                </c:pt>
                <c:pt idx="1740">
                  <c:v>17400</c:v>
                </c:pt>
                <c:pt idx="1741">
                  <c:v>17410</c:v>
                </c:pt>
                <c:pt idx="1742">
                  <c:v>17420</c:v>
                </c:pt>
                <c:pt idx="1743">
                  <c:v>17430</c:v>
                </c:pt>
                <c:pt idx="1744">
                  <c:v>17440</c:v>
                </c:pt>
                <c:pt idx="1745">
                  <c:v>17450</c:v>
                </c:pt>
                <c:pt idx="1746">
                  <c:v>17460</c:v>
                </c:pt>
                <c:pt idx="1747">
                  <c:v>17470</c:v>
                </c:pt>
                <c:pt idx="1748">
                  <c:v>17480</c:v>
                </c:pt>
                <c:pt idx="1749">
                  <c:v>17490</c:v>
                </c:pt>
                <c:pt idx="1750">
                  <c:v>17500</c:v>
                </c:pt>
                <c:pt idx="1751">
                  <c:v>17510</c:v>
                </c:pt>
                <c:pt idx="1752">
                  <c:v>17520</c:v>
                </c:pt>
                <c:pt idx="1753">
                  <c:v>17530</c:v>
                </c:pt>
                <c:pt idx="1754">
                  <c:v>17540</c:v>
                </c:pt>
                <c:pt idx="1755">
                  <c:v>17550</c:v>
                </c:pt>
                <c:pt idx="1756">
                  <c:v>17560</c:v>
                </c:pt>
                <c:pt idx="1757">
                  <c:v>17570</c:v>
                </c:pt>
                <c:pt idx="1758">
                  <c:v>17580</c:v>
                </c:pt>
                <c:pt idx="1759">
                  <c:v>17590</c:v>
                </c:pt>
                <c:pt idx="1760">
                  <c:v>17600</c:v>
                </c:pt>
                <c:pt idx="1761">
                  <c:v>17610</c:v>
                </c:pt>
                <c:pt idx="1762">
                  <c:v>17620</c:v>
                </c:pt>
                <c:pt idx="1763">
                  <c:v>17630</c:v>
                </c:pt>
                <c:pt idx="1764">
                  <c:v>17640</c:v>
                </c:pt>
                <c:pt idx="1765">
                  <c:v>17650</c:v>
                </c:pt>
                <c:pt idx="1766">
                  <c:v>17660</c:v>
                </c:pt>
                <c:pt idx="1767">
                  <c:v>17670</c:v>
                </c:pt>
                <c:pt idx="1768">
                  <c:v>17680</c:v>
                </c:pt>
                <c:pt idx="1769">
                  <c:v>17690</c:v>
                </c:pt>
                <c:pt idx="1770">
                  <c:v>17700</c:v>
                </c:pt>
                <c:pt idx="1771">
                  <c:v>17710</c:v>
                </c:pt>
                <c:pt idx="1772">
                  <c:v>17720</c:v>
                </c:pt>
                <c:pt idx="1773">
                  <c:v>17730</c:v>
                </c:pt>
                <c:pt idx="1774">
                  <c:v>17740</c:v>
                </c:pt>
                <c:pt idx="1775">
                  <c:v>17750</c:v>
                </c:pt>
                <c:pt idx="1776">
                  <c:v>17760</c:v>
                </c:pt>
                <c:pt idx="1777">
                  <c:v>17770</c:v>
                </c:pt>
                <c:pt idx="1778">
                  <c:v>17780</c:v>
                </c:pt>
                <c:pt idx="1779">
                  <c:v>17790</c:v>
                </c:pt>
                <c:pt idx="1780">
                  <c:v>17800</c:v>
                </c:pt>
                <c:pt idx="1781">
                  <c:v>17810</c:v>
                </c:pt>
                <c:pt idx="1782">
                  <c:v>17820</c:v>
                </c:pt>
                <c:pt idx="1783">
                  <c:v>17830</c:v>
                </c:pt>
                <c:pt idx="1784">
                  <c:v>17840</c:v>
                </c:pt>
                <c:pt idx="1785">
                  <c:v>17850</c:v>
                </c:pt>
                <c:pt idx="1786">
                  <c:v>17860</c:v>
                </c:pt>
                <c:pt idx="1787">
                  <c:v>17870</c:v>
                </c:pt>
                <c:pt idx="1788">
                  <c:v>17880</c:v>
                </c:pt>
                <c:pt idx="1789">
                  <c:v>17890</c:v>
                </c:pt>
                <c:pt idx="1790">
                  <c:v>17900</c:v>
                </c:pt>
                <c:pt idx="1791">
                  <c:v>17910</c:v>
                </c:pt>
                <c:pt idx="1792">
                  <c:v>17920</c:v>
                </c:pt>
                <c:pt idx="1793">
                  <c:v>17930</c:v>
                </c:pt>
                <c:pt idx="1794">
                  <c:v>17940</c:v>
                </c:pt>
                <c:pt idx="1795">
                  <c:v>17950</c:v>
                </c:pt>
                <c:pt idx="1796">
                  <c:v>17960</c:v>
                </c:pt>
                <c:pt idx="1797">
                  <c:v>17970</c:v>
                </c:pt>
                <c:pt idx="1798">
                  <c:v>17980</c:v>
                </c:pt>
                <c:pt idx="1799">
                  <c:v>17990</c:v>
                </c:pt>
                <c:pt idx="1800">
                  <c:v>18000</c:v>
                </c:pt>
                <c:pt idx="1801">
                  <c:v>18010</c:v>
                </c:pt>
                <c:pt idx="1802">
                  <c:v>18020</c:v>
                </c:pt>
                <c:pt idx="1803">
                  <c:v>18030</c:v>
                </c:pt>
                <c:pt idx="1804">
                  <c:v>18040</c:v>
                </c:pt>
                <c:pt idx="1805">
                  <c:v>18050</c:v>
                </c:pt>
                <c:pt idx="1806">
                  <c:v>18060</c:v>
                </c:pt>
                <c:pt idx="1807">
                  <c:v>18070</c:v>
                </c:pt>
                <c:pt idx="1808">
                  <c:v>18080</c:v>
                </c:pt>
                <c:pt idx="1809">
                  <c:v>18090</c:v>
                </c:pt>
                <c:pt idx="1810">
                  <c:v>18100</c:v>
                </c:pt>
                <c:pt idx="1811">
                  <c:v>18110</c:v>
                </c:pt>
                <c:pt idx="1812">
                  <c:v>18120</c:v>
                </c:pt>
                <c:pt idx="1813">
                  <c:v>18130</c:v>
                </c:pt>
                <c:pt idx="1814">
                  <c:v>18140</c:v>
                </c:pt>
                <c:pt idx="1815">
                  <c:v>18150</c:v>
                </c:pt>
                <c:pt idx="1816">
                  <c:v>18160</c:v>
                </c:pt>
                <c:pt idx="1817">
                  <c:v>18170</c:v>
                </c:pt>
                <c:pt idx="1818">
                  <c:v>18180</c:v>
                </c:pt>
                <c:pt idx="1819">
                  <c:v>18190</c:v>
                </c:pt>
                <c:pt idx="1820">
                  <c:v>18200</c:v>
                </c:pt>
                <c:pt idx="1821">
                  <c:v>18210</c:v>
                </c:pt>
                <c:pt idx="1822">
                  <c:v>18220</c:v>
                </c:pt>
                <c:pt idx="1823">
                  <c:v>18230</c:v>
                </c:pt>
                <c:pt idx="1824">
                  <c:v>18240</c:v>
                </c:pt>
                <c:pt idx="1825">
                  <c:v>18250</c:v>
                </c:pt>
                <c:pt idx="1826">
                  <c:v>18260</c:v>
                </c:pt>
                <c:pt idx="1827">
                  <c:v>18270</c:v>
                </c:pt>
                <c:pt idx="1828">
                  <c:v>18280</c:v>
                </c:pt>
                <c:pt idx="1829">
                  <c:v>18290</c:v>
                </c:pt>
                <c:pt idx="1830">
                  <c:v>18300</c:v>
                </c:pt>
                <c:pt idx="1831">
                  <c:v>18310</c:v>
                </c:pt>
                <c:pt idx="1832">
                  <c:v>18320</c:v>
                </c:pt>
                <c:pt idx="1833">
                  <c:v>18330</c:v>
                </c:pt>
                <c:pt idx="1834">
                  <c:v>18340</c:v>
                </c:pt>
                <c:pt idx="1835">
                  <c:v>18350</c:v>
                </c:pt>
                <c:pt idx="1836">
                  <c:v>18360</c:v>
                </c:pt>
                <c:pt idx="1837">
                  <c:v>18370</c:v>
                </c:pt>
                <c:pt idx="1838">
                  <c:v>18380</c:v>
                </c:pt>
                <c:pt idx="1839">
                  <c:v>18390</c:v>
                </c:pt>
                <c:pt idx="1840">
                  <c:v>18400</c:v>
                </c:pt>
                <c:pt idx="1841">
                  <c:v>18410</c:v>
                </c:pt>
                <c:pt idx="1842">
                  <c:v>18420</c:v>
                </c:pt>
                <c:pt idx="1843">
                  <c:v>18430</c:v>
                </c:pt>
                <c:pt idx="1844">
                  <c:v>18440</c:v>
                </c:pt>
                <c:pt idx="1845">
                  <c:v>18450</c:v>
                </c:pt>
                <c:pt idx="1846">
                  <c:v>18460</c:v>
                </c:pt>
                <c:pt idx="1847">
                  <c:v>18470</c:v>
                </c:pt>
                <c:pt idx="1848">
                  <c:v>18480</c:v>
                </c:pt>
                <c:pt idx="1849">
                  <c:v>18490</c:v>
                </c:pt>
                <c:pt idx="1850">
                  <c:v>18500</c:v>
                </c:pt>
                <c:pt idx="1851">
                  <c:v>18510</c:v>
                </c:pt>
                <c:pt idx="1852">
                  <c:v>18520</c:v>
                </c:pt>
                <c:pt idx="1853">
                  <c:v>18530</c:v>
                </c:pt>
                <c:pt idx="1854">
                  <c:v>18540</c:v>
                </c:pt>
                <c:pt idx="1855">
                  <c:v>18550</c:v>
                </c:pt>
                <c:pt idx="1856">
                  <c:v>18560</c:v>
                </c:pt>
                <c:pt idx="1857">
                  <c:v>18570</c:v>
                </c:pt>
                <c:pt idx="1858">
                  <c:v>18580</c:v>
                </c:pt>
                <c:pt idx="1859">
                  <c:v>18590</c:v>
                </c:pt>
                <c:pt idx="1860">
                  <c:v>18600</c:v>
                </c:pt>
                <c:pt idx="1861">
                  <c:v>18610</c:v>
                </c:pt>
                <c:pt idx="1862">
                  <c:v>18620</c:v>
                </c:pt>
                <c:pt idx="1863">
                  <c:v>18630</c:v>
                </c:pt>
                <c:pt idx="1864">
                  <c:v>18640</c:v>
                </c:pt>
                <c:pt idx="1865">
                  <c:v>18650</c:v>
                </c:pt>
                <c:pt idx="1866">
                  <c:v>18660</c:v>
                </c:pt>
                <c:pt idx="1867">
                  <c:v>18670</c:v>
                </c:pt>
                <c:pt idx="1868">
                  <c:v>18680</c:v>
                </c:pt>
                <c:pt idx="1869">
                  <c:v>18690</c:v>
                </c:pt>
                <c:pt idx="1870">
                  <c:v>18700</c:v>
                </c:pt>
                <c:pt idx="1871">
                  <c:v>18710</c:v>
                </c:pt>
                <c:pt idx="1872">
                  <c:v>18720</c:v>
                </c:pt>
                <c:pt idx="1873">
                  <c:v>18730</c:v>
                </c:pt>
                <c:pt idx="1874">
                  <c:v>18740</c:v>
                </c:pt>
                <c:pt idx="1875">
                  <c:v>18750</c:v>
                </c:pt>
                <c:pt idx="1876">
                  <c:v>18760</c:v>
                </c:pt>
                <c:pt idx="1877">
                  <c:v>18770</c:v>
                </c:pt>
                <c:pt idx="1878">
                  <c:v>18780</c:v>
                </c:pt>
                <c:pt idx="1879">
                  <c:v>18790</c:v>
                </c:pt>
                <c:pt idx="1880">
                  <c:v>18800</c:v>
                </c:pt>
                <c:pt idx="1881">
                  <c:v>18810</c:v>
                </c:pt>
                <c:pt idx="1882">
                  <c:v>18820</c:v>
                </c:pt>
                <c:pt idx="1883">
                  <c:v>18830</c:v>
                </c:pt>
                <c:pt idx="1884">
                  <c:v>18840</c:v>
                </c:pt>
                <c:pt idx="1885">
                  <c:v>18850</c:v>
                </c:pt>
                <c:pt idx="1886">
                  <c:v>18860</c:v>
                </c:pt>
                <c:pt idx="1887">
                  <c:v>18870</c:v>
                </c:pt>
                <c:pt idx="1888">
                  <c:v>18880</c:v>
                </c:pt>
                <c:pt idx="1889">
                  <c:v>18890</c:v>
                </c:pt>
                <c:pt idx="1890">
                  <c:v>18900</c:v>
                </c:pt>
                <c:pt idx="1891">
                  <c:v>18910</c:v>
                </c:pt>
                <c:pt idx="1892">
                  <c:v>18920</c:v>
                </c:pt>
                <c:pt idx="1893">
                  <c:v>18930</c:v>
                </c:pt>
                <c:pt idx="1894">
                  <c:v>18940</c:v>
                </c:pt>
                <c:pt idx="1895">
                  <c:v>18950</c:v>
                </c:pt>
                <c:pt idx="1896">
                  <c:v>18960</c:v>
                </c:pt>
                <c:pt idx="1897">
                  <c:v>18970</c:v>
                </c:pt>
                <c:pt idx="1898">
                  <c:v>18980</c:v>
                </c:pt>
                <c:pt idx="1899">
                  <c:v>18990</c:v>
                </c:pt>
                <c:pt idx="1900">
                  <c:v>19000</c:v>
                </c:pt>
                <c:pt idx="1901">
                  <c:v>19010</c:v>
                </c:pt>
                <c:pt idx="1902">
                  <c:v>19020</c:v>
                </c:pt>
                <c:pt idx="1903">
                  <c:v>19030</c:v>
                </c:pt>
                <c:pt idx="1904">
                  <c:v>19040</c:v>
                </c:pt>
                <c:pt idx="1905">
                  <c:v>19050</c:v>
                </c:pt>
                <c:pt idx="1906">
                  <c:v>19060</c:v>
                </c:pt>
                <c:pt idx="1907">
                  <c:v>19070</c:v>
                </c:pt>
                <c:pt idx="1908">
                  <c:v>19080</c:v>
                </c:pt>
                <c:pt idx="1909">
                  <c:v>19090</c:v>
                </c:pt>
                <c:pt idx="1910">
                  <c:v>19100</c:v>
                </c:pt>
                <c:pt idx="1911">
                  <c:v>19110</c:v>
                </c:pt>
                <c:pt idx="1912">
                  <c:v>19120</c:v>
                </c:pt>
                <c:pt idx="1913">
                  <c:v>19130</c:v>
                </c:pt>
                <c:pt idx="1914">
                  <c:v>19140</c:v>
                </c:pt>
                <c:pt idx="1915">
                  <c:v>19150</c:v>
                </c:pt>
                <c:pt idx="1916">
                  <c:v>19160</c:v>
                </c:pt>
                <c:pt idx="1917">
                  <c:v>19170</c:v>
                </c:pt>
                <c:pt idx="1918">
                  <c:v>19180</c:v>
                </c:pt>
                <c:pt idx="1919">
                  <c:v>19190</c:v>
                </c:pt>
                <c:pt idx="1920">
                  <c:v>19200</c:v>
                </c:pt>
                <c:pt idx="1921">
                  <c:v>19210</c:v>
                </c:pt>
                <c:pt idx="1922">
                  <c:v>19220</c:v>
                </c:pt>
                <c:pt idx="1923">
                  <c:v>19230</c:v>
                </c:pt>
                <c:pt idx="1924">
                  <c:v>19240</c:v>
                </c:pt>
                <c:pt idx="1925">
                  <c:v>19250</c:v>
                </c:pt>
                <c:pt idx="1926">
                  <c:v>19260</c:v>
                </c:pt>
                <c:pt idx="1927">
                  <c:v>19270</c:v>
                </c:pt>
                <c:pt idx="1928">
                  <c:v>19280</c:v>
                </c:pt>
                <c:pt idx="1929">
                  <c:v>19290</c:v>
                </c:pt>
                <c:pt idx="1930">
                  <c:v>19300</c:v>
                </c:pt>
                <c:pt idx="1931">
                  <c:v>19310</c:v>
                </c:pt>
                <c:pt idx="1932">
                  <c:v>19320</c:v>
                </c:pt>
                <c:pt idx="1933">
                  <c:v>19330</c:v>
                </c:pt>
                <c:pt idx="1934">
                  <c:v>19340</c:v>
                </c:pt>
                <c:pt idx="1935">
                  <c:v>19350</c:v>
                </c:pt>
                <c:pt idx="1936">
                  <c:v>19360</c:v>
                </c:pt>
                <c:pt idx="1937">
                  <c:v>19370</c:v>
                </c:pt>
                <c:pt idx="1938">
                  <c:v>19380</c:v>
                </c:pt>
                <c:pt idx="1939">
                  <c:v>19390</c:v>
                </c:pt>
                <c:pt idx="1940">
                  <c:v>19400</c:v>
                </c:pt>
                <c:pt idx="1941">
                  <c:v>19410</c:v>
                </c:pt>
                <c:pt idx="1942">
                  <c:v>19420</c:v>
                </c:pt>
                <c:pt idx="1943">
                  <c:v>19430</c:v>
                </c:pt>
                <c:pt idx="1944">
                  <c:v>19440</c:v>
                </c:pt>
                <c:pt idx="1945">
                  <c:v>19450</c:v>
                </c:pt>
                <c:pt idx="1946">
                  <c:v>19460</c:v>
                </c:pt>
                <c:pt idx="1947">
                  <c:v>19470</c:v>
                </c:pt>
                <c:pt idx="1948">
                  <c:v>19480</c:v>
                </c:pt>
                <c:pt idx="1949">
                  <c:v>19490</c:v>
                </c:pt>
                <c:pt idx="1950">
                  <c:v>19500</c:v>
                </c:pt>
                <c:pt idx="1951">
                  <c:v>19510</c:v>
                </c:pt>
                <c:pt idx="1952">
                  <c:v>19520</c:v>
                </c:pt>
                <c:pt idx="1953">
                  <c:v>19530</c:v>
                </c:pt>
                <c:pt idx="1954">
                  <c:v>19540</c:v>
                </c:pt>
                <c:pt idx="1955">
                  <c:v>19550</c:v>
                </c:pt>
                <c:pt idx="1956">
                  <c:v>19560</c:v>
                </c:pt>
                <c:pt idx="1957">
                  <c:v>19570</c:v>
                </c:pt>
                <c:pt idx="1958">
                  <c:v>19580</c:v>
                </c:pt>
                <c:pt idx="1959">
                  <c:v>19590</c:v>
                </c:pt>
                <c:pt idx="1960">
                  <c:v>19600</c:v>
                </c:pt>
                <c:pt idx="1961">
                  <c:v>19610</c:v>
                </c:pt>
                <c:pt idx="1962">
                  <c:v>19620</c:v>
                </c:pt>
                <c:pt idx="1963">
                  <c:v>19630</c:v>
                </c:pt>
                <c:pt idx="1964">
                  <c:v>19640</c:v>
                </c:pt>
                <c:pt idx="1965">
                  <c:v>19650</c:v>
                </c:pt>
                <c:pt idx="1966">
                  <c:v>19660</c:v>
                </c:pt>
                <c:pt idx="1967">
                  <c:v>19670</c:v>
                </c:pt>
                <c:pt idx="1968">
                  <c:v>19680</c:v>
                </c:pt>
                <c:pt idx="1969">
                  <c:v>19690</c:v>
                </c:pt>
                <c:pt idx="1970">
                  <c:v>19700</c:v>
                </c:pt>
                <c:pt idx="1971">
                  <c:v>19710</c:v>
                </c:pt>
                <c:pt idx="1972">
                  <c:v>19720</c:v>
                </c:pt>
                <c:pt idx="1973">
                  <c:v>19730</c:v>
                </c:pt>
                <c:pt idx="1974">
                  <c:v>19740</c:v>
                </c:pt>
                <c:pt idx="1975">
                  <c:v>19750</c:v>
                </c:pt>
                <c:pt idx="1976">
                  <c:v>19760</c:v>
                </c:pt>
                <c:pt idx="1977">
                  <c:v>19770</c:v>
                </c:pt>
                <c:pt idx="1978">
                  <c:v>19780</c:v>
                </c:pt>
                <c:pt idx="1979">
                  <c:v>19790</c:v>
                </c:pt>
                <c:pt idx="1980">
                  <c:v>19800</c:v>
                </c:pt>
                <c:pt idx="1981">
                  <c:v>19810</c:v>
                </c:pt>
                <c:pt idx="1982">
                  <c:v>19820</c:v>
                </c:pt>
                <c:pt idx="1983">
                  <c:v>19830</c:v>
                </c:pt>
                <c:pt idx="1984">
                  <c:v>19840</c:v>
                </c:pt>
                <c:pt idx="1985">
                  <c:v>19850</c:v>
                </c:pt>
                <c:pt idx="1986">
                  <c:v>19860</c:v>
                </c:pt>
                <c:pt idx="1987">
                  <c:v>19870</c:v>
                </c:pt>
                <c:pt idx="1988">
                  <c:v>19880</c:v>
                </c:pt>
                <c:pt idx="1989">
                  <c:v>19890</c:v>
                </c:pt>
                <c:pt idx="1990">
                  <c:v>19900</c:v>
                </c:pt>
                <c:pt idx="1991">
                  <c:v>19910</c:v>
                </c:pt>
                <c:pt idx="1992">
                  <c:v>19920</c:v>
                </c:pt>
                <c:pt idx="1993">
                  <c:v>19930</c:v>
                </c:pt>
                <c:pt idx="1994">
                  <c:v>19940</c:v>
                </c:pt>
                <c:pt idx="1995">
                  <c:v>19950</c:v>
                </c:pt>
                <c:pt idx="1996">
                  <c:v>19960</c:v>
                </c:pt>
                <c:pt idx="1997">
                  <c:v>19970</c:v>
                </c:pt>
                <c:pt idx="1998">
                  <c:v>19980</c:v>
                </c:pt>
                <c:pt idx="1999">
                  <c:v>19990</c:v>
                </c:pt>
                <c:pt idx="2000">
                  <c:v>20000</c:v>
                </c:pt>
                <c:pt idx="2001">
                  <c:v>20010</c:v>
                </c:pt>
                <c:pt idx="2002">
                  <c:v>20020</c:v>
                </c:pt>
                <c:pt idx="2003">
                  <c:v>20030</c:v>
                </c:pt>
                <c:pt idx="2004">
                  <c:v>20040</c:v>
                </c:pt>
                <c:pt idx="2005">
                  <c:v>20050</c:v>
                </c:pt>
                <c:pt idx="2006">
                  <c:v>20060</c:v>
                </c:pt>
                <c:pt idx="2007">
                  <c:v>20070</c:v>
                </c:pt>
                <c:pt idx="2008">
                  <c:v>20080</c:v>
                </c:pt>
                <c:pt idx="2009">
                  <c:v>20090</c:v>
                </c:pt>
                <c:pt idx="2010">
                  <c:v>20100</c:v>
                </c:pt>
                <c:pt idx="2011">
                  <c:v>20110</c:v>
                </c:pt>
                <c:pt idx="2012">
                  <c:v>20120</c:v>
                </c:pt>
                <c:pt idx="2013">
                  <c:v>20130</c:v>
                </c:pt>
                <c:pt idx="2014">
                  <c:v>20140</c:v>
                </c:pt>
                <c:pt idx="2015">
                  <c:v>20150</c:v>
                </c:pt>
                <c:pt idx="2016">
                  <c:v>20160</c:v>
                </c:pt>
                <c:pt idx="2017">
                  <c:v>20170</c:v>
                </c:pt>
                <c:pt idx="2018">
                  <c:v>20180</c:v>
                </c:pt>
                <c:pt idx="2019">
                  <c:v>20190</c:v>
                </c:pt>
                <c:pt idx="2020">
                  <c:v>20200</c:v>
                </c:pt>
                <c:pt idx="2021">
                  <c:v>20210</c:v>
                </c:pt>
                <c:pt idx="2022">
                  <c:v>20220</c:v>
                </c:pt>
                <c:pt idx="2023">
                  <c:v>20230</c:v>
                </c:pt>
                <c:pt idx="2024">
                  <c:v>20240</c:v>
                </c:pt>
                <c:pt idx="2025">
                  <c:v>20250</c:v>
                </c:pt>
                <c:pt idx="2026">
                  <c:v>20260</c:v>
                </c:pt>
                <c:pt idx="2027">
                  <c:v>20270</c:v>
                </c:pt>
                <c:pt idx="2028">
                  <c:v>20280</c:v>
                </c:pt>
                <c:pt idx="2029">
                  <c:v>20290</c:v>
                </c:pt>
                <c:pt idx="2030">
                  <c:v>20300</c:v>
                </c:pt>
                <c:pt idx="2031">
                  <c:v>20310</c:v>
                </c:pt>
                <c:pt idx="2032">
                  <c:v>20320</c:v>
                </c:pt>
                <c:pt idx="2033">
                  <c:v>20330</c:v>
                </c:pt>
                <c:pt idx="2034">
                  <c:v>20340</c:v>
                </c:pt>
                <c:pt idx="2035">
                  <c:v>20350</c:v>
                </c:pt>
                <c:pt idx="2036">
                  <c:v>20360</c:v>
                </c:pt>
                <c:pt idx="2037">
                  <c:v>20370</c:v>
                </c:pt>
                <c:pt idx="2038">
                  <c:v>20380</c:v>
                </c:pt>
                <c:pt idx="2039">
                  <c:v>20390</c:v>
                </c:pt>
                <c:pt idx="2040">
                  <c:v>20400</c:v>
                </c:pt>
                <c:pt idx="2041">
                  <c:v>20410</c:v>
                </c:pt>
                <c:pt idx="2042">
                  <c:v>20420</c:v>
                </c:pt>
                <c:pt idx="2043">
                  <c:v>20430</c:v>
                </c:pt>
                <c:pt idx="2044">
                  <c:v>20440</c:v>
                </c:pt>
                <c:pt idx="2045">
                  <c:v>20450</c:v>
                </c:pt>
                <c:pt idx="2046">
                  <c:v>20460</c:v>
                </c:pt>
                <c:pt idx="2047">
                  <c:v>20470</c:v>
                </c:pt>
                <c:pt idx="2048">
                  <c:v>20480</c:v>
                </c:pt>
                <c:pt idx="2049">
                  <c:v>20490</c:v>
                </c:pt>
                <c:pt idx="2050">
                  <c:v>20500</c:v>
                </c:pt>
                <c:pt idx="2051">
                  <c:v>20510</c:v>
                </c:pt>
                <c:pt idx="2052">
                  <c:v>20520</c:v>
                </c:pt>
                <c:pt idx="2053">
                  <c:v>20530</c:v>
                </c:pt>
                <c:pt idx="2054">
                  <c:v>20540</c:v>
                </c:pt>
                <c:pt idx="2055">
                  <c:v>20550</c:v>
                </c:pt>
                <c:pt idx="2056">
                  <c:v>20560</c:v>
                </c:pt>
                <c:pt idx="2057">
                  <c:v>20570</c:v>
                </c:pt>
                <c:pt idx="2058">
                  <c:v>20580</c:v>
                </c:pt>
                <c:pt idx="2059">
                  <c:v>20590</c:v>
                </c:pt>
                <c:pt idx="2060">
                  <c:v>20600</c:v>
                </c:pt>
                <c:pt idx="2061">
                  <c:v>20610</c:v>
                </c:pt>
                <c:pt idx="2062">
                  <c:v>20620</c:v>
                </c:pt>
                <c:pt idx="2063">
                  <c:v>20630</c:v>
                </c:pt>
                <c:pt idx="2064">
                  <c:v>20640</c:v>
                </c:pt>
                <c:pt idx="2065">
                  <c:v>20650</c:v>
                </c:pt>
                <c:pt idx="2066">
                  <c:v>20660</c:v>
                </c:pt>
                <c:pt idx="2067">
                  <c:v>20670</c:v>
                </c:pt>
                <c:pt idx="2068">
                  <c:v>20680</c:v>
                </c:pt>
                <c:pt idx="2069">
                  <c:v>20690</c:v>
                </c:pt>
                <c:pt idx="2070">
                  <c:v>20700</c:v>
                </c:pt>
                <c:pt idx="2071">
                  <c:v>20710</c:v>
                </c:pt>
                <c:pt idx="2072">
                  <c:v>20720</c:v>
                </c:pt>
                <c:pt idx="2073">
                  <c:v>20730</c:v>
                </c:pt>
                <c:pt idx="2074">
                  <c:v>20740</c:v>
                </c:pt>
                <c:pt idx="2075">
                  <c:v>20750</c:v>
                </c:pt>
                <c:pt idx="2076">
                  <c:v>20760</c:v>
                </c:pt>
                <c:pt idx="2077">
                  <c:v>20770</c:v>
                </c:pt>
                <c:pt idx="2078">
                  <c:v>20780</c:v>
                </c:pt>
                <c:pt idx="2079">
                  <c:v>20790</c:v>
                </c:pt>
                <c:pt idx="2080">
                  <c:v>20800</c:v>
                </c:pt>
                <c:pt idx="2081">
                  <c:v>20810</c:v>
                </c:pt>
                <c:pt idx="2082">
                  <c:v>20820</c:v>
                </c:pt>
                <c:pt idx="2083">
                  <c:v>20830</c:v>
                </c:pt>
                <c:pt idx="2084">
                  <c:v>20840</c:v>
                </c:pt>
                <c:pt idx="2085">
                  <c:v>20850</c:v>
                </c:pt>
                <c:pt idx="2086">
                  <c:v>20860</c:v>
                </c:pt>
                <c:pt idx="2087">
                  <c:v>20870</c:v>
                </c:pt>
                <c:pt idx="2088">
                  <c:v>20880</c:v>
                </c:pt>
                <c:pt idx="2089">
                  <c:v>20890</c:v>
                </c:pt>
                <c:pt idx="2090">
                  <c:v>20900</c:v>
                </c:pt>
                <c:pt idx="2091">
                  <c:v>20910</c:v>
                </c:pt>
                <c:pt idx="2092">
                  <c:v>20920</c:v>
                </c:pt>
                <c:pt idx="2093">
                  <c:v>20930</c:v>
                </c:pt>
                <c:pt idx="2094">
                  <c:v>20940</c:v>
                </c:pt>
                <c:pt idx="2095">
                  <c:v>20950</c:v>
                </c:pt>
                <c:pt idx="2096">
                  <c:v>20960</c:v>
                </c:pt>
                <c:pt idx="2097">
                  <c:v>20970</c:v>
                </c:pt>
                <c:pt idx="2098">
                  <c:v>20980</c:v>
                </c:pt>
                <c:pt idx="2099">
                  <c:v>20990</c:v>
                </c:pt>
                <c:pt idx="2100">
                  <c:v>21000</c:v>
                </c:pt>
                <c:pt idx="2101">
                  <c:v>21010</c:v>
                </c:pt>
                <c:pt idx="2102">
                  <c:v>21020</c:v>
                </c:pt>
                <c:pt idx="2103">
                  <c:v>21030</c:v>
                </c:pt>
                <c:pt idx="2104">
                  <c:v>21040</c:v>
                </c:pt>
                <c:pt idx="2105">
                  <c:v>21050</c:v>
                </c:pt>
                <c:pt idx="2106">
                  <c:v>21060</c:v>
                </c:pt>
                <c:pt idx="2107">
                  <c:v>21070</c:v>
                </c:pt>
                <c:pt idx="2108">
                  <c:v>21080</c:v>
                </c:pt>
                <c:pt idx="2109">
                  <c:v>21090</c:v>
                </c:pt>
                <c:pt idx="2110">
                  <c:v>21100</c:v>
                </c:pt>
                <c:pt idx="2111">
                  <c:v>21110</c:v>
                </c:pt>
                <c:pt idx="2112">
                  <c:v>21120</c:v>
                </c:pt>
                <c:pt idx="2113">
                  <c:v>21130</c:v>
                </c:pt>
                <c:pt idx="2114">
                  <c:v>21140</c:v>
                </c:pt>
                <c:pt idx="2115">
                  <c:v>21150</c:v>
                </c:pt>
                <c:pt idx="2116">
                  <c:v>21160</c:v>
                </c:pt>
                <c:pt idx="2117">
                  <c:v>21170</c:v>
                </c:pt>
                <c:pt idx="2118">
                  <c:v>21180</c:v>
                </c:pt>
                <c:pt idx="2119">
                  <c:v>21190</c:v>
                </c:pt>
                <c:pt idx="2120">
                  <c:v>21200</c:v>
                </c:pt>
                <c:pt idx="2121">
                  <c:v>21210</c:v>
                </c:pt>
                <c:pt idx="2122">
                  <c:v>21220</c:v>
                </c:pt>
                <c:pt idx="2123">
                  <c:v>21230</c:v>
                </c:pt>
                <c:pt idx="2124">
                  <c:v>21240</c:v>
                </c:pt>
                <c:pt idx="2125">
                  <c:v>21250</c:v>
                </c:pt>
                <c:pt idx="2126">
                  <c:v>21260</c:v>
                </c:pt>
                <c:pt idx="2127">
                  <c:v>21270</c:v>
                </c:pt>
                <c:pt idx="2128">
                  <c:v>21280</c:v>
                </c:pt>
                <c:pt idx="2129">
                  <c:v>21290</c:v>
                </c:pt>
                <c:pt idx="2130">
                  <c:v>21300</c:v>
                </c:pt>
                <c:pt idx="2131">
                  <c:v>21310</c:v>
                </c:pt>
                <c:pt idx="2132">
                  <c:v>21320</c:v>
                </c:pt>
                <c:pt idx="2133">
                  <c:v>21330</c:v>
                </c:pt>
                <c:pt idx="2134">
                  <c:v>21340</c:v>
                </c:pt>
                <c:pt idx="2135">
                  <c:v>21350</c:v>
                </c:pt>
                <c:pt idx="2136">
                  <c:v>21360</c:v>
                </c:pt>
                <c:pt idx="2137">
                  <c:v>21370</c:v>
                </c:pt>
                <c:pt idx="2138">
                  <c:v>21380</c:v>
                </c:pt>
                <c:pt idx="2139">
                  <c:v>21390</c:v>
                </c:pt>
                <c:pt idx="2140">
                  <c:v>21400</c:v>
                </c:pt>
                <c:pt idx="2141">
                  <c:v>21410</c:v>
                </c:pt>
                <c:pt idx="2142">
                  <c:v>21420</c:v>
                </c:pt>
                <c:pt idx="2143">
                  <c:v>21430</c:v>
                </c:pt>
                <c:pt idx="2144">
                  <c:v>21440</c:v>
                </c:pt>
                <c:pt idx="2145">
                  <c:v>21450</c:v>
                </c:pt>
                <c:pt idx="2146">
                  <c:v>21460</c:v>
                </c:pt>
                <c:pt idx="2147">
                  <c:v>21470</c:v>
                </c:pt>
                <c:pt idx="2148">
                  <c:v>21480</c:v>
                </c:pt>
                <c:pt idx="2149">
                  <c:v>21490</c:v>
                </c:pt>
                <c:pt idx="2150">
                  <c:v>21500</c:v>
                </c:pt>
                <c:pt idx="2151">
                  <c:v>21510</c:v>
                </c:pt>
                <c:pt idx="2152">
                  <c:v>21520</c:v>
                </c:pt>
                <c:pt idx="2153">
                  <c:v>21530</c:v>
                </c:pt>
                <c:pt idx="2154">
                  <c:v>21540</c:v>
                </c:pt>
                <c:pt idx="2155">
                  <c:v>21550</c:v>
                </c:pt>
                <c:pt idx="2156">
                  <c:v>21560</c:v>
                </c:pt>
                <c:pt idx="2157">
                  <c:v>21570</c:v>
                </c:pt>
                <c:pt idx="2158">
                  <c:v>21580</c:v>
                </c:pt>
                <c:pt idx="2159">
                  <c:v>21590</c:v>
                </c:pt>
                <c:pt idx="2160">
                  <c:v>21600</c:v>
                </c:pt>
                <c:pt idx="2161">
                  <c:v>21610</c:v>
                </c:pt>
                <c:pt idx="2162">
                  <c:v>21620</c:v>
                </c:pt>
                <c:pt idx="2163">
                  <c:v>21630</c:v>
                </c:pt>
                <c:pt idx="2164">
                  <c:v>21640</c:v>
                </c:pt>
                <c:pt idx="2165">
                  <c:v>21650</c:v>
                </c:pt>
                <c:pt idx="2166">
                  <c:v>21660</c:v>
                </c:pt>
                <c:pt idx="2167">
                  <c:v>21670</c:v>
                </c:pt>
                <c:pt idx="2168">
                  <c:v>21680</c:v>
                </c:pt>
                <c:pt idx="2169">
                  <c:v>21690</c:v>
                </c:pt>
                <c:pt idx="2170">
                  <c:v>21700</c:v>
                </c:pt>
                <c:pt idx="2171">
                  <c:v>21710</c:v>
                </c:pt>
                <c:pt idx="2172">
                  <c:v>21720</c:v>
                </c:pt>
                <c:pt idx="2173">
                  <c:v>21730</c:v>
                </c:pt>
                <c:pt idx="2174">
                  <c:v>21740</c:v>
                </c:pt>
                <c:pt idx="2175">
                  <c:v>21750</c:v>
                </c:pt>
                <c:pt idx="2176">
                  <c:v>21760</c:v>
                </c:pt>
                <c:pt idx="2177">
                  <c:v>21770</c:v>
                </c:pt>
                <c:pt idx="2178">
                  <c:v>21780</c:v>
                </c:pt>
                <c:pt idx="2179">
                  <c:v>21790</c:v>
                </c:pt>
                <c:pt idx="2180">
                  <c:v>21800</c:v>
                </c:pt>
                <c:pt idx="2181">
                  <c:v>21810</c:v>
                </c:pt>
                <c:pt idx="2182">
                  <c:v>21820</c:v>
                </c:pt>
                <c:pt idx="2183">
                  <c:v>21830</c:v>
                </c:pt>
                <c:pt idx="2184">
                  <c:v>21840</c:v>
                </c:pt>
                <c:pt idx="2185">
                  <c:v>21850</c:v>
                </c:pt>
                <c:pt idx="2186">
                  <c:v>21860</c:v>
                </c:pt>
                <c:pt idx="2187">
                  <c:v>21870</c:v>
                </c:pt>
                <c:pt idx="2188">
                  <c:v>21880</c:v>
                </c:pt>
                <c:pt idx="2189">
                  <c:v>21890</c:v>
                </c:pt>
                <c:pt idx="2190">
                  <c:v>21900</c:v>
                </c:pt>
                <c:pt idx="2191">
                  <c:v>21910</c:v>
                </c:pt>
                <c:pt idx="2192">
                  <c:v>21920</c:v>
                </c:pt>
                <c:pt idx="2193">
                  <c:v>21930</c:v>
                </c:pt>
                <c:pt idx="2194">
                  <c:v>21940</c:v>
                </c:pt>
                <c:pt idx="2195">
                  <c:v>21950</c:v>
                </c:pt>
                <c:pt idx="2196">
                  <c:v>21960</c:v>
                </c:pt>
                <c:pt idx="2197">
                  <c:v>21970</c:v>
                </c:pt>
                <c:pt idx="2198">
                  <c:v>21980</c:v>
                </c:pt>
                <c:pt idx="2199">
                  <c:v>21990</c:v>
                </c:pt>
                <c:pt idx="2200">
                  <c:v>22000</c:v>
                </c:pt>
                <c:pt idx="2201">
                  <c:v>22010</c:v>
                </c:pt>
                <c:pt idx="2202">
                  <c:v>22020</c:v>
                </c:pt>
                <c:pt idx="2203">
                  <c:v>22030</c:v>
                </c:pt>
                <c:pt idx="2204">
                  <c:v>22040</c:v>
                </c:pt>
                <c:pt idx="2205">
                  <c:v>22050</c:v>
                </c:pt>
                <c:pt idx="2206">
                  <c:v>22060</c:v>
                </c:pt>
                <c:pt idx="2207">
                  <c:v>22070</c:v>
                </c:pt>
                <c:pt idx="2208">
                  <c:v>22080</c:v>
                </c:pt>
                <c:pt idx="2209">
                  <c:v>22090</c:v>
                </c:pt>
                <c:pt idx="2210">
                  <c:v>22100</c:v>
                </c:pt>
                <c:pt idx="2211">
                  <c:v>22110</c:v>
                </c:pt>
                <c:pt idx="2212">
                  <c:v>22120</c:v>
                </c:pt>
                <c:pt idx="2213">
                  <c:v>22130</c:v>
                </c:pt>
                <c:pt idx="2214">
                  <c:v>22140</c:v>
                </c:pt>
                <c:pt idx="2215">
                  <c:v>22150</c:v>
                </c:pt>
                <c:pt idx="2216">
                  <c:v>22160</c:v>
                </c:pt>
                <c:pt idx="2217">
                  <c:v>22170</c:v>
                </c:pt>
                <c:pt idx="2218">
                  <c:v>22180</c:v>
                </c:pt>
                <c:pt idx="2219">
                  <c:v>22190</c:v>
                </c:pt>
                <c:pt idx="2220">
                  <c:v>22200</c:v>
                </c:pt>
                <c:pt idx="2221">
                  <c:v>22210</c:v>
                </c:pt>
                <c:pt idx="2222">
                  <c:v>22220</c:v>
                </c:pt>
                <c:pt idx="2223">
                  <c:v>22230</c:v>
                </c:pt>
                <c:pt idx="2224">
                  <c:v>22240</c:v>
                </c:pt>
                <c:pt idx="2225">
                  <c:v>22250</c:v>
                </c:pt>
                <c:pt idx="2226">
                  <c:v>22260</c:v>
                </c:pt>
                <c:pt idx="2227">
                  <c:v>22270</c:v>
                </c:pt>
                <c:pt idx="2228">
                  <c:v>22280</c:v>
                </c:pt>
                <c:pt idx="2229">
                  <c:v>22290</c:v>
                </c:pt>
                <c:pt idx="2230">
                  <c:v>22300</c:v>
                </c:pt>
                <c:pt idx="2231">
                  <c:v>22310</c:v>
                </c:pt>
                <c:pt idx="2232">
                  <c:v>22320</c:v>
                </c:pt>
                <c:pt idx="2233">
                  <c:v>22330</c:v>
                </c:pt>
                <c:pt idx="2234">
                  <c:v>22340</c:v>
                </c:pt>
                <c:pt idx="2235">
                  <c:v>22350</c:v>
                </c:pt>
                <c:pt idx="2236">
                  <c:v>22360</c:v>
                </c:pt>
                <c:pt idx="2237">
                  <c:v>22370</c:v>
                </c:pt>
                <c:pt idx="2238">
                  <c:v>22380</c:v>
                </c:pt>
                <c:pt idx="2239">
                  <c:v>22390</c:v>
                </c:pt>
                <c:pt idx="2240">
                  <c:v>22400</c:v>
                </c:pt>
                <c:pt idx="2241">
                  <c:v>22410</c:v>
                </c:pt>
                <c:pt idx="2242">
                  <c:v>22420</c:v>
                </c:pt>
                <c:pt idx="2243">
                  <c:v>22430</c:v>
                </c:pt>
                <c:pt idx="2244">
                  <c:v>22440</c:v>
                </c:pt>
                <c:pt idx="2245">
                  <c:v>22450</c:v>
                </c:pt>
                <c:pt idx="2246">
                  <c:v>22460</c:v>
                </c:pt>
                <c:pt idx="2247">
                  <c:v>22470</c:v>
                </c:pt>
                <c:pt idx="2248">
                  <c:v>22480</c:v>
                </c:pt>
                <c:pt idx="2249">
                  <c:v>22490</c:v>
                </c:pt>
                <c:pt idx="2250">
                  <c:v>22500</c:v>
                </c:pt>
                <c:pt idx="2251">
                  <c:v>22510</c:v>
                </c:pt>
                <c:pt idx="2252">
                  <c:v>22520</c:v>
                </c:pt>
                <c:pt idx="2253">
                  <c:v>22530</c:v>
                </c:pt>
                <c:pt idx="2254">
                  <c:v>22540</c:v>
                </c:pt>
                <c:pt idx="2255">
                  <c:v>22550</c:v>
                </c:pt>
                <c:pt idx="2256">
                  <c:v>22560</c:v>
                </c:pt>
                <c:pt idx="2257">
                  <c:v>22570</c:v>
                </c:pt>
                <c:pt idx="2258">
                  <c:v>22580</c:v>
                </c:pt>
                <c:pt idx="2259">
                  <c:v>22590</c:v>
                </c:pt>
                <c:pt idx="2260">
                  <c:v>22600</c:v>
                </c:pt>
                <c:pt idx="2261">
                  <c:v>22610</c:v>
                </c:pt>
                <c:pt idx="2262">
                  <c:v>22620</c:v>
                </c:pt>
                <c:pt idx="2263">
                  <c:v>22630</c:v>
                </c:pt>
                <c:pt idx="2264">
                  <c:v>22640</c:v>
                </c:pt>
                <c:pt idx="2265">
                  <c:v>22650</c:v>
                </c:pt>
                <c:pt idx="2266">
                  <c:v>22660</c:v>
                </c:pt>
                <c:pt idx="2267">
                  <c:v>22670</c:v>
                </c:pt>
                <c:pt idx="2268">
                  <c:v>22680</c:v>
                </c:pt>
                <c:pt idx="2269">
                  <c:v>22690</c:v>
                </c:pt>
                <c:pt idx="2270">
                  <c:v>22700</c:v>
                </c:pt>
                <c:pt idx="2271">
                  <c:v>22710</c:v>
                </c:pt>
                <c:pt idx="2272">
                  <c:v>22720</c:v>
                </c:pt>
                <c:pt idx="2273">
                  <c:v>22730</c:v>
                </c:pt>
                <c:pt idx="2274">
                  <c:v>22740</c:v>
                </c:pt>
                <c:pt idx="2275">
                  <c:v>22750</c:v>
                </c:pt>
                <c:pt idx="2276">
                  <c:v>22760</c:v>
                </c:pt>
                <c:pt idx="2277">
                  <c:v>22770</c:v>
                </c:pt>
                <c:pt idx="2278">
                  <c:v>22780</c:v>
                </c:pt>
                <c:pt idx="2279">
                  <c:v>22790</c:v>
                </c:pt>
                <c:pt idx="2280">
                  <c:v>22800</c:v>
                </c:pt>
                <c:pt idx="2281">
                  <c:v>22810</c:v>
                </c:pt>
                <c:pt idx="2282">
                  <c:v>22820</c:v>
                </c:pt>
                <c:pt idx="2283">
                  <c:v>22830</c:v>
                </c:pt>
                <c:pt idx="2284">
                  <c:v>22840</c:v>
                </c:pt>
                <c:pt idx="2285">
                  <c:v>22850</c:v>
                </c:pt>
                <c:pt idx="2286">
                  <c:v>22860</c:v>
                </c:pt>
                <c:pt idx="2287">
                  <c:v>22870</c:v>
                </c:pt>
                <c:pt idx="2288">
                  <c:v>22880</c:v>
                </c:pt>
                <c:pt idx="2289">
                  <c:v>22890</c:v>
                </c:pt>
                <c:pt idx="2290">
                  <c:v>22900</c:v>
                </c:pt>
                <c:pt idx="2291">
                  <c:v>22910</c:v>
                </c:pt>
                <c:pt idx="2292">
                  <c:v>22920</c:v>
                </c:pt>
                <c:pt idx="2293">
                  <c:v>22930</c:v>
                </c:pt>
                <c:pt idx="2294">
                  <c:v>22940</c:v>
                </c:pt>
                <c:pt idx="2295">
                  <c:v>22950</c:v>
                </c:pt>
                <c:pt idx="2296">
                  <c:v>22960</c:v>
                </c:pt>
                <c:pt idx="2297">
                  <c:v>22970</c:v>
                </c:pt>
                <c:pt idx="2298">
                  <c:v>22980</c:v>
                </c:pt>
                <c:pt idx="2299">
                  <c:v>22990</c:v>
                </c:pt>
                <c:pt idx="2300">
                  <c:v>23000</c:v>
                </c:pt>
                <c:pt idx="2301">
                  <c:v>23010</c:v>
                </c:pt>
                <c:pt idx="2302">
                  <c:v>23020</c:v>
                </c:pt>
                <c:pt idx="2303">
                  <c:v>23030</c:v>
                </c:pt>
                <c:pt idx="2304">
                  <c:v>23040</c:v>
                </c:pt>
                <c:pt idx="2305">
                  <c:v>23050</c:v>
                </c:pt>
                <c:pt idx="2306">
                  <c:v>23060</c:v>
                </c:pt>
                <c:pt idx="2307">
                  <c:v>23070</c:v>
                </c:pt>
                <c:pt idx="2308">
                  <c:v>23080</c:v>
                </c:pt>
                <c:pt idx="2309">
                  <c:v>23090</c:v>
                </c:pt>
                <c:pt idx="2310">
                  <c:v>23100</c:v>
                </c:pt>
                <c:pt idx="2311">
                  <c:v>23110</c:v>
                </c:pt>
                <c:pt idx="2312">
                  <c:v>23120</c:v>
                </c:pt>
                <c:pt idx="2313">
                  <c:v>23130</c:v>
                </c:pt>
                <c:pt idx="2314">
                  <c:v>23140</c:v>
                </c:pt>
                <c:pt idx="2315">
                  <c:v>23150</c:v>
                </c:pt>
                <c:pt idx="2316">
                  <c:v>23160</c:v>
                </c:pt>
                <c:pt idx="2317">
                  <c:v>23170</c:v>
                </c:pt>
                <c:pt idx="2318">
                  <c:v>23180</c:v>
                </c:pt>
                <c:pt idx="2319">
                  <c:v>23190</c:v>
                </c:pt>
                <c:pt idx="2320">
                  <c:v>23200</c:v>
                </c:pt>
                <c:pt idx="2321">
                  <c:v>23210</c:v>
                </c:pt>
                <c:pt idx="2322">
                  <c:v>23220</c:v>
                </c:pt>
                <c:pt idx="2323">
                  <c:v>23230</c:v>
                </c:pt>
                <c:pt idx="2324">
                  <c:v>23240</c:v>
                </c:pt>
                <c:pt idx="2325">
                  <c:v>23250</c:v>
                </c:pt>
                <c:pt idx="2326">
                  <c:v>23260</c:v>
                </c:pt>
                <c:pt idx="2327">
                  <c:v>23270</c:v>
                </c:pt>
                <c:pt idx="2328">
                  <c:v>23280</c:v>
                </c:pt>
                <c:pt idx="2329">
                  <c:v>23290</c:v>
                </c:pt>
                <c:pt idx="2330">
                  <c:v>23300</c:v>
                </c:pt>
                <c:pt idx="2331">
                  <c:v>23310</c:v>
                </c:pt>
                <c:pt idx="2332">
                  <c:v>23320</c:v>
                </c:pt>
                <c:pt idx="2333">
                  <c:v>23330</c:v>
                </c:pt>
                <c:pt idx="2334">
                  <c:v>23340</c:v>
                </c:pt>
                <c:pt idx="2335">
                  <c:v>23350</c:v>
                </c:pt>
                <c:pt idx="2336">
                  <c:v>23360</c:v>
                </c:pt>
                <c:pt idx="2337">
                  <c:v>23370</c:v>
                </c:pt>
                <c:pt idx="2338">
                  <c:v>23380</c:v>
                </c:pt>
                <c:pt idx="2339">
                  <c:v>23390</c:v>
                </c:pt>
                <c:pt idx="2340">
                  <c:v>23400</c:v>
                </c:pt>
                <c:pt idx="2341">
                  <c:v>23410</c:v>
                </c:pt>
                <c:pt idx="2342">
                  <c:v>23420</c:v>
                </c:pt>
                <c:pt idx="2343">
                  <c:v>23430</c:v>
                </c:pt>
                <c:pt idx="2344">
                  <c:v>23440</c:v>
                </c:pt>
                <c:pt idx="2345">
                  <c:v>23450</c:v>
                </c:pt>
                <c:pt idx="2346">
                  <c:v>23460</c:v>
                </c:pt>
                <c:pt idx="2347">
                  <c:v>23470</c:v>
                </c:pt>
                <c:pt idx="2348">
                  <c:v>23480</c:v>
                </c:pt>
                <c:pt idx="2349">
                  <c:v>23490</c:v>
                </c:pt>
                <c:pt idx="2350">
                  <c:v>23500</c:v>
                </c:pt>
                <c:pt idx="2351">
                  <c:v>23510</c:v>
                </c:pt>
                <c:pt idx="2352">
                  <c:v>23520</c:v>
                </c:pt>
                <c:pt idx="2353">
                  <c:v>23530</c:v>
                </c:pt>
                <c:pt idx="2354">
                  <c:v>23540</c:v>
                </c:pt>
                <c:pt idx="2355">
                  <c:v>23550</c:v>
                </c:pt>
                <c:pt idx="2356">
                  <c:v>23560</c:v>
                </c:pt>
                <c:pt idx="2357">
                  <c:v>23570</c:v>
                </c:pt>
                <c:pt idx="2358">
                  <c:v>23580</c:v>
                </c:pt>
                <c:pt idx="2359">
                  <c:v>23590</c:v>
                </c:pt>
                <c:pt idx="2360">
                  <c:v>23600</c:v>
                </c:pt>
                <c:pt idx="2361">
                  <c:v>23610</c:v>
                </c:pt>
                <c:pt idx="2362">
                  <c:v>23620</c:v>
                </c:pt>
                <c:pt idx="2363">
                  <c:v>23630</c:v>
                </c:pt>
                <c:pt idx="2364">
                  <c:v>23640</c:v>
                </c:pt>
                <c:pt idx="2365">
                  <c:v>23650</c:v>
                </c:pt>
                <c:pt idx="2366">
                  <c:v>23660</c:v>
                </c:pt>
                <c:pt idx="2367">
                  <c:v>23670</c:v>
                </c:pt>
                <c:pt idx="2368">
                  <c:v>23680</c:v>
                </c:pt>
                <c:pt idx="2369">
                  <c:v>23690</c:v>
                </c:pt>
                <c:pt idx="2370">
                  <c:v>23700</c:v>
                </c:pt>
                <c:pt idx="2371">
                  <c:v>23710</c:v>
                </c:pt>
                <c:pt idx="2372">
                  <c:v>23720</c:v>
                </c:pt>
                <c:pt idx="2373">
                  <c:v>23730</c:v>
                </c:pt>
                <c:pt idx="2374">
                  <c:v>23740</c:v>
                </c:pt>
                <c:pt idx="2375">
                  <c:v>23750</c:v>
                </c:pt>
                <c:pt idx="2376">
                  <c:v>23760</c:v>
                </c:pt>
                <c:pt idx="2377">
                  <c:v>23770</c:v>
                </c:pt>
                <c:pt idx="2378">
                  <c:v>23780</c:v>
                </c:pt>
                <c:pt idx="2379">
                  <c:v>23790</c:v>
                </c:pt>
                <c:pt idx="2380">
                  <c:v>23800</c:v>
                </c:pt>
                <c:pt idx="2381">
                  <c:v>23810</c:v>
                </c:pt>
                <c:pt idx="2382">
                  <c:v>23820</c:v>
                </c:pt>
                <c:pt idx="2383">
                  <c:v>23830</c:v>
                </c:pt>
                <c:pt idx="2384">
                  <c:v>23840</c:v>
                </c:pt>
                <c:pt idx="2385">
                  <c:v>23850</c:v>
                </c:pt>
                <c:pt idx="2386">
                  <c:v>23860</c:v>
                </c:pt>
                <c:pt idx="2387">
                  <c:v>23870</c:v>
                </c:pt>
                <c:pt idx="2388">
                  <c:v>23880</c:v>
                </c:pt>
                <c:pt idx="2389">
                  <c:v>23890</c:v>
                </c:pt>
                <c:pt idx="2390">
                  <c:v>23900</c:v>
                </c:pt>
                <c:pt idx="2391">
                  <c:v>23910</c:v>
                </c:pt>
                <c:pt idx="2392">
                  <c:v>23920</c:v>
                </c:pt>
                <c:pt idx="2393">
                  <c:v>23930</c:v>
                </c:pt>
                <c:pt idx="2394">
                  <c:v>23940</c:v>
                </c:pt>
                <c:pt idx="2395">
                  <c:v>23950</c:v>
                </c:pt>
                <c:pt idx="2396">
                  <c:v>23960</c:v>
                </c:pt>
                <c:pt idx="2397">
                  <c:v>23970</c:v>
                </c:pt>
                <c:pt idx="2398">
                  <c:v>23980</c:v>
                </c:pt>
                <c:pt idx="2399">
                  <c:v>23990</c:v>
                </c:pt>
                <c:pt idx="2400">
                  <c:v>24000</c:v>
                </c:pt>
                <c:pt idx="2401">
                  <c:v>24010</c:v>
                </c:pt>
                <c:pt idx="2402">
                  <c:v>24020</c:v>
                </c:pt>
                <c:pt idx="2403">
                  <c:v>24030</c:v>
                </c:pt>
                <c:pt idx="2404">
                  <c:v>24040</c:v>
                </c:pt>
                <c:pt idx="2405">
                  <c:v>24050</c:v>
                </c:pt>
                <c:pt idx="2406">
                  <c:v>24060</c:v>
                </c:pt>
                <c:pt idx="2407">
                  <c:v>24070</c:v>
                </c:pt>
                <c:pt idx="2408">
                  <c:v>24080</c:v>
                </c:pt>
                <c:pt idx="2409">
                  <c:v>24090</c:v>
                </c:pt>
                <c:pt idx="2410">
                  <c:v>24100</c:v>
                </c:pt>
                <c:pt idx="2411">
                  <c:v>24110</c:v>
                </c:pt>
                <c:pt idx="2412">
                  <c:v>24120</c:v>
                </c:pt>
                <c:pt idx="2413">
                  <c:v>24130</c:v>
                </c:pt>
                <c:pt idx="2414">
                  <c:v>24140</c:v>
                </c:pt>
                <c:pt idx="2415">
                  <c:v>24150</c:v>
                </c:pt>
                <c:pt idx="2416">
                  <c:v>24160</c:v>
                </c:pt>
                <c:pt idx="2417">
                  <c:v>24170</c:v>
                </c:pt>
                <c:pt idx="2418">
                  <c:v>24180</c:v>
                </c:pt>
                <c:pt idx="2419">
                  <c:v>24190</c:v>
                </c:pt>
                <c:pt idx="2420">
                  <c:v>24200</c:v>
                </c:pt>
                <c:pt idx="2421">
                  <c:v>24210</c:v>
                </c:pt>
                <c:pt idx="2422">
                  <c:v>24220</c:v>
                </c:pt>
                <c:pt idx="2423">
                  <c:v>24230</c:v>
                </c:pt>
                <c:pt idx="2424">
                  <c:v>24240</c:v>
                </c:pt>
                <c:pt idx="2425">
                  <c:v>24250</c:v>
                </c:pt>
                <c:pt idx="2426">
                  <c:v>24260</c:v>
                </c:pt>
                <c:pt idx="2427">
                  <c:v>24270</c:v>
                </c:pt>
                <c:pt idx="2428">
                  <c:v>24280</c:v>
                </c:pt>
                <c:pt idx="2429">
                  <c:v>24290</c:v>
                </c:pt>
                <c:pt idx="2430">
                  <c:v>24300</c:v>
                </c:pt>
                <c:pt idx="2431">
                  <c:v>24310</c:v>
                </c:pt>
                <c:pt idx="2432">
                  <c:v>24320</c:v>
                </c:pt>
                <c:pt idx="2433">
                  <c:v>24330</c:v>
                </c:pt>
                <c:pt idx="2434">
                  <c:v>24340</c:v>
                </c:pt>
                <c:pt idx="2435">
                  <c:v>24350</c:v>
                </c:pt>
                <c:pt idx="2436">
                  <c:v>24360</c:v>
                </c:pt>
                <c:pt idx="2437">
                  <c:v>24370</c:v>
                </c:pt>
                <c:pt idx="2438">
                  <c:v>24380</c:v>
                </c:pt>
                <c:pt idx="2439">
                  <c:v>24390</c:v>
                </c:pt>
                <c:pt idx="2440">
                  <c:v>24400</c:v>
                </c:pt>
                <c:pt idx="2441">
                  <c:v>24410</c:v>
                </c:pt>
                <c:pt idx="2442">
                  <c:v>24420</c:v>
                </c:pt>
                <c:pt idx="2443">
                  <c:v>24430</c:v>
                </c:pt>
                <c:pt idx="2444">
                  <c:v>24440</c:v>
                </c:pt>
                <c:pt idx="2445">
                  <c:v>24450</c:v>
                </c:pt>
                <c:pt idx="2446">
                  <c:v>24460</c:v>
                </c:pt>
                <c:pt idx="2447">
                  <c:v>24470</c:v>
                </c:pt>
                <c:pt idx="2448">
                  <c:v>24480</c:v>
                </c:pt>
                <c:pt idx="2449">
                  <c:v>24490</c:v>
                </c:pt>
                <c:pt idx="2450">
                  <c:v>24500</c:v>
                </c:pt>
                <c:pt idx="2451">
                  <c:v>24510</c:v>
                </c:pt>
                <c:pt idx="2452">
                  <c:v>24520</c:v>
                </c:pt>
                <c:pt idx="2453">
                  <c:v>24530</c:v>
                </c:pt>
                <c:pt idx="2454">
                  <c:v>24540</c:v>
                </c:pt>
                <c:pt idx="2455">
                  <c:v>24550</c:v>
                </c:pt>
                <c:pt idx="2456">
                  <c:v>24560</c:v>
                </c:pt>
                <c:pt idx="2457">
                  <c:v>24570</c:v>
                </c:pt>
                <c:pt idx="2458">
                  <c:v>24580</c:v>
                </c:pt>
                <c:pt idx="2459">
                  <c:v>24590</c:v>
                </c:pt>
                <c:pt idx="2460">
                  <c:v>24600</c:v>
                </c:pt>
                <c:pt idx="2461">
                  <c:v>24610</c:v>
                </c:pt>
                <c:pt idx="2462">
                  <c:v>24620</c:v>
                </c:pt>
                <c:pt idx="2463">
                  <c:v>24630</c:v>
                </c:pt>
                <c:pt idx="2464">
                  <c:v>24640</c:v>
                </c:pt>
                <c:pt idx="2465">
                  <c:v>24650</c:v>
                </c:pt>
                <c:pt idx="2466">
                  <c:v>24660</c:v>
                </c:pt>
                <c:pt idx="2467">
                  <c:v>24670</c:v>
                </c:pt>
                <c:pt idx="2468">
                  <c:v>24680</c:v>
                </c:pt>
                <c:pt idx="2469">
                  <c:v>24690</c:v>
                </c:pt>
                <c:pt idx="2470">
                  <c:v>24700</c:v>
                </c:pt>
                <c:pt idx="2471">
                  <c:v>24710</c:v>
                </c:pt>
                <c:pt idx="2472">
                  <c:v>24720</c:v>
                </c:pt>
                <c:pt idx="2473">
                  <c:v>24730</c:v>
                </c:pt>
                <c:pt idx="2474">
                  <c:v>24740</c:v>
                </c:pt>
                <c:pt idx="2475">
                  <c:v>24750</c:v>
                </c:pt>
                <c:pt idx="2476">
                  <c:v>24760</c:v>
                </c:pt>
                <c:pt idx="2477">
                  <c:v>24770</c:v>
                </c:pt>
                <c:pt idx="2478">
                  <c:v>24780</c:v>
                </c:pt>
                <c:pt idx="2479">
                  <c:v>24790</c:v>
                </c:pt>
                <c:pt idx="2480">
                  <c:v>24800</c:v>
                </c:pt>
                <c:pt idx="2481">
                  <c:v>24810</c:v>
                </c:pt>
                <c:pt idx="2482">
                  <c:v>24820</c:v>
                </c:pt>
                <c:pt idx="2483">
                  <c:v>24830</c:v>
                </c:pt>
                <c:pt idx="2484">
                  <c:v>24840</c:v>
                </c:pt>
                <c:pt idx="2485">
                  <c:v>24850</c:v>
                </c:pt>
                <c:pt idx="2486">
                  <c:v>24860</c:v>
                </c:pt>
                <c:pt idx="2487">
                  <c:v>24870</c:v>
                </c:pt>
                <c:pt idx="2488">
                  <c:v>24880</c:v>
                </c:pt>
                <c:pt idx="2489">
                  <c:v>24890</c:v>
                </c:pt>
                <c:pt idx="2490">
                  <c:v>24900</c:v>
                </c:pt>
                <c:pt idx="2491">
                  <c:v>24910</c:v>
                </c:pt>
                <c:pt idx="2492">
                  <c:v>24920</c:v>
                </c:pt>
                <c:pt idx="2493">
                  <c:v>24930</c:v>
                </c:pt>
                <c:pt idx="2494">
                  <c:v>24940</c:v>
                </c:pt>
                <c:pt idx="2495">
                  <c:v>24950</c:v>
                </c:pt>
                <c:pt idx="2496">
                  <c:v>24960</c:v>
                </c:pt>
                <c:pt idx="2497">
                  <c:v>24970</c:v>
                </c:pt>
                <c:pt idx="2498">
                  <c:v>24980</c:v>
                </c:pt>
                <c:pt idx="2499">
                  <c:v>24990</c:v>
                </c:pt>
                <c:pt idx="2500">
                  <c:v>25000</c:v>
                </c:pt>
                <c:pt idx="2501">
                  <c:v>25010</c:v>
                </c:pt>
                <c:pt idx="2502">
                  <c:v>25020</c:v>
                </c:pt>
                <c:pt idx="2503">
                  <c:v>25030</c:v>
                </c:pt>
                <c:pt idx="2504">
                  <c:v>25040</c:v>
                </c:pt>
                <c:pt idx="2505">
                  <c:v>25050</c:v>
                </c:pt>
                <c:pt idx="2506">
                  <c:v>25060</c:v>
                </c:pt>
                <c:pt idx="2507">
                  <c:v>25070</c:v>
                </c:pt>
                <c:pt idx="2508">
                  <c:v>25080</c:v>
                </c:pt>
                <c:pt idx="2509">
                  <c:v>25090</c:v>
                </c:pt>
                <c:pt idx="2510">
                  <c:v>25100</c:v>
                </c:pt>
                <c:pt idx="2511">
                  <c:v>25110</c:v>
                </c:pt>
                <c:pt idx="2512">
                  <c:v>25120</c:v>
                </c:pt>
                <c:pt idx="2513">
                  <c:v>25130</c:v>
                </c:pt>
                <c:pt idx="2514">
                  <c:v>25140</c:v>
                </c:pt>
                <c:pt idx="2515">
                  <c:v>25150</c:v>
                </c:pt>
                <c:pt idx="2516">
                  <c:v>25160</c:v>
                </c:pt>
                <c:pt idx="2517">
                  <c:v>25170</c:v>
                </c:pt>
                <c:pt idx="2518">
                  <c:v>25180</c:v>
                </c:pt>
                <c:pt idx="2519">
                  <c:v>25190</c:v>
                </c:pt>
                <c:pt idx="2520">
                  <c:v>25200</c:v>
                </c:pt>
                <c:pt idx="2521">
                  <c:v>25210</c:v>
                </c:pt>
                <c:pt idx="2522">
                  <c:v>25220</c:v>
                </c:pt>
                <c:pt idx="2523">
                  <c:v>25230</c:v>
                </c:pt>
                <c:pt idx="2524">
                  <c:v>25240</c:v>
                </c:pt>
                <c:pt idx="2525">
                  <c:v>25250</c:v>
                </c:pt>
                <c:pt idx="2526">
                  <c:v>25260</c:v>
                </c:pt>
                <c:pt idx="2527">
                  <c:v>25270</c:v>
                </c:pt>
                <c:pt idx="2528">
                  <c:v>25280</c:v>
                </c:pt>
                <c:pt idx="2529">
                  <c:v>25290</c:v>
                </c:pt>
                <c:pt idx="2530">
                  <c:v>25300</c:v>
                </c:pt>
                <c:pt idx="2531">
                  <c:v>25310</c:v>
                </c:pt>
                <c:pt idx="2532">
                  <c:v>25320</c:v>
                </c:pt>
                <c:pt idx="2533">
                  <c:v>25330</c:v>
                </c:pt>
                <c:pt idx="2534">
                  <c:v>25340</c:v>
                </c:pt>
                <c:pt idx="2535">
                  <c:v>25350</c:v>
                </c:pt>
                <c:pt idx="2536">
                  <c:v>25360</c:v>
                </c:pt>
                <c:pt idx="2537">
                  <c:v>25370</c:v>
                </c:pt>
                <c:pt idx="2538">
                  <c:v>25380</c:v>
                </c:pt>
                <c:pt idx="2539">
                  <c:v>25390</c:v>
                </c:pt>
                <c:pt idx="2540">
                  <c:v>25400</c:v>
                </c:pt>
                <c:pt idx="2541">
                  <c:v>25410</c:v>
                </c:pt>
                <c:pt idx="2542">
                  <c:v>25420</c:v>
                </c:pt>
                <c:pt idx="2543">
                  <c:v>25430</c:v>
                </c:pt>
                <c:pt idx="2544">
                  <c:v>25440</c:v>
                </c:pt>
                <c:pt idx="2545">
                  <c:v>25450</c:v>
                </c:pt>
                <c:pt idx="2546">
                  <c:v>25460</c:v>
                </c:pt>
                <c:pt idx="2547">
                  <c:v>25470</c:v>
                </c:pt>
                <c:pt idx="2548">
                  <c:v>25480</c:v>
                </c:pt>
                <c:pt idx="2549">
                  <c:v>25490</c:v>
                </c:pt>
                <c:pt idx="2550">
                  <c:v>25500</c:v>
                </c:pt>
                <c:pt idx="2551">
                  <c:v>25510</c:v>
                </c:pt>
                <c:pt idx="2552">
                  <c:v>25520</c:v>
                </c:pt>
                <c:pt idx="2553">
                  <c:v>25530</c:v>
                </c:pt>
                <c:pt idx="2554">
                  <c:v>25540</c:v>
                </c:pt>
                <c:pt idx="2555">
                  <c:v>25550</c:v>
                </c:pt>
                <c:pt idx="2556">
                  <c:v>25560</c:v>
                </c:pt>
                <c:pt idx="2557">
                  <c:v>25570</c:v>
                </c:pt>
                <c:pt idx="2558">
                  <c:v>25580</c:v>
                </c:pt>
                <c:pt idx="2559">
                  <c:v>25590</c:v>
                </c:pt>
                <c:pt idx="2560">
                  <c:v>25600</c:v>
                </c:pt>
                <c:pt idx="2561">
                  <c:v>25610</c:v>
                </c:pt>
                <c:pt idx="2562">
                  <c:v>25620</c:v>
                </c:pt>
                <c:pt idx="2563">
                  <c:v>25630</c:v>
                </c:pt>
                <c:pt idx="2564">
                  <c:v>25640</c:v>
                </c:pt>
                <c:pt idx="2565">
                  <c:v>25650</c:v>
                </c:pt>
                <c:pt idx="2566">
                  <c:v>25660</c:v>
                </c:pt>
                <c:pt idx="2567">
                  <c:v>25670</c:v>
                </c:pt>
                <c:pt idx="2568">
                  <c:v>25680</c:v>
                </c:pt>
                <c:pt idx="2569">
                  <c:v>25690</c:v>
                </c:pt>
                <c:pt idx="2570">
                  <c:v>25700</c:v>
                </c:pt>
                <c:pt idx="2571">
                  <c:v>25710</c:v>
                </c:pt>
                <c:pt idx="2572">
                  <c:v>25720</c:v>
                </c:pt>
                <c:pt idx="2573">
                  <c:v>25730</c:v>
                </c:pt>
                <c:pt idx="2574">
                  <c:v>25740</c:v>
                </c:pt>
                <c:pt idx="2575">
                  <c:v>25750</c:v>
                </c:pt>
                <c:pt idx="2576">
                  <c:v>25760</c:v>
                </c:pt>
                <c:pt idx="2577">
                  <c:v>25770</c:v>
                </c:pt>
                <c:pt idx="2578">
                  <c:v>25780</c:v>
                </c:pt>
                <c:pt idx="2579">
                  <c:v>25790</c:v>
                </c:pt>
                <c:pt idx="2580">
                  <c:v>25800</c:v>
                </c:pt>
                <c:pt idx="2581">
                  <c:v>25810</c:v>
                </c:pt>
                <c:pt idx="2582">
                  <c:v>25820</c:v>
                </c:pt>
                <c:pt idx="2583">
                  <c:v>25830</c:v>
                </c:pt>
                <c:pt idx="2584">
                  <c:v>25840</c:v>
                </c:pt>
                <c:pt idx="2585">
                  <c:v>25850</c:v>
                </c:pt>
                <c:pt idx="2586">
                  <c:v>25860</c:v>
                </c:pt>
                <c:pt idx="2587">
                  <c:v>25870</c:v>
                </c:pt>
                <c:pt idx="2588">
                  <c:v>25880</c:v>
                </c:pt>
                <c:pt idx="2589">
                  <c:v>25890</c:v>
                </c:pt>
                <c:pt idx="2590">
                  <c:v>25900</c:v>
                </c:pt>
                <c:pt idx="2591">
                  <c:v>25910</c:v>
                </c:pt>
                <c:pt idx="2592">
                  <c:v>25920</c:v>
                </c:pt>
                <c:pt idx="2593">
                  <c:v>25930</c:v>
                </c:pt>
                <c:pt idx="2594">
                  <c:v>25940</c:v>
                </c:pt>
                <c:pt idx="2595">
                  <c:v>25950</c:v>
                </c:pt>
                <c:pt idx="2596">
                  <c:v>25960</c:v>
                </c:pt>
                <c:pt idx="2597">
                  <c:v>25970</c:v>
                </c:pt>
                <c:pt idx="2598">
                  <c:v>25980</c:v>
                </c:pt>
                <c:pt idx="2599">
                  <c:v>25990</c:v>
                </c:pt>
                <c:pt idx="2600">
                  <c:v>26000</c:v>
                </c:pt>
                <c:pt idx="2601">
                  <c:v>26010</c:v>
                </c:pt>
                <c:pt idx="2602">
                  <c:v>26020</c:v>
                </c:pt>
                <c:pt idx="2603">
                  <c:v>26030</c:v>
                </c:pt>
                <c:pt idx="2604">
                  <c:v>26040</c:v>
                </c:pt>
                <c:pt idx="2605">
                  <c:v>26050</c:v>
                </c:pt>
                <c:pt idx="2606">
                  <c:v>26060</c:v>
                </c:pt>
                <c:pt idx="2607">
                  <c:v>26070</c:v>
                </c:pt>
                <c:pt idx="2608">
                  <c:v>26080</c:v>
                </c:pt>
                <c:pt idx="2609">
                  <c:v>26090</c:v>
                </c:pt>
                <c:pt idx="2610">
                  <c:v>26100</c:v>
                </c:pt>
                <c:pt idx="2611">
                  <c:v>26110</c:v>
                </c:pt>
                <c:pt idx="2612">
                  <c:v>26120</c:v>
                </c:pt>
                <c:pt idx="2613">
                  <c:v>26130</c:v>
                </c:pt>
                <c:pt idx="2614">
                  <c:v>26140</c:v>
                </c:pt>
                <c:pt idx="2615">
                  <c:v>26150</c:v>
                </c:pt>
                <c:pt idx="2616">
                  <c:v>26160</c:v>
                </c:pt>
                <c:pt idx="2617">
                  <c:v>26170</c:v>
                </c:pt>
                <c:pt idx="2618">
                  <c:v>26180</c:v>
                </c:pt>
                <c:pt idx="2619">
                  <c:v>26190</c:v>
                </c:pt>
                <c:pt idx="2620">
                  <c:v>26200</c:v>
                </c:pt>
                <c:pt idx="2621">
                  <c:v>26210</c:v>
                </c:pt>
                <c:pt idx="2622">
                  <c:v>26220</c:v>
                </c:pt>
                <c:pt idx="2623">
                  <c:v>26230</c:v>
                </c:pt>
                <c:pt idx="2624">
                  <c:v>26240</c:v>
                </c:pt>
                <c:pt idx="2625">
                  <c:v>26250</c:v>
                </c:pt>
                <c:pt idx="2626">
                  <c:v>26260</c:v>
                </c:pt>
                <c:pt idx="2627">
                  <c:v>26270</c:v>
                </c:pt>
                <c:pt idx="2628">
                  <c:v>26280</c:v>
                </c:pt>
                <c:pt idx="2629">
                  <c:v>26290</c:v>
                </c:pt>
                <c:pt idx="2630">
                  <c:v>26300</c:v>
                </c:pt>
                <c:pt idx="2631">
                  <c:v>26310</c:v>
                </c:pt>
                <c:pt idx="2632">
                  <c:v>26320</c:v>
                </c:pt>
                <c:pt idx="2633">
                  <c:v>26330</c:v>
                </c:pt>
                <c:pt idx="2634">
                  <c:v>26340</c:v>
                </c:pt>
                <c:pt idx="2635">
                  <c:v>26350</c:v>
                </c:pt>
                <c:pt idx="2636">
                  <c:v>26360</c:v>
                </c:pt>
                <c:pt idx="2637">
                  <c:v>26370</c:v>
                </c:pt>
                <c:pt idx="2638">
                  <c:v>26380</c:v>
                </c:pt>
                <c:pt idx="2639">
                  <c:v>26390</c:v>
                </c:pt>
                <c:pt idx="2640">
                  <c:v>26400</c:v>
                </c:pt>
                <c:pt idx="2641">
                  <c:v>26410</c:v>
                </c:pt>
                <c:pt idx="2642">
                  <c:v>26420</c:v>
                </c:pt>
                <c:pt idx="2643">
                  <c:v>26430</c:v>
                </c:pt>
                <c:pt idx="2644">
                  <c:v>26440</c:v>
                </c:pt>
                <c:pt idx="2645">
                  <c:v>26450</c:v>
                </c:pt>
                <c:pt idx="2646">
                  <c:v>26460</c:v>
                </c:pt>
                <c:pt idx="2647">
                  <c:v>26470</c:v>
                </c:pt>
                <c:pt idx="2648">
                  <c:v>26480</c:v>
                </c:pt>
                <c:pt idx="2649">
                  <c:v>26490</c:v>
                </c:pt>
                <c:pt idx="2650">
                  <c:v>26500</c:v>
                </c:pt>
                <c:pt idx="2651">
                  <c:v>26510</c:v>
                </c:pt>
                <c:pt idx="2652">
                  <c:v>26520</c:v>
                </c:pt>
                <c:pt idx="2653">
                  <c:v>26530</c:v>
                </c:pt>
                <c:pt idx="2654">
                  <c:v>26540</c:v>
                </c:pt>
                <c:pt idx="2655">
                  <c:v>26550</c:v>
                </c:pt>
                <c:pt idx="2656">
                  <c:v>26560</c:v>
                </c:pt>
                <c:pt idx="2657">
                  <c:v>26570</c:v>
                </c:pt>
                <c:pt idx="2658">
                  <c:v>26580</c:v>
                </c:pt>
                <c:pt idx="2659">
                  <c:v>26590</c:v>
                </c:pt>
                <c:pt idx="2660">
                  <c:v>26600</c:v>
                </c:pt>
                <c:pt idx="2661">
                  <c:v>26610</c:v>
                </c:pt>
                <c:pt idx="2662">
                  <c:v>26620</c:v>
                </c:pt>
                <c:pt idx="2663">
                  <c:v>26630</c:v>
                </c:pt>
                <c:pt idx="2664">
                  <c:v>26640</c:v>
                </c:pt>
                <c:pt idx="2665">
                  <c:v>26650</c:v>
                </c:pt>
                <c:pt idx="2666">
                  <c:v>26660</c:v>
                </c:pt>
                <c:pt idx="2667">
                  <c:v>26670</c:v>
                </c:pt>
                <c:pt idx="2668">
                  <c:v>26680</c:v>
                </c:pt>
                <c:pt idx="2669">
                  <c:v>26690</c:v>
                </c:pt>
                <c:pt idx="2670">
                  <c:v>26700</c:v>
                </c:pt>
                <c:pt idx="2671">
                  <c:v>26710</c:v>
                </c:pt>
                <c:pt idx="2672">
                  <c:v>26720</c:v>
                </c:pt>
                <c:pt idx="2673">
                  <c:v>26730</c:v>
                </c:pt>
                <c:pt idx="2674">
                  <c:v>26740</c:v>
                </c:pt>
                <c:pt idx="2675">
                  <c:v>26750</c:v>
                </c:pt>
                <c:pt idx="2676">
                  <c:v>26760</c:v>
                </c:pt>
                <c:pt idx="2677">
                  <c:v>26770</c:v>
                </c:pt>
                <c:pt idx="2678">
                  <c:v>26780</c:v>
                </c:pt>
                <c:pt idx="2679">
                  <c:v>26790</c:v>
                </c:pt>
                <c:pt idx="2680">
                  <c:v>26800</c:v>
                </c:pt>
                <c:pt idx="2681">
                  <c:v>26810</c:v>
                </c:pt>
                <c:pt idx="2682">
                  <c:v>26820</c:v>
                </c:pt>
                <c:pt idx="2683">
                  <c:v>26830</c:v>
                </c:pt>
                <c:pt idx="2684">
                  <c:v>26840</c:v>
                </c:pt>
                <c:pt idx="2685">
                  <c:v>26850</c:v>
                </c:pt>
                <c:pt idx="2686">
                  <c:v>26860</c:v>
                </c:pt>
                <c:pt idx="2687">
                  <c:v>26870</c:v>
                </c:pt>
                <c:pt idx="2688">
                  <c:v>26880</c:v>
                </c:pt>
                <c:pt idx="2689">
                  <c:v>26890</c:v>
                </c:pt>
                <c:pt idx="2690">
                  <c:v>26900</c:v>
                </c:pt>
                <c:pt idx="2691">
                  <c:v>26910</c:v>
                </c:pt>
                <c:pt idx="2692">
                  <c:v>26920</c:v>
                </c:pt>
                <c:pt idx="2693">
                  <c:v>26930</c:v>
                </c:pt>
                <c:pt idx="2694">
                  <c:v>26940</c:v>
                </c:pt>
                <c:pt idx="2695">
                  <c:v>26950</c:v>
                </c:pt>
                <c:pt idx="2696">
                  <c:v>26960</c:v>
                </c:pt>
                <c:pt idx="2697">
                  <c:v>26970</c:v>
                </c:pt>
                <c:pt idx="2698">
                  <c:v>26980</c:v>
                </c:pt>
                <c:pt idx="2699">
                  <c:v>26990</c:v>
                </c:pt>
                <c:pt idx="2700">
                  <c:v>27000</c:v>
                </c:pt>
                <c:pt idx="2701">
                  <c:v>27010</c:v>
                </c:pt>
                <c:pt idx="2702">
                  <c:v>27020</c:v>
                </c:pt>
                <c:pt idx="2703">
                  <c:v>27030</c:v>
                </c:pt>
                <c:pt idx="2704">
                  <c:v>27040</c:v>
                </c:pt>
                <c:pt idx="2705">
                  <c:v>27050</c:v>
                </c:pt>
                <c:pt idx="2706">
                  <c:v>27060</c:v>
                </c:pt>
                <c:pt idx="2707">
                  <c:v>27070</c:v>
                </c:pt>
                <c:pt idx="2708">
                  <c:v>27080</c:v>
                </c:pt>
                <c:pt idx="2709">
                  <c:v>27090</c:v>
                </c:pt>
                <c:pt idx="2710">
                  <c:v>27100</c:v>
                </c:pt>
                <c:pt idx="2711">
                  <c:v>27110</c:v>
                </c:pt>
                <c:pt idx="2712">
                  <c:v>27120</c:v>
                </c:pt>
                <c:pt idx="2713">
                  <c:v>27130</c:v>
                </c:pt>
                <c:pt idx="2714">
                  <c:v>27140</c:v>
                </c:pt>
                <c:pt idx="2715">
                  <c:v>27150</c:v>
                </c:pt>
                <c:pt idx="2716">
                  <c:v>27160</c:v>
                </c:pt>
                <c:pt idx="2717">
                  <c:v>27170</c:v>
                </c:pt>
                <c:pt idx="2718">
                  <c:v>27180</c:v>
                </c:pt>
                <c:pt idx="2719">
                  <c:v>27190</c:v>
                </c:pt>
                <c:pt idx="2720">
                  <c:v>27200</c:v>
                </c:pt>
                <c:pt idx="2721">
                  <c:v>27210</c:v>
                </c:pt>
                <c:pt idx="2722">
                  <c:v>27220</c:v>
                </c:pt>
                <c:pt idx="2723">
                  <c:v>27230</c:v>
                </c:pt>
                <c:pt idx="2724">
                  <c:v>27240</c:v>
                </c:pt>
                <c:pt idx="2725">
                  <c:v>27250</c:v>
                </c:pt>
                <c:pt idx="2726">
                  <c:v>27260</c:v>
                </c:pt>
                <c:pt idx="2727">
                  <c:v>27270</c:v>
                </c:pt>
                <c:pt idx="2728">
                  <c:v>27280</c:v>
                </c:pt>
                <c:pt idx="2729">
                  <c:v>27290</c:v>
                </c:pt>
                <c:pt idx="2730">
                  <c:v>27300</c:v>
                </c:pt>
                <c:pt idx="2731">
                  <c:v>27310</c:v>
                </c:pt>
                <c:pt idx="2732">
                  <c:v>27320</c:v>
                </c:pt>
                <c:pt idx="2733">
                  <c:v>27330</c:v>
                </c:pt>
                <c:pt idx="2734">
                  <c:v>27340</c:v>
                </c:pt>
                <c:pt idx="2735">
                  <c:v>27350</c:v>
                </c:pt>
                <c:pt idx="2736">
                  <c:v>27360</c:v>
                </c:pt>
                <c:pt idx="2737">
                  <c:v>27370</c:v>
                </c:pt>
                <c:pt idx="2738">
                  <c:v>27380</c:v>
                </c:pt>
                <c:pt idx="2739">
                  <c:v>27390</c:v>
                </c:pt>
                <c:pt idx="2740">
                  <c:v>27400</c:v>
                </c:pt>
                <c:pt idx="2741">
                  <c:v>27410</c:v>
                </c:pt>
                <c:pt idx="2742">
                  <c:v>27420</c:v>
                </c:pt>
                <c:pt idx="2743">
                  <c:v>27430</c:v>
                </c:pt>
                <c:pt idx="2744">
                  <c:v>27440</c:v>
                </c:pt>
                <c:pt idx="2745">
                  <c:v>27450</c:v>
                </c:pt>
                <c:pt idx="2746">
                  <c:v>27460</c:v>
                </c:pt>
                <c:pt idx="2747">
                  <c:v>27470</c:v>
                </c:pt>
                <c:pt idx="2748">
                  <c:v>27480</c:v>
                </c:pt>
                <c:pt idx="2749">
                  <c:v>27490</c:v>
                </c:pt>
                <c:pt idx="2750">
                  <c:v>27500</c:v>
                </c:pt>
                <c:pt idx="2751">
                  <c:v>27510</c:v>
                </c:pt>
                <c:pt idx="2752">
                  <c:v>27520</c:v>
                </c:pt>
                <c:pt idx="2753">
                  <c:v>27530</c:v>
                </c:pt>
                <c:pt idx="2754">
                  <c:v>27540</c:v>
                </c:pt>
                <c:pt idx="2755">
                  <c:v>27550</c:v>
                </c:pt>
                <c:pt idx="2756">
                  <c:v>27560</c:v>
                </c:pt>
                <c:pt idx="2757">
                  <c:v>27570</c:v>
                </c:pt>
                <c:pt idx="2758">
                  <c:v>27580</c:v>
                </c:pt>
                <c:pt idx="2759">
                  <c:v>27590</c:v>
                </c:pt>
                <c:pt idx="2760">
                  <c:v>27600</c:v>
                </c:pt>
                <c:pt idx="2761">
                  <c:v>27610</c:v>
                </c:pt>
                <c:pt idx="2762">
                  <c:v>27620</c:v>
                </c:pt>
                <c:pt idx="2763">
                  <c:v>27630</c:v>
                </c:pt>
                <c:pt idx="2764">
                  <c:v>27640</c:v>
                </c:pt>
                <c:pt idx="2765">
                  <c:v>27650</c:v>
                </c:pt>
                <c:pt idx="2766">
                  <c:v>27660</c:v>
                </c:pt>
                <c:pt idx="2767">
                  <c:v>27670</c:v>
                </c:pt>
                <c:pt idx="2768">
                  <c:v>27680</c:v>
                </c:pt>
                <c:pt idx="2769">
                  <c:v>27690</c:v>
                </c:pt>
                <c:pt idx="2770">
                  <c:v>27700</c:v>
                </c:pt>
                <c:pt idx="2771">
                  <c:v>27710</c:v>
                </c:pt>
                <c:pt idx="2772">
                  <c:v>27720</c:v>
                </c:pt>
                <c:pt idx="2773">
                  <c:v>27730</c:v>
                </c:pt>
                <c:pt idx="2774">
                  <c:v>27740</c:v>
                </c:pt>
                <c:pt idx="2775">
                  <c:v>27750</c:v>
                </c:pt>
                <c:pt idx="2776">
                  <c:v>27760</c:v>
                </c:pt>
                <c:pt idx="2777">
                  <c:v>27770</c:v>
                </c:pt>
                <c:pt idx="2778">
                  <c:v>27780</c:v>
                </c:pt>
                <c:pt idx="2779">
                  <c:v>27790</c:v>
                </c:pt>
                <c:pt idx="2780">
                  <c:v>27800</c:v>
                </c:pt>
                <c:pt idx="2781">
                  <c:v>27810</c:v>
                </c:pt>
                <c:pt idx="2782">
                  <c:v>27820</c:v>
                </c:pt>
                <c:pt idx="2783">
                  <c:v>27830</c:v>
                </c:pt>
                <c:pt idx="2784">
                  <c:v>27840</c:v>
                </c:pt>
                <c:pt idx="2785">
                  <c:v>27850</c:v>
                </c:pt>
                <c:pt idx="2786">
                  <c:v>27860</c:v>
                </c:pt>
                <c:pt idx="2787">
                  <c:v>27870</c:v>
                </c:pt>
                <c:pt idx="2788">
                  <c:v>27880</c:v>
                </c:pt>
                <c:pt idx="2789">
                  <c:v>27890</c:v>
                </c:pt>
                <c:pt idx="2790">
                  <c:v>27900</c:v>
                </c:pt>
                <c:pt idx="2791">
                  <c:v>27910</c:v>
                </c:pt>
                <c:pt idx="2792">
                  <c:v>27920</c:v>
                </c:pt>
                <c:pt idx="2793">
                  <c:v>27930</c:v>
                </c:pt>
                <c:pt idx="2794">
                  <c:v>27940</c:v>
                </c:pt>
                <c:pt idx="2795">
                  <c:v>27950</c:v>
                </c:pt>
                <c:pt idx="2796">
                  <c:v>27960</c:v>
                </c:pt>
                <c:pt idx="2797">
                  <c:v>27970</c:v>
                </c:pt>
                <c:pt idx="2798">
                  <c:v>27980</c:v>
                </c:pt>
                <c:pt idx="2799">
                  <c:v>27990</c:v>
                </c:pt>
                <c:pt idx="2800">
                  <c:v>28000</c:v>
                </c:pt>
                <c:pt idx="2801">
                  <c:v>28010</c:v>
                </c:pt>
                <c:pt idx="2802">
                  <c:v>28020</c:v>
                </c:pt>
                <c:pt idx="2803">
                  <c:v>28030</c:v>
                </c:pt>
                <c:pt idx="2804">
                  <c:v>28040</c:v>
                </c:pt>
                <c:pt idx="2805">
                  <c:v>28050</c:v>
                </c:pt>
                <c:pt idx="2806">
                  <c:v>28060</c:v>
                </c:pt>
                <c:pt idx="2807">
                  <c:v>28070</c:v>
                </c:pt>
                <c:pt idx="2808">
                  <c:v>28080</c:v>
                </c:pt>
                <c:pt idx="2809">
                  <c:v>28090</c:v>
                </c:pt>
                <c:pt idx="2810">
                  <c:v>28100</c:v>
                </c:pt>
                <c:pt idx="2811">
                  <c:v>28110</c:v>
                </c:pt>
                <c:pt idx="2812">
                  <c:v>28120</c:v>
                </c:pt>
                <c:pt idx="2813">
                  <c:v>28130</c:v>
                </c:pt>
                <c:pt idx="2814">
                  <c:v>28140</c:v>
                </c:pt>
                <c:pt idx="2815">
                  <c:v>28150</c:v>
                </c:pt>
                <c:pt idx="2816">
                  <c:v>28160</c:v>
                </c:pt>
                <c:pt idx="2817">
                  <c:v>28170</c:v>
                </c:pt>
                <c:pt idx="2818">
                  <c:v>28180</c:v>
                </c:pt>
                <c:pt idx="2819">
                  <c:v>28190</c:v>
                </c:pt>
                <c:pt idx="2820">
                  <c:v>28200</c:v>
                </c:pt>
                <c:pt idx="2821">
                  <c:v>28210</c:v>
                </c:pt>
                <c:pt idx="2822">
                  <c:v>28220</c:v>
                </c:pt>
                <c:pt idx="2823">
                  <c:v>28230</c:v>
                </c:pt>
                <c:pt idx="2824">
                  <c:v>28240</c:v>
                </c:pt>
                <c:pt idx="2825">
                  <c:v>28250</c:v>
                </c:pt>
                <c:pt idx="2826">
                  <c:v>28260</c:v>
                </c:pt>
                <c:pt idx="2827">
                  <c:v>28270</c:v>
                </c:pt>
                <c:pt idx="2828">
                  <c:v>28280</c:v>
                </c:pt>
                <c:pt idx="2829">
                  <c:v>28290</c:v>
                </c:pt>
                <c:pt idx="2830">
                  <c:v>28300</c:v>
                </c:pt>
                <c:pt idx="2831">
                  <c:v>28310</c:v>
                </c:pt>
                <c:pt idx="2832">
                  <c:v>28320</c:v>
                </c:pt>
                <c:pt idx="2833">
                  <c:v>28330</c:v>
                </c:pt>
                <c:pt idx="2834">
                  <c:v>28340</c:v>
                </c:pt>
                <c:pt idx="2835">
                  <c:v>28350</c:v>
                </c:pt>
                <c:pt idx="2836">
                  <c:v>28360</c:v>
                </c:pt>
                <c:pt idx="2837">
                  <c:v>28370</c:v>
                </c:pt>
                <c:pt idx="2838">
                  <c:v>28380</c:v>
                </c:pt>
                <c:pt idx="2839">
                  <c:v>28390</c:v>
                </c:pt>
                <c:pt idx="2840">
                  <c:v>28400</c:v>
                </c:pt>
                <c:pt idx="2841">
                  <c:v>28410</c:v>
                </c:pt>
                <c:pt idx="2842">
                  <c:v>28420</c:v>
                </c:pt>
                <c:pt idx="2843">
                  <c:v>28430</c:v>
                </c:pt>
                <c:pt idx="2844">
                  <c:v>28440</c:v>
                </c:pt>
                <c:pt idx="2845">
                  <c:v>28450</c:v>
                </c:pt>
                <c:pt idx="2846">
                  <c:v>28460</c:v>
                </c:pt>
                <c:pt idx="2847">
                  <c:v>28470</c:v>
                </c:pt>
                <c:pt idx="2848">
                  <c:v>28480</c:v>
                </c:pt>
                <c:pt idx="2849">
                  <c:v>28490</c:v>
                </c:pt>
                <c:pt idx="2850">
                  <c:v>28500</c:v>
                </c:pt>
                <c:pt idx="2851">
                  <c:v>28510</c:v>
                </c:pt>
                <c:pt idx="2852">
                  <c:v>28520</c:v>
                </c:pt>
                <c:pt idx="2853">
                  <c:v>28530</c:v>
                </c:pt>
                <c:pt idx="2854">
                  <c:v>28540</c:v>
                </c:pt>
                <c:pt idx="2855">
                  <c:v>28550</c:v>
                </c:pt>
                <c:pt idx="2856">
                  <c:v>28560</c:v>
                </c:pt>
                <c:pt idx="2857">
                  <c:v>28570</c:v>
                </c:pt>
                <c:pt idx="2858">
                  <c:v>28580</c:v>
                </c:pt>
                <c:pt idx="2859">
                  <c:v>28590</c:v>
                </c:pt>
                <c:pt idx="2860">
                  <c:v>28600</c:v>
                </c:pt>
                <c:pt idx="2861">
                  <c:v>28610</c:v>
                </c:pt>
                <c:pt idx="2862">
                  <c:v>28620</c:v>
                </c:pt>
                <c:pt idx="2863">
                  <c:v>28630</c:v>
                </c:pt>
                <c:pt idx="2864">
                  <c:v>28640</c:v>
                </c:pt>
                <c:pt idx="2865">
                  <c:v>28650</c:v>
                </c:pt>
                <c:pt idx="2866">
                  <c:v>28660</c:v>
                </c:pt>
                <c:pt idx="2867">
                  <c:v>28670</c:v>
                </c:pt>
                <c:pt idx="2868">
                  <c:v>28680</c:v>
                </c:pt>
                <c:pt idx="2869">
                  <c:v>28690</c:v>
                </c:pt>
                <c:pt idx="2870">
                  <c:v>28700</c:v>
                </c:pt>
                <c:pt idx="2871">
                  <c:v>28710</c:v>
                </c:pt>
                <c:pt idx="2872">
                  <c:v>28720</c:v>
                </c:pt>
                <c:pt idx="2873">
                  <c:v>28730</c:v>
                </c:pt>
                <c:pt idx="2874">
                  <c:v>28740</c:v>
                </c:pt>
                <c:pt idx="2875">
                  <c:v>28750</c:v>
                </c:pt>
                <c:pt idx="2876">
                  <c:v>28760</c:v>
                </c:pt>
                <c:pt idx="2877">
                  <c:v>28770</c:v>
                </c:pt>
                <c:pt idx="2878">
                  <c:v>28780</c:v>
                </c:pt>
                <c:pt idx="2879">
                  <c:v>28790</c:v>
                </c:pt>
                <c:pt idx="2880">
                  <c:v>28800</c:v>
                </c:pt>
                <c:pt idx="2881">
                  <c:v>28810</c:v>
                </c:pt>
                <c:pt idx="2882">
                  <c:v>28820</c:v>
                </c:pt>
                <c:pt idx="2883">
                  <c:v>28830</c:v>
                </c:pt>
                <c:pt idx="2884">
                  <c:v>28840</c:v>
                </c:pt>
                <c:pt idx="2885">
                  <c:v>28850</c:v>
                </c:pt>
                <c:pt idx="2886">
                  <c:v>28860</c:v>
                </c:pt>
                <c:pt idx="2887">
                  <c:v>28870</c:v>
                </c:pt>
                <c:pt idx="2888">
                  <c:v>28880</c:v>
                </c:pt>
                <c:pt idx="2889">
                  <c:v>28890</c:v>
                </c:pt>
                <c:pt idx="2890">
                  <c:v>28900</c:v>
                </c:pt>
                <c:pt idx="2891">
                  <c:v>28910</c:v>
                </c:pt>
                <c:pt idx="2892">
                  <c:v>28920</c:v>
                </c:pt>
                <c:pt idx="2893">
                  <c:v>28930</c:v>
                </c:pt>
                <c:pt idx="2894">
                  <c:v>28940</c:v>
                </c:pt>
                <c:pt idx="2895">
                  <c:v>28950</c:v>
                </c:pt>
                <c:pt idx="2896">
                  <c:v>28960</c:v>
                </c:pt>
                <c:pt idx="2897">
                  <c:v>28970</c:v>
                </c:pt>
                <c:pt idx="2898">
                  <c:v>28980</c:v>
                </c:pt>
                <c:pt idx="2899">
                  <c:v>28990</c:v>
                </c:pt>
                <c:pt idx="2900">
                  <c:v>29000</c:v>
                </c:pt>
                <c:pt idx="2901">
                  <c:v>29010</c:v>
                </c:pt>
                <c:pt idx="2902">
                  <c:v>29020</c:v>
                </c:pt>
                <c:pt idx="2903">
                  <c:v>29030</c:v>
                </c:pt>
                <c:pt idx="2904">
                  <c:v>29040</c:v>
                </c:pt>
                <c:pt idx="2905">
                  <c:v>29050</c:v>
                </c:pt>
                <c:pt idx="2906">
                  <c:v>29060</c:v>
                </c:pt>
                <c:pt idx="2907">
                  <c:v>29070</c:v>
                </c:pt>
                <c:pt idx="2908">
                  <c:v>29080</c:v>
                </c:pt>
                <c:pt idx="2909">
                  <c:v>29090</c:v>
                </c:pt>
                <c:pt idx="2910">
                  <c:v>29100</c:v>
                </c:pt>
                <c:pt idx="2911">
                  <c:v>29110</c:v>
                </c:pt>
                <c:pt idx="2912">
                  <c:v>29120</c:v>
                </c:pt>
                <c:pt idx="2913">
                  <c:v>29130</c:v>
                </c:pt>
                <c:pt idx="2914">
                  <c:v>29140</c:v>
                </c:pt>
                <c:pt idx="2915">
                  <c:v>29150</c:v>
                </c:pt>
                <c:pt idx="2916">
                  <c:v>29160</c:v>
                </c:pt>
                <c:pt idx="2917">
                  <c:v>29170</c:v>
                </c:pt>
                <c:pt idx="2918">
                  <c:v>29180</c:v>
                </c:pt>
                <c:pt idx="2919">
                  <c:v>29190</c:v>
                </c:pt>
                <c:pt idx="2920">
                  <c:v>29200</c:v>
                </c:pt>
                <c:pt idx="2921">
                  <c:v>29210</c:v>
                </c:pt>
                <c:pt idx="2922">
                  <c:v>29220</c:v>
                </c:pt>
                <c:pt idx="2923">
                  <c:v>29230</c:v>
                </c:pt>
                <c:pt idx="2924">
                  <c:v>29240</c:v>
                </c:pt>
                <c:pt idx="2925">
                  <c:v>29250</c:v>
                </c:pt>
                <c:pt idx="2926">
                  <c:v>29260</c:v>
                </c:pt>
                <c:pt idx="2927">
                  <c:v>29270</c:v>
                </c:pt>
                <c:pt idx="2928">
                  <c:v>29280</c:v>
                </c:pt>
                <c:pt idx="2929">
                  <c:v>29290</c:v>
                </c:pt>
                <c:pt idx="2930">
                  <c:v>29300</c:v>
                </c:pt>
                <c:pt idx="2931">
                  <c:v>29310</c:v>
                </c:pt>
                <c:pt idx="2932">
                  <c:v>29320</c:v>
                </c:pt>
                <c:pt idx="2933">
                  <c:v>29330</c:v>
                </c:pt>
                <c:pt idx="2934">
                  <c:v>29340</c:v>
                </c:pt>
                <c:pt idx="2935">
                  <c:v>29350</c:v>
                </c:pt>
                <c:pt idx="2936">
                  <c:v>29360</c:v>
                </c:pt>
                <c:pt idx="2937">
                  <c:v>29370</c:v>
                </c:pt>
                <c:pt idx="2938">
                  <c:v>29380</c:v>
                </c:pt>
                <c:pt idx="2939">
                  <c:v>29390</c:v>
                </c:pt>
                <c:pt idx="2940">
                  <c:v>29400</c:v>
                </c:pt>
                <c:pt idx="2941">
                  <c:v>29410</c:v>
                </c:pt>
                <c:pt idx="2942">
                  <c:v>29420</c:v>
                </c:pt>
                <c:pt idx="2943">
                  <c:v>29430</c:v>
                </c:pt>
                <c:pt idx="2944">
                  <c:v>29440</c:v>
                </c:pt>
                <c:pt idx="2945">
                  <c:v>29450</c:v>
                </c:pt>
                <c:pt idx="2946">
                  <c:v>29460</c:v>
                </c:pt>
                <c:pt idx="2947">
                  <c:v>29470</c:v>
                </c:pt>
                <c:pt idx="2948">
                  <c:v>29480</c:v>
                </c:pt>
                <c:pt idx="2949">
                  <c:v>29490</c:v>
                </c:pt>
                <c:pt idx="2950">
                  <c:v>29500</c:v>
                </c:pt>
                <c:pt idx="2951">
                  <c:v>29510</c:v>
                </c:pt>
                <c:pt idx="2952">
                  <c:v>29520</c:v>
                </c:pt>
                <c:pt idx="2953">
                  <c:v>29530</c:v>
                </c:pt>
                <c:pt idx="2954">
                  <c:v>29540</c:v>
                </c:pt>
                <c:pt idx="2955">
                  <c:v>29550</c:v>
                </c:pt>
                <c:pt idx="2956">
                  <c:v>29560</c:v>
                </c:pt>
                <c:pt idx="2957">
                  <c:v>29570</c:v>
                </c:pt>
                <c:pt idx="2958">
                  <c:v>29580</c:v>
                </c:pt>
                <c:pt idx="2959">
                  <c:v>29590</c:v>
                </c:pt>
                <c:pt idx="2960">
                  <c:v>29600</c:v>
                </c:pt>
                <c:pt idx="2961">
                  <c:v>29610</c:v>
                </c:pt>
                <c:pt idx="2962">
                  <c:v>29620</c:v>
                </c:pt>
                <c:pt idx="2963">
                  <c:v>29630</c:v>
                </c:pt>
                <c:pt idx="2964">
                  <c:v>29640</c:v>
                </c:pt>
                <c:pt idx="2965">
                  <c:v>29650</c:v>
                </c:pt>
                <c:pt idx="2966">
                  <c:v>29660</c:v>
                </c:pt>
                <c:pt idx="2967">
                  <c:v>29670</c:v>
                </c:pt>
                <c:pt idx="2968">
                  <c:v>29680</c:v>
                </c:pt>
                <c:pt idx="2969">
                  <c:v>29690</c:v>
                </c:pt>
                <c:pt idx="2970">
                  <c:v>29700</c:v>
                </c:pt>
                <c:pt idx="2971">
                  <c:v>29710</c:v>
                </c:pt>
                <c:pt idx="2972">
                  <c:v>29720</c:v>
                </c:pt>
                <c:pt idx="2973">
                  <c:v>29730</c:v>
                </c:pt>
                <c:pt idx="2974">
                  <c:v>29740</c:v>
                </c:pt>
                <c:pt idx="2975">
                  <c:v>29750</c:v>
                </c:pt>
                <c:pt idx="2976">
                  <c:v>29760</c:v>
                </c:pt>
                <c:pt idx="2977">
                  <c:v>29770</c:v>
                </c:pt>
                <c:pt idx="2978">
                  <c:v>29780</c:v>
                </c:pt>
                <c:pt idx="2979">
                  <c:v>29790</c:v>
                </c:pt>
                <c:pt idx="2980">
                  <c:v>29800</c:v>
                </c:pt>
                <c:pt idx="2981">
                  <c:v>29810</c:v>
                </c:pt>
                <c:pt idx="2982">
                  <c:v>29820</c:v>
                </c:pt>
                <c:pt idx="2983">
                  <c:v>29830</c:v>
                </c:pt>
                <c:pt idx="2984">
                  <c:v>29840</c:v>
                </c:pt>
                <c:pt idx="2985">
                  <c:v>29850</c:v>
                </c:pt>
                <c:pt idx="2986">
                  <c:v>29860</c:v>
                </c:pt>
                <c:pt idx="2987">
                  <c:v>29870</c:v>
                </c:pt>
                <c:pt idx="2988">
                  <c:v>29880</c:v>
                </c:pt>
                <c:pt idx="2989">
                  <c:v>29890</c:v>
                </c:pt>
                <c:pt idx="2990">
                  <c:v>29900</c:v>
                </c:pt>
                <c:pt idx="2991">
                  <c:v>29910</c:v>
                </c:pt>
                <c:pt idx="2992">
                  <c:v>29920</c:v>
                </c:pt>
                <c:pt idx="2993">
                  <c:v>29930</c:v>
                </c:pt>
                <c:pt idx="2994">
                  <c:v>29940</c:v>
                </c:pt>
                <c:pt idx="2995">
                  <c:v>29950</c:v>
                </c:pt>
                <c:pt idx="2996">
                  <c:v>29960</c:v>
                </c:pt>
                <c:pt idx="2997">
                  <c:v>29970</c:v>
                </c:pt>
                <c:pt idx="2998">
                  <c:v>29980</c:v>
                </c:pt>
                <c:pt idx="2999">
                  <c:v>29990</c:v>
                </c:pt>
                <c:pt idx="3000">
                  <c:v>30000</c:v>
                </c:pt>
                <c:pt idx="3001">
                  <c:v>30010</c:v>
                </c:pt>
                <c:pt idx="3002">
                  <c:v>30020</c:v>
                </c:pt>
                <c:pt idx="3003">
                  <c:v>30030</c:v>
                </c:pt>
                <c:pt idx="3004">
                  <c:v>30040</c:v>
                </c:pt>
                <c:pt idx="3005">
                  <c:v>30050</c:v>
                </c:pt>
                <c:pt idx="3006">
                  <c:v>30060</c:v>
                </c:pt>
                <c:pt idx="3007">
                  <c:v>30070</c:v>
                </c:pt>
                <c:pt idx="3008">
                  <c:v>30080</c:v>
                </c:pt>
                <c:pt idx="3009">
                  <c:v>30090</c:v>
                </c:pt>
                <c:pt idx="3010">
                  <c:v>30100</c:v>
                </c:pt>
                <c:pt idx="3011">
                  <c:v>30110</c:v>
                </c:pt>
                <c:pt idx="3012">
                  <c:v>30120</c:v>
                </c:pt>
                <c:pt idx="3013">
                  <c:v>30130</c:v>
                </c:pt>
                <c:pt idx="3014">
                  <c:v>30140</c:v>
                </c:pt>
                <c:pt idx="3015">
                  <c:v>30150</c:v>
                </c:pt>
                <c:pt idx="3016">
                  <c:v>30160</c:v>
                </c:pt>
                <c:pt idx="3017">
                  <c:v>30170</c:v>
                </c:pt>
                <c:pt idx="3018">
                  <c:v>30180</c:v>
                </c:pt>
                <c:pt idx="3019">
                  <c:v>30190</c:v>
                </c:pt>
                <c:pt idx="3020">
                  <c:v>30200</c:v>
                </c:pt>
                <c:pt idx="3021">
                  <c:v>30210</c:v>
                </c:pt>
                <c:pt idx="3022">
                  <c:v>30220</c:v>
                </c:pt>
                <c:pt idx="3023">
                  <c:v>30230</c:v>
                </c:pt>
                <c:pt idx="3024">
                  <c:v>30240</c:v>
                </c:pt>
                <c:pt idx="3025">
                  <c:v>30250</c:v>
                </c:pt>
                <c:pt idx="3026">
                  <c:v>30260</c:v>
                </c:pt>
                <c:pt idx="3027">
                  <c:v>30270</c:v>
                </c:pt>
                <c:pt idx="3028">
                  <c:v>30280</c:v>
                </c:pt>
                <c:pt idx="3029">
                  <c:v>30290</c:v>
                </c:pt>
                <c:pt idx="3030">
                  <c:v>30300</c:v>
                </c:pt>
                <c:pt idx="3031">
                  <c:v>30310</c:v>
                </c:pt>
                <c:pt idx="3032">
                  <c:v>30320</c:v>
                </c:pt>
                <c:pt idx="3033">
                  <c:v>30330</c:v>
                </c:pt>
                <c:pt idx="3034">
                  <c:v>30340</c:v>
                </c:pt>
                <c:pt idx="3035">
                  <c:v>30350</c:v>
                </c:pt>
                <c:pt idx="3036">
                  <c:v>30360</c:v>
                </c:pt>
                <c:pt idx="3037">
                  <c:v>30370</c:v>
                </c:pt>
                <c:pt idx="3038">
                  <c:v>30380</c:v>
                </c:pt>
                <c:pt idx="3039">
                  <c:v>30390</c:v>
                </c:pt>
                <c:pt idx="3040">
                  <c:v>30400</c:v>
                </c:pt>
                <c:pt idx="3041">
                  <c:v>30410</c:v>
                </c:pt>
                <c:pt idx="3042">
                  <c:v>30420</c:v>
                </c:pt>
                <c:pt idx="3043">
                  <c:v>30430</c:v>
                </c:pt>
                <c:pt idx="3044">
                  <c:v>30440</c:v>
                </c:pt>
                <c:pt idx="3045">
                  <c:v>30450</c:v>
                </c:pt>
                <c:pt idx="3046">
                  <c:v>30460</c:v>
                </c:pt>
                <c:pt idx="3047">
                  <c:v>30470</c:v>
                </c:pt>
                <c:pt idx="3048">
                  <c:v>30480</c:v>
                </c:pt>
                <c:pt idx="3049">
                  <c:v>30490</c:v>
                </c:pt>
                <c:pt idx="3050">
                  <c:v>30500</c:v>
                </c:pt>
                <c:pt idx="3051">
                  <c:v>30510</c:v>
                </c:pt>
                <c:pt idx="3052">
                  <c:v>30520</c:v>
                </c:pt>
                <c:pt idx="3053">
                  <c:v>30530</c:v>
                </c:pt>
                <c:pt idx="3054">
                  <c:v>30540</c:v>
                </c:pt>
                <c:pt idx="3055">
                  <c:v>30550</c:v>
                </c:pt>
                <c:pt idx="3056">
                  <c:v>30560</c:v>
                </c:pt>
                <c:pt idx="3057">
                  <c:v>30570</c:v>
                </c:pt>
                <c:pt idx="3058">
                  <c:v>30580</c:v>
                </c:pt>
                <c:pt idx="3059">
                  <c:v>30590</c:v>
                </c:pt>
                <c:pt idx="3060">
                  <c:v>30600</c:v>
                </c:pt>
                <c:pt idx="3061">
                  <c:v>30610</c:v>
                </c:pt>
                <c:pt idx="3062">
                  <c:v>30620</c:v>
                </c:pt>
                <c:pt idx="3063">
                  <c:v>30630</c:v>
                </c:pt>
                <c:pt idx="3064">
                  <c:v>30640</c:v>
                </c:pt>
                <c:pt idx="3065">
                  <c:v>30650</c:v>
                </c:pt>
                <c:pt idx="3066">
                  <c:v>30660</c:v>
                </c:pt>
                <c:pt idx="3067">
                  <c:v>30670</c:v>
                </c:pt>
                <c:pt idx="3068">
                  <c:v>30680</c:v>
                </c:pt>
                <c:pt idx="3069">
                  <c:v>30690</c:v>
                </c:pt>
                <c:pt idx="3070">
                  <c:v>30700</c:v>
                </c:pt>
                <c:pt idx="3071">
                  <c:v>30710</c:v>
                </c:pt>
                <c:pt idx="3072">
                  <c:v>30720</c:v>
                </c:pt>
                <c:pt idx="3073">
                  <c:v>30730</c:v>
                </c:pt>
                <c:pt idx="3074">
                  <c:v>30740</c:v>
                </c:pt>
                <c:pt idx="3075">
                  <c:v>30750</c:v>
                </c:pt>
                <c:pt idx="3076">
                  <c:v>30760</c:v>
                </c:pt>
                <c:pt idx="3077">
                  <c:v>30770</c:v>
                </c:pt>
                <c:pt idx="3078">
                  <c:v>30780</c:v>
                </c:pt>
                <c:pt idx="3079">
                  <c:v>30790</c:v>
                </c:pt>
                <c:pt idx="3080">
                  <c:v>30800</c:v>
                </c:pt>
                <c:pt idx="3081">
                  <c:v>30810</c:v>
                </c:pt>
                <c:pt idx="3082">
                  <c:v>30820</c:v>
                </c:pt>
                <c:pt idx="3083">
                  <c:v>30830</c:v>
                </c:pt>
                <c:pt idx="3084">
                  <c:v>30840</c:v>
                </c:pt>
                <c:pt idx="3085">
                  <c:v>30850</c:v>
                </c:pt>
                <c:pt idx="3086">
                  <c:v>30860</c:v>
                </c:pt>
                <c:pt idx="3087">
                  <c:v>30870</c:v>
                </c:pt>
                <c:pt idx="3088">
                  <c:v>30880</c:v>
                </c:pt>
                <c:pt idx="3089">
                  <c:v>30890</c:v>
                </c:pt>
                <c:pt idx="3090">
                  <c:v>30900</c:v>
                </c:pt>
                <c:pt idx="3091">
                  <c:v>30910</c:v>
                </c:pt>
                <c:pt idx="3092">
                  <c:v>30920</c:v>
                </c:pt>
                <c:pt idx="3093">
                  <c:v>30930</c:v>
                </c:pt>
                <c:pt idx="3094">
                  <c:v>30940</c:v>
                </c:pt>
                <c:pt idx="3095">
                  <c:v>30950</c:v>
                </c:pt>
                <c:pt idx="3096">
                  <c:v>30960</c:v>
                </c:pt>
                <c:pt idx="3097">
                  <c:v>30970</c:v>
                </c:pt>
                <c:pt idx="3098">
                  <c:v>30980</c:v>
                </c:pt>
                <c:pt idx="3099">
                  <c:v>30990</c:v>
                </c:pt>
                <c:pt idx="3100">
                  <c:v>31000</c:v>
                </c:pt>
                <c:pt idx="3101">
                  <c:v>31010</c:v>
                </c:pt>
                <c:pt idx="3102">
                  <c:v>31020</c:v>
                </c:pt>
                <c:pt idx="3103">
                  <c:v>31030</c:v>
                </c:pt>
                <c:pt idx="3104">
                  <c:v>31040</c:v>
                </c:pt>
                <c:pt idx="3105">
                  <c:v>31050</c:v>
                </c:pt>
                <c:pt idx="3106">
                  <c:v>31060</c:v>
                </c:pt>
                <c:pt idx="3107">
                  <c:v>31070</c:v>
                </c:pt>
                <c:pt idx="3108">
                  <c:v>31080</c:v>
                </c:pt>
                <c:pt idx="3109">
                  <c:v>31090</c:v>
                </c:pt>
                <c:pt idx="3110">
                  <c:v>31100</c:v>
                </c:pt>
                <c:pt idx="3111">
                  <c:v>31110</c:v>
                </c:pt>
                <c:pt idx="3112">
                  <c:v>31120</c:v>
                </c:pt>
                <c:pt idx="3113">
                  <c:v>31130</c:v>
                </c:pt>
                <c:pt idx="3114">
                  <c:v>31140</c:v>
                </c:pt>
                <c:pt idx="3115">
                  <c:v>31150</c:v>
                </c:pt>
                <c:pt idx="3116">
                  <c:v>31160</c:v>
                </c:pt>
                <c:pt idx="3117">
                  <c:v>31170</c:v>
                </c:pt>
                <c:pt idx="3118">
                  <c:v>31180</c:v>
                </c:pt>
                <c:pt idx="3119">
                  <c:v>31190</c:v>
                </c:pt>
                <c:pt idx="3120">
                  <c:v>31200</c:v>
                </c:pt>
                <c:pt idx="3121">
                  <c:v>31210</c:v>
                </c:pt>
                <c:pt idx="3122">
                  <c:v>31220</c:v>
                </c:pt>
                <c:pt idx="3123">
                  <c:v>31230</c:v>
                </c:pt>
                <c:pt idx="3124">
                  <c:v>31240</c:v>
                </c:pt>
                <c:pt idx="3125">
                  <c:v>31250</c:v>
                </c:pt>
                <c:pt idx="3126">
                  <c:v>31260</c:v>
                </c:pt>
                <c:pt idx="3127">
                  <c:v>31270</c:v>
                </c:pt>
                <c:pt idx="3128">
                  <c:v>31280</c:v>
                </c:pt>
                <c:pt idx="3129">
                  <c:v>31290</c:v>
                </c:pt>
                <c:pt idx="3130">
                  <c:v>31300</c:v>
                </c:pt>
                <c:pt idx="3131">
                  <c:v>31310</c:v>
                </c:pt>
                <c:pt idx="3132">
                  <c:v>31320</c:v>
                </c:pt>
                <c:pt idx="3133">
                  <c:v>31330</c:v>
                </c:pt>
                <c:pt idx="3134">
                  <c:v>31340</c:v>
                </c:pt>
                <c:pt idx="3135">
                  <c:v>31350</c:v>
                </c:pt>
                <c:pt idx="3136">
                  <c:v>31360</c:v>
                </c:pt>
                <c:pt idx="3137">
                  <c:v>31370</c:v>
                </c:pt>
                <c:pt idx="3138">
                  <c:v>31380</c:v>
                </c:pt>
                <c:pt idx="3139">
                  <c:v>31390</c:v>
                </c:pt>
                <c:pt idx="3140">
                  <c:v>31400</c:v>
                </c:pt>
                <c:pt idx="3141">
                  <c:v>31410</c:v>
                </c:pt>
                <c:pt idx="3142">
                  <c:v>31420</c:v>
                </c:pt>
                <c:pt idx="3143">
                  <c:v>31430</c:v>
                </c:pt>
                <c:pt idx="3144">
                  <c:v>31440</c:v>
                </c:pt>
                <c:pt idx="3145">
                  <c:v>31450</c:v>
                </c:pt>
                <c:pt idx="3146">
                  <c:v>31460</c:v>
                </c:pt>
                <c:pt idx="3147">
                  <c:v>31470</c:v>
                </c:pt>
                <c:pt idx="3148">
                  <c:v>31480</c:v>
                </c:pt>
                <c:pt idx="3149">
                  <c:v>31490</c:v>
                </c:pt>
                <c:pt idx="3150">
                  <c:v>31500</c:v>
                </c:pt>
                <c:pt idx="3151">
                  <c:v>31510</c:v>
                </c:pt>
                <c:pt idx="3152">
                  <c:v>31520</c:v>
                </c:pt>
                <c:pt idx="3153">
                  <c:v>31530</c:v>
                </c:pt>
                <c:pt idx="3154">
                  <c:v>31540</c:v>
                </c:pt>
                <c:pt idx="3155">
                  <c:v>31550</c:v>
                </c:pt>
                <c:pt idx="3156">
                  <c:v>31560</c:v>
                </c:pt>
                <c:pt idx="3157">
                  <c:v>31570</c:v>
                </c:pt>
                <c:pt idx="3158">
                  <c:v>31580</c:v>
                </c:pt>
                <c:pt idx="3159">
                  <c:v>31590</c:v>
                </c:pt>
                <c:pt idx="3160">
                  <c:v>31600</c:v>
                </c:pt>
                <c:pt idx="3161">
                  <c:v>31610</c:v>
                </c:pt>
                <c:pt idx="3162">
                  <c:v>31620</c:v>
                </c:pt>
                <c:pt idx="3163">
                  <c:v>31630</c:v>
                </c:pt>
                <c:pt idx="3164">
                  <c:v>31640</c:v>
                </c:pt>
                <c:pt idx="3165">
                  <c:v>31650</c:v>
                </c:pt>
                <c:pt idx="3166">
                  <c:v>31660</c:v>
                </c:pt>
                <c:pt idx="3167">
                  <c:v>31670</c:v>
                </c:pt>
                <c:pt idx="3168">
                  <c:v>31680</c:v>
                </c:pt>
                <c:pt idx="3169">
                  <c:v>31690</c:v>
                </c:pt>
                <c:pt idx="3170">
                  <c:v>31700</c:v>
                </c:pt>
                <c:pt idx="3171">
                  <c:v>31710</c:v>
                </c:pt>
                <c:pt idx="3172">
                  <c:v>31720</c:v>
                </c:pt>
                <c:pt idx="3173">
                  <c:v>31730</c:v>
                </c:pt>
                <c:pt idx="3174">
                  <c:v>31740</c:v>
                </c:pt>
                <c:pt idx="3175">
                  <c:v>31750</c:v>
                </c:pt>
                <c:pt idx="3176">
                  <c:v>31760</c:v>
                </c:pt>
                <c:pt idx="3177">
                  <c:v>31770</c:v>
                </c:pt>
                <c:pt idx="3178">
                  <c:v>31780</c:v>
                </c:pt>
                <c:pt idx="3179">
                  <c:v>31790</c:v>
                </c:pt>
                <c:pt idx="3180">
                  <c:v>31800</c:v>
                </c:pt>
                <c:pt idx="3181">
                  <c:v>31810</c:v>
                </c:pt>
                <c:pt idx="3182">
                  <c:v>31820</c:v>
                </c:pt>
                <c:pt idx="3183">
                  <c:v>31830</c:v>
                </c:pt>
                <c:pt idx="3184">
                  <c:v>31840</c:v>
                </c:pt>
                <c:pt idx="3185">
                  <c:v>31850</c:v>
                </c:pt>
                <c:pt idx="3186">
                  <c:v>31860</c:v>
                </c:pt>
                <c:pt idx="3187">
                  <c:v>31870</c:v>
                </c:pt>
                <c:pt idx="3188">
                  <c:v>31880</c:v>
                </c:pt>
                <c:pt idx="3189">
                  <c:v>31890</c:v>
                </c:pt>
                <c:pt idx="3190">
                  <c:v>31900</c:v>
                </c:pt>
                <c:pt idx="3191">
                  <c:v>31910</c:v>
                </c:pt>
                <c:pt idx="3192">
                  <c:v>31920</c:v>
                </c:pt>
                <c:pt idx="3193">
                  <c:v>31930</c:v>
                </c:pt>
                <c:pt idx="3194">
                  <c:v>31940</c:v>
                </c:pt>
                <c:pt idx="3195">
                  <c:v>31950</c:v>
                </c:pt>
                <c:pt idx="3196">
                  <c:v>31960</c:v>
                </c:pt>
                <c:pt idx="3197">
                  <c:v>31970</c:v>
                </c:pt>
                <c:pt idx="3198">
                  <c:v>31980</c:v>
                </c:pt>
                <c:pt idx="3199">
                  <c:v>31990</c:v>
                </c:pt>
                <c:pt idx="3200">
                  <c:v>32000</c:v>
                </c:pt>
                <c:pt idx="3201">
                  <c:v>32010</c:v>
                </c:pt>
                <c:pt idx="3202">
                  <c:v>32020</c:v>
                </c:pt>
                <c:pt idx="3203">
                  <c:v>32030</c:v>
                </c:pt>
                <c:pt idx="3204">
                  <c:v>32040</c:v>
                </c:pt>
                <c:pt idx="3205">
                  <c:v>32050</c:v>
                </c:pt>
                <c:pt idx="3206">
                  <c:v>32060</c:v>
                </c:pt>
                <c:pt idx="3207">
                  <c:v>32070</c:v>
                </c:pt>
                <c:pt idx="3208">
                  <c:v>32080</c:v>
                </c:pt>
                <c:pt idx="3209">
                  <c:v>32090</c:v>
                </c:pt>
                <c:pt idx="3210">
                  <c:v>32100</c:v>
                </c:pt>
                <c:pt idx="3211">
                  <c:v>32110</c:v>
                </c:pt>
                <c:pt idx="3212">
                  <c:v>32120</c:v>
                </c:pt>
                <c:pt idx="3213">
                  <c:v>32130</c:v>
                </c:pt>
                <c:pt idx="3214">
                  <c:v>32140</c:v>
                </c:pt>
                <c:pt idx="3215">
                  <c:v>32150</c:v>
                </c:pt>
                <c:pt idx="3216">
                  <c:v>32160</c:v>
                </c:pt>
                <c:pt idx="3217">
                  <c:v>32170</c:v>
                </c:pt>
                <c:pt idx="3218">
                  <c:v>32180</c:v>
                </c:pt>
                <c:pt idx="3219">
                  <c:v>32190</c:v>
                </c:pt>
                <c:pt idx="3220">
                  <c:v>32200</c:v>
                </c:pt>
                <c:pt idx="3221">
                  <c:v>32210</c:v>
                </c:pt>
                <c:pt idx="3222">
                  <c:v>32220</c:v>
                </c:pt>
                <c:pt idx="3223">
                  <c:v>32230</c:v>
                </c:pt>
                <c:pt idx="3224">
                  <c:v>32240</c:v>
                </c:pt>
                <c:pt idx="3225">
                  <c:v>32250</c:v>
                </c:pt>
                <c:pt idx="3226">
                  <c:v>32260</c:v>
                </c:pt>
                <c:pt idx="3227">
                  <c:v>32270</c:v>
                </c:pt>
                <c:pt idx="3228">
                  <c:v>32280</c:v>
                </c:pt>
                <c:pt idx="3229">
                  <c:v>32290</c:v>
                </c:pt>
                <c:pt idx="3230">
                  <c:v>32300</c:v>
                </c:pt>
                <c:pt idx="3231">
                  <c:v>32310</c:v>
                </c:pt>
                <c:pt idx="3232">
                  <c:v>32320</c:v>
                </c:pt>
                <c:pt idx="3233">
                  <c:v>32330</c:v>
                </c:pt>
                <c:pt idx="3234">
                  <c:v>32340</c:v>
                </c:pt>
                <c:pt idx="3235">
                  <c:v>32350</c:v>
                </c:pt>
                <c:pt idx="3236">
                  <c:v>32360</c:v>
                </c:pt>
                <c:pt idx="3237">
                  <c:v>32370</c:v>
                </c:pt>
                <c:pt idx="3238">
                  <c:v>32380</c:v>
                </c:pt>
                <c:pt idx="3239">
                  <c:v>32390</c:v>
                </c:pt>
                <c:pt idx="3240">
                  <c:v>32400</c:v>
                </c:pt>
                <c:pt idx="3241">
                  <c:v>32410</c:v>
                </c:pt>
                <c:pt idx="3242">
                  <c:v>32420</c:v>
                </c:pt>
                <c:pt idx="3243">
                  <c:v>32430</c:v>
                </c:pt>
                <c:pt idx="3244">
                  <c:v>32440</c:v>
                </c:pt>
                <c:pt idx="3245">
                  <c:v>32450</c:v>
                </c:pt>
                <c:pt idx="3246">
                  <c:v>32460</c:v>
                </c:pt>
                <c:pt idx="3247">
                  <c:v>32470</c:v>
                </c:pt>
                <c:pt idx="3248">
                  <c:v>32480</c:v>
                </c:pt>
                <c:pt idx="3249">
                  <c:v>32490</c:v>
                </c:pt>
                <c:pt idx="3250">
                  <c:v>32500</c:v>
                </c:pt>
                <c:pt idx="3251">
                  <c:v>32510</c:v>
                </c:pt>
                <c:pt idx="3252">
                  <c:v>32520</c:v>
                </c:pt>
                <c:pt idx="3253">
                  <c:v>32530</c:v>
                </c:pt>
                <c:pt idx="3254">
                  <c:v>32540</c:v>
                </c:pt>
                <c:pt idx="3255">
                  <c:v>32550</c:v>
                </c:pt>
                <c:pt idx="3256">
                  <c:v>32560</c:v>
                </c:pt>
                <c:pt idx="3257">
                  <c:v>32570</c:v>
                </c:pt>
                <c:pt idx="3258">
                  <c:v>32580</c:v>
                </c:pt>
                <c:pt idx="3259">
                  <c:v>32590</c:v>
                </c:pt>
                <c:pt idx="3260">
                  <c:v>32600</c:v>
                </c:pt>
                <c:pt idx="3261">
                  <c:v>32610</c:v>
                </c:pt>
                <c:pt idx="3262">
                  <c:v>32620</c:v>
                </c:pt>
                <c:pt idx="3263">
                  <c:v>32630</c:v>
                </c:pt>
                <c:pt idx="3264">
                  <c:v>32640</c:v>
                </c:pt>
                <c:pt idx="3265">
                  <c:v>32650</c:v>
                </c:pt>
                <c:pt idx="3266">
                  <c:v>32660</c:v>
                </c:pt>
                <c:pt idx="3267">
                  <c:v>32670</c:v>
                </c:pt>
                <c:pt idx="3268">
                  <c:v>32680</c:v>
                </c:pt>
                <c:pt idx="3269">
                  <c:v>32690</c:v>
                </c:pt>
                <c:pt idx="3270">
                  <c:v>32700</c:v>
                </c:pt>
                <c:pt idx="3271">
                  <c:v>32710</c:v>
                </c:pt>
                <c:pt idx="3272">
                  <c:v>32720</c:v>
                </c:pt>
                <c:pt idx="3273">
                  <c:v>32730</c:v>
                </c:pt>
                <c:pt idx="3274">
                  <c:v>32740</c:v>
                </c:pt>
                <c:pt idx="3275">
                  <c:v>32750</c:v>
                </c:pt>
                <c:pt idx="3276">
                  <c:v>32760</c:v>
                </c:pt>
                <c:pt idx="3277">
                  <c:v>32770</c:v>
                </c:pt>
                <c:pt idx="3278">
                  <c:v>32780</c:v>
                </c:pt>
                <c:pt idx="3279">
                  <c:v>32790</c:v>
                </c:pt>
                <c:pt idx="3280">
                  <c:v>32800</c:v>
                </c:pt>
                <c:pt idx="3281">
                  <c:v>32810</c:v>
                </c:pt>
                <c:pt idx="3282">
                  <c:v>32820</c:v>
                </c:pt>
                <c:pt idx="3283">
                  <c:v>32830</c:v>
                </c:pt>
                <c:pt idx="3284">
                  <c:v>32840</c:v>
                </c:pt>
                <c:pt idx="3285">
                  <c:v>32850</c:v>
                </c:pt>
                <c:pt idx="3286">
                  <c:v>32860</c:v>
                </c:pt>
                <c:pt idx="3287">
                  <c:v>32870</c:v>
                </c:pt>
                <c:pt idx="3288">
                  <c:v>32880</c:v>
                </c:pt>
                <c:pt idx="3289">
                  <c:v>32890</c:v>
                </c:pt>
                <c:pt idx="3290">
                  <c:v>32900</c:v>
                </c:pt>
                <c:pt idx="3291">
                  <c:v>32910</c:v>
                </c:pt>
                <c:pt idx="3292">
                  <c:v>32920</c:v>
                </c:pt>
                <c:pt idx="3293">
                  <c:v>32930</c:v>
                </c:pt>
                <c:pt idx="3294">
                  <c:v>32940</c:v>
                </c:pt>
                <c:pt idx="3295">
                  <c:v>32950</c:v>
                </c:pt>
                <c:pt idx="3296">
                  <c:v>32960</c:v>
                </c:pt>
                <c:pt idx="3297">
                  <c:v>32970</c:v>
                </c:pt>
                <c:pt idx="3298">
                  <c:v>32980</c:v>
                </c:pt>
                <c:pt idx="3299">
                  <c:v>32990</c:v>
                </c:pt>
                <c:pt idx="3300">
                  <c:v>33000</c:v>
                </c:pt>
                <c:pt idx="3301">
                  <c:v>33010</c:v>
                </c:pt>
                <c:pt idx="3302">
                  <c:v>33020</c:v>
                </c:pt>
                <c:pt idx="3303">
                  <c:v>33030</c:v>
                </c:pt>
                <c:pt idx="3304">
                  <c:v>33040</c:v>
                </c:pt>
                <c:pt idx="3305">
                  <c:v>33050</c:v>
                </c:pt>
                <c:pt idx="3306">
                  <c:v>33060</c:v>
                </c:pt>
                <c:pt idx="3307">
                  <c:v>33070</c:v>
                </c:pt>
                <c:pt idx="3308">
                  <c:v>33080</c:v>
                </c:pt>
                <c:pt idx="3309">
                  <c:v>33090</c:v>
                </c:pt>
                <c:pt idx="3310">
                  <c:v>33100</c:v>
                </c:pt>
                <c:pt idx="3311">
                  <c:v>33110</c:v>
                </c:pt>
                <c:pt idx="3312">
                  <c:v>33120</c:v>
                </c:pt>
                <c:pt idx="3313">
                  <c:v>33130</c:v>
                </c:pt>
                <c:pt idx="3314">
                  <c:v>33140</c:v>
                </c:pt>
                <c:pt idx="3315">
                  <c:v>33150</c:v>
                </c:pt>
                <c:pt idx="3316">
                  <c:v>33160</c:v>
                </c:pt>
                <c:pt idx="3317">
                  <c:v>33170</c:v>
                </c:pt>
                <c:pt idx="3318">
                  <c:v>33180</c:v>
                </c:pt>
                <c:pt idx="3319">
                  <c:v>33190</c:v>
                </c:pt>
                <c:pt idx="3320">
                  <c:v>33200</c:v>
                </c:pt>
                <c:pt idx="3321">
                  <c:v>33210</c:v>
                </c:pt>
                <c:pt idx="3322">
                  <c:v>33220</c:v>
                </c:pt>
                <c:pt idx="3323">
                  <c:v>33230</c:v>
                </c:pt>
                <c:pt idx="3324">
                  <c:v>33240</c:v>
                </c:pt>
                <c:pt idx="3325">
                  <c:v>33250</c:v>
                </c:pt>
                <c:pt idx="3326">
                  <c:v>33260</c:v>
                </c:pt>
                <c:pt idx="3327">
                  <c:v>33270</c:v>
                </c:pt>
                <c:pt idx="3328">
                  <c:v>33280</c:v>
                </c:pt>
                <c:pt idx="3329">
                  <c:v>33290</c:v>
                </c:pt>
                <c:pt idx="3330">
                  <c:v>33300</c:v>
                </c:pt>
                <c:pt idx="3331">
                  <c:v>33310</c:v>
                </c:pt>
                <c:pt idx="3332">
                  <c:v>33320</c:v>
                </c:pt>
                <c:pt idx="3333">
                  <c:v>33330</c:v>
                </c:pt>
                <c:pt idx="3334">
                  <c:v>33340</c:v>
                </c:pt>
                <c:pt idx="3335">
                  <c:v>33350</c:v>
                </c:pt>
                <c:pt idx="3336">
                  <c:v>33360</c:v>
                </c:pt>
                <c:pt idx="3337">
                  <c:v>33370</c:v>
                </c:pt>
                <c:pt idx="3338">
                  <c:v>33380</c:v>
                </c:pt>
                <c:pt idx="3339">
                  <c:v>33390</c:v>
                </c:pt>
                <c:pt idx="3340">
                  <c:v>33400</c:v>
                </c:pt>
                <c:pt idx="3341">
                  <c:v>33410</c:v>
                </c:pt>
                <c:pt idx="3342">
                  <c:v>33420</c:v>
                </c:pt>
                <c:pt idx="3343">
                  <c:v>33430</c:v>
                </c:pt>
                <c:pt idx="3344">
                  <c:v>33440</c:v>
                </c:pt>
                <c:pt idx="3345">
                  <c:v>33450</c:v>
                </c:pt>
                <c:pt idx="3346">
                  <c:v>33460</c:v>
                </c:pt>
                <c:pt idx="3347">
                  <c:v>33470</c:v>
                </c:pt>
                <c:pt idx="3348">
                  <c:v>33480</c:v>
                </c:pt>
                <c:pt idx="3349">
                  <c:v>33490</c:v>
                </c:pt>
                <c:pt idx="3350">
                  <c:v>33500</c:v>
                </c:pt>
                <c:pt idx="3351">
                  <c:v>33510</c:v>
                </c:pt>
                <c:pt idx="3352">
                  <c:v>33520</c:v>
                </c:pt>
                <c:pt idx="3353">
                  <c:v>33530</c:v>
                </c:pt>
                <c:pt idx="3354">
                  <c:v>33540</c:v>
                </c:pt>
                <c:pt idx="3355">
                  <c:v>33550</c:v>
                </c:pt>
                <c:pt idx="3356">
                  <c:v>33560</c:v>
                </c:pt>
                <c:pt idx="3357">
                  <c:v>33570</c:v>
                </c:pt>
                <c:pt idx="3358">
                  <c:v>33580</c:v>
                </c:pt>
                <c:pt idx="3359">
                  <c:v>33590</c:v>
                </c:pt>
                <c:pt idx="3360">
                  <c:v>33600</c:v>
                </c:pt>
                <c:pt idx="3361">
                  <c:v>33610</c:v>
                </c:pt>
                <c:pt idx="3362">
                  <c:v>33620</c:v>
                </c:pt>
                <c:pt idx="3363">
                  <c:v>33630</c:v>
                </c:pt>
                <c:pt idx="3364">
                  <c:v>33640</c:v>
                </c:pt>
                <c:pt idx="3365">
                  <c:v>33650</c:v>
                </c:pt>
                <c:pt idx="3366">
                  <c:v>33660</c:v>
                </c:pt>
                <c:pt idx="3367">
                  <c:v>33670</c:v>
                </c:pt>
                <c:pt idx="3368">
                  <c:v>33680</c:v>
                </c:pt>
                <c:pt idx="3369">
                  <c:v>33690</c:v>
                </c:pt>
                <c:pt idx="3370">
                  <c:v>33700</c:v>
                </c:pt>
                <c:pt idx="3371">
                  <c:v>33710</c:v>
                </c:pt>
                <c:pt idx="3372">
                  <c:v>33720</c:v>
                </c:pt>
                <c:pt idx="3373">
                  <c:v>33730</c:v>
                </c:pt>
                <c:pt idx="3374">
                  <c:v>33740</c:v>
                </c:pt>
                <c:pt idx="3375">
                  <c:v>33750</c:v>
                </c:pt>
                <c:pt idx="3376">
                  <c:v>33760</c:v>
                </c:pt>
                <c:pt idx="3377">
                  <c:v>33770</c:v>
                </c:pt>
                <c:pt idx="3378">
                  <c:v>33780</c:v>
                </c:pt>
                <c:pt idx="3379">
                  <c:v>33790</c:v>
                </c:pt>
                <c:pt idx="3380">
                  <c:v>33800</c:v>
                </c:pt>
                <c:pt idx="3381">
                  <c:v>33810</c:v>
                </c:pt>
                <c:pt idx="3382">
                  <c:v>33820</c:v>
                </c:pt>
                <c:pt idx="3383">
                  <c:v>33830</c:v>
                </c:pt>
                <c:pt idx="3384">
                  <c:v>33840</c:v>
                </c:pt>
                <c:pt idx="3385">
                  <c:v>33850</c:v>
                </c:pt>
                <c:pt idx="3386">
                  <c:v>33860</c:v>
                </c:pt>
                <c:pt idx="3387">
                  <c:v>33870</c:v>
                </c:pt>
                <c:pt idx="3388">
                  <c:v>33880</c:v>
                </c:pt>
                <c:pt idx="3389">
                  <c:v>33890</c:v>
                </c:pt>
                <c:pt idx="3390">
                  <c:v>33900</c:v>
                </c:pt>
                <c:pt idx="3391">
                  <c:v>33910</c:v>
                </c:pt>
                <c:pt idx="3392">
                  <c:v>33920</c:v>
                </c:pt>
                <c:pt idx="3393">
                  <c:v>33930</c:v>
                </c:pt>
                <c:pt idx="3394">
                  <c:v>33940</c:v>
                </c:pt>
                <c:pt idx="3395">
                  <c:v>33950</c:v>
                </c:pt>
                <c:pt idx="3396">
                  <c:v>33960</c:v>
                </c:pt>
                <c:pt idx="3397">
                  <c:v>33970</c:v>
                </c:pt>
                <c:pt idx="3398">
                  <c:v>33980</c:v>
                </c:pt>
                <c:pt idx="3399">
                  <c:v>33990</c:v>
                </c:pt>
                <c:pt idx="3400">
                  <c:v>34000</c:v>
                </c:pt>
                <c:pt idx="3401">
                  <c:v>34010</c:v>
                </c:pt>
                <c:pt idx="3402">
                  <c:v>34020</c:v>
                </c:pt>
                <c:pt idx="3403">
                  <c:v>34030</c:v>
                </c:pt>
                <c:pt idx="3404">
                  <c:v>34040</c:v>
                </c:pt>
                <c:pt idx="3405">
                  <c:v>34050</c:v>
                </c:pt>
                <c:pt idx="3406">
                  <c:v>34060</c:v>
                </c:pt>
                <c:pt idx="3407">
                  <c:v>34070</c:v>
                </c:pt>
                <c:pt idx="3408">
                  <c:v>34080</c:v>
                </c:pt>
                <c:pt idx="3409">
                  <c:v>34090</c:v>
                </c:pt>
                <c:pt idx="3410">
                  <c:v>34100</c:v>
                </c:pt>
                <c:pt idx="3411">
                  <c:v>34110</c:v>
                </c:pt>
                <c:pt idx="3412">
                  <c:v>34120</c:v>
                </c:pt>
                <c:pt idx="3413">
                  <c:v>34130</c:v>
                </c:pt>
                <c:pt idx="3414">
                  <c:v>34140</c:v>
                </c:pt>
                <c:pt idx="3415">
                  <c:v>34150</c:v>
                </c:pt>
                <c:pt idx="3416">
                  <c:v>34160</c:v>
                </c:pt>
                <c:pt idx="3417">
                  <c:v>34170</c:v>
                </c:pt>
                <c:pt idx="3418">
                  <c:v>34180</c:v>
                </c:pt>
                <c:pt idx="3419">
                  <c:v>34190</c:v>
                </c:pt>
                <c:pt idx="3420">
                  <c:v>34200</c:v>
                </c:pt>
                <c:pt idx="3421">
                  <c:v>34210</c:v>
                </c:pt>
                <c:pt idx="3422">
                  <c:v>34220</c:v>
                </c:pt>
                <c:pt idx="3423">
                  <c:v>34230</c:v>
                </c:pt>
                <c:pt idx="3424">
                  <c:v>34240</c:v>
                </c:pt>
                <c:pt idx="3425">
                  <c:v>34250</c:v>
                </c:pt>
                <c:pt idx="3426">
                  <c:v>34260</c:v>
                </c:pt>
                <c:pt idx="3427">
                  <c:v>34270</c:v>
                </c:pt>
                <c:pt idx="3428">
                  <c:v>34280</c:v>
                </c:pt>
                <c:pt idx="3429">
                  <c:v>34290</c:v>
                </c:pt>
                <c:pt idx="3430">
                  <c:v>34300</c:v>
                </c:pt>
                <c:pt idx="3431">
                  <c:v>34310</c:v>
                </c:pt>
                <c:pt idx="3432">
                  <c:v>34320</c:v>
                </c:pt>
                <c:pt idx="3433">
                  <c:v>34330</c:v>
                </c:pt>
                <c:pt idx="3434">
                  <c:v>34340</c:v>
                </c:pt>
                <c:pt idx="3435">
                  <c:v>34350</c:v>
                </c:pt>
                <c:pt idx="3436">
                  <c:v>34360</c:v>
                </c:pt>
                <c:pt idx="3437">
                  <c:v>34370</c:v>
                </c:pt>
                <c:pt idx="3438">
                  <c:v>34380</c:v>
                </c:pt>
                <c:pt idx="3439">
                  <c:v>34390</c:v>
                </c:pt>
                <c:pt idx="3440">
                  <c:v>34400</c:v>
                </c:pt>
                <c:pt idx="3441">
                  <c:v>34410</c:v>
                </c:pt>
                <c:pt idx="3442">
                  <c:v>34420</c:v>
                </c:pt>
                <c:pt idx="3443">
                  <c:v>34430</c:v>
                </c:pt>
                <c:pt idx="3444">
                  <c:v>34440</c:v>
                </c:pt>
                <c:pt idx="3445">
                  <c:v>34450</c:v>
                </c:pt>
                <c:pt idx="3446">
                  <c:v>34460</c:v>
                </c:pt>
                <c:pt idx="3447">
                  <c:v>34470</c:v>
                </c:pt>
                <c:pt idx="3448">
                  <c:v>34480</c:v>
                </c:pt>
                <c:pt idx="3449">
                  <c:v>34490</c:v>
                </c:pt>
                <c:pt idx="3450">
                  <c:v>34500</c:v>
                </c:pt>
                <c:pt idx="3451">
                  <c:v>34510</c:v>
                </c:pt>
                <c:pt idx="3452">
                  <c:v>34520</c:v>
                </c:pt>
                <c:pt idx="3453">
                  <c:v>34530</c:v>
                </c:pt>
                <c:pt idx="3454">
                  <c:v>34540</c:v>
                </c:pt>
                <c:pt idx="3455">
                  <c:v>34550</c:v>
                </c:pt>
                <c:pt idx="3456">
                  <c:v>34560</c:v>
                </c:pt>
                <c:pt idx="3457">
                  <c:v>34570</c:v>
                </c:pt>
                <c:pt idx="3458">
                  <c:v>34580</c:v>
                </c:pt>
                <c:pt idx="3459">
                  <c:v>34590</c:v>
                </c:pt>
                <c:pt idx="3460">
                  <c:v>34600</c:v>
                </c:pt>
                <c:pt idx="3461">
                  <c:v>34610</c:v>
                </c:pt>
                <c:pt idx="3462">
                  <c:v>34620</c:v>
                </c:pt>
                <c:pt idx="3463">
                  <c:v>34630</c:v>
                </c:pt>
                <c:pt idx="3464">
                  <c:v>34640</c:v>
                </c:pt>
                <c:pt idx="3465">
                  <c:v>34650</c:v>
                </c:pt>
                <c:pt idx="3466">
                  <c:v>34660</c:v>
                </c:pt>
                <c:pt idx="3467">
                  <c:v>34670</c:v>
                </c:pt>
                <c:pt idx="3468">
                  <c:v>34680</c:v>
                </c:pt>
                <c:pt idx="3469">
                  <c:v>34690</c:v>
                </c:pt>
                <c:pt idx="3470">
                  <c:v>34700</c:v>
                </c:pt>
                <c:pt idx="3471">
                  <c:v>34710</c:v>
                </c:pt>
                <c:pt idx="3472">
                  <c:v>34720</c:v>
                </c:pt>
                <c:pt idx="3473">
                  <c:v>34730</c:v>
                </c:pt>
                <c:pt idx="3474">
                  <c:v>34740</c:v>
                </c:pt>
                <c:pt idx="3475">
                  <c:v>34750</c:v>
                </c:pt>
                <c:pt idx="3476">
                  <c:v>34760</c:v>
                </c:pt>
                <c:pt idx="3477">
                  <c:v>34770</c:v>
                </c:pt>
                <c:pt idx="3478">
                  <c:v>34780</c:v>
                </c:pt>
                <c:pt idx="3479">
                  <c:v>34790</c:v>
                </c:pt>
                <c:pt idx="3480">
                  <c:v>34800</c:v>
                </c:pt>
                <c:pt idx="3481">
                  <c:v>34810</c:v>
                </c:pt>
                <c:pt idx="3482">
                  <c:v>34820</c:v>
                </c:pt>
                <c:pt idx="3483">
                  <c:v>34830</c:v>
                </c:pt>
                <c:pt idx="3484">
                  <c:v>34840</c:v>
                </c:pt>
                <c:pt idx="3485">
                  <c:v>34850</c:v>
                </c:pt>
                <c:pt idx="3486">
                  <c:v>34860</c:v>
                </c:pt>
                <c:pt idx="3487">
                  <c:v>34870</c:v>
                </c:pt>
                <c:pt idx="3488">
                  <c:v>34880</c:v>
                </c:pt>
                <c:pt idx="3489">
                  <c:v>34890</c:v>
                </c:pt>
                <c:pt idx="3490">
                  <c:v>34900</c:v>
                </c:pt>
                <c:pt idx="3491">
                  <c:v>34910</c:v>
                </c:pt>
                <c:pt idx="3492">
                  <c:v>34920</c:v>
                </c:pt>
                <c:pt idx="3493">
                  <c:v>34930</c:v>
                </c:pt>
                <c:pt idx="3494">
                  <c:v>34940</c:v>
                </c:pt>
                <c:pt idx="3495">
                  <c:v>34950</c:v>
                </c:pt>
                <c:pt idx="3496">
                  <c:v>34960</c:v>
                </c:pt>
                <c:pt idx="3497">
                  <c:v>34970</c:v>
                </c:pt>
                <c:pt idx="3498">
                  <c:v>34980</c:v>
                </c:pt>
                <c:pt idx="3499">
                  <c:v>34990</c:v>
                </c:pt>
                <c:pt idx="3500">
                  <c:v>35000</c:v>
                </c:pt>
                <c:pt idx="3501">
                  <c:v>35010</c:v>
                </c:pt>
                <c:pt idx="3502">
                  <c:v>35020</c:v>
                </c:pt>
                <c:pt idx="3503">
                  <c:v>35030</c:v>
                </c:pt>
                <c:pt idx="3504">
                  <c:v>35040</c:v>
                </c:pt>
                <c:pt idx="3505">
                  <c:v>35050</c:v>
                </c:pt>
                <c:pt idx="3506">
                  <c:v>35060</c:v>
                </c:pt>
                <c:pt idx="3507">
                  <c:v>35070</c:v>
                </c:pt>
                <c:pt idx="3508">
                  <c:v>35080</c:v>
                </c:pt>
                <c:pt idx="3509">
                  <c:v>35090</c:v>
                </c:pt>
                <c:pt idx="3510">
                  <c:v>35100</c:v>
                </c:pt>
                <c:pt idx="3511">
                  <c:v>35110</c:v>
                </c:pt>
                <c:pt idx="3512">
                  <c:v>35120</c:v>
                </c:pt>
                <c:pt idx="3513">
                  <c:v>35130</c:v>
                </c:pt>
                <c:pt idx="3514">
                  <c:v>35140</c:v>
                </c:pt>
                <c:pt idx="3515">
                  <c:v>35150</c:v>
                </c:pt>
                <c:pt idx="3516">
                  <c:v>35160</c:v>
                </c:pt>
                <c:pt idx="3517">
                  <c:v>35170</c:v>
                </c:pt>
                <c:pt idx="3518">
                  <c:v>35180</c:v>
                </c:pt>
                <c:pt idx="3519">
                  <c:v>35190</c:v>
                </c:pt>
                <c:pt idx="3520">
                  <c:v>35200</c:v>
                </c:pt>
                <c:pt idx="3521">
                  <c:v>35210</c:v>
                </c:pt>
                <c:pt idx="3522">
                  <c:v>35220</c:v>
                </c:pt>
                <c:pt idx="3523">
                  <c:v>35230</c:v>
                </c:pt>
                <c:pt idx="3524">
                  <c:v>35240</c:v>
                </c:pt>
                <c:pt idx="3525">
                  <c:v>35250</c:v>
                </c:pt>
                <c:pt idx="3526">
                  <c:v>35260</c:v>
                </c:pt>
                <c:pt idx="3527">
                  <c:v>35270</c:v>
                </c:pt>
                <c:pt idx="3528">
                  <c:v>35280</c:v>
                </c:pt>
                <c:pt idx="3529">
                  <c:v>35290</c:v>
                </c:pt>
                <c:pt idx="3530">
                  <c:v>35300</c:v>
                </c:pt>
                <c:pt idx="3531">
                  <c:v>35310</c:v>
                </c:pt>
                <c:pt idx="3532">
                  <c:v>35320</c:v>
                </c:pt>
                <c:pt idx="3533">
                  <c:v>35330</c:v>
                </c:pt>
                <c:pt idx="3534">
                  <c:v>35340</c:v>
                </c:pt>
                <c:pt idx="3535">
                  <c:v>35350</c:v>
                </c:pt>
                <c:pt idx="3536">
                  <c:v>35360</c:v>
                </c:pt>
                <c:pt idx="3537">
                  <c:v>35370</c:v>
                </c:pt>
                <c:pt idx="3538">
                  <c:v>35380</c:v>
                </c:pt>
                <c:pt idx="3539">
                  <c:v>35390</c:v>
                </c:pt>
                <c:pt idx="3540">
                  <c:v>35400</c:v>
                </c:pt>
                <c:pt idx="3541">
                  <c:v>35410</c:v>
                </c:pt>
                <c:pt idx="3542">
                  <c:v>35420</c:v>
                </c:pt>
                <c:pt idx="3543">
                  <c:v>35430</c:v>
                </c:pt>
                <c:pt idx="3544">
                  <c:v>35440</c:v>
                </c:pt>
                <c:pt idx="3545">
                  <c:v>35450</c:v>
                </c:pt>
                <c:pt idx="3546">
                  <c:v>35460</c:v>
                </c:pt>
                <c:pt idx="3547">
                  <c:v>35470</c:v>
                </c:pt>
                <c:pt idx="3548">
                  <c:v>35480</c:v>
                </c:pt>
                <c:pt idx="3549">
                  <c:v>35490</c:v>
                </c:pt>
                <c:pt idx="3550">
                  <c:v>35500</c:v>
                </c:pt>
                <c:pt idx="3551">
                  <c:v>35510</c:v>
                </c:pt>
                <c:pt idx="3552">
                  <c:v>35520</c:v>
                </c:pt>
                <c:pt idx="3553">
                  <c:v>35530</c:v>
                </c:pt>
                <c:pt idx="3554">
                  <c:v>35540</c:v>
                </c:pt>
                <c:pt idx="3555">
                  <c:v>35550</c:v>
                </c:pt>
                <c:pt idx="3556">
                  <c:v>35560</c:v>
                </c:pt>
                <c:pt idx="3557">
                  <c:v>35570</c:v>
                </c:pt>
                <c:pt idx="3558">
                  <c:v>35580</c:v>
                </c:pt>
                <c:pt idx="3559">
                  <c:v>35590</c:v>
                </c:pt>
                <c:pt idx="3560">
                  <c:v>35600</c:v>
                </c:pt>
                <c:pt idx="3561">
                  <c:v>35610</c:v>
                </c:pt>
                <c:pt idx="3562">
                  <c:v>35620</c:v>
                </c:pt>
                <c:pt idx="3563">
                  <c:v>35630</c:v>
                </c:pt>
                <c:pt idx="3564">
                  <c:v>35640</c:v>
                </c:pt>
                <c:pt idx="3565">
                  <c:v>35650</c:v>
                </c:pt>
                <c:pt idx="3566">
                  <c:v>35660</c:v>
                </c:pt>
                <c:pt idx="3567">
                  <c:v>35670</c:v>
                </c:pt>
                <c:pt idx="3568">
                  <c:v>35680</c:v>
                </c:pt>
                <c:pt idx="3569">
                  <c:v>35690</c:v>
                </c:pt>
                <c:pt idx="3570">
                  <c:v>35700</c:v>
                </c:pt>
                <c:pt idx="3571">
                  <c:v>35710</c:v>
                </c:pt>
                <c:pt idx="3572">
                  <c:v>35720</c:v>
                </c:pt>
                <c:pt idx="3573">
                  <c:v>35730</c:v>
                </c:pt>
                <c:pt idx="3574">
                  <c:v>35740</c:v>
                </c:pt>
                <c:pt idx="3575">
                  <c:v>35750</c:v>
                </c:pt>
                <c:pt idx="3576">
                  <c:v>35760</c:v>
                </c:pt>
                <c:pt idx="3577">
                  <c:v>35770</c:v>
                </c:pt>
                <c:pt idx="3578">
                  <c:v>35780</c:v>
                </c:pt>
                <c:pt idx="3579">
                  <c:v>35790</c:v>
                </c:pt>
                <c:pt idx="3580">
                  <c:v>35800</c:v>
                </c:pt>
                <c:pt idx="3581">
                  <c:v>35810</c:v>
                </c:pt>
                <c:pt idx="3582">
                  <c:v>35820</c:v>
                </c:pt>
                <c:pt idx="3583">
                  <c:v>35830</c:v>
                </c:pt>
                <c:pt idx="3584">
                  <c:v>35840</c:v>
                </c:pt>
                <c:pt idx="3585">
                  <c:v>35850</c:v>
                </c:pt>
                <c:pt idx="3586">
                  <c:v>35860</c:v>
                </c:pt>
                <c:pt idx="3587">
                  <c:v>35870</c:v>
                </c:pt>
                <c:pt idx="3588">
                  <c:v>35880</c:v>
                </c:pt>
                <c:pt idx="3589">
                  <c:v>35890</c:v>
                </c:pt>
                <c:pt idx="3590">
                  <c:v>35900</c:v>
                </c:pt>
                <c:pt idx="3591">
                  <c:v>35910</c:v>
                </c:pt>
                <c:pt idx="3592">
                  <c:v>35920</c:v>
                </c:pt>
                <c:pt idx="3593">
                  <c:v>35930</c:v>
                </c:pt>
                <c:pt idx="3594">
                  <c:v>35940</c:v>
                </c:pt>
                <c:pt idx="3595">
                  <c:v>35950</c:v>
                </c:pt>
                <c:pt idx="3596">
                  <c:v>35960</c:v>
                </c:pt>
                <c:pt idx="3597">
                  <c:v>35970</c:v>
                </c:pt>
                <c:pt idx="3598">
                  <c:v>35980</c:v>
                </c:pt>
                <c:pt idx="3599">
                  <c:v>35990</c:v>
                </c:pt>
                <c:pt idx="3600">
                  <c:v>36000</c:v>
                </c:pt>
                <c:pt idx="3601">
                  <c:v>36010</c:v>
                </c:pt>
                <c:pt idx="3602">
                  <c:v>36020</c:v>
                </c:pt>
                <c:pt idx="3603">
                  <c:v>36030</c:v>
                </c:pt>
                <c:pt idx="3604">
                  <c:v>36040</c:v>
                </c:pt>
                <c:pt idx="3605">
                  <c:v>36050</c:v>
                </c:pt>
                <c:pt idx="3606">
                  <c:v>36060</c:v>
                </c:pt>
                <c:pt idx="3607">
                  <c:v>36070</c:v>
                </c:pt>
                <c:pt idx="3608">
                  <c:v>36080</c:v>
                </c:pt>
                <c:pt idx="3609">
                  <c:v>36090</c:v>
                </c:pt>
                <c:pt idx="3610">
                  <c:v>36100</c:v>
                </c:pt>
                <c:pt idx="3611">
                  <c:v>36110</c:v>
                </c:pt>
                <c:pt idx="3612">
                  <c:v>36120</c:v>
                </c:pt>
                <c:pt idx="3613">
                  <c:v>36130</c:v>
                </c:pt>
                <c:pt idx="3614">
                  <c:v>36140</c:v>
                </c:pt>
                <c:pt idx="3615">
                  <c:v>36150</c:v>
                </c:pt>
                <c:pt idx="3616">
                  <c:v>36160</c:v>
                </c:pt>
                <c:pt idx="3617">
                  <c:v>36170</c:v>
                </c:pt>
                <c:pt idx="3618">
                  <c:v>36180</c:v>
                </c:pt>
                <c:pt idx="3619">
                  <c:v>36190</c:v>
                </c:pt>
                <c:pt idx="3620">
                  <c:v>36200</c:v>
                </c:pt>
                <c:pt idx="3621">
                  <c:v>36210</c:v>
                </c:pt>
                <c:pt idx="3622">
                  <c:v>36220</c:v>
                </c:pt>
                <c:pt idx="3623">
                  <c:v>36230</c:v>
                </c:pt>
                <c:pt idx="3624">
                  <c:v>36240</c:v>
                </c:pt>
                <c:pt idx="3625">
                  <c:v>36250</c:v>
                </c:pt>
                <c:pt idx="3626">
                  <c:v>36260</c:v>
                </c:pt>
                <c:pt idx="3627">
                  <c:v>36270</c:v>
                </c:pt>
                <c:pt idx="3628">
                  <c:v>36280</c:v>
                </c:pt>
                <c:pt idx="3629">
                  <c:v>36290</c:v>
                </c:pt>
                <c:pt idx="3630">
                  <c:v>36300</c:v>
                </c:pt>
                <c:pt idx="3631">
                  <c:v>36310</c:v>
                </c:pt>
                <c:pt idx="3632">
                  <c:v>36320</c:v>
                </c:pt>
                <c:pt idx="3633">
                  <c:v>36330</c:v>
                </c:pt>
                <c:pt idx="3634">
                  <c:v>36340</c:v>
                </c:pt>
                <c:pt idx="3635">
                  <c:v>36350</c:v>
                </c:pt>
                <c:pt idx="3636">
                  <c:v>36360</c:v>
                </c:pt>
                <c:pt idx="3637">
                  <c:v>36370</c:v>
                </c:pt>
                <c:pt idx="3638">
                  <c:v>36380</c:v>
                </c:pt>
                <c:pt idx="3639">
                  <c:v>36390</c:v>
                </c:pt>
                <c:pt idx="3640">
                  <c:v>36400</c:v>
                </c:pt>
                <c:pt idx="3641">
                  <c:v>36410</c:v>
                </c:pt>
                <c:pt idx="3642">
                  <c:v>36420</c:v>
                </c:pt>
                <c:pt idx="3643">
                  <c:v>36430</c:v>
                </c:pt>
                <c:pt idx="3644">
                  <c:v>36440</c:v>
                </c:pt>
                <c:pt idx="3645">
                  <c:v>36450</c:v>
                </c:pt>
                <c:pt idx="3646">
                  <c:v>36460</c:v>
                </c:pt>
                <c:pt idx="3647">
                  <c:v>36470</c:v>
                </c:pt>
                <c:pt idx="3648">
                  <c:v>36480</c:v>
                </c:pt>
                <c:pt idx="3649">
                  <c:v>36490</c:v>
                </c:pt>
                <c:pt idx="3650">
                  <c:v>36500</c:v>
                </c:pt>
                <c:pt idx="3651">
                  <c:v>36510</c:v>
                </c:pt>
                <c:pt idx="3652">
                  <c:v>36520</c:v>
                </c:pt>
                <c:pt idx="3653">
                  <c:v>36530</c:v>
                </c:pt>
                <c:pt idx="3654">
                  <c:v>36540</c:v>
                </c:pt>
                <c:pt idx="3655">
                  <c:v>36550</c:v>
                </c:pt>
                <c:pt idx="3656">
                  <c:v>36560</c:v>
                </c:pt>
                <c:pt idx="3657">
                  <c:v>36570</c:v>
                </c:pt>
                <c:pt idx="3658">
                  <c:v>36580</c:v>
                </c:pt>
                <c:pt idx="3659">
                  <c:v>36590</c:v>
                </c:pt>
                <c:pt idx="3660">
                  <c:v>36600</c:v>
                </c:pt>
                <c:pt idx="3661">
                  <c:v>36610</c:v>
                </c:pt>
                <c:pt idx="3662">
                  <c:v>36620</c:v>
                </c:pt>
                <c:pt idx="3663">
                  <c:v>36630</c:v>
                </c:pt>
                <c:pt idx="3664">
                  <c:v>36640</c:v>
                </c:pt>
                <c:pt idx="3665">
                  <c:v>36650</c:v>
                </c:pt>
                <c:pt idx="3666">
                  <c:v>36660</c:v>
                </c:pt>
                <c:pt idx="3667">
                  <c:v>36670</c:v>
                </c:pt>
                <c:pt idx="3668">
                  <c:v>36680</c:v>
                </c:pt>
                <c:pt idx="3669">
                  <c:v>36690</c:v>
                </c:pt>
                <c:pt idx="3670">
                  <c:v>36700</c:v>
                </c:pt>
                <c:pt idx="3671">
                  <c:v>36710</c:v>
                </c:pt>
                <c:pt idx="3672">
                  <c:v>36720</c:v>
                </c:pt>
                <c:pt idx="3673">
                  <c:v>36730</c:v>
                </c:pt>
                <c:pt idx="3674">
                  <c:v>36740</c:v>
                </c:pt>
                <c:pt idx="3675">
                  <c:v>36750</c:v>
                </c:pt>
                <c:pt idx="3676">
                  <c:v>36760</c:v>
                </c:pt>
                <c:pt idx="3677">
                  <c:v>36770</c:v>
                </c:pt>
                <c:pt idx="3678">
                  <c:v>36780</c:v>
                </c:pt>
                <c:pt idx="3679">
                  <c:v>36790</c:v>
                </c:pt>
                <c:pt idx="3680">
                  <c:v>36800</c:v>
                </c:pt>
                <c:pt idx="3681">
                  <c:v>36810</c:v>
                </c:pt>
                <c:pt idx="3682">
                  <c:v>36820</c:v>
                </c:pt>
                <c:pt idx="3683">
                  <c:v>36830</c:v>
                </c:pt>
                <c:pt idx="3684">
                  <c:v>36840</c:v>
                </c:pt>
                <c:pt idx="3685">
                  <c:v>36850</c:v>
                </c:pt>
                <c:pt idx="3686">
                  <c:v>36860</c:v>
                </c:pt>
                <c:pt idx="3687">
                  <c:v>36870</c:v>
                </c:pt>
                <c:pt idx="3688">
                  <c:v>36880</c:v>
                </c:pt>
                <c:pt idx="3689">
                  <c:v>36890</c:v>
                </c:pt>
                <c:pt idx="3690">
                  <c:v>36900</c:v>
                </c:pt>
                <c:pt idx="3691">
                  <c:v>36910</c:v>
                </c:pt>
                <c:pt idx="3692">
                  <c:v>36920</c:v>
                </c:pt>
                <c:pt idx="3693">
                  <c:v>36930</c:v>
                </c:pt>
                <c:pt idx="3694">
                  <c:v>36940</c:v>
                </c:pt>
                <c:pt idx="3695">
                  <c:v>36950</c:v>
                </c:pt>
                <c:pt idx="3696">
                  <c:v>36960</c:v>
                </c:pt>
                <c:pt idx="3697">
                  <c:v>36970</c:v>
                </c:pt>
                <c:pt idx="3698">
                  <c:v>36980</c:v>
                </c:pt>
                <c:pt idx="3699">
                  <c:v>36990</c:v>
                </c:pt>
                <c:pt idx="3700">
                  <c:v>37000</c:v>
                </c:pt>
                <c:pt idx="3701">
                  <c:v>37010</c:v>
                </c:pt>
                <c:pt idx="3702">
                  <c:v>37020</c:v>
                </c:pt>
                <c:pt idx="3703">
                  <c:v>37030</c:v>
                </c:pt>
                <c:pt idx="3704">
                  <c:v>37040</c:v>
                </c:pt>
                <c:pt idx="3705">
                  <c:v>37050</c:v>
                </c:pt>
                <c:pt idx="3706">
                  <c:v>37060</c:v>
                </c:pt>
                <c:pt idx="3707">
                  <c:v>37070</c:v>
                </c:pt>
                <c:pt idx="3708">
                  <c:v>37080</c:v>
                </c:pt>
                <c:pt idx="3709">
                  <c:v>37090</c:v>
                </c:pt>
                <c:pt idx="3710">
                  <c:v>37100</c:v>
                </c:pt>
                <c:pt idx="3711">
                  <c:v>37110</c:v>
                </c:pt>
                <c:pt idx="3712">
                  <c:v>37120</c:v>
                </c:pt>
                <c:pt idx="3713">
                  <c:v>37130</c:v>
                </c:pt>
                <c:pt idx="3714">
                  <c:v>37140</c:v>
                </c:pt>
                <c:pt idx="3715">
                  <c:v>37150</c:v>
                </c:pt>
                <c:pt idx="3716">
                  <c:v>37160</c:v>
                </c:pt>
                <c:pt idx="3717">
                  <c:v>37170</c:v>
                </c:pt>
                <c:pt idx="3718">
                  <c:v>37180</c:v>
                </c:pt>
                <c:pt idx="3719">
                  <c:v>37190</c:v>
                </c:pt>
                <c:pt idx="3720">
                  <c:v>37200</c:v>
                </c:pt>
                <c:pt idx="3721">
                  <c:v>37210</c:v>
                </c:pt>
                <c:pt idx="3722">
                  <c:v>37220</c:v>
                </c:pt>
                <c:pt idx="3723">
                  <c:v>37230</c:v>
                </c:pt>
                <c:pt idx="3724">
                  <c:v>37240</c:v>
                </c:pt>
                <c:pt idx="3725">
                  <c:v>37250</c:v>
                </c:pt>
                <c:pt idx="3726">
                  <c:v>37260</c:v>
                </c:pt>
                <c:pt idx="3727">
                  <c:v>37270</c:v>
                </c:pt>
                <c:pt idx="3728">
                  <c:v>37280</c:v>
                </c:pt>
                <c:pt idx="3729">
                  <c:v>37290</c:v>
                </c:pt>
                <c:pt idx="3730">
                  <c:v>37300</c:v>
                </c:pt>
                <c:pt idx="3731">
                  <c:v>37310</c:v>
                </c:pt>
                <c:pt idx="3732">
                  <c:v>37320</c:v>
                </c:pt>
                <c:pt idx="3733">
                  <c:v>37330</c:v>
                </c:pt>
                <c:pt idx="3734">
                  <c:v>37340</c:v>
                </c:pt>
                <c:pt idx="3735">
                  <c:v>37350</c:v>
                </c:pt>
                <c:pt idx="3736">
                  <c:v>37360</c:v>
                </c:pt>
                <c:pt idx="3737">
                  <c:v>37370</c:v>
                </c:pt>
                <c:pt idx="3738">
                  <c:v>37380</c:v>
                </c:pt>
                <c:pt idx="3739">
                  <c:v>37390</c:v>
                </c:pt>
                <c:pt idx="3740">
                  <c:v>37400</c:v>
                </c:pt>
                <c:pt idx="3741">
                  <c:v>37410</c:v>
                </c:pt>
                <c:pt idx="3742">
                  <c:v>37420</c:v>
                </c:pt>
                <c:pt idx="3743">
                  <c:v>37430</c:v>
                </c:pt>
                <c:pt idx="3744">
                  <c:v>37440</c:v>
                </c:pt>
                <c:pt idx="3745">
                  <c:v>37450</c:v>
                </c:pt>
                <c:pt idx="3746">
                  <c:v>37460</c:v>
                </c:pt>
                <c:pt idx="3747">
                  <c:v>37470</c:v>
                </c:pt>
                <c:pt idx="3748">
                  <c:v>37480</c:v>
                </c:pt>
                <c:pt idx="3749">
                  <c:v>37490</c:v>
                </c:pt>
                <c:pt idx="3750">
                  <c:v>37500</c:v>
                </c:pt>
                <c:pt idx="3751">
                  <c:v>37510</c:v>
                </c:pt>
                <c:pt idx="3752">
                  <c:v>37520</c:v>
                </c:pt>
                <c:pt idx="3753">
                  <c:v>37530</c:v>
                </c:pt>
                <c:pt idx="3754">
                  <c:v>37540</c:v>
                </c:pt>
                <c:pt idx="3755">
                  <c:v>37550</c:v>
                </c:pt>
                <c:pt idx="3756">
                  <c:v>37560</c:v>
                </c:pt>
                <c:pt idx="3757">
                  <c:v>37570</c:v>
                </c:pt>
                <c:pt idx="3758">
                  <c:v>37580</c:v>
                </c:pt>
                <c:pt idx="3759">
                  <c:v>37590</c:v>
                </c:pt>
                <c:pt idx="3760">
                  <c:v>37600</c:v>
                </c:pt>
                <c:pt idx="3761">
                  <c:v>37610</c:v>
                </c:pt>
                <c:pt idx="3762">
                  <c:v>37620</c:v>
                </c:pt>
                <c:pt idx="3763">
                  <c:v>37630</c:v>
                </c:pt>
                <c:pt idx="3764">
                  <c:v>37640</c:v>
                </c:pt>
                <c:pt idx="3765">
                  <c:v>37650</c:v>
                </c:pt>
                <c:pt idx="3766">
                  <c:v>37660</c:v>
                </c:pt>
                <c:pt idx="3767">
                  <c:v>37670</c:v>
                </c:pt>
                <c:pt idx="3768">
                  <c:v>37680</c:v>
                </c:pt>
                <c:pt idx="3769">
                  <c:v>37690</c:v>
                </c:pt>
                <c:pt idx="3770">
                  <c:v>37700</c:v>
                </c:pt>
                <c:pt idx="3771">
                  <c:v>37710</c:v>
                </c:pt>
                <c:pt idx="3772">
                  <c:v>37720</c:v>
                </c:pt>
                <c:pt idx="3773">
                  <c:v>37730</c:v>
                </c:pt>
                <c:pt idx="3774">
                  <c:v>37740</c:v>
                </c:pt>
                <c:pt idx="3775">
                  <c:v>37750</c:v>
                </c:pt>
                <c:pt idx="3776">
                  <c:v>37760</c:v>
                </c:pt>
                <c:pt idx="3777">
                  <c:v>37770</c:v>
                </c:pt>
                <c:pt idx="3778">
                  <c:v>37780</c:v>
                </c:pt>
                <c:pt idx="3779">
                  <c:v>37790</c:v>
                </c:pt>
                <c:pt idx="3780">
                  <c:v>37800</c:v>
                </c:pt>
                <c:pt idx="3781">
                  <c:v>37810</c:v>
                </c:pt>
                <c:pt idx="3782">
                  <c:v>37820</c:v>
                </c:pt>
                <c:pt idx="3783">
                  <c:v>37830</c:v>
                </c:pt>
                <c:pt idx="3784">
                  <c:v>37840</c:v>
                </c:pt>
                <c:pt idx="3785">
                  <c:v>37850</c:v>
                </c:pt>
                <c:pt idx="3786">
                  <c:v>37860</c:v>
                </c:pt>
                <c:pt idx="3787">
                  <c:v>37870</c:v>
                </c:pt>
                <c:pt idx="3788">
                  <c:v>37880</c:v>
                </c:pt>
                <c:pt idx="3789">
                  <c:v>37890</c:v>
                </c:pt>
                <c:pt idx="3790">
                  <c:v>37900</c:v>
                </c:pt>
                <c:pt idx="3791">
                  <c:v>37910</c:v>
                </c:pt>
                <c:pt idx="3792">
                  <c:v>37920</c:v>
                </c:pt>
                <c:pt idx="3793">
                  <c:v>37930</c:v>
                </c:pt>
                <c:pt idx="3794">
                  <c:v>37940</c:v>
                </c:pt>
                <c:pt idx="3795">
                  <c:v>37950</c:v>
                </c:pt>
                <c:pt idx="3796">
                  <c:v>37960</c:v>
                </c:pt>
                <c:pt idx="3797">
                  <c:v>37970</c:v>
                </c:pt>
                <c:pt idx="3798">
                  <c:v>37980</c:v>
                </c:pt>
                <c:pt idx="3799">
                  <c:v>37990</c:v>
                </c:pt>
                <c:pt idx="3800">
                  <c:v>38000</c:v>
                </c:pt>
                <c:pt idx="3801">
                  <c:v>38010</c:v>
                </c:pt>
                <c:pt idx="3802">
                  <c:v>38020</c:v>
                </c:pt>
                <c:pt idx="3803">
                  <c:v>38030</c:v>
                </c:pt>
                <c:pt idx="3804">
                  <c:v>38040</c:v>
                </c:pt>
                <c:pt idx="3805">
                  <c:v>38050</c:v>
                </c:pt>
                <c:pt idx="3806">
                  <c:v>38060</c:v>
                </c:pt>
                <c:pt idx="3807">
                  <c:v>38070</c:v>
                </c:pt>
                <c:pt idx="3808">
                  <c:v>38080</c:v>
                </c:pt>
                <c:pt idx="3809">
                  <c:v>38090</c:v>
                </c:pt>
                <c:pt idx="3810">
                  <c:v>38100</c:v>
                </c:pt>
                <c:pt idx="3811">
                  <c:v>38110</c:v>
                </c:pt>
                <c:pt idx="3812">
                  <c:v>38120</c:v>
                </c:pt>
                <c:pt idx="3813">
                  <c:v>38130</c:v>
                </c:pt>
                <c:pt idx="3814">
                  <c:v>38140</c:v>
                </c:pt>
                <c:pt idx="3815">
                  <c:v>38150</c:v>
                </c:pt>
                <c:pt idx="3816">
                  <c:v>38160</c:v>
                </c:pt>
                <c:pt idx="3817">
                  <c:v>38170</c:v>
                </c:pt>
                <c:pt idx="3818">
                  <c:v>38180</c:v>
                </c:pt>
                <c:pt idx="3819">
                  <c:v>38190</c:v>
                </c:pt>
                <c:pt idx="3820">
                  <c:v>38200</c:v>
                </c:pt>
                <c:pt idx="3821">
                  <c:v>38210</c:v>
                </c:pt>
                <c:pt idx="3822">
                  <c:v>38220</c:v>
                </c:pt>
                <c:pt idx="3823">
                  <c:v>38230</c:v>
                </c:pt>
                <c:pt idx="3824">
                  <c:v>38240</c:v>
                </c:pt>
                <c:pt idx="3825">
                  <c:v>38250</c:v>
                </c:pt>
                <c:pt idx="3826">
                  <c:v>38260</c:v>
                </c:pt>
                <c:pt idx="3827">
                  <c:v>38270</c:v>
                </c:pt>
                <c:pt idx="3828">
                  <c:v>38280</c:v>
                </c:pt>
                <c:pt idx="3829">
                  <c:v>38290</c:v>
                </c:pt>
                <c:pt idx="3830">
                  <c:v>38300</c:v>
                </c:pt>
                <c:pt idx="3831">
                  <c:v>38310</c:v>
                </c:pt>
                <c:pt idx="3832">
                  <c:v>38320</c:v>
                </c:pt>
                <c:pt idx="3833">
                  <c:v>38330</c:v>
                </c:pt>
                <c:pt idx="3834">
                  <c:v>38340</c:v>
                </c:pt>
                <c:pt idx="3835">
                  <c:v>38350</c:v>
                </c:pt>
                <c:pt idx="3836">
                  <c:v>38360</c:v>
                </c:pt>
                <c:pt idx="3837">
                  <c:v>38370</c:v>
                </c:pt>
                <c:pt idx="3838">
                  <c:v>38380</c:v>
                </c:pt>
                <c:pt idx="3839">
                  <c:v>38390</c:v>
                </c:pt>
                <c:pt idx="3840">
                  <c:v>38400</c:v>
                </c:pt>
                <c:pt idx="3841">
                  <c:v>38410</c:v>
                </c:pt>
                <c:pt idx="3842">
                  <c:v>38420</c:v>
                </c:pt>
                <c:pt idx="3843">
                  <c:v>38430</c:v>
                </c:pt>
                <c:pt idx="3844">
                  <c:v>38440</c:v>
                </c:pt>
                <c:pt idx="3845">
                  <c:v>38450</c:v>
                </c:pt>
                <c:pt idx="3846">
                  <c:v>38460</c:v>
                </c:pt>
                <c:pt idx="3847">
                  <c:v>38470</c:v>
                </c:pt>
                <c:pt idx="3848">
                  <c:v>38480</c:v>
                </c:pt>
                <c:pt idx="3849">
                  <c:v>38490</c:v>
                </c:pt>
                <c:pt idx="3850">
                  <c:v>38500</c:v>
                </c:pt>
                <c:pt idx="3851">
                  <c:v>38510</c:v>
                </c:pt>
                <c:pt idx="3852">
                  <c:v>38520</c:v>
                </c:pt>
                <c:pt idx="3853">
                  <c:v>38530</c:v>
                </c:pt>
                <c:pt idx="3854">
                  <c:v>38540</c:v>
                </c:pt>
                <c:pt idx="3855">
                  <c:v>38550</c:v>
                </c:pt>
                <c:pt idx="3856">
                  <c:v>38560</c:v>
                </c:pt>
                <c:pt idx="3857">
                  <c:v>38570</c:v>
                </c:pt>
                <c:pt idx="3858">
                  <c:v>38580</c:v>
                </c:pt>
                <c:pt idx="3859">
                  <c:v>38590</c:v>
                </c:pt>
                <c:pt idx="3860">
                  <c:v>38600</c:v>
                </c:pt>
                <c:pt idx="3861">
                  <c:v>38610</c:v>
                </c:pt>
                <c:pt idx="3862">
                  <c:v>38620</c:v>
                </c:pt>
                <c:pt idx="3863">
                  <c:v>38630</c:v>
                </c:pt>
                <c:pt idx="3864">
                  <c:v>38640</c:v>
                </c:pt>
                <c:pt idx="3865">
                  <c:v>38650</c:v>
                </c:pt>
                <c:pt idx="3866">
                  <c:v>38660</c:v>
                </c:pt>
                <c:pt idx="3867">
                  <c:v>38670</c:v>
                </c:pt>
                <c:pt idx="3868">
                  <c:v>38680</c:v>
                </c:pt>
                <c:pt idx="3869">
                  <c:v>38690</c:v>
                </c:pt>
                <c:pt idx="3870">
                  <c:v>38700</c:v>
                </c:pt>
                <c:pt idx="3871">
                  <c:v>38710</c:v>
                </c:pt>
                <c:pt idx="3872">
                  <c:v>38720</c:v>
                </c:pt>
                <c:pt idx="3873">
                  <c:v>38730</c:v>
                </c:pt>
                <c:pt idx="3874">
                  <c:v>38740</c:v>
                </c:pt>
                <c:pt idx="3875">
                  <c:v>38750</c:v>
                </c:pt>
                <c:pt idx="3876">
                  <c:v>38760</c:v>
                </c:pt>
                <c:pt idx="3877">
                  <c:v>38770</c:v>
                </c:pt>
                <c:pt idx="3878">
                  <c:v>38780</c:v>
                </c:pt>
                <c:pt idx="3879">
                  <c:v>38790</c:v>
                </c:pt>
                <c:pt idx="3880">
                  <c:v>38800</c:v>
                </c:pt>
                <c:pt idx="3881">
                  <c:v>38810</c:v>
                </c:pt>
                <c:pt idx="3882">
                  <c:v>38820</c:v>
                </c:pt>
                <c:pt idx="3883">
                  <c:v>38830</c:v>
                </c:pt>
                <c:pt idx="3884">
                  <c:v>38840</c:v>
                </c:pt>
                <c:pt idx="3885">
                  <c:v>38850</c:v>
                </c:pt>
                <c:pt idx="3886">
                  <c:v>38860</c:v>
                </c:pt>
                <c:pt idx="3887">
                  <c:v>38870</c:v>
                </c:pt>
                <c:pt idx="3888">
                  <c:v>38880</c:v>
                </c:pt>
                <c:pt idx="3889">
                  <c:v>38890</c:v>
                </c:pt>
                <c:pt idx="3890">
                  <c:v>38900</c:v>
                </c:pt>
                <c:pt idx="3891">
                  <c:v>38910</c:v>
                </c:pt>
                <c:pt idx="3892">
                  <c:v>38920</c:v>
                </c:pt>
                <c:pt idx="3893">
                  <c:v>38930</c:v>
                </c:pt>
                <c:pt idx="3894">
                  <c:v>38940</c:v>
                </c:pt>
                <c:pt idx="3895">
                  <c:v>38950</c:v>
                </c:pt>
                <c:pt idx="3896">
                  <c:v>38960</c:v>
                </c:pt>
                <c:pt idx="3897">
                  <c:v>38970</c:v>
                </c:pt>
                <c:pt idx="3898">
                  <c:v>38980</c:v>
                </c:pt>
                <c:pt idx="3899">
                  <c:v>38990</c:v>
                </c:pt>
                <c:pt idx="3900">
                  <c:v>39000</c:v>
                </c:pt>
                <c:pt idx="3901">
                  <c:v>39010</c:v>
                </c:pt>
                <c:pt idx="3902">
                  <c:v>39020</c:v>
                </c:pt>
                <c:pt idx="3903">
                  <c:v>39030</c:v>
                </c:pt>
                <c:pt idx="3904">
                  <c:v>39040</c:v>
                </c:pt>
                <c:pt idx="3905">
                  <c:v>39050</c:v>
                </c:pt>
                <c:pt idx="3906">
                  <c:v>39060</c:v>
                </c:pt>
                <c:pt idx="3907">
                  <c:v>39070</c:v>
                </c:pt>
                <c:pt idx="3908">
                  <c:v>39080</c:v>
                </c:pt>
                <c:pt idx="3909">
                  <c:v>39090</c:v>
                </c:pt>
                <c:pt idx="3910">
                  <c:v>39100</c:v>
                </c:pt>
                <c:pt idx="3911">
                  <c:v>39110</c:v>
                </c:pt>
                <c:pt idx="3912">
                  <c:v>39120</c:v>
                </c:pt>
                <c:pt idx="3913">
                  <c:v>39130</c:v>
                </c:pt>
                <c:pt idx="3914">
                  <c:v>39140</c:v>
                </c:pt>
                <c:pt idx="3915">
                  <c:v>39150</c:v>
                </c:pt>
                <c:pt idx="3916">
                  <c:v>39160</c:v>
                </c:pt>
                <c:pt idx="3917">
                  <c:v>39170</c:v>
                </c:pt>
                <c:pt idx="3918">
                  <c:v>39180</c:v>
                </c:pt>
                <c:pt idx="3919">
                  <c:v>39190</c:v>
                </c:pt>
                <c:pt idx="3920">
                  <c:v>39200</c:v>
                </c:pt>
                <c:pt idx="3921">
                  <c:v>39210</c:v>
                </c:pt>
                <c:pt idx="3922">
                  <c:v>39220</c:v>
                </c:pt>
                <c:pt idx="3923">
                  <c:v>39230</c:v>
                </c:pt>
                <c:pt idx="3924">
                  <c:v>39240</c:v>
                </c:pt>
                <c:pt idx="3925">
                  <c:v>39250</c:v>
                </c:pt>
                <c:pt idx="3926">
                  <c:v>39260</c:v>
                </c:pt>
                <c:pt idx="3927">
                  <c:v>39270</c:v>
                </c:pt>
                <c:pt idx="3928">
                  <c:v>39280</c:v>
                </c:pt>
                <c:pt idx="3929">
                  <c:v>39290</c:v>
                </c:pt>
                <c:pt idx="3930">
                  <c:v>39300</c:v>
                </c:pt>
                <c:pt idx="3931">
                  <c:v>39310</c:v>
                </c:pt>
                <c:pt idx="3932">
                  <c:v>39320</c:v>
                </c:pt>
                <c:pt idx="3933">
                  <c:v>39330</c:v>
                </c:pt>
                <c:pt idx="3934">
                  <c:v>39340</c:v>
                </c:pt>
                <c:pt idx="3935">
                  <c:v>39350</c:v>
                </c:pt>
                <c:pt idx="3936">
                  <c:v>39360</c:v>
                </c:pt>
                <c:pt idx="3937">
                  <c:v>39370</c:v>
                </c:pt>
                <c:pt idx="3938">
                  <c:v>39380</c:v>
                </c:pt>
                <c:pt idx="3939">
                  <c:v>39390</c:v>
                </c:pt>
                <c:pt idx="3940">
                  <c:v>39400</c:v>
                </c:pt>
                <c:pt idx="3941">
                  <c:v>39410</c:v>
                </c:pt>
                <c:pt idx="3942">
                  <c:v>39420</c:v>
                </c:pt>
                <c:pt idx="3943">
                  <c:v>39430</c:v>
                </c:pt>
                <c:pt idx="3944">
                  <c:v>39440</c:v>
                </c:pt>
                <c:pt idx="3945">
                  <c:v>39450</c:v>
                </c:pt>
                <c:pt idx="3946">
                  <c:v>39460</c:v>
                </c:pt>
                <c:pt idx="3947">
                  <c:v>39470</c:v>
                </c:pt>
                <c:pt idx="3948">
                  <c:v>39480</c:v>
                </c:pt>
                <c:pt idx="3949">
                  <c:v>39490</c:v>
                </c:pt>
                <c:pt idx="3950">
                  <c:v>39500</c:v>
                </c:pt>
                <c:pt idx="3951">
                  <c:v>39510</c:v>
                </c:pt>
                <c:pt idx="3952">
                  <c:v>39520</c:v>
                </c:pt>
                <c:pt idx="3953">
                  <c:v>39530</c:v>
                </c:pt>
                <c:pt idx="3954">
                  <c:v>39540</c:v>
                </c:pt>
                <c:pt idx="3955">
                  <c:v>39550</c:v>
                </c:pt>
                <c:pt idx="3956">
                  <c:v>39560</c:v>
                </c:pt>
                <c:pt idx="3957">
                  <c:v>39570</c:v>
                </c:pt>
                <c:pt idx="3958">
                  <c:v>39580</c:v>
                </c:pt>
                <c:pt idx="3959">
                  <c:v>39590</c:v>
                </c:pt>
                <c:pt idx="3960">
                  <c:v>39600</c:v>
                </c:pt>
                <c:pt idx="3961">
                  <c:v>39610</c:v>
                </c:pt>
                <c:pt idx="3962">
                  <c:v>39620</c:v>
                </c:pt>
                <c:pt idx="3963">
                  <c:v>39630</c:v>
                </c:pt>
                <c:pt idx="3964">
                  <c:v>39640</c:v>
                </c:pt>
                <c:pt idx="3965">
                  <c:v>39650</c:v>
                </c:pt>
                <c:pt idx="3966">
                  <c:v>39660</c:v>
                </c:pt>
                <c:pt idx="3967">
                  <c:v>39670</c:v>
                </c:pt>
                <c:pt idx="3968">
                  <c:v>39680</c:v>
                </c:pt>
                <c:pt idx="3969">
                  <c:v>39690</c:v>
                </c:pt>
                <c:pt idx="3970">
                  <c:v>39700</c:v>
                </c:pt>
                <c:pt idx="3971">
                  <c:v>39710</c:v>
                </c:pt>
                <c:pt idx="3972">
                  <c:v>39720</c:v>
                </c:pt>
                <c:pt idx="3973">
                  <c:v>39730</c:v>
                </c:pt>
                <c:pt idx="3974">
                  <c:v>39740</c:v>
                </c:pt>
                <c:pt idx="3975">
                  <c:v>39750</c:v>
                </c:pt>
                <c:pt idx="3976">
                  <c:v>39760</c:v>
                </c:pt>
                <c:pt idx="3977">
                  <c:v>39770</c:v>
                </c:pt>
                <c:pt idx="3978">
                  <c:v>39780</c:v>
                </c:pt>
                <c:pt idx="3979">
                  <c:v>39790</c:v>
                </c:pt>
                <c:pt idx="3980">
                  <c:v>39800</c:v>
                </c:pt>
                <c:pt idx="3981">
                  <c:v>39810</c:v>
                </c:pt>
                <c:pt idx="3982">
                  <c:v>39820</c:v>
                </c:pt>
                <c:pt idx="3983">
                  <c:v>39830</c:v>
                </c:pt>
                <c:pt idx="3984">
                  <c:v>39840</c:v>
                </c:pt>
                <c:pt idx="3985">
                  <c:v>39850</c:v>
                </c:pt>
                <c:pt idx="3986">
                  <c:v>39860</c:v>
                </c:pt>
                <c:pt idx="3987">
                  <c:v>39870</c:v>
                </c:pt>
                <c:pt idx="3988">
                  <c:v>39880</c:v>
                </c:pt>
                <c:pt idx="3989">
                  <c:v>39890</c:v>
                </c:pt>
                <c:pt idx="3990">
                  <c:v>39900</c:v>
                </c:pt>
                <c:pt idx="3991">
                  <c:v>39910</c:v>
                </c:pt>
                <c:pt idx="3992">
                  <c:v>39920</c:v>
                </c:pt>
                <c:pt idx="3993">
                  <c:v>39930</c:v>
                </c:pt>
                <c:pt idx="3994">
                  <c:v>39940</c:v>
                </c:pt>
                <c:pt idx="3995">
                  <c:v>39950</c:v>
                </c:pt>
                <c:pt idx="3996">
                  <c:v>39960</c:v>
                </c:pt>
                <c:pt idx="3997">
                  <c:v>39970</c:v>
                </c:pt>
                <c:pt idx="3998">
                  <c:v>39980</c:v>
                </c:pt>
                <c:pt idx="3999">
                  <c:v>39990</c:v>
                </c:pt>
                <c:pt idx="4000">
                  <c:v>40000</c:v>
                </c:pt>
                <c:pt idx="4001">
                  <c:v>40010</c:v>
                </c:pt>
                <c:pt idx="4002">
                  <c:v>40020</c:v>
                </c:pt>
                <c:pt idx="4003">
                  <c:v>40030</c:v>
                </c:pt>
                <c:pt idx="4004">
                  <c:v>40040</c:v>
                </c:pt>
                <c:pt idx="4005">
                  <c:v>40050</c:v>
                </c:pt>
                <c:pt idx="4006">
                  <c:v>40060</c:v>
                </c:pt>
                <c:pt idx="4007">
                  <c:v>40070</c:v>
                </c:pt>
                <c:pt idx="4008">
                  <c:v>40080</c:v>
                </c:pt>
                <c:pt idx="4009">
                  <c:v>40090</c:v>
                </c:pt>
                <c:pt idx="4010">
                  <c:v>40100</c:v>
                </c:pt>
                <c:pt idx="4011">
                  <c:v>40110</c:v>
                </c:pt>
                <c:pt idx="4012">
                  <c:v>40120</c:v>
                </c:pt>
                <c:pt idx="4013">
                  <c:v>40130</c:v>
                </c:pt>
                <c:pt idx="4014">
                  <c:v>40140</c:v>
                </c:pt>
                <c:pt idx="4015">
                  <c:v>40150</c:v>
                </c:pt>
                <c:pt idx="4016">
                  <c:v>40160</c:v>
                </c:pt>
                <c:pt idx="4017">
                  <c:v>40170</c:v>
                </c:pt>
                <c:pt idx="4018">
                  <c:v>40180</c:v>
                </c:pt>
                <c:pt idx="4019">
                  <c:v>40190</c:v>
                </c:pt>
                <c:pt idx="4020">
                  <c:v>40200</c:v>
                </c:pt>
                <c:pt idx="4021">
                  <c:v>40210</c:v>
                </c:pt>
                <c:pt idx="4022">
                  <c:v>40220</c:v>
                </c:pt>
                <c:pt idx="4023">
                  <c:v>40230</c:v>
                </c:pt>
                <c:pt idx="4024">
                  <c:v>40240</c:v>
                </c:pt>
                <c:pt idx="4025">
                  <c:v>40250</c:v>
                </c:pt>
                <c:pt idx="4026">
                  <c:v>40260</c:v>
                </c:pt>
                <c:pt idx="4027">
                  <c:v>40270</c:v>
                </c:pt>
                <c:pt idx="4028">
                  <c:v>40280</c:v>
                </c:pt>
                <c:pt idx="4029">
                  <c:v>40290</c:v>
                </c:pt>
                <c:pt idx="4030">
                  <c:v>40300</c:v>
                </c:pt>
                <c:pt idx="4031">
                  <c:v>40310</c:v>
                </c:pt>
                <c:pt idx="4032">
                  <c:v>40320</c:v>
                </c:pt>
                <c:pt idx="4033">
                  <c:v>40330</c:v>
                </c:pt>
                <c:pt idx="4034">
                  <c:v>40340</c:v>
                </c:pt>
                <c:pt idx="4035">
                  <c:v>40350</c:v>
                </c:pt>
                <c:pt idx="4036">
                  <c:v>40360</c:v>
                </c:pt>
                <c:pt idx="4037">
                  <c:v>40370</c:v>
                </c:pt>
                <c:pt idx="4038">
                  <c:v>40380</c:v>
                </c:pt>
                <c:pt idx="4039">
                  <c:v>40390</c:v>
                </c:pt>
                <c:pt idx="4040">
                  <c:v>40400</c:v>
                </c:pt>
                <c:pt idx="4041">
                  <c:v>40410</c:v>
                </c:pt>
                <c:pt idx="4042">
                  <c:v>40420</c:v>
                </c:pt>
                <c:pt idx="4043">
                  <c:v>40430</c:v>
                </c:pt>
                <c:pt idx="4044">
                  <c:v>40440</c:v>
                </c:pt>
                <c:pt idx="4045">
                  <c:v>40450</c:v>
                </c:pt>
                <c:pt idx="4046">
                  <c:v>40460</c:v>
                </c:pt>
                <c:pt idx="4047">
                  <c:v>40470</c:v>
                </c:pt>
                <c:pt idx="4048">
                  <c:v>40480</c:v>
                </c:pt>
                <c:pt idx="4049">
                  <c:v>40490</c:v>
                </c:pt>
                <c:pt idx="4050">
                  <c:v>40500</c:v>
                </c:pt>
                <c:pt idx="4051">
                  <c:v>40510</c:v>
                </c:pt>
                <c:pt idx="4052">
                  <c:v>40520</c:v>
                </c:pt>
                <c:pt idx="4053">
                  <c:v>40530</c:v>
                </c:pt>
                <c:pt idx="4054">
                  <c:v>40540</c:v>
                </c:pt>
                <c:pt idx="4055">
                  <c:v>40550</c:v>
                </c:pt>
                <c:pt idx="4056">
                  <c:v>40560</c:v>
                </c:pt>
                <c:pt idx="4057">
                  <c:v>40570</c:v>
                </c:pt>
                <c:pt idx="4058">
                  <c:v>40580</c:v>
                </c:pt>
                <c:pt idx="4059">
                  <c:v>40590</c:v>
                </c:pt>
                <c:pt idx="4060">
                  <c:v>40600</c:v>
                </c:pt>
                <c:pt idx="4061">
                  <c:v>40610</c:v>
                </c:pt>
                <c:pt idx="4062">
                  <c:v>40620</c:v>
                </c:pt>
                <c:pt idx="4063">
                  <c:v>40630</c:v>
                </c:pt>
                <c:pt idx="4064">
                  <c:v>40640</c:v>
                </c:pt>
                <c:pt idx="4065">
                  <c:v>40650</c:v>
                </c:pt>
                <c:pt idx="4066">
                  <c:v>40660</c:v>
                </c:pt>
                <c:pt idx="4067">
                  <c:v>40670</c:v>
                </c:pt>
                <c:pt idx="4068">
                  <c:v>40680</c:v>
                </c:pt>
                <c:pt idx="4069">
                  <c:v>40690</c:v>
                </c:pt>
                <c:pt idx="4070">
                  <c:v>40700</c:v>
                </c:pt>
                <c:pt idx="4071">
                  <c:v>40710</c:v>
                </c:pt>
                <c:pt idx="4072">
                  <c:v>40720</c:v>
                </c:pt>
                <c:pt idx="4073">
                  <c:v>40730</c:v>
                </c:pt>
                <c:pt idx="4074">
                  <c:v>40740</c:v>
                </c:pt>
                <c:pt idx="4075">
                  <c:v>40750</c:v>
                </c:pt>
                <c:pt idx="4076">
                  <c:v>40760</c:v>
                </c:pt>
                <c:pt idx="4077">
                  <c:v>40770</c:v>
                </c:pt>
                <c:pt idx="4078">
                  <c:v>40780</c:v>
                </c:pt>
                <c:pt idx="4079">
                  <c:v>40790</c:v>
                </c:pt>
                <c:pt idx="4080">
                  <c:v>40800</c:v>
                </c:pt>
                <c:pt idx="4081">
                  <c:v>40810</c:v>
                </c:pt>
                <c:pt idx="4082">
                  <c:v>40820</c:v>
                </c:pt>
                <c:pt idx="4083">
                  <c:v>40830</c:v>
                </c:pt>
                <c:pt idx="4084">
                  <c:v>40840</c:v>
                </c:pt>
                <c:pt idx="4085">
                  <c:v>40850</c:v>
                </c:pt>
                <c:pt idx="4086">
                  <c:v>40860</c:v>
                </c:pt>
                <c:pt idx="4087">
                  <c:v>40870</c:v>
                </c:pt>
                <c:pt idx="4088">
                  <c:v>40880</c:v>
                </c:pt>
                <c:pt idx="4089">
                  <c:v>40890</c:v>
                </c:pt>
                <c:pt idx="4090">
                  <c:v>40900</c:v>
                </c:pt>
                <c:pt idx="4091">
                  <c:v>40910</c:v>
                </c:pt>
                <c:pt idx="4092">
                  <c:v>40920</c:v>
                </c:pt>
                <c:pt idx="4093">
                  <c:v>40930</c:v>
                </c:pt>
                <c:pt idx="4094">
                  <c:v>40940</c:v>
                </c:pt>
                <c:pt idx="4095">
                  <c:v>40950</c:v>
                </c:pt>
                <c:pt idx="4096">
                  <c:v>40960</c:v>
                </c:pt>
                <c:pt idx="4097">
                  <c:v>40970</c:v>
                </c:pt>
                <c:pt idx="4098">
                  <c:v>40980</c:v>
                </c:pt>
                <c:pt idx="4099">
                  <c:v>40990</c:v>
                </c:pt>
                <c:pt idx="4100">
                  <c:v>41000</c:v>
                </c:pt>
                <c:pt idx="4101">
                  <c:v>41010</c:v>
                </c:pt>
                <c:pt idx="4102">
                  <c:v>41020</c:v>
                </c:pt>
                <c:pt idx="4103">
                  <c:v>41030</c:v>
                </c:pt>
                <c:pt idx="4104">
                  <c:v>41040</c:v>
                </c:pt>
                <c:pt idx="4105">
                  <c:v>41050</c:v>
                </c:pt>
                <c:pt idx="4106">
                  <c:v>41060</c:v>
                </c:pt>
                <c:pt idx="4107">
                  <c:v>41070</c:v>
                </c:pt>
                <c:pt idx="4108">
                  <c:v>41080</c:v>
                </c:pt>
                <c:pt idx="4109">
                  <c:v>41090</c:v>
                </c:pt>
                <c:pt idx="4110">
                  <c:v>41100</c:v>
                </c:pt>
                <c:pt idx="4111">
                  <c:v>41110</c:v>
                </c:pt>
                <c:pt idx="4112">
                  <c:v>41120</c:v>
                </c:pt>
                <c:pt idx="4113">
                  <c:v>41130</c:v>
                </c:pt>
                <c:pt idx="4114">
                  <c:v>41140</c:v>
                </c:pt>
                <c:pt idx="4115">
                  <c:v>41150</c:v>
                </c:pt>
                <c:pt idx="4116">
                  <c:v>41160</c:v>
                </c:pt>
                <c:pt idx="4117">
                  <c:v>41170</c:v>
                </c:pt>
                <c:pt idx="4118">
                  <c:v>41180</c:v>
                </c:pt>
                <c:pt idx="4119">
                  <c:v>41190</c:v>
                </c:pt>
                <c:pt idx="4120">
                  <c:v>41200</c:v>
                </c:pt>
                <c:pt idx="4121">
                  <c:v>41210</c:v>
                </c:pt>
                <c:pt idx="4122">
                  <c:v>41220</c:v>
                </c:pt>
                <c:pt idx="4123">
                  <c:v>41230</c:v>
                </c:pt>
                <c:pt idx="4124">
                  <c:v>41240</c:v>
                </c:pt>
                <c:pt idx="4125">
                  <c:v>41250</c:v>
                </c:pt>
                <c:pt idx="4126">
                  <c:v>41260</c:v>
                </c:pt>
                <c:pt idx="4127">
                  <c:v>41270</c:v>
                </c:pt>
                <c:pt idx="4128">
                  <c:v>41280</c:v>
                </c:pt>
                <c:pt idx="4129">
                  <c:v>41290</c:v>
                </c:pt>
                <c:pt idx="4130">
                  <c:v>41300</c:v>
                </c:pt>
                <c:pt idx="4131">
                  <c:v>41310</c:v>
                </c:pt>
                <c:pt idx="4132">
                  <c:v>41320</c:v>
                </c:pt>
                <c:pt idx="4133">
                  <c:v>41330</c:v>
                </c:pt>
                <c:pt idx="4134">
                  <c:v>41340</c:v>
                </c:pt>
                <c:pt idx="4135">
                  <c:v>41350</c:v>
                </c:pt>
                <c:pt idx="4136">
                  <c:v>41360</c:v>
                </c:pt>
                <c:pt idx="4137">
                  <c:v>41370</c:v>
                </c:pt>
                <c:pt idx="4138">
                  <c:v>41380</c:v>
                </c:pt>
                <c:pt idx="4139">
                  <c:v>41390</c:v>
                </c:pt>
                <c:pt idx="4140">
                  <c:v>41400</c:v>
                </c:pt>
                <c:pt idx="4141">
                  <c:v>41410</c:v>
                </c:pt>
                <c:pt idx="4142">
                  <c:v>41420</c:v>
                </c:pt>
                <c:pt idx="4143">
                  <c:v>41430</c:v>
                </c:pt>
                <c:pt idx="4144">
                  <c:v>41440</c:v>
                </c:pt>
                <c:pt idx="4145">
                  <c:v>41450</c:v>
                </c:pt>
                <c:pt idx="4146">
                  <c:v>41460</c:v>
                </c:pt>
                <c:pt idx="4147">
                  <c:v>41470</c:v>
                </c:pt>
                <c:pt idx="4148">
                  <c:v>41480</c:v>
                </c:pt>
                <c:pt idx="4149">
                  <c:v>41490</c:v>
                </c:pt>
                <c:pt idx="4150">
                  <c:v>41500</c:v>
                </c:pt>
                <c:pt idx="4151">
                  <c:v>41510</c:v>
                </c:pt>
                <c:pt idx="4152">
                  <c:v>41520</c:v>
                </c:pt>
                <c:pt idx="4153">
                  <c:v>41530</c:v>
                </c:pt>
                <c:pt idx="4154">
                  <c:v>41540</c:v>
                </c:pt>
                <c:pt idx="4155">
                  <c:v>41550</c:v>
                </c:pt>
                <c:pt idx="4156">
                  <c:v>41560</c:v>
                </c:pt>
                <c:pt idx="4157">
                  <c:v>41570</c:v>
                </c:pt>
                <c:pt idx="4158">
                  <c:v>41580</c:v>
                </c:pt>
                <c:pt idx="4159">
                  <c:v>41590</c:v>
                </c:pt>
                <c:pt idx="4160">
                  <c:v>41600</c:v>
                </c:pt>
                <c:pt idx="4161">
                  <c:v>41610</c:v>
                </c:pt>
                <c:pt idx="4162">
                  <c:v>41620</c:v>
                </c:pt>
                <c:pt idx="4163">
                  <c:v>41630</c:v>
                </c:pt>
                <c:pt idx="4164">
                  <c:v>41640</c:v>
                </c:pt>
                <c:pt idx="4165">
                  <c:v>41650</c:v>
                </c:pt>
                <c:pt idx="4166">
                  <c:v>41660</c:v>
                </c:pt>
                <c:pt idx="4167">
                  <c:v>41670</c:v>
                </c:pt>
                <c:pt idx="4168">
                  <c:v>41680</c:v>
                </c:pt>
                <c:pt idx="4169">
                  <c:v>41690</c:v>
                </c:pt>
                <c:pt idx="4170">
                  <c:v>41700</c:v>
                </c:pt>
                <c:pt idx="4171">
                  <c:v>41710</c:v>
                </c:pt>
                <c:pt idx="4172">
                  <c:v>41720</c:v>
                </c:pt>
                <c:pt idx="4173">
                  <c:v>41730</c:v>
                </c:pt>
                <c:pt idx="4174">
                  <c:v>41740</c:v>
                </c:pt>
                <c:pt idx="4175">
                  <c:v>41750</c:v>
                </c:pt>
                <c:pt idx="4176">
                  <c:v>41760</c:v>
                </c:pt>
                <c:pt idx="4177">
                  <c:v>41770</c:v>
                </c:pt>
                <c:pt idx="4178">
                  <c:v>41780</c:v>
                </c:pt>
                <c:pt idx="4179">
                  <c:v>41790</c:v>
                </c:pt>
                <c:pt idx="4180">
                  <c:v>41800</c:v>
                </c:pt>
                <c:pt idx="4181">
                  <c:v>41810</c:v>
                </c:pt>
                <c:pt idx="4182">
                  <c:v>41820</c:v>
                </c:pt>
                <c:pt idx="4183">
                  <c:v>41830</c:v>
                </c:pt>
                <c:pt idx="4184">
                  <c:v>41840</c:v>
                </c:pt>
                <c:pt idx="4185">
                  <c:v>41850</c:v>
                </c:pt>
                <c:pt idx="4186">
                  <c:v>41860</c:v>
                </c:pt>
                <c:pt idx="4187">
                  <c:v>41870</c:v>
                </c:pt>
                <c:pt idx="4188">
                  <c:v>41880</c:v>
                </c:pt>
                <c:pt idx="4189">
                  <c:v>41890</c:v>
                </c:pt>
                <c:pt idx="4190">
                  <c:v>41900</c:v>
                </c:pt>
                <c:pt idx="4191">
                  <c:v>41910</c:v>
                </c:pt>
                <c:pt idx="4192">
                  <c:v>41920</c:v>
                </c:pt>
                <c:pt idx="4193">
                  <c:v>41930</c:v>
                </c:pt>
                <c:pt idx="4194">
                  <c:v>41940</c:v>
                </c:pt>
                <c:pt idx="4195">
                  <c:v>41950</c:v>
                </c:pt>
                <c:pt idx="4196">
                  <c:v>41960</c:v>
                </c:pt>
                <c:pt idx="4197">
                  <c:v>41970</c:v>
                </c:pt>
                <c:pt idx="4198">
                  <c:v>41980</c:v>
                </c:pt>
                <c:pt idx="4199">
                  <c:v>41990</c:v>
                </c:pt>
                <c:pt idx="4200">
                  <c:v>42000</c:v>
                </c:pt>
                <c:pt idx="4201">
                  <c:v>42010</c:v>
                </c:pt>
                <c:pt idx="4202">
                  <c:v>42020</c:v>
                </c:pt>
                <c:pt idx="4203">
                  <c:v>42030</c:v>
                </c:pt>
                <c:pt idx="4204">
                  <c:v>42040</c:v>
                </c:pt>
                <c:pt idx="4205">
                  <c:v>42050</c:v>
                </c:pt>
                <c:pt idx="4206">
                  <c:v>42060</c:v>
                </c:pt>
                <c:pt idx="4207">
                  <c:v>42070</c:v>
                </c:pt>
                <c:pt idx="4208">
                  <c:v>42080</c:v>
                </c:pt>
                <c:pt idx="4209">
                  <c:v>42090</c:v>
                </c:pt>
                <c:pt idx="4210">
                  <c:v>42100</c:v>
                </c:pt>
                <c:pt idx="4211">
                  <c:v>42110</c:v>
                </c:pt>
                <c:pt idx="4212">
                  <c:v>42120</c:v>
                </c:pt>
                <c:pt idx="4213">
                  <c:v>42130</c:v>
                </c:pt>
                <c:pt idx="4214">
                  <c:v>42140</c:v>
                </c:pt>
                <c:pt idx="4215">
                  <c:v>42150</c:v>
                </c:pt>
                <c:pt idx="4216">
                  <c:v>42160</c:v>
                </c:pt>
                <c:pt idx="4217">
                  <c:v>42170</c:v>
                </c:pt>
                <c:pt idx="4218">
                  <c:v>42180</c:v>
                </c:pt>
                <c:pt idx="4219">
                  <c:v>42190</c:v>
                </c:pt>
                <c:pt idx="4220">
                  <c:v>42200</c:v>
                </c:pt>
                <c:pt idx="4221">
                  <c:v>42210</c:v>
                </c:pt>
                <c:pt idx="4222">
                  <c:v>42220</c:v>
                </c:pt>
                <c:pt idx="4223">
                  <c:v>42230</c:v>
                </c:pt>
                <c:pt idx="4224">
                  <c:v>42240</c:v>
                </c:pt>
                <c:pt idx="4225">
                  <c:v>42250</c:v>
                </c:pt>
                <c:pt idx="4226">
                  <c:v>42260</c:v>
                </c:pt>
                <c:pt idx="4227">
                  <c:v>42270</c:v>
                </c:pt>
                <c:pt idx="4228">
                  <c:v>42280</c:v>
                </c:pt>
                <c:pt idx="4229">
                  <c:v>42290</c:v>
                </c:pt>
                <c:pt idx="4230">
                  <c:v>42300</c:v>
                </c:pt>
                <c:pt idx="4231">
                  <c:v>42310</c:v>
                </c:pt>
                <c:pt idx="4232">
                  <c:v>42320</c:v>
                </c:pt>
                <c:pt idx="4233">
                  <c:v>42330</c:v>
                </c:pt>
                <c:pt idx="4234">
                  <c:v>42340</c:v>
                </c:pt>
                <c:pt idx="4235">
                  <c:v>42350</c:v>
                </c:pt>
                <c:pt idx="4236">
                  <c:v>42360</c:v>
                </c:pt>
                <c:pt idx="4237">
                  <c:v>42370</c:v>
                </c:pt>
                <c:pt idx="4238">
                  <c:v>42380</c:v>
                </c:pt>
                <c:pt idx="4239">
                  <c:v>42390</c:v>
                </c:pt>
                <c:pt idx="4240">
                  <c:v>42400</c:v>
                </c:pt>
                <c:pt idx="4241">
                  <c:v>42410</c:v>
                </c:pt>
                <c:pt idx="4242">
                  <c:v>42420</c:v>
                </c:pt>
                <c:pt idx="4243">
                  <c:v>42430</c:v>
                </c:pt>
                <c:pt idx="4244">
                  <c:v>42440</c:v>
                </c:pt>
                <c:pt idx="4245">
                  <c:v>42450</c:v>
                </c:pt>
                <c:pt idx="4246">
                  <c:v>42460</c:v>
                </c:pt>
                <c:pt idx="4247">
                  <c:v>42470</c:v>
                </c:pt>
                <c:pt idx="4248">
                  <c:v>42480</c:v>
                </c:pt>
                <c:pt idx="4249">
                  <c:v>42490</c:v>
                </c:pt>
                <c:pt idx="4250">
                  <c:v>42500</c:v>
                </c:pt>
                <c:pt idx="4251">
                  <c:v>42510</c:v>
                </c:pt>
                <c:pt idx="4252">
                  <c:v>42520</c:v>
                </c:pt>
                <c:pt idx="4253">
                  <c:v>42530</c:v>
                </c:pt>
                <c:pt idx="4254">
                  <c:v>42540</c:v>
                </c:pt>
                <c:pt idx="4255">
                  <c:v>42550</c:v>
                </c:pt>
                <c:pt idx="4256">
                  <c:v>42560</c:v>
                </c:pt>
                <c:pt idx="4257">
                  <c:v>42570</c:v>
                </c:pt>
                <c:pt idx="4258">
                  <c:v>42580</c:v>
                </c:pt>
                <c:pt idx="4259">
                  <c:v>42590</c:v>
                </c:pt>
                <c:pt idx="4260">
                  <c:v>42600</c:v>
                </c:pt>
                <c:pt idx="4261">
                  <c:v>42610</c:v>
                </c:pt>
                <c:pt idx="4262">
                  <c:v>42620</c:v>
                </c:pt>
                <c:pt idx="4263">
                  <c:v>42630</c:v>
                </c:pt>
                <c:pt idx="4264">
                  <c:v>42640</c:v>
                </c:pt>
                <c:pt idx="4265">
                  <c:v>42650</c:v>
                </c:pt>
                <c:pt idx="4266">
                  <c:v>42660</c:v>
                </c:pt>
                <c:pt idx="4267">
                  <c:v>42670</c:v>
                </c:pt>
                <c:pt idx="4268">
                  <c:v>42680</c:v>
                </c:pt>
                <c:pt idx="4269">
                  <c:v>42690</c:v>
                </c:pt>
                <c:pt idx="4270">
                  <c:v>42700</c:v>
                </c:pt>
                <c:pt idx="4271">
                  <c:v>42710</c:v>
                </c:pt>
                <c:pt idx="4272">
                  <c:v>42720</c:v>
                </c:pt>
                <c:pt idx="4273">
                  <c:v>42730</c:v>
                </c:pt>
                <c:pt idx="4274">
                  <c:v>42740</c:v>
                </c:pt>
                <c:pt idx="4275">
                  <c:v>42750</c:v>
                </c:pt>
                <c:pt idx="4276">
                  <c:v>42760</c:v>
                </c:pt>
                <c:pt idx="4277">
                  <c:v>42770</c:v>
                </c:pt>
                <c:pt idx="4278">
                  <c:v>42780</c:v>
                </c:pt>
                <c:pt idx="4279">
                  <c:v>42790</c:v>
                </c:pt>
                <c:pt idx="4280">
                  <c:v>42800</c:v>
                </c:pt>
                <c:pt idx="4281">
                  <c:v>42810</c:v>
                </c:pt>
                <c:pt idx="4282">
                  <c:v>42820</c:v>
                </c:pt>
                <c:pt idx="4283">
                  <c:v>42830</c:v>
                </c:pt>
                <c:pt idx="4284">
                  <c:v>42840</c:v>
                </c:pt>
                <c:pt idx="4285">
                  <c:v>42850</c:v>
                </c:pt>
                <c:pt idx="4286">
                  <c:v>42860</c:v>
                </c:pt>
                <c:pt idx="4287">
                  <c:v>42870</c:v>
                </c:pt>
                <c:pt idx="4288">
                  <c:v>42880</c:v>
                </c:pt>
                <c:pt idx="4289">
                  <c:v>42890</c:v>
                </c:pt>
                <c:pt idx="4290">
                  <c:v>42900</c:v>
                </c:pt>
                <c:pt idx="4291">
                  <c:v>42910</c:v>
                </c:pt>
                <c:pt idx="4292">
                  <c:v>42920</c:v>
                </c:pt>
                <c:pt idx="4293">
                  <c:v>42930</c:v>
                </c:pt>
                <c:pt idx="4294">
                  <c:v>42940</c:v>
                </c:pt>
                <c:pt idx="4295">
                  <c:v>42950</c:v>
                </c:pt>
                <c:pt idx="4296">
                  <c:v>42960</c:v>
                </c:pt>
                <c:pt idx="4297">
                  <c:v>42970</c:v>
                </c:pt>
                <c:pt idx="4298">
                  <c:v>42980</c:v>
                </c:pt>
                <c:pt idx="4299">
                  <c:v>42990</c:v>
                </c:pt>
                <c:pt idx="4300">
                  <c:v>43000</c:v>
                </c:pt>
                <c:pt idx="4301">
                  <c:v>43010</c:v>
                </c:pt>
                <c:pt idx="4302">
                  <c:v>43020</c:v>
                </c:pt>
                <c:pt idx="4303">
                  <c:v>43030</c:v>
                </c:pt>
                <c:pt idx="4304">
                  <c:v>43040</c:v>
                </c:pt>
                <c:pt idx="4305">
                  <c:v>43050</c:v>
                </c:pt>
                <c:pt idx="4306">
                  <c:v>43060</c:v>
                </c:pt>
                <c:pt idx="4307">
                  <c:v>43070</c:v>
                </c:pt>
                <c:pt idx="4308">
                  <c:v>43080</c:v>
                </c:pt>
                <c:pt idx="4309">
                  <c:v>43090</c:v>
                </c:pt>
                <c:pt idx="4310">
                  <c:v>43100</c:v>
                </c:pt>
                <c:pt idx="4311">
                  <c:v>43110</c:v>
                </c:pt>
                <c:pt idx="4312">
                  <c:v>43120</c:v>
                </c:pt>
                <c:pt idx="4313">
                  <c:v>43130</c:v>
                </c:pt>
                <c:pt idx="4314">
                  <c:v>43140</c:v>
                </c:pt>
                <c:pt idx="4315">
                  <c:v>43150</c:v>
                </c:pt>
                <c:pt idx="4316">
                  <c:v>43160</c:v>
                </c:pt>
                <c:pt idx="4317">
                  <c:v>43170</c:v>
                </c:pt>
                <c:pt idx="4318">
                  <c:v>43180</c:v>
                </c:pt>
                <c:pt idx="4319">
                  <c:v>43190</c:v>
                </c:pt>
                <c:pt idx="4320">
                  <c:v>43200</c:v>
                </c:pt>
                <c:pt idx="4321">
                  <c:v>43210</c:v>
                </c:pt>
                <c:pt idx="4322">
                  <c:v>43220</c:v>
                </c:pt>
                <c:pt idx="4323">
                  <c:v>43230</c:v>
                </c:pt>
                <c:pt idx="4324">
                  <c:v>43240</c:v>
                </c:pt>
                <c:pt idx="4325">
                  <c:v>43250</c:v>
                </c:pt>
                <c:pt idx="4326">
                  <c:v>43260</c:v>
                </c:pt>
                <c:pt idx="4327">
                  <c:v>43270</c:v>
                </c:pt>
                <c:pt idx="4328">
                  <c:v>43280</c:v>
                </c:pt>
                <c:pt idx="4329">
                  <c:v>43290</c:v>
                </c:pt>
                <c:pt idx="4330">
                  <c:v>43300</c:v>
                </c:pt>
                <c:pt idx="4331">
                  <c:v>43310</c:v>
                </c:pt>
                <c:pt idx="4332">
                  <c:v>43320</c:v>
                </c:pt>
                <c:pt idx="4333">
                  <c:v>43330</c:v>
                </c:pt>
                <c:pt idx="4334">
                  <c:v>43340</c:v>
                </c:pt>
                <c:pt idx="4335">
                  <c:v>43350</c:v>
                </c:pt>
                <c:pt idx="4336">
                  <c:v>43360</c:v>
                </c:pt>
                <c:pt idx="4337">
                  <c:v>43370</c:v>
                </c:pt>
                <c:pt idx="4338">
                  <c:v>43380</c:v>
                </c:pt>
                <c:pt idx="4339">
                  <c:v>43390</c:v>
                </c:pt>
                <c:pt idx="4340">
                  <c:v>43400</c:v>
                </c:pt>
                <c:pt idx="4341">
                  <c:v>43410</c:v>
                </c:pt>
                <c:pt idx="4342">
                  <c:v>43420</c:v>
                </c:pt>
                <c:pt idx="4343">
                  <c:v>43430</c:v>
                </c:pt>
                <c:pt idx="4344">
                  <c:v>43440</c:v>
                </c:pt>
                <c:pt idx="4345">
                  <c:v>43450</c:v>
                </c:pt>
                <c:pt idx="4346">
                  <c:v>43460</c:v>
                </c:pt>
                <c:pt idx="4347">
                  <c:v>43470</c:v>
                </c:pt>
                <c:pt idx="4348">
                  <c:v>43480</c:v>
                </c:pt>
                <c:pt idx="4349">
                  <c:v>43490</c:v>
                </c:pt>
                <c:pt idx="4350">
                  <c:v>43500</c:v>
                </c:pt>
                <c:pt idx="4351">
                  <c:v>43510</c:v>
                </c:pt>
                <c:pt idx="4352">
                  <c:v>43520</c:v>
                </c:pt>
                <c:pt idx="4353">
                  <c:v>43530</c:v>
                </c:pt>
                <c:pt idx="4354">
                  <c:v>43540</c:v>
                </c:pt>
                <c:pt idx="4355">
                  <c:v>43550</c:v>
                </c:pt>
                <c:pt idx="4356">
                  <c:v>43560</c:v>
                </c:pt>
                <c:pt idx="4357">
                  <c:v>43570</c:v>
                </c:pt>
                <c:pt idx="4358">
                  <c:v>43580</c:v>
                </c:pt>
                <c:pt idx="4359">
                  <c:v>43590</c:v>
                </c:pt>
                <c:pt idx="4360">
                  <c:v>43600</c:v>
                </c:pt>
                <c:pt idx="4361">
                  <c:v>43610</c:v>
                </c:pt>
                <c:pt idx="4362">
                  <c:v>43620</c:v>
                </c:pt>
                <c:pt idx="4363">
                  <c:v>43630</c:v>
                </c:pt>
                <c:pt idx="4364">
                  <c:v>43640</c:v>
                </c:pt>
                <c:pt idx="4365">
                  <c:v>43650</c:v>
                </c:pt>
                <c:pt idx="4366">
                  <c:v>43660</c:v>
                </c:pt>
                <c:pt idx="4367">
                  <c:v>43670</c:v>
                </c:pt>
                <c:pt idx="4368">
                  <c:v>43680</c:v>
                </c:pt>
                <c:pt idx="4369">
                  <c:v>43690</c:v>
                </c:pt>
                <c:pt idx="4370">
                  <c:v>43700</c:v>
                </c:pt>
                <c:pt idx="4371">
                  <c:v>43710</c:v>
                </c:pt>
                <c:pt idx="4372">
                  <c:v>43720</c:v>
                </c:pt>
                <c:pt idx="4373">
                  <c:v>43730</c:v>
                </c:pt>
                <c:pt idx="4374">
                  <c:v>43740</c:v>
                </c:pt>
                <c:pt idx="4375">
                  <c:v>43750</c:v>
                </c:pt>
                <c:pt idx="4376">
                  <c:v>43760</c:v>
                </c:pt>
                <c:pt idx="4377">
                  <c:v>43770</c:v>
                </c:pt>
                <c:pt idx="4378">
                  <c:v>43780</c:v>
                </c:pt>
                <c:pt idx="4379">
                  <c:v>43790</c:v>
                </c:pt>
                <c:pt idx="4380">
                  <c:v>43800</c:v>
                </c:pt>
                <c:pt idx="4381">
                  <c:v>43810</c:v>
                </c:pt>
                <c:pt idx="4382">
                  <c:v>43820</c:v>
                </c:pt>
                <c:pt idx="4383">
                  <c:v>43830</c:v>
                </c:pt>
                <c:pt idx="4384">
                  <c:v>43840</c:v>
                </c:pt>
                <c:pt idx="4385">
                  <c:v>43850</c:v>
                </c:pt>
                <c:pt idx="4386">
                  <c:v>43860</c:v>
                </c:pt>
                <c:pt idx="4387">
                  <c:v>43870</c:v>
                </c:pt>
                <c:pt idx="4388">
                  <c:v>43880</c:v>
                </c:pt>
                <c:pt idx="4389">
                  <c:v>43890</c:v>
                </c:pt>
                <c:pt idx="4390">
                  <c:v>43900</c:v>
                </c:pt>
                <c:pt idx="4391">
                  <c:v>43910</c:v>
                </c:pt>
                <c:pt idx="4392">
                  <c:v>43920</c:v>
                </c:pt>
                <c:pt idx="4393">
                  <c:v>43930</c:v>
                </c:pt>
                <c:pt idx="4394">
                  <c:v>43940</c:v>
                </c:pt>
                <c:pt idx="4395">
                  <c:v>43950</c:v>
                </c:pt>
                <c:pt idx="4396">
                  <c:v>43960</c:v>
                </c:pt>
                <c:pt idx="4397">
                  <c:v>43970</c:v>
                </c:pt>
                <c:pt idx="4398">
                  <c:v>43980</c:v>
                </c:pt>
                <c:pt idx="4399">
                  <c:v>43990</c:v>
                </c:pt>
                <c:pt idx="4400">
                  <c:v>44000</c:v>
                </c:pt>
                <c:pt idx="4401">
                  <c:v>44010</c:v>
                </c:pt>
                <c:pt idx="4402">
                  <c:v>44020</c:v>
                </c:pt>
                <c:pt idx="4403">
                  <c:v>44030</c:v>
                </c:pt>
                <c:pt idx="4404">
                  <c:v>44040</c:v>
                </c:pt>
                <c:pt idx="4405">
                  <c:v>44050</c:v>
                </c:pt>
                <c:pt idx="4406">
                  <c:v>44060</c:v>
                </c:pt>
                <c:pt idx="4407">
                  <c:v>44070</c:v>
                </c:pt>
                <c:pt idx="4408">
                  <c:v>44080</c:v>
                </c:pt>
                <c:pt idx="4409">
                  <c:v>44090</c:v>
                </c:pt>
                <c:pt idx="4410">
                  <c:v>44100</c:v>
                </c:pt>
                <c:pt idx="4411">
                  <c:v>44110</c:v>
                </c:pt>
                <c:pt idx="4412">
                  <c:v>44120</c:v>
                </c:pt>
                <c:pt idx="4413">
                  <c:v>44130</c:v>
                </c:pt>
                <c:pt idx="4414">
                  <c:v>44140</c:v>
                </c:pt>
                <c:pt idx="4415">
                  <c:v>44150</c:v>
                </c:pt>
                <c:pt idx="4416">
                  <c:v>44160</c:v>
                </c:pt>
                <c:pt idx="4417">
                  <c:v>44170</c:v>
                </c:pt>
                <c:pt idx="4418">
                  <c:v>44180</c:v>
                </c:pt>
                <c:pt idx="4419">
                  <c:v>44190</c:v>
                </c:pt>
                <c:pt idx="4420">
                  <c:v>44200</c:v>
                </c:pt>
                <c:pt idx="4421">
                  <c:v>44210</c:v>
                </c:pt>
                <c:pt idx="4422">
                  <c:v>44220</c:v>
                </c:pt>
                <c:pt idx="4423">
                  <c:v>44230</c:v>
                </c:pt>
                <c:pt idx="4424">
                  <c:v>44240</c:v>
                </c:pt>
                <c:pt idx="4425">
                  <c:v>44250</c:v>
                </c:pt>
                <c:pt idx="4426">
                  <c:v>44260</c:v>
                </c:pt>
                <c:pt idx="4427">
                  <c:v>44270</c:v>
                </c:pt>
                <c:pt idx="4428">
                  <c:v>44280</c:v>
                </c:pt>
                <c:pt idx="4429">
                  <c:v>44290</c:v>
                </c:pt>
                <c:pt idx="4430">
                  <c:v>44300</c:v>
                </c:pt>
                <c:pt idx="4431">
                  <c:v>44310</c:v>
                </c:pt>
                <c:pt idx="4432">
                  <c:v>44320</c:v>
                </c:pt>
                <c:pt idx="4433">
                  <c:v>44330</c:v>
                </c:pt>
                <c:pt idx="4434">
                  <c:v>44340</c:v>
                </c:pt>
                <c:pt idx="4435">
                  <c:v>44350</c:v>
                </c:pt>
                <c:pt idx="4436">
                  <c:v>44360</c:v>
                </c:pt>
                <c:pt idx="4437">
                  <c:v>44370</c:v>
                </c:pt>
                <c:pt idx="4438">
                  <c:v>44380</c:v>
                </c:pt>
                <c:pt idx="4439">
                  <c:v>44390</c:v>
                </c:pt>
                <c:pt idx="4440">
                  <c:v>44400</c:v>
                </c:pt>
                <c:pt idx="4441">
                  <c:v>44410</c:v>
                </c:pt>
                <c:pt idx="4442">
                  <c:v>44420</c:v>
                </c:pt>
                <c:pt idx="4443">
                  <c:v>44430</c:v>
                </c:pt>
                <c:pt idx="4444">
                  <c:v>44440</c:v>
                </c:pt>
                <c:pt idx="4445">
                  <c:v>44450</c:v>
                </c:pt>
                <c:pt idx="4446">
                  <c:v>44460</c:v>
                </c:pt>
                <c:pt idx="4447">
                  <c:v>44470</c:v>
                </c:pt>
                <c:pt idx="4448">
                  <c:v>44480</c:v>
                </c:pt>
                <c:pt idx="4449">
                  <c:v>44490</c:v>
                </c:pt>
                <c:pt idx="4450">
                  <c:v>44500</c:v>
                </c:pt>
                <c:pt idx="4451">
                  <c:v>44510</c:v>
                </c:pt>
                <c:pt idx="4452">
                  <c:v>44520</c:v>
                </c:pt>
                <c:pt idx="4453">
                  <c:v>44530</c:v>
                </c:pt>
                <c:pt idx="4454">
                  <c:v>44540</c:v>
                </c:pt>
                <c:pt idx="4455">
                  <c:v>44550</c:v>
                </c:pt>
                <c:pt idx="4456">
                  <c:v>44560</c:v>
                </c:pt>
                <c:pt idx="4457">
                  <c:v>44570</c:v>
                </c:pt>
                <c:pt idx="4458">
                  <c:v>44580</c:v>
                </c:pt>
                <c:pt idx="4459">
                  <c:v>44590</c:v>
                </c:pt>
                <c:pt idx="4460">
                  <c:v>44600</c:v>
                </c:pt>
                <c:pt idx="4461">
                  <c:v>44610</c:v>
                </c:pt>
                <c:pt idx="4462">
                  <c:v>44620</c:v>
                </c:pt>
                <c:pt idx="4463">
                  <c:v>44630</c:v>
                </c:pt>
                <c:pt idx="4464">
                  <c:v>44640</c:v>
                </c:pt>
                <c:pt idx="4465">
                  <c:v>44650</c:v>
                </c:pt>
                <c:pt idx="4466">
                  <c:v>44660</c:v>
                </c:pt>
                <c:pt idx="4467">
                  <c:v>44670</c:v>
                </c:pt>
                <c:pt idx="4468">
                  <c:v>44680</c:v>
                </c:pt>
                <c:pt idx="4469">
                  <c:v>44690</c:v>
                </c:pt>
                <c:pt idx="4470">
                  <c:v>44700</c:v>
                </c:pt>
                <c:pt idx="4471">
                  <c:v>44710</c:v>
                </c:pt>
                <c:pt idx="4472">
                  <c:v>44720</c:v>
                </c:pt>
                <c:pt idx="4473">
                  <c:v>44730</c:v>
                </c:pt>
                <c:pt idx="4474">
                  <c:v>44740</c:v>
                </c:pt>
                <c:pt idx="4475">
                  <c:v>44750</c:v>
                </c:pt>
                <c:pt idx="4476">
                  <c:v>44760</c:v>
                </c:pt>
                <c:pt idx="4477">
                  <c:v>44770</c:v>
                </c:pt>
                <c:pt idx="4478">
                  <c:v>44780</c:v>
                </c:pt>
                <c:pt idx="4479">
                  <c:v>44790</c:v>
                </c:pt>
                <c:pt idx="4480">
                  <c:v>44800</c:v>
                </c:pt>
                <c:pt idx="4481">
                  <c:v>44810</c:v>
                </c:pt>
                <c:pt idx="4482">
                  <c:v>44820</c:v>
                </c:pt>
                <c:pt idx="4483">
                  <c:v>44830</c:v>
                </c:pt>
                <c:pt idx="4484">
                  <c:v>44840</c:v>
                </c:pt>
                <c:pt idx="4485">
                  <c:v>44850</c:v>
                </c:pt>
                <c:pt idx="4486">
                  <c:v>44860</c:v>
                </c:pt>
                <c:pt idx="4487">
                  <c:v>44870</c:v>
                </c:pt>
                <c:pt idx="4488">
                  <c:v>44880</c:v>
                </c:pt>
                <c:pt idx="4489">
                  <c:v>44890</c:v>
                </c:pt>
                <c:pt idx="4490">
                  <c:v>44900</c:v>
                </c:pt>
                <c:pt idx="4491">
                  <c:v>44910</c:v>
                </c:pt>
                <c:pt idx="4492">
                  <c:v>44920</c:v>
                </c:pt>
                <c:pt idx="4493">
                  <c:v>44930</c:v>
                </c:pt>
                <c:pt idx="4494">
                  <c:v>44940</c:v>
                </c:pt>
                <c:pt idx="4495">
                  <c:v>44950</c:v>
                </c:pt>
                <c:pt idx="4496">
                  <c:v>44960</c:v>
                </c:pt>
                <c:pt idx="4497">
                  <c:v>44970</c:v>
                </c:pt>
                <c:pt idx="4498">
                  <c:v>44980</c:v>
                </c:pt>
                <c:pt idx="4499">
                  <c:v>44990</c:v>
                </c:pt>
                <c:pt idx="4500">
                  <c:v>45000</c:v>
                </c:pt>
                <c:pt idx="4501">
                  <c:v>45010</c:v>
                </c:pt>
                <c:pt idx="4502">
                  <c:v>45020</c:v>
                </c:pt>
                <c:pt idx="4503">
                  <c:v>45030</c:v>
                </c:pt>
                <c:pt idx="4504">
                  <c:v>45040</c:v>
                </c:pt>
                <c:pt idx="4505">
                  <c:v>45050</c:v>
                </c:pt>
                <c:pt idx="4506">
                  <c:v>45060</c:v>
                </c:pt>
                <c:pt idx="4507">
                  <c:v>45070</c:v>
                </c:pt>
                <c:pt idx="4508">
                  <c:v>45084</c:v>
                </c:pt>
                <c:pt idx="4509">
                  <c:v>45084</c:v>
                </c:pt>
                <c:pt idx="4510">
                  <c:v>45094</c:v>
                </c:pt>
                <c:pt idx="4511">
                  <c:v>45104</c:v>
                </c:pt>
                <c:pt idx="4512">
                  <c:v>45114</c:v>
                </c:pt>
                <c:pt idx="4513">
                  <c:v>45124</c:v>
                </c:pt>
              </c:numCache>
            </c:numRef>
          </c:xVal>
          <c:yVal>
            <c:numRef>
              <c:f>'[Data Consolidated.xlsx]SS-F2-C2'!$Q$33237:$Q$37750</c:f>
              <c:numCache>
                <c:formatCode>General</c:formatCode>
                <c:ptCount val="4514"/>
                <c:pt idx="0">
                  <c:v>0</c:v>
                </c:pt>
                <c:pt idx="1">
                  <c:v>-2728</c:v>
                </c:pt>
                <c:pt idx="2">
                  <c:v>-4497</c:v>
                </c:pt>
                <c:pt idx="3">
                  <c:v>-4714</c:v>
                </c:pt>
                <c:pt idx="4">
                  <c:v>-4818</c:v>
                </c:pt>
                <c:pt idx="5">
                  <c:v>-4881</c:v>
                </c:pt>
                <c:pt idx="6">
                  <c:v>-4924</c:v>
                </c:pt>
                <c:pt idx="7">
                  <c:v>-4962</c:v>
                </c:pt>
                <c:pt idx="8">
                  <c:v>-4991</c:v>
                </c:pt>
                <c:pt idx="9">
                  <c:v>-5015</c:v>
                </c:pt>
                <c:pt idx="10">
                  <c:v>-5040</c:v>
                </c:pt>
                <c:pt idx="11">
                  <c:v>-5058</c:v>
                </c:pt>
                <c:pt idx="12">
                  <c:v>-5075</c:v>
                </c:pt>
                <c:pt idx="13">
                  <c:v>-5091</c:v>
                </c:pt>
                <c:pt idx="14">
                  <c:v>-5106</c:v>
                </c:pt>
                <c:pt idx="15">
                  <c:v>-5119</c:v>
                </c:pt>
                <c:pt idx="16">
                  <c:v>-5132</c:v>
                </c:pt>
                <c:pt idx="17">
                  <c:v>-5143</c:v>
                </c:pt>
                <c:pt idx="18">
                  <c:v>-5153</c:v>
                </c:pt>
                <c:pt idx="19">
                  <c:v>-5163</c:v>
                </c:pt>
                <c:pt idx="20">
                  <c:v>-5174</c:v>
                </c:pt>
                <c:pt idx="21">
                  <c:v>-5182</c:v>
                </c:pt>
                <c:pt idx="22">
                  <c:v>-5191</c:v>
                </c:pt>
                <c:pt idx="23">
                  <c:v>-5200</c:v>
                </c:pt>
                <c:pt idx="24">
                  <c:v>-5207</c:v>
                </c:pt>
                <c:pt idx="25">
                  <c:v>-5216</c:v>
                </c:pt>
                <c:pt idx="26">
                  <c:v>-5224</c:v>
                </c:pt>
                <c:pt idx="27">
                  <c:v>-5231</c:v>
                </c:pt>
                <c:pt idx="28">
                  <c:v>-5236</c:v>
                </c:pt>
                <c:pt idx="29">
                  <c:v>-5243</c:v>
                </c:pt>
                <c:pt idx="30">
                  <c:v>-5250</c:v>
                </c:pt>
                <c:pt idx="31">
                  <c:v>-5256</c:v>
                </c:pt>
                <c:pt idx="32">
                  <c:v>-5260</c:v>
                </c:pt>
                <c:pt idx="33">
                  <c:v>-5267</c:v>
                </c:pt>
                <c:pt idx="34">
                  <c:v>-5272</c:v>
                </c:pt>
                <c:pt idx="35">
                  <c:v>-5278</c:v>
                </c:pt>
                <c:pt idx="36">
                  <c:v>-5282</c:v>
                </c:pt>
                <c:pt idx="37">
                  <c:v>-5288</c:v>
                </c:pt>
                <c:pt idx="38">
                  <c:v>-5292</c:v>
                </c:pt>
                <c:pt idx="39">
                  <c:v>-5298</c:v>
                </c:pt>
                <c:pt idx="40">
                  <c:v>-5301</c:v>
                </c:pt>
                <c:pt idx="41">
                  <c:v>-5306</c:v>
                </c:pt>
                <c:pt idx="42">
                  <c:v>-5310</c:v>
                </c:pt>
                <c:pt idx="43">
                  <c:v>-5314</c:v>
                </c:pt>
                <c:pt idx="44">
                  <c:v>-5317</c:v>
                </c:pt>
                <c:pt idx="45">
                  <c:v>-5321</c:v>
                </c:pt>
                <c:pt idx="46">
                  <c:v>-5326</c:v>
                </c:pt>
                <c:pt idx="47">
                  <c:v>-5330</c:v>
                </c:pt>
                <c:pt idx="48">
                  <c:v>-5332</c:v>
                </c:pt>
                <c:pt idx="49">
                  <c:v>-5335</c:v>
                </c:pt>
                <c:pt idx="50">
                  <c:v>-5340</c:v>
                </c:pt>
                <c:pt idx="51">
                  <c:v>-5344</c:v>
                </c:pt>
                <c:pt idx="52">
                  <c:v>-5347</c:v>
                </c:pt>
                <c:pt idx="53">
                  <c:v>-5352</c:v>
                </c:pt>
                <c:pt idx="54">
                  <c:v>-5355</c:v>
                </c:pt>
                <c:pt idx="55">
                  <c:v>-5357</c:v>
                </c:pt>
                <c:pt idx="56">
                  <c:v>-5360</c:v>
                </c:pt>
                <c:pt idx="57">
                  <c:v>-5364</c:v>
                </c:pt>
                <c:pt idx="58">
                  <c:v>-5367</c:v>
                </c:pt>
                <c:pt idx="59">
                  <c:v>-5369</c:v>
                </c:pt>
                <c:pt idx="60">
                  <c:v>-5373</c:v>
                </c:pt>
                <c:pt idx="61">
                  <c:v>-5375</c:v>
                </c:pt>
                <c:pt idx="62">
                  <c:v>-5378</c:v>
                </c:pt>
                <c:pt idx="63">
                  <c:v>-5382</c:v>
                </c:pt>
                <c:pt idx="64">
                  <c:v>-5386</c:v>
                </c:pt>
                <c:pt idx="65">
                  <c:v>-5388</c:v>
                </c:pt>
                <c:pt idx="66">
                  <c:v>-5390</c:v>
                </c:pt>
                <c:pt idx="67">
                  <c:v>-5392</c:v>
                </c:pt>
                <c:pt idx="68">
                  <c:v>-5394</c:v>
                </c:pt>
                <c:pt idx="69">
                  <c:v>-5397</c:v>
                </c:pt>
                <c:pt idx="70">
                  <c:v>-5399</c:v>
                </c:pt>
                <c:pt idx="71">
                  <c:v>-5404</c:v>
                </c:pt>
                <c:pt idx="72">
                  <c:v>-5407</c:v>
                </c:pt>
                <c:pt idx="73">
                  <c:v>-5409</c:v>
                </c:pt>
                <c:pt idx="74">
                  <c:v>-5411</c:v>
                </c:pt>
                <c:pt idx="75">
                  <c:v>-5412</c:v>
                </c:pt>
                <c:pt idx="76">
                  <c:v>-5415</c:v>
                </c:pt>
                <c:pt idx="77">
                  <c:v>-5416</c:v>
                </c:pt>
                <c:pt idx="78">
                  <c:v>-5420</c:v>
                </c:pt>
                <c:pt idx="79">
                  <c:v>-5421</c:v>
                </c:pt>
                <c:pt idx="80">
                  <c:v>-5423</c:v>
                </c:pt>
                <c:pt idx="81">
                  <c:v>-5425</c:v>
                </c:pt>
                <c:pt idx="82">
                  <c:v>-5428</c:v>
                </c:pt>
                <c:pt idx="83">
                  <c:v>-5429</c:v>
                </c:pt>
                <c:pt idx="84">
                  <c:v>-5431</c:v>
                </c:pt>
                <c:pt idx="85">
                  <c:v>-5433</c:v>
                </c:pt>
                <c:pt idx="86">
                  <c:v>-5435</c:v>
                </c:pt>
                <c:pt idx="87">
                  <c:v>-5436</c:v>
                </c:pt>
                <c:pt idx="88">
                  <c:v>-5437</c:v>
                </c:pt>
                <c:pt idx="89">
                  <c:v>-5441</c:v>
                </c:pt>
                <c:pt idx="90">
                  <c:v>-5442</c:v>
                </c:pt>
                <c:pt idx="91">
                  <c:v>-5445</c:v>
                </c:pt>
                <c:pt idx="92">
                  <c:v>-5447</c:v>
                </c:pt>
                <c:pt idx="93">
                  <c:v>-5448</c:v>
                </c:pt>
                <c:pt idx="94">
                  <c:v>-5449</c:v>
                </c:pt>
                <c:pt idx="95">
                  <c:v>-5449</c:v>
                </c:pt>
                <c:pt idx="96">
                  <c:v>-5453</c:v>
                </c:pt>
                <c:pt idx="97">
                  <c:v>-5455</c:v>
                </c:pt>
                <c:pt idx="98">
                  <c:v>-5457</c:v>
                </c:pt>
                <c:pt idx="99">
                  <c:v>-5458</c:v>
                </c:pt>
                <c:pt idx="100">
                  <c:v>-5461</c:v>
                </c:pt>
                <c:pt idx="101">
                  <c:v>-5462</c:v>
                </c:pt>
                <c:pt idx="102">
                  <c:v>-5464</c:v>
                </c:pt>
                <c:pt idx="103">
                  <c:v>-5465</c:v>
                </c:pt>
                <c:pt idx="104">
                  <c:v>-5467</c:v>
                </c:pt>
                <c:pt idx="105">
                  <c:v>-5469</c:v>
                </c:pt>
                <c:pt idx="106">
                  <c:v>-5470</c:v>
                </c:pt>
                <c:pt idx="107">
                  <c:v>-5474</c:v>
                </c:pt>
                <c:pt idx="108">
                  <c:v>-5473</c:v>
                </c:pt>
                <c:pt idx="109">
                  <c:v>-5475</c:v>
                </c:pt>
                <c:pt idx="110">
                  <c:v>-5477</c:v>
                </c:pt>
                <c:pt idx="111">
                  <c:v>-5478</c:v>
                </c:pt>
                <c:pt idx="112">
                  <c:v>-5480</c:v>
                </c:pt>
                <c:pt idx="113">
                  <c:v>-5481</c:v>
                </c:pt>
                <c:pt idx="114">
                  <c:v>-5482</c:v>
                </c:pt>
                <c:pt idx="115">
                  <c:v>-5484</c:v>
                </c:pt>
                <c:pt idx="116">
                  <c:v>-5484</c:v>
                </c:pt>
                <c:pt idx="117">
                  <c:v>-5486</c:v>
                </c:pt>
                <c:pt idx="118">
                  <c:v>-5488</c:v>
                </c:pt>
                <c:pt idx="119">
                  <c:v>-5487</c:v>
                </c:pt>
                <c:pt idx="120">
                  <c:v>-5490</c:v>
                </c:pt>
                <c:pt idx="121">
                  <c:v>-5492</c:v>
                </c:pt>
                <c:pt idx="122">
                  <c:v>-5493</c:v>
                </c:pt>
                <c:pt idx="123">
                  <c:v>-5494</c:v>
                </c:pt>
                <c:pt idx="124">
                  <c:v>-5495</c:v>
                </c:pt>
                <c:pt idx="125">
                  <c:v>-5495</c:v>
                </c:pt>
                <c:pt idx="126">
                  <c:v>-5499</c:v>
                </c:pt>
                <c:pt idx="127">
                  <c:v>-5499</c:v>
                </c:pt>
                <c:pt idx="128">
                  <c:v>-5500</c:v>
                </c:pt>
                <c:pt idx="129">
                  <c:v>-5501</c:v>
                </c:pt>
                <c:pt idx="130">
                  <c:v>-5502</c:v>
                </c:pt>
                <c:pt idx="131">
                  <c:v>-5505</c:v>
                </c:pt>
                <c:pt idx="132">
                  <c:v>-5505</c:v>
                </c:pt>
                <c:pt idx="133">
                  <c:v>-5508</c:v>
                </c:pt>
                <c:pt idx="134">
                  <c:v>-5508</c:v>
                </c:pt>
                <c:pt idx="135">
                  <c:v>-5511</c:v>
                </c:pt>
                <c:pt idx="136">
                  <c:v>-5513</c:v>
                </c:pt>
                <c:pt idx="137">
                  <c:v>-5513</c:v>
                </c:pt>
                <c:pt idx="138">
                  <c:v>-5515</c:v>
                </c:pt>
                <c:pt idx="139">
                  <c:v>-5518</c:v>
                </c:pt>
                <c:pt idx="140">
                  <c:v>-5516</c:v>
                </c:pt>
                <c:pt idx="141">
                  <c:v>-5517</c:v>
                </c:pt>
                <c:pt idx="142">
                  <c:v>-5519</c:v>
                </c:pt>
                <c:pt idx="143">
                  <c:v>-5520</c:v>
                </c:pt>
                <c:pt idx="144">
                  <c:v>-5520</c:v>
                </c:pt>
                <c:pt idx="145">
                  <c:v>-5522</c:v>
                </c:pt>
                <c:pt idx="146">
                  <c:v>-5524</c:v>
                </c:pt>
                <c:pt idx="147">
                  <c:v>-5524</c:v>
                </c:pt>
                <c:pt idx="148">
                  <c:v>-5524</c:v>
                </c:pt>
                <c:pt idx="149">
                  <c:v>-5524</c:v>
                </c:pt>
                <c:pt idx="150">
                  <c:v>-5526</c:v>
                </c:pt>
                <c:pt idx="151">
                  <c:v>-5527</c:v>
                </c:pt>
                <c:pt idx="152">
                  <c:v>-5527</c:v>
                </c:pt>
                <c:pt idx="153">
                  <c:v>-5530</c:v>
                </c:pt>
                <c:pt idx="154">
                  <c:v>-5530</c:v>
                </c:pt>
                <c:pt idx="155">
                  <c:v>-5531</c:v>
                </c:pt>
                <c:pt idx="156">
                  <c:v>-5532</c:v>
                </c:pt>
                <c:pt idx="157">
                  <c:v>-5535</c:v>
                </c:pt>
                <c:pt idx="158">
                  <c:v>-5535</c:v>
                </c:pt>
                <c:pt idx="159">
                  <c:v>-5537</c:v>
                </c:pt>
                <c:pt idx="160">
                  <c:v>-5538</c:v>
                </c:pt>
                <c:pt idx="161">
                  <c:v>-5539</c:v>
                </c:pt>
                <c:pt idx="162">
                  <c:v>-5540</c:v>
                </c:pt>
                <c:pt idx="163">
                  <c:v>-5543</c:v>
                </c:pt>
                <c:pt idx="164">
                  <c:v>-5543</c:v>
                </c:pt>
                <c:pt idx="165">
                  <c:v>-5544</c:v>
                </c:pt>
                <c:pt idx="166">
                  <c:v>-5544</c:v>
                </c:pt>
                <c:pt idx="167">
                  <c:v>-5545</c:v>
                </c:pt>
                <c:pt idx="168">
                  <c:v>-5547</c:v>
                </c:pt>
                <c:pt idx="169">
                  <c:v>-5546</c:v>
                </c:pt>
                <c:pt idx="170">
                  <c:v>-5549</c:v>
                </c:pt>
                <c:pt idx="171">
                  <c:v>-5548</c:v>
                </c:pt>
                <c:pt idx="172">
                  <c:v>-5551</c:v>
                </c:pt>
                <c:pt idx="173">
                  <c:v>-5552</c:v>
                </c:pt>
                <c:pt idx="174">
                  <c:v>-5554</c:v>
                </c:pt>
                <c:pt idx="175">
                  <c:v>-5554</c:v>
                </c:pt>
                <c:pt idx="176">
                  <c:v>-5555</c:v>
                </c:pt>
                <c:pt idx="177">
                  <c:v>-5556</c:v>
                </c:pt>
                <c:pt idx="178">
                  <c:v>-5558</c:v>
                </c:pt>
                <c:pt idx="179">
                  <c:v>-5558</c:v>
                </c:pt>
                <c:pt idx="180">
                  <c:v>-5560</c:v>
                </c:pt>
                <c:pt idx="181">
                  <c:v>-5559</c:v>
                </c:pt>
                <c:pt idx="182">
                  <c:v>-5562</c:v>
                </c:pt>
                <c:pt idx="183">
                  <c:v>-5564</c:v>
                </c:pt>
                <c:pt idx="184">
                  <c:v>-5564</c:v>
                </c:pt>
                <c:pt idx="185">
                  <c:v>-5564</c:v>
                </c:pt>
                <c:pt idx="186">
                  <c:v>-5564</c:v>
                </c:pt>
                <c:pt idx="187">
                  <c:v>-5564</c:v>
                </c:pt>
                <c:pt idx="188">
                  <c:v>-5568</c:v>
                </c:pt>
                <c:pt idx="189">
                  <c:v>-5567</c:v>
                </c:pt>
                <c:pt idx="190">
                  <c:v>-5568</c:v>
                </c:pt>
                <c:pt idx="191">
                  <c:v>-5569</c:v>
                </c:pt>
                <c:pt idx="192">
                  <c:v>-5569</c:v>
                </c:pt>
                <c:pt idx="193">
                  <c:v>-5569</c:v>
                </c:pt>
                <c:pt idx="194">
                  <c:v>-5571</c:v>
                </c:pt>
                <c:pt idx="195">
                  <c:v>-5573</c:v>
                </c:pt>
                <c:pt idx="196">
                  <c:v>-5573</c:v>
                </c:pt>
                <c:pt idx="197">
                  <c:v>-5575</c:v>
                </c:pt>
                <c:pt idx="198">
                  <c:v>-5577</c:v>
                </c:pt>
                <c:pt idx="199">
                  <c:v>-5576</c:v>
                </c:pt>
                <c:pt idx="200">
                  <c:v>-5577</c:v>
                </c:pt>
                <c:pt idx="201">
                  <c:v>-5579</c:v>
                </c:pt>
                <c:pt idx="202">
                  <c:v>-5580</c:v>
                </c:pt>
                <c:pt idx="203">
                  <c:v>-5581</c:v>
                </c:pt>
                <c:pt idx="204">
                  <c:v>-5581</c:v>
                </c:pt>
                <c:pt idx="205">
                  <c:v>-5582</c:v>
                </c:pt>
                <c:pt idx="206">
                  <c:v>-5584</c:v>
                </c:pt>
                <c:pt idx="207">
                  <c:v>-5584</c:v>
                </c:pt>
                <c:pt idx="208">
                  <c:v>-5586</c:v>
                </c:pt>
                <c:pt idx="209">
                  <c:v>-5587</c:v>
                </c:pt>
                <c:pt idx="210">
                  <c:v>-5587</c:v>
                </c:pt>
                <c:pt idx="211">
                  <c:v>-5589</c:v>
                </c:pt>
                <c:pt idx="212">
                  <c:v>-5588</c:v>
                </c:pt>
                <c:pt idx="213">
                  <c:v>-5588</c:v>
                </c:pt>
                <c:pt idx="214">
                  <c:v>-5589</c:v>
                </c:pt>
                <c:pt idx="215">
                  <c:v>-5589</c:v>
                </c:pt>
                <c:pt idx="216">
                  <c:v>-5590</c:v>
                </c:pt>
                <c:pt idx="217">
                  <c:v>-5590</c:v>
                </c:pt>
                <c:pt idx="218">
                  <c:v>-5590</c:v>
                </c:pt>
                <c:pt idx="219">
                  <c:v>-5592</c:v>
                </c:pt>
                <c:pt idx="220">
                  <c:v>-5592</c:v>
                </c:pt>
                <c:pt idx="221">
                  <c:v>-5593</c:v>
                </c:pt>
                <c:pt idx="222">
                  <c:v>-5593</c:v>
                </c:pt>
                <c:pt idx="223">
                  <c:v>-5593</c:v>
                </c:pt>
                <c:pt idx="224">
                  <c:v>-5595</c:v>
                </c:pt>
                <c:pt idx="225">
                  <c:v>-5596</c:v>
                </c:pt>
                <c:pt idx="226">
                  <c:v>-5595</c:v>
                </c:pt>
                <c:pt idx="227">
                  <c:v>-5595</c:v>
                </c:pt>
                <c:pt idx="228">
                  <c:v>-5598</c:v>
                </c:pt>
                <c:pt idx="229">
                  <c:v>-5599</c:v>
                </c:pt>
                <c:pt idx="230">
                  <c:v>-5600</c:v>
                </c:pt>
                <c:pt idx="231">
                  <c:v>-5600</c:v>
                </c:pt>
                <c:pt idx="232">
                  <c:v>-5601</c:v>
                </c:pt>
                <c:pt idx="233">
                  <c:v>-5600</c:v>
                </c:pt>
                <c:pt idx="234">
                  <c:v>-5602</c:v>
                </c:pt>
                <c:pt idx="235">
                  <c:v>-5603</c:v>
                </c:pt>
                <c:pt idx="236">
                  <c:v>-5602</c:v>
                </c:pt>
                <c:pt idx="237">
                  <c:v>-5605</c:v>
                </c:pt>
                <c:pt idx="238">
                  <c:v>-5606</c:v>
                </c:pt>
                <c:pt idx="239">
                  <c:v>-5606</c:v>
                </c:pt>
                <c:pt idx="240">
                  <c:v>-5605</c:v>
                </c:pt>
                <c:pt idx="241">
                  <c:v>-5605</c:v>
                </c:pt>
                <c:pt idx="242">
                  <c:v>-5606</c:v>
                </c:pt>
                <c:pt idx="243">
                  <c:v>-5606</c:v>
                </c:pt>
                <c:pt idx="244">
                  <c:v>-5608</c:v>
                </c:pt>
                <c:pt idx="245">
                  <c:v>-5608</c:v>
                </c:pt>
                <c:pt idx="246">
                  <c:v>-5609</c:v>
                </c:pt>
                <c:pt idx="247">
                  <c:v>-5609</c:v>
                </c:pt>
                <c:pt idx="248">
                  <c:v>-5611</c:v>
                </c:pt>
                <c:pt idx="249">
                  <c:v>-5612</c:v>
                </c:pt>
                <c:pt idx="250">
                  <c:v>-5612</c:v>
                </c:pt>
                <c:pt idx="251">
                  <c:v>-5613</c:v>
                </c:pt>
                <c:pt idx="252">
                  <c:v>-5611</c:v>
                </c:pt>
                <c:pt idx="253">
                  <c:v>-5611</c:v>
                </c:pt>
                <c:pt idx="254">
                  <c:v>-5614</c:v>
                </c:pt>
                <c:pt idx="255">
                  <c:v>-5615</c:v>
                </c:pt>
                <c:pt idx="256">
                  <c:v>-5616</c:v>
                </c:pt>
                <c:pt idx="257">
                  <c:v>-5617</c:v>
                </c:pt>
                <c:pt idx="258">
                  <c:v>-5616</c:v>
                </c:pt>
                <c:pt idx="259">
                  <c:v>-5617</c:v>
                </c:pt>
                <c:pt idx="260">
                  <c:v>-5616</c:v>
                </c:pt>
                <c:pt idx="261">
                  <c:v>-5617</c:v>
                </c:pt>
                <c:pt idx="262">
                  <c:v>-5619</c:v>
                </c:pt>
                <c:pt idx="263">
                  <c:v>-5618</c:v>
                </c:pt>
                <c:pt idx="264">
                  <c:v>-5620</c:v>
                </c:pt>
                <c:pt idx="265">
                  <c:v>-5619</c:v>
                </c:pt>
                <c:pt idx="266">
                  <c:v>-5620</c:v>
                </c:pt>
                <c:pt idx="267">
                  <c:v>-5621</c:v>
                </c:pt>
                <c:pt idx="268">
                  <c:v>-5622</c:v>
                </c:pt>
                <c:pt idx="269">
                  <c:v>-5622</c:v>
                </c:pt>
                <c:pt idx="270">
                  <c:v>-5622</c:v>
                </c:pt>
                <c:pt idx="271">
                  <c:v>-5626</c:v>
                </c:pt>
                <c:pt idx="272">
                  <c:v>-5624</c:v>
                </c:pt>
                <c:pt idx="273">
                  <c:v>-5626</c:v>
                </c:pt>
                <c:pt idx="274">
                  <c:v>-5626</c:v>
                </c:pt>
                <c:pt idx="275">
                  <c:v>-5628</c:v>
                </c:pt>
                <c:pt idx="276">
                  <c:v>-5628</c:v>
                </c:pt>
                <c:pt idx="277">
                  <c:v>-5628</c:v>
                </c:pt>
                <c:pt idx="278">
                  <c:v>-5629</c:v>
                </c:pt>
                <c:pt idx="279">
                  <c:v>-5631</c:v>
                </c:pt>
                <c:pt idx="280">
                  <c:v>-5631</c:v>
                </c:pt>
                <c:pt idx="281">
                  <c:v>-5631</c:v>
                </c:pt>
                <c:pt idx="282">
                  <c:v>-5632</c:v>
                </c:pt>
                <c:pt idx="283">
                  <c:v>-5634</c:v>
                </c:pt>
                <c:pt idx="284">
                  <c:v>-5634</c:v>
                </c:pt>
                <c:pt idx="285">
                  <c:v>-5633</c:v>
                </c:pt>
                <c:pt idx="286">
                  <c:v>-5633</c:v>
                </c:pt>
                <c:pt idx="287">
                  <c:v>-5634</c:v>
                </c:pt>
                <c:pt idx="288">
                  <c:v>-5635</c:v>
                </c:pt>
                <c:pt idx="289">
                  <c:v>-5637</c:v>
                </c:pt>
                <c:pt idx="290">
                  <c:v>-5636</c:v>
                </c:pt>
                <c:pt idx="291">
                  <c:v>-5637</c:v>
                </c:pt>
                <c:pt idx="292">
                  <c:v>-5636</c:v>
                </c:pt>
                <c:pt idx="293">
                  <c:v>-5637</c:v>
                </c:pt>
                <c:pt idx="294">
                  <c:v>-5637</c:v>
                </c:pt>
                <c:pt idx="295">
                  <c:v>-5638</c:v>
                </c:pt>
                <c:pt idx="296">
                  <c:v>-5639</c:v>
                </c:pt>
                <c:pt idx="297">
                  <c:v>-5641</c:v>
                </c:pt>
                <c:pt idx="298">
                  <c:v>-5641</c:v>
                </c:pt>
                <c:pt idx="299">
                  <c:v>-5641</c:v>
                </c:pt>
                <c:pt idx="300">
                  <c:v>-5641</c:v>
                </c:pt>
                <c:pt idx="301">
                  <c:v>-5643</c:v>
                </c:pt>
                <c:pt idx="302">
                  <c:v>-5644</c:v>
                </c:pt>
                <c:pt idx="303">
                  <c:v>-5644</c:v>
                </c:pt>
                <c:pt idx="304">
                  <c:v>-5645</c:v>
                </c:pt>
                <c:pt idx="305">
                  <c:v>-5645</c:v>
                </c:pt>
                <c:pt idx="306">
                  <c:v>-5644</c:v>
                </c:pt>
                <c:pt idx="307">
                  <c:v>-5645</c:v>
                </c:pt>
                <c:pt idx="308">
                  <c:v>-5647</c:v>
                </c:pt>
                <c:pt idx="309">
                  <c:v>-5647</c:v>
                </c:pt>
                <c:pt idx="310">
                  <c:v>-5646</c:v>
                </c:pt>
                <c:pt idx="311">
                  <c:v>-5646</c:v>
                </c:pt>
                <c:pt idx="312">
                  <c:v>-5648</c:v>
                </c:pt>
                <c:pt idx="313">
                  <c:v>-5649</c:v>
                </c:pt>
                <c:pt idx="314">
                  <c:v>-5649</c:v>
                </c:pt>
                <c:pt idx="315">
                  <c:v>-5650</c:v>
                </c:pt>
                <c:pt idx="316">
                  <c:v>-5650</c:v>
                </c:pt>
                <c:pt idx="317">
                  <c:v>-5651</c:v>
                </c:pt>
                <c:pt idx="318">
                  <c:v>-5652</c:v>
                </c:pt>
                <c:pt idx="319">
                  <c:v>-5652</c:v>
                </c:pt>
                <c:pt idx="320">
                  <c:v>-5652</c:v>
                </c:pt>
                <c:pt idx="321">
                  <c:v>-5653</c:v>
                </c:pt>
                <c:pt idx="322">
                  <c:v>-5652</c:v>
                </c:pt>
                <c:pt idx="323">
                  <c:v>-5653</c:v>
                </c:pt>
                <c:pt idx="324">
                  <c:v>-5654</c:v>
                </c:pt>
                <c:pt idx="325">
                  <c:v>-5654</c:v>
                </c:pt>
                <c:pt idx="326">
                  <c:v>-5655</c:v>
                </c:pt>
                <c:pt idx="327">
                  <c:v>-5656</c:v>
                </c:pt>
                <c:pt idx="328">
                  <c:v>-5657</c:v>
                </c:pt>
                <c:pt idx="329">
                  <c:v>-5658</c:v>
                </c:pt>
                <c:pt idx="330">
                  <c:v>-5657</c:v>
                </c:pt>
                <c:pt idx="331">
                  <c:v>-5659</c:v>
                </c:pt>
                <c:pt idx="332">
                  <c:v>-5658</c:v>
                </c:pt>
                <c:pt idx="333">
                  <c:v>-5659</c:v>
                </c:pt>
                <c:pt idx="334">
                  <c:v>-5662</c:v>
                </c:pt>
                <c:pt idx="335">
                  <c:v>-5659</c:v>
                </c:pt>
                <c:pt idx="336">
                  <c:v>-5661</c:v>
                </c:pt>
                <c:pt idx="337">
                  <c:v>-5660</c:v>
                </c:pt>
                <c:pt idx="338">
                  <c:v>-5663</c:v>
                </c:pt>
                <c:pt idx="339">
                  <c:v>-5663</c:v>
                </c:pt>
                <c:pt idx="340">
                  <c:v>-5664</c:v>
                </c:pt>
                <c:pt idx="341">
                  <c:v>-5663</c:v>
                </c:pt>
                <c:pt idx="342">
                  <c:v>-5664</c:v>
                </c:pt>
                <c:pt idx="343">
                  <c:v>-5665</c:v>
                </c:pt>
                <c:pt idx="344">
                  <c:v>-5665</c:v>
                </c:pt>
                <c:pt idx="345">
                  <c:v>-5668</c:v>
                </c:pt>
                <c:pt idx="346">
                  <c:v>-5668</c:v>
                </c:pt>
                <c:pt idx="347">
                  <c:v>-5666</c:v>
                </c:pt>
                <c:pt idx="348">
                  <c:v>-5667</c:v>
                </c:pt>
                <c:pt idx="349">
                  <c:v>-5667</c:v>
                </c:pt>
                <c:pt idx="350">
                  <c:v>-5668</c:v>
                </c:pt>
                <c:pt idx="351">
                  <c:v>-5670</c:v>
                </c:pt>
                <c:pt idx="352">
                  <c:v>-5670</c:v>
                </c:pt>
                <c:pt idx="353">
                  <c:v>-5671</c:v>
                </c:pt>
                <c:pt idx="354">
                  <c:v>-5669</c:v>
                </c:pt>
                <c:pt idx="355">
                  <c:v>-5670</c:v>
                </c:pt>
                <c:pt idx="356">
                  <c:v>-5671</c:v>
                </c:pt>
                <c:pt idx="357">
                  <c:v>-5672</c:v>
                </c:pt>
                <c:pt idx="358">
                  <c:v>-5672</c:v>
                </c:pt>
                <c:pt idx="359">
                  <c:v>-5672</c:v>
                </c:pt>
                <c:pt idx="360">
                  <c:v>-5672</c:v>
                </c:pt>
                <c:pt idx="361">
                  <c:v>-5673</c:v>
                </c:pt>
                <c:pt idx="362">
                  <c:v>-5674</c:v>
                </c:pt>
                <c:pt idx="363">
                  <c:v>-5675</c:v>
                </c:pt>
                <c:pt idx="364">
                  <c:v>-5675</c:v>
                </c:pt>
                <c:pt idx="365">
                  <c:v>-5677</c:v>
                </c:pt>
                <c:pt idx="366">
                  <c:v>-5676</c:v>
                </c:pt>
                <c:pt idx="367">
                  <c:v>-5675</c:v>
                </c:pt>
                <c:pt idx="368">
                  <c:v>-5677</c:v>
                </c:pt>
                <c:pt idx="369">
                  <c:v>-5676</c:v>
                </c:pt>
                <c:pt idx="370">
                  <c:v>-5677</c:v>
                </c:pt>
                <c:pt idx="371">
                  <c:v>-5678</c:v>
                </c:pt>
                <c:pt idx="372">
                  <c:v>-5680</c:v>
                </c:pt>
                <c:pt idx="373">
                  <c:v>-5680</c:v>
                </c:pt>
                <c:pt idx="374">
                  <c:v>-5682</c:v>
                </c:pt>
                <c:pt idx="375">
                  <c:v>-5682</c:v>
                </c:pt>
                <c:pt idx="376">
                  <c:v>-5683</c:v>
                </c:pt>
                <c:pt idx="377">
                  <c:v>-5682</c:v>
                </c:pt>
                <c:pt idx="378">
                  <c:v>-5681</c:v>
                </c:pt>
                <c:pt idx="379">
                  <c:v>-5684</c:v>
                </c:pt>
                <c:pt idx="380">
                  <c:v>-5683</c:v>
                </c:pt>
                <c:pt idx="381">
                  <c:v>-5683</c:v>
                </c:pt>
                <c:pt idx="382">
                  <c:v>-5684</c:v>
                </c:pt>
                <c:pt idx="383">
                  <c:v>-5684</c:v>
                </c:pt>
                <c:pt idx="384">
                  <c:v>-5684</c:v>
                </c:pt>
                <c:pt idx="385">
                  <c:v>-5684</c:v>
                </c:pt>
                <c:pt idx="386">
                  <c:v>-5684</c:v>
                </c:pt>
                <c:pt idx="387">
                  <c:v>-5685</c:v>
                </c:pt>
                <c:pt idx="388">
                  <c:v>-5685</c:v>
                </c:pt>
                <c:pt idx="389">
                  <c:v>-5685</c:v>
                </c:pt>
                <c:pt idx="390">
                  <c:v>-5685</c:v>
                </c:pt>
                <c:pt idx="391">
                  <c:v>-5686</c:v>
                </c:pt>
                <c:pt idx="392">
                  <c:v>-5686</c:v>
                </c:pt>
                <c:pt idx="393">
                  <c:v>-5688</c:v>
                </c:pt>
                <c:pt idx="394">
                  <c:v>-5687</c:v>
                </c:pt>
                <c:pt idx="395">
                  <c:v>-5687</c:v>
                </c:pt>
                <c:pt idx="396">
                  <c:v>-5689</c:v>
                </c:pt>
                <c:pt idx="397">
                  <c:v>-5690</c:v>
                </c:pt>
                <c:pt idx="398">
                  <c:v>-5692</c:v>
                </c:pt>
                <c:pt idx="399">
                  <c:v>-5692</c:v>
                </c:pt>
                <c:pt idx="400">
                  <c:v>-5690</c:v>
                </c:pt>
                <c:pt idx="401">
                  <c:v>-5691</c:v>
                </c:pt>
                <c:pt idx="402">
                  <c:v>-5692</c:v>
                </c:pt>
                <c:pt idx="403">
                  <c:v>-5692</c:v>
                </c:pt>
                <c:pt idx="404">
                  <c:v>-5692</c:v>
                </c:pt>
                <c:pt idx="405">
                  <c:v>-5693</c:v>
                </c:pt>
                <c:pt idx="406">
                  <c:v>-5692</c:v>
                </c:pt>
                <c:pt idx="407">
                  <c:v>-5692</c:v>
                </c:pt>
                <c:pt idx="408">
                  <c:v>-5694</c:v>
                </c:pt>
                <c:pt idx="409">
                  <c:v>-5692</c:v>
                </c:pt>
                <c:pt idx="410">
                  <c:v>-5693</c:v>
                </c:pt>
                <c:pt idx="411">
                  <c:v>-5694</c:v>
                </c:pt>
                <c:pt idx="412">
                  <c:v>-5695</c:v>
                </c:pt>
                <c:pt idx="413">
                  <c:v>-5695</c:v>
                </c:pt>
                <c:pt idx="414">
                  <c:v>-5694</c:v>
                </c:pt>
                <c:pt idx="415">
                  <c:v>-5695</c:v>
                </c:pt>
                <c:pt idx="416">
                  <c:v>-5696</c:v>
                </c:pt>
                <c:pt idx="417">
                  <c:v>-5698</c:v>
                </c:pt>
                <c:pt idx="418">
                  <c:v>-5695</c:v>
                </c:pt>
                <c:pt idx="419">
                  <c:v>-5694</c:v>
                </c:pt>
                <c:pt idx="420">
                  <c:v>-5697</c:v>
                </c:pt>
                <c:pt idx="421">
                  <c:v>-5698</c:v>
                </c:pt>
                <c:pt idx="422">
                  <c:v>-5698</c:v>
                </c:pt>
                <c:pt idx="423">
                  <c:v>-5698</c:v>
                </c:pt>
                <c:pt idx="424">
                  <c:v>-5697</c:v>
                </c:pt>
                <c:pt idx="425">
                  <c:v>-5698</c:v>
                </c:pt>
                <c:pt idx="426">
                  <c:v>-5699</c:v>
                </c:pt>
                <c:pt idx="427">
                  <c:v>-5700</c:v>
                </c:pt>
                <c:pt idx="428">
                  <c:v>-5700</c:v>
                </c:pt>
                <c:pt idx="429">
                  <c:v>-5701</c:v>
                </c:pt>
                <c:pt idx="430">
                  <c:v>-5700</c:v>
                </c:pt>
                <c:pt idx="431">
                  <c:v>-5702</c:v>
                </c:pt>
                <c:pt idx="432">
                  <c:v>-5700</c:v>
                </c:pt>
                <c:pt idx="433">
                  <c:v>-5700</c:v>
                </c:pt>
                <c:pt idx="434">
                  <c:v>-5701</c:v>
                </c:pt>
                <c:pt idx="435">
                  <c:v>-5704</c:v>
                </c:pt>
                <c:pt idx="436">
                  <c:v>-5702</c:v>
                </c:pt>
                <c:pt idx="437">
                  <c:v>-5702</c:v>
                </c:pt>
                <c:pt idx="438">
                  <c:v>-5703</c:v>
                </c:pt>
                <c:pt idx="439">
                  <c:v>-5705</c:v>
                </c:pt>
                <c:pt idx="440">
                  <c:v>-5705</c:v>
                </c:pt>
                <c:pt idx="441">
                  <c:v>-5705</c:v>
                </c:pt>
                <c:pt idx="442">
                  <c:v>-5704</c:v>
                </c:pt>
                <c:pt idx="443">
                  <c:v>-5705</c:v>
                </c:pt>
                <c:pt idx="444">
                  <c:v>-5706</c:v>
                </c:pt>
                <c:pt idx="445">
                  <c:v>-5706</c:v>
                </c:pt>
                <c:pt idx="446">
                  <c:v>-5705</c:v>
                </c:pt>
                <c:pt idx="447">
                  <c:v>-5707</c:v>
                </c:pt>
                <c:pt idx="448">
                  <c:v>-5707</c:v>
                </c:pt>
                <c:pt idx="449">
                  <c:v>-5707</c:v>
                </c:pt>
                <c:pt idx="450">
                  <c:v>-5709</c:v>
                </c:pt>
                <c:pt idx="451">
                  <c:v>-5710</c:v>
                </c:pt>
                <c:pt idx="452">
                  <c:v>-5710</c:v>
                </c:pt>
                <c:pt idx="453">
                  <c:v>-5709</c:v>
                </c:pt>
                <c:pt idx="454">
                  <c:v>-5709</c:v>
                </c:pt>
                <c:pt idx="455">
                  <c:v>-5709</c:v>
                </c:pt>
                <c:pt idx="456">
                  <c:v>-5710</c:v>
                </c:pt>
                <c:pt idx="457">
                  <c:v>-5709</c:v>
                </c:pt>
                <c:pt idx="458">
                  <c:v>-5710</c:v>
                </c:pt>
                <c:pt idx="459">
                  <c:v>-5711</c:v>
                </c:pt>
                <c:pt idx="460">
                  <c:v>-5711</c:v>
                </c:pt>
                <c:pt idx="461">
                  <c:v>-5711</c:v>
                </c:pt>
                <c:pt idx="462">
                  <c:v>-5712</c:v>
                </c:pt>
                <c:pt idx="463">
                  <c:v>-5711</c:v>
                </c:pt>
                <c:pt idx="464">
                  <c:v>-5713</c:v>
                </c:pt>
                <c:pt idx="465">
                  <c:v>-5712</c:v>
                </c:pt>
                <c:pt idx="466">
                  <c:v>-5713</c:v>
                </c:pt>
                <c:pt idx="467">
                  <c:v>-5714</c:v>
                </c:pt>
                <c:pt idx="468">
                  <c:v>-5715</c:v>
                </c:pt>
                <c:pt idx="469">
                  <c:v>-5713</c:v>
                </c:pt>
                <c:pt idx="470">
                  <c:v>-5714</c:v>
                </c:pt>
                <c:pt idx="471">
                  <c:v>-5717</c:v>
                </c:pt>
                <c:pt idx="472">
                  <c:v>-5714</c:v>
                </c:pt>
                <c:pt idx="473">
                  <c:v>-5715</c:v>
                </c:pt>
                <c:pt idx="474">
                  <c:v>-5716</c:v>
                </c:pt>
                <c:pt idx="475">
                  <c:v>-5716</c:v>
                </c:pt>
                <c:pt idx="476">
                  <c:v>-5718</c:v>
                </c:pt>
                <c:pt idx="477">
                  <c:v>-5717</c:v>
                </c:pt>
                <c:pt idx="478">
                  <c:v>-5718</c:v>
                </c:pt>
                <c:pt idx="479">
                  <c:v>-5718</c:v>
                </c:pt>
                <c:pt idx="480">
                  <c:v>-5719</c:v>
                </c:pt>
                <c:pt idx="481">
                  <c:v>-5718</c:v>
                </c:pt>
                <c:pt idx="482">
                  <c:v>-5718</c:v>
                </c:pt>
                <c:pt idx="483">
                  <c:v>-5718</c:v>
                </c:pt>
                <c:pt idx="484">
                  <c:v>-5719</c:v>
                </c:pt>
                <c:pt idx="485">
                  <c:v>-5720</c:v>
                </c:pt>
                <c:pt idx="486">
                  <c:v>-5718</c:v>
                </c:pt>
                <c:pt idx="487">
                  <c:v>-5719</c:v>
                </c:pt>
                <c:pt idx="488">
                  <c:v>-5720</c:v>
                </c:pt>
                <c:pt idx="489">
                  <c:v>-5721</c:v>
                </c:pt>
                <c:pt idx="490">
                  <c:v>-5720</c:v>
                </c:pt>
                <c:pt idx="491">
                  <c:v>-5721</c:v>
                </c:pt>
                <c:pt idx="492">
                  <c:v>-5720</c:v>
                </c:pt>
                <c:pt idx="493">
                  <c:v>-5722</c:v>
                </c:pt>
                <c:pt idx="494">
                  <c:v>-5721</c:v>
                </c:pt>
                <c:pt idx="495">
                  <c:v>-5720</c:v>
                </c:pt>
                <c:pt idx="496">
                  <c:v>-5721</c:v>
                </c:pt>
                <c:pt idx="497">
                  <c:v>-5720</c:v>
                </c:pt>
                <c:pt idx="498">
                  <c:v>-5723</c:v>
                </c:pt>
                <c:pt idx="499">
                  <c:v>-5722</c:v>
                </c:pt>
                <c:pt idx="500">
                  <c:v>-5722</c:v>
                </c:pt>
                <c:pt idx="501">
                  <c:v>-5723</c:v>
                </c:pt>
                <c:pt idx="502">
                  <c:v>-5724</c:v>
                </c:pt>
                <c:pt idx="503">
                  <c:v>-5724</c:v>
                </c:pt>
                <c:pt idx="504">
                  <c:v>-5726</c:v>
                </c:pt>
                <c:pt idx="505">
                  <c:v>-5724</c:v>
                </c:pt>
                <c:pt idx="506">
                  <c:v>-5726</c:v>
                </c:pt>
                <c:pt idx="507">
                  <c:v>-5724</c:v>
                </c:pt>
                <c:pt idx="508">
                  <c:v>-5724</c:v>
                </c:pt>
                <c:pt idx="509">
                  <c:v>-5725</c:v>
                </c:pt>
                <c:pt idx="510">
                  <c:v>-5726</c:v>
                </c:pt>
                <c:pt idx="511">
                  <c:v>-5726</c:v>
                </c:pt>
                <c:pt idx="512">
                  <c:v>-5726</c:v>
                </c:pt>
                <c:pt idx="513">
                  <c:v>-5726</c:v>
                </c:pt>
                <c:pt idx="514">
                  <c:v>-5726</c:v>
                </c:pt>
                <c:pt idx="515">
                  <c:v>-5727</c:v>
                </c:pt>
                <c:pt idx="516">
                  <c:v>-5728</c:v>
                </c:pt>
                <c:pt idx="517">
                  <c:v>-5729</c:v>
                </c:pt>
                <c:pt idx="518">
                  <c:v>-5730</c:v>
                </c:pt>
                <c:pt idx="519">
                  <c:v>-5729</c:v>
                </c:pt>
                <c:pt idx="520">
                  <c:v>-5729</c:v>
                </c:pt>
                <c:pt idx="521">
                  <c:v>-5729</c:v>
                </c:pt>
                <c:pt idx="522">
                  <c:v>-5730</c:v>
                </c:pt>
                <c:pt idx="523">
                  <c:v>-5729</c:v>
                </c:pt>
                <c:pt idx="524">
                  <c:v>-5731</c:v>
                </c:pt>
                <c:pt idx="525">
                  <c:v>-5731</c:v>
                </c:pt>
                <c:pt idx="526">
                  <c:v>-5732</c:v>
                </c:pt>
                <c:pt idx="527">
                  <c:v>-5733</c:v>
                </c:pt>
                <c:pt idx="528">
                  <c:v>-5734</c:v>
                </c:pt>
                <c:pt idx="529">
                  <c:v>-5735</c:v>
                </c:pt>
                <c:pt idx="530">
                  <c:v>-5736</c:v>
                </c:pt>
                <c:pt idx="531">
                  <c:v>-5734</c:v>
                </c:pt>
                <c:pt idx="532">
                  <c:v>-5735</c:v>
                </c:pt>
                <c:pt idx="533">
                  <c:v>-5735</c:v>
                </c:pt>
                <c:pt idx="534">
                  <c:v>-5736</c:v>
                </c:pt>
                <c:pt idx="535">
                  <c:v>-5733</c:v>
                </c:pt>
                <c:pt idx="536">
                  <c:v>-5734</c:v>
                </c:pt>
                <c:pt idx="537">
                  <c:v>-5734</c:v>
                </c:pt>
                <c:pt idx="538">
                  <c:v>-5736</c:v>
                </c:pt>
                <c:pt idx="539">
                  <c:v>-5736</c:v>
                </c:pt>
                <c:pt idx="540">
                  <c:v>-5737</c:v>
                </c:pt>
                <c:pt idx="541">
                  <c:v>-5737</c:v>
                </c:pt>
                <c:pt idx="542">
                  <c:v>-5737</c:v>
                </c:pt>
                <c:pt idx="543">
                  <c:v>-5737</c:v>
                </c:pt>
                <c:pt idx="544">
                  <c:v>-5738</c:v>
                </c:pt>
                <c:pt idx="545">
                  <c:v>-5740</c:v>
                </c:pt>
                <c:pt idx="546">
                  <c:v>-5739</c:v>
                </c:pt>
                <c:pt idx="547">
                  <c:v>-5741</c:v>
                </c:pt>
                <c:pt idx="548">
                  <c:v>-5742</c:v>
                </c:pt>
                <c:pt idx="549">
                  <c:v>-5742</c:v>
                </c:pt>
                <c:pt idx="550">
                  <c:v>-5741</c:v>
                </c:pt>
                <c:pt idx="551">
                  <c:v>-5741</c:v>
                </c:pt>
                <c:pt idx="552">
                  <c:v>-5741</c:v>
                </c:pt>
                <c:pt idx="553">
                  <c:v>-5743</c:v>
                </c:pt>
                <c:pt idx="554">
                  <c:v>-5743</c:v>
                </c:pt>
                <c:pt idx="555">
                  <c:v>-5743</c:v>
                </c:pt>
                <c:pt idx="556">
                  <c:v>-5743</c:v>
                </c:pt>
                <c:pt idx="557">
                  <c:v>-5742</c:v>
                </c:pt>
                <c:pt idx="558">
                  <c:v>-5741</c:v>
                </c:pt>
                <c:pt idx="559">
                  <c:v>-5743</c:v>
                </c:pt>
                <c:pt idx="560">
                  <c:v>-5743</c:v>
                </c:pt>
                <c:pt idx="561">
                  <c:v>-5743</c:v>
                </c:pt>
                <c:pt idx="562">
                  <c:v>-5742</c:v>
                </c:pt>
                <c:pt idx="563">
                  <c:v>-5742</c:v>
                </c:pt>
                <c:pt idx="564">
                  <c:v>-5742</c:v>
                </c:pt>
                <c:pt idx="565">
                  <c:v>-5744</c:v>
                </c:pt>
                <c:pt idx="566">
                  <c:v>-5744</c:v>
                </c:pt>
                <c:pt idx="567">
                  <c:v>-5743</c:v>
                </c:pt>
                <c:pt idx="568">
                  <c:v>-5746</c:v>
                </c:pt>
                <c:pt idx="569">
                  <c:v>-5744</c:v>
                </c:pt>
                <c:pt idx="570">
                  <c:v>-5745</c:v>
                </c:pt>
                <c:pt idx="571">
                  <c:v>-5744</c:v>
                </c:pt>
                <c:pt idx="572">
                  <c:v>-5746</c:v>
                </c:pt>
                <c:pt idx="573">
                  <c:v>-5745</c:v>
                </c:pt>
                <c:pt idx="574">
                  <c:v>-5745</c:v>
                </c:pt>
                <c:pt idx="575">
                  <c:v>-5745</c:v>
                </c:pt>
                <c:pt idx="576">
                  <c:v>-5744</c:v>
                </c:pt>
                <c:pt idx="577">
                  <c:v>-5745</c:v>
                </c:pt>
                <c:pt idx="578">
                  <c:v>-5746</c:v>
                </c:pt>
                <c:pt idx="579">
                  <c:v>-5745</c:v>
                </c:pt>
                <c:pt idx="580">
                  <c:v>-5747</c:v>
                </c:pt>
                <c:pt idx="581">
                  <c:v>-5746</c:v>
                </c:pt>
                <c:pt idx="582">
                  <c:v>-5747</c:v>
                </c:pt>
                <c:pt idx="583">
                  <c:v>-5747</c:v>
                </c:pt>
                <c:pt idx="584">
                  <c:v>-5748</c:v>
                </c:pt>
                <c:pt idx="585">
                  <c:v>-5748</c:v>
                </c:pt>
                <c:pt idx="586">
                  <c:v>-5748</c:v>
                </c:pt>
                <c:pt idx="587">
                  <c:v>-5749</c:v>
                </c:pt>
                <c:pt idx="588">
                  <c:v>-5749</c:v>
                </c:pt>
                <c:pt idx="589">
                  <c:v>-5749</c:v>
                </c:pt>
                <c:pt idx="590">
                  <c:v>-5749</c:v>
                </c:pt>
                <c:pt idx="591">
                  <c:v>-5748</c:v>
                </c:pt>
                <c:pt idx="592">
                  <c:v>-5750</c:v>
                </c:pt>
                <c:pt idx="593">
                  <c:v>-5750</c:v>
                </c:pt>
                <c:pt idx="594">
                  <c:v>-5749</c:v>
                </c:pt>
                <c:pt idx="595">
                  <c:v>-5750</c:v>
                </c:pt>
                <c:pt idx="596">
                  <c:v>-5753</c:v>
                </c:pt>
                <c:pt idx="597">
                  <c:v>-5754</c:v>
                </c:pt>
                <c:pt idx="598">
                  <c:v>-5753</c:v>
                </c:pt>
                <c:pt idx="599">
                  <c:v>-5753</c:v>
                </c:pt>
                <c:pt idx="600">
                  <c:v>-5753</c:v>
                </c:pt>
                <c:pt idx="601">
                  <c:v>-5753</c:v>
                </c:pt>
                <c:pt idx="602">
                  <c:v>-5752</c:v>
                </c:pt>
                <c:pt idx="603">
                  <c:v>-5755</c:v>
                </c:pt>
                <c:pt idx="604">
                  <c:v>-5754</c:v>
                </c:pt>
                <c:pt idx="605">
                  <c:v>-5755</c:v>
                </c:pt>
                <c:pt idx="606">
                  <c:v>-5755</c:v>
                </c:pt>
                <c:pt idx="607">
                  <c:v>-5755</c:v>
                </c:pt>
                <c:pt idx="608">
                  <c:v>-5756</c:v>
                </c:pt>
                <c:pt idx="609">
                  <c:v>-5756</c:v>
                </c:pt>
                <c:pt idx="610">
                  <c:v>-5757</c:v>
                </c:pt>
                <c:pt idx="611">
                  <c:v>-5757</c:v>
                </c:pt>
                <c:pt idx="612">
                  <c:v>-5756</c:v>
                </c:pt>
                <c:pt idx="613">
                  <c:v>-5757</c:v>
                </c:pt>
                <c:pt idx="614">
                  <c:v>-5757</c:v>
                </c:pt>
                <c:pt idx="615">
                  <c:v>-5757</c:v>
                </c:pt>
                <c:pt idx="616">
                  <c:v>-5758</c:v>
                </c:pt>
                <c:pt idx="617">
                  <c:v>-5757</c:v>
                </c:pt>
                <c:pt idx="618">
                  <c:v>-5758</c:v>
                </c:pt>
                <c:pt idx="619">
                  <c:v>-5757</c:v>
                </c:pt>
                <c:pt idx="620">
                  <c:v>-5759</c:v>
                </c:pt>
                <c:pt idx="621">
                  <c:v>-5758</c:v>
                </c:pt>
                <c:pt idx="622">
                  <c:v>-5758</c:v>
                </c:pt>
                <c:pt idx="623">
                  <c:v>-5758</c:v>
                </c:pt>
                <c:pt idx="624">
                  <c:v>-5758</c:v>
                </c:pt>
                <c:pt idx="625">
                  <c:v>-5759</c:v>
                </c:pt>
                <c:pt idx="626">
                  <c:v>-5759</c:v>
                </c:pt>
                <c:pt idx="627">
                  <c:v>-5761</c:v>
                </c:pt>
                <c:pt idx="628">
                  <c:v>-5759</c:v>
                </c:pt>
                <c:pt idx="629">
                  <c:v>-5760</c:v>
                </c:pt>
                <c:pt idx="630">
                  <c:v>-5760</c:v>
                </c:pt>
                <c:pt idx="631">
                  <c:v>-5759</c:v>
                </c:pt>
                <c:pt idx="632">
                  <c:v>-5760</c:v>
                </c:pt>
                <c:pt idx="633">
                  <c:v>-5760</c:v>
                </c:pt>
                <c:pt idx="634">
                  <c:v>-5761</c:v>
                </c:pt>
                <c:pt idx="635">
                  <c:v>-5761</c:v>
                </c:pt>
                <c:pt idx="636">
                  <c:v>-5761</c:v>
                </c:pt>
                <c:pt idx="637">
                  <c:v>-5762</c:v>
                </c:pt>
                <c:pt idx="638">
                  <c:v>-5761</c:v>
                </c:pt>
                <c:pt idx="639">
                  <c:v>-5762</c:v>
                </c:pt>
                <c:pt idx="640">
                  <c:v>-5762</c:v>
                </c:pt>
                <c:pt idx="641">
                  <c:v>-5762</c:v>
                </c:pt>
                <c:pt idx="642">
                  <c:v>-5762</c:v>
                </c:pt>
                <c:pt idx="643">
                  <c:v>-5763</c:v>
                </c:pt>
                <c:pt idx="644">
                  <c:v>-5765</c:v>
                </c:pt>
                <c:pt idx="645">
                  <c:v>-5763</c:v>
                </c:pt>
                <c:pt idx="646">
                  <c:v>-5764</c:v>
                </c:pt>
                <c:pt idx="647">
                  <c:v>-5765</c:v>
                </c:pt>
                <c:pt idx="648">
                  <c:v>-5764</c:v>
                </c:pt>
                <c:pt idx="649">
                  <c:v>-5764</c:v>
                </c:pt>
                <c:pt idx="650">
                  <c:v>-5764</c:v>
                </c:pt>
                <c:pt idx="651">
                  <c:v>-5765</c:v>
                </c:pt>
                <c:pt idx="652">
                  <c:v>-5764</c:v>
                </c:pt>
                <c:pt idx="653">
                  <c:v>-5763</c:v>
                </c:pt>
                <c:pt idx="654">
                  <c:v>-5763</c:v>
                </c:pt>
                <c:pt idx="655">
                  <c:v>-5766</c:v>
                </c:pt>
                <c:pt idx="656">
                  <c:v>-5766</c:v>
                </c:pt>
                <c:pt idx="657">
                  <c:v>-5766</c:v>
                </c:pt>
                <c:pt idx="658">
                  <c:v>-5766</c:v>
                </c:pt>
                <c:pt idx="659">
                  <c:v>-5766</c:v>
                </c:pt>
                <c:pt idx="660">
                  <c:v>-5767</c:v>
                </c:pt>
                <c:pt idx="661">
                  <c:v>-5767</c:v>
                </c:pt>
                <c:pt idx="662">
                  <c:v>-5768</c:v>
                </c:pt>
                <c:pt idx="663">
                  <c:v>-5768</c:v>
                </c:pt>
                <c:pt idx="664">
                  <c:v>-5769</c:v>
                </c:pt>
                <c:pt idx="665">
                  <c:v>-5769</c:v>
                </c:pt>
                <c:pt idx="666">
                  <c:v>-5770</c:v>
                </c:pt>
                <c:pt idx="667">
                  <c:v>-5769</c:v>
                </c:pt>
                <c:pt idx="668">
                  <c:v>-5769</c:v>
                </c:pt>
                <c:pt idx="669">
                  <c:v>-5768</c:v>
                </c:pt>
                <c:pt idx="670">
                  <c:v>-5769</c:v>
                </c:pt>
                <c:pt idx="671">
                  <c:v>-5769</c:v>
                </c:pt>
                <c:pt idx="672">
                  <c:v>-5769</c:v>
                </c:pt>
                <c:pt idx="673">
                  <c:v>-5769</c:v>
                </c:pt>
                <c:pt idx="674">
                  <c:v>-5771</c:v>
                </c:pt>
                <c:pt idx="675">
                  <c:v>-5769</c:v>
                </c:pt>
                <c:pt idx="676">
                  <c:v>-5770</c:v>
                </c:pt>
                <c:pt idx="677">
                  <c:v>-5769</c:v>
                </c:pt>
                <c:pt idx="678">
                  <c:v>-5769</c:v>
                </c:pt>
                <c:pt idx="679">
                  <c:v>-5770</c:v>
                </c:pt>
                <c:pt idx="680">
                  <c:v>-5770</c:v>
                </c:pt>
                <c:pt idx="681">
                  <c:v>-5771</c:v>
                </c:pt>
                <c:pt idx="682">
                  <c:v>-5771</c:v>
                </c:pt>
                <c:pt idx="683">
                  <c:v>-5771</c:v>
                </c:pt>
                <c:pt idx="684">
                  <c:v>-5771</c:v>
                </c:pt>
                <c:pt idx="685">
                  <c:v>-5770</c:v>
                </c:pt>
                <c:pt idx="686">
                  <c:v>-5772</c:v>
                </c:pt>
                <c:pt idx="687">
                  <c:v>-5772</c:v>
                </c:pt>
                <c:pt idx="688">
                  <c:v>-5771</c:v>
                </c:pt>
                <c:pt idx="689">
                  <c:v>-5772</c:v>
                </c:pt>
                <c:pt idx="690">
                  <c:v>-5771</c:v>
                </c:pt>
                <c:pt idx="691">
                  <c:v>-5773</c:v>
                </c:pt>
                <c:pt idx="692">
                  <c:v>-5773</c:v>
                </c:pt>
                <c:pt idx="693">
                  <c:v>-5772</c:v>
                </c:pt>
                <c:pt idx="694">
                  <c:v>-5773</c:v>
                </c:pt>
                <c:pt idx="695">
                  <c:v>-5773</c:v>
                </c:pt>
                <c:pt idx="696">
                  <c:v>-5774</c:v>
                </c:pt>
                <c:pt idx="697">
                  <c:v>-5773</c:v>
                </c:pt>
                <c:pt idx="698">
                  <c:v>-5774</c:v>
                </c:pt>
                <c:pt idx="699">
                  <c:v>-5773</c:v>
                </c:pt>
                <c:pt idx="700">
                  <c:v>-5773</c:v>
                </c:pt>
                <c:pt idx="701">
                  <c:v>-5774</c:v>
                </c:pt>
                <c:pt idx="702">
                  <c:v>-5776</c:v>
                </c:pt>
                <c:pt idx="703">
                  <c:v>-5776</c:v>
                </c:pt>
                <c:pt idx="704">
                  <c:v>-5776</c:v>
                </c:pt>
                <c:pt idx="705">
                  <c:v>-5775</c:v>
                </c:pt>
                <c:pt idx="706">
                  <c:v>-5776</c:v>
                </c:pt>
                <c:pt idx="707">
                  <c:v>-5778</c:v>
                </c:pt>
                <c:pt idx="708">
                  <c:v>-5777</c:v>
                </c:pt>
                <c:pt idx="709">
                  <c:v>-5777</c:v>
                </c:pt>
                <c:pt idx="710">
                  <c:v>-5777</c:v>
                </c:pt>
                <c:pt idx="711">
                  <c:v>-5776</c:v>
                </c:pt>
                <c:pt idx="712">
                  <c:v>-5778</c:v>
                </c:pt>
                <c:pt idx="713">
                  <c:v>-5776</c:v>
                </c:pt>
                <c:pt idx="714">
                  <c:v>-5777</c:v>
                </c:pt>
                <c:pt idx="715">
                  <c:v>-5776</c:v>
                </c:pt>
                <c:pt idx="716">
                  <c:v>-5777</c:v>
                </c:pt>
                <c:pt idx="717">
                  <c:v>-5777</c:v>
                </c:pt>
                <c:pt idx="718">
                  <c:v>-5776</c:v>
                </c:pt>
                <c:pt idx="719">
                  <c:v>-5777</c:v>
                </c:pt>
                <c:pt idx="720">
                  <c:v>-5777</c:v>
                </c:pt>
                <c:pt idx="721">
                  <c:v>-5778</c:v>
                </c:pt>
                <c:pt idx="722">
                  <c:v>-5779</c:v>
                </c:pt>
                <c:pt idx="723">
                  <c:v>-5778</c:v>
                </c:pt>
                <c:pt idx="724">
                  <c:v>-5778</c:v>
                </c:pt>
                <c:pt idx="725">
                  <c:v>-5778</c:v>
                </c:pt>
                <c:pt idx="726">
                  <c:v>-5778</c:v>
                </c:pt>
                <c:pt idx="727">
                  <c:v>-5781</c:v>
                </c:pt>
                <c:pt idx="728">
                  <c:v>-5781</c:v>
                </c:pt>
                <c:pt idx="729">
                  <c:v>-5780</c:v>
                </c:pt>
                <c:pt idx="730">
                  <c:v>-5780</c:v>
                </c:pt>
                <c:pt idx="731">
                  <c:v>-5782</c:v>
                </c:pt>
                <c:pt idx="732">
                  <c:v>-5781</c:v>
                </c:pt>
                <c:pt idx="733">
                  <c:v>-5780</c:v>
                </c:pt>
                <c:pt idx="734">
                  <c:v>-5781</c:v>
                </c:pt>
                <c:pt idx="735">
                  <c:v>-5782</c:v>
                </c:pt>
                <c:pt idx="736">
                  <c:v>-5782</c:v>
                </c:pt>
                <c:pt idx="737">
                  <c:v>-5782</c:v>
                </c:pt>
                <c:pt idx="738">
                  <c:v>-5782</c:v>
                </c:pt>
                <c:pt idx="739">
                  <c:v>-5783</c:v>
                </c:pt>
                <c:pt idx="740">
                  <c:v>-5784</c:v>
                </c:pt>
                <c:pt idx="741">
                  <c:v>-5783</c:v>
                </c:pt>
                <c:pt idx="742">
                  <c:v>-5784</c:v>
                </c:pt>
                <c:pt idx="743">
                  <c:v>-5786</c:v>
                </c:pt>
                <c:pt idx="744">
                  <c:v>-5786</c:v>
                </c:pt>
                <c:pt idx="745">
                  <c:v>-5785</c:v>
                </c:pt>
                <c:pt idx="746">
                  <c:v>-5784</c:v>
                </c:pt>
                <c:pt idx="747">
                  <c:v>-5784</c:v>
                </c:pt>
                <c:pt idx="748">
                  <c:v>-5785</c:v>
                </c:pt>
                <c:pt idx="749">
                  <c:v>-5786</c:v>
                </c:pt>
                <c:pt idx="750">
                  <c:v>-5786</c:v>
                </c:pt>
                <c:pt idx="751">
                  <c:v>-5785</c:v>
                </c:pt>
                <c:pt idx="752">
                  <c:v>-5785</c:v>
                </c:pt>
                <c:pt idx="753">
                  <c:v>-5785</c:v>
                </c:pt>
                <c:pt idx="754">
                  <c:v>-5784</c:v>
                </c:pt>
                <c:pt idx="755">
                  <c:v>-5785</c:v>
                </c:pt>
                <c:pt idx="756">
                  <c:v>-5786</c:v>
                </c:pt>
                <c:pt idx="757">
                  <c:v>-5784</c:v>
                </c:pt>
                <c:pt idx="758">
                  <c:v>-5786</c:v>
                </c:pt>
                <c:pt idx="759">
                  <c:v>-5788</c:v>
                </c:pt>
                <c:pt idx="760">
                  <c:v>-5788</c:v>
                </c:pt>
                <c:pt idx="761">
                  <c:v>-5787</c:v>
                </c:pt>
                <c:pt idx="762">
                  <c:v>-5786</c:v>
                </c:pt>
                <c:pt idx="763">
                  <c:v>-5786</c:v>
                </c:pt>
                <c:pt idx="764">
                  <c:v>-5786</c:v>
                </c:pt>
                <c:pt idx="765">
                  <c:v>-5788</c:v>
                </c:pt>
                <c:pt idx="766">
                  <c:v>-5787</c:v>
                </c:pt>
                <c:pt idx="767">
                  <c:v>-5786</c:v>
                </c:pt>
                <c:pt idx="768">
                  <c:v>-5787</c:v>
                </c:pt>
                <c:pt idx="769">
                  <c:v>-5786</c:v>
                </c:pt>
                <c:pt idx="770">
                  <c:v>-5787</c:v>
                </c:pt>
                <c:pt idx="771">
                  <c:v>-5787</c:v>
                </c:pt>
                <c:pt idx="772">
                  <c:v>-5786</c:v>
                </c:pt>
                <c:pt idx="773">
                  <c:v>-5787</c:v>
                </c:pt>
                <c:pt idx="774">
                  <c:v>-5787</c:v>
                </c:pt>
                <c:pt idx="775">
                  <c:v>-5788</c:v>
                </c:pt>
                <c:pt idx="776">
                  <c:v>-5788</c:v>
                </c:pt>
                <c:pt idx="777">
                  <c:v>-5789</c:v>
                </c:pt>
                <c:pt idx="778">
                  <c:v>-5788</c:v>
                </c:pt>
                <c:pt idx="779">
                  <c:v>-5789</c:v>
                </c:pt>
                <c:pt idx="780">
                  <c:v>-5788</c:v>
                </c:pt>
                <c:pt idx="781">
                  <c:v>-5791</c:v>
                </c:pt>
                <c:pt idx="782">
                  <c:v>-5791</c:v>
                </c:pt>
                <c:pt idx="783">
                  <c:v>-5791</c:v>
                </c:pt>
                <c:pt idx="784">
                  <c:v>-5790</c:v>
                </c:pt>
                <c:pt idx="785">
                  <c:v>-5790</c:v>
                </c:pt>
                <c:pt idx="786">
                  <c:v>-5790</c:v>
                </c:pt>
                <c:pt idx="787">
                  <c:v>-5791</c:v>
                </c:pt>
                <c:pt idx="788">
                  <c:v>-5792</c:v>
                </c:pt>
                <c:pt idx="789">
                  <c:v>-5791</c:v>
                </c:pt>
                <c:pt idx="790">
                  <c:v>-5793</c:v>
                </c:pt>
                <c:pt idx="791">
                  <c:v>-5790</c:v>
                </c:pt>
                <c:pt idx="792">
                  <c:v>-5791</c:v>
                </c:pt>
                <c:pt idx="793">
                  <c:v>-5790</c:v>
                </c:pt>
                <c:pt idx="794">
                  <c:v>-5790</c:v>
                </c:pt>
                <c:pt idx="795">
                  <c:v>-5792</c:v>
                </c:pt>
                <c:pt idx="796">
                  <c:v>-5792</c:v>
                </c:pt>
                <c:pt idx="797">
                  <c:v>-5791</c:v>
                </c:pt>
                <c:pt idx="798">
                  <c:v>-5792</c:v>
                </c:pt>
                <c:pt idx="799">
                  <c:v>-5790</c:v>
                </c:pt>
                <c:pt idx="800">
                  <c:v>-5793</c:v>
                </c:pt>
                <c:pt idx="801">
                  <c:v>-5794</c:v>
                </c:pt>
                <c:pt idx="802">
                  <c:v>-5793</c:v>
                </c:pt>
                <c:pt idx="803">
                  <c:v>-5793</c:v>
                </c:pt>
                <c:pt idx="804">
                  <c:v>-5794</c:v>
                </c:pt>
                <c:pt idx="805">
                  <c:v>-5795</c:v>
                </c:pt>
                <c:pt idx="806">
                  <c:v>-5795</c:v>
                </c:pt>
                <c:pt idx="807">
                  <c:v>-5793</c:v>
                </c:pt>
                <c:pt idx="808">
                  <c:v>-5794</c:v>
                </c:pt>
                <c:pt idx="809">
                  <c:v>-5794</c:v>
                </c:pt>
                <c:pt idx="810">
                  <c:v>-5792</c:v>
                </c:pt>
                <c:pt idx="811">
                  <c:v>-5795</c:v>
                </c:pt>
                <c:pt idx="812">
                  <c:v>-5795</c:v>
                </c:pt>
                <c:pt idx="813">
                  <c:v>-5795</c:v>
                </c:pt>
                <c:pt idx="814">
                  <c:v>-5794</c:v>
                </c:pt>
                <c:pt idx="815">
                  <c:v>-5794</c:v>
                </c:pt>
                <c:pt idx="816">
                  <c:v>-5795</c:v>
                </c:pt>
                <c:pt idx="817">
                  <c:v>-5796</c:v>
                </c:pt>
                <c:pt idx="818">
                  <c:v>-5796</c:v>
                </c:pt>
                <c:pt idx="819">
                  <c:v>-5796</c:v>
                </c:pt>
                <c:pt idx="820">
                  <c:v>-5798</c:v>
                </c:pt>
                <c:pt idx="821">
                  <c:v>-5796</c:v>
                </c:pt>
                <c:pt idx="822">
                  <c:v>-5797</c:v>
                </c:pt>
                <c:pt idx="823">
                  <c:v>-5797</c:v>
                </c:pt>
                <c:pt idx="824">
                  <c:v>-5797</c:v>
                </c:pt>
                <c:pt idx="825">
                  <c:v>-5796</c:v>
                </c:pt>
                <c:pt idx="826">
                  <c:v>-5798</c:v>
                </c:pt>
                <c:pt idx="827">
                  <c:v>-5797</c:v>
                </c:pt>
                <c:pt idx="828">
                  <c:v>-5796</c:v>
                </c:pt>
                <c:pt idx="829">
                  <c:v>-5797</c:v>
                </c:pt>
                <c:pt idx="830">
                  <c:v>-5799</c:v>
                </c:pt>
                <c:pt idx="831">
                  <c:v>-5800</c:v>
                </c:pt>
                <c:pt idx="832">
                  <c:v>-5799</c:v>
                </c:pt>
                <c:pt idx="833">
                  <c:v>-5799</c:v>
                </c:pt>
                <c:pt idx="834">
                  <c:v>-5799</c:v>
                </c:pt>
                <c:pt idx="835">
                  <c:v>-5799</c:v>
                </c:pt>
                <c:pt idx="836">
                  <c:v>-5798</c:v>
                </c:pt>
                <c:pt idx="837">
                  <c:v>-5797</c:v>
                </c:pt>
                <c:pt idx="838">
                  <c:v>-5798</c:v>
                </c:pt>
                <c:pt idx="839">
                  <c:v>-5799</c:v>
                </c:pt>
                <c:pt idx="840">
                  <c:v>-5797</c:v>
                </c:pt>
                <c:pt idx="841">
                  <c:v>-5799</c:v>
                </c:pt>
                <c:pt idx="842">
                  <c:v>-5800</c:v>
                </c:pt>
                <c:pt idx="843">
                  <c:v>-5799</c:v>
                </c:pt>
                <c:pt idx="844">
                  <c:v>-5800</c:v>
                </c:pt>
                <c:pt idx="845">
                  <c:v>-5798</c:v>
                </c:pt>
                <c:pt idx="846">
                  <c:v>-5799</c:v>
                </c:pt>
                <c:pt idx="847">
                  <c:v>-5800</c:v>
                </c:pt>
                <c:pt idx="848">
                  <c:v>-5801</c:v>
                </c:pt>
                <c:pt idx="849">
                  <c:v>-5802</c:v>
                </c:pt>
                <c:pt idx="850">
                  <c:v>-5801</c:v>
                </c:pt>
                <c:pt idx="851">
                  <c:v>-5801</c:v>
                </c:pt>
                <c:pt idx="852">
                  <c:v>-5802</c:v>
                </c:pt>
                <c:pt idx="853">
                  <c:v>-5801</c:v>
                </c:pt>
                <c:pt idx="854">
                  <c:v>-5801</c:v>
                </c:pt>
                <c:pt idx="855">
                  <c:v>-5802</c:v>
                </c:pt>
                <c:pt idx="856">
                  <c:v>-5802</c:v>
                </c:pt>
                <c:pt idx="857">
                  <c:v>-5804</c:v>
                </c:pt>
                <c:pt idx="858">
                  <c:v>-5802</c:v>
                </c:pt>
                <c:pt idx="859">
                  <c:v>-5802</c:v>
                </c:pt>
                <c:pt idx="860">
                  <c:v>-5804</c:v>
                </c:pt>
                <c:pt idx="861">
                  <c:v>-5803</c:v>
                </c:pt>
                <c:pt idx="862">
                  <c:v>-5803</c:v>
                </c:pt>
                <c:pt idx="863">
                  <c:v>-5804</c:v>
                </c:pt>
                <c:pt idx="864">
                  <c:v>-5803</c:v>
                </c:pt>
                <c:pt idx="865">
                  <c:v>-5804</c:v>
                </c:pt>
                <c:pt idx="866">
                  <c:v>-5805</c:v>
                </c:pt>
                <c:pt idx="867">
                  <c:v>-5806</c:v>
                </c:pt>
                <c:pt idx="868">
                  <c:v>-5805</c:v>
                </c:pt>
                <c:pt idx="869">
                  <c:v>-5803</c:v>
                </c:pt>
                <c:pt idx="870">
                  <c:v>-5805</c:v>
                </c:pt>
                <c:pt idx="871">
                  <c:v>-5804</c:v>
                </c:pt>
                <c:pt idx="872">
                  <c:v>-5804</c:v>
                </c:pt>
                <c:pt idx="873">
                  <c:v>-5806</c:v>
                </c:pt>
                <c:pt idx="874">
                  <c:v>-5806</c:v>
                </c:pt>
                <c:pt idx="875">
                  <c:v>-5806</c:v>
                </c:pt>
                <c:pt idx="876">
                  <c:v>-5807</c:v>
                </c:pt>
                <c:pt idx="877">
                  <c:v>-5806</c:v>
                </c:pt>
                <c:pt idx="878">
                  <c:v>-5806</c:v>
                </c:pt>
                <c:pt idx="879">
                  <c:v>-5806</c:v>
                </c:pt>
                <c:pt idx="880">
                  <c:v>-5807</c:v>
                </c:pt>
                <c:pt idx="881">
                  <c:v>-5807</c:v>
                </c:pt>
                <c:pt idx="882">
                  <c:v>-5809</c:v>
                </c:pt>
                <c:pt idx="883">
                  <c:v>-5809</c:v>
                </c:pt>
                <c:pt idx="884">
                  <c:v>-5808</c:v>
                </c:pt>
                <c:pt idx="885">
                  <c:v>-5809</c:v>
                </c:pt>
                <c:pt idx="886">
                  <c:v>-5808</c:v>
                </c:pt>
                <c:pt idx="887">
                  <c:v>-5809</c:v>
                </c:pt>
                <c:pt idx="888">
                  <c:v>-5808</c:v>
                </c:pt>
                <c:pt idx="889">
                  <c:v>-5808</c:v>
                </c:pt>
                <c:pt idx="890">
                  <c:v>-5809</c:v>
                </c:pt>
                <c:pt idx="891">
                  <c:v>-5808</c:v>
                </c:pt>
                <c:pt idx="892">
                  <c:v>-5808</c:v>
                </c:pt>
                <c:pt idx="893">
                  <c:v>-5810</c:v>
                </c:pt>
                <c:pt idx="894">
                  <c:v>-5809</c:v>
                </c:pt>
                <c:pt idx="895">
                  <c:v>-5808</c:v>
                </c:pt>
                <c:pt idx="896">
                  <c:v>-5809</c:v>
                </c:pt>
                <c:pt idx="897">
                  <c:v>-5809</c:v>
                </c:pt>
                <c:pt idx="898">
                  <c:v>-5810</c:v>
                </c:pt>
                <c:pt idx="899">
                  <c:v>-5811</c:v>
                </c:pt>
                <c:pt idx="900">
                  <c:v>-5810</c:v>
                </c:pt>
                <c:pt idx="901">
                  <c:v>-5810</c:v>
                </c:pt>
                <c:pt idx="902">
                  <c:v>-5810</c:v>
                </c:pt>
                <c:pt idx="903">
                  <c:v>-5810</c:v>
                </c:pt>
                <c:pt idx="904">
                  <c:v>-5810</c:v>
                </c:pt>
                <c:pt idx="905">
                  <c:v>-5810</c:v>
                </c:pt>
                <c:pt idx="906">
                  <c:v>-5809</c:v>
                </c:pt>
                <c:pt idx="907">
                  <c:v>-5810</c:v>
                </c:pt>
                <c:pt idx="908">
                  <c:v>-5810</c:v>
                </c:pt>
                <c:pt idx="909">
                  <c:v>-5811</c:v>
                </c:pt>
                <c:pt idx="910">
                  <c:v>-5811</c:v>
                </c:pt>
                <c:pt idx="911">
                  <c:v>-5811</c:v>
                </c:pt>
                <c:pt idx="912">
                  <c:v>-5812</c:v>
                </c:pt>
                <c:pt idx="913">
                  <c:v>-5811</c:v>
                </c:pt>
                <c:pt idx="914">
                  <c:v>-5812</c:v>
                </c:pt>
                <c:pt idx="915">
                  <c:v>-5811</c:v>
                </c:pt>
                <c:pt idx="916">
                  <c:v>-5812</c:v>
                </c:pt>
                <c:pt idx="917">
                  <c:v>-5812</c:v>
                </c:pt>
                <c:pt idx="918">
                  <c:v>-5812</c:v>
                </c:pt>
                <c:pt idx="919">
                  <c:v>-5814</c:v>
                </c:pt>
                <c:pt idx="920">
                  <c:v>-5816</c:v>
                </c:pt>
                <c:pt idx="921">
                  <c:v>-5813</c:v>
                </c:pt>
                <c:pt idx="922">
                  <c:v>-5815</c:v>
                </c:pt>
                <c:pt idx="923">
                  <c:v>-5813</c:v>
                </c:pt>
                <c:pt idx="924">
                  <c:v>-5813</c:v>
                </c:pt>
                <c:pt idx="925">
                  <c:v>-5814</c:v>
                </c:pt>
                <c:pt idx="926">
                  <c:v>-5815</c:v>
                </c:pt>
                <c:pt idx="927">
                  <c:v>-5814</c:v>
                </c:pt>
                <c:pt idx="928">
                  <c:v>-5814</c:v>
                </c:pt>
                <c:pt idx="929">
                  <c:v>-5815</c:v>
                </c:pt>
                <c:pt idx="930">
                  <c:v>-5814</c:v>
                </c:pt>
                <c:pt idx="931">
                  <c:v>-5815</c:v>
                </c:pt>
                <c:pt idx="932">
                  <c:v>-5815</c:v>
                </c:pt>
                <c:pt idx="933">
                  <c:v>-5813</c:v>
                </c:pt>
                <c:pt idx="934">
                  <c:v>-5815</c:v>
                </c:pt>
                <c:pt idx="935">
                  <c:v>-5814</c:v>
                </c:pt>
                <c:pt idx="936">
                  <c:v>-5816</c:v>
                </c:pt>
                <c:pt idx="937">
                  <c:v>-5815</c:v>
                </c:pt>
                <c:pt idx="938">
                  <c:v>-5816</c:v>
                </c:pt>
                <c:pt idx="939">
                  <c:v>-5816</c:v>
                </c:pt>
                <c:pt idx="940">
                  <c:v>-5816</c:v>
                </c:pt>
                <c:pt idx="941">
                  <c:v>-5815</c:v>
                </c:pt>
                <c:pt idx="942">
                  <c:v>-5817</c:v>
                </c:pt>
                <c:pt idx="943">
                  <c:v>-5816</c:v>
                </c:pt>
                <c:pt idx="944">
                  <c:v>-5818</c:v>
                </c:pt>
                <c:pt idx="945">
                  <c:v>-5817</c:v>
                </c:pt>
                <c:pt idx="946">
                  <c:v>-5818</c:v>
                </c:pt>
                <c:pt idx="947">
                  <c:v>-5818</c:v>
                </c:pt>
                <c:pt idx="948">
                  <c:v>-5817</c:v>
                </c:pt>
                <c:pt idx="949">
                  <c:v>-5818</c:v>
                </c:pt>
                <c:pt idx="950">
                  <c:v>-5816</c:v>
                </c:pt>
                <c:pt idx="951">
                  <c:v>-5816</c:v>
                </c:pt>
                <c:pt idx="952">
                  <c:v>-5817</c:v>
                </c:pt>
                <c:pt idx="953">
                  <c:v>-5816</c:v>
                </c:pt>
                <c:pt idx="954">
                  <c:v>-5817</c:v>
                </c:pt>
                <c:pt idx="955">
                  <c:v>-5815</c:v>
                </c:pt>
                <c:pt idx="956">
                  <c:v>-5816</c:v>
                </c:pt>
                <c:pt idx="957">
                  <c:v>-5817</c:v>
                </c:pt>
                <c:pt idx="958">
                  <c:v>-5817</c:v>
                </c:pt>
                <c:pt idx="959">
                  <c:v>-5818</c:v>
                </c:pt>
                <c:pt idx="960">
                  <c:v>-5817</c:v>
                </c:pt>
                <c:pt idx="961">
                  <c:v>-5817</c:v>
                </c:pt>
                <c:pt idx="962">
                  <c:v>-5818</c:v>
                </c:pt>
                <c:pt idx="963">
                  <c:v>-5818</c:v>
                </c:pt>
                <c:pt idx="964">
                  <c:v>-5818</c:v>
                </c:pt>
                <c:pt idx="965">
                  <c:v>-5819</c:v>
                </c:pt>
                <c:pt idx="966">
                  <c:v>-5819</c:v>
                </c:pt>
                <c:pt idx="967">
                  <c:v>-5820</c:v>
                </c:pt>
                <c:pt idx="968">
                  <c:v>-5821</c:v>
                </c:pt>
                <c:pt idx="969">
                  <c:v>-5819</c:v>
                </c:pt>
                <c:pt idx="970">
                  <c:v>-5819</c:v>
                </c:pt>
                <c:pt idx="971">
                  <c:v>-5820</c:v>
                </c:pt>
                <c:pt idx="972">
                  <c:v>-5820</c:v>
                </c:pt>
                <c:pt idx="973">
                  <c:v>-5820</c:v>
                </c:pt>
                <c:pt idx="974">
                  <c:v>-5819</c:v>
                </c:pt>
                <c:pt idx="975">
                  <c:v>-5820</c:v>
                </c:pt>
                <c:pt idx="976">
                  <c:v>-5819</c:v>
                </c:pt>
                <c:pt idx="977">
                  <c:v>-5820</c:v>
                </c:pt>
                <c:pt idx="978">
                  <c:v>-5820</c:v>
                </c:pt>
                <c:pt idx="979">
                  <c:v>-5820</c:v>
                </c:pt>
                <c:pt idx="980">
                  <c:v>-5822</c:v>
                </c:pt>
                <c:pt idx="981">
                  <c:v>-5821</c:v>
                </c:pt>
                <c:pt idx="982">
                  <c:v>-5820</c:v>
                </c:pt>
                <c:pt idx="983">
                  <c:v>-5822</c:v>
                </c:pt>
                <c:pt idx="984">
                  <c:v>-5821</c:v>
                </c:pt>
                <c:pt idx="985">
                  <c:v>-5821</c:v>
                </c:pt>
                <c:pt idx="986">
                  <c:v>-5822</c:v>
                </c:pt>
                <c:pt idx="987">
                  <c:v>-5823</c:v>
                </c:pt>
                <c:pt idx="988">
                  <c:v>-5822</c:v>
                </c:pt>
                <c:pt idx="989">
                  <c:v>-5821</c:v>
                </c:pt>
                <c:pt idx="990">
                  <c:v>-5822</c:v>
                </c:pt>
                <c:pt idx="991">
                  <c:v>-5822</c:v>
                </c:pt>
                <c:pt idx="992">
                  <c:v>-5821</c:v>
                </c:pt>
                <c:pt idx="993">
                  <c:v>-5821</c:v>
                </c:pt>
                <c:pt idx="994">
                  <c:v>-5821</c:v>
                </c:pt>
                <c:pt idx="995">
                  <c:v>-5823</c:v>
                </c:pt>
                <c:pt idx="996">
                  <c:v>-5822</c:v>
                </c:pt>
                <c:pt idx="997">
                  <c:v>-5822</c:v>
                </c:pt>
                <c:pt idx="998">
                  <c:v>-5823</c:v>
                </c:pt>
                <c:pt idx="999">
                  <c:v>-5823</c:v>
                </c:pt>
                <c:pt idx="1000">
                  <c:v>-5822</c:v>
                </c:pt>
                <c:pt idx="1001">
                  <c:v>-5822</c:v>
                </c:pt>
                <c:pt idx="1002">
                  <c:v>-5824</c:v>
                </c:pt>
                <c:pt idx="1003">
                  <c:v>-5823</c:v>
                </c:pt>
                <c:pt idx="1004">
                  <c:v>-5823</c:v>
                </c:pt>
                <c:pt idx="1005">
                  <c:v>-5824</c:v>
                </c:pt>
                <c:pt idx="1006">
                  <c:v>-5823</c:v>
                </c:pt>
                <c:pt idx="1007">
                  <c:v>-5824</c:v>
                </c:pt>
                <c:pt idx="1008">
                  <c:v>-5825</c:v>
                </c:pt>
                <c:pt idx="1009">
                  <c:v>-5824</c:v>
                </c:pt>
                <c:pt idx="1010">
                  <c:v>-5824</c:v>
                </c:pt>
                <c:pt idx="1011">
                  <c:v>-5823</c:v>
                </c:pt>
                <c:pt idx="1012">
                  <c:v>-5825</c:v>
                </c:pt>
                <c:pt idx="1013">
                  <c:v>-5826</c:v>
                </c:pt>
                <c:pt idx="1014">
                  <c:v>-5826</c:v>
                </c:pt>
                <c:pt idx="1015">
                  <c:v>-5824</c:v>
                </c:pt>
                <c:pt idx="1016">
                  <c:v>-5824</c:v>
                </c:pt>
                <c:pt idx="1017">
                  <c:v>-5824</c:v>
                </c:pt>
                <c:pt idx="1018">
                  <c:v>-5825</c:v>
                </c:pt>
                <c:pt idx="1019">
                  <c:v>-5825</c:v>
                </c:pt>
                <c:pt idx="1020">
                  <c:v>-5824</c:v>
                </c:pt>
                <c:pt idx="1021">
                  <c:v>-5824</c:v>
                </c:pt>
                <c:pt idx="1022">
                  <c:v>-5824</c:v>
                </c:pt>
                <c:pt idx="1023">
                  <c:v>-5825</c:v>
                </c:pt>
                <c:pt idx="1024">
                  <c:v>-5826</c:v>
                </c:pt>
                <c:pt idx="1025">
                  <c:v>-5826</c:v>
                </c:pt>
                <c:pt idx="1026">
                  <c:v>-5826</c:v>
                </c:pt>
                <c:pt idx="1027">
                  <c:v>-5827</c:v>
                </c:pt>
                <c:pt idx="1028">
                  <c:v>-5825</c:v>
                </c:pt>
                <c:pt idx="1029">
                  <c:v>-5826</c:v>
                </c:pt>
                <c:pt idx="1030">
                  <c:v>-5826</c:v>
                </c:pt>
                <c:pt idx="1031">
                  <c:v>-5826</c:v>
                </c:pt>
                <c:pt idx="1032">
                  <c:v>-5828</c:v>
                </c:pt>
                <c:pt idx="1033">
                  <c:v>-5827</c:v>
                </c:pt>
                <c:pt idx="1034">
                  <c:v>-5826</c:v>
                </c:pt>
                <c:pt idx="1035">
                  <c:v>-5825</c:v>
                </c:pt>
                <c:pt idx="1036">
                  <c:v>-5827</c:v>
                </c:pt>
                <c:pt idx="1037">
                  <c:v>-5826</c:v>
                </c:pt>
                <c:pt idx="1038">
                  <c:v>-5827</c:v>
                </c:pt>
                <c:pt idx="1039">
                  <c:v>-5826</c:v>
                </c:pt>
                <c:pt idx="1040">
                  <c:v>-5827</c:v>
                </c:pt>
                <c:pt idx="1041">
                  <c:v>-5826</c:v>
                </c:pt>
                <c:pt idx="1042">
                  <c:v>-5827</c:v>
                </c:pt>
                <c:pt idx="1043">
                  <c:v>-5828</c:v>
                </c:pt>
                <c:pt idx="1044">
                  <c:v>-5827</c:v>
                </c:pt>
                <c:pt idx="1045">
                  <c:v>-5827</c:v>
                </c:pt>
                <c:pt idx="1046">
                  <c:v>-5827</c:v>
                </c:pt>
                <c:pt idx="1047">
                  <c:v>-5827</c:v>
                </c:pt>
                <c:pt idx="1048">
                  <c:v>-5827</c:v>
                </c:pt>
                <c:pt idx="1049">
                  <c:v>-5827</c:v>
                </c:pt>
                <c:pt idx="1050">
                  <c:v>-5829</c:v>
                </c:pt>
                <c:pt idx="1051">
                  <c:v>-5828</c:v>
                </c:pt>
                <c:pt idx="1052">
                  <c:v>-5828</c:v>
                </c:pt>
                <c:pt idx="1053">
                  <c:v>-5829</c:v>
                </c:pt>
                <c:pt idx="1054">
                  <c:v>-5828</c:v>
                </c:pt>
                <c:pt idx="1055">
                  <c:v>-5828</c:v>
                </c:pt>
                <c:pt idx="1056">
                  <c:v>-5829</c:v>
                </c:pt>
                <c:pt idx="1057">
                  <c:v>-5828</c:v>
                </c:pt>
                <c:pt idx="1058">
                  <c:v>-5830</c:v>
                </c:pt>
                <c:pt idx="1059">
                  <c:v>-5830</c:v>
                </c:pt>
                <c:pt idx="1060">
                  <c:v>-5830</c:v>
                </c:pt>
                <c:pt idx="1061">
                  <c:v>-5831</c:v>
                </c:pt>
                <c:pt idx="1062">
                  <c:v>-5831</c:v>
                </c:pt>
                <c:pt idx="1063">
                  <c:v>-5830</c:v>
                </c:pt>
                <c:pt idx="1064">
                  <c:v>-5830</c:v>
                </c:pt>
                <c:pt idx="1065">
                  <c:v>-5831</c:v>
                </c:pt>
                <c:pt idx="1066">
                  <c:v>-5832</c:v>
                </c:pt>
                <c:pt idx="1067">
                  <c:v>-5832</c:v>
                </c:pt>
                <c:pt idx="1068">
                  <c:v>-5832</c:v>
                </c:pt>
                <c:pt idx="1069">
                  <c:v>-5831</c:v>
                </c:pt>
                <c:pt idx="1070">
                  <c:v>-5832</c:v>
                </c:pt>
                <c:pt idx="1071">
                  <c:v>-5832</c:v>
                </c:pt>
                <c:pt idx="1072">
                  <c:v>-5831</c:v>
                </c:pt>
                <c:pt idx="1073">
                  <c:v>-5831</c:v>
                </c:pt>
                <c:pt idx="1074">
                  <c:v>-5833</c:v>
                </c:pt>
                <c:pt idx="1075">
                  <c:v>-5834</c:v>
                </c:pt>
                <c:pt idx="1076">
                  <c:v>-5834</c:v>
                </c:pt>
                <c:pt idx="1077">
                  <c:v>-5833</c:v>
                </c:pt>
                <c:pt idx="1078">
                  <c:v>-5833</c:v>
                </c:pt>
                <c:pt idx="1079">
                  <c:v>-5834</c:v>
                </c:pt>
                <c:pt idx="1080">
                  <c:v>-5832</c:v>
                </c:pt>
                <c:pt idx="1081">
                  <c:v>-5833</c:v>
                </c:pt>
                <c:pt idx="1082">
                  <c:v>-5834</c:v>
                </c:pt>
                <c:pt idx="1083">
                  <c:v>-5835</c:v>
                </c:pt>
                <c:pt idx="1084">
                  <c:v>-5834</c:v>
                </c:pt>
                <c:pt idx="1085">
                  <c:v>-5834</c:v>
                </c:pt>
                <c:pt idx="1086">
                  <c:v>-5835</c:v>
                </c:pt>
                <c:pt idx="1087">
                  <c:v>-5835</c:v>
                </c:pt>
                <c:pt idx="1088">
                  <c:v>-5834</c:v>
                </c:pt>
                <c:pt idx="1089">
                  <c:v>-5835</c:v>
                </c:pt>
                <c:pt idx="1090">
                  <c:v>-5835</c:v>
                </c:pt>
                <c:pt idx="1091">
                  <c:v>-5835</c:v>
                </c:pt>
                <c:pt idx="1092">
                  <c:v>-5836</c:v>
                </c:pt>
                <c:pt idx="1093">
                  <c:v>-5835</c:v>
                </c:pt>
                <c:pt idx="1094">
                  <c:v>-5836</c:v>
                </c:pt>
                <c:pt idx="1095">
                  <c:v>-5837</c:v>
                </c:pt>
                <c:pt idx="1096">
                  <c:v>-5838</c:v>
                </c:pt>
                <c:pt idx="1097">
                  <c:v>-5836</c:v>
                </c:pt>
                <c:pt idx="1098">
                  <c:v>-5837</c:v>
                </c:pt>
                <c:pt idx="1099">
                  <c:v>-5837</c:v>
                </c:pt>
                <c:pt idx="1100">
                  <c:v>-5837</c:v>
                </c:pt>
                <c:pt idx="1101">
                  <c:v>-5837</c:v>
                </c:pt>
                <c:pt idx="1102">
                  <c:v>-5837</c:v>
                </c:pt>
                <c:pt idx="1103">
                  <c:v>-5836</c:v>
                </c:pt>
                <c:pt idx="1104">
                  <c:v>-5837</c:v>
                </c:pt>
                <c:pt idx="1105">
                  <c:v>-5838</c:v>
                </c:pt>
                <c:pt idx="1106">
                  <c:v>-5838</c:v>
                </c:pt>
                <c:pt idx="1107">
                  <c:v>-5838</c:v>
                </c:pt>
                <c:pt idx="1108">
                  <c:v>-5838</c:v>
                </c:pt>
                <c:pt idx="1109">
                  <c:v>-5840</c:v>
                </c:pt>
                <c:pt idx="1110">
                  <c:v>-5838</c:v>
                </c:pt>
                <c:pt idx="1111">
                  <c:v>-5839</c:v>
                </c:pt>
                <c:pt idx="1112">
                  <c:v>-5839</c:v>
                </c:pt>
                <c:pt idx="1113">
                  <c:v>-5839</c:v>
                </c:pt>
                <c:pt idx="1114">
                  <c:v>-5839</c:v>
                </c:pt>
                <c:pt idx="1115">
                  <c:v>-5839</c:v>
                </c:pt>
                <c:pt idx="1116">
                  <c:v>-5839</c:v>
                </c:pt>
                <c:pt idx="1117">
                  <c:v>-5840</c:v>
                </c:pt>
                <c:pt idx="1118">
                  <c:v>-5840</c:v>
                </c:pt>
                <c:pt idx="1119">
                  <c:v>-5840</c:v>
                </c:pt>
                <c:pt idx="1120">
                  <c:v>-5840</c:v>
                </c:pt>
                <c:pt idx="1121">
                  <c:v>-5839</c:v>
                </c:pt>
                <c:pt idx="1122">
                  <c:v>-5839</c:v>
                </c:pt>
                <c:pt idx="1123">
                  <c:v>-5839</c:v>
                </c:pt>
                <c:pt idx="1124">
                  <c:v>-5839</c:v>
                </c:pt>
                <c:pt idx="1125">
                  <c:v>-5839</c:v>
                </c:pt>
                <c:pt idx="1126">
                  <c:v>-5838</c:v>
                </c:pt>
                <c:pt idx="1127">
                  <c:v>-5838</c:v>
                </c:pt>
                <c:pt idx="1128">
                  <c:v>-5837</c:v>
                </c:pt>
                <c:pt idx="1129">
                  <c:v>-5837</c:v>
                </c:pt>
                <c:pt idx="1130">
                  <c:v>-5839</c:v>
                </c:pt>
                <c:pt idx="1131">
                  <c:v>-5839</c:v>
                </c:pt>
                <c:pt idx="1132">
                  <c:v>-5839</c:v>
                </c:pt>
                <c:pt idx="1133">
                  <c:v>-5839</c:v>
                </c:pt>
                <c:pt idx="1134">
                  <c:v>-5840</c:v>
                </c:pt>
                <c:pt idx="1135">
                  <c:v>-5840</c:v>
                </c:pt>
                <c:pt idx="1136">
                  <c:v>-5841</c:v>
                </c:pt>
                <c:pt idx="1137">
                  <c:v>-5841</c:v>
                </c:pt>
                <c:pt idx="1138">
                  <c:v>-5840</c:v>
                </c:pt>
                <c:pt idx="1139">
                  <c:v>-5840</c:v>
                </c:pt>
                <c:pt idx="1140">
                  <c:v>-5840</c:v>
                </c:pt>
                <c:pt idx="1141">
                  <c:v>-5841</c:v>
                </c:pt>
                <c:pt idx="1142">
                  <c:v>-5843</c:v>
                </c:pt>
                <c:pt idx="1143">
                  <c:v>-5842</c:v>
                </c:pt>
                <c:pt idx="1144">
                  <c:v>-5840</c:v>
                </c:pt>
                <c:pt idx="1145">
                  <c:v>-5840</c:v>
                </c:pt>
                <c:pt idx="1146">
                  <c:v>-5841</c:v>
                </c:pt>
                <c:pt idx="1147">
                  <c:v>-5842</c:v>
                </c:pt>
                <c:pt idx="1148">
                  <c:v>-5841</c:v>
                </c:pt>
                <c:pt idx="1149">
                  <c:v>-5841</c:v>
                </c:pt>
                <c:pt idx="1150">
                  <c:v>-5841</c:v>
                </c:pt>
                <c:pt idx="1151">
                  <c:v>-5843</c:v>
                </c:pt>
                <c:pt idx="1152">
                  <c:v>-5842</c:v>
                </c:pt>
                <c:pt idx="1153">
                  <c:v>-5843</c:v>
                </c:pt>
                <c:pt idx="1154">
                  <c:v>-5842</c:v>
                </c:pt>
                <c:pt idx="1155">
                  <c:v>-5842</c:v>
                </c:pt>
                <c:pt idx="1156">
                  <c:v>-5843</c:v>
                </c:pt>
                <c:pt idx="1157">
                  <c:v>-5843</c:v>
                </c:pt>
                <c:pt idx="1158">
                  <c:v>-5844</c:v>
                </c:pt>
                <c:pt idx="1159">
                  <c:v>-5843</c:v>
                </c:pt>
                <c:pt idx="1160">
                  <c:v>-5843</c:v>
                </c:pt>
                <c:pt idx="1161">
                  <c:v>-5843</c:v>
                </c:pt>
                <c:pt idx="1162">
                  <c:v>-5843</c:v>
                </c:pt>
                <c:pt idx="1163">
                  <c:v>-5844</c:v>
                </c:pt>
                <c:pt idx="1164">
                  <c:v>-5842</c:v>
                </c:pt>
                <c:pt idx="1165">
                  <c:v>-5843</c:v>
                </c:pt>
                <c:pt idx="1166">
                  <c:v>-5842</c:v>
                </c:pt>
                <c:pt idx="1167">
                  <c:v>-5843</c:v>
                </c:pt>
                <c:pt idx="1168">
                  <c:v>-5842</c:v>
                </c:pt>
                <c:pt idx="1169">
                  <c:v>-5842</c:v>
                </c:pt>
                <c:pt idx="1170">
                  <c:v>-5842</c:v>
                </c:pt>
                <c:pt idx="1171">
                  <c:v>-5843</c:v>
                </c:pt>
                <c:pt idx="1172">
                  <c:v>-5844</c:v>
                </c:pt>
                <c:pt idx="1173">
                  <c:v>-5844</c:v>
                </c:pt>
                <c:pt idx="1174">
                  <c:v>-5846</c:v>
                </c:pt>
                <c:pt idx="1175">
                  <c:v>-5845</c:v>
                </c:pt>
                <c:pt idx="1176">
                  <c:v>-5845</c:v>
                </c:pt>
                <c:pt idx="1177">
                  <c:v>-5845</c:v>
                </c:pt>
                <c:pt idx="1178">
                  <c:v>-5846</c:v>
                </c:pt>
                <c:pt idx="1179">
                  <c:v>-5846</c:v>
                </c:pt>
                <c:pt idx="1180">
                  <c:v>-5847</c:v>
                </c:pt>
                <c:pt idx="1181">
                  <c:v>-5845</c:v>
                </c:pt>
                <c:pt idx="1182">
                  <c:v>-5846</c:v>
                </c:pt>
                <c:pt idx="1183">
                  <c:v>-5846</c:v>
                </c:pt>
                <c:pt idx="1184">
                  <c:v>-5846</c:v>
                </c:pt>
                <c:pt idx="1185">
                  <c:v>-5848</c:v>
                </c:pt>
                <c:pt idx="1186">
                  <c:v>-5846</c:v>
                </c:pt>
                <c:pt idx="1187">
                  <c:v>-5846</c:v>
                </c:pt>
                <c:pt idx="1188">
                  <c:v>-5848</c:v>
                </c:pt>
                <c:pt idx="1189">
                  <c:v>-5848</c:v>
                </c:pt>
                <c:pt idx="1190">
                  <c:v>-5848</c:v>
                </c:pt>
                <c:pt idx="1191">
                  <c:v>-5848</c:v>
                </c:pt>
                <c:pt idx="1192">
                  <c:v>-5848</c:v>
                </c:pt>
                <c:pt idx="1193">
                  <c:v>-5848</c:v>
                </c:pt>
                <c:pt idx="1194">
                  <c:v>-5848</c:v>
                </c:pt>
                <c:pt idx="1195">
                  <c:v>-5848</c:v>
                </c:pt>
                <c:pt idx="1196">
                  <c:v>-5847</c:v>
                </c:pt>
                <c:pt idx="1197">
                  <c:v>-5848</c:v>
                </c:pt>
                <c:pt idx="1198">
                  <c:v>-5847</c:v>
                </c:pt>
                <c:pt idx="1199">
                  <c:v>-5847</c:v>
                </c:pt>
                <c:pt idx="1200">
                  <c:v>-5848</c:v>
                </c:pt>
                <c:pt idx="1201">
                  <c:v>-5847</c:v>
                </c:pt>
                <c:pt idx="1202">
                  <c:v>-5848</c:v>
                </c:pt>
                <c:pt idx="1203">
                  <c:v>-5848</c:v>
                </c:pt>
                <c:pt idx="1204">
                  <c:v>-5848</c:v>
                </c:pt>
                <c:pt idx="1205">
                  <c:v>-5849</c:v>
                </c:pt>
                <c:pt idx="1206">
                  <c:v>-5849</c:v>
                </c:pt>
                <c:pt idx="1207">
                  <c:v>-5850</c:v>
                </c:pt>
                <c:pt idx="1208">
                  <c:v>-5849</c:v>
                </c:pt>
                <c:pt idx="1209">
                  <c:v>-5849</c:v>
                </c:pt>
                <c:pt idx="1210">
                  <c:v>-5848</c:v>
                </c:pt>
                <c:pt idx="1211">
                  <c:v>-5850</c:v>
                </c:pt>
                <c:pt idx="1212">
                  <c:v>-5851</c:v>
                </c:pt>
                <c:pt idx="1213">
                  <c:v>-5848</c:v>
                </c:pt>
                <c:pt idx="1214">
                  <c:v>-5849</c:v>
                </c:pt>
                <c:pt idx="1215">
                  <c:v>-5850</c:v>
                </c:pt>
                <c:pt idx="1216">
                  <c:v>-5849</c:v>
                </c:pt>
                <c:pt idx="1217">
                  <c:v>-5849</c:v>
                </c:pt>
                <c:pt idx="1218">
                  <c:v>-5849</c:v>
                </c:pt>
                <c:pt idx="1219">
                  <c:v>-5850</c:v>
                </c:pt>
                <c:pt idx="1220">
                  <c:v>-5849</c:v>
                </c:pt>
                <c:pt idx="1221">
                  <c:v>-5850</c:v>
                </c:pt>
                <c:pt idx="1222">
                  <c:v>-5850</c:v>
                </c:pt>
                <c:pt idx="1223">
                  <c:v>-5851</c:v>
                </c:pt>
                <c:pt idx="1224">
                  <c:v>-5851</c:v>
                </c:pt>
                <c:pt idx="1225">
                  <c:v>-5852</c:v>
                </c:pt>
                <c:pt idx="1226">
                  <c:v>-5851</c:v>
                </c:pt>
                <c:pt idx="1227">
                  <c:v>-5852</c:v>
                </c:pt>
                <c:pt idx="1228">
                  <c:v>-5851</c:v>
                </c:pt>
                <c:pt idx="1229">
                  <c:v>-5852</c:v>
                </c:pt>
                <c:pt idx="1230">
                  <c:v>-5850</c:v>
                </c:pt>
                <c:pt idx="1231">
                  <c:v>-5851</c:v>
                </c:pt>
                <c:pt idx="1232">
                  <c:v>-5852</c:v>
                </c:pt>
                <c:pt idx="1233">
                  <c:v>-5852</c:v>
                </c:pt>
                <c:pt idx="1234">
                  <c:v>-5851</c:v>
                </c:pt>
                <c:pt idx="1235">
                  <c:v>-5852</c:v>
                </c:pt>
                <c:pt idx="1236">
                  <c:v>-5852</c:v>
                </c:pt>
                <c:pt idx="1237">
                  <c:v>-5852</c:v>
                </c:pt>
                <c:pt idx="1238">
                  <c:v>-5851</c:v>
                </c:pt>
                <c:pt idx="1239">
                  <c:v>-5851</c:v>
                </c:pt>
                <c:pt idx="1240">
                  <c:v>-5850</c:v>
                </c:pt>
                <c:pt idx="1241">
                  <c:v>-5851</c:v>
                </c:pt>
                <c:pt idx="1242">
                  <c:v>-5851</c:v>
                </c:pt>
                <c:pt idx="1243">
                  <c:v>-5852</c:v>
                </c:pt>
                <c:pt idx="1244">
                  <c:v>-5851</c:v>
                </c:pt>
                <c:pt idx="1245">
                  <c:v>-5852</c:v>
                </c:pt>
                <c:pt idx="1246">
                  <c:v>-5852</c:v>
                </c:pt>
                <c:pt idx="1247">
                  <c:v>-5851</c:v>
                </c:pt>
                <c:pt idx="1248">
                  <c:v>-5852</c:v>
                </c:pt>
                <c:pt idx="1249">
                  <c:v>-5853</c:v>
                </c:pt>
                <c:pt idx="1250">
                  <c:v>-5854</c:v>
                </c:pt>
                <c:pt idx="1251">
                  <c:v>-5853</c:v>
                </c:pt>
                <c:pt idx="1252">
                  <c:v>-5852</c:v>
                </c:pt>
                <c:pt idx="1253">
                  <c:v>-5852</c:v>
                </c:pt>
                <c:pt idx="1254">
                  <c:v>-5852</c:v>
                </c:pt>
                <c:pt idx="1255">
                  <c:v>-5851</c:v>
                </c:pt>
                <c:pt idx="1256">
                  <c:v>-5852</c:v>
                </c:pt>
                <c:pt idx="1257">
                  <c:v>-5852</c:v>
                </c:pt>
                <c:pt idx="1258">
                  <c:v>-5853</c:v>
                </c:pt>
                <c:pt idx="1259">
                  <c:v>-5853</c:v>
                </c:pt>
                <c:pt idx="1260">
                  <c:v>-5853</c:v>
                </c:pt>
                <c:pt idx="1261">
                  <c:v>-5854</c:v>
                </c:pt>
                <c:pt idx="1262">
                  <c:v>-5855</c:v>
                </c:pt>
                <c:pt idx="1263">
                  <c:v>-5852</c:v>
                </c:pt>
                <c:pt idx="1264">
                  <c:v>-5855</c:v>
                </c:pt>
                <c:pt idx="1265">
                  <c:v>-5854</c:v>
                </c:pt>
                <c:pt idx="1266">
                  <c:v>-5855</c:v>
                </c:pt>
                <c:pt idx="1267">
                  <c:v>-5854</c:v>
                </c:pt>
                <c:pt idx="1268">
                  <c:v>-5854</c:v>
                </c:pt>
                <c:pt idx="1269">
                  <c:v>-5855</c:v>
                </c:pt>
                <c:pt idx="1270">
                  <c:v>-5855</c:v>
                </c:pt>
                <c:pt idx="1271">
                  <c:v>-5856</c:v>
                </c:pt>
                <c:pt idx="1272">
                  <c:v>-5855</c:v>
                </c:pt>
                <c:pt idx="1273">
                  <c:v>-5855</c:v>
                </c:pt>
                <c:pt idx="1274">
                  <c:v>-5855</c:v>
                </c:pt>
                <c:pt idx="1275">
                  <c:v>-5855</c:v>
                </c:pt>
                <c:pt idx="1276">
                  <c:v>-5856</c:v>
                </c:pt>
                <c:pt idx="1277">
                  <c:v>-5855</c:v>
                </c:pt>
                <c:pt idx="1278">
                  <c:v>-5856</c:v>
                </c:pt>
                <c:pt idx="1279">
                  <c:v>-5855</c:v>
                </c:pt>
                <c:pt idx="1280">
                  <c:v>-5856</c:v>
                </c:pt>
                <c:pt idx="1281">
                  <c:v>-5856</c:v>
                </c:pt>
                <c:pt idx="1282">
                  <c:v>-5855</c:v>
                </c:pt>
                <c:pt idx="1283">
                  <c:v>-5856</c:v>
                </c:pt>
                <c:pt idx="1284">
                  <c:v>-5855</c:v>
                </c:pt>
                <c:pt idx="1285">
                  <c:v>-5857</c:v>
                </c:pt>
                <c:pt idx="1286">
                  <c:v>-5857</c:v>
                </c:pt>
                <c:pt idx="1287">
                  <c:v>-5855</c:v>
                </c:pt>
                <c:pt idx="1288">
                  <c:v>-5854</c:v>
                </c:pt>
                <c:pt idx="1289">
                  <c:v>-5854</c:v>
                </c:pt>
                <c:pt idx="1290">
                  <c:v>-5855</c:v>
                </c:pt>
                <c:pt idx="1291">
                  <c:v>-5855</c:v>
                </c:pt>
                <c:pt idx="1292">
                  <c:v>-5854</c:v>
                </c:pt>
                <c:pt idx="1293">
                  <c:v>-5853</c:v>
                </c:pt>
                <c:pt idx="1294">
                  <c:v>-5853</c:v>
                </c:pt>
                <c:pt idx="1295">
                  <c:v>-5855</c:v>
                </c:pt>
                <c:pt idx="1296">
                  <c:v>-5854</c:v>
                </c:pt>
                <c:pt idx="1297">
                  <c:v>-5853</c:v>
                </c:pt>
                <c:pt idx="1298">
                  <c:v>-5855</c:v>
                </c:pt>
                <c:pt idx="1299">
                  <c:v>-5855</c:v>
                </c:pt>
                <c:pt idx="1300">
                  <c:v>-5854</c:v>
                </c:pt>
                <c:pt idx="1301">
                  <c:v>-5855</c:v>
                </c:pt>
                <c:pt idx="1302">
                  <c:v>-5856</c:v>
                </c:pt>
                <c:pt idx="1303">
                  <c:v>-5856</c:v>
                </c:pt>
                <c:pt idx="1304">
                  <c:v>-5857</c:v>
                </c:pt>
                <c:pt idx="1305">
                  <c:v>-5858</c:v>
                </c:pt>
                <c:pt idx="1306">
                  <c:v>-5857</c:v>
                </c:pt>
                <c:pt idx="1307">
                  <c:v>-5856</c:v>
                </c:pt>
                <c:pt idx="1308">
                  <c:v>-5856</c:v>
                </c:pt>
                <c:pt idx="1309">
                  <c:v>-5856</c:v>
                </c:pt>
                <c:pt idx="1310">
                  <c:v>-5856</c:v>
                </c:pt>
                <c:pt idx="1311">
                  <c:v>-5856</c:v>
                </c:pt>
                <c:pt idx="1312">
                  <c:v>-5856</c:v>
                </c:pt>
                <c:pt idx="1313">
                  <c:v>-5856</c:v>
                </c:pt>
                <c:pt idx="1314">
                  <c:v>-5855</c:v>
                </c:pt>
                <c:pt idx="1315">
                  <c:v>-5855</c:v>
                </c:pt>
                <c:pt idx="1316">
                  <c:v>-5855</c:v>
                </c:pt>
                <c:pt idx="1317">
                  <c:v>-5857</c:v>
                </c:pt>
                <c:pt idx="1318">
                  <c:v>-5858</c:v>
                </c:pt>
                <c:pt idx="1319">
                  <c:v>-5857</c:v>
                </c:pt>
                <c:pt idx="1320">
                  <c:v>-5857</c:v>
                </c:pt>
                <c:pt idx="1321">
                  <c:v>-5859</c:v>
                </c:pt>
                <c:pt idx="1322">
                  <c:v>-5859</c:v>
                </c:pt>
                <c:pt idx="1323">
                  <c:v>-5859</c:v>
                </c:pt>
                <c:pt idx="1324">
                  <c:v>-5859</c:v>
                </c:pt>
                <c:pt idx="1325">
                  <c:v>-5858</c:v>
                </c:pt>
                <c:pt idx="1326">
                  <c:v>-5858</c:v>
                </c:pt>
                <c:pt idx="1327">
                  <c:v>-5859</c:v>
                </c:pt>
                <c:pt idx="1328">
                  <c:v>-5859</c:v>
                </c:pt>
                <c:pt idx="1329">
                  <c:v>-5859</c:v>
                </c:pt>
                <c:pt idx="1330">
                  <c:v>-5860</c:v>
                </c:pt>
                <c:pt idx="1331">
                  <c:v>-5859</c:v>
                </c:pt>
                <c:pt idx="1332">
                  <c:v>-5860</c:v>
                </c:pt>
                <c:pt idx="1333">
                  <c:v>-5860</c:v>
                </c:pt>
                <c:pt idx="1334">
                  <c:v>-5859</c:v>
                </c:pt>
                <c:pt idx="1335">
                  <c:v>-5860</c:v>
                </c:pt>
                <c:pt idx="1336">
                  <c:v>-5861</c:v>
                </c:pt>
                <c:pt idx="1337">
                  <c:v>-5860</c:v>
                </c:pt>
                <c:pt idx="1338">
                  <c:v>-5859</c:v>
                </c:pt>
                <c:pt idx="1339">
                  <c:v>-5859</c:v>
                </c:pt>
                <c:pt idx="1340">
                  <c:v>-5860</c:v>
                </c:pt>
                <c:pt idx="1341">
                  <c:v>-5861</c:v>
                </c:pt>
                <c:pt idx="1342">
                  <c:v>-5862</c:v>
                </c:pt>
                <c:pt idx="1343">
                  <c:v>-5860</c:v>
                </c:pt>
                <c:pt idx="1344">
                  <c:v>-5861</c:v>
                </c:pt>
                <c:pt idx="1345">
                  <c:v>-5861</c:v>
                </c:pt>
                <c:pt idx="1346">
                  <c:v>-5862</c:v>
                </c:pt>
                <c:pt idx="1347">
                  <c:v>-5861</c:v>
                </c:pt>
                <c:pt idx="1348">
                  <c:v>-5861</c:v>
                </c:pt>
                <c:pt idx="1349">
                  <c:v>-5862</c:v>
                </c:pt>
                <c:pt idx="1350">
                  <c:v>-5862</c:v>
                </c:pt>
                <c:pt idx="1351">
                  <c:v>-5860</c:v>
                </c:pt>
                <c:pt idx="1352">
                  <c:v>-5861</c:v>
                </c:pt>
                <c:pt idx="1353">
                  <c:v>-5861</c:v>
                </c:pt>
                <c:pt idx="1354">
                  <c:v>-5861</c:v>
                </c:pt>
                <c:pt idx="1355">
                  <c:v>-5861</c:v>
                </c:pt>
                <c:pt idx="1356">
                  <c:v>-5862</c:v>
                </c:pt>
                <c:pt idx="1357">
                  <c:v>-5861</c:v>
                </c:pt>
                <c:pt idx="1358">
                  <c:v>-5863</c:v>
                </c:pt>
                <c:pt idx="1359">
                  <c:v>-5862</c:v>
                </c:pt>
                <c:pt idx="1360">
                  <c:v>-5862</c:v>
                </c:pt>
                <c:pt idx="1361">
                  <c:v>-5861</c:v>
                </c:pt>
                <c:pt idx="1362">
                  <c:v>-5862</c:v>
                </c:pt>
                <c:pt idx="1363">
                  <c:v>-5861</c:v>
                </c:pt>
                <c:pt idx="1364">
                  <c:v>-5862</c:v>
                </c:pt>
                <c:pt idx="1365">
                  <c:v>-5864</c:v>
                </c:pt>
                <c:pt idx="1366">
                  <c:v>-5865</c:v>
                </c:pt>
                <c:pt idx="1367">
                  <c:v>-5864</c:v>
                </c:pt>
                <c:pt idx="1368">
                  <c:v>-5862</c:v>
                </c:pt>
                <c:pt idx="1369">
                  <c:v>-5863</c:v>
                </c:pt>
                <c:pt idx="1370">
                  <c:v>-5862</c:v>
                </c:pt>
                <c:pt idx="1371">
                  <c:v>-5863</c:v>
                </c:pt>
                <c:pt idx="1372">
                  <c:v>-5862</c:v>
                </c:pt>
                <c:pt idx="1373">
                  <c:v>-5862</c:v>
                </c:pt>
                <c:pt idx="1374">
                  <c:v>-5862</c:v>
                </c:pt>
                <c:pt idx="1375">
                  <c:v>-5862</c:v>
                </c:pt>
                <c:pt idx="1376">
                  <c:v>-5862</c:v>
                </c:pt>
                <c:pt idx="1377">
                  <c:v>-5863</c:v>
                </c:pt>
                <c:pt idx="1378">
                  <c:v>-5865</c:v>
                </c:pt>
                <c:pt idx="1379">
                  <c:v>-5864</c:v>
                </c:pt>
                <c:pt idx="1380">
                  <c:v>-5864</c:v>
                </c:pt>
                <c:pt idx="1381">
                  <c:v>-5862</c:v>
                </c:pt>
                <c:pt idx="1382">
                  <c:v>-5863</c:v>
                </c:pt>
                <c:pt idx="1383">
                  <c:v>-5864</c:v>
                </c:pt>
                <c:pt idx="1384">
                  <c:v>-5865</c:v>
                </c:pt>
                <c:pt idx="1385">
                  <c:v>-5863</c:v>
                </c:pt>
                <c:pt idx="1386">
                  <c:v>-5864</c:v>
                </c:pt>
                <c:pt idx="1387">
                  <c:v>-5864</c:v>
                </c:pt>
                <c:pt idx="1388">
                  <c:v>-5864</c:v>
                </c:pt>
                <c:pt idx="1389">
                  <c:v>-5864</c:v>
                </c:pt>
                <c:pt idx="1390">
                  <c:v>-5865</c:v>
                </c:pt>
                <c:pt idx="1391">
                  <c:v>-5865</c:v>
                </c:pt>
                <c:pt idx="1392">
                  <c:v>-5865</c:v>
                </c:pt>
                <c:pt idx="1393">
                  <c:v>-5865</c:v>
                </c:pt>
                <c:pt idx="1394">
                  <c:v>-5868</c:v>
                </c:pt>
                <c:pt idx="1395">
                  <c:v>-5865</c:v>
                </c:pt>
                <c:pt idx="1396">
                  <c:v>-5866</c:v>
                </c:pt>
                <c:pt idx="1397">
                  <c:v>-5865</c:v>
                </c:pt>
                <c:pt idx="1398">
                  <c:v>-5865</c:v>
                </c:pt>
                <c:pt idx="1399">
                  <c:v>-5866</c:v>
                </c:pt>
                <c:pt idx="1400">
                  <c:v>-5866</c:v>
                </c:pt>
                <c:pt idx="1401">
                  <c:v>-5865</c:v>
                </c:pt>
                <c:pt idx="1402">
                  <c:v>-5867</c:v>
                </c:pt>
                <c:pt idx="1403">
                  <c:v>-5867</c:v>
                </c:pt>
                <c:pt idx="1404">
                  <c:v>-5867</c:v>
                </c:pt>
                <c:pt idx="1405">
                  <c:v>-5867</c:v>
                </c:pt>
                <c:pt idx="1406">
                  <c:v>-5867</c:v>
                </c:pt>
                <c:pt idx="1407">
                  <c:v>-5864</c:v>
                </c:pt>
                <c:pt idx="1408">
                  <c:v>-5866</c:v>
                </c:pt>
                <c:pt idx="1409">
                  <c:v>-5865</c:v>
                </c:pt>
                <c:pt idx="1410">
                  <c:v>-5866</c:v>
                </c:pt>
                <c:pt idx="1411">
                  <c:v>-5866</c:v>
                </c:pt>
                <c:pt idx="1412">
                  <c:v>-5866</c:v>
                </c:pt>
                <c:pt idx="1413">
                  <c:v>-5866</c:v>
                </c:pt>
                <c:pt idx="1414">
                  <c:v>-5867</c:v>
                </c:pt>
                <c:pt idx="1415">
                  <c:v>-5865</c:v>
                </c:pt>
                <c:pt idx="1416">
                  <c:v>-5866</c:v>
                </c:pt>
                <c:pt idx="1417">
                  <c:v>-5866</c:v>
                </c:pt>
                <c:pt idx="1418">
                  <c:v>-5866</c:v>
                </c:pt>
                <c:pt idx="1419">
                  <c:v>-5866</c:v>
                </c:pt>
                <c:pt idx="1420">
                  <c:v>-5867</c:v>
                </c:pt>
                <c:pt idx="1421">
                  <c:v>-5867</c:v>
                </c:pt>
                <c:pt idx="1422">
                  <c:v>-5868</c:v>
                </c:pt>
                <c:pt idx="1423">
                  <c:v>-5867</c:v>
                </c:pt>
                <c:pt idx="1424">
                  <c:v>-5868</c:v>
                </c:pt>
                <c:pt idx="1425">
                  <c:v>-5868</c:v>
                </c:pt>
                <c:pt idx="1426">
                  <c:v>-5868</c:v>
                </c:pt>
                <c:pt idx="1427">
                  <c:v>-5867</c:v>
                </c:pt>
                <c:pt idx="1428">
                  <c:v>-5867</c:v>
                </c:pt>
                <c:pt idx="1429">
                  <c:v>-5868</c:v>
                </c:pt>
                <c:pt idx="1430">
                  <c:v>-5868</c:v>
                </c:pt>
                <c:pt idx="1431">
                  <c:v>-5869</c:v>
                </c:pt>
                <c:pt idx="1432">
                  <c:v>-5868</c:v>
                </c:pt>
                <c:pt idx="1433">
                  <c:v>-5867</c:v>
                </c:pt>
                <c:pt idx="1434">
                  <c:v>-5867</c:v>
                </c:pt>
                <c:pt idx="1435">
                  <c:v>-5867</c:v>
                </c:pt>
                <c:pt idx="1436">
                  <c:v>-5868</c:v>
                </c:pt>
                <c:pt idx="1437">
                  <c:v>-5868</c:v>
                </c:pt>
                <c:pt idx="1438">
                  <c:v>-5867</c:v>
                </c:pt>
                <c:pt idx="1439">
                  <c:v>-5868</c:v>
                </c:pt>
                <c:pt idx="1440">
                  <c:v>-5867</c:v>
                </c:pt>
                <c:pt idx="1441">
                  <c:v>-5868</c:v>
                </c:pt>
                <c:pt idx="1442">
                  <c:v>-5868</c:v>
                </c:pt>
                <c:pt idx="1443">
                  <c:v>-5868</c:v>
                </c:pt>
                <c:pt idx="1444">
                  <c:v>-5868</c:v>
                </c:pt>
                <c:pt idx="1445">
                  <c:v>-5869</c:v>
                </c:pt>
                <c:pt idx="1446">
                  <c:v>-5870</c:v>
                </c:pt>
                <c:pt idx="1447">
                  <c:v>-5870</c:v>
                </c:pt>
                <c:pt idx="1448">
                  <c:v>-5869</c:v>
                </c:pt>
                <c:pt idx="1449">
                  <c:v>-5870</c:v>
                </c:pt>
                <c:pt idx="1450">
                  <c:v>-5871</c:v>
                </c:pt>
                <c:pt idx="1451">
                  <c:v>-5870</c:v>
                </c:pt>
                <c:pt idx="1452">
                  <c:v>-5868</c:v>
                </c:pt>
                <c:pt idx="1453">
                  <c:v>-5869</c:v>
                </c:pt>
                <c:pt idx="1454">
                  <c:v>-5871</c:v>
                </c:pt>
                <c:pt idx="1455">
                  <c:v>-5871</c:v>
                </c:pt>
                <c:pt idx="1456">
                  <c:v>-5871</c:v>
                </c:pt>
                <c:pt idx="1457">
                  <c:v>-5870</c:v>
                </c:pt>
                <c:pt idx="1458">
                  <c:v>-5871</c:v>
                </c:pt>
                <c:pt idx="1459">
                  <c:v>-5869</c:v>
                </c:pt>
                <c:pt idx="1460">
                  <c:v>-5869</c:v>
                </c:pt>
                <c:pt idx="1461">
                  <c:v>-5870</c:v>
                </c:pt>
                <c:pt idx="1462">
                  <c:v>-5871</c:v>
                </c:pt>
                <c:pt idx="1463">
                  <c:v>-5869</c:v>
                </c:pt>
                <c:pt idx="1464">
                  <c:v>-5871</c:v>
                </c:pt>
                <c:pt idx="1465">
                  <c:v>-5871</c:v>
                </c:pt>
                <c:pt idx="1466">
                  <c:v>-5871</c:v>
                </c:pt>
                <c:pt idx="1467">
                  <c:v>-5873</c:v>
                </c:pt>
                <c:pt idx="1468">
                  <c:v>-5872</c:v>
                </c:pt>
                <c:pt idx="1469">
                  <c:v>-5873</c:v>
                </c:pt>
                <c:pt idx="1470">
                  <c:v>-5872</c:v>
                </c:pt>
                <c:pt idx="1471">
                  <c:v>-5871</c:v>
                </c:pt>
                <c:pt idx="1472">
                  <c:v>-5870</c:v>
                </c:pt>
                <c:pt idx="1473">
                  <c:v>-5871</c:v>
                </c:pt>
                <c:pt idx="1474">
                  <c:v>-5871</c:v>
                </c:pt>
                <c:pt idx="1475">
                  <c:v>-5871</c:v>
                </c:pt>
                <c:pt idx="1476">
                  <c:v>-5871</c:v>
                </c:pt>
                <c:pt idx="1477">
                  <c:v>-5871</c:v>
                </c:pt>
                <c:pt idx="1478">
                  <c:v>-5871</c:v>
                </c:pt>
                <c:pt idx="1479">
                  <c:v>-5871</c:v>
                </c:pt>
                <c:pt idx="1480">
                  <c:v>-5871</c:v>
                </c:pt>
                <c:pt idx="1481">
                  <c:v>-5871</c:v>
                </c:pt>
                <c:pt idx="1482">
                  <c:v>-5872</c:v>
                </c:pt>
                <c:pt idx="1483">
                  <c:v>-5872</c:v>
                </c:pt>
                <c:pt idx="1484">
                  <c:v>-5872</c:v>
                </c:pt>
                <c:pt idx="1485">
                  <c:v>-5872</c:v>
                </c:pt>
                <c:pt idx="1486">
                  <c:v>-5872</c:v>
                </c:pt>
                <c:pt idx="1487">
                  <c:v>-5873</c:v>
                </c:pt>
                <c:pt idx="1488">
                  <c:v>-5872</c:v>
                </c:pt>
                <c:pt idx="1489">
                  <c:v>-5872</c:v>
                </c:pt>
                <c:pt idx="1490">
                  <c:v>-5872</c:v>
                </c:pt>
                <c:pt idx="1491">
                  <c:v>-5871</c:v>
                </c:pt>
                <c:pt idx="1492">
                  <c:v>-5872</c:v>
                </c:pt>
                <c:pt idx="1493">
                  <c:v>-5872</c:v>
                </c:pt>
                <c:pt idx="1494">
                  <c:v>-5871</c:v>
                </c:pt>
                <c:pt idx="1495">
                  <c:v>-5872</c:v>
                </c:pt>
                <c:pt idx="1496">
                  <c:v>-5873</c:v>
                </c:pt>
                <c:pt idx="1497">
                  <c:v>-5873</c:v>
                </c:pt>
                <c:pt idx="1498">
                  <c:v>-5874</c:v>
                </c:pt>
                <c:pt idx="1499">
                  <c:v>-5874</c:v>
                </c:pt>
                <c:pt idx="1500">
                  <c:v>-5873</c:v>
                </c:pt>
                <c:pt idx="1501">
                  <c:v>-5872</c:v>
                </c:pt>
                <c:pt idx="1502">
                  <c:v>-5872</c:v>
                </c:pt>
                <c:pt idx="1503">
                  <c:v>-5873</c:v>
                </c:pt>
                <c:pt idx="1504">
                  <c:v>-5873</c:v>
                </c:pt>
                <c:pt idx="1505">
                  <c:v>-5873</c:v>
                </c:pt>
                <c:pt idx="1506">
                  <c:v>-5872</c:v>
                </c:pt>
                <c:pt idx="1507">
                  <c:v>-5872</c:v>
                </c:pt>
                <c:pt idx="1508">
                  <c:v>-5874</c:v>
                </c:pt>
                <c:pt idx="1509">
                  <c:v>-5873</c:v>
                </c:pt>
                <c:pt idx="1510">
                  <c:v>-5873</c:v>
                </c:pt>
                <c:pt idx="1511">
                  <c:v>-5872</c:v>
                </c:pt>
                <c:pt idx="1512">
                  <c:v>-5874</c:v>
                </c:pt>
                <c:pt idx="1513">
                  <c:v>-5873</c:v>
                </c:pt>
                <c:pt idx="1514">
                  <c:v>-5874</c:v>
                </c:pt>
                <c:pt idx="1515">
                  <c:v>-5874</c:v>
                </c:pt>
                <c:pt idx="1516">
                  <c:v>-5873</c:v>
                </c:pt>
                <c:pt idx="1517">
                  <c:v>-5873</c:v>
                </c:pt>
                <c:pt idx="1518">
                  <c:v>-5873</c:v>
                </c:pt>
                <c:pt idx="1519">
                  <c:v>-5875</c:v>
                </c:pt>
                <c:pt idx="1520">
                  <c:v>-5875</c:v>
                </c:pt>
                <c:pt idx="1521">
                  <c:v>-5874</c:v>
                </c:pt>
                <c:pt idx="1522">
                  <c:v>-5875</c:v>
                </c:pt>
                <c:pt idx="1523">
                  <c:v>-5874</c:v>
                </c:pt>
                <c:pt idx="1524">
                  <c:v>-5874</c:v>
                </c:pt>
                <c:pt idx="1525">
                  <c:v>-5873</c:v>
                </c:pt>
                <c:pt idx="1526">
                  <c:v>-5872</c:v>
                </c:pt>
                <c:pt idx="1527">
                  <c:v>-5874</c:v>
                </c:pt>
                <c:pt idx="1528">
                  <c:v>-5874</c:v>
                </c:pt>
                <c:pt idx="1529">
                  <c:v>-5873</c:v>
                </c:pt>
                <c:pt idx="1530">
                  <c:v>-5873</c:v>
                </c:pt>
                <c:pt idx="1531">
                  <c:v>-5874</c:v>
                </c:pt>
                <c:pt idx="1532">
                  <c:v>-5874</c:v>
                </c:pt>
                <c:pt idx="1533">
                  <c:v>-5875</c:v>
                </c:pt>
                <c:pt idx="1534">
                  <c:v>-5874</c:v>
                </c:pt>
                <c:pt idx="1535">
                  <c:v>-5875</c:v>
                </c:pt>
                <c:pt idx="1536">
                  <c:v>-5877</c:v>
                </c:pt>
                <c:pt idx="1537">
                  <c:v>-5877</c:v>
                </c:pt>
                <c:pt idx="1538">
                  <c:v>-5876</c:v>
                </c:pt>
                <c:pt idx="1539">
                  <c:v>-5876</c:v>
                </c:pt>
                <c:pt idx="1540">
                  <c:v>-5875</c:v>
                </c:pt>
                <c:pt idx="1541">
                  <c:v>-5875</c:v>
                </c:pt>
                <c:pt idx="1542">
                  <c:v>-5876</c:v>
                </c:pt>
                <c:pt idx="1543">
                  <c:v>-5876</c:v>
                </c:pt>
                <c:pt idx="1544">
                  <c:v>-5876</c:v>
                </c:pt>
                <c:pt idx="1545">
                  <c:v>-5876</c:v>
                </c:pt>
                <c:pt idx="1546">
                  <c:v>-5877</c:v>
                </c:pt>
                <c:pt idx="1547">
                  <c:v>-5876</c:v>
                </c:pt>
                <c:pt idx="1548">
                  <c:v>-5878</c:v>
                </c:pt>
                <c:pt idx="1549">
                  <c:v>-5876</c:v>
                </c:pt>
                <c:pt idx="1550">
                  <c:v>-5876</c:v>
                </c:pt>
                <c:pt idx="1551">
                  <c:v>-5876</c:v>
                </c:pt>
                <c:pt idx="1552">
                  <c:v>-5875</c:v>
                </c:pt>
                <c:pt idx="1553">
                  <c:v>-5876</c:v>
                </c:pt>
                <c:pt idx="1554">
                  <c:v>-5876</c:v>
                </c:pt>
                <c:pt idx="1555">
                  <c:v>-5877</c:v>
                </c:pt>
                <c:pt idx="1556">
                  <c:v>-5877</c:v>
                </c:pt>
                <c:pt idx="1557">
                  <c:v>-5877</c:v>
                </c:pt>
                <c:pt idx="1558">
                  <c:v>-5878</c:v>
                </c:pt>
                <c:pt idx="1559">
                  <c:v>-5876</c:v>
                </c:pt>
                <c:pt idx="1560">
                  <c:v>-5877</c:v>
                </c:pt>
                <c:pt idx="1561">
                  <c:v>-5878</c:v>
                </c:pt>
                <c:pt idx="1562">
                  <c:v>-5878</c:v>
                </c:pt>
                <c:pt idx="1563">
                  <c:v>-5876</c:v>
                </c:pt>
                <c:pt idx="1564">
                  <c:v>-5878</c:v>
                </c:pt>
                <c:pt idx="1565">
                  <c:v>-5876</c:v>
                </c:pt>
                <c:pt idx="1566">
                  <c:v>-5876</c:v>
                </c:pt>
                <c:pt idx="1567">
                  <c:v>-5876</c:v>
                </c:pt>
                <c:pt idx="1568">
                  <c:v>-5877</c:v>
                </c:pt>
                <c:pt idx="1569">
                  <c:v>-5878</c:v>
                </c:pt>
                <c:pt idx="1570">
                  <c:v>-5876</c:v>
                </c:pt>
                <c:pt idx="1571">
                  <c:v>-5878</c:v>
                </c:pt>
                <c:pt idx="1572">
                  <c:v>-5877</c:v>
                </c:pt>
                <c:pt idx="1573">
                  <c:v>-5878</c:v>
                </c:pt>
                <c:pt idx="1574">
                  <c:v>-5878</c:v>
                </c:pt>
                <c:pt idx="1575">
                  <c:v>-5878</c:v>
                </c:pt>
                <c:pt idx="1576">
                  <c:v>-5879</c:v>
                </c:pt>
                <c:pt idx="1577">
                  <c:v>-5877</c:v>
                </c:pt>
                <c:pt idx="1578">
                  <c:v>-5877</c:v>
                </c:pt>
                <c:pt idx="1579">
                  <c:v>-5877</c:v>
                </c:pt>
                <c:pt idx="1580">
                  <c:v>-5878</c:v>
                </c:pt>
                <c:pt idx="1581">
                  <c:v>-5879</c:v>
                </c:pt>
                <c:pt idx="1582">
                  <c:v>-5878</c:v>
                </c:pt>
                <c:pt idx="1583">
                  <c:v>-5878</c:v>
                </c:pt>
                <c:pt idx="1584">
                  <c:v>-5878</c:v>
                </c:pt>
                <c:pt idx="1585">
                  <c:v>-5879</c:v>
                </c:pt>
                <c:pt idx="1586">
                  <c:v>-5879</c:v>
                </c:pt>
                <c:pt idx="1587">
                  <c:v>-5880</c:v>
                </c:pt>
                <c:pt idx="1588">
                  <c:v>-5881</c:v>
                </c:pt>
                <c:pt idx="1589">
                  <c:v>-5880</c:v>
                </c:pt>
                <c:pt idx="1590">
                  <c:v>-5880</c:v>
                </c:pt>
                <c:pt idx="1591">
                  <c:v>-5880</c:v>
                </c:pt>
                <c:pt idx="1592">
                  <c:v>-5881</c:v>
                </c:pt>
                <c:pt idx="1593">
                  <c:v>-5881</c:v>
                </c:pt>
                <c:pt idx="1594">
                  <c:v>-5881</c:v>
                </c:pt>
                <c:pt idx="1595">
                  <c:v>-5880</c:v>
                </c:pt>
                <c:pt idx="1596">
                  <c:v>-5881</c:v>
                </c:pt>
                <c:pt idx="1597">
                  <c:v>-5881</c:v>
                </c:pt>
                <c:pt idx="1598">
                  <c:v>-5880</c:v>
                </c:pt>
                <c:pt idx="1599">
                  <c:v>-5879</c:v>
                </c:pt>
                <c:pt idx="1600">
                  <c:v>-5881</c:v>
                </c:pt>
                <c:pt idx="1601">
                  <c:v>-5881</c:v>
                </c:pt>
                <c:pt idx="1602">
                  <c:v>-5881</c:v>
                </c:pt>
                <c:pt idx="1603">
                  <c:v>-5880</c:v>
                </c:pt>
                <c:pt idx="1604">
                  <c:v>-5881</c:v>
                </c:pt>
                <c:pt idx="1605">
                  <c:v>-5881</c:v>
                </c:pt>
                <c:pt idx="1606">
                  <c:v>-5880</c:v>
                </c:pt>
                <c:pt idx="1607">
                  <c:v>-5882</c:v>
                </c:pt>
                <c:pt idx="1608">
                  <c:v>-5883</c:v>
                </c:pt>
                <c:pt idx="1609">
                  <c:v>-5881</c:v>
                </c:pt>
                <c:pt idx="1610">
                  <c:v>-5880</c:v>
                </c:pt>
                <c:pt idx="1611">
                  <c:v>-5880</c:v>
                </c:pt>
                <c:pt idx="1612">
                  <c:v>-5881</c:v>
                </c:pt>
                <c:pt idx="1613">
                  <c:v>-5881</c:v>
                </c:pt>
                <c:pt idx="1614">
                  <c:v>-5880</c:v>
                </c:pt>
                <c:pt idx="1615">
                  <c:v>-5882</c:v>
                </c:pt>
                <c:pt idx="1616">
                  <c:v>-5882</c:v>
                </c:pt>
                <c:pt idx="1617">
                  <c:v>-5882</c:v>
                </c:pt>
                <c:pt idx="1618">
                  <c:v>-5882</c:v>
                </c:pt>
                <c:pt idx="1619">
                  <c:v>-5883</c:v>
                </c:pt>
                <c:pt idx="1620">
                  <c:v>-5882</c:v>
                </c:pt>
                <c:pt idx="1621">
                  <c:v>-5883</c:v>
                </c:pt>
                <c:pt idx="1622">
                  <c:v>-5881</c:v>
                </c:pt>
                <c:pt idx="1623">
                  <c:v>-5882</c:v>
                </c:pt>
                <c:pt idx="1624">
                  <c:v>-5883</c:v>
                </c:pt>
                <c:pt idx="1625">
                  <c:v>-5883</c:v>
                </c:pt>
                <c:pt idx="1626">
                  <c:v>-5883</c:v>
                </c:pt>
                <c:pt idx="1627">
                  <c:v>-5883</c:v>
                </c:pt>
                <c:pt idx="1628">
                  <c:v>-5883</c:v>
                </c:pt>
                <c:pt idx="1629">
                  <c:v>-5883</c:v>
                </c:pt>
                <c:pt idx="1630">
                  <c:v>-5881</c:v>
                </c:pt>
                <c:pt idx="1631">
                  <c:v>-5881</c:v>
                </c:pt>
                <c:pt idx="1632">
                  <c:v>-5881</c:v>
                </c:pt>
                <c:pt idx="1633">
                  <c:v>-5882</c:v>
                </c:pt>
                <c:pt idx="1634">
                  <c:v>-5881</c:v>
                </c:pt>
                <c:pt idx="1635">
                  <c:v>-5883</c:v>
                </c:pt>
                <c:pt idx="1636">
                  <c:v>-5882</c:v>
                </c:pt>
                <c:pt idx="1637">
                  <c:v>-5883</c:v>
                </c:pt>
                <c:pt idx="1638">
                  <c:v>-5884</c:v>
                </c:pt>
                <c:pt idx="1639">
                  <c:v>-5884</c:v>
                </c:pt>
                <c:pt idx="1640">
                  <c:v>-5883</c:v>
                </c:pt>
                <c:pt idx="1641">
                  <c:v>-5884</c:v>
                </c:pt>
                <c:pt idx="1642">
                  <c:v>-5883</c:v>
                </c:pt>
                <c:pt idx="1643">
                  <c:v>-5883</c:v>
                </c:pt>
                <c:pt idx="1644">
                  <c:v>-5885</c:v>
                </c:pt>
                <c:pt idx="1645">
                  <c:v>-5884</c:v>
                </c:pt>
                <c:pt idx="1646">
                  <c:v>-5883</c:v>
                </c:pt>
                <c:pt idx="1647">
                  <c:v>-5884</c:v>
                </c:pt>
                <c:pt idx="1648">
                  <c:v>-5883</c:v>
                </c:pt>
                <c:pt idx="1649">
                  <c:v>-5884</c:v>
                </c:pt>
                <c:pt idx="1650">
                  <c:v>-5884</c:v>
                </c:pt>
                <c:pt idx="1651">
                  <c:v>-5883</c:v>
                </c:pt>
                <c:pt idx="1652">
                  <c:v>-5885</c:v>
                </c:pt>
                <c:pt idx="1653">
                  <c:v>-5884</c:v>
                </c:pt>
                <c:pt idx="1654">
                  <c:v>-5884</c:v>
                </c:pt>
                <c:pt idx="1655">
                  <c:v>-5884</c:v>
                </c:pt>
                <c:pt idx="1656">
                  <c:v>-5884</c:v>
                </c:pt>
                <c:pt idx="1657">
                  <c:v>-5884</c:v>
                </c:pt>
                <c:pt idx="1658">
                  <c:v>-5883</c:v>
                </c:pt>
                <c:pt idx="1659">
                  <c:v>-5885</c:v>
                </c:pt>
                <c:pt idx="1660">
                  <c:v>-5883</c:v>
                </c:pt>
                <c:pt idx="1661">
                  <c:v>-5884</c:v>
                </c:pt>
                <c:pt idx="1662">
                  <c:v>-5884</c:v>
                </c:pt>
                <c:pt idx="1663">
                  <c:v>-5885</c:v>
                </c:pt>
                <c:pt idx="1664">
                  <c:v>-5885</c:v>
                </c:pt>
                <c:pt idx="1665">
                  <c:v>-5883</c:v>
                </c:pt>
                <c:pt idx="1666">
                  <c:v>-5883</c:v>
                </c:pt>
                <c:pt idx="1667">
                  <c:v>-5885</c:v>
                </c:pt>
                <c:pt idx="1668">
                  <c:v>-5886</c:v>
                </c:pt>
                <c:pt idx="1669">
                  <c:v>-5883</c:v>
                </c:pt>
                <c:pt idx="1670">
                  <c:v>-5884</c:v>
                </c:pt>
                <c:pt idx="1671">
                  <c:v>-5884</c:v>
                </c:pt>
                <c:pt idx="1672">
                  <c:v>-5884</c:v>
                </c:pt>
                <c:pt idx="1673">
                  <c:v>-5885</c:v>
                </c:pt>
                <c:pt idx="1674">
                  <c:v>-5884</c:v>
                </c:pt>
                <c:pt idx="1675">
                  <c:v>-5885</c:v>
                </c:pt>
                <c:pt idx="1676">
                  <c:v>-5885</c:v>
                </c:pt>
                <c:pt idx="1677">
                  <c:v>-5886</c:v>
                </c:pt>
                <c:pt idx="1678">
                  <c:v>-5885</c:v>
                </c:pt>
                <c:pt idx="1679">
                  <c:v>-5884</c:v>
                </c:pt>
                <c:pt idx="1680">
                  <c:v>-5884</c:v>
                </c:pt>
                <c:pt idx="1681">
                  <c:v>-5884</c:v>
                </c:pt>
                <c:pt idx="1682">
                  <c:v>-5885</c:v>
                </c:pt>
                <c:pt idx="1683">
                  <c:v>-5885</c:v>
                </c:pt>
                <c:pt idx="1684">
                  <c:v>-5887</c:v>
                </c:pt>
                <c:pt idx="1685">
                  <c:v>-5886</c:v>
                </c:pt>
                <c:pt idx="1686">
                  <c:v>-5887</c:v>
                </c:pt>
                <c:pt idx="1687">
                  <c:v>-5887</c:v>
                </c:pt>
                <c:pt idx="1688">
                  <c:v>-5885</c:v>
                </c:pt>
                <c:pt idx="1689">
                  <c:v>-5886</c:v>
                </c:pt>
                <c:pt idx="1690">
                  <c:v>-5885</c:v>
                </c:pt>
                <c:pt idx="1691">
                  <c:v>-5885</c:v>
                </c:pt>
                <c:pt idx="1692">
                  <c:v>-5885</c:v>
                </c:pt>
                <c:pt idx="1693">
                  <c:v>-5887</c:v>
                </c:pt>
                <c:pt idx="1694">
                  <c:v>-5887</c:v>
                </c:pt>
                <c:pt idx="1695">
                  <c:v>-5887</c:v>
                </c:pt>
                <c:pt idx="1696">
                  <c:v>-5887</c:v>
                </c:pt>
                <c:pt idx="1697">
                  <c:v>-5887</c:v>
                </c:pt>
                <c:pt idx="1698">
                  <c:v>-5886</c:v>
                </c:pt>
                <c:pt idx="1699">
                  <c:v>-5888</c:v>
                </c:pt>
                <c:pt idx="1700">
                  <c:v>-5888</c:v>
                </c:pt>
                <c:pt idx="1701">
                  <c:v>-5888</c:v>
                </c:pt>
                <c:pt idx="1702">
                  <c:v>-5888</c:v>
                </c:pt>
                <c:pt idx="1703">
                  <c:v>-5887</c:v>
                </c:pt>
                <c:pt idx="1704">
                  <c:v>-5886</c:v>
                </c:pt>
                <c:pt idx="1705">
                  <c:v>-5887</c:v>
                </c:pt>
                <c:pt idx="1706">
                  <c:v>-5888</c:v>
                </c:pt>
                <c:pt idx="1707">
                  <c:v>-5889</c:v>
                </c:pt>
                <c:pt idx="1708">
                  <c:v>-5888</c:v>
                </c:pt>
                <c:pt idx="1709">
                  <c:v>-5887</c:v>
                </c:pt>
                <c:pt idx="1710">
                  <c:v>-5888</c:v>
                </c:pt>
                <c:pt idx="1711">
                  <c:v>-5889</c:v>
                </c:pt>
                <c:pt idx="1712">
                  <c:v>-5889</c:v>
                </c:pt>
                <c:pt idx="1713">
                  <c:v>-5888</c:v>
                </c:pt>
                <c:pt idx="1714">
                  <c:v>-5889</c:v>
                </c:pt>
                <c:pt idx="1715">
                  <c:v>-5888</c:v>
                </c:pt>
                <c:pt idx="1716">
                  <c:v>-5888</c:v>
                </c:pt>
                <c:pt idx="1717">
                  <c:v>-5888</c:v>
                </c:pt>
                <c:pt idx="1718">
                  <c:v>-5888</c:v>
                </c:pt>
                <c:pt idx="1719">
                  <c:v>-5889</c:v>
                </c:pt>
                <c:pt idx="1720">
                  <c:v>-5888</c:v>
                </c:pt>
                <c:pt idx="1721">
                  <c:v>-5889</c:v>
                </c:pt>
                <c:pt idx="1722">
                  <c:v>-5888</c:v>
                </c:pt>
                <c:pt idx="1723">
                  <c:v>-5889</c:v>
                </c:pt>
                <c:pt idx="1724">
                  <c:v>-5889</c:v>
                </c:pt>
                <c:pt idx="1725">
                  <c:v>-5890</c:v>
                </c:pt>
                <c:pt idx="1726">
                  <c:v>-5889</c:v>
                </c:pt>
                <c:pt idx="1727">
                  <c:v>-5889</c:v>
                </c:pt>
                <c:pt idx="1728">
                  <c:v>-5890</c:v>
                </c:pt>
                <c:pt idx="1729">
                  <c:v>-5888</c:v>
                </c:pt>
                <c:pt idx="1730">
                  <c:v>-5889</c:v>
                </c:pt>
                <c:pt idx="1731">
                  <c:v>-5889</c:v>
                </c:pt>
                <c:pt idx="1732">
                  <c:v>-5889</c:v>
                </c:pt>
                <c:pt idx="1733">
                  <c:v>-5889</c:v>
                </c:pt>
                <c:pt idx="1734">
                  <c:v>-5889</c:v>
                </c:pt>
                <c:pt idx="1735">
                  <c:v>-5888</c:v>
                </c:pt>
                <c:pt idx="1736">
                  <c:v>-5890</c:v>
                </c:pt>
                <c:pt idx="1737">
                  <c:v>-5890</c:v>
                </c:pt>
                <c:pt idx="1738">
                  <c:v>-5888</c:v>
                </c:pt>
                <c:pt idx="1739">
                  <c:v>-5888</c:v>
                </c:pt>
                <c:pt idx="1740">
                  <c:v>-5888</c:v>
                </c:pt>
                <c:pt idx="1741">
                  <c:v>-5888</c:v>
                </c:pt>
                <c:pt idx="1742">
                  <c:v>-5887</c:v>
                </c:pt>
                <c:pt idx="1743">
                  <c:v>-5888</c:v>
                </c:pt>
                <c:pt idx="1744">
                  <c:v>-5888</c:v>
                </c:pt>
                <c:pt idx="1745">
                  <c:v>-5888</c:v>
                </c:pt>
                <c:pt idx="1746">
                  <c:v>-5889</c:v>
                </c:pt>
                <c:pt idx="1747">
                  <c:v>-5889</c:v>
                </c:pt>
                <c:pt idx="1748">
                  <c:v>-5889</c:v>
                </c:pt>
                <c:pt idx="1749">
                  <c:v>-5888</c:v>
                </c:pt>
                <c:pt idx="1750">
                  <c:v>-5888</c:v>
                </c:pt>
                <c:pt idx="1751">
                  <c:v>-5889</c:v>
                </c:pt>
                <c:pt idx="1752">
                  <c:v>-5888</c:v>
                </c:pt>
                <c:pt idx="1753">
                  <c:v>-5889</c:v>
                </c:pt>
                <c:pt idx="1754">
                  <c:v>-5888</c:v>
                </c:pt>
                <c:pt idx="1755">
                  <c:v>-5889</c:v>
                </c:pt>
                <c:pt idx="1756">
                  <c:v>-5889</c:v>
                </c:pt>
                <c:pt idx="1757">
                  <c:v>-5887</c:v>
                </c:pt>
                <c:pt idx="1758">
                  <c:v>-5887</c:v>
                </c:pt>
                <c:pt idx="1759">
                  <c:v>-5889</c:v>
                </c:pt>
                <c:pt idx="1760">
                  <c:v>-5890</c:v>
                </c:pt>
                <c:pt idx="1761">
                  <c:v>-5890</c:v>
                </c:pt>
                <c:pt idx="1762">
                  <c:v>-5891</c:v>
                </c:pt>
                <c:pt idx="1763">
                  <c:v>-5891</c:v>
                </c:pt>
                <c:pt idx="1764">
                  <c:v>-5891</c:v>
                </c:pt>
                <c:pt idx="1765">
                  <c:v>-5891</c:v>
                </c:pt>
                <c:pt idx="1766">
                  <c:v>-5889</c:v>
                </c:pt>
                <c:pt idx="1767">
                  <c:v>-5890</c:v>
                </c:pt>
                <c:pt idx="1768">
                  <c:v>-5889</c:v>
                </c:pt>
                <c:pt idx="1769">
                  <c:v>-5889</c:v>
                </c:pt>
                <c:pt idx="1770">
                  <c:v>-5890</c:v>
                </c:pt>
                <c:pt idx="1771">
                  <c:v>-5890</c:v>
                </c:pt>
                <c:pt idx="1772">
                  <c:v>-5888</c:v>
                </c:pt>
                <c:pt idx="1773">
                  <c:v>-5889</c:v>
                </c:pt>
                <c:pt idx="1774">
                  <c:v>-5889</c:v>
                </c:pt>
                <c:pt idx="1775">
                  <c:v>-5889</c:v>
                </c:pt>
                <c:pt idx="1776">
                  <c:v>-5890</c:v>
                </c:pt>
                <c:pt idx="1777">
                  <c:v>-5891</c:v>
                </c:pt>
                <c:pt idx="1778">
                  <c:v>-5891</c:v>
                </c:pt>
                <c:pt idx="1779">
                  <c:v>-5889</c:v>
                </c:pt>
                <c:pt idx="1780">
                  <c:v>-5890</c:v>
                </c:pt>
                <c:pt idx="1781">
                  <c:v>-5890</c:v>
                </c:pt>
                <c:pt idx="1782">
                  <c:v>-5891</c:v>
                </c:pt>
                <c:pt idx="1783">
                  <c:v>-5890</c:v>
                </c:pt>
                <c:pt idx="1784">
                  <c:v>-5890</c:v>
                </c:pt>
                <c:pt idx="1785">
                  <c:v>-5889</c:v>
                </c:pt>
                <c:pt idx="1786">
                  <c:v>-5890</c:v>
                </c:pt>
                <c:pt idx="1787">
                  <c:v>-5890</c:v>
                </c:pt>
                <c:pt idx="1788">
                  <c:v>-5891</c:v>
                </c:pt>
                <c:pt idx="1789">
                  <c:v>-5892</c:v>
                </c:pt>
                <c:pt idx="1790">
                  <c:v>-5891</c:v>
                </c:pt>
                <c:pt idx="1791">
                  <c:v>-5892</c:v>
                </c:pt>
                <c:pt idx="1792">
                  <c:v>-5895</c:v>
                </c:pt>
                <c:pt idx="1793">
                  <c:v>-5893</c:v>
                </c:pt>
                <c:pt idx="1794">
                  <c:v>-5892</c:v>
                </c:pt>
                <c:pt idx="1795">
                  <c:v>-5893</c:v>
                </c:pt>
                <c:pt idx="1796">
                  <c:v>-5894</c:v>
                </c:pt>
                <c:pt idx="1797">
                  <c:v>-5892</c:v>
                </c:pt>
                <c:pt idx="1798">
                  <c:v>-5894</c:v>
                </c:pt>
                <c:pt idx="1799">
                  <c:v>-5892</c:v>
                </c:pt>
                <c:pt idx="1800">
                  <c:v>-5893</c:v>
                </c:pt>
                <c:pt idx="1801">
                  <c:v>-5891</c:v>
                </c:pt>
                <c:pt idx="1802">
                  <c:v>-5892</c:v>
                </c:pt>
                <c:pt idx="1803">
                  <c:v>-5893</c:v>
                </c:pt>
                <c:pt idx="1804">
                  <c:v>-5893</c:v>
                </c:pt>
                <c:pt idx="1805">
                  <c:v>-5894</c:v>
                </c:pt>
                <c:pt idx="1806">
                  <c:v>-5892</c:v>
                </c:pt>
                <c:pt idx="1807">
                  <c:v>-5892</c:v>
                </c:pt>
                <c:pt idx="1808">
                  <c:v>-5892</c:v>
                </c:pt>
                <c:pt idx="1809">
                  <c:v>-5893</c:v>
                </c:pt>
                <c:pt idx="1810">
                  <c:v>-5893</c:v>
                </c:pt>
                <c:pt idx="1811">
                  <c:v>-5892</c:v>
                </c:pt>
                <c:pt idx="1812">
                  <c:v>-5892</c:v>
                </c:pt>
                <c:pt idx="1813">
                  <c:v>-5892</c:v>
                </c:pt>
                <c:pt idx="1814">
                  <c:v>-5894</c:v>
                </c:pt>
                <c:pt idx="1815">
                  <c:v>-5894</c:v>
                </c:pt>
                <c:pt idx="1816">
                  <c:v>-5893</c:v>
                </c:pt>
                <c:pt idx="1817">
                  <c:v>-5894</c:v>
                </c:pt>
                <c:pt idx="1818">
                  <c:v>-5894</c:v>
                </c:pt>
                <c:pt idx="1819">
                  <c:v>-5894</c:v>
                </c:pt>
                <c:pt idx="1820">
                  <c:v>-5893</c:v>
                </c:pt>
                <c:pt idx="1821">
                  <c:v>-5895</c:v>
                </c:pt>
                <c:pt idx="1822">
                  <c:v>-5895</c:v>
                </c:pt>
                <c:pt idx="1823">
                  <c:v>-5895</c:v>
                </c:pt>
                <c:pt idx="1824">
                  <c:v>-5895</c:v>
                </c:pt>
                <c:pt idx="1825">
                  <c:v>-5895</c:v>
                </c:pt>
                <c:pt idx="1826">
                  <c:v>-5894</c:v>
                </c:pt>
                <c:pt idx="1827">
                  <c:v>-5893</c:v>
                </c:pt>
                <c:pt idx="1828">
                  <c:v>-5895</c:v>
                </c:pt>
                <c:pt idx="1829">
                  <c:v>-5895</c:v>
                </c:pt>
                <c:pt idx="1830">
                  <c:v>-5893</c:v>
                </c:pt>
                <c:pt idx="1831">
                  <c:v>-5894</c:v>
                </c:pt>
                <c:pt idx="1832">
                  <c:v>-5893</c:v>
                </c:pt>
                <c:pt idx="1833">
                  <c:v>-5893</c:v>
                </c:pt>
                <c:pt idx="1834">
                  <c:v>-5894</c:v>
                </c:pt>
                <c:pt idx="1835">
                  <c:v>-5894</c:v>
                </c:pt>
                <c:pt idx="1836">
                  <c:v>-5895</c:v>
                </c:pt>
                <c:pt idx="1837">
                  <c:v>-5895</c:v>
                </c:pt>
                <c:pt idx="1838">
                  <c:v>-5895</c:v>
                </c:pt>
                <c:pt idx="1839">
                  <c:v>-5894</c:v>
                </c:pt>
                <c:pt idx="1840">
                  <c:v>-5893</c:v>
                </c:pt>
                <c:pt idx="1841">
                  <c:v>-5894</c:v>
                </c:pt>
                <c:pt idx="1842">
                  <c:v>-5893</c:v>
                </c:pt>
                <c:pt idx="1843">
                  <c:v>-5892</c:v>
                </c:pt>
                <c:pt idx="1844">
                  <c:v>-5893</c:v>
                </c:pt>
                <c:pt idx="1845">
                  <c:v>-5894</c:v>
                </c:pt>
                <c:pt idx="1846">
                  <c:v>-5894</c:v>
                </c:pt>
                <c:pt idx="1847">
                  <c:v>-5895</c:v>
                </c:pt>
                <c:pt idx="1848">
                  <c:v>-5895</c:v>
                </c:pt>
                <c:pt idx="1849">
                  <c:v>-5895</c:v>
                </c:pt>
                <c:pt idx="1850">
                  <c:v>-5894</c:v>
                </c:pt>
                <c:pt idx="1851">
                  <c:v>-5894</c:v>
                </c:pt>
                <c:pt idx="1852">
                  <c:v>-5893</c:v>
                </c:pt>
                <c:pt idx="1853">
                  <c:v>-5895</c:v>
                </c:pt>
                <c:pt idx="1854">
                  <c:v>-5893</c:v>
                </c:pt>
                <c:pt idx="1855">
                  <c:v>-5894</c:v>
                </c:pt>
                <c:pt idx="1856">
                  <c:v>-5894</c:v>
                </c:pt>
                <c:pt idx="1857">
                  <c:v>-5895</c:v>
                </c:pt>
                <c:pt idx="1858">
                  <c:v>-5894</c:v>
                </c:pt>
                <c:pt idx="1859">
                  <c:v>-5895</c:v>
                </c:pt>
                <c:pt idx="1860">
                  <c:v>-5895</c:v>
                </c:pt>
                <c:pt idx="1861">
                  <c:v>-5896</c:v>
                </c:pt>
                <c:pt idx="1862">
                  <c:v>-5894</c:v>
                </c:pt>
                <c:pt idx="1863">
                  <c:v>-5896</c:v>
                </c:pt>
                <c:pt idx="1864">
                  <c:v>-5894</c:v>
                </c:pt>
                <c:pt idx="1865">
                  <c:v>-5895</c:v>
                </c:pt>
                <c:pt idx="1866">
                  <c:v>-5896</c:v>
                </c:pt>
                <c:pt idx="1867">
                  <c:v>-5896</c:v>
                </c:pt>
                <c:pt idx="1868">
                  <c:v>-5895</c:v>
                </c:pt>
                <c:pt idx="1869">
                  <c:v>-5896</c:v>
                </c:pt>
                <c:pt idx="1870">
                  <c:v>-5895</c:v>
                </c:pt>
                <c:pt idx="1871">
                  <c:v>-5895</c:v>
                </c:pt>
                <c:pt idx="1872">
                  <c:v>-5895</c:v>
                </c:pt>
                <c:pt idx="1873">
                  <c:v>-5895</c:v>
                </c:pt>
                <c:pt idx="1874">
                  <c:v>-5896</c:v>
                </c:pt>
                <c:pt idx="1875">
                  <c:v>-5895</c:v>
                </c:pt>
                <c:pt idx="1876">
                  <c:v>-5895</c:v>
                </c:pt>
                <c:pt idx="1877">
                  <c:v>-5895</c:v>
                </c:pt>
                <c:pt idx="1878">
                  <c:v>-5896</c:v>
                </c:pt>
                <c:pt idx="1879">
                  <c:v>-5895</c:v>
                </c:pt>
                <c:pt idx="1880">
                  <c:v>-5895</c:v>
                </c:pt>
                <c:pt idx="1881">
                  <c:v>-5896</c:v>
                </c:pt>
                <c:pt idx="1882">
                  <c:v>-5896</c:v>
                </c:pt>
                <c:pt idx="1883">
                  <c:v>-5895</c:v>
                </c:pt>
                <c:pt idx="1884">
                  <c:v>-5895</c:v>
                </c:pt>
                <c:pt idx="1885">
                  <c:v>-5896</c:v>
                </c:pt>
                <c:pt idx="1886">
                  <c:v>-5896</c:v>
                </c:pt>
                <c:pt idx="1887">
                  <c:v>-5895</c:v>
                </c:pt>
                <c:pt idx="1888">
                  <c:v>-5896</c:v>
                </c:pt>
                <c:pt idx="1889">
                  <c:v>-5896</c:v>
                </c:pt>
                <c:pt idx="1890">
                  <c:v>-5895</c:v>
                </c:pt>
                <c:pt idx="1891">
                  <c:v>-5895</c:v>
                </c:pt>
                <c:pt idx="1892">
                  <c:v>-5896</c:v>
                </c:pt>
                <c:pt idx="1893">
                  <c:v>-5895</c:v>
                </c:pt>
                <c:pt idx="1894">
                  <c:v>-5895</c:v>
                </c:pt>
                <c:pt idx="1895">
                  <c:v>-5897</c:v>
                </c:pt>
                <c:pt idx="1896">
                  <c:v>-5896</c:v>
                </c:pt>
                <c:pt idx="1897">
                  <c:v>-5896</c:v>
                </c:pt>
                <c:pt idx="1898">
                  <c:v>-5898</c:v>
                </c:pt>
                <c:pt idx="1899">
                  <c:v>-5896</c:v>
                </c:pt>
                <c:pt idx="1900">
                  <c:v>-5895</c:v>
                </c:pt>
                <c:pt idx="1901">
                  <c:v>-5896</c:v>
                </c:pt>
                <c:pt idx="1902">
                  <c:v>-5895</c:v>
                </c:pt>
                <c:pt idx="1903">
                  <c:v>-5896</c:v>
                </c:pt>
                <c:pt idx="1904">
                  <c:v>-5896</c:v>
                </c:pt>
                <c:pt idx="1905">
                  <c:v>-5896</c:v>
                </c:pt>
                <c:pt idx="1906">
                  <c:v>-5897</c:v>
                </c:pt>
                <c:pt idx="1907">
                  <c:v>-5897</c:v>
                </c:pt>
                <c:pt idx="1908">
                  <c:v>-5896</c:v>
                </c:pt>
                <c:pt idx="1909">
                  <c:v>-5896</c:v>
                </c:pt>
                <c:pt idx="1910">
                  <c:v>-5894</c:v>
                </c:pt>
                <c:pt idx="1911">
                  <c:v>-5895</c:v>
                </c:pt>
                <c:pt idx="1912">
                  <c:v>-5896</c:v>
                </c:pt>
                <c:pt idx="1913">
                  <c:v>-5895</c:v>
                </c:pt>
                <c:pt idx="1914">
                  <c:v>-5895</c:v>
                </c:pt>
                <c:pt idx="1915">
                  <c:v>-5897</c:v>
                </c:pt>
                <c:pt idx="1916">
                  <c:v>-5896</c:v>
                </c:pt>
                <c:pt idx="1917">
                  <c:v>-5896</c:v>
                </c:pt>
                <c:pt idx="1918">
                  <c:v>-5896</c:v>
                </c:pt>
                <c:pt idx="1919">
                  <c:v>-5896</c:v>
                </c:pt>
                <c:pt idx="1920">
                  <c:v>-5897</c:v>
                </c:pt>
                <c:pt idx="1921">
                  <c:v>-5895</c:v>
                </c:pt>
                <c:pt idx="1922">
                  <c:v>-5895</c:v>
                </c:pt>
                <c:pt idx="1923">
                  <c:v>-5896</c:v>
                </c:pt>
                <c:pt idx="1924">
                  <c:v>-5897</c:v>
                </c:pt>
                <c:pt idx="1925">
                  <c:v>-5896</c:v>
                </c:pt>
                <c:pt idx="1926">
                  <c:v>-5895</c:v>
                </c:pt>
                <c:pt idx="1927">
                  <c:v>-5897</c:v>
                </c:pt>
                <c:pt idx="1928">
                  <c:v>-5898</c:v>
                </c:pt>
                <c:pt idx="1929">
                  <c:v>-5897</c:v>
                </c:pt>
                <c:pt idx="1930">
                  <c:v>-5896</c:v>
                </c:pt>
                <c:pt idx="1931">
                  <c:v>-5897</c:v>
                </c:pt>
                <c:pt idx="1932">
                  <c:v>-5897</c:v>
                </c:pt>
                <c:pt idx="1933">
                  <c:v>-5899</c:v>
                </c:pt>
                <c:pt idx="1934">
                  <c:v>-5898</c:v>
                </c:pt>
                <c:pt idx="1935">
                  <c:v>-5897</c:v>
                </c:pt>
                <c:pt idx="1936">
                  <c:v>-5894</c:v>
                </c:pt>
                <c:pt idx="1937">
                  <c:v>-5895</c:v>
                </c:pt>
                <c:pt idx="1938">
                  <c:v>-5895</c:v>
                </c:pt>
                <c:pt idx="1939">
                  <c:v>-5895</c:v>
                </c:pt>
                <c:pt idx="1940">
                  <c:v>-5896</c:v>
                </c:pt>
                <c:pt idx="1941">
                  <c:v>-5896</c:v>
                </c:pt>
                <c:pt idx="1942">
                  <c:v>-5895</c:v>
                </c:pt>
                <c:pt idx="1943">
                  <c:v>-5896</c:v>
                </c:pt>
                <c:pt idx="1944">
                  <c:v>-5896</c:v>
                </c:pt>
                <c:pt idx="1945">
                  <c:v>-5898</c:v>
                </c:pt>
                <c:pt idx="1946">
                  <c:v>-5897</c:v>
                </c:pt>
                <c:pt idx="1947">
                  <c:v>-5897</c:v>
                </c:pt>
                <c:pt idx="1948">
                  <c:v>-5897</c:v>
                </c:pt>
                <c:pt idx="1949">
                  <c:v>-5897</c:v>
                </c:pt>
                <c:pt idx="1950">
                  <c:v>-5898</c:v>
                </c:pt>
                <c:pt idx="1951">
                  <c:v>-5898</c:v>
                </c:pt>
                <c:pt idx="1952">
                  <c:v>-5897</c:v>
                </c:pt>
                <c:pt idx="1953">
                  <c:v>-5897</c:v>
                </c:pt>
                <c:pt idx="1954">
                  <c:v>-5896</c:v>
                </c:pt>
                <c:pt idx="1955">
                  <c:v>-5897</c:v>
                </c:pt>
                <c:pt idx="1956">
                  <c:v>-5898</c:v>
                </c:pt>
                <c:pt idx="1957">
                  <c:v>-5898</c:v>
                </c:pt>
                <c:pt idx="1958">
                  <c:v>-5898</c:v>
                </c:pt>
                <c:pt idx="1959">
                  <c:v>-5897</c:v>
                </c:pt>
                <c:pt idx="1960">
                  <c:v>-5897</c:v>
                </c:pt>
                <c:pt idx="1961">
                  <c:v>-5898</c:v>
                </c:pt>
                <c:pt idx="1962">
                  <c:v>-5896</c:v>
                </c:pt>
                <c:pt idx="1963">
                  <c:v>-5898</c:v>
                </c:pt>
                <c:pt idx="1964">
                  <c:v>-5898</c:v>
                </c:pt>
                <c:pt idx="1965">
                  <c:v>-5897</c:v>
                </c:pt>
                <c:pt idx="1966">
                  <c:v>-5898</c:v>
                </c:pt>
                <c:pt idx="1967">
                  <c:v>-5898</c:v>
                </c:pt>
                <c:pt idx="1968">
                  <c:v>-5897</c:v>
                </c:pt>
                <c:pt idx="1969">
                  <c:v>-5897</c:v>
                </c:pt>
                <c:pt idx="1970">
                  <c:v>-5897</c:v>
                </c:pt>
                <c:pt idx="1971">
                  <c:v>-5899</c:v>
                </c:pt>
                <c:pt idx="1972">
                  <c:v>-5898</c:v>
                </c:pt>
                <c:pt idx="1973">
                  <c:v>-5899</c:v>
                </c:pt>
                <c:pt idx="1974">
                  <c:v>-5899</c:v>
                </c:pt>
                <c:pt idx="1975">
                  <c:v>-5898</c:v>
                </c:pt>
                <c:pt idx="1976">
                  <c:v>-5897</c:v>
                </c:pt>
                <c:pt idx="1977">
                  <c:v>-5899</c:v>
                </c:pt>
                <c:pt idx="1978">
                  <c:v>-5899</c:v>
                </c:pt>
                <c:pt idx="1979">
                  <c:v>-5899</c:v>
                </c:pt>
                <c:pt idx="1980">
                  <c:v>-5898</c:v>
                </c:pt>
                <c:pt idx="1981">
                  <c:v>-5899</c:v>
                </c:pt>
                <c:pt idx="1982">
                  <c:v>-5899</c:v>
                </c:pt>
                <c:pt idx="1983">
                  <c:v>-5898</c:v>
                </c:pt>
                <c:pt idx="1984">
                  <c:v>-5898</c:v>
                </c:pt>
                <c:pt idx="1985">
                  <c:v>-5899</c:v>
                </c:pt>
                <c:pt idx="1986">
                  <c:v>-5897</c:v>
                </c:pt>
                <c:pt idx="1987">
                  <c:v>-5898</c:v>
                </c:pt>
                <c:pt idx="1988">
                  <c:v>-5898</c:v>
                </c:pt>
                <c:pt idx="1989">
                  <c:v>-5898</c:v>
                </c:pt>
                <c:pt idx="1990">
                  <c:v>-5898</c:v>
                </c:pt>
                <c:pt idx="1991">
                  <c:v>-5898</c:v>
                </c:pt>
                <c:pt idx="1992">
                  <c:v>-5898</c:v>
                </c:pt>
                <c:pt idx="1993">
                  <c:v>-5899</c:v>
                </c:pt>
                <c:pt idx="1994">
                  <c:v>-5900</c:v>
                </c:pt>
                <c:pt idx="1995">
                  <c:v>-5899</c:v>
                </c:pt>
                <c:pt idx="1996">
                  <c:v>-5899</c:v>
                </c:pt>
                <c:pt idx="1997">
                  <c:v>-5899</c:v>
                </c:pt>
                <c:pt idx="1998">
                  <c:v>-5899</c:v>
                </c:pt>
                <c:pt idx="1999">
                  <c:v>-5900</c:v>
                </c:pt>
                <c:pt idx="2000">
                  <c:v>-5900</c:v>
                </c:pt>
                <c:pt idx="2001">
                  <c:v>-5901</c:v>
                </c:pt>
                <c:pt idx="2002">
                  <c:v>-5900</c:v>
                </c:pt>
                <c:pt idx="2003">
                  <c:v>-5899</c:v>
                </c:pt>
                <c:pt idx="2004">
                  <c:v>-5900</c:v>
                </c:pt>
                <c:pt idx="2005">
                  <c:v>-5899</c:v>
                </c:pt>
                <c:pt idx="2006">
                  <c:v>-5899</c:v>
                </c:pt>
                <c:pt idx="2007">
                  <c:v>-5900</c:v>
                </c:pt>
                <c:pt idx="2008">
                  <c:v>-5899</c:v>
                </c:pt>
                <c:pt idx="2009">
                  <c:v>-5899</c:v>
                </c:pt>
                <c:pt idx="2010">
                  <c:v>-5898</c:v>
                </c:pt>
                <c:pt idx="2011">
                  <c:v>-5898</c:v>
                </c:pt>
                <c:pt idx="2012">
                  <c:v>-5898</c:v>
                </c:pt>
                <c:pt idx="2013">
                  <c:v>-5899</c:v>
                </c:pt>
                <c:pt idx="2014">
                  <c:v>-5900</c:v>
                </c:pt>
                <c:pt idx="2015">
                  <c:v>-5899</c:v>
                </c:pt>
                <c:pt idx="2016">
                  <c:v>-5898</c:v>
                </c:pt>
                <c:pt idx="2017">
                  <c:v>-5899</c:v>
                </c:pt>
                <c:pt idx="2018">
                  <c:v>-5901</c:v>
                </c:pt>
                <c:pt idx="2019">
                  <c:v>-5901</c:v>
                </c:pt>
                <c:pt idx="2020">
                  <c:v>-5900</c:v>
                </c:pt>
                <c:pt idx="2021">
                  <c:v>-5901</c:v>
                </c:pt>
                <c:pt idx="2022">
                  <c:v>-5901</c:v>
                </c:pt>
                <c:pt idx="2023">
                  <c:v>-5900</c:v>
                </c:pt>
                <c:pt idx="2024">
                  <c:v>-5899</c:v>
                </c:pt>
                <c:pt idx="2025">
                  <c:v>-5899</c:v>
                </c:pt>
                <c:pt idx="2026">
                  <c:v>-5900</c:v>
                </c:pt>
                <c:pt idx="2027">
                  <c:v>-5900</c:v>
                </c:pt>
                <c:pt idx="2028">
                  <c:v>-5901</c:v>
                </c:pt>
                <c:pt idx="2029">
                  <c:v>-5902</c:v>
                </c:pt>
                <c:pt idx="2030">
                  <c:v>-5902</c:v>
                </c:pt>
                <c:pt idx="2031">
                  <c:v>-5899</c:v>
                </c:pt>
                <c:pt idx="2032">
                  <c:v>-5901</c:v>
                </c:pt>
                <c:pt idx="2033">
                  <c:v>-5901</c:v>
                </c:pt>
                <c:pt idx="2034">
                  <c:v>-5901</c:v>
                </c:pt>
                <c:pt idx="2035">
                  <c:v>-5903</c:v>
                </c:pt>
                <c:pt idx="2036">
                  <c:v>-5902</c:v>
                </c:pt>
                <c:pt idx="2037">
                  <c:v>-5900</c:v>
                </c:pt>
                <c:pt idx="2038">
                  <c:v>-5900</c:v>
                </c:pt>
                <c:pt idx="2039">
                  <c:v>-5902</c:v>
                </c:pt>
                <c:pt idx="2040">
                  <c:v>-5901</c:v>
                </c:pt>
                <c:pt idx="2041">
                  <c:v>-5902</c:v>
                </c:pt>
                <c:pt idx="2042">
                  <c:v>-5902</c:v>
                </c:pt>
                <c:pt idx="2043">
                  <c:v>-5901</c:v>
                </c:pt>
                <c:pt idx="2044">
                  <c:v>-5901</c:v>
                </c:pt>
                <c:pt idx="2045">
                  <c:v>-5903</c:v>
                </c:pt>
                <c:pt idx="2046">
                  <c:v>-5901</c:v>
                </c:pt>
                <c:pt idx="2047">
                  <c:v>-5901</c:v>
                </c:pt>
                <c:pt idx="2048">
                  <c:v>-5902</c:v>
                </c:pt>
                <c:pt idx="2049">
                  <c:v>-5901</c:v>
                </c:pt>
                <c:pt idx="2050">
                  <c:v>-5900</c:v>
                </c:pt>
                <c:pt idx="2051">
                  <c:v>-5902</c:v>
                </c:pt>
                <c:pt idx="2052">
                  <c:v>-5901</c:v>
                </c:pt>
                <c:pt idx="2053">
                  <c:v>-5902</c:v>
                </c:pt>
                <c:pt idx="2054">
                  <c:v>-5903</c:v>
                </c:pt>
                <c:pt idx="2055">
                  <c:v>-5901</c:v>
                </c:pt>
                <c:pt idx="2056">
                  <c:v>-5902</c:v>
                </c:pt>
                <c:pt idx="2057">
                  <c:v>-5902</c:v>
                </c:pt>
                <c:pt idx="2058">
                  <c:v>-5902</c:v>
                </c:pt>
                <c:pt idx="2059">
                  <c:v>-5903</c:v>
                </c:pt>
                <c:pt idx="2060">
                  <c:v>-5904</c:v>
                </c:pt>
                <c:pt idx="2061">
                  <c:v>-5903</c:v>
                </c:pt>
                <c:pt idx="2062">
                  <c:v>-5903</c:v>
                </c:pt>
                <c:pt idx="2063">
                  <c:v>-5904</c:v>
                </c:pt>
                <c:pt idx="2064">
                  <c:v>-5904</c:v>
                </c:pt>
                <c:pt idx="2065">
                  <c:v>-5903</c:v>
                </c:pt>
                <c:pt idx="2066">
                  <c:v>-5903</c:v>
                </c:pt>
                <c:pt idx="2067">
                  <c:v>-5904</c:v>
                </c:pt>
                <c:pt idx="2068">
                  <c:v>-5905</c:v>
                </c:pt>
                <c:pt idx="2069">
                  <c:v>-5905</c:v>
                </c:pt>
                <c:pt idx="2070">
                  <c:v>-5904</c:v>
                </c:pt>
                <c:pt idx="2071">
                  <c:v>-5904</c:v>
                </c:pt>
                <c:pt idx="2072">
                  <c:v>-5906</c:v>
                </c:pt>
                <c:pt idx="2073">
                  <c:v>-5904</c:v>
                </c:pt>
                <c:pt idx="2074">
                  <c:v>-5904</c:v>
                </c:pt>
                <c:pt idx="2075">
                  <c:v>-5904</c:v>
                </c:pt>
                <c:pt idx="2076">
                  <c:v>-5904</c:v>
                </c:pt>
                <c:pt idx="2077">
                  <c:v>-5904</c:v>
                </c:pt>
                <c:pt idx="2078">
                  <c:v>-5905</c:v>
                </c:pt>
                <c:pt idx="2079">
                  <c:v>-5904</c:v>
                </c:pt>
                <c:pt idx="2080">
                  <c:v>-5904</c:v>
                </c:pt>
                <c:pt idx="2081">
                  <c:v>-5904</c:v>
                </c:pt>
                <c:pt idx="2082">
                  <c:v>-5903</c:v>
                </c:pt>
                <c:pt idx="2083">
                  <c:v>-5904</c:v>
                </c:pt>
                <c:pt idx="2084">
                  <c:v>-5902</c:v>
                </c:pt>
                <c:pt idx="2085">
                  <c:v>-5903</c:v>
                </c:pt>
                <c:pt idx="2086">
                  <c:v>-5901</c:v>
                </c:pt>
                <c:pt idx="2087">
                  <c:v>-5902</c:v>
                </c:pt>
                <c:pt idx="2088">
                  <c:v>-5901</c:v>
                </c:pt>
                <c:pt idx="2089">
                  <c:v>-5903</c:v>
                </c:pt>
                <c:pt idx="2090">
                  <c:v>-5903</c:v>
                </c:pt>
                <c:pt idx="2091">
                  <c:v>-5902</c:v>
                </c:pt>
                <c:pt idx="2092">
                  <c:v>-5904</c:v>
                </c:pt>
                <c:pt idx="2093">
                  <c:v>-5903</c:v>
                </c:pt>
                <c:pt idx="2094">
                  <c:v>-5903</c:v>
                </c:pt>
                <c:pt idx="2095">
                  <c:v>-5902</c:v>
                </c:pt>
                <c:pt idx="2096">
                  <c:v>-5902</c:v>
                </c:pt>
                <c:pt idx="2097">
                  <c:v>-5903</c:v>
                </c:pt>
                <c:pt idx="2098">
                  <c:v>-5904</c:v>
                </c:pt>
                <c:pt idx="2099">
                  <c:v>-5903</c:v>
                </c:pt>
                <c:pt idx="2100">
                  <c:v>-5903</c:v>
                </c:pt>
                <c:pt idx="2101">
                  <c:v>-5902</c:v>
                </c:pt>
                <c:pt idx="2102">
                  <c:v>-5902</c:v>
                </c:pt>
                <c:pt idx="2103">
                  <c:v>-5901</c:v>
                </c:pt>
                <c:pt idx="2104">
                  <c:v>-5904</c:v>
                </c:pt>
                <c:pt idx="2105">
                  <c:v>-5903</c:v>
                </c:pt>
                <c:pt idx="2106">
                  <c:v>-5903</c:v>
                </c:pt>
                <c:pt idx="2107">
                  <c:v>-5904</c:v>
                </c:pt>
                <c:pt idx="2108">
                  <c:v>-5903</c:v>
                </c:pt>
                <c:pt idx="2109">
                  <c:v>-5902</c:v>
                </c:pt>
                <c:pt idx="2110">
                  <c:v>-5903</c:v>
                </c:pt>
                <c:pt idx="2111">
                  <c:v>-5902</c:v>
                </c:pt>
                <c:pt idx="2112">
                  <c:v>-5902</c:v>
                </c:pt>
                <c:pt idx="2113">
                  <c:v>-5901</c:v>
                </c:pt>
                <c:pt idx="2114">
                  <c:v>-5903</c:v>
                </c:pt>
                <c:pt idx="2115">
                  <c:v>-5904</c:v>
                </c:pt>
                <c:pt idx="2116">
                  <c:v>-5903</c:v>
                </c:pt>
                <c:pt idx="2117">
                  <c:v>-5902</c:v>
                </c:pt>
                <c:pt idx="2118">
                  <c:v>-5902</c:v>
                </c:pt>
                <c:pt idx="2119">
                  <c:v>-5904</c:v>
                </c:pt>
                <c:pt idx="2120">
                  <c:v>-5902</c:v>
                </c:pt>
                <c:pt idx="2121">
                  <c:v>-5902</c:v>
                </c:pt>
                <c:pt idx="2122">
                  <c:v>-5903</c:v>
                </c:pt>
                <c:pt idx="2123">
                  <c:v>-5903</c:v>
                </c:pt>
                <c:pt idx="2124">
                  <c:v>-5904</c:v>
                </c:pt>
                <c:pt idx="2125">
                  <c:v>-5904</c:v>
                </c:pt>
                <c:pt idx="2126">
                  <c:v>-5904</c:v>
                </c:pt>
                <c:pt idx="2127">
                  <c:v>-5905</c:v>
                </c:pt>
                <c:pt idx="2128">
                  <c:v>-5904</c:v>
                </c:pt>
                <c:pt idx="2129">
                  <c:v>-5906</c:v>
                </c:pt>
                <c:pt idx="2130">
                  <c:v>-5907</c:v>
                </c:pt>
                <c:pt idx="2131">
                  <c:v>-5906</c:v>
                </c:pt>
                <c:pt idx="2132">
                  <c:v>-5905</c:v>
                </c:pt>
                <c:pt idx="2133">
                  <c:v>-5905</c:v>
                </c:pt>
                <c:pt idx="2134">
                  <c:v>-5906</c:v>
                </c:pt>
                <c:pt idx="2135">
                  <c:v>-5905</c:v>
                </c:pt>
                <c:pt idx="2136">
                  <c:v>-5905</c:v>
                </c:pt>
                <c:pt idx="2137">
                  <c:v>-5905</c:v>
                </c:pt>
                <c:pt idx="2138">
                  <c:v>-5905</c:v>
                </c:pt>
                <c:pt idx="2139">
                  <c:v>-5906</c:v>
                </c:pt>
                <c:pt idx="2140">
                  <c:v>-5906</c:v>
                </c:pt>
                <c:pt idx="2141">
                  <c:v>-5904</c:v>
                </c:pt>
                <c:pt idx="2142">
                  <c:v>-5906</c:v>
                </c:pt>
                <c:pt idx="2143">
                  <c:v>-5906</c:v>
                </c:pt>
                <c:pt idx="2144">
                  <c:v>-5905</c:v>
                </c:pt>
                <c:pt idx="2145">
                  <c:v>-5904</c:v>
                </c:pt>
                <c:pt idx="2146">
                  <c:v>-5905</c:v>
                </c:pt>
                <c:pt idx="2147">
                  <c:v>-5905</c:v>
                </c:pt>
                <c:pt idx="2148">
                  <c:v>-5904</c:v>
                </c:pt>
                <c:pt idx="2149">
                  <c:v>-5906</c:v>
                </c:pt>
                <c:pt idx="2150">
                  <c:v>-5906</c:v>
                </c:pt>
                <c:pt idx="2151">
                  <c:v>-5906</c:v>
                </c:pt>
                <c:pt idx="2152">
                  <c:v>-5906</c:v>
                </c:pt>
                <c:pt idx="2153">
                  <c:v>-5906</c:v>
                </c:pt>
                <c:pt idx="2154">
                  <c:v>-5906</c:v>
                </c:pt>
                <c:pt idx="2155">
                  <c:v>-5905</c:v>
                </c:pt>
                <c:pt idx="2156">
                  <c:v>-5906</c:v>
                </c:pt>
                <c:pt idx="2157">
                  <c:v>-5904</c:v>
                </c:pt>
                <c:pt idx="2158">
                  <c:v>-5907</c:v>
                </c:pt>
                <c:pt idx="2159">
                  <c:v>-5907</c:v>
                </c:pt>
                <c:pt idx="2160">
                  <c:v>-5907</c:v>
                </c:pt>
                <c:pt idx="2161">
                  <c:v>-5907</c:v>
                </c:pt>
                <c:pt idx="2162">
                  <c:v>-5907</c:v>
                </c:pt>
                <c:pt idx="2163">
                  <c:v>-5908</c:v>
                </c:pt>
                <c:pt idx="2164">
                  <c:v>-5907</c:v>
                </c:pt>
                <c:pt idx="2165">
                  <c:v>-5907</c:v>
                </c:pt>
                <c:pt idx="2166">
                  <c:v>-5908</c:v>
                </c:pt>
                <c:pt idx="2167">
                  <c:v>-5908</c:v>
                </c:pt>
                <c:pt idx="2168">
                  <c:v>-5907</c:v>
                </c:pt>
                <c:pt idx="2169">
                  <c:v>-5906</c:v>
                </c:pt>
                <c:pt idx="2170">
                  <c:v>-5907</c:v>
                </c:pt>
                <c:pt idx="2171">
                  <c:v>-5907</c:v>
                </c:pt>
                <c:pt idx="2172">
                  <c:v>-5907</c:v>
                </c:pt>
                <c:pt idx="2173">
                  <c:v>-5906</c:v>
                </c:pt>
                <c:pt idx="2174">
                  <c:v>-5907</c:v>
                </c:pt>
                <c:pt idx="2175">
                  <c:v>-5908</c:v>
                </c:pt>
                <c:pt idx="2176">
                  <c:v>-5908</c:v>
                </c:pt>
                <c:pt idx="2177">
                  <c:v>-5909</c:v>
                </c:pt>
                <c:pt idx="2178">
                  <c:v>-5908</c:v>
                </c:pt>
                <c:pt idx="2179">
                  <c:v>-5909</c:v>
                </c:pt>
                <c:pt idx="2180">
                  <c:v>-5908</c:v>
                </c:pt>
                <c:pt idx="2181">
                  <c:v>-5909</c:v>
                </c:pt>
                <c:pt idx="2182">
                  <c:v>-5907</c:v>
                </c:pt>
                <c:pt idx="2183">
                  <c:v>-5908</c:v>
                </c:pt>
                <c:pt idx="2184">
                  <c:v>-5907</c:v>
                </c:pt>
                <c:pt idx="2185">
                  <c:v>-5907</c:v>
                </c:pt>
                <c:pt idx="2186">
                  <c:v>-5908</c:v>
                </c:pt>
                <c:pt idx="2187">
                  <c:v>-5908</c:v>
                </c:pt>
                <c:pt idx="2188">
                  <c:v>-5907</c:v>
                </c:pt>
                <c:pt idx="2189">
                  <c:v>-5908</c:v>
                </c:pt>
                <c:pt idx="2190">
                  <c:v>-5908</c:v>
                </c:pt>
                <c:pt idx="2191">
                  <c:v>-5909</c:v>
                </c:pt>
                <c:pt idx="2192">
                  <c:v>-5908</c:v>
                </c:pt>
                <c:pt idx="2193">
                  <c:v>-5908</c:v>
                </c:pt>
                <c:pt idx="2194">
                  <c:v>-5908</c:v>
                </c:pt>
                <c:pt idx="2195">
                  <c:v>-5908</c:v>
                </c:pt>
                <c:pt idx="2196">
                  <c:v>-5909</c:v>
                </c:pt>
                <c:pt idx="2197">
                  <c:v>-5908</c:v>
                </c:pt>
                <c:pt idx="2198">
                  <c:v>-5909</c:v>
                </c:pt>
                <c:pt idx="2199">
                  <c:v>-5908</c:v>
                </c:pt>
                <c:pt idx="2200">
                  <c:v>-5907</c:v>
                </c:pt>
                <c:pt idx="2201">
                  <c:v>-5907</c:v>
                </c:pt>
                <c:pt idx="2202">
                  <c:v>-5906</c:v>
                </c:pt>
                <c:pt idx="2203">
                  <c:v>-5908</c:v>
                </c:pt>
                <c:pt idx="2204">
                  <c:v>-5907</c:v>
                </c:pt>
                <c:pt idx="2205">
                  <c:v>-5907</c:v>
                </c:pt>
                <c:pt idx="2206">
                  <c:v>-5906</c:v>
                </c:pt>
                <c:pt idx="2207">
                  <c:v>-5908</c:v>
                </c:pt>
                <c:pt idx="2208">
                  <c:v>-5907</c:v>
                </c:pt>
                <c:pt idx="2209">
                  <c:v>-5907</c:v>
                </c:pt>
                <c:pt idx="2210">
                  <c:v>-5908</c:v>
                </c:pt>
                <c:pt idx="2211">
                  <c:v>-5907</c:v>
                </c:pt>
                <c:pt idx="2212">
                  <c:v>-5907</c:v>
                </c:pt>
                <c:pt idx="2213">
                  <c:v>-5907</c:v>
                </c:pt>
                <c:pt idx="2214">
                  <c:v>-5907</c:v>
                </c:pt>
                <c:pt idx="2215">
                  <c:v>-5907</c:v>
                </c:pt>
                <c:pt idx="2216">
                  <c:v>-5908</c:v>
                </c:pt>
                <c:pt idx="2217">
                  <c:v>-5907</c:v>
                </c:pt>
                <c:pt idx="2218">
                  <c:v>-5907</c:v>
                </c:pt>
                <c:pt idx="2219">
                  <c:v>-5908</c:v>
                </c:pt>
                <c:pt idx="2220">
                  <c:v>-5908</c:v>
                </c:pt>
                <c:pt idx="2221">
                  <c:v>-5908</c:v>
                </c:pt>
                <c:pt idx="2222">
                  <c:v>-5907</c:v>
                </c:pt>
                <c:pt idx="2223">
                  <c:v>-5909</c:v>
                </c:pt>
                <c:pt idx="2224">
                  <c:v>-5909</c:v>
                </c:pt>
                <c:pt idx="2225">
                  <c:v>-5909</c:v>
                </c:pt>
                <c:pt idx="2226">
                  <c:v>-5907</c:v>
                </c:pt>
                <c:pt idx="2227">
                  <c:v>-5907</c:v>
                </c:pt>
                <c:pt idx="2228">
                  <c:v>-5907</c:v>
                </c:pt>
                <c:pt idx="2229">
                  <c:v>-5908</c:v>
                </c:pt>
                <c:pt idx="2230">
                  <c:v>-5907</c:v>
                </c:pt>
                <c:pt idx="2231">
                  <c:v>-5908</c:v>
                </c:pt>
                <c:pt idx="2232">
                  <c:v>-5908</c:v>
                </c:pt>
                <c:pt idx="2233">
                  <c:v>-5907</c:v>
                </c:pt>
                <c:pt idx="2234">
                  <c:v>-5909</c:v>
                </c:pt>
                <c:pt idx="2235">
                  <c:v>-5908</c:v>
                </c:pt>
                <c:pt idx="2236">
                  <c:v>-5908</c:v>
                </c:pt>
                <c:pt idx="2237">
                  <c:v>-5909</c:v>
                </c:pt>
                <c:pt idx="2238">
                  <c:v>-5908</c:v>
                </c:pt>
                <c:pt idx="2239">
                  <c:v>-5907</c:v>
                </c:pt>
                <c:pt idx="2240">
                  <c:v>-5908</c:v>
                </c:pt>
                <c:pt idx="2241">
                  <c:v>-5908</c:v>
                </c:pt>
                <c:pt idx="2242">
                  <c:v>-5908</c:v>
                </c:pt>
                <c:pt idx="2243">
                  <c:v>-5909</c:v>
                </c:pt>
                <c:pt idx="2244">
                  <c:v>-5910</c:v>
                </c:pt>
                <c:pt idx="2245">
                  <c:v>-5910</c:v>
                </c:pt>
                <c:pt idx="2246">
                  <c:v>-5909</c:v>
                </c:pt>
                <c:pt idx="2247">
                  <c:v>-5910</c:v>
                </c:pt>
                <c:pt idx="2248">
                  <c:v>-5910</c:v>
                </c:pt>
                <c:pt idx="2249">
                  <c:v>-5910</c:v>
                </c:pt>
                <c:pt idx="2250">
                  <c:v>-5911</c:v>
                </c:pt>
                <c:pt idx="2251">
                  <c:v>-5909</c:v>
                </c:pt>
                <c:pt idx="2252">
                  <c:v>-5909</c:v>
                </c:pt>
                <c:pt idx="2253">
                  <c:v>-5908</c:v>
                </c:pt>
                <c:pt idx="2254">
                  <c:v>-5909</c:v>
                </c:pt>
                <c:pt idx="2255">
                  <c:v>-5911</c:v>
                </c:pt>
                <c:pt idx="2256">
                  <c:v>-5910</c:v>
                </c:pt>
                <c:pt idx="2257">
                  <c:v>-5910</c:v>
                </c:pt>
                <c:pt idx="2258">
                  <c:v>-5910</c:v>
                </c:pt>
                <c:pt idx="2259">
                  <c:v>-5911</c:v>
                </c:pt>
                <c:pt idx="2260">
                  <c:v>-5910</c:v>
                </c:pt>
                <c:pt idx="2261">
                  <c:v>-5909</c:v>
                </c:pt>
                <c:pt idx="2262">
                  <c:v>-5911</c:v>
                </c:pt>
                <c:pt idx="2263">
                  <c:v>-5910</c:v>
                </c:pt>
                <c:pt idx="2264">
                  <c:v>-5909</c:v>
                </c:pt>
                <c:pt idx="2265">
                  <c:v>-5910</c:v>
                </c:pt>
                <c:pt idx="2266">
                  <c:v>-5910</c:v>
                </c:pt>
                <c:pt idx="2267">
                  <c:v>-5910</c:v>
                </c:pt>
                <c:pt idx="2268">
                  <c:v>-5911</c:v>
                </c:pt>
                <c:pt idx="2269">
                  <c:v>-5911</c:v>
                </c:pt>
                <c:pt idx="2270">
                  <c:v>-5910</c:v>
                </c:pt>
                <c:pt idx="2271">
                  <c:v>-5910</c:v>
                </c:pt>
                <c:pt idx="2272">
                  <c:v>-5909</c:v>
                </c:pt>
                <c:pt idx="2273">
                  <c:v>-5911</c:v>
                </c:pt>
                <c:pt idx="2274">
                  <c:v>-5910</c:v>
                </c:pt>
                <c:pt idx="2275">
                  <c:v>-5910</c:v>
                </c:pt>
                <c:pt idx="2276">
                  <c:v>-5910</c:v>
                </c:pt>
                <c:pt idx="2277">
                  <c:v>-5909</c:v>
                </c:pt>
                <c:pt idx="2278">
                  <c:v>-5909</c:v>
                </c:pt>
                <c:pt idx="2279">
                  <c:v>-5909</c:v>
                </c:pt>
                <c:pt idx="2280">
                  <c:v>-5910</c:v>
                </c:pt>
                <c:pt idx="2281">
                  <c:v>-5909</c:v>
                </c:pt>
                <c:pt idx="2282">
                  <c:v>-5909</c:v>
                </c:pt>
                <c:pt idx="2283">
                  <c:v>-5909</c:v>
                </c:pt>
                <c:pt idx="2284">
                  <c:v>-5907</c:v>
                </c:pt>
                <c:pt idx="2285">
                  <c:v>-5908</c:v>
                </c:pt>
                <c:pt idx="2286">
                  <c:v>-5908</c:v>
                </c:pt>
                <c:pt idx="2287">
                  <c:v>-5909</c:v>
                </c:pt>
                <c:pt idx="2288">
                  <c:v>-5910</c:v>
                </c:pt>
                <c:pt idx="2289">
                  <c:v>-5909</c:v>
                </c:pt>
                <c:pt idx="2290">
                  <c:v>-5909</c:v>
                </c:pt>
                <c:pt idx="2291">
                  <c:v>-5909</c:v>
                </c:pt>
                <c:pt idx="2292">
                  <c:v>-5911</c:v>
                </c:pt>
                <c:pt idx="2293">
                  <c:v>-5911</c:v>
                </c:pt>
                <c:pt idx="2294">
                  <c:v>-5910</c:v>
                </c:pt>
                <c:pt idx="2295">
                  <c:v>-5910</c:v>
                </c:pt>
                <c:pt idx="2296">
                  <c:v>-5909</c:v>
                </c:pt>
                <c:pt idx="2297">
                  <c:v>-5910</c:v>
                </c:pt>
                <c:pt idx="2298">
                  <c:v>-5910</c:v>
                </c:pt>
                <c:pt idx="2299">
                  <c:v>-5908</c:v>
                </c:pt>
                <c:pt idx="2300">
                  <c:v>-5909</c:v>
                </c:pt>
                <c:pt idx="2301">
                  <c:v>-5910</c:v>
                </c:pt>
                <c:pt idx="2302">
                  <c:v>-5910</c:v>
                </c:pt>
                <c:pt idx="2303">
                  <c:v>-5909</c:v>
                </c:pt>
                <c:pt idx="2304">
                  <c:v>-5909</c:v>
                </c:pt>
                <c:pt idx="2305">
                  <c:v>-5910</c:v>
                </c:pt>
                <c:pt idx="2306">
                  <c:v>-5909</c:v>
                </c:pt>
                <c:pt idx="2307">
                  <c:v>-5911</c:v>
                </c:pt>
                <c:pt idx="2308">
                  <c:v>-5909</c:v>
                </c:pt>
                <c:pt idx="2309">
                  <c:v>-5910</c:v>
                </c:pt>
                <c:pt idx="2310">
                  <c:v>-5909</c:v>
                </c:pt>
                <c:pt idx="2311">
                  <c:v>-5908</c:v>
                </c:pt>
                <c:pt idx="2312">
                  <c:v>-5908</c:v>
                </c:pt>
                <c:pt idx="2313">
                  <c:v>-5909</c:v>
                </c:pt>
                <c:pt idx="2314">
                  <c:v>-5909</c:v>
                </c:pt>
                <c:pt idx="2315">
                  <c:v>-5908</c:v>
                </c:pt>
                <c:pt idx="2316">
                  <c:v>-5910</c:v>
                </c:pt>
                <c:pt idx="2317">
                  <c:v>-5910</c:v>
                </c:pt>
                <c:pt idx="2318">
                  <c:v>-5908</c:v>
                </c:pt>
                <c:pt idx="2319">
                  <c:v>-5910</c:v>
                </c:pt>
                <c:pt idx="2320">
                  <c:v>-5911</c:v>
                </c:pt>
                <c:pt idx="2321">
                  <c:v>-5910</c:v>
                </c:pt>
                <c:pt idx="2322">
                  <c:v>-5911</c:v>
                </c:pt>
                <c:pt idx="2323">
                  <c:v>-5910</c:v>
                </c:pt>
                <c:pt idx="2324">
                  <c:v>-5910</c:v>
                </c:pt>
                <c:pt idx="2325">
                  <c:v>-5910</c:v>
                </c:pt>
                <c:pt idx="2326">
                  <c:v>-5913</c:v>
                </c:pt>
                <c:pt idx="2327">
                  <c:v>-5913</c:v>
                </c:pt>
                <c:pt idx="2328">
                  <c:v>-5914</c:v>
                </c:pt>
                <c:pt idx="2329">
                  <c:v>-5912</c:v>
                </c:pt>
                <c:pt idx="2330">
                  <c:v>-5913</c:v>
                </c:pt>
                <c:pt idx="2331">
                  <c:v>-5914</c:v>
                </c:pt>
                <c:pt idx="2332">
                  <c:v>-5914</c:v>
                </c:pt>
                <c:pt idx="2333">
                  <c:v>-5914</c:v>
                </c:pt>
                <c:pt idx="2334">
                  <c:v>-5914</c:v>
                </c:pt>
                <c:pt idx="2335">
                  <c:v>-5914</c:v>
                </c:pt>
                <c:pt idx="2336">
                  <c:v>-5912</c:v>
                </c:pt>
                <c:pt idx="2337">
                  <c:v>-5914</c:v>
                </c:pt>
                <c:pt idx="2338">
                  <c:v>-5913</c:v>
                </c:pt>
                <c:pt idx="2339">
                  <c:v>-5913</c:v>
                </c:pt>
                <c:pt idx="2340">
                  <c:v>-5913</c:v>
                </c:pt>
                <c:pt idx="2341">
                  <c:v>-5913</c:v>
                </c:pt>
                <c:pt idx="2342">
                  <c:v>-5914</c:v>
                </c:pt>
                <c:pt idx="2343">
                  <c:v>-5914</c:v>
                </c:pt>
                <c:pt idx="2344">
                  <c:v>-5914</c:v>
                </c:pt>
                <c:pt idx="2345">
                  <c:v>-5913</c:v>
                </c:pt>
                <c:pt idx="2346">
                  <c:v>-5914</c:v>
                </c:pt>
                <c:pt idx="2347">
                  <c:v>-5913</c:v>
                </c:pt>
                <c:pt idx="2348">
                  <c:v>-5914</c:v>
                </c:pt>
                <c:pt idx="2349">
                  <c:v>-5913</c:v>
                </c:pt>
                <c:pt idx="2350">
                  <c:v>-5913</c:v>
                </c:pt>
                <c:pt idx="2351">
                  <c:v>-5914</c:v>
                </c:pt>
                <c:pt idx="2352">
                  <c:v>-5914</c:v>
                </c:pt>
                <c:pt idx="2353">
                  <c:v>-5913</c:v>
                </c:pt>
                <c:pt idx="2354">
                  <c:v>-5913</c:v>
                </c:pt>
                <c:pt idx="2355">
                  <c:v>-5914</c:v>
                </c:pt>
                <c:pt idx="2356">
                  <c:v>-5913</c:v>
                </c:pt>
                <c:pt idx="2357">
                  <c:v>-5913</c:v>
                </c:pt>
                <c:pt idx="2358">
                  <c:v>-5912</c:v>
                </c:pt>
                <c:pt idx="2359">
                  <c:v>-5914</c:v>
                </c:pt>
                <c:pt idx="2360">
                  <c:v>-5914</c:v>
                </c:pt>
                <c:pt idx="2361">
                  <c:v>-5913</c:v>
                </c:pt>
                <c:pt idx="2362">
                  <c:v>-5913</c:v>
                </c:pt>
                <c:pt idx="2363">
                  <c:v>-5913</c:v>
                </c:pt>
                <c:pt idx="2364">
                  <c:v>-5912</c:v>
                </c:pt>
                <c:pt idx="2365">
                  <c:v>-5915</c:v>
                </c:pt>
                <c:pt idx="2366">
                  <c:v>-5914</c:v>
                </c:pt>
                <c:pt idx="2367">
                  <c:v>-5914</c:v>
                </c:pt>
                <c:pt idx="2368">
                  <c:v>-5914</c:v>
                </c:pt>
                <c:pt idx="2369">
                  <c:v>-5914</c:v>
                </c:pt>
                <c:pt idx="2370">
                  <c:v>-5914</c:v>
                </c:pt>
                <c:pt idx="2371">
                  <c:v>-5914</c:v>
                </c:pt>
                <c:pt idx="2372">
                  <c:v>-5915</c:v>
                </c:pt>
                <c:pt idx="2373">
                  <c:v>-5914</c:v>
                </c:pt>
                <c:pt idx="2374">
                  <c:v>-5913</c:v>
                </c:pt>
                <c:pt idx="2375">
                  <c:v>-5913</c:v>
                </c:pt>
                <c:pt idx="2376">
                  <c:v>-5915</c:v>
                </c:pt>
                <c:pt idx="2377">
                  <c:v>-5914</c:v>
                </c:pt>
                <c:pt idx="2378">
                  <c:v>-5914</c:v>
                </c:pt>
                <c:pt idx="2379">
                  <c:v>-5914</c:v>
                </c:pt>
                <c:pt idx="2380">
                  <c:v>-5915</c:v>
                </c:pt>
                <c:pt idx="2381">
                  <c:v>-5914</c:v>
                </c:pt>
                <c:pt idx="2382">
                  <c:v>-5915</c:v>
                </c:pt>
                <c:pt idx="2383">
                  <c:v>-5914</c:v>
                </c:pt>
                <c:pt idx="2384">
                  <c:v>-5913</c:v>
                </c:pt>
                <c:pt idx="2385">
                  <c:v>-5914</c:v>
                </c:pt>
                <c:pt idx="2386">
                  <c:v>-5914</c:v>
                </c:pt>
                <c:pt idx="2387">
                  <c:v>-5914</c:v>
                </c:pt>
                <c:pt idx="2388">
                  <c:v>-5913</c:v>
                </c:pt>
                <c:pt idx="2389">
                  <c:v>-5913</c:v>
                </c:pt>
                <c:pt idx="2390">
                  <c:v>-5913</c:v>
                </c:pt>
                <c:pt idx="2391">
                  <c:v>-5913</c:v>
                </c:pt>
                <c:pt idx="2392">
                  <c:v>-5914</c:v>
                </c:pt>
                <c:pt idx="2393">
                  <c:v>-5913</c:v>
                </c:pt>
                <c:pt idx="2394">
                  <c:v>-5914</c:v>
                </c:pt>
                <c:pt idx="2395">
                  <c:v>-5916</c:v>
                </c:pt>
                <c:pt idx="2396">
                  <c:v>-5916</c:v>
                </c:pt>
                <c:pt idx="2397">
                  <c:v>-5916</c:v>
                </c:pt>
                <c:pt idx="2398">
                  <c:v>-5915</c:v>
                </c:pt>
                <c:pt idx="2399">
                  <c:v>-5915</c:v>
                </c:pt>
                <c:pt idx="2400">
                  <c:v>-5916</c:v>
                </c:pt>
                <c:pt idx="2401">
                  <c:v>-5916</c:v>
                </c:pt>
                <c:pt idx="2402">
                  <c:v>-5915</c:v>
                </c:pt>
                <c:pt idx="2403">
                  <c:v>-5915</c:v>
                </c:pt>
                <c:pt idx="2404">
                  <c:v>-5916</c:v>
                </c:pt>
                <c:pt idx="2405">
                  <c:v>-5915</c:v>
                </c:pt>
                <c:pt idx="2406">
                  <c:v>-5915</c:v>
                </c:pt>
                <c:pt idx="2407">
                  <c:v>-5915</c:v>
                </c:pt>
                <c:pt idx="2408">
                  <c:v>-5916</c:v>
                </c:pt>
                <c:pt idx="2409">
                  <c:v>-5917</c:v>
                </c:pt>
                <c:pt idx="2410">
                  <c:v>-5918</c:v>
                </c:pt>
                <c:pt idx="2411">
                  <c:v>-5918</c:v>
                </c:pt>
                <c:pt idx="2412">
                  <c:v>-5917</c:v>
                </c:pt>
                <c:pt idx="2413">
                  <c:v>-5917</c:v>
                </c:pt>
                <c:pt idx="2414">
                  <c:v>-5917</c:v>
                </c:pt>
                <c:pt idx="2415">
                  <c:v>-5916</c:v>
                </c:pt>
                <c:pt idx="2416">
                  <c:v>-5916</c:v>
                </c:pt>
                <c:pt idx="2417">
                  <c:v>-5916</c:v>
                </c:pt>
                <c:pt idx="2418">
                  <c:v>-5916</c:v>
                </c:pt>
                <c:pt idx="2419">
                  <c:v>-5915</c:v>
                </c:pt>
                <c:pt idx="2420">
                  <c:v>-5916</c:v>
                </c:pt>
                <c:pt idx="2421">
                  <c:v>-5916</c:v>
                </c:pt>
                <c:pt idx="2422">
                  <c:v>-5914</c:v>
                </c:pt>
                <c:pt idx="2423">
                  <c:v>-5915</c:v>
                </c:pt>
                <c:pt idx="2424">
                  <c:v>-5914</c:v>
                </c:pt>
                <c:pt idx="2425">
                  <c:v>-5916</c:v>
                </c:pt>
                <c:pt idx="2426">
                  <c:v>-5915</c:v>
                </c:pt>
                <c:pt idx="2427">
                  <c:v>-5917</c:v>
                </c:pt>
                <c:pt idx="2428">
                  <c:v>-5915</c:v>
                </c:pt>
                <c:pt idx="2429">
                  <c:v>-5916</c:v>
                </c:pt>
                <c:pt idx="2430">
                  <c:v>-5915</c:v>
                </c:pt>
                <c:pt idx="2431">
                  <c:v>-5915</c:v>
                </c:pt>
                <c:pt idx="2432">
                  <c:v>-5916</c:v>
                </c:pt>
                <c:pt idx="2433">
                  <c:v>-5916</c:v>
                </c:pt>
                <c:pt idx="2434">
                  <c:v>-5916</c:v>
                </c:pt>
                <c:pt idx="2435">
                  <c:v>-5916</c:v>
                </c:pt>
                <c:pt idx="2436">
                  <c:v>-5914</c:v>
                </c:pt>
                <c:pt idx="2437">
                  <c:v>-5916</c:v>
                </c:pt>
                <c:pt idx="2438">
                  <c:v>-5915</c:v>
                </c:pt>
                <c:pt idx="2439">
                  <c:v>-5915</c:v>
                </c:pt>
                <c:pt idx="2440">
                  <c:v>-5914</c:v>
                </c:pt>
                <c:pt idx="2441">
                  <c:v>-5913</c:v>
                </c:pt>
                <c:pt idx="2442">
                  <c:v>-5914</c:v>
                </c:pt>
                <c:pt idx="2443">
                  <c:v>-5915</c:v>
                </c:pt>
                <c:pt idx="2444">
                  <c:v>-5916</c:v>
                </c:pt>
                <c:pt idx="2445">
                  <c:v>-5916</c:v>
                </c:pt>
                <c:pt idx="2446">
                  <c:v>-5916</c:v>
                </c:pt>
                <c:pt idx="2447">
                  <c:v>-5915</c:v>
                </c:pt>
                <c:pt idx="2448">
                  <c:v>-5916</c:v>
                </c:pt>
                <c:pt idx="2449">
                  <c:v>-5917</c:v>
                </c:pt>
                <c:pt idx="2450">
                  <c:v>-5917</c:v>
                </c:pt>
                <c:pt idx="2451">
                  <c:v>-5917</c:v>
                </c:pt>
                <c:pt idx="2452">
                  <c:v>-5917</c:v>
                </c:pt>
                <c:pt idx="2453">
                  <c:v>-5917</c:v>
                </c:pt>
                <c:pt idx="2454">
                  <c:v>-5916</c:v>
                </c:pt>
                <c:pt idx="2455">
                  <c:v>-5915</c:v>
                </c:pt>
                <c:pt idx="2456">
                  <c:v>-5915</c:v>
                </c:pt>
                <c:pt idx="2457">
                  <c:v>-5916</c:v>
                </c:pt>
                <c:pt idx="2458">
                  <c:v>-5917</c:v>
                </c:pt>
                <c:pt idx="2459">
                  <c:v>-5915</c:v>
                </c:pt>
                <c:pt idx="2460">
                  <c:v>-5916</c:v>
                </c:pt>
                <c:pt idx="2461">
                  <c:v>-5914</c:v>
                </c:pt>
                <c:pt idx="2462">
                  <c:v>-5914</c:v>
                </c:pt>
                <c:pt idx="2463">
                  <c:v>-5914</c:v>
                </c:pt>
                <c:pt idx="2464">
                  <c:v>-5915</c:v>
                </c:pt>
                <c:pt idx="2465">
                  <c:v>-5916</c:v>
                </c:pt>
                <c:pt idx="2466">
                  <c:v>-5916</c:v>
                </c:pt>
                <c:pt idx="2467">
                  <c:v>-5915</c:v>
                </c:pt>
                <c:pt idx="2468">
                  <c:v>-5916</c:v>
                </c:pt>
                <c:pt idx="2469">
                  <c:v>-5914</c:v>
                </c:pt>
                <c:pt idx="2470">
                  <c:v>-5917</c:v>
                </c:pt>
                <c:pt idx="2471">
                  <c:v>-5916</c:v>
                </c:pt>
                <c:pt idx="2472">
                  <c:v>-5918</c:v>
                </c:pt>
                <c:pt idx="2473">
                  <c:v>-5917</c:v>
                </c:pt>
                <c:pt idx="2474">
                  <c:v>-5916</c:v>
                </c:pt>
                <c:pt idx="2475">
                  <c:v>-5916</c:v>
                </c:pt>
                <c:pt idx="2476">
                  <c:v>-5915</c:v>
                </c:pt>
                <c:pt idx="2477">
                  <c:v>-5916</c:v>
                </c:pt>
                <c:pt idx="2478">
                  <c:v>-5915</c:v>
                </c:pt>
                <c:pt idx="2479">
                  <c:v>-5915</c:v>
                </c:pt>
                <c:pt idx="2480">
                  <c:v>-5915</c:v>
                </c:pt>
                <c:pt idx="2481">
                  <c:v>-5916</c:v>
                </c:pt>
                <c:pt idx="2482">
                  <c:v>-5916</c:v>
                </c:pt>
                <c:pt idx="2483">
                  <c:v>-5917</c:v>
                </c:pt>
                <c:pt idx="2484">
                  <c:v>-5918</c:v>
                </c:pt>
                <c:pt idx="2485">
                  <c:v>-5919</c:v>
                </c:pt>
                <c:pt idx="2486">
                  <c:v>-5918</c:v>
                </c:pt>
                <c:pt idx="2487">
                  <c:v>-5918</c:v>
                </c:pt>
                <c:pt idx="2488">
                  <c:v>-5918</c:v>
                </c:pt>
                <c:pt idx="2489">
                  <c:v>-5918</c:v>
                </c:pt>
                <c:pt idx="2490">
                  <c:v>-5918</c:v>
                </c:pt>
                <c:pt idx="2491">
                  <c:v>-5918</c:v>
                </c:pt>
                <c:pt idx="2492">
                  <c:v>-5919</c:v>
                </c:pt>
                <c:pt idx="2493">
                  <c:v>-5917</c:v>
                </c:pt>
                <c:pt idx="2494">
                  <c:v>-5919</c:v>
                </c:pt>
                <c:pt idx="2495">
                  <c:v>-5918</c:v>
                </c:pt>
                <c:pt idx="2496">
                  <c:v>-5917</c:v>
                </c:pt>
                <c:pt idx="2497">
                  <c:v>-5918</c:v>
                </c:pt>
                <c:pt idx="2498">
                  <c:v>-5919</c:v>
                </c:pt>
                <c:pt idx="2499">
                  <c:v>-5918</c:v>
                </c:pt>
                <c:pt idx="2500">
                  <c:v>-5918</c:v>
                </c:pt>
                <c:pt idx="2501">
                  <c:v>-5917</c:v>
                </c:pt>
                <c:pt idx="2502">
                  <c:v>-5917</c:v>
                </c:pt>
                <c:pt idx="2503">
                  <c:v>-5918</c:v>
                </c:pt>
                <c:pt idx="2504">
                  <c:v>-5917</c:v>
                </c:pt>
                <c:pt idx="2505">
                  <c:v>-5917</c:v>
                </c:pt>
                <c:pt idx="2506">
                  <c:v>-5918</c:v>
                </c:pt>
                <c:pt idx="2507">
                  <c:v>-5919</c:v>
                </c:pt>
                <c:pt idx="2508">
                  <c:v>-5919</c:v>
                </c:pt>
                <c:pt idx="2509">
                  <c:v>-5918</c:v>
                </c:pt>
                <c:pt idx="2510">
                  <c:v>-5918</c:v>
                </c:pt>
                <c:pt idx="2511">
                  <c:v>-5919</c:v>
                </c:pt>
                <c:pt idx="2512">
                  <c:v>-5917</c:v>
                </c:pt>
                <c:pt idx="2513">
                  <c:v>-5917</c:v>
                </c:pt>
                <c:pt idx="2514">
                  <c:v>-5919</c:v>
                </c:pt>
                <c:pt idx="2515">
                  <c:v>-5919</c:v>
                </c:pt>
                <c:pt idx="2516">
                  <c:v>-5919</c:v>
                </c:pt>
                <c:pt idx="2517">
                  <c:v>-5920</c:v>
                </c:pt>
                <c:pt idx="2518">
                  <c:v>-5920</c:v>
                </c:pt>
                <c:pt idx="2519">
                  <c:v>-5919</c:v>
                </c:pt>
                <c:pt idx="2520">
                  <c:v>-5918</c:v>
                </c:pt>
                <c:pt idx="2521">
                  <c:v>-5919</c:v>
                </c:pt>
                <c:pt idx="2522">
                  <c:v>-5919</c:v>
                </c:pt>
                <c:pt idx="2523">
                  <c:v>-5919</c:v>
                </c:pt>
                <c:pt idx="2524">
                  <c:v>-5918</c:v>
                </c:pt>
                <c:pt idx="2525">
                  <c:v>-5918</c:v>
                </c:pt>
                <c:pt idx="2526">
                  <c:v>-5919</c:v>
                </c:pt>
                <c:pt idx="2527">
                  <c:v>-5919</c:v>
                </c:pt>
                <c:pt idx="2528">
                  <c:v>-5917</c:v>
                </c:pt>
                <c:pt idx="2529">
                  <c:v>-5919</c:v>
                </c:pt>
                <c:pt idx="2530">
                  <c:v>-5918</c:v>
                </c:pt>
                <c:pt idx="2531">
                  <c:v>-5918</c:v>
                </c:pt>
                <c:pt idx="2532">
                  <c:v>-5918</c:v>
                </c:pt>
                <c:pt idx="2533">
                  <c:v>-5918</c:v>
                </c:pt>
                <c:pt idx="2534">
                  <c:v>-5917</c:v>
                </c:pt>
                <c:pt idx="2535">
                  <c:v>-5916</c:v>
                </c:pt>
                <c:pt idx="2536">
                  <c:v>-5917</c:v>
                </c:pt>
                <c:pt idx="2537">
                  <c:v>-5916</c:v>
                </c:pt>
                <c:pt idx="2538">
                  <c:v>-5916</c:v>
                </c:pt>
                <c:pt idx="2539">
                  <c:v>-5918</c:v>
                </c:pt>
                <c:pt idx="2540">
                  <c:v>-5917</c:v>
                </c:pt>
                <c:pt idx="2541">
                  <c:v>-5917</c:v>
                </c:pt>
                <c:pt idx="2542">
                  <c:v>-5918</c:v>
                </c:pt>
                <c:pt idx="2543">
                  <c:v>-5917</c:v>
                </c:pt>
                <c:pt idx="2544">
                  <c:v>-5917</c:v>
                </c:pt>
                <c:pt idx="2545">
                  <c:v>-5915</c:v>
                </c:pt>
                <c:pt idx="2546">
                  <c:v>-5916</c:v>
                </c:pt>
                <c:pt idx="2547">
                  <c:v>-5917</c:v>
                </c:pt>
                <c:pt idx="2548">
                  <c:v>-5918</c:v>
                </c:pt>
                <c:pt idx="2549">
                  <c:v>-5918</c:v>
                </c:pt>
                <c:pt idx="2550">
                  <c:v>-5919</c:v>
                </c:pt>
                <c:pt idx="2551">
                  <c:v>-5918</c:v>
                </c:pt>
                <c:pt idx="2552">
                  <c:v>-5918</c:v>
                </c:pt>
                <c:pt idx="2553">
                  <c:v>-5918</c:v>
                </c:pt>
                <c:pt idx="2554">
                  <c:v>-5919</c:v>
                </c:pt>
                <c:pt idx="2555">
                  <c:v>-5919</c:v>
                </c:pt>
                <c:pt idx="2556">
                  <c:v>-5919</c:v>
                </c:pt>
                <c:pt idx="2557">
                  <c:v>-5919</c:v>
                </c:pt>
                <c:pt idx="2558">
                  <c:v>-5919</c:v>
                </c:pt>
                <c:pt idx="2559">
                  <c:v>-5918</c:v>
                </c:pt>
                <c:pt idx="2560">
                  <c:v>-5917</c:v>
                </c:pt>
                <c:pt idx="2561">
                  <c:v>-5918</c:v>
                </c:pt>
                <c:pt idx="2562">
                  <c:v>-5919</c:v>
                </c:pt>
                <c:pt idx="2563">
                  <c:v>-5919</c:v>
                </c:pt>
                <c:pt idx="2564">
                  <c:v>-5918</c:v>
                </c:pt>
                <c:pt idx="2565">
                  <c:v>-5917</c:v>
                </c:pt>
                <c:pt idx="2566">
                  <c:v>-5917</c:v>
                </c:pt>
                <c:pt idx="2567">
                  <c:v>-5919</c:v>
                </c:pt>
                <c:pt idx="2568">
                  <c:v>-5918</c:v>
                </c:pt>
                <c:pt idx="2569">
                  <c:v>-5918</c:v>
                </c:pt>
                <c:pt idx="2570">
                  <c:v>-5919</c:v>
                </c:pt>
                <c:pt idx="2571">
                  <c:v>-5920</c:v>
                </c:pt>
                <c:pt idx="2572">
                  <c:v>-5919</c:v>
                </c:pt>
                <c:pt idx="2573">
                  <c:v>-5918</c:v>
                </c:pt>
                <c:pt idx="2574">
                  <c:v>-5918</c:v>
                </c:pt>
                <c:pt idx="2575">
                  <c:v>-5918</c:v>
                </c:pt>
                <c:pt idx="2576">
                  <c:v>-5918</c:v>
                </c:pt>
                <c:pt idx="2577">
                  <c:v>-5918</c:v>
                </c:pt>
                <c:pt idx="2578">
                  <c:v>-5918</c:v>
                </c:pt>
                <c:pt idx="2579">
                  <c:v>-5919</c:v>
                </c:pt>
                <c:pt idx="2580">
                  <c:v>-5919</c:v>
                </c:pt>
                <c:pt idx="2581">
                  <c:v>-5919</c:v>
                </c:pt>
                <c:pt idx="2582">
                  <c:v>-5919</c:v>
                </c:pt>
                <c:pt idx="2583">
                  <c:v>-5918</c:v>
                </c:pt>
                <c:pt idx="2584">
                  <c:v>-5918</c:v>
                </c:pt>
                <c:pt idx="2585">
                  <c:v>-5919</c:v>
                </c:pt>
                <c:pt idx="2586">
                  <c:v>-5920</c:v>
                </c:pt>
                <c:pt idx="2587">
                  <c:v>-5921</c:v>
                </c:pt>
                <c:pt idx="2588">
                  <c:v>-5920</c:v>
                </c:pt>
                <c:pt idx="2589">
                  <c:v>-5921</c:v>
                </c:pt>
                <c:pt idx="2590">
                  <c:v>-5921</c:v>
                </c:pt>
                <c:pt idx="2591">
                  <c:v>-5920</c:v>
                </c:pt>
                <c:pt idx="2592">
                  <c:v>-5921</c:v>
                </c:pt>
                <c:pt idx="2593">
                  <c:v>-5920</c:v>
                </c:pt>
                <c:pt idx="2594">
                  <c:v>-5919</c:v>
                </c:pt>
                <c:pt idx="2595">
                  <c:v>-5920</c:v>
                </c:pt>
                <c:pt idx="2596">
                  <c:v>-5919</c:v>
                </c:pt>
                <c:pt idx="2597">
                  <c:v>-5920</c:v>
                </c:pt>
                <c:pt idx="2598">
                  <c:v>-5920</c:v>
                </c:pt>
                <c:pt idx="2599">
                  <c:v>-5922</c:v>
                </c:pt>
                <c:pt idx="2600">
                  <c:v>-5919</c:v>
                </c:pt>
                <c:pt idx="2601">
                  <c:v>-5920</c:v>
                </c:pt>
                <c:pt idx="2602">
                  <c:v>-5920</c:v>
                </c:pt>
                <c:pt idx="2603">
                  <c:v>-5920</c:v>
                </c:pt>
                <c:pt idx="2604">
                  <c:v>-5920</c:v>
                </c:pt>
                <c:pt idx="2605">
                  <c:v>-5920</c:v>
                </c:pt>
                <c:pt idx="2606">
                  <c:v>-5921</c:v>
                </c:pt>
                <c:pt idx="2607">
                  <c:v>-5921</c:v>
                </c:pt>
                <c:pt idx="2608">
                  <c:v>-5919</c:v>
                </c:pt>
                <c:pt idx="2609">
                  <c:v>-5920</c:v>
                </c:pt>
                <c:pt idx="2610">
                  <c:v>-5919</c:v>
                </c:pt>
                <c:pt idx="2611">
                  <c:v>-5920</c:v>
                </c:pt>
                <c:pt idx="2612">
                  <c:v>-5921</c:v>
                </c:pt>
                <c:pt idx="2613">
                  <c:v>-5921</c:v>
                </c:pt>
                <c:pt idx="2614">
                  <c:v>-5920</c:v>
                </c:pt>
                <c:pt idx="2615">
                  <c:v>-5921</c:v>
                </c:pt>
                <c:pt idx="2616">
                  <c:v>-5921</c:v>
                </c:pt>
                <c:pt idx="2617">
                  <c:v>-5921</c:v>
                </c:pt>
                <c:pt idx="2618">
                  <c:v>-5921</c:v>
                </c:pt>
                <c:pt idx="2619">
                  <c:v>-5922</c:v>
                </c:pt>
                <c:pt idx="2620">
                  <c:v>-5922</c:v>
                </c:pt>
                <c:pt idx="2621">
                  <c:v>-5922</c:v>
                </c:pt>
                <c:pt idx="2622">
                  <c:v>-5921</c:v>
                </c:pt>
                <c:pt idx="2623">
                  <c:v>-5921</c:v>
                </c:pt>
                <c:pt idx="2624">
                  <c:v>-5920</c:v>
                </c:pt>
                <c:pt idx="2625">
                  <c:v>-5920</c:v>
                </c:pt>
                <c:pt idx="2626">
                  <c:v>-5920</c:v>
                </c:pt>
                <c:pt idx="2627">
                  <c:v>-5920</c:v>
                </c:pt>
                <c:pt idx="2628">
                  <c:v>-5920</c:v>
                </c:pt>
                <c:pt idx="2629">
                  <c:v>-5920</c:v>
                </c:pt>
                <c:pt idx="2630">
                  <c:v>-5921</c:v>
                </c:pt>
                <c:pt idx="2631">
                  <c:v>-5919</c:v>
                </c:pt>
                <c:pt idx="2632">
                  <c:v>-5921</c:v>
                </c:pt>
                <c:pt idx="2633">
                  <c:v>-5921</c:v>
                </c:pt>
                <c:pt idx="2634">
                  <c:v>-5921</c:v>
                </c:pt>
                <c:pt idx="2635">
                  <c:v>-5920</c:v>
                </c:pt>
                <c:pt idx="2636">
                  <c:v>-5921</c:v>
                </c:pt>
                <c:pt idx="2637">
                  <c:v>-5920</c:v>
                </c:pt>
                <c:pt idx="2638">
                  <c:v>-5920</c:v>
                </c:pt>
                <c:pt idx="2639">
                  <c:v>-5920</c:v>
                </c:pt>
                <c:pt idx="2640">
                  <c:v>-5919</c:v>
                </c:pt>
                <c:pt idx="2641">
                  <c:v>-5919</c:v>
                </c:pt>
                <c:pt idx="2642">
                  <c:v>-5920</c:v>
                </c:pt>
                <c:pt idx="2643">
                  <c:v>-5920</c:v>
                </c:pt>
                <c:pt idx="2644">
                  <c:v>-5920</c:v>
                </c:pt>
                <c:pt idx="2645">
                  <c:v>-5921</c:v>
                </c:pt>
                <c:pt idx="2646">
                  <c:v>-5920</c:v>
                </c:pt>
                <c:pt idx="2647">
                  <c:v>-5920</c:v>
                </c:pt>
                <c:pt idx="2648">
                  <c:v>-5920</c:v>
                </c:pt>
                <c:pt idx="2649">
                  <c:v>-5920</c:v>
                </c:pt>
                <c:pt idx="2650">
                  <c:v>-5920</c:v>
                </c:pt>
                <c:pt idx="2651">
                  <c:v>-5921</c:v>
                </c:pt>
                <c:pt idx="2652">
                  <c:v>-5921</c:v>
                </c:pt>
                <c:pt idx="2653">
                  <c:v>-5920</c:v>
                </c:pt>
                <c:pt idx="2654">
                  <c:v>-5921</c:v>
                </c:pt>
                <c:pt idx="2655">
                  <c:v>-5920</c:v>
                </c:pt>
                <c:pt idx="2656">
                  <c:v>-5920</c:v>
                </c:pt>
                <c:pt idx="2657">
                  <c:v>-5920</c:v>
                </c:pt>
                <c:pt idx="2658">
                  <c:v>-5921</c:v>
                </c:pt>
                <c:pt idx="2659">
                  <c:v>-5919</c:v>
                </c:pt>
                <c:pt idx="2660">
                  <c:v>-5920</c:v>
                </c:pt>
                <c:pt idx="2661">
                  <c:v>-5920</c:v>
                </c:pt>
                <c:pt idx="2662">
                  <c:v>-5920</c:v>
                </c:pt>
                <c:pt idx="2663">
                  <c:v>-5919</c:v>
                </c:pt>
                <c:pt idx="2664">
                  <c:v>-5920</c:v>
                </c:pt>
                <c:pt idx="2665">
                  <c:v>-5920</c:v>
                </c:pt>
                <c:pt idx="2666">
                  <c:v>-5920</c:v>
                </c:pt>
                <c:pt idx="2667">
                  <c:v>-5919</c:v>
                </c:pt>
                <c:pt idx="2668">
                  <c:v>-5920</c:v>
                </c:pt>
                <c:pt idx="2669">
                  <c:v>-5921</c:v>
                </c:pt>
                <c:pt idx="2670">
                  <c:v>-5919</c:v>
                </c:pt>
                <c:pt idx="2671">
                  <c:v>-5919</c:v>
                </c:pt>
                <c:pt idx="2672">
                  <c:v>-5918</c:v>
                </c:pt>
                <c:pt idx="2673">
                  <c:v>-5920</c:v>
                </c:pt>
                <c:pt idx="2674">
                  <c:v>-5919</c:v>
                </c:pt>
                <c:pt idx="2675">
                  <c:v>-5920</c:v>
                </c:pt>
                <c:pt idx="2676">
                  <c:v>-5920</c:v>
                </c:pt>
                <c:pt idx="2677">
                  <c:v>-5919</c:v>
                </c:pt>
                <c:pt idx="2678">
                  <c:v>-5920</c:v>
                </c:pt>
                <c:pt idx="2679">
                  <c:v>-5921</c:v>
                </c:pt>
                <c:pt idx="2680">
                  <c:v>-5921</c:v>
                </c:pt>
                <c:pt idx="2681">
                  <c:v>-5921</c:v>
                </c:pt>
                <c:pt idx="2682">
                  <c:v>-5920</c:v>
                </c:pt>
                <c:pt idx="2683">
                  <c:v>-5920</c:v>
                </c:pt>
                <c:pt idx="2684">
                  <c:v>-5920</c:v>
                </c:pt>
                <c:pt idx="2685">
                  <c:v>-5920</c:v>
                </c:pt>
                <c:pt idx="2686">
                  <c:v>-5919</c:v>
                </c:pt>
                <c:pt idx="2687">
                  <c:v>-5919</c:v>
                </c:pt>
                <c:pt idx="2688">
                  <c:v>-5919</c:v>
                </c:pt>
                <c:pt idx="2689">
                  <c:v>-5920</c:v>
                </c:pt>
                <c:pt idx="2690">
                  <c:v>-5920</c:v>
                </c:pt>
                <c:pt idx="2691">
                  <c:v>-5920</c:v>
                </c:pt>
                <c:pt idx="2692">
                  <c:v>-5920</c:v>
                </c:pt>
                <c:pt idx="2693">
                  <c:v>-5921</c:v>
                </c:pt>
                <c:pt idx="2694">
                  <c:v>-5921</c:v>
                </c:pt>
                <c:pt idx="2695">
                  <c:v>-5920</c:v>
                </c:pt>
                <c:pt idx="2696">
                  <c:v>-5919</c:v>
                </c:pt>
                <c:pt idx="2697">
                  <c:v>-5921</c:v>
                </c:pt>
                <c:pt idx="2698">
                  <c:v>-5921</c:v>
                </c:pt>
                <c:pt idx="2699">
                  <c:v>-5921</c:v>
                </c:pt>
                <c:pt idx="2700">
                  <c:v>-5921</c:v>
                </c:pt>
                <c:pt idx="2701">
                  <c:v>-5922</c:v>
                </c:pt>
                <c:pt idx="2702">
                  <c:v>-5921</c:v>
                </c:pt>
                <c:pt idx="2703">
                  <c:v>-5921</c:v>
                </c:pt>
                <c:pt idx="2704">
                  <c:v>-5919</c:v>
                </c:pt>
                <c:pt idx="2705">
                  <c:v>-5919</c:v>
                </c:pt>
                <c:pt idx="2706">
                  <c:v>-5919</c:v>
                </c:pt>
                <c:pt idx="2707">
                  <c:v>-5920</c:v>
                </c:pt>
                <c:pt idx="2708">
                  <c:v>-5920</c:v>
                </c:pt>
                <c:pt idx="2709">
                  <c:v>-5921</c:v>
                </c:pt>
                <c:pt idx="2710">
                  <c:v>-5920</c:v>
                </c:pt>
                <c:pt idx="2711">
                  <c:v>-5920</c:v>
                </c:pt>
                <c:pt idx="2712">
                  <c:v>-5920</c:v>
                </c:pt>
                <c:pt idx="2713">
                  <c:v>-5921</c:v>
                </c:pt>
                <c:pt idx="2714">
                  <c:v>-5921</c:v>
                </c:pt>
                <c:pt idx="2715">
                  <c:v>-5921</c:v>
                </c:pt>
                <c:pt idx="2716">
                  <c:v>-5919</c:v>
                </c:pt>
                <c:pt idx="2717">
                  <c:v>-5921</c:v>
                </c:pt>
                <c:pt idx="2718">
                  <c:v>-5922</c:v>
                </c:pt>
                <c:pt idx="2719">
                  <c:v>-5920</c:v>
                </c:pt>
                <c:pt idx="2720">
                  <c:v>-5920</c:v>
                </c:pt>
                <c:pt idx="2721">
                  <c:v>-5921</c:v>
                </c:pt>
                <c:pt idx="2722">
                  <c:v>-5920</c:v>
                </c:pt>
                <c:pt idx="2723">
                  <c:v>-5920</c:v>
                </c:pt>
                <c:pt idx="2724">
                  <c:v>-5920</c:v>
                </c:pt>
                <c:pt idx="2725">
                  <c:v>-5920</c:v>
                </c:pt>
                <c:pt idx="2726">
                  <c:v>-5921</c:v>
                </c:pt>
                <c:pt idx="2727">
                  <c:v>-5920</c:v>
                </c:pt>
                <c:pt idx="2728">
                  <c:v>-5921</c:v>
                </c:pt>
                <c:pt idx="2729">
                  <c:v>-5921</c:v>
                </c:pt>
                <c:pt idx="2730">
                  <c:v>-5921</c:v>
                </c:pt>
                <c:pt idx="2731">
                  <c:v>-5921</c:v>
                </c:pt>
                <c:pt idx="2732">
                  <c:v>-5921</c:v>
                </c:pt>
                <c:pt idx="2733">
                  <c:v>-5923</c:v>
                </c:pt>
                <c:pt idx="2734">
                  <c:v>-5923</c:v>
                </c:pt>
                <c:pt idx="2735">
                  <c:v>-5921</c:v>
                </c:pt>
                <c:pt idx="2736">
                  <c:v>-5921</c:v>
                </c:pt>
                <c:pt idx="2737">
                  <c:v>-5922</c:v>
                </c:pt>
                <c:pt idx="2738">
                  <c:v>-5923</c:v>
                </c:pt>
                <c:pt idx="2739">
                  <c:v>-5920</c:v>
                </c:pt>
                <c:pt idx="2740">
                  <c:v>-5921</c:v>
                </c:pt>
                <c:pt idx="2741">
                  <c:v>-5919</c:v>
                </c:pt>
                <c:pt idx="2742">
                  <c:v>-5922</c:v>
                </c:pt>
                <c:pt idx="2743">
                  <c:v>-5920</c:v>
                </c:pt>
                <c:pt idx="2744">
                  <c:v>-5920</c:v>
                </c:pt>
                <c:pt idx="2745">
                  <c:v>-5920</c:v>
                </c:pt>
                <c:pt idx="2746">
                  <c:v>-5921</c:v>
                </c:pt>
                <c:pt idx="2747">
                  <c:v>-5921</c:v>
                </c:pt>
                <c:pt idx="2748">
                  <c:v>-5921</c:v>
                </c:pt>
                <c:pt idx="2749">
                  <c:v>-5921</c:v>
                </c:pt>
                <c:pt idx="2750">
                  <c:v>-5922</c:v>
                </c:pt>
                <c:pt idx="2751">
                  <c:v>-5921</c:v>
                </c:pt>
                <c:pt idx="2752">
                  <c:v>-5920</c:v>
                </c:pt>
                <c:pt idx="2753">
                  <c:v>-5921</c:v>
                </c:pt>
                <c:pt idx="2754">
                  <c:v>-5921</c:v>
                </c:pt>
                <c:pt idx="2755">
                  <c:v>-5921</c:v>
                </c:pt>
                <c:pt idx="2756">
                  <c:v>-5920</c:v>
                </c:pt>
                <c:pt idx="2757">
                  <c:v>-5919</c:v>
                </c:pt>
                <c:pt idx="2758">
                  <c:v>-5920</c:v>
                </c:pt>
                <c:pt idx="2759">
                  <c:v>-5921</c:v>
                </c:pt>
                <c:pt idx="2760">
                  <c:v>-5921</c:v>
                </c:pt>
                <c:pt idx="2761">
                  <c:v>-5920</c:v>
                </c:pt>
                <c:pt idx="2762">
                  <c:v>-5921</c:v>
                </c:pt>
                <c:pt idx="2763">
                  <c:v>-5920</c:v>
                </c:pt>
                <c:pt idx="2764">
                  <c:v>-5921</c:v>
                </c:pt>
                <c:pt idx="2765">
                  <c:v>-5920</c:v>
                </c:pt>
                <c:pt idx="2766">
                  <c:v>-5921</c:v>
                </c:pt>
                <c:pt idx="2767">
                  <c:v>-5921</c:v>
                </c:pt>
                <c:pt idx="2768">
                  <c:v>-5920</c:v>
                </c:pt>
                <c:pt idx="2769">
                  <c:v>-5920</c:v>
                </c:pt>
                <c:pt idx="2770">
                  <c:v>-5919</c:v>
                </c:pt>
                <c:pt idx="2771">
                  <c:v>-5920</c:v>
                </c:pt>
                <c:pt idx="2772">
                  <c:v>-5919</c:v>
                </c:pt>
                <c:pt idx="2773">
                  <c:v>-5919</c:v>
                </c:pt>
                <c:pt idx="2774">
                  <c:v>-5920</c:v>
                </c:pt>
                <c:pt idx="2775">
                  <c:v>-5920</c:v>
                </c:pt>
                <c:pt idx="2776">
                  <c:v>-5921</c:v>
                </c:pt>
                <c:pt idx="2777">
                  <c:v>-5921</c:v>
                </c:pt>
                <c:pt idx="2778">
                  <c:v>-5920</c:v>
                </c:pt>
                <c:pt idx="2779">
                  <c:v>-5921</c:v>
                </c:pt>
                <c:pt idx="2780">
                  <c:v>-5921</c:v>
                </c:pt>
                <c:pt idx="2781">
                  <c:v>-5920</c:v>
                </c:pt>
                <c:pt idx="2782">
                  <c:v>-5920</c:v>
                </c:pt>
                <c:pt idx="2783">
                  <c:v>-5920</c:v>
                </c:pt>
                <c:pt idx="2784">
                  <c:v>-5921</c:v>
                </c:pt>
                <c:pt idx="2785">
                  <c:v>-5922</c:v>
                </c:pt>
                <c:pt idx="2786">
                  <c:v>-5922</c:v>
                </c:pt>
                <c:pt idx="2787">
                  <c:v>-5923</c:v>
                </c:pt>
                <c:pt idx="2788">
                  <c:v>-5924</c:v>
                </c:pt>
                <c:pt idx="2789">
                  <c:v>-5925</c:v>
                </c:pt>
                <c:pt idx="2790">
                  <c:v>-5923</c:v>
                </c:pt>
                <c:pt idx="2791">
                  <c:v>-5924</c:v>
                </c:pt>
                <c:pt idx="2792">
                  <c:v>-5924</c:v>
                </c:pt>
                <c:pt idx="2793">
                  <c:v>-5922</c:v>
                </c:pt>
                <c:pt idx="2794">
                  <c:v>-5923</c:v>
                </c:pt>
                <c:pt idx="2795">
                  <c:v>-5922</c:v>
                </c:pt>
                <c:pt idx="2796">
                  <c:v>-5922</c:v>
                </c:pt>
                <c:pt idx="2797">
                  <c:v>-5922</c:v>
                </c:pt>
                <c:pt idx="2798">
                  <c:v>-5921</c:v>
                </c:pt>
                <c:pt idx="2799">
                  <c:v>-5922</c:v>
                </c:pt>
                <c:pt idx="2800">
                  <c:v>-5922</c:v>
                </c:pt>
                <c:pt idx="2801">
                  <c:v>-5922</c:v>
                </c:pt>
                <c:pt idx="2802">
                  <c:v>-5922</c:v>
                </c:pt>
                <c:pt idx="2803">
                  <c:v>-5923</c:v>
                </c:pt>
                <c:pt idx="2804">
                  <c:v>-5923</c:v>
                </c:pt>
                <c:pt idx="2805">
                  <c:v>-5922</c:v>
                </c:pt>
                <c:pt idx="2806">
                  <c:v>-5923</c:v>
                </c:pt>
                <c:pt idx="2807">
                  <c:v>-5924</c:v>
                </c:pt>
                <c:pt idx="2808">
                  <c:v>-5922</c:v>
                </c:pt>
                <c:pt idx="2809">
                  <c:v>-5924</c:v>
                </c:pt>
                <c:pt idx="2810">
                  <c:v>-5922</c:v>
                </c:pt>
                <c:pt idx="2811">
                  <c:v>-5924</c:v>
                </c:pt>
                <c:pt idx="2812">
                  <c:v>-5923</c:v>
                </c:pt>
                <c:pt idx="2813">
                  <c:v>-5921</c:v>
                </c:pt>
                <c:pt idx="2814">
                  <c:v>-5921</c:v>
                </c:pt>
                <c:pt idx="2815">
                  <c:v>-5921</c:v>
                </c:pt>
                <c:pt idx="2816">
                  <c:v>-5922</c:v>
                </c:pt>
                <c:pt idx="2817">
                  <c:v>-5922</c:v>
                </c:pt>
                <c:pt idx="2818">
                  <c:v>-5922</c:v>
                </c:pt>
                <c:pt idx="2819">
                  <c:v>-5921</c:v>
                </c:pt>
                <c:pt idx="2820">
                  <c:v>-5922</c:v>
                </c:pt>
                <c:pt idx="2821">
                  <c:v>-5922</c:v>
                </c:pt>
                <c:pt idx="2822">
                  <c:v>-5921</c:v>
                </c:pt>
                <c:pt idx="2823">
                  <c:v>-5922</c:v>
                </c:pt>
                <c:pt idx="2824">
                  <c:v>-5922</c:v>
                </c:pt>
                <c:pt idx="2825">
                  <c:v>-5924</c:v>
                </c:pt>
                <c:pt idx="2826">
                  <c:v>-5923</c:v>
                </c:pt>
                <c:pt idx="2827">
                  <c:v>-5922</c:v>
                </c:pt>
                <c:pt idx="2828">
                  <c:v>-5923</c:v>
                </c:pt>
                <c:pt idx="2829">
                  <c:v>-5924</c:v>
                </c:pt>
                <c:pt idx="2830">
                  <c:v>-5924</c:v>
                </c:pt>
                <c:pt idx="2831">
                  <c:v>-5923</c:v>
                </c:pt>
                <c:pt idx="2832">
                  <c:v>-5923</c:v>
                </c:pt>
                <c:pt idx="2833">
                  <c:v>-5923</c:v>
                </c:pt>
                <c:pt idx="2834">
                  <c:v>-5923</c:v>
                </c:pt>
                <c:pt idx="2835">
                  <c:v>-5923</c:v>
                </c:pt>
                <c:pt idx="2836">
                  <c:v>-5923</c:v>
                </c:pt>
                <c:pt idx="2837">
                  <c:v>-5925</c:v>
                </c:pt>
                <c:pt idx="2838">
                  <c:v>-5924</c:v>
                </c:pt>
                <c:pt idx="2839">
                  <c:v>-5925</c:v>
                </c:pt>
                <c:pt idx="2840">
                  <c:v>-5925</c:v>
                </c:pt>
                <c:pt idx="2841">
                  <c:v>-5924</c:v>
                </c:pt>
                <c:pt idx="2842">
                  <c:v>-5925</c:v>
                </c:pt>
                <c:pt idx="2843">
                  <c:v>-5925</c:v>
                </c:pt>
                <c:pt idx="2844">
                  <c:v>-5924</c:v>
                </c:pt>
                <c:pt idx="2845">
                  <c:v>-5925</c:v>
                </c:pt>
                <c:pt idx="2846">
                  <c:v>-5924</c:v>
                </c:pt>
                <c:pt idx="2847">
                  <c:v>-5924</c:v>
                </c:pt>
                <c:pt idx="2848">
                  <c:v>-5923</c:v>
                </c:pt>
                <c:pt idx="2849">
                  <c:v>-5925</c:v>
                </c:pt>
                <c:pt idx="2850">
                  <c:v>-5925</c:v>
                </c:pt>
                <c:pt idx="2851">
                  <c:v>-5922</c:v>
                </c:pt>
                <c:pt idx="2852">
                  <c:v>-5924</c:v>
                </c:pt>
                <c:pt idx="2853">
                  <c:v>-5925</c:v>
                </c:pt>
                <c:pt idx="2854">
                  <c:v>-5924</c:v>
                </c:pt>
                <c:pt idx="2855">
                  <c:v>-5924</c:v>
                </c:pt>
                <c:pt idx="2856">
                  <c:v>-5924</c:v>
                </c:pt>
                <c:pt idx="2857">
                  <c:v>-5923</c:v>
                </c:pt>
                <c:pt idx="2858">
                  <c:v>-5925</c:v>
                </c:pt>
                <c:pt idx="2859">
                  <c:v>-5926</c:v>
                </c:pt>
                <c:pt idx="2860">
                  <c:v>-5924</c:v>
                </c:pt>
                <c:pt idx="2861">
                  <c:v>-5924</c:v>
                </c:pt>
                <c:pt idx="2862">
                  <c:v>-5924</c:v>
                </c:pt>
                <c:pt idx="2863">
                  <c:v>-5924</c:v>
                </c:pt>
                <c:pt idx="2864">
                  <c:v>-5923</c:v>
                </c:pt>
                <c:pt idx="2865">
                  <c:v>-5924</c:v>
                </c:pt>
                <c:pt idx="2866">
                  <c:v>-5922</c:v>
                </c:pt>
                <c:pt idx="2867">
                  <c:v>-5923</c:v>
                </c:pt>
                <c:pt idx="2868">
                  <c:v>-5924</c:v>
                </c:pt>
                <c:pt idx="2869">
                  <c:v>-5924</c:v>
                </c:pt>
                <c:pt idx="2870">
                  <c:v>-5923</c:v>
                </c:pt>
                <c:pt idx="2871">
                  <c:v>-5923</c:v>
                </c:pt>
                <c:pt idx="2872">
                  <c:v>-5924</c:v>
                </c:pt>
                <c:pt idx="2873">
                  <c:v>-5924</c:v>
                </c:pt>
                <c:pt idx="2874">
                  <c:v>-5924</c:v>
                </c:pt>
                <c:pt idx="2875">
                  <c:v>-5922</c:v>
                </c:pt>
                <c:pt idx="2876">
                  <c:v>-5923</c:v>
                </c:pt>
                <c:pt idx="2877">
                  <c:v>-5922</c:v>
                </c:pt>
                <c:pt idx="2878">
                  <c:v>-5922</c:v>
                </c:pt>
                <c:pt idx="2879">
                  <c:v>-5922</c:v>
                </c:pt>
                <c:pt idx="2880">
                  <c:v>-5923</c:v>
                </c:pt>
                <c:pt idx="2881">
                  <c:v>-5923</c:v>
                </c:pt>
                <c:pt idx="2882">
                  <c:v>-5924</c:v>
                </c:pt>
                <c:pt idx="2883">
                  <c:v>-5924</c:v>
                </c:pt>
                <c:pt idx="2884">
                  <c:v>-5923</c:v>
                </c:pt>
                <c:pt idx="2885">
                  <c:v>-5923</c:v>
                </c:pt>
                <c:pt idx="2886">
                  <c:v>-5923</c:v>
                </c:pt>
                <c:pt idx="2887">
                  <c:v>-5923</c:v>
                </c:pt>
                <c:pt idx="2888">
                  <c:v>-5924</c:v>
                </c:pt>
                <c:pt idx="2889">
                  <c:v>-5922</c:v>
                </c:pt>
                <c:pt idx="2890">
                  <c:v>-5924</c:v>
                </c:pt>
                <c:pt idx="2891">
                  <c:v>-5923</c:v>
                </c:pt>
                <c:pt idx="2892">
                  <c:v>-5924</c:v>
                </c:pt>
                <c:pt idx="2893">
                  <c:v>-5924</c:v>
                </c:pt>
                <c:pt idx="2894">
                  <c:v>-5924</c:v>
                </c:pt>
                <c:pt idx="2895">
                  <c:v>-5922</c:v>
                </c:pt>
                <c:pt idx="2896">
                  <c:v>-5923</c:v>
                </c:pt>
                <c:pt idx="2897">
                  <c:v>-5922</c:v>
                </c:pt>
                <c:pt idx="2898">
                  <c:v>-5923</c:v>
                </c:pt>
                <c:pt idx="2899">
                  <c:v>-5923</c:v>
                </c:pt>
                <c:pt idx="2900">
                  <c:v>-5922</c:v>
                </c:pt>
                <c:pt idx="2901">
                  <c:v>-5922</c:v>
                </c:pt>
                <c:pt idx="2902">
                  <c:v>-5923</c:v>
                </c:pt>
                <c:pt idx="2903">
                  <c:v>-5923</c:v>
                </c:pt>
                <c:pt idx="2904">
                  <c:v>-5923</c:v>
                </c:pt>
                <c:pt idx="2905">
                  <c:v>-5923</c:v>
                </c:pt>
                <c:pt idx="2906">
                  <c:v>-5923</c:v>
                </c:pt>
                <c:pt idx="2907">
                  <c:v>-5924</c:v>
                </c:pt>
                <c:pt idx="2908">
                  <c:v>-5922</c:v>
                </c:pt>
                <c:pt idx="2909">
                  <c:v>-5924</c:v>
                </c:pt>
                <c:pt idx="2910">
                  <c:v>-5923</c:v>
                </c:pt>
                <c:pt idx="2911">
                  <c:v>-5923</c:v>
                </c:pt>
                <c:pt idx="2912">
                  <c:v>-5924</c:v>
                </c:pt>
                <c:pt idx="2913">
                  <c:v>-5924</c:v>
                </c:pt>
                <c:pt idx="2914">
                  <c:v>-5926</c:v>
                </c:pt>
                <c:pt idx="2915">
                  <c:v>-5924</c:v>
                </c:pt>
                <c:pt idx="2916">
                  <c:v>-5923</c:v>
                </c:pt>
                <c:pt idx="2917">
                  <c:v>-5924</c:v>
                </c:pt>
                <c:pt idx="2918">
                  <c:v>-5924</c:v>
                </c:pt>
                <c:pt idx="2919">
                  <c:v>-5925</c:v>
                </c:pt>
                <c:pt idx="2920">
                  <c:v>-5925</c:v>
                </c:pt>
                <c:pt idx="2921">
                  <c:v>-5925</c:v>
                </c:pt>
                <c:pt idx="2922">
                  <c:v>-5924</c:v>
                </c:pt>
                <c:pt idx="2923">
                  <c:v>-5924</c:v>
                </c:pt>
                <c:pt idx="2924">
                  <c:v>-5924</c:v>
                </c:pt>
                <c:pt idx="2925">
                  <c:v>-5925</c:v>
                </c:pt>
                <c:pt idx="2926">
                  <c:v>-5925</c:v>
                </c:pt>
                <c:pt idx="2927">
                  <c:v>-5924</c:v>
                </c:pt>
                <c:pt idx="2928">
                  <c:v>-5923</c:v>
                </c:pt>
                <c:pt idx="2929">
                  <c:v>-5924</c:v>
                </c:pt>
                <c:pt idx="2930">
                  <c:v>-5924</c:v>
                </c:pt>
                <c:pt idx="2931">
                  <c:v>-5924</c:v>
                </c:pt>
                <c:pt idx="2932">
                  <c:v>-5923</c:v>
                </c:pt>
                <c:pt idx="2933">
                  <c:v>-5924</c:v>
                </c:pt>
                <c:pt idx="2934">
                  <c:v>-5925</c:v>
                </c:pt>
                <c:pt idx="2935">
                  <c:v>-5925</c:v>
                </c:pt>
                <c:pt idx="2936">
                  <c:v>-5925</c:v>
                </c:pt>
                <c:pt idx="2937">
                  <c:v>-5924</c:v>
                </c:pt>
                <c:pt idx="2938">
                  <c:v>-5925</c:v>
                </c:pt>
                <c:pt idx="2939">
                  <c:v>-5925</c:v>
                </c:pt>
                <c:pt idx="2940">
                  <c:v>-5926</c:v>
                </c:pt>
                <c:pt idx="2941">
                  <c:v>-5925</c:v>
                </c:pt>
                <c:pt idx="2942">
                  <c:v>-5926</c:v>
                </c:pt>
                <c:pt idx="2943">
                  <c:v>-5925</c:v>
                </c:pt>
                <c:pt idx="2944">
                  <c:v>-5925</c:v>
                </c:pt>
                <c:pt idx="2945">
                  <c:v>-5925</c:v>
                </c:pt>
                <c:pt idx="2946">
                  <c:v>-5926</c:v>
                </c:pt>
                <c:pt idx="2947">
                  <c:v>-5926</c:v>
                </c:pt>
                <c:pt idx="2948">
                  <c:v>-5925</c:v>
                </c:pt>
                <c:pt idx="2949">
                  <c:v>-5925</c:v>
                </c:pt>
                <c:pt idx="2950">
                  <c:v>-5925</c:v>
                </c:pt>
                <c:pt idx="2951">
                  <c:v>-5924</c:v>
                </c:pt>
                <c:pt idx="2952">
                  <c:v>-5923</c:v>
                </c:pt>
                <c:pt idx="2953">
                  <c:v>-5924</c:v>
                </c:pt>
                <c:pt idx="2954">
                  <c:v>-5924</c:v>
                </c:pt>
                <c:pt idx="2955">
                  <c:v>-5924</c:v>
                </c:pt>
                <c:pt idx="2956">
                  <c:v>-5924</c:v>
                </c:pt>
                <c:pt idx="2957">
                  <c:v>-5925</c:v>
                </c:pt>
                <c:pt idx="2958">
                  <c:v>-5926</c:v>
                </c:pt>
                <c:pt idx="2959">
                  <c:v>-5924</c:v>
                </c:pt>
                <c:pt idx="2960">
                  <c:v>-5926</c:v>
                </c:pt>
                <c:pt idx="2961">
                  <c:v>-5926</c:v>
                </c:pt>
                <c:pt idx="2962">
                  <c:v>-5925</c:v>
                </c:pt>
                <c:pt idx="2963">
                  <c:v>-5924</c:v>
                </c:pt>
                <c:pt idx="2964">
                  <c:v>-5925</c:v>
                </c:pt>
                <c:pt idx="2965">
                  <c:v>-5926</c:v>
                </c:pt>
                <c:pt idx="2966">
                  <c:v>-5925</c:v>
                </c:pt>
                <c:pt idx="2967">
                  <c:v>-5926</c:v>
                </c:pt>
                <c:pt idx="2968">
                  <c:v>-5925</c:v>
                </c:pt>
                <c:pt idx="2969">
                  <c:v>-5926</c:v>
                </c:pt>
                <c:pt idx="2970">
                  <c:v>-5926</c:v>
                </c:pt>
                <c:pt idx="2971">
                  <c:v>-5927</c:v>
                </c:pt>
                <c:pt idx="2972">
                  <c:v>-5926</c:v>
                </c:pt>
                <c:pt idx="2973">
                  <c:v>-5927</c:v>
                </c:pt>
                <c:pt idx="2974">
                  <c:v>-5927</c:v>
                </c:pt>
                <c:pt idx="2975">
                  <c:v>-5927</c:v>
                </c:pt>
                <c:pt idx="2976">
                  <c:v>-5927</c:v>
                </c:pt>
                <c:pt idx="2977">
                  <c:v>-5926</c:v>
                </c:pt>
                <c:pt idx="2978">
                  <c:v>-5926</c:v>
                </c:pt>
                <c:pt idx="2979">
                  <c:v>-5924</c:v>
                </c:pt>
                <c:pt idx="2980">
                  <c:v>-5925</c:v>
                </c:pt>
                <c:pt idx="2981">
                  <c:v>-5925</c:v>
                </c:pt>
                <c:pt idx="2982">
                  <c:v>-5925</c:v>
                </c:pt>
                <c:pt idx="2983">
                  <c:v>-5925</c:v>
                </c:pt>
                <c:pt idx="2984">
                  <c:v>-5925</c:v>
                </c:pt>
                <c:pt idx="2985">
                  <c:v>-5925</c:v>
                </c:pt>
                <c:pt idx="2986">
                  <c:v>-5926</c:v>
                </c:pt>
                <c:pt idx="2987">
                  <c:v>-5925</c:v>
                </c:pt>
                <c:pt idx="2988">
                  <c:v>-5925</c:v>
                </c:pt>
                <c:pt idx="2989">
                  <c:v>-5926</c:v>
                </c:pt>
                <c:pt idx="2990">
                  <c:v>-5925</c:v>
                </c:pt>
                <c:pt idx="2991">
                  <c:v>-5925</c:v>
                </c:pt>
                <c:pt idx="2992">
                  <c:v>-5925</c:v>
                </c:pt>
                <c:pt idx="2993">
                  <c:v>-5926</c:v>
                </c:pt>
                <c:pt idx="2994">
                  <c:v>-5926</c:v>
                </c:pt>
                <c:pt idx="2995">
                  <c:v>-5925</c:v>
                </c:pt>
                <c:pt idx="2996">
                  <c:v>-5925</c:v>
                </c:pt>
                <c:pt idx="2997">
                  <c:v>-5925</c:v>
                </c:pt>
                <c:pt idx="2998">
                  <c:v>-5925</c:v>
                </c:pt>
                <c:pt idx="2999">
                  <c:v>-5925</c:v>
                </c:pt>
                <c:pt idx="3000">
                  <c:v>-5926</c:v>
                </c:pt>
                <c:pt idx="3001">
                  <c:v>-5925</c:v>
                </c:pt>
                <c:pt idx="3002">
                  <c:v>-5925</c:v>
                </c:pt>
                <c:pt idx="3003">
                  <c:v>-5925</c:v>
                </c:pt>
                <c:pt idx="3004">
                  <c:v>-5926</c:v>
                </c:pt>
                <c:pt idx="3005">
                  <c:v>-5926</c:v>
                </c:pt>
                <c:pt idx="3006">
                  <c:v>-5926</c:v>
                </c:pt>
                <c:pt idx="3007">
                  <c:v>-5926</c:v>
                </c:pt>
                <c:pt idx="3008">
                  <c:v>-5925</c:v>
                </c:pt>
                <c:pt idx="3009">
                  <c:v>-5925</c:v>
                </c:pt>
                <c:pt idx="3010">
                  <c:v>-5925</c:v>
                </c:pt>
                <c:pt idx="3011">
                  <c:v>-5926</c:v>
                </c:pt>
                <c:pt idx="3012">
                  <c:v>-5926</c:v>
                </c:pt>
                <c:pt idx="3013">
                  <c:v>-5926</c:v>
                </c:pt>
                <c:pt idx="3014">
                  <c:v>-5927</c:v>
                </c:pt>
                <c:pt idx="3015">
                  <c:v>-5926</c:v>
                </c:pt>
                <c:pt idx="3016">
                  <c:v>-5926</c:v>
                </c:pt>
                <c:pt idx="3017">
                  <c:v>-5926</c:v>
                </c:pt>
                <c:pt idx="3018">
                  <c:v>-5926</c:v>
                </c:pt>
                <c:pt idx="3019">
                  <c:v>-5926</c:v>
                </c:pt>
                <c:pt idx="3020">
                  <c:v>-5926</c:v>
                </c:pt>
                <c:pt idx="3021">
                  <c:v>-5926</c:v>
                </c:pt>
                <c:pt idx="3022">
                  <c:v>-5925</c:v>
                </c:pt>
                <c:pt idx="3023">
                  <c:v>-5926</c:v>
                </c:pt>
                <c:pt idx="3024">
                  <c:v>-5926</c:v>
                </c:pt>
                <c:pt idx="3025">
                  <c:v>-5927</c:v>
                </c:pt>
                <c:pt idx="3026">
                  <c:v>-5926</c:v>
                </c:pt>
                <c:pt idx="3027">
                  <c:v>-5927</c:v>
                </c:pt>
                <c:pt idx="3028">
                  <c:v>-5927</c:v>
                </c:pt>
                <c:pt idx="3029">
                  <c:v>-5928</c:v>
                </c:pt>
                <c:pt idx="3030">
                  <c:v>-5928</c:v>
                </c:pt>
                <c:pt idx="3031">
                  <c:v>-5927</c:v>
                </c:pt>
                <c:pt idx="3032">
                  <c:v>-5926</c:v>
                </c:pt>
                <c:pt idx="3033">
                  <c:v>-5925</c:v>
                </c:pt>
                <c:pt idx="3034">
                  <c:v>-5927</c:v>
                </c:pt>
                <c:pt idx="3035">
                  <c:v>-5927</c:v>
                </c:pt>
                <c:pt idx="3036">
                  <c:v>-5926</c:v>
                </c:pt>
                <c:pt idx="3037">
                  <c:v>-5926</c:v>
                </c:pt>
                <c:pt idx="3038">
                  <c:v>-5926</c:v>
                </c:pt>
                <c:pt idx="3039">
                  <c:v>-5926</c:v>
                </c:pt>
                <c:pt idx="3040">
                  <c:v>-5926</c:v>
                </c:pt>
                <c:pt idx="3041">
                  <c:v>-5925</c:v>
                </c:pt>
                <c:pt idx="3042">
                  <c:v>-5925</c:v>
                </c:pt>
                <c:pt idx="3043">
                  <c:v>-5925</c:v>
                </c:pt>
                <c:pt idx="3044">
                  <c:v>-5925</c:v>
                </c:pt>
                <c:pt idx="3045">
                  <c:v>-5924</c:v>
                </c:pt>
                <c:pt idx="3046">
                  <c:v>-5925</c:v>
                </c:pt>
                <c:pt idx="3047">
                  <c:v>-5926</c:v>
                </c:pt>
                <c:pt idx="3048">
                  <c:v>-5926</c:v>
                </c:pt>
                <c:pt idx="3049">
                  <c:v>-5927</c:v>
                </c:pt>
                <c:pt idx="3050">
                  <c:v>-5927</c:v>
                </c:pt>
                <c:pt idx="3051">
                  <c:v>-5926</c:v>
                </c:pt>
                <c:pt idx="3052">
                  <c:v>-5926</c:v>
                </c:pt>
                <c:pt idx="3053">
                  <c:v>-5925</c:v>
                </c:pt>
                <c:pt idx="3054">
                  <c:v>-5926</c:v>
                </c:pt>
                <c:pt idx="3055">
                  <c:v>-5925</c:v>
                </c:pt>
                <c:pt idx="3056">
                  <c:v>-5926</c:v>
                </c:pt>
                <c:pt idx="3057">
                  <c:v>-5926</c:v>
                </c:pt>
                <c:pt idx="3058">
                  <c:v>-5926</c:v>
                </c:pt>
                <c:pt idx="3059">
                  <c:v>-5926</c:v>
                </c:pt>
                <c:pt idx="3060">
                  <c:v>-5926</c:v>
                </c:pt>
                <c:pt idx="3061">
                  <c:v>-5925</c:v>
                </c:pt>
                <c:pt idx="3062">
                  <c:v>-5926</c:v>
                </c:pt>
                <c:pt idx="3063">
                  <c:v>-5925</c:v>
                </c:pt>
                <c:pt idx="3064">
                  <c:v>-5926</c:v>
                </c:pt>
                <c:pt idx="3065">
                  <c:v>-5925</c:v>
                </c:pt>
                <c:pt idx="3066">
                  <c:v>-5926</c:v>
                </c:pt>
                <c:pt idx="3067">
                  <c:v>-5925</c:v>
                </c:pt>
                <c:pt idx="3068">
                  <c:v>-5926</c:v>
                </c:pt>
                <c:pt idx="3069">
                  <c:v>-5926</c:v>
                </c:pt>
                <c:pt idx="3070">
                  <c:v>-5927</c:v>
                </c:pt>
                <c:pt idx="3071">
                  <c:v>-5926</c:v>
                </c:pt>
                <c:pt idx="3072">
                  <c:v>-5927</c:v>
                </c:pt>
                <c:pt idx="3073">
                  <c:v>-5928</c:v>
                </c:pt>
                <c:pt idx="3074">
                  <c:v>-5927</c:v>
                </c:pt>
                <c:pt idx="3075">
                  <c:v>-5927</c:v>
                </c:pt>
                <c:pt idx="3076">
                  <c:v>-5927</c:v>
                </c:pt>
                <c:pt idx="3077">
                  <c:v>-5927</c:v>
                </c:pt>
                <c:pt idx="3078">
                  <c:v>-5927</c:v>
                </c:pt>
                <c:pt idx="3079">
                  <c:v>-5927</c:v>
                </c:pt>
                <c:pt idx="3080">
                  <c:v>-5926</c:v>
                </c:pt>
                <c:pt idx="3081">
                  <c:v>-5925</c:v>
                </c:pt>
                <c:pt idx="3082">
                  <c:v>-5927</c:v>
                </c:pt>
                <c:pt idx="3083">
                  <c:v>-5925</c:v>
                </c:pt>
                <c:pt idx="3084">
                  <c:v>-5925</c:v>
                </c:pt>
                <c:pt idx="3085">
                  <c:v>-5925</c:v>
                </c:pt>
                <c:pt idx="3086">
                  <c:v>-5927</c:v>
                </c:pt>
                <c:pt idx="3087">
                  <c:v>-5926</c:v>
                </c:pt>
                <c:pt idx="3088">
                  <c:v>-5926</c:v>
                </c:pt>
                <c:pt idx="3089">
                  <c:v>-5926</c:v>
                </c:pt>
                <c:pt idx="3090">
                  <c:v>-5927</c:v>
                </c:pt>
                <c:pt idx="3091">
                  <c:v>-5926</c:v>
                </c:pt>
                <c:pt idx="3092">
                  <c:v>-5928</c:v>
                </c:pt>
                <c:pt idx="3093">
                  <c:v>-5927</c:v>
                </c:pt>
                <c:pt idx="3094">
                  <c:v>-5926</c:v>
                </c:pt>
                <c:pt idx="3095">
                  <c:v>-5927</c:v>
                </c:pt>
                <c:pt idx="3096">
                  <c:v>-5925</c:v>
                </c:pt>
                <c:pt idx="3097">
                  <c:v>-5926</c:v>
                </c:pt>
                <c:pt idx="3098">
                  <c:v>-5927</c:v>
                </c:pt>
                <c:pt idx="3099">
                  <c:v>-5926</c:v>
                </c:pt>
                <c:pt idx="3100">
                  <c:v>-5925</c:v>
                </c:pt>
                <c:pt idx="3101">
                  <c:v>-5926</c:v>
                </c:pt>
                <c:pt idx="3102">
                  <c:v>-5926</c:v>
                </c:pt>
                <c:pt idx="3103">
                  <c:v>-5927</c:v>
                </c:pt>
                <c:pt idx="3104">
                  <c:v>-5927</c:v>
                </c:pt>
                <c:pt idx="3105">
                  <c:v>-5927</c:v>
                </c:pt>
                <c:pt idx="3106">
                  <c:v>-5927</c:v>
                </c:pt>
                <c:pt idx="3107">
                  <c:v>-5928</c:v>
                </c:pt>
                <c:pt idx="3108">
                  <c:v>-5928</c:v>
                </c:pt>
                <c:pt idx="3109">
                  <c:v>-5927</c:v>
                </c:pt>
                <c:pt idx="3110">
                  <c:v>-5928</c:v>
                </c:pt>
                <c:pt idx="3111">
                  <c:v>-5927</c:v>
                </c:pt>
                <c:pt idx="3112">
                  <c:v>-5927</c:v>
                </c:pt>
                <c:pt idx="3113">
                  <c:v>-5927</c:v>
                </c:pt>
                <c:pt idx="3114">
                  <c:v>-5926</c:v>
                </c:pt>
                <c:pt idx="3115">
                  <c:v>-5926</c:v>
                </c:pt>
                <c:pt idx="3116">
                  <c:v>-5926</c:v>
                </c:pt>
                <c:pt idx="3117">
                  <c:v>-5926</c:v>
                </c:pt>
                <c:pt idx="3118">
                  <c:v>-5926</c:v>
                </c:pt>
                <c:pt idx="3119">
                  <c:v>-5926</c:v>
                </c:pt>
                <c:pt idx="3120">
                  <c:v>-5927</c:v>
                </c:pt>
                <c:pt idx="3121">
                  <c:v>-5925</c:v>
                </c:pt>
                <c:pt idx="3122">
                  <c:v>-5927</c:v>
                </c:pt>
                <c:pt idx="3123">
                  <c:v>-5927</c:v>
                </c:pt>
                <c:pt idx="3124">
                  <c:v>-5925</c:v>
                </c:pt>
                <c:pt idx="3125">
                  <c:v>-5924</c:v>
                </c:pt>
                <c:pt idx="3126">
                  <c:v>-5925</c:v>
                </c:pt>
                <c:pt idx="3127">
                  <c:v>-5925</c:v>
                </c:pt>
                <c:pt idx="3128">
                  <c:v>-5923</c:v>
                </c:pt>
                <c:pt idx="3129">
                  <c:v>-5925</c:v>
                </c:pt>
                <c:pt idx="3130">
                  <c:v>-5925</c:v>
                </c:pt>
                <c:pt idx="3131">
                  <c:v>-5924</c:v>
                </c:pt>
                <c:pt idx="3132">
                  <c:v>-5925</c:v>
                </c:pt>
                <c:pt idx="3133">
                  <c:v>-5924</c:v>
                </c:pt>
                <c:pt idx="3134">
                  <c:v>-5926</c:v>
                </c:pt>
                <c:pt idx="3135">
                  <c:v>-5926</c:v>
                </c:pt>
                <c:pt idx="3136">
                  <c:v>-5925</c:v>
                </c:pt>
                <c:pt idx="3137">
                  <c:v>-5925</c:v>
                </c:pt>
                <c:pt idx="3138">
                  <c:v>-5926</c:v>
                </c:pt>
                <c:pt idx="3139">
                  <c:v>-5926</c:v>
                </c:pt>
                <c:pt idx="3140">
                  <c:v>-5924</c:v>
                </c:pt>
                <c:pt idx="3141">
                  <c:v>-5925</c:v>
                </c:pt>
                <c:pt idx="3142">
                  <c:v>-5925</c:v>
                </c:pt>
                <c:pt idx="3143">
                  <c:v>-5925</c:v>
                </c:pt>
                <c:pt idx="3144">
                  <c:v>-5925</c:v>
                </c:pt>
                <c:pt idx="3145">
                  <c:v>-5924</c:v>
                </c:pt>
                <c:pt idx="3146">
                  <c:v>-5924</c:v>
                </c:pt>
                <c:pt idx="3147">
                  <c:v>-5925</c:v>
                </c:pt>
                <c:pt idx="3148">
                  <c:v>-5924</c:v>
                </c:pt>
                <c:pt idx="3149">
                  <c:v>-5923</c:v>
                </c:pt>
                <c:pt idx="3150">
                  <c:v>-5924</c:v>
                </c:pt>
                <c:pt idx="3151">
                  <c:v>-5924</c:v>
                </c:pt>
                <c:pt idx="3152">
                  <c:v>-5924</c:v>
                </c:pt>
                <c:pt idx="3153">
                  <c:v>-5924</c:v>
                </c:pt>
                <c:pt idx="3154">
                  <c:v>-5922</c:v>
                </c:pt>
                <c:pt idx="3155">
                  <c:v>-5923</c:v>
                </c:pt>
                <c:pt idx="3156">
                  <c:v>-5924</c:v>
                </c:pt>
                <c:pt idx="3157">
                  <c:v>-5923</c:v>
                </c:pt>
                <c:pt idx="3158">
                  <c:v>-5925</c:v>
                </c:pt>
                <c:pt idx="3159">
                  <c:v>-5924</c:v>
                </c:pt>
                <c:pt idx="3160">
                  <c:v>-5925</c:v>
                </c:pt>
                <c:pt idx="3161">
                  <c:v>-5925</c:v>
                </c:pt>
                <c:pt idx="3162">
                  <c:v>-5926</c:v>
                </c:pt>
                <c:pt idx="3163">
                  <c:v>-5925</c:v>
                </c:pt>
                <c:pt idx="3164">
                  <c:v>-5925</c:v>
                </c:pt>
                <c:pt idx="3165">
                  <c:v>-5925</c:v>
                </c:pt>
                <c:pt idx="3166">
                  <c:v>-5926</c:v>
                </c:pt>
                <c:pt idx="3167">
                  <c:v>-5926</c:v>
                </c:pt>
                <c:pt idx="3168">
                  <c:v>-5925</c:v>
                </c:pt>
                <c:pt idx="3169">
                  <c:v>-5926</c:v>
                </c:pt>
                <c:pt idx="3170">
                  <c:v>-5926</c:v>
                </c:pt>
                <c:pt idx="3171">
                  <c:v>-5925</c:v>
                </c:pt>
                <c:pt idx="3172">
                  <c:v>-5925</c:v>
                </c:pt>
                <c:pt idx="3173">
                  <c:v>-5926</c:v>
                </c:pt>
                <c:pt idx="3174">
                  <c:v>-5926</c:v>
                </c:pt>
                <c:pt idx="3175">
                  <c:v>-5925</c:v>
                </c:pt>
                <c:pt idx="3176">
                  <c:v>-5926</c:v>
                </c:pt>
                <c:pt idx="3177">
                  <c:v>-5926</c:v>
                </c:pt>
                <c:pt idx="3178">
                  <c:v>-5926</c:v>
                </c:pt>
                <c:pt idx="3179">
                  <c:v>-5925</c:v>
                </c:pt>
                <c:pt idx="3180">
                  <c:v>-5924</c:v>
                </c:pt>
                <c:pt idx="3181">
                  <c:v>-5925</c:v>
                </c:pt>
                <c:pt idx="3182">
                  <c:v>-5925</c:v>
                </c:pt>
                <c:pt idx="3183">
                  <c:v>-5926</c:v>
                </c:pt>
                <c:pt idx="3184">
                  <c:v>-5925</c:v>
                </c:pt>
                <c:pt idx="3185">
                  <c:v>-5925</c:v>
                </c:pt>
                <c:pt idx="3186">
                  <c:v>-5924</c:v>
                </c:pt>
                <c:pt idx="3187">
                  <c:v>-5924</c:v>
                </c:pt>
                <c:pt idx="3188">
                  <c:v>-5924</c:v>
                </c:pt>
                <c:pt idx="3189">
                  <c:v>-5925</c:v>
                </c:pt>
                <c:pt idx="3190">
                  <c:v>-5926</c:v>
                </c:pt>
                <c:pt idx="3191">
                  <c:v>-5926</c:v>
                </c:pt>
                <c:pt idx="3192">
                  <c:v>-5926</c:v>
                </c:pt>
                <c:pt idx="3193">
                  <c:v>-5926</c:v>
                </c:pt>
                <c:pt idx="3194">
                  <c:v>-5926</c:v>
                </c:pt>
                <c:pt idx="3195">
                  <c:v>-5925</c:v>
                </c:pt>
                <c:pt idx="3196">
                  <c:v>-5927</c:v>
                </c:pt>
                <c:pt idx="3197">
                  <c:v>-5926</c:v>
                </c:pt>
                <c:pt idx="3198">
                  <c:v>-5926</c:v>
                </c:pt>
                <c:pt idx="3199">
                  <c:v>-5926</c:v>
                </c:pt>
                <c:pt idx="3200">
                  <c:v>-5927</c:v>
                </c:pt>
                <c:pt idx="3201">
                  <c:v>-5926</c:v>
                </c:pt>
                <c:pt idx="3202">
                  <c:v>-5925</c:v>
                </c:pt>
                <c:pt idx="3203">
                  <c:v>-5925</c:v>
                </c:pt>
                <c:pt idx="3204">
                  <c:v>-5926</c:v>
                </c:pt>
                <c:pt idx="3205">
                  <c:v>-5925</c:v>
                </c:pt>
                <c:pt idx="3206">
                  <c:v>-5925</c:v>
                </c:pt>
                <c:pt idx="3207">
                  <c:v>-5925</c:v>
                </c:pt>
                <c:pt idx="3208">
                  <c:v>-5926</c:v>
                </c:pt>
                <c:pt idx="3209">
                  <c:v>-5925</c:v>
                </c:pt>
                <c:pt idx="3210">
                  <c:v>-5925</c:v>
                </c:pt>
                <c:pt idx="3211">
                  <c:v>-5926</c:v>
                </c:pt>
                <c:pt idx="3212">
                  <c:v>-5926</c:v>
                </c:pt>
                <c:pt idx="3213">
                  <c:v>-5927</c:v>
                </c:pt>
                <c:pt idx="3214">
                  <c:v>-5927</c:v>
                </c:pt>
                <c:pt idx="3215">
                  <c:v>-5929</c:v>
                </c:pt>
                <c:pt idx="3216">
                  <c:v>-5926</c:v>
                </c:pt>
                <c:pt idx="3217">
                  <c:v>-5926</c:v>
                </c:pt>
                <c:pt idx="3218">
                  <c:v>-5926</c:v>
                </c:pt>
                <c:pt idx="3219">
                  <c:v>-5927</c:v>
                </c:pt>
                <c:pt idx="3220">
                  <c:v>-5926</c:v>
                </c:pt>
                <c:pt idx="3221">
                  <c:v>-5926</c:v>
                </c:pt>
                <c:pt idx="3222">
                  <c:v>-5926</c:v>
                </c:pt>
                <c:pt idx="3223">
                  <c:v>-5926</c:v>
                </c:pt>
                <c:pt idx="3224">
                  <c:v>-5925</c:v>
                </c:pt>
                <c:pt idx="3225">
                  <c:v>-5925</c:v>
                </c:pt>
                <c:pt idx="3226">
                  <c:v>-5926</c:v>
                </c:pt>
                <c:pt idx="3227">
                  <c:v>-5926</c:v>
                </c:pt>
                <c:pt idx="3228">
                  <c:v>-5926</c:v>
                </c:pt>
                <c:pt idx="3229">
                  <c:v>-5927</c:v>
                </c:pt>
                <c:pt idx="3230">
                  <c:v>-5925</c:v>
                </c:pt>
                <c:pt idx="3231">
                  <c:v>-5926</c:v>
                </c:pt>
                <c:pt idx="3232">
                  <c:v>-5926</c:v>
                </c:pt>
                <c:pt idx="3233">
                  <c:v>-5926</c:v>
                </c:pt>
                <c:pt idx="3234">
                  <c:v>-5926</c:v>
                </c:pt>
                <c:pt idx="3235">
                  <c:v>-5927</c:v>
                </c:pt>
                <c:pt idx="3236">
                  <c:v>-5927</c:v>
                </c:pt>
                <c:pt idx="3237">
                  <c:v>-5926</c:v>
                </c:pt>
                <c:pt idx="3238">
                  <c:v>-5926</c:v>
                </c:pt>
                <c:pt idx="3239">
                  <c:v>-5927</c:v>
                </c:pt>
                <c:pt idx="3240">
                  <c:v>-5926</c:v>
                </c:pt>
                <c:pt idx="3241">
                  <c:v>-5927</c:v>
                </c:pt>
                <c:pt idx="3242">
                  <c:v>-5926</c:v>
                </c:pt>
                <c:pt idx="3243">
                  <c:v>-5926</c:v>
                </c:pt>
                <c:pt idx="3244">
                  <c:v>-5926</c:v>
                </c:pt>
                <c:pt idx="3245">
                  <c:v>-5927</c:v>
                </c:pt>
                <c:pt idx="3246">
                  <c:v>-5925</c:v>
                </c:pt>
                <c:pt idx="3247">
                  <c:v>-5927</c:v>
                </c:pt>
                <c:pt idx="3248">
                  <c:v>-5927</c:v>
                </c:pt>
                <c:pt idx="3249">
                  <c:v>-5927</c:v>
                </c:pt>
                <c:pt idx="3250">
                  <c:v>-5926</c:v>
                </c:pt>
                <c:pt idx="3251">
                  <c:v>-5927</c:v>
                </c:pt>
                <c:pt idx="3252">
                  <c:v>-5925</c:v>
                </c:pt>
                <c:pt idx="3253">
                  <c:v>-5925</c:v>
                </c:pt>
                <c:pt idx="3254">
                  <c:v>-5927</c:v>
                </c:pt>
                <c:pt idx="3255">
                  <c:v>-5926</c:v>
                </c:pt>
                <c:pt idx="3256">
                  <c:v>-5926</c:v>
                </c:pt>
                <c:pt idx="3257">
                  <c:v>-5926</c:v>
                </c:pt>
                <c:pt idx="3258">
                  <c:v>-5927</c:v>
                </c:pt>
                <c:pt idx="3259">
                  <c:v>-5926</c:v>
                </c:pt>
                <c:pt idx="3260">
                  <c:v>-5926</c:v>
                </c:pt>
                <c:pt idx="3261">
                  <c:v>-5927</c:v>
                </c:pt>
                <c:pt idx="3262">
                  <c:v>-5927</c:v>
                </c:pt>
                <c:pt idx="3263">
                  <c:v>-5926</c:v>
                </c:pt>
                <c:pt idx="3264">
                  <c:v>-5926</c:v>
                </c:pt>
                <c:pt idx="3265">
                  <c:v>-5926</c:v>
                </c:pt>
                <c:pt idx="3266">
                  <c:v>-5925</c:v>
                </c:pt>
                <c:pt idx="3267">
                  <c:v>-5924</c:v>
                </c:pt>
                <c:pt idx="3268">
                  <c:v>-5925</c:v>
                </c:pt>
                <c:pt idx="3269">
                  <c:v>-5927</c:v>
                </c:pt>
                <c:pt idx="3270">
                  <c:v>-5926</c:v>
                </c:pt>
                <c:pt idx="3271">
                  <c:v>-5925</c:v>
                </c:pt>
                <c:pt idx="3272">
                  <c:v>-5925</c:v>
                </c:pt>
                <c:pt idx="3273">
                  <c:v>-5925</c:v>
                </c:pt>
                <c:pt idx="3274">
                  <c:v>-5925</c:v>
                </c:pt>
                <c:pt idx="3275">
                  <c:v>-5926</c:v>
                </c:pt>
                <c:pt idx="3276">
                  <c:v>-5926</c:v>
                </c:pt>
                <c:pt idx="3277">
                  <c:v>-5926</c:v>
                </c:pt>
                <c:pt idx="3278">
                  <c:v>-5926</c:v>
                </c:pt>
                <c:pt idx="3279">
                  <c:v>-5927</c:v>
                </c:pt>
                <c:pt idx="3280">
                  <c:v>-5926</c:v>
                </c:pt>
                <c:pt idx="3281">
                  <c:v>-5926</c:v>
                </c:pt>
                <c:pt idx="3282">
                  <c:v>-5927</c:v>
                </c:pt>
                <c:pt idx="3283">
                  <c:v>-5925</c:v>
                </c:pt>
                <c:pt idx="3284">
                  <c:v>-5926</c:v>
                </c:pt>
                <c:pt idx="3285">
                  <c:v>-5926</c:v>
                </c:pt>
                <c:pt idx="3286">
                  <c:v>-5929</c:v>
                </c:pt>
                <c:pt idx="3287">
                  <c:v>-5927</c:v>
                </c:pt>
                <c:pt idx="3288">
                  <c:v>-5927</c:v>
                </c:pt>
                <c:pt idx="3289">
                  <c:v>-5927</c:v>
                </c:pt>
                <c:pt idx="3290">
                  <c:v>-5927</c:v>
                </c:pt>
                <c:pt idx="3291">
                  <c:v>-5927</c:v>
                </c:pt>
                <c:pt idx="3292">
                  <c:v>-5928</c:v>
                </c:pt>
                <c:pt idx="3293">
                  <c:v>-5928</c:v>
                </c:pt>
                <c:pt idx="3294">
                  <c:v>-5929</c:v>
                </c:pt>
                <c:pt idx="3295">
                  <c:v>-5928</c:v>
                </c:pt>
                <c:pt idx="3296">
                  <c:v>-5927</c:v>
                </c:pt>
                <c:pt idx="3297">
                  <c:v>-5927</c:v>
                </c:pt>
                <c:pt idx="3298">
                  <c:v>-5926</c:v>
                </c:pt>
                <c:pt idx="3299">
                  <c:v>-5926</c:v>
                </c:pt>
                <c:pt idx="3300">
                  <c:v>-5928</c:v>
                </c:pt>
                <c:pt idx="3301">
                  <c:v>-5927</c:v>
                </c:pt>
                <c:pt idx="3302">
                  <c:v>-5926</c:v>
                </c:pt>
                <c:pt idx="3303">
                  <c:v>-5925</c:v>
                </c:pt>
                <c:pt idx="3304">
                  <c:v>-5926</c:v>
                </c:pt>
                <c:pt idx="3305">
                  <c:v>-5925</c:v>
                </c:pt>
                <c:pt idx="3306">
                  <c:v>-5924</c:v>
                </c:pt>
                <c:pt idx="3307">
                  <c:v>-5924</c:v>
                </c:pt>
                <c:pt idx="3308">
                  <c:v>-5925</c:v>
                </c:pt>
                <c:pt idx="3309">
                  <c:v>-5925</c:v>
                </c:pt>
                <c:pt idx="3310">
                  <c:v>-5924</c:v>
                </c:pt>
                <c:pt idx="3311">
                  <c:v>-5927</c:v>
                </c:pt>
                <c:pt idx="3312">
                  <c:v>-5926</c:v>
                </c:pt>
                <c:pt idx="3313">
                  <c:v>-5925</c:v>
                </c:pt>
                <c:pt idx="3314">
                  <c:v>-5926</c:v>
                </c:pt>
                <c:pt idx="3315">
                  <c:v>-5926</c:v>
                </c:pt>
                <c:pt idx="3316">
                  <c:v>-5927</c:v>
                </c:pt>
                <c:pt idx="3317">
                  <c:v>-5927</c:v>
                </c:pt>
                <c:pt idx="3318">
                  <c:v>-5927</c:v>
                </c:pt>
                <c:pt idx="3319">
                  <c:v>-5928</c:v>
                </c:pt>
                <c:pt idx="3320">
                  <c:v>-5927</c:v>
                </c:pt>
                <c:pt idx="3321">
                  <c:v>-5928</c:v>
                </c:pt>
                <c:pt idx="3322">
                  <c:v>-5928</c:v>
                </c:pt>
                <c:pt idx="3323">
                  <c:v>-5927</c:v>
                </c:pt>
                <c:pt idx="3324">
                  <c:v>-5928</c:v>
                </c:pt>
                <c:pt idx="3325">
                  <c:v>-5929</c:v>
                </c:pt>
                <c:pt idx="3326">
                  <c:v>-5928</c:v>
                </c:pt>
                <c:pt idx="3327">
                  <c:v>-5927</c:v>
                </c:pt>
                <c:pt idx="3328">
                  <c:v>-5927</c:v>
                </c:pt>
                <c:pt idx="3329">
                  <c:v>-5927</c:v>
                </c:pt>
                <c:pt idx="3330">
                  <c:v>-5927</c:v>
                </c:pt>
                <c:pt idx="3331">
                  <c:v>-5928</c:v>
                </c:pt>
                <c:pt idx="3332">
                  <c:v>-5926</c:v>
                </c:pt>
                <c:pt idx="3333">
                  <c:v>-5927</c:v>
                </c:pt>
                <c:pt idx="3334">
                  <c:v>-5928</c:v>
                </c:pt>
                <c:pt idx="3335">
                  <c:v>-5928</c:v>
                </c:pt>
                <c:pt idx="3336">
                  <c:v>-5927</c:v>
                </c:pt>
                <c:pt idx="3337">
                  <c:v>-5928</c:v>
                </c:pt>
                <c:pt idx="3338">
                  <c:v>-5928</c:v>
                </c:pt>
                <c:pt idx="3339">
                  <c:v>-5928</c:v>
                </c:pt>
                <c:pt idx="3340">
                  <c:v>-5927</c:v>
                </c:pt>
                <c:pt idx="3341">
                  <c:v>-5926</c:v>
                </c:pt>
                <c:pt idx="3342">
                  <c:v>-5925</c:v>
                </c:pt>
                <c:pt idx="3343">
                  <c:v>-5925</c:v>
                </c:pt>
                <c:pt idx="3344">
                  <c:v>-5925</c:v>
                </c:pt>
                <c:pt idx="3345">
                  <c:v>-5924</c:v>
                </c:pt>
                <c:pt idx="3346">
                  <c:v>-5924</c:v>
                </c:pt>
                <c:pt idx="3347">
                  <c:v>-5926</c:v>
                </c:pt>
                <c:pt idx="3348">
                  <c:v>-5925</c:v>
                </c:pt>
                <c:pt idx="3349">
                  <c:v>-5925</c:v>
                </c:pt>
                <c:pt idx="3350">
                  <c:v>-5926</c:v>
                </c:pt>
                <c:pt idx="3351">
                  <c:v>-5926</c:v>
                </c:pt>
                <c:pt idx="3352">
                  <c:v>-5926</c:v>
                </c:pt>
                <c:pt idx="3353">
                  <c:v>-5925</c:v>
                </c:pt>
                <c:pt idx="3354">
                  <c:v>-5924</c:v>
                </c:pt>
                <c:pt idx="3355">
                  <c:v>-5925</c:v>
                </c:pt>
                <c:pt idx="3356">
                  <c:v>-5924</c:v>
                </c:pt>
                <c:pt idx="3357">
                  <c:v>-5924</c:v>
                </c:pt>
                <c:pt idx="3358">
                  <c:v>-5924</c:v>
                </c:pt>
                <c:pt idx="3359">
                  <c:v>-5926</c:v>
                </c:pt>
                <c:pt idx="3360">
                  <c:v>-5925</c:v>
                </c:pt>
                <c:pt idx="3361">
                  <c:v>-5925</c:v>
                </c:pt>
                <c:pt idx="3362">
                  <c:v>-5926</c:v>
                </c:pt>
                <c:pt idx="3363">
                  <c:v>-5925</c:v>
                </c:pt>
                <c:pt idx="3364">
                  <c:v>-5926</c:v>
                </c:pt>
                <c:pt idx="3365">
                  <c:v>-5925</c:v>
                </c:pt>
                <c:pt idx="3366">
                  <c:v>-5925</c:v>
                </c:pt>
                <c:pt idx="3367">
                  <c:v>-5927</c:v>
                </c:pt>
                <c:pt idx="3368">
                  <c:v>-5925</c:v>
                </c:pt>
                <c:pt idx="3369">
                  <c:v>-5925</c:v>
                </c:pt>
                <c:pt idx="3370">
                  <c:v>-5926</c:v>
                </c:pt>
                <c:pt idx="3371">
                  <c:v>-5926</c:v>
                </c:pt>
                <c:pt idx="3372">
                  <c:v>-5925</c:v>
                </c:pt>
                <c:pt idx="3373">
                  <c:v>-5925</c:v>
                </c:pt>
                <c:pt idx="3374">
                  <c:v>-5926</c:v>
                </c:pt>
                <c:pt idx="3375">
                  <c:v>-5925</c:v>
                </c:pt>
                <c:pt idx="3376">
                  <c:v>-5927</c:v>
                </c:pt>
                <c:pt idx="3377">
                  <c:v>-5926</c:v>
                </c:pt>
                <c:pt idx="3378">
                  <c:v>-5926</c:v>
                </c:pt>
                <c:pt idx="3379">
                  <c:v>-5925</c:v>
                </c:pt>
                <c:pt idx="3380">
                  <c:v>-5927</c:v>
                </c:pt>
                <c:pt idx="3381">
                  <c:v>-5925</c:v>
                </c:pt>
                <c:pt idx="3382">
                  <c:v>-5923</c:v>
                </c:pt>
                <c:pt idx="3383">
                  <c:v>-5924</c:v>
                </c:pt>
                <c:pt idx="3384">
                  <c:v>-5924</c:v>
                </c:pt>
                <c:pt idx="3385">
                  <c:v>-5925</c:v>
                </c:pt>
                <c:pt idx="3386">
                  <c:v>-5926</c:v>
                </c:pt>
                <c:pt idx="3387">
                  <c:v>-5926</c:v>
                </c:pt>
                <c:pt idx="3388">
                  <c:v>-5927</c:v>
                </c:pt>
                <c:pt idx="3389">
                  <c:v>-5925</c:v>
                </c:pt>
                <c:pt idx="3390">
                  <c:v>-5925</c:v>
                </c:pt>
                <c:pt idx="3391">
                  <c:v>-5925</c:v>
                </c:pt>
                <c:pt idx="3392">
                  <c:v>-5924</c:v>
                </c:pt>
                <c:pt idx="3393">
                  <c:v>-5924</c:v>
                </c:pt>
                <c:pt idx="3394">
                  <c:v>-5925</c:v>
                </c:pt>
                <c:pt idx="3395">
                  <c:v>-5925</c:v>
                </c:pt>
                <c:pt idx="3396">
                  <c:v>-5926</c:v>
                </c:pt>
                <c:pt idx="3397">
                  <c:v>-5925</c:v>
                </c:pt>
                <c:pt idx="3398">
                  <c:v>-5926</c:v>
                </c:pt>
                <c:pt idx="3399">
                  <c:v>-5925</c:v>
                </c:pt>
                <c:pt idx="3400">
                  <c:v>-5927</c:v>
                </c:pt>
                <c:pt idx="3401">
                  <c:v>-5926</c:v>
                </c:pt>
                <c:pt idx="3402">
                  <c:v>-5928</c:v>
                </c:pt>
                <c:pt idx="3403">
                  <c:v>-5928</c:v>
                </c:pt>
                <c:pt idx="3404">
                  <c:v>-5927</c:v>
                </c:pt>
                <c:pt idx="3405">
                  <c:v>-5926</c:v>
                </c:pt>
                <c:pt idx="3406">
                  <c:v>-5927</c:v>
                </c:pt>
                <c:pt idx="3407">
                  <c:v>-5927</c:v>
                </c:pt>
                <c:pt idx="3408">
                  <c:v>-5927</c:v>
                </c:pt>
                <c:pt idx="3409">
                  <c:v>-5926</c:v>
                </c:pt>
                <c:pt idx="3410">
                  <c:v>-5927</c:v>
                </c:pt>
                <c:pt idx="3411">
                  <c:v>-5927</c:v>
                </c:pt>
                <c:pt idx="3412">
                  <c:v>-5927</c:v>
                </c:pt>
                <c:pt idx="3413">
                  <c:v>-5928</c:v>
                </c:pt>
                <c:pt idx="3414">
                  <c:v>-5927</c:v>
                </c:pt>
                <c:pt idx="3415">
                  <c:v>-5927</c:v>
                </c:pt>
                <c:pt idx="3416">
                  <c:v>-5928</c:v>
                </c:pt>
                <c:pt idx="3417">
                  <c:v>-5927</c:v>
                </c:pt>
                <c:pt idx="3418">
                  <c:v>-5925</c:v>
                </c:pt>
                <c:pt idx="3419">
                  <c:v>-5926</c:v>
                </c:pt>
                <c:pt idx="3420">
                  <c:v>-5926</c:v>
                </c:pt>
                <c:pt idx="3421">
                  <c:v>-5926</c:v>
                </c:pt>
                <c:pt idx="3422">
                  <c:v>-5927</c:v>
                </c:pt>
                <c:pt idx="3423">
                  <c:v>-5927</c:v>
                </c:pt>
                <c:pt idx="3424">
                  <c:v>-5928</c:v>
                </c:pt>
                <c:pt idx="3425">
                  <c:v>-5929</c:v>
                </c:pt>
                <c:pt idx="3426">
                  <c:v>-5929</c:v>
                </c:pt>
                <c:pt idx="3427">
                  <c:v>-5929</c:v>
                </c:pt>
                <c:pt idx="3428">
                  <c:v>-5928</c:v>
                </c:pt>
                <c:pt idx="3429">
                  <c:v>-5929</c:v>
                </c:pt>
                <c:pt idx="3430">
                  <c:v>-5927</c:v>
                </c:pt>
                <c:pt idx="3431">
                  <c:v>-5927</c:v>
                </c:pt>
                <c:pt idx="3432">
                  <c:v>-5927</c:v>
                </c:pt>
                <c:pt idx="3433">
                  <c:v>-5929</c:v>
                </c:pt>
                <c:pt idx="3434">
                  <c:v>-5928</c:v>
                </c:pt>
                <c:pt idx="3435">
                  <c:v>-5927</c:v>
                </c:pt>
                <c:pt idx="3436">
                  <c:v>-5927</c:v>
                </c:pt>
                <c:pt idx="3437">
                  <c:v>-5927</c:v>
                </c:pt>
                <c:pt idx="3438">
                  <c:v>-5927</c:v>
                </c:pt>
                <c:pt idx="3439">
                  <c:v>-5927</c:v>
                </c:pt>
                <c:pt idx="3440">
                  <c:v>-5927</c:v>
                </c:pt>
                <c:pt idx="3441">
                  <c:v>-5928</c:v>
                </c:pt>
                <c:pt idx="3442">
                  <c:v>-5928</c:v>
                </c:pt>
                <c:pt idx="3443">
                  <c:v>-5928</c:v>
                </c:pt>
                <c:pt idx="3444">
                  <c:v>-5927</c:v>
                </c:pt>
                <c:pt idx="3445">
                  <c:v>-5929</c:v>
                </c:pt>
                <c:pt idx="3446">
                  <c:v>-5929</c:v>
                </c:pt>
                <c:pt idx="3447">
                  <c:v>-5929</c:v>
                </c:pt>
                <c:pt idx="3448">
                  <c:v>-5929</c:v>
                </c:pt>
                <c:pt idx="3449">
                  <c:v>-5930</c:v>
                </c:pt>
                <c:pt idx="3450">
                  <c:v>-5930</c:v>
                </c:pt>
                <c:pt idx="3451">
                  <c:v>-5930</c:v>
                </c:pt>
                <c:pt idx="3452">
                  <c:v>-5929</c:v>
                </c:pt>
                <c:pt idx="3453">
                  <c:v>-5929</c:v>
                </c:pt>
                <c:pt idx="3454">
                  <c:v>-5929</c:v>
                </c:pt>
                <c:pt idx="3455">
                  <c:v>-5927</c:v>
                </c:pt>
                <c:pt idx="3456">
                  <c:v>-5927</c:v>
                </c:pt>
                <c:pt idx="3457">
                  <c:v>-5927</c:v>
                </c:pt>
                <c:pt idx="3458">
                  <c:v>-5927</c:v>
                </c:pt>
                <c:pt idx="3459">
                  <c:v>-5927</c:v>
                </c:pt>
                <c:pt idx="3460">
                  <c:v>-5928</c:v>
                </c:pt>
                <c:pt idx="3461">
                  <c:v>-5927</c:v>
                </c:pt>
                <c:pt idx="3462">
                  <c:v>-5926</c:v>
                </c:pt>
                <c:pt idx="3463">
                  <c:v>-5926</c:v>
                </c:pt>
                <c:pt idx="3464">
                  <c:v>-5927</c:v>
                </c:pt>
                <c:pt idx="3465">
                  <c:v>-5929</c:v>
                </c:pt>
                <c:pt idx="3466">
                  <c:v>-5928</c:v>
                </c:pt>
                <c:pt idx="3467">
                  <c:v>-5928</c:v>
                </c:pt>
                <c:pt idx="3468">
                  <c:v>-5928</c:v>
                </c:pt>
                <c:pt idx="3469">
                  <c:v>-5928</c:v>
                </c:pt>
                <c:pt idx="3470">
                  <c:v>-5928</c:v>
                </c:pt>
                <c:pt idx="3471">
                  <c:v>-5929</c:v>
                </c:pt>
                <c:pt idx="3472">
                  <c:v>-5929</c:v>
                </c:pt>
                <c:pt idx="3473">
                  <c:v>-5928</c:v>
                </c:pt>
                <c:pt idx="3474">
                  <c:v>-5928</c:v>
                </c:pt>
                <c:pt idx="3475">
                  <c:v>-5928</c:v>
                </c:pt>
                <c:pt idx="3476">
                  <c:v>-5929</c:v>
                </c:pt>
                <c:pt idx="3477">
                  <c:v>-5930</c:v>
                </c:pt>
                <c:pt idx="3478">
                  <c:v>-5929</c:v>
                </c:pt>
                <c:pt idx="3479">
                  <c:v>-5930</c:v>
                </c:pt>
                <c:pt idx="3480">
                  <c:v>-5931</c:v>
                </c:pt>
                <c:pt idx="3481">
                  <c:v>-5929</c:v>
                </c:pt>
                <c:pt idx="3482">
                  <c:v>-5928</c:v>
                </c:pt>
                <c:pt idx="3483">
                  <c:v>-5930</c:v>
                </c:pt>
                <c:pt idx="3484">
                  <c:v>-5930</c:v>
                </c:pt>
                <c:pt idx="3485">
                  <c:v>-5930</c:v>
                </c:pt>
                <c:pt idx="3486">
                  <c:v>-5930</c:v>
                </c:pt>
                <c:pt idx="3487">
                  <c:v>-5928</c:v>
                </c:pt>
                <c:pt idx="3488">
                  <c:v>-5929</c:v>
                </c:pt>
                <c:pt idx="3489">
                  <c:v>-5929</c:v>
                </c:pt>
                <c:pt idx="3490">
                  <c:v>-5929</c:v>
                </c:pt>
                <c:pt idx="3491">
                  <c:v>-5928</c:v>
                </c:pt>
                <c:pt idx="3492">
                  <c:v>-5930</c:v>
                </c:pt>
                <c:pt idx="3493">
                  <c:v>-5929</c:v>
                </c:pt>
                <c:pt idx="3494">
                  <c:v>-5931</c:v>
                </c:pt>
                <c:pt idx="3495">
                  <c:v>-5930</c:v>
                </c:pt>
                <c:pt idx="3496">
                  <c:v>-5929</c:v>
                </c:pt>
                <c:pt idx="3497">
                  <c:v>-5929</c:v>
                </c:pt>
                <c:pt idx="3498">
                  <c:v>-5930</c:v>
                </c:pt>
                <c:pt idx="3499">
                  <c:v>-5931</c:v>
                </c:pt>
                <c:pt idx="3500">
                  <c:v>-5930</c:v>
                </c:pt>
                <c:pt idx="3501">
                  <c:v>-5932</c:v>
                </c:pt>
                <c:pt idx="3502">
                  <c:v>-5930</c:v>
                </c:pt>
                <c:pt idx="3503">
                  <c:v>-5930</c:v>
                </c:pt>
                <c:pt idx="3504">
                  <c:v>-5931</c:v>
                </c:pt>
                <c:pt idx="3505">
                  <c:v>-5931</c:v>
                </c:pt>
                <c:pt idx="3506">
                  <c:v>-5930</c:v>
                </c:pt>
                <c:pt idx="3507">
                  <c:v>-5930</c:v>
                </c:pt>
                <c:pt idx="3508">
                  <c:v>-5930</c:v>
                </c:pt>
                <c:pt idx="3509">
                  <c:v>-5930</c:v>
                </c:pt>
                <c:pt idx="3510">
                  <c:v>-5931</c:v>
                </c:pt>
                <c:pt idx="3511">
                  <c:v>-5931</c:v>
                </c:pt>
                <c:pt idx="3512">
                  <c:v>-5928</c:v>
                </c:pt>
                <c:pt idx="3513">
                  <c:v>-5929</c:v>
                </c:pt>
                <c:pt idx="3514">
                  <c:v>-5929</c:v>
                </c:pt>
                <c:pt idx="3515">
                  <c:v>-5929</c:v>
                </c:pt>
                <c:pt idx="3516">
                  <c:v>-5930</c:v>
                </c:pt>
                <c:pt idx="3517">
                  <c:v>-5929</c:v>
                </c:pt>
                <c:pt idx="3518">
                  <c:v>-5930</c:v>
                </c:pt>
                <c:pt idx="3519">
                  <c:v>-5931</c:v>
                </c:pt>
                <c:pt idx="3520">
                  <c:v>-5930</c:v>
                </c:pt>
                <c:pt idx="3521">
                  <c:v>-5930</c:v>
                </c:pt>
                <c:pt idx="3522">
                  <c:v>-5930</c:v>
                </c:pt>
                <c:pt idx="3523">
                  <c:v>-5931</c:v>
                </c:pt>
                <c:pt idx="3524">
                  <c:v>-5932</c:v>
                </c:pt>
                <c:pt idx="3525">
                  <c:v>-5931</c:v>
                </c:pt>
                <c:pt idx="3526">
                  <c:v>-5930</c:v>
                </c:pt>
                <c:pt idx="3527">
                  <c:v>-5930</c:v>
                </c:pt>
                <c:pt idx="3528">
                  <c:v>-5931</c:v>
                </c:pt>
                <c:pt idx="3529">
                  <c:v>-5931</c:v>
                </c:pt>
                <c:pt idx="3530">
                  <c:v>-5930</c:v>
                </c:pt>
                <c:pt idx="3531">
                  <c:v>-5929</c:v>
                </c:pt>
                <c:pt idx="3532">
                  <c:v>-5929</c:v>
                </c:pt>
                <c:pt idx="3533">
                  <c:v>-5931</c:v>
                </c:pt>
                <c:pt idx="3534">
                  <c:v>-5931</c:v>
                </c:pt>
                <c:pt idx="3535">
                  <c:v>-5929</c:v>
                </c:pt>
                <c:pt idx="3536">
                  <c:v>-5929</c:v>
                </c:pt>
                <c:pt idx="3537">
                  <c:v>-5930</c:v>
                </c:pt>
                <c:pt idx="3538">
                  <c:v>-5929</c:v>
                </c:pt>
                <c:pt idx="3539">
                  <c:v>-5929</c:v>
                </c:pt>
                <c:pt idx="3540">
                  <c:v>-5929</c:v>
                </c:pt>
                <c:pt idx="3541">
                  <c:v>-5929</c:v>
                </c:pt>
                <c:pt idx="3542">
                  <c:v>-5929</c:v>
                </c:pt>
                <c:pt idx="3543">
                  <c:v>-5928</c:v>
                </c:pt>
                <c:pt idx="3544">
                  <c:v>-5928</c:v>
                </c:pt>
                <c:pt idx="3545">
                  <c:v>-5927</c:v>
                </c:pt>
                <c:pt idx="3546">
                  <c:v>-5929</c:v>
                </c:pt>
                <c:pt idx="3547">
                  <c:v>-5929</c:v>
                </c:pt>
                <c:pt idx="3548">
                  <c:v>-5928</c:v>
                </c:pt>
                <c:pt idx="3549">
                  <c:v>-5928</c:v>
                </c:pt>
                <c:pt idx="3550">
                  <c:v>-5928</c:v>
                </c:pt>
                <c:pt idx="3551">
                  <c:v>-5930</c:v>
                </c:pt>
                <c:pt idx="3552">
                  <c:v>-5931</c:v>
                </c:pt>
                <c:pt idx="3553">
                  <c:v>-5929</c:v>
                </c:pt>
                <c:pt idx="3554">
                  <c:v>-5930</c:v>
                </c:pt>
                <c:pt idx="3555">
                  <c:v>-5929</c:v>
                </c:pt>
                <c:pt idx="3556">
                  <c:v>-5929</c:v>
                </c:pt>
                <c:pt idx="3557">
                  <c:v>-5930</c:v>
                </c:pt>
                <c:pt idx="3558">
                  <c:v>-5929</c:v>
                </c:pt>
                <c:pt idx="3559">
                  <c:v>-5930</c:v>
                </c:pt>
                <c:pt idx="3560">
                  <c:v>-5930</c:v>
                </c:pt>
                <c:pt idx="3561">
                  <c:v>-5930</c:v>
                </c:pt>
                <c:pt idx="3562">
                  <c:v>-5929</c:v>
                </c:pt>
                <c:pt idx="3563">
                  <c:v>-5930</c:v>
                </c:pt>
                <c:pt idx="3564">
                  <c:v>-5929</c:v>
                </c:pt>
                <c:pt idx="3565">
                  <c:v>-5929</c:v>
                </c:pt>
                <c:pt idx="3566">
                  <c:v>-5929</c:v>
                </c:pt>
                <c:pt idx="3567">
                  <c:v>-5929</c:v>
                </c:pt>
                <c:pt idx="3568">
                  <c:v>-5929</c:v>
                </c:pt>
                <c:pt idx="3569">
                  <c:v>-5929</c:v>
                </c:pt>
                <c:pt idx="3570">
                  <c:v>-5929</c:v>
                </c:pt>
                <c:pt idx="3571">
                  <c:v>-5930</c:v>
                </c:pt>
                <c:pt idx="3572">
                  <c:v>-5929</c:v>
                </c:pt>
                <c:pt idx="3573">
                  <c:v>-5930</c:v>
                </c:pt>
                <c:pt idx="3574">
                  <c:v>-5928</c:v>
                </c:pt>
                <c:pt idx="3575">
                  <c:v>-5928</c:v>
                </c:pt>
                <c:pt idx="3576">
                  <c:v>-5928</c:v>
                </c:pt>
                <c:pt idx="3577">
                  <c:v>-5928</c:v>
                </c:pt>
                <c:pt idx="3578">
                  <c:v>-5927</c:v>
                </c:pt>
                <c:pt idx="3579">
                  <c:v>-5930</c:v>
                </c:pt>
                <c:pt idx="3580">
                  <c:v>-5929</c:v>
                </c:pt>
                <c:pt idx="3581">
                  <c:v>-5928</c:v>
                </c:pt>
                <c:pt idx="3582">
                  <c:v>-5928</c:v>
                </c:pt>
                <c:pt idx="3583">
                  <c:v>-5928</c:v>
                </c:pt>
                <c:pt idx="3584">
                  <c:v>-5928</c:v>
                </c:pt>
                <c:pt idx="3585">
                  <c:v>-5927</c:v>
                </c:pt>
                <c:pt idx="3586">
                  <c:v>-5928</c:v>
                </c:pt>
                <c:pt idx="3587">
                  <c:v>-5929</c:v>
                </c:pt>
                <c:pt idx="3588">
                  <c:v>-5931</c:v>
                </c:pt>
                <c:pt idx="3589">
                  <c:v>-5931</c:v>
                </c:pt>
                <c:pt idx="3590">
                  <c:v>-5930</c:v>
                </c:pt>
                <c:pt idx="3591">
                  <c:v>-5930</c:v>
                </c:pt>
                <c:pt idx="3592">
                  <c:v>-5929</c:v>
                </c:pt>
                <c:pt idx="3593">
                  <c:v>-5928</c:v>
                </c:pt>
                <c:pt idx="3594">
                  <c:v>-5928</c:v>
                </c:pt>
                <c:pt idx="3595">
                  <c:v>-5929</c:v>
                </c:pt>
                <c:pt idx="3596">
                  <c:v>-5930</c:v>
                </c:pt>
                <c:pt idx="3597">
                  <c:v>-5928</c:v>
                </c:pt>
                <c:pt idx="3598">
                  <c:v>-5930</c:v>
                </c:pt>
                <c:pt idx="3599">
                  <c:v>-5931</c:v>
                </c:pt>
                <c:pt idx="3600">
                  <c:v>-5931</c:v>
                </c:pt>
                <c:pt idx="3601">
                  <c:v>-5931</c:v>
                </c:pt>
                <c:pt idx="3602">
                  <c:v>-5931</c:v>
                </c:pt>
                <c:pt idx="3603">
                  <c:v>-5932</c:v>
                </c:pt>
                <c:pt idx="3604">
                  <c:v>-5931</c:v>
                </c:pt>
                <c:pt idx="3605">
                  <c:v>-5931</c:v>
                </c:pt>
                <c:pt idx="3606">
                  <c:v>-5929</c:v>
                </c:pt>
                <c:pt idx="3607">
                  <c:v>-5930</c:v>
                </c:pt>
                <c:pt idx="3608">
                  <c:v>-5930</c:v>
                </c:pt>
                <c:pt idx="3609">
                  <c:v>-5930</c:v>
                </c:pt>
                <c:pt idx="3610">
                  <c:v>-5930</c:v>
                </c:pt>
                <c:pt idx="3611">
                  <c:v>-5930</c:v>
                </c:pt>
                <c:pt idx="3612">
                  <c:v>-5930</c:v>
                </c:pt>
                <c:pt idx="3613">
                  <c:v>-5929</c:v>
                </c:pt>
                <c:pt idx="3614">
                  <c:v>-5929</c:v>
                </c:pt>
                <c:pt idx="3615">
                  <c:v>-5930</c:v>
                </c:pt>
                <c:pt idx="3616">
                  <c:v>-5929</c:v>
                </c:pt>
                <c:pt idx="3617">
                  <c:v>-5929</c:v>
                </c:pt>
                <c:pt idx="3618">
                  <c:v>-5928</c:v>
                </c:pt>
                <c:pt idx="3619">
                  <c:v>-5930</c:v>
                </c:pt>
                <c:pt idx="3620">
                  <c:v>-5930</c:v>
                </c:pt>
                <c:pt idx="3621">
                  <c:v>-5930</c:v>
                </c:pt>
                <c:pt idx="3622">
                  <c:v>-5929</c:v>
                </c:pt>
                <c:pt idx="3623">
                  <c:v>-5929</c:v>
                </c:pt>
                <c:pt idx="3624">
                  <c:v>-5929</c:v>
                </c:pt>
                <c:pt idx="3625">
                  <c:v>-5930</c:v>
                </c:pt>
                <c:pt idx="3626">
                  <c:v>-5929</c:v>
                </c:pt>
                <c:pt idx="3627">
                  <c:v>-5928</c:v>
                </c:pt>
                <c:pt idx="3628">
                  <c:v>-5927</c:v>
                </c:pt>
                <c:pt idx="3629">
                  <c:v>-5928</c:v>
                </c:pt>
                <c:pt idx="3630">
                  <c:v>-5929</c:v>
                </c:pt>
                <c:pt idx="3631">
                  <c:v>-5929</c:v>
                </c:pt>
                <c:pt idx="3632">
                  <c:v>-5929</c:v>
                </c:pt>
                <c:pt idx="3633">
                  <c:v>-5929</c:v>
                </c:pt>
                <c:pt idx="3634">
                  <c:v>-5928</c:v>
                </c:pt>
                <c:pt idx="3635">
                  <c:v>-5928</c:v>
                </c:pt>
                <c:pt idx="3636">
                  <c:v>-5928</c:v>
                </c:pt>
                <c:pt idx="3637">
                  <c:v>-5928</c:v>
                </c:pt>
                <c:pt idx="3638">
                  <c:v>-5928</c:v>
                </c:pt>
                <c:pt idx="3639">
                  <c:v>-5928</c:v>
                </c:pt>
                <c:pt idx="3640">
                  <c:v>-5928</c:v>
                </c:pt>
                <c:pt idx="3641">
                  <c:v>-5929</c:v>
                </c:pt>
                <c:pt idx="3642">
                  <c:v>-5929</c:v>
                </c:pt>
                <c:pt idx="3643">
                  <c:v>-5930</c:v>
                </c:pt>
                <c:pt idx="3644">
                  <c:v>-5929</c:v>
                </c:pt>
                <c:pt idx="3645">
                  <c:v>-5928</c:v>
                </c:pt>
                <c:pt idx="3646">
                  <c:v>-5929</c:v>
                </c:pt>
                <c:pt idx="3647">
                  <c:v>-5929</c:v>
                </c:pt>
                <c:pt idx="3648">
                  <c:v>-5930</c:v>
                </c:pt>
                <c:pt idx="3649">
                  <c:v>-5930</c:v>
                </c:pt>
                <c:pt idx="3650">
                  <c:v>-5929</c:v>
                </c:pt>
                <c:pt idx="3651">
                  <c:v>-5928</c:v>
                </c:pt>
                <c:pt idx="3652">
                  <c:v>-5927</c:v>
                </c:pt>
                <c:pt idx="3653">
                  <c:v>-5929</c:v>
                </c:pt>
                <c:pt idx="3654">
                  <c:v>-5928</c:v>
                </c:pt>
                <c:pt idx="3655">
                  <c:v>-5927</c:v>
                </c:pt>
                <c:pt idx="3656">
                  <c:v>-5928</c:v>
                </c:pt>
                <c:pt idx="3657">
                  <c:v>-5927</c:v>
                </c:pt>
                <c:pt idx="3658">
                  <c:v>-5927</c:v>
                </c:pt>
                <c:pt idx="3659">
                  <c:v>-5928</c:v>
                </c:pt>
                <c:pt idx="3660">
                  <c:v>-5927</c:v>
                </c:pt>
                <c:pt idx="3661">
                  <c:v>-5927</c:v>
                </c:pt>
                <c:pt idx="3662">
                  <c:v>-5927</c:v>
                </c:pt>
                <c:pt idx="3663">
                  <c:v>-5927</c:v>
                </c:pt>
                <c:pt idx="3664">
                  <c:v>-5927</c:v>
                </c:pt>
                <c:pt idx="3665">
                  <c:v>-5928</c:v>
                </c:pt>
                <c:pt idx="3666">
                  <c:v>-5927</c:v>
                </c:pt>
                <c:pt idx="3667">
                  <c:v>-5927</c:v>
                </c:pt>
                <c:pt idx="3668">
                  <c:v>-5927</c:v>
                </c:pt>
                <c:pt idx="3669">
                  <c:v>-5927</c:v>
                </c:pt>
                <c:pt idx="3670">
                  <c:v>-5927</c:v>
                </c:pt>
                <c:pt idx="3671">
                  <c:v>-5928</c:v>
                </c:pt>
                <c:pt idx="3672">
                  <c:v>-5928</c:v>
                </c:pt>
                <c:pt idx="3673">
                  <c:v>-5927</c:v>
                </c:pt>
                <c:pt idx="3674">
                  <c:v>-5928</c:v>
                </c:pt>
                <c:pt idx="3675">
                  <c:v>-5929</c:v>
                </c:pt>
                <c:pt idx="3676">
                  <c:v>-5929</c:v>
                </c:pt>
                <c:pt idx="3677">
                  <c:v>-5929</c:v>
                </c:pt>
                <c:pt idx="3678">
                  <c:v>-5928</c:v>
                </c:pt>
                <c:pt idx="3679">
                  <c:v>-5931</c:v>
                </c:pt>
                <c:pt idx="3680">
                  <c:v>-5928</c:v>
                </c:pt>
                <c:pt idx="3681">
                  <c:v>-5928</c:v>
                </c:pt>
                <c:pt idx="3682">
                  <c:v>-5928</c:v>
                </c:pt>
                <c:pt idx="3683">
                  <c:v>-5928</c:v>
                </c:pt>
                <c:pt idx="3684">
                  <c:v>-5928</c:v>
                </c:pt>
                <c:pt idx="3685">
                  <c:v>-5927</c:v>
                </c:pt>
                <c:pt idx="3686">
                  <c:v>-5928</c:v>
                </c:pt>
                <c:pt idx="3687">
                  <c:v>-5928</c:v>
                </c:pt>
                <c:pt idx="3688">
                  <c:v>-5928</c:v>
                </c:pt>
                <c:pt idx="3689">
                  <c:v>-5929</c:v>
                </c:pt>
                <c:pt idx="3690">
                  <c:v>-5930</c:v>
                </c:pt>
                <c:pt idx="3691">
                  <c:v>-5930</c:v>
                </c:pt>
                <c:pt idx="3692">
                  <c:v>-5929</c:v>
                </c:pt>
                <c:pt idx="3693">
                  <c:v>-5928</c:v>
                </c:pt>
                <c:pt idx="3694">
                  <c:v>-5928</c:v>
                </c:pt>
                <c:pt idx="3695">
                  <c:v>-5926</c:v>
                </c:pt>
                <c:pt idx="3696">
                  <c:v>-5928</c:v>
                </c:pt>
                <c:pt idx="3697">
                  <c:v>-5929</c:v>
                </c:pt>
                <c:pt idx="3698">
                  <c:v>-5929</c:v>
                </c:pt>
                <c:pt idx="3699">
                  <c:v>-5930</c:v>
                </c:pt>
                <c:pt idx="3700">
                  <c:v>-5930</c:v>
                </c:pt>
                <c:pt idx="3701">
                  <c:v>-5930</c:v>
                </c:pt>
                <c:pt idx="3702">
                  <c:v>-5929</c:v>
                </c:pt>
                <c:pt idx="3703">
                  <c:v>-5929</c:v>
                </c:pt>
                <c:pt idx="3704">
                  <c:v>-5928</c:v>
                </c:pt>
                <c:pt idx="3705">
                  <c:v>-5929</c:v>
                </c:pt>
                <c:pt idx="3706">
                  <c:v>-5928</c:v>
                </c:pt>
                <c:pt idx="3707">
                  <c:v>-5929</c:v>
                </c:pt>
                <c:pt idx="3708">
                  <c:v>-5928</c:v>
                </c:pt>
                <c:pt idx="3709">
                  <c:v>-5930</c:v>
                </c:pt>
                <c:pt idx="3710">
                  <c:v>-5929</c:v>
                </c:pt>
                <c:pt idx="3711">
                  <c:v>-5930</c:v>
                </c:pt>
                <c:pt idx="3712">
                  <c:v>-5928</c:v>
                </c:pt>
                <c:pt idx="3713">
                  <c:v>-5927</c:v>
                </c:pt>
                <c:pt idx="3714">
                  <c:v>-5928</c:v>
                </c:pt>
                <c:pt idx="3715">
                  <c:v>-5929</c:v>
                </c:pt>
                <c:pt idx="3716">
                  <c:v>-5928</c:v>
                </c:pt>
                <c:pt idx="3717">
                  <c:v>-5929</c:v>
                </c:pt>
                <c:pt idx="3718">
                  <c:v>-5929</c:v>
                </c:pt>
                <c:pt idx="3719">
                  <c:v>-5927</c:v>
                </c:pt>
                <c:pt idx="3720">
                  <c:v>-5928</c:v>
                </c:pt>
                <c:pt idx="3721">
                  <c:v>-5928</c:v>
                </c:pt>
                <c:pt idx="3722">
                  <c:v>-5927</c:v>
                </c:pt>
                <c:pt idx="3723">
                  <c:v>-5929</c:v>
                </c:pt>
                <c:pt idx="3724">
                  <c:v>-5929</c:v>
                </c:pt>
                <c:pt idx="3725">
                  <c:v>-5929</c:v>
                </c:pt>
                <c:pt idx="3726">
                  <c:v>-5930</c:v>
                </c:pt>
                <c:pt idx="3727">
                  <c:v>-5928</c:v>
                </c:pt>
                <c:pt idx="3728">
                  <c:v>-5929</c:v>
                </c:pt>
                <c:pt idx="3729">
                  <c:v>-5930</c:v>
                </c:pt>
                <c:pt idx="3730">
                  <c:v>-5930</c:v>
                </c:pt>
                <c:pt idx="3731">
                  <c:v>-5929</c:v>
                </c:pt>
                <c:pt idx="3732">
                  <c:v>-5930</c:v>
                </c:pt>
                <c:pt idx="3733">
                  <c:v>-5930</c:v>
                </c:pt>
                <c:pt idx="3734">
                  <c:v>-5929</c:v>
                </c:pt>
                <c:pt idx="3735">
                  <c:v>-5928</c:v>
                </c:pt>
                <c:pt idx="3736">
                  <c:v>-5929</c:v>
                </c:pt>
                <c:pt idx="3737">
                  <c:v>-5930</c:v>
                </c:pt>
                <c:pt idx="3738">
                  <c:v>-5929</c:v>
                </c:pt>
                <c:pt idx="3739">
                  <c:v>-5929</c:v>
                </c:pt>
                <c:pt idx="3740">
                  <c:v>-5930</c:v>
                </c:pt>
                <c:pt idx="3741">
                  <c:v>-5930</c:v>
                </c:pt>
                <c:pt idx="3742">
                  <c:v>-5929</c:v>
                </c:pt>
                <c:pt idx="3743">
                  <c:v>-5931</c:v>
                </c:pt>
                <c:pt idx="3744">
                  <c:v>-5928</c:v>
                </c:pt>
                <c:pt idx="3745">
                  <c:v>-5929</c:v>
                </c:pt>
                <c:pt idx="3746">
                  <c:v>-5928</c:v>
                </c:pt>
                <c:pt idx="3747">
                  <c:v>-5928</c:v>
                </c:pt>
                <c:pt idx="3748">
                  <c:v>-5929</c:v>
                </c:pt>
                <c:pt idx="3749">
                  <c:v>-5929</c:v>
                </c:pt>
                <c:pt idx="3750">
                  <c:v>-5930</c:v>
                </c:pt>
                <c:pt idx="3751">
                  <c:v>-5930</c:v>
                </c:pt>
                <c:pt idx="3752">
                  <c:v>-5929</c:v>
                </c:pt>
                <c:pt idx="3753">
                  <c:v>-5929</c:v>
                </c:pt>
                <c:pt idx="3754">
                  <c:v>-5929</c:v>
                </c:pt>
                <c:pt idx="3755">
                  <c:v>-5929</c:v>
                </c:pt>
                <c:pt idx="3756">
                  <c:v>-5929</c:v>
                </c:pt>
                <c:pt idx="3757">
                  <c:v>-5929</c:v>
                </c:pt>
                <c:pt idx="3758">
                  <c:v>-5928</c:v>
                </c:pt>
                <c:pt idx="3759">
                  <c:v>-5928</c:v>
                </c:pt>
                <c:pt idx="3760">
                  <c:v>-5929</c:v>
                </c:pt>
                <c:pt idx="3761">
                  <c:v>-5929</c:v>
                </c:pt>
                <c:pt idx="3762">
                  <c:v>-5928</c:v>
                </c:pt>
                <c:pt idx="3763">
                  <c:v>-5928</c:v>
                </c:pt>
                <c:pt idx="3764">
                  <c:v>-5927</c:v>
                </c:pt>
                <c:pt idx="3765">
                  <c:v>-5926</c:v>
                </c:pt>
                <c:pt idx="3766">
                  <c:v>-5927</c:v>
                </c:pt>
                <c:pt idx="3767">
                  <c:v>-5929</c:v>
                </c:pt>
                <c:pt idx="3768">
                  <c:v>-5928</c:v>
                </c:pt>
                <c:pt idx="3769">
                  <c:v>-5927</c:v>
                </c:pt>
                <c:pt idx="3770">
                  <c:v>-5928</c:v>
                </c:pt>
                <c:pt idx="3771">
                  <c:v>-5928</c:v>
                </c:pt>
                <c:pt idx="3772">
                  <c:v>-5928</c:v>
                </c:pt>
                <c:pt idx="3773">
                  <c:v>-5928</c:v>
                </c:pt>
                <c:pt idx="3774">
                  <c:v>-5927</c:v>
                </c:pt>
                <c:pt idx="3775">
                  <c:v>-5927</c:v>
                </c:pt>
                <c:pt idx="3776">
                  <c:v>-5927</c:v>
                </c:pt>
                <c:pt idx="3777">
                  <c:v>-5929</c:v>
                </c:pt>
                <c:pt idx="3778">
                  <c:v>-5929</c:v>
                </c:pt>
                <c:pt idx="3779">
                  <c:v>-5929</c:v>
                </c:pt>
                <c:pt idx="3780">
                  <c:v>-5930</c:v>
                </c:pt>
                <c:pt idx="3781">
                  <c:v>-5929</c:v>
                </c:pt>
                <c:pt idx="3782">
                  <c:v>-5928</c:v>
                </c:pt>
                <c:pt idx="3783">
                  <c:v>-5928</c:v>
                </c:pt>
                <c:pt idx="3784">
                  <c:v>-5929</c:v>
                </c:pt>
                <c:pt idx="3785">
                  <c:v>-5928</c:v>
                </c:pt>
                <c:pt idx="3786">
                  <c:v>-5928</c:v>
                </c:pt>
                <c:pt idx="3787">
                  <c:v>-5928</c:v>
                </c:pt>
                <c:pt idx="3788">
                  <c:v>-5928</c:v>
                </c:pt>
                <c:pt idx="3789">
                  <c:v>-5928</c:v>
                </c:pt>
                <c:pt idx="3790">
                  <c:v>-5927</c:v>
                </c:pt>
                <c:pt idx="3791">
                  <c:v>-5927</c:v>
                </c:pt>
                <c:pt idx="3792">
                  <c:v>-5926</c:v>
                </c:pt>
                <c:pt idx="3793">
                  <c:v>-5928</c:v>
                </c:pt>
                <c:pt idx="3794">
                  <c:v>-5928</c:v>
                </c:pt>
                <c:pt idx="3795">
                  <c:v>-5930</c:v>
                </c:pt>
                <c:pt idx="3796">
                  <c:v>-5928</c:v>
                </c:pt>
                <c:pt idx="3797">
                  <c:v>-5929</c:v>
                </c:pt>
                <c:pt idx="3798">
                  <c:v>-5927</c:v>
                </c:pt>
                <c:pt idx="3799">
                  <c:v>-5928</c:v>
                </c:pt>
                <c:pt idx="3800">
                  <c:v>-5928</c:v>
                </c:pt>
                <c:pt idx="3801">
                  <c:v>-5928</c:v>
                </c:pt>
                <c:pt idx="3802">
                  <c:v>-5927</c:v>
                </c:pt>
                <c:pt idx="3803">
                  <c:v>-5927</c:v>
                </c:pt>
                <c:pt idx="3804">
                  <c:v>-5928</c:v>
                </c:pt>
                <c:pt idx="3805">
                  <c:v>-5927</c:v>
                </c:pt>
                <c:pt idx="3806">
                  <c:v>-5927</c:v>
                </c:pt>
                <c:pt idx="3807">
                  <c:v>-5928</c:v>
                </c:pt>
                <c:pt idx="3808">
                  <c:v>-5927</c:v>
                </c:pt>
                <c:pt idx="3809">
                  <c:v>-5927</c:v>
                </c:pt>
                <c:pt idx="3810">
                  <c:v>-5927</c:v>
                </c:pt>
                <c:pt idx="3811">
                  <c:v>-5926</c:v>
                </c:pt>
                <c:pt idx="3812">
                  <c:v>-5929</c:v>
                </c:pt>
                <c:pt idx="3813">
                  <c:v>-5927</c:v>
                </c:pt>
                <c:pt idx="3814">
                  <c:v>-5928</c:v>
                </c:pt>
                <c:pt idx="3815">
                  <c:v>-5929</c:v>
                </c:pt>
                <c:pt idx="3816">
                  <c:v>-5930</c:v>
                </c:pt>
                <c:pt idx="3817">
                  <c:v>-5929</c:v>
                </c:pt>
                <c:pt idx="3818">
                  <c:v>-5929</c:v>
                </c:pt>
                <c:pt idx="3819">
                  <c:v>-5928</c:v>
                </c:pt>
                <c:pt idx="3820">
                  <c:v>-5928</c:v>
                </c:pt>
                <c:pt idx="3821">
                  <c:v>-5927</c:v>
                </c:pt>
                <c:pt idx="3822">
                  <c:v>-5929</c:v>
                </c:pt>
                <c:pt idx="3823">
                  <c:v>-5927</c:v>
                </c:pt>
                <c:pt idx="3824">
                  <c:v>-5928</c:v>
                </c:pt>
                <c:pt idx="3825">
                  <c:v>-5928</c:v>
                </c:pt>
                <c:pt idx="3826">
                  <c:v>-5927</c:v>
                </c:pt>
                <c:pt idx="3827">
                  <c:v>-5927</c:v>
                </c:pt>
                <c:pt idx="3828">
                  <c:v>-5928</c:v>
                </c:pt>
                <c:pt idx="3829">
                  <c:v>-5927</c:v>
                </c:pt>
                <c:pt idx="3830">
                  <c:v>-5928</c:v>
                </c:pt>
                <c:pt idx="3831">
                  <c:v>-5928</c:v>
                </c:pt>
                <c:pt idx="3832">
                  <c:v>-5927</c:v>
                </c:pt>
                <c:pt idx="3833">
                  <c:v>-5929</c:v>
                </c:pt>
                <c:pt idx="3834">
                  <c:v>-5930</c:v>
                </c:pt>
                <c:pt idx="3835">
                  <c:v>-5929</c:v>
                </c:pt>
                <c:pt idx="3836">
                  <c:v>-5929</c:v>
                </c:pt>
                <c:pt idx="3837">
                  <c:v>-5929</c:v>
                </c:pt>
                <c:pt idx="3838">
                  <c:v>-5929</c:v>
                </c:pt>
                <c:pt idx="3839">
                  <c:v>-5930</c:v>
                </c:pt>
                <c:pt idx="3840">
                  <c:v>-5929</c:v>
                </c:pt>
                <c:pt idx="3841">
                  <c:v>-5930</c:v>
                </c:pt>
                <c:pt idx="3842">
                  <c:v>-5929</c:v>
                </c:pt>
                <c:pt idx="3843">
                  <c:v>-5928</c:v>
                </c:pt>
                <c:pt idx="3844">
                  <c:v>-5929</c:v>
                </c:pt>
                <c:pt idx="3845">
                  <c:v>-5930</c:v>
                </c:pt>
                <c:pt idx="3846">
                  <c:v>-5929</c:v>
                </c:pt>
                <c:pt idx="3847">
                  <c:v>-5929</c:v>
                </c:pt>
                <c:pt idx="3848">
                  <c:v>-5930</c:v>
                </c:pt>
                <c:pt idx="3849">
                  <c:v>-5930</c:v>
                </c:pt>
                <c:pt idx="3850">
                  <c:v>-5928</c:v>
                </c:pt>
                <c:pt idx="3851">
                  <c:v>-5928</c:v>
                </c:pt>
                <c:pt idx="3852">
                  <c:v>-5929</c:v>
                </c:pt>
                <c:pt idx="3853">
                  <c:v>-5928</c:v>
                </c:pt>
                <c:pt idx="3854">
                  <c:v>-5928</c:v>
                </c:pt>
                <c:pt idx="3855">
                  <c:v>-5927</c:v>
                </c:pt>
                <c:pt idx="3856">
                  <c:v>-5927</c:v>
                </c:pt>
                <c:pt idx="3857">
                  <c:v>-5928</c:v>
                </c:pt>
                <c:pt idx="3858">
                  <c:v>-5928</c:v>
                </c:pt>
                <c:pt idx="3859">
                  <c:v>-5930</c:v>
                </c:pt>
                <c:pt idx="3860">
                  <c:v>-5928</c:v>
                </c:pt>
                <c:pt idx="3861">
                  <c:v>-5929</c:v>
                </c:pt>
                <c:pt idx="3862">
                  <c:v>-5929</c:v>
                </c:pt>
                <c:pt idx="3863">
                  <c:v>-5928</c:v>
                </c:pt>
                <c:pt idx="3864">
                  <c:v>-5928</c:v>
                </c:pt>
                <c:pt idx="3865">
                  <c:v>-5928</c:v>
                </c:pt>
                <c:pt idx="3866">
                  <c:v>-5928</c:v>
                </c:pt>
                <c:pt idx="3867">
                  <c:v>-5928</c:v>
                </c:pt>
                <c:pt idx="3868">
                  <c:v>-5928</c:v>
                </c:pt>
                <c:pt idx="3869">
                  <c:v>-5928</c:v>
                </c:pt>
                <c:pt idx="3870">
                  <c:v>-5928</c:v>
                </c:pt>
                <c:pt idx="3871">
                  <c:v>-5927</c:v>
                </c:pt>
                <c:pt idx="3872">
                  <c:v>-5929</c:v>
                </c:pt>
                <c:pt idx="3873">
                  <c:v>-5928</c:v>
                </c:pt>
                <c:pt idx="3874">
                  <c:v>-5927</c:v>
                </c:pt>
                <c:pt idx="3875">
                  <c:v>-5926</c:v>
                </c:pt>
                <c:pt idx="3876">
                  <c:v>-5928</c:v>
                </c:pt>
                <c:pt idx="3877">
                  <c:v>-5927</c:v>
                </c:pt>
                <c:pt idx="3878">
                  <c:v>-5926</c:v>
                </c:pt>
                <c:pt idx="3879">
                  <c:v>-5926</c:v>
                </c:pt>
                <c:pt idx="3880">
                  <c:v>-5928</c:v>
                </c:pt>
                <c:pt idx="3881">
                  <c:v>-5927</c:v>
                </c:pt>
                <c:pt idx="3882">
                  <c:v>-5928</c:v>
                </c:pt>
                <c:pt idx="3883">
                  <c:v>-5927</c:v>
                </c:pt>
                <c:pt idx="3884">
                  <c:v>-5928</c:v>
                </c:pt>
                <c:pt idx="3885">
                  <c:v>-5928</c:v>
                </c:pt>
                <c:pt idx="3886">
                  <c:v>-5929</c:v>
                </c:pt>
                <c:pt idx="3887">
                  <c:v>-5928</c:v>
                </c:pt>
                <c:pt idx="3888">
                  <c:v>-5930</c:v>
                </c:pt>
                <c:pt idx="3889">
                  <c:v>-5930</c:v>
                </c:pt>
                <c:pt idx="3890">
                  <c:v>-5929</c:v>
                </c:pt>
                <c:pt idx="3891">
                  <c:v>-5928</c:v>
                </c:pt>
                <c:pt idx="3892">
                  <c:v>-5927</c:v>
                </c:pt>
                <c:pt idx="3893">
                  <c:v>-5928</c:v>
                </c:pt>
                <c:pt idx="3894">
                  <c:v>-5928</c:v>
                </c:pt>
                <c:pt idx="3895">
                  <c:v>-5928</c:v>
                </c:pt>
                <c:pt idx="3896">
                  <c:v>-5927</c:v>
                </c:pt>
                <c:pt idx="3897">
                  <c:v>-5928</c:v>
                </c:pt>
                <c:pt idx="3898">
                  <c:v>-5928</c:v>
                </c:pt>
                <c:pt idx="3899">
                  <c:v>-5928</c:v>
                </c:pt>
                <c:pt idx="3900">
                  <c:v>-5928</c:v>
                </c:pt>
                <c:pt idx="3901">
                  <c:v>-5928</c:v>
                </c:pt>
                <c:pt idx="3902">
                  <c:v>-5928</c:v>
                </c:pt>
                <c:pt idx="3903">
                  <c:v>-5929</c:v>
                </c:pt>
                <c:pt idx="3904">
                  <c:v>-5928</c:v>
                </c:pt>
                <c:pt idx="3905">
                  <c:v>-5929</c:v>
                </c:pt>
                <c:pt idx="3906">
                  <c:v>-5929</c:v>
                </c:pt>
                <c:pt idx="3907">
                  <c:v>-5929</c:v>
                </c:pt>
                <c:pt idx="3908">
                  <c:v>-5928</c:v>
                </c:pt>
                <c:pt idx="3909">
                  <c:v>-5928</c:v>
                </c:pt>
                <c:pt idx="3910">
                  <c:v>-5928</c:v>
                </c:pt>
                <c:pt idx="3911">
                  <c:v>-5928</c:v>
                </c:pt>
                <c:pt idx="3912">
                  <c:v>-5928</c:v>
                </c:pt>
                <c:pt idx="3913">
                  <c:v>-5929</c:v>
                </c:pt>
                <c:pt idx="3914">
                  <c:v>-5928</c:v>
                </c:pt>
                <c:pt idx="3915">
                  <c:v>-5929</c:v>
                </c:pt>
                <c:pt idx="3916">
                  <c:v>-5929</c:v>
                </c:pt>
                <c:pt idx="3917">
                  <c:v>-5928</c:v>
                </c:pt>
                <c:pt idx="3918">
                  <c:v>-5929</c:v>
                </c:pt>
                <c:pt idx="3919">
                  <c:v>-5928</c:v>
                </c:pt>
                <c:pt idx="3920">
                  <c:v>-5928</c:v>
                </c:pt>
                <c:pt idx="3921">
                  <c:v>-5928</c:v>
                </c:pt>
                <c:pt idx="3922">
                  <c:v>-5928</c:v>
                </c:pt>
                <c:pt idx="3923">
                  <c:v>-5929</c:v>
                </c:pt>
                <c:pt idx="3924">
                  <c:v>-5928</c:v>
                </c:pt>
                <c:pt idx="3925">
                  <c:v>-5928</c:v>
                </c:pt>
                <c:pt idx="3926">
                  <c:v>-5928</c:v>
                </c:pt>
                <c:pt idx="3927">
                  <c:v>-5928</c:v>
                </c:pt>
                <c:pt idx="3928">
                  <c:v>-5929</c:v>
                </c:pt>
                <c:pt idx="3929">
                  <c:v>-5929</c:v>
                </c:pt>
                <c:pt idx="3930">
                  <c:v>-5929</c:v>
                </c:pt>
                <c:pt idx="3931">
                  <c:v>-5928</c:v>
                </c:pt>
                <c:pt idx="3932">
                  <c:v>-5928</c:v>
                </c:pt>
                <c:pt idx="3933">
                  <c:v>-5927</c:v>
                </c:pt>
                <c:pt idx="3934">
                  <c:v>-5928</c:v>
                </c:pt>
                <c:pt idx="3935">
                  <c:v>-5928</c:v>
                </c:pt>
                <c:pt idx="3936">
                  <c:v>-5927</c:v>
                </c:pt>
                <c:pt idx="3937">
                  <c:v>-5929</c:v>
                </c:pt>
                <c:pt idx="3938">
                  <c:v>-5928</c:v>
                </c:pt>
                <c:pt idx="3939">
                  <c:v>-5928</c:v>
                </c:pt>
                <c:pt idx="3940">
                  <c:v>-5929</c:v>
                </c:pt>
                <c:pt idx="3941">
                  <c:v>-5929</c:v>
                </c:pt>
                <c:pt idx="3942">
                  <c:v>-5928</c:v>
                </c:pt>
                <c:pt idx="3943">
                  <c:v>-5929</c:v>
                </c:pt>
                <c:pt idx="3944">
                  <c:v>-5930</c:v>
                </c:pt>
                <c:pt idx="3945">
                  <c:v>-5928</c:v>
                </c:pt>
                <c:pt idx="3946">
                  <c:v>-5929</c:v>
                </c:pt>
                <c:pt idx="3947">
                  <c:v>-5928</c:v>
                </c:pt>
                <c:pt idx="3948">
                  <c:v>-5927</c:v>
                </c:pt>
                <c:pt idx="3949">
                  <c:v>-5926</c:v>
                </c:pt>
                <c:pt idx="3950">
                  <c:v>-5927</c:v>
                </c:pt>
                <c:pt idx="3951">
                  <c:v>-5927</c:v>
                </c:pt>
                <c:pt idx="3952">
                  <c:v>-5926</c:v>
                </c:pt>
                <c:pt idx="3953">
                  <c:v>-5927</c:v>
                </c:pt>
                <c:pt idx="3954">
                  <c:v>-5929</c:v>
                </c:pt>
                <c:pt idx="3955">
                  <c:v>-5928</c:v>
                </c:pt>
                <c:pt idx="3956">
                  <c:v>-5928</c:v>
                </c:pt>
                <c:pt idx="3957">
                  <c:v>-5929</c:v>
                </c:pt>
                <c:pt idx="3958">
                  <c:v>-5929</c:v>
                </c:pt>
                <c:pt idx="3959">
                  <c:v>-5928</c:v>
                </c:pt>
                <c:pt idx="3960">
                  <c:v>-5929</c:v>
                </c:pt>
                <c:pt idx="3961">
                  <c:v>-5928</c:v>
                </c:pt>
                <c:pt idx="3962">
                  <c:v>-5928</c:v>
                </c:pt>
                <c:pt idx="3963">
                  <c:v>-5930</c:v>
                </c:pt>
                <c:pt idx="3964">
                  <c:v>-5928</c:v>
                </c:pt>
                <c:pt idx="3965">
                  <c:v>-5928</c:v>
                </c:pt>
                <c:pt idx="3966">
                  <c:v>-5929</c:v>
                </c:pt>
                <c:pt idx="3967">
                  <c:v>-5928</c:v>
                </c:pt>
                <c:pt idx="3968">
                  <c:v>-5928</c:v>
                </c:pt>
                <c:pt idx="3969">
                  <c:v>-5927</c:v>
                </c:pt>
                <c:pt idx="3970">
                  <c:v>-5929</c:v>
                </c:pt>
                <c:pt idx="3971">
                  <c:v>-5929</c:v>
                </c:pt>
                <c:pt idx="3972">
                  <c:v>-5928</c:v>
                </c:pt>
                <c:pt idx="3973">
                  <c:v>-5929</c:v>
                </c:pt>
                <c:pt idx="3974">
                  <c:v>-5928</c:v>
                </c:pt>
                <c:pt idx="3975">
                  <c:v>-5929</c:v>
                </c:pt>
                <c:pt idx="3976">
                  <c:v>-5929</c:v>
                </c:pt>
                <c:pt idx="3977">
                  <c:v>-5929</c:v>
                </c:pt>
                <c:pt idx="3978">
                  <c:v>-5928</c:v>
                </c:pt>
                <c:pt idx="3979">
                  <c:v>-5928</c:v>
                </c:pt>
                <c:pt idx="3980">
                  <c:v>-5929</c:v>
                </c:pt>
                <c:pt idx="3981">
                  <c:v>-5928</c:v>
                </c:pt>
                <c:pt idx="3982">
                  <c:v>-5929</c:v>
                </c:pt>
                <c:pt idx="3983">
                  <c:v>-5928</c:v>
                </c:pt>
                <c:pt idx="3984">
                  <c:v>-5927</c:v>
                </c:pt>
                <c:pt idx="3985">
                  <c:v>-5928</c:v>
                </c:pt>
                <c:pt idx="3986">
                  <c:v>-5928</c:v>
                </c:pt>
                <c:pt idx="3987">
                  <c:v>-5928</c:v>
                </c:pt>
                <c:pt idx="3988">
                  <c:v>-5929</c:v>
                </c:pt>
                <c:pt idx="3989">
                  <c:v>-5928</c:v>
                </c:pt>
                <c:pt idx="3990">
                  <c:v>-5928</c:v>
                </c:pt>
                <c:pt idx="3991">
                  <c:v>-5928</c:v>
                </c:pt>
                <c:pt idx="3992">
                  <c:v>-5927</c:v>
                </c:pt>
                <c:pt idx="3993">
                  <c:v>-5928</c:v>
                </c:pt>
                <c:pt idx="3994">
                  <c:v>-5928</c:v>
                </c:pt>
                <c:pt idx="3995">
                  <c:v>-5929</c:v>
                </c:pt>
                <c:pt idx="3996">
                  <c:v>-5927</c:v>
                </c:pt>
                <c:pt idx="3997">
                  <c:v>-5927</c:v>
                </c:pt>
                <c:pt idx="3998">
                  <c:v>-5926</c:v>
                </c:pt>
                <c:pt idx="3999">
                  <c:v>-5926</c:v>
                </c:pt>
                <c:pt idx="4000">
                  <c:v>-5927</c:v>
                </c:pt>
                <c:pt idx="4001">
                  <c:v>-5927</c:v>
                </c:pt>
                <c:pt idx="4002">
                  <c:v>-5927</c:v>
                </c:pt>
                <c:pt idx="4003">
                  <c:v>-5927</c:v>
                </c:pt>
                <c:pt idx="4004">
                  <c:v>-5927</c:v>
                </c:pt>
                <c:pt idx="4005">
                  <c:v>-5928</c:v>
                </c:pt>
                <c:pt idx="4006">
                  <c:v>-5928</c:v>
                </c:pt>
                <c:pt idx="4007">
                  <c:v>-5928</c:v>
                </c:pt>
                <c:pt idx="4008">
                  <c:v>-5927</c:v>
                </c:pt>
                <c:pt idx="4009">
                  <c:v>-5928</c:v>
                </c:pt>
                <c:pt idx="4010">
                  <c:v>-5928</c:v>
                </c:pt>
                <c:pt idx="4011">
                  <c:v>-5928</c:v>
                </c:pt>
                <c:pt idx="4012">
                  <c:v>-5928</c:v>
                </c:pt>
                <c:pt idx="4013">
                  <c:v>-5929</c:v>
                </c:pt>
                <c:pt idx="4014">
                  <c:v>-5928</c:v>
                </c:pt>
                <c:pt idx="4015">
                  <c:v>-5930</c:v>
                </c:pt>
                <c:pt idx="4016">
                  <c:v>-5929</c:v>
                </c:pt>
                <c:pt idx="4017">
                  <c:v>-5930</c:v>
                </c:pt>
                <c:pt idx="4018">
                  <c:v>-5929</c:v>
                </c:pt>
                <c:pt idx="4019">
                  <c:v>-5930</c:v>
                </c:pt>
                <c:pt idx="4020">
                  <c:v>-5930</c:v>
                </c:pt>
                <c:pt idx="4021">
                  <c:v>-5929</c:v>
                </c:pt>
                <c:pt idx="4022">
                  <c:v>-5929</c:v>
                </c:pt>
                <c:pt idx="4023">
                  <c:v>-5928</c:v>
                </c:pt>
                <c:pt idx="4024">
                  <c:v>-5929</c:v>
                </c:pt>
                <c:pt idx="4025">
                  <c:v>-5928</c:v>
                </c:pt>
                <c:pt idx="4026">
                  <c:v>-5927</c:v>
                </c:pt>
                <c:pt idx="4027">
                  <c:v>-5929</c:v>
                </c:pt>
                <c:pt idx="4028">
                  <c:v>-5928</c:v>
                </c:pt>
                <c:pt idx="4029">
                  <c:v>-5929</c:v>
                </c:pt>
                <c:pt idx="4030">
                  <c:v>-5929</c:v>
                </c:pt>
                <c:pt idx="4031">
                  <c:v>-5929</c:v>
                </c:pt>
                <c:pt idx="4032">
                  <c:v>-5928</c:v>
                </c:pt>
                <c:pt idx="4033">
                  <c:v>-5929</c:v>
                </c:pt>
                <c:pt idx="4034">
                  <c:v>-5928</c:v>
                </c:pt>
                <c:pt idx="4035">
                  <c:v>-5929</c:v>
                </c:pt>
                <c:pt idx="4036">
                  <c:v>-5930</c:v>
                </c:pt>
                <c:pt idx="4037">
                  <c:v>-5929</c:v>
                </c:pt>
                <c:pt idx="4038">
                  <c:v>-5929</c:v>
                </c:pt>
                <c:pt idx="4039">
                  <c:v>-5929</c:v>
                </c:pt>
                <c:pt idx="4040">
                  <c:v>-5929</c:v>
                </c:pt>
                <c:pt idx="4041">
                  <c:v>-5929</c:v>
                </c:pt>
                <c:pt idx="4042">
                  <c:v>-5928</c:v>
                </c:pt>
                <c:pt idx="4043">
                  <c:v>-5928</c:v>
                </c:pt>
                <c:pt idx="4044">
                  <c:v>-5929</c:v>
                </c:pt>
                <c:pt idx="4045">
                  <c:v>-5928</c:v>
                </c:pt>
                <c:pt idx="4046">
                  <c:v>-5928</c:v>
                </c:pt>
                <c:pt idx="4047">
                  <c:v>-5928</c:v>
                </c:pt>
                <c:pt idx="4048">
                  <c:v>-5928</c:v>
                </c:pt>
                <c:pt idx="4049">
                  <c:v>-5928</c:v>
                </c:pt>
                <c:pt idx="4050">
                  <c:v>-5928</c:v>
                </c:pt>
                <c:pt idx="4051">
                  <c:v>-5928</c:v>
                </c:pt>
                <c:pt idx="4052">
                  <c:v>-5928</c:v>
                </c:pt>
                <c:pt idx="4053">
                  <c:v>-5929</c:v>
                </c:pt>
                <c:pt idx="4054">
                  <c:v>-5929</c:v>
                </c:pt>
                <c:pt idx="4055">
                  <c:v>-5929</c:v>
                </c:pt>
                <c:pt idx="4056">
                  <c:v>-5929</c:v>
                </c:pt>
                <c:pt idx="4057">
                  <c:v>-5929</c:v>
                </c:pt>
                <c:pt idx="4058">
                  <c:v>-5929</c:v>
                </c:pt>
                <c:pt idx="4059">
                  <c:v>-5930</c:v>
                </c:pt>
                <c:pt idx="4060">
                  <c:v>-5929</c:v>
                </c:pt>
                <c:pt idx="4061">
                  <c:v>-5930</c:v>
                </c:pt>
                <c:pt idx="4062">
                  <c:v>-5930</c:v>
                </c:pt>
                <c:pt idx="4063">
                  <c:v>-5929</c:v>
                </c:pt>
                <c:pt idx="4064">
                  <c:v>-5929</c:v>
                </c:pt>
                <c:pt idx="4065">
                  <c:v>-5927</c:v>
                </c:pt>
                <c:pt idx="4066">
                  <c:v>-5928</c:v>
                </c:pt>
                <c:pt idx="4067">
                  <c:v>-5928</c:v>
                </c:pt>
                <c:pt idx="4068">
                  <c:v>-5928</c:v>
                </c:pt>
                <c:pt idx="4069">
                  <c:v>-5928</c:v>
                </c:pt>
                <c:pt idx="4070">
                  <c:v>-5928</c:v>
                </c:pt>
                <c:pt idx="4071">
                  <c:v>-5926</c:v>
                </c:pt>
                <c:pt idx="4072">
                  <c:v>-5927</c:v>
                </c:pt>
                <c:pt idx="4073">
                  <c:v>-5928</c:v>
                </c:pt>
                <c:pt idx="4074">
                  <c:v>-5928</c:v>
                </c:pt>
                <c:pt idx="4075">
                  <c:v>-5927</c:v>
                </c:pt>
                <c:pt idx="4076">
                  <c:v>-5928</c:v>
                </c:pt>
                <c:pt idx="4077">
                  <c:v>-5926</c:v>
                </c:pt>
                <c:pt idx="4078">
                  <c:v>-5926</c:v>
                </c:pt>
                <c:pt idx="4079">
                  <c:v>-5928</c:v>
                </c:pt>
                <c:pt idx="4080">
                  <c:v>-5926</c:v>
                </c:pt>
                <c:pt idx="4081">
                  <c:v>-5927</c:v>
                </c:pt>
                <c:pt idx="4082">
                  <c:v>-5928</c:v>
                </c:pt>
                <c:pt idx="4083">
                  <c:v>-5927</c:v>
                </c:pt>
                <c:pt idx="4084">
                  <c:v>-5927</c:v>
                </c:pt>
                <c:pt idx="4085">
                  <c:v>-5927</c:v>
                </c:pt>
                <c:pt idx="4086">
                  <c:v>-5928</c:v>
                </c:pt>
                <c:pt idx="4087">
                  <c:v>-5928</c:v>
                </c:pt>
                <c:pt idx="4088">
                  <c:v>-5926</c:v>
                </c:pt>
                <c:pt idx="4089">
                  <c:v>-5927</c:v>
                </c:pt>
                <c:pt idx="4090">
                  <c:v>-5927</c:v>
                </c:pt>
                <c:pt idx="4091">
                  <c:v>-5927</c:v>
                </c:pt>
                <c:pt idx="4092">
                  <c:v>-5926</c:v>
                </c:pt>
                <c:pt idx="4093">
                  <c:v>-5927</c:v>
                </c:pt>
                <c:pt idx="4094">
                  <c:v>-5927</c:v>
                </c:pt>
                <c:pt idx="4095">
                  <c:v>-5926</c:v>
                </c:pt>
                <c:pt idx="4096">
                  <c:v>-5925</c:v>
                </c:pt>
                <c:pt idx="4097">
                  <c:v>-5924</c:v>
                </c:pt>
                <c:pt idx="4098">
                  <c:v>-5924</c:v>
                </c:pt>
                <c:pt idx="4099">
                  <c:v>-5926</c:v>
                </c:pt>
                <c:pt idx="4100">
                  <c:v>-5925</c:v>
                </c:pt>
                <c:pt idx="4101">
                  <c:v>-5925</c:v>
                </c:pt>
                <c:pt idx="4102">
                  <c:v>-5926</c:v>
                </c:pt>
                <c:pt idx="4103">
                  <c:v>-5926</c:v>
                </c:pt>
                <c:pt idx="4104">
                  <c:v>-5926</c:v>
                </c:pt>
                <c:pt idx="4105">
                  <c:v>-5928</c:v>
                </c:pt>
                <c:pt idx="4106">
                  <c:v>-5925</c:v>
                </c:pt>
                <c:pt idx="4107">
                  <c:v>-5926</c:v>
                </c:pt>
                <c:pt idx="4108">
                  <c:v>-5926</c:v>
                </c:pt>
                <c:pt idx="4109">
                  <c:v>-5925</c:v>
                </c:pt>
                <c:pt idx="4110">
                  <c:v>-5926</c:v>
                </c:pt>
                <c:pt idx="4111">
                  <c:v>-5926</c:v>
                </c:pt>
                <c:pt idx="4112">
                  <c:v>-5926</c:v>
                </c:pt>
                <c:pt idx="4113">
                  <c:v>-5926</c:v>
                </c:pt>
                <c:pt idx="4114">
                  <c:v>-5926</c:v>
                </c:pt>
                <c:pt idx="4115">
                  <c:v>-5926</c:v>
                </c:pt>
                <c:pt idx="4116">
                  <c:v>-5924</c:v>
                </c:pt>
                <c:pt idx="4117">
                  <c:v>-5926</c:v>
                </c:pt>
                <c:pt idx="4118">
                  <c:v>-5927</c:v>
                </c:pt>
                <c:pt idx="4119">
                  <c:v>-5927</c:v>
                </c:pt>
                <c:pt idx="4120">
                  <c:v>-5929</c:v>
                </c:pt>
                <c:pt idx="4121">
                  <c:v>-5927</c:v>
                </c:pt>
                <c:pt idx="4122">
                  <c:v>-5926</c:v>
                </c:pt>
                <c:pt idx="4123">
                  <c:v>-5926</c:v>
                </c:pt>
                <c:pt idx="4124">
                  <c:v>-5927</c:v>
                </c:pt>
                <c:pt idx="4125">
                  <c:v>-5927</c:v>
                </c:pt>
                <c:pt idx="4126">
                  <c:v>-5927</c:v>
                </c:pt>
                <c:pt idx="4127">
                  <c:v>-5927</c:v>
                </c:pt>
                <c:pt idx="4128">
                  <c:v>-5926</c:v>
                </c:pt>
                <c:pt idx="4129">
                  <c:v>-5928</c:v>
                </c:pt>
                <c:pt idx="4130">
                  <c:v>-5928</c:v>
                </c:pt>
                <c:pt idx="4131">
                  <c:v>-5927</c:v>
                </c:pt>
                <c:pt idx="4132">
                  <c:v>-5928</c:v>
                </c:pt>
                <c:pt idx="4133">
                  <c:v>-5928</c:v>
                </c:pt>
                <c:pt idx="4134">
                  <c:v>-5927</c:v>
                </c:pt>
                <c:pt idx="4135">
                  <c:v>-5928</c:v>
                </c:pt>
                <c:pt idx="4136">
                  <c:v>-5927</c:v>
                </c:pt>
                <c:pt idx="4137">
                  <c:v>-5927</c:v>
                </c:pt>
                <c:pt idx="4138">
                  <c:v>-5927</c:v>
                </c:pt>
                <c:pt idx="4139">
                  <c:v>-5926</c:v>
                </c:pt>
                <c:pt idx="4140">
                  <c:v>-5925</c:v>
                </c:pt>
                <c:pt idx="4141">
                  <c:v>-5927</c:v>
                </c:pt>
                <c:pt idx="4142">
                  <c:v>-5928</c:v>
                </c:pt>
                <c:pt idx="4143">
                  <c:v>-5928</c:v>
                </c:pt>
                <c:pt idx="4144">
                  <c:v>-5927</c:v>
                </c:pt>
                <c:pt idx="4145">
                  <c:v>-5926</c:v>
                </c:pt>
                <c:pt idx="4146">
                  <c:v>-5926</c:v>
                </c:pt>
                <c:pt idx="4147">
                  <c:v>-5926</c:v>
                </c:pt>
                <c:pt idx="4148">
                  <c:v>-5925</c:v>
                </c:pt>
                <c:pt idx="4149">
                  <c:v>-5926</c:v>
                </c:pt>
                <c:pt idx="4150">
                  <c:v>-5926</c:v>
                </c:pt>
                <c:pt idx="4151">
                  <c:v>-5926</c:v>
                </c:pt>
                <c:pt idx="4152">
                  <c:v>-5926</c:v>
                </c:pt>
                <c:pt idx="4153">
                  <c:v>-5927</c:v>
                </c:pt>
                <c:pt idx="4154">
                  <c:v>-5927</c:v>
                </c:pt>
                <c:pt idx="4155">
                  <c:v>-5927</c:v>
                </c:pt>
                <c:pt idx="4156">
                  <c:v>-5926</c:v>
                </c:pt>
                <c:pt idx="4157">
                  <c:v>-5926</c:v>
                </c:pt>
                <c:pt idx="4158">
                  <c:v>-5926</c:v>
                </c:pt>
                <c:pt idx="4159">
                  <c:v>-5926</c:v>
                </c:pt>
                <c:pt idx="4160">
                  <c:v>-5926</c:v>
                </c:pt>
                <c:pt idx="4161">
                  <c:v>-5927</c:v>
                </c:pt>
                <c:pt idx="4162">
                  <c:v>-5927</c:v>
                </c:pt>
                <c:pt idx="4163">
                  <c:v>-5927</c:v>
                </c:pt>
                <c:pt idx="4164">
                  <c:v>-5929</c:v>
                </c:pt>
                <c:pt idx="4165">
                  <c:v>-5929</c:v>
                </c:pt>
                <c:pt idx="4166">
                  <c:v>-5928</c:v>
                </c:pt>
                <c:pt idx="4167">
                  <c:v>-5927</c:v>
                </c:pt>
                <c:pt idx="4168">
                  <c:v>-5926</c:v>
                </c:pt>
                <c:pt idx="4169">
                  <c:v>-5926</c:v>
                </c:pt>
                <c:pt idx="4170">
                  <c:v>-5928</c:v>
                </c:pt>
                <c:pt idx="4171">
                  <c:v>-5926</c:v>
                </c:pt>
                <c:pt idx="4172">
                  <c:v>-5927</c:v>
                </c:pt>
                <c:pt idx="4173">
                  <c:v>-5927</c:v>
                </c:pt>
                <c:pt idx="4174">
                  <c:v>-5928</c:v>
                </c:pt>
                <c:pt idx="4175">
                  <c:v>-5930</c:v>
                </c:pt>
                <c:pt idx="4176">
                  <c:v>-5929</c:v>
                </c:pt>
                <c:pt idx="4177">
                  <c:v>-5929</c:v>
                </c:pt>
                <c:pt idx="4178">
                  <c:v>-5928</c:v>
                </c:pt>
                <c:pt idx="4179">
                  <c:v>-5928</c:v>
                </c:pt>
                <c:pt idx="4180">
                  <c:v>-5927</c:v>
                </c:pt>
                <c:pt idx="4181">
                  <c:v>-5926</c:v>
                </c:pt>
                <c:pt idx="4182">
                  <c:v>-5926</c:v>
                </c:pt>
                <c:pt idx="4183">
                  <c:v>-5926</c:v>
                </c:pt>
                <c:pt idx="4184">
                  <c:v>-5927</c:v>
                </c:pt>
                <c:pt idx="4185">
                  <c:v>-5928</c:v>
                </c:pt>
                <c:pt idx="4186">
                  <c:v>-5926</c:v>
                </c:pt>
                <c:pt idx="4187">
                  <c:v>-5927</c:v>
                </c:pt>
                <c:pt idx="4188">
                  <c:v>-5928</c:v>
                </c:pt>
                <c:pt idx="4189">
                  <c:v>-5929</c:v>
                </c:pt>
                <c:pt idx="4190">
                  <c:v>-5928</c:v>
                </c:pt>
                <c:pt idx="4191">
                  <c:v>-5927</c:v>
                </c:pt>
                <c:pt idx="4192">
                  <c:v>-5927</c:v>
                </c:pt>
                <c:pt idx="4193">
                  <c:v>-5927</c:v>
                </c:pt>
                <c:pt idx="4194">
                  <c:v>-5927</c:v>
                </c:pt>
                <c:pt idx="4195">
                  <c:v>-5927</c:v>
                </c:pt>
                <c:pt idx="4196">
                  <c:v>-5927</c:v>
                </c:pt>
                <c:pt idx="4197">
                  <c:v>-5928</c:v>
                </c:pt>
                <c:pt idx="4198">
                  <c:v>-5927</c:v>
                </c:pt>
                <c:pt idx="4199">
                  <c:v>-5926</c:v>
                </c:pt>
                <c:pt idx="4200">
                  <c:v>-5926</c:v>
                </c:pt>
                <c:pt idx="4201">
                  <c:v>-5926</c:v>
                </c:pt>
                <c:pt idx="4202">
                  <c:v>-5926</c:v>
                </c:pt>
                <c:pt idx="4203">
                  <c:v>-5926</c:v>
                </c:pt>
                <c:pt idx="4204">
                  <c:v>-5927</c:v>
                </c:pt>
                <c:pt idx="4205">
                  <c:v>-5928</c:v>
                </c:pt>
                <c:pt idx="4206">
                  <c:v>-5928</c:v>
                </c:pt>
                <c:pt idx="4207">
                  <c:v>-5927</c:v>
                </c:pt>
                <c:pt idx="4208">
                  <c:v>-5927</c:v>
                </c:pt>
                <c:pt idx="4209">
                  <c:v>-5927</c:v>
                </c:pt>
                <c:pt idx="4210">
                  <c:v>-5927</c:v>
                </c:pt>
                <c:pt idx="4211">
                  <c:v>-5927</c:v>
                </c:pt>
                <c:pt idx="4212">
                  <c:v>-5928</c:v>
                </c:pt>
                <c:pt idx="4213">
                  <c:v>-5928</c:v>
                </c:pt>
                <c:pt idx="4214">
                  <c:v>-5927</c:v>
                </c:pt>
                <c:pt idx="4215">
                  <c:v>-5926</c:v>
                </c:pt>
                <c:pt idx="4216">
                  <c:v>-5927</c:v>
                </c:pt>
                <c:pt idx="4217">
                  <c:v>-5926</c:v>
                </c:pt>
                <c:pt idx="4218">
                  <c:v>-5926</c:v>
                </c:pt>
                <c:pt idx="4219">
                  <c:v>-5926</c:v>
                </c:pt>
                <c:pt idx="4220">
                  <c:v>-5926</c:v>
                </c:pt>
                <c:pt idx="4221">
                  <c:v>-5926</c:v>
                </c:pt>
                <c:pt idx="4222">
                  <c:v>-5927</c:v>
                </c:pt>
                <c:pt idx="4223">
                  <c:v>-5927</c:v>
                </c:pt>
                <c:pt idx="4224">
                  <c:v>-5927</c:v>
                </c:pt>
                <c:pt idx="4225">
                  <c:v>-5927</c:v>
                </c:pt>
                <c:pt idx="4226">
                  <c:v>-5927</c:v>
                </c:pt>
                <c:pt idx="4227">
                  <c:v>-5927</c:v>
                </c:pt>
                <c:pt idx="4228">
                  <c:v>-5928</c:v>
                </c:pt>
                <c:pt idx="4229">
                  <c:v>-5928</c:v>
                </c:pt>
                <c:pt idx="4230">
                  <c:v>-5928</c:v>
                </c:pt>
                <c:pt idx="4231">
                  <c:v>-5927</c:v>
                </c:pt>
                <c:pt idx="4232">
                  <c:v>-5926</c:v>
                </c:pt>
                <c:pt idx="4233">
                  <c:v>-5928</c:v>
                </c:pt>
                <c:pt idx="4234">
                  <c:v>-5926</c:v>
                </c:pt>
                <c:pt idx="4235">
                  <c:v>-5927</c:v>
                </c:pt>
                <c:pt idx="4236">
                  <c:v>-5928</c:v>
                </c:pt>
                <c:pt idx="4237">
                  <c:v>-5928</c:v>
                </c:pt>
                <c:pt idx="4238">
                  <c:v>-5928</c:v>
                </c:pt>
                <c:pt idx="4239">
                  <c:v>-5927</c:v>
                </c:pt>
                <c:pt idx="4240">
                  <c:v>-5927</c:v>
                </c:pt>
                <c:pt idx="4241">
                  <c:v>-5926</c:v>
                </c:pt>
                <c:pt idx="4242">
                  <c:v>-5925</c:v>
                </c:pt>
                <c:pt idx="4243">
                  <c:v>-5927</c:v>
                </c:pt>
                <c:pt idx="4244">
                  <c:v>-5927</c:v>
                </c:pt>
                <c:pt idx="4245">
                  <c:v>-5927</c:v>
                </c:pt>
                <c:pt idx="4246">
                  <c:v>-5927</c:v>
                </c:pt>
                <c:pt idx="4247">
                  <c:v>-5926</c:v>
                </c:pt>
                <c:pt idx="4248">
                  <c:v>-5926</c:v>
                </c:pt>
                <c:pt idx="4249">
                  <c:v>-5927</c:v>
                </c:pt>
                <c:pt idx="4250">
                  <c:v>-5927</c:v>
                </c:pt>
                <c:pt idx="4251">
                  <c:v>-5928</c:v>
                </c:pt>
                <c:pt idx="4252">
                  <c:v>-5926</c:v>
                </c:pt>
                <c:pt idx="4253">
                  <c:v>-5926</c:v>
                </c:pt>
                <c:pt idx="4254">
                  <c:v>-5927</c:v>
                </c:pt>
                <c:pt idx="4255">
                  <c:v>-5926</c:v>
                </c:pt>
                <c:pt idx="4256">
                  <c:v>-5926</c:v>
                </c:pt>
                <c:pt idx="4257">
                  <c:v>-5927</c:v>
                </c:pt>
                <c:pt idx="4258">
                  <c:v>-5927</c:v>
                </c:pt>
                <c:pt idx="4259">
                  <c:v>-5927</c:v>
                </c:pt>
                <c:pt idx="4260">
                  <c:v>-5927</c:v>
                </c:pt>
                <c:pt idx="4261">
                  <c:v>-5928</c:v>
                </c:pt>
                <c:pt idx="4262">
                  <c:v>-5927</c:v>
                </c:pt>
                <c:pt idx="4263">
                  <c:v>-5928</c:v>
                </c:pt>
                <c:pt idx="4264">
                  <c:v>-5927</c:v>
                </c:pt>
                <c:pt idx="4265">
                  <c:v>-5925</c:v>
                </c:pt>
                <c:pt idx="4266">
                  <c:v>-5925</c:v>
                </c:pt>
                <c:pt idx="4267">
                  <c:v>-5926</c:v>
                </c:pt>
                <c:pt idx="4268">
                  <c:v>-5926</c:v>
                </c:pt>
                <c:pt idx="4269">
                  <c:v>-5926</c:v>
                </c:pt>
                <c:pt idx="4270">
                  <c:v>-5927</c:v>
                </c:pt>
                <c:pt idx="4271">
                  <c:v>-5927</c:v>
                </c:pt>
                <c:pt idx="4272">
                  <c:v>-5927</c:v>
                </c:pt>
                <c:pt idx="4273">
                  <c:v>-5926</c:v>
                </c:pt>
                <c:pt idx="4274">
                  <c:v>-5927</c:v>
                </c:pt>
                <c:pt idx="4275">
                  <c:v>-5925</c:v>
                </c:pt>
                <c:pt idx="4276">
                  <c:v>-5927</c:v>
                </c:pt>
                <c:pt idx="4277">
                  <c:v>-5927</c:v>
                </c:pt>
                <c:pt idx="4278">
                  <c:v>-5926</c:v>
                </c:pt>
                <c:pt idx="4279">
                  <c:v>-5926</c:v>
                </c:pt>
                <c:pt idx="4280">
                  <c:v>-5927</c:v>
                </c:pt>
                <c:pt idx="4281">
                  <c:v>-5927</c:v>
                </c:pt>
                <c:pt idx="4282">
                  <c:v>-5928</c:v>
                </c:pt>
                <c:pt idx="4283">
                  <c:v>-5927</c:v>
                </c:pt>
                <c:pt idx="4284">
                  <c:v>-5927</c:v>
                </c:pt>
                <c:pt idx="4285">
                  <c:v>-5926</c:v>
                </c:pt>
                <c:pt idx="4286">
                  <c:v>-5926</c:v>
                </c:pt>
                <c:pt idx="4287">
                  <c:v>-5927</c:v>
                </c:pt>
                <c:pt idx="4288">
                  <c:v>-5926</c:v>
                </c:pt>
                <c:pt idx="4289">
                  <c:v>-5927</c:v>
                </c:pt>
                <c:pt idx="4290">
                  <c:v>-5926</c:v>
                </c:pt>
                <c:pt idx="4291">
                  <c:v>-5926</c:v>
                </c:pt>
                <c:pt idx="4292">
                  <c:v>-5928</c:v>
                </c:pt>
                <c:pt idx="4293">
                  <c:v>-5927</c:v>
                </c:pt>
                <c:pt idx="4294">
                  <c:v>-5927</c:v>
                </c:pt>
                <c:pt idx="4295">
                  <c:v>-5927</c:v>
                </c:pt>
                <c:pt idx="4296">
                  <c:v>-5927</c:v>
                </c:pt>
                <c:pt idx="4297">
                  <c:v>-5927</c:v>
                </c:pt>
                <c:pt idx="4298">
                  <c:v>-5926</c:v>
                </c:pt>
                <c:pt idx="4299">
                  <c:v>-5927</c:v>
                </c:pt>
                <c:pt idx="4300">
                  <c:v>-5926</c:v>
                </c:pt>
                <c:pt idx="4301">
                  <c:v>-5927</c:v>
                </c:pt>
                <c:pt idx="4302">
                  <c:v>-5927</c:v>
                </c:pt>
                <c:pt idx="4303">
                  <c:v>-5926</c:v>
                </c:pt>
                <c:pt idx="4304">
                  <c:v>-5925</c:v>
                </c:pt>
                <c:pt idx="4305">
                  <c:v>-5927</c:v>
                </c:pt>
                <c:pt idx="4306">
                  <c:v>-5927</c:v>
                </c:pt>
                <c:pt idx="4307">
                  <c:v>-5926</c:v>
                </c:pt>
                <c:pt idx="4308">
                  <c:v>-5925</c:v>
                </c:pt>
                <c:pt idx="4309">
                  <c:v>-5927</c:v>
                </c:pt>
                <c:pt idx="4310">
                  <c:v>-5926</c:v>
                </c:pt>
                <c:pt idx="4311">
                  <c:v>-5926</c:v>
                </c:pt>
                <c:pt idx="4312">
                  <c:v>-5927</c:v>
                </c:pt>
                <c:pt idx="4313">
                  <c:v>-5927</c:v>
                </c:pt>
                <c:pt idx="4314">
                  <c:v>-5928</c:v>
                </c:pt>
                <c:pt idx="4315">
                  <c:v>-5927</c:v>
                </c:pt>
                <c:pt idx="4316">
                  <c:v>-5925</c:v>
                </c:pt>
                <c:pt idx="4317">
                  <c:v>-5928</c:v>
                </c:pt>
                <c:pt idx="4318">
                  <c:v>-5927</c:v>
                </c:pt>
                <c:pt idx="4319">
                  <c:v>-5926</c:v>
                </c:pt>
                <c:pt idx="4320">
                  <c:v>-5925</c:v>
                </c:pt>
                <c:pt idx="4321">
                  <c:v>-5926</c:v>
                </c:pt>
                <c:pt idx="4322">
                  <c:v>-5926</c:v>
                </c:pt>
                <c:pt idx="4323">
                  <c:v>-5926</c:v>
                </c:pt>
                <c:pt idx="4324">
                  <c:v>-5926</c:v>
                </c:pt>
                <c:pt idx="4325">
                  <c:v>-5926</c:v>
                </c:pt>
                <c:pt idx="4326">
                  <c:v>-5927</c:v>
                </c:pt>
                <c:pt idx="4327">
                  <c:v>-5926</c:v>
                </c:pt>
                <c:pt idx="4328">
                  <c:v>-5925</c:v>
                </c:pt>
                <c:pt idx="4329">
                  <c:v>-5926</c:v>
                </c:pt>
                <c:pt idx="4330">
                  <c:v>-5926</c:v>
                </c:pt>
                <c:pt idx="4331">
                  <c:v>-5926</c:v>
                </c:pt>
                <c:pt idx="4332">
                  <c:v>-5927</c:v>
                </c:pt>
                <c:pt idx="4333">
                  <c:v>-5927</c:v>
                </c:pt>
                <c:pt idx="4334">
                  <c:v>-5926</c:v>
                </c:pt>
                <c:pt idx="4335">
                  <c:v>-5926</c:v>
                </c:pt>
                <c:pt idx="4336">
                  <c:v>-5927</c:v>
                </c:pt>
                <c:pt idx="4337">
                  <c:v>-5927</c:v>
                </c:pt>
                <c:pt idx="4338">
                  <c:v>-5927</c:v>
                </c:pt>
                <c:pt idx="4339">
                  <c:v>-5926</c:v>
                </c:pt>
                <c:pt idx="4340">
                  <c:v>-5926</c:v>
                </c:pt>
                <c:pt idx="4341">
                  <c:v>-5926</c:v>
                </c:pt>
                <c:pt idx="4342">
                  <c:v>-5927</c:v>
                </c:pt>
                <c:pt idx="4343">
                  <c:v>-5926</c:v>
                </c:pt>
                <c:pt idx="4344">
                  <c:v>-5926</c:v>
                </c:pt>
                <c:pt idx="4345">
                  <c:v>-5926</c:v>
                </c:pt>
                <c:pt idx="4346">
                  <c:v>-5926</c:v>
                </c:pt>
                <c:pt idx="4347">
                  <c:v>-5927</c:v>
                </c:pt>
                <c:pt idx="4348">
                  <c:v>-5926</c:v>
                </c:pt>
                <c:pt idx="4349">
                  <c:v>-5926</c:v>
                </c:pt>
                <c:pt idx="4350">
                  <c:v>-5926</c:v>
                </c:pt>
                <c:pt idx="4351">
                  <c:v>-5926</c:v>
                </c:pt>
                <c:pt idx="4352">
                  <c:v>-5925</c:v>
                </c:pt>
                <c:pt idx="4353">
                  <c:v>-5926</c:v>
                </c:pt>
                <c:pt idx="4354">
                  <c:v>-5926</c:v>
                </c:pt>
                <c:pt idx="4355">
                  <c:v>-5926</c:v>
                </c:pt>
                <c:pt idx="4356">
                  <c:v>-5926</c:v>
                </c:pt>
                <c:pt idx="4357">
                  <c:v>-5926</c:v>
                </c:pt>
                <c:pt idx="4358">
                  <c:v>-5925</c:v>
                </c:pt>
                <c:pt idx="4359">
                  <c:v>-5928</c:v>
                </c:pt>
                <c:pt idx="4360">
                  <c:v>-5926</c:v>
                </c:pt>
                <c:pt idx="4361">
                  <c:v>-5924</c:v>
                </c:pt>
                <c:pt idx="4362">
                  <c:v>-5924</c:v>
                </c:pt>
                <c:pt idx="4363">
                  <c:v>-5925</c:v>
                </c:pt>
                <c:pt idx="4364">
                  <c:v>-5924</c:v>
                </c:pt>
                <c:pt idx="4365">
                  <c:v>-5926</c:v>
                </c:pt>
                <c:pt idx="4366">
                  <c:v>-5926</c:v>
                </c:pt>
                <c:pt idx="4367">
                  <c:v>-5925</c:v>
                </c:pt>
                <c:pt idx="4368">
                  <c:v>-5927</c:v>
                </c:pt>
                <c:pt idx="4369">
                  <c:v>-5926</c:v>
                </c:pt>
                <c:pt idx="4370">
                  <c:v>-5926</c:v>
                </c:pt>
                <c:pt idx="4371">
                  <c:v>-5926</c:v>
                </c:pt>
                <c:pt idx="4372">
                  <c:v>-5927</c:v>
                </c:pt>
                <c:pt idx="4373">
                  <c:v>-5925</c:v>
                </c:pt>
                <c:pt idx="4374">
                  <c:v>-5926</c:v>
                </c:pt>
                <c:pt idx="4375">
                  <c:v>-5926</c:v>
                </c:pt>
                <c:pt idx="4376">
                  <c:v>-5927</c:v>
                </c:pt>
                <c:pt idx="4377">
                  <c:v>-5928</c:v>
                </c:pt>
                <c:pt idx="4378">
                  <c:v>-5927</c:v>
                </c:pt>
                <c:pt idx="4379">
                  <c:v>-5926</c:v>
                </c:pt>
                <c:pt idx="4380">
                  <c:v>-5926</c:v>
                </c:pt>
                <c:pt idx="4381">
                  <c:v>-5925</c:v>
                </c:pt>
                <c:pt idx="4382">
                  <c:v>-5925</c:v>
                </c:pt>
                <c:pt idx="4383">
                  <c:v>-5926</c:v>
                </c:pt>
                <c:pt idx="4384">
                  <c:v>-5926</c:v>
                </c:pt>
                <c:pt idx="4385">
                  <c:v>-5925</c:v>
                </c:pt>
                <c:pt idx="4386">
                  <c:v>-5925</c:v>
                </c:pt>
                <c:pt idx="4387">
                  <c:v>-5925</c:v>
                </c:pt>
                <c:pt idx="4388">
                  <c:v>-5924</c:v>
                </c:pt>
                <c:pt idx="4389">
                  <c:v>-5925</c:v>
                </c:pt>
                <c:pt idx="4390">
                  <c:v>-5926</c:v>
                </c:pt>
                <c:pt idx="4391">
                  <c:v>-5925</c:v>
                </c:pt>
                <c:pt idx="4392">
                  <c:v>-5924</c:v>
                </c:pt>
                <c:pt idx="4393">
                  <c:v>-5923</c:v>
                </c:pt>
                <c:pt idx="4394">
                  <c:v>-5924</c:v>
                </c:pt>
                <c:pt idx="4395">
                  <c:v>-5925</c:v>
                </c:pt>
                <c:pt idx="4396">
                  <c:v>-5925</c:v>
                </c:pt>
                <c:pt idx="4397">
                  <c:v>-5926</c:v>
                </c:pt>
                <c:pt idx="4398">
                  <c:v>-5925</c:v>
                </c:pt>
                <c:pt idx="4399">
                  <c:v>-5925</c:v>
                </c:pt>
                <c:pt idx="4400">
                  <c:v>-5925</c:v>
                </c:pt>
                <c:pt idx="4401">
                  <c:v>-5925</c:v>
                </c:pt>
                <c:pt idx="4402">
                  <c:v>-5924</c:v>
                </c:pt>
                <c:pt idx="4403">
                  <c:v>-5925</c:v>
                </c:pt>
                <c:pt idx="4404">
                  <c:v>-5925</c:v>
                </c:pt>
                <c:pt idx="4405">
                  <c:v>-5925</c:v>
                </c:pt>
                <c:pt idx="4406">
                  <c:v>-5926</c:v>
                </c:pt>
                <c:pt idx="4407">
                  <c:v>-5925</c:v>
                </c:pt>
                <c:pt idx="4408">
                  <c:v>-5925</c:v>
                </c:pt>
                <c:pt idx="4409">
                  <c:v>-5925</c:v>
                </c:pt>
                <c:pt idx="4410">
                  <c:v>-5924</c:v>
                </c:pt>
                <c:pt idx="4411">
                  <c:v>-5924</c:v>
                </c:pt>
                <c:pt idx="4412">
                  <c:v>-5924</c:v>
                </c:pt>
                <c:pt idx="4413">
                  <c:v>-5924</c:v>
                </c:pt>
                <c:pt idx="4414">
                  <c:v>-5922</c:v>
                </c:pt>
                <c:pt idx="4415">
                  <c:v>-5925</c:v>
                </c:pt>
                <c:pt idx="4416">
                  <c:v>-5925</c:v>
                </c:pt>
                <c:pt idx="4417">
                  <c:v>-5925</c:v>
                </c:pt>
                <c:pt idx="4418">
                  <c:v>-5925</c:v>
                </c:pt>
                <c:pt idx="4419">
                  <c:v>-5924</c:v>
                </c:pt>
                <c:pt idx="4420">
                  <c:v>-5924</c:v>
                </c:pt>
                <c:pt idx="4421">
                  <c:v>-5924</c:v>
                </c:pt>
                <c:pt idx="4422">
                  <c:v>-5925</c:v>
                </c:pt>
                <c:pt idx="4423">
                  <c:v>-5925</c:v>
                </c:pt>
                <c:pt idx="4424">
                  <c:v>-5923</c:v>
                </c:pt>
                <c:pt idx="4425">
                  <c:v>-5924</c:v>
                </c:pt>
                <c:pt idx="4426">
                  <c:v>-5924</c:v>
                </c:pt>
                <c:pt idx="4427">
                  <c:v>-5924</c:v>
                </c:pt>
                <c:pt idx="4428">
                  <c:v>-5925</c:v>
                </c:pt>
                <c:pt idx="4429">
                  <c:v>-5925</c:v>
                </c:pt>
                <c:pt idx="4430">
                  <c:v>-5925</c:v>
                </c:pt>
                <c:pt idx="4431">
                  <c:v>-5924</c:v>
                </c:pt>
                <c:pt idx="4432">
                  <c:v>-5924</c:v>
                </c:pt>
                <c:pt idx="4433">
                  <c:v>-5925</c:v>
                </c:pt>
                <c:pt idx="4434">
                  <c:v>-5925</c:v>
                </c:pt>
                <c:pt idx="4435">
                  <c:v>-5924</c:v>
                </c:pt>
                <c:pt idx="4436">
                  <c:v>-5925</c:v>
                </c:pt>
                <c:pt idx="4437">
                  <c:v>-5925</c:v>
                </c:pt>
                <c:pt idx="4438">
                  <c:v>-5924</c:v>
                </c:pt>
                <c:pt idx="4439">
                  <c:v>-5924</c:v>
                </c:pt>
                <c:pt idx="4440">
                  <c:v>-5924</c:v>
                </c:pt>
                <c:pt idx="4441">
                  <c:v>-5926</c:v>
                </c:pt>
                <c:pt idx="4442">
                  <c:v>-5924</c:v>
                </c:pt>
                <c:pt idx="4443">
                  <c:v>-5924</c:v>
                </c:pt>
                <c:pt idx="4444">
                  <c:v>-5925</c:v>
                </c:pt>
                <c:pt idx="4445">
                  <c:v>-5924</c:v>
                </c:pt>
                <c:pt idx="4446">
                  <c:v>-5924</c:v>
                </c:pt>
                <c:pt idx="4447">
                  <c:v>-5924</c:v>
                </c:pt>
                <c:pt idx="4448">
                  <c:v>-5924</c:v>
                </c:pt>
                <c:pt idx="4449">
                  <c:v>-5924</c:v>
                </c:pt>
                <c:pt idx="4450">
                  <c:v>-5924</c:v>
                </c:pt>
                <c:pt idx="4451">
                  <c:v>-5924</c:v>
                </c:pt>
                <c:pt idx="4452">
                  <c:v>-5924</c:v>
                </c:pt>
                <c:pt idx="4453">
                  <c:v>-5924</c:v>
                </c:pt>
                <c:pt idx="4454">
                  <c:v>-5924</c:v>
                </c:pt>
                <c:pt idx="4455">
                  <c:v>-5923</c:v>
                </c:pt>
                <c:pt idx="4456">
                  <c:v>-5923</c:v>
                </c:pt>
                <c:pt idx="4457">
                  <c:v>-5923</c:v>
                </c:pt>
                <c:pt idx="4458">
                  <c:v>-5924</c:v>
                </c:pt>
                <c:pt idx="4459">
                  <c:v>-5924</c:v>
                </c:pt>
                <c:pt idx="4460">
                  <c:v>-5925</c:v>
                </c:pt>
                <c:pt idx="4461">
                  <c:v>-5927</c:v>
                </c:pt>
                <c:pt idx="4462">
                  <c:v>-5927</c:v>
                </c:pt>
                <c:pt idx="4463">
                  <c:v>-5926</c:v>
                </c:pt>
                <c:pt idx="4464">
                  <c:v>-5926</c:v>
                </c:pt>
                <c:pt idx="4465">
                  <c:v>-5927</c:v>
                </c:pt>
                <c:pt idx="4466">
                  <c:v>-5926</c:v>
                </c:pt>
                <c:pt idx="4467">
                  <c:v>-5926</c:v>
                </c:pt>
                <c:pt idx="4468">
                  <c:v>-5926</c:v>
                </c:pt>
                <c:pt idx="4469">
                  <c:v>-5926</c:v>
                </c:pt>
                <c:pt idx="4470">
                  <c:v>-5924</c:v>
                </c:pt>
                <c:pt idx="4471">
                  <c:v>-5926</c:v>
                </c:pt>
                <c:pt idx="4472">
                  <c:v>-5925</c:v>
                </c:pt>
                <c:pt idx="4473">
                  <c:v>-5924</c:v>
                </c:pt>
                <c:pt idx="4474">
                  <c:v>-5926</c:v>
                </c:pt>
                <c:pt idx="4475">
                  <c:v>-5926</c:v>
                </c:pt>
                <c:pt idx="4476">
                  <c:v>-5926</c:v>
                </c:pt>
                <c:pt idx="4477">
                  <c:v>-5925</c:v>
                </c:pt>
                <c:pt idx="4478">
                  <c:v>-5924</c:v>
                </c:pt>
                <c:pt idx="4479">
                  <c:v>-5925</c:v>
                </c:pt>
                <c:pt idx="4480">
                  <c:v>-5924</c:v>
                </c:pt>
                <c:pt idx="4481">
                  <c:v>-5923</c:v>
                </c:pt>
                <c:pt idx="4482">
                  <c:v>-5925</c:v>
                </c:pt>
                <c:pt idx="4483">
                  <c:v>-5924</c:v>
                </c:pt>
                <c:pt idx="4484">
                  <c:v>-5926</c:v>
                </c:pt>
                <c:pt idx="4485">
                  <c:v>-5924</c:v>
                </c:pt>
                <c:pt idx="4486">
                  <c:v>-5923</c:v>
                </c:pt>
                <c:pt idx="4487">
                  <c:v>-5924</c:v>
                </c:pt>
                <c:pt idx="4488">
                  <c:v>-5924</c:v>
                </c:pt>
                <c:pt idx="4489">
                  <c:v>-5924</c:v>
                </c:pt>
                <c:pt idx="4490">
                  <c:v>-5923</c:v>
                </c:pt>
                <c:pt idx="4491">
                  <c:v>-5924</c:v>
                </c:pt>
                <c:pt idx="4492">
                  <c:v>-5924</c:v>
                </c:pt>
                <c:pt idx="4493">
                  <c:v>-5924</c:v>
                </c:pt>
                <c:pt idx="4494">
                  <c:v>-5925</c:v>
                </c:pt>
                <c:pt idx="4495">
                  <c:v>-5924</c:v>
                </c:pt>
                <c:pt idx="4496">
                  <c:v>-5924</c:v>
                </c:pt>
                <c:pt idx="4497">
                  <c:v>-5926</c:v>
                </c:pt>
                <c:pt idx="4498">
                  <c:v>-5927</c:v>
                </c:pt>
                <c:pt idx="4499">
                  <c:v>-5926</c:v>
                </c:pt>
                <c:pt idx="4500">
                  <c:v>-5926</c:v>
                </c:pt>
                <c:pt idx="4501">
                  <c:v>-5926</c:v>
                </c:pt>
                <c:pt idx="4502">
                  <c:v>-5925</c:v>
                </c:pt>
                <c:pt idx="4503">
                  <c:v>-5925</c:v>
                </c:pt>
                <c:pt idx="4504">
                  <c:v>-5925</c:v>
                </c:pt>
                <c:pt idx="4505">
                  <c:v>-5924</c:v>
                </c:pt>
                <c:pt idx="4506">
                  <c:v>-5927</c:v>
                </c:pt>
                <c:pt idx="4507">
                  <c:v>-5926</c:v>
                </c:pt>
                <c:pt idx="4508">
                  <c:v>-5924</c:v>
                </c:pt>
                <c:pt idx="4509">
                  <c:v>-5924</c:v>
                </c:pt>
                <c:pt idx="4510">
                  <c:v>-5891</c:v>
                </c:pt>
                <c:pt idx="4511">
                  <c:v>-5891</c:v>
                </c:pt>
                <c:pt idx="4512">
                  <c:v>-5891</c:v>
                </c:pt>
                <c:pt idx="4513">
                  <c:v>-5890</c:v>
                </c:pt>
              </c:numCache>
            </c:numRef>
          </c:yVal>
          <c:smooth val="1"/>
          <c:extLst>
            <c:ext xmlns:c16="http://schemas.microsoft.com/office/drawing/2014/chart" uri="{C3380CC4-5D6E-409C-BE32-E72D297353CC}">
              <c16:uniqueId val="{00000000-F27D-413B-B211-5D477FFC7081}"/>
            </c:ext>
          </c:extLst>
        </c:ser>
        <c:dLbls>
          <c:showLegendKey val="0"/>
          <c:showVal val="0"/>
          <c:showCatName val="0"/>
          <c:showSerName val="0"/>
          <c:showPercent val="0"/>
          <c:showBubbleSize val="0"/>
        </c:dLbls>
        <c:axId val="1509309440"/>
        <c:axId val="1509308960"/>
      </c:scatterChart>
      <c:valAx>
        <c:axId val="1509309440"/>
        <c:scaling>
          <c:logBase val="10"/>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(sec)</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9308960"/>
        <c:crosses val="autoZero"/>
        <c:crossBetween val="midCat"/>
      </c:valAx>
      <c:valAx>
        <c:axId val="1509308960"/>
        <c:scaling>
          <c:orientation val="minMax"/>
          <c:min val="-900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Volume</a:t>
                </a:r>
                <a:r>
                  <a:rPr lang="en-US" baseline="0"/>
                  <a:t> Change (mm</a:t>
                </a:r>
                <a:r>
                  <a:rPr lang="en-US" baseline="30000"/>
                  <a:t>3</a:t>
                </a:r>
                <a:r>
                  <a:rPr lang="en-US" baseline="0"/>
                  <a:t>)</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930944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3"/>
          <c:order val="0"/>
          <c:tx>
            <c:v>Raw</c:v>
          </c:tx>
          <c:spPr>
            <a:ln w="19050" cap="rnd">
              <a:solidFill>
                <a:srgbClr val="FF0000"/>
              </a:solidFill>
              <a:round/>
            </a:ln>
            <a:effectLst/>
          </c:spPr>
          <c:marker>
            <c:symbol val="none"/>
          </c:marker>
          <c:xVal>
            <c:numRef>
              <c:f>'[All Data Consolidated.xlsx]Raw'!$J$15576:$J$15668</c:f>
              <c:numCache>
                <c:formatCode>0.00%</c:formatCode>
                <c:ptCount val="93"/>
                <c:pt idx="0">
                  <c:v>0</c:v>
                </c:pt>
                <c:pt idx="1">
                  <c:v>2.8571428571428498E-4</c:v>
                </c:pt>
                <c:pt idx="2">
                  <c:v>6.4285714285714293E-4</c:v>
                </c:pt>
                <c:pt idx="3">
                  <c:v>1.4999999999999996E-3</c:v>
                </c:pt>
                <c:pt idx="4">
                  <c:v>2.0714285714285713E-3</c:v>
                </c:pt>
                <c:pt idx="5">
                  <c:v>2.5000000000000005E-3</c:v>
                </c:pt>
                <c:pt idx="6">
                  <c:v>3.0714285714285704E-3</c:v>
                </c:pt>
                <c:pt idx="7">
                  <c:v>3.7857142857142846E-3</c:v>
                </c:pt>
                <c:pt idx="8">
                  <c:v>4.0000000000000001E-3</c:v>
                </c:pt>
                <c:pt idx="9">
                  <c:v>4.357142857142858E-3</c:v>
                </c:pt>
                <c:pt idx="10">
                  <c:v>5.2857142857142859E-3</c:v>
                </c:pt>
                <c:pt idx="11">
                  <c:v>5.7857142857142864E-3</c:v>
                </c:pt>
                <c:pt idx="12">
                  <c:v>6.2142857142857139E-3</c:v>
                </c:pt>
                <c:pt idx="13">
                  <c:v>6.9285714285714298E-3</c:v>
                </c:pt>
                <c:pt idx="14">
                  <c:v>7.5714285714285727E-3</c:v>
                </c:pt>
                <c:pt idx="15">
                  <c:v>7.8571428571428577E-3</c:v>
                </c:pt>
                <c:pt idx="16">
                  <c:v>8.6428571428571431E-3</c:v>
                </c:pt>
                <c:pt idx="17">
                  <c:v>9.2857142857142826E-3</c:v>
                </c:pt>
                <c:pt idx="18">
                  <c:v>9.571428571428571E-3</c:v>
                </c:pt>
                <c:pt idx="19">
                  <c:v>1.0214285714285714E-2</c:v>
                </c:pt>
                <c:pt idx="20">
                  <c:v>1.1071428571428569E-2</c:v>
                </c:pt>
                <c:pt idx="21">
                  <c:v>1.142857142857143E-2</c:v>
                </c:pt>
                <c:pt idx="22">
                  <c:v>1.2142857142857143E-2</c:v>
                </c:pt>
                <c:pt idx="23">
                  <c:v>1.2785714285714286E-2</c:v>
                </c:pt>
                <c:pt idx="24">
                  <c:v>1.3214285714285713E-2</c:v>
                </c:pt>
                <c:pt idx="25">
                  <c:v>1.3857142857142856E-2</c:v>
                </c:pt>
                <c:pt idx="26">
                  <c:v>1.4571428571428572E-2</c:v>
                </c:pt>
                <c:pt idx="27">
                  <c:v>1.5071428571428569E-2</c:v>
                </c:pt>
                <c:pt idx="28">
                  <c:v>1.5785714285714285E-2</c:v>
                </c:pt>
                <c:pt idx="29">
                  <c:v>1.6428571428571428E-2</c:v>
                </c:pt>
                <c:pt idx="30">
                  <c:v>1.6857142857142855E-2</c:v>
                </c:pt>
                <c:pt idx="31">
                  <c:v>1.7285714285714286E-2</c:v>
                </c:pt>
                <c:pt idx="32">
                  <c:v>1.7928571428571429E-2</c:v>
                </c:pt>
                <c:pt idx="33">
                  <c:v>1.8785714285714284E-2</c:v>
                </c:pt>
                <c:pt idx="34">
                  <c:v>1.9285714285714288E-2</c:v>
                </c:pt>
                <c:pt idx="35">
                  <c:v>1.9999999999999997E-2</c:v>
                </c:pt>
                <c:pt idx="36">
                  <c:v>2.057142857142857E-2</c:v>
                </c:pt>
                <c:pt idx="37">
                  <c:v>2.1142857142857144E-2</c:v>
                </c:pt>
                <c:pt idx="38">
                  <c:v>2.1785714285714283E-2</c:v>
                </c:pt>
                <c:pt idx="39">
                  <c:v>2.2285714285714287E-2</c:v>
                </c:pt>
                <c:pt idx="40">
                  <c:v>2.2928571428571427E-2</c:v>
                </c:pt>
                <c:pt idx="41">
                  <c:v>2.3499999999999997E-2</c:v>
                </c:pt>
                <c:pt idx="42">
                  <c:v>2.4071428571428573E-2</c:v>
                </c:pt>
                <c:pt idx="43">
                  <c:v>2.4642857142857143E-2</c:v>
                </c:pt>
                <c:pt idx="44">
                  <c:v>2.5071428571428567E-2</c:v>
                </c:pt>
                <c:pt idx="45">
                  <c:v>2.5642857142857144E-2</c:v>
                </c:pt>
                <c:pt idx="46">
                  <c:v>2.635714285714286E-2</c:v>
                </c:pt>
                <c:pt idx="47">
                  <c:v>2.6857142857142854E-2</c:v>
                </c:pt>
                <c:pt idx="48">
                  <c:v>2.7357142857142854E-2</c:v>
                </c:pt>
                <c:pt idx="49">
                  <c:v>2.7857142857142862E-2</c:v>
                </c:pt>
                <c:pt idx="50">
                  <c:v>2.8500000000000001E-2</c:v>
                </c:pt>
                <c:pt idx="51">
                  <c:v>2.914285714285714E-2</c:v>
                </c:pt>
                <c:pt idx="52">
                  <c:v>2.9785714285714287E-2</c:v>
                </c:pt>
                <c:pt idx="53">
                  <c:v>3.0357142857142857E-2</c:v>
                </c:pt>
                <c:pt idx="54">
                  <c:v>3.0714285714285711E-2</c:v>
                </c:pt>
                <c:pt idx="55">
                  <c:v>3.1071428571428566E-2</c:v>
                </c:pt>
                <c:pt idx="56">
                  <c:v>3.1642857142857139E-2</c:v>
                </c:pt>
                <c:pt idx="57">
                  <c:v>3.2571428571428571E-2</c:v>
                </c:pt>
                <c:pt idx="58">
                  <c:v>3.3142857142857141E-2</c:v>
                </c:pt>
                <c:pt idx="59">
                  <c:v>3.3428571428571432E-2</c:v>
                </c:pt>
                <c:pt idx="60">
                  <c:v>3.3928571428571433E-2</c:v>
                </c:pt>
                <c:pt idx="61">
                  <c:v>3.4642857142857142E-2</c:v>
                </c:pt>
                <c:pt idx="62">
                  <c:v>3.5357142857142865E-2</c:v>
                </c:pt>
                <c:pt idx="63">
                  <c:v>3.5857142857142865E-2</c:v>
                </c:pt>
                <c:pt idx="64">
                  <c:v>3.6571428571428574E-2</c:v>
                </c:pt>
                <c:pt idx="65">
                  <c:v>3.7142857142857144E-2</c:v>
                </c:pt>
                <c:pt idx="66">
                  <c:v>3.7571428571428575E-2</c:v>
                </c:pt>
                <c:pt idx="67">
                  <c:v>3.8214285714285715E-2</c:v>
                </c:pt>
                <c:pt idx="68">
                  <c:v>3.8857142857142854E-2</c:v>
                </c:pt>
                <c:pt idx="69">
                  <c:v>3.9428571428571438E-2</c:v>
                </c:pt>
                <c:pt idx="70">
                  <c:v>4.0071428571428577E-2</c:v>
                </c:pt>
                <c:pt idx="71">
                  <c:v>4.0642857142857147E-2</c:v>
                </c:pt>
                <c:pt idx="72">
                  <c:v>4.1142857142857148E-2</c:v>
                </c:pt>
                <c:pt idx="73">
                  <c:v>4.1714285714285718E-2</c:v>
                </c:pt>
                <c:pt idx="74">
                  <c:v>4.2499999999999996E-2</c:v>
                </c:pt>
                <c:pt idx="75">
                  <c:v>4.3071428571428566E-2</c:v>
                </c:pt>
                <c:pt idx="76">
                  <c:v>4.3571428571428567E-2</c:v>
                </c:pt>
                <c:pt idx="77">
                  <c:v>4.3999999999999997E-2</c:v>
                </c:pt>
                <c:pt idx="78">
                  <c:v>4.4642857142857137E-2</c:v>
                </c:pt>
                <c:pt idx="79">
                  <c:v>4.5428571428571429E-2</c:v>
                </c:pt>
                <c:pt idx="80">
                  <c:v>4.6214285714285708E-2</c:v>
                </c:pt>
                <c:pt idx="81">
                  <c:v>4.6642857142857139E-2</c:v>
                </c:pt>
                <c:pt idx="82">
                  <c:v>4.707142857142857E-2</c:v>
                </c:pt>
                <c:pt idx="83">
                  <c:v>4.7928571428571431E-2</c:v>
                </c:pt>
                <c:pt idx="84">
                  <c:v>4.864285714285714E-2</c:v>
                </c:pt>
                <c:pt idx="85">
                  <c:v>4.8928571428571432E-2</c:v>
                </c:pt>
                <c:pt idx="86">
                  <c:v>4.9500000000000002E-2</c:v>
                </c:pt>
                <c:pt idx="87">
                  <c:v>5.035714285714285E-2</c:v>
                </c:pt>
                <c:pt idx="88">
                  <c:v>5.0857142857142851E-2</c:v>
                </c:pt>
                <c:pt idx="89">
                  <c:v>5.1142857142857143E-2</c:v>
                </c:pt>
                <c:pt idx="90">
                  <c:v>5.1500000000000004E-2</c:v>
                </c:pt>
                <c:pt idx="91">
                  <c:v>5.2428571428571435E-2</c:v>
                </c:pt>
                <c:pt idx="92">
                  <c:v>5.2714285714285714E-2</c:v>
                </c:pt>
              </c:numCache>
            </c:numRef>
          </c:xVal>
          <c:yVal>
            <c:numRef>
              <c:f>'[All Data Consolidated.xlsx]Raw'!$K$15576:$K$15668</c:f>
              <c:numCache>
                <c:formatCode>General</c:formatCode>
                <c:ptCount val="93"/>
                <c:pt idx="0">
                  <c:v>0</c:v>
                </c:pt>
                <c:pt idx="1">
                  <c:v>5.1970493752172198</c:v>
                </c:pt>
                <c:pt idx="2">
                  <c:v>10.39409875043444</c:v>
                </c:pt>
                <c:pt idx="3">
                  <c:v>15.591148125651657</c:v>
                </c:pt>
                <c:pt idx="4">
                  <c:v>23.386722188477485</c:v>
                </c:pt>
                <c:pt idx="5">
                  <c:v>31.182296251303313</c:v>
                </c:pt>
                <c:pt idx="6">
                  <c:v>36.379345626520539</c:v>
                </c:pt>
                <c:pt idx="7">
                  <c:v>44.174919689346368</c:v>
                </c:pt>
                <c:pt idx="8">
                  <c:v>49.371969064563586</c:v>
                </c:pt>
                <c:pt idx="9">
                  <c:v>49.371969064563586</c:v>
                </c:pt>
                <c:pt idx="10">
                  <c:v>59.766067814998024</c:v>
                </c:pt>
                <c:pt idx="11">
                  <c:v>64.963117190215243</c:v>
                </c:pt>
                <c:pt idx="12">
                  <c:v>72.758691253041079</c:v>
                </c:pt>
                <c:pt idx="13">
                  <c:v>77.955740628258283</c:v>
                </c:pt>
                <c:pt idx="14">
                  <c:v>83.152790003475516</c:v>
                </c:pt>
                <c:pt idx="15">
                  <c:v>85.751314691084119</c:v>
                </c:pt>
                <c:pt idx="16">
                  <c:v>90.948364066301338</c:v>
                </c:pt>
                <c:pt idx="17">
                  <c:v>96.145413441518556</c:v>
                </c:pt>
                <c:pt idx="18">
                  <c:v>101.34246281673578</c:v>
                </c:pt>
                <c:pt idx="19">
                  <c:v>103.94098750434439</c:v>
                </c:pt>
                <c:pt idx="20">
                  <c:v>109.1380368795616</c:v>
                </c:pt>
                <c:pt idx="21">
                  <c:v>111.73656156717021</c:v>
                </c:pt>
                <c:pt idx="22">
                  <c:v>114.33508625477883</c:v>
                </c:pt>
                <c:pt idx="23">
                  <c:v>119.53213562999605</c:v>
                </c:pt>
                <c:pt idx="24">
                  <c:v>122.13066031760465</c:v>
                </c:pt>
                <c:pt idx="25">
                  <c:v>124.72918500521325</c:v>
                </c:pt>
                <c:pt idx="26">
                  <c:v>127.32770969282187</c:v>
                </c:pt>
                <c:pt idx="27">
                  <c:v>129.92623438043049</c:v>
                </c:pt>
                <c:pt idx="28">
                  <c:v>132.52475906803909</c:v>
                </c:pt>
                <c:pt idx="29">
                  <c:v>135.12328375564769</c:v>
                </c:pt>
                <c:pt idx="30">
                  <c:v>137.72180844325632</c:v>
                </c:pt>
                <c:pt idx="31">
                  <c:v>140.32033313086492</c:v>
                </c:pt>
                <c:pt idx="32">
                  <c:v>142.91885781847353</c:v>
                </c:pt>
                <c:pt idx="33">
                  <c:v>145.51738250608216</c:v>
                </c:pt>
                <c:pt idx="34">
                  <c:v>148.11590719369073</c:v>
                </c:pt>
                <c:pt idx="35">
                  <c:v>150.71443188129933</c:v>
                </c:pt>
                <c:pt idx="36">
                  <c:v>150.71443188129933</c:v>
                </c:pt>
                <c:pt idx="37">
                  <c:v>153.31295656890796</c:v>
                </c:pt>
                <c:pt idx="38">
                  <c:v>155.91148125651657</c:v>
                </c:pt>
                <c:pt idx="39">
                  <c:v>158.51000594412517</c:v>
                </c:pt>
                <c:pt idx="40">
                  <c:v>158.51000594412517</c:v>
                </c:pt>
                <c:pt idx="41">
                  <c:v>161.1085306317338</c:v>
                </c:pt>
                <c:pt idx="42">
                  <c:v>161.1085306317338</c:v>
                </c:pt>
                <c:pt idx="43">
                  <c:v>163.7070553193424</c:v>
                </c:pt>
                <c:pt idx="44">
                  <c:v>166.30558000695103</c:v>
                </c:pt>
                <c:pt idx="45">
                  <c:v>166.30558000695103</c:v>
                </c:pt>
                <c:pt idx="46">
                  <c:v>168.90410469455963</c:v>
                </c:pt>
                <c:pt idx="47">
                  <c:v>168.90410469455963</c:v>
                </c:pt>
                <c:pt idx="48">
                  <c:v>171.50262938216824</c:v>
                </c:pt>
                <c:pt idx="49">
                  <c:v>171.50262938216824</c:v>
                </c:pt>
                <c:pt idx="50">
                  <c:v>174.10115406977687</c:v>
                </c:pt>
                <c:pt idx="51">
                  <c:v>174.10115406977687</c:v>
                </c:pt>
                <c:pt idx="52">
                  <c:v>176.69967875738547</c:v>
                </c:pt>
                <c:pt idx="53">
                  <c:v>176.69967875738547</c:v>
                </c:pt>
                <c:pt idx="54">
                  <c:v>179.29820344499404</c:v>
                </c:pt>
                <c:pt idx="55">
                  <c:v>179.29820344499404</c:v>
                </c:pt>
                <c:pt idx="56">
                  <c:v>181.89672813260268</c:v>
                </c:pt>
                <c:pt idx="57">
                  <c:v>181.89672813260268</c:v>
                </c:pt>
                <c:pt idx="58">
                  <c:v>181.89672813260268</c:v>
                </c:pt>
                <c:pt idx="59">
                  <c:v>184.49525282021128</c:v>
                </c:pt>
                <c:pt idx="60">
                  <c:v>184.49525282021128</c:v>
                </c:pt>
                <c:pt idx="61">
                  <c:v>184.49525282021128</c:v>
                </c:pt>
                <c:pt idx="62">
                  <c:v>187.09377750781988</c:v>
                </c:pt>
                <c:pt idx="63">
                  <c:v>187.09377750781988</c:v>
                </c:pt>
                <c:pt idx="64">
                  <c:v>187.09377750781988</c:v>
                </c:pt>
                <c:pt idx="65">
                  <c:v>189.69230219542851</c:v>
                </c:pt>
                <c:pt idx="66">
                  <c:v>189.69230219542851</c:v>
                </c:pt>
                <c:pt idx="67">
                  <c:v>189.69230219542851</c:v>
                </c:pt>
                <c:pt idx="68">
                  <c:v>192.29082688303711</c:v>
                </c:pt>
                <c:pt idx="69">
                  <c:v>192.29082688303711</c:v>
                </c:pt>
                <c:pt idx="70">
                  <c:v>192.29082688303711</c:v>
                </c:pt>
                <c:pt idx="71">
                  <c:v>194.88935157064572</c:v>
                </c:pt>
                <c:pt idx="72">
                  <c:v>194.88935157064572</c:v>
                </c:pt>
                <c:pt idx="73">
                  <c:v>194.88935157064572</c:v>
                </c:pt>
                <c:pt idx="74">
                  <c:v>197.48787625825435</c:v>
                </c:pt>
                <c:pt idx="75">
                  <c:v>197.48787625825435</c:v>
                </c:pt>
                <c:pt idx="76">
                  <c:v>197.48787625825435</c:v>
                </c:pt>
                <c:pt idx="77">
                  <c:v>197.48787625825435</c:v>
                </c:pt>
                <c:pt idx="78">
                  <c:v>197.48787625825435</c:v>
                </c:pt>
                <c:pt idx="79">
                  <c:v>200.08640094586295</c:v>
                </c:pt>
                <c:pt idx="80">
                  <c:v>200.08640094586295</c:v>
                </c:pt>
                <c:pt idx="81">
                  <c:v>200.08640094586295</c:v>
                </c:pt>
                <c:pt idx="82">
                  <c:v>200.08640094586295</c:v>
                </c:pt>
                <c:pt idx="83">
                  <c:v>202.68492563347155</c:v>
                </c:pt>
                <c:pt idx="84">
                  <c:v>202.68492563347155</c:v>
                </c:pt>
                <c:pt idx="85">
                  <c:v>202.68492563347155</c:v>
                </c:pt>
                <c:pt idx="86">
                  <c:v>202.68492563347155</c:v>
                </c:pt>
                <c:pt idx="87">
                  <c:v>205.28345032108018</c:v>
                </c:pt>
                <c:pt idx="88">
                  <c:v>205.28345032108018</c:v>
                </c:pt>
                <c:pt idx="89">
                  <c:v>205.28345032108018</c:v>
                </c:pt>
                <c:pt idx="90">
                  <c:v>205.28345032108018</c:v>
                </c:pt>
                <c:pt idx="91">
                  <c:v>205.28345032108018</c:v>
                </c:pt>
                <c:pt idx="92">
                  <c:v>207.88197500868878</c:v>
                </c:pt>
              </c:numCache>
            </c:numRef>
          </c:yVal>
          <c:smooth val="1"/>
          <c:extLst>
            <c:ext xmlns:c16="http://schemas.microsoft.com/office/drawing/2014/chart" uri="{C3380CC4-5D6E-409C-BE32-E72D297353CC}">
              <c16:uniqueId val="{00000000-2329-403B-B8B6-78A811C850FA}"/>
            </c:ext>
          </c:extLst>
        </c:ser>
        <c:ser>
          <c:idx val="9"/>
          <c:order val="1"/>
          <c:tx>
            <c:v>Raw 2</c:v>
          </c:tx>
          <c:spPr>
            <a:ln>
              <a:solidFill>
                <a:srgbClr val="C00000"/>
              </a:solidFill>
            </a:ln>
          </c:spPr>
          <c:marker>
            <c:symbol val="none"/>
          </c:marker>
          <c:xVal>
            <c:numRef>
              <c:f>'[All Data Consolidated.xlsx]Raw 2'!$L$9659:$L$9742</c:f>
              <c:numCache>
                <c:formatCode>0.00%</c:formatCode>
                <c:ptCount val="84"/>
                <c:pt idx="0">
                  <c:v>0</c:v>
                </c:pt>
                <c:pt idx="1">
                  <c:v>5.7142857142857256E-4</c:v>
                </c:pt>
                <c:pt idx="2">
                  <c:v>1.2142857142857146E-3</c:v>
                </c:pt>
                <c:pt idx="3">
                  <c:v>1.7142857142857142E-3</c:v>
                </c:pt>
                <c:pt idx="4">
                  <c:v>2.2857142857142868E-3</c:v>
                </c:pt>
                <c:pt idx="5">
                  <c:v>3.0000000000000009E-3</c:v>
                </c:pt>
                <c:pt idx="6">
                  <c:v>3.6428571428571439E-3</c:v>
                </c:pt>
                <c:pt idx="7">
                  <c:v>4.2142857142857138E-3</c:v>
                </c:pt>
                <c:pt idx="8">
                  <c:v>4.642857142857143E-3</c:v>
                </c:pt>
                <c:pt idx="9">
                  <c:v>5.2142857142857147E-3</c:v>
                </c:pt>
                <c:pt idx="10">
                  <c:v>5.8571428571428576E-3</c:v>
                </c:pt>
                <c:pt idx="11">
                  <c:v>6.6428571428571431E-3</c:v>
                </c:pt>
                <c:pt idx="12">
                  <c:v>7.2857142857142877E-3</c:v>
                </c:pt>
                <c:pt idx="13">
                  <c:v>7.6428571428571422E-3</c:v>
                </c:pt>
                <c:pt idx="14">
                  <c:v>8.1428571428571427E-3</c:v>
                </c:pt>
                <c:pt idx="15">
                  <c:v>9.0714285714285723E-3</c:v>
                </c:pt>
                <c:pt idx="16">
                  <c:v>9.6428571428571423E-3</c:v>
                </c:pt>
                <c:pt idx="17">
                  <c:v>0.01</c:v>
                </c:pt>
                <c:pt idx="18">
                  <c:v>1.0714285714285714E-2</c:v>
                </c:pt>
                <c:pt idx="19">
                  <c:v>1.1571428571428571E-2</c:v>
                </c:pt>
                <c:pt idx="20">
                  <c:v>1.1928571428571429E-2</c:v>
                </c:pt>
                <c:pt idx="21">
                  <c:v>1.2428571428571429E-2</c:v>
                </c:pt>
                <c:pt idx="22">
                  <c:v>1.342857142857143E-2</c:v>
                </c:pt>
                <c:pt idx="23">
                  <c:v>1.3857142857142858E-2</c:v>
                </c:pt>
                <c:pt idx="24">
                  <c:v>1.4357142857142858E-2</c:v>
                </c:pt>
                <c:pt idx="25">
                  <c:v>1.5071428571428574E-2</c:v>
                </c:pt>
                <c:pt idx="26">
                  <c:v>1.5428571428571429E-2</c:v>
                </c:pt>
                <c:pt idx="27">
                  <c:v>1.607142857142857E-2</c:v>
                </c:pt>
                <c:pt idx="28">
                  <c:v>1.664285714285714E-2</c:v>
                </c:pt>
                <c:pt idx="29">
                  <c:v>1.7500000000000002E-2</c:v>
                </c:pt>
                <c:pt idx="30">
                  <c:v>1.8000000000000002E-2</c:v>
                </c:pt>
                <c:pt idx="31">
                  <c:v>1.8428571428571426E-2</c:v>
                </c:pt>
                <c:pt idx="32">
                  <c:v>1.9214285714285712E-2</c:v>
                </c:pt>
                <c:pt idx="33">
                  <c:v>1.9785714285714288E-2</c:v>
                </c:pt>
                <c:pt idx="34">
                  <c:v>2.0214285714285712E-2</c:v>
                </c:pt>
                <c:pt idx="35">
                  <c:v>2.0999999999999998E-2</c:v>
                </c:pt>
                <c:pt idx="36">
                  <c:v>2.1642857142857144E-2</c:v>
                </c:pt>
                <c:pt idx="37">
                  <c:v>2.2071428571428575E-2</c:v>
                </c:pt>
                <c:pt idx="38">
                  <c:v>2.3E-2</c:v>
                </c:pt>
                <c:pt idx="39">
                  <c:v>2.3285714285714285E-2</c:v>
                </c:pt>
                <c:pt idx="40">
                  <c:v>2.3714285714285716E-2</c:v>
                </c:pt>
                <c:pt idx="41">
                  <c:v>2.457142857142857E-2</c:v>
                </c:pt>
                <c:pt idx="42">
                  <c:v>2.5357142857142856E-2</c:v>
                </c:pt>
                <c:pt idx="43">
                  <c:v>2.5714285714285717E-2</c:v>
                </c:pt>
                <c:pt idx="44">
                  <c:v>2.628571428571428E-2</c:v>
                </c:pt>
                <c:pt idx="45">
                  <c:v>2.6928571428571434E-2</c:v>
                </c:pt>
                <c:pt idx="46">
                  <c:v>2.7500000000000004E-2</c:v>
                </c:pt>
                <c:pt idx="47">
                  <c:v>2.814285714285715E-2</c:v>
                </c:pt>
                <c:pt idx="48">
                  <c:v>2.8571428571428574E-2</c:v>
                </c:pt>
                <c:pt idx="49">
                  <c:v>2.9357142857142859E-2</c:v>
                </c:pt>
                <c:pt idx="50">
                  <c:v>2.9857142857142853E-2</c:v>
                </c:pt>
                <c:pt idx="51">
                  <c:v>3.0500000000000006E-2</c:v>
                </c:pt>
                <c:pt idx="52">
                  <c:v>3.1071428571428576E-2</c:v>
                </c:pt>
                <c:pt idx="53">
                  <c:v>3.15E-2</c:v>
                </c:pt>
                <c:pt idx="54">
                  <c:v>3.2214285714285716E-2</c:v>
                </c:pt>
                <c:pt idx="55">
                  <c:v>3.2857142857142863E-2</c:v>
                </c:pt>
                <c:pt idx="56">
                  <c:v>3.3428571428571426E-2</c:v>
                </c:pt>
                <c:pt idx="57">
                  <c:v>3.3928571428571433E-2</c:v>
                </c:pt>
                <c:pt idx="58">
                  <c:v>3.4357142857142864E-2</c:v>
                </c:pt>
                <c:pt idx="59">
                  <c:v>3.5071428571428573E-2</c:v>
                </c:pt>
                <c:pt idx="60">
                  <c:v>3.5714285714285712E-2</c:v>
                </c:pt>
                <c:pt idx="61">
                  <c:v>3.6357142857142859E-2</c:v>
                </c:pt>
                <c:pt idx="62">
                  <c:v>3.6857142857142859E-2</c:v>
                </c:pt>
                <c:pt idx="63">
                  <c:v>3.7642857142857145E-2</c:v>
                </c:pt>
                <c:pt idx="64">
                  <c:v>3.8142857142857145E-2</c:v>
                </c:pt>
                <c:pt idx="65">
                  <c:v>3.8642857142857145E-2</c:v>
                </c:pt>
                <c:pt idx="66">
                  <c:v>3.9357142857142854E-2</c:v>
                </c:pt>
                <c:pt idx="67">
                  <c:v>3.9928571428571431E-2</c:v>
                </c:pt>
                <c:pt idx="68">
                  <c:v>4.0357142857142862E-2</c:v>
                </c:pt>
                <c:pt idx="69">
                  <c:v>4.1000000000000002E-2</c:v>
                </c:pt>
                <c:pt idx="70">
                  <c:v>4.1571428571428572E-2</c:v>
                </c:pt>
                <c:pt idx="71">
                  <c:v>4.2285714285714288E-2</c:v>
                </c:pt>
                <c:pt idx="72">
                  <c:v>4.2785714285714288E-2</c:v>
                </c:pt>
                <c:pt idx="73">
                  <c:v>4.3357142857142858E-2</c:v>
                </c:pt>
                <c:pt idx="74">
                  <c:v>4.3857142857142865E-2</c:v>
                </c:pt>
                <c:pt idx="75">
                  <c:v>4.4500000000000005E-2</c:v>
                </c:pt>
                <c:pt idx="76">
                  <c:v>4.5285714285714283E-2</c:v>
                </c:pt>
                <c:pt idx="77">
                  <c:v>4.5785714285714291E-2</c:v>
                </c:pt>
                <c:pt idx="78">
                  <c:v>4.6214285714285715E-2</c:v>
                </c:pt>
                <c:pt idx="79">
                  <c:v>4.7E-2</c:v>
                </c:pt>
                <c:pt idx="80">
                  <c:v>4.7714285714285716E-2</c:v>
                </c:pt>
                <c:pt idx="81">
                  <c:v>4.8000000000000001E-2</c:v>
                </c:pt>
                <c:pt idx="82">
                  <c:v>4.8571428571428571E-2</c:v>
                </c:pt>
                <c:pt idx="83">
                  <c:v>4.9142857142857141E-2</c:v>
                </c:pt>
              </c:numCache>
              <c:extLst xmlns:c15="http://schemas.microsoft.com/office/drawing/2012/chart"/>
            </c:numRef>
          </c:xVal>
          <c:yVal>
            <c:numRef>
              <c:f>'[All Data Consolidated.xlsx]Raw 2'!$M$9659:$M$9742</c:f>
              <c:numCache>
                <c:formatCode>General</c:formatCode>
                <c:ptCount val="84"/>
                <c:pt idx="0">
                  <c:v>-2.5985246876086099</c:v>
                </c:pt>
                <c:pt idx="1">
                  <c:v>7.7955740628258283</c:v>
                </c:pt>
                <c:pt idx="2">
                  <c:v>12.992623438043049</c:v>
                </c:pt>
                <c:pt idx="3">
                  <c:v>18.18967281326027</c:v>
                </c:pt>
                <c:pt idx="4">
                  <c:v>23.386722188477485</c:v>
                </c:pt>
                <c:pt idx="5">
                  <c:v>28.583771563694707</c:v>
                </c:pt>
                <c:pt idx="6">
                  <c:v>33.780820938911923</c:v>
                </c:pt>
                <c:pt idx="7">
                  <c:v>38.977870314129142</c:v>
                </c:pt>
                <c:pt idx="8">
                  <c:v>41.576395001737758</c:v>
                </c:pt>
                <c:pt idx="9">
                  <c:v>46.77344437695497</c:v>
                </c:pt>
                <c:pt idx="10">
                  <c:v>49.371969064563586</c:v>
                </c:pt>
                <c:pt idx="11">
                  <c:v>54.569018439780798</c:v>
                </c:pt>
                <c:pt idx="12">
                  <c:v>59.766067814998024</c:v>
                </c:pt>
                <c:pt idx="13">
                  <c:v>62.364592502606627</c:v>
                </c:pt>
                <c:pt idx="14">
                  <c:v>64.963117190215243</c:v>
                </c:pt>
                <c:pt idx="15">
                  <c:v>70.160166565432462</c:v>
                </c:pt>
                <c:pt idx="16">
                  <c:v>72.758691253041079</c:v>
                </c:pt>
                <c:pt idx="17">
                  <c:v>75.357215940649667</c:v>
                </c:pt>
                <c:pt idx="18">
                  <c:v>77.955740628258283</c:v>
                </c:pt>
                <c:pt idx="19">
                  <c:v>80.5542653158669</c:v>
                </c:pt>
                <c:pt idx="20">
                  <c:v>83.152790003475516</c:v>
                </c:pt>
                <c:pt idx="21">
                  <c:v>85.751314691084119</c:v>
                </c:pt>
                <c:pt idx="22">
                  <c:v>88.349839378692735</c:v>
                </c:pt>
                <c:pt idx="23">
                  <c:v>90.948364066301338</c:v>
                </c:pt>
                <c:pt idx="24">
                  <c:v>93.54688875390994</c:v>
                </c:pt>
                <c:pt idx="25">
                  <c:v>93.54688875390994</c:v>
                </c:pt>
                <c:pt idx="26">
                  <c:v>96.145413441518556</c:v>
                </c:pt>
                <c:pt idx="27">
                  <c:v>98.743938129127173</c:v>
                </c:pt>
                <c:pt idx="28">
                  <c:v>98.743938129127173</c:v>
                </c:pt>
                <c:pt idx="29">
                  <c:v>101.34246281673578</c:v>
                </c:pt>
                <c:pt idx="30">
                  <c:v>101.34246281673578</c:v>
                </c:pt>
                <c:pt idx="31">
                  <c:v>103.94098750434439</c:v>
                </c:pt>
                <c:pt idx="32">
                  <c:v>106.53951219195299</c:v>
                </c:pt>
                <c:pt idx="33">
                  <c:v>106.53951219195299</c:v>
                </c:pt>
                <c:pt idx="34">
                  <c:v>109.1380368795616</c:v>
                </c:pt>
                <c:pt idx="35">
                  <c:v>109.1380368795616</c:v>
                </c:pt>
                <c:pt idx="36">
                  <c:v>111.73656156717021</c:v>
                </c:pt>
                <c:pt idx="37">
                  <c:v>111.73656156717021</c:v>
                </c:pt>
                <c:pt idx="38">
                  <c:v>111.73656156717021</c:v>
                </c:pt>
                <c:pt idx="39">
                  <c:v>114.33508625477883</c:v>
                </c:pt>
                <c:pt idx="40">
                  <c:v>114.33508625477883</c:v>
                </c:pt>
                <c:pt idx="41">
                  <c:v>116.93361094238743</c:v>
                </c:pt>
                <c:pt idx="42">
                  <c:v>116.93361094238743</c:v>
                </c:pt>
                <c:pt idx="43">
                  <c:v>116.93361094238743</c:v>
                </c:pt>
                <c:pt idx="44">
                  <c:v>119.53213562999605</c:v>
                </c:pt>
                <c:pt idx="45">
                  <c:v>119.53213562999605</c:v>
                </c:pt>
                <c:pt idx="46">
                  <c:v>119.53213562999605</c:v>
                </c:pt>
                <c:pt idx="47">
                  <c:v>119.53213562999605</c:v>
                </c:pt>
                <c:pt idx="48">
                  <c:v>122.13066031760465</c:v>
                </c:pt>
                <c:pt idx="49">
                  <c:v>122.13066031760465</c:v>
                </c:pt>
                <c:pt idx="50">
                  <c:v>122.13066031760465</c:v>
                </c:pt>
                <c:pt idx="51">
                  <c:v>122.13066031760465</c:v>
                </c:pt>
                <c:pt idx="52">
                  <c:v>124.72918500521325</c:v>
                </c:pt>
                <c:pt idx="53">
                  <c:v>124.72918500521325</c:v>
                </c:pt>
                <c:pt idx="54">
                  <c:v>124.72918500521325</c:v>
                </c:pt>
                <c:pt idx="55">
                  <c:v>124.72918500521325</c:v>
                </c:pt>
                <c:pt idx="56">
                  <c:v>127.32770969282187</c:v>
                </c:pt>
                <c:pt idx="57">
                  <c:v>127.32770969282187</c:v>
                </c:pt>
                <c:pt idx="58">
                  <c:v>127.32770969282187</c:v>
                </c:pt>
                <c:pt idx="59">
                  <c:v>127.32770969282187</c:v>
                </c:pt>
                <c:pt idx="60">
                  <c:v>127.32770969282187</c:v>
                </c:pt>
                <c:pt idx="61">
                  <c:v>129.92623438043049</c:v>
                </c:pt>
                <c:pt idx="62">
                  <c:v>129.92623438043049</c:v>
                </c:pt>
                <c:pt idx="63">
                  <c:v>129.92623438043049</c:v>
                </c:pt>
                <c:pt idx="64">
                  <c:v>129.92623438043049</c:v>
                </c:pt>
                <c:pt idx="65">
                  <c:v>129.92623438043049</c:v>
                </c:pt>
                <c:pt idx="66">
                  <c:v>129.92623438043049</c:v>
                </c:pt>
                <c:pt idx="67">
                  <c:v>129.92623438043049</c:v>
                </c:pt>
                <c:pt idx="68">
                  <c:v>129.92623438043049</c:v>
                </c:pt>
                <c:pt idx="69">
                  <c:v>132.52475906803909</c:v>
                </c:pt>
                <c:pt idx="70">
                  <c:v>132.52475906803909</c:v>
                </c:pt>
                <c:pt idx="71">
                  <c:v>132.52475906803909</c:v>
                </c:pt>
                <c:pt idx="72">
                  <c:v>132.52475906803909</c:v>
                </c:pt>
                <c:pt idx="73">
                  <c:v>132.52475906803909</c:v>
                </c:pt>
                <c:pt idx="74">
                  <c:v>132.52475906803909</c:v>
                </c:pt>
                <c:pt idx="75">
                  <c:v>132.52475906803909</c:v>
                </c:pt>
                <c:pt idx="76">
                  <c:v>132.52475906803909</c:v>
                </c:pt>
                <c:pt idx="77">
                  <c:v>132.52475906803909</c:v>
                </c:pt>
                <c:pt idx="78">
                  <c:v>132.52475906803909</c:v>
                </c:pt>
                <c:pt idx="79">
                  <c:v>135.12328375564769</c:v>
                </c:pt>
                <c:pt idx="80">
                  <c:v>135.12328375564769</c:v>
                </c:pt>
                <c:pt idx="81">
                  <c:v>135.12328375564769</c:v>
                </c:pt>
                <c:pt idx="82">
                  <c:v>135.12328375564769</c:v>
                </c:pt>
                <c:pt idx="83">
                  <c:v>135.12328375564769</c:v>
                </c:pt>
              </c:numCache>
              <c:extLst xmlns:c15="http://schemas.microsoft.com/office/drawing/2012/chart"/>
            </c:numRef>
          </c:yVal>
          <c:smooth val="1"/>
          <c:extLst xmlns:c15="http://schemas.microsoft.com/office/drawing/2012/chart">
            <c:ext xmlns:c16="http://schemas.microsoft.com/office/drawing/2014/chart" uri="{C3380CC4-5D6E-409C-BE32-E72D297353CC}">
              <c16:uniqueId val="{00000001-2329-403B-B8B6-78A811C850FA}"/>
            </c:ext>
          </c:extLst>
        </c:ser>
        <c:ser>
          <c:idx val="2"/>
          <c:order val="3"/>
          <c:tx>
            <c:v>FM-D25-C0.8</c:v>
          </c:tx>
          <c:spPr>
            <a:ln w="19050" cap="rnd">
              <a:solidFill>
                <a:schemeClr val="accent4"/>
              </a:solidFill>
              <a:round/>
            </a:ln>
            <a:effectLst/>
          </c:spPr>
          <c:marker>
            <c:symbol val="none"/>
          </c:marker>
          <c:xVal>
            <c:numRef>
              <c:f>'[All Data Consolidated.xlsx]FM-D25-C0.8'!$M$61199:$M$61307</c:f>
              <c:numCache>
                <c:formatCode>0.00%</c:formatCode>
                <c:ptCount val="109"/>
                <c:pt idx="0">
                  <c:v>0</c:v>
                </c:pt>
                <c:pt idx="1">
                  <c:v>3.5714285714285796E-4</c:v>
                </c:pt>
                <c:pt idx="2">
                  <c:v>7.8571428571428542E-4</c:v>
                </c:pt>
                <c:pt idx="3">
                  <c:v>1.5714285714285726E-3</c:v>
                </c:pt>
                <c:pt idx="4">
                  <c:v>2.2857142857142868E-3</c:v>
                </c:pt>
                <c:pt idx="5">
                  <c:v>2.642857142857143E-3</c:v>
                </c:pt>
                <c:pt idx="6">
                  <c:v>3.1428571428571434E-3</c:v>
                </c:pt>
                <c:pt idx="7">
                  <c:v>3.9999999999999983E-3</c:v>
                </c:pt>
                <c:pt idx="8">
                  <c:v>4.5714285714285718E-3</c:v>
                </c:pt>
                <c:pt idx="9">
                  <c:v>4.9999999999999992E-3</c:v>
                </c:pt>
                <c:pt idx="10">
                  <c:v>5.7142857142857151E-3</c:v>
                </c:pt>
                <c:pt idx="11">
                  <c:v>6.4285714285714311E-3</c:v>
                </c:pt>
                <c:pt idx="12">
                  <c:v>6.8571428571428551E-3</c:v>
                </c:pt>
                <c:pt idx="13">
                  <c:v>7.6428571428571439E-3</c:v>
                </c:pt>
                <c:pt idx="14">
                  <c:v>7.9999999999999984E-3</c:v>
                </c:pt>
                <c:pt idx="15">
                  <c:v>8.5000000000000023E-3</c:v>
                </c:pt>
                <c:pt idx="16">
                  <c:v>9.0714285714285688E-3</c:v>
                </c:pt>
                <c:pt idx="17">
                  <c:v>9.7142857142857152E-3</c:v>
                </c:pt>
                <c:pt idx="18">
                  <c:v>1.057142857142857E-2</c:v>
                </c:pt>
                <c:pt idx="19">
                  <c:v>1.0928571428571428E-2</c:v>
                </c:pt>
                <c:pt idx="20">
                  <c:v>1.1428571428571429E-2</c:v>
                </c:pt>
                <c:pt idx="21">
                  <c:v>1.2214285714285714E-2</c:v>
                </c:pt>
                <c:pt idx="22">
                  <c:v>1.2714285714285714E-2</c:v>
                </c:pt>
                <c:pt idx="23">
                  <c:v>1.3142857142857145E-2</c:v>
                </c:pt>
                <c:pt idx="24">
                  <c:v>1.3928571428571427E-2</c:v>
                </c:pt>
                <c:pt idx="25">
                  <c:v>1.4500000000000001E-2</c:v>
                </c:pt>
                <c:pt idx="26">
                  <c:v>1.5000000000000001E-2</c:v>
                </c:pt>
                <c:pt idx="27">
                  <c:v>1.5928571428571431E-2</c:v>
                </c:pt>
                <c:pt idx="28">
                  <c:v>1.6142857142857139E-2</c:v>
                </c:pt>
                <c:pt idx="29">
                  <c:v>1.664285714285714E-2</c:v>
                </c:pt>
                <c:pt idx="30">
                  <c:v>1.7571428571428571E-2</c:v>
                </c:pt>
                <c:pt idx="31">
                  <c:v>1.8214285714285711E-2</c:v>
                </c:pt>
                <c:pt idx="32">
                  <c:v>1.8571428571428572E-2</c:v>
                </c:pt>
                <c:pt idx="33">
                  <c:v>1.9214285714285712E-2</c:v>
                </c:pt>
                <c:pt idx="34">
                  <c:v>1.9714285714285712E-2</c:v>
                </c:pt>
                <c:pt idx="35">
                  <c:v>2.0428571428571428E-2</c:v>
                </c:pt>
                <c:pt idx="36">
                  <c:v>2.0999999999999998E-2</c:v>
                </c:pt>
                <c:pt idx="37">
                  <c:v>2.1499999999999998E-2</c:v>
                </c:pt>
                <c:pt idx="38">
                  <c:v>2.2285714285714284E-2</c:v>
                </c:pt>
                <c:pt idx="39">
                  <c:v>2.2714285714285715E-2</c:v>
                </c:pt>
                <c:pt idx="40">
                  <c:v>2.3357142857142861E-2</c:v>
                </c:pt>
                <c:pt idx="41">
                  <c:v>2.3928571428571431E-2</c:v>
                </c:pt>
                <c:pt idx="42">
                  <c:v>2.4357142857142855E-2</c:v>
                </c:pt>
                <c:pt idx="43">
                  <c:v>2.5071428571428564E-2</c:v>
                </c:pt>
                <c:pt idx="44">
                  <c:v>2.5714285714285717E-2</c:v>
                </c:pt>
                <c:pt idx="45">
                  <c:v>2.6285714285714287E-2</c:v>
                </c:pt>
                <c:pt idx="46">
                  <c:v>2.6714285714285711E-2</c:v>
                </c:pt>
                <c:pt idx="47">
                  <c:v>2.7214285714285712E-2</c:v>
                </c:pt>
                <c:pt idx="48">
                  <c:v>2.7857142857142858E-2</c:v>
                </c:pt>
                <c:pt idx="49">
                  <c:v>2.8571428571428567E-2</c:v>
                </c:pt>
                <c:pt idx="50">
                  <c:v>2.9142857142857144E-2</c:v>
                </c:pt>
                <c:pt idx="51">
                  <c:v>2.9714285714285714E-2</c:v>
                </c:pt>
                <c:pt idx="52">
                  <c:v>3.0499999999999999E-2</c:v>
                </c:pt>
                <c:pt idx="53">
                  <c:v>3.0928571428571423E-2</c:v>
                </c:pt>
                <c:pt idx="54">
                  <c:v>3.1357142857142861E-2</c:v>
                </c:pt>
                <c:pt idx="55">
                  <c:v>3.207142857142857E-2</c:v>
                </c:pt>
                <c:pt idx="56">
                  <c:v>3.264285714285714E-2</c:v>
                </c:pt>
                <c:pt idx="57">
                  <c:v>3.3142857142857148E-2</c:v>
                </c:pt>
                <c:pt idx="58">
                  <c:v>3.3714285714285711E-2</c:v>
                </c:pt>
                <c:pt idx="59">
                  <c:v>3.4357142857142857E-2</c:v>
                </c:pt>
                <c:pt idx="60">
                  <c:v>3.5071428571428573E-2</c:v>
                </c:pt>
                <c:pt idx="61">
                  <c:v>3.5571428571428573E-2</c:v>
                </c:pt>
                <c:pt idx="62">
                  <c:v>3.6071428571428567E-2</c:v>
                </c:pt>
                <c:pt idx="63">
                  <c:v>3.6571428571428567E-2</c:v>
                </c:pt>
                <c:pt idx="64">
                  <c:v>3.7214285714285714E-2</c:v>
                </c:pt>
                <c:pt idx="65">
                  <c:v>3.7999999999999999E-2</c:v>
                </c:pt>
                <c:pt idx="66">
                  <c:v>3.85E-2</c:v>
                </c:pt>
                <c:pt idx="67">
                  <c:v>3.892857142857143E-2</c:v>
                </c:pt>
                <c:pt idx="68">
                  <c:v>3.9642857142857139E-2</c:v>
                </c:pt>
                <c:pt idx="69">
                  <c:v>4.0428571428571425E-2</c:v>
                </c:pt>
                <c:pt idx="70">
                  <c:v>4.0785714285714279E-2</c:v>
                </c:pt>
                <c:pt idx="71">
                  <c:v>4.1285714285714287E-2</c:v>
                </c:pt>
                <c:pt idx="72">
                  <c:v>4.2071428571428572E-2</c:v>
                </c:pt>
                <c:pt idx="73">
                  <c:v>4.2642857142857135E-2</c:v>
                </c:pt>
                <c:pt idx="74">
                  <c:v>4.3285714285714288E-2</c:v>
                </c:pt>
                <c:pt idx="75">
                  <c:v>4.3714285714285712E-2</c:v>
                </c:pt>
                <c:pt idx="76">
                  <c:v>4.4357142857142852E-2</c:v>
                </c:pt>
                <c:pt idx="77">
                  <c:v>4.4928571428571429E-2</c:v>
                </c:pt>
                <c:pt idx="78">
                  <c:v>4.5642857142857138E-2</c:v>
                </c:pt>
                <c:pt idx="79">
                  <c:v>4.6071428571428569E-2</c:v>
                </c:pt>
                <c:pt idx="80">
                  <c:v>4.6714285714285715E-2</c:v>
                </c:pt>
                <c:pt idx="81">
                  <c:v>4.7428571428571424E-2</c:v>
                </c:pt>
                <c:pt idx="82">
                  <c:v>4.8071428571428564E-2</c:v>
                </c:pt>
                <c:pt idx="83">
                  <c:v>4.871428571428571E-2</c:v>
                </c:pt>
                <c:pt idx="84">
                  <c:v>4.9428571428571433E-2</c:v>
                </c:pt>
                <c:pt idx="85">
                  <c:v>4.9642857142857141E-2</c:v>
                </c:pt>
                <c:pt idx="86">
                  <c:v>5.0142857142857142E-2</c:v>
                </c:pt>
                <c:pt idx="87">
                  <c:v>5.092857142857142E-2</c:v>
                </c:pt>
                <c:pt idx="88">
                  <c:v>5.1571428571428574E-2</c:v>
                </c:pt>
                <c:pt idx="89">
                  <c:v>5.2357142857142866E-2</c:v>
                </c:pt>
                <c:pt idx="90">
                  <c:v>5.2714285714285714E-2</c:v>
                </c:pt>
                <c:pt idx="91">
                  <c:v>5.3285714285714283E-2</c:v>
                </c:pt>
                <c:pt idx="92">
                  <c:v>5.4071428571428562E-2</c:v>
                </c:pt>
                <c:pt idx="93">
                  <c:v>5.4499999999999993E-2</c:v>
                </c:pt>
                <c:pt idx="94">
                  <c:v>5.4999999999999993E-2</c:v>
                </c:pt>
                <c:pt idx="95">
                  <c:v>5.5714285714285716E-2</c:v>
                </c:pt>
                <c:pt idx="96">
                  <c:v>5.6428571428571425E-2</c:v>
                </c:pt>
                <c:pt idx="97">
                  <c:v>5.6928571428571426E-2</c:v>
                </c:pt>
                <c:pt idx="98">
                  <c:v>5.7571428571428565E-2</c:v>
                </c:pt>
                <c:pt idx="99">
                  <c:v>5.8285714285714288E-2</c:v>
                </c:pt>
                <c:pt idx="100">
                  <c:v>5.8571428571428566E-2</c:v>
                </c:pt>
                <c:pt idx="101">
                  <c:v>5.9142857142857136E-2</c:v>
                </c:pt>
                <c:pt idx="102">
                  <c:v>5.9857142857142859E-2</c:v>
                </c:pt>
                <c:pt idx="103">
                  <c:v>6.0428571428571429E-2</c:v>
                </c:pt>
                <c:pt idx="104">
                  <c:v>6.1071428571428568E-2</c:v>
                </c:pt>
                <c:pt idx="105">
                  <c:v>6.1714285714285708E-2</c:v>
                </c:pt>
                <c:pt idx="106">
                  <c:v>6.2428571428571417E-2</c:v>
                </c:pt>
                <c:pt idx="107">
                  <c:v>6.307142857142857E-2</c:v>
                </c:pt>
                <c:pt idx="108">
                  <c:v>6.3142857142857139E-2</c:v>
                </c:pt>
              </c:numCache>
            </c:numRef>
          </c:xVal>
          <c:yVal>
            <c:numRef>
              <c:f>'[All Data Consolidated.xlsx]FM-D25-C0.8'!$N$61199:$N$61307</c:f>
              <c:numCache>
                <c:formatCode>General</c:formatCode>
                <c:ptCount val="109"/>
                <c:pt idx="0">
                  <c:v>0</c:v>
                </c:pt>
                <c:pt idx="1">
                  <c:v>7.7955740628258283</c:v>
                </c:pt>
                <c:pt idx="2">
                  <c:v>15.591148125651657</c:v>
                </c:pt>
                <c:pt idx="3">
                  <c:v>23.386722188477485</c:v>
                </c:pt>
                <c:pt idx="4">
                  <c:v>31.182296251303313</c:v>
                </c:pt>
                <c:pt idx="5">
                  <c:v>38.977870314129142</c:v>
                </c:pt>
                <c:pt idx="6">
                  <c:v>46.77344437695497</c:v>
                </c:pt>
                <c:pt idx="7">
                  <c:v>54.569018439780798</c:v>
                </c:pt>
                <c:pt idx="8">
                  <c:v>62.364592502606627</c:v>
                </c:pt>
                <c:pt idx="9">
                  <c:v>70.160166565432462</c:v>
                </c:pt>
                <c:pt idx="10">
                  <c:v>75.357215940649667</c:v>
                </c:pt>
                <c:pt idx="11">
                  <c:v>83.152790003475516</c:v>
                </c:pt>
                <c:pt idx="12">
                  <c:v>88.349839378692735</c:v>
                </c:pt>
                <c:pt idx="13">
                  <c:v>96.145413441518556</c:v>
                </c:pt>
                <c:pt idx="14">
                  <c:v>98.743938129127173</c:v>
                </c:pt>
                <c:pt idx="15">
                  <c:v>106.53951219195299</c:v>
                </c:pt>
                <c:pt idx="16">
                  <c:v>111.73656156717021</c:v>
                </c:pt>
                <c:pt idx="17">
                  <c:v>114.33508625477883</c:v>
                </c:pt>
                <c:pt idx="18">
                  <c:v>119.53213562999605</c:v>
                </c:pt>
                <c:pt idx="19">
                  <c:v>124.72918500521325</c:v>
                </c:pt>
                <c:pt idx="20">
                  <c:v>129.92623438043049</c:v>
                </c:pt>
                <c:pt idx="21">
                  <c:v>132.52475906803909</c:v>
                </c:pt>
                <c:pt idx="22">
                  <c:v>135.12328375564769</c:v>
                </c:pt>
                <c:pt idx="23">
                  <c:v>140.32033313086492</c:v>
                </c:pt>
                <c:pt idx="24">
                  <c:v>142.91885781847353</c:v>
                </c:pt>
                <c:pt idx="25">
                  <c:v>145.51738250608216</c:v>
                </c:pt>
                <c:pt idx="26">
                  <c:v>150.71443188129933</c:v>
                </c:pt>
                <c:pt idx="27">
                  <c:v>153.31295656890796</c:v>
                </c:pt>
                <c:pt idx="28">
                  <c:v>155.91148125651657</c:v>
                </c:pt>
                <c:pt idx="29">
                  <c:v>158.51000594412517</c:v>
                </c:pt>
                <c:pt idx="30">
                  <c:v>161.1085306317338</c:v>
                </c:pt>
                <c:pt idx="31">
                  <c:v>163.7070553193424</c:v>
                </c:pt>
                <c:pt idx="32">
                  <c:v>163.7070553193424</c:v>
                </c:pt>
                <c:pt idx="33">
                  <c:v>166.30558000695103</c:v>
                </c:pt>
                <c:pt idx="34">
                  <c:v>168.90410469455963</c:v>
                </c:pt>
                <c:pt idx="35">
                  <c:v>171.50262938216824</c:v>
                </c:pt>
                <c:pt idx="36">
                  <c:v>174.10115406977687</c:v>
                </c:pt>
                <c:pt idx="37">
                  <c:v>174.10115406977687</c:v>
                </c:pt>
                <c:pt idx="38">
                  <c:v>176.69967875738547</c:v>
                </c:pt>
                <c:pt idx="39">
                  <c:v>179.29820344499404</c:v>
                </c:pt>
                <c:pt idx="40">
                  <c:v>179.29820344499404</c:v>
                </c:pt>
                <c:pt idx="41">
                  <c:v>181.89672813260268</c:v>
                </c:pt>
                <c:pt idx="42">
                  <c:v>181.89672813260268</c:v>
                </c:pt>
                <c:pt idx="43">
                  <c:v>184.49525282021128</c:v>
                </c:pt>
                <c:pt idx="44">
                  <c:v>187.09377750781988</c:v>
                </c:pt>
                <c:pt idx="45">
                  <c:v>187.09377750781988</c:v>
                </c:pt>
                <c:pt idx="46">
                  <c:v>189.69230219542851</c:v>
                </c:pt>
                <c:pt idx="47">
                  <c:v>189.69230219542851</c:v>
                </c:pt>
                <c:pt idx="48">
                  <c:v>189.69230219542851</c:v>
                </c:pt>
                <c:pt idx="49">
                  <c:v>192.29082688303711</c:v>
                </c:pt>
                <c:pt idx="50">
                  <c:v>194.88935157064572</c:v>
                </c:pt>
                <c:pt idx="51">
                  <c:v>194.88935157064572</c:v>
                </c:pt>
                <c:pt idx="52">
                  <c:v>194.88935157064572</c:v>
                </c:pt>
                <c:pt idx="53">
                  <c:v>197.48787625825435</c:v>
                </c:pt>
                <c:pt idx="54">
                  <c:v>197.48787625825435</c:v>
                </c:pt>
                <c:pt idx="55">
                  <c:v>200.08640094586295</c:v>
                </c:pt>
                <c:pt idx="56">
                  <c:v>200.08640094586295</c:v>
                </c:pt>
                <c:pt idx="57">
                  <c:v>200.08640094586295</c:v>
                </c:pt>
                <c:pt idx="58">
                  <c:v>202.68492563347155</c:v>
                </c:pt>
                <c:pt idx="59">
                  <c:v>202.68492563347155</c:v>
                </c:pt>
                <c:pt idx="60">
                  <c:v>205.28345032108018</c:v>
                </c:pt>
                <c:pt idx="61">
                  <c:v>205.28345032108018</c:v>
                </c:pt>
                <c:pt idx="62">
                  <c:v>205.28345032108018</c:v>
                </c:pt>
                <c:pt idx="63">
                  <c:v>207.88197500868878</c:v>
                </c:pt>
                <c:pt idx="64">
                  <c:v>207.88197500868878</c:v>
                </c:pt>
                <c:pt idx="65">
                  <c:v>207.88197500868878</c:v>
                </c:pt>
                <c:pt idx="66">
                  <c:v>210.48049969629739</c:v>
                </c:pt>
                <c:pt idx="67">
                  <c:v>210.48049969629739</c:v>
                </c:pt>
                <c:pt idx="68">
                  <c:v>210.48049969629739</c:v>
                </c:pt>
                <c:pt idx="69">
                  <c:v>210.48049969629739</c:v>
                </c:pt>
                <c:pt idx="70">
                  <c:v>210.48049969629739</c:v>
                </c:pt>
                <c:pt idx="71">
                  <c:v>213.07902438390599</c:v>
                </c:pt>
                <c:pt idx="72">
                  <c:v>213.07902438390599</c:v>
                </c:pt>
                <c:pt idx="73">
                  <c:v>213.07902438390599</c:v>
                </c:pt>
                <c:pt idx="74">
                  <c:v>213.07902438390599</c:v>
                </c:pt>
                <c:pt idx="75">
                  <c:v>215.67754907151459</c:v>
                </c:pt>
                <c:pt idx="76">
                  <c:v>215.67754907151459</c:v>
                </c:pt>
                <c:pt idx="77">
                  <c:v>215.67754907151459</c:v>
                </c:pt>
                <c:pt idx="78">
                  <c:v>215.67754907151459</c:v>
                </c:pt>
                <c:pt idx="79">
                  <c:v>218.27607375912319</c:v>
                </c:pt>
                <c:pt idx="80">
                  <c:v>218.27607375912319</c:v>
                </c:pt>
                <c:pt idx="81">
                  <c:v>218.27607375912319</c:v>
                </c:pt>
                <c:pt idx="82">
                  <c:v>218.27607375912319</c:v>
                </c:pt>
                <c:pt idx="83">
                  <c:v>218.27607375912319</c:v>
                </c:pt>
                <c:pt idx="84">
                  <c:v>220.87459844673182</c:v>
                </c:pt>
                <c:pt idx="85">
                  <c:v>220.87459844673182</c:v>
                </c:pt>
                <c:pt idx="86">
                  <c:v>220.87459844673182</c:v>
                </c:pt>
                <c:pt idx="87">
                  <c:v>220.87459844673182</c:v>
                </c:pt>
                <c:pt idx="88">
                  <c:v>220.87459844673182</c:v>
                </c:pt>
                <c:pt idx="89">
                  <c:v>220.87459844673182</c:v>
                </c:pt>
                <c:pt idx="90">
                  <c:v>223.47312313434043</c:v>
                </c:pt>
                <c:pt idx="91">
                  <c:v>223.47312313434043</c:v>
                </c:pt>
                <c:pt idx="92">
                  <c:v>223.47312313434043</c:v>
                </c:pt>
                <c:pt idx="93">
                  <c:v>223.47312313434043</c:v>
                </c:pt>
                <c:pt idx="94">
                  <c:v>223.47312313434043</c:v>
                </c:pt>
                <c:pt idx="95">
                  <c:v>226.07164782194903</c:v>
                </c:pt>
                <c:pt idx="96">
                  <c:v>226.07164782194903</c:v>
                </c:pt>
                <c:pt idx="97">
                  <c:v>226.07164782194903</c:v>
                </c:pt>
                <c:pt idx="98">
                  <c:v>226.07164782194903</c:v>
                </c:pt>
                <c:pt idx="99">
                  <c:v>226.07164782194903</c:v>
                </c:pt>
                <c:pt idx="100">
                  <c:v>228.67017250955766</c:v>
                </c:pt>
                <c:pt idx="101">
                  <c:v>228.67017250955766</c:v>
                </c:pt>
                <c:pt idx="102">
                  <c:v>228.67017250955766</c:v>
                </c:pt>
                <c:pt idx="103">
                  <c:v>228.67017250955766</c:v>
                </c:pt>
                <c:pt idx="104">
                  <c:v>228.67017250955766</c:v>
                </c:pt>
                <c:pt idx="105">
                  <c:v>228.67017250955766</c:v>
                </c:pt>
                <c:pt idx="106">
                  <c:v>231.26869719716626</c:v>
                </c:pt>
                <c:pt idx="107">
                  <c:v>231.26869719716626</c:v>
                </c:pt>
                <c:pt idx="108">
                  <c:v>231.26869719716626</c:v>
                </c:pt>
              </c:numCache>
            </c:numRef>
          </c:yVal>
          <c:smooth val="1"/>
          <c:extLst>
            <c:ext xmlns:c16="http://schemas.microsoft.com/office/drawing/2014/chart" uri="{C3380CC4-5D6E-409C-BE32-E72D297353CC}">
              <c16:uniqueId val="{00000002-2329-403B-B8B6-78A811C850FA}"/>
            </c:ext>
          </c:extLst>
        </c:ser>
        <c:ser>
          <c:idx val="1"/>
          <c:order val="5"/>
          <c:tx>
            <c:v>FM-D25-C1.2</c:v>
          </c:tx>
          <c:spPr>
            <a:ln>
              <a:solidFill>
                <a:srgbClr val="7030A0"/>
              </a:solidFill>
            </a:ln>
          </c:spPr>
          <c:marker>
            <c:symbol val="none"/>
          </c:marker>
          <c:xVal>
            <c:numRef>
              <c:f>'[All Data Consolidated.xlsx]FM-D25-C1.2'!$L$15316:$L$15407</c:f>
              <c:numCache>
                <c:formatCode>0.000%</c:formatCode>
                <c:ptCount val="92"/>
                <c:pt idx="0">
                  <c:v>0</c:v>
                </c:pt>
                <c:pt idx="1">
                  <c:v>3.5714285714285709E-4</c:v>
                </c:pt>
                <c:pt idx="2">
                  <c:v>8.571428571428571E-4</c:v>
                </c:pt>
                <c:pt idx="3">
                  <c:v>1.8571428571428576E-3</c:v>
                </c:pt>
                <c:pt idx="4">
                  <c:v>2.2142857142857138E-3</c:v>
                </c:pt>
                <c:pt idx="5">
                  <c:v>2.642857142857143E-3</c:v>
                </c:pt>
                <c:pt idx="6">
                  <c:v>3.1428571428571426E-3</c:v>
                </c:pt>
                <c:pt idx="7">
                  <c:v>3.8571428571428576E-3</c:v>
                </c:pt>
                <c:pt idx="8">
                  <c:v>4.5000000000000005E-3</c:v>
                </c:pt>
                <c:pt idx="9">
                  <c:v>5.0714285714285722E-3</c:v>
                </c:pt>
                <c:pt idx="10">
                  <c:v>5.7142857142857134E-3</c:v>
                </c:pt>
                <c:pt idx="11">
                  <c:v>6.1428571428571426E-3</c:v>
                </c:pt>
                <c:pt idx="12">
                  <c:v>6.7142857142857143E-3</c:v>
                </c:pt>
                <c:pt idx="13">
                  <c:v>7.3571428571428572E-3</c:v>
                </c:pt>
                <c:pt idx="14">
                  <c:v>7.9285714285714289E-3</c:v>
                </c:pt>
                <c:pt idx="15">
                  <c:v>8.4285714285714294E-3</c:v>
                </c:pt>
                <c:pt idx="16">
                  <c:v>8.9999999999999993E-3</c:v>
                </c:pt>
                <c:pt idx="17">
                  <c:v>9.571428571428571E-3</c:v>
                </c:pt>
                <c:pt idx="18">
                  <c:v>1.0071428571428571E-2</c:v>
                </c:pt>
                <c:pt idx="19">
                  <c:v>1.0785714285714286E-2</c:v>
                </c:pt>
                <c:pt idx="20">
                  <c:v>1.1571428571428571E-2</c:v>
                </c:pt>
                <c:pt idx="21">
                  <c:v>1.207142857142857E-2</c:v>
                </c:pt>
                <c:pt idx="22">
                  <c:v>1.2428571428571429E-2</c:v>
                </c:pt>
                <c:pt idx="23">
                  <c:v>1.2928571428571428E-2</c:v>
                </c:pt>
                <c:pt idx="24">
                  <c:v>1.3999999999999999E-2</c:v>
                </c:pt>
                <c:pt idx="25">
                  <c:v>1.4571428571428572E-2</c:v>
                </c:pt>
                <c:pt idx="26">
                  <c:v>1.5071428571428572E-2</c:v>
                </c:pt>
                <c:pt idx="27">
                  <c:v>1.5642857142857142E-2</c:v>
                </c:pt>
                <c:pt idx="28">
                  <c:v>1.6285714285714285E-2</c:v>
                </c:pt>
                <c:pt idx="29">
                  <c:v>1.6642857142857143E-2</c:v>
                </c:pt>
                <c:pt idx="30">
                  <c:v>1.7357142857142859E-2</c:v>
                </c:pt>
                <c:pt idx="31">
                  <c:v>1.8142857142857141E-2</c:v>
                </c:pt>
                <c:pt idx="32">
                  <c:v>1.8642857142857145E-2</c:v>
                </c:pt>
                <c:pt idx="33">
                  <c:v>1.9285714285714288E-2</c:v>
                </c:pt>
                <c:pt idx="34">
                  <c:v>0.02</c:v>
                </c:pt>
                <c:pt idx="35">
                  <c:v>2.0285714285714289E-2</c:v>
                </c:pt>
                <c:pt idx="36">
                  <c:v>2.0714285714285713E-2</c:v>
                </c:pt>
                <c:pt idx="37">
                  <c:v>2.1714285714285714E-2</c:v>
                </c:pt>
                <c:pt idx="38">
                  <c:v>2.2142857142857141E-2</c:v>
                </c:pt>
                <c:pt idx="39">
                  <c:v>2.2571428571428572E-2</c:v>
                </c:pt>
                <c:pt idx="40">
                  <c:v>2.35E-2</c:v>
                </c:pt>
                <c:pt idx="41">
                  <c:v>2.3928571428571428E-2</c:v>
                </c:pt>
                <c:pt idx="42">
                  <c:v>2.4285714285714285E-2</c:v>
                </c:pt>
                <c:pt idx="43">
                  <c:v>2.5285714285714286E-2</c:v>
                </c:pt>
                <c:pt idx="44">
                  <c:v>2.5642857142857144E-2</c:v>
                </c:pt>
                <c:pt idx="45">
                  <c:v>2.6071428571428572E-2</c:v>
                </c:pt>
                <c:pt idx="46">
                  <c:v>2.7E-2</c:v>
                </c:pt>
                <c:pt idx="47">
                  <c:v>2.7428571428571427E-2</c:v>
                </c:pt>
                <c:pt idx="48">
                  <c:v>2.7999999999999997E-2</c:v>
                </c:pt>
                <c:pt idx="49">
                  <c:v>2.8785714285714286E-2</c:v>
                </c:pt>
                <c:pt idx="50">
                  <c:v>2.921428571428571E-2</c:v>
                </c:pt>
                <c:pt idx="51">
                  <c:v>2.9714285714285717E-2</c:v>
                </c:pt>
                <c:pt idx="52">
                  <c:v>3.0500000000000003E-2</c:v>
                </c:pt>
                <c:pt idx="53">
                  <c:v>3.0999999999999996E-2</c:v>
                </c:pt>
                <c:pt idx="54">
                  <c:v>3.157142857142857E-2</c:v>
                </c:pt>
                <c:pt idx="55">
                  <c:v>3.2357142857142862E-2</c:v>
                </c:pt>
                <c:pt idx="56">
                  <c:v>3.2857142857142863E-2</c:v>
                </c:pt>
                <c:pt idx="57">
                  <c:v>3.321428571428571E-2</c:v>
                </c:pt>
                <c:pt idx="58">
                  <c:v>3.3785714285714294E-2</c:v>
                </c:pt>
                <c:pt idx="59">
                  <c:v>3.4571428571428572E-2</c:v>
                </c:pt>
                <c:pt idx="60">
                  <c:v>3.5285714285714281E-2</c:v>
                </c:pt>
                <c:pt idx="61">
                  <c:v>3.5857142857142865E-2</c:v>
                </c:pt>
                <c:pt idx="62">
                  <c:v>3.6500000000000005E-2</c:v>
                </c:pt>
                <c:pt idx="63">
                  <c:v>3.7071428571428575E-2</c:v>
                </c:pt>
                <c:pt idx="64">
                  <c:v>3.7642857142857145E-2</c:v>
                </c:pt>
                <c:pt idx="65">
                  <c:v>3.8214285714285715E-2</c:v>
                </c:pt>
                <c:pt idx="66">
                  <c:v>3.8785714285714284E-2</c:v>
                </c:pt>
                <c:pt idx="67">
                  <c:v>3.9428571428571438E-2</c:v>
                </c:pt>
                <c:pt idx="68">
                  <c:v>4.0000000000000008E-2</c:v>
                </c:pt>
                <c:pt idx="69">
                  <c:v>4.0499999999999994E-2</c:v>
                </c:pt>
                <c:pt idx="70">
                  <c:v>4.1071428571428564E-2</c:v>
                </c:pt>
                <c:pt idx="71">
                  <c:v>4.1571428571428579E-2</c:v>
                </c:pt>
                <c:pt idx="72">
                  <c:v>4.2214285714285718E-2</c:v>
                </c:pt>
                <c:pt idx="73">
                  <c:v>4.2785714285714288E-2</c:v>
                </c:pt>
                <c:pt idx="74">
                  <c:v>4.3285714285714288E-2</c:v>
                </c:pt>
                <c:pt idx="75">
                  <c:v>4.3785714285714289E-2</c:v>
                </c:pt>
                <c:pt idx="76">
                  <c:v>4.4357142857142859E-2</c:v>
                </c:pt>
                <c:pt idx="77">
                  <c:v>4.4999999999999998E-2</c:v>
                </c:pt>
                <c:pt idx="78">
                  <c:v>4.5499999999999999E-2</c:v>
                </c:pt>
                <c:pt idx="79">
                  <c:v>4.6214285714285708E-2</c:v>
                </c:pt>
                <c:pt idx="80">
                  <c:v>4.6714285714285708E-2</c:v>
                </c:pt>
                <c:pt idx="81">
                  <c:v>4.7142857142857139E-2</c:v>
                </c:pt>
                <c:pt idx="82">
                  <c:v>4.764285714285714E-2</c:v>
                </c:pt>
                <c:pt idx="83">
                  <c:v>4.8357142857142862E-2</c:v>
                </c:pt>
                <c:pt idx="84">
                  <c:v>4.9285714285714294E-2</c:v>
                </c:pt>
                <c:pt idx="85">
                  <c:v>4.9571428571428572E-2</c:v>
                </c:pt>
                <c:pt idx="86">
                  <c:v>5.0071428571428572E-2</c:v>
                </c:pt>
                <c:pt idx="87">
                  <c:v>5.0857142857142851E-2</c:v>
                </c:pt>
                <c:pt idx="88">
                  <c:v>5.1571428571428574E-2</c:v>
                </c:pt>
                <c:pt idx="89">
                  <c:v>5.2142857142857144E-2</c:v>
                </c:pt>
                <c:pt idx="90">
                  <c:v>5.2857142857142853E-2</c:v>
                </c:pt>
                <c:pt idx="91">
                  <c:v>5.3142857142857144E-2</c:v>
                </c:pt>
              </c:numCache>
            </c:numRef>
          </c:xVal>
          <c:yVal>
            <c:numRef>
              <c:f>'[All Data Consolidated.xlsx]FM-D25-C1.2'!$M$15316:$M$15407</c:f>
              <c:numCache>
                <c:formatCode>General</c:formatCode>
                <c:ptCount val="92"/>
                <c:pt idx="0">
                  <c:v>0</c:v>
                </c:pt>
                <c:pt idx="1">
                  <c:v>7.7955740628258283</c:v>
                </c:pt>
                <c:pt idx="2">
                  <c:v>12.992623438043049</c:v>
                </c:pt>
                <c:pt idx="3">
                  <c:v>15.591148125651657</c:v>
                </c:pt>
                <c:pt idx="4">
                  <c:v>20.788197500868879</c:v>
                </c:pt>
                <c:pt idx="5">
                  <c:v>25.985246876086098</c:v>
                </c:pt>
                <c:pt idx="6">
                  <c:v>28.583771563694707</c:v>
                </c:pt>
                <c:pt idx="7">
                  <c:v>33.780820938911923</c:v>
                </c:pt>
                <c:pt idx="8">
                  <c:v>38.977870314129142</c:v>
                </c:pt>
                <c:pt idx="9">
                  <c:v>41.576395001737758</c:v>
                </c:pt>
                <c:pt idx="10">
                  <c:v>46.77344437695497</c:v>
                </c:pt>
                <c:pt idx="11">
                  <c:v>49.371969064563586</c:v>
                </c:pt>
                <c:pt idx="12">
                  <c:v>54.569018439780798</c:v>
                </c:pt>
                <c:pt idx="13">
                  <c:v>59.766067814998024</c:v>
                </c:pt>
                <c:pt idx="14">
                  <c:v>62.364592502606627</c:v>
                </c:pt>
                <c:pt idx="15">
                  <c:v>67.561641877823845</c:v>
                </c:pt>
                <c:pt idx="16">
                  <c:v>70.160166565432462</c:v>
                </c:pt>
                <c:pt idx="17">
                  <c:v>75.357215940649667</c:v>
                </c:pt>
                <c:pt idx="18">
                  <c:v>77.955740628258283</c:v>
                </c:pt>
                <c:pt idx="19">
                  <c:v>83.152790003475516</c:v>
                </c:pt>
                <c:pt idx="20">
                  <c:v>85.751314691084119</c:v>
                </c:pt>
                <c:pt idx="21">
                  <c:v>90.948364066301338</c:v>
                </c:pt>
                <c:pt idx="22">
                  <c:v>93.54688875390994</c:v>
                </c:pt>
                <c:pt idx="23">
                  <c:v>98.743938129127173</c:v>
                </c:pt>
                <c:pt idx="24">
                  <c:v>101.34246281673578</c:v>
                </c:pt>
                <c:pt idx="25">
                  <c:v>106.53951219195299</c:v>
                </c:pt>
                <c:pt idx="26">
                  <c:v>109.1380368795616</c:v>
                </c:pt>
                <c:pt idx="27">
                  <c:v>111.73656156717021</c:v>
                </c:pt>
                <c:pt idx="28">
                  <c:v>116.93361094238743</c:v>
                </c:pt>
                <c:pt idx="29">
                  <c:v>119.53213562999605</c:v>
                </c:pt>
                <c:pt idx="30">
                  <c:v>122.13066031760465</c:v>
                </c:pt>
                <c:pt idx="31">
                  <c:v>124.72918500521325</c:v>
                </c:pt>
                <c:pt idx="32">
                  <c:v>129.92623438043049</c:v>
                </c:pt>
                <c:pt idx="33">
                  <c:v>132.52475906803909</c:v>
                </c:pt>
                <c:pt idx="34">
                  <c:v>135.12328375564769</c:v>
                </c:pt>
                <c:pt idx="35">
                  <c:v>137.72180844325632</c:v>
                </c:pt>
                <c:pt idx="36">
                  <c:v>140.32033313086492</c:v>
                </c:pt>
                <c:pt idx="37">
                  <c:v>142.91885781847353</c:v>
                </c:pt>
                <c:pt idx="38">
                  <c:v>145.51738250608216</c:v>
                </c:pt>
                <c:pt idx="39">
                  <c:v>148.11590719369073</c:v>
                </c:pt>
                <c:pt idx="40">
                  <c:v>150.71443188129933</c:v>
                </c:pt>
                <c:pt idx="41">
                  <c:v>153.31295656890796</c:v>
                </c:pt>
                <c:pt idx="42">
                  <c:v>155.91148125651657</c:v>
                </c:pt>
                <c:pt idx="43">
                  <c:v>158.51000594412517</c:v>
                </c:pt>
                <c:pt idx="44">
                  <c:v>161.1085306317338</c:v>
                </c:pt>
                <c:pt idx="45">
                  <c:v>163.7070553193424</c:v>
                </c:pt>
                <c:pt idx="46">
                  <c:v>166.30558000695103</c:v>
                </c:pt>
                <c:pt idx="47">
                  <c:v>168.90410469455963</c:v>
                </c:pt>
                <c:pt idx="48">
                  <c:v>171.50262938216824</c:v>
                </c:pt>
                <c:pt idx="49">
                  <c:v>174.10115406977687</c:v>
                </c:pt>
                <c:pt idx="50">
                  <c:v>176.69967875738547</c:v>
                </c:pt>
                <c:pt idx="51">
                  <c:v>176.69967875738547</c:v>
                </c:pt>
                <c:pt idx="52">
                  <c:v>179.29820344499404</c:v>
                </c:pt>
                <c:pt idx="53">
                  <c:v>181.89672813260268</c:v>
                </c:pt>
                <c:pt idx="54">
                  <c:v>184.49525282021128</c:v>
                </c:pt>
                <c:pt idx="55">
                  <c:v>184.49525282021128</c:v>
                </c:pt>
                <c:pt idx="56">
                  <c:v>187.09377750781988</c:v>
                </c:pt>
                <c:pt idx="57">
                  <c:v>189.69230219542851</c:v>
                </c:pt>
                <c:pt idx="58">
                  <c:v>192.29082688303711</c:v>
                </c:pt>
                <c:pt idx="59">
                  <c:v>192.29082688303711</c:v>
                </c:pt>
                <c:pt idx="60">
                  <c:v>194.88935157064572</c:v>
                </c:pt>
                <c:pt idx="61">
                  <c:v>197.48787625825435</c:v>
                </c:pt>
                <c:pt idx="62">
                  <c:v>197.48787625825435</c:v>
                </c:pt>
                <c:pt idx="63">
                  <c:v>200.08640094586295</c:v>
                </c:pt>
                <c:pt idx="64">
                  <c:v>202.68492563347155</c:v>
                </c:pt>
                <c:pt idx="65">
                  <c:v>202.68492563347155</c:v>
                </c:pt>
                <c:pt idx="66">
                  <c:v>205.28345032108018</c:v>
                </c:pt>
                <c:pt idx="67">
                  <c:v>207.88197500868878</c:v>
                </c:pt>
                <c:pt idx="68">
                  <c:v>207.88197500868878</c:v>
                </c:pt>
                <c:pt idx="69">
                  <c:v>210.48049969629739</c:v>
                </c:pt>
                <c:pt idx="70">
                  <c:v>210.48049969629739</c:v>
                </c:pt>
                <c:pt idx="71">
                  <c:v>213.07902438390599</c:v>
                </c:pt>
                <c:pt idx="72">
                  <c:v>213.07902438390599</c:v>
                </c:pt>
                <c:pt idx="73">
                  <c:v>215.67754907151459</c:v>
                </c:pt>
                <c:pt idx="74">
                  <c:v>218.27607375912319</c:v>
                </c:pt>
                <c:pt idx="75">
                  <c:v>218.27607375912319</c:v>
                </c:pt>
                <c:pt idx="76">
                  <c:v>220.87459844673182</c:v>
                </c:pt>
                <c:pt idx="77">
                  <c:v>220.87459844673182</c:v>
                </c:pt>
                <c:pt idx="78">
                  <c:v>223.47312313434043</c:v>
                </c:pt>
                <c:pt idx="79">
                  <c:v>223.47312313434043</c:v>
                </c:pt>
                <c:pt idx="80">
                  <c:v>226.07164782194903</c:v>
                </c:pt>
                <c:pt idx="81">
                  <c:v>226.07164782194903</c:v>
                </c:pt>
                <c:pt idx="82">
                  <c:v>228.67017250955766</c:v>
                </c:pt>
                <c:pt idx="83">
                  <c:v>228.67017250955766</c:v>
                </c:pt>
                <c:pt idx="84">
                  <c:v>231.26869719716626</c:v>
                </c:pt>
                <c:pt idx="85">
                  <c:v>231.26869719716626</c:v>
                </c:pt>
                <c:pt idx="86">
                  <c:v>233.86722188477486</c:v>
                </c:pt>
                <c:pt idx="87">
                  <c:v>233.86722188477486</c:v>
                </c:pt>
                <c:pt idx="88">
                  <c:v>236.46574657238349</c:v>
                </c:pt>
                <c:pt idx="89">
                  <c:v>236.46574657238349</c:v>
                </c:pt>
                <c:pt idx="90">
                  <c:v>236.46574657238349</c:v>
                </c:pt>
                <c:pt idx="91">
                  <c:v>239.0642712599921</c:v>
                </c:pt>
              </c:numCache>
            </c:numRef>
          </c:yVal>
          <c:smooth val="1"/>
          <c:extLst>
            <c:ext xmlns:c16="http://schemas.microsoft.com/office/drawing/2014/chart" uri="{C3380CC4-5D6E-409C-BE32-E72D297353CC}">
              <c16:uniqueId val="{00000003-2329-403B-B8B6-78A811C850FA}"/>
            </c:ext>
          </c:extLst>
        </c:ser>
        <c:ser>
          <c:idx val="6"/>
          <c:order val="6"/>
          <c:tx>
            <c:v>FM-D25-C1.6</c:v>
          </c:tx>
          <c:spPr>
            <a:ln>
              <a:solidFill>
                <a:schemeClr val="accent1"/>
              </a:solidFill>
            </a:ln>
          </c:spPr>
          <c:marker>
            <c:symbol val="none"/>
          </c:marker>
          <c:xVal>
            <c:numRef>
              <c:f>'[All Data Consolidated.xlsx]FM-D25-C1.6'!$L$7288:$L$7383</c:f>
              <c:numCache>
                <c:formatCode>General</c:formatCode>
                <c:ptCount val="96"/>
                <c:pt idx="8" formatCode="0.00%">
                  <c:v>0</c:v>
                </c:pt>
                <c:pt idx="9" formatCode="0.00%">
                  <c:v>5.7142857142857169E-4</c:v>
                </c:pt>
                <c:pt idx="10" formatCode="0.00%">
                  <c:v>1.0714285714285713E-3</c:v>
                </c:pt>
                <c:pt idx="11" formatCode="0.00%">
                  <c:v>1.6428571428571438E-3</c:v>
                </c:pt>
                <c:pt idx="12" formatCode="0.00%">
                  <c:v>2.5000000000000005E-3</c:v>
                </c:pt>
                <c:pt idx="13" formatCode="0.00%">
                  <c:v>3.0714285714285722E-3</c:v>
                </c:pt>
                <c:pt idx="14" formatCode="0.00%">
                  <c:v>3.5714285714285726E-3</c:v>
                </c:pt>
                <c:pt idx="15" formatCode="0.00%">
                  <c:v>3.9285714285714288E-3</c:v>
                </c:pt>
                <c:pt idx="16" formatCode="0.00%">
                  <c:v>4.5714285714285718E-3</c:v>
                </c:pt>
                <c:pt idx="17" formatCode="0.00%">
                  <c:v>5.3571428571428572E-3</c:v>
                </c:pt>
                <c:pt idx="18" formatCode="0.00%">
                  <c:v>6.2142857142857139E-3</c:v>
                </c:pt>
                <c:pt idx="19" formatCode="0.00%">
                  <c:v>6.5714285714285718E-3</c:v>
                </c:pt>
                <c:pt idx="20" formatCode="0.00%">
                  <c:v>6.8571428571428585E-3</c:v>
                </c:pt>
                <c:pt idx="21" formatCode="0.00%">
                  <c:v>7.4999999999999997E-3</c:v>
                </c:pt>
                <c:pt idx="22" formatCode="0.00%">
                  <c:v>8.5000000000000006E-3</c:v>
                </c:pt>
                <c:pt idx="23" formatCode="0.00%">
                  <c:v>8.7857142857142856E-3</c:v>
                </c:pt>
                <c:pt idx="24" formatCode="0.00%">
                  <c:v>9.285714285714286E-3</c:v>
                </c:pt>
                <c:pt idx="25" formatCode="0.00%">
                  <c:v>1.0071428571428571E-2</c:v>
                </c:pt>
                <c:pt idx="26" formatCode="0.00%">
                  <c:v>1.0785714285714286E-2</c:v>
                </c:pt>
                <c:pt idx="27" formatCode="0.00%">
                  <c:v>1.1142857142857144E-2</c:v>
                </c:pt>
                <c:pt idx="28" formatCode="0.00%">
                  <c:v>1.1857142857142858E-2</c:v>
                </c:pt>
                <c:pt idx="29" formatCode="0.00%">
                  <c:v>1.2642857142857143E-2</c:v>
                </c:pt>
                <c:pt idx="30" formatCode="0.00%">
                  <c:v>1.3071428571428574E-2</c:v>
                </c:pt>
                <c:pt idx="31" formatCode="0.00%">
                  <c:v>1.3857142857142856E-2</c:v>
                </c:pt>
                <c:pt idx="32" formatCode="0.00%">
                  <c:v>1.4285714285714287E-2</c:v>
                </c:pt>
                <c:pt idx="33" formatCode="0.00%">
                  <c:v>1.4785714285714284E-2</c:v>
                </c:pt>
                <c:pt idx="34" formatCode="0.00%">
                  <c:v>1.5357142857142857E-2</c:v>
                </c:pt>
                <c:pt idx="35" formatCode="0.00%">
                  <c:v>1.5928571428571431E-2</c:v>
                </c:pt>
                <c:pt idx="36" formatCode="0.00%">
                  <c:v>1.6785714285714286E-2</c:v>
                </c:pt>
                <c:pt idx="37" formatCode="0.00%">
                  <c:v>1.7214285714285717E-2</c:v>
                </c:pt>
                <c:pt idx="38" formatCode="0.00%">
                  <c:v>1.7714285714285714E-2</c:v>
                </c:pt>
                <c:pt idx="39" formatCode="0.00%">
                  <c:v>1.8499999999999999E-2</c:v>
                </c:pt>
                <c:pt idx="40" formatCode="0.00%">
                  <c:v>1.9000000000000003E-2</c:v>
                </c:pt>
                <c:pt idx="41" formatCode="0.00%">
                  <c:v>1.95E-2</c:v>
                </c:pt>
                <c:pt idx="42" formatCode="0.00%">
                  <c:v>2.0285714285714285E-2</c:v>
                </c:pt>
                <c:pt idx="43" formatCode="0.00%">
                  <c:v>2.0785714285714286E-2</c:v>
                </c:pt>
                <c:pt idx="44" formatCode="0.00%">
                  <c:v>2.1357142857142856E-2</c:v>
                </c:pt>
                <c:pt idx="45" formatCode="0.00%">
                  <c:v>2.2214285714285714E-2</c:v>
                </c:pt>
                <c:pt idx="46" formatCode="0.00%">
                  <c:v>2.242857142857143E-2</c:v>
                </c:pt>
                <c:pt idx="47" formatCode="0.00%">
                  <c:v>2.3E-2</c:v>
                </c:pt>
                <c:pt idx="48" formatCode="0.00%">
                  <c:v>2.4E-2</c:v>
                </c:pt>
                <c:pt idx="49" formatCode="0.00%">
                  <c:v>2.4499999999999997E-2</c:v>
                </c:pt>
                <c:pt idx="50" formatCode="0.00%">
                  <c:v>2.4928571428571432E-2</c:v>
                </c:pt>
                <c:pt idx="51" formatCode="0.00%">
                  <c:v>2.5571428571428571E-2</c:v>
                </c:pt>
                <c:pt idx="52" formatCode="0.00%">
                  <c:v>2.6071428571428575E-2</c:v>
                </c:pt>
                <c:pt idx="53" formatCode="0.00%">
                  <c:v>2.6785714285714288E-2</c:v>
                </c:pt>
                <c:pt idx="54" formatCode="0.00%">
                  <c:v>2.7285714285714288E-2</c:v>
                </c:pt>
                <c:pt idx="55" formatCode="0.00%">
                  <c:v>2.7857142857142858E-2</c:v>
                </c:pt>
                <c:pt idx="56" formatCode="0.00%">
                  <c:v>2.8571428571428574E-2</c:v>
                </c:pt>
                <c:pt idx="57" formatCode="0.00%">
                  <c:v>2.9071428571428574E-2</c:v>
                </c:pt>
                <c:pt idx="58" formatCode="0.00%">
                  <c:v>2.9785714285714283E-2</c:v>
                </c:pt>
                <c:pt idx="59" formatCode="0.00%">
                  <c:v>3.0285714285714291E-2</c:v>
                </c:pt>
                <c:pt idx="60" formatCode="0.00%">
                  <c:v>3.0785714285714284E-2</c:v>
                </c:pt>
                <c:pt idx="61" formatCode="0.00%">
                  <c:v>3.1428571428571431E-2</c:v>
                </c:pt>
                <c:pt idx="62" formatCode="0.00%">
                  <c:v>3.2142857142857147E-2</c:v>
                </c:pt>
                <c:pt idx="63" formatCode="0.00%">
                  <c:v>3.2642857142857147E-2</c:v>
                </c:pt>
                <c:pt idx="64" formatCode="0.00%">
                  <c:v>3.3071428571428571E-2</c:v>
                </c:pt>
                <c:pt idx="65" formatCode="0.00%">
                  <c:v>3.3642857142857141E-2</c:v>
                </c:pt>
                <c:pt idx="66" formatCode="0.00%">
                  <c:v>3.4428571428571433E-2</c:v>
                </c:pt>
                <c:pt idx="67" formatCode="0.00%">
                  <c:v>3.5000000000000003E-2</c:v>
                </c:pt>
                <c:pt idx="68" formatCode="0.00%">
                  <c:v>3.5571428571428566E-2</c:v>
                </c:pt>
                <c:pt idx="69" formatCode="0.00%">
                  <c:v>3.6142857142857143E-2</c:v>
                </c:pt>
                <c:pt idx="70" formatCode="0.00%">
                  <c:v>3.6928571428571429E-2</c:v>
                </c:pt>
                <c:pt idx="71" formatCode="0.00%">
                  <c:v>3.7285714285714283E-2</c:v>
                </c:pt>
                <c:pt idx="72" formatCode="0.00%">
                  <c:v>3.785714285714286E-2</c:v>
                </c:pt>
                <c:pt idx="73" formatCode="0.00%">
                  <c:v>3.8571428571428576E-2</c:v>
                </c:pt>
                <c:pt idx="74" formatCode="0.00%">
                  <c:v>3.9142857142857139E-2</c:v>
                </c:pt>
                <c:pt idx="75" formatCode="0.00%">
                  <c:v>3.9642857142857139E-2</c:v>
                </c:pt>
                <c:pt idx="76" formatCode="0.00%">
                  <c:v>4.0214285714285716E-2</c:v>
                </c:pt>
                <c:pt idx="77" formatCode="0.00%">
                  <c:v>4.0928571428571425E-2</c:v>
                </c:pt>
                <c:pt idx="78" formatCode="0.00%">
                  <c:v>4.1499999999999995E-2</c:v>
                </c:pt>
                <c:pt idx="79" formatCode="0.00%">
                  <c:v>4.2000000000000003E-2</c:v>
                </c:pt>
                <c:pt idx="80" formatCode="0.00%">
                  <c:v>4.2571428571428573E-2</c:v>
                </c:pt>
                <c:pt idx="81" formatCode="0.00%">
                  <c:v>4.2999999999999997E-2</c:v>
                </c:pt>
                <c:pt idx="82" formatCode="0.00%">
                  <c:v>4.3714285714285712E-2</c:v>
                </c:pt>
                <c:pt idx="83" formatCode="0.00%">
                  <c:v>4.4428571428571428E-2</c:v>
                </c:pt>
                <c:pt idx="84" formatCode="0.00%">
                  <c:v>4.4928571428571429E-2</c:v>
                </c:pt>
                <c:pt idx="85" formatCode="0.00%">
                  <c:v>4.5428571428571429E-2</c:v>
                </c:pt>
                <c:pt idx="86" formatCode="0.00%">
                  <c:v>4.6214285714285715E-2</c:v>
                </c:pt>
                <c:pt idx="87" formatCode="0.00%">
                  <c:v>4.6785714285714285E-2</c:v>
                </c:pt>
                <c:pt idx="88" formatCode="0.00%">
                  <c:v>4.7142857142857139E-2</c:v>
                </c:pt>
                <c:pt idx="89" formatCode="0.00%">
                  <c:v>4.7714285714285716E-2</c:v>
                </c:pt>
                <c:pt idx="90" formatCode="0.00%">
                  <c:v>4.8428571428571432E-2</c:v>
                </c:pt>
                <c:pt idx="91" formatCode="0.00%">
                  <c:v>4.9071428571428571E-2</c:v>
                </c:pt>
                <c:pt idx="92" formatCode="0.00%">
                  <c:v>4.9642857142857148E-2</c:v>
                </c:pt>
                <c:pt idx="93" formatCode="0.00%">
                  <c:v>5.0142857142857142E-2</c:v>
                </c:pt>
                <c:pt idx="94" formatCode="0.00%">
                  <c:v>5.0785714285714288E-2</c:v>
                </c:pt>
                <c:pt idx="95" formatCode="0.00%">
                  <c:v>5.1142857142857143E-2</c:v>
                </c:pt>
              </c:numCache>
            </c:numRef>
          </c:xVal>
          <c:yVal>
            <c:numRef>
              <c:f>'[All Data Consolidated.xlsx]FM-D25-C1.6'!$M$7288:$M$7383</c:f>
              <c:numCache>
                <c:formatCode>General</c:formatCode>
                <c:ptCount val="96"/>
                <c:pt idx="0">
                  <c:v>-36.379345626520539</c:v>
                </c:pt>
                <c:pt idx="1">
                  <c:v>-33.780820938911923</c:v>
                </c:pt>
                <c:pt idx="2">
                  <c:v>-31.182296251303313</c:v>
                </c:pt>
                <c:pt idx="3">
                  <c:v>-25.985246876086098</c:v>
                </c:pt>
                <c:pt idx="4">
                  <c:v>-23.386722188477485</c:v>
                </c:pt>
                <c:pt idx="5">
                  <c:v>-20.788197500868879</c:v>
                </c:pt>
                <c:pt idx="6">
                  <c:v>-15.591148125651657</c:v>
                </c:pt>
                <c:pt idx="7">
                  <c:v>-7.7955740628258283</c:v>
                </c:pt>
                <c:pt idx="8">
                  <c:v>-2.5985246876086099</c:v>
                </c:pt>
                <c:pt idx="9">
                  <c:v>5.1970493752172198</c:v>
                </c:pt>
                <c:pt idx="10">
                  <c:v>7.7955740628258283</c:v>
                </c:pt>
                <c:pt idx="11">
                  <c:v>12.992623438043049</c:v>
                </c:pt>
                <c:pt idx="12">
                  <c:v>18.18967281326027</c:v>
                </c:pt>
                <c:pt idx="13">
                  <c:v>23.386722188477485</c:v>
                </c:pt>
                <c:pt idx="14">
                  <c:v>25.985246876086098</c:v>
                </c:pt>
                <c:pt idx="15">
                  <c:v>31.182296251303313</c:v>
                </c:pt>
                <c:pt idx="16">
                  <c:v>36.379345626520539</c:v>
                </c:pt>
                <c:pt idx="17">
                  <c:v>38.977870314129142</c:v>
                </c:pt>
                <c:pt idx="18">
                  <c:v>44.174919689346368</c:v>
                </c:pt>
                <c:pt idx="19">
                  <c:v>46.77344437695497</c:v>
                </c:pt>
                <c:pt idx="20">
                  <c:v>49.371969064563586</c:v>
                </c:pt>
                <c:pt idx="21">
                  <c:v>54.569018439780798</c:v>
                </c:pt>
                <c:pt idx="22">
                  <c:v>49.371969064563586</c:v>
                </c:pt>
                <c:pt idx="23">
                  <c:v>57.167543127389415</c:v>
                </c:pt>
                <c:pt idx="24">
                  <c:v>59.766067814998024</c:v>
                </c:pt>
                <c:pt idx="25">
                  <c:v>62.364592502606627</c:v>
                </c:pt>
                <c:pt idx="26">
                  <c:v>67.561641877823845</c:v>
                </c:pt>
                <c:pt idx="27">
                  <c:v>70.160166565432462</c:v>
                </c:pt>
                <c:pt idx="28">
                  <c:v>72.758691253041079</c:v>
                </c:pt>
                <c:pt idx="29">
                  <c:v>75.357215940649667</c:v>
                </c:pt>
                <c:pt idx="30">
                  <c:v>80.5542653158669</c:v>
                </c:pt>
                <c:pt idx="31">
                  <c:v>83.152790003475516</c:v>
                </c:pt>
                <c:pt idx="32">
                  <c:v>85.751314691084119</c:v>
                </c:pt>
                <c:pt idx="33">
                  <c:v>88.349839378692735</c:v>
                </c:pt>
                <c:pt idx="34">
                  <c:v>90.948364066301338</c:v>
                </c:pt>
                <c:pt idx="35">
                  <c:v>93.54688875390994</c:v>
                </c:pt>
                <c:pt idx="36">
                  <c:v>96.145413441518556</c:v>
                </c:pt>
                <c:pt idx="37">
                  <c:v>98.743938129127173</c:v>
                </c:pt>
                <c:pt idx="38">
                  <c:v>98.743938129127173</c:v>
                </c:pt>
                <c:pt idx="39">
                  <c:v>101.34246281673578</c:v>
                </c:pt>
                <c:pt idx="40">
                  <c:v>103.94098750434439</c:v>
                </c:pt>
                <c:pt idx="41">
                  <c:v>106.53951219195299</c:v>
                </c:pt>
                <c:pt idx="42">
                  <c:v>109.1380368795616</c:v>
                </c:pt>
                <c:pt idx="43">
                  <c:v>111.73656156717021</c:v>
                </c:pt>
                <c:pt idx="44">
                  <c:v>114.33508625477883</c:v>
                </c:pt>
                <c:pt idx="45">
                  <c:v>114.33508625477883</c:v>
                </c:pt>
                <c:pt idx="46">
                  <c:v>116.93361094238743</c:v>
                </c:pt>
                <c:pt idx="47">
                  <c:v>119.53213562999605</c:v>
                </c:pt>
                <c:pt idx="48">
                  <c:v>122.13066031760465</c:v>
                </c:pt>
                <c:pt idx="49">
                  <c:v>122.13066031760465</c:v>
                </c:pt>
                <c:pt idx="50">
                  <c:v>124.72918500521325</c:v>
                </c:pt>
                <c:pt idx="51">
                  <c:v>127.32770969282187</c:v>
                </c:pt>
                <c:pt idx="52">
                  <c:v>129.92623438043049</c:v>
                </c:pt>
                <c:pt idx="53">
                  <c:v>129.92623438043049</c:v>
                </c:pt>
                <c:pt idx="54">
                  <c:v>132.52475906803909</c:v>
                </c:pt>
                <c:pt idx="55">
                  <c:v>135.12328375564769</c:v>
                </c:pt>
                <c:pt idx="56">
                  <c:v>135.12328375564769</c:v>
                </c:pt>
                <c:pt idx="57">
                  <c:v>137.72180844325632</c:v>
                </c:pt>
                <c:pt idx="58">
                  <c:v>140.32033313086492</c:v>
                </c:pt>
                <c:pt idx="59">
                  <c:v>140.32033313086492</c:v>
                </c:pt>
                <c:pt idx="60">
                  <c:v>142.91885781847353</c:v>
                </c:pt>
                <c:pt idx="61">
                  <c:v>142.91885781847353</c:v>
                </c:pt>
                <c:pt idx="62">
                  <c:v>145.51738250608216</c:v>
                </c:pt>
                <c:pt idx="63">
                  <c:v>148.11590719369073</c:v>
                </c:pt>
                <c:pt idx="64">
                  <c:v>148.11590719369073</c:v>
                </c:pt>
                <c:pt idx="65">
                  <c:v>150.71443188129933</c:v>
                </c:pt>
                <c:pt idx="66">
                  <c:v>153.31295656890796</c:v>
                </c:pt>
                <c:pt idx="67">
                  <c:v>153.31295656890796</c:v>
                </c:pt>
                <c:pt idx="68">
                  <c:v>155.91148125651657</c:v>
                </c:pt>
                <c:pt idx="69">
                  <c:v>155.91148125651657</c:v>
                </c:pt>
                <c:pt idx="70">
                  <c:v>158.51000594412517</c:v>
                </c:pt>
                <c:pt idx="71">
                  <c:v>158.51000594412517</c:v>
                </c:pt>
                <c:pt idx="72">
                  <c:v>161.1085306317338</c:v>
                </c:pt>
                <c:pt idx="73">
                  <c:v>163.7070553193424</c:v>
                </c:pt>
                <c:pt idx="74">
                  <c:v>163.7070553193424</c:v>
                </c:pt>
                <c:pt idx="75">
                  <c:v>166.30558000695103</c:v>
                </c:pt>
                <c:pt idx="76">
                  <c:v>166.30558000695103</c:v>
                </c:pt>
                <c:pt idx="77">
                  <c:v>161.1085306317338</c:v>
                </c:pt>
                <c:pt idx="78">
                  <c:v>155.91148125651657</c:v>
                </c:pt>
                <c:pt idx="79">
                  <c:v>161.1085306317338</c:v>
                </c:pt>
                <c:pt idx="80">
                  <c:v>163.7070553193424</c:v>
                </c:pt>
                <c:pt idx="81">
                  <c:v>166.30558000695103</c:v>
                </c:pt>
                <c:pt idx="82">
                  <c:v>168.90410469455963</c:v>
                </c:pt>
                <c:pt idx="83">
                  <c:v>168.90410469455963</c:v>
                </c:pt>
                <c:pt idx="84">
                  <c:v>171.50262938216824</c:v>
                </c:pt>
                <c:pt idx="85">
                  <c:v>171.50262938216824</c:v>
                </c:pt>
                <c:pt idx="86">
                  <c:v>174.10115406977687</c:v>
                </c:pt>
                <c:pt idx="87">
                  <c:v>176.69967875738547</c:v>
                </c:pt>
                <c:pt idx="88">
                  <c:v>176.69967875738547</c:v>
                </c:pt>
                <c:pt idx="89">
                  <c:v>176.69967875738547</c:v>
                </c:pt>
                <c:pt idx="90">
                  <c:v>179.29820344499404</c:v>
                </c:pt>
                <c:pt idx="91">
                  <c:v>181.89672813260268</c:v>
                </c:pt>
                <c:pt idx="92">
                  <c:v>181.89672813260268</c:v>
                </c:pt>
                <c:pt idx="93">
                  <c:v>184.49525282021128</c:v>
                </c:pt>
                <c:pt idx="94">
                  <c:v>184.49525282021128</c:v>
                </c:pt>
                <c:pt idx="95">
                  <c:v>187.09377750781988</c:v>
                </c:pt>
              </c:numCache>
            </c:numRef>
          </c:yVal>
          <c:smooth val="1"/>
          <c:extLst>
            <c:ext xmlns:c16="http://schemas.microsoft.com/office/drawing/2014/chart" uri="{C3380CC4-5D6E-409C-BE32-E72D297353CC}">
              <c16:uniqueId val="{00000004-2329-403B-B8B6-78A811C850FA}"/>
            </c:ext>
          </c:extLst>
        </c:ser>
        <c:ser>
          <c:idx val="5"/>
          <c:order val="7"/>
          <c:tx>
            <c:v>FM-D50-C0.8</c:v>
          </c:tx>
          <c:spPr>
            <a:ln w="19050"/>
          </c:spPr>
          <c:marker>
            <c:symbol val="none"/>
          </c:marker>
          <c:xVal>
            <c:numRef>
              <c:f>'[All Data Consolidated.xlsx]FM-D50-C0.8'!$L$8848:$L$8952</c:f>
              <c:numCache>
                <c:formatCode>0.00%</c:formatCode>
                <c:ptCount val="105"/>
                <c:pt idx="0">
                  <c:v>0</c:v>
                </c:pt>
                <c:pt idx="1">
                  <c:v>2.8571428571428671E-4</c:v>
                </c:pt>
                <c:pt idx="2">
                  <c:v>1.0714285714285721E-3</c:v>
                </c:pt>
                <c:pt idx="3">
                  <c:v>1.642857142857143E-3</c:v>
                </c:pt>
                <c:pt idx="4">
                  <c:v>2.0000000000000009E-3</c:v>
                </c:pt>
                <c:pt idx="5">
                  <c:v>2.5000000000000005E-3</c:v>
                </c:pt>
                <c:pt idx="6">
                  <c:v>3.4285714285714293E-3</c:v>
                </c:pt>
                <c:pt idx="7">
                  <c:v>3.8571428571428567E-3</c:v>
                </c:pt>
                <c:pt idx="8">
                  <c:v>4.5714285714285726E-3</c:v>
                </c:pt>
                <c:pt idx="9">
                  <c:v>5.1428571428571443E-3</c:v>
                </c:pt>
                <c:pt idx="10">
                  <c:v>5.5714285714285718E-3</c:v>
                </c:pt>
                <c:pt idx="11">
                  <c:v>6.0714285714285722E-3</c:v>
                </c:pt>
                <c:pt idx="12">
                  <c:v>6.7857142857142864E-3</c:v>
                </c:pt>
                <c:pt idx="13">
                  <c:v>7.2857142857142851E-3</c:v>
                </c:pt>
                <c:pt idx="14">
                  <c:v>7.7142857142857143E-3</c:v>
                </c:pt>
                <c:pt idx="15">
                  <c:v>8.4285714285714276E-3</c:v>
                </c:pt>
                <c:pt idx="16">
                  <c:v>9.0000000000000011E-3</c:v>
                </c:pt>
                <c:pt idx="17">
                  <c:v>9.3571428571428555E-3</c:v>
                </c:pt>
                <c:pt idx="18">
                  <c:v>9.7857142857142865E-3</c:v>
                </c:pt>
                <c:pt idx="19">
                  <c:v>1.0571428571428572E-2</c:v>
                </c:pt>
                <c:pt idx="20">
                  <c:v>1.1285714285714284E-2</c:v>
                </c:pt>
                <c:pt idx="21">
                  <c:v>1.1785714285714285E-2</c:v>
                </c:pt>
                <c:pt idx="22">
                  <c:v>1.2499999999999997E-2</c:v>
                </c:pt>
                <c:pt idx="23">
                  <c:v>1.3071428571428571E-2</c:v>
                </c:pt>
                <c:pt idx="24">
                  <c:v>1.3642857142857144E-2</c:v>
                </c:pt>
                <c:pt idx="25">
                  <c:v>1.4285714285714284E-2</c:v>
                </c:pt>
                <c:pt idx="26">
                  <c:v>1.4785714285714287E-2</c:v>
                </c:pt>
                <c:pt idx="27">
                  <c:v>1.5428571428571427E-2</c:v>
                </c:pt>
                <c:pt idx="28">
                  <c:v>1.6E-2</c:v>
                </c:pt>
                <c:pt idx="29">
                  <c:v>1.6500000000000001E-2</c:v>
                </c:pt>
                <c:pt idx="30">
                  <c:v>1.714285714285714E-2</c:v>
                </c:pt>
                <c:pt idx="31">
                  <c:v>1.7571428571428571E-2</c:v>
                </c:pt>
                <c:pt idx="32">
                  <c:v>1.8142857142857141E-2</c:v>
                </c:pt>
                <c:pt idx="33">
                  <c:v>1.8714285714285715E-2</c:v>
                </c:pt>
                <c:pt idx="34">
                  <c:v>1.9285714285714285E-2</c:v>
                </c:pt>
                <c:pt idx="35">
                  <c:v>1.9714285714285715E-2</c:v>
                </c:pt>
                <c:pt idx="36">
                  <c:v>2.0214285714285712E-2</c:v>
                </c:pt>
                <c:pt idx="37">
                  <c:v>2.0857142857142855E-2</c:v>
                </c:pt>
                <c:pt idx="38">
                  <c:v>2.1428571428571429E-2</c:v>
                </c:pt>
                <c:pt idx="39">
                  <c:v>2.1999999999999999E-2</c:v>
                </c:pt>
                <c:pt idx="40">
                  <c:v>2.2714285714285715E-2</c:v>
                </c:pt>
                <c:pt idx="41">
                  <c:v>2.3071428571428569E-2</c:v>
                </c:pt>
                <c:pt idx="42">
                  <c:v>2.35E-2</c:v>
                </c:pt>
                <c:pt idx="43">
                  <c:v>2.407142857142857E-2</c:v>
                </c:pt>
                <c:pt idx="44">
                  <c:v>2.4999999999999998E-2</c:v>
                </c:pt>
                <c:pt idx="45">
                  <c:v>2.5571428571428571E-2</c:v>
                </c:pt>
                <c:pt idx="46">
                  <c:v>2.5857142857142856E-2</c:v>
                </c:pt>
                <c:pt idx="47">
                  <c:v>2.635714285714286E-2</c:v>
                </c:pt>
                <c:pt idx="48">
                  <c:v>2.7142857142857139E-2</c:v>
                </c:pt>
                <c:pt idx="49">
                  <c:v>2.7785714285714285E-2</c:v>
                </c:pt>
                <c:pt idx="50">
                  <c:v>2.8357142857142855E-2</c:v>
                </c:pt>
                <c:pt idx="51">
                  <c:v>2.9000000000000001E-2</c:v>
                </c:pt>
                <c:pt idx="52">
                  <c:v>2.9571428571428564E-2</c:v>
                </c:pt>
                <c:pt idx="53">
                  <c:v>3.0000000000000002E-2</c:v>
                </c:pt>
                <c:pt idx="54">
                  <c:v>3.0714285714285711E-2</c:v>
                </c:pt>
                <c:pt idx="55">
                  <c:v>3.1285714285714285E-2</c:v>
                </c:pt>
                <c:pt idx="56">
                  <c:v>3.1857142857142862E-2</c:v>
                </c:pt>
                <c:pt idx="57">
                  <c:v>3.2500000000000001E-2</c:v>
                </c:pt>
                <c:pt idx="58">
                  <c:v>3.3000000000000002E-2</c:v>
                </c:pt>
                <c:pt idx="59">
                  <c:v>3.3500000000000002E-2</c:v>
                </c:pt>
                <c:pt idx="60">
                  <c:v>3.4071428571428579E-2</c:v>
                </c:pt>
                <c:pt idx="61">
                  <c:v>3.4785714285714288E-2</c:v>
                </c:pt>
                <c:pt idx="62">
                  <c:v>3.5357142857142858E-2</c:v>
                </c:pt>
                <c:pt idx="63">
                  <c:v>3.5857142857142865E-2</c:v>
                </c:pt>
                <c:pt idx="64">
                  <c:v>3.6285714285714289E-2</c:v>
                </c:pt>
                <c:pt idx="65">
                  <c:v>3.678571428571429E-2</c:v>
                </c:pt>
                <c:pt idx="66">
                  <c:v>3.7500000000000006E-2</c:v>
                </c:pt>
                <c:pt idx="67">
                  <c:v>3.7785714285714291E-2</c:v>
                </c:pt>
                <c:pt idx="68">
                  <c:v>3.8642857142857145E-2</c:v>
                </c:pt>
                <c:pt idx="69">
                  <c:v>3.9E-2</c:v>
                </c:pt>
                <c:pt idx="70">
                  <c:v>3.9357142857142854E-2</c:v>
                </c:pt>
                <c:pt idx="71">
                  <c:v>4.0071428571428577E-2</c:v>
                </c:pt>
                <c:pt idx="72">
                  <c:v>4.0928571428571432E-2</c:v>
                </c:pt>
                <c:pt idx="73">
                  <c:v>4.1285714285714287E-2</c:v>
                </c:pt>
                <c:pt idx="74">
                  <c:v>4.1714285714285718E-2</c:v>
                </c:pt>
                <c:pt idx="75">
                  <c:v>4.2500000000000003E-2</c:v>
                </c:pt>
                <c:pt idx="76">
                  <c:v>4.3214285714285712E-2</c:v>
                </c:pt>
                <c:pt idx="77">
                  <c:v>4.357142857142858E-2</c:v>
                </c:pt>
                <c:pt idx="78">
                  <c:v>4.4142857142857143E-2</c:v>
                </c:pt>
                <c:pt idx="79">
                  <c:v>4.4999999999999998E-2</c:v>
                </c:pt>
                <c:pt idx="80">
                  <c:v>4.5428571428571436E-2</c:v>
                </c:pt>
                <c:pt idx="81">
                  <c:v>4.6071428571428576E-2</c:v>
                </c:pt>
                <c:pt idx="82">
                  <c:v>4.6642857142857146E-2</c:v>
                </c:pt>
                <c:pt idx="83">
                  <c:v>4.707142857142857E-2</c:v>
                </c:pt>
                <c:pt idx="84">
                  <c:v>4.7642857142857147E-2</c:v>
                </c:pt>
                <c:pt idx="85">
                  <c:v>4.8214285714285716E-2</c:v>
                </c:pt>
                <c:pt idx="86">
                  <c:v>4.9071428571428571E-2</c:v>
                </c:pt>
                <c:pt idx="87">
                  <c:v>4.9571428571428579E-2</c:v>
                </c:pt>
                <c:pt idx="88">
                  <c:v>0.05</c:v>
                </c:pt>
                <c:pt idx="89">
                  <c:v>5.0857142857142858E-2</c:v>
                </c:pt>
                <c:pt idx="90">
                  <c:v>5.1357142857142865E-2</c:v>
                </c:pt>
                <c:pt idx="91">
                  <c:v>5.1785714285714289E-2</c:v>
                </c:pt>
                <c:pt idx="92">
                  <c:v>5.2500000000000005E-2</c:v>
                </c:pt>
                <c:pt idx="93">
                  <c:v>5.3142857142857144E-2</c:v>
                </c:pt>
                <c:pt idx="94">
                  <c:v>5.3571428571428582E-2</c:v>
                </c:pt>
                <c:pt idx="95">
                  <c:v>5.442857142857143E-2</c:v>
                </c:pt>
                <c:pt idx="96">
                  <c:v>5.4785714285714292E-2</c:v>
                </c:pt>
                <c:pt idx="97">
                  <c:v>5.5142857142857146E-2</c:v>
                </c:pt>
                <c:pt idx="98">
                  <c:v>5.6000000000000008E-2</c:v>
                </c:pt>
                <c:pt idx="99">
                  <c:v>5.6785714285714287E-2</c:v>
                </c:pt>
                <c:pt idx="100">
                  <c:v>5.7142857142857148E-2</c:v>
                </c:pt>
                <c:pt idx="101">
                  <c:v>5.7785714285714294E-2</c:v>
                </c:pt>
                <c:pt idx="102">
                  <c:v>5.8357142857142864E-2</c:v>
                </c:pt>
                <c:pt idx="103">
                  <c:v>5.8857142857142851E-2</c:v>
                </c:pt>
                <c:pt idx="104">
                  <c:v>5.9428571428571421E-2</c:v>
                </c:pt>
              </c:numCache>
            </c:numRef>
          </c:xVal>
          <c:yVal>
            <c:numRef>
              <c:f>'[All Data Consolidated.xlsx]FM-D50-C0.8'!$M$8848:$M$8952</c:f>
              <c:numCache>
                <c:formatCode>General</c:formatCode>
                <c:ptCount val="105"/>
                <c:pt idx="0">
                  <c:v>-2.5985246876086099</c:v>
                </c:pt>
                <c:pt idx="1">
                  <c:v>2.5985246876086099</c:v>
                </c:pt>
                <c:pt idx="2">
                  <c:v>5.1970493752172198</c:v>
                </c:pt>
                <c:pt idx="3">
                  <c:v>2.5985246876086099</c:v>
                </c:pt>
                <c:pt idx="4">
                  <c:v>5.1970493752172198</c:v>
                </c:pt>
                <c:pt idx="5">
                  <c:v>12.992623438043049</c:v>
                </c:pt>
                <c:pt idx="6">
                  <c:v>18.18967281326027</c:v>
                </c:pt>
                <c:pt idx="7">
                  <c:v>25.985246876086098</c:v>
                </c:pt>
                <c:pt idx="8">
                  <c:v>33.780820938911923</c:v>
                </c:pt>
                <c:pt idx="9">
                  <c:v>38.977870314129142</c:v>
                </c:pt>
                <c:pt idx="10">
                  <c:v>46.77344437695497</c:v>
                </c:pt>
                <c:pt idx="11">
                  <c:v>51.970493752172196</c:v>
                </c:pt>
                <c:pt idx="12">
                  <c:v>57.167543127389415</c:v>
                </c:pt>
                <c:pt idx="13">
                  <c:v>64.963117190215243</c:v>
                </c:pt>
                <c:pt idx="14">
                  <c:v>70.160166565432462</c:v>
                </c:pt>
                <c:pt idx="15">
                  <c:v>75.357215940649667</c:v>
                </c:pt>
                <c:pt idx="16">
                  <c:v>80.5542653158669</c:v>
                </c:pt>
                <c:pt idx="17">
                  <c:v>83.152790003475516</c:v>
                </c:pt>
                <c:pt idx="18">
                  <c:v>88.349839378692735</c:v>
                </c:pt>
                <c:pt idx="19">
                  <c:v>93.54688875390994</c:v>
                </c:pt>
                <c:pt idx="20">
                  <c:v>98.743938129127173</c:v>
                </c:pt>
                <c:pt idx="21">
                  <c:v>101.34246281673578</c:v>
                </c:pt>
                <c:pt idx="22">
                  <c:v>106.53951219195299</c:v>
                </c:pt>
                <c:pt idx="23">
                  <c:v>111.73656156717021</c:v>
                </c:pt>
                <c:pt idx="24">
                  <c:v>114.33508625477883</c:v>
                </c:pt>
                <c:pt idx="25">
                  <c:v>119.53213562999605</c:v>
                </c:pt>
                <c:pt idx="26">
                  <c:v>122.13066031760465</c:v>
                </c:pt>
                <c:pt idx="27">
                  <c:v>127.32770969282187</c:v>
                </c:pt>
                <c:pt idx="28">
                  <c:v>129.92623438043049</c:v>
                </c:pt>
                <c:pt idx="29">
                  <c:v>132.52475906803909</c:v>
                </c:pt>
                <c:pt idx="30">
                  <c:v>137.72180844325632</c:v>
                </c:pt>
                <c:pt idx="31">
                  <c:v>140.32033313086492</c:v>
                </c:pt>
                <c:pt idx="32">
                  <c:v>142.91885781847353</c:v>
                </c:pt>
                <c:pt idx="33">
                  <c:v>145.51738250608216</c:v>
                </c:pt>
                <c:pt idx="34">
                  <c:v>150.71443188129933</c:v>
                </c:pt>
                <c:pt idx="35">
                  <c:v>153.31295656890796</c:v>
                </c:pt>
                <c:pt idx="36">
                  <c:v>155.91148125651657</c:v>
                </c:pt>
                <c:pt idx="37">
                  <c:v>158.51000594412517</c:v>
                </c:pt>
                <c:pt idx="38">
                  <c:v>161.1085306317338</c:v>
                </c:pt>
                <c:pt idx="39">
                  <c:v>163.7070553193424</c:v>
                </c:pt>
                <c:pt idx="40">
                  <c:v>166.30558000695103</c:v>
                </c:pt>
                <c:pt idx="41">
                  <c:v>168.90410469455963</c:v>
                </c:pt>
                <c:pt idx="42">
                  <c:v>171.50262938216824</c:v>
                </c:pt>
                <c:pt idx="43">
                  <c:v>174.10115406977687</c:v>
                </c:pt>
                <c:pt idx="44">
                  <c:v>176.69967875738547</c:v>
                </c:pt>
                <c:pt idx="45">
                  <c:v>176.69967875738547</c:v>
                </c:pt>
                <c:pt idx="46">
                  <c:v>179.29820344499404</c:v>
                </c:pt>
                <c:pt idx="47">
                  <c:v>181.89672813260268</c:v>
                </c:pt>
                <c:pt idx="48">
                  <c:v>184.49525282021128</c:v>
                </c:pt>
                <c:pt idx="49">
                  <c:v>187.09377750781988</c:v>
                </c:pt>
                <c:pt idx="50">
                  <c:v>189.69230219542851</c:v>
                </c:pt>
                <c:pt idx="51">
                  <c:v>189.69230219542851</c:v>
                </c:pt>
                <c:pt idx="52">
                  <c:v>192.29082688303711</c:v>
                </c:pt>
                <c:pt idx="53">
                  <c:v>194.88935157064572</c:v>
                </c:pt>
                <c:pt idx="54">
                  <c:v>197.48787625825435</c:v>
                </c:pt>
                <c:pt idx="55">
                  <c:v>200.08640094586295</c:v>
                </c:pt>
                <c:pt idx="56">
                  <c:v>200.08640094586295</c:v>
                </c:pt>
                <c:pt idx="57">
                  <c:v>202.68492563347155</c:v>
                </c:pt>
                <c:pt idx="58">
                  <c:v>205.28345032108018</c:v>
                </c:pt>
                <c:pt idx="59">
                  <c:v>205.28345032108018</c:v>
                </c:pt>
                <c:pt idx="60">
                  <c:v>207.88197500868878</c:v>
                </c:pt>
                <c:pt idx="61">
                  <c:v>210.48049969629739</c:v>
                </c:pt>
                <c:pt idx="62">
                  <c:v>210.48049969629739</c:v>
                </c:pt>
                <c:pt idx="63">
                  <c:v>213.07902438390599</c:v>
                </c:pt>
                <c:pt idx="64">
                  <c:v>215.67754907151459</c:v>
                </c:pt>
                <c:pt idx="65">
                  <c:v>215.67754907151459</c:v>
                </c:pt>
                <c:pt idx="66">
                  <c:v>218.27607375912319</c:v>
                </c:pt>
                <c:pt idx="67">
                  <c:v>218.27607375912319</c:v>
                </c:pt>
                <c:pt idx="68">
                  <c:v>220.87459844673182</c:v>
                </c:pt>
                <c:pt idx="69">
                  <c:v>220.87459844673182</c:v>
                </c:pt>
                <c:pt idx="70">
                  <c:v>223.47312313434043</c:v>
                </c:pt>
                <c:pt idx="71">
                  <c:v>223.47312313434043</c:v>
                </c:pt>
                <c:pt idx="72">
                  <c:v>226.07164782194903</c:v>
                </c:pt>
                <c:pt idx="73">
                  <c:v>228.67017250955766</c:v>
                </c:pt>
                <c:pt idx="74">
                  <c:v>228.67017250955766</c:v>
                </c:pt>
                <c:pt idx="75">
                  <c:v>231.26869719716626</c:v>
                </c:pt>
                <c:pt idx="76">
                  <c:v>231.26869719716626</c:v>
                </c:pt>
                <c:pt idx="77">
                  <c:v>233.86722188477486</c:v>
                </c:pt>
                <c:pt idx="78">
                  <c:v>233.86722188477486</c:v>
                </c:pt>
                <c:pt idx="79">
                  <c:v>236.46574657238349</c:v>
                </c:pt>
                <c:pt idx="80">
                  <c:v>236.46574657238349</c:v>
                </c:pt>
                <c:pt idx="81">
                  <c:v>239.0642712599921</c:v>
                </c:pt>
                <c:pt idx="82">
                  <c:v>239.0642712599921</c:v>
                </c:pt>
                <c:pt idx="83">
                  <c:v>241.6627959476007</c:v>
                </c:pt>
                <c:pt idx="84">
                  <c:v>241.6627959476007</c:v>
                </c:pt>
                <c:pt idx="85">
                  <c:v>244.2613206352093</c:v>
                </c:pt>
                <c:pt idx="86">
                  <c:v>244.2613206352093</c:v>
                </c:pt>
                <c:pt idx="87">
                  <c:v>244.2613206352093</c:v>
                </c:pt>
                <c:pt idx="88">
                  <c:v>246.8598453228179</c:v>
                </c:pt>
                <c:pt idx="89">
                  <c:v>246.8598453228179</c:v>
                </c:pt>
                <c:pt idx="90">
                  <c:v>249.45837001042651</c:v>
                </c:pt>
                <c:pt idx="91">
                  <c:v>249.45837001042651</c:v>
                </c:pt>
                <c:pt idx="92">
                  <c:v>252.05689469803514</c:v>
                </c:pt>
                <c:pt idx="93">
                  <c:v>252.05689469803514</c:v>
                </c:pt>
                <c:pt idx="94">
                  <c:v>252.05689469803514</c:v>
                </c:pt>
                <c:pt idx="95">
                  <c:v>254.65541938564374</c:v>
                </c:pt>
                <c:pt idx="96">
                  <c:v>254.65541938564374</c:v>
                </c:pt>
                <c:pt idx="97">
                  <c:v>257.25394407325234</c:v>
                </c:pt>
                <c:pt idx="98">
                  <c:v>257.25394407325234</c:v>
                </c:pt>
                <c:pt idx="99">
                  <c:v>257.25394407325234</c:v>
                </c:pt>
                <c:pt idx="100">
                  <c:v>259.85246876086097</c:v>
                </c:pt>
                <c:pt idx="101">
                  <c:v>259.85246876086097</c:v>
                </c:pt>
                <c:pt idx="102">
                  <c:v>262.45099344846955</c:v>
                </c:pt>
                <c:pt idx="103">
                  <c:v>262.45099344846955</c:v>
                </c:pt>
                <c:pt idx="104">
                  <c:v>262.45099344846955</c:v>
                </c:pt>
              </c:numCache>
            </c:numRef>
          </c:yVal>
          <c:smooth val="1"/>
          <c:extLst>
            <c:ext xmlns:c16="http://schemas.microsoft.com/office/drawing/2014/chart" uri="{C3380CC4-5D6E-409C-BE32-E72D297353CC}">
              <c16:uniqueId val="{00000005-2329-403B-B8B6-78A811C850FA}"/>
            </c:ext>
          </c:extLst>
        </c:ser>
        <c:ser>
          <c:idx val="0"/>
          <c:order val="8"/>
          <c:tx>
            <c:v>FM-D50-C1.2</c:v>
          </c:tx>
          <c:spPr>
            <a:ln w="19050" cap="rnd">
              <a:solidFill>
                <a:schemeClr val="tx1"/>
              </a:solidFill>
              <a:round/>
            </a:ln>
            <a:effectLst/>
          </c:spPr>
          <c:marker>
            <c:symbol val="none"/>
          </c:marker>
          <c:xVal>
            <c:numRef>
              <c:f>'[All Data Consolidated.xlsx]FM-D50-C1.2'!$M$33125:$M$33218</c:f>
              <c:numCache>
                <c:formatCode>0.00%</c:formatCode>
                <c:ptCount val="94"/>
                <c:pt idx="0">
                  <c:v>0</c:v>
                </c:pt>
                <c:pt idx="1">
                  <c:v>2.1428571428571373E-4</c:v>
                </c:pt>
                <c:pt idx="2">
                  <c:v>7.1428571428571418E-4</c:v>
                </c:pt>
                <c:pt idx="3">
                  <c:v>1.3571428571428554E-3</c:v>
                </c:pt>
                <c:pt idx="4">
                  <c:v>1.9285714285714288E-3</c:v>
                </c:pt>
                <c:pt idx="5">
                  <c:v>2.7142857142857125E-3</c:v>
                </c:pt>
                <c:pt idx="6">
                  <c:v>3.1428571428571417E-3</c:v>
                </c:pt>
                <c:pt idx="7">
                  <c:v>3.6428571428571421E-3</c:v>
                </c:pt>
                <c:pt idx="8">
                  <c:v>4.4999999999999988E-3</c:v>
                </c:pt>
                <c:pt idx="9">
                  <c:v>5.1428571428571417E-3</c:v>
                </c:pt>
                <c:pt idx="10">
                  <c:v>5.4285714285714267E-3</c:v>
                </c:pt>
                <c:pt idx="11">
                  <c:v>5.8571428571428559E-3</c:v>
                </c:pt>
                <c:pt idx="12">
                  <c:v>6.5714285714285701E-3</c:v>
                </c:pt>
                <c:pt idx="13">
                  <c:v>7.214285714285713E-3</c:v>
                </c:pt>
                <c:pt idx="14">
                  <c:v>7.9999999999999984E-3</c:v>
                </c:pt>
                <c:pt idx="15">
                  <c:v>8.2857142857142869E-3</c:v>
                </c:pt>
                <c:pt idx="16">
                  <c:v>8.7142857142857143E-3</c:v>
                </c:pt>
                <c:pt idx="17">
                  <c:v>9.5714285714285693E-3</c:v>
                </c:pt>
                <c:pt idx="18">
                  <c:v>1.0214285714285716E-2</c:v>
                </c:pt>
                <c:pt idx="19">
                  <c:v>1.057142857142857E-2</c:v>
                </c:pt>
                <c:pt idx="20">
                  <c:v>1.1142857142857144E-2</c:v>
                </c:pt>
                <c:pt idx="21">
                  <c:v>1.1785714285714283E-2</c:v>
                </c:pt>
                <c:pt idx="22">
                  <c:v>1.2428571428571426E-2</c:v>
                </c:pt>
                <c:pt idx="23">
                  <c:v>1.2857142857142853E-2</c:v>
                </c:pt>
                <c:pt idx="24">
                  <c:v>1.3428571428571427E-2</c:v>
                </c:pt>
                <c:pt idx="25">
                  <c:v>1.4071428571428573E-2</c:v>
                </c:pt>
                <c:pt idx="26">
                  <c:v>1.4714285714285713E-2</c:v>
                </c:pt>
                <c:pt idx="27">
                  <c:v>1.5142857142857144E-2</c:v>
                </c:pt>
                <c:pt idx="28">
                  <c:v>1.5714285714285715E-2</c:v>
                </c:pt>
                <c:pt idx="29">
                  <c:v>1.6428571428571424E-2</c:v>
                </c:pt>
                <c:pt idx="30">
                  <c:v>1.714285714285714E-2</c:v>
                </c:pt>
                <c:pt idx="31">
                  <c:v>1.7500000000000002E-2</c:v>
                </c:pt>
                <c:pt idx="32">
                  <c:v>1.7928571428571426E-2</c:v>
                </c:pt>
                <c:pt idx="33">
                  <c:v>1.9000000000000003E-2</c:v>
                </c:pt>
                <c:pt idx="34">
                  <c:v>1.9214285714285712E-2</c:v>
                </c:pt>
                <c:pt idx="35">
                  <c:v>1.9857142857142858E-2</c:v>
                </c:pt>
                <c:pt idx="36">
                  <c:v>2.0571428571428574E-2</c:v>
                </c:pt>
                <c:pt idx="37">
                  <c:v>2.1071428571428567E-2</c:v>
                </c:pt>
                <c:pt idx="38">
                  <c:v>2.1642857142857137E-2</c:v>
                </c:pt>
                <c:pt idx="39">
                  <c:v>2.2142857142857145E-2</c:v>
                </c:pt>
                <c:pt idx="40">
                  <c:v>2.2857142857142854E-2</c:v>
                </c:pt>
                <c:pt idx="41">
                  <c:v>2.3428571428571431E-2</c:v>
                </c:pt>
                <c:pt idx="42">
                  <c:v>2.4142857142857146E-2</c:v>
                </c:pt>
                <c:pt idx="43">
                  <c:v>2.457142857142857E-2</c:v>
                </c:pt>
                <c:pt idx="44">
                  <c:v>2.4928571428571425E-2</c:v>
                </c:pt>
                <c:pt idx="45">
                  <c:v>2.5857142857142856E-2</c:v>
                </c:pt>
                <c:pt idx="46">
                  <c:v>2.6428571428571426E-2</c:v>
                </c:pt>
                <c:pt idx="47">
                  <c:v>2.6999999999999996E-2</c:v>
                </c:pt>
                <c:pt idx="48">
                  <c:v>2.7428571428571434E-2</c:v>
                </c:pt>
                <c:pt idx="49">
                  <c:v>2.7785714285714289E-2</c:v>
                </c:pt>
                <c:pt idx="50">
                  <c:v>2.8785714285714283E-2</c:v>
                </c:pt>
                <c:pt idx="51">
                  <c:v>2.928571428571429E-2</c:v>
                </c:pt>
                <c:pt idx="52">
                  <c:v>2.9714285714285714E-2</c:v>
                </c:pt>
                <c:pt idx="53">
                  <c:v>3.0285714285714284E-2</c:v>
                </c:pt>
                <c:pt idx="54">
                  <c:v>3.092857142857143E-2</c:v>
                </c:pt>
                <c:pt idx="55">
                  <c:v>3.1571428571428577E-2</c:v>
                </c:pt>
                <c:pt idx="56">
                  <c:v>3.214285714285714E-2</c:v>
                </c:pt>
                <c:pt idx="57">
                  <c:v>3.271428571428571E-2</c:v>
                </c:pt>
                <c:pt idx="58">
                  <c:v>3.3285714285714287E-2</c:v>
                </c:pt>
                <c:pt idx="59">
                  <c:v>3.3928571428571426E-2</c:v>
                </c:pt>
                <c:pt idx="60">
                  <c:v>3.4499999999999996E-2</c:v>
                </c:pt>
                <c:pt idx="61">
                  <c:v>3.5000000000000003E-2</c:v>
                </c:pt>
                <c:pt idx="62">
                  <c:v>3.5857142857142858E-2</c:v>
                </c:pt>
                <c:pt idx="63">
                  <c:v>3.6499999999999998E-2</c:v>
                </c:pt>
                <c:pt idx="64">
                  <c:v>3.6857142857142859E-2</c:v>
                </c:pt>
                <c:pt idx="65">
                  <c:v>3.7499999999999999E-2</c:v>
                </c:pt>
                <c:pt idx="66">
                  <c:v>3.8357142857142854E-2</c:v>
                </c:pt>
                <c:pt idx="67">
                  <c:v>3.8857142857142861E-2</c:v>
                </c:pt>
                <c:pt idx="68">
                  <c:v>3.9285714285714285E-2</c:v>
                </c:pt>
                <c:pt idx="69">
                  <c:v>4.007142857142857E-2</c:v>
                </c:pt>
                <c:pt idx="70">
                  <c:v>4.0714285714285717E-2</c:v>
                </c:pt>
                <c:pt idx="71">
                  <c:v>4.1285714285714287E-2</c:v>
                </c:pt>
                <c:pt idx="72">
                  <c:v>4.1857142857142857E-2</c:v>
                </c:pt>
                <c:pt idx="73">
                  <c:v>4.2357142857142857E-2</c:v>
                </c:pt>
                <c:pt idx="74">
                  <c:v>4.3000000000000003E-2</c:v>
                </c:pt>
                <c:pt idx="75">
                  <c:v>4.3571428571428573E-2</c:v>
                </c:pt>
                <c:pt idx="76">
                  <c:v>4.3999999999999997E-2</c:v>
                </c:pt>
                <c:pt idx="77">
                  <c:v>4.4857142857142859E-2</c:v>
                </c:pt>
                <c:pt idx="78">
                  <c:v>4.5428571428571429E-2</c:v>
                </c:pt>
                <c:pt idx="79">
                  <c:v>4.592857142857143E-2</c:v>
                </c:pt>
                <c:pt idx="80">
                  <c:v>4.6642857142857146E-2</c:v>
                </c:pt>
                <c:pt idx="81">
                  <c:v>4.7142857142857146E-2</c:v>
                </c:pt>
                <c:pt idx="82">
                  <c:v>4.7642857142857147E-2</c:v>
                </c:pt>
                <c:pt idx="83">
                  <c:v>4.821428571428571E-2</c:v>
                </c:pt>
                <c:pt idx="84">
                  <c:v>4.8857142857142856E-2</c:v>
                </c:pt>
                <c:pt idx="85">
                  <c:v>4.9428571428571426E-2</c:v>
                </c:pt>
                <c:pt idx="86">
                  <c:v>4.9999999999999996E-2</c:v>
                </c:pt>
                <c:pt idx="87">
                  <c:v>5.0642857142857142E-2</c:v>
                </c:pt>
                <c:pt idx="88">
                  <c:v>5.1214285714285712E-2</c:v>
                </c:pt>
                <c:pt idx="89">
                  <c:v>5.1785714285714282E-2</c:v>
                </c:pt>
                <c:pt idx="90">
                  <c:v>5.2357142857142852E-2</c:v>
                </c:pt>
                <c:pt idx="91">
                  <c:v>5.2928571428571429E-2</c:v>
                </c:pt>
                <c:pt idx="92">
                  <c:v>5.3571428571428568E-2</c:v>
                </c:pt>
                <c:pt idx="93">
                  <c:v>5.385714285714286E-2</c:v>
                </c:pt>
              </c:numCache>
            </c:numRef>
          </c:xVal>
          <c:yVal>
            <c:numRef>
              <c:f>'[All Data Consolidated.xlsx]FM-D50-C1.2'!$N$33125:$N$33218</c:f>
              <c:numCache>
                <c:formatCode>General</c:formatCode>
                <c:ptCount val="94"/>
                <c:pt idx="0">
                  <c:v>0</c:v>
                </c:pt>
                <c:pt idx="1">
                  <c:v>2.5985246876086099</c:v>
                </c:pt>
                <c:pt idx="2">
                  <c:v>7.7955740628258283</c:v>
                </c:pt>
                <c:pt idx="3">
                  <c:v>15.591148125651657</c:v>
                </c:pt>
                <c:pt idx="4">
                  <c:v>20.788197500868879</c:v>
                </c:pt>
                <c:pt idx="5">
                  <c:v>28.583771563694707</c:v>
                </c:pt>
                <c:pt idx="6">
                  <c:v>36.379345626520539</c:v>
                </c:pt>
                <c:pt idx="7">
                  <c:v>41.576395001737758</c:v>
                </c:pt>
                <c:pt idx="8">
                  <c:v>49.371969064563586</c:v>
                </c:pt>
                <c:pt idx="9">
                  <c:v>44.174919689346368</c:v>
                </c:pt>
                <c:pt idx="10">
                  <c:v>57.167543127389415</c:v>
                </c:pt>
                <c:pt idx="11">
                  <c:v>62.364592502606627</c:v>
                </c:pt>
                <c:pt idx="12">
                  <c:v>70.160166565432462</c:v>
                </c:pt>
                <c:pt idx="13">
                  <c:v>75.357215940649667</c:v>
                </c:pt>
                <c:pt idx="14">
                  <c:v>80.5542653158669</c:v>
                </c:pt>
                <c:pt idx="15">
                  <c:v>85.751314691084119</c:v>
                </c:pt>
                <c:pt idx="16">
                  <c:v>90.948364066301338</c:v>
                </c:pt>
                <c:pt idx="17">
                  <c:v>96.145413441518556</c:v>
                </c:pt>
                <c:pt idx="18">
                  <c:v>98.743938129127173</c:v>
                </c:pt>
                <c:pt idx="19">
                  <c:v>103.94098750434439</c:v>
                </c:pt>
                <c:pt idx="20">
                  <c:v>106.53951219195299</c:v>
                </c:pt>
                <c:pt idx="21">
                  <c:v>111.73656156717021</c:v>
                </c:pt>
                <c:pt idx="22">
                  <c:v>114.33508625477883</c:v>
                </c:pt>
                <c:pt idx="23">
                  <c:v>119.53213562999605</c:v>
                </c:pt>
                <c:pt idx="24">
                  <c:v>122.13066031760465</c:v>
                </c:pt>
                <c:pt idx="25">
                  <c:v>124.72918500521325</c:v>
                </c:pt>
                <c:pt idx="26">
                  <c:v>129.92623438043049</c:v>
                </c:pt>
                <c:pt idx="27">
                  <c:v>132.52475906803909</c:v>
                </c:pt>
                <c:pt idx="28">
                  <c:v>135.12328375564769</c:v>
                </c:pt>
                <c:pt idx="29">
                  <c:v>137.72180844325632</c:v>
                </c:pt>
                <c:pt idx="30">
                  <c:v>140.32033313086492</c:v>
                </c:pt>
                <c:pt idx="31">
                  <c:v>142.91885781847353</c:v>
                </c:pt>
                <c:pt idx="32">
                  <c:v>145.51738250608216</c:v>
                </c:pt>
                <c:pt idx="33">
                  <c:v>148.11590719369073</c:v>
                </c:pt>
                <c:pt idx="34">
                  <c:v>150.71443188129933</c:v>
                </c:pt>
                <c:pt idx="35">
                  <c:v>150.71443188129933</c:v>
                </c:pt>
                <c:pt idx="36">
                  <c:v>153.31295656890796</c:v>
                </c:pt>
                <c:pt idx="37">
                  <c:v>155.91148125651657</c:v>
                </c:pt>
                <c:pt idx="38">
                  <c:v>158.51000594412517</c:v>
                </c:pt>
                <c:pt idx="39">
                  <c:v>161.1085306317338</c:v>
                </c:pt>
                <c:pt idx="40">
                  <c:v>161.1085306317338</c:v>
                </c:pt>
                <c:pt idx="41">
                  <c:v>163.7070553193424</c:v>
                </c:pt>
                <c:pt idx="42">
                  <c:v>166.30558000695103</c:v>
                </c:pt>
                <c:pt idx="43">
                  <c:v>168.90410469455963</c:v>
                </c:pt>
                <c:pt idx="44">
                  <c:v>168.90410469455963</c:v>
                </c:pt>
                <c:pt idx="45">
                  <c:v>171.50262938216824</c:v>
                </c:pt>
                <c:pt idx="46">
                  <c:v>174.10115406977687</c:v>
                </c:pt>
                <c:pt idx="47">
                  <c:v>174.10115406977687</c:v>
                </c:pt>
                <c:pt idx="48">
                  <c:v>176.69967875738547</c:v>
                </c:pt>
                <c:pt idx="49">
                  <c:v>176.69967875738547</c:v>
                </c:pt>
                <c:pt idx="50">
                  <c:v>179.29820344499404</c:v>
                </c:pt>
                <c:pt idx="51">
                  <c:v>181.89672813260268</c:v>
                </c:pt>
                <c:pt idx="52">
                  <c:v>181.89672813260268</c:v>
                </c:pt>
                <c:pt idx="53">
                  <c:v>184.49525282021128</c:v>
                </c:pt>
                <c:pt idx="54">
                  <c:v>184.49525282021128</c:v>
                </c:pt>
                <c:pt idx="55">
                  <c:v>187.09377750781988</c:v>
                </c:pt>
                <c:pt idx="56">
                  <c:v>187.09377750781988</c:v>
                </c:pt>
                <c:pt idx="57">
                  <c:v>189.69230219542851</c:v>
                </c:pt>
                <c:pt idx="58">
                  <c:v>189.69230219542851</c:v>
                </c:pt>
                <c:pt idx="59">
                  <c:v>192.29082688303711</c:v>
                </c:pt>
                <c:pt idx="60">
                  <c:v>192.29082688303711</c:v>
                </c:pt>
                <c:pt idx="61">
                  <c:v>194.88935157064572</c:v>
                </c:pt>
                <c:pt idx="62">
                  <c:v>194.88935157064572</c:v>
                </c:pt>
                <c:pt idx="63">
                  <c:v>197.48787625825435</c:v>
                </c:pt>
                <c:pt idx="64">
                  <c:v>197.48787625825435</c:v>
                </c:pt>
                <c:pt idx="65">
                  <c:v>200.08640094586295</c:v>
                </c:pt>
                <c:pt idx="66">
                  <c:v>200.08640094586295</c:v>
                </c:pt>
                <c:pt idx="67">
                  <c:v>202.68492563347155</c:v>
                </c:pt>
                <c:pt idx="68">
                  <c:v>202.68492563347155</c:v>
                </c:pt>
                <c:pt idx="69">
                  <c:v>205.28345032108018</c:v>
                </c:pt>
                <c:pt idx="70">
                  <c:v>205.28345032108018</c:v>
                </c:pt>
                <c:pt idx="71">
                  <c:v>207.88197500868878</c:v>
                </c:pt>
                <c:pt idx="72">
                  <c:v>207.88197500868878</c:v>
                </c:pt>
                <c:pt idx="73">
                  <c:v>210.48049969629739</c:v>
                </c:pt>
                <c:pt idx="74">
                  <c:v>210.48049969629739</c:v>
                </c:pt>
                <c:pt idx="75">
                  <c:v>210.48049969629739</c:v>
                </c:pt>
                <c:pt idx="76">
                  <c:v>213.07902438390599</c:v>
                </c:pt>
                <c:pt idx="77">
                  <c:v>213.07902438390599</c:v>
                </c:pt>
                <c:pt idx="78">
                  <c:v>215.67754907151459</c:v>
                </c:pt>
                <c:pt idx="79">
                  <c:v>215.67754907151459</c:v>
                </c:pt>
                <c:pt idx="80">
                  <c:v>218.27607375912319</c:v>
                </c:pt>
                <c:pt idx="81">
                  <c:v>218.27607375912319</c:v>
                </c:pt>
                <c:pt idx="82">
                  <c:v>220.87459844673182</c:v>
                </c:pt>
                <c:pt idx="83">
                  <c:v>220.87459844673182</c:v>
                </c:pt>
                <c:pt idx="84">
                  <c:v>220.87459844673182</c:v>
                </c:pt>
                <c:pt idx="85">
                  <c:v>223.47312313434043</c:v>
                </c:pt>
                <c:pt idx="86">
                  <c:v>223.47312313434043</c:v>
                </c:pt>
                <c:pt idx="87">
                  <c:v>226.07164782194903</c:v>
                </c:pt>
                <c:pt idx="88">
                  <c:v>226.07164782194903</c:v>
                </c:pt>
                <c:pt idx="89">
                  <c:v>228.67017250955766</c:v>
                </c:pt>
                <c:pt idx="90">
                  <c:v>228.67017250955766</c:v>
                </c:pt>
                <c:pt idx="91">
                  <c:v>228.67017250955766</c:v>
                </c:pt>
                <c:pt idx="92">
                  <c:v>231.26869719716626</c:v>
                </c:pt>
                <c:pt idx="93">
                  <c:v>231.26869719716626</c:v>
                </c:pt>
              </c:numCache>
            </c:numRef>
          </c:yVal>
          <c:smooth val="1"/>
          <c:extLst>
            <c:ext xmlns:c16="http://schemas.microsoft.com/office/drawing/2014/chart" uri="{C3380CC4-5D6E-409C-BE32-E72D297353CC}">
              <c16:uniqueId val="{00000006-2329-403B-B8B6-78A811C850FA}"/>
            </c:ext>
          </c:extLst>
        </c:ser>
        <c:ser>
          <c:idx val="4"/>
          <c:order val="9"/>
          <c:tx>
            <c:v>GT-D25-C0.8</c:v>
          </c:tx>
          <c:spPr>
            <a:ln>
              <a:solidFill>
                <a:schemeClr val="accent2"/>
              </a:solidFill>
            </a:ln>
          </c:spPr>
          <c:marker>
            <c:symbol val="none"/>
          </c:marker>
          <c:xVal>
            <c:numRef>
              <c:f>'[All Data Consolidated.xlsx]GT-D25-C0.8'!$L$32:$L$121</c:f>
              <c:numCache>
                <c:formatCode>0.00%</c:formatCode>
                <c:ptCount val="90"/>
                <c:pt idx="0">
                  <c:v>0</c:v>
                </c:pt>
                <c:pt idx="1">
                  <c:v>5.7142857142857082E-4</c:v>
                </c:pt>
                <c:pt idx="2">
                  <c:v>1E-3</c:v>
                </c:pt>
                <c:pt idx="3">
                  <c:v>1.5714285714285708E-3</c:v>
                </c:pt>
                <c:pt idx="4">
                  <c:v>2.285714285714285E-3</c:v>
                </c:pt>
                <c:pt idx="5">
                  <c:v>2.7857142857142855E-3</c:v>
                </c:pt>
                <c:pt idx="6">
                  <c:v>3.285714285714285E-3</c:v>
                </c:pt>
                <c:pt idx="7">
                  <c:v>3.7857142857142855E-3</c:v>
                </c:pt>
                <c:pt idx="8">
                  <c:v>4.57142857142857E-3</c:v>
                </c:pt>
                <c:pt idx="9">
                  <c:v>5.2142857142857147E-3</c:v>
                </c:pt>
                <c:pt idx="10">
                  <c:v>5.4999999999999997E-3</c:v>
                </c:pt>
                <c:pt idx="11">
                  <c:v>6.2142857142857139E-3</c:v>
                </c:pt>
                <c:pt idx="12">
                  <c:v>6.9999999999999993E-3</c:v>
                </c:pt>
                <c:pt idx="13">
                  <c:v>7.2142857142857147E-3</c:v>
                </c:pt>
                <c:pt idx="14">
                  <c:v>7.9999999999999984E-3</c:v>
                </c:pt>
                <c:pt idx="15">
                  <c:v>8.6428571428571431E-3</c:v>
                </c:pt>
                <c:pt idx="16">
                  <c:v>9.1428571428571435E-3</c:v>
                </c:pt>
                <c:pt idx="17">
                  <c:v>9.7142857142857135E-3</c:v>
                </c:pt>
                <c:pt idx="18">
                  <c:v>1.0214285714285714E-2</c:v>
                </c:pt>
                <c:pt idx="19">
                  <c:v>1.0928571428571426E-2</c:v>
                </c:pt>
                <c:pt idx="20">
                  <c:v>1.1428571428571429E-2</c:v>
                </c:pt>
                <c:pt idx="21">
                  <c:v>1.2214285714285712E-2</c:v>
                </c:pt>
                <c:pt idx="22">
                  <c:v>1.257142857142857E-2</c:v>
                </c:pt>
                <c:pt idx="23">
                  <c:v>1.3071428571428571E-2</c:v>
                </c:pt>
                <c:pt idx="24">
                  <c:v>1.3999999999999999E-2</c:v>
                </c:pt>
                <c:pt idx="25">
                  <c:v>1.4571428571428572E-2</c:v>
                </c:pt>
                <c:pt idx="26">
                  <c:v>1.5071428571428569E-2</c:v>
                </c:pt>
                <c:pt idx="27">
                  <c:v>1.55E-2</c:v>
                </c:pt>
                <c:pt idx="28">
                  <c:v>1.5928571428571427E-2</c:v>
                </c:pt>
                <c:pt idx="29">
                  <c:v>1.6928571428571428E-2</c:v>
                </c:pt>
                <c:pt idx="30">
                  <c:v>1.7357142857142859E-2</c:v>
                </c:pt>
                <c:pt idx="31">
                  <c:v>1.7785714285714283E-2</c:v>
                </c:pt>
                <c:pt idx="32">
                  <c:v>1.8499999999999999E-2</c:v>
                </c:pt>
                <c:pt idx="33">
                  <c:v>1.9E-2</c:v>
                </c:pt>
                <c:pt idx="34">
                  <c:v>1.9571428571428569E-2</c:v>
                </c:pt>
                <c:pt idx="35">
                  <c:v>2.0142857142857143E-2</c:v>
                </c:pt>
                <c:pt idx="36">
                  <c:v>2.0714285714285713E-2</c:v>
                </c:pt>
                <c:pt idx="37">
                  <c:v>2.1357142857142856E-2</c:v>
                </c:pt>
                <c:pt idx="38">
                  <c:v>2.1999999999999999E-2</c:v>
                </c:pt>
                <c:pt idx="39">
                  <c:v>2.2499999999999999E-2</c:v>
                </c:pt>
                <c:pt idx="40">
                  <c:v>2.2928571428571427E-2</c:v>
                </c:pt>
                <c:pt idx="41">
                  <c:v>2.3857142857142855E-2</c:v>
                </c:pt>
                <c:pt idx="42">
                  <c:v>2.4428571428571428E-2</c:v>
                </c:pt>
                <c:pt idx="43">
                  <c:v>2.4857142857142852E-2</c:v>
                </c:pt>
                <c:pt idx="44">
                  <c:v>2.5428571428571425E-2</c:v>
                </c:pt>
                <c:pt idx="45">
                  <c:v>2.6214285714285714E-2</c:v>
                </c:pt>
                <c:pt idx="46">
                  <c:v>2.6714285714285715E-2</c:v>
                </c:pt>
                <c:pt idx="47">
                  <c:v>2.7142857142857142E-2</c:v>
                </c:pt>
                <c:pt idx="48">
                  <c:v>2.7857142857142858E-2</c:v>
                </c:pt>
                <c:pt idx="49">
                  <c:v>2.8642857142857144E-2</c:v>
                </c:pt>
                <c:pt idx="50">
                  <c:v>2.9142857142857144E-2</c:v>
                </c:pt>
                <c:pt idx="51">
                  <c:v>2.9714285714285714E-2</c:v>
                </c:pt>
                <c:pt idx="52">
                  <c:v>3.0214285714285707E-2</c:v>
                </c:pt>
                <c:pt idx="53">
                  <c:v>3.0857142857142861E-2</c:v>
                </c:pt>
                <c:pt idx="54">
                  <c:v>3.1428571428571431E-2</c:v>
                </c:pt>
                <c:pt idx="55">
                  <c:v>3.1785714285714285E-2</c:v>
                </c:pt>
                <c:pt idx="56">
                  <c:v>3.2642857142857147E-2</c:v>
                </c:pt>
                <c:pt idx="57">
                  <c:v>3.3214285714285717E-2</c:v>
                </c:pt>
                <c:pt idx="58">
                  <c:v>3.3714285714285711E-2</c:v>
                </c:pt>
                <c:pt idx="59">
                  <c:v>3.4357142857142857E-2</c:v>
                </c:pt>
                <c:pt idx="60">
                  <c:v>3.4928571428571427E-2</c:v>
                </c:pt>
                <c:pt idx="61">
                  <c:v>3.5428571428571427E-2</c:v>
                </c:pt>
                <c:pt idx="62">
                  <c:v>3.5928571428571428E-2</c:v>
                </c:pt>
                <c:pt idx="63">
                  <c:v>3.6571428571428574E-2</c:v>
                </c:pt>
                <c:pt idx="64">
                  <c:v>3.7285714285714283E-2</c:v>
                </c:pt>
                <c:pt idx="65">
                  <c:v>3.7785714285714284E-2</c:v>
                </c:pt>
                <c:pt idx="66">
                  <c:v>3.85E-2</c:v>
                </c:pt>
                <c:pt idx="67">
                  <c:v>3.9E-2</c:v>
                </c:pt>
                <c:pt idx="68">
                  <c:v>3.95E-2</c:v>
                </c:pt>
                <c:pt idx="69">
                  <c:v>4.0214285714285716E-2</c:v>
                </c:pt>
                <c:pt idx="70">
                  <c:v>4.0714285714285717E-2</c:v>
                </c:pt>
                <c:pt idx="71">
                  <c:v>4.1357142857142856E-2</c:v>
                </c:pt>
                <c:pt idx="72">
                  <c:v>4.1928571428571426E-2</c:v>
                </c:pt>
                <c:pt idx="73">
                  <c:v>4.2714285714285712E-2</c:v>
                </c:pt>
                <c:pt idx="74">
                  <c:v>4.3071428571428573E-2</c:v>
                </c:pt>
                <c:pt idx="75">
                  <c:v>4.3571428571428567E-2</c:v>
                </c:pt>
                <c:pt idx="76">
                  <c:v>4.4142857142857143E-2</c:v>
                </c:pt>
                <c:pt idx="77">
                  <c:v>4.5071428571428568E-2</c:v>
                </c:pt>
                <c:pt idx="78">
                  <c:v>4.5571428571428568E-2</c:v>
                </c:pt>
                <c:pt idx="79">
                  <c:v>4.5999999999999999E-2</c:v>
                </c:pt>
                <c:pt idx="80">
                  <c:v>4.6714285714285715E-2</c:v>
                </c:pt>
                <c:pt idx="81">
                  <c:v>4.7357142857142855E-2</c:v>
                </c:pt>
                <c:pt idx="82">
                  <c:v>4.7714285714285709E-2</c:v>
                </c:pt>
                <c:pt idx="83">
                  <c:v>4.8214285714285716E-2</c:v>
                </c:pt>
                <c:pt idx="84">
                  <c:v>4.921428571428571E-2</c:v>
                </c:pt>
                <c:pt idx="85">
                  <c:v>4.9714285714285711E-2</c:v>
                </c:pt>
                <c:pt idx="86">
                  <c:v>5.0071428571428572E-2</c:v>
                </c:pt>
                <c:pt idx="87">
                  <c:v>5.0642857142857142E-2</c:v>
                </c:pt>
                <c:pt idx="88">
                  <c:v>5.1357142857142858E-2</c:v>
                </c:pt>
                <c:pt idx="89">
                  <c:v>5.1642857142857136E-2</c:v>
                </c:pt>
              </c:numCache>
            </c:numRef>
          </c:xVal>
          <c:yVal>
            <c:numRef>
              <c:f>'[All Data Consolidated.xlsx]GT-D25-C0.8'!$M$32:$M$121</c:f>
              <c:numCache>
                <c:formatCode>General</c:formatCode>
                <c:ptCount val="90"/>
                <c:pt idx="0">
                  <c:v>-5.1970493752172198</c:v>
                </c:pt>
                <c:pt idx="1">
                  <c:v>5.1970493752172198</c:v>
                </c:pt>
                <c:pt idx="2">
                  <c:v>12.992623438043049</c:v>
                </c:pt>
                <c:pt idx="3">
                  <c:v>20.788197500868879</c:v>
                </c:pt>
                <c:pt idx="4">
                  <c:v>28.583771563694707</c:v>
                </c:pt>
                <c:pt idx="5">
                  <c:v>36.379345626520539</c:v>
                </c:pt>
                <c:pt idx="6">
                  <c:v>44.174919689346368</c:v>
                </c:pt>
                <c:pt idx="7">
                  <c:v>51.970493752172196</c:v>
                </c:pt>
                <c:pt idx="8">
                  <c:v>59.766067814998024</c:v>
                </c:pt>
                <c:pt idx="9">
                  <c:v>67.561641877823845</c:v>
                </c:pt>
                <c:pt idx="10">
                  <c:v>75.357215940649667</c:v>
                </c:pt>
                <c:pt idx="11">
                  <c:v>83.152790003475516</c:v>
                </c:pt>
                <c:pt idx="12">
                  <c:v>88.349839378692735</c:v>
                </c:pt>
                <c:pt idx="13">
                  <c:v>96.145413441518556</c:v>
                </c:pt>
                <c:pt idx="14">
                  <c:v>101.34246281673578</c:v>
                </c:pt>
                <c:pt idx="15">
                  <c:v>106.53951219195299</c:v>
                </c:pt>
                <c:pt idx="16">
                  <c:v>114.33508625477883</c:v>
                </c:pt>
                <c:pt idx="17">
                  <c:v>119.53213562999605</c:v>
                </c:pt>
                <c:pt idx="18">
                  <c:v>124.72918500521325</c:v>
                </c:pt>
                <c:pt idx="19">
                  <c:v>129.92623438043049</c:v>
                </c:pt>
                <c:pt idx="20">
                  <c:v>135.12328375564769</c:v>
                </c:pt>
                <c:pt idx="21">
                  <c:v>140.32033313086492</c:v>
                </c:pt>
                <c:pt idx="22">
                  <c:v>145.51738250608216</c:v>
                </c:pt>
                <c:pt idx="23">
                  <c:v>150.71443188129933</c:v>
                </c:pt>
                <c:pt idx="24">
                  <c:v>155.91148125651657</c:v>
                </c:pt>
                <c:pt idx="25">
                  <c:v>161.1085306317338</c:v>
                </c:pt>
                <c:pt idx="26">
                  <c:v>163.7070553193424</c:v>
                </c:pt>
                <c:pt idx="27">
                  <c:v>168.90410469455963</c:v>
                </c:pt>
                <c:pt idx="28">
                  <c:v>174.10115406977687</c:v>
                </c:pt>
                <c:pt idx="29">
                  <c:v>179.29820344499404</c:v>
                </c:pt>
                <c:pt idx="30">
                  <c:v>181.89672813260268</c:v>
                </c:pt>
                <c:pt idx="31">
                  <c:v>187.09377750781988</c:v>
                </c:pt>
                <c:pt idx="32">
                  <c:v>189.69230219542851</c:v>
                </c:pt>
                <c:pt idx="33">
                  <c:v>194.88935157064572</c:v>
                </c:pt>
                <c:pt idx="34">
                  <c:v>197.48787625825435</c:v>
                </c:pt>
                <c:pt idx="35">
                  <c:v>202.68492563347155</c:v>
                </c:pt>
                <c:pt idx="36">
                  <c:v>205.28345032108018</c:v>
                </c:pt>
                <c:pt idx="37">
                  <c:v>210.48049969629739</c:v>
                </c:pt>
                <c:pt idx="38">
                  <c:v>213.07902438390599</c:v>
                </c:pt>
                <c:pt idx="39">
                  <c:v>215.67754907151459</c:v>
                </c:pt>
                <c:pt idx="40">
                  <c:v>220.87459844673182</c:v>
                </c:pt>
                <c:pt idx="41">
                  <c:v>223.47312313434043</c:v>
                </c:pt>
                <c:pt idx="42">
                  <c:v>226.07164782194903</c:v>
                </c:pt>
                <c:pt idx="43">
                  <c:v>231.26869719716626</c:v>
                </c:pt>
                <c:pt idx="44">
                  <c:v>233.86722188477486</c:v>
                </c:pt>
                <c:pt idx="45">
                  <c:v>236.46574657238349</c:v>
                </c:pt>
                <c:pt idx="46">
                  <c:v>239.0642712599921</c:v>
                </c:pt>
                <c:pt idx="47">
                  <c:v>241.6627959476007</c:v>
                </c:pt>
                <c:pt idx="48">
                  <c:v>244.2613206352093</c:v>
                </c:pt>
                <c:pt idx="49">
                  <c:v>246.8598453228179</c:v>
                </c:pt>
                <c:pt idx="50">
                  <c:v>252.05689469803514</c:v>
                </c:pt>
                <c:pt idx="51">
                  <c:v>254.65541938564374</c:v>
                </c:pt>
                <c:pt idx="52">
                  <c:v>257.25394407325234</c:v>
                </c:pt>
                <c:pt idx="53">
                  <c:v>259.85246876086097</c:v>
                </c:pt>
                <c:pt idx="54">
                  <c:v>262.45099344846955</c:v>
                </c:pt>
                <c:pt idx="55">
                  <c:v>265.04951813607818</c:v>
                </c:pt>
                <c:pt idx="56">
                  <c:v>267.64804282368681</c:v>
                </c:pt>
                <c:pt idx="57">
                  <c:v>270.24656751129538</c:v>
                </c:pt>
                <c:pt idx="58">
                  <c:v>272.84509219890401</c:v>
                </c:pt>
                <c:pt idx="59">
                  <c:v>275.44361688651264</c:v>
                </c:pt>
                <c:pt idx="60">
                  <c:v>278.04214157412122</c:v>
                </c:pt>
                <c:pt idx="61">
                  <c:v>280.64066626172985</c:v>
                </c:pt>
                <c:pt idx="62">
                  <c:v>283.23919094933848</c:v>
                </c:pt>
                <c:pt idx="63">
                  <c:v>285.83771563694705</c:v>
                </c:pt>
                <c:pt idx="64">
                  <c:v>288.43624032455568</c:v>
                </c:pt>
                <c:pt idx="65">
                  <c:v>291.03476501216431</c:v>
                </c:pt>
                <c:pt idx="66">
                  <c:v>291.03476501216431</c:v>
                </c:pt>
                <c:pt idx="67">
                  <c:v>293.63328969977283</c:v>
                </c:pt>
                <c:pt idx="68">
                  <c:v>296.23181438738146</c:v>
                </c:pt>
                <c:pt idx="69">
                  <c:v>298.83033907499009</c:v>
                </c:pt>
                <c:pt idx="70">
                  <c:v>301.42886376259867</c:v>
                </c:pt>
                <c:pt idx="71">
                  <c:v>304.0273884502073</c:v>
                </c:pt>
                <c:pt idx="72">
                  <c:v>306.62591313781593</c:v>
                </c:pt>
                <c:pt idx="73">
                  <c:v>306.62591313781593</c:v>
                </c:pt>
                <c:pt idx="74">
                  <c:v>309.2244378254245</c:v>
                </c:pt>
                <c:pt idx="75">
                  <c:v>311.82296251303313</c:v>
                </c:pt>
                <c:pt idx="76">
                  <c:v>314.42148720064176</c:v>
                </c:pt>
                <c:pt idx="77">
                  <c:v>314.42148720064176</c:v>
                </c:pt>
                <c:pt idx="78">
                  <c:v>317.02001188825034</c:v>
                </c:pt>
                <c:pt idx="79">
                  <c:v>319.61853657585897</c:v>
                </c:pt>
                <c:pt idx="80">
                  <c:v>322.2170612634676</c:v>
                </c:pt>
                <c:pt idx="81">
                  <c:v>324.81558595107623</c:v>
                </c:pt>
                <c:pt idx="82">
                  <c:v>324.81558595107623</c:v>
                </c:pt>
                <c:pt idx="83">
                  <c:v>327.4141106386848</c:v>
                </c:pt>
                <c:pt idx="84">
                  <c:v>330.01263532629343</c:v>
                </c:pt>
                <c:pt idx="85">
                  <c:v>330.01263532629343</c:v>
                </c:pt>
                <c:pt idx="86">
                  <c:v>332.61116001390207</c:v>
                </c:pt>
                <c:pt idx="87">
                  <c:v>335.20968470151064</c:v>
                </c:pt>
                <c:pt idx="88">
                  <c:v>335.20968470151064</c:v>
                </c:pt>
                <c:pt idx="89">
                  <c:v>337.80820938911927</c:v>
                </c:pt>
              </c:numCache>
            </c:numRef>
          </c:yVal>
          <c:smooth val="1"/>
          <c:extLst>
            <c:ext xmlns:c16="http://schemas.microsoft.com/office/drawing/2014/chart" uri="{C3380CC4-5D6E-409C-BE32-E72D297353CC}">
              <c16:uniqueId val="{00000007-2329-403B-B8B6-78A811C850FA}"/>
            </c:ext>
          </c:extLst>
        </c:ser>
        <c:ser>
          <c:idx val="7"/>
          <c:order val="10"/>
          <c:tx>
            <c:v>GT-D25-C1.2</c:v>
          </c:tx>
          <c:spPr>
            <a:ln>
              <a:solidFill>
                <a:schemeClr val="accent2">
                  <a:lumMod val="50000"/>
                </a:schemeClr>
              </a:solidFill>
            </a:ln>
          </c:spPr>
          <c:marker>
            <c:symbol val="none"/>
          </c:marker>
          <c:xVal>
            <c:numRef>
              <c:f>'[All Data Consolidated.xlsx]GT-D25-C1.2'!$L$13720:$L$13812</c:f>
              <c:numCache>
                <c:formatCode>0.00%</c:formatCode>
                <c:ptCount val="93"/>
                <c:pt idx="0">
                  <c:v>0</c:v>
                </c:pt>
                <c:pt idx="1">
                  <c:v>6.4285714285714293E-4</c:v>
                </c:pt>
                <c:pt idx="2">
                  <c:v>1.1428571428571434E-3</c:v>
                </c:pt>
                <c:pt idx="3">
                  <c:v>1.8571428571428576E-3</c:v>
                </c:pt>
                <c:pt idx="4">
                  <c:v>2.2142857142857138E-3</c:v>
                </c:pt>
                <c:pt idx="5">
                  <c:v>2.642857142857143E-3</c:v>
                </c:pt>
                <c:pt idx="6">
                  <c:v>3.2142857142857138E-3</c:v>
                </c:pt>
                <c:pt idx="7">
                  <c:v>3.9285714285714288E-3</c:v>
                </c:pt>
                <c:pt idx="8">
                  <c:v>4.7142857142857134E-3</c:v>
                </c:pt>
                <c:pt idx="9">
                  <c:v>5.0000000000000001E-3</c:v>
                </c:pt>
                <c:pt idx="10">
                  <c:v>5.5000000000000005E-3</c:v>
                </c:pt>
                <c:pt idx="11">
                  <c:v>6.214285714285713E-3</c:v>
                </c:pt>
                <c:pt idx="12">
                  <c:v>6.9285714285714289E-3</c:v>
                </c:pt>
                <c:pt idx="13">
                  <c:v>7.4285714285714293E-3</c:v>
                </c:pt>
                <c:pt idx="14">
                  <c:v>8.1428571428571427E-3</c:v>
                </c:pt>
                <c:pt idx="15">
                  <c:v>8.7142857142857126E-3</c:v>
                </c:pt>
                <c:pt idx="16">
                  <c:v>9.1428571428571435E-3</c:v>
                </c:pt>
                <c:pt idx="17">
                  <c:v>9.7142857142857135E-3</c:v>
                </c:pt>
                <c:pt idx="18">
                  <c:v>1.0357142857142856E-2</c:v>
                </c:pt>
                <c:pt idx="19">
                  <c:v>1.0928571428571426E-2</c:v>
                </c:pt>
                <c:pt idx="20">
                  <c:v>1.1571428571428573E-2</c:v>
                </c:pt>
                <c:pt idx="21">
                  <c:v>1.2142857142857143E-2</c:v>
                </c:pt>
                <c:pt idx="22">
                  <c:v>1.2714285714285713E-2</c:v>
                </c:pt>
                <c:pt idx="23">
                  <c:v>1.3285714285714283E-2</c:v>
                </c:pt>
                <c:pt idx="24">
                  <c:v>1.3999999999999999E-2</c:v>
                </c:pt>
                <c:pt idx="25">
                  <c:v>1.4571428571428572E-2</c:v>
                </c:pt>
                <c:pt idx="26">
                  <c:v>1.5071428571428569E-2</c:v>
                </c:pt>
                <c:pt idx="27">
                  <c:v>1.542857142857143E-2</c:v>
                </c:pt>
                <c:pt idx="28">
                  <c:v>1.5999999999999997E-2</c:v>
                </c:pt>
                <c:pt idx="29">
                  <c:v>1.6642857142857143E-2</c:v>
                </c:pt>
                <c:pt idx="30">
                  <c:v>1.7500000000000002E-2</c:v>
                </c:pt>
                <c:pt idx="31">
                  <c:v>1.8071428571428568E-2</c:v>
                </c:pt>
                <c:pt idx="32">
                  <c:v>1.8357142857142857E-2</c:v>
                </c:pt>
                <c:pt idx="33">
                  <c:v>1.8857142857142857E-2</c:v>
                </c:pt>
                <c:pt idx="34">
                  <c:v>1.9714285714285712E-2</c:v>
                </c:pt>
                <c:pt idx="35">
                  <c:v>2.0285714285714285E-2</c:v>
                </c:pt>
                <c:pt idx="36">
                  <c:v>2.0642857142857143E-2</c:v>
                </c:pt>
                <c:pt idx="37">
                  <c:v>2.1285714285714286E-2</c:v>
                </c:pt>
                <c:pt idx="38">
                  <c:v>2.2142857142857141E-2</c:v>
                </c:pt>
                <c:pt idx="39">
                  <c:v>2.2571428571428572E-2</c:v>
                </c:pt>
                <c:pt idx="40">
                  <c:v>2.3E-2</c:v>
                </c:pt>
                <c:pt idx="41">
                  <c:v>2.3999999999999997E-2</c:v>
                </c:pt>
                <c:pt idx="42">
                  <c:v>2.4428571428571428E-2</c:v>
                </c:pt>
                <c:pt idx="43">
                  <c:v>2.4857142857142855E-2</c:v>
                </c:pt>
                <c:pt idx="44">
                  <c:v>2.5642857142857144E-2</c:v>
                </c:pt>
                <c:pt idx="45">
                  <c:v>2.5928571428571429E-2</c:v>
                </c:pt>
                <c:pt idx="46">
                  <c:v>2.6571428571428572E-2</c:v>
                </c:pt>
                <c:pt idx="47">
                  <c:v>2.7071428571428569E-2</c:v>
                </c:pt>
                <c:pt idx="48">
                  <c:v>2.7714285714285716E-2</c:v>
                </c:pt>
                <c:pt idx="49">
                  <c:v>2.8500000000000001E-2</c:v>
                </c:pt>
                <c:pt idx="50">
                  <c:v>2.8857142857142856E-2</c:v>
                </c:pt>
                <c:pt idx="51">
                  <c:v>2.9428571428571425E-2</c:v>
                </c:pt>
                <c:pt idx="52">
                  <c:v>3.0142857142857141E-2</c:v>
                </c:pt>
                <c:pt idx="53">
                  <c:v>3.0642857142857142E-2</c:v>
                </c:pt>
                <c:pt idx="54">
                  <c:v>3.1071428571428573E-2</c:v>
                </c:pt>
                <c:pt idx="55">
                  <c:v>3.1857142857142862E-2</c:v>
                </c:pt>
                <c:pt idx="56">
                  <c:v>3.2428571428571432E-2</c:v>
                </c:pt>
                <c:pt idx="57">
                  <c:v>3.2928571428571432E-2</c:v>
                </c:pt>
                <c:pt idx="58">
                  <c:v>3.3857142857142856E-2</c:v>
                </c:pt>
                <c:pt idx="59">
                  <c:v>3.4071428571428572E-2</c:v>
                </c:pt>
                <c:pt idx="60">
                  <c:v>3.4642857142857149E-2</c:v>
                </c:pt>
                <c:pt idx="61">
                  <c:v>3.5571428571428573E-2</c:v>
                </c:pt>
                <c:pt idx="62">
                  <c:v>3.6142857142857143E-2</c:v>
                </c:pt>
                <c:pt idx="63">
                  <c:v>3.6571428571428574E-2</c:v>
                </c:pt>
                <c:pt idx="64">
                  <c:v>3.7214285714285721E-2</c:v>
                </c:pt>
                <c:pt idx="65">
                  <c:v>3.7714285714285714E-2</c:v>
                </c:pt>
                <c:pt idx="66">
                  <c:v>3.835714285714286E-2</c:v>
                </c:pt>
                <c:pt idx="67">
                  <c:v>3.8857142857142861E-2</c:v>
                </c:pt>
                <c:pt idx="68">
                  <c:v>3.9428571428571431E-2</c:v>
                </c:pt>
                <c:pt idx="69">
                  <c:v>4.0214285714285716E-2</c:v>
                </c:pt>
                <c:pt idx="70">
                  <c:v>4.0642857142857147E-2</c:v>
                </c:pt>
                <c:pt idx="71">
                  <c:v>4.1285714285714287E-2</c:v>
                </c:pt>
                <c:pt idx="72">
                  <c:v>4.1857142857142857E-2</c:v>
                </c:pt>
                <c:pt idx="73">
                  <c:v>4.2285714285714295E-2</c:v>
                </c:pt>
                <c:pt idx="74">
                  <c:v>4.3000000000000003E-2</c:v>
                </c:pt>
                <c:pt idx="75">
                  <c:v>4.3642857142857143E-2</c:v>
                </c:pt>
                <c:pt idx="76">
                  <c:v>4.421428571428572E-2</c:v>
                </c:pt>
                <c:pt idx="77">
                  <c:v>4.4642857142857144E-2</c:v>
                </c:pt>
                <c:pt idx="78">
                  <c:v>4.5142857142857144E-2</c:v>
                </c:pt>
                <c:pt idx="79">
                  <c:v>4.585714285714286E-2</c:v>
                </c:pt>
                <c:pt idx="80">
                  <c:v>4.6500000000000007E-2</c:v>
                </c:pt>
                <c:pt idx="81">
                  <c:v>4.7071428571428577E-2</c:v>
                </c:pt>
                <c:pt idx="82">
                  <c:v>4.7642857142857147E-2</c:v>
                </c:pt>
                <c:pt idx="83">
                  <c:v>4.8428571428571432E-2</c:v>
                </c:pt>
                <c:pt idx="84">
                  <c:v>4.8857142857142863E-2</c:v>
                </c:pt>
                <c:pt idx="85">
                  <c:v>4.9357142857142856E-2</c:v>
                </c:pt>
                <c:pt idx="86">
                  <c:v>5.0071428571428579E-2</c:v>
                </c:pt>
                <c:pt idx="87">
                  <c:v>5.0642857142857149E-2</c:v>
                </c:pt>
                <c:pt idx="88">
                  <c:v>5.1142857142857143E-2</c:v>
                </c:pt>
                <c:pt idx="89">
                  <c:v>5.1714285714285713E-2</c:v>
                </c:pt>
                <c:pt idx="90">
                  <c:v>5.2357142857142859E-2</c:v>
                </c:pt>
                <c:pt idx="91">
                  <c:v>5.3000000000000005E-2</c:v>
                </c:pt>
                <c:pt idx="92">
                  <c:v>5.335714285714286E-2</c:v>
                </c:pt>
              </c:numCache>
            </c:numRef>
          </c:xVal>
          <c:yVal>
            <c:numRef>
              <c:f>'[All Data Consolidated.xlsx]GT-D25-C1.2'!$M$13720:$M$13812</c:f>
              <c:numCache>
                <c:formatCode>General</c:formatCode>
                <c:ptCount val="93"/>
                <c:pt idx="0">
                  <c:v>5.1970493752172198</c:v>
                </c:pt>
                <c:pt idx="1">
                  <c:v>15.591148125651657</c:v>
                </c:pt>
                <c:pt idx="2">
                  <c:v>23.386722188477485</c:v>
                </c:pt>
                <c:pt idx="3">
                  <c:v>31.182296251303313</c:v>
                </c:pt>
                <c:pt idx="4">
                  <c:v>38.977870314129142</c:v>
                </c:pt>
                <c:pt idx="5">
                  <c:v>46.77344437695497</c:v>
                </c:pt>
                <c:pt idx="6">
                  <c:v>54.569018439780798</c:v>
                </c:pt>
                <c:pt idx="7">
                  <c:v>62.364592502606627</c:v>
                </c:pt>
                <c:pt idx="8">
                  <c:v>70.160166565432462</c:v>
                </c:pt>
                <c:pt idx="9">
                  <c:v>77.955740628258283</c:v>
                </c:pt>
                <c:pt idx="10">
                  <c:v>85.751314691084119</c:v>
                </c:pt>
                <c:pt idx="11">
                  <c:v>90.948364066301338</c:v>
                </c:pt>
                <c:pt idx="12">
                  <c:v>98.743938129127173</c:v>
                </c:pt>
                <c:pt idx="13">
                  <c:v>106.53951219195299</c:v>
                </c:pt>
                <c:pt idx="14">
                  <c:v>111.73656156717021</c:v>
                </c:pt>
                <c:pt idx="15">
                  <c:v>119.53213562999605</c:v>
                </c:pt>
                <c:pt idx="16">
                  <c:v>127.32770969282187</c:v>
                </c:pt>
                <c:pt idx="17">
                  <c:v>132.52475906803909</c:v>
                </c:pt>
                <c:pt idx="18">
                  <c:v>140.32033313086492</c:v>
                </c:pt>
                <c:pt idx="19">
                  <c:v>145.51738250608216</c:v>
                </c:pt>
                <c:pt idx="20">
                  <c:v>150.71443188129933</c:v>
                </c:pt>
                <c:pt idx="21">
                  <c:v>158.51000594412517</c:v>
                </c:pt>
                <c:pt idx="22">
                  <c:v>163.7070553193424</c:v>
                </c:pt>
                <c:pt idx="23">
                  <c:v>171.50262938216824</c:v>
                </c:pt>
                <c:pt idx="24">
                  <c:v>176.69967875738547</c:v>
                </c:pt>
                <c:pt idx="25">
                  <c:v>181.89672813260268</c:v>
                </c:pt>
                <c:pt idx="26">
                  <c:v>187.09377750781988</c:v>
                </c:pt>
                <c:pt idx="27">
                  <c:v>194.88935157064572</c:v>
                </c:pt>
                <c:pt idx="28">
                  <c:v>200.08640094586295</c:v>
                </c:pt>
                <c:pt idx="29">
                  <c:v>205.28345032108018</c:v>
                </c:pt>
                <c:pt idx="30">
                  <c:v>210.48049969629739</c:v>
                </c:pt>
                <c:pt idx="31">
                  <c:v>215.67754907151459</c:v>
                </c:pt>
                <c:pt idx="32">
                  <c:v>220.87459844673182</c:v>
                </c:pt>
                <c:pt idx="33">
                  <c:v>226.07164782194903</c:v>
                </c:pt>
                <c:pt idx="34">
                  <c:v>231.26869719716626</c:v>
                </c:pt>
                <c:pt idx="35">
                  <c:v>236.46574657238349</c:v>
                </c:pt>
                <c:pt idx="36">
                  <c:v>241.6627959476007</c:v>
                </c:pt>
                <c:pt idx="37">
                  <c:v>246.8598453228179</c:v>
                </c:pt>
                <c:pt idx="38">
                  <c:v>252.05689469803514</c:v>
                </c:pt>
                <c:pt idx="39">
                  <c:v>257.25394407325234</c:v>
                </c:pt>
                <c:pt idx="40">
                  <c:v>262.45099344846955</c:v>
                </c:pt>
                <c:pt idx="41">
                  <c:v>265.04951813607818</c:v>
                </c:pt>
                <c:pt idx="42">
                  <c:v>270.24656751129538</c:v>
                </c:pt>
                <c:pt idx="43">
                  <c:v>275.44361688651264</c:v>
                </c:pt>
                <c:pt idx="44">
                  <c:v>280.64066626172985</c:v>
                </c:pt>
                <c:pt idx="45">
                  <c:v>283.23919094933848</c:v>
                </c:pt>
                <c:pt idx="46">
                  <c:v>288.43624032455568</c:v>
                </c:pt>
                <c:pt idx="47">
                  <c:v>293.63328969977283</c:v>
                </c:pt>
                <c:pt idx="48">
                  <c:v>298.83033907499009</c:v>
                </c:pt>
                <c:pt idx="49">
                  <c:v>301.42886376259867</c:v>
                </c:pt>
                <c:pt idx="50">
                  <c:v>306.62591313781593</c:v>
                </c:pt>
                <c:pt idx="51">
                  <c:v>309.2244378254245</c:v>
                </c:pt>
                <c:pt idx="52">
                  <c:v>314.42148720064176</c:v>
                </c:pt>
                <c:pt idx="53">
                  <c:v>319.61853657585897</c:v>
                </c:pt>
                <c:pt idx="54">
                  <c:v>322.2170612634676</c:v>
                </c:pt>
                <c:pt idx="55">
                  <c:v>327.4141106386848</c:v>
                </c:pt>
                <c:pt idx="56">
                  <c:v>330.01263532629343</c:v>
                </c:pt>
                <c:pt idx="57">
                  <c:v>335.20968470151064</c:v>
                </c:pt>
                <c:pt idx="58">
                  <c:v>337.80820938911927</c:v>
                </c:pt>
                <c:pt idx="59">
                  <c:v>343.00525876433647</c:v>
                </c:pt>
                <c:pt idx="60">
                  <c:v>345.60378345194511</c:v>
                </c:pt>
                <c:pt idx="61">
                  <c:v>350.80083282716231</c:v>
                </c:pt>
                <c:pt idx="62">
                  <c:v>353.39935751477094</c:v>
                </c:pt>
                <c:pt idx="63">
                  <c:v>355.99788220237957</c:v>
                </c:pt>
                <c:pt idx="64">
                  <c:v>361.19493157759672</c:v>
                </c:pt>
                <c:pt idx="65">
                  <c:v>363.79345626520535</c:v>
                </c:pt>
                <c:pt idx="66">
                  <c:v>368.99050564042255</c:v>
                </c:pt>
                <c:pt idx="67">
                  <c:v>371.58903032803119</c:v>
                </c:pt>
                <c:pt idx="68">
                  <c:v>374.18755501563976</c:v>
                </c:pt>
                <c:pt idx="69">
                  <c:v>379.38460439085702</c:v>
                </c:pt>
                <c:pt idx="70">
                  <c:v>381.98312907846559</c:v>
                </c:pt>
                <c:pt idx="71">
                  <c:v>384.58165376607423</c:v>
                </c:pt>
                <c:pt idx="72">
                  <c:v>389.77870314129143</c:v>
                </c:pt>
                <c:pt idx="73">
                  <c:v>392.37722782890006</c:v>
                </c:pt>
                <c:pt idx="74">
                  <c:v>394.97575251650869</c:v>
                </c:pt>
                <c:pt idx="75">
                  <c:v>397.57427720411727</c:v>
                </c:pt>
                <c:pt idx="76">
                  <c:v>400.1728018917259</c:v>
                </c:pt>
                <c:pt idx="77">
                  <c:v>405.3698512669431</c:v>
                </c:pt>
                <c:pt idx="78">
                  <c:v>407.96837595455173</c:v>
                </c:pt>
                <c:pt idx="79">
                  <c:v>410.56690064216036</c:v>
                </c:pt>
                <c:pt idx="80">
                  <c:v>413.16542532976894</c:v>
                </c:pt>
                <c:pt idx="81">
                  <c:v>418.3624747049862</c:v>
                </c:pt>
                <c:pt idx="82">
                  <c:v>420.96099939259477</c:v>
                </c:pt>
                <c:pt idx="83">
                  <c:v>423.55952408020335</c:v>
                </c:pt>
                <c:pt idx="84">
                  <c:v>426.15804876781198</c:v>
                </c:pt>
                <c:pt idx="85">
                  <c:v>428.75657345542055</c:v>
                </c:pt>
                <c:pt idx="86">
                  <c:v>431.35509814302918</c:v>
                </c:pt>
                <c:pt idx="87">
                  <c:v>433.95362283063781</c:v>
                </c:pt>
                <c:pt idx="88">
                  <c:v>436.55214751824639</c:v>
                </c:pt>
                <c:pt idx="89">
                  <c:v>439.15067220585502</c:v>
                </c:pt>
                <c:pt idx="90">
                  <c:v>444.34772158107222</c:v>
                </c:pt>
                <c:pt idx="91">
                  <c:v>446.94624626868085</c:v>
                </c:pt>
                <c:pt idx="92">
                  <c:v>446.94624626868085</c:v>
                </c:pt>
              </c:numCache>
            </c:numRef>
          </c:yVal>
          <c:smooth val="1"/>
          <c:extLst>
            <c:ext xmlns:c16="http://schemas.microsoft.com/office/drawing/2014/chart" uri="{C3380CC4-5D6E-409C-BE32-E72D297353CC}">
              <c16:uniqueId val="{00000008-2329-403B-B8B6-78A811C850FA}"/>
            </c:ext>
          </c:extLst>
        </c:ser>
        <c:dLbls>
          <c:showLegendKey val="0"/>
          <c:showVal val="0"/>
          <c:showCatName val="0"/>
          <c:showSerName val="0"/>
          <c:showPercent val="0"/>
          <c:showBubbleSize val="0"/>
        </c:dLbls>
        <c:axId val="1065546896"/>
        <c:axId val="1065547376"/>
        <c:extLst>
          <c:ext xmlns:c15="http://schemas.microsoft.com/office/drawing/2012/chart" uri="{02D57815-91ED-43cb-92C2-25804820EDAC}">
            <c15:filteredScatterSeries>
              <c15:ser>
                <c:idx val="10"/>
                <c:order val="2"/>
                <c:tx>
                  <c:v>FM-D50-C1.2</c:v>
                </c:tx>
                <c:marker>
                  <c:symbol val="none"/>
                </c:marker>
                <c:xVal>
                  <c:numRef>
                    <c:extLst>
                      <c:ext uri="{02D57815-91ED-43cb-92C2-25804820EDAC}">
                        <c15:formulaRef>
                          <c15:sqref>'[All Data Consolidated.xlsx]FM-D50-C1.2 3'!$L$8008:$L$8099</c15:sqref>
                        </c15:formulaRef>
                      </c:ext>
                    </c:extLst>
                    <c:numCache>
                      <c:formatCode>0.00%</c:formatCode>
                      <c:ptCount val="92"/>
                      <c:pt idx="0">
                        <c:v>0</c:v>
                      </c:pt>
                      <c:pt idx="1">
                        <c:v>5.7142857142857147E-4</c:v>
                      </c:pt>
                      <c:pt idx="2">
                        <c:v>1.0714285714285715E-3</c:v>
                      </c:pt>
                      <c:pt idx="3">
                        <c:v>1.6428571428571427E-3</c:v>
                      </c:pt>
                      <c:pt idx="4">
                        <c:v>2.2142857142857146E-3</c:v>
                      </c:pt>
                      <c:pt idx="5">
                        <c:v>2.7142857142857142E-3</c:v>
                      </c:pt>
                      <c:pt idx="6">
                        <c:v>3.285714285714285E-3</c:v>
                      </c:pt>
                      <c:pt idx="7">
                        <c:v>3.7857142857142855E-3</c:v>
                      </c:pt>
                      <c:pt idx="8">
                        <c:v>4.2857142857142851E-3</c:v>
                      </c:pt>
                      <c:pt idx="9">
                        <c:v>4.928571428571428E-3</c:v>
                      </c:pt>
                      <c:pt idx="10">
                        <c:v>5.4285714285714284E-3</c:v>
                      </c:pt>
                      <c:pt idx="11">
                        <c:v>5.928571428571428E-3</c:v>
                      </c:pt>
                      <c:pt idx="12">
                        <c:v>6.4285714285714285E-3</c:v>
                      </c:pt>
                      <c:pt idx="13">
                        <c:v>7.0000000000000001E-3</c:v>
                      </c:pt>
                      <c:pt idx="14">
                        <c:v>7.5714285714285701E-3</c:v>
                      </c:pt>
                      <c:pt idx="15">
                        <c:v>8.1428571428571444E-3</c:v>
                      </c:pt>
                      <c:pt idx="16">
                        <c:v>8.8571428571428586E-3</c:v>
                      </c:pt>
                      <c:pt idx="17">
                        <c:v>9.285714285714286E-3</c:v>
                      </c:pt>
                      <c:pt idx="18">
                        <c:v>9.7142857142857152E-3</c:v>
                      </c:pt>
                      <c:pt idx="19">
                        <c:v>1.0214285714285716E-2</c:v>
                      </c:pt>
                      <c:pt idx="20">
                        <c:v>1.0999999999999999E-2</c:v>
                      </c:pt>
                      <c:pt idx="21">
                        <c:v>1.1785714285714287E-2</c:v>
                      </c:pt>
                      <c:pt idx="22">
                        <c:v>1.2071428571428573E-2</c:v>
                      </c:pt>
                      <c:pt idx="23">
                        <c:v>1.2571428571428572E-2</c:v>
                      </c:pt>
                      <c:pt idx="24">
                        <c:v>1.3285714285714286E-2</c:v>
                      </c:pt>
                      <c:pt idx="25">
                        <c:v>1.4E-2</c:v>
                      </c:pt>
                      <c:pt idx="26">
                        <c:v>1.4571428571428572E-2</c:v>
                      </c:pt>
                      <c:pt idx="27">
                        <c:v>1.5285714285714288E-2</c:v>
                      </c:pt>
                      <c:pt idx="28">
                        <c:v>1.5857142857142858E-2</c:v>
                      </c:pt>
                      <c:pt idx="29">
                        <c:v>1.6285714285714289E-2</c:v>
                      </c:pt>
                      <c:pt idx="30">
                        <c:v>1.6928571428571428E-2</c:v>
                      </c:pt>
                      <c:pt idx="31">
                        <c:v>1.7571428571428571E-2</c:v>
                      </c:pt>
                      <c:pt idx="32">
                        <c:v>1.8214285714285718E-2</c:v>
                      </c:pt>
                      <c:pt idx="33">
                        <c:v>1.8857142857142857E-2</c:v>
                      </c:pt>
                      <c:pt idx="34">
                        <c:v>1.9357142857142857E-2</c:v>
                      </c:pt>
                      <c:pt idx="35">
                        <c:v>1.9857142857142858E-2</c:v>
                      </c:pt>
                      <c:pt idx="36">
                        <c:v>2.0500000000000001E-2</c:v>
                      </c:pt>
                      <c:pt idx="37">
                        <c:v>2.1214285714285717E-2</c:v>
                      </c:pt>
                      <c:pt idx="38">
                        <c:v>2.1785714285714287E-2</c:v>
                      </c:pt>
                      <c:pt idx="39">
                        <c:v>2.2285714285714287E-2</c:v>
                      </c:pt>
                      <c:pt idx="40">
                        <c:v>2.2785714285714284E-2</c:v>
                      </c:pt>
                      <c:pt idx="41">
                        <c:v>2.3428571428571431E-2</c:v>
                      </c:pt>
                      <c:pt idx="42">
                        <c:v>2.4142857142857143E-2</c:v>
                      </c:pt>
                      <c:pt idx="43">
                        <c:v>2.5000000000000001E-2</c:v>
                      </c:pt>
                      <c:pt idx="44">
                        <c:v>2.5285714285714286E-2</c:v>
                      </c:pt>
                      <c:pt idx="45">
                        <c:v>2.5714285714285714E-2</c:v>
                      </c:pt>
                      <c:pt idx="46">
                        <c:v>2.6571428571428572E-2</c:v>
                      </c:pt>
                      <c:pt idx="47">
                        <c:v>2.7285714285714288E-2</c:v>
                      </c:pt>
                      <c:pt idx="48">
                        <c:v>2.7642857142857143E-2</c:v>
                      </c:pt>
                      <c:pt idx="49">
                        <c:v>2.8214285714285716E-2</c:v>
                      </c:pt>
                      <c:pt idx="50">
                        <c:v>2.9071428571428574E-2</c:v>
                      </c:pt>
                      <c:pt idx="51">
                        <c:v>2.9571428571428568E-2</c:v>
                      </c:pt>
                      <c:pt idx="52">
                        <c:v>3.0000000000000002E-2</c:v>
                      </c:pt>
                      <c:pt idx="53">
                        <c:v>3.0999999999999996E-2</c:v>
                      </c:pt>
                      <c:pt idx="54">
                        <c:v>3.1428571428571431E-2</c:v>
                      </c:pt>
                      <c:pt idx="55">
                        <c:v>3.1857142857142855E-2</c:v>
                      </c:pt>
                      <c:pt idx="56">
                        <c:v>3.264285714285714E-2</c:v>
                      </c:pt>
                      <c:pt idx="57">
                        <c:v>3.2999999999999995E-2</c:v>
                      </c:pt>
                      <c:pt idx="58">
                        <c:v>3.3642857142857141E-2</c:v>
                      </c:pt>
                      <c:pt idx="59">
                        <c:v>3.4142857142857141E-2</c:v>
                      </c:pt>
                      <c:pt idx="60">
                        <c:v>3.4785714285714281E-2</c:v>
                      </c:pt>
                      <c:pt idx="61">
                        <c:v>3.5571428571428573E-2</c:v>
                      </c:pt>
                      <c:pt idx="62">
                        <c:v>3.5928571428571428E-2</c:v>
                      </c:pt>
                      <c:pt idx="63">
                        <c:v>3.6499999999999998E-2</c:v>
                      </c:pt>
                      <c:pt idx="64">
                        <c:v>3.7285714285714283E-2</c:v>
                      </c:pt>
                      <c:pt idx="65">
                        <c:v>3.7714285714285714E-2</c:v>
                      </c:pt>
                      <c:pt idx="66">
                        <c:v>3.8214285714285715E-2</c:v>
                      </c:pt>
                      <c:pt idx="67">
                        <c:v>3.8999999999999993E-2</c:v>
                      </c:pt>
                      <c:pt idx="68">
                        <c:v>3.957142857142857E-2</c:v>
                      </c:pt>
                      <c:pt idx="69">
                        <c:v>4.007142857142857E-2</c:v>
                      </c:pt>
                      <c:pt idx="70">
                        <c:v>4.0928571428571425E-2</c:v>
                      </c:pt>
                      <c:pt idx="71">
                        <c:v>4.1214285714285717E-2</c:v>
                      </c:pt>
                      <c:pt idx="72">
                        <c:v>4.1714285714285711E-2</c:v>
                      </c:pt>
                      <c:pt idx="73">
                        <c:v>4.2785714285714281E-2</c:v>
                      </c:pt>
                      <c:pt idx="74">
                        <c:v>4.3214285714285712E-2</c:v>
                      </c:pt>
                      <c:pt idx="75">
                        <c:v>4.3642857142857143E-2</c:v>
                      </c:pt>
                      <c:pt idx="76">
                        <c:v>4.4285714285714282E-2</c:v>
                      </c:pt>
                      <c:pt idx="77">
                        <c:v>4.4857142857142852E-2</c:v>
                      </c:pt>
                      <c:pt idx="78">
                        <c:v>4.5571428571428568E-2</c:v>
                      </c:pt>
                      <c:pt idx="79">
                        <c:v>4.6071428571428569E-2</c:v>
                      </c:pt>
                      <c:pt idx="80">
                        <c:v>4.6642857142857139E-2</c:v>
                      </c:pt>
                      <c:pt idx="81">
                        <c:v>4.7357142857142855E-2</c:v>
                      </c:pt>
                      <c:pt idx="82">
                        <c:v>4.7785714285714286E-2</c:v>
                      </c:pt>
                      <c:pt idx="83">
                        <c:v>4.8499999999999995E-2</c:v>
                      </c:pt>
                      <c:pt idx="84">
                        <c:v>4.9000000000000002E-2</c:v>
                      </c:pt>
                      <c:pt idx="85">
                        <c:v>4.9499999999999995E-2</c:v>
                      </c:pt>
                      <c:pt idx="86">
                        <c:v>5.0214285714285711E-2</c:v>
                      </c:pt>
                      <c:pt idx="87">
                        <c:v>5.0857142857142858E-2</c:v>
                      </c:pt>
                      <c:pt idx="88">
                        <c:v>5.1357142857142858E-2</c:v>
                      </c:pt>
                      <c:pt idx="89">
                        <c:v>5.1857142857142852E-2</c:v>
                      </c:pt>
                      <c:pt idx="90">
                        <c:v>5.2357142857142852E-2</c:v>
                      </c:pt>
                      <c:pt idx="91">
                        <c:v>5.2857142857142859E-2</c:v>
                      </c:pt>
                    </c:numCache>
                  </c:numRef>
                </c:xVal>
                <c:yVal>
                  <c:numRef>
                    <c:extLst>
                      <c:ext uri="{02D57815-91ED-43cb-92C2-25804820EDAC}">
                        <c15:formulaRef>
                          <c15:sqref>'[All Data Consolidated.xlsx]FM-D50-C1.2 3'!$M$8008:$M$8099</c15:sqref>
                        </c15:formulaRef>
                      </c:ext>
                    </c:extLst>
                    <c:numCache>
                      <c:formatCode>General</c:formatCode>
                      <c:ptCount val="92"/>
                      <c:pt idx="0">
                        <c:v>-7.7955740628258283</c:v>
                      </c:pt>
                      <c:pt idx="1">
                        <c:v>2.5985246876086099</c:v>
                      </c:pt>
                      <c:pt idx="2">
                        <c:v>10.39409875043444</c:v>
                      </c:pt>
                      <c:pt idx="3">
                        <c:v>20.788197500868879</c:v>
                      </c:pt>
                      <c:pt idx="4">
                        <c:v>28.583771563694707</c:v>
                      </c:pt>
                      <c:pt idx="5">
                        <c:v>36.379345626520539</c:v>
                      </c:pt>
                      <c:pt idx="6">
                        <c:v>44.174919689346368</c:v>
                      </c:pt>
                      <c:pt idx="7">
                        <c:v>51.970493752172196</c:v>
                      </c:pt>
                      <c:pt idx="8">
                        <c:v>59.766067814998024</c:v>
                      </c:pt>
                      <c:pt idx="9">
                        <c:v>67.561641877823845</c:v>
                      </c:pt>
                      <c:pt idx="10">
                        <c:v>72.758691253041079</c:v>
                      </c:pt>
                      <c:pt idx="11">
                        <c:v>80.5542653158669</c:v>
                      </c:pt>
                      <c:pt idx="12">
                        <c:v>88.349839378692735</c:v>
                      </c:pt>
                      <c:pt idx="13">
                        <c:v>93.54688875390994</c:v>
                      </c:pt>
                      <c:pt idx="14">
                        <c:v>101.34246281673578</c:v>
                      </c:pt>
                      <c:pt idx="15">
                        <c:v>106.53951219195299</c:v>
                      </c:pt>
                      <c:pt idx="16">
                        <c:v>111.73656156717021</c:v>
                      </c:pt>
                      <c:pt idx="17">
                        <c:v>116.93361094238743</c:v>
                      </c:pt>
                      <c:pt idx="18">
                        <c:v>122.13066031760465</c:v>
                      </c:pt>
                      <c:pt idx="19">
                        <c:v>129.92623438043049</c:v>
                      </c:pt>
                      <c:pt idx="20">
                        <c:v>132.52475906803909</c:v>
                      </c:pt>
                      <c:pt idx="21">
                        <c:v>137.72180844325632</c:v>
                      </c:pt>
                      <c:pt idx="22">
                        <c:v>142.91885781847353</c:v>
                      </c:pt>
                      <c:pt idx="23">
                        <c:v>148.11590719369073</c:v>
                      </c:pt>
                      <c:pt idx="24">
                        <c:v>153.31295656890796</c:v>
                      </c:pt>
                      <c:pt idx="25">
                        <c:v>155.91148125651657</c:v>
                      </c:pt>
                      <c:pt idx="26">
                        <c:v>161.1085306317338</c:v>
                      </c:pt>
                      <c:pt idx="27">
                        <c:v>166.30558000695103</c:v>
                      </c:pt>
                      <c:pt idx="28">
                        <c:v>168.90410469455963</c:v>
                      </c:pt>
                      <c:pt idx="29">
                        <c:v>174.10115406977687</c:v>
                      </c:pt>
                      <c:pt idx="30">
                        <c:v>176.69967875738547</c:v>
                      </c:pt>
                      <c:pt idx="31">
                        <c:v>181.89672813260268</c:v>
                      </c:pt>
                      <c:pt idx="32">
                        <c:v>184.49525282021128</c:v>
                      </c:pt>
                      <c:pt idx="33">
                        <c:v>187.09377750781988</c:v>
                      </c:pt>
                      <c:pt idx="34">
                        <c:v>192.29082688303711</c:v>
                      </c:pt>
                      <c:pt idx="35">
                        <c:v>194.88935157064572</c:v>
                      </c:pt>
                      <c:pt idx="36">
                        <c:v>197.48787625825435</c:v>
                      </c:pt>
                      <c:pt idx="37">
                        <c:v>200.08640094586295</c:v>
                      </c:pt>
                      <c:pt idx="38">
                        <c:v>205.28345032108018</c:v>
                      </c:pt>
                      <c:pt idx="39">
                        <c:v>207.88197500868878</c:v>
                      </c:pt>
                      <c:pt idx="40">
                        <c:v>210.48049969629739</c:v>
                      </c:pt>
                      <c:pt idx="41">
                        <c:v>213.07902438390599</c:v>
                      </c:pt>
                      <c:pt idx="42">
                        <c:v>215.67754907151459</c:v>
                      </c:pt>
                      <c:pt idx="43">
                        <c:v>218.27607375912319</c:v>
                      </c:pt>
                      <c:pt idx="44">
                        <c:v>220.87459844673182</c:v>
                      </c:pt>
                      <c:pt idx="45">
                        <c:v>223.47312313434043</c:v>
                      </c:pt>
                      <c:pt idx="46">
                        <c:v>226.07164782194903</c:v>
                      </c:pt>
                      <c:pt idx="47">
                        <c:v>228.67017250955766</c:v>
                      </c:pt>
                      <c:pt idx="48">
                        <c:v>231.26869719716626</c:v>
                      </c:pt>
                      <c:pt idx="49">
                        <c:v>233.86722188477486</c:v>
                      </c:pt>
                      <c:pt idx="50">
                        <c:v>236.46574657238349</c:v>
                      </c:pt>
                      <c:pt idx="51">
                        <c:v>239.0642712599921</c:v>
                      </c:pt>
                      <c:pt idx="52">
                        <c:v>241.6627959476007</c:v>
                      </c:pt>
                      <c:pt idx="53">
                        <c:v>244.2613206352093</c:v>
                      </c:pt>
                      <c:pt idx="54">
                        <c:v>244.2613206352093</c:v>
                      </c:pt>
                      <c:pt idx="55">
                        <c:v>246.8598453228179</c:v>
                      </c:pt>
                      <c:pt idx="56">
                        <c:v>249.45837001042651</c:v>
                      </c:pt>
                      <c:pt idx="57">
                        <c:v>252.05689469803514</c:v>
                      </c:pt>
                      <c:pt idx="58">
                        <c:v>254.65541938564374</c:v>
                      </c:pt>
                      <c:pt idx="59">
                        <c:v>254.65541938564374</c:v>
                      </c:pt>
                      <c:pt idx="60">
                        <c:v>257.25394407325234</c:v>
                      </c:pt>
                      <c:pt idx="61">
                        <c:v>259.85246876086097</c:v>
                      </c:pt>
                      <c:pt idx="62">
                        <c:v>259.85246876086097</c:v>
                      </c:pt>
                      <c:pt idx="63">
                        <c:v>262.45099344846955</c:v>
                      </c:pt>
                      <c:pt idx="64">
                        <c:v>265.04951813607818</c:v>
                      </c:pt>
                      <c:pt idx="65">
                        <c:v>267.64804282368681</c:v>
                      </c:pt>
                      <c:pt idx="66">
                        <c:v>267.64804282368681</c:v>
                      </c:pt>
                      <c:pt idx="67">
                        <c:v>270.24656751129538</c:v>
                      </c:pt>
                      <c:pt idx="68">
                        <c:v>270.24656751129538</c:v>
                      </c:pt>
                      <c:pt idx="69">
                        <c:v>272.84509219890401</c:v>
                      </c:pt>
                      <c:pt idx="70">
                        <c:v>275.44361688651264</c:v>
                      </c:pt>
                      <c:pt idx="71">
                        <c:v>275.44361688651264</c:v>
                      </c:pt>
                      <c:pt idx="72">
                        <c:v>278.04214157412122</c:v>
                      </c:pt>
                      <c:pt idx="73">
                        <c:v>280.64066626172985</c:v>
                      </c:pt>
                      <c:pt idx="74">
                        <c:v>280.64066626172985</c:v>
                      </c:pt>
                      <c:pt idx="75">
                        <c:v>283.23919094933848</c:v>
                      </c:pt>
                      <c:pt idx="76">
                        <c:v>283.23919094933848</c:v>
                      </c:pt>
                      <c:pt idx="77">
                        <c:v>285.83771563694705</c:v>
                      </c:pt>
                      <c:pt idx="78">
                        <c:v>288.43624032455568</c:v>
                      </c:pt>
                      <c:pt idx="79">
                        <c:v>288.43624032455568</c:v>
                      </c:pt>
                      <c:pt idx="80">
                        <c:v>291.03476501216431</c:v>
                      </c:pt>
                      <c:pt idx="81">
                        <c:v>291.03476501216431</c:v>
                      </c:pt>
                      <c:pt idx="82">
                        <c:v>293.63328969977283</c:v>
                      </c:pt>
                      <c:pt idx="83">
                        <c:v>293.63328969977283</c:v>
                      </c:pt>
                      <c:pt idx="84">
                        <c:v>296.23181438738146</c:v>
                      </c:pt>
                      <c:pt idx="85">
                        <c:v>296.23181438738146</c:v>
                      </c:pt>
                      <c:pt idx="86">
                        <c:v>298.83033907499009</c:v>
                      </c:pt>
                      <c:pt idx="87">
                        <c:v>298.83033907499009</c:v>
                      </c:pt>
                      <c:pt idx="88">
                        <c:v>301.42886376259867</c:v>
                      </c:pt>
                      <c:pt idx="89">
                        <c:v>301.42886376259867</c:v>
                      </c:pt>
                      <c:pt idx="90">
                        <c:v>304.0273884502073</c:v>
                      </c:pt>
                      <c:pt idx="91">
                        <c:v>304.0273884502073</c:v>
                      </c:pt>
                    </c:numCache>
                  </c:numRef>
                </c:yVal>
                <c:smooth val="1"/>
                <c:extLst>
                  <c:ext xmlns:c16="http://schemas.microsoft.com/office/drawing/2014/chart" uri="{C3380CC4-5D6E-409C-BE32-E72D297353CC}">
                    <c16:uniqueId val="{00000009-2329-403B-B8B6-78A811C850FA}"/>
                  </c:ext>
                </c:extLst>
              </c15:ser>
            </c15:filteredScatterSeries>
            <c15:filteredScatterSeries>
              <c15:ser>
                <c:idx val="8"/>
                <c:order val="4"/>
                <c:tx>
                  <c:v>FM-D25-C0.8 B</c:v>
                </c:tx>
                <c:spPr>
                  <a:ln w="19050"/>
                </c:spPr>
                <c:marker>
                  <c:symbol val="none"/>
                </c:marker>
                <c:xVal>
                  <c:numRef>
                    <c:extLst xmlns:c15="http://schemas.microsoft.com/office/drawing/2012/chart">
                      <c:ext xmlns:c15="http://schemas.microsoft.com/office/drawing/2012/chart" uri="{02D57815-91ED-43cb-92C2-25804820EDAC}">
                        <c15:formulaRef>
                          <c15:sqref>'[All Data Consolidated.xlsx]FM-D25-C0.8 2 '!$L$34250:$L$34346</c15:sqref>
                        </c15:formulaRef>
                      </c:ext>
                    </c:extLst>
                    <c:numCache>
                      <c:formatCode>0.00%</c:formatCode>
                      <c:ptCount val="97"/>
                      <c:pt idx="0">
                        <c:v>0</c:v>
                      </c:pt>
                      <c:pt idx="1">
                        <c:v>6.4285714285714207E-4</c:v>
                      </c:pt>
                      <c:pt idx="2">
                        <c:v>9.9999999999999915E-4</c:v>
                      </c:pt>
                      <c:pt idx="3">
                        <c:v>1.4285714285714284E-3</c:v>
                      </c:pt>
                      <c:pt idx="4">
                        <c:v>2.2142857142857138E-3</c:v>
                      </c:pt>
                      <c:pt idx="5">
                        <c:v>2.7857142857142855E-3</c:v>
                      </c:pt>
                      <c:pt idx="6">
                        <c:v>3.2142857142857129E-3</c:v>
                      </c:pt>
                      <c:pt idx="7">
                        <c:v>3.7857142857142864E-3</c:v>
                      </c:pt>
                      <c:pt idx="8">
                        <c:v>4.4285714285714275E-3</c:v>
                      </c:pt>
                      <c:pt idx="9">
                        <c:v>4.7142857142857143E-3</c:v>
                      </c:pt>
                      <c:pt idx="10">
                        <c:v>5.0714285714285705E-3</c:v>
                      </c:pt>
                      <c:pt idx="11">
                        <c:v>5.9999999999999984E-3</c:v>
                      </c:pt>
                      <c:pt idx="12">
                        <c:v>6.4999999999999988E-3</c:v>
                      </c:pt>
                      <c:pt idx="13">
                        <c:v>6.928571428571428E-3</c:v>
                      </c:pt>
                      <c:pt idx="14">
                        <c:v>7.6428571428571422E-3</c:v>
                      </c:pt>
                      <c:pt idx="15">
                        <c:v>8.2857142857142851E-3</c:v>
                      </c:pt>
                      <c:pt idx="16">
                        <c:v>8.5714285714285684E-3</c:v>
                      </c:pt>
                      <c:pt idx="17">
                        <c:v>9.3571428571428573E-3</c:v>
                      </c:pt>
                      <c:pt idx="18">
                        <c:v>9.928571428571429E-3</c:v>
                      </c:pt>
                      <c:pt idx="19">
                        <c:v>1.0285714285714283E-2</c:v>
                      </c:pt>
                      <c:pt idx="20">
                        <c:v>1.0928571428571426E-2</c:v>
                      </c:pt>
                      <c:pt idx="21">
                        <c:v>1.1714285714285715E-2</c:v>
                      </c:pt>
                      <c:pt idx="22">
                        <c:v>1.2142857142857139E-2</c:v>
                      </c:pt>
                      <c:pt idx="23">
                        <c:v>1.2785714285714286E-2</c:v>
                      </c:pt>
                      <c:pt idx="24">
                        <c:v>1.3428571428571429E-2</c:v>
                      </c:pt>
                      <c:pt idx="25">
                        <c:v>1.3928571428571426E-2</c:v>
                      </c:pt>
                      <c:pt idx="26">
                        <c:v>1.4571428571428572E-2</c:v>
                      </c:pt>
                      <c:pt idx="27">
                        <c:v>1.5285714285714288E-2</c:v>
                      </c:pt>
                      <c:pt idx="28">
                        <c:v>1.5714285714285712E-2</c:v>
                      </c:pt>
                      <c:pt idx="29">
                        <c:v>1.6428571428571428E-2</c:v>
                      </c:pt>
                      <c:pt idx="30">
                        <c:v>1.714285714285714E-2</c:v>
                      </c:pt>
                      <c:pt idx="31">
                        <c:v>1.7499999999999998E-2</c:v>
                      </c:pt>
                      <c:pt idx="32">
                        <c:v>1.7999999999999999E-2</c:v>
                      </c:pt>
                      <c:pt idx="33">
                        <c:v>1.8714285714285715E-2</c:v>
                      </c:pt>
                      <c:pt idx="34">
                        <c:v>1.95E-2</c:v>
                      </c:pt>
                      <c:pt idx="35">
                        <c:v>2.007142857142857E-2</c:v>
                      </c:pt>
                      <c:pt idx="36">
                        <c:v>2.0785714285714286E-2</c:v>
                      </c:pt>
                      <c:pt idx="37">
                        <c:v>2.1357142857142856E-2</c:v>
                      </c:pt>
                      <c:pt idx="38">
                        <c:v>2.1857142857142856E-2</c:v>
                      </c:pt>
                      <c:pt idx="39">
                        <c:v>2.242857142857143E-2</c:v>
                      </c:pt>
                      <c:pt idx="40">
                        <c:v>2.3E-2</c:v>
                      </c:pt>
                      <c:pt idx="41">
                        <c:v>2.3642857142857143E-2</c:v>
                      </c:pt>
                      <c:pt idx="42">
                        <c:v>2.4214285714285716E-2</c:v>
                      </c:pt>
                      <c:pt idx="43">
                        <c:v>2.4785714285714286E-2</c:v>
                      </c:pt>
                      <c:pt idx="44">
                        <c:v>2.5357142857142859E-2</c:v>
                      </c:pt>
                      <c:pt idx="45">
                        <c:v>2.5785714285714283E-2</c:v>
                      </c:pt>
                      <c:pt idx="46">
                        <c:v>2.642857142857143E-2</c:v>
                      </c:pt>
                      <c:pt idx="47">
                        <c:v>2.7E-2</c:v>
                      </c:pt>
                      <c:pt idx="48">
                        <c:v>2.757142857142857E-2</c:v>
                      </c:pt>
                      <c:pt idx="49">
                        <c:v>2.807142857142857E-2</c:v>
                      </c:pt>
                      <c:pt idx="50">
                        <c:v>2.8500000000000001E-2</c:v>
                      </c:pt>
                      <c:pt idx="51">
                        <c:v>2.9214285714285717E-2</c:v>
                      </c:pt>
                      <c:pt idx="52">
                        <c:v>2.9785714285714287E-2</c:v>
                      </c:pt>
                      <c:pt idx="53">
                        <c:v>3.0357142857142857E-2</c:v>
                      </c:pt>
                      <c:pt idx="54">
                        <c:v>3.1000000000000003E-2</c:v>
                      </c:pt>
                      <c:pt idx="55">
                        <c:v>3.1357142857142861E-2</c:v>
                      </c:pt>
                      <c:pt idx="56">
                        <c:v>3.1857142857142848E-2</c:v>
                      </c:pt>
                      <c:pt idx="57">
                        <c:v>3.2357142857142862E-2</c:v>
                      </c:pt>
                      <c:pt idx="58">
                        <c:v>3.3357142857142863E-2</c:v>
                      </c:pt>
                      <c:pt idx="59">
                        <c:v>3.385714285714285E-2</c:v>
                      </c:pt>
                      <c:pt idx="60">
                        <c:v>3.4214285714285711E-2</c:v>
                      </c:pt>
                      <c:pt idx="61">
                        <c:v>3.4714285714285711E-2</c:v>
                      </c:pt>
                      <c:pt idx="62">
                        <c:v>3.542857142857142E-2</c:v>
                      </c:pt>
                      <c:pt idx="63">
                        <c:v>3.6142857142857143E-2</c:v>
                      </c:pt>
                      <c:pt idx="64">
                        <c:v>3.6714285714285713E-2</c:v>
                      </c:pt>
                      <c:pt idx="65">
                        <c:v>3.7428571428571422E-2</c:v>
                      </c:pt>
                      <c:pt idx="66">
                        <c:v>3.7928571428571423E-2</c:v>
                      </c:pt>
                      <c:pt idx="67">
                        <c:v>3.8428571428571437E-2</c:v>
                      </c:pt>
                      <c:pt idx="68">
                        <c:v>3.9071428571428576E-2</c:v>
                      </c:pt>
                      <c:pt idx="69">
                        <c:v>3.9714285714285716E-2</c:v>
                      </c:pt>
                      <c:pt idx="70">
                        <c:v>4.0357142857142855E-2</c:v>
                      </c:pt>
                      <c:pt idx="71">
                        <c:v>4.0928571428571425E-2</c:v>
                      </c:pt>
                      <c:pt idx="72">
                        <c:v>4.1499999999999995E-2</c:v>
                      </c:pt>
                      <c:pt idx="73">
                        <c:v>4.1999999999999996E-2</c:v>
                      </c:pt>
                      <c:pt idx="74">
                        <c:v>4.2642857142857149E-2</c:v>
                      </c:pt>
                      <c:pt idx="75">
                        <c:v>4.3357142857142858E-2</c:v>
                      </c:pt>
                      <c:pt idx="76">
                        <c:v>4.3928571428571428E-2</c:v>
                      </c:pt>
                      <c:pt idx="77">
                        <c:v>4.4357142857142859E-2</c:v>
                      </c:pt>
                      <c:pt idx="78">
                        <c:v>4.4928571428571429E-2</c:v>
                      </c:pt>
                      <c:pt idx="79">
                        <c:v>4.5642857142857138E-2</c:v>
                      </c:pt>
                      <c:pt idx="80">
                        <c:v>4.642857142857143E-2</c:v>
                      </c:pt>
                      <c:pt idx="81">
                        <c:v>4.707142857142857E-2</c:v>
                      </c:pt>
                      <c:pt idx="82">
                        <c:v>4.7428571428571431E-2</c:v>
                      </c:pt>
                      <c:pt idx="83">
                        <c:v>4.8000000000000001E-2</c:v>
                      </c:pt>
                      <c:pt idx="84">
                        <c:v>4.8857142857142863E-2</c:v>
                      </c:pt>
                      <c:pt idx="85">
                        <c:v>4.9428571428571433E-2</c:v>
                      </c:pt>
                      <c:pt idx="86">
                        <c:v>4.985714285714285E-2</c:v>
                      </c:pt>
                      <c:pt idx="87">
                        <c:v>5.0500000000000003E-2</c:v>
                      </c:pt>
                      <c:pt idx="88">
                        <c:v>5.1357142857142851E-2</c:v>
                      </c:pt>
                      <c:pt idx="89">
                        <c:v>5.1785714285714282E-2</c:v>
                      </c:pt>
                      <c:pt idx="90">
                        <c:v>5.2285714285714296E-2</c:v>
                      </c:pt>
                      <c:pt idx="91">
                        <c:v>5.3214285714285714E-2</c:v>
                      </c:pt>
                      <c:pt idx="92">
                        <c:v>5.3714285714285714E-2</c:v>
                      </c:pt>
                      <c:pt idx="93">
                        <c:v>5.4357142857142854E-2</c:v>
                      </c:pt>
                      <c:pt idx="94">
                        <c:v>5.4928571428571424E-2</c:v>
                      </c:pt>
                      <c:pt idx="95">
                        <c:v>5.5357142857142855E-2</c:v>
                      </c:pt>
                      <c:pt idx="96">
                        <c:v>5.5928571428571439E-2</c:v>
                      </c:pt>
                    </c:numCache>
                  </c:numRef>
                </c:xVal>
                <c:yVal>
                  <c:numRef>
                    <c:extLst xmlns:c15="http://schemas.microsoft.com/office/drawing/2012/chart">
                      <c:ext xmlns:c15="http://schemas.microsoft.com/office/drawing/2012/chart" uri="{02D57815-91ED-43cb-92C2-25804820EDAC}">
                        <c15:formulaRef>
                          <c15:sqref>'[All Data Consolidated.xlsx]FM-D25-C0.8 2 '!$M$34250:$M$34346</c15:sqref>
                        </c15:formulaRef>
                      </c:ext>
                    </c:extLst>
                    <c:numCache>
                      <c:formatCode>General</c:formatCode>
                      <c:ptCount val="97"/>
                      <c:pt idx="0">
                        <c:v>-2.5985246876086099</c:v>
                      </c:pt>
                      <c:pt idx="1">
                        <c:v>2.5985246876086099</c:v>
                      </c:pt>
                      <c:pt idx="2">
                        <c:v>5.1970493752172198</c:v>
                      </c:pt>
                      <c:pt idx="3">
                        <c:v>2.5985246876086099</c:v>
                      </c:pt>
                      <c:pt idx="4">
                        <c:v>20.788197500868879</c:v>
                      </c:pt>
                      <c:pt idx="5">
                        <c:v>28.583771563694707</c:v>
                      </c:pt>
                      <c:pt idx="6">
                        <c:v>18.18967281326027</c:v>
                      </c:pt>
                      <c:pt idx="7">
                        <c:v>38.977870314129142</c:v>
                      </c:pt>
                      <c:pt idx="8">
                        <c:v>46.77344437695497</c:v>
                      </c:pt>
                      <c:pt idx="9">
                        <c:v>54.569018439780798</c:v>
                      </c:pt>
                      <c:pt idx="10">
                        <c:v>62.364592502606627</c:v>
                      </c:pt>
                      <c:pt idx="11">
                        <c:v>67.561641877823845</c:v>
                      </c:pt>
                      <c:pt idx="12">
                        <c:v>72.758691253041079</c:v>
                      </c:pt>
                      <c:pt idx="13">
                        <c:v>80.5542653158669</c:v>
                      </c:pt>
                      <c:pt idx="14">
                        <c:v>85.751314691084119</c:v>
                      </c:pt>
                      <c:pt idx="15">
                        <c:v>90.948364066301338</c:v>
                      </c:pt>
                      <c:pt idx="16">
                        <c:v>96.145413441518556</c:v>
                      </c:pt>
                      <c:pt idx="17">
                        <c:v>98.743938129127173</c:v>
                      </c:pt>
                      <c:pt idx="18">
                        <c:v>103.94098750434439</c:v>
                      </c:pt>
                      <c:pt idx="19">
                        <c:v>109.1380368795616</c:v>
                      </c:pt>
                      <c:pt idx="20">
                        <c:v>111.73656156717021</c:v>
                      </c:pt>
                      <c:pt idx="21">
                        <c:v>116.93361094238743</c:v>
                      </c:pt>
                      <c:pt idx="22">
                        <c:v>119.53213562999605</c:v>
                      </c:pt>
                      <c:pt idx="23">
                        <c:v>124.72918500521325</c:v>
                      </c:pt>
                      <c:pt idx="24">
                        <c:v>127.32770969282187</c:v>
                      </c:pt>
                      <c:pt idx="25">
                        <c:v>129.92623438043049</c:v>
                      </c:pt>
                      <c:pt idx="26">
                        <c:v>135.12328375564769</c:v>
                      </c:pt>
                      <c:pt idx="27">
                        <c:v>137.72180844325632</c:v>
                      </c:pt>
                      <c:pt idx="28">
                        <c:v>140.32033313086492</c:v>
                      </c:pt>
                      <c:pt idx="29">
                        <c:v>142.91885781847353</c:v>
                      </c:pt>
                      <c:pt idx="30">
                        <c:v>145.51738250608216</c:v>
                      </c:pt>
                      <c:pt idx="31">
                        <c:v>148.11590719369073</c:v>
                      </c:pt>
                      <c:pt idx="32">
                        <c:v>150.71443188129933</c:v>
                      </c:pt>
                      <c:pt idx="33">
                        <c:v>153.31295656890796</c:v>
                      </c:pt>
                      <c:pt idx="34">
                        <c:v>155.91148125651657</c:v>
                      </c:pt>
                      <c:pt idx="35">
                        <c:v>158.51000594412517</c:v>
                      </c:pt>
                      <c:pt idx="36">
                        <c:v>161.1085306317338</c:v>
                      </c:pt>
                      <c:pt idx="37">
                        <c:v>163.7070553193424</c:v>
                      </c:pt>
                      <c:pt idx="38">
                        <c:v>166.30558000695103</c:v>
                      </c:pt>
                      <c:pt idx="39">
                        <c:v>168.90410469455963</c:v>
                      </c:pt>
                      <c:pt idx="40">
                        <c:v>171.50262938216824</c:v>
                      </c:pt>
                      <c:pt idx="41">
                        <c:v>171.50262938216824</c:v>
                      </c:pt>
                      <c:pt idx="42">
                        <c:v>174.10115406977687</c:v>
                      </c:pt>
                      <c:pt idx="43">
                        <c:v>176.69967875738547</c:v>
                      </c:pt>
                      <c:pt idx="44">
                        <c:v>179.29820344499404</c:v>
                      </c:pt>
                      <c:pt idx="45">
                        <c:v>179.29820344499404</c:v>
                      </c:pt>
                      <c:pt idx="46">
                        <c:v>181.89672813260268</c:v>
                      </c:pt>
                      <c:pt idx="47">
                        <c:v>184.49525282021128</c:v>
                      </c:pt>
                      <c:pt idx="48">
                        <c:v>184.49525282021128</c:v>
                      </c:pt>
                      <c:pt idx="49">
                        <c:v>187.09377750781988</c:v>
                      </c:pt>
                      <c:pt idx="50">
                        <c:v>187.09377750781988</c:v>
                      </c:pt>
                      <c:pt idx="51">
                        <c:v>189.69230219542851</c:v>
                      </c:pt>
                      <c:pt idx="52">
                        <c:v>192.29082688303711</c:v>
                      </c:pt>
                      <c:pt idx="53">
                        <c:v>192.29082688303711</c:v>
                      </c:pt>
                      <c:pt idx="54">
                        <c:v>194.88935157064572</c:v>
                      </c:pt>
                      <c:pt idx="55">
                        <c:v>194.88935157064572</c:v>
                      </c:pt>
                      <c:pt idx="56">
                        <c:v>197.48787625825435</c:v>
                      </c:pt>
                      <c:pt idx="57">
                        <c:v>197.48787625825435</c:v>
                      </c:pt>
                      <c:pt idx="58">
                        <c:v>200.08640094586295</c:v>
                      </c:pt>
                      <c:pt idx="59">
                        <c:v>200.08640094586295</c:v>
                      </c:pt>
                      <c:pt idx="60">
                        <c:v>202.68492563347155</c:v>
                      </c:pt>
                      <c:pt idx="61">
                        <c:v>202.68492563347155</c:v>
                      </c:pt>
                      <c:pt idx="62">
                        <c:v>205.28345032108018</c:v>
                      </c:pt>
                      <c:pt idx="63">
                        <c:v>205.28345032108018</c:v>
                      </c:pt>
                      <c:pt idx="64">
                        <c:v>205.28345032108018</c:v>
                      </c:pt>
                      <c:pt idx="65">
                        <c:v>207.88197500868878</c:v>
                      </c:pt>
                      <c:pt idx="66">
                        <c:v>207.88197500868878</c:v>
                      </c:pt>
                      <c:pt idx="67">
                        <c:v>210.48049969629739</c:v>
                      </c:pt>
                      <c:pt idx="68">
                        <c:v>210.48049969629739</c:v>
                      </c:pt>
                      <c:pt idx="69">
                        <c:v>210.48049969629739</c:v>
                      </c:pt>
                      <c:pt idx="70">
                        <c:v>213.07902438390599</c:v>
                      </c:pt>
                      <c:pt idx="71">
                        <c:v>213.07902438390599</c:v>
                      </c:pt>
                      <c:pt idx="72">
                        <c:v>213.07902438390599</c:v>
                      </c:pt>
                      <c:pt idx="73">
                        <c:v>215.67754907151459</c:v>
                      </c:pt>
                      <c:pt idx="74">
                        <c:v>215.67754907151459</c:v>
                      </c:pt>
                      <c:pt idx="75">
                        <c:v>215.67754907151459</c:v>
                      </c:pt>
                      <c:pt idx="76">
                        <c:v>218.27607375912319</c:v>
                      </c:pt>
                      <c:pt idx="77">
                        <c:v>218.27607375912319</c:v>
                      </c:pt>
                      <c:pt idx="78">
                        <c:v>218.27607375912319</c:v>
                      </c:pt>
                      <c:pt idx="79">
                        <c:v>220.87459844673182</c:v>
                      </c:pt>
                      <c:pt idx="80">
                        <c:v>220.87459844673182</c:v>
                      </c:pt>
                      <c:pt idx="81">
                        <c:v>220.87459844673182</c:v>
                      </c:pt>
                      <c:pt idx="82">
                        <c:v>220.87459844673182</c:v>
                      </c:pt>
                      <c:pt idx="83">
                        <c:v>223.47312313434043</c:v>
                      </c:pt>
                      <c:pt idx="84">
                        <c:v>223.47312313434043</c:v>
                      </c:pt>
                      <c:pt idx="85">
                        <c:v>223.47312313434043</c:v>
                      </c:pt>
                      <c:pt idx="86">
                        <c:v>223.47312313434043</c:v>
                      </c:pt>
                      <c:pt idx="87">
                        <c:v>226.07164782194903</c:v>
                      </c:pt>
                      <c:pt idx="88">
                        <c:v>226.07164782194903</c:v>
                      </c:pt>
                      <c:pt idx="89">
                        <c:v>226.07164782194903</c:v>
                      </c:pt>
                      <c:pt idx="90">
                        <c:v>226.07164782194903</c:v>
                      </c:pt>
                      <c:pt idx="91">
                        <c:v>226.07164782194903</c:v>
                      </c:pt>
                      <c:pt idx="92">
                        <c:v>226.07164782194903</c:v>
                      </c:pt>
                      <c:pt idx="93">
                        <c:v>220.87459844673182</c:v>
                      </c:pt>
                      <c:pt idx="94">
                        <c:v>223.47312313434043</c:v>
                      </c:pt>
                      <c:pt idx="95">
                        <c:v>223.47312313434043</c:v>
                      </c:pt>
                      <c:pt idx="96">
                        <c:v>220.87459844673182</c:v>
                      </c:pt>
                    </c:numCache>
                  </c:numRef>
                </c:yVal>
                <c:smooth val="1"/>
                <c:extLst xmlns:c15="http://schemas.microsoft.com/office/drawing/2012/chart">
                  <c:ext xmlns:c16="http://schemas.microsoft.com/office/drawing/2014/chart" uri="{C3380CC4-5D6E-409C-BE32-E72D297353CC}">
                    <c16:uniqueId val="{0000000A-2329-403B-B8B6-78A811C850FA}"/>
                  </c:ext>
                </c:extLst>
              </c15:ser>
            </c15:filteredScatterSeries>
          </c:ext>
        </c:extLst>
      </c:scatterChart>
      <c:valAx>
        <c:axId val="1065546896"/>
        <c:scaling>
          <c:orientation val="minMax"/>
          <c:max val="5.000000000000001E-2"/>
          <c:min val="0"/>
        </c:scaling>
        <c:delete val="0"/>
        <c:axPos val="b"/>
        <c:title>
          <c:tx>
            <c:rich>
              <a:bodyPr/>
              <a:lstStyle/>
              <a:p>
                <a:pPr>
                  <a:defRPr/>
                </a:pPr>
                <a:r>
                  <a:rPr lang="en-US"/>
                  <a:t>Strain (%)</a:t>
                </a:r>
              </a:p>
            </c:rich>
          </c:tx>
          <c:overlay val="0"/>
        </c:title>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1065547376"/>
        <c:crosses val="autoZero"/>
        <c:crossBetween val="midCat"/>
      </c:valAx>
      <c:valAx>
        <c:axId val="1065547376"/>
        <c:scaling>
          <c:orientation val="minMax"/>
          <c:max val="450"/>
          <c:min val="0"/>
        </c:scaling>
        <c:delete val="0"/>
        <c:axPos val="l"/>
        <c:title>
          <c:tx>
            <c:rich>
              <a:bodyPr/>
              <a:lstStyle/>
              <a:p>
                <a:pPr>
                  <a:defRPr/>
                </a:pPr>
                <a:r>
                  <a:rPr lang="en-US"/>
                  <a:t>Stress (kPa)</a:t>
                </a:r>
              </a:p>
            </c:rich>
          </c:tx>
          <c:overlay val="0"/>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1065546896"/>
        <c:crosses val="autoZero"/>
        <c:crossBetween val="midCat"/>
      </c:valAx>
    </c:plotArea>
    <c:legend>
      <c:legendPos val="r"/>
      <c:overlay val="0"/>
      <c:txPr>
        <a:bodyPr/>
        <a:lstStyle/>
        <a:p>
          <a:pPr>
            <a:defRPr sz="600"/>
          </a:pPr>
          <a:endParaRPr lang="en-US"/>
        </a:p>
      </c:txPr>
    </c:legend>
    <c:plotVisOnly val="1"/>
    <c:dispBlanksAs val="gap"/>
    <c:showDLblsOverMax val="0"/>
    <c:extLst/>
  </c:chart>
  <c:spPr>
    <a:ln>
      <a:noFill/>
    </a:ln>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3"/>
          <c:order val="0"/>
          <c:tx>
            <c:v>Raw</c:v>
          </c:tx>
          <c:spPr>
            <a:ln w="19050" cap="rnd">
              <a:solidFill>
                <a:srgbClr val="FF0000"/>
              </a:solidFill>
              <a:round/>
            </a:ln>
            <a:effectLst/>
          </c:spPr>
          <c:marker>
            <c:symbol val="none"/>
          </c:marker>
          <c:xVal>
            <c:numRef>
              <c:f>'[All Data Consolidated.xlsx]Raw'!$J$23607:$J$23791</c:f>
              <c:numCache>
                <c:formatCode>0.00%</c:formatCode>
                <c:ptCount val="185"/>
                <c:pt idx="0">
                  <c:v>0</c:v>
                </c:pt>
                <c:pt idx="1">
                  <c:v>5.7142857142857169E-4</c:v>
                </c:pt>
                <c:pt idx="2">
                  <c:v>1.2857142857142859E-3</c:v>
                </c:pt>
                <c:pt idx="3">
                  <c:v>2E-3</c:v>
                </c:pt>
                <c:pt idx="4">
                  <c:v>2.4285714285714284E-3</c:v>
                </c:pt>
                <c:pt idx="5">
                  <c:v>2.7142857142857151E-3</c:v>
                </c:pt>
                <c:pt idx="6">
                  <c:v>3.2142857142857147E-3</c:v>
                </c:pt>
                <c:pt idx="7">
                  <c:v>4.0714285714285713E-3</c:v>
                </c:pt>
                <c:pt idx="8">
                  <c:v>4.642857142857143E-3</c:v>
                </c:pt>
                <c:pt idx="9">
                  <c:v>5.0000000000000001E-3</c:v>
                </c:pt>
                <c:pt idx="10">
                  <c:v>5.5714285714285718E-3</c:v>
                </c:pt>
                <c:pt idx="11">
                  <c:v>6.4285714285714276E-3</c:v>
                </c:pt>
                <c:pt idx="12">
                  <c:v>6.8571428571428568E-3</c:v>
                </c:pt>
                <c:pt idx="13">
                  <c:v>7.285714285714286E-3</c:v>
                </c:pt>
                <c:pt idx="14">
                  <c:v>8.1428571428571427E-3</c:v>
                </c:pt>
                <c:pt idx="15">
                  <c:v>8.7142857142857143E-3</c:v>
                </c:pt>
                <c:pt idx="16">
                  <c:v>9.1428571428571435E-3</c:v>
                </c:pt>
                <c:pt idx="17">
                  <c:v>9.857142857142856E-3</c:v>
                </c:pt>
                <c:pt idx="18">
                  <c:v>1.0285714285714285E-2</c:v>
                </c:pt>
                <c:pt idx="19">
                  <c:v>1.0785714285714286E-2</c:v>
                </c:pt>
                <c:pt idx="20">
                  <c:v>1.1357142857142857E-2</c:v>
                </c:pt>
                <c:pt idx="21">
                  <c:v>1.1857142857142858E-2</c:v>
                </c:pt>
                <c:pt idx="22">
                  <c:v>1.2714285714285713E-2</c:v>
                </c:pt>
                <c:pt idx="23">
                  <c:v>1.3142857142857142E-2</c:v>
                </c:pt>
                <c:pt idx="24">
                  <c:v>1.3428571428571429E-2</c:v>
                </c:pt>
                <c:pt idx="25">
                  <c:v>1.3999999999999999E-2</c:v>
                </c:pt>
                <c:pt idx="26">
                  <c:v>1.4499999999999999E-2</c:v>
                </c:pt>
                <c:pt idx="27">
                  <c:v>1.4714285714285714E-2</c:v>
                </c:pt>
                <c:pt idx="28">
                  <c:v>1.4999999999999999E-2</c:v>
                </c:pt>
                <c:pt idx="29">
                  <c:v>1.5142857142857145E-2</c:v>
                </c:pt>
                <c:pt idx="30">
                  <c:v>1.5214285714285715E-2</c:v>
                </c:pt>
                <c:pt idx="31">
                  <c:v>1.5857142857142854E-2</c:v>
                </c:pt>
                <c:pt idx="32">
                  <c:v>1.657142857142857E-2</c:v>
                </c:pt>
                <c:pt idx="33">
                  <c:v>1.6928571428571428E-2</c:v>
                </c:pt>
                <c:pt idx="34">
                  <c:v>1.7357142857142859E-2</c:v>
                </c:pt>
                <c:pt idx="35">
                  <c:v>1.7928571428571429E-2</c:v>
                </c:pt>
                <c:pt idx="36">
                  <c:v>1.8285714285714287E-2</c:v>
                </c:pt>
                <c:pt idx="37">
                  <c:v>1.8499999999999999E-2</c:v>
                </c:pt>
                <c:pt idx="38">
                  <c:v>1.9071428571428573E-2</c:v>
                </c:pt>
                <c:pt idx="39">
                  <c:v>2.0071428571428573E-2</c:v>
                </c:pt>
                <c:pt idx="40">
                  <c:v>2.0500000000000001E-2</c:v>
                </c:pt>
                <c:pt idx="41">
                  <c:v>2.0928571428571432E-2</c:v>
                </c:pt>
                <c:pt idx="42">
                  <c:v>2.1499999999999998E-2</c:v>
                </c:pt>
                <c:pt idx="43">
                  <c:v>2.2071428571428572E-2</c:v>
                </c:pt>
                <c:pt idx="44">
                  <c:v>2.2642857142857142E-2</c:v>
                </c:pt>
                <c:pt idx="45">
                  <c:v>2.3214285714285715E-2</c:v>
                </c:pt>
                <c:pt idx="46">
                  <c:v>2.3714285714285712E-2</c:v>
                </c:pt>
                <c:pt idx="47">
                  <c:v>2.4500000000000001E-2</c:v>
                </c:pt>
                <c:pt idx="48">
                  <c:v>2.4928571428571428E-2</c:v>
                </c:pt>
                <c:pt idx="49">
                  <c:v>2.5571428571428571E-2</c:v>
                </c:pt>
                <c:pt idx="50">
                  <c:v>2.6142857142857145E-2</c:v>
                </c:pt>
                <c:pt idx="51">
                  <c:v>2.6571428571428569E-2</c:v>
                </c:pt>
                <c:pt idx="52">
                  <c:v>2.7214285714285712E-2</c:v>
                </c:pt>
                <c:pt idx="53">
                  <c:v>2.7857142857142862E-2</c:v>
                </c:pt>
                <c:pt idx="54">
                  <c:v>2.8500000000000001E-2</c:v>
                </c:pt>
                <c:pt idx="55">
                  <c:v>2.8928571428571428E-2</c:v>
                </c:pt>
                <c:pt idx="56">
                  <c:v>2.9357142857142859E-2</c:v>
                </c:pt>
                <c:pt idx="57">
                  <c:v>0.03</c:v>
                </c:pt>
                <c:pt idx="58">
                  <c:v>3.0785714285714284E-2</c:v>
                </c:pt>
                <c:pt idx="59">
                  <c:v>3.1357142857142854E-2</c:v>
                </c:pt>
                <c:pt idx="60">
                  <c:v>3.1785714285714285E-2</c:v>
                </c:pt>
                <c:pt idx="61">
                  <c:v>3.2428571428571432E-2</c:v>
                </c:pt>
                <c:pt idx="62">
                  <c:v>3.3071428571428571E-2</c:v>
                </c:pt>
                <c:pt idx="63">
                  <c:v>3.3500000000000002E-2</c:v>
                </c:pt>
                <c:pt idx="64">
                  <c:v>3.4142857142857148E-2</c:v>
                </c:pt>
                <c:pt idx="65">
                  <c:v>3.4642857142857142E-2</c:v>
                </c:pt>
                <c:pt idx="66">
                  <c:v>3.5142857142857142E-2</c:v>
                </c:pt>
                <c:pt idx="67">
                  <c:v>3.5642857142857143E-2</c:v>
                </c:pt>
                <c:pt idx="68">
                  <c:v>3.6142857142857143E-2</c:v>
                </c:pt>
                <c:pt idx="69">
                  <c:v>3.6571428571428574E-2</c:v>
                </c:pt>
                <c:pt idx="70">
                  <c:v>3.7142857142857144E-2</c:v>
                </c:pt>
                <c:pt idx="71">
                  <c:v>3.7499999999999999E-2</c:v>
                </c:pt>
                <c:pt idx="72">
                  <c:v>3.7999999999999999E-2</c:v>
                </c:pt>
                <c:pt idx="73">
                  <c:v>3.85E-2</c:v>
                </c:pt>
                <c:pt idx="74">
                  <c:v>3.892857142857143E-2</c:v>
                </c:pt>
                <c:pt idx="75">
                  <c:v>3.95E-2</c:v>
                </c:pt>
                <c:pt idx="76">
                  <c:v>4.0142857142857147E-2</c:v>
                </c:pt>
                <c:pt idx="77">
                  <c:v>4.0642857142857147E-2</c:v>
                </c:pt>
                <c:pt idx="78">
                  <c:v>4.1071428571428571E-2</c:v>
                </c:pt>
                <c:pt idx="79">
                  <c:v>4.1642857142857141E-2</c:v>
                </c:pt>
                <c:pt idx="80">
                  <c:v>4.2500000000000003E-2</c:v>
                </c:pt>
                <c:pt idx="81">
                  <c:v>4.2928571428571427E-2</c:v>
                </c:pt>
                <c:pt idx="82">
                  <c:v>4.3357142857142858E-2</c:v>
                </c:pt>
                <c:pt idx="83">
                  <c:v>4.4000000000000004E-2</c:v>
                </c:pt>
                <c:pt idx="84">
                  <c:v>4.4642857142857144E-2</c:v>
                </c:pt>
                <c:pt idx="85">
                  <c:v>4.5285714285714283E-2</c:v>
                </c:pt>
                <c:pt idx="86">
                  <c:v>4.5714285714285714E-2</c:v>
                </c:pt>
                <c:pt idx="87">
                  <c:v>4.6285714285714284E-2</c:v>
                </c:pt>
                <c:pt idx="88">
                  <c:v>4.6928571428571431E-2</c:v>
                </c:pt>
                <c:pt idx="89">
                  <c:v>4.7428571428571424E-2</c:v>
                </c:pt>
                <c:pt idx="90">
                  <c:v>4.8071428571428571E-2</c:v>
                </c:pt>
                <c:pt idx="91">
                  <c:v>4.8571428571428571E-2</c:v>
                </c:pt>
                <c:pt idx="92">
                  <c:v>4.9285714285714287E-2</c:v>
                </c:pt>
                <c:pt idx="93">
                  <c:v>5.0071428571428572E-2</c:v>
                </c:pt>
                <c:pt idx="94">
                  <c:v>5.0642857142857142E-2</c:v>
                </c:pt>
                <c:pt idx="95">
                  <c:v>5.1357142857142858E-2</c:v>
                </c:pt>
                <c:pt idx="96">
                  <c:v>5.1785714285714289E-2</c:v>
                </c:pt>
                <c:pt idx="97">
                  <c:v>5.2071428571428574E-2</c:v>
                </c:pt>
                <c:pt idx="98">
                  <c:v>5.2785714285714283E-2</c:v>
                </c:pt>
                <c:pt idx="99">
                  <c:v>5.3428571428571422E-2</c:v>
                </c:pt>
                <c:pt idx="100">
                  <c:v>5.4071428571428576E-2</c:v>
                </c:pt>
                <c:pt idx="101">
                  <c:v>5.4785714285714285E-2</c:v>
                </c:pt>
                <c:pt idx="102">
                  <c:v>5.5214285714285709E-2</c:v>
                </c:pt>
                <c:pt idx="103">
                  <c:v>5.5857142857142855E-2</c:v>
                </c:pt>
                <c:pt idx="104">
                  <c:v>5.6499999999999995E-2</c:v>
                </c:pt>
                <c:pt idx="105">
                  <c:v>5.6928571428571426E-2</c:v>
                </c:pt>
                <c:pt idx="106">
                  <c:v>5.7500000000000002E-2</c:v>
                </c:pt>
                <c:pt idx="107">
                  <c:v>5.8214285714285711E-2</c:v>
                </c:pt>
                <c:pt idx="108">
                  <c:v>5.892857142857142E-2</c:v>
                </c:pt>
                <c:pt idx="109">
                  <c:v>5.9357142857142851E-2</c:v>
                </c:pt>
                <c:pt idx="110">
                  <c:v>6.0071428571428567E-2</c:v>
                </c:pt>
                <c:pt idx="111">
                  <c:v>6.0642857142857137E-2</c:v>
                </c:pt>
                <c:pt idx="112">
                  <c:v>6.0928571428571429E-2</c:v>
                </c:pt>
                <c:pt idx="113">
                  <c:v>6.1571428571428569E-2</c:v>
                </c:pt>
                <c:pt idx="114">
                  <c:v>6.2285714285714278E-2</c:v>
                </c:pt>
                <c:pt idx="115">
                  <c:v>6.2928571428571431E-2</c:v>
                </c:pt>
                <c:pt idx="116">
                  <c:v>6.357142857142857E-2</c:v>
                </c:pt>
                <c:pt idx="117">
                  <c:v>6.421428571428571E-2</c:v>
                </c:pt>
                <c:pt idx="118">
                  <c:v>6.5000000000000002E-2</c:v>
                </c:pt>
                <c:pt idx="119">
                  <c:v>6.5428571428571419E-2</c:v>
                </c:pt>
                <c:pt idx="120">
                  <c:v>6.5642857142857142E-2</c:v>
                </c:pt>
                <c:pt idx="121">
                  <c:v>6.6214285714285712E-2</c:v>
                </c:pt>
                <c:pt idx="122">
                  <c:v>6.7071428571428574E-2</c:v>
                </c:pt>
                <c:pt idx="123">
                  <c:v>6.7714285714285713E-2</c:v>
                </c:pt>
                <c:pt idx="124">
                  <c:v>6.8214285714285713E-2</c:v>
                </c:pt>
                <c:pt idx="125">
                  <c:v>6.8714285714285714E-2</c:v>
                </c:pt>
                <c:pt idx="126">
                  <c:v>6.9357142857142853E-2</c:v>
                </c:pt>
                <c:pt idx="127">
                  <c:v>7.0071428571428562E-2</c:v>
                </c:pt>
                <c:pt idx="128">
                  <c:v>7.0571428571428577E-2</c:v>
                </c:pt>
                <c:pt idx="129">
                  <c:v>7.1285714285714286E-2</c:v>
                </c:pt>
                <c:pt idx="130">
                  <c:v>7.1928571428571425E-2</c:v>
                </c:pt>
                <c:pt idx="131">
                  <c:v>7.2499999999999995E-2</c:v>
                </c:pt>
                <c:pt idx="132">
                  <c:v>7.3071428571428565E-2</c:v>
                </c:pt>
                <c:pt idx="133">
                  <c:v>7.3642857142857135E-2</c:v>
                </c:pt>
                <c:pt idx="134">
                  <c:v>7.4142857142857149E-2</c:v>
                </c:pt>
                <c:pt idx="135">
                  <c:v>7.4999999999999997E-2</c:v>
                </c:pt>
                <c:pt idx="136">
                  <c:v>7.5571428571428567E-2</c:v>
                </c:pt>
                <c:pt idx="137">
                  <c:v>7.5999999999999998E-2</c:v>
                </c:pt>
                <c:pt idx="138">
                  <c:v>7.6499999999999999E-2</c:v>
                </c:pt>
                <c:pt idx="139">
                  <c:v>7.7285714285714277E-2</c:v>
                </c:pt>
                <c:pt idx="140">
                  <c:v>7.7857142857142847E-2</c:v>
                </c:pt>
                <c:pt idx="141">
                  <c:v>7.8285714285714292E-2</c:v>
                </c:pt>
                <c:pt idx="142">
                  <c:v>7.9000000000000001E-2</c:v>
                </c:pt>
                <c:pt idx="143">
                  <c:v>7.971428571428571E-2</c:v>
                </c:pt>
                <c:pt idx="144">
                  <c:v>8.021428571428571E-2</c:v>
                </c:pt>
                <c:pt idx="145">
                  <c:v>8.078571428571428E-2</c:v>
                </c:pt>
                <c:pt idx="146">
                  <c:v>8.1142857142857142E-2</c:v>
                </c:pt>
                <c:pt idx="147">
                  <c:v>8.1714285714285712E-2</c:v>
                </c:pt>
                <c:pt idx="148">
                  <c:v>8.2857142857142865E-2</c:v>
                </c:pt>
                <c:pt idx="149">
                  <c:v>8.3214285714285713E-2</c:v>
                </c:pt>
                <c:pt idx="150">
                  <c:v>8.3500000000000005E-2</c:v>
                </c:pt>
                <c:pt idx="151">
                  <c:v>8.4000000000000005E-2</c:v>
                </c:pt>
                <c:pt idx="152">
                  <c:v>8.4714285714285714E-2</c:v>
                </c:pt>
                <c:pt idx="153">
                  <c:v>8.5357142857142854E-2</c:v>
                </c:pt>
                <c:pt idx="154">
                  <c:v>8.6142857142857146E-2</c:v>
                </c:pt>
                <c:pt idx="155">
                  <c:v>8.6500000000000007E-2</c:v>
                </c:pt>
                <c:pt idx="156">
                  <c:v>8.7071428571428577E-2</c:v>
                </c:pt>
                <c:pt idx="157">
                  <c:v>8.7999999999999995E-2</c:v>
                </c:pt>
                <c:pt idx="158">
                  <c:v>8.8499999999999995E-2</c:v>
                </c:pt>
                <c:pt idx="159">
                  <c:v>8.8785714285714287E-2</c:v>
                </c:pt>
                <c:pt idx="160">
                  <c:v>8.9357142857142857E-2</c:v>
                </c:pt>
                <c:pt idx="161">
                  <c:v>9.014285714285715E-2</c:v>
                </c:pt>
                <c:pt idx="162">
                  <c:v>9.1071428571428567E-2</c:v>
                </c:pt>
                <c:pt idx="163">
                  <c:v>9.1428571428571428E-2</c:v>
                </c:pt>
                <c:pt idx="164">
                  <c:v>9.171428571428572E-2</c:v>
                </c:pt>
                <c:pt idx="165">
                  <c:v>9.2499999999999999E-2</c:v>
                </c:pt>
                <c:pt idx="166">
                  <c:v>9.3285714285714277E-2</c:v>
                </c:pt>
                <c:pt idx="167">
                  <c:v>9.3642857142857139E-2</c:v>
                </c:pt>
                <c:pt idx="168">
                  <c:v>9.4142857142857153E-2</c:v>
                </c:pt>
                <c:pt idx="169">
                  <c:v>9.4785714285714293E-2</c:v>
                </c:pt>
                <c:pt idx="170">
                  <c:v>9.5428571428571432E-2</c:v>
                </c:pt>
                <c:pt idx="171">
                  <c:v>9.6000000000000002E-2</c:v>
                </c:pt>
                <c:pt idx="172">
                  <c:v>9.6428571428571419E-2</c:v>
                </c:pt>
                <c:pt idx="173">
                  <c:v>9.7142857142857142E-2</c:v>
                </c:pt>
                <c:pt idx="174">
                  <c:v>9.7857142857142865E-2</c:v>
                </c:pt>
                <c:pt idx="175">
                  <c:v>9.8285714285714296E-2</c:v>
                </c:pt>
                <c:pt idx="176">
                  <c:v>9.8785714285714282E-2</c:v>
                </c:pt>
                <c:pt idx="177">
                  <c:v>9.9500000000000005E-2</c:v>
                </c:pt>
                <c:pt idx="178">
                  <c:v>0.10028571428571428</c:v>
                </c:pt>
                <c:pt idx="179">
                  <c:v>0.10064285714285715</c:v>
                </c:pt>
                <c:pt idx="180">
                  <c:v>0.10107142857142856</c:v>
                </c:pt>
                <c:pt idx="181">
                  <c:v>0.10214285714285715</c:v>
                </c:pt>
                <c:pt idx="182">
                  <c:v>0.10242857142857144</c:v>
                </c:pt>
                <c:pt idx="183">
                  <c:v>0.10285714285714286</c:v>
                </c:pt>
                <c:pt idx="184">
                  <c:v>0.10371428571428572</c:v>
                </c:pt>
              </c:numCache>
            </c:numRef>
          </c:xVal>
          <c:yVal>
            <c:numRef>
              <c:f>'[All Data Consolidated.xlsx]Raw'!$K$23607:$K$23791</c:f>
              <c:numCache>
                <c:formatCode>General</c:formatCode>
                <c:ptCount val="185"/>
                <c:pt idx="0">
                  <c:v>2.5985246876086099</c:v>
                </c:pt>
                <c:pt idx="1">
                  <c:v>20.788197500868879</c:v>
                </c:pt>
                <c:pt idx="2">
                  <c:v>38.977870314129142</c:v>
                </c:pt>
                <c:pt idx="3">
                  <c:v>64.963117190215243</c:v>
                </c:pt>
                <c:pt idx="4">
                  <c:v>88.349839378692735</c:v>
                </c:pt>
                <c:pt idx="5">
                  <c:v>106.53951219195299</c:v>
                </c:pt>
                <c:pt idx="6">
                  <c:v>124.72918500521325</c:v>
                </c:pt>
                <c:pt idx="7">
                  <c:v>140.32033313086492</c:v>
                </c:pt>
                <c:pt idx="8">
                  <c:v>155.91148125651657</c:v>
                </c:pt>
                <c:pt idx="9">
                  <c:v>168.90410469455963</c:v>
                </c:pt>
                <c:pt idx="10">
                  <c:v>181.89672813260268</c:v>
                </c:pt>
                <c:pt idx="11">
                  <c:v>194.88935157064572</c:v>
                </c:pt>
                <c:pt idx="12">
                  <c:v>205.28345032108018</c:v>
                </c:pt>
                <c:pt idx="13">
                  <c:v>215.67754907151459</c:v>
                </c:pt>
                <c:pt idx="14">
                  <c:v>226.07164782194903</c:v>
                </c:pt>
                <c:pt idx="15">
                  <c:v>236.46574657238349</c:v>
                </c:pt>
                <c:pt idx="16">
                  <c:v>244.2613206352093</c:v>
                </c:pt>
                <c:pt idx="17">
                  <c:v>252.05689469803514</c:v>
                </c:pt>
                <c:pt idx="18">
                  <c:v>257.25394407325234</c:v>
                </c:pt>
                <c:pt idx="19">
                  <c:v>265.04951813607818</c:v>
                </c:pt>
                <c:pt idx="20">
                  <c:v>270.24656751129538</c:v>
                </c:pt>
                <c:pt idx="21">
                  <c:v>275.44361688651264</c:v>
                </c:pt>
                <c:pt idx="22">
                  <c:v>280.64066626172985</c:v>
                </c:pt>
                <c:pt idx="23">
                  <c:v>285.83771563694705</c:v>
                </c:pt>
                <c:pt idx="24">
                  <c:v>288.43624032455568</c:v>
                </c:pt>
                <c:pt idx="25">
                  <c:v>293.63328969977283</c:v>
                </c:pt>
                <c:pt idx="26">
                  <c:v>296.23181438738146</c:v>
                </c:pt>
                <c:pt idx="27">
                  <c:v>301.42886376259867</c:v>
                </c:pt>
                <c:pt idx="28">
                  <c:v>304.0273884502073</c:v>
                </c:pt>
                <c:pt idx="29">
                  <c:v>306.62591313781593</c:v>
                </c:pt>
                <c:pt idx="30">
                  <c:v>309.2244378254245</c:v>
                </c:pt>
                <c:pt idx="31">
                  <c:v>311.82296251303313</c:v>
                </c:pt>
                <c:pt idx="32">
                  <c:v>314.42148720064176</c:v>
                </c:pt>
                <c:pt idx="33">
                  <c:v>317.02001188825034</c:v>
                </c:pt>
                <c:pt idx="34">
                  <c:v>319.61853657585897</c:v>
                </c:pt>
                <c:pt idx="35">
                  <c:v>322.2170612634676</c:v>
                </c:pt>
                <c:pt idx="36">
                  <c:v>324.81558595107623</c:v>
                </c:pt>
                <c:pt idx="37">
                  <c:v>324.81558595107623</c:v>
                </c:pt>
                <c:pt idx="38">
                  <c:v>327.4141106386848</c:v>
                </c:pt>
                <c:pt idx="39">
                  <c:v>330.01263532629343</c:v>
                </c:pt>
                <c:pt idx="40">
                  <c:v>332.61116001390207</c:v>
                </c:pt>
                <c:pt idx="41">
                  <c:v>335.20968470151064</c:v>
                </c:pt>
                <c:pt idx="42">
                  <c:v>335.20968470151064</c:v>
                </c:pt>
                <c:pt idx="43">
                  <c:v>337.80820938911927</c:v>
                </c:pt>
                <c:pt idx="44">
                  <c:v>337.80820938911927</c:v>
                </c:pt>
                <c:pt idx="45">
                  <c:v>340.4067340767279</c:v>
                </c:pt>
                <c:pt idx="46">
                  <c:v>343.00525876433647</c:v>
                </c:pt>
                <c:pt idx="47">
                  <c:v>343.00525876433647</c:v>
                </c:pt>
                <c:pt idx="48">
                  <c:v>345.60378345194511</c:v>
                </c:pt>
                <c:pt idx="49">
                  <c:v>345.60378345194511</c:v>
                </c:pt>
                <c:pt idx="50">
                  <c:v>348.20230813955374</c:v>
                </c:pt>
                <c:pt idx="51">
                  <c:v>348.20230813955374</c:v>
                </c:pt>
                <c:pt idx="52">
                  <c:v>350.80083282716231</c:v>
                </c:pt>
                <c:pt idx="53">
                  <c:v>350.80083282716231</c:v>
                </c:pt>
                <c:pt idx="54">
                  <c:v>353.39935751477094</c:v>
                </c:pt>
                <c:pt idx="55">
                  <c:v>353.39935751477094</c:v>
                </c:pt>
                <c:pt idx="56">
                  <c:v>355.99788220237957</c:v>
                </c:pt>
                <c:pt idx="57">
                  <c:v>355.99788220237957</c:v>
                </c:pt>
                <c:pt idx="58">
                  <c:v>358.59640688998809</c:v>
                </c:pt>
                <c:pt idx="59">
                  <c:v>358.59640688998809</c:v>
                </c:pt>
                <c:pt idx="60">
                  <c:v>361.19493157759672</c:v>
                </c:pt>
                <c:pt idx="61">
                  <c:v>361.19493157759672</c:v>
                </c:pt>
                <c:pt idx="62">
                  <c:v>361.19493157759672</c:v>
                </c:pt>
                <c:pt idx="63">
                  <c:v>363.79345626520535</c:v>
                </c:pt>
                <c:pt idx="64">
                  <c:v>363.79345626520535</c:v>
                </c:pt>
                <c:pt idx="65">
                  <c:v>366.39198095281392</c:v>
                </c:pt>
                <c:pt idx="66">
                  <c:v>366.39198095281392</c:v>
                </c:pt>
                <c:pt idx="67">
                  <c:v>368.99050564042255</c:v>
                </c:pt>
                <c:pt idx="68">
                  <c:v>368.99050564042255</c:v>
                </c:pt>
                <c:pt idx="69">
                  <c:v>368.99050564042255</c:v>
                </c:pt>
                <c:pt idx="70">
                  <c:v>371.58903032803119</c:v>
                </c:pt>
                <c:pt idx="71">
                  <c:v>371.58903032803119</c:v>
                </c:pt>
                <c:pt idx="72">
                  <c:v>371.58903032803119</c:v>
                </c:pt>
                <c:pt idx="73">
                  <c:v>374.18755501563976</c:v>
                </c:pt>
                <c:pt idx="74">
                  <c:v>374.18755501563976</c:v>
                </c:pt>
                <c:pt idx="75">
                  <c:v>374.18755501563976</c:v>
                </c:pt>
                <c:pt idx="76">
                  <c:v>376.78607970324839</c:v>
                </c:pt>
                <c:pt idx="77">
                  <c:v>376.78607970324839</c:v>
                </c:pt>
                <c:pt idx="78">
                  <c:v>376.78607970324839</c:v>
                </c:pt>
                <c:pt idx="79">
                  <c:v>379.38460439085702</c:v>
                </c:pt>
                <c:pt idx="80">
                  <c:v>379.38460439085702</c:v>
                </c:pt>
                <c:pt idx="81">
                  <c:v>379.38460439085702</c:v>
                </c:pt>
                <c:pt idx="82">
                  <c:v>381.98312907846559</c:v>
                </c:pt>
                <c:pt idx="83">
                  <c:v>381.98312907846559</c:v>
                </c:pt>
                <c:pt idx="84">
                  <c:v>381.98312907846559</c:v>
                </c:pt>
                <c:pt idx="85">
                  <c:v>384.58165376607423</c:v>
                </c:pt>
                <c:pt idx="86">
                  <c:v>384.58165376607423</c:v>
                </c:pt>
                <c:pt idx="87">
                  <c:v>384.58165376607423</c:v>
                </c:pt>
                <c:pt idx="88">
                  <c:v>384.58165376607423</c:v>
                </c:pt>
                <c:pt idx="89">
                  <c:v>387.18017845368286</c:v>
                </c:pt>
                <c:pt idx="90">
                  <c:v>387.18017845368286</c:v>
                </c:pt>
                <c:pt idx="91">
                  <c:v>387.18017845368286</c:v>
                </c:pt>
                <c:pt idx="92">
                  <c:v>389.77870314129143</c:v>
                </c:pt>
                <c:pt idx="93">
                  <c:v>389.77870314129143</c:v>
                </c:pt>
                <c:pt idx="94">
                  <c:v>389.77870314129143</c:v>
                </c:pt>
                <c:pt idx="95">
                  <c:v>389.77870314129143</c:v>
                </c:pt>
                <c:pt idx="96">
                  <c:v>392.37722782890006</c:v>
                </c:pt>
                <c:pt idx="97">
                  <c:v>392.37722782890006</c:v>
                </c:pt>
                <c:pt idx="98">
                  <c:v>392.37722782890006</c:v>
                </c:pt>
                <c:pt idx="99">
                  <c:v>394.97575251650869</c:v>
                </c:pt>
                <c:pt idx="100">
                  <c:v>394.97575251650869</c:v>
                </c:pt>
                <c:pt idx="101">
                  <c:v>394.97575251650869</c:v>
                </c:pt>
                <c:pt idx="102">
                  <c:v>394.97575251650869</c:v>
                </c:pt>
                <c:pt idx="103">
                  <c:v>397.57427720411727</c:v>
                </c:pt>
                <c:pt idx="104">
                  <c:v>397.57427720411727</c:v>
                </c:pt>
                <c:pt idx="105">
                  <c:v>397.57427720411727</c:v>
                </c:pt>
                <c:pt idx="106">
                  <c:v>397.57427720411727</c:v>
                </c:pt>
                <c:pt idx="107">
                  <c:v>400.1728018917259</c:v>
                </c:pt>
                <c:pt idx="108">
                  <c:v>400.1728018917259</c:v>
                </c:pt>
                <c:pt idx="109">
                  <c:v>400.1728018917259</c:v>
                </c:pt>
                <c:pt idx="110">
                  <c:v>400.1728018917259</c:v>
                </c:pt>
                <c:pt idx="111">
                  <c:v>402.77132657933453</c:v>
                </c:pt>
                <c:pt idx="112">
                  <c:v>402.77132657933453</c:v>
                </c:pt>
                <c:pt idx="113">
                  <c:v>402.77132657933453</c:v>
                </c:pt>
                <c:pt idx="114">
                  <c:v>402.77132657933453</c:v>
                </c:pt>
                <c:pt idx="115">
                  <c:v>405.3698512669431</c:v>
                </c:pt>
                <c:pt idx="116">
                  <c:v>405.3698512669431</c:v>
                </c:pt>
                <c:pt idx="117">
                  <c:v>405.3698512669431</c:v>
                </c:pt>
                <c:pt idx="118">
                  <c:v>405.3698512669431</c:v>
                </c:pt>
                <c:pt idx="119">
                  <c:v>407.96837595455173</c:v>
                </c:pt>
                <c:pt idx="120">
                  <c:v>407.96837595455173</c:v>
                </c:pt>
                <c:pt idx="121">
                  <c:v>407.96837595455173</c:v>
                </c:pt>
                <c:pt idx="122">
                  <c:v>407.96837595455173</c:v>
                </c:pt>
                <c:pt idx="123">
                  <c:v>410.56690064216036</c:v>
                </c:pt>
                <c:pt idx="124">
                  <c:v>410.56690064216036</c:v>
                </c:pt>
                <c:pt idx="125">
                  <c:v>410.56690064216036</c:v>
                </c:pt>
                <c:pt idx="126">
                  <c:v>410.56690064216036</c:v>
                </c:pt>
                <c:pt idx="127">
                  <c:v>410.56690064216036</c:v>
                </c:pt>
                <c:pt idx="128">
                  <c:v>413.16542532976894</c:v>
                </c:pt>
                <c:pt idx="129">
                  <c:v>413.16542532976894</c:v>
                </c:pt>
                <c:pt idx="130">
                  <c:v>413.16542532976894</c:v>
                </c:pt>
                <c:pt idx="131">
                  <c:v>413.16542532976894</c:v>
                </c:pt>
                <c:pt idx="132">
                  <c:v>415.76395001737757</c:v>
                </c:pt>
                <c:pt idx="133">
                  <c:v>415.76395001737757</c:v>
                </c:pt>
                <c:pt idx="134">
                  <c:v>415.76395001737757</c:v>
                </c:pt>
                <c:pt idx="135">
                  <c:v>415.76395001737757</c:v>
                </c:pt>
                <c:pt idx="136">
                  <c:v>415.76395001737757</c:v>
                </c:pt>
                <c:pt idx="137">
                  <c:v>418.3624747049862</c:v>
                </c:pt>
                <c:pt idx="138">
                  <c:v>418.3624747049862</c:v>
                </c:pt>
                <c:pt idx="139">
                  <c:v>418.3624747049862</c:v>
                </c:pt>
                <c:pt idx="140">
                  <c:v>418.3624747049862</c:v>
                </c:pt>
                <c:pt idx="141">
                  <c:v>418.3624747049862</c:v>
                </c:pt>
                <c:pt idx="142">
                  <c:v>420.96099939259477</c:v>
                </c:pt>
                <c:pt idx="143">
                  <c:v>420.96099939259477</c:v>
                </c:pt>
                <c:pt idx="144">
                  <c:v>420.96099939259477</c:v>
                </c:pt>
                <c:pt idx="145">
                  <c:v>420.96099939259477</c:v>
                </c:pt>
                <c:pt idx="146">
                  <c:v>420.96099939259477</c:v>
                </c:pt>
                <c:pt idx="147">
                  <c:v>423.55952408020335</c:v>
                </c:pt>
                <c:pt idx="148">
                  <c:v>423.55952408020335</c:v>
                </c:pt>
                <c:pt idx="149">
                  <c:v>423.55952408020335</c:v>
                </c:pt>
                <c:pt idx="150">
                  <c:v>423.55952408020335</c:v>
                </c:pt>
                <c:pt idx="151">
                  <c:v>423.55952408020335</c:v>
                </c:pt>
                <c:pt idx="152">
                  <c:v>426.15804876781198</c:v>
                </c:pt>
                <c:pt idx="153">
                  <c:v>426.15804876781198</c:v>
                </c:pt>
                <c:pt idx="154">
                  <c:v>426.15804876781198</c:v>
                </c:pt>
                <c:pt idx="155">
                  <c:v>426.15804876781198</c:v>
                </c:pt>
                <c:pt idx="156">
                  <c:v>426.15804876781198</c:v>
                </c:pt>
                <c:pt idx="157">
                  <c:v>426.15804876781198</c:v>
                </c:pt>
                <c:pt idx="158">
                  <c:v>428.75657345542055</c:v>
                </c:pt>
                <c:pt idx="159">
                  <c:v>428.75657345542055</c:v>
                </c:pt>
                <c:pt idx="160">
                  <c:v>428.75657345542055</c:v>
                </c:pt>
                <c:pt idx="161">
                  <c:v>428.75657345542055</c:v>
                </c:pt>
                <c:pt idx="162">
                  <c:v>431.35509814302918</c:v>
                </c:pt>
                <c:pt idx="163">
                  <c:v>431.35509814302918</c:v>
                </c:pt>
                <c:pt idx="164">
                  <c:v>431.35509814302918</c:v>
                </c:pt>
                <c:pt idx="165">
                  <c:v>431.35509814302918</c:v>
                </c:pt>
                <c:pt idx="166">
                  <c:v>431.35509814302918</c:v>
                </c:pt>
                <c:pt idx="167">
                  <c:v>431.35509814302918</c:v>
                </c:pt>
                <c:pt idx="168">
                  <c:v>433.95362283063781</c:v>
                </c:pt>
                <c:pt idx="169">
                  <c:v>433.95362283063781</c:v>
                </c:pt>
                <c:pt idx="170">
                  <c:v>433.95362283063781</c:v>
                </c:pt>
                <c:pt idx="171">
                  <c:v>433.95362283063781</c:v>
                </c:pt>
                <c:pt idx="172">
                  <c:v>433.95362283063781</c:v>
                </c:pt>
                <c:pt idx="173">
                  <c:v>433.95362283063781</c:v>
                </c:pt>
                <c:pt idx="174">
                  <c:v>436.55214751824639</c:v>
                </c:pt>
                <c:pt idx="175">
                  <c:v>436.55214751824639</c:v>
                </c:pt>
                <c:pt idx="176">
                  <c:v>436.55214751824639</c:v>
                </c:pt>
                <c:pt idx="177">
                  <c:v>436.55214751824639</c:v>
                </c:pt>
                <c:pt idx="178">
                  <c:v>436.55214751824639</c:v>
                </c:pt>
                <c:pt idx="179">
                  <c:v>436.55214751824639</c:v>
                </c:pt>
                <c:pt idx="180">
                  <c:v>439.15067220585502</c:v>
                </c:pt>
                <c:pt idx="181">
                  <c:v>439.15067220585502</c:v>
                </c:pt>
                <c:pt idx="182">
                  <c:v>439.15067220585502</c:v>
                </c:pt>
                <c:pt idx="183">
                  <c:v>439.15067220585502</c:v>
                </c:pt>
                <c:pt idx="184">
                  <c:v>439.15067220585502</c:v>
                </c:pt>
              </c:numCache>
            </c:numRef>
          </c:yVal>
          <c:smooth val="1"/>
          <c:extLst>
            <c:ext xmlns:c16="http://schemas.microsoft.com/office/drawing/2014/chart" uri="{C3380CC4-5D6E-409C-BE32-E72D297353CC}">
              <c16:uniqueId val="{00000000-676F-49AD-8BC8-A8BFCE7DCE19}"/>
            </c:ext>
          </c:extLst>
        </c:ser>
        <c:ser>
          <c:idx val="9"/>
          <c:order val="1"/>
          <c:tx>
            <c:v>Raw 2</c:v>
          </c:tx>
          <c:spPr>
            <a:ln>
              <a:solidFill>
                <a:srgbClr val="C00000"/>
              </a:solidFill>
            </a:ln>
          </c:spPr>
          <c:marker>
            <c:symbol val="none"/>
          </c:marker>
          <c:xVal>
            <c:numRef>
              <c:f>'[All Data Consolidated.xlsx]Raw 2'!$L$16846:$L$17023</c:f>
              <c:numCache>
                <c:formatCode>0.00%</c:formatCode>
                <c:ptCount val="178"/>
                <c:pt idx="0">
                  <c:v>0</c:v>
                </c:pt>
                <c:pt idx="1">
                  <c:v>6.4285714285714293E-4</c:v>
                </c:pt>
                <c:pt idx="2">
                  <c:v>1.1428571428571429E-3</c:v>
                </c:pt>
                <c:pt idx="3">
                  <c:v>1.7142857142857142E-3</c:v>
                </c:pt>
                <c:pt idx="4">
                  <c:v>2.142857142857143E-3</c:v>
                </c:pt>
                <c:pt idx="5">
                  <c:v>2.7142857142857142E-3</c:v>
                </c:pt>
                <c:pt idx="6">
                  <c:v>3.4285714285714288E-3</c:v>
                </c:pt>
                <c:pt idx="7">
                  <c:v>4.0714285714285713E-3</c:v>
                </c:pt>
                <c:pt idx="8">
                  <c:v>4.5000000000000005E-3</c:v>
                </c:pt>
                <c:pt idx="9">
                  <c:v>5.0714285714285722E-3</c:v>
                </c:pt>
                <c:pt idx="10">
                  <c:v>5.9285714285714289E-3</c:v>
                </c:pt>
                <c:pt idx="11">
                  <c:v>6.3571428571428563E-3</c:v>
                </c:pt>
                <c:pt idx="12">
                  <c:v>6.7857142857142855E-3</c:v>
                </c:pt>
                <c:pt idx="13">
                  <c:v>7.4999999999999997E-3</c:v>
                </c:pt>
                <c:pt idx="14">
                  <c:v>8.1428571428571427E-3</c:v>
                </c:pt>
                <c:pt idx="15">
                  <c:v>8.7142857142857143E-3</c:v>
                </c:pt>
                <c:pt idx="16">
                  <c:v>9.1428571428571435E-3</c:v>
                </c:pt>
                <c:pt idx="17">
                  <c:v>9.7857142857142847E-3</c:v>
                </c:pt>
                <c:pt idx="18">
                  <c:v>1.0357142857142856E-2</c:v>
                </c:pt>
                <c:pt idx="19">
                  <c:v>1.0928571428571428E-2</c:v>
                </c:pt>
                <c:pt idx="20">
                  <c:v>1.15E-2</c:v>
                </c:pt>
                <c:pt idx="21">
                  <c:v>1.2071428571428571E-2</c:v>
                </c:pt>
                <c:pt idx="22">
                  <c:v>1.2785714285714286E-2</c:v>
                </c:pt>
                <c:pt idx="23">
                  <c:v>1.35E-2</c:v>
                </c:pt>
                <c:pt idx="24">
                  <c:v>1.4071428571428572E-2</c:v>
                </c:pt>
                <c:pt idx="25">
                  <c:v>1.4857142857142855E-2</c:v>
                </c:pt>
                <c:pt idx="26">
                  <c:v>1.5142857142857142E-2</c:v>
                </c:pt>
                <c:pt idx="27">
                  <c:v>1.55E-2</c:v>
                </c:pt>
                <c:pt idx="28">
                  <c:v>1.6285714285714285E-2</c:v>
                </c:pt>
                <c:pt idx="29">
                  <c:v>1.6928571428571428E-2</c:v>
                </c:pt>
                <c:pt idx="30">
                  <c:v>1.7642857142857144E-2</c:v>
                </c:pt>
                <c:pt idx="31">
                  <c:v>1.8214285714285714E-2</c:v>
                </c:pt>
                <c:pt idx="32">
                  <c:v>1.8714285714285715E-2</c:v>
                </c:pt>
                <c:pt idx="33">
                  <c:v>1.9428571428571427E-2</c:v>
                </c:pt>
                <c:pt idx="34">
                  <c:v>0.02</c:v>
                </c:pt>
                <c:pt idx="35">
                  <c:v>2.0428571428571428E-2</c:v>
                </c:pt>
                <c:pt idx="36">
                  <c:v>2.0999999999999998E-2</c:v>
                </c:pt>
                <c:pt idx="37">
                  <c:v>2.1785714285714287E-2</c:v>
                </c:pt>
                <c:pt idx="38">
                  <c:v>2.2357142857142857E-2</c:v>
                </c:pt>
                <c:pt idx="39">
                  <c:v>2.2785714285714284E-2</c:v>
                </c:pt>
                <c:pt idx="40">
                  <c:v>2.3785714285714285E-2</c:v>
                </c:pt>
                <c:pt idx="41">
                  <c:v>2.4E-2</c:v>
                </c:pt>
                <c:pt idx="42">
                  <c:v>2.4500000000000001E-2</c:v>
                </c:pt>
                <c:pt idx="43">
                  <c:v>2.5214285714285713E-2</c:v>
                </c:pt>
                <c:pt idx="44">
                  <c:v>2.5857142857142856E-2</c:v>
                </c:pt>
                <c:pt idx="45">
                  <c:v>2.642857142857143E-2</c:v>
                </c:pt>
                <c:pt idx="46">
                  <c:v>2.7071428571428569E-2</c:v>
                </c:pt>
                <c:pt idx="47">
                  <c:v>2.7642857142857143E-2</c:v>
                </c:pt>
                <c:pt idx="48">
                  <c:v>2.8571428571428574E-2</c:v>
                </c:pt>
                <c:pt idx="49">
                  <c:v>2.8785714285714283E-2</c:v>
                </c:pt>
                <c:pt idx="50">
                  <c:v>2.9142857142857144E-2</c:v>
                </c:pt>
                <c:pt idx="51">
                  <c:v>2.9857142857142856E-2</c:v>
                </c:pt>
                <c:pt idx="52">
                  <c:v>3.0785714285714284E-2</c:v>
                </c:pt>
                <c:pt idx="53">
                  <c:v>3.1214285714285715E-2</c:v>
                </c:pt>
                <c:pt idx="54">
                  <c:v>3.1785714285714285E-2</c:v>
                </c:pt>
                <c:pt idx="55">
                  <c:v>3.2285714285714286E-2</c:v>
                </c:pt>
                <c:pt idx="56">
                  <c:v>3.3000000000000002E-2</c:v>
                </c:pt>
                <c:pt idx="57">
                  <c:v>3.3571428571428565E-2</c:v>
                </c:pt>
                <c:pt idx="58">
                  <c:v>3.4071428571428572E-2</c:v>
                </c:pt>
                <c:pt idx="59">
                  <c:v>3.4785714285714288E-2</c:v>
                </c:pt>
                <c:pt idx="60">
                  <c:v>3.5428571428571427E-2</c:v>
                </c:pt>
                <c:pt idx="61">
                  <c:v>3.5928571428571428E-2</c:v>
                </c:pt>
                <c:pt idx="62">
                  <c:v>3.6571428571428574E-2</c:v>
                </c:pt>
                <c:pt idx="63">
                  <c:v>3.7071428571428568E-2</c:v>
                </c:pt>
                <c:pt idx="64">
                  <c:v>3.7642857142857145E-2</c:v>
                </c:pt>
                <c:pt idx="65">
                  <c:v>3.85E-2</c:v>
                </c:pt>
                <c:pt idx="66">
                  <c:v>3.9071428571428569E-2</c:v>
                </c:pt>
                <c:pt idx="67">
                  <c:v>3.9428571428571424E-2</c:v>
                </c:pt>
                <c:pt idx="68">
                  <c:v>0.04</c:v>
                </c:pt>
                <c:pt idx="69">
                  <c:v>4.0857142857142856E-2</c:v>
                </c:pt>
                <c:pt idx="70">
                  <c:v>4.128571428571428E-2</c:v>
                </c:pt>
                <c:pt idx="71">
                  <c:v>4.1928571428571433E-2</c:v>
                </c:pt>
                <c:pt idx="72">
                  <c:v>4.2571428571428573E-2</c:v>
                </c:pt>
                <c:pt idx="73">
                  <c:v>4.3214285714285712E-2</c:v>
                </c:pt>
                <c:pt idx="74">
                  <c:v>4.3857142857142858E-2</c:v>
                </c:pt>
                <c:pt idx="75">
                  <c:v>4.4285714285714282E-2</c:v>
                </c:pt>
                <c:pt idx="76">
                  <c:v>4.4785714285714283E-2</c:v>
                </c:pt>
                <c:pt idx="77">
                  <c:v>4.5428571428571429E-2</c:v>
                </c:pt>
                <c:pt idx="78">
                  <c:v>4.642857142857143E-2</c:v>
                </c:pt>
                <c:pt idx="79">
                  <c:v>4.6714285714285715E-2</c:v>
                </c:pt>
                <c:pt idx="80">
                  <c:v>4.707142857142857E-2</c:v>
                </c:pt>
                <c:pt idx="81">
                  <c:v>4.7785714285714286E-2</c:v>
                </c:pt>
                <c:pt idx="82">
                  <c:v>4.8285714285714286E-2</c:v>
                </c:pt>
                <c:pt idx="83">
                  <c:v>4.9071428571428571E-2</c:v>
                </c:pt>
                <c:pt idx="84">
                  <c:v>4.9642857142857141E-2</c:v>
                </c:pt>
                <c:pt idx="85">
                  <c:v>5.0071428571428572E-2</c:v>
                </c:pt>
                <c:pt idx="86">
                  <c:v>5.0785714285714281E-2</c:v>
                </c:pt>
                <c:pt idx="87">
                  <c:v>5.1642857142857143E-2</c:v>
                </c:pt>
                <c:pt idx="88">
                  <c:v>5.1999999999999998E-2</c:v>
                </c:pt>
                <c:pt idx="89">
                  <c:v>5.2357142857142859E-2</c:v>
                </c:pt>
                <c:pt idx="90">
                  <c:v>5.3071428571428568E-2</c:v>
                </c:pt>
                <c:pt idx="91">
                  <c:v>5.3785714285714284E-2</c:v>
                </c:pt>
                <c:pt idx="92">
                  <c:v>5.4571428571428569E-2</c:v>
                </c:pt>
                <c:pt idx="93">
                  <c:v>5.4857142857142854E-2</c:v>
                </c:pt>
                <c:pt idx="94">
                  <c:v>5.5357142857142862E-2</c:v>
                </c:pt>
                <c:pt idx="95">
                  <c:v>5.614285714285714E-2</c:v>
                </c:pt>
                <c:pt idx="96">
                  <c:v>5.678571428571428E-2</c:v>
                </c:pt>
                <c:pt idx="97">
                  <c:v>5.7142857142857141E-2</c:v>
                </c:pt>
                <c:pt idx="98">
                  <c:v>5.7714285714285718E-2</c:v>
                </c:pt>
                <c:pt idx="99">
                  <c:v>5.8428571428571427E-2</c:v>
                </c:pt>
                <c:pt idx="100">
                  <c:v>5.9071428571428573E-2</c:v>
                </c:pt>
                <c:pt idx="101">
                  <c:v>5.9571428571428574E-2</c:v>
                </c:pt>
                <c:pt idx="102">
                  <c:v>6.0142857142857144E-2</c:v>
                </c:pt>
                <c:pt idx="103">
                  <c:v>6.0857142857142853E-2</c:v>
                </c:pt>
                <c:pt idx="104">
                  <c:v>6.135714285714286E-2</c:v>
                </c:pt>
                <c:pt idx="105">
                  <c:v>6.1857142857142861E-2</c:v>
                </c:pt>
                <c:pt idx="106">
                  <c:v>6.242857142857143E-2</c:v>
                </c:pt>
                <c:pt idx="107">
                  <c:v>6.3214285714285709E-2</c:v>
                </c:pt>
                <c:pt idx="108">
                  <c:v>6.3857142857142848E-2</c:v>
                </c:pt>
                <c:pt idx="109">
                  <c:v>6.4214285714285724E-2</c:v>
                </c:pt>
                <c:pt idx="110">
                  <c:v>6.5000000000000002E-2</c:v>
                </c:pt>
                <c:pt idx="111">
                  <c:v>6.5642857142857142E-2</c:v>
                </c:pt>
                <c:pt idx="112">
                  <c:v>6.5928571428571434E-2</c:v>
                </c:pt>
                <c:pt idx="113">
                  <c:v>6.6785714285714282E-2</c:v>
                </c:pt>
                <c:pt idx="114">
                  <c:v>6.7357142857142852E-2</c:v>
                </c:pt>
                <c:pt idx="115">
                  <c:v>6.7928571428571435E-2</c:v>
                </c:pt>
                <c:pt idx="116">
                  <c:v>6.8428571428571436E-2</c:v>
                </c:pt>
                <c:pt idx="117">
                  <c:v>6.9071428571428575E-2</c:v>
                </c:pt>
                <c:pt idx="118">
                  <c:v>6.9785714285714284E-2</c:v>
                </c:pt>
                <c:pt idx="119">
                  <c:v>7.0285714285714285E-2</c:v>
                </c:pt>
                <c:pt idx="120">
                  <c:v>7.0928571428571424E-2</c:v>
                </c:pt>
                <c:pt idx="121">
                  <c:v>7.1285714285714286E-2</c:v>
                </c:pt>
                <c:pt idx="122">
                  <c:v>7.2000000000000008E-2</c:v>
                </c:pt>
                <c:pt idx="123">
                  <c:v>7.2785714285714287E-2</c:v>
                </c:pt>
                <c:pt idx="124">
                  <c:v>7.3428571428571426E-2</c:v>
                </c:pt>
                <c:pt idx="125">
                  <c:v>7.3857142857142857E-2</c:v>
                </c:pt>
                <c:pt idx="126">
                  <c:v>7.4285714285714288E-2</c:v>
                </c:pt>
                <c:pt idx="127">
                  <c:v>7.5142857142857136E-2</c:v>
                </c:pt>
                <c:pt idx="128">
                  <c:v>7.571428571428572E-2</c:v>
                </c:pt>
                <c:pt idx="129">
                  <c:v>7.6214285714285721E-2</c:v>
                </c:pt>
                <c:pt idx="130">
                  <c:v>7.6642857142857151E-2</c:v>
                </c:pt>
                <c:pt idx="131">
                  <c:v>7.742857142857143E-2</c:v>
                </c:pt>
                <c:pt idx="132">
                  <c:v>7.8E-2</c:v>
                </c:pt>
                <c:pt idx="133">
                  <c:v>7.857142857142857E-2</c:v>
                </c:pt>
                <c:pt idx="134">
                  <c:v>7.914285714285714E-2</c:v>
                </c:pt>
                <c:pt idx="135">
                  <c:v>7.9785714285714293E-2</c:v>
                </c:pt>
                <c:pt idx="136">
                  <c:v>8.0428571428571433E-2</c:v>
                </c:pt>
                <c:pt idx="137">
                  <c:v>8.1000000000000003E-2</c:v>
                </c:pt>
                <c:pt idx="138">
                  <c:v>8.1428571428571433E-2</c:v>
                </c:pt>
                <c:pt idx="139">
                  <c:v>8.2285714285714281E-2</c:v>
                </c:pt>
                <c:pt idx="140">
                  <c:v>8.2928571428571421E-2</c:v>
                </c:pt>
                <c:pt idx="141">
                  <c:v>8.3357142857142852E-2</c:v>
                </c:pt>
                <c:pt idx="142">
                  <c:v>8.3928571428571436E-2</c:v>
                </c:pt>
                <c:pt idx="143">
                  <c:v>8.4714285714285714E-2</c:v>
                </c:pt>
                <c:pt idx="144">
                  <c:v>8.5285714285714284E-2</c:v>
                </c:pt>
                <c:pt idx="145">
                  <c:v>8.5714285714285715E-2</c:v>
                </c:pt>
                <c:pt idx="146">
                  <c:v>8.6428571428571424E-2</c:v>
                </c:pt>
                <c:pt idx="147">
                  <c:v>8.7214285714285703E-2</c:v>
                </c:pt>
                <c:pt idx="148">
                  <c:v>8.7714285714285717E-2</c:v>
                </c:pt>
                <c:pt idx="149">
                  <c:v>8.8357142857142856E-2</c:v>
                </c:pt>
                <c:pt idx="150">
                  <c:v>8.8857142857142857E-2</c:v>
                </c:pt>
                <c:pt idx="151">
                  <c:v>8.9499999999999996E-2</c:v>
                </c:pt>
                <c:pt idx="152">
                  <c:v>9.0071428571428566E-2</c:v>
                </c:pt>
                <c:pt idx="153">
                  <c:v>9.0428571428571428E-2</c:v>
                </c:pt>
                <c:pt idx="154">
                  <c:v>9.1214285714285706E-2</c:v>
                </c:pt>
                <c:pt idx="155">
                  <c:v>9.1857142857142859E-2</c:v>
                </c:pt>
                <c:pt idx="156">
                  <c:v>9.235714285714286E-2</c:v>
                </c:pt>
                <c:pt idx="157">
                  <c:v>9.3071428571428569E-2</c:v>
                </c:pt>
                <c:pt idx="158">
                  <c:v>9.3642857142857139E-2</c:v>
                </c:pt>
                <c:pt idx="159">
                  <c:v>9.407142857142857E-2</c:v>
                </c:pt>
                <c:pt idx="160">
                  <c:v>9.464285714285714E-2</c:v>
                </c:pt>
                <c:pt idx="161">
                  <c:v>9.5285714285714293E-2</c:v>
                </c:pt>
                <c:pt idx="162">
                  <c:v>9.5928571428571432E-2</c:v>
                </c:pt>
                <c:pt idx="163">
                  <c:v>9.6500000000000002E-2</c:v>
                </c:pt>
                <c:pt idx="164">
                  <c:v>9.7142857142857142E-2</c:v>
                </c:pt>
                <c:pt idx="165">
                  <c:v>9.7714285714285712E-2</c:v>
                </c:pt>
                <c:pt idx="166">
                  <c:v>9.8214285714285712E-2</c:v>
                </c:pt>
                <c:pt idx="167">
                  <c:v>9.8857142857142852E-2</c:v>
                </c:pt>
                <c:pt idx="168">
                  <c:v>9.9428571428571436E-2</c:v>
                </c:pt>
                <c:pt idx="169">
                  <c:v>0.1</c:v>
                </c:pt>
                <c:pt idx="170">
                  <c:v>0.10071428571428571</c:v>
                </c:pt>
                <c:pt idx="171">
                  <c:v>0.10135714285714285</c:v>
                </c:pt>
                <c:pt idx="172">
                  <c:v>0.10178571428571428</c:v>
                </c:pt>
                <c:pt idx="173">
                  <c:v>0.10228571428571429</c:v>
                </c:pt>
                <c:pt idx="174">
                  <c:v>0.10299999999999999</c:v>
                </c:pt>
                <c:pt idx="175">
                  <c:v>0.10385714285714286</c:v>
                </c:pt>
                <c:pt idx="176">
                  <c:v>0.10428571428571429</c:v>
                </c:pt>
                <c:pt idx="177">
                  <c:v>0.10457142857142858</c:v>
                </c:pt>
              </c:numCache>
              <c:extLst xmlns:c15="http://schemas.microsoft.com/office/drawing/2012/chart"/>
            </c:numRef>
          </c:xVal>
          <c:yVal>
            <c:numRef>
              <c:f>'[All Data Consolidated.xlsx]Raw 2'!$M$16846:$M$17023</c:f>
              <c:numCache>
                <c:formatCode>General</c:formatCode>
                <c:ptCount val="178"/>
                <c:pt idx="0">
                  <c:v>-10.39409875043444</c:v>
                </c:pt>
                <c:pt idx="1">
                  <c:v>23.386722188477485</c:v>
                </c:pt>
                <c:pt idx="2">
                  <c:v>54.569018439780798</c:v>
                </c:pt>
                <c:pt idx="3">
                  <c:v>77.955740628258283</c:v>
                </c:pt>
                <c:pt idx="4">
                  <c:v>96.145413441518556</c:v>
                </c:pt>
                <c:pt idx="5">
                  <c:v>111.73656156717021</c:v>
                </c:pt>
                <c:pt idx="6">
                  <c:v>124.72918500521325</c:v>
                </c:pt>
                <c:pt idx="7">
                  <c:v>137.72180844325632</c:v>
                </c:pt>
                <c:pt idx="8">
                  <c:v>148.11590719369073</c:v>
                </c:pt>
                <c:pt idx="9">
                  <c:v>158.51000594412517</c:v>
                </c:pt>
                <c:pt idx="10">
                  <c:v>168.90410469455963</c:v>
                </c:pt>
                <c:pt idx="11">
                  <c:v>176.69967875738547</c:v>
                </c:pt>
                <c:pt idx="12">
                  <c:v>187.09377750781988</c:v>
                </c:pt>
                <c:pt idx="13">
                  <c:v>194.88935157064572</c:v>
                </c:pt>
                <c:pt idx="14">
                  <c:v>200.08640094586295</c:v>
                </c:pt>
                <c:pt idx="15">
                  <c:v>207.88197500868878</c:v>
                </c:pt>
                <c:pt idx="16">
                  <c:v>213.07902438390599</c:v>
                </c:pt>
                <c:pt idx="17">
                  <c:v>218.27607375912319</c:v>
                </c:pt>
                <c:pt idx="18">
                  <c:v>223.47312313434043</c:v>
                </c:pt>
                <c:pt idx="19">
                  <c:v>228.67017250955766</c:v>
                </c:pt>
                <c:pt idx="20">
                  <c:v>233.86722188477486</c:v>
                </c:pt>
                <c:pt idx="21">
                  <c:v>236.46574657238349</c:v>
                </c:pt>
                <c:pt idx="22">
                  <c:v>241.6627959476007</c:v>
                </c:pt>
                <c:pt idx="23">
                  <c:v>244.2613206352093</c:v>
                </c:pt>
                <c:pt idx="24">
                  <c:v>249.45837001042651</c:v>
                </c:pt>
                <c:pt idx="25">
                  <c:v>252.05689469803514</c:v>
                </c:pt>
                <c:pt idx="26">
                  <c:v>254.65541938564374</c:v>
                </c:pt>
                <c:pt idx="27">
                  <c:v>257.25394407325234</c:v>
                </c:pt>
                <c:pt idx="28">
                  <c:v>259.85246876086097</c:v>
                </c:pt>
                <c:pt idx="29">
                  <c:v>262.45099344846955</c:v>
                </c:pt>
                <c:pt idx="30">
                  <c:v>265.04951813607818</c:v>
                </c:pt>
                <c:pt idx="31">
                  <c:v>267.64804282368681</c:v>
                </c:pt>
                <c:pt idx="32">
                  <c:v>270.24656751129538</c:v>
                </c:pt>
                <c:pt idx="33">
                  <c:v>270.24656751129538</c:v>
                </c:pt>
                <c:pt idx="34">
                  <c:v>272.84509219890401</c:v>
                </c:pt>
                <c:pt idx="35">
                  <c:v>275.44361688651264</c:v>
                </c:pt>
                <c:pt idx="36">
                  <c:v>275.44361688651264</c:v>
                </c:pt>
                <c:pt idx="37">
                  <c:v>278.04214157412122</c:v>
                </c:pt>
                <c:pt idx="38">
                  <c:v>280.64066626172985</c:v>
                </c:pt>
                <c:pt idx="39">
                  <c:v>280.64066626172985</c:v>
                </c:pt>
                <c:pt idx="40">
                  <c:v>283.23919094933848</c:v>
                </c:pt>
                <c:pt idx="41">
                  <c:v>285.83771563694705</c:v>
                </c:pt>
                <c:pt idx="42">
                  <c:v>285.83771563694705</c:v>
                </c:pt>
                <c:pt idx="43">
                  <c:v>288.43624032455568</c:v>
                </c:pt>
                <c:pt idx="44">
                  <c:v>288.43624032455568</c:v>
                </c:pt>
                <c:pt idx="45">
                  <c:v>291.03476501216431</c:v>
                </c:pt>
                <c:pt idx="46">
                  <c:v>291.03476501216431</c:v>
                </c:pt>
                <c:pt idx="47">
                  <c:v>291.03476501216431</c:v>
                </c:pt>
                <c:pt idx="48">
                  <c:v>293.63328969977283</c:v>
                </c:pt>
                <c:pt idx="49">
                  <c:v>293.63328969977283</c:v>
                </c:pt>
                <c:pt idx="50">
                  <c:v>296.23181438738146</c:v>
                </c:pt>
                <c:pt idx="51">
                  <c:v>296.23181438738146</c:v>
                </c:pt>
                <c:pt idx="52">
                  <c:v>298.83033907499009</c:v>
                </c:pt>
                <c:pt idx="53">
                  <c:v>298.83033907499009</c:v>
                </c:pt>
                <c:pt idx="54">
                  <c:v>298.83033907499009</c:v>
                </c:pt>
                <c:pt idx="55">
                  <c:v>301.42886376259867</c:v>
                </c:pt>
                <c:pt idx="56">
                  <c:v>301.42886376259867</c:v>
                </c:pt>
                <c:pt idx="57">
                  <c:v>301.42886376259867</c:v>
                </c:pt>
                <c:pt idx="58">
                  <c:v>304.0273884502073</c:v>
                </c:pt>
                <c:pt idx="59">
                  <c:v>304.0273884502073</c:v>
                </c:pt>
                <c:pt idx="60">
                  <c:v>304.0273884502073</c:v>
                </c:pt>
                <c:pt idx="61">
                  <c:v>306.62591313781593</c:v>
                </c:pt>
                <c:pt idx="62">
                  <c:v>306.62591313781593</c:v>
                </c:pt>
                <c:pt idx="63">
                  <c:v>306.62591313781593</c:v>
                </c:pt>
                <c:pt idx="64">
                  <c:v>309.2244378254245</c:v>
                </c:pt>
                <c:pt idx="65">
                  <c:v>309.2244378254245</c:v>
                </c:pt>
                <c:pt idx="66">
                  <c:v>309.2244378254245</c:v>
                </c:pt>
                <c:pt idx="67">
                  <c:v>309.2244378254245</c:v>
                </c:pt>
                <c:pt idx="68">
                  <c:v>311.82296251303313</c:v>
                </c:pt>
                <c:pt idx="69">
                  <c:v>311.82296251303313</c:v>
                </c:pt>
                <c:pt idx="70">
                  <c:v>311.82296251303313</c:v>
                </c:pt>
                <c:pt idx="71">
                  <c:v>311.82296251303313</c:v>
                </c:pt>
                <c:pt idx="72">
                  <c:v>314.42148720064176</c:v>
                </c:pt>
                <c:pt idx="73">
                  <c:v>314.42148720064176</c:v>
                </c:pt>
                <c:pt idx="74">
                  <c:v>314.42148720064176</c:v>
                </c:pt>
                <c:pt idx="75">
                  <c:v>314.42148720064176</c:v>
                </c:pt>
                <c:pt idx="76">
                  <c:v>317.02001188825034</c:v>
                </c:pt>
                <c:pt idx="77">
                  <c:v>317.02001188825034</c:v>
                </c:pt>
                <c:pt idx="78">
                  <c:v>317.02001188825034</c:v>
                </c:pt>
                <c:pt idx="79">
                  <c:v>317.02001188825034</c:v>
                </c:pt>
                <c:pt idx="80">
                  <c:v>319.61853657585897</c:v>
                </c:pt>
                <c:pt idx="81">
                  <c:v>319.61853657585897</c:v>
                </c:pt>
                <c:pt idx="82">
                  <c:v>319.61853657585897</c:v>
                </c:pt>
                <c:pt idx="83">
                  <c:v>319.61853657585897</c:v>
                </c:pt>
                <c:pt idx="84">
                  <c:v>319.61853657585897</c:v>
                </c:pt>
                <c:pt idx="85">
                  <c:v>322.2170612634676</c:v>
                </c:pt>
                <c:pt idx="86">
                  <c:v>322.2170612634676</c:v>
                </c:pt>
                <c:pt idx="87">
                  <c:v>322.2170612634676</c:v>
                </c:pt>
                <c:pt idx="88">
                  <c:v>322.2170612634676</c:v>
                </c:pt>
                <c:pt idx="89">
                  <c:v>322.2170612634676</c:v>
                </c:pt>
                <c:pt idx="90">
                  <c:v>324.81558595107623</c:v>
                </c:pt>
                <c:pt idx="91">
                  <c:v>324.81558595107623</c:v>
                </c:pt>
                <c:pt idx="92">
                  <c:v>324.81558595107623</c:v>
                </c:pt>
                <c:pt idx="93">
                  <c:v>324.81558595107623</c:v>
                </c:pt>
                <c:pt idx="94">
                  <c:v>324.81558595107623</c:v>
                </c:pt>
                <c:pt idx="95">
                  <c:v>324.81558595107623</c:v>
                </c:pt>
                <c:pt idx="96">
                  <c:v>327.4141106386848</c:v>
                </c:pt>
                <c:pt idx="97">
                  <c:v>327.4141106386848</c:v>
                </c:pt>
                <c:pt idx="98">
                  <c:v>327.4141106386848</c:v>
                </c:pt>
                <c:pt idx="99">
                  <c:v>327.4141106386848</c:v>
                </c:pt>
                <c:pt idx="100">
                  <c:v>327.4141106386848</c:v>
                </c:pt>
                <c:pt idx="101">
                  <c:v>327.4141106386848</c:v>
                </c:pt>
                <c:pt idx="102">
                  <c:v>330.01263532629343</c:v>
                </c:pt>
                <c:pt idx="103">
                  <c:v>330.01263532629343</c:v>
                </c:pt>
                <c:pt idx="104">
                  <c:v>330.01263532629343</c:v>
                </c:pt>
                <c:pt idx="105">
                  <c:v>330.01263532629343</c:v>
                </c:pt>
                <c:pt idx="106">
                  <c:v>330.01263532629343</c:v>
                </c:pt>
                <c:pt idx="107">
                  <c:v>332.61116001390207</c:v>
                </c:pt>
                <c:pt idx="108">
                  <c:v>332.61116001390207</c:v>
                </c:pt>
                <c:pt idx="109">
                  <c:v>332.61116001390207</c:v>
                </c:pt>
                <c:pt idx="110">
                  <c:v>332.61116001390207</c:v>
                </c:pt>
                <c:pt idx="111">
                  <c:v>332.61116001390207</c:v>
                </c:pt>
                <c:pt idx="112">
                  <c:v>332.61116001390207</c:v>
                </c:pt>
                <c:pt idx="113">
                  <c:v>332.61116001390207</c:v>
                </c:pt>
                <c:pt idx="114">
                  <c:v>335.20968470151064</c:v>
                </c:pt>
                <c:pt idx="115">
                  <c:v>335.20968470151064</c:v>
                </c:pt>
                <c:pt idx="116">
                  <c:v>335.20968470151064</c:v>
                </c:pt>
                <c:pt idx="117">
                  <c:v>335.20968470151064</c:v>
                </c:pt>
                <c:pt idx="118">
                  <c:v>335.20968470151064</c:v>
                </c:pt>
                <c:pt idx="119">
                  <c:v>335.20968470151064</c:v>
                </c:pt>
                <c:pt idx="120">
                  <c:v>335.20968470151064</c:v>
                </c:pt>
                <c:pt idx="121">
                  <c:v>337.80820938911927</c:v>
                </c:pt>
                <c:pt idx="122">
                  <c:v>337.80820938911927</c:v>
                </c:pt>
                <c:pt idx="123">
                  <c:v>337.80820938911927</c:v>
                </c:pt>
                <c:pt idx="124">
                  <c:v>337.80820938911927</c:v>
                </c:pt>
                <c:pt idx="125">
                  <c:v>337.80820938911927</c:v>
                </c:pt>
                <c:pt idx="126">
                  <c:v>337.80820938911927</c:v>
                </c:pt>
                <c:pt idx="127">
                  <c:v>337.80820938911927</c:v>
                </c:pt>
                <c:pt idx="128">
                  <c:v>337.80820938911927</c:v>
                </c:pt>
                <c:pt idx="129">
                  <c:v>340.4067340767279</c:v>
                </c:pt>
                <c:pt idx="130">
                  <c:v>340.4067340767279</c:v>
                </c:pt>
                <c:pt idx="131">
                  <c:v>340.4067340767279</c:v>
                </c:pt>
                <c:pt idx="132">
                  <c:v>340.4067340767279</c:v>
                </c:pt>
                <c:pt idx="133">
                  <c:v>340.4067340767279</c:v>
                </c:pt>
                <c:pt idx="134">
                  <c:v>340.4067340767279</c:v>
                </c:pt>
                <c:pt idx="135">
                  <c:v>340.4067340767279</c:v>
                </c:pt>
                <c:pt idx="136">
                  <c:v>343.00525876433647</c:v>
                </c:pt>
                <c:pt idx="137">
                  <c:v>343.00525876433647</c:v>
                </c:pt>
                <c:pt idx="138">
                  <c:v>343.00525876433647</c:v>
                </c:pt>
                <c:pt idx="139">
                  <c:v>343.00525876433647</c:v>
                </c:pt>
                <c:pt idx="140">
                  <c:v>343.00525876433647</c:v>
                </c:pt>
                <c:pt idx="141">
                  <c:v>343.00525876433647</c:v>
                </c:pt>
                <c:pt idx="142">
                  <c:v>343.00525876433647</c:v>
                </c:pt>
                <c:pt idx="143">
                  <c:v>345.60378345194511</c:v>
                </c:pt>
                <c:pt idx="144">
                  <c:v>345.60378345194511</c:v>
                </c:pt>
                <c:pt idx="145">
                  <c:v>345.60378345194511</c:v>
                </c:pt>
                <c:pt idx="146">
                  <c:v>345.60378345194511</c:v>
                </c:pt>
                <c:pt idx="147">
                  <c:v>345.60378345194511</c:v>
                </c:pt>
                <c:pt idx="148">
                  <c:v>345.60378345194511</c:v>
                </c:pt>
                <c:pt idx="149">
                  <c:v>345.60378345194511</c:v>
                </c:pt>
                <c:pt idx="150">
                  <c:v>345.60378345194511</c:v>
                </c:pt>
                <c:pt idx="151">
                  <c:v>345.60378345194511</c:v>
                </c:pt>
                <c:pt idx="152">
                  <c:v>348.20230813955374</c:v>
                </c:pt>
                <c:pt idx="153">
                  <c:v>348.20230813955374</c:v>
                </c:pt>
                <c:pt idx="154">
                  <c:v>348.20230813955374</c:v>
                </c:pt>
                <c:pt idx="155">
                  <c:v>348.20230813955374</c:v>
                </c:pt>
                <c:pt idx="156">
                  <c:v>348.20230813955374</c:v>
                </c:pt>
                <c:pt idx="157">
                  <c:v>348.20230813955374</c:v>
                </c:pt>
                <c:pt idx="158">
                  <c:v>348.20230813955374</c:v>
                </c:pt>
                <c:pt idx="159">
                  <c:v>348.20230813955374</c:v>
                </c:pt>
                <c:pt idx="160">
                  <c:v>348.20230813955374</c:v>
                </c:pt>
                <c:pt idx="161">
                  <c:v>348.20230813955374</c:v>
                </c:pt>
                <c:pt idx="162">
                  <c:v>350.80083282716231</c:v>
                </c:pt>
                <c:pt idx="163">
                  <c:v>350.80083282716231</c:v>
                </c:pt>
                <c:pt idx="164">
                  <c:v>350.80083282716231</c:v>
                </c:pt>
                <c:pt idx="165">
                  <c:v>350.80083282716231</c:v>
                </c:pt>
                <c:pt idx="166">
                  <c:v>350.80083282716231</c:v>
                </c:pt>
                <c:pt idx="167">
                  <c:v>350.80083282716231</c:v>
                </c:pt>
                <c:pt idx="168">
                  <c:v>350.80083282716231</c:v>
                </c:pt>
                <c:pt idx="169">
                  <c:v>350.80083282716231</c:v>
                </c:pt>
                <c:pt idx="170">
                  <c:v>350.80083282716231</c:v>
                </c:pt>
                <c:pt idx="171">
                  <c:v>350.80083282716231</c:v>
                </c:pt>
                <c:pt idx="172">
                  <c:v>353.39935751477094</c:v>
                </c:pt>
                <c:pt idx="173">
                  <c:v>353.39935751477094</c:v>
                </c:pt>
                <c:pt idx="174">
                  <c:v>353.39935751477094</c:v>
                </c:pt>
                <c:pt idx="175">
                  <c:v>353.39935751477094</c:v>
                </c:pt>
                <c:pt idx="176">
                  <c:v>353.39935751477094</c:v>
                </c:pt>
                <c:pt idx="177">
                  <c:v>353.39935751477094</c:v>
                </c:pt>
              </c:numCache>
              <c:extLst xmlns:c15="http://schemas.microsoft.com/office/drawing/2012/chart"/>
            </c:numRef>
          </c:yVal>
          <c:smooth val="1"/>
          <c:extLst xmlns:c15="http://schemas.microsoft.com/office/drawing/2012/chart">
            <c:ext xmlns:c16="http://schemas.microsoft.com/office/drawing/2014/chart" uri="{C3380CC4-5D6E-409C-BE32-E72D297353CC}">
              <c16:uniqueId val="{00000001-676F-49AD-8BC8-A8BFCE7DCE19}"/>
            </c:ext>
          </c:extLst>
        </c:ser>
        <c:ser>
          <c:idx val="2"/>
          <c:order val="3"/>
          <c:tx>
            <c:v>FM-D25-C0.8</c:v>
          </c:tx>
          <c:spPr>
            <a:ln w="19050" cap="rnd">
              <a:solidFill>
                <a:schemeClr val="accent4"/>
              </a:solidFill>
              <a:round/>
            </a:ln>
            <a:effectLst/>
          </c:spPr>
          <c:marker>
            <c:symbol val="none"/>
          </c:marker>
          <c:xVal>
            <c:numRef>
              <c:f>'[All Data Consolidated.xlsx]FM-D25-C0.8'!$M$68322:$M$68514</c:f>
              <c:numCache>
                <c:formatCode>0.00%</c:formatCode>
                <c:ptCount val="193"/>
                <c:pt idx="0">
                  <c:v>0</c:v>
                </c:pt>
                <c:pt idx="1">
                  <c:v>3.5714285714285709E-4</c:v>
                </c:pt>
                <c:pt idx="2">
                  <c:v>8.5714285714285688E-4</c:v>
                </c:pt>
                <c:pt idx="3">
                  <c:v>1.4999999999999998E-3</c:v>
                </c:pt>
                <c:pt idx="4">
                  <c:v>2.2142857142857138E-3</c:v>
                </c:pt>
                <c:pt idx="5">
                  <c:v>2.642857142857143E-3</c:v>
                </c:pt>
                <c:pt idx="6">
                  <c:v>3.2142857142857138E-3</c:v>
                </c:pt>
                <c:pt idx="7">
                  <c:v>3.9999999999999992E-3</c:v>
                </c:pt>
                <c:pt idx="8">
                  <c:v>4.2142857142857138E-3</c:v>
                </c:pt>
                <c:pt idx="9">
                  <c:v>4.7142857142857134E-3</c:v>
                </c:pt>
                <c:pt idx="10">
                  <c:v>5.4285714285714284E-3</c:v>
                </c:pt>
                <c:pt idx="11">
                  <c:v>6.0714285714285714E-3</c:v>
                </c:pt>
                <c:pt idx="12">
                  <c:v>6.6428571428571431E-3</c:v>
                </c:pt>
                <c:pt idx="13">
                  <c:v>7.214285714285713E-3</c:v>
                </c:pt>
                <c:pt idx="14">
                  <c:v>7.8571428571428577E-3</c:v>
                </c:pt>
                <c:pt idx="15">
                  <c:v>8.6428571428571414E-3</c:v>
                </c:pt>
                <c:pt idx="16">
                  <c:v>8.9285714285714281E-3</c:v>
                </c:pt>
                <c:pt idx="17">
                  <c:v>9.285714285714286E-3</c:v>
                </c:pt>
                <c:pt idx="18">
                  <c:v>0.01</c:v>
                </c:pt>
                <c:pt idx="19">
                  <c:v>1.0785714285714286E-2</c:v>
                </c:pt>
                <c:pt idx="20">
                  <c:v>1.1285714285714286E-2</c:v>
                </c:pt>
                <c:pt idx="21">
                  <c:v>1.1785714285714287E-2</c:v>
                </c:pt>
                <c:pt idx="22">
                  <c:v>1.2285714285714285E-2</c:v>
                </c:pt>
                <c:pt idx="23">
                  <c:v>1.2928571428571428E-2</c:v>
                </c:pt>
                <c:pt idx="24">
                  <c:v>1.3571428571428569E-2</c:v>
                </c:pt>
                <c:pt idx="25">
                  <c:v>1.4071428571428572E-2</c:v>
                </c:pt>
                <c:pt idx="26">
                  <c:v>1.4785714285714286E-2</c:v>
                </c:pt>
                <c:pt idx="27">
                  <c:v>1.5357142857142856E-2</c:v>
                </c:pt>
                <c:pt idx="28">
                  <c:v>1.5857142857142858E-2</c:v>
                </c:pt>
                <c:pt idx="29">
                  <c:v>1.6428571428571431E-2</c:v>
                </c:pt>
                <c:pt idx="30">
                  <c:v>1.7000000000000001E-2</c:v>
                </c:pt>
                <c:pt idx="31">
                  <c:v>1.7500000000000002E-2</c:v>
                </c:pt>
                <c:pt idx="32">
                  <c:v>1.835714285714286E-2</c:v>
                </c:pt>
                <c:pt idx="33">
                  <c:v>1.892857142857143E-2</c:v>
                </c:pt>
                <c:pt idx="34">
                  <c:v>1.9357142857142857E-2</c:v>
                </c:pt>
                <c:pt idx="35">
                  <c:v>1.9857142857142861E-2</c:v>
                </c:pt>
                <c:pt idx="36">
                  <c:v>2.057142857142857E-2</c:v>
                </c:pt>
                <c:pt idx="37">
                  <c:v>2.1214285714285717E-2</c:v>
                </c:pt>
                <c:pt idx="38">
                  <c:v>2.1642857142857144E-2</c:v>
                </c:pt>
                <c:pt idx="39">
                  <c:v>2.2357142857142857E-2</c:v>
                </c:pt>
                <c:pt idx="40">
                  <c:v>2.3071428571428573E-2</c:v>
                </c:pt>
                <c:pt idx="41">
                  <c:v>2.3571428571428573E-2</c:v>
                </c:pt>
                <c:pt idx="42">
                  <c:v>2.4142857142857143E-2</c:v>
                </c:pt>
                <c:pt idx="43">
                  <c:v>2.457142857142857E-2</c:v>
                </c:pt>
                <c:pt idx="44">
                  <c:v>2.5071428571428574E-2</c:v>
                </c:pt>
                <c:pt idx="45">
                  <c:v>2.6214285714285714E-2</c:v>
                </c:pt>
                <c:pt idx="46">
                  <c:v>2.6642857142857145E-2</c:v>
                </c:pt>
                <c:pt idx="47">
                  <c:v>2.6857142857142861E-2</c:v>
                </c:pt>
                <c:pt idx="48">
                  <c:v>2.7428571428571427E-2</c:v>
                </c:pt>
                <c:pt idx="49">
                  <c:v>2.807142857142857E-2</c:v>
                </c:pt>
                <c:pt idx="50">
                  <c:v>2.8642857142857144E-2</c:v>
                </c:pt>
                <c:pt idx="51">
                  <c:v>2.9428571428571429E-2</c:v>
                </c:pt>
                <c:pt idx="52">
                  <c:v>2.9857142857142856E-2</c:v>
                </c:pt>
                <c:pt idx="53">
                  <c:v>3.0357142857142857E-2</c:v>
                </c:pt>
                <c:pt idx="54">
                  <c:v>3.1285714285714285E-2</c:v>
                </c:pt>
                <c:pt idx="55">
                  <c:v>3.1857142857142855E-2</c:v>
                </c:pt>
                <c:pt idx="56">
                  <c:v>3.214285714285714E-2</c:v>
                </c:pt>
                <c:pt idx="57">
                  <c:v>3.264285714285714E-2</c:v>
                </c:pt>
                <c:pt idx="58">
                  <c:v>3.3428571428571426E-2</c:v>
                </c:pt>
                <c:pt idx="59">
                  <c:v>3.4142857142857141E-2</c:v>
                </c:pt>
                <c:pt idx="60">
                  <c:v>3.4785714285714281E-2</c:v>
                </c:pt>
                <c:pt idx="61">
                  <c:v>3.5000000000000003E-2</c:v>
                </c:pt>
                <c:pt idx="62">
                  <c:v>3.5571428571428573E-2</c:v>
                </c:pt>
                <c:pt idx="63">
                  <c:v>3.6499999999999998E-2</c:v>
                </c:pt>
                <c:pt idx="64">
                  <c:v>3.6999999999999998E-2</c:v>
                </c:pt>
                <c:pt idx="65">
                  <c:v>3.735714285714286E-2</c:v>
                </c:pt>
                <c:pt idx="66">
                  <c:v>3.7999999999999999E-2</c:v>
                </c:pt>
                <c:pt idx="67">
                  <c:v>3.8714285714285708E-2</c:v>
                </c:pt>
                <c:pt idx="68">
                  <c:v>3.9285714285714285E-2</c:v>
                </c:pt>
                <c:pt idx="69">
                  <c:v>3.9785714285714285E-2</c:v>
                </c:pt>
                <c:pt idx="70">
                  <c:v>4.0357142857142855E-2</c:v>
                </c:pt>
                <c:pt idx="71">
                  <c:v>4.1142857142857141E-2</c:v>
                </c:pt>
                <c:pt idx="72">
                  <c:v>4.1571428571428572E-2</c:v>
                </c:pt>
                <c:pt idx="73">
                  <c:v>4.2071428571428565E-2</c:v>
                </c:pt>
                <c:pt idx="74">
                  <c:v>4.2642857142857135E-2</c:v>
                </c:pt>
                <c:pt idx="75">
                  <c:v>4.3499999999999997E-2</c:v>
                </c:pt>
                <c:pt idx="76">
                  <c:v>4.3999999999999997E-2</c:v>
                </c:pt>
                <c:pt idx="77">
                  <c:v>4.4357142857142852E-2</c:v>
                </c:pt>
                <c:pt idx="78">
                  <c:v>4.5499999999999999E-2</c:v>
                </c:pt>
                <c:pt idx="79">
                  <c:v>4.5785714285714284E-2</c:v>
                </c:pt>
                <c:pt idx="80">
                  <c:v>4.6071428571428569E-2</c:v>
                </c:pt>
                <c:pt idx="81">
                  <c:v>4.7E-2</c:v>
                </c:pt>
                <c:pt idx="82">
                  <c:v>4.7500000000000001E-2</c:v>
                </c:pt>
                <c:pt idx="83">
                  <c:v>4.8071428571428571E-2</c:v>
                </c:pt>
                <c:pt idx="84">
                  <c:v>4.8571428571428571E-2</c:v>
                </c:pt>
                <c:pt idx="85">
                  <c:v>4.9142857142857141E-2</c:v>
                </c:pt>
                <c:pt idx="86">
                  <c:v>4.9857142857142857E-2</c:v>
                </c:pt>
                <c:pt idx="87">
                  <c:v>5.0428571428571427E-2</c:v>
                </c:pt>
                <c:pt idx="88">
                  <c:v>5.1071428571428573E-2</c:v>
                </c:pt>
                <c:pt idx="89">
                  <c:v>5.1428571428571428E-2</c:v>
                </c:pt>
                <c:pt idx="90">
                  <c:v>5.2214285714285713E-2</c:v>
                </c:pt>
                <c:pt idx="91">
                  <c:v>5.2928571428571429E-2</c:v>
                </c:pt>
                <c:pt idx="92">
                  <c:v>5.3499999999999999E-2</c:v>
                </c:pt>
                <c:pt idx="93">
                  <c:v>5.3999999999999999E-2</c:v>
                </c:pt>
                <c:pt idx="94">
                  <c:v>5.4357142857142854E-2</c:v>
                </c:pt>
                <c:pt idx="95">
                  <c:v>5.5142857142857139E-2</c:v>
                </c:pt>
                <c:pt idx="96">
                  <c:v>5.5785714285714286E-2</c:v>
                </c:pt>
                <c:pt idx="97">
                  <c:v>5.6285714285714286E-2</c:v>
                </c:pt>
                <c:pt idx="98">
                  <c:v>5.671428571428571E-2</c:v>
                </c:pt>
                <c:pt idx="99">
                  <c:v>5.7500000000000002E-2</c:v>
                </c:pt>
                <c:pt idx="100">
                  <c:v>5.8071428571428572E-2</c:v>
                </c:pt>
                <c:pt idx="101">
                  <c:v>5.8642857142857149E-2</c:v>
                </c:pt>
                <c:pt idx="102">
                  <c:v>5.9285714285714289E-2</c:v>
                </c:pt>
                <c:pt idx="103">
                  <c:v>5.9857142857142859E-2</c:v>
                </c:pt>
                <c:pt idx="104">
                  <c:v>6.0500000000000005E-2</c:v>
                </c:pt>
                <c:pt idx="105">
                  <c:v>6.1071428571428575E-2</c:v>
                </c:pt>
                <c:pt idx="106">
                  <c:v>6.1499999999999992E-2</c:v>
                </c:pt>
                <c:pt idx="107">
                  <c:v>6.2357142857142854E-2</c:v>
                </c:pt>
                <c:pt idx="108">
                  <c:v>6.3E-2</c:v>
                </c:pt>
                <c:pt idx="109">
                  <c:v>6.3428571428571445E-2</c:v>
                </c:pt>
                <c:pt idx="110">
                  <c:v>6.4000000000000015E-2</c:v>
                </c:pt>
                <c:pt idx="111">
                  <c:v>6.4785714285714294E-2</c:v>
                </c:pt>
                <c:pt idx="112">
                  <c:v>6.5428571428571433E-2</c:v>
                </c:pt>
                <c:pt idx="113">
                  <c:v>6.5785714285714295E-2</c:v>
                </c:pt>
                <c:pt idx="114">
                  <c:v>6.6428571428571434E-2</c:v>
                </c:pt>
                <c:pt idx="115">
                  <c:v>6.7285714285714296E-2</c:v>
                </c:pt>
                <c:pt idx="116">
                  <c:v>6.7785714285714296E-2</c:v>
                </c:pt>
                <c:pt idx="117">
                  <c:v>6.8428571428571436E-2</c:v>
                </c:pt>
                <c:pt idx="118">
                  <c:v>6.8857142857142867E-2</c:v>
                </c:pt>
                <c:pt idx="119">
                  <c:v>6.9500000000000006E-2</c:v>
                </c:pt>
                <c:pt idx="120">
                  <c:v>7.0071428571428576E-2</c:v>
                </c:pt>
                <c:pt idx="121">
                  <c:v>7.0499999999999993E-2</c:v>
                </c:pt>
                <c:pt idx="122">
                  <c:v>7.1285714285714299E-2</c:v>
                </c:pt>
                <c:pt idx="123">
                  <c:v>7.1928571428571439E-2</c:v>
                </c:pt>
                <c:pt idx="124">
                  <c:v>7.2428571428571439E-2</c:v>
                </c:pt>
                <c:pt idx="125">
                  <c:v>7.3071428571428579E-2</c:v>
                </c:pt>
                <c:pt idx="126">
                  <c:v>7.3642857142857149E-2</c:v>
                </c:pt>
                <c:pt idx="127">
                  <c:v>7.4142857142857149E-2</c:v>
                </c:pt>
                <c:pt idx="128">
                  <c:v>7.4642857142857136E-2</c:v>
                </c:pt>
                <c:pt idx="129">
                  <c:v>7.5285714285714303E-2</c:v>
                </c:pt>
                <c:pt idx="130">
                  <c:v>7.6000000000000012E-2</c:v>
                </c:pt>
                <c:pt idx="131">
                  <c:v>7.6500000000000012E-2</c:v>
                </c:pt>
                <c:pt idx="132">
                  <c:v>7.7285714285714291E-2</c:v>
                </c:pt>
                <c:pt idx="133">
                  <c:v>7.7785714285714291E-2</c:v>
                </c:pt>
                <c:pt idx="134">
                  <c:v>7.8357142857142861E-2</c:v>
                </c:pt>
                <c:pt idx="135">
                  <c:v>7.8928571428571431E-2</c:v>
                </c:pt>
                <c:pt idx="136">
                  <c:v>7.9500000000000015E-2</c:v>
                </c:pt>
                <c:pt idx="137">
                  <c:v>8.0071428571428585E-2</c:v>
                </c:pt>
                <c:pt idx="138">
                  <c:v>8.0785714285714294E-2</c:v>
                </c:pt>
                <c:pt idx="139">
                  <c:v>8.1500000000000003E-2</c:v>
                </c:pt>
                <c:pt idx="140">
                  <c:v>8.1785714285714281E-2</c:v>
                </c:pt>
                <c:pt idx="141">
                  <c:v>8.2357142857142851E-2</c:v>
                </c:pt>
                <c:pt idx="142">
                  <c:v>8.3000000000000004E-2</c:v>
                </c:pt>
                <c:pt idx="143">
                  <c:v>8.3928571428571436E-2</c:v>
                </c:pt>
                <c:pt idx="144">
                  <c:v>8.4357142857142867E-2</c:v>
                </c:pt>
                <c:pt idx="145">
                  <c:v>8.4785714285714284E-2</c:v>
                </c:pt>
                <c:pt idx="146">
                  <c:v>8.5571428571428576E-2</c:v>
                </c:pt>
                <c:pt idx="147">
                  <c:v>8.6142857142857146E-2</c:v>
                </c:pt>
                <c:pt idx="148">
                  <c:v>8.6428571428571424E-2</c:v>
                </c:pt>
                <c:pt idx="149">
                  <c:v>8.7000000000000008E-2</c:v>
                </c:pt>
                <c:pt idx="150">
                  <c:v>8.8142857142857148E-2</c:v>
                </c:pt>
                <c:pt idx="151">
                  <c:v>8.8571428571428579E-2</c:v>
                </c:pt>
                <c:pt idx="152">
                  <c:v>8.8857142857142857E-2</c:v>
                </c:pt>
                <c:pt idx="153">
                  <c:v>8.9499999999999996E-2</c:v>
                </c:pt>
                <c:pt idx="154">
                  <c:v>9.0214285714285719E-2</c:v>
                </c:pt>
                <c:pt idx="155">
                  <c:v>9.0857142857142872E-2</c:v>
                </c:pt>
                <c:pt idx="156">
                  <c:v>9.1357142857142873E-2</c:v>
                </c:pt>
                <c:pt idx="157">
                  <c:v>9.228571428571429E-2</c:v>
                </c:pt>
                <c:pt idx="158">
                  <c:v>9.2714285714285721E-2</c:v>
                </c:pt>
                <c:pt idx="159">
                  <c:v>9.2999999999999999E-2</c:v>
                </c:pt>
                <c:pt idx="160">
                  <c:v>9.35E-2</c:v>
                </c:pt>
                <c:pt idx="161">
                  <c:v>9.4357142857142862E-2</c:v>
                </c:pt>
                <c:pt idx="162">
                  <c:v>9.4785714285714293E-2</c:v>
                </c:pt>
                <c:pt idx="163">
                  <c:v>9.5571428571428585E-2</c:v>
                </c:pt>
                <c:pt idx="164">
                  <c:v>9.6357142857142863E-2</c:v>
                </c:pt>
                <c:pt idx="165">
                  <c:v>9.6714285714285725E-2</c:v>
                </c:pt>
                <c:pt idx="166">
                  <c:v>9.7142857142857142E-2</c:v>
                </c:pt>
                <c:pt idx="167">
                  <c:v>9.7928571428571434E-2</c:v>
                </c:pt>
                <c:pt idx="168">
                  <c:v>9.8500000000000004E-2</c:v>
                </c:pt>
                <c:pt idx="169">
                  <c:v>9.9142857142857158E-2</c:v>
                </c:pt>
                <c:pt idx="170">
                  <c:v>9.9642857142857144E-2</c:v>
                </c:pt>
                <c:pt idx="171">
                  <c:v>0.10014285714285714</c:v>
                </c:pt>
                <c:pt idx="172">
                  <c:v>0.10071428571428571</c:v>
                </c:pt>
                <c:pt idx="173">
                  <c:v>0.10164285714285715</c:v>
                </c:pt>
                <c:pt idx="174">
                  <c:v>0.10214285714285715</c:v>
                </c:pt>
                <c:pt idx="175">
                  <c:v>0.10257142857142858</c:v>
                </c:pt>
                <c:pt idx="176">
                  <c:v>0.10321428571428572</c:v>
                </c:pt>
                <c:pt idx="177">
                  <c:v>0.10357142857142858</c:v>
                </c:pt>
                <c:pt idx="178">
                  <c:v>0.10428571428571429</c:v>
                </c:pt>
                <c:pt idx="179">
                  <c:v>0.10507142857142858</c:v>
                </c:pt>
                <c:pt idx="180">
                  <c:v>0.1055</c:v>
                </c:pt>
                <c:pt idx="181">
                  <c:v>0.10628571428571429</c:v>
                </c:pt>
                <c:pt idx="182">
                  <c:v>0.10671428571428572</c:v>
                </c:pt>
                <c:pt idx="183">
                  <c:v>0.10721428571428572</c:v>
                </c:pt>
                <c:pt idx="184">
                  <c:v>0.10785714285714286</c:v>
                </c:pt>
                <c:pt idx="185">
                  <c:v>0.10857142857142857</c:v>
                </c:pt>
                <c:pt idx="186">
                  <c:v>0.10921428571428572</c:v>
                </c:pt>
                <c:pt idx="187">
                  <c:v>0.10985714285714286</c:v>
                </c:pt>
                <c:pt idx="188">
                  <c:v>0.11035714285714286</c:v>
                </c:pt>
                <c:pt idx="189">
                  <c:v>0.11092857142857143</c:v>
                </c:pt>
                <c:pt idx="190">
                  <c:v>0.11157142857142857</c:v>
                </c:pt>
                <c:pt idx="191">
                  <c:v>0.11221428571428572</c:v>
                </c:pt>
                <c:pt idx="192">
                  <c:v>0.11264285714285714</c:v>
                </c:pt>
              </c:numCache>
            </c:numRef>
          </c:xVal>
          <c:yVal>
            <c:numRef>
              <c:f>'[All Data Consolidated.xlsx]FM-D25-C0.8'!$N$68322:$N$68514</c:f>
              <c:numCache>
                <c:formatCode>General</c:formatCode>
                <c:ptCount val="193"/>
                <c:pt idx="0">
                  <c:v>0</c:v>
                </c:pt>
                <c:pt idx="1">
                  <c:v>36.379345626520539</c:v>
                </c:pt>
                <c:pt idx="2">
                  <c:v>64.963117190215243</c:v>
                </c:pt>
                <c:pt idx="3">
                  <c:v>85.751314691084119</c:v>
                </c:pt>
                <c:pt idx="4">
                  <c:v>103.94098750434439</c:v>
                </c:pt>
                <c:pt idx="5">
                  <c:v>119.53213562999605</c:v>
                </c:pt>
                <c:pt idx="6">
                  <c:v>132.52475906803909</c:v>
                </c:pt>
                <c:pt idx="7">
                  <c:v>148.11590719369073</c:v>
                </c:pt>
                <c:pt idx="8">
                  <c:v>161.1085306317338</c:v>
                </c:pt>
                <c:pt idx="9">
                  <c:v>176.69967875738547</c:v>
                </c:pt>
                <c:pt idx="10">
                  <c:v>189.69230219542851</c:v>
                </c:pt>
                <c:pt idx="11">
                  <c:v>202.68492563347155</c:v>
                </c:pt>
                <c:pt idx="12">
                  <c:v>213.07902438390599</c:v>
                </c:pt>
                <c:pt idx="13">
                  <c:v>226.07164782194903</c:v>
                </c:pt>
                <c:pt idx="14">
                  <c:v>236.46574657238349</c:v>
                </c:pt>
                <c:pt idx="15">
                  <c:v>246.8598453228179</c:v>
                </c:pt>
                <c:pt idx="16">
                  <c:v>257.25394407325234</c:v>
                </c:pt>
                <c:pt idx="17">
                  <c:v>267.64804282368681</c:v>
                </c:pt>
                <c:pt idx="18">
                  <c:v>275.44361688651264</c:v>
                </c:pt>
                <c:pt idx="19">
                  <c:v>283.23919094933848</c:v>
                </c:pt>
                <c:pt idx="20">
                  <c:v>291.03476501216431</c:v>
                </c:pt>
                <c:pt idx="21">
                  <c:v>298.83033907499009</c:v>
                </c:pt>
                <c:pt idx="22">
                  <c:v>304.0273884502073</c:v>
                </c:pt>
                <c:pt idx="23">
                  <c:v>309.2244378254245</c:v>
                </c:pt>
                <c:pt idx="24">
                  <c:v>317.02001188825034</c:v>
                </c:pt>
                <c:pt idx="25">
                  <c:v>322.2170612634676</c:v>
                </c:pt>
                <c:pt idx="26">
                  <c:v>327.4141106386848</c:v>
                </c:pt>
                <c:pt idx="27">
                  <c:v>330.01263532629343</c:v>
                </c:pt>
                <c:pt idx="28">
                  <c:v>335.20968470151064</c:v>
                </c:pt>
                <c:pt idx="29">
                  <c:v>340.4067340767279</c:v>
                </c:pt>
                <c:pt idx="30">
                  <c:v>343.00525876433647</c:v>
                </c:pt>
                <c:pt idx="31">
                  <c:v>348.20230813955374</c:v>
                </c:pt>
                <c:pt idx="32">
                  <c:v>350.80083282716231</c:v>
                </c:pt>
                <c:pt idx="33">
                  <c:v>353.39935751477094</c:v>
                </c:pt>
                <c:pt idx="34">
                  <c:v>358.59640688998809</c:v>
                </c:pt>
                <c:pt idx="35">
                  <c:v>361.19493157759672</c:v>
                </c:pt>
                <c:pt idx="36">
                  <c:v>363.79345626520535</c:v>
                </c:pt>
                <c:pt idx="37">
                  <c:v>366.39198095281392</c:v>
                </c:pt>
                <c:pt idx="38">
                  <c:v>368.99050564042255</c:v>
                </c:pt>
                <c:pt idx="39">
                  <c:v>371.58903032803119</c:v>
                </c:pt>
                <c:pt idx="40">
                  <c:v>374.18755501563976</c:v>
                </c:pt>
                <c:pt idx="41">
                  <c:v>376.78607970324839</c:v>
                </c:pt>
                <c:pt idx="42">
                  <c:v>379.38460439085702</c:v>
                </c:pt>
                <c:pt idx="43">
                  <c:v>381.98312907846559</c:v>
                </c:pt>
                <c:pt idx="44">
                  <c:v>384.58165376607423</c:v>
                </c:pt>
                <c:pt idx="45">
                  <c:v>387.18017845368286</c:v>
                </c:pt>
                <c:pt idx="46">
                  <c:v>387.18017845368286</c:v>
                </c:pt>
                <c:pt idx="47">
                  <c:v>389.77870314129143</c:v>
                </c:pt>
                <c:pt idx="48">
                  <c:v>392.37722782890006</c:v>
                </c:pt>
                <c:pt idx="49">
                  <c:v>394.97575251650869</c:v>
                </c:pt>
                <c:pt idx="50">
                  <c:v>394.97575251650869</c:v>
                </c:pt>
                <c:pt idx="51">
                  <c:v>397.57427720411727</c:v>
                </c:pt>
                <c:pt idx="52">
                  <c:v>400.1728018917259</c:v>
                </c:pt>
                <c:pt idx="53">
                  <c:v>402.77132657933453</c:v>
                </c:pt>
                <c:pt idx="54">
                  <c:v>402.77132657933453</c:v>
                </c:pt>
                <c:pt idx="55">
                  <c:v>405.3698512669431</c:v>
                </c:pt>
                <c:pt idx="56">
                  <c:v>407.96837595455173</c:v>
                </c:pt>
                <c:pt idx="57">
                  <c:v>407.96837595455173</c:v>
                </c:pt>
                <c:pt idx="58">
                  <c:v>410.56690064216036</c:v>
                </c:pt>
                <c:pt idx="59">
                  <c:v>410.56690064216036</c:v>
                </c:pt>
                <c:pt idx="60">
                  <c:v>413.16542532976894</c:v>
                </c:pt>
                <c:pt idx="61">
                  <c:v>415.76395001737757</c:v>
                </c:pt>
                <c:pt idx="62">
                  <c:v>415.76395001737757</c:v>
                </c:pt>
                <c:pt idx="63">
                  <c:v>418.3624747049862</c:v>
                </c:pt>
                <c:pt idx="64">
                  <c:v>418.3624747049862</c:v>
                </c:pt>
                <c:pt idx="65">
                  <c:v>420.96099939259477</c:v>
                </c:pt>
                <c:pt idx="66">
                  <c:v>420.96099939259477</c:v>
                </c:pt>
                <c:pt idx="67">
                  <c:v>423.55952408020335</c:v>
                </c:pt>
                <c:pt idx="68">
                  <c:v>423.55952408020335</c:v>
                </c:pt>
                <c:pt idx="69">
                  <c:v>426.15804876781198</c:v>
                </c:pt>
                <c:pt idx="70">
                  <c:v>426.15804876781198</c:v>
                </c:pt>
                <c:pt idx="71">
                  <c:v>426.15804876781198</c:v>
                </c:pt>
                <c:pt idx="72">
                  <c:v>428.75657345542055</c:v>
                </c:pt>
                <c:pt idx="73">
                  <c:v>428.75657345542055</c:v>
                </c:pt>
                <c:pt idx="74">
                  <c:v>431.35509814302918</c:v>
                </c:pt>
                <c:pt idx="75">
                  <c:v>431.35509814302918</c:v>
                </c:pt>
                <c:pt idx="76">
                  <c:v>433.95362283063781</c:v>
                </c:pt>
                <c:pt idx="77">
                  <c:v>433.95362283063781</c:v>
                </c:pt>
                <c:pt idx="78">
                  <c:v>436.55214751824639</c:v>
                </c:pt>
                <c:pt idx="79">
                  <c:v>436.55214751824639</c:v>
                </c:pt>
                <c:pt idx="80">
                  <c:v>439.15067220585502</c:v>
                </c:pt>
                <c:pt idx="81">
                  <c:v>439.15067220585502</c:v>
                </c:pt>
                <c:pt idx="82">
                  <c:v>439.15067220585502</c:v>
                </c:pt>
                <c:pt idx="83">
                  <c:v>441.74919689346365</c:v>
                </c:pt>
                <c:pt idx="84">
                  <c:v>441.74919689346365</c:v>
                </c:pt>
                <c:pt idx="85">
                  <c:v>441.74919689346365</c:v>
                </c:pt>
                <c:pt idx="86">
                  <c:v>444.34772158107222</c:v>
                </c:pt>
                <c:pt idx="87">
                  <c:v>444.34772158107222</c:v>
                </c:pt>
                <c:pt idx="88">
                  <c:v>446.94624626868085</c:v>
                </c:pt>
                <c:pt idx="89">
                  <c:v>446.94624626868085</c:v>
                </c:pt>
                <c:pt idx="90">
                  <c:v>446.94624626868085</c:v>
                </c:pt>
                <c:pt idx="91">
                  <c:v>449.54477095628948</c:v>
                </c:pt>
                <c:pt idx="92">
                  <c:v>449.54477095628948</c:v>
                </c:pt>
                <c:pt idx="93">
                  <c:v>449.54477095628948</c:v>
                </c:pt>
                <c:pt idx="94">
                  <c:v>452.14329564389806</c:v>
                </c:pt>
                <c:pt idx="95">
                  <c:v>452.14329564389806</c:v>
                </c:pt>
                <c:pt idx="96">
                  <c:v>452.14329564389806</c:v>
                </c:pt>
                <c:pt idx="97">
                  <c:v>454.74182033150669</c:v>
                </c:pt>
                <c:pt idx="98">
                  <c:v>454.74182033150669</c:v>
                </c:pt>
                <c:pt idx="99">
                  <c:v>454.74182033150669</c:v>
                </c:pt>
                <c:pt idx="100">
                  <c:v>457.34034501911532</c:v>
                </c:pt>
                <c:pt idx="101">
                  <c:v>457.34034501911532</c:v>
                </c:pt>
                <c:pt idx="102">
                  <c:v>457.34034501911532</c:v>
                </c:pt>
                <c:pt idx="103">
                  <c:v>459.93886970672389</c:v>
                </c:pt>
                <c:pt idx="104">
                  <c:v>459.93886970672389</c:v>
                </c:pt>
                <c:pt idx="105">
                  <c:v>459.93886970672389</c:v>
                </c:pt>
                <c:pt idx="106">
                  <c:v>462.53739439433252</c:v>
                </c:pt>
                <c:pt idx="107">
                  <c:v>462.53739439433252</c:v>
                </c:pt>
                <c:pt idx="108">
                  <c:v>462.53739439433252</c:v>
                </c:pt>
                <c:pt idx="109">
                  <c:v>462.53739439433252</c:v>
                </c:pt>
                <c:pt idx="110">
                  <c:v>465.13591908194115</c:v>
                </c:pt>
                <c:pt idx="111">
                  <c:v>465.13591908194115</c:v>
                </c:pt>
                <c:pt idx="112">
                  <c:v>465.13591908194115</c:v>
                </c:pt>
                <c:pt idx="113">
                  <c:v>467.73444376954973</c:v>
                </c:pt>
                <c:pt idx="114">
                  <c:v>467.73444376954973</c:v>
                </c:pt>
                <c:pt idx="115">
                  <c:v>467.73444376954973</c:v>
                </c:pt>
                <c:pt idx="116">
                  <c:v>470.33296845715836</c:v>
                </c:pt>
                <c:pt idx="117">
                  <c:v>470.33296845715836</c:v>
                </c:pt>
                <c:pt idx="118">
                  <c:v>470.33296845715836</c:v>
                </c:pt>
                <c:pt idx="119">
                  <c:v>472.93149314476699</c:v>
                </c:pt>
                <c:pt idx="120">
                  <c:v>472.93149314476699</c:v>
                </c:pt>
                <c:pt idx="121">
                  <c:v>472.93149314476699</c:v>
                </c:pt>
                <c:pt idx="122">
                  <c:v>472.93149314476699</c:v>
                </c:pt>
                <c:pt idx="123">
                  <c:v>475.53001783237556</c:v>
                </c:pt>
                <c:pt idx="124">
                  <c:v>475.53001783237556</c:v>
                </c:pt>
                <c:pt idx="125">
                  <c:v>475.53001783237556</c:v>
                </c:pt>
                <c:pt idx="126">
                  <c:v>475.53001783237556</c:v>
                </c:pt>
                <c:pt idx="127">
                  <c:v>478.12854251998419</c:v>
                </c:pt>
                <c:pt idx="128">
                  <c:v>478.12854251998419</c:v>
                </c:pt>
                <c:pt idx="129">
                  <c:v>478.12854251998419</c:v>
                </c:pt>
                <c:pt idx="130">
                  <c:v>478.12854251998419</c:v>
                </c:pt>
                <c:pt idx="131">
                  <c:v>480.72706720759282</c:v>
                </c:pt>
                <c:pt idx="132">
                  <c:v>480.72706720759282</c:v>
                </c:pt>
                <c:pt idx="133">
                  <c:v>480.72706720759282</c:v>
                </c:pt>
                <c:pt idx="134">
                  <c:v>483.3255918952014</c:v>
                </c:pt>
                <c:pt idx="135">
                  <c:v>483.3255918952014</c:v>
                </c:pt>
                <c:pt idx="136">
                  <c:v>483.3255918952014</c:v>
                </c:pt>
                <c:pt idx="137">
                  <c:v>483.3255918952014</c:v>
                </c:pt>
                <c:pt idx="138">
                  <c:v>485.92411658281003</c:v>
                </c:pt>
                <c:pt idx="139">
                  <c:v>485.92411658281003</c:v>
                </c:pt>
                <c:pt idx="140">
                  <c:v>485.92411658281003</c:v>
                </c:pt>
                <c:pt idx="141">
                  <c:v>485.92411658281003</c:v>
                </c:pt>
                <c:pt idx="142">
                  <c:v>485.92411658281003</c:v>
                </c:pt>
                <c:pt idx="143">
                  <c:v>488.5226412704186</c:v>
                </c:pt>
                <c:pt idx="144">
                  <c:v>488.5226412704186</c:v>
                </c:pt>
                <c:pt idx="145">
                  <c:v>488.5226412704186</c:v>
                </c:pt>
                <c:pt idx="146">
                  <c:v>488.5226412704186</c:v>
                </c:pt>
                <c:pt idx="147">
                  <c:v>491.12116595802718</c:v>
                </c:pt>
                <c:pt idx="148">
                  <c:v>491.12116595802718</c:v>
                </c:pt>
                <c:pt idx="149">
                  <c:v>491.12116595802718</c:v>
                </c:pt>
                <c:pt idx="150">
                  <c:v>493.71969064563581</c:v>
                </c:pt>
                <c:pt idx="151">
                  <c:v>493.71969064563581</c:v>
                </c:pt>
                <c:pt idx="152">
                  <c:v>493.71969064563581</c:v>
                </c:pt>
                <c:pt idx="153">
                  <c:v>493.71969064563581</c:v>
                </c:pt>
                <c:pt idx="154">
                  <c:v>496.31821533324444</c:v>
                </c:pt>
                <c:pt idx="155">
                  <c:v>496.31821533324444</c:v>
                </c:pt>
                <c:pt idx="156">
                  <c:v>496.31821533324444</c:v>
                </c:pt>
                <c:pt idx="157">
                  <c:v>496.31821533324444</c:v>
                </c:pt>
                <c:pt idx="158">
                  <c:v>496.31821533324444</c:v>
                </c:pt>
                <c:pt idx="159">
                  <c:v>498.91674002085301</c:v>
                </c:pt>
                <c:pt idx="160">
                  <c:v>498.91674002085301</c:v>
                </c:pt>
                <c:pt idx="161">
                  <c:v>498.91674002085301</c:v>
                </c:pt>
                <c:pt idx="162">
                  <c:v>498.91674002085301</c:v>
                </c:pt>
                <c:pt idx="163">
                  <c:v>498.91674002085301</c:v>
                </c:pt>
                <c:pt idx="164">
                  <c:v>501.51526470846164</c:v>
                </c:pt>
                <c:pt idx="165">
                  <c:v>501.51526470846164</c:v>
                </c:pt>
                <c:pt idx="166">
                  <c:v>501.51526470846164</c:v>
                </c:pt>
                <c:pt idx="167">
                  <c:v>501.51526470846164</c:v>
                </c:pt>
                <c:pt idx="168">
                  <c:v>501.51526470846164</c:v>
                </c:pt>
                <c:pt idx="169">
                  <c:v>504.11378939607027</c:v>
                </c:pt>
                <c:pt idx="170">
                  <c:v>504.11378939607027</c:v>
                </c:pt>
                <c:pt idx="171">
                  <c:v>504.11378939607027</c:v>
                </c:pt>
                <c:pt idx="172">
                  <c:v>504.11378939607027</c:v>
                </c:pt>
                <c:pt idx="173">
                  <c:v>506.71231408367885</c:v>
                </c:pt>
                <c:pt idx="174">
                  <c:v>506.71231408367885</c:v>
                </c:pt>
                <c:pt idx="175">
                  <c:v>506.71231408367885</c:v>
                </c:pt>
                <c:pt idx="176">
                  <c:v>506.71231408367885</c:v>
                </c:pt>
                <c:pt idx="177">
                  <c:v>506.71231408367885</c:v>
                </c:pt>
                <c:pt idx="178">
                  <c:v>506.71231408367885</c:v>
                </c:pt>
                <c:pt idx="179">
                  <c:v>509.31083877128748</c:v>
                </c:pt>
                <c:pt idx="180">
                  <c:v>509.31083877128748</c:v>
                </c:pt>
                <c:pt idx="181">
                  <c:v>509.31083877128748</c:v>
                </c:pt>
                <c:pt idx="182">
                  <c:v>509.31083877128748</c:v>
                </c:pt>
                <c:pt idx="183">
                  <c:v>511.90936345889611</c:v>
                </c:pt>
                <c:pt idx="184">
                  <c:v>511.90936345889611</c:v>
                </c:pt>
                <c:pt idx="185">
                  <c:v>511.90936345889611</c:v>
                </c:pt>
                <c:pt idx="186">
                  <c:v>511.90936345889611</c:v>
                </c:pt>
                <c:pt idx="187">
                  <c:v>511.90936345889611</c:v>
                </c:pt>
                <c:pt idx="188">
                  <c:v>511.90936345889611</c:v>
                </c:pt>
                <c:pt idx="189">
                  <c:v>514.50788814650468</c:v>
                </c:pt>
                <c:pt idx="190">
                  <c:v>514.50788814650468</c:v>
                </c:pt>
                <c:pt idx="191">
                  <c:v>514.50788814650468</c:v>
                </c:pt>
                <c:pt idx="192">
                  <c:v>514.50788814650468</c:v>
                </c:pt>
              </c:numCache>
            </c:numRef>
          </c:yVal>
          <c:smooth val="1"/>
          <c:extLst>
            <c:ext xmlns:c16="http://schemas.microsoft.com/office/drawing/2014/chart" uri="{C3380CC4-5D6E-409C-BE32-E72D297353CC}">
              <c16:uniqueId val="{00000002-676F-49AD-8BC8-A8BFCE7DCE19}"/>
            </c:ext>
          </c:extLst>
        </c:ser>
        <c:ser>
          <c:idx val="1"/>
          <c:order val="5"/>
          <c:tx>
            <c:v>FM-D25-C1.2</c:v>
          </c:tx>
          <c:spPr>
            <a:ln>
              <a:solidFill>
                <a:srgbClr val="7030A0"/>
              </a:solidFill>
            </a:ln>
          </c:spPr>
          <c:marker>
            <c:symbol val="none"/>
          </c:marker>
          <c:xVal>
            <c:numRef>
              <c:f>'[All Data Consolidated.xlsx]FM-D25-C1.2'!$L$23692:$L$23875</c:f>
              <c:numCache>
                <c:formatCode>0.000%</c:formatCode>
                <c:ptCount val="184"/>
                <c:pt idx="1">
                  <c:v>0</c:v>
                </c:pt>
                <c:pt idx="2">
                  <c:v>2.1428571428571427E-4</c:v>
                </c:pt>
                <c:pt idx="3">
                  <c:v>6.4285714285714282E-4</c:v>
                </c:pt>
                <c:pt idx="4">
                  <c:v>9.2857142857142856E-4</c:v>
                </c:pt>
                <c:pt idx="5">
                  <c:v>1.2857142857142856E-3</c:v>
                </c:pt>
                <c:pt idx="6">
                  <c:v>1.7142857142857142E-3</c:v>
                </c:pt>
                <c:pt idx="7">
                  <c:v>2.2857142857142859E-3</c:v>
                </c:pt>
                <c:pt idx="8">
                  <c:v>3.2857142857142859E-3</c:v>
                </c:pt>
                <c:pt idx="9">
                  <c:v>3.7142857142857142E-3</c:v>
                </c:pt>
                <c:pt idx="10">
                  <c:v>4.0714285714285713E-3</c:v>
                </c:pt>
                <c:pt idx="11">
                  <c:v>4.642857142857143E-3</c:v>
                </c:pt>
                <c:pt idx="12">
                  <c:v>5.5000000000000005E-3</c:v>
                </c:pt>
                <c:pt idx="13">
                  <c:v>6.0714285714285714E-3</c:v>
                </c:pt>
                <c:pt idx="14">
                  <c:v>6.6428571428571431E-3</c:v>
                </c:pt>
                <c:pt idx="15">
                  <c:v>7.3571428571428572E-3</c:v>
                </c:pt>
                <c:pt idx="16">
                  <c:v>7.8571428571428577E-3</c:v>
                </c:pt>
                <c:pt idx="17">
                  <c:v>8.3571428571428564E-3</c:v>
                </c:pt>
                <c:pt idx="18">
                  <c:v>9.0714285714285723E-3</c:v>
                </c:pt>
                <c:pt idx="19">
                  <c:v>9.642857142857144E-3</c:v>
                </c:pt>
                <c:pt idx="20">
                  <c:v>1.0357142857142856E-2</c:v>
                </c:pt>
                <c:pt idx="21">
                  <c:v>1.0928571428571428E-2</c:v>
                </c:pt>
                <c:pt idx="22">
                  <c:v>1.1428571428571429E-2</c:v>
                </c:pt>
                <c:pt idx="23">
                  <c:v>1.2E-2</c:v>
                </c:pt>
                <c:pt idx="24">
                  <c:v>1.2714285714285714E-2</c:v>
                </c:pt>
                <c:pt idx="25">
                  <c:v>1.3357142857142857E-2</c:v>
                </c:pt>
                <c:pt idx="26">
                  <c:v>1.3928571428571429E-2</c:v>
                </c:pt>
                <c:pt idx="27">
                  <c:v>1.4285714285714285E-2</c:v>
                </c:pt>
                <c:pt idx="28">
                  <c:v>1.4857142857142857E-2</c:v>
                </c:pt>
                <c:pt idx="29">
                  <c:v>1.5571428571428573E-2</c:v>
                </c:pt>
                <c:pt idx="30">
                  <c:v>1.6428571428571428E-2</c:v>
                </c:pt>
                <c:pt idx="31">
                  <c:v>1.6928571428571428E-2</c:v>
                </c:pt>
                <c:pt idx="32">
                  <c:v>1.7285714285714286E-2</c:v>
                </c:pt>
                <c:pt idx="33">
                  <c:v>1.7857142857142856E-2</c:v>
                </c:pt>
                <c:pt idx="34">
                  <c:v>1.8785714285714284E-2</c:v>
                </c:pt>
                <c:pt idx="35">
                  <c:v>1.9285714285714288E-2</c:v>
                </c:pt>
                <c:pt idx="36">
                  <c:v>1.9642857142857142E-2</c:v>
                </c:pt>
                <c:pt idx="37">
                  <c:v>2.0357142857142858E-2</c:v>
                </c:pt>
                <c:pt idx="38">
                  <c:v>2.1142857142857144E-2</c:v>
                </c:pt>
                <c:pt idx="39">
                  <c:v>2.1571428571428571E-2</c:v>
                </c:pt>
                <c:pt idx="40">
                  <c:v>2.2071428571428572E-2</c:v>
                </c:pt>
                <c:pt idx="41">
                  <c:v>2.3000000000000003E-2</c:v>
                </c:pt>
                <c:pt idx="42">
                  <c:v>2.3428571428571427E-2</c:v>
                </c:pt>
                <c:pt idx="43">
                  <c:v>2.4E-2</c:v>
                </c:pt>
                <c:pt idx="44">
                  <c:v>2.4642857142857143E-2</c:v>
                </c:pt>
                <c:pt idx="45">
                  <c:v>2.5142857142857144E-2</c:v>
                </c:pt>
                <c:pt idx="46">
                  <c:v>2.5714285714285714E-2</c:v>
                </c:pt>
                <c:pt idx="47">
                  <c:v>2.6285714285714287E-2</c:v>
                </c:pt>
                <c:pt idx="48">
                  <c:v>2.7214285714285715E-2</c:v>
                </c:pt>
                <c:pt idx="49">
                  <c:v>2.7642857142857143E-2</c:v>
                </c:pt>
                <c:pt idx="50">
                  <c:v>2.8000000000000001E-2</c:v>
                </c:pt>
                <c:pt idx="51">
                  <c:v>2.8785714285714286E-2</c:v>
                </c:pt>
                <c:pt idx="52">
                  <c:v>2.9428571428571429E-2</c:v>
                </c:pt>
                <c:pt idx="53">
                  <c:v>2.9857142857142856E-2</c:v>
                </c:pt>
                <c:pt idx="54">
                  <c:v>3.0499999999999996E-2</c:v>
                </c:pt>
                <c:pt idx="55">
                  <c:v>3.1142857142857146E-2</c:v>
                </c:pt>
                <c:pt idx="56">
                  <c:v>3.1642857142857139E-2</c:v>
                </c:pt>
                <c:pt idx="57">
                  <c:v>3.2642857142857147E-2</c:v>
                </c:pt>
                <c:pt idx="58">
                  <c:v>3.2928571428571432E-2</c:v>
                </c:pt>
                <c:pt idx="59">
                  <c:v>3.3285714285714287E-2</c:v>
                </c:pt>
                <c:pt idx="60">
                  <c:v>3.3999999999999996E-2</c:v>
                </c:pt>
                <c:pt idx="61">
                  <c:v>3.4928571428571427E-2</c:v>
                </c:pt>
                <c:pt idx="62">
                  <c:v>3.5214285714285712E-2</c:v>
                </c:pt>
                <c:pt idx="63">
                  <c:v>3.5857142857142851E-2</c:v>
                </c:pt>
                <c:pt idx="64">
                  <c:v>3.6357142857142859E-2</c:v>
                </c:pt>
                <c:pt idx="65">
                  <c:v>3.7071428571428575E-2</c:v>
                </c:pt>
                <c:pt idx="66">
                  <c:v>3.7571428571428568E-2</c:v>
                </c:pt>
                <c:pt idx="67">
                  <c:v>3.8071428571428569E-2</c:v>
                </c:pt>
                <c:pt idx="68">
                  <c:v>3.892857142857143E-2</c:v>
                </c:pt>
                <c:pt idx="69">
                  <c:v>3.9428571428571424E-2</c:v>
                </c:pt>
                <c:pt idx="70">
                  <c:v>0.04</c:v>
                </c:pt>
                <c:pt idx="71">
                  <c:v>4.0571428571428571E-2</c:v>
                </c:pt>
                <c:pt idx="72">
                  <c:v>4.1071428571428571E-2</c:v>
                </c:pt>
                <c:pt idx="73">
                  <c:v>4.1714285714285711E-2</c:v>
                </c:pt>
                <c:pt idx="74">
                  <c:v>4.2357142857142857E-2</c:v>
                </c:pt>
                <c:pt idx="75">
                  <c:v>4.2999999999999997E-2</c:v>
                </c:pt>
                <c:pt idx="76">
                  <c:v>4.3499999999999997E-2</c:v>
                </c:pt>
                <c:pt idx="77">
                  <c:v>4.4000000000000004E-2</c:v>
                </c:pt>
                <c:pt idx="78">
                  <c:v>4.4642857142857144E-2</c:v>
                </c:pt>
                <c:pt idx="79">
                  <c:v>4.5285714285714283E-2</c:v>
                </c:pt>
                <c:pt idx="80">
                  <c:v>4.5857142857142853E-2</c:v>
                </c:pt>
                <c:pt idx="81">
                  <c:v>4.65E-2</c:v>
                </c:pt>
                <c:pt idx="82">
                  <c:v>4.7285714285714285E-2</c:v>
                </c:pt>
                <c:pt idx="83">
                  <c:v>4.7714285714285709E-2</c:v>
                </c:pt>
                <c:pt idx="84">
                  <c:v>4.8142857142857147E-2</c:v>
                </c:pt>
                <c:pt idx="85">
                  <c:v>4.8857142857142856E-2</c:v>
                </c:pt>
                <c:pt idx="86">
                  <c:v>4.9428571428571426E-2</c:v>
                </c:pt>
                <c:pt idx="87">
                  <c:v>0.05</c:v>
                </c:pt>
                <c:pt idx="88">
                  <c:v>5.0571428571428573E-2</c:v>
                </c:pt>
                <c:pt idx="89">
                  <c:v>5.1214285714285712E-2</c:v>
                </c:pt>
                <c:pt idx="90">
                  <c:v>5.1785714285714289E-2</c:v>
                </c:pt>
                <c:pt idx="91">
                  <c:v>5.2357142857142859E-2</c:v>
                </c:pt>
                <c:pt idx="92">
                  <c:v>5.2928571428571429E-2</c:v>
                </c:pt>
                <c:pt idx="93">
                  <c:v>5.3428571428571429E-2</c:v>
                </c:pt>
                <c:pt idx="94">
                  <c:v>5.4071428571428576E-2</c:v>
                </c:pt>
                <c:pt idx="95">
                  <c:v>5.4714285714285715E-2</c:v>
                </c:pt>
                <c:pt idx="96">
                  <c:v>5.5285714285714285E-2</c:v>
                </c:pt>
                <c:pt idx="97">
                  <c:v>5.5714285714285716E-2</c:v>
                </c:pt>
                <c:pt idx="98">
                  <c:v>5.6571428571428571E-2</c:v>
                </c:pt>
                <c:pt idx="99">
                  <c:v>5.7142857142857141E-2</c:v>
                </c:pt>
                <c:pt idx="100">
                  <c:v>5.7571428571428572E-2</c:v>
                </c:pt>
                <c:pt idx="101">
                  <c:v>5.8071428571428579E-2</c:v>
                </c:pt>
                <c:pt idx="102">
                  <c:v>5.8857142857142858E-2</c:v>
                </c:pt>
                <c:pt idx="103">
                  <c:v>5.9428571428571428E-2</c:v>
                </c:pt>
                <c:pt idx="104">
                  <c:v>6.0000000000000005E-2</c:v>
                </c:pt>
                <c:pt idx="105">
                  <c:v>6.0571428571428575E-2</c:v>
                </c:pt>
                <c:pt idx="106">
                  <c:v>6.1142857142857145E-2</c:v>
                </c:pt>
                <c:pt idx="107">
                  <c:v>6.1642857142857145E-2</c:v>
                </c:pt>
                <c:pt idx="108">
                  <c:v>6.2285714285714291E-2</c:v>
                </c:pt>
                <c:pt idx="109">
                  <c:v>6.2785714285714278E-2</c:v>
                </c:pt>
                <c:pt idx="110">
                  <c:v>6.3428571428571431E-2</c:v>
                </c:pt>
                <c:pt idx="111">
                  <c:v>6.4285714285714279E-2</c:v>
                </c:pt>
                <c:pt idx="112">
                  <c:v>6.4785714285714294E-2</c:v>
                </c:pt>
                <c:pt idx="113">
                  <c:v>6.5500000000000003E-2</c:v>
                </c:pt>
                <c:pt idx="114">
                  <c:v>6.6214285714285712E-2</c:v>
                </c:pt>
                <c:pt idx="115">
                  <c:v>6.6428571428571434E-2</c:v>
                </c:pt>
                <c:pt idx="116">
                  <c:v>6.6857142857142851E-2</c:v>
                </c:pt>
                <c:pt idx="117">
                  <c:v>6.7642857142857143E-2</c:v>
                </c:pt>
                <c:pt idx="118">
                  <c:v>6.8214285714285713E-2</c:v>
                </c:pt>
                <c:pt idx="119">
                  <c:v>6.9071428571428575E-2</c:v>
                </c:pt>
                <c:pt idx="120">
                  <c:v>6.9428571428571437E-2</c:v>
                </c:pt>
                <c:pt idx="121">
                  <c:v>7.0000000000000007E-2</c:v>
                </c:pt>
                <c:pt idx="122">
                  <c:v>7.0857142857142855E-2</c:v>
                </c:pt>
                <c:pt idx="123">
                  <c:v>7.1285714285714286E-2</c:v>
                </c:pt>
                <c:pt idx="124">
                  <c:v>7.1785714285714286E-2</c:v>
                </c:pt>
                <c:pt idx="125">
                  <c:v>7.2357142857142856E-2</c:v>
                </c:pt>
                <c:pt idx="126">
                  <c:v>7.3142857142857148E-2</c:v>
                </c:pt>
                <c:pt idx="127">
                  <c:v>7.3642857142857149E-2</c:v>
                </c:pt>
                <c:pt idx="128">
                  <c:v>7.4285714285714288E-2</c:v>
                </c:pt>
                <c:pt idx="129">
                  <c:v>7.4999999999999997E-2</c:v>
                </c:pt>
                <c:pt idx="130">
                  <c:v>7.5285714285714275E-2</c:v>
                </c:pt>
                <c:pt idx="131">
                  <c:v>7.5785714285714276E-2</c:v>
                </c:pt>
                <c:pt idx="132">
                  <c:v>7.6571428571428582E-2</c:v>
                </c:pt>
                <c:pt idx="133">
                  <c:v>7.7214285714285721E-2</c:v>
                </c:pt>
                <c:pt idx="134">
                  <c:v>7.7857142857142861E-2</c:v>
                </c:pt>
                <c:pt idx="135">
                  <c:v>7.8428571428571431E-2</c:v>
                </c:pt>
                <c:pt idx="136">
                  <c:v>7.914285714285714E-2</c:v>
                </c:pt>
                <c:pt idx="137">
                  <c:v>7.9857142857142849E-2</c:v>
                </c:pt>
                <c:pt idx="138">
                  <c:v>0.08</c:v>
                </c:pt>
                <c:pt idx="139">
                  <c:v>8.0500000000000002E-2</c:v>
                </c:pt>
                <c:pt idx="140">
                  <c:v>8.1500000000000003E-2</c:v>
                </c:pt>
                <c:pt idx="141">
                  <c:v>8.2142857142857142E-2</c:v>
                </c:pt>
                <c:pt idx="142">
                  <c:v>8.2571428571428573E-2</c:v>
                </c:pt>
                <c:pt idx="143">
                  <c:v>8.3214285714285713E-2</c:v>
                </c:pt>
                <c:pt idx="144">
                  <c:v>8.3714285714285713E-2</c:v>
                </c:pt>
                <c:pt idx="145">
                  <c:v>8.4357142857142867E-2</c:v>
                </c:pt>
                <c:pt idx="146">
                  <c:v>8.4928571428571437E-2</c:v>
                </c:pt>
                <c:pt idx="147">
                  <c:v>8.5714285714285715E-2</c:v>
                </c:pt>
                <c:pt idx="148">
                  <c:v>8.6214285714285716E-2</c:v>
                </c:pt>
                <c:pt idx="149">
                  <c:v>8.6714285714285716E-2</c:v>
                </c:pt>
                <c:pt idx="150">
                  <c:v>8.7285714285714286E-2</c:v>
                </c:pt>
                <c:pt idx="151">
                  <c:v>8.7928571428571425E-2</c:v>
                </c:pt>
                <c:pt idx="152">
                  <c:v>8.842857142857144E-2</c:v>
                </c:pt>
                <c:pt idx="153">
                  <c:v>8.9214285714285718E-2</c:v>
                </c:pt>
                <c:pt idx="154">
                  <c:v>8.9857142857142858E-2</c:v>
                </c:pt>
                <c:pt idx="155">
                  <c:v>9.0285714285714289E-2</c:v>
                </c:pt>
                <c:pt idx="156">
                  <c:v>9.0714285714285706E-2</c:v>
                </c:pt>
                <c:pt idx="157">
                  <c:v>9.1499999999999998E-2</c:v>
                </c:pt>
                <c:pt idx="158">
                  <c:v>9.2142857142857151E-2</c:v>
                </c:pt>
                <c:pt idx="159">
                  <c:v>9.2571428571428582E-2</c:v>
                </c:pt>
                <c:pt idx="160">
                  <c:v>9.3357142857142861E-2</c:v>
                </c:pt>
                <c:pt idx="161">
                  <c:v>9.3928571428571431E-2</c:v>
                </c:pt>
                <c:pt idx="162">
                  <c:v>9.457142857142857E-2</c:v>
                </c:pt>
                <c:pt idx="163">
                  <c:v>9.5071428571428571E-2</c:v>
                </c:pt>
                <c:pt idx="164">
                  <c:v>9.5499999999999988E-2</c:v>
                </c:pt>
                <c:pt idx="165">
                  <c:v>9.6071428571428572E-2</c:v>
                </c:pt>
                <c:pt idx="166">
                  <c:v>9.7071428571428572E-2</c:v>
                </c:pt>
                <c:pt idx="167">
                  <c:v>9.7714285714285712E-2</c:v>
                </c:pt>
                <c:pt idx="168">
                  <c:v>9.7928571428571434E-2</c:v>
                </c:pt>
                <c:pt idx="169">
                  <c:v>9.8357142857142851E-2</c:v>
                </c:pt>
                <c:pt idx="170">
                  <c:v>9.8999999999999991E-2</c:v>
                </c:pt>
                <c:pt idx="171">
                  <c:v>9.9571428571428575E-2</c:v>
                </c:pt>
                <c:pt idx="172">
                  <c:v>0.10042857142857144</c:v>
                </c:pt>
                <c:pt idx="173">
                  <c:v>0.10085714285714285</c:v>
                </c:pt>
                <c:pt idx="174">
                  <c:v>0.10135714285714285</c:v>
                </c:pt>
                <c:pt idx="175">
                  <c:v>0.10221428571428572</c:v>
                </c:pt>
                <c:pt idx="176">
                  <c:v>0.10285714285714286</c:v>
                </c:pt>
                <c:pt idx="177">
                  <c:v>0.10314285714285713</c:v>
                </c:pt>
                <c:pt idx="178">
                  <c:v>0.10364285714285715</c:v>
                </c:pt>
                <c:pt idx="179">
                  <c:v>0.10435714285714286</c:v>
                </c:pt>
                <c:pt idx="180">
                  <c:v>0.10514285714285715</c:v>
                </c:pt>
                <c:pt idx="181">
                  <c:v>0.10578571428571429</c:v>
                </c:pt>
                <c:pt idx="182">
                  <c:v>0.10607142857142857</c:v>
                </c:pt>
                <c:pt idx="183">
                  <c:v>0.10607142857142857</c:v>
                </c:pt>
              </c:numCache>
            </c:numRef>
          </c:xVal>
          <c:yVal>
            <c:numRef>
              <c:f>'[All Data Consolidated.xlsx]FM-D25-C1.2'!$M$23692:$M$23875</c:f>
              <c:numCache>
                <c:formatCode>General</c:formatCode>
                <c:ptCount val="184"/>
                <c:pt idx="0">
                  <c:v>-36.379345626520539</c:v>
                </c:pt>
                <c:pt idx="1">
                  <c:v>-31.182296251303313</c:v>
                </c:pt>
                <c:pt idx="2">
                  <c:v>12.992623438043049</c:v>
                </c:pt>
                <c:pt idx="3">
                  <c:v>54.569018439780798</c:v>
                </c:pt>
                <c:pt idx="4">
                  <c:v>85.751314691084119</c:v>
                </c:pt>
                <c:pt idx="5">
                  <c:v>111.73656156717021</c:v>
                </c:pt>
                <c:pt idx="6">
                  <c:v>132.52475906803909</c:v>
                </c:pt>
                <c:pt idx="7">
                  <c:v>153.31295656890796</c:v>
                </c:pt>
                <c:pt idx="8">
                  <c:v>171.50262938216824</c:v>
                </c:pt>
                <c:pt idx="9">
                  <c:v>189.69230219542851</c:v>
                </c:pt>
                <c:pt idx="10">
                  <c:v>207.88197500868878</c:v>
                </c:pt>
                <c:pt idx="11">
                  <c:v>220.87459844673182</c:v>
                </c:pt>
                <c:pt idx="12">
                  <c:v>236.46574657238349</c:v>
                </c:pt>
                <c:pt idx="13">
                  <c:v>252.05689469803514</c:v>
                </c:pt>
                <c:pt idx="14">
                  <c:v>262.45099344846955</c:v>
                </c:pt>
                <c:pt idx="15">
                  <c:v>275.44361688651264</c:v>
                </c:pt>
                <c:pt idx="16">
                  <c:v>285.83771563694705</c:v>
                </c:pt>
                <c:pt idx="17">
                  <c:v>296.23181438738146</c:v>
                </c:pt>
                <c:pt idx="18">
                  <c:v>306.62591313781593</c:v>
                </c:pt>
                <c:pt idx="19">
                  <c:v>314.42148720064176</c:v>
                </c:pt>
                <c:pt idx="20">
                  <c:v>324.81558595107623</c:v>
                </c:pt>
                <c:pt idx="21">
                  <c:v>330.01263532629343</c:v>
                </c:pt>
                <c:pt idx="22">
                  <c:v>337.80820938911927</c:v>
                </c:pt>
                <c:pt idx="23">
                  <c:v>343.00525876433647</c:v>
                </c:pt>
                <c:pt idx="24">
                  <c:v>350.80083282716231</c:v>
                </c:pt>
                <c:pt idx="25">
                  <c:v>355.99788220237957</c:v>
                </c:pt>
                <c:pt idx="26">
                  <c:v>361.19493157759672</c:v>
                </c:pt>
                <c:pt idx="27">
                  <c:v>366.39198095281392</c:v>
                </c:pt>
                <c:pt idx="28">
                  <c:v>368.99050564042255</c:v>
                </c:pt>
                <c:pt idx="29">
                  <c:v>374.18755501563976</c:v>
                </c:pt>
                <c:pt idx="30">
                  <c:v>379.38460439085702</c:v>
                </c:pt>
                <c:pt idx="31">
                  <c:v>381.98312907846559</c:v>
                </c:pt>
                <c:pt idx="32">
                  <c:v>387.18017845368286</c:v>
                </c:pt>
                <c:pt idx="33">
                  <c:v>389.77870314129143</c:v>
                </c:pt>
                <c:pt idx="34">
                  <c:v>392.37722782890006</c:v>
                </c:pt>
                <c:pt idx="35">
                  <c:v>397.57427720411727</c:v>
                </c:pt>
                <c:pt idx="36">
                  <c:v>400.1728018917259</c:v>
                </c:pt>
                <c:pt idx="37">
                  <c:v>402.77132657933453</c:v>
                </c:pt>
                <c:pt idx="38">
                  <c:v>405.3698512669431</c:v>
                </c:pt>
                <c:pt idx="39">
                  <c:v>407.96837595455173</c:v>
                </c:pt>
                <c:pt idx="40">
                  <c:v>410.56690064216036</c:v>
                </c:pt>
                <c:pt idx="41">
                  <c:v>413.16542532976894</c:v>
                </c:pt>
                <c:pt idx="42">
                  <c:v>415.76395001737757</c:v>
                </c:pt>
                <c:pt idx="43">
                  <c:v>418.3624747049862</c:v>
                </c:pt>
                <c:pt idx="44">
                  <c:v>420.96099939259477</c:v>
                </c:pt>
                <c:pt idx="45">
                  <c:v>423.55952408020335</c:v>
                </c:pt>
                <c:pt idx="46">
                  <c:v>426.15804876781198</c:v>
                </c:pt>
                <c:pt idx="47">
                  <c:v>428.75657345542055</c:v>
                </c:pt>
                <c:pt idx="48">
                  <c:v>431.35509814302918</c:v>
                </c:pt>
                <c:pt idx="49">
                  <c:v>433.95362283063781</c:v>
                </c:pt>
                <c:pt idx="50">
                  <c:v>436.55214751824639</c:v>
                </c:pt>
                <c:pt idx="51">
                  <c:v>439.15067220585502</c:v>
                </c:pt>
                <c:pt idx="52">
                  <c:v>439.15067220585502</c:v>
                </c:pt>
                <c:pt idx="53">
                  <c:v>441.74919689346365</c:v>
                </c:pt>
                <c:pt idx="54">
                  <c:v>444.34772158107222</c:v>
                </c:pt>
                <c:pt idx="55">
                  <c:v>446.94624626868085</c:v>
                </c:pt>
                <c:pt idx="56">
                  <c:v>446.94624626868085</c:v>
                </c:pt>
                <c:pt idx="57">
                  <c:v>449.54477095628948</c:v>
                </c:pt>
                <c:pt idx="58">
                  <c:v>452.14329564389806</c:v>
                </c:pt>
                <c:pt idx="59">
                  <c:v>452.14329564389806</c:v>
                </c:pt>
                <c:pt idx="60">
                  <c:v>454.74182033150669</c:v>
                </c:pt>
                <c:pt idx="61">
                  <c:v>457.34034501911532</c:v>
                </c:pt>
                <c:pt idx="62">
                  <c:v>459.93886970672389</c:v>
                </c:pt>
                <c:pt idx="63">
                  <c:v>459.93886970672389</c:v>
                </c:pt>
                <c:pt idx="64">
                  <c:v>462.53739439433252</c:v>
                </c:pt>
                <c:pt idx="65">
                  <c:v>462.53739439433252</c:v>
                </c:pt>
                <c:pt idx="66">
                  <c:v>465.13591908194115</c:v>
                </c:pt>
                <c:pt idx="67">
                  <c:v>467.73444376954973</c:v>
                </c:pt>
                <c:pt idx="68">
                  <c:v>467.73444376954973</c:v>
                </c:pt>
                <c:pt idx="69">
                  <c:v>470.33296845715836</c:v>
                </c:pt>
                <c:pt idx="70">
                  <c:v>472.93149314476699</c:v>
                </c:pt>
                <c:pt idx="71">
                  <c:v>472.93149314476699</c:v>
                </c:pt>
                <c:pt idx="72">
                  <c:v>475.53001783237556</c:v>
                </c:pt>
                <c:pt idx="73">
                  <c:v>475.53001783237556</c:v>
                </c:pt>
                <c:pt idx="74">
                  <c:v>478.12854251998419</c:v>
                </c:pt>
                <c:pt idx="75">
                  <c:v>478.12854251998419</c:v>
                </c:pt>
                <c:pt idx="76">
                  <c:v>480.72706720759282</c:v>
                </c:pt>
                <c:pt idx="77">
                  <c:v>480.72706720759282</c:v>
                </c:pt>
                <c:pt idx="78">
                  <c:v>483.3255918952014</c:v>
                </c:pt>
                <c:pt idx="79">
                  <c:v>483.3255918952014</c:v>
                </c:pt>
                <c:pt idx="80">
                  <c:v>485.92411658281003</c:v>
                </c:pt>
                <c:pt idx="81">
                  <c:v>485.92411658281003</c:v>
                </c:pt>
                <c:pt idx="82">
                  <c:v>488.5226412704186</c:v>
                </c:pt>
                <c:pt idx="83">
                  <c:v>488.5226412704186</c:v>
                </c:pt>
                <c:pt idx="84">
                  <c:v>491.12116595802718</c:v>
                </c:pt>
                <c:pt idx="85">
                  <c:v>491.12116595802718</c:v>
                </c:pt>
                <c:pt idx="86">
                  <c:v>493.71969064563581</c:v>
                </c:pt>
                <c:pt idx="87">
                  <c:v>493.71969064563581</c:v>
                </c:pt>
                <c:pt idx="88">
                  <c:v>496.31821533324444</c:v>
                </c:pt>
                <c:pt idx="89">
                  <c:v>496.31821533324444</c:v>
                </c:pt>
                <c:pt idx="90">
                  <c:v>498.91674002085301</c:v>
                </c:pt>
                <c:pt idx="91">
                  <c:v>498.91674002085301</c:v>
                </c:pt>
                <c:pt idx="92">
                  <c:v>501.51526470846164</c:v>
                </c:pt>
                <c:pt idx="93">
                  <c:v>501.51526470846164</c:v>
                </c:pt>
                <c:pt idx="94">
                  <c:v>501.51526470846164</c:v>
                </c:pt>
                <c:pt idx="95">
                  <c:v>504.11378939607027</c:v>
                </c:pt>
                <c:pt idx="96">
                  <c:v>506.71231408367885</c:v>
                </c:pt>
                <c:pt idx="97">
                  <c:v>506.71231408367885</c:v>
                </c:pt>
                <c:pt idx="98">
                  <c:v>506.71231408367885</c:v>
                </c:pt>
                <c:pt idx="99">
                  <c:v>509.31083877128748</c:v>
                </c:pt>
                <c:pt idx="100">
                  <c:v>509.31083877128748</c:v>
                </c:pt>
                <c:pt idx="101">
                  <c:v>511.90936345889611</c:v>
                </c:pt>
                <c:pt idx="102">
                  <c:v>511.90936345889611</c:v>
                </c:pt>
                <c:pt idx="103">
                  <c:v>511.90936345889611</c:v>
                </c:pt>
                <c:pt idx="104">
                  <c:v>514.50788814650468</c:v>
                </c:pt>
                <c:pt idx="105">
                  <c:v>514.50788814650468</c:v>
                </c:pt>
                <c:pt idx="106">
                  <c:v>514.50788814650468</c:v>
                </c:pt>
                <c:pt idx="107">
                  <c:v>517.10641283411326</c:v>
                </c:pt>
                <c:pt idx="108">
                  <c:v>517.10641283411326</c:v>
                </c:pt>
                <c:pt idx="109">
                  <c:v>519.70493752172194</c:v>
                </c:pt>
                <c:pt idx="110">
                  <c:v>519.70493752172194</c:v>
                </c:pt>
                <c:pt idx="111">
                  <c:v>522.30346220933052</c:v>
                </c:pt>
                <c:pt idx="112">
                  <c:v>522.30346220933052</c:v>
                </c:pt>
                <c:pt idx="113">
                  <c:v>522.30346220933052</c:v>
                </c:pt>
                <c:pt idx="114">
                  <c:v>524.90198689693909</c:v>
                </c:pt>
                <c:pt idx="115">
                  <c:v>524.90198689693909</c:v>
                </c:pt>
                <c:pt idx="116">
                  <c:v>527.50051158454767</c:v>
                </c:pt>
                <c:pt idx="117">
                  <c:v>527.50051158454767</c:v>
                </c:pt>
                <c:pt idx="118">
                  <c:v>527.50051158454767</c:v>
                </c:pt>
                <c:pt idx="119">
                  <c:v>530.09903627215635</c:v>
                </c:pt>
                <c:pt idx="120">
                  <c:v>530.09903627215635</c:v>
                </c:pt>
                <c:pt idx="121">
                  <c:v>530.09903627215635</c:v>
                </c:pt>
                <c:pt idx="122">
                  <c:v>532.69756095976493</c:v>
                </c:pt>
                <c:pt idx="123">
                  <c:v>532.69756095976493</c:v>
                </c:pt>
                <c:pt idx="124">
                  <c:v>535.29608564737362</c:v>
                </c:pt>
                <c:pt idx="125">
                  <c:v>535.29608564737362</c:v>
                </c:pt>
                <c:pt idx="126">
                  <c:v>535.29608564737362</c:v>
                </c:pt>
                <c:pt idx="127">
                  <c:v>537.89461033498219</c:v>
                </c:pt>
                <c:pt idx="128">
                  <c:v>537.89461033498219</c:v>
                </c:pt>
                <c:pt idx="129">
                  <c:v>537.89461033498219</c:v>
                </c:pt>
                <c:pt idx="130">
                  <c:v>540.49313502259076</c:v>
                </c:pt>
                <c:pt idx="131">
                  <c:v>540.49313502259076</c:v>
                </c:pt>
                <c:pt idx="132">
                  <c:v>543.09165971019934</c:v>
                </c:pt>
                <c:pt idx="133">
                  <c:v>543.09165971019934</c:v>
                </c:pt>
                <c:pt idx="134">
                  <c:v>543.09165971019934</c:v>
                </c:pt>
                <c:pt idx="135">
                  <c:v>545.69018439780803</c:v>
                </c:pt>
                <c:pt idx="136">
                  <c:v>545.69018439780803</c:v>
                </c:pt>
                <c:pt idx="137">
                  <c:v>545.69018439780803</c:v>
                </c:pt>
                <c:pt idx="138">
                  <c:v>548.2887090854166</c:v>
                </c:pt>
                <c:pt idx="139">
                  <c:v>548.2887090854166</c:v>
                </c:pt>
                <c:pt idx="140">
                  <c:v>550.88723377302529</c:v>
                </c:pt>
                <c:pt idx="141">
                  <c:v>550.88723377302529</c:v>
                </c:pt>
                <c:pt idx="142">
                  <c:v>550.88723377302529</c:v>
                </c:pt>
                <c:pt idx="143">
                  <c:v>553.48575846063386</c:v>
                </c:pt>
                <c:pt idx="144">
                  <c:v>553.48575846063386</c:v>
                </c:pt>
                <c:pt idx="145">
                  <c:v>553.48575846063386</c:v>
                </c:pt>
                <c:pt idx="146">
                  <c:v>556.08428314824243</c:v>
                </c:pt>
                <c:pt idx="147">
                  <c:v>556.08428314824243</c:v>
                </c:pt>
                <c:pt idx="148">
                  <c:v>556.08428314824243</c:v>
                </c:pt>
                <c:pt idx="149">
                  <c:v>558.68280783585101</c:v>
                </c:pt>
                <c:pt idx="150">
                  <c:v>558.68280783585101</c:v>
                </c:pt>
                <c:pt idx="151">
                  <c:v>558.68280783585101</c:v>
                </c:pt>
                <c:pt idx="152">
                  <c:v>561.2813325234597</c:v>
                </c:pt>
                <c:pt idx="153">
                  <c:v>561.2813325234597</c:v>
                </c:pt>
                <c:pt idx="154">
                  <c:v>561.2813325234597</c:v>
                </c:pt>
                <c:pt idx="155">
                  <c:v>563.87985721106827</c:v>
                </c:pt>
                <c:pt idx="156">
                  <c:v>563.87985721106827</c:v>
                </c:pt>
                <c:pt idx="157">
                  <c:v>563.87985721106827</c:v>
                </c:pt>
                <c:pt idx="158">
                  <c:v>566.47838189867696</c:v>
                </c:pt>
                <c:pt idx="159">
                  <c:v>566.47838189867696</c:v>
                </c:pt>
                <c:pt idx="160">
                  <c:v>569.07690658628553</c:v>
                </c:pt>
                <c:pt idx="161">
                  <c:v>569.07690658628553</c:v>
                </c:pt>
                <c:pt idx="162">
                  <c:v>569.07690658628553</c:v>
                </c:pt>
                <c:pt idx="163">
                  <c:v>571.67543127389411</c:v>
                </c:pt>
                <c:pt idx="164">
                  <c:v>571.67543127389411</c:v>
                </c:pt>
                <c:pt idx="165">
                  <c:v>571.67543127389411</c:v>
                </c:pt>
                <c:pt idx="166">
                  <c:v>574.27395596150268</c:v>
                </c:pt>
                <c:pt idx="167">
                  <c:v>574.27395596150268</c:v>
                </c:pt>
                <c:pt idx="168">
                  <c:v>574.27395596150268</c:v>
                </c:pt>
                <c:pt idx="169">
                  <c:v>576.87248064911137</c:v>
                </c:pt>
                <c:pt idx="170">
                  <c:v>576.87248064911137</c:v>
                </c:pt>
                <c:pt idx="171">
                  <c:v>576.87248064911137</c:v>
                </c:pt>
                <c:pt idx="172">
                  <c:v>576.87248064911137</c:v>
                </c:pt>
                <c:pt idx="173">
                  <c:v>579.47100533671994</c:v>
                </c:pt>
                <c:pt idx="174">
                  <c:v>579.47100533671994</c:v>
                </c:pt>
                <c:pt idx="175">
                  <c:v>582.06953002432863</c:v>
                </c:pt>
                <c:pt idx="176">
                  <c:v>582.06953002432863</c:v>
                </c:pt>
                <c:pt idx="177">
                  <c:v>582.06953002432863</c:v>
                </c:pt>
                <c:pt idx="178">
                  <c:v>582.06953002432863</c:v>
                </c:pt>
                <c:pt idx="179">
                  <c:v>584.6680547119372</c:v>
                </c:pt>
                <c:pt idx="180">
                  <c:v>584.6680547119372</c:v>
                </c:pt>
                <c:pt idx="181">
                  <c:v>584.6680547119372</c:v>
                </c:pt>
                <c:pt idx="182">
                  <c:v>587.26657939954566</c:v>
                </c:pt>
                <c:pt idx="183">
                  <c:v>587.26657939954566</c:v>
                </c:pt>
              </c:numCache>
            </c:numRef>
          </c:yVal>
          <c:smooth val="1"/>
          <c:extLst>
            <c:ext xmlns:c16="http://schemas.microsoft.com/office/drawing/2014/chart" uri="{C3380CC4-5D6E-409C-BE32-E72D297353CC}">
              <c16:uniqueId val="{00000003-676F-49AD-8BC8-A8BFCE7DCE19}"/>
            </c:ext>
          </c:extLst>
        </c:ser>
        <c:ser>
          <c:idx val="6"/>
          <c:order val="6"/>
          <c:tx>
            <c:v>FM-D25-C1.6</c:v>
          </c:tx>
          <c:spPr>
            <a:ln>
              <a:solidFill>
                <a:schemeClr val="accent1"/>
              </a:solidFill>
            </a:ln>
          </c:spPr>
          <c:marker>
            <c:symbol val="none"/>
          </c:marker>
          <c:xVal>
            <c:numRef>
              <c:f>'[All Data Consolidated.xlsx]FM-D25-C1.6'!$L$13883:$L$14074</c:f>
              <c:numCache>
                <c:formatCode>0.00%</c:formatCode>
                <c:ptCount val="192"/>
                <c:pt idx="0">
                  <c:v>0</c:v>
                </c:pt>
                <c:pt idx="1">
                  <c:v>0</c:v>
                </c:pt>
                <c:pt idx="2">
                  <c:v>7.1428571428571434E-5</c:v>
                </c:pt>
                <c:pt idx="3">
                  <c:v>3.5714285714285714E-4</c:v>
                </c:pt>
                <c:pt idx="4">
                  <c:v>9.2857142857142856E-4</c:v>
                </c:pt>
                <c:pt idx="5">
                  <c:v>1.4285714285714286E-3</c:v>
                </c:pt>
                <c:pt idx="6">
                  <c:v>1.7857142857142857E-3</c:v>
                </c:pt>
                <c:pt idx="7">
                  <c:v>2.4285714285714288E-3</c:v>
                </c:pt>
                <c:pt idx="8">
                  <c:v>3.142857142857143E-3</c:v>
                </c:pt>
                <c:pt idx="9">
                  <c:v>3.5714285714285713E-3</c:v>
                </c:pt>
                <c:pt idx="10">
                  <c:v>4.0000000000000001E-3</c:v>
                </c:pt>
                <c:pt idx="11">
                  <c:v>4.7142857142857143E-3</c:v>
                </c:pt>
                <c:pt idx="12">
                  <c:v>5.3571428571428572E-3</c:v>
                </c:pt>
                <c:pt idx="13">
                  <c:v>5.928571428571428E-3</c:v>
                </c:pt>
                <c:pt idx="14">
                  <c:v>6.4285714285714285E-3</c:v>
                </c:pt>
                <c:pt idx="15">
                  <c:v>6.928571428571428E-3</c:v>
                </c:pt>
                <c:pt idx="16">
                  <c:v>7.5714285714285718E-3</c:v>
                </c:pt>
                <c:pt idx="17">
                  <c:v>8.0714285714285714E-3</c:v>
                </c:pt>
                <c:pt idx="18">
                  <c:v>8.6428571428571431E-3</c:v>
                </c:pt>
                <c:pt idx="19">
                  <c:v>9.1428571428571435E-3</c:v>
                </c:pt>
                <c:pt idx="20">
                  <c:v>9.857142857142856E-3</c:v>
                </c:pt>
                <c:pt idx="21">
                  <c:v>1.0642857142857143E-2</c:v>
                </c:pt>
                <c:pt idx="22">
                  <c:v>1.1214285714285715E-2</c:v>
                </c:pt>
                <c:pt idx="23">
                  <c:v>1.2357142857142856E-2</c:v>
                </c:pt>
                <c:pt idx="24">
                  <c:v>1.2642857142857143E-2</c:v>
                </c:pt>
                <c:pt idx="25">
                  <c:v>1.3285714285714286E-2</c:v>
                </c:pt>
                <c:pt idx="26">
                  <c:v>1.3928571428571429E-2</c:v>
                </c:pt>
                <c:pt idx="27">
                  <c:v>1.4714285714285714E-2</c:v>
                </c:pt>
                <c:pt idx="28">
                  <c:v>1.5357142857142856E-2</c:v>
                </c:pt>
                <c:pt idx="29">
                  <c:v>1.5785714285714285E-2</c:v>
                </c:pt>
                <c:pt idx="30">
                  <c:v>1.6428571428571428E-2</c:v>
                </c:pt>
                <c:pt idx="31">
                  <c:v>1.7071428571428571E-2</c:v>
                </c:pt>
                <c:pt idx="32">
                  <c:v>1.7500000000000002E-2</c:v>
                </c:pt>
                <c:pt idx="33">
                  <c:v>1.8071428571428572E-2</c:v>
                </c:pt>
                <c:pt idx="34">
                  <c:v>1.8785714285714284E-2</c:v>
                </c:pt>
                <c:pt idx="35">
                  <c:v>1.942857142857143E-2</c:v>
                </c:pt>
                <c:pt idx="36">
                  <c:v>1.9928571428571427E-2</c:v>
                </c:pt>
                <c:pt idx="37">
                  <c:v>2.0785714285714286E-2</c:v>
                </c:pt>
                <c:pt idx="38">
                  <c:v>2.1214285714285717E-2</c:v>
                </c:pt>
                <c:pt idx="39">
                  <c:v>2.1571428571428571E-2</c:v>
                </c:pt>
                <c:pt idx="40">
                  <c:v>2.2214285714285714E-2</c:v>
                </c:pt>
                <c:pt idx="41">
                  <c:v>2.2857142857142857E-2</c:v>
                </c:pt>
                <c:pt idx="42">
                  <c:v>2.3428571428571427E-2</c:v>
                </c:pt>
                <c:pt idx="43">
                  <c:v>2.4142857142857143E-2</c:v>
                </c:pt>
                <c:pt idx="44">
                  <c:v>2.4714285714285713E-2</c:v>
                </c:pt>
                <c:pt idx="45">
                  <c:v>2.5642857142857141E-2</c:v>
                </c:pt>
                <c:pt idx="46">
                  <c:v>2.6000000000000002E-2</c:v>
                </c:pt>
                <c:pt idx="47">
                  <c:v>2.6214285714285714E-2</c:v>
                </c:pt>
                <c:pt idx="48">
                  <c:v>2.6857142857142857E-2</c:v>
                </c:pt>
                <c:pt idx="49">
                  <c:v>2.7714285714285712E-2</c:v>
                </c:pt>
                <c:pt idx="50">
                  <c:v>2.8285714285714286E-2</c:v>
                </c:pt>
                <c:pt idx="51">
                  <c:v>2.8785714285714286E-2</c:v>
                </c:pt>
                <c:pt idx="52">
                  <c:v>2.9285714285714283E-2</c:v>
                </c:pt>
                <c:pt idx="53">
                  <c:v>2.9928571428571433E-2</c:v>
                </c:pt>
                <c:pt idx="54">
                  <c:v>3.0571428571428572E-2</c:v>
                </c:pt>
                <c:pt idx="55">
                  <c:v>3.1071428571428569E-2</c:v>
                </c:pt>
                <c:pt idx="56">
                  <c:v>3.1785714285714285E-2</c:v>
                </c:pt>
                <c:pt idx="57">
                  <c:v>3.2357142857142862E-2</c:v>
                </c:pt>
                <c:pt idx="58">
                  <c:v>3.2928571428571432E-2</c:v>
                </c:pt>
                <c:pt idx="59">
                  <c:v>3.3500000000000002E-2</c:v>
                </c:pt>
                <c:pt idx="60">
                  <c:v>3.4071428571428565E-2</c:v>
                </c:pt>
                <c:pt idx="61">
                  <c:v>3.4571428571428572E-2</c:v>
                </c:pt>
                <c:pt idx="62">
                  <c:v>3.5285714285714288E-2</c:v>
                </c:pt>
                <c:pt idx="63">
                  <c:v>3.5999999999999997E-2</c:v>
                </c:pt>
                <c:pt idx="64">
                  <c:v>3.6500000000000005E-2</c:v>
                </c:pt>
                <c:pt idx="65">
                  <c:v>3.6928571428571429E-2</c:v>
                </c:pt>
                <c:pt idx="66">
                  <c:v>3.7642857142857138E-2</c:v>
                </c:pt>
                <c:pt idx="67">
                  <c:v>3.835714285714286E-2</c:v>
                </c:pt>
                <c:pt idx="68">
                  <c:v>3.8714285714285715E-2</c:v>
                </c:pt>
                <c:pt idx="69">
                  <c:v>3.9428571428571424E-2</c:v>
                </c:pt>
                <c:pt idx="70">
                  <c:v>4.0142857142857147E-2</c:v>
                </c:pt>
                <c:pt idx="71">
                  <c:v>4.0714285714285717E-2</c:v>
                </c:pt>
                <c:pt idx="72">
                  <c:v>4.121428571428571E-2</c:v>
                </c:pt>
                <c:pt idx="73">
                  <c:v>4.1642857142857141E-2</c:v>
                </c:pt>
                <c:pt idx="74">
                  <c:v>4.2214285714285718E-2</c:v>
                </c:pt>
                <c:pt idx="75">
                  <c:v>4.3428571428571427E-2</c:v>
                </c:pt>
                <c:pt idx="76">
                  <c:v>4.3785714285714282E-2</c:v>
                </c:pt>
                <c:pt idx="77">
                  <c:v>4.4071428571428574E-2</c:v>
                </c:pt>
                <c:pt idx="78">
                  <c:v>4.4571428571428574E-2</c:v>
                </c:pt>
                <c:pt idx="79">
                  <c:v>4.5214285714285714E-2</c:v>
                </c:pt>
                <c:pt idx="80">
                  <c:v>4.5785714285714284E-2</c:v>
                </c:pt>
                <c:pt idx="81">
                  <c:v>4.6642857142857146E-2</c:v>
                </c:pt>
                <c:pt idx="82">
                  <c:v>4.707142857142857E-2</c:v>
                </c:pt>
                <c:pt idx="83">
                  <c:v>4.757142857142857E-2</c:v>
                </c:pt>
                <c:pt idx="84">
                  <c:v>4.8500000000000001E-2</c:v>
                </c:pt>
                <c:pt idx="85">
                  <c:v>4.9000000000000002E-2</c:v>
                </c:pt>
                <c:pt idx="86">
                  <c:v>4.9357142857142856E-2</c:v>
                </c:pt>
                <c:pt idx="87">
                  <c:v>4.9857142857142857E-2</c:v>
                </c:pt>
                <c:pt idx="88">
                  <c:v>5.0642857142857142E-2</c:v>
                </c:pt>
                <c:pt idx="89">
                  <c:v>5.1571428571428567E-2</c:v>
                </c:pt>
                <c:pt idx="90">
                  <c:v>5.1928571428571428E-2</c:v>
                </c:pt>
                <c:pt idx="91">
                  <c:v>5.2214285714285713E-2</c:v>
                </c:pt>
                <c:pt idx="92">
                  <c:v>5.2928571428571429E-2</c:v>
                </c:pt>
                <c:pt idx="93">
                  <c:v>5.3785714285714291E-2</c:v>
                </c:pt>
                <c:pt idx="94">
                  <c:v>5.4142857142857145E-2</c:v>
                </c:pt>
                <c:pt idx="95">
                  <c:v>5.4642857142857146E-2</c:v>
                </c:pt>
                <c:pt idx="96">
                  <c:v>5.5285714285714285E-2</c:v>
                </c:pt>
                <c:pt idx="97">
                  <c:v>5.6000000000000001E-2</c:v>
                </c:pt>
                <c:pt idx="98">
                  <c:v>5.6500000000000002E-2</c:v>
                </c:pt>
                <c:pt idx="99">
                  <c:v>5.7000000000000002E-2</c:v>
                </c:pt>
                <c:pt idx="100">
                  <c:v>5.7571428571428572E-2</c:v>
                </c:pt>
                <c:pt idx="101">
                  <c:v>5.8357142857142857E-2</c:v>
                </c:pt>
                <c:pt idx="102">
                  <c:v>5.8785714285714288E-2</c:v>
                </c:pt>
                <c:pt idx="103">
                  <c:v>5.9357142857142858E-2</c:v>
                </c:pt>
                <c:pt idx="104">
                  <c:v>6.0000000000000005E-2</c:v>
                </c:pt>
                <c:pt idx="105">
                  <c:v>6.0785714285714283E-2</c:v>
                </c:pt>
                <c:pt idx="106">
                  <c:v>6.1214285714285714E-2</c:v>
                </c:pt>
                <c:pt idx="107">
                  <c:v>6.1642857142857145E-2</c:v>
                </c:pt>
                <c:pt idx="108">
                  <c:v>6.2714285714285709E-2</c:v>
                </c:pt>
                <c:pt idx="109">
                  <c:v>6.3E-2</c:v>
                </c:pt>
                <c:pt idx="110">
                  <c:v>6.3428571428571431E-2</c:v>
                </c:pt>
                <c:pt idx="111">
                  <c:v>6.4285714285714279E-2</c:v>
                </c:pt>
                <c:pt idx="112">
                  <c:v>6.4714285714285724E-2</c:v>
                </c:pt>
                <c:pt idx="113">
                  <c:v>6.5357142857142864E-2</c:v>
                </c:pt>
                <c:pt idx="114">
                  <c:v>6.5857142857142864E-2</c:v>
                </c:pt>
                <c:pt idx="115">
                  <c:v>6.6571428571428573E-2</c:v>
                </c:pt>
                <c:pt idx="116">
                  <c:v>6.7142857142857143E-2</c:v>
                </c:pt>
                <c:pt idx="117">
                  <c:v>6.7857142857142852E-2</c:v>
                </c:pt>
                <c:pt idx="118">
                  <c:v>6.8357142857142852E-2</c:v>
                </c:pt>
                <c:pt idx="119">
                  <c:v>6.8714285714285714E-2</c:v>
                </c:pt>
                <c:pt idx="120">
                  <c:v>6.9642857142857145E-2</c:v>
                </c:pt>
                <c:pt idx="121">
                  <c:v>7.0285714285714285E-2</c:v>
                </c:pt>
                <c:pt idx="122">
                  <c:v>7.0857142857142855E-2</c:v>
                </c:pt>
                <c:pt idx="123">
                  <c:v>7.1214285714285716E-2</c:v>
                </c:pt>
                <c:pt idx="124">
                  <c:v>7.1642857142857133E-2</c:v>
                </c:pt>
                <c:pt idx="125">
                  <c:v>7.2642857142857148E-2</c:v>
                </c:pt>
                <c:pt idx="126">
                  <c:v>7.3071428571428579E-2</c:v>
                </c:pt>
                <c:pt idx="127">
                  <c:v>7.3499999999999996E-2</c:v>
                </c:pt>
                <c:pt idx="128">
                  <c:v>7.4214285714285719E-2</c:v>
                </c:pt>
                <c:pt idx="129">
                  <c:v>7.4857142857142858E-2</c:v>
                </c:pt>
                <c:pt idx="130">
                  <c:v>7.5428571428571428E-2</c:v>
                </c:pt>
                <c:pt idx="131">
                  <c:v>7.5928571428571429E-2</c:v>
                </c:pt>
                <c:pt idx="132">
                  <c:v>7.6571428571428582E-2</c:v>
                </c:pt>
                <c:pt idx="133">
                  <c:v>7.7214285714285721E-2</c:v>
                </c:pt>
                <c:pt idx="134">
                  <c:v>7.7857142857142861E-2</c:v>
                </c:pt>
                <c:pt idx="135">
                  <c:v>7.8357142857142861E-2</c:v>
                </c:pt>
                <c:pt idx="136">
                  <c:v>7.8785714285714278E-2</c:v>
                </c:pt>
                <c:pt idx="137">
                  <c:v>7.971428571428571E-2</c:v>
                </c:pt>
                <c:pt idx="138">
                  <c:v>8.0285714285714294E-2</c:v>
                </c:pt>
                <c:pt idx="139">
                  <c:v>8.0714285714285725E-2</c:v>
                </c:pt>
                <c:pt idx="140">
                  <c:v>8.1428571428571433E-2</c:v>
                </c:pt>
                <c:pt idx="141">
                  <c:v>8.2214285714285712E-2</c:v>
                </c:pt>
                <c:pt idx="142">
                  <c:v>8.2642857142857143E-2</c:v>
                </c:pt>
                <c:pt idx="143">
                  <c:v>8.3142857142857143E-2</c:v>
                </c:pt>
                <c:pt idx="144">
                  <c:v>8.4071428571428575E-2</c:v>
                </c:pt>
                <c:pt idx="145">
                  <c:v>8.4642857142857145E-2</c:v>
                </c:pt>
                <c:pt idx="146">
                  <c:v>8.5142857142857145E-2</c:v>
                </c:pt>
                <c:pt idx="147">
                  <c:v>8.5714285714285715E-2</c:v>
                </c:pt>
                <c:pt idx="148">
                  <c:v>8.6285714285714285E-2</c:v>
                </c:pt>
                <c:pt idx="149">
                  <c:v>8.6857142857142855E-2</c:v>
                </c:pt>
                <c:pt idx="150">
                  <c:v>8.7428571428571425E-2</c:v>
                </c:pt>
                <c:pt idx="151">
                  <c:v>8.7857142857142856E-2</c:v>
                </c:pt>
                <c:pt idx="152">
                  <c:v>8.8714285714285718E-2</c:v>
                </c:pt>
                <c:pt idx="153">
                  <c:v>8.9285714285714288E-2</c:v>
                </c:pt>
                <c:pt idx="154">
                  <c:v>8.9785714285714288E-2</c:v>
                </c:pt>
                <c:pt idx="155">
                  <c:v>9.0571428571428567E-2</c:v>
                </c:pt>
                <c:pt idx="156">
                  <c:v>9.0999999999999998E-2</c:v>
                </c:pt>
                <c:pt idx="157">
                  <c:v>9.1428571428571428E-2</c:v>
                </c:pt>
                <c:pt idx="158">
                  <c:v>9.2071428571428582E-2</c:v>
                </c:pt>
                <c:pt idx="159">
                  <c:v>9.2714285714285721E-2</c:v>
                </c:pt>
                <c:pt idx="160">
                  <c:v>9.3285714285714291E-2</c:v>
                </c:pt>
                <c:pt idx="161">
                  <c:v>9.3928571428571431E-2</c:v>
                </c:pt>
                <c:pt idx="162">
                  <c:v>9.4500000000000001E-2</c:v>
                </c:pt>
                <c:pt idx="163">
                  <c:v>9.5071428571428571E-2</c:v>
                </c:pt>
                <c:pt idx="164">
                  <c:v>9.571428571428571E-2</c:v>
                </c:pt>
                <c:pt idx="165">
                  <c:v>9.6357142857142863E-2</c:v>
                </c:pt>
                <c:pt idx="166">
                  <c:v>9.6857142857142864E-2</c:v>
                </c:pt>
                <c:pt idx="167">
                  <c:v>9.7428571428571434E-2</c:v>
                </c:pt>
                <c:pt idx="168">
                  <c:v>9.8214285714285712E-2</c:v>
                </c:pt>
                <c:pt idx="169">
                  <c:v>9.8785714285714282E-2</c:v>
                </c:pt>
                <c:pt idx="170">
                  <c:v>9.9142857142857144E-2</c:v>
                </c:pt>
                <c:pt idx="171">
                  <c:v>9.9714285714285714E-2</c:v>
                </c:pt>
                <c:pt idx="172">
                  <c:v>0.10064285714285715</c:v>
                </c:pt>
                <c:pt idx="173">
                  <c:v>0.10121428571428571</c:v>
                </c:pt>
                <c:pt idx="174">
                  <c:v>0.10171428571428572</c:v>
                </c:pt>
                <c:pt idx="175">
                  <c:v>0.10228571428571429</c:v>
                </c:pt>
                <c:pt idx="176">
                  <c:v>0.10299999999999999</c:v>
                </c:pt>
                <c:pt idx="177">
                  <c:v>0.10335714285714286</c:v>
                </c:pt>
                <c:pt idx="178">
                  <c:v>0.10392857142857144</c:v>
                </c:pt>
                <c:pt idx="179">
                  <c:v>0.10464285714285715</c:v>
                </c:pt>
                <c:pt idx="180">
                  <c:v>0.10542857142857143</c:v>
                </c:pt>
                <c:pt idx="181">
                  <c:v>0.10578571428571429</c:v>
                </c:pt>
                <c:pt idx="182">
                  <c:v>0.10621428571428571</c:v>
                </c:pt>
                <c:pt idx="183">
                  <c:v>0.10692857142857143</c:v>
                </c:pt>
                <c:pt idx="184">
                  <c:v>0.10757142857142858</c:v>
                </c:pt>
                <c:pt idx="185">
                  <c:v>0.10814285714285715</c:v>
                </c:pt>
                <c:pt idx="186">
                  <c:v>0.10878571428571429</c:v>
                </c:pt>
                <c:pt idx="187">
                  <c:v>0.10957142857142857</c:v>
                </c:pt>
                <c:pt idx="188">
                  <c:v>0.10992857142857143</c:v>
                </c:pt>
                <c:pt idx="189">
                  <c:v>0.11028571428571428</c:v>
                </c:pt>
                <c:pt idx="190">
                  <c:v>0.11107142857142857</c:v>
                </c:pt>
                <c:pt idx="191">
                  <c:v>0.11164285714285715</c:v>
                </c:pt>
              </c:numCache>
            </c:numRef>
          </c:xVal>
          <c:yVal>
            <c:numRef>
              <c:f>'[All Data Consolidated.xlsx]FM-D25-C1.6'!$M$13883:$M$14074</c:f>
              <c:numCache>
                <c:formatCode>General</c:formatCode>
                <c:ptCount val="192"/>
                <c:pt idx="0">
                  <c:v>-36.379345626520539</c:v>
                </c:pt>
                <c:pt idx="1">
                  <c:v>-33.780820938911923</c:v>
                </c:pt>
                <c:pt idx="2">
                  <c:v>0</c:v>
                </c:pt>
                <c:pt idx="3">
                  <c:v>38.977870314129142</c:v>
                </c:pt>
                <c:pt idx="4">
                  <c:v>72.758691253041079</c:v>
                </c:pt>
                <c:pt idx="5">
                  <c:v>96.145413441518556</c:v>
                </c:pt>
                <c:pt idx="6">
                  <c:v>116.93361094238743</c:v>
                </c:pt>
                <c:pt idx="7">
                  <c:v>132.52475906803909</c:v>
                </c:pt>
                <c:pt idx="8">
                  <c:v>150.71443188129933</c:v>
                </c:pt>
                <c:pt idx="9">
                  <c:v>163.7070553193424</c:v>
                </c:pt>
                <c:pt idx="10">
                  <c:v>179.29820344499404</c:v>
                </c:pt>
                <c:pt idx="11">
                  <c:v>192.29082688303711</c:v>
                </c:pt>
                <c:pt idx="12">
                  <c:v>205.28345032108018</c:v>
                </c:pt>
                <c:pt idx="13">
                  <c:v>218.27607375912319</c:v>
                </c:pt>
                <c:pt idx="14">
                  <c:v>228.67017250955766</c:v>
                </c:pt>
                <c:pt idx="15">
                  <c:v>239.0642712599921</c:v>
                </c:pt>
                <c:pt idx="16">
                  <c:v>249.45837001042651</c:v>
                </c:pt>
                <c:pt idx="17">
                  <c:v>257.25394407325234</c:v>
                </c:pt>
                <c:pt idx="18">
                  <c:v>267.64804282368681</c:v>
                </c:pt>
                <c:pt idx="19">
                  <c:v>275.44361688651264</c:v>
                </c:pt>
                <c:pt idx="20">
                  <c:v>283.23919094933848</c:v>
                </c:pt>
                <c:pt idx="21">
                  <c:v>278.04214157412122</c:v>
                </c:pt>
                <c:pt idx="22">
                  <c:v>291.03476501216431</c:v>
                </c:pt>
                <c:pt idx="23">
                  <c:v>298.83033907499009</c:v>
                </c:pt>
                <c:pt idx="24">
                  <c:v>304.0273884502073</c:v>
                </c:pt>
                <c:pt idx="25">
                  <c:v>309.2244378254245</c:v>
                </c:pt>
                <c:pt idx="26">
                  <c:v>314.42148720064176</c:v>
                </c:pt>
                <c:pt idx="27">
                  <c:v>319.61853657585897</c:v>
                </c:pt>
                <c:pt idx="28">
                  <c:v>324.81558595107623</c:v>
                </c:pt>
                <c:pt idx="29">
                  <c:v>330.01263532629343</c:v>
                </c:pt>
                <c:pt idx="30">
                  <c:v>335.20968470151064</c:v>
                </c:pt>
                <c:pt idx="31">
                  <c:v>340.4067340767279</c:v>
                </c:pt>
                <c:pt idx="32">
                  <c:v>343.00525876433647</c:v>
                </c:pt>
                <c:pt idx="33">
                  <c:v>348.20230813955374</c:v>
                </c:pt>
                <c:pt idx="34">
                  <c:v>350.80083282716231</c:v>
                </c:pt>
                <c:pt idx="35">
                  <c:v>355.99788220237957</c:v>
                </c:pt>
                <c:pt idx="36">
                  <c:v>358.59640688998809</c:v>
                </c:pt>
                <c:pt idx="37">
                  <c:v>361.19493157759672</c:v>
                </c:pt>
                <c:pt idx="38">
                  <c:v>366.39198095281392</c:v>
                </c:pt>
                <c:pt idx="39">
                  <c:v>368.99050564042255</c:v>
                </c:pt>
                <c:pt idx="40">
                  <c:v>371.58903032803119</c:v>
                </c:pt>
                <c:pt idx="41">
                  <c:v>374.18755501563976</c:v>
                </c:pt>
                <c:pt idx="42">
                  <c:v>376.78607970324839</c:v>
                </c:pt>
                <c:pt idx="43">
                  <c:v>379.38460439085702</c:v>
                </c:pt>
                <c:pt idx="44">
                  <c:v>384.58165376607423</c:v>
                </c:pt>
                <c:pt idx="45">
                  <c:v>387.18017845368286</c:v>
                </c:pt>
                <c:pt idx="46">
                  <c:v>389.77870314129143</c:v>
                </c:pt>
                <c:pt idx="47">
                  <c:v>392.37722782890006</c:v>
                </c:pt>
                <c:pt idx="48">
                  <c:v>394.97575251650869</c:v>
                </c:pt>
                <c:pt idx="49">
                  <c:v>397.57427720411727</c:v>
                </c:pt>
                <c:pt idx="50">
                  <c:v>400.1728018917259</c:v>
                </c:pt>
                <c:pt idx="51">
                  <c:v>402.77132657933453</c:v>
                </c:pt>
                <c:pt idx="52">
                  <c:v>405.3698512669431</c:v>
                </c:pt>
                <c:pt idx="53">
                  <c:v>407.96837595455173</c:v>
                </c:pt>
                <c:pt idx="54">
                  <c:v>410.56690064216036</c:v>
                </c:pt>
                <c:pt idx="55">
                  <c:v>413.16542532976894</c:v>
                </c:pt>
                <c:pt idx="56">
                  <c:v>415.76395001737757</c:v>
                </c:pt>
                <c:pt idx="57">
                  <c:v>415.76395001737757</c:v>
                </c:pt>
                <c:pt idx="58">
                  <c:v>418.3624747049862</c:v>
                </c:pt>
                <c:pt idx="59">
                  <c:v>420.96099939259477</c:v>
                </c:pt>
                <c:pt idx="60">
                  <c:v>423.55952408020335</c:v>
                </c:pt>
                <c:pt idx="61">
                  <c:v>426.15804876781198</c:v>
                </c:pt>
                <c:pt idx="62">
                  <c:v>428.75657345542055</c:v>
                </c:pt>
                <c:pt idx="63">
                  <c:v>428.75657345542055</c:v>
                </c:pt>
                <c:pt idx="64">
                  <c:v>431.35509814302918</c:v>
                </c:pt>
                <c:pt idx="65">
                  <c:v>433.95362283063781</c:v>
                </c:pt>
                <c:pt idx="66">
                  <c:v>436.55214751824639</c:v>
                </c:pt>
                <c:pt idx="67">
                  <c:v>439.15067220585502</c:v>
                </c:pt>
                <c:pt idx="68">
                  <c:v>439.15067220585502</c:v>
                </c:pt>
                <c:pt idx="69">
                  <c:v>441.74919689346365</c:v>
                </c:pt>
                <c:pt idx="70">
                  <c:v>444.34772158107222</c:v>
                </c:pt>
                <c:pt idx="71">
                  <c:v>446.94624626868085</c:v>
                </c:pt>
                <c:pt idx="72">
                  <c:v>446.94624626868085</c:v>
                </c:pt>
                <c:pt idx="73">
                  <c:v>449.54477095628948</c:v>
                </c:pt>
                <c:pt idx="74">
                  <c:v>449.54477095628948</c:v>
                </c:pt>
                <c:pt idx="75">
                  <c:v>452.14329564389806</c:v>
                </c:pt>
                <c:pt idx="76">
                  <c:v>454.74182033150669</c:v>
                </c:pt>
                <c:pt idx="77">
                  <c:v>457.34034501911532</c:v>
                </c:pt>
                <c:pt idx="78">
                  <c:v>457.34034501911532</c:v>
                </c:pt>
                <c:pt idx="79">
                  <c:v>459.93886970672389</c:v>
                </c:pt>
                <c:pt idx="80">
                  <c:v>462.53739439433252</c:v>
                </c:pt>
                <c:pt idx="81">
                  <c:v>462.53739439433252</c:v>
                </c:pt>
                <c:pt idx="82">
                  <c:v>465.13591908194115</c:v>
                </c:pt>
                <c:pt idx="83">
                  <c:v>467.73444376954973</c:v>
                </c:pt>
                <c:pt idx="84">
                  <c:v>467.73444376954973</c:v>
                </c:pt>
                <c:pt idx="85">
                  <c:v>470.33296845715836</c:v>
                </c:pt>
                <c:pt idx="86">
                  <c:v>472.93149314476699</c:v>
                </c:pt>
                <c:pt idx="87">
                  <c:v>472.93149314476699</c:v>
                </c:pt>
                <c:pt idx="88">
                  <c:v>475.53001783237556</c:v>
                </c:pt>
                <c:pt idx="89">
                  <c:v>475.53001783237556</c:v>
                </c:pt>
                <c:pt idx="90">
                  <c:v>478.12854251998419</c:v>
                </c:pt>
                <c:pt idx="91">
                  <c:v>478.12854251998419</c:v>
                </c:pt>
                <c:pt idx="92">
                  <c:v>480.72706720759282</c:v>
                </c:pt>
                <c:pt idx="93">
                  <c:v>483.3255918952014</c:v>
                </c:pt>
                <c:pt idx="94">
                  <c:v>483.3255918952014</c:v>
                </c:pt>
                <c:pt idx="95">
                  <c:v>485.92411658281003</c:v>
                </c:pt>
                <c:pt idx="96">
                  <c:v>485.92411658281003</c:v>
                </c:pt>
                <c:pt idx="97">
                  <c:v>488.5226412704186</c:v>
                </c:pt>
                <c:pt idx="98">
                  <c:v>488.5226412704186</c:v>
                </c:pt>
                <c:pt idx="99">
                  <c:v>491.12116595802718</c:v>
                </c:pt>
                <c:pt idx="100">
                  <c:v>491.12116595802718</c:v>
                </c:pt>
                <c:pt idx="101">
                  <c:v>493.71969064563581</c:v>
                </c:pt>
                <c:pt idx="102">
                  <c:v>493.71969064563581</c:v>
                </c:pt>
                <c:pt idx="103">
                  <c:v>496.31821533324444</c:v>
                </c:pt>
                <c:pt idx="104">
                  <c:v>496.31821533324444</c:v>
                </c:pt>
                <c:pt idx="105">
                  <c:v>498.91674002085301</c:v>
                </c:pt>
                <c:pt idx="106">
                  <c:v>498.91674002085301</c:v>
                </c:pt>
                <c:pt idx="107">
                  <c:v>501.51526470846164</c:v>
                </c:pt>
                <c:pt idx="108">
                  <c:v>501.51526470846164</c:v>
                </c:pt>
                <c:pt idx="109">
                  <c:v>504.11378939607027</c:v>
                </c:pt>
                <c:pt idx="110">
                  <c:v>504.11378939607027</c:v>
                </c:pt>
                <c:pt idx="111">
                  <c:v>506.71231408367885</c:v>
                </c:pt>
                <c:pt idx="112">
                  <c:v>506.71231408367885</c:v>
                </c:pt>
                <c:pt idx="113">
                  <c:v>509.31083877128748</c:v>
                </c:pt>
                <c:pt idx="114">
                  <c:v>509.31083877128748</c:v>
                </c:pt>
                <c:pt idx="115">
                  <c:v>511.90936345889611</c:v>
                </c:pt>
                <c:pt idx="116">
                  <c:v>511.90936345889611</c:v>
                </c:pt>
                <c:pt idx="117">
                  <c:v>514.50788814650468</c:v>
                </c:pt>
                <c:pt idx="118">
                  <c:v>514.50788814650468</c:v>
                </c:pt>
                <c:pt idx="119">
                  <c:v>517.10641283411326</c:v>
                </c:pt>
                <c:pt idx="120">
                  <c:v>517.10641283411326</c:v>
                </c:pt>
                <c:pt idx="121">
                  <c:v>519.70493752172194</c:v>
                </c:pt>
                <c:pt idx="122">
                  <c:v>519.70493752172194</c:v>
                </c:pt>
                <c:pt idx="123">
                  <c:v>519.70493752172194</c:v>
                </c:pt>
                <c:pt idx="124">
                  <c:v>522.30346220933052</c:v>
                </c:pt>
                <c:pt idx="125">
                  <c:v>522.30346220933052</c:v>
                </c:pt>
                <c:pt idx="126">
                  <c:v>524.90198689693909</c:v>
                </c:pt>
                <c:pt idx="127">
                  <c:v>524.90198689693909</c:v>
                </c:pt>
                <c:pt idx="128">
                  <c:v>524.90198689693909</c:v>
                </c:pt>
                <c:pt idx="129">
                  <c:v>527.50051158454767</c:v>
                </c:pt>
                <c:pt idx="130">
                  <c:v>527.50051158454767</c:v>
                </c:pt>
                <c:pt idx="131">
                  <c:v>530.09903627215635</c:v>
                </c:pt>
                <c:pt idx="132">
                  <c:v>530.09903627215635</c:v>
                </c:pt>
                <c:pt idx="133">
                  <c:v>530.09903627215635</c:v>
                </c:pt>
                <c:pt idx="134">
                  <c:v>532.69756095976493</c:v>
                </c:pt>
                <c:pt idx="135">
                  <c:v>532.69756095976493</c:v>
                </c:pt>
                <c:pt idx="136">
                  <c:v>535.29608564737362</c:v>
                </c:pt>
                <c:pt idx="137">
                  <c:v>535.29608564737362</c:v>
                </c:pt>
                <c:pt idx="138">
                  <c:v>535.29608564737362</c:v>
                </c:pt>
                <c:pt idx="139">
                  <c:v>537.89461033498219</c:v>
                </c:pt>
                <c:pt idx="140">
                  <c:v>537.89461033498219</c:v>
                </c:pt>
                <c:pt idx="141">
                  <c:v>540.49313502259076</c:v>
                </c:pt>
                <c:pt idx="142">
                  <c:v>540.49313502259076</c:v>
                </c:pt>
                <c:pt idx="143">
                  <c:v>540.49313502259076</c:v>
                </c:pt>
                <c:pt idx="144">
                  <c:v>543.09165971019934</c:v>
                </c:pt>
                <c:pt idx="145">
                  <c:v>543.09165971019934</c:v>
                </c:pt>
                <c:pt idx="146">
                  <c:v>545.69018439780803</c:v>
                </c:pt>
                <c:pt idx="147">
                  <c:v>545.69018439780803</c:v>
                </c:pt>
                <c:pt idx="148">
                  <c:v>545.69018439780803</c:v>
                </c:pt>
                <c:pt idx="149">
                  <c:v>548.2887090854166</c:v>
                </c:pt>
                <c:pt idx="150">
                  <c:v>548.2887090854166</c:v>
                </c:pt>
                <c:pt idx="151">
                  <c:v>548.2887090854166</c:v>
                </c:pt>
                <c:pt idx="152">
                  <c:v>550.88723377302529</c:v>
                </c:pt>
                <c:pt idx="153">
                  <c:v>550.88723377302529</c:v>
                </c:pt>
                <c:pt idx="154">
                  <c:v>550.88723377302529</c:v>
                </c:pt>
                <c:pt idx="155">
                  <c:v>553.48575846063386</c:v>
                </c:pt>
                <c:pt idx="156">
                  <c:v>553.48575846063386</c:v>
                </c:pt>
                <c:pt idx="157">
                  <c:v>553.48575846063386</c:v>
                </c:pt>
                <c:pt idx="158">
                  <c:v>556.08428314824243</c:v>
                </c:pt>
                <c:pt idx="159">
                  <c:v>556.08428314824243</c:v>
                </c:pt>
                <c:pt idx="160">
                  <c:v>556.08428314824243</c:v>
                </c:pt>
                <c:pt idx="161">
                  <c:v>558.68280783585101</c:v>
                </c:pt>
                <c:pt idx="162">
                  <c:v>558.68280783585101</c:v>
                </c:pt>
                <c:pt idx="163">
                  <c:v>558.68280783585101</c:v>
                </c:pt>
                <c:pt idx="164">
                  <c:v>561.2813325234597</c:v>
                </c:pt>
                <c:pt idx="165">
                  <c:v>561.2813325234597</c:v>
                </c:pt>
                <c:pt idx="166">
                  <c:v>563.87985721106827</c:v>
                </c:pt>
                <c:pt idx="167">
                  <c:v>563.87985721106827</c:v>
                </c:pt>
                <c:pt idx="168">
                  <c:v>563.87985721106827</c:v>
                </c:pt>
                <c:pt idx="169">
                  <c:v>563.87985721106827</c:v>
                </c:pt>
                <c:pt idx="170">
                  <c:v>566.47838189867696</c:v>
                </c:pt>
                <c:pt idx="171">
                  <c:v>566.47838189867696</c:v>
                </c:pt>
                <c:pt idx="172">
                  <c:v>566.47838189867696</c:v>
                </c:pt>
                <c:pt idx="173">
                  <c:v>569.07690658628553</c:v>
                </c:pt>
                <c:pt idx="174">
                  <c:v>569.07690658628553</c:v>
                </c:pt>
                <c:pt idx="175">
                  <c:v>569.07690658628553</c:v>
                </c:pt>
                <c:pt idx="176">
                  <c:v>571.67543127389411</c:v>
                </c:pt>
                <c:pt idx="177">
                  <c:v>571.67543127389411</c:v>
                </c:pt>
                <c:pt idx="178">
                  <c:v>571.67543127389411</c:v>
                </c:pt>
                <c:pt idx="179">
                  <c:v>574.27395596150268</c:v>
                </c:pt>
                <c:pt idx="180">
                  <c:v>574.27395596150268</c:v>
                </c:pt>
                <c:pt idx="181">
                  <c:v>574.27395596150268</c:v>
                </c:pt>
                <c:pt idx="182">
                  <c:v>576.87248064911137</c:v>
                </c:pt>
                <c:pt idx="183">
                  <c:v>576.87248064911137</c:v>
                </c:pt>
                <c:pt idx="184">
                  <c:v>576.87248064911137</c:v>
                </c:pt>
                <c:pt idx="185">
                  <c:v>576.87248064911137</c:v>
                </c:pt>
                <c:pt idx="186">
                  <c:v>579.47100533671994</c:v>
                </c:pt>
                <c:pt idx="187">
                  <c:v>579.47100533671994</c:v>
                </c:pt>
                <c:pt idx="188">
                  <c:v>579.47100533671994</c:v>
                </c:pt>
                <c:pt idx="189">
                  <c:v>582.06953002432863</c:v>
                </c:pt>
                <c:pt idx="190">
                  <c:v>582.06953002432863</c:v>
                </c:pt>
                <c:pt idx="191">
                  <c:v>582.06953002432863</c:v>
                </c:pt>
              </c:numCache>
            </c:numRef>
          </c:yVal>
          <c:smooth val="1"/>
          <c:extLst>
            <c:ext xmlns:c16="http://schemas.microsoft.com/office/drawing/2014/chart" uri="{C3380CC4-5D6E-409C-BE32-E72D297353CC}">
              <c16:uniqueId val="{00000004-676F-49AD-8BC8-A8BFCE7DCE19}"/>
            </c:ext>
          </c:extLst>
        </c:ser>
        <c:ser>
          <c:idx val="5"/>
          <c:order val="7"/>
          <c:tx>
            <c:v>FM-D50-C0.8</c:v>
          </c:tx>
          <c:spPr>
            <a:ln>
              <a:solidFill>
                <a:schemeClr val="accent6"/>
              </a:solidFill>
            </a:ln>
          </c:spPr>
          <c:marker>
            <c:symbol val="none"/>
          </c:marker>
          <c:xVal>
            <c:numRef>
              <c:f>'[All Data Consolidated.xlsx]FM-D50-C0.8'!$L$15185:$L$15366</c:f>
              <c:numCache>
                <c:formatCode>0.00%</c:formatCode>
                <c:ptCount val="182"/>
                <c:pt idx="0">
                  <c:v>0</c:v>
                </c:pt>
                <c:pt idx="1">
                  <c:v>7.1428571428571434E-5</c:v>
                </c:pt>
                <c:pt idx="2">
                  <c:v>4.2857142857142855E-4</c:v>
                </c:pt>
                <c:pt idx="3">
                  <c:v>8.571428571428571E-4</c:v>
                </c:pt>
                <c:pt idx="4">
                  <c:v>1.642857142857143E-3</c:v>
                </c:pt>
                <c:pt idx="5">
                  <c:v>2E-3</c:v>
                </c:pt>
                <c:pt idx="6">
                  <c:v>2.2142857142857142E-3</c:v>
                </c:pt>
                <c:pt idx="7">
                  <c:v>2.8571428571428571E-3</c:v>
                </c:pt>
                <c:pt idx="8">
                  <c:v>3.7857142857142859E-3</c:v>
                </c:pt>
                <c:pt idx="9">
                  <c:v>4.2142857142857138E-3</c:v>
                </c:pt>
                <c:pt idx="10">
                  <c:v>4.5714285714285718E-3</c:v>
                </c:pt>
                <c:pt idx="11">
                  <c:v>5.2142857142857138E-3</c:v>
                </c:pt>
                <c:pt idx="12">
                  <c:v>5.642857142857143E-3</c:v>
                </c:pt>
                <c:pt idx="13">
                  <c:v>6.285714285714286E-3</c:v>
                </c:pt>
                <c:pt idx="14">
                  <c:v>6.7857142857142855E-3</c:v>
                </c:pt>
                <c:pt idx="15">
                  <c:v>7.285714285714286E-3</c:v>
                </c:pt>
                <c:pt idx="16">
                  <c:v>8.0000000000000002E-3</c:v>
                </c:pt>
                <c:pt idx="17">
                  <c:v>8.4999999999999989E-3</c:v>
                </c:pt>
                <c:pt idx="18">
                  <c:v>8.9999999999999993E-3</c:v>
                </c:pt>
                <c:pt idx="19">
                  <c:v>9.5714285714285727E-3</c:v>
                </c:pt>
                <c:pt idx="20">
                  <c:v>1.0071428571428571E-2</c:v>
                </c:pt>
                <c:pt idx="21">
                  <c:v>1.0571428571428572E-2</c:v>
                </c:pt>
                <c:pt idx="22">
                  <c:v>1.1214285714285715E-2</c:v>
                </c:pt>
                <c:pt idx="23">
                  <c:v>1.1857142857142856E-2</c:v>
                </c:pt>
                <c:pt idx="24">
                  <c:v>1.2285714285714285E-2</c:v>
                </c:pt>
                <c:pt idx="25">
                  <c:v>1.2785714285714286E-2</c:v>
                </c:pt>
                <c:pt idx="26">
                  <c:v>1.3285714285714286E-2</c:v>
                </c:pt>
                <c:pt idx="27">
                  <c:v>1.4E-2</c:v>
                </c:pt>
                <c:pt idx="28">
                  <c:v>1.4571428571428572E-2</c:v>
                </c:pt>
                <c:pt idx="29">
                  <c:v>1.5142857142857144E-2</c:v>
                </c:pt>
                <c:pt idx="30">
                  <c:v>1.5642857142857142E-2</c:v>
                </c:pt>
                <c:pt idx="31">
                  <c:v>1.6428571428571428E-2</c:v>
                </c:pt>
                <c:pt idx="32">
                  <c:v>1.6857142857142855E-2</c:v>
                </c:pt>
                <c:pt idx="33">
                  <c:v>1.7214285714285717E-2</c:v>
                </c:pt>
                <c:pt idx="34">
                  <c:v>1.7928571428571426E-2</c:v>
                </c:pt>
                <c:pt idx="35">
                  <c:v>1.8499999999999999E-2</c:v>
                </c:pt>
                <c:pt idx="36">
                  <c:v>1.9E-2</c:v>
                </c:pt>
                <c:pt idx="37">
                  <c:v>1.95E-2</c:v>
                </c:pt>
                <c:pt idx="38">
                  <c:v>2.0142857142857143E-2</c:v>
                </c:pt>
                <c:pt idx="39">
                  <c:v>2.0785714285714286E-2</c:v>
                </c:pt>
                <c:pt idx="40">
                  <c:v>2.1357142857142859E-2</c:v>
                </c:pt>
                <c:pt idx="41">
                  <c:v>2.1857142857142856E-2</c:v>
                </c:pt>
                <c:pt idx="42">
                  <c:v>2.2357142857142857E-2</c:v>
                </c:pt>
                <c:pt idx="43">
                  <c:v>2.2857142857142857E-2</c:v>
                </c:pt>
                <c:pt idx="44">
                  <c:v>2.357142857142857E-2</c:v>
                </c:pt>
                <c:pt idx="45">
                  <c:v>2.4214285714285716E-2</c:v>
                </c:pt>
                <c:pt idx="46">
                  <c:v>2.4642857142857143E-2</c:v>
                </c:pt>
                <c:pt idx="47">
                  <c:v>2.5214285714285713E-2</c:v>
                </c:pt>
                <c:pt idx="48">
                  <c:v>2.6071428571428572E-2</c:v>
                </c:pt>
                <c:pt idx="49">
                  <c:v>2.6499999999999999E-2</c:v>
                </c:pt>
                <c:pt idx="50">
                  <c:v>2.692857142857143E-2</c:v>
                </c:pt>
                <c:pt idx="51">
                  <c:v>2.75E-2</c:v>
                </c:pt>
                <c:pt idx="52">
                  <c:v>2.8214285714285716E-2</c:v>
                </c:pt>
                <c:pt idx="53">
                  <c:v>2.8857142857142859E-2</c:v>
                </c:pt>
                <c:pt idx="54">
                  <c:v>2.9285714285714283E-2</c:v>
                </c:pt>
                <c:pt idx="55">
                  <c:v>2.9857142857142856E-2</c:v>
                </c:pt>
                <c:pt idx="56">
                  <c:v>3.0499999999999996E-2</c:v>
                </c:pt>
                <c:pt idx="57">
                  <c:v>3.1E-2</c:v>
                </c:pt>
                <c:pt idx="58">
                  <c:v>3.1642857142857139E-2</c:v>
                </c:pt>
                <c:pt idx="59">
                  <c:v>3.214285714285714E-2</c:v>
                </c:pt>
                <c:pt idx="60">
                  <c:v>3.2857142857142856E-2</c:v>
                </c:pt>
                <c:pt idx="61">
                  <c:v>3.3571428571428572E-2</c:v>
                </c:pt>
                <c:pt idx="62">
                  <c:v>3.4142857142857141E-2</c:v>
                </c:pt>
                <c:pt idx="63">
                  <c:v>3.4857142857142857E-2</c:v>
                </c:pt>
                <c:pt idx="64">
                  <c:v>3.5357142857142858E-2</c:v>
                </c:pt>
                <c:pt idx="65">
                  <c:v>3.5642857142857143E-2</c:v>
                </c:pt>
                <c:pt idx="66">
                  <c:v>3.6357142857142859E-2</c:v>
                </c:pt>
                <c:pt idx="67">
                  <c:v>3.6928571428571429E-2</c:v>
                </c:pt>
                <c:pt idx="68">
                  <c:v>3.7642857142857138E-2</c:v>
                </c:pt>
                <c:pt idx="69">
                  <c:v>3.835714285714286E-2</c:v>
                </c:pt>
                <c:pt idx="70">
                  <c:v>3.8714285714285715E-2</c:v>
                </c:pt>
                <c:pt idx="71">
                  <c:v>3.9357142857142854E-2</c:v>
                </c:pt>
                <c:pt idx="72">
                  <c:v>4.007142857142857E-2</c:v>
                </c:pt>
                <c:pt idx="73">
                  <c:v>4.0500000000000001E-2</c:v>
                </c:pt>
                <c:pt idx="74">
                  <c:v>4.1071428571428571E-2</c:v>
                </c:pt>
                <c:pt idx="75">
                  <c:v>4.1714285714285711E-2</c:v>
                </c:pt>
                <c:pt idx="76">
                  <c:v>4.2428571428571434E-2</c:v>
                </c:pt>
                <c:pt idx="77">
                  <c:v>4.2857142857142858E-2</c:v>
                </c:pt>
                <c:pt idx="78">
                  <c:v>4.3571428571428567E-2</c:v>
                </c:pt>
                <c:pt idx="79">
                  <c:v>4.421428571428572E-2</c:v>
                </c:pt>
                <c:pt idx="80">
                  <c:v>4.4500000000000005E-2</c:v>
                </c:pt>
                <c:pt idx="81">
                  <c:v>4.5071428571428568E-2</c:v>
                </c:pt>
                <c:pt idx="82">
                  <c:v>4.5785714285714284E-2</c:v>
                </c:pt>
                <c:pt idx="83">
                  <c:v>4.6357142857142861E-2</c:v>
                </c:pt>
                <c:pt idx="84">
                  <c:v>4.707142857142857E-2</c:v>
                </c:pt>
                <c:pt idx="85">
                  <c:v>4.764285714285714E-2</c:v>
                </c:pt>
                <c:pt idx="86">
                  <c:v>4.8428571428571432E-2</c:v>
                </c:pt>
                <c:pt idx="87">
                  <c:v>4.9000000000000002E-2</c:v>
                </c:pt>
                <c:pt idx="88">
                  <c:v>4.921428571428571E-2</c:v>
                </c:pt>
                <c:pt idx="89">
                  <c:v>4.9714285714285711E-2</c:v>
                </c:pt>
                <c:pt idx="90">
                  <c:v>5.0642857142857142E-2</c:v>
                </c:pt>
                <c:pt idx="91">
                  <c:v>5.1285714285714282E-2</c:v>
                </c:pt>
                <c:pt idx="92">
                  <c:v>5.1785714285714289E-2</c:v>
                </c:pt>
                <c:pt idx="93">
                  <c:v>5.228571428571429E-2</c:v>
                </c:pt>
                <c:pt idx="94">
                  <c:v>5.2785714285714283E-2</c:v>
                </c:pt>
                <c:pt idx="95">
                  <c:v>5.3499999999999999E-2</c:v>
                </c:pt>
                <c:pt idx="96">
                  <c:v>5.3999999999999999E-2</c:v>
                </c:pt>
                <c:pt idx="97">
                  <c:v>5.4571428571428569E-2</c:v>
                </c:pt>
                <c:pt idx="98">
                  <c:v>5.5285714285714285E-2</c:v>
                </c:pt>
                <c:pt idx="99">
                  <c:v>5.5857142857142862E-2</c:v>
                </c:pt>
                <c:pt idx="100">
                  <c:v>5.6357142857142856E-2</c:v>
                </c:pt>
                <c:pt idx="101">
                  <c:v>5.6928571428571426E-2</c:v>
                </c:pt>
                <c:pt idx="102">
                  <c:v>5.7500000000000002E-2</c:v>
                </c:pt>
                <c:pt idx="103">
                  <c:v>5.7999999999999996E-2</c:v>
                </c:pt>
                <c:pt idx="104">
                  <c:v>5.8857142857142858E-2</c:v>
                </c:pt>
                <c:pt idx="105">
                  <c:v>5.9428571428571428E-2</c:v>
                </c:pt>
                <c:pt idx="106">
                  <c:v>5.9785714285714282E-2</c:v>
                </c:pt>
                <c:pt idx="107">
                  <c:v>6.0357142857142852E-2</c:v>
                </c:pt>
                <c:pt idx="108">
                  <c:v>6.1214285714285714E-2</c:v>
                </c:pt>
                <c:pt idx="109">
                  <c:v>6.1642857142857145E-2</c:v>
                </c:pt>
                <c:pt idx="110">
                  <c:v>6.2214285714285722E-2</c:v>
                </c:pt>
                <c:pt idx="111">
                  <c:v>6.2857142857142861E-2</c:v>
                </c:pt>
                <c:pt idx="112">
                  <c:v>6.357142857142857E-2</c:v>
                </c:pt>
                <c:pt idx="113">
                  <c:v>6.4071428571428571E-2</c:v>
                </c:pt>
                <c:pt idx="114">
                  <c:v>6.4571428571428571E-2</c:v>
                </c:pt>
                <c:pt idx="115">
                  <c:v>6.5000000000000002E-2</c:v>
                </c:pt>
                <c:pt idx="116">
                  <c:v>6.5642857142857142E-2</c:v>
                </c:pt>
                <c:pt idx="117">
                  <c:v>6.6714285714285712E-2</c:v>
                </c:pt>
                <c:pt idx="118">
                  <c:v>6.7000000000000004E-2</c:v>
                </c:pt>
                <c:pt idx="119">
                  <c:v>6.7285714285714282E-2</c:v>
                </c:pt>
                <c:pt idx="120">
                  <c:v>6.7928571428571421E-2</c:v>
                </c:pt>
                <c:pt idx="121">
                  <c:v>6.8500000000000005E-2</c:v>
                </c:pt>
                <c:pt idx="122">
                  <c:v>6.9285714285714284E-2</c:v>
                </c:pt>
                <c:pt idx="123">
                  <c:v>6.9928571428571423E-2</c:v>
                </c:pt>
                <c:pt idx="124">
                  <c:v>7.0285714285714285E-2</c:v>
                </c:pt>
                <c:pt idx="125">
                  <c:v>7.0928571428571424E-2</c:v>
                </c:pt>
                <c:pt idx="126">
                  <c:v>7.1857142857142856E-2</c:v>
                </c:pt>
                <c:pt idx="127">
                  <c:v>7.2214285714285717E-2</c:v>
                </c:pt>
                <c:pt idx="128">
                  <c:v>7.2500000000000009E-2</c:v>
                </c:pt>
                <c:pt idx="129">
                  <c:v>7.3071428571428579E-2</c:v>
                </c:pt>
                <c:pt idx="130">
                  <c:v>7.3857142857142857E-2</c:v>
                </c:pt>
                <c:pt idx="131">
                  <c:v>7.4714285714285719E-2</c:v>
                </c:pt>
                <c:pt idx="132">
                  <c:v>7.5071428571428567E-2</c:v>
                </c:pt>
                <c:pt idx="133">
                  <c:v>7.5357142857142859E-2</c:v>
                </c:pt>
                <c:pt idx="134">
                  <c:v>7.6142857142857137E-2</c:v>
                </c:pt>
                <c:pt idx="135">
                  <c:v>7.6928571428571429E-2</c:v>
                </c:pt>
                <c:pt idx="136">
                  <c:v>7.7285714285714291E-2</c:v>
                </c:pt>
                <c:pt idx="137">
                  <c:v>7.7785714285714291E-2</c:v>
                </c:pt>
                <c:pt idx="138">
                  <c:v>7.8428571428571431E-2</c:v>
                </c:pt>
                <c:pt idx="139">
                  <c:v>7.914285714285714E-2</c:v>
                </c:pt>
                <c:pt idx="140">
                  <c:v>7.964285714285714E-2</c:v>
                </c:pt>
                <c:pt idx="141">
                  <c:v>8.0142857142857141E-2</c:v>
                </c:pt>
                <c:pt idx="142">
                  <c:v>8.0714285714285725E-2</c:v>
                </c:pt>
                <c:pt idx="143">
                  <c:v>8.1428571428571433E-2</c:v>
                </c:pt>
                <c:pt idx="144">
                  <c:v>8.1928571428571434E-2</c:v>
                </c:pt>
                <c:pt idx="145">
                  <c:v>8.242857142857142E-2</c:v>
                </c:pt>
                <c:pt idx="146">
                  <c:v>8.3142857142857143E-2</c:v>
                </c:pt>
                <c:pt idx="147">
                  <c:v>8.3928571428571422E-2</c:v>
                </c:pt>
                <c:pt idx="148">
                  <c:v>8.4285714285714297E-2</c:v>
                </c:pt>
                <c:pt idx="149">
                  <c:v>8.4714285714285714E-2</c:v>
                </c:pt>
                <c:pt idx="150">
                  <c:v>8.5857142857142854E-2</c:v>
                </c:pt>
                <c:pt idx="151">
                  <c:v>8.6071428571428577E-2</c:v>
                </c:pt>
                <c:pt idx="152">
                  <c:v>8.6499999999999994E-2</c:v>
                </c:pt>
                <c:pt idx="153">
                  <c:v>8.7357142857142855E-2</c:v>
                </c:pt>
                <c:pt idx="154">
                  <c:v>8.7785714285714286E-2</c:v>
                </c:pt>
                <c:pt idx="155">
                  <c:v>8.842857142857144E-2</c:v>
                </c:pt>
                <c:pt idx="156">
                  <c:v>8.8857142857142857E-2</c:v>
                </c:pt>
                <c:pt idx="157">
                  <c:v>8.9571428571428566E-2</c:v>
                </c:pt>
                <c:pt idx="158">
                  <c:v>9.0214285714285719E-2</c:v>
                </c:pt>
                <c:pt idx="159">
                  <c:v>9.0857142857142859E-2</c:v>
                </c:pt>
                <c:pt idx="160">
                  <c:v>9.1357142857142845E-2</c:v>
                </c:pt>
                <c:pt idx="161">
                  <c:v>9.1714285714285707E-2</c:v>
                </c:pt>
                <c:pt idx="162">
                  <c:v>9.2714285714285721E-2</c:v>
                </c:pt>
                <c:pt idx="163">
                  <c:v>9.3285714285714291E-2</c:v>
                </c:pt>
                <c:pt idx="164">
                  <c:v>9.3857142857142861E-2</c:v>
                </c:pt>
                <c:pt idx="165">
                  <c:v>9.4285714285714278E-2</c:v>
                </c:pt>
                <c:pt idx="166">
                  <c:v>9.457142857142857E-2</c:v>
                </c:pt>
                <c:pt idx="167">
                  <c:v>9.5571428571428571E-2</c:v>
                </c:pt>
                <c:pt idx="168">
                  <c:v>9.6071428571428572E-2</c:v>
                </c:pt>
                <c:pt idx="169">
                  <c:v>9.6500000000000002E-2</c:v>
                </c:pt>
                <c:pt idx="170">
                  <c:v>9.7071428571428572E-2</c:v>
                </c:pt>
                <c:pt idx="171">
                  <c:v>9.7785714285714281E-2</c:v>
                </c:pt>
                <c:pt idx="172">
                  <c:v>9.8357142857142851E-2</c:v>
                </c:pt>
                <c:pt idx="173">
                  <c:v>9.8928571428571421E-2</c:v>
                </c:pt>
                <c:pt idx="174">
                  <c:v>9.9499999999999991E-2</c:v>
                </c:pt>
                <c:pt idx="175">
                  <c:v>0.10007142857142858</c:v>
                </c:pt>
                <c:pt idx="176">
                  <c:v>0.10071428571428571</c:v>
                </c:pt>
                <c:pt idx="177">
                  <c:v>0.10128571428571428</c:v>
                </c:pt>
                <c:pt idx="178">
                  <c:v>0.10178571428571428</c:v>
                </c:pt>
                <c:pt idx="179">
                  <c:v>0.10264285714285713</c:v>
                </c:pt>
                <c:pt idx="180">
                  <c:v>0.10328571428571429</c:v>
                </c:pt>
                <c:pt idx="181">
                  <c:v>0.10357142857142858</c:v>
                </c:pt>
              </c:numCache>
            </c:numRef>
          </c:xVal>
          <c:yVal>
            <c:numRef>
              <c:f>'[All Data Consolidated.xlsx]FM-D50-C0.8'!$M$15185:$M$15366</c:f>
              <c:numCache>
                <c:formatCode>General</c:formatCode>
                <c:ptCount val="182"/>
                <c:pt idx="0">
                  <c:v>15.591148125651657</c:v>
                </c:pt>
                <c:pt idx="1">
                  <c:v>54.569018439780798</c:v>
                </c:pt>
                <c:pt idx="2">
                  <c:v>88.349839378692735</c:v>
                </c:pt>
                <c:pt idx="3">
                  <c:v>114.33508625477883</c:v>
                </c:pt>
                <c:pt idx="4">
                  <c:v>135.12328375564769</c:v>
                </c:pt>
                <c:pt idx="5">
                  <c:v>155.91148125651657</c:v>
                </c:pt>
                <c:pt idx="6">
                  <c:v>174.10115406977687</c:v>
                </c:pt>
                <c:pt idx="7">
                  <c:v>192.29082688303711</c:v>
                </c:pt>
                <c:pt idx="8">
                  <c:v>210.48049969629739</c:v>
                </c:pt>
                <c:pt idx="9">
                  <c:v>226.07164782194903</c:v>
                </c:pt>
                <c:pt idx="10">
                  <c:v>241.6627959476007</c:v>
                </c:pt>
                <c:pt idx="11">
                  <c:v>257.25394407325234</c:v>
                </c:pt>
                <c:pt idx="12">
                  <c:v>270.24656751129538</c:v>
                </c:pt>
                <c:pt idx="13">
                  <c:v>283.23919094933848</c:v>
                </c:pt>
                <c:pt idx="14">
                  <c:v>296.23181438738146</c:v>
                </c:pt>
                <c:pt idx="15">
                  <c:v>306.62591313781593</c:v>
                </c:pt>
                <c:pt idx="16">
                  <c:v>317.02001188825034</c:v>
                </c:pt>
                <c:pt idx="17">
                  <c:v>324.81558595107623</c:v>
                </c:pt>
                <c:pt idx="18">
                  <c:v>335.20968470151064</c:v>
                </c:pt>
                <c:pt idx="19">
                  <c:v>343.00525876433647</c:v>
                </c:pt>
                <c:pt idx="20">
                  <c:v>348.20230813955374</c:v>
                </c:pt>
                <c:pt idx="21">
                  <c:v>355.99788220237957</c:v>
                </c:pt>
                <c:pt idx="22">
                  <c:v>361.19493157759672</c:v>
                </c:pt>
                <c:pt idx="23">
                  <c:v>366.39198095281392</c:v>
                </c:pt>
                <c:pt idx="24">
                  <c:v>371.58903032803119</c:v>
                </c:pt>
                <c:pt idx="25">
                  <c:v>376.78607970324839</c:v>
                </c:pt>
                <c:pt idx="26">
                  <c:v>381.98312907846559</c:v>
                </c:pt>
                <c:pt idx="27">
                  <c:v>387.18017845368286</c:v>
                </c:pt>
                <c:pt idx="28">
                  <c:v>389.77870314129143</c:v>
                </c:pt>
                <c:pt idx="29">
                  <c:v>394.97575251650869</c:v>
                </c:pt>
                <c:pt idx="30">
                  <c:v>397.57427720411727</c:v>
                </c:pt>
                <c:pt idx="31">
                  <c:v>402.77132657933453</c:v>
                </c:pt>
                <c:pt idx="32">
                  <c:v>405.3698512669431</c:v>
                </c:pt>
                <c:pt idx="33">
                  <c:v>407.96837595455173</c:v>
                </c:pt>
                <c:pt idx="34">
                  <c:v>410.56690064216036</c:v>
                </c:pt>
                <c:pt idx="35">
                  <c:v>415.76395001737757</c:v>
                </c:pt>
                <c:pt idx="36">
                  <c:v>418.3624747049862</c:v>
                </c:pt>
                <c:pt idx="37">
                  <c:v>420.96099939259477</c:v>
                </c:pt>
                <c:pt idx="38">
                  <c:v>423.55952408020335</c:v>
                </c:pt>
                <c:pt idx="39">
                  <c:v>426.15804876781198</c:v>
                </c:pt>
                <c:pt idx="40">
                  <c:v>428.75657345542055</c:v>
                </c:pt>
                <c:pt idx="41">
                  <c:v>431.35509814302918</c:v>
                </c:pt>
                <c:pt idx="42">
                  <c:v>433.95362283063781</c:v>
                </c:pt>
                <c:pt idx="43">
                  <c:v>436.55214751824639</c:v>
                </c:pt>
                <c:pt idx="44">
                  <c:v>436.55214751824639</c:v>
                </c:pt>
                <c:pt idx="45">
                  <c:v>439.15067220585502</c:v>
                </c:pt>
                <c:pt idx="46">
                  <c:v>441.74919689346365</c:v>
                </c:pt>
                <c:pt idx="47">
                  <c:v>444.34772158107222</c:v>
                </c:pt>
                <c:pt idx="48">
                  <c:v>446.94624626868085</c:v>
                </c:pt>
                <c:pt idx="49">
                  <c:v>449.54477095628948</c:v>
                </c:pt>
                <c:pt idx="50">
                  <c:v>449.54477095628948</c:v>
                </c:pt>
                <c:pt idx="51">
                  <c:v>452.14329564389806</c:v>
                </c:pt>
                <c:pt idx="52">
                  <c:v>454.74182033150669</c:v>
                </c:pt>
                <c:pt idx="53">
                  <c:v>454.74182033150669</c:v>
                </c:pt>
                <c:pt idx="54">
                  <c:v>457.34034501911532</c:v>
                </c:pt>
                <c:pt idx="55">
                  <c:v>459.93886970672389</c:v>
                </c:pt>
                <c:pt idx="56">
                  <c:v>459.93886970672389</c:v>
                </c:pt>
                <c:pt idx="57">
                  <c:v>462.53739439433252</c:v>
                </c:pt>
                <c:pt idx="58">
                  <c:v>465.13591908194115</c:v>
                </c:pt>
                <c:pt idx="59">
                  <c:v>465.13591908194115</c:v>
                </c:pt>
                <c:pt idx="60">
                  <c:v>467.73444376954973</c:v>
                </c:pt>
                <c:pt idx="61">
                  <c:v>470.33296845715836</c:v>
                </c:pt>
                <c:pt idx="62">
                  <c:v>470.33296845715836</c:v>
                </c:pt>
                <c:pt idx="63">
                  <c:v>472.93149314476699</c:v>
                </c:pt>
                <c:pt idx="64">
                  <c:v>472.93149314476699</c:v>
                </c:pt>
                <c:pt idx="65">
                  <c:v>475.53001783237556</c:v>
                </c:pt>
                <c:pt idx="66">
                  <c:v>475.53001783237556</c:v>
                </c:pt>
                <c:pt idx="67">
                  <c:v>478.12854251998419</c:v>
                </c:pt>
                <c:pt idx="68">
                  <c:v>478.12854251998419</c:v>
                </c:pt>
                <c:pt idx="69">
                  <c:v>480.72706720759282</c:v>
                </c:pt>
                <c:pt idx="70">
                  <c:v>480.72706720759282</c:v>
                </c:pt>
                <c:pt idx="71">
                  <c:v>483.3255918952014</c:v>
                </c:pt>
                <c:pt idx="72">
                  <c:v>483.3255918952014</c:v>
                </c:pt>
                <c:pt idx="73">
                  <c:v>485.92411658281003</c:v>
                </c:pt>
                <c:pt idx="74">
                  <c:v>485.92411658281003</c:v>
                </c:pt>
                <c:pt idx="75">
                  <c:v>488.5226412704186</c:v>
                </c:pt>
                <c:pt idx="76">
                  <c:v>488.5226412704186</c:v>
                </c:pt>
                <c:pt idx="77">
                  <c:v>491.12116595802718</c:v>
                </c:pt>
                <c:pt idx="78">
                  <c:v>491.12116595802718</c:v>
                </c:pt>
                <c:pt idx="79">
                  <c:v>493.71969064563581</c:v>
                </c:pt>
                <c:pt idx="80">
                  <c:v>493.71969064563581</c:v>
                </c:pt>
                <c:pt idx="81">
                  <c:v>496.31821533324444</c:v>
                </c:pt>
                <c:pt idx="82">
                  <c:v>496.31821533324444</c:v>
                </c:pt>
                <c:pt idx="83">
                  <c:v>498.91674002085301</c:v>
                </c:pt>
                <c:pt idx="84">
                  <c:v>498.91674002085301</c:v>
                </c:pt>
                <c:pt idx="85">
                  <c:v>498.91674002085301</c:v>
                </c:pt>
                <c:pt idx="86">
                  <c:v>501.51526470846164</c:v>
                </c:pt>
                <c:pt idx="87">
                  <c:v>501.51526470846164</c:v>
                </c:pt>
                <c:pt idx="88">
                  <c:v>504.11378939607027</c:v>
                </c:pt>
                <c:pt idx="89">
                  <c:v>504.11378939607027</c:v>
                </c:pt>
                <c:pt idx="90">
                  <c:v>506.71231408367885</c:v>
                </c:pt>
                <c:pt idx="91">
                  <c:v>506.71231408367885</c:v>
                </c:pt>
                <c:pt idx="92">
                  <c:v>506.71231408367885</c:v>
                </c:pt>
                <c:pt idx="93">
                  <c:v>509.31083877128748</c:v>
                </c:pt>
                <c:pt idx="94">
                  <c:v>509.31083877128748</c:v>
                </c:pt>
                <c:pt idx="95">
                  <c:v>511.90936345889611</c:v>
                </c:pt>
                <c:pt idx="96">
                  <c:v>511.90936345889611</c:v>
                </c:pt>
                <c:pt idx="97">
                  <c:v>511.90936345889611</c:v>
                </c:pt>
                <c:pt idx="98">
                  <c:v>514.50788814650468</c:v>
                </c:pt>
                <c:pt idx="99">
                  <c:v>514.50788814650468</c:v>
                </c:pt>
                <c:pt idx="100">
                  <c:v>517.10641283411326</c:v>
                </c:pt>
                <c:pt idx="101">
                  <c:v>517.10641283411326</c:v>
                </c:pt>
                <c:pt idx="102">
                  <c:v>517.10641283411326</c:v>
                </c:pt>
                <c:pt idx="103">
                  <c:v>519.70493752172194</c:v>
                </c:pt>
                <c:pt idx="104">
                  <c:v>519.70493752172194</c:v>
                </c:pt>
                <c:pt idx="105">
                  <c:v>519.70493752172194</c:v>
                </c:pt>
                <c:pt idx="106">
                  <c:v>522.30346220933052</c:v>
                </c:pt>
                <c:pt idx="107">
                  <c:v>522.30346220933052</c:v>
                </c:pt>
                <c:pt idx="108">
                  <c:v>524.90198689693909</c:v>
                </c:pt>
                <c:pt idx="109">
                  <c:v>524.90198689693909</c:v>
                </c:pt>
                <c:pt idx="110">
                  <c:v>524.90198689693909</c:v>
                </c:pt>
                <c:pt idx="111">
                  <c:v>527.50051158454767</c:v>
                </c:pt>
                <c:pt idx="112">
                  <c:v>527.50051158454767</c:v>
                </c:pt>
                <c:pt idx="113">
                  <c:v>527.50051158454767</c:v>
                </c:pt>
                <c:pt idx="114">
                  <c:v>530.09903627215635</c:v>
                </c:pt>
                <c:pt idx="115">
                  <c:v>530.09903627215635</c:v>
                </c:pt>
                <c:pt idx="116">
                  <c:v>530.09903627215635</c:v>
                </c:pt>
                <c:pt idx="117">
                  <c:v>532.69756095976493</c:v>
                </c:pt>
                <c:pt idx="118">
                  <c:v>532.69756095976493</c:v>
                </c:pt>
                <c:pt idx="119">
                  <c:v>532.69756095976493</c:v>
                </c:pt>
                <c:pt idx="120">
                  <c:v>535.29608564737362</c:v>
                </c:pt>
                <c:pt idx="121">
                  <c:v>535.29608564737362</c:v>
                </c:pt>
                <c:pt idx="122">
                  <c:v>535.29608564737362</c:v>
                </c:pt>
                <c:pt idx="123">
                  <c:v>537.89461033498219</c:v>
                </c:pt>
                <c:pt idx="124">
                  <c:v>537.89461033498219</c:v>
                </c:pt>
                <c:pt idx="125">
                  <c:v>537.89461033498219</c:v>
                </c:pt>
                <c:pt idx="126">
                  <c:v>540.49313502259076</c:v>
                </c:pt>
                <c:pt idx="127">
                  <c:v>540.49313502259076</c:v>
                </c:pt>
                <c:pt idx="128">
                  <c:v>540.49313502259076</c:v>
                </c:pt>
                <c:pt idx="129">
                  <c:v>540.49313502259076</c:v>
                </c:pt>
                <c:pt idx="130">
                  <c:v>543.09165971019934</c:v>
                </c:pt>
                <c:pt idx="131">
                  <c:v>543.09165971019934</c:v>
                </c:pt>
                <c:pt idx="132">
                  <c:v>543.09165971019934</c:v>
                </c:pt>
                <c:pt idx="133">
                  <c:v>545.69018439780803</c:v>
                </c:pt>
                <c:pt idx="134">
                  <c:v>545.69018439780803</c:v>
                </c:pt>
                <c:pt idx="135">
                  <c:v>545.69018439780803</c:v>
                </c:pt>
                <c:pt idx="136">
                  <c:v>548.2887090854166</c:v>
                </c:pt>
                <c:pt idx="137">
                  <c:v>548.2887090854166</c:v>
                </c:pt>
                <c:pt idx="138">
                  <c:v>548.2887090854166</c:v>
                </c:pt>
                <c:pt idx="139">
                  <c:v>548.2887090854166</c:v>
                </c:pt>
                <c:pt idx="140">
                  <c:v>550.88723377302529</c:v>
                </c:pt>
                <c:pt idx="141">
                  <c:v>550.88723377302529</c:v>
                </c:pt>
                <c:pt idx="142">
                  <c:v>550.88723377302529</c:v>
                </c:pt>
                <c:pt idx="143">
                  <c:v>553.48575846063386</c:v>
                </c:pt>
                <c:pt idx="144">
                  <c:v>553.48575846063386</c:v>
                </c:pt>
                <c:pt idx="145">
                  <c:v>553.48575846063386</c:v>
                </c:pt>
                <c:pt idx="146">
                  <c:v>553.48575846063386</c:v>
                </c:pt>
                <c:pt idx="147">
                  <c:v>556.08428314824243</c:v>
                </c:pt>
                <c:pt idx="148">
                  <c:v>556.08428314824243</c:v>
                </c:pt>
                <c:pt idx="149">
                  <c:v>556.08428314824243</c:v>
                </c:pt>
                <c:pt idx="150">
                  <c:v>558.68280783585101</c:v>
                </c:pt>
                <c:pt idx="151">
                  <c:v>558.68280783585101</c:v>
                </c:pt>
                <c:pt idx="152">
                  <c:v>558.68280783585101</c:v>
                </c:pt>
                <c:pt idx="153">
                  <c:v>558.68280783585101</c:v>
                </c:pt>
                <c:pt idx="154">
                  <c:v>561.2813325234597</c:v>
                </c:pt>
                <c:pt idx="155">
                  <c:v>561.2813325234597</c:v>
                </c:pt>
                <c:pt idx="156">
                  <c:v>561.2813325234597</c:v>
                </c:pt>
                <c:pt idx="157">
                  <c:v>561.2813325234597</c:v>
                </c:pt>
                <c:pt idx="158">
                  <c:v>563.87985721106827</c:v>
                </c:pt>
                <c:pt idx="159">
                  <c:v>563.87985721106827</c:v>
                </c:pt>
                <c:pt idx="160">
                  <c:v>563.87985721106827</c:v>
                </c:pt>
                <c:pt idx="161">
                  <c:v>563.87985721106827</c:v>
                </c:pt>
                <c:pt idx="162">
                  <c:v>563.87985721106827</c:v>
                </c:pt>
                <c:pt idx="163">
                  <c:v>566.47838189867696</c:v>
                </c:pt>
                <c:pt idx="164">
                  <c:v>566.47838189867696</c:v>
                </c:pt>
                <c:pt idx="165">
                  <c:v>566.47838189867696</c:v>
                </c:pt>
                <c:pt idx="166">
                  <c:v>566.47838189867696</c:v>
                </c:pt>
                <c:pt idx="167">
                  <c:v>569.07690658628553</c:v>
                </c:pt>
                <c:pt idx="168">
                  <c:v>569.07690658628553</c:v>
                </c:pt>
                <c:pt idx="169">
                  <c:v>569.07690658628553</c:v>
                </c:pt>
                <c:pt idx="170">
                  <c:v>569.07690658628553</c:v>
                </c:pt>
                <c:pt idx="171">
                  <c:v>569.07690658628553</c:v>
                </c:pt>
                <c:pt idx="172">
                  <c:v>571.67543127389411</c:v>
                </c:pt>
                <c:pt idx="173">
                  <c:v>571.67543127389411</c:v>
                </c:pt>
                <c:pt idx="174">
                  <c:v>571.67543127389411</c:v>
                </c:pt>
                <c:pt idx="175">
                  <c:v>571.67543127389411</c:v>
                </c:pt>
                <c:pt idx="176">
                  <c:v>571.67543127389411</c:v>
                </c:pt>
                <c:pt idx="177">
                  <c:v>571.67543127389411</c:v>
                </c:pt>
                <c:pt idx="178">
                  <c:v>574.27395596150268</c:v>
                </c:pt>
                <c:pt idx="179">
                  <c:v>574.27395596150268</c:v>
                </c:pt>
                <c:pt idx="180">
                  <c:v>574.27395596150268</c:v>
                </c:pt>
                <c:pt idx="181">
                  <c:v>574.27395596150268</c:v>
                </c:pt>
              </c:numCache>
            </c:numRef>
          </c:yVal>
          <c:smooth val="1"/>
          <c:extLst>
            <c:ext xmlns:c16="http://schemas.microsoft.com/office/drawing/2014/chart" uri="{C3380CC4-5D6E-409C-BE32-E72D297353CC}">
              <c16:uniqueId val="{00000005-676F-49AD-8BC8-A8BFCE7DCE19}"/>
            </c:ext>
          </c:extLst>
        </c:ser>
        <c:ser>
          <c:idx val="0"/>
          <c:order val="8"/>
          <c:tx>
            <c:v>FM-D50-C1.2</c:v>
          </c:tx>
          <c:spPr>
            <a:ln w="19050" cap="rnd">
              <a:solidFill>
                <a:schemeClr val="tx1"/>
              </a:solidFill>
              <a:round/>
            </a:ln>
            <a:effectLst/>
          </c:spPr>
          <c:marker>
            <c:symbol val="none"/>
          </c:marker>
          <c:xVal>
            <c:numRef>
              <c:f>'[All Data Consolidated.xlsx]FM-D50-C1.2'!$M$45944:$M$46119</c:f>
              <c:numCache>
                <c:formatCode>0.00%</c:formatCode>
                <c:ptCount val="176"/>
                <c:pt idx="0">
                  <c:v>0</c:v>
                </c:pt>
                <c:pt idx="1">
                  <c:v>4.2857142857142855E-4</c:v>
                </c:pt>
                <c:pt idx="2">
                  <c:v>9.2857142857142856E-4</c:v>
                </c:pt>
                <c:pt idx="3">
                  <c:v>1.5714285714285715E-3</c:v>
                </c:pt>
                <c:pt idx="4">
                  <c:v>2E-3</c:v>
                </c:pt>
                <c:pt idx="5">
                  <c:v>2.4285714285714292E-3</c:v>
                </c:pt>
                <c:pt idx="6">
                  <c:v>3.0000000000000001E-3</c:v>
                </c:pt>
                <c:pt idx="7">
                  <c:v>3.5714285714285718E-3</c:v>
                </c:pt>
                <c:pt idx="8">
                  <c:v>4.1428571428571434E-3</c:v>
                </c:pt>
                <c:pt idx="9">
                  <c:v>4.642857142857143E-3</c:v>
                </c:pt>
                <c:pt idx="10">
                  <c:v>5.2857142857142859E-3</c:v>
                </c:pt>
                <c:pt idx="11">
                  <c:v>5.7857142857142864E-3</c:v>
                </c:pt>
                <c:pt idx="12">
                  <c:v>6.2857142857142868E-3</c:v>
                </c:pt>
                <c:pt idx="13">
                  <c:v>6.928571428571428E-3</c:v>
                </c:pt>
                <c:pt idx="14">
                  <c:v>7.4285714285714285E-3</c:v>
                </c:pt>
                <c:pt idx="15">
                  <c:v>8.0000000000000002E-3</c:v>
                </c:pt>
                <c:pt idx="16">
                  <c:v>8.5714285714285719E-3</c:v>
                </c:pt>
                <c:pt idx="17">
                  <c:v>9.3571428571428573E-3</c:v>
                </c:pt>
                <c:pt idx="18">
                  <c:v>9.7857142857142865E-3</c:v>
                </c:pt>
                <c:pt idx="19">
                  <c:v>1.0214285714285714E-2</c:v>
                </c:pt>
                <c:pt idx="20">
                  <c:v>1.0785714285714286E-2</c:v>
                </c:pt>
                <c:pt idx="21">
                  <c:v>1.1714285714285715E-2</c:v>
                </c:pt>
                <c:pt idx="22">
                  <c:v>1.2285714285714285E-2</c:v>
                </c:pt>
                <c:pt idx="23">
                  <c:v>1.2642857142857143E-2</c:v>
                </c:pt>
                <c:pt idx="24">
                  <c:v>1.3214285714285713E-2</c:v>
                </c:pt>
                <c:pt idx="25">
                  <c:v>1.3928571428571427E-2</c:v>
                </c:pt>
                <c:pt idx="26">
                  <c:v>1.4357142857142857E-2</c:v>
                </c:pt>
                <c:pt idx="27">
                  <c:v>1.4857142857142857E-2</c:v>
                </c:pt>
                <c:pt idx="28">
                  <c:v>1.55E-2</c:v>
                </c:pt>
                <c:pt idx="29">
                  <c:v>1.6285714285714285E-2</c:v>
                </c:pt>
                <c:pt idx="30">
                  <c:v>1.6714285714285716E-2</c:v>
                </c:pt>
                <c:pt idx="31">
                  <c:v>1.7071428571428571E-2</c:v>
                </c:pt>
                <c:pt idx="32">
                  <c:v>1.7785714285714287E-2</c:v>
                </c:pt>
                <c:pt idx="33">
                  <c:v>1.8428571428571426E-2</c:v>
                </c:pt>
                <c:pt idx="34">
                  <c:v>1.9E-2</c:v>
                </c:pt>
                <c:pt idx="35">
                  <c:v>1.9571428571428573E-2</c:v>
                </c:pt>
                <c:pt idx="36">
                  <c:v>2.0428571428571428E-2</c:v>
                </c:pt>
                <c:pt idx="37">
                  <c:v>2.0785714285714286E-2</c:v>
                </c:pt>
                <c:pt idx="38">
                  <c:v>2.1142857142857144E-2</c:v>
                </c:pt>
                <c:pt idx="39">
                  <c:v>2.1785714285714287E-2</c:v>
                </c:pt>
                <c:pt idx="40">
                  <c:v>2.2499999999999999E-2</c:v>
                </c:pt>
                <c:pt idx="41">
                  <c:v>2.292857142857143E-2</c:v>
                </c:pt>
                <c:pt idx="42">
                  <c:v>2.3785714285714285E-2</c:v>
                </c:pt>
                <c:pt idx="43">
                  <c:v>2.4428571428571428E-2</c:v>
                </c:pt>
                <c:pt idx="44">
                  <c:v>2.4785714285714286E-2</c:v>
                </c:pt>
                <c:pt idx="45">
                  <c:v>2.5285714285714286E-2</c:v>
                </c:pt>
                <c:pt idx="46">
                  <c:v>2.6071428571428572E-2</c:v>
                </c:pt>
                <c:pt idx="47">
                  <c:v>2.6642857142857145E-2</c:v>
                </c:pt>
                <c:pt idx="48">
                  <c:v>2.7285714285714281E-2</c:v>
                </c:pt>
                <c:pt idx="49">
                  <c:v>2.7785714285714285E-2</c:v>
                </c:pt>
                <c:pt idx="50">
                  <c:v>2.8285714285714286E-2</c:v>
                </c:pt>
                <c:pt idx="51">
                  <c:v>2.8857142857142859E-2</c:v>
                </c:pt>
                <c:pt idx="52">
                  <c:v>2.9785714285714287E-2</c:v>
                </c:pt>
                <c:pt idx="53">
                  <c:v>3.0214285714285711E-2</c:v>
                </c:pt>
                <c:pt idx="54">
                  <c:v>3.0714285714285711E-2</c:v>
                </c:pt>
                <c:pt idx="55">
                  <c:v>3.1285714285714285E-2</c:v>
                </c:pt>
                <c:pt idx="56">
                  <c:v>3.1714285714285709E-2</c:v>
                </c:pt>
                <c:pt idx="57">
                  <c:v>3.2499999999999994E-2</c:v>
                </c:pt>
                <c:pt idx="58">
                  <c:v>3.321428571428571E-2</c:v>
                </c:pt>
                <c:pt idx="59">
                  <c:v>3.3571428571428572E-2</c:v>
                </c:pt>
                <c:pt idx="60">
                  <c:v>3.435714285714285E-2</c:v>
                </c:pt>
                <c:pt idx="61">
                  <c:v>3.4857142857142857E-2</c:v>
                </c:pt>
                <c:pt idx="62">
                  <c:v>3.5285714285714281E-2</c:v>
                </c:pt>
                <c:pt idx="63">
                  <c:v>3.5928571428571428E-2</c:v>
                </c:pt>
                <c:pt idx="64">
                  <c:v>3.6571428571428567E-2</c:v>
                </c:pt>
                <c:pt idx="65">
                  <c:v>3.7214285714285714E-2</c:v>
                </c:pt>
                <c:pt idx="66">
                  <c:v>3.7857142857142853E-2</c:v>
                </c:pt>
                <c:pt idx="67">
                  <c:v>3.8357142857142854E-2</c:v>
                </c:pt>
                <c:pt idx="68">
                  <c:v>3.892857142857143E-2</c:v>
                </c:pt>
                <c:pt idx="69">
                  <c:v>3.95E-2</c:v>
                </c:pt>
                <c:pt idx="70">
                  <c:v>4.0214285714285709E-2</c:v>
                </c:pt>
                <c:pt idx="71">
                  <c:v>4.0714285714285717E-2</c:v>
                </c:pt>
                <c:pt idx="72">
                  <c:v>4.1571428571428565E-2</c:v>
                </c:pt>
                <c:pt idx="73">
                  <c:v>4.1928571428571426E-2</c:v>
                </c:pt>
                <c:pt idx="74">
                  <c:v>4.235714285714285E-2</c:v>
                </c:pt>
                <c:pt idx="75">
                  <c:v>4.2928571428571427E-2</c:v>
                </c:pt>
                <c:pt idx="76">
                  <c:v>4.3714285714285712E-2</c:v>
                </c:pt>
                <c:pt idx="77">
                  <c:v>4.4285714285714282E-2</c:v>
                </c:pt>
                <c:pt idx="78">
                  <c:v>4.4928571428571429E-2</c:v>
                </c:pt>
                <c:pt idx="79">
                  <c:v>4.5499999999999999E-2</c:v>
                </c:pt>
                <c:pt idx="80">
                  <c:v>4.5999999999999992E-2</c:v>
                </c:pt>
                <c:pt idx="81">
                  <c:v>4.6714285714285715E-2</c:v>
                </c:pt>
                <c:pt idx="82">
                  <c:v>4.7285714285714285E-2</c:v>
                </c:pt>
                <c:pt idx="83">
                  <c:v>4.764285714285714E-2</c:v>
                </c:pt>
                <c:pt idx="84">
                  <c:v>4.8357142857142855E-2</c:v>
                </c:pt>
                <c:pt idx="85">
                  <c:v>4.8857142857142856E-2</c:v>
                </c:pt>
                <c:pt idx="86">
                  <c:v>4.928571428571428E-2</c:v>
                </c:pt>
                <c:pt idx="87">
                  <c:v>4.9999999999999996E-2</c:v>
                </c:pt>
                <c:pt idx="88">
                  <c:v>5.0571428571428573E-2</c:v>
                </c:pt>
                <c:pt idx="89">
                  <c:v>5.1071428571428566E-2</c:v>
                </c:pt>
                <c:pt idx="90">
                  <c:v>5.1714285714285713E-2</c:v>
                </c:pt>
                <c:pt idx="91">
                  <c:v>5.2428571428571429E-2</c:v>
                </c:pt>
                <c:pt idx="92">
                  <c:v>5.2999999999999999E-2</c:v>
                </c:pt>
                <c:pt idx="93">
                  <c:v>5.3642857142857138E-2</c:v>
                </c:pt>
                <c:pt idx="94">
                  <c:v>5.4142857142857138E-2</c:v>
                </c:pt>
                <c:pt idx="95">
                  <c:v>5.4714285714285715E-2</c:v>
                </c:pt>
                <c:pt idx="96">
                  <c:v>5.5285714285714285E-2</c:v>
                </c:pt>
                <c:pt idx="97">
                  <c:v>5.5928571428571418E-2</c:v>
                </c:pt>
                <c:pt idx="98">
                  <c:v>5.6499999999999995E-2</c:v>
                </c:pt>
                <c:pt idx="99">
                  <c:v>5.7071428571428565E-2</c:v>
                </c:pt>
                <c:pt idx="100">
                  <c:v>5.7642857142857135E-2</c:v>
                </c:pt>
                <c:pt idx="101">
                  <c:v>5.8142857142857142E-2</c:v>
                </c:pt>
                <c:pt idx="102">
                  <c:v>5.8785714285714281E-2</c:v>
                </c:pt>
                <c:pt idx="103">
                  <c:v>5.9428571428571421E-2</c:v>
                </c:pt>
                <c:pt idx="104">
                  <c:v>6.0071428571428567E-2</c:v>
                </c:pt>
                <c:pt idx="105">
                  <c:v>6.0642857142857137E-2</c:v>
                </c:pt>
                <c:pt idx="106">
                  <c:v>6.1142857142857138E-2</c:v>
                </c:pt>
                <c:pt idx="107">
                  <c:v>6.1714285714285708E-2</c:v>
                </c:pt>
                <c:pt idx="108">
                  <c:v>6.2285714285714278E-2</c:v>
                </c:pt>
                <c:pt idx="109">
                  <c:v>6.3E-2</c:v>
                </c:pt>
                <c:pt idx="110">
                  <c:v>6.3500000000000001E-2</c:v>
                </c:pt>
                <c:pt idx="111">
                  <c:v>6.4071428571428571E-2</c:v>
                </c:pt>
                <c:pt idx="112">
                  <c:v>6.4571428571428571E-2</c:v>
                </c:pt>
                <c:pt idx="113">
                  <c:v>6.5214285714285711E-2</c:v>
                </c:pt>
                <c:pt idx="114">
                  <c:v>6.5785714285714281E-2</c:v>
                </c:pt>
                <c:pt idx="115">
                  <c:v>6.642857142857142E-2</c:v>
                </c:pt>
                <c:pt idx="116">
                  <c:v>6.6857142857142851E-2</c:v>
                </c:pt>
                <c:pt idx="117">
                  <c:v>6.7500000000000004E-2</c:v>
                </c:pt>
                <c:pt idx="118">
                  <c:v>6.8142857142857144E-2</c:v>
                </c:pt>
                <c:pt idx="119">
                  <c:v>6.8642857142857144E-2</c:v>
                </c:pt>
                <c:pt idx="120">
                  <c:v>6.9071428571428561E-2</c:v>
                </c:pt>
                <c:pt idx="121">
                  <c:v>6.9714285714285715E-2</c:v>
                </c:pt>
                <c:pt idx="122">
                  <c:v>7.0571428571428563E-2</c:v>
                </c:pt>
                <c:pt idx="123">
                  <c:v>7.1000000000000008E-2</c:v>
                </c:pt>
                <c:pt idx="124">
                  <c:v>7.1357142857142855E-2</c:v>
                </c:pt>
                <c:pt idx="125">
                  <c:v>7.1928571428571425E-2</c:v>
                </c:pt>
                <c:pt idx="126">
                  <c:v>7.2642857142857134E-2</c:v>
                </c:pt>
                <c:pt idx="127">
                  <c:v>7.3285714285714287E-2</c:v>
                </c:pt>
                <c:pt idx="128">
                  <c:v>7.3785714285714274E-2</c:v>
                </c:pt>
                <c:pt idx="129">
                  <c:v>7.4285714285714274E-2</c:v>
                </c:pt>
                <c:pt idx="130">
                  <c:v>7.4928571428571428E-2</c:v>
                </c:pt>
                <c:pt idx="131">
                  <c:v>7.571428571428572E-2</c:v>
                </c:pt>
                <c:pt idx="132">
                  <c:v>7.6071428571428568E-2</c:v>
                </c:pt>
                <c:pt idx="133">
                  <c:v>7.635714285714286E-2</c:v>
                </c:pt>
                <c:pt idx="134">
                  <c:v>7.685714285714286E-2</c:v>
                </c:pt>
                <c:pt idx="135">
                  <c:v>7.7285714285714277E-2</c:v>
                </c:pt>
                <c:pt idx="136">
                  <c:v>7.7785714285714277E-2</c:v>
                </c:pt>
                <c:pt idx="137">
                  <c:v>7.8499999999999986E-2</c:v>
                </c:pt>
                <c:pt idx="138">
                  <c:v>7.914285714285714E-2</c:v>
                </c:pt>
                <c:pt idx="139">
                  <c:v>7.9785714285714279E-2</c:v>
                </c:pt>
                <c:pt idx="140">
                  <c:v>8.0357142857142849E-2</c:v>
                </c:pt>
                <c:pt idx="141">
                  <c:v>8.0928571428571419E-2</c:v>
                </c:pt>
                <c:pt idx="142">
                  <c:v>8.1571428571428559E-2</c:v>
                </c:pt>
                <c:pt idx="143">
                  <c:v>8.2214285714285712E-2</c:v>
                </c:pt>
                <c:pt idx="144">
                  <c:v>8.2857142857142865E-2</c:v>
                </c:pt>
                <c:pt idx="145">
                  <c:v>8.3285714285714282E-2</c:v>
                </c:pt>
                <c:pt idx="146">
                  <c:v>8.3857142857142852E-2</c:v>
                </c:pt>
                <c:pt idx="147">
                  <c:v>8.4571428571428561E-2</c:v>
                </c:pt>
                <c:pt idx="148">
                  <c:v>8.5142857142857131E-2</c:v>
                </c:pt>
                <c:pt idx="149">
                  <c:v>8.5714285714285701E-2</c:v>
                </c:pt>
                <c:pt idx="150">
                  <c:v>8.6357142857142855E-2</c:v>
                </c:pt>
                <c:pt idx="151">
                  <c:v>8.6928571428571424E-2</c:v>
                </c:pt>
                <c:pt idx="152">
                  <c:v>8.7571428571428578E-2</c:v>
                </c:pt>
                <c:pt idx="153">
                  <c:v>8.8142857142857134E-2</c:v>
                </c:pt>
                <c:pt idx="154">
                  <c:v>8.8714285714285704E-2</c:v>
                </c:pt>
                <c:pt idx="155">
                  <c:v>8.9357142857142857E-2</c:v>
                </c:pt>
                <c:pt idx="156">
                  <c:v>8.9928571428571413E-2</c:v>
                </c:pt>
                <c:pt idx="157">
                  <c:v>9.0499999999999997E-2</c:v>
                </c:pt>
                <c:pt idx="158">
                  <c:v>9.1071428571428567E-2</c:v>
                </c:pt>
                <c:pt idx="159">
                  <c:v>9.1642857142857137E-2</c:v>
                </c:pt>
                <c:pt idx="160">
                  <c:v>9.235714285714286E-2</c:v>
                </c:pt>
                <c:pt idx="161">
                  <c:v>9.292857142857143E-2</c:v>
                </c:pt>
                <c:pt idx="162">
                  <c:v>9.3499999999999986E-2</c:v>
                </c:pt>
                <c:pt idx="163">
                  <c:v>9.4142857142857139E-2</c:v>
                </c:pt>
                <c:pt idx="164">
                  <c:v>9.4714285714285723E-2</c:v>
                </c:pt>
                <c:pt idx="165">
                  <c:v>9.5285714285714279E-2</c:v>
                </c:pt>
                <c:pt idx="166">
                  <c:v>9.5857142857142849E-2</c:v>
                </c:pt>
                <c:pt idx="167">
                  <c:v>9.6571428571428572E-2</c:v>
                </c:pt>
                <c:pt idx="168">
                  <c:v>9.7071428571428559E-2</c:v>
                </c:pt>
                <c:pt idx="169">
                  <c:v>9.7714285714285712E-2</c:v>
                </c:pt>
                <c:pt idx="170">
                  <c:v>9.8285714285714282E-2</c:v>
                </c:pt>
                <c:pt idx="171">
                  <c:v>9.9000000000000005E-2</c:v>
                </c:pt>
                <c:pt idx="172">
                  <c:v>9.9571428571428575E-2</c:v>
                </c:pt>
                <c:pt idx="173">
                  <c:v>0.10014285714285714</c:v>
                </c:pt>
                <c:pt idx="174">
                  <c:v>0.10078571428571428</c:v>
                </c:pt>
                <c:pt idx="175">
                  <c:v>0.10099999999999999</c:v>
                </c:pt>
              </c:numCache>
            </c:numRef>
          </c:xVal>
          <c:yVal>
            <c:numRef>
              <c:f>'[All Data Consolidated.xlsx]FM-D50-C1.2'!$N$45943:$N$46119</c:f>
              <c:numCache>
                <c:formatCode>General</c:formatCode>
                <c:ptCount val="177"/>
                <c:pt idx="0">
                  <c:v>-31.182296251303313</c:v>
                </c:pt>
                <c:pt idx="1">
                  <c:v>0</c:v>
                </c:pt>
                <c:pt idx="2">
                  <c:v>18.18967281326027</c:v>
                </c:pt>
                <c:pt idx="3">
                  <c:v>41.576395001737758</c:v>
                </c:pt>
                <c:pt idx="4">
                  <c:v>64.963117190215243</c:v>
                </c:pt>
                <c:pt idx="5">
                  <c:v>88.349839378692735</c:v>
                </c:pt>
                <c:pt idx="6">
                  <c:v>103.94098750434439</c:v>
                </c:pt>
                <c:pt idx="7">
                  <c:v>122.13066031760465</c:v>
                </c:pt>
                <c:pt idx="8">
                  <c:v>140.32033313086492</c:v>
                </c:pt>
                <c:pt idx="9">
                  <c:v>155.91148125651657</c:v>
                </c:pt>
                <c:pt idx="10">
                  <c:v>171.50262938216824</c:v>
                </c:pt>
                <c:pt idx="11">
                  <c:v>187.09377750781988</c:v>
                </c:pt>
                <c:pt idx="12">
                  <c:v>202.68492563347155</c:v>
                </c:pt>
                <c:pt idx="13">
                  <c:v>215.67754907151459</c:v>
                </c:pt>
                <c:pt idx="14">
                  <c:v>228.67017250955766</c:v>
                </c:pt>
                <c:pt idx="15">
                  <c:v>241.6627959476007</c:v>
                </c:pt>
                <c:pt idx="16">
                  <c:v>252.05689469803514</c:v>
                </c:pt>
                <c:pt idx="17">
                  <c:v>265.04951813607818</c:v>
                </c:pt>
                <c:pt idx="18">
                  <c:v>272.84509219890401</c:v>
                </c:pt>
                <c:pt idx="19">
                  <c:v>283.23919094933848</c:v>
                </c:pt>
                <c:pt idx="20">
                  <c:v>291.03476501216431</c:v>
                </c:pt>
                <c:pt idx="21">
                  <c:v>298.83033907499009</c:v>
                </c:pt>
                <c:pt idx="22">
                  <c:v>306.62591313781593</c:v>
                </c:pt>
                <c:pt idx="23">
                  <c:v>314.42148720064176</c:v>
                </c:pt>
                <c:pt idx="24">
                  <c:v>319.61853657585897</c:v>
                </c:pt>
                <c:pt idx="25">
                  <c:v>324.81558595107623</c:v>
                </c:pt>
                <c:pt idx="26">
                  <c:v>332.61116001390207</c:v>
                </c:pt>
                <c:pt idx="27">
                  <c:v>335.20968470151064</c:v>
                </c:pt>
                <c:pt idx="28">
                  <c:v>340.4067340767279</c:v>
                </c:pt>
                <c:pt idx="29">
                  <c:v>345.60378345194511</c:v>
                </c:pt>
                <c:pt idx="30">
                  <c:v>350.80083282716231</c:v>
                </c:pt>
                <c:pt idx="31">
                  <c:v>355.99788220237957</c:v>
                </c:pt>
                <c:pt idx="32">
                  <c:v>358.59640688998809</c:v>
                </c:pt>
                <c:pt idx="33">
                  <c:v>361.19493157759672</c:v>
                </c:pt>
                <c:pt idx="34">
                  <c:v>366.39198095281392</c:v>
                </c:pt>
                <c:pt idx="35">
                  <c:v>368.99050564042255</c:v>
                </c:pt>
                <c:pt idx="36">
                  <c:v>371.58903032803119</c:v>
                </c:pt>
                <c:pt idx="37">
                  <c:v>376.78607970324839</c:v>
                </c:pt>
                <c:pt idx="38">
                  <c:v>379.38460439085702</c:v>
                </c:pt>
                <c:pt idx="39">
                  <c:v>381.98312907846559</c:v>
                </c:pt>
                <c:pt idx="40">
                  <c:v>384.58165376607423</c:v>
                </c:pt>
                <c:pt idx="41">
                  <c:v>387.18017845368286</c:v>
                </c:pt>
                <c:pt idx="42">
                  <c:v>389.77870314129143</c:v>
                </c:pt>
                <c:pt idx="43">
                  <c:v>392.37722782890006</c:v>
                </c:pt>
                <c:pt idx="44">
                  <c:v>394.97575251650869</c:v>
                </c:pt>
                <c:pt idx="45">
                  <c:v>397.57427720411727</c:v>
                </c:pt>
                <c:pt idx="46">
                  <c:v>400.1728018917259</c:v>
                </c:pt>
                <c:pt idx="47">
                  <c:v>402.77132657933453</c:v>
                </c:pt>
                <c:pt idx="48">
                  <c:v>405.3698512669431</c:v>
                </c:pt>
                <c:pt idx="49">
                  <c:v>407.96837595455173</c:v>
                </c:pt>
                <c:pt idx="50">
                  <c:v>410.56690064216036</c:v>
                </c:pt>
                <c:pt idx="51">
                  <c:v>413.16542532976894</c:v>
                </c:pt>
                <c:pt idx="52">
                  <c:v>415.76395001737757</c:v>
                </c:pt>
                <c:pt idx="53">
                  <c:v>415.76395001737757</c:v>
                </c:pt>
                <c:pt idx="54">
                  <c:v>418.3624747049862</c:v>
                </c:pt>
                <c:pt idx="55">
                  <c:v>420.96099939259477</c:v>
                </c:pt>
                <c:pt idx="56">
                  <c:v>423.55952408020335</c:v>
                </c:pt>
                <c:pt idx="57">
                  <c:v>426.15804876781198</c:v>
                </c:pt>
                <c:pt idx="58">
                  <c:v>426.15804876781198</c:v>
                </c:pt>
                <c:pt idx="59">
                  <c:v>428.75657345542055</c:v>
                </c:pt>
                <c:pt idx="60">
                  <c:v>431.35509814302918</c:v>
                </c:pt>
                <c:pt idx="61">
                  <c:v>433.95362283063781</c:v>
                </c:pt>
                <c:pt idx="62">
                  <c:v>433.95362283063781</c:v>
                </c:pt>
                <c:pt idx="63">
                  <c:v>436.55214751824639</c:v>
                </c:pt>
                <c:pt idx="64">
                  <c:v>439.15067220585502</c:v>
                </c:pt>
                <c:pt idx="65">
                  <c:v>439.15067220585502</c:v>
                </c:pt>
                <c:pt idx="66">
                  <c:v>441.74919689346365</c:v>
                </c:pt>
                <c:pt idx="67">
                  <c:v>444.34772158107222</c:v>
                </c:pt>
                <c:pt idx="68">
                  <c:v>446.94624626868085</c:v>
                </c:pt>
                <c:pt idx="69">
                  <c:v>446.94624626868085</c:v>
                </c:pt>
                <c:pt idx="70">
                  <c:v>449.54477095628948</c:v>
                </c:pt>
                <c:pt idx="71">
                  <c:v>449.54477095628948</c:v>
                </c:pt>
                <c:pt idx="72">
                  <c:v>452.14329564389806</c:v>
                </c:pt>
                <c:pt idx="73">
                  <c:v>454.74182033150669</c:v>
                </c:pt>
                <c:pt idx="74">
                  <c:v>454.74182033150669</c:v>
                </c:pt>
                <c:pt idx="75">
                  <c:v>457.34034501911532</c:v>
                </c:pt>
                <c:pt idx="76">
                  <c:v>459.93886970672389</c:v>
                </c:pt>
                <c:pt idx="77">
                  <c:v>459.93886970672389</c:v>
                </c:pt>
                <c:pt idx="78">
                  <c:v>462.53739439433252</c:v>
                </c:pt>
                <c:pt idx="79">
                  <c:v>462.53739439433252</c:v>
                </c:pt>
                <c:pt idx="80">
                  <c:v>465.13591908194115</c:v>
                </c:pt>
                <c:pt idx="81">
                  <c:v>467.73444376954973</c:v>
                </c:pt>
                <c:pt idx="82">
                  <c:v>467.73444376954973</c:v>
                </c:pt>
                <c:pt idx="83">
                  <c:v>470.33296845715836</c:v>
                </c:pt>
                <c:pt idx="84">
                  <c:v>470.33296845715836</c:v>
                </c:pt>
                <c:pt idx="85">
                  <c:v>472.93149314476699</c:v>
                </c:pt>
                <c:pt idx="86">
                  <c:v>472.93149314476699</c:v>
                </c:pt>
                <c:pt idx="87">
                  <c:v>475.53001783237556</c:v>
                </c:pt>
                <c:pt idx="88">
                  <c:v>478.12854251998419</c:v>
                </c:pt>
                <c:pt idx="89">
                  <c:v>478.12854251998419</c:v>
                </c:pt>
                <c:pt idx="90">
                  <c:v>480.72706720759282</c:v>
                </c:pt>
                <c:pt idx="91">
                  <c:v>480.72706720759282</c:v>
                </c:pt>
                <c:pt idx="92">
                  <c:v>483.3255918952014</c:v>
                </c:pt>
                <c:pt idx="93">
                  <c:v>483.3255918952014</c:v>
                </c:pt>
                <c:pt idx="94">
                  <c:v>485.92411658281003</c:v>
                </c:pt>
                <c:pt idx="95">
                  <c:v>485.92411658281003</c:v>
                </c:pt>
                <c:pt idx="96">
                  <c:v>488.5226412704186</c:v>
                </c:pt>
                <c:pt idx="97">
                  <c:v>491.12116595802718</c:v>
                </c:pt>
                <c:pt idx="98">
                  <c:v>491.12116595802718</c:v>
                </c:pt>
                <c:pt idx="99">
                  <c:v>493.71969064563581</c:v>
                </c:pt>
                <c:pt idx="100">
                  <c:v>493.71969064563581</c:v>
                </c:pt>
                <c:pt idx="101">
                  <c:v>496.31821533324444</c:v>
                </c:pt>
                <c:pt idx="102">
                  <c:v>496.31821533324444</c:v>
                </c:pt>
                <c:pt idx="103">
                  <c:v>498.91674002085301</c:v>
                </c:pt>
                <c:pt idx="104">
                  <c:v>498.91674002085301</c:v>
                </c:pt>
                <c:pt idx="105">
                  <c:v>501.51526470846164</c:v>
                </c:pt>
                <c:pt idx="106">
                  <c:v>501.51526470846164</c:v>
                </c:pt>
                <c:pt idx="107">
                  <c:v>504.11378939607027</c:v>
                </c:pt>
                <c:pt idx="108">
                  <c:v>504.11378939607027</c:v>
                </c:pt>
                <c:pt idx="109">
                  <c:v>506.71231408367885</c:v>
                </c:pt>
                <c:pt idx="110">
                  <c:v>506.71231408367885</c:v>
                </c:pt>
                <c:pt idx="111">
                  <c:v>509.31083877128748</c:v>
                </c:pt>
                <c:pt idx="112">
                  <c:v>509.31083877128748</c:v>
                </c:pt>
                <c:pt idx="113">
                  <c:v>509.31083877128748</c:v>
                </c:pt>
                <c:pt idx="114">
                  <c:v>511.90936345889611</c:v>
                </c:pt>
                <c:pt idx="115">
                  <c:v>514.50788814650468</c:v>
                </c:pt>
                <c:pt idx="116">
                  <c:v>514.50788814650468</c:v>
                </c:pt>
                <c:pt idx="117">
                  <c:v>514.50788814650468</c:v>
                </c:pt>
                <c:pt idx="118">
                  <c:v>517.10641283411326</c:v>
                </c:pt>
                <c:pt idx="119">
                  <c:v>517.10641283411326</c:v>
                </c:pt>
                <c:pt idx="120">
                  <c:v>519.70493752172194</c:v>
                </c:pt>
                <c:pt idx="121">
                  <c:v>519.70493752172194</c:v>
                </c:pt>
                <c:pt idx="122">
                  <c:v>519.70493752172194</c:v>
                </c:pt>
                <c:pt idx="123">
                  <c:v>522.30346220933052</c:v>
                </c:pt>
                <c:pt idx="124">
                  <c:v>522.30346220933052</c:v>
                </c:pt>
                <c:pt idx="125">
                  <c:v>524.90198689693909</c:v>
                </c:pt>
                <c:pt idx="126">
                  <c:v>524.90198689693909</c:v>
                </c:pt>
                <c:pt idx="127">
                  <c:v>527.50051158454767</c:v>
                </c:pt>
                <c:pt idx="128">
                  <c:v>527.50051158454767</c:v>
                </c:pt>
                <c:pt idx="129">
                  <c:v>527.50051158454767</c:v>
                </c:pt>
                <c:pt idx="130">
                  <c:v>530.09903627215635</c:v>
                </c:pt>
                <c:pt idx="131">
                  <c:v>530.09903627215635</c:v>
                </c:pt>
                <c:pt idx="132">
                  <c:v>532.69756095976493</c:v>
                </c:pt>
                <c:pt idx="133">
                  <c:v>532.69756095976493</c:v>
                </c:pt>
                <c:pt idx="134">
                  <c:v>535.29608564737362</c:v>
                </c:pt>
                <c:pt idx="135">
                  <c:v>535.29608564737362</c:v>
                </c:pt>
                <c:pt idx="136">
                  <c:v>535.29608564737362</c:v>
                </c:pt>
                <c:pt idx="137">
                  <c:v>537.89461033498219</c:v>
                </c:pt>
                <c:pt idx="138">
                  <c:v>537.89461033498219</c:v>
                </c:pt>
                <c:pt idx="139">
                  <c:v>540.49313502259076</c:v>
                </c:pt>
                <c:pt idx="140">
                  <c:v>540.49313502259076</c:v>
                </c:pt>
                <c:pt idx="141">
                  <c:v>540.49313502259076</c:v>
                </c:pt>
                <c:pt idx="142">
                  <c:v>540.49313502259076</c:v>
                </c:pt>
                <c:pt idx="143">
                  <c:v>543.09165971019934</c:v>
                </c:pt>
                <c:pt idx="144">
                  <c:v>543.09165971019934</c:v>
                </c:pt>
                <c:pt idx="145">
                  <c:v>543.09165971019934</c:v>
                </c:pt>
                <c:pt idx="146">
                  <c:v>543.09165971019934</c:v>
                </c:pt>
                <c:pt idx="147">
                  <c:v>545.69018439780803</c:v>
                </c:pt>
                <c:pt idx="148">
                  <c:v>545.69018439780803</c:v>
                </c:pt>
                <c:pt idx="149">
                  <c:v>545.69018439780803</c:v>
                </c:pt>
                <c:pt idx="150">
                  <c:v>545.69018439780803</c:v>
                </c:pt>
                <c:pt idx="151">
                  <c:v>548.2887090854166</c:v>
                </c:pt>
                <c:pt idx="152">
                  <c:v>548.2887090854166</c:v>
                </c:pt>
                <c:pt idx="153">
                  <c:v>548.2887090854166</c:v>
                </c:pt>
                <c:pt idx="154">
                  <c:v>550.88723377302529</c:v>
                </c:pt>
                <c:pt idx="155">
                  <c:v>550.88723377302529</c:v>
                </c:pt>
                <c:pt idx="156">
                  <c:v>550.88723377302529</c:v>
                </c:pt>
                <c:pt idx="157">
                  <c:v>553.48575846063386</c:v>
                </c:pt>
                <c:pt idx="158">
                  <c:v>553.48575846063386</c:v>
                </c:pt>
                <c:pt idx="159">
                  <c:v>553.48575846063386</c:v>
                </c:pt>
                <c:pt idx="160">
                  <c:v>553.48575846063386</c:v>
                </c:pt>
                <c:pt idx="161">
                  <c:v>553.48575846063386</c:v>
                </c:pt>
                <c:pt idx="162">
                  <c:v>556.08428314824243</c:v>
                </c:pt>
                <c:pt idx="163">
                  <c:v>556.08428314824243</c:v>
                </c:pt>
                <c:pt idx="164">
                  <c:v>556.08428314824243</c:v>
                </c:pt>
                <c:pt idx="165">
                  <c:v>558.68280783585101</c:v>
                </c:pt>
                <c:pt idx="166">
                  <c:v>558.68280783585101</c:v>
                </c:pt>
                <c:pt idx="167">
                  <c:v>558.68280783585101</c:v>
                </c:pt>
                <c:pt idx="168">
                  <c:v>558.68280783585101</c:v>
                </c:pt>
                <c:pt idx="169">
                  <c:v>561.2813325234597</c:v>
                </c:pt>
                <c:pt idx="170">
                  <c:v>561.2813325234597</c:v>
                </c:pt>
                <c:pt idx="171">
                  <c:v>561.2813325234597</c:v>
                </c:pt>
                <c:pt idx="172">
                  <c:v>561.2813325234597</c:v>
                </c:pt>
                <c:pt idx="173">
                  <c:v>563.87985721106827</c:v>
                </c:pt>
                <c:pt idx="174">
                  <c:v>563.87985721106827</c:v>
                </c:pt>
                <c:pt idx="175">
                  <c:v>563.87985721106827</c:v>
                </c:pt>
                <c:pt idx="176">
                  <c:v>563.87985721106827</c:v>
                </c:pt>
              </c:numCache>
            </c:numRef>
          </c:yVal>
          <c:smooth val="1"/>
          <c:extLst>
            <c:ext xmlns:c16="http://schemas.microsoft.com/office/drawing/2014/chart" uri="{C3380CC4-5D6E-409C-BE32-E72D297353CC}">
              <c16:uniqueId val="{00000006-676F-49AD-8BC8-A8BFCE7DCE19}"/>
            </c:ext>
          </c:extLst>
        </c:ser>
        <c:ser>
          <c:idx val="4"/>
          <c:order val="9"/>
          <c:tx>
            <c:v>GT-D25-C0.8</c:v>
          </c:tx>
          <c:spPr>
            <a:ln>
              <a:solidFill>
                <a:schemeClr val="accent2"/>
              </a:solidFill>
            </a:ln>
          </c:spPr>
          <c:marker>
            <c:symbol val="none"/>
          </c:marker>
          <c:xVal>
            <c:numRef>
              <c:f>'[All Data Consolidated.xlsx]GT-D25-C0.8'!$L$23942:$L$77461</c:f>
              <c:numCache>
                <c:formatCode>0.00%</c:formatCode>
                <c:ptCount val="53520"/>
                <c:pt idx="0">
                  <c:v>0</c:v>
                </c:pt>
                <c:pt idx="1">
                  <c:v>7.1428571428571439E-4</c:v>
                </c:pt>
                <c:pt idx="2">
                  <c:v>1.2142857142857144E-3</c:v>
                </c:pt>
                <c:pt idx="3">
                  <c:v>1.5714285714285715E-3</c:v>
                </c:pt>
                <c:pt idx="4">
                  <c:v>2E-3</c:v>
                </c:pt>
                <c:pt idx="5">
                  <c:v>2.7142857142857142E-3</c:v>
                </c:pt>
                <c:pt idx="6">
                  <c:v>3.2142857142857138E-3</c:v>
                </c:pt>
                <c:pt idx="7">
                  <c:v>3.5714285714285709E-3</c:v>
                </c:pt>
                <c:pt idx="8">
                  <c:v>4.2142857142857138E-3</c:v>
                </c:pt>
                <c:pt idx="9">
                  <c:v>5.1428571428571426E-3</c:v>
                </c:pt>
                <c:pt idx="10">
                  <c:v>5.5714285714285718E-3</c:v>
                </c:pt>
                <c:pt idx="11">
                  <c:v>5.8571428571428568E-3</c:v>
                </c:pt>
                <c:pt idx="12">
                  <c:v>6.4999999999999997E-3</c:v>
                </c:pt>
                <c:pt idx="13">
                  <c:v>7.1428571428571426E-3</c:v>
                </c:pt>
                <c:pt idx="14">
                  <c:v>7.7142857142857143E-3</c:v>
                </c:pt>
                <c:pt idx="15">
                  <c:v>8.2142857142857156E-3</c:v>
                </c:pt>
                <c:pt idx="16">
                  <c:v>8.9999999999999993E-3</c:v>
                </c:pt>
                <c:pt idx="17">
                  <c:v>9.5714285714285727E-3</c:v>
                </c:pt>
                <c:pt idx="18">
                  <c:v>9.928571428571429E-3</c:v>
                </c:pt>
                <c:pt idx="19">
                  <c:v>1.0285714285714287E-2</c:v>
                </c:pt>
                <c:pt idx="20">
                  <c:v>1.1071428571428572E-2</c:v>
                </c:pt>
                <c:pt idx="21">
                  <c:v>1.1571428571428573E-2</c:v>
                </c:pt>
                <c:pt idx="22">
                  <c:v>1.2071428571428573E-2</c:v>
                </c:pt>
                <c:pt idx="23">
                  <c:v>1.2928571428571428E-2</c:v>
                </c:pt>
                <c:pt idx="24">
                  <c:v>1.3500000000000002E-2</c:v>
                </c:pt>
                <c:pt idx="25">
                  <c:v>1.3857142857142856E-2</c:v>
                </c:pt>
                <c:pt idx="26">
                  <c:v>1.4357142857142858E-2</c:v>
                </c:pt>
                <c:pt idx="27">
                  <c:v>1.5142857142857142E-2</c:v>
                </c:pt>
                <c:pt idx="28">
                  <c:v>1.5714285714285715E-2</c:v>
                </c:pt>
                <c:pt idx="29">
                  <c:v>1.6285714285714289E-2</c:v>
                </c:pt>
                <c:pt idx="30">
                  <c:v>1.6785714285714286E-2</c:v>
                </c:pt>
                <c:pt idx="31">
                  <c:v>1.7285714285714286E-2</c:v>
                </c:pt>
                <c:pt idx="32">
                  <c:v>1.7928571428571429E-2</c:v>
                </c:pt>
                <c:pt idx="33">
                  <c:v>1.8785714285714284E-2</c:v>
                </c:pt>
                <c:pt idx="34">
                  <c:v>1.9214285714285715E-2</c:v>
                </c:pt>
                <c:pt idx="35">
                  <c:v>1.9714285714285715E-2</c:v>
                </c:pt>
                <c:pt idx="36">
                  <c:v>2.0285714285714289E-2</c:v>
                </c:pt>
                <c:pt idx="37">
                  <c:v>2.0714285714285713E-2</c:v>
                </c:pt>
                <c:pt idx="38">
                  <c:v>2.1357142857142859E-2</c:v>
                </c:pt>
                <c:pt idx="39">
                  <c:v>2.2142857142857145E-2</c:v>
                </c:pt>
                <c:pt idx="40">
                  <c:v>2.2499999999999999E-2</c:v>
                </c:pt>
                <c:pt idx="41">
                  <c:v>2.3285714285714288E-2</c:v>
                </c:pt>
                <c:pt idx="42">
                  <c:v>2.3785714285714285E-2</c:v>
                </c:pt>
                <c:pt idx="43">
                  <c:v>2.4214285714285716E-2</c:v>
                </c:pt>
                <c:pt idx="44">
                  <c:v>2.4785714285714286E-2</c:v>
                </c:pt>
                <c:pt idx="45">
                  <c:v>2.5500000000000002E-2</c:v>
                </c:pt>
                <c:pt idx="46">
                  <c:v>2.6142857142857145E-2</c:v>
                </c:pt>
                <c:pt idx="47">
                  <c:v>2.6785714285714284E-2</c:v>
                </c:pt>
                <c:pt idx="48">
                  <c:v>2.7285714285714288E-2</c:v>
                </c:pt>
                <c:pt idx="49">
                  <c:v>2.7857142857142858E-2</c:v>
                </c:pt>
                <c:pt idx="50">
                  <c:v>2.8428571428571432E-2</c:v>
                </c:pt>
                <c:pt idx="51">
                  <c:v>2.9071428571428574E-2</c:v>
                </c:pt>
                <c:pt idx="52">
                  <c:v>2.9642857142857144E-2</c:v>
                </c:pt>
                <c:pt idx="53">
                  <c:v>3.0428571428571426E-2</c:v>
                </c:pt>
                <c:pt idx="54">
                  <c:v>3.0857142857142857E-2</c:v>
                </c:pt>
                <c:pt idx="55">
                  <c:v>3.1357142857142854E-2</c:v>
                </c:pt>
                <c:pt idx="56">
                  <c:v>3.1928571428571424E-2</c:v>
                </c:pt>
                <c:pt idx="57">
                  <c:v>3.271428571428571E-2</c:v>
                </c:pt>
                <c:pt idx="58">
                  <c:v>3.3285714285714287E-2</c:v>
                </c:pt>
                <c:pt idx="59">
                  <c:v>3.3928571428571426E-2</c:v>
                </c:pt>
                <c:pt idx="60">
                  <c:v>3.4499999999999996E-2</c:v>
                </c:pt>
                <c:pt idx="61">
                  <c:v>3.5071428571428566E-2</c:v>
                </c:pt>
                <c:pt idx="62">
                  <c:v>3.5785714285714282E-2</c:v>
                </c:pt>
                <c:pt idx="63">
                  <c:v>3.6285714285714282E-2</c:v>
                </c:pt>
                <c:pt idx="64">
                  <c:v>3.6785714285714283E-2</c:v>
                </c:pt>
                <c:pt idx="65">
                  <c:v>3.7428571428571429E-2</c:v>
                </c:pt>
                <c:pt idx="66">
                  <c:v>3.792857142857143E-2</c:v>
                </c:pt>
                <c:pt idx="67">
                  <c:v>3.8428571428571423E-2</c:v>
                </c:pt>
                <c:pt idx="68">
                  <c:v>3.9142857142857139E-2</c:v>
                </c:pt>
                <c:pt idx="69">
                  <c:v>3.9714285714285716E-2</c:v>
                </c:pt>
                <c:pt idx="70">
                  <c:v>4.0214285714285709E-2</c:v>
                </c:pt>
                <c:pt idx="71">
                  <c:v>4.0928571428571425E-2</c:v>
                </c:pt>
                <c:pt idx="72">
                  <c:v>4.1571428571428572E-2</c:v>
                </c:pt>
                <c:pt idx="73">
                  <c:v>4.2214285714285711E-2</c:v>
                </c:pt>
                <c:pt idx="74">
                  <c:v>4.2714285714285712E-2</c:v>
                </c:pt>
                <c:pt idx="75">
                  <c:v>4.3214285714285712E-2</c:v>
                </c:pt>
                <c:pt idx="76">
                  <c:v>4.3857142857142851E-2</c:v>
                </c:pt>
                <c:pt idx="77">
                  <c:v>4.4428571428571421E-2</c:v>
                </c:pt>
                <c:pt idx="78">
                  <c:v>4.5142857142857144E-2</c:v>
                </c:pt>
                <c:pt idx="79">
                  <c:v>4.5642857142857138E-2</c:v>
                </c:pt>
                <c:pt idx="80">
                  <c:v>4.6285714285714284E-2</c:v>
                </c:pt>
                <c:pt idx="81">
                  <c:v>4.6857142857142854E-2</c:v>
                </c:pt>
                <c:pt idx="82">
                  <c:v>4.7428571428571424E-2</c:v>
                </c:pt>
                <c:pt idx="83">
                  <c:v>4.7999999999999994E-2</c:v>
                </c:pt>
                <c:pt idx="84">
                  <c:v>4.871428571428571E-2</c:v>
                </c:pt>
                <c:pt idx="85">
                  <c:v>4.9285714285714287E-2</c:v>
                </c:pt>
                <c:pt idx="86">
                  <c:v>4.9857142857142857E-2</c:v>
                </c:pt>
                <c:pt idx="87">
                  <c:v>5.035714285714285E-2</c:v>
                </c:pt>
                <c:pt idx="88">
                  <c:v>5.0999999999999997E-2</c:v>
                </c:pt>
                <c:pt idx="89">
                  <c:v>5.1714285714285713E-2</c:v>
                </c:pt>
                <c:pt idx="90">
                  <c:v>5.2285714285714283E-2</c:v>
                </c:pt>
                <c:pt idx="91">
                  <c:v>5.2785714285714283E-2</c:v>
                </c:pt>
                <c:pt idx="92">
                  <c:v>5.3285714285714283E-2</c:v>
                </c:pt>
                <c:pt idx="93">
                  <c:v>5.3999999999999999E-2</c:v>
                </c:pt>
                <c:pt idx="94">
                  <c:v>5.4571428571428562E-2</c:v>
                </c:pt>
                <c:pt idx="95">
                  <c:v>5.5142857142857139E-2</c:v>
                </c:pt>
                <c:pt idx="96">
                  <c:v>5.5714285714285709E-2</c:v>
                </c:pt>
                <c:pt idx="97">
                  <c:v>5.6285714285714279E-2</c:v>
                </c:pt>
                <c:pt idx="98">
                  <c:v>5.6928571428571426E-2</c:v>
                </c:pt>
                <c:pt idx="99">
                  <c:v>5.7499999999999996E-2</c:v>
                </c:pt>
                <c:pt idx="100">
                  <c:v>5.7928571428571426E-2</c:v>
                </c:pt>
                <c:pt idx="101">
                  <c:v>5.8499999999999996E-2</c:v>
                </c:pt>
                <c:pt idx="102">
                  <c:v>5.9285714285714282E-2</c:v>
                </c:pt>
                <c:pt idx="103">
                  <c:v>5.9928571428571421E-2</c:v>
                </c:pt>
                <c:pt idx="104">
                  <c:v>6.0285714285714283E-2</c:v>
                </c:pt>
                <c:pt idx="105">
                  <c:v>6.078571428571429E-2</c:v>
                </c:pt>
                <c:pt idx="106">
                  <c:v>6.1499999999999999E-2</c:v>
                </c:pt>
                <c:pt idx="107">
                  <c:v>6.2142857142857139E-2</c:v>
                </c:pt>
                <c:pt idx="108">
                  <c:v>6.2642857142857139E-2</c:v>
                </c:pt>
                <c:pt idx="109">
                  <c:v>6.3214285714285709E-2</c:v>
                </c:pt>
                <c:pt idx="110">
                  <c:v>6.3785714285714293E-2</c:v>
                </c:pt>
                <c:pt idx="111">
                  <c:v>6.4571428571428571E-2</c:v>
                </c:pt>
                <c:pt idx="112">
                  <c:v>6.5000000000000002E-2</c:v>
                </c:pt>
                <c:pt idx="113">
                  <c:v>6.5500000000000003E-2</c:v>
                </c:pt>
                <c:pt idx="114">
                  <c:v>6.6214285714285712E-2</c:v>
                </c:pt>
                <c:pt idx="115">
                  <c:v>6.6714285714285712E-2</c:v>
                </c:pt>
                <c:pt idx="116">
                  <c:v>6.7500000000000004E-2</c:v>
                </c:pt>
                <c:pt idx="117">
                  <c:v>6.8000000000000005E-2</c:v>
                </c:pt>
                <c:pt idx="118">
                  <c:v>6.8642857142857144E-2</c:v>
                </c:pt>
                <c:pt idx="119">
                  <c:v>6.9214285714285714E-2</c:v>
                </c:pt>
                <c:pt idx="120">
                  <c:v>6.9857142857142854E-2</c:v>
                </c:pt>
                <c:pt idx="121">
                  <c:v>7.0357142857142854E-2</c:v>
                </c:pt>
                <c:pt idx="122">
                  <c:v>7.0999999999999994E-2</c:v>
                </c:pt>
                <c:pt idx="123">
                  <c:v>7.1642857142857147E-2</c:v>
                </c:pt>
                <c:pt idx="124">
                  <c:v>7.2142857142857147E-2</c:v>
                </c:pt>
                <c:pt idx="125">
                  <c:v>7.2714285714285717E-2</c:v>
                </c:pt>
                <c:pt idx="126">
                  <c:v>7.3285714285714287E-2</c:v>
                </c:pt>
                <c:pt idx="127">
                  <c:v>7.3928571428571427E-2</c:v>
                </c:pt>
                <c:pt idx="128">
                  <c:v>7.4499999999999997E-2</c:v>
                </c:pt>
                <c:pt idx="129">
                  <c:v>7.5071428571428567E-2</c:v>
                </c:pt>
                <c:pt idx="130">
                  <c:v>7.571428571428572E-2</c:v>
                </c:pt>
                <c:pt idx="131">
                  <c:v>7.628571428571429E-2</c:v>
                </c:pt>
                <c:pt idx="132">
                  <c:v>7.685714285714286E-2</c:v>
                </c:pt>
                <c:pt idx="133">
                  <c:v>7.742857142857143E-2</c:v>
                </c:pt>
                <c:pt idx="134">
                  <c:v>7.8071428571428569E-2</c:v>
                </c:pt>
                <c:pt idx="135">
                  <c:v>7.8642857142857139E-2</c:v>
                </c:pt>
                <c:pt idx="136">
                  <c:v>7.9214285714285709E-2</c:v>
                </c:pt>
                <c:pt idx="137">
                  <c:v>7.9785714285714293E-2</c:v>
                </c:pt>
                <c:pt idx="138">
                  <c:v>8.0357142857142863E-2</c:v>
                </c:pt>
                <c:pt idx="139">
                  <c:v>8.1000000000000003E-2</c:v>
                </c:pt>
                <c:pt idx="140">
                  <c:v>8.1642857142857142E-2</c:v>
                </c:pt>
                <c:pt idx="141">
                  <c:v>8.2214285714285712E-2</c:v>
                </c:pt>
                <c:pt idx="142">
                  <c:v>8.2785714285714282E-2</c:v>
                </c:pt>
                <c:pt idx="143">
                  <c:v>8.3357142857142866E-2</c:v>
                </c:pt>
                <c:pt idx="144">
                  <c:v>8.4000000000000005E-2</c:v>
                </c:pt>
                <c:pt idx="145">
                  <c:v>8.4500000000000006E-2</c:v>
                </c:pt>
                <c:pt idx="146">
                  <c:v>8.5214285714285715E-2</c:v>
                </c:pt>
                <c:pt idx="147">
                  <c:v>8.5785714285714285E-2</c:v>
                </c:pt>
                <c:pt idx="148">
                  <c:v>8.6428571428571424E-2</c:v>
                </c:pt>
                <c:pt idx="149">
                  <c:v>8.6999999999999994E-2</c:v>
                </c:pt>
                <c:pt idx="150">
                  <c:v>8.7642857142857147E-2</c:v>
                </c:pt>
                <c:pt idx="151">
                  <c:v>8.8214285714285717E-2</c:v>
                </c:pt>
                <c:pt idx="152">
                  <c:v>8.8785714285714287E-2</c:v>
                </c:pt>
                <c:pt idx="153">
                  <c:v>8.9428571428571427E-2</c:v>
                </c:pt>
                <c:pt idx="154">
                  <c:v>9.0071428571428566E-2</c:v>
                </c:pt>
                <c:pt idx="155">
                  <c:v>9.0571428571428567E-2</c:v>
                </c:pt>
                <c:pt idx="156">
                  <c:v>9.1285714285714289E-2</c:v>
                </c:pt>
                <c:pt idx="157">
                  <c:v>9.178571428571429E-2</c:v>
                </c:pt>
                <c:pt idx="158">
                  <c:v>9.2428571428571429E-2</c:v>
                </c:pt>
                <c:pt idx="159">
                  <c:v>9.3142857142857138E-2</c:v>
                </c:pt>
                <c:pt idx="160">
                  <c:v>9.3642857142857139E-2</c:v>
                </c:pt>
                <c:pt idx="161">
                  <c:v>9.4285714285714278E-2</c:v>
                </c:pt>
                <c:pt idx="162">
                  <c:v>9.4857142857142862E-2</c:v>
                </c:pt>
                <c:pt idx="163">
                  <c:v>9.5428571428571432E-2</c:v>
                </c:pt>
                <c:pt idx="164">
                  <c:v>9.6000000000000002E-2</c:v>
                </c:pt>
                <c:pt idx="165">
                  <c:v>9.6642857142857141E-2</c:v>
                </c:pt>
                <c:pt idx="166">
                  <c:v>9.7214285714285711E-2</c:v>
                </c:pt>
                <c:pt idx="167">
                  <c:v>9.7785714285714281E-2</c:v>
                </c:pt>
                <c:pt idx="168">
                  <c:v>9.849999999999999E-2</c:v>
                </c:pt>
                <c:pt idx="169">
                  <c:v>9.9071428571428574E-2</c:v>
                </c:pt>
                <c:pt idx="170">
                  <c:v>9.9642857142857144E-2</c:v>
                </c:pt>
                <c:pt idx="171">
                  <c:v>0.10028571428571428</c:v>
                </c:pt>
                <c:pt idx="172">
                  <c:v>0.10092857142857142</c:v>
                </c:pt>
                <c:pt idx="173">
                  <c:v>0.10157142857142856</c:v>
                </c:pt>
                <c:pt idx="174">
                  <c:v>0.10207142857142856</c:v>
                </c:pt>
                <c:pt idx="175">
                  <c:v>0.10264285714285715</c:v>
                </c:pt>
                <c:pt idx="176">
                  <c:v>0.10335714285714286</c:v>
                </c:pt>
                <c:pt idx="177">
                  <c:v>0.10392857142857143</c:v>
                </c:pt>
                <c:pt idx="178">
                  <c:v>0.10457142857142857</c:v>
                </c:pt>
                <c:pt idx="179">
                  <c:v>0.10507142857142857</c:v>
                </c:pt>
                <c:pt idx="180">
                  <c:v>0.10571428571428571</c:v>
                </c:pt>
                <c:pt idx="181">
                  <c:v>0.10635714285714284</c:v>
                </c:pt>
                <c:pt idx="182">
                  <c:v>0.10707142857142857</c:v>
                </c:pt>
                <c:pt idx="183">
                  <c:v>0.10764285714285714</c:v>
                </c:pt>
                <c:pt idx="184">
                  <c:v>0.10814285714285714</c:v>
                </c:pt>
                <c:pt idx="185">
                  <c:v>0.10878571428571428</c:v>
                </c:pt>
                <c:pt idx="186">
                  <c:v>0.10892857142857143</c:v>
                </c:pt>
              </c:numCache>
            </c:numRef>
          </c:xVal>
          <c:yVal>
            <c:numRef>
              <c:f>'[All Data Consolidated.xlsx]GT-D25-C0.8'!$M$23942:$M$77783</c:f>
              <c:numCache>
                <c:formatCode>General</c:formatCode>
                <c:ptCount val="53842"/>
                <c:pt idx="0">
                  <c:v>7.7955740628258283</c:v>
                </c:pt>
                <c:pt idx="1">
                  <c:v>54.569018439780798</c:v>
                </c:pt>
                <c:pt idx="2">
                  <c:v>90.948364066301338</c:v>
                </c:pt>
                <c:pt idx="3">
                  <c:v>122.13066031760465</c:v>
                </c:pt>
                <c:pt idx="4">
                  <c:v>145.51738250608216</c:v>
                </c:pt>
                <c:pt idx="5">
                  <c:v>168.90410469455963</c:v>
                </c:pt>
                <c:pt idx="6">
                  <c:v>192.29082688303711</c:v>
                </c:pt>
                <c:pt idx="7">
                  <c:v>213.07902438390599</c:v>
                </c:pt>
                <c:pt idx="8">
                  <c:v>236.46574657238349</c:v>
                </c:pt>
                <c:pt idx="9">
                  <c:v>257.25394407325234</c:v>
                </c:pt>
                <c:pt idx="10">
                  <c:v>278.04214157412122</c:v>
                </c:pt>
                <c:pt idx="11">
                  <c:v>298.83033907499009</c:v>
                </c:pt>
                <c:pt idx="12">
                  <c:v>317.02001188825034</c:v>
                </c:pt>
                <c:pt idx="13">
                  <c:v>335.20968470151064</c:v>
                </c:pt>
                <c:pt idx="14">
                  <c:v>350.80083282716231</c:v>
                </c:pt>
                <c:pt idx="15">
                  <c:v>366.39198095281392</c:v>
                </c:pt>
                <c:pt idx="16">
                  <c:v>379.38460439085702</c:v>
                </c:pt>
                <c:pt idx="17">
                  <c:v>392.37722782890006</c:v>
                </c:pt>
                <c:pt idx="18">
                  <c:v>402.77132657933453</c:v>
                </c:pt>
                <c:pt idx="19">
                  <c:v>413.16542532976894</c:v>
                </c:pt>
                <c:pt idx="20">
                  <c:v>423.55952408020335</c:v>
                </c:pt>
                <c:pt idx="21">
                  <c:v>431.35509814302918</c:v>
                </c:pt>
                <c:pt idx="22">
                  <c:v>441.74919689346365</c:v>
                </c:pt>
                <c:pt idx="23">
                  <c:v>449.54477095628948</c:v>
                </c:pt>
                <c:pt idx="24">
                  <c:v>454.74182033150669</c:v>
                </c:pt>
                <c:pt idx="25">
                  <c:v>462.53739439433252</c:v>
                </c:pt>
                <c:pt idx="26">
                  <c:v>467.73444376954973</c:v>
                </c:pt>
                <c:pt idx="27">
                  <c:v>475.53001783237556</c:v>
                </c:pt>
                <c:pt idx="28">
                  <c:v>480.72706720759282</c:v>
                </c:pt>
                <c:pt idx="29">
                  <c:v>485.92411658281003</c:v>
                </c:pt>
                <c:pt idx="30">
                  <c:v>491.12116595802718</c:v>
                </c:pt>
                <c:pt idx="31">
                  <c:v>496.31821533324444</c:v>
                </c:pt>
                <c:pt idx="32">
                  <c:v>501.51526470846164</c:v>
                </c:pt>
                <c:pt idx="33">
                  <c:v>504.11378939607027</c:v>
                </c:pt>
                <c:pt idx="34">
                  <c:v>509.31083877128748</c:v>
                </c:pt>
                <c:pt idx="35">
                  <c:v>514.50788814650468</c:v>
                </c:pt>
                <c:pt idx="36">
                  <c:v>517.10641283411326</c:v>
                </c:pt>
                <c:pt idx="37">
                  <c:v>522.30346220933052</c:v>
                </c:pt>
                <c:pt idx="38">
                  <c:v>524.90198689693909</c:v>
                </c:pt>
                <c:pt idx="39">
                  <c:v>527.50051158454767</c:v>
                </c:pt>
                <c:pt idx="40">
                  <c:v>532.69756095976493</c:v>
                </c:pt>
                <c:pt idx="41">
                  <c:v>535.29608564737362</c:v>
                </c:pt>
                <c:pt idx="42">
                  <c:v>540.49313502259076</c:v>
                </c:pt>
                <c:pt idx="43">
                  <c:v>543.09165971019934</c:v>
                </c:pt>
                <c:pt idx="44">
                  <c:v>545.69018439780803</c:v>
                </c:pt>
                <c:pt idx="45">
                  <c:v>548.2887090854166</c:v>
                </c:pt>
                <c:pt idx="46">
                  <c:v>550.88723377302529</c:v>
                </c:pt>
                <c:pt idx="47">
                  <c:v>553.48575846063386</c:v>
                </c:pt>
                <c:pt idx="48">
                  <c:v>558.68280783585101</c:v>
                </c:pt>
                <c:pt idx="49">
                  <c:v>561.2813325234597</c:v>
                </c:pt>
                <c:pt idx="50">
                  <c:v>563.87985721106827</c:v>
                </c:pt>
                <c:pt idx="51">
                  <c:v>566.47838189867696</c:v>
                </c:pt>
                <c:pt idx="52">
                  <c:v>569.07690658628553</c:v>
                </c:pt>
                <c:pt idx="53">
                  <c:v>571.67543127389411</c:v>
                </c:pt>
                <c:pt idx="54">
                  <c:v>574.27395596150268</c:v>
                </c:pt>
                <c:pt idx="55">
                  <c:v>576.87248064911137</c:v>
                </c:pt>
                <c:pt idx="56">
                  <c:v>576.87248064911137</c:v>
                </c:pt>
                <c:pt idx="57">
                  <c:v>582.06953002432863</c:v>
                </c:pt>
                <c:pt idx="58">
                  <c:v>582.06953002432863</c:v>
                </c:pt>
                <c:pt idx="59">
                  <c:v>584.6680547119372</c:v>
                </c:pt>
                <c:pt idx="60">
                  <c:v>587.26657939954566</c:v>
                </c:pt>
                <c:pt idx="61">
                  <c:v>589.86510408715435</c:v>
                </c:pt>
                <c:pt idx="62">
                  <c:v>592.46362877476292</c:v>
                </c:pt>
                <c:pt idx="63">
                  <c:v>595.06215346237161</c:v>
                </c:pt>
                <c:pt idx="64">
                  <c:v>595.06215346237161</c:v>
                </c:pt>
                <c:pt idx="65">
                  <c:v>597.66067814998019</c:v>
                </c:pt>
                <c:pt idx="66">
                  <c:v>600.25920283758887</c:v>
                </c:pt>
                <c:pt idx="67">
                  <c:v>602.85772752519733</c:v>
                </c:pt>
                <c:pt idx="68">
                  <c:v>605.45625221280602</c:v>
                </c:pt>
                <c:pt idx="69">
                  <c:v>605.45625221280602</c:v>
                </c:pt>
                <c:pt idx="70">
                  <c:v>608.05477690041459</c:v>
                </c:pt>
                <c:pt idx="71">
                  <c:v>610.65330158802328</c:v>
                </c:pt>
                <c:pt idx="72">
                  <c:v>610.65330158802328</c:v>
                </c:pt>
                <c:pt idx="73">
                  <c:v>613.25182627563186</c:v>
                </c:pt>
                <c:pt idx="74">
                  <c:v>615.85035096324054</c:v>
                </c:pt>
                <c:pt idx="75">
                  <c:v>615.85035096324054</c:v>
                </c:pt>
                <c:pt idx="76">
                  <c:v>618.448875650849</c:v>
                </c:pt>
                <c:pt idx="77">
                  <c:v>621.04740033845769</c:v>
                </c:pt>
                <c:pt idx="78">
                  <c:v>621.04740033845769</c:v>
                </c:pt>
                <c:pt idx="79">
                  <c:v>623.64592502606627</c:v>
                </c:pt>
                <c:pt idx="80">
                  <c:v>626.24444971367495</c:v>
                </c:pt>
                <c:pt idx="81">
                  <c:v>626.24444971367495</c:v>
                </c:pt>
                <c:pt idx="82">
                  <c:v>628.84297440128353</c:v>
                </c:pt>
                <c:pt idx="83">
                  <c:v>631.44149908889221</c:v>
                </c:pt>
                <c:pt idx="84">
                  <c:v>631.44149908889221</c:v>
                </c:pt>
                <c:pt idx="85">
                  <c:v>634.04002377650068</c:v>
                </c:pt>
                <c:pt idx="86">
                  <c:v>634.04002377650068</c:v>
                </c:pt>
                <c:pt idx="87">
                  <c:v>636.63854846410936</c:v>
                </c:pt>
                <c:pt idx="88">
                  <c:v>636.63854846410936</c:v>
                </c:pt>
                <c:pt idx="89">
                  <c:v>639.23707315171794</c:v>
                </c:pt>
                <c:pt idx="90">
                  <c:v>641.83559783932662</c:v>
                </c:pt>
                <c:pt idx="91">
                  <c:v>641.83559783932662</c:v>
                </c:pt>
                <c:pt idx="92">
                  <c:v>644.4341225269352</c:v>
                </c:pt>
                <c:pt idx="93">
                  <c:v>644.4341225269352</c:v>
                </c:pt>
                <c:pt idx="94">
                  <c:v>647.03264721454389</c:v>
                </c:pt>
                <c:pt idx="95">
                  <c:v>647.03264721454389</c:v>
                </c:pt>
                <c:pt idx="96">
                  <c:v>649.63117190215246</c:v>
                </c:pt>
                <c:pt idx="97">
                  <c:v>649.63117190215246</c:v>
                </c:pt>
                <c:pt idx="98">
                  <c:v>652.22969658976092</c:v>
                </c:pt>
                <c:pt idx="99">
                  <c:v>652.22969658976092</c:v>
                </c:pt>
                <c:pt idx="100">
                  <c:v>654.82822127736961</c:v>
                </c:pt>
                <c:pt idx="101">
                  <c:v>654.82822127736961</c:v>
                </c:pt>
                <c:pt idx="102">
                  <c:v>657.42674596497818</c:v>
                </c:pt>
                <c:pt idx="103">
                  <c:v>657.42674596497818</c:v>
                </c:pt>
                <c:pt idx="104">
                  <c:v>660.02527065258687</c:v>
                </c:pt>
                <c:pt idx="105">
                  <c:v>660.02527065258687</c:v>
                </c:pt>
                <c:pt idx="106">
                  <c:v>662.62379534019544</c:v>
                </c:pt>
                <c:pt idx="107">
                  <c:v>662.62379534019544</c:v>
                </c:pt>
                <c:pt idx="108">
                  <c:v>662.62379534019544</c:v>
                </c:pt>
                <c:pt idx="109">
                  <c:v>665.22232002780413</c:v>
                </c:pt>
                <c:pt idx="110">
                  <c:v>665.22232002780413</c:v>
                </c:pt>
                <c:pt idx="111">
                  <c:v>667.82084471541259</c:v>
                </c:pt>
                <c:pt idx="112">
                  <c:v>667.82084471541259</c:v>
                </c:pt>
                <c:pt idx="113">
                  <c:v>670.41936940302128</c:v>
                </c:pt>
                <c:pt idx="114">
                  <c:v>670.41936940302128</c:v>
                </c:pt>
                <c:pt idx="115">
                  <c:v>673.01789409062985</c:v>
                </c:pt>
                <c:pt idx="116">
                  <c:v>673.01789409062985</c:v>
                </c:pt>
                <c:pt idx="117">
                  <c:v>673.01789409062985</c:v>
                </c:pt>
                <c:pt idx="118">
                  <c:v>675.61641877823854</c:v>
                </c:pt>
                <c:pt idx="119">
                  <c:v>675.61641877823854</c:v>
                </c:pt>
                <c:pt idx="120">
                  <c:v>675.61641877823854</c:v>
                </c:pt>
                <c:pt idx="121">
                  <c:v>678.21494346584711</c:v>
                </c:pt>
                <c:pt idx="122">
                  <c:v>678.21494346584711</c:v>
                </c:pt>
                <c:pt idx="123">
                  <c:v>678.21494346584711</c:v>
                </c:pt>
                <c:pt idx="124">
                  <c:v>680.8134681534558</c:v>
                </c:pt>
                <c:pt idx="125">
                  <c:v>680.8134681534558</c:v>
                </c:pt>
                <c:pt idx="126">
                  <c:v>683.41199284106426</c:v>
                </c:pt>
                <c:pt idx="127">
                  <c:v>683.41199284106426</c:v>
                </c:pt>
                <c:pt idx="128">
                  <c:v>683.41199284106426</c:v>
                </c:pt>
                <c:pt idx="129">
                  <c:v>686.01051752867295</c:v>
                </c:pt>
                <c:pt idx="130">
                  <c:v>686.01051752867295</c:v>
                </c:pt>
                <c:pt idx="131">
                  <c:v>686.01051752867295</c:v>
                </c:pt>
                <c:pt idx="132">
                  <c:v>688.60904221628152</c:v>
                </c:pt>
                <c:pt idx="133">
                  <c:v>688.60904221628152</c:v>
                </c:pt>
                <c:pt idx="134">
                  <c:v>688.60904221628152</c:v>
                </c:pt>
                <c:pt idx="135">
                  <c:v>688.60904221628152</c:v>
                </c:pt>
                <c:pt idx="136">
                  <c:v>688.60904221628152</c:v>
                </c:pt>
                <c:pt idx="137">
                  <c:v>688.60904221628152</c:v>
                </c:pt>
                <c:pt idx="138">
                  <c:v>688.60904221628152</c:v>
                </c:pt>
                <c:pt idx="139">
                  <c:v>688.60904221628152</c:v>
                </c:pt>
                <c:pt idx="140">
                  <c:v>688.60904221628152</c:v>
                </c:pt>
                <c:pt idx="141">
                  <c:v>686.01051752867295</c:v>
                </c:pt>
                <c:pt idx="142">
                  <c:v>686.01051752867295</c:v>
                </c:pt>
                <c:pt idx="143">
                  <c:v>683.41199284106426</c:v>
                </c:pt>
                <c:pt idx="144">
                  <c:v>680.8134681534558</c:v>
                </c:pt>
                <c:pt idx="145">
                  <c:v>680.8134681534558</c:v>
                </c:pt>
                <c:pt idx="146">
                  <c:v>678.21494346584711</c:v>
                </c:pt>
                <c:pt idx="147">
                  <c:v>675.61641877823854</c:v>
                </c:pt>
                <c:pt idx="148">
                  <c:v>675.61641877823854</c:v>
                </c:pt>
                <c:pt idx="149">
                  <c:v>673.01789409062985</c:v>
                </c:pt>
                <c:pt idx="150">
                  <c:v>673.01789409062985</c:v>
                </c:pt>
                <c:pt idx="151">
                  <c:v>673.01789409062985</c:v>
                </c:pt>
                <c:pt idx="152">
                  <c:v>673.01789409062985</c:v>
                </c:pt>
                <c:pt idx="153">
                  <c:v>673.01789409062985</c:v>
                </c:pt>
                <c:pt idx="154">
                  <c:v>670.41936940302128</c:v>
                </c:pt>
                <c:pt idx="155">
                  <c:v>670.41936940302128</c:v>
                </c:pt>
                <c:pt idx="156">
                  <c:v>670.41936940302128</c:v>
                </c:pt>
                <c:pt idx="157">
                  <c:v>670.41936940302128</c:v>
                </c:pt>
                <c:pt idx="158">
                  <c:v>670.41936940302128</c:v>
                </c:pt>
                <c:pt idx="159">
                  <c:v>670.41936940302128</c:v>
                </c:pt>
                <c:pt idx="160">
                  <c:v>670.41936940302128</c:v>
                </c:pt>
                <c:pt idx="161">
                  <c:v>670.41936940302128</c:v>
                </c:pt>
                <c:pt idx="162">
                  <c:v>670.41936940302128</c:v>
                </c:pt>
                <c:pt idx="163">
                  <c:v>670.41936940302128</c:v>
                </c:pt>
                <c:pt idx="164">
                  <c:v>670.41936940302128</c:v>
                </c:pt>
                <c:pt idx="165">
                  <c:v>670.41936940302128</c:v>
                </c:pt>
                <c:pt idx="166">
                  <c:v>673.01789409062985</c:v>
                </c:pt>
                <c:pt idx="167">
                  <c:v>673.01789409062985</c:v>
                </c:pt>
                <c:pt idx="168">
                  <c:v>673.01789409062985</c:v>
                </c:pt>
                <c:pt idx="169">
                  <c:v>673.01789409062985</c:v>
                </c:pt>
                <c:pt idx="170">
                  <c:v>673.01789409062985</c:v>
                </c:pt>
                <c:pt idx="171">
                  <c:v>675.61641877823854</c:v>
                </c:pt>
                <c:pt idx="172">
                  <c:v>675.61641877823854</c:v>
                </c:pt>
                <c:pt idx="173">
                  <c:v>675.61641877823854</c:v>
                </c:pt>
                <c:pt idx="174">
                  <c:v>675.61641877823854</c:v>
                </c:pt>
                <c:pt idx="175">
                  <c:v>675.61641877823854</c:v>
                </c:pt>
                <c:pt idx="176">
                  <c:v>678.21494346584711</c:v>
                </c:pt>
                <c:pt idx="177">
                  <c:v>678.21494346584711</c:v>
                </c:pt>
                <c:pt idx="178">
                  <c:v>678.21494346584711</c:v>
                </c:pt>
                <c:pt idx="179">
                  <c:v>678.21494346584711</c:v>
                </c:pt>
                <c:pt idx="180">
                  <c:v>678.21494346584711</c:v>
                </c:pt>
                <c:pt idx="181">
                  <c:v>680.8134681534558</c:v>
                </c:pt>
                <c:pt idx="182">
                  <c:v>680.8134681534558</c:v>
                </c:pt>
                <c:pt idx="183">
                  <c:v>680.8134681534558</c:v>
                </c:pt>
                <c:pt idx="184">
                  <c:v>683.41199284106426</c:v>
                </c:pt>
                <c:pt idx="185">
                  <c:v>678.21494346584711</c:v>
                </c:pt>
                <c:pt idx="186">
                  <c:v>680.8134681534558</c:v>
                </c:pt>
                <c:pt idx="187">
                  <c:v>675.61641877823854</c:v>
                </c:pt>
                <c:pt idx="188">
                  <c:v>587.26657939954566</c:v>
                </c:pt>
                <c:pt idx="189">
                  <c:v>465.13591908194115</c:v>
                </c:pt>
                <c:pt idx="190">
                  <c:v>355.99788220237957</c:v>
                </c:pt>
                <c:pt idx="191">
                  <c:v>270.24656751129538</c:v>
                </c:pt>
                <c:pt idx="192">
                  <c:v>197.48787625825435</c:v>
                </c:pt>
                <c:pt idx="193">
                  <c:v>140.32033313086492</c:v>
                </c:pt>
                <c:pt idx="194">
                  <c:v>96.145413441518556</c:v>
                </c:pt>
                <c:pt idx="195">
                  <c:v>62.364592502606627</c:v>
                </c:pt>
                <c:pt idx="196">
                  <c:v>36.379345626520539</c:v>
                </c:pt>
                <c:pt idx="197">
                  <c:v>18.18967281326027</c:v>
                </c:pt>
                <c:pt idx="198">
                  <c:v>2.5985246876086099</c:v>
                </c:pt>
                <c:pt idx="199">
                  <c:v>-10.39409875043444</c:v>
                </c:pt>
                <c:pt idx="200">
                  <c:v>-20.788197500868879</c:v>
                </c:pt>
                <c:pt idx="201">
                  <c:v>-31.182296251303313</c:v>
                </c:pt>
                <c:pt idx="202">
                  <c:v>-33.780820938911923</c:v>
                </c:pt>
                <c:pt idx="203">
                  <c:v>-36.379345626520539</c:v>
                </c:pt>
                <c:pt idx="204">
                  <c:v>-36.379345626520539</c:v>
                </c:pt>
                <c:pt idx="205">
                  <c:v>-36.379345626520539</c:v>
                </c:pt>
                <c:pt idx="206">
                  <c:v>-38.977870314129142</c:v>
                </c:pt>
                <c:pt idx="207">
                  <c:v>-38.977870314129142</c:v>
                </c:pt>
                <c:pt idx="208">
                  <c:v>-38.977870314129142</c:v>
                </c:pt>
                <c:pt idx="209">
                  <c:v>-38.977870314129142</c:v>
                </c:pt>
                <c:pt idx="210">
                  <c:v>-38.977870314129142</c:v>
                </c:pt>
                <c:pt idx="211">
                  <c:v>-38.977870314129142</c:v>
                </c:pt>
                <c:pt idx="212">
                  <c:v>-38.977870314129142</c:v>
                </c:pt>
                <c:pt idx="213">
                  <c:v>-38.977870314129142</c:v>
                </c:pt>
                <c:pt idx="214">
                  <c:v>-38.977870314129142</c:v>
                </c:pt>
                <c:pt idx="215">
                  <c:v>-38.977870314129142</c:v>
                </c:pt>
                <c:pt idx="216">
                  <c:v>-38.977870314129142</c:v>
                </c:pt>
                <c:pt idx="217">
                  <c:v>-38.977870314129142</c:v>
                </c:pt>
                <c:pt idx="218">
                  <c:v>-38.977870314129142</c:v>
                </c:pt>
                <c:pt idx="219">
                  <c:v>-38.977870314129142</c:v>
                </c:pt>
                <c:pt idx="220">
                  <c:v>-38.977870314129142</c:v>
                </c:pt>
                <c:pt idx="221">
                  <c:v>-38.977870314129142</c:v>
                </c:pt>
                <c:pt idx="222">
                  <c:v>-38.977870314129142</c:v>
                </c:pt>
                <c:pt idx="223">
                  <c:v>-38.977870314129142</c:v>
                </c:pt>
                <c:pt idx="224">
                  <c:v>-38.977870314129142</c:v>
                </c:pt>
                <c:pt idx="225">
                  <c:v>-38.977870314129142</c:v>
                </c:pt>
                <c:pt idx="226">
                  <c:v>-38.977870314129142</c:v>
                </c:pt>
                <c:pt idx="227">
                  <c:v>-38.977870314129142</c:v>
                </c:pt>
                <c:pt idx="228">
                  <c:v>-38.977870314129142</c:v>
                </c:pt>
                <c:pt idx="229">
                  <c:v>-38.977870314129142</c:v>
                </c:pt>
                <c:pt idx="230">
                  <c:v>-38.977870314129142</c:v>
                </c:pt>
                <c:pt idx="231">
                  <c:v>-38.977870314129142</c:v>
                </c:pt>
                <c:pt idx="232">
                  <c:v>-38.977870314129142</c:v>
                </c:pt>
                <c:pt idx="233">
                  <c:v>-38.977870314129142</c:v>
                </c:pt>
                <c:pt idx="234">
                  <c:v>-38.977870314129142</c:v>
                </c:pt>
                <c:pt idx="235">
                  <c:v>-38.977870314129142</c:v>
                </c:pt>
                <c:pt idx="236">
                  <c:v>-38.977870314129142</c:v>
                </c:pt>
                <c:pt idx="237">
                  <c:v>-38.977870314129142</c:v>
                </c:pt>
                <c:pt idx="238">
                  <c:v>-38.977870314129142</c:v>
                </c:pt>
                <c:pt idx="239">
                  <c:v>-38.977870314129142</c:v>
                </c:pt>
                <c:pt idx="240">
                  <c:v>-38.977870314129142</c:v>
                </c:pt>
                <c:pt idx="241">
                  <c:v>-38.977870314129142</c:v>
                </c:pt>
                <c:pt idx="242">
                  <c:v>-38.977870314129142</c:v>
                </c:pt>
                <c:pt idx="243">
                  <c:v>-38.977870314129142</c:v>
                </c:pt>
                <c:pt idx="244">
                  <c:v>-38.977870314129142</c:v>
                </c:pt>
                <c:pt idx="245">
                  <c:v>-38.977870314129142</c:v>
                </c:pt>
                <c:pt idx="246">
                  <c:v>-38.977870314129142</c:v>
                </c:pt>
                <c:pt idx="247">
                  <c:v>-38.977870314129142</c:v>
                </c:pt>
                <c:pt idx="248">
                  <c:v>-38.977870314129142</c:v>
                </c:pt>
                <c:pt idx="249">
                  <c:v>-38.977870314129142</c:v>
                </c:pt>
                <c:pt idx="250">
                  <c:v>-38.977870314129142</c:v>
                </c:pt>
                <c:pt idx="251">
                  <c:v>-38.977870314129142</c:v>
                </c:pt>
                <c:pt idx="252">
                  <c:v>-38.977870314129142</c:v>
                </c:pt>
                <c:pt idx="253">
                  <c:v>-38.977870314129142</c:v>
                </c:pt>
                <c:pt idx="254">
                  <c:v>-38.977870314129142</c:v>
                </c:pt>
                <c:pt idx="255">
                  <c:v>-38.977870314129142</c:v>
                </c:pt>
                <c:pt idx="256">
                  <c:v>-38.977870314129142</c:v>
                </c:pt>
                <c:pt idx="257">
                  <c:v>-38.977870314129142</c:v>
                </c:pt>
                <c:pt idx="258">
                  <c:v>-38.977870314129142</c:v>
                </c:pt>
                <c:pt idx="259">
                  <c:v>-38.977870314129142</c:v>
                </c:pt>
                <c:pt idx="260">
                  <c:v>-38.977870314129142</c:v>
                </c:pt>
                <c:pt idx="261">
                  <c:v>-38.977870314129142</c:v>
                </c:pt>
                <c:pt idx="262">
                  <c:v>-38.977870314129142</c:v>
                </c:pt>
                <c:pt idx="263">
                  <c:v>-38.977870314129142</c:v>
                </c:pt>
                <c:pt idx="264">
                  <c:v>-38.977870314129142</c:v>
                </c:pt>
                <c:pt idx="265">
                  <c:v>-38.977870314129142</c:v>
                </c:pt>
                <c:pt idx="266">
                  <c:v>-38.977870314129142</c:v>
                </c:pt>
                <c:pt idx="267">
                  <c:v>-38.977870314129142</c:v>
                </c:pt>
                <c:pt idx="268">
                  <c:v>-38.977870314129142</c:v>
                </c:pt>
                <c:pt idx="269">
                  <c:v>-38.977870314129142</c:v>
                </c:pt>
                <c:pt idx="270">
                  <c:v>-38.977870314129142</c:v>
                </c:pt>
                <c:pt idx="271">
                  <c:v>-38.977870314129142</c:v>
                </c:pt>
                <c:pt idx="272">
                  <c:v>-38.977870314129142</c:v>
                </c:pt>
                <c:pt idx="273">
                  <c:v>-38.977870314129142</c:v>
                </c:pt>
                <c:pt idx="274">
                  <c:v>-38.977870314129142</c:v>
                </c:pt>
                <c:pt idx="275">
                  <c:v>-38.977870314129142</c:v>
                </c:pt>
                <c:pt idx="276">
                  <c:v>-38.977870314129142</c:v>
                </c:pt>
                <c:pt idx="277">
                  <c:v>-38.977870314129142</c:v>
                </c:pt>
                <c:pt idx="278">
                  <c:v>-38.977870314129142</c:v>
                </c:pt>
                <c:pt idx="279">
                  <c:v>-38.977870314129142</c:v>
                </c:pt>
                <c:pt idx="280">
                  <c:v>-38.977870314129142</c:v>
                </c:pt>
                <c:pt idx="281">
                  <c:v>-38.977870314129142</c:v>
                </c:pt>
                <c:pt idx="282">
                  <c:v>-38.977870314129142</c:v>
                </c:pt>
                <c:pt idx="283">
                  <c:v>-38.977870314129142</c:v>
                </c:pt>
                <c:pt idx="284">
                  <c:v>-38.977870314129142</c:v>
                </c:pt>
                <c:pt idx="285">
                  <c:v>-38.977870314129142</c:v>
                </c:pt>
                <c:pt idx="286">
                  <c:v>-38.977870314129142</c:v>
                </c:pt>
                <c:pt idx="287">
                  <c:v>-38.977870314129142</c:v>
                </c:pt>
                <c:pt idx="288">
                  <c:v>-38.977870314129142</c:v>
                </c:pt>
                <c:pt idx="289">
                  <c:v>-38.977870314129142</c:v>
                </c:pt>
                <c:pt idx="290">
                  <c:v>-38.977870314129142</c:v>
                </c:pt>
                <c:pt idx="291">
                  <c:v>-38.977870314129142</c:v>
                </c:pt>
                <c:pt idx="292">
                  <c:v>-38.977870314129142</c:v>
                </c:pt>
                <c:pt idx="293">
                  <c:v>-38.977870314129142</c:v>
                </c:pt>
                <c:pt idx="294">
                  <c:v>-38.977870314129142</c:v>
                </c:pt>
                <c:pt idx="295">
                  <c:v>-38.977870314129142</c:v>
                </c:pt>
                <c:pt idx="296">
                  <c:v>-38.977870314129142</c:v>
                </c:pt>
                <c:pt idx="297">
                  <c:v>-38.977870314129142</c:v>
                </c:pt>
                <c:pt idx="298">
                  <c:v>-38.977870314129142</c:v>
                </c:pt>
                <c:pt idx="299">
                  <c:v>-38.977870314129142</c:v>
                </c:pt>
                <c:pt idx="300">
                  <c:v>-38.977870314129142</c:v>
                </c:pt>
                <c:pt idx="301">
                  <c:v>-38.977870314129142</c:v>
                </c:pt>
                <c:pt idx="302">
                  <c:v>-38.977870314129142</c:v>
                </c:pt>
                <c:pt idx="303">
                  <c:v>-38.977870314129142</c:v>
                </c:pt>
                <c:pt idx="304">
                  <c:v>-38.977870314129142</c:v>
                </c:pt>
                <c:pt idx="305">
                  <c:v>-38.977870314129142</c:v>
                </c:pt>
                <c:pt idx="306">
                  <c:v>-38.977870314129142</c:v>
                </c:pt>
                <c:pt idx="307">
                  <c:v>-38.977870314129142</c:v>
                </c:pt>
                <c:pt idx="308">
                  <c:v>-38.977870314129142</c:v>
                </c:pt>
                <c:pt idx="309">
                  <c:v>-38.977870314129142</c:v>
                </c:pt>
                <c:pt idx="310">
                  <c:v>-38.977870314129142</c:v>
                </c:pt>
                <c:pt idx="311">
                  <c:v>-38.977870314129142</c:v>
                </c:pt>
                <c:pt idx="312">
                  <c:v>-38.977870314129142</c:v>
                </c:pt>
                <c:pt idx="313">
                  <c:v>-38.977870314129142</c:v>
                </c:pt>
                <c:pt idx="314">
                  <c:v>-38.977870314129142</c:v>
                </c:pt>
                <c:pt idx="315">
                  <c:v>-38.977870314129142</c:v>
                </c:pt>
                <c:pt idx="316">
                  <c:v>-38.977870314129142</c:v>
                </c:pt>
                <c:pt idx="317">
                  <c:v>-38.977870314129142</c:v>
                </c:pt>
                <c:pt idx="318">
                  <c:v>-38.977870314129142</c:v>
                </c:pt>
                <c:pt idx="319">
                  <c:v>-38.977870314129142</c:v>
                </c:pt>
                <c:pt idx="320">
                  <c:v>-38.977870314129142</c:v>
                </c:pt>
                <c:pt idx="321">
                  <c:v>-38.977870314129142</c:v>
                </c:pt>
                <c:pt idx="322">
                  <c:v>-38.977870314129142</c:v>
                </c:pt>
                <c:pt idx="323">
                  <c:v>-38.977870314129142</c:v>
                </c:pt>
                <c:pt idx="324">
                  <c:v>-38.977870314129142</c:v>
                </c:pt>
                <c:pt idx="325">
                  <c:v>-38.977870314129142</c:v>
                </c:pt>
                <c:pt idx="326">
                  <c:v>-38.977870314129142</c:v>
                </c:pt>
                <c:pt idx="327">
                  <c:v>-38.977870314129142</c:v>
                </c:pt>
                <c:pt idx="328">
                  <c:v>-38.977870314129142</c:v>
                </c:pt>
                <c:pt idx="329">
                  <c:v>-38.977870314129142</c:v>
                </c:pt>
                <c:pt idx="330">
                  <c:v>-38.977870314129142</c:v>
                </c:pt>
                <c:pt idx="331">
                  <c:v>-38.977870314129142</c:v>
                </c:pt>
                <c:pt idx="332">
                  <c:v>-38.977870314129142</c:v>
                </c:pt>
                <c:pt idx="333">
                  <c:v>-38.977870314129142</c:v>
                </c:pt>
                <c:pt idx="334">
                  <c:v>-38.977870314129142</c:v>
                </c:pt>
                <c:pt idx="335">
                  <c:v>-38.977870314129142</c:v>
                </c:pt>
                <c:pt idx="336">
                  <c:v>-38.977870314129142</c:v>
                </c:pt>
                <c:pt idx="337">
                  <c:v>-38.977870314129142</c:v>
                </c:pt>
                <c:pt idx="338">
                  <c:v>-38.977870314129142</c:v>
                </c:pt>
                <c:pt idx="339">
                  <c:v>-38.977870314129142</c:v>
                </c:pt>
                <c:pt idx="340">
                  <c:v>-38.977870314129142</c:v>
                </c:pt>
                <c:pt idx="341">
                  <c:v>-38.977870314129142</c:v>
                </c:pt>
                <c:pt idx="342">
                  <c:v>-38.977870314129142</c:v>
                </c:pt>
                <c:pt idx="343">
                  <c:v>-38.977870314129142</c:v>
                </c:pt>
                <c:pt idx="344">
                  <c:v>-38.977870314129142</c:v>
                </c:pt>
                <c:pt idx="345">
                  <c:v>-38.977870314129142</c:v>
                </c:pt>
                <c:pt idx="346">
                  <c:v>-38.977870314129142</c:v>
                </c:pt>
                <c:pt idx="347">
                  <c:v>-38.977870314129142</c:v>
                </c:pt>
                <c:pt idx="348">
                  <c:v>-38.977870314129142</c:v>
                </c:pt>
                <c:pt idx="349">
                  <c:v>-38.977870314129142</c:v>
                </c:pt>
                <c:pt idx="350">
                  <c:v>-38.977870314129142</c:v>
                </c:pt>
                <c:pt idx="351">
                  <c:v>-38.977870314129142</c:v>
                </c:pt>
                <c:pt idx="352">
                  <c:v>-38.977870314129142</c:v>
                </c:pt>
                <c:pt idx="353">
                  <c:v>-38.977870314129142</c:v>
                </c:pt>
                <c:pt idx="354">
                  <c:v>-38.977870314129142</c:v>
                </c:pt>
                <c:pt idx="355">
                  <c:v>-38.977870314129142</c:v>
                </c:pt>
                <c:pt idx="356">
                  <c:v>-38.977870314129142</c:v>
                </c:pt>
                <c:pt idx="357">
                  <c:v>-38.977870314129142</c:v>
                </c:pt>
                <c:pt idx="358">
                  <c:v>-38.977870314129142</c:v>
                </c:pt>
                <c:pt idx="359">
                  <c:v>-38.977870314129142</c:v>
                </c:pt>
                <c:pt idx="360">
                  <c:v>-38.977870314129142</c:v>
                </c:pt>
                <c:pt idx="361">
                  <c:v>-38.977870314129142</c:v>
                </c:pt>
                <c:pt idx="362">
                  <c:v>-38.977870314129142</c:v>
                </c:pt>
                <c:pt idx="363">
                  <c:v>-38.977870314129142</c:v>
                </c:pt>
                <c:pt idx="364">
                  <c:v>-38.977870314129142</c:v>
                </c:pt>
                <c:pt idx="365">
                  <c:v>-38.977870314129142</c:v>
                </c:pt>
                <c:pt idx="366">
                  <c:v>-38.977870314129142</c:v>
                </c:pt>
                <c:pt idx="367">
                  <c:v>-38.977870314129142</c:v>
                </c:pt>
                <c:pt idx="368">
                  <c:v>-38.977870314129142</c:v>
                </c:pt>
                <c:pt idx="369">
                  <c:v>-38.977870314129142</c:v>
                </c:pt>
                <c:pt idx="370">
                  <c:v>-38.977870314129142</c:v>
                </c:pt>
                <c:pt idx="371">
                  <c:v>-38.977870314129142</c:v>
                </c:pt>
                <c:pt idx="372">
                  <c:v>-38.977870314129142</c:v>
                </c:pt>
                <c:pt idx="373">
                  <c:v>-38.977870314129142</c:v>
                </c:pt>
                <c:pt idx="374">
                  <c:v>-38.977870314129142</c:v>
                </c:pt>
                <c:pt idx="375">
                  <c:v>-38.977870314129142</c:v>
                </c:pt>
                <c:pt idx="376">
                  <c:v>-38.977870314129142</c:v>
                </c:pt>
                <c:pt idx="377">
                  <c:v>-38.977870314129142</c:v>
                </c:pt>
                <c:pt idx="378">
                  <c:v>-38.977870314129142</c:v>
                </c:pt>
                <c:pt idx="379">
                  <c:v>-38.977870314129142</c:v>
                </c:pt>
                <c:pt idx="380">
                  <c:v>-38.977870314129142</c:v>
                </c:pt>
                <c:pt idx="381">
                  <c:v>-38.977870314129142</c:v>
                </c:pt>
                <c:pt idx="382">
                  <c:v>-38.977870314129142</c:v>
                </c:pt>
                <c:pt idx="383">
                  <c:v>-38.977870314129142</c:v>
                </c:pt>
                <c:pt idx="384">
                  <c:v>-38.977870314129142</c:v>
                </c:pt>
                <c:pt idx="385">
                  <c:v>-38.977870314129142</c:v>
                </c:pt>
                <c:pt idx="386">
                  <c:v>-38.977870314129142</c:v>
                </c:pt>
                <c:pt idx="387">
                  <c:v>-38.977870314129142</c:v>
                </c:pt>
                <c:pt idx="388">
                  <c:v>-38.977870314129142</c:v>
                </c:pt>
                <c:pt idx="389">
                  <c:v>-38.977870314129142</c:v>
                </c:pt>
                <c:pt idx="390">
                  <c:v>-38.977870314129142</c:v>
                </c:pt>
                <c:pt idx="391">
                  <c:v>-38.977870314129142</c:v>
                </c:pt>
                <c:pt idx="392">
                  <c:v>-38.977870314129142</c:v>
                </c:pt>
                <c:pt idx="393">
                  <c:v>-38.977870314129142</c:v>
                </c:pt>
                <c:pt idx="394">
                  <c:v>-38.977870314129142</c:v>
                </c:pt>
                <c:pt idx="395">
                  <c:v>-38.977870314129142</c:v>
                </c:pt>
                <c:pt idx="396">
                  <c:v>-38.977870314129142</c:v>
                </c:pt>
                <c:pt idx="397">
                  <c:v>-38.977870314129142</c:v>
                </c:pt>
                <c:pt idx="398">
                  <c:v>-38.977870314129142</c:v>
                </c:pt>
                <c:pt idx="399">
                  <c:v>-38.977870314129142</c:v>
                </c:pt>
                <c:pt idx="400">
                  <c:v>-38.977870314129142</c:v>
                </c:pt>
                <c:pt idx="401">
                  <c:v>-38.977870314129142</c:v>
                </c:pt>
                <c:pt idx="402">
                  <c:v>-38.977870314129142</c:v>
                </c:pt>
                <c:pt idx="403">
                  <c:v>-38.977870314129142</c:v>
                </c:pt>
                <c:pt idx="404">
                  <c:v>-38.977870314129142</c:v>
                </c:pt>
                <c:pt idx="405">
                  <c:v>-38.977870314129142</c:v>
                </c:pt>
                <c:pt idx="406">
                  <c:v>-38.977870314129142</c:v>
                </c:pt>
                <c:pt idx="407">
                  <c:v>-38.977870314129142</c:v>
                </c:pt>
                <c:pt idx="408">
                  <c:v>-38.977870314129142</c:v>
                </c:pt>
                <c:pt idx="409">
                  <c:v>-38.977870314129142</c:v>
                </c:pt>
                <c:pt idx="410">
                  <c:v>-38.977870314129142</c:v>
                </c:pt>
                <c:pt idx="411">
                  <c:v>-38.977870314129142</c:v>
                </c:pt>
                <c:pt idx="412">
                  <c:v>-38.977870314129142</c:v>
                </c:pt>
                <c:pt idx="413">
                  <c:v>-38.977870314129142</c:v>
                </c:pt>
                <c:pt idx="414">
                  <c:v>-38.977870314129142</c:v>
                </c:pt>
                <c:pt idx="415">
                  <c:v>-38.977870314129142</c:v>
                </c:pt>
                <c:pt idx="416">
                  <c:v>-38.977870314129142</c:v>
                </c:pt>
                <c:pt idx="417">
                  <c:v>-38.977870314129142</c:v>
                </c:pt>
                <c:pt idx="418">
                  <c:v>-38.977870314129142</c:v>
                </c:pt>
                <c:pt idx="419">
                  <c:v>-38.977870314129142</c:v>
                </c:pt>
                <c:pt idx="420">
                  <c:v>-38.977870314129142</c:v>
                </c:pt>
                <c:pt idx="421">
                  <c:v>-38.977870314129142</c:v>
                </c:pt>
                <c:pt idx="422">
                  <c:v>-38.977870314129142</c:v>
                </c:pt>
                <c:pt idx="423">
                  <c:v>-38.977870314129142</c:v>
                </c:pt>
                <c:pt idx="424">
                  <c:v>-38.977870314129142</c:v>
                </c:pt>
                <c:pt idx="425">
                  <c:v>-38.977870314129142</c:v>
                </c:pt>
                <c:pt idx="426">
                  <c:v>-38.977870314129142</c:v>
                </c:pt>
                <c:pt idx="427">
                  <c:v>-38.977870314129142</c:v>
                </c:pt>
                <c:pt idx="428">
                  <c:v>-38.977870314129142</c:v>
                </c:pt>
                <c:pt idx="429">
                  <c:v>-38.977870314129142</c:v>
                </c:pt>
                <c:pt idx="430">
                  <c:v>-38.977870314129142</c:v>
                </c:pt>
                <c:pt idx="431">
                  <c:v>-38.977870314129142</c:v>
                </c:pt>
                <c:pt idx="432">
                  <c:v>-38.977870314129142</c:v>
                </c:pt>
                <c:pt idx="433">
                  <c:v>-38.977870314129142</c:v>
                </c:pt>
                <c:pt idx="434">
                  <c:v>-38.977870314129142</c:v>
                </c:pt>
                <c:pt idx="435">
                  <c:v>-38.977870314129142</c:v>
                </c:pt>
                <c:pt idx="436">
                  <c:v>-38.977870314129142</c:v>
                </c:pt>
                <c:pt idx="437">
                  <c:v>-38.977870314129142</c:v>
                </c:pt>
                <c:pt idx="438">
                  <c:v>-38.977870314129142</c:v>
                </c:pt>
                <c:pt idx="439">
                  <c:v>-38.977870314129142</c:v>
                </c:pt>
                <c:pt idx="440">
                  <c:v>-38.977870314129142</c:v>
                </c:pt>
                <c:pt idx="441">
                  <c:v>-38.977870314129142</c:v>
                </c:pt>
                <c:pt idx="442">
                  <c:v>-38.977870314129142</c:v>
                </c:pt>
                <c:pt idx="443">
                  <c:v>-38.977870314129142</c:v>
                </c:pt>
                <c:pt idx="444">
                  <c:v>-38.977870314129142</c:v>
                </c:pt>
                <c:pt idx="445">
                  <c:v>-38.977870314129142</c:v>
                </c:pt>
                <c:pt idx="446">
                  <c:v>-38.977870314129142</c:v>
                </c:pt>
                <c:pt idx="447">
                  <c:v>-38.977870314129142</c:v>
                </c:pt>
                <c:pt idx="448">
                  <c:v>-38.977870314129142</c:v>
                </c:pt>
                <c:pt idx="449">
                  <c:v>-38.977870314129142</c:v>
                </c:pt>
                <c:pt idx="450">
                  <c:v>-38.977870314129142</c:v>
                </c:pt>
                <c:pt idx="451">
                  <c:v>-38.977870314129142</c:v>
                </c:pt>
                <c:pt idx="452">
                  <c:v>-38.977870314129142</c:v>
                </c:pt>
                <c:pt idx="453">
                  <c:v>-38.977870314129142</c:v>
                </c:pt>
                <c:pt idx="454">
                  <c:v>-38.977870314129142</c:v>
                </c:pt>
                <c:pt idx="455">
                  <c:v>-38.977870314129142</c:v>
                </c:pt>
                <c:pt idx="456">
                  <c:v>-38.977870314129142</c:v>
                </c:pt>
                <c:pt idx="457">
                  <c:v>-38.977870314129142</c:v>
                </c:pt>
                <c:pt idx="458">
                  <c:v>-38.977870314129142</c:v>
                </c:pt>
                <c:pt idx="459">
                  <c:v>-38.977870314129142</c:v>
                </c:pt>
                <c:pt idx="460">
                  <c:v>-38.977870314129142</c:v>
                </c:pt>
                <c:pt idx="461">
                  <c:v>-38.977870314129142</c:v>
                </c:pt>
                <c:pt idx="462">
                  <c:v>-38.977870314129142</c:v>
                </c:pt>
                <c:pt idx="463">
                  <c:v>-38.977870314129142</c:v>
                </c:pt>
                <c:pt idx="464">
                  <c:v>-38.977870314129142</c:v>
                </c:pt>
                <c:pt idx="465">
                  <c:v>-38.977870314129142</c:v>
                </c:pt>
                <c:pt idx="466">
                  <c:v>-38.977870314129142</c:v>
                </c:pt>
                <c:pt idx="467">
                  <c:v>-38.977870314129142</c:v>
                </c:pt>
                <c:pt idx="468">
                  <c:v>-38.977870314129142</c:v>
                </c:pt>
                <c:pt idx="469">
                  <c:v>-38.977870314129142</c:v>
                </c:pt>
                <c:pt idx="470">
                  <c:v>-38.977870314129142</c:v>
                </c:pt>
                <c:pt idx="471">
                  <c:v>-38.977870314129142</c:v>
                </c:pt>
                <c:pt idx="472">
                  <c:v>-38.977870314129142</c:v>
                </c:pt>
                <c:pt idx="473">
                  <c:v>-38.977870314129142</c:v>
                </c:pt>
                <c:pt idx="474">
                  <c:v>-38.977870314129142</c:v>
                </c:pt>
                <c:pt idx="475">
                  <c:v>-38.977870314129142</c:v>
                </c:pt>
                <c:pt idx="476">
                  <c:v>-38.977870314129142</c:v>
                </c:pt>
                <c:pt idx="477">
                  <c:v>-38.977870314129142</c:v>
                </c:pt>
                <c:pt idx="478">
                  <c:v>-38.977870314129142</c:v>
                </c:pt>
                <c:pt idx="479">
                  <c:v>-38.977870314129142</c:v>
                </c:pt>
                <c:pt idx="480">
                  <c:v>-38.977870314129142</c:v>
                </c:pt>
                <c:pt idx="481">
                  <c:v>-38.977870314129142</c:v>
                </c:pt>
                <c:pt idx="482">
                  <c:v>-38.977870314129142</c:v>
                </c:pt>
                <c:pt idx="483">
                  <c:v>-38.977870314129142</c:v>
                </c:pt>
                <c:pt idx="484">
                  <c:v>-38.977870314129142</c:v>
                </c:pt>
                <c:pt idx="485">
                  <c:v>-38.977870314129142</c:v>
                </c:pt>
                <c:pt idx="486">
                  <c:v>-38.977870314129142</c:v>
                </c:pt>
                <c:pt idx="487">
                  <c:v>-38.977870314129142</c:v>
                </c:pt>
                <c:pt idx="488">
                  <c:v>-38.977870314129142</c:v>
                </c:pt>
                <c:pt idx="489">
                  <c:v>-38.977870314129142</c:v>
                </c:pt>
                <c:pt idx="490">
                  <c:v>-38.977870314129142</c:v>
                </c:pt>
                <c:pt idx="491">
                  <c:v>-38.977870314129142</c:v>
                </c:pt>
                <c:pt idx="492">
                  <c:v>-38.977870314129142</c:v>
                </c:pt>
                <c:pt idx="493">
                  <c:v>-38.977870314129142</c:v>
                </c:pt>
                <c:pt idx="494">
                  <c:v>-38.977870314129142</c:v>
                </c:pt>
                <c:pt idx="495">
                  <c:v>-38.977870314129142</c:v>
                </c:pt>
                <c:pt idx="496">
                  <c:v>-38.977870314129142</c:v>
                </c:pt>
                <c:pt idx="497">
                  <c:v>-38.977870314129142</c:v>
                </c:pt>
                <c:pt idx="498">
                  <c:v>-38.977870314129142</c:v>
                </c:pt>
                <c:pt idx="499">
                  <c:v>-38.977870314129142</c:v>
                </c:pt>
                <c:pt idx="500">
                  <c:v>-38.977870314129142</c:v>
                </c:pt>
                <c:pt idx="501">
                  <c:v>-38.977870314129142</c:v>
                </c:pt>
                <c:pt idx="502">
                  <c:v>-38.977870314129142</c:v>
                </c:pt>
                <c:pt idx="503">
                  <c:v>-38.977870314129142</c:v>
                </c:pt>
                <c:pt idx="504">
                  <c:v>-38.977870314129142</c:v>
                </c:pt>
                <c:pt idx="505">
                  <c:v>-38.977870314129142</c:v>
                </c:pt>
                <c:pt idx="506">
                  <c:v>-38.977870314129142</c:v>
                </c:pt>
                <c:pt idx="507">
                  <c:v>-38.977870314129142</c:v>
                </c:pt>
                <c:pt idx="508">
                  <c:v>-38.977870314129142</c:v>
                </c:pt>
                <c:pt idx="509">
                  <c:v>-38.977870314129142</c:v>
                </c:pt>
                <c:pt idx="510">
                  <c:v>-38.977870314129142</c:v>
                </c:pt>
                <c:pt idx="511">
                  <c:v>-38.977870314129142</c:v>
                </c:pt>
                <c:pt idx="512">
                  <c:v>-38.977870314129142</c:v>
                </c:pt>
                <c:pt idx="513">
                  <c:v>-38.977870314129142</c:v>
                </c:pt>
                <c:pt idx="514">
                  <c:v>-38.977870314129142</c:v>
                </c:pt>
                <c:pt idx="515">
                  <c:v>-38.977870314129142</c:v>
                </c:pt>
                <c:pt idx="516">
                  <c:v>-38.977870314129142</c:v>
                </c:pt>
                <c:pt idx="517">
                  <c:v>-38.977870314129142</c:v>
                </c:pt>
                <c:pt idx="518">
                  <c:v>-38.977870314129142</c:v>
                </c:pt>
                <c:pt idx="519">
                  <c:v>-38.977870314129142</c:v>
                </c:pt>
                <c:pt idx="520">
                  <c:v>-38.977870314129142</c:v>
                </c:pt>
                <c:pt idx="521">
                  <c:v>-38.977870314129142</c:v>
                </c:pt>
                <c:pt idx="522">
                  <c:v>-38.977870314129142</c:v>
                </c:pt>
                <c:pt idx="523">
                  <c:v>-38.977870314129142</c:v>
                </c:pt>
                <c:pt idx="524">
                  <c:v>-38.977870314129142</c:v>
                </c:pt>
                <c:pt idx="525">
                  <c:v>-38.977870314129142</c:v>
                </c:pt>
                <c:pt idx="526">
                  <c:v>-38.977870314129142</c:v>
                </c:pt>
                <c:pt idx="527">
                  <c:v>-38.977870314129142</c:v>
                </c:pt>
                <c:pt idx="528">
                  <c:v>-38.977870314129142</c:v>
                </c:pt>
                <c:pt idx="529">
                  <c:v>-38.977870314129142</c:v>
                </c:pt>
                <c:pt idx="530">
                  <c:v>-38.977870314129142</c:v>
                </c:pt>
                <c:pt idx="531">
                  <c:v>-38.977870314129142</c:v>
                </c:pt>
                <c:pt idx="532">
                  <c:v>-38.977870314129142</c:v>
                </c:pt>
                <c:pt idx="533">
                  <c:v>-38.977870314129142</c:v>
                </c:pt>
                <c:pt idx="534">
                  <c:v>-38.977870314129142</c:v>
                </c:pt>
                <c:pt idx="535">
                  <c:v>-38.977870314129142</c:v>
                </c:pt>
                <c:pt idx="536">
                  <c:v>-38.977870314129142</c:v>
                </c:pt>
                <c:pt idx="537">
                  <c:v>-38.977870314129142</c:v>
                </c:pt>
                <c:pt idx="538">
                  <c:v>-38.977870314129142</c:v>
                </c:pt>
                <c:pt idx="539">
                  <c:v>-38.977870314129142</c:v>
                </c:pt>
                <c:pt idx="540">
                  <c:v>-38.977870314129142</c:v>
                </c:pt>
                <c:pt idx="541">
                  <c:v>-38.977870314129142</c:v>
                </c:pt>
                <c:pt idx="542">
                  <c:v>-38.977870314129142</c:v>
                </c:pt>
                <c:pt idx="543">
                  <c:v>-38.977870314129142</c:v>
                </c:pt>
                <c:pt idx="544">
                  <c:v>-38.977870314129142</c:v>
                </c:pt>
                <c:pt idx="545">
                  <c:v>-38.977870314129142</c:v>
                </c:pt>
                <c:pt idx="546">
                  <c:v>-38.977870314129142</c:v>
                </c:pt>
                <c:pt idx="547">
                  <c:v>-38.977870314129142</c:v>
                </c:pt>
                <c:pt idx="548">
                  <c:v>-38.977870314129142</c:v>
                </c:pt>
                <c:pt idx="549">
                  <c:v>-38.977870314129142</c:v>
                </c:pt>
                <c:pt idx="550">
                  <c:v>-38.977870314129142</c:v>
                </c:pt>
                <c:pt idx="551">
                  <c:v>-38.977870314129142</c:v>
                </c:pt>
                <c:pt idx="552">
                  <c:v>-38.977870314129142</c:v>
                </c:pt>
                <c:pt idx="553">
                  <c:v>-38.977870314129142</c:v>
                </c:pt>
                <c:pt idx="554">
                  <c:v>-38.977870314129142</c:v>
                </c:pt>
                <c:pt idx="555">
                  <c:v>-38.977870314129142</c:v>
                </c:pt>
                <c:pt idx="556">
                  <c:v>-38.977870314129142</c:v>
                </c:pt>
                <c:pt idx="557">
                  <c:v>-38.977870314129142</c:v>
                </c:pt>
                <c:pt idx="558">
                  <c:v>-38.977870314129142</c:v>
                </c:pt>
                <c:pt idx="559">
                  <c:v>-38.977870314129142</c:v>
                </c:pt>
                <c:pt idx="560">
                  <c:v>-38.977870314129142</c:v>
                </c:pt>
                <c:pt idx="561">
                  <c:v>-38.977870314129142</c:v>
                </c:pt>
                <c:pt idx="562">
                  <c:v>-38.977870314129142</c:v>
                </c:pt>
                <c:pt idx="563">
                  <c:v>-38.977870314129142</c:v>
                </c:pt>
                <c:pt idx="564">
                  <c:v>-38.977870314129142</c:v>
                </c:pt>
                <c:pt idx="565">
                  <c:v>-38.977870314129142</c:v>
                </c:pt>
                <c:pt idx="566">
                  <c:v>-38.977870314129142</c:v>
                </c:pt>
                <c:pt idx="567">
                  <c:v>-38.977870314129142</c:v>
                </c:pt>
                <c:pt idx="568">
                  <c:v>-38.977870314129142</c:v>
                </c:pt>
                <c:pt idx="569">
                  <c:v>-38.977870314129142</c:v>
                </c:pt>
                <c:pt idx="570">
                  <c:v>-38.977870314129142</c:v>
                </c:pt>
                <c:pt idx="571">
                  <c:v>-38.977870314129142</c:v>
                </c:pt>
                <c:pt idx="572">
                  <c:v>-38.977870314129142</c:v>
                </c:pt>
                <c:pt idx="573">
                  <c:v>-38.977870314129142</c:v>
                </c:pt>
                <c:pt idx="574">
                  <c:v>-38.977870314129142</c:v>
                </c:pt>
                <c:pt idx="575">
                  <c:v>-38.977870314129142</c:v>
                </c:pt>
                <c:pt idx="576">
                  <c:v>-38.977870314129142</c:v>
                </c:pt>
                <c:pt idx="577">
                  <c:v>-38.977870314129142</c:v>
                </c:pt>
                <c:pt idx="578">
                  <c:v>-38.977870314129142</c:v>
                </c:pt>
                <c:pt idx="579">
                  <c:v>-38.977870314129142</c:v>
                </c:pt>
                <c:pt idx="580">
                  <c:v>-38.977870314129142</c:v>
                </c:pt>
                <c:pt idx="581">
                  <c:v>-38.977870314129142</c:v>
                </c:pt>
                <c:pt idx="582">
                  <c:v>-38.977870314129142</c:v>
                </c:pt>
                <c:pt idx="583">
                  <c:v>-38.977870314129142</c:v>
                </c:pt>
                <c:pt idx="584">
                  <c:v>-38.977870314129142</c:v>
                </c:pt>
                <c:pt idx="585">
                  <c:v>-38.977870314129142</c:v>
                </c:pt>
                <c:pt idx="586">
                  <c:v>-38.977870314129142</c:v>
                </c:pt>
                <c:pt idx="587">
                  <c:v>-38.977870314129142</c:v>
                </c:pt>
                <c:pt idx="588">
                  <c:v>-38.977870314129142</c:v>
                </c:pt>
                <c:pt idx="589">
                  <c:v>-38.977870314129142</c:v>
                </c:pt>
                <c:pt idx="590">
                  <c:v>-38.977870314129142</c:v>
                </c:pt>
                <c:pt idx="591">
                  <c:v>-38.977870314129142</c:v>
                </c:pt>
                <c:pt idx="592">
                  <c:v>-38.977870314129142</c:v>
                </c:pt>
                <c:pt idx="593">
                  <c:v>-38.977870314129142</c:v>
                </c:pt>
                <c:pt idx="594">
                  <c:v>-38.977870314129142</c:v>
                </c:pt>
                <c:pt idx="595">
                  <c:v>-38.977870314129142</c:v>
                </c:pt>
                <c:pt idx="596">
                  <c:v>-38.977870314129142</c:v>
                </c:pt>
                <c:pt idx="597">
                  <c:v>-38.977870314129142</c:v>
                </c:pt>
                <c:pt idx="598">
                  <c:v>-38.977870314129142</c:v>
                </c:pt>
                <c:pt idx="599">
                  <c:v>-38.977870314129142</c:v>
                </c:pt>
                <c:pt idx="600">
                  <c:v>-38.977870314129142</c:v>
                </c:pt>
                <c:pt idx="601">
                  <c:v>-38.977870314129142</c:v>
                </c:pt>
                <c:pt idx="602">
                  <c:v>-38.977870314129142</c:v>
                </c:pt>
                <c:pt idx="603">
                  <c:v>-38.977870314129142</c:v>
                </c:pt>
                <c:pt idx="604">
                  <c:v>-38.977870314129142</c:v>
                </c:pt>
                <c:pt idx="605">
                  <c:v>-38.977870314129142</c:v>
                </c:pt>
                <c:pt idx="606">
                  <c:v>-38.977870314129142</c:v>
                </c:pt>
                <c:pt idx="607">
                  <c:v>-38.977870314129142</c:v>
                </c:pt>
                <c:pt idx="608">
                  <c:v>-38.977870314129142</c:v>
                </c:pt>
                <c:pt idx="609">
                  <c:v>-38.977870314129142</c:v>
                </c:pt>
                <c:pt idx="610">
                  <c:v>-38.977870314129142</c:v>
                </c:pt>
                <c:pt idx="611">
                  <c:v>-38.977870314129142</c:v>
                </c:pt>
                <c:pt idx="612">
                  <c:v>-38.977870314129142</c:v>
                </c:pt>
                <c:pt idx="613">
                  <c:v>-38.977870314129142</c:v>
                </c:pt>
                <c:pt idx="614">
                  <c:v>-38.977870314129142</c:v>
                </c:pt>
                <c:pt idx="615">
                  <c:v>-38.977870314129142</c:v>
                </c:pt>
                <c:pt idx="616">
                  <c:v>-38.977870314129142</c:v>
                </c:pt>
                <c:pt idx="617">
                  <c:v>-38.977870314129142</c:v>
                </c:pt>
                <c:pt idx="618">
                  <c:v>-38.977870314129142</c:v>
                </c:pt>
                <c:pt idx="619">
                  <c:v>-38.977870314129142</c:v>
                </c:pt>
                <c:pt idx="620">
                  <c:v>-38.977870314129142</c:v>
                </c:pt>
                <c:pt idx="621">
                  <c:v>-38.977870314129142</c:v>
                </c:pt>
                <c:pt idx="622">
                  <c:v>-38.977870314129142</c:v>
                </c:pt>
                <c:pt idx="623">
                  <c:v>-38.977870314129142</c:v>
                </c:pt>
                <c:pt idx="624">
                  <c:v>-38.977870314129142</c:v>
                </c:pt>
                <c:pt idx="625">
                  <c:v>-38.977870314129142</c:v>
                </c:pt>
                <c:pt idx="626">
                  <c:v>-38.977870314129142</c:v>
                </c:pt>
                <c:pt idx="627">
                  <c:v>-38.977870314129142</c:v>
                </c:pt>
                <c:pt idx="628">
                  <c:v>-38.977870314129142</c:v>
                </c:pt>
                <c:pt idx="629">
                  <c:v>-38.977870314129142</c:v>
                </c:pt>
                <c:pt idx="630">
                  <c:v>-38.977870314129142</c:v>
                </c:pt>
                <c:pt idx="631">
                  <c:v>-38.977870314129142</c:v>
                </c:pt>
                <c:pt idx="632">
                  <c:v>-38.977870314129142</c:v>
                </c:pt>
                <c:pt idx="633">
                  <c:v>-38.977870314129142</c:v>
                </c:pt>
                <c:pt idx="634">
                  <c:v>-38.977870314129142</c:v>
                </c:pt>
                <c:pt idx="635">
                  <c:v>-38.977870314129142</c:v>
                </c:pt>
                <c:pt idx="636">
                  <c:v>-38.977870314129142</c:v>
                </c:pt>
                <c:pt idx="637">
                  <c:v>-38.977870314129142</c:v>
                </c:pt>
                <c:pt idx="638">
                  <c:v>-38.977870314129142</c:v>
                </c:pt>
                <c:pt idx="639">
                  <c:v>-38.977870314129142</c:v>
                </c:pt>
                <c:pt idx="640">
                  <c:v>-38.977870314129142</c:v>
                </c:pt>
                <c:pt idx="641">
                  <c:v>-38.977870314129142</c:v>
                </c:pt>
                <c:pt idx="642">
                  <c:v>-38.977870314129142</c:v>
                </c:pt>
                <c:pt idx="643">
                  <c:v>-38.977870314129142</c:v>
                </c:pt>
                <c:pt idx="644">
                  <c:v>-38.977870314129142</c:v>
                </c:pt>
                <c:pt idx="645">
                  <c:v>-38.977870314129142</c:v>
                </c:pt>
                <c:pt idx="646">
                  <c:v>-38.977870314129142</c:v>
                </c:pt>
                <c:pt idx="647">
                  <c:v>-38.977870314129142</c:v>
                </c:pt>
                <c:pt idx="648">
                  <c:v>-38.977870314129142</c:v>
                </c:pt>
                <c:pt idx="649">
                  <c:v>-38.977870314129142</c:v>
                </c:pt>
                <c:pt idx="650">
                  <c:v>-38.977870314129142</c:v>
                </c:pt>
                <c:pt idx="651">
                  <c:v>-38.977870314129142</c:v>
                </c:pt>
                <c:pt idx="652">
                  <c:v>-38.977870314129142</c:v>
                </c:pt>
                <c:pt idx="653">
                  <c:v>-38.977870314129142</c:v>
                </c:pt>
                <c:pt idx="654">
                  <c:v>-38.977870314129142</c:v>
                </c:pt>
                <c:pt idx="655">
                  <c:v>-38.977870314129142</c:v>
                </c:pt>
                <c:pt idx="656">
                  <c:v>-38.977870314129142</c:v>
                </c:pt>
                <c:pt idx="657">
                  <c:v>-38.977870314129142</c:v>
                </c:pt>
                <c:pt idx="658">
                  <c:v>-38.977870314129142</c:v>
                </c:pt>
                <c:pt idx="659">
                  <c:v>-38.977870314129142</c:v>
                </c:pt>
                <c:pt idx="660">
                  <c:v>-38.977870314129142</c:v>
                </c:pt>
                <c:pt idx="661">
                  <c:v>-38.977870314129142</c:v>
                </c:pt>
                <c:pt idx="662">
                  <c:v>-38.977870314129142</c:v>
                </c:pt>
                <c:pt idx="663">
                  <c:v>-38.977870314129142</c:v>
                </c:pt>
                <c:pt idx="664">
                  <c:v>-38.977870314129142</c:v>
                </c:pt>
                <c:pt idx="665">
                  <c:v>-38.977870314129142</c:v>
                </c:pt>
                <c:pt idx="666">
                  <c:v>-38.977870314129142</c:v>
                </c:pt>
                <c:pt idx="667">
                  <c:v>-38.977870314129142</c:v>
                </c:pt>
                <c:pt idx="668">
                  <c:v>-38.977870314129142</c:v>
                </c:pt>
                <c:pt idx="669">
                  <c:v>-38.977870314129142</c:v>
                </c:pt>
                <c:pt idx="670">
                  <c:v>-38.977870314129142</c:v>
                </c:pt>
                <c:pt idx="671">
                  <c:v>-38.977870314129142</c:v>
                </c:pt>
                <c:pt idx="672">
                  <c:v>-38.977870314129142</c:v>
                </c:pt>
                <c:pt idx="673">
                  <c:v>-38.977870314129142</c:v>
                </c:pt>
                <c:pt idx="674">
                  <c:v>-38.977870314129142</c:v>
                </c:pt>
                <c:pt idx="675">
                  <c:v>-38.977870314129142</c:v>
                </c:pt>
                <c:pt idx="676">
                  <c:v>-38.977870314129142</c:v>
                </c:pt>
                <c:pt idx="677">
                  <c:v>-38.977870314129142</c:v>
                </c:pt>
                <c:pt idx="678">
                  <c:v>-38.977870314129142</c:v>
                </c:pt>
                <c:pt idx="679">
                  <c:v>-38.977870314129142</c:v>
                </c:pt>
                <c:pt idx="680">
                  <c:v>-38.977870314129142</c:v>
                </c:pt>
                <c:pt idx="681">
                  <c:v>-38.977870314129142</c:v>
                </c:pt>
                <c:pt idx="682">
                  <c:v>-38.977870314129142</c:v>
                </c:pt>
                <c:pt idx="683">
                  <c:v>-38.977870314129142</c:v>
                </c:pt>
                <c:pt idx="684">
                  <c:v>-38.977870314129142</c:v>
                </c:pt>
                <c:pt idx="685">
                  <c:v>-38.977870314129142</c:v>
                </c:pt>
                <c:pt idx="686">
                  <c:v>-38.977870314129142</c:v>
                </c:pt>
                <c:pt idx="687">
                  <c:v>-38.977870314129142</c:v>
                </c:pt>
                <c:pt idx="688">
                  <c:v>-38.977870314129142</c:v>
                </c:pt>
                <c:pt idx="689">
                  <c:v>-38.977870314129142</c:v>
                </c:pt>
                <c:pt idx="690">
                  <c:v>-38.977870314129142</c:v>
                </c:pt>
                <c:pt idx="691">
                  <c:v>-38.977870314129142</c:v>
                </c:pt>
                <c:pt idx="692">
                  <c:v>-38.977870314129142</c:v>
                </c:pt>
                <c:pt idx="693">
                  <c:v>-38.977870314129142</c:v>
                </c:pt>
                <c:pt idx="694">
                  <c:v>-38.977870314129142</c:v>
                </c:pt>
                <c:pt idx="695">
                  <c:v>-38.977870314129142</c:v>
                </c:pt>
                <c:pt idx="696">
                  <c:v>-38.977870314129142</c:v>
                </c:pt>
                <c:pt idx="697">
                  <c:v>-38.977870314129142</c:v>
                </c:pt>
                <c:pt idx="698">
                  <c:v>-38.977870314129142</c:v>
                </c:pt>
                <c:pt idx="699">
                  <c:v>-38.977870314129142</c:v>
                </c:pt>
                <c:pt idx="700">
                  <c:v>-38.977870314129142</c:v>
                </c:pt>
                <c:pt idx="701">
                  <c:v>-38.977870314129142</c:v>
                </c:pt>
                <c:pt idx="702">
                  <c:v>-38.977870314129142</c:v>
                </c:pt>
                <c:pt idx="703">
                  <c:v>-38.977870314129142</c:v>
                </c:pt>
                <c:pt idx="704">
                  <c:v>-38.977870314129142</c:v>
                </c:pt>
                <c:pt idx="705">
                  <c:v>-38.977870314129142</c:v>
                </c:pt>
                <c:pt idx="706">
                  <c:v>-38.977870314129142</c:v>
                </c:pt>
                <c:pt idx="707">
                  <c:v>-38.977870314129142</c:v>
                </c:pt>
                <c:pt idx="708">
                  <c:v>-38.977870314129142</c:v>
                </c:pt>
                <c:pt idx="709">
                  <c:v>-38.977870314129142</c:v>
                </c:pt>
                <c:pt idx="710">
                  <c:v>-38.977870314129142</c:v>
                </c:pt>
                <c:pt idx="711">
                  <c:v>-38.977870314129142</c:v>
                </c:pt>
                <c:pt idx="712">
                  <c:v>-38.977870314129142</c:v>
                </c:pt>
                <c:pt idx="713">
                  <c:v>-38.977870314129142</c:v>
                </c:pt>
                <c:pt idx="714">
                  <c:v>-38.977870314129142</c:v>
                </c:pt>
                <c:pt idx="715">
                  <c:v>-38.977870314129142</c:v>
                </c:pt>
                <c:pt idx="716">
                  <c:v>-38.977870314129142</c:v>
                </c:pt>
                <c:pt idx="717">
                  <c:v>-38.977870314129142</c:v>
                </c:pt>
                <c:pt idx="718">
                  <c:v>-38.977870314129142</c:v>
                </c:pt>
                <c:pt idx="719">
                  <c:v>-38.977870314129142</c:v>
                </c:pt>
                <c:pt idx="720">
                  <c:v>-38.977870314129142</c:v>
                </c:pt>
                <c:pt idx="721">
                  <c:v>-38.977870314129142</c:v>
                </c:pt>
                <c:pt idx="722">
                  <c:v>-38.977870314129142</c:v>
                </c:pt>
                <c:pt idx="723">
                  <c:v>-38.977870314129142</c:v>
                </c:pt>
                <c:pt idx="724">
                  <c:v>-38.977870314129142</c:v>
                </c:pt>
                <c:pt idx="725">
                  <c:v>-38.977870314129142</c:v>
                </c:pt>
                <c:pt idx="726">
                  <c:v>-38.977870314129142</c:v>
                </c:pt>
                <c:pt idx="727">
                  <c:v>-38.977870314129142</c:v>
                </c:pt>
                <c:pt idx="728">
                  <c:v>-38.977870314129142</c:v>
                </c:pt>
                <c:pt idx="729">
                  <c:v>-38.977870314129142</c:v>
                </c:pt>
                <c:pt idx="730">
                  <c:v>-38.977870314129142</c:v>
                </c:pt>
                <c:pt idx="731">
                  <c:v>-38.977870314129142</c:v>
                </c:pt>
                <c:pt idx="732">
                  <c:v>-38.977870314129142</c:v>
                </c:pt>
                <c:pt idx="733">
                  <c:v>-38.977870314129142</c:v>
                </c:pt>
                <c:pt idx="734">
                  <c:v>-38.977870314129142</c:v>
                </c:pt>
                <c:pt idx="735">
                  <c:v>-38.977870314129142</c:v>
                </c:pt>
                <c:pt idx="736">
                  <c:v>-38.977870314129142</c:v>
                </c:pt>
                <c:pt idx="737">
                  <c:v>-38.977870314129142</c:v>
                </c:pt>
                <c:pt idx="738">
                  <c:v>-38.977870314129142</c:v>
                </c:pt>
                <c:pt idx="739">
                  <c:v>-38.977870314129142</c:v>
                </c:pt>
                <c:pt idx="740">
                  <c:v>-38.977870314129142</c:v>
                </c:pt>
                <c:pt idx="741">
                  <c:v>-38.977870314129142</c:v>
                </c:pt>
                <c:pt idx="742">
                  <c:v>-38.977870314129142</c:v>
                </c:pt>
                <c:pt idx="743">
                  <c:v>-38.977870314129142</c:v>
                </c:pt>
                <c:pt idx="744">
                  <c:v>-38.977870314129142</c:v>
                </c:pt>
                <c:pt idx="745">
                  <c:v>-38.977870314129142</c:v>
                </c:pt>
                <c:pt idx="746">
                  <c:v>-38.977870314129142</c:v>
                </c:pt>
                <c:pt idx="747">
                  <c:v>-38.977870314129142</c:v>
                </c:pt>
                <c:pt idx="748">
                  <c:v>-38.977870314129142</c:v>
                </c:pt>
                <c:pt idx="749">
                  <c:v>-38.977870314129142</c:v>
                </c:pt>
                <c:pt idx="750">
                  <c:v>-38.977870314129142</c:v>
                </c:pt>
                <c:pt idx="751">
                  <c:v>-38.977870314129142</c:v>
                </c:pt>
                <c:pt idx="752">
                  <c:v>-38.977870314129142</c:v>
                </c:pt>
                <c:pt idx="753">
                  <c:v>-38.977870314129142</c:v>
                </c:pt>
                <c:pt idx="754">
                  <c:v>-38.977870314129142</c:v>
                </c:pt>
                <c:pt idx="755">
                  <c:v>-38.977870314129142</c:v>
                </c:pt>
                <c:pt idx="756">
                  <c:v>-38.977870314129142</c:v>
                </c:pt>
                <c:pt idx="757">
                  <c:v>-38.977870314129142</c:v>
                </c:pt>
                <c:pt idx="758">
                  <c:v>-38.977870314129142</c:v>
                </c:pt>
                <c:pt idx="759">
                  <c:v>-38.977870314129142</c:v>
                </c:pt>
                <c:pt idx="760">
                  <c:v>-38.977870314129142</c:v>
                </c:pt>
                <c:pt idx="761">
                  <c:v>-38.977870314129142</c:v>
                </c:pt>
                <c:pt idx="762">
                  <c:v>-38.977870314129142</c:v>
                </c:pt>
                <c:pt idx="763">
                  <c:v>-38.977870314129142</c:v>
                </c:pt>
                <c:pt idx="764">
                  <c:v>-38.977870314129142</c:v>
                </c:pt>
                <c:pt idx="765">
                  <c:v>-38.977870314129142</c:v>
                </c:pt>
                <c:pt idx="766">
                  <c:v>-38.977870314129142</c:v>
                </c:pt>
                <c:pt idx="767">
                  <c:v>-38.977870314129142</c:v>
                </c:pt>
                <c:pt idx="768">
                  <c:v>-38.977870314129142</c:v>
                </c:pt>
                <c:pt idx="769">
                  <c:v>-38.977870314129142</c:v>
                </c:pt>
                <c:pt idx="770">
                  <c:v>-38.977870314129142</c:v>
                </c:pt>
                <c:pt idx="771">
                  <c:v>-38.977870314129142</c:v>
                </c:pt>
                <c:pt idx="772">
                  <c:v>-38.977870314129142</c:v>
                </c:pt>
                <c:pt idx="773">
                  <c:v>-38.977870314129142</c:v>
                </c:pt>
                <c:pt idx="774">
                  <c:v>-38.977870314129142</c:v>
                </c:pt>
                <c:pt idx="775">
                  <c:v>-38.977870314129142</c:v>
                </c:pt>
                <c:pt idx="776">
                  <c:v>-38.977870314129142</c:v>
                </c:pt>
                <c:pt idx="777">
                  <c:v>-38.977870314129142</c:v>
                </c:pt>
                <c:pt idx="778">
                  <c:v>-38.977870314129142</c:v>
                </c:pt>
                <c:pt idx="779">
                  <c:v>-38.977870314129142</c:v>
                </c:pt>
                <c:pt idx="780">
                  <c:v>-38.977870314129142</c:v>
                </c:pt>
                <c:pt idx="781">
                  <c:v>-38.977870314129142</c:v>
                </c:pt>
                <c:pt idx="782">
                  <c:v>-38.977870314129142</c:v>
                </c:pt>
                <c:pt idx="783">
                  <c:v>-38.977870314129142</c:v>
                </c:pt>
                <c:pt idx="784">
                  <c:v>-38.977870314129142</c:v>
                </c:pt>
                <c:pt idx="785">
                  <c:v>-38.977870314129142</c:v>
                </c:pt>
                <c:pt idx="786">
                  <c:v>-38.977870314129142</c:v>
                </c:pt>
                <c:pt idx="787">
                  <c:v>-38.977870314129142</c:v>
                </c:pt>
                <c:pt idx="788">
                  <c:v>-38.977870314129142</c:v>
                </c:pt>
                <c:pt idx="789">
                  <c:v>-38.977870314129142</c:v>
                </c:pt>
                <c:pt idx="790">
                  <c:v>-38.977870314129142</c:v>
                </c:pt>
                <c:pt idx="791">
                  <c:v>-38.977870314129142</c:v>
                </c:pt>
                <c:pt idx="792">
                  <c:v>-38.977870314129142</c:v>
                </c:pt>
                <c:pt idx="793">
                  <c:v>-38.977870314129142</c:v>
                </c:pt>
                <c:pt idx="794">
                  <c:v>-38.977870314129142</c:v>
                </c:pt>
                <c:pt idx="795">
                  <c:v>-38.977870314129142</c:v>
                </c:pt>
                <c:pt idx="796">
                  <c:v>-38.977870314129142</c:v>
                </c:pt>
                <c:pt idx="797">
                  <c:v>-38.977870314129142</c:v>
                </c:pt>
                <c:pt idx="798">
                  <c:v>-38.977870314129142</c:v>
                </c:pt>
                <c:pt idx="799">
                  <c:v>-38.977870314129142</c:v>
                </c:pt>
                <c:pt idx="800">
                  <c:v>-38.977870314129142</c:v>
                </c:pt>
                <c:pt idx="801">
                  <c:v>-38.977870314129142</c:v>
                </c:pt>
                <c:pt idx="802">
                  <c:v>-38.977870314129142</c:v>
                </c:pt>
                <c:pt idx="803">
                  <c:v>-38.977870314129142</c:v>
                </c:pt>
                <c:pt idx="804">
                  <c:v>-38.977870314129142</c:v>
                </c:pt>
                <c:pt idx="805">
                  <c:v>-38.977870314129142</c:v>
                </c:pt>
                <c:pt idx="806">
                  <c:v>-38.977870314129142</c:v>
                </c:pt>
                <c:pt idx="807">
                  <c:v>-38.977870314129142</c:v>
                </c:pt>
                <c:pt idx="808">
                  <c:v>-38.977870314129142</c:v>
                </c:pt>
                <c:pt idx="809">
                  <c:v>-38.977870314129142</c:v>
                </c:pt>
                <c:pt idx="810">
                  <c:v>-38.977870314129142</c:v>
                </c:pt>
                <c:pt idx="811">
                  <c:v>-38.977870314129142</c:v>
                </c:pt>
                <c:pt idx="812">
                  <c:v>-38.977870314129142</c:v>
                </c:pt>
                <c:pt idx="813">
                  <c:v>-38.977870314129142</c:v>
                </c:pt>
                <c:pt idx="814">
                  <c:v>-38.977870314129142</c:v>
                </c:pt>
                <c:pt idx="815">
                  <c:v>-38.977870314129142</c:v>
                </c:pt>
                <c:pt idx="816">
                  <c:v>-38.977870314129142</c:v>
                </c:pt>
                <c:pt idx="817">
                  <c:v>-38.977870314129142</c:v>
                </c:pt>
                <c:pt idx="818">
                  <c:v>-38.977870314129142</c:v>
                </c:pt>
                <c:pt idx="819">
                  <c:v>-38.977870314129142</c:v>
                </c:pt>
                <c:pt idx="820">
                  <c:v>-38.977870314129142</c:v>
                </c:pt>
                <c:pt idx="821">
                  <c:v>-38.977870314129142</c:v>
                </c:pt>
                <c:pt idx="822">
                  <c:v>-38.977870314129142</c:v>
                </c:pt>
                <c:pt idx="823">
                  <c:v>-38.977870314129142</c:v>
                </c:pt>
                <c:pt idx="824">
                  <c:v>-38.977870314129142</c:v>
                </c:pt>
                <c:pt idx="825">
                  <c:v>-38.977870314129142</c:v>
                </c:pt>
                <c:pt idx="826">
                  <c:v>-38.977870314129142</c:v>
                </c:pt>
                <c:pt idx="827">
                  <c:v>-38.977870314129142</c:v>
                </c:pt>
                <c:pt idx="828">
                  <c:v>-38.977870314129142</c:v>
                </c:pt>
                <c:pt idx="829">
                  <c:v>-38.977870314129142</c:v>
                </c:pt>
                <c:pt idx="830">
                  <c:v>-38.977870314129142</c:v>
                </c:pt>
                <c:pt idx="831">
                  <c:v>-38.977870314129142</c:v>
                </c:pt>
                <c:pt idx="832">
                  <c:v>-38.977870314129142</c:v>
                </c:pt>
                <c:pt idx="833">
                  <c:v>-38.977870314129142</c:v>
                </c:pt>
                <c:pt idx="834">
                  <c:v>-38.977870314129142</c:v>
                </c:pt>
                <c:pt idx="835">
                  <c:v>-38.977870314129142</c:v>
                </c:pt>
                <c:pt idx="836">
                  <c:v>-38.977870314129142</c:v>
                </c:pt>
                <c:pt idx="837">
                  <c:v>-38.977870314129142</c:v>
                </c:pt>
                <c:pt idx="838">
                  <c:v>-38.977870314129142</c:v>
                </c:pt>
                <c:pt idx="839">
                  <c:v>-38.977870314129142</c:v>
                </c:pt>
                <c:pt idx="840">
                  <c:v>-38.977870314129142</c:v>
                </c:pt>
                <c:pt idx="841">
                  <c:v>-38.977870314129142</c:v>
                </c:pt>
                <c:pt idx="842">
                  <c:v>-38.977870314129142</c:v>
                </c:pt>
                <c:pt idx="843">
                  <c:v>-38.977870314129142</c:v>
                </c:pt>
                <c:pt idx="844">
                  <c:v>-38.977870314129142</c:v>
                </c:pt>
                <c:pt idx="845">
                  <c:v>-38.977870314129142</c:v>
                </c:pt>
                <c:pt idx="846">
                  <c:v>-38.977870314129142</c:v>
                </c:pt>
                <c:pt idx="847">
                  <c:v>-38.977870314129142</c:v>
                </c:pt>
                <c:pt idx="848">
                  <c:v>-38.977870314129142</c:v>
                </c:pt>
                <c:pt idx="849">
                  <c:v>-38.977870314129142</c:v>
                </c:pt>
                <c:pt idx="850">
                  <c:v>-38.977870314129142</c:v>
                </c:pt>
                <c:pt idx="851">
                  <c:v>-38.977870314129142</c:v>
                </c:pt>
                <c:pt idx="852">
                  <c:v>-38.977870314129142</c:v>
                </c:pt>
                <c:pt idx="853">
                  <c:v>-38.977870314129142</c:v>
                </c:pt>
                <c:pt idx="854">
                  <c:v>-38.977870314129142</c:v>
                </c:pt>
                <c:pt idx="855">
                  <c:v>-38.977870314129142</c:v>
                </c:pt>
                <c:pt idx="856">
                  <c:v>-38.977870314129142</c:v>
                </c:pt>
                <c:pt idx="857">
                  <c:v>-38.977870314129142</c:v>
                </c:pt>
                <c:pt idx="858">
                  <c:v>-38.977870314129142</c:v>
                </c:pt>
                <c:pt idx="859">
                  <c:v>-38.977870314129142</c:v>
                </c:pt>
                <c:pt idx="860">
                  <c:v>-38.977870314129142</c:v>
                </c:pt>
                <c:pt idx="861">
                  <c:v>-38.977870314129142</c:v>
                </c:pt>
                <c:pt idx="862">
                  <c:v>-38.977870314129142</c:v>
                </c:pt>
                <c:pt idx="863">
                  <c:v>-38.977870314129142</c:v>
                </c:pt>
                <c:pt idx="864">
                  <c:v>-38.977870314129142</c:v>
                </c:pt>
                <c:pt idx="865">
                  <c:v>-38.977870314129142</c:v>
                </c:pt>
                <c:pt idx="866">
                  <c:v>-38.977870314129142</c:v>
                </c:pt>
                <c:pt idx="867">
                  <c:v>-38.977870314129142</c:v>
                </c:pt>
                <c:pt idx="868">
                  <c:v>-38.977870314129142</c:v>
                </c:pt>
                <c:pt idx="869">
                  <c:v>-38.977870314129142</c:v>
                </c:pt>
                <c:pt idx="870">
                  <c:v>-38.977870314129142</c:v>
                </c:pt>
                <c:pt idx="871">
                  <c:v>-38.977870314129142</c:v>
                </c:pt>
                <c:pt idx="872">
                  <c:v>-38.977870314129142</c:v>
                </c:pt>
                <c:pt idx="873">
                  <c:v>-38.977870314129142</c:v>
                </c:pt>
                <c:pt idx="874">
                  <c:v>-38.977870314129142</c:v>
                </c:pt>
                <c:pt idx="875">
                  <c:v>-38.977870314129142</c:v>
                </c:pt>
                <c:pt idx="876">
                  <c:v>-38.977870314129142</c:v>
                </c:pt>
                <c:pt idx="877">
                  <c:v>-38.977870314129142</c:v>
                </c:pt>
                <c:pt idx="878">
                  <c:v>-38.977870314129142</c:v>
                </c:pt>
                <c:pt idx="879">
                  <c:v>-38.977870314129142</c:v>
                </c:pt>
                <c:pt idx="880">
                  <c:v>-38.977870314129142</c:v>
                </c:pt>
                <c:pt idx="881">
                  <c:v>-38.977870314129142</c:v>
                </c:pt>
                <c:pt idx="882">
                  <c:v>-38.977870314129142</c:v>
                </c:pt>
                <c:pt idx="883">
                  <c:v>-38.977870314129142</c:v>
                </c:pt>
                <c:pt idx="884">
                  <c:v>-38.977870314129142</c:v>
                </c:pt>
                <c:pt idx="885">
                  <c:v>-38.977870314129142</c:v>
                </c:pt>
                <c:pt idx="886">
                  <c:v>-38.977870314129142</c:v>
                </c:pt>
                <c:pt idx="887">
                  <c:v>-38.977870314129142</c:v>
                </c:pt>
                <c:pt idx="888">
                  <c:v>-38.977870314129142</c:v>
                </c:pt>
                <c:pt idx="889">
                  <c:v>-38.977870314129142</c:v>
                </c:pt>
                <c:pt idx="890">
                  <c:v>-38.977870314129142</c:v>
                </c:pt>
                <c:pt idx="891">
                  <c:v>-38.977870314129142</c:v>
                </c:pt>
                <c:pt idx="892">
                  <c:v>-38.977870314129142</c:v>
                </c:pt>
                <c:pt idx="893">
                  <c:v>-38.977870314129142</c:v>
                </c:pt>
                <c:pt idx="894">
                  <c:v>-38.977870314129142</c:v>
                </c:pt>
                <c:pt idx="895">
                  <c:v>-38.977870314129142</c:v>
                </c:pt>
                <c:pt idx="896">
                  <c:v>-38.977870314129142</c:v>
                </c:pt>
                <c:pt idx="897">
                  <c:v>-38.977870314129142</c:v>
                </c:pt>
                <c:pt idx="898">
                  <c:v>-38.977870314129142</c:v>
                </c:pt>
                <c:pt idx="899">
                  <c:v>-38.977870314129142</c:v>
                </c:pt>
                <c:pt idx="900">
                  <c:v>-38.977870314129142</c:v>
                </c:pt>
                <c:pt idx="901">
                  <c:v>-38.977870314129142</c:v>
                </c:pt>
                <c:pt idx="902">
                  <c:v>-38.977870314129142</c:v>
                </c:pt>
                <c:pt idx="903">
                  <c:v>-38.977870314129142</c:v>
                </c:pt>
                <c:pt idx="904">
                  <c:v>-38.977870314129142</c:v>
                </c:pt>
                <c:pt idx="905">
                  <c:v>-38.977870314129142</c:v>
                </c:pt>
                <c:pt idx="906">
                  <c:v>-38.977870314129142</c:v>
                </c:pt>
                <c:pt idx="907">
                  <c:v>-38.977870314129142</c:v>
                </c:pt>
                <c:pt idx="908">
                  <c:v>-38.977870314129142</c:v>
                </c:pt>
                <c:pt idx="909">
                  <c:v>-38.977870314129142</c:v>
                </c:pt>
                <c:pt idx="910">
                  <c:v>-38.977870314129142</c:v>
                </c:pt>
                <c:pt idx="911">
                  <c:v>-38.977870314129142</c:v>
                </c:pt>
                <c:pt idx="912">
                  <c:v>-38.977870314129142</c:v>
                </c:pt>
                <c:pt idx="913">
                  <c:v>-38.977870314129142</c:v>
                </c:pt>
                <c:pt idx="914">
                  <c:v>-38.977870314129142</c:v>
                </c:pt>
                <c:pt idx="915">
                  <c:v>-38.977870314129142</c:v>
                </c:pt>
                <c:pt idx="916">
                  <c:v>-38.977870314129142</c:v>
                </c:pt>
                <c:pt idx="917">
                  <c:v>-38.977870314129142</c:v>
                </c:pt>
                <c:pt idx="918">
                  <c:v>-38.977870314129142</c:v>
                </c:pt>
                <c:pt idx="919">
                  <c:v>-38.977870314129142</c:v>
                </c:pt>
                <c:pt idx="920">
                  <c:v>-38.977870314129142</c:v>
                </c:pt>
                <c:pt idx="921">
                  <c:v>-38.977870314129142</c:v>
                </c:pt>
                <c:pt idx="922">
                  <c:v>-38.977870314129142</c:v>
                </c:pt>
                <c:pt idx="923">
                  <c:v>-38.977870314129142</c:v>
                </c:pt>
                <c:pt idx="924">
                  <c:v>-38.977870314129142</c:v>
                </c:pt>
                <c:pt idx="925">
                  <c:v>-38.977870314129142</c:v>
                </c:pt>
                <c:pt idx="926">
                  <c:v>-38.977870314129142</c:v>
                </c:pt>
                <c:pt idx="927">
                  <c:v>-38.977870314129142</c:v>
                </c:pt>
                <c:pt idx="928">
                  <c:v>-38.977870314129142</c:v>
                </c:pt>
                <c:pt idx="929">
                  <c:v>-38.977870314129142</c:v>
                </c:pt>
                <c:pt idx="930">
                  <c:v>-38.977870314129142</c:v>
                </c:pt>
                <c:pt idx="931">
                  <c:v>-38.977870314129142</c:v>
                </c:pt>
                <c:pt idx="932">
                  <c:v>-38.977870314129142</c:v>
                </c:pt>
                <c:pt idx="933">
                  <c:v>-38.977870314129142</c:v>
                </c:pt>
                <c:pt idx="934">
                  <c:v>-38.977870314129142</c:v>
                </c:pt>
                <c:pt idx="935">
                  <c:v>-38.977870314129142</c:v>
                </c:pt>
                <c:pt idx="936">
                  <c:v>-38.977870314129142</c:v>
                </c:pt>
                <c:pt idx="937">
                  <c:v>-38.977870314129142</c:v>
                </c:pt>
                <c:pt idx="938">
                  <c:v>-38.977870314129142</c:v>
                </c:pt>
                <c:pt idx="939">
                  <c:v>-38.977870314129142</c:v>
                </c:pt>
                <c:pt idx="940">
                  <c:v>-38.977870314129142</c:v>
                </c:pt>
                <c:pt idx="941">
                  <c:v>-38.977870314129142</c:v>
                </c:pt>
                <c:pt idx="942">
                  <c:v>-38.977870314129142</c:v>
                </c:pt>
                <c:pt idx="943">
                  <c:v>-38.977870314129142</c:v>
                </c:pt>
                <c:pt idx="944">
                  <c:v>-38.977870314129142</c:v>
                </c:pt>
                <c:pt idx="945">
                  <c:v>-38.977870314129142</c:v>
                </c:pt>
                <c:pt idx="946">
                  <c:v>-38.977870314129142</c:v>
                </c:pt>
                <c:pt idx="947">
                  <c:v>-38.977870314129142</c:v>
                </c:pt>
                <c:pt idx="948">
                  <c:v>-38.977870314129142</c:v>
                </c:pt>
                <c:pt idx="949">
                  <c:v>-38.977870314129142</c:v>
                </c:pt>
                <c:pt idx="950">
                  <c:v>-38.977870314129142</c:v>
                </c:pt>
                <c:pt idx="951">
                  <c:v>-38.977870314129142</c:v>
                </c:pt>
                <c:pt idx="952">
                  <c:v>-38.977870314129142</c:v>
                </c:pt>
                <c:pt idx="953">
                  <c:v>-38.977870314129142</c:v>
                </c:pt>
                <c:pt idx="954">
                  <c:v>-38.977870314129142</c:v>
                </c:pt>
                <c:pt idx="955">
                  <c:v>-38.977870314129142</c:v>
                </c:pt>
                <c:pt idx="956">
                  <c:v>-38.977870314129142</c:v>
                </c:pt>
                <c:pt idx="957">
                  <c:v>-38.977870314129142</c:v>
                </c:pt>
                <c:pt idx="958">
                  <c:v>-38.977870314129142</c:v>
                </c:pt>
                <c:pt idx="959">
                  <c:v>-38.977870314129142</c:v>
                </c:pt>
                <c:pt idx="960">
                  <c:v>-38.977870314129142</c:v>
                </c:pt>
                <c:pt idx="961">
                  <c:v>-38.977870314129142</c:v>
                </c:pt>
                <c:pt idx="962">
                  <c:v>-38.977870314129142</c:v>
                </c:pt>
                <c:pt idx="963">
                  <c:v>-38.977870314129142</c:v>
                </c:pt>
                <c:pt idx="964">
                  <c:v>-38.977870314129142</c:v>
                </c:pt>
                <c:pt idx="965">
                  <c:v>-38.977870314129142</c:v>
                </c:pt>
                <c:pt idx="966">
                  <c:v>-38.977870314129142</c:v>
                </c:pt>
                <c:pt idx="967">
                  <c:v>-38.977870314129142</c:v>
                </c:pt>
                <c:pt idx="968">
                  <c:v>-38.977870314129142</c:v>
                </c:pt>
                <c:pt idx="969">
                  <c:v>-38.977870314129142</c:v>
                </c:pt>
                <c:pt idx="970">
                  <c:v>-38.977870314129142</c:v>
                </c:pt>
                <c:pt idx="971">
                  <c:v>-38.977870314129142</c:v>
                </c:pt>
                <c:pt idx="972">
                  <c:v>-38.977870314129142</c:v>
                </c:pt>
                <c:pt idx="973">
                  <c:v>-38.977870314129142</c:v>
                </c:pt>
                <c:pt idx="974">
                  <c:v>-38.977870314129142</c:v>
                </c:pt>
                <c:pt idx="975">
                  <c:v>-38.977870314129142</c:v>
                </c:pt>
                <c:pt idx="976">
                  <c:v>-38.977870314129142</c:v>
                </c:pt>
                <c:pt idx="977">
                  <c:v>-38.977870314129142</c:v>
                </c:pt>
                <c:pt idx="978">
                  <c:v>-38.977870314129142</c:v>
                </c:pt>
                <c:pt idx="979">
                  <c:v>-38.977870314129142</c:v>
                </c:pt>
                <c:pt idx="980">
                  <c:v>-38.977870314129142</c:v>
                </c:pt>
                <c:pt idx="981">
                  <c:v>-38.977870314129142</c:v>
                </c:pt>
                <c:pt idx="982">
                  <c:v>-38.977870314129142</c:v>
                </c:pt>
                <c:pt idx="983">
                  <c:v>-38.977870314129142</c:v>
                </c:pt>
                <c:pt idx="984">
                  <c:v>-38.977870314129142</c:v>
                </c:pt>
                <c:pt idx="985">
                  <c:v>-38.977870314129142</c:v>
                </c:pt>
                <c:pt idx="986">
                  <c:v>-38.977870314129142</c:v>
                </c:pt>
                <c:pt idx="987">
                  <c:v>-38.977870314129142</c:v>
                </c:pt>
                <c:pt idx="988">
                  <c:v>-38.977870314129142</c:v>
                </c:pt>
                <c:pt idx="989">
                  <c:v>-38.977870314129142</c:v>
                </c:pt>
                <c:pt idx="990">
                  <c:v>-38.977870314129142</c:v>
                </c:pt>
                <c:pt idx="991">
                  <c:v>-38.977870314129142</c:v>
                </c:pt>
                <c:pt idx="992">
                  <c:v>-38.977870314129142</c:v>
                </c:pt>
                <c:pt idx="993">
                  <c:v>-38.977870314129142</c:v>
                </c:pt>
                <c:pt idx="994">
                  <c:v>-38.977870314129142</c:v>
                </c:pt>
                <c:pt idx="995">
                  <c:v>-38.977870314129142</c:v>
                </c:pt>
                <c:pt idx="996">
                  <c:v>-38.977870314129142</c:v>
                </c:pt>
                <c:pt idx="997">
                  <c:v>-38.977870314129142</c:v>
                </c:pt>
                <c:pt idx="998">
                  <c:v>-38.977870314129142</c:v>
                </c:pt>
                <c:pt idx="999">
                  <c:v>-38.977870314129142</c:v>
                </c:pt>
                <c:pt idx="1000">
                  <c:v>-38.977870314129142</c:v>
                </c:pt>
                <c:pt idx="1001">
                  <c:v>-38.977870314129142</c:v>
                </c:pt>
                <c:pt idx="1002">
                  <c:v>-38.977870314129142</c:v>
                </c:pt>
                <c:pt idx="1003">
                  <c:v>-38.977870314129142</c:v>
                </c:pt>
                <c:pt idx="1004">
                  <c:v>-38.977870314129142</c:v>
                </c:pt>
                <c:pt idx="1005">
                  <c:v>-38.977870314129142</c:v>
                </c:pt>
                <c:pt idx="1006">
                  <c:v>-38.977870314129142</c:v>
                </c:pt>
                <c:pt idx="1007">
                  <c:v>-38.977870314129142</c:v>
                </c:pt>
                <c:pt idx="1008">
                  <c:v>-38.977870314129142</c:v>
                </c:pt>
                <c:pt idx="1009">
                  <c:v>-38.977870314129142</c:v>
                </c:pt>
                <c:pt idx="1010">
                  <c:v>-38.977870314129142</c:v>
                </c:pt>
                <c:pt idx="1011">
                  <c:v>-38.977870314129142</c:v>
                </c:pt>
                <c:pt idx="1012">
                  <c:v>-38.977870314129142</c:v>
                </c:pt>
                <c:pt idx="1013">
                  <c:v>-38.977870314129142</c:v>
                </c:pt>
                <c:pt idx="1014">
                  <c:v>-38.977870314129142</c:v>
                </c:pt>
                <c:pt idx="1015">
                  <c:v>-38.977870314129142</c:v>
                </c:pt>
                <c:pt idx="1016">
                  <c:v>-38.977870314129142</c:v>
                </c:pt>
                <c:pt idx="1017">
                  <c:v>-38.977870314129142</c:v>
                </c:pt>
                <c:pt idx="1018">
                  <c:v>-38.977870314129142</c:v>
                </c:pt>
                <c:pt idx="1019">
                  <c:v>-38.977870314129142</c:v>
                </c:pt>
                <c:pt idx="1020">
                  <c:v>-38.977870314129142</c:v>
                </c:pt>
                <c:pt idx="1021">
                  <c:v>-38.977870314129142</c:v>
                </c:pt>
                <c:pt idx="1022">
                  <c:v>-38.977870314129142</c:v>
                </c:pt>
                <c:pt idx="1023">
                  <c:v>-38.977870314129142</c:v>
                </c:pt>
                <c:pt idx="1024">
                  <c:v>-38.977870314129142</c:v>
                </c:pt>
                <c:pt idx="1025">
                  <c:v>-38.977870314129142</c:v>
                </c:pt>
                <c:pt idx="1026">
                  <c:v>-38.977870314129142</c:v>
                </c:pt>
                <c:pt idx="1027">
                  <c:v>-38.977870314129142</c:v>
                </c:pt>
                <c:pt idx="1028">
                  <c:v>-38.977870314129142</c:v>
                </c:pt>
                <c:pt idx="1029">
                  <c:v>-38.977870314129142</c:v>
                </c:pt>
                <c:pt idx="1030">
                  <c:v>-38.977870314129142</c:v>
                </c:pt>
                <c:pt idx="1031">
                  <c:v>-38.977870314129142</c:v>
                </c:pt>
                <c:pt idx="1032">
                  <c:v>-38.977870314129142</c:v>
                </c:pt>
                <c:pt idx="1033">
                  <c:v>-38.977870314129142</c:v>
                </c:pt>
                <c:pt idx="1034">
                  <c:v>-38.977870314129142</c:v>
                </c:pt>
                <c:pt idx="1035">
                  <c:v>-38.977870314129142</c:v>
                </c:pt>
                <c:pt idx="1036">
                  <c:v>-38.977870314129142</c:v>
                </c:pt>
                <c:pt idx="1037">
                  <c:v>-38.977870314129142</c:v>
                </c:pt>
                <c:pt idx="1038">
                  <c:v>-38.977870314129142</c:v>
                </c:pt>
                <c:pt idx="1039">
                  <c:v>-38.977870314129142</c:v>
                </c:pt>
                <c:pt idx="1040">
                  <c:v>-38.977870314129142</c:v>
                </c:pt>
                <c:pt idx="1041">
                  <c:v>-38.977870314129142</c:v>
                </c:pt>
                <c:pt idx="1042">
                  <c:v>-38.977870314129142</c:v>
                </c:pt>
                <c:pt idx="1043">
                  <c:v>-38.977870314129142</c:v>
                </c:pt>
                <c:pt idx="1044">
                  <c:v>-38.977870314129142</c:v>
                </c:pt>
                <c:pt idx="1045">
                  <c:v>-38.977870314129142</c:v>
                </c:pt>
                <c:pt idx="1046">
                  <c:v>-38.977870314129142</c:v>
                </c:pt>
                <c:pt idx="1047">
                  <c:v>-38.977870314129142</c:v>
                </c:pt>
                <c:pt idx="1048">
                  <c:v>-38.977870314129142</c:v>
                </c:pt>
                <c:pt idx="1049">
                  <c:v>-38.977870314129142</c:v>
                </c:pt>
                <c:pt idx="1050">
                  <c:v>-38.977870314129142</c:v>
                </c:pt>
                <c:pt idx="1051">
                  <c:v>-38.977870314129142</c:v>
                </c:pt>
                <c:pt idx="1052">
                  <c:v>-38.977870314129142</c:v>
                </c:pt>
                <c:pt idx="1053">
                  <c:v>-38.977870314129142</c:v>
                </c:pt>
                <c:pt idx="1054">
                  <c:v>-38.977870314129142</c:v>
                </c:pt>
                <c:pt idx="1055">
                  <c:v>-38.977870314129142</c:v>
                </c:pt>
                <c:pt idx="1056">
                  <c:v>-38.977870314129142</c:v>
                </c:pt>
                <c:pt idx="1057">
                  <c:v>-38.977870314129142</c:v>
                </c:pt>
                <c:pt idx="1058">
                  <c:v>-38.977870314129142</c:v>
                </c:pt>
                <c:pt idx="1059">
                  <c:v>-38.977870314129142</c:v>
                </c:pt>
                <c:pt idx="1060">
                  <c:v>-38.977870314129142</c:v>
                </c:pt>
                <c:pt idx="1061">
                  <c:v>-38.977870314129142</c:v>
                </c:pt>
                <c:pt idx="1062">
                  <c:v>-38.977870314129142</c:v>
                </c:pt>
                <c:pt idx="1063">
                  <c:v>-38.977870314129142</c:v>
                </c:pt>
                <c:pt idx="1064">
                  <c:v>-38.977870314129142</c:v>
                </c:pt>
                <c:pt idx="1065">
                  <c:v>-38.977870314129142</c:v>
                </c:pt>
                <c:pt idx="1066">
                  <c:v>-38.977870314129142</c:v>
                </c:pt>
                <c:pt idx="1067">
                  <c:v>-38.977870314129142</c:v>
                </c:pt>
                <c:pt idx="1068">
                  <c:v>-38.977870314129142</c:v>
                </c:pt>
                <c:pt idx="1069">
                  <c:v>-38.977870314129142</c:v>
                </c:pt>
                <c:pt idx="1070">
                  <c:v>-38.977870314129142</c:v>
                </c:pt>
                <c:pt idx="1071">
                  <c:v>-38.977870314129142</c:v>
                </c:pt>
                <c:pt idx="1072">
                  <c:v>-38.977870314129142</c:v>
                </c:pt>
                <c:pt idx="1073">
                  <c:v>-38.977870314129142</c:v>
                </c:pt>
                <c:pt idx="1074">
                  <c:v>-38.977870314129142</c:v>
                </c:pt>
                <c:pt idx="1075">
                  <c:v>-38.977870314129142</c:v>
                </c:pt>
                <c:pt idx="1076">
                  <c:v>-38.977870314129142</c:v>
                </c:pt>
                <c:pt idx="1077">
                  <c:v>-38.977870314129142</c:v>
                </c:pt>
                <c:pt idx="1078">
                  <c:v>-38.977870314129142</c:v>
                </c:pt>
                <c:pt idx="1079">
                  <c:v>-38.977870314129142</c:v>
                </c:pt>
                <c:pt idx="1080">
                  <c:v>-38.977870314129142</c:v>
                </c:pt>
                <c:pt idx="1081">
                  <c:v>-38.977870314129142</c:v>
                </c:pt>
                <c:pt idx="1082">
                  <c:v>-38.977870314129142</c:v>
                </c:pt>
                <c:pt idx="1083">
                  <c:v>-38.977870314129142</c:v>
                </c:pt>
                <c:pt idx="1084">
                  <c:v>-38.977870314129142</c:v>
                </c:pt>
                <c:pt idx="1085">
                  <c:v>-38.977870314129142</c:v>
                </c:pt>
                <c:pt idx="1086">
                  <c:v>-38.977870314129142</c:v>
                </c:pt>
                <c:pt idx="1087">
                  <c:v>-38.977870314129142</c:v>
                </c:pt>
                <c:pt idx="1088">
                  <c:v>-38.977870314129142</c:v>
                </c:pt>
                <c:pt idx="1089">
                  <c:v>-38.977870314129142</c:v>
                </c:pt>
                <c:pt idx="1090">
                  <c:v>-38.977870314129142</c:v>
                </c:pt>
                <c:pt idx="1091">
                  <c:v>-38.977870314129142</c:v>
                </c:pt>
                <c:pt idx="1092">
                  <c:v>-38.977870314129142</c:v>
                </c:pt>
                <c:pt idx="1093">
                  <c:v>-38.977870314129142</c:v>
                </c:pt>
                <c:pt idx="1094">
                  <c:v>-38.977870314129142</c:v>
                </c:pt>
                <c:pt idx="1095">
                  <c:v>-38.977870314129142</c:v>
                </c:pt>
                <c:pt idx="1096">
                  <c:v>-38.977870314129142</c:v>
                </c:pt>
                <c:pt idx="1097">
                  <c:v>-38.977870314129142</c:v>
                </c:pt>
                <c:pt idx="1098">
                  <c:v>-38.977870314129142</c:v>
                </c:pt>
                <c:pt idx="1099">
                  <c:v>-38.977870314129142</c:v>
                </c:pt>
                <c:pt idx="1100">
                  <c:v>-38.977870314129142</c:v>
                </c:pt>
                <c:pt idx="1101">
                  <c:v>-38.977870314129142</c:v>
                </c:pt>
                <c:pt idx="1102">
                  <c:v>-38.977870314129142</c:v>
                </c:pt>
                <c:pt idx="1103">
                  <c:v>-38.977870314129142</c:v>
                </c:pt>
                <c:pt idx="1104">
                  <c:v>-38.977870314129142</c:v>
                </c:pt>
                <c:pt idx="1105">
                  <c:v>-38.977870314129142</c:v>
                </c:pt>
                <c:pt idx="1106">
                  <c:v>-38.977870314129142</c:v>
                </c:pt>
                <c:pt idx="1107">
                  <c:v>-38.977870314129142</c:v>
                </c:pt>
                <c:pt idx="1108">
                  <c:v>-38.977870314129142</c:v>
                </c:pt>
                <c:pt idx="1109">
                  <c:v>-38.977870314129142</c:v>
                </c:pt>
                <c:pt idx="1110">
                  <c:v>-38.977870314129142</c:v>
                </c:pt>
                <c:pt idx="1111">
                  <c:v>-38.977870314129142</c:v>
                </c:pt>
                <c:pt idx="1112">
                  <c:v>-38.977870314129142</c:v>
                </c:pt>
                <c:pt idx="1113">
                  <c:v>-38.977870314129142</c:v>
                </c:pt>
                <c:pt idx="1114">
                  <c:v>-38.977870314129142</c:v>
                </c:pt>
                <c:pt idx="1115">
                  <c:v>-38.977870314129142</c:v>
                </c:pt>
                <c:pt idx="1116">
                  <c:v>-38.977870314129142</c:v>
                </c:pt>
                <c:pt idx="1117">
                  <c:v>-38.977870314129142</c:v>
                </c:pt>
                <c:pt idx="1118">
                  <c:v>-38.977870314129142</c:v>
                </c:pt>
                <c:pt idx="1119">
                  <c:v>-38.977870314129142</c:v>
                </c:pt>
                <c:pt idx="1120">
                  <c:v>-38.977870314129142</c:v>
                </c:pt>
                <c:pt idx="1121">
                  <c:v>-38.977870314129142</c:v>
                </c:pt>
                <c:pt idx="1122">
                  <c:v>-38.977870314129142</c:v>
                </c:pt>
                <c:pt idx="1123">
                  <c:v>-38.977870314129142</c:v>
                </c:pt>
                <c:pt idx="1124">
                  <c:v>-38.977870314129142</c:v>
                </c:pt>
                <c:pt idx="1125">
                  <c:v>-38.977870314129142</c:v>
                </c:pt>
                <c:pt idx="1126">
                  <c:v>-38.977870314129142</c:v>
                </c:pt>
                <c:pt idx="1127">
                  <c:v>-38.977870314129142</c:v>
                </c:pt>
                <c:pt idx="1128">
                  <c:v>-38.977870314129142</c:v>
                </c:pt>
                <c:pt idx="1129">
                  <c:v>-38.977870314129142</c:v>
                </c:pt>
                <c:pt idx="1130">
                  <c:v>-38.977870314129142</c:v>
                </c:pt>
                <c:pt idx="1131">
                  <c:v>-38.977870314129142</c:v>
                </c:pt>
                <c:pt idx="1132">
                  <c:v>-38.977870314129142</c:v>
                </c:pt>
                <c:pt idx="1133">
                  <c:v>-38.977870314129142</c:v>
                </c:pt>
                <c:pt idx="1134">
                  <c:v>-38.977870314129142</c:v>
                </c:pt>
                <c:pt idx="1135">
                  <c:v>-38.977870314129142</c:v>
                </c:pt>
                <c:pt idx="1136">
                  <c:v>-38.977870314129142</c:v>
                </c:pt>
                <c:pt idx="1137">
                  <c:v>-38.977870314129142</c:v>
                </c:pt>
                <c:pt idx="1138">
                  <c:v>-38.977870314129142</c:v>
                </c:pt>
                <c:pt idx="1139">
                  <c:v>-38.977870314129142</c:v>
                </c:pt>
                <c:pt idx="1140">
                  <c:v>-38.977870314129142</c:v>
                </c:pt>
                <c:pt idx="1141">
                  <c:v>-38.977870314129142</c:v>
                </c:pt>
                <c:pt idx="1142">
                  <c:v>-38.977870314129142</c:v>
                </c:pt>
                <c:pt idx="1143">
                  <c:v>-38.977870314129142</c:v>
                </c:pt>
                <c:pt idx="1144">
                  <c:v>-38.977870314129142</c:v>
                </c:pt>
                <c:pt idx="1145">
                  <c:v>-38.977870314129142</c:v>
                </c:pt>
                <c:pt idx="1146">
                  <c:v>-38.977870314129142</c:v>
                </c:pt>
                <c:pt idx="1147">
                  <c:v>-38.977870314129142</c:v>
                </c:pt>
                <c:pt idx="1148">
                  <c:v>-38.977870314129142</c:v>
                </c:pt>
                <c:pt idx="1149">
                  <c:v>-38.977870314129142</c:v>
                </c:pt>
                <c:pt idx="1150">
                  <c:v>-38.977870314129142</c:v>
                </c:pt>
                <c:pt idx="1151">
                  <c:v>-38.977870314129142</c:v>
                </c:pt>
                <c:pt idx="1152">
                  <c:v>-38.977870314129142</c:v>
                </c:pt>
                <c:pt idx="1153">
                  <c:v>-38.977870314129142</c:v>
                </c:pt>
                <c:pt idx="1154">
                  <c:v>-38.977870314129142</c:v>
                </c:pt>
                <c:pt idx="1155">
                  <c:v>-38.977870314129142</c:v>
                </c:pt>
                <c:pt idx="1156">
                  <c:v>-38.977870314129142</c:v>
                </c:pt>
                <c:pt idx="1157">
                  <c:v>-38.977870314129142</c:v>
                </c:pt>
                <c:pt idx="1158">
                  <c:v>-38.977870314129142</c:v>
                </c:pt>
                <c:pt idx="1159">
                  <c:v>-38.977870314129142</c:v>
                </c:pt>
                <c:pt idx="1160">
                  <c:v>-38.977870314129142</c:v>
                </c:pt>
                <c:pt idx="1161">
                  <c:v>-38.977870314129142</c:v>
                </c:pt>
                <c:pt idx="1162">
                  <c:v>-38.977870314129142</c:v>
                </c:pt>
                <c:pt idx="1163">
                  <c:v>-38.977870314129142</c:v>
                </c:pt>
                <c:pt idx="1164">
                  <c:v>-38.977870314129142</c:v>
                </c:pt>
                <c:pt idx="1165">
                  <c:v>-38.977870314129142</c:v>
                </c:pt>
                <c:pt idx="1166">
                  <c:v>-38.977870314129142</c:v>
                </c:pt>
                <c:pt idx="1167">
                  <c:v>-38.977870314129142</c:v>
                </c:pt>
                <c:pt idx="1168">
                  <c:v>-38.977870314129142</c:v>
                </c:pt>
                <c:pt idx="1169">
                  <c:v>-38.977870314129142</c:v>
                </c:pt>
                <c:pt idx="1170">
                  <c:v>-38.977870314129142</c:v>
                </c:pt>
                <c:pt idx="1171">
                  <c:v>-38.977870314129142</c:v>
                </c:pt>
                <c:pt idx="1172">
                  <c:v>-38.977870314129142</c:v>
                </c:pt>
                <c:pt idx="1173">
                  <c:v>-38.977870314129142</c:v>
                </c:pt>
                <c:pt idx="1174">
                  <c:v>-38.977870314129142</c:v>
                </c:pt>
                <c:pt idx="1175">
                  <c:v>-38.977870314129142</c:v>
                </c:pt>
                <c:pt idx="1176">
                  <c:v>-38.977870314129142</c:v>
                </c:pt>
                <c:pt idx="1177">
                  <c:v>-38.977870314129142</c:v>
                </c:pt>
                <c:pt idx="1178">
                  <c:v>-38.977870314129142</c:v>
                </c:pt>
                <c:pt idx="1179">
                  <c:v>-38.977870314129142</c:v>
                </c:pt>
                <c:pt idx="1180">
                  <c:v>-38.977870314129142</c:v>
                </c:pt>
                <c:pt idx="1181">
                  <c:v>-38.977870314129142</c:v>
                </c:pt>
                <c:pt idx="1182">
                  <c:v>-38.977870314129142</c:v>
                </c:pt>
                <c:pt idx="1183">
                  <c:v>-38.977870314129142</c:v>
                </c:pt>
                <c:pt idx="1184">
                  <c:v>-38.977870314129142</c:v>
                </c:pt>
                <c:pt idx="1185">
                  <c:v>-38.977870314129142</c:v>
                </c:pt>
                <c:pt idx="1186">
                  <c:v>-38.977870314129142</c:v>
                </c:pt>
                <c:pt idx="1187">
                  <c:v>-38.977870314129142</c:v>
                </c:pt>
                <c:pt idx="1188">
                  <c:v>-38.977870314129142</c:v>
                </c:pt>
                <c:pt idx="1189">
                  <c:v>-38.977870314129142</c:v>
                </c:pt>
                <c:pt idx="1190">
                  <c:v>-38.977870314129142</c:v>
                </c:pt>
                <c:pt idx="1191">
                  <c:v>-38.977870314129142</c:v>
                </c:pt>
                <c:pt idx="1192">
                  <c:v>-38.977870314129142</c:v>
                </c:pt>
                <c:pt idx="1193">
                  <c:v>-38.977870314129142</c:v>
                </c:pt>
                <c:pt idx="1194">
                  <c:v>-38.977870314129142</c:v>
                </c:pt>
                <c:pt idx="1195">
                  <c:v>-38.977870314129142</c:v>
                </c:pt>
                <c:pt idx="1196">
                  <c:v>-38.977870314129142</c:v>
                </c:pt>
                <c:pt idx="1197">
                  <c:v>-38.977870314129142</c:v>
                </c:pt>
                <c:pt idx="1198">
                  <c:v>-38.977870314129142</c:v>
                </c:pt>
                <c:pt idx="1199">
                  <c:v>-38.977870314129142</c:v>
                </c:pt>
                <c:pt idx="1200">
                  <c:v>-38.977870314129142</c:v>
                </c:pt>
                <c:pt idx="1201">
                  <c:v>-38.977870314129142</c:v>
                </c:pt>
                <c:pt idx="1202">
                  <c:v>-38.977870314129142</c:v>
                </c:pt>
                <c:pt idx="1203">
                  <c:v>-38.977870314129142</c:v>
                </c:pt>
                <c:pt idx="1204">
                  <c:v>-38.977870314129142</c:v>
                </c:pt>
                <c:pt idx="1205">
                  <c:v>-38.977870314129142</c:v>
                </c:pt>
                <c:pt idx="1206">
                  <c:v>-38.977870314129142</c:v>
                </c:pt>
                <c:pt idx="1207">
                  <c:v>-38.977870314129142</c:v>
                </c:pt>
                <c:pt idx="1208">
                  <c:v>-38.977870314129142</c:v>
                </c:pt>
                <c:pt idx="1209">
                  <c:v>-38.977870314129142</c:v>
                </c:pt>
                <c:pt idx="1210">
                  <c:v>-38.977870314129142</c:v>
                </c:pt>
                <c:pt idx="1211">
                  <c:v>-38.977870314129142</c:v>
                </c:pt>
                <c:pt idx="1212">
                  <c:v>-38.977870314129142</c:v>
                </c:pt>
                <c:pt idx="1213">
                  <c:v>-38.977870314129142</c:v>
                </c:pt>
                <c:pt idx="1214">
                  <c:v>-38.977870314129142</c:v>
                </c:pt>
                <c:pt idx="1215">
                  <c:v>-38.977870314129142</c:v>
                </c:pt>
                <c:pt idx="1216">
                  <c:v>-38.977870314129142</c:v>
                </c:pt>
                <c:pt idx="1217">
                  <c:v>-38.977870314129142</c:v>
                </c:pt>
                <c:pt idx="1218">
                  <c:v>-38.977870314129142</c:v>
                </c:pt>
                <c:pt idx="1219">
                  <c:v>-38.977870314129142</c:v>
                </c:pt>
                <c:pt idx="1220">
                  <c:v>-38.977870314129142</c:v>
                </c:pt>
                <c:pt idx="1221">
                  <c:v>-38.977870314129142</c:v>
                </c:pt>
                <c:pt idx="1222">
                  <c:v>-38.977870314129142</c:v>
                </c:pt>
                <c:pt idx="1223">
                  <c:v>-38.977870314129142</c:v>
                </c:pt>
                <c:pt idx="1224">
                  <c:v>-38.977870314129142</c:v>
                </c:pt>
                <c:pt idx="1225">
                  <c:v>-38.977870314129142</c:v>
                </c:pt>
                <c:pt idx="1226">
                  <c:v>-38.977870314129142</c:v>
                </c:pt>
                <c:pt idx="1227">
                  <c:v>-38.977870314129142</c:v>
                </c:pt>
                <c:pt idx="1228">
                  <c:v>-38.977870314129142</c:v>
                </c:pt>
                <c:pt idx="1229">
                  <c:v>-38.977870314129142</c:v>
                </c:pt>
                <c:pt idx="1230">
                  <c:v>-38.977870314129142</c:v>
                </c:pt>
                <c:pt idx="1231">
                  <c:v>-38.977870314129142</c:v>
                </c:pt>
                <c:pt idx="1232">
                  <c:v>-38.977870314129142</c:v>
                </c:pt>
                <c:pt idx="1233">
                  <c:v>-38.977870314129142</c:v>
                </c:pt>
                <c:pt idx="1234">
                  <c:v>-38.977870314129142</c:v>
                </c:pt>
                <c:pt idx="1235">
                  <c:v>-38.977870314129142</c:v>
                </c:pt>
                <c:pt idx="1236">
                  <c:v>-38.977870314129142</c:v>
                </c:pt>
                <c:pt idx="1237">
                  <c:v>-38.977870314129142</c:v>
                </c:pt>
                <c:pt idx="1238">
                  <c:v>-38.977870314129142</c:v>
                </c:pt>
                <c:pt idx="1239">
                  <c:v>-38.977870314129142</c:v>
                </c:pt>
                <c:pt idx="1240">
                  <c:v>-38.977870314129142</c:v>
                </c:pt>
                <c:pt idx="1241">
                  <c:v>-38.977870314129142</c:v>
                </c:pt>
                <c:pt idx="1242">
                  <c:v>-38.977870314129142</c:v>
                </c:pt>
                <c:pt idx="1243">
                  <c:v>-38.977870314129142</c:v>
                </c:pt>
                <c:pt idx="1244">
                  <c:v>-38.977870314129142</c:v>
                </c:pt>
                <c:pt idx="1245">
                  <c:v>-38.977870314129142</c:v>
                </c:pt>
                <c:pt idx="1246">
                  <c:v>-38.977870314129142</c:v>
                </c:pt>
                <c:pt idx="1247">
                  <c:v>-38.977870314129142</c:v>
                </c:pt>
                <c:pt idx="1248">
                  <c:v>-38.977870314129142</c:v>
                </c:pt>
                <c:pt idx="1249">
                  <c:v>-38.977870314129142</c:v>
                </c:pt>
                <c:pt idx="1250">
                  <c:v>-38.977870314129142</c:v>
                </c:pt>
                <c:pt idx="1251">
                  <c:v>-38.977870314129142</c:v>
                </c:pt>
                <c:pt idx="1252">
                  <c:v>-38.977870314129142</c:v>
                </c:pt>
                <c:pt idx="1253">
                  <c:v>-38.977870314129142</c:v>
                </c:pt>
                <c:pt idx="1254">
                  <c:v>-38.977870314129142</c:v>
                </c:pt>
                <c:pt idx="1255">
                  <c:v>-38.977870314129142</c:v>
                </c:pt>
                <c:pt idx="1256">
                  <c:v>-38.977870314129142</c:v>
                </c:pt>
                <c:pt idx="1257">
                  <c:v>-38.977870314129142</c:v>
                </c:pt>
                <c:pt idx="1258">
                  <c:v>-38.977870314129142</c:v>
                </c:pt>
                <c:pt idx="1259">
                  <c:v>-38.977870314129142</c:v>
                </c:pt>
                <c:pt idx="1260">
                  <c:v>-38.977870314129142</c:v>
                </c:pt>
                <c:pt idx="1261">
                  <c:v>-38.977870314129142</c:v>
                </c:pt>
                <c:pt idx="1262">
                  <c:v>-38.977870314129142</c:v>
                </c:pt>
                <c:pt idx="1263">
                  <c:v>-38.977870314129142</c:v>
                </c:pt>
                <c:pt idx="1264">
                  <c:v>-38.977870314129142</c:v>
                </c:pt>
                <c:pt idx="1265">
                  <c:v>-38.977870314129142</c:v>
                </c:pt>
                <c:pt idx="1266">
                  <c:v>-38.977870314129142</c:v>
                </c:pt>
                <c:pt idx="1267">
                  <c:v>-38.977870314129142</c:v>
                </c:pt>
                <c:pt idx="1268">
                  <c:v>-38.977870314129142</c:v>
                </c:pt>
                <c:pt idx="1269">
                  <c:v>-38.977870314129142</c:v>
                </c:pt>
                <c:pt idx="1270">
                  <c:v>-38.977870314129142</c:v>
                </c:pt>
                <c:pt idx="1271">
                  <c:v>-38.977870314129142</c:v>
                </c:pt>
                <c:pt idx="1272">
                  <c:v>-38.977870314129142</c:v>
                </c:pt>
                <c:pt idx="1273">
                  <c:v>-38.977870314129142</c:v>
                </c:pt>
                <c:pt idx="1274">
                  <c:v>-38.977870314129142</c:v>
                </c:pt>
                <c:pt idx="1275">
                  <c:v>-38.977870314129142</c:v>
                </c:pt>
                <c:pt idx="1276">
                  <c:v>-38.977870314129142</c:v>
                </c:pt>
                <c:pt idx="1277">
                  <c:v>-38.977870314129142</c:v>
                </c:pt>
                <c:pt idx="1278">
                  <c:v>-38.977870314129142</c:v>
                </c:pt>
                <c:pt idx="1279">
                  <c:v>-38.977870314129142</c:v>
                </c:pt>
                <c:pt idx="1280">
                  <c:v>-38.977870314129142</c:v>
                </c:pt>
                <c:pt idx="1281">
                  <c:v>-38.977870314129142</c:v>
                </c:pt>
                <c:pt idx="1282">
                  <c:v>-38.977870314129142</c:v>
                </c:pt>
                <c:pt idx="1283">
                  <c:v>-38.977870314129142</c:v>
                </c:pt>
                <c:pt idx="1284">
                  <c:v>-38.977870314129142</c:v>
                </c:pt>
                <c:pt idx="1285">
                  <c:v>-38.977870314129142</c:v>
                </c:pt>
                <c:pt idx="1286">
                  <c:v>-38.977870314129142</c:v>
                </c:pt>
                <c:pt idx="1287">
                  <c:v>-38.977870314129142</c:v>
                </c:pt>
                <c:pt idx="1288">
                  <c:v>-38.977870314129142</c:v>
                </c:pt>
                <c:pt idx="1289">
                  <c:v>-38.977870314129142</c:v>
                </c:pt>
                <c:pt idx="1290">
                  <c:v>-38.977870314129142</c:v>
                </c:pt>
                <c:pt idx="1291">
                  <c:v>-38.977870314129142</c:v>
                </c:pt>
                <c:pt idx="1292">
                  <c:v>-38.977870314129142</c:v>
                </c:pt>
                <c:pt idx="1293">
                  <c:v>-38.977870314129142</c:v>
                </c:pt>
                <c:pt idx="1294">
                  <c:v>-38.977870314129142</c:v>
                </c:pt>
                <c:pt idx="1295">
                  <c:v>-38.977870314129142</c:v>
                </c:pt>
                <c:pt idx="1296">
                  <c:v>-38.977870314129142</c:v>
                </c:pt>
                <c:pt idx="1297">
                  <c:v>-38.977870314129142</c:v>
                </c:pt>
                <c:pt idx="1298">
                  <c:v>-38.977870314129142</c:v>
                </c:pt>
                <c:pt idx="1299">
                  <c:v>-38.977870314129142</c:v>
                </c:pt>
                <c:pt idx="1300">
                  <c:v>-38.977870314129142</c:v>
                </c:pt>
                <c:pt idx="1301">
                  <c:v>-38.977870314129142</c:v>
                </c:pt>
                <c:pt idx="1302">
                  <c:v>-38.977870314129142</c:v>
                </c:pt>
                <c:pt idx="1303">
                  <c:v>-38.977870314129142</c:v>
                </c:pt>
                <c:pt idx="1304">
                  <c:v>-38.977870314129142</c:v>
                </c:pt>
                <c:pt idx="1305">
                  <c:v>-38.977870314129142</c:v>
                </c:pt>
                <c:pt idx="1306">
                  <c:v>-38.977870314129142</c:v>
                </c:pt>
                <c:pt idx="1307">
                  <c:v>-38.977870314129142</c:v>
                </c:pt>
                <c:pt idx="1308">
                  <c:v>-38.977870314129142</c:v>
                </c:pt>
                <c:pt idx="1309">
                  <c:v>-38.977870314129142</c:v>
                </c:pt>
                <c:pt idx="1310">
                  <c:v>-38.977870314129142</c:v>
                </c:pt>
                <c:pt idx="1311">
                  <c:v>-38.977870314129142</c:v>
                </c:pt>
                <c:pt idx="1312">
                  <c:v>-38.977870314129142</c:v>
                </c:pt>
                <c:pt idx="1313">
                  <c:v>-38.977870314129142</c:v>
                </c:pt>
                <c:pt idx="1314">
                  <c:v>-38.977870314129142</c:v>
                </c:pt>
                <c:pt idx="1315">
                  <c:v>-38.977870314129142</c:v>
                </c:pt>
                <c:pt idx="1316">
                  <c:v>-38.977870314129142</c:v>
                </c:pt>
                <c:pt idx="1317">
                  <c:v>-38.977870314129142</c:v>
                </c:pt>
                <c:pt idx="1318">
                  <c:v>-38.977870314129142</c:v>
                </c:pt>
                <c:pt idx="1319">
                  <c:v>-38.977870314129142</c:v>
                </c:pt>
                <c:pt idx="1320">
                  <c:v>-38.977870314129142</c:v>
                </c:pt>
                <c:pt idx="1321">
                  <c:v>-38.977870314129142</c:v>
                </c:pt>
                <c:pt idx="1322">
                  <c:v>-38.977870314129142</c:v>
                </c:pt>
                <c:pt idx="1323">
                  <c:v>-38.977870314129142</c:v>
                </c:pt>
                <c:pt idx="1324">
                  <c:v>-38.977870314129142</c:v>
                </c:pt>
                <c:pt idx="1325">
                  <c:v>-38.977870314129142</c:v>
                </c:pt>
                <c:pt idx="1326">
                  <c:v>-38.977870314129142</c:v>
                </c:pt>
                <c:pt idx="1327">
                  <c:v>-38.977870314129142</c:v>
                </c:pt>
                <c:pt idx="1328">
                  <c:v>-38.977870314129142</c:v>
                </c:pt>
                <c:pt idx="1329">
                  <c:v>-38.977870314129142</c:v>
                </c:pt>
                <c:pt idx="1330">
                  <c:v>-38.977870314129142</c:v>
                </c:pt>
                <c:pt idx="1331">
                  <c:v>-38.977870314129142</c:v>
                </c:pt>
                <c:pt idx="1332">
                  <c:v>-38.977870314129142</c:v>
                </c:pt>
                <c:pt idx="1333">
                  <c:v>-38.977870314129142</c:v>
                </c:pt>
                <c:pt idx="1334">
                  <c:v>-38.977870314129142</c:v>
                </c:pt>
                <c:pt idx="1335">
                  <c:v>-38.977870314129142</c:v>
                </c:pt>
                <c:pt idx="1336">
                  <c:v>-38.977870314129142</c:v>
                </c:pt>
                <c:pt idx="1337">
                  <c:v>-38.977870314129142</c:v>
                </c:pt>
                <c:pt idx="1338">
                  <c:v>-38.977870314129142</c:v>
                </c:pt>
                <c:pt idx="1339">
                  <c:v>-38.977870314129142</c:v>
                </c:pt>
                <c:pt idx="1340">
                  <c:v>-38.977870314129142</c:v>
                </c:pt>
                <c:pt idx="1341">
                  <c:v>-38.977870314129142</c:v>
                </c:pt>
                <c:pt idx="1342">
                  <c:v>-38.977870314129142</c:v>
                </c:pt>
                <c:pt idx="1343">
                  <c:v>-38.977870314129142</c:v>
                </c:pt>
                <c:pt idx="1344">
                  <c:v>-38.977870314129142</c:v>
                </c:pt>
                <c:pt idx="1345">
                  <c:v>-38.977870314129142</c:v>
                </c:pt>
                <c:pt idx="1346">
                  <c:v>-38.977870314129142</c:v>
                </c:pt>
                <c:pt idx="1347">
                  <c:v>-38.977870314129142</c:v>
                </c:pt>
                <c:pt idx="1348">
                  <c:v>-38.977870314129142</c:v>
                </c:pt>
                <c:pt idx="1349">
                  <c:v>-38.977870314129142</c:v>
                </c:pt>
                <c:pt idx="1350">
                  <c:v>-38.977870314129142</c:v>
                </c:pt>
                <c:pt idx="1351">
                  <c:v>-38.977870314129142</c:v>
                </c:pt>
                <c:pt idx="1352">
                  <c:v>-38.977870314129142</c:v>
                </c:pt>
                <c:pt idx="1353">
                  <c:v>-38.977870314129142</c:v>
                </c:pt>
                <c:pt idx="1354">
                  <c:v>-38.977870314129142</c:v>
                </c:pt>
                <c:pt idx="1355">
                  <c:v>-38.977870314129142</c:v>
                </c:pt>
                <c:pt idx="1356">
                  <c:v>-38.977870314129142</c:v>
                </c:pt>
                <c:pt idx="1357">
                  <c:v>-38.977870314129142</c:v>
                </c:pt>
                <c:pt idx="1358">
                  <c:v>-38.977870314129142</c:v>
                </c:pt>
                <c:pt idx="1359">
                  <c:v>-38.977870314129142</c:v>
                </c:pt>
                <c:pt idx="1360">
                  <c:v>-38.977870314129142</c:v>
                </c:pt>
                <c:pt idx="1361">
                  <c:v>-38.977870314129142</c:v>
                </c:pt>
                <c:pt idx="1362">
                  <c:v>-38.977870314129142</c:v>
                </c:pt>
                <c:pt idx="1363">
                  <c:v>-38.977870314129142</c:v>
                </c:pt>
                <c:pt idx="1364">
                  <c:v>-38.977870314129142</c:v>
                </c:pt>
                <c:pt idx="1365">
                  <c:v>-38.977870314129142</c:v>
                </c:pt>
                <c:pt idx="1366">
                  <c:v>-38.977870314129142</c:v>
                </c:pt>
                <c:pt idx="1367">
                  <c:v>-38.977870314129142</c:v>
                </c:pt>
                <c:pt idx="1368">
                  <c:v>-38.977870314129142</c:v>
                </c:pt>
                <c:pt idx="1369">
                  <c:v>-38.977870314129142</c:v>
                </c:pt>
                <c:pt idx="1370">
                  <c:v>-38.977870314129142</c:v>
                </c:pt>
                <c:pt idx="1371">
                  <c:v>-38.977870314129142</c:v>
                </c:pt>
                <c:pt idx="1372">
                  <c:v>-38.977870314129142</c:v>
                </c:pt>
                <c:pt idx="1373">
                  <c:v>-38.977870314129142</c:v>
                </c:pt>
                <c:pt idx="1374">
                  <c:v>-38.977870314129142</c:v>
                </c:pt>
                <c:pt idx="1375">
                  <c:v>-38.977870314129142</c:v>
                </c:pt>
                <c:pt idx="1376">
                  <c:v>-38.977870314129142</c:v>
                </c:pt>
                <c:pt idx="1377">
                  <c:v>-38.977870314129142</c:v>
                </c:pt>
                <c:pt idx="1378">
                  <c:v>-38.977870314129142</c:v>
                </c:pt>
                <c:pt idx="1379">
                  <c:v>-38.977870314129142</c:v>
                </c:pt>
                <c:pt idx="1380">
                  <c:v>-38.977870314129142</c:v>
                </c:pt>
                <c:pt idx="1381">
                  <c:v>-38.977870314129142</c:v>
                </c:pt>
                <c:pt idx="1382">
                  <c:v>-38.977870314129142</c:v>
                </c:pt>
                <c:pt idx="1383">
                  <c:v>-38.977870314129142</c:v>
                </c:pt>
                <c:pt idx="1384">
                  <c:v>-38.977870314129142</c:v>
                </c:pt>
                <c:pt idx="1385">
                  <c:v>-38.977870314129142</c:v>
                </c:pt>
                <c:pt idx="1386">
                  <c:v>-38.977870314129142</c:v>
                </c:pt>
                <c:pt idx="1387">
                  <c:v>-38.977870314129142</c:v>
                </c:pt>
                <c:pt idx="1388">
                  <c:v>-38.977870314129142</c:v>
                </c:pt>
                <c:pt idx="1389">
                  <c:v>-38.977870314129142</c:v>
                </c:pt>
                <c:pt idx="1390">
                  <c:v>-38.977870314129142</c:v>
                </c:pt>
                <c:pt idx="1391">
                  <c:v>-38.977870314129142</c:v>
                </c:pt>
                <c:pt idx="1392">
                  <c:v>-38.977870314129142</c:v>
                </c:pt>
                <c:pt idx="1393">
                  <c:v>-38.977870314129142</c:v>
                </c:pt>
                <c:pt idx="1394">
                  <c:v>-38.977870314129142</c:v>
                </c:pt>
                <c:pt idx="1395">
                  <c:v>-38.977870314129142</c:v>
                </c:pt>
                <c:pt idx="1396">
                  <c:v>-38.977870314129142</c:v>
                </c:pt>
                <c:pt idx="1397">
                  <c:v>-38.977870314129142</c:v>
                </c:pt>
                <c:pt idx="1398">
                  <c:v>-38.977870314129142</c:v>
                </c:pt>
                <c:pt idx="1399">
                  <c:v>-38.977870314129142</c:v>
                </c:pt>
                <c:pt idx="1400">
                  <c:v>-38.977870314129142</c:v>
                </c:pt>
                <c:pt idx="1401">
                  <c:v>-38.977870314129142</c:v>
                </c:pt>
                <c:pt idx="1402">
                  <c:v>-38.977870314129142</c:v>
                </c:pt>
                <c:pt idx="1403">
                  <c:v>-38.977870314129142</c:v>
                </c:pt>
                <c:pt idx="1404">
                  <c:v>-38.977870314129142</c:v>
                </c:pt>
                <c:pt idx="1405">
                  <c:v>-38.977870314129142</c:v>
                </c:pt>
                <c:pt idx="1406">
                  <c:v>-38.977870314129142</c:v>
                </c:pt>
                <c:pt idx="1407">
                  <c:v>-38.977870314129142</c:v>
                </c:pt>
                <c:pt idx="1408">
                  <c:v>-38.977870314129142</c:v>
                </c:pt>
                <c:pt idx="1409">
                  <c:v>-38.977870314129142</c:v>
                </c:pt>
                <c:pt idx="1410">
                  <c:v>-38.977870314129142</c:v>
                </c:pt>
                <c:pt idx="1411">
                  <c:v>-38.977870314129142</c:v>
                </c:pt>
                <c:pt idx="1412">
                  <c:v>-38.977870314129142</c:v>
                </c:pt>
                <c:pt idx="1413">
                  <c:v>-38.977870314129142</c:v>
                </c:pt>
                <c:pt idx="1414">
                  <c:v>-38.977870314129142</c:v>
                </c:pt>
                <c:pt idx="1415">
                  <c:v>-38.977870314129142</c:v>
                </c:pt>
                <c:pt idx="1416">
                  <c:v>-38.977870314129142</c:v>
                </c:pt>
                <c:pt idx="1417">
                  <c:v>-38.977870314129142</c:v>
                </c:pt>
                <c:pt idx="1418">
                  <c:v>-38.977870314129142</c:v>
                </c:pt>
                <c:pt idx="1419">
                  <c:v>-38.977870314129142</c:v>
                </c:pt>
                <c:pt idx="1420">
                  <c:v>-38.977870314129142</c:v>
                </c:pt>
                <c:pt idx="1421">
                  <c:v>-38.977870314129142</c:v>
                </c:pt>
                <c:pt idx="1422">
                  <c:v>-38.977870314129142</c:v>
                </c:pt>
                <c:pt idx="1423">
                  <c:v>-38.977870314129142</c:v>
                </c:pt>
                <c:pt idx="1424">
                  <c:v>-38.977870314129142</c:v>
                </c:pt>
                <c:pt idx="1425">
                  <c:v>-38.977870314129142</c:v>
                </c:pt>
                <c:pt idx="1426">
                  <c:v>-38.977870314129142</c:v>
                </c:pt>
                <c:pt idx="1427">
                  <c:v>-38.977870314129142</c:v>
                </c:pt>
                <c:pt idx="1428">
                  <c:v>-38.977870314129142</c:v>
                </c:pt>
                <c:pt idx="1429">
                  <c:v>-38.977870314129142</c:v>
                </c:pt>
                <c:pt idx="1430">
                  <c:v>-38.977870314129142</c:v>
                </c:pt>
                <c:pt idx="1431">
                  <c:v>-38.977870314129142</c:v>
                </c:pt>
                <c:pt idx="1432">
                  <c:v>-38.977870314129142</c:v>
                </c:pt>
                <c:pt idx="1433">
                  <c:v>-38.977870314129142</c:v>
                </c:pt>
                <c:pt idx="1434">
                  <c:v>-38.977870314129142</c:v>
                </c:pt>
                <c:pt idx="1435">
                  <c:v>-38.977870314129142</c:v>
                </c:pt>
                <c:pt idx="1436">
                  <c:v>-38.977870314129142</c:v>
                </c:pt>
                <c:pt idx="1437">
                  <c:v>-38.977870314129142</c:v>
                </c:pt>
                <c:pt idx="1438">
                  <c:v>-38.977870314129142</c:v>
                </c:pt>
                <c:pt idx="1439">
                  <c:v>-38.977870314129142</c:v>
                </c:pt>
                <c:pt idx="1440">
                  <c:v>-38.977870314129142</c:v>
                </c:pt>
                <c:pt idx="1441">
                  <c:v>-38.977870314129142</c:v>
                </c:pt>
                <c:pt idx="1442">
                  <c:v>-38.977870314129142</c:v>
                </c:pt>
                <c:pt idx="1443">
                  <c:v>-38.977870314129142</c:v>
                </c:pt>
                <c:pt idx="1444">
                  <c:v>-38.977870314129142</c:v>
                </c:pt>
                <c:pt idx="1445">
                  <c:v>-38.977870314129142</c:v>
                </c:pt>
                <c:pt idx="1446">
                  <c:v>-38.977870314129142</c:v>
                </c:pt>
                <c:pt idx="1447">
                  <c:v>-38.977870314129142</c:v>
                </c:pt>
                <c:pt idx="1448">
                  <c:v>-38.977870314129142</c:v>
                </c:pt>
                <c:pt idx="1449">
                  <c:v>-38.977870314129142</c:v>
                </c:pt>
                <c:pt idx="1450">
                  <c:v>-38.977870314129142</c:v>
                </c:pt>
                <c:pt idx="1451">
                  <c:v>-38.977870314129142</c:v>
                </c:pt>
                <c:pt idx="1452">
                  <c:v>-38.977870314129142</c:v>
                </c:pt>
                <c:pt idx="1453">
                  <c:v>-38.977870314129142</c:v>
                </c:pt>
                <c:pt idx="1454">
                  <c:v>-38.977870314129142</c:v>
                </c:pt>
                <c:pt idx="1455">
                  <c:v>-38.977870314129142</c:v>
                </c:pt>
                <c:pt idx="1456">
                  <c:v>-38.977870314129142</c:v>
                </c:pt>
                <c:pt idx="1457">
                  <c:v>-38.977870314129142</c:v>
                </c:pt>
                <c:pt idx="1458">
                  <c:v>-38.977870314129142</c:v>
                </c:pt>
                <c:pt idx="1459">
                  <c:v>-38.977870314129142</c:v>
                </c:pt>
                <c:pt idx="1460">
                  <c:v>-38.977870314129142</c:v>
                </c:pt>
                <c:pt idx="1461">
                  <c:v>-38.977870314129142</c:v>
                </c:pt>
                <c:pt idx="1462">
                  <c:v>-38.977870314129142</c:v>
                </c:pt>
                <c:pt idx="1463">
                  <c:v>-38.977870314129142</c:v>
                </c:pt>
                <c:pt idx="1464">
                  <c:v>-38.977870314129142</c:v>
                </c:pt>
                <c:pt idx="1465">
                  <c:v>-38.977870314129142</c:v>
                </c:pt>
                <c:pt idx="1466">
                  <c:v>-38.977870314129142</c:v>
                </c:pt>
                <c:pt idx="1467">
                  <c:v>-38.977870314129142</c:v>
                </c:pt>
                <c:pt idx="1468">
                  <c:v>-38.977870314129142</c:v>
                </c:pt>
                <c:pt idx="1469">
                  <c:v>-38.977870314129142</c:v>
                </c:pt>
                <c:pt idx="1470">
                  <c:v>-38.977870314129142</c:v>
                </c:pt>
                <c:pt idx="1471">
                  <c:v>-38.977870314129142</c:v>
                </c:pt>
                <c:pt idx="1472">
                  <c:v>-38.977870314129142</c:v>
                </c:pt>
                <c:pt idx="1473">
                  <c:v>-38.977870314129142</c:v>
                </c:pt>
                <c:pt idx="1474">
                  <c:v>-38.977870314129142</c:v>
                </c:pt>
                <c:pt idx="1475">
                  <c:v>-38.977870314129142</c:v>
                </c:pt>
                <c:pt idx="1476">
                  <c:v>-38.977870314129142</c:v>
                </c:pt>
                <c:pt idx="1477">
                  <c:v>-38.977870314129142</c:v>
                </c:pt>
                <c:pt idx="1478">
                  <c:v>-38.977870314129142</c:v>
                </c:pt>
                <c:pt idx="1479">
                  <c:v>-38.977870314129142</c:v>
                </c:pt>
                <c:pt idx="1480">
                  <c:v>-38.977870314129142</c:v>
                </c:pt>
                <c:pt idx="1481">
                  <c:v>-38.977870314129142</c:v>
                </c:pt>
                <c:pt idx="1482">
                  <c:v>-38.977870314129142</c:v>
                </c:pt>
                <c:pt idx="1483">
                  <c:v>-38.977870314129142</c:v>
                </c:pt>
                <c:pt idx="1484">
                  <c:v>-38.977870314129142</c:v>
                </c:pt>
                <c:pt idx="1485">
                  <c:v>-38.977870314129142</c:v>
                </c:pt>
                <c:pt idx="1486">
                  <c:v>-38.977870314129142</c:v>
                </c:pt>
                <c:pt idx="1487">
                  <c:v>-38.977870314129142</c:v>
                </c:pt>
                <c:pt idx="1488">
                  <c:v>-38.977870314129142</c:v>
                </c:pt>
                <c:pt idx="1489">
                  <c:v>-38.977870314129142</c:v>
                </c:pt>
                <c:pt idx="1490">
                  <c:v>-38.977870314129142</c:v>
                </c:pt>
                <c:pt idx="1491">
                  <c:v>-38.977870314129142</c:v>
                </c:pt>
                <c:pt idx="1492">
                  <c:v>-38.977870314129142</c:v>
                </c:pt>
                <c:pt idx="1493">
                  <c:v>-38.977870314129142</c:v>
                </c:pt>
                <c:pt idx="1494">
                  <c:v>-38.977870314129142</c:v>
                </c:pt>
                <c:pt idx="1495">
                  <c:v>-38.977870314129142</c:v>
                </c:pt>
                <c:pt idx="1496">
                  <c:v>-38.977870314129142</c:v>
                </c:pt>
                <c:pt idx="1497">
                  <c:v>-38.977870314129142</c:v>
                </c:pt>
                <c:pt idx="1498">
                  <c:v>-38.977870314129142</c:v>
                </c:pt>
                <c:pt idx="1499">
                  <c:v>-38.977870314129142</c:v>
                </c:pt>
                <c:pt idx="1500">
                  <c:v>-38.977870314129142</c:v>
                </c:pt>
                <c:pt idx="1501">
                  <c:v>-38.977870314129142</c:v>
                </c:pt>
                <c:pt idx="1502">
                  <c:v>-38.977870314129142</c:v>
                </c:pt>
                <c:pt idx="1503">
                  <c:v>-38.977870314129142</c:v>
                </c:pt>
                <c:pt idx="1504">
                  <c:v>-38.977870314129142</c:v>
                </c:pt>
                <c:pt idx="1505">
                  <c:v>-38.977870314129142</c:v>
                </c:pt>
                <c:pt idx="1506">
                  <c:v>-38.977870314129142</c:v>
                </c:pt>
                <c:pt idx="1507">
                  <c:v>-38.977870314129142</c:v>
                </c:pt>
                <c:pt idx="1508">
                  <c:v>-38.977870314129142</c:v>
                </c:pt>
                <c:pt idx="1509">
                  <c:v>-38.977870314129142</c:v>
                </c:pt>
                <c:pt idx="1510">
                  <c:v>-38.977870314129142</c:v>
                </c:pt>
                <c:pt idx="1511">
                  <c:v>-38.977870314129142</c:v>
                </c:pt>
                <c:pt idx="1512">
                  <c:v>-38.977870314129142</c:v>
                </c:pt>
                <c:pt idx="1513">
                  <c:v>-38.977870314129142</c:v>
                </c:pt>
                <c:pt idx="1514">
                  <c:v>-38.977870314129142</c:v>
                </c:pt>
                <c:pt idx="1515">
                  <c:v>-38.977870314129142</c:v>
                </c:pt>
                <c:pt idx="1516">
                  <c:v>-38.977870314129142</c:v>
                </c:pt>
                <c:pt idx="1517">
                  <c:v>-38.977870314129142</c:v>
                </c:pt>
                <c:pt idx="1518">
                  <c:v>-38.977870314129142</c:v>
                </c:pt>
                <c:pt idx="1519">
                  <c:v>-38.977870314129142</c:v>
                </c:pt>
                <c:pt idx="1520">
                  <c:v>-38.977870314129142</c:v>
                </c:pt>
                <c:pt idx="1521">
                  <c:v>-38.977870314129142</c:v>
                </c:pt>
                <c:pt idx="1522">
                  <c:v>-38.977870314129142</c:v>
                </c:pt>
                <c:pt idx="1523">
                  <c:v>-38.977870314129142</c:v>
                </c:pt>
                <c:pt idx="1524">
                  <c:v>-38.977870314129142</c:v>
                </c:pt>
                <c:pt idx="1525">
                  <c:v>-38.977870314129142</c:v>
                </c:pt>
                <c:pt idx="1526">
                  <c:v>-38.977870314129142</c:v>
                </c:pt>
                <c:pt idx="1527">
                  <c:v>-38.977870314129142</c:v>
                </c:pt>
                <c:pt idx="1528">
                  <c:v>-38.977870314129142</c:v>
                </c:pt>
                <c:pt idx="1529">
                  <c:v>-38.977870314129142</c:v>
                </c:pt>
                <c:pt idx="1530">
                  <c:v>-38.977870314129142</c:v>
                </c:pt>
                <c:pt idx="1531">
                  <c:v>-38.977870314129142</c:v>
                </c:pt>
                <c:pt idx="1532">
                  <c:v>-38.977870314129142</c:v>
                </c:pt>
                <c:pt idx="1533">
                  <c:v>-38.977870314129142</c:v>
                </c:pt>
                <c:pt idx="1534">
                  <c:v>-38.977870314129142</c:v>
                </c:pt>
                <c:pt idx="1535">
                  <c:v>-38.977870314129142</c:v>
                </c:pt>
                <c:pt idx="1536">
                  <c:v>-38.977870314129142</c:v>
                </c:pt>
                <c:pt idx="1537">
                  <c:v>-38.977870314129142</c:v>
                </c:pt>
                <c:pt idx="1538">
                  <c:v>-38.977870314129142</c:v>
                </c:pt>
                <c:pt idx="1539">
                  <c:v>-38.977870314129142</c:v>
                </c:pt>
                <c:pt idx="1540">
                  <c:v>-38.977870314129142</c:v>
                </c:pt>
                <c:pt idx="1541">
                  <c:v>-38.977870314129142</c:v>
                </c:pt>
                <c:pt idx="1542">
                  <c:v>-38.977870314129142</c:v>
                </c:pt>
                <c:pt idx="1543">
                  <c:v>-38.977870314129142</c:v>
                </c:pt>
                <c:pt idx="1544">
                  <c:v>-38.977870314129142</c:v>
                </c:pt>
                <c:pt idx="1545">
                  <c:v>-38.977870314129142</c:v>
                </c:pt>
                <c:pt idx="1546">
                  <c:v>-38.977870314129142</c:v>
                </c:pt>
                <c:pt idx="1547">
                  <c:v>-38.977870314129142</c:v>
                </c:pt>
                <c:pt idx="1548">
                  <c:v>-38.977870314129142</c:v>
                </c:pt>
                <c:pt idx="1549">
                  <c:v>-38.977870314129142</c:v>
                </c:pt>
                <c:pt idx="1550">
                  <c:v>-38.977870314129142</c:v>
                </c:pt>
                <c:pt idx="1551">
                  <c:v>-38.977870314129142</c:v>
                </c:pt>
                <c:pt idx="1552">
                  <c:v>-38.977870314129142</c:v>
                </c:pt>
                <c:pt idx="1553">
                  <c:v>-38.977870314129142</c:v>
                </c:pt>
                <c:pt idx="1554">
                  <c:v>-38.977870314129142</c:v>
                </c:pt>
                <c:pt idx="1555">
                  <c:v>-38.977870314129142</c:v>
                </c:pt>
                <c:pt idx="1556">
                  <c:v>-38.977870314129142</c:v>
                </c:pt>
                <c:pt idx="1557">
                  <c:v>-38.977870314129142</c:v>
                </c:pt>
                <c:pt idx="1558">
                  <c:v>-38.977870314129142</c:v>
                </c:pt>
                <c:pt idx="1559">
                  <c:v>-38.977870314129142</c:v>
                </c:pt>
                <c:pt idx="1560">
                  <c:v>-38.977870314129142</c:v>
                </c:pt>
                <c:pt idx="1561">
                  <c:v>-38.977870314129142</c:v>
                </c:pt>
                <c:pt idx="1562">
                  <c:v>-38.977870314129142</c:v>
                </c:pt>
                <c:pt idx="1563">
                  <c:v>-38.977870314129142</c:v>
                </c:pt>
                <c:pt idx="1564">
                  <c:v>-38.977870314129142</c:v>
                </c:pt>
                <c:pt idx="1565">
                  <c:v>-38.977870314129142</c:v>
                </c:pt>
                <c:pt idx="1566">
                  <c:v>-38.977870314129142</c:v>
                </c:pt>
                <c:pt idx="1567">
                  <c:v>-38.977870314129142</c:v>
                </c:pt>
                <c:pt idx="1568">
                  <c:v>-38.977870314129142</c:v>
                </c:pt>
                <c:pt idx="1569">
                  <c:v>-38.977870314129142</c:v>
                </c:pt>
                <c:pt idx="1570">
                  <c:v>-38.977870314129142</c:v>
                </c:pt>
                <c:pt idx="1571">
                  <c:v>-38.977870314129142</c:v>
                </c:pt>
                <c:pt idx="1572">
                  <c:v>-38.977870314129142</c:v>
                </c:pt>
                <c:pt idx="1573">
                  <c:v>-38.977870314129142</c:v>
                </c:pt>
                <c:pt idx="1574">
                  <c:v>-38.977870314129142</c:v>
                </c:pt>
                <c:pt idx="1575">
                  <c:v>-38.977870314129142</c:v>
                </c:pt>
                <c:pt idx="1576">
                  <c:v>-38.977870314129142</c:v>
                </c:pt>
                <c:pt idx="1577">
                  <c:v>-38.977870314129142</c:v>
                </c:pt>
                <c:pt idx="1578">
                  <c:v>-38.977870314129142</c:v>
                </c:pt>
                <c:pt idx="1579">
                  <c:v>-38.977870314129142</c:v>
                </c:pt>
                <c:pt idx="1580">
                  <c:v>-38.977870314129142</c:v>
                </c:pt>
                <c:pt idx="1581">
                  <c:v>-38.977870314129142</c:v>
                </c:pt>
                <c:pt idx="1582">
                  <c:v>-38.977870314129142</c:v>
                </c:pt>
                <c:pt idx="1583">
                  <c:v>-38.977870314129142</c:v>
                </c:pt>
                <c:pt idx="1584">
                  <c:v>-38.977870314129142</c:v>
                </c:pt>
                <c:pt idx="1585">
                  <c:v>-38.977870314129142</c:v>
                </c:pt>
                <c:pt idx="1586">
                  <c:v>-38.977870314129142</c:v>
                </c:pt>
                <c:pt idx="1587">
                  <c:v>-38.977870314129142</c:v>
                </c:pt>
                <c:pt idx="1588">
                  <c:v>-38.977870314129142</c:v>
                </c:pt>
                <c:pt idx="1589">
                  <c:v>-38.977870314129142</c:v>
                </c:pt>
                <c:pt idx="1590">
                  <c:v>-38.977870314129142</c:v>
                </c:pt>
                <c:pt idx="1591">
                  <c:v>-38.977870314129142</c:v>
                </c:pt>
                <c:pt idx="1592">
                  <c:v>-38.977870314129142</c:v>
                </c:pt>
                <c:pt idx="1593">
                  <c:v>-38.977870314129142</c:v>
                </c:pt>
                <c:pt idx="1594">
                  <c:v>-38.977870314129142</c:v>
                </c:pt>
                <c:pt idx="1595">
                  <c:v>-38.977870314129142</c:v>
                </c:pt>
                <c:pt idx="1596">
                  <c:v>-38.977870314129142</c:v>
                </c:pt>
                <c:pt idx="1597">
                  <c:v>-38.977870314129142</c:v>
                </c:pt>
                <c:pt idx="1598">
                  <c:v>-38.977870314129142</c:v>
                </c:pt>
                <c:pt idx="1599">
                  <c:v>-38.977870314129142</c:v>
                </c:pt>
                <c:pt idx="1600">
                  <c:v>-38.977870314129142</c:v>
                </c:pt>
                <c:pt idx="1601">
                  <c:v>-38.977870314129142</c:v>
                </c:pt>
                <c:pt idx="1602">
                  <c:v>-38.977870314129142</c:v>
                </c:pt>
                <c:pt idx="1603">
                  <c:v>-38.977870314129142</c:v>
                </c:pt>
                <c:pt idx="1604">
                  <c:v>-38.977870314129142</c:v>
                </c:pt>
                <c:pt idx="1605">
                  <c:v>-38.977870314129142</c:v>
                </c:pt>
                <c:pt idx="1606">
                  <c:v>-38.977870314129142</c:v>
                </c:pt>
                <c:pt idx="1607">
                  <c:v>-38.977870314129142</c:v>
                </c:pt>
                <c:pt idx="1608">
                  <c:v>-38.977870314129142</c:v>
                </c:pt>
                <c:pt idx="1609">
                  <c:v>-38.977870314129142</c:v>
                </c:pt>
                <c:pt idx="1610">
                  <c:v>-38.977870314129142</c:v>
                </c:pt>
                <c:pt idx="1611">
                  <c:v>-38.977870314129142</c:v>
                </c:pt>
                <c:pt idx="1612">
                  <c:v>-38.977870314129142</c:v>
                </c:pt>
                <c:pt idx="1613">
                  <c:v>-38.977870314129142</c:v>
                </c:pt>
                <c:pt idx="1614">
                  <c:v>-38.977870314129142</c:v>
                </c:pt>
                <c:pt idx="1615">
                  <c:v>-38.977870314129142</c:v>
                </c:pt>
                <c:pt idx="1616">
                  <c:v>-38.977870314129142</c:v>
                </c:pt>
                <c:pt idx="1617">
                  <c:v>-38.977870314129142</c:v>
                </c:pt>
                <c:pt idx="1618">
                  <c:v>-38.977870314129142</c:v>
                </c:pt>
                <c:pt idx="1619">
                  <c:v>-38.977870314129142</c:v>
                </c:pt>
                <c:pt idx="1620">
                  <c:v>-38.977870314129142</c:v>
                </c:pt>
                <c:pt idx="1621">
                  <c:v>-38.977870314129142</c:v>
                </c:pt>
                <c:pt idx="1622">
                  <c:v>-38.977870314129142</c:v>
                </c:pt>
                <c:pt idx="1623">
                  <c:v>-38.977870314129142</c:v>
                </c:pt>
                <c:pt idx="1624">
                  <c:v>-38.977870314129142</c:v>
                </c:pt>
                <c:pt idx="1625">
                  <c:v>-38.977870314129142</c:v>
                </c:pt>
                <c:pt idx="1626">
                  <c:v>-38.977870314129142</c:v>
                </c:pt>
                <c:pt idx="1627">
                  <c:v>-38.977870314129142</c:v>
                </c:pt>
                <c:pt idx="1628">
                  <c:v>-38.977870314129142</c:v>
                </c:pt>
                <c:pt idx="1629">
                  <c:v>-38.977870314129142</c:v>
                </c:pt>
                <c:pt idx="1630">
                  <c:v>-38.977870314129142</c:v>
                </c:pt>
                <c:pt idx="1631">
                  <c:v>-38.977870314129142</c:v>
                </c:pt>
                <c:pt idx="1632">
                  <c:v>-38.977870314129142</c:v>
                </c:pt>
                <c:pt idx="1633">
                  <c:v>-38.977870314129142</c:v>
                </c:pt>
                <c:pt idx="1634">
                  <c:v>-38.977870314129142</c:v>
                </c:pt>
                <c:pt idx="1635">
                  <c:v>-38.977870314129142</c:v>
                </c:pt>
                <c:pt idx="1636">
                  <c:v>-38.977870314129142</c:v>
                </c:pt>
                <c:pt idx="1637">
                  <c:v>-38.977870314129142</c:v>
                </c:pt>
                <c:pt idx="1638">
                  <c:v>-38.977870314129142</c:v>
                </c:pt>
                <c:pt idx="1639">
                  <c:v>-38.977870314129142</c:v>
                </c:pt>
                <c:pt idx="1640">
                  <c:v>-38.977870314129142</c:v>
                </c:pt>
                <c:pt idx="1641">
                  <c:v>-38.977870314129142</c:v>
                </c:pt>
                <c:pt idx="1642">
                  <c:v>-38.977870314129142</c:v>
                </c:pt>
                <c:pt idx="1643">
                  <c:v>-38.977870314129142</c:v>
                </c:pt>
                <c:pt idx="1644">
                  <c:v>-38.977870314129142</c:v>
                </c:pt>
                <c:pt idx="1645">
                  <c:v>-38.977870314129142</c:v>
                </c:pt>
                <c:pt idx="1646">
                  <c:v>-38.977870314129142</c:v>
                </c:pt>
                <c:pt idx="1647">
                  <c:v>-38.977870314129142</c:v>
                </c:pt>
                <c:pt idx="1648">
                  <c:v>-38.977870314129142</c:v>
                </c:pt>
                <c:pt idx="1649">
                  <c:v>-38.977870314129142</c:v>
                </c:pt>
                <c:pt idx="1650">
                  <c:v>-38.977870314129142</c:v>
                </c:pt>
                <c:pt idx="1651">
                  <c:v>-38.977870314129142</c:v>
                </c:pt>
                <c:pt idx="1652">
                  <c:v>-38.977870314129142</c:v>
                </c:pt>
                <c:pt idx="1653">
                  <c:v>-38.977870314129142</c:v>
                </c:pt>
                <c:pt idx="1654">
                  <c:v>-38.977870314129142</c:v>
                </c:pt>
                <c:pt idx="1655">
                  <c:v>-38.977870314129142</c:v>
                </c:pt>
                <c:pt idx="1656">
                  <c:v>-38.977870314129142</c:v>
                </c:pt>
                <c:pt idx="1657">
                  <c:v>-38.977870314129142</c:v>
                </c:pt>
                <c:pt idx="1658">
                  <c:v>-38.977870314129142</c:v>
                </c:pt>
                <c:pt idx="1659">
                  <c:v>-38.977870314129142</c:v>
                </c:pt>
                <c:pt idx="1660">
                  <c:v>-38.977870314129142</c:v>
                </c:pt>
                <c:pt idx="1661">
                  <c:v>-38.977870314129142</c:v>
                </c:pt>
                <c:pt idx="1662">
                  <c:v>-38.977870314129142</c:v>
                </c:pt>
                <c:pt idx="1663">
                  <c:v>-38.977870314129142</c:v>
                </c:pt>
                <c:pt idx="1664">
                  <c:v>-38.977870314129142</c:v>
                </c:pt>
                <c:pt idx="1665">
                  <c:v>-38.977870314129142</c:v>
                </c:pt>
                <c:pt idx="1666">
                  <c:v>-38.977870314129142</c:v>
                </c:pt>
                <c:pt idx="1667">
                  <c:v>-38.977870314129142</c:v>
                </c:pt>
                <c:pt idx="1668">
                  <c:v>-38.977870314129142</c:v>
                </c:pt>
                <c:pt idx="1669">
                  <c:v>-38.977870314129142</c:v>
                </c:pt>
                <c:pt idx="1670">
                  <c:v>-38.977870314129142</c:v>
                </c:pt>
                <c:pt idx="1671">
                  <c:v>-38.977870314129142</c:v>
                </c:pt>
                <c:pt idx="1672">
                  <c:v>-38.977870314129142</c:v>
                </c:pt>
                <c:pt idx="1673">
                  <c:v>-38.977870314129142</c:v>
                </c:pt>
                <c:pt idx="1674">
                  <c:v>-38.977870314129142</c:v>
                </c:pt>
                <c:pt idx="1675">
                  <c:v>-38.977870314129142</c:v>
                </c:pt>
                <c:pt idx="1676">
                  <c:v>-38.977870314129142</c:v>
                </c:pt>
                <c:pt idx="1677">
                  <c:v>-38.977870314129142</c:v>
                </c:pt>
                <c:pt idx="1678">
                  <c:v>-38.977870314129142</c:v>
                </c:pt>
                <c:pt idx="1679">
                  <c:v>-38.977870314129142</c:v>
                </c:pt>
                <c:pt idx="1680">
                  <c:v>-38.977870314129142</c:v>
                </c:pt>
                <c:pt idx="1681">
                  <c:v>-38.977870314129142</c:v>
                </c:pt>
                <c:pt idx="1682">
                  <c:v>-38.977870314129142</c:v>
                </c:pt>
                <c:pt idx="1683">
                  <c:v>-38.977870314129142</c:v>
                </c:pt>
                <c:pt idx="1684">
                  <c:v>-38.977870314129142</c:v>
                </c:pt>
                <c:pt idx="1685">
                  <c:v>-38.977870314129142</c:v>
                </c:pt>
                <c:pt idx="1686">
                  <c:v>-38.977870314129142</c:v>
                </c:pt>
                <c:pt idx="1687">
                  <c:v>-38.977870314129142</c:v>
                </c:pt>
                <c:pt idx="1688">
                  <c:v>-38.977870314129142</c:v>
                </c:pt>
                <c:pt idx="1689">
                  <c:v>-38.977870314129142</c:v>
                </c:pt>
                <c:pt idx="1690">
                  <c:v>-38.977870314129142</c:v>
                </c:pt>
                <c:pt idx="1691">
                  <c:v>-38.977870314129142</c:v>
                </c:pt>
                <c:pt idx="1692">
                  <c:v>-38.977870314129142</c:v>
                </c:pt>
                <c:pt idx="1693">
                  <c:v>-38.977870314129142</c:v>
                </c:pt>
                <c:pt idx="1694">
                  <c:v>-38.977870314129142</c:v>
                </c:pt>
                <c:pt idx="1695">
                  <c:v>-38.977870314129142</c:v>
                </c:pt>
                <c:pt idx="1696">
                  <c:v>-38.977870314129142</c:v>
                </c:pt>
                <c:pt idx="1697">
                  <c:v>-38.977870314129142</c:v>
                </c:pt>
                <c:pt idx="1698">
                  <c:v>-38.977870314129142</c:v>
                </c:pt>
                <c:pt idx="1699">
                  <c:v>-38.977870314129142</c:v>
                </c:pt>
                <c:pt idx="1700">
                  <c:v>-38.977870314129142</c:v>
                </c:pt>
                <c:pt idx="1701">
                  <c:v>-38.977870314129142</c:v>
                </c:pt>
                <c:pt idx="1702">
                  <c:v>-38.977870314129142</c:v>
                </c:pt>
                <c:pt idx="1703">
                  <c:v>-38.977870314129142</c:v>
                </c:pt>
                <c:pt idx="1704">
                  <c:v>-38.977870314129142</c:v>
                </c:pt>
                <c:pt idx="1705">
                  <c:v>-38.977870314129142</c:v>
                </c:pt>
                <c:pt idx="1706">
                  <c:v>-38.977870314129142</c:v>
                </c:pt>
                <c:pt idx="1707">
                  <c:v>-38.977870314129142</c:v>
                </c:pt>
                <c:pt idx="1708">
                  <c:v>-38.977870314129142</c:v>
                </c:pt>
                <c:pt idx="1709">
                  <c:v>-38.977870314129142</c:v>
                </c:pt>
                <c:pt idx="1710">
                  <c:v>-38.977870314129142</c:v>
                </c:pt>
                <c:pt idx="1711">
                  <c:v>-38.977870314129142</c:v>
                </c:pt>
                <c:pt idx="1712">
                  <c:v>-38.977870314129142</c:v>
                </c:pt>
                <c:pt idx="1713">
                  <c:v>-38.977870314129142</c:v>
                </c:pt>
                <c:pt idx="1714">
                  <c:v>-38.977870314129142</c:v>
                </c:pt>
                <c:pt idx="1715">
                  <c:v>-38.977870314129142</c:v>
                </c:pt>
                <c:pt idx="1716">
                  <c:v>-38.977870314129142</c:v>
                </c:pt>
                <c:pt idx="1717">
                  <c:v>-38.977870314129142</c:v>
                </c:pt>
                <c:pt idx="1718">
                  <c:v>-38.977870314129142</c:v>
                </c:pt>
                <c:pt idx="1719">
                  <c:v>-38.977870314129142</c:v>
                </c:pt>
                <c:pt idx="1720">
                  <c:v>-38.977870314129142</c:v>
                </c:pt>
                <c:pt idx="1721">
                  <c:v>-38.977870314129142</c:v>
                </c:pt>
                <c:pt idx="1722">
                  <c:v>-38.977870314129142</c:v>
                </c:pt>
                <c:pt idx="1723">
                  <c:v>-38.977870314129142</c:v>
                </c:pt>
                <c:pt idx="1724">
                  <c:v>-38.977870314129142</c:v>
                </c:pt>
                <c:pt idx="1725">
                  <c:v>-38.977870314129142</c:v>
                </c:pt>
                <c:pt idx="1726">
                  <c:v>-38.977870314129142</c:v>
                </c:pt>
                <c:pt idx="1727">
                  <c:v>-38.977870314129142</c:v>
                </c:pt>
                <c:pt idx="1728">
                  <c:v>-38.977870314129142</c:v>
                </c:pt>
                <c:pt idx="1729">
                  <c:v>-38.977870314129142</c:v>
                </c:pt>
                <c:pt idx="1730">
                  <c:v>-38.977870314129142</c:v>
                </c:pt>
                <c:pt idx="1731">
                  <c:v>-38.977870314129142</c:v>
                </c:pt>
                <c:pt idx="1732">
                  <c:v>-38.977870314129142</c:v>
                </c:pt>
                <c:pt idx="1733">
                  <c:v>-38.977870314129142</c:v>
                </c:pt>
                <c:pt idx="1734">
                  <c:v>-38.977870314129142</c:v>
                </c:pt>
                <c:pt idx="1735">
                  <c:v>-38.977870314129142</c:v>
                </c:pt>
                <c:pt idx="1736">
                  <c:v>-38.977870314129142</c:v>
                </c:pt>
                <c:pt idx="1737">
                  <c:v>-38.977870314129142</c:v>
                </c:pt>
                <c:pt idx="1738">
                  <c:v>-38.977870314129142</c:v>
                </c:pt>
                <c:pt idx="1739">
                  <c:v>-38.977870314129142</c:v>
                </c:pt>
                <c:pt idx="1740">
                  <c:v>-38.977870314129142</c:v>
                </c:pt>
                <c:pt idx="1741">
                  <c:v>-38.977870314129142</c:v>
                </c:pt>
                <c:pt idx="1742">
                  <c:v>-38.977870314129142</c:v>
                </c:pt>
                <c:pt idx="1743">
                  <c:v>-38.977870314129142</c:v>
                </c:pt>
                <c:pt idx="1744">
                  <c:v>-38.977870314129142</c:v>
                </c:pt>
                <c:pt idx="1745">
                  <c:v>-38.977870314129142</c:v>
                </c:pt>
                <c:pt idx="1746">
                  <c:v>-38.977870314129142</c:v>
                </c:pt>
                <c:pt idx="1747">
                  <c:v>-38.977870314129142</c:v>
                </c:pt>
                <c:pt idx="1748">
                  <c:v>-38.977870314129142</c:v>
                </c:pt>
                <c:pt idx="1749">
                  <c:v>-38.977870314129142</c:v>
                </c:pt>
                <c:pt idx="1750">
                  <c:v>-38.977870314129142</c:v>
                </c:pt>
                <c:pt idx="1751">
                  <c:v>-38.977870314129142</c:v>
                </c:pt>
                <c:pt idx="1752">
                  <c:v>-38.977870314129142</c:v>
                </c:pt>
                <c:pt idx="1753">
                  <c:v>-38.977870314129142</c:v>
                </c:pt>
                <c:pt idx="1754">
                  <c:v>-38.977870314129142</c:v>
                </c:pt>
                <c:pt idx="1755">
                  <c:v>-38.977870314129142</c:v>
                </c:pt>
                <c:pt idx="1756">
                  <c:v>-38.977870314129142</c:v>
                </c:pt>
                <c:pt idx="1757">
                  <c:v>-38.977870314129142</c:v>
                </c:pt>
                <c:pt idx="1758">
                  <c:v>-38.977870314129142</c:v>
                </c:pt>
                <c:pt idx="1759">
                  <c:v>-38.977870314129142</c:v>
                </c:pt>
                <c:pt idx="1760">
                  <c:v>-38.977870314129142</c:v>
                </c:pt>
                <c:pt idx="1761">
                  <c:v>-38.977870314129142</c:v>
                </c:pt>
                <c:pt idx="1762">
                  <c:v>-38.977870314129142</c:v>
                </c:pt>
                <c:pt idx="1763">
                  <c:v>-38.977870314129142</c:v>
                </c:pt>
                <c:pt idx="1764">
                  <c:v>-38.977870314129142</c:v>
                </c:pt>
                <c:pt idx="1765">
                  <c:v>-38.977870314129142</c:v>
                </c:pt>
                <c:pt idx="1766">
                  <c:v>-38.977870314129142</c:v>
                </c:pt>
                <c:pt idx="1767">
                  <c:v>-38.977870314129142</c:v>
                </c:pt>
                <c:pt idx="1768">
                  <c:v>-38.977870314129142</c:v>
                </c:pt>
                <c:pt idx="1769">
                  <c:v>-38.977870314129142</c:v>
                </c:pt>
                <c:pt idx="1770">
                  <c:v>-38.977870314129142</c:v>
                </c:pt>
                <c:pt idx="1771">
                  <c:v>-38.977870314129142</c:v>
                </c:pt>
                <c:pt idx="1772">
                  <c:v>-38.977870314129142</c:v>
                </c:pt>
                <c:pt idx="1773">
                  <c:v>-38.977870314129142</c:v>
                </c:pt>
                <c:pt idx="1774">
                  <c:v>-38.977870314129142</c:v>
                </c:pt>
                <c:pt idx="1775">
                  <c:v>-38.977870314129142</c:v>
                </c:pt>
                <c:pt idx="1776">
                  <c:v>-38.977870314129142</c:v>
                </c:pt>
                <c:pt idx="1777">
                  <c:v>-38.977870314129142</c:v>
                </c:pt>
                <c:pt idx="1778">
                  <c:v>-38.977870314129142</c:v>
                </c:pt>
                <c:pt idx="1779">
                  <c:v>-38.977870314129142</c:v>
                </c:pt>
                <c:pt idx="1780">
                  <c:v>-38.977870314129142</c:v>
                </c:pt>
                <c:pt idx="1781">
                  <c:v>-38.977870314129142</c:v>
                </c:pt>
                <c:pt idx="1782">
                  <c:v>-38.977870314129142</c:v>
                </c:pt>
                <c:pt idx="1783">
                  <c:v>-38.977870314129142</c:v>
                </c:pt>
                <c:pt idx="1784">
                  <c:v>-38.977870314129142</c:v>
                </c:pt>
                <c:pt idx="1785">
                  <c:v>-38.977870314129142</c:v>
                </c:pt>
                <c:pt idx="1786">
                  <c:v>-38.977870314129142</c:v>
                </c:pt>
                <c:pt idx="1787">
                  <c:v>-38.977870314129142</c:v>
                </c:pt>
                <c:pt idx="1788">
                  <c:v>-38.977870314129142</c:v>
                </c:pt>
                <c:pt idx="1789">
                  <c:v>-38.977870314129142</c:v>
                </c:pt>
                <c:pt idx="1790">
                  <c:v>-38.977870314129142</c:v>
                </c:pt>
                <c:pt idx="1791">
                  <c:v>-38.977870314129142</c:v>
                </c:pt>
                <c:pt idx="1792">
                  <c:v>-38.977870314129142</c:v>
                </c:pt>
                <c:pt idx="1793">
                  <c:v>-38.977870314129142</c:v>
                </c:pt>
                <c:pt idx="1794">
                  <c:v>-38.977870314129142</c:v>
                </c:pt>
                <c:pt idx="1795">
                  <c:v>-38.977870314129142</c:v>
                </c:pt>
                <c:pt idx="1796">
                  <c:v>-38.977870314129142</c:v>
                </c:pt>
                <c:pt idx="1797">
                  <c:v>-38.977870314129142</c:v>
                </c:pt>
                <c:pt idx="1798">
                  <c:v>-38.977870314129142</c:v>
                </c:pt>
                <c:pt idx="1799">
                  <c:v>-38.977870314129142</c:v>
                </c:pt>
                <c:pt idx="1800">
                  <c:v>-38.977870314129142</c:v>
                </c:pt>
                <c:pt idx="1801">
                  <c:v>-38.977870314129142</c:v>
                </c:pt>
                <c:pt idx="1802">
                  <c:v>-38.977870314129142</c:v>
                </c:pt>
                <c:pt idx="1803">
                  <c:v>-38.977870314129142</c:v>
                </c:pt>
                <c:pt idx="1804">
                  <c:v>-38.977870314129142</c:v>
                </c:pt>
                <c:pt idx="1805">
                  <c:v>-38.977870314129142</c:v>
                </c:pt>
                <c:pt idx="1806">
                  <c:v>-38.977870314129142</c:v>
                </c:pt>
                <c:pt idx="1807">
                  <c:v>-38.977870314129142</c:v>
                </c:pt>
                <c:pt idx="1808">
                  <c:v>-38.977870314129142</c:v>
                </c:pt>
                <c:pt idx="1809">
                  <c:v>-38.977870314129142</c:v>
                </c:pt>
                <c:pt idx="1810">
                  <c:v>-38.977870314129142</c:v>
                </c:pt>
                <c:pt idx="1811">
                  <c:v>-38.977870314129142</c:v>
                </c:pt>
                <c:pt idx="1812">
                  <c:v>-38.977870314129142</c:v>
                </c:pt>
                <c:pt idx="1813">
                  <c:v>-38.977870314129142</c:v>
                </c:pt>
                <c:pt idx="1814">
                  <c:v>-38.977870314129142</c:v>
                </c:pt>
                <c:pt idx="1815">
                  <c:v>-38.977870314129142</c:v>
                </c:pt>
                <c:pt idx="1816">
                  <c:v>-38.977870314129142</c:v>
                </c:pt>
                <c:pt idx="1817">
                  <c:v>-38.977870314129142</c:v>
                </c:pt>
                <c:pt idx="1818">
                  <c:v>-38.977870314129142</c:v>
                </c:pt>
                <c:pt idx="1819">
                  <c:v>-38.977870314129142</c:v>
                </c:pt>
                <c:pt idx="1820">
                  <c:v>-38.977870314129142</c:v>
                </c:pt>
                <c:pt idx="1821">
                  <c:v>-38.977870314129142</c:v>
                </c:pt>
                <c:pt idx="1822">
                  <c:v>-38.977870314129142</c:v>
                </c:pt>
                <c:pt idx="1823">
                  <c:v>-38.977870314129142</c:v>
                </c:pt>
                <c:pt idx="1824">
                  <c:v>-38.977870314129142</c:v>
                </c:pt>
                <c:pt idx="1825">
                  <c:v>-38.977870314129142</c:v>
                </c:pt>
                <c:pt idx="1826">
                  <c:v>-38.977870314129142</c:v>
                </c:pt>
                <c:pt idx="1827">
                  <c:v>-38.977870314129142</c:v>
                </c:pt>
                <c:pt idx="1828">
                  <c:v>-38.977870314129142</c:v>
                </c:pt>
                <c:pt idx="1829">
                  <c:v>-38.977870314129142</c:v>
                </c:pt>
                <c:pt idx="1830">
                  <c:v>-38.977870314129142</c:v>
                </c:pt>
                <c:pt idx="1831">
                  <c:v>-38.977870314129142</c:v>
                </c:pt>
                <c:pt idx="1832">
                  <c:v>-38.977870314129142</c:v>
                </c:pt>
                <c:pt idx="1833">
                  <c:v>-38.977870314129142</c:v>
                </c:pt>
                <c:pt idx="1834">
                  <c:v>-38.977870314129142</c:v>
                </c:pt>
                <c:pt idx="1835">
                  <c:v>-38.977870314129142</c:v>
                </c:pt>
                <c:pt idx="1836">
                  <c:v>-38.977870314129142</c:v>
                </c:pt>
                <c:pt idx="1837">
                  <c:v>-38.977870314129142</c:v>
                </c:pt>
                <c:pt idx="1838">
                  <c:v>-38.977870314129142</c:v>
                </c:pt>
                <c:pt idx="1839">
                  <c:v>-38.977870314129142</c:v>
                </c:pt>
                <c:pt idx="1840">
                  <c:v>-38.977870314129142</c:v>
                </c:pt>
                <c:pt idx="1841">
                  <c:v>-38.977870314129142</c:v>
                </c:pt>
                <c:pt idx="1842">
                  <c:v>-38.977870314129142</c:v>
                </c:pt>
                <c:pt idx="1843">
                  <c:v>-38.977870314129142</c:v>
                </c:pt>
                <c:pt idx="1844">
                  <c:v>-38.977870314129142</c:v>
                </c:pt>
                <c:pt idx="1845">
                  <c:v>-38.977870314129142</c:v>
                </c:pt>
                <c:pt idx="1846">
                  <c:v>-38.977870314129142</c:v>
                </c:pt>
                <c:pt idx="1847">
                  <c:v>-38.977870314129142</c:v>
                </c:pt>
                <c:pt idx="1848">
                  <c:v>-38.977870314129142</c:v>
                </c:pt>
                <c:pt idx="1849">
                  <c:v>-38.977870314129142</c:v>
                </c:pt>
                <c:pt idx="1850">
                  <c:v>-38.977870314129142</c:v>
                </c:pt>
                <c:pt idx="1851">
                  <c:v>-38.977870314129142</c:v>
                </c:pt>
                <c:pt idx="1852">
                  <c:v>-38.977870314129142</c:v>
                </c:pt>
                <c:pt idx="1853">
                  <c:v>-38.977870314129142</c:v>
                </c:pt>
                <c:pt idx="1854">
                  <c:v>-38.977870314129142</c:v>
                </c:pt>
                <c:pt idx="1855">
                  <c:v>-38.977870314129142</c:v>
                </c:pt>
                <c:pt idx="1856">
                  <c:v>-38.977870314129142</c:v>
                </c:pt>
                <c:pt idx="1857">
                  <c:v>-38.977870314129142</c:v>
                </c:pt>
                <c:pt idx="1858">
                  <c:v>-38.977870314129142</c:v>
                </c:pt>
                <c:pt idx="1859">
                  <c:v>-38.977870314129142</c:v>
                </c:pt>
                <c:pt idx="1860">
                  <c:v>-38.977870314129142</c:v>
                </c:pt>
                <c:pt idx="1861">
                  <c:v>-38.977870314129142</c:v>
                </c:pt>
                <c:pt idx="1862">
                  <c:v>-38.977870314129142</c:v>
                </c:pt>
                <c:pt idx="1863">
                  <c:v>-38.977870314129142</c:v>
                </c:pt>
                <c:pt idx="1864">
                  <c:v>-38.977870314129142</c:v>
                </c:pt>
                <c:pt idx="1865">
                  <c:v>-38.977870314129142</c:v>
                </c:pt>
                <c:pt idx="1866">
                  <c:v>-38.977870314129142</c:v>
                </c:pt>
                <c:pt idx="1867">
                  <c:v>-38.977870314129142</c:v>
                </c:pt>
                <c:pt idx="1868">
                  <c:v>-38.977870314129142</c:v>
                </c:pt>
                <c:pt idx="1869">
                  <c:v>-38.977870314129142</c:v>
                </c:pt>
                <c:pt idx="1870">
                  <c:v>-38.977870314129142</c:v>
                </c:pt>
                <c:pt idx="1871">
                  <c:v>-38.977870314129142</c:v>
                </c:pt>
                <c:pt idx="1872">
                  <c:v>-38.977870314129142</c:v>
                </c:pt>
                <c:pt idx="1873">
                  <c:v>-38.977870314129142</c:v>
                </c:pt>
                <c:pt idx="1874">
                  <c:v>-38.977870314129142</c:v>
                </c:pt>
                <c:pt idx="1875">
                  <c:v>-38.977870314129142</c:v>
                </c:pt>
                <c:pt idx="1876">
                  <c:v>-38.977870314129142</c:v>
                </c:pt>
                <c:pt idx="1877">
                  <c:v>-38.977870314129142</c:v>
                </c:pt>
                <c:pt idx="1878">
                  <c:v>-38.977870314129142</c:v>
                </c:pt>
                <c:pt idx="1879">
                  <c:v>-38.977870314129142</c:v>
                </c:pt>
                <c:pt idx="1880">
                  <c:v>-38.977870314129142</c:v>
                </c:pt>
                <c:pt idx="1881">
                  <c:v>-38.977870314129142</c:v>
                </c:pt>
                <c:pt idx="1882">
                  <c:v>-38.977870314129142</c:v>
                </c:pt>
                <c:pt idx="1883">
                  <c:v>-38.977870314129142</c:v>
                </c:pt>
                <c:pt idx="1884">
                  <c:v>-38.977870314129142</c:v>
                </c:pt>
                <c:pt idx="1885">
                  <c:v>-38.977870314129142</c:v>
                </c:pt>
                <c:pt idx="1886">
                  <c:v>-38.977870314129142</c:v>
                </c:pt>
                <c:pt idx="1887">
                  <c:v>-38.977870314129142</c:v>
                </c:pt>
                <c:pt idx="1888">
                  <c:v>-38.977870314129142</c:v>
                </c:pt>
                <c:pt idx="1889">
                  <c:v>-38.977870314129142</c:v>
                </c:pt>
                <c:pt idx="1890">
                  <c:v>-38.977870314129142</c:v>
                </c:pt>
                <c:pt idx="1891">
                  <c:v>-38.977870314129142</c:v>
                </c:pt>
                <c:pt idx="1892">
                  <c:v>-38.977870314129142</c:v>
                </c:pt>
                <c:pt idx="1893">
                  <c:v>-38.977870314129142</c:v>
                </c:pt>
                <c:pt idx="1894">
                  <c:v>-38.977870314129142</c:v>
                </c:pt>
                <c:pt idx="1895">
                  <c:v>-38.977870314129142</c:v>
                </c:pt>
                <c:pt idx="1896">
                  <c:v>-38.977870314129142</c:v>
                </c:pt>
                <c:pt idx="1897">
                  <c:v>-38.977870314129142</c:v>
                </c:pt>
                <c:pt idx="1898">
                  <c:v>-38.977870314129142</c:v>
                </c:pt>
                <c:pt idx="1899">
                  <c:v>-38.977870314129142</c:v>
                </c:pt>
                <c:pt idx="1900">
                  <c:v>-38.977870314129142</c:v>
                </c:pt>
                <c:pt idx="1901">
                  <c:v>-38.977870314129142</c:v>
                </c:pt>
                <c:pt idx="1902">
                  <c:v>-38.977870314129142</c:v>
                </c:pt>
                <c:pt idx="1903">
                  <c:v>-38.977870314129142</c:v>
                </c:pt>
                <c:pt idx="1904">
                  <c:v>-38.977870314129142</c:v>
                </c:pt>
                <c:pt idx="1905">
                  <c:v>-38.977870314129142</c:v>
                </c:pt>
                <c:pt idx="1906">
                  <c:v>-38.977870314129142</c:v>
                </c:pt>
                <c:pt idx="1907">
                  <c:v>-38.977870314129142</c:v>
                </c:pt>
                <c:pt idx="1908">
                  <c:v>-38.977870314129142</c:v>
                </c:pt>
                <c:pt idx="1909">
                  <c:v>-38.977870314129142</c:v>
                </c:pt>
                <c:pt idx="1910">
                  <c:v>-38.977870314129142</c:v>
                </c:pt>
                <c:pt idx="1911">
                  <c:v>-38.977870314129142</c:v>
                </c:pt>
                <c:pt idx="1912">
                  <c:v>-38.977870314129142</c:v>
                </c:pt>
                <c:pt idx="1913">
                  <c:v>-38.977870314129142</c:v>
                </c:pt>
                <c:pt idx="1914">
                  <c:v>-38.977870314129142</c:v>
                </c:pt>
                <c:pt idx="1915">
                  <c:v>-38.977870314129142</c:v>
                </c:pt>
                <c:pt idx="1916">
                  <c:v>-38.977870314129142</c:v>
                </c:pt>
                <c:pt idx="1917">
                  <c:v>-38.977870314129142</c:v>
                </c:pt>
                <c:pt idx="1918">
                  <c:v>-38.977870314129142</c:v>
                </c:pt>
                <c:pt idx="1919">
                  <c:v>-38.977870314129142</c:v>
                </c:pt>
                <c:pt idx="1920">
                  <c:v>-38.977870314129142</c:v>
                </c:pt>
                <c:pt idx="1921">
                  <c:v>-38.977870314129142</c:v>
                </c:pt>
                <c:pt idx="1922">
                  <c:v>-38.977870314129142</c:v>
                </c:pt>
                <c:pt idx="1923">
                  <c:v>-38.977870314129142</c:v>
                </c:pt>
                <c:pt idx="1924">
                  <c:v>-38.977870314129142</c:v>
                </c:pt>
                <c:pt idx="1925">
                  <c:v>-38.977870314129142</c:v>
                </c:pt>
                <c:pt idx="1926">
                  <c:v>-38.977870314129142</c:v>
                </c:pt>
                <c:pt idx="1927">
                  <c:v>-38.977870314129142</c:v>
                </c:pt>
                <c:pt idx="1928">
                  <c:v>-38.977870314129142</c:v>
                </c:pt>
                <c:pt idx="1929">
                  <c:v>-38.977870314129142</c:v>
                </c:pt>
                <c:pt idx="1930">
                  <c:v>-38.977870314129142</c:v>
                </c:pt>
                <c:pt idx="1931">
                  <c:v>-38.977870314129142</c:v>
                </c:pt>
                <c:pt idx="1932">
                  <c:v>-38.977870314129142</c:v>
                </c:pt>
                <c:pt idx="1933">
                  <c:v>-38.977870314129142</c:v>
                </c:pt>
                <c:pt idx="1934">
                  <c:v>-38.977870314129142</c:v>
                </c:pt>
                <c:pt idx="1935">
                  <c:v>-38.977870314129142</c:v>
                </c:pt>
                <c:pt idx="1936">
                  <c:v>-38.977870314129142</c:v>
                </c:pt>
                <c:pt idx="1937">
                  <c:v>-38.977870314129142</c:v>
                </c:pt>
                <c:pt idx="1938">
                  <c:v>-38.977870314129142</c:v>
                </c:pt>
                <c:pt idx="1939">
                  <c:v>-38.977870314129142</c:v>
                </c:pt>
                <c:pt idx="1940">
                  <c:v>-38.977870314129142</c:v>
                </c:pt>
                <c:pt idx="1941">
                  <c:v>-38.977870314129142</c:v>
                </c:pt>
                <c:pt idx="1942">
                  <c:v>-38.977870314129142</c:v>
                </c:pt>
                <c:pt idx="1943">
                  <c:v>-38.977870314129142</c:v>
                </c:pt>
                <c:pt idx="1944">
                  <c:v>-38.977870314129142</c:v>
                </c:pt>
                <c:pt idx="1945">
                  <c:v>-38.977870314129142</c:v>
                </c:pt>
                <c:pt idx="1946">
                  <c:v>-38.977870314129142</c:v>
                </c:pt>
                <c:pt idx="1947">
                  <c:v>-38.977870314129142</c:v>
                </c:pt>
                <c:pt idx="1948">
                  <c:v>-38.977870314129142</c:v>
                </c:pt>
                <c:pt idx="1949">
                  <c:v>-38.977870314129142</c:v>
                </c:pt>
                <c:pt idx="1950">
                  <c:v>-38.977870314129142</c:v>
                </c:pt>
                <c:pt idx="1951">
                  <c:v>-38.977870314129142</c:v>
                </c:pt>
                <c:pt idx="1952">
                  <c:v>-38.977870314129142</c:v>
                </c:pt>
                <c:pt idx="1953">
                  <c:v>-38.977870314129142</c:v>
                </c:pt>
                <c:pt idx="1954">
                  <c:v>-38.977870314129142</c:v>
                </c:pt>
                <c:pt idx="1955">
                  <c:v>-38.977870314129142</c:v>
                </c:pt>
                <c:pt idx="1956">
                  <c:v>-38.977870314129142</c:v>
                </c:pt>
                <c:pt idx="1957">
                  <c:v>-38.977870314129142</c:v>
                </c:pt>
                <c:pt idx="1958">
                  <c:v>-38.977870314129142</c:v>
                </c:pt>
                <c:pt idx="1959">
                  <c:v>-38.977870314129142</c:v>
                </c:pt>
                <c:pt idx="1960">
                  <c:v>-38.977870314129142</c:v>
                </c:pt>
                <c:pt idx="1961">
                  <c:v>-38.977870314129142</c:v>
                </c:pt>
                <c:pt idx="1962">
                  <c:v>-38.977870314129142</c:v>
                </c:pt>
                <c:pt idx="1963">
                  <c:v>-38.977870314129142</c:v>
                </c:pt>
                <c:pt idx="1964">
                  <c:v>-38.977870314129142</c:v>
                </c:pt>
                <c:pt idx="1965">
                  <c:v>-38.977870314129142</c:v>
                </c:pt>
                <c:pt idx="1966">
                  <c:v>-38.977870314129142</c:v>
                </c:pt>
                <c:pt idx="1967">
                  <c:v>-38.977870314129142</c:v>
                </c:pt>
                <c:pt idx="1968">
                  <c:v>-38.977870314129142</c:v>
                </c:pt>
                <c:pt idx="1969">
                  <c:v>-38.977870314129142</c:v>
                </c:pt>
                <c:pt idx="1970">
                  <c:v>-38.977870314129142</c:v>
                </c:pt>
                <c:pt idx="1971">
                  <c:v>-38.977870314129142</c:v>
                </c:pt>
                <c:pt idx="1972">
                  <c:v>-38.977870314129142</c:v>
                </c:pt>
                <c:pt idx="1973">
                  <c:v>-38.977870314129142</c:v>
                </c:pt>
                <c:pt idx="1974">
                  <c:v>-38.977870314129142</c:v>
                </c:pt>
                <c:pt idx="1975">
                  <c:v>-38.977870314129142</c:v>
                </c:pt>
                <c:pt idx="1976">
                  <c:v>-38.977870314129142</c:v>
                </c:pt>
                <c:pt idx="1977">
                  <c:v>-38.977870314129142</c:v>
                </c:pt>
                <c:pt idx="1978">
                  <c:v>-38.977870314129142</c:v>
                </c:pt>
                <c:pt idx="1979">
                  <c:v>-38.977870314129142</c:v>
                </c:pt>
                <c:pt idx="1980">
                  <c:v>-38.977870314129142</c:v>
                </c:pt>
                <c:pt idx="1981">
                  <c:v>-38.977870314129142</c:v>
                </c:pt>
                <c:pt idx="1982">
                  <c:v>-38.977870314129142</c:v>
                </c:pt>
                <c:pt idx="1983">
                  <c:v>-38.977870314129142</c:v>
                </c:pt>
                <c:pt idx="1984">
                  <c:v>-38.977870314129142</c:v>
                </c:pt>
                <c:pt idx="1985">
                  <c:v>-38.977870314129142</c:v>
                </c:pt>
                <c:pt idx="1986">
                  <c:v>-38.977870314129142</c:v>
                </c:pt>
                <c:pt idx="1987">
                  <c:v>-38.977870314129142</c:v>
                </c:pt>
                <c:pt idx="1988">
                  <c:v>-38.977870314129142</c:v>
                </c:pt>
                <c:pt idx="1989">
                  <c:v>-38.977870314129142</c:v>
                </c:pt>
                <c:pt idx="1990">
                  <c:v>-38.977870314129142</c:v>
                </c:pt>
                <c:pt idx="1991">
                  <c:v>-38.977870314129142</c:v>
                </c:pt>
                <c:pt idx="1992">
                  <c:v>-38.977870314129142</c:v>
                </c:pt>
                <c:pt idx="1993">
                  <c:v>-38.977870314129142</c:v>
                </c:pt>
                <c:pt idx="1994">
                  <c:v>-38.977870314129142</c:v>
                </c:pt>
                <c:pt idx="1995">
                  <c:v>-38.977870314129142</c:v>
                </c:pt>
                <c:pt idx="1996">
                  <c:v>-38.977870314129142</c:v>
                </c:pt>
                <c:pt idx="1997">
                  <c:v>-38.977870314129142</c:v>
                </c:pt>
                <c:pt idx="1998">
                  <c:v>-38.977870314129142</c:v>
                </c:pt>
                <c:pt idx="1999">
                  <c:v>-38.977870314129142</c:v>
                </c:pt>
                <c:pt idx="2000">
                  <c:v>-38.977870314129142</c:v>
                </c:pt>
                <c:pt idx="2001">
                  <c:v>-38.977870314129142</c:v>
                </c:pt>
                <c:pt idx="2002">
                  <c:v>-38.977870314129142</c:v>
                </c:pt>
                <c:pt idx="2003">
                  <c:v>-38.977870314129142</c:v>
                </c:pt>
                <c:pt idx="2004">
                  <c:v>-38.977870314129142</c:v>
                </c:pt>
                <c:pt idx="2005">
                  <c:v>-38.977870314129142</c:v>
                </c:pt>
                <c:pt idx="2006">
                  <c:v>-38.977870314129142</c:v>
                </c:pt>
                <c:pt idx="2007">
                  <c:v>-38.977870314129142</c:v>
                </c:pt>
                <c:pt idx="2008">
                  <c:v>-38.977870314129142</c:v>
                </c:pt>
                <c:pt idx="2009">
                  <c:v>-38.977870314129142</c:v>
                </c:pt>
                <c:pt idx="2010">
                  <c:v>-38.977870314129142</c:v>
                </c:pt>
                <c:pt idx="2011">
                  <c:v>-38.977870314129142</c:v>
                </c:pt>
                <c:pt idx="2012">
                  <c:v>-38.977870314129142</c:v>
                </c:pt>
                <c:pt idx="2013">
                  <c:v>-38.977870314129142</c:v>
                </c:pt>
                <c:pt idx="2014">
                  <c:v>-38.977870314129142</c:v>
                </c:pt>
                <c:pt idx="2015">
                  <c:v>-38.977870314129142</c:v>
                </c:pt>
                <c:pt idx="2016">
                  <c:v>-38.977870314129142</c:v>
                </c:pt>
                <c:pt idx="2017">
                  <c:v>-38.977870314129142</c:v>
                </c:pt>
                <c:pt idx="2018">
                  <c:v>-38.977870314129142</c:v>
                </c:pt>
                <c:pt idx="2019">
                  <c:v>-38.977870314129142</c:v>
                </c:pt>
                <c:pt idx="2020">
                  <c:v>-38.977870314129142</c:v>
                </c:pt>
                <c:pt idx="2021">
                  <c:v>-38.977870314129142</c:v>
                </c:pt>
                <c:pt idx="2022">
                  <c:v>-38.977870314129142</c:v>
                </c:pt>
                <c:pt idx="2023">
                  <c:v>-38.977870314129142</c:v>
                </c:pt>
                <c:pt idx="2024">
                  <c:v>-38.977870314129142</c:v>
                </c:pt>
                <c:pt idx="2025">
                  <c:v>-38.977870314129142</c:v>
                </c:pt>
                <c:pt idx="2026">
                  <c:v>-38.977870314129142</c:v>
                </c:pt>
                <c:pt idx="2027">
                  <c:v>-38.977870314129142</c:v>
                </c:pt>
                <c:pt idx="2028">
                  <c:v>-38.977870314129142</c:v>
                </c:pt>
                <c:pt idx="2029">
                  <c:v>-38.977870314129142</c:v>
                </c:pt>
                <c:pt idx="2030">
                  <c:v>-38.977870314129142</c:v>
                </c:pt>
                <c:pt idx="2031">
                  <c:v>-38.977870314129142</c:v>
                </c:pt>
                <c:pt idx="2032">
                  <c:v>-38.977870314129142</c:v>
                </c:pt>
                <c:pt idx="2033">
                  <c:v>-38.977870314129142</c:v>
                </c:pt>
                <c:pt idx="2034">
                  <c:v>-38.977870314129142</c:v>
                </c:pt>
                <c:pt idx="2035">
                  <c:v>-38.977870314129142</c:v>
                </c:pt>
                <c:pt idx="2036">
                  <c:v>-38.977870314129142</c:v>
                </c:pt>
                <c:pt idx="2037">
                  <c:v>-38.977870314129142</c:v>
                </c:pt>
                <c:pt idx="2038">
                  <c:v>-38.977870314129142</c:v>
                </c:pt>
                <c:pt idx="2039">
                  <c:v>-38.977870314129142</c:v>
                </c:pt>
                <c:pt idx="2040">
                  <c:v>-38.977870314129142</c:v>
                </c:pt>
                <c:pt idx="2041">
                  <c:v>-38.977870314129142</c:v>
                </c:pt>
                <c:pt idx="2042">
                  <c:v>-38.977870314129142</c:v>
                </c:pt>
                <c:pt idx="2043">
                  <c:v>-38.977870314129142</c:v>
                </c:pt>
                <c:pt idx="2044">
                  <c:v>-38.977870314129142</c:v>
                </c:pt>
                <c:pt idx="2045">
                  <c:v>-38.977870314129142</c:v>
                </c:pt>
                <c:pt idx="2046">
                  <c:v>-38.977870314129142</c:v>
                </c:pt>
                <c:pt idx="2047">
                  <c:v>-38.977870314129142</c:v>
                </c:pt>
                <c:pt idx="2048">
                  <c:v>-38.977870314129142</c:v>
                </c:pt>
                <c:pt idx="2049">
                  <c:v>-38.977870314129142</c:v>
                </c:pt>
                <c:pt idx="2050">
                  <c:v>-38.977870314129142</c:v>
                </c:pt>
                <c:pt idx="2051">
                  <c:v>-38.977870314129142</c:v>
                </c:pt>
                <c:pt idx="2052">
                  <c:v>-38.977870314129142</c:v>
                </c:pt>
                <c:pt idx="2053">
                  <c:v>-38.977870314129142</c:v>
                </c:pt>
                <c:pt idx="2054">
                  <c:v>-38.977870314129142</c:v>
                </c:pt>
                <c:pt idx="2055">
                  <c:v>-38.977870314129142</c:v>
                </c:pt>
                <c:pt idx="2056">
                  <c:v>-38.977870314129142</c:v>
                </c:pt>
                <c:pt idx="2057">
                  <c:v>-38.977870314129142</c:v>
                </c:pt>
                <c:pt idx="2058">
                  <c:v>-38.977870314129142</c:v>
                </c:pt>
                <c:pt idx="2059">
                  <c:v>-38.977870314129142</c:v>
                </c:pt>
                <c:pt idx="2060">
                  <c:v>-38.977870314129142</c:v>
                </c:pt>
                <c:pt idx="2061">
                  <c:v>-38.977870314129142</c:v>
                </c:pt>
                <c:pt idx="2062">
                  <c:v>-38.977870314129142</c:v>
                </c:pt>
                <c:pt idx="2063">
                  <c:v>-38.977870314129142</c:v>
                </c:pt>
                <c:pt idx="2064">
                  <c:v>-38.977870314129142</c:v>
                </c:pt>
                <c:pt idx="2065">
                  <c:v>-38.977870314129142</c:v>
                </c:pt>
                <c:pt idx="2066">
                  <c:v>-38.977870314129142</c:v>
                </c:pt>
                <c:pt idx="2067">
                  <c:v>-38.977870314129142</c:v>
                </c:pt>
                <c:pt idx="2068">
                  <c:v>-38.977870314129142</c:v>
                </c:pt>
                <c:pt idx="2069">
                  <c:v>-38.977870314129142</c:v>
                </c:pt>
                <c:pt idx="2070">
                  <c:v>-38.977870314129142</c:v>
                </c:pt>
                <c:pt idx="2071">
                  <c:v>-38.977870314129142</c:v>
                </c:pt>
                <c:pt idx="2072">
                  <c:v>-38.977870314129142</c:v>
                </c:pt>
                <c:pt idx="2073">
                  <c:v>-38.977870314129142</c:v>
                </c:pt>
                <c:pt idx="2074">
                  <c:v>-38.977870314129142</c:v>
                </c:pt>
                <c:pt idx="2075">
                  <c:v>-38.977870314129142</c:v>
                </c:pt>
                <c:pt idx="2076">
                  <c:v>-38.977870314129142</c:v>
                </c:pt>
                <c:pt idx="2077">
                  <c:v>-38.977870314129142</c:v>
                </c:pt>
                <c:pt idx="2078">
                  <c:v>-38.977870314129142</c:v>
                </c:pt>
                <c:pt idx="2079">
                  <c:v>-38.977870314129142</c:v>
                </c:pt>
                <c:pt idx="2080">
                  <c:v>-38.977870314129142</c:v>
                </c:pt>
                <c:pt idx="2081">
                  <c:v>-38.977870314129142</c:v>
                </c:pt>
                <c:pt idx="2082">
                  <c:v>-38.977870314129142</c:v>
                </c:pt>
                <c:pt idx="2083">
                  <c:v>-38.977870314129142</c:v>
                </c:pt>
                <c:pt idx="2084">
                  <c:v>-38.977870314129142</c:v>
                </c:pt>
                <c:pt idx="2085">
                  <c:v>-38.977870314129142</c:v>
                </c:pt>
                <c:pt idx="2086">
                  <c:v>-38.977870314129142</c:v>
                </c:pt>
                <c:pt idx="2087">
                  <c:v>-38.977870314129142</c:v>
                </c:pt>
                <c:pt idx="2088">
                  <c:v>-38.977870314129142</c:v>
                </c:pt>
                <c:pt idx="2089">
                  <c:v>-38.977870314129142</c:v>
                </c:pt>
                <c:pt idx="2090">
                  <c:v>-38.977870314129142</c:v>
                </c:pt>
                <c:pt idx="2091">
                  <c:v>-38.977870314129142</c:v>
                </c:pt>
                <c:pt idx="2092">
                  <c:v>-38.977870314129142</c:v>
                </c:pt>
                <c:pt idx="2093">
                  <c:v>-38.977870314129142</c:v>
                </c:pt>
                <c:pt idx="2094">
                  <c:v>-38.977870314129142</c:v>
                </c:pt>
                <c:pt idx="2095">
                  <c:v>-38.977870314129142</c:v>
                </c:pt>
                <c:pt idx="2096">
                  <c:v>-38.977870314129142</c:v>
                </c:pt>
                <c:pt idx="2097">
                  <c:v>-38.977870314129142</c:v>
                </c:pt>
                <c:pt idx="2098">
                  <c:v>-38.977870314129142</c:v>
                </c:pt>
                <c:pt idx="2099">
                  <c:v>-38.977870314129142</c:v>
                </c:pt>
                <c:pt idx="2100">
                  <c:v>-38.977870314129142</c:v>
                </c:pt>
                <c:pt idx="2101">
                  <c:v>-38.977870314129142</c:v>
                </c:pt>
                <c:pt idx="2102">
                  <c:v>-38.977870314129142</c:v>
                </c:pt>
                <c:pt idx="2103">
                  <c:v>-38.977870314129142</c:v>
                </c:pt>
                <c:pt idx="2104">
                  <c:v>-38.977870314129142</c:v>
                </c:pt>
                <c:pt idx="2105">
                  <c:v>-38.977870314129142</c:v>
                </c:pt>
                <c:pt idx="2106">
                  <c:v>-38.977870314129142</c:v>
                </c:pt>
                <c:pt idx="2107">
                  <c:v>-38.977870314129142</c:v>
                </c:pt>
                <c:pt idx="2108">
                  <c:v>-38.977870314129142</c:v>
                </c:pt>
                <c:pt idx="2109">
                  <c:v>-38.977870314129142</c:v>
                </c:pt>
                <c:pt idx="2110">
                  <c:v>-38.977870314129142</c:v>
                </c:pt>
                <c:pt idx="2111">
                  <c:v>-38.977870314129142</c:v>
                </c:pt>
                <c:pt idx="2112">
                  <c:v>-38.977870314129142</c:v>
                </c:pt>
                <c:pt idx="2113">
                  <c:v>-38.977870314129142</c:v>
                </c:pt>
                <c:pt idx="2114">
                  <c:v>-38.977870314129142</c:v>
                </c:pt>
                <c:pt idx="2115">
                  <c:v>-38.977870314129142</c:v>
                </c:pt>
                <c:pt idx="2116">
                  <c:v>-38.977870314129142</c:v>
                </c:pt>
                <c:pt idx="2117">
                  <c:v>-38.977870314129142</c:v>
                </c:pt>
                <c:pt idx="2118">
                  <c:v>-38.977870314129142</c:v>
                </c:pt>
                <c:pt idx="2119">
                  <c:v>-38.977870314129142</c:v>
                </c:pt>
                <c:pt idx="2120">
                  <c:v>-38.977870314129142</c:v>
                </c:pt>
                <c:pt idx="2121">
                  <c:v>-38.977870314129142</c:v>
                </c:pt>
                <c:pt idx="2122">
                  <c:v>-38.977870314129142</c:v>
                </c:pt>
                <c:pt idx="2123">
                  <c:v>-38.977870314129142</c:v>
                </c:pt>
                <c:pt idx="2124">
                  <c:v>-38.977870314129142</c:v>
                </c:pt>
                <c:pt idx="2125">
                  <c:v>-38.977870314129142</c:v>
                </c:pt>
                <c:pt idx="2126">
                  <c:v>-38.977870314129142</c:v>
                </c:pt>
                <c:pt idx="2127">
                  <c:v>-38.977870314129142</c:v>
                </c:pt>
                <c:pt idx="2128">
                  <c:v>-38.977870314129142</c:v>
                </c:pt>
                <c:pt idx="2129">
                  <c:v>-38.977870314129142</c:v>
                </c:pt>
                <c:pt idx="2130">
                  <c:v>-38.977870314129142</c:v>
                </c:pt>
                <c:pt idx="2131">
                  <c:v>-38.977870314129142</c:v>
                </c:pt>
                <c:pt idx="2132">
                  <c:v>-38.977870314129142</c:v>
                </c:pt>
                <c:pt idx="2133">
                  <c:v>-38.977870314129142</c:v>
                </c:pt>
                <c:pt idx="2134">
                  <c:v>-38.977870314129142</c:v>
                </c:pt>
                <c:pt idx="2135">
                  <c:v>-38.977870314129142</c:v>
                </c:pt>
                <c:pt idx="2136">
                  <c:v>-38.977870314129142</c:v>
                </c:pt>
                <c:pt idx="2137">
                  <c:v>-38.977870314129142</c:v>
                </c:pt>
                <c:pt idx="2138">
                  <c:v>-38.977870314129142</c:v>
                </c:pt>
                <c:pt idx="2139">
                  <c:v>-38.977870314129142</c:v>
                </c:pt>
                <c:pt idx="2140">
                  <c:v>-38.977870314129142</c:v>
                </c:pt>
                <c:pt idx="2141">
                  <c:v>-38.977870314129142</c:v>
                </c:pt>
                <c:pt idx="2142">
                  <c:v>-38.977870314129142</c:v>
                </c:pt>
                <c:pt idx="2143">
                  <c:v>-38.977870314129142</c:v>
                </c:pt>
                <c:pt idx="2144">
                  <c:v>-38.977870314129142</c:v>
                </c:pt>
                <c:pt idx="2145">
                  <c:v>-38.977870314129142</c:v>
                </c:pt>
                <c:pt idx="2146">
                  <c:v>-38.977870314129142</c:v>
                </c:pt>
                <c:pt idx="2147">
                  <c:v>-38.977870314129142</c:v>
                </c:pt>
                <c:pt idx="2148">
                  <c:v>-38.977870314129142</c:v>
                </c:pt>
                <c:pt idx="2149">
                  <c:v>-38.977870314129142</c:v>
                </c:pt>
                <c:pt idx="2150">
                  <c:v>-38.977870314129142</c:v>
                </c:pt>
                <c:pt idx="2151">
                  <c:v>-38.977870314129142</c:v>
                </c:pt>
                <c:pt idx="2152">
                  <c:v>-38.977870314129142</c:v>
                </c:pt>
                <c:pt idx="2153">
                  <c:v>-38.977870314129142</c:v>
                </c:pt>
                <c:pt idx="2154">
                  <c:v>-38.977870314129142</c:v>
                </c:pt>
                <c:pt idx="2155">
                  <c:v>-38.977870314129142</c:v>
                </c:pt>
                <c:pt idx="2156">
                  <c:v>-38.977870314129142</c:v>
                </c:pt>
                <c:pt idx="2157">
                  <c:v>-38.977870314129142</c:v>
                </c:pt>
                <c:pt idx="2158">
                  <c:v>-38.977870314129142</c:v>
                </c:pt>
                <c:pt idx="2159">
                  <c:v>-38.977870314129142</c:v>
                </c:pt>
                <c:pt idx="2160">
                  <c:v>-38.977870314129142</c:v>
                </c:pt>
                <c:pt idx="2161">
                  <c:v>-38.977870314129142</c:v>
                </c:pt>
                <c:pt idx="2162">
                  <c:v>-38.977870314129142</c:v>
                </c:pt>
                <c:pt idx="2163">
                  <c:v>-38.977870314129142</c:v>
                </c:pt>
                <c:pt idx="2164">
                  <c:v>-38.977870314129142</c:v>
                </c:pt>
                <c:pt idx="2165">
                  <c:v>-38.977870314129142</c:v>
                </c:pt>
                <c:pt idx="2166">
                  <c:v>-38.977870314129142</c:v>
                </c:pt>
                <c:pt idx="2167">
                  <c:v>-38.977870314129142</c:v>
                </c:pt>
                <c:pt idx="2168">
                  <c:v>-38.977870314129142</c:v>
                </c:pt>
                <c:pt idx="2169">
                  <c:v>-38.977870314129142</c:v>
                </c:pt>
                <c:pt idx="2170">
                  <c:v>-38.977870314129142</c:v>
                </c:pt>
                <c:pt idx="2171">
                  <c:v>-38.977870314129142</c:v>
                </c:pt>
                <c:pt idx="2172">
                  <c:v>-38.977870314129142</c:v>
                </c:pt>
                <c:pt idx="2173">
                  <c:v>-38.977870314129142</c:v>
                </c:pt>
                <c:pt idx="2174">
                  <c:v>-38.977870314129142</c:v>
                </c:pt>
                <c:pt idx="2175">
                  <c:v>-38.977870314129142</c:v>
                </c:pt>
                <c:pt idx="2176">
                  <c:v>-38.977870314129142</c:v>
                </c:pt>
                <c:pt idx="2177">
                  <c:v>-38.977870314129142</c:v>
                </c:pt>
                <c:pt idx="2178">
                  <c:v>-38.977870314129142</c:v>
                </c:pt>
                <c:pt idx="2179">
                  <c:v>-38.977870314129142</c:v>
                </c:pt>
                <c:pt idx="2180">
                  <c:v>-38.977870314129142</c:v>
                </c:pt>
                <c:pt idx="2181">
                  <c:v>-38.977870314129142</c:v>
                </c:pt>
                <c:pt idx="2182">
                  <c:v>-38.977870314129142</c:v>
                </c:pt>
                <c:pt idx="2183">
                  <c:v>-38.977870314129142</c:v>
                </c:pt>
                <c:pt idx="2184">
                  <c:v>-38.977870314129142</c:v>
                </c:pt>
                <c:pt idx="2185">
                  <c:v>-38.977870314129142</c:v>
                </c:pt>
                <c:pt idx="2186">
                  <c:v>-38.977870314129142</c:v>
                </c:pt>
                <c:pt idx="2187">
                  <c:v>-38.977870314129142</c:v>
                </c:pt>
                <c:pt idx="2188">
                  <c:v>-38.977870314129142</c:v>
                </c:pt>
                <c:pt idx="2189">
                  <c:v>-38.977870314129142</c:v>
                </c:pt>
                <c:pt idx="2190">
                  <c:v>-38.977870314129142</c:v>
                </c:pt>
                <c:pt idx="2191">
                  <c:v>-38.977870314129142</c:v>
                </c:pt>
                <c:pt idx="2192">
                  <c:v>-38.977870314129142</c:v>
                </c:pt>
                <c:pt idx="2193">
                  <c:v>-38.977870314129142</c:v>
                </c:pt>
                <c:pt idx="2194">
                  <c:v>-38.977870314129142</c:v>
                </c:pt>
                <c:pt idx="2195">
                  <c:v>-38.977870314129142</c:v>
                </c:pt>
                <c:pt idx="2196">
                  <c:v>-38.977870314129142</c:v>
                </c:pt>
                <c:pt idx="2197">
                  <c:v>-38.977870314129142</c:v>
                </c:pt>
                <c:pt idx="2198">
                  <c:v>-38.977870314129142</c:v>
                </c:pt>
                <c:pt idx="2199">
                  <c:v>-38.977870314129142</c:v>
                </c:pt>
                <c:pt idx="2200">
                  <c:v>-38.977870314129142</c:v>
                </c:pt>
                <c:pt idx="2201">
                  <c:v>-38.977870314129142</c:v>
                </c:pt>
                <c:pt idx="2202">
                  <c:v>-38.977870314129142</c:v>
                </c:pt>
                <c:pt idx="2203">
                  <c:v>-38.977870314129142</c:v>
                </c:pt>
                <c:pt idx="2204">
                  <c:v>-38.977870314129142</c:v>
                </c:pt>
                <c:pt idx="2205">
                  <c:v>-38.977870314129142</c:v>
                </c:pt>
                <c:pt idx="2206">
                  <c:v>-38.977870314129142</c:v>
                </c:pt>
                <c:pt idx="2207">
                  <c:v>-38.977870314129142</c:v>
                </c:pt>
                <c:pt idx="2208">
                  <c:v>-38.977870314129142</c:v>
                </c:pt>
                <c:pt idx="2209">
                  <c:v>-38.977870314129142</c:v>
                </c:pt>
                <c:pt idx="2210">
                  <c:v>-38.977870314129142</c:v>
                </c:pt>
                <c:pt idx="2211">
                  <c:v>-38.977870314129142</c:v>
                </c:pt>
                <c:pt idx="2212">
                  <c:v>-38.977870314129142</c:v>
                </c:pt>
                <c:pt idx="2213">
                  <c:v>-38.977870314129142</c:v>
                </c:pt>
                <c:pt idx="2214">
                  <c:v>-38.977870314129142</c:v>
                </c:pt>
                <c:pt idx="2215">
                  <c:v>-38.977870314129142</c:v>
                </c:pt>
                <c:pt idx="2216">
                  <c:v>-38.977870314129142</c:v>
                </c:pt>
                <c:pt idx="2217">
                  <c:v>-38.977870314129142</c:v>
                </c:pt>
                <c:pt idx="2218">
                  <c:v>-38.977870314129142</c:v>
                </c:pt>
                <c:pt idx="2219">
                  <c:v>-38.977870314129142</c:v>
                </c:pt>
                <c:pt idx="2220">
                  <c:v>-38.977870314129142</c:v>
                </c:pt>
                <c:pt idx="2221">
                  <c:v>-38.977870314129142</c:v>
                </c:pt>
                <c:pt idx="2222">
                  <c:v>-38.977870314129142</c:v>
                </c:pt>
                <c:pt idx="2223">
                  <c:v>-38.977870314129142</c:v>
                </c:pt>
                <c:pt idx="2224">
                  <c:v>-38.977870314129142</c:v>
                </c:pt>
                <c:pt idx="2225">
                  <c:v>-38.977870314129142</c:v>
                </c:pt>
                <c:pt idx="2226">
                  <c:v>-38.977870314129142</c:v>
                </c:pt>
                <c:pt idx="2227">
                  <c:v>-38.977870314129142</c:v>
                </c:pt>
                <c:pt idx="2228">
                  <c:v>-38.977870314129142</c:v>
                </c:pt>
                <c:pt idx="2229">
                  <c:v>-38.977870314129142</c:v>
                </c:pt>
                <c:pt idx="2230">
                  <c:v>-38.977870314129142</c:v>
                </c:pt>
                <c:pt idx="2231">
                  <c:v>-38.977870314129142</c:v>
                </c:pt>
                <c:pt idx="2232">
                  <c:v>-38.977870314129142</c:v>
                </c:pt>
                <c:pt idx="2233">
                  <c:v>-38.977870314129142</c:v>
                </c:pt>
                <c:pt idx="2234">
                  <c:v>-38.977870314129142</c:v>
                </c:pt>
                <c:pt idx="2235">
                  <c:v>-38.977870314129142</c:v>
                </c:pt>
                <c:pt idx="2236">
                  <c:v>-38.977870314129142</c:v>
                </c:pt>
                <c:pt idx="2237">
                  <c:v>-38.977870314129142</c:v>
                </c:pt>
                <c:pt idx="2238">
                  <c:v>-38.977870314129142</c:v>
                </c:pt>
                <c:pt idx="2239">
                  <c:v>-38.977870314129142</c:v>
                </c:pt>
                <c:pt idx="2240">
                  <c:v>-38.977870314129142</c:v>
                </c:pt>
                <c:pt idx="2241">
                  <c:v>-38.977870314129142</c:v>
                </c:pt>
                <c:pt idx="2242">
                  <c:v>-38.977870314129142</c:v>
                </c:pt>
                <c:pt idx="2243">
                  <c:v>-38.977870314129142</c:v>
                </c:pt>
                <c:pt idx="2244">
                  <c:v>-38.977870314129142</c:v>
                </c:pt>
                <c:pt idx="2245">
                  <c:v>-38.977870314129142</c:v>
                </c:pt>
                <c:pt idx="2246">
                  <c:v>-38.977870314129142</c:v>
                </c:pt>
                <c:pt idx="2247">
                  <c:v>-38.977870314129142</c:v>
                </c:pt>
                <c:pt idx="2248">
                  <c:v>-38.977870314129142</c:v>
                </c:pt>
                <c:pt idx="2249">
                  <c:v>-38.977870314129142</c:v>
                </c:pt>
                <c:pt idx="2250">
                  <c:v>-38.977870314129142</c:v>
                </c:pt>
                <c:pt idx="2251">
                  <c:v>-38.977870314129142</c:v>
                </c:pt>
                <c:pt idx="2252">
                  <c:v>-38.977870314129142</c:v>
                </c:pt>
                <c:pt idx="2253">
                  <c:v>-38.977870314129142</c:v>
                </c:pt>
                <c:pt idx="2254">
                  <c:v>-38.977870314129142</c:v>
                </c:pt>
                <c:pt idx="2255">
                  <c:v>-38.977870314129142</c:v>
                </c:pt>
                <c:pt idx="2256">
                  <c:v>-38.977870314129142</c:v>
                </c:pt>
                <c:pt idx="2257">
                  <c:v>-38.977870314129142</c:v>
                </c:pt>
                <c:pt idx="2258">
                  <c:v>-38.977870314129142</c:v>
                </c:pt>
                <c:pt idx="2259">
                  <c:v>-38.977870314129142</c:v>
                </c:pt>
                <c:pt idx="2260">
                  <c:v>-38.977870314129142</c:v>
                </c:pt>
                <c:pt idx="2261">
                  <c:v>-38.977870314129142</c:v>
                </c:pt>
                <c:pt idx="2262">
                  <c:v>-38.977870314129142</c:v>
                </c:pt>
                <c:pt idx="2263">
                  <c:v>-38.977870314129142</c:v>
                </c:pt>
                <c:pt idx="2264">
                  <c:v>-38.977870314129142</c:v>
                </c:pt>
                <c:pt idx="2265">
                  <c:v>-38.977870314129142</c:v>
                </c:pt>
                <c:pt idx="2266">
                  <c:v>-38.977870314129142</c:v>
                </c:pt>
                <c:pt idx="2267">
                  <c:v>-38.977870314129142</c:v>
                </c:pt>
                <c:pt idx="2268">
                  <c:v>-38.977870314129142</c:v>
                </c:pt>
                <c:pt idx="2269">
                  <c:v>-38.977870314129142</c:v>
                </c:pt>
                <c:pt idx="2270">
                  <c:v>-38.977870314129142</c:v>
                </c:pt>
                <c:pt idx="2271">
                  <c:v>-38.977870314129142</c:v>
                </c:pt>
                <c:pt idx="2272">
                  <c:v>-38.977870314129142</c:v>
                </c:pt>
                <c:pt idx="2273">
                  <c:v>-38.977870314129142</c:v>
                </c:pt>
                <c:pt idx="2274">
                  <c:v>-38.977870314129142</c:v>
                </c:pt>
                <c:pt idx="2275">
                  <c:v>-38.977870314129142</c:v>
                </c:pt>
                <c:pt idx="2276">
                  <c:v>-38.977870314129142</c:v>
                </c:pt>
                <c:pt idx="2277">
                  <c:v>-38.977870314129142</c:v>
                </c:pt>
                <c:pt idx="2278">
                  <c:v>-38.977870314129142</c:v>
                </c:pt>
                <c:pt idx="2279">
                  <c:v>-38.977870314129142</c:v>
                </c:pt>
                <c:pt idx="2280">
                  <c:v>-38.977870314129142</c:v>
                </c:pt>
                <c:pt idx="2281">
                  <c:v>-38.977870314129142</c:v>
                </c:pt>
                <c:pt idx="2282">
                  <c:v>-38.977870314129142</c:v>
                </c:pt>
                <c:pt idx="2283">
                  <c:v>-38.977870314129142</c:v>
                </c:pt>
                <c:pt idx="2284">
                  <c:v>-38.977870314129142</c:v>
                </c:pt>
                <c:pt idx="2285">
                  <c:v>-38.977870314129142</c:v>
                </c:pt>
                <c:pt idx="2286">
                  <c:v>-38.977870314129142</c:v>
                </c:pt>
                <c:pt idx="2287">
                  <c:v>-38.977870314129142</c:v>
                </c:pt>
                <c:pt idx="2288">
                  <c:v>-38.977870314129142</c:v>
                </c:pt>
                <c:pt idx="2289">
                  <c:v>-38.977870314129142</c:v>
                </c:pt>
                <c:pt idx="2290">
                  <c:v>-38.977870314129142</c:v>
                </c:pt>
                <c:pt idx="2291">
                  <c:v>-38.977870314129142</c:v>
                </c:pt>
                <c:pt idx="2292">
                  <c:v>-38.977870314129142</c:v>
                </c:pt>
                <c:pt idx="2293">
                  <c:v>-38.977870314129142</c:v>
                </c:pt>
                <c:pt idx="2294">
                  <c:v>-38.977870314129142</c:v>
                </c:pt>
                <c:pt idx="2295">
                  <c:v>-38.977870314129142</c:v>
                </c:pt>
                <c:pt idx="2296">
                  <c:v>-38.977870314129142</c:v>
                </c:pt>
                <c:pt idx="2297">
                  <c:v>-38.977870314129142</c:v>
                </c:pt>
                <c:pt idx="2298">
                  <c:v>-38.977870314129142</c:v>
                </c:pt>
                <c:pt idx="2299">
                  <c:v>-38.977870314129142</c:v>
                </c:pt>
                <c:pt idx="2300">
                  <c:v>-38.977870314129142</c:v>
                </c:pt>
                <c:pt idx="2301">
                  <c:v>-38.977870314129142</c:v>
                </c:pt>
                <c:pt idx="2302">
                  <c:v>-38.977870314129142</c:v>
                </c:pt>
                <c:pt idx="2303">
                  <c:v>-38.977870314129142</c:v>
                </c:pt>
                <c:pt idx="2304">
                  <c:v>-38.977870314129142</c:v>
                </c:pt>
                <c:pt idx="2305">
                  <c:v>-38.977870314129142</c:v>
                </c:pt>
                <c:pt idx="2306">
                  <c:v>-38.977870314129142</c:v>
                </c:pt>
                <c:pt idx="2307">
                  <c:v>-38.977870314129142</c:v>
                </c:pt>
                <c:pt idx="2308">
                  <c:v>-38.977870314129142</c:v>
                </c:pt>
                <c:pt idx="2309">
                  <c:v>-38.977870314129142</c:v>
                </c:pt>
                <c:pt idx="2310">
                  <c:v>-38.977870314129142</c:v>
                </c:pt>
                <c:pt idx="2311">
                  <c:v>-38.977870314129142</c:v>
                </c:pt>
                <c:pt idx="2312">
                  <c:v>-38.977870314129142</c:v>
                </c:pt>
                <c:pt idx="2313">
                  <c:v>-38.977870314129142</c:v>
                </c:pt>
                <c:pt idx="2314">
                  <c:v>-38.977870314129142</c:v>
                </c:pt>
                <c:pt idx="2315">
                  <c:v>-38.977870314129142</c:v>
                </c:pt>
                <c:pt idx="2316">
                  <c:v>-38.977870314129142</c:v>
                </c:pt>
                <c:pt idx="2317">
                  <c:v>-38.977870314129142</c:v>
                </c:pt>
                <c:pt idx="2318">
                  <c:v>-38.977870314129142</c:v>
                </c:pt>
                <c:pt idx="2319">
                  <c:v>-38.977870314129142</c:v>
                </c:pt>
                <c:pt idx="2320">
                  <c:v>-38.977870314129142</c:v>
                </c:pt>
                <c:pt idx="2321">
                  <c:v>-38.977870314129142</c:v>
                </c:pt>
                <c:pt idx="2322">
                  <c:v>-38.977870314129142</c:v>
                </c:pt>
                <c:pt idx="2323">
                  <c:v>-38.977870314129142</c:v>
                </c:pt>
                <c:pt idx="2324">
                  <c:v>-38.977870314129142</c:v>
                </c:pt>
                <c:pt idx="2325">
                  <c:v>-38.977870314129142</c:v>
                </c:pt>
                <c:pt idx="2326">
                  <c:v>-38.977870314129142</c:v>
                </c:pt>
                <c:pt idx="2327">
                  <c:v>-38.977870314129142</c:v>
                </c:pt>
                <c:pt idx="2328">
                  <c:v>-38.977870314129142</c:v>
                </c:pt>
                <c:pt idx="2329">
                  <c:v>-38.977870314129142</c:v>
                </c:pt>
                <c:pt idx="2330">
                  <c:v>-38.977870314129142</c:v>
                </c:pt>
                <c:pt idx="2331">
                  <c:v>-38.977870314129142</c:v>
                </c:pt>
                <c:pt idx="2332">
                  <c:v>-38.977870314129142</c:v>
                </c:pt>
                <c:pt idx="2333">
                  <c:v>-38.977870314129142</c:v>
                </c:pt>
                <c:pt idx="2334">
                  <c:v>-38.977870314129142</c:v>
                </c:pt>
                <c:pt idx="2335">
                  <c:v>-38.977870314129142</c:v>
                </c:pt>
                <c:pt idx="2336">
                  <c:v>-38.977870314129142</c:v>
                </c:pt>
                <c:pt idx="2337">
                  <c:v>-38.977870314129142</c:v>
                </c:pt>
                <c:pt idx="2338">
                  <c:v>-38.977870314129142</c:v>
                </c:pt>
                <c:pt idx="2339">
                  <c:v>-38.977870314129142</c:v>
                </c:pt>
                <c:pt idx="2340">
                  <c:v>-38.977870314129142</c:v>
                </c:pt>
                <c:pt idx="2341">
                  <c:v>-38.977870314129142</c:v>
                </c:pt>
                <c:pt idx="2342">
                  <c:v>-38.977870314129142</c:v>
                </c:pt>
                <c:pt idx="2343">
                  <c:v>-38.977870314129142</c:v>
                </c:pt>
                <c:pt idx="2344">
                  <c:v>-38.977870314129142</c:v>
                </c:pt>
                <c:pt idx="2345">
                  <c:v>-38.977870314129142</c:v>
                </c:pt>
                <c:pt idx="2346">
                  <c:v>-38.977870314129142</c:v>
                </c:pt>
                <c:pt idx="2347">
                  <c:v>-38.977870314129142</c:v>
                </c:pt>
                <c:pt idx="2348">
                  <c:v>-38.977870314129142</c:v>
                </c:pt>
                <c:pt idx="2349">
                  <c:v>-38.977870314129142</c:v>
                </c:pt>
                <c:pt idx="2350">
                  <c:v>-38.977870314129142</c:v>
                </c:pt>
                <c:pt idx="2351">
                  <c:v>-38.977870314129142</c:v>
                </c:pt>
                <c:pt idx="2352">
                  <c:v>-38.977870314129142</c:v>
                </c:pt>
                <c:pt idx="2353">
                  <c:v>-38.977870314129142</c:v>
                </c:pt>
                <c:pt idx="2354">
                  <c:v>-38.977870314129142</c:v>
                </c:pt>
                <c:pt idx="2355">
                  <c:v>-38.977870314129142</c:v>
                </c:pt>
                <c:pt idx="2356">
                  <c:v>-38.977870314129142</c:v>
                </c:pt>
                <c:pt idx="2357">
                  <c:v>-38.977870314129142</c:v>
                </c:pt>
                <c:pt idx="2358">
                  <c:v>-38.977870314129142</c:v>
                </c:pt>
                <c:pt idx="2359">
                  <c:v>-38.977870314129142</c:v>
                </c:pt>
                <c:pt idx="2360">
                  <c:v>-38.977870314129142</c:v>
                </c:pt>
                <c:pt idx="2361">
                  <c:v>-38.977870314129142</c:v>
                </c:pt>
                <c:pt idx="2362">
                  <c:v>-38.977870314129142</c:v>
                </c:pt>
                <c:pt idx="2363">
                  <c:v>-38.977870314129142</c:v>
                </c:pt>
                <c:pt idx="2364">
                  <c:v>-38.977870314129142</c:v>
                </c:pt>
                <c:pt idx="2365">
                  <c:v>-38.977870314129142</c:v>
                </c:pt>
                <c:pt idx="2366">
                  <c:v>-38.977870314129142</c:v>
                </c:pt>
                <c:pt idx="2367">
                  <c:v>-38.977870314129142</c:v>
                </c:pt>
                <c:pt idx="2368">
                  <c:v>-38.977870314129142</c:v>
                </c:pt>
                <c:pt idx="2369">
                  <c:v>-38.977870314129142</c:v>
                </c:pt>
                <c:pt idx="2370">
                  <c:v>-38.977870314129142</c:v>
                </c:pt>
                <c:pt idx="2371">
                  <c:v>-38.977870314129142</c:v>
                </c:pt>
                <c:pt idx="2372">
                  <c:v>-38.977870314129142</c:v>
                </c:pt>
                <c:pt idx="2373">
                  <c:v>-38.977870314129142</c:v>
                </c:pt>
                <c:pt idx="2374">
                  <c:v>-38.977870314129142</c:v>
                </c:pt>
                <c:pt idx="2375">
                  <c:v>-38.977870314129142</c:v>
                </c:pt>
                <c:pt idx="2376">
                  <c:v>-38.977870314129142</c:v>
                </c:pt>
                <c:pt idx="2377">
                  <c:v>-38.977870314129142</c:v>
                </c:pt>
                <c:pt idx="2378">
                  <c:v>-38.977870314129142</c:v>
                </c:pt>
                <c:pt idx="2379">
                  <c:v>-38.977870314129142</c:v>
                </c:pt>
                <c:pt idx="2380">
                  <c:v>-38.977870314129142</c:v>
                </c:pt>
                <c:pt idx="2381">
                  <c:v>-38.977870314129142</c:v>
                </c:pt>
                <c:pt idx="2382">
                  <c:v>-38.977870314129142</c:v>
                </c:pt>
                <c:pt idx="2383">
                  <c:v>-38.977870314129142</c:v>
                </c:pt>
                <c:pt idx="2384">
                  <c:v>-38.977870314129142</c:v>
                </c:pt>
                <c:pt idx="2385">
                  <c:v>-38.977870314129142</c:v>
                </c:pt>
                <c:pt idx="2386">
                  <c:v>-38.977870314129142</c:v>
                </c:pt>
                <c:pt idx="2387">
                  <c:v>-38.977870314129142</c:v>
                </c:pt>
                <c:pt idx="2388">
                  <c:v>-38.977870314129142</c:v>
                </c:pt>
                <c:pt idx="2389">
                  <c:v>-38.977870314129142</c:v>
                </c:pt>
                <c:pt idx="2390">
                  <c:v>-38.977870314129142</c:v>
                </c:pt>
                <c:pt idx="2391">
                  <c:v>-38.977870314129142</c:v>
                </c:pt>
                <c:pt idx="2392">
                  <c:v>-38.977870314129142</c:v>
                </c:pt>
                <c:pt idx="2393">
                  <c:v>-38.977870314129142</c:v>
                </c:pt>
                <c:pt idx="2394">
                  <c:v>-38.977870314129142</c:v>
                </c:pt>
                <c:pt idx="2395">
                  <c:v>-38.977870314129142</c:v>
                </c:pt>
                <c:pt idx="2396">
                  <c:v>-38.977870314129142</c:v>
                </c:pt>
                <c:pt idx="2397">
                  <c:v>-38.977870314129142</c:v>
                </c:pt>
                <c:pt idx="2398">
                  <c:v>-38.977870314129142</c:v>
                </c:pt>
                <c:pt idx="2399">
                  <c:v>-38.977870314129142</c:v>
                </c:pt>
                <c:pt idx="2400">
                  <c:v>-38.977870314129142</c:v>
                </c:pt>
                <c:pt idx="2401">
                  <c:v>-38.977870314129142</c:v>
                </c:pt>
                <c:pt idx="2402">
                  <c:v>-38.977870314129142</c:v>
                </c:pt>
                <c:pt idx="2403">
                  <c:v>-38.977870314129142</c:v>
                </c:pt>
                <c:pt idx="2404">
                  <c:v>-38.977870314129142</c:v>
                </c:pt>
                <c:pt idx="2405">
                  <c:v>-38.977870314129142</c:v>
                </c:pt>
                <c:pt idx="2406">
                  <c:v>-38.977870314129142</c:v>
                </c:pt>
                <c:pt idx="2407">
                  <c:v>-38.977870314129142</c:v>
                </c:pt>
                <c:pt idx="2408">
                  <c:v>-38.977870314129142</c:v>
                </c:pt>
                <c:pt idx="2409">
                  <c:v>-38.977870314129142</c:v>
                </c:pt>
                <c:pt idx="2410">
                  <c:v>-38.977870314129142</c:v>
                </c:pt>
                <c:pt idx="2411">
                  <c:v>-38.977870314129142</c:v>
                </c:pt>
                <c:pt idx="2412">
                  <c:v>-38.977870314129142</c:v>
                </c:pt>
                <c:pt idx="2413">
                  <c:v>-38.977870314129142</c:v>
                </c:pt>
                <c:pt idx="2414">
                  <c:v>-38.977870314129142</c:v>
                </c:pt>
                <c:pt idx="2415">
                  <c:v>-38.977870314129142</c:v>
                </c:pt>
                <c:pt idx="2416">
                  <c:v>-38.977870314129142</c:v>
                </c:pt>
                <c:pt idx="2417">
                  <c:v>-38.977870314129142</c:v>
                </c:pt>
                <c:pt idx="2418">
                  <c:v>-38.977870314129142</c:v>
                </c:pt>
                <c:pt idx="2419">
                  <c:v>-38.977870314129142</c:v>
                </c:pt>
                <c:pt idx="2420">
                  <c:v>-38.977870314129142</c:v>
                </c:pt>
                <c:pt idx="2421">
                  <c:v>-38.977870314129142</c:v>
                </c:pt>
                <c:pt idx="2422">
                  <c:v>-38.977870314129142</c:v>
                </c:pt>
                <c:pt idx="2423">
                  <c:v>-38.977870314129142</c:v>
                </c:pt>
                <c:pt idx="2424">
                  <c:v>-38.977870314129142</c:v>
                </c:pt>
                <c:pt idx="2425">
                  <c:v>-38.977870314129142</c:v>
                </c:pt>
                <c:pt idx="2426">
                  <c:v>-38.977870314129142</c:v>
                </c:pt>
                <c:pt idx="2427">
                  <c:v>-38.977870314129142</c:v>
                </c:pt>
                <c:pt idx="2428">
                  <c:v>-38.977870314129142</c:v>
                </c:pt>
                <c:pt idx="2429">
                  <c:v>-38.977870314129142</c:v>
                </c:pt>
                <c:pt idx="2430">
                  <c:v>-38.977870314129142</c:v>
                </c:pt>
                <c:pt idx="2431">
                  <c:v>-38.977870314129142</c:v>
                </c:pt>
                <c:pt idx="2432">
                  <c:v>-38.977870314129142</c:v>
                </c:pt>
                <c:pt idx="2433">
                  <c:v>-38.977870314129142</c:v>
                </c:pt>
                <c:pt idx="2434">
                  <c:v>-38.977870314129142</c:v>
                </c:pt>
                <c:pt idx="2435">
                  <c:v>-38.977870314129142</c:v>
                </c:pt>
                <c:pt idx="2436">
                  <c:v>-38.977870314129142</c:v>
                </c:pt>
                <c:pt idx="2437">
                  <c:v>-38.977870314129142</c:v>
                </c:pt>
                <c:pt idx="2438">
                  <c:v>-38.977870314129142</c:v>
                </c:pt>
                <c:pt idx="2439">
                  <c:v>-38.977870314129142</c:v>
                </c:pt>
                <c:pt idx="2440">
                  <c:v>-38.977870314129142</c:v>
                </c:pt>
                <c:pt idx="2441">
                  <c:v>-38.977870314129142</c:v>
                </c:pt>
                <c:pt idx="2442">
                  <c:v>-38.977870314129142</c:v>
                </c:pt>
                <c:pt idx="2443">
                  <c:v>-38.977870314129142</c:v>
                </c:pt>
                <c:pt idx="2444">
                  <c:v>-38.977870314129142</c:v>
                </c:pt>
                <c:pt idx="2445">
                  <c:v>-38.977870314129142</c:v>
                </c:pt>
                <c:pt idx="2446">
                  <c:v>-38.977870314129142</c:v>
                </c:pt>
                <c:pt idx="2447">
                  <c:v>-38.977870314129142</c:v>
                </c:pt>
                <c:pt idx="2448">
                  <c:v>-38.977870314129142</c:v>
                </c:pt>
                <c:pt idx="2449">
                  <c:v>-38.977870314129142</c:v>
                </c:pt>
                <c:pt idx="2450">
                  <c:v>-38.977870314129142</c:v>
                </c:pt>
                <c:pt idx="2451">
                  <c:v>-38.977870314129142</c:v>
                </c:pt>
                <c:pt idx="2452">
                  <c:v>-38.977870314129142</c:v>
                </c:pt>
                <c:pt idx="2453">
                  <c:v>-38.977870314129142</c:v>
                </c:pt>
                <c:pt idx="2454">
                  <c:v>-38.977870314129142</c:v>
                </c:pt>
                <c:pt idx="2455">
                  <c:v>-38.977870314129142</c:v>
                </c:pt>
                <c:pt idx="2456">
                  <c:v>-38.977870314129142</c:v>
                </c:pt>
                <c:pt idx="2457">
                  <c:v>-38.977870314129142</c:v>
                </c:pt>
                <c:pt idx="2458">
                  <c:v>-38.977870314129142</c:v>
                </c:pt>
                <c:pt idx="2459">
                  <c:v>-38.977870314129142</c:v>
                </c:pt>
                <c:pt idx="2460">
                  <c:v>-38.977870314129142</c:v>
                </c:pt>
                <c:pt idx="2461">
                  <c:v>-38.977870314129142</c:v>
                </c:pt>
                <c:pt idx="2462">
                  <c:v>-38.977870314129142</c:v>
                </c:pt>
                <c:pt idx="2463">
                  <c:v>-38.977870314129142</c:v>
                </c:pt>
                <c:pt idx="2464">
                  <c:v>-38.977870314129142</c:v>
                </c:pt>
                <c:pt idx="2465">
                  <c:v>-38.977870314129142</c:v>
                </c:pt>
                <c:pt idx="2466">
                  <c:v>-38.977870314129142</c:v>
                </c:pt>
                <c:pt idx="2467">
                  <c:v>-38.977870314129142</c:v>
                </c:pt>
                <c:pt idx="2468">
                  <c:v>-38.977870314129142</c:v>
                </c:pt>
                <c:pt idx="2469">
                  <c:v>-38.977870314129142</c:v>
                </c:pt>
                <c:pt idx="2470">
                  <c:v>-38.977870314129142</c:v>
                </c:pt>
                <c:pt idx="2471">
                  <c:v>-38.977870314129142</c:v>
                </c:pt>
                <c:pt idx="2472">
                  <c:v>-38.977870314129142</c:v>
                </c:pt>
                <c:pt idx="2473">
                  <c:v>-38.977870314129142</c:v>
                </c:pt>
                <c:pt idx="2474">
                  <c:v>-38.977870314129142</c:v>
                </c:pt>
                <c:pt idx="2475">
                  <c:v>-38.977870314129142</c:v>
                </c:pt>
                <c:pt idx="2476">
                  <c:v>-38.977870314129142</c:v>
                </c:pt>
                <c:pt idx="2477">
                  <c:v>-38.977870314129142</c:v>
                </c:pt>
                <c:pt idx="2478">
                  <c:v>-38.977870314129142</c:v>
                </c:pt>
                <c:pt idx="2479">
                  <c:v>-38.977870314129142</c:v>
                </c:pt>
                <c:pt idx="2480">
                  <c:v>-38.977870314129142</c:v>
                </c:pt>
                <c:pt idx="2481">
                  <c:v>-38.977870314129142</c:v>
                </c:pt>
                <c:pt idx="2482">
                  <c:v>-38.977870314129142</c:v>
                </c:pt>
                <c:pt idx="2483">
                  <c:v>-38.977870314129142</c:v>
                </c:pt>
                <c:pt idx="2484">
                  <c:v>-38.977870314129142</c:v>
                </c:pt>
                <c:pt idx="2485">
                  <c:v>-38.977870314129142</c:v>
                </c:pt>
                <c:pt idx="2486">
                  <c:v>-38.977870314129142</c:v>
                </c:pt>
                <c:pt idx="2487">
                  <c:v>-38.977870314129142</c:v>
                </c:pt>
                <c:pt idx="2488">
                  <c:v>-38.977870314129142</c:v>
                </c:pt>
                <c:pt idx="2489">
                  <c:v>-38.977870314129142</c:v>
                </c:pt>
                <c:pt idx="2490">
                  <c:v>-38.977870314129142</c:v>
                </c:pt>
                <c:pt idx="2491">
                  <c:v>-38.977870314129142</c:v>
                </c:pt>
                <c:pt idx="2492">
                  <c:v>-38.977870314129142</c:v>
                </c:pt>
                <c:pt idx="2493">
                  <c:v>-38.977870314129142</c:v>
                </c:pt>
                <c:pt idx="2494">
                  <c:v>-38.977870314129142</c:v>
                </c:pt>
                <c:pt idx="2495">
                  <c:v>-38.977870314129142</c:v>
                </c:pt>
                <c:pt idx="2496">
                  <c:v>-38.977870314129142</c:v>
                </c:pt>
                <c:pt idx="2497">
                  <c:v>-38.977870314129142</c:v>
                </c:pt>
                <c:pt idx="2498">
                  <c:v>-38.977870314129142</c:v>
                </c:pt>
                <c:pt idx="2499">
                  <c:v>-38.977870314129142</c:v>
                </c:pt>
                <c:pt idx="2500">
                  <c:v>-38.977870314129142</c:v>
                </c:pt>
                <c:pt idx="2501">
                  <c:v>-38.977870314129142</c:v>
                </c:pt>
                <c:pt idx="2502">
                  <c:v>-38.977870314129142</c:v>
                </c:pt>
                <c:pt idx="2503">
                  <c:v>-38.977870314129142</c:v>
                </c:pt>
                <c:pt idx="2504">
                  <c:v>-38.977870314129142</c:v>
                </c:pt>
                <c:pt idx="2505">
                  <c:v>-38.977870314129142</c:v>
                </c:pt>
                <c:pt idx="2506">
                  <c:v>-38.977870314129142</c:v>
                </c:pt>
                <c:pt idx="2507">
                  <c:v>-38.977870314129142</c:v>
                </c:pt>
                <c:pt idx="2508">
                  <c:v>-38.977870314129142</c:v>
                </c:pt>
                <c:pt idx="2509">
                  <c:v>-38.977870314129142</c:v>
                </c:pt>
                <c:pt idx="2510">
                  <c:v>-38.977870314129142</c:v>
                </c:pt>
                <c:pt idx="2511">
                  <c:v>-38.977870314129142</c:v>
                </c:pt>
                <c:pt idx="2512">
                  <c:v>-38.977870314129142</c:v>
                </c:pt>
                <c:pt idx="2513">
                  <c:v>-38.977870314129142</c:v>
                </c:pt>
                <c:pt idx="2514">
                  <c:v>-38.977870314129142</c:v>
                </c:pt>
                <c:pt idx="2515">
                  <c:v>-38.977870314129142</c:v>
                </c:pt>
                <c:pt idx="2516">
                  <c:v>-38.977870314129142</c:v>
                </c:pt>
                <c:pt idx="2517">
                  <c:v>-38.977870314129142</c:v>
                </c:pt>
                <c:pt idx="2518">
                  <c:v>-38.977870314129142</c:v>
                </c:pt>
                <c:pt idx="2519">
                  <c:v>-38.977870314129142</c:v>
                </c:pt>
                <c:pt idx="2520">
                  <c:v>-38.977870314129142</c:v>
                </c:pt>
                <c:pt idx="2521">
                  <c:v>-38.977870314129142</c:v>
                </c:pt>
                <c:pt idx="2522">
                  <c:v>-38.977870314129142</c:v>
                </c:pt>
                <c:pt idx="2523">
                  <c:v>-38.977870314129142</c:v>
                </c:pt>
                <c:pt idx="2524">
                  <c:v>-38.977870314129142</c:v>
                </c:pt>
                <c:pt idx="2525">
                  <c:v>-38.977870314129142</c:v>
                </c:pt>
                <c:pt idx="2526">
                  <c:v>-38.977870314129142</c:v>
                </c:pt>
                <c:pt idx="2527">
                  <c:v>-38.977870314129142</c:v>
                </c:pt>
                <c:pt idx="2528">
                  <c:v>-38.977870314129142</c:v>
                </c:pt>
                <c:pt idx="2529">
                  <c:v>-38.977870314129142</c:v>
                </c:pt>
                <c:pt idx="2530">
                  <c:v>-38.977870314129142</c:v>
                </c:pt>
                <c:pt idx="2531">
                  <c:v>-38.977870314129142</c:v>
                </c:pt>
                <c:pt idx="2532">
                  <c:v>-38.977870314129142</c:v>
                </c:pt>
                <c:pt idx="2533">
                  <c:v>-38.977870314129142</c:v>
                </c:pt>
                <c:pt idx="2534">
                  <c:v>-38.977870314129142</c:v>
                </c:pt>
                <c:pt idx="2535">
                  <c:v>-38.977870314129142</c:v>
                </c:pt>
                <c:pt idx="2536">
                  <c:v>-38.977870314129142</c:v>
                </c:pt>
                <c:pt idx="2537">
                  <c:v>-38.977870314129142</c:v>
                </c:pt>
                <c:pt idx="2538">
                  <c:v>-38.977870314129142</c:v>
                </c:pt>
                <c:pt idx="2539">
                  <c:v>-38.977870314129142</c:v>
                </c:pt>
                <c:pt idx="2540">
                  <c:v>-38.977870314129142</c:v>
                </c:pt>
                <c:pt idx="2541">
                  <c:v>-38.977870314129142</c:v>
                </c:pt>
                <c:pt idx="2542">
                  <c:v>-38.977870314129142</c:v>
                </c:pt>
                <c:pt idx="2543">
                  <c:v>-38.977870314129142</c:v>
                </c:pt>
                <c:pt idx="2544">
                  <c:v>-38.977870314129142</c:v>
                </c:pt>
                <c:pt idx="2545">
                  <c:v>-38.977870314129142</c:v>
                </c:pt>
                <c:pt idx="2546">
                  <c:v>-38.977870314129142</c:v>
                </c:pt>
                <c:pt idx="2547">
                  <c:v>-38.977870314129142</c:v>
                </c:pt>
                <c:pt idx="2548">
                  <c:v>-38.977870314129142</c:v>
                </c:pt>
                <c:pt idx="2549">
                  <c:v>-38.977870314129142</c:v>
                </c:pt>
                <c:pt idx="2550">
                  <c:v>-38.977870314129142</c:v>
                </c:pt>
                <c:pt idx="2551">
                  <c:v>-38.977870314129142</c:v>
                </c:pt>
                <c:pt idx="2552">
                  <c:v>-38.977870314129142</c:v>
                </c:pt>
                <c:pt idx="2553">
                  <c:v>-38.977870314129142</c:v>
                </c:pt>
                <c:pt idx="2554">
                  <c:v>-38.977870314129142</c:v>
                </c:pt>
                <c:pt idx="2555">
                  <c:v>-38.977870314129142</c:v>
                </c:pt>
                <c:pt idx="2556">
                  <c:v>-38.977870314129142</c:v>
                </c:pt>
                <c:pt idx="2557">
                  <c:v>-38.977870314129142</c:v>
                </c:pt>
                <c:pt idx="2558">
                  <c:v>-38.977870314129142</c:v>
                </c:pt>
                <c:pt idx="2559">
                  <c:v>-38.977870314129142</c:v>
                </c:pt>
                <c:pt idx="2560">
                  <c:v>-38.977870314129142</c:v>
                </c:pt>
                <c:pt idx="2561">
                  <c:v>-38.977870314129142</c:v>
                </c:pt>
                <c:pt idx="2562">
                  <c:v>-38.977870314129142</c:v>
                </c:pt>
                <c:pt idx="2563">
                  <c:v>-38.977870314129142</c:v>
                </c:pt>
                <c:pt idx="2564">
                  <c:v>-38.977870314129142</c:v>
                </c:pt>
                <c:pt idx="2565">
                  <c:v>-38.977870314129142</c:v>
                </c:pt>
                <c:pt idx="2566">
                  <c:v>-38.977870314129142</c:v>
                </c:pt>
                <c:pt idx="2567">
                  <c:v>-38.977870314129142</c:v>
                </c:pt>
                <c:pt idx="2568">
                  <c:v>-38.977870314129142</c:v>
                </c:pt>
                <c:pt idx="2569">
                  <c:v>-38.977870314129142</c:v>
                </c:pt>
                <c:pt idx="2570">
                  <c:v>-38.977870314129142</c:v>
                </c:pt>
                <c:pt idx="2571">
                  <c:v>-38.977870314129142</c:v>
                </c:pt>
                <c:pt idx="2572">
                  <c:v>-38.977870314129142</c:v>
                </c:pt>
                <c:pt idx="2573">
                  <c:v>-38.977870314129142</c:v>
                </c:pt>
                <c:pt idx="2574">
                  <c:v>-38.977870314129142</c:v>
                </c:pt>
                <c:pt idx="2575">
                  <c:v>-38.977870314129142</c:v>
                </c:pt>
                <c:pt idx="2576">
                  <c:v>-38.977870314129142</c:v>
                </c:pt>
                <c:pt idx="2577">
                  <c:v>-38.977870314129142</c:v>
                </c:pt>
                <c:pt idx="2578">
                  <c:v>-38.977870314129142</c:v>
                </c:pt>
                <c:pt idx="2579">
                  <c:v>-38.977870314129142</c:v>
                </c:pt>
                <c:pt idx="2580">
                  <c:v>-38.977870314129142</c:v>
                </c:pt>
                <c:pt idx="2581">
                  <c:v>-38.977870314129142</c:v>
                </c:pt>
                <c:pt idx="2582">
                  <c:v>-38.977870314129142</c:v>
                </c:pt>
                <c:pt idx="2583">
                  <c:v>-38.977870314129142</c:v>
                </c:pt>
                <c:pt idx="2584">
                  <c:v>-38.977870314129142</c:v>
                </c:pt>
                <c:pt idx="2585">
                  <c:v>-38.977870314129142</c:v>
                </c:pt>
                <c:pt idx="2586">
                  <c:v>-38.977870314129142</c:v>
                </c:pt>
                <c:pt idx="2587">
                  <c:v>-38.977870314129142</c:v>
                </c:pt>
                <c:pt idx="2588">
                  <c:v>-38.977870314129142</c:v>
                </c:pt>
                <c:pt idx="2589">
                  <c:v>-38.977870314129142</c:v>
                </c:pt>
                <c:pt idx="2590">
                  <c:v>-38.977870314129142</c:v>
                </c:pt>
                <c:pt idx="2591">
                  <c:v>-38.977870314129142</c:v>
                </c:pt>
                <c:pt idx="2592">
                  <c:v>-38.977870314129142</c:v>
                </c:pt>
                <c:pt idx="2593">
                  <c:v>-38.977870314129142</c:v>
                </c:pt>
                <c:pt idx="2594">
                  <c:v>-38.977870314129142</c:v>
                </c:pt>
                <c:pt idx="2595">
                  <c:v>-38.977870314129142</c:v>
                </c:pt>
                <c:pt idx="2596">
                  <c:v>-38.977870314129142</c:v>
                </c:pt>
                <c:pt idx="2597">
                  <c:v>-38.977870314129142</c:v>
                </c:pt>
                <c:pt idx="2598">
                  <c:v>-38.977870314129142</c:v>
                </c:pt>
                <c:pt idx="2599">
                  <c:v>-38.977870314129142</c:v>
                </c:pt>
                <c:pt idx="2600">
                  <c:v>-38.977870314129142</c:v>
                </c:pt>
                <c:pt idx="2601">
                  <c:v>-38.977870314129142</c:v>
                </c:pt>
                <c:pt idx="2602">
                  <c:v>-38.977870314129142</c:v>
                </c:pt>
                <c:pt idx="2603">
                  <c:v>-38.977870314129142</c:v>
                </c:pt>
                <c:pt idx="2604">
                  <c:v>-38.977870314129142</c:v>
                </c:pt>
                <c:pt idx="2605">
                  <c:v>-38.977870314129142</c:v>
                </c:pt>
                <c:pt idx="2606">
                  <c:v>-38.977870314129142</c:v>
                </c:pt>
                <c:pt idx="2607">
                  <c:v>-38.977870314129142</c:v>
                </c:pt>
                <c:pt idx="2608">
                  <c:v>-38.977870314129142</c:v>
                </c:pt>
                <c:pt idx="2609">
                  <c:v>-38.977870314129142</c:v>
                </c:pt>
                <c:pt idx="2610">
                  <c:v>-38.977870314129142</c:v>
                </c:pt>
                <c:pt idx="2611">
                  <c:v>-38.977870314129142</c:v>
                </c:pt>
                <c:pt idx="2612">
                  <c:v>-38.977870314129142</c:v>
                </c:pt>
                <c:pt idx="2613">
                  <c:v>-38.977870314129142</c:v>
                </c:pt>
                <c:pt idx="2614">
                  <c:v>-38.977870314129142</c:v>
                </c:pt>
                <c:pt idx="2615">
                  <c:v>-38.977870314129142</c:v>
                </c:pt>
                <c:pt idx="2616">
                  <c:v>-38.977870314129142</c:v>
                </c:pt>
                <c:pt idx="2617">
                  <c:v>-38.977870314129142</c:v>
                </c:pt>
                <c:pt idx="2618">
                  <c:v>-38.977870314129142</c:v>
                </c:pt>
                <c:pt idx="2619">
                  <c:v>-38.977870314129142</c:v>
                </c:pt>
                <c:pt idx="2620">
                  <c:v>-38.977870314129142</c:v>
                </c:pt>
                <c:pt idx="2621">
                  <c:v>-38.977870314129142</c:v>
                </c:pt>
                <c:pt idx="2622">
                  <c:v>-38.977870314129142</c:v>
                </c:pt>
                <c:pt idx="2623">
                  <c:v>-38.977870314129142</c:v>
                </c:pt>
                <c:pt idx="2624">
                  <c:v>-38.977870314129142</c:v>
                </c:pt>
                <c:pt idx="2625">
                  <c:v>-38.977870314129142</c:v>
                </c:pt>
                <c:pt idx="2626">
                  <c:v>-38.977870314129142</c:v>
                </c:pt>
                <c:pt idx="2627">
                  <c:v>-38.977870314129142</c:v>
                </c:pt>
                <c:pt idx="2628">
                  <c:v>-38.977870314129142</c:v>
                </c:pt>
                <c:pt idx="2629">
                  <c:v>-38.977870314129142</c:v>
                </c:pt>
                <c:pt idx="2630">
                  <c:v>-38.977870314129142</c:v>
                </c:pt>
                <c:pt idx="2631">
                  <c:v>-38.977870314129142</c:v>
                </c:pt>
                <c:pt idx="2632">
                  <c:v>-38.977870314129142</c:v>
                </c:pt>
                <c:pt idx="2633">
                  <c:v>-38.977870314129142</c:v>
                </c:pt>
                <c:pt idx="2634">
                  <c:v>-38.977870314129142</c:v>
                </c:pt>
                <c:pt idx="2635">
                  <c:v>-38.977870314129142</c:v>
                </c:pt>
                <c:pt idx="2636">
                  <c:v>-38.977870314129142</c:v>
                </c:pt>
                <c:pt idx="2637">
                  <c:v>-38.977870314129142</c:v>
                </c:pt>
                <c:pt idx="2638">
                  <c:v>-38.977870314129142</c:v>
                </c:pt>
                <c:pt idx="2639">
                  <c:v>-38.977870314129142</c:v>
                </c:pt>
                <c:pt idx="2640">
                  <c:v>-38.977870314129142</c:v>
                </c:pt>
                <c:pt idx="2641">
                  <c:v>-38.977870314129142</c:v>
                </c:pt>
                <c:pt idx="2642">
                  <c:v>-38.977870314129142</c:v>
                </c:pt>
                <c:pt idx="2643">
                  <c:v>-38.977870314129142</c:v>
                </c:pt>
                <c:pt idx="2644">
                  <c:v>-38.977870314129142</c:v>
                </c:pt>
                <c:pt idx="2645">
                  <c:v>-38.977870314129142</c:v>
                </c:pt>
                <c:pt idx="2646">
                  <c:v>-38.977870314129142</c:v>
                </c:pt>
                <c:pt idx="2647">
                  <c:v>-38.977870314129142</c:v>
                </c:pt>
                <c:pt idx="2648">
                  <c:v>-38.977870314129142</c:v>
                </c:pt>
                <c:pt idx="2649">
                  <c:v>-38.977870314129142</c:v>
                </c:pt>
                <c:pt idx="2650">
                  <c:v>-38.977870314129142</c:v>
                </c:pt>
                <c:pt idx="2651">
                  <c:v>-38.977870314129142</c:v>
                </c:pt>
                <c:pt idx="2652">
                  <c:v>-38.977870314129142</c:v>
                </c:pt>
                <c:pt idx="2653">
                  <c:v>-38.977870314129142</c:v>
                </c:pt>
                <c:pt idx="2654">
                  <c:v>-38.977870314129142</c:v>
                </c:pt>
                <c:pt idx="2655">
                  <c:v>-38.977870314129142</c:v>
                </c:pt>
                <c:pt idx="2656">
                  <c:v>-38.977870314129142</c:v>
                </c:pt>
                <c:pt idx="2657">
                  <c:v>-38.977870314129142</c:v>
                </c:pt>
                <c:pt idx="2658">
                  <c:v>-38.977870314129142</c:v>
                </c:pt>
                <c:pt idx="2659">
                  <c:v>-38.977870314129142</c:v>
                </c:pt>
                <c:pt idx="2660">
                  <c:v>-38.977870314129142</c:v>
                </c:pt>
                <c:pt idx="2661">
                  <c:v>-38.977870314129142</c:v>
                </c:pt>
                <c:pt idx="2662">
                  <c:v>-38.977870314129142</c:v>
                </c:pt>
                <c:pt idx="2663">
                  <c:v>-38.977870314129142</c:v>
                </c:pt>
                <c:pt idx="2664">
                  <c:v>-38.977870314129142</c:v>
                </c:pt>
                <c:pt idx="2665">
                  <c:v>-38.977870314129142</c:v>
                </c:pt>
                <c:pt idx="2666">
                  <c:v>-38.977870314129142</c:v>
                </c:pt>
                <c:pt idx="2667">
                  <c:v>-38.977870314129142</c:v>
                </c:pt>
                <c:pt idx="2668">
                  <c:v>-38.977870314129142</c:v>
                </c:pt>
                <c:pt idx="2669">
                  <c:v>-38.977870314129142</c:v>
                </c:pt>
                <c:pt idx="2670">
                  <c:v>-38.977870314129142</c:v>
                </c:pt>
                <c:pt idx="2671">
                  <c:v>-38.977870314129142</c:v>
                </c:pt>
                <c:pt idx="2672">
                  <c:v>-38.977870314129142</c:v>
                </c:pt>
                <c:pt idx="2673">
                  <c:v>-38.977870314129142</c:v>
                </c:pt>
                <c:pt idx="2674">
                  <c:v>-38.977870314129142</c:v>
                </c:pt>
                <c:pt idx="2675">
                  <c:v>-38.977870314129142</c:v>
                </c:pt>
                <c:pt idx="2676">
                  <c:v>-38.977870314129142</c:v>
                </c:pt>
                <c:pt idx="2677">
                  <c:v>-38.977870314129142</c:v>
                </c:pt>
                <c:pt idx="2678">
                  <c:v>-38.977870314129142</c:v>
                </c:pt>
                <c:pt idx="2679">
                  <c:v>-38.977870314129142</c:v>
                </c:pt>
                <c:pt idx="2680">
                  <c:v>-38.977870314129142</c:v>
                </c:pt>
                <c:pt idx="2681">
                  <c:v>-38.977870314129142</c:v>
                </c:pt>
                <c:pt idx="2682">
                  <c:v>-38.977870314129142</c:v>
                </c:pt>
                <c:pt idx="2683">
                  <c:v>-38.977870314129142</c:v>
                </c:pt>
                <c:pt idx="2684">
                  <c:v>-38.977870314129142</c:v>
                </c:pt>
                <c:pt idx="2685">
                  <c:v>-38.977870314129142</c:v>
                </c:pt>
                <c:pt idx="2686">
                  <c:v>-38.977870314129142</c:v>
                </c:pt>
                <c:pt idx="2687">
                  <c:v>-38.977870314129142</c:v>
                </c:pt>
                <c:pt idx="2688">
                  <c:v>-38.977870314129142</c:v>
                </c:pt>
                <c:pt idx="2689">
                  <c:v>-38.977870314129142</c:v>
                </c:pt>
                <c:pt idx="2690">
                  <c:v>-38.977870314129142</c:v>
                </c:pt>
                <c:pt idx="2691">
                  <c:v>-38.977870314129142</c:v>
                </c:pt>
                <c:pt idx="2692">
                  <c:v>-38.977870314129142</c:v>
                </c:pt>
                <c:pt idx="2693">
                  <c:v>-38.977870314129142</c:v>
                </c:pt>
                <c:pt idx="2694">
                  <c:v>-38.977870314129142</c:v>
                </c:pt>
                <c:pt idx="2695">
                  <c:v>-38.977870314129142</c:v>
                </c:pt>
                <c:pt idx="2696">
                  <c:v>-38.977870314129142</c:v>
                </c:pt>
                <c:pt idx="2697">
                  <c:v>-38.977870314129142</c:v>
                </c:pt>
                <c:pt idx="2698">
                  <c:v>-38.977870314129142</c:v>
                </c:pt>
                <c:pt idx="2699">
                  <c:v>-38.977870314129142</c:v>
                </c:pt>
                <c:pt idx="2700">
                  <c:v>-38.977870314129142</c:v>
                </c:pt>
                <c:pt idx="2701">
                  <c:v>-38.977870314129142</c:v>
                </c:pt>
                <c:pt idx="2702">
                  <c:v>-38.977870314129142</c:v>
                </c:pt>
                <c:pt idx="2703">
                  <c:v>-38.977870314129142</c:v>
                </c:pt>
                <c:pt idx="2704">
                  <c:v>-38.977870314129142</c:v>
                </c:pt>
                <c:pt idx="2705">
                  <c:v>-38.977870314129142</c:v>
                </c:pt>
                <c:pt idx="2706">
                  <c:v>-38.977870314129142</c:v>
                </c:pt>
                <c:pt idx="2707">
                  <c:v>-38.977870314129142</c:v>
                </c:pt>
                <c:pt idx="2708">
                  <c:v>-38.977870314129142</c:v>
                </c:pt>
                <c:pt idx="2709">
                  <c:v>-38.977870314129142</c:v>
                </c:pt>
                <c:pt idx="2710">
                  <c:v>-38.977870314129142</c:v>
                </c:pt>
                <c:pt idx="2711">
                  <c:v>-38.977870314129142</c:v>
                </c:pt>
                <c:pt idx="2712">
                  <c:v>-38.977870314129142</c:v>
                </c:pt>
                <c:pt idx="2713">
                  <c:v>-38.977870314129142</c:v>
                </c:pt>
                <c:pt idx="2714">
                  <c:v>-38.977870314129142</c:v>
                </c:pt>
                <c:pt idx="2715">
                  <c:v>-38.977870314129142</c:v>
                </c:pt>
                <c:pt idx="2716">
                  <c:v>-38.977870314129142</c:v>
                </c:pt>
                <c:pt idx="2717">
                  <c:v>-38.977870314129142</c:v>
                </c:pt>
                <c:pt idx="2718">
                  <c:v>-38.977870314129142</c:v>
                </c:pt>
                <c:pt idx="2719">
                  <c:v>-38.977870314129142</c:v>
                </c:pt>
                <c:pt idx="2720">
                  <c:v>-38.977870314129142</c:v>
                </c:pt>
                <c:pt idx="2721">
                  <c:v>-38.977870314129142</c:v>
                </c:pt>
                <c:pt idx="2722">
                  <c:v>-38.977870314129142</c:v>
                </c:pt>
                <c:pt idx="2723">
                  <c:v>-38.977870314129142</c:v>
                </c:pt>
                <c:pt idx="2724">
                  <c:v>-38.977870314129142</c:v>
                </c:pt>
                <c:pt idx="2725">
                  <c:v>-38.977870314129142</c:v>
                </c:pt>
                <c:pt idx="2726">
                  <c:v>-38.977870314129142</c:v>
                </c:pt>
                <c:pt idx="2727">
                  <c:v>-38.977870314129142</c:v>
                </c:pt>
                <c:pt idx="2728">
                  <c:v>-38.977870314129142</c:v>
                </c:pt>
                <c:pt idx="2729">
                  <c:v>-38.977870314129142</c:v>
                </c:pt>
                <c:pt idx="2730">
                  <c:v>-38.977870314129142</c:v>
                </c:pt>
                <c:pt idx="2731">
                  <c:v>-38.977870314129142</c:v>
                </c:pt>
                <c:pt idx="2732">
                  <c:v>-38.977870314129142</c:v>
                </c:pt>
                <c:pt idx="2733">
                  <c:v>-38.977870314129142</c:v>
                </c:pt>
                <c:pt idx="2734">
                  <c:v>-38.977870314129142</c:v>
                </c:pt>
                <c:pt idx="2735">
                  <c:v>-38.977870314129142</c:v>
                </c:pt>
                <c:pt idx="2736">
                  <c:v>-38.977870314129142</c:v>
                </c:pt>
                <c:pt idx="2737">
                  <c:v>-38.977870314129142</c:v>
                </c:pt>
                <c:pt idx="2738">
                  <c:v>-38.977870314129142</c:v>
                </c:pt>
                <c:pt idx="2739">
                  <c:v>-38.977870314129142</c:v>
                </c:pt>
                <c:pt idx="2740">
                  <c:v>-38.977870314129142</c:v>
                </c:pt>
                <c:pt idx="2741">
                  <c:v>-38.977870314129142</c:v>
                </c:pt>
                <c:pt idx="2742">
                  <c:v>-38.977870314129142</c:v>
                </c:pt>
                <c:pt idx="2743">
                  <c:v>-38.977870314129142</c:v>
                </c:pt>
                <c:pt idx="2744">
                  <c:v>-38.977870314129142</c:v>
                </c:pt>
                <c:pt idx="2745">
                  <c:v>-38.977870314129142</c:v>
                </c:pt>
                <c:pt idx="2746">
                  <c:v>-38.977870314129142</c:v>
                </c:pt>
                <c:pt idx="2747">
                  <c:v>-38.977870314129142</c:v>
                </c:pt>
                <c:pt idx="2748">
                  <c:v>-38.977870314129142</c:v>
                </c:pt>
                <c:pt idx="2749">
                  <c:v>-38.977870314129142</c:v>
                </c:pt>
                <c:pt idx="2750">
                  <c:v>-38.977870314129142</c:v>
                </c:pt>
                <c:pt idx="2751">
                  <c:v>-38.977870314129142</c:v>
                </c:pt>
                <c:pt idx="2752">
                  <c:v>-38.977870314129142</c:v>
                </c:pt>
                <c:pt idx="2753">
                  <c:v>-38.977870314129142</c:v>
                </c:pt>
                <c:pt idx="2754">
                  <c:v>-38.977870314129142</c:v>
                </c:pt>
                <c:pt idx="2755">
                  <c:v>-38.977870314129142</c:v>
                </c:pt>
                <c:pt idx="2756">
                  <c:v>-38.977870314129142</c:v>
                </c:pt>
                <c:pt idx="2757">
                  <c:v>-38.977870314129142</c:v>
                </c:pt>
                <c:pt idx="2758">
                  <c:v>-38.977870314129142</c:v>
                </c:pt>
                <c:pt idx="2759">
                  <c:v>-38.977870314129142</c:v>
                </c:pt>
                <c:pt idx="2760">
                  <c:v>-38.977870314129142</c:v>
                </c:pt>
                <c:pt idx="2761">
                  <c:v>-38.977870314129142</c:v>
                </c:pt>
                <c:pt idx="2762">
                  <c:v>-38.977870314129142</c:v>
                </c:pt>
                <c:pt idx="2763">
                  <c:v>-38.977870314129142</c:v>
                </c:pt>
                <c:pt idx="2764">
                  <c:v>-38.977870314129142</c:v>
                </c:pt>
                <c:pt idx="2765">
                  <c:v>-38.977870314129142</c:v>
                </c:pt>
                <c:pt idx="2766">
                  <c:v>-38.977870314129142</c:v>
                </c:pt>
                <c:pt idx="2767">
                  <c:v>-38.977870314129142</c:v>
                </c:pt>
                <c:pt idx="2768">
                  <c:v>-38.977870314129142</c:v>
                </c:pt>
                <c:pt idx="2769">
                  <c:v>-38.977870314129142</c:v>
                </c:pt>
                <c:pt idx="2770">
                  <c:v>-38.977870314129142</c:v>
                </c:pt>
                <c:pt idx="2771">
                  <c:v>-38.977870314129142</c:v>
                </c:pt>
                <c:pt idx="2772">
                  <c:v>-38.977870314129142</c:v>
                </c:pt>
                <c:pt idx="2773">
                  <c:v>-38.977870314129142</c:v>
                </c:pt>
                <c:pt idx="2774">
                  <c:v>-38.977870314129142</c:v>
                </c:pt>
                <c:pt idx="2775">
                  <c:v>-38.977870314129142</c:v>
                </c:pt>
                <c:pt idx="2776">
                  <c:v>-38.977870314129142</c:v>
                </c:pt>
                <c:pt idx="2777">
                  <c:v>-38.977870314129142</c:v>
                </c:pt>
                <c:pt idx="2778">
                  <c:v>-38.977870314129142</c:v>
                </c:pt>
                <c:pt idx="2779">
                  <c:v>-38.977870314129142</c:v>
                </c:pt>
                <c:pt idx="2780">
                  <c:v>-38.977870314129142</c:v>
                </c:pt>
                <c:pt idx="2781">
                  <c:v>-38.977870314129142</c:v>
                </c:pt>
                <c:pt idx="2782">
                  <c:v>-38.977870314129142</c:v>
                </c:pt>
                <c:pt idx="2783">
                  <c:v>-38.977870314129142</c:v>
                </c:pt>
                <c:pt idx="2784">
                  <c:v>-38.977870314129142</c:v>
                </c:pt>
                <c:pt idx="2785">
                  <c:v>-38.977870314129142</c:v>
                </c:pt>
                <c:pt idx="2786">
                  <c:v>-38.977870314129142</c:v>
                </c:pt>
                <c:pt idx="2787">
                  <c:v>-38.977870314129142</c:v>
                </c:pt>
                <c:pt idx="2788">
                  <c:v>-38.977870314129142</c:v>
                </c:pt>
                <c:pt idx="2789">
                  <c:v>-38.977870314129142</c:v>
                </c:pt>
                <c:pt idx="2790">
                  <c:v>-38.977870314129142</c:v>
                </c:pt>
                <c:pt idx="2791">
                  <c:v>-38.977870314129142</c:v>
                </c:pt>
                <c:pt idx="2792">
                  <c:v>-38.977870314129142</c:v>
                </c:pt>
                <c:pt idx="2793">
                  <c:v>-38.977870314129142</c:v>
                </c:pt>
                <c:pt idx="2794">
                  <c:v>-38.977870314129142</c:v>
                </c:pt>
                <c:pt idx="2795">
                  <c:v>-38.977870314129142</c:v>
                </c:pt>
                <c:pt idx="2796">
                  <c:v>-38.977870314129142</c:v>
                </c:pt>
                <c:pt idx="2797">
                  <c:v>-38.977870314129142</c:v>
                </c:pt>
                <c:pt idx="2798">
                  <c:v>-38.977870314129142</c:v>
                </c:pt>
                <c:pt idx="2799">
                  <c:v>-38.977870314129142</c:v>
                </c:pt>
                <c:pt idx="2800">
                  <c:v>-38.977870314129142</c:v>
                </c:pt>
                <c:pt idx="2801">
                  <c:v>-38.977870314129142</c:v>
                </c:pt>
                <c:pt idx="2802">
                  <c:v>-38.977870314129142</c:v>
                </c:pt>
                <c:pt idx="2803">
                  <c:v>-38.977870314129142</c:v>
                </c:pt>
                <c:pt idx="2804">
                  <c:v>-38.977870314129142</c:v>
                </c:pt>
                <c:pt idx="2805">
                  <c:v>-38.977870314129142</c:v>
                </c:pt>
                <c:pt idx="2806">
                  <c:v>-38.977870314129142</c:v>
                </c:pt>
                <c:pt idx="2807">
                  <c:v>-38.977870314129142</c:v>
                </c:pt>
                <c:pt idx="2808">
                  <c:v>-38.977870314129142</c:v>
                </c:pt>
                <c:pt idx="2809">
                  <c:v>-38.977870314129142</c:v>
                </c:pt>
                <c:pt idx="2810">
                  <c:v>-38.977870314129142</c:v>
                </c:pt>
                <c:pt idx="2811">
                  <c:v>-38.977870314129142</c:v>
                </c:pt>
                <c:pt idx="2812">
                  <c:v>-38.977870314129142</c:v>
                </c:pt>
                <c:pt idx="2813">
                  <c:v>-38.977870314129142</c:v>
                </c:pt>
                <c:pt idx="2814">
                  <c:v>-38.977870314129142</c:v>
                </c:pt>
                <c:pt idx="2815">
                  <c:v>-38.977870314129142</c:v>
                </c:pt>
                <c:pt idx="2816">
                  <c:v>-38.977870314129142</c:v>
                </c:pt>
                <c:pt idx="2817">
                  <c:v>-38.977870314129142</c:v>
                </c:pt>
                <c:pt idx="2818">
                  <c:v>-38.977870314129142</c:v>
                </c:pt>
                <c:pt idx="2819">
                  <c:v>-38.977870314129142</c:v>
                </c:pt>
                <c:pt idx="2820">
                  <c:v>-38.977870314129142</c:v>
                </c:pt>
                <c:pt idx="2821">
                  <c:v>-38.977870314129142</c:v>
                </c:pt>
                <c:pt idx="2822">
                  <c:v>-38.977870314129142</c:v>
                </c:pt>
                <c:pt idx="2823">
                  <c:v>-38.977870314129142</c:v>
                </c:pt>
                <c:pt idx="2824">
                  <c:v>-38.977870314129142</c:v>
                </c:pt>
                <c:pt idx="2825">
                  <c:v>-38.977870314129142</c:v>
                </c:pt>
                <c:pt idx="2826">
                  <c:v>-38.977870314129142</c:v>
                </c:pt>
                <c:pt idx="2827">
                  <c:v>-38.977870314129142</c:v>
                </c:pt>
                <c:pt idx="2828">
                  <c:v>-38.977870314129142</c:v>
                </c:pt>
                <c:pt idx="2829">
                  <c:v>-38.977870314129142</c:v>
                </c:pt>
                <c:pt idx="2830">
                  <c:v>-38.977870314129142</c:v>
                </c:pt>
                <c:pt idx="2831">
                  <c:v>-38.977870314129142</c:v>
                </c:pt>
                <c:pt idx="2832">
                  <c:v>-38.977870314129142</c:v>
                </c:pt>
                <c:pt idx="2833">
                  <c:v>-38.977870314129142</c:v>
                </c:pt>
                <c:pt idx="2834">
                  <c:v>-38.977870314129142</c:v>
                </c:pt>
                <c:pt idx="2835">
                  <c:v>-38.977870314129142</c:v>
                </c:pt>
                <c:pt idx="2836">
                  <c:v>-38.977870314129142</c:v>
                </c:pt>
                <c:pt idx="2837">
                  <c:v>-38.977870314129142</c:v>
                </c:pt>
                <c:pt idx="2838">
                  <c:v>-38.977870314129142</c:v>
                </c:pt>
                <c:pt idx="2839">
                  <c:v>-38.977870314129142</c:v>
                </c:pt>
                <c:pt idx="2840">
                  <c:v>-38.977870314129142</c:v>
                </c:pt>
                <c:pt idx="2841">
                  <c:v>-38.977870314129142</c:v>
                </c:pt>
                <c:pt idx="2842">
                  <c:v>-38.977870314129142</c:v>
                </c:pt>
                <c:pt idx="2843">
                  <c:v>-38.977870314129142</c:v>
                </c:pt>
                <c:pt idx="2844">
                  <c:v>-38.977870314129142</c:v>
                </c:pt>
                <c:pt idx="2845">
                  <c:v>-38.977870314129142</c:v>
                </c:pt>
                <c:pt idx="2846">
                  <c:v>-38.977870314129142</c:v>
                </c:pt>
                <c:pt idx="2847">
                  <c:v>-38.977870314129142</c:v>
                </c:pt>
                <c:pt idx="2848">
                  <c:v>-38.977870314129142</c:v>
                </c:pt>
                <c:pt idx="2849">
                  <c:v>-38.977870314129142</c:v>
                </c:pt>
                <c:pt idx="2850">
                  <c:v>-38.977870314129142</c:v>
                </c:pt>
                <c:pt idx="2851">
                  <c:v>-38.977870314129142</c:v>
                </c:pt>
                <c:pt idx="2852">
                  <c:v>-38.977870314129142</c:v>
                </c:pt>
                <c:pt idx="2853">
                  <c:v>-38.977870314129142</c:v>
                </c:pt>
                <c:pt idx="2854">
                  <c:v>-38.977870314129142</c:v>
                </c:pt>
                <c:pt idx="2855">
                  <c:v>-38.977870314129142</c:v>
                </c:pt>
                <c:pt idx="2856">
                  <c:v>-38.977870314129142</c:v>
                </c:pt>
                <c:pt idx="2857">
                  <c:v>-38.977870314129142</c:v>
                </c:pt>
                <c:pt idx="2858">
                  <c:v>-38.977870314129142</c:v>
                </c:pt>
                <c:pt idx="2859">
                  <c:v>-38.977870314129142</c:v>
                </c:pt>
                <c:pt idx="2860">
                  <c:v>-38.977870314129142</c:v>
                </c:pt>
                <c:pt idx="2861">
                  <c:v>-38.977870314129142</c:v>
                </c:pt>
                <c:pt idx="2862">
                  <c:v>-38.977870314129142</c:v>
                </c:pt>
                <c:pt idx="2863">
                  <c:v>-38.977870314129142</c:v>
                </c:pt>
                <c:pt idx="2864">
                  <c:v>-38.977870314129142</c:v>
                </c:pt>
                <c:pt idx="2865">
                  <c:v>-38.977870314129142</c:v>
                </c:pt>
                <c:pt idx="2866">
                  <c:v>-38.977870314129142</c:v>
                </c:pt>
                <c:pt idx="2867">
                  <c:v>-38.977870314129142</c:v>
                </c:pt>
                <c:pt idx="2868">
                  <c:v>-38.977870314129142</c:v>
                </c:pt>
                <c:pt idx="2869">
                  <c:v>-38.977870314129142</c:v>
                </c:pt>
                <c:pt idx="2870">
                  <c:v>-38.977870314129142</c:v>
                </c:pt>
                <c:pt idx="2871">
                  <c:v>-38.977870314129142</c:v>
                </c:pt>
                <c:pt idx="2872">
                  <c:v>-38.977870314129142</c:v>
                </c:pt>
                <c:pt idx="2873">
                  <c:v>-38.977870314129142</c:v>
                </c:pt>
                <c:pt idx="2874">
                  <c:v>-38.977870314129142</c:v>
                </c:pt>
                <c:pt idx="2875">
                  <c:v>-38.977870314129142</c:v>
                </c:pt>
                <c:pt idx="2876">
                  <c:v>-38.977870314129142</c:v>
                </c:pt>
                <c:pt idx="2877">
                  <c:v>-38.977870314129142</c:v>
                </c:pt>
                <c:pt idx="2878">
                  <c:v>-38.977870314129142</c:v>
                </c:pt>
                <c:pt idx="2879">
                  <c:v>-38.977870314129142</c:v>
                </c:pt>
                <c:pt idx="2880">
                  <c:v>-38.977870314129142</c:v>
                </c:pt>
                <c:pt idx="2881">
                  <c:v>-38.977870314129142</c:v>
                </c:pt>
                <c:pt idx="2882">
                  <c:v>-38.977870314129142</c:v>
                </c:pt>
                <c:pt idx="2883">
                  <c:v>-38.977870314129142</c:v>
                </c:pt>
                <c:pt idx="2884">
                  <c:v>-38.977870314129142</c:v>
                </c:pt>
                <c:pt idx="2885">
                  <c:v>-38.977870314129142</c:v>
                </c:pt>
                <c:pt idx="2886">
                  <c:v>-38.977870314129142</c:v>
                </c:pt>
                <c:pt idx="2887">
                  <c:v>-38.977870314129142</c:v>
                </c:pt>
                <c:pt idx="2888">
                  <c:v>-38.977870314129142</c:v>
                </c:pt>
                <c:pt idx="2889">
                  <c:v>-38.977870314129142</c:v>
                </c:pt>
                <c:pt idx="2890">
                  <c:v>-38.977870314129142</c:v>
                </c:pt>
                <c:pt idx="2891">
                  <c:v>-38.977870314129142</c:v>
                </c:pt>
                <c:pt idx="2892">
                  <c:v>-38.977870314129142</c:v>
                </c:pt>
                <c:pt idx="2893">
                  <c:v>-38.977870314129142</c:v>
                </c:pt>
                <c:pt idx="2894">
                  <c:v>-38.977870314129142</c:v>
                </c:pt>
                <c:pt idx="2895">
                  <c:v>-38.977870314129142</c:v>
                </c:pt>
                <c:pt idx="2896">
                  <c:v>-38.977870314129142</c:v>
                </c:pt>
                <c:pt idx="2897">
                  <c:v>-38.977870314129142</c:v>
                </c:pt>
                <c:pt idx="2898">
                  <c:v>-38.977870314129142</c:v>
                </c:pt>
                <c:pt idx="2899">
                  <c:v>-38.977870314129142</c:v>
                </c:pt>
                <c:pt idx="2900">
                  <c:v>-38.977870314129142</c:v>
                </c:pt>
                <c:pt idx="2901">
                  <c:v>-38.977870314129142</c:v>
                </c:pt>
                <c:pt idx="2902">
                  <c:v>-38.977870314129142</c:v>
                </c:pt>
                <c:pt idx="2903">
                  <c:v>-38.977870314129142</c:v>
                </c:pt>
                <c:pt idx="2904">
                  <c:v>-38.977870314129142</c:v>
                </c:pt>
                <c:pt idx="2905">
                  <c:v>-38.977870314129142</c:v>
                </c:pt>
                <c:pt idx="2906">
                  <c:v>-38.977870314129142</c:v>
                </c:pt>
                <c:pt idx="2907">
                  <c:v>-38.977870314129142</c:v>
                </c:pt>
                <c:pt idx="2908">
                  <c:v>-38.977870314129142</c:v>
                </c:pt>
                <c:pt idx="2909">
                  <c:v>-38.977870314129142</c:v>
                </c:pt>
                <c:pt idx="2910">
                  <c:v>-38.977870314129142</c:v>
                </c:pt>
                <c:pt idx="2911">
                  <c:v>-38.977870314129142</c:v>
                </c:pt>
                <c:pt idx="2912">
                  <c:v>-38.977870314129142</c:v>
                </c:pt>
                <c:pt idx="2913">
                  <c:v>-38.977870314129142</c:v>
                </c:pt>
                <c:pt idx="2914">
                  <c:v>-38.977870314129142</c:v>
                </c:pt>
                <c:pt idx="2915">
                  <c:v>-38.977870314129142</c:v>
                </c:pt>
                <c:pt idx="2916">
                  <c:v>-38.977870314129142</c:v>
                </c:pt>
                <c:pt idx="2917">
                  <c:v>-38.977870314129142</c:v>
                </c:pt>
                <c:pt idx="2918">
                  <c:v>-38.977870314129142</c:v>
                </c:pt>
                <c:pt idx="2919">
                  <c:v>-38.977870314129142</c:v>
                </c:pt>
                <c:pt idx="2920">
                  <c:v>-38.977870314129142</c:v>
                </c:pt>
                <c:pt idx="2921">
                  <c:v>-38.977870314129142</c:v>
                </c:pt>
                <c:pt idx="2922">
                  <c:v>-38.977870314129142</c:v>
                </c:pt>
                <c:pt idx="2923">
                  <c:v>-38.977870314129142</c:v>
                </c:pt>
                <c:pt idx="2924">
                  <c:v>-38.977870314129142</c:v>
                </c:pt>
                <c:pt idx="2925">
                  <c:v>-38.977870314129142</c:v>
                </c:pt>
                <c:pt idx="2926">
                  <c:v>-38.977870314129142</c:v>
                </c:pt>
                <c:pt idx="2927">
                  <c:v>-38.977870314129142</c:v>
                </c:pt>
                <c:pt idx="2928">
                  <c:v>-38.977870314129142</c:v>
                </c:pt>
                <c:pt idx="2929">
                  <c:v>-38.977870314129142</c:v>
                </c:pt>
                <c:pt idx="2930">
                  <c:v>-38.977870314129142</c:v>
                </c:pt>
                <c:pt idx="2931">
                  <c:v>-38.977870314129142</c:v>
                </c:pt>
                <c:pt idx="2932">
                  <c:v>-38.977870314129142</c:v>
                </c:pt>
                <c:pt idx="2933">
                  <c:v>-38.977870314129142</c:v>
                </c:pt>
                <c:pt idx="2934">
                  <c:v>-38.977870314129142</c:v>
                </c:pt>
                <c:pt idx="2935">
                  <c:v>-38.977870314129142</c:v>
                </c:pt>
                <c:pt idx="2936">
                  <c:v>-38.977870314129142</c:v>
                </c:pt>
                <c:pt idx="2937">
                  <c:v>-38.977870314129142</c:v>
                </c:pt>
                <c:pt idx="2938">
                  <c:v>-38.977870314129142</c:v>
                </c:pt>
                <c:pt idx="2939">
                  <c:v>-38.977870314129142</c:v>
                </c:pt>
                <c:pt idx="2940">
                  <c:v>-38.977870314129142</c:v>
                </c:pt>
                <c:pt idx="2941">
                  <c:v>-38.977870314129142</c:v>
                </c:pt>
                <c:pt idx="2942">
                  <c:v>-38.977870314129142</c:v>
                </c:pt>
                <c:pt idx="2943">
                  <c:v>-38.977870314129142</c:v>
                </c:pt>
                <c:pt idx="2944">
                  <c:v>-38.977870314129142</c:v>
                </c:pt>
                <c:pt idx="2945">
                  <c:v>-38.977870314129142</c:v>
                </c:pt>
                <c:pt idx="2946">
                  <c:v>-38.977870314129142</c:v>
                </c:pt>
                <c:pt idx="2947">
                  <c:v>-38.977870314129142</c:v>
                </c:pt>
                <c:pt idx="2948">
                  <c:v>-38.977870314129142</c:v>
                </c:pt>
                <c:pt idx="2949">
                  <c:v>-38.977870314129142</c:v>
                </c:pt>
                <c:pt idx="2950">
                  <c:v>-38.977870314129142</c:v>
                </c:pt>
                <c:pt idx="2951">
                  <c:v>-38.977870314129142</c:v>
                </c:pt>
                <c:pt idx="2952">
                  <c:v>-38.977870314129142</c:v>
                </c:pt>
                <c:pt idx="2953">
                  <c:v>-38.977870314129142</c:v>
                </c:pt>
                <c:pt idx="2954">
                  <c:v>-38.977870314129142</c:v>
                </c:pt>
                <c:pt idx="2955">
                  <c:v>-38.977870314129142</c:v>
                </c:pt>
                <c:pt idx="2956">
                  <c:v>-38.977870314129142</c:v>
                </c:pt>
                <c:pt idx="2957">
                  <c:v>-38.977870314129142</c:v>
                </c:pt>
                <c:pt idx="2958">
                  <c:v>-38.977870314129142</c:v>
                </c:pt>
                <c:pt idx="2959">
                  <c:v>-38.977870314129142</c:v>
                </c:pt>
                <c:pt idx="2960">
                  <c:v>-38.977870314129142</c:v>
                </c:pt>
                <c:pt idx="2961">
                  <c:v>-38.977870314129142</c:v>
                </c:pt>
                <c:pt idx="2962">
                  <c:v>-38.977870314129142</c:v>
                </c:pt>
                <c:pt idx="2963">
                  <c:v>-38.977870314129142</c:v>
                </c:pt>
                <c:pt idx="2964">
                  <c:v>-38.977870314129142</c:v>
                </c:pt>
                <c:pt idx="2965">
                  <c:v>-38.977870314129142</c:v>
                </c:pt>
                <c:pt idx="2966">
                  <c:v>-38.977870314129142</c:v>
                </c:pt>
                <c:pt idx="2967">
                  <c:v>-38.977870314129142</c:v>
                </c:pt>
                <c:pt idx="2968">
                  <c:v>-38.977870314129142</c:v>
                </c:pt>
                <c:pt idx="2969">
                  <c:v>-38.977870314129142</c:v>
                </c:pt>
                <c:pt idx="2970">
                  <c:v>-38.977870314129142</c:v>
                </c:pt>
                <c:pt idx="2971">
                  <c:v>-38.977870314129142</c:v>
                </c:pt>
                <c:pt idx="2972">
                  <c:v>-38.977870314129142</c:v>
                </c:pt>
                <c:pt idx="2973">
                  <c:v>-38.977870314129142</c:v>
                </c:pt>
                <c:pt idx="2974">
                  <c:v>-38.977870314129142</c:v>
                </c:pt>
                <c:pt idx="2975">
                  <c:v>-38.977870314129142</c:v>
                </c:pt>
                <c:pt idx="2976">
                  <c:v>-38.977870314129142</c:v>
                </c:pt>
                <c:pt idx="2977">
                  <c:v>-38.977870314129142</c:v>
                </c:pt>
                <c:pt idx="2978">
                  <c:v>-38.977870314129142</c:v>
                </c:pt>
                <c:pt idx="2979">
                  <c:v>-38.977870314129142</c:v>
                </c:pt>
                <c:pt idx="2980">
                  <c:v>-38.977870314129142</c:v>
                </c:pt>
                <c:pt idx="2981">
                  <c:v>-38.977870314129142</c:v>
                </c:pt>
                <c:pt idx="2982">
                  <c:v>-38.977870314129142</c:v>
                </c:pt>
                <c:pt idx="2983">
                  <c:v>-38.977870314129142</c:v>
                </c:pt>
                <c:pt idx="2984">
                  <c:v>-38.977870314129142</c:v>
                </c:pt>
                <c:pt idx="2985">
                  <c:v>-38.977870314129142</c:v>
                </c:pt>
                <c:pt idx="2986">
                  <c:v>-38.977870314129142</c:v>
                </c:pt>
                <c:pt idx="2987">
                  <c:v>-38.977870314129142</c:v>
                </c:pt>
                <c:pt idx="2988">
                  <c:v>-38.977870314129142</c:v>
                </c:pt>
                <c:pt idx="2989">
                  <c:v>-38.977870314129142</c:v>
                </c:pt>
                <c:pt idx="2990">
                  <c:v>-38.977870314129142</c:v>
                </c:pt>
                <c:pt idx="2991">
                  <c:v>-38.977870314129142</c:v>
                </c:pt>
                <c:pt idx="2992">
                  <c:v>-38.977870314129142</c:v>
                </c:pt>
                <c:pt idx="2993">
                  <c:v>-38.977870314129142</c:v>
                </c:pt>
                <c:pt idx="2994">
                  <c:v>-38.977870314129142</c:v>
                </c:pt>
                <c:pt idx="2995">
                  <c:v>-38.977870314129142</c:v>
                </c:pt>
                <c:pt idx="2996">
                  <c:v>-38.977870314129142</c:v>
                </c:pt>
                <c:pt idx="2997">
                  <c:v>-38.977870314129142</c:v>
                </c:pt>
                <c:pt idx="2998">
                  <c:v>-38.977870314129142</c:v>
                </c:pt>
                <c:pt idx="2999">
                  <c:v>-38.977870314129142</c:v>
                </c:pt>
                <c:pt idx="3000">
                  <c:v>-38.977870314129142</c:v>
                </c:pt>
                <c:pt idx="3001">
                  <c:v>-38.977870314129142</c:v>
                </c:pt>
                <c:pt idx="3002">
                  <c:v>-38.977870314129142</c:v>
                </c:pt>
                <c:pt idx="3003">
                  <c:v>-38.977870314129142</c:v>
                </c:pt>
                <c:pt idx="3004">
                  <c:v>-38.977870314129142</c:v>
                </c:pt>
                <c:pt idx="3005">
                  <c:v>-38.977870314129142</c:v>
                </c:pt>
                <c:pt idx="3006">
                  <c:v>-38.977870314129142</c:v>
                </c:pt>
                <c:pt idx="3007">
                  <c:v>-38.977870314129142</c:v>
                </c:pt>
                <c:pt idx="3008">
                  <c:v>-38.977870314129142</c:v>
                </c:pt>
                <c:pt idx="3009">
                  <c:v>-38.977870314129142</c:v>
                </c:pt>
                <c:pt idx="3010">
                  <c:v>-38.977870314129142</c:v>
                </c:pt>
                <c:pt idx="3011">
                  <c:v>-38.977870314129142</c:v>
                </c:pt>
                <c:pt idx="3012">
                  <c:v>-38.977870314129142</c:v>
                </c:pt>
                <c:pt idx="3013">
                  <c:v>-38.977870314129142</c:v>
                </c:pt>
                <c:pt idx="3014">
                  <c:v>-38.977870314129142</c:v>
                </c:pt>
                <c:pt idx="3015">
                  <c:v>-38.977870314129142</c:v>
                </c:pt>
                <c:pt idx="3016">
                  <c:v>-38.977870314129142</c:v>
                </c:pt>
                <c:pt idx="3017">
                  <c:v>-38.977870314129142</c:v>
                </c:pt>
                <c:pt idx="3018">
                  <c:v>-38.977870314129142</c:v>
                </c:pt>
                <c:pt idx="3019">
                  <c:v>-38.977870314129142</c:v>
                </c:pt>
                <c:pt idx="3020">
                  <c:v>-38.977870314129142</c:v>
                </c:pt>
                <c:pt idx="3021">
                  <c:v>-38.977870314129142</c:v>
                </c:pt>
                <c:pt idx="3022">
                  <c:v>-38.977870314129142</c:v>
                </c:pt>
                <c:pt idx="3023">
                  <c:v>-38.977870314129142</c:v>
                </c:pt>
                <c:pt idx="3024">
                  <c:v>-38.977870314129142</c:v>
                </c:pt>
                <c:pt idx="3025">
                  <c:v>-38.977870314129142</c:v>
                </c:pt>
                <c:pt idx="3026">
                  <c:v>-38.977870314129142</c:v>
                </c:pt>
                <c:pt idx="3027">
                  <c:v>-38.977870314129142</c:v>
                </c:pt>
                <c:pt idx="3028">
                  <c:v>-38.977870314129142</c:v>
                </c:pt>
                <c:pt idx="3029">
                  <c:v>-38.977870314129142</c:v>
                </c:pt>
                <c:pt idx="3030">
                  <c:v>-38.977870314129142</c:v>
                </c:pt>
                <c:pt idx="3031">
                  <c:v>-38.977870314129142</c:v>
                </c:pt>
                <c:pt idx="3032">
                  <c:v>-38.977870314129142</c:v>
                </c:pt>
                <c:pt idx="3033">
                  <c:v>-38.977870314129142</c:v>
                </c:pt>
                <c:pt idx="3034">
                  <c:v>-38.977870314129142</c:v>
                </c:pt>
                <c:pt idx="3035">
                  <c:v>-38.977870314129142</c:v>
                </c:pt>
                <c:pt idx="3036">
                  <c:v>-38.977870314129142</c:v>
                </c:pt>
                <c:pt idx="3037">
                  <c:v>-38.977870314129142</c:v>
                </c:pt>
                <c:pt idx="3038">
                  <c:v>-38.977870314129142</c:v>
                </c:pt>
                <c:pt idx="3039">
                  <c:v>-38.977870314129142</c:v>
                </c:pt>
                <c:pt idx="3040">
                  <c:v>-38.977870314129142</c:v>
                </c:pt>
                <c:pt idx="3041">
                  <c:v>-38.977870314129142</c:v>
                </c:pt>
                <c:pt idx="3042">
                  <c:v>-38.977870314129142</c:v>
                </c:pt>
                <c:pt idx="3043">
                  <c:v>-38.977870314129142</c:v>
                </c:pt>
                <c:pt idx="3044">
                  <c:v>-38.977870314129142</c:v>
                </c:pt>
                <c:pt idx="3045">
                  <c:v>-38.977870314129142</c:v>
                </c:pt>
                <c:pt idx="3046">
                  <c:v>-38.977870314129142</c:v>
                </c:pt>
                <c:pt idx="3047">
                  <c:v>-38.977870314129142</c:v>
                </c:pt>
                <c:pt idx="3048">
                  <c:v>-38.977870314129142</c:v>
                </c:pt>
                <c:pt idx="3049">
                  <c:v>-38.977870314129142</c:v>
                </c:pt>
                <c:pt idx="3050">
                  <c:v>-38.977870314129142</c:v>
                </c:pt>
                <c:pt idx="3051">
                  <c:v>-38.977870314129142</c:v>
                </c:pt>
                <c:pt idx="3052">
                  <c:v>-38.977870314129142</c:v>
                </c:pt>
                <c:pt idx="3053">
                  <c:v>-38.977870314129142</c:v>
                </c:pt>
                <c:pt idx="3054">
                  <c:v>-38.977870314129142</c:v>
                </c:pt>
                <c:pt idx="3055">
                  <c:v>-38.977870314129142</c:v>
                </c:pt>
                <c:pt idx="3056">
                  <c:v>-38.977870314129142</c:v>
                </c:pt>
                <c:pt idx="3057">
                  <c:v>-38.977870314129142</c:v>
                </c:pt>
                <c:pt idx="3058">
                  <c:v>-38.977870314129142</c:v>
                </c:pt>
                <c:pt idx="3059">
                  <c:v>-38.977870314129142</c:v>
                </c:pt>
                <c:pt idx="3060">
                  <c:v>-38.977870314129142</c:v>
                </c:pt>
                <c:pt idx="3061">
                  <c:v>-38.977870314129142</c:v>
                </c:pt>
                <c:pt idx="3062">
                  <c:v>-38.977870314129142</c:v>
                </c:pt>
                <c:pt idx="3063">
                  <c:v>-38.977870314129142</c:v>
                </c:pt>
                <c:pt idx="3064">
                  <c:v>-38.977870314129142</c:v>
                </c:pt>
                <c:pt idx="3065">
                  <c:v>-38.977870314129142</c:v>
                </c:pt>
                <c:pt idx="3066">
                  <c:v>-38.977870314129142</c:v>
                </c:pt>
                <c:pt idx="3067">
                  <c:v>-38.977870314129142</c:v>
                </c:pt>
                <c:pt idx="3068">
                  <c:v>-38.977870314129142</c:v>
                </c:pt>
                <c:pt idx="3069">
                  <c:v>-38.977870314129142</c:v>
                </c:pt>
                <c:pt idx="3070">
                  <c:v>-38.977870314129142</c:v>
                </c:pt>
                <c:pt idx="3071">
                  <c:v>-38.977870314129142</c:v>
                </c:pt>
                <c:pt idx="3072">
                  <c:v>-38.977870314129142</c:v>
                </c:pt>
                <c:pt idx="3073">
                  <c:v>-38.977870314129142</c:v>
                </c:pt>
                <c:pt idx="3074">
                  <c:v>-38.977870314129142</c:v>
                </c:pt>
                <c:pt idx="3075">
                  <c:v>-38.977870314129142</c:v>
                </c:pt>
                <c:pt idx="3076">
                  <c:v>-38.977870314129142</c:v>
                </c:pt>
                <c:pt idx="3077">
                  <c:v>-38.977870314129142</c:v>
                </c:pt>
                <c:pt idx="3078">
                  <c:v>-38.977870314129142</c:v>
                </c:pt>
                <c:pt idx="3079">
                  <c:v>-38.977870314129142</c:v>
                </c:pt>
                <c:pt idx="3080">
                  <c:v>-38.977870314129142</c:v>
                </c:pt>
                <c:pt idx="3081">
                  <c:v>-38.977870314129142</c:v>
                </c:pt>
                <c:pt idx="3082">
                  <c:v>-38.977870314129142</c:v>
                </c:pt>
                <c:pt idx="3083">
                  <c:v>-38.977870314129142</c:v>
                </c:pt>
                <c:pt idx="3084">
                  <c:v>-38.977870314129142</c:v>
                </c:pt>
                <c:pt idx="3085">
                  <c:v>-38.977870314129142</c:v>
                </c:pt>
                <c:pt idx="3086">
                  <c:v>-38.977870314129142</c:v>
                </c:pt>
                <c:pt idx="3087">
                  <c:v>-38.977870314129142</c:v>
                </c:pt>
                <c:pt idx="3088">
                  <c:v>-38.977870314129142</c:v>
                </c:pt>
                <c:pt idx="3089">
                  <c:v>-38.977870314129142</c:v>
                </c:pt>
                <c:pt idx="3090">
                  <c:v>-38.977870314129142</c:v>
                </c:pt>
                <c:pt idx="3091">
                  <c:v>-38.977870314129142</c:v>
                </c:pt>
                <c:pt idx="3092">
                  <c:v>-38.977870314129142</c:v>
                </c:pt>
                <c:pt idx="3093">
                  <c:v>-38.977870314129142</c:v>
                </c:pt>
                <c:pt idx="3094">
                  <c:v>-38.977870314129142</c:v>
                </c:pt>
                <c:pt idx="3095">
                  <c:v>-38.977870314129142</c:v>
                </c:pt>
                <c:pt idx="3096">
                  <c:v>-38.977870314129142</c:v>
                </c:pt>
                <c:pt idx="3097">
                  <c:v>-38.977870314129142</c:v>
                </c:pt>
                <c:pt idx="3098">
                  <c:v>-38.977870314129142</c:v>
                </c:pt>
                <c:pt idx="3099">
                  <c:v>-38.977870314129142</c:v>
                </c:pt>
                <c:pt idx="3100">
                  <c:v>-38.977870314129142</c:v>
                </c:pt>
                <c:pt idx="3101">
                  <c:v>-38.977870314129142</c:v>
                </c:pt>
                <c:pt idx="3102">
                  <c:v>-38.977870314129142</c:v>
                </c:pt>
                <c:pt idx="3103">
                  <c:v>-38.977870314129142</c:v>
                </c:pt>
                <c:pt idx="3104">
                  <c:v>-38.977870314129142</c:v>
                </c:pt>
                <c:pt idx="3105">
                  <c:v>-38.977870314129142</c:v>
                </c:pt>
                <c:pt idx="3106">
                  <c:v>-38.977870314129142</c:v>
                </c:pt>
                <c:pt idx="3107">
                  <c:v>-38.977870314129142</c:v>
                </c:pt>
                <c:pt idx="3108">
                  <c:v>-38.977870314129142</c:v>
                </c:pt>
                <c:pt idx="3109">
                  <c:v>-38.977870314129142</c:v>
                </c:pt>
                <c:pt idx="3110">
                  <c:v>-38.977870314129142</c:v>
                </c:pt>
                <c:pt idx="3111">
                  <c:v>-38.977870314129142</c:v>
                </c:pt>
                <c:pt idx="3112">
                  <c:v>-38.977870314129142</c:v>
                </c:pt>
                <c:pt idx="3113">
                  <c:v>-38.977870314129142</c:v>
                </c:pt>
                <c:pt idx="3114">
                  <c:v>-38.977870314129142</c:v>
                </c:pt>
                <c:pt idx="3115">
                  <c:v>-38.977870314129142</c:v>
                </c:pt>
                <c:pt idx="3116">
                  <c:v>-38.977870314129142</c:v>
                </c:pt>
                <c:pt idx="3117">
                  <c:v>-38.977870314129142</c:v>
                </c:pt>
                <c:pt idx="3118">
                  <c:v>-38.977870314129142</c:v>
                </c:pt>
                <c:pt idx="3119">
                  <c:v>-38.977870314129142</c:v>
                </c:pt>
                <c:pt idx="3120">
                  <c:v>-38.977870314129142</c:v>
                </c:pt>
                <c:pt idx="3121">
                  <c:v>-38.977870314129142</c:v>
                </c:pt>
                <c:pt idx="3122">
                  <c:v>-38.977870314129142</c:v>
                </c:pt>
                <c:pt idx="3123">
                  <c:v>-38.977870314129142</c:v>
                </c:pt>
                <c:pt idx="3124">
                  <c:v>-38.977870314129142</c:v>
                </c:pt>
                <c:pt idx="3125">
                  <c:v>-38.977870314129142</c:v>
                </c:pt>
                <c:pt idx="3126">
                  <c:v>-38.977870314129142</c:v>
                </c:pt>
                <c:pt idx="3127">
                  <c:v>-38.977870314129142</c:v>
                </c:pt>
                <c:pt idx="3128">
                  <c:v>-38.977870314129142</c:v>
                </c:pt>
                <c:pt idx="3129">
                  <c:v>-38.977870314129142</c:v>
                </c:pt>
                <c:pt idx="3130">
                  <c:v>-38.977870314129142</c:v>
                </c:pt>
                <c:pt idx="3131">
                  <c:v>-38.977870314129142</c:v>
                </c:pt>
                <c:pt idx="3132">
                  <c:v>-38.977870314129142</c:v>
                </c:pt>
                <c:pt idx="3133">
                  <c:v>-38.977870314129142</c:v>
                </c:pt>
                <c:pt idx="3134">
                  <c:v>-38.977870314129142</c:v>
                </c:pt>
                <c:pt idx="3135">
                  <c:v>-38.977870314129142</c:v>
                </c:pt>
                <c:pt idx="3136">
                  <c:v>-38.977870314129142</c:v>
                </c:pt>
                <c:pt idx="3137">
                  <c:v>-38.977870314129142</c:v>
                </c:pt>
                <c:pt idx="3138">
                  <c:v>-38.977870314129142</c:v>
                </c:pt>
                <c:pt idx="3139">
                  <c:v>-38.977870314129142</c:v>
                </c:pt>
                <c:pt idx="3140">
                  <c:v>-38.977870314129142</c:v>
                </c:pt>
                <c:pt idx="3141">
                  <c:v>-38.977870314129142</c:v>
                </c:pt>
                <c:pt idx="3142">
                  <c:v>-38.977870314129142</c:v>
                </c:pt>
                <c:pt idx="3143">
                  <c:v>-38.977870314129142</c:v>
                </c:pt>
                <c:pt idx="3144">
                  <c:v>-38.977870314129142</c:v>
                </c:pt>
                <c:pt idx="3145">
                  <c:v>-38.977870314129142</c:v>
                </c:pt>
                <c:pt idx="3146">
                  <c:v>-38.977870314129142</c:v>
                </c:pt>
                <c:pt idx="3147">
                  <c:v>-38.977870314129142</c:v>
                </c:pt>
                <c:pt idx="3148">
                  <c:v>-38.977870314129142</c:v>
                </c:pt>
                <c:pt idx="3149">
                  <c:v>-38.977870314129142</c:v>
                </c:pt>
                <c:pt idx="3150">
                  <c:v>-38.977870314129142</c:v>
                </c:pt>
                <c:pt idx="3151">
                  <c:v>-38.977870314129142</c:v>
                </c:pt>
                <c:pt idx="3152">
                  <c:v>-38.977870314129142</c:v>
                </c:pt>
                <c:pt idx="3153">
                  <c:v>-38.977870314129142</c:v>
                </c:pt>
                <c:pt idx="3154">
                  <c:v>-38.977870314129142</c:v>
                </c:pt>
                <c:pt idx="3155">
                  <c:v>-38.977870314129142</c:v>
                </c:pt>
                <c:pt idx="3156">
                  <c:v>-38.977870314129142</c:v>
                </c:pt>
                <c:pt idx="3157">
                  <c:v>-38.977870314129142</c:v>
                </c:pt>
                <c:pt idx="3158">
                  <c:v>-38.977870314129142</c:v>
                </c:pt>
                <c:pt idx="3159">
                  <c:v>-38.977870314129142</c:v>
                </c:pt>
                <c:pt idx="3160">
                  <c:v>-38.977870314129142</c:v>
                </c:pt>
                <c:pt idx="3161">
                  <c:v>-38.977870314129142</c:v>
                </c:pt>
                <c:pt idx="3162">
                  <c:v>-38.977870314129142</c:v>
                </c:pt>
                <c:pt idx="3163">
                  <c:v>-38.977870314129142</c:v>
                </c:pt>
                <c:pt idx="3164">
                  <c:v>-38.977870314129142</c:v>
                </c:pt>
                <c:pt idx="3165">
                  <c:v>-38.977870314129142</c:v>
                </c:pt>
                <c:pt idx="3166">
                  <c:v>-38.977870314129142</c:v>
                </c:pt>
                <c:pt idx="3167">
                  <c:v>-38.977870314129142</c:v>
                </c:pt>
                <c:pt idx="3168">
                  <c:v>-38.977870314129142</c:v>
                </c:pt>
                <c:pt idx="3169">
                  <c:v>-38.977870314129142</c:v>
                </c:pt>
                <c:pt idx="3170">
                  <c:v>-38.977870314129142</c:v>
                </c:pt>
                <c:pt idx="3171">
                  <c:v>-38.977870314129142</c:v>
                </c:pt>
                <c:pt idx="3172">
                  <c:v>-38.977870314129142</c:v>
                </c:pt>
                <c:pt idx="3173">
                  <c:v>-38.977870314129142</c:v>
                </c:pt>
                <c:pt idx="3174">
                  <c:v>-38.977870314129142</c:v>
                </c:pt>
                <c:pt idx="3175">
                  <c:v>-38.977870314129142</c:v>
                </c:pt>
                <c:pt idx="3176">
                  <c:v>-38.977870314129142</c:v>
                </c:pt>
                <c:pt idx="3177">
                  <c:v>-38.977870314129142</c:v>
                </c:pt>
                <c:pt idx="3178">
                  <c:v>-38.977870314129142</c:v>
                </c:pt>
                <c:pt idx="3179">
                  <c:v>-38.977870314129142</c:v>
                </c:pt>
                <c:pt idx="3180">
                  <c:v>-38.977870314129142</c:v>
                </c:pt>
                <c:pt idx="3181">
                  <c:v>-38.977870314129142</c:v>
                </c:pt>
                <c:pt idx="3182">
                  <c:v>-38.977870314129142</c:v>
                </c:pt>
                <c:pt idx="3183">
                  <c:v>-38.977870314129142</c:v>
                </c:pt>
                <c:pt idx="3184">
                  <c:v>-38.977870314129142</c:v>
                </c:pt>
                <c:pt idx="3185">
                  <c:v>-38.977870314129142</c:v>
                </c:pt>
                <c:pt idx="3186">
                  <c:v>-38.977870314129142</c:v>
                </c:pt>
                <c:pt idx="3187">
                  <c:v>-38.977870314129142</c:v>
                </c:pt>
                <c:pt idx="3188">
                  <c:v>-38.977870314129142</c:v>
                </c:pt>
                <c:pt idx="3189">
                  <c:v>-38.977870314129142</c:v>
                </c:pt>
                <c:pt idx="3190">
                  <c:v>-38.977870314129142</c:v>
                </c:pt>
                <c:pt idx="3191">
                  <c:v>-38.977870314129142</c:v>
                </c:pt>
                <c:pt idx="3192">
                  <c:v>-38.977870314129142</c:v>
                </c:pt>
                <c:pt idx="3193">
                  <c:v>-38.977870314129142</c:v>
                </c:pt>
                <c:pt idx="3194">
                  <c:v>-38.977870314129142</c:v>
                </c:pt>
                <c:pt idx="3195">
                  <c:v>-38.977870314129142</c:v>
                </c:pt>
                <c:pt idx="3196">
                  <c:v>-38.977870314129142</c:v>
                </c:pt>
                <c:pt idx="3197">
                  <c:v>-38.977870314129142</c:v>
                </c:pt>
                <c:pt idx="3198">
                  <c:v>-38.977870314129142</c:v>
                </c:pt>
                <c:pt idx="3199">
                  <c:v>-38.977870314129142</c:v>
                </c:pt>
                <c:pt idx="3200">
                  <c:v>-38.977870314129142</c:v>
                </c:pt>
                <c:pt idx="3201">
                  <c:v>-38.977870314129142</c:v>
                </c:pt>
                <c:pt idx="3202">
                  <c:v>-38.977870314129142</c:v>
                </c:pt>
                <c:pt idx="3203">
                  <c:v>-38.977870314129142</c:v>
                </c:pt>
                <c:pt idx="3204">
                  <c:v>-38.977870314129142</c:v>
                </c:pt>
                <c:pt idx="3205">
                  <c:v>-38.977870314129142</c:v>
                </c:pt>
                <c:pt idx="3206">
                  <c:v>-38.977870314129142</c:v>
                </c:pt>
                <c:pt idx="3207">
                  <c:v>-38.977870314129142</c:v>
                </c:pt>
                <c:pt idx="3208">
                  <c:v>-38.977870314129142</c:v>
                </c:pt>
                <c:pt idx="3209">
                  <c:v>-38.977870314129142</c:v>
                </c:pt>
                <c:pt idx="3210">
                  <c:v>-38.977870314129142</c:v>
                </c:pt>
                <c:pt idx="3211">
                  <c:v>-38.977870314129142</c:v>
                </c:pt>
                <c:pt idx="3212">
                  <c:v>-38.977870314129142</c:v>
                </c:pt>
                <c:pt idx="3213">
                  <c:v>-38.977870314129142</c:v>
                </c:pt>
                <c:pt idx="3214">
                  <c:v>-38.977870314129142</c:v>
                </c:pt>
                <c:pt idx="3215">
                  <c:v>-38.977870314129142</c:v>
                </c:pt>
                <c:pt idx="3216">
                  <c:v>-38.977870314129142</c:v>
                </c:pt>
                <c:pt idx="3217">
                  <c:v>-38.977870314129142</c:v>
                </c:pt>
                <c:pt idx="3218">
                  <c:v>-38.977870314129142</c:v>
                </c:pt>
                <c:pt idx="3219">
                  <c:v>-38.977870314129142</c:v>
                </c:pt>
                <c:pt idx="3220">
                  <c:v>-38.977870314129142</c:v>
                </c:pt>
                <c:pt idx="3221">
                  <c:v>-38.977870314129142</c:v>
                </c:pt>
                <c:pt idx="3222">
                  <c:v>-38.977870314129142</c:v>
                </c:pt>
                <c:pt idx="3223">
                  <c:v>-38.977870314129142</c:v>
                </c:pt>
                <c:pt idx="3224">
                  <c:v>-38.977870314129142</c:v>
                </c:pt>
                <c:pt idx="3225">
                  <c:v>-38.977870314129142</c:v>
                </c:pt>
                <c:pt idx="3226">
                  <c:v>-38.977870314129142</c:v>
                </c:pt>
                <c:pt idx="3227">
                  <c:v>-38.977870314129142</c:v>
                </c:pt>
                <c:pt idx="3228">
                  <c:v>-38.977870314129142</c:v>
                </c:pt>
                <c:pt idx="3229">
                  <c:v>-38.977870314129142</c:v>
                </c:pt>
                <c:pt idx="3230">
                  <c:v>-38.977870314129142</c:v>
                </c:pt>
                <c:pt idx="3231">
                  <c:v>-38.977870314129142</c:v>
                </c:pt>
                <c:pt idx="3232">
                  <c:v>-38.977870314129142</c:v>
                </c:pt>
                <c:pt idx="3233">
                  <c:v>-38.977870314129142</c:v>
                </c:pt>
                <c:pt idx="3234">
                  <c:v>-38.977870314129142</c:v>
                </c:pt>
                <c:pt idx="3235">
                  <c:v>-38.977870314129142</c:v>
                </c:pt>
                <c:pt idx="3236">
                  <c:v>-38.977870314129142</c:v>
                </c:pt>
                <c:pt idx="3237">
                  <c:v>-38.977870314129142</c:v>
                </c:pt>
                <c:pt idx="3238">
                  <c:v>-38.977870314129142</c:v>
                </c:pt>
                <c:pt idx="3239">
                  <c:v>-38.977870314129142</c:v>
                </c:pt>
                <c:pt idx="3240">
                  <c:v>-38.977870314129142</c:v>
                </c:pt>
                <c:pt idx="3241">
                  <c:v>-38.977870314129142</c:v>
                </c:pt>
                <c:pt idx="3242">
                  <c:v>-38.977870314129142</c:v>
                </c:pt>
                <c:pt idx="3243">
                  <c:v>-38.977870314129142</c:v>
                </c:pt>
                <c:pt idx="3244">
                  <c:v>-38.977870314129142</c:v>
                </c:pt>
                <c:pt idx="3245">
                  <c:v>-38.977870314129142</c:v>
                </c:pt>
                <c:pt idx="3246">
                  <c:v>-38.977870314129142</c:v>
                </c:pt>
                <c:pt idx="3247">
                  <c:v>-38.977870314129142</c:v>
                </c:pt>
                <c:pt idx="3248">
                  <c:v>-38.977870314129142</c:v>
                </c:pt>
                <c:pt idx="3249">
                  <c:v>-38.977870314129142</c:v>
                </c:pt>
                <c:pt idx="3250">
                  <c:v>-38.977870314129142</c:v>
                </c:pt>
                <c:pt idx="3251">
                  <c:v>-38.977870314129142</c:v>
                </c:pt>
                <c:pt idx="3252">
                  <c:v>-38.977870314129142</c:v>
                </c:pt>
                <c:pt idx="3253">
                  <c:v>-38.977870314129142</c:v>
                </c:pt>
                <c:pt idx="3254">
                  <c:v>-38.977870314129142</c:v>
                </c:pt>
                <c:pt idx="3255">
                  <c:v>-38.977870314129142</c:v>
                </c:pt>
                <c:pt idx="3256">
                  <c:v>-38.977870314129142</c:v>
                </c:pt>
                <c:pt idx="3257">
                  <c:v>-38.977870314129142</c:v>
                </c:pt>
                <c:pt idx="3258">
                  <c:v>-38.977870314129142</c:v>
                </c:pt>
                <c:pt idx="3259">
                  <c:v>-38.977870314129142</c:v>
                </c:pt>
                <c:pt idx="3260">
                  <c:v>-38.977870314129142</c:v>
                </c:pt>
                <c:pt idx="3261">
                  <c:v>-38.977870314129142</c:v>
                </c:pt>
                <c:pt idx="3262">
                  <c:v>-38.977870314129142</c:v>
                </c:pt>
                <c:pt idx="3263">
                  <c:v>-38.977870314129142</c:v>
                </c:pt>
                <c:pt idx="3264">
                  <c:v>-38.977870314129142</c:v>
                </c:pt>
                <c:pt idx="3265">
                  <c:v>-38.977870314129142</c:v>
                </c:pt>
                <c:pt idx="3266">
                  <c:v>-38.977870314129142</c:v>
                </c:pt>
                <c:pt idx="3267">
                  <c:v>-38.977870314129142</c:v>
                </c:pt>
                <c:pt idx="3268">
                  <c:v>-38.977870314129142</c:v>
                </c:pt>
                <c:pt idx="3269">
                  <c:v>-38.977870314129142</c:v>
                </c:pt>
                <c:pt idx="3270">
                  <c:v>-38.977870314129142</c:v>
                </c:pt>
                <c:pt idx="3271">
                  <c:v>-38.977870314129142</c:v>
                </c:pt>
                <c:pt idx="3272">
                  <c:v>-38.977870314129142</c:v>
                </c:pt>
                <c:pt idx="3273">
                  <c:v>-38.977870314129142</c:v>
                </c:pt>
                <c:pt idx="3274">
                  <c:v>-38.977870314129142</c:v>
                </c:pt>
                <c:pt idx="3275">
                  <c:v>-38.977870314129142</c:v>
                </c:pt>
                <c:pt idx="3276">
                  <c:v>-38.977870314129142</c:v>
                </c:pt>
                <c:pt idx="3277">
                  <c:v>-38.977870314129142</c:v>
                </c:pt>
                <c:pt idx="3278">
                  <c:v>-38.977870314129142</c:v>
                </c:pt>
                <c:pt idx="3279">
                  <c:v>-38.977870314129142</c:v>
                </c:pt>
                <c:pt idx="3280">
                  <c:v>-38.977870314129142</c:v>
                </c:pt>
                <c:pt idx="3281">
                  <c:v>-38.977870314129142</c:v>
                </c:pt>
                <c:pt idx="3282">
                  <c:v>-38.977870314129142</c:v>
                </c:pt>
                <c:pt idx="3283">
                  <c:v>-38.977870314129142</c:v>
                </c:pt>
                <c:pt idx="3284">
                  <c:v>-38.977870314129142</c:v>
                </c:pt>
                <c:pt idx="3285">
                  <c:v>-38.977870314129142</c:v>
                </c:pt>
                <c:pt idx="3286">
                  <c:v>-38.977870314129142</c:v>
                </c:pt>
                <c:pt idx="3287">
                  <c:v>-38.977870314129142</c:v>
                </c:pt>
                <c:pt idx="3288">
                  <c:v>-38.977870314129142</c:v>
                </c:pt>
                <c:pt idx="3289">
                  <c:v>-38.977870314129142</c:v>
                </c:pt>
                <c:pt idx="3290">
                  <c:v>-38.977870314129142</c:v>
                </c:pt>
                <c:pt idx="3291">
                  <c:v>-38.977870314129142</c:v>
                </c:pt>
                <c:pt idx="3292">
                  <c:v>-38.977870314129142</c:v>
                </c:pt>
                <c:pt idx="3293">
                  <c:v>-38.977870314129142</c:v>
                </c:pt>
                <c:pt idx="3294">
                  <c:v>-38.977870314129142</c:v>
                </c:pt>
                <c:pt idx="3295">
                  <c:v>-38.977870314129142</c:v>
                </c:pt>
                <c:pt idx="3296">
                  <c:v>-38.977870314129142</c:v>
                </c:pt>
                <c:pt idx="3297">
                  <c:v>-38.977870314129142</c:v>
                </c:pt>
                <c:pt idx="3298">
                  <c:v>-38.977870314129142</c:v>
                </c:pt>
                <c:pt idx="3299">
                  <c:v>-38.977870314129142</c:v>
                </c:pt>
                <c:pt idx="3300">
                  <c:v>-38.977870314129142</c:v>
                </c:pt>
                <c:pt idx="3301">
                  <c:v>-38.977870314129142</c:v>
                </c:pt>
                <c:pt idx="3302">
                  <c:v>-38.977870314129142</c:v>
                </c:pt>
                <c:pt idx="3303">
                  <c:v>-38.977870314129142</c:v>
                </c:pt>
                <c:pt idx="3304">
                  <c:v>-38.977870314129142</c:v>
                </c:pt>
                <c:pt idx="3305">
                  <c:v>-38.977870314129142</c:v>
                </c:pt>
                <c:pt idx="3306">
                  <c:v>-38.977870314129142</c:v>
                </c:pt>
                <c:pt idx="3307">
                  <c:v>-38.977870314129142</c:v>
                </c:pt>
                <c:pt idx="3308">
                  <c:v>-38.977870314129142</c:v>
                </c:pt>
                <c:pt idx="3309">
                  <c:v>-38.977870314129142</c:v>
                </c:pt>
                <c:pt idx="3310">
                  <c:v>-38.977870314129142</c:v>
                </c:pt>
                <c:pt idx="3311">
                  <c:v>-38.977870314129142</c:v>
                </c:pt>
                <c:pt idx="3312">
                  <c:v>-38.977870314129142</c:v>
                </c:pt>
                <c:pt idx="3313">
                  <c:v>-38.977870314129142</c:v>
                </c:pt>
                <c:pt idx="3314">
                  <c:v>-38.977870314129142</c:v>
                </c:pt>
                <c:pt idx="3315">
                  <c:v>-38.977870314129142</c:v>
                </c:pt>
                <c:pt idx="3316">
                  <c:v>-38.977870314129142</c:v>
                </c:pt>
                <c:pt idx="3317">
                  <c:v>-38.977870314129142</c:v>
                </c:pt>
                <c:pt idx="3318">
                  <c:v>-38.977870314129142</c:v>
                </c:pt>
                <c:pt idx="3319">
                  <c:v>-38.977870314129142</c:v>
                </c:pt>
                <c:pt idx="3320">
                  <c:v>-38.977870314129142</c:v>
                </c:pt>
                <c:pt idx="3321">
                  <c:v>-38.977870314129142</c:v>
                </c:pt>
                <c:pt idx="3322">
                  <c:v>-38.977870314129142</c:v>
                </c:pt>
                <c:pt idx="3323">
                  <c:v>-38.977870314129142</c:v>
                </c:pt>
                <c:pt idx="3324">
                  <c:v>-38.977870314129142</c:v>
                </c:pt>
                <c:pt idx="3325">
                  <c:v>-38.977870314129142</c:v>
                </c:pt>
                <c:pt idx="3326">
                  <c:v>-38.977870314129142</c:v>
                </c:pt>
                <c:pt idx="3327">
                  <c:v>-38.977870314129142</c:v>
                </c:pt>
                <c:pt idx="3328">
                  <c:v>-38.977870314129142</c:v>
                </c:pt>
                <c:pt idx="3329">
                  <c:v>-38.977870314129142</c:v>
                </c:pt>
                <c:pt idx="3330">
                  <c:v>-38.977870314129142</c:v>
                </c:pt>
                <c:pt idx="3331">
                  <c:v>-38.977870314129142</c:v>
                </c:pt>
                <c:pt idx="3332">
                  <c:v>-38.977870314129142</c:v>
                </c:pt>
                <c:pt idx="3333">
                  <c:v>-38.977870314129142</c:v>
                </c:pt>
                <c:pt idx="3334">
                  <c:v>-38.977870314129142</c:v>
                </c:pt>
                <c:pt idx="3335">
                  <c:v>-38.977870314129142</c:v>
                </c:pt>
                <c:pt idx="3336">
                  <c:v>-38.977870314129142</c:v>
                </c:pt>
                <c:pt idx="3337">
                  <c:v>-38.977870314129142</c:v>
                </c:pt>
                <c:pt idx="3338">
                  <c:v>-38.977870314129142</c:v>
                </c:pt>
                <c:pt idx="3339">
                  <c:v>-38.977870314129142</c:v>
                </c:pt>
                <c:pt idx="3340">
                  <c:v>-38.977870314129142</c:v>
                </c:pt>
                <c:pt idx="3341">
                  <c:v>-38.977870314129142</c:v>
                </c:pt>
                <c:pt idx="3342">
                  <c:v>-38.977870314129142</c:v>
                </c:pt>
                <c:pt idx="3343">
                  <c:v>-38.977870314129142</c:v>
                </c:pt>
                <c:pt idx="3344">
                  <c:v>-38.977870314129142</c:v>
                </c:pt>
                <c:pt idx="3345">
                  <c:v>-38.977870314129142</c:v>
                </c:pt>
                <c:pt idx="3346">
                  <c:v>-38.977870314129142</c:v>
                </c:pt>
                <c:pt idx="3347">
                  <c:v>-38.977870314129142</c:v>
                </c:pt>
                <c:pt idx="3348">
                  <c:v>-38.977870314129142</c:v>
                </c:pt>
                <c:pt idx="3349">
                  <c:v>-38.977870314129142</c:v>
                </c:pt>
                <c:pt idx="3350">
                  <c:v>-38.977870314129142</c:v>
                </c:pt>
                <c:pt idx="3351">
                  <c:v>-38.977870314129142</c:v>
                </c:pt>
                <c:pt idx="3352">
                  <c:v>-38.977870314129142</c:v>
                </c:pt>
                <c:pt idx="3353">
                  <c:v>-38.977870314129142</c:v>
                </c:pt>
                <c:pt idx="3354">
                  <c:v>-38.977870314129142</c:v>
                </c:pt>
                <c:pt idx="3355">
                  <c:v>-38.977870314129142</c:v>
                </c:pt>
                <c:pt idx="3356">
                  <c:v>-38.977870314129142</c:v>
                </c:pt>
                <c:pt idx="3357">
                  <c:v>-38.977870314129142</c:v>
                </c:pt>
                <c:pt idx="3358">
                  <c:v>-38.977870314129142</c:v>
                </c:pt>
                <c:pt idx="3359">
                  <c:v>-38.977870314129142</c:v>
                </c:pt>
                <c:pt idx="3360">
                  <c:v>-38.977870314129142</c:v>
                </c:pt>
                <c:pt idx="3361">
                  <c:v>-38.977870314129142</c:v>
                </c:pt>
                <c:pt idx="3362">
                  <c:v>-38.977870314129142</c:v>
                </c:pt>
                <c:pt idx="3363">
                  <c:v>-38.977870314129142</c:v>
                </c:pt>
                <c:pt idx="3364">
                  <c:v>-38.977870314129142</c:v>
                </c:pt>
                <c:pt idx="3365">
                  <c:v>-38.977870314129142</c:v>
                </c:pt>
                <c:pt idx="3366">
                  <c:v>-38.977870314129142</c:v>
                </c:pt>
                <c:pt idx="3367">
                  <c:v>-38.977870314129142</c:v>
                </c:pt>
                <c:pt idx="3368">
                  <c:v>-38.977870314129142</c:v>
                </c:pt>
                <c:pt idx="3369">
                  <c:v>-38.977870314129142</c:v>
                </c:pt>
                <c:pt idx="3370">
                  <c:v>-38.977870314129142</c:v>
                </c:pt>
                <c:pt idx="3371">
                  <c:v>-38.977870314129142</c:v>
                </c:pt>
                <c:pt idx="3372">
                  <c:v>-38.977870314129142</c:v>
                </c:pt>
                <c:pt idx="3373">
                  <c:v>-38.977870314129142</c:v>
                </c:pt>
                <c:pt idx="3374">
                  <c:v>-38.977870314129142</c:v>
                </c:pt>
                <c:pt idx="3375">
                  <c:v>-38.977870314129142</c:v>
                </c:pt>
                <c:pt idx="3376">
                  <c:v>-38.977870314129142</c:v>
                </c:pt>
                <c:pt idx="3377">
                  <c:v>-38.977870314129142</c:v>
                </c:pt>
                <c:pt idx="3378">
                  <c:v>-38.977870314129142</c:v>
                </c:pt>
                <c:pt idx="3379">
                  <c:v>-38.977870314129142</c:v>
                </c:pt>
                <c:pt idx="3380">
                  <c:v>-38.977870314129142</c:v>
                </c:pt>
                <c:pt idx="3381">
                  <c:v>-38.977870314129142</c:v>
                </c:pt>
                <c:pt idx="3382">
                  <c:v>-38.977870314129142</c:v>
                </c:pt>
                <c:pt idx="3383">
                  <c:v>-38.977870314129142</c:v>
                </c:pt>
                <c:pt idx="3384">
                  <c:v>-38.977870314129142</c:v>
                </c:pt>
                <c:pt idx="3385">
                  <c:v>-38.977870314129142</c:v>
                </c:pt>
                <c:pt idx="3386">
                  <c:v>-38.977870314129142</c:v>
                </c:pt>
                <c:pt idx="3387">
                  <c:v>-38.977870314129142</c:v>
                </c:pt>
                <c:pt idx="3388">
                  <c:v>-38.977870314129142</c:v>
                </c:pt>
                <c:pt idx="3389">
                  <c:v>-38.977870314129142</c:v>
                </c:pt>
                <c:pt idx="3390">
                  <c:v>-38.977870314129142</c:v>
                </c:pt>
                <c:pt idx="3391">
                  <c:v>-38.977870314129142</c:v>
                </c:pt>
                <c:pt idx="3392">
                  <c:v>-38.977870314129142</c:v>
                </c:pt>
                <c:pt idx="3393">
                  <c:v>-38.977870314129142</c:v>
                </c:pt>
                <c:pt idx="3394">
                  <c:v>-38.977870314129142</c:v>
                </c:pt>
                <c:pt idx="3395">
                  <c:v>-38.977870314129142</c:v>
                </c:pt>
                <c:pt idx="3396">
                  <c:v>-38.977870314129142</c:v>
                </c:pt>
                <c:pt idx="3397">
                  <c:v>-38.977870314129142</c:v>
                </c:pt>
                <c:pt idx="3398">
                  <c:v>-38.977870314129142</c:v>
                </c:pt>
                <c:pt idx="3399">
                  <c:v>-38.977870314129142</c:v>
                </c:pt>
                <c:pt idx="3400">
                  <c:v>-38.977870314129142</c:v>
                </c:pt>
                <c:pt idx="3401">
                  <c:v>-38.977870314129142</c:v>
                </c:pt>
                <c:pt idx="3402">
                  <c:v>-38.977870314129142</c:v>
                </c:pt>
                <c:pt idx="3403">
                  <c:v>-38.977870314129142</c:v>
                </c:pt>
                <c:pt idx="3404">
                  <c:v>-38.977870314129142</c:v>
                </c:pt>
                <c:pt idx="3405">
                  <c:v>-38.977870314129142</c:v>
                </c:pt>
                <c:pt idx="3406">
                  <c:v>-38.977870314129142</c:v>
                </c:pt>
                <c:pt idx="3407">
                  <c:v>-38.977870314129142</c:v>
                </c:pt>
                <c:pt idx="3408">
                  <c:v>-38.977870314129142</c:v>
                </c:pt>
                <c:pt idx="3409">
                  <c:v>-38.977870314129142</c:v>
                </c:pt>
                <c:pt idx="3410">
                  <c:v>-38.977870314129142</c:v>
                </c:pt>
                <c:pt idx="3411">
                  <c:v>-38.977870314129142</c:v>
                </c:pt>
                <c:pt idx="3412">
                  <c:v>-38.977870314129142</c:v>
                </c:pt>
                <c:pt idx="3413">
                  <c:v>-38.977870314129142</c:v>
                </c:pt>
                <c:pt idx="3414">
                  <c:v>-38.977870314129142</c:v>
                </c:pt>
                <c:pt idx="3415">
                  <c:v>-38.977870314129142</c:v>
                </c:pt>
                <c:pt idx="3416">
                  <c:v>-38.977870314129142</c:v>
                </c:pt>
                <c:pt idx="3417">
                  <c:v>-38.977870314129142</c:v>
                </c:pt>
                <c:pt idx="3418">
                  <c:v>-38.977870314129142</c:v>
                </c:pt>
                <c:pt idx="3419">
                  <c:v>-38.977870314129142</c:v>
                </c:pt>
                <c:pt idx="3420">
                  <c:v>-38.977870314129142</c:v>
                </c:pt>
                <c:pt idx="3421">
                  <c:v>-38.977870314129142</c:v>
                </c:pt>
                <c:pt idx="3422">
                  <c:v>-38.977870314129142</c:v>
                </c:pt>
                <c:pt idx="3423">
                  <c:v>-38.977870314129142</c:v>
                </c:pt>
                <c:pt idx="3424">
                  <c:v>-38.977870314129142</c:v>
                </c:pt>
                <c:pt idx="3425">
                  <c:v>-38.977870314129142</c:v>
                </c:pt>
                <c:pt idx="3426">
                  <c:v>-38.977870314129142</c:v>
                </c:pt>
                <c:pt idx="3427">
                  <c:v>-38.977870314129142</c:v>
                </c:pt>
                <c:pt idx="3428">
                  <c:v>-38.977870314129142</c:v>
                </c:pt>
                <c:pt idx="3429">
                  <c:v>-38.977870314129142</c:v>
                </c:pt>
                <c:pt idx="3430">
                  <c:v>-38.977870314129142</c:v>
                </c:pt>
                <c:pt idx="3431">
                  <c:v>-38.977870314129142</c:v>
                </c:pt>
                <c:pt idx="3432">
                  <c:v>-38.977870314129142</c:v>
                </c:pt>
                <c:pt idx="3433">
                  <c:v>-38.977870314129142</c:v>
                </c:pt>
                <c:pt idx="3434">
                  <c:v>-38.977870314129142</c:v>
                </c:pt>
                <c:pt idx="3435">
                  <c:v>-38.977870314129142</c:v>
                </c:pt>
                <c:pt idx="3436">
                  <c:v>-38.977870314129142</c:v>
                </c:pt>
                <c:pt idx="3437">
                  <c:v>-38.977870314129142</c:v>
                </c:pt>
                <c:pt idx="3438">
                  <c:v>-38.977870314129142</c:v>
                </c:pt>
                <c:pt idx="3439">
                  <c:v>-38.977870314129142</c:v>
                </c:pt>
                <c:pt idx="3440">
                  <c:v>-38.977870314129142</c:v>
                </c:pt>
                <c:pt idx="3441">
                  <c:v>-38.977870314129142</c:v>
                </c:pt>
                <c:pt idx="3442">
                  <c:v>-38.977870314129142</c:v>
                </c:pt>
                <c:pt idx="3443">
                  <c:v>-38.977870314129142</c:v>
                </c:pt>
                <c:pt idx="3444">
                  <c:v>-38.977870314129142</c:v>
                </c:pt>
                <c:pt idx="3445">
                  <c:v>-38.977870314129142</c:v>
                </c:pt>
                <c:pt idx="3446">
                  <c:v>-38.977870314129142</c:v>
                </c:pt>
                <c:pt idx="3447">
                  <c:v>-38.977870314129142</c:v>
                </c:pt>
                <c:pt idx="3448">
                  <c:v>-38.977870314129142</c:v>
                </c:pt>
                <c:pt idx="3449">
                  <c:v>-38.977870314129142</c:v>
                </c:pt>
                <c:pt idx="3450">
                  <c:v>-38.977870314129142</c:v>
                </c:pt>
                <c:pt idx="3451">
                  <c:v>-38.977870314129142</c:v>
                </c:pt>
                <c:pt idx="3452">
                  <c:v>-38.977870314129142</c:v>
                </c:pt>
                <c:pt idx="3453">
                  <c:v>-38.977870314129142</c:v>
                </c:pt>
                <c:pt idx="3454">
                  <c:v>-38.977870314129142</c:v>
                </c:pt>
                <c:pt idx="3455">
                  <c:v>-38.977870314129142</c:v>
                </c:pt>
                <c:pt idx="3456">
                  <c:v>-38.977870314129142</c:v>
                </c:pt>
                <c:pt idx="3457">
                  <c:v>-38.977870314129142</c:v>
                </c:pt>
                <c:pt idx="3458">
                  <c:v>-38.977870314129142</c:v>
                </c:pt>
                <c:pt idx="3459">
                  <c:v>-38.977870314129142</c:v>
                </c:pt>
                <c:pt idx="3460">
                  <c:v>-38.977870314129142</c:v>
                </c:pt>
                <c:pt idx="3461">
                  <c:v>-38.977870314129142</c:v>
                </c:pt>
                <c:pt idx="3462">
                  <c:v>-38.977870314129142</c:v>
                </c:pt>
                <c:pt idx="3463">
                  <c:v>-38.977870314129142</c:v>
                </c:pt>
                <c:pt idx="3464">
                  <c:v>-38.977870314129142</c:v>
                </c:pt>
                <c:pt idx="3465">
                  <c:v>-38.977870314129142</c:v>
                </c:pt>
                <c:pt idx="3466">
                  <c:v>-38.977870314129142</c:v>
                </c:pt>
                <c:pt idx="3467">
                  <c:v>-38.977870314129142</c:v>
                </c:pt>
                <c:pt idx="3468">
                  <c:v>-38.977870314129142</c:v>
                </c:pt>
                <c:pt idx="3469">
                  <c:v>-38.977870314129142</c:v>
                </c:pt>
                <c:pt idx="3470">
                  <c:v>-38.977870314129142</c:v>
                </c:pt>
                <c:pt idx="3471">
                  <c:v>-38.977870314129142</c:v>
                </c:pt>
                <c:pt idx="3472">
                  <c:v>-38.977870314129142</c:v>
                </c:pt>
                <c:pt idx="3473">
                  <c:v>-38.977870314129142</c:v>
                </c:pt>
                <c:pt idx="3474">
                  <c:v>-38.977870314129142</c:v>
                </c:pt>
                <c:pt idx="3475">
                  <c:v>-38.977870314129142</c:v>
                </c:pt>
                <c:pt idx="3476">
                  <c:v>-38.977870314129142</c:v>
                </c:pt>
                <c:pt idx="3477">
                  <c:v>-38.977870314129142</c:v>
                </c:pt>
                <c:pt idx="3478">
                  <c:v>-38.977870314129142</c:v>
                </c:pt>
                <c:pt idx="3479">
                  <c:v>-38.977870314129142</c:v>
                </c:pt>
                <c:pt idx="3480">
                  <c:v>-38.977870314129142</c:v>
                </c:pt>
                <c:pt idx="3481">
                  <c:v>-38.977870314129142</c:v>
                </c:pt>
                <c:pt idx="3482">
                  <c:v>-38.977870314129142</c:v>
                </c:pt>
                <c:pt idx="3483">
                  <c:v>-38.977870314129142</c:v>
                </c:pt>
                <c:pt idx="3484">
                  <c:v>-38.977870314129142</c:v>
                </c:pt>
                <c:pt idx="3485">
                  <c:v>-38.977870314129142</c:v>
                </c:pt>
                <c:pt idx="3486">
                  <c:v>-38.977870314129142</c:v>
                </c:pt>
                <c:pt idx="3487">
                  <c:v>-38.977870314129142</c:v>
                </c:pt>
                <c:pt idx="3488">
                  <c:v>-38.977870314129142</c:v>
                </c:pt>
                <c:pt idx="3489">
                  <c:v>-38.977870314129142</c:v>
                </c:pt>
                <c:pt idx="3490">
                  <c:v>-38.977870314129142</c:v>
                </c:pt>
                <c:pt idx="3491">
                  <c:v>-38.977870314129142</c:v>
                </c:pt>
                <c:pt idx="3492">
                  <c:v>-38.977870314129142</c:v>
                </c:pt>
                <c:pt idx="3493">
                  <c:v>-38.977870314129142</c:v>
                </c:pt>
                <c:pt idx="3494">
                  <c:v>-38.977870314129142</c:v>
                </c:pt>
                <c:pt idx="3495">
                  <c:v>-38.977870314129142</c:v>
                </c:pt>
                <c:pt idx="3496">
                  <c:v>-38.977870314129142</c:v>
                </c:pt>
                <c:pt idx="3497">
                  <c:v>-38.977870314129142</c:v>
                </c:pt>
                <c:pt idx="3498">
                  <c:v>-38.977870314129142</c:v>
                </c:pt>
                <c:pt idx="3499">
                  <c:v>-38.977870314129142</c:v>
                </c:pt>
                <c:pt idx="3500">
                  <c:v>-38.977870314129142</c:v>
                </c:pt>
                <c:pt idx="3501">
                  <c:v>-38.977870314129142</c:v>
                </c:pt>
                <c:pt idx="3502">
                  <c:v>-38.977870314129142</c:v>
                </c:pt>
                <c:pt idx="3503">
                  <c:v>-38.977870314129142</c:v>
                </c:pt>
                <c:pt idx="3504">
                  <c:v>-38.977870314129142</c:v>
                </c:pt>
                <c:pt idx="3505">
                  <c:v>-38.977870314129142</c:v>
                </c:pt>
                <c:pt idx="3506">
                  <c:v>-38.977870314129142</c:v>
                </c:pt>
                <c:pt idx="3507">
                  <c:v>-38.977870314129142</c:v>
                </c:pt>
                <c:pt idx="3508">
                  <c:v>-38.977870314129142</c:v>
                </c:pt>
                <c:pt idx="3509">
                  <c:v>-38.977870314129142</c:v>
                </c:pt>
                <c:pt idx="3510">
                  <c:v>-38.977870314129142</c:v>
                </c:pt>
                <c:pt idx="3511">
                  <c:v>-38.977870314129142</c:v>
                </c:pt>
                <c:pt idx="3512">
                  <c:v>-38.977870314129142</c:v>
                </c:pt>
                <c:pt idx="3513">
                  <c:v>-38.977870314129142</c:v>
                </c:pt>
                <c:pt idx="3514">
                  <c:v>-38.977870314129142</c:v>
                </c:pt>
                <c:pt idx="3515">
                  <c:v>-38.977870314129142</c:v>
                </c:pt>
                <c:pt idx="3516">
                  <c:v>-38.977870314129142</c:v>
                </c:pt>
                <c:pt idx="3517">
                  <c:v>-38.977870314129142</c:v>
                </c:pt>
                <c:pt idx="3518">
                  <c:v>-38.977870314129142</c:v>
                </c:pt>
                <c:pt idx="3519">
                  <c:v>-38.977870314129142</c:v>
                </c:pt>
                <c:pt idx="3520">
                  <c:v>-38.977870314129142</c:v>
                </c:pt>
                <c:pt idx="3521">
                  <c:v>-38.977870314129142</c:v>
                </c:pt>
                <c:pt idx="3522">
                  <c:v>-38.977870314129142</c:v>
                </c:pt>
                <c:pt idx="3523">
                  <c:v>-38.977870314129142</c:v>
                </c:pt>
                <c:pt idx="3524">
                  <c:v>-38.977870314129142</c:v>
                </c:pt>
                <c:pt idx="3525">
                  <c:v>-38.977870314129142</c:v>
                </c:pt>
                <c:pt idx="3526">
                  <c:v>-38.977870314129142</c:v>
                </c:pt>
                <c:pt idx="3527">
                  <c:v>-38.977870314129142</c:v>
                </c:pt>
                <c:pt idx="3528">
                  <c:v>-38.977870314129142</c:v>
                </c:pt>
                <c:pt idx="3529">
                  <c:v>-38.977870314129142</c:v>
                </c:pt>
                <c:pt idx="3530">
                  <c:v>-38.977870314129142</c:v>
                </c:pt>
                <c:pt idx="3531">
                  <c:v>-38.977870314129142</c:v>
                </c:pt>
                <c:pt idx="3532">
                  <c:v>-38.977870314129142</c:v>
                </c:pt>
                <c:pt idx="3533">
                  <c:v>-38.977870314129142</c:v>
                </c:pt>
                <c:pt idx="3534">
                  <c:v>-38.977870314129142</c:v>
                </c:pt>
                <c:pt idx="3535">
                  <c:v>-38.977870314129142</c:v>
                </c:pt>
                <c:pt idx="3536">
                  <c:v>-38.977870314129142</c:v>
                </c:pt>
                <c:pt idx="3537">
                  <c:v>-38.977870314129142</c:v>
                </c:pt>
                <c:pt idx="3538">
                  <c:v>-38.977870314129142</c:v>
                </c:pt>
                <c:pt idx="3539">
                  <c:v>-38.977870314129142</c:v>
                </c:pt>
                <c:pt idx="3540">
                  <c:v>-38.977870314129142</c:v>
                </c:pt>
                <c:pt idx="3541">
                  <c:v>-38.977870314129142</c:v>
                </c:pt>
                <c:pt idx="3542">
                  <c:v>-38.977870314129142</c:v>
                </c:pt>
                <c:pt idx="3543">
                  <c:v>-38.977870314129142</c:v>
                </c:pt>
                <c:pt idx="3544">
                  <c:v>-38.977870314129142</c:v>
                </c:pt>
                <c:pt idx="3545">
                  <c:v>-38.977870314129142</c:v>
                </c:pt>
                <c:pt idx="3546">
                  <c:v>-38.977870314129142</c:v>
                </c:pt>
                <c:pt idx="3547">
                  <c:v>-38.977870314129142</c:v>
                </c:pt>
                <c:pt idx="3548">
                  <c:v>-38.977870314129142</c:v>
                </c:pt>
                <c:pt idx="3549">
                  <c:v>-38.977870314129142</c:v>
                </c:pt>
                <c:pt idx="3550">
                  <c:v>-38.977870314129142</c:v>
                </c:pt>
                <c:pt idx="3551">
                  <c:v>-38.977870314129142</c:v>
                </c:pt>
                <c:pt idx="3552">
                  <c:v>-38.977870314129142</c:v>
                </c:pt>
                <c:pt idx="3553">
                  <c:v>-38.977870314129142</c:v>
                </c:pt>
                <c:pt idx="3554">
                  <c:v>-38.977870314129142</c:v>
                </c:pt>
                <c:pt idx="3555">
                  <c:v>-38.977870314129142</c:v>
                </c:pt>
                <c:pt idx="3556">
                  <c:v>-38.977870314129142</c:v>
                </c:pt>
                <c:pt idx="3557">
                  <c:v>-38.977870314129142</c:v>
                </c:pt>
                <c:pt idx="3558">
                  <c:v>-38.977870314129142</c:v>
                </c:pt>
                <c:pt idx="3559">
                  <c:v>-38.977870314129142</c:v>
                </c:pt>
                <c:pt idx="3560">
                  <c:v>-38.977870314129142</c:v>
                </c:pt>
                <c:pt idx="3561">
                  <c:v>-38.977870314129142</c:v>
                </c:pt>
                <c:pt idx="3562">
                  <c:v>-38.977870314129142</c:v>
                </c:pt>
                <c:pt idx="3563">
                  <c:v>-38.977870314129142</c:v>
                </c:pt>
                <c:pt idx="3564">
                  <c:v>-38.977870314129142</c:v>
                </c:pt>
                <c:pt idx="3565">
                  <c:v>-38.977870314129142</c:v>
                </c:pt>
                <c:pt idx="3566">
                  <c:v>-38.977870314129142</c:v>
                </c:pt>
                <c:pt idx="3567">
                  <c:v>-38.977870314129142</c:v>
                </c:pt>
                <c:pt idx="3568">
                  <c:v>-38.977870314129142</c:v>
                </c:pt>
                <c:pt idx="3569">
                  <c:v>-38.977870314129142</c:v>
                </c:pt>
                <c:pt idx="3570">
                  <c:v>-38.977870314129142</c:v>
                </c:pt>
                <c:pt idx="3571">
                  <c:v>-38.977870314129142</c:v>
                </c:pt>
                <c:pt idx="3572">
                  <c:v>-38.977870314129142</c:v>
                </c:pt>
                <c:pt idx="3573">
                  <c:v>-38.977870314129142</c:v>
                </c:pt>
                <c:pt idx="3574">
                  <c:v>-38.977870314129142</c:v>
                </c:pt>
                <c:pt idx="3575">
                  <c:v>-38.977870314129142</c:v>
                </c:pt>
                <c:pt idx="3576">
                  <c:v>-38.977870314129142</c:v>
                </c:pt>
                <c:pt idx="3577">
                  <c:v>-38.977870314129142</c:v>
                </c:pt>
                <c:pt idx="3578">
                  <c:v>-38.977870314129142</c:v>
                </c:pt>
                <c:pt idx="3579">
                  <c:v>-38.977870314129142</c:v>
                </c:pt>
                <c:pt idx="3580">
                  <c:v>-38.977870314129142</c:v>
                </c:pt>
                <c:pt idx="3581">
                  <c:v>-38.977870314129142</c:v>
                </c:pt>
                <c:pt idx="3582">
                  <c:v>-38.977870314129142</c:v>
                </c:pt>
                <c:pt idx="3583">
                  <c:v>-38.977870314129142</c:v>
                </c:pt>
                <c:pt idx="3584">
                  <c:v>-38.977870314129142</c:v>
                </c:pt>
                <c:pt idx="3585">
                  <c:v>-38.977870314129142</c:v>
                </c:pt>
                <c:pt idx="3586">
                  <c:v>-38.977870314129142</c:v>
                </c:pt>
                <c:pt idx="3587">
                  <c:v>-38.977870314129142</c:v>
                </c:pt>
                <c:pt idx="3588">
                  <c:v>-38.977870314129142</c:v>
                </c:pt>
                <c:pt idx="3589">
                  <c:v>-38.977870314129142</c:v>
                </c:pt>
                <c:pt idx="3590">
                  <c:v>-38.977870314129142</c:v>
                </c:pt>
                <c:pt idx="3591">
                  <c:v>-38.977870314129142</c:v>
                </c:pt>
                <c:pt idx="3592">
                  <c:v>-38.977870314129142</c:v>
                </c:pt>
                <c:pt idx="3593">
                  <c:v>-38.977870314129142</c:v>
                </c:pt>
                <c:pt idx="3594">
                  <c:v>-38.977870314129142</c:v>
                </c:pt>
                <c:pt idx="3595">
                  <c:v>-38.977870314129142</c:v>
                </c:pt>
                <c:pt idx="3596">
                  <c:v>-38.977870314129142</c:v>
                </c:pt>
                <c:pt idx="3597">
                  <c:v>-38.977870314129142</c:v>
                </c:pt>
                <c:pt idx="3598">
                  <c:v>-38.977870314129142</c:v>
                </c:pt>
                <c:pt idx="3599">
                  <c:v>-38.977870314129142</c:v>
                </c:pt>
                <c:pt idx="3600">
                  <c:v>-38.977870314129142</c:v>
                </c:pt>
                <c:pt idx="3601">
                  <c:v>-38.977870314129142</c:v>
                </c:pt>
                <c:pt idx="3602">
                  <c:v>-38.977870314129142</c:v>
                </c:pt>
                <c:pt idx="3603">
                  <c:v>-38.977870314129142</c:v>
                </c:pt>
                <c:pt idx="3604">
                  <c:v>-38.977870314129142</c:v>
                </c:pt>
                <c:pt idx="3605">
                  <c:v>-38.977870314129142</c:v>
                </c:pt>
                <c:pt idx="3606">
                  <c:v>-38.977870314129142</c:v>
                </c:pt>
                <c:pt idx="3607">
                  <c:v>-38.977870314129142</c:v>
                </c:pt>
                <c:pt idx="3608">
                  <c:v>-38.977870314129142</c:v>
                </c:pt>
                <c:pt idx="3609">
                  <c:v>-38.977870314129142</c:v>
                </c:pt>
                <c:pt idx="3610">
                  <c:v>-38.977870314129142</c:v>
                </c:pt>
                <c:pt idx="3611">
                  <c:v>-38.977870314129142</c:v>
                </c:pt>
                <c:pt idx="3612">
                  <c:v>-38.977870314129142</c:v>
                </c:pt>
                <c:pt idx="3613">
                  <c:v>-38.977870314129142</c:v>
                </c:pt>
                <c:pt idx="3614">
                  <c:v>-38.977870314129142</c:v>
                </c:pt>
                <c:pt idx="3615">
                  <c:v>-38.977870314129142</c:v>
                </c:pt>
                <c:pt idx="3616">
                  <c:v>-38.977870314129142</c:v>
                </c:pt>
                <c:pt idx="3617">
                  <c:v>-38.977870314129142</c:v>
                </c:pt>
                <c:pt idx="3618">
                  <c:v>-38.977870314129142</c:v>
                </c:pt>
                <c:pt idx="3619">
                  <c:v>-38.977870314129142</c:v>
                </c:pt>
                <c:pt idx="3620">
                  <c:v>-38.977870314129142</c:v>
                </c:pt>
                <c:pt idx="3621">
                  <c:v>-38.977870314129142</c:v>
                </c:pt>
                <c:pt idx="3622">
                  <c:v>-38.977870314129142</c:v>
                </c:pt>
                <c:pt idx="3623">
                  <c:v>-38.977870314129142</c:v>
                </c:pt>
                <c:pt idx="3624">
                  <c:v>-38.977870314129142</c:v>
                </c:pt>
                <c:pt idx="3625">
                  <c:v>-38.977870314129142</c:v>
                </c:pt>
                <c:pt idx="3626">
                  <c:v>-38.977870314129142</c:v>
                </c:pt>
                <c:pt idx="3627">
                  <c:v>-38.977870314129142</c:v>
                </c:pt>
                <c:pt idx="3628">
                  <c:v>-38.977870314129142</c:v>
                </c:pt>
                <c:pt idx="3629">
                  <c:v>-38.977870314129142</c:v>
                </c:pt>
                <c:pt idx="3630">
                  <c:v>-38.977870314129142</c:v>
                </c:pt>
                <c:pt idx="3631">
                  <c:v>-38.977870314129142</c:v>
                </c:pt>
                <c:pt idx="3632">
                  <c:v>-38.977870314129142</c:v>
                </c:pt>
                <c:pt idx="3633">
                  <c:v>-38.977870314129142</c:v>
                </c:pt>
                <c:pt idx="3634">
                  <c:v>-38.977870314129142</c:v>
                </c:pt>
                <c:pt idx="3635">
                  <c:v>-38.977870314129142</c:v>
                </c:pt>
                <c:pt idx="3636">
                  <c:v>-38.977870314129142</c:v>
                </c:pt>
                <c:pt idx="3637">
                  <c:v>-38.977870314129142</c:v>
                </c:pt>
                <c:pt idx="3638">
                  <c:v>-38.977870314129142</c:v>
                </c:pt>
                <c:pt idx="3639">
                  <c:v>-38.977870314129142</c:v>
                </c:pt>
                <c:pt idx="3640">
                  <c:v>-38.977870314129142</c:v>
                </c:pt>
                <c:pt idx="3641">
                  <c:v>-38.977870314129142</c:v>
                </c:pt>
                <c:pt idx="3642">
                  <c:v>-38.977870314129142</c:v>
                </c:pt>
                <c:pt idx="3643">
                  <c:v>-38.977870314129142</c:v>
                </c:pt>
                <c:pt idx="3644">
                  <c:v>-38.977870314129142</c:v>
                </c:pt>
                <c:pt idx="3645">
                  <c:v>-38.977870314129142</c:v>
                </c:pt>
                <c:pt idx="3646">
                  <c:v>-38.977870314129142</c:v>
                </c:pt>
                <c:pt idx="3647">
                  <c:v>-38.977870314129142</c:v>
                </c:pt>
                <c:pt idx="3648">
                  <c:v>-38.977870314129142</c:v>
                </c:pt>
                <c:pt idx="3649">
                  <c:v>-38.977870314129142</c:v>
                </c:pt>
                <c:pt idx="3650">
                  <c:v>-38.977870314129142</c:v>
                </c:pt>
                <c:pt idx="3651">
                  <c:v>-38.977870314129142</c:v>
                </c:pt>
                <c:pt idx="3652">
                  <c:v>-38.977870314129142</c:v>
                </c:pt>
                <c:pt idx="3653">
                  <c:v>-38.977870314129142</c:v>
                </c:pt>
                <c:pt idx="3654">
                  <c:v>-38.977870314129142</c:v>
                </c:pt>
                <c:pt idx="3655">
                  <c:v>-38.977870314129142</c:v>
                </c:pt>
                <c:pt idx="3656">
                  <c:v>-38.977870314129142</c:v>
                </c:pt>
                <c:pt idx="3657">
                  <c:v>-38.977870314129142</c:v>
                </c:pt>
                <c:pt idx="3658">
                  <c:v>-38.977870314129142</c:v>
                </c:pt>
                <c:pt idx="3659">
                  <c:v>-38.977870314129142</c:v>
                </c:pt>
                <c:pt idx="3660">
                  <c:v>-38.977870314129142</c:v>
                </c:pt>
                <c:pt idx="3661">
                  <c:v>-38.977870314129142</c:v>
                </c:pt>
                <c:pt idx="3662">
                  <c:v>-38.977870314129142</c:v>
                </c:pt>
                <c:pt idx="3663">
                  <c:v>-38.977870314129142</c:v>
                </c:pt>
                <c:pt idx="3664">
                  <c:v>-38.977870314129142</c:v>
                </c:pt>
                <c:pt idx="3665">
                  <c:v>-38.977870314129142</c:v>
                </c:pt>
                <c:pt idx="3666">
                  <c:v>-38.977870314129142</c:v>
                </c:pt>
                <c:pt idx="3667">
                  <c:v>-38.977870314129142</c:v>
                </c:pt>
                <c:pt idx="3668">
                  <c:v>-38.977870314129142</c:v>
                </c:pt>
                <c:pt idx="3669">
                  <c:v>-38.977870314129142</c:v>
                </c:pt>
                <c:pt idx="3670">
                  <c:v>-38.977870314129142</c:v>
                </c:pt>
                <c:pt idx="3671">
                  <c:v>-38.977870314129142</c:v>
                </c:pt>
                <c:pt idx="3672">
                  <c:v>-38.977870314129142</c:v>
                </c:pt>
                <c:pt idx="3673">
                  <c:v>-38.977870314129142</c:v>
                </c:pt>
                <c:pt idx="3674">
                  <c:v>-38.977870314129142</c:v>
                </c:pt>
                <c:pt idx="3675">
                  <c:v>-38.977870314129142</c:v>
                </c:pt>
                <c:pt idx="3676">
                  <c:v>-38.977870314129142</c:v>
                </c:pt>
                <c:pt idx="3677">
                  <c:v>-38.977870314129142</c:v>
                </c:pt>
                <c:pt idx="3678">
                  <c:v>-38.977870314129142</c:v>
                </c:pt>
                <c:pt idx="3679">
                  <c:v>-38.977870314129142</c:v>
                </c:pt>
                <c:pt idx="3680">
                  <c:v>-38.977870314129142</c:v>
                </c:pt>
                <c:pt idx="3681">
                  <c:v>-38.977870314129142</c:v>
                </c:pt>
                <c:pt idx="3682">
                  <c:v>-38.977870314129142</c:v>
                </c:pt>
                <c:pt idx="3683">
                  <c:v>-38.977870314129142</c:v>
                </c:pt>
                <c:pt idx="3684">
                  <c:v>-38.977870314129142</c:v>
                </c:pt>
                <c:pt idx="3685">
                  <c:v>-38.977870314129142</c:v>
                </c:pt>
                <c:pt idx="3686">
                  <c:v>-38.977870314129142</c:v>
                </c:pt>
                <c:pt idx="3687">
                  <c:v>-38.977870314129142</c:v>
                </c:pt>
                <c:pt idx="3688">
                  <c:v>-38.977870314129142</c:v>
                </c:pt>
                <c:pt idx="3689">
                  <c:v>-38.977870314129142</c:v>
                </c:pt>
                <c:pt idx="3690">
                  <c:v>-38.977870314129142</c:v>
                </c:pt>
                <c:pt idx="3691">
                  <c:v>-38.977870314129142</c:v>
                </c:pt>
                <c:pt idx="3692">
                  <c:v>-38.977870314129142</c:v>
                </c:pt>
                <c:pt idx="3693">
                  <c:v>-38.977870314129142</c:v>
                </c:pt>
                <c:pt idx="3694">
                  <c:v>-38.977870314129142</c:v>
                </c:pt>
                <c:pt idx="3695">
                  <c:v>-38.977870314129142</c:v>
                </c:pt>
                <c:pt idx="3696">
                  <c:v>-38.977870314129142</c:v>
                </c:pt>
                <c:pt idx="3697">
                  <c:v>-38.977870314129142</c:v>
                </c:pt>
                <c:pt idx="3698">
                  <c:v>-38.977870314129142</c:v>
                </c:pt>
                <c:pt idx="3699">
                  <c:v>-38.977870314129142</c:v>
                </c:pt>
                <c:pt idx="3700">
                  <c:v>-38.977870314129142</c:v>
                </c:pt>
                <c:pt idx="3701">
                  <c:v>-38.977870314129142</c:v>
                </c:pt>
                <c:pt idx="3702">
                  <c:v>-38.977870314129142</c:v>
                </c:pt>
                <c:pt idx="3703">
                  <c:v>-38.977870314129142</c:v>
                </c:pt>
                <c:pt idx="3704">
                  <c:v>-38.977870314129142</c:v>
                </c:pt>
                <c:pt idx="3705">
                  <c:v>-38.977870314129142</c:v>
                </c:pt>
                <c:pt idx="3706">
                  <c:v>-38.977870314129142</c:v>
                </c:pt>
                <c:pt idx="3707">
                  <c:v>-38.977870314129142</c:v>
                </c:pt>
                <c:pt idx="3708">
                  <c:v>-38.977870314129142</c:v>
                </c:pt>
                <c:pt idx="3709">
                  <c:v>-38.977870314129142</c:v>
                </c:pt>
                <c:pt idx="3710">
                  <c:v>-38.977870314129142</c:v>
                </c:pt>
                <c:pt idx="3711">
                  <c:v>-38.977870314129142</c:v>
                </c:pt>
                <c:pt idx="3712">
                  <c:v>-38.977870314129142</c:v>
                </c:pt>
                <c:pt idx="3713">
                  <c:v>-38.977870314129142</c:v>
                </c:pt>
                <c:pt idx="3714">
                  <c:v>-38.977870314129142</c:v>
                </c:pt>
                <c:pt idx="3715">
                  <c:v>-38.977870314129142</c:v>
                </c:pt>
                <c:pt idx="3716">
                  <c:v>-38.977870314129142</c:v>
                </c:pt>
                <c:pt idx="3717">
                  <c:v>-38.977870314129142</c:v>
                </c:pt>
                <c:pt idx="3718">
                  <c:v>-38.977870314129142</c:v>
                </c:pt>
                <c:pt idx="3719">
                  <c:v>-38.977870314129142</c:v>
                </c:pt>
                <c:pt idx="3720">
                  <c:v>-38.977870314129142</c:v>
                </c:pt>
                <c:pt idx="3721">
                  <c:v>-38.977870314129142</c:v>
                </c:pt>
                <c:pt idx="3722">
                  <c:v>-38.977870314129142</c:v>
                </c:pt>
                <c:pt idx="3723">
                  <c:v>-38.977870314129142</c:v>
                </c:pt>
                <c:pt idx="3724">
                  <c:v>-38.977870314129142</c:v>
                </c:pt>
                <c:pt idx="3725">
                  <c:v>-38.977870314129142</c:v>
                </c:pt>
                <c:pt idx="3726">
                  <c:v>-38.977870314129142</c:v>
                </c:pt>
                <c:pt idx="3727">
                  <c:v>-38.977870314129142</c:v>
                </c:pt>
                <c:pt idx="3728">
                  <c:v>-38.977870314129142</c:v>
                </c:pt>
                <c:pt idx="3729">
                  <c:v>-38.977870314129142</c:v>
                </c:pt>
                <c:pt idx="3730">
                  <c:v>-38.977870314129142</c:v>
                </c:pt>
                <c:pt idx="3731">
                  <c:v>-38.977870314129142</c:v>
                </c:pt>
                <c:pt idx="3732">
                  <c:v>-38.977870314129142</c:v>
                </c:pt>
                <c:pt idx="3733">
                  <c:v>-38.977870314129142</c:v>
                </c:pt>
                <c:pt idx="3734">
                  <c:v>-38.977870314129142</c:v>
                </c:pt>
                <c:pt idx="3735">
                  <c:v>-38.977870314129142</c:v>
                </c:pt>
                <c:pt idx="3736">
                  <c:v>-38.977870314129142</c:v>
                </c:pt>
                <c:pt idx="3737">
                  <c:v>-38.977870314129142</c:v>
                </c:pt>
                <c:pt idx="3738">
                  <c:v>-38.977870314129142</c:v>
                </c:pt>
                <c:pt idx="3739">
                  <c:v>-38.977870314129142</c:v>
                </c:pt>
                <c:pt idx="3740">
                  <c:v>-38.977870314129142</c:v>
                </c:pt>
                <c:pt idx="3741">
                  <c:v>-38.977870314129142</c:v>
                </c:pt>
                <c:pt idx="3742">
                  <c:v>-38.977870314129142</c:v>
                </c:pt>
                <c:pt idx="3743">
                  <c:v>-38.977870314129142</c:v>
                </c:pt>
                <c:pt idx="3744">
                  <c:v>-38.977870314129142</c:v>
                </c:pt>
                <c:pt idx="3745">
                  <c:v>-38.977870314129142</c:v>
                </c:pt>
                <c:pt idx="3746">
                  <c:v>-38.977870314129142</c:v>
                </c:pt>
                <c:pt idx="3747">
                  <c:v>-38.977870314129142</c:v>
                </c:pt>
                <c:pt idx="3748">
                  <c:v>-38.977870314129142</c:v>
                </c:pt>
                <c:pt idx="3749">
                  <c:v>-38.977870314129142</c:v>
                </c:pt>
                <c:pt idx="3750">
                  <c:v>-38.977870314129142</c:v>
                </c:pt>
                <c:pt idx="3751">
                  <c:v>-38.977870314129142</c:v>
                </c:pt>
                <c:pt idx="3752">
                  <c:v>-38.977870314129142</c:v>
                </c:pt>
                <c:pt idx="3753">
                  <c:v>-38.977870314129142</c:v>
                </c:pt>
                <c:pt idx="3754">
                  <c:v>-38.977870314129142</c:v>
                </c:pt>
                <c:pt idx="3755">
                  <c:v>-38.977870314129142</c:v>
                </c:pt>
                <c:pt idx="3756">
                  <c:v>-38.977870314129142</c:v>
                </c:pt>
                <c:pt idx="3757">
                  <c:v>-38.977870314129142</c:v>
                </c:pt>
                <c:pt idx="3758">
                  <c:v>-38.977870314129142</c:v>
                </c:pt>
                <c:pt idx="3759">
                  <c:v>-38.977870314129142</c:v>
                </c:pt>
                <c:pt idx="3760">
                  <c:v>-38.977870314129142</c:v>
                </c:pt>
                <c:pt idx="3761">
                  <c:v>-38.977870314129142</c:v>
                </c:pt>
                <c:pt idx="3762">
                  <c:v>-38.977870314129142</c:v>
                </c:pt>
                <c:pt idx="3763">
                  <c:v>-38.977870314129142</c:v>
                </c:pt>
                <c:pt idx="3764">
                  <c:v>-38.977870314129142</c:v>
                </c:pt>
                <c:pt idx="3765">
                  <c:v>-38.977870314129142</c:v>
                </c:pt>
                <c:pt idx="3766">
                  <c:v>-38.977870314129142</c:v>
                </c:pt>
                <c:pt idx="3767">
                  <c:v>-38.977870314129142</c:v>
                </c:pt>
                <c:pt idx="3768">
                  <c:v>-38.977870314129142</c:v>
                </c:pt>
                <c:pt idx="3769">
                  <c:v>-38.977870314129142</c:v>
                </c:pt>
                <c:pt idx="3770">
                  <c:v>-38.977870314129142</c:v>
                </c:pt>
                <c:pt idx="3771">
                  <c:v>-38.977870314129142</c:v>
                </c:pt>
                <c:pt idx="3772">
                  <c:v>-38.977870314129142</c:v>
                </c:pt>
                <c:pt idx="3773">
                  <c:v>-38.977870314129142</c:v>
                </c:pt>
                <c:pt idx="3774">
                  <c:v>-38.977870314129142</c:v>
                </c:pt>
                <c:pt idx="3775">
                  <c:v>-38.977870314129142</c:v>
                </c:pt>
                <c:pt idx="3776">
                  <c:v>-38.977870314129142</c:v>
                </c:pt>
                <c:pt idx="3777">
                  <c:v>-38.977870314129142</c:v>
                </c:pt>
                <c:pt idx="3778">
                  <c:v>-38.977870314129142</c:v>
                </c:pt>
                <c:pt idx="3779">
                  <c:v>-38.977870314129142</c:v>
                </c:pt>
                <c:pt idx="3780">
                  <c:v>-38.977870314129142</c:v>
                </c:pt>
                <c:pt idx="3781">
                  <c:v>-38.977870314129142</c:v>
                </c:pt>
                <c:pt idx="3782">
                  <c:v>-38.977870314129142</c:v>
                </c:pt>
                <c:pt idx="3783">
                  <c:v>-38.977870314129142</c:v>
                </c:pt>
                <c:pt idx="3784">
                  <c:v>-38.977870314129142</c:v>
                </c:pt>
                <c:pt idx="3785">
                  <c:v>-38.977870314129142</c:v>
                </c:pt>
                <c:pt idx="3786">
                  <c:v>-38.977870314129142</c:v>
                </c:pt>
                <c:pt idx="3787">
                  <c:v>-38.977870314129142</c:v>
                </c:pt>
                <c:pt idx="3788">
                  <c:v>-38.977870314129142</c:v>
                </c:pt>
                <c:pt idx="3789">
                  <c:v>-38.977870314129142</c:v>
                </c:pt>
                <c:pt idx="3790">
                  <c:v>-38.977870314129142</c:v>
                </c:pt>
                <c:pt idx="3791">
                  <c:v>-38.977870314129142</c:v>
                </c:pt>
                <c:pt idx="3792">
                  <c:v>-38.977870314129142</c:v>
                </c:pt>
                <c:pt idx="3793">
                  <c:v>-38.977870314129142</c:v>
                </c:pt>
                <c:pt idx="3794">
                  <c:v>-38.977870314129142</c:v>
                </c:pt>
                <c:pt idx="3795">
                  <c:v>-38.977870314129142</c:v>
                </c:pt>
                <c:pt idx="3796">
                  <c:v>-38.977870314129142</c:v>
                </c:pt>
                <c:pt idx="3797">
                  <c:v>-38.977870314129142</c:v>
                </c:pt>
                <c:pt idx="3798">
                  <c:v>-38.977870314129142</c:v>
                </c:pt>
                <c:pt idx="3799">
                  <c:v>-38.977870314129142</c:v>
                </c:pt>
                <c:pt idx="3800">
                  <c:v>-38.977870314129142</c:v>
                </c:pt>
                <c:pt idx="3801">
                  <c:v>-38.977870314129142</c:v>
                </c:pt>
                <c:pt idx="3802">
                  <c:v>-38.977870314129142</c:v>
                </c:pt>
                <c:pt idx="3803">
                  <c:v>-38.977870314129142</c:v>
                </c:pt>
                <c:pt idx="3804">
                  <c:v>-38.977870314129142</c:v>
                </c:pt>
                <c:pt idx="3805">
                  <c:v>-38.977870314129142</c:v>
                </c:pt>
                <c:pt idx="3806">
                  <c:v>-38.977870314129142</c:v>
                </c:pt>
                <c:pt idx="3807">
                  <c:v>-38.977870314129142</c:v>
                </c:pt>
                <c:pt idx="3808">
                  <c:v>-38.977870314129142</c:v>
                </c:pt>
                <c:pt idx="3809">
                  <c:v>-38.977870314129142</c:v>
                </c:pt>
                <c:pt idx="3810">
                  <c:v>-38.977870314129142</c:v>
                </c:pt>
                <c:pt idx="3811">
                  <c:v>-38.977870314129142</c:v>
                </c:pt>
                <c:pt idx="3812">
                  <c:v>-38.977870314129142</c:v>
                </c:pt>
                <c:pt idx="3813">
                  <c:v>-38.977870314129142</c:v>
                </c:pt>
                <c:pt idx="3814">
                  <c:v>-38.977870314129142</c:v>
                </c:pt>
                <c:pt idx="3815">
                  <c:v>-38.977870314129142</c:v>
                </c:pt>
                <c:pt idx="3816">
                  <c:v>-38.977870314129142</c:v>
                </c:pt>
                <c:pt idx="3817">
                  <c:v>-38.977870314129142</c:v>
                </c:pt>
                <c:pt idx="3818">
                  <c:v>-38.977870314129142</c:v>
                </c:pt>
                <c:pt idx="3819">
                  <c:v>-38.977870314129142</c:v>
                </c:pt>
                <c:pt idx="3820">
                  <c:v>-38.977870314129142</c:v>
                </c:pt>
                <c:pt idx="3821">
                  <c:v>-38.977870314129142</c:v>
                </c:pt>
                <c:pt idx="3822">
                  <c:v>-38.977870314129142</c:v>
                </c:pt>
                <c:pt idx="3823">
                  <c:v>-38.977870314129142</c:v>
                </c:pt>
                <c:pt idx="3824">
                  <c:v>-38.977870314129142</c:v>
                </c:pt>
                <c:pt idx="3825">
                  <c:v>-38.977870314129142</c:v>
                </c:pt>
                <c:pt idx="3826">
                  <c:v>-38.977870314129142</c:v>
                </c:pt>
                <c:pt idx="3827">
                  <c:v>-38.977870314129142</c:v>
                </c:pt>
                <c:pt idx="3828">
                  <c:v>-38.977870314129142</c:v>
                </c:pt>
                <c:pt idx="3829">
                  <c:v>-38.977870314129142</c:v>
                </c:pt>
                <c:pt idx="3830">
                  <c:v>-38.977870314129142</c:v>
                </c:pt>
                <c:pt idx="3831">
                  <c:v>-38.977870314129142</c:v>
                </c:pt>
                <c:pt idx="3832">
                  <c:v>-38.977870314129142</c:v>
                </c:pt>
                <c:pt idx="3833">
                  <c:v>-38.977870314129142</c:v>
                </c:pt>
                <c:pt idx="3834">
                  <c:v>-38.977870314129142</c:v>
                </c:pt>
                <c:pt idx="3835">
                  <c:v>-38.977870314129142</c:v>
                </c:pt>
                <c:pt idx="3836">
                  <c:v>-38.977870314129142</c:v>
                </c:pt>
                <c:pt idx="3837">
                  <c:v>-38.977870314129142</c:v>
                </c:pt>
                <c:pt idx="3838">
                  <c:v>-38.977870314129142</c:v>
                </c:pt>
                <c:pt idx="3839">
                  <c:v>-38.977870314129142</c:v>
                </c:pt>
                <c:pt idx="3840">
                  <c:v>-38.977870314129142</c:v>
                </c:pt>
                <c:pt idx="3841">
                  <c:v>-38.977870314129142</c:v>
                </c:pt>
                <c:pt idx="3842">
                  <c:v>-38.977870314129142</c:v>
                </c:pt>
                <c:pt idx="3843">
                  <c:v>-38.977870314129142</c:v>
                </c:pt>
                <c:pt idx="3844">
                  <c:v>-38.977870314129142</c:v>
                </c:pt>
                <c:pt idx="3845">
                  <c:v>-38.977870314129142</c:v>
                </c:pt>
                <c:pt idx="3846">
                  <c:v>-38.977870314129142</c:v>
                </c:pt>
                <c:pt idx="3847">
                  <c:v>-38.977870314129142</c:v>
                </c:pt>
                <c:pt idx="3848">
                  <c:v>-38.977870314129142</c:v>
                </c:pt>
                <c:pt idx="3849">
                  <c:v>-38.977870314129142</c:v>
                </c:pt>
                <c:pt idx="3850">
                  <c:v>-38.977870314129142</c:v>
                </c:pt>
                <c:pt idx="3851">
                  <c:v>-38.977870314129142</c:v>
                </c:pt>
                <c:pt idx="3852">
                  <c:v>-38.977870314129142</c:v>
                </c:pt>
                <c:pt idx="3853">
                  <c:v>-38.977870314129142</c:v>
                </c:pt>
                <c:pt idx="3854">
                  <c:v>-38.977870314129142</c:v>
                </c:pt>
                <c:pt idx="3855">
                  <c:v>-38.977870314129142</c:v>
                </c:pt>
                <c:pt idx="3856">
                  <c:v>-38.977870314129142</c:v>
                </c:pt>
                <c:pt idx="3857">
                  <c:v>-38.977870314129142</c:v>
                </c:pt>
                <c:pt idx="3858">
                  <c:v>-38.977870314129142</c:v>
                </c:pt>
                <c:pt idx="3859">
                  <c:v>-38.977870314129142</c:v>
                </c:pt>
                <c:pt idx="3860">
                  <c:v>-38.977870314129142</c:v>
                </c:pt>
                <c:pt idx="3861">
                  <c:v>-38.977870314129142</c:v>
                </c:pt>
                <c:pt idx="3862">
                  <c:v>-38.977870314129142</c:v>
                </c:pt>
                <c:pt idx="3863">
                  <c:v>-38.977870314129142</c:v>
                </c:pt>
                <c:pt idx="3864">
                  <c:v>-38.977870314129142</c:v>
                </c:pt>
                <c:pt idx="3865">
                  <c:v>-38.977870314129142</c:v>
                </c:pt>
                <c:pt idx="3866">
                  <c:v>-38.977870314129142</c:v>
                </c:pt>
                <c:pt idx="3867">
                  <c:v>-38.977870314129142</c:v>
                </c:pt>
                <c:pt idx="3868">
                  <c:v>-38.977870314129142</c:v>
                </c:pt>
                <c:pt idx="3869">
                  <c:v>-38.977870314129142</c:v>
                </c:pt>
                <c:pt idx="3870">
                  <c:v>-38.977870314129142</c:v>
                </c:pt>
                <c:pt idx="3871">
                  <c:v>-38.977870314129142</c:v>
                </c:pt>
                <c:pt idx="3872">
                  <c:v>-38.977870314129142</c:v>
                </c:pt>
                <c:pt idx="3873">
                  <c:v>-38.977870314129142</c:v>
                </c:pt>
                <c:pt idx="3874">
                  <c:v>-38.977870314129142</c:v>
                </c:pt>
                <c:pt idx="3875">
                  <c:v>-38.977870314129142</c:v>
                </c:pt>
                <c:pt idx="3876">
                  <c:v>-38.977870314129142</c:v>
                </c:pt>
                <c:pt idx="3877">
                  <c:v>-38.977870314129142</c:v>
                </c:pt>
                <c:pt idx="3878">
                  <c:v>-38.977870314129142</c:v>
                </c:pt>
                <c:pt idx="3879">
                  <c:v>-38.977870314129142</c:v>
                </c:pt>
                <c:pt idx="3880">
                  <c:v>-38.977870314129142</c:v>
                </c:pt>
                <c:pt idx="3881">
                  <c:v>-38.977870314129142</c:v>
                </c:pt>
                <c:pt idx="3882">
                  <c:v>-38.977870314129142</c:v>
                </c:pt>
                <c:pt idx="3883">
                  <c:v>-38.977870314129142</c:v>
                </c:pt>
                <c:pt idx="3884">
                  <c:v>-38.977870314129142</c:v>
                </c:pt>
                <c:pt idx="3885">
                  <c:v>-38.977870314129142</c:v>
                </c:pt>
                <c:pt idx="3886">
                  <c:v>-38.977870314129142</c:v>
                </c:pt>
                <c:pt idx="3887">
                  <c:v>-38.977870314129142</c:v>
                </c:pt>
                <c:pt idx="3888">
                  <c:v>-38.977870314129142</c:v>
                </c:pt>
                <c:pt idx="3889">
                  <c:v>-38.977870314129142</c:v>
                </c:pt>
                <c:pt idx="3890">
                  <c:v>-38.977870314129142</c:v>
                </c:pt>
                <c:pt idx="3891">
                  <c:v>-38.977870314129142</c:v>
                </c:pt>
                <c:pt idx="3892">
                  <c:v>-38.977870314129142</c:v>
                </c:pt>
                <c:pt idx="3893">
                  <c:v>-38.977870314129142</c:v>
                </c:pt>
                <c:pt idx="3894">
                  <c:v>-38.977870314129142</c:v>
                </c:pt>
                <c:pt idx="3895">
                  <c:v>-38.977870314129142</c:v>
                </c:pt>
                <c:pt idx="3896">
                  <c:v>-38.977870314129142</c:v>
                </c:pt>
                <c:pt idx="3897">
                  <c:v>-38.977870314129142</c:v>
                </c:pt>
                <c:pt idx="3898">
                  <c:v>-38.977870314129142</c:v>
                </c:pt>
                <c:pt idx="3899">
                  <c:v>-38.977870314129142</c:v>
                </c:pt>
                <c:pt idx="3900">
                  <c:v>-38.977870314129142</c:v>
                </c:pt>
                <c:pt idx="3901">
                  <c:v>-38.977870314129142</c:v>
                </c:pt>
                <c:pt idx="3902">
                  <c:v>-38.977870314129142</c:v>
                </c:pt>
                <c:pt idx="3903">
                  <c:v>-38.977870314129142</c:v>
                </c:pt>
                <c:pt idx="3904">
                  <c:v>-38.977870314129142</c:v>
                </c:pt>
                <c:pt idx="3905">
                  <c:v>-38.977870314129142</c:v>
                </c:pt>
                <c:pt idx="3906">
                  <c:v>-38.977870314129142</c:v>
                </c:pt>
                <c:pt idx="3907">
                  <c:v>-38.977870314129142</c:v>
                </c:pt>
                <c:pt idx="3908">
                  <c:v>-38.977870314129142</c:v>
                </c:pt>
                <c:pt idx="3909">
                  <c:v>-38.977870314129142</c:v>
                </c:pt>
                <c:pt idx="3910">
                  <c:v>-38.977870314129142</c:v>
                </c:pt>
                <c:pt idx="3911">
                  <c:v>-38.977870314129142</c:v>
                </c:pt>
                <c:pt idx="3912">
                  <c:v>-38.977870314129142</c:v>
                </c:pt>
                <c:pt idx="3913">
                  <c:v>-38.977870314129142</c:v>
                </c:pt>
                <c:pt idx="3914">
                  <c:v>-38.977870314129142</c:v>
                </c:pt>
                <c:pt idx="3915">
                  <c:v>-38.977870314129142</c:v>
                </c:pt>
                <c:pt idx="3916">
                  <c:v>-38.977870314129142</c:v>
                </c:pt>
                <c:pt idx="3917">
                  <c:v>-38.977870314129142</c:v>
                </c:pt>
                <c:pt idx="3918">
                  <c:v>-38.977870314129142</c:v>
                </c:pt>
                <c:pt idx="3919">
                  <c:v>-38.977870314129142</c:v>
                </c:pt>
                <c:pt idx="3920">
                  <c:v>-38.977870314129142</c:v>
                </c:pt>
                <c:pt idx="3921">
                  <c:v>-38.977870314129142</c:v>
                </c:pt>
                <c:pt idx="3922">
                  <c:v>-38.977870314129142</c:v>
                </c:pt>
                <c:pt idx="3923">
                  <c:v>-38.977870314129142</c:v>
                </c:pt>
                <c:pt idx="3924">
                  <c:v>-38.977870314129142</c:v>
                </c:pt>
                <c:pt idx="3925">
                  <c:v>-38.977870314129142</c:v>
                </c:pt>
                <c:pt idx="3926">
                  <c:v>-38.977870314129142</c:v>
                </c:pt>
                <c:pt idx="3927">
                  <c:v>-38.977870314129142</c:v>
                </c:pt>
                <c:pt idx="3928">
                  <c:v>-38.977870314129142</c:v>
                </c:pt>
                <c:pt idx="3929">
                  <c:v>-38.977870314129142</c:v>
                </c:pt>
                <c:pt idx="3930">
                  <c:v>-38.977870314129142</c:v>
                </c:pt>
                <c:pt idx="3931">
                  <c:v>-38.977870314129142</c:v>
                </c:pt>
                <c:pt idx="3932">
                  <c:v>-38.977870314129142</c:v>
                </c:pt>
                <c:pt idx="3933">
                  <c:v>-38.977870314129142</c:v>
                </c:pt>
                <c:pt idx="3934">
                  <c:v>-38.977870314129142</c:v>
                </c:pt>
                <c:pt idx="3935">
                  <c:v>-38.977870314129142</c:v>
                </c:pt>
                <c:pt idx="3936">
                  <c:v>-38.977870314129142</c:v>
                </c:pt>
                <c:pt idx="3937">
                  <c:v>-38.977870314129142</c:v>
                </c:pt>
                <c:pt idx="3938">
                  <c:v>-38.977870314129142</c:v>
                </c:pt>
                <c:pt idx="3939">
                  <c:v>-38.977870314129142</c:v>
                </c:pt>
                <c:pt idx="3940">
                  <c:v>-38.977870314129142</c:v>
                </c:pt>
                <c:pt idx="3941">
                  <c:v>-38.977870314129142</c:v>
                </c:pt>
                <c:pt idx="3942">
                  <c:v>-38.977870314129142</c:v>
                </c:pt>
                <c:pt idx="3943">
                  <c:v>-38.977870314129142</c:v>
                </c:pt>
                <c:pt idx="3944">
                  <c:v>-38.977870314129142</c:v>
                </c:pt>
                <c:pt idx="3945">
                  <c:v>-38.977870314129142</c:v>
                </c:pt>
                <c:pt idx="3946">
                  <c:v>-38.977870314129142</c:v>
                </c:pt>
                <c:pt idx="3947">
                  <c:v>-38.977870314129142</c:v>
                </c:pt>
                <c:pt idx="3948">
                  <c:v>-38.977870314129142</c:v>
                </c:pt>
                <c:pt idx="3949">
                  <c:v>-38.977870314129142</c:v>
                </c:pt>
                <c:pt idx="3950">
                  <c:v>-38.977870314129142</c:v>
                </c:pt>
                <c:pt idx="3951">
                  <c:v>-38.977870314129142</c:v>
                </c:pt>
                <c:pt idx="3952">
                  <c:v>-38.977870314129142</c:v>
                </c:pt>
                <c:pt idx="3953">
                  <c:v>-38.977870314129142</c:v>
                </c:pt>
                <c:pt idx="3954">
                  <c:v>-38.977870314129142</c:v>
                </c:pt>
                <c:pt idx="3955">
                  <c:v>-38.977870314129142</c:v>
                </c:pt>
                <c:pt idx="3956">
                  <c:v>-38.977870314129142</c:v>
                </c:pt>
                <c:pt idx="3957">
                  <c:v>-38.977870314129142</c:v>
                </c:pt>
                <c:pt idx="3958">
                  <c:v>-38.977870314129142</c:v>
                </c:pt>
                <c:pt idx="3959">
                  <c:v>-38.977870314129142</c:v>
                </c:pt>
                <c:pt idx="3960">
                  <c:v>-38.977870314129142</c:v>
                </c:pt>
                <c:pt idx="3961">
                  <c:v>-38.977870314129142</c:v>
                </c:pt>
                <c:pt idx="3962">
                  <c:v>-38.977870314129142</c:v>
                </c:pt>
                <c:pt idx="3963">
                  <c:v>-38.977870314129142</c:v>
                </c:pt>
                <c:pt idx="3964">
                  <c:v>-38.977870314129142</c:v>
                </c:pt>
                <c:pt idx="3965">
                  <c:v>-38.977870314129142</c:v>
                </c:pt>
                <c:pt idx="3966">
                  <c:v>-38.977870314129142</c:v>
                </c:pt>
                <c:pt idx="3967">
                  <c:v>-38.977870314129142</c:v>
                </c:pt>
                <c:pt idx="3968">
                  <c:v>-38.977870314129142</c:v>
                </c:pt>
                <c:pt idx="3969">
                  <c:v>-38.977870314129142</c:v>
                </c:pt>
                <c:pt idx="3970">
                  <c:v>-38.977870314129142</c:v>
                </c:pt>
                <c:pt idx="3971">
                  <c:v>-38.977870314129142</c:v>
                </c:pt>
                <c:pt idx="3972">
                  <c:v>-38.977870314129142</c:v>
                </c:pt>
                <c:pt idx="3973">
                  <c:v>-38.977870314129142</c:v>
                </c:pt>
                <c:pt idx="3974">
                  <c:v>-38.977870314129142</c:v>
                </c:pt>
                <c:pt idx="3975">
                  <c:v>-38.977870314129142</c:v>
                </c:pt>
                <c:pt idx="3976">
                  <c:v>-38.977870314129142</c:v>
                </c:pt>
                <c:pt idx="3977">
                  <c:v>-38.977870314129142</c:v>
                </c:pt>
                <c:pt idx="3978">
                  <c:v>-38.977870314129142</c:v>
                </c:pt>
                <c:pt idx="3979">
                  <c:v>-38.977870314129142</c:v>
                </c:pt>
                <c:pt idx="3980">
                  <c:v>-38.977870314129142</c:v>
                </c:pt>
                <c:pt idx="3981">
                  <c:v>-38.977870314129142</c:v>
                </c:pt>
                <c:pt idx="3982">
                  <c:v>-38.977870314129142</c:v>
                </c:pt>
                <c:pt idx="3983">
                  <c:v>-38.977870314129142</c:v>
                </c:pt>
                <c:pt idx="3984">
                  <c:v>-38.977870314129142</c:v>
                </c:pt>
                <c:pt idx="3985">
                  <c:v>-38.977870314129142</c:v>
                </c:pt>
                <c:pt idx="3986">
                  <c:v>-38.977870314129142</c:v>
                </c:pt>
                <c:pt idx="3987">
                  <c:v>-38.977870314129142</c:v>
                </c:pt>
                <c:pt idx="3988">
                  <c:v>-38.977870314129142</c:v>
                </c:pt>
                <c:pt idx="3989">
                  <c:v>-38.977870314129142</c:v>
                </c:pt>
                <c:pt idx="3990">
                  <c:v>-38.977870314129142</c:v>
                </c:pt>
                <c:pt idx="3991">
                  <c:v>-38.977870314129142</c:v>
                </c:pt>
                <c:pt idx="3992">
                  <c:v>-38.977870314129142</c:v>
                </c:pt>
                <c:pt idx="3993">
                  <c:v>-38.977870314129142</c:v>
                </c:pt>
                <c:pt idx="3994">
                  <c:v>-38.977870314129142</c:v>
                </c:pt>
                <c:pt idx="3995">
                  <c:v>-38.977870314129142</c:v>
                </c:pt>
                <c:pt idx="3996">
                  <c:v>-38.977870314129142</c:v>
                </c:pt>
                <c:pt idx="3997">
                  <c:v>-38.977870314129142</c:v>
                </c:pt>
                <c:pt idx="3998">
                  <c:v>-38.977870314129142</c:v>
                </c:pt>
                <c:pt idx="3999">
                  <c:v>-38.977870314129142</c:v>
                </c:pt>
                <c:pt idx="4000">
                  <c:v>-38.977870314129142</c:v>
                </c:pt>
                <c:pt idx="4001">
                  <c:v>-38.977870314129142</c:v>
                </c:pt>
                <c:pt idx="4002">
                  <c:v>-38.977870314129142</c:v>
                </c:pt>
                <c:pt idx="4003">
                  <c:v>-38.977870314129142</c:v>
                </c:pt>
                <c:pt idx="4004">
                  <c:v>-38.977870314129142</c:v>
                </c:pt>
                <c:pt idx="4005">
                  <c:v>-38.977870314129142</c:v>
                </c:pt>
                <c:pt idx="4006">
                  <c:v>-38.977870314129142</c:v>
                </c:pt>
                <c:pt idx="4007">
                  <c:v>-38.977870314129142</c:v>
                </c:pt>
                <c:pt idx="4008">
                  <c:v>-38.977870314129142</c:v>
                </c:pt>
                <c:pt idx="4009">
                  <c:v>-38.977870314129142</c:v>
                </c:pt>
                <c:pt idx="4010">
                  <c:v>-38.977870314129142</c:v>
                </c:pt>
                <c:pt idx="4011">
                  <c:v>-38.977870314129142</c:v>
                </c:pt>
                <c:pt idx="4012">
                  <c:v>-38.977870314129142</c:v>
                </c:pt>
                <c:pt idx="4013">
                  <c:v>-38.977870314129142</c:v>
                </c:pt>
                <c:pt idx="4014">
                  <c:v>-38.977870314129142</c:v>
                </c:pt>
                <c:pt idx="4015">
                  <c:v>-38.977870314129142</c:v>
                </c:pt>
                <c:pt idx="4016">
                  <c:v>-38.977870314129142</c:v>
                </c:pt>
                <c:pt idx="4017">
                  <c:v>-38.977870314129142</c:v>
                </c:pt>
                <c:pt idx="4018">
                  <c:v>-38.977870314129142</c:v>
                </c:pt>
                <c:pt idx="4019">
                  <c:v>-38.977870314129142</c:v>
                </c:pt>
                <c:pt idx="4020">
                  <c:v>-38.977870314129142</c:v>
                </c:pt>
                <c:pt idx="4021">
                  <c:v>-38.977870314129142</c:v>
                </c:pt>
                <c:pt idx="4022">
                  <c:v>-38.977870314129142</c:v>
                </c:pt>
                <c:pt idx="4023">
                  <c:v>-38.977870314129142</c:v>
                </c:pt>
                <c:pt idx="4024">
                  <c:v>-38.977870314129142</c:v>
                </c:pt>
                <c:pt idx="4025">
                  <c:v>-38.977870314129142</c:v>
                </c:pt>
                <c:pt idx="4026">
                  <c:v>-38.977870314129142</c:v>
                </c:pt>
                <c:pt idx="4027">
                  <c:v>-38.977870314129142</c:v>
                </c:pt>
                <c:pt idx="4028">
                  <c:v>-38.977870314129142</c:v>
                </c:pt>
                <c:pt idx="4029">
                  <c:v>-38.977870314129142</c:v>
                </c:pt>
                <c:pt idx="4030">
                  <c:v>-38.977870314129142</c:v>
                </c:pt>
                <c:pt idx="4031">
                  <c:v>-38.977870314129142</c:v>
                </c:pt>
                <c:pt idx="4032">
                  <c:v>-38.977870314129142</c:v>
                </c:pt>
                <c:pt idx="4033">
                  <c:v>-38.977870314129142</c:v>
                </c:pt>
                <c:pt idx="4034">
                  <c:v>-38.977870314129142</c:v>
                </c:pt>
                <c:pt idx="4035">
                  <c:v>-38.977870314129142</c:v>
                </c:pt>
                <c:pt idx="4036">
                  <c:v>-38.977870314129142</c:v>
                </c:pt>
                <c:pt idx="4037">
                  <c:v>-38.977870314129142</c:v>
                </c:pt>
                <c:pt idx="4038">
                  <c:v>-38.977870314129142</c:v>
                </c:pt>
                <c:pt idx="4039">
                  <c:v>-38.977870314129142</c:v>
                </c:pt>
                <c:pt idx="4040">
                  <c:v>-38.977870314129142</c:v>
                </c:pt>
                <c:pt idx="4041">
                  <c:v>-38.977870314129142</c:v>
                </c:pt>
                <c:pt idx="4042">
                  <c:v>-38.977870314129142</c:v>
                </c:pt>
                <c:pt idx="4043">
                  <c:v>-38.977870314129142</c:v>
                </c:pt>
                <c:pt idx="4044">
                  <c:v>-38.977870314129142</c:v>
                </c:pt>
                <c:pt idx="4045">
                  <c:v>-38.977870314129142</c:v>
                </c:pt>
                <c:pt idx="4046">
                  <c:v>-38.977870314129142</c:v>
                </c:pt>
                <c:pt idx="4047">
                  <c:v>-38.977870314129142</c:v>
                </c:pt>
                <c:pt idx="4048">
                  <c:v>-38.977870314129142</c:v>
                </c:pt>
                <c:pt idx="4049">
                  <c:v>-38.977870314129142</c:v>
                </c:pt>
                <c:pt idx="4050">
                  <c:v>-38.977870314129142</c:v>
                </c:pt>
                <c:pt idx="4051">
                  <c:v>-38.977870314129142</c:v>
                </c:pt>
                <c:pt idx="4052">
                  <c:v>-38.977870314129142</c:v>
                </c:pt>
                <c:pt idx="4053">
                  <c:v>-38.977870314129142</c:v>
                </c:pt>
                <c:pt idx="4054">
                  <c:v>-38.977870314129142</c:v>
                </c:pt>
                <c:pt idx="4055">
                  <c:v>-38.977870314129142</c:v>
                </c:pt>
                <c:pt idx="4056">
                  <c:v>-38.977870314129142</c:v>
                </c:pt>
                <c:pt idx="4057">
                  <c:v>-38.977870314129142</c:v>
                </c:pt>
                <c:pt idx="4058">
                  <c:v>-38.977870314129142</c:v>
                </c:pt>
                <c:pt idx="4059">
                  <c:v>-38.977870314129142</c:v>
                </c:pt>
                <c:pt idx="4060">
                  <c:v>-38.977870314129142</c:v>
                </c:pt>
                <c:pt idx="4061">
                  <c:v>-38.977870314129142</c:v>
                </c:pt>
                <c:pt idx="4062">
                  <c:v>-38.977870314129142</c:v>
                </c:pt>
                <c:pt idx="4063">
                  <c:v>-38.977870314129142</c:v>
                </c:pt>
                <c:pt idx="4064">
                  <c:v>-38.977870314129142</c:v>
                </c:pt>
                <c:pt idx="4065">
                  <c:v>-38.977870314129142</c:v>
                </c:pt>
                <c:pt idx="4066">
                  <c:v>-38.977870314129142</c:v>
                </c:pt>
                <c:pt idx="4067">
                  <c:v>-38.977870314129142</c:v>
                </c:pt>
                <c:pt idx="4068">
                  <c:v>-38.977870314129142</c:v>
                </c:pt>
                <c:pt idx="4069">
                  <c:v>-38.977870314129142</c:v>
                </c:pt>
                <c:pt idx="4070">
                  <c:v>-38.977870314129142</c:v>
                </c:pt>
                <c:pt idx="4071">
                  <c:v>-38.977870314129142</c:v>
                </c:pt>
                <c:pt idx="4072">
                  <c:v>-38.977870314129142</c:v>
                </c:pt>
                <c:pt idx="4073">
                  <c:v>-38.977870314129142</c:v>
                </c:pt>
                <c:pt idx="4074">
                  <c:v>-38.977870314129142</c:v>
                </c:pt>
                <c:pt idx="4075">
                  <c:v>-38.977870314129142</c:v>
                </c:pt>
                <c:pt idx="4076">
                  <c:v>-38.977870314129142</c:v>
                </c:pt>
                <c:pt idx="4077">
                  <c:v>-38.977870314129142</c:v>
                </c:pt>
                <c:pt idx="4078">
                  <c:v>-38.977870314129142</c:v>
                </c:pt>
                <c:pt idx="4079">
                  <c:v>-38.977870314129142</c:v>
                </c:pt>
                <c:pt idx="4080">
                  <c:v>-38.977870314129142</c:v>
                </c:pt>
                <c:pt idx="4081">
                  <c:v>-38.977870314129142</c:v>
                </c:pt>
                <c:pt idx="4082">
                  <c:v>-38.977870314129142</c:v>
                </c:pt>
                <c:pt idx="4083">
                  <c:v>-38.977870314129142</c:v>
                </c:pt>
                <c:pt idx="4084">
                  <c:v>-38.977870314129142</c:v>
                </c:pt>
                <c:pt idx="4085">
                  <c:v>-38.977870314129142</c:v>
                </c:pt>
                <c:pt idx="4086">
                  <c:v>-38.977870314129142</c:v>
                </c:pt>
                <c:pt idx="4087">
                  <c:v>-38.977870314129142</c:v>
                </c:pt>
                <c:pt idx="4088">
                  <c:v>-38.977870314129142</c:v>
                </c:pt>
                <c:pt idx="4089">
                  <c:v>-38.977870314129142</c:v>
                </c:pt>
                <c:pt idx="4090">
                  <c:v>-38.977870314129142</c:v>
                </c:pt>
                <c:pt idx="4091">
                  <c:v>-38.977870314129142</c:v>
                </c:pt>
                <c:pt idx="4092">
                  <c:v>-38.977870314129142</c:v>
                </c:pt>
                <c:pt idx="4093">
                  <c:v>-38.977870314129142</c:v>
                </c:pt>
                <c:pt idx="4094">
                  <c:v>-38.977870314129142</c:v>
                </c:pt>
                <c:pt idx="4095">
                  <c:v>-38.977870314129142</c:v>
                </c:pt>
                <c:pt idx="4096">
                  <c:v>-38.977870314129142</c:v>
                </c:pt>
                <c:pt idx="4097">
                  <c:v>-38.977870314129142</c:v>
                </c:pt>
                <c:pt idx="4098">
                  <c:v>-38.977870314129142</c:v>
                </c:pt>
                <c:pt idx="4099">
                  <c:v>-38.977870314129142</c:v>
                </c:pt>
                <c:pt idx="4100">
                  <c:v>-38.977870314129142</c:v>
                </c:pt>
                <c:pt idx="4101">
                  <c:v>-38.977870314129142</c:v>
                </c:pt>
                <c:pt idx="4102">
                  <c:v>-38.977870314129142</c:v>
                </c:pt>
                <c:pt idx="4103">
                  <c:v>-38.977870314129142</c:v>
                </c:pt>
                <c:pt idx="4104">
                  <c:v>-38.977870314129142</c:v>
                </c:pt>
                <c:pt idx="4105">
                  <c:v>-38.977870314129142</c:v>
                </c:pt>
                <c:pt idx="4106">
                  <c:v>-38.977870314129142</c:v>
                </c:pt>
                <c:pt idx="4107">
                  <c:v>-38.977870314129142</c:v>
                </c:pt>
                <c:pt idx="4108">
                  <c:v>-38.977870314129142</c:v>
                </c:pt>
                <c:pt idx="4109">
                  <c:v>-38.977870314129142</c:v>
                </c:pt>
                <c:pt idx="4110">
                  <c:v>-38.977870314129142</c:v>
                </c:pt>
                <c:pt idx="4111">
                  <c:v>-38.977870314129142</c:v>
                </c:pt>
                <c:pt idx="4112">
                  <c:v>-38.977870314129142</c:v>
                </c:pt>
                <c:pt idx="4113">
                  <c:v>-38.977870314129142</c:v>
                </c:pt>
                <c:pt idx="4114">
                  <c:v>-38.977870314129142</c:v>
                </c:pt>
                <c:pt idx="4115">
                  <c:v>-38.977870314129142</c:v>
                </c:pt>
                <c:pt idx="4116">
                  <c:v>-38.977870314129142</c:v>
                </c:pt>
                <c:pt idx="4117">
                  <c:v>-38.977870314129142</c:v>
                </c:pt>
                <c:pt idx="4118">
                  <c:v>-38.977870314129142</c:v>
                </c:pt>
                <c:pt idx="4119">
                  <c:v>-38.977870314129142</c:v>
                </c:pt>
                <c:pt idx="4120">
                  <c:v>-38.977870314129142</c:v>
                </c:pt>
                <c:pt idx="4121">
                  <c:v>-38.977870314129142</c:v>
                </c:pt>
                <c:pt idx="4122">
                  <c:v>-38.977870314129142</c:v>
                </c:pt>
                <c:pt idx="4123">
                  <c:v>-38.977870314129142</c:v>
                </c:pt>
                <c:pt idx="4124">
                  <c:v>-38.977870314129142</c:v>
                </c:pt>
                <c:pt idx="4125">
                  <c:v>-38.977870314129142</c:v>
                </c:pt>
                <c:pt idx="4126">
                  <c:v>-38.977870314129142</c:v>
                </c:pt>
                <c:pt idx="4127">
                  <c:v>-38.977870314129142</c:v>
                </c:pt>
                <c:pt idx="4128">
                  <c:v>-38.977870314129142</c:v>
                </c:pt>
                <c:pt idx="4129">
                  <c:v>-38.977870314129142</c:v>
                </c:pt>
                <c:pt idx="4130">
                  <c:v>-38.977870314129142</c:v>
                </c:pt>
                <c:pt idx="4131">
                  <c:v>-38.977870314129142</c:v>
                </c:pt>
                <c:pt idx="4132">
                  <c:v>-38.977870314129142</c:v>
                </c:pt>
                <c:pt idx="4133">
                  <c:v>-38.977870314129142</c:v>
                </c:pt>
                <c:pt idx="4134">
                  <c:v>-38.977870314129142</c:v>
                </c:pt>
                <c:pt idx="4135">
                  <c:v>-38.977870314129142</c:v>
                </c:pt>
                <c:pt idx="4136">
                  <c:v>-38.977870314129142</c:v>
                </c:pt>
                <c:pt idx="4137">
                  <c:v>-38.977870314129142</c:v>
                </c:pt>
                <c:pt idx="4138">
                  <c:v>-38.977870314129142</c:v>
                </c:pt>
                <c:pt idx="4139">
                  <c:v>-38.977870314129142</c:v>
                </c:pt>
                <c:pt idx="4140">
                  <c:v>-38.977870314129142</c:v>
                </c:pt>
                <c:pt idx="4141">
                  <c:v>-38.977870314129142</c:v>
                </c:pt>
                <c:pt idx="4142">
                  <c:v>-38.977870314129142</c:v>
                </c:pt>
                <c:pt idx="4143">
                  <c:v>-38.977870314129142</c:v>
                </c:pt>
                <c:pt idx="4144">
                  <c:v>-38.977870314129142</c:v>
                </c:pt>
                <c:pt idx="4145">
                  <c:v>-38.977870314129142</c:v>
                </c:pt>
                <c:pt idx="4146">
                  <c:v>-38.977870314129142</c:v>
                </c:pt>
                <c:pt idx="4147">
                  <c:v>-38.977870314129142</c:v>
                </c:pt>
                <c:pt idx="4148">
                  <c:v>-38.977870314129142</c:v>
                </c:pt>
                <c:pt idx="4149">
                  <c:v>-38.977870314129142</c:v>
                </c:pt>
                <c:pt idx="4150">
                  <c:v>-38.977870314129142</c:v>
                </c:pt>
                <c:pt idx="4151">
                  <c:v>-38.977870314129142</c:v>
                </c:pt>
                <c:pt idx="4152">
                  <c:v>-38.977870314129142</c:v>
                </c:pt>
                <c:pt idx="4153">
                  <c:v>-38.977870314129142</c:v>
                </c:pt>
                <c:pt idx="4154">
                  <c:v>-38.977870314129142</c:v>
                </c:pt>
                <c:pt idx="4155">
                  <c:v>-38.977870314129142</c:v>
                </c:pt>
                <c:pt idx="4156">
                  <c:v>-38.977870314129142</c:v>
                </c:pt>
                <c:pt idx="4157">
                  <c:v>-38.977870314129142</c:v>
                </c:pt>
                <c:pt idx="4158">
                  <c:v>-38.977870314129142</c:v>
                </c:pt>
                <c:pt idx="4159">
                  <c:v>-38.977870314129142</c:v>
                </c:pt>
                <c:pt idx="4160">
                  <c:v>-38.977870314129142</c:v>
                </c:pt>
                <c:pt idx="4161">
                  <c:v>-38.977870314129142</c:v>
                </c:pt>
                <c:pt idx="4162">
                  <c:v>-38.977870314129142</c:v>
                </c:pt>
                <c:pt idx="4163">
                  <c:v>-38.977870314129142</c:v>
                </c:pt>
                <c:pt idx="4164">
                  <c:v>-38.977870314129142</c:v>
                </c:pt>
                <c:pt idx="4165">
                  <c:v>-38.977870314129142</c:v>
                </c:pt>
                <c:pt idx="4166">
                  <c:v>-38.977870314129142</c:v>
                </c:pt>
                <c:pt idx="4167">
                  <c:v>-38.977870314129142</c:v>
                </c:pt>
                <c:pt idx="4168">
                  <c:v>-38.977870314129142</c:v>
                </c:pt>
                <c:pt idx="4169">
                  <c:v>-38.977870314129142</c:v>
                </c:pt>
                <c:pt idx="4170">
                  <c:v>-38.977870314129142</c:v>
                </c:pt>
                <c:pt idx="4171">
                  <c:v>-38.977870314129142</c:v>
                </c:pt>
                <c:pt idx="4172">
                  <c:v>-38.977870314129142</c:v>
                </c:pt>
                <c:pt idx="4173">
                  <c:v>-38.977870314129142</c:v>
                </c:pt>
                <c:pt idx="4174">
                  <c:v>-38.977870314129142</c:v>
                </c:pt>
                <c:pt idx="4175">
                  <c:v>-38.977870314129142</c:v>
                </c:pt>
                <c:pt idx="4176">
                  <c:v>-38.977870314129142</c:v>
                </c:pt>
                <c:pt idx="4177">
                  <c:v>-38.977870314129142</c:v>
                </c:pt>
                <c:pt idx="4178">
                  <c:v>-38.977870314129142</c:v>
                </c:pt>
                <c:pt idx="4179">
                  <c:v>-38.977870314129142</c:v>
                </c:pt>
                <c:pt idx="4180">
                  <c:v>-38.977870314129142</c:v>
                </c:pt>
                <c:pt idx="4181">
                  <c:v>-38.977870314129142</c:v>
                </c:pt>
                <c:pt idx="4182">
                  <c:v>-38.977870314129142</c:v>
                </c:pt>
                <c:pt idx="4183">
                  <c:v>-38.977870314129142</c:v>
                </c:pt>
                <c:pt idx="4184">
                  <c:v>-38.977870314129142</c:v>
                </c:pt>
                <c:pt idx="4185">
                  <c:v>-38.977870314129142</c:v>
                </c:pt>
                <c:pt idx="4186">
                  <c:v>-38.977870314129142</c:v>
                </c:pt>
                <c:pt idx="4187">
                  <c:v>-38.977870314129142</c:v>
                </c:pt>
                <c:pt idx="4188">
                  <c:v>-38.977870314129142</c:v>
                </c:pt>
                <c:pt idx="4189">
                  <c:v>-38.977870314129142</c:v>
                </c:pt>
                <c:pt idx="4190">
                  <c:v>-38.977870314129142</c:v>
                </c:pt>
                <c:pt idx="4191">
                  <c:v>-38.977870314129142</c:v>
                </c:pt>
                <c:pt idx="4192">
                  <c:v>-38.977870314129142</c:v>
                </c:pt>
                <c:pt idx="4193">
                  <c:v>-38.977870314129142</c:v>
                </c:pt>
                <c:pt idx="4194">
                  <c:v>-38.977870314129142</c:v>
                </c:pt>
                <c:pt idx="4195">
                  <c:v>-38.977870314129142</c:v>
                </c:pt>
                <c:pt idx="4196">
                  <c:v>-38.977870314129142</c:v>
                </c:pt>
                <c:pt idx="4197">
                  <c:v>-38.977870314129142</c:v>
                </c:pt>
                <c:pt idx="4198">
                  <c:v>-38.977870314129142</c:v>
                </c:pt>
                <c:pt idx="4199">
                  <c:v>-38.977870314129142</c:v>
                </c:pt>
                <c:pt idx="4200">
                  <c:v>-38.977870314129142</c:v>
                </c:pt>
                <c:pt idx="4201">
                  <c:v>-38.977870314129142</c:v>
                </c:pt>
                <c:pt idx="4202">
                  <c:v>-38.977870314129142</c:v>
                </c:pt>
                <c:pt idx="4203">
                  <c:v>-38.977870314129142</c:v>
                </c:pt>
                <c:pt idx="4204">
                  <c:v>-38.977870314129142</c:v>
                </c:pt>
                <c:pt idx="4205">
                  <c:v>-38.977870314129142</c:v>
                </c:pt>
                <c:pt idx="4206">
                  <c:v>-38.977870314129142</c:v>
                </c:pt>
                <c:pt idx="4207">
                  <c:v>-38.977870314129142</c:v>
                </c:pt>
                <c:pt idx="4208">
                  <c:v>-38.977870314129142</c:v>
                </c:pt>
                <c:pt idx="4209">
                  <c:v>-38.977870314129142</c:v>
                </c:pt>
                <c:pt idx="4210">
                  <c:v>-38.977870314129142</c:v>
                </c:pt>
                <c:pt idx="4211">
                  <c:v>-38.977870314129142</c:v>
                </c:pt>
                <c:pt idx="4212">
                  <c:v>-38.977870314129142</c:v>
                </c:pt>
                <c:pt idx="4213">
                  <c:v>-38.977870314129142</c:v>
                </c:pt>
                <c:pt idx="4214">
                  <c:v>-38.977870314129142</c:v>
                </c:pt>
                <c:pt idx="4215">
                  <c:v>-38.977870314129142</c:v>
                </c:pt>
                <c:pt idx="4216">
                  <c:v>-38.977870314129142</c:v>
                </c:pt>
                <c:pt idx="4217">
                  <c:v>-38.977870314129142</c:v>
                </c:pt>
                <c:pt idx="4218">
                  <c:v>-38.977870314129142</c:v>
                </c:pt>
                <c:pt idx="4219">
                  <c:v>-38.977870314129142</c:v>
                </c:pt>
                <c:pt idx="4220">
                  <c:v>-38.977870314129142</c:v>
                </c:pt>
                <c:pt idx="4221">
                  <c:v>-38.977870314129142</c:v>
                </c:pt>
                <c:pt idx="4222">
                  <c:v>-38.977870314129142</c:v>
                </c:pt>
                <c:pt idx="4223">
                  <c:v>-38.977870314129142</c:v>
                </c:pt>
                <c:pt idx="4224">
                  <c:v>-38.977870314129142</c:v>
                </c:pt>
                <c:pt idx="4225">
                  <c:v>-38.977870314129142</c:v>
                </c:pt>
                <c:pt idx="4226">
                  <c:v>-38.977870314129142</c:v>
                </c:pt>
                <c:pt idx="4227">
                  <c:v>-38.977870314129142</c:v>
                </c:pt>
                <c:pt idx="4228">
                  <c:v>-38.977870314129142</c:v>
                </c:pt>
                <c:pt idx="4229">
                  <c:v>-38.977870314129142</c:v>
                </c:pt>
                <c:pt idx="4230">
                  <c:v>-38.977870314129142</c:v>
                </c:pt>
                <c:pt idx="4231">
                  <c:v>-38.977870314129142</c:v>
                </c:pt>
                <c:pt idx="4232">
                  <c:v>-38.977870314129142</c:v>
                </c:pt>
                <c:pt idx="4233">
                  <c:v>-38.977870314129142</c:v>
                </c:pt>
                <c:pt idx="4234">
                  <c:v>-38.977870314129142</c:v>
                </c:pt>
                <c:pt idx="4235">
                  <c:v>-38.977870314129142</c:v>
                </c:pt>
                <c:pt idx="4236">
                  <c:v>-38.977870314129142</c:v>
                </c:pt>
                <c:pt idx="4237">
                  <c:v>-38.977870314129142</c:v>
                </c:pt>
                <c:pt idx="4238">
                  <c:v>-38.977870314129142</c:v>
                </c:pt>
                <c:pt idx="4239">
                  <c:v>-38.977870314129142</c:v>
                </c:pt>
                <c:pt idx="4240">
                  <c:v>-38.977870314129142</c:v>
                </c:pt>
                <c:pt idx="4241">
                  <c:v>-38.977870314129142</c:v>
                </c:pt>
                <c:pt idx="4242">
                  <c:v>-38.977870314129142</c:v>
                </c:pt>
                <c:pt idx="4243">
                  <c:v>-38.977870314129142</c:v>
                </c:pt>
                <c:pt idx="4244">
                  <c:v>-38.977870314129142</c:v>
                </c:pt>
                <c:pt idx="4245">
                  <c:v>-38.977870314129142</c:v>
                </c:pt>
                <c:pt idx="4246">
                  <c:v>-38.977870314129142</c:v>
                </c:pt>
                <c:pt idx="4247">
                  <c:v>-38.977870314129142</c:v>
                </c:pt>
                <c:pt idx="4248">
                  <c:v>-38.977870314129142</c:v>
                </c:pt>
                <c:pt idx="4249">
                  <c:v>-38.977870314129142</c:v>
                </c:pt>
                <c:pt idx="4250">
                  <c:v>-38.977870314129142</c:v>
                </c:pt>
                <c:pt idx="4251">
                  <c:v>-38.977870314129142</c:v>
                </c:pt>
                <c:pt idx="4252">
                  <c:v>-38.977870314129142</c:v>
                </c:pt>
                <c:pt idx="4253">
                  <c:v>-38.977870314129142</c:v>
                </c:pt>
                <c:pt idx="4254">
                  <c:v>-38.977870314129142</c:v>
                </c:pt>
                <c:pt idx="4255">
                  <c:v>-38.977870314129142</c:v>
                </c:pt>
                <c:pt idx="4256">
                  <c:v>-38.977870314129142</c:v>
                </c:pt>
                <c:pt idx="4257">
                  <c:v>-38.977870314129142</c:v>
                </c:pt>
                <c:pt idx="4258">
                  <c:v>-38.977870314129142</c:v>
                </c:pt>
                <c:pt idx="4259">
                  <c:v>-38.977870314129142</c:v>
                </c:pt>
                <c:pt idx="4260">
                  <c:v>-38.977870314129142</c:v>
                </c:pt>
                <c:pt idx="4261">
                  <c:v>-38.977870314129142</c:v>
                </c:pt>
                <c:pt idx="4262">
                  <c:v>-38.977870314129142</c:v>
                </c:pt>
                <c:pt idx="4263">
                  <c:v>-38.977870314129142</c:v>
                </c:pt>
                <c:pt idx="4264">
                  <c:v>-38.977870314129142</c:v>
                </c:pt>
                <c:pt idx="4265">
                  <c:v>-38.977870314129142</c:v>
                </c:pt>
                <c:pt idx="4266">
                  <c:v>-38.977870314129142</c:v>
                </c:pt>
                <c:pt idx="4267">
                  <c:v>-38.977870314129142</c:v>
                </c:pt>
                <c:pt idx="4268">
                  <c:v>-38.977870314129142</c:v>
                </c:pt>
                <c:pt idx="4269">
                  <c:v>-38.977870314129142</c:v>
                </c:pt>
                <c:pt idx="4270">
                  <c:v>-38.977870314129142</c:v>
                </c:pt>
                <c:pt idx="4271">
                  <c:v>-38.977870314129142</c:v>
                </c:pt>
                <c:pt idx="4272">
                  <c:v>-38.977870314129142</c:v>
                </c:pt>
                <c:pt idx="4273">
                  <c:v>-38.977870314129142</c:v>
                </c:pt>
                <c:pt idx="4274">
                  <c:v>-38.977870314129142</c:v>
                </c:pt>
                <c:pt idx="4275">
                  <c:v>-38.977870314129142</c:v>
                </c:pt>
                <c:pt idx="4276">
                  <c:v>-38.977870314129142</c:v>
                </c:pt>
                <c:pt idx="4277">
                  <c:v>-38.977870314129142</c:v>
                </c:pt>
                <c:pt idx="4278">
                  <c:v>-38.977870314129142</c:v>
                </c:pt>
                <c:pt idx="4279">
                  <c:v>-38.977870314129142</c:v>
                </c:pt>
                <c:pt idx="4280">
                  <c:v>-38.977870314129142</c:v>
                </c:pt>
                <c:pt idx="4281">
                  <c:v>-38.977870314129142</c:v>
                </c:pt>
                <c:pt idx="4282">
                  <c:v>-38.977870314129142</c:v>
                </c:pt>
                <c:pt idx="4283">
                  <c:v>-38.977870314129142</c:v>
                </c:pt>
                <c:pt idx="4284">
                  <c:v>-38.977870314129142</c:v>
                </c:pt>
                <c:pt idx="4285">
                  <c:v>-38.977870314129142</c:v>
                </c:pt>
                <c:pt idx="4286">
                  <c:v>-38.977870314129142</c:v>
                </c:pt>
                <c:pt idx="4287">
                  <c:v>-38.977870314129142</c:v>
                </c:pt>
                <c:pt idx="4288">
                  <c:v>-38.977870314129142</c:v>
                </c:pt>
                <c:pt idx="4289">
                  <c:v>-38.977870314129142</c:v>
                </c:pt>
                <c:pt idx="4290">
                  <c:v>-38.977870314129142</c:v>
                </c:pt>
                <c:pt idx="4291">
                  <c:v>-38.977870314129142</c:v>
                </c:pt>
                <c:pt idx="4292">
                  <c:v>-38.977870314129142</c:v>
                </c:pt>
                <c:pt idx="4293">
                  <c:v>-38.977870314129142</c:v>
                </c:pt>
                <c:pt idx="4294">
                  <c:v>-38.977870314129142</c:v>
                </c:pt>
                <c:pt idx="4295">
                  <c:v>-38.977870314129142</c:v>
                </c:pt>
                <c:pt idx="4296">
                  <c:v>-38.977870314129142</c:v>
                </c:pt>
                <c:pt idx="4297">
                  <c:v>-38.977870314129142</c:v>
                </c:pt>
                <c:pt idx="4298">
                  <c:v>-38.977870314129142</c:v>
                </c:pt>
                <c:pt idx="4299">
                  <c:v>-38.977870314129142</c:v>
                </c:pt>
                <c:pt idx="4300">
                  <c:v>-38.977870314129142</c:v>
                </c:pt>
                <c:pt idx="4301">
                  <c:v>-38.977870314129142</c:v>
                </c:pt>
                <c:pt idx="4302">
                  <c:v>-38.977870314129142</c:v>
                </c:pt>
                <c:pt idx="4303">
                  <c:v>-38.977870314129142</c:v>
                </c:pt>
                <c:pt idx="4304">
                  <c:v>-38.977870314129142</c:v>
                </c:pt>
                <c:pt idx="4305">
                  <c:v>-38.977870314129142</c:v>
                </c:pt>
                <c:pt idx="4306">
                  <c:v>-38.977870314129142</c:v>
                </c:pt>
                <c:pt idx="4307">
                  <c:v>-38.977870314129142</c:v>
                </c:pt>
                <c:pt idx="4308">
                  <c:v>-38.977870314129142</c:v>
                </c:pt>
                <c:pt idx="4309">
                  <c:v>-38.977870314129142</c:v>
                </c:pt>
                <c:pt idx="4310">
                  <c:v>-38.977870314129142</c:v>
                </c:pt>
                <c:pt idx="4311">
                  <c:v>-38.977870314129142</c:v>
                </c:pt>
                <c:pt idx="4312">
                  <c:v>-38.977870314129142</c:v>
                </c:pt>
                <c:pt idx="4313">
                  <c:v>-38.977870314129142</c:v>
                </c:pt>
                <c:pt idx="4314">
                  <c:v>-38.977870314129142</c:v>
                </c:pt>
                <c:pt idx="4315">
                  <c:v>-38.977870314129142</c:v>
                </c:pt>
                <c:pt idx="4316">
                  <c:v>-38.977870314129142</c:v>
                </c:pt>
                <c:pt idx="4317">
                  <c:v>-38.977870314129142</c:v>
                </c:pt>
                <c:pt idx="4318">
                  <c:v>-38.977870314129142</c:v>
                </c:pt>
                <c:pt idx="4319">
                  <c:v>-38.977870314129142</c:v>
                </c:pt>
                <c:pt idx="4320">
                  <c:v>-38.977870314129142</c:v>
                </c:pt>
                <c:pt idx="4321">
                  <c:v>-38.977870314129142</c:v>
                </c:pt>
                <c:pt idx="4322">
                  <c:v>-38.977870314129142</c:v>
                </c:pt>
                <c:pt idx="4323">
                  <c:v>-38.977870314129142</c:v>
                </c:pt>
                <c:pt idx="4324">
                  <c:v>-38.977870314129142</c:v>
                </c:pt>
                <c:pt idx="4325">
                  <c:v>-38.977870314129142</c:v>
                </c:pt>
                <c:pt idx="4326">
                  <c:v>-38.977870314129142</c:v>
                </c:pt>
                <c:pt idx="4327">
                  <c:v>-38.977870314129142</c:v>
                </c:pt>
                <c:pt idx="4328">
                  <c:v>-38.977870314129142</c:v>
                </c:pt>
                <c:pt idx="4329">
                  <c:v>-38.977870314129142</c:v>
                </c:pt>
                <c:pt idx="4330">
                  <c:v>-38.977870314129142</c:v>
                </c:pt>
                <c:pt idx="4331">
                  <c:v>-38.977870314129142</c:v>
                </c:pt>
                <c:pt idx="4332">
                  <c:v>-38.977870314129142</c:v>
                </c:pt>
                <c:pt idx="4333">
                  <c:v>-38.977870314129142</c:v>
                </c:pt>
                <c:pt idx="4334">
                  <c:v>-38.977870314129142</c:v>
                </c:pt>
                <c:pt idx="4335">
                  <c:v>-38.977870314129142</c:v>
                </c:pt>
                <c:pt idx="4336">
                  <c:v>-38.977870314129142</c:v>
                </c:pt>
                <c:pt idx="4337">
                  <c:v>-38.977870314129142</c:v>
                </c:pt>
                <c:pt idx="4338">
                  <c:v>-38.977870314129142</c:v>
                </c:pt>
                <c:pt idx="4339">
                  <c:v>-38.977870314129142</c:v>
                </c:pt>
                <c:pt idx="4340">
                  <c:v>-38.977870314129142</c:v>
                </c:pt>
                <c:pt idx="4341">
                  <c:v>-38.977870314129142</c:v>
                </c:pt>
                <c:pt idx="4342">
                  <c:v>-38.977870314129142</c:v>
                </c:pt>
                <c:pt idx="4343">
                  <c:v>-38.977870314129142</c:v>
                </c:pt>
                <c:pt idx="4344">
                  <c:v>-38.977870314129142</c:v>
                </c:pt>
                <c:pt idx="4345">
                  <c:v>-38.977870314129142</c:v>
                </c:pt>
                <c:pt idx="4346">
                  <c:v>-38.977870314129142</c:v>
                </c:pt>
                <c:pt idx="4347">
                  <c:v>-38.977870314129142</c:v>
                </c:pt>
                <c:pt idx="4348">
                  <c:v>-38.977870314129142</c:v>
                </c:pt>
                <c:pt idx="4349">
                  <c:v>-38.977870314129142</c:v>
                </c:pt>
                <c:pt idx="4350">
                  <c:v>-38.977870314129142</c:v>
                </c:pt>
                <c:pt idx="4351">
                  <c:v>-38.977870314129142</c:v>
                </c:pt>
                <c:pt idx="4352">
                  <c:v>-38.977870314129142</c:v>
                </c:pt>
                <c:pt idx="4353">
                  <c:v>-38.977870314129142</c:v>
                </c:pt>
                <c:pt idx="4354">
                  <c:v>-38.977870314129142</c:v>
                </c:pt>
                <c:pt idx="4355">
                  <c:v>-38.977870314129142</c:v>
                </c:pt>
                <c:pt idx="4356">
                  <c:v>-38.977870314129142</c:v>
                </c:pt>
                <c:pt idx="4357">
                  <c:v>-38.977870314129142</c:v>
                </c:pt>
                <c:pt idx="4358">
                  <c:v>-38.977870314129142</c:v>
                </c:pt>
                <c:pt idx="4359">
                  <c:v>-38.977870314129142</c:v>
                </c:pt>
                <c:pt idx="4360">
                  <c:v>-38.977870314129142</c:v>
                </c:pt>
                <c:pt idx="4361">
                  <c:v>-38.977870314129142</c:v>
                </c:pt>
                <c:pt idx="4362">
                  <c:v>-38.977870314129142</c:v>
                </c:pt>
                <c:pt idx="4363">
                  <c:v>-38.977870314129142</c:v>
                </c:pt>
                <c:pt idx="4364">
                  <c:v>-38.977870314129142</c:v>
                </c:pt>
                <c:pt idx="4365">
                  <c:v>-38.977870314129142</c:v>
                </c:pt>
                <c:pt idx="4366">
                  <c:v>-38.977870314129142</c:v>
                </c:pt>
                <c:pt idx="4367">
                  <c:v>-38.977870314129142</c:v>
                </c:pt>
                <c:pt idx="4368">
                  <c:v>-38.977870314129142</c:v>
                </c:pt>
                <c:pt idx="4369">
                  <c:v>-38.977870314129142</c:v>
                </c:pt>
                <c:pt idx="4370">
                  <c:v>-38.977870314129142</c:v>
                </c:pt>
                <c:pt idx="4371">
                  <c:v>-38.977870314129142</c:v>
                </c:pt>
                <c:pt idx="4372">
                  <c:v>-38.977870314129142</c:v>
                </c:pt>
                <c:pt idx="4373">
                  <c:v>-38.977870314129142</c:v>
                </c:pt>
                <c:pt idx="4374">
                  <c:v>-38.977870314129142</c:v>
                </c:pt>
                <c:pt idx="4375">
                  <c:v>-38.977870314129142</c:v>
                </c:pt>
                <c:pt idx="4376">
                  <c:v>-38.977870314129142</c:v>
                </c:pt>
                <c:pt idx="4377">
                  <c:v>-38.977870314129142</c:v>
                </c:pt>
                <c:pt idx="4378">
                  <c:v>-38.977870314129142</c:v>
                </c:pt>
                <c:pt idx="4379">
                  <c:v>-38.977870314129142</c:v>
                </c:pt>
                <c:pt idx="4380">
                  <c:v>-38.977870314129142</c:v>
                </c:pt>
                <c:pt idx="4381">
                  <c:v>-38.977870314129142</c:v>
                </c:pt>
                <c:pt idx="4382">
                  <c:v>-38.977870314129142</c:v>
                </c:pt>
                <c:pt idx="4383">
                  <c:v>-38.977870314129142</c:v>
                </c:pt>
                <c:pt idx="4384">
                  <c:v>-38.977870314129142</c:v>
                </c:pt>
                <c:pt idx="4385">
                  <c:v>-38.977870314129142</c:v>
                </c:pt>
                <c:pt idx="4386">
                  <c:v>-38.977870314129142</c:v>
                </c:pt>
                <c:pt idx="4387">
                  <c:v>-38.977870314129142</c:v>
                </c:pt>
                <c:pt idx="4388">
                  <c:v>-38.977870314129142</c:v>
                </c:pt>
                <c:pt idx="4389">
                  <c:v>-38.977870314129142</c:v>
                </c:pt>
                <c:pt idx="4390">
                  <c:v>-38.977870314129142</c:v>
                </c:pt>
                <c:pt idx="4391">
                  <c:v>-38.977870314129142</c:v>
                </c:pt>
                <c:pt idx="4392">
                  <c:v>-38.977870314129142</c:v>
                </c:pt>
                <c:pt idx="4393">
                  <c:v>-38.977870314129142</c:v>
                </c:pt>
                <c:pt idx="4394">
                  <c:v>-38.977870314129142</c:v>
                </c:pt>
                <c:pt idx="4395">
                  <c:v>-38.977870314129142</c:v>
                </c:pt>
                <c:pt idx="4396">
                  <c:v>-38.977870314129142</c:v>
                </c:pt>
                <c:pt idx="4397">
                  <c:v>-38.977870314129142</c:v>
                </c:pt>
                <c:pt idx="4398">
                  <c:v>-38.977870314129142</c:v>
                </c:pt>
                <c:pt idx="4399">
                  <c:v>-38.977870314129142</c:v>
                </c:pt>
                <c:pt idx="4400">
                  <c:v>-38.977870314129142</c:v>
                </c:pt>
                <c:pt idx="4401">
                  <c:v>-38.977870314129142</c:v>
                </c:pt>
                <c:pt idx="4402">
                  <c:v>-38.977870314129142</c:v>
                </c:pt>
                <c:pt idx="4403">
                  <c:v>-38.977870314129142</c:v>
                </c:pt>
                <c:pt idx="4404">
                  <c:v>-38.977870314129142</c:v>
                </c:pt>
                <c:pt idx="4405">
                  <c:v>-38.977870314129142</c:v>
                </c:pt>
                <c:pt idx="4406">
                  <c:v>-38.977870314129142</c:v>
                </c:pt>
                <c:pt idx="4407">
                  <c:v>-38.977870314129142</c:v>
                </c:pt>
                <c:pt idx="4408">
                  <c:v>-38.977870314129142</c:v>
                </c:pt>
                <c:pt idx="4409">
                  <c:v>-38.977870314129142</c:v>
                </c:pt>
                <c:pt idx="4410">
                  <c:v>-38.977870314129142</c:v>
                </c:pt>
                <c:pt idx="4411">
                  <c:v>-38.977870314129142</c:v>
                </c:pt>
                <c:pt idx="4412">
                  <c:v>-38.977870314129142</c:v>
                </c:pt>
                <c:pt idx="4413">
                  <c:v>-38.977870314129142</c:v>
                </c:pt>
                <c:pt idx="4414">
                  <c:v>-38.977870314129142</c:v>
                </c:pt>
                <c:pt idx="4415">
                  <c:v>-38.977870314129142</c:v>
                </c:pt>
                <c:pt idx="4416">
                  <c:v>-38.977870314129142</c:v>
                </c:pt>
                <c:pt idx="4417">
                  <c:v>-38.977870314129142</c:v>
                </c:pt>
                <c:pt idx="4418">
                  <c:v>-38.977870314129142</c:v>
                </c:pt>
                <c:pt idx="4419">
                  <c:v>-38.977870314129142</c:v>
                </c:pt>
                <c:pt idx="4420">
                  <c:v>-38.977870314129142</c:v>
                </c:pt>
                <c:pt idx="4421">
                  <c:v>-38.977870314129142</c:v>
                </c:pt>
                <c:pt idx="4422">
                  <c:v>-38.977870314129142</c:v>
                </c:pt>
                <c:pt idx="4423">
                  <c:v>-38.977870314129142</c:v>
                </c:pt>
                <c:pt idx="4424">
                  <c:v>-38.977870314129142</c:v>
                </c:pt>
                <c:pt idx="4425">
                  <c:v>-38.977870314129142</c:v>
                </c:pt>
                <c:pt idx="4426">
                  <c:v>-38.977870314129142</c:v>
                </c:pt>
                <c:pt idx="4427">
                  <c:v>-38.977870314129142</c:v>
                </c:pt>
                <c:pt idx="4428">
                  <c:v>-38.977870314129142</c:v>
                </c:pt>
                <c:pt idx="4429">
                  <c:v>-38.977870314129142</c:v>
                </c:pt>
                <c:pt idx="4430">
                  <c:v>-38.977870314129142</c:v>
                </c:pt>
                <c:pt idx="4431">
                  <c:v>-38.977870314129142</c:v>
                </c:pt>
                <c:pt idx="4432">
                  <c:v>-38.977870314129142</c:v>
                </c:pt>
                <c:pt idx="4433">
                  <c:v>-38.977870314129142</c:v>
                </c:pt>
                <c:pt idx="4434">
                  <c:v>-38.977870314129142</c:v>
                </c:pt>
                <c:pt idx="4435">
                  <c:v>-38.977870314129142</c:v>
                </c:pt>
                <c:pt idx="4436">
                  <c:v>-38.977870314129142</c:v>
                </c:pt>
                <c:pt idx="4437">
                  <c:v>-38.977870314129142</c:v>
                </c:pt>
                <c:pt idx="4438">
                  <c:v>-38.977870314129142</c:v>
                </c:pt>
                <c:pt idx="4439">
                  <c:v>-38.977870314129142</c:v>
                </c:pt>
                <c:pt idx="4440">
                  <c:v>-38.977870314129142</c:v>
                </c:pt>
                <c:pt idx="4441">
                  <c:v>-38.977870314129142</c:v>
                </c:pt>
                <c:pt idx="4442">
                  <c:v>-38.977870314129142</c:v>
                </c:pt>
                <c:pt idx="4443">
                  <c:v>-38.977870314129142</c:v>
                </c:pt>
                <c:pt idx="4444">
                  <c:v>-38.977870314129142</c:v>
                </c:pt>
                <c:pt idx="4445">
                  <c:v>-38.977870314129142</c:v>
                </c:pt>
                <c:pt idx="4446">
                  <c:v>-38.977870314129142</c:v>
                </c:pt>
                <c:pt idx="4447">
                  <c:v>-38.977870314129142</c:v>
                </c:pt>
                <c:pt idx="4448">
                  <c:v>-38.977870314129142</c:v>
                </c:pt>
                <c:pt idx="4449">
                  <c:v>-38.977870314129142</c:v>
                </c:pt>
                <c:pt idx="4450">
                  <c:v>-38.977870314129142</c:v>
                </c:pt>
                <c:pt idx="4451">
                  <c:v>-38.977870314129142</c:v>
                </c:pt>
                <c:pt idx="4452">
                  <c:v>-38.977870314129142</c:v>
                </c:pt>
                <c:pt idx="4453">
                  <c:v>-38.977870314129142</c:v>
                </c:pt>
                <c:pt idx="4454">
                  <c:v>-38.977870314129142</c:v>
                </c:pt>
                <c:pt idx="4455">
                  <c:v>-38.977870314129142</c:v>
                </c:pt>
                <c:pt idx="4456">
                  <c:v>-38.977870314129142</c:v>
                </c:pt>
                <c:pt idx="4457">
                  <c:v>-38.977870314129142</c:v>
                </c:pt>
                <c:pt idx="4458">
                  <c:v>-38.977870314129142</c:v>
                </c:pt>
                <c:pt idx="4459">
                  <c:v>-38.977870314129142</c:v>
                </c:pt>
                <c:pt idx="4460">
                  <c:v>-38.977870314129142</c:v>
                </c:pt>
                <c:pt idx="4461">
                  <c:v>-38.977870314129142</c:v>
                </c:pt>
                <c:pt idx="4462">
                  <c:v>-38.977870314129142</c:v>
                </c:pt>
                <c:pt idx="4463">
                  <c:v>-38.977870314129142</c:v>
                </c:pt>
                <c:pt idx="4464">
                  <c:v>-38.977870314129142</c:v>
                </c:pt>
                <c:pt idx="4465">
                  <c:v>-38.977870314129142</c:v>
                </c:pt>
                <c:pt idx="4466">
                  <c:v>-38.977870314129142</c:v>
                </c:pt>
                <c:pt idx="4467">
                  <c:v>-38.977870314129142</c:v>
                </c:pt>
                <c:pt idx="4468">
                  <c:v>-38.977870314129142</c:v>
                </c:pt>
                <c:pt idx="4469">
                  <c:v>-38.977870314129142</c:v>
                </c:pt>
                <c:pt idx="4470">
                  <c:v>-38.977870314129142</c:v>
                </c:pt>
                <c:pt idx="4471">
                  <c:v>-38.977870314129142</c:v>
                </c:pt>
                <c:pt idx="4472">
                  <c:v>-38.977870314129142</c:v>
                </c:pt>
                <c:pt idx="4473">
                  <c:v>-38.977870314129142</c:v>
                </c:pt>
                <c:pt idx="4474">
                  <c:v>-38.977870314129142</c:v>
                </c:pt>
                <c:pt idx="4475">
                  <c:v>-38.977870314129142</c:v>
                </c:pt>
                <c:pt idx="4476">
                  <c:v>-38.977870314129142</c:v>
                </c:pt>
                <c:pt idx="4477">
                  <c:v>-38.977870314129142</c:v>
                </c:pt>
                <c:pt idx="4478">
                  <c:v>-38.977870314129142</c:v>
                </c:pt>
                <c:pt idx="4479">
                  <c:v>-38.977870314129142</c:v>
                </c:pt>
                <c:pt idx="4480">
                  <c:v>-38.977870314129142</c:v>
                </c:pt>
                <c:pt idx="4481">
                  <c:v>-38.977870314129142</c:v>
                </c:pt>
                <c:pt idx="4482">
                  <c:v>-38.977870314129142</c:v>
                </c:pt>
                <c:pt idx="4483">
                  <c:v>-38.977870314129142</c:v>
                </c:pt>
                <c:pt idx="4484">
                  <c:v>-38.977870314129142</c:v>
                </c:pt>
                <c:pt idx="4485">
                  <c:v>-38.977870314129142</c:v>
                </c:pt>
                <c:pt idx="4486">
                  <c:v>-38.977870314129142</c:v>
                </c:pt>
                <c:pt idx="4487">
                  <c:v>-38.977870314129142</c:v>
                </c:pt>
                <c:pt idx="4488">
                  <c:v>-38.977870314129142</c:v>
                </c:pt>
                <c:pt idx="4489">
                  <c:v>-38.977870314129142</c:v>
                </c:pt>
                <c:pt idx="4490">
                  <c:v>-38.977870314129142</c:v>
                </c:pt>
                <c:pt idx="4491">
                  <c:v>-38.977870314129142</c:v>
                </c:pt>
                <c:pt idx="4492">
                  <c:v>-38.977870314129142</c:v>
                </c:pt>
                <c:pt idx="4493">
                  <c:v>-38.977870314129142</c:v>
                </c:pt>
                <c:pt idx="4494">
                  <c:v>-38.977870314129142</c:v>
                </c:pt>
                <c:pt idx="4495">
                  <c:v>-38.977870314129142</c:v>
                </c:pt>
                <c:pt idx="4496">
                  <c:v>-38.977870314129142</c:v>
                </c:pt>
                <c:pt idx="4497">
                  <c:v>-38.977870314129142</c:v>
                </c:pt>
                <c:pt idx="4498">
                  <c:v>-38.977870314129142</c:v>
                </c:pt>
                <c:pt idx="4499">
                  <c:v>-38.977870314129142</c:v>
                </c:pt>
                <c:pt idx="4500">
                  <c:v>-38.977870314129142</c:v>
                </c:pt>
                <c:pt idx="4501">
                  <c:v>-38.977870314129142</c:v>
                </c:pt>
                <c:pt idx="4502">
                  <c:v>-38.977870314129142</c:v>
                </c:pt>
                <c:pt idx="4503">
                  <c:v>-38.977870314129142</c:v>
                </c:pt>
                <c:pt idx="4504">
                  <c:v>-38.977870314129142</c:v>
                </c:pt>
                <c:pt idx="4505">
                  <c:v>-38.977870314129142</c:v>
                </c:pt>
                <c:pt idx="4506">
                  <c:v>-38.977870314129142</c:v>
                </c:pt>
                <c:pt idx="4507">
                  <c:v>-38.977870314129142</c:v>
                </c:pt>
                <c:pt idx="4508">
                  <c:v>-38.977870314129142</c:v>
                </c:pt>
                <c:pt idx="4509">
                  <c:v>-38.977870314129142</c:v>
                </c:pt>
                <c:pt idx="4510">
                  <c:v>-38.977870314129142</c:v>
                </c:pt>
                <c:pt idx="4511">
                  <c:v>-38.977870314129142</c:v>
                </c:pt>
                <c:pt idx="4512">
                  <c:v>-38.977870314129142</c:v>
                </c:pt>
                <c:pt idx="4513">
                  <c:v>-38.977870314129142</c:v>
                </c:pt>
                <c:pt idx="4514">
                  <c:v>-38.977870314129142</c:v>
                </c:pt>
                <c:pt idx="4515">
                  <c:v>-38.977870314129142</c:v>
                </c:pt>
                <c:pt idx="4516">
                  <c:v>-38.977870314129142</c:v>
                </c:pt>
                <c:pt idx="4517">
                  <c:v>-38.977870314129142</c:v>
                </c:pt>
                <c:pt idx="4518">
                  <c:v>-38.977870314129142</c:v>
                </c:pt>
                <c:pt idx="4519">
                  <c:v>-38.977870314129142</c:v>
                </c:pt>
                <c:pt idx="4520">
                  <c:v>-38.977870314129142</c:v>
                </c:pt>
                <c:pt idx="4521">
                  <c:v>-38.977870314129142</c:v>
                </c:pt>
                <c:pt idx="4522">
                  <c:v>-38.977870314129142</c:v>
                </c:pt>
                <c:pt idx="4523">
                  <c:v>-38.977870314129142</c:v>
                </c:pt>
                <c:pt idx="4524">
                  <c:v>-38.977870314129142</c:v>
                </c:pt>
                <c:pt idx="4525">
                  <c:v>-38.977870314129142</c:v>
                </c:pt>
                <c:pt idx="4526">
                  <c:v>-38.977870314129142</c:v>
                </c:pt>
                <c:pt idx="4527">
                  <c:v>-38.977870314129142</c:v>
                </c:pt>
                <c:pt idx="4528">
                  <c:v>-38.977870314129142</c:v>
                </c:pt>
                <c:pt idx="4529">
                  <c:v>-38.977870314129142</c:v>
                </c:pt>
                <c:pt idx="4530">
                  <c:v>-38.977870314129142</c:v>
                </c:pt>
                <c:pt idx="4531">
                  <c:v>-38.977870314129142</c:v>
                </c:pt>
                <c:pt idx="4532">
                  <c:v>-38.977870314129142</c:v>
                </c:pt>
                <c:pt idx="4533">
                  <c:v>-38.977870314129142</c:v>
                </c:pt>
                <c:pt idx="4534">
                  <c:v>-38.977870314129142</c:v>
                </c:pt>
                <c:pt idx="4535">
                  <c:v>-38.977870314129142</c:v>
                </c:pt>
                <c:pt idx="4536">
                  <c:v>-38.977870314129142</c:v>
                </c:pt>
                <c:pt idx="4537">
                  <c:v>-38.977870314129142</c:v>
                </c:pt>
                <c:pt idx="4538">
                  <c:v>-38.977870314129142</c:v>
                </c:pt>
                <c:pt idx="4539">
                  <c:v>-38.977870314129142</c:v>
                </c:pt>
                <c:pt idx="4540">
                  <c:v>-38.977870314129142</c:v>
                </c:pt>
                <c:pt idx="4541">
                  <c:v>-38.977870314129142</c:v>
                </c:pt>
                <c:pt idx="4542">
                  <c:v>-38.977870314129142</c:v>
                </c:pt>
                <c:pt idx="4543">
                  <c:v>-38.977870314129142</c:v>
                </c:pt>
                <c:pt idx="4544">
                  <c:v>-38.977870314129142</c:v>
                </c:pt>
                <c:pt idx="4545">
                  <c:v>-38.977870314129142</c:v>
                </c:pt>
                <c:pt idx="4546">
                  <c:v>-38.977870314129142</c:v>
                </c:pt>
                <c:pt idx="4547">
                  <c:v>-38.977870314129142</c:v>
                </c:pt>
                <c:pt idx="4548">
                  <c:v>-38.977870314129142</c:v>
                </c:pt>
                <c:pt idx="4549">
                  <c:v>-38.977870314129142</c:v>
                </c:pt>
                <c:pt idx="4550">
                  <c:v>-38.977870314129142</c:v>
                </c:pt>
                <c:pt idx="4551">
                  <c:v>-38.977870314129142</c:v>
                </c:pt>
                <c:pt idx="4552">
                  <c:v>-38.977870314129142</c:v>
                </c:pt>
                <c:pt idx="4553">
                  <c:v>-38.977870314129142</c:v>
                </c:pt>
                <c:pt idx="4554">
                  <c:v>-38.977870314129142</c:v>
                </c:pt>
                <c:pt idx="4555">
                  <c:v>-38.977870314129142</c:v>
                </c:pt>
                <c:pt idx="4556">
                  <c:v>-38.977870314129142</c:v>
                </c:pt>
                <c:pt idx="4557">
                  <c:v>-38.977870314129142</c:v>
                </c:pt>
                <c:pt idx="4558">
                  <c:v>-38.977870314129142</c:v>
                </c:pt>
                <c:pt idx="4559">
                  <c:v>-38.977870314129142</c:v>
                </c:pt>
                <c:pt idx="4560">
                  <c:v>-38.977870314129142</c:v>
                </c:pt>
                <c:pt idx="4561">
                  <c:v>-38.977870314129142</c:v>
                </c:pt>
                <c:pt idx="4562">
                  <c:v>-38.977870314129142</c:v>
                </c:pt>
                <c:pt idx="4563">
                  <c:v>-38.977870314129142</c:v>
                </c:pt>
                <c:pt idx="4564">
                  <c:v>-38.977870314129142</c:v>
                </c:pt>
                <c:pt idx="4565">
                  <c:v>-38.977870314129142</c:v>
                </c:pt>
                <c:pt idx="4566">
                  <c:v>-38.977870314129142</c:v>
                </c:pt>
                <c:pt idx="4567">
                  <c:v>-38.977870314129142</c:v>
                </c:pt>
                <c:pt idx="4568">
                  <c:v>-38.977870314129142</c:v>
                </c:pt>
                <c:pt idx="4569">
                  <c:v>-38.977870314129142</c:v>
                </c:pt>
                <c:pt idx="4570">
                  <c:v>-38.977870314129142</c:v>
                </c:pt>
                <c:pt idx="4571">
                  <c:v>-38.977870314129142</c:v>
                </c:pt>
                <c:pt idx="4572">
                  <c:v>-38.977870314129142</c:v>
                </c:pt>
                <c:pt idx="4573">
                  <c:v>-38.977870314129142</c:v>
                </c:pt>
                <c:pt idx="4574">
                  <c:v>-38.977870314129142</c:v>
                </c:pt>
                <c:pt idx="4575">
                  <c:v>-38.977870314129142</c:v>
                </c:pt>
                <c:pt idx="4576">
                  <c:v>-38.977870314129142</c:v>
                </c:pt>
                <c:pt idx="4577">
                  <c:v>-38.977870314129142</c:v>
                </c:pt>
                <c:pt idx="4578">
                  <c:v>-38.977870314129142</c:v>
                </c:pt>
                <c:pt idx="4579">
                  <c:v>-38.977870314129142</c:v>
                </c:pt>
                <c:pt idx="4580">
                  <c:v>-38.977870314129142</c:v>
                </c:pt>
                <c:pt idx="4581">
                  <c:v>-38.977870314129142</c:v>
                </c:pt>
                <c:pt idx="4582">
                  <c:v>-38.977870314129142</c:v>
                </c:pt>
                <c:pt idx="4583">
                  <c:v>-38.977870314129142</c:v>
                </c:pt>
                <c:pt idx="4584">
                  <c:v>-38.977870314129142</c:v>
                </c:pt>
                <c:pt idx="4585">
                  <c:v>-38.977870314129142</c:v>
                </c:pt>
                <c:pt idx="4586">
                  <c:v>-38.977870314129142</c:v>
                </c:pt>
                <c:pt idx="4587">
                  <c:v>-38.977870314129142</c:v>
                </c:pt>
                <c:pt idx="4588">
                  <c:v>-38.977870314129142</c:v>
                </c:pt>
                <c:pt idx="4589">
                  <c:v>-38.977870314129142</c:v>
                </c:pt>
                <c:pt idx="4590">
                  <c:v>-38.977870314129142</c:v>
                </c:pt>
                <c:pt idx="4591">
                  <c:v>-38.977870314129142</c:v>
                </c:pt>
                <c:pt idx="4592">
                  <c:v>-38.977870314129142</c:v>
                </c:pt>
                <c:pt idx="4593">
                  <c:v>-38.977870314129142</c:v>
                </c:pt>
                <c:pt idx="4594">
                  <c:v>-38.977870314129142</c:v>
                </c:pt>
                <c:pt idx="4595">
                  <c:v>-38.977870314129142</c:v>
                </c:pt>
                <c:pt idx="4596">
                  <c:v>-38.977870314129142</c:v>
                </c:pt>
                <c:pt idx="4597">
                  <c:v>-38.977870314129142</c:v>
                </c:pt>
                <c:pt idx="4598">
                  <c:v>-38.977870314129142</c:v>
                </c:pt>
                <c:pt idx="4599">
                  <c:v>-38.977870314129142</c:v>
                </c:pt>
                <c:pt idx="4600">
                  <c:v>-38.977870314129142</c:v>
                </c:pt>
                <c:pt idx="4601">
                  <c:v>-38.977870314129142</c:v>
                </c:pt>
                <c:pt idx="4602">
                  <c:v>-38.977870314129142</c:v>
                </c:pt>
                <c:pt idx="4603">
                  <c:v>-38.977870314129142</c:v>
                </c:pt>
                <c:pt idx="4604">
                  <c:v>-38.977870314129142</c:v>
                </c:pt>
                <c:pt idx="4605">
                  <c:v>-38.977870314129142</c:v>
                </c:pt>
                <c:pt idx="4606">
                  <c:v>-38.977870314129142</c:v>
                </c:pt>
                <c:pt idx="4607">
                  <c:v>-38.977870314129142</c:v>
                </c:pt>
                <c:pt idx="4608">
                  <c:v>-38.977870314129142</c:v>
                </c:pt>
                <c:pt idx="4609">
                  <c:v>-38.977870314129142</c:v>
                </c:pt>
                <c:pt idx="4610">
                  <c:v>-38.977870314129142</c:v>
                </c:pt>
                <c:pt idx="4611">
                  <c:v>-38.977870314129142</c:v>
                </c:pt>
                <c:pt idx="4612">
                  <c:v>-38.977870314129142</c:v>
                </c:pt>
                <c:pt idx="4613">
                  <c:v>-38.977870314129142</c:v>
                </c:pt>
                <c:pt idx="4614">
                  <c:v>-38.977870314129142</c:v>
                </c:pt>
                <c:pt idx="4615">
                  <c:v>-38.977870314129142</c:v>
                </c:pt>
                <c:pt idx="4616">
                  <c:v>-38.977870314129142</c:v>
                </c:pt>
                <c:pt idx="4617">
                  <c:v>-38.977870314129142</c:v>
                </c:pt>
                <c:pt idx="4618">
                  <c:v>-38.977870314129142</c:v>
                </c:pt>
                <c:pt idx="4619">
                  <c:v>-38.977870314129142</c:v>
                </c:pt>
                <c:pt idx="4620">
                  <c:v>-38.977870314129142</c:v>
                </c:pt>
                <c:pt idx="4621">
                  <c:v>-38.977870314129142</c:v>
                </c:pt>
                <c:pt idx="4622">
                  <c:v>-38.977870314129142</c:v>
                </c:pt>
                <c:pt idx="4623">
                  <c:v>-38.977870314129142</c:v>
                </c:pt>
                <c:pt idx="4624">
                  <c:v>-38.977870314129142</c:v>
                </c:pt>
                <c:pt idx="4625">
                  <c:v>-38.977870314129142</c:v>
                </c:pt>
                <c:pt idx="4626">
                  <c:v>-38.977870314129142</c:v>
                </c:pt>
                <c:pt idx="4627">
                  <c:v>-38.977870314129142</c:v>
                </c:pt>
                <c:pt idx="4628">
                  <c:v>-38.977870314129142</c:v>
                </c:pt>
                <c:pt idx="4629">
                  <c:v>-38.977870314129142</c:v>
                </c:pt>
                <c:pt idx="4630">
                  <c:v>-38.977870314129142</c:v>
                </c:pt>
                <c:pt idx="4631">
                  <c:v>-38.977870314129142</c:v>
                </c:pt>
                <c:pt idx="4632">
                  <c:v>-38.977870314129142</c:v>
                </c:pt>
                <c:pt idx="4633">
                  <c:v>-38.977870314129142</c:v>
                </c:pt>
                <c:pt idx="4634">
                  <c:v>-38.977870314129142</c:v>
                </c:pt>
                <c:pt idx="4635">
                  <c:v>-38.977870314129142</c:v>
                </c:pt>
                <c:pt idx="4636">
                  <c:v>-38.977870314129142</c:v>
                </c:pt>
                <c:pt idx="4637">
                  <c:v>-38.977870314129142</c:v>
                </c:pt>
                <c:pt idx="4638">
                  <c:v>-38.977870314129142</c:v>
                </c:pt>
                <c:pt idx="4639">
                  <c:v>-38.977870314129142</c:v>
                </c:pt>
                <c:pt idx="4640">
                  <c:v>-38.977870314129142</c:v>
                </c:pt>
                <c:pt idx="4641">
                  <c:v>-38.977870314129142</c:v>
                </c:pt>
                <c:pt idx="4642">
                  <c:v>-38.977870314129142</c:v>
                </c:pt>
                <c:pt idx="4643">
                  <c:v>-38.977870314129142</c:v>
                </c:pt>
                <c:pt idx="4644">
                  <c:v>-38.977870314129142</c:v>
                </c:pt>
                <c:pt idx="4645">
                  <c:v>-38.977870314129142</c:v>
                </c:pt>
                <c:pt idx="4646">
                  <c:v>-38.977870314129142</c:v>
                </c:pt>
                <c:pt idx="4647">
                  <c:v>-38.977870314129142</c:v>
                </c:pt>
                <c:pt idx="4648">
                  <c:v>-38.977870314129142</c:v>
                </c:pt>
                <c:pt idx="4649">
                  <c:v>-38.977870314129142</c:v>
                </c:pt>
                <c:pt idx="4650">
                  <c:v>-38.977870314129142</c:v>
                </c:pt>
                <c:pt idx="4651">
                  <c:v>-38.977870314129142</c:v>
                </c:pt>
                <c:pt idx="4652">
                  <c:v>-38.977870314129142</c:v>
                </c:pt>
                <c:pt idx="4653">
                  <c:v>-38.977870314129142</c:v>
                </c:pt>
                <c:pt idx="4654">
                  <c:v>-38.977870314129142</c:v>
                </c:pt>
                <c:pt idx="4655">
                  <c:v>-38.977870314129142</c:v>
                </c:pt>
                <c:pt idx="4656">
                  <c:v>-38.977870314129142</c:v>
                </c:pt>
                <c:pt idx="4657">
                  <c:v>-38.977870314129142</c:v>
                </c:pt>
                <c:pt idx="4658">
                  <c:v>-38.977870314129142</c:v>
                </c:pt>
                <c:pt idx="4659">
                  <c:v>-38.977870314129142</c:v>
                </c:pt>
                <c:pt idx="4660">
                  <c:v>-38.977870314129142</c:v>
                </c:pt>
                <c:pt idx="4661">
                  <c:v>-38.977870314129142</c:v>
                </c:pt>
                <c:pt idx="4662">
                  <c:v>-38.977870314129142</c:v>
                </c:pt>
                <c:pt idx="4663">
                  <c:v>-38.977870314129142</c:v>
                </c:pt>
                <c:pt idx="4664">
                  <c:v>-38.977870314129142</c:v>
                </c:pt>
                <c:pt idx="4665">
                  <c:v>-38.977870314129142</c:v>
                </c:pt>
                <c:pt idx="4666">
                  <c:v>-38.977870314129142</c:v>
                </c:pt>
                <c:pt idx="4667">
                  <c:v>-38.977870314129142</c:v>
                </c:pt>
                <c:pt idx="4668">
                  <c:v>-38.977870314129142</c:v>
                </c:pt>
                <c:pt idx="4669">
                  <c:v>-38.977870314129142</c:v>
                </c:pt>
                <c:pt idx="4670">
                  <c:v>-38.977870314129142</c:v>
                </c:pt>
                <c:pt idx="4671">
                  <c:v>-38.977870314129142</c:v>
                </c:pt>
                <c:pt idx="4672">
                  <c:v>-38.977870314129142</c:v>
                </c:pt>
                <c:pt idx="4673">
                  <c:v>-38.977870314129142</c:v>
                </c:pt>
                <c:pt idx="4674">
                  <c:v>-38.977870314129142</c:v>
                </c:pt>
                <c:pt idx="4675">
                  <c:v>-38.977870314129142</c:v>
                </c:pt>
                <c:pt idx="4676">
                  <c:v>-38.977870314129142</c:v>
                </c:pt>
                <c:pt idx="4677">
                  <c:v>-38.977870314129142</c:v>
                </c:pt>
                <c:pt idx="4678">
                  <c:v>-38.977870314129142</c:v>
                </c:pt>
                <c:pt idx="4679">
                  <c:v>-38.977870314129142</c:v>
                </c:pt>
                <c:pt idx="4680">
                  <c:v>-38.977870314129142</c:v>
                </c:pt>
                <c:pt idx="4681">
                  <c:v>-38.977870314129142</c:v>
                </c:pt>
                <c:pt idx="4682">
                  <c:v>-38.977870314129142</c:v>
                </c:pt>
                <c:pt idx="4683">
                  <c:v>-38.977870314129142</c:v>
                </c:pt>
                <c:pt idx="4684">
                  <c:v>-38.977870314129142</c:v>
                </c:pt>
                <c:pt idx="4685">
                  <c:v>-38.977870314129142</c:v>
                </c:pt>
                <c:pt idx="4686">
                  <c:v>-38.977870314129142</c:v>
                </c:pt>
                <c:pt idx="4687">
                  <c:v>-38.977870314129142</c:v>
                </c:pt>
                <c:pt idx="4688">
                  <c:v>-38.977870314129142</c:v>
                </c:pt>
                <c:pt idx="4689">
                  <c:v>-38.977870314129142</c:v>
                </c:pt>
                <c:pt idx="4690">
                  <c:v>-38.977870314129142</c:v>
                </c:pt>
                <c:pt idx="4691">
                  <c:v>-38.977870314129142</c:v>
                </c:pt>
                <c:pt idx="4692">
                  <c:v>-38.977870314129142</c:v>
                </c:pt>
                <c:pt idx="4693">
                  <c:v>-38.977870314129142</c:v>
                </c:pt>
                <c:pt idx="4694">
                  <c:v>-38.977870314129142</c:v>
                </c:pt>
                <c:pt idx="4695">
                  <c:v>-38.977870314129142</c:v>
                </c:pt>
                <c:pt idx="4696">
                  <c:v>-38.977870314129142</c:v>
                </c:pt>
                <c:pt idx="4697">
                  <c:v>-38.977870314129142</c:v>
                </c:pt>
                <c:pt idx="4698">
                  <c:v>-38.977870314129142</c:v>
                </c:pt>
                <c:pt idx="4699">
                  <c:v>-38.977870314129142</c:v>
                </c:pt>
                <c:pt idx="4700">
                  <c:v>-38.977870314129142</c:v>
                </c:pt>
                <c:pt idx="4701">
                  <c:v>-38.977870314129142</c:v>
                </c:pt>
                <c:pt idx="4702">
                  <c:v>-38.977870314129142</c:v>
                </c:pt>
                <c:pt idx="4703">
                  <c:v>-38.977870314129142</c:v>
                </c:pt>
                <c:pt idx="4704">
                  <c:v>-38.977870314129142</c:v>
                </c:pt>
                <c:pt idx="4705">
                  <c:v>-38.977870314129142</c:v>
                </c:pt>
                <c:pt idx="4706">
                  <c:v>-38.977870314129142</c:v>
                </c:pt>
                <c:pt idx="4707">
                  <c:v>-38.977870314129142</c:v>
                </c:pt>
                <c:pt idx="4708">
                  <c:v>-38.977870314129142</c:v>
                </c:pt>
                <c:pt idx="4709">
                  <c:v>-38.977870314129142</c:v>
                </c:pt>
                <c:pt idx="4710">
                  <c:v>-38.977870314129142</c:v>
                </c:pt>
                <c:pt idx="4711">
                  <c:v>-38.977870314129142</c:v>
                </c:pt>
                <c:pt idx="4712">
                  <c:v>-38.977870314129142</c:v>
                </c:pt>
                <c:pt idx="4713">
                  <c:v>-38.977870314129142</c:v>
                </c:pt>
                <c:pt idx="4714">
                  <c:v>-38.977870314129142</c:v>
                </c:pt>
                <c:pt idx="4715">
                  <c:v>-38.977870314129142</c:v>
                </c:pt>
                <c:pt idx="4716">
                  <c:v>-38.977870314129142</c:v>
                </c:pt>
                <c:pt idx="4717">
                  <c:v>-38.977870314129142</c:v>
                </c:pt>
                <c:pt idx="4718">
                  <c:v>-38.977870314129142</c:v>
                </c:pt>
                <c:pt idx="4719">
                  <c:v>-38.977870314129142</c:v>
                </c:pt>
                <c:pt idx="4720">
                  <c:v>-38.977870314129142</c:v>
                </c:pt>
                <c:pt idx="4721">
                  <c:v>-38.977870314129142</c:v>
                </c:pt>
                <c:pt idx="4722">
                  <c:v>-38.977870314129142</c:v>
                </c:pt>
                <c:pt idx="4723">
                  <c:v>-38.977870314129142</c:v>
                </c:pt>
                <c:pt idx="4724">
                  <c:v>-38.977870314129142</c:v>
                </c:pt>
                <c:pt idx="4725">
                  <c:v>-38.977870314129142</c:v>
                </c:pt>
                <c:pt idx="4726">
                  <c:v>-38.977870314129142</c:v>
                </c:pt>
                <c:pt idx="4727">
                  <c:v>-38.977870314129142</c:v>
                </c:pt>
                <c:pt idx="4728">
                  <c:v>-38.977870314129142</c:v>
                </c:pt>
                <c:pt idx="4729">
                  <c:v>-38.977870314129142</c:v>
                </c:pt>
                <c:pt idx="4730">
                  <c:v>-38.977870314129142</c:v>
                </c:pt>
                <c:pt idx="4731">
                  <c:v>-38.977870314129142</c:v>
                </c:pt>
                <c:pt idx="4732">
                  <c:v>-38.977870314129142</c:v>
                </c:pt>
                <c:pt idx="4733">
                  <c:v>-38.977870314129142</c:v>
                </c:pt>
                <c:pt idx="4734">
                  <c:v>-38.977870314129142</c:v>
                </c:pt>
                <c:pt idx="4735">
                  <c:v>-38.977870314129142</c:v>
                </c:pt>
                <c:pt idx="4736">
                  <c:v>-38.977870314129142</c:v>
                </c:pt>
                <c:pt idx="4737">
                  <c:v>-38.977870314129142</c:v>
                </c:pt>
                <c:pt idx="4738">
                  <c:v>-38.977870314129142</c:v>
                </c:pt>
                <c:pt idx="4739">
                  <c:v>-38.977870314129142</c:v>
                </c:pt>
                <c:pt idx="4740">
                  <c:v>-38.977870314129142</c:v>
                </c:pt>
                <c:pt idx="4741">
                  <c:v>-38.977870314129142</c:v>
                </c:pt>
                <c:pt idx="4742">
                  <c:v>-38.977870314129142</c:v>
                </c:pt>
                <c:pt idx="4743">
                  <c:v>-38.977870314129142</c:v>
                </c:pt>
                <c:pt idx="4744">
                  <c:v>-38.977870314129142</c:v>
                </c:pt>
                <c:pt idx="4745">
                  <c:v>-38.977870314129142</c:v>
                </c:pt>
                <c:pt idx="4746">
                  <c:v>-38.977870314129142</c:v>
                </c:pt>
                <c:pt idx="4747">
                  <c:v>-38.977870314129142</c:v>
                </c:pt>
                <c:pt idx="4748">
                  <c:v>-38.977870314129142</c:v>
                </c:pt>
                <c:pt idx="4749">
                  <c:v>-38.977870314129142</c:v>
                </c:pt>
                <c:pt idx="4750">
                  <c:v>-38.977870314129142</c:v>
                </c:pt>
                <c:pt idx="4751">
                  <c:v>-38.977870314129142</c:v>
                </c:pt>
                <c:pt idx="4752">
                  <c:v>-38.977870314129142</c:v>
                </c:pt>
                <c:pt idx="4753">
                  <c:v>-38.977870314129142</c:v>
                </c:pt>
                <c:pt idx="4754">
                  <c:v>-38.977870314129142</c:v>
                </c:pt>
                <c:pt idx="4755">
                  <c:v>-38.977870314129142</c:v>
                </c:pt>
                <c:pt idx="4756">
                  <c:v>-38.977870314129142</c:v>
                </c:pt>
                <c:pt idx="4757">
                  <c:v>-38.977870314129142</c:v>
                </c:pt>
                <c:pt idx="4758">
                  <c:v>-38.977870314129142</c:v>
                </c:pt>
                <c:pt idx="4759">
                  <c:v>-38.977870314129142</c:v>
                </c:pt>
                <c:pt idx="4760">
                  <c:v>-38.977870314129142</c:v>
                </c:pt>
                <c:pt idx="4761">
                  <c:v>-38.977870314129142</c:v>
                </c:pt>
                <c:pt idx="4762">
                  <c:v>-38.977870314129142</c:v>
                </c:pt>
                <c:pt idx="4763">
                  <c:v>-38.977870314129142</c:v>
                </c:pt>
                <c:pt idx="4764">
                  <c:v>-38.977870314129142</c:v>
                </c:pt>
                <c:pt idx="4765">
                  <c:v>-38.977870314129142</c:v>
                </c:pt>
                <c:pt idx="4766">
                  <c:v>-38.977870314129142</c:v>
                </c:pt>
                <c:pt idx="4767">
                  <c:v>-38.977870314129142</c:v>
                </c:pt>
                <c:pt idx="4768">
                  <c:v>-38.977870314129142</c:v>
                </c:pt>
                <c:pt idx="4769">
                  <c:v>-38.977870314129142</c:v>
                </c:pt>
                <c:pt idx="4770">
                  <c:v>-38.977870314129142</c:v>
                </c:pt>
                <c:pt idx="4771">
                  <c:v>-38.977870314129142</c:v>
                </c:pt>
                <c:pt idx="4772">
                  <c:v>-38.977870314129142</c:v>
                </c:pt>
                <c:pt idx="4773">
                  <c:v>-38.977870314129142</c:v>
                </c:pt>
                <c:pt idx="4774">
                  <c:v>-38.977870314129142</c:v>
                </c:pt>
                <c:pt idx="4775">
                  <c:v>-38.977870314129142</c:v>
                </c:pt>
                <c:pt idx="4776">
                  <c:v>-38.977870314129142</c:v>
                </c:pt>
                <c:pt idx="4777">
                  <c:v>-38.977870314129142</c:v>
                </c:pt>
                <c:pt idx="4778">
                  <c:v>-38.977870314129142</c:v>
                </c:pt>
                <c:pt idx="4779">
                  <c:v>-38.977870314129142</c:v>
                </c:pt>
                <c:pt idx="4780">
                  <c:v>-38.977870314129142</c:v>
                </c:pt>
                <c:pt idx="4781">
                  <c:v>-38.977870314129142</c:v>
                </c:pt>
                <c:pt idx="4782">
                  <c:v>-38.977870314129142</c:v>
                </c:pt>
                <c:pt idx="4783">
                  <c:v>-38.977870314129142</c:v>
                </c:pt>
                <c:pt idx="4784">
                  <c:v>-38.977870314129142</c:v>
                </c:pt>
                <c:pt idx="4785">
                  <c:v>-38.977870314129142</c:v>
                </c:pt>
                <c:pt idx="4786">
                  <c:v>-38.977870314129142</c:v>
                </c:pt>
                <c:pt idx="4787">
                  <c:v>-38.977870314129142</c:v>
                </c:pt>
                <c:pt idx="4788">
                  <c:v>-38.977870314129142</c:v>
                </c:pt>
                <c:pt idx="4789">
                  <c:v>-38.977870314129142</c:v>
                </c:pt>
                <c:pt idx="4790">
                  <c:v>-38.977870314129142</c:v>
                </c:pt>
                <c:pt idx="4791">
                  <c:v>-38.977870314129142</c:v>
                </c:pt>
                <c:pt idx="4792">
                  <c:v>-38.977870314129142</c:v>
                </c:pt>
                <c:pt idx="4793">
                  <c:v>-38.977870314129142</c:v>
                </c:pt>
                <c:pt idx="4794">
                  <c:v>-38.977870314129142</c:v>
                </c:pt>
                <c:pt idx="4795">
                  <c:v>-38.977870314129142</c:v>
                </c:pt>
                <c:pt idx="4796">
                  <c:v>-38.977870314129142</c:v>
                </c:pt>
                <c:pt idx="4797">
                  <c:v>-38.977870314129142</c:v>
                </c:pt>
                <c:pt idx="4798">
                  <c:v>-38.977870314129142</c:v>
                </c:pt>
                <c:pt idx="4799">
                  <c:v>-38.977870314129142</c:v>
                </c:pt>
                <c:pt idx="4800">
                  <c:v>-38.977870314129142</c:v>
                </c:pt>
                <c:pt idx="4801">
                  <c:v>-38.977870314129142</c:v>
                </c:pt>
                <c:pt idx="4802">
                  <c:v>-38.977870314129142</c:v>
                </c:pt>
                <c:pt idx="4803">
                  <c:v>-38.977870314129142</c:v>
                </c:pt>
                <c:pt idx="4804">
                  <c:v>-38.977870314129142</c:v>
                </c:pt>
                <c:pt idx="4805">
                  <c:v>-38.977870314129142</c:v>
                </c:pt>
                <c:pt idx="4806">
                  <c:v>-38.977870314129142</c:v>
                </c:pt>
                <c:pt idx="4807">
                  <c:v>-38.977870314129142</c:v>
                </c:pt>
                <c:pt idx="4808">
                  <c:v>-38.977870314129142</c:v>
                </c:pt>
                <c:pt idx="4809">
                  <c:v>-38.977870314129142</c:v>
                </c:pt>
                <c:pt idx="4810">
                  <c:v>-38.977870314129142</c:v>
                </c:pt>
                <c:pt idx="4811">
                  <c:v>-38.977870314129142</c:v>
                </c:pt>
                <c:pt idx="4812">
                  <c:v>-38.977870314129142</c:v>
                </c:pt>
                <c:pt idx="4813">
                  <c:v>-38.977870314129142</c:v>
                </c:pt>
                <c:pt idx="4814">
                  <c:v>-38.977870314129142</c:v>
                </c:pt>
                <c:pt idx="4815">
                  <c:v>-38.977870314129142</c:v>
                </c:pt>
                <c:pt idx="4816">
                  <c:v>-38.977870314129142</c:v>
                </c:pt>
                <c:pt idx="4817">
                  <c:v>-38.977870314129142</c:v>
                </c:pt>
                <c:pt idx="4818">
                  <c:v>-38.977870314129142</c:v>
                </c:pt>
                <c:pt idx="4819">
                  <c:v>-38.977870314129142</c:v>
                </c:pt>
                <c:pt idx="4820">
                  <c:v>-38.977870314129142</c:v>
                </c:pt>
                <c:pt idx="4821">
                  <c:v>-38.977870314129142</c:v>
                </c:pt>
                <c:pt idx="4822">
                  <c:v>-38.977870314129142</c:v>
                </c:pt>
                <c:pt idx="4823">
                  <c:v>-38.977870314129142</c:v>
                </c:pt>
                <c:pt idx="4824">
                  <c:v>-38.977870314129142</c:v>
                </c:pt>
                <c:pt idx="4825">
                  <c:v>-38.977870314129142</c:v>
                </c:pt>
                <c:pt idx="4826">
                  <c:v>-38.977870314129142</c:v>
                </c:pt>
                <c:pt idx="4827">
                  <c:v>-38.977870314129142</c:v>
                </c:pt>
                <c:pt idx="4828">
                  <c:v>-38.977870314129142</c:v>
                </c:pt>
                <c:pt idx="4829">
                  <c:v>-38.977870314129142</c:v>
                </c:pt>
                <c:pt idx="4830">
                  <c:v>-38.977870314129142</c:v>
                </c:pt>
                <c:pt idx="4831">
                  <c:v>-38.977870314129142</c:v>
                </c:pt>
                <c:pt idx="4832">
                  <c:v>-38.977870314129142</c:v>
                </c:pt>
                <c:pt idx="4833">
                  <c:v>-38.977870314129142</c:v>
                </c:pt>
                <c:pt idx="4834">
                  <c:v>-38.977870314129142</c:v>
                </c:pt>
                <c:pt idx="4835">
                  <c:v>-38.977870314129142</c:v>
                </c:pt>
                <c:pt idx="4836">
                  <c:v>-38.977870314129142</c:v>
                </c:pt>
                <c:pt idx="4837">
                  <c:v>-38.977870314129142</c:v>
                </c:pt>
                <c:pt idx="4838">
                  <c:v>-38.977870314129142</c:v>
                </c:pt>
                <c:pt idx="4839">
                  <c:v>-38.977870314129142</c:v>
                </c:pt>
                <c:pt idx="4840">
                  <c:v>-38.977870314129142</c:v>
                </c:pt>
                <c:pt idx="4841">
                  <c:v>-38.977870314129142</c:v>
                </c:pt>
                <c:pt idx="4842">
                  <c:v>-38.977870314129142</c:v>
                </c:pt>
                <c:pt idx="4843">
                  <c:v>-38.977870314129142</c:v>
                </c:pt>
                <c:pt idx="4844">
                  <c:v>-38.977870314129142</c:v>
                </c:pt>
                <c:pt idx="4845">
                  <c:v>-38.977870314129142</c:v>
                </c:pt>
                <c:pt idx="4846">
                  <c:v>-38.977870314129142</c:v>
                </c:pt>
                <c:pt idx="4847">
                  <c:v>-38.977870314129142</c:v>
                </c:pt>
                <c:pt idx="4848">
                  <c:v>-38.977870314129142</c:v>
                </c:pt>
                <c:pt idx="4849">
                  <c:v>-38.977870314129142</c:v>
                </c:pt>
                <c:pt idx="4850">
                  <c:v>-38.977870314129142</c:v>
                </c:pt>
                <c:pt idx="4851">
                  <c:v>-38.977870314129142</c:v>
                </c:pt>
                <c:pt idx="4852">
                  <c:v>-38.977870314129142</c:v>
                </c:pt>
                <c:pt idx="4853">
                  <c:v>-38.977870314129142</c:v>
                </c:pt>
                <c:pt idx="4854">
                  <c:v>-38.977870314129142</c:v>
                </c:pt>
                <c:pt idx="4855">
                  <c:v>-38.977870314129142</c:v>
                </c:pt>
                <c:pt idx="4856">
                  <c:v>-38.977870314129142</c:v>
                </c:pt>
                <c:pt idx="4857">
                  <c:v>-38.977870314129142</c:v>
                </c:pt>
                <c:pt idx="4858">
                  <c:v>-38.977870314129142</c:v>
                </c:pt>
                <c:pt idx="4859">
                  <c:v>-38.977870314129142</c:v>
                </c:pt>
                <c:pt idx="4860">
                  <c:v>-38.977870314129142</c:v>
                </c:pt>
                <c:pt idx="4861">
                  <c:v>-38.977870314129142</c:v>
                </c:pt>
                <c:pt idx="4862">
                  <c:v>-38.977870314129142</c:v>
                </c:pt>
                <c:pt idx="4863">
                  <c:v>-38.977870314129142</c:v>
                </c:pt>
                <c:pt idx="4864">
                  <c:v>-38.977870314129142</c:v>
                </c:pt>
                <c:pt idx="4865">
                  <c:v>-38.977870314129142</c:v>
                </c:pt>
                <c:pt idx="4866">
                  <c:v>-38.977870314129142</c:v>
                </c:pt>
                <c:pt idx="4867">
                  <c:v>-38.977870314129142</c:v>
                </c:pt>
                <c:pt idx="4868">
                  <c:v>-38.977870314129142</c:v>
                </c:pt>
                <c:pt idx="4869">
                  <c:v>-38.977870314129142</c:v>
                </c:pt>
                <c:pt idx="4870">
                  <c:v>-38.977870314129142</c:v>
                </c:pt>
                <c:pt idx="4871">
                  <c:v>-38.977870314129142</c:v>
                </c:pt>
                <c:pt idx="4872">
                  <c:v>-38.977870314129142</c:v>
                </c:pt>
                <c:pt idx="4873">
                  <c:v>-38.977870314129142</c:v>
                </c:pt>
                <c:pt idx="4874">
                  <c:v>-38.977870314129142</c:v>
                </c:pt>
                <c:pt idx="4875">
                  <c:v>-38.977870314129142</c:v>
                </c:pt>
                <c:pt idx="4876">
                  <c:v>-38.977870314129142</c:v>
                </c:pt>
                <c:pt idx="4877">
                  <c:v>-38.977870314129142</c:v>
                </c:pt>
                <c:pt idx="4878">
                  <c:v>-38.977870314129142</c:v>
                </c:pt>
                <c:pt idx="4879">
                  <c:v>-38.977870314129142</c:v>
                </c:pt>
                <c:pt idx="4880">
                  <c:v>-38.977870314129142</c:v>
                </c:pt>
                <c:pt idx="4881">
                  <c:v>-38.977870314129142</c:v>
                </c:pt>
                <c:pt idx="4882">
                  <c:v>-38.977870314129142</c:v>
                </c:pt>
                <c:pt idx="4883">
                  <c:v>-38.977870314129142</c:v>
                </c:pt>
                <c:pt idx="4884">
                  <c:v>-38.977870314129142</c:v>
                </c:pt>
                <c:pt idx="4885">
                  <c:v>-38.977870314129142</c:v>
                </c:pt>
                <c:pt idx="4886">
                  <c:v>-38.977870314129142</c:v>
                </c:pt>
                <c:pt idx="4887">
                  <c:v>-38.977870314129142</c:v>
                </c:pt>
                <c:pt idx="4888">
                  <c:v>-38.977870314129142</c:v>
                </c:pt>
                <c:pt idx="4889">
                  <c:v>-38.977870314129142</c:v>
                </c:pt>
                <c:pt idx="4890">
                  <c:v>-38.977870314129142</c:v>
                </c:pt>
                <c:pt idx="4891">
                  <c:v>-38.977870314129142</c:v>
                </c:pt>
                <c:pt idx="4892">
                  <c:v>-38.977870314129142</c:v>
                </c:pt>
                <c:pt idx="4893">
                  <c:v>-38.977870314129142</c:v>
                </c:pt>
                <c:pt idx="4894">
                  <c:v>-38.977870314129142</c:v>
                </c:pt>
                <c:pt idx="4895">
                  <c:v>-38.977870314129142</c:v>
                </c:pt>
                <c:pt idx="4896">
                  <c:v>-38.977870314129142</c:v>
                </c:pt>
                <c:pt idx="4897">
                  <c:v>-38.977870314129142</c:v>
                </c:pt>
                <c:pt idx="4898">
                  <c:v>-38.977870314129142</c:v>
                </c:pt>
                <c:pt idx="4899">
                  <c:v>-38.977870314129142</c:v>
                </c:pt>
                <c:pt idx="4900">
                  <c:v>-38.977870314129142</c:v>
                </c:pt>
                <c:pt idx="4901">
                  <c:v>-38.977870314129142</c:v>
                </c:pt>
                <c:pt idx="4902">
                  <c:v>-38.977870314129142</c:v>
                </c:pt>
                <c:pt idx="4903">
                  <c:v>-38.977870314129142</c:v>
                </c:pt>
                <c:pt idx="4904">
                  <c:v>-38.977870314129142</c:v>
                </c:pt>
                <c:pt idx="4905">
                  <c:v>-38.977870314129142</c:v>
                </c:pt>
                <c:pt idx="4906">
                  <c:v>-38.977870314129142</c:v>
                </c:pt>
                <c:pt idx="4907">
                  <c:v>-38.977870314129142</c:v>
                </c:pt>
                <c:pt idx="4908">
                  <c:v>-38.977870314129142</c:v>
                </c:pt>
                <c:pt idx="4909">
                  <c:v>-38.977870314129142</c:v>
                </c:pt>
                <c:pt idx="4910">
                  <c:v>-38.977870314129142</c:v>
                </c:pt>
                <c:pt idx="4911">
                  <c:v>-38.977870314129142</c:v>
                </c:pt>
                <c:pt idx="4912">
                  <c:v>-38.977870314129142</c:v>
                </c:pt>
                <c:pt idx="4913">
                  <c:v>-38.977870314129142</c:v>
                </c:pt>
                <c:pt idx="4914">
                  <c:v>-38.977870314129142</c:v>
                </c:pt>
                <c:pt idx="4915">
                  <c:v>-38.977870314129142</c:v>
                </c:pt>
                <c:pt idx="4916">
                  <c:v>-38.977870314129142</c:v>
                </c:pt>
                <c:pt idx="4917">
                  <c:v>-38.977870314129142</c:v>
                </c:pt>
                <c:pt idx="4918">
                  <c:v>-38.977870314129142</c:v>
                </c:pt>
                <c:pt idx="4919">
                  <c:v>-38.977870314129142</c:v>
                </c:pt>
                <c:pt idx="4920">
                  <c:v>-38.977870314129142</c:v>
                </c:pt>
                <c:pt idx="4921">
                  <c:v>-38.977870314129142</c:v>
                </c:pt>
                <c:pt idx="4922">
                  <c:v>-38.977870314129142</c:v>
                </c:pt>
                <c:pt idx="4923">
                  <c:v>-38.977870314129142</c:v>
                </c:pt>
                <c:pt idx="4924">
                  <c:v>-38.977870314129142</c:v>
                </c:pt>
                <c:pt idx="4925">
                  <c:v>-38.977870314129142</c:v>
                </c:pt>
                <c:pt idx="4926">
                  <c:v>-38.977870314129142</c:v>
                </c:pt>
                <c:pt idx="4927">
                  <c:v>-38.977870314129142</c:v>
                </c:pt>
                <c:pt idx="4928">
                  <c:v>-38.977870314129142</c:v>
                </c:pt>
                <c:pt idx="4929">
                  <c:v>-38.977870314129142</c:v>
                </c:pt>
                <c:pt idx="4930">
                  <c:v>-38.977870314129142</c:v>
                </c:pt>
                <c:pt idx="4931">
                  <c:v>-38.977870314129142</c:v>
                </c:pt>
                <c:pt idx="4932">
                  <c:v>-38.977870314129142</c:v>
                </c:pt>
                <c:pt idx="4933">
                  <c:v>-38.977870314129142</c:v>
                </c:pt>
                <c:pt idx="4934">
                  <c:v>-38.977870314129142</c:v>
                </c:pt>
                <c:pt idx="4935">
                  <c:v>-38.977870314129142</c:v>
                </c:pt>
                <c:pt idx="4936">
                  <c:v>-38.977870314129142</c:v>
                </c:pt>
                <c:pt idx="4937">
                  <c:v>-38.977870314129142</c:v>
                </c:pt>
                <c:pt idx="4938">
                  <c:v>-38.977870314129142</c:v>
                </c:pt>
                <c:pt idx="4939">
                  <c:v>-38.977870314129142</c:v>
                </c:pt>
                <c:pt idx="4940">
                  <c:v>-38.977870314129142</c:v>
                </c:pt>
                <c:pt idx="4941">
                  <c:v>-38.977870314129142</c:v>
                </c:pt>
                <c:pt idx="4942">
                  <c:v>-38.977870314129142</c:v>
                </c:pt>
                <c:pt idx="4943">
                  <c:v>-38.977870314129142</c:v>
                </c:pt>
                <c:pt idx="4944">
                  <c:v>-38.977870314129142</c:v>
                </c:pt>
                <c:pt idx="4945">
                  <c:v>-38.977870314129142</c:v>
                </c:pt>
                <c:pt idx="4946">
                  <c:v>-38.977870314129142</c:v>
                </c:pt>
                <c:pt idx="4947">
                  <c:v>-38.977870314129142</c:v>
                </c:pt>
                <c:pt idx="4948">
                  <c:v>-38.977870314129142</c:v>
                </c:pt>
                <c:pt idx="4949">
                  <c:v>-38.977870314129142</c:v>
                </c:pt>
                <c:pt idx="4950">
                  <c:v>-38.977870314129142</c:v>
                </c:pt>
                <c:pt idx="4951">
                  <c:v>-38.977870314129142</c:v>
                </c:pt>
                <c:pt idx="4952">
                  <c:v>-38.977870314129142</c:v>
                </c:pt>
                <c:pt idx="4953">
                  <c:v>-38.977870314129142</c:v>
                </c:pt>
                <c:pt idx="4954">
                  <c:v>-38.977870314129142</c:v>
                </c:pt>
                <c:pt idx="4955">
                  <c:v>-38.977870314129142</c:v>
                </c:pt>
                <c:pt idx="4956">
                  <c:v>-38.977870314129142</c:v>
                </c:pt>
                <c:pt idx="4957">
                  <c:v>-38.977870314129142</c:v>
                </c:pt>
                <c:pt idx="4958">
                  <c:v>-38.977870314129142</c:v>
                </c:pt>
                <c:pt idx="4959">
                  <c:v>-38.977870314129142</c:v>
                </c:pt>
                <c:pt idx="4960">
                  <c:v>-38.977870314129142</c:v>
                </c:pt>
                <c:pt idx="4961">
                  <c:v>-38.977870314129142</c:v>
                </c:pt>
                <c:pt idx="4962">
                  <c:v>-38.977870314129142</c:v>
                </c:pt>
                <c:pt idx="4963">
                  <c:v>-38.977870314129142</c:v>
                </c:pt>
                <c:pt idx="4964">
                  <c:v>-38.977870314129142</c:v>
                </c:pt>
                <c:pt idx="4965">
                  <c:v>-38.977870314129142</c:v>
                </c:pt>
                <c:pt idx="4966">
                  <c:v>-38.977870314129142</c:v>
                </c:pt>
                <c:pt idx="4967">
                  <c:v>-38.977870314129142</c:v>
                </c:pt>
                <c:pt idx="4968">
                  <c:v>-38.977870314129142</c:v>
                </c:pt>
                <c:pt idx="4969">
                  <c:v>-38.977870314129142</c:v>
                </c:pt>
                <c:pt idx="4970">
                  <c:v>-38.977870314129142</c:v>
                </c:pt>
                <c:pt idx="4971">
                  <c:v>-38.977870314129142</c:v>
                </c:pt>
                <c:pt idx="4972">
                  <c:v>-38.977870314129142</c:v>
                </c:pt>
                <c:pt idx="4973">
                  <c:v>-38.977870314129142</c:v>
                </c:pt>
                <c:pt idx="4974">
                  <c:v>-38.977870314129142</c:v>
                </c:pt>
                <c:pt idx="4975">
                  <c:v>-38.977870314129142</c:v>
                </c:pt>
                <c:pt idx="4976">
                  <c:v>-38.977870314129142</c:v>
                </c:pt>
                <c:pt idx="4977">
                  <c:v>-38.977870314129142</c:v>
                </c:pt>
                <c:pt idx="4978">
                  <c:v>-38.977870314129142</c:v>
                </c:pt>
                <c:pt idx="4979">
                  <c:v>-38.977870314129142</c:v>
                </c:pt>
                <c:pt idx="4980">
                  <c:v>-38.977870314129142</c:v>
                </c:pt>
                <c:pt idx="4981">
                  <c:v>-38.977870314129142</c:v>
                </c:pt>
                <c:pt idx="4982">
                  <c:v>-38.977870314129142</c:v>
                </c:pt>
                <c:pt idx="4983">
                  <c:v>-38.977870314129142</c:v>
                </c:pt>
                <c:pt idx="4984">
                  <c:v>-38.977870314129142</c:v>
                </c:pt>
                <c:pt idx="4985">
                  <c:v>-38.977870314129142</c:v>
                </c:pt>
                <c:pt idx="4986">
                  <c:v>-38.977870314129142</c:v>
                </c:pt>
                <c:pt idx="4987">
                  <c:v>-38.977870314129142</c:v>
                </c:pt>
                <c:pt idx="4988">
                  <c:v>-38.977870314129142</c:v>
                </c:pt>
                <c:pt idx="4989">
                  <c:v>-38.977870314129142</c:v>
                </c:pt>
                <c:pt idx="4990">
                  <c:v>-38.977870314129142</c:v>
                </c:pt>
                <c:pt idx="4991">
                  <c:v>-38.977870314129142</c:v>
                </c:pt>
                <c:pt idx="4992">
                  <c:v>-38.977870314129142</c:v>
                </c:pt>
                <c:pt idx="4993">
                  <c:v>-38.977870314129142</c:v>
                </c:pt>
                <c:pt idx="4994">
                  <c:v>-38.977870314129142</c:v>
                </c:pt>
                <c:pt idx="4995">
                  <c:v>-38.977870314129142</c:v>
                </c:pt>
                <c:pt idx="4996">
                  <c:v>-38.977870314129142</c:v>
                </c:pt>
                <c:pt idx="4997">
                  <c:v>-38.977870314129142</c:v>
                </c:pt>
                <c:pt idx="4998">
                  <c:v>-38.977870314129142</c:v>
                </c:pt>
                <c:pt idx="4999">
                  <c:v>-38.977870314129142</c:v>
                </c:pt>
                <c:pt idx="5000">
                  <c:v>-38.977870314129142</c:v>
                </c:pt>
                <c:pt idx="5001">
                  <c:v>-38.977870314129142</c:v>
                </c:pt>
                <c:pt idx="5002">
                  <c:v>-38.977870314129142</c:v>
                </c:pt>
                <c:pt idx="5003">
                  <c:v>-38.977870314129142</c:v>
                </c:pt>
                <c:pt idx="5004">
                  <c:v>-38.977870314129142</c:v>
                </c:pt>
                <c:pt idx="5005">
                  <c:v>-38.977870314129142</c:v>
                </c:pt>
                <c:pt idx="5006">
                  <c:v>-38.977870314129142</c:v>
                </c:pt>
                <c:pt idx="5007">
                  <c:v>-38.977870314129142</c:v>
                </c:pt>
                <c:pt idx="5008">
                  <c:v>-38.977870314129142</c:v>
                </c:pt>
                <c:pt idx="5009">
                  <c:v>-38.977870314129142</c:v>
                </c:pt>
                <c:pt idx="5010">
                  <c:v>-38.977870314129142</c:v>
                </c:pt>
                <c:pt idx="5011">
                  <c:v>-38.977870314129142</c:v>
                </c:pt>
                <c:pt idx="5012">
                  <c:v>-38.977870314129142</c:v>
                </c:pt>
                <c:pt idx="5013">
                  <c:v>-38.977870314129142</c:v>
                </c:pt>
                <c:pt idx="5014">
                  <c:v>-38.977870314129142</c:v>
                </c:pt>
                <c:pt idx="5015">
                  <c:v>-38.977870314129142</c:v>
                </c:pt>
                <c:pt idx="5016">
                  <c:v>-38.977870314129142</c:v>
                </c:pt>
                <c:pt idx="5017">
                  <c:v>-38.977870314129142</c:v>
                </c:pt>
                <c:pt idx="5018">
                  <c:v>-38.977870314129142</c:v>
                </c:pt>
                <c:pt idx="5019">
                  <c:v>-38.977870314129142</c:v>
                </c:pt>
                <c:pt idx="5020">
                  <c:v>-38.977870314129142</c:v>
                </c:pt>
                <c:pt idx="5021">
                  <c:v>-38.977870314129142</c:v>
                </c:pt>
                <c:pt idx="5022">
                  <c:v>-38.977870314129142</c:v>
                </c:pt>
                <c:pt idx="5023">
                  <c:v>-38.977870314129142</c:v>
                </c:pt>
                <c:pt idx="5024">
                  <c:v>-38.977870314129142</c:v>
                </c:pt>
                <c:pt idx="5025">
                  <c:v>-38.977870314129142</c:v>
                </c:pt>
                <c:pt idx="5026">
                  <c:v>-38.977870314129142</c:v>
                </c:pt>
                <c:pt idx="5027">
                  <c:v>-38.977870314129142</c:v>
                </c:pt>
                <c:pt idx="5028">
                  <c:v>-38.977870314129142</c:v>
                </c:pt>
                <c:pt idx="5029">
                  <c:v>-38.977870314129142</c:v>
                </c:pt>
                <c:pt idx="5030">
                  <c:v>-38.977870314129142</c:v>
                </c:pt>
                <c:pt idx="5031">
                  <c:v>-38.977870314129142</c:v>
                </c:pt>
                <c:pt idx="5032">
                  <c:v>-38.977870314129142</c:v>
                </c:pt>
                <c:pt idx="5033">
                  <c:v>-38.977870314129142</c:v>
                </c:pt>
                <c:pt idx="5034">
                  <c:v>-38.977870314129142</c:v>
                </c:pt>
                <c:pt idx="5035">
                  <c:v>-38.977870314129142</c:v>
                </c:pt>
                <c:pt idx="5036">
                  <c:v>-38.977870314129142</c:v>
                </c:pt>
                <c:pt idx="5037">
                  <c:v>-38.977870314129142</c:v>
                </c:pt>
                <c:pt idx="5038">
                  <c:v>-38.977870314129142</c:v>
                </c:pt>
                <c:pt idx="5039">
                  <c:v>-38.977870314129142</c:v>
                </c:pt>
                <c:pt idx="5040">
                  <c:v>-38.977870314129142</c:v>
                </c:pt>
                <c:pt idx="5041">
                  <c:v>-38.977870314129142</c:v>
                </c:pt>
                <c:pt idx="5042">
                  <c:v>-38.977870314129142</c:v>
                </c:pt>
                <c:pt idx="5043">
                  <c:v>-38.977870314129142</c:v>
                </c:pt>
                <c:pt idx="5044">
                  <c:v>-38.977870314129142</c:v>
                </c:pt>
                <c:pt idx="5045">
                  <c:v>-38.977870314129142</c:v>
                </c:pt>
                <c:pt idx="5046">
                  <c:v>-38.977870314129142</c:v>
                </c:pt>
                <c:pt idx="5047">
                  <c:v>-38.977870314129142</c:v>
                </c:pt>
                <c:pt idx="5048">
                  <c:v>-38.977870314129142</c:v>
                </c:pt>
                <c:pt idx="5049">
                  <c:v>-38.977870314129142</c:v>
                </c:pt>
                <c:pt idx="5050">
                  <c:v>-38.977870314129142</c:v>
                </c:pt>
                <c:pt idx="5051">
                  <c:v>-38.977870314129142</c:v>
                </c:pt>
                <c:pt idx="5052">
                  <c:v>-38.977870314129142</c:v>
                </c:pt>
                <c:pt idx="5053">
                  <c:v>-38.977870314129142</c:v>
                </c:pt>
                <c:pt idx="5054">
                  <c:v>-38.977870314129142</c:v>
                </c:pt>
                <c:pt idx="5055">
                  <c:v>-38.977870314129142</c:v>
                </c:pt>
                <c:pt idx="5056">
                  <c:v>-38.977870314129142</c:v>
                </c:pt>
                <c:pt idx="5057">
                  <c:v>-38.977870314129142</c:v>
                </c:pt>
                <c:pt idx="5058">
                  <c:v>-38.977870314129142</c:v>
                </c:pt>
                <c:pt idx="5059">
                  <c:v>-38.977870314129142</c:v>
                </c:pt>
                <c:pt idx="5060">
                  <c:v>-38.977870314129142</c:v>
                </c:pt>
                <c:pt idx="5061">
                  <c:v>-38.977870314129142</c:v>
                </c:pt>
                <c:pt idx="5062">
                  <c:v>-38.977870314129142</c:v>
                </c:pt>
                <c:pt idx="5063">
                  <c:v>-38.977870314129142</c:v>
                </c:pt>
                <c:pt idx="5064">
                  <c:v>-38.977870314129142</c:v>
                </c:pt>
                <c:pt idx="5065">
                  <c:v>-38.977870314129142</c:v>
                </c:pt>
                <c:pt idx="5066">
                  <c:v>-38.977870314129142</c:v>
                </c:pt>
                <c:pt idx="5067">
                  <c:v>-38.977870314129142</c:v>
                </c:pt>
                <c:pt idx="5068">
                  <c:v>-38.977870314129142</c:v>
                </c:pt>
                <c:pt idx="5069">
                  <c:v>-38.977870314129142</c:v>
                </c:pt>
                <c:pt idx="5070">
                  <c:v>-38.977870314129142</c:v>
                </c:pt>
                <c:pt idx="5071">
                  <c:v>-38.977870314129142</c:v>
                </c:pt>
                <c:pt idx="5072">
                  <c:v>-38.977870314129142</c:v>
                </c:pt>
                <c:pt idx="5073">
                  <c:v>-38.977870314129142</c:v>
                </c:pt>
                <c:pt idx="5074">
                  <c:v>-38.977870314129142</c:v>
                </c:pt>
                <c:pt idx="5075">
                  <c:v>-38.977870314129142</c:v>
                </c:pt>
                <c:pt idx="5076">
                  <c:v>-38.977870314129142</c:v>
                </c:pt>
                <c:pt idx="5077">
                  <c:v>-38.977870314129142</c:v>
                </c:pt>
                <c:pt idx="5078">
                  <c:v>-38.977870314129142</c:v>
                </c:pt>
                <c:pt idx="5079">
                  <c:v>-38.977870314129142</c:v>
                </c:pt>
                <c:pt idx="5080">
                  <c:v>-38.977870314129142</c:v>
                </c:pt>
                <c:pt idx="5081">
                  <c:v>-38.977870314129142</c:v>
                </c:pt>
                <c:pt idx="5082">
                  <c:v>-38.977870314129142</c:v>
                </c:pt>
                <c:pt idx="5083">
                  <c:v>-38.977870314129142</c:v>
                </c:pt>
                <c:pt idx="5084">
                  <c:v>-38.977870314129142</c:v>
                </c:pt>
                <c:pt idx="5085">
                  <c:v>-38.977870314129142</c:v>
                </c:pt>
                <c:pt idx="5086">
                  <c:v>-38.977870314129142</c:v>
                </c:pt>
                <c:pt idx="5087">
                  <c:v>-38.977870314129142</c:v>
                </c:pt>
                <c:pt idx="5088">
                  <c:v>-38.977870314129142</c:v>
                </c:pt>
                <c:pt idx="5089">
                  <c:v>-38.977870314129142</c:v>
                </c:pt>
                <c:pt idx="5090">
                  <c:v>-38.977870314129142</c:v>
                </c:pt>
                <c:pt idx="5091">
                  <c:v>-38.977870314129142</c:v>
                </c:pt>
                <c:pt idx="5092">
                  <c:v>-38.977870314129142</c:v>
                </c:pt>
                <c:pt idx="5093">
                  <c:v>-38.977870314129142</c:v>
                </c:pt>
                <c:pt idx="5094">
                  <c:v>-38.977870314129142</c:v>
                </c:pt>
                <c:pt idx="5095">
                  <c:v>-38.977870314129142</c:v>
                </c:pt>
                <c:pt idx="5096">
                  <c:v>-38.977870314129142</c:v>
                </c:pt>
                <c:pt idx="5097">
                  <c:v>-38.977870314129142</c:v>
                </c:pt>
                <c:pt idx="5098">
                  <c:v>-38.977870314129142</c:v>
                </c:pt>
                <c:pt idx="5099">
                  <c:v>-38.977870314129142</c:v>
                </c:pt>
                <c:pt idx="5100">
                  <c:v>-38.977870314129142</c:v>
                </c:pt>
                <c:pt idx="5101">
                  <c:v>-38.977870314129142</c:v>
                </c:pt>
                <c:pt idx="5102">
                  <c:v>-38.977870314129142</c:v>
                </c:pt>
                <c:pt idx="5103">
                  <c:v>-38.977870314129142</c:v>
                </c:pt>
                <c:pt idx="5104">
                  <c:v>-38.977870314129142</c:v>
                </c:pt>
                <c:pt idx="5105">
                  <c:v>-38.977870314129142</c:v>
                </c:pt>
                <c:pt idx="5106">
                  <c:v>-38.977870314129142</c:v>
                </c:pt>
                <c:pt idx="5107">
                  <c:v>-38.977870314129142</c:v>
                </c:pt>
                <c:pt idx="5108">
                  <c:v>-38.977870314129142</c:v>
                </c:pt>
                <c:pt idx="5109">
                  <c:v>-38.977870314129142</c:v>
                </c:pt>
                <c:pt idx="5110">
                  <c:v>-38.977870314129142</c:v>
                </c:pt>
                <c:pt idx="5111">
                  <c:v>-38.977870314129142</c:v>
                </c:pt>
                <c:pt idx="5112">
                  <c:v>-38.977870314129142</c:v>
                </c:pt>
                <c:pt idx="5113">
                  <c:v>-38.977870314129142</c:v>
                </c:pt>
                <c:pt idx="5114">
                  <c:v>-38.977870314129142</c:v>
                </c:pt>
                <c:pt idx="5115">
                  <c:v>-38.977870314129142</c:v>
                </c:pt>
                <c:pt idx="5116">
                  <c:v>-38.977870314129142</c:v>
                </c:pt>
                <c:pt idx="5117">
                  <c:v>-38.977870314129142</c:v>
                </c:pt>
                <c:pt idx="5118">
                  <c:v>-38.977870314129142</c:v>
                </c:pt>
                <c:pt idx="5119">
                  <c:v>-38.977870314129142</c:v>
                </c:pt>
                <c:pt idx="5120">
                  <c:v>-38.977870314129142</c:v>
                </c:pt>
                <c:pt idx="5121">
                  <c:v>-38.977870314129142</c:v>
                </c:pt>
                <c:pt idx="5122">
                  <c:v>-38.977870314129142</c:v>
                </c:pt>
                <c:pt idx="5123">
                  <c:v>-38.977870314129142</c:v>
                </c:pt>
                <c:pt idx="5124">
                  <c:v>-38.977870314129142</c:v>
                </c:pt>
                <c:pt idx="5125">
                  <c:v>-38.977870314129142</c:v>
                </c:pt>
                <c:pt idx="5126">
                  <c:v>-38.977870314129142</c:v>
                </c:pt>
                <c:pt idx="5127">
                  <c:v>-38.977870314129142</c:v>
                </c:pt>
                <c:pt idx="5128">
                  <c:v>-38.977870314129142</c:v>
                </c:pt>
                <c:pt idx="5129">
                  <c:v>-38.977870314129142</c:v>
                </c:pt>
                <c:pt idx="5130">
                  <c:v>-38.977870314129142</c:v>
                </c:pt>
                <c:pt idx="5131">
                  <c:v>-38.977870314129142</c:v>
                </c:pt>
                <c:pt idx="5132">
                  <c:v>-38.977870314129142</c:v>
                </c:pt>
                <c:pt idx="5133">
                  <c:v>-38.977870314129142</c:v>
                </c:pt>
                <c:pt idx="5134">
                  <c:v>-38.977870314129142</c:v>
                </c:pt>
                <c:pt idx="5135">
                  <c:v>-38.977870314129142</c:v>
                </c:pt>
                <c:pt idx="5136">
                  <c:v>-38.977870314129142</c:v>
                </c:pt>
                <c:pt idx="5137">
                  <c:v>-38.977870314129142</c:v>
                </c:pt>
                <c:pt idx="5138">
                  <c:v>-38.977870314129142</c:v>
                </c:pt>
                <c:pt idx="5139">
                  <c:v>-38.977870314129142</c:v>
                </c:pt>
                <c:pt idx="5140">
                  <c:v>-38.977870314129142</c:v>
                </c:pt>
                <c:pt idx="5141">
                  <c:v>-38.977870314129142</c:v>
                </c:pt>
                <c:pt idx="5142">
                  <c:v>-38.977870314129142</c:v>
                </c:pt>
                <c:pt idx="5143">
                  <c:v>-38.977870314129142</c:v>
                </c:pt>
                <c:pt idx="5144">
                  <c:v>-38.977870314129142</c:v>
                </c:pt>
                <c:pt idx="5145">
                  <c:v>-38.977870314129142</c:v>
                </c:pt>
                <c:pt idx="5146">
                  <c:v>-38.977870314129142</c:v>
                </c:pt>
                <c:pt idx="5147">
                  <c:v>-38.977870314129142</c:v>
                </c:pt>
                <c:pt idx="5148">
                  <c:v>-38.977870314129142</c:v>
                </c:pt>
                <c:pt idx="5149">
                  <c:v>-38.977870314129142</c:v>
                </c:pt>
                <c:pt idx="5150">
                  <c:v>-38.977870314129142</c:v>
                </c:pt>
                <c:pt idx="5151">
                  <c:v>-38.977870314129142</c:v>
                </c:pt>
                <c:pt idx="5152">
                  <c:v>-38.977870314129142</c:v>
                </c:pt>
                <c:pt idx="5153">
                  <c:v>-38.977870314129142</c:v>
                </c:pt>
                <c:pt idx="5154">
                  <c:v>-38.977870314129142</c:v>
                </c:pt>
                <c:pt idx="5155">
                  <c:v>-38.977870314129142</c:v>
                </c:pt>
                <c:pt idx="5156">
                  <c:v>-38.977870314129142</c:v>
                </c:pt>
                <c:pt idx="5157">
                  <c:v>-38.977870314129142</c:v>
                </c:pt>
                <c:pt idx="5158">
                  <c:v>-38.977870314129142</c:v>
                </c:pt>
                <c:pt idx="5159">
                  <c:v>-38.977870314129142</c:v>
                </c:pt>
                <c:pt idx="5160">
                  <c:v>-38.977870314129142</c:v>
                </c:pt>
                <c:pt idx="5161">
                  <c:v>-38.977870314129142</c:v>
                </c:pt>
                <c:pt idx="5162">
                  <c:v>-38.977870314129142</c:v>
                </c:pt>
                <c:pt idx="5163">
                  <c:v>-38.977870314129142</c:v>
                </c:pt>
                <c:pt idx="5164">
                  <c:v>-38.977870314129142</c:v>
                </c:pt>
                <c:pt idx="5165">
                  <c:v>-38.977870314129142</c:v>
                </c:pt>
                <c:pt idx="5166">
                  <c:v>-38.977870314129142</c:v>
                </c:pt>
                <c:pt idx="5167">
                  <c:v>-38.977870314129142</c:v>
                </c:pt>
                <c:pt idx="5168">
                  <c:v>-38.977870314129142</c:v>
                </c:pt>
                <c:pt idx="5169">
                  <c:v>-38.977870314129142</c:v>
                </c:pt>
                <c:pt idx="5170">
                  <c:v>-38.977870314129142</c:v>
                </c:pt>
                <c:pt idx="5171">
                  <c:v>-38.977870314129142</c:v>
                </c:pt>
                <c:pt idx="5172">
                  <c:v>-38.977870314129142</c:v>
                </c:pt>
                <c:pt idx="5173">
                  <c:v>-38.977870314129142</c:v>
                </c:pt>
                <c:pt idx="5174">
                  <c:v>-38.977870314129142</c:v>
                </c:pt>
                <c:pt idx="5175">
                  <c:v>-38.977870314129142</c:v>
                </c:pt>
                <c:pt idx="5176">
                  <c:v>-38.977870314129142</c:v>
                </c:pt>
                <c:pt idx="5177">
                  <c:v>-38.977870314129142</c:v>
                </c:pt>
                <c:pt idx="5178">
                  <c:v>-38.977870314129142</c:v>
                </c:pt>
                <c:pt idx="5179">
                  <c:v>-38.977870314129142</c:v>
                </c:pt>
                <c:pt idx="5180">
                  <c:v>-38.977870314129142</c:v>
                </c:pt>
                <c:pt idx="5181">
                  <c:v>-38.977870314129142</c:v>
                </c:pt>
                <c:pt idx="5182">
                  <c:v>-38.977870314129142</c:v>
                </c:pt>
                <c:pt idx="5183">
                  <c:v>-38.977870314129142</c:v>
                </c:pt>
                <c:pt idx="5184">
                  <c:v>-38.977870314129142</c:v>
                </c:pt>
                <c:pt idx="5185">
                  <c:v>-38.977870314129142</c:v>
                </c:pt>
                <c:pt idx="5186">
                  <c:v>-38.977870314129142</c:v>
                </c:pt>
                <c:pt idx="5187">
                  <c:v>-38.977870314129142</c:v>
                </c:pt>
                <c:pt idx="5188">
                  <c:v>-38.977870314129142</c:v>
                </c:pt>
                <c:pt idx="5189">
                  <c:v>-38.977870314129142</c:v>
                </c:pt>
                <c:pt idx="5190">
                  <c:v>-38.977870314129142</c:v>
                </c:pt>
                <c:pt idx="5191">
                  <c:v>-38.977870314129142</c:v>
                </c:pt>
                <c:pt idx="5192">
                  <c:v>-38.977870314129142</c:v>
                </c:pt>
                <c:pt idx="5193">
                  <c:v>-38.977870314129142</c:v>
                </c:pt>
                <c:pt idx="5194">
                  <c:v>-38.977870314129142</c:v>
                </c:pt>
                <c:pt idx="5195">
                  <c:v>-38.977870314129142</c:v>
                </c:pt>
                <c:pt idx="5196">
                  <c:v>-38.977870314129142</c:v>
                </c:pt>
                <c:pt idx="5197">
                  <c:v>-38.977870314129142</c:v>
                </c:pt>
                <c:pt idx="5198">
                  <c:v>-38.977870314129142</c:v>
                </c:pt>
                <c:pt idx="5199">
                  <c:v>-38.977870314129142</c:v>
                </c:pt>
                <c:pt idx="5200">
                  <c:v>-38.977870314129142</c:v>
                </c:pt>
                <c:pt idx="5201">
                  <c:v>-38.977870314129142</c:v>
                </c:pt>
                <c:pt idx="5202">
                  <c:v>-38.977870314129142</c:v>
                </c:pt>
                <c:pt idx="5203">
                  <c:v>-38.977870314129142</c:v>
                </c:pt>
                <c:pt idx="5204">
                  <c:v>-38.977870314129142</c:v>
                </c:pt>
                <c:pt idx="5205">
                  <c:v>-38.977870314129142</c:v>
                </c:pt>
                <c:pt idx="5206">
                  <c:v>-38.977870314129142</c:v>
                </c:pt>
                <c:pt idx="5207">
                  <c:v>-38.977870314129142</c:v>
                </c:pt>
                <c:pt idx="5208">
                  <c:v>-38.977870314129142</c:v>
                </c:pt>
                <c:pt idx="5209">
                  <c:v>-38.977870314129142</c:v>
                </c:pt>
                <c:pt idx="5210">
                  <c:v>-38.977870314129142</c:v>
                </c:pt>
                <c:pt idx="5211">
                  <c:v>-38.977870314129142</c:v>
                </c:pt>
                <c:pt idx="5212">
                  <c:v>-38.977870314129142</c:v>
                </c:pt>
                <c:pt idx="5213">
                  <c:v>-38.977870314129142</c:v>
                </c:pt>
                <c:pt idx="5214">
                  <c:v>-38.977870314129142</c:v>
                </c:pt>
                <c:pt idx="5215">
                  <c:v>-38.977870314129142</c:v>
                </c:pt>
                <c:pt idx="5216">
                  <c:v>-38.977870314129142</c:v>
                </c:pt>
                <c:pt idx="5217">
                  <c:v>-38.977870314129142</c:v>
                </c:pt>
                <c:pt idx="5218">
                  <c:v>-38.977870314129142</c:v>
                </c:pt>
                <c:pt idx="5219">
                  <c:v>-38.977870314129142</c:v>
                </c:pt>
                <c:pt idx="5220">
                  <c:v>-38.977870314129142</c:v>
                </c:pt>
                <c:pt idx="5221">
                  <c:v>-38.977870314129142</c:v>
                </c:pt>
                <c:pt idx="5222">
                  <c:v>-38.977870314129142</c:v>
                </c:pt>
                <c:pt idx="5223">
                  <c:v>-38.977870314129142</c:v>
                </c:pt>
                <c:pt idx="5224">
                  <c:v>-38.977870314129142</c:v>
                </c:pt>
                <c:pt idx="5225">
                  <c:v>-38.977870314129142</c:v>
                </c:pt>
                <c:pt idx="5226">
                  <c:v>-38.977870314129142</c:v>
                </c:pt>
                <c:pt idx="5227">
                  <c:v>-38.977870314129142</c:v>
                </c:pt>
                <c:pt idx="5228">
                  <c:v>-38.977870314129142</c:v>
                </c:pt>
                <c:pt idx="5229">
                  <c:v>-38.977870314129142</c:v>
                </c:pt>
                <c:pt idx="5230">
                  <c:v>-38.977870314129142</c:v>
                </c:pt>
                <c:pt idx="5231">
                  <c:v>-38.977870314129142</c:v>
                </c:pt>
                <c:pt idx="5232">
                  <c:v>-38.977870314129142</c:v>
                </c:pt>
                <c:pt idx="5233">
                  <c:v>-38.977870314129142</c:v>
                </c:pt>
                <c:pt idx="5234">
                  <c:v>-38.977870314129142</c:v>
                </c:pt>
                <c:pt idx="5235">
                  <c:v>-38.977870314129142</c:v>
                </c:pt>
                <c:pt idx="5236">
                  <c:v>-38.977870314129142</c:v>
                </c:pt>
                <c:pt idx="5237">
                  <c:v>-38.977870314129142</c:v>
                </c:pt>
                <c:pt idx="5238">
                  <c:v>-38.977870314129142</c:v>
                </c:pt>
                <c:pt idx="5239">
                  <c:v>-38.977870314129142</c:v>
                </c:pt>
                <c:pt idx="5240">
                  <c:v>-38.977870314129142</c:v>
                </c:pt>
                <c:pt idx="5241">
                  <c:v>-38.977870314129142</c:v>
                </c:pt>
                <c:pt idx="5242">
                  <c:v>-38.977870314129142</c:v>
                </c:pt>
                <c:pt idx="5243">
                  <c:v>-38.977870314129142</c:v>
                </c:pt>
                <c:pt idx="5244">
                  <c:v>-38.977870314129142</c:v>
                </c:pt>
                <c:pt idx="5245">
                  <c:v>-38.977870314129142</c:v>
                </c:pt>
                <c:pt idx="5246">
                  <c:v>-38.977870314129142</c:v>
                </c:pt>
                <c:pt idx="5247">
                  <c:v>-38.977870314129142</c:v>
                </c:pt>
                <c:pt idx="5248">
                  <c:v>-38.977870314129142</c:v>
                </c:pt>
                <c:pt idx="5249">
                  <c:v>-38.977870314129142</c:v>
                </c:pt>
                <c:pt idx="5250">
                  <c:v>-38.977870314129142</c:v>
                </c:pt>
                <c:pt idx="5251">
                  <c:v>-38.977870314129142</c:v>
                </c:pt>
                <c:pt idx="5252">
                  <c:v>-38.977870314129142</c:v>
                </c:pt>
                <c:pt idx="5253">
                  <c:v>-38.977870314129142</c:v>
                </c:pt>
                <c:pt idx="5254">
                  <c:v>-38.977870314129142</c:v>
                </c:pt>
                <c:pt idx="5255">
                  <c:v>-38.977870314129142</c:v>
                </c:pt>
                <c:pt idx="5256">
                  <c:v>-38.977870314129142</c:v>
                </c:pt>
                <c:pt idx="5257">
                  <c:v>-38.977870314129142</c:v>
                </c:pt>
                <c:pt idx="5258">
                  <c:v>-38.977870314129142</c:v>
                </c:pt>
                <c:pt idx="5259">
                  <c:v>-38.977870314129142</c:v>
                </c:pt>
                <c:pt idx="5260">
                  <c:v>-38.977870314129142</c:v>
                </c:pt>
                <c:pt idx="5261">
                  <c:v>-38.977870314129142</c:v>
                </c:pt>
                <c:pt idx="5262">
                  <c:v>-38.977870314129142</c:v>
                </c:pt>
                <c:pt idx="5263">
                  <c:v>-38.977870314129142</c:v>
                </c:pt>
                <c:pt idx="5264">
                  <c:v>-38.977870314129142</c:v>
                </c:pt>
                <c:pt idx="5265">
                  <c:v>-38.977870314129142</c:v>
                </c:pt>
                <c:pt idx="5266">
                  <c:v>-38.977870314129142</c:v>
                </c:pt>
                <c:pt idx="5267">
                  <c:v>-38.977870314129142</c:v>
                </c:pt>
                <c:pt idx="5268">
                  <c:v>-38.977870314129142</c:v>
                </c:pt>
                <c:pt idx="5269">
                  <c:v>-38.977870314129142</c:v>
                </c:pt>
                <c:pt idx="5270">
                  <c:v>-38.977870314129142</c:v>
                </c:pt>
                <c:pt idx="5271">
                  <c:v>-38.977870314129142</c:v>
                </c:pt>
                <c:pt idx="5272">
                  <c:v>-38.977870314129142</c:v>
                </c:pt>
                <c:pt idx="5273">
                  <c:v>-38.977870314129142</c:v>
                </c:pt>
                <c:pt idx="5274">
                  <c:v>-38.977870314129142</c:v>
                </c:pt>
                <c:pt idx="5275">
                  <c:v>-38.977870314129142</c:v>
                </c:pt>
                <c:pt idx="5276">
                  <c:v>-38.977870314129142</c:v>
                </c:pt>
                <c:pt idx="5277">
                  <c:v>-38.977870314129142</c:v>
                </c:pt>
                <c:pt idx="5278">
                  <c:v>-38.977870314129142</c:v>
                </c:pt>
                <c:pt idx="5279">
                  <c:v>-38.977870314129142</c:v>
                </c:pt>
                <c:pt idx="5280">
                  <c:v>-38.977870314129142</c:v>
                </c:pt>
                <c:pt idx="5281">
                  <c:v>-38.977870314129142</c:v>
                </c:pt>
                <c:pt idx="5282">
                  <c:v>-38.977870314129142</c:v>
                </c:pt>
                <c:pt idx="5283">
                  <c:v>-38.977870314129142</c:v>
                </c:pt>
                <c:pt idx="5284">
                  <c:v>-38.977870314129142</c:v>
                </c:pt>
                <c:pt idx="5285">
                  <c:v>-38.977870314129142</c:v>
                </c:pt>
                <c:pt idx="5286">
                  <c:v>-38.977870314129142</c:v>
                </c:pt>
                <c:pt idx="5287">
                  <c:v>-38.977870314129142</c:v>
                </c:pt>
                <c:pt idx="5288">
                  <c:v>-38.977870314129142</c:v>
                </c:pt>
                <c:pt idx="5289">
                  <c:v>-38.977870314129142</c:v>
                </c:pt>
                <c:pt idx="5290">
                  <c:v>-38.977870314129142</c:v>
                </c:pt>
                <c:pt idx="5291">
                  <c:v>-38.977870314129142</c:v>
                </c:pt>
                <c:pt idx="5292">
                  <c:v>-38.977870314129142</c:v>
                </c:pt>
                <c:pt idx="5293">
                  <c:v>-38.977870314129142</c:v>
                </c:pt>
                <c:pt idx="5294">
                  <c:v>-38.977870314129142</c:v>
                </c:pt>
                <c:pt idx="5295">
                  <c:v>-38.977870314129142</c:v>
                </c:pt>
                <c:pt idx="5296">
                  <c:v>-38.977870314129142</c:v>
                </c:pt>
                <c:pt idx="5297">
                  <c:v>-38.977870314129142</c:v>
                </c:pt>
                <c:pt idx="5298">
                  <c:v>-38.977870314129142</c:v>
                </c:pt>
                <c:pt idx="5299">
                  <c:v>-38.977870314129142</c:v>
                </c:pt>
                <c:pt idx="5300">
                  <c:v>-38.977870314129142</c:v>
                </c:pt>
                <c:pt idx="5301">
                  <c:v>-38.977870314129142</c:v>
                </c:pt>
                <c:pt idx="5302">
                  <c:v>-38.977870314129142</c:v>
                </c:pt>
                <c:pt idx="5303">
                  <c:v>-38.977870314129142</c:v>
                </c:pt>
                <c:pt idx="5304">
                  <c:v>-38.977870314129142</c:v>
                </c:pt>
                <c:pt idx="5305">
                  <c:v>-38.977870314129142</c:v>
                </c:pt>
                <c:pt idx="5306">
                  <c:v>-38.977870314129142</c:v>
                </c:pt>
                <c:pt idx="5307">
                  <c:v>-38.977870314129142</c:v>
                </c:pt>
                <c:pt idx="5308">
                  <c:v>-38.977870314129142</c:v>
                </c:pt>
                <c:pt idx="5309">
                  <c:v>-38.977870314129142</c:v>
                </c:pt>
                <c:pt idx="5310">
                  <c:v>-38.977870314129142</c:v>
                </c:pt>
                <c:pt idx="5311">
                  <c:v>-38.977870314129142</c:v>
                </c:pt>
                <c:pt idx="5312">
                  <c:v>-38.977870314129142</c:v>
                </c:pt>
                <c:pt idx="5313">
                  <c:v>-38.977870314129142</c:v>
                </c:pt>
                <c:pt idx="5314">
                  <c:v>-38.977870314129142</c:v>
                </c:pt>
                <c:pt idx="5315">
                  <c:v>-38.977870314129142</c:v>
                </c:pt>
                <c:pt idx="5316">
                  <c:v>-38.977870314129142</c:v>
                </c:pt>
                <c:pt idx="5317">
                  <c:v>-38.977870314129142</c:v>
                </c:pt>
                <c:pt idx="5318">
                  <c:v>-38.977870314129142</c:v>
                </c:pt>
                <c:pt idx="5319">
                  <c:v>-38.977870314129142</c:v>
                </c:pt>
                <c:pt idx="5320">
                  <c:v>-38.977870314129142</c:v>
                </c:pt>
                <c:pt idx="5321">
                  <c:v>-38.977870314129142</c:v>
                </c:pt>
                <c:pt idx="5322">
                  <c:v>-38.977870314129142</c:v>
                </c:pt>
                <c:pt idx="5323">
                  <c:v>-38.977870314129142</c:v>
                </c:pt>
                <c:pt idx="5324">
                  <c:v>-38.977870314129142</c:v>
                </c:pt>
                <c:pt idx="5325">
                  <c:v>-38.977870314129142</c:v>
                </c:pt>
                <c:pt idx="5326">
                  <c:v>-38.977870314129142</c:v>
                </c:pt>
                <c:pt idx="5327">
                  <c:v>-38.977870314129142</c:v>
                </c:pt>
                <c:pt idx="5328">
                  <c:v>-38.977870314129142</c:v>
                </c:pt>
                <c:pt idx="5329">
                  <c:v>-38.977870314129142</c:v>
                </c:pt>
                <c:pt idx="5330">
                  <c:v>-38.977870314129142</c:v>
                </c:pt>
                <c:pt idx="5331">
                  <c:v>-38.977870314129142</c:v>
                </c:pt>
                <c:pt idx="5332">
                  <c:v>-38.977870314129142</c:v>
                </c:pt>
                <c:pt idx="5333">
                  <c:v>-38.977870314129142</c:v>
                </c:pt>
                <c:pt idx="5334">
                  <c:v>-38.977870314129142</c:v>
                </c:pt>
                <c:pt idx="5335">
                  <c:v>-38.977870314129142</c:v>
                </c:pt>
                <c:pt idx="5336">
                  <c:v>-38.977870314129142</c:v>
                </c:pt>
                <c:pt idx="5337">
                  <c:v>-38.977870314129142</c:v>
                </c:pt>
                <c:pt idx="5338">
                  <c:v>-38.977870314129142</c:v>
                </c:pt>
                <c:pt idx="5339">
                  <c:v>-38.977870314129142</c:v>
                </c:pt>
                <c:pt idx="5340">
                  <c:v>-38.977870314129142</c:v>
                </c:pt>
                <c:pt idx="5341">
                  <c:v>-38.977870314129142</c:v>
                </c:pt>
                <c:pt idx="5342">
                  <c:v>-38.977870314129142</c:v>
                </c:pt>
                <c:pt idx="5343">
                  <c:v>-38.977870314129142</c:v>
                </c:pt>
                <c:pt idx="5344">
                  <c:v>-38.977870314129142</c:v>
                </c:pt>
                <c:pt idx="5345">
                  <c:v>-38.977870314129142</c:v>
                </c:pt>
                <c:pt idx="5346">
                  <c:v>-38.977870314129142</c:v>
                </c:pt>
                <c:pt idx="5347">
                  <c:v>-38.977870314129142</c:v>
                </c:pt>
                <c:pt idx="5348">
                  <c:v>-38.977870314129142</c:v>
                </c:pt>
                <c:pt idx="5349">
                  <c:v>-38.977870314129142</c:v>
                </c:pt>
                <c:pt idx="5350">
                  <c:v>-38.977870314129142</c:v>
                </c:pt>
                <c:pt idx="5351">
                  <c:v>-38.977870314129142</c:v>
                </c:pt>
                <c:pt idx="5352">
                  <c:v>-38.977870314129142</c:v>
                </c:pt>
                <c:pt idx="5353">
                  <c:v>-38.977870314129142</c:v>
                </c:pt>
                <c:pt idx="5354">
                  <c:v>-38.977870314129142</c:v>
                </c:pt>
                <c:pt idx="5355">
                  <c:v>-38.977870314129142</c:v>
                </c:pt>
                <c:pt idx="5356">
                  <c:v>-38.977870314129142</c:v>
                </c:pt>
                <c:pt idx="5357">
                  <c:v>-38.977870314129142</c:v>
                </c:pt>
                <c:pt idx="5358">
                  <c:v>-38.977870314129142</c:v>
                </c:pt>
                <c:pt idx="5359">
                  <c:v>-38.977870314129142</c:v>
                </c:pt>
                <c:pt idx="5360">
                  <c:v>-38.977870314129142</c:v>
                </c:pt>
                <c:pt idx="5361">
                  <c:v>-38.977870314129142</c:v>
                </c:pt>
                <c:pt idx="5362">
                  <c:v>-38.977870314129142</c:v>
                </c:pt>
                <c:pt idx="5363">
                  <c:v>-38.977870314129142</c:v>
                </c:pt>
                <c:pt idx="5364">
                  <c:v>-38.977870314129142</c:v>
                </c:pt>
                <c:pt idx="5365">
                  <c:v>-38.977870314129142</c:v>
                </c:pt>
                <c:pt idx="5366">
                  <c:v>-38.977870314129142</c:v>
                </c:pt>
                <c:pt idx="5367">
                  <c:v>-38.977870314129142</c:v>
                </c:pt>
                <c:pt idx="5368">
                  <c:v>-38.977870314129142</c:v>
                </c:pt>
                <c:pt idx="5369">
                  <c:v>-38.977870314129142</c:v>
                </c:pt>
                <c:pt idx="5370">
                  <c:v>-38.977870314129142</c:v>
                </c:pt>
                <c:pt idx="5371">
                  <c:v>-38.977870314129142</c:v>
                </c:pt>
                <c:pt idx="5372">
                  <c:v>-38.977870314129142</c:v>
                </c:pt>
                <c:pt idx="5373">
                  <c:v>-38.977870314129142</c:v>
                </c:pt>
                <c:pt idx="5374">
                  <c:v>-38.977870314129142</c:v>
                </c:pt>
                <c:pt idx="5375">
                  <c:v>-38.977870314129142</c:v>
                </c:pt>
                <c:pt idx="5376">
                  <c:v>-38.977870314129142</c:v>
                </c:pt>
                <c:pt idx="5377">
                  <c:v>-38.977870314129142</c:v>
                </c:pt>
                <c:pt idx="5378">
                  <c:v>-38.977870314129142</c:v>
                </c:pt>
                <c:pt idx="5379">
                  <c:v>-38.977870314129142</c:v>
                </c:pt>
                <c:pt idx="5380">
                  <c:v>-38.977870314129142</c:v>
                </c:pt>
                <c:pt idx="5381">
                  <c:v>-38.977870314129142</c:v>
                </c:pt>
                <c:pt idx="5382">
                  <c:v>-38.977870314129142</c:v>
                </c:pt>
                <c:pt idx="5383">
                  <c:v>-38.977870314129142</c:v>
                </c:pt>
                <c:pt idx="5384">
                  <c:v>-38.977870314129142</c:v>
                </c:pt>
                <c:pt idx="5385">
                  <c:v>-38.977870314129142</c:v>
                </c:pt>
                <c:pt idx="5386">
                  <c:v>-38.977870314129142</c:v>
                </c:pt>
                <c:pt idx="5387">
                  <c:v>-38.977870314129142</c:v>
                </c:pt>
                <c:pt idx="5388">
                  <c:v>-38.977870314129142</c:v>
                </c:pt>
                <c:pt idx="5389">
                  <c:v>-38.977870314129142</c:v>
                </c:pt>
                <c:pt idx="5390">
                  <c:v>-38.977870314129142</c:v>
                </c:pt>
                <c:pt idx="5391">
                  <c:v>-38.977870314129142</c:v>
                </c:pt>
                <c:pt idx="5392">
                  <c:v>-38.977870314129142</c:v>
                </c:pt>
                <c:pt idx="5393">
                  <c:v>-38.977870314129142</c:v>
                </c:pt>
                <c:pt idx="5394">
                  <c:v>-38.977870314129142</c:v>
                </c:pt>
                <c:pt idx="5395">
                  <c:v>-38.977870314129142</c:v>
                </c:pt>
                <c:pt idx="5396">
                  <c:v>-38.977870314129142</c:v>
                </c:pt>
                <c:pt idx="5397">
                  <c:v>-38.977870314129142</c:v>
                </c:pt>
                <c:pt idx="5398">
                  <c:v>-38.977870314129142</c:v>
                </c:pt>
                <c:pt idx="5399">
                  <c:v>-38.977870314129142</c:v>
                </c:pt>
                <c:pt idx="5400">
                  <c:v>-38.977870314129142</c:v>
                </c:pt>
                <c:pt idx="5401">
                  <c:v>-38.977870314129142</c:v>
                </c:pt>
                <c:pt idx="5402">
                  <c:v>-38.977870314129142</c:v>
                </c:pt>
                <c:pt idx="5403">
                  <c:v>-38.977870314129142</c:v>
                </c:pt>
                <c:pt idx="5404">
                  <c:v>-38.977870314129142</c:v>
                </c:pt>
                <c:pt idx="5405">
                  <c:v>-38.977870314129142</c:v>
                </c:pt>
                <c:pt idx="5406">
                  <c:v>-38.977870314129142</c:v>
                </c:pt>
                <c:pt idx="5407">
                  <c:v>-38.977870314129142</c:v>
                </c:pt>
                <c:pt idx="5408">
                  <c:v>-38.977870314129142</c:v>
                </c:pt>
                <c:pt idx="5409">
                  <c:v>-38.977870314129142</c:v>
                </c:pt>
                <c:pt idx="5410">
                  <c:v>-38.977870314129142</c:v>
                </c:pt>
                <c:pt idx="5411">
                  <c:v>-38.977870314129142</c:v>
                </c:pt>
                <c:pt idx="5412">
                  <c:v>-38.977870314129142</c:v>
                </c:pt>
                <c:pt idx="5413">
                  <c:v>-38.977870314129142</c:v>
                </c:pt>
                <c:pt idx="5414">
                  <c:v>-38.977870314129142</c:v>
                </c:pt>
                <c:pt idx="5415">
                  <c:v>-38.977870314129142</c:v>
                </c:pt>
                <c:pt idx="5416">
                  <c:v>-38.977870314129142</c:v>
                </c:pt>
                <c:pt idx="5417">
                  <c:v>-38.977870314129142</c:v>
                </c:pt>
                <c:pt idx="5418">
                  <c:v>-38.977870314129142</c:v>
                </c:pt>
                <c:pt idx="5419">
                  <c:v>-38.977870314129142</c:v>
                </c:pt>
                <c:pt idx="5420">
                  <c:v>-38.977870314129142</c:v>
                </c:pt>
                <c:pt idx="5421">
                  <c:v>-38.977870314129142</c:v>
                </c:pt>
                <c:pt idx="5422">
                  <c:v>-38.977870314129142</c:v>
                </c:pt>
                <c:pt idx="5423">
                  <c:v>-38.977870314129142</c:v>
                </c:pt>
                <c:pt idx="5424">
                  <c:v>-38.977870314129142</c:v>
                </c:pt>
                <c:pt idx="5425">
                  <c:v>-38.977870314129142</c:v>
                </c:pt>
                <c:pt idx="5426">
                  <c:v>-38.977870314129142</c:v>
                </c:pt>
                <c:pt idx="5427">
                  <c:v>-38.977870314129142</c:v>
                </c:pt>
                <c:pt idx="5428">
                  <c:v>-38.977870314129142</c:v>
                </c:pt>
                <c:pt idx="5429">
                  <c:v>-38.977870314129142</c:v>
                </c:pt>
                <c:pt idx="5430">
                  <c:v>-38.977870314129142</c:v>
                </c:pt>
                <c:pt idx="5431">
                  <c:v>-38.977870314129142</c:v>
                </c:pt>
                <c:pt idx="5432">
                  <c:v>-38.977870314129142</c:v>
                </c:pt>
                <c:pt idx="5433">
                  <c:v>-38.977870314129142</c:v>
                </c:pt>
                <c:pt idx="5434">
                  <c:v>-38.977870314129142</c:v>
                </c:pt>
                <c:pt idx="5435">
                  <c:v>-38.977870314129142</c:v>
                </c:pt>
                <c:pt idx="5436">
                  <c:v>-38.977870314129142</c:v>
                </c:pt>
                <c:pt idx="5437">
                  <c:v>-38.977870314129142</c:v>
                </c:pt>
                <c:pt idx="5438">
                  <c:v>-38.977870314129142</c:v>
                </c:pt>
                <c:pt idx="5439">
                  <c:v>-38.977870314129142</c:v>
                </c:pt>
                <c:pt idx="5440">
                  <c:v>-38.977870314129142</c:v>
                </c:pt>
                <c:pt idx="5441">
                  <c:v>-38.977870314129142</c:v>
                </c:pt>
                <c:pt idx="5442">
                  <c:v>-38.977870314129142</c:v>
                </c:pt>
                <c:pt idx="5443">
                  <c:v>-38.977870314129142</c:v>
                </c:pt>
                <c:pt idx="5444">
                  <c:v>-38.977870314129142</c:v>
                </c:pt>
                <c:pt idx="5445">
                  <c:v>-38.977870314129142</c:v>
                </c:pt>
                <c:pt idx="5446">
                  <c:v>-38.977870314129142</c:v>
                </c:pt>
                <c:pt idx="5447">
                  <c:v>-38.977870314129142</c:v>
                </c:pt>
                <c:pt idx="5448">
                  <c:v>-38.977870314129142</c:v>
                </c:pt>
                <c:pt idx="5449">
                  <c:v>-38.977870314129142</c:v>
                </c:pt>
                <c:pt idx="5450">
                  <c:v>-38.977870314129142</c:v>
                </c:pt>
                <c:pt idx="5451">
                  <c:v>-38.977870314129142</c:v>
                </c:pt>
                <c:pt idx="5452">
                  <c:v>-38.977870314129142</c:v>
                </c:pt>
                <c:pt idx="5453">
                  <c:v>-38.977870314129142</c:v>
                </c:pt>
                <c:pt idx="5454">
                  <c:v>-38.977870314129142</c:v>
                </c:pt>
                <c:pt idx="5455">
                  <c:v>-38.977870314129142</c:v>
                </c:pt>
                <c:pt idx="5456">
                  <c:v>-38.977870314129142</c:v>
                </c:pt>
                <c:pt idx="5457">
                  <c:v>-38.977870314129142</c:v>
                </c:pt>
                <c:pt idx="5458">
                  <c:v>-38.977870314129142</c:v>
                </c:pt>
                <c:pt idx="5459">
                  <c:v>-38.977870314129142</c:v>
                </c:pt>
                <c:pt idx="5460">
                  <c:v>-38.977870314129142</c:v>
                </c:pt>
                <c:pt idx="5461">
                  <c:v>-38.977870314129142</c:v>
                </c:pt>
                <c:pt idx="5462">
                  <c:v>-38.977870314129142</c:v>
                </c:pt>
                <c:pt idx="5463">
                  <c:v>-38.977870314129142</c:v>
                </c:pt>
                <c:pt idx="5464">
                  <c:v>-38.977870314129142</c:v>
                </c:pt>
                <c:pt idx="5465">
                  <c:v>-38.977870314129142</c:v>
                </c:pt>
                <c:pt idx="5466">
                  <c:v>-38.977870314129142</c:v>
                </c:pt>
                <c:pt idx="5467">
                  <c:v>-38.977870314129142</c:v>
                </c:pt>
                <c:pt idx="5468">
                  <c:v>-38.977870314129142</c:v>
                </c:pt>
                <c:pt idx="5469">
                  <c:v>-38.977870314129142</c:v>
                </c:pt>
                <c:pt idx="5470">
                  <c:v>-38.977870314129142</c:v>
                </c:pt>
                <c:pt idx="5471">
                  <c:v>-38.977870314129142</c:v>
                </c:pt>
                <c:pt idx="5472">
                  <c:v>-38.977870314129142</c:v>
                </c:pt>
                <c:pt idx="5473">
                  <c:v>-38.977870314129142</c:v>
                </c:pt>
                <c:pt idx="5474">
                  <c:v>-38.977870314129142</c:v>
                </c:pt>
                <c:pt idx="5475">
                  <c:v>-38.977870314129142</c:v>
                </c:pt>
                <c:pt idx="5476">
                  <c:v>-38.977870314129142</c:v>
                </c:pt>
                <c:pt idx="5477">
                  <c:v>-38.977870314129142</c:v>
                </c:pt>
                <c:pt idx="5478">
                  <c:v>-38.977870314129142</c:v>
                </c:pt>
                <c:pt idx="5479">
                  <c:v>-38.977870314129142</c:v>
                </c:pt>
                <c:pt idx="5480">
                  <c:v>-38.977870314129142</c:v>
                </c:pt>
                <c:pt idx="5481">
                  <c:v>-38.977870314129142</c:v>
                </c:pt>
                <c:pt idx="5482">
                  <c:v>-38.977870314129142</c:v>
                </c:pt>
                <c:pt idx="5483">
                  <c:v>-38.977870314129142</c:v>
                </c:pt>
                <c:pt idx="5484">
                  <c:v>-38.977870314129142</c:v>
                </c:pt>
                <c:pt idx="5485">
                  <c:v>-38.977870314129142</c:v>
                </c:pt>
                <c:pt idx="5486">
                  <c:v>-38.977870314129142</c:v>
                </c:pt>
                <c:pt idx="5487">
                  <c:v>-38.977870314129142</c:v>
                </c:pt>
                <c:pt idx="5488">
                  <c:v>-38.977870314129142</c:v>
                </c:pt>
                <c:pt idx="5489">
                  <c:v>-38.977870314129142</c:v>
                </c:pt>
                <c:pt idx="5490">
                  <c:v>-38.977870314129142</c:v>
                </c:pt>
                <c:pt idx="5491">
                  <c:v>-38.977870314129142</c:v>
                </c:pt>
                <c:pt idx="5492">
                  <c:v>-38.977870314129142</c:v>
                </c:pt>
                <c:pt idx="5493">
                  <c:v>-38.977870314129142</c:v>
                </c:pt>
                <c:pt idx="5494">
                  <c:v>-38.977870314129142</c:v>
                </c:pt>
                <c:pt idx="5495">
                  <c:v>-38.977870314129142</c:v>
                </c:pt>
                <c:pt idx="5496">
                  <c:v>-38.977870314129142</c:v>
                </c:pt>
                <c:pt idx="5497">
                  <c:v>-38.977870314129142</c:v>
                </c:pt>
                <c:pt idx="5498">
                  <c:v>-38.977870314129142</c:v>
                </c:pt>
                <c:pt idx="5499">
                  <c:v>-38.977870314129142</c:v>
                </c:pt>
                <c:pt idx="5500">
                  <c:v>-38.977870314129142</c:v>
                </c:pt>
                <c:pt idx="5501">
                  <c:v>-38.977870314129142</c:v>
                </c:pt>
                <c:pt idx="5502">
                  <c:v>-38.977870314129142</c:v>
                </c:pt>
                <c:pt idx="5503">
                  <c:v>-38.977870314129142</c:v>
                </c:pt>
                <c:pt idx="5504">
                  <c:v>-38.977870314129142</c:v>
                </c:pt>
                <c:pt idx="5505">
                  <c:v>-38.977870314129142</c:v>
                </c:pt>
                <c:pt idx="5506">
                  <c:v>-38.977870314129142</c:v>
                </c:pt>
                <c:pt idx="5507">
                  <c:v>-38.977870314129142</c:v>
                </c:pt>
                <c:pt idx="5508">
                  <c:v>-38.977870314129142</c:v>
                </c:pt>
                <c:pt idx="5509">
                  <c:v>-38.977870314129142</c:v>
                </c:pt>
                <c:pt idx="5510">
                  <c:v>-38.977870314129142</c:v>
                </c:pt>
                <c:pt idx="5511">
                  <c:v>-38.977870314129142</c:v>
                </c:pt>
                <c:pt idx="5512">
                  <c:v>-38.977870314129142</c:v>
                </c:pt>
                <c:pt idx="5513">
                  <c:v>-38.977870314129142</c:v>
                </c:pt>
                <c:pt idx="5514">
                  <c:v>-38.977870314129142</c:v>
                </c:pt>
                <c:pt idx="5515">
                  <c:v>-38.977870314129142</c:v>
                </c:pt>
                <c:pt idx="5516">
                  <c:v>-38.977870314129142</c:v>
                </c:pt>
                <c:pt idx="5517">
                  <c:v>-38.977870314129142</c:v>
                </c:pt>
                <c:pt idx="5518">
                  <c:v>-38.977870314129142</c:v>
                </c:pt>
                <c:pt idx="5519">
                  <c:v>-38.977870314129142</c:v>
                </c:pt>
                <c:pt idx="5520">
                  <c:v>-38.977870314129142</c:v>
                </c:pt>
                <c:pt idx="5521">
                  <c:v>-38.977870314129142</c:v>
                </c:pt>
                <c:pt idx="5522">
                  <c:v>-38.977870314129142</c:v>
                </c:pt>
                <c:pt idx="5523">
                  <c:v>-38.977870314129142</c:v>
                </c:pt>
                <c:pt idx="5524">
                  <c:v>-38.977870314129142</c:v>
                </c:pt>
                <c:pt idx="5525">
                  <c:v>-38.977870314129142</c:v>
                </c:pt>
                <c:pt idx="5526">
                  <c:v>-38.977870314129142</c:v>
                </c:pt>
                <c:pt idx="5527">
                  <c:v>-38.977870314129142</c:v>
                </c:pt>
                <c:pt idx="5528">
                  <c:v>-38.977870314129142</c:v>
                </c:pt>
                <c:pt idx="5529">
                  <c:v>-38.977870314129142</c:v>
                </c:pt>
                <c:pt idx="5530">
                  <c:v>-38.977870314129142</c:v>
                </c:pt>
                <c:pt idx="5531">
                  <c:v>-38.977870314129142</c:v>
                </c:pt>
                <c:pt idx="5532">
                  <c:v>-38.977870314129142</c:v>
                </c:pt>
                <c:pt idx="5533">
                  <c:v>-38.977870314129142</c:v>
                </c:pt>
                <c:pt idx="5534">
                  <c:v>-38.977870314129142</c:v>
                </c:pt>
                <c:pt idx="5535">
                  <c:v>-38.977870314129142</c:v>
                </c:pt>
                <c:pt idx="5536">
                  <c:v>-38.977870314129142</c:v>
                </c:pt>
                <c:pt idx="5537">
                  <c:v>-38.977870314129142</c:v>
                </c:pt>
                <c:pt idx="5538">
                  <c:v>-38.977870314129142</c:v>
                </c:pt>
                <c:pt idx="5539">
                  <c:v>-38.977870314129142</c:v>
                </c:pt>
                <c:pt idx="5540">
                  <c:v>-38.977870314129142</c:v>
                </c:pt>
                <c:pt idx="5541">
                  <c:v>-38.977870314129142</c:v>
                </c:pt>
                <c:pt idx="5542">
                  <c:v>-38.977870314129142</c:v>
                </c:pt>
                <c:pt idx="5543">
                  <c:v>-38.977870314129142</c:v>
                </c:pt>
                <c:pt idx="5544">
                  <c:v>-38.977870314129142</c:v>
                </c:pt>
                <c:pt idx="5545">
                  <c:v>-38.977870314129142</c:v>
                </c:pt>
                <c:pt idx="5546">
                  <c:v>-38.977870314129142</c:v>
                </c:pt>
                <c:pt idx="5547">
                  <c:v>-38.977870314129142</c:v>
                </c:pt>
                <c:pt idx="5548">
                  <c:v>-38.977870314129142</c:v>
                </c:pt>
                <c:pt idx="5549">
                  <c:v>-38.977870314129142</c:v>
                </c:pt>
                <c:pt idx="5550">
                  <c:v>-38.977870314129142</c:v>
                </c:pt>
                <c:pt idx="5551">
                  <c:v>-38.977870314129142</c:v>
                </c:pt>
                <c:pt idx="5552">
                  <c:v>-38.977870314129142</c:v>
                </c:pt>
                <c:pt idx="5553">
                  <c:v>-38.977870314129142</c:v>
                </c:pt>
                <c:pt idx="5554">
                  <c:v>-38.977870314129142</c:v>
                </c:pt>
                <c:pt idx="5555">
                  <c:v>-38.977870314129142</c:v>
                </c:pt>
                <c:pt idx="5556">
                  <c:v>-38.977870314129142</c:v>
                </c:pt>
                <c:pt idx="5557">
                  <c:v>-38.977870314129142</c:v>
                </c:pt>
                <c:pt idx="5558">
                  <c:v>-38.977870314129142</c:v>
                </c:pt>
                <c:pt idx="5559">
                  <c:v>-38.977870314129142</c:v>
                </c:pt>
                <c:pt idx="5560">
                  <c:v>-38.977870314129142</c:v>
                </c:pt>
                <c:pt idx="5561">
                  <c:v>-38.977870314129142</c:v>
                </c:pt>
                <c:pt idx="5562">
                  <c:v>-38.977870314129142</c:v>
                </c:pt>
                <c:pt idx="5563">
                  <c:v>-38.977870314129142</c:v>
                </c:pt>
                <c:pt idx="5564">
                  <c:v>-38.977870314129142</c:v>
                </c:pt>
                <c:pt idx="5565">
                  <c:v>-38.977870314129142</c:v>
                </c:pt>
                <c:pt idx="5566">
                  <c:v>-38.977870314129142</c:v>
                </c:pt>
                <c:pt idx="5567">
                  <c:v>-38.977870314129142</c:v>
                </c:pt>
                <c:pt idx="5568">
                  <c:v>-38.977870314129142</c:v>
                </c:pt>
                <c:pt idx="5569">
                  <c:v>-38.977870314129142</c:v>
                </c:pt>
                <c:pt idx="5570">
                  <c:v>-38.977870314129142</c:v>
                </c:pt>
                <c:pt idx="5571">
                  <c:v>-38.977870314129142</c:v>
                </c:pt>
                <c:pt idx="5572">
                  <c:v>-38.977870314129142</c:v>
                </c:pt>
                <c:pt idx="5573">
                  <c:v>-38.977870314129142</c:v>
                </c:pt>
                <c:pt idx="5574">
                  <c:v>-38.977870314129142</c:v>
                </c:pt>
                <c:pt idx="5575">
                  <c:v>-38.977870314129142</c:v>
                </c:pt>
                <c:pt idx="5576">
                  <c:v>-38.977870314129142</c:v>
                </c:pt>
                <c:pt idx="5577">
                  <c:v>-38.977870314129142</c:v>
                </c:pt>
                <c:pt idx="5578">
                  <c:v>-38.977870314129142</c:v>
                </c:pt>
                <c:pt idx="5579">
                  <c:v>-38.977870314129142</c:v>
                </c:pt>
                <c:pt idx="5580">
                  <c:v>-38.977870314129142</c:v>
                </c:pt>
                <c:pt idx="5581">
                  <c:v>-38.977870314129142</c:v>
                </c:pt>
                <c:pt idx="5582">
                  <c:v>-38.977870314129142</c:v>
                </c:pt>
                <c:pt idx="5583">
                  <c:v>-38.977870314129142</c:v>
                </c:pt>
                <c:pt idx="5584">
                  <c:v>-38.977870314129142</c:v>
                </c:pt>
                <c:pt idx="5585">
                  <c:v>-38.977870314129142</c:v>
                </c:pt>
                <c:pt idx="5586">
                  <c:v>-38.977870314129142</c:v>
                </c:pt>
                <c:pt idx="5587">
                  <c:v>-38.977870314129142</c:v>
                </c:pt>
                <c:pt idx="5588">
                  <c:v>-38.977870314129142</c:v>
                </c:pt>
                <c:pt idx="5589">
                  <c:v>-38.977870314129142</c:v>
                </c:pt>
                <c:pt idx="5590">
                  <c:v>-38.977870314129142</c:v>
                </c:pt>
                <c:pt idx="5591">
                  <c:v>-38.977870314129142</c:v>
                </c:pt>
                <c:pt idx="5592">
                  <c:v>-38.977870314129142</c:v>
                </c:pt>
                <c:pt idx="5593">
                  <c:v>-38.977870314129142</c:v>
                </c:pt>
                <c:pt idx="5594">
                  <c:v>-38.977870314129142</c:v>
                </c:pt>
                <c:pt idx="5595">
                  <c:v>-38.977870314129142</c:v>
                </c:pt>
                <c:pt idx="5596">
                  <c:v>-38.977870314129142</c:v>
                </c:pt>
                <c:pt idx="5597">
                  <c:v>-38.977870314129142</c:v>
                </c:pt>
                <c:pt idx="5598">
                  <c:v>-38.977870314129142</c:v>
                </c:pt>
                <c:pt idx="5599">
                  <c:v>-38.977870314129142</c:v>
                </c:pt>
                <c:pt idx="5600">
                  <c:v>-38.977870314129142</c:v>
                </c:pt>
                <c:pt idx="5601">
                  <c:v>-38.977870314129142</c:v>
                </c:pt>
                <c:pt idx="5602">
                  <c:v>-38.977870314129142</c:v>
                </c:pt>
                <c:pt idx="5603">
                  <c:v>-38.977870314129142</c:v>
                </c:pt>
                <c:pt idx="5604">
                  <c:v>-38.977870314129142</c:v>
                </c:pt>
                <c:pt idx="5605">
                  <c:v>-38.977870314129142</c:v>
                </c:pt>
                <c:pt idx="5606">
                  <c:v>-38.977870314129142</c:v>
                </c:pt>
                <c:pt idx="5607">
                  <c:v>-38.977870314129142</c:v>
                </c:pt>
                <c:pt idx="5608">
                  <c:v>-38.977870314129142</c:v>
                </c:pt>
                <c:pt idx="5609">
                  <c:v>-38.977870314129142</c:v>
                </c:pt>
                <c:pt idx="5610">
                  <c:v>-38.977870314129142</c:v>
                </c:pt>
                <c:pt idx="5611">
                  <c:v>-38.977870314129142</c:v>
                </c:pt>
                <c:pt idx="5612">
                  <c:v>-38.977870314129142</c:v>
                </c:pt>
                <c:pt idx="5613">
                  <c:v>-38.977870314129142</c:v>
                </c:pt>
                <c:pt idx="5614">
                  <c:v>-38.977870314129142</c:v>
                </c:pt>
                <c:pt idx="5615">
                  <c:v>-38.977870314129142</c:v>
                </c:pt>
                <c:pt idx="5616">
                  <c:v>-38.977870314129142</c:v>
                </c:pt>
                <c:pt idx="5617">
                  <c:v>-38.977870314129142</c:v>
                </c:pt>
                <c:pt idx="5618">
                  <c:v>-38.977870314129142</c:v>
                </c:pt>
                <c:pt idx="5619">
                  <c:v>-38.977870314129142</c:v>
                </c:pt>
                <c:pt idx="5620">
                  <c:v>-38.977870314129142</c:v>
                </c:pt>
                <c:pt idx="5621">
                  <c:v>-38.977870314129142</c:v>
                </c:pt>
                <c:pt idx="5622">
                  <c:v>-38.977870314129142</c:v>
                </c:pt>
                <c:pt idx="5623">
                  <c:v>-38.977870314129142</c:v>
                </c:pt>
                <c:pt idx="5624">
                  <c:v>-38.977870314129142</c:v>
                </c:pt>
                <c:pt idx="5625">
                  <c:v>-38.977870314129142</c:v>
                </c:pt>
                <c:pt idx="5626">
                  <c:v>-38.977870314129142</c:v>
                </c:pt>
                <c:pt idx="5627">
                  <c:v>-38.977870314129142</c:v>
                </c:pt>
                <c:pt idx="5628">
                  <c:v>-38.977870314129142</c:v>
                </c:pt>
                <c:pt idx="5629">
                  <c:v>-38.977870314129142</c:v>
                </c:pt>
                <c:pt idx="5630">
                  <c:v>-38.977870314129142</c:v>
                </c:pt>
                <c:pt idx="5631">
                  <c:v>-38.977870314129142</c:v>
                </c:pt>
                <c:pt idx="5632">
                  <c:v>-38.977870314129142</c:v>
                </c:pt>
                <c:pt idx="5633">
                  <c:v>-38.977870314129142</c:v>
                </c:pt>
                <c:pt idx="5634">
                  <c:v>-38.977870314129142</c:v>
                </c:pt>
                <c:pt idx="5635">
                  <c:v>-38.977870314129142</c:v>
                </c:pt>
                <c:pt idx="5636">
                  <c:v>-38.977870314129142</c:v>
                </c:pt>
                <c:pt idx="5637">
                  <c:v>-38.977870314129142</c:v>
                </c:pt>
                <c:pt idx="5638">
                  <c:v>-38.977870314129142</c:v>
                </c:pt>
                <c:pt idx="5639">
                  <c:v>-38.977870314129142</c:v>
                </c:pt>
                <c:pt idx="5640">
                  <c:v>-38.977870314129142</c:v>
                </c:pt>
                <c:pt idx="5641">
                  <c:v>-38.977870314129142</c:v>
                </c:pt>
                <c:pt idx="5642">
                  <c:v>-38.977870314129142</c:v>
                </c:pt>
                <c:pt idx="5643">
                  <c:v>-38.977870314129142</c:v>
                </c:pt>
                <c:pt idx="5644">
                  <c:v>-38.977870314129142</c:v>
                </c:pt>
                <c:pt idx="5645">
                  <c:v>-38.977870314129142</c:v>
                </c:pt>
                <c:pt idx="5646">
                  <c:v>-38.977870314129142</c:v>
                </c:pt>
                <c:pt idx="5647">
                  <c:v>-38.977870314129142</c:v>
                </c:pt>
                <c:pt idx="5648">
                  <c:v>-38.977870314129142</c:v>
                </c:pt>
                <c:pt idx="5649">
                  <c:v>-38.977870314129142</c:v>
                </c:pt>
                <c:pt idx="5650">
                  <c:v>-38.977870314129142</c:v>
                </c:pt>
                <c:pt idx="5651">
                  <c:v>-38.977870314129142</c:v>
                </c:pt>
                <c:pt idx="5652">
                  <c:v>-38.977870314129142</c:v>
                </c:pt>
                <c:pt idx="5653">
                  <c:v>-38.977870314129142</c:v>
                </c:pt>
                <c:pt idx="5654">
                  <c:v>-38.977870314129142</c:v>
                </c:pt>
                <c:pt idx="5655">
                  <c:v>-38.977870314129142</c:v>
                </c:pt>
                <c:pt idx="5656">
                  <c:v>-38.977870314129142</c:v>
                </c:pt>
                <c:pt idx="5657">
                  <c:v>-38.977870314129142</c:v>
                </c:pt>
                <c:pt idx="5658">
                  <c:v>-38.977870314129142</c:v>
                </c:pt>
                <c:pt idx="5659">
                  <c:v>-38.977870314129142</c:v>
                </c:pt>
                <c:pt idx="5660">
                  <c:v>-38.977870314129142</c:v>
                </c:pt>
                <c:pt idx="5661">
                  <c:v>-38.977870314129142</c:v>
                </c:pt>
                <c:pt idx="5662">
                  <c:v>-38.977870314129142</c:v>
                </c:pt>
                <c:pt idx="5663">
                  <c:v>-38.977870314129142</c:v>
                </c:pt>
                <c:pt idx="5664">
                  <c:v>-38.977870314129142</c:v>
                </c:pt>
                <c:pt idx="5665">
                  <c:v>-38.977870314129142</c:v>
                </c:pt>
                <c:pt idx="5666">
                  <c:v>-38.977870314129142</c:v>
                </c:pt>
                <c:pt idx="5667">
                  <c:v>-38.977870314129142</c:v>
                </c:pt>
                <c:pt idx="5668">
                  <c:v>-38.977870314129142</c:v>
                </c:pt>
                <c:pt idx="5669">
                  <c:v>-38.977870314129142</c:v>
                </c:pt>
                <c:pt idx="5670">
                  <c:v>-38.977870314129142</c:v>
                </c:pt>
                <c:pt idx="5671">
                  <c:v>-38.977870314129142</c:v>
                </c:pt>
                <c:pt idx="5672">
                  <c:v>-38.977870314129142</c:v>
                </c:pt>
                <c:pt idx="5673">
                  <c:v>-38.977870314129142</c:v>
                </c:pt>
                <c:pt idx="5674">
                  <c:v>-38.977870314129142</c:v>
                </c:pt>
                <c:pt idx="5675">
                  <c:v>-38.977870314129142</c:v>
                </c:pt>
                <c:pt idx="5676">
                  <c:v>-38.977870314129142</c:v>
                </c:pt>
                <c:pt idx="5677">
                  <c:v>-38.977870314129142</c:v>
                </c:pt>
                <c:pt idx="5678">
                  <c:v>-38.977870314129142</c:v>
                </c:pt>
                <c:pt idx="5679">
                  <c:v>-38.977870314129142</c:v>
                </c:pt>
                <c:pt idx="5680">
                  <c:v>-38.977870314129142</c:v>
                </c:pt>
                <c:pt idx="5681">
                  <c:v>-38.977870314129142</c:v>
                </c:pt>
                <c:pt idx="5682">
                  <c:v>-38.977870314129142</c:v>
                </c:pt>
                <c:pt idx="5683">
                  <c:v>-38.977870314129142</c:v>
                </c:pt>
                <c:pt idx="5684">
                  <c:v>-38.977870314129142</c:v>
                </c:pt>
                <c:pt idx="5685">
                  <c:v>-38.977870314129142</c:v>
                </c:pt>
                <c:pt idx="5686">
                  <c:v>-38.977870314129142</c:v>
                </c:pt>
                <c:pt idx="5687">
                  <c:v>-38.977870314129142</c:v>
                </c:pt>
                <c:pt idx="5688">
                  <c:v>-38.977870314129142</c:v>
                </c:pt>
                <c:pt idx="5689">
                  <c:v>-38.977870314129142</c:v>
                </c:pt>
                <c:pt idx="5690">
                  <c:v>-38.977870314129142</c:v>
                </c:pt>
                <c:pt idx="5691">
                  <c:v>-38.977870314129142</c:v>
                </c:pt>
                <c:pt idx="5692">
                  <c:v>-38.977870314129142</c:v>
                </c:pt>
                <c:pt idx="5693">
                  <c:v>-38.977870314129142</c:v>
                </c:pt>
                <c:pt idx="5694">
                  <c:v>-38.977870314129142</c:v>
                </c:pt>
                <c:pt idx="5695">
                  <c:v>-38.977870314129142</c:v>
                </c:pt>
                <c:pt idx="5696">
                  <c:v>-38.977870314129142</c:v>
                </c:pt>
                <c:pt idx="5697">
                  <c:v>-38.977870314129142</c:v>
                </c:pt>
                <c:pt idx="5698">
                  <c:v>-38.977870314129142</c:v>
                </c:pt>
                <c:pt idx="5699">
                  <c:v>-38.977870314129142</c:v>
                </c:pt>
                <c:pt idx="5700">
                  <c:v>-38.977870314129142</c:v>
                </c:pt>
                <c:pt idx="5701">
                  <c:v>-38.977870314129142</c:v>
                </c:pt>
                <c:pt idx="5702">
                  <c:v>-38.977870314129142</c:v>
                </c:pt>
                <c:pt idx="5703">
                  <c:v>-38.977870314129142</c:v>
                </c:pt>
                <c:pt idx="5704">
                  <c:v>-38.977870314129142</c:v>
                </c:pt>
                <c:pt idx="5705">
                  <c:v>-38.977870314129142</c:v>
                </c:pt>
                <c:pt idx="5706">
                  <c:v>-38.977870314129142</c:v>
                </c:pt>
                <c:pt idx="5707">
                  <c:v>-38.977870314129142</c:v>
                </c:pt>
                <c:pt idx="5708">
                  <c:v>-38.977870314129142</c:v>
                </c:pt>
                <c:pt idx="5709">
                  <c:v>-38.977870314129142</c:v>
                </c:pt>
                <c:pt idx="5710">
                  <c:v>-38.977870314129142</c:v>
                </c:pt>
                <c:pt idx="5711">
                  <c:v>-38.977870314129142</c:v>
                </c:pt>
                <c:pt idx="5712">
                  <c:v>-38.977870314129142</c:v>
                </c:pt>
                <c:pt idx="5713">
                  <c:v>-38.977870314129142</c:v>
                </c:pt>
                <c:pt idx="5714">
                  <c:v>-38.977870314129142</c:v>
                </c:pt>
                <c:pt idx="5715">
                  <c:v>-38.977870314129142</c:v>
                </c:pt>
                <c:pt idx="5716">
                  <c:v>-38.977870314129142</c:v>
                </c:pt>
                <c:pt idx="5717">
                  <c:v>-38.977870314129142</c:v>
                </c:pt>
                <c:pt idx="5718">
                  <c:v>-38.977870314129142</c:v>
                </c:pt>
                <c:pt idx="5719">
                  <c:v>-38.977870314129142</c:v>
                </c:pt>
                <c:pt idx="5720">
                  <c:v>-38.977870314129142</c:v>
                </c:pt>
                <c:pt idx="5721">
                  <c:v>-38.977870314129142</c:v>
                </c:pt>
                <c:pt idx="5722">
                  <c:v>-38.977870314129142</c:v>
                </c:pt>
                <c:pt idx="5723">
                  <c:v>-38.977870314129142</c:v>
                </c:pt>
                <c:pt idx="5724">
                  <c:v>-38.977870314129142</c:v>
                </c:pt>
                <c:pt idx="5725">
                  <c:v>-38.977870314129142</c:v>
                </c:pt>
                <c:pt idx="5726">
                  <c:v>-38.977870314129142</c:v>
                </c:pt>
                <c:pt idx="5727">
                  <c:v>-38.977870314129142</c:v>
                </c:pt>
                <c:pt idx="5728">
                  <c:v>-38.977870314129142</c:v>
                </c:pt>
                <c:pt idx="5729">
                  <c:v>-38.977870314129142</c:v>
                </c:pt>
                <c:pt idx="5730">
                  <c:v>-38.977870314129142</c:v>
                </c:pt>
                <c:pt idx="5731">
                  <c:v>-38.977870314129142</c:v>
                </c:pt>
                <c:pt idx="5732">
                  <c:v>-38.977870314129142</c:v>
                </c:pt>
                <c:pt idx="5733">
                  <c:v>-38.977870314129142</c:v>
                </c:pt>
                <c:pt idx="5734">
                  <c:v>-38.977870314129142</c:v>
                </c:pt>
                <c:pt idx="5735">
                  <c:v>-38.977870314129142</c:v>
                </c:pt>
                <c:pt idx="5736">
                  <c:v>-38.977870314129142</c:v>
                </c:pt>
                <c:pt idx="5737">
                  <c:v>-38.977870314129142</c:v>
                </c:pt>
                <c:pt idx="5738">
                  <c:v>-38.977870314129142</c:v>
                </c:pt>
                <c:pt idx="5739">
                  <c:v>-38.977870314129142</c:v>
                </c:pt>
                <c:pt idx="5740">
                  <c:v>-38.977870314129142</c:v>
                </c:pt>
                <c:pt idx="5741">
                  <c:v>-38.977870314129142</c:v>
                </c:pt>
                <c:pt idx="5742">
                  <c:v>-38.977870314129142</c:v>
                </c:pt>
                <c:pt idx="5743">
                  <c:v>-38.977870314129142</c:v>
                </c:pt>
                <c:pt idx="5744">
                  <c:v>-38.977870314129142</c:v>
                </c:pt>
                <c:pt idx="5745">
                  <c:v>-38.977870314129142</c:v>
                </c:pt>
                <c:pt idx="5746">
                  <c:v>-38.977870314129142</c:v>
                </c:pt>
                <c:pt idx="5747">
                  <c:v>-38.977870314129142</c:v>
                </c:pt>
                <c:pt idx="5748">
                  <c:v>-38.977870314129142</c:v>
                </c:pt>
                <c:pt idx="5749">
                  <c:v>-38.977870314129142</c:v>
                </c:pt>
                <c:pt idx="5750">
                  <c:v>-38.977870314129142</c:v>
                </c:pt>
                <c:pt idx="5751">
                  <c:v>-38.977870314129142</c:v>
                </c:pt>
                <c:pt idx="5752">
                  <c:v>-38.977870314129142</c:v>
                </c:pt>
                <c:pt idx="5753">
                  <c:v>-38.977870314129142</c:v>
                </c:pt>
                <c:pt idx="5754">
                  <c:v>-38.977870314129142</c:v>
                </c:pt>
                <c:pt idx="5755">
                  <c:v>-38.977870314129142</c:v>
                </c:pt>
                <c:pt idx="5756">
                  <c:v>-38.977870314129142</c:v>
                </c:pt>
                <c:pt idx="5757">
                  <c:v>-38.977870314129142</c:v>
                </c:pt>
                <c:pt idx="5758">
                  <c:v>-38.977870314129142</c:v>
                </c:pt>
                <c:pt idx="5759">
                  <c:v>-38.977870314129142</c:v>
                </c:pt>
                <c:pt idx="5760">
                  <c:v>-38.977870314129142</c:v>
                </c:pt>
                <c:pt idx="5761">
                  <c:v>-38.977870314129142</c:v>
                </c:pt>
                <c:pt idx="5762">
                  <c:v>-38.977870314129142</c:v>
                </c:pt>
                <c:pt idx="5763">
                  <c:v>-38.977870314129142</c:v>
                </c:pt>
                <c:pt idx="5764">
                  <c:v>-38.977870314129142</c:v>
                </c:pt>
                <c:pt idx="5765">
                  <c:v>-38.977870314129142</c:v>
                </c:pt>
                <c:pt idx="5766">
                  <c:v>-38.977870314129142</c:v>
                </c:pt>
                <c:pt idx="5767">
                  <c:v>-38.977870314129142</c:v>
                </c:pt>
                <c:pt idx="5768">
                  <c:v>-38.977870314129142</c:v>
                </c:pt>
                <c:pt idx="5769">
                  <c:v>-38.977870314129142</c:v>
                </c:pt>
                <c:pt idx="5770">
                  <c:v>-38.977870314129142</c:v>
                </c:pt>
                <c:pt idx="5771">
                  <c:v>-38.977870314129142</c:v>
                </c:pt>
                <c:pt idx="5772">
                  <c:v>-38.977870314129142</c:v>
                </c:pt>
                <c:pt idx="5773">
                  <c:v>-38.977870314129142</c:v>
                </c:pt>
                <c:pt idx="5774">
                  <c:v>-38.977870314129142</c:v>
                </c:pt>
                <c:pt idx="5775">
                  <c:v>-38.977870314129142</c:v>
                </c:pt>
                <c:pt idx="5776">
                  <c:v>-38.977870314129142</c:v>
                </c:pt>
                <c:pt idx="5777">
                  <c:v>-38.977870314129142</c:v>
                </c:pt>
                <c:pt idx="5778">
                  <c:v>-38.977870314129142</c:v>
                </c:pt>
                <c:pt idx="5779">
                  <c:v>-38.977870314129142</c:v>
                </c:pt>
                <c:pt idx="5780">
                  <c:v>-38.977870314129142</c:v>
                </c:pt>
                <c:pt idx="5781">
                  <c:v>-38.977870314129142</c:v>
                </c:pt>
                <c:pt idx="5782">
                  <c:v>-38.977870314129142</c:v>
                </c:pt>
                <c:pt idx="5783">
                  <c:v>-38.977870314129142</c:v>
                </c:pt>
                <c:pt idx="5784">
                  <c:v>-38.977870314129142</c:v>
                </c:pt>
                <c:pt idx="5785">
                  <c:v>-38.977870314129142</c:v>
                </c:pt>
                <c:pt idx="5786">
                  <c:v>-38.977870314129142</c:v>
                </c:pt>
                <c:pt idx="5787">
                  <c:v>-38.977870314129142</c:v>
                </c:pt>
                <c:pt idx="5788">
                  <c:v>-38.977870314129142</c:v>
                </c:pt>
                <c:pt idx="5789">
                  <c:v>-38.977870314129142</c:v>
                </c:pt>
                <c:pt idx="5790">
                  <c:v>-38.977870314129142</c:v>
                </c:pt>
                <c:pt idx="5791">
                  <c:v>-38.977870314129142</c:v>
                </c:pt>
                <c:pt idx="5792">
                  <c:v>-38.977870314129142</c:v>
                </c:pt>
                <c:pt idx="5793">
                  <c:v>-38.977870314129142</c:v>
                </c:pt>
                <c:pt idx="5794">
                  <c:v>-38.977870314129142</c:v>
                </c:pt>
                <c:pt idx="5795">
                  <c:v>-38.977870314129142</c:v>
                </c:pt>
                <c:pt idx="5796">
                  <c:v>-38.977870314129142</c:v>
                </c:pt>
                <c:pt idx="5797">
                  <c:v>-38.977870314129142</c:v>
                </c:pt>
                <c:pt idx="5798">
                  <c:v>-38.977870314129142</c:v>
                </c:pt>
                <c:pt idx="5799">
                  <c:v>-38.977870314129142</c:v>
                </c:pt>
                <c:pt idx="5800">
                  <c:v>-38.977870314129142</c:v>
                </c:pt>
                <c:pt idx="5801">
                  <c:v>-38.977870314129142</c:v>
                </c:pt>
                <c:pt idx="5802">
                  <c:v>-38.977870314129142</c:v>
                </c:pt>
                <c:pt idx="5803">
                  <c:v>-38.977870314129142</c:v>
                </c:pt>
                <c:pt idx="5804">
                  <c:v>-38.977870314129142</c:v>
                </c:pt>
                <c:pt idx="5805">
                  <c:v>-38.977870314129142</c:v>
                </c:pt>
                <c:pt idx="5806">
                  <c:v>-38.977870314129142</c:v>
                </c:pt>
                <c:pt idx="5807">
                  <c:v>-38.977870314129142</c:v>
                </c:pt>
                <c:pt idx="5808">
                  <c:v>-38.977870314129142</c:v>
                </c:pt>
                <c:pt idx="5809">
                  <c:v>-38.977870314129142</c:v>
                </c:pt>
                <c:pt idx="5810">
                  <c:v>-38.977870314129142</c:v>
                </c:pt>
                <c:pt idx="5811">
                  <c:v>-38.977870314129142</c:v>
                </c:pt>
                <c:pt idx="5812">
                  <c:v>-38.977870314129142</c:v>
                </c:pt>
                <c:pt idx="5813">
                  <c:v>-38.977870314129142</c:v>
                </c:pt>
                <c:pt idx="5814">
                  <c:v>-38.977870314129142</c:v>
                </c:pt>
                <c:pt idx="5815">
                  <c:v>-38.977870314129142</c:v>
                </c:pt>
                <c:pt idx="5816">
                  <c:v>-38.977870314129142</c:v>
                </c:pt>
                <c:pt idx="5817">
                  <c:v>-38.977870314129142</c:v>
                </c:pt>
                <c:pt idx="5818">
                  <c:v>-38.977870314129142</c:v>
                </c:pt>
                <c:pt idx="5819">
                  <c:v>-38.977870314129142</c:v>
                </c:pt>
                <c:pt idx="5820">
                  <c:v>-38.977870314129142</c:v>
                </c:pt>
                <c:pt idx="5821">
                  <c:v>-38.977870314129142</c:v>
                </c:pt>
                <c:pt idx="5822">
                  <c:v>-38.977870314129142</c:v>
                </c:pt>
                <c:pt idx="5823">
                  <c:v>-38.977870314129142</c:v>
                </c:pt>
                <c:pt idx="5824">
                  <c:v>-38.977870314129142</c:v>
                </c:pt>
                <c:pt idx="5825">
                  <c:v>-38.977870314129142</c:v>
                </c:pt>
                <c:pt idx="5826">
                  <c:v>-38.977870314129142</c:v>
                </c:pt>
                <c:pt idx="5827">
                  <c:v>-38.977870314129142</c:v>
                </c:pt>
                <c:pt idx="5828">
                  <c:v>-38.977870314129142</c:v>
                </c:pt>
                <c:pt idx="5829">
                  <c:v>-38.977870314129142</c:v>
                </c:pt>
                <c:pt idx="5830">
                  <c:v>-38.977870314129142</c:v>
                </c:pt>
                <c:pt idx="5831">
                  <c:v>-38.977870314129142</c:v>
                </c:pt>
                <c:pt idx="5832">
                  <c:v>-38.977870314129142</c:v>
                </c:pt>
                <c:pt idx="5833">
                  <c:v>-38.977870314129142</c:v>
                </c:pt>
                <c:pt idx="5834">
                  <c:v>-38.977870314129142</c:v>
                </c:pt>
                <c:pt idx="5835">
                  <c:v>-38.977870314129142</c:v>
                </c:pt>
                <c:pt idx="5836">
                  <c:v>-38.977870314129142</c:v>
                </c:pt>
                <c:pt idx="5837">
                  <c:v>-38.977870314129142</c:v>
                </c:pt>
                <c:pt idx="5838">
                  <c:v>-38.977870314129142</c:v>
                </c:pt>
                <c:pt idx="5839">
                  <c:v>-38.977870314129142</c:v>
                </c:pt>
                <c:pt idx="5840">
                  <c:v>-38.977870314129142</c:v>
                </c:pt>
                <c:pt idx="5841">
                  <c:v>-38.977870314129142</c:v>
                </c:pt>
                <c:pt idx="5842">
                  <c:v>-38.977870314129142</c:v>
                </c:pt>
                <c:pt idx="5843">
                  <c:v>-38.977870314129142</c:v>
                </c:pt>
                <c:pt idx="5844">
                  <c:v>-38.977870314129142</c:v>
                </c:pt>
                <c:pt idx="5845">
                  <c:v>-38.977870314129142</c:v>
                </c:pt>
                <c:pt idx="5846">
                  <c:v>-38.977870314129142</c:v>
                </c:pt>
                <c:pt idx="5847">
                  <c:v>-38.977870314129142</c:v>
                </c:pt>
                <c:pt idx="5848">
                  <c:v>-38.977870314129142</c:v>
                </c:pt>
                <c:pt idx="5849">
                  <c:v>-38.977870314129142</c:v>
                </c:pt>
                <c:pt idx="5850">
                  <c:v>-38.977870314129142</c:v>
                </c:pt>
                <c:pt idx="5851">
                  <c:v>-38.977870314129142</c:v>
                </c:pt>
                <c:pt idx="5852">
                  <c:v>-38.977870314129142</c:v>
                </c:pt>
                <c:pt idx="5853">
                  <c:v>-38.977870314129142</c:v>
                </c:pt>
                <c:pt idx="5854">
                  <c:v>-38.977870314129142</c:v>
                </c:pt>
                <c:pt idx="5855">
                  <c:v>-38.977870314129142</c:v>
                </c:pt>
                <c:pt idx="5856">
                  <c:v>-38.977870314129142</c:v>
                </c:pt>
                <c:pt idx="5857">
                  <c:v>-38.977870314129142</c:v>
                </c:pt>
                <c:pt idx="5858">
                  <c:v>-38.977870314129142</c:v>
                </c:pt>
                <c:pt idx="5859">
                  <c:v>-38.977870314129142</c:v>
                </c:pt>
                <c:pt idx="5860">
                  <c:v>-38.977870314129142</c:v>
                </c:pt>
                <c:pt idx="5861">
                  <c:v>-38.977870314129142</c:v>
                </c:pt>
                <c:pt idx="5862">
                  <c:v>-38.977870314129142</c:v>
                </c:pt>
                <c:pt idx="5863">
                  <c:v>-38.977870314129142</c:v>
                </c:pt>
                <c:pt idx="5864">
                  <c:v>-38.977870314129142</c:v>
                </c:pt>
                <c:pt idx="5865">
                  <c:v>-38.977870314129142</c:v>
                </c:pt>
                <c:pt idx="5866">
                  <c:v>-38.977870314129142</c:v>
                </c:pt>
                <c:pt idx="5867">
                  <c:v>-38.977870314129142</c:v>
                </c:pt>
                <c:pt idx="5868">
                  <c:v>-38.977870314129142</c:v>
                </c:pt>
                <c:pt idx="5869">
                  <c:v>-38.977870314129142</c:v>
                </c:pt>
                <c:pt idx="5870">
                  <c:v>-38.977870314129142</c:v>
                </c:pt>
                <c:pt idx="5871">
                  <c:v>-38.977870314129142</c:v>
                </c:pt>
                <c:pt idx="5872">
                  <c:v>-38.977870314129142</c:v>
                </c:pt>
                <c:pt idx="5873">
                  <c:v>-38.977870314129142</c:v>
                </c:pt>
                <c:pt idx="5874">
                  <c:v>-38.977870314129142</c:v>
                </c:pt>
                <c:pt idx="5875">
                  <c:v>-38.977870314129142</c:v>
                </c:pt>
                <c:pt idx="5876">
                  <c:v>-38.977870314129142</c:v>
                </c:pt>
                <c:pt idx="5877">
                  <c:v>-38.977870314129142</c:v>
                </c:pt>
                <c:pt idx="5878">
                  <c:v>-38.977870314129142</c:v>
                </c:pt>
                <c:pt idx="5879">
                  <c:v>-38.977870314129142</c:v>
                </c:pt>
                <c:pt idx="5880">
                  <c:v>-38.977870314129142</c:v>
                </c:pt>
                <c:pt idx="5881">
                  <c:v>-38.977870314129142</c:v>
                </c:pt>
                <c:pt idx="5882">
                  <c:v>-38.977870314129142</c:v>
                </c:pt>
                <c:pt idx="5883">
                  <c:v>-38.977870314129142</c:v>
                </c:pt>
                <c:pt idx="5884">
                  <c:v>-38.977870314129142</c:v>
                </c:pt>
                <c:pt idx="5885">
                  <c:v>-38.977870314129142</c:v>
                </c:pt>
                <c:pt idx="5886">
                  <c:v>-38.977870314129142</c:v>
                </c:pt>
                <c:pt idx="5887">
                  <c:v>-38.977870314129142</c:v>
                </c:pt>
                <c:pt idx="5888">
                  <c:v>-38.977870314129142</c:v>
                </c:pt>
                <c:pt idx="5889">
                  <c:v>-38.977870314129142</c:v>
                </c:pt>
                <c:pt idx="5890">
                  <c:v>-38.977870314129142</c:v>
                </c:pt>
                <c:pt idx="5891">
                  <c:v>-38.977870314129142</c:v>
                </c:pt>
                <c:pt idx="5892">
                  <c:v>-38.977870314129142</c:v>
                </c:pt>
                <c:pt idx="5893">
                  <c:v>-38.977870314129142</c:v>
                </c:pt>
                <c:pt idx="5894">
                  <c:v>-38.977870314129142</c:v>
                </c:pt>
                <c:pt idx="5895">
                  <c:v>-38.977870314129142</c:v>
                </c:pt>
                <c:pt idx="5896">
                  <c:v>-38.977870314129142</c:v>
                </c:pt>
                <c:pt idx="5897">
                  <c:v>-38.977870314129142</c:v>
                </c:pt>
                <c:pt idx="5898">
                  <c:v>-38.977870314129142</c:v>
                </c:pt>
                <c:pt idx="5899">
                  <c:v>-38.977870314129142</c:v>
                </c:pt>
                <c:pt idx="5900">
                  <c:v>-38.977870314129142</c:v>
                </c:pt>
                <c:pt idx="5901">
                  <c:v>-38.977870314129142</c:v>
                </c:pt>
                <c:pt idx="5902">
                  <c:v>-38.977870314129142</c:v>
                </c:pt>
                <c:pt idx="5903">
                  <c:v>-38.977870314129142</c:v>
                </c:pt>
                <c:pt idx="5904">
                  <c:v>-38.977870314129142</c:v>
                </c:pt>
                <c:pt idx="5905">
                  <c:v>-38.977870314129142</c:v>
                </c:pt>
                <c:pt idx="5906">
                  <c:v>-38.977870314129142</c:v>
                </c:pt>
                <c:pt idx="5907">
                  <c:v>-38.977870314129142</c:v>
                </c:pt>
                <c:pt idx="5908">
                  <c:v>-38.977870314129142</c:v>
                </c:pt>
                <c:pt idx="5909">
                  <c:v>-38.977870314129142</c:v>
                </c:pt>
                <c:pt idx="5910">
                  <c:v>-38.977870314129142</c:v>
                </c:pt>
                <c:pt idx="5911">
                  <c:v>-38.977870314129142</c:v>
                </c:pt>
                <c:pt idx="5912">
                  <c:v>-38.977870314129142</c:v>
                </c:pt>
                <c:pt idx="5913">
                  <c:v>-38.977870314129142</c:v>
                </c:pt>
                <c:pt idx="5914">
                  <c:v>-38.977870314129142</c:v>
                </c:pt>
                <c:pt idx="5915">
                  <c:v>-38.977870314129142</c:v>
                </c:pt>
                <c:pt idx="5916">
                  <c:v>-38.977870314129142</c:v>
                </c:pt>
                <c:pt idx="5917">
                  <c:v>-38.977870314129142</c:v>
                </c:pt>
                <c:pt idx="5918">
                  <c:v>-38.977870314129142</c:v>
                </c:pt>
                <c:pt idx="5919">
                  <c:v>-38.977870314129142</c:v>
                </c:pt>
                <c:pt idx="5920">
                  <c:v>-38.977870314129142</c:v>
                </c:pt>
                <c:pt idx="5921">
                  <c:v>-38.977870314129142</c:v>
                </c:pt>
                <c:pt idx="5922">
                  <c:v>-38.977870314129142</c:v>
                </c:pt>
                <c:pt idx="5923">
                  <c:v>-38.977870314129142</c:v>
                </c:pt>
                <c:pt idx="5924">
                  <c:v>-38.977870314129142</c:v>
                </c:pt>
                <c:pt idx="5925">
                  <c:v>-38.977870314129142</c:v>
                </c:pt>
                <c:pt idx="5926">
                  <c:v>-38.977870314129142</c:v>
                </c:pt>
                <c:pt idx="5927">
                  <c:v>-38.977870314129142</c:v>
                </c:pt>
                <c:pt idx="5928">
                  <c:v>-38.977870314129142</c:v>
                </c:pt>
                <c:pt idx="5929">
                  <c:v>-38.977870314129142</c:v>
                </c:pt>
                <c:pt idx="5930">
                  <c:v>-38.977870314129142</c:v>
                </c:pt>
                <c:pt idx="5931">
                  <c:v>-38.977870314129142</c:v>
                </c:pt>
                <c:pt idx="5932">
                  <c:v>-38.977870314129142</c:v>
                </c:pt>
                <c:pt idx="5933">
                  <c:v>-38.977870314129142</c:v>
                </c:pt>
                <c:pt idx="5934">
                  <c:v>-38.977870314129142</c:v>
                </c:pt>
                <c:pt idx="5935">
                  <c:v>-38.977870314129142</c:v>
                </c:pt>
                <c:pt idx="5936">
                  <c:v>-38.977870314129142</c:v>
                </c:pt>
                <c:pt idx="5937">
                  <c:v>-38.977870314129142</c:v>
                </c:pt>
                <c:pt idx="5938">
                  <c:v>-38.977870314129142</c:v>
                </c:pt>
                <c:pt idx="5939">
                  <c:v>-38.977870314129142</c:v>
                </c:pt>
                <c:pt idx="5940">
                  <c:v>-38.977870314129142</c:v>
                </c:pt>
                <c:pt idx="5941">
                  <c:v>-38.977870314129142</c:v>
                </c:pt>
                <c:pt idx="5942">
                  <c:v>-38.977870314129142</c:v>
                </c:pt>
                <c:pt idx="5943">
                  <c:v>-38.977870314129142</c:v>
                </c:pt>
                <c:pt idx="5944">
                  <c:v>-38.977870314129142</c:v>
                </c:pt>
                <c:pt idx="5945">
                  <c:v>-38.977870314129142</c:v>
                </c:pt>
                <c:pt idx="5946">
                  <c:v>-38.977870314129142</c:v>
                </c:pt>
                <c:pt idx="5947">
                  <c:v>-38.977870314129142</c:v>
                </c:pt>
                <c:pt idx="5948">
                  <c:v>-38.977870314129142</c:v>
                </c:pt>
                <c:pt idx="5949">
                  <c:v>-38.977870314129142</c:v>
                </c:pt>
                <c:pt idx="5950">
                  <c:v>-38.977870314129142</c:v>
                </c:pt>
                <c:pt idx="5951">
                  <c:v>-38.977870314129142</c:v>
                </c:pt>
                <c:pt idx="5952">
                  <c:v>-38.977870314129142</c:v>
                </c:pt>
                <c:pt idx="5953">
                  <c:v>-38.977870314129142</c:v>
                </c:pt>
                <c:pt idx="5954">
                  <c:v>-38.977870314129142</c:v>
                </c:pt>
                <c:pt idx="5955">
                  <c:v>-38.977870314129142</c:v>
                </c:pt>
                <c:pt idx="5956">
                  <c:v>-38.977870314129142</c:v>
                </c:pt>
                <c:pt idx="5957">
                  <c:v>-38.977870314129142</c:v>
                </c:pt>
                <c:pt idx="5958">
                  <c:v>-38.977870314129142</c:v>
                </c:pt>
                <c:pt idx="5959">
                  <c:v>-38.977870314129142</c:v>
                </c:pt>
                <c:pt idx="5960">
                  <c:v>-38.977870314129142</c:v>
                </c:pt>
                <c:pt idx="5961">
                  <c:v>-38.977870314129142</c:v>
                </c:pt>
                <c:pt idx="5962">
                  <c:v>-38.977870314129142</c:v>
                </c:pt>
                <c:pt idx="5963">
                  <c:v>-38.977870314129142</c:v>
                </c:pt>
                <c:pt idx="5964">
                  <c:v>-38.977870314129142</c:v>
                </c:pt>
                <c:pt idx="5965">
                  <c:v>-38.977870314129142</c:v>
                </c:pt>
                <c:pt idx="5966">
                  <c:v>-38.977870314129142</c:v>
                </c:pt>
                <c:pt idx="5967">
                  <c:v>-38.977870314129142</c:v>
                </c:pt>
                <c:pt idx="5968">
                  <c:v>-38.977870314129142</c:v>
                </c:pt>
                <c:pt idx="5969">
                  <c:v>-38.977870314129142</c:v>
                </c:pt>
                <c:pt idx="5970">
                  <c:v>-38.977870314129142</c:v>
                </c:pt>
                <c:pt idx="5971">
                  <c:v>-38.977870314129142</c:v>
                </c:pt>
                <c:pt idx="5972">
                  <c:v>-38.977870314129142</c:v>
                </c:pt>
                <c:pt idx="5973">
                  <c:v>-38.977870314129142</c:v>
                </c:pt>
                <c:pt idx="5974">
                  <c:v>-38.977870314129142</c:v>
                </c:pt>
                <c:pt idx="5975">
                  <c:v>-38.977870314129142</c:v>
                </c:pt>
                <c:pt idx="5976">
                  <c:v>-38.977870314129142</c:v>
                </c:pt>
                <c:pt idx="5977">
                  <c:v>-38.977870314129142</c:v>
                </c:pt>
                <c:pt idx="5978">
                  <c:v>-38.977870314129142</c:v>
                </c:pt>
                <c:pt idx="5979">
                  <c:v>-38.977870314129142</c:v>
                </c:pt>
                <c:pt idx="5980">
                  <c:v>-38.977870314129142</c:v>
                </c:pt>
                <c:pt idx="5981">
                  <c:v>-38.977870314129142</c:v>
                </c:pt>
                <c:pt idx="5982">
                  <c:v>-38.977870314129142</c:v>
                </c:pt>
                <c:pt idx="5983">
                  <c:v>-38.977870314129142</c:v>
                </c:pt>
                <c:pt idx="5984">
                  <c:v>-38.977870314129142</c:v>
                </c:pt>
                <c:pt idx="5985">
                  <c:v>-38.977870314129142</c:v>
                </c:pt>
                <c:pt idx="5986">
                  <c:v>-38.977870314129142</c:v>
                </c:pt>
                <c:pt idx="5987">
                  <c:v>-38.977870314129142</c:v>
                </c:pt>
                <c:pt idx="5988">
                  <c:v>-38.977870314129142</c:v>
                </c:pt>
                <c:pt idx="5989">
                  <c:v>-38.977870314129142</c:v>
                </c:pt>
                <c:pt idx="5990">
                  <c:v>-38.977870314129142</c:v>
                </c:pt>
                <c:pt idx="5991">
                  <c:v>-38.977870314129142</c:v>
                </c:pt>
                <c:pt idx="5992">
                  <c:v>-38.977870314129142</c:v>
                </c:pt>
                <c:pt idx="5993">
                  <c:v>-38.977870314129142</c:v>
                </c:pt>
                <c:pt idx="5994">
                  <c:v>-38.977870314129142</c:v>
                </c:pt>
                <c:pt idx="5995">
                  <c:v>-38.977870314129142</c:v>
                </c:pt>
                <c:pt idx="5996">
                  <c:v>-38.977870314129142</c:v>
                </c:pt>
                <c:pt idx="5997">
                  <c:v>-38.977870314129142</c:v>
                </c:pt>
                <c:pt idx="5998">
                  <c:v>-38.977870314129142</c:v>
                </c:pt>
                <c:pt idx="5999">
                  <c:v>-38.977870314129142</c:v>
                </c:pt>
                <c:pt idx="6000">
                  <c:v>-38.977870314129142</c:v>
                </c:pt>
                <c:pt idx="6001">
                  <c:v>-38.977870314129142</c:v>
                </c:pt>
                <c:pt idx="6002">
                  <c:v>-38.977870314129142</c:v>
                </c:pt>
                <c:pt idx="6003">
                  <c:v>-38.977870314129142</c:v>
                </c:pt>
                <c:pt idx="6004">
                  <c:v>-38.977870314129142</c:v>
                </c:pt>
                <c:pt idx="6005">
                  <c:v>-38.977870314129142</c:v>
                </c:pt>
                <c:pt idx="6006">
                  <c:v>-38.977870314129142</c:v>
                </c:pt>
                <c:pt idx="6007">
                  <c:v>-38.977870314129142</c:v>
                </c:pt>
                <c:pt idx="6008">
                  <c:v>-38.977870314129142</c:v>
                </c:pt>
                <c:pt idx="6009">
                  <c:v>-38.977870314129142</c:v>
                </c:pt>
                <c:pt idx="6010">
                  <c:v>-38.977870314129142</c:v>
                </c:pt>
                <c:pt idx="6011">
                  <c:v>-38.977870314129142</c:v>
                </c:pt>
                <c:pt idx="6012">
                  <c:v>-38.977870314129142</c:v>
                </c:pt>
                <c:pt idx="6013">
                  <c:v>-38.977870314129142</c:v>
                </c:pt>
                <c:pt idx="6014">
                  <c:v>-38.977870314129142</c:v>
                </c:pt>
                <c:pt idx="6015">
                  <c:v>-38.977870314129142</c:v>
                </c:pt>
                <c:pt idx="6016">
                  <c:v>-38.977870314129142</c:v>
                </c:pt>
                <c:pt idx="6017">
                  <c:v>-38.977870314129142</c:v>
                </c:pt>
                <c:pt idx="6018">
                  <c:v>-38.977870314129142</c:v>
                </c:pt>
                <c:pt idx="6019">
                  <c:v>-38.977870314129142</c:v>
                </c:pt>
                <c:pt idx="6020">
                  <c:v>-38.977870314129142</c:v>
                </c:pt>
                <c:pt idx="6021">
                  <c:v>-38.977870314129142</c:v>
                </c:pt>
                <c:pt idx="6022">
                  <c:v>-38.977870314129142</c:v>
                </c:pt>
                <c:pt idx="6023">
                  <c:v>-38.977870314129142</c:v>
                </c:pt>
                <c:pt idx="6024">
                  <c:v>-38.977870314129142</c:v>
                </c:pt>
                <c:pt idx="6025">
                  <c:v>-38.977870314129142</c:v>
                </c:pt>
                <c:pt idx="6026">
                  <c:v>-38.977870314129142</c:v>
                </c:pt>
                <c:pt idx="6027">
                  <c:v>-38.977870314129142</c:v>
                </c:pt>
                <c:pt idx="6028">
                  <c:v>-38.977870314129142</c:v>
                </c:pt>
                <c:pt idx="6029">
                  <c:v>-38.977870314129142</c:v>
                </c:pt>
                <c:pt idx="6030">
                  <c:v>-38.977870314129142</c:v>
                </c:pt>
                <c:pt idx="6031">
                  <c:v>-38.977870314129142</c:v>
                </c:pt>
                <c:pt idx="6032">
                  <c:v>-38.977870314129142</c:v>
                </c:pt>
                <c:pt idx="6033">
                  <c:v>-38.977870314129142</c:v>
                </c:pt>
                <c:pt idx="6034">
                  <c:v>-38.977870314129142</c:v>
                </c:pt>
                <c:pt idx="6035">
                  <c:v>-38.977870314129142</c:v>
                </c:pt>
                <c:pt idx="6036">
                  <c:v>-38.977870314129142</c:v>
                </c:pt>
                <c:pt idx="6037">
                  <c:v>-38.977870314129142</c:v>
                </c:pt>
                <c:pt idx="6038">
                  <c:v>-38.977870314129142</c:v>
                </c:pt>
                <c:pt idx="6039">
                  <c:v>-38.977870314129142</c:v>
                </c:pt>
                <c:pt idx="6040">
                  <c:v>-38.977870314129142</c:v>
                </c:pt>
                <c:pt idx="6041">
                  <c:v>-38.977870314129142</c:v>
                </c:pt>
                <c:pt idx="6042">
                  <c:v>-38.977870314129142</c:v>
                </c:pt>
                <c:pt idx="6043">
                  <c:v>-38.977870314129142</c:v>
                </c:pt>
                <c:pt idx="6044">
                  <c:v>-38.977870314129142</c:v>
                </c:pt>
                <c:pt idx="6045">
                  <c:v>-38.977870314129142</c:v>
                </c:pt>
                <c:pt idx="6046">
                  <c:v>-38.977870314129142</c:v>
                </c:pt>
                <c:pt idx="6047">
                  <c:v>-38.977870314129142</c:v>
                </c:pt>
                <c:pt idx="6048">
                  <c:v>-38.977870314129142</c:v>
                </c:pt>
                <c:pt idx="6049">
                  <c:v>-38.977870314129142</c:v>
                </c:pt>
                <c:pt idx="6050">
                  <c:v>-38.977870314129142</c:v>
                </c:pt>
                <c:pt idx="6051">
                  <c:v>-38.977870314129142</c:v>
                </c:pt>
                <c:pt idx="6052">
                  <c:v>-38.977870314129142</c:v>
                </c:pt>
                <c:pt idx="6053">
                  <c:v>-38.977870314129142</c:v>
                </c:pt>
                <c:pt idx="6054">
                  <c:v>-38.977870314129142</c:v>
                </c:pt>
                <c:pt idx="6055">
                  <c:v>-38.977870314129142</c:v>
                </c:pt>
                <c:pt idx="6056">
                  <c:v>-38.977870314129142</c:v>
                </c:pt>
                <c:pt idx="6057">
                  <c:v>-38.977870314129142</c:v>
                </c:pt>
                <c:pt idx="6058">
                  <c:v>-38.977870314129142</c:v>
                </c:pt>
                <c:pt idx="6059">
                  <c:v>-38.977870314129142</c:v>
                </c:pt>
                <c:pt idx="6060">
                  <c:v>-38.977870314129142</c:v>
                </c:pt>
                <c:pt idx="6061">
                  <c:v>-38.977870314129142</c:v>
                </c:pt>
                <c:pt idx="6062">
                  <c:v>-38.977870314129142</c:v>
                </c:pt>
                <c:pt idx="6063">
                  <c:v>-38.977870314129142</c:v>
                </c:pt>
                <c:pt idx="6064">
                  <c:v>-38.977870314129142</c:v>
                </c:pt>
                <c:pt idx="6065">
                  <c:v>-38.977870314129142</c:v>
                </c:pt>
                <c:pt idx="6066">
                  <c:v>-38.977870314129142</c:v>
                </c:pt>
                <c:pt idx="6067">
                  <c:v>-38.977870314129142</c:v>
                </c:pt>
                <c:pt idx="6068">
                  <c:v>-38.977870314129142</c:v>
                </c:pt>
                <c:pt idx="6069">
                  <c:v>-38.977870314129142</c:v>
                </c:pt>
                <c:pt idx="6070">
                  <c:v>-38.977870314129142</c:v>
                </c:pt>
                <c:pt idx="6071">
                  <c:v>-38.977870314129142</c:v>
                </c:pt>
                <c:pt idx="6072">
                  <c:v>-38.977870314129142</c:v>
                </c:pt>
                <c:pt idx="6073">
                  <c:v>-38.977870314129142</c:v>
                </c:pt>
                <c:pt idx="6074">
                  <c:v>-38.977870314129142</c:v>
                </c:pt>
                <c:pt idx="6075">
                  <c:v>-38.977870314129142</c:v>
                </c:pt>
                <c:pt idx="6076">
                  <c:v>-38.977870314129142</c:v>
                </c:pt>
                <c:pt idx="6077">
                  <c:v>-38.977870314129142</c:v>
                </c:pt>
                <c:pt idx="6078">
                  <c:v>-38.977870314129142</c:v>
                </c:pt>
                <c:pt idx="6079">
                  <c:v>-38.977870314129142</c:v>
                </c:pt>
                <c:pt idx="6080">
                  <c:v>-38.977870314129142</c:v>
                </c:pt>
                <c:pt idx="6081">
                  <c:v>-38.977870314129142</c:v>
                </c:pt>
                <c:pt idx="6082">
                  <c:v>-38.977870314129142</c:v>
                </c:pt>
                <c:pt idx="6083">
                  <c:v>-38.977870314129142</c:v>
                </c:pt>
                <c:pt idx="6084">
                  <c:v>-38.977870314129142</c:v>
                </c:pt>
                <c:pt idx="6085">
                  <c:v>-38.977870314129142</c:v>
                </c:pt>
                <c:pt idx="6086">
                  <c:v>-38.977870314129142</c:v>
                </c:pt>
                <c:pt idx="6087">
                  <c:v>-38.977870314129142</c:v>
                </c:pt>
                <c:pt idx="6088">
                  <c:v>-38.977870314129142</c:v>
                </c:pt>
                <c:pt idx="6089">
                  <c:v>-38.977870314129142</c:v>
                </c:pt>
                <c:pt idx="6090">
                  <c:v>-38.977870314129142</c:v>
                </c:pt>
                <c:pt idx="6091">
                  <c:v>-38.977870314129142</c:v>
                </c:pt>
                <c:pt idx="6092">
                  <c:v>-38.977870314129142</c:v>
                </c:pt>
                <c:pt idx="6093">
                  <c:v>-38.977870314129142</c:v>
                </c:pt>
                <c:pt idx="6094">
                  <c:v>-38.977870314129142</c:v>
                </c:pt>
                <c:pt idx="6095">
                  <c:v>-38.977870314129142</c:v>
                </c:pt>
                <c:pt idx="6096">
                  <c:v>-38.977870314129142</c:v>
                </c:pt>
                <c:pt idx="6097">
                  <c:v>-38.977870314129142</c:v>
                </c:pt>
                <c:pt idx="6098">
                  <c:v>-38.977870314129142</c:v>
                </c:pt>
                <c:pt idx="6099">
                  <c:v>-38.977870314129142</c:v>
                </c:pt>
                <c:pt idx="6100">
                  <c:v>-38.977870314129142</c:v>
                </c:pt>
                <c:pt idx="6101">
                  <c:v>-38.977870314129142</c:v>
                </c:pt>
                <c:pt idx="6102">
                  <c:v>-38.977870314129142</c:v>
                </c:pt>
                <c:pt idx="6103">
                  <c:v>-38.977870314129142</c:v>
                </c:pt>
                <c:pt idx="6104">
                  <c:v>-38.977870314129142</c:v>
                </c:pt>
                <c:pt idx="6105">
                  <c:v>-38.977870314129142</c:v>
                </c:pt>
                <c:pt idx="6106">
                  <c:v>-38.977870314129142</c:v>
                </c:pt>
                <c:pt idx="6107">
                  <c:v>-38.977870314129142</c:v>
                </c:pt>
                <c:pt idx="6108">
                  <c:v>-38.977870314129142</c:v>
                </c:pt>
                <c:pt idx="6109">
                  <c:v>-38.977870314129142</c:v>
                </c:pt>
                <c:pt idx="6110">
                  <c:v>-38.977870314129142</c:v>
                </c:pt>
                <c:pt idx="6111">
                  <c:v>-38.977870314129142</c:v>
                </c:pt>
                <c:pt idx="6112">
                  <c:v>-38.977870314129142</c:v>
                </c:pt>
                <c:pt idx="6113">
                  <c:v>-38.977870314129142</c:v>
                </c:pt>
                <c:pt idx="6114">
                  <c:v>-38.977870314129142</c:v>
                </c:pt>
                <c:pt idx="6115">
                  <c:v>-38.977870314129142</c:v>
                </c:pt>
                <c:pt idx="6116">
                  <c:v>-38.977870314129142</c:v>
                </c:pt>
                <c:pt idx="6117">
                  <c:v>-38.977870314129142</c:v>
                </c:pt>
                <c:pt idx="6118">
                  <c:v>-38.977870314129142</c:v>
                </c:pt>
                <c:pt idx="6119">
                  <c:v>-38.977870314129142</c:v>
                </c:pt>
                <c:pt idx="6120">
                  <c:v>-38.977870314129142</c:v>
                </c:pt>
                <c:pt idx="6121">
                  <c:v>-38.977870314129142</c:v>
                </c:pt>
                <c:pt idx="6122">
                  <c:v>-38.977870314129142</c:v>
                </c:pt>
                <c:pt idx="6123">
                  <c:v>-38.977870314129142</c:v>
                </c:pt>
                <c:pt idx="6124">
                  <c:v>-38.977870314129142</c:v>
                </c:pt>
                <c:pt idx="6125">
                  <c:v>-38.977870314129142</c:v>
                </c:pt>
                <c:pt idx="6126">
                  <c:v>-38.977870314129142</c:v>
                </c:pt>
                <c:pt idx="6127">
                  <c:v>-38.977870314129142</c:v>
                </c:pt>
                <c:pt idx="6128">
                  <c:v>-38.977870314129142</c:v>
                </c:pt>
                <c:pt idx="6129">
                  <c:v>-38.977870314129142</c:v>
                </c:pt>
                <c:pt idx="6130">
                  <c:v>-38.977870314129142</c:v>
                </c:pt>
                <c:pt idx="6131">
                  <c:v>-38.977870314129142</c:v>
                </c:pt>
                <c:pt idx="6132">
                  <c:v>-38.977870314129142</c:v>
                </c:pt>
                <c:pt idx="6133">
                  <c:v>-38.977870314129142</c:v>
                </c:pt>
                <c:pt idx="6134">
                  <c:v>-38.977870314129142</c:v>
                </c:pt>
                <c:pt idx="6135">
                  <c:v>-38.977870314129142</c:v>
                </c:pt>
                <c:pt idx="6136">
                  <c:v>-38.977870314129142</c:v>
                </c:pt>
                <c:pt idx="6137">
                  <c:v>-38.977870314129142</c:v>
                </c:pt>
                <c:pt idx="6138">
                  <c:v>-38.977870314129142</c:v>
                </c:pt>
                <c:pt idx="6139">
                  <c:v>-38.977870314129142</c:v>
                </c:pt>
                <c:pt idx="6140">
                  <c:v>-38.977870314129142</c:v>
                </c:pt>
                <c:pt idx="6141">
                  <c:v>-38.977870314129142</c:v>
                </c:pt>
                <c:pt idx="6142">
                  <c:v>-38.977870314129142</c:v>
                </c:pt>
                <c:pt idx="6143">
                  <c:v>-38.977870314129142</c:v>
                </c:pt>
                <c:pt idx="6144">
                  <c:v>-38.977870314129142</c:v>
                </c:pt>
                <c:pt idx="6145">
                  <c:v>-38.977870314129142</c:v>
                </c:pt>
                <c:pt idx="6146">
                  <c:v>-38.977870314129142</c:v>
                </c:pt>
                <c:pt idx="6147">
                  <c:v>-38.977870314129142</c:v>
                </c:pt>
                <c:pt idx="6148">
                  <c:v>-38.977870314129142</c:v>
                </c:pt>
                <c:pt idx="6149">
                  <c:v>-38.977870314129142</c:v>
                </c:pt>
                <c:pt idx="6150">
                  <c:v>-38.977870314129142</c:v>
                </c:pt>
                <c:pt idx="6151">
                  <c:v>-38.977870314129142</c:v>
                </c:pt>
                <c:pt idx="6152">
                  <c:v>-38.977870314129142</c:v>
                </c:pt>
                <c:pt idx="6153">
                  <c:v>-38.977870314129142</c:v>
                </c:pt>
                <c:pt idx="6154">
                  <c:v>-38.977870314129142</c:v>
                </c:pt>
                <c:pt idx="6155">
                  <c:v>-38.977870314129142</c:v>
                </c:pt>
                <c:pt idx="6156">
                  <c:v>-38.977870314129142</c:v>
                </c:pt>
                <c:pt idx="6157">
                  <c:v>-38.977870314129142</c:v>
                </c:pt>
                <c:pt idx="6158">
                  <c:v>-38.977870314129142</c:v>
                </c:pt>
                <c:pt idx="6159">
                  <c:v>-38.977870314129142</c:v>
                </c:pt>
                <c:pt idx="6160">
                  <c:v>-38.977870314129142</c:v>
                </c:pt>
                <c:pt idx="6161">
                  <c:v>-38.977870314129142</c:v>
                </c:pt>
                <c:pt idx="6162">
                  <c:v>-38.977870314129142</c:v>
                </c:pt>
                <c:pt idx="6163">
                  <c:v>-38.977870314129142</c:v>
                </c:pt>
                <c:pt idx="6164">
                  <c:v>-38.977870314129142</c:v>
                </c:pt>
                <c:pt idx="6165">
                  <c:v>-38.977870314129142</c:v>
                </c:pt>
                <c:pt idx="6166">
                  <c:v>-38.977870314129142</c:v>
                </c:pt>
                <c:pt idx="6167">
                  <c:v>-38.977870314129142</c:v>
                </c:pt>
                <c:pt idx="6168">
                  <c:v>-38.977870314129142</c:v>
                </c:pt>
                <c:pt idx="6169">
                  <c:v>-38.977870314129142</c:v>
                </c:pt>
                <c:pt idx="6170">
                  <c:v>-38.977870314129142</c:v>
                </c:pt>
                <c:pt idx="6171">
                  <c:v>-38.977870314129142</c:v>
                </c:pt>
                <c:pt idx="6172">
                  <c:v>-38.977870314129142</c:v>
                </c:pt>
                <c:pt idx="6173">
                  <c:v>-38.977870314129142</c:v>
                </c:pt>
                <c:pt idx="6174">
                  <c:v>-38.977870314129142</c:v>
                </c:pt>
                <c:pt idx="6175">
                  <c:v>-38.977870314129142</c:v>
                </c:pt>
                <c:pt idx="6176">
                  <c:v>-38.977870314129142</c:v>
                </c:pt>
                <c:pt idx="6177">
                  <c:v>-38.977870314129142</c:v>
                </c:pt>
                <c:pt idx="6178">
                  <c:v>-38.977870314129142</c:v>
                </c:pt>
                <c:pt idx="6179">
                  <c:v>-38.977870314129142</c:v>
                </c:pt>
                <c:pt idx="6180">
                  <c:v>-38.977870314129142</c:v>
                </c:pt>
                <c:pt idx="6181">
                  <c:v>-38.977870314129142</c:v>
                </c:pt>
                <c:pt idx="6182">
                  <c:v>-38.977870314129142</c:v>
                </c:pt>
                <c:pt idx="6183">
                  <c:v>-38.977870314129142</c:v>
                </c:pt>
                <c:pt idx="6184">
                  <c:v>-38.977870314129142</c:v>
                </c:pt>
                <c:pt idx="6185">
                  <c:v>-38.977870314129142</c:v>
                </c:pt>
                <c:pt idx="6186">
                  <c:v>-38.977870314129142</c:v>
                </c:pt>
                <c:pt idx="6187">
                  <c:v>-38.977870314129142</c:v>
                </c:pt>
                <c:pt idx="6188">
                  <c:v>-38.977870314129142</c:v>
                </c:pt>
                <c:pt idx="6189">
                  <c:v>-38.977870314129142</c:v>
                </c:pt>
                <c:pt idx="6190">
                  <c:v>-38.977870314129142</c:v>
                </c:pt>
                <c:pt idx="6191">
                  <c:v>-38.977870314129142</c:v>
                </c:pt>
                <c:pt idx="6192">
                  <c:v>-38.977870314129142</c:v>
                </c:pt>
                <c:pt idx="6193">
                  <c:v>-38.977870314129142</c:v>
                </c:pt>
                <c:pt idx="6194">
                  <c:v>-38.977870314129142</c:v>
                </c:pt>
                <c:pt idx="6195">
                  <c:v>-38.977870314129142</c:v>
                </c:pt>
                <c:pt idx="6196">
                  <c:v>-38.977870314129142</c:v>
                </c:pt>
                <c:pt idx="6197">
                  <c:v>-38.977870314129142</c:v>
                </c:pt>
                <c:pt idx="6198">
                  <c:v>-38.977870314129142</c:v>
                </c:pt>
                <c:pt idx="6199">
                  <c:v>-38.977870314129142</c:v>
                </c:pt>
                <c:pt idx="6200">
                  <c:v>-38.977870314129142</c:v>
                </c:pt>
                <c:pt idx="6201">
                  <c:v>-38.977870314129142</c:v>
                </c:pt>
                <c:pt idx="6202">
                  <c:v>-38.977870314129142</c:v>
                </c:pt>
                <c:pt idx="6203">
                  <c:v>-38.977870314129142</c:v>
                </c:pt>
                <c:pt idx="6204">
                  <c:v>-38.977870314129142</c:v>
                </c:pt>
                <c:pt idx="6205">
                  <c:v>-38.977870314129142</c:v>
                </c:pt>
                <c:pt idx="6206">
                  <c:v>-38.977870314129142</c:v>
                </c:pt>
                <c:pt idx="6207">
                  <c:v>-38.977870314129142</c:v>
                </c:pt>
                <c:pt idx="6208">
                  <c:v>-38.977870314129142</c:v>
                </c:pt>
                <c:pt idx="6209">
                  <c:v>-38.977870314129142</c:v>
                </c:pt>
                <c:pt idx="6210">
                  <c:v>-38.977870314129142</c:v>
                </c:pt>
                <c:pt idx="6211">
                  <c:v>-38.977870314129142</c:v>
                </c:pt>
                <c:pt idx="6212">
                  <c:v>-38.977870314129142</c:v>
                </c:pt>
                <c:pt idx="6213">
                  <c:v>-38.977870314129142</c:v>
                </c:pt>
                <c:pt idx="6214">
                  <c:v>-38.977870314129142</c:v>
                </c:pt>
                <c:pt idx="6215">
                  <c:v>-38.977870314129142</c:v>
                </c:pt>
                <c:pt idx="6216">
                  <c:v>-38.977870314129142</c:v>
                </c:pt>
                <c:pt idx="6217">
                  <c:v>-38.977870314129142</c:v>
                </c:pt>
                <c:pt idx="6218">
                  <c:v>-38.977870314129142</c:v>
                </c:pt>
                <c:pt idx="6219">
                  <c:v>-38.977870314129142</c:v>
                </c:pt>
                <c:pt idx="6220">
                  <c:v>-38.977870314129142</c:v>
                </c:pt>
                <c:pt idx="6221">
                  <c:v>-38.977870314129142</c:v>
                </c:pt>
                <c:pt idx="6222">
                  <c:v>-38.977870314129142</c:v>
                </c:pt>
                <c:pt idx="6223">
                  <c:v>-38.977870314129142</c:v>
                </c:pt>
                <c:pt idx="6224">
                  <c:v>-38.977870314129142</c:v>
                </c:pt>
                <c:pt idx="6225">
                  <c:v>-38.977870314129142</c:v>
                </c:pt>
                <c:pt idx="6226">
                  <c:v>-38.977870314129142</c:v>
                </c:pt>
                <c:pt idx="6227">
                  <c:v>-38.977870314129142</c:v>
                </c:pt>
                <c:pt idx="6228">
                  <c:v>-38.977870314129142</c:v>
                </c:pt>
                <c:pt idx="6229">
                  <c:v>-38.977870314129142</c:v>
                </c:pt>
                <c:pt idx="6230">
                  <c:v>-38.977870314129142</c:v>
                </c:pt>
                <c:pt idx="6231">
                  <c:v>-38.977870314129142</c:v>
                </c:pt>
                <c:pt idx="6232">
                  <c:v>-38.977870314129142</c:v>
                </c:pt>
                <c:pt idx="6233">
                  <c:v>-38.977870314129142</c:v>
                </c:pt>
                <c:pt idx="6234">
                  <c:v>-38.977870314129142</c:v>
                </c:pt>
                <c:pt idx="6235">
                  <c:v>-38.977870314129142</c:v>
                </c:pt>
                <c:pt idx="6236">
                  <c:v>-38.977870314129142</c:v>
                </c:pt>
                <c:pt idx="6237">
                  <c:v>-38.977870314129142</c:v>
                </c:pt>
                <c:pt idx="6238">
                  <c:v>-38.977870314129142</c:v>
                </c:pt>
                <c:pt idx="6239">
                  <c:v>-38.977870314129142</c:v>
                </c:pt>
                <c:pt idx="6240">
                  <c:v>-38.977870314129142</c:v>
                </c:pt>
                <c:pt idx="6241">
                  <c:v>-38.977870314129142</c:v>
                </c:pt>
                <c:pt idx="6242">
                  <c:v>-38.977870314129142</c:v>
                </c:pt>
                <c:pt idx="6243">
                  <c:v>-38.977870314129142</c:v>
                </c:pt>
                <c:pt idx="6244">
                  <c:v>-38.977870314129142</c:v>
                </c:pt>
                <c:pt idx="6245">
                  <c:v>-38.977870314129142</c:v>
                </c:pt>
                <c:pt idx="6246">
                  <c:v>-38.977870314129142</c:v>
                </c:pt>
                <c:pt idx="6247">
                  <c:v>-38.977870314129142</c:v>
                </c:pt>
                <c:pt idx="6248">
                  <c:v>-38.977870314129142</c:v>
                </c:pt>
                <c:pt idx="6249">
                  <c:v>-38.977870314129142</c:v>
                </c:pt>
                <c:pt idx="6250">
                  <c:v>-38.977870314129142</c:v>
                </c:pt>
                <c:pt idx="6251">
                  <c:v>-38.977870314129142</c:v>
                </c:pt>
                <c:pt idx="6252">
                  <c:v>-38.977870314129142</c:v>
                </c:pt>
                <c:pt idx="6253">
                  <c:v>-38.977870314129142</c:v>
                </c:pt>
                <c:pt idx="6254">
                  <c:v>-38.977870314129142</c:v>
                </c:pt>
                <c:pt idx="6255">
                  <c:v>-38.977870314129142</c:v>
                </c:pt>
                <c:pt idx="6256">
                  <c:v>-38.977870314129142</c:v>
                </c:pt>
                <c:pt idx="6257">
                  <c:v>-38.977870314129142</c:v>
                </c:pt>
                <c:pt idx="6258">
                  <c:v>-38.977870314129142</c:v>
                </c:pt>
                <c:pt idx="6259">
                  <c:v>-38.977870314129142</c:v>
                </c:pt>
                <c:pt idx="6260">
                  <c:v>-38.977870314129142</c:v>
                </c:pt>
                <c:pt idx="6261">
                  <c:v>-38.977870314129142</c:v>
                </c:pt>
                <c:pt idx="6262">
                  <c:v>-38.977870314129142</c:v>
                </c:pt>
                <c:pt idx="6263">
                  <c:v>-38.977870314129142</c:v>
                </c:pt>
                <c:pt idx="6264">
                  <c:v>-38.977870314129142</c:v>
                </c:pt>
                <c:pt idx="6265">
                  <c:v>-38.977870314129142</c:v>
                </c:pt>
                <c:pt idx="6266">
                  <c:v>-38.977870314129142</c:v>
                </c:pt>
                <c:pt idx="6267">
                  <c:v>-38.977870314129142</c:v>
                </c:pt>
                <c:pt idx="6268">
                  <c:v>-38.977870314129142</c:v>
                </c:pt>
                <c:pt idx="6269">
                  <c:v>-38.977870314129142</c:v>
                </c:pt>
                <c:pt idx="6270">
                  <c:v>-38.977870314129142</c:v>
                </c:pt>
                <c:pt idx="6271">
                  <c:v>-38.977870314129142</c:v>
                </c:pt>
                <c:pt idx="6272">
                  <c:v>-38.977870314129142</c:v>
                </c:pt>
                <c:pt idx="6273">
                  <c:v>-38.977870314129142</c:v>
                </c:pt>
                <c:pt idx="6274">
                  <c:v>-38.977870314129142</c:v>
                </c:pt>
                <c:pt idx="6275">
                  <c:v>-38.977870314129142</c:v>
                </c:pt>
                <c:pt idx="6276">
                  <c:v>-38.977870314129142</c:v>
                </c:pt>
                <c:pt idx="6277">
                  <c:v>-38.977870314129142</c:v>
                </c:pt>
                <c:pt idx="6278">
                  <c:v>-38.977870314129142</c:v>
                </c:pt>
                <c:pt idx="6279">
                  <c:v>-38.977870314129142</c:v>
                </c:pt>
                <c:pt idx="6280">
                  <c:v>-38.977870314129142</c:v>
                </c:pt>
                <c:pt idx="6281">
                  <c:v>-38.977870314129142</c:v>
                </c:pt>
                <c:pt idx="6282">
                  <c:v>-38.977870314129142</c:v>
                </c:pt>
                <c:pt idx="6283">
                  <c:v>-38.977870314129142</c:v>
                </c:pt>
                <c:pt idx="6284">
                  <c:v>-38.977870314129142</c:v>
                </c:pt>
                <c:pt idx="6285">
                  <c:v>-38.977870314129142</c:v>
                </c:pt>
                <c:pt idx="6286">
                  <c:v>-38.977870314129142</c:v>
                </c:pt>
                <c:pt idx="6287">
                  <c:v>-38.977870314129142</c:v>
                </c:pt>
                <c:pt idx="6288">
                  <c:v>-38.977870314129142</c:v>
                </c:pt>
                <c:pt idx="6289">
                  <c:v>-38.977870314129142</c:v>
                </c:pt>
                <c:pt idx="6290">
                  <c:v>-38.977870314129142</c:v>
                </c:pt>
                <c:pt idx="6291">
                  <c:v>-38.977870314129142</c:v>
                </c:pt>
                <c:pt idx="6292">
                  <c:v>-38.977870314129142</c:v>
                </c:pt>
                <c:pt idx="6293">
                  <c:v>-38.977870314129142</c:v>
                </c:pt>
                <c:pt idx="6294">
                  <c:v>-38.977870314129142</c:v>
                </c:pt>
                <c:pt idx="6295">
                  <c:v>-38.977870314129142</c:v>
                </c:pt>
                <c:pt idx="6296">
                  <c:v>-38.977870314129142</c:v>
                </c:pt>
                <c:pt idx="6297">
                  <c:v>-38.977870314129142</c:v>
                </c:pt>
                <c:pt idx="6298">
                  <c:v>-38.977870314129142</c:v>
                </c:pt>
                <c:pt idx="6299">
                  <c:v>-38.977870314129142</c:v>
                </c:pt>
                <c:pt idx="6300">
                  <c:v>-38.977870314129142</c:v>
                </c:pt>
                <c:pt idx="6301">
                  <c:v>-38.977870314129142</c:v>
                </c:pt>
                <c:pt idx="6302">
                  <c:v>-38.977870314129142</c:v>
                </c:pt>
                <c:pt idx="6303">
                  <c:v>-38.977870314129142</c:v>
                </c:pt>
                <c:pt idx="6304">
                  <c:v>-38.977870314129142</c:v>
                </c:pt>
                <c:pt idx="6305">
                  <c:v>-38.977870314129142</c:v>
                </c:pt>
                <c:pt idx="6306">
                  <c:v>-38.977870314129142</c:v>
                </c:pt>
                <c:pt idx="6307">
                  <c:v>-38.977870314129142</c:v>
                </c:pt>
                <c:pt idx="6308">
                  <c:v>-38.977870314129142</c:v>
                </c:pt>
                <c:pt idx="6309">
                  <c:v>-38.977870314129142</c:v>
                </c:pt>
                <c:pt idx="6310">
                  <c:v>-38.977870314129142</c:v>
                </c:pt>
                <c:pt idx="6311">
                  <c:v>-38.977870314129142</c:v>
                </c:pt>
                <c:pt idx="6312">
                  <c:v>-38.977870314129142</c:v>
                </c:pt>
                <c:pt idx="6313">
                  <c:v>-38.977870314129142</c:v>
                </c:pt>
                <c:pt idx="6314">
                  <c:v>-38.977870314129142</c:v>
                </c:pt>
                <c:pt idx="6315">
                  <c:v>-38.977870314129142</c:v>
                </c:pt>
                <c:pt idx="6316">
                  <c:v>-38.977870314129142</c:v>
                </c:pt>
                <c:pt idx="6317">
                  <c:v>-38.977870314129142</c:v>
                </c:pt>
                <c:pt idx="6318">
                  <c:v>-38.977870314129142</c:v>
                </c:pt>
                <c:pt idx="6319">
                  <c:v>-38.977870314129142</c:v>
                </c:pt>
                <c:pt idx="6320">
                  <c:v>-38.977870314129142</c:v>
                </c:pt>
                <c:pt idx="6321">
                  <c:v>-38.977870314129142</c:v>
                </c:pt>
                <c:pt idx="6322">
                  <c:v>-38.977870314129142</c:v>
                </c:pt>
                <c:pt idx="6323">
                  <c:v>-38.977870314129142</c:v>
                </c:pt>
                <c:pt idx="6324">
                  <c:v>-38.977870314129142</c:v>
                </c:pt>
                <c:pt idx="6325">
                  <c:v>-38.977870314129142</c:v>
                </c:pt>
                <c:pt idx="6326">
                  <c:v>-38.977870314129142</c:v>
                </c:pt>
                <c:pt idx="6327">
                  <c:v>-38.977870314129142</c:v>
                </c:pt>
                <c:pt idx="6328">
                  <c:v>-38.977870314129142</c:v>
                </c:pt>
                <c:pt idx="6329">
                  <c:v>-38.977870314129142</c:v>
                </c:pt>
                <c:pt idx="6330">
                  <c:v>-38.977870314129142</c:v>
                </c:pt>
                <c:pt idx="6331">
                  <c:v>-38.977870314129142</c:v>
                </c:pt>
                <c:pt idx="6332">
                  <c:v>-38.977870314129142</c:v>
                </c:pt>
                <c:pt idx="6333">
                  <c:v>-38.977870314129142</c:v>
                </c:pt>
                <c:pt idx="6334">
                  <c:v>-38.977870314129142</c:v>
                </c:pt>
                <c:pt idx="6335">
                  <c:v>-38.977870314129142</c:v>
                </c:pt>
                <c:pt idx="6336">
                  <c:v>-38.977870314129142</c:v>
                </c:pt>
                <c:pt idx="6337">
                  <c:v>-38.977870314129142</c:v>
                </c:pt>
                <c:pt idx="6338">
                  <c:v>-38.977870314129142</c:v>
                </c:pt>
                <c:pt idx="6339">
                  <c:v>-38.977870314129142</c:v>
                </c:pt>
                <c:pt idx="6340">
                  <c:v>-38.977870314129142</c:v>
                </c:pt>
                <c:pt idx="6341">
                  <c:v>-38.977870314129142</c:v>
                </c:pt>
                <c:pt idx="6342">
                  <c:v>-38.977870314129142</c:v>
                </c:pt>
                <c:pt idx="6343">
                  <c:v>-38.977870314129142</c:v>
                </c:pt>
                <c:pt idx="6344">
                  <c:v>-38.977870314129142</c:v>
                </c:pt>
                <c:pt idx="6345">
                  <c:v>-38.977870314129142</c:v>
                </c:pt>
                <c:pt idx="6346">
                  <c:v>-38.977870314129142</c:v>
                </c:pt>
                <c:pt idx="6347">
                  <c:v>-38.977870314129142</c:v>
                </c:pt>
                <c:pt idx="6348">
                  <c:v>-38.977870314129142</c:v>
                </c:pt>
                <c:pt idx="6349">
                  <c:v>-38.977870314129142</c:v>
                </c:pt>
                <c:pt idx="6350">
                  <c:v>-38.977870314129142</c:v>
                </c:pt>
                <c:pt idx="6351">
                  <c:v>-38.977870314129142</c:v>
                </c:pt>
                <c:pt idx="6352">
                  <c:v>-38.977870314129142</c:v>
                </c:pt>
                <c:pt idx="6353">
                  <c:v>-38.977870314129142</c:v>
                </c:pt>
                <c:pt idx="6354">
                  <c:v>-38.977870314129142</c:v>
                </c:pt>
                <c:pt idx="6355">
                  <c:v>-38.977870314129142</c:v>
                </c:pt>
                <c:pt idx="6356">
                  <c:v>-38.977870314129142</c:v>
                </c:pt>
                <c:pt idx="6357">
                  <c:v>-38.977870314129142</c:v>
                </c:pt>
                <c:pt idx="6358">
                  <c:v>-38.977870314129142</c:v>
                </c:pt>
                <c:pt idx="6359">
                  <c:v>-38.977870314129142</c:v>
                </c:pt>
                <c:pt idx="6360">
                  <c:v>-38.977870314129142</c:v>
                </c:pt>
                <c:pt idx="6361">
                  <c:v>-38.977870314129142</c:v>
                </c:pt>
                <c:pt idx="6362">
                  <c:v>-38.977870314129142</c:v>
                </c:pt>
                <c:pt idx="6363">
                  <c:v>-38.977870314129142</c:v>
                </c:pt>
                <c:pt idx="6364">
                  <c:v>-38.977870314129142</c:v>
                </c:pt>
                <c:pt idx="6365">
                  <c:v>-38.977870314129142</c:v>
                </c:pt>
                <c:pt idx="6366">
                  <c:v>-38.977870314129142</c:v>
                </c:pt>
                <c:pt idx="6367">
                  <c:v>-38.977870314129142</c:v>
                </c:pt>
                <c:pt idx="6368">
                  <c:v>-38.977870314129142</c:v>
                </c:pt>
                <c:pt idx="6369">
                  <c:v>-38.977870314129142</c:v>
                </c:pt>
                <c:pt idx="6370">
                  <c:v>-38.977870314129142</c:v>
                </c:pt>
                <c:pt idx="6371">
                  <c:v>-38.977870314129142</c:v>
                </c:pt>
                <c:pt idx="6372">
                  <c:v>-38.977870314129142</c:v>
                </c:pt>
                <c:pt idx="6373">
                  <c:v>-38.977870314129142</c:v>
                </c:pt>
                <c:pt idx="6374">
                  <c:v>-38.977870314129142</c:v>
                </c:pt>
                <c:pt idx="6375">
                  <c:v>-38.977870314129142</c:v>
                </c:pt>
                <c:pt idx="6376">
                  <c:v>-38.977870314129142</c:v>
                </c:pt>
                <c:pt idx="6377">
                  <c:v>-38.977870314129142</c:v>
                </c:pt>
                <c:pt idx="6378">
                  <c:v>-38.977870314129142</c:v>
                </c:pt>
                <c:pt idx="6379">
                  <c:v>-38.977870314129142</c:v>
                </c:pt>
                <c:pt idx="6380">
                  <c:v>-38.977870314129142</c:v>
                </c:pt>
                <c:pt idx="6381">
                  <c:v>-38.977870314129142</c:v>
                </c:pt>
                <c:pt idx="6382">
                  <c:v>-38.977870314129142</c:v>
                </c:pt>
                <c:pt idx="6383">
                  <c:v>-38.977870314129142</c:v>
                </c:pt>
                <c:pt idx="6384">
                  <c:v>-38.977870314129142</c:v>
                </c:pt>
                <c:pt idx="6385">
                  <c:v>-38.977870314129142</c:v>
                </c:pt>
                <c:pt idx="6386">
                  <c:v>-38.977870314129142</c:v>
                </c:pt>
                <c:pt idx="6387">
                  <c:v>-38.977870314129142</c:v>
                </c:pt>
                <c:pt idx="6388">
                  <c:v>-38.977870314129142</c:v>
                </c:pt>
                <c:pt idx="6389">
                  <c:v>-38.977870314129142</c:v>
                </c:pt>
                <c:pt idx="6390">
                  <c:v>-38.977870314129142</c:v>
                </c:pt>
                <c:pt idx="6391">
                  <c:v>-38.977870314129142</c:v>
                </c:pt>
                <c:pt idx="6392">
                  <c:v>-38.977870314129142</c:v>
                </c:pt>
                <c:pt idx="6393">
                  <c:v>-38.977870314129142</c:v>
                </c:pt>
                <c:pt idx="6394">
                  <c:v>-38.977870314129142</c:v>
                </c:pt>
                <c:pt idx="6395">
                  <c:v>-38.977870314129142</c:v>
                </c:pt>
                <c:pt idx="6396">
                  <c:v>-38.977870314129142</c:v>
                </c:pt>
                <c:pt idx="6397">
                  <c:v>-38.977870314129142</c:v>
                </c:pt>
                <c:pt idx="6398">
                  <c:v>-38.977870314129142</c:v>
                </c:pt>
                <c:pt idx="6399">
                  <c:v>-38.977870314129142</c:v>
                </c:pt>
                <c:pt idx="6400">
                  <c:v>-38.977870314129142</c:v>
                </c:pt>
                <c:pt idx="6401">
                  <c:v>-38.977870314129142</c:v>
                </c:pt>
                <c:pt idx="6402">
                  <c:v>-38.977870314129142</c:v>
                </c:pt>
                <c:pt idx="6403">
                  <c:v>-38.977870314129142</c:v>
                </c:pt>
                <c:pt idx="6404">
                  <c:v>-38.977870314129142</c:v>
                </c:pt>
                <c:pt idx="6405">
                  <c:v>-38.977870314129142</c:v>
                </c:pt>
                <c:pt idx="6406">
                  <c:v>-38.977870314129142</c:v>
                </c:pt>
                <c:pt idx="6407">
                  <c:v>-38.977870314129142</c:v>
                </c:pt>
                <c:pt idx="6408">
                  <c:v>-38.977870314129142</c:v>
                </c:pt>
                <c:pt idx="6409">
                  <c:v>-38.977870314129142</c:v>
                </c:pt>
                <c:pt idx="6410">
                  <c:v>-38.977870314129142</c:v>
                </c:pt>
                <c:pt idx="6411">
                  <c:v>-38.977870314129142</c:v>
                </c:pt>
                <c:pt idx="6412">
                  <c:v>-38.977870314129142</c:v>
                </c:pt>
                <c:pt idx="6413">
                  <c:v>-38.977870314129142</c:v>
                </c:pt>
                <c:pt idx="6414">
                  <c:v>-38.977870314129142</c:v>
                </c:pt>
                <c:pt idx="6415">
                  <c:v>-38.977870314129142</c:v>
                </c:pt>
                <c:pt idx="6416">
                  <c:v>-38.977870314129142</c:v>
                </c:pt>
                <c:pt idx="6417">
                  <c:v>-38.977870314129142</c:v>
                </c:pt>
                <c:pt idx="6418">
                  <c:v>-38.977870314129142</c:v>
                </c:pt>
                <c:pt idx="6419">
                  <c:v>-38.977870314129142</c:v>
                </c:pt>
                <c:pt idx="6420">
                  <c:v>-38.977870314129142</c:v>
                </c:pt>
                <c:pt idx="6421">
                  <c:v>-38.977870314129142</c:v>
                </c:pt>
                <c:pt idx="6422">
                  <c:v>-38.977870314129142</c:v>
                </c:pt>
                <c:pt idx="6423">
                  <c:v>-38.977870314129142</c:v>
                </c:pt>
                <c:pt idx="6424">
                  <c:v>-38.977870314129142</c:v>
                </c:pt>
                <c:pt idx="6425">
                  <c:v>-38.977870314129142</c:v>
                </c:pt>
                <c:pt idx="6426">
                  <c:v>-38.977870314129142</c:v>
                </c:pt>
                <c:pt idx="6427">
                  <c:v>-38.977870314129142</c:v>
                </c:pt>
                <c:pt idx="6428">
                  <c:v>-38.977870314129142</c:v>
                </c:pt>
                <c:pt idx="6429">
                  <c:v>-38.977870314129142</c:v>
                </c:pt>
                <c:pt idx="6430">
                  <c:v>-38.977870314129142</c:v>
                </c:pt>
                <c:pt idx="6431">
                  <c:v>-38.977870314129142</c:v>
                </c:pt>
                <c:pt idx="6432">
                  <c:v>-38.977870314129142</c:v>
                </c:pt>
                <c:pt idx="6433">
                  <c:v>-38.977870314129142</c:v>
                </c:pt>
                <c:pt idx="6434">
                  <c:v>-38.977870314129142</c:v>
                </c:pt>
                <c:pt idx="6435">
                  <c:v>-38.977870314129142</c:v>
                </c:pt>
                <c:pt idx="6436">
                  <c:v>-38.977870314129142</c:v>
                </c:pt>
                <c:pt idx="6437">
                  <c:v>-38.977870314129142</c:v>
                </c:pt>
                <c:pt idx="6438">
                  <c:v>-38.977870314129142</c:v>
                </c:pt>
                <c:pt idx="6439">
                  <c:v>-38.977870314129142</c:v>
                </c:pt>
                <c:pt idx="6440">
                  <c:v>-38.977870314129142</c:v>
                </c:pt>
                <c:pt idx="6441">
                  <c:v>-38.977870314129142</c:v>
                </c:pt>
                <c:pt idx="6442">
                  <c:v>-38.977870314129142</c:v>
                </c:pt>
                <c:pt idx="6443">
                  <c:v>-38.977870314129142</c:v>
                </c:pt>
                <c:pt idx="6444">
                  <c:v>-38.977870314129142</c:v>
                </c:pt>
                <c:pt idx="6445">
                  <c:v>-38.977870314129142</c:v>
                </c:pt>
                <c:pt idx="6446">
                  <c:v>-38.977870314129142</c:v>
                </c:pt>
                <c:pt idx="6447">
                  <c:v>-38.977870314129142</c:v>
                </c:pt>
                <c:pt idx="6448">
                  <c:v>-38.977870314129142</c:v>
                </c:pt>
                <c:pt idx="6449">
                  <c:v>-38.977870314129142</c:v>
                </c:pt>
                <c:pt idx="6450">
                  <c:v>-38.977870314129142</c:v>
                </c:pt>
                <c:pt idx="6451">
                  <c:v>-38.977870314129142</c:v>
                </c:pt>
                <c:pt idx="6452">
                  <c:v>-38.977870314129142</c:v>
                </c:pt>
                <c:pt idx="6453">
                  <c:v>-38.977870314129142</c:v>
                </c:pt>
                <c:pt idx="6454">
                  <c:v>-38.977870314129142</c:v>
                </c:pt>
                <c:pt idx="6455">
                  <c:v>-38.977870314129142</c:v>
                </c:pt>
                <c:pt idx="6456">
                  <c:v>-38.977870314129142</c:v>
                </c:pt>
                <c:pt idx="6457">
                  <c:v>-38.977870314129142</c:v>
                </c:pt>
                <c:pt idx="6458">
                  <c:v>-38.977870314129142</c:v>
                </c:pt>
                <c:pt idx="6459">
                  <c:v>-38.977870314129142</c:v>
                </c:pt>
                <c:pt idx="6460">
                  <c:v>-38.977870314129142</c:v>
                </c:pt>
                <c:pt idx="6461">
                  <c:v>-38.977870314129142</c:v>
                </c:pt>
                <c:pt idx="6462">
                  <c:v>-38.977870314129142</c:v>
                </c:pt>
                <c:pt idx="6463">
                  <c:v>-38.977870314129142</c:v>
                </c:pt>
                <c:pt idx="6464">
                  <c:v>-38.977870314129142</c:v>
                </c:pt>
                <c:pt idx="6465">
                  <c:v>-38.977870314129142</c:v>
                </c:pt>
                <c:pt idx="6466">
                  <c:v>-38.977870314129142</c:v>
                </c:pt>
                <c:pt idx="6467">
                  <c:v>-38.977870314129142</c:v>
                </c:pt>
                <c:pt idx="6468">
                  <c:v>-38.977870314129142</c:v>
                </c:pt>
                <c:pt idx="6469">
                  <c:v>-38.977870314129142</c:v>
                </c:pt>
                <c:pt idx="6470">
                  <c:v>-38.977870314129142</c:v>
                </c:pt>
                <c:pt idx="6471">
                  <c:v>-38.977870314129142</c:v>
                </c:pt>
                <c:pt idx="6472">
                  <c:v>-38.977870314129142</c:v>
                </c:pt>
                <c:pt idx="6473">
                  <c:v>-38.977870314129142</c:v>
                </c:pt>
                <c:pt idx="6474">
                  <c:v>-38.977870314129142</c:v>
                </c:pt>
                <c:pt idx="6475">
                  <c:v>-38.977870314129142</c:v>
                </c:pt>
                <c:pt idx="6476">
                  <c:v>-38.977870314129142</c:v>
                </c:pt>
                <c:pt idx="6477">
                  <c:v>-38.977870314129142</c:v>
                </c:pt>
                <c:pt idx="6478">
                  <c:v>-38.977870314129142</c:v>
                </c:pt>
                <c:pt idx="6479">
                  <c:v>-38.977870314129142</c:v>
                </c:pt>
                <c:pt idx="6480">
                  <c:v>-38.977870314129142</c:v>
                </c:pt>
                <c:pt idx="6481">
                  <c:v>-38.977870314129142</c:v>
                </c:pt>
                <c:pt idx="6482">
                  <c:v>-38.977870314129142</c:v>
                </c:pt>
                <c:pt idx="6483">
                  <c:v>-38.977870314129142</c:v>
                </c:pt>
                <c:pt idx="6484">
                  <c:v>-38.977870314129142</c:v>
                </c:pt>
                <c:pt idx="6485">
                  <c:v>-38.977870314129142</c:v>
                </c:pt>
                <c:pt idx="6486">
                  <c:v>-38.977870314129142</c:v>
                </c:pt>
                <c:pt idx="6487">
                  <c:v>-38.977870314129142</c:v>
                </c:pt>
                <c:pt idx="6488">
                  <c:v>-38.977870314129142</c:v>
                </c:pt>
                <c:pt idx="6489">
                  <c:v>-38.977870314129142</c:v>
                </c:pt>
                <c:pt idx="6490">
                  <c:v>-38.977870314129142</c:v>
                </c:pt>
                <c:pt idx="6491">
                  <c:v>-38.977870314129142</c:v>
                </c:pt>
                <c:pt idx="6492">
                  <c:v>-38.977870314129142</c:v>
                </c:pt>
                <c:pt idx="6493">
                  <c:v>-38.977870314129142</c:v>
                </c:pt>
                <c:pt idx="6494">
                  <c:v>-38.977870314129142</c:v>
                </c:pt>
                <c:pt idx="6495">
                  <c:v>-38.977870314129142</c:v>
                </c:pt>
                <c:pt idx="6496">
                  <c:v>-38.977870314129142</c:v>
                </c:pt>
                <c:pt idx="6497">
                  <c:v>-38.977870314129142</c:v>
                </c:pt>
                <c:pt idx="6498">
                  <c:v>-38.977870314129142</c:v>
                </c:pt>
                <c:pt idx="6499">
                  <c:v>-38.977870314129142</c:v>
                </c:pt>
                <c:pt idx="6500">
                  <c:v>-38.977870314129142</c:v>
                </c:pt>
                <c:pt idx="6501">
                  <c:v>-38.977870314129142</c:v>
                </c:pt>
                <c:pt idx="6502">
                  <c:v>-38.977870314129142</c:v>
                </c:pt>
                <c:pt idx="6503">
                  <c:v>-38.977870314129142</c:v>
                </c:pt>
                <c:pt idx="6504">
                  <c:v>-38.977870314129142</c:v>
                </c:pt>
                <c:pt idx="6505">
                  <c:v>-38.977870314129142</c:v>
                </c:pt>
                <c:pt idx="6506">
                  <c:v>-38.977870314129142</c:v>
                </c:pt>
                <c:pt idx="6507">
                  <c:v>-38.977870314129142</c:v>
                </c:pt>
                <c:pt idx="6508">
                  <c:v>-38.977870314129142</c:v>
                </c:pt>
                <c:pt idx="6509">
                  <c:v>-38.977870314129142</c:v>
                </c:pt>
                <c:pt idx="6510">
                  <c:v>-38.977870314129142</c:v>
                </c:pt>
                <c:pt idx="6511">
                  <c:v>-38.977870314129142</c:v>
                </c:pt>
                <c:pt idx="6512">
                  <c:v>-38.977870314129142</c:v>
                </c:pt>
                <c:pt idx="6513">
                  <c:v>-38.977870314129142</c:v>
                </c:pt>
                <c:pt idx="6514">
                  <c:v>-38.977870314129142</c:v>
                </c:pt>
                <c:pt idx="6515">
                  <c:v>-38.977870314129142</c:v>
                </c:pt>
                <c:pt idx="6516">
                  <c:v>-38.977870314129142</c:v>
                </c:pt>
                <c:pt idx="6517">
                  <c:v>-38.977870314129142</c:v>
                </c:pt>
                <c:pt idx="6518">
                  <c:v>-38.977870314129142</c:v>
                </c:pt>
                <c:pt idx="6519">
                  <c:v>-38.977870314129142</c:v>
                </c:pt>
                <c:pt idx="6520">
                  <c:v>-38.977870314129142</c:v>
                </c:pt>
                <c:pt idx="6521">
                  <c:v>-38.977870314129142</c:v>
                </c:pt>
                <c:pt idx="6522">
                  <c:v>-38.977870314129142</c:v>
                </c:pt>
                <c:pt idx="6523">
                  <c:v>-38.977870314129142</c:v>
                </c:pt>
                <c:pt idx="6524">
                  <c:v>-38.977870314129142</c:v>
                </c:pt>
                <c:pt idx="6525">
                  <c:v>-38.977870314129142</c:v>
                </c:pt>
                <c:pt idx="6526">
                  <c:v>-38.977870314129142</c:v>
                </c:pt>
                <c:pt idx="6527">
                  <c:v>-38.977870314129142</c:v>
                </c:pt>
                <c:pt idx="6528">
                  <c:v>-38.977870314129142</c:v>
                </c:pt>
                <c:pt idx="6529">
                  <c:v>-38.977870314129142</c:v>
                </c:pt>
                <c:pt idx="6530">
                  <c:v>-38.977870314129142</c:v>
                </c:pt>
                <c:pt idx="6531">
                  <c:v>-38.977870314129142</c:v>
                </c:pt>
                <c:pt idx="6532">
                  <c:v>-38.977870314129142</c:v>
                </c:pt>
                <c:pt idx="6533">
                  <c:v>-38.977870314129142</c:v>
                </c:pt>
                <c:pt idx="6534">
                  <c:v>-38.977870314129142</c:v>
                </c:pt>
                <c:pt idx="6535">
                  <c:v>-38.977870314129142</c:v>
                </c:pt>
                <c:pt idx="6536">
                  <c:v>-38.977870314129142</c:v>
                </c:pt>
                <c:pt idx="6537">
                  <c:v>-38.977870314129142</c:v>
                </c:pt>
                <c:pt idx="6538">
                  <c:v>-38.977870314129142</c:v>
                </c:pt>
                <c:pt idx="6539">
                  <c:v>-38.977870314129142</c:v>
                </c:pt>
                <c:pt idx="6540">
                  <c:v>-38.977870314129142</c:v>
                </c:pt>
                <c:pt idx="6541">
                  <c:v>-38.977870314129142</c:v>
                </c:pt>
                <c:pt idx="6542">
                  <c:v>-38.977870314129142</c:v>
                </c:pt>
                <c:pt idx="6543">
                  <c:v>-38.977870314129142</c:v>
                </c:pt>
                <c:pt idx="6544">
                  <c:v>-38.977870314129142</c:v>
                </c:pt>
                <c:pt idx="6545">
                  <c:v>-38.977870314129142</c:v>
                </c:pt>
                <c:pt idx="6546">
                  <c:v>-38.977870314129142</c:v>
                </c:pt>
                <c:pt idx="6547">
                  <c:v>-38.977870314129142</c:v>
                </c:pt>
                <c:pt idx="6548">
                  <c:v>-38.977870314129142</c:v>
                </c:pt>
                <c:pt idx="6549">
                  <c:v>-38.977870314129142</c:v>
                </c:pt>
                <c:pt idx="6550">
                  <c:v>-38.977870314129142</c:v>
                </c:pt>
                <c:pt idx="6551">
                  <c:v>-38.977870314129142</c:v>
                </c:pt>
                <c:pt idx="6552">
                  <c:v>-38.977870314129142</c:v>
                </c:pt>
                <c:pt idx="6553">
                  <c:v>-38.977870314129142</c:v>
                </c:pt>
                <c:pt idx="6554">
                  <c:v>-38.977870314129142</c:v>
                </c:pt>
                <c:pt idx="6555">
                  <c:v>-38.977870314129142</c:v>
                </c:pt>
                <c:pt idx="6556">
                  <c:v>-38.977870314129142</c:v>
                </c:pt>
                <c:pt idx="6557">
                  <c:v>-38.977870314129142</c:v>
                </c:pt>
                <c:pt idx="6558">
                  <c:v>-38.977870314129142</c:v>
                </c:pt>
                <c:pt idx="6559">
                  <c:v>-38.977870314129142</c:v>
                </c:pt>
                <c:pt idx="6560">
                  <c:v>-38.977870314129142</c:v>
                </c:pt>
                <c:pt idx="6561">
                  <c:v>-38.977870314129142</c:v>
                </c:pt>
                <c:pt idx="6562">
                  <c:v>-38.977870314129142</c:v>
                </c:pt>
                <c:pt idx="6563">
                  <c:v>-38.977870314129142</c:v>
                </c:pt>
                <c:pt idx="6564">
                  <c:v>-38.977870314129142</c:v>
                </c:pt>
                <c:pt idx="6565">
                  <c:v>-38.977870314129142</c:v>
                </c:pt>
                <c:pt idx="6566">
                  <c:v>-38.977870314129142</c:v>
                </c:pt>
                <c:pt idx="6567">
                  <c:v>-38.977870314129142</c:v>
                </c:pt>
                <c:pt idx="6568">
                  <c:v>-38.977870314129142</c:v>
                </c:pt>
                <c:pt idx="6569">
                  <c:v>-38.977870314129142</c:v>
                </c:pt>
                <c:pt idx="6570">
                  <c:v>-38.977870314129142</c:v>
                </c:pt>
                <c:pt idx="6571">
                  <c:v>-38.977870314129142</c:v>
                </c:pt>
                <c:pt idx="6572">
                  <c:v>-38.977870314129142</c:v>
                </c:pt>
                <c:pt idx="6573">
                  <c:v>-38.977870314129142</c:v>
                </c:pt>
                <c:pt idx="6574">
                  <c:v>-38.977870314129142</c:v>
                </c:pt>
                <c:pt idx="6575">
                  <c:v>-38.977870314129142</c:v>
                </c:pt>
                <c:pt idx="6576">
                  <c:v>-38.977870314129142</c:v>
                </c:pt>
                <c:pt idx="6577">
                  <c:v>-38.977870314129142</c:v>
                </c:pt>
                <c:pt idx="6578">
                  <c:v>-38.977870314129142</c:v>
                </c:pt>
                <c:pt idx="6579">
                  <c:v>-38.977870314129142</c:v>
                </c:pt>
                <c:pt idx="6580">
                  <c:v>-38.977870314129142</c:v>
                </c:pt>
                <c:pt idx="6581">
                  <c:v>-38.977870314129142</c:v>
                </c:pt>
                <c:pt idx="6582">
                  <c:v>-38.977870314129142</c:v>
                </c:pt>
                <c:pt idx="6583">
                  <c:v>-38.977870314129142</c:v>
                </c:pt>
                <c:pt idx="6584">
                  <c:v>-38.977870314129142</c:v>
                </c:pt>
                <c:pt idx="6585">
                  <c:v>-38.977870314129142</c:v>
                </c:pt>
                <c:pt idx="6586">
                  <c:v>-38.977870314129142</c:v>
                </c:pt>
                <c:pt idx="6587">
                  <c:v>-38.977870314129142</c:v>
                </c:pt>
                <c:pt idx="6588">
                  <c:v>-38.977870314129142</c:v>
                </c:pt>
                <c:pt idx="6589">
                  <c:v>-38.977870314129142</c:v>
                </c:pt>
                <c:pt idx="6590">
                  <c:v>-38.977870314129142</c:v>
                </c:pt>
                <c:pt idx="6591">
                  <c:v>-38.977870314129142</c:v>
                </c:pt>
                <c:pt idx="6592">
                  <c:v>-38.977870314129142</c:v>
                </c:pt>
                <c:pt idx="6593">
                  <c:v>-38.977870314129142</c:v>
                </c:pt>
                <c:pt idx="6594">
                  <c:v>-38.977870314129142</c:v>
                </c:pt>
                <c:pt idx="6595">
                  <c:v>-38.977870314129142</c:v>
                </c:pt>
                <c:pt idx="6596">
                  <c:v>-38.977870314129142</c:v>
                </c:pt>
                <c:pt idx="6597">
                  <c:v>-38.977870314129142</c:v>
                </c:pt>
                <c:pt idx="6598">
                  <c:v>-38.977870314129142</c:v>
                </c:pt>
                <c:pt idx="6599">
                  <c:v>-38.977870314129142</c:v>
                </c:pt>
                <c:pt idx="6600">
                  <c:v>-38.977870314129142</c:v>
                </c:pt>
                <c:pt idx="6601">
                  <c:v>-38.977870314129142</c:v>
                </c:pt>
                <c:pt idx="6602">
                  <c:v>-38.977870314129142</c:v>
                </c:pt>
                <c:pt idx="6603">
                  <c:v>-38.977870314129142</c:v>
                </c:pt>
                <c:pt idx="6604">
                  <c:v>-38.977870314129142</c:v>
                </c:pt>
                <c:pt idx="6605">
                  <c:v>-38.977870314129142</c:v>
                </c:pt>
                <c:pt idx="6606">
                  <c:v>-38.977870314129142</c:v>
                </c:pt>
                <c:pt idx="6607">
                  <c:v>-38.977870314129142</c:v>
                </c:pt>
                <c:pt idx="6608">
                  <c:v>-38.977870314129142</c:v>
                </c:pt>
                <c:pt idx="6609">
                  <c:v>-38.977870314129142</c:v>
                </c:pt>
                <c:pt idx="6610">
                  <c:v>-38.977870314129142</c:v>
                </c:pt>
                <c:pt idx="6611">
                  <c:v>-38.977870314129142</c:v>
                </c:pt>
                <c:pt idx="6612">
                  <c:v>-38.977870314129142</c:v>
                </c:pt>
                <c:pt idx="6613">
                  <c:v>-38.977870314129142</c:v>
                </c:pt>
                <c:pt idx="6614">
                  <c:v>-38.977870314129142</c:v>
                </c:pt>
                <c:pt idx="6615">
                  <c:v>-38.977870314129142</c:v>
                </c:pt>
                <c:pt idx="6616">
                  <c:v>-38.977870314129142</c:v>
                </c:pt>
                <c:pt idx="6617">
                  <c:v>-38.977870314129142</c:v>
                </c:pt>
                <c:pt idx="6618">
                  <c:v>-38.977870314129142</c:v>
                </c:pt>
                <c:pt idx="6619">
                  <c:v>-38.977870314129142</c:v>
                </c:pt>
                <c:pt idx="6620">
                  <c:v>-38.977870314129142</c:v>
                </c:pt>
                <c:pt idx="6621">
                  <c:v>-38.977870314129142</c:v>
                </c:pt>
                <c:pt idx="6622">
                  <c:v>-38.977870314129142</c:v>
                </c:pt>
                <c:pt idx="6623">
                  <c:v>-38.977870314129142</c:v>
                </c:pt>
                <c:pt idx="6624">
                  <c:v>-38.977870314129142</c:v>
                </c:pt>
                <c:pt idx="6625">
                  <c:v>-38.977870314129142</c:v>
                </c:pt>
                <c:pt idx="6626">
                  <c:v>-38.977870314129142</c:v>
                </c:pt>
                <c:pt idx="6627">
                  <c:v>-38.977870314129142</c:v>
                </c:pt>
                <c:pt idx="6628">
                  <c:v>-38.977870314129142</c:v>
                </c:pt>
                <c:pt idx="6629">
                  <c:v>-38.977870314129142</c:v>
                </c:pt>
                <c:pt idx="6630">
                  <c:v>-38.977870314129142</c:v>
                </c:pt>
                <c:pt idx="6631">
                  <c:v>-38.977870314129142</c:v>
                </c:pt>
                <c:pt idx="6632">
                  <c:v>-38.977870314129142</c:v>
                </c:pt>
                <c:pt idx="6633">
                  <c:v>-38.977870314129142</c:v>
                </c:pt>
                <c:pt idx="6634">
                  <c:v>-38.977870314129142</c:v>
                </c:pt>
                <c:pt idx="6635">
                  <c:v>-38.977870314129142</c:v>
                </c:pt>
                <c:pt idx="6636">
                  <c:v>-38.977870314129142</c:v>
                </c:pt>
                <c:pt idx="6637">
                  <c:v>-38.977870314129142</c:v>
                </c:pt>
                <c:pt idx="6638">
                  <c:v>-38.977870314129142</c:v>
                </c:pt>
                <c:pt idx="6639">
                  <c:v>-38.977870314129142</c:v>
                </c:pt>
                <c:pt idx="6640">
                  <c:v>-38.977870314129142</c:v>
                </c:pt>
                <c:pt idx="6641">
                  <c:v>-38.977870314129142</c:v>
                </c:pt>
                <c:pt idx="6642">
                  <c:v>-38.977870314129142</c:v>
                </c:pt>
                <c:pt idx="6643">
                  <c:v>-38.977870314129142</c:v>
                </c:pt>
                <c:pt idx="6644">
                  <c:v>-38.977870314129142</c:v>
                </c:pt>
                <c:pt idx="6645">
                  <c:v>-38.977870314129142</c:v>
                </c:pt>
                <c:pt idx="6646">
                  <c:v>-38.977870314129142</c:v>
                </c:pt>
                <c:pt idx="6647">
                  <c:v>-38.977870314129142</c:v>
                </c:pt>
                <c:pt idx="6648">
                  <c:v>-38.977870314129142</c:v>
                </c:pt>
                <c:pt idx="6649">
                  <c:v>-38.977870314129142</c:v>
                </c:pt>
                <c:pt idx="6650">
                  <c:v>-38.977870314129142</c:v>
                </c:pt>
                <c:pt idx="6651">
                  <c:v>-38.977870314129142</c:v>
                </c:pt>
                <c:pt idx="6652">
                  <c:v>-38.977870314129142</c:v>
                </c:pt>
                <c:pt idx="6653">
                  <c:v>-38.977870314129142</c:v>
                </c:pt>
                <c:pt idx="6654">
                  <c:v>-38.977870314129142</c:v>
                </c:pt>
                <c:pt idx="6655">
                  <c:v>-38.977870314129142</c:v>
                </c:pt>
                <c:pt idx="6656">
                  <c:v>-38.977870314129142</c:v>
                </c:pt>
                <c:pt idx="6657">
                  <c:v>-38.977870314129142</c:v>
                </c:pt>
                <c:pt idx="6658">
                  <c:v>-38.977870314129142</c:v>
                </c:pt>
                <c:pt idx="6659">
                  <c:v>-38.977870314129142</c:v>
                </c:pt>
                <c:pt idx="6660">
                  <c:v>-38.977870314129142</c:v>
                </c:pt>
                <c:pt idx="6661">
                  <c:v>-38.977870314129142</c:v>
                </c:pt>
                <c:pt idx="6662">
                  <c:v>-38.977870314129142</c:v>
                </c:pt>
                <c:pt idx="6663">
                  <c:v>-38.977870314129142</c:v>
                </c:pt>
                <c:pt idx="6664">
                  <c:v>-38.977870314129142</c:v>
                </c:pt>
                <c:pt idx="6665">
                  <c:v>-38.977870314129142</c:v>
                </c:pt>
                <c:pt idx="6666">
                  <c:v>-38.977870314129142</c:v>
                </c:pt>
                <c:pt idx="6667">
                  <c:v>-38.977870314129142</c:v>
                </c:pt>
                <c:pt idx="6668">
                  <c:v>-38.977870314129142</c:v>
                </c:pt>
                <c:pt idx="6669">
                  <c:v>-38.977870314129142</c:v>
                </c:pt>
                <c:pt idx="6670">
                  <c:v>-38.977870314129142</c:v>
                </c:pt>
                <c:pt idx="6671">
                  <c:v>-38.977870314129142</c:v>
                </c:pt>
                <c:pt idx="6672">
                  <c:v>-38.977870314129142</c:v>
                </c:pt>
                <c:pt idx="6673">
                  <c:v>-38.977870314129142</c:v>
                </c:pt>
                <c:pt idx="6674">
                  <c:v>-38.977870314129142</c:v>
                </c:pt>
                <c:pt idx="6675">
                  <c:v>-38.977870314129142</c:v>
                </c:pt>
                <c:pt idx="6676">
                  <c:v>-38.977870314129142</c:v>
                </c:pt>
                <c:pt idx="6677">
                  <c:v>-38.977870314129142</c:v>
                </c:pt>
                <c:pt idx="6678">
                  <c:v>-38.977870314129142</c:v>
                </c:pt>
                <c:pt idx="6679">
                  <c:v>-38.977870314129142</c:v>
                </c:pt>
                <c:pt idx="6680">
                  <c:v>-38.977870314129142</c:v>
                </c:pt>
                <c:pt idx="6681">
                  <c:v>-38.977870314129142</c:v>
                </c:pt>
                <c:pt idx="6682">
                  <c:v>-38.977870314129142</c:v>
                </c:pt>
                <c:pt idx="6683">
                  <c:v>-38.977870314129142</c:v>
                </c:pt>
                <c:pt idx="6684">
                  <c:v>-38.977870314129142</c:v>
                </c:pt>
                <c:pt idx="6685">
                  <c:v>-38.977870314129142</c:v>
                </c:pt>
                <c:pt idx="6686">
                  <c:v>-38.977870314129142</c:v>
                </c:pt>
                <c:pt idx="6687">
                  <c:v>-38.977870314129142</c:v>
                </c:pt>
                <c:pt idx="6688">
                  <c:v>-38.977870314129142</c:v>
                </c:pt>
                <c:pt idx="6689">
                  <c:v>-38.977870314129142</c:v>
                </c:pt>
                <c:pt idx="6690">
                  <c:v>-38.977870314129142</c:v>
                </c:pt>
                <c:pt idx="6691">
                  <c:v>-38.977870314129142</c:v>
                </c:pt>
                <c:pt idx="6692">
                  <c:v>-38.977870314129142</c:v>
                </c:pt>
                <c:pt idx="6693">
                  <c:v>-38.977870314129142</c:v>
                </c:pt>
                <c:pt idx="6694">
                  <c:v>-38.977870314129142</c:v>
                </c:pt>
                <c:pt idx="6695">
                  <c:v>-38.977870314129142</c:v>
                </c:pt>
                <c:pt idx="6696">
                  <c:v>-38.977870314129142</c:v>
                </c:pt>
                <c:pt idx="6697">
                  <c:v>-38.977870314129142</c:v>
                </c:pt>
                <c:pt idx="6698">
                  <c:v>-38.977870314129142</c:v>
                </c:pt>
                <c:pt idx="6699">
                  <c:v>-38.977870314129142</c:v>
                </c:pt>
                <c:pt idx="6700">
                  <c:v>-38.977870314129142</c:v>
                </c:pt>
                <c:pt idx="6701">
                  <c:v>-38.977870314129142</c:v>
                </c:pt>
                <c:pt idx="6702">
                  <c:v>-38.977870314129142</c:v>
                </c:pt>
                <c:pt idx="6703">
                  <c:v>-38.977870314129142</c:v>
                </c:pt>
                <c:pt idx="6704">
                  <c:v>-38.977870314129142</c:v>
                </c:pt>
                <c:pt idx="6705">
                  <c:v>-38.977870314129142</c:v>
                </c:pt>
                <c:pt idx="6706">
                  <c:v>-38.977870314129142</c:v>
                </c:pt>
                <c:pt idx="6707">
                  <c:v>-38.977870314129142</c:v>
                </c:pt>
                <c:pt idx="6708">
                  <c:v>-38.977870314129142</c:v>
                </c:pt>
                <c:pt idx="6709">
                  <c:v>-38.977870314129142</c:v>
                </c:pt>
                <c:pt idx="6710">
                  <c:v>-38.977870314129142</c:v>
                </c:pt>
                <c:pt idx="6711">
                  <c:v>-38.977870314129142</c:v>
                </c:pt>
                <c:pt idx="6712">
                  <c:v>-38.977870314129142</c:v>
                </c:pt>
                <c:pt idx="6713">
                  <c:v>-38.977870314129142</c:v>
                </c:pt>
                <c:pt idx="6714">
                  <c:v>-38.977870314129142</c:v>
                </c:pt>
                <c:pt idx="6715">
                  <c:v>-38.977870314129142</c:v>
                </c:pt>
                <c:pt idx="6716">
                  <c:v>-38.977870314129142</c:v>
                </c:pt>
                <c:pt idx="6717">
                  <c:v>-38.977870314129142</c:v>
                </c:pt>
                <c:pt idx="6718">
                  <c:v>-38.977870314129142</c:v>
                </c:pt>
                <c:pt idx="6719">
                  <c:v>-38.977870314129142</c:v>
                </c:pt>
                <c:pt idx="6720">
                  <c:v>-38.977870314129142</c:v>
                </c:pt>
                <c:pt idx="6721">
                  <c:v>-38.977870314129142</c:v>
                </c:pt>
                <c:pt idx="6722">
                  <c:v>-38.977870314129142</c:v>
                </c:pt>
                <c:pt idx="6723">
                  <c:v>-38.977870314129142</c:v>
                </c:pt>
                <c:pt idx="6724">
                  <c:v>-38.977870314129142</c:v>
                </c:pt>
                <c:pt idx="6725">
                  <c:v>-38.977870314129142</c:v>
                </c:pt>
                <c:pt idx="6726">
                  <c:v>-38.977870314129142</c:v>
                </c:pt>
                <c:pt idx="6727">
                  <c:v>-38.977870314129142</c:v>
                </c:pt>
                <c:pt idx="6728">
                  <c:v>-38.977870314129142</c:v>
                </c:pt>
                <c:pt idx="6729">
                  <c:v>-38.977870314129142</c:v>
                </c:pt>
                <c:pt idx="6730">
                  <c:v>-38.977870314129142</c:v>
                </c:pt>
                <c:pt idx="6731">
                  <c:v>-38.977870314129142</c:v>
                </c:pt>
                <c:pt idx="6732">
                  <c:v>-38.977870314129142</c:v>
                </c:pt>
                <c:pt idx="6733">
                  <c:v>-38.977870314129142</c:v>
                </c:pt>
                <c:pt idx="6734">
                  <c:v>-38.977870314129142</c:v>
                </c:pt>
                <c:pt idx="6735">
                  <c:v>-38.977870314129142</c:v>
                </c:pt>
                <c:pt idx="6736">
                  <c:v>-38.977870314129142</c:v>
                </c:pt>
                <c:pt idx="6737">
                  <c:v>-38.977870314129142</c:v>
                </c:pt>
                <c:pt idx="6738">
                  <c:v>-38.977870314129142</c:v>
                </c:pt>
                <c:pt idx="6739">
                  <c:v>-38.977870314129142</c:v>
                </c:pt>
                <c:pt idx="6740">
                  <c:v>-38.977870314129142</c:v>
                </c:pt>
                <c:pt idx="6741">
                  <c:v>-38.977870314129142</c:v>
                </c:pt>
                <c:pt idx="6742">
                  <c:v>-38.977870314129142</c:v>
                </c:pt>
                <c:pt idx="6743">
                  <c:v>-38.977870314129142</c:v>
                </c:pt>
                <c:pt idx="6744">
                  <c:v>-38.977870314129142</c:v>
                </c:pt>
                <c:pt idx="6745">
                  <c:v>-38.977870314129142</c:v>
                </c:pt>
                <c:pt idx="6746">
                  <c:v>-38.977870314129142</c:v>
                </c:pt>
                <c:pt idx="6747">
                  <c:v>-38.977870314129142</c:v>
                </c:pt>
                <c:pt idx="6748">
                  <c:v>-38.977870314129142</c:v>
                </c:pt>
                <c:pt idx="6749">
                  <c:v>-38.977870314129142</c:v>
                </c:pt>
                <c:pt idx="6750">
                  <c:v>-38.977870314129142</c:v>
                </c:pt>
                <c:pt idx="6751">
                  <c:v>-38.977870314129142</c:v>
                </c:pt>
                <c:pt idx="6752">
                  <c:v>-38.977870314129142</c:v>
                </c:pt>
                <c:pt idx="6753">
                  <c:v>-38.977870314129142</c:v>
                </c:pt>
                <c:pt idx="6754">
                  <c:v>-38.977870314129142</c:v>
                </c:pt>
                <c:pt idx="6755">
                  <c:v>-38.977870314129142</c:v>
                </c:pt>
                <c:pt idx="6756">
                  <c:v>-38.977870314129142</c:v>
                </c:pt>
                <c:pt idx="6757">
                  <c:v>-38.977870314129142</c:v>
                </c:pt>
                <c:pt idx="6758">
                  <c:v>-38.977870314129142</c:v>
                </c:pt>
                <c:pt idx="6759">
                  <c:v>-38.977870314129142</c:v>
                </c:pt>
                <c:pt idx="6760">
                  <c:v>-38.977870314129142</c:v>
                </c:pt>
                <c:pt idx="6761">
                  <c:v>-38.977870314129142</c:v>
                </c:pt>
                <c:pt idx="6762">
                  <c:v>-38.977870314129142</c:v>
                </c:pt>
                <c:pt idx="6763">
                  <c:v>-38.977870314129142</c:v>
                </c:pt>
                <c:pt idx="6764">
                  <c:v>-38.977870314129142</c:v>
                </c:pt>
                <c:pt idx="6765">
                  <c:v>-38.977870314129142</c:v>
                </c:pt>
                <c:pt idx="6766">
                  <c:v>-38.977870314129142</c:v>
                </c:pt>
                <c:pt idx="6767">
                  <c:v>-38.977870314129142</c:v>
                </c:pt>
                <c:pt idx="6768">
                  <c:v>-38.977870314129142</c:v>
                </c:pt>
                <c:pt idx="6769">
                  <c:v>-38.977870314129142</c:v>
                </c:pt>
                <c:pt idx="6770">
                  <c:v>-38.977870314129142</c:v>
                </c:pt>
                <c:pt idx="6771">
                  <c:v>-38.977870314129142</c:v>
                </c:pt>
                <c:pt idx="6772">
                  <c:v>-38.977870314129142</c:v>
                </c:pt>
                <c:pt idx="6773">
                  <c:v>-38.977870314129142</c:v>
                </c:pt>
                <c:pt idx="6774">
                  <c:v>-38.977870314129142</c:v>
                </c:pt>
                <c:pt idx="6775">
                  <c:v>-38.977870314129142</c:v>
                </c:pt>
                <c:pt idx="6776">
                  <c:v>-38.977870314129142</c:v>
                </c:pt>
                <c:pt idx="6777">
                  <c:v>-38.977870314129142</c:v>
                </c:pt>
                <c:pt idx="6778">
                  <c:v>-38.977870314129142</c:v>
                </c:pt>
                <c:pt idx="6779">
                  <c:v>-38.977870314129142</c:v>
                </c:pt>
                <c:pt idx="6780">
                  <c:v>-38.977870314129142</c:v>
                </c:pt>
                <c:pt idx="6781">
                  <c:v>-38.977870314129142</c:v>
                </c:pt>
                <c:pt idx="6782">
                  <c:v>-38.977870314129142</c:v>
                </c:pt>
                <c:pt idx="6783">
                  <c:v>-38.977870314129142</c:v>
                </c:pt>
                <c:pt idx="6784">
                  <c:v>-38.977870314129142</c:v>
                </c:pt>
                <c:pt idx="6785">
                  <c:v>-38.977870314129142</c:v>
                </c:pt>
                <c:pt idx="6786">
                  <c:v>-38.977870314129142</c:v>
                </c:pt>
                <c:pt idx="6787">
                  <c:v>-38.977870314129142</c:v>
                </c:pt>
                <c:pt idx="6788">
                  <c:v>-38.977870314129142</c:v>
                </c:pt>
                <c:pt idx="6789">
                  <c:v>-38.977870314129142</c:v>
                </c:pt>
                <c:pt idx="6790">
                  <c:v>-38.977870314129142</c:v>
                </c:pt>
                <c:pt idx="6791">
                  <c:v>-38.977870314129142</c:v>
                </c:pt>
                <c:pt idx="6792">
                  <c:v>-38.977870314129142</c:v>
                </c:pt>
                <c:pt idx="6793">
                  <c:v>-38.977870314129142</c:v>
                </c:pt>
                <c:pt idx="6794">
                  <c:v>-38.977870314129142</c:v>
                </c:pt>
                <c:pt idx="6795">
                  <c:v>-38.977870314129142</c:v>
                </c:pt>
                <c:pt idx="6796">
                  <c:v>-38.977870314129142</c:v>
                </c:pt>
                <c:pt idx="6797">
                  <c:v>-38.977870314129142</c:v>
                </c:pt>
                <c:pt idx="6798">
                  <c:v>-38.977870314129142</c:v>
                </c:pt>
                <c:pt idx="6799">
                  <c:v>-38.977870314129142</c:v>
                </c:pt>
                <c:pt idx="6800">
                  <c:v>-38.977870314129142</c:v>
                </c:pt>
                <c:pt idx="6801">
                  <c:v>-38.977870314129142</c:v>
                </c:pt>
                <c:pt idx="6802">
                  <c:v>-38.977870314129142</c:v>
                </c:pt>
                <c:pt idx="6803">
                  <c:v>-38.977870314129142</c:v>
                </c:pt>
                <c:pt idx="6804">
                  <c:v>-38.977870314129142</c:v>
                </c:pt>
                <c:pt idx="6805">
                  <c:v>-38.977870314129142</c:v>
                </c:pt>
                <c:pt idx="6806">
                  <c:v>-38.977870314129142</c:v>
                </c:pt>
                <c:pt idx="6807">
                  <c:v>-38.977870314129142</c:v>
                </c:pt>
                <c:pt idx="6808">
                  <c:v>-38.977870314129142</c:v>
                </c:pt>
                <c:pt idx="6809">
                  <c:v>-38.977870314129142</c:v>
                </c:pt>
                <c:pt idx="6810">
                  <c:v>-38.977870314129142</c:v>
                </c:pt>
                <c:pt idx="6811">
                  <c:v>-38.977870314129142</c:v>
                </c:pt>
                <c:pt idx="6812">
                  <c:v>-38.977870314129142</c:v>
                </c:pt>
                <c:pt idx="6813">
                  <c:v>-38.977870314129142</c:v>
                </c:pt>
                <c:pt idx="6814">
                  <c:v>-38.977870314129142</c:v>
                </c:pt>
                <c:pt idx="6815">
                  <c:v>-38.977870314129142</c:v>
                </c:pt>
                <c:pt idx="6816">
                  <c:v>-38.977870314129142</c:v>
                </c:pt>
                <c:pt idx="6817">
                  <c:v>-38.977870314129142</c:v>
                </c:pt>
                <c:pt idx="6818">
                  <c:v>-38.977870314129142</c:v>
                </c:pt>
                <c:pt idx="6819">
                  <c:v>-38.977870314129142</c:v>
                </c:pt>
                <c:pt idx="6820">
                  <c:v>-38.977870314129142</c:v>
                </c:pt>
                <c:pt idx="6821">
                  <c:v>-38.977870314129142</c:v>
                </c:pt>
                <c:pt idx="6822">
                  <c:v>-38.977870314129142</c:v>
                </c:pt>
                <c:pt idx="6823">
                  <c:v>-38.977870314129142</c:v>
                </c:pt>
                <c:pt idx="6824">
                  <c:v>-38.977870314129142</c:v>
                </c:pt>
                <c:pt idx="6825">
                  <c:v>-38.977870314129142</c:v>
                </c:pt>
                <c:pt idx="6826">
                  <c:v>-38.977870314129142</c:v>
                </c:pt>
                <c:pt idx="6827">
                  <c:v>-38.977870314129142</c:v>
                </c:pt>
                <c:pt idx="6828">
                  <c:v>-38.977870314129142</c:v>
                </c:pt>
                <c:pt idx="6829">
                  <c:v>-38.977870314129142</c:v>
                </c:pt>
                <c:pt idx="6830">
                  <c:v>-38.977870314129142</c:v>
                </c:pt>
                <c:pt idx="6831">
                  <c:v>-38.977870314129142</c:v>
                </c:pt>
                <c:pt idx="6832">
                  <c:v>-38.977870314129142</c:v>
                </c:pt>
                <c:pt idx="6833">
                  <c:v>-38.977870314129142</c:v>
                </c:pt>
                <c:pt idx="6834">
                  <c:v>-38.977870314129142</c:v>
                </c:pt>
                <c:pt idx="6835">
                  <c:v>-38.977870314129142</c:v>
                </c:pt>
                <c:pt idx="6836">
                  <c:v>-38.977870314129142</c:v>
                </c:pt>
                <c:pt idx="6837">
                  <c:v>-38.977870314129142</c:v>
                </c:pt>
                <c:pt idx="6838">
                  <c:v>-38.977870314129142</c:v>
                </c:pt>
                <c:pt idx="6839">
                  <c:v>-38.977870314129142</c:v>
                </c:pt>
                <c:pt idx="6840">
                  <c:v>-38.977870314129142</c:v>
                </c:pt>
                <c:pt idx="6841">
                  <c:v>-38.977870314129142</c:v>
                </c:pt>
                <c:pt idx="6842">
                  <c:v>-38.977870314129142</c:v>
                </c:pt>
                <c:pt idx="6843">
                  <c:v>-38.977870314129142</c:v>
                </c:pt>
                <c:pt idx="6844">
                  <c:v>-38.977870314129142</c:v>
                </c:pt>
                <c:pt idx="6845">
                  <c:v>-38.977870314129142</c:v>
                </c:pt>
                <c:pt idx="6846">
                  <c:v>-38.977870314129142</c:v>
                </c:pt>
                <c:pt idx="6847">
                  <c:v>-38.977870314129142</c:v>
                </c:pt>
                <c:pt idx="6848">
                  <c:v>-38.977870314129142</c:v>
                </c:pt>
                <c:pt idx="6849">
                  <c:v>-38.977870314129142</c:v>
                </c:pt>
                <c:pt idx="6850">
                  <c:v>-38.977870314129142</c:v>
                </c:pt>
                <c:pt idx="6851">
                  <c:v>-38.977870314129142</c:v>
                </c:pt>
                <c:pt idx="6852">
                  <c:v>-38.977870314129142</c:v>
                </c:pt>
                <c:pt idx="6853">
                  <c:v>-38.977870314129142</c:v>
                </c:pt>
                <c:pt idx="6854">
                  <c:v>-38.977870314129142</c:v>
                </c:pt>
                <c:pt idx="6855">
                  <c:v>-38.977870314129142</c:v>
                </c:pt>
                <c:pt idx="6856">
                  <c:v>-38.977870314129142</c:v>
                </c:pt>
                <c:pt idx="6857">
                  <c:v>-38.977870314129142</c:v>
                </c:pt>
                <c:pt idx="6858">
                  <c:v>-38.977870314129142</c:v>
                </c:pt>
                <c:pt idx="6859">
                  <c:v>-38.977870314129142</c:v>
                </c:pt>
                <c:pt idx="6860">
                  <c:v>-38.977870314129142</c:v>
                </c:pt>
                <c:pt idx="6861">
                  <c:v>-38.977870314129142</c:v>
                </c:pt>
                <c:pt idx="6862">
                  <c:v>-38.977870314129142</c:v>
                </c:pt>
                <c:pt idx="6863">
                  <c:v>-38.977870314129142</c:v>
                </c:pt>
                <c:pt idx="6864">
                  <c:v>-38.977870314129142</c:v>
                </c:pt>
                <c:pt idx="6865">
                  <c:v>-38.977870314129142</c:v>
                </c:pt>
                <c:pt idx="6866">
                  <c:v>-38.977870314129142</c:v>
                </c:pt>
                <c:pt idx="6867">
                  <c:v>-38.977870314129142</c:v>
                </c:pt>
                <c:pt idx="6868">
                  <c:v>-38.977870314129142</c:v>
                </c:pt>
                <c:pt idx="6869">
                  <c:v>-38.977870314129142</c:v>
                </c:pt>
                <c:pt idx="6870">
                  <c:v>-38.977870314129142</c:v>
                </c:pt>
                <c:pt idx="6871">
                  <c:v>-38.977870314129142</c:v>
                </c:pt>
                <c:pt idx="6872">
                  <c:v>-38.977870314129142</c:v>
                </c:pt>
                <c:pt idx="6873">
                  <c:v>-38.977870314129142</c:v>
                </c:pt>
                <c:pt idx="6874">
                  <c:v>-38.977870314129142</c:v>
                </c:pt>
                <c:pt idx="6875">
                  <c:v>-38.977870314129142</c:v>
                </c:pt>
                <c:pt idx="6876">
                  <c:v>-38.977870314129142</c:v>
                </c:pt>
                <c:pt idx="6877">
                  <c:v>-38.977870314129142</c:v>
                </c:pt>
                <c:pt idx="6878">
                  <c:v>-38.977870314129142</c:v>
                </c:pt>
                <c:pt idx="6879">
                  <c:v>-38.977870314129142</c:v>
                </c:pt>
                <c:pt idx="6880">
                  <c:v>-38.977870314129142</c:v>
                </c:pt>
                <c:pt idx="6881">
                  <c:v>-38.977870314129142</c:v>
                </c:pt>
                <c:pt idx="6882">
                  <c:v>-38.977870314129142</c:v>
                </c:pt>
                <c:pt idx="6883">
                  <c:v>-38.977870314129142</c:v>
                </c:pt>
                <c:pt idx="6884">
                  <c:v>-38.977870314129142</c:v>
                </c:pt>
                <c:pt idx="6885">
                  <c:v>-38.977870314129142</c:v>
                </c:pt>
                <c:pt idx="6886">
                  <c:v>-38.977870314129142</c:v>
                </c:pt>
                <c:pt idx="6887">
                  <c:v>-38.977870314129142</c:v>
                </c:pt>
                <c:pt idx="6888">
                  <c:v>-38.977870314129142</c:v>
                </c:pt>
                <c:pt idx="6889">
                  <c:v>-38.977870314129142</c:v>
                </c:pt>
                <c:pt idx="6890">
                  <c:v>-38.977870314129142</c:v>
                </c:pt>
                <c:pt idx="6891">
                  <c:v>-38.977870314129142</c:v>
                </c:pt>
                <c:pt idx="6892">
                  <c:v>-38.977870314129142</c:v>
                </c:pt>
                <c:pt idx="6893">
                  <c:v>-38.977870314129142</c:v>
                </c:pt>
                <c:pt idx="6894">
                  <c:v>-38.977870314129142</c:v>
                </c:pt>
                <c:pt idx="6895">
                  <c:v>-38.977870314129142</c:v>
                </c:pt>
                <c:pt idx="6896">
                  <c:v>-38.977870314129142</c:v>
                </c:pt>
                <c:pt idx="6897">
                  <c:v>-38.977870314129142</c:v>
                </c:pt>
                <c:pt idx="6898">
                  <c:v>-38.977870314129142</c:v>
                </c:pt>
                <c:pt idx="6899">
                  <c:v>-38.977870314129142</c:v>
                </c:pt>
                <c:pt idx="6900">
                  <c:v>-38.977870314129142</c:v>
                </c:pt>
                <c:pt idx="6901">
                  <c:v>-38.977870314129142</c:v>
                </c:pt>
                <c:pt idx="6902">
                  <c:v>-38.977870314129142</c:v>
                </c:pt>
                <c:pt idx="6903">
                  <c:v>-38.977870314129142</c:v>
                </c:pt>
                <c:pt idx="6904">
                  <c:v>-38.977870314129142</c:v>
                </c:pt>
                <c:pt idx="6905">
                  <c:v>-38.977870314129142</c:v>
                </c:pt>
                <c:pt idx="6906">
                  <c:v>-38.977870314129142</c:v>
                </c:pt>
                <c:pt idx="6907">
                  <c:v>-38.977870314129142</c:v>
                </c:pt>
                <c:pt idx="6908">
                  <c:v>-38.977870314129142</c:v>
                </c:pt>
                <c:pt idx="6909">
                  <c:v>-38.977870314129142</c:v>
                </c:pt>
                <c:pt idx="6910">
                  <c:v>-38.977870314129142</c:v>
                </c:pt>
                <c:pt idx="6911">
                  <c:v>-38.977870314129142</c:v>
                </c:pt>
                <c:pt idx="6912">
                  <c:v>-38.977870314129142</c:v>
                </c:pt>
                <c:pt idx="6913">
                  <c:v>-38.977870314129142</c:v>
                </c:pt>
                <c:pt idx="6914">
                  <c:v>-38.977870314129142</c:v>
                </c:pt>
                <c:pt idx="6915">
                  <c:v>-38.977870314129142</c:v>
                </c:pt>
                <c:pt idx="6916">
                  <c:v>-38.977870314129142</c:v>
                </c:pt>
                <c:pt idx="6917">
                  <c:v>-38.977870314129142</c:v>
                </c:pt>
                <c:pt idx="6918">
                  <c:v>-38.977870314129142</c:v>
                </c:pt>
                <c:pt idx="6919">
                  <c:v>-38.977870314129142</c:v>
                </c:pt>
                <c:pt idx="6920">
                  <c:v>-38.977870314129142</c:v>
                </c:pt>
                <c:pt idx="6921">
                  <c:v>-38.977870314129142</c:v>
                </c:pt>
                <c:pt idx="6922">
                  <c:v>-38.977870314129142</c:v>
                </c:pt>
                <c:pt idx="6923">
                  <c:v>-38.977870314129142</c:v>
                </c:pt>
                <c:pt idx="6924">
                  <c:v>-38.977870314129142</c:v>
                </c:pt>
                <c:pt idx="6925">
                  <c:v>-38.977870314129142</c:v>
                </c:pt>
                <c:pt idx="6926">
                  <c:v>-38.977870314129142</c:v>
                </c:pt>
                <c:pt idx="6927">
                  <c:v>-38.977870314129142</c:v>
                </c:pt>
                <c:pt idx="6928">
                  <c:v>-38.977870314129142</c:v>
                </c:pt>
                <c:pt idx="6929">
                  <c:v>-38.977870314129142</c:v>
                </c:pt>
                <c:pt idx="6930">
                  <c:v>-38.977870314129142</c:v>
                </c:pt>
                <c:pt idx="6931">
                  <c:v>-38.977870314129142</c:v>
                </c:pt>
                <c:pt idx="6932">
                  <c:v>-38.977870314129142</c:v>
                </c:pt>
                <c:pt idx="6933">
                  <c:v>-38.977870314129142</c:v>
                </c:pt>
                <c:pt idx="6934">
                  <c:v>-38.977870314129142</c:v>
                </c:pt>
                <c:pt idx="6935">
                  <c:v>-38.977870314129142</c:v>
                </c:pt>
                <c:pt idx="6936">
                  <c:v>-38.977870314129142</c:v>
                </c:pt>
                <c:pt idx="6937">
                  <c:v>-38.977870314129142</c:v>
                </c:pt>
                <c:pt idx="6938">
                  <c:v>-38.977870314129142</c:v>
                </c:pt>
                <c:pt idx="6939">
                  <c:v>-38.977870314129142</c:v>
                </c:pt>
                <c:pt idx="6940">
                  <c:v>-38.977870314129142</c:v>
                </c:pt>
                <c:pt idx="6941">
                  <c:v>-38.977870314129142</c:v>
                </c:pt>
                <c:pt idx="6942">
                  <c:v>-38.977870314129142</c:v>
                </c:pt>
                <c:pt idx="6943">
                  <c:v>-38.977870314129142</c:v>
                </c:pt>
                <c:pt idx="6944">
                  <c:v>-38.977870314129142</c:v>
                </c:pt>
                <c:pt idx="6945">
                  <c:v>-38.977870314129142</c:v>
                </c:pt>
                <c:pt idx="6946">
                  <c:v>-38.977870314129142</c:v>
                </c:pt>
                <c:pt idx="6947">
                  <c:v>-38.977870314129142</c:v>
                </c:pt>
                <c:pt idx="6948">
                  <c:v>-38.977870314129142</c:v>
                </c:pt>
                <c:pt idx="6949">
                  <c:v>-38.977870314129142</c:v>
                </c:pt>
                <c:pt idx="6950">
                  <c:v>-38.977870314129142</c:v>
                </c:pt>
                <c:pt idx="6951">
                  <c:v>-38.977870314129142</c:v>
                </c:pt>
                <c:pt idx="6952">
                  <c:v>-38.977870314129142</c:v>
                </c:pt>
                <c:pt idx="6953">
                  <c:v>-38.977870314129142</c:v>
                </c:pt>
                <c:pt idx="6954">
                  <c:v>-38.977870314129142</c:v>
                </c:pt>
                <c:pt idx="6955">
                  <c:v>-38.977870314129142</c:v>
                </c:pt>
                <c:pt idx="6956">
                  <c:v>-38.977870314129142</c:v>
                </c:pt>
                <c:pt idx="6957">
                  <c:v>-38.977870314129142</c:v>
                </c:pt>
                <c:pt idx="6958">
                  <c:v>-38.977870314129142</c:v>
                </c:pt>
                <c:pt idx="6959">
                  <c:v>-38.977870314129142</c:v>
                </c:pt>
                <c:pt idx="6960">
                  <c:v>-38.977870314129142</c:v>
                </c:pt>
                <c:pt idx="6961">
                  <c:v>-38.977870314129142</c:v>
                </c:pt>
                <c:pt idx="6962">
                  <c:v>-38.977870314129142</c:v>
                </c:pt>
                <c:pt idx="6963">
                  <c:v>-38.977870314129142</c:v>
                </c:pt>
                <c:pt idx="6964">
                  <c:v>-38.977870314129142</c:v>
                </c:pt>
                <c:pt idx="6965">
                  <c:v>-38.977870314129142</c:v>
                </c:pt>
                <c:pt idx="6966">
                  <c:v>-38.977870314129142</c:v>
                </c:pt>
                <c:pt idx="6967">
                  <c:v>-38.977870314129142</c:v>
                </c:pt>
                <c:pt idx="6968">
                  <c:v>-38.977870314129142</c:v>
                </c:pt>
                <c:pt idx="6969">
                  <c:v>-38.977870314129142</c:v>
                </c:pt>
                <c:pt idx="6970">
                  <c:v>-38.977870314129142</c:v>
                </c:pt>
                <c:pt idx="6971">
                  <c:v>-38.977870314129142</c:v>
                </c:pt>
                <c:pt idx="6972">
                  <c:v>-38.977870314129142</c:v>
                </c:pt>
                <c:pt idx="6973">
                  <c:v>-38.977870314129142</c:v>
                </c:pt>
                <c:pt idx="6974">
                  <c:v>-38.977870314129142</c:v>
                </c:pt>
                <c:pt idx="6975">
                  <c:v>-38.977870314129142</c:v>
                </c:pt>
                <c:pt idx="6976">
                  <c:v>-38.977870314129142</c:v>
                </c:pt>
                <c:pt idx="6977">
                  <c:v>-38.977870314129142</c:v>
                </c:pt>
                <c:pt idx="6978">
                  <c:v>-38.977870314129142</c:v>
                </c:pt>
                <c:pt idx="6979">
                  <c:v>-38.977870314129142</c:v>
                </c:pt>
                <c:pt idx="6980">
                  <c:v>-38.977870314129142</c:v>
                </c:pt>
                <c:pt idx="6981">
                  <c:v>-38.977870314129142</c:v>
                </c:pt>
                <c:pt idx="6982">
                  <c:v>-38.977870314129142</c:v>
                </c:pt>
                <c:pt idx="6983">
                  <c:v>-38.977870314129142</c:v>
                </c:pt>
                <c:pt idx="6984">
                  <c:v>-38.977870314129142</c:v>
                </c:pt>
                <c:pt idx="6985">
                  <c:v>-38.977870314129142</c:v>
                </c:pt>
                <c:pt idx="6986">
                  <c:v>-38.977870314129142</c:v>
                </c:pt>
                <c:pt idx="6987">
                  <c:v>-38.977870314129142</c:v>
                </c:pt>
                <c:pt idx="6988">
                  <c:v>-38.977870314129142</c:v>
                </c:pt>
                <c:pt idx="6989">
                  <c:v>-38.977870314129142</c:v>
                </c:pt>
                <c:pt idx="6990">
                  <c:v>-38.977870314129142</c:v>
                </c:pt>
                <c:pt idx="6991">
                  <c:v>-38.977870314129142</c:v>
                </c:pt>
                <c:pt idx="6992">
                  <c:v>-38.977870314129142</c:v>
                </c:pt>
                <c:pt idx="6993">
                  <c:v>-38.977870314129142</c:v>
                </c:pt>
                <c:pt idx="6994">
                  <c:v>-38.977870314129142</c:v>
                </c:pt>
                <c:pt idx="6995">
                  <c:v>-38.977870314129142</c:v>
                </c:pt>
                <c:pt idx="6996">
                  <c:v>-38.977870314129142</c:v>
                </c:pt>
                <c:pt idx="6997">
                  <c:v>-38.977870314129142</c:v>
                </c:pt>
                <c:pt idx="6998">
                  <c:v>-38.977870314129142</c:v>
                </c:pt>
                <c:pt idx="6999">
                  <c:v>-38.977870314129142</c:v>
                </c:pt>
                <c:pt idx="7000">
                  <c:v>-38.977870314129142</c:v>
                </c:pt>
                <c:pt idx="7001">
                  <c:v>-38.977870314129142</c:v>
                </c:pt>
                <c:pt idx="7002">
                  <c:v>-38.977870314129142</c:v>
                </c:pt>
                <c:pt idx="7003">
                  <c:v>-38.977870314129142</c:v>
                </c:pt>
                <c:pt idx="7004">
                  <c:v>-38.977870314129142</c:v>
                </c:pt>
                <c:pt idx="7005">
                  <c:v>-38.977870314129142</c:v>
                </c:pt>
                <c:pt idx="7006">
                  <c:v>-38.977870314129142</c:v>
                </c:pt>
                <c:pt idx="7007">
                  <c:v>-38.977870314129142</c:v>
                </c:pt>
                <c:pt idx="7008">
                  <c:v>-38.977870314129142</c:v>
                </c:pt>
                <c:pt idx="7009">
                  <c:v>-38.977870314129142</c:v>
                </c:pt>
                <c:pt idx="7010">
                  <c:v>-38.977870314129142</c:v>
                </c:pt>
                <c:pt idx="7011">
                  <c:v>-38.977870314129142</c:v>
                </c:pt>
                <c:pt idx="7012">
                  <c:v>-38.977870314129142</c:v>
                </c:pt>
                <c:pt idx="7013">
                  <c:v>-38.977870314129142</c:v>
                </c:pt>
                <c:pt idx="7014">
                  <c:v>-38.977870314129142</c:v>
                </c:pt>
                <c:pt idx="7015">
                  <c:v>-38.977870314129142</c:v>
                </c:pt>
                <c:pt idx="7016">
                  <c:v>-38.977870314129142</c:v>
                </c:pt>
                <c:pt idx="7017">
                  <c:v>-38.977870314129142</c:v>
                </c:pt>
                <c:pt idx="7018">
                  <c:v>-38.977870314129142</c:v>
                </c:pt>
                <c:pt idx="7019">
                  <c:v>-38.977870314129142</c:v>
                </c:pt>
                <c:pt idx="7020">
                  <c:v>-38.977870314129142</c:v>
                </c:pt>
                <c:pt idx="7021">
                  <c:v>-38.977870314129142</c:v>
                </c:pt>
                <c:pt idx="7022">
                  <c:v>-38.977870314129142</c:v>
                </c:pt>
                <c:pt idx="7023">
                  <c:v>-38.977870314129142</c:v>
                </c:pt>
                <c:pt idx="7024">
                  <c:v>-38.977870314129142</c:v>
                </c:pt>
                <c:pt idx="7025">
                  <c:v>-38.977870314129142</c:v>
                </c:pt>
                <c:pt idx="7026">
                  <c:v>-38.977870314129142</c:v>
                </c:pt>
                <c:pt idx="7027">
                  <c:v>-38.977870314129142</c:v>
                </c:pt>
                <c:pt idx="7028">
                  <c:v>-38.977870314129142</c:v>
                </c:pt>
                <c:pt idx="7029">
                  <c:v>-38.977870314129142</c:v>
                </c:pt>
                <c:pt idx="7030">
                  <c:v>-38.977870314129142</c:v>
                </c:pt>
                <c:pt idx="7031">
                  <c:v>-38.977870314129142</c:v>
                </c:pt>
                <c:pt idx="7032">
                  <c:v>-38.977870314129142</c:v>
                </c:pt>
                <c:pt idx="7033">
                  <c:v>-38.977870314129142</c:v>
                </c:pt>
                <c:pt idx="7034">
                  <c:v>-38.977870314129142</c:v>
                </c:pt>
                <c:pt idx="7035">
                  <c:v>-38.977870314129142</c:v>
                </c:pt>
                <c:pt idx="7036">
                  <c:v>-38.977870314129142</c:v>
                </c:pt>
                <c:pt idx="7037">
                  <c:v>-38.977870314129142</c:v>
                </c:pt>
                <c:pt idx="7038">
                  <c:v>-38.977870314129142</c:v>
                </c:pt>
                <c:pt idx="7039">
                  <c:v>-38.977870314129142</c:v>
                </c:pt>
                <c:pt idx="7040">
                  <c:v>-38.977870314129142</c:v>
                </c:pt>
                <c:pt idx="7041">
                  <c:v>-38.977870314129142</c:v>
                </c:pt>
                <c:pt idx="7042">
                  <c:v>-38.977870314129142</c:v>
                </c:pt>
                <c:pt idx="7043">
                  <c:v>-38.977870314129142</c:v>
                </c:pt>
                <c:pt idx="7044">
                  <c:v>-38.977870314129142</c:v>
                </c:pt>
                <c:pt idx="7045">
                  <c:v>-38.977870314129142</c:v>
                </c:pt>
                <c:pt idx="7046">
                  <c:v>-38.977870314129142</c:v>
                </c:pt>
                <c:pt idx="7047">
                  <c:v>-38.977870314129142</c:v>
                </c:pt>
                <c:pt idx="7048">
                  <c:v>-38.977870314129142</c:v>
                </c:pt>
                <c:pt idx="7049">
                  <c:v>-38.977870314129142</c:v>
                </c:pt>
                <c:pt idx="7050">
                  <c:v>-38.977870314129142</c:v>
                </c:pt>
                <c:pt idx="7051">
                  <c:v>-38.977870314129142</c:v>
                </c:pt>
                <c:pt idx="7052">
                  <c:v>-38.977870314129142</c:v>
                </c:pt>
                <c:pt idx="7053">
                  <c:v>-38.977870314129142</c:v>
                </c:pt>
                <c:pt idx="7054">
                  <c:v>-38.977870314129142</c:v>
                </c:pt>
                <c:pt idx="7055">
                  <c:v>-38.977870314129142</c:v>
                </c:pt>
                <c:pt idx="7056">
                  <c:v>-38.977870314129142</c:v>
                </c:pt>
                <c:pt idx="7057">
                  <c:v>-38.977870314129142</c:v>
                </c:pt>
                <c:pt idx="7058">
                  <c:v>-38.977870314129142</c:v>
                </c:pt>
                <c:pt idx="7059">
                  <c:v>-38.977870314129142</c:v>
                </c:pt>
                <c:pt idx="7060">
                  <c:v>-38.977870314129142</c:v>
                </c:pt>
                <c:pt idx="7061">
                  <c:v>-38.977870314129142</c:v>
                </c:pt>
                <c:pt idx="7062">
                  <c:v>-38.977870314129142</c:v>
                </c:pt>
                <c:pt idx="7063">
                  <c:v>-38.977870314129142</c:v>
                </c:pt>
                <c:pt idx="7064">
                  <c:v>-38.977870314129142</c:v>
                </c:pt>
                <c:pt idx="7065">
                  <c:v>-38.977870314129142</c:v>
                </c:pt>
                <c:pt idx="7066">
                  <c:v>-38.977870314129142</c:v>
                </c:pt>
                <c:pt idx="7067">
                  <c:v>-38.977870314129142</c:v>
                </c:pt>
                <c:pt idx="7068">
                  <c:v>-38.977870314129142</c:v>
                </c:pt>
                <c:pt idx="7069">
                  <c:v>-38.977870314129142</c:v>
                </c:pt>
                <c:pt idx="7070">
                  <c:v>-38.977870314129142</c:v>
                </c:pt>
                <c:pt idx="7071">
                  <c:v>-38.977870314129142</c:v>
                </c:pt>
                <c:pt idx="7072">
                  <c:v>-38.977870314129142</c:v>
                </c:pt>
                <c:pt idx="7073">
                  <c:v>-38.977870314129142</c:v>
                </c:pt>
                <c:pt idx="7074">
                  <c:v>-38.977870314129142</c:v>
                </c:pt>
                <c:pt idx="7075">
                  <c:v>-38.977870314129142</c:v>
                </c:pt>
                <c:pt idx="7076">
                  <c:v>-38.977870314129142</c:v>
                </c:pt>
                <c:pt idx="7077">
                  <c:v>-38.977870314129142</c:v>
                </c:pt>
                <c:pt idx="7078">
                  <c:v>-38.977870314129142</c:v>
                </c:pt>
                <c:pt idx="7079">
                  <c:v>-38.977870314129142</c:v>
                </c:pt>
                <c:pt idx="7080">
                  <c:v>-38.977870314129142</c:v>
                </c:pt>
                <c:pt idx="7081">
                  <c:v>-38.977870314129142</c:v>
                </c:pt>
                <c:pt idx="7082">
                  <c:v>-38.977870314129142</c:v>
                </c:pt>
                <c:pt idx="7083">
                  <c:v>-38.977870314129142</c:v>
                </c:pt>
                <c:pt idx="7084">
                  <c:v>-38.977870314129142</c:v>
                </c:pt>
                <c:pt idx="7085">
                  <c:v>-38.977870314129142</c:v>
                </c:pt>
                <c:pt idx="7086">
                  <c:v>-38.977870314129142</c:v>
                </c:pt>
                <c:pt idx="7087">
                  <c:v>-38.977870314129142</c:v>
                </c:pt>
                <c:pt idx="7088">
                  <c:v>-38.977870314129142</c:v>
                </c:pt>
                <c:pt idx="7089">
                  <c:v>-38.977870314129142</c:v>
                </c:pt>
                <c:pt idx="7090">
                  <c:v>-38.977870314129142</c:v>
                </c:pt>
                <c:pt idx="7091">
                  <c:v>-38.977870314129142</c:v>
                </c:pt>
                <c:pt idx="7092">
                  <c:v>-38.977870314129142</c:v>
                </c:pt>
                <c:pt idx="7093">
                  <c:v>-38.977870314129142</c:v>
                </c:pt>
                <c:pt idx="7094">
                  <c:v>-38.977870314129142</c:v>
                </c:pt>
                <c:pt idx="7095">
                  <c:v>-38.977870314129142</c:v>
                </c:pt>
                <c:pt idx="7096">
                  <c:v>-38.977870314129142</c:v>
                </c:pt>
                <c:pt idx="7097">
                  <c:v>-38.977870314129142</c:v>
                </c:pt>
                <c:pt idx="7098">
                  <c:v>-38.977870314129142</c:v>
                </c:pt>
                <c:pt idx="7099">
                  <c:v>-38.977870314129142</c:v>
                </c:pt>
                <c:pt idx="7100">
                  <c:v>-38.977870314129142</c:v>
                </c:pt>
                <c:pt idx="7101">
                  <c:v>-38.977870314129142</c:v>
                </c:pt>
                <c:pt idx="7102">
                  <c:v>-38.977870314129142</c:v>
                </c:pt>
                <c:pt idx="7103">
                  <c:v>-38.977870314129142</c:v>
                </c:pt>
                <c:pt idx="7104">
                  <c:v>-38.977870314129142</c:v>
                </c:pt>
                <c:pt idx="7105">
                  <c:v>-38.977870314129142</c:v>
                </c:pt>
                <c:pt idx="7106">
                  <c:v>-38.977870314129142</c:v>
                </c:pt>
                <c:pt idx="7107">
                  <c:v>-38.977870314129142</c:v>
                </c:pt>
                <c:pt idx="7108">
                  <c:v>-38.977870314129142</c:v>
                </c:pt>
                <c:pt idx="7109">
                  <c:v>-38.977870314129142</c:v>
                </c:pt>
                <c:pt idx="7110">
                  <c:v>-38.977870314129142</c:v>
                </c:pt>
                <c:pt idx="7111">
                  <c:v>-38.977870314129142</c:v>
                </c:pt>
                <c:pt idx="7112">
                  <c:v>-38.977870314129142</c:v>
                </c:pt>
                <c:pt idx="7113">
                  <c:v>-38.977870314129142</c:v>
                </c:pt>
                <c:pt idx="7114">
                  <c:v>-38.977870314129142</c:v>
                </c:pt>
                <c:pt idx="7115">
                  <c:v>-38.977870314129142</c:v>
                </c:pt>
                <c:pt idx="7116">
                  <c:v>-38.977870314129142</c:v>
                </c:pt>
                <c:pt idx="7117">
                  <c:v>-38.977870314129142</c:v>
                </c:pt>
                <c:pt idx="7118">
                  <c:v>-38.977870314129142</c:v>
                </c:pt>
                <c:pt idx="7119">
                  <c:v>-38.977870314129142</c:v>
                </c:pt>
                <c:pt idx="7120">
                  <c:v>-38.977870314129142</c:v>
                </c:pt>
                <c:pt idx="7121">
                  <c:v>-38.977870314129142</c:v>
                </c:pt>
                <c:pt idx="7122">
                  <c:v>-38.977870314129142</c:v>
                </c:pt>
                <c:pt idx="7123">
                  <c:v>-38.977870314129142</c:v>
                </c:pt>
                <c:pt idx="7124">
                  <c:v>-38.977870314129142</c:v>
                </c:pt>
                <c:pt idx="7125">
                  <c:v>-38.977870314129142</c:v>
                </c:pt>
                <c:pt idx="7126">
                  <c:v>-38.977870314129142</c:v>
                </c:pt>
                <c:pt idx="7127">
                  <c:v>-38.977870314129142</c:v>
                </c:pt>
                <c:pt idx="7128">
                  <c:v>-38.977870314129142</c:v>
                </c:pt>
                <c:pt idx="7129">
                  <c:v>-38.977870314129142</c:v>
                </c:pt>
                <c:pt idx="7130">
                  <c:v>-38.977870314129142</c:v>
                </c:pt>
                <c:pt idx="7131">
                  <c:v>-38.977870314129142</c:v>
                </c:pt>
                <c:pt idx="7132">
                  <c:v>-38.977870314129142</c:v>
                </c:pt>
                <c:pt idx="7133">
                  <c:v>-38.977870314129142</c:v>
                </c:pt>
                <c:pt idx="7134">
                  <c:v>-38.977870314129142</c:v>
                </c:pt>
                <c:pt idx="7135">
                  <c:v>-38.977870314129142</c:v>
                </c:pt>
                <c:pt idx="7136">
                  <c:v>-38.977870314129142</c:v>
                </c:pt>
                <c:pt idx="7137">
                  <c:v>-38.977870314129142</c:v>
                </c:pt>
                <c:pt idx="7138">
                  <c:v>-38.977870314129142</c:v>
                </c:pt>
                <c:pt idx="7139">
                  <c:v>-38.977870314129142</c:v>
                </c:pt>
                <c:pt idx="7140">
                  <c:v>-38.977870314129142</c:v>
                </c:pt>
                <c:pt idx="7141">
                  <c:v>-38.977870314129142</c:v>
                </c:pt>
                <c:pt idx="7142">
                  <c:v>-38.977870314129142</c:v>
                </c:pt>
                <c:pt idx="7143">
                  <c:v>-38.977870314129142</c:v>
                </c:pt>
                <c:pt idx="7144">
                  <c:v>-38.977870314129142</c:v>
                </c:pt>
                <c:pt idx="7145">
                  <c:v>-38.977870314129142</c:v>
                </c:pt>
                <c:pt idx="7146">
                  <c:v>-38.977870314129142</c:v>
                </c:pt>
                <c:pt idx="7147">
                  <c:v>-38.977870314129142</c:v>
                </c:pt>
                <c:pt idx="7148">
                  <c:v>-38.977870314129142</c:v>
                </c:pt>
                <c:pt idx="7149">
                  <c:v>-38.977870314129142</c:v>
                </c:pt>
                <c:pt idx="7150">
                  <c:v>-38.977870314129142</c:v>
                </c:pt>
                <c:pt idx="7151">
                  <c:v>-38.977870314129142</c:v>
                </c:pt>
                <c:pt idx="7152">
                  <c:v>-38.977870314129142</c:v>
                </c:pt>
                <c:pt idx="7153">
                  <c:v>-38.977870314129142</c:v>
                </c:pt>
                <c:pt idx="7154">
                  <c:v>-38.977870314129142</c:v>
                </c:pt>
                <c:pt idx="7155">
                  <c:v>-38.977870314129142</c:v>
                </c:pt>
                <c:pt idx="7156">
                  <c:v>-38.977870314129142</c:v>
                </c:pt>
                <c:pt idx="7157">
                  <c:v>-38.977870314129142</c:v>
                </c:pt>
                <c:pt idx="7158">
                  <c:v>-38.977870314129142</c:v>
                </c:pt>
                <c:pt idx="7159">
                  <c:v>-38.977870314129142</c:v>
                </c:pt>
                <c:pt idx="7160">
                  <c:v>-38.977870314129142</c:v>
                </c:pt>
                <c:pt idx="7161">
                  <c:v>-38.977870314129142</c:v>
                </c:pt>
                <c:pt idx="7162">
                  <c:v>-38.977870314129142</c:v>
                </c:pt>
                <c:pt idx="7163">
                  <c:v>-38.977870314129142</c:v>
                </c:pt>
                <c:pt idx="7164">
                  <c:v>-38.977870314129142</c:v>
                </c:pt>
                <c:pt idx="7165">
                  <c:v>-38.977870314129142</c:v>
                </c:pt>
                <c:pt idx="7166">
                  <c:v>-38.977870314129142</c:v>
                </c:pt>
                <c:pt idx="7167">
                  <c:v>-38.977870314129142</c:v>
                </c:pt>
                <c:pt idx="7168">
                  <c:v>-38.977870314129142</c:v>
                </c:pt>
                <c:pt idx="7169">
                  <c:v>-38.977870314129142</c:v>
                </c:pt>
                <c:pt idx="7170">
                  <c:v>-38.977870314129142</c:v>
                </c:pt>
                <c:pt idx="7171">
                  <c:v>-38.977870314129142</c:v>
                </c:pt>
                <c:pt idx="7172">
                  <c:v>-38.977870314129142</c:v>
                </c:pt>
                <c:pt idx="7173">
                  <c:v>-38.977870314129142</c:v>
                </c:pt>
                <c:pt idx="7174">
                  <c:v>-38.977870314129142</c:v>
                </c:pt>
                <c:pt idx="7175">
                  <c:v>-38.977870314129142</c:v>
                </c:pt>
                <c:pt idx="7176">
                  <c:v>-38.977870314129142</c:v>
                </c:pt>
                <c:pt idx="7177">
                  <c:v>-38.977870314129142</c:v>
                </c:pt>
                <c:pt idx="7178">
                  <c:v>-38.977870314129142</c:v>
                </c:pt>
                <c:pt idx="7179">
                  <c:v>-38.977870314129142</c:v>
                </c:pt>
                <c:pt idx="7180">
                  <c:v>-38.977870314129142</c:v>
                </c:pt>
                <c:pt idx="7181">
                  <c:v>-38.977870314129142</c:v>
                </c:pt>
                <c:pt idx="7182">
                  <c:v>-38.977870314129142</c:v>
                </c:pt>
                <c:pt idx="7183">
                  <c:v>-38.977870314129142</c:v>
                </c:pt>
                <c:pt idx="7184">
                  <c:v>-38.977870314129142</c:v>
                </c:pt>
                <c:pt idx="7185">
                  <c:v>-38.977870314129142</c:v>
                </c:pt>
                <c:pt idx="7186">
                  <c:v>-38.977870314129142</c:v>
                </c:pt>
                <c:pt idx="7187">
                  <c:v>-38.977870314129142</c:v>
                </c:pt>
                <c:pt idx="7188">
                  <c:v>-38.977870314129142</c:v>
                </c:pt>
                <c:pt idx="7189">
                  <c:v>-38.977870314129142</c:v>
                </c:pt>
                <c:pt idx="7190">
                  <c:v>-38.977870314129142</c:v>
                </c:pt>
                <c:pt idx="7191">
                  <c:v>-38.977870314129142</c:v>
                </c:pt>
                <c:pt idx="7192">
                  <c:v>-38.977870314129142</c:v>
                </c:pt>
                <c:pt idx="7193">
                  <c:v>-38.977870314129142</c:v>
                </c:pt>
                <c:pt idx="7194">
                  <c:v>-38.977870314129142</c:v>
                </c:pt>
                <c:pt idx="7195">
                  <c:v>-38.977870314129142</c:v>
                </c:pt>
                <c:pt idx="7196">
                  <c:v>-38.977870314129142</c:v>
                </c:pt>
                <c:pt idx="7197">
                  <c:v>-38.977870314129142</c:v>
                </c:pt>
                <c:pt idx="7198">
                  <c:v>-38.977870314129142</c:v>
                </c:pt>
                <c:pt idx="7199">
                  <c:v>-38.977870314129142</c:v>
                </c:pt>
                <c:pt idx="7200">
                  <c:v>-38.977870314129142</c:v>
                </c:pt>
                <c:pt idx="7201">
                  <c:v>-38.977870314129142</c:v>
                </c:pt>
                <c:pt idx="7202">
                  <c:v>-38.977870314129142</c:v>
                </c:pt>
                <c:pt idx="7203">
                  <c:v>-38.977870314129142</c:v>
                </c:pt>
                <c:pt idx="7204">
                  <c:v>-38.977870314129142</c:v>
                </c:pt>
                <c:pt idx="7205">
                  <c:v>-38.977870314129142</c:v>
                </c:pt>
                <c:pt idx="7206">
                  <c:v>-38.977870314129142</c:v>
                </c:pt>
                <c:pt idx="7207">
                  <c:v>-38.977870314129142</c:v>
                </c:pt>
                <c:pt idx="7208">
                  <c:v>-38.977870314129142</c:v>
                </c:pt>
                <c:pt idx="7209">
                  <c:v>-38.977870314129142</c:v>
                </c:pt>
                <c:pt idx="7210">
                  <c:v>-38.977870314129142</c:v>
                </c:pt>
                <c:pt idx="7211">
                  <c:v>-38.977870314129142</c:v>
                </c:pt>
                <c:pt idx="7212">
                  <c:v>-38.977870314129142</c:v>
                </c:pt>
                <c:pt idx="7213">
                  <c:v>-38.977870314129142</c:v>
                </c:pt>
                <c:pt idx="7214">
                  <c:v>-38.977870314129142</c:v>
                </c:pt>
                <c:pt idx="7215">
                  <c:v>-38.977870314129142</c:v>
                </c:pt>
                <c:pt idx="7216">
                  <c:v>-38.977870314129142</c:v>
                </c:pt>
                <c:pt idx="7217">
                  <c:v>-38.977870314129142</c:v>
                </c:pt>
                <c:pt idx="7218">
                  <c:v>-38.977870314129142</c:v>
                </c:pt>
                <c:pt idx="7219">
                  <c:v>-38.977870314129142</c:v>
                </c:pt>
                <c:pt idx="7220">
                  <c:v>-38.977870314129142</c:v>
                </c:pt>
                <c:pt idx="7221">
                  <c:v>-38.977870314129142</c:v>
                </c:pt>
                <c:pt idx="7222">
                  <c:v>-38.977870314129142</c:v>
                </c:pt>
                <c:pt idx="7223">
                  <c:v>-38.977870314129142</c:v>
                </c:pt>
                <c:pt idx="7224">
                  <c:v>-38.977870314129142</c:v>
                </c:pt>
                <c:pt idx="7225">
                  <c:v>-38.977870314129142</c:v>
                </c:pt>
                <c:pt idx="7226">
                  <c:v>-38.977870314129142</c:v>
                </c:pt>
                <c:pt idx="7227">
                  <c:v>-38.977870314129142</c:v>
                </c:pt>
                <c:pt idx="7228">
                  <c:v>-38.977870314129142</c:v>
                </c:pt>
                <c:pt idx="7229">
                  <c:v>-38.977870314129142</c:v>
                </c:pt>
                <c:pt idx="7230">
                  <c:v>-38.977870314129142</c:v>
                </c:pt>
                <c:pt idx="7231">
                  <c:v>-38.977870314129142</c:v>
                </c:pt>
                <c:pt idx="7232">
                  <c:v>-38.977870314129142</c:v>
                </c:pt>
                <c:pt idx="7233">
                  <c:v>-38.977870314129142</c:v>
                </c:pt>
                <c:pt idx="7234">
                  <c:v>-38.977870314129142</c:v>
                </c:pt>
                <c:pt idx="7235">
                  <c:v>-38.977870314129142</c:v>
                </c:pt>
                <c:pt idx="7236">
                  <c:v>-38.977870314129142</c:v>
                </c:pt>
                <c:pt idx="7237">
                  <c:v>-38.977870314129142</c:v>
                </c:pt>
                <c:pt idx="7238">
                  <c:v>-38.977870314129142</c:v>
                </c:pt>
                <c:pt idx="7239">
                  <c:v>-38.977870314129142</c:v>
                </c:pt>
                <c:pt idx="7240">
                  <c:v>-38.977870314129142</c:v>
                </c:pt>
                <c:pt idx="7241">
                  <c:v>-38.977870314129142</c:v>
                </c:pt>
                <c:pt idx="7242">
                  <c:v>-38.977870314129142</c:v>
                </c:pt>
                <c:pt idx="7243">
                  <c:v>-38.977870314129142</c:v>
                </c:pt>
                <c:pt idx="7244">
                  <c:v>-38.977870314129142</c:v>
                </c:pt>
                <c:pt idx="7245">
                  <c:v>-38.977870314129142</c:v>
                </c:pt>
                <c:pt idx="7246">
                  <c:v>-38.977870314129142</c:v>
                </c:pt>
                <c:pt idx="7247">
                  <c:v>-38.977870314129142</c:v>
                </c:pt>
                <c:pt idx="7248">
                  <c:v>-38.977870314129142</c:v>
                </c:pt>
                <c:pt idx="7249">
                  <c:v>-38.977870314129142</c:v>
                </c:pt>
                <c:pt idx="7250">
                  <c:v>-38.977870314129142</c:v>
                </c:pt>
                <c:pt idx="7251">
                  <c:v>-38.977870314129142</c:v>
                </c:pt>
                <c:pt idx="7252">
                  <c:v>-38.977870314129142</c:v>
                </c:pt>
                <c:pt idx="7253">
                  <c:v>-38.977870314129142</c:v>
                </c:pt>
                <c:pt idx="7254">
                  <c:v>-38.977870314129142</c:v>
                </c:pt>
                <c:pt idx="7255">
                  <c:v>-38.977870314129142</c:v>
                </c:pt>
                <c:pt idx="7256">
                  <c:v>-38.977870314129142</c:v>
                </c:pt>
                <c:pt idx="7257">
                  <c:v>-38.977870314129142</c:v>
                </c:pt>
                <c:pt idx="7258">
                  <c:v>-38.977870314129142</c:v>
                </c:pt>
                <c:pt idx="7259">
                  <c:v>-38.977870314129142</c:v>
                </c:pt>
                <c:pt idx="7260">
                  <c:v>-38.977870314129142</c:v>
                </c:pt>
                <c:pt idx="7261">
                  <c:v>-38.977870314129142</c:v>
                </c:pt>
                <c:pt idx="7262">
                  <c:v>-38.977870314129142</c:v>
                </c:pt>
                <c:pt idx="7263">
                  <c:v>-38.977870314129142</c:v>
                </c:pt>
                <c:pt idx="7264">
                  <c:v>-38.977870314129142</c:v>
                </c:pt>
                <c:pt idx="7265">
                  <c:v>-38.977870314129142</c:v>
                </c:pt>
                <c:pt idx="7266">
                  <c:v>-38.977870314129142</c:v>
                </c:pt>
                <c:pt idx="7267">
                  <c:v>-38.977870314129142</c:v>
                </c:pt>
                <c:pt idx="7268">
                  <c:v>-38.977870314129142</c:v>
                </c:pt>
                <c:pt idx="7269">
                  <c:v>-38.977870314129142</c:v>
                </c:pt>
                <c:pt idx="7270">
                  <c:v>-38.977870314129142</c:v>
                </c:pt>
                <c:pt idx="7271">
                  <c:v>-38.977870314129142</c:v>
                </c:pt>
                <c:pt idx="7272">
                  <c:v>-38.977870314129142</c:v>
                </c:pt>
                <c:pt idx="7273">
                  <c:v>-38.977870314129142</c:v>
                </c:pt>
                <c:pt idx="7274">
                  <c:v>-38.977870314129142</c:v>
                </c:pt>
                <c:pt idx="7275">
                  <c:v>-38.977870314129142</c:v>
                </c:pt>
                <c:pt idx="7276">
                  <c:v>-38.977870314129142</c:v>
                </c:pt>
                <c:pt idx="7277">
                  <c:v>-38.977870314129142</c:v>
                </c:pt>
                <c:pt idx="7278">
                  <c:v>-38.977870314129142</c:v>
                </c:pt>
                <c:pt idx="7279">
                  <c:v>-38.977870314129142</c:v>
                </c:pt>
                <c:pt idx="7280">
                  <c:v>-38.977870314129142</c:v>
                </c:pt>
                <c:pt idx="7281">
                  <c:v>-38.977870314129142</c:v>
                </c:pt>
                <c:pt idx="7282">
                  <c:v>-38.977870314129142</c:v>
                </c:pt>
                <c:pt idx="7283">
                  <c:v>-38.977870314129142</c:v>
                </c:pt>
                <c:pt idx="7284">
                  <c:v>-38.977870314129142</c:v>
                </c:pt>
                <c:pt idx="7285">
                  <c:v>-38.977870314129142</c:v>
                </c:pt>
                <c:pt idx="7286">
                  <c:v>-38.977870314129142</c:v>
                </c:pt>
                <c:pt idx="7287">
                  <c:v>-38.977870314129142</c:v>
                </c:pt>
                <c:pt idx="7288">
                  <c:v>-38.977870314129142</c:v>
                </c:pt>
                <c:pt idx="7289">
                  <c:v>-38.977870314129142</c:v>
                </c:pt>
                <c:pt idx="7290">
                  <c:v>-38.977870314129142</c:v>
                </c:pt>
                <c:pt idx="7291">
                  <c:v>-38.977870314129142</c:v>
                </c:pt>
                <c:pt idx="7292">
                  <c:v>-38.977870314129142</c:v>
                </c:pt>
                <c:pt idx="7293">
                  <c:v>-38.977870314129142</c:v>
                </c:pt>
                <c:pt idx="7294">
                  <c:v>-38.977870314129142</c:v>
                </c:pt>
                <c:pt idx="7295">
                  <c:v>-38.977870314129142</c:v>
                </c:pt>
                <c:pt idx="7296">
                  <c:v>-38.977870314129142</c:v>
                </c:pt>
                <c:pt idx="7297">
                  <c:v>-38.977870314129142</c:v>
                </c:pt>
                <c:pt idx="7298">
                  <c:v>-38.977870314129142</c:v>
                </c:pt>
                <c:pt idx="7299">
                  <c:v>-38.977870314129142</c:v>
                </c:pt>
                <c:pt idx="7300">
                  <c:v>-38.977870314129142</c:v>
                </c:pt>
                <c:pt idx="7301">
                  <c:v>-38.977870314129142</c:v>
                </c:pt>
                <c:pt idx="7302">
                  <c:v>-38.977870314129142</c:v>
                </c:pt>
                <c:pt idx="7303">
                  <c:v>-38.977870314129142</c:v>
                </c:pt>
                <c:pt idx="7304">
                  <c:v>-38.977870314129142</c:v>
                </c:pt>
                <c:pt idx="7305">
                  <c:v>-38.977870314129142</c:v>
                </c:pt>
                <c:pt idx="7306">
                  <c:v>-38.977870314129142</c:v>
                </c:pt>
                <c:pt idx="7307">
                  <c:v>-38.977870314129142</c:v>
                </c:pt>
                <c:pt idx="7308">
                  <c:v>-38.977870314129142</c:v>
                </c:pt>
                <c:pt idx="7309">
                  <c:v>-38.977870314129142</c:v>
                </c:pt>
                <c:pt idx="7310">
                  <c:v>-38.977870314129142</c:v>
                </c:pt>
                <c:pt idx="7311">
                  <c:v>-38.977870314129142</c:v>
                </c:pt>
                <c:pt idx="7312">
                  <c:v>-38.977870314129142</c:v>
                </c:pt>
                <c:pt idx="7313">
                  <c:v>-38.977870314129142</c:v>
                </c:pt>
                <c:pt idx="7314">
                  <c:v>-38.977870314129142</c:v>
                </c:pt>
                <c:pt idx="7315">
                  <c:v>-38.977870314129142</c:v>
                </c:pt>
                <c:pt idx="7316">
                  <c:v>-38.977870314129142</c:v>
                </c:pt>
                <c:pt idx="7317">
                  <c:v>-38.977870314129142</c:v>
                </c:pt>
                <c:pt idx="7318">
                  <c:v>-38.977870314129142</c:v>
                </c:pt>
                <c:pt idx="7319">
                  <c:v>-38.977870314129142</c:v>
                </c:pt>
                <c:pt idx="7320">
                  <c:v>-38.977870314129142</c:v>
                </c:pt>
                <c:pt idx="7321">
                  <c:v>-38.977870314129142</c:v>
                </c:pt>
                <c:pt idx="7322">
                  <c:v>-38.977870314129142</c:v>
                </c:pt>
                <c:pt idx="7323">
                  <c:v>-38.977870314129142</c:v>
                </c:pt>
                <c:pt idx="7324">
                  <c:v>-38.977870314129142</c:v>
                </c:pt>
                <c:pt idx="7325">
                  <c:v>-38.977870314129142</c:v>
                </c:pt>
                <c:pt idx="7326">
                  <c:v>-38.977870314129142</c:v>
                </c:pt>
                <c:pt idx="7327">
                  <c:v>-38.977870314129142</c:v>
                </c:pt>
                <c:pt idx="7328">
                  <c:v>-38.977870314129142</c:v>
                </c:pt>
                <c:pt idx="7329">
                  <c:v>-38.977870314129142</c:v>
                </c:pt>
                <c:pt idx="7330">
                  <c:v>-38.977870314129142</c:v>
                </c:pt>
                <c:pt idx="7331">
                  <c:v>-38.977870314129142</c:v>
                </c:pt>
                <c:pt idx="7332">
                  <c:v>-38.977870314129142</c:v>
                </c:pt>
                <c:pt idx="7333">
                  <c:v>-38.977870314129142</c:v>
                </c:pt>
                <c:pt idx="7334">
                  <c:v>-38.977870314129142</c:v>
                </c:pt>
                <c:pt idx="7335">
                  <c:v>-38.977870314129142</c:v>
                </c:pt>
                <c:pt idx="7336">
                  <c:v>-38.977870314129142</c:v>
                </c:pt>
                <c:pt idx="7337">
                  <c:v>-38.977870314129142</c:v>
                </c:pt>
                <c:pt idx="7338">
                  <c:v>-38.977870314129142</c:v>
                </c:pt>
                <c:pt idx="7339">
                  <c:v>-38.977870314129142</c:v>
                </c:pt>
                <c:pt idx="7340">
                  <c:v>-38.977870314129142</c:v>
                </c:pt>
                <c:pt idx="7341">
                  <c:v>-38.977870314129142</c:v>
                </c:pt>
                <c:pt idx="7342">
                  <c:v>-38.977870314129142</c:v>
                </c:pt>
                <c:pt idx="7343">
                  <c:v>-38.977870314129142</c:v>
                </c:pt>
                <c:pt idx="7344">
                  <c:v>-38.977870314129142</c:v>
                </c:pt>
                <c:pt idx="7345">
                  <c:v>-38.977870314129142</c:v>
                </c:pt>
                <c:pt idx="7346">
                  <c:v>-38.977870314129142</c:v>
                </c:pt>
                <c:pt idx="7347">
                  <c:v>-38.977870314129142</c:v>
                </c:pt>
                <c:pt idx="7348">
                  <c:v>-38.977870314129142</c:v>
                </c:pt>
                <c:pt idx="7349">
                  <c:v>-38.977870314129142</c:v>
                </c:pt>
                <c:pt idx="7350">
                  <c:v>-38.977870314129142</c:v>
                </c:pt>
                <c:pt idx="7351">
                  <c:v>-38.977870314129142</c:v>
                </c:pt>
                <c:pt idx="7352">
                  <c:v>-38.977870314129142</c:v>
                </c:pt>
                <c:pt idx="7353">
                  <c:v>-38.977870314129142</c:v>
                </c:pt>
                <c:pt idx="7354">
                  <c:v>-38.977870314129142</c:v>
                </c:pt>
                <c:pt idx="7355">
                  <c:v>-38.977870314129142</c:v>
                </c:pt>
                <c:pt idx="7356">
                  <c:v>-38.977870314129142</c:v>
                </c:pt>
                <c:pt idx="7357">
                  <c:v>-38.977870314129142</c:v>
                </c:pt>
                <c:pt idx="7358">
                  <c:v>-38.977870314129142</c:v>
                </c:pt>
                <c:pt idx="7359">
                  <c:v>-38.977870314129142</c:v>
                </c:pt>
                <c:pt idx="7360">
                  <c:v>-38.977870314129142</c:v>
                </c:pt>
                <c:pt idx="7361">
                  <c:v>-38.977870314129142</c:v>
                </c:pt>
                <c:pt idx="7362">
                  <c:v>-38.977870314129142</c:v>
                </c:pt>
                <c:pt idx="7363">
                  <c:v>-38.977870314129142</c:v>
                </c:pt>
                <c:pt idx="7364">
                  <c:v>-38.977870314129142</c:v>
                </c:pt>
                <c:pt idx="7365">
                  <c:v>-38.977870314129142</c:v>
                </c:pt>
                <c:pt idx="7366">
                  <c:v>-38.977870314129142</c:v>
                </c:pt>
                <c:pt idx="7367">
                  <c:v>-38.977870314129142</c:v>
                </c:pt>
                <c:pt idx="7368">
                  <c:v>-38.977870314129142</c:v>
                </c:pt>
                <c:pt idx="7369">
                  <c:v>-38.977870314129142</c:v>
                </c:pt>
                <c:pt idx="7370">
                  <c:v>-38.977870314129142</c:v>
                </c:pt>
                <c:pt idx="7371">
                  <c:v>-38.977870314129142</c:v>
                </c:pt>
                <c:pt idx="7372">
                  <c:v>-38.977870314129142</c:v>
                </c:pt>
                <c:pt idx="7373">
                  <c:v>-38.977870314129142</c:v>
                </c:pt>
                <c:pt idx="7374">
                  <c:v>-38.977870314129142</c:v>
                </c:pt>
                <c:pt idx="7375">
                  <c:v>-38.977870314129142</c:v>
                </c:pt>
                <c:pt idx="7376">
                  <c:v>-38.977870314129142</c:v>
                </c:pt>
                <c:pt idx="7377">
                  <c:v>-38.977870314129142</c:v>
                </c:pt>
                <c:pt idx="7378">
                  <c:v>-38.977870314129142</c:v>
                </c:pt>
                <c:pt idx="7379">
                  <c:v>-38.977870314129142</c:v>
                </c:pt>
                <c:pt idx="7380">
                  <c:v>-38.977870314129142</c:v>
                </c:pt>
                <c:pt idx="7381">
                  <c:v>-38.977870314129142</c:v>
                </c:pt>
                <c:pt idx="7382">
                  <c:v>-38.977870314129142</c:v>
                </c:pt>
                <c:pt idx="7383">
                  <c:v>-38.977870314129142</c:v>
                </c:pt>
                <c:pt idx="7384">
                  <c:v>-38.977870314129142</c:v>
                </c:pt>
                <c:pt idx="7385">
                  <c:v>-38.977870314129142</c:v>
                </c:pt>
                <c:pt idx="7386">
                  <c:v>-38.977870314129142</c:v>
                </c:pt>
                <c:pt idx="7387">
                  <c:v>-38.977870314129142</c:v>
                </c:pt>
                <c:pt idx="7388">
                  <c:v>-38.977870314129142</c:v>
                </c:pt>
                <c:pt idx="7389">
                  <c:v>-38.977870314129142</c:v>
                </c:pt>
                <c:pt idx="7390">
                  <c:v>-38.977870314129142</c:v>
                </c:pt>
                <c:pt idx="7391">
                  <c:v>-38.977870314129142</c:v>
                </c:pt>
                <c:pt idx="7392">
                  <c:v>-38.977870314129142</c:v>
                </c:pt>
                <c:pt idx="7393">
                  <c:v>-38.977870314129142</c:v>
                </c:pt>
                <c:pt idx="7394">
                  <c:v>-38.977870314129142</c:v>
                </c:pt>
                <c:pt idx="7395">
                  <c:v>-38.977870314129142</c:v>
                </c:pt>
                <c:pt idx="7396">
                  <c:v>-38.977870314129142</c:v>
                </c:pt>
                <c:pt idx="7397">
                  <c:v>-38.977870314129142</c:v>
                </c:pt>
                <c:pt idx="7398">
                  <c:v>-38.977870314129142</c:v>
                </c:pt>
                <c:pt idx="7399">
                  <c:v>-38.977870314129142</c:v>
                </c:pt>
                <c:pt idx="7400">
                  <c:v>-38.977870314129142</c:v>
                </c:pt>
                <c:pt idx="7401">
                  <c:v>-38.977870314129142</c:v>
                </c:pt>
                <c:pt idx="7402">
                  <c:v>-38.977870314129142</c:v>
                </c:pt>
                <c:pt idx="7403">
                  <c:v>-38.977870314129142</c:v>
                </c:pt>
                <c:pt idx="7404">
                  <c:v>-38.977870314129142</c:v>
                </c:pt>
                <c:pt idx="7405">
                  <c:v>-38.977870314129142</c:v>
                </c:pt>
                <c:pt idx="7406">
                  <c:v>-38.977870314129142</c:v>
                </c:pt>
                <c:pt idx="7407">
                  <c:v>-38.977870314129142</c:v>
                </c:pt>
                <c:pt idx="7408">
                  <c:v>-38.977870314129142</c:v>
                </c:pt>
                <c:pt idx="7409">
                  <c:v>-38.977870314129142</c:v>
                </c:pt>
                <c:pt idx="7410">
                  <c:v>-38.977870314129142</c:v>
                </c:pt>
                <c:pt idx="7411">
                  <c:v>-38.977870314129142</c:v>
                </c:pt>
                <c:pt idx="7412">
                  <c:v>-38.977870314129142</c:v>
                </c:pt>
                <c:pt idx="7413">
                  <c:v>-38.977870314129142</c:v>
                </c:pt>
                <c:pt idx="7414">
                  <c:v>-38.977870314129142</c:v>
                </c:pt>
                <c:pt idx="7415">
                  <c:v>-38.977870314129142</c:v>
                </c:pt>
                <c:pt idx="7416">
                  <c:v>-38.977870314129142</c:v>
                </c:pt>
                <c:pt idx="7417">
                  <c:v>-38.977870314129142</c:v>
                </c:pt>
                <c:pt idx="7418">
                  <c:v>-38.977870314129142</c:v>
                </c:pt>
                <c:pt idx="7419">
                  <c:v>-38.977870314129142</c:v>
                </c:pt>
                <c:pt idx="7420">
                  <c:v>-38.977870314129142</c:v>
                </c:pt>
                <c:pt idx="7421">
                  <c:v>-38.977870314129142</c:v>
                </c:pt>
                <c:pt idx="7422">
                  <c:v>-38.977870314129142</c:v>
                </c:pt>
                <c:pt idx="7423">
                  <c:v>-38.977870314129142</c:v>
                </c:pt>
                <c:pt idx="7424">
                  <c:v>-38.977870314129142</c:v>
                </c:pt>
                <c:pt idx="7425">
                  <c:v>-38.977870314129142</c:v>
                </c:pt>
                <c:pt idx="7426">
                  <c:v>-38.977870314129142</c:v>
                </c:pt>
                <c:pt idx="7427">
                  <c:v>-38.977870314129142</c:v>
                </c:pt>
                <c:pt idx="7428">
                  <c:v>-38.977870314129142</c:v>
                </c:pt>
                <c:pt idx="7429">
                  <c:v>-38.977870314129142</c:v>
                </c:pt>
                <c:pt idx="7430">
                  <c:v>-38.977870314129142</c:v>
                </c:pt>
                <c:pt idx="7431">
                  <c:v>-38.977870314129142</c:v>
                </c:pt>
                <c:pt idx="7432">
                  <c:v>-38.977870314129142</c:v>
                </c:pt>
                <c:pt idx="7433">
                  <c:v>-38.977870314129142</c:v>
                </c:pt>
                <c:pt idx="7434">
                  <c:v>-38.977870314129142</c:v>
                </c:pt>
                <c:pt idx="7435">
                  <c:v>-38.977870314129142</c:v>
                </c:pt>
                <c:pt idx="7436">
                  <c:v>-38.977870314129142</c:v>
                </c:pt>
                <c:pt idx="7437">
                  <c:v>-38.977870314129142</c:v>
                </c:pt>
                <c:pt idx="7438">
                  <c:v>-38.977870314129142</c:v>
                </c:pt>
                <c:pt idx="7439">
                  <c:v>-38.977870314129142</c:v>
                </c:pt>
                <c:pt idx="7440">
                  <c:v>-38.977870314129142</c:v>
                </c:pt>
                <c:pt idx="7441">
                  <c:v>-38.977870314129142</c:v>
                </c:pt>
                <c:pt idx="7442">
                  <c:v>-38.977870314129142</c:v>
                </c:pt>
                <c:pt idx="7443">
                  <c:v>-38.977870314129142</c:v>
                </c:pt>
                <c:pt idx="7444">
                  <c:v>-38.977870314129142</c:v>
                </c:pt>
                <c:pt idx="7445">
                  <c:v>-38.977870314129142</c:v>
                </c:pt>
                <c:pt idx="7446">
                  <c:v>-38.977870314129142</c:v>
                </c:pt>
                <c:pt idx="7447">
                  <c:v>-38.977870314129142</c:v>
                </c:pt>
                <c:pt idx="7448">
                  <c:v>-38.977870314129142</c:v>
                </c:pt>
                <c:pt idx="7449">
                  <c:v>-38.977870314129142</c:v>
                </c:pt>
                <c:pt idx="7450">
                  <c:v>-38.977870314129142</c:v>
                </c:pt>
                <c:pt idx="7451">
                  <c:v>-38.977870314129142</c:v>
                </c:pt>
                <c:pt idx="7452">
                  <c:v>-38.977870314129142</c:v>
                </c:pt>
                <c:pt idx="7453">
                  <c:v>-38.977870314129142</c:v>
                </c:pt>
                <c:pt idx="7454">
                  <c:v>-38.977870314129142</c:v>
                </c:pt>
                <c:pt idx="7455">
                  <c:v>-38.977870314129142</c:v>
                </c:pt>
                <c:pt idx="7456">
                  <c:v>-38.977870314129142</c:v>
                </c:pt>
                <c:pt idx="7457">
                  <c:v>-38.977870314129142</c:v>
                </c:pt>
                <c:pt idx="7458">
                  <c:v>-38.977870314129142</c:v>
                </c:pt>
                <c:pt idx="7459">
                  <c:v>-38.977870314129142</c:v>
                </c:pt>
                <c:pt idx="7460">
                  <c:v>-38.977870314129142</c:v>
                </c:pt>
                <c:pt idx="7461">
                  <c:v>-38.977870314129142</c:v>
                </c:pt>
                <c:pt idx="7462">
                  <c:v>-38.977870314129142</c:v>
                </c:pt>
                <c:pt idx="7463">
                  <c:v>-38.977870314129142</c:v>
                </c:pt>
                <c:pt idx="7464">
                  <c:v>-38.977870314129142</c:v>
                </c:pt>
                <c:pt idx="7465">
                  <c:v>-38.977870314129142</c:v>
                </c:pt>
                <c:pt idx="7466">
                  <c:v>-38.977870314129142</c:v>
                </c:pt>
                <c:pt idx="7467">
                  <c:v>-38.977870314129142</c:v>
                </c:pt>
                <c:pt idx="7468">
                  <c:v>-38.977870314129142</c:v>
                </c:pt>
                <c:pt idx="7469">
                  <c:v>-38.977870314129142</c:v>
                </c:pt>
                <c:pt idx="7470">
                  <c:v>-38.977870314129142</c:v>
                </c:pt>
                <c:pt idx="7471">
                  <c:v>-38.977870314129142</c:v>
                </c:pt>
                <c:pt idx="7472">
                  <c:v>-38.977870314129142</c:v>
                </c:pt>
                <c:pt idx="7473">
                  <c:v>-38.977870314129142</c:v>
                </c:pt>
                <c:pt idx="7474">
                  <c:v>-38.977870314129142</c:v>
                </c:pt>
                <c:pt idx="7475">
                  <c:v>-38.977870314129142</c:v>
                </c:pt>
                <c:pt idx="7476">
                  <c:v>-38.977870314129142</c:v>
                </c:pt>
                <c:pt idx="7477">
                  <c:v>-38.977870314129142</c:v>
                </c:pt>
                <c:pt idx="7478">
                  <c:v>-38.977870314129142</c:v>
                </c:pt>
                <c:pt idx="7479">
                  <c:v>-38.977870314129142</c:v>
                </c:pt>
                <c:pt idx="7480">
                  <c:v>-38.977870314129142</c:v>
                </c:pt>
                <c:pt idx="7481">
                  <c:v>-38.977870314129142</c:v>
                </c:pt>
                <c:pt idx="7482">
                  <c:v>-38.977870314129142</c:v>
                </c:pt>
                <c:pt idx="7483">
                  <c:v>-38.977870314129142</c:v>
                </c:pt>
                <c:pt idx="7484">
                  <c:v>-38.977870314129142</c:v>
                </c:pt>
                <c:pt idx="7485">
                  <c:v>-38.977870314129142</c:v>
                </c:pt>
                <c:pt idx="7486">
                  <c:v>-38.977870314129142</c:v>
                </c:pt>
                <c:pt idx="7487">
                  <c:v>-38.977870314129142</c:v>
                </c:pt>
                <c:pt idx="7488">
                  <c:v>-38.977870314129142</c:v>
                </c:pt>
                <c:pt idx="7489">
                  <c:v>-38.977870314129142</c:v>
                </c:pt>
                <c:pt idx="7490">
                  <c:v>-38.977870314129142</c:v>
                </c:pt>
                <c:pt idx="7491">
                  <c:v>-38.977870314129142</c:v>
                </c:pt>
                <c:pt idx="7492">
                  <c:v>-38.977870314129142</c:v>
                </c:pt>
                <c:pt idx="7493">
                  <c:v>-38.977870314129142</c:v>
                </c:pt>
                <c:pt idx="7494">
                  <c:v>-38.977870314129142</c:v>
                </c:pt>
                <c:pt idx="7495">
                  <c:v>-38.977870314129142</c:v>
                </c:pt>
                <c:pt idx="7496">
                  <c:v>-38.977870314129142</c:v>
                </c:pt>
                <c:pt idx="7497">
                  <c:v>-38.977870314129142</c:v>
                </c:pt>
                <c:pt idx="7498">
                  <c:v>-38.977870314129142</c:v>
                </c:pt>
                <c:pt idx="7499">
                  <c:v>-38.977870314129142</c:v>
                </c:pt>
                <c:pt idx="7500">
                  <c:v>-38.977870314129142</c:v>
                </c:pt>
                <c:pt idx="7501">
                  <c:v>-38.977870314129142</c:v>
                </c:pt>
                <c:pt idx="7502">
                  <c:v>-38.977870314129142</c:v>
                </c:pt>
                <c:pt idx="7503">
                  <c:v>-38.977870314129142</c:v>
                </c:pt>
                <c:pt idx="7504">
                  <c:v>-38.977870314129142</c:v>
                </c:pt>
                <c:pt idx="7505">
                  <c:v>-38.977870314129142</c:v>
                </c:pt>
                <c:pt idx="7506">
                  <c:v>-38.977870314129142</c:v>
                </c:pt>
                <c:pt idx="7507">
                  <c:v>-38.977870314129142</c:v>
                </c:pt>
                <c:pt idx="7508">
                  <c:v>-38.977870314129142</c:v>
                </c:pt>
                <c:pt idx="7509">
                  <c:v>-38.977870314129142</c:v>
                </c:pt>
                <c:pt idx="7510">
                  <c:v>-38.977870314129142</c:v>
                </c:pt>
                <c:pt idx="7511">
                  <c:v>-38.977870314129142</c:v>
                </c:pt>
                <c:pt idx="7512">
                  <c:v>-38.977870314129142</c:v>
                </c:pt>
                <c:pt idx="7513">
                  <c:v>-38.977870314129142</c:v>
                </c:pt>
                <c:pt idx="7514">
                  <c:v>-38.977870314129142</c:v>
                </c:pt>
                <c:pt idx="7515">
                  <c:v>-38.977870314129142</c:v>
                </c:pt>
                <c:pt idx="7516">
                  <c:v>-38.977870314129142</c:v>
                </c:pt>
                <c:pt idx="7517">
                  <c:v>-38.977870314129142</c:v>
                </c:pt>
                <c:pt idx="7518">
                  <c:v>-38.977870314129142</c:v>
                </c:pt>
                <c:pt idx="7519">
                  <c:v>-38.977870314129142</c:v>
                </c:pt>
                <c:pt idx="7520">
                  <c:v>-38.977870314129142</c:v>
                </c:pt>
                <c:pt idx="7521">
                  <c:v>-38.977870314129142</c:v>
                </c:pt>
                <c:pt idx="7522">
                  <c:v>-38.977870314129142</c:v>
                </c:pt>
                <c:pt idx="7523">
                  <c:v>-38.977870314129142</c:v>
                </c:pt>
                <c:pt idx="7524">
                  <c:v>-38.977870314129142</c:v>
                </c:pt>
                <c:pt idx="7525">
                  <c:v>-38.977870314129142</c:v>
                </c:pt>
                <c:pt idx="7526">
                  <c:v>-38.977870314129142</c:v>
                </c:pt>
                <c:pt idx="7527">
                  <c:v>-38.977870314129142</c:v>
                </c:pt>
                <c:pt idx="7528">
                  <c:v>-38.977870314129142</c:v>
                </c:pt>
                <c:pt idx="7529">
                  <c:v>-38.977870314129142</c:v>
                </c:pt>
                <c:pt idx="7530">
                  <c:v>-38.977870314129142</c:v>
                </c:pt>
                <c:pt idx="7531">
                  <c:v>-38.977870314129142</c:v>
                </c:pt>
                <c:pt idx="7532">
                  <c:v>-38.977870314129142</c:v>
                </c:pt>
                <c:pt idx="7533">
                  <c:v>-38.977870314129142</c:v>
                </c:pt>
                <c:pt idx="7534">
                  <c:v>-38.977870314129142</c:v>
                </c:pt>
                <c:pt idx="7535">
                  <c:v>-38.977870314129142</c:v>
                </c:pt>
                <c:pt idx="7536">
                  <c:v>-38.977870314129142</c:v>
                </c:pt>
                <c:pt idx="7537">
                  <c:v>-38.977870314129142</c:v>
                </c:pt>
                <c:pt idx="7538">
                  <c:v>-38.977870314129142</c:v>
                </c:pt>
                <c:pt idx="7539">
                  <c:v>-38.977870314129142</c:v>
                </c:pt>
                <c:pt idx="7540">
                  <c:v>-38.977870314129142</c:v>
                </c:pt>
                <c:pt idx="7541">
                  <c:v>-38.977870314129142</c:v>
                </c:pt>
                <c:pt idx="7542">
                  <c:v>-38.977870314129142</c:v>
                </c:pt>
                <c:pt idx="7543">
                  <c:v>-38.977870314129142</c:v>
                </c:pt>
                <c:pt idx="7544">
                  <c:v>-38.977870314129142</c:v>
                </c:pt>
                <c:pt idx="7545">
                  <c:v>-38.977870314129142</c:v>
                </c:pt>
                <c:pt idx="7546">
                  <c:v>-38.977870314129142</c:v>
                </c:pt>
                <c:pt idx="7547">
                  <c:v>-38.977870314129142</c:v>
                </c:pt>
                <c:pt idx="7548">
                  <c:v>-38.977870314129142</c:v>
                </c:pt>
                <c:pt idx="7549">
                  <c:v>-38.977870314129142</c:v>
                </c:pt>
                <c:pt idx="7550">
                  <c:v>-38.977870314129142</c:v>
                </c:pt>
                <c:pt idx="7551">
                  <c:v>-38.977870314129142</c:v>
                </c:pt>
                <c:pt idx="7552">
                  <c:v>-38.977870314129142</c:v>
                </c:pt>
                <c:pt idx="7553">
                  <c:v>-38.977870314129142</c:v>
                </c:pt>
                <c:pt idx="7554">
                  <c:v>-38.977870314129142</c:v>
                </c:pt>
                <c:pt idx="7555">
                  <c:v>-38.977870314129142</c:v>
                </c:pt>
                <c:pt idx="7556">
                  <c:v>-38.977870314129142</c:v>
                </c:pt>
                <c:pt idx="7557">
                  <c:v>-38.977870314129142</c:v>
                </c:pt>
                <c:pt idx="7558">
                  <c:v>-38.977870314129142</c:v>
                </c:pt>
                <c:pt idx="7559">
                  <c:v>-38.977870314129142</c:v>
                </c:pt>
                <c:pt idx="7560">
                  <c:v>-38.977870314129142</c:v>
                </c:pt>
                <c:pt idx="7561">
                  <c:v>-38.977870314129142</c:v>
                </c:pt>
                <c:pt idx="7562">
                  <c:v>-38.977870314129142</c:v>
                </c:pt>
                <c:pt idx="7563">
                  <c:v>-38.977870314129142</c:v>
                </c:pt>
                <c:pt idx="7564">
                  <c:v>-38.977870314129142</c:v>
                </c:pt>
                <c:pt idx="7565">
                  <c:v>-38.977870314129142</c:v>
                </c:pt>
                <c:pt idx="7566">
                  <c:v>-38.977870314129142</c:v>
                </c:pt>
                <c:pt idx="7567">
                  <c:v>-38.977870314129142</c:v>
                </c:pt>
                <c:pt idx="7568">
                  <c:v>-38.977870314129142</c:v>
                </c:pt>
                <c:pt idx="7569">
                  <c:v>-38.977870314129142</c:v>
                </c:pt>
                <c:pt idx="7570">
                  <c:v>-38.977870314129142</c:v>
                </c:pt>
                <c:pt idx="7571">
                  <c:v>-38.977870314129142</c:v>
                </c:pt>
                <c:pt idx="7572">
                  <c:v>-38.977870314129142</c:v>
                </c:pt>
                <c:pt idx="7573">
                  <c:v>-38.977870314129142</c:v>
                </c:pt>
                <c:pt idx="7574">
                  <c:v>-38.977870314129142</c:v>
                </c:pt>
                <c:pt idx="7575">
                  <c:v>-38.977870314129142</c:v>
                </c:pt>
                <c:pt idx="7576">
                  <c:v>-38.977870314129142</c:v>
                </c:pt>
                <c:pt idx="7577">
                  <c:v>-38.977870314129142</c:v>
                </c:pt>
                <c:pt idx="7578">
                  <c:v>-38.977870314129142</c:v>
                </c:pt>
                <c:pt idx="7579">
                  <c:v>-38.977870314129142</c:v>
                </c:pt>
                <c:pt idx="7580">
                  <c:v>-38.977870314129142</c:v>
                </c:pt>
                <c:pt idx="7581">
                  <c:v>-38.977870314129142</c:v>
                </c:pt>
                <c:pt idx="7582">
                  <c:v>-38.977870314129142</c:v>
                </c:pt>
                <c:pt idx="7583">
                  <c:v>-38.977870314129142</c:v>
                </c:pt>
                <c:pt idx="7584">
                  <c:v>-38.977870314129142</c:v>
                </c:pt>
                <c:pt idx="7585">
                  <c:v>-38.977870314129142</c:v>
                </c:pt>
                <c:pt idx="7586">
                  <c:v>-38.977870314129142</c:v>
                </c:pt>
                <c:pt idx="7587">
                  <c:v>-38.977870314129142</c:v>
                </c:pt>
                <c:pt idx="7588">
                  <c:v>-38.977870314129142</c:v>
                </c:pt>
                <c:pt idx="7589">
                  <c:v>-38.977870314129142</c:v>
                </c:pt>
                <c:pt idx="7590">
                  <c:v>-38.977870314129142</c:v>
                </c:pt>
                <c:pt idx="7591">
                  <c:v>-38.977870314129142</c:v>
                </c:pt>
                <c:pt idx="7592">
                  <c:v>-38.977870314129142</c:v>
                </c:pt>
                <c:pt idx="7593">
                  <c:v>-38.977870314129142</c:v>
                </c:pt>
                <c:pt idx="7594">
                  <c:v>-38.977870314129142</c:v>
                </c:pt>
                <c:pt idx="7595">
                  <c:v>-38.977870314129142</c:v>
                </c:pt>
                <c:pt idx="7596">
                  <c:v>-38.977870314129142</c:v>
                </c:pt>
                <c:pt idx="7597">
                  <c:v>-38.977870314129142</c:v>
                </c:pt>
                <c:pt idx="7598">
                  <c:v>-38.977870314129142</c:v>
                </c:pt>
                <c:pt idx="7599">
                  <c:v>-38.977870314129142</c:v>
                </c:pt>
                <c:pt idx="7600">
                  <c:v>-38.977870314129142</c:v>
                </c:pt>
                <c:pt idx="7601">
                  <c:v>-38.977870314129142</c:v>
                </c:pt>
                <c:pt idx="7602">
                  <c:v>-38.977870314129142</c:v>
                </c:pt>
                <c:pt idx="7603">
                  <c:v>-38.977870314129142</c:v>
                </c:pt>
                <c:pt idx="7604">
                  <c:v>-38.977870314129142</c:v>
                </c:pt>
                <c:pt idx="7605">
                  <c:v>-38.977870314129142</c:v>
                </c:pt>
                <c:pt idx="7606">
                  <c:v>-38.977870314129142</c:v>
                </c:pt>
                <c:pt idx="7607">
                  <c:v>-38.977870314129142</c:v>
                </c:pt>
                <c:pt idx="7608">
                  <c:v>-38.977870314129142</c:v>
                </c:pt>
                <c:pt idx="7609">
                  <c:v>-38.977870314129142</c:v>
                </c:pt>
                <c:pt idx="7610">
                  <c:v>-38.977870314129142</c:v>
                </c:pt>
                <c:pt idx="7611">
                  <c:v>-38.977870314129142</c:v>
                </c:pt>
                <c:pt idx="7612">
                  <c:v>-38.977870314129142</c:v>
                </c:pt>
                <c:pt idx="7613">
                  <c:v>-38.977870314129142</c:v>
                </c:pt>
                <c:pt idx="7614">
                  <c:v>-38.977870314129142</c:v>
                </c:pt>
                <c:pt idx="7615">
                  <c:v>-38.977870314129142</c:v>
                </c:pt>
                <c:pt idx="7616">
                  <c:v>-38.977870314129142</c:v>
                </c:pt>
                <c:pt idx="7617">
                  <c:v>-38.977870314129142</c:v>
                </c:pt>
                <c:pt idx="7618">
                  <c:v>-38.977870314129142</c:v>
                </c:pt>
                <c:pt idx="7619">
                  <c:v>-38.977870314129142</c:v>
                </c:pt>
                <c:pt idx="7620">
                  <c:v>-38.977870314129142</c:v>
                </c:pt>
                <c:pt idx="7621">
                  <c:v>-38.977870314129142</c:v>
                </c:pt>
                <c:pt idx="7622">
                  <c:v>-38.977870314129142</c:v>
                </c:pt>
                <c:pt idx="7623">
                  <c:v>-38.977870314129142</c:v>
                </c:pt>
                <c:pt idx="7624">
                  <c:v>-38.977870314129142</c:v>
                </c:pt>
                <c:pt idx="7625">
                  <c:v>-38.977870314129142</c:v>
                </c:pt>
                <c:pt idx="7626">
                  <c:v>-38.977870314129142</c:v>
                </c:pt>
                <c:pt idx="7627">
                  <c:v>-38.977870314129142</c:v>
                </c:pt>
                <c:pt idx="7628">
                  <c:v>-38.977870314129142</c:v>
                </c:pt>
                <c:pt idx="7629">
                  <c:v>-38.977870314129142</c:v>
                </c:pt>
                <c:pt idx="7630">
                  <c:v>-38.977870314129142</c:v>
                </c:pt>
                <c:pt idx="7631">
                  <c:v>-38.977870314129142</c:v>
                </c:pt>
                <c:pt idx="7632">
                  <c:v>-38.977870314129142</c:v>
                </c:pt>
                <c:pt idx="7633">
                  <c:v>-38.977870314129142</c:v>
                </c:pt>
                <c:pt idx="7634">
                  <c:v>-38.977870314129142</c:v>
                </c:pt>
                <c:pt idx="7635">
                  <c:v>-38.977870314129142</c:v>
                </c:pt>
                <c:pt idx="7636">
                  <c:v>-38.977870314129142</c:v>
                </c:pt>
                <c:pt idx="7637">
                  <c:v>-38.977870314129142</c:v>
                </c:pt>
                <c:pt idx="7638">
                  <c:v>-38.977870314129142</c:v>
                </c:pt>
                <c:pt idx="7639">
                  <c:v>-38.977870314129142</c:v>
                </c:pt>
                <c:pt idx="7640">
                  <c:v>-38.977870314129142</c:v>
                </c:pt>
                <c:pt idx="7641">
                  <c:v>-38.977870314129142</c:v>
                </c:pt>
                <c:pt idx="7642">
                  <c:v>-38.977870314129142</c:v>
                </c:pt>
                <c:pt idx="7643">
                  <c:v>-38.977870314129142</c:v>
                </c:pt>
                <c:pt idx="7644">
                  <c:v>-38.977870314129142</c:v>
                </c:pt>
                <c:pt idx="7645">
                  <c:v>-38.977870314129142</c:v>
                </c:pt>
                <c:pt idx="7646">
                  <c:v>-38.977870314129142</c:v>
                </c:pt>
                <c:pt idx="7647">
                  <c:v>-38.977870314129142</c:v>
                </c:pt>
                <c:pt idx="7648">
                  <c:v>-38.977870314129142</c:v>
                </c:pt>
                <c:pt idx="7649">
                  <c:v>-38.977870314129142</c:v>
                </c:pt>
                <c:pt idx="7650">
                  <c:v>-38.977870314129142</c:v>
                </c:pt>
                <c:pt idx="7651">
                  <c:v>-38.977870314129142</c:v>
                </c:pt>
                <c:pt idx="7652">
                  <c:v>-38.977870314129142</c:v>
                </c:pt>
                <c:pt idx="7653">
                  <c:v>-38.977870314129142</c:v>
                </c:pt>
                <c:pt idx="7654">
                  <c:v>-38.977870314129142</c:v>
                </c:pt>
                <c:pt idx="7655">
                  <c:v>-38.977870314129142</c:v>
                </c:pt>
                <c:pt idx="7656">
                  <c:v>-38.977870314129142</c:v>
                </c:pt>
                <c:pt idx="7657">
                  <c:v>-38.977870314129142</c:v>
                </c:pt>
                <c:pt idx="7658">
                  <c:v>-38.977870314129142</c:v>
                </c:pt>
                <c:pt idx="7659">
                  <c:v>-38.977870314129142</c:v>
                </c:pt>
                <c:pt idx="7660">
                  <c:v>-38.977870314129142</c:v>
                </c:pt>
                <c:pt idx="7661">
                  <c:v>-38.977870314129142</c:v>
                </c:pt>
                <c:pt idx="7662">
                  <c:v>-38.977870314129142</c:v>
                </c:pt>
                <c:pt idx="7663">
                  <c:v>-38.977870314129142</c:v>
                </c:pt>
                <c:pt idx="7664">
                  <c:v>-38.977870314129142</c:v>
                </c:pt>
                <c:pt idx="7665">
                  <c:v>-38.977870314129142</c:v>
                </c:pt>
                <c:pt idx="7666">
                  <c:v>-38.977870314129142</c:v>
                </c:pt>
                <c:pt idx="7667">
                  <c:v>-38.977870314129142</c:v>
                </c:pt>
                <c:pt idx="7668">
                  <c:v>-38.977870314129142</c:v>
                </c:pt>
                <c:pt idx="7669">
                  <c:v>-38.977870314129142</c:v>
                </c:pt>
                <c:pt idx="7670">
                  <c:v>-38.977870314129142</c:v>
                </c:pt>
                <c:pt idx="7671">
                  <c:v>-38.977870314129142</c:v>
                </c:pt>
                <c:pt idx="7672">
                  <c:v>-38.977870314129142</c:v>
                </c:pt>
                <c:pt idx="7673">
                  <c:v>-38.977870314129142</c:v>
                </c:pt>
                <c:pt idx="7674">
                  <c:v>-38.977870314129142</c:v>
                </c:pt>
                <c:pt idx="7675">
                  <c:v>-38.977870314129142</c:v>
                </c:pt>
                <c:pt idx="7676">
                  <c:v>-38.977870314129142</c:v>
                </c:pt>
                <c:pt idx="7677">
                  <c:v>-38.977870314129142</c:v>
                </c:pt>
                <c:pt idx="7678">
                  <c:v>-38.977870314129142</c:v>
                </c:pt>
                <c:pt idx="7679">
                  <c:v>-38.977870314129142</c:v>
                </c:pt>
                <c:pt idx="7680">
                  <c:v>-38.977870314129142</c:v>
                </c:pt>
                <c:pt idx="7681">
                  <c:v>-38.977870314129142</c:v>
                </c:pt>
                <c:pt idx="7682">
                  <c:v>-38.977870314129142</c:v>
                </c:pt>
                <c:pt idx="7683">
                  <c:v>-38.977870314129142</c:v>
                </c:pt>
                <c:pt idx="7684">
                  <c:v>-38.977870314129142</c:v>
                </c:pt>
                <c:pt idx="7685">
                  <c:v>-38.977870314129142</c:v>
                </c:pt>
                <c:pt idx="7686">
                  <c:v>-38.977870314129142</c:v>
                </c:pt>
                <c:pt idx="7687">
                  <c:v>-38.977870314129142</c:v>
                </c:pt>
                <c:pt idx="7688">
                  <c:v>-38.977870314129142</c:v>
                </c:pt>
                <c:pt idx="7689">
                  <c:v>-38.977870314129142</c:v>
                </c:pt>
                <c:pt idx="7690">
                  <c:v>-38.977870314129142</c:v>
                </c:pt>
                <c:pt idx="7691">
                  <c:v>-38.977870314129142</c:v>
                </c:pt>
                <c:pt idx="7692">
                  <c:v>-38.977870314129142</c:v>
                </c:pt>
                <c:pt idx="7693">
                  <c:v>-38.977870314129142</c:v>
                </c:pt>
                <c:pt idx="7694">
                  <c:v>-38.977870314129142</c:v>
                </c:pt>
                <c:pt idx="7695">
                  <c:v>-38.977870314129142</c:v>
                </c:pt>
                <c:pt idx="7696">
                  <c:v>-38.977870314129142</c:v>
                </c:pt>
                <c:pt idx="7697">
                  <c:v>-38.977870314129142</c:v>
                </c:pt>
                <c:pt idx="7698">
                  <c:v>-38.977870314129142</c:v>
                </c:pt>
                <c:pt idx="7699">
                  <c:v>-38.977870314129142</c:v>
                </c:pt>
                <c:pt idx="7700">
                  <c:v>-38.977870314129142</c:v>
                </c:pt>
                <c:pt idx="7701">
                  <c:v>-38.977870314129142</c:v>
                </c:pt>
                <c:pt idx="7702">
                  <c:v>-38.977870314129142</c:v>
                </c:pt>
                <c:pt idx="7703">
                  <c:v>-38.977870314129142</c:v>
                </c:pt>
                <c:pt idx="7704">
                  <c:v>-38.977870314129142</c:v>
                </c:pt>
                <c:pt idx="7705">
                  <c:v>-38.977870314129142</c:v>
                </c:pt>
                <c:pt idx="7706">
                  <c:v>-38.977870314129142</c:v>
                </c:pt>
                <c:pt idx="7707">
                  <c:v>-38.977870314129142</c:v>
                </c:pt>
                <c:pt idx="7708">
                  <c:v>-38.977870314129142</c:v>
                </c:pt>
                <c:pt idx="7709">
                  <c:v>-38.977870314129142</c:v>
                </c:pt>
                <c:pt idx="7710">
                  <c:v>-38.977870314129142</c:v>
                </c:pt>
                <c:pt idx="7711">
                  <c:v>-38.977870314129142</c:v>
                </c:pt>
                <c:pt idx="7712">
                  <c:v>-38.977870314129142</c:v>
                </c:pt>
                <c:pt idx="7713">
                  <c:v>-38.977870314129142</c:v>
                </c:pt>
                <c:pt idx="7714">
                  <c:v>-38.977870314129142</c:v>
                </c:pt>
                <c:pt idx="7715">
                  <c:v>-38.977870314129142</c:v>
                </c:pt>
                <c:pt idx="7716">
                  <c:v>-38.977870314129142</c:v>
                </c:pt>
                <c:pt idx="7717">
                  <c:v>-38.977870314129142</c:v>
                </c:pt>
                <c:pt idx="7718">
                  <c:v>-38.977870314129142</c:v>
                </c:pt>
                <c:pt idx="7719">
                  <c:v>-38.977870314129142</c:v>
                </c:pt>
                <c:pt idx="7720">
                  <c:v>-38.977870314129142</c:v>
                </c:pt>
                <c:pt idx="7721">
                  <c:v>-38.977870314129142</c:v>
                </c:pt>
                <c:pt idx="7722">
                  <c:v>-38.977870314129142</c:v>
                </c:pt>
                <c:pt idx="7723">
                  <c:v>-38.977870314129142</c:v>
                </c:pt>
                <c:pt idx="7724">
                  <c:v>-38.977870314129142</c:v>
                </c:pt>
                <c:pt idx="7725">
                  <c:v>-38.977870314129142</c:v>
                </c:pt>
                <c:pt idx="7726">
                  <c:v>-38.977870314129142</c:v>
                </c:pt>
                <c:pt idx="7727">
                  <c:v>-38.977870314129142</c:v>
                </c:pt>
                <c:pt idx="7728">
                  <c:v>-38.977870314129142</c:v>
                </c:pt>
                <c:pt idx="7729">
                  <c:v>-38.977870314129142</c:v>
                </c:pt>
                <c:pt idx="7730">
                  <c:v>-38.977870314129142</c:v>
                </c:pt>
                <c:pt idx="7731">
                  <c:v>-38.977870314129142</c:v>
                </c:pt>
                <c:pt idx="7732">
                  <c:v>-38.977870314129142</c:v>
                </c:pt>
                <c:pt idx="7733">
                  <c:v>-38.977870314129142</c:v>
                </c:pt>
                <c:pt idx="7734">
                  <c:v>-38.977870314129142</c:v>
                </c:pt>
                <c:pt idx="7735">
                  <c:v>-38.977870314129142</c:v>
                </c:pt>
                <c:pt idx="7736">
                  <c:v>-38.977870314129142</c:v>
                </c:pt>
                <c:pt idx="7737">
                  <c:v>-38.977870314129142</c:v>
                </c:pt>
                <c:pt idx="7738">
                  <c:v>-38.977870314129142</c:v>
                </c:pt>
                <c:pt idx="7739">
                  <c:v>-38.977870314129142</c:v>
                </c:pt>
                <c:pt idx="7740">
                  <c:v>-38.977870314129142</c:v>
                </c:pt>
                <c:pt idx="7741">
                  <c:v>-38.977870314129142</c:v>
                </c:pt>
                <c:pt idx="7742">
                  <c:v>-38.977870314129142</c:v>
                </c:pt>
                <c:pt idx="7743">
                  <c:v>-38.977870314129142</c:v>
                </c:pt>
                <c:pt idx="7744">
                  <c:v>-38.977870314129142</c:v>
                </c:pt>
                <c:pt idx="7745">
                  <c:v>-38.977870314129142</c:v>
                </c:pt>
                <c:pt idx="7746">
                  <c:v>-38.977870314129142</c:v>
                </c:pt>
                <c:pt idx="7747">
                  <c:v>-38.977870314129142</c:v>
                </c:pt>
                <c:pt idx="7748">
                  <c:v>-38.977870314129142</c:v>
                </c:pt>
                <c:pt idx="7749">
                  <c:v>-38.977870314129142</c:v>
                </c:pt>
                <c:pt idx="7750">
                  <c:v>-38.977870314129142</c:v>
                </c:pt>
                <c:pt idx="7751">
                  <c:v>-38.977870314129142</c:v>
                </c:pt>
                <c:pt idx="7752">
                  <c:v>-38.977870314129142</c:v>
                </c:pt>
                <c:pt idx="7753">
                  <c:v>-38.977870314129142</c:v>
                </c:pt>
                <c:pt idx="7754">
                  <c:v>-38.977870314129142</c:v>
                </c:pt>
                <c:pt idx="7755">
                  <c:v>-38.977870314129142</c:v>
                </c:pt>
                <c:pt idx="7756">
                  <c:v>-38.977870314129142</c:v>
                </c:pt>
                <c:pt idx="7757">
                  <c:v>-38.977870314129142</c:v>
                </c:pt>
                <c:pt idx="7758">
                  <c:v>-38.977870314129142</c:v>
                </c:pt>
                <c:pt idx="7759">
                  <c:v>-38.977870314129142</c:v>
                </c:pt>
                <c:pt idx="7760">
                  <c:v>-38.977870314129142</c:v>
                </c:pt>
                <c:pt idx="7761">
                  <c:v>-38.977870314129142</c:v>
                </c:pt>
                <c:pt idx="7762">
                  <c:v>-38.977870314129142</c:v>
                </c:pt>
                <c:pt idx="7763">
                  <c:v>-38.977870314129142</c:v>
                </c:pt>
                <c:pt idx="7764">
                  <c:v>-38.977870314129142</c:v>
                </c:pt>
                <c:pt idx="7765">
                  <c:v>-38.977870314129142</c:v>
                </c:pt>
                <c:pt idx="7766">
                  <c:v>-38.977870314129142</c:v>
                </c:pt>
                <c:pt idx="7767">
                  <c:v>-38.977870314129142</c:v>
                </c:pt>
                <c:pt idx="7768">
                  <c:v>-38.977870314129142</c:v>
                </c:pt>
                <c:pt idx="7769">
                  <c:v>-38.977870314129142</c:v>
                </c:pt>
                <c:pt idx="7770">
                  <c:v>-38.977870314129142</c:v>
                </c:pt>
                <c:pt idx="7771">
                  <c:v>-38.977870314129142</c:v>
                </c:pt>
                <c:pt idx="7772">
                  <c:v>-38.977870314129142</c:v>
                </c:pt>
                <c:pt idx="7773">
                  <c:v>-38.977870314129142</c:v>
                </c:pt>
                <c:pt idx="7774">
                  <c:v>-38.977870314129142</c:v>
                </c:pt>
                <c:pt idx="7775">
                  <c:v>-38.977870314129142</c:v>
                </c:pt>
                <c:pt idx="7776">
                  <c:v>-38.977870314129142</c:v>
                </c:pt>
                <c:pt idx="7777">
                  <c:v>-38.977870314129142</c:v>
                </c:pt>
                <c:pt idx="7778">
                  <c:v>-38.977870314129142</c:v>
                </c:pt>
                <c:pt idx="7779">
                  <c:v>-38.977870314129142</c:v>
                </c:pt>
                <c:pt idx="7780">
                  <c:v>-38.977870314129142</c:v>
                </c:pt>
                <c:pt idx="7781">
                  <c:v>-38.977870314129142</c:v>
                </c:pt>
                <c:pt idx="7782">
                  <c:v>-38.977870314129142</c:v>
                </c:pt>
                <c:pt idx="7783">
                  <c:v>-38.977870314129142</c:v>
                </c:pt>
                <c:pt idx="7784">
                  <c:v>-38.977870314129142</c:v>
                </c:pt>
                <c:pt idx="7785">
                  <c:v>-38.977870314129142</c:v>
                </c:pt>
                <c:pt idx="7786">
                  <c:v>-38.977870314129142</c:v>
                </c:pt>
                <c:pt idx="7787">
                  <c:v>-38.977870314129142</c:v>
                </c:pt>
                <c:pt idx="7788">
                  <c:v>-38.977870314129142</c:v>
                </c:pt>
                <c:pt idx="7789">
                  <c:v>-38.977870314129142</c:v>
                </c:pt>
                <c:pt idx="7790">
                  <c:v>-38.977870314129142</c:v>
                </c:pt>
                <c:pt idx="7791">
                  <c:v>-38.977870314129142</c:v>
                </c:pt>
                <c:pt idx="7792">
                  <c:v>-38.977870314129142</c:v>
                </c:pt>
                <c:pt idx="7793">
                  <c:v>-38.977870314129142</c:v>
                </c:pt>
                <c:pt idx="7794">
                  <c:v>-38.977870314129142</c:v>
                </c:pt>
                <c:pt idx="7795">
                  <c:v>-38.977870314129142</c:v>
                </c:pt>
                <c:pt idx="7796">
                  <c:v>-38.977870314129142</c:v>
                </c:pt>
                <c:pt idx="7797">
                  <c:v>-38.977870314129142</c:v>
                </c:pt>
                <c:pt idx="7798">
                  <c:v>-38.977870314129142</c:v>
                </c:pt>
                <c:pt idx="7799">
                  <c:v>-38.977870314129142</c:v>
                </c:pt>
                <c:pt idx="7800">
                  <c:v>-38.977870314129142</c:v>
                </c:pt>
                <c:pt idx="7801">
                  <c:v>-38.977870314129142</c:v>
                </c:pt>
                <c:pt idx="7802">
                  <c:v>-38.977870314129142</c:v>
                </c:pt>
                <c:pt idx="7803">
                  <c:v>-38.977870314129142</c:v>
                </c:pt>
                <c:pt idx="7804">
                  <c:v>-38.977870314129142</c:v>
                </c:pt>
                <c:pt idx="7805">
                  <c:v>-38.977870314129142</c:v>
                </c:pt>
                <c:pt idx="7806">
                  <c:v>-38.977870314129142</c:v>
                </c:pt>
                <c:pt idx="7807">
                  <c:v>-38.977870314129142</c:v>
                </c:pt>
                <c:pt idx="7808">
                  <c:v>-38.977870314129142</c:v>
                </c:pt>
                <c:pt idx="7809">
                  <c:v>-38.977870314129142</c:v>
                </c:pt>
                <c:pt idx="7810">
                  <c:v>-38.977870314129142</c:v>
                </c:pt>
                <c:pt idx="7811">
                  <c:v>-38.977870314129142</c:v>
                </c:pt>
                <c:pt idx="7812">
                  <c:v>-38.977870314129142</c:v>
                </c:pt>
                <c:pt idx="7813">
                  <c:v>-38.977870314129142</c:v>
                </c:pt>
                <c:pt idx="7814">
                  <c:v>-38.977870314129142</c:v>
                </c:pt>
                <c:pt idx="7815">
                  <c:v>-38.977870314129142</c:v>
                </c:pt>
                <c:pt idx="7816">
                  <c:v>-38.977870314129142</c:v>
                </c:pt>
                <c:pt idx="7817">
                  <c:v>-38.977870314129142</c:v>
                </c:pt>
                <c:pt idx="7818">
                  <c:v>-38.977870314129142</c:v>
                </c:pt>
                <c:pt idx="7819">
                  <c:v>-38.977870314129142</c:v>
                </c:pt>
                <c:pt idx="7820">
                  <c:v>-38.977870314129142</c:v>
                </c:pt>
                <c:pt idx="7821">
                  <c:v>-38.977870314129142</c:v>
                </c:pt>
                <c:pt idx="7822">
                  <c:v>-38.977870314129142</c:v>
                </c:pt>
                <c:pt idx="7823">
                  <c:v>-38.977870314129142</c:v>
                </c:pt>
                <c:pt idx="7824">
                  <c:v>-38.977870314129142</c:v>
                </c:pt>
                <c:pt idx="7825">
                  <c:v>-38.977870314129142</c:v>
                </c:pt>
                <c:pt idx="7826">
                  <c:v>-38.977870314129142</c:v>
                </c:pt>
                <c:pt idx="7827">
                  <c:v>-38.977870314129142</c:v>
                </c:pt>
                <c:pt idx="7828">
                  <c:v>-38.977870314129142</c:v>
                </c:pt>
                <c:pt idx="7829">
                  <c:v>-38.977870314129142</c:v>
                </c:pt>
                <c:pt idx="7830">
                  <c:v>-38.977870314129142</c:v>
                </c:pt>
                <c:pt idx="7831">
                  <c:v>-38.977870314129142</c:v>
                </c:pt>
                <c:pt idx="7832">
                  <c:v>-38.977870314129142</c:v>
                </c:pt>
                <c:pt idx="7833">
                  <c:v>-38.977870314129142</c:v>
                </c:pt>
                <c:pt idx="7834">
                  <c:v>-38.977870314129142</c:v>
                </c:pt>
                <c:pt idx="7835">
                  <c:v>-38.977870314129142</c:v>
                </c:pt>
                <c:pt idx="7836">
                  <c:v>-38.977870314129142</c:v>
                </c:pt>
                <c:pt idx="7837">
                  <c:v>-38.977870314129142</c:v>
                </c:pt>
                <c:pt idx="7838">
                  <c:v>-38.977870314129142</c:v>
                </c:pt>
                <c:pt idx="7839">
                  <c:v>-38.977870314129142</c:v>
                </c:pt>
                <c:pt idx="7840">
                  <c:v>-38.977870314129142</c:v>
                </c:pt>
                <c:pt idx="7841">
                  <c:v>-38.977870314129142</c:v>
                </c:pt>
                <c:pt idx="7842">
                  <c:v>-38.977870314129142</c:v>
                </c:pt>
                <c:pt idx="7843">
                  <c:v>-38.977870314129142</c:v>
                </c:pt>
                <c:pt idx="7844">
                  <c:v>-38.977870314129142</c:v>
                </c:pt>
                <c:pt idx="7845">
                  <c:v>-38.977870314129142</c:v>
                </c:pt>
                <c:pt idx="7846">
                  <c:v>-38.977870314129142</c:v>
                </c:pt>
                <c:pt idx="7847">
                  <c:v>-38.977870314129142</c:v>
                </c:pt>
                <c:pt idx="7848">
                  <c:v>-38.977870314129142</c:v>
                </c:pt>
                <c:pt idx="7849">
                  <c:v>-38.977870314129142</c:v>
                </c:pt>
                <c:pt idx="7850">
                  <c:v>-38.977870314129142</c:v>
                </c:pt>
                <c:pt idx="7851">
                  <c:v>-38.977870314129142</c:v>
                </c:pt>
                <c:pt idx="7852">
                  <c:v>-38.977870314129142</c:v>
                </c:pt>
                <c:pt idx="7853">
                  <c:v>-38.977870314129142</c:v>
                </c:pt>
                <c:pt idx="7854">
                  <c:v>-38.977870314129142</c:v>
                </c:pt>
                <c:pt idx="7855">
                  <c:v>-38.977870314129142</c:v>
                </c:pt>
                <c:pt idx="7856">
                  <c:v>-38.977870314129142</c:v>
                </c:pt>
                <c:pt idx="7857">
                  <c:v>-38.977870314129142</c:v>
                </c:pt>
                <c:pt idx="7858">
                  <c:v>-38.977870314129142</c:v>
                </c:pt>
                <c:pt idx="7859">
                  <c:v>-38.977870314129142</c:v>
                </c:pt>
                <c:pt idx="7860">
                  <c:v>-38.977870314129142</c:v>
                </c:pt>
                <c:pt idx="7861">
                  <c:v>-38.977870314129142</c:v>
                </c:pt>
                <c:pt idx="7862">
                  <c:v>-38.977870314129142</c:v>
                </c:pt>
                <c:pt idx="7863">
                  <c:v>-38.977870314129142</c:v>
                </c:pt>
                <c:pt idx="7864">
                  <c:v>-38.977870314129142</c:v>
                </c:pt>
                <c:pt idx="7865">
                  <c:v>-38.977870314129142</c:v>
                </c:pt>
                <c:pt idx="7866">
                  <c:v>-38.977870314129142</c:v>
                </c:pt>
                <c:pt idx="7867">
                  <c:v>-38.977870314129142</c:v>
                </c:pt>
                <c:pt idx="7868">
                  <c:v>-38.977870314129142</c:v>
                </c:pt>
                <c:pt idx="7869">
                  <c:v>-38.977870314129142</c:v>
                </c:pt>
                <c:pt idx="7870">
                  <c:v>-38.977870314129142</c:v>
                </c:pt>
                <c:pt idx="7871">
                  <c:v>-38.977870314129142</c:v>
                </c:pt>
                <c:pt idx="7872">
                  <c:v>-38.977870314129142</c:v>
                </c:pt>
                <c:pt idx="7873">
                  <c:v>-38.977870314129142</c:v>
                </c:pt>
                <c:pt idx="7874">
                  <c:v>-38.977870314129142</c:v>
                </c:pt>
                <c:pt idx="7875">
                  <c:v>-38.977870314129142</c:v>
                </c:pt>
                <c:pt idx="7876">
                  <c:v>-38.977870314129142</c:v>
                </c:pt>
                <c:pt idx="7877">
                  <c:v>-38.977870314129142</c:v>
                </c:pt>
                <c:pt idx="7878">
                  <c:v>-38.977870314129142</c:v>
                </c:pt>
                <c:pt idx="7879">
                  <c:v>-38.977870314129142</c:v>
                </c:pt>
                <c:pt idx="7880">
                  <c:v>-38.977870314129142</c:v>
                </c:pt>
                <c:pt idx="7881">
                  <c:v>-38.977870314129142</c:v>
                </c:pt>
                <c:pt idx="7882">
                  <c:v>-38.977870314129142</c:v>
                </c:pt>
                <c:pt idx="7883">
                  <c:v>-38.977870314129142</c:v>
                </c:pt>
                <c:pt idx="7884">
                  <c:v>-38.977870314129142</c:v>
                </c:pt>
                <c:pt idx="7885">
                  <c:v>-38.977870314129142</c:v>
                </c:pt>
                <c:pt idx="7886">
                  <c:v>-38.977870314129142</c:v>
                </c:pt>
                <c:pt idx="7887">
                  <c:v>-38.977870314129142</c:v>
                </c:pt>
                <c:pt idx="7888">
                  <c:v>-38.977870314129142</c:v>
                </c:pt>
                <c:pt idx="7889">
                  <c:v>-38.977870314129142</c:v>
                </c:pt>
                <c:pt idx="7890">
                  <c:v>-38.977870314129142</c:v>
                </c:pt>
                <c:pt idx="7891">
                  <c:v>-38.977870314129142</c:v>
                </c:pt>
                <c:pt idx="7892">
                  <c:v>-38.977870314129142</c:v>
                </c:pt>
                <c:pt idx="7893">
                  <c:v>-38.977870314129142</c:v>
                </c:pt>
                <c:pt idx="7894">
                  <c:v>-38.977870314129142</c:v>
                </c:pt>
                <c:pt idx="7895">
                  <c:v>-38.977870314129142</c:v>
                </c:pt>
                <c:pt idx="7896">
                  <c:v>-38.977870314129142</c:v>
                </c:pt>
                <c:pt idx="7897">
                  <c:v>-38.977870314129142</c:v>
                </c:pt>
                <c:pt idx="7898">
                  <c:v>-38.977870314129142</c:v>
                </c:pt>
                <c:pt idx="7899">
                  <c:v>-38.977870314129142</c:v>
                </c:pt>
                <c:pt idx="7900">
                  <c:v>-38.977870314129142</c:v>
                </c:pt>
                <c:pt idx="7901">
                  <c:v>-38.977870314129142</c:v>
                </c:pt>
                <c:pt idx="7902">
                  <c:v>-38.977870314129142</c:v>
                </c:pt>
                <c:pt idx="7903">
                  <c:v>-38.977870314129142</c:v>
                </c:pt>
                <c:pt idx="7904">
                  <c:v>-38.977870314129142</c:v>
                </c:pt>
                <c:pt idx="7905">
                  <c:v>-38.977870314129142</c:v>
                </c:pt>
                <c:pt idx="7906">
                  <c:v>-38.977870314129142</c:v>
                </c:pt>
                <c:pt idx="7907">
                  <c:v>-38.977870314129142</c:v>
                </c:pt>
                <c:pt idx="7908">
                  <c:v>-38.977870314129142</c:v>
                </c:pt>
                <c:pt idx="7909">
                  <c:v>-38.977870314129142</c:v>
                </c:pt>
                <c:pt idx="7910">
                  <c:v>-38.977870314129142</c:v>
                </c:pt>
                <c:pt idx="7911">
                  <c:v>-38.977870314129142</c:v>
                </c:pt>
                <c:pt idx="7912">
                  <c:v>-38.977870314129142</c:v>
                </c:pt>
                <c:pt idx="7913">
                  <c:v>-38.977870314129142</c:v>
                </c:pt>
                <c:pt idx="7914">
                  <c:v>-38.977870314129142</c:v>
                </c:pt>
                <c:pt idx="7915">
                  <c:v>-38.977870314129142</c:v>
                </c:pt>
                <c:pt idx="7916">
                  <c:v>-38.977870314129142</c:v>
                </c:pt>
                <c:pt idx="7917">
                  <c:v>-38.977870314129142</c:v>
                </c:pt>
                <c:pt idx="7918">
                  <c:v>-38.977870314129142</c:v>
                </c:pt>
                <c:pt idx="7919">
                  <c:v>-38.977870314129142</c:v>
                </c:pt>
                <c:pt idx="7920">
                  <c:v>-38.977870314129142</c:v>
                </c:pt>
                <c:pt idx="7921">
                  <c:v>-38.977870314129142</c:v>
                </c:pt>
                <c:pt idx="7922">
                  <c:v>-38.977870314129142</c:v>
                </c:pt>
                <c:pt idx="7923">
                  <c:v>-38.977870314129142</c:v>
                </c:pt>
                <c:pt idx="7924">
                  <c:v>-38.977870314129142</c:v>
                </c:pt>
                <c:pt idx="7925">
                  <c:v>-38.977870314129142</c:v>
                </c:pt>
                <c:pt idx="7926">
                  <c:v>-38.977870314129142</c:v>
                </c:pt>
                <c:pt idx="7927">
                  <c:v>-38.977870314129142</c:v>
                </c:pt>
                <c:pt idx="7928">
                  <c:v>-38.977870314129142</c:v>
                </c:pt>
                <c:pt idx="7929">
                  <c:v>-38.977870314129142</c:v>
                </c:pt>
                <c:pt idx="7930">
                  <c:v>-38.977870314129142</c:v>
                </c:pt>
                <c:pt idx="7931">
                  <c:v>-38.977870314129142</c:v>
                </c:pt>
                <c:pt idx="7932">
                  <c:v>-38.977870314129142</c:v>
                </c:pt>
                <c:pt idx="7933">
                  <c:v>-38.977870314129142</c:v>
                </c:pt>
                <c:pt idx="7934">
                  <c:v>-38.977870314129142</c:v>
                </c:pt>
                <c:pt idx="7935">
                  <c:v>-38.977870314129142</c:v>
                </c:pt>
                <c:pt idx="7936">
                  <c:v>-38.977870314129142</c:v>
                </c:pt>
                <c:pt idx="7937">
                  <c:v>-38.977870314129142</c:v>
                </c:pt>
                <c:pt idx="7938">
                  <c:v>-38.977870314129142</c:v>
                </c:pt>
                <c:pt idx="7939">
                  <c:v>-38.977870314129142</c:v>
                </c:pt>
                <c:pt idx="7940">
                  <c:v>-38.977870314129142</c:v>
                </c:pt>
                <c:pt idx="7941">
                  <c:v>-38.977870314129142</c:v>
                </c:pt>
                <c:pt idx="7942">
                  <c:v>-38.977870314129142</c:v>
                </c:pt>
                <c:pt idx="7943">
                  <c:v>-38.977870314129142</c:v>
                </c:pt>
                <c:pt idx="7944">
                  <c:v>-38.977870314129142</c:v>
                </c:pt>
                <c:pt idx="7945">
                  <c:v>-38.977870314129142</c:v>
                </c:pt>
                <c:pt idx="7946">
                  <c:v>-38.977870314129142</c:v>
                </c:pt>
                <c:pt idx="7947">
                  <c:v>-38.977870314129142</c:v>
                </c:pt>
                <c:pt idx="7948">
                  <c:v>-38.977870314129142</c:v>
                </c:pt>
                <c:pt idx="7949">
                  <c:v>-38.977870314129142</c:v>
                </c:pt>
                <c:pt idx="7950">
                  <c:v>-38.977870314129142</c:v>
                </c:pt>
                <c:pt idx="7951">
                  <c:v>-38.977870314129142</c:v>
                </c:pt>
                <c:pt idx="7952">
                  <c:v>-38.977870314129142</c:v>
                </c:pt>
                <c:pt idx="7953">
                  <c:v>-38.977870314129142</c:v>
                </c:pt>
                <c:pt idx="7954">
                  <c:v>-38.977870314129142</c:v>
                </c:pt>
                <c:pt idx="7955">
                  <c:v>-38.977870314129142</c:v>
                </c:pt>
                <c:pt idx="7956">
                  <c:v>-38.977870314129142</c:v>
                </c:pt>
                <c:pt idx="7957">
                  <c:v>-38.977870314129142</c:v>
                </c:pt>
                <c:pt idx="7958">
                  <c:v>-38.977870314129142</c:v>
                </c:pt>
                <c:pt idx="7959">
                  <c:v>-38.977870314129142</c:v>
                </c:pt>
                <c:pt idx="7960">
                  <c:v>-38.977870314129142</c:v>
                </c:pt>
                <c:pt idx="7961">
                  <c:v>-38.977870314129142</c:v>
                </c:pt>
                <c:pt idx="7962">
                  <c:v>-38.977870314129142</c:v>
                </c:pt>
                <c:pt idx="7963">
                  <c:v>-38.977870314129142</c:v>
                </c:pt>
                <c:pt idx="7964">
                  <c:v>-38.977870314129142</c:v>
                </c:pt>
                <c:pt idx="7965">
                  <c:v>-38.977870314129142</c:v>
                </c:pt>
                <c:pt idx="7966">
                  <c:v>-38.977870314129142</c:v>
                </c:pt>
                <c:pt idx="7967">
                  <c:v>-38.977870314129142</c:v>
                </c:pt>
                <c:pt idx="7968">
                  <c:v>-38.977870314129142</c:v>
                </c:pt>
                <c:pt idx="7969">
                  <c:v>-38.977870314129142</c:v>
                </c:pt>
                <c:pt idx="7970">
                  <c:v>-38.977870314129142</c:v>
                </c:pt>
                <c:pt idx="7971">
                  <c:v>-38.977870314129142</c:v>
                </c:pt>
                <c:pt idx="7972">
                  <c:v>-38.977870314129142</c:v>
                </c:pt>
                <c:pt idx="7973">
                  <c:v>-38.977870314129142</c:v>
                </c:pt>
                <c:pt idx="7974">
                  <c:v>-38.977870314129142</c:v>
                </c:pt>
                <c:pt idx="7975">
                  <c:v>-38.977870314129142</c:v>
                </c:pt>
                <c:pt idx="7976">
                  <c:v>-38.977870314129142</c:v>
                </c:pt>
                <c:pt idx="7977">
                  <c:v>-38.977870314129142</c:v>
                </c:pt>
                <c:pt idx="7978">
                  <c:v>-38.977870314129142</c:v>
                </c:pt>
                <c:pt idx="7979">
                  <c:v>-38.977870314129142</c:v>
                </c:pt>
                <c:pt idx="7980">
                  <c:v>-38.977870314129142</c:v>
                </c:pt>
                <c:pt idx="7981">
                  <c:v>-38.977870314129142</c:v>
                </c:pt>
                <c:pt idx="7982">
                  <c:v>-38.977870314129142</c:v>
                </c:pt>
                <c:pt idx="7983">
                  <c:v>-38.977870314129142</c:v>
                </c:pt>
                <c:pt idx="7984">
                  <c:v>-38.977870314129142</c:v>
                </c:pt>
                <c:pt idx="7985">
                  <c:v>-38.977870314129142</c:v>
                </c:pt>
                <c:pt idx="7986">
                  <c:v>-38.977870314129142</c:v>
                </c:pt>
                <c:pt idx="7987">
                  <c:v>-38.977870314129142</c:v>
                </c:pt>
                <c:pt idx="7988">
                  <c:v>-38.977870314129142</c:v>
                </c:pt>
                <c:pt idx="7989">
                  <c:v>-38.977870314129142</c:v>
                </c:pt>
                <c:pt idx="7990">
                  <c:v>-38.977870314129142</c:v>
                </c:pt>
                <c:pt idx="7991">
                  <c:v>-38.977870314129142</c:v>
                </c:pt>
                <c:pt idx="7992">
                  <c:v>-38.977870314129142</c:v>
                </c:pt>
                <c:pt idx="7993">
                  <c:v>-38.977870314129142</c:v>
                </c:pt>
                <c:pt idx="7994">
                  <c:v>-38.977870314129142</c:v>
                </c:pt>
                <c:pt idx="7995">
                  <c:v>-38.977870314129142</c:v>
                </c:pt>
                <c:pt idx="7996">
                  <c:v>-38.977870314129142</c:v>
                </c:pt>
                <c:pt idx="7997">
                  <c:v>-38.977870314129142</c:v>
                </c:pt>
                <c:pt idx="7998">
                  <c:v>-38.977870314129142</c:v>
                </c:pt>
                <c:pt idx="7999">
                  <c:v>-38.977870314129142</c:v>
                </c:pt>
                <c:pt idx="8000">
                  <c:v>-38.977870314129142</c:v>
                </c:pt>
                <c:pt idx="8001">
                  <c:v>-38.977870314129142</c:v>
                </c:pt>
                <c:pt idx="8002">
                  <c:v>-38.977870314129142</c:v>
                </c:pt>
                <c:pt idx="8003">
                  <c:v>-38.977870314129142</c:v>
                </c:pt>
                <c:pt idx="8004">
                  <c:v>-38.977870314129142</c:v>
                </c:pt>
                <c:pt idx="8005">
                  <c:v>-38.977870314129142</c:v>
                </c:pt>
                <c:pt idx="8006">
                  <c:v>-38.977870314129142</c:v>
                </c:pt>
                <c:pt idx="8007">
                  <c:v>-38.977870314129142</c:v>
                </c:pt>
                <c:pt idx="8008">
                  <c:v>-38.977870314129142</c:v>
                </c:pt>
                <c:pt idx="8009">
                  <c:v>-38.977870314129142</c:v>
                </c:pt>
                <c:pt idx="8010">
                  <c:v>-38.977870314129142</c:v>
                </c:pt>
                <c:pt idx="8011">
                  <c:v>-38.977870314129142</c:v>
                </c:pt>
                <c:pt idx="8012">
                  <c:v>-38.977870314129142</c:v>
                </c:pt>
                <c:pt idx="8013">
                  <c:v>-38.977870314129142</c:v>
                </c:pt>
                <c:pt idx="8014">
                  <c:v>-38.977870314129142</c:v>
                </c:pt>
                <c:pt idx="8015">
                  <c:v>-38.977870314129142</c:v>
                </c:pt>
                <c:pt idx="8016">
                  <c:v>-38.977870314129142</c:v>
                </c:pt>
                <c:pt idx="8017">
                  <c:v>-38.977870314129142</c:v>
                </c:pt>
                <c:pt idx="8018">
                  <c:v>-38.977870314129142</c:v>
                </c:pt>
                <c:pt idx="8019">
                  <c:v>-38.977870314129142</c:v>
                </c:pt>
                <c:pt idx="8020">
                  <c:v>-38.977870314129142</c:v>
                </c:pt>
                <c:pt idx="8021">
                  <c:v>-38.977870314129142</c:v>
                </c:pt>
                <c:pt idx="8022">
                  <c:v>-38.977870314129142</c:v>
                </c:pt>
                <c:pt idx="8023">
                  <c:v>-38.977870314129142</c:v>
                </c:pt>
                <c:pt idx="8024">
                  <c:v>-38.977870314129142</c:v>
                </c:pt>
                <c:pt idx="8025">
                  <c:v>-38.977870314129142</c:v>
                </c:pt>
                <c:pt idx="8026">
                  <c:v>-38.977870314129142</c:v>
                </c:pt>
                <c:pt idx="8027">
                  <c:v>-38.977870314129142</c:v>
                </c:pt>
                <c:pt idx="8028">
                  <c:v>-38.977870314129142</c:v>
                </c:pt>
                <c:pt idx="8029">
                  <c:v>-38.977870314129142</c:v>
                </c:pt>
                <c:pt idx="8030">
                  <c:v>-38.977870314129142</c:v>
                </c:pt>
                <c:pt idx="8031">
                  <c:v>-38.977870314129142</c:v>
                </c:pt>
                <c:pt idx="8032">
                  <c:v>-38.977870314129142</c:v>
                </c:pt>
                <c:pt idx="8033">
                  <c:v>-38.977870314129142</c:v>
                </c:pt>
                <c:pt idx="8034">
                  <c:v>-38.977870314129142</c:v>
                </c:pt>
                <c:pt idx="8035">
                  <c:v>-38.977870314129142</c:v>
                </c:pt>
                <c:pt idx="8036">
                  <c:v>-38.977870314129142</c:v>
                </c:pt>
                <c:pt idx="8037">
                  <c:v>-38.977870314129142</c:v>
                </c:pt>
                <c:pt idx="8038">
                  <c:v>-38.977870314129142</c:v>
                </c:pt>
                <c:pt idx="8039">
                  <c:v>-38.977870314129142</c:v>
                </c:pt>
                <c:pt idx="8040">
                  <c:v>-38.977870314129142</c:v>
                </c:pt>
                <c:pt idx="8041">
                  <c:v>-38.977870314129142</c:v>
                </c:pt>
                <c:pt idx="8042">
                  <c:v>-38.977870314129142</c:v>
                </c:pt>
                <c:pt idx="8043">
                  <c:v>-38.977870314129142</c:v>
                </c:pt>
                <c:pt idx="8044">
                  <c:v>-38.977870314129142</c:v>
                </c:pt>
                <c:pt idx="8045">
                  <c:v>-38.977870314129142</c:v>
                </c:pt>
                <c:pt idx="8046">
                  <c:v>-38.977870314129142</c:v>
                </c:pt>
                <c:pt idx="8047">
                  <c:v>-38.977870314129142</c:v>
                </c:pt>
                <c:pt idx="8048">
                  <c:v>-38.977870314129142</c:v>
                </c:pt>
                <c:pt idx="8049">
                  <c:v>-38.977870314129142</c:v>
                </c:pt>
                <c:pt idx="8050">
                  <c:v>-38.977870314129142</c:v>
                </c:pt>
                <c:pt idx="8051">
                  <c:v>-38.977870314129142</c:v>
                </c:pt>
                <c:pt idx="8052">
                  <c:v>-38.977870314129142</c:v>
                </c:pt>
                <c:pt idx="8053">
                  <c:v>-38.977870314129142</c:v>
                </c:pt>
                <c:pt idx="8054">
                  <c:v>-38.977870314129142</c:v>
                </c:pt>
                <c:pt idx="8055">
                  <c:v>-38.977870314129142</c:v>
                </c:pt>
                <c:pt idx="8056">
                  <c:v>-38.977870314129142</c:v>
                </c:pt>
                <c:pt idx="8057">
                  <c:v>-38.977870314129142</c:v>
                </c:pt>
                <c:pt idx="8058">
                  <c:v>-38.977870314129142</c:v>
                </c:pt>
                <c:pt idx="8059">
                  <c:v>-38.977870314129142</c:v>
                </c:pt>
                <c:pt idx="8060">
                  <c:v>-38.977870314129142</c:v>
                </c:pt>
                <c:pt idx="8061">
                  <c:v>-38.977870314129142</c:v>
                </c:pt>
                <c:pt idx="8062">
                  <c:v>-38.977870314129142</c:v>
                </c:pt>
                <c:pt idx="8063">
                  <c:v>-38.977870314129142</c:v>
                </c:pt>
                <c:pt idx="8064">
                  <c:v>-38.977870314129142</c:v>
                </c:pt>
                <c:pt idx="8065">
                  <c:v>-38.977870314129142</c:v>
                </c:pt>
                <c:pt idx="8066">
                  <c:v>-38.977870314129142</c:v>
                </c:pt>
                <c:pt idx="8067">
                  <c:v>-38.977870314129142</c:v>
                </c:pt>
                <c:pt idx="8068">
                  <c:v>-38.977870314129142</c:v>
                </c:pt>
                <c:pt idx="8069">
                  <c:v>-38.977870314129142</c:v>
                </c:pt>
                <c:pt idx="8070">
                  <c:v>-38.977870314129142</c:v>
                </c:pt>
                <c:pt idx="8071">
                  <c:v>-38.977870314129142</c:v>
                </c:pt>
                <c:pt idx="8072">
                  <c:v>-38.977870314129142</c:v>
                </c:pt>
                <c:pt idx="8073">
                  <c:v>-38.977870314129142</c:v>
                </c:pt>
                <c:pt idx="8074">
                  <c:v>-38.977870314129142</c:v>
                </c:pt>
                <c:pt idx="8075">
                  <c:v>-38.977870314129142</c:v>
                </c:pt>
                <c:pt idx="8076">
                  <c:v>-38.977870314129142</c:v>
                </c:pt>
                <c:pt idx="8077">
                  <c:v>-38.977870314129142</c:v>
                </c:pt>
                <c:pt idx="8078">
                  <c:v>-38.977870314129142</c:v>
                </c:pt>
                <c:pt idx="8079">
                  <c:v>-38.977870314129142</c:v>
                </c:pt>
                <c:pt idx="8080">
                  <c:v>-38.977870314129142</c:v>
                </c:pt>
                <c:pt idx="8081">
                  <c:v>-38.977870314129142</c:v>
                </c:pt>
                <c:pt idx="8082">
                  <c:v>-38.977870314129142</c:v>
                </c:pt>
                <c:pt idx="8083">
                  <c:v>-38.977870314129142</c:v>
                </c:pt>
                <c:pt idx="8084">
                  <c:v>-38.977870314129142</c:v>
                </c:pt>
                <c:pt idx="8085">
                  <c:v>-38.977870314129142</c:v>
                </c:pt>
                <c:pt idx="8086">
                  <c:v>-38.977870314129142</c:v>
                </c:pt>
                <c:pt idx="8087">
                  <c:v>-38.977870314129142</c:v>
                </c:pt>
                <c:pt idx="8088">
                  <c:v>-38.977870314129142</c:v>
                </c:pt>
                <c:pt idx="8089">
                  <c:v>-38.977870314129142</c:v>
                </c:pt>
                <c:pt idx="8090">
                  <c:v>-38.977870314129142</c:v>
                </c:pt>
                <c:pt idx="8091">
                  <c:v>-38.977870314129142</c:v>
                </c:pt>
                <c:pt idx="8092">
                  <c:v>-38.977870314129142</c:v>
                </c:pt>
                <c:pt idx="8093">
                  <c:v>-38.977870314129142</c:v>
                </c:pt>
                <c:pt idx="8094">
                  <c:v>-38.977870314129142</c:v>
                </c:pt>
                <c:pt idx="8095">
                  <c:v>-38.977870314129142</c:v>
                </c:pt>
                <c:pt idx="8096">
                  <c:v>-38.977870314129142</c:v>
                </c:pt>
                <c:pt idx="8097">
                  <c:v>-38.977870314129142</c:v>
                </c:pt>
                <c:pt idx="8098">
                  <c:v>-38.977870314129142</c:v>
                </c:pt>
                <c:pt idx="8099">
                  <c:v>-38.977870314129142</c:v>
                </c:pt>
                <c:pt idx="8100">
                  <c:v>-38.977870314129142</c:v>
                </c:pt>
                <c:pt idx="8101">
                  <c:v>-38.977870314129142</c:v>
                </c:pt>
                <c:pt idx="8102">
                  <c:v>-38.977870314129142</c:v>
                </c:pt>
                <c:pt idx="8103">
                  <c:v>-38.977870314129142</c:v>
                </c:pt>
                <c:pt idx="8104">
                  <c:v>-38.977870314129142</c:v>
                </c:pt>
                <c:pt idx="8105">
                  <c:v>-38.977870314129142</c:v>
                </c:pt>
                <c:pt idx="8106">
                  <c:v>-38.977870314129142</c:v>
                </c:pt>
                <c:pt idx="8107">
                  <c:v>-38.977870314129142</c:v>
                </c:pt>
                <c:pt idx="8108">
                  <c:v>-38.977870314129142</c:v>
                </c:pt>
                <c:pt idx="8109">
                  <c:v>-38.977870314129142</c:v>
                </c:pt>
                <c:pt idx="8110">
                  <c:v>-38.977870314129142</c:v>
                </c:pt>
                <c:pt idx="8111">
                  <c:v>-38.977870314129142</c:v>
                </c:pt>
                <c:pt idx="8112">
                  <c:v>-38.977870314129142</c:v>
                </c:pt>
                <c:pt idx="8113">
                  <c:v>-38.977870314129142</c:v>
                </c:pt>
                <c:pt idx="8114">
                  <c:v>-38.977870314129142</c:v>
                </c:pt>
                <c:pt idx="8115">
                  <c:v>-38.977870314129142</c:v>
                </c:pt>
                <c:pt idx="8116">
                  <c:v>-38.977870314129142</c:v>
                </c:pt>
                <c:pt idx="8117">
                  <c:v>-38.977870314129142</c:v>
                </c:pt>
                <c:pt idx="8118">
                  <c:v>-38.977870314129142</c:v>
                </c:pt>
                <c:pt idx="8119">
                  <c:v>-38.977870314129142</c:v>
                </c:pt>
                <c:pt idx="8120">
                  <c:v>-38.977870314129142</c:v>
                </c:pt>
                <c:pt idx="8121">
                  <c:v>-38.977870314129142</c:v>
                </c:pt>
                <c:pt idx="8122">
                  <c:v>-38.977870314129142</c:v>
                </c:pt>
                <c:pt idx="8123">
                  <c:v>-38.977870314129142</c:v>
                </c:pt>
                <c:pt idx="8124">
                  <c:v>-38.977870314129142</c:v>
                </c:pt>
                <c:pt idx="8125">
                  <c:v>-38.977870314129142</c:v>
                </c:pt>
                <c:pt idx="8126">
                  <c:v>-38.977870314129142</c:v>
                </c:pt>
                <c:pt idx="8127">
                  <c:v>-38.977870314129142</c:v>
                </c:pt>
                <c:pt idx="8128">
                  <c:v>-38.977870314129142</c:v>
                </c:pt>
                <c:pt idx="8129">
                  <c:v>-38.977870314129142</c:v>
                </c:pt>
                <c:pt idx="8130">
                  <c:v>-38.977870314129142</c:v>
                </c:pt>
                <c:pt idx="8131">
                  <c:v>-38.977870314129142</c:v>
                </c:pt>
                <c:pt idx="8132">
                  <c:v>-38.977870314129142</c:v>
                </c:pt>
                <c:pt idx="8133">
                  <c:v>-38.977870314129142</c:v>
                </c:pt>
                <c:pt idx="8134">
                  <c:v>-38.977870314129142</c:v>
                </c:pt>
                <c:pt idx="8135">
                  <c:v>-38.977870314129142</c:v>
                </c:pt>
                <c:pt idx="8136">
                  <c:v>-38.977870314129142</c:v>
                </c:pt>
                <c:pt idx="8137">
                  <c:v>-38.977870314129142</c:v>
                </c:pt>
                <c:pt idx="8138">
                  <c:v>-38.977870314129142</c:v>
                </c:pt>
                <c:pt idx="8139">
                  <c:v>-38.977870314129142</c:v>
                </c:pt>
                <c:pt idx="8140">
                  <c:v>-38.977870314129142</c:v>
                </c:pt>
                <c:pt idx="8141">
                  <c:v>-38.977870314129142</c:v>
                </c:pt>
                <c:pt idx="8142">
                  <c:v>-38.977870314129142</c:v>
                </c:pt>
                <c:pt idx="8143">
                  <c:v>-38.977870314129142</c:v>
                </c:pt>
                <c:pt idx="8144">
                  <c:v>-38.977870314129142</c:v>
                </c:pt>
                <c:pt idx="8145">
                  <c:v>-38.977870314129142</c:v>
                </c:pt>
                <c:pt idx="8146">
                  <c:v>-38.977870314129142</c:v>
                </c:pt>
                <c:pt idx="8147">
                  <c:v>-38.977870314129142</c:v>
                </c:pt>
                <c:pt idx="8148">
                  <c:v>-38.977870314129142</c:v>
                </c:pt>
                <c:pt idx="8149">
                  <c:v>-38.977870314129142</c:v>
                </c:pt>
                <c:pt idx="8150">
                  <c:v>-38.977870314129142</c:v>
                </c:pt>
                <c:pt idx="8151">
                  <c:v>-38.977870314129142</c:v>
                </c:pt>
                <c:pt idx="8152">
                  <c:v>-38.977870314129142</c:v>
                </c:pt>
                <c:pt idx="8153">
                  <c:v>-38.977870314129142</c:v>
                </c:pt>
                <c:pt idx="8154">
                  <c:v>-38.977870314129142</c:v>
                </c:pt>
                <c:pt idx="8155">
                  <c:v>-38.977870314129142</c:v>
                </c:pt>
                <c:pt idx="8156">
                  <c:v>-38.977870314129142</c:v>
                </c:pt>
                <c:pt idx="8157">
                  <c:v>-38.977870314129142</c:v>
                </c:pt>
                <c:pt idx="8158">
                  <c:v>-38.977870314129142</c:v>
                </c:pt>
                <c:pt idx="8159">
                  <c:v>-38.977870314129142</c:v>
                </c:pt>
                <c:pt idx="8160">
                  <c:v>-38.977870314129142</c:v>
                </c:pt>
                <c:pt idx="8161">
                  <c:v>-38.977870314129142</c:v>
                </c:pt>
                <c:pt idx="8162">
                  <c:v>-38.977870314129142</c:v>
                </c:pt>
                <c:pt idx="8163">
                  <c:v>-38.977870314129142</c:v>
                </c:pt>
                <c:pt idx="8164">
                  <c:v>-38.977870314129142</c:v>
                </c:pt>
                <c:pt idx="8165">
                  <c:v>-38.977870314129142</c:v>
                </c:pt>
                <c:pt idx="8166">
                  <c:v>-38.977870314129142</c:v>
                </c:pt>
                <c:pt idx="8167">
                  <c:v>-38.977870314129142</c:v>
                </c:pt>
                <c:pt idx="8168">
                  <c:v>-38.977870314129142</c:v>
                </c:pt>
                <c:pt idx="8169">
                  <c:v>-38.977870314129142</c:v>
                </c:pt>
                <c:pt idx="8170">
                  <c:v>-38.977870314129142</c:v>
                </c:pt>
                <c:pt idx="8171">
                  <c:v>-38.977870314129142</c:v>
                </c:pt>
                <c:pt idx="8172">
                  <c:v>-38.977870314129142</c:v>
                </c:pt>
                <c:pt idx="8173">
                  <c:v>-38.977870314129142</c:v>
                </c:pt>
                <c:pt idx="8174">
                  <c:v>-38.977870314129142</c:v>
                </c:pt>
                <c:pt idx="8175">
                  <c:v>-38.977870314129142</c:v>
                </c:pt>
                <c:pt idx="8176">
                  <c:v>-38.977870314129142</c:v>
                </c:pt>
                <c:pt idx="8177">
                  <c:v>-38.977870314129142</c:v>
                </c:pt>
                <c:pt idx="8178">
                  <c:v>-38.977870314129142</c:v>
                </c:pt>
                <c:pt idx="8179">
                  <c:v>-38.977870314129142</c:v>
                </c:pt>
                <c:pt idx="8180">
                  <c:v>-38.977870314129142</c:v>
                </c:pt>
                <c:pt idx="8181">
                  <c:v>-38.977870314129142</c:v>
                </c:pt>
                <c:pt idx="8182">
                  <c:v>-38.977870314129142</c:v>
                </c:pt>
                <c:pt idx="8183">
                  <c:v>-38.977870314129142</c:v>
                </c:pt>
                <c:pt idx="8184">
                  <c:v>-38.977870314129142</c:v>
                </c:pt>
                <c:pt idx="8185">
                  <c:v>-38.977870314129142</c:v>
                </c:pt>
                <c:pt idx="8186">
                  <c:v>-38.977870314129142</c:v>
                </c:pt>
                <c:pt idx="8187">
                  <c:v>-38.977870314129142</c:v>
                </c:pt>
                <c:pt idx="8188">
                  <c:v>-38.977870314129142</c:v>
                </c:pt>
                <c:pt idx="8189">
                  <c:v>-38.977870314129142</c:v>
                </c:pt>
                <c:pt idx="8190">
                  <c:v>-38.977870314129142</c:v>
                </c:pt>
                <c:pt idx="8191">
                  <c:v>-38.977870314129142</c:v>
                </c:pt>
                <c:pt idx="8192">
                  <c:v>-38.977870314129142</c:v>
                </c:pt>
                <c:pt idx="8193">
                  <c:v>-38.977870314129142</c:v>
                </c:pt>
                <c:pt idx="8194">
                  <c:v>-38.977870314129142</c:v>
                </c:pt>
                <c:pt idx="8195">
                  <c:v>-38.977870314129142</c:v>
                </c:pt>
                <c:pt idx="8196">
                  <c:v>-38.977870314129142</c:v>
                </c:pt>
                <c:pt idx="8197">
                  <c:v>-38.977870314129142</c:v>
                </c:pt>
                <c:pt idx="8198">
                  <c:v>-38.977870314129142</c:v>
                </c:pt>
                <c:pt idx="8199">
                  <c:v>-38.977870314129142</c:v>
                </c:pt>
                <c:pt idx="8200">
                  <c:v>-38.977870314129142</c:v>
                </c:pt>
                <c:pt idx="8201">
                  <c:v>-38.977870314129142</c:v>
                </c:pt>
                <c:pt idx="8202">
                  <c:v>-38.977870314129142</c:v>
                </c:pt>
                <c:pt idx="8203">
                  <c:v>-38.977870314129142</c:v>
                </c:pt>
                <c:pt idx="8204">
                  <c:v>-38.977870314129142</c:v>
                </c:pt>
                <c:pt idx="8205">
                  <c:v>-38.977870314129142</c:v>
                </c:pt>
                <c:pt idx="8206">
                  <c:v>-38.977870314129142</c:v>
                </c:pt>
                <c:pt idx="8207">
                  <c:v>-38.977870314129142</c:v>
                </c:pt>
                <c:pt idx="8208">
                  <c:v>-38.977870314129142</c:v>
                </c:pt>
                <c:pt idx="8209">
                  <c:v>-38.977870314129142</c:v>
                </c:pt>
                <c:pt idx="8210">
                  <c:v>-38.977870314129142</c:v>
                </c:pt>
                <c:pt idx="8211">
                  <c:v>-38.977870314129142</c:v>
                </c:pt>
                <c:pt idx="8212">
                  <c:v>-38.977870314129142</c:v>
                </c:pt>
                <c:pt idx="8213">
                  <c:v>-38.977870314129142</c:v>
                </c:pt>
                <c:pt idx="8214">
                  <c:v>-38.977870314129142</c:v>
                </c:pt>
                <c:pt idx="8215">
                  <c:v>-38.977870314129142</c:v>
                </c:pt>
                <c:pt idx="8216">
                  <c:v>-38.977870314129142</c:v>
                </c:pt>
                <c:pt idx="8217">
                  <c:v>-38.977870314129142</c:v>
                </c:pt>
                <c:pt idx="8218">
                  <c:v>-38.977870314129142</c:v>
                </c:pt>
                <c:pt idx="8219">
                  <c:v>-38.977870314129142</c:v>
                </c:pt>
                <c:pt idx="8220">
                  <c:v>-38.977870314129142</c:v>
                </c:pt>
                <c:pt idx="8221">
                  <c:v>-38.977870314129142</c:v>
                </c:pt>
                <c:pt idx="8222">
                  <c:v>-38.977870314129142</c:v>
                </c:pt>
                <c:pt idx="8223">
                  <c:v>-38.977870314129142</c:v>
                </c:pt>
                <c:pt idx="8224">
                  <c:v>-38.977870314129142</c:v>
                </c:pt>
                <c:pt idx="8225">
                  <c:v>-38.977870314129142</c:v>
                </c:pt>
                <c:pt idx="8226">
                  <c:v>-38.977870314129142</c:v>
                </c:pt>
                <c:pt idx="8227">
                  <c:v>-38.977870314129142</c:v>
                </c:pt>
                <c:pt idx="8228">
                  <c:v>-38.977870314129142</c:v>
                </c:pt>
                <c:pt idx="8229">
                  <c:v>-38.977870314129142</c:v>
                </c:pt>
                <c:pt idx="8230">
                  <c:v>-38.977870314129142</c:v>
                </c:pt>
                <c:pt idx="8231">
                  <c:v>-38.977870314129142</c:v>
                </c:pt>
                <c:pt idx="8232">
                  <c:v>-38.977870314129142</c:v>
                </c:pt>
                <c:pt idx="8233">
                  <c:v>-38.977870314129142</c:v>
                </c:pt>
                <c:pt idx="8234">
                  <c:v>-38.977870314129142</c:v>
                </c:pt>
                <c:pt idx="8235">
                  <c:v>-38.977870314129142</c:v>
                </c:pt>
                <c:pt idx="8236">
                  <c:v>-38.977870314129142</c:v>
                </c:pt>
                <c:pt idx="8237">
                  <c:v>-38.977870314129142</c:v>
                </c:pt>
                <c:pt idx="8238">
                  <c:v>-38.977870314129142</c:v>
                </c:pt>
                <c:pt idx="8239">
                  <c:v>-38.977870314129142</c:v>
                </c:pt>
                <c:pt idx="8240">
                  <c:v>-38.977870314129142</c:v>
                </c:pt>
                <c:pt idx="8241">
                  <c:v>-38.977870314129142</c:v>
                </c:pt>
                <c:pt idx="8242">
                  <c:v>-38.977870314129142</c:v>
                </c:pt>
                <c:pt idx="8243">
                  <c:v>-38.977870314129142</c:v>
                </c:pt>
                <c:pt idx="8244">
                  <c:v>-38.977870314129142</c:v>
                </c:pt>
                <c:pt idx="8245">
                  <c:v>-38.977870314129142</c:v>
                </c:pt>
                <c:pt idx="8246">
                  <c:v>-38.977870314129142</c:v>
                </c:pt>
                <c:pt idx="8247">
                  <c:v>-38.977870314129142</c:v>
                </c:pt>
                <c:pt idx="8248">
                  <c:v>-38.977870314129142</c:v>
                </c:pt>
                <c:pt idx="8249">
                  <c:v>-38.977870314129142</c:v>
                </c:pt>
                <c:pt idx="8250">
                  <c:v>-38.977870314129142</c:v>
                </c:pt>
                <c:pt idx="8251">
                  <c:v>-38.977870314129142</c:v>
                </c:pt>
                <c:pt idx="8252">
                  <c:v>-38.977870314129142</c:v>
                </c:pt>
                <c:pt idx="8253">
                  <c:v>-38.977870314129142</c:v>
                </c:pt>
                <c:pt idx="8254">
                  <c:v>-38.977870314129142</c:v>
                </c:pt>
                <c:pt idx="8255">
                  <c:v>-38.977870314129142</c:v>
                </c:pt>
                <c:pt idx="8256">
                  <c:v>-38.977870314129142</c:v>
                </c:pt>
                <c:pt idx="8257">
                  <c:v>-38.977870314129142</c:v>
                </c:pt>
                <c:pt idx="8258">
                  <c:v>-38.977870314129142</c:v>
                </c:pt>
                <c:pt idx="8259">
                  <c:v>-38.977870314129142</c:v>
                </c:pt>
                <c:pt idx="8260">
                  <c:v>-38.977870314129142</c:v>
                </c:pt>
                <c:pt idx="8261">
                  <c:v>-38.977870314129142</c:v>
                </c:pt>
                <c:pt idx="8262">
                  <c:v>-38.977870314129142</c:v>
                </c:pt>
                <c:pt idx="8263">
                  <c:v>-38.977870314129142</c:v>
                </c:pt>
                <c:pt idx="8264">
                  <c:v>-38.977870314129142</c:v>
                </c:pt>
                <c:pt idx="8265">
                  <c:v>-38.977870314129142</c:v>
                </c:pt>
                <c:pt idx="8266">
                  <c:v>-38.977870314129142</c:v>
                </c:pt>
                <c:pt idx="8267">
                  <c:v>-38.977870314129142</c:v>
                </c:pt>
                <c:pt idx="8268">
                  <c:v>-38.977870314129142</c:v>
                </c:pt>
                <c:pt idx="8269">
                  <c:v>-38.977870314129142</c:v>
                </c:pt>
                <c:pt idx="8270">
                  <c:v>-38.977870314129142</c:v>
                </c:pt>
                <c:pt idx="8271">
                  <c:v>-38.977870314129142</c:v>
                </c:pt>
                <c:pt idx="8272">
                  <c:v>-38.977870314129142</c:v>
                </c:pt>
                <c:pt idx="8273">
                  <c:v>-38.977870314129142</c:v>
                </c:pt>
                <c:pt idx="8274">
                  <c:v>-38.977870314129142</c:v>
                </c:pt>
                <c:pt idx="8275">
                  <c:v>-38.977870314129142</c:v>
                </c:pt>
                <c:pt idx="8276">
                  <c:v>-38.977870314129142</c:v>
                </c:pt>
                <c:pt idx="8277">
                  <c:v>-38.977870314129142</c:v>
                </c:pt>
                <c:pt idx="8278">
                  <c:v>-38.977870314129142</c:v>
                </c:pt>
                <c:pt idx="8279">
                  <c:v>-38.977870314129142</c:v>
                </c:pt>
                <c:pt idx="8280">
                  <c:v>-38.977870314129142</c:v>
                </c:pt>
                <c:pt idx="8281">
                  <c:v>-38.977870314129142</c:v>
                </c:pt>
                <c:pt idx="8282">
                  <c:v>-38.977870314129142</c:v>
                </c:pt>
                <c:pt idx="8283">
                  <c:v>-38.977870314129142</c:v>
                </c:pt>
                <c:pt idx="8284">
                  <c:v>-38.977870314129142</c:v>
                </c:pt>
                <c:pt idx="8285">
                  <c:v>-38.977870314129142</c:v>
                </c:pt>
                <c:pt idx="8286">
                  <c:v>-38.977870314129142</c:v>
                </c:pt>
                <c:pt idx="8287">
                  <c:v>-38.977870314129142</c:v>
                </c:pt>
                <c:pt idx="8288">
                  <c:v>-38.977870314129142</c:v>
                </c:pt>
                <c:pt idx="8289">
                  <c:v>-38.977870314129142</c:v>
                </c:pt>
                <c:pt idx="8290">
                  <c:v>-38.977870314129142</c:v>
                </c:pt>
                <c:pt idx="8291">
                  <c:v>-38.977870314129142</c:v>
                </c:pt>
                <c:pt idx="8292">
                  <c:v>-38.977870314129142</c:v>
                </c:pt>
                <c:pt idx="8293">
                  <c:v>-38.977870314129142</c:v>
                </c:pt>
                <c:pt idx="8294">
                  <c:v>-38.977870314129142</c:v>
                </c:pt>
                <c:pt idx="8295">
                  <c:v>-38.977870314129142</c:v>
                </c:pt>
                <c:pt idx="8296">
                  <c:v>-38.977870314129142</c:v>
                </c:pt>
                <c:pt idx="8297">
                  <c:v>-38.977870314129142</c:v>
                </c:pt>
                <c:pt idx="8298">
                  <c:v>-38.977870314129142</c:v>
                </c:pt>
                <c:pt idx="8299">
                  <c:v>-38.977870314129142</c:v>
                </c:pt>
                <c:pt idx="8300">
                  <c:v>-38.977870314129142</c:v>
                </c:pt>
                <c:pt idx="8301">
                  <c:v>-38.977870314129142</c:v>
                </c:pt>
                <c:pt idx="8302">
                  <c:v>-38.977870314129142</c:v>
                </c:pt>
                <c:pt idx="8303">
                  <c:v>-38.977870314129142</c:v>
                </c:pt>
                <c:pt idx="8304">
                  <c:v>-38.977870314129142</c:v>
                </c:pt>
                <c:pt idx="8305">
                  <c:v>-38.977870314129142</c:v>
                </c:pt>
                <c:pt idx="8306">
                  <c:v>-38.977870314129142</c:v>
                </c:pt>
                <c:pt idx="8307">
                  <c:v>-38.977870314129142</c:v>
                </c:pt>
                <c:pt idx="8308">
                  <c:v>-38.977870314129142</c:v>
                </c:pt>
                <c:pt idx="8309">
                  <c:v>-38.977870314129142</c:v>
                </c:pt>
                <c:pt idx="8310">
                  <c:v>-38.977870314129142</c:v>
                </c:pt>
                <c:pt idx="8311">
                  <c:v>-38.977870314129142</c:v>
                </c:pt>
                <c:pt idx="8312">
                  <c:v>-38.977870314129142</c:v>
                </c:pt>
                <c:pt idx="8313">
                  <c:v>-38.977870314129142</c:v>
                </c:pt>
                <c:pt idx="8314">
                  <c:v>-38.977870314129142</c:v>
                </c:pt>
                <c:pt idx="8315">
                  <c:v>-38.977870314129142</c:v>
                </c:pt>
                <c:pt idx="8316">
                  <c:v>-38.977870314129142</c:v>
                </c:pt>
                <c:pt idx="8317">
                  <c:v>-38.977870314129142</c:v>
                </c:pt>
                <c:pt idx="8318">
                  <c:v>-38.977870314129142</c:v>
                </c:pt>
                <c:pt idx="8319">
                  <c:v>-38.977870314129142</c:v>
                </c:pt>
                <c:pt idx="8320">
                  <c:v>-38.977870314129142</c:v>
                </c:pt>
                <c:pt idx="8321">
                  <c:v>-38.977870314129142</c:v>
                </c:pt>
                <c:pt idx="8322">
                  <c:v>-38.977870314129142</c:v>
                </c:pt>
                <c:pt idx="8323">
                  <c:v>-38.977870314129142</c:v>
                </c:pt>
                <c:pt idx="8324">
                  <c:v>-38.977870314129142</c:v>
                </c:pt>
                <c:pt idx="8325">
                  <c:v>-38.977870314129142</c:v>
                </c:pt>
                <c:pt idx="8326">
                  <c:v>-38.977870314129142</c:v>
                </c:pt>
                <c:pt idx="8327">
                  <c:v>-38.977870314129142</c:v>
                </c:pt>
                <c:pt idx="8328">
                  <c:v>-38.977870314129142</c:v>
                </c:pt>
                <c:pt idx="8329">
                  <c:v>-38.977870314129142</c:v>
                </c:pt>
                <c:pt idx="8330">
                  <c:v>-38.977870314129142</c:v>
                </c:pt>
                <c:pt idx="8331">
                  <c:v>-38.977870314129142</c:v>
                </c:pt>
                <c:pt idx="8332">
                  <c:v>-38.977870314129142</c:v>
                </c:pt>
                <c:pt idx="8333">
                  <c:v>-38.977870314129142</c:v>
                </c:pt>
                <c:pt idx="8334">
                  <c:v>-38.977870314129142</c:v>
                </c:pt>
                <c:pt idx="8335">
                  <c:v>-38.977870314129142</c:v>
                </c:pt>
                <c:pt idx="8336">
                  <c:v>-38.977870314129142</c:v>
                </c:pt>
                <c:pt idx="8337">
                  <c:v>-38.977870314129142</c:v>
                </c:pt>
                <c:pt idx="8338">
                  <c:v>-38.977870314129142</c:v>
                </c:pt>
                <c:pt idx="8339">
                  <c:v>-38.977870314129142</c:v>
                </c:pt>
                <c:pt idx="8340">
                  <c:v>-38.977870314129142</c:v>
                </c:pt>
                <c:pt idx="8341">
                  <c:v>-38.977870314129142</c:v>
                </c:pt>
                <c:pt idx="8342">
                  <c:v>-38.977870314129142</c:v>
                </c:pt>
                <c:pt idx="8343">
                  <c:v>-38.977870314129142</c:v>
                </c:pt>
                <c:pt idx="8344">
                  <c:v>-38.977870314129142</c:v>
                </c:pt>
                <c:pt idx="8345">
                  <c:v>-38.977870314129142</c:v>
                </c:pt>
                <c:pt idx="8346">
                  <c:v>-38.977870314129142</c:v>
                </c:pt>
                <c:pt idx="8347">
                  <c:v>-38.977870314129142</c:v>
                </c:pt>
                <c:pt idx="8348">
                  <c:v>-38.977870314129142</c:v>
                </c:pt>
                <c:pt idx="8349">
                  <c:v>-38.977870314129142</c:v>
                </c:pt>
                <c:pt idx="8350">
                  <c:v>-38.977870314129142</c:v>
                </c:pt>
                <c:pt idx="8351">
                  <c:v>-38.977870314129142</c:v>
                </c:pt>
                <c:pt idx="8352">
                  <c:v>-38.977870314129142</c:v>
                </c:pt>
                <c:pt idx="8353">
                  <c:v>-38.977870314129142</c:v>
                </c:pt>
                <c:pt idx="8354">
                  <c:v>-38.977870314129142</c:v>
                </c:pt>
                <c:pt idx="8355">
                  <c:v>-38.977870314129142</c:v>
                </c:pt>
                <c:pt idx="8356">
                  <c:v>-38.977870314129142</c:v>
                </c:pt>
                <c:pt idx="8357">
                  <c:v>-38.977870314129142</c:v>
                </c:pt>
                <c:pt idx="8358">
                  <c:v>-38.977870314129142</c:v>
                </c:pt>
                <c:pt idx="8359">
                  <c:v>-38.977870314129142</c:v>
                </c:pt>
                <c:pt idx="8360">
                  <c:v>-38.977870314129142</c:v>
                </c:pt>
                <c:pt idx="8361">
                  <c:v>-38.977870314129142</c:v>
                </c:pt>
                <c:pt idx="8362">
                  <c:v>-38.977870314129142</c:v>
                </c:pt>
                <c:pt idx="8363">
                  <c:v>-38.977870314129142</c:v>
                </c:pt>
                <c:pt idx="8364">
                  <c:v>-38.977870314129142</c:v>
                </c:pt>
                <c:pt idx="8365">
                  <c:v>-38.977870314129142</c:v>
                </c:pt>
                <c:pt idx="8366">
                  <c:v>-38.977870314129142</c:v>
                </c:pt>
                <c:pt idx="8367">
                  <c:v>-38.977870314129142</c:v>
                </c:pt>
                <c:pt idx="8368">
                  <c:v>-38.977870314129142</c:v>
                </c:pt>
                <c:pt idx="8369">
                  <c:v>-38.977870314129142</c:v>
                </c:pt>
                <c:pt idx="8370">
                  <c:v>-38.977870314129142</c:v>
                </c:pt>
                <c:pt idx="8371">
                  <c:v>-38.977870314129142</c:v>
                </c:pt>
                <c:pt idx="8372">
                  <c:v>-38.977870314129142</c:v>
                </c:pt>
                <c:pt idx="8373">
                  <c:v>-38.977870314129142</c:v>
                </c:pt>
                <c:pt idx="8374">
                  <c:v>-38.977870314129142</c:v>
                </c:pt>
                <c:pt idx="8375">
                  <c:v>-38.977870314129142</c:v>
                </c:pt>
                <c:pt idx="8376">
                  <c:v>-38.977870314129142</c:v>
                </c:pt>
                <c:pt idx="8377">
                  <c:v>-38.977870314129142</c:v>
                </c:pt>
                <c:pt idx="8378">
                  <c:v>-38.977870314129142</c:v>
                </c:pt>
                <c:pt idx="8379">
                  <c:v>-38.977870314129142</c:v>
                </c:pt>
                <c:pt idx="8380">
                  <c:v>-38.977870314129142</c:v>
                </c:pt>
                <c:pt idx="8381">
                  <c:v>-38.977870314129142</c:v>
                </c:pt>
                <c:pt idx="8382">
                  <c:v>-38.977870314129142</c:v>
                </c:pt>
                <c:pt idx="8383">
                  <c:v>-38.977870314129142</c:v>
                </c:pt>
                <c:pt idx="8384">
                  <c:v>-38.977870314129142</c:v>
                </c:pt>
                <c:pt idx="8385">
                  <c:v>-38.977870314129142</c:v>
                </c:pt>
                <c:pt idx="8386">
                  <c:v>-38.977870314129142</c:v>
                </c:pt>
                <c:pt idx="8387">
                  <c:v>-38.977870314129142</c:v>
                </c:pt>
                <c:pt idx="8388">
                  <c:v>-38.977870314129142</c:v>
                </c:pt>
                <c:pt idx="8389">
                  <c:v>-38.977870314129142</c:v>
                </c:pt>
                <c:pt idx="8390">
                  <c:v>-38.977870314129142</c:v>
                </c:pt>
                <c:pt idx="8391">
                  <c:v>-38.977870314129142</c:v>
                </c:pt>
                <c:pt idx="8392">
                  <c:v>-38.977870314129142</c:v>
                </c:pt>
                <c:pt idx="8393">
                  <c:v>-38.977870314129142</c:v>
                </c:pt>
                <c:pt idx="8394">
                  <c:v>-38.977870314129142</c:v>
                </c:pt>
                <c:pt idx="8395">
                  <c:v>-38.977870314129142</c:v>
                </c:pt>
                <c:pt idx="8396">
                  <c:v>-38.977870314129142</c:v>
                </c:pt>
                <c:pt idx="8397">
                  <c:v>-38.977870314129142</c:v>
                </c:pt>
                <c:pt idx="8398">
                  <c:v>-38.977870314129142</c:v>
                </c:pt>
                <c:pt idx="8399">
                  <c:v>-38.977870314129142</c:v>
                </c:pt>
                <c:pt idx="8400">
                  <c:v>-38.977870314129142</c:v>
                </c:pt>
                <c:pt idx="8401">
                  <c:v>-38.977870314129142</c:v>
                </c:pt>
                <c:pt idx="8402">
                  <c:v>-38.977870314129142</c:v>
                </c:pt>
                <c:pt idx="8403">
                  <c:v>-38.977870314129142</c:v>
                </c:pt>
                <c:pt idx="8404">
                  <c:v>-38.977870314129142</c:v>
                </c:pt>
                <c:pt idx="8405">
                  <c:v>-38.977870314129142</c:v>
                </c:pt>
                <c:pt idx="8406">
                  <c:v>-38.977870314129142</c:v>
                </c:pt>
                <c:pt idx="8407">
                  <c:v>-38.977870314129142</c:v>
                </c:pt>
                <c:pt idx="8408">
                  <c:v>-38.977870314129142</c:v>
                </c:pt>
                <c:pt idx="8409">
                  <c:v>-38.977870314129142</c:v>
                </c:pt>
                <c:pt idx="8410">
                  <c:v>-38.977870314129142</c:v>
                </c:pt>
                <c:pt idx="8411">
                  <c:v>-38.977870314129142</c:v>
                </c:pt>
                <c:pt idx="8412">
                  <c:v>-38.977870314129142</c:v>
                </c:pt>
                <c:pt idx="8413">
                  <c:v>-38.977870314129142</c:v>
                </c:pt>
                <c:pt idx="8414">
                  <c:v>-38.977870314129142</c:v>
                </c:pt>
                <c:pt idx="8415">
                  <c:v>-38.977870314129142</c:v>
                </c:pt>
                <c:pt idx="8416">
                  <c:v>-38.977870314129142</c:v>
                </c:pt>
                <c:pt idx="8417">
                  <c:v>-38.977870314129142</c:v>
                </c:pt>
                <c:pt idx="8418">
                  <c:v>-38.977870314129142</c:v>
                </c:pt>
                <c:pt idx="8419">
                  <c:v>-38.977870314129142</c:v>
                </c:pt>
                <c:pt idx="8420">
                  <c:v>-38.977870314129142</c:v>
                </c:pt>
                <c:pt idx="8421">
                  <c:v>-38.977870314129142</c:v>
                </c:pt>
                <c:pt idx="8422">
                  <c:v>-38.977870314129142</c:v>
                </c:pt>
                <c:pt idx="8423">
                  <c:v>-38.977870314129142</c:v>
                </c:pt>
                <c:pt idx="8424">
                  <c:v>-38.977870314129142</c:v>
                </c:pt>
                <c:pt idx="8425">
                  <c:v>-38.977870314129142</c:v>
                </c:pt>
                <c:pt idx="8426">
                  <c:v>-38.977870314129142</c:v>
                </c:pt>
                <c:pt idx="8427">
                  <c:v>-38.977870314129142</c:v>
                </c:pt>
                <c:pt idx="8428">
                  <c:v>-38.977870314129142</c:v>
                </c:pt>
                <c:pt idx="8429">
                  <c:v>-38.977870314129142</c:v>
                </c:pt>
                <c:pt idx="8430">
                  <c:v>-38.977870314129142</c:v>
                </c:pt>
                <c:pt idx="8431">
                  <c:v>-38.977870314129142</c:v>
                </c:pt>
                <c:pt idx="8432">
                  <c:v>-38.977870314129142</c:v>
                </c:pt>
                <c:pt idx="8433">
                  <c:v>-38.977870314129142</c:v>
                </c:pt>
                <c:pt idx="8434">
                  <c:v>-38.977870314129142</c:v>
                </c:pt>
                <c:pt idx="8435">
                  <c:v>-38.977870314129142</c:v>
                </c:pt>
                <c:pt idx="8436">
                  <c:v>-38.977870314129142</c:v>
                </c:pt>
                <c:pt idx="8437">
                  <c:v>-38.977870314129142</c:v>
                </c:pt>
                <c:pt idx="8438">
                  <c:v>-38.977870314129142</c:v>
                </c:pt>
                <c:pt idx="8439">
                  <c:v>-38.977870314129142</c:v>
                </c:pt>
                <c:pt idx="8440">
                  <c:v>-38.977870314129142</c:v>
                </c:pt>
                <c:pt idx="8441">
                  <c:v>-38.977870314129142</c:v>
                </c:pt>
                <c:pt idx="8442">
                  <c:v>-38.977870314129142</c:v>
                </c:pt>
                <c:pt idx="8443">
                  <c:v>-38.977870314129142</c:v>
                </c:pt>
                <c:pt idx="8444">
                  <c:v>-38.977870314129142</c:v>
                </c:pt>
                <c:pt idx="8445">
                  <c:v>-38.977870314129142</c:v>
                </c:pt>
                <c:pt idx="8446">
                  <c:v>-38.977870314129142</c:v>
                </c:pt>
                <c:pt idx="8447">
                  <c:v>-38.977870314129142</c:v>
                </c:pt>
                <c:pt idx="8448">
                  <c:v>-38.977870314129142</c:v>
                </c:pt>
                <c:pt idx="8449">
                  <c:v>-38.977870314129142</c:v>
                </c:pt>
                <c:pt idx="8450">
                  <c:v>-38.977870314129142</c:v>
                </c:pt>
                <c:pt idx="8451">
                  <c:v>-38.977870314129142</c:v>
                </c:pt>
                <c:pt idx="8452">
                  <c:v>-38.977870314129142</c:v>
                </c:pt>
                <c:pt idx="8453">
                  <c:v>-38.977870314129142</c:v>
                </c:pt>
                <c:pt idx="8454">
                  <c:v>-38.977870314129142</c:v>
                </c:pt>
                <c:pt idx="8455">
                  <c:v>-38.977870314129142</c:v>
                </c:pt>
                <c:pt idx="8456">
                  <c:v>-38.977870314129142</c:v>
                </c:pt>
                <c:pt idx="8457">
                  <c:v>-38.977870314129142</c:v>
                </c:pt>
                <c:pt idx="8458">
                  <c:v>-38.977870314129142</c:v>
                </c:pt>
                <c:pt idx="8459">
                  <c:v>-38.977870314129142</c:v>
                </c:pt>
                <c:pt idx="8460">
                  <c:v>-38.977870314129142</c:v>
                </c:pt>
                <c:pt idx="8461">
                  <c:v>-38.977870314129142</c:v>
                </c:pt>
                <c:pt idx="8462">
                  <c:v>-38.977870314129142</c:v>
                </c:pt>
                <c:pt idx="8463">
                  <c:v>-38.977870314129142</c:v>
                </c:pt>
                <c:pt idx="8464">
                  <c:v>-38.977870314129142</c:v>
                </c:pt>
                <c:pt idx="8465">
                  <c:v>-38.977870314129142</c:v>
                </c:pt>
                <c:pt idx="8466">
                  <c:v>-38.977870314129142</c:v>
                </c:pt>
                <c:pt idx="8467">
                  <c:v>-38.977870314129142</c:v>
                </c:pt>
                <c:pt idx="8468">
                  <c:v>-38.977870314129142</c:v>
                </c:pt>
                <c:pt idx="8469">
                  <c:v>-38.977870314129142</c:v>
                </c:pt>
                <c:pt idx="8470">
                  <c:v>-38.977870314129142</c:v>
                </c:pt>
                <c:pt idx="8471">
                  <c:v>-38.977870314129142</c:v>
                </c:pt>
                <c:pt idx="8472">
                  <c:v>-38.977870314129142</c:v>
                </c:pt>
                <c:pt idx="8473">
                  <c:v>-38.977870314129142</c:v>
                </c:pt>
                <c:pt idx="8474">
                  <c:v>-38.977870314129142</c:v>
                </c:pt>
                <c:pt idx="8475">
                  <c:v>-38.977870314129142</c:v>
                </c:pt>
                <c:pt idx="8476">
                  <c:v>-38.977870314129142</c:v>
                </c:pt>
                <c:pt idx="8477">
                  <c:v>-38.977870314129142</c:v>
                </c:pt>
                <c:pt idx="8478">
                  <c:v>-38.977870314129142</c:v>
                </c:pt>
                <c:pt idx="8479">
                  <c:v>-38.977870314129142</c:v>
                </c:pt>
                <c:pt idx="8480">
                  <c:v>-38.977870314129142</c:v>
                </c:pt>
                <c:pt idx="8481">
                  <c:v>-38.977870314129142</c:v>
                </c:pt>
                <c:pt idx="8482">
                  <c:v>-38.977870314129142</c:v>
                </c:pt>
                <c:pt idx="8483">
                  <c:v>-38.977870314129142</c:v>
                </c:pt>
                <c:pt idx="8484">
                  <c:v>-38.977870314129142</c:v>
                </c:pt>
                <c:pt idx="8485">
                  <c:v>-38.977870314129142</c:v>
                </c:pt>
                <c:pt idx="8486">
                  <c:v>-38.977870314129142</c:v>
                </c:pt>
                <c:pt idx="8487">
                  <c:v>-38.977870314129142</c:v>
                </c:pt>
                <c:pt idx="8488">
                  <c:v>-38.977870314129142</c:v>
                </c:pt>
                <c:pt idx="8489">
                  <c:v>-38.977870314129142</c:v>
                </c:pt>
                <c:pt idx="8490">
                  <c:v>-38.977870314129142</c:v>
                </c:pt>
                <c:pt idx="8491">
                  <c:v>-38.977870314129142</c:v>
                </c:pt>
                <c:pt idx="8492">
                  <c:v>-38.977870314129142</c:v>
                </c:pt>
                <c:pt idx="8493">
                  <c:v>-38.977870314129142</c:v>
                </c:pt>
                <c:pt idx="8494">
                  <c:v>-38.977870314129142</c:v>
                </c:pt>
                <c:pt idx="8495">
                  <c:v>-38.977870314129142</c:v>
                </c:pt>
                <c:pt idx="8496">
                  <c:v>-38.977870314129142</c:v>
                </c:pt>
                <c:pt idx="8497">
                  <c:v>-38.977870314129142</c:v>
                </c:pt>
                <c:pt idx="8498">
                  <c:v>-38.977870314129142</c:v>
                </c:pt>
                <c:pt idx="8499">
                  <c:v>-38.977870314129142</c:v>
                </c:pt>
                <c:pt idx="8500">
                  <c:v>-38.977870314129142</c:v>
                </c:pt>
                <c:pt idx="8501">
                  <c:v>-38.977870314129142</c:v>
                </c:pt>
                <c:pt idx="8502">
                  <c:v>-38.977870314129142</c:v>
                </c:pt>
                <c:pt idx="8503">
                  <c:v>-38.977870314129142</c:v>
                </c:pt>
                <c:pt idx="8504">
                  <c:v>-38.977870314129142</c:v>
                </c:pt>
                <c:pt idx="8505">
                  <c:v>-38.977870314129142</c:v>
                </c:pt>
                <c:pt idx="8506">
                  <c:v>-38.977870314129142</c:v>
                </c:pt>
                <c:pt idx="8507">
                  <c:v>-38.977870314129142</c:v>
                </c:pt>
                <c:pt idx="8508">
                  <c:v>-38.977870314129142</c:v>
                </c:pt>
                <c:pt idx="8509">
                  <c:v>-38.977870314129142</c:v>
                </c:pt>
                <c:pt idx="8510">
                  <c:v>-38.977870314129142</c:v>
                </c:pt>
                <c:pt idx="8511">
                  <c:v>-38.977870314129142</c:v>
                </c:pt>
                <c:pt idx="8512">
                  <c:v>-38.977870314129142</c:v>
                </c:pt>
                <c:pt idx="8513">
                  <c:v>-38.977870314129142</c:v>
                </c:pt>
                <c:pt idx="8514">
                  <c:v>-38.977870314129142</c:v>
                </c:pt>
                <c:pt idx="8515">
                  <c:v>-38.977870314129142</c:v>
                </c:pt>
                <c:pt idx="8516">
                  <c:v>-38.977870314129142</c:v>
                </c:pt>
                <c:pt idx="8517">
                  <c:v>-38.977870314129142</c:v>
                </c:pt>
                <c:pt idx="8518">
                  <c:v>-38.977870314129142</c:v>
                </c:pt>
                <c:pt idx="8519">
                  <c:v>-38.977870314129142</c:v>
                </c:pt>
                <c:pt idx="8520">
                  <c:v>-38.977870314129142</c:v>
                </c:pt>
                <c:pt idx="8521">
                  <c:v>-38.977870314129142</c:v>
                </c:pt>
                <c:pt idx="8522">
                  <c:v>-38.977870314129142</c:v>
                </c:pt>
                <c:pt idx="8523">
                  <c:v>-38.977870314129142</c:v>
                </c:pt>
                <c:pt idx="8524">
                  <c:v>-38.977870314129142</c:v>
                </c:pt>
                <c:pt idx="8525">
                  <c:v>-38.977870314129142</c:v>
                </c:pt>
                <c:pt idx="8526">
                  <c:v>-38.977870314129142</c:v>
                </c:pt>
                <c:pt idx="8527">
                  <c:v>-38.977870314129142</c:v>
                </c:pt>
                <c:pt idx="8528">
                  <c:v>-38.977870314129142</c:v>
                </c:pt>
                <c:pt idx="8529">
                  <c:v>-38.977870314129142</c:v>
                </c:pt>
                <c:pt idx="8530">
                  <c:v>-38.977870314129142</c:v>
                </c:pt>
                <c:pt idx="8531">
                  <c:v>-38.977870314129142</c:v>
                </c:pt>
                <c:pt idx="8532">
                  <c:v>-38.977870314129142</c:v>
                </c:pt>
                <c:pt idx="8533">
                  <c:v>-38.977870314129142</c:v>
                </c:pt>
                <c:pt idx="8534">
                  <c:v>-38.977870314129142</c:v>
                </c:pt>
                <c:pt idx="8535">
                  <c:v>-38.977870314129142</c:v>
                </c:pt>
                <c:pt idx="8536">
                  <c:v>-38.977870314129142</c:v>
                </c:pt>
                <c:pt idx="8537">
                  <c:v>-38.977870314129142</c:v>
                </c:pt>
                <c:pt idx="8538">
                  <c:v>-38.977870314129142</c:v>
                </c:pt>
                <c:pt idx="8539">
                  <c:v>-38.977870314129142</c:v>
                </c:pt>
                <c:pt idx="8540">
                  <c:v>-38.977870314129142</c:v>
                </c:pt>
                <c:pt idx="8541">
                  <c:v>-38.977870314129142</c:v>
                </c:pt>
                <c:pt idx="8542">
                  <c:v>-38.977870314129142</c:v>
                </c:pt>
                <c:pt idx="8543">
                  <c:v>-38.977870314129142</c:v>
                </c:pt>
                <c:pt idx="8544">
                  <c:v>-38.977870314129142</c:v>
                </c:pt>
                <c:pt idx="8545">
                  <c:v>-38.977870314129142</c:v>
                </c:pt>
                <c:pt idx="8546">
                  <c:v>-38.977870314129142</c:v>
                </c:pt>
                <c:pt idx="8547">
                  <c:v>-38.977870314129142</c:v>
                </c:pt>
                <c:pt idx="8548">
                  <c:v>-38.977870314129142</c:v>
                </c:pt>
                <c:pt idx="8549">
                  <c:v>-38.977870314129142</c:v>
                </c:pt>
                <c:pt idx="8550">
                  <c:v>-38.977870314129142</c:v>
                </c:pt>
                <c:pt idx="8551">
                  <c:v>-38.977870314129142</c:v>
                </c:pt>
                <c:pt idx="8552">
                  <c:v>-38.977870314129142</c:v>
                </c:pt>
                <c:pt idx="8553">
                  <c:v>-38.977870314129142</c:v>
                </c:pt>
                <c:pt idx="8554">
                  <c:v>-38.977870314129142</c:v>
                </c:pt>
                <c:pt idx="8555">
                  <c:v>-38.977870314129142</c:v>
                </c:pt>
                <c:pt idx="8556">
                  <c:v>-38.977870314129142</c:v>
                </c:pt>
                <c:pt idx="8557">
                  <c:v>-38.977870314129142</c:v>
                </c:pt>
                <c:pt idx="8558">
                  <c:v>-38.977870314129142</c:v>
                </c:pt>
                <c:pt idx="8559">
                  <c:v>-38.977870314129142</c:v>
                </c:pt>
                <c:pt idx="8560">
                  <c:v>-38.977870314129142</c:v>
                </c:pt>
                <c:pt idx="8561">
                  <c:v>-38.977870314129142</c:v>
                </c:pt>
                <c:pt idx="8562">
                  <c:v>-38.977870314129142</c:v>
                </c:pt>
                <c:pt idx="8563">
                  <c:v>-38.977870314129142</c:v>
                </c:pt>
                <c:pt idx="8564">
                  <c:v>-38.977870314129142</c:v>
                </c:pt>
                <c:pt idx="8565">
                  <c:v>-38.977870314129142</c:v>
                </c:pt>
                <c:pt idx="8566">
                  <c:v>-38.977870314129142</c:v>
                </c:pt>
                <c:pt idx="8567">
                  <c:v>-38.977870314129142</c:v>
                </c:pt>
                <c:pt idx="8568">
                  <c:v>-38.977870314129142</c:v>
                </c:pt>
                <c:pt idx="8569">
                  <c:v>-38.977870314129142</c:v>
                </c:pt>
                <c:pt idx="8570">
                  <c:v>-38.977870314129142</c:v>
                </c:pt>
                <c:pt idx="8571">
                  <c:v>-38.977870314129142</c:v>
                </c:pt>
                <c:pt idx="8572">
                  <c:v>-38.977870314129142</c:v>
                </c:pt>
                <c:pt idx="8573">
                  <c:v>-38.977870314129142</c:v>
                </c:pt>
                <c:pt idx="8574">
                  <c:v>-38.977870314129142</c:v>
                </c:pt>
                <c:pt idx="8575">
                  <c:v>-38.977870314129142</c:v>
                </c:pt>
                <c:pt idx="8576">
                  <c:v>-38.977870314129142</c:v>
                </c:pt>
                <c:pt idx="8577">
                  <c:v>-38.977870314129142</c:v>
                </c:pt>
                <c:pt idx="8578">
                  <c:v>-38.977870314129142</c:v>
                </c:pt>
                <c:pt idx="8579">
                  <c:v>-38.977870314129142</c:v>
                </c:pt>
                <c:pt idx="8580">
                  <c:v>-38.977870314129142</c:v>
                </c:pt>
                <c:pt idx="8581">
                  <c:v>-38.977870314129142</c:v>
                </c:pt>
                <c:pt idx="8582">
                  <c:v>-38.977870314129142</c:v>
                </c:pt>
                <c:pt idx="8583">
                  <c:v>-38.977870314129142</c:v>
                </c:pt>
                <c:pt idx="8584">
                  <c:v>-38.977870314129142</c:v>
                </c:pt>
                <c:pt idx="8585">
                  <c:v>-38.977870314129142</c:v>
                </c:pt>
                <c:pt idx="8586">
                  <c:v>-38.977870314129142</c:v>
                </c:pt>
                <c:pt idx="8587">
                  <c:v>-38.977870314129142</c:v>
                </c:pt>
                <c:pt idx="8588">
                  <c:v>-38.977870314129142</c:v>
                </c:pt>
                <c:pt idx="8589">
                  <c:v>-38.977870314129142</c:v>
                </c:pt>
                <c:pt idx="8590">
                  <c:v>-38.977870314129142</c:v>
                </c:pt>
                <c:pt idx="8591">
                  <c:v>-38.977870314129142</c:v>
                </c:pt>
                <c:pt idx="8592">
                  <c:v>-38.977870314129142</c:v>
                </c:pt>
                <c:pt idx="8593">
                  <c:v>-38.977870314129142</c:v>
                </c:pt>
                <c:pt idx="8594">
                  <c:v>-38.977870314129142</c:v>
                </c:pt>
                <c:pt idx="8595">
                  <c:v>-38.977870314129142</c:v>
                </c:pt>
                <c:pt idx="8596">
                  <c:v>-38.977870314129142</c:v>
                </c:pt>
                <c:pt idx="8597">
                  <c:v>-38.977870314129142</c:v>
                </c:pt>
                <c:pt idx="8598">
                  <c:v>-38.977870314129142</c:v>
                </c:pt>
                <c:pt idx="8599">
                  <c:v>-38.977870314129142</c:v>
                </c:pt>
                <c:pt idx="8600">
                  <c:v>-38.977870314129142</c:v>
                </c:pt>
                <c:pt idx="8601">
                  <c:v>-38.977870314129142</c:v>
                </c:pt>
                <c:pt idx="8602">
                  <c:v>-38.977870314129142</c:v>
                </c:pt>
                <c:pt idx="8603">
                  <c:v>-38.977870314129142</c:v>
                </c:pt>
                <c:pt idx="8604">
                  <c:v>-38.977870314129142</c:v>
                </c:pt>
                <c:pt idx="8605">
                  <c:v>-38.977870314129142</c:v>
                </c:pt>
                <c:pt idx="8606">
                  <c:v>-38.977870314129142</c:v>
                </c:pt>
                <c:pt idx="8607">
                  <c:v>-38.977870314129142</c:v>
                </c:pt>
                <c:pt idx="8608">
                  <c:v>-38.977870314129142</c:v>
                </c:pt>
                <c:pt idx="8609">
                  <c:v>-38.977870314129142</c:v>
                </c:pt>
                <c:pt idx="8610">
                  <c:v>-38.977870314129142</c:v>
                </c:pt>
                <c:pt idx="8611">
                  <c:v>-38.977870314129142</c:v>
                </c:pt>
                <c:pt idx="8612">
                  <c:v>-38.977870314129142</c:v>
                </c:pt>
                <c:pt idx="8613">
                  <c:v>-38.977870314129142</c:v>
                </c:pt>
                <c:pt idx="8614">
                  <c:v>-38.977870314129142</c:v>
                </c:pt>
                <c:pt idx="8615">
                  <c:v>-38.977870314129142</c:v>
                </c:pt>
                <c:pt idx="8616">
                  <c:v>-38.977870314129142</c:v>
                </c:pt>
                <c:pt idx="8617">
                  <c:v>-38.977870314129142</c:v>
                </c:pt>
                <c:pt idx="8618">
                  <c:v>-38.977870314129142</c:v>
                </c:pt>
                <c:pt idx="8619">
                  <c:v>-38.977870314129142</c:v>
                </c:pt>
                <c:pt idx="8620">
                  <c:v>-38.977870314129142</c:v>
                </c:pt>
                <c:pt idx="8621">
                  <c:v>-38.977870314129142</c:v>
                </c:pt>
                <c:pt idx="8622">
                  <c:v>-38.977870314129142</c:v>
                </c:pt>
                <c:pt idx="8623">
                  <c:v>-38.977870314129142</c:v>
                </c:pt>
                <c:pt idx="8624">
                  <c:v>-38.977870314129142</c:v>
                </c:pt>
                <c:pt idx="8625">
                  <c:v>-38.977870314129142</c:v>
                </c:pt>
                <c:pt idx="8626">
                  <c:v>-38.977870314129142</c:v>
                </c:pt>
                <c:pt idx="8627">
                  <c:v>-38.977870314129142</c:v>
                </c:pt>
                <c:pt idx="8628">
                  <c:v>-38.977870314129142</c:v>
                </c:pt>
                <c:pt idx="8629">
                  <c:v>-38.977870314129142</c:v>
                </c:pt>
                <c:pt idx="8630">
                  <c:v>-38.977870314129142</c:v>
                </c:pt>
                <c:pt idx="8631">
                  <c:v>-38.977870314129142</c:v>
                </c:pt>
                <c:pt idx="8632">
                  <c:v>-38.977870314129142</c:v>
                </c:pt>
                <c:pt idx="8633">
                  <c:v>-38.977870314129142</c:v>
                </c:pt>
                <c:pt idx="8634">
                  <c:v>-38.977870314129142</c:v>
                </c:pt>
                <c:pt idx="8635">
                  <c:v>-38.977870314129142</c:v>
                </c:pt>
                <c:pt idx="8636">
                  <c:v>-38.977870314129142</c:v>
                </c:pt>
                <c:pt idx="8637">
                  <c:v>-38.977870314129142</c:v>
                </c:pt>
                <c:pt idx="8638">
                  <c:v>-38.977870314129142</c:v>
                </c:pt>
                <c:pt idx="8639">
                  <c:v>-38.977870314129142</c:v>
                </c:pt>
                <c:pt idx="8640">
                  <c:v>-38.977870314129142</c:v>
                </c:pt>
                <c:pt idx="8641">
                  <c:v>-38.977870314129142</c:v>
                </c:pt>
                <c:pt idx="8642">
                  <c:v>-38.977870314129142</c:v>
                </c:pt>
                <c:pt idx="8643">
                  <c:v>-38.977870314129142</c:v>
                </c:pt>
                <c:pt idx="8644">
                  <c:v>-38.977870314129142</c:v>
                </c:pt>
                <c:pt idx="8645">
                  <c:v>-38.977870314129142</c:v>
                </c:pt>
                <c:pt idx="8646">
                  <c:v>-38.977870314129142</c:v>
                </c:pt>
                <c:pt idx="8647">
                  <c:v>-38.977870314129142</c:v>
                </c:pt>
                <c:pt idx="8648">
                  <c:v>-38.977870314129142</c:v>
                </c:pt>
                <c:pt idx="8649">
                  <c:v>-38.977870314129142</c:v>
                </c:pt>
                <c:pt idx="8650">
                  <c:v>-38.977870314129142</c:v>
                </c:pt>
                <c:pt idx="8651">
                  <c:v>-38.977870314129142</c:v>
                </c:pt>
                <c:pt idx="8652">
                  <c:v>-38.977870314129142</c:v>
                </c:pt>
                <c:pt idx="8653">
                  <c:v>-38.977870314129142</c:v>
                </c:pt>
                <c:pt idx="8654">
                  <c:v>-38.977870314129142</c:v>
                </c:pt>
                <c:pt idx="8655">
                  <c:v>-38.977870314129142</c:v>
                </c:pt>
                <c:pt idx="8656">
                  <c:v>-38.977870314129142</c:v>
                </c:pt>
                <c:pt idx="8657">
                  <c:v>-38.977870314129142</c:v>
                </c:pt>
                <c:pt idx="8658">
                  <c:v>-38.977870314129142</c:v>
                </c:pt>
                <c:pt idx="8659">
                  <c:v>-38.977870314129142</c:v>
                </c:pt>
                <c:pt idx="8660">
                  <c:v>-38.977870314129142</c:v>
                </c:pt>
                <c:pt idx="8661">
                  <c:v>-38.977870314129142</c:v>
                </c:pt>
                <c:pt idx="8662">
                  <c:v>-38.977870314129142</c:v>
                </c:pt>
                <c:pt idx="8663">
                  <c:v>-38.977870314129142</c:v>
                </c:pt>
                <c:pt idx="8664">
                  <c:v>-38.977870314129142</c:v>
                </c:pt>
                <c:pt idx="8665">
                  <c:v>-38.977870314129142</c:v>
                </c:pt>
                <c:pt idx="8666">
                  <c:v>-38.977870314129142</c:v>
                </c:pt>
                <c:pt idx="8667">
                  <c:v>-38.977870314129142</c:v>
                </c:pt>
                <c:pt idx="8668">
                  <c:v>-38.977870314129142</c:v>
                </c:pt>
                <c:pt idx="8669">
                  <c:v>-38.977870314129142</c:v>
                </c:pt>
                <c:pt idx="8670">
                  <c:v>-38.977870314129142</c:v>
                </c:pt>
                <c:pt idx="8671">
                  <c:v>-38.977870314129142</c:v>
                </c:pt>
                <c:pt idx="8672">
                  <c:v>-38.977870314129142</c:v>
                </c:pt>
                <c:pt idx="8673">
                  <c:v>-38.977870314129142</c:v>
                </c:pt>
                <c:pt idx="8674">
                  <c:v>-38.977870314129142</c:v>
                </c:pt>
                <c:pt idx="8675">
                  <c:v>-38.977870314129142</c:v>
                </c:pt>
                <c:pt idx="8676">
                  <c:v>-38.977870314129142</c:v>
                </c:pt>
                <c:pt idx="8677">
                  <c:v>-38.977870314129142</c:v>
                </c:pt>
                <c:pt idx="8678">
                  <c:v>-38.977870314129142</c:v>
                </c:pt>
                <c:pt idx="8679">
                  <c:v>-38.977870314129142</c:v>
                </c:pt>
                <c:pt idx="8680">
                  <c:v>-38.977870314129142</c:v>
                </c:pt>
                <c:pt idx="8681">
                  <c:v>-38.977870314129142</c:v>
                </c:pt>
                <c:pt idx="8682">
                  <c:v>-38.977870314129142</c:v>
                </c:pt>
                <c:pt idx="8683">
                  <c:v>-38.977870314129142</c:v>
                </c:pt>
                <c:pt idx="8684">
                  <c:v>-38.977870314129142</c:v>
                </c:pt>
                <c:pt idx="8685">
                  <c:v>-38.977870314129142</c:v>
                </c:pt>
                <c:pt idx="8686">
                  <c:v>-38.977870314129142</c:v>
                </c:pt>
                <c:pt idx="8687">
                  <c:v>-38.977870314129142</c:v>
                </c:pt>
                <c:pt idx="8688">
                  <c:v>-38.977870314129142</c:v>
                </c:pt>
                <c:pt idx="8689">
                  <c:v>-38.977870314129142</c:v>
                </c:pt>
                <c:pt idx="8690">
                  <c:v>-38.977870314129142</c:v>
                </c:pt>
                <c:pt idx="8691">
                  <c:v>-38.977870314129142</c:v>
                </c:pt>
                <c:pt idx="8692">
                  <c:v>-38.977870314129142</c:v>
                </c:pt>
                <c:pt idx="8693">
                  <c:v>-38.977870314129142</c:v>
                </c:pt>
                <c:pt idx="8694">
                  <c:v>-38.977870314129142</c:v>
                </c:pt>
                <c:pt idx="8695">
                  <c:v>-38.977870314129142</c:v>
                </c:pt>
                <c:pt idx="8696">
                  <c:v>-38.977870314129142</c:v>
                </c:pt>
                <c:pt idx="8697">
                  <c:v>-38.977870314129142</c:v>
                </c:pt>
                <c:pt idx="8698">
                  <c:v>-38.977870314129142</c:v>
                </c:pt>
                <c:pt idx="8699">
                  <c:v>-38.977870314129142</c:v>
                </c:pt>
                <c:pt idx="8700">
                  <c:v>-38.977870314129142</c:v>
                </c:pt>
                <c:pt idx="8701">
                  <c:v>-38.977870314129142</c:v>
                </c:pt>
                <c:pt idx="8702">
                  <c:v>-38.977870314129142</c:v>
                </c:pt>
                <c:pt idx="8703">
                  <c:v>-38.977870314129142</c:v>
                </c:pt>
                <c:pt idx="8704">
                  <c:v>-38.977870314129142</c:v>
                </c:pt>
                <c:pt idx="8705">
                  <c:v>-38.977870314129142</c:v>
                </c:pt>
                <c:pt idx="8706">
                  <c:v>-38.977870314129142</c:v>
                </c:pt>
                <c:pt idx="8707">
                  <c:v>-38.977870314129142</c:v>
                </c:pt>
                <c:pt idx="8708">
                  <c:v>-38.977870314129142</c:v>
                </c:pt>
                <c:pt idx="8709">
                  <c:v>-38.977870314129142</c:v>
                </c:pt>
                <c:pt idx="8710">
                  <c:v>-38.977870314129142</c:v>
                </c:pt>
                <c:pt idx="8711">
                  <c:v>-38.977870314129142</c:v>
                </c:pt>
                <c:pt idx="8712">
                  <c:v>-38.977870314129142</c:v>
                </c:pt>
                <c:pt idx="8713">
                  <c:v>-38.977870314129142</c:v>
                </c:pt>
                <c:pt idx="8714">
                  <c:v>-38.977870314129142</c:v>
                </c:pt>
                <c:pt idx="8715">
                  <c:v>-38.977870314129142</c:v>
                </c:pt>
                <c:pt idx="8716">
                  <c:v>-38.977870314129142</c:v>
                </c:pt>
                <c:pt idx="8717">
                  <c:v>-38.977870314129142</c:v>
                </c:pt>
                <c:pt idx="8718">
                  <c:v>-38.977870314129142</c:v>
                </c:pt>
                <c:pt idx="8719">
                  <c:v>-38.977870314129142</c:v>
                </c:pt>
                <c:pt idx="8720">
                  <c:v>-38.977870314129142</c:v>
                </c:pt>
                <c:pt idx="8721">
                  <c:v>-38.977870314129142</c:v>
                </c:pt>
                <c:pt idx="8722">
                  <c:v>-38.977870314129142</c:v>
                </c:pt>
                <c:pt idx="8723">
                  <c:v>-38.977870314129142</c:v>
                </c:pt>
                <c:pt idx="8724">
                  <c:v>-38.977870314129142</c:v>
                </c:pt>
                <c:pt idx="8725">
                  <c:v>-38.977870314129142</c:v>
                </c:pt>
                <c:pt idx="8726">
                  <c:v>-38.977870314129142</c:v>
                </c:pt>
                <c:pt idx="8727">
                  <c:v>-38.977870314129142</c:v>
                </c:pt>
                <c:pt idx="8728">
                  <c:v>-38.977870314129142</c:v>
                </c:pt>
                <c:pt idx="8729">
                  <c:v>-38.977870314129142</c:v>
                </c:pt>
                <c:pt idx="8730">
                  <c:v>-38.977870314129142</c:v>
                </c:pt>
                <c:pt idx="8731">
                  <c:v>-38.977870314129142</c:v>
                </c:pt>
                <c:pt idx="8732">
                  <c:v>-38.977870314129142</c:v>
                </c:pt>
                <c:pt idx="8733">
                  <c:v>-38.977870314129142</c:v>
                </c:pt>
                <c:pt idx="8734">
                  <c:v>-38.977870314129142</c:v>
                </c:pt>
                <c:pt idx="8735">
                  <c:v>-38.977870314129142</c:v>
                </c:pt>
                <c:pt idx="8736">
                  <c:v>-38.977870314129142</c:v>
                </c:pt>
                <c:pt idx="8737">
                  <c:v>-38.977870314129142</c:v>
                </c:pt>
                <c:pt idx="8738">
                  <c:v>-38.977870314129142</c:v>
                </c:pt>
                <c:pt idx="8739">
                  <c:v>-38.977870314129142</c:v>
                </c:pt>
                <c:pt idx="8740">
                  <c:v>-38.977870314129142</c:v>
                </c:pt>
                <c:pt idx="8741">
                  <c:v>-38.977870314129142</c:v>
                </c:pt>
                <c:pt idx="8742">
                  <c:v>-38.977870314129142</c:v>
                </c:pt>
                <c:pt idx="8743">
                  <c:v>-38.977870314129142</c:v>
                </c:pt>
                <c:pt idx="8744">
                  <c:v>-38.977870314129142</c:v>
                </c:pt>
                <c:pt idx="8745">
                  <c:v>-38.977870314129142</c:v>
                </c:pt>
                <c:pt idx="8746">
                  <c:v>-38.977870314129142</c:v>
                </c:pt>
                <c:pt idx="8747">
                  <c:v>-38.977870314129142</c:v>
                </c:pt>
                <c:pt idx="8748">
                  <c:v>-38.977870314129142</c:v>
                </c:pt>
                <c:pt idx="8749">
                  <c:v>-38.977870314129142</c:v>
                </c:pt>
                <c:pt idx="8750">
                  <c:v>-38.977870314129142</c:v>
                </c:pt>
                <c:pt idx="8751">
                  <c:v>-38.977870314129142</c:v>
                </c:pt>
                <c:pt idx="8752">
                  <c:v>-38.977870314129142</c:v>
                </c:pt>
                <c:pt idx="8753">
                  <c:v>-38.977870314129142</c:v>
                </c:pt>
                <c:pt idx="8754">
                  <c:v>-38.977870314129142</c:v>
                </c:pt>
                <c:pt idx="8755">
                  <c:v>-38.977870314129142</c:v>
                </c:pt>
                <c:pt idx="8756">
                  <c:v>-38.977870314129142</c:v>
                </c:pt>
                <c:pt idx="8757">
                  <c:v>-38.977870314129142</c:v>
                </c:pt>
                <c:pt idx="8758">
                  <c:v>-38.977870314129142</c:v>
                </c:pt>
                <c:pt idx="8759">
                  <c:v>-38.977870314129142</c:v>
                </c:pt>
                <c:pt idx="8760">
                  <c:v>-38.977870314129142</c:v>
                </c:pt>
                <c:pt idx="8761">
                  <c:v>-38.977870314129142</c:v>
                </c:pt>
                <c:pt idx="8762">
                  <c:v>-38.977870314129142</c:v>
                </c:pt>
                <c:pt idx="8763">
                  <c:v>-38.977870314129142</c:v>
                </c:pt>
                <c:pt idx="8764">
                  <c:v>-38.977870314129142</c:v>
                </c:pt>
                <c:pt idx="8765">
                  <c:v>-38.977870314129142</c:v>
                </c:pt>
                <c:pt idx="8766">
                  <c:v>-38.977870314129142</c:v>
                </c:pt>
                <c:pt idx="8767">
                  <c:v>-38.977870314129142</c:v>
                </c:pt>
                <c:pt idx="8768">
                  <c:v>-38.977870314129142</c:v>
                </c:pt>
                <c:pt idx="8769">
                  <c:v>-38.977870314129142</c:v>
                </c:pt>
                <c:pt idx="8770">
                  <c:v>-38.977870314129142</c:v>
                </c:pt>
                <c:pt idx="8771">
                  <c:v>-38.977870314129142</c:v>
                </c:pt>
                <c:pt idx="8772">
                  <c:v>-38.977870314129142</c:v>
                </c:pt>
                <c:pt idx="8773">
                  <c:v>-38.977870314129142</c:v>
                </c:pt>
                <c:pt idx="8774">
                  <c:v>-38.977870314129142</c:v>
                </c:pt>
                <c:pt idx="8775">
                  <c:v>-38.977870314129142</c:v>
                </c:pt>
                <c:pt idx="8776">
                  <c:v>-38.977870314129142</c:v>
                </c:pt>
                <c:pt idx="8777">
                  <c:v>-38.977870314129142</c:v>
                </c:pt>
                <c:pt idx="8778">
                  <c:v>-38.977870314129142</c:v>
                </c:pt>
                <c:pt idx="8779">
                  <c:v>-38.977870314129142</c:v>
                </c:pt>
                <c:pt idx="8780">
                  <c:v>-38.977870314129142</c:v>
                </c:pt>
                <c:pt idx="8781">
                  <c:v>-38.977870314129142</c:v>
                </c:pt>
                <c:pt idx="8782">
                  <c:v>-38.977870314129142</c:v>
                </c:pt>
                <c:pt idx="8783">
                  <c:v>-38.977870314129142</c:v>
                </c:pt>
                <c:pt idx="8784">
                  <c:v>-38.977870314129142</c:v>
                </c:pt>
                <c:pt idx="8785">
                  <c:v>-38.977870314129142</c:v>
                </c:pt>
                <c:pt idx="8786">
                  <c:v>-38.977870314129142</c:v>
                </c:pt>
                <c:pt idx="8787">
                  <c:v>-38.977870314129142</c:v>
                </c:pt>
                <c:pt idx="8788">
                  <c:v>-38.977870314129142</c:v>
                </c:pt>
                <c:pt idx="8789">
                  <c:v>-38.977870314129142</c:v>
                </c:pt>
                <c:pt idx="8790">
                  <c:v>-38.977870314129142</c:v>
                </c:pt>
                <c:pt idx="8791">
                  <c:v>-38.977870314129142</c:v>
                </c:pt>
                <c:pt idx="8792">
                  <c:v>-38.977870314129142</c:v>
                </c:pt>
                <c:pt idx="8793">
                  <c:v>-38.977870314129142</c:v>
                </c:pt>
                <c:pt idx="8794">
                  <c:v>-38.977870314129142</c:v>
                </c:pt>
                <c:pt idx="8795">
                  <c:v>-38.977870314129142</c:v>
                </c:pt>
                <c:pt idx="8796">
                  <c:v>-38.977870314129142</c:v>
                </c:pt>
                <c:pt idx="8797">
                  <c:v>-38.977870314129142</c:v>
                </c:pt>
                <c:pt idx="8798">
                  <c:v>-38.977870314129142</c:v>
                </c:pt>
                <c:pt idx="8799">
                  <c:v>-38.977870314129142</c:v>
                </c:pt>
                <c:pt idx="8800">
                  <c:v>-38.977870314129142</c:v>
                </c:pt>
                <c:pt idx="8801">
                  <c:v>-38.977870314129142</c:v>
                </c:pt>
                <c:pt idx="8802">
                  <c:v>-38.977870314129142</c:v>
                </c:pt>
                <c:pt idx="8803">
                  <c:v>-38.977870314129142</c:v>
                </c:pt>
                <c:pt idx="8804">
                  <c:v>-38.977870314129142</c:v>
                </c:pt>
                <c:pt idx="8805">
                  <c:v>-38.977870314129142</c:v>
                </c:pt>
                <c:pt idx="8806">
                  <c:v>-38.977870314129142</c:v>
                </c:pt>
                <c:pt idx="8807">
                  <c:v>-38.977870314129142</c:v>
                </c:pt>
                <c:pt idx="8808">
                  <c:v>-38.977870314129142</c:v>
                </c:pt>
                <c:pt idx="8809">
                  <c:v>-38.977870314129142</c:v>
                </c:pt>
                <c:pt idx="8810">
                  <c:v>-38.977870314129142</c:v>
                </c:pt>
                <c:pt idx="8811">
                  <c:v>-38.977870314129142</c:v>
                </c:pt>
                <c:pt idx="8812">
                  <c:v>-38.977870314129142</c:v>
                </c:pt>
                <c:pt idx="8813">
                  <c:v>-38.977870314129142</c:v>
                </c:pt>
                <c:pt idx="8814">
                  <c:v>-38.977870314129142</c:v>
                </c:pt>
                <c:pt idx="8815">
                  <c:v>-38.977870314129142</c:v>
                </c:pt>
                <c:pt idx="8816">
                  <c:v>-38.977870314129142</c:v>
                </c:pt>
                <c:pt idx="8817">
                  <c:v>-38.977870314129142</c:v>
                </c:pt>
                <c:pt idx="8818">
                  <c:v>-38.977870314129142</c:v>
                </c:pt>
                <c:pt idx="8819">
                  <c:v>-38.977870314129142</c:v>
                </c:pt>
                <c:pt idx="8820">
                  <c:v>-38.977870314129142</c:v>
                </c:pt>
                <c:pt idx="8821">
                  <c:v>-38.977870314129142</c:v>
                </c:pt>
                <c:pt idx="8822">
                  <c:v>-38.977870314129142</c:v>
                </c:pt>
                <c:pt idx="8823">
                  <c:v>-38.977870314129142</c:v>
                </c:pt>
                <c:pt idx="8824">
                  <c:v>-38.977870314129142</c:v>
                </c:pt>
                <c:pt idx="8825">
                  <c:v>-38.977870314129142</c:v>
                </c:pt>
                <c:pt idx="8826">
                  <c:v>-38.977870314129142</c:v>
                </c:pt>
                <c:pt idx="8827">
                  <c:v>-38.977870314129142</c:v>
                </c:pt>
                <c:pt idx="8828">
                  <c:v>-38.977870314129142</c:v>
                </c:pt>
                <c:pt idx="8829">
                  <c:v>-38.977870314129142</c:v>
                </c:pt>
                <c:pt idx="8830">
                  <c:v>-38.977870314129142</c:v>
                </c:pt>
                <c:pt idx="8831">
                  <c:v>-38.977870314129142</c:v>
                </c:pt>
                <c:pt idx="8832">
                  <c:v>-38.977870314129142</c:v>
                </c:pt>
                <c:pt idx="8833">
                  <c:v>-38.977870314129142</c:v>
                </c:pt>
                <c:pt idx="8834">
                  <c:v>-38.977870314129142</c:v>
                </c:pt>
                <c:pt idx="8835">
                  <c:v>-38.977870314129142</c:v>
                </c:pt>
                <c:pt idx="8836">
                  <c:v>-38.977870314129142</c:v>
                </c:pt>
                <c:pt idx="8837">
                  <c:v>-38.977870314129142</c:v>
                </c:pt>
                <c:pt idx="8838">
                  <c:v>-38.977870314129142</c:v>
                </c:pt>
                <c:pt idx="8839">
                  <c:v>-38.977870314129142</c:v>
                </c:pt>
                <c:pt idx="8840">
                  <c:v>-38.977870314129142</c:v>
                </c:pt>
                <c:pt idx="8841">
                  <c:v>-38.977870314129142</c:v>
                </c:pt>
                <c:pt idx="8842">
                  <c:v>-38.977870314129142</c:v>
                </c:pt>
                <c:pt idx="8843">
                  <c:v>-38.977870314129142</c:v>
                </c:pt>
                <c:pt idx="8844">
                  <c:v>-38.977870314129142</c:v>
                </c:pt>
                <c:pt idx="8845">
                  <c:v>-38.977870314129142</c:v>
                </c:pt>
                <c:pt idx="8846">
                  <c:v>-38.977870314129142</c:v>
                </c:pt>
                <c:pt idx="8847">
                  <c:v>-38.977870314129142</c:v>
                </c:pt>
                <c:pt idx="8848">
                  <c:v>-38.977870314129142</c:v>
                </c:pt>
                <c:pt idx="8849">
                  <c:v>-38.977870314129142</c:v>
                </c:pt>
                <c:pt idx="8850">
                  <c:v>-38.977870314129142</c:v>
                </c:pt>
                <c:pt idx="8851">
                  <c:v>-38.977870314129142</c:v>
                </c:pt>
                <c:pt idx="8852">
                  <c:v>-38.977870314129142</c:v>
                </c:pt>
                <c:pt idx="8853">
                  <c:v>-38.977870314129142</c:v>
                </c:pt>
                <c:pt idx="8854">
                  <c:v>-38.977870314129142</c:v>
                </c:pt>
                <c:pt idx="8855">
                  <c:v>-38.977870314129142</c:v>
                </c:pt>
                <c:pt idx="8856">
                  <c:v>-38.977870314129142</c:v>
                </c:pt>
                <c:pt idx="8857">
                  <c:v>-38.977870314129142</c:v>
                </c:pt>
                <c:pt idx="8858">
                  <c:v>-38.977870314129142</c:v>
                </c:pt>
                <c:pt idx="8859">
                  <c:v>-38.977870314129142</c:v>
                </c:pt>
                <c:pt idx="8860">
                  <c:v>-38.977870314129142</c:v>
                </c:pt>
                <c:pt idx="8861">
                  <c:v>-38.977870314129142</c:v>
                </c:pt>
                <c:pt idx="8862">
                  <c:v>-38.977870314129142</c:v>
                </c:pt>
                <c:pt idx="8863">
                  <c:v>-38.977870314129142</c:v>
                </c:pt>
                <c:pt idx="8864">
                  <c:v>-38.977870314129142</c:v>
                </c:pt>
                <c:pt idx="8865">
                  <c:v>-38.977870314129142</c:v>
                </c:pt>
                <c:pt idx="8866">
                  <c:v>-38.977870314129142</c:v>
                </c:pt>
                <c:pt idx="8867">
                  <c:v>-38.977870314129142</c:v>
                </c:pt>
                <c:pt idx="8868">
                  <c:v>-38.977870314129142</c:v>
                </c:pt>
                <c:pt idx="8869">
                  <c:v>-38.977870314129142</c:v>
                </c:pt>
                <c:pt idx="8870">
                  <c:v>-38.977870314129142</c:v>
                </c:pt>
                <c:pt idx="8871">
                  <c:v>-38.977870314129142</c:v>
                </c:pt>
                <c:pt idx="8872">
                  <c:v>-38.977870314129142</c:v>
                </c:pt>
                <c:pt idx="8873">
                  <c:v>-38.977870314129142</c:v>
                </c:pt>
                <c:pt idx="8874">
                  <c:v>-38.977870314129142</c:v>
                </c:pt>
                <c:pt idx="8875">
                  <c:v>-38.977870314129142</c:v>
                </c:pt>
                <c:pt idx="8876">
                  <c:v>-38.977870314129142</c:v>
                </c:pt>
                <c:pt idx="8877">
                  <c:v>-38.977870314129142</c:v>
                </c:pt>
                <c:pt idx="8878">
                  <c:v>-38.977870314129142</c:v>
                </c:pt>
                <c:pt idx="8879">
                  <c:v>-38.977870314129142</c:v>
                </c:pt>
                <c:pt idx="8880">
                  <c:v>-38.977870314129142</c:v>
                </c:pt>
                <c:pt idx="8881">
                  <c:v>-38.977870314129142</c:v>
                </c:pt>
                <c:pt idx="8882">
                  <c:v>-38.977870314129142</c:v>
                </c:pt>
                <c:pt idx="8883">
                  <c:v>-38.977870314129142</c:v>
                </c:pt>
                <c:pt idx="8884">
                  <c:v>-38.977870314129142</c:v>
                </c:pt>
                <c:pt idx="8885">
                  <c:v>-38.977870314129142</c:v>
                </c:pt>
                <c:pt idx="8886">
                  <c:v>-38.977870314129142</c:v>
                </c:pt>
                <c:pt idx="8887">
                  <c:v>-38.977870314129142</c:v>
                </c:pt>
                <c:pt idx="8888">
                  <c:v>-38.977870314129142</c:v>
                </c:pt>
                <c:pt idx="8889">
                  <c:v>-38.977870314129142</c:v>
                </c:pt>
                <c:pt idx="8890">
                  <c:v>-38.977870314129142</c:v>
                </c:pt>
                <c:pt idx="8891">
                  <c:v>-38.977870314129142</c:v>
                </c:pt>
                <c:pt idx="8892">
                  <c:v>-38.977870314129142</c:v>
                </c:pt>
                <c:pt idx="8893">
                  <c:v>-38.977870314129142</c:v>
                </c:pt>
                <c:pt idx="8894">
                  <c:v>-38.977870314129142</c:v>
                </c:pt>
                <c:pt idx="8895">
                  <c:v>-38.977870314129142</c:v>
                </c:pt>
                <c:pt idx="8896">
                  <c:v>-38.977870314129142</c:v>
                </c:pt>
                <c:pt idx="8897">
                  <c:v>-38.977870314129142</c:v>
                </c:pt>
                <c:pt idx="8898">
                  <c:v>-38.977870314129142</c:v>
                </c:pt>
                <c:pt idx="8899">
                  <c:v>-38.977870314129142</c:v>
                </c:pt>
                <c:pt idx="8900">
                  <c:v>-38.977870314129142</c:v>
                </c:pt>
                <c:pt idx="8901">
                  <c:v>-38.977870314129142</c:v>
                </c:pt>
                <c:pt idx="8902">
                  <c:v>-38.977870314129142</c:v>
                </c:pt>
                <c:pt idx="8903">
                  <c:v>-38.977870314129142</c:v>
                </c:pt>
                <c:pt idx="8904">
                  <c:v>-38.977870314129142</c:v>
                </c:pt>
                <c:pt idx="8905">
                  <c:v>-38.977870314129142</c:v>
                </c:pt>
                <c:pt idx="8906">
                  <c:v>-38.977870314129142</c:v>
                </c:pt>
                <c:pt idx="8907">
                  <c:v>-38.977870314129142</c:v>
                </c:pt>
                <c:pt idx="8908">
                  <c:v>-38.977870314129142</c:v>
                </c:pt>
                <c:pt idx="8909">
                  <c:v>-38.977870314129142</c:v>
                </c:pt>
                <c:pt idx="8910">
                  <c:v>-38.977870314129142</c:v>
                </c:pt>
                <c:pt idx="8911">
                  <c:v>-38.977870314129142</c:v>
                </c:pt>
                <c:pt idx="8912">
                  <c:v>-38.977870314129142</c:v>
                </c:pt>
                <c:pt idx="8913">
                  <c:v>-38.977870314129142</c:v>
                </c:pt>
                <c:pt idx="8914">
                  <c:v>-38.977870314129142</c:v>
                </c:pt>
                <c:pt idx="8915">
                  <c:v>-38.977870314129142</c:v>
                </c:pt>
                <c:pt idx="8916">
                  <c:v>-38.977870314129142</c:v>
                </c:pt>
                <c:pt idx="8917">
                  <c:v>-38.977870314129142</c:v>
                </c:pt>
                <c:pt idx="8918">
                  <c:v>-38.977870314129142</c:v>
                </c:pt>
                <c:pt idx="8919">
                  <c:v>-38.977870314129142</c:v>
                </c:pt>
                <c:pt idx="8920">
                  <c:v>-38.977870314129142</c:v>
                </c:pt>
                <c:pt idx="8921">
                  <c:v>-38.977870314129142</c:v>
                </c:pt>
                <c:pt idx="8922">
                  <c:v>-38.977870314129142</c:v>
                </c:pt>
                <c:pt idx="8923">
                  <c:v>-38.977870314129142</c:v>
                </c:pt>
                <c:pt idx="8924">
                  <c:v>-38.977870314129142</c:v>
                </c:pt>
                <c:pt idx="8925">
                  <c:v>-38.977870314129142</c:v>
                </c:pt>
                <c:pt idx="8926">
                  <c:v>-38.977870314129142</c:v>
                </c:pt>
                <c:pt idx="8927">
                  <c:v>-38.977870314129142</c:v>
                </c:pt>
                <c:pt idx="8928">
                  <c:v>-38.977870314129142</c:v>
                </c:pt>
                <c:pt idx="8929">
                  <c:v>-38.977870314129142</c:v>
                </c:pt>
                <c:pt idx="8930">
                  <c:v>-38.977870314129142</c:v>
                </c:pt>
                <c:pt idx="8931">
                  <c:v>-38.977870314129142</c:v>
                </c:pt>
                <c:pt idx="8932">
                  <c:v>-38.977870314129142</c:v>
                </c:pt>
                <c:pt idx="8933">
                  <c:v>-38.977870314129142</c:v>
                </c:pt>
                <c:pt idx="8934">
                  <c:v>-38.977870314129142</c:v>
                </c:pt>
                <c:pt idx="8935">
                  <c:v>-38.977870314129142</c:v>
                </c:pt>
                <c:pt idx="8936">
                  <c:v>-38.977870314129142</c:v>
                </c:pt>
                <c:pt idx="8937">
                  <c:v>-38.977870314129142</c:v>
                </c:pt>
                <c:pt idx="8938">
                  <c:v>-38.977870314129142</c:v>
                </c:pt>
                <c:pt idx="8939">
                  <c:v>-38.977870314129142</c:v>
                </c:pt>
                <c:pt idx="8940">
                  <c:v>-38.977870314129142</c:v>
                </c:pt>
                <c:pt idx="8941">
                  <c:v>-38.977870314129142</c:v>
                </c:pt>
                <c:pt idx="8942">
                  <c:v>-38.977870314129142</c:v>
                </c:pt>
                <c:pt idx="8943">
                  <c:v>-38.977870314129142</c:v>
                </c:pt>
                <c:pt idx="8944">
                  <c:v>-38.977870314129142</c:v>
                </c:pt>
                <c:pt idx="8945">
                  <c:v>-38.977870314129142</c:v>
                </c:pt>
                <c:pt idx="8946">
                  <c:v>-38.977870314129142</c:v>
                </c:pt>
                <c:pt idx="8947">
                  <c:v>-38.977870314129142</c:v>
                </c:pt>
                <c:pt idx="8948">
                  <c:v>-38.977870314129142</c:v>
                </c:pt>
                <c:pt idx="8949">
                  <c:v>-38.977870314129142</c:v>
                </c:pt>
                <c:pt idx="8950">
                  <c:v>-38.977870314129142</c:v>
                </c:pt>
                <c:pt idx="8951">
                  <c:v>-38.977870314129142</c:v>
                </c:pt>
                <c:pt idx="8952">
                  <c:v>-38.977870314129142</c:v>
                </c:pt>
                <c:pt idx="8953">
                  <c:v>-38.977870314129142</c:v>
                </c:pt>
                <c:pt idx="8954">
                  <c:v>-38.977870314129142</c:v>
                </c:pt>
                <c:pt idx="8955">
                  <c:v>-38.977870314129142</c:v>
                </c:pt>
                <c:pt idx="8956">
                  <c:v>-38.977870314129142</c:v>
                </c:pt>
                <c:pt idx="8957">
                  <c:v>-38.977870314129142</c:v>
                </c:pt>
                <c:pt idx="8958">
                  <c:v>-38.977870314129142</c:v>
                </c:pt>
                <c:pt idx="8959">
                  <c:v>-38.977870314129142</c:v>
                </c:pt>
                <c:pt idx="8960">
                  <c:v>-38.977870314129142</c:v>
                </c:pt>
                <c:pt idx="8961">
                  <c:v>-38.977870314129142</c:v>
                </c:pt>
                <c:pt idx="8962">
                  <c:v>-38.977870314129142</c:v>
                </c:pt>
                <c:pt idx="8963">
                  <c:v>-38.977870314129142</c:v>
                </c:pt>
                <c:pt idx="8964">
                  <c:v>-38.977870314129142</c:v>
                </c:pt>
                <c:pt idx="8965">
                  <c:v>-38.977870314129142</c:v>
                </c:pt>
                <c:pt idx="8966">
                  <c:v>-38.977870314129142</c:v>
                </c:pt>
                <c:pt idx="8967">
                  <c:v>-38.977870314129142</c:v>
                </c:pt>
                <c:pt idx="8968">
                  <c:v>-38.977870314129142</c:v>
                </c:pt>
                <c:pt idx="8969">
                  <c:v>-38.977870314129142</c:v>
                </c:pt>
                <c:pt idx="8970">
                  <c:v>-38.977870314129142</c:v>
                </c:pt>
                <c:pt idx="8971">
                  <c:v>-38.977870314129142</c:v>
                </c:pt>
                <c:pt idx="8972">
                  <c:v>-38.977870314129142</c:v>
                </c:pt>
                <c:pt idx="8973">
                  <c:v>-38.977870314129142</c:v>
                </c:pt>
                <c:pt idx="8974">
                  <c:v>-38.977870314129142</c:v>
                </c:pt>
                <c:pt idx="8975">
                  <c:v>-38.977870314129142</c:v>
                </c:pt>
                <c:pt idx="8976">
                  <c:v>-38.977870314129142</c:v>
                </c:pt>
                <c:pt idx="8977">
                  <c:v>-38.977870314129142</c:v>
                </c:pt>
                <c:pt idx="8978">
                  <c:v>-38.977870314129142</c:v>
                </c:pt>
                <c:pt idx="8979">
                  <c:v>-38.977870314129142</c:v>
                </c:pt>
                <c:pt idx="8980">
                  <c:v>-38.977870314129142</c:v>
                </c:pt>
                <c:pt idx="8981">
                  <c:v>-38.977870314129142</c:v>
                </c:pt>
                <c:pt idx="8982">
                  <c:v>-38.977870314129142</c:v>
                </c:pt>
                <c:pt idx="8983">
                  <c:v>-38.977870314129142</c:v>
                </c:pt>
                <c:pt idx="8984">
                  <c:v>-38.977870314129142</c:v>
                </c:pt>
                <c:pt idx="8985">
                  <c:v>-38.977870314129142</c:v>
                </c:pt>
                <c:pt idx="8986">
                  <c:v>-38.977870314129142</c:v>
                </c:pt>
                <c:pt idx="8987">
                  <c:v>-38.977870314129142</c:v>
                </c:pt>
                <c:pt idx="8988">
                  <c:v>-38.977870314129142</c:v>
                </c:pt>
                <c:pt idx="8989">
                  <c:v>-38.977870314129142</c:v>
                </c:pt>
                <c:pt idx="8990">
                  <c:v>-38.977870314129142</c:v>
                </c:pt>
                <c:pt idx="8991">
                  <c:v>-38.977870314129142</c:v>
                </c:pt>
                <c:pt idx="8992">
                  <c:v>-38.977870314129142</c:v>
                </c:pt>
                <c:pt idx="8993">
                  <c:v>-38.977870314129142</c:v>
                </c:pt>
                <c:pt idx="8994">
                  <c:v>-38.977870314129142</c:v>
                </c:pt>
                <c:pt idx="8995">
                  <c:v>-38.977870314129142</c:v>
                </c:pt>
                <c:pt idx="8996">
                  <c:v>-38.977870314129142</c:v>
                </c:pt>
                <c:pt idx="8997">
                  <c:v>-38.977870314129142</c:v>
                </c:pt>
                <c:pt idx="8998">
                  <c:v>-38.977870314129142</c:v>
                </c:pt>
                <c:pt idx="8999">
                  <c:v>-38.977870314129142</c:v>
                </c:pt>
                <c:pt idx="9000">
                  <c:v>-38.977870314129142</c:v>
                </c:pt>
                <c:pt idx="9001">
                  <c:v>-38.977870314129142</c:v>
                </c:pt>
                <c:pt idx="9002">
                  <c:v>-38.977870314129142</c:v>
                </c:pt>
                <c:pt idx="9003">
                  <c:v>-38.977870314129142</c:v>
                </c:pt>
                <c:pt idx="9004">
                  <c:v>-38.977870314129142</c:v>
                </c:pt>
                <c:pt idx="9005">
                  <c:v>-38.977870314129142</c:v>
                </c:pt>
                <c:pt idx="9006">
                  <c:v>-38.977870314129142</c:v>
                </c:pt>
                <c:pt idx="9007">
                  <c:v>-38.977870314129142</c:v>
                </c:pt>
                <c:pt idx="9008">
                  <c:v>-38.977870314129142</c:v>
                </c:pt>
                <c:pt idx="9009">
                  <c:v>-38.977870314129142</c:v>
                </c:pt>
                <c:pt idx="9010">
                  <c:v>-38.977870314129142</c:v>
                </c:pt>
                <c:pt idx="9011">
                  <c:v>-38.977870314129142</c:v>
                </c:pt>
                <c:pt idx="9012">
                  <c:v>-38.977870314129142</c:v>
                </c:pt>
                <c:pt idx="9013">
                  <c:v>-38.977870314129142</c:v>
                </c:pt>
                <c:pt idx="9014">
                  <c:v>-38.977870314129142</c:v>
                </c:pt>
                <c:pt idx="9015">
                  <c:v>-38.977870314129142</c:v>
                </c:pt>
                <c:pt idx="9016">
                  <c:v>-38.977870314129142</c:v>
                </c:pt>
                <c:pt idx="9017">
                  <c:v>-38.977870314129142</c:v>
                </c:pt>
                <c:pt idx="9018">
                  <c:v>-38.977870314129142</c:v>
                </c:pt>
                <c:pt idx="9019">
                  <c:v>-38.977870314129142</c:v>
                </c:pt>
                <c:pt idx="9020">
                  <c:v>-38.977870314129142</c:v>
                </c:pt>
                <c:pt idx="9021">
                  <c:v>-38.977870314129142</c:v>
                </c:pt>
                <c:pt idx="9022">
                  <c:v>-38.977870314129142</c:v>
                </c:pt>
                <c:pt idx="9023">
                  <c:v>-38.977870314129142</c:v>
                </c:pt>
                <c:pt idx="9024">
                  <c:v>-38.977870314129142</c:v>
                </c:pt>
                <c:pt idx="9025">
                  <c:v>-38.977870314129142</c:v>
                </c:pt>
                <c:pt idx="9026">
                  <c:v>-38.977870314129142</c:v>
                </c:pt>
                <c:pt idx="9027">
                  <c:v>-38.977870314129142</c:v>
                </c:pt>
                <c:pt idx="9028">
                  <c:v>-38.977870314129142</c:v>
                </c:pt>
                <c:pt idx="9029">
                  <c:v>-38.977870314129142</c:v>
                </c:pt>
                <c:pt idx="9030">
                  <c:v>-38.977870314129142</c:v>
                </c:pt>
                <c:pt idx="9031">
                  <c:v>-38.977870314129142</c:v>
                </c:pt>
                <c:pt idx="9032">
                  <c:v>-38.977870314129142</c:v>
                </c:pt>
                <c:pt idx="9033">
                  <c:v>-38.977870314129142</c:v>
                </c:pt>
                <c:pt idx="9034">
                  <c:v>-38.977870314129142</c:v>
                </c:pt>
                <c:pt idx="9035">
                  <c:v>-38.977870314129142</c:v>
                </c:pt>
                <c:pt idx="9036">
                  <c:v>-38.977870314129142</c:v>
                </c:pt>
                <c:pt idx="9037">
                  <c:v>-38.977870314129142</c:v>
                </c:pt>
                <c:pt idx="9038">
                  <c:v>-38.977870314129142</c:v>
                </c:pt>
                <c:pt idx="9039">
                  <c:v>-38.977870314129142</c:v>
                </c:pt>
                <c:pt idx="9040">
                  <c:v>-38.977870314129142</c:v>
                </c:pt>
                <c:pt idx="9041">
                  <c:v>-38.977870314129142</c:v>
                </c:pt>
                <c:pt idx="9042">
                  <c:v>-38.977870314129142</c:v>
                </c:pt>
                <c:pt idx="9043">
                  <c:v>-38.977870314129142</c:v>
                </c:pt>
                <c:pt idx="9044">
                  <c:v>-38.977870314129142</c:v>
                </c:pt>
                <c:pt idx="9045">
                  <c:v>-38.977870314129142</c:v>
                </c:pt>
                <c:pt idx="9046">
                  <c:v>-38.977870314129142</c:v>
                </c:pt>
                <c:pt idx="9047">
                  <c:v>-38.977870314129142</c:v>
                </c:pt>
                <c:pt idx="9048">
                  <c:v>-38.977870314129142</c:v>
                </c:pt>
                <c:pt idx="9049">
                  <c:v>-38.977870314129142</c:v>
                </c:pt>
                <c:pt idx="9050">
                  <c:v>-38.977870314129142</c:v>
                </c:pt>
                <c:pt idx="9051">
                  <c:v>-38.977870314129142</c:v>
                </c:pt>
                <c:pt idx="9052">
                  <c:v>-38.977870314129142</c:v>
                </c:pt>
                <c:pt idx="9053">
                  <c:v>-38.977870314129142</c:v>
                </c:pt>
                <c:pt idx="9054">
                  <c:v>-38.977870314129142</c:v>
                </c:pt>
                <c:pt idx="9055">
                  <c:v>-38.977870314129142</c:v>
                </c:pt>
                <c:pt idx="9056">
                  <c:v>-38.977870314129142</c:v>
                </c:pt>
                <c:pt idx="9057">
                  <c:v>-38.977870314129142</c:v>
                </c:pt>
                <c:pt idx="9058">
                  <c:v>-38.977870314129142</c:v>
                </c:pt>
                <c:pt idx="9059">
                  <c:v>-38.977870314129142</c:v>
                </c:pt>
                <c:pt idx="9060">
                  <c:v>-38.977870314129142</c:v>
                </c:pt>
                <c:pt idx="9061">
                  <c:v>-38.977870314129142</c:v>
                </c:pt>
                <c:pt idx="9062">
                  <c:v>-38.977870314129142</c:v>
                </c:pt>
                <c:pt idx="9063">
                  <c:v>-38.977870314129142</c:v>
                </c:pt>
                <c:pt idx="9064">
                  <c:v>-38.977870314129142</c:v>
                </c:pt>
                <c:pt idx="9065">
                  <c:v>-38.977870314129142</c:v>
                </c:pt>
                <c:pt idx="9066">
                  <c:v>-38.977870314129142</c:v>
                </c:pt>
                <c:pt idx="9067">
                  <c:v>-38.977870314129142</c:v>
                </c:pt>
                <c:pt idx="9068">
                  <c:v>-38.977870314129142</c:v>
                </c:pt>
                <c:pt idx="9069">
                  <c:v>-38.977870314129142</c:v>
                </c:pt>
                <c:pt idx="9070">
                  <c:v>-38.977870314129142</c:v>
                </c:pt>
                <c:pt idx="9071">
                  <c:v>-38.977870314129142</c:v>
                </c:pt>
                <c:pt idx="9072">
                  <c:v>-38.977870314129142</c:v>
                </c:pt>
                <c:pt idx="9073">
                  <c:v>-38.977870314129142</c:v>
                </c:pt>
                <c:pt idx="9074">
                  <c:v>-38.977870314129142</c:v>
                </c:pt>
                <c:pt idx="9075">
                  <c:v>-38.977870314129142</c:v>
                </c:pt>
                <c:pt idx="9076">
                  <c:v>-38.977870314129142</c:v>
                </c:pt>
                <c:pt idx="9077">
                  <c:v>-38.977870314129142</c:v>
                </c:pt>
                <c:pt idx="9078">
                  <c:v>-38.977870314129142</c:v>
                </c:pt>
                <c:pt idx="9079">
                  <c:v>-38.977870314129142</c:v>
                </c:pt>
                <c:pt idx="9080">
                  <c:v>-38.977870314129142</c:v>
                </c:pt>
                <c:pt idx="9081">
                  <c:v>-38.977870314129142</c:v>
                </c:pt>
                <c:pt idx="9082">
                  <c:v>-38.977870314129142</c:v>
                </c:pt>
                <c:pt idx="9083">
                  <c:v>-38.977870314129142</c:v>
                </c:pt>
                <c:pt idx="9084">
                  <c:v>-38.977870314129142</c:v>
                </c:pt>
                <c:pt idx="9085">
                  <c:v>-38.977870314129142</c:v>
                </c:pt>
                <c:pt idx="9086">
                  <c:v>-38.977870314129142</c:v>
                </c:pt>
                <c:pt idx="9087">
                  <c:v>-38.977870314129142</c:v>
                </c:pt>
                <c:pt idx="9088">
                  <c:v>-38.977870314129142</c:v>
                </c:pt>
                <c:pt idx="9089">
                  <c:v>-38.977870314129142</c:v>
                </c:pt>
                <c:pt idx="9090">
                  <c:v>-38.977870314129142</c:v>
                </c:pt>
                <c:pt idx="9091">
                  <c:v>-38.977870314129142</c:v>
                </c:pt>
                <c:pt idx="9092">
                  <c:v>-38.977870314129142</c:v>
                </c:pt>
                <c:pt idx="9093">
                  <c:v>-38.977870314129142</c:v>
                </c:pt>
                <c:pt idx="9094">
                  <c:v>-38.977870314129142</c:v>
                </c:pt>
                <c:pt idx="9095">
                  <c:v>-38.977870314129142</c:v>
                </c:pt>
                <c:pt idx="9096">
                  <c:v>-38.977870314129142</c:v>
                </c:pt>
                <c:pt idx="9097">
                  <c:v>-38.977870314129142</c:v>
                </c:pt>
                <c:pt idx="9098">
                  <c:v>-38.977870314129142</c:v>
                </c:pt>
                <c:pt idx="9099">
                  <c:v>-38.977870314129142</c:v>
                </c:pt>
                <c:pt idx="9100">
                  <c:v>-38.977870314129142</c:v>
                </c:pt>
                <c:pt idx="9101">
                  <c:v>-38.977870314129142</c:v>
                </c:pt>
                <c:pt idx="9102">
                  <c:v>-38.977870314129142</c:v>
                </c:pt>
                <c:pt idx="9103">
                  <c:v>-38.977870314129142</c:v>
                </c:pt>
                <c:pt idx="9104">
                  <c:v>-38.977870314129142</c:v>
                </c:pt>
                <c:pt idx="9105">
                  <c:v>-38.977870314129142</c:v>
                </c:pt>
                <c:pt idx="9106">
                  <c:v>-38.977870314129142</c:v>
                </c:pt>
                <c:pt idx="9107">
                  <c:v>-38.977870314129142</c:v>
                </c:pt>
                <c:pt idx="9108">
                  <c:v>-38.977870314129142</c:v>
                </c:pt>
                <c:pt idx="9109">
                  <c:v>-38.977870314129142</c:v>
                </c:pt>
                <c:pt idx="9110">
                  <c:v>-38.977870314129142</c:v>
                </c:pt>
                <c:pt idx="9111">
                  <c:v>-38.977870314129142</c:v>
                </c:pt>
                <c:pt idx="9112">
                  <c:v>-38.977870314129142</c:v>
                </c:pt>
                <c:pt idx="9113">
                  <c:v>-38.977870314129142</c:v>
                </c:pt>
                <c:pt idx="9114">
                  <c:v>-38.977870314129142</c:v>
                </c:pt>
                <c:pt idx="9115">
                  <c:v>-38.977870314129142</c:v>
                </c:pt>
                <c:pt idx="9116">
                  <c:v>-38.977870314129142</c:v>
                </c:pt>
                <c:pt idx="9117">
                  <c:v>-38.977870314129142</c:v>
                </c:pt>
                <c:pt idx="9118">
                  <c:v>-38.977870314129142</c:v>
                </c:pt>
                <c:pt idx="9119">
                  <c:v>-38.977870314129142</c:v>
                </c:pt>
                <c:pt idx="9120">
                  <c:v>-38.977870314129142</c:v>
                </c:pt>
                <c:pt idx="9121">
                  <c:v>-38.977870314129142</c:v>
                </c:pt>
                <c:pt idx="9122">
                  <c:v>-38.977870314129142</c:v>
                </c:pt>
                <c:pt idx="9123">
                  <c:v>-38.977870314129142</c:v>
                </c:pt>
                <c:pt idx="9124">
                  <c:v>-38.977870314129142</c:v>
                </c:pt>
                <c:pt idx="9125">
                  <c:v>-38.977870314129142</c:v>
                </c:pt>
                <c:pt idx="9126">
                  <c:v>-38.977870314129142</c:v>
                </c:pt>
                <c:pt idx="9127">
                  <c:v>-38.977870314129142</c:v>
                </c:pt>
                <c:pt idx="9128">
                  <c:v>-38.977870314129142</c:v>
                </c:pt>
                <c:pt idx="9129">
                  <c:v>-38.977870314129142</c:v>
                </c:pt>
                <c:pt idx="9130">
                  <c:v>-38.977870314129142</c:v>
                </c:pt>
                <c:pt idx="9131">
                  <c:v>-38.977870314129142</c:v>
                </c:pt>
                <c:pt idx="9132">
                  <c:v>-38.977870314129142</c:v>
                </c:pt>
                <c:pt idx="9133">
                  <c:v>-38.977870314129142</c:v>
                </c:pt>
                <c:pt idx="9134">
                  <c:v>-38.977870314129142</c:v>
                </c:pt>
                <c:pt idx="9135">
                  <c:v>-38.977870314129142</c:v>
                </c:pt>
                <c:pt idx="9136">
                  <c:v>-38.977870314129142</c:v>
                </c:pt>
                <c:pt idx="9137">
                  <c:v>-38.977870314129142</c:v>
                </c:pt>
                <c:pt idx="9138">
                  <c:v>-38.977870314129142</c:v>
                </c:pt>
                <c:pt idx="9139">
                  <c:v>-38.977870314129142</c:v>
                </c:pt>
                <c:pt idx="9140">
                  <c:v>-38.977870314129142</c:v>
                </c:pt>
                <c:pt idx="9141">
                  <c:v>-38.977870314129142</c:v>
                </c:pt>
                <c:pt idx="9142">
                  <c:v>-38.977870314129142</c:v>
                </c:pt>
                <c:pt idx="9143">
                  <c:v>-38.977870314129142</c:v>
                </c:pt>
                <c:pt idx="9144">
                  <c:v>-38.977870314129142</c:v>
                </c:pt>
                <c:pt idx="9145">
                  <c:v>-38.977870314129142</c:v>
                </c:pt>
                <c:pt idx="9146">
                  <c:v>-38.977870314129142</c:v>
                </c:pt>
                <c:pt idx="9147">
                  <c:v>-38.977870314129142</c:v>
                </c:pt>
                <c:pt idx="9148">
                  <c:v>-38.977870314129142</c:v>
                </c:pt>
                <c:pt idx="9149">
                  <c:v>-38.977870314129142</c:v>
                </c:pt>
                <c:pt idx="9150">
                  <c:v>-38.977870314129142</c:v>
                </c:pt>
                <c:pt idx="9151">
                  <c:v>-38.977870314129142</c:v>
                </c:pt>
                <c:pt idx="9152">
                  <c:v>-38.977870314129142</c:v>
                </c:pt>
                <c:pt idx="9153">
                  <c:v>-38.977870314129142</c:v>
                </c:pt>
                <c:pt idx="9154">
                  <c:v>-38.977870314129142</c:v>
                </c:pt>
                <c:pt idx="9155">
                  <c:v>-38.977870314129142</c:v>
                </c:pt>
                <c:pt idx="9156">
                  <c:v>-38.977870314129142</c:v>
                </c:pt>
                <c:pt idx="9157">
                  <c:v>-38.977870314129142</c:v>
                </c:pt>
                <c:pt idx="9158">
                  <c:v>-38.977870314129142</c:v>
                </c:pt>
                <c:pt idx="9159">
                  <c:v>-38.977870314129142</c:v>
                </c:pt>
                <c:pt idx="9160">
                  <c:v>-38.977870314129142</c:v>
                </c:pt>
                <c:pt idx="9161">
                  <c:v>-38.977870314129142</c:v>
                </c:pt>
                <c:pt idx="9162">
                  <c:v>-38.977870314129142</c:v>
                </c:pt>
                <c:pt idx="9163">
                  <c:v>-38.977870314129142</c:v>
                </c:pt>
                <c:pt idx="9164">
                  <c:v>-38.977870314129142</c:v>
                </c:pt>
                <c:pt idx="9165">
                  <c:v>-38.977870314129142</c:v>
                </c:pt>
                <c:pt idx="9166">
                  <c:v>-38.977870314129142</c:v>
                </c:pt>
                <c:pt idx="9167">
                  <c:v>-38.977870314129142</c:v>
                </c:pt>
                <c:pt idx="9168">
                  <c:v>-38.977870314129142</c:v>
                </c:pt>
                <c:pt idx="9169">
                  <c:v>-38.977870314129142</c:v>
                </c:pt>
                <c:pt idx="9170">
                  <c:v>-38.977870314129142</c:v>
                </c:pt>
                <c:pt idx="9171">
                  <c:v>-38.977870314129142</c:v>
                </c:pt>
                <c:pt idx="9172">
                  <c:v>-38.977870314129142</c:v>
                </c:pt>
                <c:pt idx="9173">
                  <c:v>-38.977870314129142</c:v>
                </c:pt>
                <c:pt idx="9174">
                  <c:v>-38.977870314129142</c:v>
                </c:pt>
                <c:pt idx="9175">
                  <c:v>-38.977870314129142</c:v>
                </c:pt>
                <c:pt idx="9176">
                  <c:v>-38.977870314129142</c:v>
                </c:pt>
                <c:pt idx="9177">
                  <c:v>-38.977870314129142</c:v>
                </c:pt>
                <c:pt idx="9178">
                  <c:v>-38.977870314129142</c:v>
                </c:pt>
                <c:pt idx="9179">
                  <c:v>-38.977870314129142</c:v>
                </c:pt>
                <c:pt idx="9180">
                  <c:v>-38.977870314129142</c:v>
                </c:pt>
                <c:pt idx="9181">
                  <c:v>-38.977870314129142</c:v>
                </c:pt>
                <c:pt idx="9182">
                  <c:v>-38.977870314129142</c:v>
                </c:pt>
                <c:pt idx="9183">
                  <c:v>-38.977870314129142</c:v>
                </c:pt>
                <c:pt idx="9184">
                  <c:v>-38.977870314129142</c:v>
                </c:pt>
                <c:pt idx="9185">
                  <c:v>-38.977870314129142</c:v>
                </c:pt>
                <c:pt idx="9186">
                  <c:v>-38.977870314129142</c:v>
                </c:pt>
                <c:pt idx="9187">
                  <c:v>-38.977870314129142</c:v>
                </c:pt>
                <c:pt idx="9188">
                  <c:v>-38.977870314129142</c:v>
                </c:pt>
                <c:pt idx="9189">
                  <c:v>-38.977870314129142</c:v>
                </c:pt>
                <c:pt idx="9190">
                  <c:v>-38.977870314129142</c:v>
                </c:pt>
                <c:pt idx="9191">
                  <c:v>-38.977870314129142</c:v>
                </c:pt>
                <c:pt idx="9192">
                  <c:v>-38.977870314129142</c:v>
                </c:pt>
                <c:pt idx="9193">
                  <c:v>-38.977870314129142</c:v>
                </c:pt>
                <c:pt idx="9194">
                  <c:v>-38.977870314129142</c:v>
                </c:pt>
                <c:pt idx="9195">
                  <c:v>-38.977870314129142</c:v>
                </c:pt>
                <c:pt idx="9196">
                  <c:v>-38.977870314129142</c:v>
                </c:pt>
                <c:pt idx="9197">
                  <c:v>-38.977870314129142</c:v>
                </c:pt>
                <c:pt idx="9198">
                  <c:v>-38.977870314129142</c:v>
                </c:pt>
                <c:pt idx="9199">
                  <c:v>-38.977870314129142</c:v>
                </c:pt>
                <c:pt idx="9200">
                  <c:v>-38.977870314129142</c:v>
                </c:pt>
                <c:pt idx="9201">
                  <c:v>-38.977870314129142</c:v>
                </c:pt>
                <c:pt idx="9202">
                  <c:v>-38.977870314129142</c:v>
                </c:pt>
                <c:pt idx="9203">
                  <c:v>-38.977870314129142</c:v>
                </c:pt>
                <c:pt idx="9204">
                  <c:v>-38.977870314129142</c:v>
                </c:pt>
                <c:pt idx="9205">
                  <c:v>-38.977870314129142</c:v>
                </c:pt>
                <c:pt idx="9206">
                  <c:v>-38.977870314129142</c:v>
                </c:pt>
                <c:pt idx="9207">
                  <c:v>-38.977870314129142</c:v>
                </c:pt>
                <c:pt idx="9208">
                  <c:v>-38.977870314129142</c:v>
                </c:pt>
                <c:pt idx="9209">
                  <c:v>-38.977870314129142</c:v>
                </c:pt>
                <c:pt idx="9210">
                  <c:v>-38.977870314129142</c:v>
                </c:pt>
                <c:pt idx="9211">
                  <c:v>-38.977870314129142</c:v>
                </c:pt>
                <c:pt idx="9212">
                  <c:v>-38.977870314129142</c:v>
                </c:pt>
                <c:pt idx="9213">
                  <c:v>-38.977870314129142</c:v>
                </c:pt>
                <c:pt idx="9214">
                  <c:v>-38.977870314129142</c:v>
                </c:pt>
                <c:pt idx="9215">
                  <c:v>-38.977870314129142</c:v>
                </c:pt>
                <c:pt idx="9216">
                  <c:v>-38.977870314129142</c:v>
                </c:pt>
                <c:pt idx="9217">
                  <c:v>-38.977870314129142</c:v>
                </c:pt>
                <c:pt idx="9218">
                  <c:v>-38.977870314129142</c:v>
                </c:pt>
                <c:pt idx="9219">
                  <c:v>-38.977870314129142</c:v>
                </c:pt>
                <c:pt idx="9220">
                  <c:v>-38.977870314129142</c:v>
                </c:pt>
                <c:pt idx="9221">
                  <c:v>-38.977870314129142</c:v>
                </c:pt>
                <c:pt idx="9222">
                  <c:v>-38.977870314129142</c:v>
                </c:pt>
                <c:pt idx="9223">
                  <c:v>-38.977870314129142</c:v>
                </c:pt>
                <c:pt idx="9224">
                  <c:v>-38.977870314129142</c:v>
                </c:pt>
                <c:pt idx="9225">
                  <c:v>-38.977870314129142</c:v>
                </c:pt>
                <c:pt idx="9226">
                  <c:v>-38.977870314129142</c:v>
                </c:pt>
                <c:pt idx="9227">
                  <c:v>-38.977870314129142</c:v>
                </c:pt>
                <c:pt idx="9228">
                  <c:v>-38.977870314129142</c:v>
                </c:pt>
                <c:pt idx="9229">
                  <c:v>-38.977870314129142</c:v>
                </c:pt>
                <c:pt idx="9230">
                  <c:v>-38.977870314129142</c:v>
                </c:pt>
                <c:pt idx="9231">
                  <c:v>-38.977870314129142</c:v>
                </c:pt>
                <c:pt idx="9232">
                  <c:v>-38.977870314129142</c:v>
                </c:pt>
                <c:pt idx="9233">
                  <c:v>-38.977870314129142</c:v>
                </c:pt>
                <c:pt idx="9234">
                  <c:v>-38.977870314129142</c:v>
                </c:pt>
                <c:pt idx="9235">
                  <c:v>-38.977870314129142</c:v>
                </c:pt>
                <c:pt idx="9236">
                  <c:v>-38.977870314129142</c:v>
                </c:pt>
                <c:pt idx="9237">
                  <c:v>-38.977870314129142</c:v>
                </c:pt>
                <c:pt idx="9238">
                  <c:v>-38.977870314129142</c:v>
                </c:pt>
                <c:pt idx="9239">
                  <c:v>-38.977870314129142</c:v>
                </c:pt>
                <c:pt idx="9240">
                  <c:v>-38.977870314129142</c:v>
                </c:pt>
                <c:pt idx="9241">
                  <c:v>-38.977870314129142</c:v>
                </c:pt>
                <c:pt idx="9242">
                  <c:v>-38.977870314129142</c:v>
                </c:pt>
                <c:pt idx="9243">
                  <c:v>-38.977870314129142</c:v>
                </c:pt>
                <c:pt idx="9244">
                  <c:v>-38.977870314129142</c:v>
                </c:pt>
                <c:pt idx="9245">
                  <c:v>-38.977870314129142</c:v>
                </c:pt>
                <c:pt idx="9246">
                  <c:v>-38.977870314129142</c:v>
                </c:pt>
                <c:pt idx="9247">
                  <c:v>-38.977870314129142</c:v>
                </c:pt>
                <c:pt idx="9248">
                  <c:v>-38.977870314129142</c:v>
                </c:pt>
                <c:pt idx="9249">
                  <c:v>-38.977870314129142</c:v>
                </c:pt>
                <c:pt idx="9250">
                  <c:v>-38.977870314129142</c:v>
                </c:pt>
                <c:pt idx="9251">
                  <c:v>-38.977870314129142</c:v>
                </c:pt>
                <c:pt idx="9252">
                  <c:v>-38.977870314129142</c:v>
                </c:pt>
                <c:pt idx="9253">
                  <c:v>-38.977870314129142</c:v>
                </c:pt>
                <c:pt idx="9254">
                  <c:v>-38.977870314129142</c:v>
                </c:pt>
                <c:pt idx="9255">
                  <c:v>-38.977870314129142</c:v>
                </c:pt>
                <c:pt idx="9256">
                  <c:v>-38.977870314129142</c:v>
                </c:pt>
                <c:pt idx="9257">
                  <c:v>-38.977870314129142</c:v>
                </c:pt>
                <c:pt idx="9258">
                  <c:v>-38.977870314129142</c:v>
                </c:pt>
                <c:pt idx="9259">
                  <c:v>-38.977870314129142</c:v>
                </c:pt>
                <c:pt idx="9260">
                  <c:v>-38.977870314129142</c:v>
                </c:pt>
                <c:pt idx="9261">
                  <c:v>-38.977870314129142</c:v>
                </c:pt>
                <c:pt idx="9262">
                  <c:v>-38.977870314129142</c:v>
                </c:pt>
                <c:pt idx="9263">
                  <c:v>-38.977870314129142</c:v>
                </c:pt>
                <c:pt idx="9264">
                  <c:v>-38.977870314129142</c:v>
                </c:pt>
                <c:pt idx="9265">
                  <c:v>-38.977870314129142</c:v>
                </c:pt>
                <c:pt idx="9266">
                  <c:v>-38.977870314129142</c:v>
                </c:pt>
                <c:pt idx="9267">
                  <c:v>-38.977870314129142</c:v>
                </c:pt>
                <c:pt idx="9268">
                  <c:v>-38.977870314129142</c:v>
                </c:pt>
                <c:pt idx="9269">
                  <c:v>-38.977870314129142</c:v>
                </c:pt>
                <c:pt idx="9270">
                  <c:v>-38.977870314129142</c:v>
                </c:pt>
                <c:pt idx="9271">
                  <c:v>-38.977870314129142</c:v>
                </c:pt>
                <c:pt idx="9272">
                  <c:v>-38.977870314129142</c:v>
                </c:pt>
                <c:pt idx="9273">
                  <c:v>-38.977870314129142</c:v>
                </c:pt>
                <c:pt idx="9274">
                  <c:v>-38.977870314129142</c:v>
                </c:pt>
                <c:pt idx="9275">
                  <c:v>-38.977870314129142</c:v>
                </c:pt>
                <c:pt idx="9276">
                  <c:v>-38.977870314129142</c:v>
                </c:pt>
                <c:pt idx="9277">
                  <c:v>-38.977870314129142</c:v>
                </c:pt>
                <c:pt idx="9278">
                  <c:v>-38.977870314129142</c:v>
                </c:pt>
                <c:pt idx="9279">
                  <c:v>-38.977870314129142</c:v>
                </c:pt>
                <c:pt idx="9280">
                  <c:v>-38.977870314129142</c:v>
                </c:pt>
                <c:pt idx="9281">
                  <c:v>-38.977870314129142</c:v>
                </c:pt>
                <c:pt idx="9282">
                  <c:v>-38.977870314129142</c:v>
                </c:pt>
                <c:pt idx="9283">
                  <c:v>-38.977870314129142</c:v>
                </c:pt>
                <c:pt idx="9284">
                  <c:v>-38.977870314129142</c:v>
                </c:pt>
                <c:pt idx="9285">
                  <c:v>-38.977870314129142</c:v>
                </c:pt>
                <c:pt idx="9286">
                  <c:v>-38.977870314129142</c:v>
                </c:pt>
                <c:pt idx="9287">
                  <c:v>-38.977870314129142</c:v>
                </c:pt>
                <c:pt idx="9288">
                  <c:v>-38.977870314129142</c:v>
                </c:pt>
                <c:pt idx="9289">
                  <c:v>-38.977870314129142</c:v>
                </c:pt>
                <c:pt idx="9290">
                  <c:v>-38.977870314129142</c:v>
                </c:pt>
                <c:pt idx="9291">
                  <c:v>-38.977870314129142</c:v>
                </c:pt>
                <c:pt idx="9292">
                  <c:v>-38.977870314129142</c:v>
                </c:pt>
                <c:pt idx="9293">
                  <c:v>-38.977870314129142</c:v>
                </c:pt>
                <c:pt idx="9294">
                  <c:v>-38.977870314129142</c:v>
                </c:pt>
                <c:pt idx="9295">
                  <c:v>-38.977870314129142</c:v>
                </c:pt>
                <c:pt idx="9296">
                  <c:v>-38.977870314129142</c:v>
                </c:pt>
                <c:pt idx="9297">
                  <c:v>-38.977870314129142</c:v>
                </c:pt>
                <c:pt idx="9298">
                  <c:v>-38.977870314129142</c:v>
                </c:pt>
                <c:pt idx="9299">
                  <c:v>-38.977870314129142</c:v>
                </c:pt>
                <c:pt idx="9300">
                  <c:v>-38.977870314129142</c:v>
                </c:pt>
                <c:pt idx="9301">
                  <c:v>-38.977870314129142</c:v>
                </c:pt>
                <c:pt idx="9302">
                  <c:v>-38.977870314129142</c:v>
                </c:pt>
                <c:pt idx="9303">
                  <c:v>-38.977870314129142</c:v>
                </c:pt>
                <c:pt idx="9304">
                  <c:v>-38.977870314129142</c:v>
                </c:pt>
                <c:pt idx="9305">
                  <c:v>-38.977870314129142</c:v>
                </c:pt>
                <c:pt idx="9306">
                  <c:v>-38.977870314129142</c:v>
                </c:pt>
                <c:pt idx="9307">
                  <c:v>-38.977870314129142</c:v>
                </c:pt>
                <c:pt idx="9308">
                  <c:v>-38.977870314129142</c:v>
                </c:pt>
                <c:pt idx="9309">
                  <c:v>-38.977870314129142</c:v>
                </c:pt>
                <c:pt idx="9310">
                  <c:v>-38.977870314129142</c:v>
                </c:pt>
                <c:pt idx="9311">
                  <c:v>-38.977870314129142</c:v>
                </c:pt>
                <c:pt idx="9312">
                  <c:v>-38.977870314129142</c:v>
                </c:pt>
                <c:pt idx="9313">
                  <c:v>-38.977870314129142</c:v>
                </c:pt>
                <c:pt idx="9314">
                  <c:v>-38.977870314129142</c:v>
                </c:pt>
                <c:pt idx="9315">
                  <c:v>-38.977870314129142</c:v>
                </c:pt>
                <c:pt idx="9316">
                  <c:v>-38.977870314129142</c:v>
                </c:pt>
                <c:pt idx="9317">
                  <c:v>-38.977870314129142</c:v>
                </c:pt>
                <c:pt idx="9318">
                  <c:v>-38.977870314129142</c:v>
                </c:pt>
                <c:pt idx="9319">
                  <c:v>-38.977870314129142</c:v>
                </c:pt>
                <c:pt idx="9320">
                  <c:v>-38.977870314129142</c:v>
                </c:pt>
                <c:pt idx="9321">
                  <c:v>-38.977870314129142</c:v>
                </c:pt>
                <c:pt idx="9322">
                  <c:v>-38.977870314129142</c:v>
                </c:pt>
                <c:pt idx="9323">
                  <c:v>-38.977870314129142</c:v>
                </c:pt>
                <c:pt idx="9324">
                  <c:v>-38.977870314129142</c:v>
                </c:pt>
                <c:pt idx="9325">
                  <c:v>-38.977870314129142</c:v>
                </c:pt>
                <c:pt idx="9326">
                  <c:v>-38.977870314129142</c:v>
                </c:pt>
                <c:pt idx="9327">
                  <c:v>-38.977870314129142</c:v>
                </c:pt>
                <c:pt idx="9328">
                  <c:v>-38.977870314129142</c:v>
                </c:pt>
                <c:pt idx="9329">
                  <c:v>-38.977870314129142</c:v>
                </c:pt>
                <c:pt idx="9330">
                  <c:v>-38.977870314129142</c:v>
                </c:pt>
                <c:pt idx="9331">
                  <c:v>-38.977870314129142</c:v>
                </c:pt>
                <c:pt idx="9332">
                  <c:v>-38.977870314129142</c:v>
                </c:pt>
                <c:pt idx="9333">
                  <c:v>-38.977870314129142</c:v>
                </c:pt>
                <c:pt idx="9334">
                  <c:v>-38.977870314129142</c:v>
                </c:pt>
                <c:pt idx="9335">
                  <c:v>-38.977870314129142</c:v>
                </c:pt>
                <c:pt idx="9336">
                  <c:v>-38.977870314129142</c:v>
                </c:pt>
                <c:pt idx="9337">
                  <c:v>-38.977870314129142</c:v>
                </c:pt>
                <c:pt idx="9338">
                  <c:v>-38.977870314129142</c:v>
                </c:pt>
                <c:pt idx="9339">
                  <c:v>-38.977870314129142</c:v>
                </c:pt>
                <c:pt idx="9340">
                  <c:v>-38.977870314129142</c:v>
                </c:pt>
                <c:pt idx="9341">
                  <c:v>-38.977870314129142</c:v>
                </c:pt>
                <c:pt idx="9342">
                  <c:v>-38.977870314129142</c:v>
                </c:pt>
                <c:pt idx="9343">
                  <c:v>-38.977870314129142</c:v>
                </c:pt>
                <c:pt idx="9344">
                  <c:v>-38.977870314129142</c:v>
                </c:pt>
                <c:pt idx="9345">
                  <c:v>-38.977870314129142</c:v>
                </c:pt>
                <c:pt idx="9346">
                  <c:v>-38.977870314129142</c:v>
                </c:pt>
                <c:pt idx="9347">
                  <c:v>-38.977870314129142</c:v>
                </c:pt>
                <c:pt idx="9348">
                  <c:v>-38.977870314129142</c:v>
                </c:pt>
                <c:pt idx="9349">
                  <c:v>-38.977870314129142</c:v>
                </c:pt>
                <c:pt idx="9350">
                  <c:v>-38.977870314129142</c:v>
                </c:pt>
                <c:pt idx="9351">
                  <c:v>-38.977870314129142</c:v>
                </c:pt>
                <c:pt idx="9352">
                  <c:v>-38.977870314129142</c:v>
                </c:pt>
                <c:pt idx="9353">
                  <c:v>-38.977870314129142</c:v>
                </c:pt>
                <c:pt idx="9354">
                  <c:v>-38.977870314129142</c:v>
                </c:pt>
                <c:pt idx="9355">
                  <c:v>-38.977870314129142</c:v>
                </c:pt>
                <c:pt idx="9356">
                  <c:v>-38.977870314129142</c:v>
                </c:pt>
                <c:pt idx="9357">
                  <c:v>-38.977870314129142</c:v>
                </c:pt>
                <c:pt idx="9358">
                  <c:v>-38.977870314129142</c:v>
                </c:pt>
                <c:pt idx="9359">
                  <c:v>-38.977870314129142</c:v>
                </c:pt>
                <c:pt idx="9360">
                  <c:v>-38.977870314129142</c:v>
                </c:pt>
                <c:pt idx="9361">
                  <c:v>-38.977870314129142</c:v>
                </c:pt>
                <c:pt idx="9362">
                  <c:v>-38.977870314129142</c:v>
                </c:pt>
                <c:pt idx="9363">
                  <c:v>-38.977870314129142</c:v>
                </c:pt>
                <c:pt idx="9364">
                  <c:v>-38.977870314129142</c:v>
                </c:pt>
                <c:pt idx="9365">
                  <c:v>-38.977870314129142</c:v>
                </c:pt>
                <c:pt idx="9366">
                  <c:v>-38.977870314129142</c:v>
                </c:pt>
                <c:pt idx="9367">
                  <c:v>-38.977870314129142</c:v>
                </c:pt>
                <c:pt idx="9368">
                  <c:v>-38.977870314129142</c:v>
                </c:pt>
                <c:pt idx="9369">
                  <c:v>-38.977870314129142</c:v>
                </c:pt>
                <c:pt idx="9370">
                  <c:v>-38.977870314129142</c:v>
                </c:pt>
                <c:pt idx="9371">
                  <c:v>-38.977870314129142</c:v>
                </c:pt>
                <c:pt idx="9372">
                  <c:v>-38.977870314129142</c:v>
                </c:pt>
                <c:pt idx="9373">
                  <c:v>-38.977870314129142</c:v>
                </c:pt>
                <c:pt idx="9374">
                  <c:v>-38.977870314129142</c:v>
                </c:pt>
                <c:pt idx="9375">
                  <c:v>-38.977870314129142</c:v>
                </c:pt>
                <c:pt idx="9376">
                  <c:v>-38.977870314129142</c:v>
                </c:pt>
                <c:pt idx="9377">
                  <c:v>-38.977870314129142</c:v>
                </c:pt>
                <c:pt idx="9378">
                  <c:v>-38.977870314129142</c:v>
                </c:pt>
                <c:pt idx="9379">
                  <c:v>-38.977870314129142</c:v>
                </c:pt>
                <c:pt idx="9380">
                  <c:v>-38.977870314129142</c:v>
                </c:pt>
                <c:pt idx="9381">
                  <c:v>-38.977870314129142</c:v>
                </c:pt>
                <c:pt idx="9382">
                  <c:v>-38.977870314129142</c:v>
                </c:pt>
                <c:pt idx="9383">
                  <c:v>-38.977870314129142</c:v>
                </c:pt>
                <c:pt idx="9384">
                  <c:v>-38.977870314129142</c:v>
                </c:pt>
                <c:pt idx="9385">
                  <c:v>-38.977870314129142</c:v>
                </c:pt>
                <c:pt idx="9386">
                  <c:v>-38.977870314129142</c:v>
                </c:pt>
                <c:pt idx="9387">
                  <c:v>-38.977870314129142</c:v>
                </c:pt>
                <c:pt idx="9388">
                  <c:v>-38.977870314129142</c:v>
                </c:pt>
                <c:pt idx="9389">
                  <c:v>-38.977870314129142</c:v>
                </c:pt>
                <c:pt idx="9390">
                  <c:v>-38.977870314129142</c:v>
                </c:pt>
                <c:pt idx="9391">
                  <c:v>-38.977870314129142</c:v>
                </c:pt>
                <c:pt idx="9392">
                  <c:v>-38.977870314129142</c:v>
                </c:pt>
                <c:pt idx="9393">
                  <c:v>-38.977870314129142</c:v>
                </c:pt>
                <c:pt idx="9394">
                  <c:v>-38.977870314129142</c:v>
                </c:pt>
                <c:pt idx="9395">
                  <c:v>-38.977870314129142</c:v>
                </c:pt>
                <c:pt idx="9396">
                  <c:v>-38.977870314129142</c:v>
                </c:pt>
                <c:pt idx="9397">
                  <c:v>-38.977870314129142</c:v>
                </c:pt>
                <c:pt idx="9398">
                  <c:v>-38.977870314129142</c:v>
                </c:pt>
                <c:pt idx="9399">
                  <c:v>-38.977870314129142</c:v>
                </c:pt>
                <c:pt idx="9400">
                  <c:v>-38.977870314129142</c:v>
                </c:pt>
                <c:pt idx="9401">
                  <c:v>-38.977870314129142</c:v>
                </c:pt>
                <c:pt idx="9402">
                  <c:v>-38.977870314129142</c:v>
                </c:pt>
                <c:pt idx="9403">
                  <c:v>-38.977870314129142</c:v>
                </c:pt>
                <c:pt idx="9404">
                  <c:v>-38.977870314129142</c:v>
                </c:pt>
                <c:pt idx="9405">
                  <c:v>-38.977870314129142</c:v>
                </c:pt>
                <c:pt idx="9406">
                  <c:v>-38.977870314129142</c:v>
                </c:pt>
                <c:pt idx="9407">
                  <c:v>-38.977870314129142</c:v>
                </c:pt>
                <c:pt idx="9408">
                  <c:v>-38.977870314129142</c:v>
                </c:pt>
                <c:pt idx="9409">
                  <c:v>-38.977870314129142</c:v>
                </c:pt>
                <c:pt idx="9410">
                  <c:v>-38.977870314129142</c:v>
                </c:pt>
                <c:pt idx="9411">
                  <c:v>-38.977870314129142</c:v>
                </c:pt>
                <c:pt idx="9412">
                  <c:v>-38.977870314129142</c:v>
                </c:pt>
                <c:pt idx="9413">
                  <c:v>-38.977870314129142</c:v>
                </c:pt>
                <c:pt idx="9414">
                  <c:v>-38.977870314129142</c:v>
                </c:pt>
                <c:pt idx="9415">
                  <c:v>-38.977870314129142</c:v>
                </c:pt>
                <c:pt idx="9416">
                  <c:v>-38.977870314129142</c:v>
                </c:pt>
                <c:pt idx="9417">
                  <c:v>-38.977870314129142</c:v>
                </c:pt>
                <c:pt idx="9418">
                  <c:v>-38.977870314129142</c:v>
                </c:pt>
                <c:pt idx="9419">
                  <c:v>-38.977870314129142</c:v>
                </c:pt>
                <c:pt idx="9420">
                  <c:v>-38.977870314129142</c:v>
                </c:pt>
                <c:pt idx="9421">
                  <c:v>-38.977870314129142</c:v>
                </c:pt>
                <c:pt idx="9422">
                  <c:v>-38.977870314129142</c:v>
                </c:pt>
                <c:pt idx="9423">
                  <c:v>-38.977870314129142</c:v>
                </c:pt>
                <c:pt idx="9424">
                  <c:v>-38.977870314129142</c:v>
                </c:pt>
                <c:pt idx="9425">
                  <c:v>-38.977870314129142</c:v>
                </c:pt>
                <c:pt idx="9426">
                  <c:v>-38.977870314129142</c:v>
                </c:pt>
                <c:pt idx="9427">
                  <c:v>-38.977870314129142</c:v>
                </c:pt>
                <c:pt idx="9428">
                  <c:v>-38.977870314129142</c:v>
                </c:pt>
                <c:pt idx="9429">
                  <c:v>-38.977870314129142</c:v>
                </c:pt>
                <c:pt idx="9430">
                  <c:v>-38.977870314129142</c:v>
                </c:pt>
                <c:pt idx="9431">
                  <c:v>-38.977870314129142</c:v>
                </c:pt>
                <c:pt idx="9432">
                  <c:v>-38.977870314129142</c:v>
                </c:pt>
                <c:pt idx="9433">
                  <c:v>-38.977870314129142</c:v>
                </c:pt>
                <c:pt idx="9434">
                  <c:v>-38.977870314129142</c:v>
                </c:pt>
                <c:pt idx="9435">
                  <c:v>-38.977870314129142</c:v>
                </c:pt>
                <c:pt idx="9436">
                  <c:v>-38.977870314129142</c:v>
                </c:pt>
                <c:pt idx="9437">
                  <c:v>-38.977870314129142</c:v>
                </c:pt>
                <c:pt idx="9438">
                  <c:v>-38.977870314129142</c:v>
                </c:pt>
                <c:pt idx="9439">
                  <c:v>-38.977870314129142</c:v>
                </c:pt>
                <c:pt idx="9440">
                  <c:v>-38.977870314129142</c:v>
                </c:pt>
                <c:pt idx="9441">
                  <c:v>-38.977870314129142</c:v>
                </c:pt>
                <c:pt idx="9442">
                  <c:v>-38.977870314129142</c:v>
                </c:pt>
                <c:pt idx="9443">
                  <c:v>-38.977870314129142</c:v>
                </c:pt>
                <c:pt idx="9444">
                  <c:v>-38.977870314129142</c:v>
                </c:pt>
                <c:pt idx="9445">
                  <c:v>-38.977870314129142</c:v>
                </c:pt>
                <c:pt idx="9446">
                  <c:v>-38.977870314129142</c:v>
                </c:pt>
                <c:pt idx="9447">
                  <c:v>-38.977870314129142</c:v>
                </c:pt>
                <c:pt idx="9448">
                  <c:v>-38.977870314129142</c:v>
                </c:pt>
                <c:pt idx="9449">
                  <c:v>-38.977870314129142</c:v>
                </c:pt>
                <c:pt idx="9450">
                  <c:v>-38.977870314129142</c:v>
                </c:pt>
                <c:pt idx="9451">
                  <c:v>-38.977870314129142</c:v>
                </c:pt>
                <c:pt idx="9452">
                  <c:v>-38.977870314129142</c:v>
                </c:pt>
                <c:pt idx="9453">
                  <c:v>-38.977870314129142</c:v>
                </c:pt>
                <c:pt idx="9454">
                  <c:v>-38.977870314129142</c:v>
                </c:pt>
                <c:pt idx="9455">
                  <c:v>-38.977870314129142</c:v>
                </c:pt>
                <c:pt idx="9456">
                  <c:v>-38.977870314129142</c:v>
                </c:pt>
                <c:pt idx="9457">
                  <c:v>-38.977870314129142</c:v>
                </c:pt>
                <c:pt idx="9458">
                  <c:v>-38.977870314129142</c:v>
                </c:pt>
                <c:pt idx="9459">
                  <c:v>-38.977870314129142</c:v>
                </c:pt>
                <c:pt idx="9460">
                  <c:v>-38.977870314129142</c:v>
                </c:pt>
                <c:pt idx="9461">
                  <c:v>-38.977870314129142</c:v>
                </c:pt>
                <c:pt idx="9462">
                  <c:v>-38.977870314129142</c:v>
                </c:pt>
                <c:pt idx="9463">
                  <c:v>-38.977870314129142</c:v>
                </c:pt>
                <c:pt idx="9464">
                  <c:v>-38.977870314129142</c:v>
                </c:pt>
                <c:pt idx="9465">
                  <c:v>-38.977870314129142</c:v>
                </c:pt>
                <c:pt idx="9466">
                  <c:v>-38.977870314129142</c:v>
                </c:pt>
                <c:pt idx="9467">
                  <c:v>-38.977870314129142</c:v>
                </c:pt>
                <c:pt idx="9468">
                  <c:v>-38.977870314129142</c:v>
                </c:pt>
                <c:pt idx="9469">
                  <c:v>-38.977870314129142</c:v>
                </c:pt>
                <c:pt idx="9470">
                  <c:v>-38.977870314129142</c:v>
                </c:pt>
                <c:pt idx="9471">
                  <c:v>-38.977870314129142</c:v>
                </c:pt>
                <c:pt idx="9472">
                  <c:v>-38.977870314129142</c:v>
                </c:pt>
                <c:pt idx="9473">
                  <c:v>-38.977870314129142</c:v>
                </c:pt>
                <c:pt idx="9474">
                  <c:v>-38.977870314129142</c:v>
                </c:pt>
                <c:pt idx="9475">
                  <c:v>-38.977870314129142</c:v>
                </c:pt>
                <c:pt idx="9476">
                  <c:v>-38.977870314129142</c:v>
                </c:pt>
                <c:pt idx="9477">
                  <c:v>-38.977870314129142</c:v>
                </c:pt>
                <c:pt idx="9478">
                  <c:v>-38.977870314129142</c:v>
                </c:pt>
                <c:pt idx="9479">
                  <c:v>-38.977870314129142</c:v>
                </c:pt>
                <c:pt idx="9480">
                  <c:v>-38.977870314129142</c:v>
                </c:pt>
                <c:pt idx="9481">
                  <c:v>-38.977870314129142</c:v>
                </c:pt>
                <c:pt idx="9482">
                  <c:v>-38.977870314129142</c:v>
                </c:pt>
                <c:pt idx="9483">
                  <c:v>-38.977870314129142</c:v>
                </c:pt>
                <c:pt idx="9484">
                  <c:v>-38.977870314129142</c:v>
                </c:pt>
                <c:pt idx="9485">
                  <c:v>-38.977870314129142</c:v>
                </c:pt>
                <c:pt idx="9486">
                  <c:v>-38.977870314129142</c:v>
                </c:pt>
                <c:pt idx="9487">
                  <c:v>-38.977870314129142</c:v>
                </c:pt>
                <c:pt idx="9488">
                  <c:v>-38.977870314129142</c:v>
                </c:pt>
                <c:pt idx="9489">
                  <c:v>-38.977870314129142</c:v>
                </c:pt>
                <c:pt idx="9490">
                  <c:v>-38.977870314129142</c:v>
                </c:pt>
                <c:pt idx="9491">
                  <c:v>-38.977870314129142</c:v>
                </c:pt>
                <c:pt idx="9492">
                  <c:v>-38.977870314129142</c:v>
                </c:pt>
                <c:pt idx="9493">
                  <c:v>-38.977870314129142</c:v>
                </c:pt>
                <c:pt idx="9494">
                  <c:v>-38.977870314129142</c:v>
                </c:pt>
                <c:pt idx="9495">
                  <c:v>-38.977870314129142</c:v>
                </c:pt>
                <c:pt idx="9496">
                  <c:v>-38.977870314129142</c:v>
                </c:pt>
                <c:pt idx="9497">
                  <c:v>-38.977870314129142</c:v>
                </c:pt>
                <c:pt idx="9498">
                  <c:v>-38.977870314129142</c:v>
                </c:pt>
                <c:pt idx="9499">
                  <c:v>-38.977870314129142</c:v>
                </c:pt>
                <c:pt idx="9500">
                  <c:v>-38.977870314129142</c:v>
                </c:pt>
                <c:pt idx="9501">
                  <c:v>-38.977870314129142</c:v>
                </c:pt>
                <c:pt idx="9502">
                  <c:v>-38.977870314129142</c:v>
                </c:pt>
                <c:pt idx="9503">
                  <c:v>-38.977870314129142</c:v>
                </c:pt>
                <c:pt idx="9504">
                  <c:v>-38.977870314129142</c:v>
                </c:pt>
                <c:pt idx="9505">
                  <c:v>-38.977870314129142</c:v>
                </c:pt>
                <c:pt idx="9506">
                  <c:v>-38.977870314129142</c:v>
                </c:pt>
                <c:pt idx="9507">
                  <c:v>-38.977870314129142</c:v>
                </c:pt>
                <c:pt idx="9508">
                  <c:v>-38.977870314129142</c:v>
                </c:pt>
                <c:pt idx="9509">
                  <c:v>-38.977870314129142</c:v>
                </c:pt>
                <c:pt idx="9510">
                  <c:v>-38.977870314129142</c:v>
                </c:pt>
                <c:pt idx="9511">
                  <c:v>-38.977870314129142</c:v>
                </c:pt>
                <c:pt idx="9512">
                  <c:v>-38.977870314129142</c:v>
                </c:pt>
                <c:pt idx="9513">
                  <c:v>-38.977870314129142</c:v>
                </c:pt>
                <c:pt idx="9514">
                  <c:v>-38.977870314129142</c:v>
                </c:pt>
                <c:pt idx="9515">
                  <c:v>-38.977870314129142</c:v>
                </c:pt>
                <c:pt idx="9516">
                  <c:v>-38.977870314129142</c:v>
                </c:pt>
                <c:pt idx="9517">
                  <c:v>-38.977870314129142</c:v>
                </c:pt>
                <c:pt idx="9518">
                  <c:v>-38.977870314129142</c:v>
                </c:pt>
                <c:pt idx="9519">
                  <c:v>-38.977870314129142</c:v>
                </c:pt>
                <c:pt idx="9520">
                  <c:v>-38.977870314129142</c:v>
                </c:pt>
                <c:pt idx="9521">
                  <c:v>-38.977870314129142</c:v>
                </c:pt>
                <c:pt idx="9522">
                  <c:v>-38.977870314129142</c:v>
                </c:pt>
                <c:pt idx="9523">
                  <c:v>-38.977870314129142</c:v>
                </c:pt>
                <c:pt idx="9524">
                  <c:v>-38.977870314129142</c:v>
                </c:pt>
                <c:pt idx="9525">
                  <c:v>-38.977870314129142</c:v>
                </c:pt>
                <c:pt idx="9526">
                  <c:v>-38.977870314129142</c:v>
                </c:pt>
                <c:pt idx="9527">
                  <c:v>-38.977870314129142</c:v>
                </c:pt>
                <c:pt idx="9528">
                  <c:v>-38.977870314129142</c:v>
                </c:pt>
                <c:pt idx="9529">
                  <c:v>-38.977870314129142</c:v>
                </c:pt>
                <c:pt idx="9530">
                  <c:v>-38.977870314129142</c:v>
                </c:pt>
                <c:pt idx="9531">
                  <c:v>-38.977870314129142</c:v>
                </c:pt>
                <c:pt idx="9532">
                  <c:v>-38.977870314129142</c:v>
                </c:pt>
                <c:pt idx="9533">
                  <c:v>-38.977870314129142</c:v>
                </c:pt>
                <c:pt idx="9534">
                  <c:v>-38.977870314129142</c:v>
                </c:pt>
                <c:pt idx="9535">
                  <c:v>-38.977870314129142</c:v>
                </c:pt>
                <c:pt idx="9536">
                  <c:v>-38.977870314129142</c:v>
                </c:pt>
                <c:pt idx="9537">
                  <c:v>-38.977870314129142</c:v>
                </c:pt>
                <c:pt idx="9538">
                  <c:v>-38.977870314129142</c:v>
                </c:pt>
                <c:pt idx="9539">
                  <c:v>-38.977870314129142</c:v>
                </c:pt>
                <c:pt idx="9540">
                  <c:v>-38.977870314129142</c:v>
                </c:pt>
                <c:pt idx="9541">
                  <c:v>-38.977870314129142</c:v>
                </c:pt>
                <c:pt idx="9542">
                  <c:v>-38.977870314129142</c:v>
                </c:pt>
                <c:pt idx="9543">
                  <c:v>-38.977870314129142</c:v>
                </c:pt>
                <c:pt idx="9544">
                  <c:v>-38.977870314129142</c:v>
                </c:pt>
                <c:pt idx="9545">
                  <c:v>-38.977870314129142</c:v>
                </c:pt>
                <c:pt idx="9546">
                  <c:v>-38.977870314129142</c:v>
                </c:pt>
                <c:pt idx="9547">
                  <c:v>-38.977870314129142</c:v>
                </c:pt>
                <c:pt idx="9548">
                  <c:v>-38.977870314129142</c:v>
                </c:pt>
                <c:pt idx="9549">
                  <c:v>-38.977870314129142</c:v>
                </c:pt>
                <c:pt idx="9550">
                  <c:v>-38.977870314129142</c:v>
                </c:pt>
                <c:pt idx="9551">
                  <c:v>-38.977870314129142</c:v>
                </c:pt>
                <c:pt idx="9552">
                  <c:v>-38.977870314129142</c:v>
                </c:pt>
                <c:pt idx="9553">
                  <c:v>-38.977870314129142</c:v>
                </c:pt>
                <c:pt idx="9554">
                  <c:v>-38.977870314129142</c:v>
                </c:pt>
                <c:pt idx="9555">
                  <c:v>-38.977870314129142</c:v>
                </c:pt>
                <c:pt idx="9556">
                  <c:v>-38.977870314129142</c:v>
                </c:pt>
                <c:pt idx="9557">
                  <c:v>-38.977870314129142</c:v>
                </c:pt>
                <c:pt idx="9558">
                  <c:v>-38.977870314129142</c:v>
                </c:pt>
                <c:pt idx="9559">
                  <c:v>-38.977870314129142</c:v>
                </c:pt>
                <c:pt idx="9560">
                  <c:v>-38.977870314129142</c:v>
                </c:pt>
                <c:pt idx="9561">
                  <c:v>-38.977870314129142</c:v>
                </c:pt>
                <c:pt idx="9562">
                  <c:v>-38.977870314129142</c:v>
                </c:pt>
                <c:pt idx="9563">
                  <c:v>-38.977870314129142</c:v>
                </c:pt>
                <c:pt idx="9564">
                  <c:v>-38.977870314129142</c:v>
                </c:pt>
                <c:pt idx="9565">
                  <c:v>-38.977870314129142</c:v>
                </c:pt>
                <c:pt idx="9566">
                  <c:v>-38.977870314129142</c:v>
                </c:pt>
                <c:pt idx="9567">
                  <c:v>-38.977870314129142</c:v>
                </c:pt>
                <c:pt idx="9568">
                  <c:v>-38.977870314129142</c:v>
                </c:pt>
                <c:pt idx="9569">
                  <c:v>-38.977870314129142</c:v>
                </c:pt>
                <c:pt idx="9570">
                  <c:v>-38.977870314129142</c:v>
                </c:pt>
                <c:pt idx="9571">
                  <c:v>-38.977870314129142</c:v>
                </c:pt>
                <c:pt idx="9572">
                  <c:v>-38.977870314129142</c:v>
                </c:pt>
                <c:pt idx="9573">
                  <c:v>-38.977870314129142</c:v>
                </c:pt>
                <c:pt idx="9574">
                  <c:v>-38.977870314129142</c:v>
                </c:pt>
                <c:pt idx="9575">
                  <c:v>-38.977870314129142</c:v>
                </c:pt>
                <c:pt idx="9576">
                  <c:v>-38.977870314129142</c:v>
                </c:pt>
                <c:pt idx="9577">
                  <c:v>-38.977870314129142</c:v>
                </c:pt>
                <c:pt idx="9578">
                  <c:v>-38.977870314129142</c:v>
                </c:pt>
                <c:pt idx="9579">
                  <c:v>-38.977870314129142</c:v>
                </c:pt>
                <c:pt idx="9580">
                  <c:v>-38.977870314129142</c:v>
                </c:pt>
                <c:pt idx="9581">
                  <c:v>-38.977870314129142</c:v>
                </c:pt>
                <c:pt idx="9582">
                  <c:v>-38.977870314129142</c:v>
                </c:pt>
                <c:pt idx="9583">
                  <c:v>-38.977870314129142</c:v>
                </c:pt>
                <c:pt idx="9584">
                  <c:v>-38.977870314129142</c:v>
                </c:pt>
                <c:pt idx="9585">
                  <c:v>-38.977870314129142</c:v>
                </c:pt>
                <c:pt idx="9586">
                  <c:v>-38.977870314129142</c:v>
                </c:pt>
                <c:pt idx="9587">
                  <c:v>-38.977870314129142</c:v>
                </c:pt>
                <c:pt idx="9588">
                  <c:v>-38.977870314129142</c:v>
                </c:pt>
                <c:pt idx="9589">
                  <c:v>-38.977870314129142</c:v>
                </c:pt>
                <c:pt idx="9590">
                  <c:v>-38.977870314129142</c:v>
                </c:pt>
                <c:pt idx="9591">
                  <c:v>-38.977870314129142</c:v>
                </c:pt>
                <c:pt idx="9592">
                  <c:v>-38.977870314129142</c:v>
                </c:pt>
                <c:pt idx="9593">
                  <c:v>-38.977870314129142</c:v>
                </c:pt>
                <c:pt idx="9594">
                  <c:v>-38.977870314129142</c:v>
                </c:pt>
                <c:pt idx="9595">
                  <c:v>-38.977870314129142</c:v>
                </c:pt>
                <c:pt idx="9596">
                  <c:v>-38.977870314129142</c:v>
                </c:pt>
                <c:pt idx="9597">
                  <c:v>-38.977870314129142</c:v>
                </c:pt>
                <c:pt idx="9598">
                  <c:v>-38.977870314129142</c:v>
                </c:pt>
                <c:pt idx="9599">
                  <c:v>-38.977870314129142</c:v>
                </c:pt>
                <c:pt idx="9600">
                  <c:v>-38.977870314129142</c:v>
                </c:pt>
                <c:pt idx="9601">
                  <c:v>-38.977870314129142</c:v>
                </c:pt>
                <c:pt idx="9602">
                  <c:v>-38.977870314129142</c:v>
                </c:pt>
                <c:pt idx="9603">
                  <c:v>-38.977870314129142</c:v>
                </c:pt>
                <c:pt idx="9604">
                  <c:v>-38.977870314129142</c:v>
                </c:pt>
                <c:pt idx="9605">
                  <c:v>-38.977870314129142</c:v>
                </c:pt>
                <c:pt idx="9606">
                  <c:v>-38.977870314129142</c:v>
                </c:pt>
                <c:pt idx="9607">
                  <c:v>-38.977870314129142</c:v>
                </c:pt>
                <c:pt idx="9608">
                  <c:v>-38.977870314129142</c:v>
                </c:pt>
                <c:pt idx="9609">
                  <c:v>-38.977870314129142</c:v>
                </c:pt>
                <c:pt idx="9610">
                  <c:v>-38.977870314129142</c:v>
                </c:pt>
                <c:pt idx="9611">
                  <c:v>-38.977870314129142</c:v>
                </c:pt>
                <c:pt idx="9612">
                  <c:v>-38.977870314129142</c:v>
                </c:pt>
                <c:pt idx="9613">
                  <c:v>-38.977870314129142</c:v>
                </c:pt>
                <c:pt idx="9614">
                  <c:v>-38.977870314129142</c:v>
                </c:pt>
                <c:pt idx="9615">
                  <c:v>-38.977870314129142</c:v>
                </c:pt>
                <c:pt idx="9616">
                  <c:v>-38.977870314129142</c:v>
                </c:pt>
                <c:pt idx="9617">
                  <c:v>-38.977870314129142</c:v>
                </c:pt>
                <c:pt idx="9618">
                  <c:v>-38.977870314129142</c:v>
                </c:pt>
                <c:pt idx="9619">
                  <c:v>-38.977870314129142</c:v>
                </c:pt>
                <c:pt idx="9620">
                  <c:v>-38.977870314129142</c:v>
                </c:pt>
                <c:pt idx="9621">
                  <c:v>-38.977870314129142</c:v>
                </c:pt>
                <c:pt idx="9622">
                  <c:v>-38.977870314129142</c:v>
                </c:pt>
                <c:pt idx="9623">
                  <c:v>-38.977870314129142</c:v>
                </c:pt>
                <c:pt idx="9624">
                  <c:v>-38.977870314129142</c:v>
                </c:pt>
                <c:pt idx="9625">
                  <c:v>-38.977870314129142</c:v>
                </c:pt>
                <c:pt idx="9626">
                  <c:v>-38.977870314129142</c:v>
                </c:pt>
                <c:pt idx="9627">
                  <c:v>-38.977870314129142</c:v>
                </c:pt>
                <c:pt idx="9628">
                  <c:v>-38.977870314129142</c:v>
                </c:pt>
                <c:pt idx="9629">
                  <c:v>-38.977870314129142</c:v>
                </c:pt>
                <c:pt idx="9630">
                  <c:v>-38.977870314129142</c:v>
                </c:pt>
                <c:pt idx="9631">
                  <c:v>-38.977870314129142</c:v>
                </c:pt>
                <c:pt idx="9632">
                  <c:v>-38.977870314129142</c:v>
                </c:pt>
                <c:pt idx="9633">
                  <c:v>-38.977870314129142</c:v>
                </c:pt>
                <c:pt idx="9634">
                  <c:v>-38.977870314129142</c:v>
                </c:pt>
                <c:pt idx="9635">
                  <c:v>-38.977870314129142</c:v>
                </c:pt>
                <c:pt idx="9636">
                  <c:v>-38.977870314129142</c:v>
                </c:pt>
                <c:pt idx="9637">
                  <c:v>-38.977870314129142</c:v>
                </c:pt>
                <c:pt idx="9638">
                  <c:v>-38.977870314129142</c:v>
                </c:pt>
                <c:pt idx="9639">
                  <c:v>-38.977870314129142</c:v>
                </c:pt>
                <c:pt idx="9640">
                  <c:v>-38.977870314129142</c:v>
                </c:pt>
                <c:pt idx="9641">
                  <c:v>-38.977870314129142</c:v>
                </c:pt>
                <c:pt idx="9642">
                  <c:v>-38.977870314129142</c:v>
                </c:pt>
                <c:pt idx="9643">
                  <c:v>-38.977870314129142</c:v>
                </c:pt>
                <c:pt idx="9644">
                  <c:v>-38.977870314129142</c:v>
                </c:pt>
                <c:pt idx="9645">
                  <c:v>-38.977870314129142</c:v>
                </c:pt>
                <c:pt idx="9646">
                  <c:v>-38.977870314129142</c:v>
                </c:pt>
                <c:pt idx="9647">
                  <c:v>-38.977870314129142</c:v>
                </c:pt>
                <c:pt idx="9648">
                  <c:v>-38.977870314129142</c:v>
                </c:pt>
                <c:pt idx="9649">
                  <c:v>-38.977870314129142</c:v>
                </c:pt>
                <c:pt idx="9650">
                  <c:v>-38.977870314129142</c:v>
                </c:pt>
                <c:pt idx="9651">
                  <c:v>-38.977870314129142</c:v>
                </c:pt>
                <c:pt idx="9652">
                  <c:v>-38.977870314129142</c:v>
                </c:pt>
                <c:pt idx="9653">
                  <c:v>-38.977870314129142</c:v>
                </c:pt>
                <c:pt idx="9654">
                  <c:v>-38.977870314129142</c:v>
                </c:pt>
                <c:pt idx="9655">
                  <c:v>-38.977870314129142</c:v>
                </c:pt>
                <c:pt idx="9656">
                  <c:v>-38.977870314129142</c:v>
                </c:pt>
                <c:pt idx="9657">
                  <c:v>-38.977870314129142</c:v>
                </c:pt>
                <c:pt idx="9658">
                  <c:v>-38.977870314129142</c:v>
                </c:pt>
                <c:pt idx="9659">
                  <c:v>-38.977870314129142</c:v>
                </c:pt>
                <c:pt idx="9660">
                  <c:v>-38.977870314129142</c:v>
                </c:pt>
                <c:pt idx="9661">
                  <c:v>-38.977870314129142</c:v>
                </c:pt>
                <c:pt idx="9662">
                  <c:v>-38.977870314129142</c:v>
                </c:pt>
                <c:pt idx="9663">
                  <c:v>-38.977870314129142</c:v>
                </c:pt>
                <c:pt idx="9664">
                  <c:v>-38.977870314129142</c:v>
                </c:pt>
                <c:pt idx="9665">
                  <c:v>-38.977870314129142</c:v>
                </c:pt>
                <c:pt idx="9666">
                  <c:v>-38.977870314129142</c:v>
                </c:pt>
                <c:pt idx="9667">
                  <c:v>-38.977870314129142</c:v>
                </c:pt>
                <c:pt idx="9668">
                  <c:v>-38.977870314129142</c:v>
                </c:pt>
                <c:pt idx="9669">
                  <c:v>-38.977870314129142</c:v>
                </c:pt>
                <c:pt idx="9670">
                  <c:v>-38.977870314129142</c:v>
                </c:pt>
                <c:pt idx="9671">
                  <c:v>-38.977870314129142</c:v>
                </c:pt>
                <c:pt idx="9672">
                  <c:v>-38.977870314129142</c:v>
                </c:pt>
                <c:pt idx="9673">
                  <c:v>-38.977870314129142</c:v>
                </c:pt>
                <c:pt idx="9674">
                  <c:v>-38.977870314129142</c:v>
                </c:pt>
                <c:pt idx="9675">
                  <c:v>-38.977870314129142</c:v>
                </c:pt>
                <c:pt idx="9676">
                  <c:v>-38.977870314129142</c:v>
                </c:pt>
                <c:pt idx="9677">
                  <c:v>-38.977870314129142</c:v>
                </c:pt>
                <c:pt idx="9678">
                  <c:v>-38.977870314129142</c:v>
                </c:pt>
                <c:pt idx="9679">
                  <c:v>-38.977870314129142</c:v>
                </c:pt>
                <c:pt idx="9680">
                  <c:v>-38.977870314129142</c:v>
                </c:pt>
                <c:pt idx="9681">
                  <c:v>-38.977870314129142</c:v>
                </c:pt>
                <c:pt idx="9682">
                  <c:v>-38.977870314129142</c:v>
                </c:pt>
                <c:pt idx="9683">
                  <c:v>-38.977870314129142</c:v>
                </c:pt>
                <c:pt idx="9684">
                  <c:v>-38.977870314129142</c:v>
                </c:pt>
                <c:pt idx="9685">
                  <c:v>-38.977870314129142</c:v>
                </c:pt>
                <c:pt idx="9686">
                  <c:v>-38.977870314129142</c:v>
                </c:pt>
                <c:pt idx="9687">
                  <c:v>-38.977870314129142</c:v>
                </c:pt>
                <c:pt idx="9688">
                  <c:v>-38.977870314129142</c:v>
                </c:pt>
                <c:pt idx="9689">
                  <c:v>-38.977870314129142</c:v>
                </c:pt>
                <c:pt idx="9690">
                  <c:v>-38.977870314129142</c:v>
                </c:pt>
                <c:pt idx="9691">
                  <c:v>-38.977870314129142</c:v>
                </c:pt>
                <c:pt idx="9692">
                  <c:v>-38.977870314129142</c:v>
                </c:pt>
                <c:pt idx="9693">
                  <c:v>-38.977870314129142</c:v>
                </c:pt>
                <c:pt idx="9694">
                  <c:v>-38.977870314129142</c:v>
                </c:pt>
                <c:pt idx="9695">
                  <c:v>-38.977870314129142</c:v>
                </c:pt>
                <c:pt idx="9696">
                  <c:v>-38.977870314129142</c:v>
                </c:pt>
                <c:pt idx="9697">
                  <c:v>-38.977870314129142</c:v>
                </c:pt>
                <c:pt idx="9698">
                  <c:v>-38.977870314129142</c:v>
                </c:pt>
                <c:pt idx="9699">
                  <c:v>-38.977870314129142</c:v>
                </c:pt>
                <c:pt idx="9700">
                  <c:v>-38.977870314129142</c:v>
                </c:pt>
                <c:pt idx="9701">
                  <c:v>-38.977870314129142</c:v>
                </c:pt>
                <c:pt idx="9702">
                  <c:v>-38.977870314129142</c:v>
                </c:pt>
                <c:pt idx="9703">
                  <c:v>-38.977870314129142</c:v>
                </c:pt>
                <c:pt idx="9704">
                  <c:v>-38.977870314129142</c:v>
                </c:pt>
                <c:pt idx="9705">
                  <c:v>-38.977870314129142</c:v>
                </c:pt>
                <c:pt idx="9706">
                  <c:v>-38.977870314129142</c:v>
                </c:pt>
                <c:pt idx="9707">
                  <c:v>-38.977870314129142</c:v>
                </c:pt>
                <c:pt idx="9708">
                  <c:v>-38.977870314129142</c:v>
                </c:pt>
                <c:pt idx="9709">
                  <c:v>-38.977870314129142</c:v>
                </c:pt>
                <c:pt idx="9710">
                  <c:v>-38.977870314129142</c:v>
                </c:pt>
                <c:pt idx="9711">
                  <c:v>-38.977870314129142</c:v>
                </c:pt>
                <c:pt idx="9712">
                  <c:v>-38.977870314129142</c:v>
                </c:pt>
                <c:pt idx="9713">
                  <c:v>-38.977870314129142</c:v>
                </c:pt>
                <c:pt idx="9714">
                  <c:v>-38.977870314129142</c:v>
                </c:pt>
                <c:pt idx="9715">
                  <c:v>-38.977870314129142</c:v>
                </c:pt>
                <c:pt idx="9716">
                  <c:v>-38.977870314129142</c:v>
                </c:pt>
                <c:pt idx="9717">
                  <c:v>-38.977870314129142</c:v>
                </c:pt>
                <c:pt idx="9718">
                  <c:v>-38.977870314129142</c:v>
                </c:pt>
                <c:pt idx="9719">
                  <c:v>-38.977870314129142</c:v>
                </c:pt>
                <c:pt idx="9720">
                  <c:v>-38.977870314129142</c:v>
                </c:pt>
                <c:pt idx="9721">
                  <c:v>-38.977870314129142</c:v>
                </c:pt>
                <c:pt idx="9722">
                  <c:v>-38.977870314129142</c:v>
                </c:pt>
                <c:pt idx="9723">
                  <c:v>-38.977870314129142</c:v>
                </c:pt>
                <c:pt idx="9724">
                  <c:v>-38.977870314129142</c:v>
                </c:pt>
                <c:pt idx="9725">
                  <c:v>-38.977870314129142</c:v>
                </c:pt>
                <c:pt idx="9726">
                  <c:v>-38.977870314129142</c:v>
                </c:pt>
                <c:pt idx="9727">
                  <c:v>-38.977870314129142</c:v>
                </c:pt>
                <c:pt idx="9728">
                  <c:v>-38.977870314129142</c:v>
                </c:pt>
                <c:pt idx="9729">
                  <c:v>-38.977870314129142</c:v>
                </c:pt>
                <c:pt idx="9730">
                  <c:v>-38.977870314129142</c:v>
                </c:pt>
                <c:pt idx="9731">
                  <c:v>-38.977870314129142</c:v>
                </c:pt>
                <c:pt idx="9732">
                  <c:v>-38.977870314129142</c:v>
                </c:pt>
                <c:pt idx="9733">
                  <c:v>-38.977870314129142</c:v>
                </c:pt>
                <c:pt idx="9734">
                  <c:v>-38.977870314129142</c:v>
                </c:pt>
                <c:pt idx="9735">
                  <c:v>-38.977870314129142</c:v>
                </c:pt>
                <c:pt idx="9736">
                  <c:v>-38.977870314129142</c:v>
                </c:pt>
                <c:pt idx="9737">
                  <c:v>-38.977870314129142</c:v>
                </c:pt>
                <c:pt idx="9738">
                  <c:v>-38.977870314129142</c:v>
                </c:pt>
                <c:pt idx="9739">
                  <c:v>-38.977870314129142</c:v>
                </c:pt>
                <c:pt idx="9740">
                  <c:v>-38.977870314129142</c:v>
                </c:pt>
                <c:pt idx="9741">
                  <c:v>-38.977870314129142</c:v>
                </c:pt>
                <c:pt idx="9742">
                  <c:v>-38.977870314129142</c:v>
                </c:pt>
                <c:pt idx="9743">
                  <c:v>-38.977870314129142</c:v>
                </c:pt>
                <c:pt idx="9744">
                  <c:v>-38.977870314129142</c:v>
                </c:pt>
                <c:pt idx="9745">
                  <c:v>-38.977870314129142</c:v>
                </c:pt>
                <c:pt idx="9746">
                  <c:v>-38.977870314129142</c:v>
                </c:pt>
                <c:pt idx="9747">
                  <c:v>-38.977870314129142</c:v>
                </c:pt>
                <c:pt idx="9748">
                  <c:v>-38.977870314129142</c:v>
                </c:pt>
                <c:pt idx="9749">
                  <c:v>-38.977870314129142</c:v>
                </c:pt>
                <c:pt idx="9750">
                  <c:v>-38.977870314129142</c:v>
                </c:pt>
                <c:pt idx="9751">
                  <c:v>-38.977870314129142</c:v>
                </c:pt>
                <c:pt idx="9752">
                  <c:v>-38.977870314129142</c:v>
                </c:pt>
                <c:pt idx="9753">
                  <c:v>-38.977870314129142</c:v>
                </c:pt>
                <c:pt idx="9754">
                  <c:v>-38.977870314129142</c:v>
                </c:pt>
                <c:pt idx="9755">
                  <c:v>-38.977870314129142</c:v>
                </c:pt>
                <c:pt idx="9756">
                  <c:v>-38.977870314129142</c:v>
                </c:pt>
                <c:pt idx="9757">
                  <c:v>-38.977870314129142</c:v>
                </c:pt>
                <c:pt idx="9758">
                  <c:v>-38.977870314129142</c:v>
                </c:pt>
                <c:pt idx="9759">
                  <c:v>-38.977870314129142</c:v>
                </c:pt>
                <c:pt idx="9760">
                  <c:v>-38.977870314129142</c:v>
                </c:pt>
                <c:pt idx="9761">
                  <c:v>-38.977870314129142</c:v>
                </c:pt>
                <c:pt idx="9762">
                  <c:v>-38.977870314129142</c:v>
                </c:pt>
                <c:pt idx="9763">
                  <c:v>-38.977870314129142</c:v>
                </c:pt>
                <c:pt idx="9764">
                  <c:v>-38.977870314129142</c:v>
                </c:pt>
                <c:pt idx="9765">
                  <c:v>-38.977870314129142</c:v>
                </c:pt>
                <c:pt idx="9766">
                  <c:v>-38.977870314129142</c:v>
                </c:pt>
                <c:pt idx="9767">
                  <c:v>-38.977870314129142</c:v>
                </c:pt>
                <c:pt idx="9768">
                  <c:v>-38.977870314129142</c:v>
                </c:pt>
                <c:pt idx="9769">
                  <c:v>-38.977870314129142</c:v>
                </c:pt>
                <c:pt idx="9770">
                  <c:v>-38.977870314129142</c:v>
                </c:pt>
                <c:pt idx="9771">
                  <c:v>-38.977870314129142</c:v>
                </c:pt>
                <c:pt idx="9772">
                  <c:v>-38.977870314129142</c:v>
                </c:pt>
                <c:pt idx="9773">
                  <c:v>-38.977870314129142</c:v>
                </c:pt>
                <c:pt idx="9774">
                  <c:v>-38.977870314129142</c:v>
                </c:pt>
                <c:pt idx="9775">
                  <c:v>-38.977870314129142</c:v>
                </c:pt>
                <c:pt idx="9776">
                  <c:v>-38.977870314129142</c:v>
                </c:pt>
                <c:pt idx="9777">
                  <c:v>-38.977870314129142</c:v>
                </c:pt>
                <c:pt idx="9778">
                  <c:v>-38.977870314129142</c:v>
                </c:pt>
                <c:pt idx="9779">
                  <c:v>-38.977870314129142</c:v>
                </c:pt>
                <c:pt idx="9780">
                  <c:v>-38.977870314129142</c:v>
                </c:pt>
                <c:pt idx="9781">
                  <c:v>-38.977870314129142</c:v>
                </c:pt>
                <c:pt idx="9782">
                  <c:v>-38.977870314129142</c:v>
                </c:pt>
                <c:pt idx="9783">
                  <c:v>-38.977870314129142</c:v>
                </c:pt>
                <c:pt idx="9784">
                  <c:v>-38.977870314129142</c:v>
                </c:pt>
                <c:pt idx="9785">
                  <c:v>-38.977870314129142</c:v>
                </c:pt>
                <c:pt idx="9786">
                  <c:v>-38.977870314129142</c:v>
                </c:pt>
                <c:pt idx="9787">
                  <c:v>-38.977870314129142</c:v>
                </c:pt>
                <c:pt idx="9788">
                  <c:v>-38.977870314129142</c:v>
                </c:pt>
                <c:pt idx="9789">
                  <c:v>-38.977870314129142</c:v>
                </c:pt>
                <c:pt idx="9790">
                  <c:v>-38.977870314129142</c:v>
                </c:pt>
                <c:pt idx="9791">
                  <c:v>-38.977870314129142</c:v>
                </c:pt>
                <c:pt idx="9792">
                  <c:v>-38.977870314129142</c:v>
                </c:pt>
                <c:pt idx="9793">
                  <c:v>-38.977870314129142</c:v>
                </c:pt>
                <c:pt idx="9794">
                  <c:v>-38.977870314129142</c:v>
                </c:pt>
                <c:pt idx="9795">
                  <c:v>-38.977870314129142</c:v>
                </c:pt>
                <c:pt idx="9796">
                  <c:v>-38.977870314129142</c:v>
                </c:pt>
                <c:pt idx="9797">
                  <c:v>-38.977870314129142</c:v>
                </c:pt>
                <c:pt idx="9798">
                  <c:v>-38.977870314129142</c:v>
                </c:pt>
                <c:pt idx="9799">
                  <c:v>-38.977870314129142</c:v>
                </c:pt>
                <c:pt idx="9800">
                  <c:v>-38.977870314129142</c:v>
                </c:pt>
                <c:pt idx="9801">
                  <c:v>-38.977870314129142</c:v>
                </c:pt>
                <c:pt idx="9802">
                  <c:v>-38.977870314129142</c:v>
                </c:pt>
                <c:pt idx="9803">
                  <c:v>-38.977870314129142</c:v>
                </c:pt>
                <c:pt idx="9804">
                  <c:v>-38.977870314129142</c:v>
                </c:pt>
                <c:pt idx="9805">
                  <c:v>-38.977870314129142</c:v>
                </c:pt>
                <c:pt idx="9806">
                  <c:v>-38.977870314129142</c:v>
                </c:pt>
                <c:pt idx="9807">
                  <c:v>-38.977870314129142</c:v>
                </c:pt>
                <c:pt idx="9808">
                  <c:v>-38.977870314129142</c:v>
                </c:pt>
                <c:pt idx="9809">
                  <c:v>-38.977870314129142</c:v>
                </c:pt>
                <c:pt idx="9810">
                  <c:v>-38.977870314129142</c:v>
                </c:pt>
                <c:pt idx="9811">
                  <c:v>-38.977870314129142</c:v>
                </c:pt>
                <c:pt idx="9812">
                  <c:v>-38.977870314129142</c:v>
                </c:pt>
                <c:pt idx="9813">
                  <c:v>-38.977870314129142</c:v>
                </c:pt>
                <c:pt idx="9814">
                  <c:v>-38.977870314129142</c:v>
                </c:pt>
                <c:pt idx="9815">
                  <c:v>-38.977870314129142</c:v>
                </c:pt>
                <c:pt idx="9816">
                  <c:v>-38.977870314129142</c:v>
                </c:pt>
                <c:pt idx="9817">
                  <c:v>-38.977870314129142</c:v>
                </c:pt>
                <c:pt idx="9818">
                  <c:v>-38.977870314129142</c:v>
                </c:pt>
                <c:pt idx="9819">
                  <c:v>-38.977870314129142</c:v>
                </c:pt>
                <c:pt idx="9820">
                  <c:v>-38.977870314129142</c:v>
                </c:pt>
                <c:pt idx="9821">
                  <c:v>-38.977870314129142</c:v>
                </c:pt>
                <c:pt idx="9822">
                  <c:v>-38.977870314129142</c:v>
                </c:pt>
                <c:pt idx="9823">
                  <c:v>-38.977870314129142</c:v>
                </c:pt>
                <c:pt idx="9824">
                  <c:v>-38.977870314129142</c:v>
                </c:pt>
                <c:pt idx="9825">
                  <c:v>-38.977870314129142</c:v>
                </c:pt>
                <c:pt idx="9826">
                  <c:v>-38.977870314129142</c:v>
                </c:pt>
                <c:pt idx="9827">
                  <c:v>-38.977870314129142</c:v>
                </c:pt>
                <c:pt idx="9828">
                  <c:v>-38.977870314129142</c:v>
                </c:pt>
                <c:pt idx="9829">
                  <c:v>-38.977870314129142</c:v>
                </c:pt>
                <c:pt idx="9830">
                  <c:v>-38.977870314129142</c:v>
                </c:pt>
                <c:pt idx="9831">
                  <c:v>-38.977870314129142</c:v>
                </c:pt>
                <c:pt idx="9832">
                  <c:v>-38.977870314129142</c:v>
                </c:pt>
                <c:pt idx="9833">
                  <c:v>-38.977870314129142</c:v>
                </c:pt>
                <c:pt idx="9834">
                  <c:v>-38.977870314129142</c:v>
                </c:pt>
                <c:pt idx="9835">
                  <c:v>-38.977870314129142</c:v>
                </c:pt>
                <c:pt idx="9836">
                  <c:v>-38.977870314129142</c:v>
                </c:pt>
                <c:pt idx="9837">
                  <c:v>-38.977870314129142</c:v>
                </c:pt>
                <c:pt idx="9838">
                  <c:v>-38.977870314129142</c:v>
                </c:pt>
                <c:pt idx="9839">
                  <c:v>-38.977870314129142</c:v>
                </c:pt>
                <c:pt idx="9840">
                  <c:v>-38.977870314129142</c:v>
                </c:pt>
                <c:pt idx="9841">
                  <c:v>-38.977870314129142</c:v>
                </c:pt>
                <c:pt idx="9842">
                  <c:v>-38.977870314129142</c:v>
                </c:pt>
                <c:pt idx="9843">
                  <c:v>-38.977870314129142</c:v>
                </c:pt>
                <c:pt idx="9844">
                  <c:v>-38.977870314129142</c:v>
                </c:pt>
                <c:pt idx="9845">
                  <c:v>-38.977870314129142</c:v>
                </c:pt>
                <c:pt idx="9846">
                  <c:v>-38.977870314129142</c:v>
                </c:pt>
                <c:pt idx="9847">
                  <c:v>-38.977870314129142</c:v>
                </c:pt>
                <c:pt idx="9848">
                  <c:v>-38.977870314129142</c:v>
                </c:pt>
                <c:pt idx="9849">
                  <c:v>-38.977870314129142</c:v>
                </c:pt>
                <c:pt idx="9850">
                  <c:v>-38.977870314129142</c:v>
                </c:pt>
                <c:pt idx="9851">
                  <c:v>-38.977870314129142</c:v>
                </c:pt>
                <c:pt idx="9852">
                  <c:v>-38.977870314129142</c:v>
                </c:pt>
                <c:pt idx="9853">
                  <c:v>-38.977870314129142</c:v>
                </c:pt>
                <c:pt idx="9854">
                  <c:v>-38.977870314129142</c:v>
                </c:pt>
                <c:pt idx="9855">
                  <c:v>-38.977870314129142</c:v>
                </c:pt>
                <c:pt idx="9856">
                  <c:v>-38.977870314129142</c:v>
                </c:pt>
                <c:pt idx="9857">
                  <c:v>-38.977870314129142</c:v>
                </c:pt>
                <c:pt idx="9858">
                  <c:v>-38.977870314129142</c:v>
                </c:pt>
                <c:pt idx="9859">
                  <c:v>-38.977870314129142</c:v>
                </c:pt>
                <c:pt idx="9860">
                  <c:v>-38.977870314129142</c:v>
                </c:pt>
                <c:pt idx="9861">
                  <c:v>-38.977870314129142</c:v>
                </c:pt>
                <c:pt idx="9862">
                  <c:v>-38.977870314129142</c:v>
                </c:pt>
                <c:pt idx="9863">
                  <c:v>-38.977870314129142</c:v>
                </c:pt>
                <c:pt idx="9864">
                  <c:v>-38.977870314129142</c:v>
                </c:pt>
                <c:pt idx="9865">
                  <c:v>-38.977870314129142</c:v>
                </c:pt>
                <c:pt idx="9866">
                  <c:v>-38.977870314129142</c:v>
                </c:pt>
                <c:pt idx="9867">
                  <c:v>-38.977870314129142</c:v>
                </c:pt>
                <c:pt idx="9868">
                  <c:v>-38.977870314129142</c:v>
                </c:pt>
                <c:pt idx="9869">
                  <c:v>-38.977870314129142</c:v>
                </c:pt>
                <c:pt idx="9870">
                  <c:v>-38.977870314129142</c:v>
                </c:pt>
                <c:pt idx="9871">
                  <c:v>-38.977870314129142</c:v>
                </c:pt>
                <c:pt idx="9872">
                  <c:v>-38.977870314129142</c:v>
                </c:pt>
                <c:pt idx="9873">
                  <c:v>-38.977870314129142</c:v>
                </c:pt>
                <c:pt idx="9874">
                  <c:v>-38.977870314129142</c:v>
                </c:pt>
                <c:pt idx="9875">
                  <c:v>-38.977870314129142</c:v>
                </c:pt>
                <c:pt idx="9876">
                  <c:v>-38.977870314129142</c:v>
                </c:pt>
                <c:pt idx="9877">
                  <c:v>-38.977870314129142</c:v>
                </c:pt>
                <c:pt idx="9878">
                  <c:v>-38.977870314129142</c:v>
                </c:pt>
                <c:pt idx="9879">
                  <c:v>-38.977870314129142</c:v>
                </c:pt>
                <c:pt idx="9880">
                  <c:v>-38.977870314129142</c:v>
                </c:pt>
                <c:pt idx="9881">
                  <c:v>-38.977870314129142</c:v>
                </c:pt>
                <c:pt idx="9882">
                  <c:v>-38.977870314129142</c:v>
                </c:pt>
                <c:pt idx="9883">
                  <c:v>-38.977870314129142</c:v>
                </c:pt>
                <c:pt idx="9884">
                  <c:v>-38.977870314129142</c:v>
                </c:pt>
                <c:pt idx="9885">
                  <c:v>-38.977870314129142</c:v>
                </c:pt>
                <c:pt idx="9886">
                  <c:v>-38.977870314129142</c:v>
                </c:pt>
                <c:pt idx="9887">
                  <c:v>-38.977870314129142</c:v>
                </c:pt>
                <c:pt idx="9888">
                  <c:v>-38.977870314129142</c:v>
                </c:pt>
                <c:pt idx="9889">
                  <c:v>-38.977870314129142</c:v>
                </c:pt>
                <c:pt idx="9890">
                  <c:v>-38.977870314129142</c:v>
                </c:pt>
                <c:pt idx="9891">
                  <c:v>-38.977870314129142</c:v>
                </c:pt>
                <c:pt idx="9892">
                  <c:v>-38.977870314129142</c:v>
                </c:pt>
                <c:pt idx="9893">
                  <c:v>-38.977870314129142</c:v>
                </c:pt>
                <c:pt idx="9894">
                  <c:v>-38.977870314129142</c:v>
                </c:pt>
                <c:pt idx="9895">
                  <c:v>-38.977870314129142</c:v>
                </c:pt>
                <c:pt idx="9896">
                  <c:v>-38.977870314129142</c:v>
                </c:pt>
                <c:pt idx="9897">
                  <c:v>-38.977870314129142</c:v>
                </c:pt>
                <c:pt idx="9898">
                  <c:v>-38.977870314129142</c:v>
                </c:pt>
                <c:pt idx="9899">
                  <c:v>-38.977870314129142</c:v>
                </c:pt>
                <c:pt idx="9900">
                  <c:v>-38.977870314129142</c:v>
                </c:pt>
                <c:pt idx="9901">
                  <c:v>-38.977870314129142</c:v>
                </c:pt>
                <c:pt idx="9902">
                  <c:v>-38.977870314129142</c:v>
                </c:pt>
                <c:pt idx="9903">
                  <c:v>-38.977870314129142</c:v>
                </c:pt>
                <c:pt idx="9904">
                  <c:v>-38.977870314129142</c:v>
                </c:pt>
                <c:pt idx="9905">
                  <c:v>-38.977870314129142</c:v>
                </c:pt>
                <c:pt idx="9906">
                  <c:v>-38.977870314129142</c:v>
                </c:pt>
                <c:pt idx="9907">
                  <c:v>-38.977870314129142</c:v>
                </c:pt>
                <c:pt idx="9908">
                  <c:v>-38.977870314129142</c:v>
                </c:pt>
                <c:pt idx="9909">
                  <c:v>-38.977870314129142</c:v>
                </c:pt>
                <c:pt idx="9910">
                  <c:v>-38.977870314129142</c:v>
                </c:pt>
                <c:pt idx="9911">
                  <c:v>-38.977870314129142</c:v>
                </c:pt>
                <c:pt idx="9912">
                  <c:v>-38.977870314129142</c:v>
                </c:pt>
                <c:pt idx="9913">
                  <c:v>-38.977870314129142</c:v>
                </c:pt>
                <c:pt idx="9914">
                  <c:v>-38.977870314129142</c:v>
                </c:pt>
                <c:pt idx="9915">
                  <c:v>-38.977870314129142</c:v>
                </c:pt>
                <c:pt idx="9916">
                  <c:v>-38.977870314129142</c:v>
                </c:pt>
                <c:pt idx="9917">
                  <c:v>-38.977870314129142</c:v>
                </c:pt>
                <c:pt idx="9918">
                  <c:v>-38.977870314129142</c:v>
                </c:pt>
                <c:pt idx="9919">
                  <c:v>-38.977870314129142</c:v>
                </c:pt>
                <c:pt idx="9920">
                  <c:v>-38.977870314129142</c:v>
                </c:pt>
                <c:pt idx="9921">
                  <c:v>-38.977870314129142</c:v>
                </c:pt>
                <c:pt idx="9922">
                  <c:v>-38.977870314129142</c:v>
                </c:pt>
                <c:pt idx="9923">
                  <c:v>-38.977870314129142</c:v>
                </c:pt>
                <c:pt idx="9924">
                  <c:v>-38.977870314129142</c:v>
                </c:pt>
                <c:pt idx="9925">
                  <c:v>-38.977870314129142</c:v>
                </c:pt>
                <c:pt idx="9926">
                  <c:v>-38.977870314129142</c:v>
                </c:pt>
                <c:pt idx="9927">
                  <c:v>-38.977870314129142</c:v>
                </c:pt>
                <c:pt idx="9928">
                  <c:v>-38.977870314129142</c:v>
                </c:pt>
                <c:pt idx="9929">
                  <c:v>-38.977870314129142</c:v>
                </c:pt>
                <c:pt idx="9930">
                  <c:v>-38.977870314129142</c:v>
                </c:pt>
                <c:pt idx="9931">
                  <c:v>-38.977870314129142</c:v>
                </c:pt>
                <c:pt idx="9932">
                  <c:v>-38.977870314129142</c:v>
                </c:pt>
                <c:pt idx="9933">
                  <c:v>-38.977870314129142</c:v>
                </c:pt>
                <c:pt idx="9934">
                  <c:v>-38.977870314129142</c:v>
                </c:pt>
                <c:pt idx="9935">
                  <c:v>-38.977870314129142</c:v>
                </c:pt>
                <c:pt idx="9936">
                  <c:v>-38.977870314129142</c:v>
                </c:pt>
                <c:pt idx="9937">
                  <c:v>-38.977870314129142</c:v>
                </c:pt>
                <c:pt idx="9938">
                  <c:v>-38.977870314129142</c:v>
                </c:pt>
                <c:pt idx="9939">
                  <c:v>-38.977870314129142</c:v>
                </c:pt>
                <c:pt idx="9940">
                  <c:v>-38.977870314129142</c:v>
                </c:pt>
                <c:pt idx="9941">
                  <c:v>-38.977870314129142</c:v>
                </c:pt>
                <c:pt idx="9942">
                  <c:v>-38.977870314129142</c:v>
                </c:pt>
                <c:pt idx="9943">
                  <c:v>-38.977870314129142</c:v>
                </c:pt>
                <c:pt idx="9944">
                  <c:v>-38.977870314129142</c:v>
                </c:pt>
                <c:pt idx="9945">
                  <c:v>-38.977870314129142</c:v>
                </c:pt>
                <c:pt idx="9946">
                  <c:v>-38.977870314129142</c:v>
                </c:pt>
                <c:pt idx="9947">
                  <c:v>-38.977870314129142</c:v>
                </c:pt>
                <c:pt idx="9948">
                  <c:v>-38.977870314129142</c:v>
                </c:pt>
                <c:pt idx="9949">
                  <c:v>-38.977870314129142</c:v>
                </c:pt>
                <c:pt idx="9950">
                  <c:v>-38.977870314129142</c:v>
                </c:pt>
                <c:pt idx="9951">
                  <c:v>-38.977870314129142</c:v>
                </c:pt>
                <c:pt idx="9952">
                  <c:v>-38.977870314129142</c:v>
                </c:pt>
                <c:pt idx="9953">
                  <c:v>-38.977870314129142</c:v>
                </c:pt>
                <c:pt idx="9954">
                  <c:v>-38.977870314129142</c:v>
                </c:pt>
                <c:pt idx="9955">
                  <c:v>-38.977870314129142</c:v>
                </c:pt>
                <c:pt idx="9956">
                  <c:v>-38.977870314129142</c:v>
                </c:pt>
                <c:pt idx="9957">
                  <c:v>-38.977870314129142</c:v>
                </c:pt>
                <c:pt idx="9958">
                  <c:v>-38.977870314129142</c:v>
                </c:pt>
                <c:pt idx="9959">
                  <c:v>-38.977870314129142</c:v>
                </c:pt>
                <c:pt idx="9960">
                  <c:v>-38.977870314129142</c:v>
                </c:pt>
                <c:pt idx="9961">
                  <c:v>-38.977870314129142</c:v>
                </c:pt>
                <c:pt idx="9962">
                  <c:v>-38.977870314129142</c:v>
                </c:pt>
                <c:pt idx="9963">
                  <c:v>-38.977870314129142</c:v>
                </c:pt>
                <c:pt idx="9964">
                  <c:v>-38.977870314129142</c:v>
                </c:pt>
                <c:pt idx="9965">
                  <c:v>-38.977870314129142</c:v>
                </c:pt>
                <c:pt idx="9966">
                  <c:v>-38.977870314129142</c:v>
                </c:pt>
                <c:pt idx="9967">
                  <c:v>-38.977870314129142</c:v>
                </c:pt>
                <c:pt idx="9968">
                  <c:v>-38.977870314129142</c:v>
                </c:pt>
                <c:pt idx="9969">
                  <c:v>-38.977870314129142</c:v>
                </c:pt>
                <c:pt idx="9970">
                  <c:v>-38.977870314129142</c:v>
                </c:pt>
                <c:pt idx="9971">
                  <c:v>-38.977870314129142</c:v>
                </c:pt>
                <c:pt idx="9972">
                  <c:v>-38.977870314129142</c:v>
                </c:pt>
                <c:pt idx="9973">
                  <c:v>-38.977870314129142</c:v>
                </c:pt>
                <c:pt idx="9974">
                  <c:v>-38.977870314129142</c:v>
                </c:pt>
                <c:pt idx="9975">
                  <c:v>-38.977870314129142</c:v>
                </c:pt>
                <c:pt idx="9976">
                  <c:v>-38.977870314129142</c:v>
                </c:pt>
                <c:pt idx="9977">
                  <c:v>-38.977870314129142</c:v>
                </c:pt>
                <c:pt idx="9978">
                  <c:v>-38.977870314129142</c:v>
                </c:pt>
                <c:pt idx="9979">
                  <c:v>-38.977870314129142</c:v>
                </c:pt>
                <c:pt idx="9980">
                  <c:v>-38.977870314129142</c:v>
                </c:pt>
                <c:pt idx="9981">
                  <c:v>-38.977870314129142</c:v>
                </c:pt>
                <c:pt idx="9982">
                  <c:v>-38.977870314129142</c:v>
                </c:pt>
                <c:pt idx="9983">
                  <c:v>-38.977870314129142</c:v>
                </c:pt>
                <c:pt idx="9984">
                  <c:v>-38.977870314129142</c:v>
                </c:pt>
                <c:pt idx="9985">
                  <c:v>-38.977870314129142</c:v>
                </c:pt>
                <c:pt idx="9986">
                  <c:v>-38.977870314129142</c:v>
                </c:pt>
                <c:pt idx="9987">
                  <c:v>-38.977870314129142</c:v>
                </c:pt>
                <c:pt idx="9988">
                  <c:v>-38.977870314129142</c:v>
                </c:pt>
                <c:pt idx="9989">
                  <c:v>-38.977870314129142</c:v>
                </c:pt>
                <c:pt idx="9990">
                  <c:v>-38.977870314129142</c:v>
                </c:pt>
                <c:pt idx="9991">
                  <c:v>-38.977870314129142</c:v>
                </c:pt>
                <c:pt idx="9992">
                  <c:v>-38.977870314129142</c:v>
                </c:pt>
                <c:pt idx="9993">
                  <c:v>-38.977870314129142</c:v>
                </c:pt>
                <c:pt idx="9994">
                  <c:v>-38.977870314129142</c:v>
                </c:pt>
                <c:pt idx="9995">
                  <c:v>-38.977870314129142</c:v>
                </c:pt>
                <c:pt idx="9996">
                  <c:v>-38.977870314129142</c:v>
                </c:pt>
                <c:pt idx="9997">
                  <c:v>-38.977870314129142</c:v>
                </c:pt>
                <c:pt idx="9998">
                  <c:v>-38.977870314129142</c:v>
                </c:pt>
                <c:pt idx="9999">
                  <c:v>-38.977870314129142</c:v>
                </c:pt>
                <c:pt idx="10000">
                  <c:v>-38.977870314129142</c:v>
                </c:pt>
                <c:pt idx="10001">
                  <c:v>-38.977870314129142</c:v>
                </c:pt>
                <c:pt idx="10002">
                  <c:v>-38.977870314129142</c:v>
                </c:pt>
                <c:pt idx="10003">
                  <c:v>-38.977870314129142</c:v>
                </c:pt>
                <c:pt idx="10004">
                  <c:v>-38.977870314129142</c:v>
                </c:pt>
                <c:pt idx="10005">
                  <c:v>-38.977870314129142</c:v>
                </c:pt>
                <c:pt idx="10006">
                  <c:v>-38.977870314129142</c:v>
                </c:pt>
                <c:pt idx="10007">
                  <c:v>-38.977870314129142</c:v>
                </c:pt>
                <c:pt idx="10008">
                  <c:v>-38.977870314129142</c:v>
                </c:pt>
                <c:pt idx="10009">
                  <c:v>-38.977870314129142</c:v>
                </c:pt>
                <c:pt idx="10010">
                  <c:v>-38.977870314129142</c:v>
                </c:pt>
                <c:pt idx="10011">
                  <c:v>-38.977870314129142</c:v>
                </c:pt>
                <c:pt idx="10012">
                  <c:v>-38.977870314129142</c:v>
                </c:pt>
                <c:pt idx="10013">
                  <c:v>-38.977870314129142</c:v>
                </c:pt>
                <c:pt idx="10014">
                  <c:v>-38.977870314129142</c:v>
                </c:pt>
                <c:pt idx="10015">
                  <c:v>-38.977870314129142</c:v>
                </c:pt>
                <c:pt idx="10016">
                  <c:v>-38.977870314129142</c:v>
                </c:pt>
                <c:pt idx="10017">
                  <c:v>-38.977870314129142</c:v>
                </c:pt>
                <c:pt idx="10018">
                  <c:v>-38.977870314129142</c:v>
                </c:pt>
                <c:pt idx="10019">
                  <c:v>-38.977870314129142</c:v>
                </c:pt>
                <c:pt idx="10020">
                  <c:v>-38.977870314129142</c:v>
                </c:pt>
                <c:pt idx="10021">
                  <c:v>-38.977870314129142</c:v>
                </c:pt>
                <c:pt idx="10022">
                  <c:v>-38.977870314129142</c:v>
                </c:pt>
                <c:pt idx="10023">
                  <c:v>-38.977870314129142</c:v>
                </c:pt>
                <c:pt idx="10024">
                  <c:v>-38.977870314129142</c:v>
                </c:pt>
                <c:pt idx="10025">
                  <c:v>-38.977870314129142</c:v>
                </c:pt>
                <c:pt idx="10026">
                  <c:v>-38.977870314129142</c:v>
                </c:pt>
                <c:pt idx="10027">
                  <c:v>-38.977870314129142</c:v>
                </c:pt>
                <c:pt idx="10028">
                  <c:v>-38.977870314129142</c:v>
                </c:pt>
                <c:pt idx="10029">
                  <c:v>-38.977870314129142</c:v>
                </c:pt>
                <c:pt idx="10030">
                  <c:v>-38.977870314129142</c:v>
                </c:pt>
                <c:pt idx="10031">
                  <c:v>-38.977870314129142</c:v>
                </c:pt>
                <c:pt idx="10032">
                  <c:v>-38.977870314129142</c:v>
                </c:pt>
                <c:pt idx="10033">
                  <c:v>-38.977870314129142</c:v>
                </c:pt>
                <c:pt idx="10034">
                  <c:v>-38.977870314129142</c:v>
                </c:pt>
                <c:pt idx="10035">
                  <c:v>-38.977870314129142</c:v>
                </c:pt>
                <c:pt idx="10036">
                  <c:v>-38.977870314129142</c:v>
                </c:pt>
                <c:pt idx="10037">
                  <c:v>-38.977870314129142</c:v>
                </c:pt>
                <c:pt idx="10038">
                  <c:v>-38.977870314129142</c:v>
                </c:pt>
                <c:pt idx="10039">
                  <c:v>-38.977870314129142</c:v>
                </c:pt>
                <c:pt idx="10040">
                  <c:v>-38.977870314129142</c:v>
                </c:pt>
                <c:pt idx="10041">
                  <c:v>-38.977870314129142</c:v>
                </c:pt>
                <c:pt idx="10042">
                  <c:v>-38.977870314129142</c:v>
                </c:pt>
                <c:pt idx="10043">
                  <c:v>-38.977870314129142</c:v>
                </c:pt>
                <c:pt idx="10044">
                  <c:v>-38.977870314129142</c:v>
                </c:pt>
                <c:pt idx="10045">
                  <c:v>-38.977870314129142</c:v>
                </c:pt>
                <c:pt idx="10046">
                  <c:v>-38.977870314129142</c:v>
                </c:pt>
                <c:pt idx="10047">
                  <c:v>-38.977870314129142</c:v>
                </c:pt>
                <c:pt idx="10048">
                  <c:v>-38.977870314129142</c:v>
                </c:pt>
                <c:pt idx="10049">
                  <c:v>-38.977870314129142</c:v>
                </c:pt>
                <c:pt idx="10050">
                  <c:v>-38.977870314129142</c:v>
                </c:pt>
                <c:pt idx="10051">
                  <c:v>-38.977870314129142</c:v>
                </c:pt>
                <c:pt idx="10052">
                  <c:v>-38.977870314129142</c:v>
                </c:pt>
                <c:pt idx="10053">
                  <c:v>-38.977870314129142</c:v>
                </c:pt>
                <c:pt idx="10054">
                  <c:v>-38.977870314129142</c:v>
                </c:pt>
                <c:pt idx="10055">
                  <c:v>-38.977870314129142</c:v>
                </c:pt>
                <c:pt idx="10056">
                  <c:v>-38.977870314129142</c:v>
                </c:pt>
                <c:pt idx="10057">
                  <c:v>-38.977870314129142</c:v>
                </c:pt>
                <c:pt idx="10058">
                  <c:v>-38.977870314129142</c:v>
                </c:pt>
                <c:pt idx="10059">
                  <c:v>-38.977870314129142</c:v>
                </c:pt>
                <c:pt idx="10060">
                  <c:v>-38.977870314129142</c:v>
                </c:pt>
                <c:pt idx="10061">
                  <c:v>-38.977870314129142</c:v>
                </c:pt>
                <c:pt idx="10062">
                  <c:v>-38.977870314129142</c:v>
                </c:pt>
                <c:pt idx="10063">
                  <c:v>-38.977870314129142</c:v>
                </c:pt>
                <c:pt idx="10064">
                  <c:v>-38.977870314129142</c:v>
                </c:pt>
                <c:pt idx="10065">
                  <c:v>-38.977870314129142</c:v>
                </c:pt>
                <c:pt idx="10066">
                  <c:v>-38.977870314129142</c:v>
                </c:pt>
                <c:pt idx="10067">
                  <c:v>-38.977870314129142</c:v>
                </c:pt>
                <c:pt idx="10068">
                  <c:v>-38.977870314129142</c:v>
                </c:pt>
                <c:pt idx="10069">
                  <c:v>-38.977870314129142</c:v>
                </c:pt>
                <c:pt idx="10070">
                  <c:v>-38.977870314129142</c:v>
                </c:pt>
                <c:pt idx="10071">
                  <c:v>-38.977870314129142</c:v>
                </c:pt>
                <c:pt idx="10072">
                  <c:v>-38.977870314129142</c:v>
                </c:pt>
                <c:pt idx="10073">
                  <c:v>-38.977870314129142</c:v>
                </c:pt>
                <c:pt idx="10074">
                  <c:v>-38.977870314129142</c:v>
                </c:pt>
                <c:pt idx="10075">
                  <c:v>-38.977870314129142</c:v>
                </c:pt>
                <c:pt idx="10076">
                  <c:v>-38.977870314129142</c:v>
                </c:pt>
                <c:pt idx="10077">
                  <c:v>-38.977870314129142</c:v>
                </c:pt>
                <c:pt idx="10078">
                  <c:v>-38.977870314129142</c:v>
                </c:pt>
                <c:pt idx="10079">
                  <c:v>-38.977870314129142</c:v>
                </c:pt>
                <c:pt idx="10080">
                  <c:v>-38.977870314129142</c:v>
                </c:pt>
                <c:pt idx="10081">
                  <c:v>-38.977870314129142</c:v>
                </c:pt>
                <c:pt idx="10082">
                  <c:v>-38.977870314129142</c:v>
                </c:pt>
                <c:pt idx="10083">
                  <c:v>-38.977870314129142</c:v>
                </c:pt>
                <c:pt idx="10084">
                  <c:v>-38.977870314129142</c:v>
                </c:pt>
                <c:pt idx="10085">
                  <c:v>-38.977870314129142</c:v>
                </c:pt>
                <c:pt idx="10086">
                  <c:v>-38.977870314129142</c:v>
                </c:pt>
                <c:pt idx="10087">
                  <c:v>-38.977870314129142</c:v>
                </c:pt>
                <c:pt idx="10088">
                  <c:v>-38.977870314129142</c:v>
                </c:pt>
                <c:pt idx="10089">
                  <c:v>-38.977870314129142</c:v>
                </c:pt>
                <c:pt idx="10090">
                  <c:v>-38.977870314129142</c:v>
                </c:pt>
                <c:pt idx="10091">
                  <c:v>-38.977870314129142</c:v>
                </c:pt>
                <c:pt idx="10092">
                  <c:v>-38.977870314129142</c:v>
                </c:pt>
                <c:pt idx="10093">
                  <c:v>-38.977870314129142</c:v>
                </c:pt>
                <c:pt idx="10094">
                  <c:v>-38.977870314129142</c:v>
                </c:pt>
                <c:pt idx="10095">
                  <c:v>-38.977870314129142</c:v>
                </c:pt>
                <c:pt idx="10096">
                  <c:v>-38.977870314129142</c:v>
                </c:pt>
                <c:pt idx="10097">
                  <c:v>-38.977870314129142</c:v>
                </c:pt>
                <c:pt idx="10098">
                  <c:v>-38.977870314129142</c:v>
                </c:pt>
                <c:pt idx="10099">
                  <c:v>-38.977870314129142</c:v>
                </c:pt>
                <c:pt idx="10100">
                  <c:v>-38.977870314129142</c:v>
                </c:pt>
                <c:pt idx="10101">
                  <c:v>-38.977870314129142</c:v>
                </c:pt>
                <c:pt idx="10102">
                  <c:v>-38.977870314129142</c:v>
                </c:pt>
                <c:pt idx="10103">
                  <c:v>-38.977870314129142</c:v>
                </c:pt>
                <c:pt idx="10104">
                  <c:v>-38.977870314129142</c:v>
                </c:pt>
                <c:pt idx="10105">
                  <c:v>-38.977870314129142</c:v>
                </c:pt>
                <c:pt idx="10106">
                  <c:v>-38.977870314129142</c:v>
                </c:pt>
                <c:pt idx="10107">
                  <c:v>-38.977870314129142</c:v>
                </c:pt>
                <c:pt idx="10108">
                  <c:v>-38.977870314129142</c:v>
                </c:pt>
                <c:pt idx="10109">
                  <c:v>-38.977870314129142</c:v>
                </c:pt>
                <c:pt idx="10110">
                  <c:v>-38.977870314129142</c:v>
                </c:pt>
                <c:pt idx="10111">
                  <c:v>-38.977870314129142</c:v>
                </c:pt>
                <c:pt idx="10112">
                  <c:v>-38.977870314129142</c:v>
                </c:pt>
                <c:pt idx="10113">
                  <c:v>-38.977870314129142</c:v>
                </c:pt>
                <c:pt idx="10114">
                  <c:v>-38.977870314129142</c:v>
                </c:pt>
                <c:pt idx="10115">
                  <c:v>-38.977870314129142</c:v>
                </c:pt>
                <c:pt idx="10116">
                  <c:v>-38.977870314129142</c:v>
                </c:pt>
                <c:pt idx="10117">
                  <c:v>-38.977870314129142</c:v>
                </c:pt>
                <c:pt idx="10118">
                  <c:v>-38.977870314129142</c:v>
                </c:pt>
                <c:pt idx="10119">
                  <c:v>-38.977870314129142</c:v>
                </c:pt>
                <c:pt idx="10120">
                  <c:v>-38.977870314129142</c:v>
                </c:pt>
                <c:pt idx="10121">
                  <c:v>-38.977870314129142</c:v>
                </c:pt>
                <c:pt idx="10122">
                  <c:v>-38.977870314129142</c:v>
                </c:pt>
                <c:pt idx="10123">
                  <c:v>-38.977870314129142</c:v>
                </c:pt>
                <c:pt idx="10124">
                  <c:v>-38.977870314129142</c:v>
                </c:pt>
                <c:pt idx="10125">
                  <c:v>-38.977870314129142</c:v>
                </c:pt>
                <c:pt idx="10126">
                  <c:v>-38.977870314129142</c:v>
                </c:pt>
                <c:pt idx="10127">
                  <c:v>-38.977870314129142</c:v>
                </c:pt>
                <c:pt idx="10128">
                  <c:v>-38.977870314129142</c:v>
                </c:pt>
                <c:pt idx="10129">
                  <c:v>-38.977870314129142</c:v>
                </c:pt>
                <c:pt idx="10130">
                  <c:v>-38.977870314129142</c:v>
                </c:pt>
                <c:pt idx="10131">
                  <c:v>-38.977870314129142</c:v>
                </c:pt>
                <c:pt idx="10132">
                  <c:v>-38.977870314129142</c:v>
                </c:pt>
                <c:pt idx="10133">
                  <c:v>-38.977870314129142</c:v>
                </c:pt>
                <c:pt idx="10134">
                  <c:v>-38.977870314129142</c:v>
                </c:pt>
                <c:pt idx="10135">
                  <c:v>-38.977870314129142</c:v>
                </c:pt>
                <c:pt idx="10136">
                  <c:v>-38.977870314129142</c:v>
                </c:pt>
                <c:pt idx="10137">
                  <c:v>-38.977870314129142</c:v>
                </c:pt>
                <c:pt idx="10138">
                  <c:v>-38.977870314129142</c:v>
                </c:pt>
                <c:pt idx="10139">
                  <c:v>-38.977870314129142</c:v>
                </c:pt>
                <c:pt idx="10140">
                  <c:v>-38.977870314129142</c:v>
                </c:pt>
                <c:pt idx="10141">
                  <c:v>-38.977870314129142</c:v>
                </c:pt>
                <c:pt idx="10142">
                  <c:v>-38.977870314129142</c:v>
                </c:pt>
                <c:pt idx="10143">
                  <c:v>-38.977870314129142</c:v>
                </c:pt>
                <c:pt idx="10144">
                  <c:v>-38.977870314129142</c:v>
                </c:pt>
                <c:pt idx="10145">
                  <c:v>-38.977870314129142</c:v>
                </c:pt>
                <c:pt idx="10146">
                  <c:v>-38.977870314129142</c:v>
                </c:pt>
                <c:pt idx="10147">
                  <c:v>-38.977870314129142</c:v>
                </c:pt>
                <c:pt idx="10148">
                  <c:v>-38.977870314129142</c:v>
                </c:pt>
                <c:pt idx="10149">
                  <c:v>-38.977870314129142</c:v>
                </c:pt>
                <c:pt idx="10150">
                  <c:v>-38.977870314129142</c:v>
                </c:pt>
                <c:pt idx="10151">
                  <c:v>-38.977870314129142</c:v>
                </c:pt>
                <c:pt idx="10152">
                  <c:v>-38.977870314129142</c:v>
                </c:pt>
                <c:pt idx="10153">
                  <c:v>-38.977870314129142</c:v>
                </c:pt>
                <c:pt idx="10154">
                  <c:v>-38.977870314129142</c:v>
                </c:pt>
                <c:pt idx="10155">
                  <c:v>-38.977870314129142</c:v>
                </c:pt>
                <c:pt idx="10156">
                  <c:v>-38.977870314129142</c:v>
                </c:pt>
                <c:pt idx="10157">
                  <c:v>-38.977870314129142</c:v>
                </c:pt>
                <c:pt idx="10158">
                  <c:v>-38.977870314129142</c:v>
                </c:pt>
                <c:pt idx="10159">
                  <c:v>-38.977870314129142</c:v>
                </c:pt>
                <c:pt idx="10160">
                  <c:v>-38.977870314129142</c:v>
                </c:pt>
                <c:pt idx="10161">
                  <c:v>-38.977870314129142</c:v>
                </c:pt>
                <c:pt idx="10162">
                  <c:v>-38.977870314129142</c:v>
                </c:pt>
                <c:pt idx="10163">
                  <c:v>-38.977870314129142</c:v>
                </c:pt>
                <c:pt idx="10164">
                  <c:v>-38.977870314129142</c:v>
                </c:pt>
                <c:pt idx="10165">
                  <c:v>-38.977870314129142</c:v>
                </c:pt>
                <c:pt idx="10166">
                  <c:v>-38.977870314129142</c:v>
                </c:pt>
                <c:pt idx="10167">
                  <c:v>-38.977870314129142</c:v>
                </c:pt>
                <c:pt idx="10168">
                  <c:v>-38.977870314129142</c:v>
                </c:pt>
                <c:pt idx="10169">
                  <c:v>-38.977870314129142</c:v>
                </c:pt>
                <c:pt idx="10170">
                  <c:v>-38.977870314129142</c:v>
                </c:pt>
                <c:pt idx="10171">
                  <c:v>-38.977870314129142</c:v>
                </c:pt>
                <c:pt idx="10172">
                  <c:v>-38.977870314129142</c:v>
                </c:pt>
                <c:pt idx="10173">
                  <c:v>-38.977870314129142</c:v>
                </c:pt>
                <c:pt idx="10174">
                  <c:v>-38.977870314129142</c:v>
                </c:pt>
                <c:pt idx="10175">
                  <c:v>-38.977870314129142</c:v>
                </c:pt>
                <c:pt idx="10176">
                  <c:v>-38.977870314129142</c:v>
                </c:pt>
                <c:pt idx="10177">
                  <c:v>-38.977870314129142</c:v>
                </c:pt>
                <c:pt idx="10178">
                  <c:v>-38.977870314129142</c:v>
                </c:pt>
                <c:pt idx="10179">
                  <c:v>-38.977870314129142</c:v>
                </c:pt>
                <c:pt idx="10180">
                  <c:v>-38.977870314129142</c:v>
                </c:pt>
                <c:pt idx="10181">
                  <c:v>-38.977870314129142</c:v>
                </c:pt>
                <c:pt idx="10182">
                  <c:v>-38.977870314129142</c:v>
                </c:pt>
                <c:pt idx="10183">
                  <c:v>-38.977870314129142</c:v>
                </c:pt>
                <c:pt idx="10184">
                  <c:v>-38.977870314129142</c:v>
                </c:pt>
                <c:pt idx="10185">
                  <c:v>-38.977870314129142</c:v>
                </c:pt>
                <c:pt idx="10186">
                  <c:v>-38.977870314129142</c:v>
                </c:pt>
                <c:pt idx="10187">
                  <c:v>-38.977870314129142</c:v>
                </c:pt>
                <c:pt idx="10188">
                  <c:v>-38.977870314129142</c:v>
                </c:pt>
                <c:pt idx="10189">
                  <c:v>-38.977870314129142</c:v>
                </c:pt>
                <c:pt idx="10190">
                  <c:v>-38.977870314129142</c:v>
                </c:pt>
                <c:pt idx="10191">
                  <c:v>-38.977870314129142</c:v>
                </c:pt>
                <c:pt idx="10192">
                  <c:v>-38.977870314129142</c:v>
                </c:pt>
                <c:pt idx="10193">
                  <c:v>-38.977870314129142</c:v>
                </c:pt>
                <c:pt idx="10194">
                  <c:v>-38.977870314129142</c:v>
                </c:pt>
                <c:pt idx="10195">
                  <c:v>-38.977870314129142</c:v>
                </c:pt>
                <c:pt idx="10196">
                  <c:v>-38.977870314129142</c:v>
                </c:pt>
                <c:pt idx="10197">
                  <c:v>-38.977870314129142</c:v>
                </c:pt>
                <c:pt idx="10198">
                  <c:v>-38.977870314129142</c:v>
                </c:pt>
                <c:pt idx="10199">
                  <c:v>-38.977870314129142</c:v>
                </c:pt>
                <c:pt idx="10200">
                  <c:v>-38.977870314129142</c:v>
                </c:pt>
                <c:pt idx="10201">
                  <c:v>-38.977870314129142</c:v>
                </c:pt>
                <c:pt idx="10202">
                  <c:v>-38.977870314129142</c:v>
                </c:pt>
                <c:pt idx="10203">
                  <c:v>-38.977870314129142</c:v>
                </c:pt>
                <c:pt idx="10204">
                  <c:v>-38.977870314129142</c:v>
                </c:pt>
                <c:pt idx="10205">
                  <c:v>-38.977870314129142</c:v>
                </c:pt>
                <c:pt idx="10206">
                  <c:v>-38.977870314129142</c:v>
                </c:pt>
                <c:pt idx="10207">
                  <c:v>-38.977870314129142</c:v>
                </c:pt>
                <c:pt idx="10208">
                  <c:v>-38.977870314129142</c:v>
                </c:pt>
                <c:pt idx="10209">
                  <c:v>-38.977870314129142</c:v>
                </c:pt>
                <c:pt idx="10210">
                  <c:v>-38.977870314129142</c:v>
                </c:pt>
                <c:pt idx="10211">
                  <c:v>-38.977870314129142</c:v>
                </c:pt>
                <c:pt idx="10212">
                  <c:v>-38.977870314129142</c:v>
                </c:pt>
                <c:pt idx="10213">
                  <c:v>-38.977870314129142</c:v>
                </c:pt>
                <c:pt idx="10214">
                  <c:v>-38.977870314129142</c:v>
                </c:pt>
                <c:pt idx="10215">
                  <c:v>-38.977870314129142</c:v>
                </c:pt>
                <c:pt idx="10216">
                  <c:v>-38.977870314129142</c:v>
                </c:pt>
                <c:pt idx="10217">
                  <c:v>-38.977870314129142</c:v>
                </c:pt>
                <c:pt idx="10218">
                  <c:v>-38.977870314129142</c:v>
                </c:pt>
                <c:pt idx="10219">
                  <c:v>-38.977870314129142</c:v>
                </c:pt>
                <c:pt idx="10220">
                  <c:v>-38.977870314129142</c:v>
                </c:pt>
                <c:pt idx="10221">
                  <c:v>-38.977870314129142</c:v>
                </c:pt>
                <c:pt idx="10222">
                  <c:v>-38.977870314129142</c:v>
                </c:pt>
                <c:pt idx="10223">
                  <c:v>-38.977870314129142</c:v>
                </c:pt>
                <c:pt idx="10224">
                  <c:v>-38.977870314129142</c:v>
                </c:pt>
                <c:pt idx="10225">
                  <c:v>-38.977870314129142</c:v>
                </c:pt>
                <c:pt idx="10226">
                  <c:v>-38.977870314129142</c:v>
                </c:pt>
                <c:pt idx="10227">
                  <c:v>-38.977870314129142</c:v>
                </c:pt>
                <c:pt idx="10228">
                  <c:v>-38.977870314129142</c:v>
                </c:pt>
                <c:pt idx="10229">
                  <c:v>-38.977870314129142</c:v>
                </c:pt>
                <c:pt idx="10230">
                  <c:v>-38.977870314129142</c:v>
                </c:pt>
                <c:pt idx="10231">
                  <c:v>-38.977870314129142</c:v>
                </c:pt>
                <c:pt idx="10232">
                  <c:v>-38.977870314129142</c:v>
                </c:pt>
                <c:pt idx="10233">
                  <c:v>-38.977870314129142</c:v>
                </c:pt>
                <c:pt idx="10234">
                  <c:v>-38.977870314129142</c:v>
                </c:pt>
                <c:pt idx="10235">
                  <c:v>-38.977870314129142</c:v>
                </c:pt>
                <c:pt idx="10236">
                  <c:v>-38.977870314129142</c:v>
                </c:pt>
                <c:pt idx="10237">
                  <c:v>-38.977870314129142</c:v>
                </c:pt>
                <c:pt idx="10238">
                  <c:v>-38.977870314129142</c:v>
                </c:pt>
                <c:pt idx="10239">
                  <c:v>-38.977870314129142</c:v>
                </c:pt>
                <c:pt idx="10240">
                  <c:v>-38.977870314129142</c:v>
                </c:pt>
                <c:pt idx="10241">
                  <c:v>-38.977870314129142</c:v>
                </c:pt>
                <c:pt idx="10242">
                  <c:v>-38.977870314129142</c:v>
                </c:pt>
                <c:pt idx="10243">
                  <c:v>-38.977870314129142</c:v>
                </c:pt>
                <c:pt idx="10244">
                  <c:v>-38.977870314129142</c:v>
                </c:pt>
                <c:pt idx="10245">
                  <c:v>-38.977870314129142</c:v>
                </c:pt>
                <c:pt idx="10246">
                  <c:v>-38.977870314129142</c:v>
                </c:pt>
                <c:pt idx="10247">
                  <c:v>-38.977870314129142</c:v>
                </c:pt>
                <c:pt idx="10248">
                  <c:v>-38.977870314129142</c:v>
                </c:pt>
                <c:pt idx="10249">
                  <c:v>-38.977870314129142</c:v>
                </c:pt>
                <c:pt idx="10250">
                  <c:v>-38.977870314129142</c:v>
                </c:pt>
                <c:pt idx="10251">
                  <c:v>-38.977870314129142</c:v>
                </c:pt>
                <c:pt idx="10252">
                  <c:v>-38.977870314129142</c:v>
                </c:pt>
                <c:pt idx="10253">
                  <c:v>-38.977870314129142</c:v>
                </c:pt>
                <c:pt idx="10254">
                  <c:v>-38.977870314129142</c:v>
                </c:pt>
                <c:pt idx="10255">
                  <c:v>-38.977870314129142</c:v>
                </c:pt>
                <c:pt idx="10256">
                  <c:v>-38.977870314129142</c:v>
                </c:pt>
                <c:pt idx="10257">
                  <c:v>-38.977870314129142</c:v>
                </c:pt>
                <c:pt idx="10258">
                  <c:v>-38.977870314129142</c:v>
                </c:pt>
                <c:pt idx="10259">
                  <c:v>-38.977870314129142</c:v>
                </c:pt>
                <c:pt idx="10260">
                  <c:v>-38.977870314129142</c:v>
                </c:pt>
                <c:pt idx="10261">
                  <c:v>-38.977870314129142</c:v>
                </c:pt>
                <c:pt idx="10262">
                  <c:v>-38.977870314129142</c:v>
                </c:pt>
                <c:pt idx="10263">
                  <c:v>-38.977870314129142</c:v>
                </c:pt>
                <c:pt idx="10264">
                  <c:v>-38.977870314129142</c:v>
                </c:pt>
                <c:pt idx="10265">
                  <c:v>-38.977870314129142</c:v>
                </c:pt>
                <c:pt idx="10266">
                  <c:v>-38.977870314129142</c:v>
                </c:pt>
                <c:pt idx="10267">
                  <c:v>-38.977870314129142</c:v>
                </c:pt>
                <c:pt idx="10268">
                  <c:v>-38.977870314129142</c:v>
                </c:pt>
                <c:pt idx="10269">
                  <c:v>-38.977870314129142</c:v>
                </c:pt>
                <c:pt idx="10270">
                  <c:v>-38.977870314129142</c:v>
                </c:pt>
                <c:pt idx="10271">
                  <c:v>-38.977870314129142</c:v>
                </c:pt>
                <c:pt idx="10272">
                  <c:v>-38.977870314129142</c:v>
                </c:pt>
                <c:pt idx="10273">
                  <c:v>-38.977870314129142</c:v>
                </c:pt>
                <c:pt idx="10274">
                  <c:v>-38.977870314129142</c:v>
                </c:pt>
                <c:pt idx="10275">
                  <c:v>-38.977870314129142</c:v>
                </c:pt>
                <c:pt idx="10276">
                  <c:v>-38.977870314129142</c:v>
                </c:pt>
                <c:pt idx="10277">
                  <c:v>-38.977870314129142</c:v>
                </c:pt>
                <c:pt idx="10278">
                  <c:v>-38.977870314129142</c:v>
                </c:pt>
                <c:pt idx="10279">
                  <c:v>-38.977870314129142</c:v>
                </c:pt>
                <c:pt idx="10280">
                  <c:v>-38.977870314129142</c:v>
                </c:pt>
                <c:pt idx="10281">
                  <c:v>-38.977870314129142</c:v>
                </c:pt>
                <c:pt idx="10282">
                  <c:v>-38.977870314129142</c:v>
                </c:pt>
                <c:pt idx="10283">
                  <c:v>-38.977870314129142</c:v>
                </c:pt>
                <c:pt idx="10284">
                  <c:v>-38.977870314129142</c:v>
                </c:pt>
                <c:pt idx="10285">
                  <c:v>-38.977870314129142</c:v>
                </c:pt>
                <c:pt idx="10286">
                  <c:v>-38.977870314129142</c:v>
                </c:pt>
                <c:pt idx="10287">
                  <c:v>-38.977870314129142</c:v>
                </c:pt>
                <c:pt idx="10288">
                  <c:v>-38.977870314129142</c:v>
                </c:pt>
                <c:pt idx="10289">
                  <c:v>-38.977870314129142</c:v>
                </c:pt>
                <c:pt idx="10290">
                  <c:v>-38.977870314129142</c:v>
                </c:pt>
                <c:pt idx="10291">
                  <c:v>-38.977870314129142</c:v>
                </c:pt>
                <c:pt idx="10292">
                  <c:v>-38.977870314129142</c:v>
                </c:pt>
                <c:pt idx="10293">
                  <c:v>-38.977870314129142</c:v>
                </c:pt>
                <c:pt idx="10294">
                  <c:v>-38.977870314129142</c:v>
                </c:pt>
                <c:pt idx="10295">
                  <c:v>-38.977870314129142</c:v>
                </c:pt>
                <c:pt idx="10296">
                  <c:v>-38.977870314129142</c:v>
                </c:pt>
                <c:pt idx="10297">
                  <c:v>-38.977870314129142</c:v>
                </c:pt>
                <c:pt idx="10298">
                  <c:v>-38.977870314129142</c:v>
                </c:pt>
                <c:pt idx="10299">
                  <c:v>-38.977870314129142</c:v>
                </c:pt>
                <c:pt idx="10300">
                  <c:v>-38.977870314129142</c:v>
                </c:pt>
                <c:pt idx="10301">
                  <c:v>-38.977870314129142</c:v>
                </c:pt>
                <c:pt idx="10302">
                  <c:v>-38.977870314129142</c:v>
                </c:pt>
                <c:pt idx="10303">
                  <c:v>-38.977870314129142</c:v>
                </c:pt>
                <c:pt idx="10304">
                  <c:v>-38.977870314129142</c:v>
                </c:pt>
                <c:pt idx="10305">
                  <c:v>-38.977870314129142</c:v>
                </c:pt>
                <c:pt idx="10306">
                  <c:v>-38.977870314129142</c:v>
                </c:pt>
                <c:pt idx="10307">
                  <c:v>-38.977870314129142</c:v>
                </c:pt>
                <c:pt idx="10308">
                  <c:v>-38.977870314129142</c:v>
                </c:pt>
                <c:pt idx="10309">
                  <c:v>-38.977870314129142</c:v>
                </c:pt>
                <c:pt idx="10310">
                  <c:v>-38.977870314129142</c:v>
                </c:pt>
                <c:pt idx="10311">
                  <c:v>-38.977870314129142</c:v>
                </c:pt>
                <c:pt idx="10312">
                  <c:v>-38.977870314129142</c:v>
                </c:pt>
                <c:pt idx="10313">
                  <c:v>-38.977870314129142</c:v>
                </c:pt>
                <c:pt idx="10314">
                  <c:v>-38.977870314129142</c:v>
                </c:pt>
                <c:pt idx="10315">
                  <c:v>-38.977870314129142</c:v>
                </c:pt>
                <c:pt idx="10316">
                  <c:v>-38.977870314129142</c:v>
                </c:pt>
                <c:pt idx="10317">
                  <c:v>-38.977870314129142</c:v>
                </c:pt>
                <c:pt idx="10318">
                  <c:v>-38.977870314129142</c:v>
                </c:pt>
                <c:pt idx="10319">
                  <c:v>-38.977870314129142</c:v>
                </c:pt>
                <c:pt idx="10320">
                  <c:v>-38.977870314129142</c:v>
                </c:pt>
                <c:pt idx="10321">
                  <c:v>-38.977870314129142</c:v>
                </c:pt>
                <c:pt idx="10322">
                  <c:v>-38.977870314129142</c:v>
                </c:pt>
                <c:pt idx="10323">
                  <c:v>-38.977870314129142</c:v>
                </c:pt>
                <c:pt idx="10324">
                  <c:v>-38.977870314129142</c:v>
                </c:pt>
                <c:pt idx="10325">
                  <c:v>-38.977870314129142</c:v>
                </c:pt>
                <c:pt idx="10326">
                  <c:v>-38.977870314129142</c:v>
                </c:pt>
                <c:pt idx="10327">
                  <c:v>-38.977870314129142</c:v>
                </c:pt>
                <c:pt idx="10328">
                  <c:v>-38.977870314129142</c:v>
                </c:pt>
                <c:pt idx="10329">
                  <c:v>-38.977870314129142</c:v>
                </c:pt>
                <c:pt idx="10330">
                  <c:v>-38.977870314129142</c:v>
                </c:pt>
                <c:pt idx="10331">
                  <c:v>-38.977870314129142</c:v>
                </c:pt>
                <c:pt idx="10332">
                  <c:v>-38.977870314129142</c:v>
                </c:pt>
                <c:pt idx="10333">
                  <c:v>-38.977870314129142</c:v>
                </c:pt>
                <c:pt idx="10334">
                  <c:v>-38.977870314129142</c:v>
                </c:pt>
                <c:pt idx="10335">
                  <c:v>-38.977870314129142</c:v>
                </c:pt>
                <c:pt idx="10336">
                  <c:v>-38.977870314129142</c:v>
                </c:pt>
                <c:pt idx="10337">
                  <c:v>-38.977870314129142</c:v>
                </c:pt>
                <c:pt idx="10338">
                  <c:v>-38.977870314129142</c:v>
                </c:pt>
                <c:pt idx="10339">
                  <c:v>-38.977870314129142</c:v>
                </c:pt>
                <c:pt idx="10340">
                  <c:v>-38.977870314129142</c:v>
                </c:pt>
                <c:pt idx="10341">
                  <c:v>-38.977870314129142</c:v>
                </c:pt>
                <c:pt idx="10342">
                  <c:v>-38.977870314129142</c:v>
                </c:pt>
                <c:pt idx="10343">
                  <c:v>-38.977870314129142</c:v>
                </c:pt>
                <c:pt idx="10344">
                  <c:v>-38.977870314129142</c:v>
                </c:pt>
                <c:pt idx="10345">
                  <c:v>-38.977870314129142</c:v>
                </c:pt>
                <c:pt idx="10346">
                  <c:v>-38.977870314129142</c:v>
                </c:pt>
                <c:pt idx="10347">
                  <c:v>-38.977870314129142</c:v>
                </c:pt>
                <c:pt idx="10348">
                  <c:v>-38.977870314129142</c:v>
                </c:pt>
                <c:pt idx="10349">
                  <c:v>-38.977870314129142</c:v>
                </c:pt>
                <c:pt idx="10350">
                  <c:v>-38.977870314129142</c:v>
                </c:pt>
                <c:pt idx="10351">
                  <c:v>-38.977870314129142</c:v>
                </c:pt>
                <c:pt idx="10352">
                  <c:v>-38.977870314129142</c:v>
                </c:pt>
                <c:pt idx="10353">
                  <c:v>-38.977870314129142</c:v>
                </c:pt>
                <c:pt idx="10354">
                  <c:v>-38.977870314129142</c:v>
                </c:pt>
                <c:pt idx="10355">
                  <c:v>-38.977870314129142</c:v>
                </c:pt>
                <c:pt idx="10356">
                  <c:v>-38.977870314129142</c:v>
                </c:pt>
                <c:pt idx="10357">
                  <c:v>-38.977870314129142</c:v>
                </c:pt>
                <c:pt idx="10358">
                  <c:v>-38.977870314129142</c:v>
                </c:pt>
                <c:pt idx="10359">
                  <c:v>-38.977870314129142</c:v>
                </c:pt>
                <c:pt idx="10360">
                  <c:v>-38.977870314129142</c:v>
                </c:pt>
                <c:pt idx="10361">
                  <c:v>-38.977870314129142</c:v>
                </c:pt>
                <c:pt idx="10362">
                  <c:v>-38.977870314129142</c:v>
                </c:pt>
                <c:pt idx="10363">
                  <c:v>-38.977870314129142</c:v>
                </c:pt>
                <c:pt idx="10364">
                  <c:v>-38.977870314129142</c:v>
                </c:pt>
                <c:pt idx="10365">
                  <c:v>-38.977870314129142</c:v>
                </c:pt>
                <c:pt idx="10366">
                  <c:v>-38.977870314129142</c:v>
                </c:pt>
                <c:pt idx="10367">
                  <c:v>-38.977870314129142</c:v>
                </c:pt>
                <c:pt idx="10368">
                  <c:v>-38.977870314129142</c:v>
                </c:pt>
                <c:pt idx="10369">
                  <c:v>-38.977870314129142</c:v>
                </c:pt>
                <c:pt idx="10370">
                  <c:v>-38.977870314129142</c:v>
                </c:pt>
                <c:pt idx="10371">
                  <c:v>-38.977870314129142</c:v>
                </c:pt>
                <c:pt idx="10372">
                  <c:v>-38.977870314129142</c:v>
                </c:pt>
                <c:pt idx="10373">
                  <c:v>-38.977870314129142</c:v>
                </c:pt>
                <c:pt idx="10374">
                  <c:v>-38.977870314129142</c:v>
                </c:pt>
                <c:pt idx="10375">
                  <c:v>-38.977870314129142</c:v>
                </c:pt>
                <c:pt idx="10376">
                  <c:v>-38.977870314129142</c:v>
                </c:pt>
                <c:pt idx="10377">
                  <c:v>-38.977870314129142</c:v>
                </c:pt>
                <c:pt idx="10378">
                  <c:v>-38.977870314129142</c:v>
                </c:pt>
                <c:pt idx="10379">
                  <c:v>-38.977870314129142</c:v>
                </c:pt>
                <c:pt idx="10380">
                  <c:v>-38.977870314129142</c:v>
                </c:pt>
                <c:pt idx="10381">
                  <c:v>-38.977870314129142</c:v>
                </c:pt>
                <c:pt idx="10382">
                  <c:v>-38.977870314129142</c:v>
                </c:pt>
                <c:pt idx="10383">
                  <c:v>-38.977870314129142</c:v>
                </c:pt>
                <c:pt idx="10384">
                  <c:v>-38.977870314129142</c:v>
                </c:pt>
                <c:pt idx="10385">
                  <c:v>-38.977870314129142</c:v>
                </c:pt>
                <c:pt idx="10386">
                  <c:v>-38.977870314129142</c:v>
                </c:pt>
                <c:pt idx="10387">
                  <c:v>-38.977870314129142</c:v>
                </c:pt>
                <c:pt idx="10388">
                  <c:v>-38.977870314129142</c:v>
                </c:pt>
                <c:pt idx="10389">
                  <c:v>-38.977870314129142</c:v>
                </c:pt>
                <c:pt idx="10390">
                  <c:v>-38.977870314129142</c:v>
                </c:pt>
                <c:pt idx="10391">
                  <c:v>-38.977870314129142</c:v>
                </c:pt>
                <c:pt idx="10392">
                  <c:v>-38.977870314129142</c:v>
                </c:pt>
                <c:pt idx="10393">
                  <c:v>-38.977870314129142</c:v>
                </c:pt>
                <c:pt idx="10394">
                  <c:v>-38.977870314129142</c:v>
                </c:pt>
                <c:pt idx="10395">
                  <c:v>-38.977870314129142</c:v>
                </c:pt>
                <c:pt idx="10396">
                  <c:v>-38.977870314129142</c:v>
                </c:pt>
                <c:pt idx="10397">
                  <c:v>-38.977870314129142</c:v>
                </c:pt>
                <c:pt idx="10398">
                  <c:v>-38.977870314129142</c:v>
                </c:pt>
                <c:pt idx="10399">
                  <c:v>-38.977870314129142</c:v>
                </c:pt>
                <c:pt idx="10400">
                  <c:v>-38.977870314129142</c:v>
                </c:pt>
                <c:pt idx="10401">
                  <c:v>-38.977870314129142</c:v>
                </c:pt>
                <c:pt idx="10402">
                  <c:v>-38.977870314129142</c:v>
                </c:pt>
                <c:pt idx="10403">
                  <c:v>-38.977870314129142</c:v>
                </c:pt>
                <c:pt idx="10404">
                  <c:v>-38.977870314129142</c:v>
                </c:pt>
                <c:pt idx="10405">
                  <c:v>-38.977870314129142</c:v>
                </c:pt>
                <c:pt idx="10406">
                  <c:v>-38.977870314129142</c:v>
                </c:pt>
                <c:pt idx="10407">
                  <c:v>-38.977870314129142</c:v>
                </c:pt>
                <c:pt idx="10408">
                  <c:v>-38.977870314129142</c:v>
                </c:pt>
                <c:pt idx="10409">
                  <c:v>-38.977870314129142</c:v>
                </c:pt>
                <c:pt idx="10410">
                  <c:v>-38.977870314129142</c:v>
                </c:pt>
                <c:pt idx="10411">
                  <c:v>-38.977870314129142</c:v>
                </c:pt>
                <c:pt idx="10412">
                  <c:v>-38.977870314129142</c:v>
                </c:pt>
                <c:pt idx="10413">
                  <c:v>-38.977870314129142</c:v>
                </c:pt>
                <c:pt idx="10414">
                  <c:v>-38.977870314129142</c:v>
                </c:pt>
                <c:pt idx="10415">
                  <c:v>-38.977870314129142</c:v>
                </c:pt>
                <c:pt idx="10416">
                  <c:v>-38.977870314129142</c:v>
                </c:pt>
                <c:pt idx="10417">
                  <c:v>-38.977870314129142</c:v>
                </c:pt>
                <c:pt idx="10418">
                  <c:v>-38.977870314129142</c:v>
                </c:pt>
                <c:pt idx="10419">
                  <c:v>-38.977870314129142</c:v>
                </c:pt>
                <c:pt idx="10420">
                  <c:v>-38.977870314129142</c:v>
                </c:pt>
                <c:pt idx="10421">
                  <c:v>-38.977870314129142</c:v>
                </c:pt>
                <c:pt idx="10422">
                  <c:v>-38.977870314129142</c:v>
                </c:pt>
                <c:pt idx="10423">
                  <c:v>-38.977870314129142</c:v>
                </c:pt>
                <c:pt idx="10424">
                  <c:v>-38.977870314129142</c:v>
                </c:pt>
                <c:pt idx="10425">
                  <c:v>-38.977870314129142</c:v>
                </c:pt>
                <c:pt idx="10426">
                  <c:v>-38.977870314129142</c:v>
                </c:pt>
                <c:pt idx="10427">
                  <c:v>-38.977870314129142</c:v>
                </c:pt>
                <c:pt idx="10428">
                  <c:v>-38.977870314129142</c:v>
                </c:pt>
                <c:pt idx="10429">
                  <c:v>-38.977870314129142</c:v>
                </c:pt>
                <c:pt idx="10430">
                  <c:v>-38.977870314129142</c:v>
                </c:pt>
                <c:pt idx="10431">
                  <c:v>-38.977870314129142</c:v>
                </c:pt>
                <c:pt idx="10432">
                  <c:v>-38.977870314129142</c:v>
                </c:pt>
                <c:pt idx="10433">
                  <c:v>-38.977870314129142</c:v>
                </c:pt>
                <c:pt idx="10434">
                  <c:v>-38.977870314129142</c:v>
                </c:pt>
                <c:pt idx="10435">
                  <c:v>-38.977870314129142</c:v>
                </c:pt>
                <c:pt idx="10436">
                  <c:v>-38.977870314129142</c:v>
                </c:pt>
                <c:pt idx="10437">
                  <c:v>-38.977870314129142</c:v>
                </c:pt>
                <c:pt idx="10438">
                  <c:v>-38.977870314129142</c:v>
                </c:pt>
                <c:pt idx="10439">
                  <c:v>-38.977870314129142</c:v>
                </c:pt>
                <c:pt idx="10440">
                  <c:v>-38.977870314129142</c:v>
                </c:pt>
                <c:pt idx="10441">
                  <c:v>-38.977870314129142</c:v>
                </c:pt>
                <c:pt idx="10442">
                  <c:v>-38.977870314129142</c:v>
                </c:pt>
                <c:pt idx="10443">
                  <c:v>-38.977870314129142</c:v>
                </c:pt>
                <c:pt idx="10444">
                  <c:v>-38.977870314129142</c:v>
                </c:pt>
                <c:pt idx="10445">
                  <c:v>-38.977870314129142</c:v>
                </c:pt>
                <c:pt idx="10446">
                  <c:v>-38.977870314129142</c:v>
                </c:pt>
                <c:pt idx="10447">
                  <c:v>-38.977870314129142</c:v>
                </c:pt>
                <c:pt idx="10448">
                  <c:v>-38.977870314129142</c:v>
                </c:pt>
                <c:pt idx="10449">
                  <c:v>-38.977870314129142</c:v>
                </c:pt>
                <c:pt idx="10450">
                  <c:v>-38.977870314129142</c:v>
                </c:pt>
                <c:pt idx="10451">
                  <c:v>-38.977870314129142</c:v>
                </c:pt>
                <c:pt idx="10452">
                  <c:v>-38.977870314129142</c:v>
                </c:pt>
                <c:pt idx="10453">
                  <c:v>-38.977870314129142</c:v>
                </c:pt>
                <c:pt idx="10454">
                  <c:v>-38.977870314129142</c:v>
                </c:pt>
                <c:pt idx="10455">
                  <c:v>-38.977870314129142</c:v>
                </c:pt>
                <c:pt idx="10456">
                  <c:v>-38.977870314129142</c:v>
                </c:pt>
                <c:pt idx="10457">
                  <c:v>-38.977870314129142</c:v>
                </c:pt>
                <c:pt idx="10458">
                  <c:v>-38.977870314129142</c:v>
                </c:pt>
                <c:pt idx="10459">
                  <c:v>-38.977870314129142</c:v>
                </c:pt>
                <c:pt idx="10460">
                  <c:v>-38.977870314129142</c:v>
                </c:pt>
                <c:pt idx="10461">
                  <c:v>-38.977870314129142</c:v>
                </c:pt>
                <c:pt idx="10462">
                  <c:v>-38.977870314129142</c:v>
                </c:pt>
                <c:pt idx="10463">
                  <c:v>-38.977870314129142</c:v>
                </c:pt>
                <c:pt idx="10464">
                  <c:v>-38.977870314129142</c:v>
                </c:pt>
                <c:pt idx="10465">
                  <c:v>-38.977870314129142</c:v>
                </c:pt>
                <c:pt idx="10466">
                  <c:v>-38.977870314129142</c:v>
                </c:pt>
                <c:pt idx="10467">
                  <c:v>-38.977870314129142</c:v>
                </c:pt>
                <c:pt idx="10468">
                  <c:v>-38.977870314129142</c:v>
                </c:pt>
                <c:pt idx="10469">
                  <c:v>-38.977870314129142</c:v>
                </c:pt>
                <c:pt idx="10470">
                  <c:v>-38.977870314129142</c:v>
                </c:pt>
                <c:pt idx="10471">
                  <c:v>-38.977870314129142</c:v>
                </c:pt>
                <c:pt idx="10472">
                  <c:v>-38.977870314129142</c:v>
                </c:pt>
                <c:pt idx="10473">
                  <c:v>-38.977870314129142</c:v>
                </c:pt>
                <c:pt idx="10474">
                  <c:v>-38.977870314129142</c:v>
                </c:pt>
                <c:pt idx="10475">
                  <c:v>-38.977870314129142</c:v>
                </c:pt>
                <c:pt idx="10476">
                  <c:v>-38.977870314129142</c:v>
                </c:pt>
                <c:pt idx="10477">
                  <c:v>-38.977870314129142</c:v>
                </c:pt>
                <c:pt idx="10478">
                  <c:v>-38.977870314129142</c:v>
                </c:pt>
                <c:pt idx="10479">
                  <c:v>-38.977870314129142</c:v>
                </c:pt>
                <c:pt idx="10480">
                  <c:v>-38.977870314129142</c:v>
                </c:pt>
                <c:pt idx="10481">
                  <c:v>-38.977870314129142</c:v>
                </c:pt>
                <c:pt idx="10482">
                  <c:v>-38.977870314129142</c:v>
                </c:pt>
                <c:pt idx="10483">
                  <c:v>-38.977870314129142</c:v>
                </c:pt>
                <c:pt idx="10484">
                  <c:v>-38.977870314129142</c:v>
                </c:pt>
                <c:pt idx="10485">
                  <c:v>-38.977870314129142</c:v>
                </c:pt>
                <c:pt idx="10486">
                  <c:v>-38.977870314129142</c:v>
                </c:pt>
                <c:pt idx="10487">
                  <c:v>-38.977870314129142</c:v>
                </c:pt>
                <c:pt idx="10488">
                  <c:v>-38.977870314129142</c:v>
                </c:pt>
                <c:pt idx="10489">
                  <c:v>-38.977870314129142</c:v>
                </c:pt>
                <c:pt idx="10490">
                  <c:v>-38.977870314129142</c:v>
                </c:pt>
                <c:pt idx="10491">
                  <c:v>-38.977870314129142</c:v>
                </c:pt>
                <c:pt idx="10492">
                  <c:v>-38.977870314129142</c:v>
                </c:pt>
                <c:pt idx="10493">
                  <c:v>-38.977870314129142</c:v>
                </c:pt>
                <c:pt idx="10494">
                  <c:v>-38.977870314129142</c:v>
                </c:pt>
                <c:pt idx="10495">
                  <c:v>-38.977870314129142</c:v>
                </c:pt>
                <c:pt idx="10496">
                  <c:v>-38.977870314129142</c:v>
                </c:pt>
                <c:pt idx="10497">
                  <c:v>-38.977870314129142</c:v>
                </c:pt>
                <c:pt idx="10498">
                  <c:v>-38.977870314129142</c:v>
                </c:pt>
                <c:pt idx="10499">
                  <c:v>-38.977870314129142</c:v>
                </c:pt>
                <c:pt idx="10500">
                  <c:v>-38.977870314129142</c:v>
                </c:pt>
                <c:pt idx="10501">
                  <c:v>-38.977870314129142</c:v>
                </c:pt>
                <c:pt idx="10502">
                  <c:v>-38.977870314129142</c:v>
                </c:pt>
                <c:pt idx="10503">
                  <c:v>-38.977870314129142</c:v>
                </c:pt>
                <c:pt idx="10504">
                  <c:v>-38.977870314129142</c:v>
                </c:pt>
                <c:pt idx="10505">
                  <c:v>-38.977870314129142</c:v>
                </c:pt>
                <c:pt idx="10506">
                  <c:v>-38.977870314129142</c:v>
                </c:pt>
                <c:pt idx="10507">
                  <c:v>-38.977870314129142</c:v>
                </c:pt>
                <c:pt idx="10508">
                  <c:v>-38.977870314129142</c:v>
                </c:pt>
                <c:pt idx="10509">
                  <c:v>-38.977870314129142</c:v>
                </c:pt>
                <c:pt idx="10510">
                  <c:v>-38.977870314129142</c:v>
                </c:pt>
                <c:pt idx="10511">
                  <c:v>-38.977870314129142</c:v>
                </c:pt>
                <c:pt idx="10512">
                  <c:v>-38.977870314129142</c:v>
                </c:pt>
                <c:pt idx="10513">
                  <c:v>-38.977870314129142</c:v>
                </c:pt>
                <c:pt idx="10514">
                  <c:v>-38.977870314129142</c:v>
                </c:pt>
                <c:pt idx="10515">
                  <c:v>-38.977870314129142</c:v>
                </c:pt>
                <c:pt idx="10516">
                  <c:v>-38.977870314129142</c:v>
                </c:pt>
                <c:pt idx="10517">
                  <c:v>-38.977870314129142</c:v>
                </c:pt>
                <c:pt idx="10518">
                  <c:v>-38.977870314129142</c:v>
                </c:pt>
                <c:pt idx="10519">
                  <c:v>-38.977870314129142</c:v>
                </c:pt>
                <c:pt idx="10520">
                  <c:v>-38.977870314129142</c:v>
                </c:pt>
                <c:pt idx="10521">
                  <c:v>-38.977870314129142</c:v>
                </c:pt>
                <c:pt idx="10522">
                  <c:v>-38.977870314129142</c:v>
                </c:pt>
                <c:pt idx="10523">
                  <c:v>-38.977870314129142</c:v>
                </c:pt>
                <c:pt idx="10524">
                  <c:v>-38.977870314129142</c:v>
                </c:pt>
                <c:pt idx="10525">
                  <c:v>-38.977870314129142</c:v>
                </c:pt>
                <c:pt idx="10526">
                  <c:v>-38.977870314129142</c:v>
                </c:pt>
                <c:pt idx="10527">
                  <c:v>-38.977870314129142</c:v>
                </c:pt>
                <c:pt idx="10528">
                  <c:v>-38.977870314129142</c:v>
                </c:pt>
                <c:pt idx="10529">
                  <c:v>-38.977870314129142</c:v>
                </c:pt>
                <c:pt idx="10530">
                  <c:v>-38.977870314129142</c:v>
                </c:pt>
                <c:pt idx="10531">
                  <c:v>-38.977870314129142</c:v>
                </c:pt>
                <c:pt idx="10532">
                  <c:v>-38.977870314129142</c:v>
                </c:pt>
                <c:pt idx="10533">
                  <c:v>-38.977870314129142</c:v>
                </c:pt>
                <c:pt idx="10534">
                  <c:v>-38.977870314129142</c:v>
                </c:pt>
                <c:pt idx="10535">
                  <c:v>-38.977870314129142</c:v>
                </c:pt>
                <c:pt idx="10536">
                  <c:v>-38.977870314129142</c:v>
                </c:pt>
                <c:pt idx="10537">
                  <c:v>-38.977870314129142</c:v>
                </c:pt>
                <c:pt idx="10538">
                  <c:v>-38.977870314129142</c:v>
                </c:pt>
                <c:pt idx="10539">
                  <c:v>-38.977870314129142</c:v>
                </c:pt>
                <c:pt idx="10540">
                  <c:v>-38.977870314129142</c:v>
                </c:pt>
                <c:pt idx="10541">
                  <c:v>-38.977870314129142</c:v>
                </c:pt>
                <c:pt idx="10542">
                  <c:v>-38.977870314129142</c:v>
                </c:pt>
                <c:pt idx="10543">
                  <c:v>-38.977870314129142</c:v>
                </c:pt>
                <c:pt idx="10544">
                  <c:v>-38.977870314129142</c:v>
                </c:pt>
                <c:pt idx="10545">
                  <c:v>-38.977870314129142</c:v>
                </c:pt>
                <c:pt idx="10546">
                  <c:v>-38.977870314129142</c:v>
                </c:pt>
                <c:pt idx="10547">
                  <c:v>-38.977870314129142</c:v>
                </c:pt>
                <c:pt idx="10548">
                  <c:v>-38.977870314129142</c:v>
                </c:pt>
                <c:pt idx="10549">
                  <c:v>-38.977870314129142</c:v>
                </c:pt>
                <c:pt idx="10550">
                  <c:v>-38.977870314129142</c:v>
                </c:pt>
                <c:pt idx="10551">
                  <c:v>-38.977870314129142</c:v>
                </c:pt>
                <c:pt idx="10552">
                  <c:v>-38.977870314129142</c:v>
                </c:pt>
                <c:pt idx="10553">
                  <c:v>-38.977870314129142</c:v>
                </c:pt>
                <c:pt idx="10554">
                  <c:v>-38.977870314129142</c:v>
                </c:pt>
                <c:pt idx="10555">
                  <c:v>-38.977870314129142</c:v>
                </c:pt>
                <c:pt idx="10556">
                  <c:v>-38.977870314129142</c:v>
                </c:pt>
                <c:pt idx="10557">
                  <c:v>-38.977870314129142</c:v>
                </c:pt>
                <c:pt idx="10558">
                  <c:v>-38.977870314129142</c:v>
                </c:pt>
                <c:pt idx="10559">
                  <c:v>-38.977870314129142</c:v>
                </c:pt>
                <c:pt idx="10560">
                  <c:v>-38.977870314129142</c:v>
                </c:pt>
                <c:pt idx="10561">
                  <c:v>-38.977870314129142</c:v>
                </c:pt>
                <c:pt idx="10562">
                  <c:v>-38.977870314129142</c:v>
                </c:pt>
                <c:pt idx="10563">
                  <c:v>-38.977870314129142</c:v>
                </c:pt>
                <c:pt idx="10564">
                  <c:v>-38.977870314129142</c:v>
                </c:pt>
                <c:pt idx="10565">
                  <c:v>-38.977870314129142</c:v>
                </c:pt>
                <c:pt idx="10566">
                  <c:v>-38.977870314129142</c:v>
                </c:pt>
                <c:pt idx="10567">
                  <c:v>-38.977870314129142</c:v>
                </c:pt>
                <c:pt idx="10568">
                  <c:v>-38.977870314129142</c:v>
                </c:pt>
                <c:pt idx="10569">
                  <c:v>-38.977870314129142</c:v>
                </c:pt>
                <c:pt idx="10570">
                  <c:v>-38.977870314129142</c:v>
                </c:pt>
                <c:pt idx="10571">
                  <c:v>-38.977870314129142</c:v>
                </c:pt>
                <c:pt idx="10572">
                  <c:v>-38.977870314129142</c:v>
                </c:pt>
                <c:pt idx="10573">
                  <c:v>-38.977870314129142</c:v>
                </c:pt>
                <c:pt idx="10574">
                  <c:v>-38.977870314129142</c:v>
                </c:pt>
                <c:pt idx="10575">
                  <c:v>-38.977870314129142</c:v>
                </c:pt>
                <c:pt idx="10576">
                  <c:v>-38.977870314129142</c:v>
                </c:pt>
                <c:pt idx="10577">
                  <c:v>-38.977870314129142</c:v>
                </c:pt>
                <c:pt idx="10578">
                  <c:v>-38.977870314129142</c:v>
                </c:pt>
                <c:pt idx="10579">
                  <c:v>-38.977870314129142</c:v>
                </c:pt>
                <c:pt idx="10580">
                  <c:v>-38.977870314129142</c:v>
                </c:pt>
                <c:pt idx="10581">
                  <c:v>-38.977870314129142</c:v>
                </c:pt>
                <c:pt idx="10582">
                  <c:v>-38.977870314129142</c:v>
                </c:pt>
                <c:pt idx="10583">
                  <c:v>-38.977870314129142</c:v>
                </c:pt>
                <c:pt idx="10584">
                  <c:v>-38.977870314129142</c:v>
                </c:pt>
                <c:pt idx="10585">
                  <c:v>-38.977870314129142</c:v>
                </c:pt>
                <c:pt idx="10586">
                  <c:v>-38.977870314129142</c:v>
                </c:pt>
                <c:pt idx="10587">
                  <c:v>-38.977870314129142</c:v>
                </c:pt>
                <c:pt idx="10588">
                  <c:v>-38.977870314129142</c:v>
                </c:pt>
                <c:pt idx="10589">
                  <c:v>-38.977870314129142</c:v>
                </c:pt>
                <c:pt idx="10590">
                  <c:v>-38.977870314129142</c:v>
                </c:pt>
                <c:pt idx="10591">
                  <c:v>-38.977870314129142</c:v>
                </c:pt>
                <c:pt idx="10592">
                  <c:v>-38.977870314129142</c:v>
                </c:pt>
                <c:pt idx="10593">
                  <c:v>-38.977870314129142</c:v>
                </c:pt>
                <c:pt idx="10594">
                  <c:v>-38.977870314129142</c:v>
                </c:pt>
                <c:pt idx="10595">
                  <c:v>-38.977870314129142</c:v>
                </c:pt>
                <c:pt idx="10596">
                  <c:v>-38.977870314129142</c:v>
                </c:pt>
                <c:pt idx="10597">
                  <c:v>-38.977870314129142</c:v>
                </c:pt>
                <c:pt idx="10598">
                  <c:v>-38.977870314129142</c:v>
                </c:pt>
                <c:pt idx="10599">
                  <c:v>-38.977870314129142</c:v>
                </c:pt>
                <c:pt idx="10600">
                  <c:v>-38.977870314129142</c:v>
                </c:pt>
                <c:pt idx="10601">
                  <c:v>-38.977870314129142</c:v>
                </c:pt>
                <c:pt idx="10602">
                  <c:v>-38.977870314129142</c:v>
                </c:pt>
                <c:pt idx="10603">
                  <c:v>-38.977870314129142</c:v>
                </c:pt>
                <c:pt idx="10604">
                  <c:v>-38.977870314129142</c:v>
                </c:pt>
                <c:pt idx="10605">
                  <c:v>-38.977870314129142</c:v>
                </c:pt>
                <c:pt idx="10606">
                  <c:v>-38.977870314129142</c:v>
                </c:pt>
                <c:pt idx="10607">
                  <c:v>-38.977870314129142</c:v>
                </c:pt>
                <c:pt idx="10608">
                  <c:v>-38.977870314129142</c:v>
                </c:pt>
                <c:pt idx="10609">
                  <c:v>-38.977870314129142</c:v>
                </c:pt>
                <c:pt idx="10610">
                  <c:v>-38.977870314129142</c:v>
                </c:pt>
                <c:pt idx="10611">
                  <c:v>-38.977870314129142</c:v>
                </c:pt>
                <c:pt idx="10612">
                  <c:v>-38.977870314129142</c:v>
                </c:pt>
                <c:pt idx="10613">
                  <c:v>-38.977870314129142</c:v>
                </c:pt>
                <c:pt idx="10614">
                  <c:v>-38.977870314129142</c:v>
                </c:pt>
                <c:pt idx="10615">
                  <c:v>-38.977870314129142</c:v>
                </c:pt>
                <c:pt idx="10616">
                  <c:v>-38.977870314129142</c:v>
                </c:pt>
                <c:pt idx="10617">
                  <c:v>-38.977870314129142</c:v>
                </c:pt>
                <c:pt idx="10618">
                  <c:v>-38.977870314129142</c:v>
                </c:pt>
                <c:pt idx="10619">
                  <c:v>-38.977870314129142</c:v>
                </c:pt>
                <c:pt idx="10620">
                  <c:v>-38.977870314129142</c:v>
                </c:pt>
                <c:pt idx="10621">
                  <c:v>-38.977870314129142</c:v>
                </c:pt>
                <c:pt idx="10622">
                  <c:v>-38.977870314129142</c:v>
                </c:pt>
                <c:pt idx="10623">
                  <c:v>-38.977870314129142</c:v>
                </c:pt>
                <c:pt idx="10624">
                  <c:v>-38.977870314129142</c:v>
                </c:pt>
                <c:pt idx="10625">
                  <c:v>-38.977870314129142</c:v>
                </c:pt>
                <c:pt idx="10626">
                  <c:v>-38.977870314129142</c:v>
                </c:pt>
                <c:pt idx="10627">
                  <c:v>-38.977870314129142</c:v>
                </c:pt>
                <c:pt idx="10628">
                  <c:v>-38.977870314129142</c:v>
                </c:pt>
                <c:pt idx="10629">
                  <c:v>-38.977870314129142</c:v>
                </c:pt>
                <c:pt idx="10630">
                  <c:v>-38.977870314129142</c:v>
                </c:pt>
                <c:pt idx="10631">
                  <c:v>-38.977870314129142</c:v>
                </c:pt>
                <c:pt idx="10632">
                  <c:v>-38.977870314129142</c:v>
                </c:pt>
                <c:pt idx="10633">
                  <c:v>-38.977870314129142</c:v>
                </c:pt>
                <c:pt idx="10634">
                  <c:v>-38.977870314129142</c:v>
                </c:pt>
                <c:pt idx="10635">
                  <c:v>-38.977870314129142</c:v>
                </c:pt>
                <c:pt idx="10636">
                  <c:v>-38.977870314129142</c:v>
                </c:pt>
                <c:pt idx="10637">
                  <c:v>-38.977870314129142</c:v>
                </c:pt>
                <c:pt idx="10638">
                  <c:v>-38.977870314129142</c:v>
                </c:pt>
                <c:pt idx="10639">
                  <c:v>-38.977870314129142</c:v>
                </c:pt>
                <c:pt idx="10640">
                  <c:v>-38.977870314129142</c:v>
                </c:pt>
                <c:pt idx="10641">
                  <c:v>-38.977870314129142</c:v>
                </c:pt>
                <c:pt idx="10642">
                  <c:v>-38.977870314129142</c:v>
                </c:pt>
                <c:pt idx="10643">
                  <c:v>-38.977870314129142</c:v>
                </c:pt>
                <c:pt idx="10644">
                  <c:v>-38.977870314129142</c:v>
                </c:pt>
                <c:pt idx="10645">
                  <c:v>-38.977870314129142</c:v>
                </c:pt>
                <c:pt idx="10646">
                  <c:v>-38.977870314129142</c:v>
                </c:pt>
                <c:pt idx="10647">
                  <c:v>-38.977870314129142</c:v>
                </c:pt>
                <c:pt idx="10648">
                  <c:v>-38.977870314129142</c:v>
                </c:pt>
                <c:pt idx="10649">
                  <c:v>-38.977870314129142</c:v>
                </c:pt>
                <c:pt idx="10650">
                  <c:v>-38.977870314129142</c:v>
                </c:pt>
                <c:pt idx="10651">
                  <c:v>-38.977870314129142</c:v>
                </c:pt>
                <c:pt idx="10652">
                  <c:v>-38.977870314129142</c:v>
                </c:pt>
                <c:pt idx="10653">
                  <c:v>-38.977870314129142</c:v>
                </c:pt>
                <c:pt idx="10654">
                  <c:v>-38.977870314129142</c:v>
                </c:pt>
                <c:pt idx="10655">
                  <c:v>-38.977870314129142</c:v>
                </c:pt>
                <c:pt idx="10656">
                  <c:v>-38.977870314129142</c:v>
                </c:pt>
                <c:pt idx="10657">
                  <c:v>-38.977870314129142</c:v>
                </c:pt>
                <c:pt idx="10658">
                  <c:v>-38.977870314129142</c:v>
                </c:pt>
                <c:pt idx="10659">
                  <c:v>-38.977870314129142</c:v>
                </c:pt>
                <c:pt idx="10660">
                  <c:v>-38.977870314129142</c:v>
                </c:pt>
                <c:pt idx="10661">
                  <c:v>-38.977870314129142</c:v>
                </c:pt>
                <c:pt idx="10662">
                  <c:v>-38.977870314129142</c:v>
                </c:pt>
                <c:pt idx="10663">
                  <c:v>-38.977870314129142</c:v>
                </c:pt>
                <c:pt idx="10664">
                  <c:v>-38.977870314129142</c:v>
                </c:pt>
                <c:pt idx="10665">
                  <c:v>-38.977870314129142</c:v>
                </c:pt>
                <c:pt idx="10666">
                  <c:v>-38.977870314129142</c:v>
                </c:pt>
                <c:pt idx="10667">
                  <c:v>-38.977870314129142</c:v>
                </c:pt>
                <c:pt idx="10668">
                  <c:v>-38.977870314129142</c:v>
                </c:pt>
                <c:pt idx="10669">
                  <c:v>-38.977870314129142</c:v>
                </c:pt>
                <c:pt idx="10670">
                  <c:v>-38.977870314129142</c:v>
                </c:pt>
                <c:pt idx="10671">
                  <c:v>-38.977870314129142</c:v>
                </c:pt>
                <c:pt idx="10672">
                  <c:v>-38.977870314129142</c:v>
                </c:pt>
                <c:pt idx="10673">
                  <c:v>-38.977870314129142</c:v>
                </c:pt>
                <c:pt idx="10674">
                  <c:v>-38.977870314129142</c:v>
                </c:pt>
                <c:pt idx="10675">
                  <c:v>-38.977870314129142</c:v>
                </c:pt>
                <c:pt idx="10676">
                  <c:v>-38.977870314129142</c:v>
                </c:pt>
                <c:pt idx="10677">
                  <c:v>-38.977870314129142</c:v>
                </c:pt>
                <c:pt idx="10678">
                  <c:v>-38.977870314129142</c:v>
                </c:pt>
                <c:pt idx="10679">
                  <c:v>-38.977870314129142</c:v>
                </c:pt>
                <c:pt idx="10680">
                  <c:v>-38.977870314129142</c:v>
                </c:pt>
                <c:pt idx="10681">
                  <c:v>-38.977870314129142</c:v>
                </c:pt>
                <c:pt idx="10682">
                  <c:v>-38.977870314129142</c:v>
                </c:pt>
                <c:pt idx="10683">
                  <c:v>-38.977870314129142</c:v>
                </c:pt>
                <c:pt idx="10684">
                  <c:v>-38.977870314129142</c:v>
                </c:pt>
                <c:pt idx="10685">
                  <c:v>-38.977870314129142</c:v>
                </c:pt>
                <c:pt idx="10686">
                  <c:v>-38.977870314129142</c:v>
                </c:pt>
                <c:pt idx="10687">
                  <c:v>-38.977870314129142</c:v>
                </c:pt>
                <c:pt idx="10688">
                  <c:v>-38.977870314129142</c:v>
                </c:pt>
                <c:pt idx="10689">
                  <c:v>-38.977870314129142</c:v>
                </c:pt>
                <c:pt idx="10690">
                  <c:v>-38.977870314129142</c:v>
                </c:pt>
                <c:pt idx="10691">
                  <c:v>-38.977870314129142</c:v>
                </c:pt>
                <c:pt idx="10692">
                  <c:v>-38.977870314129142</c:v>
                </c:pt>
                <c:pt idx="10693">
                  <c:v>-38.977870314129142</c:v>
                </c:pt>
                <c:pt idx="10694">
                  <c:v>-38.977870314129142</c:v>
                </c:pt>
                <c:pt idx="10695">
                  <c:v>-38.977870314129142</c:v>
                </c:pt>
                <c:pt idx="10696">
                  <c:v>-38.977870314129142</c:v>
                </c:pt>
                <c:pt idx="10697">
                  <c:v>-38.977870314129142</c:v>
                </c:pt>
                <c:pt idx="10698">
                  <c:v>-38.977870314129142</c:v>
                </c:pt>
                <c:pt idx="10699">
                  <c:v>-38.977870314129142</c:v>
                </c:pt>
                <c:pt idx="10700">
                  <c:v>-38.977870314129142</c:v>
                </c:pt>
                <c:pt idx="10701">
                  <c:v>-38.977870314129142</c:v>
                </c:pt>
                <c:pt idx="10702">
                  <c:v>-38.977870314129142</c:v>
                </c:pt>
                <c:pt idx="10703">
                  <c:v>-38.977870314129142</c:v>
                </c:pt>
                <c:pt idx="10704">
                  <c:v>-38.977870314129142</c:v>
                </c:pt>
                <c:pt idx="10705">
                  <c:v>-38.977870314129142</c:v>
                </c:pt>
                <c:pt idx="10706">
                  <c:v>-38.977870314129142</c:v>
                </c:pt>
                <c:pt idx="10707">
                  <c:v>-38.977870314129142</c:v>
                </c:pt>
                <c:pt idx="10708">
                  <c:v>-38.977870314129142</c:v>
                </c:pt>
                <c:pt idx="10709">
                  <c:v>-38.977870314129142</c:v>
                </c:pt>
                <c:pt idx="10710">
                  <c:v>-38.977870314129142</c:v>
                </c:pt>
                <c:pt idx="10711">
                  <c:v>-38.977870314129142</c:v>
                </c:pt>
                <c:pt idx="10712">
                  <c:v>-38.977870314129142</c:v>
                </c:pt>
                <c:pt idx="10713">
                  <c:v>-38.977870314129142</c:v>
                </c:pt>
                <c:pt idx="10714">
                  <c:v>-38.977870314129142</c:v>
                </c:pt>
                <c:pt idx="10715">
                  <c:v>-38.977870314129142</c:v>
                </c:pt>
                <c:pt idx="10716">
                  <c:v>-38.977870314129142</c:v>
                </c:pt>
                <c:pt idx="10717">
                  <c:v>-38.977870314129142</c:v>
                </c:pt>
                <c:pt idx="10718">
                  <c:v>-38.977870314129142</c:v>
                </c:pt>
                <c:pt idx="10719">
                  <c:v>-38.977870314129142</c:v>
                </c:pt>
                <c:pt idx="10720">
                  <c:v>-38.977870314129142</c:v>
                </c:pt>
                <c:pt idx="10721">
                  <c:v>-38.977870314129142</c:v>
                </c:pt>
                <c:pt idx="10722">
                  <c:v>-38.977870314129142</c:v>
                </c:pt>
                <c:pt idx="10723">
                  <c:v>-38.977870314129142</c:v>
                </c:pt>
                <c:pt idx="10724">
                  <c:v>-38.977870314129142</c:v>
                </c:pt>
                <c:pt idx="10725">
                  <c:v>-38.977870314129142</c:v>
                </c:pt>
                <c:pt idx="10726">
                  <c:v>-38.977870314129142</c:v>
                </c:pt>
                <c:pt idx="10727">
                  <c:v>-38.977870314129142</c:v>
                </c:pt>
                <c:pt idx="10728">
                  <c:v>-38.977870314129142</c:v>
                </c:pt>
                <c:pt idx="10729">
                  <c:v>-38.977870314129142</c:v>
                </c:pt>
                <c:pt idx="10730">
                  <c:v>-38.977870314129142</c:v>
                </c:pt>
                <c:pt idx="10731">
                  <c:v>-38.977870314129142</c:v>
                </c:pt>
                <c:pt idx="10732">
                  <c:v>-38.977870314129142</c:v>
                </c:pt>
                <c:pt idx="10733">
                  <c:v>-38.977870314129142</c:v>
                </c:pt>
                <c:pt idx="10734">
                  <c:v>-38.977870314129142</c:v>
                </c:pt>
                <c:pt idx="10735">
                  <c:v>-38.977870314129142</c:v>
                </c:pt>
                <c:pt idx="10736">
                  <c:v>-38.977870314129142</c:v>
                </c:pt>
                <c:pt idx="10737">
                  <c:v>-38.977870314129142</c:v>
                </c:pt>
                <c:pt idx="10738">
                  <c:v>-38.977870314129142</c:v>
                </c:pt>
                <c:pt idx="10739">
                  <c:v>-38.977870314129142</c:v>
                </c:pt>
                <c:pt idx="10740">
                  <c:v>-38.977870314129142</c:v>
                </c:pt>
                <c:pt idx="10741">
                  <c:v>-38.977870314129142</c:v>
                </c:pt>
                <c:pt idx="10742">
                  <c:v>-38.977870314129142</c:v>
                </c:pt>
                <c:pt idx="10743">
                  <c:v>-38.977870314129142</c:v>
                </c:pt>
                <c:pt idx="10744">
                  <c:v>-38.977870314129142</c:v>
                </c:pt>
                <c:pt idx="10745">
                  <c:v>-38.977870314129142</c:v>
                </c:pt>
                <c:pt idx="10746">
                  <c:v>-38.977870314129142</c:v>
                </c:pt>
                <c:pt idx="10747">
                  <c:v>-38.977870314129142</c:v>
                </c:pt>
                <c:pt idx="10748">
                  <c:v>-38.977870314129142</c:v>
                </c:pt>
                <c:pt idx="10749">
                  <c:v>-38.977870314129142</c:v>
                </c:pt>
                <c:pt idx="10750">
                  <c:v>-38.977870314129142</c:v>
                </c:pt>
                <c:pt idx="10751">
                  <c:v>-38.977870314129142</c:v>
                </c:pt>
                <c:pt idx="10752">
                  <c:v>-38.977870314129142</c:v>
                </c:pt>
                <c:pt idx="10753">
                  <c:v>-38.977870314129142</c:v>
                </c:pt>
                <c:pt idx="10754">
                  <c:v>-38.977870314129142</c:v>
                </c:pt>
                <c:pt idx="10755">
                  <c:v>-38.977870314129142</c:v>
                </c:pt>
                <c:pt idx="10756">
                  <c:v>-38.977870314129142</c:v>
                </c:pt>
                <c:pt idx="10757">
                  <c:v>-38.977870314129142</c:v>
                </c:pt>
                <c:pt idx="10758">
                  <c:v>-38.977870314129142</c:v>
                </c:pt>
                <c:pt idx="10759">
                  <c:v>-38.977870314129142</c:v>
                </c:pt>
                <c:pt idx="10760">
                  <c:v>-38.977870314129142</c:v>
                </c:pt>
                <c:pt idx="10761">
                  <c:v>-38.977870314129142</c:v>
                </c:pt>
                <c:pt idx="10762">
                  <c:v>-38.977870314129142</c:v>
                </c:pt>
                <c:pt idx="10763">
                  <c:v>-38.977870314129142</c:v>
                </c:pt>
                <c:pt idx="10764">
                  <c:v>-38.977870314129142</c:v>
                </c:pt>
                <c:pt idx="10765">
                  <c:v>-38.977870314129142</c:v>
                </c:pt>
                <c:pt idx="10766">
                  <c:v>-38.977870314129142</c:v>
                </c:pt>
                <c:pt idx="10767">
                  <c:v>-38.977870314129142</c:v>
                </c:pt>
                <c:pt idx="10768">
                  <c:v>-38.977870314129142</c:v>
                </c:pt>
                <c:pt idx="10769">
                  <c:v>-38.977870314129142</c:v>
                </c:pt>
                <c:pt idx="10770">
                  <c:v>-38.977870314129142</c:v>
                </c:pt>
                <c:pt idx="10771">
                  <c:v>-38.977870314129142</c:v>
                </c:pt>
                <c:pt idx="10772">
                  <c:v>-38.977870314129142</c:v>
                </c:pt>
                <c:pt idx="10773">
                  <c:v>-38.977870314129142</c:v>
                </c:pt>
                <c:pt idx="10774">
                  <c:v>-38.977870314129142</c:v>
                </c:pt>
                <c:pt idx="10775">
                  <c:v>-38.977870314129142</c:v>
                </c:pt>
                <c:pt idx="10776">
                  <c:v>-38.977870314129142</c:v>
                </c:pt>
                <c:pt idx="10777">
                  <c:v>-38.977870314129142</c:v>
                </c:pt>
                <c:pt idx="10778">
                  <c:v>-38.977870314129142</c:v>
                </c:pt>
                <c:pt idx="10779">
                  <c:v>-38.977870314129142</c:v>
                </c:pt>
                <c:pt idx="10780">
                  <c:v>-38.977870314129142</c:v>
                </c:pt>
                <c:pt idx="10781">
                  <c:v>-38.977870314129142</c:v>
                </c:pt>
                <c:pt idx="10782">
                  <c:v>-38.977870314129142</c:v>
                </c:pt>
                <c:pt idx="10783">
                  <c:v>-38.977870314129142</c:v>
                </c:pt>
                <c:pt idx="10784">
                  <c:v>-38.977870314129142</c:v>
                </c:pt>
                <c:pt idx="10785">
                  <c:v>-38.977870314129142</c:v>
                </c:pt>
                <c:pt idx="10786">
                  <c:v>-38.977870314129142</c:v>
                </c:pt>
                <c:pt idx="10787">
                  <c:v>-38.977870314129142</c:v>
                </c:pt>
                <c:pt idx="10788">
                  <c:v>-38.977870314129142</c:v>
                </c:pt>
                <c:pt idx="10789">
                  <c:v>-38.977870314129142</c:v>
                </c:pt>
                <c:pt idx="10790">
                  <c:v>-38.977870314129142</c:v>
                </c:pt>
                <c:pt idx="10791">
                  <c:v>-38.977870314129142</c:v>
                </c:pt>
                <c:pt idx="10792">
                  <c:v>-38.977870314129142</c:v>
                </c:pt>
                <c:pt idx="10793">
                  <c:v>-38.977870314129142</c:v>
                </c:pt>
                <c:pt idx="10794">
                  <c:v>-38.977870314129142</c:v>
                </c:pt>
                <c:pt idx="10795">
                  <c:v>-38.977870314129142</c:v>
                </c:pt>
                <c:pt idx="10796">
                  <c:v>-38.977870314129142</c:v>
                </c:pt>
                <c:pt idx="10797">
                  <c:v>-38.977870314129142</c:v>
                </c:pt>
                <c:pt idx="10798">
                  <c:v>-38.977870314129142</c:v>
                </c:pt>
                <c:pt idx="10799">
                  <c:v>-38.977870314129142</c:v>
                </c:pt>
                <c:pt idx="10800">
                  <c:v>-38.977870314129142</c:v>
                </c:pt>
                <c:pt idx="10801">
                  <c:v>-38.977870314129142</c:v>
                </c:pt>
                <c:pt idx="10802">
                  <c:v>-38.977870314129142</c:v>
                </c:pt>
                <c:pt idx="10803">
                  <c:v>-38.977870314129142</c:v>
                </c:pt>
                <c:pt idx="10804">
                  <c:v>-38.977870314129142</c:v>
                </c:pt>
                <c:pt idx="10805">
                  <c:v>-38.977870314129142</c:v>
                </c:pt>
                <c:pt idx="10806">
                  <c:v>-38.977870314129142</c:v>
                </c:pt>
                <c:pt idx="10807">
                  <c:v>-38.977870314129142</c:v>
                </c:pt>
                <c:pt idx="10808">
                  <c:v>-38.977870314129142</c:v>
                </c:pt>
                <c:pt idx="10809">
                  <c:v>-38.977870314129142</c:v>
                </c:pt>
                <c:pt idx="10810">
                  <c:v>-38.977870314129142</c:v>
                </c:pt>
                <c:pt idx="10811">
                  <c:v>-38.977870314129142</c:v>
                </c:pt>
                <c:pt idx="10812">
                  <c:v>-38.977870314129142</c:v>
                </c:pt>
                <c:pt idx="10813">
                  <c:v>-38.977870314129142</c:v>
                </c:pt>
                <c:pt idx="10814">
                  <c:v>-38.977870314129142</c:v>
                </c:pt>
                <c:pt idx="10815">
                  <c:v>-38.977870314129142</c:v>
                </c:pt>
                <c:pt idx="10816">
                  <c:v>-38.977870314129142</c:v>
                </c:pt>
                <c:pt idx="10817">
                  <c:v>-38.977870314129142</c:v>
                </c:pt>
                <c:pt idx="10818">
                  <c:v>-38.977870314129142</c:v>
                </c:pt>
                <c:pt idx="10819">
                  <c:v>-38.977870314129142</c:v>
                </c:pt>
                <c:pt idx="10820">
                  <c:v>-38.977870314129142</c:v>
                </c:pt>
                <c:pt idx="10821">
                  <c:v>-38.977870314129142</c:v>
                </c:pt>
                <c:pt idx="10822">
                  <c:v>-38.977870314129142</c:v>
                </c:pt>
                <c:pt idx="10823">
                  <c:v>-38.977870314129142</c:v>
                </c:pt>
                <c:pt idx="10824">
                  <c:v>-38.977870314129142</c:v>
                </c:pt>
                <c:pt idx="10825">
                  <c:v>-38.977870314129142</c:v>
                </c:pt>
                <c:pt idx="10826">
                  <c:v>-38.977870314129142</c:v>
                </c:pt>
                <c:pt idx="10827">
                  <c:v>-38.977870314129142</c:v>
                </c:pt>
                <c:pt idx="10828">
                  <c:v>-38.977870314129142</c:v>
                </c:pt>
                <c:pt idx="10829">
                  <c:v>-38.977870314129142</c:v>
                </c:pt>
                <c:pt idx="10830">
                  <c:v>-38.977870314129142</c:v>
                </c:pt>
                <c:pt idx="10831">
                  <c:v>-38.977870314129142</c:v>
                </c:pt>
                <c:pt idx="10832">
                  <c:v>-38.977870314129142</c:v>
                </c:pt>
                <c:pt idx="10833">
                  <c:v>-38.977870314129142</c:v>
                </c:pt>
                <c:pt idx="10834">
                  <c:v>-38.977870314129142</c:v>
                </c:pt>
                <c:pt idx="10835">
                  <c:v>-38.977870314129142</c:v>
                </c:pt>
                <c:pt idx="10836">
                  <c:v>-38.977870314129142</c:v>
                </c:pt>
                <c:pt idx="10837">
                  <c:v>-38.977870314129142</c:v>
                </c:pt>
                <c:pt idx="10838">
                  <c:v>-38.977870314129142</c:v>
                </c:pt>
                <c:pt idx="10839">
                  <c:v>-38.977870314129142</c:v>
                </c:pt>
                <c:pt idx="10840">
                  <c:v>-38.977870314129142</c:v>
                </c:pt>
                <c:pt idx="10841">
                  <c:v>-38.977870314129142</c:v>
                </c:pt>
                <c:pt idx="10842">
                  <c:v>-38.977870314129142</c:v>
                </c:pt>
                <c:pt idx="10843">
                  <c:v>-38.977870314129142</c:v>
                </c:pt>
                <c:pt idx="10844">
                  <c:v>-38.977870314129142</c:v>
                </c:pt>
                <c:pt idx="10845">
                  <c:v>-38.977870314129142</c:v>
                </c:pt>
                <c:pt idx="10846">
                  <c:v>-38.977870314129142</c:v>
                </c:pt>
                <c:pt idx="10847">
                  <c:v>-38.977870314129142</c:v>
                </c:pt>
                <c:pt idx="10848">
                  <c:v>-38.977870314129142</c:v>
                </c:pt>
                <c:pt idx="10849">
                  <c:v>-38.977870314129142</c:v>
                </c:pt>
                <c:pt idx="10850">
                  <c:v>-38.977870314129142</c:v>
                </c:pt>
                <c:pt idx="10851">
                  <c:v>-38.977870314129142</c:v>
                </c:pt>
                <c:pt idx="10852">
                  <c:v>-38.977870314129142</c:v>
                </c:pt>
                <c:pt idx="10853">
                  <c:v>-38.977870314129142</c:v>
                </c:pt>
                <c:pt idx="10854">
                  <c:v>-38.977870314129142</c:v>
                </c:pt>
                <c:pt idx="10855">
                  <c:v>-38.977870314129142</c:v>
                </c:pt>
                <c:pt idx="10856">
                  <c:v>-38.977870314129142</c:v>
                </c:pt>
                <c:pt idx="10857">
                  <c:v>-38.977870314129142</c:v>
                </c:pt>
                <c:pt idx="10858">
                  <c:v>-38.977870314129142</c:v>
                </c:pt>
                <c:pt idx="10859">
                  <c:v>-38.977870314129142</c:v>
                </c:pt>
                <c:pt idx="10860">
                  <c:v>-38.977870314129142</c:v>
                </c:pt>
                <c:pt idx="10861">
                  <c:v>-38.977870314129142</c:v>
                </c:pt>
                <c:pt idx="10862">
                  <c:v>-38.977870314129142</c:v>
                </c:pt>
                <c:pt idx="10863">
                  <c:v>-38.977870314129142</c:v>
                </c:pt>
                <c:pt idx="10864">
                  <c:v>-38.977870314129142</c:v>
                </c:pt>
                <c:pt idx="10865">
                  <c:v>-38.977870314129142</c:v>
                </c:pt>
                <c:pt idx="10866">
                  <c:v>-38.977870314129142</c:v>
                </c:pt>
                <c:pt idx="10867">
                  <c:v>-38.977870314129142</c:v>
                </c:pt>
                <c:pt idx="10868">
                  <c:v>-38.977870314129142</c:v>
                </c:pt>
                <c:pt idx="10869">
                  <c:v>-38.977870314129142</c:v>
                </c:pt>
                <c:pt idx="10870">
                  <c:v>-38.977870314129142</c:v>
                </c:pt>
                <c:pt idx="10871">
                  <c:v>-38.977870314129142</c:v>
                </c:pt>
                <c:pt idx="10872">
                  <c:v>-38.977870314129142</c:v>
                </c:pt>
                <c:pt idx="10873">
                  <c:v>-38.977870314129142</c:v>
                </c:pt>
                <c:pt idx="10874">
                  <c:v>-38.977870314129142</c:v>
                </c:pt>
                <c:pt idx="10875">
                  <c:v>-38.977870314129142</c:v>
                </c:pt>
                <c:pt idx="10876">
                  <c:v>-38.977870314129142</c:v>
                </c:pt>
                <c:pt idx="10877">
                  <c:v>-38.977870314129142</c:v>
                </c:pt>
                <c:pt idx="10878">
                  <c:v>-38.977870314129142</c:v>
                </c:pt>
                <c:pt idx="10879">
                  <c:v>-38.977870314129142</c:v>
                </c:pt>
                <c:pt idx="10880">
                  <c:v>-38.977870314129142</c:v>
                </c:pt>
                <c:pt idx="10881">
                  <c:v>-38.977870314129142</c:v>
                </c:pt>
                <c:pt idx="10882">
                  <c:v>-38.977870314129142</c:v>
                </c:pt>
                <c:pt idx="10883">
                  <c:v>-38.977870314129142</c:v>
                </c:pt>
                <c:pt idx="10884">
                  <c:v>-38.977870314129142</c:v>
                </c:pt>
                <c:pt idx="10885">
                  <c:v>-38.977870314129142</c:v>
                </c:pt>
                <c:pt idx="10886">
                  <c:v>-38.977870314129142</c:v>
                </c:pt>
                <c:pt idx="10887">
                  <c:v>-38.977870314129142</c:v>
                </c:pt>
                <c:pt idx="10888">
                  <c:v>-38.977870314129142</c:v>
                </c:pt>
                <c:pt idx="10889">
                  <c:v>-38.977870314129142</c:v>
                </c:pt>
                <c:pt idx="10890">
                  <c:v>-38.977870314129142</c:v>
                </c:pt>
                <c:pt idx="10891">
                  <c:v>-38.977870314129142</c:v>
                </c:pt>
                <c:pt idx="10892">
                  <c:v>-38.977870314129142</c:v>
                </c:pt>
                <c:pt idx="10893">
                  <c:v>-38.977870314129142</c:v>
                </c:pt>
                <c:pt idx="10894">
                  <c:v>-38.977870314129142</c:v>
                </c:pt>
                <c:pt idx="10895">
                  <c:v>-38.977870314129142</c:v>
                </c:pt>
                <c:pt idx="10896">
                  <c:v>-38.977870314129142</c:v>
                </c:pt>
                <c:pt idx="10897">
                  <c:v>-38.977870314129142</c:v>
                </c:pt>
                <c:pt idx="10898">
                  <c:v>-38.977870314129142</c:v>
                </c:pt>
                <c:pt idx="10899">
                  <c:v>-38.977870314129142</c:v>
                </c:pt>
                <c:pt idx="10900">
                  <c:v>-38.977870314129142</c:v>
                </c:pt>
                <c:pt idx="10901">
                  <c:v>-38.977870314129142</c:v>
                </c:pt>
                <c:pt idx="10902">
                  <c:v>-38.977870314129142</c:v>
                </c:pt>
                <c:pt idx="10903">
                  <c:v>-38.977870314129142</c:v>
                </c:pt>
                <c:pt idx="10904">
                  <c:v>-38.977870314129142</c:v>
                </c:pt>
                <c:pt idx="10905">
                  <c:v>-38.977870314129142</c:v>
                </c:pt>
                <c:pt idx="10906">
                  <c:v>-38.977870314129142</c:v>
                </c:pt>
                <c:pt idx="10907">
                  <c:v>-38.977870314129142</c:v>
                </c:pt>
                <c:pt idx="10908">
                  <c:v>-38.977870314129142</c:v>
                </c:pt>
                <c:pt idx="10909">
                  <c:v>-38.977870314129142</c:v>
                </c:pt>
                <c:pt idx="10910">
                  <c:v>-38.977870314129142</c:v>
                </c:pt>
                <c:pt idx="10911">
                  <c:v>-38.977870314129142</c:v>
                </c:pt>
                <c:pt idx="10912">
                  <c:v>-38.977870314129142</c:v>
                </c:pt>
                <c:pt idx="10913">
                  <c:v>-38.977870314129142</c:v>
                </c:pt>
                <c:pt idx="10914">
                  <c:v>-38.977870314129142</c:v>
                </c:pt>
                <c:pt idx="10915">
                  <c:v>-38.977870314129142</c:v>
                </c:pt>
                <c:pt idx="10916">
                  <c:v>-38.977870314129142</c:v>
                </c:pt>
                <c:pt idx="10917">
                  <c:v>-38.977870314129142</c:v>
                </c:pt>
                <c:pt idx="10918">
                  <c:v>-38.977870314129142</c:v>
                </c:pt>
                <c:pt idx="10919">
                  <c:v>-38.977870314129142</c:v>
                </c:pt>
                <c:pt idx="10920">
                  <c:v>-38.977870314129142</c:v>
                </c:pt>
                <c:pt idx="10921">
                  <c:v>-38.977870314129142</c:v>
                </c:pt>
                <c:pt idx="10922">
                  <c:v>-38.977870314129142</c:v>
                </c:pt>
                <c:pt idx="10923">
                  <c:v>-38.977870314129142</c:v>
                </c:pt>
                <c:pt idx="10924">
                  <c:v>-38.977870314129142</c:v>
                </c:pt>
                <c:pt idx="10925">
                  <c:v>-38.977870314129142</c:v>
                </c:pt>
                <c:pt idx="10926">
                  <c:v>-38.977870314129142</c:v>
                </c:pt>
                <c:pt idx="10927">
                  <c:v>-38.977870314129142</c:v>
                </c:pt>
                <c:pt idx="10928">
                  <c:v>-38.977870314129142</c:v>
                </c:pt>
                <c:pt idx="10929">
                  <c:v>-38.977870314129142</c:v>
                </c:pt>
                <c:pt idx="10930">
                  <c:v>-38.977870314129142</c:v>
                </c:pt>
                <c:pt idx="10931">
                  <c:v>-38.977870314129142</c:v>
                </c:pt>
                <c:pt idx="10932">
                  <c:v>-38.977870314129142</c:v>
                </c:pt>
                <c:pt idx="10933">
                  <c:v>-38.977870314129142</c:v>
                </c:pt>
                <c:pt idx="10934">
                  <c:v>-38.977870314129142</c:v>
                </c:pt>
                <c:pt idx="10935">
                  <c:v>-38.977870314129142</c:v>
                </c:pt>
                <c:pt idx="10936">
                  <c:v>-38.977870314129142</c:v>
                </c:pt>
                <c:pt idx="10937">
                  <c:v>-38.977870314129142</c:v>
                </c:pt>
                <c:pt idx="10938">
                  <c:v>-38.977870314129142</c:v>
                </c:pt>
                <c:pt idx="10939">
                  <c:v>-38.977870314129142</c:v>
                </c:pt>
                <c:pt idx="10940">
                  <c:v>-38.977870314129142</c:v>
                </c:pt>
                <c:pt idx="10941">
                  <c:v>-38.977870314129142</c:v>
                </c:pt>
                <c:pt idx="10942">
                  <c:v>-38.977870314129142</c:v>
                </c:pt>
                <c:pt idx="10943">
                  <c:v>-38.977870314129142</c:v>
                </c:pt>
                <c:pt idx="10944">
                  <c:v>-38.977870314129142</c:v>
                </c:pt>
                <c:pt idx="10945">
                  <c:v>-38.977870314129142</c:v>
                </c:pt>
                <c:pt idx="10946">
                  <c:v>-38.977870314129142</c:v>
                </c:pt>
                <c:pt idx="10947">
                  <c:v>-38.977870314129142</c:v>
                </c:pt>
                <c:pt idx="10948">
                  <c:v>-38.977870314129142</c:v>
                </c:pt>
                <c:pt idx="10949">
                  <c:v>-38.977870314129142</c:v>
                </c:pt>
                <c:pt idx="10950">
                  <c:v>-38.977870314129142</c:v>
                </c:pt>
                <c:pt idx="10951">
                  <c:v>-38.977870314129142</c:v>
                </c:pt>
                <c:pt idx="10952">
                  <c:v>-38.977870314129142</c:v>
                </c:pt>
                <c:pt idx="10953">
                  <c:v>-38.977870314129142</c:v>
                </c:pt>
                <c:pt idx="10954">
                  <c:v>-38.977870314129142</c:v>
                </c:pt>
                <c:pt idx="10955">
                  <c:v>-38.977870314129142</c:v>
                </c:pt>
                <c:pt idx="10956">
                  <c:v>-38.977870314129142</c:v>
                </c:pt>
                <c:pt idx="10957">
                  <c:v>-38.977870314129142</c:v>
                </c:pt>
                <c:pt idx="10958">
                  <c:v>-38.977870314129142</c:v>
                </c:pt>
                <c:pt idx="10959">
                  <c:v>-38.977870314129142</c:v>
                </c:pt>
                <c:pt idx="10960">
                  <c:v>-38.977870314129142</c:v>
                </c:pt>
                <c:pt idx="10961">
                  <c:v>-38.977870314129142</c:v>
                </c:pt>
                <c:pt idx="10962">
                  <c:v>-38.977870314129142</c:v>
                </c:pt>
                <c:pt idx="10963">
                  <c:v>-38.977870314129142</c:v>
                </c:pt>
                <c:pt idx="10964">
                  <c:v>-38.977870314129142</c:v>
                </c:pt>
                <c:pt idx="10965">
                  <c:v>-38.977870314129142</c:v>
                </c:pt>
                <c:pt idx="10966">
                  <c:v>-38.977870314129142</c:v>
                </c:pt>
                <c:pt idx="10967">
                  <c:v>-38.977870314129142</c:v>
                </c:pt>
                <c:pt idx="10968">
                  <c:v>-38.977870314129142</c:v>
                </c:pt>
                <c:pt idx="10969">
                  <c:v>-38.977870314129142</c:v>
                </c:pt>
                <c:pt idx="10970">
                  <c:v>-38.977870314129142</c:v>
                </c:pt>
                <c:pt idx="10971">
                  <c:v>-38.977870314129142</c:v>
                </c:pt>
                <c:pt idx="10972">
                  <c:v>-38.977870314129142</c:v>
                </c:pt>
                <c:pt idx="10973">
                  <c:v>-38.977870314129142</c:v>
                </c:pt>
                <c:pt idx="10974">
                  <c:v>-38.977870314129142</c:v>
                </c:pt>
                <c:pt idx="10975">
                  <c:v>-38.977870314129142</c:v>
                </c:pt>
                <c:pt idx="10976">
                  <c:v>-38.977870314129142</c:v>
                </c:pt>
                <c:pt idx="10977">
                  <c:v>-38.977870314129142</c:v>
                </c:pt>
                <c:pt idx="10978">
                  <c:v>-38.977870314129142</c:v>
                </c:pt>
                <c:pt idx="10979">
                  <c:v>-38.977870314129142</c:v>
                </c:pt>
                <c:pt idx="10980">
                  <c:v>-38.977870314129142</c:v>
                </c:pt>
                <c:pt idx="10981">
                  <c:v>-38.977870314129142</c:v>
                </c:pt>
                <c:pt idx="10982">
                  <c:v>-38.977870314129142</c:v>
                </c:pt>
                <c:pt idx="10983">
                  <c:v>-38.977870314129142</c:v>
                </c:pt>
                <c:pt idx="10984">
                  <c:v>-38.977870314129142</c:v>
                </c:pt>
                <c:pt idx="10985">
                  <c:v>-38.977870314129142</c:v>
                </c:pt>
                <c:pt idx="10986">
                  <c:v>-38.977870314129142</c:v>
                </c:pt>
                <c:pt idx="10987">
                  <c:v>-38.977870314129142</c:v>
                </c:pt>
                <c:pt idx="10988">
                  <c:v>-38.977870314129142</c:v>
                </c:pt>
                <c:pt idx="10989">
                  <c:v>-38.977870314129142</c:v>
                </c:pt>
                <c:pt idx="10990">
                  <c:v>-38.977870314129142</c:v>
                </c:pt>
                <c:pt idx="10991">
                  <c:v>-38.977870314129142</c:v>
                </c:pt>
                <c:pt idx="10992">
                  <c:v>-38.977870314129142</c:v>
                </c:pt>
                <c:pt idx="10993">
                  <c:v>-38.977870314129142</c:v>
                </c:pt>
                <c:pt idx="10994">
                  <c:v>-38.977870314129142</c:v>
                </c:pt>
                <c:pt idx="10995">
                  <c:v>-38.977870314129142</c:v>
                </c:pt>
                <c:pt idx="10996">
                  <c:v>-38.977870314129142</c:v>
                </c:pt>
                <c:pt idx="10997">
                  <c:v>-38.977870314129142</c:v>
                </c:pt>
                <c:pt idx="10998">
                  <c:v>-38.977870314129142</c:v>
                </c:pt>
                <c:pt idx="10999">
                  <c:v>-38.977870314129142</c:v>
                </c:pt>
                <c:pt idx="11000">
                  <c:v>-38.977870314129142</c:v>
                </c:pt>
                <c:pt idx="11001">
                  <c:v>-38.977870314129142</c:v>
                </c:pt>
                <c:pt idx="11002">
                  <c:v>-38.977870314129142</c:v>
                </c:pt>
                <c:pt idx="11003">
                  <c:v>-38.977870314129142</c:v>
                </c:pt>
                <c:pt idx="11004">
                  <c:v>-38.977870314129142</c:v>
                </c:pt>
                <c:pt idx="11005">
                  <c:v>-38.977870314129142</c:v>
                </c:pt>
                <c:pt idx="11006">
                  <c:v>-38.977870314129142</c:v>
                </c:pt>
                <c:pt idx="11007">
                  <c:v>-38.977870314129142</c:v>
                </c:pt>
                <c:pt idx="11008">
                  <c:v>-38.977870314129142</c:v>
                </c:pt>
                <c:pt idx="11009">
                  <c:v>-38.977870314129142</c:v>
                </c:pt>
                <c:pt idx="11010">
                  <c:v>-38.977870314129142</c:v>
                </c:pt>
                <c:pt idx="11011">
                  <c:v>-38.977870314129142</c:v>
                </c:pt>
                <c:pt idx="11012">
                  <c:v>-38.977870314129142</c:v>
                </c:pt>
                <c:pt idx="11013">
                  <c:v>-38.977870314129142</c:v>
                </c:pt>
                <c:pt idx="11014">
                  <c:v>-38.977870314129142</c:v>
                </c:pt>
                <c:pt idx="11015">
                  <c:v>-38.977870314129142</c:v>
                </c:pt>
                <c:pt idx="11016">
                  <c:v>-38.977870314129142</c:v>
                </c:pt>
                <c:pt idx="11017">
                  <c:v>-38.977870314129142</c:v>
                </c:pt>
                <c:pt idx="11018">
                  <c:v>-38.977870314129142</c:v>
                </c:pt>
                <c:pt idx="11019">
                  <c:v>-38.977870314129142</c:v>
                </c:pt>
                <c:pt idx="11020">
                  <c:v>-38.977870314129142</c:v>
                </c:pt>
                <c:pt idx="11021">
                  <c:v>-38.977870314129142</c:v>
                </c:pt>
                <c:pt idx="11022">
                  <c:v>-38.977870314129142</c:v>
                </c:pt>
                <c:pt idx="11023">
                  <c:v>-38.977870314129142</c:v>
                </c:pt>
                <c:pt idx="11024">
                  <c:v>-38.977870314129142</c:v>
                </c:pt>
                <c:pt idx="11025">
                  <c:v>-38.977870314129142</c:v>
                </c:pt>
                <c:pt idx="11026">
                  <c:v>-38.977870314129142</c:v>
                </c:pt>
                <c:pt idx="11027">
                  <c:v>-38.977870314129142</c:v>
                </c:pt>
                <c:pt idx="11028">
                  <c:v>-38.977870314129142</c:v>
                </c:pt>
                <c:pt idx="11029">
                  <c:v>-38.977870314129142</c:v>
                </c:pt>
                <c:pt idx="11030">
                  <c:v>-38.977870314129142</c:v>
                </c:pt>
                <c:pt idx="11031">
                  <c:v>-38.977870314129142</c:v>
                </c:pt>
                <c:pt idx="11032">
                  <c:v>-38.977870314129142</c:v>
                </c:pt>
                <c:pt idx="11033">
                  <c:v>-38.977870314129142</c:v>
                </c:pt>
                <c:pt idx="11034">
                  <c:v>-38.977870314129142</c:v>
                </c:pt>
                <c:pt idx="11035">
                  <c:v>-38.977870314129142</c:v>
                </c:pt>
                <c:pt idx="11036">
                  <c:v>-38.977870314129142</c:v>
                </c:pt>
                <c:pt idx="11037">
                  <c:v>-38.977870314129142</c:v>
                </c:pt>
                <c:pt idx="11038">
                  <c:v>-38.977870314129142</c:v>
                </c:pt>
                <c:pt idx="11039">
                  <c:v>-38.977870314129142</c:v>
                </c:pt>
                <c:pt idx="11040">
                  <c:v>-38.977870314129142</c:v>
                </c:pt>
                <c:pt idx="11041">
                  <c:v>-38.977870314129142</c:v>
                </c:pt>
                <c:pt idx="11042">
                  <c:v>-38.977870314129142</c:v>
                </c:pt>
                <c:pt idx="11043">
                  <c:v>-38.977870314129142</c:v>
                </c:pt>
                <c:pt idx="11044">
                  <c:v>-38.977870314129142</c:v>
                </c:pt>
                <c:pt idx="11045">
                  <c:v>-38.977870314129142</c:v>
                </c:pt>
                <c:pt idx="11046">
                  <c:v>-38.977870314129142</c:v>
                </c:pt>
                <c:pt idx="11047">
                  <c:v>-38.977870314129142</c:v>
                </c:pt>
                <c:pt idx="11048">
                  <c:v>-38.977870314129142</c:v>
                </c:pt>
                <c:pt idx="11049">
                  <c:v>-38.977870314129142</c:v>
                </c:pt>
                <c:pt idx="11050">
                  <c:v>-38.977870314129142</c:v>
                </c:pt>
                <c:pt idx="11051">
                  <c:v>-38.977870314129142</c:v>
                </c:pt>
                <c:pt idx="11052">
                  <c:v>-38.977870314129142</c:v>
                </c:pt>
                <c:pt idx="11053">
                  <c:v>-38.977870314129142</c:v>
                </c:pt>
                <c:pt idx="11054">
                  <c:v>-38.977870314129142</c:v>
                </c:pt>
                <c:pt idx="11055">
                  <c:v>-38.977870314129142</c:v>
                </c:pt>
                <c:pt idx="11056">
                  <c:v>-38.977870314129142</c:v>
                </c:pt>
                <c:pt idx="11057">
                  <c:v>-38.977870314129142</c:v>
                </c:pt>
                <c:pt idx="11058">
                  <c:v>-38.977870314129142</c:v>
                </c:pt>
                <c:pt idx="11059">
                  <c:v>-38.977870314129142</c:v>
                </c:pt>
                <c:pt idx="11060">
                  <c:v>-38.977870314129142</c:v>
                </c:pt>
                <c:pt idx="11061">
                  <c:v>-38.977870314129142</c:v>
                </c:pt>
                <c:pt idx="11062">
                  <c:v>-38.977870314129142</c:v>
                </c:pt>
                <c:pt idx="11063">
                  <c:v>-38.977870314129142</c:v>
                </c:pt>
                <c:pt idx="11064">
                  <c:v>-38.977870314129142</c:v>
                </c:pt>
                <c:pt idx="11065">
                  <c:v>-38.977870314129142</c:v>
                </c:pt>
                <c:pt idx="11066">
                  <c:v>-38.977870314129142</c:v>
                </c:pt>
                <c:pt idx="11067">
                  <c:v>-38.977870314129142</c:v>
                </c:pt>
                <c:pt idx="11068">
                  <c:v>-38.977870314129142</c:v>
                </c:pt>
                <c:pt idx="11069">
                  <c:v>-38.977870314129142</c:v>
                </c:pt>
                <c:pt idx="11070">
                  <c:v>-38.977870314129142</c:v>
                </c:pt>
                <c:pt idx="11071">
                  <c:v>-38.977870314129142</c:v>
                </c:pt>
                <c:pt idx="11072">
                  <c:v>-38.977870314129142</c:v>
                </c:pt>
                <c:pt idx="11073">
                  <c:v>-38.977870314129142</c:v>
                </c:pt>
                <c:pt idx="11074">
                  <c:v>-38.977870314129142</c:v>
                </c:pt>
                <c:pt idx="11075">
                  <c:v>-38.977870314129142</c:v>
                </c:pt>
                <c:pt idx="11076">
                  <c:v>-38.977870314129142</c:v>
                </c:pt>
                <c:pt idx="11077">
                  <c:v>-38.977870314129142</c:v>
                </c:pt>
                <c:pt idx="11078">
                  <c:v>-38.977870314129142</c:v>
                </c:pt>
                <c:pt idx="11079">
                  <c:v>-38.977870314129142</c:v>
                </c:pt>
                <c:pt idx="11080">
                  <c:v>-38.977870314129142</c:v>
                </c:pt>
                <c:pt idx="11081">
                  <c:v>-38.977870314129142</c:v>
                </c:pt>
                <c:pt idx="11082">
                  <c:v>-38.977870314129142</c:v>
                </c:pt>
                <c:pt idx="11083">
                  <c:v>-38.977870314129142</c:v>
                </c:pt>
                <c:pt idx="11084">
                  <c:v>-38.977870314129142</c:v>
                </c:pt>
                <c:pt idx="11085">
                  <c:v>-38.977870314129142</c:v>
                </c:pt>
                <c:pt idx="11086">
                  <c:v>-38.977870314129142</c:v>
                </c:pt>
                <c:pt idx="11087">
                  <c:v>-38.977870314129142</c:v>
                </c:pt>
                <c:pt idx="11088">
                  <c:v>-38.977870314129142</c:v>
                </c:pt>
                <c:pt idx="11089">
                  <c:v>-38.977870314129142</c:v>
                </c:pt>
                <c:pt idx="11090">
                  <c:v>-38.977870314129142</c:v>
                </c:pt>
                <c:pt idx="11091">
                  <c:v>-38.977870314129142</c:v>
                </c:pt>
                <c:pt idx="11092">
                  <c:v>-38.977870314129142</c:v>
                </c:pt>
                <c:pt idx="11093">
                  <c:v>-38.977870314129142</c:v>
                </c:pt>
                <c:pt idx="11094">
                  <c:v>-38.977870314129142</c:v>
                </c:pt>
                <c:pt idx="11095">
                  <c:v>-38.977870314129142</c:v>
                </c:pt>
                <c:pt idx="11096">
                  <c:v>-38.977870314129142</c:v>
                </c:pt>
                <c:pt idx="11097">
                  <c:v>-38.977870314129142</c:v>
                </c:pt>
                <c:pt idx="11098">
                  <c:v>-38.977870314129142</c:v>
                </c:pt>
                <c:pt idx="11099">
                  <c:v>-38.977870314129142</c:v>
                </c:pt>
                <c:pt idx="11100">
                  <c:v>-38.977870314129142</c:v>
                </c:pt>
                <c:pt idx="11101">
                  <c:v>-38.977870314129142</c:v>
                </c:pt>
                <c:pt idx="11102">
                  <c:v>-38.977870314129142</c:v>
                </c:pt>
                <c:pt idx="11103">
                  <c:v>-38.977870314129142</c:v>
                </c:pt>
                <c:pt idx="11104">
                  <c:v>-38.977870314129142</c:v>
                </c:pt>
                <c:pt idx="11105">
                  <c:v>-38.977870314129142</c:v>
                </c:pt>
                <c:pt idx="11106">
                  <c:v>-38.977870314129142</c:v>
                </c:pt>
                <c:pt idx="11107">
                  <c:v>-38.977870314129142</c:v>
                </c:pt>
                <c:pt idx="11108">
                  <c:v>-38.977870314129142</c:v>
                </c:pt>
                <c:pt idx="11109">
                  <c:v>-38.977870314129142</c:v>
                </c:pt>
                <c:pt idx="11110">
                  <c:v>-38.977870314129142</c:v>
                </c:pt>
                <c:pt idx="11111">
                  <c:v>-38.977870314129142</c:v>
                </c:pt>
                <c:pt idx="11112">
                  <c:v>-38.977870314129142</c:v>
                </c:pt>
                <c:pt idx="11113">
                  <c:v>-38.977870314129142</c:v>
                </c:pt>
                <c:pt idx="11114">
                  <c:v>-38.977870314129142</c:v>
                </c:pt>
                <c:pt idx="11115">
                  <c:v>-38.977870314129142</c:v>
                </c:pt>
                <c:pt idx="11116">
                  <c:v>-38.977870314129142</c:v>
                </c:pt>
                <c:pt idx="11117">
                  <c:v>-38.977870314129142</c:v>
                </c:pt>
                <c:pt idx="11118">
                  <c:v>-38.977870314129142</c:v>
                </c:pt>
                <c:pt idx="11119">
                  <c:v>-38.977870314129142</c:v>
                </c:pt>
                <c:pt idx="11120">
                  <c:v>-38.977870314129142</c:v>
                </c:pt>
                <c:pt idx="11121">
                  <c:v>-38.977870314129142</c:v>
                </c:pt>
                <c:pt idx="11122">
                  <c:v>-38.977870314129142</c:v>
                </c:pt>
                <c:pt idx="11123">
                  <c:v>-38.977870314129142</c:v>
                </c:pt>
                <c:pt idx="11124">
                  <c:v>-38.977870314129142</c:v>
                </c:pt>
                <c:pt idx="11125">
                  <c:v>-38.977870314129142</c:v>
                </c:pt>
                <c:pt idx="11126">
                  <c:v>-38.977870314129142</c:v>
                </c:pt>
                <c:pt idx="11127">
                  <c:v>-38.977870314129142</c:v>
                </c:pt>
                <c:pt idx="11128">
                  <c:v>-38.977870314129142</c:v>
                </c:pt>
                <c:pt idx="11129">
                  <c:v>-38.977870314129142</c:v>
                </c:pt>
                <c:pt idx="11130">
                  <c:v>-38.977870314129142</c:v>
                </c:pt>
                <c:pt idx="11131">
                  <c:v>-38.977870314129142</c:v>
                </c:pt>
                <c:pt idx="11132">
                  <c:v>-38.977870314129142</c:v>
                </c:pt>
                <c:pt idx="11133">
                  <c:v>-38.977870314129142</c:v>
                </c:pt>
                <c:pt idx="11134">
                  <c:v>-38.977870314129142</c:v>
                </c:pt>
                <c:pt idx="11135">
                  <c:v>-38.977870314129142</c:v>
                </c:pt>
                <c:pt idx="11136">
                  <c:v>-38.977870314129142</c:v>
                </c:pt>
                <c:pt idx="11137">
                  <c:v>-38.977870314129142</c:v>
                </c:pt>
                <c:pt idx="11138">
                  <c:v>-38.977870314129142</c:v>
                </c:pt>
                <c:pt idx="11139">
                  <c:v>-38.977870314129142</c:v>
                </c:pt>
                <c:pt idx="11140">
                  <c:v>-38.977870314129142</c:v>
                </c:pt>
                <c:pt idx="11141">
                  <c:v>-38.977870314129142</c:v>
                </c:pt>
                <c:pt idx="11142">
                  <c:v>-38.977870314129142</c:v>
                </c:pt>
                <c:pt idx="11143">
                  <c:v>-38.977870314129142</c:v>
                </c:pt>
                <c:pt idx="11144">
                  <c:v>-38.977870314129142</c:v>
                </c:pt>
                <c:pt idx="11145">
                  <c:v>-38.977870314129142</c:v>
                </c:pt>
                <c:pt idx="11146">
                  <c:v>-38.977870314129142</c:v>
                </c:pt>
                <c:pt idx="11147">
                  <c:v>-38.977870314129142</c:v>
                </c:pt>
                <c:pt idx="11148">
                  <c:v>-38.977870314129142</c:v>
                </c:pt>
                <c:pt idx="11149">
                  <c:v>-38.977870314129142</c:v>
                </c:pt>
                <c:pt idx="11150">
                  <c:v>-38.977870314129142</c:v>
                </c:pt>
                <c:pt idx="11151">
                  <c:v>-38.977870314129142</c:v>
                </c:pt>
                <c:pt idx="11152">
                  <c:v>-38.977870314129142</c:v>
                </c:pt>
                <c:pt idx="11153">
                  <c:v>-38.977870314129142</c:v>
                </c:pt>
                <c:pt idx="11154">
                  <c:v>-38.977870314129142</c:v>
                </c:pt>
                <c:pt idx="11155">
                  <c:v>-38.977870314129142</c:v>
                </c:pt>
                <c:pt idx="11156">
                  <c:v>-38.977870314129142</c:v>
                </c:pt>
                <c:pt idx="11157">
                  <c:v>-38.977870314129142</c:v>
                </c:pt>
                <c:pt idx="11158">
                  <c:v>-38.977870314129142</c:v>
                </c:pt>
                <c:pt idx="11159">
                  <c:v>-38.977870314129142</c:v>
                </c:pt>
                <c:pt idx="11160">
                  <c:v>-38.977870314129142</c:v>
                </c:pt>
                <c:pt idx="11161">
                  <c:v>-38.977870314129142</c:v>
                </c:pt>
                <c:pt idx="11162">
                  <c:v>-38.977870314129142</c:v>
                </c:pt>
                <c:pt idx="11163">
                  <c:v>-38.977870314129142</c:v>
                </c:pt>
                <c:pt idx="11164">
                  <c:v>-38.977870314129142</c:v>
                </c:pt>
                <c:pt idx="11165">
                  <c:v>-38.977870314129142</c:v>
                </c:pt>
                <c:pt idx="11166">
                  <c:v>-38.977870314129142</c:v>
                </c:pt>
                <c:pt idx="11167">
                  <c:v>-38.977870314129142</c:v>
                </c:pt>
                <c:pt idx="11168">
                  <c:v>-38.977870314129142</c:v>
                </c:pt>
                <c:pt idx="11169">
                  <c:v>-38.977870314129142</c:v>
                </c:pt>
                <c:pt idx="11170">
                  <c:v>-38.977870314129142</c:v>
                </c:pt>
                <c:pt idx="11171">
                  <c:v>-38.977870314129142</c:v>
                </c:pt>
                <c:pt idx="11172">
                  <c:v>-38.977870314129142</c:v>
                </c:pt>
                <c:pt idx="11173">
                  <c:v>-38.977870314129142</c:v>
                </c:pt>
                <c:pt idx="11174">
                  <c:v>-38.977870314129142</c:v>
                </c:pt>
                <c:pt idx="11175">
                  <c:v>-38.977870314129142</c:v>
                </c:pt>
                <c:pt idx="11176">
                  <c:v>-38.977870314129142</c:v>
                </c:pt>
                <c:pt idx="11177">
                  <c:v>-38.977870314129142</c:v>
                </c:pt>
                <c:pt idx="11178">
                  <c:v>-38.977870314129142</c:v>
                </c:pt>
                <c:pt idx="11179">
                  <c:v>-38.977870314129142</c:v>
                </c:pt>
                <c:pt idx="11180">
                  <c:v>-38.977870314129142</c:v>
                </c:pt>
                <c:pt idx="11181">
                  <c:v>-38.977870314129142</c:v>
                </c:pt>
                <c:pt idx="11182">
                  <c:v>-38.977870314129142</c:v>
                </c:pt>
                <c:pt idx="11183">
                  <c:v>-38.977870314129142</c:v>
                </c:pt>
                <c:pt idx="11184">
                  <c:v>-38.977870314129142</c:v>
                </c:pt>
                <c:pt idx="11185">
                  <c:v>-38.977870314129142</c:v>
                </c:pt>
                <c:pt idx="11186">
                  <c:v>-38.977870314129142</c:v>
                </c:pt>
                <c:pt idx="11187">
                  <c:v>-38.977870314129142</c:v>
                </c:pt>
                <c:pt idx="11188">
                  <c:v>-38.977870314129142</c:v>
                </c:pt>
                <c:pt idx="11189">
                  <c:v>-38.977870314129142</c:v>
                </c:pt>
                <c:pt idx="11190">
                  <c:v>-38.977870314129142</c:v>
                </c:pt>
                <c:pt idx="11191">
                  <c:v>-38.977870314129142</c:v>
                </c:pt>
                <c:pt idx="11192">
                  <c:v>-38.977870314129142</c:v>
                </c:pt>
                <c:pt idx="11193">
                  <c:v>-38.977870314129142</c:v>
                </c:pt>
                <c:pt idx="11194">
                  <c:v>-38.977870314129142</c:v>
                </c:pt>
                <c:pt idx="11195">
                  <c:v>-38.977870314129142</c:v>
                </c:pt>
                <c:pt idx="11196">
                  <c:v>-38.977870314129142</c:v>
                </c:pt>
                <c:pt idx="11197">
                  <c:v>-38.977870314129142</c:v>
                </c:pt>
                <c:pt idx="11198">
                  <c:v>-38.977870314129142</c:v>
                </c:pt>
                <c:pt idx="11199">
                  <c:v>-38.977870314129142</c:v>
                </c:pt>
                <c:pt idx="11200">
                  <c:v>-38.977870314129142</c:v>
                </c:pt>
                <c:pt idx="11201">
                  <c:v>-38.977870314129142</c:v>
                </c:pt>
                <c:pt idx="11202">
                  <c:v>-38.977870314129142</c:v>
                </c:pt>
                <c:pt idx="11203">
                  <c:v>-38.977870314129142</c:v>
                </c:pt>
                <c:pt idx="11204">
                  <c:v>-38.977870314129142</c:v>
                </c:pt>
                <c:pt idx="11205">
                  <c:v>-38.977870314129142</c:v>
                </c:pt>
                <c:pt idx="11206">
                  <c:v>-38.977870314129142</c:v>
                </c:pt>
                <c:pt idx="11207">
                  <c:v>-38.977870314129142</c:v>
                </c:pt>
                <c:pt idx="11208">
                  <c:v>-38.977870314129142</c:v>
                </c:pt>
                <c:pt idx="11209">
                  <c:v>-38.977870314129142</c:v>
                </c:pt>
                <c:pt idx="11210">
                  <c:v>-38.977870314129142</c:v>
                </c:pt>
                <c:pt idx="11211">
                  <c:v>-38.977870314129142</c:v>
                </c:pt>
                <c:pt idx="11212">
                  <c:v>-38.977870314129142</c:v>
                </c:pt>
                <c:pt idx="11213">
                  <c:v>-38.977870314129142</c:v>
                </c:pt>
                <c:pt idx="11214">
                  <c:v>-38.977870314129142</c:v>
                </c:pt>
                <c:pt idx="11215">
                  <c:v>-38.977870314129142</c:v>
                </c:pt>
                <c:pt idx="11216">
                  <c:v>-38.977870314129142</c:v>
                </c:pt>
                <c:pt idx="11217">
                  <c:v>-38.977870314129142</c:v>
                </c:pt>
                <c:pt idx="11218">
                  <c:v>-38.977870314129142</c:v>
                </c:pt>
                <c:pt idx="11219">
                  <c:v>-38.977870314129142</c:v>
                </c:pt>
                <c:pt idx="11220">
                  <c:v>-38.977870314129142</c:v>
                </c:pt>
                <c:pt idx="11221">
                  <c:v>-38.977870314129142</c:v>
                </c:pt>
                <c:pt idx="11222">
                  <c:v>-38.977870314129142</c:v>
                </c:pt>
                <c:pt idx="11223">
                  <c:v>-38.977870314129142</c:v>
                </c:pt>
                <c:pt idx="11224">
                  <c:v>-38.977870314129142</c:v>
                </c:pt>
                <c:pt idx="11225">
                  <c:v>-38.977870314129142</c:v>
                </c:pt>
                <c:pt idx="11226">
                  <c:v>-38.977870314129142</c:v>
                </c:pt>
                <c:pt idx="11227">
                  <c:v>-38.977870314129142</c:v>
                </c:pt>
                <c:pt idx="11228">
                  <c:v>-38.977870314129142</c:v>
                </c:pt>
                <c:pt idx="11229">
                  <c:v>-38.977870314129142</c:v>
                </c:pt>
                <c:pt idx="11230">
                  <c:v>-38.977870314129142</c:v>
                </c:pt>
                <c:pt idx="11231">
                  <c:v>-38.977870314129142</c:v>
                </c:pt>
                <c:pt idx="11232">
                  <c:v>-38.977870314129142</c:v>
                </c:pt>
                <c:pt idx="11233">
                  <c:v>-38.977870314129142</c:v>
                </c:pt>
                <c:pt idx="11234">
                  <c:v>-38.977870314129142</c:v>
                </c:pt>
                <c:pt idx="11235">
                  <c:v>-38.977870314129142</c:v>
                </c:pt>
                <c:pt idx="11236">
                  <c:v>-38.977870314129142</c:v>
                </c:pt>
                <c:pt idx="11237">
                  <c:v>-38.977870314129142</c:v>
                </c:pt>
                <c:pt idx="11238">
                  <c:v>-38.977870314129142</c:v>
                </c:pt>
                <c:pt idx="11239">
                  <c:v>-38.977870314129142</c:v>
                </c:pt>
                <c:pt idx="11240">
                  <c:v>-38.977870314129142</c:v>
                </c:pt>
                <c:pt idx="11241">
                  <c:v>-38.977870314129142</c:v>
                </c:pt>
                <c:pt idx="11242">
                  <c:v>-38.977870314129142</c:v>
                </c:pt>
                <c:pt idx="11243">
                  <c:v>-38.977870314129142</c:v>
                </c:pt>
                <c:pt idx="11244">
                  <c:v>-38.977870314129142</c:v>
                </c:pt>
                <c:pt idx="11245">
                  <c:v>-38.977870314129142</c:v>
                </c:pt>
                <c:pt idx="11246">
                  <c:v>-38.977870314129142</c:v>
                </c:pt>
                <c:pt idx="11247">
                  <c:v>-38.977870314129142</c:v>
                </c:pt>
                <c:pt idx="11248">
                  <c:v>-38.977870314129142</c:v>
                </c:pt>
                <c:pt idx="11249">
                  <c:v>-38.977870314129142</c:v>
                </c:pt>
                <c:pt idx="11250">
                  <c:v>-38.977870314129142</c:v>
                </c:pt>
                <c:pt idx="11251">
                  <c:v>-38.977870314129142</c:v>
                </c:pt>
                <c:pt idx="11252">
                  <c:v>-38.977870314129142</c:v>
                </c:pt>
                <c:pt idx="11253">
                  <c:v>-38.977870314129142</c:v>
                </c:pt>
                <c:pt idx="11254">
                  <c:v>-38.977870314129142</c:v>
                </c:pt>
                <c:pt idx="11255">
                  <c:v>-38.977870314129142</c:v>
                </c:pt>
                <c:pt idx="11256">
                  <c:v>-38.977870314129142</c:v>
                </c:pt>
                <c:pt idx="11257">
                  <c:v>-38.977870314129142</c:v>
                </c:pt>
                <c:pt idx="11258">
                  <c:v>-38.977870314129142</c:v>
                </c:pt>
                <c:pt idx="11259">
                  <c:v>-38.977870314129142</c:v>
                </c:pt>
                <c:pt idx="11260">
                  <c:v>-38.977870314129142</c:v>
                </c:pt>
                <c:pt idx="11261">
                  <c:v>-38.977870314129142</c:v>
                </c:pt>
                <c:pt idx="11262">
                  <c:v>-38.977870314129142</c:v>
                </c:pt>
                <c:pt idx="11263">
                  <c:v>-38.977870314129142</c:v>
                </c:pt>
                <c:pt idx="11264">
                  <c:v>-38.977870314129142</c:v>
                </c:pt>
                <c:pt idx="11265">
                  <c:v>-38.977870314129142</c:v>
                </c:pt>
                <c:pt idx="11266">
                  <c:v>-38.977870314129142</c:v>
                </c:pt>
                <c:pt idx="11267">
                  <c:v>-38.977870314129142</c:v>
                </c:pt>
                <c:pt idx="11268">
                  <c:v>-38.977870314129142</c:v>
                </c:pt>
                <c:pt idx="11269">
                  <c:v>-38.977870314129142</c:v>
                </c:pt>
                <c:pt idx="11270">
                  <c:v>-38.977870314129142</c:v>
                </c:pt>
                <c:pt idx="11271">
                  <c:v>-38.977870314129142</c:v>
                </c:pt>
                <c:pt idx="11272">
                  <c:v>-38.977870314129142</c:v>
                </c:pt>
                <c:pt idx="11273">
                  <c:v>-38.977870314129142</c:v>
                </c:pt>
                <c:pt idx="11274">
                  <c:v>-38.977870314129142</c:v>
                </c:pt>
                <c:pt idx="11275">
                  <c:v>-38.977870314129142</c:v>
                </c:pt>
                <c:pt idx="11276">
                  <c:v>-38.977870314129142</c:v>
                </c:pt>
                <c:pt idx="11277">
                  <c:v>-38.977870314129142</c:v>
                </c:pt>
                <c:pt idx="11278">
                  <c:v>-38.977870314129142</c:v>
                </c:pt>
                <c:pt idx="11279">
                  <c:v>-38.977870314129142</c:v>
                </c:pt>
                <c:pt idx="11280">
                  <c:v>-38.977870314129142</c:v>
                </c:pt>
                <c:pt idx="11281">
                  <c:v>-38.977870314129142</c:v>
                </c:pt>
                <c:pt idx="11282">
                  <c:v>-38.977870314129142</c:v>
                </c:pt>
                <c:pt idx="11283">
                  <c:v>-38.977870314129142</c:v>
                </c:pt>
                <c:pt idx="11284">
                  <c:v>-38.977870314129142</c:v>
                </c:pt>
                <c:pt idx="11285">
                  <c:v>-38.977870314129142</c:v>
                </c:pt>
                <c:pt idx="11286">
                  <c:v>-38.977870314129142</c:v>
                </c:pt>
                <c:pt idx="11287">
                  <c:v>-38.977870314129142</c:v>
                </c:pt>
                <c:pt idx="11288">
                  <c:v>-38.977870314129142</c:v>
                </c:pt>
                <c:pt idx="11289">
                  <c:v>-38.977870314129142</c:v>
                </c:pt>
                <c:pt idx="11290">
                  <c:v>-38.977870314129142</c:v>
                </c:pt>
                <c:pt idx="11291">
                  <c:v>-38.977870314129142</c:v>
                </c:pt>
                <c:pt idx="11292">
                  <c:v>-38.977870314129142</c:v>
                </c:pt>
                <c:pt idx="11293">
                  <c:v>-38.977870314129142</c:v>
                </c:pt>
                <c:pt idx="11294">
                  <c:v>-38.977870314129142</c:v>
                </c:pt>
                <c:pt idx="11295">
                  <c:v>-38.977870314129142</c:v>
                </c:pt>
                <c:pt idx="11296">
                  <c:v>-38.977870314129142</c:v>
                </c:pt>
                <c:pt idx="11297">
                  <c:v>-38.977870314129142</c:v>
                </c:pt>
                <c:pt idx="11298">
                  <c:v>-38.977870314129142</c:v>
                </c:pt>
                <c:pt idx="11299">
                  <c:v>-38.977870314129142</c:v>
                </c:pt>
                <c:pt idx="11300">
                  <c:v>-38.977870314129142</c:v>
                </c:pt>
                <c:pt idx="11301">
                  <c:v>-38.977870314129142</c:v>
                </c:pt>
                <c:pt idx="11302">
                  <c:v>-38.977870314129142</c:v>
                </c:pt>
                <c:pt idx="11303">
                  <c:v>-38.977870314129142</c:v>
                </c:pt>
                <c:pt idx="11304">
                  <c:v>-38.977870314129142</c:v>
                </c:pt>
                <c:pt idx="11305">
                  <c:v>-38.977870314129142</c:v>
                </c:pt>
                <c:pt idx="11306">
                  <c:v>-38.977870314129142</c:v>
                </c:pt>
                <c:pt idx="11307">
                  <c:v>-38.977870314129142</c:v>
                </c:pt>
                <c:pt idx="11308">
                  <c:v>-38.977870314129142</c:v>
                </c:pt>
                <c:pt idx="11309">
                  <c:v>-38.977870314129142</c:v>
                </c:pt>
                <c:pt idx="11310">
                  <c:v>-38.977870314129142</c:v>
                </c:pt>
                <c:pt idx="11311">
                  <c:v>-38.977870314129142</c:v>
                </c:pt>
                <c:pt idx="11312">
                  <c:v>-38.977870314129142</c:v>
                </c:pt>
                <c:pt idx="11313">
                  <c:v>-38.977870314129142</c:v>
                </c:pt>
                <c:pt idx="11314">
                  <c:v>-38.977870314129142</c:v>
                </c:pt>
                <c:pt idx="11315">
                  <c:v>-38.977870314129142</c:v>
                </c:pt>
                <c:pt idx="11316">
                  <c:v>-38.977870314129142</c:v>
                </c:pt>
                <c:pt idx="11317">
                  <c:v>-38.977870314129142</c:v>
                </c:pt>
                <c:pt idx="11318">
                  <c:v>-38.977870314129142</c:v>
                </c:pt>
                <c:pt idx="11319">
                  <c:v>-38.977870314129142</c:v>
                </c:pt>
                <c:pt idx="11320">
                  <c:v>-38.977870314129142</c:v>
                </c:pt>
                <c:pt idx="11321">
                  <c:v>-38.977870314129142</c:v>
                </c:pt>
                <c:pt idx="11322">
                  <c:v>-38.977870314129142</c:v>
                </c:pt>
                <c:pt idx="11323">
                  <c:v>-38.977870314129142</c:v>
                </c:pt>
                <c:pt idx="11324">
                  <c:v>-38.977870314129142</c:v>
                </c:pt>
                <c:pt idx="11325">
                  <c:v>-38.977870314129142</c:v>
                </c:pt>
                <c:pt idx="11326">
                  <c:v>-38.977870314129142</c:v>
                </c:pt>
                <c:pt idx="11327">
                  <c:v>-38.977870314129142</c:v>
                </c:pt>
                <c:pt idx="11328">
                  <c:v>-38.977870314129142</c:v>
                </c:pt>
                <c:pt idx="11329">
                  <c:v>-38.977870314129142</c:v>
                </c:pt>
                <c:pt idx="11330">
                  <c:v>-38.977870314129142</c:v>
                </c:pt>
                <c:pt idx="11331">
                  <c:v>-38.977870314129142</c:v>
                </c:pt>
                <c:pt idx="11332">
                  <c:v>-38.977870314129142</c:v>
                </c:pt>
                <c:pt idx="11333">
                  <c:v>-38.977870314129142</c:v>
                </c:pt>
                <c:pt idx="11334">
                  <c:v>-38.977870314129142</c:v>
                </c:pt>
                <c:pt idx="11335">
                  <c:v>-38.977870314129142</c:v>
                </c:pt>
                <c:pt idx="11336">
                  <c:v>-38.977870314129142</c:v>
                </c:pt>
                <c:pt idx="11337">
                  <c:v>-38.977870314129142</c:v>
                </c:pt>
                <c:pt idx="11338">
                  <c:v>-38.977870314129142</c:v>
                </c:pt>
                <c:pt idx="11339">
                  <c:v>-38.977870314129142</c:v>
                </c:pt>
                <c:pt idx="11340">
                  <c:v>-38.977870314129142</c:v>
                </c:pt>
                <c:pt idx="11341">
                  <c:v>-38.977870314129142</c:v>
                </c:pt>
                <c:pt idx="11342">
                  <c:v>-38.977870314129142</c:v>
                </c:pt>
                <c:pt idx="11343">
                  <c:v>-38.977870314129142</c:v>
                </c:pt>
                <c:pt idx="11344">
                  <c:v>-38.977870314129142</c:v>
                </c:pt>
                <c:pt idx="11345">
                  <c:v>-38.977870314129142</c:v>
                </c:pt>
                <c:pt idx="11346">
                  <c:v>-38.977870314129142</c:v>
                </c:pt>
                <c:pt idx="11347">
                  <c:v>-38.977870314129142</c:v>
                </c:pt>
                <c:pt idx="11348">
                  <c:v>-38.977870314129142</c:v>
                </c:pt>
                <c:pt idx="11349">
                  <c:v>-38.977870314129142</c:v>
                </c:pt>
                <c:pt idx="11350">
                  <c:v>-38.977870314129142</c:v>
                </c:pt>
                <c:pt idx="11351">
                  <c:v>-38.977870314129142</c:v>
                </c:pt>
                <c:pt idx="11352">
                  <c:v>-38.977870314129142</c:v>
                </c:pt>
                <c:pt idx="11353">
                  <c:v>-38.977870314129142</c:v>
                </c:pt>
                <c:pt idx="11354">
                  <c:v>-38.977870314129142</c:v>
                </c:pt>
                <c:pt idx="11355">
                  <c:v>-38.977870314129142</c:v>
                </c:pt>
                <c:pt idx="11356">
                  <c:v>-38.977870314129142</c:v>
                </c:pt>
                <c:pt idx="11357">
                  <c:v>-38.977870314129142</c:v>
                </c:pt>
                <c:pt idx="11358">
                  <c:v>-38.977870314129142</c:v>
                </c:pt>
                <c:pt idx="11359">
                  <c:v>-38.977870314129142</c:v>
                </c:pt>
                <c:pt idx="11360">
                  <c:v>-38.977870314129142</c:v>
                </c:pt>
                <c:pt idx="11361">
                  <c:v>-38.977870314129142</c:v>
                </c:pt>
                <c:pt idx="11362">
                  <c:v>-38.977870314129142</c:v>
                </c:pt>
                <c:pt idx="11363">
                  <c:v>-38.977870314129142</c:v>
                </c:pt>
                <c:pt idx="11364">
                  <c:v>-38.977870314129142</c:v>
                </c:pt>
                <c:pt idx="11365">
                  <c:v>-38.977870314129142</c:v>
                </c:pt>
                <c:pt idx="11366">
                  <c:v>-38.977870314129142</c:v>
                </c:pt>
                <c:pt idx="11367">
                  <c:v>-38.977870314129142</c:v>
                </c:pt>
                <c:pt idx="11368">
                  <c:v>-38.977870314129142</c:v>
                </c:pt>
                <c:pt idx="11369">
                  <c:v>-38.977870314129142</c:v>
                </c:pt>
                <c:pt idx="11370">
                  <c:v>-38.977870314129142</c:v>
                </c:pt>
                <c:pt idx="11371">
                  <c:v>-38.977870314129142</c:v>
                </c:pt>
                <c:pt idx="11372">
                  <c:v>-38.977870314129142</c:v>
                </c:pt>
                <c:pt idx="11373">
                  <c:v>-38.977870314129142</c:v>
                </c:pt>
                <c:pt idx="11374">
                  <c:v>-38.977870314129142</c:v>
                </c:pt>
                <c:pt idx="11375">
                  <c:v>-38.977870314129142</c:v>
                </c:pt>
                <c:pt idx="11376">
                  <c:v>-38.977870314129142</c:v>
                </c:pt>
                <c:pt idx="11377">
                  <c:v>-38.977870314129142</c:v>
                </c:pt>
                <c:pt idx="11378">
                  <c:v>-38.977870314129142</c:v>
                </c:pt>
                <c:pt idx="11379">
                  <c:v>-38.977870314129142</c:v>
                </c:pt>
                <c:pt idx="11380">
                  <c:v>-38.977870314129142</c:v>
                </c:pt>
                <c:pt idx="11381">
                  <c:v>-38.977870314129142</c:v>
                </c:pt>
                <c:pt idx="11382">
                  <c:v>-38.977870314129142</c:v>
                </c:pt>
                <c:pt idx="11383">
                  <c:v>-38.977870314129142</c:v>
                </c:pt>
                <c:pt idx="11384">
                  <c:v>-38.977870314129142</c:v>
                </c:pt>
                <c:pt idx="11385">
                  <c:v>-38.977870314129142</c:v>
                </c:pt>
                <c:pt idx="11386">
                  <c:v>-38.977870314129142</c:v>
                </c:pt>
                <c:pt idx="11387">
                  <c:v>-38.977870314129142</c:v>
                </c:pt>
                <c:pt idx="11388">
                  <c:v>-38.977870314129142</c:v>
                </c:pt>
                <c:pt idx="11389">
                  <c:v>-38.977870314129142</c:v>
                </c:pt>
                <c:pt idx="11390">
                  <c:v>-38.977870314129142</c:v>
                </c:pt>
                <c:pt idx="11391">
                  <c:v>-38.977870314129142</c:v>
                </c:pt>
                <c:pt idx="11392">
                  <c:v>-38.977870314129142</c:v>
                </c:pt>
                <c:pt idx="11393">
                  <c:v>-38.977870314129142</c:v>
                </c:pt>
                <c:pt idx="11394">
                  <c:v>-38.977870314129142</c:v>
                </c:pt>
                <c:pt idx="11395">
                  <c:v>-38.977870314129142</c:v>
                </c:pt>
                <c:pt idx="11396">
                  <c:v>-38.977870314129142</c:v>
                </c:pt>
                <c:pt idx="11397">
                  <c:v>-38.977870314129142</c:v>
                </c:pt>
                <c:pt idx="11398">
                  <c:v>-38.977870314129142</c:v>
                </c:pt>
                <c:pt idx="11399">
                  <c:v>-38.977870314129142</c:v>
                </c:pt>
                <c:pt idx="11400">
                  <c:v>-38.977870314129142</c:v>
                </c:pt>
                <c:pt idx="11401">
                  <c:v>-38.977870314129142</c:v>
                </c:pt>
                <c:pt idx="11402">
                  <c:v>-38.977870314129142</c:v>
                </c:pt>
                <c:pt idx="11403">
                  <c:v>-38.977870314129142</c:v>
                </c:pt>
                <c:pt idx="11404">
                  <c:v>-38.977870314129142</c:v>
                </c:pt>
                <c:pt idx="11405">
                  <c:v>-38.977870314129142</c:v>
                </c:pt>
                <c:pt idx="11406">
                  <c:v>-38.977870314129142</c:v>
                </c:pt>
                <c:pt idx="11407">
                  <c:v>-38.977870314129142</c:v>
                </c:pt>
                <c:pt idx="11408">
                  <c:v>-38.977870314129142</c:v>
                </c:pt>
                <c:pt idx="11409">
                  <c:v>-38.977870314129142</c:v>
                </c:pt>
                <c:pt idx="11410">
                  <c:v>-38.977870314129142</c:v>
                </c:pt>
                <c:pt idx="11411">
                  <c:v>-38.977870314129142</c:v>
                </c:pt>
                <c:pt idx="11412">
                  <c:v>-38.977870314129142</c:v>
                </c:pt>
                <c:pt idx="11413">
                  <c:v>-38.977870314129142</c:v>
                </c:pt>
                <c:pt idx="11414">
                  <c:v>-38.977870314129142</c:v>
                </c:pt>
                <c:pt idx="11415">
                  <c:v>-38.977870314129142</c:v>
                </c:pt>
                <c:pt idx="11416">
                  <c:v>-38.977870314129142</c:v>
                </c:pt>
                <c:pt idx="11417">
                  <c:v>-38.977870314129142</c:v>
                </c:pt>
                <c:pt idx="11418">
                  <c:v>-38.977870314129142</c:v>
                </c:pt>
                <c:pt idx="11419">
                  <c:v>-38.977870314129142</c:v>
                </c:pt>
                <c:pt idx="11420">
                  <c:v>-38.977870314129142</c:v>
                </c:pt>
                <c:pt idx="11421">
                  <c:v>-38.977870314129142</c:v>
                </c:pt>
                <c:pt idx="11422">
                  <c:v>-38.977870314129142</c:v>
                </c:pt>
                <c:pt idx="11423">
                  <c:v>-38.977870314129142</c:v>
                </c:pt>
                <c:pt idx="11424">
                  <c:v>-38.977870314129142</c:v>
                </c:pt>
                <c:pt idx="11425">
                  <c:v>-38.977870314129142</c:v>
                </c:pt>
                <c:pt idx="11426">
                  <c:v>-38.977870314129142</c:v>
                </c:pt>
                <c:pt idx="11427">
                  <c:v>-38.977870314129142</c:v>
                </c:pt>
                <c:pt idx="11428">
                  <c:v>-38.977870314129142</c:v>
                </c:pt>
                <c:pt idx="11429">
                  <c:v>-38.977870314129142</c:v>
                </c:pt>
                <c:pt idx="11430">
                  <c:v>-38.977870314129142</c:v>
                </c:pt>
                <c:pt idx="11431">
                  <c:v>-38.977870314129142</c:v>
                </c:pt>
                <c:pt idx="11432">
                  <c:v>-38.977870314129142</c:v>
                </c:pt>
                <c:pt idx="11433">
                  <c:v>-38.977870314129142</c:v>
                </c:pt>
                <c:pt idx="11434">
                  <c:v>-38.977870314129142</c:v>
                </c:pt>
                <c:pt idx="11435">
                  <c:v>-38.977870314129142</c:v>
                </c:pt>
                <c:pt idx="11436">
                  <c:v>-38.977870314129142</c:v>
                </c:pt>
                <c:pt idx="11437">
                  <c:v>-38.977870314129142</c:v>
                </c:pt>
                <c:pt idx="11438">
                  <c:v>-38.977870314129142</c:v>
                </c:pt>
                <c:pt idx="11439">
                  <c:v>-38.977870314129142</c:v>
                </c:pt>
                <c:pt idx="11440">
                  <c:v>-38.977870314129142</c:v>
                </c:pt>
                <c:pt idx="11441">
                  <c:v>-38.977870314129142</c:v>
                </c:pt>
                <c:pt idx="11442">
                  <c:v>-38.977870314129142</c:v>
                </c:pt>
                <c:pt idx="11443">
                  <c:v>-38.977870314129142</c:v>
                </c:pt>
                <c:pt idx="11444">
                  <c:v>-38.977870314129142</c:v>
                </c:pt>
                <c:pt idx="11445">
                  <c:v>-38.977870314129142</c:v>
                </c:pt>
                <c:pt idx="11446">
                  <c:v>-38.977870314129142</c:v>
                </c:pt>
                <c:pt idx="11447">
                  <c:v>-38.977870314129142</c:v>
                </c:pt>
                <c:pt idx="11448">
                  <c:v>-38.977870314129142</c:v>
                </c:pt>
                <c:pt idx="11449">
                  <c:v>-38.977870314129142</c:v>
                </c:pt>
                <c:pt idx="11450">
                  <c:v>-38.977870314129142</c:v>
                </c:pt>
                <c:pt idx="11451">
                  <c:v>-38.977870314129142</c:v>
                </c:pt>
                <c:pt idx="11452">
                  <c:v>-38.977870314129142</c:v>
                </c:pt>
                <c:pt idx="11453">
                  <c:v>-38.977870314129142</c:v>
                </c:pt>
                <c:pt idx="11454">
                  <c:v>-38.977870314129142</c:v>
                </c:pt>
                <c:pt idx="11455">
                  <c:v>-38.977870314129142</c:v>
                </c:pt>
                <c:pt idx="11456">
                  <c:v>-38.977870314129142</c:v>
                </c:pt>
                <c:pt idx="11457">
                  <c:v>-38.977870314129142</c:v>
                </c:pt>
                <c:pt idx="11458">
                  <c:v>-38.977870314129142</c:v>
                </c:pt>
                <c:pt idx="11459">
                  <c:v>-38.977870314129142</c:v>
                </c:pt>
                <c:pt idx="11460">
                  <c:v>-38.977870314129142</c:v>
                </c:pt>
                <c:pt idx="11461">
                  <c:v>-38.977870314129142</c:v>
                </c:pt>
                <c:pt idx="11462">
                  <c:v>-38.977870314129142</c:v>
                </c:pt>
                <c:pt idx="11463">
                  <c:v>-38.977870314129142</c:v>
                </c:pt>
                <c:pt idx="11464">
                  <c:v>-38.977870314129142</c:v>
                </c:pt>
                <c:pt idx="11465">
                  <c:v>-38.977870314129142</c:v>
                </c:pt>
                <c:pt idx="11466">
                  <c:v>-38.977870314129142</c:v>
                </c:pt>
                <c:pt idx="11467">
                  <c:v>-38.977870314129142</c:v>
                </c:pt>
                <c:pt idx="11468">
                  <c:v>-38.977870314129142</c:v>
                </c:pt>
                <c:pt idx="11469">
                  <c:v>-38.977870314129142</c:v>
                </c:pt>
                <c:pt idx="11470">
                  <c:v>-38.977870314129142</c:v>
                </c:pt>
                <c:pt idx="11471">
                  <c:v>-38.977870314129142</c:v>
                </c:pt>
                <c:pt idx="11472">
                  <c:v>-38.977870314129142</c:v>
                </c:pt>
                <c:pt idx="11473">
                  <c:v>-38.977870314129142</c:v>
                </c:pt>
                <c:pt idx="11474">
                  <c:v>-38.977870314129142</c:v>
                </c:pt>
                <c:pt idx="11475">
                  <c:v>-38.977870314129142</c:v>
                </c:pt>
                <c:pt idx="11476">
                  <c:v>-38.977870314129142</c:v>
                </c:pt>
                <c:pt idx="11477">
                  <c:v>-38.977870314129142</c:v>
                </c:pt>
                <c:pt idx="11478">
                  <c:v>-38.977870314129142</c:v>
                </c:pt>
                <c:pt idx="11479">
                  <c:v>-38.977870314129142</c:v>
                </c:pt>
                <c:pt idx="11480">
                  <c:v>-38.977870314129142</c:v>
                </c:pt>
                <c:pt idx="11481">
                  <c:v>-38.977870314129142</c:v>
                </c:pt>
                <c:pt idx="11482">
                  <c:v>-38.977870314129142</c:v>
                </c:pt>
                <c:pt idx="11483">
                  <c:v>-38.977870314129142</c:v>
                </c:pt>
                <c:pt idx="11484">
                  <c:v>-38.977870314129142</c:v>
                </c:pt>
                <c:pt idx="11485">
                  <c:v>-38.977870314129142</c:v>
                </c:pt>
                <c:pt idx="11486">
                  <c:v>-38.977870314129142</c:v>
                </c:pt>
                <c:pt idx="11487">
                  <c:v>-38.977870314129142</c:v>
                </c:pt>
                <c:pt idx="11488">
                  <c:v>-38.977870314129142</c:v>
                </c:pt>
                <c:pt idx="11489">
                  <c:v>-38.977870314129142</c:v>
                </c:pt>
                <c:pt idx="11490">
                  <c:v>-38.977870314129142</c:v>
                </c:pt>
                <c:pt idx="11491">
                  <c:v>-38.977870314129142</c:v>
                </c:pt>
                <c:pt idx="11492">
                  <c:v>-38.977870314129142</c:v>
                </c:pt>
                <c:pt idx="11493">
                  <c:v>-38.977870314129142</c:v>
                </c:pt>
                <c:pt idx="11494">
                  <c:v>-38.977870314129142</c:v>
                </c:pt>
                <c:pt idx="11495">
                  <c:v>-38.977870314129142</c:v>
                </c:pt>
                <c:pt idx="11496">
                  <c:v>-38.977870314129142</c:v>
                </c:pt>
                <c:pt idx="11497">
                  <c:v>-38.977870314129142</c:v>
                </c:pt>
                <c:pt idx="11498">
                  <c:v>-38.977870314129142</c:v>
                </c:pt>
                <c:pt idx="11499">
                  <c:v>-38.977870314129142</c:v>
                </c:pt>
                <c:pt idx="11500">
                  <c:v>-38.977870314129142</c:v>
                </c:pt>
                <c:pt idx="11501">
                  <c:v>-38.977870314129142</c:v>
                </c:pt>
                <c:pt idx="11502">
                  <c:v>-38.977870314129142</c:v>
                </c:pt>
                <c:pt idx="11503">
                  <c:v>-38.977870314129142</c:v>
                </c:pt>
                <c:pt idx="11504">
                  <c:v>-38.977870314129142</c:v>
                </c:pt>
                <c:pt idx="11505">
                  <c:v>-38.977870314129142</c:v>
                </c:pt>
                <c:pt idx="11506">
                  <c:v>-38.977870314129142</c:v>
                </c:pt>
                <c:pt idx="11507">
                  <c:v>-38.977870314129142</c:v>
                </c:pt>
                <c:pt idx="11508">
                  <c:v>-38.977870314129142</c:v>
                </c:pt>
                <c:pt idx="11509">
                  <c:v>-38.977870314129142</c:v>
                </c:pt>
                <c:pt idx="11510">
                  <c:v>-38.977870314129142</c:v>
                </c:pt>
                <c:pt idx="11511">
                  <c:v>-38.977870314129142</c:v>
                </c:pt>
                <c:pt idx="11512">
                  <c:v>-38.977870314129142</c:v>
                </c:pt>
                <c:pt idx="11513">
                  <c:v>-38.977870314129142</c:v>
                </c:pt>
                <c:pt idx="11514">
                  <c:v>-38.977870314129142</c:v>
                </c:pt>
                <c:pt idx="11515">
                  <c:v>-38.977870314129142</c:v>
                </c:pt>
                <c:pt idx="11516">
                  <c:v>-38.977870314129142</c:v>
                </c:pt>
                <c:pt idx="11517">
                  <c:v>-38.977870314129142</c:v>
                </c:pt>
                <c:pt idx="11518">
                  <c:v>-38.977870314129142</c:v>
                </c:pt>
                <c:pt idx="11519">
                  <c:v>-38.977870314129142</c:v>
                </c:pt>
                <c:pt idx="11520">
                  <c:v>-38.977870314129142</c:v>
                </c:pt>
                <c:pt idx="11521">
                  <c:v>-38.977870314129142</c:v>
                </c:pt>
                <c:pt idx="11522">
                  <c:v>-38.977870314129142</c:v>
                </c:pt>
                <c:pt idx="11523">
                  <c:v>-38.977870314129142</c:v>
                </c:pt>
                <c:pt idx="11524">
                  <c:v>-38.977870314129142</c:v>
                </c:pt>
                <c:pt idx="11525">
                  <c:v>-38.977870314129142</c:v>
                </c:pt>
                <c:pt idx="11526">
                  <c:v>-38.977870314129142</c:v>
                </c:pt>
                <c:pt idx="11527">
                  <c:v>-38.977870314129142</c:v>
                </c:pt>
                <c:pt idx="11528">
                  <c:v>-38.977870314129142</c:v>
                </c:pt>
                <c:pt idx="11529">
                  <c:v>-38.977870314129142</c:v>
                </c:pt>
                <c:pt idx="11530">
                  <c:v>-38.977870314129142</c:v>
                </c:pt>
                <c:pt idx="11531">
                  <c:v>-38.977870314129142</c:v>
                </c:pt>
                <c:pt idx="11532">
                  <c:v>-38.977870314129142</c:v>
                </c:pt>
                <c:pt idx="11533">
                  <c:v>-38.977870314129142</c:v>
                </c:pt>
                <c:pt idx="11534">
                  <c:v>-38.977870314129142</c:v>
                </c:pt>
                <c:pt idx="11535">
                  <c:v>-38.977870314129142</c:v>
                </c:pt>
                <c:pt idx="11536">
                  <c:v>-38.977870314129142</c:v>
                </c:pt>
                <c:pt idx="11537">
                  <c:v>-38.977870314129142</c:v>
                </c:pt>
                <c:pt idx="11538">
                  <c:v>-38.977870314129142</c:v>
                </c:pt>
                <c:pt idx="11539">
                  <c:v>-38.977870314129142</c:v>
                </c:pt>
                <c:pt idx="11540">
                  <c:v>-38.977870314129142</c:v>
                </c:pt>
                <c:pt idx="11541">
                  <c:v>-38.977870314129142</c:v>
                </c:pt>
                <c:pt idx="11542">
                  <c:v>-38.977870314129142</c:v>
                </c:pt>
                <c:pt idx="11543">
                  <c:v>-38.977870314129142</c:v>
                </c:pt>
                <c:pt idx="11544">
                  <c:v>-38.977870314129142</c:v>
                </c:pt>
                <c:pt idx="11545">
                  <c:v>-38.977870314129142</c:v>
                </c:pt>
                <c:pt idx="11546">
                  <c:v>-38.977870314129142</c:v>
                </c:pt>
                <c:pt idx="11547">
                  <c:v>-38.977870314129142</c:v>
                </c:pt>
                <c:pt idx="11548">
                  <c:v>-38.977870314129142</c:v>
                </c:pt>
                <c:pt idx="11549">
                  <c:v>-38.977870314129142</c:v>
                </c:pt>
                <c:pt idx="11550">
                  <c:v>-38.977870314129142</c:v>
                </c:pt>
                <c:pt idx="11551">
                  <c:v>-38.977870314129142</c:v>
                </c:pt>
                <c:pt idx="11552">
                  <c:v>-38.977870314129142</c:v>
                </c:pt>
                <c:pt idx="11553">
                  <c:v>-38.977870314129142</c:v>
                </c:pt>
                <c:pt idx="11554">
                  <c:v>-38.977870314129142</c:v>
                </c:pt>
                <c:pt idx="11555">
                  <c:v>-38.977870314129142</c:v>
                </c:pt>
                <c:pt idx="11556">
                  <c:v>-38.977870314129142</c:v>
                </c:pt>
                <c:pt idx="11557">
                  <c:v>-38.977870314129142</c:v>
                </c:pt>
                <c:pt idx="11558">
                  <c:v>-38.977870314129142</c:v>
                </c:pt>
                <c:pt idx="11559">
                  <c:v>-38.977870314129142</c:v>
                </c:pt>
                <c:pt idx="11560">
                  <c:v>-38.977870314129142</c:v>
                </c:pt>
                <c:pt idx="11561">
                  <c:v>-38.977870314129142</c:v>
                </c:pt>
                <c:pt idx="11562">
                  <c:v>-38.977870314129142</c:v>
                </c:pt>
                <c:pt idx="11563">
                  <c:v>-38.977870314129142</c:v>
                </c:pt>
                <c:pt idx="11564">
                  <c:v>-38.977870314129142</c:v>
                </c:pt>
                <c:pt idx="11565">
                  <c:v>-38.977870314129142</c:v>
                </c:pt>
                <c:pt idx="11566">
                  <c:v>-38.977870314129142</c:v>
                </c:pt>
                <c:pt idx="11567">
                  <c:v>-38.977870314129142</c:v>
                </c:pt>
                <c:pt idx="11568">
                  <c:v>-38.977870314129142</c:v>
                </c:pt>
                <c:pt idx="11569">
                  <c:v>-38.977870314129142</c:v>
                </c:pt>
                <c:pt idx="11570">
                  <c:v>-38.977870314129142</c:v>
                </c:pt>
                <c:pt idx="11571">
                  <c:v>-38.977870314129142</c:v>
                </c:pt>
                <c:pt idx="11572">
                  <c:v>-38.977870314129142</c:v>
                </c:pt>
                <c:pt idx="11573">
                  <c:v>-38.977870314129142</c:v>
                </c:pt>
                <c:pt idx="11574">
                  <c:v>-38.977870314129142</c:v>
                </c:pt>
                <c:pt idx="11575">
                  <c:v>-38.977870314129142</c:v>
                </c:pt>
                <c:pt idx="11576">
                  <c:v>-38.977870314129142</c:v>
                </c:pt>
                <c:pt idx="11577">
                  <c:v>-38.977870314129142</c:v>
                </c:pt>
                <c:pt idx="11578">
                  <c:v>-38.977870314129142</c:v>
                </c:pt>
                <c:pt idx="11579">
                  <c:v>-38.977870314129142</c:v>
                </c:pt>
                <c:pt idx="11580">
                  <c:v>-38.977870314129142</c:v>
                </c:pt>
                <c:pt idx="11581">
                  <c:v>-38.977870314129142</c:v>
                </c:pt>
                <c:pt idx="11582">
                  <c:v>-38.977870314129142</c:v>
                </c:pt>
                <c:pt idx="11583">
                  <c:v>-38.977870314129142</c:v>
                </c:pt>
                <c:pt idx="11584">
                  <c:v>-38.977870314129142</c:v>
                </c:pt>
                <c:pt idx="11585">
                  <c:v>-38.977870314129142</c:v>
                </c:pt>
                <c:pt idx="11586">
                  <c:v>-38.977870314129142</c:v>
                </c:pt>
                <c:pt idx="11587">
                  <c:v>-38.977870314129142</c:v>
                </c:pt>
                <c:pt idx="11588">
                  <c:v>-38.977870314129142</c:v>
                </c:pt>
                <c:pt idx="11589">
                  <c:v>-38.977870314129142</c:v>
                </c:pt>
                <c:pt idx="11590">
                  <c:v>-38.977870314129142</c:v>
                </c:pt>
                <c:pt idx="11591">
                  <c:v>-38.977870314129142</c:v>
                </c:pt>
                <c:pt idx="11592">
                  <c:v>-38.977870314129142</c:v>
                </c:pt>
                <c:pt idx="11593">
                  <c:v>-38.977870314129142</c:v>
                </c:pt>
                <c:pt idx="11594">
                  <c:v>-38.977870314129142</c:v>
                </c:pt>
                <c:pt idx="11595">
                  <c:v>-38.977870314129142</c:v>
                </c:pt>
                <c:pt idx="11596">
                  <c:v>-38.977870314129142</c:v>
                </c:pt>
                <c:pt idx="11597">
                  <c:v>-38.977870314129142</c:v>
                </c:pt>
                <c:pt idx="11598">
                  <c:v>-38.977870314129142</c:v>
                </c:pt>
                <c:pt idx="11599">
                  <c:v>-38.977870314129142</c:v>
                </c:pt>
                <c:pt idx="11600">
                  <c:v>-38.977870314129142</c:v>
                </c:pt>
                <c:pt idx="11601">
                  <c:v>-38.977870314129142</c:v>
                </c:pt>
                <c:pt idx="11602">
                  <c:v>-38.977870314129142</c:v>
                </c:pt>
                <c:pt idx="11603">
                  <c:v>-38.977870314129142</c:v>
                </c:pt>
                <c:pt idx="11604">
                  <c:v>-38.977870314129142</c:v>
                </c:pt>
                <c:pt idx="11605">
                  <c:v>-38.977870314129142</c:v>
                </c:pt>
                <c:pt idx="11606">
                  <c:v>-38.977870314129142</c:v>
                </c:pt>
                <c:pt idx="11607">
                  <c:v>-38.977870314129142</c:v>
                </c:pt>
                <c:pt idx="11608">
                  <c:v>-38.977870314129142</c:v>
                </c:pt>
                <c:pt idx="11609">
                  <c:v>-38.977870314129142</c:v>
                </c:pt>
                <c:pt idx="11610">
                  <c:v>-38.977870314129142</c:v>
                </c:pt>
                <c:pt idx="11611">
                  <c:v>-38.977870314129142</c:v>
                </c:pt>
                <c:pt idx="11612">
                  <c:v>-38.977870314129142</c:v>
                </c:pt>
                <c:pt idx="11613">
                  <c:v>-38.977870314129142</c:v>
                </c:pt>
                <c:pt idx="11614">
                  <c:v>-38.977870314129142</c:v>
                </c:pt>
                <c:pt idx="11615">
                  <c:v>-38.977870314129142</c:v>
                </c:pt>
                <c:pt idx="11616">
                  <c:v>-38.977870314129142</c:v>
                </c:pt>
                <c:pt idx="11617">
                  <c:v>-38.977870314129142</c:v>
                </c:pt>
                <c:pt idx="11618">
                  <c:v>-38.977870314129142</c:v>
                </c:pt>
                <c:pt idx="11619">
                  <c:v>-38.977870314129142</c:v>
                </c:pt>
                <c:pt idx="11620">
                  <c:v>-38.977870314129142</c:v>
                </c:pt>
                <c:pt idx="11621">
                  <c:v>-38.977870314129142</c:v>
                </c:pt>
                <c:pt idx="11622">
                  <c:v>-38.977870314129142</c:v>
                </c:pt>
                <c:pt idx="11623">
                  <c:v>-38.977870314129142</c:v>
                </c:pt>
                <c:pt idx="11624">
                  <c:v>-38.977870314129142</c:v>
                </c:pt>
                <c:pt idx="11625">
                  <c:v>-38.977870314129142</c:v>
                </c:pt>
                <c:pt idx="11626">
                  <c:v>-38.977870314129142</c:v>
                </c:pt>
                <c:pt idx="11627">
                  <c:v>-38.977870314129142</c:v>
                </c:pt>
                <c:pt idx="11628">
                  <c:v>-38.977870314129142</c:v>
                </c:pt>
                <c:pt idx="11629">
                  <c:v>-38.977870314129142</c:v>
                </c:pt>
                <c:pt idx="11630">
                  <c:v>-38.977870314129142</c:v>
                </c:pt>
                <c:pt idx="11631">
                  <c:v>-38.977870314129142</c:v>
                </c:pt>
                <c:pt idx="11632">
                  <c:v>-38.977870314129142</c:v>
                </c:pt>
                <c:pt idx="11633">
                  <c:v>-38.977870314129142</c:v>
                </c:pt>
                <c:pt idx="11634">
                  <c:v>-38.977870314129142</c:v>
                </c:pt>
                <c:pt idx="11635">
                  <c:v>-38.977870314129142</c:v>
                </c:pt>
                <c:pt idx="11636">
                  <c:v>-38.977870314129142</c:v>
                </c:pt>
                <c:pt idx="11637">
                  <c:v>-38.977870314129142</c:v>
                </c:pt>
                <c:pt idx="11638">
                  <c:v>-38.977870314129142</c:v>
                </c:pt>
                <c:pt idx="11639">
                  <c:v>-38.977870314129142</c:v>
                </c:pt>
                <c:pt idx="11640">
                  <c:v>-38.977870314129142</c:v>
                </c:pt>
                <c:pt idx="11641">
                  <c:v>-38.977870314129142</c:v>
                </c:pt>
                <c:pt idx="11642">
                  <c:v>-38.977870314129142</c:v>
                </c:pt>
                <c:pt idx="11643">
                  <c:v>-38.977870314129142</c:v>
                </c:pt>
                <c:pt idx="11644">
                  <c:v>-38.977870314129142</c:v>
                </c:pt>
                <c:pt idx="11645">
                  <c:v>-38.977870314129142</c:v>
                </c:pt>
                <c:pt idx="11646">
                  <c:v>-38.977870314129142</c:v>
                </c:pt>
                <c:pt idx="11647">
                  <c:v>-38.977870314129142</c:v>
                </c:pt>
                <c:pt idx="11648">
                  <c:v>-38.977870314129142</c:v>
                </c:pt>
                <c:pt idx="11649">
                  <c:v>-38.977870314129142</c:v>
                </c:pt>
                <c:pt idx="11650">
                  <c:v>-38.977870314129142</c:v>
                </c:pt>
                <c:pt idx="11651">
                  <c:v>-38.977870314129142</c:v>
                </c:pt>
                <c:pt idx="11652">
                  <c:v>-38.977870314129142</c:v>
                </c:pt>
                <c:pt idx="11653">
                  <c:v>-38.977870314129142</c:v>
                </c:pt>
                <c:pt idx="11654">
                  <c:v>-38.977870314129142</c:v>
                </c:pt>
                <c:pt idx="11655">
                  <c:v>-38.977870314129142</c:v>
                </c:pt>
                <c:pt idx="11656">
                  <c:v>-38.977870314129142</c:v>
                </c:pt>
                <c:pt idx="11657">
                  <c:v>-38.977870314129142</c:v>
                </c:pt>
                <c:pt idx="11658">
                  <c:v>-38.977870314129142</c:v>
                </c:pt>
                <c:pt idx="11659">
                  <c:v>-38.977870314129142</c:v>
                </c:pt>
                <c:pt idx="11660">
                  <c:v>-38.977870314129142</c:v>
                </c:pt>
                <c:pt idx="11661">
                  <c:v>-38.977870314129142</c:v>
                </c:pt>
                <c:pt idx="11662">
                  <c:v>-38.977870314129142</c:v>
                </c:pt>
                <c:pt idx="11663">
                  <c:v>-38.977870314129142</c:v>
                </c:pt>
                <c:pt idx="11664">
                  <c:v>-38.977870314129142</c:v>
                </c:pt>
                <c:pt idx="11665">
                  <c:v>-38.977870314129142</c:v>
                </c:pt>
                <c:pt idx="11666">
                  <c:v>-38.977870314129142</c:v>
                </c:pt>
                <c:pt idx="11667">
                  <c:v>-38.977870314129142</c:v>
                </c:pt>
                <c:pt idx="11668">
                  <c:v>-38.977870314129142</c:v>
                </c:pt>
                <c:pt idx="11669">
                  <c:v>-38.977870314129142</c:v>
                </c:pt>
                <c:pt idx="11670">
                  <c:v>-38.977870314129142</c:v>
                </c:pt>
                <c:pt idx="11671">
                  <c:v>-38.977870314129142</c:v>
                </c:pt>
                <c:pt idx="11672">
                  <c:v>-38.977870314129142</c:v>
                </c:pt>
                <c:pt idx="11673">
                  <c:v>-38.977870314129142</c:v>
                </c:pt>
                <c:pt idx="11674">
                  <c:v>-38.977870314129142</c:v>
                </c:pt>
                <c:pt idx="11675">
                  <c:v>-38.977870314129142</c:v>
                </c:pt>
                <c:pt idx="11676">
                  <c:v>-38.977870314129142</c:v>
                </c:pt>
                <c:pt idx="11677">
                  <c:v>-38.977870314129142</c:v>
                </c:pt>
                <c:pt idx="11678">
                  <c:v>-38.977870314129142</c:v>
                </c:pt>
                <c:pt idx="11679">
                  <c:v>-38.977870314129142</c:v>
                </c:pt>
                <c:pt idx="11680">
                  <c:v>-38.977870314129142</c:v>
                </c:pt>
                <c:pt idx="11681">
                  <c:v>-38.977870314129142</c:v>
                </c:pt>
                <c:pt idx="11682">
                  <c:v>-38.977870314129142</c:v>
                </c:pt>
                <c:pt idx="11683">
                  <c:v>-38.977870314129142</c:v>
                </c:pt>
                <c:pt idx="11684">
                  <c:v>-38.977870314129142</c:v>
                </c:pt>
                <c:pt idx="11685">
                  <c:v>-38.977870314129142</c:v>
                </c:pt>
                <c:pt idx="11686">
                  <c:v>-38.977870314129142</c:v>
                </c:pt>
                <c:pt idx="11687">
                  <c:v>-38.977870314129142</c:v>
                </c:pt>
                <c:pt idx="11688">
                  <c:v>-38.977870314129142</c:v>
                </c:pt>
                <c:pt idx="11689">
                  <c:v>-38.977870314129142</c:v>
                </c:pt>
                <c:pt idx="11690">
                  <c:v>-38.977870314129142</c:v>
                </c:pt>
                <c:pt idx="11691">
                  <c:v>-38.977870314129142</c:v>
                </c:pt>
                <c:pt idx="11692">
                  <c:v>-38.977870314129142</c:v>
                </c:pt>
                <c:pt idx="11693">
                  <c:v>-38.977870314129142</c:v>
                </c:pt>
                <c:pt idx="11694">
                  <c:v>-38.977870314129142</c:v>
                </c:pt>
                <c:pt idx="11695">
                  <c:v>-38.977870314129142</c:v>
                </c:pt>
                <c:pt idx="11696">
                  <c:v>-38.977870314129142</c:v>
                </c:pt>
                <c:pt idx="11697">
                  <c:v>-38.977870314129142</c:v>
                </c:pt>
                <c:pt idx="11698">
                  <c:v>-38.977870314129142</c:v>
                </c:pt>
                <c:pt idx="11699">
                  <c:v>-38.977870314129142</c:v>
                </c:pt>
                <c:pt idx="11700">
                  <c:v>-38.977870314129142</c:v>
                </c:pt>
                <c:pt idx="11701">
                  <c:v>-38.977870314129142</c:v>
                </c:pt>
                <c:pt idx="11702">
                  <c:v>-38.977870314129142</c:v>
                </c:pt>
                <c:pt idx="11703">
                  <c:v>-38.977870314129142</c:v>
                </c:pt>
                <c:pt idx="11704">
                  <c:v>-38.977870314129142</c:v>
                </c:pt>
                <c:pt idx="11705">
                  <c:v>-38.977870314129142</c:v>
                </c:pt>
                <c:pt idx="11706">
                  <c:v>-38.977870314129142</c:v>
                </c:pt>
                <c:pt idx="11707">
                  <c:v>-38.977870314129142</c:v>
                </c:pt>
                <c:pt idx="11708">
                  <c:v>-38.977870314129142</c:v>
                </c:pt>
                <c:pt idx="11709">
                  <c:v>-38.977870314129142</c:v>
                </c:pt>
                <c:pt idx="11710">
                  <c:v>-38.977870314129142</c:v>
                </c:pt>
                <c:pt idx="11711">
                  <c:v>-38.977870314129142</c:v>
                </c:pt>
                <c:pt idx="11712">
                  <c:v>-38.977870314129142</c:v>
                </c:pt>
                <c:pt idx="11713">
                  <c:v>-38.977870314129142</c:v>
                </c:pt>
                <c:pt idx="11714">
                  <c:v>-38.977870314129142</c:v>
                </c:pt>
                <c:pt idx="11715">
                  <c:v>-38.977870314129142</c:v>
                </c:pt>
                <c:pt idx="11716">
                  <c:v>-38.977870314129142</c:v>
                </c:pt>
                <c:pt idx="11717">
                  <c:v>-38.977870314129142</c:v>
                </c:pt>
                <c:pt idx="11718">
                  <c:v>-38.977870314129142</c:v>
                </c:pt>
                <c:pt idx="11719">
                  <c:v>-38.977870314129142</c:v>
                </c:pt>
                <c:pt idx="11720">
                  <c:v>-38.977870314129142</c:v>
                </c:pt>
                <c:pt idx="11721">
                  <c:v>-38.977870314129142</c:v>
                </c:pt>
                <c:pt idx="11722">
                  <c:v>-38.977870314129142</c:v>
                </c:pt>
                <c:pt idx="11723">
                  <c:v>-38.977870314129142</c:v>
                </c:pt>
                <c:pt idx="11724">
                  <c:v>-38.977870314129142</c:v>
                </c:pt>
                <c:pt idx="11725">
                  <c:v>-38.977870314129142</c:v>
                </c:pt>
                <c:pt idx="11726">
                  <c:v>-38.977870314129142</c:v>
                </c:pt>
                <c:pt idx="11727">
                  <c:v>-38.977870314129142</c:v>
                </c:pt>
                <c:pt idx="11728">
                  <c:v>-38.977870314129142</c:v>
                </c:pt>
                <c:pt idx="11729">
                  <c:v>-38.977870314129142</c:v>
                </c:pt>
                <c:pt idx="11730">
                  <c:v>-38.977870314129142</c:v>
                </c:pt>
                <c:pt idx="11731">
                  <c:v>-38.977870314129142</c:v>
                </c:pt>
                <c:pt idx="11732">
                  <c:v>-38.977870314129142</c:v>
                </c:pt>
                <c:pt idx="11733">
                  <c:v>-38.977870314129142</c:v>
                </c:pt>
                <c:pt idx="11734">
                  <c:v>-38.977870314129142</c:v>
                </c:pt>
                <c:pt idx="11735">
                  <c:v>-38.977870314129142</c:v>
                </c:pt>
                <c:pt idx="11736">
                  <c:v>-38.977870314129142</c:v>
                </c:pt>
                <c:pt idx="11737">
                  <c:v>-38.977870314129142</c:v>
                </c:pt>
                <c:pt idx="11738">
                  <c:v>-38.977870314129142</c:v>
                </c:pt>
                <c:pt idx="11739">
                  <c:v>-38.977870314129142</c:v>
                </c:pt>
                <c:pt idx="11740">
                  <c:v>-38.977870314129142</c:v>
                </c:pt>
                <c:pt idx="11741">
                  <c:v>-38.977870314129142</c:v>
                </c:pt>
                <c:pt idx="11742">
                  <c:v>-38.977870314129142</c:v>
                </c:pt>
                <c:pt idx="11743">
                  <c:v>-38.977870314129142</c:v>
                </c:pt>
                <c:pt idx="11744">
                  <c:v>-38.977870314129142</c:v>
                </c:pt>
                <c:pt idx="11745">
                  <c:v>-38.977870314129142</c:v>
                </c:pt>
                <c:pt idx="11746">
                  <c:v>-38.977870314129142</c:v>
                </c:pt>
                <c:pt idx="11747">
                  <c:v>-38.977870314129142</c:v>
                </c:pt>
                <c:pt idx="11748">
                  <c:v>-38.977870314129142</c:v>
                </c:pt>
                <c:pt idx="11749">
                  <c:v>-38.977870314129142</c:v>
                </c:pt>
                <c:pt idx="11750">
                  <c:v>-38.977870314129142</c:v>
                </c:pt>
                <c:pt idx="11751">
                  <c:v>-38.977870314129142</c:v>
                </c:pt>
                <c:pt idx="11752">
                  <c:v>-38.977870314129142</c:v>
                </c:pt>
                <c:pt idx="11753">
                  <c:v>-38.977870314129142</c:v>
                </c:pt>
                <c:pt idx="11754">
                  <c:v>-38.977870314129142</c:v>
                </c:pt>
                <c:pt idx="11755">
                  <c:v>-38.977870314129142</c:v>
                </c:pt>
                <c:pt idx="11756">
                  <c:v>-38.977870314129142</c:v>
                </c:pt>
                <c:pt idx="11757">
                  <c:v>-38.977870314129142</c:v>
                </c:pt>
                <c:pt idx="11758">
                  <c:v>-38.977870314129142</c:v>
                </c:pt>
                <c:pt idx="11759">
                  <c:v>-38.977870314129142</c:v>
                </c:pt>
                <c:pt idx="11760">
                  <c:v>-38.977870314129142</c:v>
                </c:pt>
                <c:pt idx="11761">
                  <c:v>-38.977870314129142</c:v>
                </c:pt>
                <c:pt idx="11762">
                  <c:v>-38.977870314129142</c:v>
                </c:pt>
                <c:pt idx="11763">
                  <c:v>-38.977870314129142</c:v>
                </c:pt>
                <c:pt idx="11764">
                  <c:v>-38.977870314129142</c:v>
                </c:pt>
                <c:pt idx="11765">
                  <c:v>-38.977870314129142</c:v>
                </c:pt>
                <c:pt idx="11766">
                  <c:v>-38.977870314129142</c:v>
                </c:pt>
                <c:pt idx="11767">
                  <c:v>-38.977870314129142</c:v>
                </c:pt>
                <c:pt idx="11768">
                  <c:v>-38.977870314129142</c:v>
                </c:pt>
                <c:pt idx="11769">
                  <c:v>-38.977870314129142</c:v>
                </c:pt>
                <c:pt idx="11770">
                  <c:v>-38.977870314129142</c:v>
                </c:pt>
                <c:pt idx="11771">
                  <c:v>-38.977870314129142</c:v>
                </c:pt>
                <c:pt idx="11772">
                  <c:v>-38.977870314129142</c:v>
                </c:pt>
                <c:pt idx="11773">
                  <c:v>-38.977870314129142</c:v>
                </c:pt>
                <c:pt idx="11774">
                  <c:v>-38.977870314129142</c:v>
                </c:pt>
                <c:pt idx="11775">
                  <c:v>-38.977870314129142</c:v>
                </c:pt>
                <c:pt idx="11776">
                  <c:v>-38.977870314129142</c:v>
                </c:pt>
                <c:pt idx="11777">
                  <c:v>-38.977870314129142</c:v>
                </c:pt>
                <c:pt idx="11778">
                  <c:v>-38.977870314129142</c:v>
                </c:pt>
                <c:pt idx="11779">
                  <c:v>-38.977870314129142</c:v>
                </c:pt>
                <c:pt idx="11780">
                  <c:v>-38.977870314129142</c:v>
                </c:pt>
                <c:pt idx="11781">
                  <c:v>-38.977870314129142</c:v>
                </c:pt>
                <c:pt idx="11782">
                  <c:v>-38.977870314129142</c:v>
                </c:pt>
                <c:pt idx="11783">
                  <c:v>-38.977870314129142</c:v>
                </c:pt>
                <c:pt idx="11784">
                  <c:v>-38.977870314129142</c:v>
                </c:pt>
                <c:pt idx="11785">
                  <c:v>-38.977870314129142</c:v>
                </c:pt>
                <c:pt idx="11786">
                  <c:v>-38.977870314129142</c:v>
                </c:pt>
                <c:pt idx="11787">
                  <c:v>-38.977870314129142</c:v>
                </c:pt>
                <c:pt idx="11788">
                  <c:v>-38.977870314129142</c:v>
                </c:pt>
                <c:pt idx="11789">
                  <c:v>-38.977870314129142</c:v>
                </c:pt>
                <c:pt idx="11790">
                  <c:v>-38.977870314129142</c:v>
                </c:pt>
                <c:pt idx="11791">
                  <c:v>-38.977870314129142</c:v>
                </c:pt>
                <c:pt idx="11792">
                  <c:v>-38.977870314129142</c:v>
                </c:pt>
                <c:pt idx="11793">
                  <c:v>-38.977870314129142</c:v>
                </c:pt>
                <c:pt idx="11794">
                  <c:v>-38.977870314129142</c:v>
                </c:pt>
                <c:pt idx="11795">
                  <c:v>-38.977870314129142</c:v>
                </c:pt>
                <c:pt idx="11796">
                  <c:v>-38.977870314129142</c:v>
                </c:pt>
                <c:pt idx="11797">
                  <c:v>-38.977870314129142</c:v>
                </c:pt>
                <c:pt idx="11798">
                  <c:v>-38.977870314129142</c:v>
                </c:pt>
                <c:pt idx="11799">
                  <c:v>-38.977870314129142</c:v>
                </c:pt>
                <c:pt idx="11800">
                  <c:v>-38.977870314129142</c:v>
                </c:pt>
                <c:pt idx="11801">
                  <c:v>-38.977870314129142</c:v>
                </c:pt>
                <c:pt idx="11802">
                  <c:v>-38.977870314129142</c:v>
                </c:pt>
                <c:pt idx="11803">
                  <c:v>-38.977870314129142</c:v>
                </c:pt>
                <c:pt idx="11804">
                  <c:v>-38.977870314129142</c:v>
                </c:pt>
                <c:pt idx="11805">
                  <c:v>-38.977870314129142</c:v>
                </c:pt>
                <c:pt idx="11806">
                  <c:v>-38.977870314129142</c:v>
                </c:pt>
                <c:pt idx="11807">
                  <c:v>-38.977870314129142</c:v>
                </c:pt>
                <c:pt idx="11808">
                  <c:v>-38.977870314129142</c:v>
                </c:pt>
                <c:pt idx="11809">
                  <c:v>-38.977870314129142</c:v>
                </c:pt>
                <c:pt idx="11810">
                  <c:v>-38.977870314129142</c:v>
                </c:pt>
                <c:pt idx="11811">
                  <c:v>-38.977870314129142</c:v>
                </c:pt>
                <c:pt idx="11812">
                  <c:v>-38.977870314129142</c:v>
                </c:pt>
                <c:pt idx="11813">
                  <c:v>-38.977870314129142</c:v>
                </c:pt>
                <c:pt idx="11814">
                  <c:v>-38.977870314129142</c:v>
                </c:pt>
                <c:pt idx="11815">
                  <c:v>-38.977870314129142</c:v>
                </c:pt>
                <c:pt idx="11816">
                  <c:v>-38.977870314129142</c:v>
                </c:pt>
                <c:pt idx="11817">
                  <c:v>-38.977870314129142</c:v>
                </c:pt>
                <c:pt idx="11818">
                  <c:v>-38.977870314129142</c:v>
                </c:pt>
                <c:pt idx="11819">
                  <c:v>-38.977870314129142</c:v>
                </c:pt>
                <c:pt idx="11820">
                  <c:v>-38.977870314129142</c:v>
                </c:pt>
                <c:pt idx="11821">
                  <c:v>-38.977870314129142</c:v>
                </c:pt>
                <c:pt idx="11822">
                  <c:v>-38.977870314129142</c:v>
                </c:pt>
                <c:pt idx="11823">
                  <c:v>-38.977870314129142</c:v>
                </c:pt>
                <c:pt idx="11824">
                  <c:v>-38.977870314129142</c:v>
                </c:pt>
                <c:pt idx="11825">
                  <c:v>-38.977870314129142</c:v>
                </c:pt>
                <c:pt idx="11826">
                  <c:v>-38.977870314129142</c:v>
                </c:pt>
                <c:pt idx="11827">
                  <c:v>-38.977870314129142</c:v>
                </c:pt>
                <c:pt idx="11828">
                  <c:v>-38.977870314129142</c:v>
                </c:pt>
                <c:pt idx="11829">
                  <c:v>-38.977870314129142</c:v>
                </c:pt>
                <c:pt idx="11830">
                  <c:v>-38.977870314129142</c:v>
                </c:pt>
                <c:pt idx="11831">
                  <c:v>-38.977870314129142</c:v>
                </c:pt>
                <c:pt idx="11832">
                  <c:v>-38.977870314129142</c:v>
                </c:pt>
                <c:pt idx="11833">
                  <c:v>-38.977870314129142</c:v>
                </c:pt>
                <c:pt idx="11834">
                  <c:v>-38.977870314129142</c:v>
                </c:pt>
                <c:pt idx="11835">
                  <c:v>-38.977870314129142</c:v>
                </c:pt>
                <c:pt idx="11836">
                  <c:v>-38.977870314129142</c:v>
                </c:pt>
                <c:pt idx="11837">
                  <c:v>-38.977870314129142</c:v>
                </c:pt>
                <c:pt idx="11838">
                  <c:v>-38.977870314129142</c:v>
                </c:pt>
                <c:pt idx="11839">
                  <c:v>-38.977870314129142</c:v>
                </c:pt>
                <c:pt idx="11840">
                  <c:v>-38.977870314129142</c:v>
                </c:pt>
                <c:pt idx="11841">
                  <c:v>-38.977870314129142</c:v>
                </c:pt>
                <c:pt idx="11842">
                  <c:v>-38.977870314129142</c:v>
                </c:pt>
                <c:pt idx="11843">
                  <c:v>-38.977870314129142</c:v>
                </c:pt>
                <c:pt idx="11844">
                  <c:v>-38.977870314129142</c:v>
                </c:pt>
                <c:pt idx="11845">
                  <c:v>-38.977870314129142</c:v>
                </c:pt>
                <c:pt idx="11846">
                  <c:v>-38.977870314129142</c:v>
                </c:pt>
                <c:pt idx="11847">
                  <c:v>-38.977870314129142</c:v>
                </c:pt>
                <c:pt idx="11848">
                  <c:v>-38.977870314129142</c:v>
                </c:pt>
                <c:pt idx="11849">
                  <c:v>-38.977870314129142</c:v>
                </c:pt>
                <c:pt idx="11850">
                  <c:v>-38.977870314129142</c:v>
                </c:pt>
                <c:pt idx="11851">
                  <c:v>-38.977870314129142</c:v>
                </c:pt>
                <c:pt idx="11852">
                  <c:v>-38.977870314129142</c:v>
                </c:pt>
                <c:pt idx="11853">
                  <c:v>-38.977870314129142</c:v>
                </c:pt>
                <c:pt idx="11854">
                  <c:v>-38.977870314129142</c:v>
                </c:pt>
                <c:pt idx="11855">
                  <c:v>-38.977870314129142</c:v>
                </c:pt>
                <c:pt idx="11856">
                  <c:v>-38.977870314129142</c:v>
                </c:pt>
                <c:pt idx="11857">
                  <c:v>-38.977870314129142</c:v>
                </c:pt>
                <c:pt idx="11858">
                  <c:v>-38.977870314129142</c:v>
                </c:pt>
                <c:pt idx="11859">
                  <c:v>-38.977870314129142</c:v>
                </c:pt>
                <c:pt idx="11860">
                  <c:v>-38.977870314129142</c:v>
                </c:pt>
                <c:pt idx="11861">
                  <c:v>-38.977870314129142</c:v>
                </c:pt>
                <c:pt idx="11862">
                  <c:v>-38.977870314129142</c:v>
                </c:pt>
                <c:pt idx="11863">
                  <c:v>-38.977870314129142</c:v>
                </c:pt>
                <c:pt idx="11864">
                  <c:v>-38.977870314129142</c:v>
                </c:pt>
                <c:pt idx="11865">
                  <c:v>-38.977870314129142</c:v>
                </c:pt>
                <c:pt idx="11866">
                  <c:v>-38.977870314129142</c:v>
                </c:pt>
                <c:pt idx="11867">
                  <c:v>-38.977870314129142</c:v>
                </c:pt>
                <c:pt idx="11868">
                  <c:v>-38.977870314129142</c:v>
                </c:pt>
                <c:pt idx="11869">
                  <c:v>-38.977870314129142</c:v>
                </c:pt>
                <c:pt idx="11870">
                  <c:v>-38.977870314129142</c:v>
                </c:pt>
                <c:pt idx="11871">
                  <c:v>-38.977870314129142</c:v>
                </c:pt>
                <c:pt idx="11872">
                  <c:v>-38.977870314129142</c:v>
                </c:pt>
                <c:pt idx="11873">
                  <c:v>-38.977870314129142</c:v>
                </c:pt>
                <c:pt idx="11874">
                  <c:v>-38.977870314129142</c:v>
                </c:pt>
                <c:pt idx="11875">
                  <c:v>-38.977870314129142</c:v>
                </c:pt>
                <c:pt idx="11876">
                  <c:v>-38.977870314129142</c:v>
                </c:pt>
                <c:pt idx="11877">
                  <c:v>-38.977870314129142</c:v>
                </c:pt>
                <c:pt idx="11878">
                  <c:v>-38.977870314129142</c:v>
                </c:pt>
                <c:pt idx="11879">
                  <c:v>-38.977870314129142</c:v>
                </c:pt>
                <c:pt idx="11880">
                  <c:v>-38.977870314129142</c:v>
                </c:pt>
                <c:pt idx="11881">
                  <c:v>-38.977870314129142</c:v>
                </c:pt>
                <c:pt idx="11882">
                  <c:v>-38.977870314129142</c:v>
                </c:pt>
                <c:pt idx="11883">
                  <c:v>-38.977870314129142</c:v>
                </c:pt>
                <c:pt idx="11884">
                  <c:v>-38.977870314129142</c:v>
                </c:pt>
                <c:pt idx="11885">
                  <c:v>-38.977870314129142</c:v>
                </c:pt>
                <c:pt idx="11886">
                  <c:v>-38.977870314129142</c:v>
                </c:pt>
                <c:pt idx="11887">
                  <c:v>-38.977870314129142</c:v>
                </c:pt>
                <c:pt idx="11888">
                  <c:v>-38.977870314129142</c:v>
                </c:pt>
                <c:pt idx="11889">
                  <c:v>-38.977870314129142</c:v>
                </c:pt>
                <c:pt idx="11890">
                  <c:v>-38.977870314129142</c:v>
                </c:pt>
                <c:pt idx="11891">
                  <c:v>-38.977870314129142</c:v>
                </c:pt>
                <c:pt idx="11892">
                  <c:v>-38.977870314129142</c:v>
                </c:pt>
                <c:pt idx="11893">
                  <c:v>-38.977870314129142</c:v>
                </c:pt>
                <c:pt idx="11894">
                  <c:v>-38.977870314129142</c:v>
                </c:pt>
                <c:pt idx="11895">
                  <c:v>-38.977870314129142</c:v>
                </c:pt>
                <c:pt idx="11896">
                  <c:v>-38.977870314129142</c:v>
                </c:pt>
                <c:pt idx="11897">
                  <c:v>-38.977870314129142</c:v>
                </c:pt>
                <c:pt idx="11898">
                  <c:v>-38.977870314129142</c:v>
                </c:pt>
                <c:pt idx="11899">
                  <c:v>-38.977870314129142</c:v>
                </c:pt>
                <c:pt idx="11900">
                  <c:v>-38.977870314129142</c:v>
                </c:pt>
                <c:pt idx="11901">
                  <c:v>-38.977870314129142</c:v>
                </c:pt>
                <c:pt idx="11902">
                  <c:v>-38.977870314129142</c:v>
                </c:pt>
                <c:pt idx="11903">
                  <c:v>-38.977870314129142</c:v>
                </c:pt>
                <c:pt idx="11904">
                  <c:v>-38.977870314129142</c:v>
                </c:pt>
                <c:pt idx="11905">
                  <c:v>-38.977870314129142</c:v>
                </c:pt>
                <c:pt idx="11906">
                  <c:v>-38.977870314129142</c:v>
                </c:pt>
                <c:pt idx="11907">
                  <c:v>-38.977870314129142</c:v>
                </c:pt>
                <c:pt idx="11908">
                  <c:v>-38.977870314129142</c:v>
                </c:pt>
                <c:pt idx="11909">
                  <c:v>-38.977870314129142</c:v>
                </c:pt>
                <c:pt idx="11910">
                  <c:v>-38.977870314129142</c:v>
                </c:pt>
                <c:pt idx="11911">
                  <c:v>-38.977870314129142</c:v>
                </c:pt>
                <c:pt idx="11912">
                  <c:v>-38.977870314129142</c:v>
                </c:pt>
                <c:pt idx="11913">
                  <c:v>-38.977870314129142</c:v>
                </c:pt>
                <c:pt idx="11914">
                  <c:v>-38.977870314129142</c:v>
                </c:pt>
                <c:pt idx="11915">
                  <c:v>-38.977870314129142</c:v>
                </c:pt>
                <c:pt idx="11916">
                  <c:v>-38.977870314129142</c:v>
                </c:pt>
                <c:pt idx="11917">
                  <c:v>-38.977870314129142</c:v>
                </c:pt>
                <c:pt idx="11918">
                  <c:v>-38.977870314129142</c:v>
                </c:pt>
                <c:pt idx="11919">
                  <c:v>-38.977870314129142</c:v>
                </c:pt>
                <c:pt idx="11920">
                  <c:v>-38.977870314129142</c:v>
                </c:pt>
                <c:pt idx="11921">
                  <c:v>-38.977870314129142</c:v>
                </c:pt>
                <c:pt idx="11922">
                  <c:v>-38.977870314129142</c:v>
                </c:pt>
                <c:pt idx="11923">
                  <c:v>-38.977870314129142</c:v>
                </c:pt>
                <c:pt idx="11924">
                  <c:v>-38.977870314129142</c:v>
                </c:pt>
                <c:pt idx="11925">
                  <c:v>-38.977870314129142</c:v>
                </c:pt>
                <c:pt idx="11926">
                  <c:v>-38.977870314129142</c:v>
                </c:pt>
                <c:pt idx="11927">
                  <c:v>-38.977870314129142</c:v>
                </c:pt>
                <c:pt idx="11928">
                  <c:v>-38.977870314129142</c:v>
                </c:pt>
                <c:pt idx="11929">
                  <c:v>-38.977870314129142</c:v>
                </c:pt>
                <c:pt idx="11930">
                  <c:v>-38.977870314129142</c:v>
                </c:pt>
                <c:pt idx="11931">
                  <c:v>-38.977870314129142</c:v>
                </c:pt>
                <c:pt idx="11932">
                  <c:v>-38.977870314129142</c:v>
                </c:pt>
                <c:pt idx="11933">
                  <c:v>-38.977870314129142</c:v>
                </c:pt>
                <c:pt idx="11934">
                  <c:v>-38.977870314129142</c:v>
                </c:pt>
                <c:pt idx="11935">
                  <c:v>-38.977870314129142</c:v>
                </c:pt>
                <c:pt idx="11936">
                  <c:v>-38.977870314129142</c:v>
                </c:pt>
                <c:pt idx="11937">
                  <c:v>-38.977870314129142</c:v>
                </c:pt>
                <c:pt idx="11938">
                  <c:v>-38.977870314129142</c:v>
                </c:pt>
                <c:pt idx="11939">
                  <c:v>-38.977870314129142</c:v>
                </c:pt>
                <c:pt idx="11940">
                  <c:v>-38.977870314129142</c:v>
                </c:pt>
                <c:pt idx="11941">
                  <c:v>-38.977870314129142</c:v>
                </c:pt>
                <c:pt idx="11942">
                  <c:v>-38.977870314129142</c:v>
                </c:pt>
                <c:pt idx="11943">
                  <c:v>-38.977870314129142</c:v>
                </c:pt>
                <c:pt idx="11944">
                  <c:v>-38.977870314129142</c:v>
                </c:pt>
                <c:pt idx="11945">
                  <c:v>-38.977870314129142</c:v>
                </c:pt>
                <c:pt idx="11946">
                  <c:v>-38.977870314129142</c:v>
                </c:pt>
                <c:pt idx="11947">
                  <c:v>-38.977870314129142</c:v>
                </c:pt>
                <c:pt idx="11948">
                  <c:v>-38.977870314129142</c:v>
                </c:pt>
                <c:pt idx="11949">
                  <c:v>-38.977870314129142</c:v>
                </c:pt>
                <c:pt idx="11950">
                  <c:v>-38.977870314129142</c:v>
                </c:pt>
                <c:pt idx="11951">
                  <c:v>-38.977870314129142</c:v>
                </c:pt>
                <c:pt idx="11952">
                  <c:v>-38.977870314129142</c:v>
                </c:pt>
                <c:pt idx="11953">
                  <c:v>-38.977870314129142</c:v>
                </c:pt>
                <c:pt idx="11954">
                  <c:v>-38.977870314129142</c:v>
                </c:pt>
                <c:pt idx="11955">
                  <c:v>-38.977870314129142</c:v>
                </c:pt>
                <c:pt idx="11956">
                  <c:v>-38.977870314129142</c:v>
                </c:pt>
                <c:pt idx="11957">
                  <c:v>-38.977870314129142</c:v>
                </c:pt>
                <c:pt idx="11958">
                  <c:v>-38.977870314129142</c:v>
                </c:pt>
                <c:pt idx="11959">
                  <c:v>-38.977870314129142</c:v>
                </c:pt>
                <c:pt idx="11960">
                  <c:v>-38.977870314129142</c:v>
                </c:pt>
                <c:pt idx="11961">
                  <c:v>-38.977870314129142</c:v>
                </c:pt>
                <c:pt idx="11962">
                  <c:v>-38.977870314129142</c:v>
                </c:pt>
                <c:pt idx="11963">
                  <c:v>-38.977870314129142</c:v>
                </c:pt>
                <c:pt idx="11964">
                  <c:v>-38.977870314129142</c:v>
                </c:pt>
                <c:pt idx="11965">
                  <c:v>-38.977870314129142</c:v>
                </c:pt>
                <c:pt idx="11966">
                  <c:v>-38.977870314129142</c:v>
                </c:pt>
                <c:pt idx="11967">
                  <c:v>-38.977870314129142</c:v>
                </c:pt>
                <c:pt idx="11968">
                  <c:v>-38.977870314129142</c:v>
                </c:pt>
                <c:pt idx="11969">
                  <c:v>-38.977870314129142</c:v>
                </c:pt>
                <c:pt idx="11970">
                  <c:v>-38.977870314129142</c:v>
                </c:pt>
                <c:pt idx="11971">
                  <c:v>-38.977870314129142</c:v>
                </c:pt>
                <c:pt idx="11972">
                  <c:v>-38.977870314129142</c:v>
                </c:pt>
                <c:pt idx="11973">
                  <c:v>-38.977870314129142</c:v>
                </c:pt>
                <c:pt idx="11974">
                  <c:v>-38.977870314129142</c:v>
                </c:pt>
                <c:pt idx="11975">
                  <c:v>-38.977870314129142</c:v>
                </c:pt>
                <c:pt idx="11976">
                  <c:v>-38.977870314129142</c:v>
                </c:pt>
                <c:pt idx="11977">
                  <c:v>-38.977870314129142</c:v>
                </c:pt>
                <c:pt idx="11978">
                  <c:v>-38.977870314129142</c:v>
                </c:pt>
                <c:pt idx="11979">
                  <c:v>-38.977870314129142</c:v>
                </c:pt>
                <c:pt idx="11980">
                  <c:v>-38.977870314129142</c:v>
                </c:pt>
                <c:pt idx="11981">
                  <c:v>-38.977870314129142</c:v>
                </c:pt>
                <c:pt idx="11982">
                  <c:v>-38.977870314129142</c:v>
                </c:pt>
                <c:pt idx="11983">
                  <c:v>-38.977870314129142</c:v>
                </c:pt>
                <c:pt idx="11984">
                  <c:v>-38.977870314129142</c:v>
                </c:pt>
                <c:pt idx="11985">
                  <c:v>-38.977870314129142</c:v>
                </c:pt>
                <c:pt idx="11986">
                  <c:v>-38.977870314129142</c:v>
                </c:pt>
                <c:pt idx="11987">
                  <c:v>-38.977870314129142</c:v>
                </c:pt>
                <c:pt idx="11988">
                  <c:v>-38.977870314129142</c:v>
                </c:pt>
                <c:pt idx="11989">
                  <c:v>-38.977870314129142</c:v>
                </c:pt>
                <c:pt idx="11990">
                  <c:v>-38.977870314129142</c:v>
                </c:pt>
                <c:pt idx="11991">
                  <c:v>-38.977870314129142</c:v>
                </c:pt>
                <c:pt idx="11992">
                  <c:v>-38.977870314129142</c:v>
                </c:pt>
                <c:pt idx="11993">
                  <c:v>-38.977870314129142</c:v>
                </c:pt>
                <c:pt idx="11994">
                  <c:v>-38.977870314129142</c:v>
                </c:pt>
                <c:pt idx="11995">
                  <c:v>-38.977870314129142</c:v>
                </c:pt>
                <c:pt idx="11996">
                  <c:v>-38.977870314129142</c:v>
                </c:pt>
                <c:pt idx="11997">
                  <c:v>-38.977870314129142</c:v>
                </c:pt>
                <c:pt idx="11998">
                  <c:v>-38.977870314129142</c:v>
                </c:pt>
                <c:pt idx="11999">
                  <c:v>-38.977870314129142</c:v>
                </c:pt>
                <c:pt idx="12000">
                  <c:v>-38.977870314129142</c:v>
                </c:pt>
                <c:pt idx="12001">
                  <c:v>-38.977870314129142</c:v>
                </c:pt>
                <c:pt idx="12002">
                  <c:v>-38.977870314129142</c:v>
                </c:pt>
                <c:pt idx="12003">
                  <c:v>-38.977870314129142</c:v>
                </c:pt>
                <c:pt idx="12004">
                  <c:v>-38.977870314129142</c:v>
                </c:pt>
                <c:pt idx="12005">
                  <c:v>-38.977870314129142</c:v>
                </c:pt>
                <c:pt idx="12006">
                  <c:v>-38.977870314129142</c:v>
                </c:pt>
                <c:pt idx="12007">
                  <c:v>-38.977870314129142</c:v>
                </c:pt>
                <c:pt idx="12008">
                  <c:v>-38.977870314129142</c:v>
                </c:pt>
                <c:pt idx="12009">
                  <c:v>-38.977870314129142</c:v>
                </c:pt>
                <c:pt idx="12010">
                  <c:v>-38.977870314129142</c:v>
                </c:pt>
                <c:pt idx="12011">
                  <c:v>-38.977870314129142</c:v>
                </c:pt>
                <c:pt idx="12012">
                  <c:v>-38.977870314129142</c:v>
                </c:pt>
                <c:pt idx="12013">
                  <c:v>-38.977870314129142</c:v>
                </c:pt>
                <c:pt idx="12014">
                  <c:v>-38.977870314129142</c:v>
                </c:pt>
                <c:pt idx="12015">
                  <c:v>-38.977870314129142</c:v>
                </c:pt>
                <c:pt idx="12016">
                  <c:v>-38.977870314129142</c:v>
                </c:pt>
                <c:pt idx="12017">
                  <c:v>-38.977870314129142</c:v>
                </c:pt>
                <c:pt idx="12018">
                  <c:v>-38.977870314129142</c:v>
                </c:pt>
                <c:pt idx="12019">
                  <c:v>-38.977870314129142</c:v>
                </c:pt>
                <c:pt idx="12020">
                  <c:v>-38.977870314129142</c:v>
                </c:pt>
                <c:pt idx="12021">
                  <c:v>-38.977870314129142</c:v>
                </c:pt>
                <c:pt idx="12022">
                  <c:v>-38.977870314129142</c:v>
                </c:pt>
                <c:pt idx="12023">
                  <c:v>-38.977870314129142</c:v>
                </c:pt>
                <c:pt idx="12024">
                  <c:v>-38.977870314129142</c:v>
                </c:pt>
                <c:pt idx="12025">
                  <c:v>-38.977870314129142</c:v>
                </c:pt>
                <c:pt idx="12026">
                  <c:v>-38.977870314129142</c:v>
                </c:pt>
                <c:pt idx="12027">
                  <c:v>-38.977870314129142</c:v>
                </c:pt>
                <c:pt idx="12028">
                  <c:v>-38.977870314129142</c:v>
                </c:pt>
                <c:pt idx="12029">
                  <c:v>-38.977870314129142</c:v>
                </c:pt>
                <c:pt idx="12030">
                  <c:v>-38.977870314129142</c:v>
                </c:pt>
                <c:pt idx="12031">
                  <c:v>-38.977870314129142</c:v>
                </c:pt>
                <c:pt idx="12032">
                  <c:v>-38.977870314129142</c:v>
                </c:pt>
                <c:pt idx="12033">
                  <c:v>-38.977870314129142</c:v>
                </c:pt>
                <c:pt idx="12034">
                  <c:v>-38.977870314129142</c:v>
                </c:pt>
                <c:pt idx="12035">
                  <c:v>-38.977870314129142</c:v>
                </c:pt>
                <c:pt idx="12036">
                  <c:v>-38.977870314129142</c:v>
                </c:pt>
                <c:pt idx="12037">
                  <c:v>-38.977870314129142</c:v>
                </c:pt>
                <c:pt idx="12038">
                  <c:v>-38.977870314129142</c:v>
                </c:pt>
                <c:pt idx="12039">
                  <c:v>-38.977870314129142</c:v>
                </c:pt>
                <c:pt idx="12040">
                  <c:v>-38.977870314129142</c:v>
                </c:pt>
                <c:pt idx="12041">
                  <c:v>-38.977870314129142</c:v>
                </c:pt>
                <c:pt idx="12042">
                  <c:v>-38.977870314129142</c:v>
                </c:pt>
                <c:pt idx="12043">
                  <c:v>-38.977870314129142</c:v>
                </c:pt>
                <c:pt idx="12044">
                  <c:v>-38.977870314129142</c:v>
                </c:pt>
                <c:pt idx="12045">
                  <c:v>-38.977870314129142</c:v>
                </c:pt>
                <c:pt idx="12046">
                  <c:v>-38.977870314129142</c:v>
                </c:pt>
                <c:pt idx="12047">
                  <c:v>-38.977870314129142</c:v>
                </c:pt>
                <c:pt idx="12048">
                  <c:v>-38.977870314129142</c:v>
                </c:pt>
                <c:pt idx="12049">
                  <c:v>-38.977870314129142</c:v>
                </c:pt>
                <c:pt idx="12050">
                  <c:v>-38.977870314129142</c:v>
                </c:pt>
                <c:pt idx="12051">
                  <c:v>-38.977870314129142</c:v>
                </c:pt>
                <c:pt idx="12052">
                  <c:v>-38.977870314129142</c:v>
                </c:pt>
                <c:pt idx="12053">
                  <c:v>-38.977870314129142</c:v>
                </c:pt>
                <c:pt idx="12054">
                  <c:v>-38.977870314129142</c:v>
                </c:pt>
                <c:pt idx="12055">
                  <c:v>-38.977870314129142</c:v>
                </c:pt>
                <c:pt idx="12056">
                  <c:v>-38.977870314129142</c:v>
                </c:pt>
                <c:pt idx="12057">
                  <c:v>-38.977870314129142</c:v>
                </c:pt>
                <c:pt idx="12058">
                  <c:v>-38.977870314129142</c:v>
                </c:pt>
                <c:pt idx="12059">
                  <c:v>-38.977870314129142</c:v>
                </c:pt>
                <c:pt idx="12060">
                  <c:v>-38.977870314129142</c:v>
                </c:pt>
                <c:pt idx="12061">
                  <c:v>-38.977870314129142</c:v>
                </c:pt>
                <c:pt idx="12062">
                  <c:v>-38.977870314129142</c:v>
                </c:pt>
                <c:pt idx="12063">
                  <c:v>-38.977870314129142</c:v>
                </c:pt>
                <c:pt idx="12064">
                  <c:v>-38.977870314129142</c:v>
                </c:pt>
                <c:pt idx="12065">
                  <c:v>-38.977870314129142</c:v>
                </c:pt>
                <c:pt idx="12066">
                  <c:v>-38.977870314129142</c:v>
                </c:pt>
                <c:pt idx="12067">
                  <c:v>-38.977870314129142</c:v>
                </c:pt>
                <c:pt idx="12068">
                  <c:v>-38.977870314129142</c:v>
                </c:pt>
                <c:pt idx="12069">
                  <c:v>-38.977870314129142</c:v>
                </c:pt>
                <c:pt idx="12070">
                  <c:v>-38.977870314129142</c:v>
                </c:pt>
                <c:pt idx="12071">
                  <c:v>-38.977870314129142</c:v>
                </c:pt>
                <c:pt idx="12072">
                  <c:v>-38.977870314129142</c:v>
                </c:pt>
                <c:pt idx="12073">
                  <c:v>-38.977870314129142</c:v>
                </c:pt>
                <c:pt idx="12074">
                  <c:v>-38.977870314129142</c:v>
                </c:pt>
                <c:pt idx="12075">
                  <c:v>-38.977870314129142</c:v>
                </c:pt>
                <c:pt idx="12076">
                  <c:v>-38.977870314129142</c:v>
                </c:pt>
                <c:pt idx="12077">
                  <c:v>-38.977870314129142</c:v>
                </c:pt>
                <c:pt idx="12078">
                  <c:v>-38.977870314129142</c:v>
                </c:pt>
                <c:pt idx="12079">
                  <c:v>-38.977870314129142</c:v>
                </c:pt>
                <c:pt idx="12080">
                  <c:v>-38.977870314129142</c:v>
                </c:pt>
                <c:pt idx="12081">
                  <c:v>-38.977870314129142</c:v>
                </c:pt>
                <c:pt idx="12082">
                  <c:v>-38.977870314129142</c:v>
                </c:pt>
                <c:pt idx="12083">
                  <c:v>-38.977870314129142</c:v>
                </c:pt>
                <c:pt idx="12084">
                  <c:v>-38.977870314129142</c:v>
                </c:pt>
                <c:pt idx="12085">
                  <c:v>-38.977870314129142</c:v>
                </c:pt>
                <c:pt idx="12086">
                  <c:v>-38.977870314129142</c:v>
                </c:pt>
                <c:pt idx="12087">
                  <c:v>-38.977870314129142</c:v>
                </c:pt>
                <c:pt idx="12088">
                  <c:v>-38.977870314129142</c:v>
                </c:pt>
                <c:pt idx="12089">
                  <c:v>-38.977870314129142</c:v>
                </c:pt>
                <c:pt idx="12090">
                  <c:v>-38.977870314129142</c:v>
                </c:pt>
                <c:pt idx="12091">
                  <c:v>-38.977870314129142</c:v>
                </c:pt>
                <c:pt idx="12092">
                  <c:v>-38.977870314129142</c:v>
                </c:pt>
                <c:pt idx="12093">
                  <c:v>-38.977870314129142</c:v>
                </c:pt>
                <c:pt idx="12094">
                  <c:v>-38.977870314129142</c:v>
                </c:pt>
                <c:pt idx="12095">
                  <c:v>-38.977870314129142</c:v>
                </c:pt>
                <c:pt idx="12096">
                  <c:v>-38.977870314129142</c:v>
                </c:pt>
                <c:pt idx="12097">
                  <c:v>-38.977870314129142</c:v>
                </c:pt>
                <c:pt idx="12098">
                  <c:v>-38.977870314129142</c:v>
                </c:pt>
                <c:pt idx="12099">
                  <c:v>-38.977870314129142</c:v>
                </c:pt>
                <c:pt idx="12100">
                  <c:v>-38.977870314129142</c:v>
                </c:pt>
                <c:pt idx="12101">
                  <c:v>-38.977870314129142</c:v>
                </c:pt>
                <c:pt idx="12102">
                  <c:v>-38.977870314129142</c:v>
                </c:pt>
                <c:pt idx="12103">
                  <c:v>-38.977870314129142</c:v>
                </c:pt>
                <c:pt idx="12104">
                  <c:v>-38.977870314129142</c:v>
                </c:pt>
                <c:pt idx="12105">
                  <c:v>-38.977870314129142</c:v>
                </c:pt>
                <c:pt idx="12106">
                  <c:v>-38.977870314129142</c:v>
                </c:pt>
                <c:pt idx="12107">
                  <c:v>-38.977870314129142</c:v>
                </c:pt>
                <c:pt idx="12108">
                  <c:v>-38.977870314129142</c:v>
                </c:pt>
                <c:pt idx="12109">
                  <c:v>-38.977870314129142</c:v>
                </c:pt>
                <c:pt idx="12110">
                  <c:v>-38.977870314129142</c:v>
                </c:pt>
                <c:pt idx="12111">
                  <c:v>-38.977870314129142</c:v>
                </c:pt>
                <c:pt idx="12112">
                  <c:v>-38.977870314129142</c:v>
                </c:pt>
                <c:pt idx="12113">
                  <c:v>-38.977870314129142</c:v>
                </c:pt>
                <c:pt idx="12114">
                  <c:v>-38.977870314129142</c:v>
                </c:pt>
                <c:pt idx="12115">
                  <c:v>-38.977870314129142</c:v>
                </c:pt>
                <c:pt idx="12116">
                  <c:v>-38.977870314129142</c:v>
                </c:pt>
                <c:pt idx="12117">
                  <c:v>-38.977870314129142</c:v>
                </c:pt>
                <c:pt idx="12118">
                  <c:v>-38.977870314129142</c:v>
                </c:pt>
                <c:pt idx="12119">
                  <c:v>-38.977870314129142</c:v>
                </c:pt>
                <c:pt idx="12120">
                  <c:v>-38.977870314129142</c:v>
                </c:pt>
                <c:pt idx="12121">
                  <c:v>-38.977870314129142</c:v>
                </c:pt>
                <c:pt idx="12122">
                  <c:v>-38.977870314129142</c:v>
                </c:pt>
                <c:pt idx="12123">
                  <c:v>-38.977870314129142</c:v>
                </c:pt>
                <c:pt idx="12124">
                  <c:v>-38.977870314129142</c:v>
                </c:pt>
                <c:pt idx="12125">
                  <c:v>-38.977870314129142</c:v>
                </c:pt>
                <c:pt idx="12126">
                  <c:v>-38.977870314129142</c:v>
                </c:pt>
                <c:pt idx="12127">
                  <c:v>-38.977870314129142</c:v>
                </c:pt>
                <c:pt idx="12128">
                  <c:v>-38.977870314129142</c:v>
                </c:pt>
                <c:pt idx="12129">
                  <c:v>-38.977870314129142</c:v>
                </c:pt>
                <c:pt idx="12130">
                  <c:v>-38.977870314129142</c:v>
                </c:pt>
                <c:pt idx="12131">
                  <c:v>-38.977870314129142</c:v>
                </c:pt>
                <c:pt idx="12132">
                  <c:v>-38.977870314129142</c:v>
                </c:pt>
                <c:pt idx="12133">
                  <c:v>-38.977870314129142</c:v>
                </c:pt>
                <c:pt idx="12134">
                  <c:v>-38.977870314129142</c:v>
                </c:pt>
                <c:pt idx="12135">
                  <c:v>-38.977870314129142</c:v>
                </c:pt>
                <c:pt idx="12136">
                  <c:v>-38.977870314129142</c:v>
                </c:pt>
                <c:pt idx="12137">
                  <c:v>-38.977870314129142</c:v>
                </c:pt>
                <c:pt idx="12138">
                  <c:v>-38.977870314129142</c:v>
                </c:pt>
                <c:pt idx="12139">
                  <c:v>-38.977870314129142</c:v>
                </c:pt>
                <c:pt idx="12140">
                  <c:v>-38.977870314129142</c:v>
                </c:pt>
                <c:pt idx="12141">
                  <c:v>-38.977870314129142</c:v>
                </c:pt>
                <c:pt idx="12142">
                  <c:v>-38.977870314129142</c:v>
                </c:pt>
                <c:pt idx="12143">
                  <c:v>-38.977870314129142</c:v>
                </c:pt>
                <c:pt idx="12144">
                  <c:v>-38.977870314129142</c:v>
                </c:pt>
                <c:pt idx="12145">
                  <c:v>-38.977870314129142</c:v>
                </c:pt>
                <c:pt idx="12146">
                  <c:v>-38.977870314129142</c:v>
                </c:pt>
                <c:pt idx="12147">
                  <c:v>-38.977870314129142</c:v>
                </c:pt>
                <c:pt idx="12148">
                  <c:v>-38.977870314129142</c:v>
                </c:pt>
                <c:pt idx="12149">
                  <c:v>-38.977870314129142</c:v>
                </c:pt>
                <c:pt idx="12150">
                  <c:v>-38.977870314129142</c:v>
                </c:pt>
                <c:pt idx="12151">
                  <c:v>-38.977870314129142</c:v>
                </c:pt>
                <c:pt idx="12152">
                  <c:v>-38.977870314129142</c:v>
                </c:pt>
                <c:pt idx="12153">
                  <c:v>-38.977870314129142</c:v>
                </c:pt>
                <c:pt idx="12154">
                  <c:v>-38.977870314129142</c:v>
                </c:pt>
                <c:pt idx="12155">
                  <c:v>-38.977870314129142</c:v>
                </c:pt>
                <c:pt idx="12156">
                  <c:v>-38.977870314129142</c:v>
                </c:pt>
                <c:pt idx="12157">
                  <c:v>-38.977870314129142</c:v>
                </c:pt>
                <c:pt idx="12158">
                  <c:v>-38.977870314129142</c:v>
                </c:pt>
                <c:pt idx="12159">
                  <c:v>-38.977870314129142</c:v>
                </c:pt>
                <c:pt idx="12160">
                  <c:v>-38.977870314129142</c:v>
                </c:pt>
                <c:pt idx="12161">
                  <c:v>-38.977870314129142</c:v>
                </c:pt>
                <c:pt idx="12162">
                  <c:v>-38.977870314129142</c:v>
                </c:pt>
                <c:pt idx="12163">
                  <c:v>-38.977870314129142</c:v>
                </c:pt>
                <c:pt idx="12164">
                  <c:v>-38.977870314129142</c:v>
                </c:pt>
                <c:pt idx="12165">
                  <c:v>-38.977870314129142</c:v>
                </c:pt>
                <c:pt idx="12166">
                  <c:v>-38.977870314129142</c:v>
                </c:pt>
                <c:pt idx="12167">
                  <c:v>-38.977870314129142</c:v>
                </c:pt>
                <c:pt idx="12168">
                  <c:v>-38.977870314129142</c:v>
                </c:pt>
                <c:pt idx="12169">
                  <c:v>-38.977870314129142</c:v>
                </c:pt>
                <c:pt idx="12170">
                  <c:v>-38.977870314129142</c:v>
                </c:pt>
                <c:pt idx="12171">
                  <c:v>-38.977870314129142</c:v>
                </c:pt>
                <c:pt idx="12172">
                  <c:v>-38.977870314129142</c:v>
                </c:pt>
                <c:pt idx="12173">
                  <c:v>-38.977870314129142</c:v>
                </c:pt>
                <c:pt idx="12174">
                  <c:v>-38.977870314129142</c:v>
                </c:pt>
                <c:pt idx="12175">
                  <c:v>-38.977870314129142</c:v>
                </c:pt>
                <c:pt idx="12176">
                  <c:v>-38.977870314129142</c:v>
                </c:pt>
                <c:pt idx="12177">
                  <c:v>-38.977870314129142</c:v>
                </c:pt>
                <c:pt idx="12178">
                  <c:v>-38.977870314129142</c:v>
                </c:pt>
                <c:pt idx="12179">
                  <c:v>-38.977870314129142</c:v>
                </c:pt>
                <c:pt idx="12180">
                  <c:v>-38.977870314129142</c:v>
                </c:pt>
                <c:pt idx="12181">
                  <c:v>-38.977870314129142</c:v>
                </c:pt>
                <c:pt idx="12182">
                  <c:v>-38.977870314129142</c:v>
                </c:pt>
                <c:pt idx="12183">
                  <c:v>-38.977870314129142</c:v>
                </c:pt>
                <c:pt idx="12184">
                  <c:v>-38.977870314129142</c:v>
                </c:pt>
                <c:pt idx="12185">
                  <c:v>-38.977870314129142</c:v>
                </c:pt>
                <c:pt idx="12186">
                  <c:v>-38.977870314129142</c:v>
                </c:pt>
                <c:pt idx="12187">
                  <c:v>-38.977870314129142</c:v>
                </c:pt>
                <c:pt idx="12188">
                  <c:v>-38.977870314129142</c:v>
                </c:pt>
                <c:pt idx="12189">
                  <c:v>-38.977870314129142</c:v>
                </c:pt>
                <c:pt idx="12190">
                  <c:v>-38.977870314129142</c:v>
                </c:pt>
                <c:pt idx="12191">
                  <c:v>-38.977870314129142</c:v>
                </c:pt>
                <c:pt idx="12192">
                  <c:v>-38.977870314129142</c:v>
                </c:pt>
                <c:pt idx="12193">
                  <c:v>-38.977870314129142</c:v>
                </c:pt>
                <c:pt idx="12194">
                  <c:v>-38.977870314129142</c:v>
                </c:pt>
                <c:pt idx="12195">
                  <c:v>-38.977870314129142</c:v>
                </c:pt>
                <c:pt idx="12196">
                  <c:v>-38.977870314129142</c:v>
                </c:pt>
                <c:pt idx="12197">
                  <c:v>-38.977870314129142</c:v>
                </c:pt>
                <c:pt idx="12198">
                  <c:v>-38.977870314129142</c:v>
                </c:pt>
                <c:pt idx="12199">
                  <c:v>-38.977870314129142</c:v>
                </c:pt>
                <c:pt idx="12200">
                  <c:v>-38.977870314129142</c:v>
                </c:pt>
                <c:pt idx="12201">
                  <c:v>-38.977870314129142</c:v>
                </c:pt>
                <c:pt idx="12202">
                  <c:v>-38.977870314129142</c:v>
                </c:pt>
                <c:pt idx="12203">
                  <c:v>-38.977870314129142</c:v>
                </c:pt>
                <c:pt idx="12204">
                  <c:v>-38.977870314129142</c:v>
                </c:pt>
                <c:pt idx="12205">
                  <c:v>-38.977870314129142</c:v>
                </c:pt>
                <c:pt idx="12206">
                  <c:v>-38.977870314129142</c:v>
                </c:pt>
                <c:pt idx="12207">
                  <c:v>-38.977870314129142</c:v>
                </c:pt>
                <c:pt idx="12208">
                  <c:v>-38.977870314129142</c:v>
                </c:pt>
                <c:pt idx="12209">
                  <c:v>-38.977870314129142</c:v>
                </c:pt>
                <c:pt idx="12210">
                  <c:v>-38.977870314129142</c:v>
                </c:pt>
                <c:pt idx="12211">
                  <c:v>-38.977870314129142</c:v>
                </c:pt>
                <c:pt idx="12212">
                  <c:v>-38.977870314129142</c:v>
                </c:pt>
                <c:pt idx="12213">
                  <c:v>-38.977870314129142</c:v>
                </c:pt>
                <c:pt idx="12214">
                  <c:v>-38.977870314129142</c:v>
                </c:pt>
                <c:pt idx="12215">
                  <c:v>-38.977870314129142</c:v>
                </c:pt>
                <c:pt idx="12216">
                  <c:v>-38.977870314129142</c:v>
                </c:pt>
                <c:pt idx="12217">
                  <c:v>-38.977870314129142</c:v>
                </c:pt>
                <c:pt idx="12218">
                  <c:v>-38.977870314129142</c:v>
                </c:pt>
                <c:pt idx="12219">
                  <c:v>-38.977870314129142</c:v>
                </c:pt>
                <c:pt idx="12220">
                  <c:v>-38.977870314129142</c:v>
                </c:pt>
                <c:pt idx="12221">
                  <c:v>-38.977870314129142</c:v>
                </c:pt>
                <c:pt idx="12222">
                  <c:v>-38.977870314129142</c:v>
                </c:pt>
                <c:pt idx="12223">
                  <c:v>-38.977870314129142</c:v>
                </c:pt>
                <c:pt idx="12224">
                  <c:v>-38.977870314129142</c:v>
                </c:pt>
                <c:pt idx="12225">
                  <c:v>-38.977870314129142</c:v>
                </c:pt>
                <c:pt idx="12226">
                  <c:v>-38.977870314129142</c:v>
                </c:pt>
                <c:pt idx="12227">
                  <c:v>-38.977870314129142</c:v>
                </c:pt>
                <c:pt idx="12228">
                  <c:v>-38.977870314129142</c:v>
                </c:pt>
                <c:pt idx="12229">
                  <c:v>-38.977870314129142</c:v>
                </c:pt>
                <c:pt idx="12230">
                  <c:v>-38.977870314129142</c:v>
                </c:pt>
                <c:pt idx="12231">
                  <c:v>-38.977870314129142</c:v>
                </c:pt>
                <c:pt idx="12232">
                  <c:v>-38.977870314129142</c:v>
                </c:pt>
                <c:pt idx="12233">
                  <c:v>-38.977870314129142</c:v>
                </c:pt>
                <c:pt idx="12234">
                  <c:v>-38.977870314129142</c:v>
                </c:pt>
                <c:pt idx="12235">
                  <c:v>-38.977870314129142</c:v>
                </c:pt>
                <c:pt idx="12236">
                  <c:v>-38.977870314129142</c:v>
                </c:pt>
                <c:pt idx="12237">
                  <c:v>-38.977870314129142</c:v>
                </c:pt>
                <c:pt idx="12238">
                  <c:v>-38.977870314129142</c:v>
                </c:pt>
                <c:pt idx="12239">
                  <c:v>-38.977870314129142</c:v>
                </c:pt>
                <c:pt idx="12240">
                  <c:v>-38.977870314129142</c:v>
                </c:pt>
                <c:pt idx="12241">
                  <c:v>-38.977870314129142</c:v>
                </c:pt>
                <c:pt idx="12242">
                  <c:v>-38.977870314129142</c:v>
                </c:pt>
                <c:pt idx="12243">
                  <c:v>-38.977870314129142</c:v>
                </c:pt>
                <c:pt idx="12244">
                  <c:v>-38.977870314129142</c:v>
                </c:pt>
                <c:pt idx="12245">
                  <c:v>-38.977870314129142</c:v>
                </c:pt>
                <c:pt idx="12246">
                  <c:v>-38.977870314129142</c:v>
                </c:pt>
                <c:pt idx="12247">
                  <c:v>-38.977870314129142</c:v>
                </c:pt>
                <c:pt idx="12248">
                  <c:v>-38.977870314129142</c:v>
                </c:pt>
                <c:pt idx="12249">
                  <c:v>-38.977870314129142</c:v>
                </c:pt>
                <c:pt idx="12250">
                  <c:v>-38.977870314129142</c:v>
                </c:pt>
                <c:pt idx="12251">
                  <c:v>-38.977870314129142</c:v>
                </c:pt>
                <c:pt idx="12252">
                  <c:v>-38.977870314129142</c:v>
                </c:pt>
                <c:pt idx="12253">
                  <c:v>-38.977870314129142</c:v>
                </c:pt>
                <c:pt idx="12254">
                  <c:v>-38.977870314129142</c:v>
                </c:pt>
                <c:pt idx="12255">
                  <c:v>-38.977870314129142</c:v>
                </c:pt>
                <c:pt idx="12256">
                  <c:v>-38.977870314129142</c:v>
                </c:pt>
                <c:pt idx="12257">
                  <c:v>-38.977870314129142</c:v>
                </c:pt>
                <c:pt idx="12258">
                  <c:v>-38.977870314129142</c:v>
                </c:pt>
                <c:pt idx="12259">
                  <c:v>-38.977870314129142</c:v>
                </c:pt>
                <c:pt idx="12260">
                  <c:v>-38.977870314129142</c:v>
                </c:pt>
                <c:pt idx="12261">
                  <c:v>-38.977870314129142</c:v>
                </c:pt>
                <c:pt idx="12262">
                  <c:v>-38.977870314129142</c:v>
                </c:pt>
                <c:pt idx="12263">
                  <c:v>-38.977870314129142</c:v>
                </c:pt>
                <c:pt idx="12264">
                  <c:v>-38.977870314129142</c:v>
                </c:pt>
                <c:pt idx="12265">
                  <c:v>-38.977870314129142</c:v>
                </c:pt>
                <c:pt idx="12266">
                  <c:v>-38.977870314129142</c:v>
                </c:pt>
                <c:pt idx="12267">
                  <c:v>-38.977870314129142</c:v>
                </c:pt>
                <c:pt idx="12268">
                  <c:v>-38.977870314129142</c:v>
                </c:pt>
                <c:pt idx="12269">
                  <c:v>-38.977870314129142</c:v>
                </c:pt>
                <c:pt idx="12270">
                  <c:v>-38.977870314129142</c:v>
                </c:pt>
                <c:pt idx="12271">
                  <c:v>-38.977870314129142</c:v>
                </c:pt>
                <c:pt idx="12272">
                  <c:v>-38.977870314129142</c:v>
                </c:pt>
                <c:pt idx="12273">
                  <c:v>-38.977870314129142</c:v>
                </c:pt>
                <c:pt idx="12274">
                  <c:v>-38.977870314129142</c:v>
                </c:pt>
                <c:pt idx="12275">
                  <c:v>-38.977870314129142</c:v>
                </c:pt>
                <c:pt idx="12276">
                  <c:v>-38.977870314129142</c:v>
                </c:pt>
                <c:pt idx="12277">
                  <c:v>-38.977870314129142</c:v>
                </c:pt>
                <c:pt idx="12278">
                  <c:v>-38.977870314129142</c:v>
                </c:pt>
                <c:pt idx="12279">
                  <c:v>-38.977870314129142</c:v>
                </c:pt>
                <c:pt idx="12280">
                  <c:v>-38.977870314129142</c:v>
                </c:pt>
                <c:pt idx="12281">
                  <c:v>-38.977870314129142</c:v>
                </c:pt>
                <c:pt idx="12282">
                  <c:v>-38.977870314129142</c:v>
                </c:pt>
                <c:pt idx="12283">
                  <c:v>-38.977870314129142</c:v>
                </c:pt>
                <c:pt idx="12284">
                  <c:v>-38.977870314129142</c:v>
                </c:pt>
                <c:pt idx="12285">
                  <c:v>-38.977870314129142</c:v>
                </c:pt>
                <c:pt idx="12286">
                  <c:v>-38.977870314129142</c:v>
                </c:pt>
                <c:pt idx="12287">
                  <c:v>-38.977870314129142</c:v>
                </c:pt>
                <c:pt idx="12288">
                  <c:v>-38.977870314129142</c:v>
                </c:pt>
                <c:pt idx="12289">
                  <c:v>-38.977870314129142</c:v>
                </c:pt>
                <c:pt idx="12290">
                  <c:v>-38.977870314129142</c:v>
                </c:pt>
                <c:pt idx="12291">
                  <c:v>-38.977870314129142</c:v>
                </c:pt>
                <c:pt idx="12292">
                  <c:v>-38.977870314129142</c:v>
                </c:pt>
                <c:pt idx="12293">
                  <c:v>-38.977870314129142</c:v>
                </c:pt>
                <c:pt idx="12294">
                  <c:v>-38.977870314129142</c:v>
                </c:pt>
                <c:pt idx="12295">
                  <c:v>-38.977870314129142</c:v>
                </c:pt>
                <c:pt idx="12296">
                  <c:v>-38.977870314129142</c:v>
                </c:pt>
                <c:pt idx="12297">
                  <c:v>-38.977870314129142</c:v>
                </c:pt>
                <c:pt idx="12298">
                  <c:v>-38.977870314129142</c:v>
                </c:pt>
                <c:pt idx="12299">
                  <c:v>-38.977870314129142</c:v>
                </c:pt>
                <c:pt idx="12300">
                  <c:v>-38.977870314129142</c:v>
                </c:pt>
                <c:pt idx="12301">
                  <c:v>-38.977870314129142</c:v>
                </c:pt>
                <c:pt idx="12302">
                  <c:v>-38.977870314129142</c:v>
                </c:pt>
                <c:pt idx="12303">
                  <c:v>-38.977870314129142</c:v>
                </c:pt>
                <c:pt idx="12304">
                  <c:v>-38.977870314129142</c:v>
                </c:pt>
                <c:pt idx="12305">
                  <c:v>-38.977870314129142</c:v>
                </c:pt>
                <c:pt idx="12306">
                  <c:v>-38.977870314129142</c:v>
                </c:pt>
                <c:pt idx="12307">
                  <c:v>-38.977870314129142</c:v>
                </c:pt>
                <c:pt idx="12308">
                  <c:v>-38.977870314129142</c:v>
                </c:pt>
                <c:pt idx="12309">
                  <c:v>-38.977870314129142</c:v>
                </c:pt>
                <c:pt idx="12310">
                  <c:v>-38.977870314129142</c:v>
                </c:pt>
                <c:pt idx="12311">
                  <c:v>-38.977870314129142</c:v>
                </c:pt>
                <c:pt idx="12312">
                  <c:v>-38.977870314129142</c:v>
                </c:pt>
                <c:pt idx="12313">
                  <c:v>-38.977870314129142</c:v>
                </c:pt>
                <c:pt idx="12314">
                  <c:v>-38.977870314129142</c:v>
                </c:pt>
                <c:pt idx="12315">
                  <c:v>-38.977870314129142</c:v>
                </c:pt>
                <c:pt idx="12316">
                  <c:v>-38.977870314129142</c:v>
                </c:pt>
                <c:pt idx="12317">
                  <c:v>-38.977870314129142</c:v>
                </c:pt>
                <c:pt idx="12318">
                  <c:v>-38.977870314129142</c:v>
                </c:pt>
                <c:pt idx="12319">
                  <c:v>-38.977870314129142</c:v>
                </c:pt>
                <c:pt idx="12320">
                  <c:v>-38.977870314129142</c:v>
                </c:pt>
                <c:pt idx="12321">
                  <c:v>-38.977870314129142</c:v>
                </c:pt>
                <c:pt idx="12322">
                  <c:v>-38.977870314129142</c:v>
                </c:pt>
                <c:pt idx="12323">
                  <c:v>-38.977870314129142</c:v>
                </c:pt>
                <c:pt idx="12324">
                  <c:v>-38.977870314129142</c:v>
                </c:pt>
                <c:pt idx="12325">
                  <c:v>-38.977870314129142</c:v>
                </c:pt>
                <c:pt idx="12326">
                  <c:v>-38.977870314129142</c:v>
                </c:pt>
                <c:pt idx="12327">
                  <c:v>-38.977870314129142</c:v>
                </c:pt>
                <c:pt idx="12328">
                  <c:v>-38.977870314129142</c:v>
                </c:pt>
                <c:pt idx="12329">
                  <c:v>-38.977870314129142</c:v>
                </c:pt>
                <c:pt idx="12330">
                  <c:v>-38.977870314129142</c:v>
                </c:pt>
                <c:pt idx="12331">
                  <c:v>-38.977870314129142</c:v>
                </c:pt>
                <c:pt idx="12332">
                  <c:v>-38.977870314129142</c:v>
                </c:pt>
                <c:pt idx="12333">
                  <c:v>-38.977870314129142</c:v>
                </c:pt>
                <c:pt idx="12334">
                  <c:v>-38.977870314129142</c:v>
                </c:pt>
                <c:pt idx="12335">
                  <c:v>-38.977870314129142</c:v>
                </c:pt>
                <c:pt idx="12336">
                  <c:v>-38.977870314129142</c:v>
                </c:pt>
                <c:pt idx="12337">
                  <c:v>-38.977870314129142</c:v>
                </c:pt>
                <c:pt idx="12338">
                  <c:v>-38.977870314129142</c:v>
                </c:pt>
                <c:pt idx="12339">
                  <c:v>-38.977870314129142</c:v>
                </c:pt>
                <c:pt idx="12340">
                  <c:v>-38.977870314129142</c:v>
                </c:pt>
                <c:pt idx="12341">
                  <c:v>-38.977870314129142</c:v>
                </c:pt>
                <c:pt idx="12342">
                  <c:v>-38.977870314129142</c:v>
                </c:pt>
                <c:pt idx="12343">
                  <c:v>-38.977870314129142</c:v>
                </c:pt>
                <c:pt idx="12344">
                  <c:v>-38.977870314129142</c:v>
                </c:pt>
                <c:pt idx="12345">
                  <c:v>-38.977870314129142</c:v>
                </c:pt>
                <c:pt idx="12346">
                  <c:v>-38.977870314129142</c:v>
                </c:pt>
                <c:pt idx="12347">
                  <c:v>-38.977870314129142</c:v>
                </c:pt>
                <c:pt idx="12348">
                  <c:v>-38.977870314129142</c:v>
                </c:pt>
                <c:pt idx="12349">
                  <c:v>-38.977870314129142</c:v>
                </c:pt>
                <c:pt idx="12350">
                  <c:v>-38.977870314129142</c:v>
                </c:pt>
                <c:pt idx="12351">
                  <c:v>-38.977870314129142</c:v>
                </c:pt>
                <c:pt idx="12352">
                  <c:v>-38.977870314129142</c:v>
                </c:pt>
                <c:pt idx="12353">
                  <c:v>-38.977870314129142</c:v>
                </c:pt>
                <c:pt idx="12354">
                  <c:v>-38.977870314129142</c:v>
                </c:pt>
                <c:pt idx="12355">
                  <c:v>-38.977870314129142</c:v>
                </c:pt>
                <c:pt idx="12356">
                  <c:v>-38.977870314129142</c:v>
                </c:pt>
                <c:pt idx="12357">
                  <c:v>-38.977870314129142</c:v>
                </c:pt>
                <c:pt idx="12358">
                  <c:v>-38.977870314129142</c:v>
                </c:pt>
                <c:pt idx="12359">
                  <c:v>-38.977870314129142</c:v>
                </c:pt>
                <c:pt idx="12360">
                  <c:v>-38.977870314129142</c:v>
                </c:pt>
                <c:pt idx="12361">
                  <c:v>-38.977870314129142</c:v>
                </c:pt>
                <c:pt idx="12362">
                  <c:v>-38.977870314129142</c:v>
                </c:pt>
                <c:pt idx="12363">
                  <c:v>-38.977870314129142</c:v>
                </c:pt>
                <c:pt idx="12364">
                  <c:v>-38.977870314129142</c:v>
                </c:pt>
                <c:pt idx="12365">
                  <c:v>-38.977870314129142</c:v>
                </c:pt>
                <c:pt idx="12366">
                  <c:v>-38.977870314129142</c:v>
                </c:pt>
                <c:pt idx="12367">
                  <c:v>-38.977870314129142</c:v>
                </c:pt>
                <c:pt idx="12368">
                  <c:v>-38.977870314129142</c:v>
                </c:pt>
                <c:pt idx="12369">
                  <c:v>-38.977870314129142</c:v>
                </c:pt>
                <c:pt idx="12370">
                  <c:v>-38.977870314129142</c:v>
                </c:pt>
                <c:pt idx="12371">
                  <c:v>-38.977870314129142</c:v>
                </c:pt>
                <c:pt idx="12372">
                  <c:v>-38.977870314129142</c:v>
                </c:pt>
                <c:pt idx="12373">
                  <c:v>-38.977870314129142</c:v>
                </c:pt>
                <c:pt idx="12374">
                  <c:v>-38.977870314129142</c:v>
                </c:pt>
                <c:pt idx="12375">
                  <c:v>-38.977870314129142</c:v>
                </c:pt>
                <c:pt idx="12376">
                  <c:v>-38.977870314129142</c:v>
                </c:pt>
                <c:pt idx="12377">
                  <c:v>-38.977870314129142</c:v>
                </c:pt>
                <c:pt idx="12378">
                  <c:v>-38.977870314129142</c:v>
                </c:pt>
                <c:pt idx="12379">
                  <c:v>-38.977870314129142</c:v>
                </c:pt>
                <c:pt idx="12380">
                  <c:v>-38.977870314129142</c:v>
                </c:pt>
                <c:pt idx="12381">
                  <c:v>-38.977870314129142</c:v>
                </c:pt>
                <c:pt idx="12382">
                  <c:v>-38.977870314129142</c:v>
                </c:pt>
                <c:pt idx="12383">
                  <c:v>-38.977870314129142</c:v>
                </c:pt>
                <c:pt idx="12384">
                  <c:v>-38.977870314129142</c:v>
                </c:pt>
                <c:pt idx="12385">
                  <c:v>-38.977870314129142</c:v>
                </c:pt>
                <c:pt idx="12386">
                  <c:v>-38.977870314129142</c:v>
                </c:pt>
                <c:pt idx="12387">
                  <c:v>-38.977870314129142</c:v>
                </c:pt>
                <c:pt idx="12388">
                  <c:v>-38.977870314129142</c:v>
                </c:pt>
                <c:pt idx="12389">
                  <c:v>-38.977870314129142</c:v>
                </c:pt>
                <c:pt idx="12390">
                  <c:v>-38.977870314129142</c:v>
                </c:pt>
                <c:pt idx="12391">
                  <c:v>-38.977870314129142</c:v>
                </c:pt>
                <c:pt idx="12392">
                  <c:v>-38.977870314129142</c:v>
                </c:pt>
                <c:pt idx="12393">
                  <c:v>-38.977870314129142</c:v>
                </c:pt>
                <c:pt idx="12394">
                  <c:v>-38.977870314129142</c:v>
                </c:pt>
                <c:pt idx="12395">
                  <c:v>-38.977870314129142</c:v>
                </c:pt>
                <c:pt idx="12396">
                  <c:v>-38.977870314129142</c:v>
                </c:pt>
                <c:pt idx="12397">
                  <c:v>-38.977870314129142</c:v>
                </c:pt>
                <c:pt idx="12398">
                  <c:v>-38.977870314129142</c:v>
                </c:pt>
                <c:pt idx="12399">
                  <c:v>-38.977870314129142</c:v>
                </c:pt>
                <c:pt idx="12400">
                  <c:v>-38.977870314129142</c:v>
                </c:pt>
                <c:pt idx="12401">
                  <c:v>-38.977870314129142</c:v>
                </c:pt>
                <c:pt idx="12402">
                  <c:v>-38.977870314129142</c:v>
                </c:pt>
                <c:pt idx="12403">
                  <c:v>-38.977870314129142</c:v>
                </c:pt>
                <c:pt idx="12404">
                  <c:v>-38.977870314129142</c:v>
                </c:pt>
                <c:pt idx="12405">
                  <c:v>-38.977870314129142</c:v>
                </c:pt>
                <c:pt idx="12406">
                  <c:v>-38.977870314129142</c:v>
                </c:pt>
                <c:pt idx="12407">
                  <c:v>-38.977870314129142</c:v>
                </c:pt>
                <c:pt idx="12408">
                  <c:v>-38.977870314129142</c:v>
                </c:pt>
                <c:pt idx="12409">
                  <c:v>-38.977870314129142</c:v>
                </c:pt>
                <c:pt idx="12410">
                  <c:v>-38.977870314129142</c:v>
                </c:pt>
                <c:pt idx="12411">
                  <c:v>-38.977870314129142</c:v>
                </c:pt>
                <c:pt idx="12412">
                  <c:v>-38.977870314129142</c:v>
                </c:pt>
                <c:pt idx="12413">
                  <c:v>-38.977870314129142</c:v>
                </c:pt>
                <c:pt idx="12414">
                  <c:v>-38.977870314129142</c:v>
                </c:pt>
                <c:pt idx="12415">
                  <c:v>-38.977870314129142</c:v>
                </c:pt>
                <c:pt idx="12416">
                  <c:v>-38.977870314129142</c:v>
                </c:pt>
                <c:pt idx="12417">
                  <c:v>-38.977870314129142</c:v>
                </c:pt>
                <c:pt idx="12418">
                  <c:v>-38.977870314129142</c:v>
                </c:pt>
                <c:pt idx="12419">
                  <c:v>-38.977870314129142</c:v>
                </c:pt>
                <c:pt idx="12420">
                  <c:v>-38.977870314129142</c:v>
                </c:pt>
                <c:pt idx="12421">
                  <c:v>-38.977870314129142</c:v>
                </c:pt>
                <c:pt idx="12422">
                  <c:v>-38.977870314129142</c:v>
                </c:pt>
                <c:pt idx="12423">
                  <c:v>-38.977870314129142</c:v>
                </c:pt>
                <c:pt idx="12424">
                  <c:v>-38.977870314129142</c:v>
                </c:pt>
                <c:pt idx="12425">
                  <c:v>-38.977870314129142</c:v>
                </c:pt>
                <c:pt idx="12426">
                  <c:v>-38.977870314129142</c:v>
                </c:pt>
                <c:pt idx="12427">
                  <c:v>-38.977870314129142</c:v>
                </c:pt>
                <c:pt idx="12428">
                  <c:v>-38.977870314129142</c:v>
                </c:pt>
                <c:pt idx="12429">
                  <c:v>-38.977870314129142</c:v>
                </c:pt>
                <c:pt idx="12430">
                  <c:v>-38.977870314129142</c:v>
                </c:pt>
                <c:pt idx="12431">
                  <c:v>-38.977870314129142</c:v>
                </c:pt>
                <c:pt idx="12432">
                  <c:v>-38.977870314129142</c:v>
                </c:pt>
                <c:pt idx="12433">
                  <c:v>-38.977870314129142</c:v>
                </c:pt>
                <c:pt idx="12434">
                  <c:v>-38.977870314129142</c:v>
                </c:pt>
                <c:pt idx="12435">
                  <c:v>-38.977870314129142</c:v>
                </c:pt>
                <c:pt idx="12436">
                  <c:v>-38.977870314129142</c:v>
                </c:pt>
                <c:pt idx="12437">
                  <c:v>-38.977870314129142</c:v>
                </c:pt>
                <c:pt idx="12438">
                  <c:v>-38.977870314129142</c:v>
                </c:pt>
                <c:pt idx="12439">
                  <c:v>-38.977870314129142</c:v>
                </c:pt>
                <c:pt idx="12440">
                  <c:v>-38.977870314129142</c:v>
                </c:pt>
                <c:pt idx="12441">
                  <c:v>-38.977870314129142</c:v>
                </c:pt>
                <c:pt idx="12442">
                  <c:v>-38.977870314129142</c:v>
                </c:pt>
                <c:pt idx="12443">
                  <c:v>-38.977870314129142</c:v>
                </c:pt>
                <c:pt idx="12444">
                  <c:v>-38.977870314129142</c:v>
                </c:pt>
                <c:pt idx="12445">
                  <c:v>-38.977870314129142</c:v>
                </c:pt>
                <c:pt idx="12446">
                  <c:v>-38.977870314129142</c:v>
                </c:pt>
                <c:pt idx="12447">
                  <c:v>-38.977870314129142</c:v>
                </c:pt>
                <c:pt idx="12448">
                  <c:v>-38.977870314129142</c:v>
                </c:pt>
                <c:pt idx="12449">
                  <c:v>-38.977870314129142</c:v>
                </c:pt>
                <c:pt idx="12450">
                  <c:v>-38.977870314129142</c:v>
                </c:pt>
                <c:pt idx="12451">
                  <c:v>-38.977870314129142</c:v>
                </c:pt>
                <c:pt idx="12452">
                  <c:v>-38.977870314129142</c:v>
                </c:pt>
                <c:pt idx="12453">
                  <c:v>-38.977870314129142</c:v>
                </c:pt>
                <c:pt idx="12454">
                  <c:v>-38.977870314129142</c:v>
                </c:pt>
                <c:pt idx="12455">
                  <c:v>-38.977870314129142</c:v>
                </c:pt>
                <c:pt idx="12456">
                  <c:v>-38.977870314129142</c:v>
                </c:pt>
                <c:pt idx="12457">
                  <c:v>-38.977870314129142</c:v>
                </c:pt>
                <c:pt idx="12458">
                  <c:v>-38.977870314129142</c:v>
                </c:pt>
                <c:pt idx="12459">
                  <c:v>-38.977870314129142</c:v>
                </c:pt>
                <c:pt idx="12460">
                  <c:v>-38.977870314129142</c:v>
                </c:pt>
                <c:pt idx="12461">
                  <c:v>-38.977870314129142</c:v>
                </c:pt>
                <c:pt idx="12462">
                  <c:v>-38.977870314129142</c:v>
                </c:pt>
                <c:pt idx="12463">
                  <c:v>-38.977870314129142</c:v>
                </c:pt>
                <c:pt idx="12464">
                  <c:v>-38.977870314129142</c:v>
                </c:pt>
                <c:pt idx="12465">
                  <c:v>-38.977870314129142</c:v>
                </c:pt>
                <c:pt idx="12466">
                  <c:v>-38.977870314129142</c:v>
                </c:pt>
                <c:pt idx="12467">
                  <c:v>-38.977870314129142</c:v>
                </c:pt>
                <c:pt idx="12468">
                  <c:v>-38.977870314129142</c:v>
                </c:pt>
                <c:pt idx="12469">
                  <c:v>-38.977870314129142</c:v>
                </c:pt>
                <c:pt idx="12470">
                  <c:v>-38.977870314129142</c:v>
                </c:pt>
                <c:pt idx="12471">
                  <c:v>-38.977870314129142</c:v>
                </c:pt>
                <c:pt idx="12472">
                  <c:v>-38.977870314129142</c:v>
                </c:pt>
                <c:pt idx="12473">
                  <c:v>-38.977870314129142</c:v>
                </c:pt>
                <c:pt idx="12474">
                  <c:v>-38.977870314129142</c:v>
                </c:pt>
                <c:pt idx="12475">
                  <c:v>-38.977870314129142</c:v>
                </c:pt>
                <c:pt idx="12476">
                  <c:v>-38.977870314129142</c:v>
                </c:pt>
                <c:pt idx="12477">
                  <c:v>-38.977870314129142</c:v>
                </c:pt>
                <c:pt idx="12478">
                  <c:v>-38.977870314129142</c:v>
                </c:pt>
                <c:pt idx="12479">
                  <c:v>-38.977870314129142</c:v>
                </c:pt>
                <c:pt idx="12480">
                  <c:v>-38.977870314129142</c:v>
                </c:pt>
                <c:pt idx="12481">
                  <c:v>-38.977870314129142</c:v>
                </c:pt>
                <c:pt idx="12482">
                  <c:v>-38.977870314129142</c:v>
                </c:pt>
                <c:pt idx="12483">
                  <c:v>-38.977870314129142</c:v>
                </c:pt>
                <c:pt idx="12484">
                  <c:v>-38.977870314129142</c:v>
                </c:pt>
                <c:pt idx="12485">
                  <c:v>-38.977870314129142</c:v>
                </c:pt>
                <c:pt idx="12486">
                  <c:v>-38.977870314129142</c:v>
                </c:pt>
                <c:pt idx="12487">
                  <c:v>-38.977870314129142</c:v>
                </c:pt>
                <c:pt idx="12488">
                  <c:v>-38.977870314129142</c:v>
                </c:pt>
                <c:pt idx="12489">
                  <c:v>-38.977870314129142</c:v>
                </c:pt>
                <c:pt idx="12490">
                  <c:v>-38.977870314129142</c:v>
                </c:pt>
                <c:pt idx="12491">
                  <c:v>-38.977870314129142</c:v>
                </c:pt>
                <c:pt idx="12492">
                  <c:v>-38.977870314129142</c:v>
                </c:pt>
                <c:pt idx="12493">
                  <c:v>-38.977870314129142</c:v>
                </c:pt>
                <c:pt idx="12494">
                  <c:v>-38.977870314129142</c:v>
                </c:pt>
                <c:pt idx="12495">
                  <c:v>-38.977870314129142</c:v>
                </c:pt>
                <c:pt idx="12496">
                  <c:v>-38.977870314129142</c:v>
                </c:pt>
                <c:pt idx="12497">
                  <c:v>-38.977870314129142</c:v>
                </c:pt>
                <c:pt idx="12498">
                  <c:v>-38.977870314129142</c:v>
                </c:pt>
                <c:pt idx="12499">
                  <c:v>-38.977870314129142</c:v>
                </c:pt>
                <c:pt idx="12500">
                  <c:v>-38.977870314129142</c:v>
                </c:pt>
                <c:pt idx="12501">
                  <c:v>-38.977870314129142</c:v>
                </c:pt>
                <c:pt idx="12502">
                  <c:v>-38.977870314129142</c:v>
                </c:pt>
                <c:pt idx="12503">
                  <c:v>-38.977870314129142</c:v>
                </c:pt>
                <c:pt idx="12504">
                  <c:v>-38.977870314129142</c:v>
                </c:pt>
                <c:pt idx="12505">
                  <c:v>-38.977870314129142</c:v>
                </c:pt>
                <c:pt idx="12506">
                  <c:v>-38.977870314129142</c:v>
                </c:pt>
                <c:pt idx="12507">
                  <c:v>-38.977870314129142</c:v>
                </c:pt>
                <c:pt idx="12508">
                  <c:v>-38.977870314129142</c:v>
                </c:pt>
                <c:pt idx="12509">
                  <c:v>-38.977870314129142</c:v>
                </c:pt>
                <c:pt idx="12510">
                  <c:v>-38.977870314129142</c:v>
                </c:pt>
                <c:pt idx="12511">
                  <c:v>-38.977870314129142</c:v>
                </c:pt>
                <c:pt idx="12512">
                  <c:v>-38.977870314129142</c:v>
                </c:pt>
                <c:pt idx="12513">
                  <c:v>-38.977870314129142</c:v>
                </c:pt>
                <c:pt idx="12514">
                  <c:v>-38.977870314129142</c:v>
                </c:pt>
                <c:pt idx="12515">
                  <c:v>-38.977870314129142</c:v>
                </c:pt>
                <c:pt idx="12516">
                  <c:v>-38.977870314129142</c:v>
                </c:pt>
                <c:pt idx="12517">
                  <c:v>-38.977870314129142</c:v>
                </c:pt>
                <c:pt idx="12518">
                  <c:v>-38.977870314129142</c:v>
                </c:pt>
                <c:pt idx="12519">
                  <c:v>-38.977870314129142</c:v>
                </c:pt>
                <c:pt idx="12520">
                  <c:v>-38.977870314129142</c:v>
                </c:pt>
                <c:pt idx="12521">
                  <c:v>-38.977870314129142</c:v>
                </c:pt>
                <c:pt idx="12522">
                  <c:v>-38.977870314129142</c:v>
                </c:pt>
                <c:pt idx="12523">
                  <c:v>-38.977870314129142</c:v>
                </c:pt>
                <c:pt idx="12524">
                  <c:v>-38.977870314129142</c:v>
                </c:pt>
                <c:pt idx="12525">
                  <c:v>-38.977870314129142</c:v>
                </c:pt>
                <c:pt idx="12526">
                  <c:v>-38.977870314129142</c:v>
                </c:pt>
                <c:pt idx="12527">
                  <c:v>-38.977870314129142</c:v>
                </c:pt>
                <c:pt idx="12528">
                  <c:v>-38.977870314129142</c:v>
                </c:pt>
                <c:pt idx="12529">
                  <c:v>-38.977870314129142</c:v>
                </c:pt>
                <c:pt idx="12530">
                  <c:v>-38.977870314129142</c:v>
                </c:pt>
                <c:pt idx="12531">
                  <c:v>-38.977870314129142</c:v>
                </c:pt>
                <c:pt idx="12532">
                  <c:v>-38.977870314129142</c:v>
                </c:pt>
                <c:pt idx="12533">
                  <c:v>-38.977870314129142</c:v>
                </c:pt>
                <c:pt idx="12534">
                  <c:v>-38.977870314129142</c:v>
                </c:pt>
                <c:pt idx="12535">
                  <c:v>-38.977870314129142</c:v>
                </c:pt>
                <c:pt idx="12536">
                  <c:v>-38.977870314129142</c:v>
                </c:pt>
                <c:pt idx="12537">
                  <c:v>-38.977870314129142</c:v>
                </c:pt>
                <c:pt idx="12538">
                  <c:v>-38.977870314129142</c:v>
                </c:pt>
                <c:pt idx="12539">
                  <c:v>-38.977870314129142</c:v>
                </c:pt>
                <c:pt idx="12540">
                  <c:v>-38.977870314129142</c:v>
                </c:pt>
                <c:pt idx="12541">
                  <c:v>-38.977870314129142</c:v>
                </c:pt>
                <c:pt idx="12542">
                  <c:v>-38.977870314129142</c:v>
                </c:pt>
                <c:pt idx="12543">
                  <c:v>-38.977870314129142</c:v>
                </c:pt>
                <c:pt idx="12544">
                  <c:v>-38.977870314129142</c:v>
                </c:pt>
                <c:pt idx="12545">
                  <c:v>-38.977870314129142</c:v>
                </c:pt>
                <c:pt idx="12546">
                  <c:v>-38.977870314129142</c:v>
                </c:pt>
                <c:pt idx="12547">
                  <c:v>-38.977870314129142</c:v>
                </c:pt>
                <c:pt idx="12548">
                  <c:v>-38.977870314129142</c:v>
                </c:pt>
                <c:pt idx="12549">
                  <c:v>-38.977870314129142</c:v>
                </c:pt>
                <c:pt idx="12550">
                  <c:v>-38.977870314129142</c:v>
                </c:pt>
                <c:pt idx="12551">
                  <c:v>-38.977870314129142</c:v>
                </c:pt>
                <c:pt idx="12552">
                  <c:v>-38.977870314129142</c:v>
                </c:pt>
                <c:pt idx="12553">
                  <c:v>-38.977870314129142</c:v>
                </c:pt>
                <c:pt idx="12554">
                  <c:v>-38.977870314129142</c:v>
                </c:pt>
                <c:pt idx="12555">
                  <c:v>-38.977870314129142</c:v>
                </c:pt>
                <c:pt idx="12556">
                  <c:v>-38.977870314129142</c:v>
                </c:pt>
                <c:pt idx="12557">
                  <c:v>-38.977870314129142</c:v>
                </c:pt>
                <c:pt idx="12558">
                  <c:v>-38.977870314129142</c:v>
                </c:pt>
                <c:pt idx="12559">
                  <c:v>-38.977870314129142</c:v>
                </c:pt>
                <c:pt idx="12560">
                  <c:v>-38.977870314129142</c:v>
                </c:pt>
                <c:pt idx="12561">
                  <c:v>-38.977870314129142</c:v>
                </c:pt>
                <c:pt idx="12562">
                  <c:v>-38.977870314129142</c:v>
                </c:pt>
                <c:pt idx="12563">
                  <c:v>-38.977870314129142</c:v>
                </c:pt>
                <c:pt idx="12564">
                  <c:v>-38.977870314129142</c:v>
                </c:pt>
                <c:pt idx="12565">
                  <c:v>-38.977870314129142</c:v>
                </c:pt>
                <c:pt idx="12566">
                  <c:v>-38.977870314129142</c:v>
                </c:pt>
                <c:pt idx="12567">
                  <c:v>-38.977870314129142</c:v>
                </c:pt>
                <c:pt idx="12568">
                  <c:v>-38.977870314129142</c:v>
                </c:pt>
                <c:pt idx="12569">
                  <c:v>-38.977870314129142</c:v>
                </c:pt>
                <c:pt idx="12570">
                  <c:v>-38.977870314129142</c:v>
                </c:pt>
                <c:pt idx="12571">
                  <c:v>-38.977870314129142</c:v>
                </c:pt>
                <c:pt idx="12572">
                  <c:v>-38.977870314129142</c:v>
                </c:pt>
                <c:pt idx="12573">
                  <c:v>-38.977870314129142</c:v>
                </c:pt>
                <c:pt idx="12574">
                  <c:v>-38.977870314129142</c:v>
                </c:pt>
                <c:pt idx="12575">
                  <c:v>-38.977870314129142</c:v>
                </c:pt>
                <c:pt idx="12576">
                  <c:v>-38.977870314129142</c:v>
                </c:pt>
                <c:pt idx="12577">
                  <c:v>-38.977870314129142</c:v>
                </c:pt>
                <c:pt idx="12578">
                  <c:v>-38.977870314129142</c:v>
                </c:pt>
                <c:pt idx="12579">
                  <c:v>-38.977870314129142</c:v>
                </c:pt>
                <c:pt idx="12580">
                  <c:v>-38.977870314129142</c:v>
                </c:pt>
                <c:pt idx="12581">
                  <c:v>-38.977870314129142</c:v>
                </c:pt>
                <c:pt idx="12582">
                  <c:v>-38.977870314129142</c:v>
                </c:pt>
                <c:pt idx="12583">
                  <c:v>-38.977870314129142</c:v>
                </c:pt>
                <c:pt idx="12584">
                  <c:v>-38.977870314129142</c:v>
                </c:pt>
                <c:pt idx="12585">
                  <c:v>-38.977870314129142</c:v>
                </c:pt>
                <c:pt idx="12586">
                  <c:v>-38.977870314129142</c:v>
                </c:pt>
                <c:pt idx="12587">
                  <c:v>-38.977870314129142</c:v>
                </c:pt>
                <c:pt idx="12588">
                  <c:v>-38.977870314129142</c:v>
                </c:pt>
                <c:pt idx="12589">
                  <c:v>-38.977870314129142</c:v>
                </c:pt>
                <c:pt idx="12590">
                  <c:v>-38.977870314129142</c:v>
                </c:pt>
                <c:pt idx="12591">
                  <c:v>-38.977870314129142</c:v>
                </c:pt>
                <c:pt idx="12592">
                  <c:v>-38.977870314129142</c:v>
                </c:pt>
                <c:pt idx="12593">
                  <c:v>-38.977870314129142</c:v>
                </c:pt>
                <c:pt idx="12594">
                  <c:v>-38.977870314129142</c:v>
                </c:pt>
                <c:pt idx="12595">
                  <c:v>-38.977870314129142</c:v>
                </c:pt>
                <c:pt idx="12596">
                  <c:v>-38.977870314129142</c:v>
                </c:pt>
                <c:pt idx="12597">
                  <c:v>-38.977870314129142</c:v>
                </c:pt>
                <c:pt idx="12598">
                  <c:v>-38.977870314129142</c:v>
                </c:pt>
                <c:pt idx="12599">
                  <c:v>-38.977870314129142</c:v>
                </c:pt>
                <c:pt idx="12600">
                  <c:v>-38.977870314129142</c:v>
                </c:pt>
                <c:pt idx="12601">
                  <c:v>-38.977870314129142</c:v>
                </c:pt>
                <c:pt idx="12602">
                  <c:v>-38.977870314129142</c:v>
                </c:pt>
                <c:pt idx="12603">
                  <c:v>-38.977870314129142</c:v>
                </c:pt>
                <c:pt idx="12604">
                  <c:v>-38.977870314129142</c:v>
                </c:pt>
                <c:pt idx="12605">
                  <c:v>-38.977870314129142</c:v>
                </c:pt>
                <c:pt idx="12606">
                  <c:v>-38.977870314129142</c:v>
                </c:pt>
                <c:pt idx="12607">
                  <c:v>-38.977870314129142</c:v>
                </c:pt>
                <c:pt idx="12608">
                  <c:v>-38.977870314129142</c:v>
                </c:pt>
                <c:pt idx="12609">
                  <c:v>-38.977870314129142</c:v>
                </c:pt>
                <c:pt idx="12610">
                  <c:v>-38.977870314129142</c:v>
                </c:pt>
                <c:pt idx="12611">
                  <c:v>-38.977870314129142</c:v>
                </c:pt>
                <c:pt idx="12612">
                  <c:v>-38.977870314129142</c:v>
                </c:pt>
                <c:pt idx="12613">
                  <c:v>-38.977870314129142</c:v>
                </c:pt>
                <c:pt idx="12614">
                  <c:v>-38.977870314129142</c:v>
                </c:pt>
                <c:pt idx="12615">
                  <c:v>-38.977870314129142</c:v>
                </c:pt>
                <c:pt idx="12616">
                  <c:v>-38.977870314129142</c:v>
                </c:pt>
                <c:pt idx="12617">
                  <c:v>-38.977870314129142</c:v>
                </c:pt>
                <c:pt idx="12618">
                  <c:v>-38.977870314129142</c:v>
                </c:pt>
                <c:pt idx="12619">
                  <c:v>-38.977870314129142</c:v>
                </c:pt>
                <c:pt idx="12620">
                  <c:v>-38.977870314129142</c:v>
                </c:pt>
                <c:pt idx="12621">
                  <c:v>-38.977870314129142</c:v>
                </c:pt>
                <c:pt idx="12622">
                  <c:v>-38.977870314129142</c:v>
                </c:pt>
                <c:pt idx="12623">
                  <c:v>-38.977870314129142</c:v>
                </c:pt>
                <c:pt idx="12624">
                  <c:v>-38.977870314129142</c:v>
                </c:pt>
                <c:pt idx="12625">
                  <c:v>-38.977870314129142</c:v>
                </c:pt>
                <c:pt idx="12626">
                  <c:v>-38.977870314129142</c:v>
                </c:pt>
                <c:pt idx="12627">
                  <c:v>-38.977870314129142</c:v>
                </c:pt>
                <c:pt idx="12628">
                  <c:v>-38.977870314129142</c:v>
                </c:pt>
                <c:pt idx="12629">
                  <c:v>-38.977870314129142</c:v>
                </c:pt>
                <c:pt idx="12630">
                  <c:v>-38.977870314129142</c:v>
                </c:pt>
                <c:pt idx="12631">
                  <c:v>-38.977870314129142</c:v>
                </c:pt>
                <c:pt idx="12632">
                  <c:v>-38.977870314129142</c:v>
                </c:pt>
                <c:pt idx="12633">
                  <c:v>-38.977870314129142</c:v>
                </c:pt>
                <c:pt idx="12634">
                  <c:v>-38.977870314129142</c:v>
                </c:pt>
                <c:pt idx="12635">
                  <c:v>-38.977870314129142</c:v>
                </c:pt>
                <c:pt idx="12636">
                  <c:v>-38.977870314129142</c:v>
                </c:pt>
                <c:pt idx="12637">
                  <c:v>-38.977870314129142</c:v>
                </c:pt>
                <c:pt idx="12638">
                  <c:v>-38.977870314129142</c:v>
                </c:pt>
                <c:pt idx="12639">
                  <c:v>-38.977870314129142</c:v>
                </c:pt>
                <c:pt idx="12640">
                  <c:v>-38.977870314129142</c:v>
                </c:pt>
                <c:pt idx="12641">
                  <c:v>-38.977870314129142</c:v>
                </c:pt>
                <c:pt idx="12642">
                  <c:v>-38.977870314129142</c:v>
                </c:pt>
                <c:pt idx="12643">
                  <c:v>-38.977870314129142</c:v>
                </c:pt>
                <c:pt idx="12644">
                  <c:v>-38.977870314129142</c:v>
                </c:pt>
                <c:pt idx="12645">
                  <c:v>-38.977870314129142</c:v>
                </c:pt>
                <c:pt idx="12646">
                  <c:v>-38.977870314129142</c:v>
                </c:pt>
                <c:pt idx="12647">
                  <c:v>-38.977870314129142</c:v>
                </c:pt>
                <c:pt idx="12648">
                  <c:v>-38.977870314129142</c:v>
                </c:pt>
                <c:pt idx="12649">
                  <c:v>-38.977870314129142</c:v>
                </c:pt>
                <c:pt idx="12650">
                  <c:v>-38.977870314129142</c:v>
                </c:pt>
                <c:pt idx="12651">
                  <c:v>-38.977870314129142</c:v>
                </c:pt>
                <c:pt idx="12652">
                  <c:v>-38.977870314129142</c:v>
                </c:pt>
                <c:pt idx="12653">
                  <c:v>-38.977870314129142</c:v>
                </c:pt>
                <c:pt idx="12654">
                  <c:v>-38.977870314129142</c:v>
                </c:pt>
                <c:pt idx="12655">
                  <c:v>-38.977870314129142</c:v>
                </c:pt>
                <c:pt idx="12656">
                  <c:v>-38.977870314129142</c:v>
                </c:pt>
                <c:pt idx="12657">
                  <c:v>-38.977870314129142</c:v>
                </c:pt>
                <c:pt idx="12658">
                  <c:v>-38.977870314129142</c:v>
                </c:pt>
                <c:pt idx="12659">
                  <c:v>-38.977870314129142</c:v>
                </c:pt>
                <c:pt idx="12660">
                  <c:v>-38.977870314129142</c:v>
                </c:pt>
                <c:pt idx="12661">
                  <c:v>-38.977870314129142</c:v>
                </c:pt>
                <c:pt idx="12662">
                  <c:v>-38.977870314129142</c:v>
                </c:pt>
                <c:pt idx="12663">
                  <c:v>-38.977870314129142</c:v>
                </c:pt>
                <c:pt idx="12664">
                  <c:v>-38.977870314129142</c:v>
                </c:pt>
                <c:pt idx="12665">
                  <c:v>-38.977870314129142</c:v>
                </c:pt>
                <c:pt idx="12666">
                  <c:v>-38.977870314129142</c:v>
                </c:pt>
                <c:pt idx="12667">
                  <c:v>-38.977870314129142</c:v>
                </c:pt>
                <c:pt idx="12668">
                  <c:v>-38.977870314129142</c:v>
                </c:pt>
                <c:pt idx="12669">
                  <c:v>-38.977870314129142</c:v>
                </c:pt>
                <c:pt idx="12670">
                  <c:v>-38.977870314129142</c:v>
                </c:pt>
                <c:pt idx="12671">
                  <c:v>-38.977870314129142</c:v>
                </c:pt>
                <c:pt idx="12672">
                  <c:v>-38.977870314129142</c:v>
                </c:pt>
                <c:pt idx="12673">
                  <c:v>-38.977870314129142</c:v>
                </c:pt>
                <c:pt idx="12674">
                  <c:v>-38.977870314129142</c:v>
                </c:pt>
                <c:pt idx="12675">
                  <c:v>-38.977870314129142</c:v>
                </c:pt>
                <c:pt idx="12676">
                  <c:v>-38.977870314129142</c:v>
                </c:pt>
                <c:pt idx="12677">
                  <c:v>-38.977870314129142</c:v>
                </c:pt>
                <c:pt idx="12678">
                  <c:v>-38.977870314129142</c:v>
                </c:pt>
                <c:pt idx="12679">
                  <c:v>-38.977870314129142</c:v>
                </c:pt>
                <c:pt idx="12680">
                  <c:v>-38.977870314129142</c:v>
                </c:pt>
                <c:pt idx="12681">
                  <c:v>-38.977870314129142</c:v>
                </c:pt>
                <c:pt idx="12682">
                  <c:v>-38.977870314129142</c:v>
                </c:pt>
                <c:pt idx="12683">
                  <c:v>-38.977870314129142</c:v>
                </c:pt>
                <c:pt idx="12684">
                  <c:v>-38.977870314129142</c:v>
                </c:pt>
                <c:pt idx="12685">
                  <c:v>-38.977870314129142</c:v>
                </c:pt>
                <c:pt idx="12686">
                  <c:v>-38.977870314129142</c:v>
                </c:pt>
                <c:pt idx="12687">
                  <c:v>-38.977870314129142</c:v>
                </c:pt>
                <c:pt idx="12688">
                  <c:v>-38.977870314129142</c:v>
                </c:pt>
                <c:pt idx="12689">
                  <c:v>-38.977870314129142</c:v>
                </c:pt>
                <c:pt idx="12690">
                  <c:v>-38.977870314129142</c:v>
                </c:pt>
                <c:pt idx="12691">
                  <c:v>-38.977870314129142</c:v>
                </c:pt>
                <c:pt idx="12692">
                  <c:v>-38.977870314129142</c:v>
                </c:pt>
                <c:pt idx="12693">
                  <c:v>-38.977870314129142</c:v>
                </c:pt>
                <c:pt idx="12694">
                  <c:v>-38.977870314129142</c:v>
                </c:pt>
                <c:pt idx="12695">
                  <c:v>-38.977870314129142</c:v>
                </c:pt>
                <c:pt idx="12696">
                  <c:v>-38.977870314129142</c:v>
                </c:pt>
                <c:pt idx="12697">
                  <c:v>-38.977870314129142</c:v>
                </c:pt>
                <c:pt idx="12698">
                  <c:v>-38.977870314129142</c:v>
                </c:pt>
                <c:pt idx="12699">
                  <c:v>-38.977870314129142</c:v>
                </c:pt>
                <c:pt idx="12700">
                  <c:v>-38.977870314129142</c:v>
                </c:pt>
                <c:pt idx="12701">
                  <c:v>-38.977870314129142</c:v>
                </c:pt>
                <c:pt idx="12702">
                  <c:v>-38.977870314129142</c:v>
                </c:pt>
                <c:pt idx="12703">
                  <c:v>-38.977870314129142</c:v>
                </c:pt>
                <c:pt idx="12704">
                  <c:v>-38.977870314129142</c:v>
                </c:pt>
                <c:pt idx="12705">
                  <c:v>-38.977870314129142</c:v>
                </c:pt>
                <c:pt idx="12706">
                  <c:v>-38.977870314129142</c:v>
                </c:pt>
                <c:pt idx="12707">
                  <c:v>-38.977870314129142</c:v>
                </c:pt>
                <c:pt idx="12708">
                  <c:v>-38.977870314129142</c:v>
                </c:pt>
                <c:pt idx="12709">
                  <c:v>-38.977870314129142</c:v>
                </c:pt>
                <c:pt idx="12710">
                  <c:v>-38.977870314129142</c:v>
                </c:pt>
                <c:pt idx="12711">
                  <c:v>-38.977870314129142</c:v>
                </c:pt>
                <c:pt idx="12712">
                  <c:v>-38.977870314129142</c:v>
                </c:pt>
                <c:pt idx="12713">
                  <c:v>-38.977870314129142</c:v>
                </c:pt>
                <c:pt idx="12714">
                  <c:v>-38.977870314129142</c:v>
                </c:pt>
                <c:pt idx="12715">
                  <c:v>-38.977870314129142</c:v>
                </c:pt>
                <c:pt idx="12716">
                  <c:v>-38.977870314129142</c:v>
                </c:pt>
                <c:pt idx="12717">
                  <c:v>-38.977870314129142</c:v>
                </c:pt>
                <c:pt idx="12718">
                  <c:v>-38.977870314129142</c:v>
                </c:pt>
                <c:pt idx="12719">
                  <c:v>-38.977870314129142</c:v>
                </c:pt>
                <c:pt idx="12720">
                  <c:v>-38.977870314129142</c:v>
                </c:pt>
                <c:pt idx="12721">
                  <c:v>-38.977870314129142</c:v>
                </c:pt>
                <c:pt idx="12722">
                  <c:v>-38.977870314129142</c:v>
                </c:pt>
                <c:pt idx="12723">
                  <c:v>-38.977870314129142</c:v>
                </c:pt>
                <c:pt idx="12724">
                  <c:v>-38.977870314129142</c:v>
                </c:pt>
                <c:pt idx="12725">
                  <c:v>-38.977870314129142</c:v>
                </c:pt>
                <c:pt idx="12726">
                  <c:v>-38.977870314129142</c:v>
                </c:pt>
                <c:pt idx="12727">
                  <c:v>-38.977870314129142</c:v>
                </c:pt>
                <c:pt idx="12728">
                  <c:v>-38.977870314129142</c:v>
                </c:pt>
                <c:pt idx="12729">
                  <c:v>-38.977870314129142</c:v>
                </c:pt>
                <c:pt idx="12730">
                  <c:v>-38.977870314129142</c:v>
                </c:pt>
                <c:pt idx="12731">
                  <c:v>-38.977870314129142</c:v>
                </c:pt>
                <c:pt idx="12732">
                  <c:v>-38.977870314129142</c:v>
                </c:pt>
                <c:pt idx="12733">
                  <c:v>-38.977870314129142</c:v>
                </c:pt>
                <c:pt idx="12734">
                  <c:v>-38.977870314129142</c:v>
                </c:pt>
                <c:pt idx="12735">
                  <c:v>-38.977870314129142</c:v>
                </c:pt>
                <c:pt idx="12736">
                  <c:v>-38.977870314129142</c:v>
                </c:pt>
                <c:pt idx="12737">
                  <c:v>-38.977870314129142</c:v>
                </c:pt>
                <c:pt idx="12738">
                  <c:v>-38.977870314129142</c:v>
                </c:pt>
                <c:pt idx="12739">
                  <c:v>-38.977870314129142</c:v>
                </c:pt>
                <c:pt idx="12740">
                  <c:v>-38.977870314129142</c:v>
                </c:pt>
                <c:pt idx="12741">
                  <c:v>-38.977870314129142</c:v>
                </c:pt>
                <c:pt idx="12742">
                  <c:v>-38.977870314129142</c:v>
                </c:pt>
                <c:pt idx="12743">
                  <c:v>-38.977870314129142</c:v>
                </c:pt>
                <c:pt idx="12744">
                  <c:v>-38.977870314129142</c:v>
                </c:pt>
                <c:pt idx="12745">
                  <c:v>-38.977870314129142</c:v>
                </c:pt>
                <c:pt idx="12746">
                  <c:v>-38.977870314129142</c:v>
                </c:pt>
                <c:pt idx="12747">
                  <c:v>-38.977870314129142</c:v>
                </c:pt>
                <c:pt idx="12748">
                  <c:v>-38.977870314129142</c:v>
                </c:pt>
                <c:pt idx="12749">
                  <c:v>-38.977870314129142</c:v>
                </c:pt>
                <c:pt idx="12750">
                  <c:v>-38.977870314129142</c:v>
                </c:pt>
                <c:pt idx="12751">
                  <c:v>-38.977870314129142</c:v>
                </c:pt>
                <c:pt idx="12752">
                  <c:v>-38.977870314129142</c:v>
                </c:pt>
                <c:pt idx="12753">
                  <c:v>-38.977870314129142</c:v>
                </c:pt>
                <c:pt idx="12754">
                  <c:v>-38.977870314129142</c:v>
                </c:pt>
                <c:pt idx="12755">
                  <c:v>-38.977870314129142</c:v>
                </c:pt>
                <c:pt idx="12756">
                  <c:v>-38.977870314129142</c:v>
                </c:pt>
                <c:pt idx="12757">
                  <c:v>-38.977870314129142</c:v>
                </c:pt>
                <c:pt idx="12758">
                  <c:v>-38.977870314129142</c:v>
                </c:pt>
                <c:pt idx="12759">
                  <c:v>-38.977870314129142</c:v>
                </c:pt>
                <c:pt idx="12760">
                  <c:v>-38.977870314129142</c:v>
                </c:pt>
                <c:pt idx="12761">
                  <c:v>-38.977870314129142</c:v>
                </c:pt>
                <c:pt idx="12762">
                  <c:v>-38.977870314129142</c:v>
                </c:pt>
                <c:pt idx="12763">
                  <c:v>-38.977870314129142</c:v>
                </c:pt>
                <c:pt idx="12764">
                  <c:v>-38.977870314129142</c:v>
                </c:pt>
                <c:pt idx="12765">
                  <c:v>-38.977870314129142</c:v>
                </c:pt>
                <c:pt idx="12766">
                  <c:v>-38.977870314129142</c:v>
                </c:pt>
                <c:pt idx="12767">
                  <c:v>-38.977870314129142</c:v>
                </c:pt>
                <c:pt idx="12768">
                  <c:v>-38.977870314129142</c:v>
                </c:pt>
                <c:pt idx="12769">
                  <c:v>-38.977870314129142</c:v>
                </c:pt>
                <c:pt idx="12770">
                  <c:v>-38.977870314129142</c:v>
                </c:pt>
                <c:pt idx="12771">
                  <c:v>-38.977870314129142</c:v>
                </c:pt>
                <c:pt idx="12772">
                  <c:v>-38.977870314129142</c:v>
                </c:pt>
                <c:pt idx="12773">
                  <c:v>-38.977870314129142</c:v>
                </c:pt>
                <c:pt idx="12774">
                  <c:v>-38.977870314129142</c:v>
                </c:pt>
                <c:pt idx="12775">
                  <c:v>-38.977870314129142</c:v>
                </c:pt>
                <c:pt idx="12776">
                  <c:v>-38.977870314129142</c:v>
                </c:pt>
                <c:pt idx="12777">
                  <c:v>-38.977870314129142</c:v>
                </c:pt>
                <c:pt idx="12778">
                  <c:v>-38.977870314129142</c:v>
                </c:pt>
                <c:pt idx="12779">
                  <c:v>-38.977870314129142</c:v>
                </c:pt>
                <c:pt idx="12780">
                  <c:v>-38.977870314129142</c:v>
                </c:pt>
                <c:pt idx="12781">
                  <c:v>-38.977870314129142</c:v>
                </c:pt>
                <c:pt idx="12782">
                  <c:v>-38.977870314129142</c:v>
                </c:pt>
                <c:pt idx="12783">
                  <c:v>-38.977870314129142</c:v>
                </c:pt>
                <c:pt idx="12784">
                  <c:v>-38.977870314129142</c:v>
                </c:pt>
                <c:pt idx="12785">
                  <c:v>-38.977870314129142</c:v>
                </c:pt>
                <c:pt idx="12786">
                  <c:v>-38.977870314129142</c:v>
                </c:pt>
                <c:pt idx="12787">
                  <c:v>-38.977870314129142</c:v>
                </c:pt>
                <c:pt idx="12788">
                  <c:v>-38.977870314129142</c:v>
                </c:pt>
                <c:pt idx="12789">
                  <c:v>-38.977870314129142</c:v>
                </c:pt>
                <c:pt idx="12790">
                  <c:v>-38.977870314129142</c:v>
                </c:pt>
                <c:pt idx="12791">
                  <c:v>-38.977870314129142</c:v>
                </c:pt>
                <c:pt idx="12792">
                  <c:v>-38.977870314129142</c:v>
                </c:pt>
                <c:pt idx="12793">
                  <c:v>-38.977870314129142</c:v>
                </c:pt>
                <c:pt idx="12794">
                  <c:v>-38.977870314129142</c:v>
                </c:pt>
                <c:pt idx="12795">
                  <c:v>-38.977870314129142</c:v>
                </c:pt>
                <c:pt idx="12796">
                  <c:v>-38.977870314129142</c:v>
                </c:pt>
                <c:pt idx="12797">
                  <c:v>-38.977870314129142</c:v>
                </c:pt>
                <c:pt idx="12798">
                  <c:v>-38.977870314129142</c:v>
                </c:pt>
                <c:pt idx="12799">
                  <c:v>-38.977870314129142</c:v>
                </c:pt>
                <c:pt idx="12800">
                  <c:v>-38.977870314129142</c:v>
                </c:pt>
                <c:pt idx="12801">
                  <c:v>-38.977870314129142</c:v>
                </c:pt>
                <c:pt idx="12802">
                  <c:v>-38.977870314129142</c:v>
                </c:pt>
                <c:pt idx="12803">
                  <c:v>-38.977870314129142</c:v>
                </c:pt>
                <c:pt idx="12804">
                  <c:v>-38.977870314129142</c:v>
                </c:pt>
                <c:pt idx="12805">
                  <c:v>-38.977870314129142</c:v>
                </c:pt>
                <c:pt idx="12806">
                  <c:v>-38.977870314129142</c:v>
                </c:pt>
                <c:pt idx="12807">
                  <c:v>-38.977870314129142</c:v>
                </c:pt>
                <c:pt idx="12808">
                  <c:v>-38.977870314129142</c:v>
                </c:pt>
                <c:pt idx="12809">
                  <c:v>-38.977870314129142</c:v>
                </c:pt>
                <c:pt idx="12810">
                  <c:v>-38.977870314129142</c:v>
                </c:pt>
                <c:pt idx="12811">
                  <c:v>-38.977870314129142</c:v>
                </c:pt>
                <c:pt idx="12812">
                  <c:v>-38.977870314129142</c:v>
                </c:pt>
                <c:pt idx="12813">
                  <c:v>-38.977870314129142</c:v>
                </c:pt>
                <c:pt idx="12814">
                  <c:v>-38.977870314129142</c:v>
                </c:pt>
                <c:pt idx="12815">
                  <c:v>-38.977870314129142</c:v>
                </c:pt>
                <c:pt idx="12816">
                  <c:v>-38.977870314129142</c:v>
                </c:pt>
                <c:pt idx="12817">
                  <c:v>-38.977870314129142</c:v>
                </c:pt>
                <c:pt idx="12818">
                  <c:v>-38.977870314129142</c:v>
                </c:pt>
                <c:pt idx="12819">
                  <c:v>-38.977870314129142</c:v>
                </c:pt>
                <c:pt idx="12820">
                  <c:v>-38.977870314129142</c:v>
                </c:pt>
                <c:pt idx="12821">
                  <c:v>-38.977870314129142</c:v>
                </c:pt>
                <c:pt idx="12822">
                  <c:v>-38.977870314129142</c:v>
                </c:pt>
                <c:pt idx="12823">
                  <c:v>-38.977870314129142</c:v>
                </c:pt>
                <c:pt idx="12824">
                  <c:v>-38.977870314129142</c:v>
                </c:pt>
                <c:pt idx="12825">
                  <c:v>-38.977870314129142</c:v>
                </c:pt>
                <c:pt idx="12826">
                  <c:v>-38.977870314129142</c:v>
                </c:pt>
                <c:pt idx="12827">
                  <c:v>-38.977870314129142</c:v>
                </c:pt>
                <c:pt idx="12828">
                  <c:v>-38.977870314129142</c:v>
                </c:pt>
                <c:pt idx="12829">
                  <c:v>-38.977870314129142</c:v>
                </c:pt>
                <c:pt idx="12830">
                  <c:v>-38.977870314129142</c:v>
                </c:pt>
                <c:pt idx="12831">
                  <c:v>-38.977870314129142</c:v>
                </c:pt>
                <c:pt idx="12832">
                  <c:v>-38.977870314129142</c:v>
                </c:pt>
                <c:pt idx="12833">
                  <c:v>-38.977870314129142</c:v>
                </c:pt>
                <c:pt idx="12834">
                  <c:v>-38.977870314129142</c:v>
                </c:pt>
                <c:pt idx="12835">
                  <c:v>-38.977870314129142</c:v>
                </c:pt>
                <c:pt idx="12836">
                  <c:v>-38.977870314129142</c:v>
                </c:pt>
                <c:pt idx="12837">
                  <c:v>-38.977870314129142</c:v>
                </c:pt>
                <c:pt idx="12838">
                  <c:v>-38.977870314129142</c:v>
                </c:pt>
                <c:pt idx="12839">
                  <c:v>-38.977870314129142</c:v>
                </c:pt>
                <c:pt idx="12840">
                  <c:v>-38.977870314129142</c:v>
                </c:pt>
                <c:pt idx="12841">
                  <c:v>-38.977870314129142</c:v>
                </c:pt>
                <c:pt idx="12842">
                  <c:v>-38.977870314129142</c:v>
                </c:pt>
                <c:pt idx="12843">
                  <c:v>-38.977870314129142</c:v>
                </c:pt>
                <c:pt idx="12844">
                  <c:v>-38.977870314129142</c:v>
                </c:pt>
                <c:pt idx="12845">
                  <c:v>-38.977870314129142</c:v>
                </c:pt>
                <c:pt idx="12846">
                  <c:v>-38.977870314129142</c:v>
                </c:pt>
                <c:pt idx="12847">
                  <c:v>-38.977870314129142</c:v>
                </c:pt>
                <c:pt idx="12848">
                  <c:v>-38.977870314129142</c:v>
                </c:pt>
                <c:pt idx="12849">
                  <c:v>-38.977870314129142</c:v>
                </c:pt>
                <c:pt idx="12850">
                  <c:v>-38.977870314129142</c:v>
                </c:pt>
                <c:pt idx="12851">
                  <c:v>-38.977870314129142</c:v>
                </c:pt>
                <c:pt idx="12852">
                  <c:v>-38.977870314129142</c:v>
                </c:pt>
                <c:pt idx="12853">
                  <c:v>-38.977870314129142</c:v>
                </c:pt>
                <c:pt idx="12854">
                  <c:v>-38.977870314129142</c:v>
                </c:pt>
                <c:pt idx="12855">
                  <c:v>-38.977870314129142</c:v>
                </c:pt>
                <c:pt idx="12856">
                  <c:v>-38.977870314129142</c:v>
                </c:pt>
                <c:pt idx="12857">
                  <c:v>-38.977870314129142</c:v>
                </c:pt>
                <c:pt idx="12858">
                  <c:v>-38.977870314129142</c:v>
                </c:pt>
                <c:pt idx="12859">
                  <c:v>-38.977870314129142</c:v>
                </c:pt>
                <c:pt idx="12860">
                  <c:v>-38.977870314129142</c:v>
                </c:pt>
                <c:pt idx="12861">
                  <c:v>-38.977870314129142</c:v>
                </c:pt>
                <c:pt idx="12862">
                  <c:v>-38.977870314129142</c:v>
                </c:pt>
                <c:pt idx="12863">
                  <c:v>-38.977870314129142</c:v>
                </c:pt>
                <c:pt idx="12864">
                  <c:v>-38.977870314129142</c:v>
                </c:pt>
                <c:pt idx="12865">
                  <c:v>-38.977870314129142</c:v>
                </c:pt>
                <c:pt idx="12866">
                  <c:v>-38.977870314129142</c:v>
                </c:pt>
                <c:pt idx="12867">
                  <c:v>-38.977870314129142</c:v>
                </c:pt>
                <c:pt idx="12868">
                  <c:v>-38.977870314129142</c:v>
                </c:pt>
                <c:pt idx="12869">
                  <c:v>-38.977870314129142</c:v>
                </c:pt>
                <c:pt idx="12870">
                  <c:v>-38.977870314129142</c:v>
                </c:pt>
                <c:pt idx="12871">
                  <c:v>-38.977870314129142</c:v>
                </c:pt>
                <c:pt idx="12872">
                  <c:v>-38.977870314129142</c:v>
                </c:pt>
                <c:pt idx="12873">
                  <c:v>-38.977870314129142</c:v>
                </c:pt>
                <c:pt idx="12874">
                  <c:v>-38.977870314129142</c:v>
                </c:pt>
                <c:pt idx="12875">
                  <c:v>-38.977870314129142</c:v>
                </c:pt>
                <c:pt idx="12876">
                  <c:v>-38.977870314129142</c:v>
                </c:pt>
                <c:pt idx="12877">
                  <c:v>-38.977870314129142</c:v>
                </c:pt>
                <c:pt idx="12878">
                  <c:v>-38.977870314129142</c:v>
                </c:pt>
                <c:pt idx="12879">
                  <c:v>-38.977870314129142</c:v>
                </c:pt>
                <c:pt idx="12880">
                  <c:v>-38.977870314129142</c:v>
                </c:pt>
                <c:pt idx="12881">
                  <c:v>-38.977870314129142</c:v>
                </c:pt>
                <c:pt idx="12882">
                  <c:v>-38.977870314129142</c:v>
                </c:pt>
                <c:pt idx="12883">
                  <c:v>-38.977870314129142</c:v>
                </c:pt>
                <c:pt idx="12884">
                  <c:v>-38.977870314129142</c:v>
                </c:pt>
                <c:pt idx="12885">
                  <c:v>-38.977870314129142</c:v>
                </c:pt>
                <c:pt idx="12886">
                  <c:v>-38.977870314129142</c:v>
                </c:pt>
                <c:pt idx="12887">
                  <c:v>-38.977870314129142</c:v>
                </c:pt>
                <c:pt idx="12888">
                  <c:v>-38.977870314129142</c:v>
                </c:pt>
                <c:pt idx="12889">
                  <c:v>-38.977870314129142</c:v>
                </c:pt>
                <c:pt idx="12890">
                  <c:v>-38.977870314129142</c:v>
                </c:pt>
                <c:pt idx="12891">
                  <c:v>-38.977870314129142</c:v>
                </c:pt>
                <c:pt idx="12892">
                  <c:v>-38.977870314129142</c:v>
                </c:pt>
                <c:pt idx="12893">
                  <c:v>-38.977870314129142</c:v>
                </c:pt>
                <c:pt idx="12894">
                  <c:v>-38.977870314129142</c:v>
                </c:pt>
                <c:pt idx="12895">
                  <c:v>-38.977870314129142</c:v>
                </c:pt>
                <c:pt idx="12896">
                  <c:v>-38.977870314129142</c:v>
                </c:pt>
                <c:pt idx="12897">
                  <c:v>-38.977870314129142</c:v>
                </c:pt>
                <c:pt idx="12898">
                  <c:v>-38.977870314129142</c:v>
                </c:pt>
                <c:pt idx="12899">
                  <c:v>-38.977870314129142</c:v>
                </c:pt>
                <c:pt idx="12900">
                  <c:v>-38.977870314129142</c:v>
                </c:pt>
                <c:pt idx="12901">
                  <c:v>-38.977870314129142</c:v>
                </c:pt>
                <c:pt idx="12902">
                  <c:v>-38.977870314129142</c:v>
                </c:pt>
                <c:pt idx="12903">
                  <c:v>-38.977870314129142</c:v>
                </c:pt>
                <c:pt idx="12904">
                  <c:v>-38.977870314129142</c:v>
                </c:pt>
                <c:pt idx="12905">
                  <c:v>-38.977870314129142</c:v>
                </c:pt>
                <c:pt idx="12906">
                  <c:v>-38.977870314129142</c:v>
                </c:pt>
                <c:pt idx="12907">
                  <c:v>-38.977870314129142</c:v>
                </c:pt>
                <c:pt idx="12908">
                  <c:v>-38.977870314129142</c:v>
                </c:pt>
                <c:pt idx="12909">
                  <c:v>-38.977870314129142</c:v>
                </c:pt>
                <c:pt idx="12910">
                  <c:v>-38.977870314129142</c:v>
                </c:pt>
                <c:pt idx="12911">
                  <c:v>-38.977870314129142</c:v>
                </c:pt>
                <c:pt idx="12912">
                  <c:v>-38.977870314129142</c:v>
                </c:pt>
                <c:pt idx="12913">
                  <c:v>-38.977870314129142</c:v>
                </c:pt>
                <c:pt idx="12914">
                  <c:v>-38.977870314129142</c:v>
                </c:pt>
                <c:pt idx="12915">
                  <c:v>-38.977870314129142</c:v>
                </c:pt>
                <c:pt idx="12916">
                  <c:v>-38.977870314129142</c:v>
                </c:pt>
                <c:pt idx="12917">
                  <c:v>-38.977870314129142</c:v>
                </c:pt>
                <c:pt idx="12918">
                  <c:v>-38.977870314129142</c:v>
                </c:pt>
                <c:pt idx="12919">
                  <c:v>-38.977870314129142</c:v>
                </c:pt>
                <c:pt idx="12920">
                  <c:v>-38.977870314129142</c:v>
                </c:pt>
                <c:pt idx="12921">
                  <c:v>-38.977870314129142</c:v>
                </c:pt>
                <c:pt idx="12922">
                  <c:v>-38.977870314129142</c:v>
                </c:pt>
                <c:pt idx="12923">
                  <c:v>-38.977870314129142</c:v>
                </c:pt>
                <c:pt idx="12924">
                  <c:v>-38.977870314129142</c:v>
                </c:pt>
                <c:pt idx="12925">
                  <c:v>-38.977870314129142</c:v>
                </c:pt>
                <c:pt idx="12926">
                  <c:v>-38.977870314129142</c:v>
                </c:pt>
                <c:pt idx="12927">
                  <c:v>-38.977870314129142</c:v>
                </c:pt>
                <c:pt idx="12928">
                  <c:v>-38.977870314129142</c:v>
                </c:pt>
                <c:pt idx="12929">
                  <c:v>-38.977870314129142</c:v>
                </c:pt>
                <c:pt idx="12930">
                  <c:v>-38.977870314129142</c:v>
                </c:pt>
                <c:pt idx="12931">
                  <c:v>-38.977870314129142</c:v>
                </c:pt>
                <c:pt idx="12932">
                  <c:v>-38.977870314129142</c:v>
                </c:pt>
                <c:pt idx="12933">
                  <c:v>-38.977870314129142</c:v>
                </c:pt>
                <c:pt idx="12934">
                  <c:v>-38.977870314129142</c:v>
                </c:pt>
                <c:pt idx="12935">
                  <c:v>-38.977870314129142</c:v>
                </c:pt>
                <c:pt idx="12936">
                  <c:v>-38.977870314129142</c:v>
                </c:pt>
                <c:pt idx="12937">
                  <c:v>-38.977870314129142</c:v>
                </c:pt>
                <c:pt idx="12938">
                  <c:v>-38.977870314129142</c:v>
                </c:pt>
                <c:pt idx="12939">
                  <c:v>-38.977870314129142</c:v>
                </c:pt>
                <c:pt idx="12940">
                  <c:v>-38.977870314129142</c:v>
                </c:pt>
                <c:pt idx="12941">
                  <c:v>-38.977870314129142</c:v>
                </c:pt>
                <c:pt idx="12942">
                  <c:v>-38.977870314129142</c:v>
                </c:pt>
                <c:pt idx="12943">
                  <c:v>-38.977870314129142</c:v>
                </c:pt>
                <c:pt idx="12944">
                  <c:v>-38.977870314129142</c:v>
                </c:pt>
                <c:pt idx="12945">
                  <c:v>-38.977870314129142</c:v>
                </c:pt>
                <c:pt idx="12946">
                  <c:v>-38.977870314129142</c:v>
                </c:pt>
                <c:pt idx="12947">
                  <c:v>-38.977870314129142</c:v>
                </c:pt>
                <c:pt idx="12948">
                  <c:v>-38.977870314129142</c:v>
                </c:pt>
                <c:pt idx="12949">
                  <c:v>-38.977870314129142</c:v>
                </c:pt>
                <c:pt idx="12950">
                  <c:v>-38.977870314129142</c:v>
                </c:pt>
                <c:pt idx="12951">
                  <c:v>-38.977870314129142</c:v>
                </c:pt>
                <c:pt idx="12952">
                  <c:v>-38.977870314129142</c:v>
                </c:pt>
                <c:pt idx="12953">
                  <c:v>-38.977870314129142</c:v>
                </c:pt>
                <c:pt idx="12954">
                  <c:v>-38.977870314129142</c:v>
                </c:pt>
                <c:pt idx="12955">
                  <c:v>-38.977870314129142</c:v>
                </c:pt>
                <c:pt idx="12956">
                  <c:v>-38.977870314129142</c:v>
                </c:pt>
                <c:pt idx="12957">
                  <c:v>-38.977870314129142</c:v>
                </c:pt>
                <c:pt idx="12958">
                  <c:v>-38.977870314129142</c:v>
                </c:pt>
                <c:pt idx="12959">
                  <c:v>-38.977870314129142</c:v>
                </c:pt>
                <c:pt idx="12960">
                  <c:v>-38.977870314129142</c:v>
                </c:pt>
                <c:pt idx="12961">
                  <c:v>-38.977870314129142</c:v>
                </c:pt>
                <c:pt idx="12962">
                  <c:v>-38.977870314129142</c:v>
                </c:pt>
                <c:pt idx="12963">
                  <c:v>-38.977870314129142</c:v>
                </c:pt>
                <c:pt idx="12964">
                  <c:v>-38.977870314129142</c:v>
                </c:pt>
                <c:pt idx="12965">
                  <c:v>-38.977870314129142</c:v>
                </c:pt>
                <c:pt idx="12966">
                  <c:v>-38.977870314129142</c:v>
                </c:pt>
                <c:pt idx="12967">
                  <c:v>-38.977870314129142</c:v>
                </c:pt>
                <c:pt idx="12968">
                  <c:v>-38.977870314129142</c:v>
                </c:pt>
                <c:pt idx="12969">
                  <c:v>-38.977870314129142</c:v>
                </c:pt>
                <c:pt idx="12970">
                  <c:v>-38.977870314129142</c:v>
                </c:pt>
                <c:pt idx="12971">
                  <c:v>-38.977870314129142</c:v>
                </c:pt>
                <c:pt idx="12972">
                  <c:v>-38.977870314129142</c:v>
                </c:pt>
                <c:pt idx="12973">
                  <c:v>-38.977870314129142</c:v>
                </c:pt>
                <c:pt idx="12974">
                  <c:v>-38.977870314129142</c:v>
                </c:pt>
                <c:pt idx="12975">
                  <c:v>-38.977870314129142</c:v>
                </c:pt>
                <c:pt idx="12976">
                  <c:v>-38.977870314129142</c:v>
                </c:pt>
                <c:pt idx="12977">
                  <c:v>-38.977870314129142</c:v>
                </c:pt>
                <c:pt idx="12978">
                  <c:v>-38.977870314129142</c:v>
                </c:pt>
                <c:pt idx="12979">
                  <c:v>-38.977870314129142</c:v>
                </c:pt>
                <c:pt idx="12980">
                  <c:v>-38.977870314129142</c:v>
                </c:pt>
                <c:pt idx="12981">
                  <c:v>-38.977870314129142</c:v>
                </c:pt>
                <c:pt idx="12982">
                  <c:v>-38.977870314129142</c:v>
                </c:pt>
                <c:pt idx="12983">
                  <c:v>-38.977870314129142</c:v>
                </c:pt>
                <c:pt idx="12984">
                  <c:v>-38.977870314129142</c:v>
                </c:pt>
                <c:pt idx="12985">
                  <c:v>-38.977870314129142</c:v>
                </c:pt>
                <c:pt idx="12986">
                  <c:v>-38.977870314129142</c:v>
                </c:pt>
                <c:pt idx="12987">
                  <c:v>-38.977870314129142</c:v>
                </c:pt>
                <c:pt idx="12988">
                  <c:v>-38.977870314129142</c:v>
                </c:pt>
                <c:pt idx="12989">
                  <c:v>-38.977870314129142</c:v>
                </c:pt>
                <c:pt idx="12990">
                  <c:v>-38.977870314129142</c:v>
                </c:pt>
                <c:pt idx="12991">
                  <c:v>-38.977870314129142</c:v>
                </c:pt>
                <c:pt idx="12992">
                  <c:v>-38.977870314129142</c:v>
                </c:pt>
                <c:pt idx="12993">
                  <c:v>-38.977870314129142</c:v>
                </c:pt>
                <c:pt idx="12994">
                  <c:v>-38.977870314129142</c:v>
                </c:pt>
                <c:pt idx="12995">
                  <c:v>-38.977870314129142</c:v>
                </c:pt>
                <c:pt idx="12996">
                  <c:v>-38.977870314129142</c:v>
                </c:pt>
                <c:pt idx="12997">
                  <c:v>-38.977870314129142</c:v>
                </c:pt>
                <c:pt idx="12998">
                  <c:v>-38.977870314129142</c:v>
                </c:pt>
                <c:pt idx="12999">
                  <c:v>-38.977870314129142</c:v>
                </c:pt>
                <c:pt idx="13000">
                  <c:v>-38.977870314129142</c:v>
                </c:pt>
                <c:pt idx="13001">
                  <c:v>-38.977870314129142</c:v>
                </c:pt>
                <c:pt idx="13002">
                  <c:v>-38.977870314129142</c:v>
                </c:pt>
                <c:pt idx="13003">
                  <c:v>-38.977870314129142</c:v>
                </c:pt>
                <c:pt idx="13004">
                  <c:v>-38.977870314129142</c:v>
                </c:pt>
                <c:pt idx="13005">
                  <c:v>-38.977870314129142</c:v>
                </c:pt>
                <c:pt idx="13006">
                  <c:v>-38.977870314129142</c:v>
                </c:pt>
                <c:pt idx="13007">
                  <c:v>-38.977870314129142</c:v>
                </c:pt>
                <c:pt idx="13008">
                  <c:v>-38.977870314129142</c:v>
                </c:pt>
                <c:pt idx="13009">
                  <c:v>-38.977870314129142</c:v>
                </c:pt>
                <c:pt idx="13010">
                  <c:v>-38.977870314129142</c:v>
                </c:pt>
                <c:pt idx="13011">
                  <c:v>-38.977870314129142</c:v>
                </c:pt>
                <c:pt idx="13012">
                  <c:v>-38.977870314129142</c:v>
                </c:pt>
                <c:pt idx="13013">
                  <c:v>-38.977870314129142</c:v>
                </c:pt>
                <c:pt idx="13014">
                  <c:v>-38.977870314129142</c:v>
                </c:pt>
                <c:pt idx="13015">
                  <c:v>-38.977870314129142</c:v>
                </c:pt>
                <c:pt idx="13016">
                  <c:v>-38.977870314129142</c:v>
                </c:pt>
                <c:pt idx="13017">
                  <c:v>-38.977870314129142</c:v>
                </c:pt>
                <c:pt idx="13018">
                  <c:v>-38.977870314129142</c:v>
                </c:pt>
                <c:pt idx="13019">
                  <c:v>-38.977870314129142</c:v>
                </c:pt>
                <c:pt idx="13020">
                  <c:v>-38.977870314129142</c:v>
                </c:pt>
                <c:pt idx="13021">
                  <c:v>-38.977870314129142</c:v>
                </c:pt>
                <c:pt idx="13022">
                  <c:v>-38.977870314129142</c:v>
                </c:pt>
                <c:pt idx="13023">
                  <c:v>-38.977870314129142</c:v>
                </c:pt>
                <c:pt idx="13024">
                  <c:v>-38.977870314129142</c:v>
                </c:pt>
                <c:pt idx="13025">
                  <c:v>-38.977870314129142</c:v>
                </c:pt>
                <c:pt idx="13026">
                  <c:v>-38.977870314129142</c:v>
                </c:pt>
                <c:pt idx="13027">
                  <c:v>-38.977870314129142</c:v>
                </c:pt>
                <c:pt idx="13028">
                  <c:v>-38.977870314129142</c:v>
                </c:pt>
                <c:pt idx="13029">
                  <c:v>-38.977870314129142</c:v>
                </c:pt>
                <c:pt idx="13030">
                  <c:v>-38.977870314129142</c:v>
                </c:pt>
                <c:pt idx="13031">
                  <c:v>-38.977870314129142</c:v>
                </c:pt>
                <c:pt idx="13032">
                  <c:v>-38.977870314129142</c:v>
                </c:pt>
                <c:pt idx="13033">
                  <c:v>-38.977870314129142</c:v>
                </c:pt>
                <c:pt idx="13034">
                  <c:v>-38.977870314129142</c:v>
                </c:pt>
                <c:pt idx="13035">
                  <c:v>-38.977870314129142</c:v>
                </c:pt>
                <c:pt idx="13036">
                  <c:v>-38.977870314129142</c:v>
                </c:pt>
                <c:pt idx="13037">
                  <c:v>-38.977870314129142</c:v>
                </c:pt>
                <c:pt idx="13038">
                  <c:v>-38.977870314129142</c:v>
                </c:pt>
                <c:pt idx="13039">
                  <c:v>-38.977870314129142</c:v>
                </c:pt>
                <c:pt idx="13040">
                  <c:v>-38.977870314129142</c:v>
                </c:pt>
                <c:pt idx="13041">
                  <c:v>-38.977870314129142</c:v>
                </c:pt>
                <c:pt idx="13042">
                  <c:v>-38.977870314129142</c:v>
                </c:pt>
                <c:pt idx="13043">
                  <c:v>-38.977870314129142</c:v>
                </c:pt>
                <c:pt idx="13044">
                  <c:v>-38.977870314129142</c:v>
                </c:pt>
                <c:pt idx="13045">
                  <c:v>-38.977870314129142</c:v>
                </c:pt>
                <c:pt idx="13046">
                  <c:v>-38.977870314129142</c:v>
                </c:pt>
                <c:pt idx="13047">
                  <c:v>-38.977870314129142</c:v>
                </c:pt>
                <c:pt idx="13048">
                  <c:v>-38.977870314129142</c:v>
                </c:pt>
                <c:pt idx="13049">
                  <c:v>-38.977870314129142</c:v>
                </c:pt>
                <c:pt idx="13050">
                  <c:v>-38.977870314129142</c:v>
                </c:pt>
                <c:pt idx="13051">
                  <c:v>-38.977870314129142</c:v>
                </c:pt>
                <c:pt idx="13052">
                  <c:v>-38.977870314129142</c:v>
                </c:pt>
                <c:pt idx="13053">
                  <c:v>-38.977870314129142</c:v>
                </c:pt>
                <c:pt idx="13054">
                  <c:v>-38.977870314129142</c:v>
                </c:pt>
                <c:pt idx="13055">
                  <c:v>-38.977870314129142</c:v>
                </c:pt>
                <c:pt idx="13056">
                  <c:v>-38.977870314129142</c:v>
                </c:pt>
                <c:pt idx="13057">
                  <c:v>-38.977870314129142</c:v>
                </c:pt>
                <c:pt idx="13058">
                  <c:v>-38.977870314129142</c:v>
                </c:pt>
                <c:pt idx="13059">
                  <c:v>-38.977870314129142</c:v>
                </c:pt>
                <c:pt idx="13060">
                  <c:v>-38.977870314129142</c:v>
                </c:pt>
                <c:pt idx="13061">
                  <c:v>-38.977870314129142</c:v>
                </c:pt>
                <c:pt idx="13062">
                  <c:v>-38.977870314129142</c:v>
                </c:pt>
                <c:pt idx="13063">
                  <c:v>-38.977870314129142</c:v>
                </c:pt>
                <c:pt idx="13064">
                  <c:v>-38.977870314129142</c:v>
                </c:pt>
                <c:pt idx="13065">
                  <c:v>-38.977870314129142</c:v>
                </c:pt>
                <c:pt idx="13066">
                  <c:v>-38.977870314129142</c:v>
                </c:pt>
                <c:pt idx="13067">
                  <c:v>-38.977870314129142</c:v>
                </c:pt>
                <c:pt idx="13068">
                  <c:v>-38.977870314129142</c:v>
                </c:pt>
                <c:pt idx="13069">
                  <c:v>-38.977870314129142</c:v>
                </c:pt>
                <c:pt idx="13070">
                  <c:v>-38.977870314129142</c:v>
                </c:pt>
                <c:pt idx="13071">
                  <c:v>-38.977870314129142</c:v>
                </c:pt>
                <c:pt idx="13072">
                  <c:v>-38.977870314129142</c:v>
                </c:pt>
                <c:pt idx="13073">
                  <c:v>-38.977870314129142</c:v>
                </c:pt>
                <c:pt idx="13074">
                  <c:v>-38.977870314129142</c:v>
                </c:pt>
                <c:pt idx="13075">
                  <c:v>-38.977870314129142</c:v>
                </c:pt>
                <c:pt idx="13076">
                  <c:v>-38.977870314129142</c:v>
                </c:pt>
                <c:pt idx="13077">
                  <c:v>-38.977870314129142</c:v>
                </c:pt>
                <c:pt idx="13078">
                  <c:v>-38.977870314129142</c:v>
                </c:pt>
                <c:pt idx="13079">
                  <c:v>-38.977870314129142</c:v>
                </c:pt>
                <c:pt idx="13080">
                  <c:v>-38.977870314129142</c:v>
                </c:pt>
                <c:pt idx="13081">
                  <c:v>-38.977870314129142</c:v>
                </c:pt>
                <c:pt idx="13082">
                  <c:v>-38.977870314129142</c:v>
                </c:pt>
                <c:pt idx="13083">
                  <c:v>-38.977870314129142</c:v>
                </c:pt>
                <c:pt idx="13084">
                  <c:v>-38.977870314129142</c:v>
                </c:pt>
                <c:pt idx="13085">
                  <c:v>-38.977870314129142</c:v>
                </c:pt>
                <c:pt idx="13086">
                  <c:v>-38.977870314129142</c:v>
                </c:pt>
                <c:pt idx="13087">
                  <c:v>-38.977870314129142</c:v>
                </c:pt>
                <c:pt idx="13088">
                  <c:v>-38.977870314129142</c:v>
                </c:pt>
                <c:pt idx="13089">
                  <c:v>-38.977870314129142</c:v>
                </c:pt>
                <c:pt idx="13090">
                  <c:v>-38.977870314129142</c:v>
                </c:pt>
                <c:pt idx="13091">
                  <c:v>-38.977870314129142</c:v>
                </c:pt>
                <c:pt idx="13092">
                  <c:v>-38.977870314129142</c:v>
                </c:pt>
                <c:pt idx="13093">
                  <c:v>-38.977870314129142</c:v>
                </c:pt>
                <c:pt idx="13094">
                  <c:v>-38.977870314129142</c:v>
                </c:pt>
                <c:pt idx="13095">
                  <c:v>-38.977870314129142</c:v>
                </c:pt>
                <c:pt idx="13096">
                  <c:v>-38.977870314129142</c:v>
                </c:pt>
                <c:pt idx="13097">
                  <c:v>-38.977870314129142</c:v>
                </c:pt>
                <c:pt idx="13098">
                  <c:v>-38.977870314129142</c:v>
                </c:pt>
                <c:pt idx="13099">
                  <c:v>-38.977870314129142</c:v>
                </c:pt>
                <c:pt idx="13100">
                  <c:v>-38.977870314129142</c:v>
                </c:pt>
                <c:pt idx="13101">
                  <c:v>-38.977870314129142</c:v>
                </c:pt>
                <c:pt idx="13102">
                  <c:v>-38.977870314129142</c:v>
                </c:pt>
                <c:pt idx="13103">
                  <c:v>-38.977870314129142</c:v>
                </c:pt>
                <c:pt idx="13104">
                  <c:v>-38.977870314129142</c:v>
                </c:pt>
                <c:pt idx="13105">
                  <c:v>-38.977870314129142</c:v>
                </c:pt>
                <c:pt idx="13106">
                  <c:v>-38.977870314129142</c:v>
                </c:pt>
                <c:pt idx="13107">
                  <c:v>-38.977870314129142</c:v>
                </c:pt>
                <c:pt idx="13108">
                  <c:v>-38.977870314129142</c:v>
                </c:pt>
                <c:pt idx="13109">
                  <c:v>-38.977870314129142</c:v>
                </c:pt>
                <c:pt idx="13110">
                  <c:v>-38.977870314129142</c:v>
                </c:pt>
                <c:pt idx="13111">
                  <c:v>-38.977870314129142</c:v>
                </c:pt>
                <c:pt idx="13112">
                  <c:v>-38.977870314129142</c:v>
                </c:pt>
                <c:pt idx="13113">
                  <c:v>-38.977870314129142</c:v>
                </c:pt>
                <c:pt idx="13114">
                  <c:v>-38.977870314129142</c:v>
                </c:pt>
                <c:pt idx="13115">
                  <c:v>-38.977870314129142</c:v>
                </c:pt>
                <c:pt idx="13116">
                  <c:v>-38.977870314129142</c:v>
                </c:pt>
                <c:pt idx="13117">
                  <c:v>-38.977870314129142</c:v>
                </c:pt>
                <c:pt idx="13118">
                  <c:v>-38.977870314129142</c:v>
                </c:pt>
                <c:pt idx="13119">
                  <c:v>-38.977870314129142</c:v>
                </c:pt>
                <c:pt idx="13120">
                  <c:v>-38.977870314129142</c:v>
                </c:pt>
                <c:pt idx="13121">
                  <c:v>-38.977870314129142</c:v>
                </c:pt>
                <c:pt idx="13122">
                  <c:v>-38.977870314129142</c:v>
                </c:pt>
                <c:pt idx="13123">
                  <c:v>-38.977870314129142</c:v>
                </c:pt>
                <c:pt idx="13124">
                  <c:v>-38.977870314129142</c:v>
                </c:pt>
                <c:pt idx="13125">
                  <c:v>-38.977870314129142</c:v>
                </c:pt>
                <c:pt idx="13126">
                  <c:v>-38.977870314129142</c:v>
                </c:pt>
                <c:pt idx="13127">
                  <c:v>-38.977870314129142</c:v>
                </c:pt>
                <c:pt idx="13128">
                  <c:v>-38.977870314129142</c:v>
                </c:pt>
                <c:pt idx="13129">
                  <c:v>-38.977870314129142</c:v>
                </c:pt>
                <c:pt idx="13130">
                  <c:v>-38.977870314129142</c:v>
                </c:pt>
                <c:pt idx="13131">
                  <c:v>-38.977870314129142</c:v>
                </c:pt>
                <c:pt idx="13132">
                  <c:v>-38.977870314129142</c:v>
                </c:pt>
                <c:pt idx="13133">
                  <c:v>-38.977870314129142</c:v>
                </c:pt>
                <c:pt idx="13134">
                  <c:v>-38.977870314129142</c:v>
                </c:pt>
                <c:pt idx="13135">
                  <c:v>-38.977870314129142</c:v>
                </c:pt>
                <c:pt idx="13136">
                  <c:v>-38.977870314129142</c:v>
                </c:pt>
                <c:pt idx="13137">
                  <c:v>-38.977870314129142</c:v>
                </c:pt>
                <c:pt idx="13138">
                  <c:v>-38.977870314129142</c:v>
                </c:pt>
                <c:pt idx="13139">
                  <c:v>-38.977870314129142</c:v>
                </c:pt>
                <c:pt idx="13140">
                  <c:v>-38.977870314129142</c:v>
                </c:pt>
                <c:pt idx="13141">
                  <c:v>-38.977870314129142</c:v>
                </c:pt>
                <c:pt idx="13142">
                  <c:v>-38.977870314129142</c:v>
                </c:pt>
                <c:pt idx="13143">
                  <c:v>-38.977870314129142</c:v>
                </c:pt>
                <c:pt idx="13144">
                  <c:v>-38.977870314129142</c:v>
                </c:pt>
                <c:pt idx="13145">
                  <c:v>-38.977870314129142</c:v>
                </c:pt>
                <c:pt idx="13146">
                  <c:v>-38.977870314129142</c:v>
                </c:pt>
                <c:pt idx="13147">
                  <c:v>-38.977870314129142</c:v>
                </c:pt>
                <c:pt idx="13148">
                  <c:v>-38.977870314129142</c:v>
                </c:pt>
                <c:pt idx="13149">
                  <c:v>-38.977870314129142</c:v>
                </c:pt>
                <c:pt idx="13150">
                  <c:v>-38.977870314129142</c:v>
                </c:pt>
                <c:pt idx="13151">
                  <c:v>-38.977870314129142</c:v>
                </c:pt>
                <c:pt idx="13152">
                  <c:v>-38.977870314129142</c:v>
                </c:pt>
                <c:pt idx="13153">
                  <c:v>-38.977870314129142</c:v>
                </c:pt>
                <c:pt idx="13154">
                  <c:v>-38.977870314129142</c:v>
                </c:pt>
                <c:pt idx="13155">
                  <c:v>-38.977870314129142</c:v>
                </c:pt>
                <c:pt idx="13156">
                  <c:v>-38.977870314129142</c:v>
                </c:pt>
                <c:pt idx="13157">
                  <c:v>-38.977870314129142</c:v>
                </c:pt>
                <c:pt idx="13158">
                  <c:v>-38.977870314129142</c:v>
                </c:pt>
                <c:pt idx="13159">
                  <c:v>-38.977870314129142</c:v>
                </c:pt>
                <c:pt idx="13160">
                  <c:v>-38.977870314129142</c:v>
                </c:pt>
                <c:pt idx="13161">
                  <c:v>-38.977870314129142</c:v>
                </c:pt>
                <c:pt idx="13162">
                  <c:v>-38.977870314129142</c:v>
                </c:pt>
                <c:pt idx="13163">
                  <c:v>-38.977870314129142</c:v>
                </c:pt>
                <c:pt idx="13164">
                  <c:v>-38.977870314129142</c:v>
                </c:pt>
                <c:pt idx="13165">
                  <c:v>-38.977870314129142</c:v>
                </c:pt>
                <c:pt idx="13166">
                  <c:v>-38.977870314129142</c:v>
                </c:pt>
                <c:pt idx="13167">
                  <c:v>-38.977870314129142</c:v>
                </c:pt>
                <c:pt idx="13168">
                  <c:v>-38.977870314129142</c:v>
                </c:pt>
                <c:pt idx="13169">
                  <c:v>-38.977870314129142</c:v>
                </c:pt>
                <c:pt idx="13170">
                  <c:v>-38.977870314129142</c:v>
                </c:pt>
                <c:pt idx="13171">
                  <c:v>-38.977870314129142</c:v>
                </c:pt>
                <c:pt idx="13172">
                  <c:v>-38.977870314129142</c:v>
                </c:pt>
                <c:pt idx="13173">
                  <c:v>-38.977870314129142</c:v>
                </c:pt>
                <c:pt idx="13174">
                  <c:v>-38.977870314129142</c:v>
                </c:pt>
                <c:pt idx="13175">
                  <c:v>-38.977870314129142</c:v>
                </c:pt>
                <c:pt idx="13176">
                  <c:v>-38.977870314129142</c:v>
                </c:pt>
                <c:pt idx="13177">
                  <c:v>-38.977870314129142</c:v>
                </c:pt>
                <c:pt idx="13178">
                  <c:v>-38.977870314129142</c:v>
                </c:pt>
                <c:pt idx="13179">
                  <c:v>-38.977870314129142</c:v>
                </c:pt>
                <c:pt idx="13180">
                  <c:v>-38.977870314129142</c:v>
                </c:pt>
                <c:pt idx="13181">
                  <c:v>-38.977870314129142</c:v>
                </c:pt>
                <c:pt idx="13182">
                  <c:v>-38.977870314129142</c:v>
                </c:pt>
                <c:pt idx="13183">
                  <c:v>-38.977870314129142</c:v>
                </c:pt>
                <c:pt idx="13184">
                  <c:v>-38.977870314129142</c:v>
                </c:pt>
                <c:pt idx="13185">
                  <c:v>-38.977870314129142</c:v>
                </c:pt>
                <c:pt idx="13186">
                  <c:v>-38.977870314129142</c:v>
                </c:pt>
                <c:pt idx="13187">
                  <c:v>-38.977870314129142</c:v>
                </c:pt>
                <c:pt idx="13188">
                  <c:v>-38.977870314129142</c:v>
                </c:pt>
                <c:pt idx="13189">
                  <c:v>-38.977870314129142</c:v>
                </c:pt>
                <c:pt idx="13190">
                  <c:v>-38.977870314129142</c:v>
                </c:pt>
                <c:pt idx="13191">
                  <c:v>-38.977870314129142</c:v>
                </c:pt>
                <c:pt idx="13192">
                  <c:v>-38.977870314129142</c:v>
                </c:pt>
                <c:pt idx="13193">
                  <c:v>-38.977870314129142</c:v>
                </c:pt>
                <c:pt idx="13194">
                  <c:v>-38.977870314129142</c:v>
                </c:pt>
                <c:pt idx="13195">
                  <c:v>-38.977870314129142</c:v>
                </c:pt>
                <c:pt idx="13196">
                  <c:v>-38.977870314129142</c:v>
                </c:pt>
                <c:pt idx="13197">
                  <c:v>-38.977870314129142</c:v>
                </c:pt>
                <c:pt idx="13198">
                  <c:v>-38.977870314129142</c:v>
                </c:pt>
                <c:pt idx="13199">
                  <c:v>-38.977870314129142</c:v>
                </c:pt>
                <c:pt idx="13200">
                  <c:v>-38.977870314129142</c:v>
                </c:pt>
                <c:pt idx="13201">
                  <c:v>-38.977870314129142</c:v>
                </c:pt>
                <c:pt idx="13202">
                  <c:v>-38.977870314129142</c:v>
                </c:pt>
                <c:pt idx="13203">
                  <c:v>-38.977870314129142</c:v>
                </c:pt>
                <c:pt idx="13204">
                  <c:v>-38.977870314129142</c:v>
                </c:pt>
                <c:pt idx="13205">
                  <c:v>-38.977870314129142</c:v>
                </c:pt>
                <c:pt idx="13206">
                  <c:v>-38.977870314129142</c:v>
                </c:pt>
                <c:pt idx="13207">
                  <c:v>-38.977870314129142</c:v>
                </c:pt>
                <c:pt idx="13208">
                  <c:v>-38.977870314129142</c:v>
                </c:pt>
                <c:pt idx="13209">
                  <c:v>-38.977870314129142</c:v>
                </c:pt>
                <c:pt idx="13210">
                  <c:v>-38.977870314129142</c:v>
                </c:pt>
                <c:pt idx="13211">
                  <c:v>-38.977870314129142</c:v>
                </c:pt>
                <c:pt idx="13212">
                  <c:v>-38.977870314129142</c:v>
                </c:pt>
                <c:pt idx="13213">
                  <c:v>-38.977870314129142</c:v>
                </c:pt>
                <c:pt idx="13214">
                  <c:v>-38.977870314129142</c:v>
                </c:pt>
                <c:pt idx="13215">
                  <c:v>-38.977870314129142</c:v>
                </c:pt>
                <c:pt idx="13216">
                  <c:v>-38.977870314129142</c:v>
                </c:pt>
                <c:pt idx="13217">
                  <c:v>-38.977870314129142</c:v>
                </c:pt>
                <c:pt idx="13218">
                  <c:v>-38.977870314129142</c:v>
                </c:pt>
                <c:pt idx="13219">
                  <c:v>-38.977870314129142</c:v>
                </c:pt>
                <c:pt idx="13220">
                  <c:v>-38.977870314129142</c:v>
                </c:pt>
                <c:pt idx="13221">
                  <c:v>-38.977870314129142</c:v>
                </c:pt>
                <c:pt idx="13222">
                  <c:v>-38.977870314129142</c:v>
                </c:pt>
                <c:pt idx="13223">
                  <c:v>-38.977870314129142</c:v>
                </c:pt>
                <c:pt idx="13224">
                  <c:v>-38.977870314129142</c:v>
                </c:pt>
                <c:pt idx="13225">
                  <c:v>-38.977870314129142</c:v>
                </c:pt>
                <c:pt idx="13226">
                  <c:v>-38.977870314129142</c:v>
                </c:pt>
                <c:pt idx="13227">
                  <c:v>-38.977870314129142</c:v>
                </c:pt>
                <c:pt idx="13228">
                  <c:v>-38.977870314129142</c:v>
                </c:pt>
                <c:pt idx="13229">
                  <c:v>-38.977870314129142</c:v>
                </c:pt>
                <c:pt idx="13230">
                  <c:v>-38.977870314129142</c:v>
                </c:pt>
                <c:pt idx="13231">
                  <c:v>-38.977870314129142</c:v>
                </c:pt>
                <c:pt idx="13232">
                  <c:v>-38.977870314129142</c:v>
                </c:pt>
                <c:pt idx="13233">
                  <c:v>-38.977870314129142</c:v>
                </c:pt>
                <c:pt idx="13234">
                  <c:v>-38.977870314129142</c:v>
                </c:pt>
                <c:pt idx="13235">
                  <c:v>-38.977870314129142</c:v>
                </c:pt>
                <c:pt idx="13236">
                  <c:v>-38.977870314129142</c:v>
                </c:pt>
                <c:pt idx="13237">
                  <c:v>-38.977870314129142</c:v>
                </c:pt>
                <c:pt idx="13238">
                  <c:v>-38.977870314129142</c:v>
                </c:pt>
                <c:pt idx="13239">
                  <c:v>-38.977870314129142</c:v>
                </c:pt>
                <c:pt idx="13240">
                  <c:v>-38.977870314129142</c:v>
                </c:pt>
                <c:pt idx="13241">
                  <c:v>-38.977870314129142</c:v>
                </c:pt>
                <c:pt idx="13242">
                  <c:v>-38.977870314129142</c:v>
                </c:pt>
                <c:pt idx="13243">
                  <c:v>-38.977870314129142</c:v>
                </c:pt>
                <c:pt idx="13244">
                  <c:v>-38.977870314129142</c:v>
                </c:pt>
                <c:pt idx="13245">
                  <c:v>-38.977870314129142</c:v>
                </c:pt>
                <c:pt idx="13246">
                  <c:v>-38.977870314129142</c:v>
                </c:pt>
                <c:pt idx="13247">
                  <c:v>-38.977870314129142</c:v>
                </c:pt>
                <c:pt idx="13248">
                  <c:v>-38.977870314129142</c:v>
                </c:pt>
                <c:pt idx="13249">
                  <c:v>-38.977870314129142</c:v>
                </c:pt>
                <c:pt idx="13250">
                  <c:v>-38.977870314129142</c:v>
                </c:pt>
                <c:pt idx="13251">
                  <c:v>-38.977870314129142</c:v>
                </c:pt>
                <c:pt idx="13252">
                  <c:v>-38.977870314129142</c:v>
                </c:pt>
                <c:pt idx="13253">
                  <c:v>-38.977870314129142</c:v>
                </c:pt>
                <c:pt idx="13254">
                  <c:v>-38.977870314129142</c:v>
                </c:pt>
                <c:pt idx="13255">
                  <c:v>-38.977870314129142</c:v>
                </c:pt>
                <c:pt idx="13256">
                  <c:v>-38.977870314129142</c:v>
                </c:pt>
                <c:pt idx="13257">
                  <c:v>-38.977870314129142</c:v>
                </c:pt>
                <c:pt idx="13258">
                  <c:v>-38.977870314129142</c:v>
                </c:pt>
                <c:pt idx="13259">
                  <c:v>-38.977870314129142</c:v>
                </c:pt>
                <c:pt idx="13260">
                  <c:v>-38.977870314129142</c:v>
                </c:pt>
                <c:pt idx="13261">
                  <c:v>-38.977870314129142</c:v>
                </c:pt>
                <c:pt idx="13262">
                  <c:v>-38.977870314129142</c:v>
                </c:pt>
                <c:pt idx="13263">
                  <c:v>-38.977870314129142</c:v>
                </c:pt>
                <c:pt idx="13264">
                  <c:v>-38.977870314129142</c:v>
                </c:pt>
                <c:pt idx="13265">
                  <c:v>-38.977870314129142</c:v>
                </c:pt>
                <c:pt idx="13266">
                  <c:v>-38.977870314129142</c:v>
                </c:pt>
                <c:pt idx="13267">
                  <c:v>-38.977870314129142</c:v>
                </c:pt>
                <c:pt idx="13268">
                  <c:v>-38.977870314129142</c:v>
                </c:pt>
                <c:pt idx="13269">
                  <c:v>-38.977870314129142</c:v>
                </c:pt>
                <c:pt idx="13270">
                  <c:v>-38.977870314129142</c:v>
                </c:pt>
                <c:pt idx="13271">
                  <c:v>-38.977870314129142</c:v>
                </c:pt>
                <c:pt idx="13272">
                  <c:v>-38.977870314129142</c:v>
                </c:pt>
                <c:pt idx="13273">
                  <c:v>-38.977870314129142</c:v>
                </c:pt>
                <c:pt idx="13274">
                  <c:v>-38.977870314129142</c:v>
                </c:pt>
                <c:pt idx="13275">
                  <c:v>-38.977870314129142</c:v>
                </c:pt>
                <c:pt idx="13276">
                  <c:v>-38.977870314129142</c:v>
                </c:pt>
                <c:pt idx="13277">
                  <c:v>-38.977870314129142</c:v>
                </c:pt>
                <c:pt idx="13278">
                  <c:v>-38.977870314129142</c:v>
                </c:pt>
                <c:pt idx="13279">
                  <c:v>-38.977870314129142</c:v>
                </c:pt>
                <c:pt idx="13280">
                  <c:v>-38.977870314129142</c:v>
                </c:pt>
                <c:pt idx="13281">
                  <c:v>-38.977870314129142</c:v>
                </c:pt>
                <c:pt idx="13282">
                  <c:v>-38.977870314129142</c:v>
                </c:pt>
                <c:pt idx="13283">
                  <c:v>-38.977870314129142</c:v>
                </c:pt>
                <c:pt idx="13284">
                  <c:v>-38.977870314129142</c:v>
                </c:pt>
                <c:pt idx="13285">
                  <c:v>-38.977870314129142</c:v>
                </c:pt>
                <c:pt idx="13286">
                  <c:v>-38.977870314129142</c:v>
                </c:pt>
                <c:pt idx="13287">
                  <c:v>-38.977870314129142</c:v>
                </c:pt>
                <c:pt idx="13288">
                  <c:v>-38.977870314129142</c:v>
                </c:pt>
                <c:pt idx="13289">
                  <c:v>-38.977870314129142</c:v>
                </c:pt>
                <c:pt idx="13290">
                  <c:v>-38.977870314129142</c:v>
                </c:pt>
                <c:pt idx="13291">
                  <c:v>-38.977870314129142</c:v>
                </c:pt>
                <c:pt idx="13292">
                  <c:v>-38.977870314129142</c:v>
                </c:pt>
                <c:pt idx="13293">
                  <c:v>-38.977870314129142</c:v>
                </c:pt>
                <c:pt idx="13294">
                  <c:v>-38.977870314129142</c:v>
                </c:pt>
                <c:pt idx="13295">
                  <c:v>-38.977870314129142</c:v>
                </c:pt>
                <c:pt idx="13296">
                  <c:v>-38.977870314129142</c:v>
                </c:pt>
                <c:pt idx="13297">
                  <c:v>-38.977870314129142</c:v>
                </c:pt>
                <c:pt idx="13298">
                  <c:v>-38.977870314129142</c:v>
                </c:pt>
                <c:pt idx="13299">
                  <c:v>-38.977870314129142</c:v>
                </c:pt>
                <c:pt idx="13300">
                  <c:v>-38.977870314129142</c:v>
                </c:pt>
                <c:pt idx="13301">
                  <c:v>-38.977870314129142</c:v>
                </c:pt>
                <c:pt idx="13302">
                  <c:v>-38.977870314129142</c:v>
                </c:pt>
                <c:pt idx="13303">
                  <c:v>-38.977870314129142</c:v>
                </c:pt>
                <c:pt idx="13304">
                  <c:v>-38.977870314129142</c:v>
                </c:pt>
                <c:pt idx="13305">
                  <c:v>-38.977870314129142</c:v>
                </c:pt>
                <c:pt idx="13306">
                  <c:v>-38.977870314129142</c:v>
                </c:pt>
                <c:pt idx="13307">
                  <c:v>-38.977870314129142</c:v>
                </c:pt>
                <c:pt idx="13308">
                  <c:v>-38.977870314129142</c:v>
                </c:pt>
                <c:pt idx="13309">
                  <c:v>-38.977870314129142</c:v>
                </c:pt>
                <c:pt idx="13310">
                  <c:v>-38.977870314129142</c:v>
                </c:pt>
                <c:pt idx="13311">
                  <c:v>-38.977870314129142</c:v>
                </c:pt>
                <c:pt idx="13312">
                  <c:v>-38.977870314129142</c:v>
                </c:pt>
                <c:pt idx="13313">
                  <c:v>-38.977870314129142</c:v>
                </c:pt>
                <c:pt idx="13314">
                  <c:v>-38.977870314129142</c:v>
                </c:pt>
                <c:pt idx="13315">
                  <c:v>-38.977870314129142</c:v>
                </c:pt>
                <c:pt idx="13316">
                  <c:v>-38.977870314129142</c:v>
                </c:pt>
                <c:pt idx="13317">
                  <c:v>-38.977870314129142</c:v>
                </c:pt>
                <c:pt idx="13318">
                  <c:v>-38.977870314129142</c:v>
                </c:pt>
                <c:pt idx="13319">
                  <c:v>-38.977870314129142</c:v>
                </c:pt>
                <c:pt idx="13320">
                  <c:v>-38.977870314129142</c:v>
                </c:pt>
                <c:pt idx="13321">
                  <c:v>-38.977870314129142</c:v>
                </c:pt>
                <c:pt idx="13322">
                  <c:v>-38.977870314129142</c:v>
                </c:pt>
                <c:pt idx="13323">
                  <c:v>-38.977870314129142</c:v>
                </c:pt>
                <c:pt idx="13324">
                  <c:v>-38.977870314129142</c:v>
                </c:pt>
                <c:pt idx="13325">
                  <c:v>-38.977870314129142</c:v>
                </c:pt>
                <c:pt idx="13326">
                  <c:v>-38.977870314129142</c:v>
                </c:pt>
                <c:pt idx="13327">
                  <c:v>-38.977870314129142</c:v>
                </c:pt>
                <c:pt idx="13328">
                  <c:v>-38.977870314129142</c:v>
                </c:pt>
                <c:pt idx="13329">
                  <c:v>-38.977870314129142</c:v>
                </c:pt>
                <c:pt idx="13330">
                  <c:v>-38.977870314129142</c:v>
                </c:pt>
                <c:pt idx="13331">
                  <c:v>-38.977870314129142</c:v>
                </c:pt>
                <c:pt idx="13332">
                  <c:v>-38.977870314129142</c:v>
                </c:pt>
                <c:pt idx="13333">
                  <c:v>-38.977870314129142</c:v>
                </c:pt>
                <c:pt idx="13334">
                  <c:v>-38.977870314129142</c:v>
                </c:pt>
                <c:pt idx="13335">
                  <c:v>-38.977870314129142</c:v>
                </c:pt>
                <c:pt idx="13336">
                  <c:v>-38.977870314129142</c:v>
                </c:pt>
                <c:pt idx="13337">
                  <c:v>-38.977870314129142</c:v>
                </c:pt>
                <c:pt idx="13338">
                  <c:v>-38.977870314129142</c:v>
                </c:pt>
                <c:pt idx="13339">
                  <c:v>-38.977870314129142</c:v>
                </c:pt>
                <c:pt idx="13340">
                  <c:v>-38.977870314129142</c:v>
                </c:pt>
                <c:pt idx="13341">
                  <c:v>-38.977870314129142</c:v>
                </c:pt>
                <c:pt idx="13342">
                  <c:v>-38.977870314129142</c:v>
                </c:pt>
                <c:pt idx="13343">
                  <c:v>-38.977870314129142</c:v>
                </c:pt>
                <c:pt idx="13344">
                  <c:v>-38.977870314129142</c:v>
                </c:pt>
                <c:pt idx="13345">
                  <c:v>-38.977870314129142</c:v>
                </c:pt>
                <c:pt idx="13346">
                  <c:v>-38.977870314129142</c:v>
                </c:pt>
                <c:pt idx="13347">
                  <c:v>-38.977870314129142</c:v>
                </c:pt>
                <c:pt idx="13348">
                  <c:v>-38.977870314129142</c:v>
                </c:pt>
                <c:pt idx="13349">
                  <c:v>-38.977870314129142</c:v>
                </c:pt>
                <c:pt idx="13350">
                  <c:v>-38.977870314129142</c:v>
                </c:pt>
                <c:pt idx="13351">
                  <c:v>-38.977870314129142</c:v>
                </c:pt>
                <c:pt idx="13352">
                  <c:v>-38.977870314129142</c:v>
                </c:pt>
                <c:pt idx="13353">
                  <c:v>-38.977870314129142</c:v>
                </c:pt>
                <c:pt idx="13354">
                  <c:v>-38.977870314129142</c:v>
                </c:pt>
                <c:pt idx="13355">
                  <c:v>-38.977870314129142</c:v>
                </c:pt>
                <c:pt idx="13356">
                  <c:v>-38.977870314129142</c:v>
                </c:pt>
                <c:pt idx="13357">
                  <c:v>-38.977870314129142</c:v>
                </c:pt>
                <c:pt idx="13358">
                  <c:v>-38.977870314129142</c:v>
                </c:pt>
                <c:pt idx="13359">
                  <c:v>-38.977870314129142</c:v>
                </c:pt>
                <c:pt idx="13360">
                  <c:v>-38.977870314129142</c:v>
                </c:pt>
                <c:pt idx="13361">
                  <c:v>-38.977870314129142</c:v>
                </c:pt>
                <c:pt idx="13362">
                  <c:v>-38.977870314129142</c:v>
                </c:pt>
                <c:pt idx="13363">
                  <c:v>-38.977870314129142</c:v>
                </c:pt>
                <c:pt idx="13364">
                  <c:v>-38.977870314129142</c:v>
                </c:pt>
                <c:pt idx="13365">
                  <c:v>-38.977870314129142</c:v>
                </c:pt>
                <c:pt idx="13366">
                  <c:v>-38.977870314129142</c:v>
                </c:pt>
                <c:pt idx="13367">
                  <c:v>-38.977870314129142</c:v>
                </c:pt>
                <c:pt idx="13368">
                  <c:v>-38.977870314129142</c:v>
                </c:pt>
                <c:pt idx="13369">
                  <c:v>-38.977870314129142</c:v>
                </c:pt>
                <c:pt idx="13370">
                  <c:v>-38.977870314129142</c:v>
                </c:pt>
                <c:pt idx="13371">
                  <c:v>-38.977870314129142</c:v>
                </c:pt>
                <c:pt idx="13372">
                  <c:v>-38.977870314129142</c:v>
                </c:pt>
                <c:pt idx="13373">
                  <c:v>-38.977870314129142</c:v>
                </c:pt>
                <c:pt idx="13374">
                  <c:v>-38.977870314129142</c:v>
                </c:pt>
                <c:pt idx="13375">
                  <c:v>-38.977870314129142</c:v>
                </c:pt>
                <c:pt idx="13376">
                  <c:v>-38.977870314129142</c:v>
                </c:pt>
                <c:pt idx="13377">
                  <c:v>-38.977870314129142</c:v>
                </c:pt>
                <c:pt idx="13378">
                  <c:v>-38.977870314129142</c:v>
                </c:pt>
                <c:pt idx="13379">
                  <c:v>-38.977870314129142</c:v>
                </c:pt>
                <c:pt idx="13380">
                  <c:v>-38.977870314129142</c:v>
                </c:pt>
                <c:pt idx="13381">
                  <c:v>-38.977870314129142</c:v>
                </c:pt>
                <c:pt idx="13382">
                  <c:v>-38.977870314129142</c:v>
                </c:pt>
                <c:pt idx="13383">
                  <c:v>-38.977870314129142</c:v>
                </c:pt>
                <c:pt idx="13384">
                  <c:v>-38.977870314129142</c:v>
                </c:pt>
                <c:pt idx="13385">
                  <c:v>-38.977870314129142</c:v>
                </c:pt>
                <c:pt idx="13386">
                  <c:v>-38.977870314129142</c:v>
                </c:pt>
                <c:pt idx="13387">
                  <c:v>-38.977870314129142</c:v>
                </c:pt>
                <c:pt idx="13388">
                  <c:v>-38.977870314129142</c:v>
                </c:pt>
                <c:pt idx="13389">
                  <c:v>-38.977870314129142</c:v>
                </c:pt>
                <c:pt idx="13390">
                  <c:v>-38.977870314129142</c:v>
                </c:pt>
                <c:pt idx="13391">
                  <c:v>-38.977870314129142</c:v>
                </c:pt>
                <c:pt idx="13392">
                  <c:v>-38.977870314129142</c:v>
                </c:pt>
                <c:pt idx="13393">
                  <c:v>-38.977870314129142</c:v>
                </c:pt>
                <c:pt idx="13394">
                  <c:v>-38.977870314129142</c:v>
                </c:pt>
                <c:pt idx="13395">
                  <c:v>-38.977870314129142</c:v>
                </c:pt>
                <c:pt idx="13396">
                  <c:v>-38.977870314129142</c:v>
                </c:pt>
                <c:pt idx="13397">
                  <c:v>-38.977870314129142</c:v>
                </c:pt>
                <c:pt idx="13398">
                  <c:v>-38.977870314129142</c:v>
                </c:pt>
                <c:pt idx="13399">
                  <c:v>-38.977870314129142</c:v>
                </c:pt>
                <c:pt idx="13400">
                  <c:v>-38.977870314129142</c:v>
                </c:pt>
                <c:pt idx="13401">
                  <c:v>-38.977870314129142</c:v>
                </c:pt>
                <c:pt idx="13402">
                  <c:v>-38.977870314129142</c:v>
                </c:pt>
                <c:pt idx="13403">
                  <c:v>-38.977870314129142</c:v>
                </c:pt>
                <c:pt idx="13404">
                  <c:v>-38.977870314129142</c:v>
                </c:pt>
                <c:pt idx="13405">
                  <c:v>-38.977870314129142</c:v>
                </c:pt>
                <c:pt idx="13406">
                  <c:v>-38.977870314129142</c:v>
                </c:pt>
                <c:pt idx="13407">
                  <c:v>-38.977870314129142</c:v>
                </c:pt>
                <c:pt idx="13408">
                  <c:v>-38.977870314129142</c:v>
                </c:pt>
                <c:pt idx="13409">
                  <c:v>-38.977870314129142</c:v>
                </c:pt>
                <c:pt idx="13410">
                  <c:v>-38.977870314129142</c:v>
                </c:pt>
                <c:pt idx="13411">
                  <c:v>-38.977870314129142</c:v>
                </c:pt>
                <c:pt idx="13412">
                  <c:v>-38.977870314129142</c:v>
                </c:pt>
                <c:pt idx="13413">
                  <c:v>-38.977870314129142</c:v>
                </c:pt>
                <c:pt idx="13414">
                  <c:v>-38.977870314129142</c:v>
                </c:pt>
                <c:pt idx="13415">
                  <c:v>-38.977870314129142</c:v>
                </c:pt>
                <c:pt idx="13416">
                  <c:v>-38.977870314129142</c:v>
                </c:pt>
                <c:pt idx="13417">
                  <c:v>-38.977870314129142</c:v>
                </c:pt>
                <c:pt idx="13418">
                  <c:v>-38.977870314129142</c:v>
                </c:pt>
                <c:pt idx="13419">
                  <c:v>-38.977870314129142</c:v>
                </c:pt>
                <c:pt idx="13420">
                  <c:v>-38.977870314129142</c:v>
                </c:pt>
                <c:pt idx="13421">
                  <c:v>-38.977870314129142</c:v>
                </c:pt>
                <c:pt idx="13422">
                  <c:v>-38.977870314129142</c:v>
                </c:pt>
                <c:pt idx="13423">
                  <c:v>-38.977870314129142</c:v>
                </c:pt>
                <c:pt idx="13424">
                  <c:v>-38.977870314129142</c:v>
                </c:pt>
                <c:pt idx="13425">
                  <c:v>-38.977870314129142</c:v>
                </c:pt>
                <c:pt idx="13426">
                  <c:v>-38.977870314129142</c:v>
                </c:pt>
                <c:pt idx="13427">
                  <c:v>-38.977870314129142</c:v>
                </c:pt>
                <c:pt idx="13428">
                  <c:v>-38.977870314129142</c:v>
                </c:pt>
                <c:pt idx="13429">
                  <c:v>-38.977870314129142</c:v>
                </c:pt>
                <c:pt idx="13430">
                  <c:v>-38.977870314129142</c:v>
                </c:pt>
                <c:pt idx="13431">
                  <c:v>-38.977870314129142</c:v>
                </c:pt>
                <c:pt idx="13432">
                  <c:v>-38.977870314129142</c:v>
                </c:pt>
                <c:pt idx="13433">
                  <c:v>-38.977870314129142</c:v>
                </c:pt>
                <c:pt idx="13434">
                  <c:v>-38.977870314129142</c:v>
                </c:pt>
                <c:pt idx="13435">
                  <c:v>-38.977870314129142</c:v>
                </c:pt>
                <c:pt idx="13436">
                  <c:v>-38.977870314129142</c:v>
                </c:pt>
                <c:pt idx="13437">
                  <c:v>-38.977870314129142</c:v>
                </c:pt>
                <c:pt idx="13438">
                  <c:v>-38.977870314129142</c:v>
                </c:pt>
                <c:pt idx="13439">
                  <c:v>-38.977870314129142</c:v>
                </c:pt>
                <c:pt idx="13440">
                  <c:v>-38.977870314129142</c:v>
                </c:pt>
                <c:pt idx="13441">
                  <c:v>-38.977870314129142</c:v>
                </c:pt>
                <c:pt idx="13442">
                  <c:v>-38.977870314129142</c:v>
                </c:pt>
                <c:pt idx="13443">
                  <c:v>-38.977870314129142</c:v>
                </c:pt>
                <c:pt idx="13444">
                  <c:v>-38.977870314129142</c:v>
                </c:pt>
                <c:pt idx="13445">
                  <c:v>-38.977870314129142</c:v>
                </c:pt>
                <c:pt idx="13446">
                  <c:v>-38.977870314129142</c:v>
                </c:pt>
                <c:pt idx="13447">
                  <c:v>-38.977870314129142</c:v>
                </c:pt>
                <c:pt idx="13448">
                  <c:v>-38.977870314129142</c:v>
                </c:pt>
                <c:pt idx="13449">
                  <c:v>-38.977870314129142</c:v>
                </c:pt>
                <c:pt idx="13450">
                  <c:v>-38.977870314129142</c:v>
                </c:pt>
                <c:pt idx="13451">
                  <c:v>-38.977870314129142</c:v>
                </c:pt>
                <c:pt idx="13452">
                  <c:v>-38.977870314129142</c:v>
                </c:pt>
                <c:pt idx="13453">
                  <c:v>-38.977870314129142</c:v>
                </c:pt>
                <c:pt idx="13454">
                  <c:v>-38.977870314129142</c:v>
                </c:pt>
                <c:pt idx="13455">
                  <c:v>-38.977870314129142</c:v>
                </c:pt>
                <c:pt idx="13456">
                  <c:v>-38.977870314129142</c:v>
                </c:pt>
                <c:pt idx="13457">
                  <c:v>-38.977870314129142</c:v>
                </c:pt>
                <c:pt idx="13458">
                  <c:v>-38.977870314129142</c:v>
                </c:pt>
                <c:pt idx="13459">
                  <c:v>-38.977870314129142</c:v>
                </c:pt>
                <c:pt idx="13460">
                  <c:v>-38.977870314129142</c:v>
                </c:pt>
                <c:pt idx="13461">
                  <c:v>-38.977870314129142</c:v>
                </c:pt>
                <c:pt idx="13462">
                  <c:v>-38.977870314129142</c:v>
                </c:pt>
                <c:pt idx="13463">
                  <c:v>-38.977870314129142</c:v>
                </c:pt>
                <c:pt idx="13464">
                  <c:v>-38.977870314129142</c:v>
                </c:pt>
                <c:pt idx="13465">
                  <c:v>-38.977870314129142</c:v>
                </c:pt>
                <c:pt idx="13466">
                  <c:v>-38.977870314129142</c:v>
                </c:pt>
                <c:pt idx="13467">
                  <c:v>-38.977870314129142</c:v>
                </c:pt>
                <c:pt idx="13468">
                  <c:v>-38.977870314129142</c:v>
                </c:pt>
                <c:pt idx="13469">
                  <c:v>-38.977870314129142</c:v>
                </c:pt>
                <c:pt idx="13470">
                  <c:v>-38.977870314129142</c:v>
                </c:pt>
                <c:pt idx="13471">
                  <c:v>-38.977870314129142</c:v>
                </c:pt>
                <c:pt idx="13472">
                  <c:v>-38.977870314129142</c:v>
                </c:pt>
                <c:pt idx="13473">
                  <c:v>-38.977870314129142</c:v>
                </c:pt>
                <c:pt idx="13474">
                  <c:v>-38.977870314129142</c:v>
                </c:pt>
                <c:pt idx="13475">
                  <c:v>-38.977870314129142</c:v>
                </c:pt>
                <c:pt idx="13476">
                  <c:v>-38.977870314129142</c:v>
                </c:pt>
                <c:pt idx="13477">
                  <c:v>-38.977870314129142</c:v>
                </c:pt>
                <c:pt idx="13478">
                  <c:v>-38.977870314129142</c:v>
                </c:pt>
                <c:pt idx="13479">
                  <c:v>-38.977870314129142</c:v>
                </c:pt>
                <c:pt idx="13480">
                  <c:v>-38.977870314129142</c:v>
                </c:pt>
                <c:pt idx="13481">
                  <c:v>-38.977870314129142</c:v>
                </c:pt>
                <c:pt idx="13482">
                  <c:v>-38.977870314129142</c:v>
                </c:pt>
                <c:pt idx="13483">
                  <c:v>-38.977870314129142</c:v>
                </c:pt>
                <c:pt idx="13484">
                  <c:v>-38.977870314129142</c:v>
                </c:pt>
                <c:pt idx="13485">
                  <c:v>-38.977870314129142</c:v>
                </c:pt>
                <c:pt idx="13486">
                  <c:v>-38.977870314129142</c:v>
                </c:pt>
                <c:pt idx="13487">
                  <c:v>-38.977870314129142</c:v>
                </c:pt>
                <c:pt idx="13488">
                  <c:v>-38.977870314129142</c:v>
                </c:pt>
                <c:pt idx="13489">
                  <c:v>-38.977870314129142</c:v>
                </c:pt>
                <c:pt idx="13490">
                  <c:v>-38.977870314129142</c:v>
                </c:pt>
                <c:pt idx="13491">
                  <c:v>-38.977870314129142</c:v>
                </c:pt>
                <c:pt idx="13492">
                  <c:v>-38.977870314129142</c:v>
                </c:pt>
                <c:pt idx="13493">
                  <c:v>-38.977870314129142</c:v>
                </c:pt>
                <c:pt idx="13494">
                  <c:v>-38.977870314129142</c:v>
                </c:pt>
                <c:pt idx="13495">
                  <c:v>-38.977870314129142</c:v>
                </c:pt>
                <c:pt idx="13496">
                  <c:v>-38.977870314129142</c:v>
                </c:pt>
                <c:pt idx="13497">
                  <c:v>-38.977870314129142</c:v>
                </c:pt>
                <c:pt idx="13498">
                  <c:v>-38.977870314129142</c:v>
                </c:pt>
                <c:pt idx="13499">
                  <c:v>-38.977870314129142</c:v>
                </c:pt>
                <c:pt idx="13500">
                  <c:v>-38.977870314129142</c:v>
                </c:pt>
                <c:pt idx="13501">
                  <c:v>-38.977870314129142</c:v>
                </c:pt>
                <c:pt idx="13502">
                  <c:v>-38.977870314129142</c:v>
                </c:pt>
                <c:pt idx="13503">
                  <c:v>-38.977870314129142</c:v>
                </c:pt>
                <c:pt idx="13504">
                  <c:v>-38.977870314129142</c:v>
                </c:pt>
                <c:pt idx="13505">
                  <c:v>-38.977870314129142</c:v>
                </c:pt>
                <c:pt idx="13506">
                  <c:v>-38.977870314129142</c:v>
                </c:pt>
                <c:pt idx="13507">
                  <c:v>-38.977870314129142</c:v>
                </c:pt>
                <c:pt idx="13508">
                  <c:v>-38.977870314129142</c:v>
                </c:pt>
                <c:pt idx="13509">
                  <c:v>-38.977870314129142</c:v>
                </c:pt>
                <c:pt idx="13510">
                  <c:v>-38.977870314129142</c:v>
                </c:pt>
                <c:pt idx="13511">
                  <c:v>-38.977870314129142</c:v>
                </c:pt>
                <c:pt idx="13512">
                  <c:v>-38.977870314129142</c:v>
                </c:pt>
                <c:pt idx="13513">
                  <c:v>-38.977870314129142</c:v>
                </c:pt>
                <c:pt idx="13514">
                  <c:v>-38.977870314129142</c:v>
                </c:pt>
                <c:pt idx="13515">
                  <c:v>-38.977870314129142</c:v>
                </c:pt>
                <c:pt idx="13516">
                  <c:v>-38.977870314129142</c:v>
                </c:pt>
                <c:pt idx="13517">
                  <c:v>-38.977870314129142</c:v>
                </c:pt>
                <c:pt idx="13518">
                  <c:v>-38.977870314129142</c:v>
                </c:pt>
                <c:pt idx="13519">
                  <c:v>-38.977870314129142</c:v>
                </c:pt>
                <c:pt idx="13520">
                  <c:v>-38.977870314129142</c:v>
                </c:pt>
                <c:pt idx="13521">
                  <c:v>-38.977870314129142</c:v>
                </c:pt>
                <c:pt idx="13522">
                  <c:v>-38.977870314129142</c:v>
                </c:pt>
                <c:pt idx="13523">
                  <c:v>-38.977870314129142</c:v>
                </c:pt>
                <c:pt idx="13524">
                  <c:v>-38.977870314129142</c:v>
                </c:pt>
                <c:pt idx="13525">
                  <c:v>-38.977870314129142</c:v>
                </c:pt>
                <c:pt idx="13526">
                  <c:v>-38.977870314129142</c:v>
                </c:pt>
                <c:pt idx="13527">
                  <c:v>-38.977870314129142</c:v>
                </c:pt>
                <c:pt idx="13528">
                  <c:v>-38.977870314129142</c:v>
                </c:pt>
                <c:pt idx="13529">
                  <c:v>-38.977870314129142</c:v>
                </c:pt>
                <c:pt idx="13530">
                  <c:v>-38.977870314129142</c:v>
                </c:pt>
                <c:pt idx="13531">
                  <c:v>-38.977870314129142</c:v>
                </c:pt>
                <c:pt idx="13532">
                  <c:v>-38.977870314129142</c:v>
                </c:pt>
                <c:pt idx="13533">
                  <c:v>-38.977870314129142</c:v>
                </c:pt>
                <c:pt idx="13534">
                  <c:v>-38.977870314129142</c:v>
                </c:pt>
                <c:pt idx="13535">
                  <c:v>-38.977870314129142</c:v>
                </c:pt>
                <c:pt idx="13536">
                  <c:v>-38.977870314129142</c:v>
                </c:pt>
                <c:pt idx="13537">
                  <c:v>-38.977870314129142</c:v>
                </c:pt>
                <c:pt idx="13538">
                  <c:v>-38.977870314129142</c:v>
                </c:pt>
                <c:pt idx="13539">
                  <c:v>-38.977870314129142</c:v>
                </c:pt>
                <c:pt idx="13540">
                  <c:v>-38.977870314129142</c:v>
                </c:pt>
                <c:pt idx="13541">
                  <c:v>-38.977870314129142</c:v>
                </c:pt>
                <c:pt idx="13542">
                  <c:v>-38.977870314129142</c:v>
                </c:pt>
                <c:pt idx="13543">
                  <c:v>-38.977870314129142</c:v>
                </c:pt>
                <c:pt idx="13544">
                  <c:v>-38.977870314129142</c:v>
                </c:pt>
                <c:pt idx="13545">
                  <c:v>-38.977870314129142</c:v>
                </c:pt>
                <c:pt idx="13546">
                  <c:v>-38.977870314129142</c:v>
                </c:pt>
                <c:pt idx="13547">
                  <c:v>-38.977870314129142</c:v>
                </c:pt>
                <c:pt idx="13548">
                  <c:v>-38.977870314129142</c:v>
                </c:pt>
                <c:pt idx="13549">
                  <c:v>-38.977870314129142</c:v>
                </c:pt>
                <c:pt idx="13550">
                  <c:v>-38.977870314129142</c:v>
                </c:pt>
                <c:pt idx="13551">
                  <c:v>-38.977870314129142</c:v>
                </c:pt>
                <c:pt idx="13552">
                  <c:v>-38.977870314129142</c:v>
                </c:pt>
                <c:pt idx="13553">
                  <c:v>-38.977870314129142</c:v>
                </c:pt>
                <c:pt idx="13554">
                  <c:v>-38.977870314129142</c:v>
                </c:pt>
                <c:pt idx="13555">
                  <c:v>-38.977870314129142</c:v>
                </c:pt>
                <c:pt idx="13556">
                  <c:v>-38.977870314129142</c:v>
                </c:pt>
                <c:pt idx="13557">
                  <c:v>-38.977870314129142</c:v>
                </c:pt>
                <c:pt idx="13558">
                  <c:v>-38.977870314129142</c:v>
                </c:pt>
                <c:pt idx="13559">
                  <c:v>-38.977870314129142</c:v>
                </c:pt>
                <c:pt idx="13560">
                  <c:v>-38.977870314129142</c:v>
                </c:pt>
                <c:pt idx="13561">
                  <c:v>-38.977870314129142</c:v>
                </c:pt>
                <c:pt idx="13562">
                  <c:v>-38.977870314129142</c:v>
                </c:pt>
                <c:pt idx="13563">
                  <c:v>-38.977870314129142</c:v>
                </c:pt>
                <c:pt idx="13564">
                  <c:v>-38.977870314129142</c:v>
                </c:pt>
                <c:pt idx="13565">
                  <c:v>-38.977870314129142</c:v>
                </c:pt>
                <c:pt idx="13566">
                  <c:v>-38.977870314129142</c:v>
                </c:pt>
                <c:pt idx="13567">
                  <c:v>-38.977870314129142</c:v>
                </c:pt>
                <c:pt idx="13568">
                  <c:v>-38.977870314129142</c:v>
                </c:pt>
                <c:pt idx="13569">
                  <c:v>-38.977870314129142</c:v>
                </c:pt>
                <c:pt idx="13570">
                  <c:v>-38.977870314129142</c:v>
                </c:pt>
                <c:pt idx="13571">
                  <c:v>-38.977870314129142</c:v>
                </c:pt>
                <c:pt idx="13572">
                  <c:v>-38.977870314129142</c:v>
                </c:pt>
                <c:pt idx="13573">
                  <c:v>-38.977870314129142</c:v>
                </c:pt>
                <c:pt idx="13574">
                  <c:v>-38.977870314129142</c:v>
                </c:pt>
                <c:pt idx="13575">
                  <c:v>-38.977870314129142</c:v>
                </c:pt>
                <c:pt idx="13576">
                  <c:v>-38.977870314129142</c:v>
                </c:pt>
                <c:pt idx="13577">
                  <c:v>-38.977870314129142</c:v>
                </c:pt>
                <c:pt idx="13578">
                  <c:v>-38.977870314129142</c:v>
                </c:pt>
                <c:pt idx="13579">
                  <c:v>-38.977870314129142</c:v>
                </c:pt>
                <c:pt idx="13580">
                  <c:v>-38.977870314129142</c:v>
                </c:pt>
                <c:pt idx="13581">
                  <c:v>-38.977870314129142</c:v>
                </c:pt>
                <c:pt idx="13582">
                  <c:v>-38.977870314129142</c:v>
                </c:pt>
                <c:pt idx="13583">
                  <c:v>-38.977870314129142</c:v>
                </c:pt>
                <c:pt idx="13584">
                  <c:v>-38.977870314129142</c:v>
                </c:pt>
                <c:pt idx="13585">
                  <c:v>-38.977870314129142</c:v>
                </c:pt>
                <c:pt idx="13586">
                  <c:v>-38.977870314129142</c:v>
                </c:pt>
                <c:pt idx="13587">
                  <c:v>-38.977870314129142</c:v>
                </c:pt>
                <c:pt idx="13588">
                  <c:v>-38.977870314129142</c:v>
                </c:pt>
                <c:pt idx="13589">
                  <c:v>-38.977870314129142</c:v>
                </c:pt>
                <c:pt idx="13590">
                  <c:v>-38.977870314129142</c:v>
                </c:pt>
                <c:pt idx="13591">
                  <c:v>-38.977870314129142</c:v>
                </c:pt>
                <c:pt idx="13592">
                  <c:v>-38.977870314129142</c:v>
                </c:pt>
                <c:pt idx="13593">
                  <c:v>-38.977870314129142</c:v>
                </c:pt>
                <c:pt idx="13594">
                  <c:v>-38.977870314129142</c:v>
                </c:pt>
                <c:pt idx="13595">
                  <c:v>-38.977870314129142</c:v>
                </c:pt>
                <c:pt idx="13596">
                  <c:v>-38.977870314129142</c:v>
                </c:pt>
                <c:pt idx="13597">
                  <c:v>-38.977870314129142</c:v>
                </c:pt>
                <c:pt idx="13598">
                  <c:v>-38.977870314129142</c:v>
                </c:pt>
                <c:pt idx="13599">
                  <c:v>-38.977870314129142</c:v>
                </c:pt>
                <c:pt idx="13600">
                  <c:v>-38.977870314129142</c:v>
                </c:pt>
                <c:pt idx="13601">
                  <c:v>-38.977870314129142</c:v>
                </c:pt>
                <c:pt idx="13602">
                  <c:v>-38.977870314129142</c:v>
                </c:pt>
                <c:pt idx="13603">
                  <c:v>-38.977870314129142</c:v>
                </c:pt>
                <c:pt idx="13604">
                  <c:v>-38.977870314129142</c:v>
                </c:pt>
                <c:pt idx="13605">
                  <c:v>-38.977870314129142</c:v>
                </c:pt>
                <c:pt idx="13606">
                  <c:v>-38.977870314129142</c:v>
                </c:pt>
                <c:pt idx="13607">
                  <c:v>-38.977870314129142</c:v>
                </c:pt>
                <c:pt idx="13608">
                  <c:v>-38.977870314129142</c:v>
                </c:pt>
                <c:pt idx="13609">
                  <c:v>-38.977870314129142</c:v>
                </c:pt>
                <c:pt idx="13610">
                  <c:v>-38.977870314129142</c:v>
                </c:pt>
                <c:pt idx="13611">
                  <c:v>-38.977870314129142</c:v>
                </c:pt>
                <c:pt idx="13612">
                  <c:v>-38.977870314129142</c:v>
                </c:pt>
                <c:pt idx="13613">
                  <c:v>-38.977870314129142</c:v>
                </c:pt>
                <c:pt idx="13614">
                  <c:v>-38.977870314129142</c:v>
                </c:pt>
                <c:pt idx="13615">
                  <c:v>-38.977870314129142</c:v>
                </c:pt>
                <c:pt idx="13616">
                  <c:v>-38.977870314129142</c:v>
                </c:pt>
                <c:pt idx="13617">
                  <c:v>-38.977870314129142</c:v>
                </c:pt>
                <c:pt idx="13618">
                  <c:v>-38.977870314129142</c:v>
                </c:pt>
                <c:pt idx="13619">
                  <c:v>-38.977870314129142</c:v>
                </c:pt>
                <c:pt idx="13620">
                  <c:v>-38.977870314129142</c:v>
                </c:pt>
                <c:pt idx="13621">
                  <c:v>-38.977870314129142</c:v>
                </c:pt>
                <c:pt idx="13622">
                  <c:v>-38.977870314129142</c:v>
                </c:pt>
                <c:pt idx="13623">
                  <c:v>-38.977870314129142</c:v>
                </c:pt>
                <c:pt idx="13624">
                  <c:v>-38.977870314129142</c:v>
                </c:pt>
                <c:pt idx="13625">
                  <c:v>-38.977870314129142</c:v>
                </c:pt>
                <c:pt idx="13626">
                  <c:v>-38.977870314129142</c:v>
                </c:pt>
                <c:pt idx="13627">
                  <c:v>-38.977870314129142</c:v>
                </c:pt>
                <c:pt idx="13628">
                  <c:v>-38.977870314129142</c:v>
                </c:pt>
                <c:pt idx="13629">
                  <c:v>-38.977870314129142</c:v>
                </c:pt>
                <c:pt idx="13630">
                  <c:v>-38.977870314129142</c:v>
                </c:pt>
                <c:pt idx="13631">
                  <c:v>-38.977870314129142</c:v>
                </c:pt>
                <c:pt idx="13632">
                  <c:v>-38.977870314129142</c:v>
                </c:pt>
                <c:pt idx="13633">
                  <c:v>-38.977870314129142</c:v>
                </c:pt>
                <c:pt idx="13634">
                  <c:v>-38.977870314129142</c:v>
                </c:pt>
                <c:pt idx="13635">
                  <c:v>-38.977870314129142</c:v>
                </c:pt>
                <c:pt idx="13636">
                  <c:v>-38.977870314129142</c:v>
                </c:pt>
                <c:pt idx="13637">
                  <c:v>-38.977870314129142</c:v>
                </c:pt>
                <c:pt idx="13638">
                  <c:v>-38.977870314129142</c:v>
                </c:pt>
                <c:pt idx="13639">
                  <c:v>-38.977870314129142</c:v>
                </c:pt>
                <c:pt idx="13640">
                  <c:v>-38.977870314129142</c:v>
                </c:pt>
                <c:pt idx="13641">
                  <c:v>-38.977870314129142</c:v>
                </c:pt>
                <c:pt idx="13642">
                  <c:v>-38.977870314129142</c:v>
                </c:pt>
                <c:pt idx="13643">
                  <c:v>-38.977870314129142</c:v>
                </c:pt>
                <c:pt idx="13644">
                  <c:v>-38.977870314129142</c:v>
                </c:pt>
                <c:pt idx="13645">
                  <c:v>-38.977870314129142</c:v>
                </c:pt>
                <c:pt idx="13646">
                  <c:v>-38.977870314129142</c:v>
                </c:pt>
                <c:pt idx="13647">
                  <c:v>-38.977870314129142</c:v>
                </c:pt>
                <c:pt idx="13648">
                  <c:v>-38.977870314129142</c:v>
                </c:pt>
                <c:pt idx="13649">
                  <c:v>-38.977870314129142</c:v>
                </c:pt>
                <c:pt idx="13650">
                  <c:v>-38.977870314129142</c:v>
                </c:pt>
                <c:pt idx="13651">
                  <c:v>-38.977870314129142</c:v>
                </c:pt>
                <c:pt idx="13652">
                  <c:v>-38.977870314129142</c:v>
                </c:pt>
                <c:pt idx="13653">
                  <c:v>-38.977870314129142</c:v>
                </c:pt>
                <c:pt idx="13654">
                  <c:v>-38.977870314129142</c:v>
                </c:pt>
                <c:pt idx="13655">
                  <c:v>-38.977870314129142</c:v>
                </c:pt>
                <c:pt idx="13656">
                  <c:v>-38.977870314129142</c:v>
                </c:pt>
                <c:pt idx="13657">
                  <c:v>-38.977870314129142</c:v>
                </c:pt>
                <c:pt idx="13658">
                  <c:v>-38.977870314129142</c:v>
                </c:pt>
                <c:pt idx="13659">
                  <c:v>-38.977870314129142</c:v>
                </c:pt>
                <c:pt idx="13660">
                  <c:v>-38.977870314129142</c:v>
                </c:pt>
                <c:pt idx="13661">
                  <c:v>-38.977870314129142</c:v>
                </c:pt>
                <c:pt idx="13662">
                  <c:v>-38.977870314129142</c:v>
                </c:pt>
                <c:pt idx="13663">
                  <c:v>-38.977870314129142</c:v>
                </c:pt>
                <c:pt idx="13664">
                  <c:v>-38.977870314129142</c:v>
                </c:pt>
                <c:pt idx="13665">
                  <c:v>-38.977870314129142</c:v>
                </c:pt>
                <c:pt idx="13666">
                  <c:v>-38.977870314129142</c:v>
                </c:pt>
                <c:pt idx="13667">
                  <c:v>-38.977870314129142</c:v>
                </c:pt>
                <c:pt idx="13668">
                  <c:v>-38.977870314129142</c:v>
                </c:pt>
                <c:pt idx="13669">
                  <c:v>-38.977870314129142</c:v>
                </c:pt>
                <c:pt idx="13670">
                  <c:v>-38.977870314129142</c:v>
                </c:pt>
                <c:pt idx="13671">
                  <c:v>-38.977870314129142</c:v>
                </c:pt>
                <c:pt idx="13672">
                  <c:v>-38.977870314129142</c:v>
                </c:pt>
                <c:pt idx="13673">
                  <c:v>-38.977870314129142</c:v>
                </c:pt>
                <c:pt idx="13674">
                  <c:v>-38.977870314129142</c:v>
                </c:pt>
                <c:pt idx="13675">
                  <c:v>-38.977870314129142</c:v>
                </c:pt>
                <c:pt idx="13676">
                  <c:v>-38.977870314129142</c:v>
                </c:pt>
                <c:pt idx="13677">
                  <c:v>-38.977870314129142</c:v>
                </c:pt>
                <c:pt idx="13678">
                  <c:v>-38.977870314129142</c:v>
                </c:pt>
                <c:pt idx="13679">
                  <c:v>-38.977870314129142</c:v>
                </c:pt>
                <c:pt idx="13680">
                  <c:v>-38.977870314129142</c:v>
                </c:pt>
                <c:pt idx="13681">
                  <c:v>-38.977870314129142</c:v>
                </c:pt>
                <c:pt idx="13682">
                  <c:v>-38.977870314129142</c:v>
                </c:pt>
                <c:pt idx="13683">
                  <c:v>-38.977870314129142</c:v>
                </c:pt>
                <c:pt idx="13684">
                  <c:v>-38.977870314129142</c:v>
                </c:pt>
                <c:pt idx="13685">
                  <c:v>-38.977870314129142</c:v>
                </c:pt>
                <c:pt idx="13686">
                  <c:v>-38.977870314129142</c:v>
                </c:pt>
                <c:pt idx="13687">
                  <c:v>-38.977870314129142</c:v>
                </c:pt>
                <c:pt idx="13688">
                  <c:v>-38.977870314129142</c:v>
                </c:pt>
                <c:pt idx="13689">
                  <c:v>-38.977870314129142</c:v>
                </c:pt>
                <c:pt idx="13690">
                  <c:v>-38.977870314129142</c:v>
                </c:pt>
                <c:pt idx="13691">
                  <c:v>-38.977870314129142</c:v>
                </c:pt>
                <c:pt idx="13692">
                  <c:v>-38.977870314129142</c:v>
                </c:pt>
                <c:pt idx="13693">
                  <c:v>-38.977870314129142</c:v>
                </c:pt>
                <c:pt idx="13694">
                  <c:v>-38.977870314129142</c:v>
                </c:pt>
                <c:pt idx="13695">
                  <c:v>-38.977870314129142</c:v>
                </c:pt>
                <c:pt idx="13696">
                  <c:v>-38.977870314129142</c:v>
                </c:pt>
                <c:pt idx="13697">
                  <c:v>-38.977870314129142</c:v>
                </c:pt>
                <c:pt idx="13698">
                  <c:v>-38.977870314129142</c:v>
                </c:pt>
                <c:pt idx="13699">
                  <c:v>-38.977870314129142</c:v>
                </c:pt>
                <c:pt idx="13700">
                  <c:v>-38.977870314129142</c:v>
                </c:pt>
                <c:pt idx="13701">
                  <c:v>-38.977870314129142</c:v>
                </c:pt>
                <c:pt idx="13702">
                  <c:v>-38.977870314129142</c:v>
                </c:pt>
                <c:pt idx="13703">
                  <c:v>-38.977870314129142</c:v>
                </c:pt>
                <c:pt idx="13704">
                  <c:v>-38.977870314129142</c:v>
                </c:pt>
                <c:pt idx="13705">
                  <c:v>-38.977870314129142</c:v>
                </c:pt>
                <c:pt idx="13706">
                  <c:v>-38.977870314129142</c:v>
                </c:pt>
                <c:pt idx="13707">
                  <c:v>-38.977870314129142</c:v>
                </c:pt>
                <c:pt idx="13708">
                  <c:v>-38.977870314129142</c:v>
                </c:pt>
                <c:pt idx="13709">
                  <c:v>-38.977870314129142</c:v>
                </c:pt>
                <c:pt idx="13710">
                  <c:v>-38.977870314129142</c:v>
                </c:pt>
                <c:pt idx="13711">
                  <c:v>-38.977870314129142</c:v>
                </c:pt>
                <c:pt idx="13712">
                  <c:v>-38.977870314129142</c:v>
                </c:pt>
                <c:pt idx="13713">
                  <c:v>-38.977870314129142</c:v>
                </c:pt>
                <c:pt idx="13714">
                  <c:v>-38.977870314129142</c:v>
                </c:pt>
                <c:pt idx="13715">
                  <c:v>-38.977870314129142</c:v>
                </c:pt>
                <c:pt idx="13716">
                  <c:v>-38.977870314129142</c:v>
                </c:pt>
                <c:pt idx="13717">
                  <c:v>-38.977870314129142</c:v>
                </c:pt>
                <c:pt idx="13718">
                  <c:v>-38.977870314129142</c:v>
                </c:pt>
                <c:pt idx="13719">
                  <c:v>-38.977870314129142</c:v>
                </c:pt>
                <c:pt idx="13720">
                  <c:v>-38.977870314129142</c:v>
                </c:pt>
                <c:pt idx="13721">
                  <c:v>-38.977870314129142</c:v>
                </c:pt>
                <c:pt idx="13722">
                  <c:v>-38.977870314129142</c:v>
                </c:pt>
                <c:pt idx="13723">
                  <c:v>-38.977870314129142</c:v>
                </c:pt>
                <c:pt idx="13724">
                  <c:v>-38.977870314129142</c:v>
                </c:pt>
                <c:pt idx="13725">
                  <c:v>-38.977870314129142</c:v>
                </c:pt>
                <c:pt idx="13726">
                  <c:v>-38.977870314129142</c:v>
                </c:pt>
                <c:pt idx="13727">
                  <c:v>-38.977870314129142</c:v>
                </c:pt>
                <c:pt idx="13728">
                  <c:v>-38.977870314129142</c:v>
                </c:pt>
                <c:pt idx="13729">
                  <c:v>-38.977870314129142</c:v>
                </c:pt>
                <c:pt idx="13730">
                  <c:v>-38.977870314129142</c:v>
                </c:pt>
                <c:pt idx="13731">
                  <c:v>-38.977870314129142</c:v>
                </c:pt>
                <c:pt idx="13732">
                  <c:v>-38.977870314129142</c:v>
                </c:pt>
                <c:pt idx="13733">
                  <c:v>-38.977870314129142</c:v>
                </c:pt>
                <c:pt idx="13734">
                  <c:v>-38.977870314129142</c:v>
                </c:pt>
                <c:pt idx="13735">
                  <c:v>-38.977870314129142</c:v>
                </c:pt>
                <c:pt idx="13736">
                  <c:v>-38.977870314129142</c:v>
                </c:pt>
                <c:pt idx="13737">
                  <c:v>-38.977870314129142</c:v>
                </c:pt>
                <c:pt idx="13738">
                  <c:v>-38.977870314129142</c:v>
                </c:pt>
                <c:pt idx="13739">
                  <c:v>-38.977870314129142</c:v>
                </c:pt>
                <c:pt idx="13740">
                  <c:v>-38.977870314129142</c:v>
                </c:pt>
                <c:pt idx="13741">
                  <c:v>-38.977870314129142</c:v>
                </c:pt>
                <c:pt idx="13742">
                  <c:v>-38.977870314129142</c:v>
                </c:pt>
                <c:pt idx="13743">
                  <c:v>-38.977870314129142</c:v>
                </c:pt>
                <c:pt idx="13744">
                  <c:v>-38.977870314129142</c:v>
                </c:pt>
                <c:pt idx="13745">
                  <c:v>-38.977870314129142</c:v>
                </c:pt>
                <c:pt idx="13746">
                  <c:v>-38.977870314129142</c:v>
                </c:pt>
                <c:pt idx="13747">
                  <c:v>-38.977870314129142</c:v>
                </c:pt>
                <c:pt idx="13748">
                  <c:v>-38.977870314129142</c:v>
                </c:pt>
                <c:pt idx="13749">
                  <c:v>-38.977870314129142</c:v>
                </c:pt>
                <c:pt idx="13750">
                  <c:v>-38.977870314129142</c:v>
                </c:pt>
                <c:pt idx="13751">
                  <c:v>-38.977870314129142</c:v>
                </c:pt>
                <c:pt idx="13752">
                  <c:v>-38.977870314129142</c:v>
                </c:pt>
                <c:pt idx="13753">
                  <c:v>-38.977870314129142</c:v>
                </c:pt>
                <c:pt idx="13754">
                  <c:v>-38.977870314129142</c:v>
                </c:pt>
                <c:pt idx="13755">
                  <c:v>-38.977870314129142</c:v>
                </c:pt>
                <c:pt idx="13756">
                  <c:v>-38.977870314129142</c:v>
                </c:pt>
                <c:pt idx="13757">
                  <c:v>-38.977870314129142</c:v>
                </c:pt>
                <c:pt idx="13758">
                  <c:v>-38.977870314129142</c:v>
                </c:pt>
                <c:pt idx="13759">
                  <c:v>-38.977870314129142</c:v>
                </c:pt>
                <c:pt idx="13760">
                  <c:v>-38.977870314129142</c:v>
                </c:pt>
                <c:pt idx="13761">
                  <c:v>-38.977870314129142</c:v>
                </c:pt>
                <c:pt idx="13762">
                  <c:v>-38.977870314129142</c:v>
                </c:pt>
                <c:pt idx="13763">
                  <c:v>-38.977870314129142</c:v>
                </c:pt>
                <c:pt idx="13764">
                  <c:v>-38.977870314129142</c:v>
                </c:pt>
                <c:pt idx="13765">
                  <c:v>-38.977870314129142</c:v>
                </c:pt>
                <c:pt idx="13766">
                  <c:v>-38.977870314129142</c:v>
                </c:pt>
                <c:pt idx="13767">
                  <c:v>-38.977870314129142</c:v>
                </c:pt>
                <c:pt idx="13768">
                  <c:v>-38.977870314129142</c:v>
                </c:pt>
                <c:pt idx="13769">
                  <c:v>-38.977870314129142</c:v>
                </c:pt>
                <c:pt idx="13770">
                  <c:v>-38.977870314129142</c:v>
                </c:pt>
                <c:pt idx="13771">
                  <c:v>-38.977870314129142</c:v>
                </c:pt>
                <c:pt idx="13772">
                  <c:v>-38.977870314129142</c:v>
                </c:pt>
                <c:pt idx="13773">
                  <c:v>-38.977870314129142</c:v>
                </c:pt>
                <c:pt idx="13774">
                  <c:v>-38.977870314129142</c:v>
                </c:pt>
                <c:pt idx="13775">
                  <c:v>-38.977870314129142</c:v>
                </c:pt>
                <c:pt idx="13776">
                  <c:v>-38.977870314129142</c:v>
                </c:pt>
                <c:pt idx="13777">
                  <c:v>-38.977870314129142</c:v>
                </c:pt>
                <c:pt idx="13778">
                  <c:v>-38.977870314129142</c:v>
                </c:pt>
                <c:pt idx="13779">
                  <c:v>-38.977870314129142</c:v>
                </c:pt>
                <c:pt idx="13780">
                  <c:v>-38.977870314129142</c:v>
                </c:pt>
                <c:pt idx="13781">
                  <c:v>-38.977870314129142</c:v>
                </c:pt>
                <c:pt idx="13782">
                  <c:v>-38.977870314129142</c:v>
                </c:pt>
                <c:pt idx="13783">
                  <c:v>-38.977870314129142</c:v>
                </c:pt>
                <c:pt idx="13784">
                  <c:v>-38.977870314129142</c:v>
                </c:pt>
                <c:pt idx="13785">
                  <c:v>-38.977870314129142</c:v>
                </c:pt>
                <c:pt idx="13786">
                  <c:v>-38.977870314129142</c:v>
                </c:pt>
                <c:pt idx="13787">
                  <c:v>-38.977870314129142</c:v>
                </c:pt>
                <c:pt idx="13788">
                  <c:v>-38.977870314129142</c:v>
                </c:pt>
                <c:pt idx="13789">
                  <c:v>-38.977870314129142</c:v>
                </c:pt>
                <c:pt idx="13790">
                  <c:v>-38.977870314129142</c:v>
                </c:pt>
                <c:pt idx="13791">
                  <c:v>-38.977870314129142</c:v>
                </c:pt>
                <c:pt idx="13792">
                  <c:v>-38.977870314129142</c:v>
                </c:pt>
                <c:pt idx="13793">
                  <c:v>-38.977870314129142</c:v>
                </c:pt>
                <c:pt idx="13794">
                  <c:v>-38.977870314129142</c:v>
                </c:pt>
                <c:pt idx="13795">
                  <c:v>-38.977870314129142</c:v>
                </c:pt>
                <c:pt idx="13796">
                  <c:v>-38.977870314129142</c:v>
                </c:pt>
                <c:pt idx="13797">
                  <c:v>-38.977870314129142</c:v>
                </c:pt>
                <c:pt idx="13798">
                  <c:v>-38.977870314129142</c:v>
                </c:pt>
                <c:pt idx="13799">
                  <c:v>-38.977870314129142</c:v>
                </c:pt>
                <c:pt idx="13800">
                  <c:v>-38.977870314129142</c:v>
                </c:pt>
                <c:pt idx="13801">
                  <c:v>-38.977870314129142</c:v>
                </c:pt>
                <c:pt idx="13802">
                  <c:v>-38.977870314129142</c:v>
                </c:pt>
                <c:pt idx="13803">
                  <c:v>-38.977870314129142</c:v>
                </c:pt>
                <c:pt idx="13804">
                  <c:v>-38.977870314129142</c:v>
                </c:pt>
                <c:pt idx="13805">
                  <c:v>-38.977870314129142</c:v>
                </c:pt>
                <c:pt idx="13806">
                  <c:v>-38.977870314129142</c:v>
                </c:pt>
                <c:pt idx="13807">
                  <c:v>-38.977870314129142</c:v>
                </c:pt>
                <c:pt idx="13808">
                  <c:v>-38.977870314129142</c:v>
                </c:pt>
                <c:pt idx="13809">
                  <c:v>-38.977870314129142</c:v>
                </c:pt>
                <c:pt idx="13810">
                  <c:v>-38.977870314129142</c:v>
                </c:pt>
                <c:pt idx="13811">
                  <c:v>-38.977870314129142</c:v>
                </c:pt>
                <c:pt idx="13812">
                  <c:v>-38.977870314129142</c:v>
                </c:pt>
                <c:pt idx="13813">
                  <c:v>-38.977870314129142</c:v>
                </c:pt>
                <c:pt idx="13814">
                  <c:v>-38.977870314129142</c:v>
                </c:pt>
                <c:pt idx="13815">
                  <c:v>-38.977870314129142</c:v>
                </c:pt>
                <c:pt idx="13816">
                  <c:v>-38.977870314129142</c:v>
                </c:pt>
                <c:pt idx="13817">
                  <c:v>-38.977870314129142</c:v>
                </c:pt>
                <c:pt idx="13818">
                  <c:v>-38.977870314129142</c:v>
                </c:pt>
                <c:pt idx="13819">
                  <c:v>-38.977870314129142</c:v>
                </c:pt>
                <c:pt idx="13820">
                  <c:v>-38.977870314129142</c:v>
                </c:pt>
                <c:pt idx="13821">
                  <c:v>-38.977870314129142</c:v>
                </c:pt>
                <c:pt idx="13822">
                  <c:v>-38.977870314129142</c:v>
                </c:pt>
                <c:pt idx="13823">
                  <c:v>-38.977870314129142</c:v>
                </c:pt>
                <c:pt idx="13824">
                  <c:v>-38.977870314129142</c:v>
                </c:pt>
                <c:pt idx="13825">
                  <c:v>-38.977870314129142</c:v>
                </c:pt>
                <c:pt idx="13826">
                  <c:v>-38.977870314129142</c:v>
                </c:pt>
                <c:pt idx="13827">
                  <c:v>-38.977870314129142</c:v>
                </c:pt>
                <c:pt idx="13828">
                  <c:v>-38.977870314129142</c:v>
                </c:pt>
                <c:pt idx="13829">
                  <c:v>-38.977870314129142</c:v>
                </c:pt>
                <c:pt idx="13830">
                  <c:v>-38.977870314129142</c:v>
                </c:pt>
                <c:pt idx="13831">
                  <c:v>-38.977870314129142</c:v>
                </c:pt>
                <c:pt idx="13832">
                  <c:v>-38.977870314129142</c:v>
                </c:pt>
                <c:pt idx="13833">
                  <c:v>-38.977870314129142</c:v>
                </c:pt>
                <c:pt idx="13834">
                  <c:v>-38.977870314129142</c:v>
                </c:pt>
                <c:pt idx="13835">
                  <c:v>-38.977870314129142</c:v>
                </c:pt>
                <c:pt idx="13836">
                  <c:v>-38.977870314129142</c:v>
                </c:pt>
                <c:pt idx="13837">
                  <c:v>-38.977870314129142</c:v>
                </c:pt>
                <c:pt idx="13838">
                  <c:v>-38.977870314129142</c:v>
                </c:pt>
                <c:pt idx="13839">
                  <c:v>-38.977870314129142</c:v>
                </c:pt>
                <c:pt idx="13840">
                  <c:v>-38.977870314129142</c:v>
                </c:pt>
                <c:pt idx="13841">
                  <c:v>-38.977870314129142</c:v>
                </c:pt>
                <c:pt idx="13842">
                  <c:v>-38.977870314129142</c:v>
                </c:pt>
                <c:pt idx="13843">
                  <c:v>-38.977870314129142</c:v>
                </c:pt>
                <c:pt idx="13844">
                  <c:v>-38.977870314129142</c:v>
                </c:pt>
                <c:pt idx="13845">
                  <c:v>-38.977870314129142</c:v>
                </c:pt>
                <c:pt idx="13846">
                  <c:v>-38.977870314129142</c:v>
                </c:pt>
                <c:pt idx="13847">
                  <c:v>-38.977870314129142</c:v>
                </c:pt>
                <c:pt idx="13848">
                  <c:v>-38.977870314129142</c:v>
                </c:pt>
                <c:pt idx="13849">
                  <c:v>-38.977870314129142</c:v>
                </c:pt>
                <c:pt idx="13850">
                  <c:v>-38.977870314129142</c:v>
                </c:pt>
                <c:pt idx="13851">
                  <c:v>-38.977870314129142</c:v>
                </c:pt>
                <c:pt idx="13852">
                  <c:v>-38.977870314129142</c:v>
                </c:pt>
                <c:pt idx="13853">
                  <c:v>-38.977870314129142</c:v>
                </c:pt>
                <c:pt idx="13854">
                  <c:v>-38.977870314129142</c:v>
                </c:pt>
                <c:pt idx="13855">
                  <c:v>-38.977870314129142</c:v>
                </c:pt>
                <c:pt idx="13856">
                  <c:v>-38.977870314129142</c:v>
                </c:pt>
                <c:pt idx="13857">
                  <c:v>-38.977870314129142</c:v>
                </c:pt>
                <c:pt idx="13858">
                  <c:v>-38.977870314129142</c:v>
                </c:pt>
                <c:pt idx="13859">
                  <c:v>-38.977870314129142</c:v>
                </c:pt>
                <c:pt idx="13860">
                  <c:v>-38.977870314129142</c:v>
                </c:pt>
                <c:pt idx="13861">
                  <c:v>-38.977870314129142</c:v>
                </c:pt>
                <c:pt idx="13862">
                  <c:v>-38.977870314129142</c:v>
                </c:pt>
                <c:pt idx="13863">
                  <c:v>-38.977870314129142</c:v>
                </c:pt>
                <c:pt idx="13864">
                  <c:v>-38.977870314129142</c:v>
                </c:pt>
                <c:pt idx="13865">
                  <c:v>-38.977870314129142</c:v>
                </c:pt>
                <c:pt idx="13866">
                  <c:v>-38.977870314129142</c:v>
                </c:pt>
                <c:pt idx="13867">
                  <c:v>-38.977870314129142</c:v>
                </c:pt>
                <c:pt idx="13868">
                  <c:v>-38.977870314129142</c:v>
                </c:pt>
                <c:pt idx="13869">
                  <c:v>-38.977870314129142</c:v>
                </c:pt>
                <c:pt idx="13870">
                  <c:v>-38.977870314129142</c:v>
                </c:pt>
                <c:pt idx="13871">
                  <c:v>-38.977870314129142</c:v>
                </c:pt>
                <c:pt idx="13872">
                  <c:v>-38.977870314129142</c:v>
                </c:pt>
                <c:pt idx="13873">
                  <c:v>-38.977870314129142</c:v>
                </c:pt>
                <c:pt idx="13874">
                  <c:v>-38.977870314129142</c:v>
                </c:pt>
                <c:pt idx="13875">
                  <c:v>-38.977870314129142</c:v>
                </c:pt>
                <c:pt idx="13876">
                  <c:v>-38.977870314129142</c:v>
                </c:pt>
                <c:pt idx="13877">
                  <c:v>-38.977870314129142</c:v>
                </c:pt>
                <c:pt idx="13878">
                  <c:v>-38.977870314129142</c:v>
                </c:pt>
                <c:pt idx="13879">
                  <c:v>-38.977870314129142</c:v>
                </c:pt>
                <c:pt idx="13880">
                  <c:v>-38.977870314129142</c:v>
                </c:pt>
                <c:pt idx="13881">
                  <c:v>-38.977870314129142</c:v>
                </c:pt>
                <c:pt idx="13882">
                  <c:v>-38.977870314129142</c:v>
                </c:pt>
                <c:pt idx="13883">
                  <c:v>-38.977870314129142</c:v>
                </c:pt>
                <c:pt idx="13884">
                  <c:v>-38.977870314129142</c:v>
                </c:pt>
                <c:pt idx="13885">
                  <c:v>-38.977870314129142</c:v>
                </c:pt>
                <c:pt idx="13886">
                  <c:v>-38.977870314129142</c:v>
                </c:pt>
                <c:pt idx="13887">
                  <c:v>-38.977870314129142</c:v>
                </c:pt>
                <c:pt idx="13888">
                  <c:v>-38.977870314129142</c:v>
                </c:pt>
                <c:pt idx="13889">
                  <c:v>-38.977870314129142</c:v>
                </c:pt>
                <c:pt idx="13890">
                  <c:v>-38.977870314129142</c:v>
                </c:pt>
                <c:pt idx="13891">
                  <c:v>-38.977870314129142</c:v>
                </c:pt>
                <c:pt idx="13892">
                  <c:v>-38.977870314129142</c:v>
                </c:pt>
                <c:pt idx="13893">
                  <c:v>-38.977870314129142</c:v>
                </c:pt>
                <c:pt idx="13894">
                  <c:v>-38.977870314129142</c:v>
                </c:pt>
                <c:pt idx="13895">
                  <c:v>-38.977870314129142</c:v>
                </c:pt>
                <c:pt idx="13896">
                  <c:v>-38.977870314129142</c:v>
                </c:pt>
                <c:pt idx="13897">
                  <c:v>-38.977870314129142</c:v>
                </c:pt>
                <c:pt idx="13898">
                  <c:v>-38.977870314129142</c:v>
                </c:pt>
                <c:pt idx="13899">
                  <c:v>-38.977870314129142</c:v>
                </c:pt>
                <c:pt idx="13900">
                  <c:v>-38.977870314129142</c:v>
                </c:pt>
                <c:pt idx="13901">
                  <c:v>-38.977870314129142</c:v>
                </c:pt>
                <c:pt idx="13902">
                  <c:v>-38.977870314129142</c:v>
                </c:pt>
                <c:pt idx="13903">
                  <c:v>-38.977870314129142</c:v>
                </c:pt>
                <c:pt idx="13904">
                  <c:v>-38.977870314129142</c:v>
                </c:pt>
                <c:pt idx="13905">
                  <c:v>-38.977870314129142</c:v>
                </c:pt>
                <c:pt idx="13906">
                  <c:v>-38.977870314129142</c:v>
                </c:pt>
                <c:pt idx="13907">
                  <c:v>-38.977870314129142</c:v>
                </c:pt>
                <c:pt idx="13908">
                  <c:v>-38.977870314129142</c:v>
                </c:pt>
                <c:pt idx="13909">
                  <c:v>-38.977870314129142</c:v>
                </c:pt>
                <c:pt idx="13910">
                  <c:v>-38.977870314129142</c:v>
                </c:pt>
                <c:pt idx="13911">
                  <c:v>-38.977870314129142</c:v>
                </c:pt>
                <c:pt idx="13912">
                  <c:v>-38.977870314129142</c:v>
                </c:pt>
                <c:pt idx="13913">
                  <c:v>-38.977870314129142</c:v>
                </c:pt>
                <c:pt idx="13914">
                  <c:v>-38.977870314129142</c:v>
                </c:pt>
                <c:pt idx="13915">
                  <c:v>-38.977870314129142</c:v>
                </c:pt>
                <c:pt idx="13916">
                  <c:v>-38.977870314129142</c:v>
                </c:pt>
                <c:pt idx="13917">
                  <c:v>-38.977870314129142</c:v>
                </c:pt>
                <c:pt idx="13918">
                  <c:v>-38.977870314129142</c:v>
                </c:pt>
                <c:pt idx="13919">
                  <c:v>-38.977870314129142</c:v>
                </c:pt>
                <c:pt idx="13920">
                  <c:v>-38.977870314129142</c:v>
                </c:pt>
                <c:pt idx="13921">
                  <c:v>-38.977870314129142</c:v>
                </c:pt>
                <c:pt idx="13922">
                  <c:v>-38.977870314129142</c:v>
                </c:pt>
                <c:pt idx="13923">
                  <c:v>-38.977870314129142</c:v>
                </c:pt>
                <c:pt idx="13924">
                  <c:v>-38.977870314129142</c:v>
                </c:pt>
                <c:pt idx="13925">
                  <c:v>-38.977870314129142</c:v>
                </c:pt>
                <c:pt idx="13926">
                  <c:v>-38.977870314129142</c:v>
                </c:pt>
                <c:pt idx="13927">
                  <c:v>-38.977870314129142</c:v>
                </c:pt>
                <c:pt idx="13928">
                  <c:v>-38.977870314129142</c:v>
                </c:pt>
                <c:pt idx="13929">
                  <c:v>-38.977870314129142</c:v>
                </c:pt>
                <c:pt idx="13930">
                  <c:v>-38.977870314129142</c:v>
                </c:pt>
                <c:pt idx="13931">
                  <c:v>-38.977870314129142</c:v>
                </c:pt>
                <c:pt idx="13932">
                  <c:v>-38.977870314129142</c:v>
                </c:pt>
                <c:pt idx="13933">
                  <c:v>-38.977870314129142</c:v>
                </c:pt>
                <c:pt idx="13934">
                  <c:v>-38.977870314129142</c:v>
                </c:pt>
                <c:pt idx="13935">
                  <c:v>-38.977870314129142</c:v>
                </c:pt>
                <c:pt idx="13936">
                  <c:v>-38.977870314129142</c:v>
                </c:pt>
                <c:pt idx="13937">
                  <c:v>-38.977870314129142</c:v>
                </c:pt>
                <c:pt idx="13938">
                  <c:v>-38.977870314129142</c:v>
                </c:pt>
                <c:pt idx="13939">
                  <c:v>-38.977870314129142</c:v>
                </c:pt>
                <c:pt idx="13940">
                  <c:v>-38.977870314129142</c:v>
                </c:pt>
                <c:pt idx="13941">
                  <c:v>-38.977870314129142</c:v>
                </c:pt>
                <c:pt idx="13942">
                  <c:v>-38.977870314129142</c:v>
                </c:pt>
                <c:pt idx="13943">
                  <c:v>-38.977870314129142</c:v>
                </c:pt>
                <c:pt idx="13944">
                  <c:v>-38.977870314129142</c:v>
                </c:pt>
                <c:pt idx="13945">
                  <c:v>-38.977870314129142</c:v>
                </c:pt>
                <c:pt idx="13946">
                  <c:v>-38.977870314129142</c:v>
                </c:pt>
                <c:pt idx="13947">
                  <c:v>-38.977870314129142</c:v>
                </c:pt>
                <c:pt idx="13948">
                  <c:v>-38.977870314129142</c:v>
                </c:pt>
                <c:pt idx="13949">
                  <c:v>-38.977870314129142</c:v>
                </c:pt>
                <c:pt idx="13950">
                  <c:v>-38.977870314129142</c:v>
                </c:pt>
                <c:pt idx="13951">
                  <c:v>-38.977870314129142</c:v>
                </c:pt>
                <c:pt idx="13952">
                  <c:v>-38.977870314129142</c:v>
                </c:pt>
                <c:pt idx="13953">
                  <c:v>-38.977870314129142</c:v>
                </c:pt>
                <c:pt idx="13954">
                  <c:v>-38.977870314129142</c:v>
                </c:pt>
                <c:pt idx="13955">
                  <c:v>-38.977870314129142</c:v>
                </c:pt>
                <c:pt idx="13956">
                  <c:v>-38.977870314129142</c:v>
                </c:pt>
                <c:pt idx="13957">
                  <c:v>-38.977870314129142</c:v>
                </c:pt>
                <c:pt idx="13958">
                  <c:v>-38.977870314129142</c:v>
                </c:pt>
                <c:pt idx="13959">
                  <c:v>-38.977870314129142</c:v>
                </c:pt>
                <c:pt idx="13960">
                  <c:v>-38.977870314129142</c:v>
                </c:pt>
                <c:pt idx="13961">
                  <c:v>-38.977870314129142</c:v>
                </c:pt>
                <c:pt idx="13962">
                  <c:v>-38.977870314129142</c:v>
                </c:pt>
                <c:pt idx="13963">
                  <c:v>-38.977870314129142</c:v>
                </c:pt>
                <c:pt idx="13964">
                  <c:v>-38.977870314129142</c:v>
                </c:pt>
                <c:pt idx="13965">
                  <c:v>-38.977870314129142</c:v>
                </c:pt>
                <c:pt idx="13966">
                  <c:v>-38.977870314129142</c:v>
                </c:pt>
                <c:pt idx="13967">
                  <c:v>-38.977870314129142</c:v>
                </c:pt>
                <c:pt idx="13968">
                  <c:v>-38.977870314129142</c:v>
                </c:pt>
                <c:pt idx="13969">
                  <c:v>-38.977870314129142</c:v>
                </c:pt>
                <c:pt idx="13970">
                  <c:v>-38.977870314129142</c:v>
                </c:pt>
                <c:pt idx="13971">
                  <c:v>-38.977870314129142</c:v>
                </c:pt>
                <c:pt idx="13972">
                  <c:v>-38.977870314129142</c:v>
                </c:pt>
                <c:pt idx="13973">
                  <c:v>-38.977870314129142</c:v>
                </c:pt>
                <c:pt idx="13974">
                  <c:v>-38.977870314129142</c:v>
                </c:pt>
                <c:pt idx="13975">
                  <c:v>-38.977870314129142</c:v>
                </c:pt>
                <c:pt idx="13976">
                  <c:v>-38.977870314129142</c:v>
                </c:pt>
                <c:pt idx="13977">
                  <c:v>-38.977870314129142</c:v>
                </c:pt>
                <c:pt idx="13978">
                  <c:v>-38.977870314129142</c:v>
                </c:pt>
                <c:pt idx="13979">
                  <c:v>-38.977870314129142</c:v>
                </c:pt>
                <c:pt idx="13980">
                  <c:v>-38.977870314129142</c:v>
                </c:pt>
                <c:pt idx="13981">
                  <c:v>-38.977870314129142</c:v>
                </c:pt>
                <c:pt idx="13982">
                  <c:v>-38.977870314129142</c:v>
                </c:pt>
                <c:pt idx="13983">
                  <c:v>-38.977870314129142</c:v>
                </c:pt>
                <c:pt idx="13984">
                  <c:v>-38.977870314129142</c:v>
                </c:pt>
                <c:pt idx="13985">
                  <c:v>-38.977870314129142</c:v>
                </c:pt>
                <c:pt idx="13986">
                  <c:v>-38.977870314129142</c:v>
                </c:pt>
                <c:pt idx="13987">
                  <c:v>-38.977870314129142</c:v>
                </c:pt>
                <c:pt idx="13988">
                  <c:v>-38.977870314129142</c:v>
                </c:pt>
                <c:pt idx="13989">
                  <c:v>-38.977870314129142</c:v>
                </c:pt>
                <c:pt idx="13990">
                  <c:v>-38.977870314129142</c:v>
                </c:pt>
                <c:pt idx="13991">
                  <c:v>-38.977870314129142</c:v>
                </c:pt>
                <c:pt idx="13992">
                  <c:v>-38.977870314129142</c:v>
                </c:pt>
                <c:pt idx="13993">
                  <c:v>-38.977870314129142</c:v>
                </c:pt>
                <c:pt idx="13994">
                  <c:v>-38.977870314129142</c:v>
                </c:pt>
                <c:pt idx="13995">
                  <c:v>-38.977870314129142</c:v>
                </c:pt>
                <c:pt idx="13996">
                  <c:v>-38.977870314129142</c:v>
                </c:pt>
                <c:pt idx="13997">
                  <c:v>-38.977870314129142</c:v>
                </c:pt>
                <c:pt idx="13998">
                  <c:v>-38.977870314129142</c:v>
                </c:pt>
                <c:pt idx="13999">
                  <c:v>-38.977870314129142</c:v>
                </c:pt>
                <c:pt idx="14000">
                  <c:v>-38.977870314129142</c:v>
                </c:pt>
                <c:pt idx="14001">
                  <c:v>-38.977870314129142</c:v>
                </c:pt>
                <c:pt idx="14002">
                  <c:v>-38.977870314129142</c:v>
                </c:pt>
                <c:pt idx="14003">
                  <c:v>-38.977870314129142</c:v>
                </c:pt>
                <c:pt idx="14004">
                  <c:v>-38.977870314129142</c:v>
                </c:pt>
                <c:pt idx="14005">
                  <c:v>-38.977870314129142</c:v>
                </c:pt>
                <c:pt idx="14006">
                  <c:v>-38.977870314129142</c:v>
                </c:pt>
                <c:pt idx="14007">
                  <c:v>-38.977870314129142</c:v>
                </c:pt>
                <c:pt idx="14008">
                  <c:v>-38.977870314129142</c:v>
                </c:pt>
                <c:pt idx="14009">
                  <c:v>-38.977870314129142</c:v>
                </c:pt>
                <c:pt idx="14010">
                  <c:v>-38.977870314129142</c:v>
                </c:pt>
                <c:pt idx="14011">
                  <c:v>-38.977870314129142</c:v>
                </c:pt>
                <c:pt idx="14012">
                  <c:v>-38.977870314129142</c:v>
                </c:pt>
                <c:pt idx="14013">
                  <c:v>-38.977870314129142</c:v>
                </c:pt>
                <c:pt idx="14014">
                  <c:v>-38.977870314129142</c:v>
                </c:pt>
                <c:pt idx="14015">
                  <c:v>-38.977870314129142</c:v>
                </c:pt>
                <c:pt idx="14016">
                  <c:v>-38.977870314129142</c:v>
                </c:pt>
                <c:pt idx="14017">
                  <c:v>-38.977870314129142</c:v>
                </c:pt>
                <c:pt idx="14018">
                  <c:v>-38.977870314129142</c:v>
                </c:pt>
                <c:pt idx="14019">
                  <c:v>-38.977870314129142</c:v>
                </c:pt>
                <c:pt idx="14020">
                  <c:v>-38.977870314129142</c:v>
                </c:pt>
                <c:pt idx="14021">
                  <c:v>-38.977870314129142</c:v>
                </c:pt>
                <c:pt idx="14022">
                  <c:v>-38.977870314129142</c:v>
                </c:pt>
                <c:pt idx="14023">
                  <c:v>-38.977870314129142</c:v>
                </c:pt>
                <c:pt idx="14024">
                  <c:v>-38.977870314129142</c:v>
                </c:pt>
                <c:pt idx="14025">
                  <c:v>-38.977870314129142</c:v>
                </c:pt>
                <c:pt idx="14026">
                  <c:v>-38.977870314129142</c:v>
                </c:pt>
                <c:pt idx="14027">
                  <c:v>-38.977870314129142</c:v>
                </c:pt>
                <c:pt idx="14028">
                  <c:v>-38.977870314129142</c:v>
                </c:pt>
                <c:pt idx="14029">
                  <c:v>-38.977870314129142</c:v>
                </c:pt>
                <c:pt idx="14030">
                  <c:v>-38.977870314129142</c:v>
                </c:pt>
                <c:pt idx="14031">
                  <c:v>-38.977870314129142</c:v>
                </c:pt>
                <c:pt idx="14032">
                  <c:v>-38.977870314129142</c:v>
                </c:pt>
                <c:pt idx="14033">
                  <c:v>-38.977870314129142</c:v>
                </c:pt>
                <c:pt idx="14034">
                  <c:v>-38.977870314129142</c:v>
                </c:pt>
                <c:pt idx="14035">
                  <c:v>-38.977870314129142</c:v>
                </c:pt>
                <c:pt idx="14036">
                  <c:v>-38.977870314129142</c:v>
                </c:pt>
                <c:pt idx="14037">
                  <c:v>-38.977870314129142</c:v>
                </c:pt>
                <c:pt idx="14038">
                  <c:v>-38.977870314129142</c:v>
                </c:pt>
                <c:pt idx="14039">
                  <c:v>-38.977870314129142</c:v>
                </c:pt>
                <c:pt idx="14040">
                  <c:v>-38.977870314129142</c:v>
                </c:pt>
                <c:pt idx="14041">
                  <c:v>-38.977870314129142</c:v>
                </c:pt>
                <c:pt idx="14042">
                  <c:v>-38.977870314129142</c:v>
                </c:pt>
                <c:pt idx="14043">
                  <c:v>-38.977870314129142</c:v>
                </c:pt>
                <c:pt idx="14044">
                  <c:v>-38.977870314129142</c:v>
                </c:pt>
                <c:pt idx="14045">
                  <c:v>-38.977870314129142</c:v>
                </c:pt>
                <c:pt idx="14046">
                  <c:v>-38.977870314129142</c:v>
                </c:pt>
                <c:pt idx="14047">
                  <c:v>-38.977870314129142</c:v>
                </c:pt>
                <c:pt idx="14048">
                  <c:v>-38.977870314129142</c:v>
                </c:pt>
                <c:pt idx="14049">
                  <c:v>-38.977870314129142</c:v>
                </c:pt>
                <c:pt idx="14050">
                  <c:v>-38.977870314129142</c:v>
                </c:pt>
                <c:pt idx="14051">
                  <c:v>-38.977870314129142</c:v>
                </c:pt>
                <c:pt idx="14052">
                  <c:v>-38.977870314129142</c:v>
                </c:pt>
                <c:pt idx="14053">
                  <c:v>-38.977870314129142</c:v>
                </c:pt>
                <c:pt idx="14054">
                  <c:v>-38.977870314129142</c:v>
                </c:pt>
                <c:pt idx="14055">
                  <c:v>-38.977870314129142</c:v>
                </c:pt>
                <c:pt idx="14056">
                  <c:v>-38.977870314129142</c:v>
                </c:pt>
                <c:pt idx="14057">
                  <c:v>-38.977870314129142</c:v>
                </c:pt>
                <c:pt idx="14058">
                  <c:v>-38.977870314129142</c:v>
                </c:pt>
                <c:pt idx="14059">
                  <c:v>-38.977870314129142</c:v>
                </c:pt>
                <c:pt idx="14060">
                  <c:v>-38.977870314129142</c:v>
                </c:pt>
                <c:pt idx="14061">
                  <c:v>-38.977870314129142</c:v>
                </c:pt>
                <c:pt idx="14062">
                  <c:v>-38.977870314129142</c:v>
                </c:pt>
                <c:pt idx="14063">
                  <c:v>-38.977870314129142</c:v>
                </c:pt>
                <c:pt idx="14064">
                  <c:v>-38.977870314129142</c:v>
                </c:pt>
                <c:pt idx="14065">
                  <c:v>-38.977870314129142</c:v>
                </c:pt>
                <c:pt idx="14066">
                  <c:v>-38.977870314129142</c:v>
                </c:pt>
                <c:pt idx="14067">
                  <c:v>-38.977870314129142</c:v>
                </c:pt>
                <c:pt idx="14068">
                  <c:v>-38.977870314129142</c:v>
                </c:pt>
                <c:pt idx="14069">
                  <c:v>-38.977870314129142</c:v>
                </c:pt>
                <c:pt idx="14070">
                  <c:v>-38.977870314129142</c:v>
                </c:pt>
                <c:pt idx="14071">
                  <c:v>-38.977870314129142</c:v>
                </c:pt>
                <c:pt idx="14072">
                  <c:v>-38.977870314129142</c:v>
                </c:pt>
                <c:pt idx="14073">
                  <c:v>-38.977870314129142</c:v>
                </c:pt>
                <c:pt idx="14074">
                  <c:v>-38.977870314129142</c:v>
                </c:pt>
                <c:pt idx="14075">
                  <c:v>-38.977870314129142</c:v>
                </c:pt>
                <c:pt idx="14076">
                  <c:v>-38.977870314129142</c:v>
                </c:pt>
                <c:pt idx="14077">
                  <c:v>-38.977870314129142</c:v>
                </c:pt>
                <c:pt idx="14078">
                  <c:v>-38.977870314129142</c:v>
                </c:pt>
                <c:pt idx="14079">
                  <c:v>-38.977870314129142</c:v>
                </c:pt>
                <c:pt idx="14080">
                  <c:v>-38.977870314129142</c:v>
                </c:pt>
                <c:pt idx="14081">
                  <c:v>-38.977870314129142</c:v>
                </c:pt>
                <c:pt idx="14082">
                  <c:v>-38.977870314129142</c:v>
                </c:pt>
                <c:pt idx="14083">
                  <c:v>-38.977870314129142</c:v>
                </c:pt>
                <c:pt idx="14084">
                  <c:v>-38.977870314129142</c:v>
                </c:pt>
                <c:pt idx="14085">
                  <c:v>-38.977870314129142</c:v>
                </c:pt>
                <c:pt idx="14086">
                  <c:v>-38.977870314129142</c:v>
                </c:pt>
                <c:pt idx="14087">
                  <c:v>-38.977870314129142</c:v>
                </c:pt>
                <c:pt idx="14088">
                  <c:v>-38.977870314129142</c:v>
                </c:pt>
                <c:pt idx="14089">
                  <c:v>-38.977870314129142</c:v>
                </c:pt>
                <c:pt idx="14090">
                  <c:v>-38.977870314129142</c:v>
                </c:pt>
                <c:pt idx="14091">
                  <c:v>-38.977870314129142</c:v>
                </c:pt>
                <c:pt idx="14092">
                  <c:v>-38.977870314129142</c:v>
                </c:pt>
                <c:pt idx="14093">
                  <c:v>-38.977870314129142</c:v>
                </c:pt>
                <c:pt idx="14094">
                  <c:v>-38.977870314129142</c:v>
                </c:pt>
                <c:pt idx="14095">
                  <c:v>-38.977870314129142</c:v>
                </c:pt>
                <c:pt idx="14096">
                  <c:v>-38.977870314129142</c:v>
                </c:pt>
                <c:pt idx="14097">
                  <c:v>-38.977870314129142</c:v>
                </c:pt>
                <c:pt idx="14098">
                  <c:v>-38.977870314129142</c:v>
                </c:pt>
                <c:pt idx="14099">
                  <c:v>-38.977870314129142</c:v>
                </c:pt>
                <c:pt idx="14100">
                  <c:v>-38.977870314129142</c:v>
                </c:pt>
                <c:pt idx="14101">
                  <c:v>-38.977870314129142</c:v>
                </c:pt>
                <c:pt idx="14102">
                  <c:v>-38.977870314129142</c:v>
                </c:pt>
                <c:pt idx="14103">
                  <c:v>-38.977870314129142</c:v>
                </c:pt>
                <c:pt idx="14104">
                  <c:v>-38.977870314129142</c:v>
                </c:pt>
                <c:pt idx="14105">
                  <c:v>-38.977870314129142</c:v>
                </c:pt>
                <c:pt idx="14106">
                  <c:v>-38.977870314129142</c:v>
                </c:pt>
                <c:pt idx="14107">
                  <c:v>-38.977870314129142</c:v>
                </c:pt>
                <c:pt idx="14108">
                  <c:v>-38.977870314129142</c:v>
                </c:pt>
                <c:pt idx="14109">
                  <c:v>-38.977870314129142</c:v>
                </c:pt>
                <c:pt idx="14110">
                  <c:v>-38.977870314129142</c:v>
                </c:pt>
                <c:pt idx="14111">
                  <c:v>-38.977870314129142</c:v>
                </c:pt>
                <c:pt idx="14112">
                  <c:v>-38.977870314129142</c:v>
                </c:pt>
                <c:pt idx="14113">
                  <c:v>-38.977870314129142</c:v>
                </c:pt>
                <c:pt idx="14114">
                  <c:v>-38.977870314129142</c:v>
                </c:pt>
                <c:pt idx="14115">
                  <c:v>-38.977870314129142</c:v>
                </c:pt>
                <c:pt idx="14116">
                  <c:v>-38.977870314129142</c:v>
                </c:pt>
                <c:pt idx="14117">
                  <c:v>-38.977870314129142</c:v>
                </c:pt>
                <c:pt idx="14118">
                  <c:v>-38.977870314129142</c:v>
                </c:pt>
                <c:pt idx="14119">
                  <c:v>-38.977870314129142</c:v>
                </c:pt>
                <c:pt idx="14120">
                  <c:v>-38.977870314129142</c:v>
                </c:pt>
                <c:pt idx="14121">
                  <c:v>-38.977870314129142</c:v>
                </c:pt>
                <c:pt idx="14122">
                  <c:v>-38.977870314129142</c:v>
                </c:pt>
                <c:pt idx="14123">
                  <c:v>-38.977870314129142</c:v>
                </c:pt>
                <c:pt idx="14124">
                  <c:v>-38.977870314129142</c:v>
                </c:pt>
                <c:pt idx="14125">
                  <c:v>-38.977870314129142</c:v>
                </c:pt>
                <c:pt idx="14126">
                  <c:v>-38.977870314129142</c:v>
                </c:pt>
                <c:pt idx="14127">
                  <c:v>-38.977870314129142</c:v>
                </c:pt>
                <c:pt idx="14128">
                  <c:v>-38.977870314129142</c:v>
                </c:pt>
                <c:pt idx="14129">
                  <c:v>-38.977870314129142</c:v>
                </c:pt>
                <c:pt idx="14130">
                  <c:v>-38.977870314129142</c:v>
                </c:pt>
                <c:pt idx="14131">
                  <c:v>-38.977870314129142</c:v>
                </c:pt>
                <c:pt idx="14132">
                  <c:v>-38.977870314129142</c:v>
                </c:pt>
                <c:pt idx="14133">
                  <c:v>-38.977870314129142</c:v>
                </c:pt>
                <c:pt idx="14134">
                  <c:v>-38.977870314129142</c:v>
                </c:pt>
                <c:pt idx="14135">
                  <c:v>-38.977870314129142</c:v>
                </c:pt>
                <c:pt idx="14136">
                  <c:v>-38.977870314129142</c:v>
                </c:pt>
                <c:pt idx="14137">
                  <c:v>-38.977870314129142</c:v>
                </c:pt>
                <c:pt idx="14138">
                  <c:v>-38.977870314129142</c:v>
                </c:pt>
                <c:pt idx="14139">
                  <c:v>-38.977870314129142</c:v>
                </c:pt>
                <c:pt idx="14140">
                  <c:v>-38.977870314129142</c:v>
                </c:pt>
                <c:pt idx="14141">
                  <c:v>-38.977870314129142</c:v>
                </c:pt>
                <c:pt idx="14142">
                  <c:v>-38.977870314129142</c:v>
                </c:pt>
                <c:pt idx="14143">
                  <c:v>-38.977870314129142</c:v>
                </c:pt>
                <c:pt idx="14144">
                  <c:v>-38.977870314129142</c:v>
                </c:pt>
                <c:pt idx="14145">
                  <c:v>-38.977870314129142</c:v>
                </c:pt>
                <c:pt idx="14146">
                  <c:v>-38.977870314129142</c:v>
                </c:pt>
                <c:pt idx="14147">
                  <c:v>-38.977870314129142</c:v>
                </c:pt>
                <c:pt idx="14148">
                  <c:v>-38.977870314129142</c:v>
                </c:pt>
                <c:pt idx="14149">
                  <c:v>-38.977870314129142</c:v>
                </c:pt>
                <c:pt idx="14150">
                  <c:v>-38.977870314129142</c:v>
                </c:pt>
                <c:pt idx="14151">
                  <c:v>-38.977870314129142</c:v>
                </c:pt>
                <c:pt idx="14152">
                  <c:v>-38.977870314129142</c:v>
                </c:pt>
                <c:pt idx="14153">
                  <c:v>-38.977870314129142</c:v>
                </c:pt>
                <c:pt idx="14154">
                  <c:v>-38.977870314129142</c:v>
                </c:pt>
                <c:pt idx="14155">
                  <c:v>-38.977870314129142</c:v>
                </c:pt>
                <c:pt idx="14156">
                  <c:v>-38.977870314129142</c:v>
                </c:pt>
                <c:pt idx="14157">
                  <c:v>-38.977870314129142</c:v>
                </c:pt>
                <c:pt idx="14158">
                  <c:v>-38.977870314129142</c:v>
                </c:pt>
                <c:pt idx="14159">
                  <c:v>-38.977870314129142</c:v>
                </c:pt>
                <c:pt idx="14160">
                  <c:v>-38.977870314129142</c:v>
                </c:pt>
                <c:pt idx="14161">
                  <c:v>-38.977870314129142</c:v>
                </c:pt>
                <c:pt idx="14162">
                  <c:v>-38.977870314129142</c:v>
                </c:pt>
                <c:pt idx="14163">
                  <c:v>-38.977870314129142</c:v>
                </c:pt>
                <c:pt idx="14164">
                  <c:v>-38.977870314129142</c:v>
                </c:pt>
                <c:pt idx="14165">
                  <c:v>-38.977870314129142</c:v>
                </c:pt>
                <c:pt idx="14166">
                  <c:v>-38.977870314129142</c:v>
                </c:pt>
                <c:pt idx="14167">
                  <c:v>-38.977870314129142</c:v>
                </c:pt>
                <c:pt idx="14168">
                  <c:v>-38.977870314129142</c:v>
                </c:pt>
                <c:pt idx="14169">
                  <c:v>-38.977870314129142</c:v>
                </c:pt>
                <c:pt idx="14170">
                  <c:v>-38.977870314129142</c:v>
                </c:pt>
                <c:pt idx="14171">
                  <c:v>-38.977870314129142</c:v>
                </c:pt>
                <c:pt idx="14172">
                  <c:v>-38.977870314129142</c:v>
                </c:pt>
                <c:pt idx="14173">
                  <c:v>-38.977870314129142</c:v>
                </c:pt>
                <c:pt idx="14174">
                  <c:v>-38.977870314129142</c:v>
                </c:pt>
                <c:pt idx="14175">
                  <c:v>-38.977870314129142</c:v>
                </c:pt>
                <c:pt idx="14176">
                  <c:v>-38.977870314129142</c:v>
                </c:pt>
                <c:pt idx="14177">
                  <c:v>-38.977870314129142</c:v>
                </c:pt>
                <c:pt idx="14178">
                  <c:v>-38.977870314129142</c:v>
                </c:pt>
                <c:pt idx="14179">
                  <c:v>-38.977870314129142</c:v>
                </c:pt>
                <c:pt idx="14180">
                  <c:v>-38.977870314129142</c:v>
                </c:pt>
                <c:pt idx="14181">
                  <c:v>-38.977870314129142</c:v>
                </c:pt>
                <c:pt idx="14182">
                  <c:v>-38.977870314129142</c:v>
                </c:pt>
                <c:pt idx="14183">
                  <c:v>-38.977870314129142</c:v>
                </c:pt>
                <c:pt idx="14184">
                  <c:v>-38.977870314129142</c:v>
                </c:pt>
                <c:pt idx="14185">
                  <c:v>-38.977870314129142</c:v>
                </c:pt>
                <c:pt idx="14186">
                  <c:v>-38.977870314129142</c:v>
                </c:pt>
                <c:pt idx="14187">
                  <c:v>-38.977870314129142</c:v>
                </c:pt>
                <c:pt idx="14188">
                  <c:v>-38.977870314129142</c:v>
                </c:pt>
                <c:pt idx="14189">
                  <c:v>-38.977870314129142</c:v>
                </c:pt>
                <c:pt idx="14190">
                  <c:v>-38.977870314129142</c:v>
                </c:pt>
                <c:pt idx="14191">
                  <c:v>-38.977870314129142</c:v>
                </c:pt>
                <c:pt idx="14192">
                  <c:v>-38.977870314129142</c:v>
                </c:pt>
                <c:pt idx="14193">
                  <c:v>-38.977870314129142</c:v>
                </c:pt>
                <c:pt idx="14194">
                  <c:v>-38.977870314129142</c:v>
                </c:pt>
                <c:pt idx="14195">
                  <c:v>-38.977870314129142</c:v>
                </c:pt>
                <c:pt idx="14196">
                  <c:v>-38.977870314129142</c:v>
                </c:pt>
                <c:pt idx="14197">
                  <c:v>-38.977870314129142</c:v>
                </c:pt>
                <c:pt idx="14198">
                  <c:v>-38.977870314129142</c:v>
                </c:pt>
                <c:pt idx="14199">
                  <c:v>-38.977870314129142</c:v>
                </c:pt>
                <c:pt idx="14200">
                  <c:v>-38.977870314129142</c:v>
                </c:pt>
                <c:pt idx="14201">
                  <c:v>-38.977870314129142</c:v>
                </c:pt>
                <c:pt idx="14202">
                  <c:v>-38.977870314129142</c:v>
                </c:pt>
                <c:pt idx="14203">
                  <c:v>-38.977870314129142</c:v>
                </c:pt>
                <c:pt idx="14204">
                  <c:v>-38.977870314129142</c:v>
                </c:pt>
                <c:pt idx="14205">
                  <c:v>-38.977870314129142</c:v>
                </c:pt>
                <c:pt idx="14206">
                  <c:v>-38.977870314129142</c:v>
                </c:pt>
                <c:pt idx="14207">
                  <c:v>-38.977870314129142</c:v>
                </c:pt>
                <c:pt idx="14208">
                  <c:v>-38.977870314129142</c:v>
                </c:pt>
                <c:pt idx="14209">
                  <c:v>-38.977870314129142</c:v>
                </c:pt>
                <c:pt idx="14210">
                  <c:v>-38.977870314129142</c:v>
                </c:pt>
                <c:pt idx="14211">
                  <c:v>-38.977870314129142</c:v>
                </c:pt>
                <c:pt idx="14212">
                  <c:v>-38.977870314129142</c:v>
                </c:pt>
                <c:pt idx="14213">
                  <c:v>-38.977870314129142</c:v>
                </c:pt>
                <c:pt idx="14214">
                  <c:v>-38.977870314129142</c:v>
                </c:pt>
                <c:pt idx="14215">
                  <c:v>-38.977870314129142</c:v>
                </c:pt>
                <c:pt idx="14216">
                  <c:v>-38.977870314129142</c:v>
                </c:pt>
                <c:pt idx="14217">
                  <c:v>-38.977870314129142</c:v>
                </c:pt>
                <c:pt idx="14218">
                  <c:v>-38.977870314129142</c:v>
                </c:pt>
                <c:pt idx="14219">
                  <c:v>-38.977870314129142</c:v>
                </c:pt>
                <c:pt idx="14220">
                  <c:v>-38.977870314129142</c:v>
                </c:pt>
                <c:pt idx="14221">
                  <c:v>-38.977870314129142</c:v>
                </c:pt>
                <c:pt idx="14222">
                  <c:v>-38.977870314129142</c:v>
                </c:pt>
                <c:pt idx="14223">
                  <c:v>-38.977870314129142</c:v>
                </c:pt>
                <c:pt idx="14224">
                  <c:v>-38.977870314129142</c:v>
                </c:pt>
                <c:pt idx="14225">
                  <c:v>-38.977870314129142</c:v>
                </c:pt>
                <c:pt idx="14226">
                  <c:v>-38.977870314129142</c:v>
                </c:pt>
                <c:pt idx="14227">
                  <c:v>-38.977870314129142</c:v>
                </c:pt>
                <c:pt idx="14228">
                  <c:v>-38.977870314129142</c:v>
                </c:pt>
                <c:pt idx="14229">
                  <c:v>-38.977870314129142</c:v>
                </c:pt>
                <c:pt idx="14230">
                  <c:v>-38.977870314129142</c:v>
                </c:pt>
                <c:pt idx="14231">
                  <c:v>-38.977870314129142</c:v>
                </c:pt>
                <c:pt idx="14232">
                  <c:v>-38.977870314129142</c:v>
                </c:pt>
                <c:pt idx="14233">
                  <c:v>-38.977870314129142</c:v>
                </c:pt>
                <c:pt idx="14234">
                  <c:v>-38.977870314129142</c:v>
                </c:pt>
                <c:pt idx="14235">
                  <c:v>-38.977870314129142</c:v>
                </c:pt>
                <c:pt idx="14236">
                  <c:v>-38.977870314129142</c:v>
                </c:pt>
                <c:pt idx="14237">
                  <c:v>-38.977870314129142</c:v>
                </c:pt>
                <c:pt idx="14238">
                  <c:v>-38.977870314129142</c:v>
                </c:pt>
                <c:pt idx="14239">
                  <c:v>-38.977870314129142</c:v>
                </c:pt>
                <c:pt idx="14240">
                  <c:v>-38.977870314129142</c:v>
                </c:pt>
                <c:pt idx="14241">
                  <c:v>-38.977870314129142</c:v>
                </c:pt>
                <c:pt idx="14242">
                  <c:v>-38.977870314129142</c:v>
                </c:pt>
                <c:pt idx="14243">
                  <c:v>-38.977870314129142</c:v>
                </c:pt>
                <c:pt idx="14244">
                  <c:v>-38.977870314129142</c:v>
                </c:pt>
                <c:pt idx="14245">
                  <c:v>-38.977870314129142</c:v>
                </c:pt>
                <c:pt idx="14246">
                  <c:v>-38.977870314129142</c:v>
                </c:pt>
                <c:pt idx="14247">
                  <c:v>-38.977870314129142</c:v>
                </c:pt>
                <c:pt idx="14248">
                  <c:v>-38.977870314129142</c:v>
                </c:pt>
                <c:pt idx="14249">
                  <c:v>-38.977870314129142</c:v>
                </c:pt>
                <c:pt idx="14250">
                  <c:v>-38.977870314129142</c:v>
                </c:pt>
                <c:pt idx="14251">
                  <c:v>-38.977870314129142</c:v>
                </c:pt>
                <c:pt idx="14252">
                  <c:v>-38.977870314129142</c:v>
                </c:pt>
                <c:pt idx="14253">
                  <c:v>-38.977870314129142</c:v>
                </c:pt>
                <c:pt idx="14254">
                  <c:v>-38.977870314129142</c:v>
                </c:pt>
                <c:pt idx="14255">
                  <c:v>-38.977870314129142</c:v>
                </c:pt>
                <c:pt idx="14256">
                  <c:v>-38.977870314129142</c:v>
                </c:pt>
                <c:pt idx="14257">
                  <c:v>-38.977870314129142</c:v>
                </c:pt>
                <c:pt idx="14258">
                  <c:v>-38.977870314129142</c:v>
                </c:pt>
                <c:pt idx="14259">
                  <c:v>-38.977870314129142</c:v>
                </c:pt>
                <c:pt idx="14260">
                  <c:v>-38.977870314129142</c:v>
                </c:pt>
                <c:pt idx="14261">
                  <c:v>-38.977870314129142</c:v>
                </c:pt>
                <c:pt idx="14262">
                  <c:v>-38.977870314129142</c:v>
                </c:pt>
                <c:pt idx="14263">
                  <c:v>-38.977870314129142</c:v>
                </c:pt>
                <c:pt idx="14264">
                  <c:v>-38.977870314129142</c:v>
                </c:pt>
                <c:pt idx="14265">
                  <c:v>-38.977870314129142</c:v>
                </c:pt>
                <c:pt idx="14266">
                  <c:v>-38.977870314129142</c:v>
                </c:pt>
                <c:pt idx="14267">
                  <c:v>-38.977870314129142</c:v>
                </c:pt>
                <c:pt idx="14268">
                  <c:v>-38.977870314129142</c:v>
                </c:pt>
                <c:pt idx="14269">
                  <c:v>-38.977870314129142</c:v>
                </c:pt>
                <c:pt idx="14270">
                  <c:v>-38.977870314129142</c:v>
                </c:pt>
                <c:pt idx="14271">
                  <c:v>-38.977870314129142</c:v>
                </c:pt>
                <c:pt idx="14272">
                  <c:v>-38.977870314129142</c:v>
                </c:pt>
                <c:pt idx="14273">
                  <c:v>-38.977870314129142</c:v>
                </c:pt>
                <c:pt idx="14274">
                  <c:v>-38.977870314129142</c:v>
                </c:pt>
                <c:pt idx="14275">
                  <c:v>-38.977870314129142</c:v>
                </c:pt>
                <c:pt idx="14276">
                  <c:v>-38.977870314129142</c:v>
                </c:pt>
                <c:pt idx="14277">
                  <c:v>-38.977870314129142</c:v>
                </c:pt>
                <c:pt idx="14278">
                  <c:v>-38.977870314129142</c:v>
                </c:pt>
                <c:pt idx="14279">
                  <c:v>-38.977870314129142</c:v>
                </c:pt>
                <c:pt idx="14280">
                  <c:v>-38.977870314129142</c:v>
                </c:pt>
                <c:pt idx="14281">
                  <c:v>-38.977870314129142</c:v>
                </c:pt>
                <c:pt idx="14282">
                  <c:v>-38.977870314129142</c:v>
                </c:pt>
                <c:pt idx="14283">
                  <c:v>-38.977870314129142</c:v>
                </c:pt>
                <c:pt idx="14284">
                  <c:v>-38.977870314129142</c:v>
                </c:pt>
                <c:pt idx="14285">
                  <c:v>-38.977870314129142</c:v>
                </c:pt>
                <c:pt idx="14286">
                  <c:v>-38.977870314129142</c:v>
                </c:pt>
                <c:pt idx="14287">
                  <c:v>-38.977870314129142</c:v>
                </c:pt>
                <c:pt idx="14288">
                  <c:v>-38.977870314129142</c:v>
                </c:pt>
                <c:pt idx="14289">
                  <c:v>-38.977870314129142</c:v>
                </c:pt>
                <c:pt idx="14290">
                  <c:v>-38.977870314129142</c:v>
                </c:pt>
                <c:pt idx="14291">
                  <c:v>-38.977870314129142</c:v>
                </c:pt>
                <c:pt idx="14292">
                  <c:v>-38.977870314129142</c:v>
                </c:pt>
                <c:pt idx="14293">
                  <c:v>-38.977870314129142</c:v>
                </c:pt>
                <c:pt idx="14294">
                  <c:v>-38.977870314129142</c:v>
                </c:pt>
                <c:pt idx="14295">
                  <c:v>-38.977870314129142</c:v>
                </c:pt>
                <c:pt idx="14296">
                  <c:v>-38.977870314129142</c:v>
                </c:pt>
                <c:pt idx="14297">
                  <c:v>-38.977870314129142</c:v>
                </c:pt>
                <c:pt idx="14298">
                  <c:v>-38.977870314129142</c:v>
                </c:pt>
                <c:pt idx="14299">
                  <c:v>-38.977870314129142</c:v>
                </c:pt>
                <c:pt idx="14300">
                  <c:v>-38.977870314129142</c:v>
                </c:pt>
                <c:pt idx="14301">
                  <c:v>-38.977870314129142</c:v>
                </c:pt>
                <c:pt idx="14302">
                  <c:v>-38.977870314129142</c:v>
                </c:pt>
                <c:pt idx="14303">
                  <c:v>-38.977870314129142</c:v>
                </c:pt>
                <c:pt idx="14304">
                  <c:v>-38.977870314129142</c:v>
                </c:pt>
                <c:pt idx="14305">
                  <c:v>-38.977870314129142</c:v>
                </c:pt>
                <c:pt idx="14306">
                  <c:v>-38.977870314129142</c:v>
                </c:pt>
                <c:pt idx="14307">
                  <c:v>-38.977870314129142</c:v>
                </c:pt>
                <c:pt idx="14308">
                  <c:v>-38.977870314129142</c:v>
                </c:pt>
                <c:pt idx="14309">
                  <c:v>-38.977870314129142</c:v>
                </c:pt>
                <c:pt idx="14310">
                  <c:v>-38.977870314129142</c:v>
                </c:pt>
                <c:pt idx="14311">
                  <c:v>-38.977870314129142</c:v>
                </c:pt>
                <c:pt idx="14312">
                  <c:v>-38.977870314129142</c:v>
                </c:pt>
                <c:pt idx="14313">
                  <c:v>-38.977870314129142</c:v>
                </c:pt>
                <c:pt idx="14314">
                  <c:v>-38.977870314129142</c:v>
                </c:pt>
                <c:pt idx="14315">
                  <c:v>-38.977870314129142</c:v>
                </c:pt>
                <c:pt idx="14316">
                  <c:v>-38.977870314129142</c:v>
                </c:pt>
                <c:pt idx="14317">
                  <c:v>-38.977870314129142</c:v>
                </c:pt>
                <c:pt idx="14318">
                  <c:v>-38.977870314129142</c:v>
                </c:pt>
                <c:pt idx="14319">
                  <c:v>-38.977870314129142</c:v>
                </c:pt>
                <c:pt idx="14320">
                  <c:v>-38.977870314129142</c:v>
                </c:pt>
                <c:pt idx="14321">
                  <c:v>-38.977870314129142</c:v>
                </c:pt>
                <c:pt idx="14322">
                  <c:v>-38.977870314129142</c:v>
                </c:pt>
                <c:pt idx="14323">
                  <c:v>-38.977870314129142</c:v>
                </c:pt>
                <c:pt idx="14324">
                  <c:v>-38.977870314129142</c:v>
                </c:pt>
                <c:pt idx="14325">
                  <c:v>-38.977870314129142</c:v>
                </c:pt>
                <c:pt idx="14326">
                  <c:v>-38.977870314129142</c:v>
                </c:pt>
                <c:pt idx="14327">
                  <c:v>-38.977870314129142</c:v>
                </c:pt>
                <c:pt idx="14328">
                  <c:v>-38.977870314129142</c:v>
                </c:pt>
                <c:pt idx="14329">
                  <c:v>-38.977870314129142</c:v>
                </c:pt>
                <c:pt idx="14330">
                  <c:v>-38.977870314129142</c:v>
                </c:pt>
                <c:pt idx="14331">
                  <c:v>-38.977870314129142</c:v>
                </c:pt>
                <c:pt idx="14332">
                  <c:v>-38.977870314129142</c:v>
                </c:pt>
                <c:pt idx="14333">
                  <c:v>-38.977870314129142</c:v>
                </c:pt>
                <c:pt idx="14334">
                  <c:v>-38.977870314129142</c:v>
                </c:pt>
                <c:pt idx="14335">
                  <c:v>-38.977870314129142</c:v>
                </c:pt>
                <c:pt idx="14336">
                  <c:v>-38.977870314129142</c:v>
                </c:pt>
                <c:pt idx="14337">
                  <c:v>-38.977870314129142</c:v>
                </c:pt>
                <c:pt idx="14338">
                  <c:v>-38.977870314129142</c:v>
                </c:pt>
                <c:pt idx="14339">
                  <c:v>-38.977870314129142</c:v>
                </c:pt>
                <c:pt idx="14340">
                  <c:v>-38.977870314129142</c:v>
                </c:pt>
                <c:pt idx="14341">
                  <c:v>-38.977870314129142</c:v>
                </c:pt>
                <c:pt idx="14342">
                  <c:v>-38.977870314129142</c:v>
                </c:pt>
                <c:pt idx="14343">
                  <c:v>-38.977870314129142</c:v>
                </c:pt>
                <c:pt idx="14344">
                  <c:v>-38.977870314129142</c:v>
                </c:pt>
                <c:pt idx="14345">
                  <c:v>-38.977870314129142</c:v>
                </c:pt>
                <c:pt idx="14346">
                  <c:v>-38.977870314129142</c:v>
                </c:pt>
                <c:pt idx="14347">
                  <c:v>-38.977870314129142</c:v>
                </c:pt>
                <c:pt idx="14348">
                  <c:v>-38.977870314129142</c:v>
                </c:pt>
                <c:pt idx="14349">
                  <c:v>-38.977870314129142</c:v>
                </c:pt>
                <c:pt idx="14350">
                  <c:v>-38.977870314129142</c:v>
                </c:pt>
                <c:pt idx="14351">
                  <c:v>-38.977870314129142</c:v>
                </c:pt>
                <c:pt idx="14352">
                  <c:v>-38.977870314129142</c:v>
                </c:pt>
                <c:pt idx="14353">
                  <c:v>-38.977870314129142</c:v>
                </c:pt>
                <c:pt idx="14354">
                  <c:v>-38.977870314129142</c:v>
                </c:pt>
                <c:pt idx="14355">
                  <c:v>-38.977870314129142</c:v>
                </c:pt>
                <c:pt idx="14356">
                  <c:v>-38.977870314129142</c:v>
                </c:pt>
                <c:pt idx="14357">
                  <c:v>-38.977870314129142</c:v>
                </c:pt>
                <c:pt idx="14358">
                  <c:v>-38.977870314129142</c:v>
                </c:pt>
                <c:pt idx="14359">
                  <c:v>-38.977870314129142</c:v>
                </c:pt>
                <c:pt idx="14360">
                  <c:v>-38.977870314129142</c:v>
                </c:pt>
                <c:pt idx="14361">
                  <c:v>-38.977870314129142</c:v>
                </c:pt>
                <c:pt idx="14362">
                  <c:v>-38.977870314129142</c:v>
                </c:pt>
                <c:pt idx="14363">
                  <c:v>-38.977870314129142</c:v>
                </c:pt>
                <c:pt idx="14364">
                  <c:v>-38.977870314129142</c:v>
                </c:pt>
                <c:pt idx="14365">
                  <c:v>-38.977870314129142</c:v>
                </c:pt>
                <c:pt idx="14366">
                  <c:v>-38.977870314129142</c:v>
                </c:pt>
                <c:pt idx="14367">
                  <c:v>-38.977870314129142</c:v>
                </c:pt>
                <c:pt idx="14368">
                  <c:v>-38.977870314129142</c:v>
                </c:pt>
                <c:pt idx="14369">
                  <c:v>-38.977870314129142</c:v>
                </c:pt>
                <c:pt idx="14370">
                  <c:v>-38.977870314129142</c:v>
                </c:pt>
                <c:pt idx="14371">
                  <c:v>-38.977870314129142</c:v>
                </c:pt>
                <c:pt idx="14372">
                  <c:v>-38.977870314129142</c:v>
                </c:pt>
                <c:pt idx="14373">
                  <c:v>-38.977870314129142</c:v>
                </c:pt>
                <c:pt idx="14374">
                  <c:v>-38.977870314129142</c:v>
                </c:pt>
                <c:pt idx="14375">
                  <c:v>-38.977870314129142</c:v>
                </c:pt>
                <c:pt idx="14376">
                  <c:v>-38.977870314129142</c:v>
                </c:pt>
                <c:pt idx="14377">
                  <c:v>-38.977870314129142</c:v>
                </c:pt>
                <c:pt idx="14378">
                  <c:v>-38.977870314129142</c:v>
                </c:pt>
                <c:pt idx="14379">
                  <c:v>-38.977870314129142</c:v>
                </c:pt>
                <c:pt idx="14380">
                  <c:v>-38.977870314129142</c:v>
                </c:pt>
                <c:pt idx="14381">
                  <c:v>-38.977870314129142</c:v>
                </c:pt>
                <c:pt idx="14382">
                  <c:v>-38.977870314129142</c:v>
                </c:pt>
                <c:pt idx="14383">
                  <c:v>-38.977870314129142</c:v>
                </c:pt>
                <c:pt idx="14384">
                  <c:v>-38.977870314129142</c:v>
                </c:pt>
                <c:pt idx="14385">
                  <c:v>-38.977870314129142</c:v>
                </c:pt>
                <c:pt idx="14386">
                  <c:v>-38.977870314129142</c:v>
                </c:pt>
                <c:pt idx="14387">
                  <c:v>-38.977870314129142</c:v>
                </c:pt>
                <c:pt idx="14388">
                  <c:v>-38.977870314129142</c:v>
                </c:pt>
                <c:pt idx="14389">
                  <c:v>-38.977870314129142</c:v>
                </c:pt>
                <c:pt idx="14390">
                  <c:v>-38.977870314129142</c:v>
                </c:pt>
                <c:pt idx="14391">
                  <c:v>-38.977870314129142</c:v>
                </c:pt>
                <c:pt idx="14392">
                  <c:v>-38.977870314129142</c:v>
                </c:pt>
                <c:pt idx="14393">
                  <c:v>-38.977870314129142</c:v>
                </c:pt>
                <c:pt idx="14394">
                  <c:v>-38.977870314129142</c:v>
                </c:pt>
                <c:pt idx="14395">
                  <c:v>-38.977870314129142</c:v>
                </c:pt>
                <c:pt idx="14396">
                  <c:v>-38.977870314129142</c:v>
                </c:pt>
                <c:pt idx="14397">
                  <c:v>-38.977870314129142</c:v>
                </c:pt>
                <c:pt idx="14398">
                  <c:v>-38.977870314129142</c:v>
                </c:pt>
                <c:pt idx="14399">
                  <c:v>-38.977870314129142</c:v>
                </c:pt>
                <c:pt idx="14400">
                  <c:v>-38.977870314129142</c:v>
                </c:pt>
                <c:pt idx="14401">
                  <c:v>-38.977870314129142</c:v>
                </c:pt>
                <c:pt idx="14402">
                  <c:v>-38.977870314129142</c:v>
                </c:pt>
                <c:pt idx="14403">
                  <c:v>-38.977870314129142</c:v>
                </c:pt>
                <c:pt idx="14404">
                  <c:v>-38.977870314129142</c:v>
                </c:pt>
                <c:pt idx="14405">
                  <c:v>-38.977870314129142</c:v>
                </c:pt>
                <c:pt idx="14406">
                  <c:v>-38.977870314129142</c:v>
                </c:pt>
                <c:pt idx="14407">
                  <c:v>-38.977870314129142</c:v>
                </c:pt>
                <c:pt idx="14408">
                  <c:v>-38.977870314129142</c:v>
                </c:pt>
                <c:pt idx="14409">
                  <c:v>-38.977870314129142</c:v>
                </c:pt>
                <c:pt idx="14410">
                  <c:v>-38.977870314129142</c:v>
                </c:pt>
                <c:pt idx="14411">
                  <c:v>-38.977870314129142</c:v>
                </c:pt>
                <c:pt idx="14412">
                  <c:v>-38.977870314129142</c:v>
                </c:pt>
                <c:pt idx="14413">
                  <c:v>-38.977870314129142</c:v>
                </c:pt>
                <c:pt idx="14414">
                  <c:v>-38.977870314129142</c:v>
                </c:pt>
                <c:pt idx="14415">
                  <c:v>-38.977870314129142</c:v>
                </c:pt>
                <c:pt idx="14416">
                  <c:v>-38.977870314129142</c:v>
                </c:pt>
                <c:pt idx="14417">
                  <c:v>-38.977870314129142</c:v>
                </c:pt>
                <c:pt idx="14418">
                  <c:v>-38.977870314129142</c:v>
                </c:pt>
                <c:pt idx="14419">
                  <c:v>-38.977870314129142</c:v>
                </c:pt>
                <c:pt idx="14420">
                  <c:v>-38.977870314129142</c:v>
                </c:pt>
                <c:pt idx="14421">
                  <c:v>-38.977870314129142</c:v>
                </c:pt>
                <c:pt idx="14422">
                  <c:v>-38.977870314129142</c:v>
                </c:pt>
                <c:pt idx="14423">
                  <c:v>-38.977870314129142</c:v>
                </c:pt>
                <c:pt idx="14424">
                  <c:v>-38.977870314129142</c:v>
                </c:pt>
                <c:pt idx="14425">
                  <c:v>-38.977870314129142</c:v>
                </c:pt>
                <c:pt idx="14426">
                  <c:v>-38.977870314129142</c:v>
                </c:pt>
                <c:pt idx="14427">
                  <c:v>-38.977870314129142</c:v>
                </c:pt>
                <c:pt idx="14428">
                  <c:v>-38.977870314129142</c:v>
                </c:pt>
                <c:pt idx="14429">
                  <c:v>-38.977870314129142</c:v>
                </c:pt>
                <c:pt idx="14430">
                  <c:v>-38.977870314129142</c:v>
                </c:pt>
                <c:pt idx="14431">
                  <c:v>-38.977870314129142</c:v>
                </c:pt>
                <c:pt idx="14432">
                  <c:v>-38.977870314129142</c:v>
                </c:pt>
                <c:pt idx="14433">
                  <c:v>-38.977870314129142</c:v>
                </c:pt>
                <c:pt idx="14434">
                  <c:v>-38.977870314129142</c:v>
                </c:pt>
                <c:pt idx="14435">
                  <c:v>-38.977870314129142</c:v>
                </c:pt>
                <c:pt idx="14436">
                  <c:v>-38.977870314129142</c:v>
                </c:pt>
                <c:pt idx="14437">
                  <c:v>-38.977870314129142</c:v>
                </c:pt>
                <c:pt idx="14438">
                  <c:v>-38.977870314129142</c:v>
                </c:pt>
                <c:pt idx="14439">
                  <c:v>-38.977870314129142</c:v>
                </c:pt>
                <c:pt idx="14440">
                  <c:v>-38.977870314129142</c:v>
                </c:pt>
                <c:pt idx="14441">
                  <c:v>-38.977870314129142</c:v>
                </c:pt>
                <c:pt idx="14442">
                  <c:v>-38.977870314129142</c:v>
                </c:pt>
                <c:pt idx="14443">
                  <c:v>-38.977870314129142</c:v>
                </c:pt>
                <c:pt idx="14444">
                  <c:v>-38.977870314129142</c:v>
                </c:pt>
                <c:pt idx="14445">
                  <c:v>-38.977870314129142</c:v>
                </c:pt>
                <c:pt idx="14446">
                  <c:v>-38.977870314129142</c:v>
                </c:pt>
                <c:pt idx="14447">
                  <c:v>-38.977870314129142</c:v>
                </c:pt>
                <c:pt idx="14448">
                  <c:v>-38.977870314129142</c:v>
                </c:pt>
                <c:pt idx="14449">
                  <c:v>-38.977870314129142</c:v>
                </c:pt>
                <c:pt idx="14450">
                  <c:v>-38.977870314129142</c:v>
                </c:pt>
                <c:pt idx="14451">
                  <c:v>-38.977870314129142</c:v>
                </c:pt>
                <c:pt idx="14452">
                  <c:v>-38.977870314129142</c:v>
                </c:pt>
                <c:pt idx="14453">
                  <c:v>-38.977870314129142</c:v>
                </c:pt>
                <c:pt idx="14454">
                  <c:v>-38.977870314129142</c:v>
                </c:pt>
                <c:pt idx="14455">
                  <c:v>-38.977870314129142</c:v>
                </c:pt>
                <c:pt idx="14456">
                  <c:v>-38.977870314129142</c:v>
                </c:pt>
                <c:pt idx="14457">
                  <c:v>-38.977870314129142</c:v>
                </c:pt>
                <c:pt idx="14458">
                  <c:v>-38.977870314129142</c:v>
                </c:pt>
                <c:pt idx="14459">
                  <c:v>-38.977870314129142</c:v>
                </c:pt>
                <c:pt idx="14460">
                  <c:v>-38.977870314129142</c:v>
                </c:pt>
                <c:pt idx="14461">
                  <c:v>-38.977870314129142</c:v>
                </c:pt>
                <c:pt idx="14462">
                  <c:v>-38.977870314129142</c:v>
                </c:pt>
                <c:pt idx="14463">
                  <c:v>-38.977870314129142</c:v>
                </c:pt>
                <c:pt idx="14464">
                  <c:v>-38.977870314129142</c:v>
                </c:pt>
                <c:pt idx="14465">
                  <c:v>-38.977870314129142</c:v>
                </c:pt>
                <c:pt idx="14466">
                  <c:v>-38.977870314129142</c:v>
                </c:pt>
                <c:pt idx="14467">
                  <c:v>-38.977870314129142</c:v>
                </c:pt>
                <c:pt idx="14468">
                  <c:v>-38.977870314129142</c:v>
                </c:pt>
                <c:pt idx="14469">
                  <c:v>-38.977870314129142</c:v>
                </c:pt>
                <c:pt idx="14470">
                  <c:v>-38.977870314129142</c:v>
                </c:pt>
                <c:pt idx="14471">
                  <c:v>-38.977870314129142</c:v>
                </c:pt>
                <c:pt idx="14472">
                  <c:v>-38.977870314129142</c:v>
                </c:pt>
                <c:pt idx="14473">
                  <c:v>-38.977870314129142</c:v>
                </c:pt>
                <c:pt idx="14474">
                  <c:v>-38.977870314129142</c:v>
                </c:pt>
                <c:pt idx="14475">
                  <c:v>-38.977870314129142</c:v>
                </c:pt>
                <c:pt idx="14476">
                  <c:v>-38.977870314129142</c:v>
                </c:pt>
                <c:pt idx="14477">
                  <c:v>-38.977870314129142</c:v>
                </c:pt>
                <c:pt idx="14478">
                  <c:v>-38.977870314129142</c:v>
                </c:pt>
                <c:pt idx="14479">
                  <c:v>-38.977870314129142</c:v>
                </c:pt>
                <c:pt idx="14480">
                  <c:v>-38.977870314129142</c:v>
                </c:pt>
                <c:pt idx="14481">
                  <c:v>-38.977870314129142</c:v>
                </c:pt>
                <c:pt idx="14482">
                  <c:v>-38.977870314129142</c:v>
                </c:pt>
                <c:pt idx="14483">
                  <c:v>-38.977870314129142</c:v>
                </c:pt>
                <c:pt idx="14484">
                  <c:v>-38.977870314129142</c:v>
                </c:pt>
                <c:pt idx="14485">
                  <c:v>-38.977870314129142</c:v>
                </c:pt>
                <c:pt idx="14486">
                  <c:v>-38.977870314129142</c:v>
                </c:pt>
                <c:pt idx="14487">
                  <c:v>-38.977870314129142</c:v>
                </c:pt>
                <c:pt idx="14488">
                  <c:v>-38.977870314129142</c:v>
                </c:pt>
                <c:pt idx="14489">
                  <c:v>-38.977870314129142</c:v>
                </c:pt>
                <c:pt idx="14490">
                  <c:v>-38.977870314129142</c:v>
                </c:pt>
                <c:pt idx="14491">
                  <c:v>-38.977870314129142</c:v>
                </c:pt>
                <c:pt idx="14492">
                  <c:v>-38.977870314129142</c:v>
                </c:pt>
                <c:pt idx="14493">
                  <c:v>-38.977870314129142</c:v>
                </c:pt>
                <c:pt idx="14494">
                  <c:v>-38.977870314129142</c:v>
                </c:pt>
                <c:pt idx="14495">
                  <c:v>-38.977870314129142</c:v>
                </c:pt>
                <c:pt idx="14496">
                  <c:v>-38.977870314129142</c:v>
                </c:pt>
                <c:pt idx="14497">
                  <c:v>-38.977870314129142</c:v>
                </c:pt>
                <c:pt idx="14498">
                  <c:v>-38.977870314129142</c:v>
                </c:pt>
                <c:pt idx="14499">
                  <c:v>-38.977870314129142</c:v>
                </c:pt>
                <c:pt idx="14500">
                  <c:v>-38.977870314129142</c:v>
                </c:pt>
                <c:pt idx="14501">
                  <c:v>-38.977870314129142</c:v>
                </c:pt>
                <c:pt idx="14502">
                  <c:v>-38.977870314129142</c:v>
                </c:pt>
                <c:pt idx="14503">
                  <c:v>-38.977870314129142</c:v>
                </c:pt>
                <c:pt idx="14504">
                  <c:v>-38.977870314129142</c:v>
                </c:pt>
                <c:pt idx="14505">
                  <c:v>-38.977870314129142</c:v>
                </c:pt>
                <c:pt idx="14506">
                  <c:v>-38.977870314129142</c:v>
                </c:pt>
                <c:pt idx="14507">
                  <c:v>-38.977870314129142</c:v>
                </c:pt>
                <c:pt idx="14508">
                  <c:v>-38.977870314129142</c:v>
                </c:pt>
                <c:pt idx="14509">
                  <c:v>-38.977870314129142</c:v>
                </c:pt>
                <c:pt idx="14510">
                  <c:v>-38.977870314129142</c:v>
                </c:pt>
                <c:pt idx="14511">
                  <c:v>-38.977870314129142</c:v>
                </c:pt>
                <c:pt idx="14512">
                  <c:v>-38.977870314129142</c:v>
                </c:pt>
                <c:pt idx="14513">
                  <c:v>-38.977870314129142</c:v>
                </c:pt>
                <c:pt idx="14514">
                  <c:v>-38.977870314129142</c:v>
                </c:pt>
                <c:pt idx="14515">
                  <c:v>-38.977870314129142</c:v>
                </c:pt>
                <c:pt idx="14516">
                  <c:v>-38.977870314129142</c:v>
                </c:pt>
                <c:pt idx="14517">
                  <c:v>-38.977870314129142</c:v>
                </c:pt>
                <c:pt idx="14518">
                  <c:v>-38.977870314129142</c:v>
                </c:pt>
                <c:pt idx="14519">
                  <c:v>-38.977870314129142</c:v>
                </c:pt>
                <c:pt idx="14520">
                  <c:v>-38.977870314129142</c:v>
                </c:pt>
                <c:pt idx="14521">
                  <c:v>-38.977870314129142</c:v>
                </c:pt>
                <c:pt idx="14522">
                  <c:v>-38.977870314129142</c:v>
                </c:pt>
                <c:pt idx="14523">
                  <c:v>-38.977870314129142</c:v>
                </c:pt>
                <c:pt idx="14524">
                  <c:v>-38.977870314129142</c:v>
                </c:pt>
                <c:pt idx="14525">
                  <c:v>-38.977870314129142</c:v>
                </c:pt>
                <c:pt idx="14526">
                  <c:v>-38.977870314129142</c:v>
                </c:pt>
                <c:pt idx="14527">
                  <c:v>-38.977870314129142</c:v>
                </c:pt>
                <c:pt idx="14528">
                  <c:v>-38.977870314129142</c:v>
                </c:pt>
                <c:pt idx="14529">
                  <c:v>-38.977870314129142</c:v>
                </c:pt>
                <c:pt idx="14530">
                  <c:v>-38.977870314129142</c:v>
                </c:pt>
                <c:pt idx="14531">
                  <c:v>-38.977870314129142</c:v>
                </c:pt>
                <c:pt idx="14532">
                  <c:v>-38.977870314129142</c:v>
                </c:pt>
                <c:pt idx="14533">
                  <c:v>-38.977870314129142</c:v>
                </c:pt>
                <c:pt idx="14534">
                  <c:v>-38.977870314129142</c:v>
                </c:pt>
                <c:pt idx="14535">
                  <c:v>-38.977870314129142</c:v>
                </c:pt>
                <c:pt idx="14536">
                  <c:v>-38.977870314129142</c:v>
                </c:pt>
                <c:pt idx="14537">
                  <c:v>-38.977870314129142</c:v>
                </c:pt>
                <c:pt idx="14538">
                  <c:v>-38.977870314129142</c:v>
                </c:pt>
                <c:pt idx="14539">
                  <c:v>-38.977870314129142</c:v>
                </c:pt>
                <c:pt idx="14540">
                  <c:v>-38.977870314129142</c:v>
                </c:pt>
                <c:pt idx="14541">
                  <c:v>-38.977870314129142</c:v>
                </c:pt>
                <c:pt idx="14542">
                  <c:v>-38.977870314129142</c:v>
                </c:pt>
                <c:pt idx="14543">
                  <c:v>-38.977870314129142</c:v>
                </c:pt>
                <c:pt idx="14544">
                  <c:v>-38.977870314129142</c:v>
                </c:pt>
                <c:pt idx="14545">
                  <c:v>-38.977870314129142</c:v>
                </c:pt>
                <c:pt idx="14546">
                  <c:v>-38.977870314129142</c:v>
                </c:pt>
                <c:pt idx="14547">
                  <c:v>-38.977870314129142</c:v>
                </c:pt>
                <c:pt idx="14548">
                  <c:v>-38.977870314129142</c:v>
                </c:pt>
                <c:pt idx="14549">
                  <c:v>-38.977870314129142</c:v>
                </c:pt>
                <c:pt idx="14550">
                  <c:v>-38.977870314129142</c:v>
                </c:pt>
                <c:pt idx="14551">
                  <c:v>-38.977870314129142</c:v>
                </c:pt>
                <c:pt idx="14552">
                  <c:v>-38.977870314129142</c:v>
                </c:pt>
                <c:pt idx="14553">
                  <c:v>-38.977870314129142</c:v>
                </c:pt>
                <c:pt idx="14554">
                  <c:v>-38.977870314129142</c:v>
                </c:pt>
                <c:pt idx="14555">
                  <c:v>-38.977870314129142</c:v>
                </c:pt>
                <c:pt idx="14556">
                  <c:v>-38.977870314129142</c:v>
                </c:pt>
                <c:pt idx="14557">
                  <c:v>-38.977870314129142</c:v>
                </c:pt>
                <c:pt idx="14558">
                  <c:v>-38.977870314129142</c:v>
                </c:pt>
                <c:pt idx="14559">
                  <c:v>-38.977870314129142</c:v>
                </c:pt>
                <c:pt idx="14560">
                  <c:v>-38.977870314129142</c:v>
                </c:pt>
                <c:pt idx="14561">
                  <c:v>-38.977870314129142</c:v>
                </c:pt>
                <c:pt idx="14562">
                  <c:v>-38.977870314129142</c:v>
                </c:pt>
                <c:pt idx="14563">
                  <c:v>-38.977870314129142</c:v>
                </c:pt>
                <c:pt idx="14564">
                  <c:v>-38.977870314129142</c:v>
                </c:pt>
                <c:pt idx="14565">
                  <c:v>-38.977870314129142</c:v>
                </c:pt>
                <c:pt idx="14566">
                  <c:v>-38.977870314129142</c:v>
                </c:pt>
                <c:pt idx="14567">
                  <c:v>-38.977870314129142</c:v>
                </c:pt>
                <c:pt idx="14568">
                  <c:v>-38.977870314129142</c:v>
                </c:pt>
                <c:pt idx="14569">
                  <c:v>-38.977870314129142</c:v>
                </c:pt>
                <c:pt idx="14570">
                  <c:v>-38.977870314129142</c:v>
                </c:pt>
                <c:pt idx="14571">
                  <c:v>-38.977870314129142</c:v>
                </c:pt>
                <c:pt idx="14572">
                  <c:v>-38.977870314129142</c:v>
                </c:pt>
                <c:pt idx="14573">
                  <c:v>-38.977870314129142</c:v>
                </c:pt>
                <c:pt idx="14574">
                  <c:v>-38.977870314129142</c:v>
                </c:pt>
                <c:pt idx="14575">
                  <c:v>-38.977870314129142</c:v>
                </c:pt>
                <c:pt idx="14576">
                  <c:v>-38.977870314129142</c:v>
                </c:pt>
                <c:pt idx="14577">
                  <c:v>-38.977870314129142</c:v>
                </c:pt>
                <c:pt idx="14578">
                  <c:v>-38.977870314129142</c:v>
                </c:pt>
                <c:pt idx="14579">
                  <c:v>-38.977870314129142</c:v>
                </c:pt>
                <c:pt idx="14580">
                  <c:v>-38.977870314129142</c:v>
                </c:pt>
                <c:pt idx="14581">
                  <c:v>-38.977870314129142</c:v>
                </c:pt>
                <c:pt idx="14582">
                  <c:v>-38.977870314129142</c:v>
                </c:pt>
                <c:pt idx="14583">
                  <c:v>-38.977870314129142</c:v>
                </c:pt>
                <c:pt idx="14584">
                  <c:v>-38.977870314129142</c:v>
                </c:pt>
                <c:pt idx="14585">
                  <c:v>-38.977870314129142</c:v>
                </c:pt>
                <c:pt idx="14586">
                  <c:v>-38.977870314129142</c:v>
                </c:pt>
                <c:pt idx="14587">
                  <c:v>-38.977870314129142</c:v>
                </c:pt>
                <c:pt idx="14588">
                  <c:v>-38.977870314129142</c:v>
                </c:pt>
                <c:pt idx="14589">
                  <c:v>-38.977870314129142</c:v>
                </c:pt>
                <c:pt idx="14590">
                  <c:v>-38.977870314129142</c:v>
                </c:pt>
                <c:pt idx="14591">
                  <c:v>-38.977870314129142</c:v>
                </c:pt>
                <c:pt idx="14592">
                  <c:v>-38.977870314129142</c:v>
                </c:pt>
                <c:pt idx="14593">
                  <c:v>-38.977870314129142</c:v>
                </c:pt>
                <c:pt idx="14594">
                  <c:v>-38.977870314129142</c:v>
                </c:pt>
                <c:pt idx="14595">
                  <c:v>-38.977870314129142</c:v>
                </c:pt>
                <c:pt idx="14596">
                  <c:v>-38.977870314129142</c:v>
                </c:pt>
                <c:pt idx="14597">
                  <c:v>-38.977870314129142</c:v>
                </c:pt>
                <c:pt idx="14598">
                  <c:v>-38.977870314129142</c:v>
                </c:pt>
                <c:pt idx="14599">
                  <c:v>-38.977870314129142</c:v>
                </c:pt>
                <c:pt idx="14600">
                  <c:v>-38.977870314129142</c:v>
                </c:pt>
                <c:pt idx="14601">
                  <c:v>-38.977870314129142</c:v>
                </c:pt>
                <c:pt idx="14602">
                  <c:v>-38.977870314129142</c:v>
                </c:pt>
                <c:pt idx="14603">
                  <c:v>-38.977870314129142</c:v>
                </c:pt>
                <c:pt idx="14604">
                  <c:v>-38.977870314129142</c:v>
                </c:pt>
                <c:pt idx="14605">
                  <c:v>-38.977870314129142</c:v>
                </c:pt>
                <c:pt idx="14606">
                  <c:v>-38.977870314129142</c:v>
                </c:pt>
                <c:pt idx="14607">
                  <c:v>-38.977870314129142</c:v>
                </c:pt>
                <c:pt idx="14608">
                  <c:v>-38.977870314129142</c:v>
                </c:pt>
                <c:pt idx="14609">
                  <c:v>-38.977870314129142</c:v>
                </c:pt>
                <c:pt idx="14610">
                  <c:v>-38.977870314129142</c:v>
                </c:pt>
                <c:pt idx="14611">
                  <c:v>-38.977870314129142</c:v>
                </c:pt>
                <c:pt idx="14612">
                  <c:v>-38.977870314129142</c:v>
                </c:pt>
                <c:pt idx="14613">
                  <c:v>-38.977870314129142</c:v>
                </c:pt>
                <c:pt idx="14614">
                  <c:v>-38.977870314129142</c:v>
                </c:pt>
                <c:pt idx="14615">
                  <c:v>-38.977870314129142</c:v>
                </c:pt>
                <c:pt idx="14616">
                  <c:v>-38.977870314129142</c:v>
                </c:pt>
                <c:pt idx="14617">
                  <c:v>-38.977870314129142</c:v>
                </c:pt>
                <c:pt idx="14618">
                  <c:v>-38.977870314129142</c:v>
                </c:pt>
                <c:pt idx="14619">
                  <c:v>-38.977870314129142</c:v>
                </c:pt>
                <c:pt idx="14620">
                  <c:v>-38.977870314129142</c:v>
                </c:pt>
                <c:pt idx="14621">
                  <c:v>-38.977870314129142</c:v>
                </c:pt>
                <c:pt idx="14622">
                  <c:v>-38.977870314129142</c:v>
                </c:pt>
                <c:pt idx="14623">
                  <c:v>-38.977870314129142</c:v>
                </c:pt>
                <c:pt idx="14624">
                  <c:v>-38.977870314129142</c:v>
                </c:pt>
                <c:pt idx="14625">
                  <c:v>-38.977870314129142</c:v>
                </c:pt>
                <c:pt idx="14626">
                  <c:v>-38.977870314129142</c:v>
                </c:pt>
                <c:pt idx="14627">
                  <c:v>-38.977870314129142</c:v>
                </c:pt>
                <c:pt idx="14628">
                  <c:v>-38.977870314129142</c:v>
                </c:pt>
                <c:pt idx="14629">
                  <c:v>-38.977870314129142</c:v>
                </c:pt>
                <c:pt idx="14630">
                  <c:v>-38.977870314129142</c:v>
                </c:pt>
                <c:pt idx="14631">
                  <c:v>-38.977870314129142</c:v>
                </c:pt>
                <c:pt idx="14632">
                  <c:v>-38.977870314129142</c:v>
                </c:pt>
                <c:pt idx="14633">
                  <c:v>-38.977870314129142</c:v>
                </c:pt>
                <c:pt idx="14634">
                  <c:v>-38.977870314129142</c:v>
                </c:pt>
                <c:pt idx="14635">
                  <c:v>-38.977870314129142</c:v>
                </c:pt>
                <c:pt idx="14636">
                  <c:v>-38.977870314129142</c:v>
                </c:pt>
                <c:pt idx="14637">
                  <c:v>-38.977870314129142</c:v>
                </c:pt>
                <c:pt idx="14638">
                  <c:v>-38.977870314129142</c:v>
                </c:pt>
                <c:pt idx="14639">
                  <c:v>-38.977870314129142</c:v>
                </c:pt>
                <c:pt idx="14640">
                  <c:v>-38.977870314129142</c:v>
                </c:pt>
                <c:pt idx="14641">
                  <c:v>-38.977870314129142</c:v>
                </c:pt>
                <c:pt idx="14642">
                  <c:v>-38.977870314129142</c:v>
                </c:pt>
                <c:pt idx="14643">
                  <c:v>-38.977870314129142</c:v>
                </c:pt>
                <c:pt idx="14644">
                  <c:v>-38.977870314129142</c:v>
                </c:pt>
                <c:pt idx="14645">
                  <c:v>-38.977870314129142</c:v>
                </c:pt>
                <c:pt idx="14646">
                  <c:v>-38.977870314129142</c:v>
                </c:pt>
                <c:pt idx="14647">
                  <c:v>-38.977870314129142</c:v>
                </c:pt>
                <c:pt idx="14648">
                  <c:v>-38.977870314129142</c:v>
                </c:pt>
                <c:pt idx="14649">
                  <c:v>-38.977870314129142</c:v>
                </c:pt>
                <c:pt idx="14650">
                  <c:v>-38.977870314129142</c:v>
                </c:pt>
                <c:pt idx="14651">
                  <c:v>-38.977870314129142</c:v>
                </c:pt>
                <c:pt idx="14652">
                  <c:v>-38.977870314129142</c:v>
                </c:pt>
                <c:pt idx="14653">
                  <c:v>-38.977870314129142</c:v>
                </c:pt>
                <c:pt idx="14654">
                  <c:v>-38.977870314129142</c:v>
                </c:pt>
                <c:pt idx="14655">
                  <c:v>-38.977870314129142</c:v>
                </c:pt>
                <c:pt idx="14656">
                  <c:v>-38.977870314129142</c:v>
                </c:pt>
                <c:pt idx="14657">
                  <c:v>-38.977870314129142</c:v>
                </c:pt>
                <c:pt idx="14658">
                  <c:v>-38.977870314129142</c:v>
                </c:pt>
                <c:pt idx="14659">
                  <c:v>-38.977870314129142</c:v>
                </c:pt>
                <c:pt idx="14660">
                  <c:v>-38.977870314129142</c:v>
                </c:pt>
                <c:pt idx="14661">
                  <c:v>-38.977870314129142</c:v>
                </c:pt>
                <c:pt idx="14662">
                  <c:v>-38.977870314129142</c:v>
                </c:pt>
                <c:pt idx="14663">
                  <c:v>-38.977870314129142</c:v>
                </c:pt>
                <c:pt idx="14664">
                  <c:v>-38.977870314129142</c:v>
                </c:pt>
                <c:pt idx="14665">
                  <c:v>-38.977870314129142</c:v>
                </c:pt>
                <c:pt idx="14666">
                  <c:v>-38.977870314129142</c:v>
                </c:pt>
                <c:pt idx="14667">
                  <c:v>-38.977870314129142</c:v>
                </c:pt>
                <c:pt idx="14668">
                  <c:v>-38.977870314129142</c:v>
                </c:pt>
                <c:pt idx="14669">
                  <c:v>-38.977870314129142</c:v>
                </c:pt>
                <c:pt idx="14670">
                  <c:v>-38.977870314129142</c:v>
                </c:pt>
                <c:pt idx="14671">
                  <c:v>-38.977870314129142</c:v>
                </c:pt>
                <c:pt idx="14672">
                  <c:v>-38.977870314129142</c:v>
                </c:pt>
                <c:pt idx="14673">
                  <c:v>-38.977870314129142</c:v>
                </c:pt>
                <c:pt idx="14674">
                  <c:v>-38.977870314129142</c:v>
                </c:pt>
                <c:pt idx="14675">
                  <c:v>-38.977870314129142</c:v>
                </c:pt>
                <c:pt idx="14676">
                  <c:v>-38.977870314129142</c:v>
                </c:pt>
                <c:pt idx="14677">
                  <c:v>-38.977870314129142</c:v>
                </c:pt>
                <c:pt idx="14678">
                  <c:v>-38.977870314129142</c:v>
                </c:pt>
                <c:pt idx="14679">
                  <c:v>-38.977870314129142</c:v>
                </c:pt>
                <c:pt idx="14680">
                  <c:v>-38.977870314129142</c:v>
                </c:pt>
                <c:pt idx="14681">
                  <c:v>-38.977870314129142</c:v>
                </c:pt>
                <c:pt idx="14682">
                  <c:v>-38.977870314129142</c:v>
                </c:pt>
                <c:pt idx="14683">
                  <c:v>-38.977870314129142</c:v>
                </c:pt>
                <c:pt idx="14684">
                  <c:v>-38.977870314129142</c:v>
                </c:pt>
                <c:pt idx="14685">
                  <c:v>-38.977870314129142</c:v>
                </c:pt>
                <c:pt idx="14686">
                  <c:v>-38.977870314129142</c:v>
                </c:pt>
                <c:pt idx="14687">
                  <c:v>-38.977870314129142</c:v>
                </c:pt>
                <c:pt idx="14688">
                  <c:v>-38.977870314129142</c:v>
                </c:pt>
                <c:pt idx="14689">
                  <c:v>-38.977870314129142</c:v>
                </c:pt>
                <c:pt idx="14690">
                  <c:v>-38.977870314129142</c:v>
                </c:pt>
                <c:pt idx="14691">
                  <c:v>-38.977870314129142</c:v>
                </c:pt>
                <c:pt idx="14692">
                  <c:v>-38.977870314129142</c:v>
                </c:pt>
                <c:pt idx="14693">
                  <c:v>-38.977870314129142</c:v>
                </c:pt>
                <c:pt idx="14694">
                  <c:v>-38.977870314129142</c:v>
                </c:pt>
                <c:pt idx="14695">
                  <c:v>-38.977870314129142</c:v>
                </c:pt>
                <c:pt idx="14696">
                  <c:v>-38.977870314129142</c:v>
                </c:pt>
                <c:pt idx="14697">
                  <c:v>-38.977870314129142</c:v>
                </c:pt>
                <c:pt idx="14698">
                  <c:v>-38.977870314129142</c:v>
                </c:pt>
                <c:pt idx="14699">
                  <c:v>-38.977870314129142</c:v>
                </c:pt>
                <c:pt idx="14700">
                  <c:v>-38.977870314129142</c:v>
                </c:pt>
                <c:pt idx="14701">
                  <c:v>-38.977870314129142</c:v>
                </c:pt>
                <c:pt idx="14702">
                  <c:v>-38.977870314129142</c:v>
                </c:pt>
                <c:pt idx="14703">
                  <c:v>-38.977870314129142</c:v>
                </c:pt>
                <c:pt idx="14704">
                  <c:v>-38.977870314129142</c:v>
                </c:pt>
                <c:pt idx="14705">
                  <c:v>-38.977870314129142</c:v>
                </c:pt>
                <c:pt idx="14706">
                  <c:v>-38.977870314129142</c:v>
                </c:pt>
                <c:pt idx="14707">
                  <c:v>-38.977870314129142</c:v>
                </c:pt>
                <c:pt idx="14708">
                  <c:v>-38.977870314129142</c:v>
                </c:pt>
                <c:pt idx="14709">
                  <c:v>-38.977870314129142</c:v>
                </c:pt>
                <c:pt idx="14710">
                  <c:v>-38.977870314129142</c:v>
                </c:pt>
                <c:pt idx="14711">
                  <c:v>-38.977870314129142</c:v>
                </c:pt>
                <c:pt idx="14712">
                  <c:v>-38.977870314129142</c:v>
                </c:pt>
                <c:pt idx="14713">
                  <c:v>-38.977870314129142</c:v>
                </c:pt>
                <c:pt idx="14714">
                  <c:v>-38.977870314129142</c:v>
                </c:pt>
                <c:pt idx="14715">
                  <c:v>-38.977870314129142</c:v>
                </c:pt>
                <c:pt idx="14716">
                  <c:v>-38.977870314129142</c:v>
                </c:pt>
                <c:pt idx="14717">
                  <c:v>-38.977870314129142</c:v>
                </c:pt>
                <c:pt idx="14718">
                  <c:v>-38.977870314129142</c:v>
                </c:pt>
                <c:pt idx="14719">
                  <c:v>-38.977870314129142</c:v>
                </c:pt>
                <c:pt idx="14720">
                  <c:v>-38.977870314129142</c:v>
                </c:pt>
                <c:pt idx="14721">
                  <c:v>-38.977870314129142</c:v>
                </c:pt>
                <c:pt idx="14722">
                  <c:v>-38.977870314129142</c:v>
                </c:pt>
                <c:pt idx="14723">
                  <c:v>-38.977870314129142</c:v>
                </c:pt>
                <c:pt idx="14724">
                  <c:v>-38.977870314129142</c:v>
                </c:pt>
                <c:pt idx="14725">
                  <c:v>-38.977870314129142</c:v>
                </c:pt>
                <c:pt idx="14726">
                  <c:v>-38.977870314129142</c:v>
                </c:pt>
                <c:pt idx="14727">
                  <c:v>-38.977870314129142</c:v>
                </c:pt>
                <c:pt idx="14728">
                  <c:v>-38.977870314129142</c:v>
                </c:pt>
                <c:pt idx="14729">
                  <c:v>-38.977870314129142</c:v>
                </c:pt>
                <c:pt idx="14730">
                  <c:v>-38.977870314129142</c:v>
                </c:pt>
                <c:pt idx="14731">
                  <c:v>-38.977870314129142</c:v>
                </c:pt>
                <c:pt idx="14732">
                  <c:v>-38.977870314129142</c:v>
                </c:pt>
                <c:pt idx="14733">
                  <c:v>-38.977870314129142</c:v>
                </c:pt>
                <c:pt idx="14734">
                  <c:v>-38.977870314129142</c:v>
                </c:pt>
                <c:pt idx="14735">
                  <c:v>-38.977870314129142</c:v>
                </c:pt>
                <c:pt idx="14736">
                  <c:v>-38.977870314129142</c:v>
                </c:pt>
                <c:pt idx="14737">
                  <c:v>-38.977870314129142</c:v>
                </c:pt>
                <c:pt idx="14738">
                  <c:v>-38.977870314129142</c:v>
                </c:pt>
                <c:pt idx="14739">
                  <c:v>-38.977870314129142</c:v>
                </c:pt>
                <c:pt idx="14740">
                  <c:v>-38.977870314129142</c:v>
                </c:pt>
                <c:pt idx="14741">
                  <c:v>-38.977870314129142</c:v>
                </c:pt>
                <c:pt idx="14742">
                  <c:v>-38.977870314129142</c:v>
                </c:pt>
                <c:pt idx="14743">
                  <c:v>-38.977870314129142</c:v>
                </c:pt>
                <c:pt idx="14744">
                  <c:v>-38.977870314129142</c:v>
                </c:pt>
                <c:pt idx="14745">
                  <c:v>-38.977870314129142</c:v>
                </c:pt>
                <c:pt idx="14746">
                  <c:v>-38.977870314129142</c:v>
                </c:pt>
                <c:pt idx="14747">
                  <c:v>-38.977870314129142</c:v>
                </c:pt>
                <c:pt idx="14748">
                  <c:v>-38.977870314129142</c:v>
                </c:pt>
                <c:pt idx="14749">
                  <c:v>-38.977870314129142</c:v>
                </c:pt>
                <c:pt idx="14750">
                  <c:v>-38.977870314129142</c:v>
                </c:pt>
                <c:pt idx="14751">
                  <c:v>-38.977870314129142</c:v>
                </c:pt>
                <c:pt idx="14752">
                  <c:v>-38.977870314129142</c:v>
                </c:pt>
                <c:pt idx="14753">
                  <c:v>-38.977870314129142</c:v>
                </c:pt>
                <c:pt idx="14754">
                  <c:v>-38.977870314129142</c:v>
                </c:pt>
                <c:pt idx="14755">
                  <c:v>-38.977870314129142</c:v>
                </c:pt>
                <c:pt idx="14756">
                  <c:v>-38.977870314129142</c:v>
                </c:pt>
                <c:pt idx="14757">
                  <c:v>-38.977870314129142</c:v>
                </c:pt>
                <c:pt idx="14758">
                  <c:v>-38.977870314129142</c:v>
                </c:pt>
                <c:pt idx="14759">
                  <c:v>-38.977870314129142</c:v>
                </c:pt>
                <c:pt idx="14760">
                  <c:v>-38.977870314129142</c:v>
                </c:pt>
                <c:pt idx="14761">
                  <c:v>-38.977870314129142</c:v>
                </c:pt>
                <c:pt idx="14762">
                  <c:v>-38.977870314129142</c:v>
                </c:pt>
                <c:pt idx="14763">
                  <c:v>-38.977870314129142</c:v>
                </c:pt>
                <c:pt idx="14764">
                  <c:v>-38.977870314129142</c:v>
                </c:pt>
                <c:pt idx="14765">
                  <c:v>-38.977870314129142</c:v>
                </c:pt>
                <c:pt idx="14766">
                  <c:v>-38.977870314129142</c:v>
                </c:pt>
                <c:pt idx="14767">
                  <c:v>-38.977870314129142</c:v>
                </c:pt>
                <c:pt idx="14768">
                  <c:v>-38.977870314129142</c:v>
                </c:pt>
                <c:pt idx="14769">
                  <c:v>-38.977870314129142</c:v>
                </c:pt>
                <c:pt idx="14770">
                  <c:v>-38.977870314129142</c:v>
                </c:pt>
                <c:pt idx="14771">
                  <c:v>-38.977870314129142</c:v>
                </c:pt>
                <c:pt idx="14772">
                  <c:v>-38.977870314129142</c:v>
                </c:pt>
                <c:pt idx="14773">
                  <c:v>-38.977870314129142</c:v>
                </c:pt>
                <c:pt idx="14774">
                  <c:v>-38.977870314129142</c:v>
                </c:pt>
                <c:pt idx="14775">
                  <c:v>-38.977870314129142</c:v>
                </c:pt>
                <c:pt idx="14776">
                  <c:v>-38.977870314129142</c:v>
                </c:pt>
                <c:pt idx="14777">
                  <c:v>-38.977870314129142</c:v>
                </c:pt>
                <c:pt idx="14778">
                  <c:v>-38.977870314129142</c:v>
                </c:pt>
                <c:pt idx="14779">
                  <c:v>-38.977870314129142</c:v>
                </c:pt>
                <c:pt idx="14780">
                  <c:v>-38.977870314129142</c:v>
                </c:pt>
                <c:pt idx="14781">
                  <c:v>-38.977870314129142</c:v>
                </c:pt>
                <c:pt idx="14782">
                  <c:v>-38.977870314129142</c:v>
                </c:pt>
                <c:pt idx="14783">
                  <c:v>-38.977870314129142</c:v>
                </c:pt>
                <c:pt idx="14784">
                  <c:v>-38.977870314129142</c:v>
                </c:pt>
                <c:pt idx="14785">
                  <c:v>-38.977870314129142</c:v>
                </c:pt>
                <c:pt idx="14786">
                  <c:v>-38.977870314129142</c:v>
                </c:pt>
                <c:pt idx="14787">
                  <c:v>-38.977870314129142</c:v>
                </c:pt>
                <c:pt idx="14788">
                  <c:v>-38.977870314129142</c:v>
                </c:pt>
                <c:pt idx="14789">
                  <c:v>-38.977870314129142</c:v>
                </c:pt>
                <c:pt idx="14790">
                  <c:v>-38.977870314129142</c:v>
                </c:pt>
                <c:pt idx="14791">
                  <c:v>-38.977870314129142</c:v>
                </c:pt>
                <c:pt idx="14792">
                  <c:v>-38.977870314129142</c:v>
                </c:pt>
                <c:pt idx="14793">
                  <c:v>-38.977870314129142</c:v>
                </c:pt>
                <c:pt idx="14794">
                  <c:v>-38.977870314129142</c:v>
                </c:pt>
                <c:pt idx="14795">
                  <c:v>-38.977870314129142</c:v>
                </c:pt>
                <c:pt idx="14796">
                  <c:v>-38.977870314129142</c:v>
                </c:pt>
                <c:pt idx="14797">
                  <c:v>-38.977870314129142</c:v>
                </c:pt>
                <c:pt idx="14798">
                  <c:v>-38.977870314129142</c:v>
                </c:pt>
                <c:pt idx="14799">
                  <c:v>-38.977870314129142</c:v>
                </c:pt>
                <c:pt idx="14800">
                  <c:v>-38.977870314129142</c:v>
                </c:pt>
                <c:pt idx="14801">
                  <c:v>-38.977870314129142</c:v>
                </c:pt>
                <c:pt idx="14802">
                  <c:v>-38.977870314129142</c:v>
                </c:pt>
                <c:pt idx="14803">
                  <c:v>-38.977870314129142</c:v>
                </c:pt>
                <c:pt idx="14804">
                  <c:v>-38.977870314129142</c:v>
                </c:pt>
                <c:pt idx="14805">
                  <c:v>-38.977870314129142</c:v>
                </c:pt>
                <c:pt idx="14806">
                  <c:v>-38.977870314129142</c:v>
                </c:pt>
                <c:pt idx="14807">
                  <c:v>-38.977870314129142</c:v>
                </c:pt>
                <c:pt idx="14808">
                  <c:v>-38.977870314129142</c:v>
                </c:pt>
                <c:pt idx="14809">
                  <c:v>-38.977870314129142</c:v>
                </c:pt>
                <c:pt idx="14810">
                  <c:v>-38.977870314129142</c:v>
                </c:pt>
                <c:pt idx="14811">
                  <c:v>-38.977870314129142</c:v>
                </c:pt>
                <c:pt idx="14812">
                  <c:v>-38.977870314129142</c:v>
                </c:pt>
                <c:pt idx="14813">
                  <c:v>-38.977870314129142</c:v>
                </c:pt>
                <c:pt idx="14814">
                  <c:v>-38.977870314129142</c:v>
                </c:pt>
                <c:pt idx="14815">
                  <c:v>-38.977870314129142</c:v>
                </c:pt>
                <c:pt idx="14816">
                  <c:v>-38.977870314129142</c:v>
                </c:pt>
                <c:pt idx="14817">
                  <c:v>-38.977870314129142</c:v>
                </c:pt>
                <c:pt idx="14818">
                  <c:v>-38.977870314129142</c:v>
                </c:pt>
                <c:pt idx="14819">
                  <c:v>-38.977870314129142</c:v>
                </c:pt>
                <c:pt idx="14820">
                  <c:v>-38.977870314129142</c:v>
                </c:pt>
                <c:pt idx="14821">
                  <c:v>-38.977870314129142</c:v>
                </c:pt>
                <c:pt idx="14822">
                  <c:v>-38.977870314129142</c:v>
                </c:pt>
                <c:pt idx="14823">
                  <c:v>-38.977870314129142</c:v>
                </c:pt>
                <c:pt idx="14824">
                  <c:v>-38.977870314129142</c:v>
                </c:pt>
                <c:pt idx="14825">
                  <c:v>-38.977870314129142</c:v>
                </c:pt>
                <c:pt idx="14826">
                  <c:v>-38.977870314129142</c:v>
                </c:pt>
                <c:pt idx="14827">
                  <c:v>-38.977870314129142</c:v>
                </c:pt>
                <c:pt idx="14828">
                  <c:v>-38.977870314129142</c:v>
                </c:pt>
                <c:pt idx="14829">
                  <c:v>-38.977870314129142</c:v>
                </c:pt>
                <c:pt idx="14830">
                  <c:v>-38.977870314129142</c:v>
                </c:pt>
                <c:pt idx="14831">
                  <c:v>-38.977870314129142</c:v>
                </c:pt>
                <c:pt idx="14832">
                  <c:v>-38.977870314129142</c:v>
                </c:pt>
                <c:pt idx="14833">
                  <c:v>-38.977870314129142</c:v>
                </c:pt>
                <c:pt idx="14834">
                  <c:v>-38.977870314129142</c:v>
                </c:pt>
                <c:pt idx="14835">
                  <c:v>-38.977870314129142</c:v>
                </c:pt>
                <c:pt idx="14836">
                  <c:v>-38.977870314129142</c:v>
                </c:pt>
                <c:pt idx="14837">
                  <c:v>-38.977870314129142</c:v>
                </c:pt>
                <c:pt idx="14838">
                  <c:v>-38.977870314129142</c:v>
                </c:pt>
                <c:pt idx="14839">
                  <c:v>-38.977870314129142</c:v>
                </c:pt>
                <c:pt idx="14840">
                  <c:v>-38.977870314129142</c:v>
                </c:pt>
                <c:pt idx="14841">
                  <c:v>-38.977870314129142</c:v>
                </c:pt>
                <c:pt idx="14842">
                  <c:v>-38.977870314129142</c:v>
                </c:pt>
                <c:pt idx="14843">
                  <c:v>-38.977870314129142</c:v>
                </c:pt>
                <c:pt idx="14844">
                  <c:v>-38.977870314129142</c:v>
                </c:pt>
                <c:pt idx="14845">
                  <c:v>-38.977870314129142</c:v>
                </c:pt>
                <c:pt idx="14846">
                  <c:v>-38.977870314129142</c:v>
                </c:pt>
                <c:pt idx="14847">
                  <c:v>-38.977870314129142</c:v>
                </c:pt>
                <c:pt idx="14848">
                  <c:v>-38.977870314129142</c:v>
                </c:pt>
                <c:pt idx="14849">
                  <c:v>-38.977870314129142</c:v>
                </c:pt>
                <c:pt idx="14850">
                  <c:v>-38.977870314129142</c:v>
                </c:pt>
                <c:pt idx="14851">
                  <c:v>-38.977870314129142</c:v>
                </c:pt>
                <c:pt idx="14852">
                  <c:v>-38.977870314129142</c:v>
                </c:pt>
                <c:pt idx="14853">
                  <c:v>-38.977870314129142</c:v>
                </c:pt>
                <c:pt idx="14854">
                  <c:v>-38.977870314129142</c:v>
                </c:pt>
                <c:pt idx="14855">
                  <c:v>-38.977870314129142</c:v>
                </c:pt>
                <c:pt idx="14856">
                  <c:v>-38.977870314129142</c:v>
                </c:pt>
                <c:pt idx="14857">
                  <c:v>-38.977870314129142</c:v>
                </c:pt>
                <c:pt idx="14858">
                  <c:v>-38.977870314129142</c:v>
                </c:pt>
                <c:pt idx="14859">
                  <c:v>-38.977870314129142</c:v>
                </c:pt>
                <c:pt idx="14860">
                  <c:v>-38.977870314129142</c:v>
                </c:pt>
                <c:pt idx="14861">
                  <c:v>-38.977870314129142</c:v>
                </c:pt>
                <c:pt idx="14862">
                  <c:v>-38.977870314129142</c:v>
                </c:pt>
                <c:pt idx="14863">
                  <c:v>-38.977870314129142</c:v>
                </c:pt>
                <c:pt idx="14864">
                  <c:v>-38.977870314129142</c:v>
                </c:pt>
                <c:pt idx="14865">
                  <c:v>-38.977870314129142</c:v>
                </c:pt>
                <c:pt idx="14866">
                  <c:v>-38.977870314129142</c:v>
                </c:pt>
                <c:pt idx="14867">
                  <c:v>-38.977870314129142</c:v>
                </c:pt>
                <c:pt idx="14868">
                  <c:v>-38.977870314129142</c:v>
                </c:pt>
                <c:pt idx="14869">
                  <c:v>-38.977870314129142</c:v>
                </c:pt>
                <c:pt idx="14870">
                  <c:v>-38.977870314129142</c:v>
                </c:pt>
                <c:pt idx="14871">
                  <c:v>-38.977870314129142</c:v>
                </c:pt>
                <c:pt idx="14872">
                  <c:v>-38.977870314129142</c:v>
                </c:pt>
                <c:pt idx="14873">
                  <c:v>-38.977870314129142</c:v>
                </c:pt>
                <c:pt idx="14874">
                  <c:v>-38.977870314129142</c:v>
                </c:pt>
                <c:pt idx="14875">
                  <c:v>-38.977870314129142</c:v>
                </c:pt>
                <c:pt idx="14876">
                  <c:v>-38.977870314129142</c:v>
                </c:pt>
                <c:pt idx="14877">
                  <c:v>-38.977870314129142</c:v>
                </c:pt>
                <c:pt idx="14878">
                  <c:v>-38.977870314129142</c:v>
                </c:pt>
                <c:pt idx="14879">
                  <c:v>-38.977870314129142</c:v>
                </c:pt>
                <c:pt idx="14880">
                  <c:v>-38.977870314129142</c:v>
                </c:pt>
                <c:pt idx="14881">
                  <c:v>-38.977870314129142</c:v>
                </c:pt>
                <c:pt idx="14882">
                  <c:v>-38.977870314129142</c:v>
                </c:pt>
                <c:pt idx="14883">
                  <c:v>-38.977870314129142</c:v>
                </c:pt>
                <c:pt idx="14884">
                  <c:v>-38.977870314129142</c:v>
                </c:pt>
                <c:pt idx="14885">
                  <c:v>-38.977870314129142</c:v>
                </c:pt>
                <c:pt idx="14886">
                  <c:v>-38.977870314129142</c:v>
                </c:pt>
                <c:pt idx="14887">
                  <c:v>-38.977870314129142</c:v>
                </c:pt>
                <c:pt idx="14888">
                  <c:v>-38.977870314129142</c:v>
                </c:pt>
                <c:pt idx="14889">
                  <c:v>-38.977870314129142</c:v>
                </c:pt>
                <c:pt idx="14890">
                  <c:v>-38.977870314129142</c:v>
                </c:pt>
                <c:pt idx="14891">
                  <c:v>-38.977870314129142</c:v>
                </c:pt>
                <c:pt idx="14892">
                  <c:v>-38.977870314129142</c:v>
                </c:pt>
                <c:pt idx="14893">
                  <c:v>-38.977870314129142</c:v>
                </c:pt>
                <c:pt idx="14894">
                  <c:v>-38.977870314129142</c:v>
                </c:pt>
                <c:pt idx="14895">
                  <c:v>-38.977870314129142</c:v>
                </c:pt>
                <c:pt idx="14896">
                  <c:v>-38.977870314129142</c:v>
                </c:pt>
                <c:pt idx="14897">
                  <c:v>-38.977870314129142</c:v>
                </c:pt>
                <c:pt idx="14898">
                  <c:v>-38.977870314129142</c:v>
                </c:pt>
                <c:pt idx="14899">
                  <c:v>-38.977870314129142</c:v>
                </c:pt>
                <c:pt idx="14900">
                  <c:v>-38.977870314129142</c:v>
                </c:pt>
                <c:pt idx="14901">
                  <c:v>-38.977870314129142</c:v>
                </c:pt>
                <c:pt idx="14902">
                  <c:v>-38.977870314129142</c:v>
                </c:pt>
                <c:pt idx="14903">
                  <c:v>-38.977870314129142</c:v>
                </c:pt>
                <c:pt idx="14904">
                  <c:v>-38.977870314129142</c:v>
                </c:pt>
                <c:pt idx="14905">
                  <c:v>-38.977870314129142</c:v>
                </c:pt>
                <c:pt idx="14906">
                  <c:v>-38.977870314129142</c:v>
                </c:pt>
                <c:pt idx="14907">
                  <c:v>-38.977870314129142</c:v>
                </c:pt>
                <c:pt idx="14908">
                  <c:v>-38.977870314129142</c:v>
                </c:pt>
                <c:pt idx="14909">
                  <c:v>-38.977870314129142</c:v>
                </c:pt>
                <c:pt idx="14910">
                  <c:v>-38.977870314129142</c:v>
                </c:pt>
                <c:pt idx="14911">
                  <c:v>-38.977870314129142</c:v>
                </c:pt>
                <c:pt idx="14912">
                  <c:v>-38.977870314129142</c:v>
                </c:pt>
                <c:pt idx="14913">
                  <c:v>-38.977870314129142</c:v>
                </c:pt>
                <c:pt idx="14914">
                  <c:v>-38.977870314129142</c:v>
                </c:pt>
                <c:pt idx="14915">
                  <c:v>-38.977870314129142</c:v>
                </c:pt>
                <c:pt idx="14916">
                  <c:v>-38.977870314129142</c:v>
                </c:pt>
                <c:pt idx="14917">
                  <c:v>-38.977870314129142</c:v>
                </c:pt>
                <c:pt idx="14918">
                  <c:v>-38.977870314129142</c:v>
                </c:pt>
                <c:pt idx="14919">
                  <c:v>-38.977870314129142</c:v>
                </c:pt>
                <c:pt idx="14920">
                  <c:v>-38.977870314129142</c:v>
                </c:pt>
                <c:pt idx="14921">
                  <c:v>-38.977870314129142</c:v>
                </c:pt>
                <c:pt idx="14922">
                  <c:v>-38.977870314129142</c:v>
                </c:pt>
                <c:pt idx="14923">
                  <c:v>-38.977870314129142</c:v>
                </c:pt>
                <c:pt idx="14924">
                  <c:v>-38.977870314129142</c:v>
                </c:pt>
                <c:pt idx="14925">
                  <c:v>-38.977870314129142</c:v>
                </c:pt>
                <c:pt idx="14926">
                  <c:v>-38.977870314129142</c:v>
                </c:pt>
                <c:pt idx="14927">
                  <c:v>-38.977870314129142</c:v>
                </c:pt>
                <c:pt idx="14928">
                  <c:v>-38.977870314129142</c:v>
                </c:pt>
                <c:pt idx="14929">
                  <c:v>-38.977870314129142</c:v>
                </c:pt>
                <c:pt idx="14930">
                  <c:v>-38.977870314129142</c:v>
                </c:pt>
                <c:pt idx="14931">
                  <c:v>-38.977870314129142</c:v>
                </c:pt>
                <c:pt idx="14932">
                  <c:v>-38.977870314129142</c:v>
                </c:pt>
                <c:pt idx="14933">
                  <c:v>-38.977870314129142</c:v>
                </c:pt>
                <c:pt idx="14934">
                  <c:v>-38.977870314129142</c:v>
                </c:pt>
                <c:pt idx="14935">
                  <c:v>-38.977870314129142</c:v>
                </c:pt>
                <c:pt idx="14936">
                  <c:v>-38.977870314129142</c:v>
                </c:pt>
                <c:pt idx="14937">
                  <c:v>-38.977870314129142</c:v>
                </c:pt>
                <c:pt idx="14938">
                  <c:v>-38.977870314129142</c:v>
                </c:pt>
                <c:pt idx="14939">
                  <c:v>-38.977870314129142</c:v>
                </c:pt>
                <c:pt idx="14940">
                  <c:v>-38.977870314129142</c:v>
                </c:pt>
                <c:pt idx="14941">
                  <c:v>-38.977870314129142</c:v>
                </c:pt>
                <c:pt idx="14942">
                  <c:v>-38.977870314129142</c:v>
                </c:pt>
                <c:pt idx="14943">
                  <c:v>-38.977870314129142</c:v>
                </c:pt>
                <c:pt idx="14944">
                  <c:v>-38.977870314129142</c:v>
                </c:pt>
                <c:pt idx="14945">
                  <c:v>-38.977870314129142</c:v>
                </c:pt>
                <c:pt idx="14946">
                  <c:v>-38.977870314129142</c:v>
                </c:pt>
                <c:pt idx="14947">
                  <c:v>-38.977870314129142</c:v>
                </c:pt>
                <c:pt idx="14948">
                  <c:v>-38.977870314129142</c:v>
                </c:pt>
                <c:pt idx="14949">
                  <c:v>-38.977870314129142</c:v>
                </c:pt>
                <c:pt idx="14950">
                  <c:v>-38.977870314129142</c:v>
                </c:pt>
                <c:pt idx="14951">
                  <c:v>-38.977870314129142</c:v>
                </c:pt>
                <c:pt idx="14952">
                  <c:v>-38.977870314129142</c:v>
                </c:pt>
                <c:pt idx="14953">
                  <c:v>-38.977870314129142</c:v>
                </c:pt>
                <c:pt idx="14954">
                  <c:v>-38.977870314129142</c:v>
                </c:pt>
                <c:pt idx="14955">
                  <c:v>-38.977870314129142</c:v>
                </c:pt>
                <c:pt idx="14956">
                  <c:v>-38.977870314129142</c:v>
                </c:pt>
                <c:pt idx="14957">
                  <c:v>-38.977870314129142</c:v>
                </c:pt>
                <c:pt idx="14958">
                  <c:v>-38.977870314129142</c:v>
                </c:pt>
                <c:pt idx="14959">
                  <c:v>-38.977870314129142</c:v>
                </c:pt>
                <c:pt idx="14960">
                  <c:v>-38.977870314129142</c:v>
                </c:pt>
                <c:pt idx="14961">
                  <c:v>-38.977870314129142</c:v>
                </c:pt>
                <c:pt idx="14962">
                  <c:v>-38.977870314129142</c:v>
                </c:pt>
                <c:pt idx="14963">
                  <c:v>-38.977870314129142</c:v>
                </c:pt>
                <c:pt idx="14964">
                  <c:v>-38.977870314129142</c:v>
                </c:pt>
                <c:pt idx="14965">
                  <c:v>-38.977870314129142</c:v>
                </c:pt>
                <c:pt idx="14966">
                  <c:v>-38.977870314129142</c:v>
                </c:pt>
                <c:pt idx="14967">
                  <c:v>-38.977870314129142</c:v>
                </c:pt>
                <c:pt idx="14968">
                  <c:v>-38.977870314129142</c:v>
                </c:pt>
                <c:pt idx="14969">
                  <c:v>-38.977870314129142</c:v>
                </c:pt>
                <c:pt idx="14970">
                  <c:v>-38.977870314129142</c:v>
                </c:pt>
                <c:pt idx="14971">
                  <c:v>-38.977870314129142</c:v>
                </c:pt>
                <c:pt idx="14972">
                  <c:v>-38.977870314129142</c:v>
                </c:pt>
                <c:pt idx="14973">
                  <c:v>-38.977870314129142</c:v>
                </c:pt>
                <c:pt idx="14974">
                  <c:v>-38.977870314129142</c:v>
                </c:pt>
                <c:pt idx="14975">
                  <c:v>-38.977870314129142</c:v>
                </c:pt>
                <c:pt idx="14976">
                  <c:v>-38.977870314129142</c:v>
                </c:pt>
                <c:pt idx="14977">
                  <c:v>-38.977870314129142</c:v>
                </c:pt>
                <c:pt idx="14978">
                  <c:v>-38.977870314129142</c:v>
                </c:pt>
                <c:pt idx="14979">
                  <c:v>-38.977870314129142</c:v>
                </c:pt>
                <c:pt idx="14980">
                  <c:v>-38.977870314129142</c:v>
                </c:pt>
                <c:pt idx="14981">
                  <c:v>-38.977870314129142</c:v>
                </c:pt>
                <c:pt idx="14982">
                  <c:v>-38.977870314129142</c:v>
                </c:pt>
                <c:pt idx="14983">
                  <c:v>-38.977870314129142</c:v>
                </c:pt>
                <c:pt idx="14984">
                  <c:v>-38.977870314129142</c:v>
                </c:pt>
                <c:pt idx="14985">
                  <c:v>-38.977870314129142</c:v>
                </c:pt>
                <c:pt idx="14986">
                  <c:v>-38.977870314129142</c:v>
                </c:pt>
                <c:pt idx="14987">
                  <c:v>-38.977870314129142</c:v>
                </c:pt>
                <c:pt idx="14988">
                  <c:v>-38.977870314129142</c:v>
                </c:pt>
                <c:pt idx="14989">
                  <c:v>-38.977870314129142</c:v>
                </c:pt>
                <c:pt idx="14990">
                  <c:v>-38.977870314129142</c:v>
                </c:pt>
                <c:pt idx="14991">
                  <c:v>-38.977870314129142</c:v>
                </c:pt>
                <c:pt idx="14992">
                  <c:v>-38.977870314129142</c:v>
                </c:pt>
                <c:pt idx="14993">
                  <c:v>-38.977870314129142</c:v>
                </c:pt>
                <c:pt idx="14994">
                  <c:v>-38.977870314129142</c:v>
                </c:pt>
                <c:pt idx="14995">
                  <c:v>-38.977870314129142</c:v>
                </c:pt>
                <c:pt idx="14996">
                  <c:v>-38.977870314129142</c:v>
                </c:pt>
                <c:pt idx="14997">
                  <c:v>-38.977870314129142</c:v>
                </c:pt>
                <c:pt idx="14998">
                  <c:v>-38.977870314129142</c:v>
                </c:pt>
                <c:pt idx="14999">
                  <c:v>-38.977870314129142</c:v>
                </c:pt>
                <c:pt idx="15000">
                  <c:v>-38.977870314129142</c:v>
                </c:pt>
                <c:pt idx="15001">
                  <c:v>-38.977870314129142</c:v>
                </c:pt>
                <c:pt idx="15002">
                  <c:v>-38.977870314129142</c:v>
                </c:pt>
                <c:pt idx="15003">
                  <c:v>-38.977870314129142</c:v>
                </c:pt>
                <c:pt idx="15004">
                  <c:v>-38.977870314129142</c:v>
                </c:pt>
                <c:pt idx="15005">
                  <c:v>-38.977870314129142</c:v>
                </c:pt>
                <c:pt idx="15006">
                  <c:v>-38.977870314129142</c:v>
                </c:pt>
                <c:pt idx="15007">
                  <c:v>-38.977870314129142</c:v>
                </c:pt>
                <c:pt idx="15008">
                  <c:v>-38.977870314129142</c:v>
                </c:pt>
                <c:pt idx="15009">
                  <c:v>-38.977870314129142</c:v>
                </c:pt>
                <c:pt idx="15010">
                  <c:v>-38.977870314129142</c:v>
                </c:pt>
                <c:pt idx="15011">
                  <c:v>-38.977870314129142</c:v>
                </c:pt>
                <c:pt idx="15012">
                  <c:v>-38.977870314129142</c:v>
                </c:pt>
                <c:pt idx="15013">
                  <c:v>-38.977870314129142</c:v>
                </c:pt>
                <c:pt idx="15014">
                  <c:v>-38.977870314129142</c:v>
                </c:pt>
                <c:pt idx="15015">
                  <c:v>-38.977870314129142</c:v>
                </c:pt>
                <c:pt idx="15016">
                  <c:v>-38.977870314129142</c:v>
                </c:pt>
                <c:pt idx="15017">
                  <c:v>-38.977870314129142</c:v>
                </c:pt>
                <c:pt idx="15018">
                  <c:v>-38.977870314129142</c:v>
                </c:pt>
                <c:pt idx="15019">
                  <c:v>-38.977870314129142</c:v>
                </c:pt>
                <c:pt idx="15020">
                  <c:v>-38.977870314129142</c:v>
                </c:pt>
                <c:pt idx="15021">
                  <c:v>-38.977870314129142</c:v>
                </c:pt>
                <c:pt idx="15022">
                  <c:v>-38.977870314129142</c:v>
                </c:pt>
                <c:pt idx="15023">
                  <c:v>-38.977870314129142</c:v>
                </c:pt>
                <c:pt idx="15024">
                  <c:v>-38.977870314129142</c:v>
                </c:pt>
                <c:pt idx="15025">
                  <c:v>-38.977870314129142</c:v>
                </c:pt>
                <c:pt idx="15026">
                  <c:v>-38.977870314129142</c:v>
                </c:pt>
                <c:pt idx="15027">
                  <c:v>-38.977870314129142</c:v>
                </c:pt>
                <c:pt idx="15028">
                  <c:v>-38.977870314129142</c:v>
                </c:pt>
                <c:pt idx="15029">
                  <c:v>-38.977870314129142</c:v>
                </c:pt>
                <c:pt idx="15030">
                  <c:v>-38.977870314129142</c:v>
                </c:pt>
                <c:pt idx="15031">
                  <c:v>-38.977870314129142</c:v>
                </c:pt>
                <c:pt idx="15032">
                  <c:v>-38.977870314129142</c:v>
                </c:pt>
                <c:pt idx="15033">
                  <c:v>-38.977870314129142</c:v>
                </c:pt>
                <c:pt idx="15034">
                  <c:v>-38.977870314129142</c:v>
                </c:pt>
                <c:pt idx="15035">
                  <c:v>-38.977870314129142</c:v>
                </c:pt>
                <c:pt idx="15036">
                  <c:v>-38.977870314129142</c:v>
                </c:pt>
                <c:pt idx="15037">
                  <c:v>-38.977870314129142</c:v>
                </c:pt>
                <c:pt idx="15038">
                  <c:v>-38.977870314129142</c:v>
                </c:pt>
                <c:pt idx="15039">
                  <c:v>-38.977870314129142</c:v>
                </c:pt>
                <c:pt idx="15040">
                  <c:v>-38.977870314129142</c:v>
                </c:pt>
                <c:pt idx="15041">
                  <c:v>-38.977870314129142</c:v>
                </c:pt>
                <c:pt idx="15042">
                  <c:v>-38.977870314129142</c:v>
                </c:pt>
                <c:pt idx="15043">
                  <c:v>-38.977870314129142</c:v>
                </c:pt>
                <c:pt idx="15044">
                  <c:v>-38.977870314129142</c:v>
                </c:pt>
                <c:pt idx="15045">
                  <c:v>-38.977870314129142</c:v>
                </c:pt>
                <c:pt idx="15046">
                  <c:v>-38.977870314129142</c:v>
                </c:pt>
                <c:pt idx="15047">
                  <c:v>-38.977870314129142</c:v>
                </c:pt>
                <c:pt idx="15048">
                  <c:v>-38.977870314129142</c:v>
                </c:pt>
                <c:pt idx="15049">
                  <c:v>-38.977870314129142</c:v>
                </c:pt>
                <c:pt idx="15050">
                  <c:v>-38.977870314129142</c:v>
                </c:pt>
                <c:pt idx="15051">
                  <c:v>-38.977870314129142</c:v>
                </c:pt>
                <c:pt idx="15052">
                  <c:v>-38.977870314129142</c:v>
                </c:pt>
                <c:pt idx="15053">
                  <c:v>-38.977870314129142</c:v>
                </c:pt>
                <c:pt idx="15054">
                  <c:v>-38.977870314129142</c:v>
                </c:pt>
                <c:pt idx="15055">
                  <c:v>-38.977870314129142</c:v>
                </c:pt>
                <c:pt idx="15056">
                  <c:v>-38.977870314129142</c:v>
                </c:pt>
                <c:pt idx="15057">
                  <c:v>-38.977870314129142</c:v>
                </c:pt>
                <c:pt idx="15058">
                  <c:v>-38.977870314129142</c:v>
                </c:pt>
                <c:pt idx="15059">
                  <c:v>-38.977870314129142</c:v>
                </c:pt>
                <c:pt idx="15060">
                  <c:v>-38.977870314129142</c:v>
                </c:pt>
                <c:pt idx="15061">
                  <c:v>-38.977870314129142</c:v>
                </c:pt>
                <c:pt idx="15062">
                  <c:v>-38.977870314129142</c:v>
                </c:pt>
                <c:pt idx="15063">
                  <c:v>-38.977870314129142</c:v>
                </c:pt>
                <c:pt idx="15064">
                  <c:v>-38.977870314129142</c:v>
                </c:pt>
                <c:pt idx="15065">
                  <c:v>-38.977870314129142</c:v>
                </c:pt>
                <c:pt idx="15066">
                  <c:v>-38.977870314129142</c:v>
                </c:pt>
                <c:pt idx="15067">
                  <c:v>-38.977870314129142</c:v>
                </c:pt>
                <c:pt idx="15068">
                  <c:v>-38.977870314129142</c:v>
                </c:pt>
                <c:pt idx="15069">
                  <c:v>-38.977870314129142</c:v>
                </c:pt>
                <c:pt idx="15070">
                  <c:v>-38.977870314129142</c:v>
                </c:pt>
                <c:pt idx="15071">
                  <c:v>-38.977870314129142</c:v>
                </c:pt>
                <c:pt idx="15072">
                  <c:v>-38.977870314129142</c:v>
                </c:pt>
                <c:pt idx="15073">
                  <c:v>-38.977870314129142</c:v>
                </c:pt>
                <c:pt idx="15074">
                  <c:v>-38.977870314129142</c:v>
                </c:pt>
                <c:pt idx="15075">
                  <c:v>-38.977870314129142</c:v>
                </c:pt>
                <c:pt idx="15076">
                  <c:v>-38.977870314129142</c:v>
                </c:pt>
                <c:pt idx="15077">
                  <c:v>-38.977870314129142</c:v>
                </c:pt>
                <c:pt idx="15078">
                  <c:v>-38.977870314129142</c:v>
                </c:pt>
                <c:pt idx="15079">
                  <c:v>-38.977870314129142</c:v>
                </c:pt>
                <c:pt idx="15080">
                  <c:v>-38.977870314129142</c:v>
                </c:pt>
                <c:pt idx="15081">
                  <c:v>-38.977870314129142</c:v>
                </c:pt>
                <c:pt idx="15082">
                  <c:v>-38.977870314129142</c:v>
                </c:pt>
                <c:pt idx="15083">
                  <c:v>-38.977870314129142</c:v>
                </c:pt>
                <c:pt idx="15084">
                  <c:v>-38.977870314129142</c:v>
                </c:pt>
                <c:pt idx="15085">
                  <c:v>-38.977870314129142</c:v>
                </c:pt>
                <c:pt idx="15086">
                  <c:v>-38.977870314129142</c:v>
                </c:pt>
                <c:pt idx="15087">
                  <c:v>-38.977870314129142</c:v>
                </c:pt>
                <c:pt idx="15088">
                  <c:v>-38.977870314129142</c:v>
                </c:pt>
                <c:pt idx="15089">
                  <c:v>-38.977870314129142</c:v>
                </c:pt>
                <c:pt idx="15090">
                  <c:v>-38.977870314129142</c:v>
                </c:pt>
                <c:pt idx="15091">
                  <c:v>-38.977870314129142</c:v>
                </c:pt>
                <c:pt idx="15092">
                  <c:v>-38.977870314129142</c:v>
                </c:pt>
                <c:pt idx="15093">
                  <c:v>-38.977870314129142</c:v>
                </c:pt>
                <c:pt idx="15094">
                  <c:v>-38.977870314129142</c:v>
                </c:pt>
                <c:pt idx="15095">
                  <c:v>-38.977870314129142</c:v>
                </c:pt>
                <c:pt idx="15096">
                  <c:v>-38.977870314129142</c:v>
                </c:pt>
                <c:pt idx="15097">
                  <c:v>-38.977870314129142</c:v>
                </c:pt>
                <c:pt idx="15098">
                  <c:v>-38.977870314129142</c:v>
                </c:pt>
                <c:pt idx="15099">
                  <c:v>-38.977870314129142</c:v>
                </c:pt>
                <c:pt idx="15100">
                  <c:v>-38.977870314129142</c:v>
                </c:pt>
                <c:pt idx="15101">
                  <c:v>-38.977870314129142</c:v>
                </c:pt>
                <c:pt idx="15102">
                  <c:v>-38.977870314129142</c:v>
                </c:pt>
                <c:pt idx="15103">
                  <c:v>-38.977870314129142</c:v>
                </c:pt>
                <c:pt idx="15104">
                  <c:v>-38.977870314129142</c:v>
                </c:pt>
                <c:pt idx="15105">
                  <c:v>-38.977870314129142</c:v>
                </c:pt>
                <c:pt idx="15106">
                  <c:v>-38.977870314129142</c:v>
                </c:pt>
                <c:pt idx="15107">
                  <c:v>-38.977870314129142</c:v>
                </c:pt>
                <c:pt idx="15108">
                  <c:v>-38.977870314129142</c:v>
                </c:pt>
                <c:pt idx="15109">
                  <c:v>-38.977870314129142</c:v>
                </c:pt>
                <c:pt idx="15110">
                  <c:v>-38.977870314129142</c:v>
                </c:pt>
                <c:pt idx="15111">
                  <c:v>-38.977870314129142</c:v>
                </c:pt>
                <c:pt idx="15112">
                  <c:v>-38.977870314129142</c:v>
                </c:pt>
                <c:pt idx="15113">
                  <c:v>-38.977870314129142</c:v>
                </c:pt>
                <c:pt idx="15114">
                  <c:v>-38.977870314129142</c:v>
                </c:pt>
                <c:pt idx="15115">
                  <c:v>-38.977870314129142</c:v>
                </c:pt>
                <c:pt idx="15116">
                  <c:v>-38.977870314129142</c:v>
                </c:pt>
                <c:pt idx="15117">
                  <c:v>-38.977870314129142</c:v>
                </c:pt>
                <c:pt idx="15118">
                  <c:v>-38.977870314129142</c:v>
                </c:pt>
                <c:pt idx="15119">
                  <c:v>-38.977870314129142</c:v>
                </c:pt>
                <c:pt idx="15120">
                  <c:v>-38.977870314129142</c:v>
                </c:pt>
                <c:pt idx="15121">
                  <c:v>-38.977870314129142</c:v>
                </c:pt>
                <c:pt idx="15122">
                  <c:v>-38.977870314129142</c:v>
                </c:pt>
                <c:pt idx="15123">
                  <c:v>-38.977870314129142</c:v>
                </c:pt>
                <c:pt idx="15124">
                  <c:v>-38.977870314129142</c:v>
                </c:pt>
                <c:pt idx="15125">
                  <c:v>-38.977870314129142</c:v>
                </c:pt>
                <c:pt idx="15126">
                  <c:v>-38.977870314129142</c:v>
                </c:pt>
                <c:pt idx="15127">
                  <c:v>-38.977870314129142</c:v>
                </c:pt>
                <c:pt idx="15128">
                  <c:v>-38.977870314129142</c:v>
                </c:pt>
                <c:pt idx="15129">
                  <c:v>-38.977870314129142</c:v>
                </c:pt>
                <c:pt idx="15130">
                  <c:v>-38.977870314129142</c:v>
                </c:pt>
                <c:pt idx="15131">
                  <c:v>-38.977870314129142</c:v>
                </c:pt>
                <c:pt idx="15132">
                  <c:v>-38.977870314129142</c:v>
                </c:pt>
                <c:pt idx="15133">
                  <c:v>-38.977870314129142</c:v>
                </c:pt>
                <c:pt idx="15134">
                  <c:v>-38.977870314129142</c:v>
                </c:pt>
                <c:pt idx="15135">
                  <c:v>-38.977870314129142</c:v>
                </c:pt>
                <c:pt idx="15136">
                  <c:v>-38.977870314129142</c:v>
                </c:pt>
                <c:pt idx="15137">
                  <c:v>-38.977870314129142</c:v>
                </c:pt>
                <c:pt idx="15138">
                  <c:v>-38.977870314129142</c:v>
                </c:pt>
                <c:pt idx="15139">
                  <c:v>-38.977870314129142</c:v>
                </c:pt>
                <c:pt idx="15140">
                  <c:v>-38.977870314129142</c:v>
                </c:pt>
                <c:pt idx="15141">
                  <c:v>-38.977870314129142</c:v>
                </c:pt>
                <c:pt idx="15142">
                  <c:v>-38.977870314129142</c:v>
                </c:pt>
                <c:pt idx="15143">
                  <c:v>-38.977870314129142</c:v>
                </c:pt>
                <c:pt idx="15144">
                  <c:v>-38.977870314129142</c:v>
                </c:pt>
                <c:pt idx="15145">
                  <c:v>-38.977870314129142</c:v>
                </c:pt>
                <c:pt idx="15146">
                  <c:v>-38.977870314129142</c:v>
                </c:pt>
                <c:pt idx="15147">
                  <c:v>-38.977870314129142</c:v>
                </c:pt>
                <c:pt idx="15148">
                  <c:v>-38.977870314129142</c:v>
                </c:pt>
                <c:pt idx="15149">
                  <c:v>-38.977870314129142</c:v>
                </c:pt>
                <c:pt idx="15150">
                  <c:v>-38.977870314129142</c:v>
                </c:pt>
                <c:pt idx="15151">
                  <c:v>-38.977870314129142</c:v>
                </c:pt>
                <c:pt idx="15152">
                  <c:v>-38.977870314129142</c:v>
                </c:pt>
                <c:pt idx="15153">
                  <c:v>-38.977870314129142</c:v>
                </c:pt>
                <c:pt idx="15154">
                  <c:v>-38.977870314129142</c:v>
                </c:pt>
                <c:pt idx="15155">
                  <c:v>-38.977870314129142</c:v>
                </c:pt>
                <c:pt idx="15156">
                  <c:v>-38.977870314129142</c:v>
                </c:pt>
                <c:pt idx="15157">
                  <c:v>-38.977870314129142</c:v>
                </c:pt>
                <c:pt idx="15158">
                  <c:v>-38.977870314129142</c:v>
                </c:pt>
                <c:pt idx="15159">
                  <c:v>-38.977870314129142</c:v>
                </c:pt>
                <c:pt idx="15160">
                  <c:v>-38.977870314129142</c:v>
                </c:pt>
                <c:pt idx="15161">
                  <c:v>-38.977870314129142</c:v>
                </c:pt>
                <c:pt idx="15162">
                  <c:v>-38.977870314129142</c:v>
                </c:pt>
                <c:pt idx="15163">
                  <c:v>-38.977870314129142</c:v>
                </c:pt>
                <c:pt idx="15164">
                  <c:v>-38.977870314129142</c:v>
                </c:pt>
                <c:pt idx="15165">
                  <c:v>-38.977870314129142</c:v>
                </c:pt>
                <c:pt idx="15166">
                  <c:v>-38.977870314129142</c:v>
                </c:pt>
                <c:pt idx="15167">
                  <c:v>-38.977870314129142</c:v>
                </c:pt>
                <c:pt idx="15168">
                  <c:v>-38.977870314129142</c:v>
                </c:pt>
                <c:pt idx="15169">
                  <c:v>-38.977870314129142</c:v>
                </c:pt>
                <c:pt idx="15170">
                  <c:v>-38.977870314129142</c:v>
                </c:pt>
                <c:pt idx="15171">
                  <c:v>-38.977870314129142</c:v>
                </c:pt>
                <c:pt idx="15172">
                  <c:v>-38.977870314129142</c:v>
                </c:pt>
                <c:pt idx="15173">
                  <c:v>-38.977870314129142</c:v>
                </c:pt>
                <c:pt idx="15174">
                  <c:v>-38.977870314129142</c:v>
                </c:pt>
                <c:pt idx="15175">
                  <c:v>-38.977870314129142</c:v>
                </c:pt>
                <c:pt idx="15176">
                  <c:v>-38.977870314129142</c:v>
                </c:pt>
                <c:pt idx="15177">
                  <c:v>-38.977870314129142</c:v>
                </c:pt>
                <c:pt idx="15178">
                  <c:v>-38.977870314129142</c:v>
                </c:pt>
                <c:pt idx="15179">
                  <c:v>-38.977870314129142</c:v>
                </c:pt>
                <c:pt idx="15180">
                  <c:v>-38.977870314129142</c:v>
                </c:pt>
                <c:pt idx="15181">
                  <c:v>-38.977870314129142</c:v>
                </c:pt>
                <c:pt idx="15182">
                  <c:v>-38.977870314129142</c:v>
                </c:pt>
                <c:pt idx="15183">
                  <c:v>-38.977870314129142</c:v>
                </c:pt>
                <c:pt idx="15184">
                  <c:v>-38.977870314129142</c:v>
                </c:pt>
                <c:pt idx="15185">
                  <c:v>-38.977870314129142</c:v>
                </c:pt>
                <c:pt idx="15186">
                  <c:v>-38.977870314129142</c:v>
                </c:pt>
                <c:pt idx="15187">
                  <c:v>-38.977870314129142</c:v>
                </c:pt>
                <c:pt idx="15188">
                  <c:v>-38.977870314129142</c:v>
                </c:pt>
                <c:pt idx="15189">
                  <c:v>-38.977870314129142</c:v>
                </c:pt>
                <c:pt idx="15190">
                  <c:v>-38.977870314129142</c:v>
                </c:pt>
                <c:pt idx="15191">
                  <c:v>-38.977870314129142</c:v>
                </c:pt>
                <c:pt idx="15192">
                  <c:v>-38.977870314129142</c:v>
                </c:pt>
                <c:pt idx="15193">
                  <c:v>-38.977870314129142</c:v>
                </c:pt>
                <c:pt idx="15194">
                  <c:v>-38.977870314129142</c:v>
                </c:pt>
                <c:pt idx="15195">
                  <c:v>-38.977870314129142</c:v>
                </c:pt>
                <c:pt idx="15196">
                  <c:v>-38.977870314129142</c:v>
                </c:pt>
                <c:pt idx="15197">
                  <c:v>-38.977870314129142</c:v>
                </c:pt>
                <c:pt idx="15198">
                  <c:v>-38.977870314129142</c:v>
                </c:pt>
                <c:pt idx="15199">
                  <c:v>-38.977870314129142</c:v>
                </c:pt>
                <c:pt idx="15200">
                  <c:v>-38.977870314129142</c:v>
                </c:pt>
                <c:pt idx="15201">
                  <c:v>-38.977870314129142</c:v>
                </c:pt>
                <c:pt idx="15202">
                  <c:v>-38.977870314129142</c:v>
                </c:pt>
                <c:pt idx="15203">
                  <c:v>-38.977870314129142</c:v>
                </c:pt>
                <c:pt idx="15204">
                  <c:v>-38.977870314129142</c:v>
                </c:pt>
                <c:pt idx="15205">
                  <c:v>-38.977870314129142</c:v>
                </c:pt>
                <c:pt idx="15206">
                  <c:v>-38.977870314129142</c:v>
                </c:pt>
                <c:pt idx="15207">
                  <c:v>-38.977870314129142</c:v>
                </c:pt>
                <c:pt idx="15208">
                  <c:v>-38.977870314129142</c:v>
                </c:pt>
                <c:pt idx="15209">
                  <c:v>-38.977870314129142</c:v>
                </c:pt>
                <c:pt idx="15210">
                  <c:v>-38.977870314129142</c:v>
                </c:pt>
                <c:pt idx="15211">
                  <c:v>-38.977870314129142</c:v>
                </c:pt>
                <c:pt idx="15212">
                  <c:v>-38.977870314129142</c:v>
                </c:pt>
                <c:pt idx="15213">
                  <c:v>-38.977870314129142</c:v>
                </c:pt>
                <c:pt idx="15214">
                  <c:v>-38.977870314129142</c:v>
                </c:pt>
                <c:pt idx="15215">
                  <c:v>-38.977870314129142</c:v>
                </c:pt>
                <c:pt idx="15216">
                  <c:v>-38.977870314129142</c:v>
                </c:pt>
                <c:pt idx="15217">
                  <c:v>-38.977870314129142</c:v>
                </c:pt>
                <c:pt idx="15218">
                  <c:v>-38.977870314129142</c:v>
                </c:pt>
                <c:pt idx="15219">
                  <c:v>-38.977870314129142</c:v>
                </c:pt>
                <c:pt idx="15220">
                  <c:v>-38.977870314129142</c:v>
                </c:pt>
                <c:pt idx="15221">
                  <c:v>-38.977870314129142</c:v>
                </c:pt>
                <c:pt idx="15222">
                  <c:v>-38.977870314129142</c:v>
                </c:pt>
                <c:pt idx="15223">
                  <c:v>-38.977870314129142</c:v>
                </c:pt>
                <c:pt idx="15224">
                  <c:v>-38.977870314129142</c:v>
                </c:pt>
                <c:pt idx="15225">
                  <c:v>-38.977870314129142</c:v>
                </c:pt>
                <c:pt idx="15226">
                  <c:v>-38.977870314129142</c:v>
                </c:pt>
                <c:pt idx="15227">
                  <c:v>-38.977870314129142</c:v>
                </c:pt>
                <c:pt idx="15228">
                  <c:v>-38.977870314129142</c:v>
                </c:pt>
                <c:pt idx="15229">
                  <c:v>-38.977870314129142</c:v>
                </c:pt>
                <c:pt idx="15230">
                  <c:v>-38.977870314129142</c:v>
                </c:pt>
                <c:pt idx="15231">
                  <c:v>-38.977870314129142</c:v>
                </c:pt>
                <c:pt idx="15232">
                  <c:v>-38.977870314129142</c:v>
                </c:pt>
                <c:pt idx="15233">
                  <c:v>-38.977870314129142</c:v>
                </c:pt>
                <c:pt idx="15234">
                  <c:v>-38.977870314129142</c:v>
                </c:pt>
                <c:pt idx="15235">
                  <c:v>-38.977870314129142</c:v>
                </c:pt>
                <c:pt idx="15236">
                  <c:v>-38.977870314129142</c:v>
                </c:pt>
                <c:pt idx="15237">
                  <c:v>-38.977870314129142</c:v>
                </c:pt>
                <c:pt idx="15238">
                  <c:v>-38.977870314129142</c:v>
                </c:pt>
                <c:pt idx="15239">
                  <c:v>-38.977870314129142</c:v>
                </c:pt>
                <c:pt idx="15240">
                  <c:v>-38.977870314129142</c:v>
                </c:pt>
                <c:pt idx="15241">
                  <c:v>-38.977870314129142</c:v>
                </c:pt>
                <c:pt idx="15242">
                  <c:v>-38.977870314129142</c:v>
                </c:pt>
                <c:pt idx="15243">
                  <c:v>-38.977870314129142</c:v>
                </c:pt>
                <c:pt idx="15244">
                  <c:v>-38.977870314129142</c:v>
                </c:pt>
                <c:pt idx="15245">
                  <c:v>-38.977870314129142</c:v>
                </c:pt>
                <c:pt idx="15246">
                  <c:v>-38.977870314129142</c:v>
                </c:pt>
                <c:pt idx="15247">
                  <c:v>-38.977870314129142</c:v>
                </c:pt>
                <c:pt idx="15248">
                  <c:v>-38.977870314129142</c:v>
                </c:pt>
                <c:pt idx="15249">
                  <c:v>-38.977870314129142</c:v>
                </c:pt>
                <c:pt idx="15250">
                  <c:v>-38.977870314129142</c:v>
                </c:pt>
                <c:pt idx="15251">
                  <c:v>-38.977870314129142</c:v>
                </c:pt>
                <c:pt idx="15252">
                  <c:v>-38.977870314129142</c:v>
                </c:pt>
                <c:pt idx="15253">
                  <c:v>-38.977870314129142</c:v>
                </c:pt>
                <c:pt idx="15254">
                  <c:v>-38.977870314129142</c:v>
                </c:pt>
                <c:pt idx="15255">
                  <c:v>-38.977870314129142</c:v>
                </c:pt>
                <c:pt idx="15256">
                  <c:v>-38.977870314129142</c:v>
                </c:pt>
                <c:pt idx="15257">
                  <c:v>-38.977870314129142</c:v>
                </c:pt>
                <c:pt idx="15258">
                  <c:v>-38.977870314129142</c:v>
                </c:pt>
                <c:pt idx="15259">
                  <c:v>-38.977870314129142</c:v>
                </c:pt>
                <c:pt idx="15260">
                  <c:v>-38.977870314129142</c:v>
                </c:pt>
                <c:pt idx="15261">
                  <c:v>-38.977870314129142</c:v>
                </c:pt>
                <c:pt idx="15262">
                  <c:v>-38.977870314129142</c:v>
                </c:pt>
                <c:pt idx="15263">
                  <c:v>-38.977870314129142</c:v>
                </c:pt>
                <c:pt idx="15264">
                  <c:v>-38.977870314129142</c:v>
                </c:pt>
                <c:pt idx="15265">
                  <c:v>-38.977870314129142</c:v>
                </c:pt>
                <c:pt idx="15266">
                  <c:v>-38.977870314129142</c:v>
                </c:pt>
                <c:pt idx="15267">
                  <c:v>-38.977870314129142</c:v>
                </c:pt>
                <c:pt idx="15268">
                  <c:v>-38.977870314129142</c:v>
                </c:pt>
                <c:pt idx="15269">
                  <c:v>-38.977870314129142</c:v>
                </c:pt>
                <c:pt idx="15270">
                  <c:v>-38.977870314129142</c:v>
                </c:pt>
                <c:pt idx="15271">
                  <c:v>-38.977870314129142</c:v>
                </c:pt>
                <c:pt idx="15272">
                  <c:v>-38.977870314129142</c:v>
                </c:pt>
                <c:pt idx="15273">
                  <c:v>-38.977870314129142</c:v>
                </c:pt>
                <c:pt idx="15274">
                  <c:v>-38.977870314129142</c:v>
                </c:pt>
                <c:pt idx="15275">
                  <c:v>-38.977870314129142</c:v>
                </c:pt>
                <c:pt idx="15276">
                  <c:v>-38.977870314129142</c:v>
                </c:pt>
                <c:pt idx="15277">
                  <c:v>-38.977870314129142</c:v>
                </c:pt>
                <c:pt idx="15278">
                  <c:v>-38.977870314129142</c:v>
                </c:pt>
                <c:pt idx="15279">
                  <c:v>-38.977870314129142</c:v>
                </c:pt>
                <c:pt idx="15280">
                  <c:v>-38.977870314129142</c:v>
                </c:pt>
                <c:pt idx="15281">
                  <c:v>-38.977870314129142</c:v>
                </c:pt>
                <c:pt idx="15282">
                  <c:v>-38.977870314129142</c:v>
                </c:pt>
                <c:pt idx="15283">
                  <c:v>-38.977870314129142</c:v>
                </c:pt>
                <c:pt idx="15284">
                  <c:v>-38.977870314129142</c:v>
                </c:pt>
                <c:pt idx="15285">
                  <c:v>-38.977870314129142</c:v>
                </c:pt>
                <c:pt idx="15286">
                  <c:v>-38.977870314129142</c:v>
                </c:pt>
                <c:pt idx="15287">
                  <c:v>-38.977870314129142</c:v>
                </c:pt>
                <c:pt idx="15288">
                  <c:v>-38.977870314129142</c:v>
                </c:pt>
                <c:pt idx="15289">
                  <c:v>-38.977870314129142</c:v>
                </c:pt>
                <c:pt idx="15290">
                  <c:v>-38.977870314129142</c:v>
                </c:pt>
                <c:pt idx="15291">
                  <c:v>-38.977870314129142</c:v>
                </c:pt>
                <c:pt idx="15292">
                  <c:v>-38.977870314129142</c:v>
                </c:pt>
                <c:pt idx="15293">
                  <c:v>-38.977870314129142</c:v>
                </c:pt>
                <c:pt idx="15294">
                  <c:v>-38.977870314129142</c:v>
                </c:pt>
                <c:pt idx="15295">
                  <c:v>-38.977870314129142</c:v>
                </c:pt>
                <c:pt idx="15296">
                  <c:v>-38.977870314129142</c:v>
                </c:pt>
                <c:pt idx="15297">
                  <c:v>-38.977870314129142</c:v>
                </c:pt>
                <c:pt idx="15298">
                  <c:v>-38.977870314129142</c:v>
                </c:pt>
                <c:pt idx="15299">
                  <c:v>-38.977870314129142</c:v>
                </c:pt>
                <c:pt idx="15300">
                  <c:v>-38.977870314129142</c:v>
                </c:pt>
                <c:pt idx="15301">
                  <c:v>-38.977870314129142</c:v>
                </c:pt>
                <c:pt idx="15302">
                  <c:v>-38.977870314129142</c:v>
                </c:pt>
                <c:pt idx="15303">
                  <c:v>-38.977870314129142</c:v>
                </c:pt>
                <c:pt idx="15304">
                  <c:v>-38.977870314129142</c:v>
                </c:pt>
                <c:pt idx="15305">
                  <c:v>-38.977870314129142</c:v>
                </c:pt>
                <c:pt idx="15306">
                  <c:v>-38.977870314129142</c:v>
                </c:pt>
                <c:pt idx="15307">
                  <c:v>-38.977870314129142</c:v>
                </c:pt>
                <c:pt idx="15308">
                  <c:v>-38.977870314129142</c:v>
                </c:pt>
                <c:pt idx="15309">
                  <c:v>-38.977870314129142</c:v>
                </c:pt>
                <c:pt idx="15310">
                  <c:v>-38.977870314129142</c:v>
                </c:pt>
                <c:pt idx="15311">
                  <c:v>-38.977870314129142</c:v>
                </c:pt>
                <c:pt idx="15312">
                  <c:v>-38.977870314129142</c:v>
                </c:pt>
                <c:pt idx="15313">
                  <c:v>-38.977870314129142</c:v>
                </c:pt>
                <c:pt idx="15314">
                  <c:v>-38.977870314129142</c:v>
                </c:pt>
                <c:pt idx="15315">
                  <c:v>-38.977870314129142</c:v>
                </c:pt>
                <c:pt idx="15316">
                  <c:v>-38.977870314129142</c:v>
                </c:pt>
                <c:pt idx="15317">
                  <c:v>-38.977870314129142</c:v>
                </c:pt>
                <c:pt idx="15318">
                  <c:v>-38.977870314129142</c:v>
                </c:pt>
                <c:pt idx="15319">
                  <c:v>-38.977870314129142</c:v>
                </c:pt>
                <c:pt idx="15320">
                  <c:v>-38.977870314129142</c:v>
                </c:pt>
                <c:pt idx="15321">
                  <c:v>-38.977870314129142</c:v>
                </c:pt>
                <c:pt idx="15322">
                  <c:v>-38.977870314129142</c:v>
                </c:pt>
                <c:pt idx="15323">
                  <c:v>-38.977870314129142</c:v>
                </c:pt>
                <c:pt idx="15324">
                  <c:v>-38.977870314129142</c:v>
                </c:pt>
                <c:pt idx="15325">
                  <c:v>-38.977870314129142</c:v>
                </c:pt>
                <c:pt idx="15326">
                  <c:v>-38.977870314129142</c:v>
                </c:pt>
                <c:pt idx="15327">
                  <c:v>-38.977870314129142</c:v>
                </c:pt>
                <c:pt idx="15328">
                  <c:v>-38.977870314129142</c:v>
                </c:pt>
                <c:pt idx="15329">
                  <c:v>-38.977870314129142</c:v>
                </c:pt>
                <c:pt idx="15330">
                  <c:v>-38.977870314129142</c:v>
                </c:pt>
                <c:pt idx="15331">
                  <c:v>-38.977870314129142</c:v>
                </c:pt>
                <c:pt idx="15332">
                  <c:v>-38.977870314129142</c:v>
                </c:pt>
                <c:pt idx="15333">
                  <c:v>-38.977870314129142</c:v>
                </c:pt>
                <c:pt idx="15334">
                  <c:v>-38.977870314129142</c:v>
                </c:pt>
                <c:pt idx="15335">
                  <c:v>-38.977870314129142</c:v>
                </c:pt>
                <c:pt idx="15336">
                  <c:v>-38.977870314129142</c:v>
                </c:pt>
                <c:pt idx="15337">
                  <c:v>-38.977870314129142</c:v>
                </c:pt>
                <c:pt idx="15338">
                  <c:v>-38.977870314129142</c:v>
                </c:pt>
                <c:pt idx="15339">
                  <c:v>-38.977870314129142</c:v>
                </c:pt>
                <c:pt idx="15340">
                  <c:v>-38.977870314129142</c:v>
                </c:pt>
                <c:pt idx="15341">
                  <c:v>-38.977870314129142</c:v>
                </c:pt>
                <c:pt idx="15342">
                  <c:v>-38.977870314129142</c:v>
                </c:pt>
                <c:pt idx="15343">
                  <c:v>-38.977870314129142</c:v>
                </c:pt>
                <c:pt idx="15344">
                  <c:v>-38.977870314129142</c:v>
                </c:pt>
                <c:pt idx="15345">
                  <c:v>-38.977870314129142</c:v>
                </c:pt>
                <c:pt idx="15346">
                  <c:v>-38.977870314129142</c:v>
                </c:pt>
                <c:pt idx="15347">
                  <c:v>-38.977870314129142</c:v>
                </c:pt>
                <c:pt idx="15348">
                  <c:v>-38.977870314129142</c:v>
                </c:pt>
                <c:pt idx="15349">
                  <c:v>-38.977870314129142</c:v>
                </c:pt>
                <c:pt idx="15350">
                  <c:v>-38.977870314129142</c:v>
                </c:pt>
                <c:pt idx="15351">
                  <c:v>-38.977870314129142</c:v>
                </c:pt>
                <c:pt idx="15352">
                  <c:v>-38.977870314129142</c:v>
                </c:pt>
                <c:pt idx="15353">
                  <c:v>-38.977870314129142</c:v>
                </c:pt>
                <c:pt idx="15354">
                  <c:v>-38.977870314129142</c:v>
                </c:pt>
                <c:pt idx="15355">
                  <c:v>-38.977870314129142</c:v>
                </c:pt>
                <c:pt idx="15356">
                  <c:v>-38.977870314129142</c:v>
                </c:pt>
                <c:pt idx="15357">
                  <c:v>-38.977870314129142</c:v>
                </c:pt>
                <c:pt idx="15358">
                  <c:v>-38.977870314129142</c:v>
                </c:pt>
                <c:pt idx="15359">
                  <c:v>-38.977870314129142</c:v>
                </c:pt>
                <c:pt idx="15360">
                  <c:v>-38.977870314129142</c:v>
                </c:pt>
                <c:pt idx="15361">
                  <c:v>-38.977870314129142</c:v>
                </c:pt>
                <c:pt idx="15362">
                  <c:v>-38.977870314129142</c:v>
                </c:pt>
                <c:pt idx="15363">
                  <c:v>-38.977870314129142</c:v>
                </c:pt>
                <c:pt idx="15364">
                  <c:v>-38.977870314129142</c:v>
                </c:pt>
                <c:pt idx="15365">
                  <c:v>-38.977870314129142</c:v>
                </c:pt>
                <c:pt idx="15366">
                  <c:v>-38.977870314129142</c:v>
                </c:pt>
                <c:pt idx="15367">
                  <c:v>-38.977870314129142</c:v>
                </c:pt>
                <c:pt idx="15368">
                  <c:v>-38.977870314129142</c:v>
                </c:pt>
                <c:pt idx="15369">
                  <c:v>-38.977870314129142</c:v>
                </c:pt>
                <c:pt idx="15370">
                  <c:v>-38.977870314129142</c:v>
                </c:pt>
                <c:pt idx="15371">
                  <c:v>-38.977870314129142</c:v>
                </c:pt>
                <c:pt idx="15372">
                  <c:v>-38.977870314129142</c:v>
                </c:pt>
                <c:pt idx="15373">
                  <c:v>-38.977870314129142</c:v>
                </c:pt>
                <c:pt idx="15374">
                  <c:v>-38.977870314129142</c:v>
                </c:pt>
                <c:pt idx="15375">
                  <c:v>-38.977870314129142</c:v>
                </c:pt>
                <c:pt idx="15376">
                  <c:v>-38.977870314129142</c:v>
                </c:pt>
                <c:pt idx="15377">
                  <c:v>-38.977870314129142</c:v>
                </c:pt>
                <c:pt idx="15378">
                  <c:v>-38.977870314129142</c:v>
                </c:pt>
                <c:pt idx="15379">
                  <c:v>-38.977870314129142</c:v>
                </c:pt>
                <c:pt idx="15380">
                  <c:v>-38.977870314129142</c:v>
                </c:pt>
                <c:pt idx="15381">
                  <c:v>-38.977870314129142</c:v>
                </c:pt>
                <c:pt idx="15382">
                  <c:v>-38.977870314129142</c:v>
                </c:pt>
                <c:pt idx="15383">
                  <c:v>-38.977870314129142</c:v>
                </c:pt>
                <c:pt idx="15384">
                  <c:v>-38.977870314129142</c:v>
                </c:pt>
                <c:pt idx="15385">
                  <c:v>-38.977870314129142</c:v>
                </c:pt>
                <c:pt idx="15386">
                  <c:v>-38.977870314129142</c:v>
                </c:pt>
                <c:pt idx="15387">
                  <c:v>-38.977870314129142</c:v>
                </c:pt>
                <c:pt idx="15388">
                  <c:v>-38.977870314129142</c:v>
                </c:pt>
                <c:pt idx="15389">
                  <c:v>-38.977870314129142</c:v>
                </c:pt>
                <c:pt idx="15390">
                  <c:v>-38.977870314129142</c:v>
                </c:pt>
                <c:pt idx="15391">
                  <c:v>-38.977870314129142</c:v>
                </c:pt>
                <c:pt idx="15392">
                  <c:v>-38.977870314129142</c:v>
                </c:pt>
                <c:pt idx="15393">
                  <c:v>-38.977870314129142</c:v>
                </c:pt>
                <c:pt idx="15394">
                  <c:v>-38.977870314129142</c:v>
                </c:pt>
                <c:pt idx="15395">
                  <c:v>-38.977870314129142</c:v>
                </c:pt>
                <c:pt idx="15396">
                  <c:v>-38.977870314129142</c:v>
                </c:pt>
                <c:pt idx="15397">
                  <c:v>-38.977870314129142</c:v>
                </c:pt>
                <c:pt idx="15398">
                  <c:v>-38.977870314129142</c:v>
                </c:pt>
                <c:pt idx="15399">
                  <c:v>-38.977870314129142</c:v>
                </c:pt>
                <c:pt idx="15400">
                  <c:v>-38.977870314129142</c:v>
                </c:pt>
                <c:pt idx="15401">
                  <c:v>-38.977870314129142</c:v>
                </c:pt>
                <c:pt idx="15402">
                  <c:v>-38.977870314129142</c:v>
                </c:pt>
                <c:pt idx="15403">
                  <c:v>-38.977870314129142</c:v>
                </c:pt>
                <c:pt idx="15404">
                  <c:v>-38.977870314129142</c:v>
                </c:pt>
                <c:pt idx="15405">
                  <c:v>-38.977870314129142</c:v>
                </c:pt>
                <c:pt idx="15406">
                  <c:v>-38.977870314129142</c:v>
                </c:pt>
                <c:pt idx="15407">
                  <c:v>-38.977870314129142</c:v>
                </c:pt>
                <c:pt idx="15408">
                  <c:v>-38.977870314129142</c:v>
                </c:pt>
                <c:pt idx="15409">
                  <c:v>-38.977870314129142</c:v>
                </c:pt>
                <c:pt idx="15410">
                  <c:v>-38.977870314129142</c:v>
                </c:pt>
                <c:pt idx="15411">
                  <c:v>-38.977870314129142</c:v>
                </c:pt>
                <c:pt idx="15412">
                  <c:v>-38.977870314129142</c:v>
                </c:pt>
                <c:pt idx="15413">
                  <c:v>-38.977870314129142</c:v>
                </c:pt>
                <c:pt idx="15414">
                  <c:v>-38.977870314129142</c:v>
                </c:pt>
                <c:pt idx="15415">
                  <c:v>-38.977870314129142</c:v>
                </c:pt>
                <c:pt idx="15416">
                  <c:v>-38.977870314129142</c:v>
                </c:pt>
                <c:pt idx="15417">
                  <c:v>-38.977870314129142</c:v>
                </c:pt>
                <c:pt idx="15418">
                  <c:v>-38.977870314129142</c:v>
                </c:pt>
                <c:pt idx="15419">
                  <c:v>-38.977870314129142</c:v>
                </c:pt>
                <c:pt idx="15420">
                  <c:v>-38.977870314129142</c:v>
                </c:pt>
                <c:pt idx="15421">
                  <c:v>-38.977870314129142</c:v>
                </c:pt>
                <c:pt idx="15422">
                  <c:v>-38.977870314129142</c:v>
                </c:pt>
                <c:pt idx="15423">
                  <c:v>-38.977870314129142</c:v>
                </c:pt>
                <c:pt idx="15424">
                  <c:v>-38.977870314129142</c:v>
                </c:pt>
                <c:pt idx="15425">
                  <c:v>-38.977870314129142</c:v>
                </c:pt>
                <c:pt idx="15426">
                  <c:v>-38.977870314129142</c:v>
                </c:pt>
                <c:pt idx="15427">
                  <c:v>-38.977870314129142</c:v>
                </c:pt>
                <c:pt idx="15428">
                  <c:v>-38.977870314129142</c:v>
                </c:pt>
                <c:pt idx="15429">
                  <c:v>-38.977870314129142</c:v>
                </c:pt>
                <c:pt idx="15430">
                  <c:v>-38.977870314129142</c:v>
                </c:pt>
                <c:pt idx="15431">
                  <c:v>-38.977870314129142</c:v>
                </c:pt>
                <c:pt idx="15432">
                  <c:v>-38.977870314129142</c:v>
                </c:pt>
                <c:pt idx="15433">
                  <c:v>-38.977870314129142</c:v>
                </c:pt>
                <c:pt idx="15434">
                  <c:v>-38.977870314129142</c:v>
                </c:pt>
                <c:pt idx="15435">
                  <c:v>-38.977870314129142</c:v>
                </c:pt>
                <c:pt idx="15436">
                  <c:v>-38.977870314129142</c:v>
                </c:pt>
                <c:pt idx="15437">
                  <c:v>-38.977870314129142</c:v>
                </c:pt>
                <c:pt idx="15438">
                  <c:v>-38.977870314129142</c:v>
                </c:pt>
                <c:pt idx="15439">
                  <c:v>-38.977870314129142</c:v>
                </c:pt>
                <c:pt idx="15440">
                  <c:v>-38.977870314129142</c:v>
                </c:pt>
                <c:pt idx="15441">
                  <c:v>-38.977870314129142</c:v>
                </c:pt>
                <c:pt idx="15442">
                  <c:v>-38.977870314129142</c:v>
                </c:pt>
                <c:pt idx="15443">
                  <c:v>-38.977870314129142</c:v>
                </c:pt>
                <c:pt idx="15444">
                  <c:v>-38.977870314129142</c:v>
                </c:pt>
                <c:pt idx="15445">
                  <c:v>-38.977870314129142</c:v>
                </c:pt>
                <c:pt idx="15446">
                  <c:v>-38.977870314129142</c:v>
                </c:pt>
                <c:pt idx="15447">
                  <c:v>-38.977870314129142</c:v>
                </c:pt>
                <c:pt idx="15448">
                  <c:v>-38.977870314129142</c:v>
                </c:pt>
                <c:pt idx="15449">
                  <c:v>-38.977870314129142</c:v>
                </c:pt>
                <c:pt idx="15450">
                  <c:v>-38.977870314129142</c:v>
                </c:pt>
                <c:pt idx="15451">
                  <c:v>-38.977870314129142</c:v>
                </c:pt>
                <c:pt idx="15452">
                  <c:v>-38.977870314129142</c:v>
                </c:pt>
                <c:pt idx="15453">
                  <c:v>-38.977870314129142</c:v>
                </c:pt>
                <c:pt idx="15454">
                  <c:v>-38.977870314129142</c:v>
                </c:pt>
                <c:pt idx="15455">
                  <c:v>-38.977870314129142</c:v>
                </c:pt>
                <c:pt idx="15456">
                  <c:v>-38.977870314129142</c:v>
                </c:pt>
                <c:pt idx="15457">
                  <c:v>-38.977870314129142</c:v>
                </c:pt>
                <c:pt idx="15458">
                  <c:v>-38.977870314129142</c:v>
                </c:pt>
                <c:pt idx="15459">
                  <c:v>-38.977870314129142</c:v>
                </c:pt>
                <c:pt idx="15460">
                  <c:v>-38.977870314129142</c:v>
                </c:pt>
                <c:pt idx="15461">
                  <c:v>-38.977870314129142</c:v>
                </c:pt>
                <c:pt idx="15462">
                  <c:v>-38.977870314129142</c:v>
                </c:pt>
                <c:pt idx="15463">
                  <c:v>-38.977870314129142</c:v>
                </c:pt>
                <c:pt idx="15464">
                  <c:v>-38.977870314129142</c:v>
                </c:pt>
                <c:pt idx="15465">
                  <c:v>-38.977870314129142</c:v>
                </c:pt>
                <c:pt idx="15466">
                  <c:v>-38.977870314129142</c:v>
                </c:pt>
                <c:pt idx="15467">
                  <c:v>-38.977870314129142</c:v>
                </c:pt>
                <c:pt idx="15468">
                  <c:v>-38.977870314129142</c:v>
                </c:pt>
                <c:pt idx="15469">
                  <c:v>-38.977870314129142</c:v>
                </c:pt>
                <c:pt idx="15470">
                  <c:v>-38.977870314129142</c:v>
                </c:pt>
                <c:pt idx="15471">
                  <c:v>-38.977870314129142</c:v>
                </c:pt>
                <c:pt idx="15472">
                  <c:v>-38.977870314129142</c:v>
                </c:pt>
                <c:pt idx="15473">
                  <c:v>-38.977870314129142</c:v>
                </c:pt>
                <c:pt idx="15474">
                  <c:v>-38.977870314129142</c:v>
                </c:pt>
                <c:pt idx="15475">
                  <c:v>-38.977870314129142</c:v>
                </c:pt>
                <c:pt idx="15476">
                  <c:v>-38.977870314129142</c:v>
                </c:pt>
                <c:pt idx="15477">
                  <c:v>-38.977870314129142</c:v>
                </c:pt>
                <c:pt idx="15478">
                  <c:v>-38.977870314129142</c:v>
                </c:pt>
                <c:pt idx="15479">
                  <c:v>-38.977870314129142</c:v>
                </c:pt>
                <c:pt idx="15480">
                  <c:v>-38.977870314129142</c:v>
                </c:pt>
                <c:pt idx="15481">
                  <c:v>-38.977870314129142</c:v>
                </c:pt>
                <c:pt idx="15482">
                  <c:v>-38.977870314129142</c:v>
                </c:pt>
                <c:pt idx="15483">
                  <c:v>-38.977870314129142</c:v>
                </c:pt>
                <c:pt idx="15484">
                  <c:v>-38.977870314129142</c:v>
                </c:pt>
                <c:pt idx="15485">
                  <c:v>-38.977870314129142</c:v>
                </c:pt>
                <c:pt idx="15486">
                  <c:v>-38.977870314129142</c:v>
                </c:pt>
                <c:pt idx="15487">
                  <c:v>-38.977870314129142</c:v>
                </c:pt>
                <c:pt idx="15488">
                  <c:v>-38.977870314129142</c:v>
                </c:pt>
                <c:pt idx="15489">
                  <c:v>-38.977870314129142</c:v>
                </c:pt>
                <c:pt idx="15490">
                  <c:v>-38.977870314129142</c:v>
                </c:pt>
                <c:pt idx="15491">
                  <c:v>-38.977870314129142</c:v>
                </c:pt>
                <c:pt idx="15492">
                  <c:v>-38.977870314129142</c:v>
                </c:pt>
                <c:pt idx="15493">
                  <c:v>-38.977870314129142</c:v>
                </c:pt>
                <c:pt idx="15494">
                  <c:v>-38.977870314129142</c:v>
                </c:pt>
                <c:pt idx="15495">
                  <c:v>-38.977870314129142</c:v>
                </c:pt>
                <c:pt idx="15496">
                  <c:v>-38.977870314129142</c:v>
                </c:pt>
                <c:pt idx="15497">
                  <c:v>-38.977870314129142</c:v>
                </c:pt>
                <c:pt idx="15498">
                  <c:v>-38.977870314129142</c:v>
                </c:pt>
                <c:pt idx="15499">
                  <c:v>-38.977870314129142</c:v>
                </c:pt>
                <c:pt idx="15500">
                  <c:v>-38.977870314129142</c:v>
                </c:pt>
                <c:pt idx="15501">
                  <c:v>-38.977870314129142</c:v>
                </c:pt>
                <c:pt idx="15502">
                  <c:v>-38.977870314129142</c:v>
                </c:pt>
                <c:pt idx="15503">
                  <c:v>-38.977870314129142</c:v>
                </c:pt>
                <c:pt idx="15504">
                  <c:v>-38.977870314129142</c:v>
                </c:pt>
                <c:pt idx="15505">
                  <c:v>-38.977870314129142</c:v>
                </c:pt>
                <c:pt idx="15506">
                  <c:v>-38.977870314129142</c:v>
                </c:pt>
                <c:pt idx="15507">
                  <c:v>-38.977870314129142</c:v>
                </c:pt>
                <c:pt idx="15508">
                  <c:v>-38.977870314129142</c:v>
                </c:pt>
                <c:pt idx="15509">
                  <c:v>-38.977870314129142</c:v>
                </c:pt>
                <c:pt idx="15510">
                  <c:v>-38.977870314129142</c:v>
                </c:pt>
                <c:pt idx="15511">
                  <c:v>-38.977870314129142</c:v>
                </c:pt>
                <c:pt idx="15512">
                  <c:v>-38.977870314129142</c:v>
                </c:pt>
                <c:pt idx="15513">
                  <c:v>-38.977870314129142</c:v>
                </c:pt>
                <c:pt idx="15514">
                  <c:v>-38.977870314129142</c:v>
                </c:pt>
                <c:pt idx="15515">
                  <c:v>-38.977870314129142</c:v>
                </c:pt>
                <c:pt idx="15516">
                  <c:v>-38.977870314129142</c:v>
                </c:pt>
                <c:pt idx="15517">
                  <c:v>-38.977870314129142</c:v>
                </c:pt>
                <c:pt idx="15518">
                  <c:v>-38.977870314129142</c:v>
                </c:pt>
                <c:pt idx="15519">
                  <c:v>-38.977870314129142</c:v>
                </c:pt>
                <c:pt idx="15520">
                  <c:v>-38.977870314129142</c:v>
                </c:pt>
                <c:pt idx="15521">
                  <c:v>-38.977870314129142</c:v>
                </c:pt>
                <c:pt idx="15522">
                  <c:v>-38.977870314129142</c:v>
                </c:pt>
                <c:pt idx="15523">
                  <c:v>-38.977870314129142</c:v>
                </c:pt>
                <c:pt idx="15524">
                  <c:v>-38.977870314129142</c:v>
                </c:pt>
                <c:pt idx="15525">
                  <c:v>-38.977870314129142</c:v>
                </c:pt>
                <c:pt idx="15526">
                  <c:v>-38.977870314129142</c:v>
                </c:pt>
                <c:pt idx="15527">
                  <c:v>-38.977870314129142</c:v>
                </c:pt>
                <c:pt idx="15528">
                  <c:v>-38.977870314129142</c:v>
                </c:pt>
                <c:pt idx="15529">
                  <c:v>-38.977870314129142</c:v>
                </c:pt>
                <c:pt idx="15530">
                  <c:v>-38.977870314129142</c:v>
                </c:pt>
                <c:pt idx="15531">
                  <c:v>-38.977870314129142</c:v>
                </c:pt>
                <c:pt idx="15532">
                  <c:v>-38.977870314129142</c:v>
                </c:pt>
                <c:pt idx="15533">
                  <c:v>-38.977870314129142</c:v>
                </c:pt>
                <c:pt idx="15534">
                  <c:v>-38.977870314129142</c:v>
                </c:pt>
                <c:pt idx="15535">
                  <c:v>-38.977870314129142</c:v>
                </c:pt>
                <c:pt idx="15536">
                  <c:v>-38.977870314129142</c:v>
                </c:pt>
                <c:pt idx="15537">
                  <c:v>-38.977870314129142</c:v>
                </c:pt>
                <c:pt idx="15538">
                  <c:v>-38.977870314129142</c:v>
                </c:pt>
                <c:pt idx="15539">
                  <c:v>-38.977870314129142</c:v>
                </c:pt>
                <c:pt idx="15540">
                  <c:v>-38.977870314129142</c:v>
                </c:pt>
                <c:pt idx="15541">
                  <c:v>-38.977870314129142</c:v>
                </c:pt>
                <c:pt idx="15542">
                  <c:v>-38.977870314129142</c:v>
                </c:pt>
                <c:pt idx="15543">
                  <c:v>-38.977870314129142</c:v>
                </c:pt>
                <c:pt idx="15544">
                  <c:v>-38.977870314129142</c:v>
                </c:pt>
                <c:pt idx="15545">
                  <c:v>-38.977870314129142</c:v>
                </c:pt>
                <c:pt idx="15546">
                  <c:v>-38.977870314129142</c:v>
                </c:pt>
                <c:pt idx="15547">
                  <c:v>-38.977870314129142</c:v>
                </c:pt>
                <c:pt idx="15548">
                  <c:v>-38.977870314129142</c:v>
                </c:pt>
                <c:pt idx="15549">
                  <c:v>-38.977870314129142</c:v>
                </c:pt>
                <c:pt idx="15550">
                  <c:v>-38.977870314129142</c:v>
                </c:pt>
                <c:pt idx="15551">
                  <c:v>-38.977870314129142</c:v>
                </c:pt>
                <c:pt idx="15552">
                  <c:v>-38.977870314129142</c:v>
                </c:pt>
                <c:pt idx="15553">
                  <c:v>-38.977870314129142</c:v>
                </c:pt>
                <c:pt idx="15554">
                  <c:v>-38.977870314129142</c:v>
                </c:pt>
                <c:pt idx="15555">
                  <c:v>-38.977870314129142</c:v>
                </c:pt>
                <c:pt idx="15556">
                  <c:v>-38.977870314129142</c:v>
                </c:pt>
                <c:pt idx="15557">
                  <c:v>-38.977870314129142</c:v>
                </c:pt>
                <c:pt idx="15558">
                  <c:v>-38.977870314129142</c:v>
                </c:pt>
                <c:pt idx="15559">
                  <c:v>-38.977870314129142</c:v>
                </c:pt>
                <c:pt idx="15560">
                  <c:v>-38.977870314129142</c:v>
                </c:pt>
                <c:pt idx="15561">
                  <c:v>-38.977870314129142</c:v>
                </c:pt>
                <c:pt idx="15562">
                  <c:v>-38.977870314129142</c:v>
                </c:pt>
                <c:pt idx="15563">
                  <c:v>-38.977870314129142</c:v>
                </c:pt>
                <c:pt idx="15564">
                  <c:v>-38.977870314129142</c:v>
                </c:pt>
                <c:pt idx="15565">
                  <c:v>-38.977870314129142</c:v>
                </c:pt>
                <c:pt idx="15566">
                  <c:v>-38.977870314129142</c:v>
                </c:pt>
                <c:pt idx="15567">
                  <c:v>-38.977870314129142</c:v>
                </c:pt>
                <c:pt idx="15568">
                  <c:v>-38.977870314129142</c:v>
                </c:pt>
                <c:pt idx="15569">
                  <c:v>-38.977870314129142</c:v>
                </c:pt>
                <c:pt idx="15570">
                  <c:v>-38.977870314129142</c:v>
                </c:pt>
                <c:pt idx="15571">
                  <c:v>-38.977870314129142</c:v>
                </c:pt>
                <c:pt idx="15572">
                  <c:v>-38.977870314129142</c:v>
                </c:pt>
                <c:pt idx="15573">
                  <c:v>-38.977870314129142</c:v>
                </c:pt>
                <c:pt idx="15574">
                  <c:v>-38.977870314129142</c:v>
                </c:pt>
                <c:pt idx="15575">
                  <c:v>-38.977870314129142</c:v>
                </c:pt>
                <c:pt idx="15576">
                  <c:v>-38.977870314129142</c:v>
                </c:pt>
                <c:pt idx="15577">
                  <c:v>-38.977870314129142</c:v>
                </c:pt>
                <c:pt idx="15578">
                  <c:v>-38.977870314129142</c:v>
                </c:pt>
                <c:pt idx="15579">
                  <c:v>-38.977870314129142</c:v>
                </c:pt>
                <c:pt idx="15580">
                  <c:v>-38.977870314129142</c:v>
                </c:pt>
                <c:pt idx="15581">
                  <c:v>-38.977870314129142</c:v>
                </c:pt>
                <c:pt idx="15582">
                  <c:v>-38.977870314129142</c:v>
                </c:pt>
                <c:pt idx="15583">
                  <c:v>-38.977870314129142</c:v>
                </c:pt>
                <c:pt idx="15584">
                  <c:v>-38.977870314129142</c:v>
                </c:pt>
                <c:pt idx="15585">
                  <c:v>-38.977870314129142</c:v>
                </c:pt>
                <c:pt idx="15586">
                  <c:v>-38.977870314129142</c:v>
                </c:pt>
                <c:pt idx="15587">
                  <c:v>-38.977870314129142</c:v>
                </c:pt>
                <c:pt idx="15588">
                  <c:v>-38.977870314129142</c:v>
                </c:pt>
                <c:pt idx="15589">
                  <c:v>-38.977870314129142</c:v>
                </c:pt>
                <c:pt idx="15590">
                  <c:v>-38.977870314129142</c:v>
                </c:pt>
                <c:pt idx="15591">
                  <c:v>-38.977870314129142</c:v>
                </c:pt>
                <c:pt idx="15592">
                  <c:v>-38.977870314129142</c:v>
                </c:pt>
                <c:pt idx="15593">
                  <c:v>-38.977870314129142</c:v>
                </c:pt>
                <c:pt idx="15594">
                  <c:v>-38.977870314129142</c:v>
                </c:pt>
                <c:pt idx="15595">
                  <c:v>-38.977870314129142</c:v>
                </c:pt>
                <c:pt idx="15596">
                  <c:v>-38.977870314129142</c:v>
                </c:pt>
                <c:pt idx="15597">
                  <c:v>-38.977870314129142</c:v>
                </c:pt>
                <c:pt idx="15598">
                  <c:v>-38.977870314129142</c:v>
                </c:pt>
                <c:pt idx="15599">
                  <c:v>-38.977870314129142</c:v>
                </c:pt>
                <c:pt idx="15600">
                  <c:v>-38.977870314129142</c:v>
                </c:pt>
                <c:pt idx="15601">
                  <c:v>-38.977870314129142</c:v>
                </c:pt>
                <c:pt idx="15602">
                  <c:v>-38.977870314129142</c:v>
                </c:pt>
                <c:pt idx="15603">
                  <c:v>-38.977870314129142</c:v>
                </c:pt>
                <c:pt idx="15604">
                  <c:v>-38.977870314129142</c:v>
                </c:pt>
                <c:pt idx="15605">
                  <c:v>-38.977870314129142</c:v>
                </c:pt>
                <c:pt idx="15606">
                  <c:v>-38.977870314129142</c:v>
                </c:pt>
                <c:pt idx="15607">
                  <c:v>-38.977870314129142</c:v>
                </c:pt>
                <c:pt idx="15608">
                  <c:v>-38.977870314129142</c:v>
                </c:pt>
                <c:pt idx="15609">
                  <c:v>-38.977870314129142</c:v>
                </c:pt>
                <c:pt idx="15610">
                  <c:v>-38.977870314129142</c:v>
                </c:pt>
                <c:pt idx="15611">
                  <c:v>-38.977870314129142</c:v>
                </c:pt>
                <c:pt idx="15612">
                  <c:v>-38.977870314129142</c:v>
                </c:pt>
                <c:pt idx="15613">
                  <c:v>-38.977870314129142</c:v>
                </c:pt>
                <c:pt idx="15614">
                  <c:v>-38.977870314129142</c:v>
                </c:pt>
                <c:pt idx="15615">
                  <c:v>-38.977870314129142</c:v>
                </c:pt>
                <c:pt idx="15616">
                  <c:v>-38.977870314129142</c:v>
                </c:pt>
                <c:pt idx="15617">
                  <c:v>-38.977870314129142</c:v>
                </c:pt>
                <c:pt idx="15618">
                  <c:v>-38.977870314129142</c:v>
                </c:pt>
                <c:pt idx="15619">
                  <c:v>-38.977870314129142</c:v>
                </c:pt>
                <c:pt idx="15620">
                  <c:v>-38.977870314129142</c:v>
                </c:pt>
                <c:pt idx="15621">
                  <c:v>-38.977870314129142</c:v>
                </c:pt>
                <c:pt idx="15622">
                  <c:v>-38.977870314129142</c:v>
                </c:pt>
                <c:pt idx="15623">
                  <c:v>-38.977870314129142</c:v>
                </c:pt>
                <c:pt idx="15624">
                  <c:v>-38.977870314129142</c:v>
                </c:pt>
                <c:pt idx="15625">
                  <c:v>-38.977870314129142</c:v>
                </c:pt>
                <c:pt idx="15626">
                  <c:v>-38.977870314129142</c:v>
                </c:pt>
                <c:pt idx="15627">
                  <c:v>-38.977870314129142</c:v>
                </c:pt>
                <c:pt idx="15628">
                  <c:v>-38.977870314129142</c:v>
                </c:pt>
                <c:pt idx="15629">
                  <c:v>-38.977870314129142</c:v>
                </c:pt>
                <c:pt idx="15630">
                  <c:v>-38.977870314129142</c:v>
                </c:pt>
                <c:pt idx="15631">
                  <c:v>-38.977870314129142</c:v>
                </c:pt>
                <c:pt idx="15632">
                  <c:v>-38.977870314129142</c:v>
                </c:pt>
                <c:pt idx="15633">
                  <c:v>-38.977870314129142</c:v>
                </c:pt>
                <c:pt idx="15634">
                  <c:v>-38.977870314129142</c:v>
                </c:pt>
                <c:pt idx="15635">
                  <c:v>-38.977870314129142</c:v>
                </c:pt>
                <c:pt idx="15636">
                  <c:v>-38.977870314129142</c:v>
                </c:pt>
                <c:pt idx="15637">
                  <c:v>-38.977870314129142</c:v>
                </c:pt>
                <c:pt idx="15638">
                  <c:v>-38.977870314129142</c:v>
                </c:pt>
                <c:pt idx="15639">
                  <c:v>-38.977870314129142</c:v>
                </c:pt>
                <c:pt idx="15640">
                  <c:v>-38.977870314129142</c:v>
                </c:pt>
                <c:pt idx="15641">
                  <c:v>-38.977870314129142</c:v>
                </c:pt>
                <c:pt idx="15642">
                  <c:v>-38.977870314129142</c:v>
                </c:pt>
                <c:pt idx="15643">
                  <c:v>-38.977870314129142</c:v>
                </c:pt>
                <c:pt idx="15644">
                  <c:v>-38.977870314129142</c:v>
                </c:pt>
                <c:pt idx="15645">
                  <c:v>-38.977870314129142</c:v>
                </c:pt>
                <c:pt idx="15646">
                  <c:v>-38.977870314129142</c:v>
                </c:pt>
                <c:pt idx="15647">
                  <c:v>-38.977870314129142</c:v>
                </c:pt>
                <c:pt idx="15648">
                  <c:v>-38.977870314129142</c:v>
                </c:pt>
                <c:pt idx="15649">
                  <c:v>-38.977870314129142</c:v>
                </c:pt>
                <c:pt idx="15650">
                  <c:v>-38.977870314129142</c:v>
                </c:pt>
                <c:pt idx="15651">
                  <c:v>-38.977870314129142</c:v>
                </c:pt>
                <c:pt idx="15652">
                  <c:v>-38.977870314129142</c:v>
                </c:pt>
                <c:pt idx="15653">
                  <c:v>-38.977870314129142</c:v>
                </c:pt>
                <c:pt idx="15654">
                  <c:v>-38.977870314129142</c:v>
                </c:pt>
                <c:pt idx="15655">
                  <c:v>-38.977870314129142</c:v>
                </c:pt>
                <c:pt idx="15656">
                  <c:v>-38.977870314129142</c:v>
                </c:pt>
                <c:pt idx="15657">
                  <c:v>-38.977870314129142</c:v>
                </c:pt>
                <c:pt idx="15658">
                  <c:v>-38.977870314129142</c:v>
                </c:pt>
                <c:pt idx="15659">
                  <c:v>-38.977870314129142</c:v>
                </c:pt>
                <c:pt idx="15660">
                  <c:v>-38.977870314129142</c:v>
                </c:pt>
                <c:pt idx="15661">
                  <c:v>-38.977870314129142</c:v>
                </c:pt>
                <c:pt idx="15662">
                  <c:v>-38.977870314129142</c:v>
                </c:pt>
                <c:pt idx="15663">
                  <c:v>-38.977870314129142</c:v>
                </c:pt>
                <c:pt idx="15664">
                  <c:v>-38.977870314129142</c:v>
                </c:pt>
                <c:pt idx="15665">
                  <c:v>-38.977870314129142</c:v>
                </c:pt>
                <c:pt idx="15666">
                  <c:v>-38.977870314129142</c:v>
                </c:pt>
                <c:pt idx="15667">
                  <c:v>-38.977870314129142</c:v>
                </c:pt>
                <c:pt idx="15668">
                  <c:v>-38.977870314129142</c:v>
                </c:pt>
                <c:pt idx="15669">
                  <c:v>-38.977870314129142</c:v>
                </c:pt>
                <c:pt idx="15670">
                  <c:v>-38.977870314129142</c:v>
                </c:pt>
                <c:pt idx="15671">
                  <c:v>-38.977870314129142</c:v>
                </c:pt>
                <c:pt idx="15672">
                  <c:v>-38.977870314129142</c:v>
                </c:pt>
                <c:pt idx="15673">
                  <c:v>-38.977870314129142</c:v>
                </c:pt>
                <c:pt idx="15674">
                  <c:v>-38.977870314129142</c:v>
                </c:pt>
                <c:pt idx="15675">
                  <c:v>-38.977870314129142</c:v>
                </c:pt>
                <c:pt idx="15676">
                  <c:v>-38.977870314129142</c:v>
                </c:pt>
                <c:pt idx="15677">
                  <c:v>-38.977870314129142</c:v>
                </c:pt>
                <c:pt idx="15678">
                  <c:v>-38.977870314129142</c:v>
                </c:pt>
                <c:pt idx="15679">
                  <c:v>-38.977870314129142</c:v>
                </c:pt>
                <c:pt idx="15680">
                  <c:v>-38.977870314129142</c:v>
                </c:pt>
                <c:pt idx="15681">
                  <c:v>-38.977870314129142</c:v>
                </c:pt>
                <c:pt idx="15682">
                  <c:v>-38.977870314129142</c:v>
                </c:pt>
                <c:pt idx="15683">
                  <c:v>-38.977870314129142</c:v>
                </c:pt>
                <c:pt idx="15684">
                  <c:v>-38.977870314129142</c:v>
                </c:pt>
                <c:pt idx="15685">
                  <c:v>-38.977870314129142</c:v>
                </c:pt>
                <c:pt idx="15686">
                  <c:v>-38.977870314129142</c:v>
                </c:pt>
                <c:pt idx="15687">
                  <c:v>-38.977870314129142</c:v>
                </c:pt>
                <c:pt idx="15688">
                  <c:v>-38.977870314129142</c:v>
                </c:pt>
                <c:pt idx="15689">
                  <c:v>-38.977870314129142</c:v>
                </c:pt>
                <c:pt idx="15690">
                  <c:v>-38.977870314129142</c:v>
                </c:pt>
                <c:pt idx="15691">
                  <c:v>-38.977870314129142</c:v>
                </c:pt>
                <c:pt idx="15692">
                  <c:v>-38.977870314129142</c:v>
                </c:pt>
                <c:pt idx="15693">
                  <c:v>-38.977870314129142</c:v>
                </c:pt>
                <c:pt idx="15694">
                  <c:v>-38.977870314129142</c:v>
                </c:pt>
                <c:pt idx="15695">
                  <c:v>-38.977870314129142</c:v>
                </c:pt>
                <c:pt idx="15696">
                  <c:v>-38.977870314129142</c:v>
                </c:pt>
                <c:pt idx="15697">
                  <c:v>-38.977870314129142</c:v>
                </c:pt>
                <c:pt idx="15698">
                  <c:v>-38.977870314129142</c:v>
                </c:pt>
                <c:pt idx="15699">
                  <c:v>-38.977870314129142</c:v>
                </c:pt>
                <c:pt idx="15700">
                  <c:v>-38.977870314129142</c:v>
                </c:pt>
                <c:pt idx="15701">
                  <c:v>-38.977870314129142</c:v>
                </c:pt>
                <c:pt idx="15702">
                  <c:v>-38.977870314129142</c:v>
                </c:pt>
                <c:pt idx="15703">
                  <c:v>-38.977870314129142</c:v>
                </c:pt>
                <c:pt idx="15704">
                  <c:v>-38.977870314129142</c:v>
                </c:pt>
                <c:pt idx="15705">
                  <c:v>-38.977870314129142</c:v>
                </c:pt>
                <c:pt idx="15706">
                  <c:v>-38.977870314129142</c:v>
                </c:pt>
                <c:pt idx="15707">
                  <c:v>-38.977870314129142</c:v>
                </c:pt>
                <c:pt idx="15708">
                  <c:v>-38.977870314129142</c:v>
                </c:pt>
                <c:pt idx="15709">
                  <c:v>-38.977870314129142</c:v>
                </c:pt>
                <c:pt idx="15710">
                  <c:v>-38.977870314129142</c:v>
                </c:pt>
                <c:pt idx="15711">
                  <c:v>-38.977870314129142</c:v>
                </c:pt>
                <c:pt idx="15712">
                  <c:v>-38.977870314129142</c:v>
                </c:pt>
                <c:pt idx="15713">
                  <c:v>-38.977870314129142</c:v>
                </c:pt>
                <c:pt idx="15714">
                  <c:v>-38.977870314129142</c:v>
                </c:pt>
                <c:pt idx="15715">
                  <c:v>-38.977870314129142</c:v>
                </c:pt>
                <c:pt idx="15716">
                  <c:v>-38.977870314129142</c:v>
                </c:pt>
                <c:pt idx="15717">
                  <c:v>-38.977870314129142</c:v>
                </c:pt>
                <c:pt idx="15718">
                  <c:v>-38.977870314129142</c:v>
                </c:pt>
                <c:pt idx="15719">
                  <c:v>-38.977870314129142</c:v>
                </c:pt>
                <c:pt idx="15720">
                  <c:v>-38.977870314129142</c:v>
                </c:pt>
                <c:pt idx="15721">
                  <c:v>-38.977870314129142</c:v>
                </c:pt>
                <c:pt idx="15722">
                  <c:v>-38.977870314129142</c:v>
                </c:pt>
                <c:pt idx="15723">
                  <c:v>-38.977870314129142</c:v>
                </c:pt>
                <c:pt idx="15724">
                  <c:v>-38.977870314129142</c:v>
                </c:pt>
                <c:pt idx="15725">
                  <c:v>-38.977870314129142</c:v>
                </c:pt>
                <c:pt idx="15726">
                  <c:v>-38.977870314129142</c:v>
                </c:pt>
                <c:pt idx="15727">
                  <c:v>-38.977870314129142</c:v>
                </c:pt>
                <c:pt idx="15728">
                  <c:v>-38.977870314129142</c:v>
                </c:pt>
                <c:pt idx="15729">
                  <c:v>-38.977870314129142</c:v>
                </c:pt>
                <c:pt idx="15730">
                  <c:v>-38.977870314129142</c:v>
                </c:pt>
                <c:pt idx="15731">
                  <c:v>-38.977870314129142</c:v>
                </c:pt>
                <c:pt idx="15732">
                  <c:v>-38.977870314129142</c:v>
                </c:pt>
                <c:pt idx="15733">
                  <c:v>-38.977870314129142</c:v>
                </c:pt>
                <c:pt idx="15734">
                  <c:v>-38.977870314129142</c:v>
                </c:pt>
                <c:pt idx="15735">
                  <c:v>-38.977870314129142</c:v>
                </c:pt>
                <c:pt idx="15736">
                  <c:v>-38.977870314129142</c:v>
                </c:pt>
                <c:pt idx="15737">
                  <c:v>-38.977870314129142</c:v>
                </c:pt>
                <c:pt idx="15738">
                  <c:v>-38.977870314129142</c:v>
                </c:pt>
                <c:pt idx="15739">
                  <c:v>-38.977870314129142</c:v>
                </c:pt>
                <c:pt idx="15740">
                  <c:v>-38.977870314129142</c:v>
                </c:pt>
                <c:pt idx="15741">
                  <c:v>-38.977870314129142</c:v>
                </c:pt>
                <c:pt idx="15742">
                  <c:v>-38.977870314129142</c:v>
                </c:pt>
                <c:pt idx="15743">
                  <c:v>-38.977870314129142</c:v>
                </c:pt>
                <c:pt idx="15744">
                  <c:v>-38.977870314129142</c:v>
                </c:pt>
                <c:pt idx="15745">
                  <c:v>-38.977870314129142</c:v>
                </c:pt>
                <c:pt idx="15746">
                  <c:v>-38.977870314129142</c:v>
                </c:pt>
                <c:pt idx="15747">
                  <c:v>-38.977870314129142</c:v>
                </c:pt>
                <c:pt idx="15748">
                  <c:v>-38.977870314129142</c:v>
                </c:pt>
                <c:pt idx="15749">
                  <c:v>-38.977870314129142</c:v>
                </c:pt>
                <c:pt idx="15750">
                  <c:v>-38.977870314129142</c:v>
                </c:pt>
                <c:pt idx="15751">
                  <c:v>-38.977870314129142</c:v>
                </c:pt>
                <c:pt idx="15752">
                  <c:v>-38.977870314129142</c:v>
                </c:pt>
                <c:pt idx="15753">
                  <c:v>-38.977870314129142</c:v>
                </c:pt>
                <c:pt idx="15754">
                  <c:v>-38.977870314129142</c:v>
                </c:pt>
                <c:pt idx="15755">
                  <c:v>-38.977870314129142</c:v>
                </c:pt>
                <c:pt idx="15756">
                  <c:v>-38.977870314129142</c:v>
                </c:pt>
                <c:pt idx="15757">
                  <c:v>-38.977870314129142</c:v>
                </c:pt>
                <c:pt idx="15758">
                  <c:v>-38.977870314129142</c:v>
                </c:pt>
                <c:pt idx="15759">
                  <c:v>-38.977870314129142</c:v>
                </c:pt>
                <c:pt idx="15760">
                  <c:v>-38.977870314129142</c:v>
                </c:pt>
                <c:pt idx="15761">
                  <c:v>-38.977870314129142</c:v>
                </c:pt>
                <c:pt idx="15762">
                  <c:v>-38.977870314129142</c:v>
                </c:pt>
                <c:pt idx="15763">
                  <c:v>-38.977870314129142</c:v>
                </c:pt>
                <c:pt idx="15764">
                  <c:v>-38.977870314129142</c:v>
                </c:pt>
                <c:pt idx="15765">
                  <c:v>-38.977870314129142</c:v>
                </c:pt>
                <c:pt idx="15766">
                  <c:v>-38.977870314129142</c:v>
                </c:pt>
                <c:pt idx="15767">
                  <c:v>-38.977870314129142</c:v>
                </c:pt>
                <c:pt idx="15768">
                  <c:v>-38.977870314129142</c:v>
                </c:pt>
                <c:pt idx="15769">
                  <c:v>-38.977870314129142</c:v>
                </c:pt>
                <c:pt idx="15770">
                  <c:v>-38.977870314129142</c:v>
                </c:pt>
                <c:pt idx="15771">
                  <c:v>-38.977870314129142</c:v>
                </c:pt>
                <c:pt idx="15772">
                  <c:v>-38.977870314129142</c:v>
                </c:pt>
                <c:pt idx="15773">
                  <c:v>-38.977870314129142</c:v>
                </c:pt>
                <c:pt idx="15774">
                  <c:v>-38.977870314129142</c:v>
                </c:pt>
                <c:pt idx="15775">
                  <c:v>-38.977870314129142</c:v>
                </c:pt>
                <c:pt idx="15776">
                  <c:v>-38.977870314129142</c:v>
                </c:pt>
                <c:pt idx="15777">
                  <c:v>-38.977870314129142</c:v>
                </c:pt>
                <c:pt idx="15778">
                  <c:v>-38.977870314129142</c:v>
                </c:pt>
                <c:pt idx="15779">
                  <c:v>-38.977870314129142</c:v>
                </c:pt>
                <c:pt idx="15780">
                  <c:v>-38.977870314129142</c:v>
                </c:pt>
                <c:pt idx="15781">
                  <c:v>-38.977870314129142</c:v>
                </c:pt>
                <c:pt idx="15782">
                  <c:v>-38.977870314129142</c:v>
                </c:pt>
                <c:pt idx="15783">
                  <c:v>-38.977870314129142</c:v>
                </c:pt>
                <c:pt idx="15784">
                  <c:v>-38.977870314129142</c:v>
                </c:pt>
                <c:pt idx="15785">
                  <c:v>-38.977870314129142</c:v>
                </c:pt>
                <c:pt idx="15786">
                  <c:v>-38.977870314129142</c:v>
                </c:pt>
                <c:pt idx="15787">
                  <c:v>-38.977870314129142</c:v>
                </c:pt>
                <c:pt idx="15788">
                  <c:v>-38.977870314129142</c:v>
                </c:pt>
                <c:pt idx="15789">
                  <c:v>-38.977870314129142</c:v>
                </c:pt>
                <c:pt idx="15790">
                  <c:v>-38.977870314129142</c:v>
                </c:pt>
                <c:pt idx="15791">
                  <c:v>-38.977870314129142</c:v>
                </c:pt>
                <c:pt idx="15792">
                  <c:v>-38.977870314129142</c:v>
                </c:pt>
                <c:pt idx="15793">
                  <c:v>-38.977870314129142</c:v>
                </c:pt>
                <c:pt idx="15794">
                  <c:v>-38.977870314129142</c:v>
                </c:pt>
                <c:pt idx="15795">
                  <c:v>-38.977870314129142</c:v>
                </c:pt>
                <c:pt idx="15796">
                  <c:v>-38.977870314129142</c:v>
                </c:pt>
                <c:pt idx="15797">
                  <c:v>-38.977870314129142</c:v>
                </c:pt>
                <c:pt idx="15798">
                  <c:v>-38.977870314129142</c:v>
                </c:pt>
                <c:pt idx="15799">
                  <c:v>-38.977870314129142</c:v>
                </c:pt>
                <c:pt idx="15800">
                  <c:v>-38.977870314129142</c:v>
                </c:pt>
                <c:pt idx="15801">
                  <c:v>-38.977870314129142</c:v>
                </c:pt>
                <c:pt idx="15802">
                  <c:v>-38.977870314129142</c:v>
                </c:pt>
                <c:pt idx="15803">
                  <c:v>-38.977870314129142</c:v>
                </c:pt>
                <c:pt idx="15804">
                  <c:v>-38.977870314129142</c:v>
                </c:pt>
                <c:pt idx="15805">
                  <c:v>-38.977870314129142</c:v>
                </c:pt>
                <c:pt idx="15806">
                  <c:v>-38.977870314129142</c:v>
                </c:pt>
                <c:pt idx="15807">
                  <c:v>-38.977870314129142</c:v>
                </c:pt>
                <c:pt idx="15808">
                  <c:v>-38.977870314129142</c:v>
                </c:pt>
                <c:pt idx="15809">
                  <c:v>-38.977870314129142</c:v>
                </c:pt>
                <c:pt idx="15810">
                  <c:v>-38.977870314129142</c:v>
                </c:pt>
                <c:pt idx="15811">
                  <c:v>-38.977870314129142</c:v>
                </c:pt>
                <c:pt idx="15812">
                  <c:v>-38.977870314129142</c:v>
                </c:pt>
                <c:pt idx="15813">
                  <c:v>-38.977870314129142</c:v>
                </c:pt>
                <c:pt idx="15814">
                  <c:v>-38.977870314129142</c:v>
                </c:pt>
                <c:pt idx="15815">
                  <c:v>-38.977870314129142</c:v>
                </c:pt>
                <c:pt idx="15816">
                  <c:v>-38.977870314129142</c:v>
                </c:pt>
                <c:pt idx="15817">
                  <c:v>-38.977870314129142</c:v>
                </c:pt>
                <c:pt idx="15818">
                  <c:v>-38.977870314129142</c:v>
                </c:pt>
                <c:pt idx="15819">
                  <c:v>-38.977870314129142</c:v>
                </c:pt>
                <c:pt idx="15820">
                  <c:v>-38.977870314129142</c:v>
                </c:pt>
                <c:pt idx="15821">
                  <c:v>-38.977870314129142</c:v>
                </c:pt>
                <c:pt idx="15822">
                  <c:v>-38.977870314129142</c:v>
                </c:pt>
                <c:pt idx="15823">
                  <c:v>-38.977870314129142</c:v>
                </c:pt>
                <c:pt idx="15824">
                  <c:v>-38.977870314129142</c:v>
                </c:pt>
                <c:pt idx="15825">
                  <c:v>-38.977870314129142</c:v>
                </c:pt>
                <c:pt idx="15826">
                  <c:v>-38.977870314129142</c:v>
                </c:pt>
                <c:pt idx="15827">
                  <c:v>-38.977870314129142</c:v>
                </c:pt>
                <c:pt idx="15828">
                  <c:v>-38.977870314129142</c:v>
                </c:pt>
                <c:pt idx="15829">
                  <c:v>-38.977870314129142</c:v>
                </c:pt>
                <c:pt idx="15830">
                  <c:v>-38.977870314129142</c:v>
                </c:pt>
                <c:pt idx="15831">
                  <c:v>-38.977870314129142</c:v>
                </c:pt>
                <c:pt idx="15832">
                  <c:v>-38.977870314129142</c:v>
                </c:pt>
                <c:pt idx="15833">
                  <c:v>-38.977870314129142</c:v>
                </c:pt>
                <c:pt idx="15834">
                  <c:v>-38.977870314129142</c:v>
                </c:pt>
                <c:pt idx="15835">
                  <c:v>-38.977870314129142</c:v>
                </c:pt>
                <c:pt idx="15836">
                  <c:v>-38.977870314129142</c:v>
                </c:pt>
                <c:pt idx="15837">
                  <c:v>-38.977870314129142</c:v>
                </c:pt>
                <c:pt idx="15838">
                  <c:v>-38.977870314129142</c:v>
                </c:pt>
                <c:pt idx="15839">
                  <c:v>-38.977870314129142</c:v>
                </c:pt>
                <c:pt idx="15840">
                  <c:v>-38.977870314129142</c:v>
                </c:pt>
                <c:pt idx="15841">
                  <c:v>-38.977870314129142</c:v>
                </c:pt>
                <c:pt idx="15842">
                  <c:v>-38.977870314129142</c:v>
                </c:pt>
                <c:pt idx="15843">
                  <c:v>-38.977870314129142</c:v>
                </c:pt>
                <c:pt idx="15844">
                  <c:v>-38.977870314129142</c:v>
                </c:pt>
                <c:pt idx="15845">
                  <c:v>-38.977870314129142</c:v>
                </c:pt>
                <c:pt idx="15846">
                  <c:v>-38.977870314129142</c:v>
                </c:pt>
                <c:pt idx="15847">
                  <c:v>-38.977870314129142</c:v>
                </c:pt>
                <c:pt idx="15848">
                  <c:v>-38.977870314129142</c:v>
                </c:pt>
                <c:pt idx="15849">
                  <c:v>-38.977870314129142</c:v>
                </c:pt>
                <c:pt idx="15850">
                  <c:v>-38.977870314129142</c:v>
                </c:pt>
                <c:pt idx="15851">
                  <c:v>-38.977870314129142</c:v>
                </c:pt>
                <c:pt idx="15852">
                  <c:v>-38.977870314129142</c:v>
                </c:pt>
                <c:pt idx="15853">
                  <c:v>-38.977870314129142</c:v>
                </c:pt>
                <c:pt idx="15854">
                  <c:v>-38.977870314129142</c:v>
                </c:pt>
                <c:pt idx="15855">
                  <c:v>-38.977870314129142</c:v>
                </c:pt>
                <c:pt idx="15856">
                  <c:v>-38.977870314129142</c:v>
                </c:pt>
                <c:pt idx="15857">
                  <c:v>-38.977870314129142</c:v>
                </c:pt>
                <c:pt idx="15858">
                  <c:v>-38.977870314129142</c:v>
                </c:pt>
                <c:pt idx="15859">
                  <c:v>-38.977870314129142</c:v>
                </c:pt>
                <c:pt idx="15860">
                  <c:v>-38.977870314129142</c:v>
                </c:pt>
                <c:pt idx="15861">
                  <c:v>-38.977870314129142</c:v>
                </c:pt>
                <c:pt idx="15862">
                  <c:v>-38.977870314129142</c:v>
                </c:pt>
                <c:pt idx="15863">
                  <c:v>-38.977870314129142</c:v>
                </c:pt>
                <c:pt idx="15864">
                  <c:v>-38.977870314129142</c:v>
                </c:pt>
                <c:pt idx="15865">
                  <c:v>-38.977870314129142</c:v>
                </c:pt>
                <c:pt idx="15866">
                  <c:v>-38.977870314129142</c:v>
                </c:pt>
                <c:pt idx="15867">
                  <c:v>-38.977870314129142</c:v>
                </c:pt>
                <c:pt idx="15868">
                  <c:v>-38.977870314129142</c:v>
                </c:pt>
                <c:pt idx="15869">
                  <c:v>-38.977870314129142</c:v>
                </c:pt>
                <c:pt idx="15870">
                  <c:v>-38.977870314129142</c:v>
                </c:pt>
                <c:pt idx="15871">
                  <c:v>-38.977870314129142</c:v>
                </c:pt>
                <c:pt idx="15872">
                  <c:v>-38.977870314129142</c:v>
                </c:pt>
                <c:pt idx="15873">
                  <c:v>-38.977870314129142</c:v>
                </c:pt>
                <c:pt idx="15874">
                  <c:v>-38.977870314129142</c:v>
                </c:pt>
                <c:pt idx="15875">
                  <c:v>-38.977870314129142</c:v>
                </c:pt>
                <c:pt idx="15876">
                  <c:v>-38.977870314129142</c:v>
                </c:pt>
                <c:pt idx="15877">
                  <c:v>-38.977870314129142</c:v>
                </c:pt>
                <c:pt idx="15878">
                  <c:v>-38.977870314129142</c:v>
                </c:pt>
                <c:pt idx="15879">
                  <c:v>-38.977870314129142</c:v>
                </c:pt>
                <c:pt idx="15880">
                  <c:v>-38.977870314129142</c:v>
                </c:pt>
                <c:pt idx="15881">
                  <c:v>-38.977870314129142</c:v>
                </c:pt>
                <c:pt idx="15882">
                  <c:v>-38.977870314129142</c:v>
                </c:pt>
                <c:pt idx="15883">
                  <c:v>-38.977870314129142</c:v>
                </c:pt>
                <c:pt idx="15884">
                  <c:v>-38.977870314129142</c:v>
                </c:pt>
                <c:pt idx="15885">
                  <c:v>-38.977870314129142</c:v>
                </c:pt>
                <c:pt idx="15886">
                  <c:v>-38.977870314129142</c:v>
                </c:pt>
                <c:pt idx="15887">
                  <c:v>-38.977870314129142</c:v>
                </c:pt>
                <c:pt idx="15888">
                  <c:v>-38.977870314129142</c:v>
                </c:pt>
                <c:pt idx="15889">
                  <c:v>-38.977870314129142</c:v>
                </c:pt>
                <c:pt idx="15890">
                  <c:v>-38.977870314129142</c:v>
                </c:pt>
                <c:pt idx="15891">
                  <c:v>-38.977870314129142</c:v>
                </c:pt>
                <c:pt idx="15892">
                  <c:v>-38.977870314129142</c:v>
                </c:pt>
                <c:pt idx="15893">
                  <c:v>-38.977870314129142</c:v>
                </c:pt>
                <c:pt idx="15894">
                  <c:v>-38.977870314129142</c:v>
                </c:pt>
                <c:pt idx="15895">
                  <c:v>-38.977870314129142</c:v>
                </c:pt>
                <c:pt idx="15896">
                  <c:v>-38.977870314129142</c:v>
                </c:pt>
                <c:pt idx="15897">
                  <c:v>-38.977870314129142</c:v>
                </c:pt>
                <c:pt idx="15898">
                  <c:v>-38.977870314129142</c:v>
                </c:pt>
                <c:pt idx="15899">
                  <c:v>-38.977870314129142</c:v>
                </c:pt>
                <c:pt idx="15900">
                  <c:v>-38.977870314129142</c:v>
                </c:pt>
                <c:pt idx="15901">
                  <c:v>-38.977870314129142</c:v>
                </c:pt>
                <c:pt idx="15902">
                  <c:v>-38.977870314129142</c:v>
                </c:pt>
                <c:pt idx="15903">
                  <c:v>-38.977870314129142</c:v>
                </c:pt>
                <c:pt idx="15904">
                  <c:v>-38.977870314129142</c:v>
                </c:pt>
                <c:pt idx="15905">
                  <c:v>-38.977870314129142</c:v>
                </c:pt>
                <c:pt idx="15906">
                  <c:v>-38.977870314129142</c:v>
                </c:pt>
                <c:pt idx="15907">
                  <c:v>-38.977870314129142</c:v>
                </c:pt>
                <c:pt idx="15908">
                  <c:v>-38.977870314129142</c:v>
                </c:pt>
                <c:pt idx="15909">
                  <c:v>-38.977870314129142</c:v>
                </c:pt>
                <c:pt idx="15910">
                  <c:v>-38.977870314129142</c:v>
                </c:pt>
                <c:pt idx="15911">
                  <c:v>-38.977870314129142</c:v>
                </c:pt>
                <c:pt idx="15912">
                  <c:v>-38.977870314129142</c:v>
                </c:pt>
                <c:pt idx="15913">
                  <c:v>-38.977870314129142</c:v>
                </c:pt>
                <c:pt idx="15914">
                  <c:v>-38.977870314129142</c:v>
                </c:pt>
                <c:pt idx="15915">
                  <c:v>-38.977870314129142</c:v>
                </c:pt>
                <c:pt idx="15916">
                  <c:v>-38.977870314129142</c:v>
                </c:pt>
                <c:pt idx="15917">
                  <c:v>-38.977870314129142</c:v>
                </c:pt>
                <c:pt idx="15918">
                  <c:v>-38.977870314129142</c:v>
                </c:pt>
                <c:pt idx="15919">
                  <c:v>-38.977870314129142</c:v>
                </c:pt>
                <c:pt idx="15920">
                  <c:v>-38.977870314129142</c:v>
                </c:pt>
                <c:pt idx="15921">
                  <c:v>-38.977870314129142</c:v>
                </c:pt>
                <c:pt idx="15922">
                  <c:v>-38.977870314129142</c:v>
                </c:pt>
                <c:pt idx="15923">
                  <c:v>-38.977870314129142</c:v>
                </c:pt>
                <c:pt idx="15924">
                  <c:v>-38.977870314129142</c:v>
                </c:pt>
                <c:pt idx="15925">
                  <c:v>-38.977870314129142</c:v>
                </c:pt>
                <c:pt idx="15926">
                  <c:v>-38.977870314129142</c:v>
                </c:pt>
                <c:pt idx="15927">
                  <c:v>-38.977870314129142</c:v>
                </c:pt>
                <c:pt idx="15928">
                  <c:v>-38.977870314129142</c:v>
                </c:pt>
                <c:pt idx="15929">
                  <c:v>-38.977870314129142</c:v>
                </c:pt>
                <c:pt idx="15930">
                  <c:v>-38.977870314129142</c:v>
                </c:pt>
                <c:pt idx="15931">
                  <c:v>-38.977870314129142</c:v>
                </c:pt>
                <c:pt idx="15932">
                  <c:v>-38.977870314129142</c:v>
                </c:pt>
                <c:pt idx="15933">
                  <c:v>-38.977870314129142</c:v>
                </c:pt>
                <c:pt idx="15934">
                  <c:v>-38.977870314129142</c:v>
                </c:pt>
                <c:pt idx="15935">
                  <c:v>-38.977870314129142</c:v>
                </c:pt>
                <c:pt idx="15936">
                  <c:v>-38.977870314129142</c:v>
                </c:pt>
                <c:pt idx="15937">
                  <c:v>-38.977870314129142</c:v>
                </c:pt>
                <c:pt idx="15938">
                  <c:v>-38.977870314129142</c:v>
                </c:pt>
                <c:pt idx="15939">
                  <c:v>-38.977870314129142</c:v>
                </c:pt>
                <c:pt idx="15940">
                  <c:v>-38.977870314129142</c:v>
                </c:pt>
                <c:pt idx="15941">
                  <c:v>-38.977870314129142</c:v>
                </c:pt>
                <c:pt idx="15942">
                  <c:v>-38.977870314129142</c:v>
                </c:pt>
                <c:pt idx="15943">
                  <c:v>-38.977870314129142</c:v>
                </c:pt>
                <c:pt idx="15944">
                  <c:v>-38.977870314129142</c:v>
                </c:pt>
                <c:pt idx="15945">
                  <c:v>-38.977870314129142</c:v>
                </c:pt>
                <c:pt idx="15946">
                  <c:v>-38.977870314129142</c:v>
                </c:pt>
                <c:pt idx="15947">
                  <c:v>-38.977870314129142</c:v>
                </c:pt>
                <c:pt idx="15948">
                  <c:v>-38.977870314129142</c:v>
                </c:pt>
                <c:pt idx="15949">
                  <c:v>-38.977870314129142</c:v>
                </c:pt>
                <c:pt idx="15950">
                  <c:v>-38.977870314129142</c:v>
                </c:pt>
                <c:pt idx="15951">
                  <c:v>-38.977870314129142</c:v>
                </c:pt>
                <c:pt idx="15952">
                  <c:v>-38.977870314129142</c:v>
                </c:pt>
                <c:pt idx="15953">
                  <c:v>-38.977870314129142</c:v>
                </c:pt>
                <c:pt idx="15954">
                  <c:v>-38.977870314129142</c:v>
                </c:pt>
                <c:pt idx="15955">
                  <c:v>-38.977870314129142</c:v>
                </c:pt>
                <c:pt idx="15956">
                  <c:v>-38.977870314129142</c:v>
                </c:pt>
                <c:pt idx="15957">
                  <c:v>-38.977870314129142</c:v>
                </c:pt>
                <c:pt idx="15958">
                  <c:v>-38.977870314129142</c:v>
                </c:pt>
                <c:pt idx="15959">
                  <c:v>-38.977870314129142</c:v>
                </c:pt>
                <c:pt idx="15960">
                  <c:v>-38.977870314129142</c:v>
                </c:pt>
                <c:pt idx="15961">
                  <c:v>-38.977870314129142</c:v>
                </c:pt>
                <c:pt idx="15962">
                  <c:v>-38.977870314129142</c:v>
                </c:pt>
                <c:pt idx="15963">
                  <c:v>-38.977870314129142</c:v>
                </c:pt>
                <c:pt idx="15964">
                  <c:v>-38.977870314129142</c:v>
                </c:pt>
                <c:pt idx="15965">
                  <c:v>-38.977870314129142</c:v>
                </c:pt>
                <c:pt idx="15966">
                  <c:v>-38.977870314129142</c:v>
                </c:pt>
                <c:pt idx="15967">
                  <c:v>-38.977870314129142</c:v>
                </c:pt>
                <c:pt idx="15968">
                  <c:v>-38.977870314129142</c:v>
                </c:pt>
                <c:pt idx="15969">
                  <c:v>-38.977870314129142</c:v>
                </c:pt>
                <c:pt idx="15970">
                  <c:v>-38.977870314129142</c:v>
                </c:pt>
                <c:pt idx="15971">
                  <c:v>-38.977870314129142</c:v>
                </c:pt>
                <c:pt idx="15972">
                  <c:v>-38.977870314129142</c:v>
                </c:pt>
                <c:pt idx="15973">
                  <c:v>-38.977870314129142</c:v>
                </c:pt>
                <c:pt idx="15974">
                  <c:v>-38.977870314129142</c:v>
                </c:pt>
                <c:pt idx="15975">
                  <c:v>-38.977870314129142</c:v>
                </c:pt>
                <c:pt idx="15976">
                  <c:v>-38.977870314129142</c:v>
                </c:pt>
                <c:pt idx="15977">
                  <c:v>-38.977870314129142</c:v>
                </c:pt>
                <c:pt idx="15978">
                  <c:v>-38.977870314129142</c:v>
                </c:pt>
                <c:pt idx="15979">
                  <c:v>-38.977870314129142</c:v>
                </c:pt>
                <c:pt idx="15980">
                  <c:v>-38.977870314129142</c:v>
                </c:pt>
                <c:pt idx="15981">
                  <c:v>-38.977870314129142</c:v>
                </c:pt>
                <c:pt idx="15982">
                  <c:v>-38.977870314129142</c:v>
                </c:pt>
                <c:pt idx="15983">
                  <c:v>-38.977870314129142</c:v>
                </c:pt>
                <c:pt idx="15984">
                  <c:v>-38.977870314129142</c:v>
                </c:pt>
                <c:pt idx="15985">
                  <c:v>-38.977870314129142</c:v>
                </c:pt>
                <c:pt idx="15986">
                  <c:v>-38.977870314129142</c:v>
                </c:pt>
                <c:pt idx="15987">
                  <c:v>-38.977870314129142</c:v>
                </c:pt>
                <c:pt idx="15988">
                  <c:v>-38.977870314129142</c:v>
                </c:pt>
                <c:pt idx="15989">
                  <c:v>-38.977870314129142</c:v>
                </c:pt>
                <c:pt idx="15990">
                  <c:v>-38.977870314129142</c:v>
                </c:pt>
                <c:pt idx="15991">
                  <c:v>-38.977870314129142</c:v>
                </c:pt>
                <c:pt idx="15992">
                  <c:v>-38.977870314129142</c:v>
                </c:pt>
                <c:pt idx="15993">
                  <c:v>-38.977870314129142</c:v>
                </c:pt>
                <c:pt idx="15994">
                  <c:v>-38.977870314129142</c:v>
                </c:pt>
                <c:pt idx="15995">
                  <c:v>-38.977870314129142</c:v>
                </c:pt>
                <c:pt idx="15996">
                  <c:v>-38.977870314129142</c:v>
                </c:pt>
                <c:pt idx="15997">
                  <c:v>-38.977870314129142</c:v>
                </c:pt>
                <c:pt idx="15998">
                  <c:v>-38.977870314129142</c:v>
                </c:pt>
                <c:pt idx="15999">
                  <c:v>-38.977870314129142</c:v>
                </c:pt>
                <c:pt idx="16000">
                  <c:v>-38.977870314129142</c:v>
                </c:pt>
                <c:pt idx="16001">
                  <c:v>-38.977870314129142</c:v>
                </c:pt>
                <c:pt idx="16002">
                  <c:v>-38.977870314129142</c:v>
                </c:pt>
                <c:pt idx="16003">
                  <c:v>-38.977870314129142</c:v>
                </c:pt>
                <c:pt idx="16004">
                  <c:v>-38.977870314129142</c:v>
                </c:pt>
                <c:pt idx="16005">
                  <c:v>-38.977870314129142</c:v>
                </c:pt>
                <c:pt idx="16006">
                  <c:v>-38.977870314129142</c:v>
                </c:pt>
                <c:pt idx="16007">
                  <c:v>-38.977870314129142</c:v>
                </c:pt>
                <c:pt idx="16008">
                  <c:v>-38.977870314129142</c:v>
                </c:pt>
                <c:pt idx="16009">
                  <c:v>-38.977870314129142</c:v>
                </c:pt>
                <c:pt idx="16010">
                  <c:v>-38.977870314129142</c:v>
                </c:pt>
                <c:pt idx="16011">
                  <c:v>-38.977870314129142</c:v>
                </c:pt>
                <c:pt idx="16012">
                  <c:v>-38.977870314129142</c:v>
                </c:pt>
                <c:pt idx="16013">
                  <c:v>-38.977870314129142</c:v>
                </c:pt>
                <c:pt idx="16014">
                  <c:v>-38.977870314129142</c:v>
                </c:pt>
                <c:pt idx="16015">
                  <c:v>-38.977870314129142</c:v>
                </c:pt>
                <c:pt idx="16016">
                  <c:v>-38.977870314129142</c:v>
                </c:pt>
                <c:pt idx="16017">
                  <c:v>-38.977870314129142</c:v>
                </c:pt>
                <c:pt idx="16018">
                  <c:v>-38.977870314129142</c:v>
                </c:pt>
                <c:pt idx="16019">
                  <c:v>-38.977870314129142</c:v>
                </c:pt>
                <c:pt idx="16020">
                  <c:v>-38.977870314129142</c:v>
                </c:pt>
                <c:pt idx="16021">
                  <c:v>-38.977870314129142</c:v>
                </c:pt>
                <c:pt idx="16022">
                  <c:v>-38.977870314129142</c:v>
                </c:pt>
                <c:pt idx="16023">
                  <c:v>-38.977870314129142</c:v>
                </c:pt>
                <c:pt idx="16024">
                  <c:v>-38.977870314129142</c:v>
                </c:pt>
                <c:pt idx="16025">
                  <c:v>-38.977870314129142</c:v>
                </c:pt>
                <c:pt idx="16026">
                  <c:v>-38.977870314129142</c:v>
                </c:pt>
                <c:pt idx="16027">
                  <c:v>-38.977870314129142</c:v>
                </c:pt>
                <c:pt idx="16028">
                  <c:v>-38.977870314129142</c:v>
                </c:pt>
                <c:pt idx="16029">
                  <c:v>-38.977870314129142</c:v>
                </c:pt>
                <c:pt idx="16030">
                  <c:v>-38.977870314129142</c:v>
                </c:pt>
                <c:pt idx="16031">
                  <c:v>-38.977870314129142</c:v>
                </c:pt>
                <c:pt idx="16032">
                  <c:v>-38.977870314129142</c:v>
                </c:pt>
                <c:pt idx="16033">
                  <c:v>-38.977870314129142</c:v>
                </c:pt>
                <c:pt idx="16034">
                  <c:v>-38.977870314129142</c:v>
                </c:pt>
                <c:pt idx="16035">
                  <c:v>-38.977870314129142</c:v>
                </c:pt>
                <c:pt idx="16036">
                  <c:v>-38.977870314129142</c:v>
                </c:pt>
                <c:pt idx="16037">
                  <c:v>-38.977870314129142</c:v>
                </c:pt>
                <c:pt idx="16038">
                  <c:v>-38.977870314129142</c:v>
                </c:pt>
                <c:pt idx="16039">
                  <c:v>-38.977870314129142</c:v>
                </c:pt>
                <c:pt idx="16040">
                  <c:v>-38.977870314129142</c:v>
                </c:pt>
                <c:pt idx="16041">
                  <c:v>-38.977870314129142</c:v>
                </c:pt>
                <c:pt idx="16042">
                  <c:v>-38.977870314129142</c:v>
                </c:pt>
                <c:pt idx="16043">
                  <c:v>-38.977870314129142</c:v>
                </c:pt>
                <c:pt idx="16044">
                  <c:v>-38.977870314129142</c:v>
                </c:pt>
                <c:pt idx="16045">
                  <c:v>-38.977870314129142</c:v>
                </c:pt>
                <c:pt idx="16046">
                  <c:v>-38.977870314129142</c:v>
                </c:pt>
                <c:pt idx="16047">
                  <c:v>-38.977870314129142</c:v>
                </c:pt>
                <c:pt idx="16048">
                  <c:v>-38.977870314129142</c:v>
                </c:pt>
                <c:pt idx="16049">
                  <c:v>-38.977870314129142</c:v>
                </c:pt>
                <c:pt idx="16050">
                  <c:v>-38.977870314129142</c:v>
                </c:pt>
                <c:pt idx="16051">
                  <c:v>-38.977870314129142</c:v>
                </c:pt>
                <c:pt idx="16052">
                  <c:v>-38.977870314129142</c:v>
                </c:pt>
                <c:pt idx="16053">
                  <c:v>-38.977870314129142</c:v>
                </c:pt>
                <c:pt idx="16054">
                  <c:v>-38.977870314129142</c:v>
                </c:pt>
                <c:pt idx="16055">
                  <c:v>-38.977870314129142</c:v>
                </c:pt>
                <c:pt idx="16056">
                  <c:v>-38.977870314129142</c:v>
                </c:pt>
                <c:pt idx="16057">
                  <c:v>-38.977870314129142</c:v>
                </c:pt>
                <c:pt idx="16058">
                  <c:v>-38.977870314129142</c:v>
                </c:pt>
                <c:pt idx="16059">
                  <c:v>-38.977870314129142</c:v>
                </c:pt>
                <c:pt idx="16060">
                  <c:v>-38.977870314129142</c:v>
                </c:pt>
                <c:pt idx="16061">
                  <c:v>-38.977870314129142</c:v>
                </c:pt>
                <c:pt idx="16062">
                  <c:v>-38.977870314129142</c:v>
                </c:pt>
                <c:pt idx="16063">
                  <c:v>-38.977870314129142</c:v>
                </c:pt>
                <c:pt idx="16064">
                  <c:v>-38.977870314129142</c:v>
                </c:pt>
                <c:pt idx="16065">
                  <c:v>-38.977870314129142</c:v>
                </c:pt>
                <c:pt idx="16066">
                  <c:v>-38.977870314129142</c:v>
                </c:pt>
                <c:pt idx="16067">
                  <c:v>-38.977870314129142</c:v>
                </c:pt>
                <c:pt idx="16068">
                  <c:v>-38.977870314129142</c:v>
                </c:pt>
                <c:pt idx="16069">
                  <c:v>-38.977870314129142</c:v>
                </c:pt>
                <c:pt idx="16070">
                  <c:v>-38.977870314129142</c:v>
                </c:pt>
                <c:pt idx="16071">
                  <c:v>-38.977870314129142</c:v>
                </c:pt>
                <c:pt idx="16072">
                  <c:v>-38.977870314129142</c:v>
                </c:pt>
                <c:pt idx="16073">
                  <c:v>-38.977870314129142</c:v>
                </c:pt>
                <c:pt idx="16074">
                  <c:v>-38.977870314129142</c:v>
                </c:pt>
                <c:pt idx="16075">
                  <c:v>-38.977870314129142</c:v>
                </c:pt>
                <c:pt idx="16076">
                  <c:v>-38.977870314129142</c:v>
                </c:pt>
                <c:pt idx="16077">
                  <c:v>-38.977870314129142</c:v>
                </c:pt>
                <c:pt idx="16078">
                  <c:v>-38.977870314129142</c:v>
                </c:pt>
                <c:pt idx="16079">
                  <c:v>-38.977870314129142</c:v>
                </c:pt>
                <c:pt idx="16080">
                  <c:v>-38.977870314129142</c:v>
                </c:pt>
                <c:pt idx="16081">
                  <c:v>-38.977870314129142</c:v>
                </c:pt>
                <c:pt idx="16082">
                  <c:v>-38.977870314129142</c:v>
                </c:pt>
                <c:pt idx="16083">
                  <c:v>-38.977870314129142</c:v>
                </c:pt>
                <c:pt idx="16084">
                  <c:v>-38.977870314129142</c:v>
                </c:pt>
                <c:pt idx="16085">
                  <c:v>-38.977870314129142</c:v>
                </c:pt>
                <c:pt idx="16086">
                  <c:v>-38.977870314129142</c:v>
                </c:pt>
                <c:pt idx="16087">
                  <c:v>-38.977870314129142</c:v>
                </c:pt>
                <c:pt idx="16088">
                  <c:v>-38.977870314129142</c:v>
                </c:pt>
                <c:pt idx="16089">
                  <c:v>-38.977870314129142</c:v>
                </c:pt>
                <c:pt idx="16090">
                  <c:v>-38.977870314129142</c:v>
                </c:pt>
                <c:pt idx="16091">
                  <c:v>-38.977870314129142</c:v>
                </c:pt>
                <c:pt idx="16092">
                  <c:v>-38.977870314129142</c:v>
                </c:pt>
                <c:pt idx="16093">
                  <c:v>-38.977870314129142</c:v>
                </c:pt>
                <c:pt idx="16094">
                  <c:v>-38.977870314129142</c:v>
                </c:pt>
                <c:pt idx="16095">
                  <c:v>-38.977870314129142</c:v>
                </c:pt>
                <c:pt idx="16096">
                  <c:v>-38.977870314129142</c:v>
                </c:pt>
                <c:pt idx="16097">
                  <c:v>-38.977870314129142</c:v>
                </c:pt>
                <c:pt idx="16098">
                  <c:v>-38.977870314129142</c:v>
                </c:pt>
                <c:pt idx="16099">
                  <c:v>-38.977870314129142</c:v>
                </c:pt>
                <c:pt idx="16100">
                  <c:v>-38.977870314129142</c:v>
                </c:pt>
                <c:pt idx="16101">
                  <c:v>-38.977870314129142</c:v>
                </c:pt>
                <c:pt idx="16102">
                  <c:v>-38.977870314129142</c:v>
                </c:pt>
                <c:pt idx="16103">
                  <c:v>-38.977870314129142</c:v>
                </c:pt>
                <c:pt idx="16104">
                  <c:v>-38.977870314129142</c:v>
                </c:pt>
                <c:pt idx="16105">
                  <c:v>-38.977870314129142</c:v>
                </c:pt>
                <c:pt idx="16106">
                  <c:v>-38.977870314129142</c:v>
                </c:pt>
                <c:pt idx="16107">
                  <c:v>-38.977870314129142</c:v>
                </c:pt>
                <c:pt idx="16108">
                  <c:v>-38.977870314129142</c:v>
                </c:pt>
                <c:pt idx="16109">
                  <c:v>-38.977870314129142</c:v>
                </c:pt>
                <c:pt idx="16110">
                  <c:v>-38.977870314129142</c:v>
                </c:pt>
                <c:pt idx="16111">
                  <c:v>-38.977870314129142</c:v>
                </c:pt>
                <c:pt idx="16112">
                  <c:v>-38.977870314129142</c:v>
                </c:pt>
                <c:pt idx="16113">
                  <c:v>-38.977870314129142</c:v>
                </c:pt>
                <c:pt idx="16114">
                  <c:v>-38.977870314129142</c:v>
                </c:pt>
                <c:pt idx="16115">
                  <c:v>-38.977870314129142</c:v>
                </c:pt>
                <c:pt idx="16116">
                  <c:v>-38.977870314129142</c:v>
                </c:pt>
                <c:pt idx="16117">
                  <c:v>-38.977870314129142</c:v>
                </c:pt>
                <c:pt idx="16118">
                  <c:v>-38.977870314129142</c:v>
                </c:pt>
                <c:pt idx="16119">
                  <c:v>-38.977870314129142</c:v>
                </c:pt>
                <c:pt idx="16120">
                  <c:v>-38.977870314129142</c:v>
                </c:pt>
                <c:pt idx="16121">
                  <c:v>-38.977870314129142</c:v>
                </c:pt>
                <c:pt idx="16122">
                  <c:v>-38.977870314129142</c:v>
                </c:pt>
                <c:pt idx="16123">
                  <c:v>-38.977870314129142</c:v>
                </c:pt>
                <c:pt idx="16124">
                  <c:v>-38.977870314129142</c:v>
                </c:pt>
                <c:pt idx="16125">
                  <c:v>-38.977870314129142</c:v>
                </c:pt>
                <c:pt idx="16126">
                  <c:v>-38.977870314129142</c:v>
                </c:pt>
                <c:pt idx="16127">
                  <c:v>-38.977870314129142</c:v>
                </c:pt>
                <c:pt idx="16128">
                  <c:v>-38.977870314129142</c:v>
                </c:pt>
                <c:pt idx="16129">
                  <c:v>-38.977870314129142</c:v>
                </c:pt>
                <c:pt idx="16130">
                  <c:v>-38.977870314129142</c:v>
                </c:pt>
                <c:pt idx="16131">
                  <c:v>-38.977870314129142</c:v>
                </c:pt>
                <c:pt idx="16132">
                  <c:v>-38.977870314129142</c:v>
                </c:pt>
                <c:pt idx="16133">
                  <c:v>-38.977870314129142</c:v>
                </c:pt>
                <c:pt idx="16134">
                  <c:v>-38.977870314129142</c:v>
                </c:pt>
                <c:pt idx="16135">
                  <c:v>-38.977870314129142</c:v>
                </c:pt>
                <c:pt idx="16136">
                  <c:v>-38.977870314129142</c:v>
                </c:pt>
                <c:pt idx="16137">
                  <c:v>-38.977870314129142</c:v>
                </c:pt>
                <c:pt idx="16138">
                  <c:v>-38.977870314129142</c:v>
                </c:pt>
                <c:pt idx="16139">
                  <c:v>-38.977870314129142</c:v>
                </c:pt>
                <c:pt idx="16140">
                  <c:v>-38.977870314129142</c:v>
                </c:pt>
                <c:pt idx="16141">
                  <c:v>-38.977870314129142</c:v>
                </c:pt>
                <c:pt idx="16142">
                  <c:v>-38.977870314129142</c:v>
                </c:pt>
                <c:pt idx="16143">
                  <c:v>-38.977870314129142</c:v>
                </c:pt>
                <c:pt idx="16144">
                  <c:v>-38.977870314129142</c:v>
                </c:pt>
                <c:pt idx="16145">
                  <c:v>-38.977870314129142</c:v>
                </c:pt>
                <c:pt idx="16146">
                  <c:v>-38.977870314129142</c:v>
                </c:pt>
                <c:pt idx="16147">
                  <c:v>-38.977870314129142</c:v>
                </c:pt>
                <c:pt idx="16148">
                  <c:v>-38.977870314129142</c:v>
                </c:pt>
                <c:pt idx="16149">
                  <c:v>-38.977870314129142</c:v>
                </c:pt>
                <c:pt idx="16150">
                  <c:v>-38.977870314129142</c:v>
                </c:pt>
                <c:pt idx="16151">
                  <c:v>-38.977870314129142</c:v>
                </c:pt>
                <c:pt idx="16152">
                  <c:v>-38.977870314129142</c:v>
                </c:pt>
                <c:pt idx="16153">
                  <c:v>-38.977870314129142</c:v>
                </c:pt>
                <c:pt idx="16154">
                  <c:v>-38.977870314129142</c:v>
                </c:pt>
                <c:pt idx="16155">
                  <c:v>-38.977870314129142</c:v>
                </c:pt>
                <c:pt idx="16156">
                  <c:v>-38.977870314129142</c:v>
                </c:pt>
                <c:pt idx="16157">
                  <c:v>-38.977870314129142</c:v>
                </c:pt>
                <c:pt idx="16158">
                  <c:v>-38.977870314129142</c:v>
                </c:pt>
                <c:pt idx="16159">
                  <c:v>-38.977870314129142</c:v>
                </c:pt>
                <c:pt idx="16160">
                  <c:v>-38.977870314129142</c:v>
                </c:pt>
                <c:pt idx="16161">
                  <c:v>-38.977870314129142</c:v>
                </c:pt>
                <c:pt idx="16162">
                  <c:v>-38.977870314129142</c:v>
                </c:pt>
                <c:pt idx="16163">
                  <c:v>-38.977870314129142</c:v>
                </c:pt>
                <c:pt idx="16164">
                  <c:v>-38.977870314129142</c:v>
                </c:pt>
                <c:pt idx="16165">
                  <c:v>-38.977870314129142</c:v>
                </c:pt>
                <c:pt idx="16166">
                  <c:v>-38.977870314129142</c:v>
                </c:pt>
                <c:pt idx="16167">
                  <c:v>-38.977870314129142</c:v>
                </c:pt>
                <c:pt idx="16168">
                  <c:v>-38.977870314129142</c:v>
                </c:pt>
                <c:pt idx="16169">
                  <c:v>-38.977870314129142</c:v>
                </c:pt>
                <c:pt idx="16170">
                  <c:v>-38.977870314129142</c:v>
                </c:pt>
                <c:pt idx="16171">
                  <c:v>-38.977870314129142</c:v>
                </c:pt>
                <c:pt idx="16172">
                  <c:v>-38.977870314129142</c:v>
                </c:pt>
                <c:pt idx="16173">
                  <c:v>-38.977870314129142</c:v>
                </c:pt>
                <c:pt idx="16174">
                  <c:v>-38.977870314129142</c:v>
                </c:pt>
                <c:pt idx="16175">
                  <c:v>-38.977870314129142</c:v>
                </c:pt>
                <c:pt idx="16176">
                  <c:v>-38.977870314129142</c:v>
                </c:pt>
                <c:pt idx="16177">
                  <c:v>-38.977870314129142</c:v>
                </c:pt>
                <c:pt idx="16178">
                  <c:v>-38.977870314129142</c:v>
                </c:pt>
                <c:pt idx="16179">
                  <c:v>-38.977870314129142</c:v>
                </c:pt>
                <c:pt idx="16180">
                  <c:v>-38.977870314129142</c:v>
                </c:pt>
                <c:pt idx="16181">
                  <c:v>-38.977870314129142</c:v>
                </c:pt>
                <c:pt idx="16182">
                  <c:v>-38.977870314129142</c:v>
                </c:pt>
                <c:pt idx="16183">
                  <c:v>-38.977870314129142</c:v>
                </c:pt>
                <c:pt idx="16184">
                  <c:v>-38.977870314129142</c:v>
                </c:pt>
                <c:pt idx="16185">
                  <c:v>-38.977870314129142</c:v>
                </c:pt>
                <c:pt idx="16186">
                  <c:v>-38.977870314129142</c:v>
                </c:pt>
                <c:pt idx="16187">
                  <c:v>-38.977870314129142</c:v>
                </c:pt>
                <c:pt idx="16188">
                  <c:v>-38.977870314129142</c:v>
                </c:pt>
                <c:pt idx="16189">
                  <c:v>-38.977870314129142</c:v>
                </c:pt>
                <c:pt idx="16190">
                  <c:v>-38.977870314129142</c:v>
                </c:pt>
                <c:pt idx="16191">
                  <c:v>-38.977870314129142</c:v>
                </c:pt>
                <c:pt idx="16192">
                  <c:v>-38.977870314129142</c:v>
                </c:pt>
                <c:pt idx="16193">
                  <c:v>-38.977870314129142</c:v>
                </c:pt>
                <c:pt idx="16194">
                  <c:v>-38.977870314129142</c:v>
                </c:pt>
                <c:pt idx="16195">
                  <c:v>-38.977870314129142</c:v>
                </c:pt>
                <c:pt idx="16196">
                  <c:v>-38.977870314129142</c:v>
                </c:pt>
                <c:pt idx="16197">
                  <c:v>-38.977870314129142</c:v>
                </c:pt>
                <c:pt idx="16198">
                  <c:v>-38.977870314129142</c:v>
                </c:pt>
                <c:pt idx="16199">
                  <c:v>-38.977870314129142</c:v>
                </c:pt>
                <c:pt idx="16200">
                  <c:v>-38.977870314129142</c:v>
                </c:pt>
                <c:pt idx="16201">
                  <c:v>-38.977870314129142</c:v>
                </c:pt>
                <c:pt idx="16202">
                  <c:v>-38.977870314129142</c:v>
                </c:pt>
                <c:pt idx="16203">
                  <c:v>-38.977870314129142</c:v>
                </c:pt>
                <c:pt idx="16204">
                  <c:v>-38.977870314129142</c:v>
                </c:pt>
                <c:pt idx="16205">
                  <c:v>-38.977870314129142</c:v>
                </c:pt>
                <c:pt idx="16206">
                  <c:v>-38.977870314129142</c:v>
                </c:pt>
                <c:pt idx="16207">
                  <c:v>-38.977870314129142</c:v>
                </c:pt>
                <c:pt idx="16208">
                  <c:v>-38.977870314129142</c:v>
                </c:pt>
                <c:pt idx="16209">
                  <c:v>-38.977870314129142</c:v>
                </c:pt>
                <c:pt idx="16210">
                  <c:v>-38.977870314129142</c:v>
                </c:pt>
                <c:pt idx="16211">
                  <c:v>-38.977870314129142</c:v>
                </c:pt>
                <c:pt idx="16212">
                  <c:v>-38.977870314129142</c:v>
                </c:pt>
                <c:pt idx="16213">
                  <c:v>-38.977870314129142</c:v>
                </c:pt>
                <c:pt idx="16214">
                  <c:v>-38.977870314129142</c:v>
                </c:pt>
                <c:pt idx="16215">
                  <c:v>-38.977870314129142</c:v>
                </c:pt>
                <c:pt idx="16216">
                  <c:v>-38.977870314129142</c:v>
                </c:pt>
                <c:pt idx="16217">
                  <c:v>-38.977870314129142</c:v>
                </c:pt>
                <c:pt idx="16218">
                  <c:v>-38.977870314129142</c:v>
                </c:pt>
                <c:pt idx="16219">
                  <c:v>-38.977870314129142</c:v>
                </c:pt>
                <c:pt idx="16220">
                  <c:v>-38.977870314129142</c:v>
                </c:pt>
                <c:pt idx="16221">
                  <c:v>-38.977870314129142</c:v>
                </c:pt>
                <c:pt idx="16222">
                  <c:v>-38.977870314129142</c:v>
                </c:pt>
                <c:pt idx="16223">
                  <c:v>-38.977870314129142</c:v>
                </c:pt>
                <c:pt idx="16224">
                  <c:v>-38.977870314129142</c:v>
                </c:pt>
                <c:pt idx="16225">
                  <c:v>-38.977870314129142</c:v>
                </c:pt>
                <c:pt idx="16226">
                  <c:v>-38.977870314129142</c:v>
                </c:pt>
                <c:pt idx="16227">
                  <c:v>-38.977870314129142</c:v>
                </c:pt>
                <c:pt idx="16228">
                  <c:v>-38.977870314129142</c:v>
                </c:pt>
                <c:pt idx="16229">
                  <c:v>-38.977870314129142</c:v>
                </c:pt>
                <c:pt idx="16230">
                  <c:v>-38.977870314129142</c:v>
                </c:pt>
                <c:pt idx="16231">
                  <c:v>-38.977870314129142</c:v>
                </c:pt>
                <c:pt idx="16232">
                  <c:v>-38.977870314129142</c:v>
                </c:pt>
                <c:pt idx="16233">
                  <c:v>-38.977870314129142</c:v>
                </c:pt>
                <c:pt idx="16234">
                  <c:v>-38.977870314129142</c:v>
                </c:pt>
                <c:pt idx="16235">
                  <c:v>-38.977870314129142</c:v>
                </c:pt>
                <c:pt idx="16236">
                  <c:v>-38.977870314129142</c:v>
                </c:pt>
                <c:pt idx="16237">
                  <c:v>-38.977870314129142</c:v>
                </c:pt>
                <c:pt idx="16238">
                  <c:v>-38.977870314129142</c:v>
                </c:pt>
                <c:pt idx="16239">
                  <c:v>-38.977870314129142</c:v>
                </c:pt>
                <c:pt idx="16240">
                  <c:v>-38.977870314129142</c:v>
                </c:pt>
                <c:pt idx="16241">
                  <c:v>-38.977870314129142</c:v>
                </c:pt>
                <c:pt idx="16242">
                  <c:v>-38.977870314129142</c:v>
                </c:pt>
                <c:pt idx="16243">
                  <c:v>-38.977870314129142</c:v>
                </c:pt>
                <c:pt idx="16244">
                  <c:v>-38.977870314129142</c:v>
                </c:pt>
                <c:pt idx="16245">
                  <c:v>-38.977870314129142</c:v>
                </c:pt>
                <c:pt idx="16246">
                  <c:v>-38.977870314129142</c:v>
                </c:pt>
                <c:pt idx="16247">
                  <c:v>-38.977870314129142</c:v>
                </c:pt>
                <c:pt idx="16248">
                  <c:v>-38.977870314129142</c:v>
                </c:pt>
                <c:pt idx="16249">
                  <c:v>-38.977870314129142</c:v>
                </c:pt>
                <c:pt idx="16250">
                  <c:v>-38.977870314129142</c:v>
                </c:pt>
                <c:pt idx="16251">
                  <c:v>-38.977870314129142</c:v>
                </c:pt>
                <c:pt idx="16252">
                  <c:v>-38.977870314129142</c:v>
                </c:pt>
                <c:pt idx="16253">
                  <c:v>-38.977870314129142</c:v>
                </c:pt>
                <c:pt idx="16254">
                  <c:v>-38.977870314129142</c:v>
                </c:pt>
                <c:pt idx="16255">
                  <c:v>-38.977870314129142</c:v>
                </c:pt>
                <c:pt idx="16256">
                  <c:v>-38.977870314129142</c:v>
                </c:pt>
                <c:pt idx="16257">
                  <c:v>-38.977870314129142</c:v>
                </c:pt>
                <c:pt idx="16258">
                  <c:v>-38.977870314129142</c:v>
                </c:pt>
                <c:pt idx="16259">
                  <c:v>-38.977870314129142</c:v>
                </c:pt>
                <c:pt idx="16260">
                  <c:v>-38.977870314129142</c:v>
                </c:pt>
                <c:pt idx="16261">
                  <c:v>-38.977870314129142</c:v>
                </c:pt>
                <c:pt idx="16262">
                  <c:v>-38.977870314129142</c:v>
                </c:pt>
                <c:pt idx="16263">
                  <c:v>-38.977870314129142</c:v>
                </c:pt>
                <c:pt idx="16264">
                  <c:v>-38.977870314129142</c:v>
                </c:pt>
                <c:pt idx="16265">
                  <c:v>-38.977870314129142</c:v>
                </c:pt>
                <c:pt idx="16266">
                  <c:v>-38.977870314129142</c:v>
                </c:pt>
                <c:pt idx="16267">
                  <c:v>-38.977870314129142</c:v>
                </c:pt>
                <c:pt idx="16268">
                  <c:v>-38.977870314129142</c:v>
                </c:pt>
                <c:pt idx="16269">
                  <c:v>-38.977870314129142</c:v>
                </c:pt>
                <c:pt idx="16270">
                  <c:v>-38.977870314129142</c:v>
                </c:pt>
                <c:pt idx="16271">
                  <c:v>-38.977870314129142</c:v>
                </c:pt>
                <c:pt idx="16272">
                  <c:v>-38.977870314129142</c:v>
                </c:pt>
                <c:pt idx="16273">
                  <c:v>-38.977870314129142</c:v>
                </c:pt>
                <c:pt idx="16274">
                  <c:v>-38.977870314129142</c:v>
                </c:pt>
                <c:pt idx="16275">
                  <c:v>-38.977870314129142</c:v>
                </c:pt>
                <c:pt idx="16276">
                  <c:v>-38.977870314129142</c:v>
                </c:pt>
                <c:pt idx="16277">
                  <c:v>-38.977870314129142</c:v>
                </c:pt>
                <c:pt idx="16278">
                  <c:v>-38.977870314129142</c:v>
                </c:pt>
                <c:pt idx="16279">
                  <c:v>-38.977870314129142</c:v>
                </c:pt>
                <c:pt idx="16280">
                  <c:v>-38.977870314129142</c:v>
                </c:pt>
                <c:pt idx="16281">
                  <c:v>-38.977870314129142</c:v>
                </c:pt>
                <c:pt idx="16282">
                  <c:v>-38.977870314129142</c:v>
                </c:pt>
                <c:pt idx="16283">
                  <c:v>-38.977870314129142</c:v>
                </c:pt>
                <c:pt idx="16284">
                  <c:v>-38.977870314129142</c:v>
                </c:pt>
                <c:pt idx="16285">
                  <c:v>-38.977870314129142</c:v>
                </c:pt>
                <c:pt idx="16286">
                  <c:v>-38.977870314129142</c:v>
                </c:pt>
                <c:pt idx="16287">
                  <c:v>-38.977870314129142</c:v>
                </c:pt>
                <c:pt idx="16288">
                  <c:v>-38.977870314129142</c:v>
                </c:pt>
                <c:pt idx="16289">
                  <c:v>-38.977870314129142</c:v>
                </c:pt>
                <c:pt idx="16290">
                  <c:v>-38.977870314129142</c:v>
                </c:pt>
                <c:pt idx="16291">
                  <c:v>-38.977870314129142</c:v>
                </c:pt>
                <c:pt idx="16292">
                  <c:v>-38.977870314129142</c:v>
                </c:pt>
                <c:pt idx="16293">
                  <c:v>-38.977870314129142</c:v>
                </c:pt>
                <c:pt idx="16294">
                  <c:v>-38.977870314129142</c:v>
                </c:pt>
                <c:pt idx="16295">
                  <c:v>-38.977870314129142</c:v>
                </c:pt>
                <c:pt idx="16296">
                  <c:v>-38.977870314129142</c:v>
                </c:pt>
                <c:pt idx="16297">
                  <c:v>-38.977870314129142</c:v>
                </c:pt>
                <c:pt idx="16298">
                  <c:v>-38.977870314129142</c:v>
                </c:pt>
                <c:pt idx="16299">
                  <c:v>-38.977870314129142</c:v>
                </c:pt>
                <c:pt idx="16300">
                  <c:v>-38.977870314129142</c:v>
                </c:pt>
                <c:pt idx="16301">
                  <c:v>-38.977870314129142</c:v>
                </c:pt>
                <c:pt idx="16302">
                  <c:v>-38.977870314129142</c:v>
                </c:pt>
                <c:pt idx="16303">
                  <c:v>-38.977870314129142</c:v>
                </c:pt>
                <c:pt idx="16304">
                  <c:v>-38.977870314129142</c:v>
                </c:pt>
                <c:pt idx="16305">
                  <c:v>-38.977870314129142</c:v>
                </c:pt>
                <c:pt idx="16306">
                  <c:v>-38.977870314129142</c:v>
                </c:pt>
                <c:pt idx="16307">
                  <c:v>-38.977870314129142</c:v>
                </c:pt>
                <c:pt idx="16308">
                  <c:v>-38.977870314129142</c:v>
                </c:pt>
                <c:pt idx="16309">
                  <c:v>-38.977870314129142</c:v>
                </c:pt>
                <c:pt idx="16310">
                  <c:v>-38.977870314129142</c:v>
                </c:pt>
                <c:pt idx="16311">
                  <c:v>-38.977870314129142</c:v>
                </c:pt>
                <c:pt idx="16312">
                  <c:v>-38.977870314129142</c:v>
                </c:pt>
                <c:pt idx="16313">
                  <c:v>-38.977870314129142</c:v>
                </c:pt>
                <c:pt idx="16314">
                  <c:v>-38.977870314129142</c:v>
                </c:pt>
                <c:pt idx="16315">
                  <c:v>-38.977870314129142</c:v>
                </c:pt>
                <c:pt idx="16316">
                  <c:v>-38.977870314129142</c:v>
                </c:pt>
                <c:pt idx="16317">
                  <c:v>-38.977870314129142</c:v>
                </c:pt>
                <c:pt idx="16318">
                  <c:v>-38.977870314129142</c:v>
                </c:pt>
                <c:pt idx="16319">
                  <c:v>-38.977870314129142</c:v>
                </c:pt>
                <c:pt idx="16320">
                  <c:v>-38.977870314129142</c:v>
                </c:pt>
                <c:pt idx="16321">
                  <c:v>-38.977870314129142</c:v>
                </c:pt>
                <c:pt idx="16322">
                  <c:v>-38.977870314129142</c:v>
                </c:pt>
                <c:pt idx="16323">
                  <c:v>-38.977870314129142</c:v>
                </c:pt>
                <c:pt idx="16324">
                  <c:v>-38.977870314129142</c:v>
                </c:pt>
                <c:pt idx="16325">
                  <c:v>-38.977870314129142</c:v>
                </c:pt>
                <c:pt idx="16326">
                  <c:v>-38.977870314129142</c:v>
                </c:pt>
                <c:pt idx="16327">
                  <c:v>-38.977870314129142</c:v>
                </c:pt>
                <c:pt idx="16328">
                  <c:v>-38.977870314129142</c:v>
                </c:pt>
                <c:pt idx="16329">
                  <c:v>-38.977870314129142</c:v>
                </c:pt>
                <c:pt idx="16330">
                  <c:v>-38.977870314129142</c:v>
                </c:pt>
                <c:pt idx="16331">
                  <c:v>-38.977870314129142</c:v>
                </c:pt>
                <c:pt idx="16332">
                  <c:v>-38.977870314129142</c:v>
                </c:pt>
                <c:pt idx="16333">
                  <c:v>-38.977870314129142</c:v>
                </c:pt>
                <c:pt idx="16334">
                  <c:v>-38.977870314129142</c:v>
                </c:pt>
                <c:pt idx="16335">
                  <c:v>-38.977870314129142</c:v>
                </c:pt>
                <c:pt idx="16336">
                  <c:v>-38.977870314129142</c:v>
                </c:pt>
                <c:pt idx="16337">
                  <c:v>-38.977870314129142</c:v>
                </c:pt>
                <c:pt idx="16338">
                  <c:v>-38.977870314129142</c:v>
                </c:pt>
                <c:pt idx="16339">
                  <c:v>-38.977870314129142</c:v>
                </c:pt>
                <c:pt idx="16340">
                  <c:v>-38.977870314129142</c:v>
                </c:pt>
                <c:pt idx="16341">
                  <c:v>-38.977870314129142</c:v>
                </c:pt>
                <c:pt idx="16342">
                  <c:v>-38.977870314129142</c:v>
                </c:pt>
                <c:pt idx="16343">
                  <c:v>-38.977870314129142</c:v>
                </c:pt>
                <c:pt idx="16344">
                  <c:v>-38.977870314129142</c:v>
                </c:pt>
                <c:pt idx="16345">
                  <c:v>-38.977870314129142</c:v>
                </c:pt>
                <c:pt idx="16346">
                  <c:v>-38.977870314129142</c:v>
                </c:pt>
                <c:pt idx="16347">
                  <c:v>-38.977870314129142</c:v>
                </c:pt>
                <c:pt idx="16348">
                  <c:v>-38.977870314129142</c:v>
                </c:pt>
                <c:pt idx="16349">
                  <c:v>-38.977870314129142</c:v>
                </c:pt>
                <c:pt idx="16350">
                  <c:v>-38.977870314129142</c:v>
                </c:pt>
                <c:pt idx="16351">
                  <c:v>-38.977870314129142</c:v>
                </c:pt>
                <c:pt idx="16352">
                  <c:v>-38.977870314129142</c:v>
                </c:pt>
                <c:pt idx="16353">
                  <c:v>-38.977870314129142</c:v>
                </c:pt>
                <c:pt idx="16354">
                  <c:v>-38.977870314129142</c:v>
                </c:pt>
                <c:pt idx="16355">
                  <c:v>-38.977870314129142</c:v>
                </c:pt>
                <c:pt idx="16356">
                  <c:v>-38.977870314129142</c:v>
                </c:pt>
                <c:pt idx="16357">
                  <c:v>-38.977870314129142</c:v>
                </c:pt>
                <c:pt idx="16358">
                  <c:v>-38.977870314129142</c:v>
                </c:pt>
                <c:pt idx="16359">
                  <c:v>-38.977870314129142</c:v>
                </c:pt>
                <c:pt idx="16360">
                  <c:v>-38.977870314129142</c:v>
                </c:pt>
                <c:pt idx="16361">
                  <c:v>-38.977870314129142</c:v>
                </c:pt>
                <c:pt idx="16362">
                  <c:v>-38.977870314129142</c:v>
                </c:pt>
                <c:pt idx="16363">
                  <c:v>-38.977870314129142</c:v>
                </c:pt>
                <c:pt idx="16364">
                  <c:v>-38.977870314129142</c:v>
                </c:pt>
                <c:pt idx="16365">
                  <c:v>-38.977870314129142</c:v>
                </c:pt>
                <c:pt idx="16366">
                  <c:v>-38.977870314129142</c:v>
                </c:pt>
                <c:pt idx="16367">
                  <c:v>-38.977870314129142</c:v>
                </c:pt>
                <c:pt idx="16368">
                  <c:v>-38.977870314129142</c:v>
                </c:pt>
                <c:pt idx="16369">
                  <c:v>-38.977870314129142</c:v>
                </c:pt>
                <c:pt idx="16370">
                  <c:v>-38.977870314129142</c:v>
                </c:pt>
                <c:pt idx="16371">
                  <c:v>-38.977870314129142</c:v>
                </c:pt>
                <c:pt idx="16372">
                  <c:v>-38.977870314129142</c:v>
                </c:pt>
                <c:pt idx="16373">
                  <c:v>-38.977870314129142</c:v>
                </c:pt>
                <c:pt idx="16374">
                  <c:v>-38.977870314129142</c:v>
                </c:pt>
                <c:pt idx="16375">
                  <c:v>-38.977870314129142</c:v>
                </c:pt>
                <c:pt idx="16376">
                  <c:v>-38.977870314129142</c:v>
                </c:pt>
                <c:pt idx="16377">
                  <c:v>-38.977870314129142</c:v>
                </c:pt>
                <c:pt idx="16378">
                  <c:v>-38.977870314129142</c:v>
                </c:pt>
                <c:pt idx="16379">
                  <c:v>-38.977870314129142</c:v>
                </c:pt>
                <c:pt idx="16380">
                  <c:v>-38.977870314129142</c:v>
                </c:pt>
                <c:pt idx="16381">
                  <c:v>-38.977870314129142</c:v>
                </c:pt>
                <c:pt idx="16382">
                  <c:v>-38.977870314129142</c:v>
                </c:pt>
                <c:pt idx="16383">
                  <c:v>-38.977870314129142</c:v>
                </c:pt>
                <c:pt idx="16384">
                  <c:v>-38.977870314129142</c:v>
                </c:pt>
                <c:pt idx="16385">
                  <c:v>-38.977870314129142</c:v>
                </c:pt>
                <c:pt idx="16386">
                  <c:v>-38.977870314129142</c:v>
                </c:pt>
                <c:pt idx="16387">
                  <c:v>-38.977870314129142</c:v>
                </c:pt>
                <c:pt idx="16388">
                  <c:v>-38.977870314129142</c:v>
                </c:pt>
                <c:pt idx="16389">
                  <c:v>-38.977870314129142</c:v>
                </c:pt>
                <c:pt idx="16390">
                  <c:v>-38.977870314129142</c:v>
                </c:pt>
                <c:pt idx="16391">
                  <c:v>-38.977870314129142</c:v>
                </c:pt>
                <c:pt idx="16392">
                  <c:v>-38.977870314129142</c:v>
                </c:pt>
                <c:pt idx="16393">
                  <c:v>-38.977870314129142</c:v>
                </c:pt>
                <c:pt idx="16394">
                  <c:v>-38.977870314129142</c:v>
                </c:pt>
                <c:pt idx="16395">
                  <c:v>-38.977870314129142</c:v>
                </c:pt>
                <c:pt idx="16396">
                  <c:v>-38.977870314129142</c:v>
                </c:pt>
                <c:pt idx="16397">
                  <c:v>-38.977870314129142</c:v>
                </c:pt>
                <c:pt idx="16398">
                  <c:v>-38.977870314129142</c:v>
                </c:pt>
                <c:pt idx="16399">
                  <c:v>-38.977870314129142</c:v>
                </c:pt>
                <c:pt idx="16400">
                  <c:v>-38.977870314129142</c:v>
                </c:pt>
                <c:pt idx="16401">
                  <c:v>-38.977870314129142</c:v>
                </c:pt>
                <c:pt idx="16402">
                  <c:v>-38.977870314129142</c:v>
                </c:pt>
                <c:pt idx="16403">
                  <c:v>-38.977870314129142</c:v>
                </c:pt>
                <c:pt idx="16404">
                  <c:v>-38.977870314129142</c:v>
                </c:pt>
                <c:pt idx="16405">
                  <c:v>-38.977870314129142</c:v>
                </c:pt>
                <c:pt idx="16406">
                  <c:v>-38.977870314129142</c:v>
                </c:pt>
                <c:pt idx="16407">
                  <c:v>-38.977870314129142</c:v>
                </c:pt>
                <c:pt idx="16408">
                  <c:v>-38.977870314129142</c:v>
                </c:pt>
                <c:pt idx="16409">
                  <c:v>-38.977870314129142</c:v>
                </c:pt>
                <c:pt idx="16410">
                  <c:v>-38.977870314129142</c:v>
                </c:pt>
                <c:pt idx="16411">
                  <c:v>-38.977870314129142</c:v>
                </c:pt>
                <c:pt idx="16412">
                  <c:v>-38.977870314129142</c:v>
                </c:pt>
                <c:pt idx="16413">
                  <c:v>-38.977870314129142</c:v>
                </c:pt>
                <c:pt idx="16414">
                  <c:v>-38.977870314129142</c:v>
                </c:pt>
                <c:pt idx="16415">
                  <c:v>-38.977870314129142</c:v>
                </c:pt>
                <c:pt idx="16416">
                  <c:v>-38.977870314129142</c:v>
                </c:pt>
                <c:pt idx="16417">
                  <c:v>-38.977870314129142</c:v>
                </c:pt>
                <c:pt idx="16418">
                  <c:v>-38.977870314129142</c:v>
                </c:pt>
                <c:pt idx="16419">
                  <c:v>-38.977870314129142</c:v>
                </c:pt>
                <c:pt idx="16420">
                  <c:v>-38.977870314129142</c:v>
                </c:pt>
                <c:pt idx="16421">
                  <c:v>-38.977870314129142</c:v>
                </c:pt>
                <c:pt idx="16422">
                  <c:v>-38.977870314129142</c:v>
                </c:pt>
                <c:pt idx="16423">
                  <c:v>-38.977870314129142</c:v>
                </c:pt>
                <c:pt idx="16424">
                  <c:v>-38.977870314129142</c:v>
                </c:pt>
                <c:pt idx="16425">
                  <c:v>-38.977870314129142</c:v>
                </c:pt>
                <c:pt idx="16426">
                  <c:v>-38.977870314129142</c:v>
                </c:pt>
                <c:pt idx="16427">
                  <c:v>-38.977870314129142</c:v>
                </c:pt>
                <c:pt idx="16428">
                  <c:v>-38.977870314129142</c:v>
                </c:pt>
                <c:pt idx="16429">
                  <c:v>-38.977870314129142</c:v>
                </c:pt>
                <c:pt idx="16430">
                  <c:v>-38.977870314129142</c:v>
                </c:pt>
                <c:pt idx="16431">
                  <c:v>-38.977870314129142</c:v>
                </c:pt>
                <c:pt idx="16432">
                  <c:v>-38.977870314129142</c:v>
                </c:pt>
                <c:pt idx="16433">
                  <c:v>-38.977870314129142</c:v>
                </c:pt>
                <c:pt idx="16434">
                  <c:v>-38.977870314129142</c:v>
                </c:pt>
                <c:pt idx="16435">
                  <c:v>-38.977870314129142</c:v>
                </c:pt>
                <c:pt idx="16436">
                  <c:v>-38.977870314129142</c:v>
                </c:pt>
                <c:pt idx="16437">
                  <c:v>-38.977870314129142</c:v>
                </c:pt>
                <c:pt idx="16438">
                  <c:v>-38.977870314129142</c:v>
                </c:pt>
                <c:pt idx="16439">
                  <c:v>-38.977870314129142</c:v>
                </c:pt>
                <c:pt idx="16440">
                  <c:v>-38.977870314129142</c:v>
                </c:pt>
                <c:pt idx="16441">
                  <c:v>-38.977870314129142</c:v>
                </c:pt>
                <c:pt idx="16442">
                  <c:v>-38.977870314129142</c:v>
                </c:pt>
                <c:pt idx="16443">
                  <c:v>-38.977870314129142</c:v>
                </c:pt>
                <c:pt idx="16444">
                  <c:v>-38.977870314129142</c:v>
                </c:pt>
                <c:pt idx="16445">
                  <c:v>-38.977870314129142</c:v>
                </c:pt>
                <c:pt idx="16446">
                  <c:v>-38.977870314129142</c:v>
                </c:pt>
                <c:pt idx="16447">
                  <c:v>-38.977870314129142</c:v>
                </c:pt>
                <c:pt idx="16448">
                  <c:v>-38.977870314129142</c:v>
                </c:pt>
                <c:pt idx="16449">
                  <c:v>-38.977870314129142</c:v>
                </c:pt>
                <c:pt idx="16450">
                  <c:v>-38.977870314129142</c:v>
                </c:pt>
                <c:pt idx="16451">
                  <c:v>-38.977870314129142</c:v>
                </c:pt>
                <c:pt idx="16452">
                  <c:v>-38.977870314129142</c:v>
                </c:pt>
                <c:pt idx="16453">
                  <c:v>-38.977870314129142</c:v>
                </c:pt>
                <c:pt idx="16454">
                  <c:v>-38.977870314129142</c:v>
                </c:pt>
                <c:pt idx="16455">
                  <c:v>-38.977870314129142</c:v>
                </c:pt>
                <c:pt idx="16456">
                  <c:v>-38.977870314129142</c:v>
                </c:pt>
                <c:pt idx="16457">
                  <c:v>-38.977870314129142</c:v>
                </c:pt>
                <c:pt idx="16458">
                  <c:v>-38.977870314129142</c:v>
                </c:pt>
                <c:pt idx="16459">
                  <c:v>-38.977870314129142</c:v>
                </c:pt>
                <c:pt idx="16460">
                  <c:v>-38.977870314129142</c:v>
                </c:pt>
                <c:pt idx="16461">
                  <c:v>-38.977870314129142</c:v>
                </c:pt>
                <c:pt idx="16462">
                  <c:v>-38.977870314129142</c:v>
                </c:pt>
                <c:pt idx="16463">
                  <c:v>-38.977870314129142</c:v>
                </c:pt>
                <c:pt idx="16464">
                  <c:v>-38.977870314129142</c:v>
                </c:pt>
                <c:pt idx="16465">
                  <c:v>-38.977870314129142</c:v>
                </c:pt>
                <c:pt idx="16466">
                  <c:v>-38.977870314129142</c:v>
                </c:pt>
                <c:pt idx="16467">
                  <c:v>-38.977870314129142</c:v>
                </c:pt>
                <c:pt idx="16468">
                  <c:v>-38.977870314129142</c:v>
                </c:pt>
                <c:pt idx="16469">
                  <c:v>-38.977870314129142</c:v>
                </c:pt>
                <c:pt idx="16470">
                  <c:v>-38.977870314129142</c:v>
                </c:pt>
                <c:pt idx="16471">
                  <c:v>-38.977870314129142</c:v>
                </c:pt>
                <c:pt idx="16472">
                  <c:v>-38.977870314129142</c:v>
                </c:pt>
                <c:pt idx="16473">
                  <c:v>-38.977870314129142</c:v>
                </c:pt>
                <c:pt idx="16474">
                  <c:v>-38.977870314129142</c:v>
                </c:pt>
                <c:pt idx="16475">
                  <c:v>-38.977870314129142</c:v>
                </c:pt>
                <c:pt idx="16476">
                  <c:v>-38.977870314129142</c:v>
                </c:pt>
                <c:pt idx="16477">
                  <c:v>-38.977870314129142</c:v>
                </c:pt>
                <c:pt idx="16478">
                  <c:v>-38.977870314129142</c:v>
                </c:pt>
                <c:pt idx="16479">
                  <c:v>-38.977870314129142</c:v>
                </c:pt>
                <c:pt idx="16480">
                  <c:v>-38.977870314129142</c:v>
                </c:pt>
                <c:pt idx="16481">
                  <c:v>-38.977870314129142</c:v>
                </c:pt>
                <c:pt idx="16482">
                  <c:v>-38.977870314129142</c:v>
                </c:pt>
                <c:pt idx="16483">
                  <c:v>-38.977870314129142</c:v>
                </c:pt>
                <c:pt idx="16484">
                  <c:v>-38.977870314129142</c:v>
                </c:pt>
                <c:pt idx="16485">
                  <c:v>-38.977870314129142</c:v>
                </c:pt>
                <c:pt idx="16486">
                  <c:v>-38.977870314129142</c:v>
                </c:pt>
                <c:pt idx="16487">
                  <c:v>-38.977870314129142</c:v>
                </c:pt>
                <c:pt idx="16488">
                  <c:v>-38.977870314129142</c:v>
                </c:pt>
                <c:pt idx="16489">
                  <c:v>-38.977870314129142</c:v>
                </c:pt>
                <c:pt idx="16490">
                  <c:v>-38.977870314129142</c:v>
                </c:pt>
                <c:pt idx="16491">
                  <c:v>-38.977870314129142</c:v>
                </c:pt>
                <c:pt idx="16492">
                  <c:v>-38.977870314129142</c:v>
                </c:pt>
                <c:pt idx="16493">
                  <c:v>-38.977870314129142</c:v>
                </c:pt>
                <c:pt idx="16494">
                  <c:v>-38.977870314129142</c:v>
                </c:pt>
                <c:pt idx="16495">
                  <c:v>-38.977870314129142</c:v>
                </c:pt>
                <c:pt idx="16496">
                  <c:v>-38.977870314129142</c:v>
                </c:pt>
                <c:pt idx="16497">
                  <c:v>-38.977870314129142</c:v>
                </c:pt>
                <c:pt idx="16498">
                  <c:v>-38.977870314129142</c:v>
                </c:pt>
                <c:pt idx="16499">
                  <c:v>-38.977870314129142</c:v>
                </c:pt>
                <c:pt idx="16500">
                  <c:v>-38.977870314129142</c:v>
                </c:pt>
                <c:pt idx="16501">
                  <c:v>-38.977870314129142</c:v>
                </c:pt>
                <c:pt idx="16502">
                  <c:v>-38.977870314129142</c:v>
                </c:pt>
                <c:pt idx="16503">
                  <c:v>-38.977870314129142</c:v>
                </c:pt>
                <c:pt idx="16504">
                  <c:v>-38.977870314129142</c:v>
                </c:pt>
                <c:pt idx="16505">
                  <c:v>-38.977870314129142</c:v>
                </c:pt>
                <c:pt idx="16506">
                  <c:v>-38.977870314129142</c:v>
                </c:pt>
                <c:pt idx="16507">
                  <c:v>-38.977870314129142</c:v>
                </c:pt>
                <c:pt idx="16508">
                  <c:v>-38.977870314129142</c:v>
                </c:pt>
                <c:pt idx="16509">
                  <c:v>-38.977870314129142</c:v>
                </c:pt>
                <c:pt idx="16510">
                  <c:v>-38.977870314129142</c:v>
                </c:pt>
                <c:pt idx="16511">
                  <c:v>-38.977870314129142</c:v>
                </c:pt>
                <c:pt idx="16512">
                  <c:v>-38.977870314129142</c:v>
                </c:pt>
                <c:pt idx="16513">
                  <c:v>-38.977870314129142</c:v>
                </c:pt>
                <c:pt idx="16514">
                  <c:v>-38.977870314129142</c:v>
                </c:pt>
                <c:pt idx="16515">
                  <c:v>-38.977870314129142</c:v>
                </c:pt>
                <c:pt idx="16516">
                  <c:v>-38.977870314129142</c:v>
                </c:pt>
                <c:pt idx="16517">
                  <c:v>-38.977870314129142</c:v>
                </c:pt>
                <c:pt idx="16518">
                  <c:v>-38.977870314129142</c:v>
                </c:pt>
                <c:pt idx="16519">
                  <c:v>-38.977870314129142</c:v>
                </c:pt>
                <c:pt idx="16520">
                  <c:v>-38.977870314129142</c:v>
                </c:pt>
                <c:pt idx="16521">
                  <c:v>-38.977870314129142</c:v>
                </c:pt>
                <c:pt idx="16522">
                  <c:v>-38.977870314129142</c:v>
                </c:pt>
                <c:pt idx="16523">
                  <c:v>-38.977870314129142</c:v>
                </c:pt>
                <c:pt idx="16524">
                  <c:v>-38.977870314129142</c:v>
                </c:pt>
                <c:pt idx="16525">
                  <c:v>-38.977870314129142</c:v>
                </c:pt>
                <c:pt idx="16526">
                  <c:v>-38.977870314129142</c:v>
                </c:pt>
                <c:pt idx="16527">
                  <c:v>-38.977870314129142</c:v>
                </c:pt>
                <c:pt idx="16528">
                  <c:v>-38.977870314129142</c:v>
                </c:pt>
                <c:pt idx="16529">
                  <c:v>-38.977870314129142</c:v>
                </c:pt>
                <c:pt idx="16530">
                  <c:v>-38.977870314129142</c:v>
                </c:pt>
                <c:pt idx="16531">
                  <c:v>-38.977870314129142</c:v>
                </c:pt>
                <c:pt idx="16532">
                  <c:v>-38.977870314129142</c:v>
                </c:pt>
                <c:pt idx="16533">
                  <c:v>-38.977870314129142</c:v>
                </c:pt>
                <c:pt idx="16534">
                  <c:v>-38.977870314129142</c:v>
                </c:pt>
                <c:pt idx="16535">
                  <c:v>-38.977870314129142</c:v>
                </c:pt>
                <c:pt idx="16536">
                  <c:v>-38.977870314129142</c:v>
                </c:pt>
                <c:pt idx="16537">
                  <c:v>-38.977870314129142</c:v>
                </c:pt>
                <c:pt idx="16538">
                  <c:v>-38.977870314129142</c:v>
                </c:pt>
                <c:pt idx="16539">
                  <c:v>-38.977870314129142</c:v>
                </c:pt>
                <c:pt idx="16540">
                  <c:v>-38.977870314129142</c:v>
                </c:pt>
                <c:pt idx="16541">
                  <c:v>-38.977870314129142</c:v>
                </c:pt>
                <c:pt idx="16542">
                  <c:v>-38.977870314129142</c:v>
                </c:pt>
                <c:pt idx="16543">
                  <c:v>-38.977870314129142</c:v>
                </c:pt>
                <c:pt idx="16544">
                  <c:v>-38.977870314129142</c:v>
                </c:pt>
                <c:pt idx="16545">
                  <c:v>-38.977870314129142</c:v>
                </c:pt>
                <c:pt idx="16546">
                  <c:v>-38.977870314129142</c:v>
                </c:pt>
                <c:pt idx="16547">
                  <c:v>-38.977870314129142</c:v>
                </c:pt>
                <c:pt idx="16548">
                  <c:v>-38.977870314129142</c:v>
                </c:pt>
                <c:pt idx="16549">
                  <c:v>-38.977870314129142</c:v>
                </c:pt>
                <c:pt idx="16550">
                  <c:v>-38.977870314129142</c:v>
                </c:pt>
                <c:pt idx="16551">
                  <c:v>-38.977870314129142</c:v>
                </c:pt>
                <c:pt idx="16552">
                  <c:v>-38.977870314129142</c:v>
                </c:pt>
                <c:pt idx="16553">
                  <c:v>-38.977870314129142</c:v>
                </c:pt>
                <c:pt idx="16554">
                  <c:v>-38.977870314129142</c:v>
                </c:pt>
                <c:pt idx="16555">
                  <c:v>-38.977870314129142</c:v>
                </c:pt>
                <c:pt idx="16556">
                  <c:v>-38.977870314129142</c:v>
                </c:pt>
                <c:pt idx="16557">
                  <c:v>-38.977870314129142</c:v>
                </c:pt>
                <c:pt idx="16558">
                  <c:v>-38.977870314129142</c:v>
                </c:pt>
                <c:pt idx="16559">
                  <c:v>-38.977870314129142</c:v>
                </c:pt>
                <c:pt idx="16560">
                  <c:v>-38.977870314129142</c:v>
                </c:pt>
                <c:pt idx="16561">
                  <c:v>-38.977870314129142</c:v>
                </c:pt>
                <c:pt idx="16562">
                  <c:v>-38.977870314129142</c:v>
                </c:pt>
                <c:pt idx="16563">
                  <c:v>-38.977870314129142</c:v>
                </c:pt>
                <c:pt idx="16564">
                  <c:v>-38.977870314129142</c:v>
                </c:pt>
                <c:pt idx="16565">
                  <c:v>-38.977870314129142</c:v>
                </c:pt>
                <c:pt idx="16566">
                  <c:v>-38.977870314129142</c:v>
                </c:pt>
                <c:pt idx="16567">
                  <c:v>-38.977870314129142</c:v>
                </c:pt>
                <c:pt idx="16568">
                  <c:v>-38.977870314129142</c:v>
                </c:pt>
                <c:pt idx="16569">
                  <c:v>-38.977870314129142</c:v>
                </c:pt>
                <c:pt idx="16570">
                  <c:v>-38.977870314129142</c:v>
                </c:pt>
                <c:pt idx="16571">
                  <c:v>-38.977870314129142</c:v>
                </c:pt>
                <c:pt idx="16572">
                  <c:v>-38.977870314129142</c:v>
                </c:pt>
                <c:pt idx="16573">
                  <c:v>-38.977870314129142</c:v>
                </c:pt>
                <c:pt idx="16574">
                  <c:v>-38.977870314129142</c:v>
                </c:pt>
                <c:pt idx="16575">
                  <c:v>-38.977870314129142</c:v>
                </c:pt>
                <c:pt idx="16576">
                  <c:v>-38.977870314129142</c:v>
                </c:pt>
                <c:pt idx="16577">
                  <c:v>-38.977870314129142</c:v>
                </c:pt>
                <c:pt idx="16578">
                  <c:v>-38.977870314129142</c:v>
                </c:pt>
                <c:pt idx="16579">
                  <c:v>-38.977870314129142</c:v>
                </c:pt>
                <c:pt idx="16580">
                  <c:v>-38.977870314129142</c:v>
                </c:pt>
                <c:pt idx="16581">
                  <c:v>-38.977870314129142</c:v>
                </c:pt>
                <c:pt idx="16582">
                  <c:v>-38.977870314129142</c:v>
                </c:pt>
                <c:pt idx="16583">
                  <c:v>-38.977870314129142</c:v>
                </c:pt>
                <c:pt idx="16584">
                  <c:v>-38.977870314129142</c:v>
                </c:pt>
                <c:pt idx="16585">
                  <c:v>-38.977870314129142</c:v>
                </c:pt>
                <c:pt idx="16586">
                  <c:v>-38.977870314129142</c:v>
                </c:pt>
                <c:pt idx="16587">
                  <c:v>-38.977870314129142</c:v>
                </c:pt>
                <c:pt idx="16588">
                  <c:v>-38.977870314129142</c:v>
                </c:pt>
                <c:pt idx="16589">
                  <c:v>-38.977870314129142</c:v>
                </c:pt>
                <c:pt idx="16590">
                  <c:v>-38.977870314129142</c:v>
                </c:pt>
                <c:pt idx="16591">
                  <c:v>-38.977870314129142</c:v>
                </c:pt>
                <c:pt idx="16592">
                  <c:v>-38.977870314129142</c:v>
                </c:pt>
                <c:pt idx="16593">
                  <c:v>-38.977870314129142</c:v>
                </c:pt>
                <c:pt idx="16594">
                  <c:v>-38.977870314129142</c:v>
                </c:pt>
                <c:pt idx="16595">
                  <c:v>-38.977870314129142</c:v>
                </c:pt>
                <c:pt idx="16596">
                  <c:v>-38.977870314129142</c:v>
                </c:pt>
                <c:pt idx="16597">
                  <c:v>-38.977870314129142</c:v>
                </c:pt>
                <c:pt idx="16598">
                  <c:v>-38.977870314129142</c:v>
                </c:pt>
                <c:pt idx="16599">
                  <c:v>-38.977870314129142</c:v>
                </c:pt>
                <c:pt idx="16600">
                  <c:v>-38.977870314129142</c:v>
                </c:pt>
                <c:pt idx="16601">
                  <c:v>-38.977870314129142</c:v>
                </c:pt>
                <c:pt idx="16602">
                  <c:v>-38.977870314129142</c:v>
                </c:pt>
                <c:pt idx="16603">
                  <c:v>-38.977870314129142</c:v>
                </c:pt>
                <c:pt idx="16604">
                  <c:v>-38.977870314129142</c:v>
                </c:pt>
                <c:pt idx="16605">
                  <c:v>-38.977870314129142</c:v>
                </c:pt>
                <c:pt idx="16606">
                  <c:v>-38.977870314129142</c:v>
                </c:pt>
                <c:pt idx="16607">
                  <c:v>-38.977870314129142</c:v>
                </c:pt>
                <c:pt idx="16608">
                  <c:v>-38.977870314129142</c:v>
                </c:pt>
                <c:pt idx="16609">
                  <c:v>-38.977870314129142</c:v>
                </c:pt>
                <c:pt idx="16610">
                  <c:v>-38.977870314129142</c:v>
                </c:pt>
                <c:pt idx="16611">
                  <c:v>-38.977870314129142</c:v>
                </c:pt>
                <c:pt idx="16612">
                  <c:v>-38.977870314129142</c:v>
                </c:pt>
                <c:pt idx="16613">
                  <c:v>-38.977870314129142</c:v>
                </c:pt>
                <c:pt idx="16614">
                  <c:v>-38.977870314129142</c:v>
                </c:pt>
                <c:pt idx="16615">
                  <c:v>-38.977870314129142</c:v>
                </c:pt>
                <c:pt idx="16616">
                  <c:v>-38.977870314129142</c:v>
                </c:pt>
                <c:pt idx="16617">
                  <c:v>-38.977870314129142</c:v>
                </c:pt>
                <c:pt idx="16618">
                  <c:v>-38.977870314129142</c:v>
                </c:pt>
                <c:pt idx="16619">
                  <c:v>-38.977870314129142</c:v>
                </c:pt>
                <c:pt idx="16620">
                  <c:v>-38.977870314129142</c:v>
                </c:pt>
                <c:pt idx="16621">
                  <c:v>-38.977870314129142</c:v>
                </c:pt>
                <c:pt idx="16622">
                  <c:v>-38.977870314129142</c:v>
                </c:pt>
                <c:pt idx="16623">
                  <c:v>-38.977870314129142</c:v>
                </c:pt>
                <c:pt idx="16624">
                  <c:v>-38.977870314129142</c:v>
                </c:pt>
                <c:pt idx="16625">
                  <c:v>-38.977870314129142</c:v>
                </c:pt>
                <c:pt idx="16626">
                  <c:v>-38.977870314129142</c:v>
                </c:pt>
                <c:pt idx="16627">
                  <c:v>-38.977870314129142</c:v>
                </c:pt>
                <c:pt idx="16628">
                  <c:v>-38.977870314129142</c:v>
                </c:pt>
                <c:pt idx="16629">
                  <c:v>-38.977870314129142</c:v>
                </c:pt>
                <c:pt idx="16630">
                  <c:v>-38.977870314129142</c:v>
                </c:pt>
                <c:pt idx="16631">
                  <c:v>-38.977870314129142</c:v>
                </c:pt>
                <c:pt idx="16632">
                  <c:v>-38.977870314129142</c:v>
                </c:pt>
                <c:pt idx="16633">
                  <c:v>-38.977870314129142</c:v>
                </c:pt>
                <c:pt idx="16634">
                  <c:v>-38.977870314129142</c:v>
                </c:pt>
                <c:pt idx="16635">
                  <c:v>-38.977870314129142</c:v>
                </c:pt>
                <c:pt idx="16636">
                  <c:v>-38.977870314129142</c:v>
                </c:pt>
                <c:pt idx="16637">
                  <c:v>-38.977870314129142</c:v>
                </c:pt>
                <c:pt idx="16638">
                  <c:v>-38.977870314129142</c:v>
                </c:pt>
                <c:pt idx="16639">
                  <c:v>-38.977870314129142</c:v>
                </c:pt>
                <c:pt idx="16640">
                  <c:v>-38.977870314129142</c:v>
                </c:pt>
                <c:pt idx="16641">
                  <c:v>-38.977870314129142</c:v>
                </c:pt>
                <c:pt idx="16642">
                  <c:v>-38.977870314129142</c:v>
                </c:pt>
                <c:pt idx="16643">
                  <c:v>-38.977870314129142</c:v>
                </c:pt>
                <c:pt idx="16644">
                  <c:v>-38.977870314129142</c:v>
                </c:pt>
                <c:pt idx="16645">
                  <c:v>-38.977870314129142</c:v>
                </c:pt>
                <c:pt idx="16646">
                  <c:v>-38.977870314129142</c:v>
                </c:pt>
                <c:pt idx="16647">
                  <c:v>-38.977870314129142</c:v>
                </c:pt>
                <c:pt idx="16648">
                  <c:v>-38.977870314129142</c:v>
                </c:pt>
                <c:pt idx="16649">
                  <c:v>-38.977870314129142</c:v>
                </c:pt>
                <c:pt idx="16650">
                  <c:v>-38.977870314129142</c:v>
                </c:pt>
                <c:pt idx="16651">
                  <c:v>-38.977870314129142</c:v>
                </c:pt>
                <c:pt idx="16652">
                  <c:v>-38.977870314129142</c:v>
                </c:pt>
                <c:pt idx="16653">
                  <c:v>-38.977870314129142</c:v>
                </c:pt>
                <c:pt idx="16654">
                  <c:v>-38.977870314129142</c:v>
                </c:pt>
                <c:pt idx="16655">
                  <c:v>-38.977870314129142</c:v>
                </c:pt>
                <c:pt idx="16656">
                  <c:v>-38.977870314129142</c:v>
                </c:pt>
                <c:pt idx="16657">
                  <c:v>-38.977870314129142</c:v>
                </c:pt>
                <c:pt idx="16658">
                  <c:v>-38.977870314129142</c:v>
                </c:pt>
                <c:pt idx="16659">
                  <c:v>-38.977870314129142</c:v>
                </c:pt>
                <c:pt idx="16660">
                  <c:v>-38.977870314129142</c:v>
                </c:pt>
                <c:pt idx="16661">
                  <c:v>-38.977870314129142</c:v>
                </c:pt>
                <c:pt idx="16662">
                  <c:v>-38.977870314129142</c:v>
                </c:pt>
                <c:pt idx="16663">
                  <c:v>-38.977870314129142</c:v>
                </c:pt>
                <c:pt idx="16664">
                  <c:v>-38.977870314129142</c:v>
                </c:pt>
                <c:pt idx="16665">
                  <c:v>-38.977870314129142</c:v>
                </c:pt>
                <c:pt idx="16666">
                  <c:v>-38.977870314129142</c:v>
                </c:pt>
                <c:pt idx="16667">
                  <c:v>-38.977870314129142</c:v>
                </c:pt>
                <c:pt idx="16668">
                  <c:v>-38.977870314129142</c:v>
                </c:pt>
                <c:pt idx="16669">
                  <c:v>-38.977870314129142</c:v>
                </c:pt>
                <c:pt idx="16670">
                  <c:v>-38.977870314129142</c:v>
                </c:pt>
                <c:pt idx="16671">
                  <c:v>-38.977870314129142</c:v>
                </c:pt>
                <c:pt idx="16672">
                  <c:v>-38.977870314129142</c:v>
                </c:pt>
                <c:pt idx="16673">
                  <c:v>-38.977870314129142</c:v>
                </c:pt>
                <c:pt idx="16674">
                  <c:v>-38.977870314129142</c:v>
                </c:pt>
                <c:pt idx="16675">
                  <c:v>-38.977870314129142</c:v>
                </c:pt>
                <c:pt idx="16676">
                  <c:v>-38.977870314129142</c:v>
                </c:pt>
                <c:pt idx="16677">
                  <c:v>-38.977870314129142</c:v>
                </c:pt>
                <c:pt idx="16678">
                  <c:v>-38.977870314129142</c:v>
                </c:pt>
                <c:pt idx="16679">
                  <c:v>-38.977870314129142</c:v>
                </c:pt>
                <c:pt idx="16680">
                  <c:v>-38.977870314129142</c:v>
                </c:pt>
                <c:pt idx="16681">
                  <c:v>-38.977870314129142</c:v>
                </c:pt>
                <c:pt idx="16682">
                  <c:v>-38.977870314129142</c:v>
                </c:pt>
                <c:pt idx="16683">
                  <c:v>-38.977870314129142</c:v>
                </c:pt>
                <c:pt idx="16684">
                  <c:v>-38.977870314129142</c:v>
                </c:pt>
                <c:pt idx="16685">
                  <c:v>-38.977870314129142</c:v>
                </c:pt>
                <c:pt idx="16686">
                  <c:v>-38.977870314129142</c:v>
                </c:pt>
                <c:pt idx="16687">
                  <c:v>-38.977870314129142</c:v>
                </c:pt>
                <c:pt idx="16688">
                  <c:v>-38.977870314129142</c:v>
                </c:pt>
                <c:pt idx="16689">
                  <c:v>-38.977870314129142</c:v>
                </c:pt>
                <c:pt idx="16690">
                  <c:v>-38.977870314129142</c:v>
                </c:pt>
                <c:pt idx="16691">
                  <c:v>-38.977870314129142</c:v>
                </c:pt>
                <c:pt idx="16692">
                  <c:v>-38.977870314129142</c:v>
                </c:pt>
                <c:pt idx="16693">
                  <c:v>-38.977870314129142</c:v>
                </c:pt>
                <c:pt idx="16694">
                  <c:v>-38.977870314129142</c:v>
                </c:pt>
                <c:pt idx="16695">
                  <c:v>-38.977870314129142</c:v>
                </c:pt>
                <c:pt idx="16696">
                  <c:v>-38.977870314129142</c:v>
                </c:pt>
                <c:pt idx="16697">
                  <c:v>-38.977870314129142</c:v>
                </c:pt>
                <c:pt idx="16698">
                  <c:v>-38.977870314129142</c:v>
                </c:pt>
                <c:pt idx="16699">
                  <c:v>-38.977870314129142</c:v>
                </c:pt>
                <c:pt idx="16700">
                  <c:v>-38.977870314129142</c:v>
                </c:pt>
                <c:pt idx="16701">
                  <c:v>-38.977870314129142</c:v>
                </c:pt>
                <c:pt idx="16702">
                  <c:v>-38.977870314129142</c:v>
                </c:pt>
                <c:pt idx="16703">
                  <c:v>-38.977870314129142</c:v>
                </c:pt>
                <c:pt idx="16704">
                  <c:v>-38.977870314129142</c:v>
                </c:pt>
                <c:pt idx="16705">
                  <c:v>-38.977870314129142</c:v>
                </c:pt>
                <c:pt idx="16706">
                  <c:v>-38.977870314129142</c:v>
                </c:pt>
                <c:pt idx="16707">
                  <c:v>-38.977870314129142</c:v>
                </c:pt>
                <c:pt idx="16708">
                  <c:v>-38.977870314129142</c:v>
                </c:pt>
                <c:pt idx="16709">
                  <c:v>-38.977870314129142</c:v>
                </c:pt>
                <c:pt idx="16710">
                  <c:v>-38.977870314129142</c:v>
                </c:pt>
                <c:pt idx="16711">
                  <c:v>-38.977870314129142</c:v>
                </c:pt>
                <c:pt idx="16712">
                  <c:v>-38.977870314129142</c:v>
                </c:pt>
                <c:pt idx="16713">
                  <c:v>-38.977870314129142</c:v>
                </c:pt>
                <c:pt idx="16714">
                  <c:v>-38.977870314129142</c:v>
                </c:pt>
                <c:pt idx="16715">
                  <c:v>-38.977870314129142</c:v>
                </c:pt>
                <c:pt idx="16716">
                  <c:v>-38.977870314129142</c:v>
                </c:pt>
                <c:pt idx="16717">
                  <c:v>-38.977870314129142</c:v>
                </c:pt>
                <c:pt idx="16718">
                  <c:v>-38.977870314129142</c:v>
                </c:pt>
                <c:pt idx="16719">
                  <c:v>-38.977870314129142</c:v>
                </c:pt>
                <c:pt idx="16720">
                  <c:v>-38.977870314129142</c:v>
                </c:pt>
                <c:pt idx="16721">
                  <c:v>-38.977870314129142</c:v>
                </c:pt>
                <c:pt idx="16722">
                  <c:v>-38.977870314129142</c:v>
                </c:pt>
                <c:pt idx="16723">
                  <c:v>-38.977870314129142</c:v>
                </c:pt>
                <c:pt idx="16724">
                  <c:v>-38.977870314129142</c:v>
                </c:pt>
                <c:pt idx="16725">
                  <c:v>-38.977870314129142</c:v>
                </c:pt>
                <c:pt idx="16726">
                  <c:v>-38.977870314129142</c:v>
                </c:pt>
                <c:pt idx="16727">
                  <c:v>-38.977870314129142</c:v>
                </c:pt>
                <c:pt idx="16728">
                  <c:v>-38.977870314129142</c:v>
                </c:pt>
                <c:pt idx="16729">
                  <c:v>-38.977870314129142</c:v>
                </c:pt>
                <c:pt idx="16730">
                  <c:v>-38.977870314129142</c:v>
                </c:pt>
                <c:pt idx="16731">
                  <c:v>-38.977870314129142</c:v>
                </c:pt>
                <c:pt idx="16732">
                  <c:v>-38.977870314129142</c:v>
                </c:pt>
                <c:pt idx="16733">
                  <c:v>-38.977870314129142</c:v>
                </c:pt>
                <c:pt idx="16734">
                  <c:v>-38.977870314129142</c:v>
                </c:pt>
                <c:pt idx="16735">
                  <c:v>-38.977870314129142</c:v>
                </c:pt>
                <c:pt idx="16736">
                  <c:v>-38.977870314129142</c:v>
                </c:pt>
                <c:pt idx="16737">
                  <c:v>-38.977870314129142</c:v>
                </c:pt>
                <c:pt idx="16738">
                  <c:v>-38.977870314129142</c:v>
                </c:pt>
                <c:pt idx="16739">
                  <c:v>-38.977870314129142</c:v>
                </c:pt>
                <c:pt idx="16740">
                  <c:v>-38.977870314129142</c:v>
                </c:pt>
                <c:pt idx="16741">
                  <c:v>-38.977870314129142</c:v>
                </c:pt>
                <c:pt idx="16742">
                  <c:v>-38.977870314129142</c:v>
                </c:pt>
                <c:pt idx="16743">
                  <c:v>-38.977870314129142</c:v>
                </c:pt>
                <c:pt idx="16744">
                  <c:v>-38.977870314129142</c:v>
                </c:pt>
                <c:pt idx="16745">
                  <c:v>-38.977870314129142</c:v>
                </c:pt>
                <c:pt idx="16746">
                  <c:v>-38.977870314129142</c:v>
                </c:pt>
                <c:pt idx="16747">
                  <c:v>-38.977870314129142</c:v>
                </c:pt>
                <c:pt idx="16748">
                  <c:v>-38.977870314129142</c:v>
                </c:pt>
                <c:pt idx="16749">
                  <c:v>-38.977870314129142</c:v>
                </c:pt>
                <c:pt idx="16750">
                  <c:v>-38.977870314129142</c:v>
                </c:pt>
                <c:pt idx="16751">
                  <c:v>-38.977870314129142</c:v>
                </c:pt>
                <c:pt idx="16752">
                  <c:v>-38.977870314129142</c:v>
                </c:pt>
                <c:pt idx="16753">
                  <c:v>-38.977870314129142</c:v>
                </c:pt>
                <c:pt idx="16754">
                  <c:v>-38.977870314129142</c:v>
                </c:pt>
                <c:pt idx="16755">
                  <c:v>-38.977870314129142</c:v>
                </c:pt>
                <c:pt idx="16756">
                  <c:v>-38.977870314129142</c:v>
                </c:pt>
                <c:pt idx="16757">
                  <c:v>-38.977870314129142</c:v>
                </c:pt>
                <c:pt idx="16758">
                  <c:v>-38.977870314129142</c:v>
                </c:pt>
                <c:pt idx="16759">
                  <c:v>-38.977870314129142</c:v>
                </c:pt>
                <c:pt idx="16760">
                  <c:v>-38.977870314129142</c:v>
                </c:pt>
                <c:pt idx="16761">
                  <c:v>-38.977870314129142</c:v>
                </c:pt>
                <c:pt idx="16762">
                  <c:v>-38.977870314129142</c:v>
                </c:pt>
                <c:pt idx="16763">
                  <c:v>-38.977870314129142</c:v>
                </c:pt>
                <c:pt idx="16764">
                  <c:v>-38.977870314129142</c:v>
                </c:pt>
                <c:pt idx="16765">
                  <c:v>-38.977870314129142</c:v>
                </c:pt>
                <c:pt idx="16766">
                  <c:v>-38.977870314129142</c:v>
                </c:pt>
                <c:pt idx="16767">
                  <c:v>-38.977870314129142</c:v>
                </c:pt>
                <c:pt idx="16768">
                  <c:v>-38.977870314129142</c:v>
                </c:pt>
                <c:pt idx="16769">
                  <c:v>-38.977870314129142</c:v>
                </c:pt>
                <c:pt idx="16770">
                  <c:v>-38.977870314129142</c:v>
                </c:pt>
                <c:pt idx="16771">
                  <c:v>-38.977870314129142</c:v>
                </c:pt>
                <c:pt idx="16772">
                  <c:v>-38.977870314129142</c:v>
                </c:pt>
                <c:pt idx="16773">
                  <c:v>-38.977870314129142</c:v>
                </c:pt>
                <c:pt idx="16774">
                  <c:v>-38.977870314129142</c:v>
                </c:pt>
                <c:pt idx="16775">
                  <c:v>-38.977870314129142</c:v>
                </c:pt>
                <c:pt idx="16776">
                  <c:v>-38.977870314129142</c:v>
                </c:pt>
                <c:pt idx="16777">
                  <c:v>-38.977870314129142</c:v>
                </c:pt>
                <c:pt idx="16778">
                  <c:v>-38.977870314129142</c:v>
                </c:pt>
                <c:pt idx="16779">
                  <c:v>-38.977870314129142</c:v>
                </c:pt>
                <c:pt idx="16780">
                  <c:v>-38.977870314129142</c:v>
                </c:pt>
                <c:pt idx="16781">
                  <c:v>-38.977870314129142</c:v>
                </c:pt>
                <c:pt idx="16782">
                  <c:v>-38.977870314129142</c:v>
                </c:pt>
                <c:pt idx="16783">
                  <c:v>-38.977870314129142</c:v>
                </c:pt>
                <c:pt idx="16784">
                  <c:v>-38.977870314129142</c:v>
                </c:pt>
                <c:pt idx="16785">
                  <c:v>-38.977870314129142</c:v>
                </c:pt>
                <c:pt idx="16786">
                  <c:v>-38.977870314129142</c:v>
                </c:pt>
                <c:pt idx="16787">
                  <c:v>-38.977870314129142</c:v>
                </c:pt>
                <c:pt idx="16788">
                  <c:v>-38.977870314129142</c:v>
                </c:pt>
                <c:pt idx="16789">
                  <c:v>-38.977870314129142</c:v>
                </c:pt>
                <c:pt idx="16790">
                  <c:v>-38.977870314129142</c:v>
                </c:pt>
                <c:pt idx="16791">
                  <c:v>-38.977870314129142</c:v>
                </c:pt>
                <c:pt idx="16792">
                  <c:v>-38.977870314129142</c:v>
                </c:pt>
                <c:pt idx="16793">
                  <c:v>-38.977870314129142</c:v>
                </c:pt>
                <c:pt idx="16794">
                  <c:v>-38.977870314129142</c:v>
                </c:pt>
                <c:pt idx="16795">
                  <c:v>-38.977870314129142</c:v>
                </c:pt>
                <c:pt idx="16796">
                  <c:v>-38.977870314129142</c:v>
                </c:pt>
                <c:pt idx="16797">
                  <c:v>-38.977870314129142</c:v>
                </c:pt>
                <c:pt idx="16798">
                  <c:v>-38.977870314129142</c:v>
                </c:pt>
                <c:pt idx="16799">
                  <c:v>-38.977870314129142</c:v>
                </c:pt>
                <c:pt idx="16800">
                  <c:v>-38.977870314129142</c:v>
                </c:pt>
                <c:pt idx="16801">
                  <c:v>-38.977870314129142</c:v>
                </c:pt>
                <c:pt idx="16802">
                  <c:v>-38.977870314129142</c:v>
                </c:pt>
                <c:pt idx="16803">
                  <c:v>-38.977870314129142</c:v>
                </c:pt>
                <c:pt idx="16804">
                  <c:v>-38.977870314129142</c:v>
                </c:pt>
                <c:pt idx="16805">
                  <c:v>-38.977870314129142</c:v>
                </c:pt>
                <c:pt idx="16806">
                  <c:v>-38.977870314129142</c:v>
                </c:pt>
                <c:pt idx="16807">
                  <c:v>-38.977870314129142</c:v>
                </c:pt>
                <c:pt idx="16808">
                  <c:v>-38.977870314129142</c:v>
                </c:pt>
                <c:pt idx="16809">
                  <c:v>-38.977870314129142</c:v>
                </c:pt>
                <c:pt idx="16810">
                  <c:v>-38.977870314129142</c:v>
                </c:pt>
                <c:pt idx="16811">
                  <c:v>-38.977870314129142</c:v>
                </c:pt>
                <c:pt idx="16812">
                  <c:v>-38.977870314129142</c:v>
                </c:pt>
                <c:pt idx="16813">
                  <c:v>-38.977870314129142</c:v>
                </c:pt>
                <c:pt idx="16814">
                  <c:v>-38.977870314129142</c:v>
                </c:pt>
                <c:pt idx="16815">
                  <c:v>-38.977870314129142</c:v>
                </c:pt>
                <c:pt idx="16816">
                  <c:v>-38.977870314129142</c:v>
                </c:pt>
                <c:pt idx="16817">
                  <c:v>-38.977870314129142</c:v>
                </c:pt>
                <c:pt idx="16818">
                  <c:v>-38.977870314129142</c:v>
                </c:pt>
                <c:pt idx="16819">
                  <c:v>-38.977870314129142</c:v>
                </c:pt>
                <c:pt idx="16820">
                  <c:v>-38.977870314129142</c:v>
                </c:pt>
                <c:pt idx="16821">
                  <c:v>-38.977870314129142</c:v>
                </c:pt>
                <c:pt idx="16822">
                  <c:v>-38.977870314129142</c:v>
                </c:pt>
                <c:pt idx="16823">
                  <c:v>-38.977870314129142</c:v>
                </c:pt>
                <c:pt idx="16824">
                  <c:v>-38.977870314129142</c:v>
                </c:pt>
                <c:pt idx="16825">
                  <c:v>-38.977870314129142</c:v>
                </c:pt>
                <c:pt idx="16826">
                  <c:v>-38.977870314129142</c:v>
                </c:pt>
                <c:pt idx="16827">
                  <c:v>-38.977870314129142</c:v>
                </c:pt>
                <c:pt idx="16828">
                  <c:v>-38.977870314129142</c:v>
                </c:pt>
                <c:pt idx="16829">
                  <c:v>-38.977870314129142</c:v>
                </c:pt>
                <c:pt idx="16830">
                  <c:v>-38.977870314129142</c:v>
                </c:pt>
                <c:pt idx="16831">
                  <c:v>-38.977870314129142</c:v>
                </c:pt>
                <c:pt idx="16832">
                  <c:v>-38.977870314129142</c:v>
                </c:pt>
                <c:pt idx="16833">
                  <c:v>-38.977870314129142</c:v>
                </c:pt>
                <c:pt idx="16834">
                  <c:v>-38.977870314129142</c:v>
                </c:pt>
                <c:pt idx="16835">
                  <c:v>-38.977870314129142</c:v>
                </c:pt>
                <c:pt idx="16836">
                  <c:v>-38.977870314129142</c:v>
                </c:pt>
                <c:pt idx="16837">
                  <c:v>-38.977870314129142</c:v>
                </c:pt>
                <c:pt idx="16838">
                  <c:v>-38.977870314129142</c:v>
                </c:pt>
                <c:pt idx="16839">
                  <c:v>-38.977870314129142</c:v>
                </c:pt>
                <c:pt idx="16840">
                  <c:v>-38.977870314129142</c:v>
                </c:pt>
                <c:pt idx="16841">
                  <c:v>-38.977870314129142</c:v>
                </c:pt>
                <c:pt idx="16842">
                  <c:v>-38.977870314129142</c:v>
                </c:pt>
                <c:pt idx="16843">
                  <c:v>-38.977870314129142</c:v>
                </c:pt>
                <c:pt idx="16844">
                  <c:v>-38.977870314129142</c:v>
                </c:pt>
                <c:pt idx="16845">
                  <c:v>-38.977870314129142</c:v>
                </c:pt>
                <c:pt idx="16846">
                  <c:v>-38.977870314129142</c:v>
                </c:pt>
                <c:pt idx="16847">
                  <c:v>-38.977870314129142</c:v>
                </c:pt>
                <c:pt idx="16848">
                  <c:v>-38.977870314129142</c:v>
                </c:pt>
                <c:pt idx="16849">
                  <c:v>-38.977870314129142</c:v>
                </c:pt>
                <c:pt idx="16850">
                  <c:v>-38.977870314129142</c:v>
                </c:pt>
                <c:pt idx="16851">
                  <c:v>-38.977870314129142</c:v>
                </c:pt>
                <c:pt idx="16852">
                  <c:v>-38.977870314129142</c:v>
                </c:pt>
                <c:pt idx="16853">
                  <c:v>-38.977870314129142</c:v>
                </c:pt>
                <c:pt idx="16854">
                  <c:v>-38.977870314129142</c:v>
                </c:pt>
                <c:pt idx="16855">
                  <c:v>-38.977870314129142</c:v>
                </c:pt>
                <c:pt idx="16856">
                  <c:v>-38.977870314129142</c:v>
                </c:pt>
                <c:pt idx="16857">
                  <c:v>-38.977870314129142</c:v>
                </c:pt>
                <c:pt idx="16858">
                  <c:v>-38.977870314129142</c:v>
                </c:pt>
                <c:pt idx="16859">
                  <c:v>-38.977870314129142</c:v>
                </c:pt>
                <c:pt idx="16860">
                  <c:v>-38.977870314129142</c:v>
                </c:pt>
                <c:pt idx="16861">
                  <c:v>-38.977870314129142</c:v>
                </c:pt>
                <c:pt idx="16862">
                  <c:v>-38.977870314129142</c:v>
                </c:pt>
                <c:pt idx="16863">
                  <c:v>-38.977870314129142</c:v>
                </c:pt>
                <c:pt idx="16864">
                  <c:v>-38.977870314129142</c:v>
                </c:pt>
                <c:pt idx="16865">
                  <c:v>-38.977870314129142</c:v>
                </c:pt>
                <c:pt idx="16866">
                  <c:v>-38.977870314129142</c:v>
                </c:pt>
                <c:pt idx="16867">
                  <c:v>-38.977870314129142</c:v>
                </c:pt>
                <c:pt idx="16868">
                  <c:v>-38.977870314129142</c:v>
                </c:pt>
                <c:pt idx="16869">
                  <c:v>-38.977870314129142</c:v>
                </c:pt>
                <c:pt idx="16870">
                  <c:v>-38.977870314129142</c:v>
                </c:pt>
                <c:pt idx="16871">
                  <c:v>-38.977870314129142</c:v>
                </c:pt>
                <c:pt idx="16872">
                  <c:v>-38.977870314129142</c:v>
                </c:pt>
                <c:pt idx="16873">
                  <c:v>-38.977870314129142</c:v>
                </c:pt>
                <c:pt idx="16874">
                  <c:v>-38.977870314129142</c:v>
                </c:pt>
                <c:pt idx="16875">
                  <c:v>-38.977870314129142</c:v>
                </c:pt>
                <c:pt idx="16876">
                  <c:v>-38.977870314129142</c:v>
                </c:pt>
                <c:pt idx="16877">
                  <c:v>-38.977870314129142</c:v>
                </c:pt>
                <c:pt idx="16878">
                  <c:v>-38.977870314129142</c:v>
                </c:pt>
                <c:pt idx="16879">
                  <c:v>-38.977870314129142</c:v>
                </c:pt>
                <c:pt idx="16880">
                  <c:v>-38.977870314129142</c:v>
                </c:pt>
                <c:pt idx="16881">
                  <c:v>-38.977870314129142</c:v>
                </c:pt>
                <c:pt idx="16882">
                  <c:v>-38.977870314129142</c:v>
                </c:pt>
                <c:pt idx="16883">
                  <c:v>-38.977870314129142</c:v>
                </c:pt>
                <c:pt idx="16884">
                  <c:v>-38.977870314129142</c:v>
                </c:pt>
                <c:pt idx="16885">
                  <c:v>-38.977870314129142</c:v>
                </c:pt>
                <c:pt idx="16886">
                  <c:v>-38.977870314129142</c:v>
                </c:pt>
                <c:pt idx="16887">
                  <c:v>-38.977870314129142</c:v>
                </c:pt>
                <c:pt idx="16888">
                  <c:v>-38.977870314129142</c:v>
                </c:pt>
                <c:pt idx="16889">
                  <c:v>-38.977870314129142</c:v>
                </c:pt>
                <c:pt idx="16890">
                  <c:v>-38.977870314129142</c:v>
                </c:pt>
                <c:pt idx="16891">
                  <c:v>-38.977870314129142</c:v>
                </c:pt>
                <c:pt idx="16892">
                  <c:v>-38.977870314129142</c:v>
                </c:pt>
                <c:pt idx="16893">
                  <c:v>-38.977870314129142</c:v>
                </c:pt>
                <c:pt idx="16894">
                  <c:v>-38.977870314129142</c:v>
                </c:pt>
                <c:pt idx="16895">
                  <c:v>-38.977870314129142</c:v>
                </c:pt>
                <c:pt idx="16896">
                  <c:v>-38.977870314129142</c:v>
                </c:pt>
                <c:pt idx="16897">
                  <c:v>-38.977870314129142</c:v>
                </c:pt>
                <c:pt idx="16898">
                  <c:v>-38.977870314129142</c:v>
                </c:pt>
                <c:pt idx="16899">
                  <c:v>-38.977870314129142</c:v>
                </c:pt>
                <c:pt idx="16900">
                  <c:v>-38.977870314129142</c:v>
                </c:pt>
                <c:pt idx="16901">
                  <c:v>-38.977870314129142</c:v>
                </c:pt>
                <c:pt idx="16902">
                  <c:v>-38.977870314129142</c:v>
                </c:pt>
                <c:pt idx="16903">
                  <c:v>-38.977870314129142</c:v>
                </c:pt>
                <c:pt idx="16904">
                  <c:v>-38.977870314129142</c:v>
                </c:pt>
                <c:pt idx="16905">
                  <c:v>-38.977870314129142</c:v>
                </c:pt>
                <c:pt idx="16906">
                  <c:v>-38.977870314129142</c:v>
                </c:pt>
                <c:pt idx="16907">
                  <c:v>-38.977870314129142</c:v>
                </c:pt>
                <c:pt idx="16908">
                  <c:v>-38.977870314129142</c:v>
                </c:pt>
                <c:pt idx="16909">
                  <c:v>-38.977870314129142</c:v>
                </c:pt>
                <c:pt idx="16910">
                  <c:v>-38.977870314129142</c:v>
                </c:pt>
                <c:pt idx="16911">
                  <c:v>-38.977870314129142</c:v>
                </c:pt>
                <c:pt idx="16912">
                  <c:v>-38.977870314129142</c:v>
                </c:pt>
                <c:pt idx="16913">
                  <c:v>-38.977870314129142</c:v>
                </c:pt>
                <c:pt idx="16914">
                  <c:v>-38.977870314129142</c:v>
                </c:pt>
                <c:pt idx="16915">
                  <c:v>-38.977870314129142</c:v>
                </c:pt>
                <c:pt idx="16916">
                  <c:v>-38.977870314129142</c:v>
                </c:pt>
                <c:pt idx="16917">
                  <c:v>-38.977870314129142</c:v>
                </c:pt>
                <c:pt idx="16918">
                  <c:v>-38.977870314129142</c:v>
                </c:pt>
                <c:pt idx="16919">
                  <c:v>-38.977870314129142</c:v>
                </c:pt>
                <c:pt idx="16920">
                  <c:v>-38.977870314129142</c:v>
                </c:pt>
                <c:pt idx="16921">
                  <c:v>-38.977870314129142</c:v>
                </c:pt>
                <c:pt idx="16922">
                  <c:v>-38.977870314129142</c:v>
                </c:pt>
                <c:pt idx="16923">
                  <c:v>-38.977870314129142</c:v>
                </c:pt>
                <c:pt idx="16924">
                  <c:v>-38.977870314129142</c:v>
                </c:pt>
                <c:pt idx="16925">
                  <c:v>-38.977870314129142</c:v>
                </c:pt>
                <c:pt idx="16926">
                  <c:v>-38.977870314129142</c:v>
                </c:pt>
                <c:pt idx="16927">
                  <c:v>-38.977870314129142</c:v>
                </c:pt>
                <c:pt idx="16928">
                  <c:v>-38.977870314129142</c:v>
                </c:pt>
                <c:pt idx="16929">
                  <c:v>-38.977870314129142</c:v>
                </c:pt>
                <c:pt idx="16930">
                  <c:v>-38.977870314129142</c:v>
                </c:pt>
                <c:pt idx="16931">
                  <c:v>-38.977870314129142</c:v>
                </c:pt>
                <c:pt idx="16932">
                  <c:v>-38.977870314129142</c:v>
                </c:pt>
                <c:pt idx="16933">
                  <c:v>-38.977870314129142</c:v>
                </c:pt>
                <c:pt idx="16934">
                  <c:v>-38.977870314129142</c:v>
                </c:pt>
                <c:pt idx="16935">
                  <c:v>-38.977870314129142</c:v>
                </c:pt>
                <c:pt idx="16936">
                  <c:v>-38.977870314129142</c:v>
                </c:pt>
                <c:pt idx="16937">
                  <c:v>-38.977870314129142</c:v>
                </c:pt>
                <c:pt idx="16938">
                  <c:v>-38.977870314129142</c:v>
                </c:pt>
                <c:pt idx="16939">
                  <c:v>-38.977870314129142</c:v>
                </c:pt>
                <c:pt idx="16940">
                  <c:v>-38.977870314129142</c:v>
                </c:pt>
                <c:pt idx="16941">
                  <c:v>-38.977870314129142</c:v>
                </c:pt>
                <c:pt idx="16942">
                  <c:v>-38.977870314129142</c:v>
                </c:pt>
                <c:pt idx="16943">
                  <c:v>-38.977870314129142</c:v>
                </c:pt>
                <c:pt idx="16944">
                  <c:v>-38.977870314129142</c:v>
                </c:pt>
                <c:pt idx="16945">
                  <c:v>-38.977870314129142</c:v>
                </c:pt>
                <c:pt idx="16946">
                  <c:v>-38.977870314129142</c:v>
                </c:pt>
                <c:pt idx="16947">
                  <c:v>-38.977870314129142</c:v>
                </c:pt>
                <c:pt idx="16948">
                  <c:v>-38.977870314129142</c:v>
                </c:pt>
                <c:pt idx="16949">
                  <c:v>-38.977870314129142</c:v>
                </c:pt>
                <c:pt idx="16950">
                  <c:v>-38.977870314129142</c:v>
                </c:pt>
                <c:pt idx="16951">
                  <c:v>-38.977870314129142</c:v>
                </c:pt>
                <c:pt idx="16952">
                  <c:v>-38.977870314129142</c:v>
                </c:pt>
                <c:pt idx="16953">
                  <c:v>-38.977870314129142</c:v>
                </c:pt>
                <c:pt idx="16954">
                  <c:v>-38.977870314129142</c:v>
                </c:pt>
                <c:pt idx="16955">
                  <c:v>-38.977870314129142</c:v>
                </c:pt>
                <c:pt idx="16956">
                  <c:v>-38.977870314129142</c:v>
                </c:pt>
                <c:pt idx="16957">
                  <c:v>-38.977870314129142</c:v>
                </c:pt>
                <c:pt idx="16958">
                  <c:v>-38.977870314129142</c:v>
                </c:pt>
                <c:pt idx="16959">
                  <c:v>-38.977870314129142</c:v>
                </c:pt>
                <c:pt idx="16960">
                  <c:v>-38.977870314129142</c:v>
                </c:pt>
                <c:pt idx="16961">
                  <c:v>-38.977870314129142</c:v>
                </c:pt>
                <c:pt idx="16962">
                  <c:v>-38.977870314129142</c:v>
                </c:pt>
                <c:pt idx="16963">
                  <c:v>-38.977870314129142</c:v>
                </c:pt>
                <c:pt idx="16964">
                  <c:v>-38.977870314129142</c:v>
                </c:pt>
                <c:pt idx="16965">
                  <c:v>-38.977870314129142</c:v>
                </c:pt>
                <c:pt idx="16966">
                  <c:v>-38.977870314129142</c:v>
                </c:pt>
                <c:pt idx="16967">
                  <c:v>-38.977870314129142</c:v>
                </c:pt>
                <c:pt idx="16968">
                  <c:v>-38.977870314129142</c:v>
                </c:pt>
                <c:pt idx="16969">
                  <c:v>-38.977870314129142</c:v>
                </c:pt>
                <c:pt idx="16970">
                  <c:v>-38.977870314129142</c:v>
                </c:pt>
                <c:pt idx="16971">
                  <c:v>-38.977870314129142</c:v>
                </c:pt>
                <c:pt idx="16972">
                  <c:v>-38.977870314129142</c:v>
                </c:pt>
                <c:pt idx="16973">
                  <c:v>-38.977870314129142</c:v>
                </c:pt>
                <c:pt idx="16974">
                  <c:v>-38.977870314129142</c:v>
                </c:pt>
                <c:pt idx="16975">
                  <c:v>-38.977870314129142</c:v>
                </c:pt>
                <c:pt idx="16976">
                  <c:v>-38.977870314129142</c:v>
                </c:pt>
                <c:pt idx="16977">
                  <c:v>-38.977870314129142</c:v>
                </c:pt>
                <c:pt idx="16978">
                  <c:v>-38.977870314129142</c:v>
                </c:pt>
                <c:pt idx="16979">
                  <c:v>-38.977870314129142</c:v>
                </c:pt>
                <c:pt idx="16980">
                  <c:v>-38.977870314129142</c:v>
                </c:pt>
                <c:pt idx="16981">
                  <c:v>-38.977870314129142</c:v>
                </c:pt>
                <c:pt idx="16982">
                  <c:v>-38.977870314129142</c:v>
                </c:pt>
                <c:pt idx="16983">
                  <c:v>-38.977870314129142</c:v>
                </c:pt>
                <c:pt idx="16984">
                  <c:v>-38.977870314129142</c:v>
                </c:pt>
                <c:pt idx="16985">
                  <c:v>-38.977870314129142</c:v>
                </c:pt>
                <c:pt idx="16986">
                  <c:v>-38.977870314129142</c:v>
                </c:pt>
                <c:pt idx="16987">
                  <c:v>-38.977870314129142</c:v>
                </c:pt>
                <c:pt idx="16988">
                  <c:v>-38.977870314129142</c:v>
                </c:pt>
                <c:pt idx="16989">
                  <c:v>-38.977870314129142</c:v>
                </c:pt>
                <c:pt idx="16990">
                  <c:v>-38.977870314129142</c:v>
                </c:pt>
                <c:pt idx="16991">
                  <c:v>-38.977870314129142</c:v>
                </c:pt>
                <c:pt idx="16992">
                  <c:v>-38.977870314129142</c:v>
                </c:pt>
                <c:pt idx="16993">
                  <c:v>-38.977870314129142</c:v>
                </c:pt>
                <c:pt idx="16994">
                  <c:v>-38.977870314129142</c:v>
                </c:pt>
                <c:pt idx="16995">
                  <c:v>-38.977870314129142</c:v>
                </c:pt>
                <c:pt idx="16996">
                  <c:v>-38.977870314129142</c:v>
                </c:pt>
                <c:pt idx="16997">
                  <c:v>-38.977870314129142</c:v>
                </c:pt>
                <c:pt idx="16998">
                  <c:v>-38.977870314129142</c:v>
                </c:pt>
                <c:pt idx="16999">
                  <c:v>-38.977870314129142</c:v>
                </c:pt>
                <c:pt idx="17000">
                  <c:v>-38.977870314129142</c:v>
                </c:pt>
                <c:pt idx="17001">
                  <c:v>-38.977870314129142</c:v>
                </c:pt>
                <c:pt idx="17002">
                  <c:v>-38.977870314129142</c:v>
                </c:pt>
                <c:pt idx="17003">
                  <c:v>-38.977870314129142</c:v>
                </c:pt>
                <c:pt idx="17004">
                  <c:v>-38.977870314129142</c:v>
                </c:pt>
                <c:pt idx="17005">
                  <c:v>-38.977870314129142</c:v>
                </c:pt>
                <c:pt idx="17006">
                  <c:v>-38.977870314129142</c:v>
                </c:pt>
                <c:pt idx="17007">
                  <c:v>-38.977870314129142</c:v>
                </c:pt>
                <c:pt idx="17008">
                  <c:v>-38.977870314129142</c:v>
                </c:pt>
                <c:pt idx="17009">
                  <c:v>-38.977870314129142</c:v>
                </c:pt>
                <c:pt idx="17010">
                  <c:v>-38.977870314129142</c:v>
                </c:pt>
                <c:pt idx="17011">
                  <c:v>-38.977870314129142</c:v>
                </c:pt>
                <c:pt idx="17012">
                  <c:v>-38.977870314129142</c:v>
                </c:pt>
                <c:pt idx="17013">
                  <c:v>-38.977870314129142</c:v>
                </c:pt>
                <c:pt idx="17014">
                  <c:v>-38.977870314129142</c:v>
                </c:pt>
                <c:pt idx="17015">
                  <c:v>-38.977870314129142</c:v>
                </c:pt>
                <c:pt idx="17016">
                  <c:v>-38.977870314129142</c:v>
                </c:pt>
                <c:pt idx="17017">
                  <c:v>-38.977870314129142</c:v>
                </c:pt>
                <c:pt idx="17018">
                  <c:v>-38.977870314129142</c:v>
                </c:pt>
                <c:pt idx="17019">
                  <c:v>-38.977870314129142</c:v>
                </c:pt>
                <c:pt idx="17020">
                  <c:v>-38.977870314129142</c:v>
                </c:pt>
                <c:pt idx="17021">
                  <c:v>-38.977870314129142</c:v>
                </c:pt>
                <c:pt idx="17022">
                  <c:v>-38.977870314129142</c:v>
                </c:pt>
                <c:pt idx="17023">
                  <c:v>-38.977870314129142</c:v>
                </c:pt>
                <c:pt idx="17024">
                  <c:v>-38.977870314129142</c:v>
                </c:pt>
                <c:pt idx="17025">
                  <c:v>-38.977870314129142</c:v>
                </c:pt>
                <c:pt idx="17026">
                  <c:v>-38.977870314129142</c:v>
                </c:pt>
                <c:pt idx="17027">
                  <c:v>-38.977870314129142</c:v>
                </c:pt>
                <c:pt idx="17028">
                  <c:v>-38.977870314129142</c:v>
                </c:pt>
                <c:pt idx="17029">
                  <c:v>-38.977870314129142</c:v>
                </c:pt>
                <c:pt idx="17030">
                  <c:v>-38.977870314129142</c:v>
                </c:pt>
                <c:pt idx="17031">
                  <c:v>-38.977870314129142</c:v>
                </c:pt>
                <c:pt idx="17032">
                  <c:v>-38.977870314129142</c:v>
                </c:pt>
                <c:pt idx="17033">
                  <c:v>-38.977870314129142</c:v>
                </c:pt>
                <c:pt idx="17034">
                  <c:v>-38.977870314129142</c:v>
                </c:pt>
                <c:pt idx="17035">
                  <c:v>-38.977870314129142</c:v>
                </c:pt>
                <c:pt idx="17036">
                  <c:v>-38.977870314129142</c:v>
                </c:pt>
                <c:pt idx="17037">
                  <c:v>-38.977870314129142</c:v>
                </c:pt>
                <c:pt idx="17038">
                  <c:v>-38.977870314129142</c:v>
                </c:pt>
                <c:pt idx="17039">
                  <c:v>-38.977870314129142</c:v>
                </c:pt>
                <c:pt idx="17040">
                  <c:v>-38.977870314129142</c:v>
                </c:pt>
                <c:pt idx="17041">
                  <c:v>-38.977870314129142</c:v>
                </c:pt>
                <c:pt idx="17042">
                  <c:v>-38.977870314129142</c:v>
                </c:pt>
                <c:pt idx="17043">
                  <c:v>-38.977870314129142</c:v>
                </c:pt>
                <c:pt idx="17044">
                  <c:v>-38.977870314129142</c:v>
                </c:pt>
                <c:pt idx="17045">
                  <c:v>-38.977870314129142</c:v>
                </c:pt>
                <c:pt idx="17046">
                  <c:v>-38.977870314129142</c:v>
                </c:pt>
                <c:pt idx="17047">
                  <c:v>-38.977870314129142</c:v>
                </c:pt>
                <c:pt idx="17048">
                  <c:v>-38.977870314129142</c:v>
                </c:pt>
                <c:pt idx="17049">
                  <c:v>-38.977870314129142</c:v>
                </c:pt>
                <c:pt idx="17050">
                  <c:v>-38.977870314129142</c:v>
                </c:pt>
                <c:pt idx="17051">
                  <c:v>-38.977870314129142</c:v>
                </c:pt>
                <c:pt idx="17052">
                  <c:v>-38.977870314129142</c:v>
                </c:pt>
                <c:pt idx="17053">
                  <c:v>-38.977870314129142</c:v>
                </c:pt>
                <c:pt idx="17054">
                  <c:v>-38.977870314129142</c:v>
                </c:pt>
                <c:pt idx="17055">
                  <c:v>-38.977870314129142</c:v>
                </c:pt>
                <c:pt idx="17056">
                  <c:v>-38.977870314129142</c:v>
                </c:pt>
                <c:pt idx="17057">
                  <c:v>-38.977870314129142</c:v>
                </c:pt>
                <c:pt idx="17058">
                  <c:v>-38.977870314129142</c:v>
                </c:pt>
                <c:pt idx="17059">
                  <c:v>-38.977870314129142</c:v>
                </c:pt>
                <c:pt idx="17060">
                  <c:v>-38.977870314129142</c:v>
                </c:pt>
                <c:pt idx="17061">
                  <c:v>-38.977870314129142</c:v>
                </c:pt>
                <c:pt idx="17062">
                  <c:v>-38.977870314129142</c:v>
                </c:pt>
                <c:pt idx="17063">
                  <c:v>-38.977870314129142</c:v>
                </c:pt>
                <c:pt idx="17064">
                  <c:v>-38.977870314129142</c:v>
                </c:pt>
                <c:pt idx="17065">
                  <c:v>-38.977870314129142</c:v>
                </c:pt>
                <c:pt idx="17066">
                  <c:v>-38.977870314129142</c:v>
                </c:pt>
                <c:pt idx="17067">
                  <c:v>-38.977870314129142</c:v>
                </c:pt>
                <c:pt idx="17068">
                  <c:v>-38.977870314129142</c:v>
                </c:pt>
                <c:pt idx="17069">
                  <c:v>-38.977870314129142</c:v>
                </c:pt>
                <c:pt idx="17070">
                  <c:v>-38.977870314129142</c:v>
                </c:pt>
                <c:pt idx="17071">
                  <c:v>-38.977870314129142</c:v>
                </c:pt>
                <c:pt idx="17072">
                  <c:v>-38.977870314129142</c:v>
                </c:pt>
                <c:pt idx="17073">
                  <c:v>-38.977870314129142</c:v>
                </c:pt>
                <c:pt idx="17074">
                  <c:v>-38.977870314129142</c:v>
                </c:pt>
                <c:pt idx="17075">
                  <c:v>-38.977870314129142</c:v>
                </c:pt>
                <c:pt idx="17076">
                  <c:v>-38.977870314129142</c:v>
                </c:pt>
                <c:pt idx="17077">
                  <c:v>-38.977870314129142</c:v>
                </c:pt>
                <c:pt idx="17078">
                  <c:v>-38.977870314129142</c:v>
                </c:pt>
                <c:pt idx="17079">
                  <c:v>-38.977870314129142</c:v>
                </c:pt>
                <c:pt idx="17080">
                  <c:v>-38.977870314129142</c:v>
                </c:pt>
                <c:pt idx="17081">
                  <c:v>-38.977870314129142</c:v>
                </c:pt>
                <c:pt idx="17082">
                  <c:v>-38.977870314129142</c:v>
                </c:pt>
                <c:pt idx="17083">
                  <c:v>-38.977870314129142</c:v>
                </c:pt>
                <c:pt idx="17084">
                  <c:v>-38.977870314129142</c:v>
                </c:pt>
                <c:pt idx="17085">
                  <c:v>-38.977870314129142</c:v>
                </c:pt>
                <c:pt idx="17086">
                  <c:v>-38.977870314129142</c:v>
                </c:pt>
                <c:pt idx="17087">
                  <c:v>-38.977870314129142</c:v>
                </c:pt>
                <c:pt idx="17088">
                  <c:v>-38.977870314129142</c:v>
                </c:pt>
                <c:pt idx="17089">
                  <c:v>-38.977870314129142</c:v>
                </c:pt>
                <c:pt idx="17090">
                  <c:v>-38.977870314129142</c:v>
                </c:pt>
                <c:pt idx="17091">
                  <c:v>-38.977870314129142</c:v>
                </c:pt>
                <c:pt idx="17092">
                  <c:v>-38.977870314129142</c:v>
                </c:pt>
                <c:pt idx="17093">
                  <c:v>-38.977870314129142</c:v>
                </c:pt>
                <c:pt idx="17094">
                  <c:v>-38.977870314129142</c:v>
                </c:pt>
                <c:pt idx="17095">
                  <c:v>-38.977870314129142</c:v>
                </c:pt>
                <c:pt idx="17096">
                  <c:v>-38.977870314129142</c:v>
                </c:pt>
                <c:pt idx="17097">
                  <c:v>-38.977870314129142</c:v>
                </c:pt>
                <c:pt idx="17098">
                  <c:v>-38.977870314129142</c:v>
                </c:pt>
                <c:pt idx="17099">
                  <c:v>-38.977870314129142</c:v>
                </c:pt>
                <c:pt idx="17100">
                  <c:v>-38.977870314129142</c:v>
                </c:pt>
                <c:pt idx="17101">
                  <c:v>-38.977870314129142</c:v>
                </c:pt>
                <c:pt idx="17102">
                  <c:v>-38.977870314129142</c:v>
                </c:pt>
                <c:pt idx="17103">
                  <c:v>-38.977870314129142</c:v>
                </c:pt>
                <c:pt idx="17104">
                  <c:v>-38.977870314129142</c:v>
                </c:pt>
                <c:pt idx="17105">
                  <c:v>-38.977870314129142</c:v>
                </c:pt>
                <c:pt idx="17106">
                  <c:v>-38.977870314129142</c:v>
                </c:pt>
                <c:pt idx="17107">
                  <c:v>-38.977870314129142</c:v>
                </c:pt>
                <c:pt idx="17108">
                  <c:v>-38.977870314129142</c:v>
                </c:pt>
                <c:pt idx="17109">
                  <c:v>-38.977870314129142</c:v>
                </c:pt>
                <c:pt idx="17110">
                  <c:v>-38.977870314129142</c:v>
                </c:pt>
                <c:pt idx="17111">
                  <c:v>-38.977870314129142</c:v>
                </c:pt>
                <c:pt idx="17112">
                  <c:v>-38.977870314129142</c:v>
                </c:pt>
                <c:pt idx="17113">
                  <c:v>-38.977870314129142</c:v>
                </c:pt>
                <c:pt idx="17114">
                  <c:v>-38.977870314129142</c:v>
                </c:pt>
                <c:pt idx="17115">
                  <c:v>-38.977870314129142</c:v>
                </c:pt>
                <c:pt idx="17116">
                  <c:v>-38.977870314129142</c:v>
                </c:pt>
                <c:pt idx="17117">
                  <c:v>-38.977870314129142</c:v>
                </c:pt>
                <c:pt idx="17118">
                  <c:v>-38.977870314129142</c:v>
                </c:pt>
                <c:pt idx="17119">
                  <c:v>-38.977870314129142</c:v>
                </c:pt>
                <c:pt idx="17120">
                  <c:v>-38.977870314129142</c:v>
                </c:pt>
                <c:pt idx="17121">
                  <c:v>-38.977870314129142</c:v>
                </c:pt>
                <c:pt idx="17122">
                  <c:v>-38.977870314129142</c:v>
                </c:pt>
                <c:pt idx="17123">
                  <c:v>-38.977870314129142</c:v>
                </c:pt>
                <c:pt idx="17124">
                  <c:v>-38.977870314129142</c:v>
                </c:pt>
                <c:pt idx="17125">
                  <c:v>-38.977870314129142</c:v>
                </c:pt>
                <c:pt idx="17126">
                  <c:v>-38.977870314129142</c:v>
                </c:pt>
                <c:pt idx="17127">
                  <c:v>-38.977870314129142</c:v>
                </c:pt>
                <c:pt idx="17128">
                  <c:v>-38.977870314129142</c:v>
                </c:pt>
                <c:pt idx="17129">
                  <c:v>-38.977870314129142</c:v>
                </c:pt>
                <c:pt idx="17130">
                  <c:v>-38.977870314129142</c:v>
                </c:pt>
                <c:pt idx="17131">
                  <c:v>-38.977870314129142</c:v>
                </c:pt>
                <c:pt idx="17132">
                  <c:v>-38.977870314129142</c:v>
                </c:pt>
                <c:pt idx="17133">
                  <c:v>-38.977870314129142</c:v>
                </c:pt>
                <c:pt idx="17134">
                  <c:v>-38.977870314129142</c:v>
                </c:pt>
                <c:pt idx="17135">
                  <c:v>-38.977870314129142</c:v>
                </c:pt>
                <c:pt idx="17136">
                  <c:v>-38.977870314129142</c:v>
                </c:pt>
                <c:pt idx="17137">
                  <c:v>-38.977870314129142</c:v>
                </c:pt>
                <c:pt idx="17138">
                  <c:v>-38.977870314129142</c:v>
                </c:pt>
                <c:pt idx="17139">
                  <c:v>-38.977870314129142</c:v>
                </c:pt>
                <c:pt idx="17140">
                  <c:v>-38.977870314129142</c:v>
                </c:pt>
                <c:pt idx="17141">
                  <c:v>-38.977870314129142</c:v>
                </c:pt>
                <c:pt idx="17142">
                  <c:v>-38.977870314129142</c:v>
                </c:pt>
                <c:pt idx="17143">
                  <c:v>-38.977870314129142</c:v>
                </c:pt>
                <c:pt idx="17144">
                  <c:v>-38.977870314129142</c:v>
                </c:pt>
                <c:pt idx="17145">
                  <c:v>-38.977870314129142</c:v>
                </c:pt>
                <c:pt idx="17146">
                  <c:v>-38.977870314129142</c:v>
                </c:pt>
                <c:pt idx="17147">
                  <c:v>-38.977870314129142</c:v>
                </c:pt>
                <c:pt idx="17148">
                  <c:v>-38.977870314129142</c:v>
                </c:pt>
                <c:pt idx="17149">
                  <c:v>-38.977870314129142</c:v>
                </c:pt>
                <c:pt idx="17150">
                  <c:v>-38.977870314129142</c:v>
                </c:pt>
                <c:pt idx="17151">
                  <c:v>-38.977870314129142</c:v>
                </c:pt>
                <c:pt idx="17152">
                  <c:v>-38.977870314129142</c:v>
                </c:pt>
                <c:pt idx="17153">
                  <c:v>-38.977870314129142</c:v>
                </c:pt>
                <c:pt idx="17154">
                  <c:v>-38.977870314129142</c:v>
                </c:pt>
                <c:pt idx="17155">
                  <c:v>-38.977870314129142</c:v>
                </c:pt>
                <c:pt idx="17156">
                  <c:v>-38.977870314129142</c:v>
                </c:pt>
                <c:pt idx="17157">
                  <c:v>-38.977870314129142</c:v>
                </c:pt>
                <c:pt idx="17158">
                  <c:v>-38.977870314129142</c:v>
                </c:pt>
                <c:pt idx="17159">
                  <c:v>-38.977870314129142</c:v>
                </c:pt>
                <c:pt idx="17160">
                  <c:v>-38.977870314129142</c:v>
                </c:pt>
                <c:pt idx="17161">
                  <c:v>-38.977870314129142</c:v>
                </c:pt>
                <c:pt idx="17162">
                  <c:v>-38.977870314129142</c:v>
                </c:pt>
                <c:pt idx="17163">
                  <c:v>-38.977870314129142</c:v>
                </c:pt>
                <c:pt idx="17164">
                  <c:v>-38.977870314129142</c:v>
                </c:pt>
                <c:pt idx="17165">
                  <c:v>-38.977870314129142</c:v>
                </c:pt>
                <c:pt idx="17166">
                  <c:v>-38.977870314129142</c:v>
                </c:pt>
                <c:pt idx="17167">
                  <c:v>-38.977870314129142</c:v>
                </c:pt>
                <c:pt idx="17168">
                  <c:v>-38.977870314129142</c:v>
                </c:pt>
                <c:pt idx="17169">
                  <c:v>-38.977870314129142</c:v>
                </c:pt>
                <c:pt idx="17170">
                  <c:v>-38.977870314129142</c:v>
                </c:pt>
                <c:pt idx="17171">
                  <c:v>-38.977870314129142</c:v>
                </c:pt>
                <c:pt idx="17172">
                  <c:v>-38.977870314129142</c:v>
                </c:pt>
                <c:pt idx="17173">
                  <c:v>-38.977870314129142</c:v>
                </c:pt>
                <c:pt idx="17174">
                  <c:v>-38.977870314129142</c:v>
                </c:pt>
                <c:pt idx="17175">
                  <c:v>-38.977870314129142</c:v>
                </c:pt>
                <c:pt idx="17176">
                  <c:v>-38.977870314129142</c:v>
                </c:pt>
                <c:pt idx="17177">
                  <c:v>-38.977870314129142</c:v>
                </c:pt>
                <c:pt idx="17178">
                  <c:v>-38.977870314129142</c:v>
                </c:pt>
                <c:pt idx="17179">
                  <c:v>-38.977870314129142</c:v>
                </c:pt>
                <c:pt idx="17180">
                  <c:v>-38.977870314129142</c:v>
                </c:pt>
                <c:pt idx="17181">
                  <c:v>-38.977870314129142</c:v>
                </c:pt>
                <c:pt idx="17182">
                  <c:v>-38.977870314129142</c:v>
                </c:pt>
                <c:pt idx="17183">
                  <c:v>-38.977870314129142</c:v>
                </c:pt>
                <c:pt idx="17184">
                  <c:v>-38.977870314129142</c:v>
                </c:pt>
                <c:pt idx="17185">
                  <c:v>-38.977870314129142</c:v>
                </c:pt>
                <c:pt idx="17186">
                  <c:v>-38.977870314129142</c:v>
                </c:pt>
                <c:pt idx="17187">
                  <c:v>-38.977870314129142</c:v>
                </c:pt>
                <c:pt idx="17188">
                  <c:v>-38.977870314129142</c:v>
                </c:pt>
                <c:pt idx="17189">
                  <c:v>-38.977870314129142</c:v>
                </c:pt>
                <c:pt idx="17190">
                  <c:v>-38.977870314129142</c:v>
                </c:pt>
                <c:pt idx="17191">
                  <c:v>-38.977870314129142</c:v>
                </c:pt>
                <c:pt idx="17192">
                  <c:v>-38.977870314129142</c:v>
                </c:pt>
                <c:pt idx="17193">
                  <c:v>-38.977870314129142</c:v>
                </c:pt>
                <c:pt idx="17194">
                  <c:v>-38.977870314129142</c:v>
                </c:pt>
                <c:pt idx="17195">
                  <c:v>-38.977870314129142</c:v>
                </c:pt>
                <c:pt idx="17196">
                  <c:v>-38.977870314129142</c:v>
                </c:pt>
                <c:pt idx="17197">
                  <c:v>-38.977870314129142</c:v>
                </c:pt>
                <c:pt idx="17198">
                  <c:v>-38.977870314129142</c:v>
                </c:pt>
                <c:pt idx="17199">
                  <c:v>-38.977870314129142</c:v>
                </c:pt>
                <c:pt idx="17200">
                  <c:v>-38.977870314129142</c:v>
                </c:pt>
                <c:pt idx="17201">
                  <c:v>-38.977870314129142</c:v>
                </c:pt>
                <c:pt idx="17202">
                  <c:v>-38.977870314129142</c:v>
                </c:pt>
                <c:pt idx="17203">
                  <c:v>-38.977870314129142</c:v>
                </c:pt>
                <c:pt idx="17204">
                  <c:v>-38.977870314129142</c:v>
                </c:pt>
                <c:pt idx="17205">
                  <c:v>-38.977870314129142</c:v>
                </c:pt>
                <c:pt idx="17206">
                  <c:v>-38.977870314129142</c:v>
                </c:pt>
                <c:pt idx="17207">
                  <c:v>-38.977870314129142</c:v>
                </c:pt>
                <c:pt idx="17208">
                  <c:v>-38.977870314129142</c:v>
                </c:pt>
                <c:pt idx="17209">
                  <c:v>-38.977870314129142</c:v>
                </c:pt>
                <c:pt idx="17210">
                  <c:v>-38.977870314129142</c:v>
                </c:pt>
                <c:pt idx="17211">
                  <c:v>-38.977870314129142</c:v>
                </c:pt>
                <c:pt idx="17212">
                  <c:v>-38.977870314129142</c:v>
                </c:pt>
                <c:pt idx="17213">
                  <c:v>-38.977870314129142</c:v>
                </c:pt>
                <c:pt idx="17214">
                  <c:v>-38.977870314129142</c:v>
                </c:pt>
                <c:pt idx="17215">
                  <c:v>-38.977870314129142</c:v>
                </c:pt>
                <c:pt idx="17216">
                  <c:v>-38.977870314129142</c:v>
                </c:pt>
                <c:pt idx="17217">
                  <c:v>-38.977870314129142</c:v>
                </c:pt>
                <c:pt idx="17218">
                  <c:v>-38.977870314129142</c:v>
                </c:pt>
                <c:pt idx="17219">
                  <c:v>-38.977870314129142</c:v>
                </c:pt>
                <c:pt idx="17220">
                  <c:v>-38.977870314129142</c:v>
                </c:pt>
                <c:pt idx="17221">
                  <c:v>-38.977870314129142</c:v>
                </c:pt>
                <c:pt idx="17222">
                  <c:v>-38.977870314129142</c:v>
                </c:pt>
                <c:pt idx="17223">
                  <c:v>-38.977870314129142</c:v>
                </c:pt>
                <c:pt idx="17224">
                  <c:v>-38.977870314129142</c:v>
                </c:pt>
                <c:pt idx="17225">
                  <c:v>-38.977870314129142</c:v>
                </c:pt>
                <c:pt idx="17226">
                  <c:v>-38.977870314129142</c:v>
                </c:pt>
                <c:pt idx="17227">
                  <c:v>-38.977870314129142</c:v>
                </c:pt>
                <c:pt idx="17228">
                  <c:v>-38.977870314129142</c:v>
                </c:pt>
                <c:pt idx="17229">
                  <c:v>-38.977870314129142</c:v>
                </c:pt>
                <c:pt idx="17230">
                  <c:v>-38.977870314129142</c:v>
                </c:pt>
                <c:pt idx="17231">
                  <c:v>-38.977870314129142</c:v>
                </c:pt>
                <c:pt idx="17232">
                  <c:v>-38.977870314129142</c:v>
                </c:pt>
                <c:pt idx="17233">
                  <c:v>-38.977870314129142</c:v>
                </c:pt>
                <c:pt idx="17234">
                  <c:v>-38.977870314129142</c:v>
                </c:pt>
                <c:pt idx="17235">
                  <c:v>-38.977870314129142</c:v>
                </c:pt>
                <c:pt idx="17236">
                  <c:v>-38.977870314129142</c:v>
                </c:pt>
                <c:pt idx="17237">
                  <c:v>-38.977870314129142</c:v>
                </c:pt>
                <c:pt idx="17238">
                  <c:v>-38.977870314129142</c:v>
                </c:pt>
                <c:pt idx="17239">
                  <c:v>-38.977870314129142</c:v>
                </c:pt>
                <c:pt idx="17240">
                  <c:v>-38.977870314129142</c:v>
                </c:pt>
                <c:pt idx="17241">
                  <c:v>-38.977870314129142</c:v>
                </c:pt>
                <c:pt idx="17242">
                  <c:v>-38.977870314129142</c:v>
                </c:pt>
                <c:pt idx="17243">
                  <c:v>-38.977870314129142</c:v>
                </c:pt>
                <c:pt idx="17244">
                  <c:v>-38.977870314129142</c:v>
                </c:pt>
                <c:pt idx="17245">
                  <c:v>-38.977870314129142</c:v>
                </c:pt>
                <c:pt idx="17246">
                  <c:v>-38.977870314129142</c:v>
                </c:pt>
                <c:pt idx="17247">
                  <c:v>-38.977870314129142</c:v>
                </c:pt>
                <c:pt idx="17248">
                  <c:v>-38.977870314129142</c:v>
                </c:pt>
                <c:pt idx="17249">
                  <c:v>-38.977870314129142</c:v>
                </c:pt>
                <c:pt idx="17250">
                  <c:v>-38.977870314129142</c:v>
                </c:pt>
                <c:pt idx="17251">
                  <c:v>-38.977870314129142</c:v>
                </c:pt>
                <c:pt idx="17252">
                  <c:v>-38.977870314129142</c:v>
                </c:pt>
                <c:pt idx="17253">
                  <c:v>-38.977870314129142</c:v>
                </c:pt>
                <c:pt idx="17254">
                  <c:v>-38.977870314129142</c:v>
                </c:pt>
                <c:pt idx="17255">
                  <c:v>-38.977870314129142</c:v>
                </c:pt>
                <c:pt idx="17256">
                  <c:v>-38.977870314129142</c:v>
                </c:pt>
                <c:pt idx="17257">
                  <c:v>-38.977870314129142</c:v>
                </c:pt>
                <c:pt idx="17258">
                  <c:v>-38.977870314129142</c:v>
                </c:pt>
                <c:pt idx="17259">
                  <c:v>-38.977870314129142</c:v>
                </c:pt>
                <c:pt idx="17260">
                  <c:v>-38.977870314129142</c:v>
                </c:pt>
                <c:pt idx="17261">
                  <c:v>-38.977870314129142</c:v>
                </c:pt>
                <c:pt idx="17262">
                  <c:v>-38.977870314129142</c:v>
                </c:pt>
                <c:pt idx="17263">
                  <c:v>-38.977870314129142</c:v>
                </c:pt>
                <c:pt idx="17264">
                  <c:v>-38.977870314129142</c:v>
                </c:pt>
                <c:pt idx="17265">
                  <c:v>-38.977870314129142</c:v>
                </c:pt>
                <c:pt idx="17266">
                  <c:v>-38.977870314129142</c:v>
                </c:pt>
                <c:pt idx="17267">
                  <c:v>-38.977870314129142</c:v>
                </c:pt>
                <c:pt idx="17268">
                  <c:v>-38.977870314129142</c:v>
                </c:pt>
                <c:pt idx="17269">
                  <c:v>-38.977870314129142</c:v>
                </c:pt>
                <c:pt idx="17270">
                  <c:v>-38.977870314129142</c:v>
                </c:pt>
                <c:pt idx="17271">
                  <c:v>-38.977870314129142</c:v>
                </c:pt>
                <c:pt idx="17272">
                  <c:v>-38.977870314129142</c:v>
                </c:pt>
                <c:pt idx="17273">
                  <c:v>-38.977870314129142</c:v>
                </c:pt>
                <c:pt idx="17274">
                  <c:v>-38.977870314129142</c:v>
                </c:pt>
                <c:pt idx="17275">
                  <c:v>-38.977870314129142</c:v>
                </c:pt>
                <c:pt idx="17276">
                  <c:v>-38.977870314129142</c:v>
                </c:pt>
                <c:pt idx="17277">
                  <c:v>-38.977870314129142</c:v>
                </c:pt>
                <c:pt idx="17278">
                  <c:v>-38.977870314129142</c:v>
                </c:pt>
                <c:pt idx="17279">
                  <c:v>-38.977870314129142</c:v>
                </c:pt>
                <c:pt idx="17280">
                  <c:v>-38.977870314129142</c:v>
                </c:pt>
                <c:pt idx="17281">
                  <c:v>-38.977870314129142</c:v>
                </c:pt>
                <c:pt idx="17282">
                  <c:v>-38.977870314129142</c:v>
                </c:pt>
                <c:pt idx="17283">
                  <c:v>-38.977870314129142</c:v>
                </c:pt>
                <c:pt idx="17284">
                  <c:v>-38.977870314129142</c:v>
                </c:pt>
                <c:pt idx="17285">
                  <c:v>-38.977870314129142</c:v>
                </c:pt>
                <c:pt idx="17286">
                  <c:v>-38.977870314129142</c:v>
                </c:pt>
                <c:pt idx="17287">
                  <c:v>-38.977870314129142</c:v>
                </c:pt>
                <c:pt idx="17288">
                  <c:v>-38.977870314129142</c:v>
                </c:pt>
                <c:pt idx="17289">
                  <c:v>-38.977870314129142</c:v>
                </c:pt>
                <c:pt idx="17290">
                  <c:v>-38.977870314129142</c:v>
                </c:pt>
                <c:pt idx="17291">
                  <c:v>-38.977870314129142</c:v>
                </c:pt>
                <c:pt idx="17292">
                  <c:v>-38.977870314129142</c:v>
                </c:pt>
                <c:pt idx="17293">
                  <c:v>-38.977870314129142</c:v>
                </c:pt>
                <c:pt idx="17294">
                  <c:v>-38.977870314129142</c:v>
                </c:pt>
                <c:pt idx="17295">
                  <c:v>-38.977870314129142</c:v>
                </c:pt>
                <c:pt idx="17296">
                  <c:v>-38.977870314129142</c:v>
                </c:pt>
                <c:pt idx="17297">
                  <c:v>-38.977870314129142</c:v>
                </c:pt>
                <c:pt idx="17298">
                  <c:v>-38.977870314129142</c:v>
                </c:pt>
                <c:pt idx="17299">
                  <c:v>-38.977870314129142</c:v>
                </c:pt>
                <c:pt idx="17300">
                  <c:v>-38.977870314129142</c:v>
                </c:pt>
                <c:pt idx="17301">
                  <c:v>-38.977870314129142</c:v>
                </c:pt>
                <c:pt idx="17302">
                  <c:v>-38.977870314129142</c:v>
                </c:pt>
                <c:pt idx="17303">
                  <c:v>-38.977870314129142</c:v>
                </c:pt>
                <c:pt idx="17304">
                  <c:v>-38.977870314129142</c:v>
                </c:pt>
                <c:pt idx="17305">
                  <c:v>-38.977870314129142</c:v>
                </c:pt>
                <c:pt idx="17306">
                  <c:v>-38.977870314129142</c:v>
                </c:pt>
                <c:pt idx="17307">
                  <c:v>-38.977870314129142</c:v>
                </c:pt>
                <c:pt idx="17308">
                  <c:v>-38.977870314129142</c:v>
                </c:pt>
                <c:pt idx="17309">
                  <c:v>-38.977870314129142</c:v>
                </c:pt>
                <c:pt idx="17310">
                  <c:v>-38.977870314129142</c:v>
                </c:pt>
                <c:pt idx="17311">
                  <c:v>-38.977870314129142</c:v>
                </c:pt>
                <c:pt idx="17312">
                  <c:v>-38.977870314129142</c:v>
                </c:pt>
                <c:pt idx="17313">
                  <c:v>-38.977870314129142</c:v>
                </c:pt>
                <c:pt idx="17314">
                  <c:v>-38.977870314129142</c:v>
                </c:pt>
                <c:pt idx="17315">
                  <c:v>-38.977870314129142</c:v>
                </c:pt>
                <c:pt idx="17316">
                  <c:v>-38.977870314129142</c:v>
                </c:pt>
                <c:pt idx="17317">
                  <c:v>-38.977870314129142</c:v>
                </c:pt>
                <c:pt idx="17318">
                  <c:v>-38.977870314129142</c:v>
                </c:pt>
                <c:pt idx="17319">
                  <c:v>-38.977870314129142</c:v>
                </c:pt>
                <c:pt idx="17320">
                  <c:v>-38.977870314129142</c:v>
                </c:pt>
                <c:pt idx="17321">
                  <c:v>-38.977870314129142</c:v>
                </c:pt>
                <c:pt idx="17322">
                  <c:v>-38.977870314129142</c:v>
                </c:pt>
                <c:pt idx="17323">
                  <c:v>-38.977870314129142</c:v>
                </c:pt>
                <c:pt idx="17324">
                  <c:v>-38.977870314129142</c:v>
                </c:pt>
                <c:pt idx="17325">
                  <c:v>-38.977870314129142</c:v>
                </c:pt>
                <c:pt idx="17326">
                  <c:v>-38.977870314129142</c:v>
                </c:pt>
                <c:pt idx="17327">
                  <c:v>-38.977870314129142</c:v>
                </c:pt>
                <c:pt idx="17328">
                  <c:v>-38.977870314129142</c:v>
                </c:pt>
                <c:pt idx="17329">
                  <c:v>-38.977870314129142</c:v>
                </c:pt>
                <c:pt idx="17330">
                  <c:v>-38.977870314129142</c:v>
                </c:pt>
                <c:pt idx="17331">
                  <c:v>-38.977870314129142</c:v>
                </c:pt>
                <c:pt idx="17332">
                  <c:v>-38.977870314129142</c:v>
                </c:pt>
                <c:pt idx="17333">
                  <c:v>-38.977870314129142</c:v>
                </c:pt>
                <c:pt idx="17334">
                  <c:v>-38.977870314129142</c:v>
                </c:pt>
                <c:pt idx="17335">
                  <c:v>-38.977870314129142</c:v>
                </c:pt>
                <c:pt idx="17336">
                  <c:v>-38.977870314129142</c:v>
                </c:pt>
                <c:pt idx="17337">
                  <c:v>-38.977870314129142</c:v>
                </c:pt>
                <c:pt idx="17338">
                  <c:v>-38.977870314129142</c:v>
                </c:pt>
                <c:pt idx="17339">
                  <c:v>-38.977870314129142</c:v>
                </c:pt>
                <c:pt idx="17340">
                  <c:v>-38.977870314129142</c:v>
                </c:pt>
                <c:pt idx="17341">
                  <c:v>-38.977870314129142</c:v>
                </c:pt>
                <c:pt idx="17342">
                  <c:v>-38.977870314129142</c:v>
                </c:pt>
                <c:pt idx="17343">
                  <c:v>-38.977870314129142</c:v>
                </c:pt>
                <c:pt idx="17344">
                  <c:v>-38.977870314129142</c:v>
                </c:pt>
                <c:pt idx="17345">
                  <c:v>-38.977870314129142</c:v>
                </c:pt>
                <c:pt idx="17346">
                  <c:v>-38.977870314129142</c:v>
                </c:pt>
                <c:pt idx="17347">
                  <c:v>-38.977870314129142</c:v>
                </c:pt>
                <c:pt idx="17348">
                  <c:v>-38.977870314129142</c:v>
                </c:pt>
                <c:pt idx="17349">
                  <c:v>-38.977870314129142</c:v>
                </c:pt>
                <c:pt idx="17350">
                  <c:v>-38.977870314129142</c:v>
                </c:pt>
                <c:pt idx="17351">
                  <c:v>-38.977870314129142</c:v>
                </c:pt>
                <c:pt idx="17352">
                  <c:v>-38.977870314129142</c:v>
                </c:pt>
                <c:pt idx="17353">
                  <c:v>-38.977870314129142</c:v>
                </c:pt>
                <c:pt idx="17354">
                  <c:v>-38.977870314129142</c:v>
                </c:pt>
                <c:pt idx="17355">
                  <c:v>-38.977870314129142</c:v>
                </c:pt>
                <c:pt idx="17356">
                  <c:v>-38.977870314129142</c:v>
                </c:pt>
                <c:pt idx="17357">
                  <c:v>-38.977870314129142</c:v>
                </c:pt>
                <c:pt idx="17358">
                  <c:v>-38.977870314129142</c:v>
                </c:pt>
                <c:pt idx="17359">
                  <c:v>-38.977870314129142</c:v>
                </c:pt>
                <c:pt idx="17360">
                  <c:v>-38.977870314129142</c:v>
                </c:pt>
                <c:pt idx="17361">
                  <c:v>-38.977870314129142</c:v>
                </c:pt>
                <c:pt idx="17362">
                  <c:v>-38.977870314129142</c:v>
                </c:pt>
                <c:pt idx="17363">
                  <c:v>-38.977870314129142</c:v>
                </c:pt>
                <c:pt idx="17364">
                  <c:v>-38.977870314129142</c:v>
                </c:pt>
                <c:pt idx="17365">
                  <c:v>-38.977870314129142</c:v>
                </c:pt>
                <c:pt idx="17366">
                  <c:v>-38.977870314129142</c:v>
                </c:pt>
                <c:pt idx="17367">
                  <c:v>-38.977870314129142</c:v>
                </c:pt>
                <c:pt idx="17368">
                  <c:v>-38.977870314129142</c:v>
                </c:pt>
                <c:pt idx="17369">
                  <c:v>-38.977870314129142</c:v>
                </c:pt>
                <c:pt idx="17370">
                  <c:v>-38.977870314129142</c:v>
                </c:pt>
                <c:pt idx="17371">
                  <c:v>-38.977870314129142</c:v>
                </c:pt>
                <c:pt idx="17372">
                  <c:v>-38.977870314129142</c:v>
                </c:pt>
                <c:pt idx="17373">
                  <c:v>-38.977870314129142</c:v>
                </c:pt>
                <c:pt idx="17374">
                  <c:v>-38.977870314129142</c:v>
                </c:pt>
                <c:pt idx="17375">
                  <c:v>-38.977870314129142</c:v>
                </c:pt>
                <c:pt idx="17376">
                  <c:v>-38.977870314129142</c:v>
                </c:pt>
                <c:pt idx="17377">
                  <c:v>-38.977870314129142</c:v>
                </c:pt>
                <c:pt idx="17378">
                  <c:v>-38.977870314129142</c:v>
                </c:pt>
                <c:pt idx="17379">
                  <c:v>-38.977870314129142</c:v>
                </c:pt>
                <c:pt idx="17380">
                  <c:v>-38.977870314129142</c:v>
                </c:pt>
                <c:pt idx="17381">
                  <c:v>-38.977870314129142</c:v>
                </c:pt>
                <c:pt idx="17382">
                  <c:v>-38.977870314129142</c:v>
                </c:pt>
                <c:pt idx="17383">
                  <c:v>-38.977870314129142</c:v>
                </c:pt>
                <c:pt idx="17384">
                  <c:v>-38.977870314129142</c:v>
                </c:pt>
                <c:pt idx="17385">
                  <c:v>-38.977870314129142</c:v>
                </c:pt>
                <c:pt idx="17386">
                  <c:v>-38.977870314129142</c:v>
                </c:pt>
                <c:pt idx="17387">
                  <c:v>-38.977870314129142</c:v>
                </c:pt>
                <c:pt idx="17388">
                  <c:v>-38.977870314129142</c:v>
                </c:pt>
                <c:pt idx="17389">
                  <c:v>-38.977870314129142</c:v>
                </c:pt>
                <c:pt idx="17390">
                  <c:v>-38.977870314129142</c:v>
                </c:pt>
                <c:pt idx="17391">
                  <c:v>-38.977870314129142</c:v>
                </c:pt>
                <c:pt idx="17392">
                  <c:v>-38.977870314129142</c:v>
                </c:pt>
                <c:pt idx="17393">
                  <c:v>-38.977870314129142</c:v>
                </c:pt>
                <c:pt idx="17394">
                  <c:v>-38.977870314129142</c:v>
                </c:pt>
                <c:pt idx="17395">
                  <c:v>-38.977870314129142</c:v>
                </c:pt>
                <c:pt idx="17396">
                  <c:v>-38.977870314129142</c:v>
                </c:pt>
                <c:pt idx="17397">
                  <c:v>-38.977870314129142</c:v>
                </c:pt>
                <c:pt idx="17398">
                  <c:v>-38.977870314129142</c:v>
                </c:pt>
                <c:pt idx="17399">
                  <c:v>-38.977870314129142</c:v>
                </c:pt>
                <c:pt idx="17400">
                  <c:v>-38.977870314129142</c:v>
                </c:pt>
                <c:pt idx="17401">
                  <c:v>-38.977870314129142</c:v>
                </c:pt>
                <c:pt idx="17402">
                  <c:v>-38.977870314129142</c:v>
                </c:pt>
                <c:pt idx="17403">
                  <c:v>-38.977870314129142</c:v>
                </c:pt>
                <c:pt idx="17404">
                  <c:v>-38.977870314129142</c:v>
                </c:pt>
                <c:pt idx="17405">
                  <c:v>-38.977870314129142</c:v>
                </c:pt>
                <c:pt idx="17406">
                  <c:v>-38.977870314129142</c:v>
                </c:pt>
                <c:pt idx="17407">
                  <c:v>-38.977870314129142</c:v>
                </c:pt>
                <c:pt idx="17408">
                  <c:v>-38.977870314129142</c:v>
                </c:pt>
                <c:pt idx="17409">
                  <c:v>-38.977870314129142</c:v>
                </c:pt>
                <c:pt idx="17410">
                  <c:v>-38.977870314129142</c:v>
                </c:pt>
                <c:pt idx="17411">
                  <c:v>-38.977870314129142</c:v>
                </c:pt>
                <c:pt idx="17412">
                  <c:v>-38.977870314129142</c:v>
                </c:pt>
                <c:pt idx="17413">
                  <c:v>-38.977870314129142</c:v>
                </c:pt>
                <c:pt idx="17414">
                  <c:v>-38.977870314129142</c:v>
                </c:pt>
                <c:pt idx="17415">
                  <c:v>-38.977870314129142</c:v>
                </c:pt>
                <c:pt idx="17416">
                  <c:v>-38.977870314129142</c:v>
                </c:pt>
                <c:pt idx="17417">
                  <c:v>-38.977870314129142</c:v>
                </c:pt>
                <c:pt idx="17418">
                  <c:v>-38.977870314129142</c:v>
                </c:pt>
                <c:pt idx="17419">
                  <c:v>-38.977870314129142</c:v>
                </c:pt>
                <c:pt idx="17420">
                  <c:v>-38.977870314129142</c:v>
                </c:pt>
                <c:pt idx="17421">
                  <c:v>-38.977870314129142</c:v>
                </c:pt>
                <c:pt idx="17422">
                  <c:v>-38.977870314129142</c:v>
                </c:pt>
                <c:pt idx="17423">
                  <c:v>-38.977870314129142</c:v>
                </c:pt>
                <c:pt idx="17424">
                  <c:v>-38.977870314129142</c:v>
                </c:pt>
                <c:pt idx="17425">
                  <c:v>-38.977870314129142</c:v>
                </c:pt>
                <c:pt idx="17426">
                  <c:v>-38.977870314129142</c:v>
                </c:pt>
                <c:pt idx="17427">
                  <c:v>-38.977870314129142</c:v>
                </c:pt>
                <c:pt idx="17428">
                  <c:v>-38.977870314129142</c:v>
                </c:pt>
                <c:pt idx="17429">
                  <c:v>-38.977870314129142</c:v>
                </c:pt>
                <c:pt idx="17430">
                  <c:v>-38.977870314129142</c:v>
                </c:pt>
                <c:pt idx="17431">
                  <c:v>-38.977870314129142</c:v>
                </c:pt>
                <c:pt idx="17432">
                  <c:v>-38.977870314129142</c:v>
                </c:pt>
                <c:pt idx="17433">
                  <c:v>-38.977870314129142</c:v>
                </c:pt>
                <c:pt idx="17434">
                  <c:v>-38.977870314129142</c:v>
                </c:pt>
                <c:pt idx="17435">
                  <c:v>-38.977870314129142</c:v>
                </c:pt>
                <c:pt idx="17436">
                  <c:v>-38.977870314129142</c:v>
                </c:pt>
                <c:pt idx="17437">
                  <c:v>-38.977870314129142</c:v>
                </c:pt>
                <c:pt idx="17438">
                  <c:v>-38.977870314129142</c:v>
                </c:pt>
                <c:pt idx="17439">
                  <c:v>-38.977870314129142</c:v>
                </c:pt>
                <c:pt idx="17440">
                  <c:v>-38.977870314129142</c:v>
                </c:pt>
                <c:pt idx="17441">
                  <c:v>-38.977870314129142</c:v>
                </c:pt>
                <c:pt idx="17442">
                  <c:v>-38.977870314129142</c:v>
                </c:pt>
                <c:pt idx="17443">
                  <c:v>-38.977870314129142</c:v>
                </c:pt>
                <c:pt idx="17444">
                  <c:v>-38.977870314129142</c:v>
                </c:pt>
                <c:pt idx="17445">
                  <c:v>-38.977870314129142</c:v>
                </c:pt>
                <c:pt idx="17446">
                  <c:v>-38.977870314129142</c:v>
                </c:pt>
                <c:pt idx="17447">
                  <c:v>-38.977870314129142</c:v>
                </c:pt>
                <c:pt idx="17448">
                  <c:v>-38.977870314129142</c:v>
                </c:pt>
                <c:pt idx="17449">
                  <c:v>-38.977870314129142</c:v>
                </c:pt>
                <c:pt idx="17450">
                  <c:v>-38.977870314129142</c:v>
                </c:pt>
                <c:pt idx="17451">
                  <c:v>-38.977870314129142</c:v>
                </c:pt>
                <c:pt idx="17452">
                  <c:v>-38.977870314129142</c:v>
                </c:pt>
                <c:pt idx="17453">
                  <c:v>-38.977870314129142</c:v>
                </c:pt>
                <c:pt idx="17454">
                  <c:v>-38.977870314129142</c:v>
                </c:pt>
                <c:pt idx="17455">
                  <c:v>-38.977870314129142</c:v>
                </c:pt>
                <c:pt idx="17456">
                  <c:v>-38.977870314129142</c:v>
                </c:pt>
                <c:pt idx="17457">
                  <c:v>-38.977870314129142</c:v>
                </c:pt>
                <c:pt idx="17458">
                  <c:v>-38.977870314129142</c:v>
                </c:pt>
                <c:pt idx="17459">
                  <c:v>-38.977870314129142</c:v>
                </c:pt>
                <c:pt idx="17460">
                  <c:v>-38.977870314129142</c:v>
                </c:pt>
                <c:pt idx="17461">
                  <c:v>-38.977870314129142</c:v>
                </c:pt>
                <c:pt idx="17462">
                  <c:v>-38.977870314129142</c:v>
                </c:pt>
                <c:pt idx="17463">
                  <c:v>-38.977870314129142</c:v>
                </c:pt>
                <c:pt idx="17464">
                  <c:v>-38.977870314129142</c:v>
                </c:pt>
                <c:pt idx="17465">
                  <c:v>-38.977870314129142</c:v>
                </c:pt>
                <c:pt idx="17466">
                  <c:v>-38.977870314129142</c:v>
                </c:pt>
                <c:pt idx="17467">
                  <c:v>-38.977870314129142</c:v>
                </c:pt>
                <c:pt idx="17468">
                  <c:v>-38.977870314129142</c:v>
                </c:pt>
                <c:pt idx="17469">
                  <c:v>-38.977870314129142</c:v>
                </c:pt>
                <c:pt idx="17470">
                  <c:v>-38.977870314129142</c:v>
                </c:pt>
                <c:pt idx="17471">
                  <c:v>-38.977870314129142</c:v>
                </c:pt>
                <c:pt idx="17472">
                  <c:v>-38.977870314129142</c:v>
                </c:pt>
                <c:pt idx="17473">
                  <c:v>-38.977870314129142</c:v>
                </c:pt>
                <c:pt idx="17474">
                  <c:v>-38.977870314129142</c:v>
                </c:pt>
                <c:pt idx="17475">
                  <c:v>-38.977870314129142</c:v>
                </c:pt>
                <c:pt idx="17476">
                  <c:v>-38.977870314129142</c:v>
                </c:pt>
                <c:pt idx="17477">
                  <c:v>-38.977870314129142</c:v>
                </c:pt>
                <c:pt idx="17478">
                  <c:v>-38.977870314129142</c:v>
                </c:pt>
                <c:pt idx="17479">
                  <c:v>-38.977870314129142</c:v>
                </c:pt>
                <c:pt idx="17480">
                  <c:v>-38.977870314129142</c:v>
                </c:pt>
                <c:pt idx="17481">
                  <c:v>-38.977870314129142</c:v>
                </c:pt>
                <c:pt idx="17482">
                  <c:v>-38.977870314129142</c:v>
                </c:pt>
                <c:pt idx="17483">
                  <c:v>-38.977870314129142</c:v>
                </c:pt>
                <c:pt idx="17484">
                  <c:v>-38.977870314129142</c:v>
                </c:pt>
                <c:pt idx="17485">
                  <c:v>-38.977870314129142</c:v>
                </c:pt>
                <c:pt idx="17486">
                  <c:v>-38.977870314129142</c:v>
                </c:pt>
                <c:pt idx="17487">
                  <c:v>-38.977870314129142</c:v>
                </c:pt>
                <c:pt idx="17488">
                  <c:v>-38.977870314129142</c:v>
                </c:pt>
                <c:pt idx="17489">
                  <c:v>-38.977870314129142</c:v>
                </c:pt>
                <c:pt idx="17490">
                  <c:v>-38.977870314129142</c:v>
                </c:pt>
                <c:pt idx="17491">
                  <c:v>-38.977870314129142</c:v>
                </c:pt>
                <c:pt idx="17492">
                  <c:v>-38.977870314129142</c:v>
                </c:pt>
                <c:pt idx="17493">
                  <c:v>-38.977870314129142</c:v>
                </c:pt>
                <c:pt idx="17494">
                  <c:v>-38.977870314129142</c:v>
                </c:pt>
                <c:pt idx="17495">
                  <c:v>-38.977870314129142</c:v>
                </c:pt>
                <c:pt idx="17496">
                  <c:v>-38.977870314129142</c:v>
                </c:pt>
                <c:pt idx="17497">
                  <c:v>-38.977870314129142</c:v>
                </c:pt>
                <c:pt idx="17498">
                  <c:v>-38.977870314129142</c:v>
                </c:pt>
                <c:pt idx="17499">
                  <c:v>-38.977870314129142</c:v>
                </c:pt>
                <c:pt idx="17500">
                  <c:v>-38.977870314129142</c:v>
                </c:pt>
                <c:pt idx="17501">
                  <c:v>-38.977870314129142</c:v>
                </c:pt>
                <c:pt idx="17502">
                  <c:v>-38.977870314129142</c:v>
                </c:pt>
                <c:pt idx="17503">
                  <c:v>-38.977870314129142</c:v>
                </c:pt>
                <c:pt idx="17504">
                  <c:v>-38.977870314129142</c:v>
                </c:pt>
                <c:pt idx="17505">
                  <c:v>-38.977870314129142</c:v>
                </c:pt>
                <c:pt idx="17506">
                  <c:v>-38.977870314129142</c:v>
                </c:pt>
                <c:pt idx="17507">
                  <c:v>-38.977870314129142</c:v>
                </c:pt>
                <c:pt idx="17508">
                  <c:v>-38.977870314129142</c:v>
                </c:pt>
                <c:pt idx="17509">
                  <c:v>-38.977870314129142</c:v>
                </c:pt>
                <c:pt idx="17510">
                  <c:v>-38.977870314129142</c:v>
                </c:pt>
                <c:pt idx="17511">
                  <c:v>-38.977870314129142</c:v>
                </c:pt>
                <c:pt idx="17512">
                  <c:v>-38.977870314129142</c:v>
                </c:pt>
                <c:pt idx="17513">
                  <c:v>-38.977870314129142</c:v>
                </c:pt>
                <c:pt idx="17514">
                  <c:v>-38.977870314129142</c:v>
                </c:pt>
                <c:pt idx="17515">
                  <c:v>-38.977870314129142</c:v>
                </c:pt>
                <c:pt idx="17516">
                  <c:v>-38.977870314129142</c:v>
                </c:pt>
                <c:pt idx="17517">
                  <c:v>-38.977870314129142</c:v>
                </c:pt>
                <c:pt idx="17518">
                  <c:v>-38.977870314129142</c:v>
                </c:pt>
                <c:pt idx="17519">
                  <c:v>-38.977870314129142</c:v>
                </c:pt>
                <c:pt idx="17520">
                  <c:v>-38.977870314129142</c:v>
                </c:pt>
                <c:pt idx="17521">
                  <c:v>-38.977870314129142</c:v>
                </c:pt>
                <c:pt idx="17522">
                  <c:v>-38.977870314129142</c:v>
                </c:pt>
                <c:pt idx="17523">
                  <c:v>-38.977870314129142</c:v>
                </c:pt>
                <c:pt idx="17524">
                  <c:v>-38.977870314129142</c:v>
                </c:pt>
                <c:pt idx="17525">
                  <c:v>-38.977870314129142</c:v>
                </c:pt>
                <c:pt idx="17526">
                  <c:v>-38.977870314129142</c:v>
                </c:pt>
                <c:pt idx="17527">
                  <c:v>-38.977870314129142</c:v>
                </c:pt>
                <c:pt idx="17528">
                  <c:v>-38.977870314129142</c:v>
                </c:pt>
                <c:pt idx="17529">
                  <c:v>-38.977870314129142</c:v>
                </c:pt>
                <c:pt idx="17530">
                  <c:v>-38.977870314129142</c:v>
                </c:pt>
                <c:pt idx="17531">
                  <c:v>-38.977870314129142</c:v>
                </c:pt>
                <c:pt idx="17532">
                  <c:v>-38.977870314129142</c:v>
                </c:pt>
                <c:pt idx="17533">
                  <c:v>-38.977870314129142</c:v>
                </c:pt>
                <c:pt idx="17534">
                  <c:v>-38.977870314129142</c:v>
                </c:pt>
                <c:pt idx="17535">
                  <c:v>-38.977870314129142</c:v>
                </c:pt>
                <c:pt idx="17536">
                  <c:v>-38.977870314129142</c:v>
                </c:pt>
                <c:pt idx="17537">
                  <c:v>-38.977870314129142</c:v>
                </c:pt>
                <c:pt idx="17538">
                  <c:v>-38.977870314129142</c:v>
                </c:pt>
                <c:pt idx="17539">
                  <c:v>-38.977870314129142</c:v>
                </c:pt>
                <c:pt idx="17540">
                  <c:v>-38.977870314129142</c:v>
                </c:pt>
                <c:pt idx="17541">
                  <c:v>-38.977870314129142</c:v>
                </c:pt>
                <c:pt idx="17542">
                  <c:v>-38.977870314129142</c:v>
                </c:pt>
                <c:pt idx="17543">
                  <c:v>-38.977870314129142</c:v>
                </c:pt>
                <c:pt idx="17544">
                  <c:v>-38.977870314129142</c:v>
                </c:pt>
                <c:pt idx="17545">
                  <c:v>-38.977870314129142</c:v>
                </c:pt>
                <c:pt idx="17546">
                  <c:v>-38.977870314129142</c:v>
                </c:pt>
                <c:pt idx="17547">
                  <c:v>-38.977870314129142</c:v>
                </c:pt>
                <c:pt idx="17548">
                  <c:v>-38.977870314129142</c:v>
                </c:pt>
                <c:pt idx="17549">
                  <c:v>-38.977870314129142</c:v>
                </c:pt>
                <c:pt idx="17550">
                  <c:v>-38.977870314129142</c:v>
                </c:pt>
                <c:pt idx="17551">
                  <c:v>-38.977870314129142</c:v>
                </c:pt>
                <c:pt idx="17552">
                  <c:v>-38.977870314129142</c:v>
                </c:pt>
                <c:pt idx="17553">
                  <c:v>-38.977870314129142</c:v>
                </c:pt>
                <c:pt idx="17554">
                  <c:v>-38.977870314129142</c:v>
                </c:pt>
                <c:pt idx="17555">
                  <c:v>-38.977870314129142</c:v>
                </c:pt>
                <c:pt idx="17556">
                  <c:v>-38.977870314129142</c:v>
                </c:pt>
                <c:pt idx="17557">
                  <c:v>-38.977870314129142</c:v>
                </c:pt>
                <c:pt idx="17558">
                  <c:v>-38.977870314129142</c:v>
                </c:pt>
                <c:pt idx="17559">
                  <c:v>-38.977870314129142</c:v>
                </c:pt>
                <c:pt idx="17560">
                  <c:v>-38.977870314129142</c:v>
                </c:pt>
                <c:pt idx="17561">
                  <c:v>-38.977870314129142</c:v>
                </c:pt>
                <c:pt idx="17562">
                  <c:v>-38.977870314129142</c:v>
                </c:pt>
                <c:pt idx="17563">
                  <c:v>-38.977870314129142</c:v>
                </c:pt>
                <c:pt idx="17564">
                  <c:v>-38.977870314129142</c:v>
                </c:pt>
                <c:pt idx="17565">
                  <c:v>-38.977870314129142</c:v>
                </c:pt>
                <c:pt idx="17566">
                  <c:v>-38.977870314129142</c:v>
                </c:pt>
                <c:pt idx="17567">
                  <c:v>-38.977870314129142</c:v>
                </c:pt>
                <c:pt idx="17568">
                  <c:v>-38.977870314129142</c:v>
                </c:pt>
                <c:pt idx="17569">
                  <c:v>-38.977870314129142</c:v>
                </c:pt>
                <c:pt idx="17570">
                  <c:v>-38.977870314129142</c:v>
                </c:pt>
                <c:pt idx="17571">
                  <c:v>-38.977870314129142</c:v>
                </c:pt>
                <c:pt idx="17572">
                  <c:v>-38.977870314129142</c:v>
                </c:pt>
                <c:pt idx="17573">
                  <c:v>-38.977870314129142</c:v>
                </c:pt>
                <c:pt idx="17574">
                  <c:v>-38.977870314129142</c:v>
                </c:pt>
                <c:pt idx="17575">
                  <c:v>-38.977870314129142</c:v>
                </c:pt>
                <c:pt idx="17576">
                  <c:v>-38.977870314129142</c:v>
                </c:pt>
                <c:pt idx="17577">
                  <c:v>-38.977870314129142</c:v>
                </c:pt>
                <c:pt idx="17578">
                  <c:v>-38.977870314129142</c:v>
                </c:pt>
                <c:pt idx="17579">
                  <c:v>-38.977870314129142</c:v>
                </c:pt>
                <c:pt idx="17580">
                  <c:v>-38.977870314129142</c:v>
                </c:pt>
                <c:pt idx="17581">
                  <c:v>-38.977870314129142</c:v>
                </c:pt>
                <c:pt idx="17582">
                  <c:v>-38.977870314129142</c:v>
                </c:pt>
                <c:pt idx="17583">
                  <c:v>-38.977870314129142</c:v>
                </c:pt>
                <c:pt idx="17584">
                  <c:v>-38.977870314129142</c:v>
                </c:pt>
                <c:pt idx="17585">
                  <c:v>-38.977870314129142</c:v>
                </c:pt>
                <c:pt idx="17586">
                  <c:v>-38.977870314129142</c:v>
                </c:pt>
                <c:pt idx="17587">
                  <c:v>-38.977870314129142</c:v>
                </c:pt>
                <c:pt idx="17588">
                  <c:v>-38.977870314129142</c:v>
                </c:pt>
                <c:pt idx="17589">
                  <c:v>-38.977870314129142</c:v>
                </c:pt>
                <c:pt idx="17590">
                  <c:v>-38.977870314129142</c:v>
                </c:pt>
                <c:pt idx="17591">
                  <c:v>-38.977870314129142</c:v>
                </c:pt>
                <c:pt idx="17592">
                  <c:v>-38.977870314129142</c:v>
                </c:pt>
                <c:pt idx="17593">
                  <c:v>-38.977870314129142</c:v>
                </c:pt>
                <c:pt idx="17594">
                  <c:v>-38.977870314129142</c:v>
                </c:pt>
                <c:pt idx="17595">
                  <c:v>-38.977870314129142</c:v>
                </c:pt>
                <c:pt idx="17596">
                  <c:v>-38.977870314129142</c:v>
                </c:pt>
                <c:pt idx="17597">
                  <c:v>-38.977870314129142</c:v>
                </c:pt>
                <c:pt idx="17598">
                  <c:v>-38.977870314129142</c:v>
                </c:pt>
                <c:pt idx="17599">
                  <c:v>-38.977870314129142</c:v>
                </c:pt>
                <c:pt idx="17600">
                  <c:v>-38.977870314129142</c:v>
                </c:pt>
                <c:pt idx="17601">
                  <c:v>-38.977870314129142</c:v>
                </c:pt>
                <c:pt idx="17602">
                  <c:v>-38.977870314129142</c:v>
                </c:pt>
                <c:pt idx="17603">
                  <c:v>-38.977870314129142</c:v>
                </c:pt>
                <c:pt idx="17604">
                  <c:v>-38.977870314129142</c:v>
                </c:pt>
                <c:pt idx="17605">
                  <c:v>-38.977870314129142</c:v>
                </c:pt>
                <c:pt idx="17606">
                  <c:v>-38.977870314129142</c:v>
                </c:pt>
                <c:pt idx="17607">
                  <c:v>-38.977870314129142</c:v>
                </c:pt>
                <c:pt idx="17608">
                  <c:v>-38.977870314129142</c:v>
                </c:pt>
                <c:pt idx="17609">
                  <c:v>-38.977870314129142</c:v>
                </c:pt>
                <c:pt idx="17610">
                  <c:v>-38.977870314129142</c:v>
                </c:pt>
                <c:pt idx="17611">
                  <c:v>-38.977870314129142</c:v>
                </c:pt>
                <c:pt idx="17612">
                  <c:v>-38.977870314129142</c:v>
                </c:pt>
                <c:pt idx="17613">
                  <c:v>-38.977870314129142</c:v>
                </c:pt>
                <c:pt idx="17614">
                  <c:v>-38.977870314129142</c:v>
                </c:pt>
                <c:pt idx="17615">
                  <c:v>-38.977870314129142</c:v>
                </c:pt>
                <c:pt idx="17616">
                  <c:v>-38.977870314129142</c:v>
                </c:pt>
                <c:pt idx="17617">
                  <c:v>-38.977870314129142</c:v>
                </c:pt>
                <c:pt idx="17618">
                  <c:v>-38.977870314129142</c:v>
                </c:pt>
                <c:pt idx="17619">
                  <c:v>-38.977870314129142</c:v>
                </c:pt>
                <c:pt idx="17620">
                  <c:v>-38.977870314129142</c:v>
                </c:pt>
                <c:pt idx="17621">
                  <c:v>-38.977870314129142</c:v>
                </c:pt>
                <c:pt idx="17622">
                  <c:v>-38.977870314129142</c:v>
                </c:pt>
                <c:pt idx="17623">
                  <c:v>-38.977870314129142</c:v>
                </c:pt>
                <c:pt idx="17624">
                  <c:v>-38.977870314129142</c:v>
                </c:pt>
                <c:pt idx="17625">
                  <c:v>-38.977870314129142</c:v>
                </c:pt>
                <c:pt idx="17626">
                  <c:v>-38.977870314129142</c:v>
                </c:pt>
                <c:pt idx="17627">
                  <c:v>-38.977870314129142</c:v>
                </c:pt>
                <c:pt idx="17628">
                  <c:v>-38.977870314129142</c:v>
                </c:pt>
                <c:pt idx="17629">
                  <c:v>-38.977870314129142</c:v>
                </c:pt>
                <c:pt idx="17630">
                  <c:v>-38.977870314129142</c:v>
                </c:pt>
                <c:pt idx="17631">
                  <c:v>-38.977870314129142</c:v>
                </c:pt>
                <c:pt idx="17632">
                  <c:v>-38.977870314129142</c:v>
                </c:pt>
                <c:pt idx="17633">
                  <c:v>-38.977870314129142</c:v>
                </c:pt>
                <c:pt idx="17634">
                  <c:v>-38.977870314129142</c:v>
                </c:pt>
                <c:pt idx="17635">
                  <c:v>-38.977870314129142</c:v>
                </c:pt>
                <c:pt idx="17636">
                  <c:v>-38.977870314129142</c:v>
                </c:pt>
                <c:pt idx="17637">
                  <c:v>-38.977870314129142</c:v>
                </c:pt>
                <c:pt idx="17638">
                  <c:v>-38.977870314129142</c:v>
                </c:pt>
                <c:pt idx="17639">
                  <c:v>-38.977870314129142</c:v>
                </c:pt>
                <c:pt idx="17640">
                  <c:v>-38.977870314129142</c:v>
                </c:pt>
                <c:pt idx="17641">
                  <c:v>-38.977870314129142</c:v>
                </c:pt>
                <c:pt idx="17642">
                  <c:v>-38.977870314129142</c:v>
                </c:pt>
                <c:pt idx="17643">
                  <c:v>-38.977870314129142</c:v>
                </c:pt>
                <c:pt idx="17644">
                  <c:v>-38.977870314129142</c:v>
                </c:pt>
                <c:pt idx="17645">
                  <c:v>-38.977870314129142</c:v>
                </c:pt>
                <c:pt idx="17646">
                  <c:v>-38.977870314129142</c:v>
                </c:pt>
                <c:pt idx="17647">
                  <c:v>-38.977870314129142</c:v>
                </c:pt>
                <c:pt idx="17648">
                  <c:v>-38.977870314129142</c:v>
                </c:pt>
                <c:pt idx="17649">
                  <c:v>-38.977870314129142</c:v>
                </c:pt>
                <c:pt idx="17650">
                  <c:v>-38.977870314129142</c:v>
                </c:pt>
                <c:pt idx="17651">
                  <c:v>-38.977870314129142</c:v>
                </c:pt>
                <c:pt idx="17652">
                  <c:v>-38.977870314129142</c:v>
                </c:pt>
                <c:pt idx="17653">
                  <c:v>-38.977870314129142</c:v>
                </c:pt>
                <c:pt idx="17654">
                  <c:v>-38.977870314129142</c:v>
                </c:pt>
                <c:pt idx="17655">
                  <c:v>-38.977870314129142</c:v>
                </c:pt>
                <c:pt idx="17656">
                  <c:v>-38.977870314129142</c:v>
                </c:pt>
                <c:pt idx="17657">
                  <c:v>-38.977870314129142</c:v>
                </c:pt>
                <c:pt idx="17658">
                  <c:v>-38.977870314129142</c:v>
                </c:pt>
                <c:pt idx="17659">
                  <c:v>-38.977870314129142</c:v>
                </c:pt>
                <c:pt idx="17660">
                  <c:v>-38.977870314129142</c:v>
                </c:pt>
                <c:pt idx="17661">
                  <c:v>-38.977870314129142</c:v>
                </c:pt>
                <c:pt idx="17662">
                  <c:v>-38.977870314129142</c:v>
                </c:pt>
                <c:pt idx="17663">
                  <c:v>-38.977870314129142</c:v>
                </c:pt>
                <c:pt idx="17664">
                  <c:v>-38.977870314129142</c:v>
                </c:pt>
                <c:pt idx="17665">
                  <c:v>-38.977870314129142</c:v>
                </c:pt>
                <c:pt idx="17666">
                  <c:v>-38.977870314129142</c:v>
                </c:pt>
                <c:pt idx="17667">
                  <c:v>-38.977870314129142</c:v>
                </c:pt>
                <c:pt idx="17668">
                  <c:v>-38.977870314129142</c:v>
                </c:pt>
                <c:pt idx="17669">
                  <c:v>-38.977870314129142</c:v>
                </c:pt>
                <c:pt idx="17670">
                  <c:v>-38.977870314129142</c:v>
                </c:pt>
                <c:pt idx="17671">
                  <c:v>-38.977870314129142</c:v>
                </c:pt>
                <c:pt idx="17672">
                  <c:v>-38.977870314129142</c:v>
                </c:pt>
                <c:pt idx="17673">
                  <c:v>-38.977870314129142</c:v>
                </c:pt>
                <c:pt idx="17674">
                  <c:v>-38.977870314129142</c:v>
                </c:pt>
                <c:pt idx="17675">
                  <c:v>-38.977870314129142</c:v>
                </c:pt>
                <c:pt idx="17676">
                  <c:v>-38.977870314129142</c:v>
                </c:pt>
                <c:pt idx="17677">
                  <c:v>-38.977870314129142</c:v>
                </c:pt>
                <c:pt idx="17678">
                  <c:v>-38.977870314129142</c:v>
                </c:pt>
                <c:pt idx="17679">
                  <c:v>-38.977870314129142</c:v>
                </c:pt>
                <c:pt idx="17680">
                  <c:v>-38.977870314129142</c:v>
                </c:pt>
                <c:pt idx="17681">
                  <c:v>-38.977870314129142</c:v>
                </c:pt>
                <c:pt idx="17682">
                  <c:v>-38.977870314129142</c:v>
                </c:pt>
                <c:pt idx="17683">
                  <c:v>-38.977870314129142</c:v>
                </c:pt>
                <c:pt idx="17684">
                  <c:v>-38.977870314129142</c:v>
                </c:pt>
                <c:pt idx="17685">
                  <c:v>-38.977870314129142</c:v>
                </c:pt>
                <c:pt idx="17686">
                  <c:v>-38.977870314129142</c:v>
                </c:pt>
                <c:pt idx="17687">
                  <c:v>-38.977870314129142</c:v>
                </c:pt>
                <c:pt idx="17688">
                  <c:v>-38.977870314129142</c:v>
                </c:pt>
                <c:pt idx="17689">
                  <c:v>-38.977870314129142</c:v>
                </c:pt>
                <c:pt idx="17690">
                  <c:v>-38.977870314129142</c:v>
                </c:pt>
                <c:pt idx="17691">
                  <c:v>-38.977870314129142</c:v>
                </c:pt>
                <c:pt idx="17692">
                  <c:v>-38.977870314129142</c:v>
                </c:pt>
                <c:pt idx="17693">
                  <c:v>-38.977870314129142</c:v>
                </c:pt>
                <c:pt idx="17694">
                  <c:v>-38.977870314129142</c:v>
                </c:pt>
                <c:pt idx="17695">
                  <c:v>-38.977870314129142</c:v>
                </c:pt>
                <c:pt idx="17696">
                  <c:v>-38.977870314129142</c:v>
                </c:pt>
                <c:pt idx="17697">
                  <c:v>-38.977870314129142</c:v>
                </c:pt>
                <c:pt idx="17698">
                  <c:v>-38.977870314129142</c:v>
                </c:pt>
                <c:pt idx="17699">
                  <c:v>-38.977870314129142</c:v>
                </c:pt>
                <c:pt idx="17700">
                  <c:v>-38.977870314129142</c:v>
                </c:pt>
                <c:pt idx="17701">
                  <c:v>-38.977870314129142</c:v>
                </c:pt>
                <c:pt idx="17702">
                  <c:v>-38.977870314129142</c:v>
                </c:pt>
                <c:pt idx="17703">
                  <c:v>-38.977870314129142</c:v>
                </c:pt>
                <c:pt idx="17704">
                  <c:v>-38.977870314129142</c:v>
                </c:pt>
                <c:pt idx="17705">
                  <c:v>-38.977870314129142</c:v>
                </c:pt>
                <c:pt idx="17706">
                  <c:v>-38.977870314129142</c:v>
                </c:pt>
                <c:pt idx="17707">
                  <c:v>-38.977870314129142</c:v>
                </c:pt>
                <c:pt idx="17708">
                  <c:v>-38.977870314129142</c:v>
                </c:pt>
                <c:pt idx="17709">
                  <c:v>-38.977870314129142</c:v>
                </c:pt>
                <c:pt idx="17710">
                  <c:v>-38.977870314129142</c:v>
                </c:pt>
                <c:pt idx="17711">
                  <c:v>-38.977870314129142</c:v>
                </c:pt>
                <c:pt idx="17712">
                  <c:v>-38.977870314129142</c:v>
                </c:pt>
                <c:pt idx="17713">
                  <c:v>-38.977870314129142</c:v>
                </c:pt>
                <c:pt idx="17714">
                  <c:v>-38.977870314129142</c:v>
                </c:pt>
                <c:pt idx="17715">
                  <c:v>-38.977870314129142</c:v>
                </c:pt>
                <c:pt idx="17716">
                  <c:v>-38.977870314129142</c:v>
                </c:pt>
                <c:pt idx="17717">
                  <c:v>-38.977870314129142</c:v>
                </c:pt>
                <c:pt idx="17718">
                  <c:v>-38.977870314129142</c:v>
                </c:pt>
                <c:pt idx="17719">
                  <c:v>-38.977870314129142</c:v>
                </c:pt>
                <c:pt idx="17720">
                  <c:v>-38.977870314129142</c:v>
                </c:pt>
                <c:pt idx="17721">
                  <c:v>-38.977870314129142</c:v>
                </c:pt>
                <c:pt idx="17722">
                  <c:v>-38.977870314129142</c:v>
                </c:pt>
                <c:pt idx="17723">
                  <c:v>-38.977870314129142</c:v>
                </c:pt>
                <c:pt idx="17724">
                  <c:v>-38.977870314129142</c:v>
                </c:pt>
                <c:pt idx="17725">
                  <c:v>-38.977870314129142</c:v>
                </c:pt>
                <c:pt idx="17726">
                  <c:v>-38.977870314129142</c:v>
                </c:pt>
                <c:pt idx="17727">
                  <c:v>-38.977870314129142</c:v>
                </c:pt>
                <c:pt idx="17728">
                  <c:v>-38.977870314129142</c:v>
                </c:pt>
                <c:pt idx="17729">
                  <c:v>-38.977870314129142</c:v>
                </c:pt>
                <c:pt idx="17730">
                  <c:v>-38.977870314129142</c:v>
                </c:pt>
                <c:pt idx="17731">
                  <c:v>-38.977870314129142</c:v>
                </c:pt>
                <c:pt idx="17732">
                  <c:v>-38.977870314129142</c:v>
                </c:pt>
                <c:pt idx="17733">
                  <c:v>-38.977870314129142</c:v>
                </c:pt>
                <c:pt idx="17734">
                  <c:v>-38.977870314129142</c:v>
                </c:pt>
                <c:pt idx="17735">
                  <c:v>-38.977870314129142</c:v>
                </c:pt>
                <c:pt idx="17736">
                  <c:v>-38.977870314129142</c:v>
                </c:pt>
                <c:pt idx="17737">
                  <c:v>-38.977870314129142</c:v>
                </c:pt>
                <c:pt idx="17738">
                  <c:v>-38.977870314129142</c:v>
                </c:pt>
                <c:pt idx="17739">
                  <c:v>-38.977870314129142</c:v>
                </c:pt>
                <c:pt idx="17740">
                  <c:v>-38.977870314129142</c:v>
                </c:pt>
                <c:pt idx="17741">
                  <c:v>-38.977870314129142</c:v>
                </c:pt>
                <c:pt idx="17742">
                  <c:v>-38.977870314129142</c:v>
                </c:pt>
                <c:pt idx="17743">
                  <c:v>-38.977870314129142</c:v>
                </c:pt>
                <c:pt idx="17744">
                  <c:v>-38.977870314129142</c:v>
                </c:pt>
                <c:pt idx="17745">
                  <c:v>-38.977870314129142</c:v>
                </c:pt>
                <c:pt idx="17746">
                  <c:v>-38.977870314129142</c:v>
                </c:pt>
                <c:pt idx="17747">
                  <c:v>-38.977870314129142</c:v>
                </c:pt>
                <c:pt idx="17748">
                  <c:v>-38.977870314129142</c:v>
                </c:pt>
                <c:pt idx="17749">
                  <c:v>-38.977870314129142</c:v>
                </c:pt>
                <c:pt idx="17750">
                  <c:v>-38.977870314129142</c:v>
                </c:pt>
                <c:pt idx="17751">
                  <c:v>-38.977870314129142</c:v>
                </c:pt>
                <c:pt idx="17752">
                  <c:v>-38.977870314129142</c:v>
                </c:pt>
                <c:pt idx="17753">
                  <c:v>-38.977870314129142</c:v>
                </c:pt>
                <c:pt idx="17754">
                  <c:v>-38.977870314129142</c:v>
                </c:pt>
                <c:pt idx="17755">
                  <c:v>-38.977870314129142</c:v>
                </c:pt>
                <c:pt idx="17756">
                  <c:v>-38.977870314129142</c:v>
                </c:pt>
                <c:pt idx="17757">
                  <c:v>-38.977870314129142</c:v>
                </c:pt>
                <c:pt idx="17758">
                  <c:v>-38.977870314129142</c:v>
                </c:pt>
                <c:pt idx="17759">
                  <c:v>-38.977870314129142</c:v>
                </c:pt>
                <c:pt idx="17760">
                  <c:v>-38.977870314129142</c:v>
                </c:pt>
                <c:pt idx="17761">
                  <c:v>-38.977870314129142</c:v>
                </c:pt>
                <c:pt idx="17762">
                  <c:v>-38.977870314129142</c:v>
                </c:pt>
                <c:pt idx="17763">
                  <c:v>-38.977870314129142</c:v>
                </c:pt>
                <c:pt idx="17764">
                  <c:v>-38.977870314129142</c:v>
                </c:pt>
                <c:pt idx="17765">
                  <c:v>-38.977870314129142</c:v>
                </c:pt>
                <c:pt idx="17766">
                  <c:v>-38.977870314129142</c:v>
                </c:pt>
                <c:pt idx="17767">
                  <c:v>-38.977870314129142</c:v>
                </c:pt>
                <c:pt idx="17768">
                  <c:v>-38.977870314129142</c:v>
                </c:pt>
                <c:pt idx="17769">
                  <c:v>-38.977870314129142</c:v>
                </c:pt>
                <c:pt idx="17770">
                  <c:v>-38.977870314129142</c:v>
                </c:pt>
                <c:pt idx="17771">
                  <c:v>-38.977870314129142</c:v>
                </c:pt>
                <c:pt idx="17772">
                  <c:v>-38.977870314129142</c:v>
                </c:pt>
                <c:pt idx="17773">
                  <c:v>-38.977870314129142</c:v>
                </c:pt>
                <c:pt idx="17774">
                  <c:v>-38.977870314129142</c:v>
                </c:pt>
                <c:pt idx="17775">
                  <c:v>-38.977870314129142</c:v>
                </c:pt>
                <c:pt idx="17776">
                  <c:v>-38.977870314129142</c:v>
                </c:pt>
                <c:pt idx="17777">
                  <c:v>-38.977870314129142</c:v>
                </c:pt>
                <c:pt idx="17778">
                  <c:v>-38.977870314129142</c:v>
                </c:pt>
                <c:pt idx="17779">
                  <c:v>-38.977870314129142</c:v>
                </c:pt>
                <c:pt idx="17780">
                  <c:v>-38.977870314129142</c:v>
                </c:pt>
                <c:pt idx="17781">
                  <c:v>-38.977870314129142</c:v>
                </c:pt>
                <c:pt idx="17782">
                  <c:v>-38.977870314129142</c:v>
                </c:pt>
                <c:pt idx="17783">
                  <c:v>-38.977870314129142</c:v>
                </c:pt>
                <c:pt idx="17784">
                  <c:v>-38.977870314129142</c:v>
                </c:pt>
                <c:pt idx="17785">
                  <c:v>-38.977870314129142</c:v>
                </c:pt>
                <c:pt idx="17786">
                  <c:v>-38.977870314129142</c:v>
                </c:pt>
                <c:pt idx="17787">
                  <c:v>-38.977870314129142</c:v>
                </c:pt>
                <c:pt idx="17788">
                  <c:v>-38.977870314129142</c:v>
                </c:pt>
                <c:pt idx="17789">
                  <c:v>-38.977870314129142</c:v>
                </c:pt>
                <c:pt idx="17790">
                  <c:v>-38.977870314129142</c:v>
                </c:pt>
                <c:pt idx="17791">
                  <c:v>-38.977870314129142</c:v>
                </c:pt>
                <c:pt idx="17792">
                  <c:v>-38.977870314129142</c:v>
                </c:pt>
                <c:pt idx="17793">
                  <c:v>-38.977870314129142</c:v>
                </c:pt>
                <c:pt idx="17794">
                  <c:v>-38.977870314129142</c:v>
                </c:pt>
                <c:pt idx="17795">
                  <c:v>-38.977870314129142</c:v>
                </c:pt>
                <c:pt idx="17796">
                  <c:v>-38.977870314129142</c:v>
                </c:pt>
                <c:pt idx="17797">
                  <c:v>-38.977870314129142</c:v>
                </c:pt>
                <c:pt idx="17798">
                  <c:v>-38.977870314129142</c:v>
                </c:pt>
                <c:pt idx="17799">
                  <c:v>-38.977870314129142</c:v>
                </c:pt>
                <c:pt idx="17800">
                  <c:v>-38.977870314129142</c:v>
                </c:pt>
                <c:pt idx="17801">
                  <c:v>-38.977870314129142</c:v>
                </c:pt>
                <c:pt idx="17802">
                  <c:v>-38.977870314129142</c:v>
                </c:pt>
                <c:pt idx="17803">
                  <c:v>-38.977870314129142</c:v>
                </c:pt>
                <c:pt idx="17804">
                  <c:v>-38.977870314129142</c:v>
                </c:pt>
                <c:pt idx="17805">
                  <c:v>-38.977870314129142</c:v>
                </c:pt>
                <c:pt idx="17806">
                  <c:v>-38.977870314129142</c:v>
                </c:pt>
                <c:pt idx="17807">
                  <c:v>-38.977870314129142</c:v>
                </c:pt>
                <c:pt idx="17808">
                  <c:v>-38.977870314129142</c:v>
                </c:pt>
                <c:pt idx="17809">
                  <c:v>-38.977870314129142</c:v>
                </c:pt>
                <c:pt idx="17810">
                  <c:v>-38.977870314129142</c:v>
                </c:pt>
                <c:pt idx="17811">
                  <c:v>-38.977870314129142</c:v>
                </c:pt>
                <c:pt idx="17812">
                  <c:v>-38.977870314129142</c:v>
                </c:pt>
                <c:pt idx="17813">
                  <c:v>-38.977870314129142</c:v>
                </c:pt>
                <c:pt idx="17814">
                  <c:v>-38.977870314129142</c:v>
                </c:pt>
                <c:pt idx="17815">
                  <c:v>-38.977870314129142</c:v>
                </c:pt>
                <c:pt idx="17816">
                  <c:v>-38.977870314129142</c:v>
                </c:pt>
                <c:pt idx="17817">
                  <c:v>-38.977870314129142</c:v>
                </c:pt>
                <c:pt idx="17818">
                  <c:v>-38.977870314129142</c:v>
                </c:pt>
                <c:pt idx="17819">
                  <c:v>-38.977870314129142</c:v>
                </c:pt>
                <c:pt idx="17820">
                  <c:v>-38.977870314129142</c:v>
                </c:pt>
                <c:pt idx="17821">
                  <c:v>-38.977870314129142</c:v>
                </c:pt>
                <c:pt idx="17822">
                  <c:v>-38.977870314129142</c:v>
                </c:pt>
                <c:pt idx="17823">
                  <c:v>-38.977870314129142</c:v>
                </c:pt>
                <c:pt idx="17824">
                  <c:v>-38.977870314129142</c:v>
                </c:pt>
                <c:pt idx="17825">
                  <c:v>-38.977870314129142</c:v>
                </c:pt>
                <c:pt idx="17826">
                  <c:v>-38.977870314129142</c:v>
                </c:pt>
                <c:pt idx="17827">
                  <c:v>-38.977870314129142</c:v>
                </c:pt>
                <c:pt idx="17828">
                  <c:v>-38.977870314129142</c:v>
                </c:pt>
                <c:pt idx="17829">
                  <c:v>-38.977870314129142</c:v>
                </c:pt>
                <c:pt idx="17830">
                  <c:v>-38.977870314129142</c:v>
                </c:pt>
                <c:pt idx="17831">
                  <c:v>-38.977870314129142</c:v>
                </c:pt>
                <c:pt idx="17832">
                  <c:v>-38.977870314129142</c:v>
                </c:pt>
                <c:pt idx="17833">
                  <c:v>-38.977870314129142</c:v>
                </c:pt>
                <c:pt idx="17834">
                  <c:v>-38.977870314129142</c:v>
                </c:pt>
                <c:pt idx="17835">
                  <c:v>-38.977870314129142</c:v>
                </c:pt>
                <c:pt idx="17836">
                  <c:v>-38.977870314129142</c:v>
                </c:pt>
                <c:pt idx="17837">
                  <c:v>-38.977870314129142</c:v>
                </c:pt>
                <c:pt idx="17838">
                  <c:v>-38.977870314129142</c:v>
                </c:pt>
                <c:pt idx="17839">
                  <c:v>-38.977870314129142</c:v>
                </c:pt>
                <c:pt idx="17840">
                  <c:v>-38.977870314129142</c:v>
                </c:pt>
                <c:pt idx="17841">
                  <c:v>-38.977870314129142</c:v>
                </c:pt>
                <c:pt idx="17842">
                  <c:v>-38.977870314129142</c:v>
                </c:pt>
                <c:pt idx="17843">
                  <c:v>-38.977870314129142</c:v>
                </c:pt>
                <c:pt idx="17844">
                  <c:v>-38.977870314129142</c:v>
                </c:pt>
                <c:pt idx="17845">
                  <c:v>-38.977870314129142</c:v>
                </c:pt>
                <c:pt idx="17846">
                  <c:v>-38.977870314129142</c:v>
                </c:pt>
                <c:pt idx="17847">
                  <c:v>-38.977870314129142</c:v>
                </c:pt>
                <c:pt idx="17848">
                  <c:v>-38.977870314129142</c:v>
                </c:pt>
                <c:pt idx="17849">
                  <c:v>-38.977870314129142</c:v>
                </c:pt>
                <c:pt idx="17850">
                  <c:v>-38.977870314129142</c:v>
                </c:pt>
                <c:pt idx="17851">
                  <c:v>-38.977870314129142</c:v>
                </c:pt>
                <c:pt idx="17852">
                  <c:v>-38.977870314129142</c:v>
                </c:pt>
                <c:pt idx="17853">
                  <c:v>-38.977870314129142</c:v>
                </c:pt>
                <c:pt idx="17854">
                  <c:v>-38.977870314129142</c:v>
                </c:pt>
                <c:pt idx="17855">
                  <c:v>-38.977870314129142</c:v>
                </c:pt>
                <c:pt idx="17856">
                  <c:v>-38.977870314129142</c:v>
                </c:pt>
                <c:pt idx="17857">
                  <c:v>-38.977870314129142</c:v>
                </c:pt>
                <c:pt idx="17858">
                  <c:v>-38.977870314129142</c:v>
                </c:pt>
                <c:pt idx="17859">
                  <c:v>-38.977870314129142</c:v>
                </c:pt>
                <c:pt idx="17860">
                  <c:v>-38.977870314129142</c:v>
                </c:pt>
                <c:pt idx="17861">
                  <c:v>-38.977870314129142</c:v>
                </c:pt>
                <c:pt idx="17862">
                  <c:v>-38.977870314129142</c:v>
                </c:pt>
                <c:pt idx="17863">
                  <c:v>-38.977870314129142</c:v>
                </c:pt>
                <c:pt idx="17864">
                  <c:v>-38.977870314129142</c:v>
                </c:pt>
                <c:pt idx="17865">
                  <c:v>-38.977870314129142</c:v>
                </c:pt>
                <c:pt idx="17866">
                  <c:v>-38.977870314129142</c:v>
                </c:pt>
                <c:pt idx="17867">
                  <c:v>-38.977870314129142</c:v>
                </c:pt>
                <c:pt idx="17868">
                  <c:v>-38.977870314129142</c:v>
                </c:pt>
                <c:pt idx="17869">
                  <c:v>-38.977870314129142</c:v>
                </c:pt>
                <c:pt idx="17870">
                  <c:v>-38.977870314129142</c:v>
                </c:pt>
                <c:pt idx="17871">
                  <c:v>-38.977870314129142</c:v>
                </c:pt>
                <c:pt idx="17872">
                  <c:v>-38.977870314129142</c:v>
                </c:pt>
                <c:pt idx="17873">
                  <c:v>-38.977870314129142</c:v>
                </c:pt>
                <c:pt idx="17874">
                  <c:v>-38.977870314129142</c:v>
                </c:pt>
                <c:pt idx="17875">
                  <c:v>-38.977870314129142</c:v>
                </c:pt>
                <c:pt idx="17876">
                  <c:v>-38.977870314129142</c:v>
                </c:pt>
                <c:pt idx="17877">
                  <c:v>-38.977870314129142</c:v>
                </c:pt>
                <c:pt idx="17878">
                  <c:v>-38.977870314129142</c:v>
                </c:pt>
                <c:pt idx="17879">
                  <c:v>-38.977870314129142</c:v>
                </c:pt>
                <c:pt idx="17880">
                  <c:v>-38.977870314129142</c:v>
                </c:pt>
                <c:pt idx="17881">
                  <c:v>-38.977870314129142</c:v>
                </c:pt>
                <c:pt idx="17882">
                  <c:v>-38.977870314129142</c:v>
                </c:pt>
                <c:pt idx="17883">
                  <c:v>-38.977870314129142</c:v>
                </c:pt>
                <c:pt idx="17884">
                  <c:v>-38.977870314129142</c:v>
                </c:pt>
                <c:pt idx="17885">
                  <c:v>-38.977870314129142</c:v>
                </c:pt>
                <c:pt idx="17886">
                  <c:v>-38.977870314129142</c:v>
                </c:pt>
                <c:pt idx="17887">
                  <c:v>-38.977870314129142</c:v>
                </c:pt>
                <c:pt idx="17888">
                  <c:v>-38.977870314129142</c:v>
                </c:pt>
                <c:pt idx="17889">
                  <c:v>-38.977870314129142</c:v>
                </c:pt>
                <c:pt idx="17890">
                  <c:v>-38.977870314129142</c:v>
                </c:pt>
                <c:pt idx="17891">
                  <c:v>-38.977870314129142</c:v>
                </c:pt>
                <c:pt idx="17892">
                  <c:v>-38.977870314129142</c:v>
                </c:pt>
                <c:pt idx="17893">
                  <c:v>-38.977870314129142</c:v>
                </c:pt>
                <c:pt idx="17894">
                  <c:v>-38.977870314129142</c:v>
                </c:pt>
                <c:pt idx="17895">
                  <c:v>-38.977870314129142</c:v>
                </c:pt>
                <c:pt idx="17896">
                  <c:v>-38.977870314129142</c:v>
                </c:pt>
                <c:pt idx="17897">
                  <c:v>-38.977870314129142</c:v>
                </c:pt>
                <c:pt idx="17898">
                  <c:v>-38.977870314129142</c:v>
                </c:pt>
                <c:pt idx="17899">
                  <c:v>-38.977870314129142</c:v>
                </c:pt>
                <c:pt idx="17900">
                  <c:v>-38.977870314129142</c:v>
                </c:pt>
                <c:pt idx="17901">
                  <c:v>-38.977870314129142</c:v>
                </c:pt>
                <c:pt idx="17902">
                  <c:v>-38.977870314129142</c:v>
                </c:pt>
                <c:pt idx="17903">
                  <c:v>-38.977870314129142</c:v>
                </c:pt>
                <c:pt idx="17904">
                  <c:v>-38.977870314129142</c:v>
                </c:pt>
                <c:pt idx="17905">
                  <c:v>-38.977870314129142</c:v>
                </c:pt>
                <c:pt idx="17906">
                  <c:v>-38.977870314129142</c:v>
                </c:pt>
                <c:pt idx="17907">
                  <c:v>-38.977870314129142</c:v>
                </c:pt>
                <c:pt idx="17908">
                  <c:v>-38.977870314129142</c:v>
                </c:pt>
                <c:pt idx="17909">
                  <c:v>-38.977870314129142</c:v>
                </c:pt>
                <c:pt idx="17910">
                  <c:v>-38.977870314129142</c:v>
                </c:pt>
                <c:pt idx="17911">
                  <c:v>-38.977870314129142</c:v>
                </c:pt>
                <c:pt idx="17912">
                  <c:v>-38.977870314129142</c:v>
                </c:pt>
                <c:pt idx="17913">
                  <c:v>-38.977870314129142</c:v>
                </c:pt>
                <c:pt idx="17914">
                  <c:v>-38.977870314129142</c:v>
                </c:pt>
                <c:pt idx="17915">
                  <c:v>-38.977870314129142</c:v>
                </c:pt>
                <c:pt idx="17916">
                  <c:v>-38.977870314129142</c:v>
                </c:pt>
                <c:pt idx="17917">
                  <c:v>-38.977870314129142</c:v>
                </c:pt>
                <c:pt idx="17918">
                  <c:v>-38.977870314129142</c:v>
                </c:pt>
                <c:pt idx="17919">
                  <c:v>-38.977870314129142</c:v>
                </c:pt>
                <c:pt idx="17920">
                  <c:v>-38.977870314129142</c:v>
                </c:pt>
                <c:pt idx="17921">
                  <c:v>-38.977870314129142</c:v>
                </c:pt>
                <c:pt idx="17922">
                  <c:v>-38.977870314129142</c:v>
                </c:pt>
                <c:pt idx="17923">
                  <c:v>-38.977870314129142</c:v>
                </c:pt>
                <c:pt idx="17924">
                  <c:v>-38.977870314129142</c:v>
                </c:pt>
                <c:pt idx="17925">
                  <c:v>-38.977870314129142</c:v>
                </c:pt>
                <c:pt idx="17926">
                  <c:v>-38.977870314129142</c:v>
                </c:pt>
                <c:pt idx="17927">
                  <c:v>-38.977870314129142</c:v>
                </c:pt>
                <c:pt idx="17928">
                  <c:v>-38.977870314129142</c:v>
                </c:pt>
                <c:pt idx="17929">
                  <c:v>-38.977870314129142</c:v>
                </c:pt>
                <c:pt idx="17930">
                  <c:v>-38.977870314129142</c:v>
                </c:pt>
                <c:pt idx="17931">
                  <c:v>-38.977870314129142</c:v>
                </c:pt>
                <c:pt idx="17932">
                  <c:v>-38.977870314129142</c:v>
                </c:pt>
                <c:pt idx="17933">
                  <c:v>-38.977870314129142</c:v>
                </c:pt>
                <c:pt idx="17934">
                  <c:v>-38.977870314129142</c:v>
                </c:pt>
                <c:pt idx="17935">
                  <c:v>-38.977870314129142</c:v>
                </c:pt>
                <c:pt idx="17936">
                  <c:v>-38.977870314129142</c:v>
                </c:pt>
                <c:pt idx="17937">
                  <c:v>-38.977870314129142</c:v>
                </c:pt>
                <c:pt idx="17938">
                  <c:v>-38.977870314129142</c:v>
                </c:pt>
                <c:pt idx="17939">
                  <c:v>-38.977870314129142</c:v>
                </c:pt>
                <c:pt idx="17940">
                  <c:v>-38.977870314129142</c:v>
                </c:pt>
                <c:pt idx="17941">
                  <c:v>-38.977870314129142</c:v>
                </c:pt>
                <c:pt idx="17942">
                  <c:v>-38.977870314129142</c:v>
                </c:pt>
                <c:pt idx="17943">
                  <c:v>-38.977870314129142</c:v>
                </c:pt>
                <c:pt idx="17944">
                  <c:v>-38.977870314129142</c:v>
                </c:pt>
                <c:pt idx="17945">
                  <c:v>-38.977870314129142</c:v>
                </c:pt>
                <c:pt idx="17946">
                  <c:v>-38.977870314129142</c:v>
                </c:pt>
                <c:pt idx="17947">
                  <c:v>-38.977870314129142</c:v>
                </c:pt>
                <c:pt idx="17948">
                  <c:v>-38.977870314129142</c:v>
                </c:pt>
                <c:pt idx="17949">
                  <c:v>-38.977870314129142</c:v>
                </c:pt>
                <c:pt idx="17950">
                  <c:v>-38.977870314129142</c:v>
                </c:pt>
                <c:pt idx="17951">
                  <c:v>-38.977870314129142</c:v>
                </c:pt>
                <c:pt idx="17952">
                  <c:v>-38.977870314129142</c:v>
                </c:pt>
                <c:pt idx="17953">
                  <c:v>-38.977870314129142</c:v>
                </c:pt>
                <c:pt idx="17954">
                  <c:v>-38.977870314129142</c:v>
                </c:pt>
                <c:pt idx="17955">
                  <c:v>-38.977870314129142</c:v>
                </c:pt>
                <c:pt idx="17956">
                  <c:v>-38.977870314129142</c:v>
                </c:pt>
                <c:pt idx="17957">
                  <c:v>-38.977870314129142</c:v>
                </c:pt>
                <c:pt idx="17958">
                  <c:v>-38.977870314129142</c:v>
                </c:pt>
                <c:pt idx="17959">
                  <c:v>-38.977870314129142</c:v>
                </c:pt>
                <c:pt idx="17960">
                  <c:v>-38.977870314129142</c:v>
                </c:pt>
                <c:pt idx="17961">
                  <c:v>-38.977870314129142</c:v>
                </c:pt>
                <c:pt idx="17962">
                  <c:v>-38.977870314129142</c:v>
                </c:pt>
                <c:pt idx="17963">
                  <c:v>-38.977870314129142</c:v>
                </c:pt>
                <c:pt idx="17964">
                  <c:v>-38.977870314129142</c:v>
                </c:pt>
                <c:pt idx="17965">
                  <c:v>-38.977870314129142</c:v>
                </c:pt>
                <c:pt idx="17966">
                  <c:v>-38.977870314129142</c:v>
                </c:pt>
                <c:pt idx="17967">
                  <c:v>-38.977870314129142</c:v>
                </c:pt>
                <c:pt idx="17968">
                  <c:v>-38.977870314129142</c:v>
                </c:pt>
                <c:pt idx="17969">
                  <c:v>-38.977870314129142</c:v>
                </c:pt>
                <c:pt idx="17970">
                  <c:v>-38.977870314129142</c:v>
                </c:pt>
                <c:pt idx="17971">
                  <c:v>-38.977870314129142</c:v>
                </c:pt>
                <c:pt idx="17972">
                  <c:v>-38.977870314129142</c:v>
                </c:pt>
                <c:pt idx="17973">
                  <c:v>-38.977870314129142</c:v>
                </c:pt>
                <c:pt idx="17974">
                  <c:v>-38.977870314129142</c:v>
                </c:pt>
                <c:pt idx="17975">
                  <c:v>-38.977870314129142</c:v>
                </c:pt>
                <c:pt idx="17976">
                  <c:v>-38.977870314129142</c:v>
                </c:pt>
                <c:pt idx="17977">
                  <c:v>-38.977870314129142</c:v>
                </c:pt>
                <c:pt idx="17978">
                  <c:v>-38.977870314129142</c:v>
                </c:pt>
                <c:pt idx="17979">
                  <c:v>-38.977870314129142</c:v>
                </c:pt>
                <c:pt idx="17980">
                  <c:v>-38.977870314129142</c:v>
                </c:pt>
                <c:pt idx="17981">
                  <c:v>-38.977870314129142</c:v>
                </c:pt>
                <c:pt idx="17982">
                  <c:v>-38.977870314129142</c:v>
                </c:pt>
                <c:pt idx="17983">
                  <c:v>-38.977870314129142</c:v>
                </c:pt>
                <c:pt idx="17984">
                  <c:v>-38.977870314129142</c:v>
                </c:pt>
                <c:pt idx="17985">
                  <c:v>-38.977870314129142</c:v>
                </c:pt>
                <c:pt idx="17986">
                  <c:v>-38.977870314129142</c:v>
                </c:pt>
                <c:pt idx="17987">
                  <c:v>-38.977870314129142</c:v>
                </c:pt>
                <c:pt idx="17988">
                  <c:v>-38.977870314129142</c:v>
                </c:pt>
                <c:pt idx="17989">
                  <c:v>-38.977870314129142</c:v>
                </c:pt>
                <c:pt idx="17990">
                  <c:v>-38.977870314129142</c:v>
                </c:pt>
                <c:pt idx="17991">
                  <c:v>-38.977870314129142</c:v>
                </c:pt>
                <c:pt idx="17992">
                  <c:v>-38.977870314129142</c:v>
                </c:pt>
                <c:pt idx="17993">
                  <c:v>-38.977870314129142</c:v>
                </c:pt>
                <c:pt idx="17994">
                  <c:v>-38.977870314129142</c:v>
                </c:pt>
                <c:pt idx="17995">
                  <c:v>-38.977870314129142</c:v>
                </c:pt>
                <c:pt idx="17996">
                  <c:v>-38.977870314129142</c:v>
                </c:pt>
                <c:pt idx="17997">
                  <c:v>-38.977870314129142</c:v>
                </c:pt>
                <c:pt idx="17998">
                  <c:v>-38.977870314129142</c:v>
                </c:pt>
                <c:pt idx="17999">
                  <c:v>-38.977870314129142</c:v>
                </c:pt>
                <c:pt idx="18000">
                  <c:v>-38.977870314129142</c:v>
                </c:pt>
                <c:pt idx="18001">
                  <c:v>-38.977870314129142</c:v>
                </c:pt>
                <c:pt idx="18002">
                  <c:v>-38.977870314129142</c:v>
                </c:pt>
                <c:pt idx="18003">
                  <c:v>-38.977870314129142</c:v>
                </c:pt>
                <c:pt idx="18004">
                  <c:v>-38.977870314129142</c:v>
                </c:pt>
                <c:pt idx="18005">
                  <c:v>-38.977870314129142</c:v>
                </c:pt>
                <c:pt idx="18006">
                  <c:v>-38.977870314129142</c:v>
                </c:pt>
                <c:pt idx="18007">
                  <c:v>-38.977870314129142</c:v>
                </c:pt>
                <c:pt idx="18008">
                  <c:v>-38.977870314129142</c:v>
                </c:pt>
                <c:pt idx="18009">
                  <c:v>-38.977870314129142</c:v>
                </c:pt>
                <c:pt idx="18010">
                  <c:v>-38.977870314129142</c:v>
                </c:pt>
                <c:pt idx="18011">
                  <c:v>-38.977870314129142</c:v>
                </c:pt>
                <c:pt idx="18012">
                  <c:v>-38.977870314129142</c:v>
                </c:pt>
                <c:pt idx="18013">
                  <c:v>-38.977870314129142</c:v>
                </c:pt>
                <c:pt idx="18014">
                  <c:v>-38.977870314129142</c:v>
                </c:pt>
                <c:pt idx="18015">
                  <c:v>-38.977870314129142</c:v>
                </c:pt>
                <c:pt idx="18016">
                  <c:v>-38.977870314129142</c:v>
                </c:pt>
                <c:pt idx="18017">
                  <c:v>-38.977870314129142</c:v>
                </c:pt>
                <c:pt idx="18018">
                  <c:v>-38.977870314129142</c:v>
                </c:pt>
                <c:pt idx="18019">
                  <c:v>-38.977870314129142</c:v>
                </c:pt>
                <c:pt idx="18020">
                  <c:v>-38.977870314129142</c:v>
                </c:pt>
                <c:pt idx="18021">
                  <c:v>-38.977870314129142</c:v>
                </c:pt>
                <c:pt idx="18022">
                  <c:v>-38.977870314129142</c:v>
                </c:pt>
                <c:pt idx="18023">
                  <c:v>-38.977870314129142</c:v>
                </c:pt>
                <c:pt idx="18024">
                  <c:v>-38.977870314129142</c:v>
                </c:pt>
                <c:pt idx="18025">
                  <c:v>-38.977870314129142</c:v>
                </c:pt>
                <c:pt idx="18026">
                  <c:v>-38.977870314129142</c:v>
                </c:pt>
                <c:pt idx="18027">
                  <c:v>-38.977870314129142</c:v>
                </c:pt>
                <c:pt idx="18028">
                  <c:v>-38.977870314129142</c:v>
                </c:pt>
                <c:pt idx="18029">
                  <c:v>-38.977870314129142</c:v>
                </c:pt>
                <c:pt idx="18030">
                  <c:v>-38.977870314129142</c:v>
                </c:pt>
                <c:pt idx="18031">
                  <c:v>-38.977870314129142</c:v>
                </c:pt>
                <c:pt idx="18032">
                  <c:v>-38.977870314129142</c:v>
                </c:pt>
                <c:pt idx="18033">
                  <c:v>-38.977870314129142</c:v>
                </c:pt>
                <c:pt idx="18034">
                  <c:v>-38.977870314129142</c:v>
                </c:pt>
                <c:pt idx="18035">
                  <c:v>-38.977870314129142</c:v>
                </c:pt>
                <c:pt idx="18036">
                  <c:v>-38.977870314129142</c:v>
                </c:pt>
                <c:pt idx="18037">
                  <c:v>-38.977870314129142</c:v>
                </c:pt>
                <c:pt idx="18038">
                  <c:v>-38.977870314129142</c:v>
                </c:pt>
                <c:pt idx="18039">
                  <c:v>-38.977870314129142</c:v>
                </c:pt>
                <c:pt idx="18040">
                  <c:v>-38.977870314129142</c:v>
                </c:pt>
                <c:pt idx="18041">
                  <c:v>-38.977870314129142</c:v>
                </c:pt>
                <c:pt idx="18042">
                  <c:v>-38.977870314129142</c:v>
                </c:pt>
                <c:pt idx="18043">
                  <c:v>-38.977870314129142</c:v>
                </c:pt>
                <c:pt idx="18044">
                  <c:v>-38.977870314129142</c:v>
                </c:pt>
                <c:pt idx="18045">
                  <c:v>-38.977870314129142</c:v>
                </c:pt>
                <c:pt idx="18046">
                  <c:v>-38.977870314129142</c:v>
                </c:pt>
                <c:pt idx="18047">
                  <c:v>-38.977870314129142</c:v>
                </c:pt>
                <c:pt idx="18048">
                  <c:v>-38.977870314129142</c:v>
                </c:pt>
                <c:pt idx="18049">
                  <c:v>-38.977870314129142</c:v>
                </c:pt>
                <c:pt idx="18050">
                  <c:v>-38.977870314129142</c:v>
                </c:pt>
                <c:pt idx="18051">
                  <c:v>-38.977870314129142</c:v>
                </c:pt>
                <c:pt idx="18052">
                  <c:v>-38.977870314129142</c:v>
                </c:pt>
                <c:pt idx="18053">
                  <c:v>-38.977870314129142</c:v>
                </c:pt>
                <c:pt idx="18054">
                  <c:v>-38.977870314129142</c:v>
                </c:pt>
                <c:pt idx="18055">
                  <c:v>-38.977870314129142</c:v>
                </c:pt>
                <c:pt idx="18056">
                  <c:v>-38.977870314129142</c:v>
                </c:pt>
                <c:pt idx="18057">
                  <c:v>-38.977870314129142</c:v>
                </c:pt>
                <c:pt idx="18058">
                  <c:v>-38.977870314129142</c:v>
                </c:pt>
                <c:pt idx="18059">
                  <c:v>-38.977870314129142</c:v>
                </c:pt>
                <c:pt idx="18060">
                  <c:v>-38.977870314129142</c:v>
                </c:pt>
                <c:pt idx="18061">
                  <c:v>-38.977870314129142</c:v>
                </c:pt>
                <c:pt idx="18062">
                  <c:v>-38.977870314129142</c:v>
                </c:pt>
                <c:pt idx="18063">
                  <c:v>-38.977870314129142</c:v>
                </c:pt>
                <c:pt idx="18064">
                  <c:v>-38.977870314129142</c:v>
                </c:pt>
                <c:pt idx="18065">
                  <c:v>-38.977870314129142</c:v>
                </c:pt>
                <c:pt idx="18066">
                  <c:v>-38.977870314129142</c:v>
                </c:pt>
                <c:pt idx="18067">
                  <c:v>-38.977870314129142</c:v>
                </c:pt>
                <c:pt idx="18068">
                  <c:v>-38.977870314129142</c:v>
                </c:pt>
                <c:pt idx="18069">
                  <c:v>-38.977870314129142</c:v>
                </c:pt>
                <c:pt idx="18070">
                  <c:v>-38.977870314129142</c:v>
                </c:pt>
                <c:pt idx="18071">
                  <c:v>-38.977870314129142</c:v>
                </c:pt>
                <c:pt idx="18072">
                  <c:v>-38.977870314129142</c:v>
                </c:pt>
                <c:pt idx="18073">
                  <c:v>-38.977870314129142</c:v>
                </c:pt>
                <c:pt idx="18074">
                  <c:v>-38.977870314129142</c:v>
                </c:pt>
                <c:pt idx="18075">
                  <c:v>-38.977870314129142</c:v>
                </c:pt>
                <c:pt idx="18076">
                  <c:v>-38.977870314129142</c:v>
                </c:pt>
                <c:pt idx="18077">
                  <c:v>-38.977870314129142</c:v>
                </c:pt>
                <c:pt idx="18078">
                  <c:v>-38.977870314129142</c:v>
                </c:pt>
                <c:pt idx="18079">
                  <c:v>-38.977870314129142</c:v>
                </c:pt>
                <c:pt idx="18080">
                  <c:v>-38.977870314129142</c:v>
                </c:pt>
                <c:pt idx="18081">
                  <c:v>-38.977870314129142</c:v>
                </c:pt>
                <c:pt idx="18082">
                  <c:v>-38.977870314129142</c:v>
                </c:pt>
                <c:pt idx="18083">
                  <c:v>-38.977870314129142</c:v>
                </c:pt>
                <c:pt idx="18084">
                  <c:v>-38.977870314129142</c:v>
                </c:pt>
                <c:pt idx="18085">
                  <c:v>-38.977870314129142</c:v>
                </c:pt>
                <c:pt idx="18086">
                  <c:v>-38.977870314129142</c:v>
                </c:pt>
                <c:pt idx="18087">
                  <c:v>-38.977870314129142</c:v>
                </c:pt>
                <c:pt idx="18088">
                  <c:v>-38.977870314129142</c:v>
                </c:pt>
                <c:pt idx="18089">
                  <c:v>-38.977870314129142</c:v>
                </c:pt>
                <c:pt idx="18090">
                  <c:v>-38.977870314129142</c:v>
                </c:pt>
                <c:pt idx="18091">
                  <c:v>-38.977870314129142</c:v>
                </c:pt>
                <c:pt idx="18092">
                  <c:v>-38.977870314129142</c:v>
                </c:pt>
                <c:pt idx="18093">
                  <c:v>-38.977870314129142</c:v>
                </c:pt>
                <c:pt idx="18094">
                  <c:v>-38.977870314129142</c:v>
                </c:pt>
                <c:pt idx="18095">
                  <c:v>-38.977870314129142</c:v>
                </c:pt>
                <c:pt idx="18096">
                  <c:v>-38.977870314129142</c:v>
                </c:pt>
                <c:pt idx="18097">
                  <c:v>-38.977870314129142</c:v>
                </c:pt>
                <c:pt idx="18098">
                  <c:v>-38.977870314129142</c:v>
                </c:pt>
                <c:pt idx="18099">
                  <c:v>-38.977870314129142</c:v>
                </c:pt>
                <c:pt idx="18100">
                  <c:v>-38.977870314129142</c:v>
                </c:pt>
                <c:pt idx="18101">
                  <c:v>-38.977870314129142</c:v>
                </c:pt>
                <c:pt idx="18102">
                  <c:v>-38.977870314129142</c:v>
                </c:pt>
                <c:pt idx="18103">
                  <c:v>-38.977870314129142</c:v>
                </c:pt>
                <c:pt idx="18104">
                  <c:v>-38.977870314129142</c:v>
                </c:pt>
                <c:pt idx="18105">
                  <c:v>-38.977870314129142</c:v>
                </c:pt>
                <c:pt idx="18106">
                  <c:v>-38.977870314129142</c:v>
                </c:pt>
                <c:pt idx="18107">
                  <c:v>-38.977870314129142</c:v>
                </c:pt>
                <c:pt idx="18108">
                  <c:v>-38.977870314129142</c:v>
                </c:pt>
                <c:pt idx="18109">
                  <c:v>-38.977870314129142</c:v>
                </c:pt>
                <c:pt idx="18110">
                  <c:v>-38.977870314129142</c:v>
                </c:pt>
                <c:pt idx="18111">
                  <c:v>-38.977870314129142</c:v>
                </c:pt>
                <c:pt idx="18112">
                  <c:v>-38.977870314129142</c:v>
                </c:pt>
                <c:pt idx="18113">
                  <c:v>-38.977870314129142</c:v>
                </c:pt>
                <c:pt idx="18114">
                  <c:v>-38.977870314129142</c:v>
                </c:pt>
                <c:pt idx="18115">
                  <c:v>-38.977870314129142</c:v>
                </c:pt>
                <c:pt idx="18116">
                  <c:v>-38.977870314129142</c:v>
                </c:pt>
                <c:pt idx="18117">
                  <c:v>-38.977870314129142</c:v>
                </c:pt>
                <c:pt idx="18118">
                  <c:v>-38.977870314129142</c:v>
                </c:pt>
                <c:pt idx="18119">
                  <c:v>-38.977870314129142</c:v>
                </c:pt>
                <c:pt idx="18120">
                  <c:v>-38.977870314129142</c:v>
                </c:pt>
                <c:pt idx="18121">
                  <c:v>-38.977870314129142</c:v>
                </c:pt>
                <c:pt idx="18122">
                  <c:v>-38.977870314129142</c:v>
                </c:pt>
                <c:pt idx="18123">
                  <c:v>-38.977870314129142</c:v>
                </c:pt>
                <c:pt idx="18124">
                  <c:v>-38.977870314129142</c:v>
                </c:pt>
                <c:pt idx="18125">
                  <c:v>-38.977870314129142</c:v>
                </c:pt>
                <c:pt idx="18126">
                  <c:v>-38.977870314129142</c:v>
                </c:pt>
                <c:pt idx="18127">
                  <c:v>-38.977870314129142</c:v>
                </c:pt>
                <c:pt idx="18128">
                  <c:v>-38.977870314129142</c:v>
                </c:pt>
                <c:pt idx="18129">
                  <c:v>-38.977870314129142</c:v>
                </c:pt>
                <c:pt idx="18130">
                  <c:v>-38.977870314129142</c:v>
                </c:pt>
                <c:pt idx="18131">
                  <c:v>-38.977870314129142</c:v>
                </c:pt>
                <c:pt idx="18132">
                  <c:v>-38.977870314129142</c:v>
                </c:pt>
                <c:pt idx="18133">
                  <c:v>-38.977870314129142</c:v>
                </c:pt>
                <c:pt idx="18134">
                  <c:v>-38.977870314129142</c:v>
                </c:pt>
                <c:pt idx="18135">
                  <c:v>-38.977870314129142</c:v>
                </c:pt>
                <c:pt idx="18136">
                  <c:v>-38.977870314129142</c:v>
                </c:pt>
                <c:pt idx="18137">
                  <c:v>-38.977870314129142</c:v>
                </c:pt>
                <c:pt idx="18138">
                  <c:v>-38.977870314129142</c:v>
                </c:pt>
                <c:pt idx="18139">
                  <c:v>-38.977870314129142</c:v>
                </c:pt>
                <c:pt idx="18140">
                  <c:v>-38.977870314129142</c:v>
                </c:pt>
                <c:pt idx="18141">
                  <c:v>-38.977870314129142</c:v>
                </c:pt>
                <c:pt idx="18142">
                  <c:v>-38.977870314129142</c:v>
                </c:pt>
                <c:pt idx="18143">
                  <c:v>-38.977870314129142</c:v>
                </c:pt>
                <c:pt idx="18144">
                  <c:v>-38.977870314129142</c:v>
                </c:pt>
                <c:pt idx="18145">
                  <c:v>-38.977870314129142</c:v>
                </c:pt>
                <c:pt idx="18146">
                  <c:v>-38.977870314129142</c:v>
                </c:pt>
                <c:pt idx="18147">
                  <c:v>-38.977870314129142</c:v>
                </c:pt>
                <c:pt idx="18148">
                  <c:v>-38.977870314129142</c:v>
                </c:pt>
                <c:pt idx="18149">
                  <c:v>-38.977870314129142</c:v>
                </c:pt>
                <c:pt idx="18150">
                  <c:v>-38.977870314129142</c:v>
                </c:pt>
                <c:pt idx="18151">
                  <c:v>-38.977870314129142</c:v>
                </c:pt>
                <c:pt idx="18152">
                  <c:v>-38.977870314129142</c:v>
                </c:pt>
                <c:pt idx="18153">
                  <c:v>-38.977870314129142</c:v>
                </c:pt>
                <c:pt idx="18154">
                  <c:v>-38.977870314129142</c:v>
                </c:pt>
                <c:pt idx="18155">
                  <c:v>-38.977870314129142</c:v>
                </c:pt>
                <c:pt idx="18156">
                  <c:v>-38.977870314129142</c:v>
                </c:pt>
                <c:pt idx="18157">
                  <c:v>-38.977870314129142</c:v>
                </c:pt>
                <c:pt idx="18158">
                  <c:v>-38.977870314129142</c:v>
                </c:pt>
                <c:pt idx="18159">
                  <c:v>-38.977870314129142</c:v>
                </c:pt>
                <c:pt idx="18160">
                  <c:v>-38.977870314129142</c:v>
                </c:pt>
                <c:pt idx="18161">
                  <c:v>-38.977870314129142</c:v>
                </c:pt>
                <c:pt idx="18162">
                  <c:v>-38.977870314129142</c:v>
                </c:pt>
                <c:pt idx="18163">
                  <c:v>-38.977870314129142</c:v>
                </c:pt>
                <c:pt idx="18164">
                  <c:v>-38.977870314129142</c:v>
                </c:pt>
                <c:pt idx="18165">
                  <c:v>-38.977870314129142</c:v>
                </c:pt>
                <c:pt idx="18166">
                  <c:v>-38.977870314129142</c:v>
                </c:pt>
                <c:pt idx="18167">
                  <c:v>-38.977870314129142</c:v>
                </c:pt>
                <c:pt idx="18168">
                  <c:v>-38.977870314129142</c:v>
                </c:pt>
                <c:pt idx="18169">
                  <c:v>-38.977870314129142</c:v>
                </c:pt>
                <c:pt idx="18170">
                  <c:v>-38.977870314129142</c:v>
                </c:pt>
                <c:pt idx="18171">
                  <c:v>-38.977870314129142</c:v>
                </c:pt>
                <c:pt idx="18172">
                  <c:v>-38.977870314129142</c:v>
                </c:pt>
                <c:pt idx="18173">
                  <c:v>-38.977870314129142</c:v>
                </c:pt>
                <c:pt idx="18174">
                  <c:v>-38.977870314129142</c:v>
                </c:pt>
                <c:pt idx="18175">
                  <c:v>-38.977870314129142</c:v>
                </c:pt>
                <c:pt idx="18176">
                  <c:v>-38.977870314129142</c:v>
                </c:pt>
                <c:pt idx="18177">
                  <c:v>-38.977870314129142</c:v>
                </c:pt>
                <c:pt idx="18178">
                  <c:v>-38.977870314129142</c:v>
                </c:pt>
                <c:pt idx="18179">
                  <c:v>-38.977870314129142</c:v>
                </c:pt>
                <c:pt idx="18180">
                  <c:v>-38.977870314129142</c:v>
                </c:pt>
                <c:pt idx="18181">
                  <c:v>-38.977870314129142</c:v>
                </c:pt>
                <c:pt idx="18182">
                  <c:v>-38.977870314129142</c:v>
                </c:pt>
                <c:pt idx="18183">
                  <c:v>-38.977870314129142</c:v>
                </c:pt>
                <c:pt idx="18184">
                  <c:v>-38.977870314129142</c:v>
                </c:pt>
                <c:pt idx="18185">
                  <c:v>-38.977870314129142</c:v>
                </c:pt>
                <c:pt idx="18186">
                  <c:v>-38.977870314129142</c:v>
                </c:pt>
                <c:pt idx="18187">
                  <c:v>-38.977870314129142</c:v>
                </c:pt>
                <c:pt idx="18188">
                  <c:v>-38.977870314129142</c:v>
                </c:pt>
                <c:pt idx="18189">
                  <c:v>-38.977870314129142</c:v>
                </c:pt>
                <c:pt idx="18190">
                  <c:v>-38.977870314129142</c:v>
                </c:pt>
                <c:pt idx="18191">
                  <c:v>-38.977870314129142</c:v>
                </c:pt>
                <c:pt idx="18192">
                  <c:v>-38.977870314129142</c:v>
                </c:pt>
                <c:pt idx="18193">
                  <c:v>-38.977870314129142</c:v>
                </c:pt>
                <c:pt idx="18194">
                  <c:v>-38.977870314129142</c:v>
                </c:pt>
                <c:pt idx="18195">
                  <c:v>-38.977870314129142</c:v>
                </c:pt>
                <c:pt idx="18196">
                  <c:v>-38.977870314129142</c:v>
                </c:pt>
                <c:pt idx="18197">
                  <c:v>-38.977870314129142</c:v>
                </c:pt>
                <c:pt idx="18198">
                  <c:v>-38.977870314129142</c:v>
                </c:pt>
                <c:pt idx="18199">
                  <c:v>-38.977870314129142</c:v>
                </c:pt>
                <c:pt idx="18200">
                  <c:v>-38.977870314129142</c:v>
                </c:pt>
                <c:pt idx="18201">
                  <c:v>-38.977870314129142</c:v>
                </c:pt>
                <c:pt idx="18202">
                  <c:v>-38.977870314129142</c:v>
                </c:pt>
                <c:pt idx="18203">
                  <c:v>-38.977870314129142</c:v>
                </c:pt>
                <c:pt idx="18204">
                  <c:v>-38.977870314129142</c:v>
                </c:pt>
                <c:pt idx="18205">
                  <c:v>-38.977870314129142</c:v>
                </c:pt>
                <c:pt idx="18206">
                  <c:v>-38.977870314129142</c:v>
                </c:pt>
                <c:pt idx="18207">
                  <c:v>-38.977870314129142</c:v>
                </c:pt>
                <c:pt idx="18208">
                  <c:v>-38.977870314129142</c:v>
                </c:pt>
                <c:pt idx="18209">
                  <c:v>-38.977870314129142</c:v>
                </c:pt>
                <c:pt idx="18210">
                  <c:v>-38.977870314129142</c:v>
                </c:pt>
                <c:pt idx="18211">
                  <c:v>-38.977870314129142</c:v>
                </c:pt>
                <c:pt idx="18212">
                  <c:v>-38.977870314129142</c:v>
                </c:pt>
                <c:pt idx="18213">
                  <c:v>-38.977870314129142</c:v>
                </c:pt>
                <c:pt idx="18214">
                  <c:v>-38.977870314129142</c:v>
                </c:pt>
                <c:pt idx="18215">
                  <c:v>-38.977870314129142</c:v>
                </c:pt>
                <c:pt idx="18216">
                  <c:v>-38.977870314129142</c:v>
                </c:pt>
                <c:pt idx="18217">
                  <c:v>-38.977870314129142</c:v>
                </c:pt>
                <c:pt idx="18218">
                  <c:v>-38.977870314129142</c:v>
                </c:pt>
                <c:pt idx="18219">
                  <c:v>-38.977870314129142</c:v>
                </c:pt>
                <c:pt idx="18220">
                  <c:v>-38.977870314129142</c:v>
                </c:pt>
                <c:pt idx="18221">
                  <c:v>-38.977870314129142</c:v>
                </c:pt>
                <c:pt idx="18222">
                  <c:v>-38.977870314129142</c:v>
                </c:pt>
                <c:pt idx="18223">
                  <c:v>-38.977870314129142</c:v>
                </c:pt>
                <c:pt idx="18224">
                  <c:v>-38.977870314129142</c:v>
                </c:pt>
                <c:pt idx="18225">
                  <c:v>-38.977870314129142</c:v>
                </c:pt>
                <c:pt idx="18226">
                  <c:v>-38.977870314129142</c:v>
                </c:pt>
                <c:pt idx="18227">
                  <c:v>-38.977870314129142</c:v>
                </c:pt>
                <c:pt idx="18228">
                  <c:v>-38.977870314129142</c:v>
                </c:pt>
                <c:pt idx="18229">
                  <c:v>-38.977870314129142</c:v>
                </c:pt>
                <c:pt idx="18230">
                  <c:v>-38.977870314129142</c:v>
                </c:pt>
                <c:pt idx="18231">
                  <c:v>-38.977870314129142</c:v>
                </c:pt>
                <c:pt idx="18232">
                  <c:v>-38.977870314129142</c:v>
                </c:pt>
                <c:pt idx="18233">
                  <c:v>-38.977870314129142</c:v>
                </c:pt>
                <c:pt idx="18234">
                  <c:v>-38.977870314129142</c:v>
                </c:pt>
                <c:pt idx="18235">
                  <c:v>-38.977870314129142</c:v>
                </c:pt>
                <c:pt idx="18236">
                  <c:v>-38.977870314129142</c:v>
                </c:pt>
                <c:pt idx="18237">
                  <c:v>-38.977870314129142</c:v>
                </c:pt>
                <c:pt idx="18238">
                  <c:v>-38.977870314129142</c:v>
                </c:pt>
                <c:pt idx="18239">
                  <c:v>-38.977870314129142</c:v>
                </c:pt>
                <c:pt idx="18240">
                  <c:v>-38.977870314129142</c:v>
                </c:pt>
                <c:pt idx="18241">
                  <c:v>-38.977870314129142</c:v>
                </c:pt>
                <c:pt idx="18242">
                  <c:v>-38.977870314129142</c:v>
                </c:pt>
                <c:pt idx="18243">
                  <c:v>-38.977870314129142</c:v>
                </c:pt>
                <c:pt idx="18244">
                  <c:v>-38.977870314129142</c:v>
                </c:pt>
                <c:pt idx="18245">
                  <c:v>-38.977870314129142</c:v>
                </c:pt>
                <c:pt idx="18246">
                  <c:v>-38.977870314129142</c:v>
                </c:pt>
                <c:pt idx="18247">
                  <c:v>-38.977870314129142</c:v>
                </c:pt>
                <c:pt idx="18248">
                  <c:v>-38.977870314129142</c:v>
                </c:pt>
                <c:pt idx="18249">
                  <c:v>-38.977870314129142</c:v>
                </c:pt>
                <c:pt idx="18250">
                  <c:v>-38.977870314129142</c:v>
                </c:pt>
                <c:pt idx="18251">
                  <c:v>-38.977870314129142</c:v>
                </c:pt>
                <c:pt idx="18252">
                  <c:v>-38.977870314129142</c:v>
                </c:pt>
                <c:pt idx="18253">
                  <c:v>-38.977870314129142</c:v>
                </c:pt>
                <c:pt idx="18254">
                  <c:v>-38.977870314129142</c:v>
                </c:pt>
                <c:pt idx="18255">
                  <c:v>-38.977870314129142</c:v>
                </c:pt>
                <c:pt idx="18256">
                  <c:v>-38.977870314129142</c:v>
                </c:pt>
                <c:pt idx="18257">
                  <c:v>-38.977870314129142</c:v>
                </c:pt>
                <c:pt idx="18258">
                  <c:v>-38.977870314129142</c:v>
                </c:pt>
                <c:pt idx="18259">
                  <c:v>-38.977870314129142</c:v>
                </c:pt>
                <c:pt idx="18260">
                  <c:v>-38.977870314129142</c:v>
                </c:pt>
                <c:pt idx="18261">
                  <c:v>-38.977870314129142</c:v>
                </c:pt>
                <c:pt idx="18262">
                  <c:v>-38.977870314129142</c:v>
                </c:pt>
                <c:pt idx="18263">
                  <c:v>-38.977870314129142</c:v>
                </c:pt>
                <c:pt idx="18264">
                  <c:v>-38.977870314129142</c:v>
                </c:pt>
                <c:pt idx="18265">
                  <c:v>-38.977870314129142</c:v>
                </c:pt>
                <c:pt idx="18266">
                  <c:v>-38.977870314129142</c:v>
                </c:pt>
                <c:pt idx="18267">
                  <c:v>-38.977870314129142</c:v>
                </c:pt>
                <c:pt idx="18268">
                  <c:v>-38.977870314129142</c:v>
                </c:pt>
                <c:pt idx="18269">
                  <c:v>-38.977870314129142</c:v>
                </c:pt>
                <c:pt idx="18270">
                  <c:v>-38.977870314129142</c:v>
                </c:pt>
                <c:pt idx="18271">
                  <c:v>-38.977870314129142</c:v>
                </c:pt>
                <c:pt idx="18272">
                  <c:v>-38.977870314129142</c:v>
                </c:pt>
                <c:pt idx="18273">
                  <c:v>-38.977870314129142</c:v>
                </c:pt>
                <c:pt idx="18274">
                  <c:v>-38.977870314129142</c:v>
                </c:pt>
                <c:pt idx="18275">
                  <c:v>-38.977870314129142</c:v>
                </c:pt>
                <c:pt idx="18276">
                  <c:v>-38.977870314129142</c:v>
                </c:pt>
                <c:pt idx="18277">
                  <c:v>-38.977870314129142</c:v>
                </c:pt>
                <c:pt idx="18278">
                  <c:v>-38.977870314129142</c:v>
                </c:pt>
                <c:pt idx="18279">
                  <c:v>-38.977870314129142</c:v>
                </c:pt>
                <c:pt idx="18280">
                  <c:v>-38.977870314129142</c:v>
                </c:pt>
                <c:pt idx="18281">
                  <c:v>-38.977870314129142</c:v>
                </c:pt>
                <c:pt idx="18282">
                  <c:v>-38.977870314129142</c:v>
                </c:pt>
                <c:pt idx="18283">
                  <c:v>-38.977870314129142</c:v>
                </c:pt>
                <c:pt idx="18284">
                  <c:v>-38.977870314129142</c:v>
                </c:pt>
                <c:pt idx="18285">
                  <c:v>-38.977870314129142</c:v>
                </c:pt>
                <c:pt idx="18286">
                  <c:v>-38.977870314129142</c:v>
                </c:pt>
                <c:pt idx="18287">
                  <c:v>-38.977870314129142</c:v>
                </c:pt>
                <c:pt idx="18288">
                  <c:v>-38.977870314129142</c:v>
                </c:pt>
                <c:pt idx="18289">
                  <c:v>-38.977870314129142</c:v>
                </c:pt>
                <c:pt idx="18290">
                  <c:v>-38.977870314129142</c:v>
                </c:pt>
                <c:pt idx="18291">
                  <c:v>-38.977870314129142</c:v>
                </c:pt>
                <c:pt idx="18292">
                  <c:v>-38.977870314129142</c:v>
                </c:pt>
                <c:pt idx="18293">
                  <c:v>-38.977870314129142</c:v>
                </c:pt>
                <c:pt idx="18294">
                  <c:v>-38.977870314129142</c:v>
                </c:pt>
                <c:pt idx="18295">
                  <c:v>-38.977870314129142</c:v>
                </c:pt>
                <c:pt idx="18296">
                  <c:v>-38.977870314129142</c:v>
                </c:pt>
                <c:pt idx="18297">
                  <c:v>-38.977870314129142</c:v>
                </c:pt>
                <c:pt idx="18298">
                  <c:v>-38.977870314129142</c:v>
                </c:pt>
                <c:pt idx="18299">
                  <c:v>-38.977870314129142</c:v>
                </c:pt>
                <c:pt idx="18300">
                  <c:v>-38.977870314129142</c:v>
                </c:pt>
                <c:pt idx="18301">
                  <c:v>-38.977870314129142</c:v>
                </c:pt>
                <c:pt idx="18302">
                  <c:v>-38.977870314129142</c:v>
                </c:pt>
                <c:pt idx="18303">
                  <c:v>-38.977870314129142</c:v>
                </c:pt>
                <c:pt idx="18304">
                  <c:v>-38.977870314129142</c:v>
                </c:pt>
                <c:pt idx="18305">
                  <c:v>-38.977870314129142</c:v>
                </c:pt>
                <c:pt idx="18306">
                  <c:v>-38.977870314129142</c:v>
                </c:pt>
                <c:pt idx="18307">
                  <c:v>-38.977870314129142</c:v>
                </c:pt>
                <c:pt idx="18308">
                  <c:v>-38.977870314129142</c:v>
                </c:pt>
                <c:pt idx="18309">
                  <c:v>-38.977870314129142</c:v>
                </c:pt>
                <c:pt idx="18310">
                  <c:v>-38.977870314129142</c:v>
                </c:pt>
                <c:pt idx="18311">
                  <c:v>-38.977870314129142</c:v>
                </c:pt>
                <c:pt idx="18312">
                  <c:v>-38.977870314129142</c:v>
                </c:pt>
                <c:pt idx="18313">
                  <c:v>-38.977870314129142</c:v>
                </c:pt>
                <c:pt idx="18314">
                  <c:v>-38.977870314129142</c:v>
                </c:pt>
                <c:pt idx="18315">
                  <c:v>-38.977870314129142</c:v>
                </c:pt>
                <c:pt idx="18316">
                  <c:v>-38.977870314129142</c:v>
                </c:pt>
                <c:pt idx="18317">
                  <c:v>-38.977870314129142</c:v>
                </c:pt>
                <c:pt idx="18318">
                  <c:v>-38.977870314129142</c:v>
                </c:pt>
                <c:pt idx="18319">
                  <c:v>-38.977870314129142</c:v>
                </c:pt>
                <c:pt idx="18320">
                  <c:v>-38.977870314129142</c:v>
                </c:pt>
                <c:pt idx="18321">
                  <c:v>-38.977870314129142</c:v>
                </c:pt>
                <c:pt idx="18322">
                  <c:v>-38.977870314129142</c:v>
                </c:pt>
                <c:pt idx="18323">
                  <c:v>-38.977870314129142</c:v>
                </c:pt>
                <c:pt idx="18324">
                  <c:v>-38.977870314129142</c:v>
                </c:pt>
                <c:pt idx="18325">
                  <c:v>-38.977870314129142</c:v>
                </c:pt>
                <c:pt idx="18326">
                  <c:v>-38.977870314129142</c:v>
                </c:pt>
                <c:pt idx="18327">
                  <c:v>-38.977870314129142</c:v>
                </c:pt>
                <c:pt idx="18328">
                  <c:v>-38.977870314129142</c:v>
                </c:pt>
                <c:pt idx="18329">
                  <c:v>-38.977870314129142</c:v>
                </c:pt>
                <c:pt idx="18330">
                  <c:v>-38.977870314129142</c:v>
                </c:pt>
                <c:pt idx="18331">
                  <c:v>-38.977870314129142</c:v>
                </c:pt>
                <c:pt idx="18332">
                  <c:v>-38.977870314129142</c:v>
                </c:pt>
                <c:pt idx="18333">
                  <c:v>-38.977870314129142</c:v>
                </c:pt>
                <c:pt idx="18334">
                  <c:v>-38.977870314129142</c:v>
                </c:pt>
                <c:pt idx="18335">
                  <c:v>-38.977870314129142</c:v>
                </c:pt>
                <c:pt idx="18336">
                  <c:v>-38.977870314129142</c:v>
                </c:pt>
                <c:pt idx="18337">
                  <c:v>-38.977870314129142</c:v>
                </c:pt>
                <c:pt idx="18338">
                  <c:v>-38.977870314129142</c:v>
                </c:pt>
                <c:pt idx="18339">
                  <c:v>-38.977870314129142</c:v>
                </c:pt>
                <c:pt idx="18340">
                  <c:v>-38.977870314129142</c:v>
                </c:pt>
                <c:pt idx="18341">
                  <c:v>-38.977870314129142</c:v>
                </c:pt>
                <c:pt idx="18342">
                  <c:v>-38.977870314129142</c:v>
                </c:pt>
                <c:pt idx="18343">
                  <c:v>-38.977870314129142</c:v>
                </c:pt>
                <c:pt idx="18344">
                  <c:v>-38.977870314129142</c:v>
                </c:pt>
                <c:pt idx="18345">
                  <c:v>-38.977870314129142</c:v>
                </c:pt>
                <c:pt idx="18346">
                  <c:v>-38.977870314129142</c:v>
                </c:pt>
                <c:pt idx="18347">
                  <c:v>-38.977870314129142</c:v>
                </c:pt>
                <c:pt idx="18348">
                  <c:v>-38.977870314129142</c:v>
                </c:pt>
                <c:pt idx="18349">
                  <c:v>-38.977870314129142</c:v>
                </c:pt>
                <c:pt idx="18350">
                  <c:v>-38.977870314129142</c:v>
                </c:pt>
                <c:pt idx="18351">
                  <c:v>-38.977870314129142</c:v>
                </c:pt>
                <c:pt idx="18352">
                  <c:v>-38.977870314129142</c:v>
                </c:pt>
                <c:pt idx="18353">
                  <c:v>-38.977870314129142</c:v>
                </c:pt>
                <c:pt idx="18354">
                  <c:v>-38.977870314129142</c:v>
                </c:pt>
                <c:pt idx="18355">
                  <c:v>-38.977870314129142</c:v>
                </c:pt>
                <c:pt idx="18356">
                  <c:v>-38.977870314129142</c:v>
                </c:pt>
                <c:pt idx="18357">
                  <c:v>-38.977870314129142</c:v>
                </c:pt>
                <c:pt idx="18358">
                  <c:v>-38.977870314129142</c:v>
                </c:pt>
                <c:pt idx="18359">
                  <c:v>-38.977870314129142</c:v>
                </c:pt>
                <c:pt idx="18360">
                  <c:v>-38.977870314129142</c:v>
                </c:pt>
                <c:pt idx="18361">
                  <c:v>-38.977870314129142</c:v>
                </c:pt>
                <c:pt idx="18362">
                  <c:v>-38.977870314129142</c:v>
                </c:pt>
                <c:pt idx="18363">
                  <c:v>-38.977870314129142</c:v>
                </c:pt>
                <c:pt idx="18364">
                  <c:v>-38.977870314129142</c:v>
                </c:pt>
                <c:pt idx="18365">
                  <c:v>-38.977870314129142</c:v>
                </c:pt>
                <c:pt idx="18366">
                  <c:v>-38.977870314129142</c:v>
                </c:pt>
                <c:pt idx="18367">
                  <c:v>-38.977870314129142</c:v>
                </c:pt>
                <c:pt idx="18368">
                  <c:v>-38.977870314129142</c:v>
                </c:pt>
                <c:pt idx="18369">
                  <c:v>-38.977870314129142</c:v>
                </c:pt>
                <c:pt idx="18370">
                  <c:v>-38.977870314129142</c:v>
                </c:pt>
                <c:pt idx="18371">
                  <c:v>-38.977870314129142</c:v>
                </c:pt>
                <c:pt idx="18372">
                  <c:v>-38.977870314129142</c:v>
                </c:pt>
                <c:pt idx="18373">
                  <c:v>-38.977870314129142</c:v>
                </c:pt>
                <c:pt idx="18374">
                  <c:v>-38.977870314129142</c:v>
                </c:pt>
                <c:pt idx="18375">
                  <c:v>-38.977870314129142</c:v>
                </c:pt>
                <c:pt idx="18376">
                  <c:v>-38.977870314129142</c:v>
                </c:pt>
                <c:pt idx="18377">
                  <c:v>-38.977870314129142</c:v>
                </c:pt>
                <c:pt idx="18378">
                  <c:v>-38.977870314129142</c:v>
                </c:pt>
                <c:pt idx="18379">
                  <c:v>-38.977870314129142</c:v>
                </c:pt>
                <c:pt idx="18380">
                  <c:v>-38.977870314129142</c:v>
                </c:pt>
                <c:pt idx="18381">
                  <c:v>-38.977870314129142</c:v>
                </c:pt>
                <c:pt idx="18382">
                  <c:v>-38.977870314129142</c:v>
                </c:pt>
                <c:pt idx="18383">
                  <c:v>-38.977870314129142</c:v>
                </c:pt>
                <c:pt idx="18384">
                  <c:v>-38.977870314129142</c:v>
                </c:pt>
                <c:pt idx="18385">
                  <c:v>-38.977870314129142</c:v>
                </c:pt>
                <c:pt idx="18386">
                  <c:v>-38.977870314129142</c:v>
                </c:pt>
                <c:pt idx="18387">
                  <c:v>-38.977870314129142</c:v>
                </c:pt>
                <c:pt idx="18388">
                  <c:v>-38.977870314129142</c:v>
                </c:pt>
                <c:pt idx="18389">
                  <c:v>-38.977870314129142</c:v>
                </c:pt>
                <c:pt idx="18390">
                  <c:v>-38.977870314129142</c:v>
                </c:pt>
                <c:pt idx="18391">
                  <c:v>-38.977870314129142</c:v>
                </c:pt>
                <c:pt idx="18392">
                  <c:v>-38.977870314129142</c:v>
                </c:pt>
                <c:pt idx="18393">
                  <c:v>-38.977870314129142</c:v>
                </c:pt>
                <c:pt idx="18394">
                  <c:v>-38.977870314129142</c:v>
                </c:pt>
                <c:pt idx="18395">
                  <c:v>-38.977870314129142</c:v>
                </c:pt>
                <c:pt idx="18396">
                  <c:v>-38.977870314129142</c:v>
                </c:pt>
                <c:pt idx="18397">
                  <c:v>-38.977870314129142</c:v>
                </c:pt>
                <c:pt idx="18398">
                  <c:v>-38.977870314129142</c:v>
                </c:pt>
                <c:pt idx="18399">
                  <c:v>-38.977870314129142</c:v>
                </c:pt>
                <c:pt idx="18400">
                  <c:v>-38.977870314129142</c:v>
                </c:pt>
                <c:pt idx="18401">
                  <c:v>-38.977870314129142</c:v>
                </c:pt>
                <c:pt idx="18402">
                  <c:v>-38.977870314129142</c:v>
                </c:pt>
                <c:pt idx="18403">
                  <c:v>-38.977870314129142</c:v>
                </c:pt>
                <c:pt idx="18404">
                  <c:v>-38.977870314129142</c:v>
                </c:pt>
                <c:pt idx="18405">
                  <c:v>-38.977870314129142</c:v>
                </c:pt>
                <c:pt idx="18406">
                  <c:v>-38.977870314129142</c:v>
                </c:pt>
                <c:pt idx="18407">
                  <c:v>-38.977870314129142</c:v>
                </c:pt>
                <c:pt idx="18408">
                  <c:v>-38.977870314129142</c:v>
                </c:pt>
                <c:pt idx="18409">
                  <c:v>-38.977870314129142</c:v>
                </c:pt>
                <c:pt idx="18410">
                  <c:v>-38.977870314129142</c:v>
                </c:pt>
                <c:pt idx="18411">
                  <c:v>-38.977870314129142</c:v>
                </c:pt>
                <c:pt idx="18412">
                  <c:v>-38.977870314129142</c:v>
                </c:pt>
                <c:pt idx="18413">
                  <c:v>-38.977870314129142</c:v>
                </c:pt>
                <c:pt idx="18414">
                  <c:v>-38.977870314129142</c:v>
                </c:pt>
                <c:pt idx="18415">
                  <c:v>-38.977870314129142</c:v>
                </c:pt>
                <c:pt idx="18416">
                  <c:v>-38.977870314129142</c:v>
                </c:pt>
                <c:pt idx="18417">
                  <c:v>-38.977870314129142</c:v>
                </c:pt>
                <c:pt idx="18418">
                  <c:v>-38.977870314129142</c:v>
                </c:pt>
                <c:pt idx="18419">
                  <c:v>-38.977870314129142</c:v>
                </c:pt>
                <c:pt idx="18420">
                  <c:v>-38.977870314129142</c:v>
                </c:pt>
                <c:pt idx="18421">
                  <c:v>-38.977870314129142</c:v>
                </c:pt>
                <c:pt idx="18422">
                  <c:v>-38.977870314129142</c:v>
                </c:pt>
                <c:pt idx="18423">
                  <c:v>-38.977870314129142</c:v>
                </c:pt>
                <c:pt idx="18424">
                  <c:v>-38.977870314129142</c:v>
                </c:pt>
                <c:pt idx="18425">
                  <c:v>-38.977870314129142</c:v>
                </c:pt>
                <c:pt idx="18426">
                  <c:v>-38.977870314129142</c:v>
                </c:pt>
                <c:pt idx="18427">
                  <c:v>-38.977870314129142</c:v>
                </c:pt>
                <c:pt idx="18428">
                  <c:v>-38.977870314129142</c:v>
                </c:pt>
                <c:pt idx="18429">
                  <c:v>-38.977870314129142</c:v>
                </c:pt>
                <c:pt idx="18430">
                  <c:v>-38.977870314129142</c:v>
                </c:pt>
                <c:pt idx="18431">
                  <c:v>-38.977870314129142</c:v>
                </c:pt>
                <c:pt idx="18432">
                  <c:v>-38.977870314129142</c:v>
                </c:pt>
                <c:pt idx="18433">
                  <c:v>-38.977870314129142</c:v>
                </c:pt>
                <c:pt idx="18434">
                  <c:v>-38.977870314129142</c:v>
                </c:pt>
                <c:pt idx="18435">
                  <c:v>-38.977870314129142</c:v>
                </c:pt>
                <c:pt idx="18436">
                  <c:v>-38.977870314129142</c:v>
                </c:pt>
                <c:pt idx="18437">
                  <c:v>-38.977870314129142</c:v>
                </c:pt>
                <c:pt idx="18438">
                  <c:v>-38.977870314129142</c:v>
                </c:pt>
                <c:pt idx="18439">
                  <c:v>-38.977870314129142</c:v>
                </c:pt>
                <c:pt idx="18440">
                  <c:v>-38.977870314129142</c:v>
                </c:pt>
                <c:pt idx="18441">
                  <c:v>-38.977870314129142</c:v>
                </c:pt>
                <c:pt idx="18442">
                  <c:v>-38.977870314129142</c:v>
                </c:pt>
                <c:pt idx="18443">
                  <c:v>-38.977870314129142</c:v>
                </c:pt>
                <c:pt idx="18444">
                  <c:v>-38.977870314129142</c:v>
                </c:pt>
                <c:pt idx="18445">
                  <c:v>-38.977870314129142</c:v>
                </c:pt>
                <c:pt idx="18446">
                  <c:v>-38.977870314129142</c:v>
                </c:pt>
                <c:pt idx="18447">
                  <c:v>-38.977870314129142</c:v>
                </c:pt>
                <c:pt idx="18448">
                  <c:v>-38.977870314129142</c:v>
                </c:pt>
                <c:pt idx="18449">
                  <c:v>-38.977870314129142</c:v>
                </c:pt>
                <c:pt idx="18450">
                  <c:v>-38.977870314129142</c:v>
                </c:pt>
                <c:pt idx="18451">
                  <c:v>-38.977870314129142</c:v>
                </c:pt>
                <c:pt idx="18452">
                  <c:v>-38.977870314129142</c:v>
                </c:pt>
                <c:pt idx="18453">
                  <c:v>-38.977870314129142</c:v>
                </c:pt>
                <c:pt idx="18454">
                  <c:v>-38.977870314129142</c:v>
                </c:pt>
                <c:pt idx="18455">
                  <c:v>-38.977870314129142</c:v>
                </c:pt>
                <c:pt idx="18456">
                  <c:v>-38.977870314129142</c:v>
                </c:pt>
                <c:pt idx="18457">
                  <c:v>-38.977870314129142</c:v>
                </c:pt>
                <c:pt idx="18458">
                  <c:v>-38.977870314129142</c:v>
                </c:pt>
                <c:pt idx="18459">
                  <c:v>-38.977870314129142</c:v>
                </c:pt>
                <c:pt idx="18460">
                  <c:v>-38.977870314129142</c:v>
                </c:pt>
                <c:pt idx="18461">
                  <c:v>-38.977870314129142</c:v>
                </c:pt>
                <c:pt idx="18462">
                  <c:v>-38.977870314129142</c:v>
                </c:pt>
                <c:pt idx="18463">
                  <c:v>-38.977870314129142</c:v>
                </c:pt>
                <c:pt idx="18464">
                  <c:v>-38.977870314129142</c:v>
                </c:pt>
                <c:pt idx="18465">
                  <c:v>-38.977870314129142</c:v>
                </c:pt>
                <c:pt idx="18466">
                  <c:v>-38.977870314129142</c:v>
                </c:pt>
                <c:pt idx="18467">
                  <c:v>-38.977870314129142</c:v>
                </c:pt>
                <c:pt idx="18468">
                  <c:v>-38.977870314129142</c:v>
                </c:pt>
                <c:pt idx="18469">
                  <c:v>-38.977870314129142</c:v>
                </c:pt>
                <c:pt idx="18470">
                  <c:v>-38.977870314129142</c:v>
                </c:pt>
                <c:pt idx="18471">
                  <c:v>-38.977870314129142</c:v>
                </c:pt>
                <c:pt idx="18472">
                  <c:v>-38.977870314129142</c:v>
                </c:pt>
                <c:pt idx="18473">
                  <c:v>-38.977870314129142</c:v>
                </c:pt>
                <c:pt idx="18474">
                  <c:v>-38.977870314129142</c:v>
                </c:pt>
                <c:pt idx="18475">
                  <c:v>-38.977870314129142</c:v>
                </c:pt>
                <c:pt idx="18476">
                  <c:v>-38.977870314129142</c:v>
                </c:pt>
                <c:pt idx="18477">
                  <c:v>-38.977870314129142</c:v>
                </c:pt>
                <c:pt idx="18478">
                  <c:v>-38.977870314129142</c:v>
                </c:pt>
                <c:pt idx="18479">
                  <c:v>-38.977870314129142</c:v>
                </c:pt>
                <c:pt idx="18480">
                  <c:v>-38.977870314129142</c:v>
                </c:pt>
                <c:pt idx="18481">
                  <c:v>-38.977870314129142</c:v>
                </c:pt>
                <c:pt idx="18482">
                  <c:v>-38.977870314129142</c:v>
                </c:pt>
                <c:pt idx="18483">
                  <c:v>-38.977870314129142</c:v>
                </c:pt>
                <c:pt idx="18484">
                  <c:v>-38.977870314129142</c:v>
                </c:pt>
                <c:pt idx="18485">
                  <c:v>-38.977870314129142</c:v>
                </c:pt>
                <c:pt idx="18486">
                  <c:v>-38.977870314129142</c:v>
                </c:pt>
                <c:pt idx="18487">
                  <c:v>-38.977870314129142</c:v>
                </c:pt>
                <c:pt idx="18488">
                  <c:v>-38.977870314129142</c:v>
                </c:pt>
                <c:pt idx="18489">
                  <c:v>-38.977870314129142</c:v>
                </c:pt>
                <c:pt idx="18490">
                  <c:v>-38.977870314129142</c:v>
                </c:pt>
                <c:pt idx="18491">
                  <c:v>-38.977870314129142</c:v>
                </c:pt>
                <c:pt idx="18492">
                  <c:v>-38.977870314129142</c:v>
                </c:pt>
                <c:pt idx="18493">
                  <c:v>-38.977870314129142</c:v>
                </c:pt>
                <c:pt idx="18494">
                  <c:v>-38.977870314129142</c:v>
                </c:pt>
                <c:pt idx="18495">
                  <c:v>-38.977870314129142</c:v>
                </c:pt>
                <c:pt idx="18496">
                  <c:v>-38.977870314129142</c:v>
                </c:pt>
                <c:pt idx="18497">
                  <c:v>-38.977870314129142</c:v>
                </c:pt>
                <c:pt idx="18498">
                  <c:v>-38.977870314129142</c:v>
                </c:pt>
                <c:pt idx="18499">
                  <c:v>-38.977870314129142</c:v>
                </c:pt>
                <c:pt idx="18500">
                  <c:v>-38.977870314129142</c:v>
                </c:pt>
                <c:pt idx="18501">
                  <c:v>-38.977870314129142</c:v>
                </c:pt>
                <c:pt idx="18502">
                  <c:v>-38.977870314129142</c:v>
                </c:pt>
                <c:pt idx="18503">
                  <c:v>-38.977870314129142</c:v>
                </c:pt>
                <c:pt idx="18504">
                  <c:v>-38.977870314129142</c:v>
                </c:pt>
                <c:pt idx="18505">
                  <c:v>-38.977870314129142</c:v>
                </c:pt>
                <c:pt idx="18506">
                  <c:v>-38.977870314129142</c:v>
                </c:pt>
                <c:pt idx="18507">
                  <c:v>-38.977870314129142</c:v>
                </c:pt>
                <c:pt idx="18508">
                  <c:v>-38.977870314129142</c:v>
                </c:pt>
                <c:pt idx="18509">
                  <c:v>-38.977870314129142</c:v>
                </c:pt>
                <c:pt idx="18510">
                  <c:v>-38.977870314129142</c:v>
                </c:pt>
                <c:pt idx="18511">
                  <c:v>-38.977870314129142</c:v>
                </c:pt>
                <c:pt idx="18512">
                  <c:v>-38.977870314129142</c:v>
                </c:pt>
                <c:pt idx="18513">
                  <c:v>-38.977870314129142</c:v>
                </c:pt>
                <c:pt idx="18514">
                  <c:v>-38.977870314129142</c:v>
                </c:pt>
                <c:pt idx="18515">
                  <c:v>-38.977870314129142</c:v>
                </c:pt>
                <c:pt idx="18516">
                  <c:v>-38.977870314129142</c:v>
                </c:pt>
                <c:pt idx="18517">
                  <c:v>-38.977870314129142</c:v>
                </c:pt>
                <c:pt idx="18518">
                  <c:v>-38.977870314129142</c:v>
                </c:pt>
                <c:pt idx="18519">
                  <c:v>-38.977870314129142</c:v>
                </c:pt>
                <c:pt idx="18520">
                  <c:v>-38.977870314129142</c:v>
                </c:pt>
                <c:pt idx="18521">
                  <c:v>-38.977870314129142</c:v>
                </c:pt>
                <c:pt idx="18522">
                  <c:v>-38.977870314129142</c:v>
                </c:pt>
                <c:pt idx="18523">
                  <c:v>-38.977870314129142</c:v>
                </c:pt>
                <c:pt idx="18524">
                  <c:v>-38.977870314129142</c:v>
                </c:pt>
                <c:pt idx="18525">
                  <c:v>-38.977870314129142</c:v>
                </c:pt>
                <c:pt idx="18526">
                  <c:v>-38.977870314129142</c:v>
                </c:pt>
                <c:pt idx="18527">
                  <c:v>-38.977870314129142</c:v>
                </c:pt>
                <c:pt idx="18528">
                  <c:v>-38.977870314129142</c:v>
                </c:pt>
                <c:pt idx="18529">
                  <c:v>-38.977870314129142</c:v>
                </c:pt>
                <c:pt idx="18530">
                  <c:v>-38.977870314129142</c:v>
                </c:pt>
                <c:pt idx="18531">
                  <c:v>-38.977870314129142</c:v>
                </c:pt>
                <c:pt idx="18532">
                  <c:v>-38.977870314129142</c:v>
                </c:pt>
                <c:pt idx="18533">
                  <c:v>-38.977870314129142</c:v>
                </c:pt>
                <c:pt idx="18534">
                  <c:v>-38.977870314129142</c:v>
                </c:pt>
                <c:pt idx="18535">
                  <c:v>-38.977870314129142</c:v>
                </c:pt>
                <c:pt idx="18536">
                  <c:v>-38.977870314129142</c:v>
                </c:pt>
                <c:pt idx="18537">
                  <c:v>-38.977870314129142</c:v>
                </c:pt>
                <c:pt idx="18538">
                  <c:v>-38.977870314129142</c:v>
                </c:pt>
                <c:pt idx="18539">
                  <c:v>-38.977870314129142</c:v>
                </c:pt>
                <c:pt idx="18540">
                  <c:v>-38.977870314129142</c:v>
                </c:pt>
                <c:pt idx="18541">
                  <c:v>-38.977870314129142</c:v>
                </c:pt>
                <c:pt idx="18542">
                  <c:v>-38.977870314129142</c:v>
                </c:pt>
                <c:pt idx="18543">
                  <c:v>-38.977870314129142</c:v>
                </c:pt>
                <c:pt idx="18544">
                  <c:v>-38.977870314129142</c:v>
                </c:pt>
                <c:pt idx="18545">
                  <c:v>-38.977870314129142</c:v>
                </c:pt>
                <c:pt idx="18546">
                  <c:v>-38.977870314129142</c:v>
                </c:pt>
                <c:pt idx="18547">
                  <c:v>-38.977870314129142</c:v>
                </c:pt>
                <c:pt idx="18548">
                  <c:v>-38.977870314129142</c:v>
                </c:pt>
                <c:pt idx="18549">
                  <c:v>-38.977870314129142</c:v>
                </c:pt>
                <c:pt idx="18550">
                  <c:v>-38.977870314129142</c:v>
                </c:pt>
                <c:pt idx="18551">
                  <c:v>-38.977870314129142</c:v>
                </c:pt>
                <c:pt idx="18552">
                  <c:v>-38.977870314129142</c:v>
                </c:pt>
                <c:pt idx="18553">
                  <c:v>-38.977870314129142</c:v>
                </c:pt>
                <c:pt idx="18554">
                  <c:v>-38.977870314129142</c:v>
                </c:pt>
                <c:pt idx="18555">
                  <c:v>-38.977870314129142</c:v>
                </c:pt>
                <c:pt idx="18556">
                  <c:v>-38.977870314129142</c:v>
                </c:pt>
                <c:pt idx="18557">
                  <c:v>-38.977870314129142</c:v>
                </c:pt>
                <c:pt idx="18558">
                  <c:v>-38.977870314129142</c:v>
                </c:pt>
                <c:pt idx="18559">
                  <c:v>-38.977870314129142</c:v>
                </c:pt>
                <c:pt idx="18560">
                  <c:v>-38.977870314129142</c:v>
                </c:pt>
                <c:pt idx="18561">
                  <c:v>-38.977870314129142</c:v>
                </c:pt>
                <c:pt idx="18562">
                  <c:v>-38.977870314129142</c:v>
                </c:pt>
                <c:pt idx="18563">
                  <c:v>-38.977870314129142</c:v>
                </c:pt>
                <c:pt idx="18564">
                  <c:v>-38.977870314129142</c:v>
                </c:pt>
                <c:pt idx="18565">
                  <c:v>-38.977870314129142</c:v>
                </c:pt>
                <c:pt idx="18566">
                  <c:v>-38.977870314129142</c:v>
                </c:pt>
                <c:pt idx="18567">
                  <c:v>-38.977870314129142</c:v>
                </c:pt>
                <c:pt idx="18568">
                  <c:v>-38.977870314129142</c:v>
                </c:pt>
                <c:pt idx="18569">
                  <c:v>-38.977870314129142</c:v>
                </c:pt>
                <c:pt idx="18570">
                  <c:v>-38.977870314129142</c:v>
                </c:pt>
                <c:pt idx="18571">
                  <c:v>-38.977870314129142</c:v>
                </c:pt>
                <c:pt idx="18572">
                  <c:v>-38.977870314129142</c:v>
                </c:pt>
                <c:pt idx="18573">
                  <c:v>-38.977870314129142</c:v>
                </c:pt>
                <c:pt idx="18574">
                  <c:v>-38.977870314129142</c:v>
                </c:pt>
                <c:pt idx="18575">
                  <c:v>-38.977870314129142</c:v>
                </c:pt>
                <c:pt idx="18576">
                  <c:v>-38.977870314129142</c:v>
                </c:pt>
                <c:pt idx="18577">
                  <c:v>-38.977870314129142</c:v>
                </c:pt>
                <c:pt idx="18578">
                  <c:v>-38.977870314129142</c:v>
                </c:pt>
                <c:pt idx="18579">
                  <c:v>-38.977870314129142</c:v>
                </c:pt>
                <c:pt idx="18580">
                  <c:v>-38.977870314129142</c:v>
                </c:pt>
                <c:pt idx="18581">
                  <c:v>-38.977870314129142</c:v>
                </c:pt>
                <c:pt idx="18582">
                  <c:v>-38.977870314129142</c:v>
                </c:pt>
                <c:pt idx="18583">
                  <c:v>-38.977870314129142</c:v>
                </c:pt>
                <c:pt idx="18584">
                  <c:v>-38.977870314129142</c:v>
                </c:pt>
                <c:pt idx="18585">
                  <c:v>-38.977870314129142</c:v>
                </c:pt>
                <c:pt idx="18586">
                  <c:v>-38.977870314129142</c:v>
                </c:pt>
                <c:pt idx="18587">
                  <c:v>-38.977870314129142</c:v>
                </c:pt>
                <c:pt idx="18588">
                  <c:v>-38.977870314129142</c:v>
                </c:pt>
                <c:pt idx="18589">
                  <c:v>-38.977870314129142</c:v>
                </c:pt>
                <c:pt idx="18590">
                  <c:v>-38.977870314129142</c:v>
                </c:pt>
                <c:pt idx="18591">
                  <c:v>-38.977870314129142</c:v>
                </c:pt>
                <c:pt idx="18592">
                  <c:v>-38.977870314129142</c:v>
                </c:pt>
                <c:pt idx="18593">
                  <c:v>-38.977870314129142</c:v>
                </c:pt>
                <c:pt idx="18594">
                  <c:v>-38.977870314129142</c:v>
                </c:pt>
                <c:pt idx="18595">
                  <c:v>-38.977870314129142</c:v>
                </c:pt>
                <c:pt idx="18596">
                  <c:v>-38.977870314129142</c:v>
                </c:pt>
                <c:pt idx="18597">
                  <c:v>-38.977870314129142</c:v>
                </c:pt>
                <c:pt idx="18598">
                  <c:v>-38.977870314129142</c:v>
                </c:pt>
                <c:pt idx="18599">
                  <c:v>-38.977870314129142</c:v>
                </c:pt>
                <c:pt idx="18600">
                  <c:v>-38.977870314129142</c:v>
                </c:pt>
                <c:pt idx="18601">
                  <c:v>-38.977870314129142</c:v>
                </c:pt>
                <c:pt idx="18602">
                  <c:v>-38.977870314129142</c:v>
                </c:pt>
                <c:pt idx="18603">
                  <c:v>-38.977870314129142</c:v>
                </c:pt>
                <c:pt idx="18604">
                  <c:v>-38.977870314129142</c:v>
                </c:pt>
                <c:pt idx="18605">
                  <c:v>-38.977870314129142</c:v>
                </c:pt>
                <c:pt idx="18606">
                  <c:v>-38.977870314129142</c:v>
                </c:pt>
                <c:pt idx="18607">
                  <c:v>-38.977870314129142</c:v>
                </c:pt>
                <c:pt idx="18608">
                  <c:v>-38.977870314129142</c:v>
                </c:pt>
                <c:pt idx="18609">
                  <c:v>-38.977870314129142</c:v>
                </c:pt>
                <c:pt idx="18610">
                  <c:v>-38.977870314129142</c:v>
                </c:pt>
                <c:pt idx="18611">
                  <c:v>-38.977870314129142</c:v>
                </c:pt>
                <c:pt idx="18612">
                  <c:v>-38.977870314129142</c:v>
                </c:pt>
                <c:pt idx="18613">
                  <c:v>-38.977870314129142</c:v>
                </c:pt>
                <c:pt idx="18614">
                  <c:v>-38.977870314129142</c:v>
                </c:pt>
                <c:pt idx="18615">
                  <c:v>-38.977870314129142</c:v>
                </c:pt>
                <c:pt idx="18616">
                  <c:v>-38.977870314129142</c:v>
                </c:pt>
                <c:pt idx="18617">
                  <c:v>-38.977870314129142</c:v>
                </c:pt>
                <c:pt idx="18618">
                  <c:v>-38.977870314129142</c:v>
                </c:pt>
                <c:pt idx="18619">
                  <c:v>-38.977870314129142</c:v>
                </c:pt>
                <c:pt idx="18620">
                  <c:v>-38.977870314129142</c:v>
                </c:pt>
                <c:pt idx="18621">
                  <c:v>-38.977870314129142</c:v>
                </c:pt>
                <c:pt idx="18622">
                  <c:v>-38.977870314129142</c:v>
                </c:pt>
                <c:pt idx="18623">
                  <c:v>-38.977870314129142</c:v>
                </c:pt>
                <c:pt idx="18624">
                  <c:v>-38.977870314129142</c:v>
                </c:pt>
                <c:pt idx="18625">
                  <c:v>-38.977870314129142</c:v>
                </c:pt>
                <c:pt idx="18626">
                  <c:v>-38.977870314129142</c:v>
                </c:pt>
                <c:pt idx="18627">
                  <c:v>-38.977870314129142</c:v>
                </c:pt>
                <c:pt idx="18628">
                  <c:v>-38.977870314129142</c:v>
                </c:pt>
                <c:pt idx="18629">
                  <c:v>-38.977870314129142</c:v>
                </c:pt>
                <c:pt idx="18630">
                  <c:v>-38.977870314129142</c:v>
                </c:pt>
                <c:pt idx="18631">
                  <c:v>-38.977870314129142</c:v>
                </c:pt>
                <c:pt idx="18632">
                  <c:v>-38.977870314129142</c:v>
                </c:pt>
                <c:pt idx="18633">
                  <c:v>-38.977870314129142</c:v>
                </c:pt>
                <c:pt idx="18634">
                  <c:v>-38.977870314129142</c:v>
                </c:pt>
                <c:pt idx="18635">
                  <c:v>-38.977870314129142</c:v>
                </c:pt>
                <c:pt idx="18636">
                  <c:v>-38.977870314129142</c:v>
                </c:pt>
                <c:pt idx="18637">
                  <c:v>-38.977870314129142</c:v>
                </c:pt>
                <c:pt idx="18638">
                  <c:v>-38.977870314129142</c:v>
                </c:pt>
                <c:pt idx="18639">
                  <c:v>-38.977870314129142</c:v>
                </c:pt>
                <c:pt idx="18640">
                  <c:v>-38.977870314129142</c:v>
                </c:pt>
                <c:pt idx="18641">
                  <c:v>-38.977870314129142</c:v>
                </c:pt>
                <c:pt idx="18642">
                  <c:v>-38.977870314129142</c:v>
                </c:pt>
                <c:pt idx="18643">
                  <c:v>-38.977870314129142</c:v>
                </c:pt>
                <c:pt idx="18644">
                  <c:v>-38.977870314129142</c:v>
                </c:pt>
                <c:pt idx="18645">
                  <c:v>-38.977870314129142</c:v>
                </c:pt>
                <c:pt idx="18646">
                  <c:v>-38.977870314129142</c:v>
                </c:pt>
                <c:pt idx="18647">
                  <c:v>-38.977870314129142</c:v>
                </c:pt>
                <c:pt idx="18648">
                  <c:v>-38.977870314129142</c:v>
                </c:pt>
                <c:pt idx="18649">
                  <c:v>-38.977870314129142</c:v>
                </c:pt>
                <c:pt idx="18650">
                  <c:v>-38.977870314129142</c:v>
                </c:pt>
                <c:pt idx="18651">
                  <c:v>-38.977870314129142</c:v>
                </c:pt>
                <c:pt idx="18652">
                  <c:v>-38.977870314129142</c:v>
                </c:pt>
                <c:pt idx="18653">
                  <c:v>-38.977870314129142</c:v>
                </c:pt>
                <c:pt idx="18654">
                  <c:v>-38.977870314129142</c:v>
                </c:pt>
                <c:pt idx="18655">
                  <c:v>-38.977870314129142</c:v>
                </c:pt>
                <c:pt idx="18656">
                  <c:v>-38.977870314129142</c:v>
                </c:pt>
                <c:pt idx="18657">
                  <c:v>-38.977870314129142</c:v>
                </c:pt>
                <c:pt idx="18658">
                  <c:v>-38.977870314129142</c:v>
                </c:pt>
                <c:pt idx="18659">
                  <c:v>-38.977870314129142</c:v>
                </c:pt>
                <c:pt idx="18660">
                  <c:v>-38.977870314129142</c:v>
                </c:pt>
                <c:pt idx="18661">
                  <c:v>-38.977870314129142</c:v>
                </c:pt>
                <c:pt idx="18662">
                  <c:v>-38.977870314129142</c:v>
                </c:pt>
                <c:pt idx="18663">
                  <c:v>-38.977870314129142</c:v>
                </c:pt>
                <c:pt idx="18664">
                  <c:v>-38.977870314129142</c:v>
                </c:pt>
                <c:pt idx="18665">
                  <c:v>-38.977870314129142</c:v>
                </c:pt>
                <c:pt idx="18666">
                  <c:v>-38.977870314129142</c:v>
                </c:pt>
                <c:pt idx="18667">
                  <c:v>-38.977870314129142</c:v>
                </c:pt>
                <c:pt idx="18668">
                  <c:v>-38.977870314129142</c:v>
                </c:pt>
                <c:pt idx="18669">
                  <c:v>-38.977870314129142</c:v>
                </c:pt>
                <c:pt idx="18670">
                  <c:v>-38.977870314129142</c:v>
                </c:pt>
                <c:pt idx="18671">
                  <c:v>-38.977870314129142</c:v>
                </c:pt>
                <c:pt idx="18672">
                  <c:v>-38.977870314129142</c:v>
                </c:pt>
                <c:pt idx="18673">
                  <c:v>-38.977870314129142</c:v>
                </c:pt>
                <c:pt idx="18674">
                  <c:v>-38.977870314129142</c:v>
                </c:pt>
                <c:pt idx="18675">
                  <c:v>-38.977870314129142</c:v>
                </c:pt>
                <c:pt idx="18676">
                  <c:v>-38.977870314129142</c:v>
                </c:pt>
                <c:pt idx="18677">
                  <c:v>-38.977870314129142</c:v>
                </c:pt>
                <c:pt idx="18678">
                  <c:v>-38.977870314129142</c:v>
                </c:pt>
                <c:pt idx="18679">
                  <c:v>-38.977870314129142</c:v>
                </c:pt>
                <c:pt idx="18680">
                  <c:v>-38.977870314129142</c:v>
                </c:pt>
                <c:pt idx="18681">
                  <c:v>-38.977870314129142</c:v>
                </c:pt>
                <c:pt idx="18682">
                  <c:v>-38.977870314129142</c:v>
                </c:pt>
                <c:pt idx="18683">
                  <c:v>-38.977870314129142</c:v>
                </c:pt>
                <c:pt idx="18684">
                  <c:v>-38.977870314129142</c:v>
                </c:pt>
                <c:pt idx="18685">
                  <c:v>-38.977870314129142</c:v>
                </c:pt>
                <c:pt idx="18686">
                  <c:v>-38.977870314129142</c:v>
                </c:pt>
                <c:pt idx="18687">
                  <c:v>-38.977870314129142</c:v>
                </c:pt>
                <c:pt idx="18688">
                  <c:v>-38.977870314129142</c:v>
                </c:pt>
                <c:pt idx="18689">
                  <c:v>-38.977870314129142</c:v>
                </c:pt>
                <c:pt idx="18690">
                  <c:v>-38.977870314129142</c:v>
                </c:pt>
                <c:pt idx="18691">
                  <c:v>-38.977870314129142</c:v>
                </c:pt>
                <c:pt idx="18692">
                  <c:v>-38.977870314129142</c:v>
                </c:pt>
                <c:pt idx="18693">
                  <c:v>-38.977870314129142</c:v>
                </c:pt>
                <c:pt idx="18694">
                  <c:v>-38.977870314129142</c:v>
                </c:pt>
                <c:pt idx="18695">
                  <c:v>-38.977870314129142</c:v>
                </c:pt>
                <c:pt idx="18696">
                  <c:v>-38.977870314129142</c:v>
                </c:pt>
                <c:pt idx="18697">
                  <c:v>-38.977870314129142</c:v>
                </c:pt>
                <c:pt idx="18698">
                  <c:v>-38.977870314129142</c:v>
                </c:pt>
                <c:pt idx="18699">
                  <c:v>-38.977870314129142</c:v>
                </c:pt>
                <c:pt idx="18700">
                  <c:v>-38.977870314129142</c:v>
                </c:pt>
                <c:pt idx="18701">
                  <c:v>-38.977870314129142</c:v>
                </c:pt>
                <c:pt idx="18702">
                  <c:v>-38.977870314129142</c:v>
                </c:pt>
                <c:pt idx="18703">
                  <c:v>-38.977870314129142</c:v>
                </c:pt>
                <c:pt idx="18704">
                  <c:v>-38.977870314129142</c:v>
                </c:pt>
                <c:pt idx="18705">
                  <c:v>-38.977870314129142</c:v>
                </c:pt>
                <c:pt idx="18706">
                  <c:v>-38.977870314129142</c:v>
                </c:pt>
                <c:pt idx="18707">
                  <c:v>-38.977870314129142</c:v>
                </c:pt>
                <c:pt idx="18708">
                  <c:v>-38.977870314129142</c:v>
                </c:pt>
                <c:pt idx="18709">
                  <c:v>-38.977870314129142</c:v>
                </c:pt>
                <c:pt idx="18710">
                  <c:v>-38.977870314129142</c:v>
                </c:pt>
                <c:pt idx="18711">
                  <c:v>-38.977870314129142</c:v>
                </c:pt>
                <c:pt idx="18712">
                  <c:v>-38.977870314129142</c:v>
                </c:pt>
                <c:pt idx="18713">
                  <c:v>-38.977870314129142</c:v>
                </c:pt>
                <c:pt idx="18714">
                  <c:v>-38.977870314129142</c:v>
                </c:pt>
                <c:pt idx="18715">
                  <c:v>-38.977870314129142</c:v>
                </c:pt>
                <c:pt idx="18716">
                  <c:v>-38.977870314129142</c:v>
                </c:pt>
                <c:pt idx="18717">
                  <c:v>-38.977870314129142</c:v>
                </c:pt>
                <c:pt idx="18718">
                  <c:v>-38.977870314129142</c:v>
                </c:pt>
                <c:pt idx="18719">
                  <c:v>-38.977870314129142</c:v>
                </c:pt>
                <c:pt idx="18720">
                  <c:v>-38.977870314129142</c:v>
                </c:pt>
                <c:pt idx="18721">
                  <c:v>-38.977870314129142</c:v>
                </c:pt>
                <c:pt idx="18722">
                  <c:v>-38.977870314129142</c:v>
                </c:pt>
                <c:pt idx="18723">
                  <c:v>-38.977870314129142</c:v>
                </c:pt>
                <c:pt idx="18724">
                  <c:v>-38.977870314129142</c:v>
                </c:pt>
                <c:pt idx="18725">
                  <c:v>-38.977870314129142</c:v>
                </c:pt>
                <c:pt idx="18726">
                  <c:v>-38.977870314129142</c:v>
                </c:pt>
                <c:pt idx="18727">
                  <c:v>-38.977870314129142</c:v>
                </c:pt>
                <c:pt idx="18728">
                  <c:v>-38.977870314129142</c:v>
                </c:pt>
                <c:pt idx="18729">
                  <c:v>-38.977870314129142</c:v>
                </c:pt>
                <c:pt idx="18730">
                  <c:v>-38.977870314129142</c:v>
                </c:pt>
                <c:pt idx="18731">
                  <c:v>-38.977870314129142</c:v>
                </c:pt>
                <c:pt idx="18732">
                  <c:v>-38.977870314129142</c:v>
                </c:pt>
                <c:pt idx="18733">
                  <c:v>-38.977870314129142</c:v>
                </c:pt>
                <c:pt idx="18734">
                  <c:v>-38.977870314129142</c:v>
                </c:pt>
                <c:pt idx="18735">
                  <c:v>-38.977870314129142</c:v>
                </c:pt>
                <c:pt idx="18736">
                  <c:v>-38.977870314129142</c:v>
                </c:pt>
                <c:pt idx="18737">
                  <c:v>-38.977870314129142</c:v>
                </c:pt>
                <c:pt idx="18738">
                  <c:v>-38.977870314129142</c:v>
                </c:pt>
                <c:pt idx="18739">
                  <c:v>-38.977870314129142</c:v>
                </c:pt>
                <c:pt idx="18740">
                  <c:v>-38.977870314129142</c:v>
                </c:pt>
                <c:pt idx="18741">
                  <c:v>-38.977870314129142</c:v>
                </c:pt>
                <c:pt idx="18742">
                  <c:v>-38.977870314129142</c:v>
                </c:pt>
                <c:pt idx="18743">
                  <c:v>-38.977870314129142</c:v>
                </c:pt>
                <c:pt idx="18744">
                  <c:v>-38.977870314129142</c:v>
                </c:pt>
                <c:pt idx="18745">
                  <c:v>-38.977870314129142</c:v>
                </c:pt>
                <c:pt idx="18746">
                  <c:v>-38.977870314129142</c:v>
                </c:pt>
                <c:pt idx="18747">
                  <c:v>-38.977870314129142</c:v>
                </c:pt>
                <c:pt idx="18748">
                  <c:v>-38.977870314129142</c:v>
                </c:pt>
                <c:pt idx="18749">
                  <c:v>-38.977870314129142</c:v>
                </c:pt>
                <c:pt idx="18750">
                  <c:v>-38.977870314129142</c:v>
                </c:pt>
                <c:pt idx="18751">
                  <c:v>-38.977870314129142</c:v>
                </c:pt>
                <c:pt idx="18752">
                  <c:v>-38.977870314129142</c:v>
                </c:pt>
                <c:pt idx="18753">
                  <c:v>-38.977870314129142</c:v>
                </c:pt>
                <c:pt idx="18754">
                  <c:v>-38.977870314129142</c:v>
                </c:pt>
                <c:pt idx="18755">
                  <c:v>-38.977870314129142</c:v>
                </c:pt>
                <c:pt idx="18756">
                  <c:v>-38.977870314129142</c:v>
                </c:pt>
                <c:pt idx="18757">
                  <c:v>-38.977870314129142</c:v>
                </c:pt>
                <c:pt idx="18758">
                  <c:v>-38.977870314129142</c:v>
                </c:pt>
                <c:pt idx="18759">
                  <c:v>-38.977870314129142</c:v>
                </c:pt>
                <c:pt idx="18760">
                  <c:v>-38.977870314129142</c:v>
                </c:pt>
                <c:pt idx="18761">
                  <c:v>-38.977870314129142</c:v>
                </c:pt>
                <c:pt idx="18762">
                  <c:v>-38.977870314129142</c:v>
                </c:pt>
                <c:pt idx="18763">
                  <c:v>-38.977870314129142</c:v>
                </c:pt>
                <c:pt idx="18764">
                  <c:v>-38.977870314129142</c:v>
                </c:pt>
                <c:pt idx="18765">
                  <c:v>-38.977870314129142</c:v>
                </c:pt>
                <c:pt idx="18766">
                  <c:v>-38.977870314129142</c:v>
                </c:pt>
                <c:pt idx="18767">
                  <c:v>-38.977870314129142</c:v>
                </c:pt>
                <c:pt idx="18768">
                  <c:v>-38.977870314129142</c:v>
                </c:pt>
                <c:pt idx="18769">
                  <c:v>-38.977870314129142</c:v>
                </c:pt>
                <c:pt idx="18770">
                  <c:v>-38.977870314129142</c:v>
                </c:pt>
                <c:pt idx="18771">
                  <c:v>-38.977870314129142</c:v>
                </c:pt>
                <c:pt idx="18772">
                  <c:v>-38.977870314129142</c:v>
                </c:pt>
                <c:pt idx="18773">
                  <c:v>-38.977870314129142</c:v>
                </c:pt>
                <c:pt idx="18774">
                  <c:v>-38.977870314129142</c:v>
                </c:pt>
                <c:pt idx="18775">
                  <c:v>-38.977870314129142</c:v>
                </c:pt>
                <c:pt idx="18776">
                  <c:v>-38.977870314129142</c:v>
                </c:pt>
                <c:pt idx="18777">
                  <c:v>-38.977870314129142</c:v>
                </c:pt>
                <c:pt idx="18778">
                  <c:v>-38.977870314129142</c:v>
                </c:pt>
                <c:pt idx="18779">
                  <c:v>-38.977870314129142</c:v>
                </c:pt>
                <c:pt idx="18780">
                  <c:v>-38.977870314129142</c:v>
                </c:pt>
                <c:pt idx="18781">
                  <c:v>-38.977870314129142</c:v>
                </c:pt>
                <c:pt idx="18782">
                  <c:v>-38.977870314129142</c:v>
                </c:pt>
                <c:pt idx="18783">
                  <c:v>-38.977870314129142</c:v>
                </c:pt>
                <c:pt idx="18784">
                  <c:v>-38.977870314129142</c:v>
                </c:pt>
                <c:pt idx="18785">
                  <c:v>-38.977870314129142</c:v>
                </c:pt>
                <c:pt idx="18786">
                  <c:v>-38.977870314129142</c:v>
                </c:pt>
                <c:pt idx="18787">
                  <c:v>-38.977870314129142</c:v>
                </c:pt>
                <c:pt idx="18788">
                  <c:v>-38.977870314129142</c:v>
                </c:pt>
                <c:pt idx="18789">
                  <c:v>-38.977870314129142</c:v>
                </c:pt>
                <c:pt idx="18790">
                  <c:v>-38.977870314129142</c:v>
                </c:pt>
                <c:pt idx="18791">
                  <c:v>-38.977870314129142</c:v>
                </c:pt>
                <c:pt idx="18792">
                  <c:v>-38.977870314129142</c:v>
                </c:pt>
                <c:pt idx="18793">
                  <c:v>-38.977870314129142</c:v>
                </c:pt>
                <c:pt idx="18794">
                  <c:v>-38.977870314129142</c:v>
                </c:pt>
                <c:pt idx="18795">
                  <c:v>-38.977870314129142</c:v>
                </c:pt>
                <c:pt idx="18796">
                  <c:v>-38.977870314129142</c:v>
                </c:pt>
                <c:pt idx="18797">
                  <c:v>-38.977870314129142</c:v>
                </c:pt>
                <c:pt idx="18798">
                  <c:v>-38.977870314129142</c:v>
                </c:pt>
                <c:pt idx="18799">
                  <c:v>-38.977870314129142</c:v>
                </c:pt>
                <c:pt idx="18800">
                  <c:v>-38.977870314129142</c:v>
                </c:pt>
                <c:pt idx="18801">
                  <c:v>-38.977870314129142</c:v>
                </c:pt>
                <c:pt idx="18802">
                  <c:v>-38.977870314129142</c:v>
                </c:pt>
                <c:pt idx="18803">
                  <c:v>-38.977870314129142</c:v>
                </c:pt>
                <c:pt idx="18804">
                  <c:v>-38.977870314129142</c:v>
                </c:pt>
                <c:pt idx="18805">
                  <c:v>-38.977870314129142</c:v>
                </c:pt>
                <c:pt idx="18806">
                  <c:v>-38.977870314129142</c:v>
                </c:pt>
                <c:pt idx="18807">
                  <c:v>-38.977870314129142</c:v>
                </c:pt>
                <c:pt idx="18808">
                  <c:v>-38.977870314129142</c:v>
                </c:pt>
                <c:pt idx="18809">
                  <c:v>-38.977870314129142</c:v>
                </c:pt>
                <c:pt idx="18810">
                  <c:v>-38.977870314129142</c:v>
                </c:pt>
                <c:pt idx="18811">
                  <c:v>-38.977870314129142</c:v>
                </c:pt>
                <c:pt idx="18812">
                  <c:v>-38.977870314129142</c:v>
                </c:pt>
                <c:pt idx="18813">
                  <c:v>-38.977870314129142</c:v>
                </c:pt>
                <c:pt idx="18814">
                  <c:v>-38.977870314129142</c:v>
                </c:pt>
                <c:pt idx="18815">
                  <c:v>-38.977870314129142</c:v>
                </c:pt>
                <c:pt idx="18816">
                  <c:v>-38.977870314129142</c:v>
                </c:pt>
                <c:pt idx="18817">
                  <c:v>-38.977870314129142</c:v>
                </c:pt>
                <c:pt idx="18818">
                  <c:v>-38.977870314129142</c:v>
                </c:pt>
                <c:pt idx="18819">
                  <c:v>-38.977870314129142</c:v>
                </c:pt>
                <c:pt idx="18820">
                  <c:v>-38.977870314129142</c:v>
                </c:pt>
                <c:pt idx="18821">
                  <c:v>-38.977870314129142</c:v>
                </c:pt>
                <c:pt idx="18822">
                  <c:v>-38.977870314129142</c:v>
                </c:pt>
                <c:pt idx="18823">
                  <c:v>-38.977870314129142</c:v>
                </c:pt>
                <c:pt idx="18824">
                  <c:v>-38.977870314129142</c:v>
                </c:pt>
                <c:pt idx="18825">
                  <c:v>-38.977870314129142</c:v>
                </c:pt>
                <c:pt idx="18826">
                  <c:v>-38.977870314129142</c:v>
                </c:pt>
                <c:pt idx="18827">
                  <c:v>-38.977870314129142</c:v>
                </c:pt>
                <c:pt idx="18828">
                  <c:v>-38.977870314129142</c:v>
                </c:pt>
                <c:pt idx="18829">
                  <c:v>-38.977870314129142</c:v>
                </c:pt>
                <c:pt idx="18830">
                  <c:v>-38.977870314129142</c:v>
                </c:pt>
                <c:pt idx="18831">
                  <c:v>-38.977870314129142</c:v>
                </c:pt>
                <c:pt idx="18832">
                  <c:v>-38.977870314129142</c:v>
                </c:pt>
                <c:pt idx="18833">
                  <c:v>-38.977870314129142</c:v>
                </c:pt>
                <c:pt idx="18834">
                  <c:v>-38.977870314129142</c:v>
                </c:pt>
                <c:pt idx="18835">
                  <c:v>-38.977870314129142</c:v>
                </c:pt>
                <c:pt idx="18836">
                  <c:v>-38.977870314129142</c:v>
                </c:pt>
                <c:pt idx="18837">
                  <c:v>-38.977870314129142</c:v>
                </c:pt>
                <c:pt idx="18838">
                  <c:v>-38.977870314129142</c:v>
                </c:pt>
                <c:pt idx="18839">
                  <c:v>-38.977870314129142</c:v>
                </c:pt>
                <c:pt idx="18840">
                  <c:v>-38.977870314129142</c:v>
                </c:pt>
                <c:pt idx="18841">
                  <c:v>-38.977870314129142</c:v>
                </c:pt>
                <c:pt idx="18842">
                  <c:v>-38.977870314129142</c:v>
                </c:pt>
                <c:pt idx="18843">
                  <c:v>-38.977870314129142</c:v>
                </c:pt>
                <c:pt idx="18844">
                  <c:v>-38.977870314129142</c:v>
                </c:pt>
                <c:pt idx="18845">
                  <c:v>-38.977870314129142</c:v>
                </c:pt>
                <c:pt idx="18846">
                  <c:v>-38.977870314129142</c:v>
                </c:pt>
                <c:pt idx="18847">
                  <c:v>-38.977870314129142</c:v>
                </c:pt>
                <c:pt idx="18848">
                  <c:v>-38.977870314129142</c:v>
                </c:pt>
                <c:pt idx="18849">
                  <c:v>-38.977870314129142</c:v>
                </c:pt>
                <c:pt idx="18850">
                  <c:v>-38.977870314129142</c:v>
                </c:pt>
                <c:pt idx="18851">
                  <c:v>-38.977870314129142</c:v>
                </c:pt>
                <c:pt idx="18852">
                  <c:v>-38.977870314129142</c:v>
                </c:pt>
                <c:pt idx="18853">
                  <c:v>-38.977870314129142</c:v>
                </c:pt>
                <c:pt idx="18854">
                  <c:v>-38.977870314129142</c:v>
                </c:pt>
                <c:pt idx="18855">
                  <c:v>-38.977870314129142</c:v>
                </c:pt>
                <c:pt idx="18856">
                  <c:v>-38.977870314129142</c:v>
                </c:pt>
                <c:pt idx="18857">
                  <c:v>-38.977870314129142</c:v>
                </c:pt>
                <c:pt idx="18858">
                  <c:v>-38.977870314129142</c:v>
                </c:pt>
                <c:pt idx="18859">
                  <c:v>-38.977870314129142</c:v>
                </c:pt>
                <c:pt idx="18860">
                  <c:v>-38.977870314129142</c:v>
                </c:pt>
                <c:pt idx="18861">
                  <c:v>-38.977870314129142</c:v>
                </c:pt>
                <c:pt idx="18862">
                  <c:v>-38.977870314129142</c:v>
                </c:pt>
                <c:pt idx="18863">
                  <c:v>-38.977870314129142</c:v>
                </c:pt>
                <c:pt idx="18864">
                  <c:v>-38.977870314129142</c:v>
                </c:pt>
                <c:pt idx="18865">
                  <c:v>-38.977870314129142</c:v>
                </c:pt>
                <c:pt idx="18866">
                  <c:v>-38.977870314129142</c:v>
                </c:pt>
                <c:pt idx="18867">
                  <c:v>-38.977870314129142</c:v>
                </c:pt>
                <c:pt idx="18868">
                  <c:v>-38.977870314129142</c:v>
                </c:pt>
                <c:pt idx="18869">
                  <c:v>-38.977870314129142</c:v>
                </c:pt>
                <c:pt idx="18870">
                  <c:v>-38.977870314129142</c:v>
                </c:pt>
                <c:pt idx="18871">
                  <c:v>-38.977870314129142</c:v>
                </c:pt>
                <c:pt idx="18872">
                  <c:v>-38.977870314129142</c:v>
                </c:pt>
                <c:pt idx="18873">
                  <c:v>-38.977870314129142</c:v>
                </c:pt>
                <c:pt idx="18874">
                  <c:v>-38.977870314129142</c:v>
                </c:pt>
                <c:pt idx="18875">
                  <c:v>-38.977870314129142</c:v>
                </c:pt>
                <c:pt idx="18876">
                  <c:v>-38.977870314129142</c:v>
                </c:pt>
                <c:pt idx="18877">
                  <c:v>-38.977870314129142</c:v>
                </c:pt>
                <c:pt idx="18878">
                  <c:v>-38.977870314129142</c:v>
                </c:pt>
                <c:pt idx="18879">
                  <c:v>-38.977870314129142</c:v>
                </c:pt>
                <c:pt idx="18880">
                  <c:v>-38.977870314129142</c:v>
                </c:pt>
                <c:pt idx="18881">
                  <c:v>-38.977870314129142</c:v>
                </c:pt>
                <c:pt idx="18882">
                  <c:v>-38.977870314129142</c:v>
                </c:pt>
                <c:pt idx="18883">
                  <c:v>-38.977870314129142</c:v>
                </c:pt>
                <c:pt idx="18884">
                  <c:v>-38.977870314129142</c:v>
                </c:pt>
                <c:pt idx="18885">
                  <c:v>-38.977870314129142</c:v>
                </c:pt>
                <c:pt idx="18886">
                  <c:v>-38.977870314129142</c:v>
                </c:pt>
                <c:pt idx="18887">
                  <c:v>-38.977870314129142</c:v>
                </c:pt>
                <c:pt idx="18888">
                  <c:v>-38.977870314129142</c:v>
                </c:pt>
                <c:pt idx="18889">
                  <c:v>-38.977870314129142</c:v>
                </c:pt>
                <c:pt idx="18890">
                  <c:v>-38.977870314129142</c:v>
                </c:pt>
                <c:pt idx="18891">
                  <c:v>-38.977870314129142</c:v>
                </c:pt>
                <c:pt idx="18892">
                  <c:v>-38.977870314129142</c:v>
                </c:pt>
                <c:pt idx="18893">
                  <c:v>-38.977870314129142</c:v>
                </c:pt>
                <c:pt idx="18894">
                  <c:v>-38.977870314129142</c:v>
                </c:pt>
                <c:pt idx="18895">
                  <c:v>-38.977870314129142</c:v>
                </c:pt>
                <c:pt idx="18896">
                  <c:v>-38.977870314129142</c:v>
                </c:pt>
                <c:pt idx="18897">
                  <c:v>-38.977870314129142</c:v>
                </c:pt>
                <c:pt idx="18898">
                  <c:v>-38.977870314129142</c:v>
                </c:pt>
                <c:pt idx="18899">
                  <c:v>-38.977870314129142</c:v>
                </c:pt>
                <c:pt idx="18900">
                  <c:v>-38.977870314129142</c:v>
                </c:pt>
                <c:pt idx="18901">
                  <c:v>-38.977870314129142</c:v>
                </c:pt>
                <c:pt idx="18902">
                  <c:v>-38.977870314129142</c:v>
                </c:pt>
                <c:pt idx="18903">
                  <c:v>-38.977870314129142</c:v>
                </c:pt>
                <c:pt idx="18904">
                  <c:v>-38.977870314129142</c:v>
                </c:pt>
                <c:pt idx="18905">
                  <c:v>-38.977870314129142</c:v>
                </c:pt>
                <c:pt idx="18906">
                  <c:v>-38.977870314129142</c:v>
                </c:pt>
                <c:pt idx="18907">
                  <c:v>-38.977870314129142</c:v>
                </c:pt>
                <c:pt idx="18908">
                  <c:v>-38.977870314129142</c:v>
                </c:pt>
                <c:pt idx="18909">
                  <c:v>-38.977870314129142</c:v>
                </c:pt>
                <c:pt idx="18910">
                  <c:v>-38.977870314129142</c:v>
                </c:pt>
                <c:pt idx="18911">
                  <c:v>-38.977870314129142</c:v>
                </c:pt>
                <c:pt idx="18912">
                  <c:v>-38.977870314129142</c:v>
                </c:pt>
                <c:pt idx="18913">
                  <c:v>-38.977870314129142</c:v>
                </c:pt>
                <c:pt idx="18914">
                  <c:v>-38.977870314129142</c:v>
                </c:pt>
                <c:pt idx="18915">
                  <c:v>-38.977870314129142</c:v>
                </c:pt>
                <c:pt idx="18916">
                  <c:v>-38.977870314129142</c:v>
                </c:pt>
                <c:pt idx="18917">
                  <c:v>-38.977870314129142</c:v>
                </c:pt>
                <c:pt idx="18918">
                  <c:v>-38.977870314129142</c:v>
                </c:pt>
                <c:pt idx="18919">
                  <c:v>-38.977870314129142</c:v>
                </c:pt>
                <c:pt idx="18920">
                  <c:v>-38.977870314129142</c:v>
                </c:pt>
                <c:pt idx="18921">
                  <c:v>-38.977870314129142</c:v>
                </c:pt>
                <c:pt idx="18922">
                  <c:v>-38.977870314129142</c:v>
                </c:pt>
                <c:pt idx="18923">
                  <c:v>-38.977870314129142</c:v>
                </c:pt>
                <c:pt idx="18924">
                  <c:v>-38.977870314129142</c:v>
                </c:pt>
                <c:pt idx="18925">
                  <c:v>-38.977870314129142</c:v>
                </c:pt>
                <c:pt idx="18926">
                  <c:v>-38.977870314129142</c:v>
                </c:pt>
                <c:pt idx="18927">
                  <c:v>-38.977870314129142</c:v>
                </c:pt>
                <c:pt idx="18928">
                  <c:v>-38.977870314129142</c:v>
                </c:pt>
                <c:pt idx="18929">
                  <c:v>-38.977870314129142</c:v>
                </c:pt>
                <c:pt idx="18930">
                  <c:v>-38.977870314129142</c:v>
                </c:pt>
                <c:pt idx="18931">
                  <c:v>-38.977870314129142</c:v>
                </c:pt>
                <c:pt idx="18932">
                  <c:v>-38.977870314129142</c:v>
                </c:pt>
                <c:pt idx="18933">
                  <c:v>-38.977870314129142</c:v>
                </c:pt>
                <c:pt idx="18934">
                  <c:v>-38.977870314129142</c:v>
                </c:pt>
                <c:pt idx="18935">
                  <c:v>-38.977870314129142</c:v>
                </c:pt>
                <c:pt idx="18936">
                  <c:v>-38.977870314129142</c:v>
                </c:pt>
                <c:pt idx="18937">
                  <c:v>-38.977870314129142</c:v>
                </c:pt>
                <c:pt idx="18938">
                  <c:v>-38.977870314129142</c:v>
                </c:pt>
                <c:pt idx="18939">
                  <c:v>-38.977870314129142</c:v>
                </c:pt>
                <c:pt idx="18940">
                  <c:v>-38.977870314129142</c:v>
                </c:pt>
                <c:pt idx="18941">
                  <c:v>-38.977870314129142</c:v>
                </c:pt>
                <c:pt idx="18942">
                  <c:v>-38.977870314129142</c:v>
                </c:pt>
                <c:pt idx="18943">
                  <c:v>-38.977870314129142</c:v>
                </c:pt>
                <c:pt idx="18944">
                  <c:v>-38.977870314129142</c:v>
                </c:pt>
                <c:pt idx="18945">
                  <c:v>-38.977870314129142</c:v>
                </c:pt>
                <c:pt idx="18946">
                  <c:v>-38.977870314129142</c:v>
                </c:pt>
                <c:pt idx="18947">
                  <c:v>-38.977870314129142</c:v>
                </c:pt>
                <c:pt idx="18948">
                  <c:v>-38.977870314129142</c:v>
                </c:pt>
                <c:pt idx="18949">
                  <c:v>-38.977870314129142</c:v>
                </c:pt>
                <c:pt idx="18950">
                  <c:v>-38.977870314129142</c:v>
                </c:pt>
                <c:pt idx="18951">
                  <c:v>-38.977870314129142</c:v>
                </c:pt>
                <c:pt idx="18952">
                  <c:v>-38.977870314129142</c:v>
                </c:pt>
                <c:pt idx="18953">
                  <c:v>-38.977870314129142</c:v>
                </c:pt>
                <c:pt idx="18954">
                  <c:v>-38.977870314129142</c:v>
                </c:pt>
                <c:pt idx="18955">
                  <c:v>-38.977870314129142</c:v>
                </c:pt>
                <c:pt idx="18956">
                  <c:v>-38.977870314129142</c:v>
                </c:pt>
                <c:pt idx="18957">
                  <c:v>-38.977870314129142</c:v>
                </c:pt>
                <c:pt idx="18958">
                  <c:v>-38.977870314129142</c:v>
                </c:pt>
                <c:pt idx="18959">
                  <c:v>-38.977870314129142</c:v>
                </c:pt>
                <c:pt idx="18960">
                  <c:v>-38.977870314129142</c:v>
                </c:pt>
                <c:pt idx="18961">
                  <c:v>-38.977870314129142</c:v>
                </c:pt>
                <c:pt idx="18962">
                  <c:v>-38.977870314129142</c:v>
                </c:pt>
                <c:pt idx="18963">
                  <c:v>-38.977870314129142</c:v>
                </c:pt>
                <c:pt idx="18964">
                  <c:v>-38.977870314129142</c:v>
                </c:pt>
                <c:pt idx="18965">
                  <c:v>-38.977870314129142</c:v>
                </c:pt>
                <c:pt idx="18966">
                  <c:v>-38.977870314129142</c:v>
                </c:pt>
                <c:pt idx="18967">
                  <c:v>-38.977870314129142</c:v>
                </c:pt>
                <c:pt idx="18968">
                  <c:v>-38.977870314129142</c:v>
                </c:pt>
                <c:pt idx="18969">
                  <c:v>-38.977870314129142</c:v>
                </c:pt>
                <c:pt idx="18970">
                  <c:v>-38.977870314129142</c:v>
                </c:pt>
                <c:pt idx="18971">
                  <c:v>-38.977870314129142</c:v>
                </c:pt>
                <c:pt idx="18972">
                  <c:v>-38.977870314129142</c:v>
                </c:pt>
                <c:pt idx="18973">
                  <c:v>-38.977870314129142</c:v>
                </c:pt>
                <c:pt idx="18974">
                  <c:v>-38.977870314129142</c:v>
                </c:pt>
                <c:pt idx="18975">
                  <c:v>-38.977870314129142</c:v>
                </c:pt>
                <c:pt idx="18976">
                  <c:v>-38.977870314129142</c:v>
                </c:pt>
                <c:pt idx="18977">
                  <c:v>-38.977870314129142</c:v>
                </c:pt>
                <c:pt idx="18978">
                  <c:v>-38.977870314129142</c:v>
                </c:pt>
                <c:pt idx="18979">
                  <c:v>-38.977870314129142</c:v>
                </c:pt>
                <c:pt idx="18980">
                  <c:v>-38.977870314129142</c:v>
                </c:pt>
                <c:pt idx="18981">
                  <c:v>-38.977870314129142</c:v>
                </c:pt>
                <c:pt idx="18982">
                  <c:v>-38.977870314129142</c:v>
                </c:pt>
                <c:pt idx="18983">
                  <c:v>-38.977870314129142</c:v>
                </c:pt>
                <c:pt idx="18984">
                  <c:v>-38.977870314129142</c:v>
                </c:pt>
                <c:pt idx="18985">
                  <c:v>-38.977870314129142</c:v>
                </c:pt>
                <c:pt idx="18986">
                  <c:v>-38.977870314129142</c:v>
                </c:pt>
                <c:pt idx="18987">
                  <c:v>-38.977870314129142</c:v>
                </c:pt>
                <c:pt idx="18988">
                  <c:v>-38.977870314129142</c:v>
                </c:pt>
                <c:pt idx="18989">
                  <c:v>-38.977870314129142</c:v>
                </c:pt>
                <c:pt idx="18990">
                  <c:v>-38.977870314129142</c:v>
                </c:pt>
                <c:pt idx="18991">
                  <c:v>-38.977870314129142</c:v>
                </c:pt>
                <c:pt idx="18992">
                  <c:v>-38.977870314129142</c:v>
                </c:pt>
                <c:pt idx="18993">
                  <c:v>-38.977870314129142</c:v>
                </c:pt>
                <c:pt idx="18994">
                  <c:v>-38.977870314129142</c:v>
                </c:pt>
                <c:pt idx="18995">
                  <c:v>-38.977870314129142</c:v>
                </c:pt>
                <c:pt idx="18996">
                  <c:v>-38.977870314129142</c:v>
                </c:pt>
                <c:pt idx="18997">
                  <c:v>-38.977870314129142</c:v>
                </c:pt>
                <c:pt idx="18998">
                  <c:v>-38.977870314129142</c:v>
                </c:pt>
                <c:pt idx="18999">
                  <c:v>-38.977870314129142</c:v>
                </c:pt>
                <c:pt idx="19000">
                  <c:v>-38.977870314129142</c:v>
                </c:pt>
                <c:pt idx="19001">
                  <c:v>-38.977870314129142</c:v>
                </c:pt>
                <c:pt idx="19002">
                  <c:v>-38.977870314129142</c:v>
                </c:pt>
                <c:pt idx="19003">
                  <c:v>-38.977870314129142</c:v>
                </c:pt>
                <c:pt idx="19004">
                  <c:v>-38.977870314129142</c:v>
                </c:pt>
                <c:pt idx="19005">
                  <c:v>-38.977870314129142</c:v>
                </c:pt>
                <c:pt idx="19006">
                  <c:v>-38.977870314129142</c:v>
                </c:pt>
                <c:pt idx="19007">
                  <c:v>-38.977870314129142</c:v>
                </c:pt>
                <c:pt idx="19008">
                  <c:v>-38.977870314129142</c:v>
                </c:pt>
                <c:pt idx="19009">
                  <c:v>-38.977870314129142</c:v>
                </c:pt>
                <c:pt idx="19010">
                  <c:v>-38.977870314129142</c:v>
                </c:pt>
                <c:pt idx="19011">
                  <c:v>-38.977870314129142</c:v>
                </c:pt>
                <c:pt idx="19012">
                  <c:v>-38.977870314129142</c:v>
                </c:pt>
                <c:pt idx="19013">
                  <c:v>-38.977870314129142</c:v>
                </c:pt>
                <c:pt idx="19014">
                  <c:v>-38.977870314129142</c:v>
                </c:pt>
                <c:pt idx="19015">
                  <c:v>-38.977870314129142</c:v>
                </c:pt>
                <c:pt idx="19016">
                  <c:v>-38.977870314129142</c:v>
                </c:pt>
                <c:pt idx="19017">
                  <c:v>-38.977870314129142</c:v>
                </c:pt>
                <c:pt idx="19018">
                  <c:v>-38.977870314129142</c:v>
                </c:pt>
                <c:pt idx="19019">
                  <c:v>-38.977870314129142</c:v>
                </c:pt>
                <c:pt idx="19020">
                  <c:v>-38.977870314129142</c:v>
                </c:pt>
                <c:pt idx="19021">
                  <c:v>-38.977870314129142</c:v>
                </c:pt>
                <c:pt idx="19022">
                  <c:v>-38.977870314129142</c:v>
                </c:pt>
                <c:pt idx="19023">
                  <c:v>-38.977870314129142</c:v>
                </c:pt>
                <c:pt idx="19024">
                  <c:v>-38.977870314129142</c:v>
                </c:pt>
                <c:pt idx="19025">
                  <c:v>-38.977870314129142</c:v>
                </c:pt>
                <c:pt idx="19026">
                  <c:v>-38.977870314129142</c:v>
                </c:pt>
                <c:pt idx="19027">
                  <c:v>-38.977870314129142</c:v>
                </c:pt>
                <c:pt idx="19028">
                  <c:v>-38.977870314129142</c:v>
                </c:pt>
                <c:pt idx="19029">
                  <c:v>-38.977870314129142</c:v>
                </c:pt>
                <c:pt idx="19030">
                  <c:v>-38.977870314129142</c:v>
                </c:pt>
                <c:pt idx="19031">
                  <c:v>-38.977870314129142</c:v>
                </c:pt>
                <c:pt idx="19032">
                  <c:v>-38.977870314129142</c:v>
                </c:pt>
                <c:pt idx="19033">
                  <c:v>-38.977870314129142</c:v>
                </c:pt>
                <c:pt idx="19034">
                  <c:v>-38.977870314129142</c:v>
                </c:pt>
                <c:pt idx="19035">
                  <c:v>-38.977870314129142</c:v>
                </c:pt>
                <c:pt idx="19036">
                  <c:v>-38.977870314129142</c:v>
                </c:pt>
                <c:pt idx="19037">
                  <c:v>-38.977870314129142</c:v>
                </c:pt>
                <c:pt idx="19038">
                  <c:v>-38.977870314129142</c:v>
                </c:pt>
                <c:pt idx="19039">
                  <c:v>-38.977870314129142</c:v>
                </c:pt>
                <c:pt idx="19040">
                  <c:v>-38.977870314129142</c:v>
                </c:pt>
                <c:pt idx="19041">
                  <c:v>-38.977870314129142</c:v>
                </c:pt>
                <c:pt idx="19042">
                  <c:v>-38.977870314129142</c:v>
                </c:pt>
                <c:pt idx="19043">
                  <c:v>-38.977870314129142</c:v>
                </c:pt>
                <c:pt idx="19044">
                  <c:v>-38.977870314129142</c:v>
                </c:pt>
                <c:pt idx="19045">
                  <c:v>-38.977870314129142</c:v>
                </c:pt>
                <c:pt idx="19046">
                  <c:v>-38.977870314129142</c:v>
                </c:pt>
                <c:pt idx="19047">
                  <c:v>-38.977870314129142</c:v>
                </c:pt>
                <c:pt idx="19048">
                  <c:v>-38.977870314129142</c:v>
                </c:pt>
                <c:pt idx="19049">
                  <c:v>-38.977870314129142</c:v>
                </c:pt>
                <c:pt idx="19050">
                  <c:v>-38.977870314129142</c:v>
                </c:pt>
                <c:pt idx="19051">
                  <c:v>-38.977870314129142</c:v>
                </c:pt>
                <c:pt idx="19052">
                  <c:v>-38.977870314129142</c:v>
                </c:pt>
                <c:pt idx="19053">
                  <c:v>-38.977870314129142</c:v>
                </c:pt>
                <c:pt idx="19054">
                  <c:v>-38.977870314129142</c:v>
                </c:pt>
                <c:pt idx="19055">
                  <c:v>-38.977870314129142</c:v>
                </c:pt>
                <c:pt idx="19056">
                  <c:v>-38.977870314129142</c:v>
                </c:pt>
                <c:pt idx="19057">
                  <c:v>-38.977870314129142</c:v>
                </c:pt>
                <c:pt idx="19058">
                  <c:v>-38.977870314129142</c:v>
                </c:pt>
                <c:pt idx="19059">
                  <c:v>-38.977870314129142</c:v>
                </c:pt>
                <c:pt idx="19060">
                  <c:v>-38.977870314129142</c:v>
                </c:pt>
                <c:pt idx="19061">
                  <c:v>-38.977870314129142</c:v>
                </c:pt>
                <c:pt idx="19062">
                  <c:v>-38.977870314129142</c:v>
                </c:pt>
                <c:pt idx="19063">
                  <c:v>-38.977870314129142</c:v>
                </c:pt>
                <c:pt idx="19064">
                  <c:v>-38.977870314129142</c:v>
                </c:pt>
                <c:pt idx="19065">
                  <c:v>-38.977870314129142</c:v>
                </c:pt>
                <c:pt idx="19066">
                  <c:v>-38.977870314129142</c:v>
                </c:pt>
                <c:pt idx="19067">
                  <c:v>-38.977870314129142</c:v>
                </c:pt>
                <c:pt idx="19068">
                  <c:v>-38.977870314129142</c:v>
                </c:pt>
                <c:pt idx="19069">
                  <c:v>-38.977870314129142</c:v>
                </c:pt>
                <c:pt idx="19070">
                  <c:v>-38.977870314129142</c:v>
                </c:pt>
                <c:pt idx="19071">
                  <c:v>-38.977870314129142</c:v>
                </c:pt>
                <c:pt idx="19072">
                  <c:v>-38.977870314129142</c:v>
                </c:pt>
                <c:pt idx="19073">
                  <c:v>-38.977870314129142</c:v>
                </c:pt>
                <c:pt idx="19074">
                  <c:v>-38.977870314129142</c:v>
                </c:pt>
                <c:pt idx="19075">
                  <c:v>-38.977870314129142</c:v>
                </c:pt>
                <c:pt idx="19076">
                  <c:v>-38.977870314129142</c:v>
                </c:pt>
                <c:pt idx="19077">
                  <c:v>-38.977870314129142</c:v>
                </c:pt>
                <c:pt idx="19078">
                  <c:v>-38.977870314129142</c:v>
                </c:pt>
                <c:pt idx="19079">
                  <c:v>-38.977870314129142</c:v>
                </c:pt>
                <c:pt idx="19080">
                  <c:v>-38.977870314129142</c:v>
                </c:pt>
                <c:pt idx="19081">
                  <c:v>-38.977870314129142</c:v>
                </c:pt>
                <c:pt idx="19082">
                  <c:v>-38.977870314129142</c:v>
                </c:pt>
                <c:pt idx="19083">
                  <c:v>-38.977870314129142</c:v>
                </c:pt>
                <c:pt idx="19084">
                  <c:v>-38.977870314129142</c:v>
                </c:pt>
                <c:pt idx="19085">
                  <c:v>-38.977870314129142</c:v>
                </c:pt>
                <c:pt idx="19086">
                  <c:v>-38.977870314129142</c:v>
                </c:pt>
                <c:pt idx="19087">
                  <c:v>-38.977870314129142</c:v>
                </c:pt>
                <c:pt idx="19088">
                  <c:v>-38.977870314129142</c:v>
                </c:pt>
                <c:pt idx="19089">
                  <c:v>-38.977870314129142</c:v>
                </c:pt>
                <c:pt idx="19090">
                  <c:v>-38.977870314129142</c:v>
                </c:pt>
                <c:pt idx="19091">
                  <c:v>-38.977870314129142</c:v>
                </c:pt>
                <c:pt idx="19092">
                  <c:v>-38.977870314129142</c:v>
                </c:pt>
                <c:pt idx="19093">
                  <c:v>-38.977870314129142</c:v>
                </c:pt>
                <c:pt idx="19094">
                  <c:v>-38.977870314129142</c:v>
                </c:pt>
                <c:pt idx="19095">
                  <c:v>-38.977870314129142</c:v>
                </c:pt>
                <c:pt idx="19096">
                  <c:v>-38.977870314129142</c:v>
                </c:pt>
                <c:pt idx="19097">
                  <c:v>-38.977870314129142</c:v>
                </c:pt>
                <c:pt idx="19098">
                  <c:v>-38.977870314129142</c:v>
                </c:pt>
                <c:pt idx="19099">
                  <c:v>-38.977870314129142</c:v>
                </c:pt>
                <c:pt idx="19100">
                  <c:v>-38.977870314129142</c:v>
                </c:pt>
                <c:pt idx="19101">
                  <c:v>-38.977870314129142</c:v>
                </c:pt>
                <c:pt idx="19102">
                  <c:v>-38.977870314129142</c:v>
                </c:pt>
                <c:pt idx="19103">
                  <c:v>-38.977870314129142</c:v>
                </c:pt>
                <c:pt idx="19104">
                  <c:v>-38.977870314129142</c:v>
                </c:pt>
                <c:pt idx="19105">
                  <c:v>-38.977870314129142</c:v>
                </c:pt>
                <c:pt idx="19106">
                  <c:v>-38.977870314129142</c:v>
                </c:pt>
                <c:pt idx="19107">
                  <c:v>-38.977870314129142</c:v>
                </c:pt>
                <c:pt idx="19108">
                  <c:v>-38.977870314129142</c:v>
                </c:pt>
                <c:pt idx="19109">
                  <c:v>-38.977870314129142</c:v>
                </c:pt>
                <c:pt idx="19110">
                  <c:v>-38.977870314129142</c:v>
                </c:pt>
                <c:pt idx="19111">
                  <c:v>-38.977870314129142</c:v>
                </c:pt>
                <c:pt idx="19112">
                  <c:v>-38.977870314129142</c:v>
                </c:pt>
                <c:pt idx="19113">
                  <c:v>-38.977870314129142</c:v>
                </c:pt>
                <c:pt idx="19114">
                  <c:v>-38.977870314129142</c:v>
                </c:pt>
                <c:pt idx="19115">
                  <c:v>-38.977870314129142</c:v>
                </c:pt>
                <c:pt idx="19116">
                  <c:v>-38.977870314129142</c:v>
                </c:pt>
                <c:pt idx="19117">
                  <c:v>-38.977870314129142</c:v>
                </c:pt>
                <c:pt idx="19118">
                  <c:v>-38.977870314129142</c:v>
                </c:pt>
                <c:pt idx="19119">
                  <c:v>-38.977870314129142</c:v>
                </c:pt>
                <c:pt idx="19120">
                  <c:v>-38.977870314129142</c:v>
                </c:pt>
                <c:pt idx="19121">
                  <c:v>-38.977870314129142</c:v>
                </c:pt>
                <c:pt idx="19122">
                  <c:v>-38.977870314129142</c:v>
                </c:pt>
                <c:pt idx="19123">
                  <c:v>-38.977870314129142</c:v>
                </c:pt>
                <c:pt idx="19124">
                  <c:v>-38.977870314129142</c:v>
                </c:pt>
                <c:pt idx="19125">
                  <c:v>-38.977870314129142</c:v>
                </c:pt>
                <c:pt idx="19126">
                  <c:v>-38.977870314129142</c:v>
                </c:pt>
                <c:pt idx="19127">
                  <c:v>-38.977870314129142</c:v>
                </c:pt>
                <c:pt idx="19128">
                  <c:v>-38.977870314129142</c:v>
                </c:pt>
                <c:pt idx="19129">
                  <c:v>-38.977870314129142</c:v>
                </c:pt>
                <c:pt idx="19130">
                  <c:v>-38.977870314129142</c:v>
                </c:pt>
                <c:pt idx="19131">
                  <c:v>-38.977870314129142</c:v>
                </c:pt>
                <c:pt idx="19132">
                  <c:v>-38.977870314129142</c:v>
                </c:pt>
                <c:pt idx="19133">
                  <c:v>-38.977870314129142</c:v>
                </c:pt>
                <c:pt idx="19134">
                  <c:v>-38.977870314129142</c:v>
                </c:pt>
                <c:pt idx="19135">
                  <c:v>-38.977870314129142</c:v>
                </c:pt>
                <c:pt idx="19136">
                  <c:v>-38.977870314129142</c:v>
                </c:pt>
                <c:pt idx="19137">
                  <c:v>-38.977870314129142</c:v>
                </c:pt>
                <c:pt idx="19138">
                  <c:v>-38.977870314129142</c:v>
                </c:pt>
                <c:pt idx="19139">
                  <c:v>-38.977870314129142</c:v>
                </c:pt>
                <c:pt idx="19140">
                  <c:v>-38.977870314129142</c:v>
                </c:pt>
                <c:pt idx="19141">
                  <c:v>-38.977870314129142</c:v>
                </c:pt>
                <c:pt idx="19142">
                  <c:v>-38.977870314129142</c:v>
                </c:pt>
                <c:pt idx="19143">
                  <c:v>-38.977870314129142</c:v>
                </c:pt>
                <c:pt idx="19144">
                  <c:v>-38.977870314129142</c:v>
                </c:pt>
                <c:pt idx="19145">
                  <c:v>-38.977870314129142</c:v>
                </c:pt>
                <c:pt idx="19146">
                  <c:v>-38.977870314129142</c:v>
                </c:pt>
                <c:pt idx="19147">
                  <c:v>-38.977870314129142</c:v>
                </c:pt>
                <c:pt idx="19148">
                  <c:v>-38.977870314129142</c:v>
                </c:pt>
                <c:pt idx="19149">
                  <c:v>-38.977870314129142</c:v>
                </c:pt>
                <c:pt idx="19150">
                  <c:v>-38.977870314129142</c:v>
                </c:pt>
                <c:pt idx="19151">
                  <c:v>-38.977870314129142</c:v>
                </c:pt>
                <c:pt idx="19152">
                  <c:v>-38.977870314129142</c:v>
                </c:pt>
                <c:pt idx="19153">
                  <c:v>-38.977870314129142</c:v>
                </c:pt>
                <c:pt idx="19154">
                  <c:v>-38.977870314129142</c:v>
                </c:pt>
                <c:pt idx="19155">
                  <c:v>-38.977870314129142</c:v>
                </c:pt>
                <c:pt idx="19156">
                  <c:v>-38.977870314129142</c:v>
                </c:pt>
                <c:pt idx="19157">
                  <c:v>-38.977870314129142</c:v>
                </c:pt>
                <c:pt idx="19158">
                  <c:v>-38.977870314129142</c:v>
                </c:pt>
                <c:pt idx="19159">
                  <c:v>-38.977870314129142</c:v>
                </c:pt>
                <c:pt idx="19160">
                  <c:v>-38.977870314129142</c:v>
                </c:pt>
                <c:pt idx="19161">
                  <c:v>-38.977870314129142</c:v>
                </c:pt>
                <c:pt idx="19162">
                  <c:v>-38.977870314129142</c:v>
                </c:pt>
                <c:pt idx="19163">
                  <c:v>-38.977870314129142</c:v>
                </c:pt>
                <c:pt idx="19164">
                  <c:v>-38.977870314129142</c:v>
                </c:pt>
                <c:pt idx="19165">
                  <c:v>-38.977870314129142</c:v>
                </c:pt>
                <c:pt idx="19166">
                  <c:v>-38.977870314129142</c:v>
                </c:pt>
                <c:pt idx="19167">
                  <c:v>-38.977870314129142</c:v>
                </c:pt>
                <c:pt idx="19168">
                  <c:v>-38.977870314129142</c:v>
                </c:pt>
                <c:pt idx="19169">
                  <c:v>-38.977870314129142</c:v>
                </c:pt>
                <c:pt idx="19170">
                  <c:v>-38.977870314129142</c:v>
                </c:pt>
                <c:pt idx="19171">
                  <c:v>-38.977870314129142</c:v>
                </c:pt>
                <c:pt idx="19172">
                  <c:v>-38.977870314129142</c:v>
                </c:pt>
                <c:pt idx="19173">
                  <c:v>-38.977870314129142</c:v>
                </c:pt>
                <c:pt idx="19174">
                  <c:v>-38.977870314129142</c:v>
                </c:pt>
                <c:pt idx="19175">
                  <c:v>-38.977870314129142</c:v>
                </c:pt>
                <c:pt idx="19176">
                  <c:v>-38.977870314129142</c:v>
                </c:pt>
                <c:pt idx="19177">
                  <c:v>-38.977870314129142</c:v>
                </c:pt>
                <c:pt idx="19178">
                  <c:v>-38.977870314129142</c:v>
                </c:pt>
                <c:pt idx="19179">
                  <c:v>-38.977870314129142</c:v>
                </c:pt>
                <c:pt idx="19180">
                  <c:v>-38.977870314129142</c:v>
                </c:pt>
                <c:pt idx="19181">
                  <c:v>-38.977870314129142</c:v>
                </c:pt>
                <c:pt idx="19182">
                  <c:v>-38.977870314129142</c:v>
                </c:pt>
                <c:pt idx="19183">
                  <c:v>-38.977870314129142</c:v>
                </c:pt>
                <c:pt idx="19184">
                  <c:v>-38.977870314129142</c:v>
                </c:pt>
                <c:pt idx="19185">
                  <c:v>-38.977870314129142</c:v>
                </c:pt>
                <c:pt idx="19186">
                  <c:v>-38.977870314129142</c:v>
                </c:pt>
                <c:pt idx="19187">
                  <c:v>-38.977870314129142</c:v>
                </c:pt>
                <c:pt idx="19188">
                  <c:v>-38.977870314129142</c:v>
                </c:pt>
                <c:pt idx="19189">
                  <c:v>-38.977870314129142</c:v>
                </c:pt>
                <c:pt idx="19190">
                  <c:v>-38.977870314129142</c:v>
                </c:pt>
                <c:pt idx="19191">
                  <c:v>-38.977870314129142</c:v>
                </c:pt>
                <c:pt idx="19192">
                  <c:v>-38.977870314129142</c:v>
                </c:pt>
                <c:pt idx="19193">
                  <c:v>-38.977870314129142</c:v>
                </c:pt>
                <c:pt idx="19194">
                  <c:v>-38.977870314129142</c:v>
                </c:pt>
                <c:pt idx="19195">
                  <c:v>-38.977870314129142</c:v>
                </c:pt>
                <c:pt idx="19196">
                  <c:v>-38.977870314129142</c:v>
                </c:pt>
                <c:pt idx="19197">
                  <c:v>-38.977870314129142</c:v>
                </c:pt>
                <c:pt idx="19198">
                  <c:v>-38.977870314129142</c:v>
                </c:pt>
                <c:pt idx="19199">
                  <c:v>-38.977870314129142</c:v>
                </c:pt>
                <c:pt idx="19200">
                  <c:v>-38.977870314129142</c:v>
                </c:pt>
                <c:pt idx="19201">
                  <c:v>-38.977870314129142</c:v>
                </c:pt>
                <c:pt idx="19202">
                  <c:v>-38.977870314129142</c:v>
                </c:pt>
                <c:pt idx="19203">
                  <c:v>-38.977870314129142</c:v>
                </c:pt>
                <c:pt idx="19204">
                  <c:v>-38.977870314129142</c:v>
                </c:pt>
                <c:pt idx="19205">
                  <c:v>-38.977870314129142</c:v>
                </c:pt>
                <c:pt idx="19206">
                  <c:v>-38.977870314129142</c:v>
                </c:pt>
                <c:pt idx="19207">
                  <c:v>-38.977870314129142</c:v>
                </c:pt>
                <c:pt idx="19208">
                  <c:v>-38.977870314129142</c:v>
                </c:pt>
                <c:pt idx="19209">
                  <c:v>-38.977870314129142</c:v>
                </c:pt>
                <c:pt idx="19210">
                  <c:v>-38.977870314129142</c:v>
                </c:pt>
                <c:pt idx="19211">
                  <c:v>-38.977870314129142</c:v>
                </c:pt>
                <c:pt idx="19212">
                  <c:v>-38.977870314129142</c:v>
                </c:pt>
                <c:pt idx="19213">
                  <c:v>-38.977870314129142</c:v>
                </c:pt>
                <c:pt idx="19214">
                  <c:v>-38.977870314129142</c:v>
                </c:pt>
                <c:pt idx="19215">
                  <c:v>-38.977870314129142</c:v>
                </c:pt>
                <c:pt idx="19216">
                  <c:v>-38.977870314129142</c:v>
                </c:pt>
                <c:pt idx="19217">
                  <c:v>-38.977870314129142</c:v>
                </c:pt>
                <c:pt idx="19218">
                  <c:v>-38.977870314129142</c:v>
                </c:pt>
                <c:pt idx="19219">
                  <c:v>-38.977870314129142</c:v>
                </c:pt>
                <c:pt idx="19220">
                  <c:v>-38.977870314129142</c:v>
                </c:pt>
                <c:pt idx="19221">
                  <c:v>-38.977870314129142</c:v>
                </c:pt>
                <c:pt idx="19222">
                  <c:v>-38.977870314129142</c:v>
                </c:pt>
                <c:pt idx="19223">
                  <c:v>-38.977870314129142</c:v>
                </c:pt>
                <c:pt idx="19224">
                  <c:v>-38.977870314129142</c:v>
                </c:pt>
                <c:pt idx="19225">
                  <c:v>-38.977870314129142</c:v>
                </c:pt>
                <c:pt idx="19226">
                  <c:v>-38.977870314129142</c:v>
                </c:pt>
                <c:pt idx="19227">
                  <c:v>-38.977870314129142</c:v>
                </c:pt>
                <c:pt idx="19228">
                  <c:v>-38.977870314129142</c:v>
                </c:pt>
                <c:pt idx="19229">
                  <c:v>-38.977870314129142</c:v>
                </c:pt>
                <c:pt idx="19230">
                  <c:v>-38.977870314129142</c:v>
                </c:pt>
                <c:pt idx="19231">
                  <c:v>-38.977870314129142</c:v>
                </c:pt>
                <c:pt idx="19232">
                  <c:v>-38.977870314129142</c:v>
                </c:pt>
                <c:pt idx="19233">
                  <c:v>-38.977870314129142</c:v>
                </c:pt>
                <c:pt idx="19234">
                  <c:v>-38.977870314129142</c:v>
                </c:pt>
                <c:pt idx="19235">
                  <c:v>-38.977870314129142</c:v>
                </c:pt>
                <c:pt idx="19236">
                  <c:v>-38.977870314129142</c:v>
                </c:pt>
                <c:pt idx="19237">
                  <c:v>-38.977870314129142</c:v>
                </c:pt>
                <c:pt idx="19238">
                  <c:v>-38.977870314129142</c:v>
                </c:pt>
                <c:pt idx="19239">
                  <c:v>-38.977870314129142</c:v>
                </c:pt>
                <c:pt idx="19240">
                  <c:v>-38.977870314129142</c:v>
                </c:pt>
                <c:pt idx="19241">
                  <c:v>-38.977870314129142</c:v>
                </c:pt>
                <c:pt idx="19242">
                  <c:v>-38.977870314129142</c:v>
                </c:pt>
                <c:pt idx="19243">
                  <c:v>-38.977870314129142</c:v>
                </c:pt>
                <c:pt idx="19244">
                  <c:v>-38.977870314129142</c:v>
                </c:pt>
                <c:pt idx="19245">
                  <c:v>-38.977870314129142</c:v>
                </c:pt>
                <c:pt idx="19246">
                  <c:v>-38.977870314129142</c:v>
                </c:pt>
                <c:pt idx="19247">
                  <c:v>-38.977870314129142</c:v>
                </c:pt>
                <c:pt idx="19248">
                  <c:v>-38.977870314129142</c:v>
                </c:pt>
                <c:pt idx="19249">
                  <c:v>-38.977870314129142</c:v>
                </c:pt>
                <c:pt idx="19250">
                  <c:v>-38.977870314129142</c:v>
                </c:pt>
                <c:pt idx="19251">
                  <c:v>-38.977870314129142</c:v>
                </c:pt>
                <c:pt idx="19252">
                  <c:v>-38.977870314129142</c:v>
                </c:pt>
                <c:pt idx="19253">
                  <c:v>-38.977870314129142</c:v>
                </c:pt>
                <c:pt idx="19254">
                  <c:v>-38.977870314129142</c:v>
                </c:pt>
                <c:pt idx="19255">
                  <c:v>-38.977870314129142</c:v>
                </c:pt>
                <c:pt idx="19256">
                  <c:v>-38.977870314129142</c:v>
                </c:pt>
                <c:pt idx="19257">
                  <c:v>-38.977870314129142</c:v>
                </c:pt>
                <c:pt idx="19258">
                  <c:v>-38.977870314129142</c:v>
                </c:pt>
                <c:pt idx="19259">
                  <c:v>-38.977870314129142</c:v>
                </c:pt>
                <c:pt idx="19260">
                  <c:v>-38.977870314129142</c:v>
                </c:pt>
                <c:pt idx="19261">
                  <c:v>-38.977870314129142</c:v>
                </c:pt>
                <c:pt idx="19262">
                  <c:v>-38.977870314129142</c:v>
                </c:pt>
                <c:pt idx="19263">
                  <c:v>-38.977870314129142</c:v>
                </c:pt>
                <c:pt idx="19264">
                  <c:v>-38.977870314129142</c:v>
                </c:pt>
                <c:pt idx="19265">
                  <c:v>-38.977870314129142</c:v>
                </c:pt>
                <c:pt idx="19266">
                  <c:v>-38.977870314129142</c:v>
                </c:pt>
                <c:pt idx="19267">
                  <c:v>-38.977870314129142</c:v>
                </c:pt>
                <c:pt idx="19268">
                  <c:v>-38.977870314129142</c:v>
                </c:pt>
                <c:pt idx="19269">
                  <c:v>-38.977870314129142</c:v>
                </c:pt>
                <c:pt idx="19270">
                  <c:v>-38.977870314129142</c:v>
                </c:pt>
                <c:pt idx="19271">
                  <c:v>-38.977870314129142</c:v>
                </c:pt>
                <c:pt idx="19272">
                  <c:v>-38.977870314129142</c:v>
                </c:pt>
                <c:pt idx="19273">
                  <c:v>-38.977870314129142</c:v>
                </c:pt>
                <c:pt idx="19274">
                  <c:v>-38.977870314129142</c:v>
                </c:pt>
                <c:pt idx="19275">
                  <c:v>-38.977870314129142</c:v>
                </c:pt>
                <c:pt idx="19276">
                  <c:v>-38.977870314129142</c:v>
                </c:pt>
                <c:pt idx="19277">
                  <c:v>-38.977870314129142</c:v>
                </c:pt>
                <c:pt idx="19278">
                  <c:v>-38.977870314129142</c:v>
                </c:pt>
                <c:pt idx="19279">
                  <c:v>-38.977870314129142</c:v>
                </c:pt>
                <c:pt idx="19280">
                  <c:v>-38.977870314129142</c:v>
                </c:pt>
                <c:pt idx="19281">
                  <c:v>-38.977870314129142</c:v>
                </c:pt>
                <c:pt idx="19282">
                  <c:v>-38.977870314129142</c:v>
                </c:pt>
                <c:pt idx="19283">
                  <c:v>-38.977870314129142</c:v>
                </c:pt>
                <c:pt idx="19284">
                  <c:v>-38.977870314129142</c:v>
                </c:pt>
                <c:pt idx="19285">
                  <c:v>-38.977870314129142</c:v>
                </c:pt>
                <c:pt idx="19286">
                  <c:v>-38.977870314129142</c:v>
                </c:pt>
                <c:pt idx="19287">
                  <c:v>-38.977870314129142</c:v>
                </c:pt>
                <c:pt idx="19288">
                  <c:v>-38.977870314129142</c:v>
                </c:pt>
                <c:pt idx="19289">
                  <c:v>-38.977870314129142</c:v>
                </c:pt>
                <c:pt idx="19290">
                  <c:v>-38.977870314129142</c:v>
                </c:pt>
                <c:pt idx="19291">
                  <c:v>-38.977870314129142</c:v>
                </c:pt>
                <c:pt idx="19292">
                  <c:v>-38.977870314129142</c:v>
                </c:pt>
                <c:pt idx="19293">
                  <c:v>-38.977870314129142</c:v>
                </c:pt>
                <c:pt idx="19294">
                  <c:v>-38.977870314129142</c:v>
                </c:pt>
                <c:pt idx="19295">
                  <c:v>-38.977870314129142</c:v>
                </c:pt>
                <c:pt idx="19296">
                  <c:v>-38.977870314129142</c:v>
                </c:pt>
                <c:pt idx="19297">
                  <c:v>-38.977870314129142</c:v>
                </c:pt>
                <c:pt idx="19298">
                  <c:v>-38.977870314129142</c:v>
                </c:pt>
                <c:pt idx="19299">
                  <c:v>-38.977870314129142</c:v>
                </c:pt>
                <c:pt idx="19300">
                  <c:v>-38.977870314129142</c:v>
                </c:pt>
                <c:pt idx="19301">
                  <c:v>-38.977870314129142</c:v>
                </c:pt>
                <c:pt idx="19302">
                  <c:v>-38.977870314129142</c:v>
                </c:pt>
                <c:pt idx="19303">
                  <c:v>-38.977870314129142</c:v>
                </c:pt>
                <c:pt idx="19304">
                  <c:v>-38.977870314129142</c:v>
                </c:pt>
                <c:pt idx="19305">
                  <c:v>-38.977870314129142</c:v>
                </c:pt>
                <c:pt idx="19306">
                  <c:v>-38.977870314129142</c:v>
                </c:pt>
                <c:pt idx="19307">
                  <c:v>-38.977870314129142</c:v>
                </c:pt>
                <c:pt idx="19308">
                  <c:v>-38.977870314129142</c:v>
                </c:pt>
                <c:pt idx="19309">
                  <c:v>-38.977870314129142</c:v>
                </c:pt>
                <c:pt idx="19310">
                  <c:v>-38.977870314129142</c:v>
                </c:pt>
                <c:pt idx="19311">
                  <c:v>-38.977870314129142</c:v>
                </c:pt>
                <c:pt idx="19312">
                  <c:v>-38.977870314129142</c:v>
                </c:pt>
                <c:pt idx="19313">
                  <c:v>-38.977870314129142</c:v>
                </c:pt>
                <c:pt idx="19314">
                  <c:v>-38.977870314129142</c:v>
                </c:pt>
                <c:pt idx="19315">
                  <c:v>-38.977870314129142</c:v>
                </c:pt>
                <c:pt idx="19316">
                  <c:v>-38.977870314129142</c:v>
                </c:pt>
                <c:pt idx="19317">
                  <c:v>-38.977870314129142</c:v>
                </c:pt>
                <c:pt idx="19318">
                  <c:v>-38.977870314129142</c:v>
                </c:pt>
                <c:pt idx="19319">
                  <c:v>-38.977870314129142</c:v>
                </c:pt>
                <c:pt idx="19320">
                  <c:v>-38.977870314129142</c:v>
                </c:pt>
                <c:pt idx="19321">
                  <c:v>-38.977870314129142</c:v>
                </c:pt>
                <c:pt idx="19322">
                  <c:v>-38.977870314129142</c:v>
                </c:pt>
                <c:pt idx="19323">
                  <c:v>-38.977870314129142</c:v>
                </c:pt>
                <c:pt idx="19324">
                  <c:v>-38.977870314129142</c:v>
                </c:pt>
                <c:pt idx="19325">
                  <c:v>-38.977870314129142</c:v>
                </c:pt>
                <c:pt idx="19326">
                  <c:v>-38.977870314129142</c:v>
                </c:pt>
                <c:pt idx="19327">
                  <c:v>-38.977870314129142</c:v>
                </c:pt>
                <c:pt idx="19328">
                  <c:v>-38.977870314129142</c:v>
                </c:pt>
                <c:pt idx="19329">
                  <c:v>-38.977870314129142</c:v>
                </c:pt>
                <c:pt idx="19330">
                  <c:v>-38.977870314129142</c:v>
                </c:pt>
                <c:pt idx="19331">
                  <c:v>-38.977870314129142</c:v>
                </c:pt>
                <c:pt idx="19332">
                  <c:v>-38.977870314129142</c:v>
                </c:pt>
                <c:pt idx="19333">
                  <c:v>-38.977870314129142</c:v>
                </c:pt>
                <c:pt idx="19334">
                  <c:v>-38.977870314129142</c:v>
                </c:pt>
                <c:pt idx="19335">
                  <c:v>-38.977870314129142</c:v>
                </c:pt>
                <c:pt idx="19336">
                  <c:v>-38.977870314129142</c:v>
                </c:pt>
                <c:pt idx="19337">
                  <c:v>-38.977870314129142</c:v>
                </c:pt>
                <c:pt idx="19338">
                  <c:v>-38.977870314129142</c:v>
                </c:pt>
                <c:pt idx="19339">
                  <c:v>-38.977870314129142</c:v>
                </c:pt>
                <c:pt idx="19340">
                  <c:v>-38.977870314129142</c:v>
                </c:pt>
                <c:pt idx="19341">
                  <c:v>-38.977870314129142</c:v>
                </c:pt>
                <c:pt idx="19342">
                  <c:v>-38.977870314129142</c:v>
                </c:pt>
                <c:pt idx="19343">
                  <c:v>-38.977870314129142</c:v>
                </c:pt>
                <c:pt idx="19344">
                  <c:v>-38.977870314129142</c:v>
                </c:pt>
                <c:pt idx="19345">
                  <c:v>-38.977870314129142</c:v>
                </c:pt>
                <c:pt idx="19346">
                  <c:v>-38.977870314129142</c:v>
                </c:pt>
                <c:pt idx="19347">
                  <c:v>-38.977870314129142</c:v>
                </c:pt>
                <c:pt idx="19348">
                  <c:v>-38.977870314129142</c:v>
                </c:pt>
                <c:pt idx="19349">
                  <c:v>-38.977870314129142</c:v>
                </c:pt>
                <c:pt idx="19350">
                  <c:v>-38.977870314129142</c:v>
                </c:pt>
                <c:pt idx="19351">
                  <c:v>-38.977870314129142</c:v>
                </c:pt>
                <c:pt idx="19352">
                  <c:v>-38.977870314129142</c:v>
                </c:pt>
                <c:pt idx="19353">
                  <c:v>-38.977870314129142</c:v>
                </c:pt>
                <c:pt idx="19354">
                  <c:v>-38.977870314129142</c:v>
                </c:pt>
                <c:pt idx="19355">
                  <c:v>-38.977870314129142</c:v>
                </c:pt>
                <c:pt idx="19356">
                  <c:v>-38.977870314129142</c:v>
                </c:pt>
                <c:pt idx="19357">
                  <c:v>-38.977870314129142</c:v>
                </c:pt>
                <c:pt idx="19358">
                  <c:v>-38.977870314129142</c:v>
                </c:pt>
                <c:pt idx="19359">
                  <c:v>-38.977870314129142</c:v>
                </c:pt>
                <c:pt idx="19360">
                  <c:v>-38.977870314129142</c:v>
                </c:pt>
                <c:pt idx="19361">
                  <c:v>-38.977870314129142</c:v>
                </c:pt>
                <c:pt idx="19362">
                  <c:v>-38.977870314129142</c:v>
                </c:pt>
                <c:pt idx="19363">
                  <c:v>-38.977870314129142</c:v>
                </c:pt>
                <c:pt idx="19364">
                  <c:v>-38.977870314129142</c:v>
                </c:pt>
                <c:pt idx="19365">
                  <c:v>-38.977870314129142</c:v>
                </c:pt>
                <c:pt idx="19366">
                  <c:v>-38.977870314129142</c:v>
                </c:pt>
                <c:pt idx="19367">
                  <c:v>-38.977870314129142</c:v>
                </c:pt>
                <c:pt idx="19368">
                  <c:v>-38.977870314129142</c:v>
                </c:pt>
                <c:pt idx="19369">
                  <c:v>-38.977870314129142</c:v>
                </c:pt>
                <c:pt idx="19370">
                  <c:v>-38.977870314129142</c:v>
                </c:pt>
                <c:pt idx="19371">
                  <c:v>-38.977870314129142</c:v>
                </c:pt>
                <c:pt idx="19372">
                  <c:v>-38.977870314129142</c:v>
                </c:pt>
                <c:pt idx="19373">
                  <c:v>-38.977870314129142</c:v>
                </c:pt>
                <c:pt idx="19374">
                  <c:v>-38.977870314129142</c:v>
                </c:pt>
                <c:pt idx="19375">
                  <c:v>-38.977870314129142</c:v>
                </c:pt>
                <c:pt idx="19376">
                  <c:v>-38.977870314129142</c:v>
                </c:pt>
                <c:pt idx="19377">
                  <c:v>-38.977870314129142</c:v>
                </c:pt>
                <c:pt idx="19378">
                  <c:v>-38.977870314129142</c:v>
                </c:pt>
                <c:pt idx="19379">
                  <c:v>-38.977870314129142</c:v>
                </c:pt>
                <c:pt idx="19380">
                  <c:v>-38.977870314129142</c:v>
                </c:pt>
                <c:pt idx="19381">
                  <c:v>-38.977870314129142</c:v>
                </c:pt>
                <c:pt idx="19382">
                  <c:v>-38.977870314129142</c:v>
                </c:pt>
                <c:pt idx="19383">
                  <c:v>-38.977870314129142</c:v>
                </c:pt>
                <c:pt idx="19384">
                  <c:v>-38.977870314129142</c:v>
                </c:pt>
                <c:pt idx="19385">
                  <c:v>-38.977870314129142</c:v>
                </c:pt>
                <c:pt idx="19386">
                  <c:v>-38.977870314129142</c:v>
                </c:pt>
                <c:pt idx="19387">
                  <c:v>-38.977870314129142</c:v>
                </c:pt>
                <c:pt idx="19388">
                  <c:v>-38.977870314129142</c:v>
                </c:pt>
                <c:pt idx="19389">
                  <c:v>-38.977870314129142</c:v>
                </c:pt>
                <c:pt idx="19390">
                  <c:v>-38.977870314129142</c:v>
                </c:pt>
                <c:pt idx="19391">
                  <c:v>-38.977870314129142</c:v>
                </c:pt>
                <c:pt idx="19392">
                  <c:v>-38.977870314129142</c:v>
                </c:pt>
                <c:pt idx="19393">
                  <c:v>-38.977870314129142</c:v>
                </c:pt>
                <c:pt idx="19394">
                  <c:v>-38.977870314129142</c:v>
                </c:pt>
                <c:pt idx="19395">
                  <c:v>-38.977870314129142</c:v>
                </c:pt>
                <c:pt idx="19396">
                  <c:v>-38.977870314129142</c:v>
                </c:pt>
                <c:pt idx="19397">
                  <c:v>-38.977870314129142</c:v>
                </c:pt>
                <c:pt idx="19398">
                  <c:v>-38.977870314129142</c:v>
                </c:pt>
                <c:pt idx="19399">
                  <c:v>-38.977870314129142</c:v>
                </c:pt>
                <c:pt idx="19400">
                  <c:v>-38.977870314129142</c:v>
                </c:pt>
                <c:pt idx="19401">
                  <c:v>-38.977870314129142</c:v>
                </c:pt>
                <c:pt idx="19402">
                  <c:v>-38.977870314129142</c:v>
                </c:pt>
                <c:pt idx="19403">
                  <c:v>-38.977870314129142</c:v>
                </c:pt>
                <c:pt idx="19404">
                  <c:v>-38.977870314129142</c:v>
                </c:pt>
                <c:pt idx="19405">
                  <c:v>-38.977870314129142</c:v>
                </c:pt>
                <c:pt idx="19406">
                  <c:v>-38.977870314129142</c:v>
                </c:pt>
                <c:pt idx="19407">
                  <c:v>-38.977870314129142</c:v>
                </c:pt>
                <c:pt idx="19408">
                  <c:v>-38.977870314129142</c:v>
                </c:pt>
                <c:pt idx="19409">
                  <c:v>-38.977870314129142</c:v>
                </c:pt>
                <c:pt idx="19410">
                  <c:v>-38.977870314129142</c:v>
                </c:pt>
                <c:pt idx="19411">
                  <c:v>-38.977870314129142</c:v>
                </c:pt>
                <c:pt idx="19412">
                  <c:v>-38.977870314129142</c:v>
                </c:pt>
                <c:pt idx="19413">
                  <c:v>-38.977870314129142</c:v>
                </c:pt>
                <c:pt idx="19414">
                  <c:v>-38.977870314129142</c:v>
                </c:pt>
                <c:pt idx="19415">
                  <c:v>-38.977870314129142</c:v>
                </c:pt>
                <c:pt idx="19416">
                  <c:v>-38.977870314129142</c:v>
                </c:pt>
                <c:pt idx="19417">
                  <c:v>-38.977870314129142</c:v>
                </c:pt>
                <c:pt idx="19418">
                  <c:v>-38.977870314129142</c:v>
                </c:pt>
                <c:pt idx="19419">
                  <c:v>-38.977870314129142</c:v>
                </c:pt>
                <c:pt idx="19420">
                  <c:v>-38.977870314129142</c:v>
                </c:pt>
                <c:pt idx="19421">
                  <c:v>-38.977870314129142</c:v>
                </c:pt>
                <c:pt idx="19422">
                  <c:v>-38.977870314129142</c:v>
                </c:pt>
                <c:pt idx="19423">
                  <c:v>-38.977870314129142</c:v>
                </c:pt>
                <c:pt idx="19424">
                  <c:v>-38.977870314129142</c:v>
                </c:pt>
                <c:pt idx="19425">
                  <c:v>-38.977870314129142</c:v>
                </c:pt>
                <c:pt idx="19426">
                  <c:v>-38.977870314129142</c:v>
                </c:pt>
                <c:pt idx="19427">
                  <c:v>-38.977870314129142</c:v>
                </c:pt>
                <c:pt idx="19428">
                  <c:v>-38.977870314129142</c:v>
                </c:pt>
                <c:pt idx="19429">
                  <c:v>-38.977870314129142</c:v>
                </c:pt>
                <c:pt idx="19430">
                  <c:v>-38.977870314129142</c:v>
                </c:pt>
                <c:pt idx="19431">
                  <c:v>-38.977870314129142</c:v>
                </c:pt>
                <c:pt idx="19432">
                  <c:v>-38.977870314129142</c:v>
                </c:pt>
                <c:pt idx="19433">
                  <c:v>-38.977870314129142</c:v>
                </c:pt>
                <c:pt idx="19434">
                  <c:v>-38.977870314129142</c:v>
                </c:pt>
                <c:pt idx="19435">
                  <c:v>-38.977870314129142</c:v>
                </c:pt>
                <c:pt idx="19436">
                  <c:v>-38.977870314129142</c:v>
                </c:pt>
                <c:pt idx="19437">
                  <c:v>-38.977870314129142</c:v>
                </c:pt>
                <c:pt idx="19438">
                  <c:v>-38.977870314129142</c:v>
                </c:pt>
                <c:pt idx="19439">
                  <c:v>-38.977870314129142</c:v>
                </c:pt>
                <c:pt idx="19440">
                  <c:v>-38.977870314129142</c:v>
                </c:pt>
                <c:pt idx="19441">
                  <c:v>-38.977870314129142</c:v>
                </c:pt>
                <c:pt idx="19442">
                  <c:v>-38.977870314129142</c:v>
                </c:pt>
                <c:pt idx="19443">
                  <c:v>-38.977870314129142</c:v>
                </c:pt>
                <c:pt idx="19444">
                  <c:v>-38.977870314129142</c:v>
                </c:pt>
                <c:pt idx="19445">
                  <c:v>-38.977870314129142</c:v>
                </c:pt>
                <c:pt idx="19446">
                  <c:v>-38.977870314129142</c:v>
                </c:pt>
                <c:pt idx="19447">
                  <c:v>-38.977870314129142</c:v>
                </c:pt>
                <c:pt idx="19448">
                  <c:v>-38.977870314129142</c:v>
                </c:pt>
                <c:pt idx="19449">
                  <c:v>-38.977870314129142</c:v>
                </c:pt>
                <c:pt idx="19450">
                  <c:v>-38.977870314129142</c:v>
                </c:pt>
                <c:pt idx="19451">
                  <c:v>-38.977870314129142</c:v>
                </c:pt>
                <c:pt idx="19452">
                  <c:v>-38.977870314129142</c:v>
                </c:pt>
                <c:pt idx="19453">
                  <c:v>-38.977870314129142</c:v>
                </c:pt>
                <c:pt idx="19454">
                  <c:v>-38.977870314129142</c:v>
                </c:pt>
                <c:pt idx="19455">
                  <c:v>-38.977870314129142</c:v>
                </c:pt>
                <c:pt idx="19456">
                  <c:v>-38.977870314129142</c:v>
                </c:pt>
                <c:pt idx="19457">
                  <c:v>-38.977870314129142</c:v>
                </c:pt>
                <c:pt idx="19458">
                  <c:v>-38.977870314129142</c:v>
                </c:pt>
                <c:pt idx="19459">
                  <c:v>-38.977870314129142</c:v>
                </c:pt>
                <c:pt idx="19460">
                  <c:v>-38.977870314129142</c:v>
                </c:pt>
                <c:pt idx="19461">
                  <c:v>-38.977870314129142</c:v>
                </c:pt>
                <c:pt idx="19462">
                  <c:v>-38.977870314129142</c:v>
                </c:pt>
                <c:pt idx="19463">
                  <c:v>-38.977870314129142</c:v>
                </c:pt>
                <c:pt idx="19464">
                  <c:v>-38.977870314129142</c:v>
                </c:pt>
                <c:pt idx="19465">
                  <c:v>-38.977870314129142</c:v>
                </c:pt>
                <c:pt idx="19466">
                  <c:v>-38.977870314129142</c:v>
                </c:pt>
                <c:pt idx="19467">
                  <c:v>-38.977870314129142</c:v>
                </c:pt>
                <c:pt idx="19468">
                  <c:v>-38.977870314129142</c:v>
                </c:pt>
                <c:pt idx="19469">
                  <c:v>-38.977870314129142</c:v>
                </c:pt>
                <c:pt idx="19470">
                  <c:v>-38.977870314129142</c:v>
                </c:pt>
                <c:pt idx="19471">
                  <c:v>-38.977870314129142</c:v>
                </c:pt>
                <c:pt idx="19472">
                  <c:v>-38.977870314129142</c:v>
                </c:pt>
                <c:pt idx="19473">
                  <c:v>-38.977870314129142</c:v>
                </c:pt>
                <c:pt idx="19474">
                  <c:v>-38.977870314129142</c:v>
                </c:pt>
                <c:pt idx="19475">
                  <c:v>-38.977870314129142</c:v>
                </c:pt>
                <c:pt idx="19476">
                  <c:v>-38.977870314129142</c:v>
                </c:pt>
                <c:pt idx="19477">
                  <c:v>-38.977870314129142</c:v>
                </c:pt>
                <c:pt idx="19478">
                  <c:v>-38.977870314129142</c:v>
                </c:pt>
                <c:pt idx="19479">
                  <c:v>-38.977870314129142</c:v>
                </c:pt>
                <c:pt idx="19480">
                  <c:v>-38.977870314129142</c:v>
                </c:pt>
                <c:pt idx="19481">
                  <c:v>-38.977870314129142</c:v>
                </c:pt>
                <c:pt idx="19482">
                  <c:v>-38.977870314129142</c:v>
                </c:pt>
                <c:pt idx="19483">
                  <c:v>-38.977870314129142</c:v>
                </c:pt>
                <c:pt idx="19484">
                  <c:v>-38.977870314129142</c:v>
                </c:pt>
                <c:pt idx="19485">
                  <c:v>-38.977870314129142</c:v>
                </c:pt>
                <c:pt idx="19486">
                  <c:v>-38.977870314129142</c:v>
                </c:pt>
                <c:pt idx="19487">
                  <c:v>-38.977870314129142</c:v>
                </c:pt>
                <c:pt idx="19488">
                  <c:v>-38.977870314129142</c:v>
                </c:pt>
                <c:pt idx="19489">
                  <c:v>-38.977870314129142</c:v>
                </c:pt>
                <c:pt idx="19490">
                  <c:v>-38.977870314129142</c:v>
                </c:pt>
                <c:pt idx="19491">
                  <c:v>-38.977870314129142</c:v>
                </c:pt>
                <c:pt idx="19492">
                  <c:v>-38.977870314129142</c:v>
                </c:pt>
                <c:pt idx="19493">
                  <c:v>-38.977870314129142</c:v>
                </c:pt>
                <c:pt idx="19494">
                  <c:v>-38.977870314129142</c:v>
                </c:pt>
                <c:pt idx="19495">
                  <c:v>-38.977870314129142</c:v>
                </c:pt>
                <c:pt idx="19496">
                  <c:v>-38.977870314129142</c:v>
                </c:pt>
                <c:pt idx="19497">
                  <c:v>-38.977870314129142</c:v>
                </c:pt>
                <c:pt idx="19498">
                  <c:v>-38.977870314129142</c:v>
                </c:pt>
                <c:pt idx="19499">
                  <c:v>-38.977870314129142</c:v>
                </c:pt>
                <c:pt idx="19500">
                  <c:v>-38.977870314129142</c:v>
                </c:pt>
                <c:pt idx="19501">
                  <c:v>-38.977870314129142</c:v>
                </c:pt>
                <c:pt idx="19502">
                  <c:v>-38.977870314129142</c:v>
                </c:pt>
                <c:pt idx="19503">
                  <c:v>-38.977870314129142</c:v>
                </c:pt>
                <c:pt idx="19504">
                  <c:v>-38.977870314129142</c:v>
                </c:pt>
                <c:pt idx="19505">
                  <c:v>-38.977870314129142</c:v>
                </c:pt>
                <c:pt idx="19506">
                  <c:v>-38.977870314129142</c:v>
                </c:pt>
                <c:pt idx="19507">
                  <c:v>-38.977870314129142</c:v>
                </c:pt>
                <c:pt idx="19508">
                  <c:v>-38.977870314129142</c:v>
                </c:pt>
                <c:pt idx="19509">
                  <c:v>-38.977870314129142</c:v>
                </c:pt>
                <c:pt idx="19510">
                  <c:v>-38.977870314129142</c:v>
                </c:pt>
                <c:pt idx="19511">
                  <c:v>-38.977870314129142</c:v>
                </c:pt>
                <c:pt idx="19512">
                  <c:v>-38.977870314129142</c:v>
                </c:pt>
                <c:pt idx="19513">
                  <c:v>-38.977870314129142</c:v>
                </c:pt>
                <c:pt idx="19514">
                  <c:v>-38.977870314129142</c:v>
                </c:pt>
                <c:pt idx="19515">
                  <c:v>-38.977870314129142</c:v>
                </c:pt>
                <c:pt idx="19516">
                  <c:v>-38.977870314129142</c:v>
                </c:pt>
                <c:pt idx="19517">
                  <c:v>-38.977870314129142</c:v>
                </c:pt>
                <c:pt idx="19518">
                  <c:v>-38.977870314129142</c:v>
                </c:pt>
                <c:pt idx="19519">
                  <c:v>-38.977870314129142</c:v>
                </c:pt>
                <c:pt idx="19520">
                  <c:v>-38.977870314129142</c:v>
                </c:pt>
                <c:pt idx="19521">
                  <c:v>-38.977870314129142</c:v>
                </c:pt>
                <c:pt idx="19522">
                  <c:v>-38.977870314129142</c:v>
                </c:pt>
                <c:pt idx="19523">
                  <c:v>-38.977870314129142</c:v>
                </c:pt>
                <c:pt idx="19524">
                  <c:v>-38.977870314129142</c:v>
                </c:pt>
                <c:pt idx="19525">
                  <c:v>-38.977870314129142</c:v>
                </c:pt>
                <c:pt idx="19526">
                  <c:v>-38.977870314129142</c:v>
                </c:pt>
                <c:pt idx="19527">
                  <c:v>-38.977870314129142</c:v>
                </c:pt>
                <c:pt idx="19528">
                  <c:v>-38.977870314129142</c:v>
                </c:pt>
                <c:pt idx="19529">
                  <c:v>-38.977870314129142</c:v>
                </c:pt>
                <c:pt idx="19530">
                  <c:v>-38.977870314129142</c:v>
                </c:pt>
                <c:pt idx="19531">
                  <c:v>-38.977870314129142</c:v>
                </c:pt>
                <c:pt idx="19532">
                  <c:v>-38.977870314129142</c:v>
                </c:pt>
                <c:pt idx="19533">
                  <c:v>-38.977870314129142</c:v>
                </c:pt>
                <c:pt idx="19534">
                  <c:v>-38.977870314129142</c:v>
                </c:pt>
                <c:pt idx="19535">
                  <c:v>-38.977870314129142</c:v>
                </c:pt>
                <c:pt idx="19536">
                  <c:v>-38.977870314129142</c:v>
                </c:pt>
                <c:pt idx="19537">
                  <c:v>-38.977870314129142</c:v>
                </c:pt>
                <c:pt idx="19538">
                  <c:v>-38.977870314129142</c:v>
                </c:pt>
                <c:pt idx="19539">
                  <c:v>-38.977870314129142</c:v>
                </c:pt>
                <c:pt idx="19540">
                  <c:v>-38.977870314129142</c:v>
                </c:pt>
                <c:pt idx="19541">
                  <c:v>-38.977870314129142</c:v>
                </c:pt>
                <c:pt idx="19542">
                  <c:v>-38.977870314129142</c:v>
                </c:pt>
                <c:pt idx="19543">
                  <c:v>-38.977870314129142</c:v>
                </c:pt>
                <c:pt idx="19544">
                  <c:v>-38.977870314129142</c:v>
                </c:pt>
                <c:pt idx="19545">
                  <c:v>-38.977870314129142</c:v>
                </c:pt>
                <c:pt idx="19546">
                  <c:v>-38.977870314129142</c:v>
                </c:pt>
                <c:pt idx="19547">
                  <c:v>-38.977870314129142</c:v>
                </c:pt>
                <c:pt idx="19548">
                  <c:v>-38.977870314129142</c:v>
                </c:pt>
                <c:pt idx="19549">
                  <c:v>-38.977870314129142</c:v>
                </c:pt>
                <c:pt idx="19550">
                  <c:v>-38.977870314129142</c:v>
                </c:pt>
                <c:pt idx="19551">
                  <c:v>-38.977870314129142</c:v>
                </c:pt>
                <c:pt idx="19552">
                  <c:v>-38.977870314129142</c:v>
                </c:pt>
                <c:pt idx="19553">
                  <c:v>-38.977870314129142</c:v>
                </c:pt>
                <c:pt idx="19554">
                  <c:v>-38.977870314129142</c:v>
                </c:pt>
                <c:pt idx="19555">
                  <c:v>-38.977870314129142</c:v>
                </c:pt>
                <c:pt idx="19556">
                  <c:v>-38.977870314129142</c:v>
                </c:pt>
                <c:pt idx="19557">
                  <c:v>-38.977870314129142</c:v>
                </c:pt>
                <c:pt idx="19558">
                  <c:v>-38.977870314129142</c:v>
                </c:pt>
                <c:pt idx="19559">
                  <c:v>-38.977870314129142</c:v>
                </c:pt>
                <c:pt idx="19560">
                  <c:v>-38.977870314129142</c:v>
                </c:pt>
                <c:pt idx="19561">
                  <c:v>-38.977870314129142</c:v>
                </c:pt>
                <c:pt idx="19562">
                  <c:v>-38.977870314129142</c:v>
                </c:pt>
                <c:pt idx="19563">
                  <c:v>-38.977870314129142</c:v>
                </c:pt>
                <c:pt idx="19564">
                  <c:v>-38.977870314129142</c:v>
                </c:pt>
                <c:pt idx="19565">
                  <c:v>-38.977870314129142</c:v>
                </c:pt>
                <c:pt idx="19566">
                  <c:v>-38.977870314129142</c:v>
                </c:pt>
                <c:pt idx="19567">
                  <c:v>-38.977870314129142</c:v>
                </c:pt>
                <c:pt idx="19568">
                  <c:v>-38.977870314129142</c:v>
                </c:pt>
                <c:pt idx="19569">
                  <c:v>-38.977870314129142</c:v>
                </c:pt>
                <c:pt idx="19570">
                  <c:v>-38.977870314129142</c:v>
                </c:pt>
                <c:pt idx="19571">
                  <c:v>-38.977870314129142</c:v>
                </c:pt>
                <c:pt idx="19572">
                  <c:v>-38.977870314129142</c:v>
                </c:pt>
                <c:pt idx="19573">
                  <c:v>-38.977870314129142</c:v>
                </c:pt>
                <c:pt idx="19574">
                  <c:v>-38.977870314129142</c:v>
                </c:pt>
                <c:pt idx="19575">
                  <c:v>-38.977870314129142</c:v>
                </c:pt>
                <c:pt idx="19576">
                  <c:v>-38.977870314129142</c:v>
                </c:pt>
                <c:pt idx="19577">
                  <c:v>-38.977870314129142</c:v>
                </c:pt>
                <c:pt idx="19578">
                  <c:v>-38.977870314129142</c:v>
                </c:pt>
                <c:pt idx="19579">
                  <c:v>-38.977870314129142</c:v>
                </c:pt>
                <c:pt idx="19580">
                  <c:v>-38.977870314129142</c:v>
                </c:pt>
                <c:pt idx="19581">
                  <c:v>-38.977870314129142</c:v>
                </c:pt>
                <c:pt idx="19582">
                  <c:v>-38.977870314129142</c:v>
                </c:pt>
                <c:pt idx="19583">
                  <c:v>-38.977870314129142</c:v>
                </c:pt>
                <c:pt idx="19584">
                  <c:v>-38.977870314129142</c:v>
                </c:pt>
                <c:pt idx="19585">
                  <c:v>-38.977870314129142</c:v>
                </c:pt>
                <c:pt idx="19586">
                  <c:v>-38.977870314129142</c:v>
                </c:pt>
                <c:pt idx="19587">
                  <c:v>-38.977870314129142</c:v>
                </c:pt>
                <c:pt idx="19588">
                  <c:v>-38.977870314129142</c:v>
                </c:pt>
                <c:pt idx="19589">
                  <c:v>-38.977870314129142</c:v>
                </c:pt>
                <c:pt idx="19590">
                  <c:v>-38.977870314129142</c:v>
                </c:pt>
                <c:pt idx="19591">
                  <c:v>-38.977870314129142</c:v>
                </c:pt>
                <c:pt idx="19592">
                  <c:v>-38.977870314129142</c:v>
                </c:pt>
                <c:pt idx="19593">
                  <c:v>-38.977870314129142</c:v>
                </c:pt>
                <c:pt idx="19594">
                  <c:v>-38.977870314129142</c:v>
                </c:pt>
                <c:pt idx="19595">
                  <c:v>-38.977870314129142</c:v>
                </c:pt>
                <c:pt idx="19596">
                  <c:v>-38.977870314129142</c:v>
                </c:pt>
                <c:pt idx="19597">
                  <c:v>-38.977870314129142</c:v>
                </c:pt>
                <c:pt idx="19598">
                  <c:v>-38.977870314129142</c:v>
                </c:pt>
                <c:pt idx="19599">
                  <c:v>-38.977870314129142</c:v>
                </c:pt>
                <c:pt idx="19600">
                  <c:v>-38.977870314129142</c:v>
                </c:pt>
                <c:pt idx="19601">
                  <c:v>-38.977870314129142</c:v>
                </c:pt>
                <c:pt idx="19602">
                  <c:v>-38.977870314129142</c:v>
                </c:pt>
                <c:pt idx="19603">
                  <c:v>-38.977870314129142</c:v>
                </c:pt>
                <c:pt idx="19604">
                  <c:v>-38.977870314129142</c:v>
                </c:pt>
                <c:pt idx="19605">
                  <c:v>-38.977870314129142</c:v>
                </c:pt>
                <c:pt idx="19606">
                  <c:v>-38.977870314129142</c:v>
                </c:pt>
                <c:pt idx="19607">
                  <c:v>-38.977870314129142</c:v>
                </c:pt>
                <c:pt idx="19608">
                  <c:v>-38.977870314129142</c:v>
                </c:pt>
                <c:pt idx="19609">
                  <c:v>-38.977870314129142</c:v>
                </c:pt>
                <c:pt idx="19610">
                  <c:v>-38.977870314129142</c:v>
                </c:pt>
                <c:pt idx="19611">
                  <c:v>-38.977870314129142</c:v>
                </c:pt>
                <c:pt idx="19612">
                  <c:v>-38.977870314129142</c:v>
                </c:pt>
                <c:pt idx="19613">
                  <c:v>-38.977870314129142</c:v>
                </c:pt>
                <c:pt idx="19614">
                  <c:v>-38.977870314129142</c:v>
                </c:pt>
                <c:pt idx="19615">
                  <c:v>-38.977870314129142</c:v>
                </c:pt>
                <c:pt idx="19616">
                  <c:v>-38.977870314129142</c:v>
                </c:pt>
                <c:pt idx="19617">
                  <c:v>-38.977870314129142</c:v>
                </c:pt>
                <c:pt idx="19618">
                  <c:v>-38.977870314129142</c:v>
                </c:pt>
                <c:pt idx="19619">
                  <c:v>-38.977870314129142</c:v>
                </c:pt>
                <c:pt idx="19620">
                  <c:v>-38.977870314129142</c:v>
                </c:pt>
                <c:pt idx="19621">
                  <c:v>-38.977870314129142</c:v>
                </c:pt>
                <c:pt idx="19622">
                  <c:v>-38.977870314129142</c:v>
                </c:pt>
                <c:pt idx="19623">
                  <c:v>-38.977870314129142</c:v>
                </c:pt>
                <c:pt idx="19624">
                  <c:v>-38.977870314129142</c:v>
                </c:pt>
                <c:pt idx="19625">
                  <c:v>-38.977870314129142</c:v>
                </c:pt>
                <c:pt idx="19626">
                  <c:v>-38.977870314129142</c:v>
                </c:pt>
                <c:pt idx="19627">
                  <c:v>-38.977870314129142</c:v>
                </c:pt>
                <c:pt idx="19628">
                  <c:v>-38.977870314129142</c:v>
                </c:pt>
                <c:pt idx="19629">
                  <c:v>-38.977870314129142</c:v>
                </c:pt>
                <c:pt idx="19630">
                  <c:v>-38.977870314129142</c:v>
                </c:pt>
                <c:pt idx="19631">
                  <c:v>-38.977870314129142</c:v>
                </c:pt>
                <c:pt idx="19632">
                  <c:v>-38.977870314129142</c:v>
                </c:pt>
                <c:pt idx="19633">
                  <c:v>-38.977870314129142</c:v>
                </c:pt>
                <c:pt idx="19634">
                  <c:v>-38.977870314129142</c:v>
                </c:pt>
                <c:pt idx="19635">
                  <c:v>-38.977870314129142</c:v>
                </c:pt>
                <c:pt idx="19636">
                  <c:v>-38.977870314129142</c:v>
                </c:pt>
                <c:pt idx="19637">
                  <c:v>-38.977870314129142</c:v>
                </c:pt>
                <c:pt idx="19638">
                  <c:v>-38.977870314129142</c:v>
                </c:pt>
                <c:pt idx="19639">
                  <c:v>-38.977870314129142</c:v>
                </c:pt>
                <c:pt idx="19640">
                  <c:v>-38.977870314129142</c:v>
                </c:pt>
                <c:pt idx="19641">
                  <c:v>-38.977870314129142</c:v>
                </c:pt>
                <c:pt idx="19642">
                  <c:v>-38.977870314129142</c:v>
                </c:pt>
                <c:pt idx="19643">
                  <c:v>-38.977870314129142</c:v>
                </c:pt>
                <c:pt idx="19644">
                  <c:v>-38.977870314129142</c:v>
                </c:pt>
                <c:pt idx="19645">
                  <c:v>-38.977870314129142</c:v>
                </c:pt>
                <c:pt idx="19646">
                  <c:v>-38.977870314129142</c:v>
                </c:pt>
                <c:pt idx="19647">
                  <c:v>-38.977870314129142</c:v>
                </c:pt>
                <c:pt idx="19648">
                  <c:v>-38.977870314129142</c:v>
                </c:pt>
                <c:pt idx="19649">
                  <c:v>-38.977870314129142</c:v>
                </c:pt>
                <c:pt idx="19650">
                  <c:v>-38.977870314129142</c:v>
                </c:pt>
                <c:pt idx="19651">
                  <c:v>-38.977870314129142</c:v>
                </c:pt>
                <c:pt idx="19652">
                  <c:v>-38.977870314129142</c:v>
                </c:pt>
                <c:pt idx="19653">
                  <c:v>-38.977870314129142</c:v>
                </c:pt>
                <c:pt idx="19654">
                  <c:v>-38.977870314129142</c:v>
                </c:pt>
                <c:pt idx="19655">
                  <c:v>-38.977870314129142</c:v>
                </c:pt>
                <c:pt idx="19656">
                  <c:v>-38.977870314129142</c:v>
                </c:pt>
                <c:pt idx="19657">
                  <c:v>-38.977870314129142</c:v>
                </c:pt>
                <c:pt idx="19658">
                  <c:v>-38.977870314129142</c:v>
                </c:pt>
                <c:pt idx="19659">
                  <c:v>-38.977870314129142</c:v>
                </c:pt>
                <c:pt idx="19660">
                  <c:v>-38.977870314129142</c:v>
                </c:pt>
                <c:pt idx="19661">
                  <c:v>-38.977870314129142</c:v>
                </c:pt>
                <c:pt idx="19662">
                  <c:v>-38.977870314129142</c:v>
                </c:pt>
                <c:pt idx="19663">
                  <c:v>-38.977870314129142</c:v>
                </c:pt>
                <c:pt idx="19664">
                  <c:v>-38.977870314129142</c:v>
                </c:pt>
                <c:pt idx="19665">
                  <c:v>-38.977870314129142</c:v>
                </c:pt>
                <c:pt idx="19666">
                  <c:v>-38.977870314129142</c:v>
                </c:pt>
                <c:pt idx="19667">
                  <c:v>-38.977870314129142</c:v>
                </c:pt>
                <c:pt idx="19668">
                  <c:v>-38.977870314129142</c:v>
                </c:pt>
                <c:pt idx="19669">
                  <c:v>-38.977870314129142</c:v>
                </c:pt>
                <c:pt idx="19670">
                  <c:v>-38.977870314129142</c:v>
                </c:pt>
                <c:pt idx="19671">
                  <c:v>-38.977870314129142</c:v>
                </c:pt>
                <c:pt idx="19672">
                  <c:v>-38.977870314129142</c:v>
                </c:pt>
                <c:pt idx="19673">
                  <c:v>-38.977870314129142</c:v>
                </c:pt>
                <c:pt idx="19674">
                  <c:v>-38.977870314129142</c:v>
                </c:pt>
                <c:pt idx="19675">
                  <c:v>-38.977870314129142</c:v>
                </c:pt>
                <c:pt idx="19676">
                  <c:v>-38.977870314129142</c:v>
                </c:pt>
                <c:pt idx="19677">
                  <c:v>-38.977870314129142</c:v>
                </c:pt>
                <c:pt idx="19678">
                  <c:v>-38.977870314129142</c:v>
                </c:pt>
                <c:pt idx="19679">
                  <c:v>-38.977870314129142</c:v>
                </c:pt>
                <c:pt idx="19680">
                  <c:v>-38.977870314129142</c:v>
                </c:pt>
                <c:pt idx="19681">
                  <c:v>-38.977870314129142</c:v>
                </c:pt>
                <c:pt idx="19682">
                  <c:v>-38.977870314129142</c:v>
                </c:pt>
                <c:pt idx="19683">
                  <c:v>-38.977870314129142</c:v>
                </c:pt>
                <c:pt idx="19684">
                  <c:v>-38.977870314129142</c:v>
                </c:pt>
                <c:pt idx="19685">
                  <c:v>-38.977870314129142</c:v>
                </c:pt>
                <c:pt idx="19686">
                  <c:v>-38.977870314129142</c:v>
                </c:pt>
                <c:pt idx="19687">
                  <c:v>-38.977870314129142</c:v>
                </c:pt>
                <c:pt idx="19688">
                  <c:v>-38.977870314129142</c:v>
                </c:pt>
                <c:pt idx="19689">
                  <c:v>-38.977870314129142</c:v>
                </c:pt>
                <c:pt idx="19690">
                  <c:v>-38.977870314129142</c:v>
                </c:pt>
                <c:pt idx="19691">
                  <c:v>-38.977870314129142</c:v>
                </c:pt>
                <c:pt idx="19692">
                  <c:v>-38.977870314129142</c:v>
                </c:pt>
                <c:pt idx="19693">
                  <c:v>-38.977870314129142</c:v>
                </c:pt>
                <c:pt idx="19694">
                  <c:v>-38.977870314129142</c:v>
                </c:pt>
                <c:pt idx="19695">
                  <c:v>-38.977870314129142</c:v>
                </c:pt>
                <c:pt idx="19696">
                  <c:v>-38.977870314129142</c:v>
                </c:pt>
                <c:pt idx="19697">
                  <c:v>-38.977870314129142</c:v>
                </c:pt>
                <c:pt idx="19698">
                  <c:v>-38.977870314129142</c:v>
                </c:pt>
                <c:pt idx="19699">
                  <c:v>-38.977870314129142</c:v>
                </c:pt>
                <c:pt idx="19700">
                  <c:v>-38.977870314129142</c:v>
                </c:pt>
                <c:pt idx="19701">
                  <c:v>-38.977870314129142</c:v>
                </c:pt>
                <c:pt idx="19702">
                  <c:v>-38.977870314129142</c:v>
                </c:pt>
                <c:pt idx="19703">
                  <c:v>-38.977870314129142</c:v>
                </c:pt>
                <c:pt idx="19704">
                  <c:v>-38.977870314129142</c:v>
                </c:pt>
                <c:pt idx="19705">
                  <c:v>-38.977870314129142</c:v>
                </c:pt>
                <c:pt idx="19706">
                  <c:v>-38.977870314129142</c:v>
                </c:pt>
                <c:pt idx="19707">
                  <c:v>-38.977870314129142</c:v>
                </c:pt>
                <c:pt idx="19708">
                  <c:v>-38.977870314129142</c:v>
                </c:pt>
                <c:pt idx="19709">
                  <c:v>-38.977870314129142</c:v>
                </c:pt>
                <c:pt idx="19710">
                  <c:v>-38.977870314129142</c:v>
                </c:pt>
                <c:pt idx="19711">
                  <c:v>-38.977870314129142</c:v>
                </c:pt>
                <c:pt idx="19712">
                  <c:v>-38.977870314129142</c:v>
                </c:pt>
                <c:pt idx="19713">
                  <c:v>-38.977870314129142</c:v>
                </c:pt>
                <c:pt idx="19714">
                  <c:v>-38.977870314129142</c:v>
                </c:pt>
                <c:pt idx="19715">
                  <c:v>-38.977870314129142</c:v>
                </c:pt>
                <c:pt idx="19716">
                  <c:v>-38.977870314129142</c:v>
                </c:pt>
                <c:pt idx="19717">
                  <c:v>-38.977870314129142</c:v>
                </c:pt>
                <c:pt idx="19718">
                  <c:v>-38.977870314129142</c:v>
                </c:pt>
                <c:pt idx="19719">
                  <c:v>-38.977870314129142</c:v>
                </c:pt>
                <c:pt idx="19720">
                  <c:v>-38.977870314129142</c:v>
                </c:pt>
                <c:pt idx="19721">
                  <c:v>-38.977870314129142</c:v>
                </c:pt>
                <c:pt idx="19722">
                  <c:v>-38.977870314129142</c:v>
                </c:pt>
                <c:pt idx="19723">
                  <c:v>-38.977870314129142</c:v>
                </c:pt>
                <c:pt idx="19724">
                  <c:v>-38.977870314129142</c:v>
                </c:pt>
                <c:pt idx="19725">
                  <c:v>-38.977870314129142</c:v>
                </c:pt>
                <c:pt idx="19726">
                  <c:v>-38.977870314129142</c:v>
                </c:pt>
                <c:pt idx="19727">
                  <c:v>-38.977870314129142</c:v>
                </c:pt>
                <c:pt idx="19728">
                  <c:v>-38.977870314129142</c:v>
                </c:pt>
                <c:pt idx="19729">
                  <c:v>-38.977870314129142</c:v>
                </c:pt>
                <c:pt idx="19730">
                  <c:v>-38.977870314129142</c:v>
                </c:pt>
                <c:pt idx="19731">
                  <c:v>-38.977870314129142</c:v>
                </c:pt>
                <c:pt idx="19732">
                  <c:v>-38.977870314129142</c:v>
                </c:pt>
                <c:pt idx="19733">
                  <c:v>-38.977870314129142</c:v>
                </c:pt>
                <c:pt idx="19734">
                  <c:v>-38.977870314129142</c:v>
                </c:pt>
                <c:pt idx="19735">
                  <c:v>-38.977870314129142</c:v>
                </c:pt>
                <c:pt idx="19736">
                  <c:v>-38.977870314129142</c:v>
                </c:pt>
                <c:pt idx="19737">
                  <c:v>-38.977870314129142</c:v>
                </c:pt>
                <c:pt idx="19738">
                  <c:v>-38.977870314129142</c:v>
                </c:pt>
                <c:pt idx="19739">
                  <c:v>-38.977870314129142</c:v>
                </c:pt>
                <c:pt idx="19740">
                  <c:v>-38.977870314129142</c:v>
                </c:pt>
                <c:pt idx="19741">
                  <c:v>-38.977870314129142</c:v>
                </c:pt>
                <c:pt idx="19742">
                  <c:v>-38.977870314129142</c:v>
                </c:pt>
                <c:pt idx="19743">
                  <c:v>-38.977870314129142</c:v>
                </c:pt>
                <c:pt idx="19744">
                  <c:v>-38.977870314129142</c:v>
                </c:pt>
                <c:pt idx="19745">
                  <c:v>-38.977870314129142</c:v>
                </c:pt>
                <c:pt idx="19746">
                  <c:v>-38.977870314129142</c:v>
                </c:pt>
                <c:pt idx="19747">
                  <c:v>-38.977870314129142</c:v>
                </c:pt>
                <c:pt idx="19748">
                  <c:v>-38.977870314129142</c:v>
                </c:pt>
                <c:pt idx="19749">
                  <c:v>-38.977870314129142</c:v>
                </c:pt>
                <c:pt idx="19750">
                  <c:v>-38.977870314129142</c:v>
                </c:pt>
                <c:pt idx="19751">
                  <c:v>-38.977870314129142</c:v>
                </c:pt>
                <c:pt idx="19752">
                  <c:v>-38.977870314129142</c:v>
                </c:pt>
                <c:pt idx="19753">
                  <c:v>-38.977870314129142</c:v>
                </c:pt>
                <c:pt idx="19754">
                  <c:v>-38.977870314129142</c:v>
                </c:pt>
                <c:pt idx="19755">
                  <c:v>-38.977870314129142</c:v>
                </c:pt>
                <c:pt idx="19756">
                  <c:v>-38.977870314129142</c:v>
                </c:pt>
                <c:pt idx="19757">
                  <c:v>-38.977870314129142</c:v>
                </c:pt>
                <c:pt idx="19758">
                  <c:v>-38.977870314129142</c:v>
                </c:pt>
                <c:pt idx="19759">
                  <c:v>-38.977870314129142</c:v>
                </c:pt>
                <c:pt idx="19760">
                  <c:v>-38.977870314129142</c:v>
                </c:pt>
                <c:pt idx="19761">
                  <c:v>-38.977870314129142</c:v>
                </c:pt>
                <c:pt idx="19762">
                  <c:v>-38.977870314129142</c:v>
                </c:pt>
                <c:pt idx="19763">
                  <c:v>-38.977870314129142</c:v>
                </c:pt>
                <c:pt idx="19764">
                  <c:v>-38.977870314129142</c:v>
                </c:pt>
                <c:pt idx="19765">
                  <c:v>-38.977870314129142</c:v>
                </c:pt>
                <c:pt idx="19766">
                  <c:v>-38.977870314129142</c:v>
                </c:pt>
                <c:pt idx="19767">
                  <c:v>-38.977870314129142</c:v>
                </c:pt>
                <c:pt idx="19768">
                  <c:v>-38.977870314129142</c:v>
                </c:pt>
                <c:pt idx="19769">
                  <c:v>-38.977870314129142</c:v>
                </c:pt>
                <c:pt idx="19770">
                  <c:v>-38.977870314129142</c:v>
                </c:pt>
                <c:pt idx="19771">
                  <c:v>-38.977870314129142</c:v>
                </c:pt>
                <c:pt idx="19772">
                  <c:v>-38.977870314129142</c:v>
                </c:pt>
                <c:pt idx="19773">
                  <c:v>-38.977870314129142</c:v>
                </c:pt>
                <c:pt idx="19774">
                  <c:v>-38.977870314129142</c:v>
                </c:pt>
                <c:pt idx="19775">
                  <c:v>-38.977870314129142</c:v>
                </c:pt>
                <c:pt idx="19776">
                  <c:v>-38.977870314129142</c:v>
                </c:pt>
                <c:pt idx="19777">
                  <c:v>-38.977870314129142</c:v>
                </c:pt>
                <c:pt idx="19778">
                  <c:v>-38.977870314129142</c:v>
                </c:pt>
                <c:pt idx="19779">
                  <c:v>-38.977870314129142</c:v>
                </c:pt>
                <c:pt idx="19780">
                  <c:v>-38.977870314129142</c:v>
                </c:pt>
                <c:pt idx="19781">
                  <c:v>-38.977870314129142</c:v>
                </c:pt>
                <c:pt idx="19782">
                  <c:v>-38.977870314129142</c:v>
                </c:pt>
                <c:pt idx="19783">
                  <c:v>-38.977870314129142</c:v>
                </c:pt>
                <c:pt idx="19784">
                  <c:v>-38.977870314129142</c:v>
                </c:pt>
                <c:pt idx="19785">
                  <c:v>-38.977870314129142</c:v>
                </c:pt>
                <c:pt idx="19786">
                  <c:v>-38.977870314129142</c:v>
                </c:pt>
                <c:pt idx="19787">
                  <c:v>-38.977870314129142</c:v>
                </c:pt>
                <c:pt idx="19788">
                  <c:v>-38.977870314129142</c:v>
                </c:pt>
                <c:pt idx="19789">
                  <c:v>-38.977870314129142</c:v>
                </c:pt>
                <c:pt idx="19790">
                  <c:v>-38.977870314129142</c:v>
                </c:pt>
                <c:pt idx="19791">
                  <c:v>-38.977870314129142</c:v>
                </c:pt>
                <c:pt idx="19792">
                  <c:v>-38.977870314129142</c:v>
                </c:pt>
                <c:pt idx="19793">
                  <c:v>-38.977870314129142</c:v>
                </c:pt>
                <c:pt idx="19794">
                  <c:v>-38.977870314129142</c:v>
                </c:pt>
                <c:pt idx="19795">
                  <c:v>-38.977870314129142</c:v>
                </c:pt>
                <c:pt idx="19796">
                  <c:v>-38.977870314129142</c:v>
                </c:pt>
                <c:pt idx="19797">
                  <c:v>-38.977870314129142</c:v>
                </c:pt>
                <c:pt idx="19798">
                  <c:v>-38.977870314129142</c:v>
                </c:pt>
                <c:pt idx="19799">
                  <c:v>-38.977870314129142</c:v>
                </c:pt>
                <c:pt idx="19800">
                  <c:v>-38.977870314129142</c:v>
                </c:pt>
                <c:pt idx="19801">
                  <c:v>-38.977870314129142</c:v>
                </c:pt>
                <c:pt idx="19802">
                  <c:v>-38.977870314129142</c:v>
                </c:pt>
                <c:pt idx="19803">
                  <c:v>-38.977870314129142</c:v>
                </c:pt>
                <c:pt idx="19804">
                  <c:v>-38.977870314129142</c:v>
                </c:pt>
                <c:pt idx="19805">
                  <c:v>-38.977870314129142</c:v>
                </c:pt>
                <c:pt idx="19806">
                  <c:v>-38.977870314129142</c:v>
                </c:pt>
                <c:pt idx="19807">
                  <c:v>-38.977870314129142</c:v>
                </c:pt>
                <c:pt idx="19808">
                  <c:v>-38.977870314129142</c:v>
                </c:pt>
                <c:pt idx="19809">
                  <c:v>-38.977870314129142</c:v>
                </c:pt>
                <c:pt idx="19810">
                  <c:v>-38.977870314129142</c:v>
                </c:pt>
                <c:pt idx="19811">
                  <c:v>-38.977870314129142</c:v>
                </c:pt>
                <c:pt idx="19812">
                  <c:v>-38.977870314129142</c:v>
                </c:pt>
                <c:pt idx="19813">
                  <c:v>-38.977870314129142</c:v>
                </c:pt>
                <c:pt idx="19814">
                  <c:v>-38.977870314129142</c:v>
                </c:pt>
                <c:pt idx="19815">
                  <c:v>-38.977870314129142</c:v>
                </c:pt>
                <c:pt idx="19816">
                  <c:v>-38.977870314129142</c:v>
                </c:pt>
                <c:pt idx="19817">
                  <c:v>-38.977870314129142</c:v>
                </c:pt>
                <c:pt idx="19818">
                  <c:v>-38.977870314129142</c:v>
                </c:pt>
                <c:pt idx="19819">
                  <c:v>-38.977870314129142</c:v>
                </c:pt>
                <c:pt idx="19820">
                  <c:v>-38.977870314129142</c:v>
                </c:pt>
                <c:pt idx="19821">
                  <c:v>-38.977870314129142</c:v>
                </c:pt>
                <c:pt idx="19822">
                  <c:v>-38.977870314129142</c:v>
                </c:pt>
                <c:pt idx="19823">
                  <c:v>-38.977870314129142</c:v>
                </c:pt>
                <c:pt idx="19824">
                  <c:v>-38.977870314129142</c:v>
                </c:pt>
                <c:pt idx="19825">
                  <c:v>-38.977870314129142</c:v>
                </c:pt>
                <c:pt idx="19826">
                  <c:v>-38.977870314129142</c:v>
                </c:pt>
                <c:pt idx="19827">
                  <c:v>-38.977870314129142</c:v>
                </c:pt>
                <c:pt idx="19828">
                  <c:v>-38.977870314129142</c:v>
                </c:pt>
                <c:pt idx="19829">
                  <c:v>-38.977870314129142</c:v>
                </c:pt>
                <c:pt idx="19830">
                  <c:v>-38.977870314129142</c:v>
                </c:pt>
                <c:pt idx="19831">
                  <c:v>-38.977870314129142</c:v>
                </c:pt>
                <c:pt idx="19832">
                  <c:v>-38.977870314129142</c:v>
                </c:pt>
                <c:pt idx="19833">
                  <c:v>-38.977870314129142</c:v>
                </c:pt>
                <c:pt idx="19834">
                  <c:v>-38.977870314129142</c:v>
                </c:pt>
                <c:pt idx="19835">
                  <c:v>-38.977870314129142</c:v>
                </c:pt>
                <c:pt idx="19836">
                  <c:v>-38.977870314129142</c:v>
                </c:pt>
                <c:pt idx="19837">
                  <c:v>-38.977870314129142</c:v>
                </c:pt>
                <c:pt idx="19838">
                  <c:v>-38.977870314129142</c:v>
                </c:pt>
                <c:pt idx="19839">
                  <c:v>-38.977870314129142</c:v>
                </c:pt>
                <c:pt idx="19840">
                  <c:v>-38.977870314129142</c:v>
                </c:pt>
                <c:pt idx="19841">
                  <c:v>-38.977870314129142</c:v>
                </c:pt>
                <c:pt idx="19842">
                  <c:v>-38.977870314129142</c:v>
                </c:pt>
                <c:pt idx="19843">
                  <c:v>-38.977870314129142</c:v>
                </c:pt>
                <c:pt idx="19844">
                  <c:v>-38.977870314129142</c:v>
                </c:pt>
                <c:pt idx="19845">
                  <c:v>-38.977870314129142</c:v>
                </c:pt>
                <c:pt idx="19846">
                  <c:v>-38.977870314129142</c:v>
                </c:pt>
                <c:pt idx="19847">
                  <c:v>-38.977870314129142</c:v>
                </c:pt>
                <c:pt idx="19848">
                  <c:v>-38.977870314129142</c:v>
                </c:pt>
                <c:pt idx="19849">
                  <c:v>-38.977870314129142</c:v>
                </c:pt>
                <c:pt idx="19850">
                  <c:v>-38.977870314129142</c:v>
                </c:pt>
                <c:pt idx="19851">
                  <c:v>-38.977870314129142</c:v>
                </c:pt>
                <c:pt idx="19852">
                  <c:v>-38.977870314129142</c:v>
                </c:pt>
                <c:pt idx="19853">
                  <c:v>-38.977870314129142</c:v>
                </c:pt>
                <c:pt idx="19854">
                  <c:v>-38.977870314129142</c:v>
                </c:pt>
                <c:pt idx="19855">
                  <c:v>-38.977870314129142</c:v>
                </c:pt>
                <c:pt idx="19856">
                  <c:v>-38.977870314129142</c:v>
                </c:pt>
                <c:pt idx="19857">
                  <c:v>-38.977870314129142</c:v>
                </c:pt>
                <c:pt idx="19858">
                  <c:v>-38.977870314129142</c:v>
                </c:pt>
                <c:pt idx="19859">
                  <c:v>-38.977870314129142</c:v>
                </c:pt>
                <c:pt idx="19860">
                  <c:v>-38.977870314129142</c:v>
                </c:pt>
                <c:pt idx="19861">
                  <c:v>-38.977870314129142</c:v>
                </c:pt>
                <c:pt idx="19862">
                  <c:v>-38.977870314129142</c:v>
                </c:pt>
                <c:pt idx="19863">
                  <c:v>-38.977870314129142</c:v>
                </c:pt>
                <c:pt idx="19864">
                  <c:v>-38.977870314129142</c:v>
                </c:pt>
                <c:pt idx="19865">
                  <c:v>-38.977870314129142</c:v>
                </c:pt>
                <c:pt idx="19866">
                  <c:v>-38.977870314129142</c:v>
                </c:pt>
                <c:pt idx="19867">
                  <c:v>-38.977870314129142</c:v>
                </c:pt>
                <c:pt idx="19868">
                  <c:v>-38.977870314129142</c:v>
                </c:pt>
                <c:pt idx="19869">
                  <c:v>-38.977870314129142</c:v>
                </c:pt>
                <c:pt idx="19870">
                  <c:v>-38.977870314129142</c:v>
                </c:pt>
                <c:pt idx="19871">
                  <c:v>-38.977870314129142</c:v>
                </c:pt>
                <c:pt idx="19872">
                  <c:v>-38.977870314129142</c:v>
                </c:pt>
                <c:pt idx="19873">
                  <c:v>-38.977870314129142</c:v>
                </c:pt>
                <c:pt idx="19874">
                  <c:v>-38.977870314129142</c:v>
                </c:pt>
                <c:pt idx="19875">
                  <c:v>-38.977870314129142</c:v>
                </c:pt>
                <c:pt idx="19876">
                  <c:v>-38.977870314129142</c:v>
                </c:pt>
                <c:pt idx="19877">
                  <c:v>-38.977870314129142</c:v>
                </c:pt>
                <c:pt idx="19878">
                  <c:v>-38.977870314129142</c:v>
                </c:pt>
                <c:pt idx="19879">
                  <c:v>-38.977870314129142</c:v>
                </c:pt>
                <c:pt idx="19880">
                  <c:v>-38.977870314129142</c:v>
                </c:pt>
                <c:pt idx="19881">
                  <c:v>-38.977870314129142</c:v>
                </c:pt>
                <c:pt idx="19882">
                  <c:v>-38.977870314129142</c:v>
                </c:pt>
                <c:pt idx="19883">
                  <c:v>-38.977870314129142</c:v>
                </c:pt>
                <c:pt idx="19884">
                  <c:v>-38.977870314129142</c:v>
                </c:pt>
                <c:pt idx="19885">
                  <c:v>-38.977870314129142</c:v>
                </c:pt>
                <c:pt idx="19886">
                  <c:v>-38.977870314129142</c:v>
                </c:pt>
                <c:pt idx="19887">
                  <c:v>-38.977870314129142</c:v>
                </c:pt>
                <c:pt idx="19888">
                  <c:v>-38.977870314129142</c:v>
                </c:pt>
                <c:pt idx="19889">
                  <c:v>-38.977870314129142</c:v>
                </c:pt>
                <c:pt idx="19890">
                  <c:v>-38.977870314129142</c:v>
                </c:pt>
                <c:pt idx="19891">
                  <c:v>-38.977870314129142</c:v>
                </c:pt>
                <c:pt idx="19892">
                  <c:v>-38.977870314129142</c:v>
                </c:pt>
                <c:pt idx="19893">
                  <c:v>-38.977870314129142</c:v>
                </c:pt>
                <c:pt idx="19894">
                  <c:v>-38.977870314129142</c:v>
                </c:pt>
                <c:pt idx="19895">
                  <c:v>-38.977870314129142</c:v>
                </c:pt>
                <c:pt idx="19896">
                  <c:v>-38.977870314129142</c:v>
                </c:pt>
                <c:pt idx="19897">
                  <c:v>-38.977870314129142</c:v>
                </c:pt>
                <c:pt idx="19898">
                  <c:v>-38.977870314129142</c:v>
                </c:pt>
                <c:pt idx="19899">
                  <c:v>-38.977870314129142</c:v>
                </c:pt>
                <c:pt idx="19900">
                  <c:v>-38.977870314129142</c:v>
                </c:pt>
                <c:pt idx="19901">
                  <c:v>-38.977870314129142</c:v>
                </c:pt>
                <c:pt idx="19902">
                  <c:v>-38.977870314129142</c:v>
                </c:pt>
                <c:pt idx="19903">
                  <c:v>-38.977870314129142</c:v>
                </c:pt>
                <c:pt idx="19904">
                  <c:v>-38.977870314129142</c:v>
                </c:pt>
                <c:pt idx="19905">
                  <c:v>-38.977870314129142</c:v>
                </c:pt>
                <c:pt idx="19906">
                  <c:v>-38.977870314129142</c:v>
                </c:pt>
                <c:pt idx="19907">
                  <c:v>-38.977870314129142</c:v>
                </c:pt>
                <c:pt idx="19908">
                  <c:v>-38.977870314129142</c:v>
                </c:pt>
                <c:pt idx="19909">
                  <c:v>-38.977870314129142</c:v>
                </c:pt>
                <c:pt idx="19910">
                  <c:v>-38.977870314129142</c:v>
                </c:pt>
                <c:pt idx="19911">
                  <c:v>-38.977870314129142</c:v>
                </c:pt>
                <c:pt idx="19912">
                  <c:v>-38.977870314129142</c:v>
                </c:pt>
                <c:pt idx="19913">
                  <c:v>-38.977870314129142</c:v>
                </c:pt>
                <c:pt idx="19914">
                  <c:v>-38.977870314129142</c:v>
                </c:pt>
                <c:pt idx="19915">
                  <c:v>-38.977870314129142</c:v>
                </c:pt>
                <c:pt idx="19916">
                  <c:v>-38.977870314129142</c:v>
                </c:pt>
                <c:pt idx="19917">
                  <c:v>-38.977870314129142</c:v>
                </c:pt>
                <c:pt idx="19918">
                  <c:v>-38.977870314129142</c:v>
                </c:pt>
                <c:pt idx="19919">
                  <c:v>-38.977870314129142</c:v>
                </c:pt>
                <c:pt idx="19920">
                  <c:v>-38.977870314129142</c:v>
                </c:pt>
                <c:pt idx="19921">
                  <c:v>-38.977870314129142</c:v>
                </c:pt>
                <c:pt idx="19922">
                  <c:v>-38.977870314129142</c:v>
                </c:pt>
                <c:pt idx="19923">
                  <c:v>-38.977870314129142</c:v>
                </c:pt>
                <c:pt idx="19924">
                  <c:v>-38.977870314129142</c:v>
                </c:pt>
                <c:pt idx="19925">
                  <c:v>-38.977870314129142</c:v>
                </c:pt>
                <c:pt idx="19926">
                  <c:v>-38.977870314129142</c:v>
                </c:pt>
                <c:pt idx="19927">
                  <c:v>-38.977870314129142</c:v>
                </c:pt>
                <c:pt idx="19928">
                  <c:v>-38.977870314129142</c:v>
                </c:pt>
                <c:pt idx="19929">
                  <c:v>-38.977870314129142</c:v>
                </c:pt>
                <c:pt idx="19930">
                  <c:v>-38.977870314129142</c:v>
                </c:pt>
                <c:pt idx="19931">
                  <c:v>-38.977870314129142</c:v>
                </c:pt>
                <c:pt idx="19932">
                  <c:v>-38.977870314129142</c:v>
                </c:pt>
                <c:pt idx="19933">
                  <c:v>-38.977870314129142</c:v>
                </c:pt>
                <c:pt idx="19934">
                  <c:v>-38.977870314129142</c:v>
                </c:pt>
                <c:pt idx="19935">
                  <c:v>-38.977870314129142</c:v>
                </c:pt>
                <c:pt idx="19936">
                  <c:v>-38.977870314129142</c:v>
                </c:pt>
                <c:pt idx="19937">
                  <c:v>-38.977870314129142</c:v>
                </c:pt>
                <c:pt idx="19938">
                  <c:v>-38.977870314129142</c:v>
                </c:pt>
                <c:pt idx="19939">
                  <c:v>-38.977870314129142</c:v>
                </c:pt>
                <c:pt idx="19940">
                  <c:v>-38.977870314129142</c:v>
                </c:pt>
                <c:pt idx="19941">
                  <c:v>-38.977870314129142</c:v>
                </c:pt>
                <c:pt idx="19942">
                  <c:v>-38.977870314129142</c:v>
                </c:pt>
                <c:pt idx="19943">
                  <c:v>-38.977870314129142</c:v>
                </c:pt>
                <c:pt idx="19944">
                  <c:v>-38.977870314129142</c:v>
                </c:pt>
                <c:pt idx="19945">
                  <c:v>-38.977870314129142</c:v>
                </c:pt>
                <c:pt idx="19946">
                  <c:v>-38.977870314129142</c:v>
                </c:pt>
                <c:pt idx="19947">
                  <c:v>-38.977870314129142</c:v>
                </c:pt>
                <c:pt idx="19948">
                  <c:v>-38.977870314129142</c:v>
                </c:pt>
                <c:pt idx="19949">
                  <c:v>-38.977870314129142</c:v>
                </c:pt>
                <c:pt idx="19950">
                  <c:v>-38.977870314129142</c:v>
                </c:pt>
                <c:pt idx="19951">
                  <c:v>-38.977870314129142</c:v>
                </c:pt>
                <c:pt idx="19952">
                  <c:v>-38.977870314129142</c:v>
                </c:pt>
                <c:pt idx="19953">
                  <c:v>-38.977870314129142</c:v>
                </c:pt>
                <c:pt idx="19954">
                  <c:v>-38.977870314129142</c:v>
                </c:pt>
                <c:pt idx="19955">
                  <c:v>-38.977870314129142</c:v>
                </c:pt>
                <c:pt idx="19956">
                  <c:v>-38.977870314129142</c:v>
                </c:pt>
                <c:pt idx="19957">
                  <c:v>-38.977870314129142</c:v>
                </c:pt>
                <c:pt idx="19958">
                  <c:v>-38.977870314129142</c:v>
                </c:pt>
                <c:pt idx="19959">
                  <c:v>-38.977870314129142</c:v>
                </c:pt>
                <c:pt idx="19960">
                  <c:v>-38.977870314129142</c:v>
                </c:pt>
                <c:pt idx="19961">
                  <c:v>-38.977870314129142</c:v>
                </c:pt>
                <c:pt idx="19962">
                  <c:v>-38.977870314129142</c:v>
                </c:pt>
                <c:pt idx="19963">
                  <c:v>-38.977870314129142</c:v>
                </c:pt>
                <c:pt idx="19964">
                  <c:v>-38.977870314129142</c:v>
                </c:pt>
                <c:pt idx="19965">
                  <c:v>-38.977870314129142</c:v>
                </c:pt>
                <c:pt idx="19966">
                  <c:v>-38.977870314129142</c:v>
                </c:pt>
                <c:pt idx="19967">
                  <c:v>-38.977870314129142</c:v>
                </c:pt>
                <c:pt idx="19968">
                  <c:v>-38.977870314129142</c:v>
                </c:pt>
                <c:pt idx="19969">
                  <c:v>-38.977870314129142</c:v>
                </c:pt>
                <c:pt idx="19970">
                  <c:v>-38.977870314129142</c:v>
                </c:pt>
                <c:pt idx="19971">
                  <c:v>-38.977870314129142</c:v>
                </c:pt>
                <c:pt idx="19972">
                  <c:v>-38.977870314129142</c:v>
                </c:pt>
                <c:pt idx="19973">
                  <c:v>-38.977870314129142</c:v>
                </c:pt>
                <c:pt idx="19974">
                  <c:v>-38.977870314129142</c:v>
                </c:pt>
                <c:pt idx="19975">
                  <c:v>-38.977870314129142</c:v>
                </c:pt>
                <c:pt idx="19976">
                  <c:v>-38.977870314129142</c:v>
                </c:pt>
                <c:pt idx="19977">
                  <c:v>-38.977870314129142</c:v>
                </c:pt>
                <c:pt idx="19978">
                  <c:v>-38.977870314129142</c:v>
                </c:pt>
                <c:pt idx="19979">
                  <c:v>-38.977870314129142</c:v>
                </c:pt>
                <c:pt idx="19980">
                  <c:v>-38.977870314129142</c:v>
                </c:pt>
                <c:pt idx="19981">
                  <c:v>-38.977870314129142</c:v>
                </c:pt>
                <c:pt idx="19982">
                  <c:v>-38.977870314129142</c:v>
                </c:pt>
                <c:pt idx="19983">
                  <c:v>-38.977870314129142</c:v>
                </c:pt>
                <c:pt idx="19984">
                  <c:v>-38.977870314129142</c:v>
                </c:pt>
                <c:pt idx="19985">
                  <c:v>-38.977870314129142</c:v>
                </c:pt>
                <c:pt idx="19986">
                  <c:v>-38.977870314129142</c:v>
                </c:pt>
                <c:pt idx="19987">
                  <c:v>-38.977870314129142</c:v>
                </c:pt>
                <c:pt idx="19988">
                  <c:v>-38.977870314129142</c:v>
                </c:pt>
                <c:pt idx="19989">
                  <c:v>-38.977870314129142</c:v>
                </c:pt>
                <c:pt idx="19990">
                  <c:v>-38.977870314129142</c:v>
                </c:pt>
                <c:pt idx="19991">
                  <c:v>-38.977870314129142</c:v>
                </c:pt>
                <c:pt idx="19992">
                  <c:v>-38.977870314129142</c:v>
                </c:pt>
                <c:pt idx="19993">
                  <c:v>-38.977870314129142</c:v>
                </c:pt>
                <c:pt idx="19994">
                  <c:v>-38.977870314129142</c:v>
                </c:pt>
                <c:pt idx="19995">
                  <c:v>-38.977870314129142</c:v>
                </c:pt>
                <c:pt idx="19996">
                  <c:v>-38.977870314129142</c:v>
                </c:pt>
                <c:pt idx="19997">
                  <c:v>-38.977870314129142</c:v>
                </c:pt>
                <c:pt idx="19998">
                  <c:v>-38.977870314129142</c:v>
                </c:pt>
                <c:pt idx="19999">
                  <c:v>-38.977870314129142</c:v>
                </c:pt>
                <c:pt idx="20000">
                  <c:v>-38.977870314129142</c:v>
                </c:pt>
                <c:pt idx="20001">
                  <c:v>-38.977870314129142</c:v>
                </c:pt>
                <c:pt idx="20002">
                  <c:v>-38.977870314129142</c:v>
                </c:pt>
                <c:pt idx="20003">
                  <c:v>-38.977870314129142</c:v>
                </c:pt>
                <c:pt idx="20004">
                  <c:v>-38.977870314129142</c:v>
                </c:pt>
                <c:pt idx="20005">
                  <c:v>-38.977870314129142</c:v>
                </c:pt>
                <c:pt idx="20006">
                  <c:v>-38.977870314129142</c:v>
                </c:pt>
                <c:pt idx="20007">
                  <c:v>-38.977870314129142</c:v>
                </c:pt>
                <c:pt idx="20008">
                  <c:v>-38.977870314129142</c:v>
                </c:pt>
                <c:pt idx="20009">
                  <c:v>-38.977870314129142</c:v>
                </c:pt>
                <c:pt idx="20010">
                  <c:v>-38.977870314129142</c:v>
                </c:pt>
                <c:pt idx="20011">
                  <c:v>-38.977870314129142</c:v>
                </c:pt>
                <c:pt idx="20012">
                  <c:v>-38.977870314129142</c:v>
                </c:pt>
                <c:pt idx="20013">
                  <c:v>-38.977870314129142</c:v>
                </c:pt>
                <c:pt idx="20014">
                  <c:v>-38.977870314129142</c:v>
                </c:pt>
                <c:pt idx="20015">
                  <c:v>-38.977870314129142</c:v>
                </c:pt>
                <c:pt idx="20016">
                  <c:v>-38.977870314129142</c:v>
                </c:pt>
                <c:pt idx="20017">
                  <c:v>-38.977870314129142</c:v>
                </c:pt>
                <c:pt idx="20018">
                  <c:v>-38.977870314129142</c:v>
                </c:pt>
                <c:pt idx="20019">
                  <c:v>-38.977870314129142</c:v>
                </c:pt>
                <c:pt idx="20020">
                  <c:v>-38.977870314129142</c:v>
                </c:pt>
                <c:pt idx="20021">
                  <c:v>-38.977870314129142</c:v>
                </c:pt>
                <c:pt idx="20022">
                  <c:v>-38.977870314129142</c:v>
                </c:pt>
                <c:pt idx="20023">
                  <c:v>-38.977870314129142</c:v>
                </c:pt>
                <c:pt idx="20024">
                  <c:v>-38.977870314129142</c:v>
                </c:pt>
                <c:pt idx="20025">
                  <c:v>-38.977870314129142</c:v>
                </c:pt>
                <c:pt idx="20026">
                  <c:v>-38.977870314129142</c:v>
                </c:pt>
                <c:pt idx="20027">
                  <c:v>-38.977870314129142</c:v>
                </c:pt>
                <c:pt idx="20028">
                  <c:v>-38.977870314129142</c:v>
                </c:pt>
                <c:pt idx="20029">
                  <c:v>-38.977870314129142</c:v>
                </c:pt>
                <c:pt idx="20030">
                  <c:v>-38.977870314129142</c:v>
                </c:pt>
                <c:pt idx="20031">
                  <c:v>-38.977870314129142</c:v>
                </c:pt>
                <c:pt idx="20032">
                  <c:v>-38.977870314129142</c:v>
                </c:pt>
                <c:pt idx="20033">
                  <c:v>-38.977870314129142</c:v>
                </c:pt>
                <c:pt idx="20034">
                  <c:v>-38.977870314129142</c:v>
                </c:pt>
                <c:pt idx="20035">
                  <c:v>-38.977870314129142</c:v>
                </c:pt>
                <c:pt idx="20036">
                  <c:v>-38.977870314129142</c:v>
                </c:pt>
                <c:pt idx="20037">
                  <c:v>-38.977870314129142</c:v>
                </c:pt>
                <c:pt idx="20038">
                  <c:v>-38.977870314129142</c:v>
                </c:pt>
                <c:pt idx="20039">
                  <c:v>-38.977870314129142</c:v>
                </c:pt>
                <c:pt idx="20040">
                  <c:v>-38.977870314129142</c:v>
                </c:pt>
                <c:pt idx="20041">
                  <c:v>-38.977870314129142</c:v>
                </c:pt>
                <c:pt idx="20042">
                  <c:v>-38.977870314129142</c:v>
                </c:pt>
                <c:pt idx="20043">
                  <c:v>-38.977870314129142</c:v>
                </c:pt>
                <c:pt idx="20044">
                  <c:v>-38.977870314129142</c:v>
                </c:pt>
                <c:pt idx="20045">
                  <c:v>-38.977870314129142</c:v>
                </c:pt>
                <c:pt idx="20046">
                  <c:v>-38.977870314129142</c:v>
                </c:pt>
                <c:pt idx="20047">
                  <c:v>-38.977870314129142</c:v>
                </c:pt>
                <c:pt idx="20048">
                  <c:v>-38.977870314129142</c:v>
                </c:pt>
                <c:pt idx="20049">
                  <c:v>-38.977870314129142</c:v>
                </c:pt>
                <c:pt idx="20050">
                  <c:v>-38.977870314129142</c:v>
                </c:pt>
                <c:pt idx="20051">
                  <c:v>-38.977870314129142</c:v>
                </c:pt>
                <c:pt idx="20052">
                  <c:v>-38.977870314129142</c:v>
                </c:pt>
                <c:pt idx="20053">
                  <c:v>-38.977870314129142</c:v>
                </c:pt>
                <c:pt idx="20054">
                  <c:v>-38.977870314129142</c:v>
                </c:pt>
                <c:pt idx="20055">
                  <c:v>-38.977870314129142</c:v>
                </c:pt>
                <c:pt idx="20056">
                  <c:v>-38.977870314129142</c:v>
                </c:pt>
                <c:pt idx="20057">
                  <c:v>-38.977870314129142</c:v>
                </c:pt>
                <c:pt idx="20058">
                  <c:v>-38.977870314129142</c:v>
                </c:pt>
                <c:pt idx="20059">
                  <c:v>-38.977870314129142</c:v>
                </c:pt>
                <c:pt idx="20060">
                  <c:v>-38.977870314129142</c:v>
                </c:pt>
                <c:pt idx="20061">
                  <c:v>-38.977870314129142</c:v>
                </c:pt>
                <c:pt idx="20062">
                  <c:v>-38.977870314129142</c:v>
                </c:pt>
                <c:pt idx="20063">
                  <c:v>-38.977870314129142</c:v>
                </c:pt>
                <c:pt idx="20064">
                  <c:v>-38.977870314129142</c:v>
                </c:pt>
                <c:pt idx="20065">
                  <c:v>-38.977870314129142</c:v>
                </c:pt>
                <c:pt idx="20066">
                  <c:v>-38.977870314129142</c:v>
                </c:pt>
                <c:pt idx="20067">
                  <c:v>-38.977870314129142</c:v>
                </c:pt>
                <c:pt idx="20068">
                  <c:v>-38.977870314129142</c:v>
                </c:pt>
                <c:pt idx="20069">
                  <c:v>-38.977870314129142</c:v>
                </c:pt>
                <c:pt idx="20070">
                  <c:v>-38.977870314129142</c:v>
                </c:pt>
                <c:pt idx="20071">
                  <c:v>-38.977870314129142</c:v>
                </c:pt>
                <c:pt idx="20072">
                  <c:v>-38.977870314129142</c:v>
                </c:pt>
                <c:pt idx="20073">
                  <c:v>-38.977870314129142</c:v>
                </c:pt>
                <c:pt idx="20074">
                  <c:v>-38.977870314129142</c:v>
                </c:pt>
                <c:pt idx="20075">
                  <c:v>-38.977870314129142</c:v>
                </c:pt>
                <c:pt idx="20076">
                  <c:v>-38.977870314129142</c:v>
                </c:pt>
                <c:pt idx="20077">
                  <c:v>-38.977870314129142</c:v>
                </c:pt>
                <c:pt idx="20078">
                  <c:v>-38.977870314129142</c:v>
                </c:pt>
                <c:pt idx="20079">
                  <c:v>-38.977870314129142</c:v>
                </c:pt>
                <c:pt idx="20080">
                  <c:v>-38.977870314129142</c:v>
                </c:pt>
                <c:pt idx="20081">
                  <c:v>-38.977870314129142</c:v>
                </c:pt>
                <c:pt idx="20082">
                  <c:v>-38.977870314129142</c:v>
                </c:pt>
                <c:pt idx="20083">
                  <c:v>-38.977870314129142</c:v>
                </c:pt>
                <c:pt idx="20084">
                  <c:v>-38.977870314129142</c:v>
                </c:pt>
                <c:pt idx="20085">
                  <c:v>-38.977870314129142</c:v>
                </c:pt>
                <c:pt idx="20086">
                  <c:v>-38.977870314129142</c:v>
                </c:pt>
                <c:pt idx="20087">
                  <c:v>-38.977870314129142</c:v>
                </c:pt>
                <c:pt idx="20088">
                  <c:v>-38.977870314129142</c:v>
                </c:pt>
                <c:pt idx="20089">
                  <c:v>-38.977870314129142</c:v>
                </c:pt>
                <c:pt idx="20090">
                  <c:v>-38.977870314129142</c:v>
                </c:pt>
                <c:pt idx="20091">
                  <c:v>-38.977870314129142</c:v>
                </c:pt>
                <c:pt idx="20092">
                  <c:v>-38.977870314129142</c:v>
                </c:pt>
                <c:pt idx="20093">
                  <c:v>-38.977870314129142</c:v>
                </c:pt>
                <c:pt idx="20094">
                  <c:v>-38.977870314129142</c:v>
                </c:pt>
                <c:pt idx="20095">
                  <c:v>-38.977870314129142</c:v>
                </c:pt>
                <c:pt idx="20096">
                  <c:v>-38.977870314129142</c:v>
                </c:pt>
                <c:pt idx="20097">
                  <c:v>-38.977870314129142</c:v>
                </c:pt>
                <c:pt idx="20098">
                  <c:v>-38.977870314129142</c:v>
                </c:pt>
                <c:pt idx="20099">
                  <c:v>-38.977870314129142</c:v>
                </c:pt>
                <c:pt idx="20100">
                  <c:v>-38.977870314129142</c:v>
                </c:pt>
                <c:pt idx="20101">
                  <c:v>-38.977870314129142</c:v>
                </c:pt>
                <c:pt idx="20102">
                  <c:v>-38.977870314129142</c:v>
                </c:pt>
                <c:pt idx="20103">
                  <c:v>-38.977870314129142</c:v>
                </c:pt>
                <c:pt idx="20104">
                  <c:v>-38.977870314129142</c:v>
                </c:pt>
                <c:pt idx="20105">
                  <c:v>-38.977870314129142</c:v>
                </c:pt>
                <c:pt idx="20106">
                  <c:v>-38.977870314129142</c:v>
                </c:pt>
                <c:pt idx="20107">
                  <c:v>-38.977870314129142</c:v>
                </c:pt>
                <c:pt idx="20108">
                  <c:v>-38.977870314129142</c:v>
                </c:pt>
                <c:pt idx="20109">
                  <c:v>-38.977870314129142</c:v>
                </c:pt>
                <c:pt idx="20110">
                  <c:v>-38.977870314129142</c:v>
                </c:pt>
                <c:pt idx="20111">
                  <c:v>-38.977870314129142</c:v>
                </c:pt>
                <c:pt idx="20112">
                  <c:v>-38.977870314129142</c:v>
                </c:pt>
                <c:pt idx="20113">
                  <c:v>-38.977870314129142</c:v>
                </c:pt>
                <c:pt idx="20114">
                  <c:v>-38.977870314129142</c:v>
                </c:pt>
                <c:pt idx="20115">
                  <c:v>-38.977870314129142</c:v>
                </c:pt>
                <c:pt idx="20116">
                  <c:v>-38.977870314129142</c:v>
                </c:pt>
                <c:pt idx="20117">
                  <c:v>-38.977870314129142</c:v>
                </c:pt>
                <c:pt idx="20118">
                  <c:v>-38.977870314129142</c:v>
                </c:pt>
                <c:pt idx="20119">
                  <c:v>-38.977870314129142</c:v>
                </c:pt>
                <c:pt idx="20120">
                  <c:v>-38.977870314129142</c:v>
                </c:pt>
                <c:pt idx="20121">
                  <c:v>-38.977870314129142</c:v>
                </c:pt>
                <c:pt idx="20122">
                  <c:v>-38.977870314129142</c:v>
                </c:pt>
                <c:pt idx="20123">
                  <c:v>-38.977870314129142</c:v>
                </c:pt>
                <c:pt idx="20124">
                  <c:v>-38.977870314129142</c:v>
                </c:pt>
                <c:pt idx="20125">
                  <c:v>-38.977870314129142</c:v>
                </c:pt>
                <c:pt idx="20126">
                  <c:v>-38.977870314129142</c:v>
                </c:pt>
                <c:pt idx="20127">
                  <c:v>-38.977870314129142</c:v>
                </c:pt>
                <c:pt idx="20128">
                  <c:v>-38.977870314129142</c:v>
                </c:pt>
                <c:pt idx="20129">
                  <c:v>-38.977870314129142</c:v>
                </c:pt>
                <c:pt idx="20130">
                  <c:v>-38.977870314129142</c:v>
                </c:pt>
                <c:pt idx="20131">
                  <c:v>-38.977870314129142</c:v>
                </c:pt>
                <c:pt idx="20132">
                  <c:v>-38.977870314129142</c:v>
                </c:pt>
                <c:pt idx="20133">
                  <c:v>-38.977870314129142</c:v>
                </c:pt>
                <c:pt idx="20134">
                  <c:v>-38.977870314129142</c:v>
                </c:pt>
                <c:pt idx="20135">
                  <c:v>-38.977870314129142</c:v>
                </c:pt>
                <c:pt idx="20136">
                  <c:v>-38.977870314129142</c:v>
                </c:pt>
                <c:pt idx="20137">
                  <c:v>-38.977870314129142</c:v>
                </c:pt>
                <c:pt idx="20138">
                  <c:v>-38.977870314129142</c:v>
                </c:pt>
                <c:pt idx="20139">
                  <c:v>-38.977870314129142</c:v>
                </c:pt>
                <c:pt idx="20140">
                  <c:v>-38.977870314129142</c:v>
                </c:pt>
                <c:pt idx="20141">
                  <c:v>-38.977870314129142</c:v>
                </c:pt>
                <c:pt idx="20142">
                  <c:v>-38.977870314129142</c:v>
                </c:pt>
                <c:pt idx="20143">
                  <c:v>-38.977870314129142</c:v>
                </c:pt>
                <c:pt idx="20144">
                  <c:v>-38.977870314129142</c:v>
                </c:pt>
                <c:pt idx="20145">
                  <c:v>-38.977870314129142</c:v>
                </c:pt>
                <c:pt idx="20146">
                  <c:v>-38.977870314129142</c:v>
                </c:pt>
                <c:pt idx="20147">
                  <c:v>-38.977870314129142</c:v>
                </c:pt>
                <c:pt idx="20148">
                  <c:v>-38.977870314129142</c:v>
                </c:pt>
                <c:pt idx="20149">
                  <c:v>-38.977870314129142</c:v>
                </c:pt>
                <c:pt idx="20150">
                  <c:v>-38.977870314129142</c:v>
                </c:pt>
                <c:pt idx="20151">
                  <c:v>-38.977870314129142</c:v>
                </c:pt>
                <c:pt idx="20152">
                  <c:v>-38.977870314129142</c:v>
                </c:pt>
                <c:pt idx="20153">
                  <c:v>-38.977870314129142</c:v>
                </c:pt>
                <c:pt idx="20154">
                  <c:v>-38.977870314129142</c:v>
                </c:pt>
                <c:pt idx="20155">
                  <c:v>-38.977870314129142</c:v>
                </c:pt>
                <c:pt idx="20156">
                  <c:v>-38.977870314129142</c:v>
                </c:pt>
                <c:pt idx="20157">
                  <c:v>-38.977870314129142</c:v>
                </c:pt>
                <c:pt idx="20158">
                  <c:v>-38.977870314129142</c:v>
                </c:pt>
                <c:pt idx="20159">
                  <c:v>-38.977870314129142</c:v>
                </c:pt>
                <c:pt idx="20160">
                  <c:v>-38.977870314129142</c:v>
                </c:pt>
                <c:pt idx="20161">
                  <c:v>-38.977870314129142</c:v>
                </c:pt>
                <c:pt idx="20162">
                  <c:v>-38.977870314129142</c:v>
                </c:pt>
                <c:pt idx="20163">
                  <c:v>-38.977870314129142</c:v>
                </c:pt>
                <c:pt idx="20164">
                  <c:v>-38.977870314129142</c:v>
                </c:pt>
                <c:pt idx="20165">
                  <c:v>-38.977870314129142</c:v>
                </c:pt>
                <c:pt idx="20166">
                  <c:v>-38.977870314129142</c:v>
                </c:pt>
                <c:pt idx="20167">
                  <c:v>-38.977870314129142</c:v>
                </c:pt>
                <c:pt idx="20168">
                  <c:v>-38.977870314129142</c:v>
                </c:pt>
                <c:pt idx="20169">
                  <c:v>-38.977870314129142</c:v>
                </c:pt>
                <c:pt idx="20170">
                  <c:v>-38.977870314129142</c:v>
                </c:pt>
                <c:pt idx="20171">
                  <c:v>-38.977870314129142</c:v>
                </c:pt>
                <c:pt idx="20172">
                  <c:v>-38.977870314129142</c:v>
                </c:pt>
                <c:pt idx="20173">
                  <c:v>-38.977870314129142</c:v>
                </c:pt>
                <c:pt idx="20174">
                  <c:v>-38.977870314129142</c:v>
                </c:pt>
                <c:pt idx="20175">
                  <c:v>-38.977870314129142</c:v>
                </c:pt>
                <c:pt idx="20176">
                  <c:v>-38.977870314129142</c:v>
                </c:pt>
                <c:pt idx="20177">
                  <c:v>-38.977870314129142</c:v>
                </c:pt>
                <c:pt idx="20178">
                  <c:v>-38.977870314129142</c:v>
                </c:pt>
                <c:pt idx="20179">
                  <c:v>-38.977870314129142</c:v>
                </c:pt>
                <c:pt idx="20180">
                  <c:v>-38.977870314129142</c:v>
                </c:pt>
                <c:pt idx="20181">
                  <c:v>-38.977870314129142</c:v>
                </c:pt>
                <c:pt idx="20182">
                  <c:v>-38.977870314129142</c:v>
                </c:pt>
                <c:pt idx="20183">
                  <c:v>-38.977870314129142</c:v>
                </c:pt>
                <c:pt idx="20184">
                  <c:v>-38.977870314129142</c:v>
                </c:pt>
                <c:pt idx="20185">
                  <c:v>-38.977870314129142</c:v>
                </c:pt>
                <c:pt idx="20186">
                  <c:v>-38.977870314129142</c:v>
                </c:pt>
                <c:pt idx="20187">
                  <c:v>-38.977870314129142</c:v>
                </c:pt>
                <c:pt idx="20188">
                  <c:v>-38.977870314129142</c:v>
                </c:pt>
                <c:pt idx="20189">
                  <c:v>-38.977870314129142</c:v>
                </c:pt>
                <c:pt idx="20190">
                  <c:v>-38.977870314129142</c:v>
                </c:pt>
                <c:pt idx="20191">
                  <c:v>-38.977870314129142</c:v>
                </c:pt>
                <c:pt idx="20192">
                  <c:v>-38.977870314129142</c:v>
                </c:pt>
                <c:pt idx="20193">
                  <c:v>-38.977870314129142</c:v>
                </c:pt>
                <c:pt idx="20194">
                  <c:v>-38.977870314129142</c:v>
                </c:pt>
                <c:pt idx="20195">
                  <c:v>-38.977870314129142</c:v>
                </c:pt>
                <c:pt idx="20196">
                  <c:v>-38.977870314129142</c:v>
                </c:pt>
                <c:pt idx="20197">
                  <c:v>-38.977870314129142</c:v>
                </c:pt>
                <c:pt idx="20198">
                  <c:v>-38.977870314129142</c:v>
                </c:pt>
                <c:pt idx="20199">
                  <c:v>-38.977870314129142</c:v>
                </c:pt>
                <c:pt idx="20200">
                  <c:v>-38.977870314129142</c:v>
                </c:pt>
                <c:pt idx="20201">
                  <c:v>-38.977870314129142</c:v>
                </c:pt>
                <c:pt idx="20202">
                  <c:v>-38.977870314129142</c:v>
                </c:pt>
                <c:pt idx="20203">
                  <c:v>-38.977870314129142</c:v>
                </c:pt>
                <c:pt idx="20204">
                  <c:v>-38.977870314129142</c:v>
                </c:pt>
                <c:pt idx="20205">
                  <c:v>-38.977870314129142</c:v>
                </c:pt>
                <c:pt idx="20206">
                  <c:v>-38.977870314129142</c:v>
                </c:pt>
                <c:pt idx="20207">
                  <c:v>-38.977870314129142</c:v>
                </c:pt>
                <c:pt idx="20208">
                  <c:v>-38.977870314129142</c:v>
                </c:pt>
                <c:pt idx="20209">
                  <c:v>-38.977870314129142</c:v>
                </c:pt>
                <c:pt idx="20210">
                  <c:v>-38.977870314129142</c:v>
                </c:pt>
                <c:pt idx="20211">
                  <c:v>-38.977870314129142</c:v>
                </c:pt>
                <c:pt idx="20212">
                  <c:v>-38.977870314129142</c:v>
                </c:pt>
                <c:pt idx="20213">
                  <c:v>-38.977870314129142</c:v>
                </c:pt>
                <c:pt idx="20214">
                  <c:v>-38.977870314129142</c:v>
                </c:pt>
                <c:pt idx="20215">
                  <c:v>-38.977870314129142</c:v>
                </c:pt>
                <c:pt idx="20216">
                  <c:v>-38.977870314129142</c:v>
                </c:pt>
                <c:pt idx="20217">
                  <c:v>-38.977870314129142</c:v>
                </c:pt>
                <c:pt idx="20218">
                  <c:v>-38.977870314129142</c:v>
                </c:pt>
                <c:pt idx="20219">
                  <c:v>-38.977870314129142</c:v>
                </c:pt>
                <c:pt idx="20220">
                  <c:v>-38.977870314129142</c:v>
                </c:pt>
                <c:pt idx="20221">
                  <c:v>-38.977870314129142</c:v>
                </c:pt>
                <c:pt idx="20222">
                  <c:v>-38.977870314129142</c:v>
                </c:pt>
                <c:pt idx="20223">
                  <c:v>-38.977870314129142</c:v>
                </c:pt>
                <c:pt idx="20224">
                  <c:v>-38.977870314129142</c:v>
                </c:pt>
                <c:pt idx="20225">
                  <c:v>-38.977870314129142</c:v>
                </c:pt>
                <c:pt idx="20226">
                  <c:v>-38.977870314129142</c:v>
                </c:pt>
                <c:pt idx="20227">
                  <c:v>-38.977870314129142</c:v>
                </c:pt>
                <c:pt idx="20228">
                  <c:v>-38.977870314129142</c:v>
                </c:pt>
                <c:pt idx="20229">
                  <c:v>-38.977870314129142</c:v>
                </c:pt>
                <c:pt idx="20230">
                  <c:v>-38.977870314129142</c:v>
                </c:pt>
                <c:pt idx="20231">
                  <c:v>-38.977870314129142</c:v>
                </c:pt>
                <c:pt idx="20232">
                  <c:v>-38.977870314129142</c:v>
                </c:pt>
                <c:pt idx="20233">
                  <c:v>-38.977870314129142</c:v>
                </c:pt>
                <c:pt idx="20234">
                  <c:v>-38.977870314129142</c:v>
                </c:pt>
                <c:pt idx="20235">
                  <c:v>-38.977870314129142</c:v>
                </c:pt>
                <c:pt idx="20236">
                  <c:v>-38.977870314129142</c:v>
                </c:pt>
                <c:pt idx="20237">
                  <c:v>-38.977870314129142</c:v>
                </c:pt>
                <c:pt idx="20238">
                  <c:v>-38.977870314129142</c:v>
                </c:pt>
                <c:pt idx="20239">
                  <c:v>-38.977870314129142</c:v>
                </c:pt>
                <c:pt idx="20240">
                  <c:v>-38.977870314129142</c:v>
                </c:pt>
                <c:pt idx="20241">
                  <c:v>-38.977870314129142</c:v>
                </c:pt>
                <c:pt idx="20242">
                  <c:v>-38.977870314129142</c:v>
                </c:pt>
                <c:pt idx="20243">
                  <c:v>-38.977870314129142</c:v>
                </c:pt>
                <c:pt idx="20244">
                  <c:v>-38.977870314129142</c:v>
                </c:pt>
                <c:pt idx="20245">
                  <c:v>-38.977870314129142</c:v>
                </c:pt>
                <c:pt idx="20246">
                  <c:v>-38.977870314129142</c:v>
                </c:pt>
                <c:pt idx="20247">
                  <c:v>-38.977870314129142</c:v>
                </c:pt>
                <c:pt idx="20248">
                  <c:v>-38.977870314129142</c:v>
                </c:pt>
                <c:pt idx="20249">
                  <c:v>-38.977870314129142</c:v>
                </c:pt>
                <c:pt idx="20250">
                  <c:v>-38.977870314129142</c:v>
                </c:pt>
                <c:pt idx="20251">
                  <c:v>-38.977870314129142</c:v>
                </c:pt>
                <c:pt idx="20252">
                  <c:v>-38.977870314129142</c:v>
                </c:pt>
                <c:pt idx="20253">
                  <c:v>-38.977870314129142</c:v>
                </c:pt>
                <c:pt idx="20254">
                  <c:v>-38.977870314129142</c:v>
                </c:pt>
                <c:pt idx="20255">
                  <c:v>-38.977870314129142</c:v>
                </c:pt>
                <c:pt idx="20256">
                  <c:v>-38.977870314129142</c:v>
                </c:pt>
                <c:pt idx="20257">
                  <c:v>-38.977870314129142</c:v>
                </c:pt>
                <c:pt idx="20258">
                  <c:v>-38.977870314129142</c:v>
                </c:pt>
                <c:pt idx="20259">
                  <c:v>-38.977870314129142</c:v>
                </c:pt>
                <c:pt idx="20260">
                  <c:v>-38.977870314129142</c:v>
                </c:pt>
                <c:pt idx="20261">
                  <c:v>-38.977870314129142</c:v>
                </c:pt>
                <c:pt idx="20262">
                  <c:v>-38.977870314129142</c:v>
                </c:pt>
                <c:pt idx="20263">
                  <c:v>-38.977870314129142</c:v>
                </c:pt>
                <c:pt idx="20264">
                  <c:v>-38.977870314129142</c:v>
                </c:pt>
                <c:pt idx="20265">
                  <c:v>-38.977870314129142</c:v>
                </c:pt>
                <c:pt idx="20266">
                  <c:v>-38.977870314129142</c:v>
                </c:pt>
                <c:pt idx="20267">
                  <c:v>-38.977870314129142</c:v>
                </c:pt>
                <c:pt idx="20268">
                  <c:v>-38.977870314129142</c:v>
                </c:pt>
                <c:pt idx="20269">
                  <c:v>-38.977870314129142</c:v>
                </c:pt>
                <c:pt idx="20270">
                  <c:v>-38.977870314129142</c:v>
                </c:pt>
                <c:pt idx="20271">
                  <c:v>-38.977870314129142</c:v>
                </c:pt>
                <c:pt idx="20272">
                  <c:v>-38.977870314129142</c:v>
                </c:pt>
                <c:pt idx="20273">
                  <c:v>-38.977870314129142</c:v>
                </c:pt>
                <c:pt idx="20274">
                  <c:v>-38.977870314129142</c:v>
                </c:pt>
                <c:pt idx="20275">
                  <c:v>-38.977870314129142</c:v>
                </c:pt>
                <c:pt idx="20276">
                  <c:v>-38.977870314129142</c:v>
                </c:pt>
                <c:pt idx="20277">
                  <c:v>-38.977870314129142</c:v>
                </c:pt>
                <c:pt idx="20278">
                  <c:v>-38.977870314129142</c:v>
                </c:pt>
                <c:pt idx="20279">
                  <c:v>-38.977870314129142</c:v>
                </c:pt>
                <c:pt idx="20280">
                  <c:v>-38.977870314129142</c:v>
                </c:pt>
                <c:pt idx="20281">
                  <c:v>-38.977870314129142</c:v>
                </c:pt>
                <c:pt idx="20282">
                  <c:v>-38.977870314129142</c:v>
                </c:pt>
                <c:pt idx="20283">
                  <c:v>-38.977870314129142</c:v>
                </c:pt>
                <c:pt idx="20284">
                  <c:v>-38.977870314129142</c:v>
                </c:pt>
                <c:pt idx="20285">
                  <c:v>-38.977870314129142</c:v>
                </c:pt>
                <c:pt idx="20286">
                  <c:v>-38.977870314129142</c:v>
                </c:pt>
                <c:pt idx="20287">
                  <c:v>-38.977870314129142</c:v>
                </c:pt>
                <c:pt idx="20288">
                  <c:v>-38.977870314129142</c:v>
                </c:pt>
                <c:pt idx="20289">
                  <c:v>-38.977870314129142</c:v>
                </c:pt>
                <c:pt idx="20290">
                  <c:v>-38.977870314129142</c:v>
                </c:pt>
                <c:pt idx="20291">
                  <c:v>-38.977870314129142</c:v>
                </c:pt>
                <c:pt idx="20292">
                  <c:v>-38.977870314129142</c:v>
                </c:pt>
                <c:pt idx="20293">
                  <c:v>-38.977870314129142</c:v>
                </c:pt>
                <c:pt idx="20294">
                  <c:v>-38.977870314129142</c:v>
                </c:pt>
                <c:pt idx="20295">
                  <c:v>-38.977870314129142</c:v>
                </c:pt>
                <c:pt idx="20296">
                  <c:v>-38.977870314129142</c:v>
                </c:pt>
                <c:pt idx="20297">
                  <c:v>-38.977870314129142</c:v>
                </c:pt>
                <c:pt idx="20298">
                  <c:v>-38.977870314129142</c:v>
                </c:pt>
                <c:pt idx="20299">
                  <c:v>-38.977870314129142</c:v>
                </c:pt>
                <c:pt idx="20300">
                  <c:v>-38.977870314129142</c:v>
                </c:pt>
                <c:pt idx="20301">
                  <c:v>-38.977870314129142</c:v>
                </c:pt>
                <c:pt idx="20302">
                  <c:v>-38.977870314129142</c:v>
                </c:pt>
                <c:pt idx="20303">
                  <c:v>-38.977870314129142</c:v>
                </c:pt>
                <c:pt idx="20304">
                  <c:v>-38.977870314129142</c:v>
                </c:pt>
                <c:pt idx="20305">
                  <c:v>-38.977870314129142</c:v>
                </c:pt>
                <c:pt idx="20306">
                  <c:v>-38.977870314129142</c:v>
                </c:pt>
                <c:pt idx="20307">
                  <c:v>-38.977870314129142</c:v>
                </c:pt>
                <c:pt idx="20308">
                  <c:v>-38.977870314129142</c:v>
                </c:pt>
                <c:pt idx="20309">
                  <c:v>-38.977870314129142</c:v>
                </c:pt>
                <c:pt idx="20310">
                  <c:v>-38.977870314129142</c:v>
                </c:pt>
                <c:pt idx="20311">
                  <c:v>-38.977870314129142</c:v>
                </c:pt>
                <c:pt idx="20312">
                  <c:v>-38.977870314129142</c:v>
                </c:pt>
                <c:pt idx="20313">
                  <c:v>-38.977870314129142</c:v>
                </c:pt>
                <c:pt idx="20314">
                  <c:v>-38.977870314129142</c:v>
                </c:pt>
                <c:pt idx="20315">
                  <c:v>-38.977870314129142</c:v>
                </c:pt>
                <c:pt idx="20316">
                  <c:v>-38.977870314129142</c:v>
                </c:pt>
                <c:pt idx="20317">
                  <c:v>-38.977870314129142</c:v>
                </c:pt>
                <c:pt idx="20318">
                  <c:v>-38.977870314129142</c:v>
                </c:pt>
                <c:pt idx="20319">
                  <c:v>-38.977870314129142</c:v>
                </c:pt>
                <c:pt idx="20320">
                  <c:v>-38.977870314129142</c:v>
                </c:pt>
                <c:pt idx="20321">
                  <c:v>-38.977870314129142</c:v>
                </c:pt>
                <c:pt idx="20322">
                  <c:v>-38.977870314129142</c:v>
                </c:pt>
                <c:pt idx="20323">
                  <c:v>-38.977870314129142</c:v>
                </c:pt>
                <c:pt idx="20324">
                  <c:v>-38.977870314129142</c:v>
                </c:pt>
                <c:pt idx="20325">
                  <c:v>-38.977870314129142</c:v>
                </c:pt>
                <c:pt idx="20326">
                  <c:v>-38.977870314129142</c:v>
                </c:pt>
                <c:pt idx="20327">
                  <c:v>-38.977870314129142</c:v>
                </c:pt>
                <c:pt idx="20328">
                  <c:v>-38.977870314129142</c:v>
                </c:pt>
                <c:pt idx="20329">
                  <c:v>-38.977870314129142</c:v>
                </c:pt>
                <c:pt idx="20330">
                  <c:v>-38.977870314129142</c:v>
                </c:pt>
                <c:pt idx="20331">
                  <c:v>-38.977870314129142</c:v>
                </c:pt>
                <c:pt idx="20332">
                  <c:v>-38.977870314129142</c:v>
                </c:pt>
                <c:pt idx="20333">
                  <c:v>-38.977870314129142</c:v>
                </c:pt>
                <c:pt idx="20334">
                  <c:v>-38.977870314129142</c:v>
                </c:pt>
                <c:pt idx="20335">
                  <c:v>-38.977870314129142</c:v>
                </c:pt>
                <c:pt idx="20336">
                  <c:v>-38.977870314129142</c:v>
                </c:pt>
                <c:pt idx="20337">
                  <c:v>-38.977870314129142</c:v>
                </c:pt>
                <c:pt idx="20338">
                  <c:v>-38.977870314129142</c:v>
                </c:pt>
                <c:pt idx="20339">
                  <c:v>-38.977870314129142</c:v>
                </c:pt>
                <c:pt idx="20340">
                  <c:v>-38.977870314129142</c:v>
                </c:pt>
                <c:pt idx="20341">
                  <c:v>-38.977870314129142</c:v>
                </c:pt>
                <c:pt idx="20342">
                  <c:v>-38.977870314129142</c:v>
                </c:pt>
                <c:pt idx="20343">
                  <c:v>-38.977870314129142</c:v>
                </c:pt>
                <c:pt idx="20344">
                  <c:v>-38.977870314129142</c:v>
                </c:pt>
                <c:pt idx="20345">
                  <c:v>-38.977870314129142</c:v>
                </c:pt>
                <c:pt idx="20346">
                  <c:v>-38.977870314129142</c:v>
                </c:pt>
                <c:pt idx="20347">
                  <c:v>-38.977870314129142</c:v>
                </c:pt>
                <c:pt idx="20348">
                  <c:v>-38.977870314129142</c:v>
                </c:pt>
                <c:pt idx="20349">
                  <c:v>-38.977870314129142</c:v>
                </c:pt>
                <c:pt idx="20350">
                  <c:v>-38.977870314129142</c:v>
                </c:pt>
                <c:pt idx="20351">
                  <c:v>-38.977870314129142</c:v>
                </c:pt>
                <c:pt idx="20352">
                  <c:v>-38.977870314129142</c:v>
                </c:pt>
                <c:pt idx="20353">
                  <c:v>-38.977870314129142</c:v>
                </c:pt>
                <c:pt idx="20354">
                  <c:v>-38.977870314129142</c:v>
                </c:pt>
                <c:pt idx="20355">
                  <c:v>-38.977870314129142</c:v>
                </c:pt>
                <c:pt idx="20356">
                  <c:v>-38.977870314129142</c:v>
                </c:pt>
                <c:pt idx="20357">
                  <c:v>-38.977870314129142</c:v>
                </c:pt>
                <c:pt idx="20358">
                  <c:v>-38.977870314129142</c:v>
                </c:pt>
                <c:pt idx="20359">
                  <c:v>-38.977870314129142</c:v>
                </c:pt>
                <c:pt idx="20360">
                  <c:v>-38.977870314129142</c:v>
                </c:pt>
                <c:pt idx="20361">
                  <c:v>-38.977870314129142</c:v>
                </c:pt>
                <c:pt idx="20362">
                  <c:v>-38.977870314129142</c:v>
                </c:pt>
                <c:pt idx="20363">
                  <c:v>-38.977870314129142</c:v>
                </c:pt>
                <c:pt idx="20364">
                  <c:v>-38.977870314129142</c:v>
                </c:pt>
                <c:pt idx="20365">
                  <c:v>-38.977870314129142</c:v>
                </c:pt>
                <c:pt idx="20366">
                  <c:v>-38.977870314129142</c:v>
                </c:pt>
                <c:pt idx="20367">
                  <c:v>-38.977870314129142</c:v>
                </c:pt>
                <c:pt idx="20368">
                  <c:v>-38.977870314129142</c:v>
                </c:pt>
                <c:pt idx="20369">
                  <c:v>-38.977870314129142</c:v>
                </c:pt>
                <c:pt idx="20370">
                  <c:v>-38.977870314129142</c:v>
                </c:pt>
                <c:pt idx="20371">
                  <c:v>-38.977870314129142</c:v>
                </c:pt>
                <c:pt idx="20372">
                  <c:v>-38.977870314129142</c:v>
                </c:pt>
                <c:pt idx="20373">
                  <c:v>-38.977870314129142</c:v>
                </c:pt>
                <c:pt idx="20374">
                  <c:v>-38.977870314129142</c:v>
                </c:pt>
                <c:pt idx="20375">
                  <c:v>-38.977870314129142</c:v>
                </c:pt>
                <c:pt idx="20376">
                  <c:v>-38.977870314129142</c:v>
                </c:pt>
                <c:pt idx="20377">
                  <c:v>-38.977870314129142</c:v>
                </c:pt>
                <c:pt idx="20378">
                  <c:v>-38.977870314129142</c:v>
                </c:pt>
                <c:pt idx="20379">
                  <c:v>-38.977870314129142</c:v>
                </c:pt>
                <c:pt idx="20380">
                  <c:v>-38.977870314129142</c:v>
                </c:pt>
                <c:pt idx="20381">
                  <c:v>-38.977870314129142</c:v>
                </c:pt>
                <c:pt idx="20382">
                  <c:v>-38.977870314129142</c:v>
                </c:pt>
                <c:pt idx="20383">
                  <c:v>-38.977870314129142</c:v>
                </c:pt>
                <c:pt idx="20384">
                  <c:v>-38.977870314129142</c:v>
                </c:pt>
                <c:pt idx="20385">
                  <c:v>-38.977870314129142</c:v>
                </c:pt>
                <c:pt idx="20386">
                  <c:v>-38.977870314129142</c:v>
                </c:pt>
                <c:pt idx="20387">
                  <c:v>-38.977870314129142</c:v>
                </c:pt>
                <c:pt idx="20388">
                  <c:v>-38.977870314129142</c:v>
                </c:pt>
                <c:pt idx="20389">
                  <c:v>-38.977870314129142</c:v>
                </c:pt>
                <c:pt idx="20390">
                  <c:v>-38.977870314129142</c:v>
                </c:pt>
                <c:pt idx="20391">
                  <c:v>-38.977870314129142</c:v>
                </c:pt>
                <c:pt idx="20392">
                  <c:v>-38.977870314129142</c:v>
                </c:pt>
                <c:pt idx="20393">
                  <c:v>-38.977870314129142</c:v>
                </c:pt>
                <c:pt idx="20394">
                  <c:v>-38.977870314129142</c:v>
                </c:pt>
                <c:pt idx="20395">
                  <c:v>-38.977870314129142</c:v>
                </c:pt>
                <c:pt idx="20396">
                  <c:v>-38.977870314129142</c:v>
                </c:pt>
                <c:pt idx="20397">
                  <c:v>-38.977870314129142</c:v>
                </c:pt>
                <c:pt idx="20398">
                  <c:v>-38.977870314129142</c:v>
                </c:pt>
                <c:pt idx="20399">
                  <c:v>-38.977870314129142</c:v>
                </c:pt>
                <c:pt idx="20400">
                  <c:v>-38.977870314129142</c:v>
                </c:pt>
                <c:pt idx="20401">
                  <c:v>-38.977870314129142</c:v>
                </c:pt>
                <c:pt idx="20402">
                  <c:v>-38.977870314129142</c:v>
                </c:pt>
                <c:pt idx="20403">
                  <c:v>-38.977870314129142</c:v>
                </c:pt>
                <c:pt idx="20404">
                  <c:v>-38.977870314129142</c:v>
                </c:pt>
                <c:pt idx="20405">
                  <c:v>-38.977870314129142</c:v>
                </c:pt>
                <c:pt idx="20406">
                  <c:v>-38.977870314129142</c:v>
                </c:pt>
                <c:pt idx="20407">
                  <c:v>-38.977870314129142</c:v>
                </c:pt>
                <c:pt idx="20408">
                  <c:v>-38.977870314129142</c:v>
                </c:pt>
                <c:pt idx="20409">
                  <c:v>-38.977870314129142</c:v>
                </c:pt>
                <c:pt idx="20410">
                  <c:v>-38.977870314129142</c:v>
                </c:pt>
                <c:pt idx="20411">
                  <c:v>-38.977870314129142</c:v>
                </c:pt>
                <c:pt idx="20412">
                  <c:v>-38.977870314129142</c:v>
                </c:pt>
                <c:pt idx="20413">
                  <c:v>-38.977870314129142</c:v>
                </c:pt>
                <c:pt idx="20414">
                  <c:v>-38.977870314129142</c:v>
                </c:pt>
                <c:pt idx="20415">
                  <c:v>-38.977870314129142</c:v>
                </c:pt>
                <c:pt idx="20416">
                  <c:v>-38.977870314129142</c:v>
                </c:pt>
                <c:pt idx="20417">
                  <c:v>-38.977870314129142</c:v>
                </c:pt>
                <c:pt idx="20418">
                  <c:v>-38.977870314129142</c:v>
                </c:pt>
                <c:pt idx="20419">
                  <c:v>-38.977870314129142</c:v>
                </c:pt>
                <c:pt idx="20420">
                  <c:v>-38.977870314129142</c:v>
                </c:pt>
                <c:pt idx="20421">
                  <c:v>-38.977870314129142</c:v>
                </c:pt>
                <c:pt idx="20422">
                  <c:v>-38.977870314129142</c:v>
                </c:pt>
                <c:pt idx="20423">
                  <c:v>-38.977870314129142</c:v>
                </c:pt>
                <c:pt idx="20424">
                  <c:v>-38.977870314129142</c:v>
                </c:pt>
                <c:pt idx="20425">
                  <c:v>-38.977870314129142</c:v>
                </c:pt>
                <c:pt idx="20426">
                  <c:v>-38.977870314129142</c:v>
                </c:pt>
                <c:pt idx="20427">
                  <c:v>-38.977870314129142</c:v>
                </c:pt>
                <c:pt idx="20428">
                  <c:v>-38.977870314129142</c:v>
                </c:pt>
                <c:pt idx="20429">
                  <c:v>-38.977870314129142</c:v>
                </c:pt>
                <c:pt idx="20430">
                  <c:v>-38.977870314129142</c:v>
                </c:pt>
                <c:pt idx="20431">
                  <c:v>-38.977870314129142</c:v>
                </c:pt>
                <c:pt idx="20432">
                  <c:v>-38.977870314129142</c:v>
                </c:pt>
                <c:pt idx="20433">
                  <c:v>-38.977870314129142</c:v>
                </c:pt>
                <c:pt idx="20434">
                  <c:v>-38.977870314129142</c:v>
                </c:pt>
                <c:pt idx="20435">
                  <c:v>-38.977870314129142</c:v>
                </c:pt>
                <c:pt idx="20436">
                  <c:v>-38.977870314129142</c:v>
                </c:pt>
                <c:pt idx="20437">
                  <c:v>-38.977870314129142</c:v>
                </c:pt>
                <c:pt idx="20438">
                  <c:v>-38.977870314129142</c:v>
                </c:pt>
                <c:pt idx="20439">
                  <c:v>-38.977870314129142</c:v>
                </c:pt>
                <c:pt idx="20440">
                  <c:v>-38.977870314129142</c:v>
                </c:pt>
                <c:pt idx="20441">
                  <c:v>-38.977870314129142</c:v>
                </c:pt>
                <c:pt idx="20442">
                  <c:v>-38.977870314129142</c:v>
                </c:pt>
                <c:pt idx="20443">
                  <c:v>-38.977870314129142</c:v>
                </c:pt>
                <c:pt idx="20444">
                  <c:v>-38.977870314129142</c:v>
                </c:pt>
                <c:pt idx="20445">
                  <c:v>-38.977870314129142</c:v>
                </c:pt>
                <c:pt idx="20446">
                  <c:v>-38.977870314129142</c:v>
                </c:pt>
                <c:pt idx="20447">
                  <c:v>-38.977870314129142</c:v>
                </c:pt>
                <c:pt idx="20448">
                  <c:v>-38.977870314129142</c:v>
                </c:pt>
                <c:pt idx="20449">
                  <c:v>-38.977870314129142</c:v>
                </c:pt>
                <c:pt idx="20450">
                  <c:v>-38.977870314129142</c:v>
                </c:pt>
                <c:pt idx="20451">
                  <c:v>-38.977870314129142</c:v>
                </c:pt>
                <c:pt idx="20452">
                  <c:v>-38.977870314129142</c:v>
                </c:pt>
                <c:pt idx="20453">
                  <c:v>-38.977870314129142</c:v>
                </c:pt>
                <c:pt idx="20454">
                  <c:v>-38.977870314129142</c:v>
                </c:pt>
                <c:pt idx="20455">
                  <c:v>-38.977870314129142</c:v>
                </c:pt>
                <c:pt idx="20456">
                  <c:v>-38.977870314129142</c:v>
                </c:pt>
                <c:pt idx="20457">
                  <c:v>-38.977870314129142</c:v>
                </c:pt>
                <c:pt idx="20458">
                  <c:v>-38.977870314129142</c:v>
                </c:pt>
                <c:pt idx="20459">
                  <c:v>-38.977870314129142</c:v>
                </c:pt>
                <c:pt idx="20460">
                  <c:v>-38.977870314129142</c:v>
                </c:pt>
                <c:pt idx="20461">
                  <c:v>-38.977870314129142</c:v>
                </c:pt>
                <c:pt idx="20462">
                  <c:v>-38.977870314129142</c:v>
                </c:pt>
                <c:pt idx="20463">
                  <c:v>-38.977870314129142</c:v>
                </c:pt>
                <c:pt idx="20464">
                  <c:v>-38.977870314129142</c:v>
                </c:pt>
                <c:pt idx="20465">
                  <c:v>-38.977870314129142</c:v>
                </c:pt>
                <c:pt idx="20466">
                  <c:v>-38.977870314129142</c:v>
                </c:pt>
                <c:pt idx="20467">
                  <c:v>-38.977870314129142</c:v>
                </c:pt>
                <c:pt idx="20468">
                  <c:v>-38.977870314129142</c:v>
                </c:pt>
                <c:pt idx="20469">
                  <c:v>-38.977870314129142</c:v>
                </c:pt>
                <c:pt idx="20470">
                  <c:v>-38.977870314129142</c:v>
                </c:pt>
                <c:pt idx="20471">
                  <c:v>-38.977870314129142</c:v>
                </c:pt>
                <c:pt idx="20472">
                  <c:v>-38.977870314129142</c:v>
                </c:pt>
                <c:pt idx="20473">
                  <c:v>-38.977870314129142</c:v>
                </c:pt>
                <c:pt idx="20474">
                  <c:v>-38.977870314129142</c:v>
                </c:pt>
                <c:pt idx="20475">
                  <c:v>-38.977870314129142</c:v>
                </c:pt>
                <c:pt idx="20476">
                  <c:v>-38.977870314129142</c:v>
                </c:pt>
                <c:pt idx="20477">
                  <c:v>-38.977870314129142</c:v>
                </c:pt>
                <c:pt idx="20478">
                  <c:v>-38.977870314129142</c:v>
                </c:pt>
                <c:pt idx="20479">
                  <c:v>-38.977870314129142</c:v>
                </c:pt>
                <c:pt idx="20480">
                  <c:v>-38.977870314129142</c:v>
                </c:pt>
                <c:pt idx="20481">
                  <c:v>-38.977870314129142</c:v>
                </c:pt>
                <c:pt idx="20482">
                  <c:v>-38.977870314129142</c:v>
                </c:pt>
                <c:pt idx="20483">
                  <c:v>-38.977870314129142</c:v>
                </c:pt>
                <c:pt idx="20484">
                  <c:v>-38.977870314129142</c:v>
                </c:pt>
                <c:pt idx="20485">
                  <c:v>-38.977870314129142</c:v>
                </c:pt>
                <c:pt idx="20486">
                  <c:v>-38.977870314129142</c:v>
                </c:pt>
                <c:pt idx="20487">
                  <c:v>-38.977870314129142</c:v>
                </c:pt>
                <c:pt idx="20488">
                  <c:v>-38.977870314129142</c:v>
                </c:pt>
                <c:pt idx="20489">
                  <c:v>-38.977870314129142</c:v>
                </c:pt>
                <c:pt idx="20490">
                  <c:v>-38.977870314129142</c:v>
                </c:pt>
                <c:pt idx="20491">
                  <c:v>-38.977870314129142</c:v>
                </c:pt>
                <c:pt idx="20492">
                  <c:v>-38.977870314129142</c:v>
                </c:pt>
                <c:pt idx="20493">
                  <c:v>-38.977870314129142</c:v>
                </c:pt>
                <c:pt idx="20494">
                  <c:v>-38.977870314129142</c:v>
                </c:pt>
                <c:pt idx="20495">
                  <c:v>-38.977870314129142</c:v>
                </c:pt>
                <c:pt idx="20496">
                  <c:v>-38.977870314129142</c:v>
                </c:pt>
                <c:pt idx="20497">
                  <c:v>-38.977870314129142</c:v>
                </c:pt>
                <c:pt idx="20498">
                  <c:v>-38.977870314129142</c:v>
                </c:pt>
                <c:pt idx="20499">
                  <c:v>-38.977870314129142</c:v>
                </c:pt>
                <c:pt idx="20500">
                  <c:v>-38.977870314129142</c:v>
                </c:pt>
                <c:pt idx="20501">
                  <c:v>-38.977870314129142</c:v>
                </c:pt>
                <c:pt idx="20502">
                  <c:v>-38.977870314129142</c:v>
                </c:pt>
                <c:pt idx="20503">
                  <c:v>-38.977870314129142</c:v>
                </c:pt>
                <c:pt idx="20504">
                  <c:v>-38.977870314129142</c:v>
                </c:pt>
                <c:pt idx="20505">
                  <c:v>-38.977870314129142</c:v>
                </c:pt>
                <c:pt idx="20506">
                  <c:v>-38.977870314129142</c:v>
                </c:pt>
                <c:pt idx="20507">
                  <c:v>-38.977870314129142</c:v>
                </c:pt>
                <c:pt idx="20508">
                  <c:v>-38.977870314129142</c:v>
                </c:pt>
                <c:pt idx="20509">
                  <c:v>-38.977870314129142</c:v>
                </c:pt>
                <c:pt idx="20510">
                  <c:v>-38.977870314129142</c:v>
                </c:pt>
                <c:pt idx="20511">
                  <c:v>-38.977870314129142</c:v>
                </c:pt>
                <c:pt idx="20512">
                  <c:v>-38.977870314129142</c:v>
                </c:pt>
                <c:pt idx="20513">
                  <c:v>-38.977870314129142</c:v>
                </c:pt>
                <c:pt idx="20514">
                  <c:v>-38.977870314129142</c:v>
                </c:pt>
                <c:pt idx="20515">
                  <c:v>-38.977870314129142</c:v>
                </c:pt>
                <c:pt idx="20516">
                  <c:v>-38.977870314129142</c:v>
                </c:pt>
                <c:pt idx="20517">
                  <c:v>-38.977870314129142</c:v>
                </c:pt>
                <c:pt idx="20518">
                  <c:v>-38.977870314129142</c:v>
                </c:pt>
                <c:pt idx="20519">
                  <c:v>-38.977870314129142</c:v>
                </c:pt>
                <c:pt idx="20520">
                  <c:v>-38.977870314129142</c:v>
                </c:pt>
                <c:pt idx="20521">
                  <c:v>-38.977870314129142</c:v>
                </c:pt>
                <c:pt idx="20522">
                  <c:v>-38.977870314129142</c:v>
                </c:pt>
                <c:pt idx="20523">
                  <c:v>-38.977870314129142</c:v>
                </c:pt>
                <c:pt idx="20524">
                  <c:v>-38.977870314129142</c:v>
                </c:pt>
                <c:pt idx="20525">
                  <c:v>-38.977870314129142</c:v>
                </c:pt>
                <c:pt idx="20526">
                  <c:v>-38.977870314129142</c:v>
                </c:pt>
                <c:pt idx="20527">
                  <c:v>-38.977870314129142</c:v>
                </c:pt>
                <c:pt idx="20528">
                  <c:v>-38.977870314129142</c:v>
                </c:pt>
                <c:pt idx="20529">
                  <c:v>-38.977870314129142</c:v>
                </c:pt>
                <c:pt idx="20530">
                  <c:v>-38.977870314129142</c:v>
                </c:pt>
                <c:pt idx="20531">
                  <c:v>-38.977870314129142</c:v>
                </c:pt>
                <c:pt idx="20532">
                  <c:v>-38.977870314129142</c:v>
                </c:pt>
                <c:pt idx="20533">
                  <c:v>-38.977870314129142</c:v>
                </c:pt>
                <c:pt idx="20534">
                  <c:v>-38.977870314129142</c:v>
                </c:pt>
                <c:pt idx="20535">
                  <c:v>-38.977870314129142</c:v>
                </c:pt>
                <c:pt idx="20536">
                  <c:v>-38.977870314129142</c:v>
                </c:pt>
                <c:pt idx="20537">
                  <c:v>-38.977870314129142</c:v>
                </c:pt>
                <c:pt idx="20538">
                  <c:v>-38.977870314129142</c:v>
                </c:pt>
                <c:pt idx="20539">
                  <c:v>-38.977870314129142</c:v>
                </c:pt>
                <c:pt idx="20540">
                  <c:v>-38.977870314129142</c:v>
                </c:pt>
                <c:pt idx="20541">
                  <c:v>-38.977870314129142</c:v>
                </c:pt>
                <c:pt idx="20542">
                  <c:v>-38.977870314129142</c:v>
                </c:pt>
                <c:pt idx="20543">
                  <c:v>-38.977870314129142</c:v>
                </c:pt>
                <c:pt idx="20544">
                  <c:v>-38.977870314129142</c:v>
                </c:pt>
                <c:pt idx="20545">
                  <c:v>-38.977870314129142</c:v>
                </c:pt>
                <c:pt idx="20546">
                  <c:v>-38.977870314129142</c:v>
                </c:pt>
                <c:pt idx="20547">
                  <c:v>-38.977870314129142</c:v>
                </c:pt>
                <c:pt idx="20548">
                  <c:v>-38.977870314129142</c:v>
                </c:pt>
                <c:pt idx="20549">
                  <c:v>-38.977870314129142</c:v>
                </c:pt>
                <c:pt idx="20550">
                  <c:v>-38.977870314129142</c:v>
                </c:pt>
                <c:pt idx="20551">
                  <c:v>-38.977870314129142</c:v>
                </c:pt>
                <c:pt idx="20552">
                  <c:v>-38.977870314129142</c:v>
                </c:pt>
                <c:pt idx="20553">
                  <c:v>-38.977870314129142</c:v>
                </c:pt>
                <c:pt idx="20554">
                  <c:v>-38.977870314129142</c:v>
                </c:pt>
                <c:pt idx="20555">
                  <c:v>-38.977870314129142</c:v>
                </c:pt>
                <c:pt idx="20556">
                  <c:v>-38.977870314129142</c:v>
                </c:pt>
                <c:pt idx="20557">
                  <c:v>-38.977870314129142</c:v>
                </c:pt>
                <c:pt idx="20558">
                  <c:v>-38.977870314129142</c:v>
                </c:pt>
                <c:pt idx="20559">
                  <c:v>-38.977870314129142</c:v>
                </c:pt>
                <c:pt idx="20560">
                  <c:v>-38.977870314129142</c:v>
                </c:pt>
                <c:pt idx="20561">
                  <c:v>-38.977870314129142</c:v>
                </c:pt>
                <c:pt idx="20562">
                  <c:v>-38.977870314129142</c:v>
                </c:pt>
                <c:pt idx="20563">
                  <c:v>-38.977870314129142</c:v>
                </c:pt>
                <c:pt idx="20564">
                  <c:v>-38.977870314129142</c:v>
                </c:pt>
                <c:pt idx="20565">
                  <c:v>-38.977870314129142</c:v>
                </c:pt>
                <c:pt idx="20566">
                  <c:v>-38.977870314129142</c:v>
                </c:pt>
                <c:pt idx="20567">
                  <c:v>-38.977870314129142</c:v>
                </c:pt>
                <c:pt idx="20568">
                  <c:v>-38.977870314129142</c:v>
                </c:pt>
                <c:pt idx="20569">
                  <c:v>-38.977870314129142</c:v>
                </c:pt>
                <c:pt idx="20570">
                  <c:v>-38.977870314129142</c:v>
                </c:pt>
                <c:pt idx="20571">
                  <c:v>-38.977870314129142</c:v>
                </c:pt>
                <c:pt idx="20572">
                  <c:v>-38.977870314129142</c:v>
                </c:pt>
                <c:pt idx="20573">
                  <c:v>-38.977870314129142</c:v>
                </c:pt>
                <c:pt idx="20574">
                  <c:v>-38.977870314129142</c:v>
                </c:pt>
                <c:pt idx="20575">
                  <c:v>-38.977870314129142</c:v>
                </c:pt>
                <c:pt idx="20576">
                  <c:v>-38.977870314129142</c:v>
                </c:pt>
                <c:pt idx="20577">
                  <c:v>-38.977870314129142</c:v>
                </c:pt>
                <c:pt idx="20578">
                  <c:v>-38.977870314129142</c:v>
                </c:pt>
                <c:pt idx="20579">
                  <c:v>-38.977870314129142</c:v>
                </c:pt>
                <c:pt idx="20580">
                  <c:v>-38.977870314129142</c:v>
                </c:pt>
                <c:pt idx="20581">
                  <c:v>-38.977870314129142</c:v>
                </c:pt>
                <c:pt idx="20582">
                  <c:v>-38.977870314129142</c:v>
                </c:pt>
                <c:pt idx="20583">
                  <c:v>-38.977870314129142</c:v>
                </c:pt>
                <c:pt idx="20584">
                  <c:v>-38.977870314129142</c:v>
                </c:pt>
                <c:pt idx="20585">
                  <c:v>-38.977870314129142</c:v>
                </c:pt>
                <c:pt idx="20586">
                  <c:v>-38.977870314129142</c:v>
                </c:pt>
                <c:pt idx="20587">
                  <c:v>-38.977870314129142</c:v>
                </c:pt>
                <c:pt idx="20588">
                  <c:v>-38.977870314129142</c:v>
                </c:pt>
                <c:pt idx="20589">
                  <c:v>-38.977870314129142</c:v>
                </c:pt>
                <c:pt idx="20590">
                  <c:v>-38.977870314129142</c:v>
                </c:pt>
                <c:pt idx="20591">
                  <c:v>-38.977870314129142</c:v>
                </c:pt>
                <c:pt idx="20592">
                  <c:v>-38.977870314129142</c:v>
                </c:pt>
                <c:pt idx="20593">
                  <c:v>-38.977870314129142</c:v>
                </c:pt>
                <c:pt idx="20594">
                  <c:v>-38.977870314129142</c:v>
                </c:pt>
                <c:pt idx="20595">
                  <c:v>-38.977870314129142</c:v>
                </c:pt>
                <c:pt idx="20596">
                  <c:v>-38.977870314129142</c:v>
                </c:pt>
                <c:pt idx="20597">
                  <c:v>-38.977870314129142</c:v>
                </c:pt>
                <c:pt idx="20598">
                  <c:v>-38.977870314129142</c:v>
                </c:pt>
                <c:pt idx="20599">
                  <c:v>-38.977870314129142</c:v>
                </c:pt>
                <c:pt idx="20600">
                  <c:v>-38.977870314129142</c:v>
                </c:pt>
                <c:pt idx="20601">
                  <c:v>-38.977870314129142</c:v>
                </c:pt>
                <c:pt idx="20602">
                  <c:v>-38.977870314129142</c:v>
                </c:pt>
                <c:pt idx="20603">
                  <c:v>-38.977870314129142</c:v>
                </c:pt>
                <c:pt idx="20604">
                  <c:v>-38.977870314129142</c:v>
                </c:pt>
                <c:pt idx="20605">
                  <c:v>-38.977870314129142</c:v>
                </c:pt>
                <c:pt idx="20606">
                  <c:v>-38.977870314129142</c:v>
                </c:pt>
                <c:pt idx="20607">
                  <c:v>-38.977870314129142</c:v>
                </c:pt>
                <c:pt idx="20608">
                  <c:v>-38.977870314129142</c:v>
                </c:pt>
                <c:pt idx="20609">
                  <c:v>-38.977870314129142</c:v>
                </c:pt>
                <c:pt idx="20610">
                  <c:v>-38.977870314129142</c:v>
                </c:pt>
                <c:pt idx="20611">
                  <c:v>-38.977870314129142</c:v>
                </c:pt>
                <c:pt idx="20612">
                  <c:v>-38.977870314129142</c:v>
                </c:pt>
                <c:pt idx="20613">
                  <c:v>-38.977870314129142</c:v>
                </c:pt>
                <c:pt idx="20614">
                  <c:v>-38.977870314129142</c:v>
                </c:pt>
                <c:pt idx="20615">
                  <c:v>-38.977870314129142</c:v>
                </c:pt>
                <c:pt idx="20616">
                  <c:v>-38.977870314129142</c:v>
                </c:pt>
                <c:pt idx="20617">
                  <c:v>-38.977870314129142</c:v>
                </c:pt>
                <c:pt idx="20618">
                  <c:v>-38.977870314129142</c:v>
                </c:pt>
                <c:pt idx="20619">
                  <c:v>-38.977870314129142</c:v>
                </c:pt>
                <c:pt idx="20620">
                  <c:v>-38.977870314129142</c:v>
                </c:pt>
                <c:pt idx="20621">
                  <c:v>-38.977870314129142</c:v>
                </c:pt>
                <c:pt idx="20622">
                  <c:v>-38.977870314129142</c:v>
                </c:pt>
                <c:pt idx="20623">
                  <c:v>-38.977870314129142</c:v>
                </c:pt>
                <c:pt idx="20624">
                  <c:v>-38.977870314129142</c:v>
                </c:pt>
                <c:pt idx="20625">
                  <c:v>-38.977870314129142</c:v>
                </c:pt>
                <c:pt idx="20626">
                  <c:v>-38.977870314129142</c:v>
                </c:pt>
                <c:pt idx="20627">
                  <c:v>-38.977870314129142</c:v>
                </c:pt>
                <c:pt idx="20628">
                  <c:v>-38.977870314129142</c:v>
                </c:pt>
                <c:pt idx="20629">
                  <c:v>-38.977870314129142</c:v>
                </c:pt>
                <c:pt idx="20630">
                  <c:v>-38.977870314129142</c:v>
                </c:pt>
                <c:pt idx="20631">
                  <c:v>-38.977870314129142</c:v>
                </c:pt>
                <c:pt idx="20632">
                  <c:v>-38.977870314129142</c:v>
                </c:pt>
                <c:pt idx="20633">
                  <c:v>-38.977870314129142</c:v>
                </c:pt>
                <c:pt idx="20634">
                  <c:v>-38.977870314129142</c:v>
                </c:pt>
                <c:pt idx="20635">
                  <c:v>-38.977870314129142</c:v>
                </c:pt>
                <c:pt idx="20636">
                  <c:v>-38.977870314129142</c:v>
                </c:pt>
                <c:pt idx="20637">
                  <c:v>-38.977870314129142</c:v>
                </c:pt>
                <c:pt idx="20638">
                  <c:v>-38.977870314129142</c:v>
                </c:pt>
                <c:pt idx="20639">
                  <c:v>-38.977870314129142</c:v>
                </c:pt>
                <c:pt idx="20640">
                  <c:v>-38.977870314129142</c:v>
                </c:pt>
                <c:pt idx="20641">
                  <c:v>-38.977870314129142</c:v>
                </c:pt>
                <c:pt idx="20642">
                  <c:v>-38.977870314129142</c:v>
                </c:pt>
                <c:pt idx="20643">
                  <c:v>-38.977870314129142</c:v>
                </c:pt>
                <c:pt idx="20644">
                  <c:v>-38.977870314129142</c:v>
                </c:pt>
                <c:pt idx="20645">
                  <c:v>-38.977870314129142</c:v>
                </c:pt>
                <c:pt idx="20646">
                  <c:v>-38.977870314129142</c:v>
                </c:pt>
                <c:pt idx="20647">
                  <c:v>-38.977870314129142</c:v>
                </c:pt>
                <c:pt idx="20648">
                  <c:v>-38.977870314129142</c:v>
                </c:pt>
                <c:pt idx="20649">
                  <c:v>-38.977870314129142</c:v>
                </c:pt>
                <c:pt idx="20650">
                  <c:v>-38.977870314129142</c:v>
                </c:pt>
                <c:pt idx="20651">
                  <c:v>-38.977870314129142</c:v>
                </c:pt>
                <c:pt idx="20652">
                  <c:v>-38.977870314129142</c:v>
                </c:pt>
                <c:pt idx="20653">
                  <c:v>-38.977870314129142</c:v>
                </c:pt>
                <c:pt idx="20654">
                  <c:v>-38.977870314129142</c:v>
                </c:pt>
                <c:pt idx="20655">
                  <c:v>-38.977870314129142</c:v>
                </c:pt>
                <c:pt idx="20656">
                  <c:v>-38.977870314129142</c:v>
                </c:pt>
                <c:pt idx="20657">
                  <c:v>-38.977870314129142</c:v>
                </c:pt>
                <c:pt idx="20658">
                  <c:v>-38.977870314129142</c:v>
                </c:pt>
                <c:pt idx="20659">
                  <c:v>-38.977870314129142</c:v>
                </c:pt>
                <c:pt idx="20660">
                  <c:v>-38.977870314129142</c:v>
                </c:pt>
                <c:pt idx="20661">
                  <c:v>-38.977870314129142</c:v>
                </c:pt>
                <c:pt idx="20662">
                  <c:v>-38.977870314129142</c:v>
                </c:pt>
                <c:pt idx="20663">
                  <c:v>-38.977870314129142</c:v>
                </c:pt>
                <c:pt idx="20664">
                  <c:v>-38.977870314129142</c:v>
                </c:pt>
                <c:pt idx="20665">
                  <c:v>-38.977870314129142</c:v>
                </c:pt>
                <c:pt idx="20666">
                  <c:v>-38.977870314129142</c:v>
                </c:pt>
                <c:pt idx="20667">
                  <c:v>-38.977870314129142</c:v>
                </c:pt>
                <c:pt idx="20668">
                  <c:v>-38.977870314129142</c:v>
                </c:pt>
                <c:pt idx="20669">
                  <c:v>-38.977870314129142</c:v>
                </c:pt>
                <c:pt idx="20670">
                  <c:v>-38.977870314129142</c:v>
                </c:pt>
                <c:pt idx="20671">
                  <c:v>-38.977870314129142</c:v>
                </c:pt>
                <c:pt idx="20672">
                  <c:v>-38.977870314129142</c:v>
                </c:pt>
                <c:pt idx="20673">
                  <c:v>-38.977870314129142</c:v>
                </c:pt>
                <c:pt idx="20674">
                  <c:v>-38.977870314129142</c:v>
                </c:pt>
                <c:pt idx="20675">
                  <c:v>-38.977870314129142</c:v>
                </c:pt>
                <c:pt idx="20676">
                  <c:v>-38.977870314129142</c:v>
                </c:pt>
                <c:pt idx="20677">
                  <c:v>-38.977870314129142</c:v>
                </c:pt>
                <c:pt idx="20678">
                  <c:v>-38.977870314129142</c:v>
                </c:pt>
                <c:pt idx="20679">
                  <c:v>-38.977870314129142</c:v>
                </c:pt>
                <c:pt idx="20680">
                  <c:v>-38.977870314129142</c:v>
                </c:pt>
                <c:pt idx="20681">
                  <c:v>-38.977870314129142</c:v>
                </c:pt>
                <c:pt idx="20682">
                  <c:v>-38.977870314129142</c:v>
                </c:pt>
                <c:pt idx="20683">
                  <c:v>-38.977870314129142</c:v>
                </c:pt>
                <c:pt idx="20684">
                  <c:v>-38.977870314129142</c:v>
                </c:pt>
                <c:pt idx="20685">
                  <c:v>-38.977870314129142</c:v>
                </c:pt>
                <c:pt idx="20686">
                  <c:v>-38.977870314129142</c:v>
                </c:pt>
                <c:pt idx="20687">
                  <c:v>-38.977870314129142</c:v>
                </c:pt>
                <c:pt idx="20688">
                  <c:v>-38.977870314129142</c:v>
                </c:pt>
                <c:pt idx="20689">
                  <c:v>-38.977870314129142</c:v>
                </c:pt>
                <c:pt idx="20690">
                  <c:v>-38.977870314129142</c:v>
                </c:pt>
                <c:pt idx="20691">
                  <c:v>-38.977870314129142</c:v>
                </c:pt>
                <c:pt idx="20692">
                  <c:v>-38.977870314129142</c:v>
                </c:pt>
                <c:pt idx="20693">
                  <c:v>-38.977870314129142</c:v>
                </c:pt>
                <c:pt idx="20694">
                  <c:v>-38.977870314129142</c:v>
                </c:pt>
                <c:pt idx="20695">
                  <c:v>-38.977870314129142</c:v>
                </c:pt>
                <c:pt idx="20696">
                  <c:v>-38.977870314129142</c:v>
                </c:pt>
                <c:pt idx="20697">
                  <c:v>-38.977870314129142</c:v>
                </c:pt>
                <c:pt idx="20698">
                  <c:v>-38.977870314129142</c:v>
                </c:pt>
                <c:pt idx="20699">
                  <c:v>-38.977870314129142</c:v>
                </c:pt>
                <c:pt idx="20700">
                  <c:v>-38.977870314129142</c:v>
                </c:pt>
                <c:pt idx="20701">
                  <c:v>-38.977870314129142</c:v>
                </c:pt>
                <c:pt idx="20702">
                  <c:v>-38.977870314129142</c:v>
                </c:pt>
                <c:pt idx="20703">
                  <c:v>-38.977870314129142</c:v>
                </c:pt>
                <c:pt idx="20704">
                  <c:v>-38.977870314129142</c:v>
                </c:pt>
                <c:pt idx="20705">
                  <c:v>-38.977870314129142</c:v>
                </c:pt>
                <c:pt idx="20706">
                  <c:v>-38.977870314129142</c:v>
                </c:pt>
                <c:pt idx="20707">
                  <c:v>-38.977870314129142</c:v>
                </c:pt>
                <c:pt idx="20708">
                  <c:v>-38.977870314129142</c:v>
                </c:pt>
                <c:pt idx="20709">
                  <c:v>-38.977870314129142</c:v>
                </c:pt>
                <c:pt idx="20710">
                  <c:v>-38.977870314129142</c:v>
                </c:pt>
                <c:pt idx="20711">
                  <c:v>-38.977870314129142</c:v>
                </c:pt>
                <c:pt idx="20712">
                  <c:v>-38.977870314129142</c:v>
                </c:pt>
                <c:pt idx="20713">
                  <c:v>-38.977870314129142</c:v>
                </c:pt>
                <c:pt idx="20714">
                  <c:v>-38.977870314129142</c:v>
                </c:pt>
                <c:pt idx="20715">
                  <c:v>-38.977870314129142</c:v>
                </c:pt>
                <c:pt idx="20716">
                  <c:v>-38.977870314129142</c:v>
                </c:pt>
                <c:pt idx="20717">
                  <c:v>-38.977870314129142</c:v>
                </c:pt>
                <c:pt idx="20718">
                  <c:v>-38.977870314129142</c:v>
                </c:pt>
                <c:pt idx="20719">
                  <c:v>-38.977870314129142</c:v>
                </c:pt>
                <c:pt idx="20720">
                  <c:v>-38.977870314129142</c:v>
                </c:pt>
                <c:pt idx="20721">
                  <c:v>-38.977870314129142</c:v>
                </c:pt>
                <c:pt idx="20722">
                  <c:v>-38.977870314129142</c:v>
                </c:pt>
                <c:pt idx="20723">
                  <c:v>-38.977870314129142</c:v>
                </c:pt>
                <c:pt idx="20724">
                  <c:v>-38.977870314129142</c:v>
                </c:pt>
                <c:pt idx="20725">
                  <c:v>-38.977870314129142</c:v>
                </c:pt>
                <c:pt idx="20726">
                  <c:v>-38.977870314129142</c:v>
                </c:pt>
                <c:pt idx="20727">
                  <c:v>-38.977870314129142</c:v>
                </c:pt>
                <c:pt idx="20728">
                  <c:v>-38.977870314129142</c:v>
                </c:pt>
                <c:pt idx="20729">
                  <c:v>-38.977870314129142</c:v>
                </c:pt>
                <c:pt idx="20730">
                  <c:v>-38.977870314129142</c:v>
                </c:pt>
                <c:pt idx="20731">
                  <c:v>-38.977870314129142</c:v>
                </c:pt>
                <c:pt idx="20732">
                  <c:v>-38.977870314129142</c:v>
                </c:pt>
                <c:pt idx="20733">
                  <c:v>-38.977870314129142</c:v>
                </c:pt>
                <c:pt idx="20734">
                  <c:v>-38.977870314129142</c:v>
                </c:pt>
                <c:pt idx="20735">
                  <c:v>-38.977870314129142</c:v>
                </c:pt>
                <c:pt idx="20736">
                  <c:v>-38.977870314129142</c:v>
                </c:pt>
                <c:pt idx="20737">
                  <c:v>-38.977870314129142</c:v>
                </c:pt>
                <c:pt idx="20738">
                  <c:v>-38.977870314129142</c:v>
                </c:pt>
                <c:pt idx="20739">
                  <c:v>-38.977870314129142</c:v>
                </c:pt>
                <c:pt idx="20740">
                  <c:v>-38.977870314129142</c:v>
                </c:pt>
                <c:pt idx="20741">
                  <c:v>-38.977870314129142</c:v>
                </c:pt>
                <c:pt idx="20742">
                  <c:v>-38.977870314129142</c:v>
                </c:pt>
                <c:pt idx="20743">
                  <c:v>-38.977870314129142</c:v>
                </c:pt>
                <c:pt idx="20744">
                  <c:v>-38.977870314129142</c:v>
                </c:pt>
                <c:pt idx="20745">
                  <c:v>-38.977870314129142</c:v>
                </c:pt>
                <c:pt idx="20746">
                  <c:v>-38.977870314129142</c:v>
                </c:pt>
                <c:pt idx="20747">
                  <c:v>-38.977870314129142</c:v>
                </c:pt>
                <c:pt idx="20748">
                  <c:v>-38.977870314129142</c:v>
                </c:pt>
                <c:pt idx="20749">
                  <c:v>-38.977870314129142</c:v>
                </c:pt>
                <c:pt idx="20750">
                  <c:v>-38.977870314129142</c:v>
                </c:pt>
                <c:pt idx="20751">
                  <c:v>-38.977870314129142</c:v>
                </c:pt>
                <c:pt idx="20752">
                  <c:v>-38.977870314129142</c:v>
                </c:pt>
                <c:pt idx="20753">
                  <c:v>-38.977870314129142</c:v>
                </c:pt>
                <c:pt idx="20754">
                  <c:v>-38.977870314129142</c:v>
                </c:pt>
                <c:pt idx="20755">
                  <c:v>-38.977870314129142</c:v>
                </c:pt>
                <c:pt idx="20756">
                  <c:v>-38.977870314129142</c:v>
                </c:pt>
                <c:pt idx="20757">
                  <c:v>-38.977870314129142</c:v>
                </c:pt>
                <c:pt idx="20758">
                  <c:v>-38.977870314129142</c:v>
                </c:pt>
                <c:pt idx="20759">
                  <c:v>-38.977870314129142</c:v>
                </c:pt>
                <c:pt idx="20760">
                  <c:v>-38.977870314129142</c:v>
                </c:pt>
                <c:pt idx="20761">
                  <c:v>-38.977870314129142</c:v>
                </c:pt>
                <c:pt idx="20762">
                  <c:v>-38.977870314129142</c:v>
                </c:pt>
                <c:pt idx="20763">
                  <c:v>-38.977870314129142</c:v>
                </c:pt>
                <c:pt idx="20764">
                  <c:v>-38.977870314129142</c:v>
                </c:pt>
                <c:pt idx="20765">
                  <c:v>-38.977870314129142</c:v>
                </c:pt>
                <c:pt idx="20766">
                  <c:v>-38.977870314129142</c:v>
                </c:pt>
                <c:pt idx="20767">
                  <c:v>-38.977870314129142</c:v>
                </c:pt>
                <c:pt idx="20768">
                  <c:v>-38.977870314129142</c:v>
                </c:pt>
                <c:pt idx="20769">
                  <c:v>-38.977870314129142</c:v>
                </c:pt>
                <c:pt idx="20770">
                  <c:v>-38.977870314129142</c:v>
                </c:pt>
                <c:pt idx="20771">
                  <c:v>-38.977870314129142</c:v>
                </c:pt>
                <c:pt idx="20772">
                  <c:v>-38.977870314129142</c:v>
                </c:pt>
                <c:pt idx="20773">
                  <c:v>-38.977870314129142</c:v>
                </c:pt>
                <c:pt idx="20774">
                  <c:v>-38.977870314129142</c:v>
                </c:pt>
                <c:pt idx="20775">
                  <c:v>-38.977870314129142</c:v>
                </c:pt>
                <c:pt idx="20776">
                  <c:v>-38.977870314129142</c:v>
                </c:pt>
                <c:pt idx="20777">
                  <c:v>-38.977870314129142</c:v>
                </c:pt>
                <c:pt idx="20778">
                  <c:v>-38.977870314129142</c:v>
                </c:pt>
                <c:pt idx="20779">
                  <c:v>-38.977870314129142</c:v>
                </c:pt>
                <c:pt idx="20780">
                  <c:v>-38.977870314129142</c:v>
                </c:pt>
                <c:pt idx="20781">
                  <c:v>-38.977870314129142</c:v>
                </c:pt>
                <c:pt idx="20782">
                  <c:v>-38.977870314129142</c:v>
                </c:pt>
                <c:pt idx="20783">
                  <c:v>-38.977870314129142</c:v>
                </c:pt>
                <c:pt idx="20784">
                  <c:v>-38.977870314129142</c:v>
                </c:pt>
                <c:pt idx="20785">
                  <c:v>-38.977870314129142</c:v>
                </c:pt>
                <c:pt idx="20786">
                  <c:v>-38.977870314129142</c:v>
                </c:pt>
                <c:pt idx="20787">
                  <c:v>-38.977870314129142</c:v>
                </c:pt>
                <c:pt idx="20788">
                  <c:v>-38.977870314129142</c:v>
                </c:pt>
                <c:pt idx="20789">
                  <c:v>-38.977870314129142</c:v>
                </c:pt>
                <c:pt idx="20790">
                  <c:v>-38.977870314129142</c:v>
                </c:pt>
                <c:pt idx="20791">
                  <c:v>-38.977870314129142</c:v>
                </c:pt>
                <c:pt idx="20792">
                  <c:v>-38.977870314129142</c:v>
                </c:pt>
                <c:pt idx="20793">
                  <c:v>-38.977870314129142</c:v>
                </c:pt>
                <c:pt idx="20794">
                  <c:v>-38.977870314129142</c:v>
                </c:pt>
                <c:pt idx="20795">
                  <c:v>-38.977870314129142</c:v>
                </c:pt>
                <c:pt idx="20796">
                  <c:v>-38.977870314129142</c:v>
                </c:pt>
                <c:pt idx="20797">
                  <c:v>-38.977870314129142</c:v>
                </c:pt>
                <c:pt idx="20798">
                  <c:v>-38.977870314129142</c:v>
                </c:pt>
                <c:pt idx="20799">
                  <c:v>-38.977870314129142</c:v>
                </c:pt>
                <c:pt idx="20800">
                  <c:v>-38.977870314129142</c:v>
                </c:pt>
                <c:pt idx="20801">
                  <c:v>-38.977870314129142</c:v>
                </c:pt>
                <c:pt idx="20802">
                  <c:v>-38.977870314129142</c:v>
                </c:pt>
                <c:pt idx="20803">
                  <c:v>-38.977870314129142</c:v>
                </c:pt>
                <c:pt idx="20804">
                  <c:v>-38.977870314129142</c:v>
                </c:pt>
                <c:pt idx="20805">
                  <c:v>-38.977870314129142</c:v>
                </c:pt>
                <c:pt idx="20806">
                  <c:v>-38.977870314129142</c:v>
                </c:pt>
                <c:pt idx="20807">
                  <c:v>-38.977870314129142</c:v>
                </c:pt>
                <c:pt idx="20808">
                  <c:v>-38.977870314129142</c:v>
                </c:pt>
                <c:pt idx="20809">
                  <c:v>-38.977870314129142</c:v>
                </c:pt>
                <c:pt idx="20810">
                  <c:v>-38.977870314129142</c:v>
                </c:pt>
                <c:pt idx="20811">
                  <c:v>-38.977870314129142</c:v>
                </c:pt>
                <c:pt idx="20812">
                  <c:v>-38.977870314129142</c:v>
                </c:pt>
                <c:pt idx="20813">
                  <c:v>-38.977870314129142</c:v>
                </c:pt>
                <c:pt idx="20814">
                  <c:v>-38.977870314129142</c:v>
                </c:pt>
                <c:pt idx="20815">
                  <c:v>-38.977870314129142</c:v>
                </c:pt>
                <c:pt idx="20816">
                  <c:v>-38.977870314129142</c:v>
                </c:pt>
                <c:pt idx="20817">
                  <c:v>-38.977870314129142</c:v>
                </c:pt>
                <c:pt idx="20818">
                  <c:v>-38.977870314129142</c:v>
                </c:pt>
                <c:pt idx="20819">
                  <c:v>-38.977870314129142</c:v>
                </c:pt>
                <c:pt idx="20820">
                  <c:v>-38.977870314129142</c:v>
                </c:pt>
                <c:pt idx="20821">
                  <c:v>-38.977870314129142</c:v>
                </c:pt>
                <c:pt idx="20822">
                  <c:v>-38.977870314129142</c:v>
                </c:pt>
                <c:pt idx="20823">
                  <c:v>-38.977870314129142</c:v>
                </c:pt>
                <c:pt idx="20824">
                  <c:v>-38.977870314129142</c:v>
                </c:pt>
                <c:pt idx="20825">
                  <c:v>-38.977870314129142</c:v>
                </c:pt>
                <c:pt idx="20826">
                  <c:v>-38.977870314129142</c:v>
                </c:pt>
                <c:pt idx="20827">
                  <c:v>-38.977870314129142</c:v>
                </c:pt>
                <c:pt idx="20828">
                  <c:v>-38.977870314129142</c:v>
                </c:pt>
                <c:pt idx="20829">
                  <c:v>-38.977870314129142</c:v>
                </c:pt>
                <c:pt idx="20830">
                  <c:v>-38.977870314129142</c:v>
                </c:pt>
                <c:pt idx="20831">
                  <c:v>-38.977870314129142</c:v>
                </c:pt>
                <c:pt idx="20832">
                  <c:v>-38.977870314129142</c:v>
                </c:pt>
                <c:pt idx="20833">
                  <c:v>-38.977870314129142</c:v>
                </c:pt>
                <c:pt idx="20834">
                  <c:v>-38.977870314129142</c:v>
                </c:pt>
                <c:pt idx="20835">
                  <c:v>-38.977870314129142</c:v>
                </c:pt>
                <c:pt idx="20836">
                  <c:v>-38.977870314129142</c:v>
                </c:pt>
                <c:pt idx="20837">
                  <c:v>-38.977870314129142</c:v>
                </c:pt>
                <c:pt idx="20838">
                  <c:v>-38.977870314129142</c:v>
                </c:pt>
                <c:pt idx="20839">
                  <c:v>-38.977870314129142</c:v>
                </c:pt>
                <c:pt idx="20840">
                  <c:v>-38.977870314129142</c:v>
                </c:pt>
                <c:pt idx="20841">
                  <c:v>-38.977870314129142</c:v>
                </c:pt>
                <c:pt idx="20842">
                  <c:v>-38.977870314129142</c:v>
                </c:pt>
                <c:pt idx="20843">
                  <c:v>-38.977870314129142</c:v>
                </c:pt>
                <c:pt idx="20844">
                  <c:v>-38.977870314129142</c:v>
                </c:pt>
                <c:pt idx="20845">
                  <c:v>-38.977870314129142</c:v>
                </c:pt>
                <c:pt idx="20846">
                  <c:v>-38.977870314129142</c:v>
                </c:pt>
                <c:pt idx="20847">
                  <c:v>-38.977870314129142</c:v>
                </c:pt>
                <c:pt idx="20848">
                  <c:v>-38.977870314129142</c:v>
                </c:pt>
                <c:pt idx="20849">
                  <c:v>-38.977870314129142</c:v>
                </c:pt>
                <c:pt idx="20850">
                  <c:v>-38.977870314129142</c:v>
                </c:pt>
                <c:pt idx="20851">
                  <c:v>-38.977870314129142</c:v>
                </c:pt>
                <c:pt idx="20852">
                  <c:v>-38.977870314129142</c:v>
                </c:pt>
                <c:pt idx="20853">
                  <c:v>-38.977870314129142</c:v>
                </c:pt>
                <c:pt idx="20854">
                  <c:v>-38.977870314129142</c:v>
                </c:pt>
                <c:pt idx="20855">
                  <c:v>-38.977870314129142</c:v>
                </c:pt>
                <c:pt idx="20856">
                  <c:v>-38.977870314129142</c:v>
                </c:pt>
                <c:pt idx="20857">
                  <c:v>-38.977870314129142</c:v>
                </c:pt>
                <c:pt idx="20858">
                  <c:v>-38.977870314129142</c:v>
                </c:pt>
                <c:pt idx="20859">
                  <c:v>-38.977870314129142</c:v>
                </c:pt>
                <c:pt idx="20860">
                  <c:v>-38.977870314129142</c:v>
                </c:pt>
                <c:pt idx="20861">
                  <c:v>-38.977870314129142</c:v>
                </c:pt>
                <c:pt idx="20862">
                  <c:v>-38.977870314129142</c:v>
                </c:pt>
                <c:pt idx="20863">
                  <c:v>-38.977870314129142</c:v>
                </c:pt>
                <c:pt idx="20864">
                  <c:v>-38.977870314129142</c:v>
                </c:pt>
                <c:pt idx="20865">
                  <c:v>-38.977870314129142</c:v>
                </c:pt>
                <c:pt idx="20866">
                  <c:v>-38.977870314129142</c:v>
                </c:pt>
                <c:pt idx="20867">
                  <c:v>-38.977870314129142</c:v>
                </c:pt>
                <c:pt idx="20868">
                  <c:v>-38.977870314129142</c:v>
                </c:pt>
                <c:pt idx="20869">
                  <c:v>-38.977870314129142</c:v>
                </c:pt>
                <c:pt idx="20870">
                  <c:v>-38.977870314129142</c:v>
                </c:pt>
                <c:pt idx="20871">
                  <c:v>-38.977870314129142</c:v>
                </c:pt>
                <c:pt idx="20872">
                  <c:v>-38.977870314129142</c:v>
                </c:pt>
                <c:pt idx="20873">
                  <c:v>-38.977870314129142</c:v>
                </c:pt>
                <c:pt idx="20874">
                  <c:v>-38.977870314129142</c:v>
                </c:pt>
                <c:pt idx="20875">
                  <c:v>-38.977870314129142</c:v>
                </c:pt>
                <c:pt idx="20876">
                  <c:v>-38.977870314129142</c:v>
                </c:pt>
                <c:pt idx="20877">
                  <c:v>-38.977870314129142</c:v>
                </c:pt>
                <c:pt idx="20878">
                  <c:v>-38.977870314129142</c:v>
                </c:pt>
                <c:pt idx="20879">
                  <c:v>-38.977870314129142</c:v>
                </c:pt>
                <c:pt idx="20880">
                  <c:v>-38.977870314129142</c:v>
                </c:pt>
                <c:pt idx="20881">
                  <c:v>-38.977870314129142</c:v>
                </c:pt>
                <c:pt idx="20882">
                  <c:v>-38.977870314129142</c:v>
                </c:pt>
                <c:pt idx="20883">
                  <c:v>-38.977870314129142</c:v>
                </c:pt>
                <c:pt idx="20884">
                  <c:v>-38.977870314129142</c:v>
                </c:pt>
                <c:pt idx="20885">
                  <c:v>-38.977870314129142</c:v>
                </c:pt>
                <c:pt idx="20886">
                  <c:v>-38.977870314129142</c:v>
                </c:pt>
                <c:pt idx="20887">
                  <c:v>-38.977870314129142</c:v>
                </c:pt>
                <c:pt idx="20888">
                  <c:v>-38.977870314129142</c:v>
                </c:pt>
                <c:pt idx="20889">
                  <c:v>-38.977870314129142</c:v>
                </c:pt>
                <c:pt idx="20890">
                  <c:v>-38.977870314129142</c:v>
                </c:pt>
                <c:pt idx="20891">
                  <c:v>-38.977870314129142</c:v>
                </c:pt>
                <c:pt idx="20892">
                  <c:v>-38.977870314129142</c:v>
                </c:pt>
                <c:pt idx="20893">
                  <c:v>-38.977870314129142</c:v>
                </c:pt>
                <c:pt idx="20894">
                  <c:v>-38.977870314129142</c:v>
                </c:pt>
                <c:pt idx="20895">
                  <c:v>-38.977870314129142</c:v>
                </c:pt>
                <c:pt idx="20896">
                  <c:v>-38.977870314129142</c:v>
                </c:pt>
                <c:pt idx="20897">
                  <c:v>-38.977870314129142</c:v>
                </c:pt>
                <c:pt idx="20898">
                  <c:v>-38.977870314129142</c:v>
                </c:pt>
                <c:pt idx="20899">
                  <c:v>-38.977870314129142</c:v>
                </c:pt>
                <c:pt idx="20900">
                  <c:v>-38.977870314129142</c:v>
                </c:pt>
                <c:pt idx="20901">
                  <c:v>-38.977870314129142</c:v>
                </c:pt>
                <c:pt idx="20902">
                  <c:v>-38.977870314129142</c:v>
                </c:pt>
                <c:pt idx="20903">
                  <c:v>-38.977870314129142</c:v>
                </c:pt>
                <c:pt idx="20904">
                  <c:v>-38.977870314129142</c:v>
                </c:pt>
                <c:pt idx="20905">
                  <c:v>-38.977870314129142</c:v>
                </c:pt>
                <c:pt idx="20906">
                  <c:v>-38.977870314129142</c:v>
                </c:pt>
                <c:pt idx="20907">
                  <c:v>-38.977870314129142</c:v>
                </c:pt>
                <c:pt idx="20908">
                  <c:v>-38.977870314129142</c:v>
                </c:pt>
                <c:pt idx="20909">
                  <c:v>-38.977870314129142</c:v>
                </c:pt>
                <c:pt idx="20910">
                  <c:v>-38.977870314129142</c:v>
                </c:pt>
                <c:pt idx="20911">
                  <c:v>-38.977870314129142</c:v>
                </c:pt>
                <c:pt idx="20912">
                  <c:v>-38.977870314129142</c:v>
                </c:pt>
                <c:pt idx="20913">
                  <c:v>-38.977870314129142</c:v>
                </c:pt>
                <c:pt idx="20914">
                  <c:v>-38.977870314129142</c:v>
                </c:pt>
                <c:pt idx="20915">
                  <c:v>-38.977870314129142</c:v>
                </c:pt>
                <c:pt idx="20916">
                  <c:v>-38.977870314129142</c:v>
                </c:pt>
                <c:pt idx="20917">
                  <c:v>-38.977870314129142</c:v>
                </c:pt>
                <c:pt idx="20918">
                  <c:v>-38.977870314129142</c:v>
                </c:pt>
                <c:pt idx="20919">
                  <c:v>-38.977870314129142</c:v>
                </c:pt>
                <c:pt idx="20920">
                  <c:v>-38.977870314129142</c:v>
                </c:pt>
                <c:pt idx="20921">
                  <c:v>-38.977870314129142</c:v>
                </c:pt>
                <c:pt idx="20922">
                  <c:v>-38.977870314129142</c:v>
                </c:pt>
                <c:pt idx="20923">
                  <c:v>-38.977870314129142</c:v>
                </c:pt>
                <c:pt idx="20924">
                  <c:v>-38.977870314129142</c:v>
                </c:pt>
                <c:pt idx="20925">
                  <c:v>-38.977870314129142</c:v>
                </c:pt>
                <c:pt idx="20926">
                  <c:v>-38.977870314129142</c:v>
                </c:pt>
                <c:pt idx="20927">
                  <c:v>-38.977870314129142</c:v>
                </c:pt>
                <c:pt idx="20928">
                  <c:v>-38.977870314129142</c:v>
                </c:pt>
                <c:pt idx="20929">
                  <c:v>-38.977870314129142</c:v>
                </c:pt>
                <c:pt idx="20930">
                  <c:v>-38.977870314129142</c:v>
                </c:pt>
                <c:pt idx="20931">
                  <c:v>-38.977870314129142</c:v>
                </c:pt>
                <c:pt idx="20932">
                  <c:v>-38.977870314129142</c:v>
                </c:pt>
                <c:pt idx="20933">
                  <c:v>-38.977870314129142</c:v>
                </c:pt>
                <c:pt idx="20934">
                  <c:v>-38.977870314129142</c:v>
                </c:pt>
                <c:pt idx="20935">
                  <c:v>-38.977870314129142</c:v>
                </c:pt>
                <c:pt idx="20936">
                  <c:v>-38.977870314129142</c:v>
                </c:pt>
                <c:pt idx="20937">
                  <c:v>-38.977870314129142</c:v>
                </c:pt>
                <c:pt idx="20938">
                  <c:v>-38.977870314129142</c:v>
                </c:pt>
                <c:pt idx="20939">
                  <c:v>-38.977870314129142</c:v>
                </c:pt>
                <c:pt idx="20940">
                  <c:v>-38.977870314129142</c:v>
                </c:pt>
                <c:pt idx="20941">
                  <c:v>-38.977870314129142</c:v>
                </c:pt>
                <c:pt idx="20942">
                  <c:v>-38.977870314129142</c:v>
                </c:pt>
                <c:pt idx="20943">
                  <c:v>-38.977870314129142</c:v>
                </c:pt>
                <c:pt idx="20944">
                  <c:v>-38.977870314129142</c:v>
                </c:pt>
                <c:pt idx="20945">
                  <c:v>-38.977870314129142</c:v>
                </c:pt>
                <c:pt idx="20946">
                  <c:v>-38.977870314129142</c:v>
                </c:pt>
                <c:pt idx="20947">
                  <c:v>-38.977870314129142</c:v>
                </c:pt>
                <c:pt idx="20948">
                  <c:v>-38.977870314129142</c:v>
                </c:pt>
                <c:pt idx="20949">
                  <c:v>-38.977870314129142</c:v>
                </c:pt>
                <c:pt idx="20950">
                  <c:v>-38.977870314129142</c:v>
                </c:pt>
                <c:pt idx="20951">
                  <c:v>-38.977870314129142</c:v>
                </c:pt>
                <c:pt idx="20952">
                  <c:v>-38.977870314129142</c:v>
                </c:pt>
                <c:pt idx="20953">
                  <c:v>-38.977870314129142</c:v>
                </c:pt>
                <c:pt idx="20954">
                  <c:v>-38.977870314129142</c:v>
                </c:pt>
                <c:pt idx="20955">
                  <c:v>-38.977870314129142</c:v>
                </c:pt>
                <c:pt idx="20956">
                  <c:v>-38.977870314129142</c:v>
                </c:pt>
                <c:pt idx="20957">
                  <c:v>-38.977870314129142</c:v>
                </c:pt>
                <c:pt idx="20958">
                  <c:v>-38.977870314129142</c:v>
                </c:pt>
                <c:pt idx="20959">
                  <c:v>-38.977870314129142</c:v>
                </c:pt>
                <c:pt idx="20960">
                  <c:v>-38.977870314129142</c:v>
                </c:pt>
                <c:pt idx="20961">
                  <c:v>-38.977870314129142</c:v>
                </c:pt>
                <c:pt idx="20962">
                  <c:v>-38.977870314129142</c:v>
                </c:pt>
                <c:pt idx="20963">
                  <c:v>-38.977870314129142</c:v>
                </c:pt>
                <c:pt idx="20964">
                  <c:v>-38.977870314129142</c:v>
                </c:pt>
                <c:pt idx="20965">
                  <c:v>-38.977870314129142</c:v>
                </c:pt>
                <c:pt idx="20966">
                  <c:v>-38.977870314129142</c:v>
                </c:pt>
                <c:pt idx="20967">
                  <c:v>-38.977870314129142</c:v>
                </c:pt>
                <c:pt idx="20968">
                  <c:v>-38.977870314129142</c:v>
                </c:pt>
                <c:pt idx="20969">
                  <c:v>-38.977870314129142</c:v>
                </c:pt>
                <c:pt idx="20970">
                  <c:v>-38.977870314129142</c:v>
                </c:pt>
                <c:pt idx="20971">
                  <c:v>-38.977870314129142</c:v>
                </c:pt>
                <c:pt idx="20972">
                  <c:v>-38.977870314129142</c:v>
                </c:pt>
                <c:pt idx="20973">
                  <c:v>-38.977870314129142</c:v>
                </c:pt>
                <c:pt idx="20974">
                  <c:v>-38.977870314129142</c:v>
                </c:pt>
                <c:pt idx="20975">
                  <c:v>-38.977870314129142</c:v>
                </c:pt>
                <c:pt idx="20976">
                  <c:v>-38.977870314129142</c:v>
                </c:pt>
                <c:pt idx="20977">
                  <c:v>-38.977870314129142</c:v>
                </c:pt>
                <c:pt idx="20978">
                  <c:v>-38.977870314129142</c:v>
                </c:pt>
                <c:pt idx="20979">
                  <c:v>-38.977870314129142</c:v>
                </c:pt>
                <c:pt idx="20980">
                  <c:v>-38.977870314129142</c:v>
                </c:pt>
                <c:pt idx="20981">
                  <c:v>-38.977870314129142</c:v>
                </c:pt>
                <c:pt idx="20982">
                  <c:v>-38.977870314129142</c:v>
                </c:pt>
                <c:pt idx="20983">
                  <c:v>-38.977870314129142</c:v>
                </c:pt>
                <c:pt idx="20984">
                  <c:v>-38.977870314129142</c:v>
                </c:pt>
                <c:pt idx="20985">
                  <c:v>-38.977870314129142</c:v>
                </c:pt>
                <c:pt idx="20986">
                  <c:v>-38.977870314129142</c:v>
                </c:pt>
                <c:pt idx="20987">
                  <c:v>-38.977870314129142</c:v>
                </c:pt>
                <c:pt idx="20988">
                  <c:v>-38.977870314129142</c:v>
                </c:pt>
                <c:pt idx="20989">
                  <c:v>-38.977870314129142</c:v>
                </c:pt>
                <c:pt idx="20990">
                  <c:v>-38.977870314129142</c:v>
                </c:pt>
                <c:pt idx="20991">
                  <c:v>-38.977870314129142</c:v>
                </c:pt>
                <c:pt idx="20992">
                  <c:v>-38.977870314129142</c:v>
                </c:pt>
                <c:pt idx="20993">
                  <c:v>-38.977870314129142</c:v>
                </c:pt>
                <c:pt idx="20994">
                  <c:v>-38.977870314129142</c:v>
                </c:pt>
                <c:pt idx="20995">
                  <c:v>-38.977870314129142</c:v>
                </c:pt>
                <c:pt idx="20996">
                  <c:v>-38.977870314129142</c:v>
                </c:pt>
                <c:pt idx="20997">
                  <c:v>-38.977870314129142</c:v>
                </c:pt>
                <c:pt idx="20998">
                  <c:v>-38.977870314129142</c:v>
                </c:pt>
                <c:pt idx="20999">
                  <c:v>-38.977870314129142</c:v>
                </c:pt>
                <c:pt idx="21000">
                  <c:v>-38.977870314129142</c:v>
                </c:pt>
                <c:pt idx="21001">
                  <c:v>-38.977870314129142</c:v>
                </c:pt>
                <c:pt idx="21002">
                  <c:v>-38.977870314129142</c:v>
                </c:pt>
                <c:pt idx="21003">
                  <c:v>-38.977870314129142</c:v>
                </c:pt>
                <c:pt idx="21004">
                  <c:v>-38.977870314129142</c:v>
                </c:pt>
                <c:pt idx="21005">
                  <c:v>-38.977870314129142</c:v>
                </c:pt>
                <c:pt idx="21006">
                  <c:v>-38.977870314129142</c:v>
                </c:pt>
                <c:pt idx="21007">
                  <c:v>-38.977870314129142</c:v>
                </c:pt>
                <c:pt idx="21008">
                  <c:v>-38.977870314129142</c:v>
                </c:pt>
                <c:pt idx="21009">
                  <c:v>-38.977870314129142</c:v>
                </c:pt>
                <c:pt idx="21010">
                  <c:v>-38.977870314129142</c:v>
                </c:pt>
                <c:pt idx="21011">
                  <c:v>-38.977870314129142</c:v>
                </c:pt>
                <c:pt idx="21012">
                  <c:v>-38.977870314129142</c:v>
                </c:pt>
                <c:pt idx="21013">
                  <c:v>-38.977870314129142</c:v>
                </c:pt>
                <c:pt idx="21014">
                  <c:v>-38.977870314129142</c:v>
                </c:pt>
                <c:pt idx="21015">
                  <c:v>-38.977870314129142</c:v>
                </c:pt>
                <c:pt idx="21016">
                  <c:v>-38.977870314129142</c:v>
                </c:pt>
                <c:pt idx="21017">
                  <c:v>-38.977870314129142</c:v>
                </c:pt>
                <c:pt idx="21018">
                  <c:v>-38.977870314129142</c:v>
                </c:pt>
                <c:pt idx="21019">
                  <c:v>-38.977870314129142</c:v>
                </c:pt>
                <c:pt idx="21020">
                  <c:v>-38.977870314129142</c:v>
                </c:pt>
                <c:pt idx="21021">
                  <c:v>-38.977870314129142</c:v>
                </c:pt>
                <c:pt idx="21022">
                  <c:v>-38.977870314129142</c:v>
                </c:pt>
                <c:pt idx="21023">
                  <c:v>-38.977870314129142</c:v>
                </c:pt>
                <c:pt idx="21024">
                  <c:v>-38.977870314129142</c:v>
                </c:pt>
                <c:pt idx="21025">
                  <c:v>-38.977870314129142</c:v>
                </c:pt>
                <c:pt idx="21026">
                  <c:v>-38.977870314129142</c:v>
                </c:pt>
                <c:pt idx="21027">
                  <c:v>-38.977870314129142</c:v>
                </c:pt>
                <c:pt idx="21028">
                  <c:v>-38.977870314129142</c:v>
                </c:pt>
                <c:pt idx="21029">
                  <c:v>-38.977870314129142</c:v>
                </c:pt>
                <c:pt idx="21030">
                  <c:v>-38.977870314129142</c:v>
                </c:pt>
                <c:pt idx="21031">
                  <c:v>-38.977870314129142</c:v>
                </c:pt>
                <c:pt idx="21032">
                  <c:v>-38.977870314129142</c:v>
                </c:pt>
                <c:pt idx="21033">
                  <c:v>-38.977870314129142</c:v>
                </c:pt>
                <c:pt idx="21034">
                  <c:v>-38.977870314129142</c:v>
                </c:pt>
                <c:pt idx="21035">
                  <c:v>-38.977870314129142</c:v>
                </c:pt>
                <c:pt idx="21036">
                  <c:v>-38.977870314129142</c:v>
                </c:pt>
                <c:pt idx="21037">
                  <c:v>-38.977870314129142</c:v>
                </c:pt>
                <c:pt idx="21038">
                  <c:v>-38.977870314129142</c:v>
                </c:pt>
                <c:pt idx="21039">
                  <c:v>-38.977870314129142</c:v>
                </c:pt>
                <c:pt idx="21040">
                  <c:v>-38.977870314129142</c:v>
                </c:pt>
                <c:pt idx="21041">
                  <c:v>-38.977870314129142</c:v>
                </c:pt>
                <c:pt idx="21042">
                  <c:v>-38.977870314129142</c:v>
                </c:pt>
                <c:pt idx="21043">
                  <c:v>-38.977870314129142</c:v>
                </c:pt>
                <c:pt idx="21044">
                  <c:v>-38.977870314129142</c:v>
                </c:pt>
                <c:pt idx="21045">
                  <c:v>-38.977870314129142</c:v>
                </c:pt>
                <c:pt idx="21046">
                  <c:v>-38.977870314129142</c:v>
                </c:pt>
                <c:pt idx="21047">
                  <c:v>-38.977870314129142</c:v>
                </c:pt>
                <c:pt idx="21048">
                  <c:v>-38.977870314129142</c:v>
                </c:pt>
                <c:pt idx="21049">
                  <c:v>-38.977870314129142</c:v>
                </c:pt>
                <c:pt idx="21050">
                  <c:v>-38.977870314129142</c:v>
                </c:pt>
                <c:pt idx="21051">
                  <c:v>-38.977870314129142</c:v>
                </c:pt>
                <c:pt idx="21052">
                  <c:v>-38.977870314129142</c:v>
                </c:pt>
                <c:pt idx="21053">
                  <c:v>-38.977870314129142</c:v>
                </c:pt>
                <c:pt idx="21054">
                  <c:v>-38.977870314129142</c:v>
                </c:pt>
                <c:pt idx="21055">
                  <c:v>-38.977870314129142</c:v>
                </c:pt>
                <c:pt idx="21056">
                  <c:v>-38.977870314129142</c:v>
                </c:pt>
                <c:pt idx="21057">
                  <c:v>-38.977870314129142</c:v>
                </c:pt>
                <c:pt idx="21058">
                  <c:v>-38.977870314129142</c:v>
                </c:pt>
                <c:pt idx="21059">
                  <c:v>-38.977870314129142</c:v>
                </c:pt>
                <c:pt idx="21060">
                  <c:v>-38.977870314129142</c:v>
                </c:pt>
                <c:pt idx="21061">
                  <c:v>-38.977870314129142</c:v>
                </c:pt>
                <c:pt idx="21062">
                  <c:v>-38.977870314129142</c:v>
                </c:pt>
                <c:pt idx="21063">
                  <c:v>-38.977870314129142</c:v>
                </c:pt>
                <c:pt idx="21064">
                  <c:v>-38.977870314129142</c:v>
                </c:pt>
                <c:pt idx="21065">
                  <c:v>-38.977870314129142</c:v>
                </c:pt>
                <c:pt idx="21066">
                  <c:v>-38.977870314129142</c:v>
                </c:pt>
                <c:pt idx="21067">
                  <c:v>-38.977870314129142</c:v>
                </c:pt>
                <c:pt idx="21068">
                  <c:v>-38.977870314129142</c:v>
                </c:pt>
                <c:pt idx="21069">
                  <c:v>-38.977870314129142</c:v>
                </c:pt>
                <c:pt idx="21070">
                  <c:v>-38.977870314129142</c:v>
                </c:pt>
                <c:pt idx="21071">
                  <c:v>-38.977870314129142</c:v>
                </c:pt>
                <c:pt idx="21072">
                  <c:v>-38.977870314129142</c:v>
                </c:pt>
                <c:pt idx="21073">
                  <c:v>-38.977870314129142</c:v>
                </c:pt>
                <c:pt idx="21074">
                  <c:v>-38.977870314129142</c:v>
                </c:pt>
                <c:pt idx="21075">
                  <c:v>-38.977870314129142</c:v>
                </c:pt>
                <c:pt idx="21076">
                  <c:v>-38.977870314129142</c:v>
                </c:pt>
                <c:pt idx="21077">
                  <c:v>-38.977870314129142</c:v>
                </c:pt>
                <c:pt idx="21078">
                  <c:v>-38.977870314129142</c:v>
                </c:pt>
                <c:pt idx="21079">
                  <c:v>-38.977870314129142</c:v>
                </c:pt>
                <c:pt idx="21080">
                  <c:v>-38.977870314129142</c:v>
                </c:pt>
                <c:pt idx="21081">
                  <c:v>-38.977870314129142</c:v>
                </c:pt>
                <c:pt idx="21082">
                  <c:v>-38.977870314129142</c:v>
                </c:pt>
                <c:pt idx="21083">
                  <c:v>-38.977870314129142</c:v>
                </c:pt>
                <c:pt idx="21084">
                  <c:v>-38.977870314129142</c:v>
                </c:pt>
                <c:pt idx="21085">
                  <c:v>-38.977870314129142</c:v>
                </c:pt>
                <c:pt idx="21086">
                  <c:v>-38.977870314129142</c:v>
                </c:pt>
                <c:pt idx="21087">
                  <c:v>-38.977870314129142</c:v>
                </c:pt>
                <c:pt idx="21088">
                  <c:v>-38.977870314129142</c:v>
                </c:pt>
                <c:pt idx="21089">
                  <c:v>-38.977870314129142</c:v>
                </c:pt>
                <c:pt idx="21090">
                  <c:v>-38.977870314129142</c:v>
                </c:pt>
                <c:pt idx="21091">
                  <c:v>-38.977870314129142</c:v>
                </c:pt>
                <c:pt idx="21092">
                  <c:v>-38.977870314129142</c:v>
                </c:pt>
                <c:pt idx="21093">
                  <c:v>-38.977870314129142</c:v>
                </c:pt>
                <c:pt idx="21094">
                  <c:v>-38.977870314129142</c:v>
                </c:pt>
                <c:pt idx="21095">
                  <c:v>-38.977870314129142</c:v>
                </c:pt>
                <c:pt idx="21096">
                  <c:v>-38.977870314129142</c:v>
                </c:pt>
                <c:pt idx="21097">
                  <c:v>-38.977870314129142</c:v>
                </c:pt>
                <c:pt idx="21098">
                  <c:v>-38.977870314129142</c:v>
                </c:pt>
                <c:pt idx="21099">
                  <c:v>-38.977870314129142</c:v>
                </c:pt>
                <c:pt idx="21100">
                  <c:v>-38.977870314129142</c:v>
                </c:pt>
                <c:pt idx="21101">
                  <c:v>-38.977870314129142</c:v>
                </c:pt>
                <c:pt idx="21102">
                  <c:v>-38.977870314129142</c:v>
                </c:pt>
                <c:pt idx="21103">
                  <c:v>-38.977870314129142</c:v>
                </c:pt>
                <c:pt idx="21104">
                  <c:v>-38.977870314129142</c:v>
                </c:pt>
                <c:pt idx="21105">
                  <c:v>-38.977870314129142</c:v>
                </c:pt>
                <c:pt idx="21106">
                  <c:v>-38.977870314129142</c:v>
                </c:pt>
                <c:pt idx="21107">
                  <c:v>-38.977870314129142</c:v>
                </c:pt>
                <c:pt idx="21108">
                  <c:v>-38.977870314129142</c:v>
                </c:pt>
                <c:pt idx="21109">
                  <c:v>-38.977870314129142</c:v>
                </c:pt>
                <c:pt idx="21110">
                  <c:v>-38.977870314129142</c:v>
                </c:pt>
                <c:pt idx="21111">
                  <c:v>-38.977870314129142</c:v>
                </c:pt>
                <c:pt idx="21112">
                  <c:v>-38.977870314129142</c:v>
                </c:pt>
                <c:pt idx="21113">
                  <c:v>-38.977870314129142</c:v>
                </c:pt>
                <c:pt idx="21114">
                  <c:v>-38.977870314129142</c:v>
                </c:pt>
                <c:pt idx="21115">
                  <c:v>-38.977870314129142</c:v>
                </c:pt>
                <c:pt idx="21116">
                  <c:v>-38.977870314129142</c:v>
                </c:pt>
                <c:pt idx="21117">
                  <c:v>-38.977870314129142</c:v>
                </c:pt>
                <c:pt idx="21118">
                  <c:v>-38.977870314129142</c:v>
                </c:pt>
                <c:pt idx="21119">
                  <c:v>-38.977870314129142</c:v>
                </c:pt>
                <c:pt idx="21120">
                  <c:v>-38.977870314129142</c:v>
                </c:pt>
                <c:pt idx="21121">
                  <c:v>-38.977870314129142</c:v>
                </c:pt>
                <c:pt idx="21122">
                  <c:v>-38.977870314129142</c:v>
                </c:pt>
                <c:pt idx="21123">
                  <c:v>-38.977870314129142</c:v>
                </c:pt>
                <c:pt idx="21124">
                  <c:v>-38.977870314129142</c:v>
                </c:pt>
                <c:pt idx="21125">
                  <c:v>-38.977870314129142</c:v>
                </c:pt>
                <c:pt idx="21126">
                  <c:v>-38.977870314129142</c:v>
                </c:pt>
                <c:pt idx="21127">
                  <c:v>-38.977870314129142</c:v>
                </c:pt>
                <c:pt idx="21128">
                  <c:v>-38.977870314129142</c:v>
                </c:pt>
                <c:pt idx="21129">
                  <c:v>-38.977870314129142</c:v>
                </c:pt>
                <c:pt idx="21130">
                  <c:v>-38.977870314129142</c:v>
                </c:pt>
                <c:pt idx="21131">
                  <c:v>-38.977870314129142</c:v>
                </c:pt>
                <c:pt idx="21132">
                  <c:v>-38.977870314129142</c:v>
                </c:pt>
                <c:pt idx="21133">
                  <c:v>-38.977870314129142</c:v>
                </c:pt>
                <c:pt idx="21134">
                  <c:v>-38.977870314129142</c:v>
                </c:pt>
                <c:pt idx="21135">
                  <c:v>-38.977870314129142</c:v>
                </c:pt>
                <c:pt idx="21136">
                  <c:v>-38.977870314129142</c:v>
                </c:pt>
                <c:pt idx="21137">
                  <c:v>-38.977870314129142</c:v>
                </c:pt>
                <c:pt idx="21138">
                  <c:v>-38.977870314129142</c:v>
                </c:pt>
                <c:pt idx="21139">
                  <c:v>-38.977870314129142</c:v>
                </c:pt>
                <c:pt idx="21140">
                  <c:v>-38.977870314129142</c:v>
                </c:pt>
                <c:pt idx="21141">
                  <c:v>-38.977870314129142</c:v>
                </c:pt>
                <c:pt idx="21142">
                  <c:v>-38.977870314129142</c:v>
                </c:pt>
                <c:pt idx="21143">
                  <c:v>-38.977870314129142</c:v>
                </c:pt>
                <c:pt idx="21144">
                  <c:v>-38.977870314129142</c:v>
                </c:pt>
                <c:pt idx="21145">
                  <c:v>-38.977870314129142</c:v>
                </c:pt>
                <c:pt idx="21146">
                  <c:v>-38.977870314129142</c:v>
                </c:pt>
                <c:pt idx="21147">
                  <c:v>-38.977870314129142</c:v>
                </c:pt>
                <c:pt idx="21148">
                  <c:v>-38.977870314129142</c:v>
                </c:pt>
                <c:pt idx="21149">
                  <c:v>-38.977870314129142</c:v>
                </c:pt>
                <c:pt idx="21150">
                  <c:v>-38.977870314129142</c:v>
                </c:pt>
                <c:pt idx="21151">
                  <c:v>-38.977870314129142</c:v>
                </c:pt>
                <c:pt idx="21152">
                  <c:v>-38.977870314129142</c:v>
                </c:pt>
                <c:pt idx="21153">
                  <c:v>-38.977870314129142</c:v>
                </c:pt>
                <c:pt idx="21154">
                  <c:v>-38.977870314129142</c:v>
                </c:pt>
                <c:pt idx="21155">
                  <c:v>-38.977870314129142</c:v>
                </c:pt>
                <c:pt idx="21156">
                  <c:v>-38.977870314129142</c:v>
                </c:pt>
                <c:pt idx="21157">
                  <c:v>-38.977870314129142</c:v>
                </c:pt>
                <c:pt idx="21158">
                  <c:v>-38.977870314129142</c:v>
                </c:pt>
                <c:pt idx="21159">
                  <c:v>-38.977870314129142</c:v>
                </c:pt>
                <c:pt idx="21160">
                  <c:v>-38.977870314129142</c:v>
                </c:pt>
                <c:pt idx="21161">
                  <c:v>-38.977870314129142</c:v>
                </c:pt>
                <c:pt idx="21162">
                  <c:v>-38.977870314129142</c:v>
                </c:pt>
                <c:pt idx="21163">
                  <c:v>-38.977870314129142</c:v>
                </c:pt>
                <c:pt idx="21164">
                  <c:v>-38.977870314129142</c:v>
                </c:pt>
                <c:pt idx="21165">
                  <c:v>-38.977870314129142</c:v>
                </c:pt>
                <c:pt idx="21166">
                  <c:v>-38.977870314129142</c:v>
                </c:pt>
                <c:pt idx="21167">
                  <c:v>-38.977870314129142</c:v>
                </c:pt>
                <c:pt idx="21168">
                  <c:v>-38.977870314129142</c:v>
                </c:pt>
                <c:pt idx="21169">
                  <c:v>-38.977870314129142</c:v>
                </c:pt>
                <c:pt idx="21170">
                  <c:v>-38.977870314129142</c:v>
                </c:pt>
                <c:pt idx="21171">
                  <c:v>-38.977870314129142</c:v>
                </c:pt>
                <c:pt idx="21172">
                  <c:v>-38.977870314129142</c:v>
                </c:pt>
                <c:pt idx="21173">
                  <c:v>-38.977870314129142</c:v>
                </c:pt>
                <c:pt idx="21174">
                  <c:v>-38.977870314129142</c:v>
                </c:pt>
                <c:pt idx="21175">
                  <c:v>-38.977870314129142</c:v>
                </c:pt>
                <c:pt idx="21176">
                  <c:v>-38.977870314129142</c:v>
                </c:pt>
                <c:pt idx="21177">
                  <c:v>-38.977870314129142</c:v>
                </c:pt>
                <c:pt idx="21178">
                  <c:v>-38.977870314129142</c:v>
                </c:pt>
                <c:pt idx="21179">
                  <c:v>-38.977870314129142</c:v>
                </c:pt>
                <c:pt idx="21180">
                  <c:v>-38.977870314129142</c:v>
                </c:pt>
                <c:pt idx="21181">
                  <c:v>-38.977870314129142</c:v>
                </c:pt>
                <c:pt idx="21182">
                  <c:v>-38.977870314129142</c:v>
                </c:pt>
                <c:pt idx="21183">
                  <c:v>-38.977870314129142</c:v>
                </c:pt>
                <c:pt idx="21184">
                  <c:v>-38.977870314129142</c:v>
                </c:pt>
                <c:pt idx="21185">
                  <c:v>-38.977870314129142</c:v>
                </c:pt>
                <c:pt idx="21186">
                  <c:v>-38.977870314129142</c:v>
                </c:pt>
                <c:pt idx="21187">
                  <c:v>-38.977870314129142</c:v>
                </c:pt>
                <c:pt idx="21188">
                  <c:v>-38.977870314129142</c:v>
                </c:pt>
                <c:pt idx="21189">
                  <c:v>-38.977870314129142</c:v>
                </c:pt>
                <c:pt idx="21190">
                  <c:v>-38.977870314129142</c:v>
                </c:pt>
                <c:pt idx="21191">
                  <c:v>-38.977870314129142</c:v>
                </c:pt>
                <c:pt idx="21192">
                  <c:v>-38.977870314129142</c:v>
                </c:pt>
                <c:pt idx="21193">
                  <c:v>-38.977870314129142</c:v>
                </c:pt>
                <c:pt idx="21194">
                  <c:v>-38.977870314129142</c:v>
                </c:pt>
                <c:pt idx="21195">
                  <c:v>-38.977870314129142</c:v>
                </c:pt>
                <c:pt idx="21196">
                  <c:v>-38.977870314129142</c:v>
                </c:pt>
                <c:pt idx="21197">
                  <c:v>-38.977870314129142</c:v>
                </c:pt>
                <c:pt idx="21198">
                  <c:v>-38.977870314129142</c:v>
                </c:pt>
                <c:pt idx="21199">
                  <c:v>-38.977870314129142</c:v>
                </c:pt>
                <c:pt idx="21200">
                  <c:v>-38.977870314129142</c:v>
                </c:pt>
                <c:pt idx="21201">
                  <c:v>-38.977870314129142</c:v>
                </c:pt>
                <c:pt idx="21202">
                  <c:v>-38.977870314129142</c:v>
                </c:pt>
                <c:pt idx="21203">
                  <c:v>-38.977870314129142</c:v>
                </c:pt>
                <c:pt idx="21204">
                  <c:v>-38.977870314129142</c:v>
                </c:pt>
                <c:pt idx="21205">
                  <c:v>-38.977870314129142</c:v>
                </c:pt>
                <c:pt idx="21206">
                  <c:v>-38.977870314129142</c:v>
                </c:pt>
                <c:pt idx="21207">
                  <c:v>-38.977870314129142</c:v>
                </c:pt>
                <c:pt idx="21208">
                  <c:v>-38.977870314129142</c:v>
                </c:pt>
                <c:pt idx="21209">
                  <c:v>-38.977870314129142</c:v>
                </c:pt>
                <c:pt idx="21210">
                  <c:v>-38.977870314129142</c:v>
                </c:pt>
                <c:pt idx="21211">
                  <c:v>-38.977870314129142</c:v>
                </c:pt>
                <c:pt idx="21212">
                  <c:v>-38.977870314129142</c:v>
                </c:pt>
                <c:pt idx="21213">
                  <c:v>-38.977870314129142</c:v>
                </c:pt>
                <c:pt idx="21214">
                  <c:v>-38.977870314129142</c:v>
                </c:pt>
                <c:pt idx="21215">
                  <c:v>-38.977870314129142</c:v>
                </c:pt>
                <c:pt idx="21216">
                  <c:v>-38.977870314129142</c:v>
                </c:pt>
                <c:pt idx="21217">
                  <c:v>-38.977870314129142</c:v>
                </c:pt>
                <c:pt idx="21218">
                  <c:v>-38.977870314129142</c:v>
                </c:pt>
                <c:pt idx="21219">
                  <c:v>-38.977870314129142</c:v>
                </c:pt>
                <c:pt idx="21220">
                  <c:v>-38.977870314129142</c:v>
                </c:pt>
                <c:pt idx="21221">
                  <c:v>-38.977870314129142</c:v>
                </c:pt>
                <c:pt idx="21222">
                  <c:v>-38.977870314129142</c:v>
                </c:pt>
                <c:pt idx="21223">
                  <c:v>-38.977870314129142</c:v>
                </c:pt>
                <c:pt idx="21224">
                  <c:v>-38.977870314129142</c:v>
                </c:pt>
                <c:pt idx="21225">
                  <c:v>-38.977870314129142</c:v>
                </c:pt>
                <c:pt idx="21226">
                  <c:v>-38.977870314129142</c:v>
                </c:pt>
                <c:pt idx="21227">
                  <c:v>-38.977870314129142</c:v>
                </c:pt>
                <c:pt idx="21228">
                  <c:v>-38.977870314129142</c:v>
                </c:pt>
                <c:pt idx="21229">
                  <c:v>-38.977870314129142</c:v>
                </c:pt>
                <c:pt idx="21230">
                  <c:v>-38.977870314129142</c:v>
                </c:pt>
                <c:pt idx="21231">
                  <c:v>-38.977870314129142</c:v>
                </c:pt>
                <c:pt idx="21232">
                  <c:v>-38.977870314129142</c:v>
                </c:pt>
                <c:pt idx="21233">
                  <c:v>-38.977870314129142</c:v>
                </c:pt>
                <c:pt idx="21234">
                  <c:v>-38.977870314129142</c:v>
                </c:pt>
                <c:pt idx="21235">
                  <c:v>-38.977870314129142</c:v>
                </c:pt>
                <c:pt idx="21236">
                  <c:v>-38.977870314129142</c:v>
                </c:pt>
                <c:pt idx="21237">
                  <c:v>-38.977870314129142</c:v>
                </c:pt>
                <c:pt idx="21238">
                  <c:v>-38.977870314129142</c:v>
                </c:pt>
                <c:pt idx="21239">
                  <c:v>-38.977870314129142</c:v>
                </c:pt>
                <c:pt idx="21240">
                  <c:v>-38.977870314129142</c:v>
                </c:pt>
                <c:pt idx="21241">
                  <c:v>-38.977870314129142</c:v>
                </c:pt>
                <c:pt idx="21242">
                  <c:v>-38.977870314129142</c:v>
                </c:pt>
                <c:pt idx="21243">
                  <c:v>-38.977870314129142</c:v>
                </c:pt>
                <c:pt idx="21244">
                  <c:v>-38.977870314129142</c:v>
                </c:pt>
                <c:pt idx="21245">
                  <c:v>-38.977870314129142</c:v>
                </c:pt>
                <c:pt idx="21246">
                  <c:v>-38.977870314129142</c:v>
                </c:pt>
                <c:pt idx="21247">
                  <c:v>-38.977870314129142</c:v>
                </c:pt>
                <c:pt idx="21248">
                  <c:v>-38.977870314129142</c:v>
                </c:pt>
                <c:pt idx="21249">
                  <c:v>-38.977870314129142</c:v>
                </c:pt>
                <c:pt idx="21250">
                  <c:v>-38.977870314129142</c:v>
                </c:pt>
                <c:pt idx="21251">
                  <c:v>-38.977870314129142</c:v>
                </c:pt>
                <c:pt idx="21252">
                  <c:v>-38.977870314129142</c:v>
                </c:pt>
                <c:pt idx="21253">
                  <c:v>-38.977870314129142</c:v>
                </c:pt>
                <c:pt idx="21254">
                  <c:v>-38.977870314129142</c:v>
                </c:pt>
                <c:pt idx="21255">
                  <c:v>-38.977870314129142</c:v>
                </c:pt>
                <c:pt idx="21256">
                  <c:v>-38.977870314129142</c:v>
                </c:pt>
                <c:pt idx="21257">
                  <c:v>-38.977870314129142</c:v>
                </c:pt>
                <c:pt idx="21258">
                  <c:v>-38.977870314129142</c:v>
                </c:pt>
                <c:pt idx="21259">
                  <c:v>-38.977870314129142</c:v>
                </c:pt>
                <c:pt idx="21260">
                  <c:v>-38.977870314129142</c:v>
                </c:pt>
                <c:pt idx="21261">
                  <c:v>-38.977870314129142</c:v>
                </c:pt>
                <c:pt idx="21262">
                  <c:v>-38.977870314129142</c:v>
                </c:pt>
                <c:pt idx="21263">
                  <c:v>-38.977870314129142</c:v>
                </c:pt>
                <c:pt idx="21264">
                  <c:v>-38.977870314129142</c:v>
                </c:pt>
                <c:pt idx="21265">
                  <c:v>-38.977870314129142</c:v>
                </c:pt>
                <c:pt idx="21266">
                  <c:v>-38.977870314129142</c:v>
                </c:pt>
                <c:pt idx="21267">
                  <c:v>-38.977870314129142</c:v>
                </c:pt>
                <c:pt idx="21268">
                  <c:v>-38.977870314129142</c:v>
                </c:pt>
                <c:pt idx="21269">
                  <c:v>-38.977870314129142</c:v>
                </c:pt>
                <c:pt idx="21270">
                  <c:v>-38.977870314129142</c:v>
                </c:pt>
                <c:pt idx="21271">
                  <c:v>-38.977870314129142</c:v>
                </c:pt>
                <c:pt idx="21272">
                  <c:v>-38.977870314129142</c:v>
                </c:pt>
                <c:pt idx="21273">
                  <c:v>-38.977870314129142</c:v>
                </c:pt>
                <c:pt idx="21274">
                  <c:v>-38.977870314129142</c:v>
                </c:pt>
                <c:pt idx="21275">
                  <c:v>-38.977870314129142</c:v>
                </c:pt>
                <c:pt idx="21276">
                  <c:v>-38.977870314129142</c:v>
                </c:pt>
                <c:pt idx="21277">
                  <c:v>-38.977870314129142</c:v>
                </c:pt>
                <c:pt idx="21278">
                  <c:v>-38.977870314129142</c:v>
                </c:pt>
                <c:pt idx="21279">
                  <c:v>-38.977870314129142</c:v>
                </c:pt>
                <c:pt idx="21280">
                  <c:v>-38.977870314129142</c:v>
                </c:pt>
                <c:pt idx="21281">
                  <c:v>-38.977870314129142</c:v>
                </c:pt>
                <c:pt idx="21282">
                  <c:v>-38.977870314129142</c:v>
                </c:pt>
                <c:pt idx="21283">
                  <c:v>-38.977870314129142</c:v>
                </c:pt>
                <c:pt idx="21284">
                  <c:v>-38.977870314129142</c:v>
                </c:pt>
                <c:pt idx="21285">
                  <c:v>-38.977870314129142</c:v>
                </c:pt>
                <c:pt idx="21286">
                  <c:v>-38.977870314129142</c:v>
                </c:pt>
                <c:pt idx="21287">
                  <c:v>-38.977870314129142</c:v>
                </c:pt>
                <c:pt idx="21288">
                  <c:v>-38.977870314129142</c:v>
                </c:pt>
                <c:pt idx="21289">
                  <c:v>-38.977870314129142</c:v>
                </c:pt>
                <c:pt idx="21290">
                  <c:v>-38.977870314129142</c:v>
                </c:pt>
                <c:pt idx="21291">
                  <c:v>-38.977870314129142</c:v>
                </c:pt>
                <c:pt idx="21292">
                  <c:v>-38.977870314129142</c:v>
                </c:pt>
                <c:pt idx="21293">
                  <c:v>-38.977870314129142</c:v>
                </c:pt>
                <c:pt idx="21294">
                  <c:v>-38.977870314129142</c:v>
                </c:pt>
                <c:pt idx="21295">
                  <c:v>-38.977870314129142</c:v>
                </c:pt>
                <c:pt idx="21296">
                  <c:v>-38.977870314129142</c:v>
                </c:pt>
                <c:pt idx="21297">
                  <c:v>-38.977870314129142</c:v>
                </c:pt>
                <c:pt idx="21298">
                  <c:v>-38.977870314129142</c:v>
                </c:pt>
                <c:pt idx="21299">
                  <c:v>-38.977870314129142</c:v>
                </c:pt>
                <c:pt idx="21300">
                  <c:v>-38.977870314129142</c:v>
                </c:pt>
                <c:pt idx="21301">
                  <c:v>-38.977870314129142</c:v>
                </c:pt>
                <c:pt idx="21302">
                  <c:v>-38.977870314129142</c:v>
                </c:pt>
                <c:pt idx="21303">
                  <c:v>-38.977870314129142</c:v>
                </c:pt>
                <c:pt idx="21304">
                  <c:v>-38.977870314129142</c:v>
                </c:pt>
                <c:pt idx="21305">
                  <c:v>-38.977870314129142</c:v>
                </c:pt>
                <c:pt idx="21306">
                  <c:v>-38.977870314129142</c:v>
                </c:pt>
                <c:pt idx="21307">
                  <c:v>-38.977870314129142</c:v>
                </c:pt>
                <c:pt idx="21308">
                  <c:v>-38.977870314129142</c:v>
                </c:pt>
                <c:pt idx="21309">
                  <c:v>-38.977870314129142</c:v>
                </c:pt>
                <c:pt idx="21310">
                  <c:v>-38.977870314129142</c:v>
                </c:pt>
                <c:pt idx="21311">
                  <c:v>-38.977870314129142</c:v>
                </c:pt>
                <c:pt idx="21312">
                  <c:v>-38.977870314129142</c:v>
                </c:pt>
                <c:pt idx="21313">
                  <c:v>-38.977870314129142</c:v>
                </c:pt>
                <c:pt idx="21314">
                  <c:v>-38.977870314129142</c:v>
                </c:pt>
                <c:pt idx="21315">
                  <c:v>-38.977870314129142</c:v>
                </c:pt>
                <c:pt idx="21316">
                  <c:v>-38.977870314129142</c:v>
                </c:pt>
                <c:pt idx="21317">
                  <c:v>-38.977870314129142</c:v>
                </c:pt>
                <c:pt idx="21318">
                  <c:v>-38.977870314129142</c:v>
                </c:pt>
                <c:pt idx="21319">
                  <c:v>-38.977870314129142</c:v>
                </c:pt>
                <c:pt idx="21320">
                  <c:v>-38.977870314129142</c:v>
                </c:pt>
                <c:pt idx="21321">
                  <c:v>-38.977870314129142</c:v>
                </c:pt>
                <c:pt idx="21322">
                  <c:v>-38.977870314129142</c:v>
                </c:pt>
                <c:pt idx="21323">
                  <c:v>-38.977870314129142</c:v>
                </c:pt>
                <c:pt idx="21324">
                  <c:v>-38.977870314129142</c:v>
                </c:pt>
                <c:pt idx="21325">
                  <c:v>-38.977870314129142</c:v>
                </c:pt>
                <c:pt idx="21326">
                  <c:v>-38.977870314129142</c:v>
                </c:pt>
                <c:pt idx="21327">
                  <c:v>-38.977870314129142</c:v>
                </c:pt>
                <c:pt idx="21328">
                  <c:v>-38.977870314129142</c:v>
                </c:pt>
                <c:pt idx="21329">
                  <c:v>-38.977870314129142</c:v>
                </c:pt>
                <c:pt idx="21330">
                  <c:v>-38.977870314129142</c:v>
                </c:pt>
                <c:pt idx="21331">
                  <c:v>-38.977870314129142</c:v>
                </c:pt>
                <c:pt idx="21332">
                  <c:v>-38.977870314129142</c:v>
                </c:pt>
                <c:pt idx="21333">
                  <c:v>-38.977870314129142</c:v>
                </c:pt>
                <c:pt idx="21334">
                  <c:v>-38.977870314129142</c:v>
                </c:pt>
                <c:pt idx="21335">
                  <c:v>-38.977870314129142</c:v>
                </c:pt>
                <c:pt idx="21336">
                  <c:v>-38.977870314129142</c:v>
                </c:pt>
                <c:pt idx="21337">
                  <c:v>-38.977870314129142</c:v>
                </c:pt>
                <c:pt idx="21338">
                  <c:v>-38.977870314129142</c:v>
                </c:pt>
                <c:pt idx="21339">
                  <c:v>-38.977870314129142</c:v>
                </c:pt>
                <c:pt idx="21340">
                  <c:v>-38.977870314129142</c:v>
                </c:pt>
                <c:pt idx="21341">
                  <c:v>-38.977870314129142</c:v>
                </c:pt>
                <c:pt idx="21342">
                  <c:v>-38.977870314129142</c:v>
                </c:pt>
                <c:pt idx="21343">
                  <c:v>-38.977870314129142</c:v>
                </c:pt>
                <c:pt idx="21344">
                  <c:v>-38.977870314129142</c:v>
                </c:pt>
                <c:pt idx="21345">
                  <c:v>-38.977870314129142</c:v>
                </c:pt>
                <c:pt idx="21346">
                  <c:v>-38.977870314129142</c:v>
                </c:pt>
                <c:pt idx="21347">
                  <c:v>-38.977870314129142</c:v>
                </c:pt>
                <c:pt idx="21348">
                  <c:v>-38.977870314129142</c:v>
                </c:pt>
                <c:pt idx="21349">
                  <c:v>-38.977870314129142</c:v>
                </c:pt>
                <c:pt idx="21350">
                  <c:v>-38.977870314129142</c:v>
                </c:pt>
                <c:pt idx="21351">
                  <c:v>-38.977870314129142</c:v>
                </c:pt>
                <c:pt idx="21352">
                  <c:v>-38.977870314129142</c:v>
                </c:pt>
                <c:pt idx="21353">
                  <c:v>-38.977870314129142</c:v>
                </c:pt>
                <c:pt idx="21354">
                  <c:v>-38.977870314129142</c:v>
                </c:pt>
                <c:pt idx="21355">
                  <c:v>-38.977870314129142</c:v>
                </c:pt>
                <c:pt idx="21356">
                  <c:v>-38.977870314129142</c:v>
                </c:pt>
                <c:pt idx="21357">
                  <c:v>-38.977870314129142</c:v>
                </c:pt>
                <c:pt idx="21358">
                  <c:v>-38.977870314129142</c:v>
                </c:pt>
                <c:pt idx="21359">
                  <c:v>-38.977870314129142</c:v>
                </c:pt>
                <c:pt idx="21360">
                  <c:v>-38.977870314129142</c:v>
                </c:pt>
                <c:pt idx="21361">
                  <c:v>-38.977870314129142</c:v>
                </c:pt>
                <c:pt idx="21362">
                  <c:v>-38.977870314129142</c:v>
                </c:pt>
                <c:pt idx="21363">
                  <c:v>-38.977870314129142</c:v>
                </c:pt>
                <c:pt idx="21364">
                  <c:v>-38.977870314129142</c:v>
                </c:pt>
                <c:pt idx="21365">
                  <c:v>-38.977870314129142</c:v>
                </c:pt>
                <c:pt idx="21366">
                  <c:v>-38.977870314129142</c:v>
                </c:pt>
                <c:pt idx="21367">
                  <c:v>-38.977870314129142</c:v>
                </c:pt>
                <c:pt idx="21368">
                  <c:v>-38.977870314129142</c:v>
                </c:pt>
                <c:pt idx="21369">
                  <c:v>-38.977870314129142</c:v>
                </c:pt>
                <c:pt idx="21370">
                  <c:v>-38.977870314129142</c:v>
                </c:pt>
                <c:pt idx="21371">
                  <c:v>-38.977870314129142</c:v>
                </c:pt>
                <c:pt idx="21372">
                  <c:v>-38.977870314129142</c:v>
                </c:pt>
                <c:pt idx="21373">
                  <c:v>-38.977870314129142</c:v>
                </c:pt>
                <c:pt idx="21374">
                  <c:v>-38.977870314129142</c:v>
                </c:pt>
                <c:pt idx="21375">
                  <c:v>-38.977870314129142</c:v>
                </c:pt>
                <c:pt idx="21376">
                  <c:v>-38.977870314129142</c:v>
                </c:pt>
                <c:pt idx="21377">
                  <c:v>-38.977870314129142</c:v>
                </c:pt>
                <c:pt idx="21378">
                  <c:v>-38.977870314129142</c:v>
                </c:pt>
                <c:pt idx="21379">
                  <c:v>-38.977870314129142</c:v>
                </c:pt>
                <c:pt idx="21380">
                  <c:v>-38.977870314129142</c:v>
                </c:pt>
                <c:pt idx="21381">
                  <c:v>-38.977870314129142</c:v>
                </c:pt>
                <c:pt idx="21382">
                  <c:v>-38.977870314129142</c:v>
                </c:pt>
                <c:pt idx="21383">
                  <c:v>-38.977870314129142</c:v>
                </c:pt>
                <c:pt idx="21384">
                  <c:v>-38.977870314129142</c:v>
                </c:pt>
                <c:pt idx="21385">
                  <c:v>-38.977870314129142</c:v>
                </c:pt>
                <c:pt idx="21386">
                  <c:v>-38.977870314129142</c:v>
                </c:pt>
                <c:pt idx="21387">
                  <c:v>-38.977870314129142</c:v>
                </c:pt>
                <c:pt idx="21388">
                  <c:v>-38.977870314129142</c:v>
                </c:pt>
                <c:pt idx="21389">
                  <c:v>-38.977870314129142</c:v>
                </c:pt>
                <c:pt idx="21390">
                  <c:v>-38.977870314129142</c:v>
                </c:pt>
                <c:pt idx="21391">
                  <c:v>-38.977870314129142</c:v>
                </c:pt>
                <c:pt idx="21392">
                  <c:v>-38.977870314129142</c:v>
                </c:pt>
                <c:pt idx="21393">
                  <c:v>-38.977870314129142</c:v>
                </c:pt>
                <c:pt idx="21394">
                  <c:v>-38.977870314129142</c:v>
                </c:pt>
                <c:pt idx="21395">
                  <c:v>-38.977870314129142</c:v>
                </c:pt>
                <c:pt idx="21396">
                  <c:v>-38.977870314129142</c:v>
                </c:pt>
                <c:pt idx="21397">
                  <c:v>-38.977870314129142</c:v>
                </c:pt>
                <c:pt idx="21398">
                  <c:v>-38.977870314129142</c:v>
                </c:pt>
                <c:pt idx="21399">
                  <c:v>-38.977870314129142</c:v>
                </c:pt>
                <c:pt idx="21400">
                  <c:v>-38.977870314129142</c:v>
                </c:pt>
                <c:pt idx="21401">
                  <c:v>-38.977870314129142</c:v>
                </c:pt>
                <c:pt idx="21402">
                  <c:v>-38.977870314129142</c:v>
                </c:pt>
                <c:pt idx="21403">
                  <c:v>-38.977870314129142</c:v>
                </c:pt>
                <c:pt idx="21404">
                  <c:v>-38.977870314129142</c:v>
                </c:pt>
                <c:pt idx="21405">
                  <c:v>-38.977870314129142</c:v>
                </c:pt>
                <c:pt idx="21406">
                  <c:v>-38.977870314129142</c:v>
                </c:pt>
                <c:pt idx="21407">
                  <c:v>-38.977870314129142</c:v>
                </c:pt>
                <c:pt idx="21408">
                  <c:v>-38.977870314129142</c:v>
                </c:pt>
                <c:pt idx="21409">
                  <c:v>-38.977870314129142</c:v>
                </c:pt>
                <c:pt idx="21410">
                  <c:v>-38.977870314129142</c:v>
                </c:pt>
                <c:pt idx="21411">
                  <c:v>-38.977870314129142</c:v>
                </c:pt>
                <c:pt idx="21412">
                  <c:v>-38.977870314129142</c:v>
                </c:pt>
                <c:pt idx="21413">
                  <c:v>-38.977870314129142</c:v>
                </c:pt>
                <c:pt idx="21414">
                  <c:v>-38.977870314129142</c:v>
                </c:pt>
                <c:pt idx="21415">
                  <c:v>-38.977870314129142</c:v>
                </c:pt>
                <c:pt idx="21416">
                  <c:v>-38.977870314129142</c:v>
                </c:pt>
                <c:pt idx="21417">
                  <c:v>-38.977870314129142</c:v>
                </c:pt>
                <c:pt idx="21418">
                  <c:v>-38.977870314129142</c:v>
                </c:pt>
                <c:pt idx="21419">
                  <c:v>-38.977870314129142</c:v>
                </c:pt>
                <c:pt idx="21420">
                  <c:v>-38.977870314129142</c:v>
                </c:pt>
                <c:pt idx="21421">
                  <c:v>-38.977870314129142</c:v>
                </c:pt>
                <c:pt idx="21422">
                  <c:v>-38.977870314129142</c:v>
                </c:pt>
                <c:pt idx="21423">
                  <c:v>-38.977870314129142</c:v>
                </c:pt>
                <c:pt idx="21424">
                  <c:v>-38.977870314129142</c:v>
                </c:pt>
                <c:pt idx="21425">
                  <c:v>-38.977870314129142</c:v>
                </c:pt>
                <c:pt idx="21426">
                  <c:v>-38.977870314129142</c:v>
                </c:pt>
                <c:pt idx="21427">
                  <c:v>-38.977870314129142</c:v>
                </c:pt>
                <c:pt idx="21428">
                  <c:v>-38.977870314129142</c:v>
                </c:pt>
                <c:pt idx="21429">
                  <c:v>-38.977870314129142</c:v>
                </c:pt>
                <c:pt idx="21430">
                  <c:v>-38.977870314129142</c:v>
                </c:pt>
                <c:pt idx="21431">
                  <c:v>-38.977870314129142</c:v>
                </c:pt>
                <c:pt idx="21432">
                  <c:v>-38.977870314129142</c:v>
                </c:pt>
                <c:pt idx="21433">
                  <c:v>-38.977870314129142</c:v>
                </c:pt>
                <c:pt idx="21434">
                  <c:v>-38.977870314129142</c:v>
                </c:pt>
                <c:pt idx="21435">
                  <c:v>-38.977870314129142</c:v>
                </c:pt>
                <c:pt idx="21436">
                  <c:v>-38.977870314129142</c:v>
                </c:pt>
                <c:pt idx="21437">
                  <c:v>-38.977870314129142</c:v>
                </c:pt>
                <c:pt idx="21438">
                  <c:v>-38.977870314129142</c:v>
                </c:pt>
                <c:pt idx="21439">
                  <c:v>-38.977870314129142</c:v>
                </c:pt>
                <c:pt idx="21440">
                  <c:v>-38.977870314129142</c:v>
                </c:pt>
                <c:pt idx="21441">
                  <c:v>-38.977870314129142</c:v>
                </c:pt>
                <c:pt idx="21442">
                  <c:v>-38.977870314129142</c:v>
                </c:pt>
                <c:pt idx="21443">
                  <c:v>-38.977870314129142</c:v>
                </c:pt>
                <c:pt idx="21444">
                  <c:v>-38.977870314129142</c:v>
                </c:pt>
                <c:pt idx="21445">
                  <c:v>-38.977870314129142</c:v>
                </c:pt>
                <c:pt idx="21446">
                  <c:v>-38.977870314129142</c:v>
                </c:pt>
                <c:pt idx="21447">
                  <c:v>-38.977870314129142</c:v>
                </c:pt>
                <c:pt idx="21448">
                  <c:v>-38.977870314129142</c:v>
                </c:pt>
                <c:pt idx="21449">
                  <c:v>-38.977870314129142</c:v>
                </c:pt>
                <c:pt idx="21450">
                  <c:v>-38.977870314129142</c:v>
                </c:pt>
                <c:pt idx="21451">
                  <c:v>-38.977870314129142</c:v>
                </c:pt>
                <c:pt idx="21452">
                  <c:v>-38.977870314129142</c:v>
                </c:pt>
                <c:pt idx="21453">
                  <c:v>-38.977870314129142</c:v>
                </c:pt>
                <c:pt idx="21454">
                  <c:v>-38.977870314129142</c:v>
                </c:pt>
                <c:pt idx="21455">
                  <c:v>-38.977870314129142</c:v>
                </c:pt>
                <c:pt idx="21456">
                  <c:v>-38.977870314129142</c:v>
                </c:pt>
                <c:pt idx="21457">
                  <c:v>-38.977870314129142</c:v>
                </c:pt>
                <c:pt idx="21458">
                  <c:v>-38.977870314129142</c:v>
                </c:pt>
                <c:pt idx="21459">
                  <c:v>-38.977870314129142</c:v>
                </c:pt>
                <c:pt idx="21460">
                  <c:v>-38.977870314129142</c:v>
                </c:pt>
                <c:pt idx="21461">
                  <c:v>-38.977870314129142</c:v>
                </c:pt>
                <c:pt idx="21462">
                  <c:v>-38.977870314129142</c:v>
                </c:pt>
                <c:pt idx="21463">
                  <c:v>-38.977870314129142</c:v>
                </c:pt>
                <c:pt idx="21464">
                  <c:v>-38.977870314129142</c:v>
                </c:pt>
                <c:pt idx="21465">
                  <c:v>-38.977870314129142</c:v>
                </c:pt>
                <c:pt idx="21466">
                  <c:v>-38.977870314129142</c:v>
                </c:pt>
                <c:pt idx="21467">
                  <c:v>-38.977870314129142</c:v>
                </c:pt>
                <c:pt idx="21468">
                  <c:v>-38.977870314129142</c:v>
                </c:pt>
                <c:pt idx="21469">
                  <c:v>-38.977870314129142</c:v>
                </c:pt>
                <c:pt idx="21470">
                  <c:v>-38.977870314129142</c:v>
                </c:pt>
                <c:pt idx="21471">
                  <c:v>-38.977870314129142</c:v>
                </c:pt>
                <c:pt idx="21472">
                  <c:v>-38.977870314129142</c:v>
                </c:pt>
                <c:pt idx="21473">
                  <c:v>-38.977870314129142</c:v>
                </c:pt>
                <c:pt idx="21474">
                  <c:v>-38.977870314129142</c:v>
                </c:pt>
                <c:pt idx="21475">
                  <c:v>-38.977870314129142</c:v>
                </c:pt>
                <c:pt idx="21476">
                  <c:v>-38.977870314129142</c:v>
                </c:pt>
                <c:pt idx="21477">
                  <c:v>-38.977870314129142</c:v>
                </c:pt>
                <c:pt idx="21478">
                  <c:v>-38.977870314129142</c:v>
                </c:pt>
                <c:pt idx="21479">
                  <c:v>-38.977870314129142</c:v>
                </c:pt>
                <c:pt idx="21480">
                  <c:v>-38.977870314129142</c:v>
                </c:pt>
                <c:pt idx="21481">
                  <c:v>-38.977870314129142</c:v>
                </c:pt>
                <c:pt idx="21482">
                  <c:v>-38.977870314129142</c:v>
                </c:pt>
                <c:pt idx="21483">
                  <c:v>-38.977870314129142</c:v>
                </c:pt>
                <c:pt idx="21484">
                  <c:v>-38.977870314129142</c:v>
                </c:pt>
                <c:pt idx="21485">
                  <c:v>-38.977870314129142</c:v>
                </c:pt>
                <c:pt idx="21486">
                  <c:v>-38.977870314129142</c:v>
                </c:pt>
                <c:pt idx="21487">
                  <c:v>-38.977870314129142</c:v>
                </c:pt>
                <c:pt idx="21488">
                  <c:v>-38.977870314129142</c:v>
                </c:pt>
                <c:pt idx="21489">
                  <c:v>-38.977870314129142</c:v>
                </c:pt>
                <c:pt idx="21490">
                  <c:v>-38.977870314129142</c:v>
                </c:pt>
                <c:pt idx="21491">
                  <c:v>-38.977870314129142</c:v>
                </c:pt>
                <c:pt idx="21492">
                  <c:v>-38.977870314129142</c:v>
                </c:pt>
                <c:pt idx="21493">
                  <c:v>-38.977870314129142</c:v>
                </c:pt>
                <c:pt idx="21494">
                  <c:v>-38.977870314129142</c:v>
                </c:pt>
                <c:pt idx="21495">
                  <c:v>-38.977870314129142</c:v>
                </c:pt>
                <c:pt idx="21496">
                  <c:v>-38.977870314129142</c:v>
                </c:pt>
                <c:pt idx="21497">
                  <c:v>-38.977870314129142</c:v>
                </c:pt>
                <c:pt idx="21498">
                  <c:v>-38.977870314129142</c:v>
                </c:pt>
                <c:pt idx="21499">
                  <c:v>-38.977870314129142</c:v>
                </c:pt>
                <c:pt idx="21500">
                  <c:v>-38.977870314129142</c:v>
                </c:pt>
                <c:pt idx="21501">
                  <c:v>-38.977870314129142</c:v>
                </c:pt>
                <c:pt idx="21502">
                  <c:v>-38.977870314129142</c:v>
                </c:pt>
                <c:pt idx="21503">
                  <c:v>-38.977870314129142</c:v>
                </c:pt>
                <c:pt idx="21504">
                  <c:v>-38.977870314129142</c:v>
                </c:pt>
                <c:pt idx="21505">
                  <c:v>-38.977870314129142</c:v>
                </c:pt>
                <c:pt idx="21506">
                  <c:v>-38.977870314129142</c:v>
                </c:pt>
                <c:pt idx="21507">
                  <c:v>-38.977870314129142</c:v>
                </c:pt>
                <c:pt idx="21508">
                  <c:v>-38.977870314129142</c:v>
                </c:pt>
                <c:pt idx="21509">
                  <c:v>-38.977870314129142</c:v>
                </c:pt>
                <c:pt idx="21510">
                  <c:v>-38.977870314129142</c:v>
                </c:pt>
                <c:pt idx="21511">
                  <c:v>-38.977870314129142</c:v>
                </c:pt>
                <c:pt idx="21512">
                  <c:v>-38.977870314129142</c:v>
                </c:pt>
                <c:pt idx="21513">
                  <c:v>-38.977870314129142</c:v>
                </c:pt>
                <c:pt idx="21514">
                  <c:v>-38.977870314129142</c:v>
                </c:pt>
                <c:pt idx="21515">
                  <c:v>-38.977870314129142</c:v>
                </c:pt>
                <c:pt idx="21516">
                  <c:v>-38.977870314129142</c:v>
                </c:pt>
                <c:pt idx="21517">
                  <c:v>-38.977870314129142</c:v>
                </c:pt>
                <c:pt idx="21518">
                  <c:v>-38.977870314129142</c:v>
                </c:pt>
                <c:pt idx="21519">
                  <c:v>-38.977870314129142</c:v>
                </c:pt>
                <c:pt idx="21520">
                  <c:v>-38.977870314129142</c:v>
                </c:pt>
                <c:pt idx="21521">
                  <c:v>-38.977870314129142</c:v>
                </c:pt>
                <c:pt idx="21522">
                  <c:v>-38.977870314129142</c:v>
                </c:pt>
                <c:pt idx="21523">
                  <c:v>-38.977870314129142</c:v>
                </c:pt>
                <c:pt idx="21524">
                  <c:v>-38.977870314129142</c:v>
                </c:pt>
                <c:pt idx="21525">
                  <c:v>-38.977870314129142</c:v>
                </c:pt>
                <c:pt idx="21526">
                  <c:v>-38.977870314129142</c:v>
                </c:pt>
                <c:pt idx="21527">
                  <c:v>-38.977870314129142</c:v>
                </c:pt>
                <c:pt idx="21528">
                  <c:v>-38.977870314129142</c:v>
                </c:pt>
                <c:pt idx="21529">
                  <c:v>-38.977870314129142</c:v>
                </c:pt>
                <c:pt idx="21530">
                  <c:v>-38.977870314129142</c:v>
                </c:pt>
                <c:pt idx="21531">
                  <c:v>-38.977870314129142</c:v>
                </c:pt>
                <c:pt idx="21532">
                  <c:v>-38.977870314129142</c:v>
                </c:pt>
                <c:pt idx="21533">
                  <c:v>-38.977870314129142</c:v>
                </c:pt>
                <c:pt idx="21534">
                  <c:v>-38.977870314129142</c:v>
                </c:pt>
                <c:pt idx="21535">
                  <c:v>-38.977870314129142</c:v>
                </c:pt>
                <c:pt idx="21536">
                  <c:v>-38.977870314129142</c:v>
                </c:pt>
                <c:pt idx="21537">
                  <c:v>-38.977870314129142</c:v>
                </c:pt>
                <c:pt idx="21538">
                  <c:v>-38.977870314129142</c:v>
                </c:pt>
                <c:pt idx="21539">
                  <c:v>-38.977870314129142</c:v>
                </c:pt>
                <c:pt idx="21540">
                  <c:v>-38.977870314129142</c:v>
                </c:pt>
                <c:pt idx="21541">
                  <c:v>-38.977870314129142</c:v>
                </c:pt>
                <c:pt idx="21542">
                  <c:v>-38.977870314129142</c:v>
                </c:pt>
                <c:pt idx="21543">
                  <c:v>-38.977870314129142</c:v>
                </c:pt>
                <c:pt idx="21544">
                  <c:v>-38.977870314129142</c:v>
                </c:pt>
                <c:pt idx="21545">
                  <c:v>-38.977870314129142</c:v>
                </c:pt>
                <c:pt idx="21546">
                  <c:v>-38.977870314129142</c:v>
                </c:pt>
                <c:pt idx="21547">
                  <c:v>-38.977870314129142</c:v>
                </c:pt>
                <c:pt idx="21548">
                  <c:v>-38.977870314129142</c:v>
                </c:pt>
                <c:pt idx="21549">
                  <c:v>-38.977870314129142</c:v>
                </c:pt>
                <c:pt idx="21550">
                  <c:v>-38.977870314129142</c:v>
                </c:pt>
                <c:pt idx="21551">
                  <c:v>-38.977870314129142</c:v>
                </c:pt>
                <c:pt idx="21552">
                  <c:v>-38.977870314129142</c:v>
                </c:pt>
                <c:pt idx="21553">
                  <c:v>-38.977870314129142</c:v>
                </c:pt>
                <c:pt idx="21554">
                  <c:v>-38.977870314129142</c:v>
                </c:pt>
                <c:pt idx="21555">
                  <c:v>-38.977870314129142</c:v>
                </c:pt>
                <c:pt idx="21556">
                  <c:v>-38.977870314129142</c:v>
                </c:pt>
                <c:pt idx="21557">
                  <c:v>-38.977870314129142</c:v>
                </c:pt>
                <c:pt idx="21558">
                  <c:v>-38.977870314129142</c:v>
                </c:pt>
                <c:pt idx="21559">
                  <c:v>-38.977870314129142</c:v>
                </c:pt>
                <c:pt idx="21560">
                  <c:v>-38.977870314129142</c:v>
                </c:pt>
                <c:pt idx="21561">
                  <c:v>-38.977870314129142</c:v>
                </c:pt>
                <c:pt idx="21562">
                  <c:v>-38.977870314129142</c:v>
                </c:pt>
                <c:pt idx="21563">
                  <c:v>-38.977870314129142</c:v>
                </c:pt>
                <c:pt idx="21564">
                  <c:v>-38.977870314129142</c:v>
                </c:pt>
                <c:pt idx="21565">
                  <c:v>-38.977870314129142</c:v>
                </c:pt>
                <c:pt idx="21566">
                  <c:v>-38.977870314129142</c:v>
                </c:pt>
                <c:pt idx="21567">
                  <c:v>-38.977870314129142</c:v>
                </c:pt>
                <c:pt idx="21568">
                  <c:v>-38.977870314129142</c:v>
                </c:pt>
                <c:pt idx="21569">
                  <c:v>-38.977870314129142</c:v>
                </c:pt>
                <c:pt idx="21570">
                  <c:v>-38.977870314129142</c:v>
                </c:pt>
                <c:pt idx="21571">
                  <c:v>-38.977870314129142</c:v>
                </c:pt>
                <c:pt idx="21572">
                  <c:v>-38.977870314129142</c:v>
                </c:pt>
                <c:pt idx="21573">
                  <c:v>-38.977870314129142</c:v>
                </c:pt>
                <c:pt idx="21574">
                  <c:v>-38.977870314129142</c:v>
                </c:pt>
                <c:pt idx="21575">
                  <c:v>-38.977870314129142</c:v>
                </c:pt>
                <c:pt idx="21576">
                  <c:v>-38.977870314129142</c:v>
                </c:pt>
                <c:pt idx="21577">
                  <c:v>-38.977870314129142</c:v>
                </c:pt>
                <c:pt idx="21578">
                  <c:v>-38.977870314129142</c:v>
                </c:pt>
                <c:pt idx="21579">
                  <c:v>-38.977870314129142</c:v>
                </c:pt>
                <c:pt idx="21580">
                  <c:v>-38.977870314129142</c:v>
                </c:pt>
                <c:pt idx="21581">
                  <c:v>-38.977870314129142</c:v>
                </c:pt>
                <c:pt idx="21582">
                  <c:v>-38.977870314129142</c:v>
                </c:pt>
                <c:pt idx="21583">
                  <c:v>-38.977870314129142</c:v>
                </c:pt>
                <c:pt idx="21584">
                  <c:v>-38.977870314129142</c:v>
                </c:pt>
                <c:pt idx="21585">
                  <c:v>-38.977870314129142</c:v>
                </c:pt>
                <c:pt idx="21586">
                  <c:v>-38.977870314129142</c:v>
                </c:pt>
                <c:pt idx="21587">
                  <c:v>-38.977870314129142</c:v>
                </c:pt>
                <c:pt idx="21588">
                  <c:v>-38.977870314129142</c:v>
                </c:pt>
                <c:pt idx="21589">
                  <c:v>-38.977870314129142</c:v>
                </c:pt>
                <c:pt idx="21590">
                  <c:v>-38.977870314129142</c:v>
                </c:pt>
                <c:pt idx="21591">
                  <c:v>-38.977870314129142</c:v>
                </c:pt>
                <c:pt idx="21592">
                  <c:v>-38.977870314129142</c:v>
                </c:pt>
                <c:pt idx="21593">
                  <c:v>-38.977870314129142</c:v>
                </c:pt>
                <c:pt idx="21594">
                  <c:v>-38.977870314129142</c:v>
                </c:pt>
                <c:pt idx="21595">
                  <c:v>-38.977870314129142</c:v>
                </c:pt>
                <c:pt idx="21596">
                  <c:v>-38.977870314129142</c:v>
                </c:pt>
                <c:pt idx="21597">
                  <c:v>-38.977870314129142</c:v>
                </c:pt>
                <c:pt idx="21598">
                  <c:v>-38.977870314129142</c:v>
                </c:pt>
                <c:pt idx="21599">
                  <c:v>-38.977870314129142</c:v>
                </c:pt>
                <c:pt idx="21600">
                  <c:v>-38.977870314129142</c:v>
                </c:pt>
                <c:pt idx="21601">
                  <c:v>-38.977870314129142</c:v>
                </c:pt>
                <c:pt idx="21602">
                  <c:v>-38.977870314129142</c:v>
                </c:pt>
                <c:pt idx="21603">
                  <c:v>-38.977870314129142</c:v>
                </c:pt>
                <c:pt idx="21604">
                  <c:v>-38.977870314129142</c:v>
                </c:pt>
                <c:pt idx="21605">
                  <c:v>-38.977870314129142</c:v>
                </c:pt>
                <c:pt idx="21606">
                  <c:v>-38.977870314129142</c:v>
                </c:pt>
                <c:pt idx="21607">
                  <c:v>-38.977870314129142</c:v>
                </c:pt>
                <c:pt idx="21608">
                  <c:v>-38.977870314129142</c:v>
                </c:pt>
                <c:pt idx="21609">
                  <c:v>-38.977870314129142</c:v>
                </c:pt>
                <c:pt idx="21610">
                  <c:v>-38.977870314129142</c:v>
                </c:pt>
                <c:pt idx="21611">
                  <c:v>-38.977870314129142</c:v>
                </c:pt>
                <c:pt idx="21612">
                  <c:v>-38.977870314129142</c:v>
                </c:pt>
                <c:pt idx="21613">
                  <c:v>-38.977870314129142</c:v>
                </c:pt>
                <c:pt idx="21614">
                  <c:v>-38.977870314129142</c:v>
                </c:pt>
                <c:pt idx="21615">
                  <c:v>-38.977870314129142</c:v>
                </c:pt>
                <c:pt idx="21616">
                  <c:v>-38.977870314129142</c:v>
                </c:pt>
                <c:pt idx="21617">
                  <c:v>-38.977870314129142</c:v>
                </c:pt>
                <c:pt idx="21618">
                  <c:v>-38.977870314129142</c:v>
                </c:pt>
                <c:pt idx="21619">
                  <c:v>-38.977870314129142</c:v>
                </c:pt>
                <c:pt idx="21620">
                  <c:v>-38.977870314129142</c:v>
                </c:pt>
                <c:pt idx="21621">
                  <c:v>-38.977870314129142</c:v>
                </c:pt>
                <c:pt idx="21622">
                  <c:v>-38.977870314129142</c:v>
                </c:pt>
                <c:pt idx="21623">
                  <c:v>-38.977870314129142</c:v>
                </c:pt>
                <c:pt idx="21624">
                  <c:v>-38.977870314129142</c:v>
                </c:pt>
                <c:pt idx="21625">
                  <c:v>-38.977870314129142</c:v>
                </c:pt>
                <c:pt idx="21626">
                  <c:v>-38.977870314129142</c:v>
                </c:pt>
                <c:pt idx="21627">
                  <c:v>-38.977870314129142</c:v>
                </c:pt>
                <c:pt idx="21628">
                  <c:v>-38.977870314129142</c:v>
                </c:pt>
                <c:pt idx="21629">
                  <c:v>-38.977870314129142</c:v>
                </c:pt>
                <c:pt idx="21630">
                  <c:v>-38.977870314129142</c:v>
                </c:pt>
                <c:pt idx="21631">
                  <c:v>-38.977870314129142</c:v>
                </c:pt>
                <c:pt idx="21632">
                  <c:v>-38.977870314129142</c:v>
                </c:pt>
                <c:pt idx="21633">
                  <c:v>-38.977870314129142</c:v>
                </c:pt>
                <c:pt idx="21634">
                  <c:v>-38.977870314129142</c:v>
                </c:pt>
                <c:pt idx="21635">
                  <c:v>-38.977870314129142</c:v>
                </c:pt>
                <c:pt idx="21636">
                  <c:v>-38.977870314129142</c:v>
                </c:pt>
                <c:pt idx="21637">
                  <c:v>-38.977870314129142</c:v>
                </c:pt>
                <c:pt idx="21638">
                  <c:v>-38.977870314129142</c:v>
                </c:pt>
                <c:pt idx="21639">
                  <c:v>-38.977870314129142</c:v>
                </c:pt>
                <c:pt idx="21640">
                  <c:v>-38.977870314129142</c:v>
                </c:pt>
                <c:pt idx="21641">
                  <c:v>-38.977870314129142</c:v>
                </c:pt>
                <c:pt idx="21642">
                  <c:v>-38.977870314129142</c:v>
                </c:pt>
                <c:pt idx="21643">
                  <c:v>-38.977870314129142</c:v>
                </c:pt>
                <c:pt idx="21644">
                  <c:v>-38.977870314129142</c:v>
                </c:pt>
                <c:pt idx="21645">
                  <c:v>-38.977870314129142</c:v>
                </c:pt>
                <c:pt idx="21646">
                  <c:v>-38.977870314129142</c:v>
                </c:pt>
                <c:pt idx="21647">
                  <c:v>-38.977870314129142</c:v>
                </c:pt>
                <c:pt idx="21648">
                  <c:v>-38.977870314129142</c:v>
                </c:pt>
                <c:pt idx="21649">
                  <c:v>-38.977870314129142</c:v>
                </c:pt>
                <c:pt idx="21650">
                  <c:v>-38.977870314129142</c:v>
                </c:pt>
                <c:pt idx="21651">
                  <c:v>-38.977870314129142</c:v>
                </c:pt>
                <c:pt idx="21652">
                  <c:v>-38.977870314129142</c:v>
                </c:pt>
                <c:pt idx="21653">
                  <c:v>-38.977870314129142</c:v>
                </c:pt>
                <c:pt idx="21654">
                  <c:v>-38.977870314129142</c:v>
                </c:pt>
                <c:pt idx="21655">
                  <c:v>-38.977870314129142</c:v>
                </c:pt>
                <c:pt idx="21656">
                  <c:v>-38.977870314129142</c:v>
                </c:pt>
                <c:pt idx="21657">
                  <c:v>-38.977870314129142</c:v>
                </c:pt>
                <c:pt idx="21658">
                  <c:v>-38.977870314129142</c:v>
                </c:pt>
                <c:pt idx="21659">
                  <c:v>-38.977870314129142</c:v>
                </c:pt>
                <c:pt idx="21660">
                  <c:v>-38.977870314129142</c:v>
                </c:pt>
                <c:pt idx="21661">
                  <c:v>-38.977870314129142</c:v>
                </c:pt>
                <c:pt idx="21662">
                  <c:v>-38.977870314129142</c:v>
                </c:pt>
                <c:pt idx="21663">
                  <c:v>-38.977870314129142</c:v>
                </c:pt>
                <c:pt idx="21664">
                  <c:v>-38.977870314129142</c:v>
                </c:pt>
                <c:pt idx="21665">
                  <c:v>-38.977870314129142</c:v>
                </c:pt>
                <c:pt idx="21666">
                  <c:v>-38.977870314129142</c:v>
                </c:pt>
                <c:pt idx="21667">
                  <c:v>-38.977870314129142</c:v>
                </c:pt>
                <c:pt idx="21668">
                  <c:v>-38.977870314129142</c:v>
                </c:pt>
                <c:pt idx="21669">
                  <c:v>-38.977870314129142</c:v>
                </c:pt>
                <c:pt idx="21670">
                  <c:v>-38.977870314129142</c:v>
                </c:pt>
                <c:pt idx="21671">
                  <c:v>-38.977870314129142</c:v>
                </c:pt>
                <c:pt idx="21672">
                  <c:v>-38.977870314129142</c:v>
                </c:pt>
                <c:pt idx="21673">
                  <c:v>-38.977870314129142</c:v>
                </c:pt>
                <c:pt idx="21674">
                  <c:v>-38.977870314129142</c:v>
                </c:pt>
                <c:pt idx="21675">
                  <c:v>-38.977870314129142</c:v>
                </c:pt>
                <c:pt idx="21676">
                  <c:v>-38.977870314129142</c:v>
                </c:pt>
                <c:pt idx="21677">
                  <c:v>-38.977870314129142</c:v>
                </c:pt>
                <c:pt idx="21678">
                  <c:v>-38.977870314129142</c:v>
                </c:pt>
                <c:pt idx="21679">
                  <c:v>-38.977870314129142</c:v>
                </c:pt>
                <c:pt idx="21680">
                  <c:v>-38.977870314129142</c:v>
                </c:pt>
                <c:pt idx="21681">
                  <c:v>-38.977870314129142</c:v>
                </c:pt>
                <c:pt idx="21682">
                  <c:v>-38.977870314129142</c:v>
                </c:pt>
                <c:pt idx="21683">
                  <c:v>-38.977870314129142</c:v>
                </c:pt>
                <c:pt idx="21684">
                  <c:v>-38.977870314129142</c:v>
                </c:pt>
                <c:pt idx="21685">
                  <c:v>-38.977870314129142</c:v>
                </c:pt>
                <c:pt idx="21686">
                  <c:v>-38.977870314129142</c:v>
                </c:pt>
                <c:pt idx="21687">
                  <c:v>-38.977870314129142</c:v>
                </c:pt>
                <c:pt idx="21688">
                  <c:v>-38.977870314129142</c:v>
                </c:pt>
                <c:pt idx="21689">
                  <c:v>-38.977870314129142</c:v>
                </c:pt>
                <c:pt idx="21690">
                  <c:v>-38.977870314129142</c:v>
                </c:pt>
                <c:pt idx="21691">
                  <c:v>-38.977870314129142</c:v>
                </c:pt>
                <c:pt idx="21692">
                  <c:v>-38.977870314129142</c:v>
                </c:pt>
                <c:pt idx="21693">
                  <c:v>-38.977870314129142</c:v>
                </c:pt>
                <c:pt idx="21694">
                  <c:v>-38.977870314129142</c:v>
                </c:pt>
                <c:pt idx="21695">
                  <c:v>-38.977870314129142</c:v>
                </c:pt>
                <c:pt idx="21696">
                  <c:v>-38.977870314129142</c:v>
                </c:pt>
                <c:pt idx="21697">
                  <c:v>-38.977870314129142</c:v>
                </c:pt>
                <c:pt idx="21698">
                  <c:v>-38.977870314129142</c:v>
                </c:pt>
                <c:pt idx="21699">
                  <c:v>-38.977870314129142</c:v>
                </c:pt>
                <c:pt idx="21700">
                  <c:v>-38.977870314129142</c:v>
                </c:pt>
                <c:pt idx="21701">
                  <c:v>-38.977870314129142</c:v>
                </c:pt>
                <c:pt idx="21702">
                  <c:v>-38.977870314129142</c:v>
                </c:pt>
                <c:pt idx="21703">
                  <c:v>-38.977870314129142</c:v>
                </c:pt>
                <c:pt idx="21704">
                  <c:v>-38.977870314129142</c:v>
                </c:pt>
                <c:pt idx="21705">
                  <c:v>-38.977870314129142</c:v>
                </c:pt>
                <c:pt idx="21706">
                  <c:v>-38.977870314129142</c:v>
                </c:pt>
                <c:pt idx="21707">
                  <c:v>-38.977870314129142</c:v>
                </c:pt>
                <c:pt idx="21708">
                  <c:v>-38.977870314129142</c:v>
                </c:pt>
                <c:pt idx="21709">
                  <c:v>-38.977870314129142</c:v>
                </c:pt>
                <c:pt idx="21710">
                  <c:v>-38.977870314129142</c:v>
                </c:pt>
                <c:pt idx="21711">
                  <c:v>-38.977870314129142</c:v>
                </c:pt>
                <c:pt idx="21712">
                  <c:v>-38.977870314129142</c:v>
                </c:pt>
                <c:pt idx="21713">
                  <c:v>-38.977870314129142</c:v>
                </c:pt>
                <c:pt idx="21714">
                  <c:v>-38.977870314129142</c:v>
                </c:pt>
                <c:pt idx="21715">
                  <c:v>-38.977870314129142</c:v>
                </c:pt>
                <c:pt idx="21716">
                  <c:v>-38.977870314129142</c:v>
                </c:pt>
                <c:pt idx="21717">
                  <c:v>-38.977870314129142</c:v>
                </c:pt>
                <c:pt idx="21718">
                  <c:v>-38.977870314129142</c:v>
                </c:pt>
                <c:pt idx="21719">
                  <c:v>-38.977870314129142</c:v>
                </c:pt>
                <c:pt idx="21720">
                  <c:v>-38.977870314129142</c:v>
                </c:pt>
                <c:pt idx="21721">
                  <c:v>-38.977870314129142</c:v>
                </c:pt>
                <c:pt idx="21722">
                  <c:v>-38.977870314129142</c:v>
                </c:pt>
                <c:pt idx="21723">
                  <c:v>-38.977870314129142</c:v>
                </c:pt>
                <c:pt idx="21724">
                  <c:v>-38.977870314129142</c:v>
                </c:pt>
                <c:pt idx="21725">
                  <c:v>-38.977870314129142</c:v>
                </c:pt>
                <c:pt idx="21726">
                  <c:v>-38.977870314129142</c:v>
                </c:pt>
                <c:pt idx="21727">
                  <c:v>-38.977870314129142</c:v>
                </c:pt>
                <c:pt idx="21728">
                  <c:v>-38.977870314129142</c:v>
                </c:pt>
                <c:pt idx="21729">
                  <c:v>-38.977870314129142</c:v>
                </c:pt>
                <c:pt idx="21730">
                  <c:v>-38.977870314129142</c:v>
                </c:pt>
                <c:pt idx="21731">
                  <c:v>-38.977870314129142</c:v>
                </c:pt>
                <c:pt idx="21732">
                  <c:v>-38.977870314129142</c:v>
                </c:pt>
                <c:pt idx="21733">
                  <c:v>-38.977870314129142</c:v>
                </c:pt>
                <c:pt idx="21734">
                  <c:v>-38.977870314129142</c:v>
                </c:pt>
                <c:pt idx="21735">
                  <c:v>-38.977870314129142</c:v>
                </c:pt>
                <c:pt idx="21736">
                  <c:v>-38.977870314129142</c:v>
                </c:pt>
                <c:pt idx="21737">
                  <c:v>-38.977870314129142</c:v>
                </c:pt>
                <c:pt idx="21738">
                  <c:v>-38.977870314129142</c:v>
                </c:pt>
                <c:pt idx="21739">
                  <c:v>-38.977870314129142</c:v>
                </c:pt>
                <c:pt idx="21740">
                  <c:v>-38.977870314129142</c:v>
                </c:pt>
                <c:pt idx="21741">
                  <c:v>-38.977870314129142</c:v>
                </c:pt>
                <c:pt idx="21742">
                  <c:v>-38.977870314129142</c:v>
                </c:pt>
                <c:pt idx="21743">
                  <c:v>-38.977870314129142</c:v>
                </c:pt>
                <c:pt idx="21744">
                  <c:v>-38.977870314129142</c:v>
                </c:pt>
                <c:pt idx="21745">
                  <c:v>-38.977870314129142</c:v>
                </c:pt>
                <c:pt idx="21746">
                  <c:v>-38.977870314129142</c:v>
                </c:pt>
                <c:pt idx="21747">
                  <c:v>-38.977870314129142</c:v>
                </c:pt>
                <c:pt idx="21748">
                  <c:v>-38.977870314129142</c:v>
                </c:pt>
                <c:pt idx="21749">
                  <c:v>-38.977870314129142</c:v>
                </c:pt>
                <c:pt idx="21750">
                  <c:v>-38.977870314129142</c:v>
                </c:pt>
                <c:pt idx="21751">
                  <c:v>-38.977870314129142</c:v>
                </c:pt>
                <c:pt idx="21752">
                  <c:v>-38.977870314129142</c:v>
                </c:pt>
                <c:pt idx="21753">
                  <c:v>-38.977870314129142</c:v>
                </c:pt>
                <c:pt idx="21754">
                  <c:v>-38.977870314129142</c:v>
                </c:pt>
                <c:pt idx="21755">
                  <c:v>-38.977870314129142</c:v>
                </c:pt>
                <c:pt idx="21756">
                  <c:v>-38.977870314129142</c:v>
                </c:pt>
                <c:pt idx="21757">
                  <c:v>-38.977870314129142</c:v>
                </c:pt>
                <c:pt idx="21758">
                  <c:v>-38.977870314129142</c:v>
                </c:pt>
                <c:pt idx="21759">
                  <c:v>-38.977870314129142</c:v>
                </c:pt>
                <c:pt idx="21760">
                  <c:v>-38.977870314129142</c:v>
                </c:pt>
                <c:pt idx="21761">
                  <c:v>-38.977870314129142</c:v>
                </c:pt>
                <c:pt idx="21762">
                  <c:v>-38.977870314129142</c:v>
                </c:pt>
                <c:pt idx="21763">
                  <c:v>-38.977870314129142</c:v>
                </c:pt>
                <c:pt idx="21764">
                  <c:v>-38.977870314129142</c:v>
                </c:pt>
                <c:pt idx="21765">
                  <c:v>-38.977870314129142</c:v>
                </c:pt>
                <c:pt idx="21766">
                  <c:v>-38.977870314129142</c:v>
                </c:pt>
                <c:pt idx="21767">
                  <c:v>-38.977870314129142</c:v>
                </c:pt>
                <c:pt idx="21768">
                  <c:v>-38.977870314129142</c:v>
                </c:pt>
                <c:pt idx="21769">
                  <c:v>-38.977870314129142</c:v>
                </c:pt>
                <c:pt idx="21770">
                  <c:v>-38.977870314129142</c:v>
                </c:pt>
                <c:pt idx="21771">
                  <c:v>-38.977870314129142</c:v>
                </c:pt>
                <c:pt idx="21772">
                  <c:v>-38.977870314129142</c:v>
                </c:pt>
                <c:pt idx="21773">
                  <c:v>-38.977870314129142</c:v>
                </c:pt>
                <c:pt idx="21774">
                  <c:v>-38.977870314129142</c:v>
                </c:pt>
                <c:pt idx="21775">
                  <c:v>-38.977870314129142</c:v>
                </c:pt>
                <c:pt idx="21776">
                  <c:v>-38.977870314129142</c:v>
                </c:pt>
                <c:pt idx="21777">
                  <c:v>-38.977870314129142</c:v>
                </c:pt>
                <c:pt idx="21778">
                  <c:v>-38.977870314129142</c:v>
                </c:pt>
                <c:pt idx="21779">
                  <c:v>-38.977870314129142</c:v>
                </c:pt>
                <c:pt idx="21780">
                  <c:v>-38.977870314129142</c:v>
                </c:pt>
                <c:pt idx="21781">
                  <c:v>-38.977870314129142</c:v>
                </c:pt>
                <c:pt idx="21782">
                  <c:v>-38.977870314129142</c:v>
                </c:pt>
                <c:pt idx="21783">
                  <c:v>-38.977870314129142</c:v>
                </c:pt>
                <c:pt idx="21784">
                  <c:v>-38.977870314129142</c:v>
                </c:pt>
                <c:pt idx="21785">
                  <c:v>-38.977870314129142</c:v>
                </c:pt>
                <c:pt idx="21786">
                  <c:v>-38.977870314129142</c:v>
                </c:pt>
                <c:pt idx="21787">
                  <c:v>-38.977870314129142</c:v>
                </c:pt>
                <c:pt idx="21788">
                  <c:v>-38.977870314129142</c:v>
                </c:pt>
                <c:pt idx="21789">
                  <c:v>-38.977870314129142</c:v>
                </c:pt>
                <c:pt idx="21790">
                  <c:v>-38.977870314129142</c:v>
                </c:pt>
                <c:pt idx="21791">
                  <c:v>-38.977870314129142</c:v>
                </c:pt>
                <c:pt idx="21792">
                  <c:v>-38.977870314129142</c:v>
                </c:pt>
                <c:pt idx="21793">
                  <c:v>-38.977870314129142</c:v>
                </c:pt>
                <c:pt idx="21794">
                  <c:v>-38.977870314129142</c:v>
                </c:pt>
                <c:pt idx="21795">
                  <c:v>-38.977870314129142</c:v>
                </c:pt>
                <c:pt idx="21796">
                  <c:v>-38.977870314129142</c:v>
                </c:pt>
                <c:pt idx="21797">
                  <c:v>-38.977870314129142</c:v>
                </c:pt>
                <c:pt idx="21798">
                  <c:v>-38.977870314129142</c:v>
                </c:pt>
                <c:pt idx="21799">
                  <c:v>-38.977870314129142</c:v>
                </c:pt>
                <c:pt idx="21800">
                  <c:v>-38.977870314129142</c:v>
                </c:pt>
                <c:pt idx="21801">
                  <c:v>-38.977870314129142</c:v>
                </c:pt>
                <c:pt idx="21802">
                  <c:v>-38.977870314129142</c:v>
                </c:pt>
                <c:pt idx="21803">
                  <c:v>-38.977870314129142</c:v>
                </c:pt>
                <c:pt idx="21804">
                  <c:v>-38.977870314129142</c:v>
                </c:pt>
                <c:pt idx="21805">
                  <c:v>-38.977870314129142</c:v>
                </c:pt>
                <c:pt idx="21806">
                  <c:v>-38.977870314129142</c:v>
                </c:pt>
                <c:pt idx="21807">
                  <c:v>-38.977870314129142</c:v>
                </c:pt>
                <c:pt idx="21808">
                  <c:v>-38.977870314129142</c:v>
                </c:pt>
                <c:pt idx="21809">
                  <c:v>-38.977870314129142</c:v>
                </c:pt>
                <c:pt idx="21810">
                  <c:v>-38.977870314129142</c:v>
                </c:pt>
                <c:pt idx="21811">
                  <c:v>-38.977870314129142</c:v>
                </c:pt>
                <c:pt idx="21812">
                  <c:v>-38.977870314129142</c:v>
                </c:pt>
                <c:pt idx="21813">
                  <c:v>-38.977870314129142</c:v>
                </c:pt>
                <c:pt idx="21814">
                  <c:v>-38.977870314129142</c:v>
                </c:pt>
                <c:pt idx="21815">
                  <c:v>-38.977870314129142</c:v>
                </c:pt>
                <c:pt idx="21816">
                  <c:v>-38.977870314129142</c:v>
                </c:pt>
                <c:pt idx="21817">
                  <c:v>-38.977870314129142</c:v>
                </c:pt>
                <c:pt idx="21818">
                  <c:v>-38.977870314129142</c:v>
                </c:pt>
                <c:pt idx="21819">
                  <c:v>-38.977870314129142</c:v>
                </c:pt>
                <c:pt idx="21820">
                  <c:v>-38.977870314129142</c:v>
                </c:pt>
                <c:pt idx="21821">
                  <c:v>-38.977870314129142</c:v>
                </c:pt>
                <c:pt idx="21822">
                  <c:v>-38.977870314129142</c:v>
                </c:pt>
                <c:pt idx="21823">
                  <c:v>-38.977870314129142</c:v>
                </c:pt>
                <c:pt idx="21824">
                  <c:v>-38.977870314129142</c:v>
                </c:pt>
                <c:pt idx="21825">
                  <c:v>-38.977870314129142</c:v>
                </c:pt>
                <c:pt idx="21826">
                  <c:v>-38.977870314129142</c:v>
                </c:pt>
                <c:pt idx="21827">
                  <c:v>-38.977870314129142</c:v>
                </c:pt>
                <c:pt idx="21828">
                  <c:v>-38.977870314129142</c:v>
                </c:pt>
                <c:pt idx="21829">
                  <c:v>-38.977870314129142</c:v>
                </c:pt>
                <c:pt idx="21830">
                  <c:v>-38.977870314129142</c:v>
                </c:pt>
                <c:pt idx="21831">
                  <c:v>-38.977870314129142</c:v>
                </c:pt>
                <c:pt idx="21832">
                  <c:v>-38.977870314129142</c:v>
                </c:pt>
                <c:pt idx="21833">
                  <c:v>-38.977870314129142</c:v>
                </c:pt>
                <c:pt idx="21834">
                  <c:v>-38.977870314129142</c:v>
                </c:pt>
                <c:pt idx="21835">
                  <c:v>-38.977870314129142</c:v>
                </c:pt>
                <c:pt idx="21836">
                  <c:v>-38.977870314129142</c:v>
                </c:pt>
                <c:pt idx="21837">
                  <c:v>-38.977870314129142</c:v>
                </c:pt>
                <c:pt idx="21838">
                  <c:v>-38.977870314129142</c:v>
                </c:pt>
                <c:pt idx="21839">
                  <c:v>-38.977870314129142</c:v>
                </c:pt>
                <c:pt idx="21840">
                  <c:v>-38.977870314129142</c:v>
                </c:pt>
                <c:pt idx="21841">
                  <c:v>-38.977870314129142</c:v>
                </c:pt>
                <c:pt idx="21842">
                  <c:v>-38.977870314129142</c:v>
                </c:pt>
                <c:pt idx="21843">
                  <c:v>-38.977870314129142</c:v>
                </c:pt>
                <c:pt idx="21844">
                  <c:v>-38.977870314129142</c:v>
                </c:pt>
                <c:pt idx="21845">
                  <c:v>-38.977870314129142</c:v>
                </c:pt>
                <c:pt idx="21846">
                  <c:v>-38.977870314129142</c:v>
                </c:pt>
                <c:pt idx="21847">
                  <c:v>-38.977870314129142</c:v>
                </c:pt>
                <c:pt idx="21848">
                  <c:v>-38.977870314129142</c:v>
                </c:pt>
                <c:pt idx="21849">
                  <c:v>-38.977870314129142</c:v>
                </c:pt>
                <c:pt idx="21850">
                  <c:v>-38.977870314129142</c:v>
                </c:pt>
                <c:pt idx="21851">
                  <c:v>-38.977870314129142</c:v>
                </c:pt>
                <c:pt idx="21852">
                  <c:v>-38.977870314129142</c:v>
                </c:pt>
                <c:pt idx="21853">
                  <c:v>-38.977870314129142</c:v>
                </c:pt>
                <c:pt idx="21854">
                  <c:v>-38.977870314129142</c:v>
                </c:pt>
                <c:pt idx="21855">
                  <c:v>-38.977870314129142</c:v>
                </c:pt>
                <c:pt idx="21856">
                  <c:v>-38.977870314129142</c:v>
                </c:pt>
                <c:pt idx="21857">
                  <c:v>-38.977870314129142</c:v>
                </c:pt>
                <c:pt idx="21858">
                  <c:v>-38.977870314129142</c:v>
                </c:pt>
                <c:pt idx="21859">
                  <c:v>-38.977870314129142</c:v>
                </c:pt>
                <c:pt idx="21860">
                  <c:v>-38.977870314129142</c:v>
                </c:pt>
                <c:pt idx="21861">
                  <c:v>-38.977870314129142</c:v>
                </c:pt>
                <c:pt idx="21862">
                  <c:v>-38.977870314129142</c:v>
                </c:pt>
                <c:pt idx="21863">
                  <c:v>-38.977870314129142</c:v>
                </c:pt>
                <c:pt idx="21864">
                  <c:v>-38.977870314129142</c:v>
                </c:pt>
                <c:pt idx="21865">
                  <c:v>-38.977870314129142</c:v>
                </c:pt>
                <c:pt idx="21866">
                  <c:v>-38.977870314129142</c:v>
                </c:pt>
                <c:pt idx="21867">
                  <c:v>-38.977870314129142</c:v>
                </c:pt>
                <c:pt idx="21868">
                  <c:v>-38.977870314129142</c:v>
                </c:pt>
                <c:pt idx="21869">
                  <c:v>-38.977870314129142</c:v>
                </c:pt>
                <c:pt idx="21870">
                  <c:v>-38.977870314129142</c:v>
                </c:pt>
                <c:pt idx="21871">
                  <c:v>-38.977870314129142</c:v>
                </c:pt>
                <c:pt idx="21872">
                  <c:v>-38.977870314129142</c:v>
                </c:pt>
                <c:pt idx="21873">
                  <c:v>-38.977870314129142</c:v>
                </c:pt>
                <c:pt idx="21874">
                  <c:v>-38.977870314129142</c:v>
                </c:pt>
                <c:pt idx="21875">
                  <c:v>-38.977870314129142</c:v>
                </c:pt>
                <c:pt idx="21876">
                  <c:v>-38.977870314129142</c:v>
                </c:pt>
                <c:pt idx="21877">
                  <c:v>-38.977870314129142</c:v>
                </c:pt>
                <c:pt idx="21878">
                  <c:v>-38.977870314129142</c:v>
                </c:pt>
                <c:pt idx="21879">
                  <c:v>-38.977870314129142</c:v>
                </c:pt>
                <c:pt idx="21880">
                  <c:v>-38.977870314129142</c:v>
                </c:pt>
                <c:pt idx="21881">
                  <c:v>-38.977870314129142</c:v>
                </c:pt>
                <c:pt idx="21882">
                  <c:v>-38.977870314129142</c:v>
                </c:pt>
                <c:pt idx="21883">
                  <c:v>-38.977870314129142</c:v>
                </c:pt>
                <c:pt idx="21884">
                  <c:v>-38.977870314129142</c:v>
                </c:pt>
                <c:pt idx="21885">
                  <c:v>-38.977870314129142</c:v>
                </c:pt>
                <c:pt idx="21886">
                  <c:v>-38.977870314129142</c:v>
                </c:pt>
                <c:pt idx="21887">
                  <c:v>-38.977870314129142</c:v>
                </c:pt>
                <c:pt idx="21888">
                  <c:v>-38.977870314129142</c:v>
                </c:pt>
                <c:pt idx="21889">
                  <c:v>-38.977870314129142</c:v>
                </c:pt>
                <c:pt idx="21890">
                  <c:v>-38.977870314129142</c:v>
                </c:pt>
                <c:pt idx="21891">
                  <c:v>-38.977870314129142</c:v>
                </c:pt>
                <c:pt idx="21892">
                  <c:v>-38.977870314129142</c:v>
                </c:pt>
                <c:pt idx="21893">
                  <c:v>-38.977870314129142</c:v>
                </c:pt>
                <c:pt idx="21894">
                  <c:v>-38.977870314129142</c:v>
                </c:pt>
                <c:pt idx="21895">
                  <c:v>-38.977870314129142</c:v>
                </c:pt>
                <c:pt idx="21896">
                  <c:v>-38.977870314129142</c:v>
                </c:pt>
                <c:pt idx="21897">
                  <c:v>-38.977870314129142</c:v>
                </c:pt>
                <c:pt idx="21898">
                  <c:v>-38.977870314129142</c:v>
                </c:pt>
                <c:pt idx="21899">
                  <c:v>-38.977870314129142</c:v>
                </c:pt>
                <c:pt idx="21900">
                  <c:v>-38.977870314129142</c:v>
                </c:pt>
                <c:pt idx="21901">
                  <c:v>-38.977870314129142</c:v>
                </c:pt>
                <c:pt idx="21902">
                  <c:v>-38.977870314129142</c:v>
                </c:pt>
                <c:pt idx="21903">
                  <c:v>-38.977870314129142</c:v>
                </c:pt>
                <c:pt idx="21904">
                  <c:v>-38.977870314129142</c:v>
                </c:pt>
                <c:pt idx="21905">
                  <c:v>-38.977870314129142</c:v>
                </c:pt>
                <c:pt idx="21906">
                  <c:v>-38.977870314129142</c:v>
                </c:pt>
                <c:pt idx="21907">
                  <c:v>-38.977870314129142</c:v>
                </c:pt>
                <c:pt idx="21908">
                  <c:v>-38.977870314129142</c:v>
                </c:pt>
                <c:pt idx="21909">
                  <c:v>-38.977870314129142</c:v>
                </c:pt>
                <c:pt idx="21910">
                  <c:v>-38.977870314129142</c:v>
                </c:pt>
                <c:pt idx="21911">
                  <c:v>-38.977870314129142</c:v>
                </c:pt>
                <c:pt idx="21912">
                  <c:v>-38.977870314129142</c:v>
                </c:pt>
                <c:pt idx="21913">
                  <c:v>-38.977870314129142</c:v>
                </c:pt>
                <c:pt idx="21914">
                  <c:v>-38.977870314129142</c:v>
                </c:pt>
                <c:pt idx="21915">
                  <c:v>-38.977870314129142</c:v>
                </c:pt>
                <c:pt idx="21916">
                  <c:v>-38.977870314129142</c:v>
                </c:pt>
                <c:pt idx="21917">
                  <c:v>-38.977870314129142</c:v>
                </c:pt>
                <c:pt idx="21918">
                  <c:v>-38.977870314129142</c:v>
                </c:pt>
                <c:pt idx="21919">
                  <c:v>-38.977870314129142</c:v>
                </c:pt>
                <c:pt idx="21920">
                  <c:v>-38.977870314129142</c:v>
                </c:pt>
                <c:pt idx="21921">
                  <c:v>-38.977870314129142</c:v>
                </c:pt>
                <c:pt idx="21922">
                  <c:v>-38.977870314129142</c:v>
                </c:pt>
                <c:pt idx="21923">
                  <c:v>-38.977870314129142</c:v>
                </c:pt>
                <c:pt idx="21924">
                  <c:v>-38.977870314129142</c:v>
                </c:pt>
                <c:pt idx="21925">
                  <c:v>-38.977870314129142</c:v>
                </c:pt>
                <c:pt idx="21926">
                  <c:v>-38.977870314129142</c:v>
                </c:pt>
                <c:pt idx="21927">
                  <c:v>-38.977870314129142</c:v>
                </c:pt>
                <c:pt idx="21928">
                  <c:v>-38.977870314129142</c:v>
                </c:pt>
                <c:pt idx="21929">
                  <c:v>-38.977870314129142</c:v>
                </c:pt>
                <c:pt idx="21930">
                  <c:v>-38.977870314129142</c:v>
                </c:pt>
                <c:pt idx="21931">
                  <c:v>-38.977870314129142</c:v>
                </c:pt>
                <c:pt idx="21932">
                  <c:v>-38.977870314129142</c:v>
                </c:pt>
                <c:pt idx="21933">
                  <c:v>-38.977870314129142</c:v>
                </c:pt>
                <c:pt idx="21934">
                  <c:v>-38.977870314129142</c:v>
                </c:pt>
                <c:pt idx="21935">
                  <c:v>-38.977870314129142</c:v>
                </c:pt>
                <c:pt idx="21936">
                  <c:v>-38.977870314129142</c:v>
                </c:pt>
                <c:pt idx="21937">
                  <c:v>-38.977870314129142</c:v>
                </c:pt>
                <c:pt idx="21938">
                  <c:v>-38.977870314129142</c:v>
                </c:pt>
                <c:pt idx="21939">
                  <c:v>-38.977870314129142</c:v>
                </c:pt>
                <c:pt idx="21940">
                  <c:v>-38.977870314129142</c:v>
                </c:pt>
                <c:pt idx="21941">
                  <c:v>-38.977870314129142</c:v>
                </c:pt>
                <c:pt idx="21942">
                  <c:v>-38.977870314129142</c:v>
                </c:pt>
                <c:pt idx="21943">
                  <c:v>-38.977870314129142</c:v>
                </c:pt>
                <c:pt idx="21944">
                  <c:v>-38.977870314129142</c:v>
                </c:pt>
                <c:pt idx="21945">
                  <c:v>-38.977870314129142</c:v>
                </c:pt>
                <c:pt idx="21946">
                  <c:v>-38.977870314129142</c:v>
                </c:pt>
                <c:pt idx="21947">
                  <c:v>-38.977870314129142</c:v>
                </c:pt>
                <c:pt idx="21948">
                  <c:v>-38.977870314129142</c:v>
                </c:pt>
                <c:pt idx="21949">
                  <c:v>-38.977870314129142</c:v>
                </c:pt>
                <c:pt idx="21950">
                  <c:v>-38.977870314129142</c:v>
                </c:pt>
                <c:pt idx="21951">
                  <c:v>-38.977870314129142</c:v>
                </c:pt>
                <c:pt idx="21952">
                  <c:v>-38.977870314129142</c:v>
                </c:pt>
                <c:pt idx="21953">
                  <c:v>-38.977870314129142</c:v>
                </c:pt>
                <c:pt idx="21954">
                  <c:v>-38.977870314129142</c:v>
                </c:pt>
                <c:pt idx="21955">
                  <c:v>-38.977870314129142</c:v>
                </c:pt>
                <c:pt idx="21956">
                  <c:v>-38.977870314129142</c:v>
                </c:pt>
                <c:pt idx="21957">
                  <c:v>-38.977870314129142</c:v>
                </c:pt>
                <c:pt idx="21958">
                  <c:v>-38.977870314129142</c:v>
                </c:pt>
                <c:pt idx="21959">
                  <c:v>-38.977870314129142</c:v>
                </c:pt>
                <c:pt idx="21960">
                  <c:v>-38.977870314129142</c:v>
                </c:pt>
                <c:pt idx="21961">
                  <c:v>-38.977870314129142</c:v>
                </c:pt>
                <c:pt idx="21962">
                  <c:v>-38.977870314129142</c:v>
                </c:pt>
                <c:pt idx="21963">
                  <c:v>-38.977870314129142</c:v>
                </c:pt>
                <c:pt idx="21964">
                  <c:v>-38.977870314129142</c:v>
                </c:pt>
                <c:pt idx="21965">
                  <c:v>-38.977870314129142</c:v>
                </c:pt>
                <c:pt idx="21966">
                  <c:v>-38.977870314129142</c:v>
                </c:pt>
                <c:pt idx="21967">
                  <c:v>-38.977870314129142</c:v>
                </c:pt>
                <c:pt idx="21968">
                  <c:v>-38.977870314129142</c:v>
                </c:pt>
                <c:pt idx="21969">
                  <c:v>-38.977870314129142</c:v>
                </c:pt>
                <c:pt idx="21970">
                  <c:v>-38.977870314129142</c:v>
                </c:pt>
                <c:pt idx="21971">
                  <c:v>-38.977870314129142</c:v>
                </c:pt>
                <c:pt idx="21972">
                  <c:v>-38.977870314129142</c:v>
                </c:pt>
                <c:pt idx="21973">
                  <c:v>-38.977870314129142</c:v>
                </c:pt>
                <c:pt idx="21974">
                  <c:v>-38.977870314129142</c:v>
                </c:pt>
                <c:pt idx="21975">
                  <c:v>-38.977870314129142</c:v>
                </c:pt>
                <c:pt idx="21976">
                  <c:v>-38.977870314129142</c:v>
                </c:pt>
                <c:pt idx="21977">
                  <c:v>-38.977870314129142</c:v>
                </c:pt>
                <c:pt idx="21978">
                  <c:v>-38.977870314129142</c:v>
                </c:pt>
                <c:pt idx="21979">
                  <c:v>-38.977870314129142</c:v>
                </c:pt>
                <c:pt idx="21980">
                  <c:v>-38.977870314129142</c:v>
                </c:pt>
                <c:pt idx="21981">
                  <c:v>-38.977870314129142</c:v>
                </c:pt>
                <c:pt idx="21982">
                  <c:v>-38.977870314129142</c:v>
                </c:pt>
                <c:pt idx="21983">
                  <c:v>-38.977870314129142</c:v>
                </c:pt>
                <c:pt idx="21984">
                  <c:v>-38.977870314129142</c:v>
                </c:pt>
                <c:pt idx="21985">
                  <c:v>-38.977870314129142</c:v>
                </c:pt>
                <c:pt idx="21986">
                  <c:v>-38.977870314129142</c:v>
                </c:pt>
                <c:pt idx="21987">
                  <c:v>-38.977870314129142</c:v>
                </c:pt>
                <c:pt idx="21988">
                  <c:v>-38.977870314129142</c:v>
                </c:pt>
                <c:pt idx="21989">
                  <c:v>-38.977870314129142</c:v>
                </c:pt>
                <c:pt idx="21990">
                  <c:v>-38.977870314129142</c:v>
                </c:pt>
                <c:pt idx="21991">
                  <c:v>-38.977870314129142</c:v>
                </c:pt>
                <c:pt idx="21992">
                  <c:v>-38.977870314129142</c:v>
                </c:pt>
                <c:pt idx="21993">
                  <c:v>-38.977870314129142</c:v>
                </c:pt>
                <c:pt idx="21994">
                  <c:v>-38.977870314129142</c:v>
                </c:pt>
                <c:pt idx="21995">
                  <c:v>-38.977870314129142</c:v>
                </c:pt>
                <c:pt idx="21996">
                  <c:v>-38.977870314129142</c:v>
                </c:pt>
                <c:pt idx="21997">
                  <c:v>-38.977870314129142</c:v>
                </c:pt>
                <c:pt idx="21998">
                  <c:v>-38.977870314129142</c:v>
                </c:pt>
                <c:pt idx="21999">
                  <c:v>-38.977870314129142</c:v>
                </c:pt>
                <c:pt idx="22000">
                  <c:v>-38.977870314129142</c:v>
                </c:pt>
                <c:pt idx="22001">
                  <c:v>-38.977870314129142</c:v>
                </c:pt>
                <c:pt idx="22002">
                  <c:v>-38.977870314129142</c:v>
                </c:pt>
                <c:pt idx="22003">
                  <c:v>-38.977870314129142</c:v>
                </c:pt>
                <c:pt idx="22004">
                  <c:v>-38.977870314129142</c:v>
                </c:pt>
                <c:pt idx="22005">
                  <c:v>-38.977870314129142</c:v>
                </c:pt>
                <c:pt idx="22006">
                  <c:v>-38.977870314129142</c:v>
                </c:pt>
                <c:pt idx="22007">
                  <c:v>-38.977870314129142</c:v>
                </c:pt>
                <c:pt idx="22008">
                  <c:v>-38.977870314129142</c:v>
                </c:pt>
                <c:pt idx="22009">
                  <c:v>-38.977870314129142</c:v>
                </c:pt>
                <c:pt idx="22010">
                  <c:v>-38.977870314129142</c:v>
                </c:pt>
                <c:pt idx="22011">
                  <c:v>-38.977870314129142</c:v>
                </c:pt>
                <c:pt idx="22012">
                  <c:v>-38.977870314129142</c:v>
                </c:pt>
                <c:pt idx="22013">
                  <c:v>-38.977870314129142</c:v>
                </c:pt>
                <c:pt idx="22014">
                  <c:v>-38.977870314129142</c:v>
                </c:pt>
                <c:pt idx="22015">
                  <c:v>-38.977870314129142</c:v>
                </c:pt>
                <c:pt idx="22016">
                  <c:v>-38.977870314129142</c:v>
                </c:pt>
                <c:pt idx="22017">
                  <c:v>-38.977870314129142</c:v>
                </c:pt>
                <c:pt idx="22018">
                  <c:v>-38.977870314129142</c:v>
                </c:pt>
                <c:pt idx="22019">
                  <c:v>-38.977870314129142</c:v>
                </c:pt>
                <c:pt idx="22020">
                  <c:v>-38.977870314129142</c:v>
                </c:pt>
                <c:pt idx="22021">
                  <c:v>-38.977870314129142</c:v>
                </c:pt>
                <c:pt idx="22022">
                  <c:v>-38.977870314129142</c:v>
                </c:pt>
                <c:pt idx="22023">
                  <c:v>-38.977870314129142</c:v>
                </c:pt>
                <c:pt idx="22024">
                  <c:v>-38.977870314129142</c:v>
                </c:pt>
                <c:pt idx="22025">
                  <c:v>-38.977870314129142</c:v>
                </c:pt>
                <c:pt idx="22026">
                  <c:v>-38.977870314129142</c:v>
                </c:pt>
                <c:pt idx="22027">
                  <c:v>-38.977870314129142</c:v>
                </c:pt>
                <c:pt idx="22028">
                  <c:v>-38.977870314129142</c:v>
                </c:pt>
                <c:pt idx="22029">
                  <c:v>-38.977870314129142</c:v>
                </c:pt>
                <c:pt idx="22030">
                  <c:v>-38.977870314129142</c:v>
                </c:pt>
                <c:pt idx="22031">
                  <c:v>-38.977870314129142</c:v>
                </c:pt>
                <c:pt idx="22032">
                  <c:v>-38.977870314129142</c:v>
                </c:pt>
                <c:pt idx="22033">
                  <c:v>-38.977870314129142</c:v>
                </c:pt>
                <c:pt idx="22034">
                  <c:v>-38.977870314129142</c:v>
                </c:pt>
                <c:pt idx="22035">
                  <c:v>-38.977870314129142</c:v>
                </c:pt>
                <c:pt idx="22036">
                  <c:v>-38.977870314129142</c:v>
                </c:pt>
                <c:pt idx="22037">
                  <c:v>-38.977870314129142</c:v>
                </c:pt>
                <c:pt idx="22038">
                  <c:v>-38.977870314129142</c:v>
                </c:pt>
                <c:pt idx="22039">
                  <c:v>-38.977870314129142</c:v>
                </c:pt>
                <c:pt idx="22040">
                  <c:v>-38.977870314129142</c:v>
                </c:pt>
                <c:pt idx="22041">
                  <c:v>-38.977870314129142</c:v>
                </c:pt>
                <c:pt idx="22042">
                  <c:v>-38.977870314129142</c:v>
                </c:pt>
                <c:pt idx="22043">
                  <c:v>-38.977870314129142</c:v>
                </c:pt>
                <c:pt idx="22044">
                  <c:v>-38.977870314129142</c:v>
                </c:pt>
                <c:pt idx="22045">
                  <c:v>-38.977870314129142</c:v>
                </c:pt>
                <c:pt idx="22046">
                  <c:v>-38.977870314129142</c:v>
                </c:pt>
                <c:pt idx="22047">
                  <c:v>-38.977870314129142</c:v>
                </c:pt>
                <c:pt idx="22048">
                  <c:v>-38.977870314129142</c:v>
                </c:pt>
                <c:pt idx="22049">
                  <c:v>-38.977870314129142</c:v>
                </c:pt>
                <c:pt idx="22050">
                  <c:v>-38.977870314129142</c:v>
                </c:pt>
                <c:pt idx="22051">
                  <c:v>-38.977870314129142</c:v>
                </c:pt>
                <c:pt idx="22052">
                  <c:v>-38.977870314129142</c:v>
                </c:pt>
                <c:pt idx="22053">
                  <c:v>-38.977870314129142</c:v>
                </c:pt>
                <c:pt idx="22054">
                  <c:v>-38.977870314129142</c:v>
                </c:pt>
                <c:pt idx="22055">
                  <c:v>-38.977870314129142</c:v>
                </c:pt>
                <c:pt idx="22056">
                  <c:v>-38.977870314129142</c:v>
                </c:pt>
                <c:pt idx="22057">
                  <c:v>-38.977870314129142</c:v>
                </c:pt>
                <c:pt idx="22058">
                  <c:v>-38.977870314129142</c:v>
                </c:pt>
                <c:pt idx="22059">
                  <c:v>-38.977870314129142</c:v>
                </c:pt>
                <c:pt idx="22060">
                  <c:v>-38.977870314129142</c:v>
                </c:pt>
                <c:pt idx="22061">
                  <c:v>-38.977870314129142</c:v>
                </c:pt>
                <c:pt idx="22062">
                  <c:v>-38.977870314129142</c:v>
                </c:pt>
                <c:pt idx="22063">
                  <c:v>-38.977870314129142</c:v>
                </c:pt>
                <c:pt idx="22064">
                  <c:v>-38.977870314129142</c:v>
                </c:pt>
                <c:pt idx="22065">
                  <c:v>-38.977870314129142</c:v>
                </c:pt>
                <c:pt idx="22066">
                  <c:v>-38.977870314129142</c:v>
                </c:pt>
                <c:pt idx="22067">
                  <c:v>-38.977870314129142</c:v>
                </c:pt>
                <c:pt idx="22068">
                  <c:v>-38.977870314129142</c:v>
                </c:pt>
                <c:pt idx="22069">
                  <c:v>-38.977870314129142</c:v>
                </c:pt>
                <c:pt idx="22070">
                  <c:v>-38.977870314129142</c:v>
                </c:pt>
                <c:pt idx="22071">
                  <c:v>-38.977870314129142</c:v>
                </c:pt>
                <c:pt idx="22072">
                  <c:v>-38.977870314129142</c:v>
                </c:pt>
                <c:pt idx="22073">
                  <c:v>-38.977870314129142</c:v>
                </c:pt>
                <c:pt idx="22074">
                  <c:v>-38.977870314129142</c:v>
                </c:pt>
                <c:pt idx="22075">
                  <c:v>-38.977870314129142</c:v>
                </c:pt>
                <c:pt idx="22076">
                  <c:v>-38.977870314129142</c:v>
                </c:pt>
                <c:pt idx="22077">
                  <c:v>-38.977870314129142</c:v>
                </c:pt>
                <c:pt idx="22078">
                  <c:v>-38.977870314129142</c:v>
                </c:pt>
                <c:pt idx="22079">
                  <c:v>-38.977870314129142</c:v>
                </c:pt>
                <c:pt idx="22080">
                  <c:v>-38.977870314129142</c:v>
                </c:pt>
                <c:pt idx="22081">
                  <c:v>-38.977870314129142</c:v>
                </c:pt>
                <c:pt idx="22082">
                  <c:v>-38.977870314129142</c:v>
                </c:pt>
                <c:pt idx="22083">
                  <c:v>-38.977870314129142</c:v>
                </c:pt>
                <c:pt idx="22084">
                  <c:v>-38.977870314129142</c:v>
                </c:pt>
                <c:pt idx="22085">
                  <c:v>-38.977870314129142</c:v>
                </c:pt>
                <c:pt idx="22086">
                  <c:v>-38.977870314129142</c:v>
                </c:pt>
                <c:pt idx="22087">
                  <c:v>-38.977870314129142</c:v>
                </c:pt>
                <c:pt idx="22088">
                  <c:v>-38.977870314129142</c:v>
                </c:pt>
                <c:pt idx="22089">
                  <c:v>-38.977870314129142</c:v>
                </c:pt>
                <c:pt idx="22090">
                  <c:v>-38.977870314129142</c:v>
                </c:pt>
                <c:pt idx="22091">
                  <c:v>-38.977870314129142</c:v>
                </c:pt>
                <c:pt idx="22092">
                  <c:v>-38.977870314129142</c:v>
                </c:pt>
                <c:pt idx="22093">
                  <c:v>-38.977870314129142</c:v>
                </c:pt>
                <c:pt idx="22094">
                  <c:v>-38.977870314129142</c:v>
                </c:pt>
                <c:pt idx="22095">
                  <c:v>-38.977870314129142</c:v>
                </c:pt>
                <c:pt idx="22096">
                  <c:v>-38.977870314129142</c:v>
                </c:pt>
                <c:pt idx="22097">
                  <c:v>-38.977870314129142</c:v>
                </c:pt>
                <c:pt idx="22098">
                  <c:v>-38.977870314129142</c:v>
                </c:pt>
                <c:pt idx="22099">
                  <c:v>-38.977870314129142</c:v>
                </c:pt>
                <c:pt idx="22100">
                  <c:v>-38.977870314129142</c:v>
                </c:pt>
                <c:pt idx="22101">
                  <c:v>-38.977870314129142</c:v>
                </c:pt>
                <c:pt idx="22102">
                  <c:v>-38.977870314129142</c:v>
                </c:pt>
                <c:pt idx="22103">
                  <c:v>-38.977870314129142</c:v>
                </c:pt>
                <c:pt idx="22104">
                  <c:v>-38.977870314129142</c:v>
                </c:pt>
                <c:pt idx="22105">
                  <c:v>-38.977870314129142</c:v>
                </c:pt>
                <c:pt idx="22106">
                  <c:v>-38.977870314129142</c:v>
                </c:pt>
                <c:pt idx="22107">
                  <c:v>-38.977870314129142</c:v>
                </c:pt>
                <c:pt idx="22108">
                  <c:v>-38.977870314129142</c:v>
                </c:pt>
                <c:pt idx="22109">
                  <c:v>-38.977870314129142</c:v>
                </c:pt>
                <c:pt idx="22110">
                  <c:v>-38.977870314129142</c:v>
                </c:pt>
                <c:pt idx="22111">
                  <c:v>-38.977870314129142</c:v>
                </c:pt>
                <c:pt idx="22112">
                  <c:v>-38.977870314129142</c:v>
                </c:pt>
                <c:pt idx="22113">
                  <c:v>-38.977870314129142</c:v>
                </c:pt>
                <c:pt idx="22114">
                  <c:v>-38.977870314129142</c:v>
                </c:pt>
                <c:pt idx="22115">
                  <c:v>-38.977870314129142</c:v>
                </c:pt>
                <c:pt idx="22116">
                  <c:v>-38.977870314129142</c:v>
                </c:pt>
                <c:pt idx="22117">
                  <c:v>-38.977870314129142</c:v>
                </c:pt>
                <c:pt idx="22118">
                  <c:v>-38.977870314129142</c:v>
                </c:pt>
                <c:pt idx="22119">
                  <c:v>-38.977870314129142</c:v>
                </c:pt>
                <c:pt idx="22120">
                  <c:v>-38.977870314129142</c:v>
                </c:pt>
                <c:pt idx="22121">
                  <c:v>-38.977870314129142</c:v>
                </c:pt>
                <c:pt idx="22122">
                  <c:v>-38.977870314129142</c:v>
                </c:pt>
                <c:pt idx="22123">
                  <c:v>-38.977870314129142</c:v>
                </c:pt>
                <c:pt idx="22124">
                  <c:v>-38.977870314129142</c:v>
                </c:pt>
                <c:pt idx="22125">
                  <c:v>-38.977870314129142</c:v>
                </c:pt>
                <c:pt idx="22126">
                  <c:v>-38.977870314129142</c:v>
                </c:pt>
                <c:pt idx="22127">
                  <c:v>-38.977870314129142</c:v>
                </c:pt>
                <c:pt idx="22128">
                  <c:v>-38.977870314129142</c:v>
                </c:pt>
                <c:pt idx="22129">
                  <c:v>-38.977870314129142</c:v>
                </c:pt>
                <c:pt idx="22130">
                  <c:v>-38.977870314129142</c:v>
                </c:pt>
                <c:pt idx="22131">
                  <c:v>-38.977870314129142</c:v>
                </c:pt>
                <c:pt idx="22132">
                  <c:v>-38.977870314129142</c:v>
                </c:pt>
                <c:pt idx="22133">
                  <c:v>-38.977870314129142</c:v>
                </c:pt>
                <c:pt idx="22134">
                  <c:v>-38.977870314129142</c:v>
                </c:pt>
                <c:pt idx="22135">
                  <c:v>-38.977870314129142</c:v>
                </c:pt>
                <c:pt idx="22136">
                  <c:v>-38.977870314129142</c:v>
                </c:pt>
                <c:pt idx="22137">
                  <c:v>-38.977870314129142</c:v>
                </c:pt>
                <c:pt idx="22138">
                  <c:v>-38.977870314129142</c:v>
                </c:pt>
                <c:pt idx="22139">
                  <c:v>-38.977870314129142</c:v>
                </c:pt>
                <c:pt idx="22140">
                  <c:v>-38.977870314129142</c:v>
                </c:pt>
                <c:pt idx="22141">
                  <c:v>-38.977870314129142</c:v>
                </c:pt>
                <c:pt idx="22142">
                  <c:v>-38.977870314129142</c:v>
                </c:pt>
                <c:pt idx="22143">
                  <c:v>-38.977870314129142</c:v>
                </c:pt>
                <c:pt idx="22144">
                  <c:v>-38.977870314129142</c:v>
                </c:pt>
                <c:pt idx="22145">
                  <c:v>-38.977870314129142</c:v>
                </c:pt>
                <c:pt idx="22146">
                  <c:v>-38.977870314129142</c:v>
                </c:pt>
                <c:pt idx="22147">
                  <c:v>-38.977870314129142</c:v>
                </c:pt>
                <c:pt idx="22148">
                  <c:v>-38.977870314129142</c:v>
                </c:pt>
                <c:pt idx="22149">
                  <c:v>-38.977870314129142</c:v>
                </c:pt>
                <c:pt idx="22150">
                  <c:v>-38.977870314129142</c:v>
                </c:pt>
                <c:pt idx="22151">
                  <c:v>-38.977870314129142</c:v>
                </c:pt>
                <c:pt idx="22152">
                  <c:v>-38.977870314129142</c:v>
                </c:pt>
                <c:pt idx="22153">
                  <c:v>-38.977870314129142</c:v>
                </c:pt>
                <c:pt idx="22154">
                  <c:v>-38.977870314129142</c:v>
                </c:pt>
                <c:pt idx="22155">
                  <c:v>-38.977870314129142</c:v>
                </c:pt>
                <c:pt idx="22156">
                  <c:v>-38.977870314129142</c:v>
                </c:pt>
                <c:pt idx="22157">
                  <c:v>-38.977870314129142</c:v>
                </c:pt>
                <c:pt idx="22158">
                  <c:v>-38.977870314129142</c:v>
                </c:pt>
                <c:pt idx="22159">
                  <c:v>-38.977870314129142</c:v>
                </c:pt>
                <c:pt idx="22160">
                  <c:v>-38.977870314129142</c:v>
                </c:pt>
                <c:pt idx="22161">
                  <c:v>-38.977870314129142</c:v>
                </c:pt>
                <c:pt idx="22162">
                  <c:v>-38.977870314129142</c:v>
                </c:pt>
                <c:pt idx="22163">
                  <c:v>-38.977870314129142</c:v>
                </c:pt>
                <c:pt idx="22164">
                  <c:v>-38.977870314129142</c:v>
                </c:pt>
                <c:pt idx="22165">
                  <c:v>-38.977870314129142</c:v>
                </c:pt>
                <c:pt idx="22166">
                  <c:v>-38.977870314129142</c:v>
                </c:pt>
                <c:pt idx="22167">
                  <c:v>-38.977870314129142</c:v>
                </c:pt>
                <c:pt idx="22168">
                  <c:v>-38.977870314129142</c:v>
                </c:pt>
                <c:pt idx="22169">
                  <c:v>-38.977870314129142</c:v>
                </c:pt>
                <c:pt idx="22170">
                  <c:v>-38.977870314129142</c:v>
                </c:pt>
                <c:pt idx="22171">
                  <c:v>-38.977870314129142</c:v>
                </c:pt>
                <c:pt idx="22172">
                  <c:v>-38.977870314129142</c:v>
                </c:pt>
                <c:pt idx="22173">
                  <c:v>-38.977870314129142</c:v>
                </c:pt>
                <c:pt idx="22174">
                  <c:v>-38.977870314129142</c:v>
                </c:pt>
                <c:pt idx="22175">
                  <c:v>-38.977870314129142</c:v>
                </c:pt>
                <c:pt idx="22176">
                  <c:v>-38.977870314129142</c:v>
                </c:pt>
                <c:pt idx="22177">
                  <c:v>-38.977870314129142</c:v>
                </c:pt>
                <c:pt idx="22178">
                  <c:v>-38.977870314129142</c:v>
                </c:pt>
                <c:pt idx="22179">
                  <c:v>-38.977870314129142</c:v>
                </c:pt>
                <c:pt idx="22180">
                  <c:v>-38.977870314129142</c:v>
                </c:pt>
                <c:pt idx="22181">
                  <c:v>-38.977870314129142</c:v>
                </c:pt>
                <c:pt idx="22182">
                  <c:v>-38.977870314129142</c:v>
                </c:pt>
                <c:pt idx="22183">
                  <c:v>-38.977870314129142</c:v>
                </c:pt>
                <c:pt idx="22184">
                  <c:v>-38.977870314129142</c:v>
                </c:pt>
                <c:pt idx="22185">
                  <c:v>-38.977870314129142</c:v>
                </c:pt>
                <c:pt idx="22186">
                  <c:v>-38.977870314129142</c:v>
                </c:pt>
                <c:pt idx="22187">
                  <c:v>-38.977870314129142</c:v>
                </c:pt>
                <c:pt idx="22188">
                  <c:v>-38.977870314129142</c:v>
                </c:pt>
                <c:pt idx="22189">
                  <c:v>-38.977870314129142</c:v>
                </c:pt>
                <c:pt idx="22190">
                  <c:v>-38.977870314129142</c:v>
                </c:pt>
                <c:pt idx="22191">
                  <c:v>-38.977870314129142</c:v>
                </c:pt>
                <c:pt idx="22192">
                  <c:v>-38.977870314129142</c:v>
                </c:pt>
                <c:pt idx="22193">
                  <c:v>-38.977870314129142</c:v>
                </c:pt>
                <c:pt idx="22194">
                  <c:v>-38.977870314129142</c:v>
                </c:pt>
                <c:pt idx="22195">
                  <c:v>-38.977870314129142</c:v>
                </c:pt>
                <c:pt idx="22196">
                  <c:v>-38.977870314129142</c:v>
                </c:pt>
                <c:pt idx="22197">
                  <c:v>-38.977870314129142</c:v>
                </c:pt>
                <c:pt idx="22198">
                  <c:v>-38.977870314129142</c:v>
                </c:pt>
                <c:pt idx="22199">
                  <c:v>-38.977870314129142</c:v>
                </c:pt>
                <c:pt idx="22200">
                  <c:v>-38.977870314129142</c:v>
                </c:pt>
                <c:pt idx="22201">
                  <c:v>-38.977870314129142</c:v>
                </c:pt>
                <c:pt idx="22202">
                  <c:v>-38.977870314129142</c:v>
                </c:pt>
                <c:pt idx="22203">
                  <c:v>-38.977870314129142</c:v>
                </c:pt>
                <c:pt idx="22204">
                  <c:v>-38.977870314129142</c:v>
                </c:pt>
                <c:pt idx="22205">
                  <c:v>-38.977870314129142</c:v>
                </c:pt>
                <c:pt idx="22206">
                  <c:v>-38.977870314129142</c:v>
                </c:pt>
                <c:pt idx="22207">
                  <c:v>-38.977870314129142</c:v>
                </c:pt>
                <c:pt idx="22208">
                  <c:v>-38.977870314129142</c:v>
                </c:pt>
                <c:pt idx="22209">
                  <c:v>-38.977870314129142</c:v>
                </c:pt>
                <c:pt idx="22210">
                  <c:v>-38.977870314129142</c:v>
                </c:pt>
                <c:pt idx="22211">
                  <c:v>-38.977870314129142</c:v>
                </c:pt>
                <c:pt idx="22212">
                  <c:v>-38.977870314129142</c:v>
                </c:pt>
                <c:pt idx="22213">
                  <c:v>-38.977870314129142</c:v>
                </c:pt>
                <c:pt idx="22214">
                  <c:v>-38.977870314129142</c:v>
                </c:pt>
                <c:pt idx="22215">
                  <c:v>-38.977870314129142</c:v>
                </c:pt>
                <c:pt idx="22216">
                  <c:v>-38.977870314129142</c:v>
                </c:pt>
                <c:pt idx="22217">
                  <c:v>-38.977870314129142</c:v>
                </c:pt>
                <c:pt idx="22218">
                  <c:v>-38.977870314129142</c:v>
                </c:pt>
                <c:pt idx="22219">
                  <c:v>-38.977870314129142</c:v>
                </c:pt>
                <c:pt idx="22220">
                  <c:v>-38.977870314129142</c:v>
                </c:pt>
                <c:pt idx="22221">
                  <c:v>-38.977870314129142</c:v>
                </c:pt>
                <c:pt idx="22222">
                  <c:v>-38.977870314129142</c:v>
                </c:pt>
                <c:pt idx="22223">
                  <c:v>-38.977870314129142</c:v>
                </c:pt>
                <c:pt idx="22224">
                  <c:v>-38.977870314129142</c:v>
                </c:pt>
                <c:pt idx="22225">
                  <c:v>-38.977870314129142</c:v>
                </c:pt>
                <c:pt idx="22226">
                  <c:v>-38.977870314129142</c:v>
                </c:pt>
                <c:pt idx="22227">
                  <c:v>-38.977870314129142</c:v>
                </c:pt>
                <c:pt idx="22228">
                  <c:v>-38.977870314129142</c:v>
                </c:pt>
                <c:pt idx="22229">
                  <c:v>-38.977870314129142</c:v>
                </c:pt>
                <c:pt idx="22230">
                  <c:v>-38.977870314129142</c:v>
                </c:pt>
                <c:pt idx="22231">
                  <c:v>-38.977870314129142</c:v>
                </c:pt>
                <c:pt idx="22232">
                  <c:v>-38.977870314129142</c:v>
                </c:pt>
                <c:pt idx="22233">
                  <c:v>-38.977870314129142</c:v>
                </c:pt>
                <c:pt idx="22234">
                  <c:v>-38.977870314129142</c:v>
                </c:pt>
                <c:pt idx="22235">
                  <c:v>-38.977870314129142</c:v>
                </c:pt>
                <c:pt idx="22236">
                  <c:v>-38.977870314129142</c:v>
                </c:pt>
                <c:pt idx="22237">
                  <c:v>-38.977870314129142</c:v>
                </c:pt>
                <c:pt idx="22238">
                  <c:v>-38.977870314129142</c:v>
                </c:pt>
                <c:pt idx="22239">
                  <c:v>-38.977870314129142</c:v>
                </c:pt>
                <c:pt idx="22240">
                  <c:v>-38.977870314129142</c:v>
                </c:pt>
                <c:pt idx="22241">
                  <c:v>-38.977870314129142</c:v>
                </c:pt>
                <c:pt idx="22242">
                  <c:v>-38.977870314129142</c:v>
                </c:pt>
                <c:pt idx="22243">
                  <c:v>-38.977870314129142</c:v>
                </c:pt>
                <c:pt idx="22244">
                  <c:v>-38.977870314129142</c:v>
                </c:pt>
                <c:pt idx="22245">
                  <c:v>-38.977870314129142</c:v>
                </c:pt>
                <c:pt idx="22246">
                  <c:v>-38.977870314129142</c:v>
                </c:pt>
                <c:pt idx="22247">
                  <c:v>-38.977870314129142</c:v>
                </c:pt>
                <c:pt idx="22248">
                  <c:v>-38.977870314129142</c:v>
                </c:pt>
                <c:pt idx="22249">
                  <c:v>-38.977870314129142</c:v>
                </c:pt>
                <c:pt idx="22250">
                  <c:v>-38.977870314129142</c:v>
                </c:pt>
                <c:pt idx="22251">
                  <c:v>-38.977870314129142</c:v>
                </c:pt>
                <c:pt idx="22252">
                  <c:v>-38.977870314129142</c:v>
                </c:pt>
                <c:pt idx="22253">
                  <c:v>-38.977870314129142</c:v>
                </c:pt>
                <c:pt idx="22254">
                  <c:v>-38.977870314129142</c:v>
                </c:pt>
                <c:pt idx="22255">
                  <c:v>-38.977870314129142</c:v>
                </c:pt>
                <c:pt idx="22256">
                  <c:v>-38.977870314129142</c:v>
                </c:pt>
                <c:pt idx="22257">
                  <c:v>-38.977870314129142</c:v>
                </c:pt>
                <c:pt idx="22258">
                  <c:v>-38.977870314129142</c:v>
                </c:pt>
                <c:pt idx="22259">
                  <c:v>-38.977870314129142</c:v>
                </c:pt>
                <c:pt idx="22260">
                  <c:v>-38.977870314129142</c:v>
                </c:pt>
                <c:pt idx="22261">
                  <c:v>-38.977870314129142</c:v>
                </c:pt>
                <c:pt idx="22262">
                  <c:v>-38.977870314129142</c:v>
                </c:pt>
                <c:pt idx="22263">
                  <c:v>-38.977870314129142</c:v>
                </c:pt>
                <c:pt idx="22264">
                  <c:v>-38.977870314129142</c:v>
                </c:pt>
                <c:pt idx="22265">
                  <c:v>-38.977870314129142</c:v>
                </c:pt>
                <c:pt idx="22266">
                  <c:v>-38.977870314129142</c:v>
                </c:pt>
                <c:pt idx="22267">
                  <c:v>-38.977870314129142</c:v>
                </c:pt>
                <c:pt idx="22268">
                  <c:v>-38.977870314129142</c:v>
                </c:pt>
                <c:pt idx="22269">
                  <c:v>-38.977870314129142</c:v>
                </c:pt>
                <c:pt idx="22270">
                  <c:v>-38.977870314129142</c:v>
                </c:pt>
                <c:pt idx="22271">
                  <c:v>-38.977870314129142</c:v>
                </c:pt>
                <c:pt idx="22272">
                  <c:v>-38.977870314129142</c:v>
                </c:pt>
                <c:pt idx="22273">
                  <c:v>-38.977870314129142</c:v>
                </c:pt>
                <c:pt idx="22274">
                  <c:v>-38.977870314129142</c:v>
                </c:pt>
                <c:pt idx="22275">
                  <c:v>-38.977870314129142</c:v>
                </c:pt>
                <c:pt idx="22276">
                  <c:v>-38.977870314129142</c:v>
                </c:pt>
                <c:pt idx="22277">
                  <c:v>-38.977870314129142</c:v>
                </c:pt>
                <c:pt idx="22278">
                  <c:v>-38.977870314129142</c:v>
                </c:pt>
                <c:pt idx="22279">
                  <c:v>-38.977870314129142</c:v>
                </c:pt>
                <c:pt idx="22280">
                  <c:v>-38.977870314129142</c:v>
                </c:pt>
                <c:pt idx="22281">
                  <c:v>-38.977870314129142</c:v>
                </c:pt>
                <c:pt idx="22282">
                  <c:v>-38.977870314129142</c:v>
                </c:pt>
                <c:pt idx="22283">
                  <c:v>-38.977870314129142</c:v>
                </c:pt>
                <c:pt idx="22284">
                  <c:v>-38.977870314129142</c:v>
                </c:pt>
                <c:pt idx="22285">
                  <c:v>-38.977870314129142</c:v>
                </c:pt>
                <c:pt idx="22286">
                  <c:v>-38.977870314129142</c:v>
                </c:pt>
                <c:pt idx="22287">
                  <c:v>-38.977870314129142</c:v>
                </c:pt>
                <c:pt idx="22288">
                  <c:v>-38.977870314129142</c:v>
                </c:pt>
                <c:pt idx="22289">
                  <c:v>-38.977870314129142</c:v>
                </c:pt>
                <c:pt idx="22290">
                  <c:v>-38.977870314129142</c:v>
                </c:pt>
                <c:pt idx="22291">
                  <c:v>-38.977870314129142</c:v>
                </c:pt>
                <c:pt idx="22292">
                  <c:v>-38.977870314129142</c:v>
                </c:pt>
                <c:pt idx="22293">
                  <c:v>-38.977870314129142</c:v>
                </c:pt>
                <c:pt idx="22294">
                  <c:v>-38.977870314129142</c:v>
                </c:pt>
                <c:pt idx="22295">
                  <c:v>-38.977870314129142</c:v>
                </c:pt>
                <c:pt idx="22296">
                  <c:v>-38.977870314129142</c:v>
                </c:pt>
                <c:pt idx="22297">
                  <c:v>-38.977870314129142</c:v>
                </c:pt>
                <c:pt idx="22298">
                  <c:v>-38.977870314129142</c:v>
                </c:pt>
                <c:pt idx="22299">
                  <c:v>-38.977870314129142</c:v>
                </c:pt>
                <c:pt idx="22300">
                  <c:v>-38.977870314129142</c:v>
                </c:pt>
                <c:pt idx="22301">
                  <c:v>-38.977870314129142</c:v>
                </c:pt>
                <c:pt idx="22302">
                  <c:v>-38.977870314129142</c:v>
                </c:pt>
                <c:pt idx="22303">
                  <c:v>-38.977870314129142</c:v>
                </c:pt>
                <c:pt idx="22304">
                  <c:v>-38.977870314129142</c:v>
                </c:pt>
                <c:pt idx="22305">
                  <c:v>-38.977870314129142</c:v>
                </c:pt>
                <c:pt idx="22306">
                  <c:v>-38.977870314129142</c:v>
                </c:pt>
                <c:pt idx="22307">
                  <c:v>-38.977870314129142</c:v>
                </c:pt>
                <c:pt idx="22308">
                  <c:v>-38.977870314129142</c:v>
                </c:pt>
                <c:pt idx="22309">
                  <c:v>-38.977870314129142</c:v>
                </c:pt>
                <c:pt idx="22310">
                  <c:v>-38.977870314129142</c:v>
                </c:pt>
                <c:pt idx="22311">
                  <c:v>-38.977870314129142</c:v>
                </c:pt>
                <c:pt idx="22312">
                  <c:v>-38.977870314129142</c:v>
                </c:pt>
                <c:pt idx="22313">
                  <c:v>-38.977870314129142</c:v>
                </c:pt>
                <c:pt idx="22314">
                  <c:v>-38.977870314129142</c:v>
                </c:pt>
                <c:pt idx="22315">
                  <c:v>-38.977870314129142</c:v>
                </c:pt>
                <c:pt idx="22316">
                  <c:v>-38.977870314129142</c:v>
                </c:pt>
                <c:pt idx="22317">
                  <c:v>-38.977870314129142</c:v>
                </c:pt>
                <c:pt idx="22318">
                  <c:v>-38.977870314129142</c:v>
                </c:pt>
                <c:pt idx="22319">
                  <c:v>-38.977870314129142</c:v>
                </c:pt>
                <c:pt idx="22320">
                  <c:v>-38.977870314129142</c:v>
                </c:pt>
                <c:pt idx="22321">
                  <c:v>-38.977870314129142</c:v>
                </c:pt>
                <c:pt idx="22322">
                  <c:v>-38.977870314129142</c:v>
                </c:pt>
                <c:pt idx="22323">
                  <c:v>-38.977870314129142</c:v>
                </c:pt>
                <c:pt idx="22324">
                  <c:v>-38.977870314129142</c:v>
                </c:pt>
                <c:pt idx="22325">
                  <c:v>-38.977870314129142</c:v>
                </c:pt>
                <c:pt idx="22326">
                  <c:v>-38.977870314129142</c:v>
                </c:pt>
                <c:pt idx="22327">
                  <c:v>-38.977870314129142</c:v>
                </c:pt>
                <c:pt idx="22328">
                  <c:v>-38.977870314129142</c:v>
                </c:pt>
                <c:pt idx="22329">
                  <c:v>-38.977870314129142</c:v>
                </c:pt>
                <c:pt idx="22330">
                  <c:v>-38.977870314129142</c:v>
                </c:pt>
                <c:pt idx="22331">
                  <c:v>-38.977870314129142</c:v>
                </c:pt>
                <c:pt idx="22332">
                  <c:v>-38.977870314129142</c:v>
                </c:pt>
                <c:pt idx="22333">
                  <c:v>-38.977870314129142</c:v>
                </c:pt>
                <c:pt idx="22334">
                  <c:v>-38.977870314129142</c:v>
                </c:pt>
                <c:pt idx="22335">
                  <c:v>-38.977870314129142</c:v>
                </c:pt>
                <c:pt idx="22336">
                  <c:v>-38.977870314129142</c:v>
                </c:pt>
                <c:pt idx="22337">
                  <c:v>-38.977870314129142</c:v>
                </c:pt>
                <c:pt idx="22338">
                  <c:v>-38.977870314129142</c:v>
                </c:pt>
                <c:pt idx="22339">
                  <c:v>-38.977870314129142</c:v>
                </c:pt>
                <c:pt idx="22340">
                  <c:v>-38.977870314129142</c:v>
                </c:pt>
                <c:pt idx="22341">
                  <c:v>-38.977870314129142</c:v>
                </c:pt>
                <c:pt idx="22342">
                  <c:v>-38.977870314129142</c:v>
                </c:pt>
                <c:pt idx="22343">
                  <c:v>-38.977870314129142</c:v>
                </c:pt>
                <c:pt idx="22344">
                  <c:v>-38.977870314129142</c:v>
                </c:pt>
                <c:pt idx="22345">
                  <c:v>-38.977870314129142</c:v>
                </c:pt>
                <c:pt idx="22346">
                  <c:v>-38.977870314129142</c:v>
                </c:pt>
                <c:pt idx="22347">
                  <c:v>-38.977870314129142</c:v>
                </c:pt>
                <c:pt idx="22348">
                  <c:v>-38.977870314129142</c:v>
                </c:pt>
                <c:pt idx="22349">
                  <c:v>-38.977870314129142</c:v>
                </c:pt>
                <c:pt idx="22350">
                  <c:v>-38.977870314129142</c:v>
                </c:pt>
                <c:pt idx="22351">
                  <c:v>-38.977870314129142</c:v>
                </c:pt>
                <c:pt idx="22352">
                  <c:v>-38.977870314129142</c:v>
                </c:pt>
                <c:pt idx="22353">
                  <c:v>-38.977870314129142</c:v>
                </c:pt>
                <c:pt idx="22354">
                  <c:v>-38.977870314129142</c:v>
                </c:pt>
                <c:pt idx="22355">
                  <c:v>-38.977870314129142</c:v>
                </c:pt>
                <c:pt idx="22356">
                  <c:v>-38.977870314129142</c:v>
                </c:pt>
                <c:pt idx="22357">
                  <c:v>-38.977870314129142</c:v>
                </c:pt>
                <c:pt idx="22358">
                  <c:v>-38.977870314129142</c:v>
                </c:pt>
                <c:pt idx="22359">
                  <c:v>-38.977870314129142</c:v>
                </c:pt>
                <c:pt idx="22360">
                  <c:v>-38.977870314129142</c:v>
                </c:pt>
                <c:pt idx="22361">
                  <c:v>-38.977870314129142</c:v>
                </c:pt>
                <c:pt idx="22362">
                  <c:v>-38.977870314129142</c:v>
                </c:pt>
                <c:pt idx="22363">
                  <c:v>-38.977870314129142</c:v>
                </c:pt>
                <c:pt idx="22364">
                  <c:v>-38.977870314129142</c:v>
                </c:pt>
                <c:pt idx="22365">
                  <c:v>-38.977870314129142</c:v>
                </c:pt>
                <c:pt idx="22366">
                  <c:v>-38.977870314129142</c:v>
                </c:pt>
                <c:pt idx="22367">
                  <c:v>-38.977870314129142</c:v>
                </c:pt>
                <c:pt idx="22368">
                  <c:v>-38.977870314129142</c:v>
                </c:pt>
                <c:pt idx="22369">
                  <c:v>-38.977870314129142</c:v>
                </c:pt>
                <c:pt idx="22370">
                  <c:v>-38.977870314129142</c:v>
                </c:pt>
                <c:pt idx="22371">
                  <c:v>-38.977870314129142</c:v>
                </c:pt>
                <c:pt idx="22372">
                  <c:v>-38.977870314129142</c:v>
                </c:pt>
                <c:pt idx="22373">
                  <c:v>-38.977870314129142</c:v>
                </c:pt>
                <c:pt idx="22374">
                  <c:v>-38.977870314129142</c:v>
                </c:pt>
                <c:pt idx="22375">
                  <c:v>-38.977870314129142</c:v>
                </c:pt>
                <c:pt idx="22376">
                  <c:v>-38.977870314129142</c:v>
                </c:pt>
                <c:pt idx="22377">
                  <c:v>-38.977870314129142</c:v>
                </c:pt>
                <c:pt idx="22378">
                  <c:v>-38.977870314129142</c:v>
                </c:pt>
                <c:pt idx="22379">
                  <c:v>-38.977870314129142</c:v>
                </c:pt>
                <c:pt idx="22380">
                  <c:v>-38.977870314129142</c:v>
                </c:pt>
                <c:pt idx="22381">
                  <c:v>-38.977870314129142</c:v>
                </c:pt>
                <c:pt idx="22382">
                  <c:v>-38.977870314129142</c:v>
                </c:pt>
                <c:pt idx="22383">
                  <c:v>-38.977870314129142</c:v>
                </c:pt>
                <c:pt idx="22384">
                  <c:v>-38.977870314129142</c:v>
                </c:pt>
                <c:pt idx="22385">
                  <c:v>-38.977870314129142</c:v>
                </c:pt>
                <c:pt idx="22386">
                  <c:v>-38.977870314129142</c:v>
                </c:pt>
                <c:pt idx="22387">
                  <c:v>-38.977870314129142</c:v>
                </c:pt>
                <c:pt idx="22388">
                  <c:v>-38.977870314129142</c:v>
                </c:pt>
                <c:pt idx="22389">
                  <c:v>-38.977870314129142</c:v>
                </c:pt>
                <c:pt idx="22390">
                  <c:v>-38.977870314129142</c:v>
                </c:pt>
                <c:pt idx="22391">
                  <c:v>-38.977870314129142</c:v>
                </c:pt>
                <c:pt idx="22392">
                  <c:v>-38.977870314129142</c:v>
                </c:pt>
                <c:pt idx="22393">
                  <c:v>-38.977870314129142</c:v>
                </c:pt>
                <c:pt idx="22394">
                  <c:v>-38.977870314129142</c:v>
                </c:pt>
                <c:pt idx="22395">
                  <c:v>-38.977870314129142</c:v>
                </c:pt>
                <c:pt idx="22396">
                  <c:v>-38.977870314129142</c:v>
                </c:pt>
                <c:pt idx="22397">
                  <c:v>-38.977870314129142</c:v>
                </c:pt>
                <c:pt idx="22398">
                  <c:v>-38.977870314129142</c:v>
                </c:pt>
                <c:pt idx="22399">
                  <c:v>-38.977870314129142</c:v>
                </c:pt>
                <c:pt idx="22400">
                  <c:v>-38.977870314129142</c:v>
                </c:pt>
                <c:pt idx="22401">
                  <c:v>-38.977870314129142</c:v>
                </c:pt>
                <c:pt idx="22402">
                  <c:v>-38.977870314129142</c:v>
                </c:pt>
                <c:pt idx="22403">
                  <c:v>-38.977870314129142</c:v>
                </c:pt>
                <c:pt idx="22404">
                  <c:v>-38.977870314129142</c:v>
                </c:pt>
                <c:pt idx="22405">
                  <c:v>-38.977870314129142</c:v>
                </c:pt>
                <c:pt idx="22406">
                  <c:v>-38.977870314129142</c:v>
                </c:pt>
                <c:pt idx="22407">
                  <c:v>-38.977870314129142</c:v>
                </c:pt>
                <c:pt idx="22408">
                  <c:v>-38.977870314129142</c:v>
                </c:pt>
                <c:pt idx="22409">
                  <c:v>-38.977870314129142</c:v>
                </c:pt>
                <c:pt idx="22410">
                  <c:v>-38.977870314129142</c:v>
                </c:pt>
                <c:pt idx="22411">
                  <c:v>-38.977870314129142</c:v>
                </c:pt>
                <c:pt idx="22412">
                  <c:v>-38.977870314129142</c:v>
                </c:pt>
                <c:pt idx="22413">
                  <c:v>-38.977870314129142</c:v>
                </c:pt>
                <c:pt idx="22414">
                  <c:v>-38.977870314129142</c:v>
                </c:pt>
                <c:pt idx="22415">
                  <c:v>-38.977870314129142</c:v>
                </c:pt>
                <c:pt idx="22416">
                  <c:v>-38.977870314129142</c:v>
                </c:pt>
                <c:pt idx="22417">
                  <c:v>-38.977870314129142</c:v>
                </c:pt>
                <c:pt idx="22418">
                  <c:v>-38.977870314129142</c:v>
                </c:pt>
                <c:pt idx="22419">
                  <c:v>-38.977870314129142</c:v>
                </c:pt>
                <c:pt idx="22420">
                  <c:v>-38.977870314129142</c:v>
                </c:pt>
                <c:pt idx="22421">
                  <c:v>-38.977870314129142</c:v>
                </c:pt>
                <c:pt idx="22422">
                  <c:v>-38.977870314129142</c:v>
                </c:pt>
                <c:pt idx="22423">
                  <c:v>-38.977870314129142</c:v>
                </c:pt>
                <c:pt idx="22424">
                  <c:v>-38.977870314129142</c:v>
                </c:pt>
                <c:pt idx="22425">
                  <c:v>-38.977870314129142</c:v>
                </c:pt>
                <c:pt idx="22426">
                  <c:v>-38.977870314129142</c:v>
                </c:pt>
                <c:pt idx="22427">
                  <c:v>-38.977870314129142</c:v>
                </c:pt>
                <c:pt idx="22428">
                  <c:v>-38.977870314129142</c:v>
                </c:pt>
                <c:pt idx="22429">
                  <c:v>-38.977870314129142</c:v>
                </c:pt>
                <c:pt idx="22430">
                  <c:v>-38.977870314129142</c:v>
                </c:pt>
                <c:pt idx="22431">
                  <c:v>-38.977870314129142</c:v>
                </c:pt>
                <c:pt idx="22432">
                  <c:v>-38.977870314129142</c:v>
                </c:pt>
                <c:pt idx="22433">
                  <c:v>-38.977870314129142</c:v>
                </c:pt>
                <c:pt idx="22434">
                  <c:v>-38.977870314129142</c:v>
                </c:pt>
                <c:pt idx="22435">
                  <c:v>-38.977870314129142</c:v>
                </c:pt>
                <c:pt idx="22436">
                  <c:v>-38.977870314129142</c:v>
                </c:pt>
                <c:pt idx="22437">
                  <c:v>-38.977870314129142</c:v>
                </c:pt>
                <c:pt idx="22438">
                  <c:v>-38.977870314129142</c:v>
                </c:pt>
                <c:pt idx="22439">
                  <c:v>-38.977870314129142</c:v>
                </c:pt>
                <c:pt idx="22440">
                  <c:v>-38.977870314129142</c:v>
                </c:pt>
                <c:pt idx="22441">
                  <c:v>-38.977870314129142</c:v>
                </c:pt>
                <c:pt idx="22442">
                  <c:v>-38.977870314129142</c:v>
                </c:pt>
                <c:pt idx="22443">
                  <c:v>-38.977870314129142</c:v>
                </c:pt>
                <c:pt idx="22444">
                  <c:v>-38.977870314129142</c:v>
                </c:pt>
                <c:pt idx="22445">
                  <c:v>-38.977870314129142</c:v>
                </c:pt>
                <c:pt idx="22446">
                  <c:v>-38.977870314129142</c:v>
                </c:pt>
                <c:pt idx="22447">
                  <c:v>-38.977870314129142</c:v>
                </c:pt>
                <c:pt idx="22448">
                  <c:v>-38.977870314129142</c:v>
                </c:pt>
                <c:pt idx="22449">
                  <c:v>-38.977870314129142</c:v>
                </c:pt>
                <c:pt idx="22450">
                  <c:v>-38.977870314129142</c:v>
                </c:pt>
                <c:pt idx="22451">
                  <c:v>-38.977870314129142</c:v>
                </c:pt>
                <c:pt idx="22452">
                  <c:v>-38.977870314129142</c:v>
                </c:pt>
                <c:pt idx="22453">
                  <c:v>-38.977870314129142</c:v>
                </c:pt>
                <c:pt idx="22454">
                  <c:v>-38.977870314129142</c:v>
                </c:pt>
                <c:pt idx="22455">
                  <c:v>-38.977870314129142</c:v>
                </c:pt>
                <c:pt idx="22456">
                  <c:v>-38.977870314129142</c:v>
                </c:pt>
                <c:pt idx="22457">
                  <c:v>-38.977870314129142</c:v>
                </c:pt>
                <c:pt idx="22458">
                  <c:v>-38.977870314129142</c:v>
                </c:pt>
                <c:pt idx="22459">
                  <c:v>-38.977870314129142</c:v>
                </c:pt>
                <c:pt idx="22460">
                  <c:v>-38.977870314129142</c:v>
                </c:pt>
                <c:pt idx="22461">
                  <c:v>-38.977870314129142</c:v>
                </c:pt>
                <c:pt idx="22462">
                  <c:v>-38.977870314129142</c:v>
                </c:pt>
                <c:pt idx="22463">
                  <c:v>-38.977870314129142</c:v>
                </c:pt>
                <c:pt idx="22464">
                  <c:v>-38.977870314129142</c:v>
                </c:pt>
                <c:pt idx="22465">
                  <c:v>-38.977870314129142</c:v>
                </c:pt>
                <c:pt idx="22466">
                  <c:v>-38.977870314129142</c:v>
                </c:pt>
                <c:pt idx="22467">
                  <c:v>-38.977870314129142</c:v>
                </c:pt>
                <c:pt idx="22468">
                  <c:v>-38.977870314129142</c:v>
                </c:pt>
                <c:pt idx="22469">
                  <c:v>-38.977870314129142</c:v>
                </c:pt>
                <c:pt idx="22470">
                  <c:v>-38.977870314129142</c:v>
                </c:pt>
                <c:pt idx="22471">
                  <c:v>-38.977870314129142</c:v>
                </c:pt>
                <c:pt idx="22472">
                  <c:v>-38.977870314129142</c:v>
                </c:pt>
                <c:pt idx="22473">
                  <c:v>-38.977870314129142</c:v>
                </c:pt>
                <c:pt idx="22474">
                  <c:v>-38.977870314129142</c:v>
                </c:pt>
                <c:pt idx="22475">
                  <c:v>-38.977870314129142</c:v>
                </c:pt>
                <c:pt idx="22476">
                  <c:v>-38.977870314129142</c:v>
                </c:pt>
                <c:pt idx="22477">
                  <c:v>-38.977870314129142</c:v>
                </c:pt>
                <c:pt idx="22478">
                  <c:v>-38.977870314129142</c:v>
                </c:pt>
                <c:pt idx="22479">
                  <c:v>-38.977870314129142</c:v>
                </c:pt>
                <c:pt idx="22480">
                  <c:v>-38.977870314129142</c:v>
                </c:pt>
                <c:pt idx="22481">
                  <c:v>-38.977870314129142</c:v>
                </c:pt>
                <c:pt idx="22482">
                  <c:v>-38.977870314129142</c:v>
                </c:pt>
                <c:pt idx="22483">
                  <c:v>-38.977870314129142</c:v>
                </c:pt>
                <c:pt idx="22484">
                  <c:v>-38.977870314129142</c:v>
                </c:pt>
                <c:pt idx="22485">
                  <c:v>-38.977870314129142</c:v>
                </c:pt>
                <c:pt idx="22486">
                  <c:v>-38.977870314129142</c:v>
                </c:pt>
                <c:pt idx="22487">
                  <c:v>-38.977870314129142</c:v>
                </c:pt>
                <c:pt idx="22488">
                  <c:v>-38.977870314129142</c:v>
                </c:pt>
                <c:pt idx="22489">
                  <c:v>-38.977870314129142</c:v>
                </c:pt>
                <c:pt idx="22490">
                  <c:v>-38.977870314129142</c:v>
                </c:pt>
                <c:pt idx="22491">
                  <c:v>-38.977870314129142</c:v>
                </c:pt>
                <c:pt idx="22492">
                  <c:v>-38.977870314129142</c:v>
                </c:pt>
                <c:pt idx="22493">
                  <c:v>-38.977870314129142</c:v>
                </c:pt>
                <c:pt idx="22494">
                  <c:v>-38.977870314129142</c:v>
                </c:pt>
                <c:pt idx="22495">
                  <c:v>-38.977870314129142</c:v>
                </c:pt>
                <c:pt idx="22496">
                  <c:v>-38.977870314129142</c:v>
                </c:pt>
                <c:pt idx="22497">
                  <c:v>-38.977870314129142</c:v>
                </c:pt>
                <c:pt idx="22498">
                  <c:v>-38.977870314129142</c:v>
                </c:pt>
                <c:pt idx="22499">
                  <c:v>-38.977870314129142</c:v>
                </c:pt>
                <c:pt idx="22500">
                  <c:v>-38.977870314129142</c:v>
                </c:pt>
                <c:pt idx="22501">
                  <c:v>-38.977870314129142</c:v>
                </c:pt>
                <c:pt idx="22502">
                  <c:v>-38.977870314129142</c:v>
                </c:pt>
                <c:pt idx="22503">
                  <c:v>-38.977870314129142</c:v>
                </c:pt>
                <c:pt idx="22504">
                  <c:v>-38.977870314129142</c:v>
                </c:pt>
                <c:pt idx="22505">
                  <c:v>-38.977870314129142</c:v>
                </c:pt>
                <c:pt idx="22506">
                  <c:v>-38.977870314129142</c:v>
                </c:pt>
                <c:pt idx="22507">
                  <c:v>-38.977870314129142</c:v>
                </c:pt>
                <c:pt idx="22508">
                  <c:v>-38.977870314129142</c:v>
                </c:pt>
                <c:pt idx="22509">
                  <c:v>-38.977870314129142</c:v>
                </c:pt>
                <c:pt idx="22510">
                  <c:v>-38.977870314129142</c:v>
                </c:pt>
                <c:pt idx="22511">
                  <c:v>-38.977870314129142</c:v>
                </c:pt>
                <c:pt idx="22512">
                  <c:v>-38.977870314129142</c:v>
                </c:pt>
                <c:pt idx="22513">
                  <c:v>-38.977870314129142</c:v>
                </c:pt>
                <c:pt idx="22514">
                  <c:v>-38.977870314129142</c:v>
                </c:pt>
                <c:pt idx="22515">
                  <c:v>-38.977870314129142</c:v>
                </c:pt>
                <c:pt idx="22516">
                  <c:v>-38.977870314129142</c:v>
                </c:pt>
                <c:pt idx="22517">
                  <c:v>-38.977870314129142</c:v>
                </c:pt>
                <c:pt idx="22518">
                  <c:v>-38.977870314129142</c:v>
                </c:pt>
                <c:pt idx="22519">
                  <c:v>-38.977870314129142</c:v>
                </c:pt>
                <c:pt idx="22520">
                  <c:v>-38.977870314129142</c:v>
                </c:pt>
                <c:pt idx="22521">
                  <c:v>-38.977870314129142</c:v>
                </c:pt>
                <c:pt idx="22522">
                  <c:v>-38.977870314129142</c:v>
                </c:pt>
                <c:pt idx="22523">
                  <c:v>-38.977870314129142</c:v>
                </c:pt>
                <c:pt idx="22524">
                  <c:v>-38.977870314129142</c:v>
                </c:pt>
                <c:pt idx="22525">
                  <c:v>-38.977870314129142</c:v>
                </c:pt>
                <c:pt idx="22526">
                  <c:v>-38.977870314129142</c:v>
                </c:pt>
                <c:pt idx="22527">
                  <c:v>-38.977870314129142</c:v>
                </c:pt>
                <c:pt idx="22528">
                  <c:v>-38.977870314129142</c:v>
                </c:pt>
                <c:pt idx="22529">
                  <c:v>-38.977870314129142</c:v>
                </c:pt>
                <c:pt idx="22530">
                  <c:v>-38.977870314129142</c:v>
                </c:pt>
                <c:pt idx="22531">
                  <c:v>-38.977870314129142</c:v>
                </c:pt>
                <c:pt idx="22532">
                  <c:v>-38.977870314129142</c:v>
                </c:pt>
                <c:pt idx="22533">
                  <c:v>-38.977870314129142</c:v>
                </c:pt>
                <c:pt idx="22534">
                  <c:v>-38.977870314129142</c:v>
                </c:pt>
                <c:pt idx="22535">
                  <c:v>-38.977870314129142</c:v>
                </c:pt>
                <c:pt idx="22536">
                  <c:v>-38.977870314129142</c:v>
                </c:pt>
                <c:pt idx="22537">
                  <c:v>-38.977870314129142</c:v>
                </c:pt>
                <c:pt idx="22538">
                  <c:v>-38.977870314129142</c:v>
                </c:pt>
                <c:pt idx="22539">
                  <c:v>-38.977870314129142</c:v>
                </c:pt>
                <c:pt idx="22540">
                  <c:v>-38.977870314129142</c:v>
                </c:pt>
                <c:pt idx="22541">
                  <c:v>-38.977870314129142</c:v>
                </c:pt>
                <c:pt idx="22542">
                  <c:v>-38.977870314129142</c:v>
                </c:pt>
                <c:pt idx="22543">
                  <c:v>-38.977870314129142</c:v>
                </c:pt>
                <c:pt idx="22544">
                  <c:v>-38.977870314129142</c:v>
                </c:pt>
                <c:pt idx="22545">
                  <c:v>-38.977870314129142</c:v>
                </c:pt>
                <c:pt idx="22546">
                  <c:v>-38.977870314129142</c:v>
                </c:pt>
                <c:pt idx="22547">
                  <c:v>-38.977870314129142</c:v>
                </c:pt>
                <c:pt idx="22548">
                  <c:v>-38.977870314129142</c:v>
                </c:pt>
                <c:pt idx="22549">
                  <c:v>-38.977870314129142</c:v>
                </c:pt>
                <c:pt idx="22550">
                  <c:v>-38.977870314129142</c:v>
                </c:pt>
                <c:pt idx="22551">
                  <c:v>-38.977870314129142</c:v>
                </c:pt>
                <c:pt idx="22552">
                  <c:v>-38.977870314129142</c:v>
                </c:pt>
                <c:pt idx="22553">
                  <c:v>-38.977870314129142</c:v>
                </c:pt>
                <c:pt idx="22554">
                  <c:v>-38.977870314129142</c:v>
                </c:pt>
                <c:pt idx="22555">
                  <c:v>-38.977870314129142</c:v>
                </c:pt>
                <c:pt idx="22556">
                  <c:v>-38.977870314129142</c:v>
                </c:pt>
                <c:pt idx="22557">
                  <c:v>-38.977870314129142</c:v>
                </c:pt>
                <c:pt idx="22558">
                  <c:v>-38.977870314129142</c:v>
                </c:pt>
                <c:pt idx="22559">
                  <c:v>-38.977870314129142</c:v>
                </c:pt>
                <c:pt idx="22560">
                  <c:v>-38.977870314129142</c:v>
                </c:pt>
                <c:pt idx="22561">
                  <c:v>-38.977870314129142</c:v>
                </c:pt>
                <c:pt idx="22562">
                  <c:v>-38.977870314129142</c:v>
                </c:pt>
                <c:pt idx="22563">
                  <c:v>-38.977870314129142</c:v>
                </c:pt>
                <c:pt idx="22564">
                  <c:v>-38.977870314129142</c:v>
                </c:pt>
                <c:pt idx="22565">
                  <c:v>-38.977870314129142</c:v>
                </c:pt>
                <c:pt idx="22566">
                  <c:v>-38.977870314129142</c:v>
                </c:pt>
                <c:pt idx="22567">
                  <c:v>-38.977870314129142</c:v>
                </c:pt>
                <c:pt idx="22568">
                  <c:v>-38.977870314129142</c:v>
                </c:pt>
                <c:pt idx="22569">
                  <c:v>-38.977870314129142</c:v>
                </c:pt>
                <c:pt idx="22570">
                  <c:v>-38.977870314129142</c:v>
                </c:pt>
                <c:pt idx="22571">
                  <c:v>-38.977870314129142</c:v>
                </c:pt>
                <c:pt idx="22572">
                  <c:v>-38.977870314129142</c:v>
                </c:pt>
                <c:pt idx="22573">
                  <c:v>-38.977870314129142</c:v>
                </c:pt>
                <c:pt idx="22574">
                  <c:v>-38.977870314129142</c:v>
                </c:pt>
                <c:pt idx="22575">
                  <c:v>-38.977870314129142</c:v>
                </c:pt>
                <c:pt idx="22576">
                  <c:v>-38.977870314129142</c:v>
                </c:pt>
                <c:pt idx="22577">
                  <c:v>-38.977870314129142</c:v>
                </c:pt>
                <c:pt idx="22578">
                  <c:v>-38.977870314129142</c:v>
                </c:pt>
                <c:pt idx="22579">
                  <c:v>-38.977870314129142</c:v>
                </c:pt>
                <c:pt idx="22580">
                  <c:v>-38.977870314129142</c:v>
                </c:pt>
                <c:pt idx="22581">
                  <c:v>-38.977870314129142</c:v>
                </c:pt>
                <c:pt idx="22582">
                  <c:v>-38.977870314129142</c:v>
                </c:pt>
                <c:pt idx="22583">
                  <c:v>-38.977870314129142</c:v>
                </c:pt>
                <c:pt idx="22584">
                  <c:v>-38.977870314129142</c:v>
                </c:pt>
                <c:pt idx="22585">
                  <c:v>-38.977870314129142</c:v>
                </c:pt>
                <c:pt idx="22586">
                  <c:v>-38.977870314129142</c:v>
                </c:pt>
                <c:pt idx="22587">
                  <c:v>-38.977870314129142</c:v>
                </c:pt>
                <c:pt idx="22588">
                  <c:v>-38.977870314129142</c:v>
                </c:pt>
                <c:pt idx="22589">
                  <c:v>-38.977870314129142</c:v>
                </c:pt>
                <c:pt idx="22590">
                  <c:v>-38.977870314129142</c:v>
                </c:pt>
                <c:pt idx="22591">
                  <c:v>-38.977870314129142</c:v>
                </c:pt>
                <c:pt idx="22592">
                  <c:v>-38.977870314129142</c:v>
                </c:pt>
                <c:pt idx="22593">
                  <c:v>-38.977870314129142</c:v>
                </c:pt>
                <c:pt idx="22594">
                  <c:v>-38.977870314129142</c:v>
                </c:pt>
                <c:pt idx="22595">
                  <c:v>-38.977870314129142</c:v>
                </c:pt>
                <c:pt idx="22596">
                  <c:v>-38.977870314129142</c:v>
                </c:pt>
                <c:pt idx="22597">
                  <c:v>-38.977870314129142</c:v>
                </c:pt>
                <c:pt idx="22598">
                  <c:v>-38.977870314129142</c:v>
                </c:pt>
                <c:pt idx="22599">
                  <c:v>-38.977870314129142</c:v>
                </c:pt>
                <c:pt idx="22600">
                  <c:v>-38.977870314129142</c:v>
                </c:pt>
                <c:pt idx="22601">
                  <c:v>-38.977870314129142</c:v>
                </c:pt>
                <c:pt idx="22602">
                  <c:v>-38.977870314129142</c:v>
                </c:pt>
                <c:pt idx="22603">
                  <c:v>-38.977870314129142</c:v>
                </c:pt>
                <c:pt idx="22604">
                  <c:v>-38.977870314129142</c:v>
                </c:pt>
                <c:pt idx="22605">
                  <c:v>-38.977870314129142</c:v>
                </c:pt>
                <c:pt idx="22606">
                  <c:v>-38.977870314129142</c:v>
                </c:pt>
                <c:pt idx="22607">
                  <c:v>-38.977870314129142</c:v>
                </c:pt>
                <c:pt idx="22608">
                  <c:v>-38.977870314129142</c:v>
                </c:pt>
                <c:pt idx="22609">
                  <c:v>-38.977870314129142</c:v>
                </c:pt>
                <c:pt idx="22610">
                  <c:v>-38.977870314129142</c:v>
                </c:pt>
                <c:pt idx="22611">
                  <c:v>-38.977870314129142</c:v>
                </c:pt>
                <c:pt idx="22612">
                  <c:v>-38.977870314129142</c:v>
                </c:pt>
                <c:pt idx="22613">
                  <c:v>-38.977870314129142</c:v>
                </c:pt>
                <c:pt idx="22614">
                  <c:v>-38.977870314129142</c:v>
                </c:pt>
                <c:pt idx="22615">
                  <c:v>-38.977870314129142</c:v>
                </c:pt>
                <c:pt idx="22616">
                  <c:v>-38.977870314129142</c:v>
                </c:pt>
                <c:pt idx="22617">
                  <c:v>-38.977870314129142</c:v>
                </c:pt>
                <c:pt idx="22618">
                  <c:v>-38.977870314129142</c:v>
                </c:pt>
                <c:pt idx="22619">
                  <c:v>-38.977870314129142</c:v>
                </c:pt>
                <c:pt idx="22620">
                  <c:v>-38.977870314129142</c:v>
                </c:pt>
                <c:pt idx="22621">
                  <c:v>-38.977870314129142</c:v>
                </c:pt>
                <c:pt idx="22622">
                  <c:v>-38.977870314129142</c:v>
                </c:pt>
                <c:pt idx="22623">
                  <c:v>-38.977870314129142</c:v>
                </c:pt>
                <c:pt idx="22624">
                  <c:v>-38.977870314129142</c:v>
                </c:pt>
                <c:pt idx="22625">
                  <c:v>-38.977870314129142</c:v>
                </c:pt>
                <c:pt idx="22626">
                  <c:v>-38.977870314129142</c:v>
                </c:pt>
                <c:pt idx="22627">
                  <c:v>-38.977870314129142</c:v>
                </c:pt>
                <c:pt idx="22628">
                  <c:v>-38.977870314129142</c:v>
                </c:pt>
                <c:pt idx="22629">
                  <c:v>-38.977870314129142</c:v>
                </c:pt>
                <c:pt idx="22630">
                  <c:v>-38.977870314129142</c:v>
                </c:pt>
                <c:pt idx="22631">
                  <c:v>-38.977870314129142</c:v>
                </c:pt>
                <c:pt idx="22632">
                  <c:v>-38.977870314129142</c:v>
                </c:pt>
                <c:pt idx="22633">
                  <c:v>-38.977870314129142</c:v>
                </c:pt>
                <c:pt idx="22634">
                  <c:v>-38.977870314129142</c:v>
                </c:pt>
                <c:pt idx="22635">
                  <c:v>-38.977870314129142</c:v>
                </c:pt>
                <c:pt idx="22636">
                  <c:v>-38.977870314129142</c:v>
                </c:pt>
                <c:pt idx="22637">
                  <c:v>-38.977870314129142</c:v>
                </c:pt>
                <c:pt idx="22638">
                  <c:v>-38.977870314129142</c:v>
                </c:pt>
                <c:pt idx="22639">
                  <c:v>-38.977870314129142</c:v>
                </c:pt>
                <c:pt idx="22640">
                  <c:v>-38.977870314129142</c:v>
                </c:pt>
                <c:pt idx="22641">
                  <c:v>-38.977870314129142</c:v>
                </c:pt>
                <c:pt idx="22642">
                  <c:v>-38.977870314129142</c:v>
                </c:pt>
                <c:pt idx="22643">
                  <c:v>-38.977870314129142</c:v>
                </c:pt>
                <c:pt idx="22644">
                  <c:v>-38.977870314129142</c:v>
                </c:pt>
                <c:pt idx="22645">
                  <c:v>-38.977870314129142</c:v>
                </c:pt>
                <c:pt idx="22646">
                  <c:v>-38.977870314129142</c:v>
                </c:pt>
                <c:pt idx="22647">
                  <c:v>-38.977870314129142</c:v>
                </c:pt>
                <c:pt idx="22648">
                  <c:v>-38.977870314129142</c:v>
                </c:pt>
                <c:pt idx="22649">
                  <c:v>-38.977870314129142</c:v>
                </c:pt>
                <c:pt idx="22650">
                  <c:v>-38.977870314129142</c:v>
                </c:pt>
                <c:pt idx="22651">
                  <c:v>-38.977870314129142</c:v>
                </c:pt>
                <c:pt idx="22652">
                  <c:v>-38.977870314129142</c:v>
                </c:pt>
                <c:pt idx="22653">
                  <c:v>-38.977870314129142</c:v>
                </c:pt>
                <c:pt idx="22654">
                  <c:v>-38.977870314129142</c:v>
                </c:pt>
                <c:pt idx="22655">
                  <c:v>-38.977870314129142</c:v>
                </c:pt>
                <c:pt idx="22656">
                  <c:v>-38.977870314129142</c:v>
                </c:pt>
                <c:pt idx="22657">
                  <c:v>-38.977870314129142</c:v>
                </c:pt>
                <c:pt idx="22658">
                  <c:v>-38.977870314129142</c:v>
                </c:pt>
                <c:pt idx="22659">
                  <c:v>-38.977870314129142</c:v>
                </c:pt>
                <c:pt idx="22660">
                  <c:v>-38.977870314129142</c:v>
                </c:pt>
                <c:pt idx="22661">
                  <c:v>-38.977870314129142</c:v>
                </c:pt>
                <c:pt idx="22662">
                  <c:v>-38.977870314129142</c:v>
                </c:pt>
                <c:pt idx="22663">
                  <c:v>-38.977870314129142</c:v>
                </c:pt>
                <c:pt idx="22664">
                  <c:v>-38.977870314129142</c:v>
                </c:pt>
                <c:pt idx="22665">
                  <c:v>-38.977870314129142</c:v>
                </c:pt>
                <c:pt idx="22666">
                  <c:v>-38.977870314129142</c:v>
                </c:pt>
                <c:pt idx="22667">
                  <c:v>-38.977870314129142</c:v>
                </c:pt>
                <c:pt idx="22668">
                  <c:v>-38.977870314129142</c:v>
                </c:pt>
                <c:pt idx="22669">
                  <c:v>-38.977870314129142</c:v>
                </c:pt>
                <c:pt idx="22670">
                  <c:v>-38.977870314129142</c:v>
                </c:pt>
                <c:pt idx="22671">
                  <c:v>-38.977870314129142</c:v>
                </c:pt>
                <c:pt idx="22672">
                  <c:v>-38.977870314129142</c:v>
                </c:pt>
                <c:pt idx="22673">
                  <c:v>-38.977870314129142</c:v>
                </c:pt>
                <c:pt idx="22674">
                  <c:v>-38.977870314129142</c:v>
                </c:pt>
                <c:pt idx="22675">
                  <c:v>-38.977870314129142</c:v>
                </c:pt>
                <c:pt idx="22676">
                  <c:v>-38.977870314129142</c:v>
                </c:pt>
                <c:pt idx="22677">
                  <c:v>-38.977870314129142</c:v>
                </c:pt>
                <c:pt idx="22678">
                  <c:v>-38.977870314129142</c:v>
                </c:pt>
                <c:pt idx="22679">
                  <c:v>-38.977870314129142</c:v>
                </c:pt>
                <c:pt idx="22680">
                  <c:v>-38.977870314129142</c:v>
                </c:pt>
                <c:pt idx="22681">
                  <c:v>-38.977870314129142</c:v>
                </c:pt>
                <c:pt idx="22682">
                  <c:v>-38.977870314129142</c:v>
                </c:pt>
                <c:pt idx="22683">
                  <c:v>-38.977870314129142</c:v>
                </c:pt>
                <c:pt idx="22684">
                  <c:v>-38.977870314129142</c:v>
                </c:pt>
                <c:pt idx="22685">
                  <c:v>-38.977870314129142</c:v>
                </c:pt>
                <c:pt idx="22686">
                  <c:v>-38.977870314129142</c:v>
                </c:pt>
                <c:pt idx="22687">
                  <c:v>-38.977870314129142</c:v>
                </c:pt>
                <c:pt idx="22688">
                  <c:v>-38.977870314129142</c:v>
                </c:pt>
                <c:pt idx="22689">
                  <c:v>-38.977870314129142</c:v>
                </c:pt>
                <c:pt idx="22690">
                  <c:v>-38.977870314129142</c:v>
                </c:pt>
                <c:pt idx="22691">
                  <c:v>-38.977870314129142</c:v>
                </c:pt>
                <c:pt idx="22692">
                  <c:v>-38.977870314129142</c:v>
                </c:pt>
                <c:pt idx="22693">
                  <c:v>-38.977870314129142</c:v>
                </c:pt>
                <c:pt idx="22694">
                  <c:v>-38.977870314129142</c:v>
                </c:pt>
                <c:pt idx="22695">
                  <c:v>-38.977870314129142</c:v>
                </c:pt>
                <c:pt idx="22696">
                  <c:v>-38.977870314129142</c:v>
                </c:pt>
                <c:pt idx="22697">
                  <c:v>-38.977870314129142</c:v>
                </c:pt>
                <c:pt idx="22698">
                  <c:v>-38.977870314129142</c:v>
                </c:pt>
                <c:pt idx="22699">
                  <c:v>-38.977870314129142</c:v>
                </c:pt>
                <c:pt idx="22700">
                  <c:v>-38.977870314129142</c:v>
                </c:pt>
                <c:pt idx="22701">
                  <c:v>-38.977870314129142</c:v>
                </c:pt>
                <c:pt idx="22702">
                  <c:v>-38.977870314129142</c:v>
                </c:pt>
                <c:pt idx="22703">
                  <c:v>-38.977870314129142</c:v>
                </c:pt>
                <c:pt idx="22704">
                  <c:v>-38.977870314129142</c:v>
                </c:pt>
                <c:pt idx="22705">
                  <c:v>-38.977870314129142</c:v>
                </c:pt>
                <c:pt idx="22706">
                  <c:v>-38.977870314129142</c:v>
                </c:pt>
                <c:pt idx="22707">
                  <c:v>-38.977870314129142</c:v>
                </c:pt>
                <c:pt idx="22708">
                  <c:v>-38.977870314129142</c:v>
                </c:pt>
                <c:pt idx="22709">
                  <c:v>-38.977870314129142</c:v>
                </c:pt>
                <c:pt idx="22710">
                  <c:v>-38.977870314129142</c:v>
                </c:pt>
                <c:pt idx="22711">
                  <c:v>-38.977870314129142</c:v>
                </c:pt>
                <c:pt idx="22712">
                  <c:v>-38.977870314129142</c:v>
                </c:pt>
                <c:pt idx="22713">
                  <c:v>-38.977870314129142</c:v>
                </c:pt>
                <c:pt idx="22714">
                  <c:v>-38.977870314129142</c:v>
                </c:pt>
                <c:pt idx="22715">
                  <c:v>-38.977870314129142</c:v>
                </c:pt>
                <c:pt idx="22716">
                  <c:v>-38.977870314129142</c:v>
                </c:pt>
                <c:pt idx="22717">
                  <c:v>-38.977870314129142</c:v>
                </c:pt>
                <c:pt idx="22718">
                  <c:v>-38.977870314129142</c:v>
                </c:pt>
                <c:pt idx="22719">
                  <c:v>-38.977870314129142</c:v>
                </c:pt>
                <c:pt idx="22720">
                  <c:v>-38.977870314129142</c:v>
                </c:pt>
                <c:pt idx="22721">
                  <c:v>-38.977870314129142</c:v>
                </c:pt>
                <c:pt idx="22722">
                  <c:v>-38.977870314129142</c:v>
                </c:pt>
                <c:pt idx="22723">
                  <c:v>-38.977870314129142</c:v>
                </c:pt>
                <c:pt idx="22724">
                  <c:v>-38.977870314129142</c:v>
                </c:pt>
                <c:pt idx="22725">
                  <c:v>-38.977870314129142</c:v>
                </c:pt>
                <c:pt idx="22726">
                  <c:v>-38.977870314129142</c:v>
                </c:pt>
                <c:pt idx="22727">
                  <c:v>-38.977870314129142</c:v>
                </c:pt>
                <c:pt idx="22728">
                  <c:v>-38.977870314129142</c:v>
                </c:pt>
                <c:pt idx="22729">
                  <c:v>-38.977870314129142</c:v>
                </c:pt>
                <c:pt idx="22730">
                  <c:v>-38.977870314129142</c:v>
                </c:pt>
                <c:pt idx="22731">
                  <c:v>-38.977870314129142</c:v>
                </c:pt>
                <c:pt idx="22732">
                  <c:v>-38.977870314129142</c:v>
                </c:pt>
                <c:pt idx="22733">
                  <c:v>-38.977870314129142</c:v>
                </c:pt>
                <c:pt idx="22734">
                  <c:v>-38.977870314129142</c:v>
                </c:pt>
                <c:pt idx="22735">
                  <c:v>-38.977870314129142</c:v>
                </c:pt>
                <c:pt idx="22736">
                  <c:v>-38.977870314129142</c:v>
                </c:pt>
                <c:pt idx="22737">
                  <c:v>-38.977870314129142</c:v>
                </c:pt>
                <c:pt idx="22738">
                  <c:v>-38.977870314129142</c:v>
                </c:pt>
                <c:pt idx="22739">
                  <c:v>-38.977870314129142</c:v>
                </c:pt>
                <c:pt idx="22740">
                  <c:v>-38.977870314129142</c:v>
                </c:pt>
                <c:pt idx="22741">
                  <c:v>-38.977870314129142</c:v>
                </c:pt>
                <c:pt idx="22742">
                  <c:v>-38.977870314129142</c:v>
                </c:pt>
                <c:pt idx="22743">
                  <c:v>-38.977870314129142</c:v>
                </c:pt>
                <c:pt idx="22744">
                  <c:v>-38.977870314129142</c:v>
                </c:pt>
                <c:pt idx="22745">
                  <c:v>-38.977870314129142</c:v>
                </c:pt>
                <c:pt idx="22746">
                  <c:v>-38.977870314129142</c:v>
                </c:pt>
                <c:pt idx="22747">
                  <c:v>-38.977870314129142</c:v>
                </c:pt>
                <c:pt idx="22748">
                  <c:v>-38.977870314129142</c:v>
                </c:pt>
                <c:pt idx="22749">
                  <c:v>-38.977870314129142</c:v>
                </c:pt>
                <c:pt idx="22750">
                  <c:v>-38.977870314129142</c:v>
                </c:pt>
                <c:pt idx="22751">
                  <c:v>-38.977870314129142</c:v>
                </c:pt>
                <c:pt idx="22752">
                  <c:v>-38.977870314129142</c:v>
                </c:pt>
                <c:pt idx="22753">
                  <c:v>-38.977870314129142</c:v>
                </c:pt>
                <c:pt idx="22754">
                  <c:v>-38.977870314129142</c:v>
                </c:pt>
                <c:pt idx="22755">
                  <c:v>-38.977870314129142</c:v>
                </c:pt>
                <c:pt idx="22756">
                  <c:v>-38.977870314129142</c:v>
                </c:pt>
                <c:pt idx="22757">
                  <c:v>-38.977870314129142</c:v>
                </c:pt>
                <c:pt idx="22758">
                  <c:v>-38.977870314129142</c:v>
                </c:pt>
                <c:pt idx="22759">
                  <c:v>-38.977870314129142</c:v>
                </c:pt>
                <c:pt idx="22760">
                  <c:v>-38.977870314129142</c:v>
                </c:pt>
                <c:pt idx="22761">
                  <c:v>-38.977870314129142</c:v>
                </c:pt>
                <c:pt idx="22762">
                  <c:v>-38.977870314129142</c:v>
                </c:pt>
                <c:pt idx="22763">
                  <c:v>-38.977870314129142</c:v>
                </c:pt>
                <c:pt idx="22764">
                  <c:v>-38.977870314129142</c:v>
                </c:pt>
                <c:pt idx="22765">
                  <c:v>-38.977870314129142</c:v>
                </c:pt>
                <c:pt idx="22766">
                  <c:v>-38.977870314129142</c:v>
                </c:pt>
                <c:pt idx="22767">
                  <c:v>-38.977870314129142</c:v>
                </c:pt>
                <c:pt idx="22768">
                  <c:v>-38.977870314129142</c:v>
                </c:pt>
                <c:pt idx="22769">
                  <c:v>-38.977870314129142</c:v>
                </c:pt>
                <c:pt idx="22770">
                  <c:v>-38.977870314129142</c:v>
                </c:pt>
                <c:pt idx="22771">
                  <c:v>-38.977870314129142</c:v>
                </c:pt>
                <c:pt idx="22772">
                  <c:v>-38.977870314129142</c:v>
                </c:pt>
                <c:pt idx="22773">
                  <c:v>-38.977870314129142</c:v>
                </c:pt>
                <c:pt idx="22774">
                  <c:v>-38.977870314129142</c:v>
                </c:pt>
                <c:pt idx="22775">
                  <c:v>-38.977870314129142</c:v>
                </c:pt>
                <c:pt idx="22776">
                  <c:v>-38.977870314129142</c:v>
                </c:pt>
                <c:pt idx="22777">
                  <c:v>-38.977870314129142</c:v>
                </c:pt>
                <c:pt idx="22778">
                  <c:v>-38.977870314129142</c:v>
                </c:pt>
                <c:pt idx="22779">
                  <c:v>-38.977870314129142</c:v>
                </c:pt>
                <c:pt idx="22780">
                  <c:v>-38.977870314129142</c:v>
                </c:pt>
                <c:pt idx="22781">
                  <c:v>-38.977870314129142</c:v>
                </c:pt>
                <c:pt idx="22782">
                  <c:v>-38.977870314129142</c:v>
                </c:pt>
                <c:pt idx="22783">
                  <c:v>-38.977870314129142</c:v>
                </c:pt>
                <c:pt idx="22784">
                  <c:v>-38.977870314129142</c:v>
                </c:pt>
                <c:pt idx="22785">
                  <c:v>-38.977870314129142</c:v>
                </c:pt>
                <c:pt idx="22786">
                  <c:v>-38.977870314129142</c:v>
                </c:pt>
                <c:pt idx="22787">
                  <c:v>-38.977870314129142</c:v>
                </c:pt>
                <c:pt idx="22788">
                  <c:v>-38.977870314129142</c:v>
                </c:pt>
                <c:pt idx="22789">
                  <c:v>-38.977870314129142</c:v>
                </c:pt>
                <c:pt idx="22790">
                  <c:v>-38.977870314129142</c:v>
                </c:pt>
                <c:pt idx="22791">
                  <c:v>-38.977870314129142</c:v>
                </c:pt>
                <c:pt idx="22792">
                  <c:v>-38.977870314129142</c:v>
                </c:pt>
                <c:pt idx="22793">
                  <c:v>-38.977870314129142</c:v>
                </c:pt>
                <c:pt idx="22794">
                  <c:v>-38.977870314129142</c:v>
                </c:pt>
                <c:pt idx="22795">
                  <c:v>-38.977870314129142</c:v>
                </c:pt>
                <c:pt idx="22796">
                  <c:v>-38.977870314129142</c:v>
                </c:pt>
                <c:pt idx="22797">
                  <c:v>-38.977870314129142</c:v>
                </c:pt>
                <c:pt idx="22798">
                  <c:v>-38.977870314129142</c:v>
                </c:pt>
                <c:pt idx="22799">
                  <c:v>-38.977870314129142</c:v>
                </c:pt>
                <c:pt idx="22800">
                  <c:v>-38.977870314129142</c:v>
                </c:pt>
                <c:pt idx="22801">
                  <c:v>-38.977870314129142</c:v>
                </c:pt>
                <c:pt idx="22802">
                  <c:v>-38.977870314129142</c:v>
                </c:pt>
                <c:pt idx="22803">
                  <c:v>-38.977870314129142</c:v>
                </c:pt>
                <c:pt idx="22804">
                  <c:v>-38.977870314129142</c:v>
                </c:pt>
                <c:pt idx="22805">
                  <c:v>-38.977870314129142</c:v>
                </c:pt>
                <c:pt idx="22806">
                  <c:v>-38.977870314129142</c:v>
                </c:pt>
                <c:pt idx="22807">
                  <c:v>-38.977870314129142</c:v>
                </c:pt>
                <c:pt idx="22808">
                  <c:v>-38.977870314129142</c:v>
                </c:pt>
                <c:pt idx="22809">
                  <c:v>-38.977870314129142</c:v>
                </c:pt>
                <c:pt idx="22810">
                  <c:v>-38.977870314129142</c:v>
                </c:pt>
                <c:pt idx="22811">
                  <c:v>-38.977870314129142</c:v>
                </c:pt>
                <c:pt idx="22812">
                  <c:v>-38.977870314129142</c:v>
                </c:pt>
                <c:pt idx="22813">
                  <c:v>-38.977870314129142</c:v>
                </c:pt>
                <c:pt idx="22814">
                  <c:v>-38.977870314129142</c:v>
                </c:pt>
                <c:pt idx="22815">
                  <c:v>-38.977870314129142</c:v>
                </c:pt>
                <c:pt idx="22816">
                  <c:v>-38.977870314129142</c:v>
                </c:pt>
                <c:pt idx="22817">
                  <c:v>-38.977870314129142</c:v>
                </c:pt>
                <c:pt idx="22818">
                  <c:v>-38.977870314129142</c:v>
                </c:pt>
                <c:pt idx="22819">
                  <c:v>-38.977870314129142</c:v>
                </c:pt>
                <c:pt idx="22820">
                  <c:v>-38.977870314129142</c:v>
                </c:pt>
                <c:pt idx="22821">
                  <c:v>-38.977870314129142</c:v>
                </c:pt>
                <c:pt idx="22822">
                  <c:v>-38.977870314129142</c:v>
                </c:pt>
                <c:pt idx="22823">
                  <c:v>-38.977870314129142</c:v>
                </c:pt>
                <c:pt idx="22824">
                  <c:v>-38.977870314129142</c:v>
                </c:pt>
                <c:pt idx="22825">
                  <c:v>-38.977870314129142</c:v>
                </c:pt>
                <c:pt idx="22826">
                  <c:v>-38.977870314129142</c:v>
                </c:pt>
                <c:pt idx="22827">
                  <c:v>-38.977870314129142</c:v>
                </c:pt>
                <c:pt idx="22828">
                  <c:v>-38.977870314129142</c:v>
                </c:pt>
                <c:pt idx="22829">
                  <c:v>-38.977870314129142</c:v>
                </c:pt>
                <c:pt idx="22830">
                  <c:v>-38.977870314129142</c:v>
                </c:pt>
                <c:pt idx="22831">
                  <c:v>-38.977870314129142</c:v>
                </c:pt>
                <c:pt idx="22832">
                  <c:v>-38.977870314129142</c:v>
                </c:pt>
                <c:pt idx="22833">
                  <c:v>-38.977870314129142</c:v>
                </c:pt>
                <c:pt idx="22834">
                  <c:v>-38.977870314129142</c:v>
                </c:pt>
                <c:pt idx="22835">
                  <c:v>-38.977870314129142</c:v>
                </c:pt>
                <c:pt idx="22836">
                  <c:v>-38.977870314129142</c:v>
                </c:pt>
                <c:pt idx="22837">
                  <c:v>-38.977870314129142</c:v>
                </c:pt>
                <c:pt idx="22838">
                  <c:v>-38.977870314129142</c:v>
                </c:pt>
                <c:pt idx="22839">
                  <c:v>-38.977870314129142</c:v>
                </c:pt>
                <c:pt idx="22840">
                  <c:v>-38.977870314129142</c:v>
                </c:pt>
                <c:pt idx="22841">
                  <c:v>-38.977870314129142</c:v>
                </c:pt>
                <c:pt idx="22842">
                  <c:v>-38.977870314129142</c:v>
                </c:pt>
                <c:pt idx="22843">
                  <c:v>-38.977870314129142</c:v>
                </c:pt>
                <c:pt idx="22844">
                  <c:v>-38.977870314129142</c:v>
                </c:pt>
                <c:pt idx="22845">
                  <c:v>-38.977870314129142</c:v>
                </c:pt>
                <c:pt idx="22846">
                  <c:v>-38.977870314129142</c:v>
                </c:pt>
                <c:pt idx="22847">
                  <c:v>-38.977870314129142</c:v>
                </c:pt>
                <c:pt idx="22848">
                  <c:v>-38.977870314129142</c:v>
                </c:pt>
                <c:pt idx="22849">
                  <c:v>-38.977870314129142</c:v>
                </c:pt>
                <c:pt idx="22850">
                  <c:v>-38.977870314129142</c:v>
                </c:pt>
                <c:pt idx="22851">
                  <c:v>-38.977870314129142</c:v>
                </c:pt>
                <c:pt idx="22852">
                  <c:v>-38.977870314129142</c:v>
                </c:pt>
                <c:pt idx="22853">
                  <c:v>-38.977870314129142</c:v>
                </c:pt>
                <c:pt idx="22854">
                  <c:v>-38.977870314129142</c:v>
                </c:pt>
                <c:pt idx="22855">
                  <c:v>-38.977870314129142</c:v>
                </c:pt>
                <c:pt idx="22856">
                  <c:v>-38.977870314129142</c:v>
                </c:pt>
                <c:pt idx="22857">
                  <c:v>-38.977870314129142</c:v>
                </c:pt>
                <c:pt idx="22858">
                  <c:v>-38.977870314129142</c:v>
                </c:pt>
                <c:pt idx="22859">
                  <c:v>-38.977870314129142</c:v>
                </c:pt>
                <c:pt idx="22860">
                  <c:v>-38.977870314129142</c:v>
                </c:pt>
                <c:pt idx="22861">
                  <c:v>-38.977870314129142</c:v>
                </c:pt>
                <c:pt idx="22862">
                  <c:v>-38.977870314129142</c:v>
                </c:pt>
                <c:pt idx="22863">
                  <c:v>-38.977870314129142</c:v>
                </c:pt>
                <c:pt idx="22864">
                  <c:v>-38.977870314129142</c:v>
                </c:pt>
                <c:pt idx="22865">
                  <c:v>-38.977870314129142</c:v>
                </c:pt>
                <c:pt idx="22866">
                  <c:v>-38.977870314129142</c:v>
                </c:pt>
                <c:pt idx="22867">
                  <c:v>-38.977870314129142</c:v>
                </c:pt>
                <c:pt idx="22868">
                  <c:v>-38.977870314129142</c:v>
                </c:pt>
                <c:pt idx="22869">
                  <c:v>-38.977870314129142</c:v>
                </c:pt>
                <c:pt idx="22870">
                  <c:v>-38.977870314129142</c:v>
                </c:pt>
                <c:pt idx="22871">
                  <c:v>-38.977870314129142</c:v>
                </c:pt>
                <c:pt idx="22872">
                  <c:v>-38.977870314129142</c:v>
                </c:pt>
                <c:pt idx="22873">
                  <c:v>-38.977870314129142</c:v>
                </c:pt>
                <c:pt idx="22874">
                  <c:v>-38.977870314129142</c:v>
                </c:pt>
                <c:pt idx="22875">
                  <c:v>-38.977870314129142</c:v>
                </c:pt>
                <c:pt idx="22876">
                  <c:v>-38.977870314129142</c:v>
                </c:pt>
                <c:pt idx="22877">
                  <c:v>-38.977870314129142</c:v>
                </c:pt>
                <c:pt idx="22878">
                  <c:v>-38.977870314129142</c:v>
                </c:pt>
                <c:pt idx="22879">
                  <c:v>-38.977870314129142</c:v>
                </c:pt>
                <c:pt idx="22880">
                  <c:v>-38.977870314129142</c:v>
                </c:pt>
                <c:pt idx="22881">
                  <c:v>-38.977870314129142</c:v>
                </c:pt>
                <c:pt idx="22882">
                  <c:v>-38.977870314129142</c:v>
                </c:pt>
                <c:pt idx="22883">
                  <c:v>-38.977870314129142</c:v>
                </c:pt>
                <c:pt idx="22884">
                  <c:v>-38.977870314129142</c:v>
                </c:pt>
                <c:pt idx="22885">
                  <c:v>-38.977870314129142</c:v>
                </c:pt>
                <c:pt idx="22886">
                  <c:v>-38.977870314129142</c:v>
                </c:pt>
                <c:pt idx="22887">
                  <c:v>-38.977870314129142</c:v>
                </c:pt>
                <c:pt idx="22888">
                  <c:v>-38.977870314129142</c:v>
                </c:pt>
                <c:pt idx="22889">
                  <c:v>-38.977870314129142</c:v>
                </c:pt>
                <c:pt idx="22890">
                  <c:v>-38.977870314129142</c:v>
                </c:pt>
                <c:pt idx="22891">
                  <c:v>-38.977870314129142</c:v>
                </c:pt>
                <c:pt idx="22892">
                  <c:v>-38.977870314129142</c:v>
                </c:pt>
                <c:pt idx="22893">
                  <c:v>-38.977870314129142</c:v>
                </c:pt>
                <c:pt idx="22894">
                  <c:v>-38.977870314129142</c:v>
                </c:pt>
                <c:pt idx="22895">
                  <c:v>-38.977870314129142</c:v>
                </c:pt>
                <c:pt idx="22896">
                  <c:v>-38.977870314129142</c:v>
                </c:pt>
                <c:pt idx="22897">
                  <c:v>-38.977870314129142</c:v>
                </c:pt>
                <c:pt idx="22898">
                  <c:v>-38.977870314129142</c:v>
                </c:pt>
                <c:pt idx="22899">
                  <c:v>-38.977870314129142</c:v>
                </c:pt>
                <c:pt idx="22900">
                  <c:v>-38.977870314129142</c:v>
                </c:pt>
                <c:pt idx="22901">
                  <c:v>-38.977870314129142</c:v>
                </c:pt>
                <c:pt idx="22902">
                  <c:v>-38.977870314129142</c:v>
                </c:pt>
                <c:pt idx="22903">
                  <c:v>-38.977870314129142</c:v>
                </c:pt>
                <c:pt idx="22904">
                  <c:v>-38.977870314129142</c:v>
                </c:pt>
                <c:pt idx="22905">
                  <c:v>-38.977870314129142</c:v>
                </c:pt>
                <c:pt idx="22906">
                  <c:v>-38.977870314129142</c:v>
                </c:pt>
                <c:pt idx="22907">
                  <c:v>-38.977870314129142</c:v>
                </c:pt>
                <c:pt idx="22908">
                  <c:v>-38.977870314129142</c:v>
                </c:pt>
                <c:pt idx="22909">
                  <c:v>-38.977870314129142</c:v>
                </c:pt>
                <c:pt idx="22910">
                  <c:v>-38.977870314129142</c:v>
                </c:pt>
                <c:pt idx="22911">
                  <c:v>-38.977870314129142</c:v>
                </c:pt>
                <c:pt idx="22912">
                  <c:v>-38.977870314129142</c:v>
                </c:pt>
                <c:pt idx="22913">
                  <c:v>-38.977870314129142</c:v>
                </c:pt>
                <c:pt idx="22914">
                  <c:v>-38.977870314129142</c:v>
                </c:pt>
                <c:pt idx="22915">
                  <c:v>-38.977870314129142</c:v>
                </c:pt>
                <c:pt idx="22916">
                  <c:v>-38.977870314129142</c:v>
                </c:pt>
                <c:pt idx="22917">
                  <c:v>-38.977870314129142</c:v>
                </c:pt>
                <c:pt idx="22918">
                  <c:v>-38.977870314129142</c:v>
                </c:pt>
                <c:pt idx="22919">
                  <c:v>-38.977870314129142</c:v>
                </c:pt>
                <c:pt idx="22920">
                  <c:v>-38.977870314129142</c:v>
                </c:pt>
                <c:pt idx="22921">
                  <c:v>-38.977870314129142</c:v>
                </c:pt>
                <c:pt idx="22922">
                  <c:v>-38.977870314129142</c:v>
                </c:pt>
                <c:pt idx="22923">
                  <c:v>-38.977870314129142</c:v>
                </c:pt>
                <c:pt idx="22924">
                  <c:v>-38.977870314129142</c:v>
                </c:pt>
                <c:pt idx="22925">
                  <c:v>-38.977870314129142</c:v>
                </c:pt>
                <c:pt idx="22926">
                  <c:v>-38.977870314129142</c:v>
                </c:pt>
                <c:pt idx="22927">
                  <c:v>-38.977870314129142</c:v>
                </c:pt>
                <c:pt idx="22928">
                  <c:v>-38.977870314129142</c:v>
                </c:pt>
                <c:pt idx="22929">
                  <c:v>-38.977870314129142</c:v>
                </c:pt>
                <c:pt idx="22930">
                  <c:v>-38.977870314129142</c:v>
                </c:pt>
                <c:pt idx="22931">
                  <c:v>-38.977870314129142</c:v>
                </c:pt>
                <c:pt idx="22932">
                  <c:v>-38.977870314129142</c:v>
                </c:pt>
                <c:pt idx="22933">
                  <c:v>-38.977870314129142</c:v>
                </c:pt>
                <c:pt idx="22934">
                  <c:v>-38.977870314129142</c:v>
                </c:pt>
                <c:pt idx="22935">
                  <c:v>-38.977870314129142</c:v>
                </c:pt>
                <c:pt idx="22936">
                  <c:v>-38.977870314129142</c:v>
                </c:pt>
                <c:pt idx="22937">
                  <c:v>-38.977870314129142</c:v>
                </c:pt>
                <c:pt idx="22938">
                  <c:v>-38.977870314129142</c:v>
                </c:pt>
                <c:pt idx="22939">
                  <c:v>-38.977870314129142</c:v>
                </c:pt>
                <c:pt idx="22940">
                  <c:v>-38.977870314129142</c:v>
                </c:pt>
                <c:pt idx="22941">
                  <c:v>-38.977870314129142</c:v>
                </c:pt>
                <c:pt idx="22942">
                  <c:v>-38.977870314129142</c:v>
                </c:pt>
                <c:pt idx="22943">
                  <c:v>-38.977870314129142</c:v>
                </c:pt>
                <c:pt idx="22944">
                  <c:v>-38.977870314129142</c:v>
                </c:pt>
                <c:pt idx="22945">
                  <c:v>-38.977870314129142</c:v>
                </c:pt>
                <c:pt idx="22946">
                  <c:v>-38.977870314129142</c:v>
                </c:pt>
                <c:pt idx="22947">
                  <c:v>-38.977870314129142</c:v>
                </c:pt>
                <c:pt idx="22948">
                  <c:v>-38.977870314129142</c:v>
                </c:pt>
                <c:pt idx="22949">
                  <c:v>-38.977870314129142</c:v>
                </c:pt>
                <c:pt idx="22950">
                  <c:v>-38.977870314129142</c:v>
                </c:pt>
                <c:pt idx="22951">
                  <c:v>-38.977870314129142</c:v>
                </c:pt>
                <c:pt idx="22952">
                  <c:v>-38.977870314129142</c:v>
                </c:pt>
                <c:pt idx="22953">
                  <c:v>-38.977870314129142</c:v>
                </c:pt>
                <c:pt idx="22954">
                  <c:v>-38.977870314129142</c:v>
                </c:pt>
                <c:pt idx="22955">
                  <c:v>-38.977870314129142</c:v>
                </c:pt>
                <c:pt idx="22956">
                  <c:v>-38.977870314129142</c:v>
                </c:pt>
                <c:pt idx="22957">
                  <c:v>-38.977870314129142</c:v>
                </c:pt>
                <c:pt idx="22958">
                  <c:v>-38.977870314129142</c:v>
                </c:pt>
                <c:pt idx="22959">
                  <c:v>-38.977870314129142</c:v>
                </c:pt>
                <c:pt idx="22960">
                  <c:v>-38.977870314129142</c:v>
                </c:pt>
                <c:pt idx="22961">
                  <c:v>-38.977870314129142</c:v>
                </c:pt>
                <c:pt idx="22962">
                  <c:v>-38.977870314129142</c:v>
                </c:pt>
                <c:pt idx="22963">
                  <c:v>-38.977870314129142</c:v>
                </c:pt>
                <c:pt idx="22964">
                  <c:v>-38.977870314129142</c:v>
                </c:pt>
                <c:pt idx="22965">
                  <c:v>-38.977870314129142</c:v>
                </c:pt>
                <c:pt idx="22966">
                  <c:v>-38.977870314129142</c:v>
                </c:pt>
                <c:pt idx="22967">
                  <c:v>-38.977870314129142</c:v>
                </c:pt>
                <c:pt idx="22968">
                  <c:v>-38.977870314129142</c:v>
                </c:pt>
                <c:pt idx="22969">
                  <c:v>-38.977870314129142</c:v>
                </c:pt>
                <c:pt idx="22970">
                  <c:v>-38.977870314129142</c:v>
                </c:pt>
                <c:pt idx="22971">
                  <c:v>-38.977870314129142</c:v>
                </c:pt>
                <c:pt idx="22972">
                  <c:v>-38.977870314129142</c:v>
                </c:pt>
                <c:pt idx="22973">
                  <c:v>-38.977870314129142</c:v>
                </c:pt>
                <c:pt idx="22974">
                  <c:v>-38.977870314129142</c:v>
                </c:pt>
                <c:pt idx="22975">
                  <c:v>-38.977870314129142</c:v>
                </c:pt>
                <c:pt idx="22976">
                  <c:v>-38.977870314129142</c:v>
                </c:pt>
                <c:pt idx="22977">
                  <c:v>-38.977870314129142</c:v>
                </c:pt>
                <c:pt idx="22978">
                  <c:v>-38.977870314129142</c:v>
                </c:pt>
                <c:pt idx="22979">
                  <c:v>-38.977870314129142</c:v>
                </c:pt>
                <c:pt idx="22980">
                  <c:v>-38.977870314129142</c:v>
                </c:pt>
                <c:pt idx="22981">
                  <c:v>-38.977870314129142</c:v>
                </c:pt>
                <c:pt idx="22982">
                  <c:v>-38.977870314129142</c:v>
                </c:pt>
                <c:pt idx="22983">
                  <c:v>-38.977870314129142</c:v>
                </c:pt>
                <c:pt idx="22984">
                  <c:v>-38.977870314129142</c:v>
                </c:pt>
                <c:pt idx="22985">
                  <c:v>-38.977870314129142</c:v>
                </c:pt>
                <c:pt idx="22986">
                  <c:v>-38.977870314129142</c:v>
                </c:pt>
                <c:pt idx="22987">
                  <c:v>-38.977870314129142</c:v>
                </c:pt>
                <c:pt idx="22988">
                  <c:v>-38.977870314129142</c:v>
                </c:pt>
                <c:pt idx="22989">
                  <c:v>-38.977870314129142</c:v>
                </c:pt>
                <c:pt idx="22990">
                  <c:v>-38.977870314129142</c:v>
                </c:pt>
                <c:pt idx="22991">
                  <c:v>-38.977870314129142</c:v>
                </c:pt>
                <c:pt idx="22992">
                  <c:v>-38.977870314129142</c:v>
                </c:pt>
                <c:pt idx="22993">
                  <c:v>-38.977870314129142</c:v>
                </c:pt>
                <c:pt idx="22994">
                  <c:v>-38.977870314129142</c:v>
                </c:pt>
                <c:pt idx="22995">
                  <c:v>-38.977870314129142</c:v>
                </c:pt>
                <c:pt idx="22996">
                  <c:v>-38.977870314129142</c:v>
                </c:pt>
                <c:pt idx="22997">
                  <c:v>-38.977870314129142</c:v>
                </c:pt>
                <c:pt idx="22998">
                  <c:v>-38.977870314129142</c:v>
                </c:pt>
                <c:pt idx="22999">
                  <c:v>-38.977870314129142</c:v>
                </c:pt>
                <c:pt idx="23000">
                  <c:v>-38.977870314129142</c:v>
                </c:pt>
                <c:pt idx="23001">
                  <c:v>-38.977870314129142</c:v>
                </c:pt>
                <c:pt idx="23002">
                  <c:v>-38.977870314129142</c:v>
                </c:pt>
                <c:pt idx="23003">
                  <c:v>-38.977870314129142</c:v>
                </c:pt>
                <c:pt idx="23004">
                  <c:v>-38.977870314129142</c:v>
                </c:pt>
                <c:pt idx="23005">
                  <c:v>-38.977870314129142</c:v>
                </c:pt>
                <c:pt idx="23006">
                  <c:v>-38.977870314129142</c:v>
                </c:pt>
                <c:pt idx="23007">
                  <c:v>-38.977870314129142</c:v>
                </c:pt>
                <c:pt idx="23008">
                  <c:v>-38.977870314129142</c:v>
                </c:pt>
                <c:pt idx="23009">
                  <c:v>-38.977870314129142</c:v>
                </c:pt>
                <c:pt idx="23010">
                  <c:v>-38.977870314129142</c:v>
                </c:pt>
                <c:pt idx="23011">
                  <c:v>-38.977870314129142</c:v>
                </c:pt>
                <c:pt idx="23012">
                  <c:v>-38.977870314129142</c:v>
                </c:pt>
                <c:pt idx="23013">
                  <c:v>-38.977870314129142</c:v>
                </c:pt>
                <c:pt idx="23014">
                  <c:v>-38.977870314129142</c:v>
                </c:pt>
                <c:pt idx="23015">
                  <c:v>-38.977870314129142</c:v>
                </c:pt>
                <c:pt idx="23016">
                  <c:v>-38.977870314129142</c:v>
                </c:pt>
                <c:pt idx="23017">
                  <c:v>-38.977870314129142</c:v>
                </c:pt>
                <c:pt idx="23018">
                  <c:v>-38.977870314129142</c:v>
                </c:pt>
                <c:pt idx="23019">
                  <c:v>-38.977870314129142</c:v>
                </c:pt>
                <c:pt idx="23020">
                  <c:v>-38.977870314129142</c:v>
                </c:pt>
                <c:pt idx="23021">
                  <c:v>-38.977870314129142</c:v>
                </c:pt>
                <c:pt idx="23022">
                  <c:v>-38.977870314129142</c:v>
                </c:pt>
                <c:pt idx="23023">
                  <c:v>-38.977870314129142</c:v>
                </c:pt>
                <c:pt idx="23024">
                  <c:v>-38.977870314129142</c:v>
                </c:pt>
                <c:pt idx="23025">
                  <c:v>-38.977870314129142</c:v>
                </c:pt>
                <c:pt idx="23026">
                  <c:v>-38.977870314129142</c:v>
                </c:pt>
                <c:pt idx="23027">
                  <c:v>-38.977870314129142</c:v>
                </c:pt>
                <c:pt idx="23028">
                  <c:v>-38.977870314129142</c:v>
                </c:pt>
                <c:pt idx="23029">
                  <c:v>-38.977870314129142</c:v>
                </c:pt>
                <c:pt idx="23030">
                  <c:v>-38.977870314129142</c:v>
                </c:pt>
                <c:pt idx="23031">
                  <c:v>-38.977870314129142</c:v>
                </c:pt>
                <c:pt idx="23032">
                  <c:v>-38.977870314129142</c:v>
                </c:pt>
                <c:pt idx="23033">
                  <c:v>-38.977870314129142</c:v>
                </c:pt>
                <c:pt idx="23034">
                  <c:v>-38.977870314129142</c:v>
                </c:pt>
                <c:pt idx="23035">
                  <c:v>-38.977870314129142</c:v>
                </c:pt>
                <c:pt idx="23036">
                  <c:v>-38.977870314129142</c:v>
                </c:pt>
                <c:pt idx="23037">
                  <c:v>-38.977870314129142</c:v>
                </c:pt>
                <c:pt idx="23038">
                  <c:v>-38.977870314129142</c:v>
                </c:pt>
                <c:pt idx="23039">
                  <c:v>-38.977870314129142</c:v>
                </c:pt>
                <c:pt idx="23040">
                  <c:v>-38.977870314129142</c:v>
                </c:pt>
                <c:pt idx="23041">
                  <c:v>-38.977870314129142</c:v>
                </c:pt>
                <c:pt idx="23042">
                  <c:v>-38.977870314129142</c:v>
                </c:pt>
                <c:pt idx="23043">
                  <c:v>-38.977870314129142</c:v>
                </c:pt>
                <c:pt idx="23044">
                  <c:v>-38.977870314129142</c:v>
                </c:pt>
                <c:pt idx="23045">
                  <c:v>-38.977870314129142</c:v>
                </c:pt>
                <c:pt idx="23046">
                  <c:v>-38.977870314129142</c:v>
                </c:pt>
                <c:pt idx="23047">
                  <c:v>-38.977870314129142</c:v>
                </c:pt>
                <c:pt idx="23048">
                  <c:v>-38.977870314129142</c:v>
                </c:pt>
                <c:pt idx="23049">
                  <c:v>-38.977870314129142</c:v>
                </c:pt>
                <c:pt idx="23050">
                  <c:v>-38.977870314129142</c:v>
                </c:pt>
                <c:pt idx="23051">
                  <c:v>-38.977870314129142</c:v>
                </c:pt>
                <c:pt idx="23052">
                  <c:v>-38.977870314129142</c:v>
                </c:pt>
                <c:pt idx="23053">
                  <c:v>-38.977870314129142</c:v>
                </c:pt>
                <c:pt idx="23054">
                  <c:v>-38.977870314129142</c:v>
                </c:pt>
                <c:pt idx="23055">
                  <c:v>-38.977870314129142</c:v>
                </c:pt>
                <c:pt idx="23056">
                  <c:v>-38.977870314129142</c:v>
                </c:pt>
                <c:pt idx="23057">
                  <c:v>-38.977870314129142</c:v>
                </c:pt>
                <c:pt idx="23058">
                  <c:v>-38.977870314129142</c:v>
                </c:pt>
                <c:pt idx="23059">
                  <c:v>-38.977870314129142</c:v>
                </c:pt>
                <c:pt idx="23060">
                  <c:v>-38.977870314129142</c:v>
                </c:pt>
                <c:pt idx="23061">
                  <c:v>-38.977870314129142</c:v>
                </c:pt>
                <c:pt idx="23062">
                  <c:v>-38.977870314129142</c:v>
                </c:pt>
                <c:pt idx="23063">
                  <c:v>-38.977870314129142</c:v>
                </c:pt>
                <c:pt idx="23064">
                  <c:v>-38.977870314129142</c:v>
                </c:pt>
                <c:pt idx="23065">
                  <c:v>-38.977870314129142</c:v>
                </c:pt>
                <c:pt idx="23066">
                  <c:v>-38.977870314129142</c:v>
                </c:pt>
                <c:pt idx="23067">
                  <c:v>-38.977870314129142</c:v>
                </c:pt>
                <c:pt idx="23068">
                  <c:v>-38.977870314129142</c:v>
                </c:pt>
                <c:pt idx="23069">
                  <c:v>-38.977870314129142</c:v>
                </c:pt>
                <c:pt idx="23070">
                  <c:v>-38.977870314129142</c:v>
                </c:pt>
                <c:pt idx="23071">
                  <c:v>-38.977870314129142</c:v>
                </c:pt>
                <c:pt idx="23072">
                  <c:v>-38.977870314129142</c:v>
                </c:pt>
                <c:pt idx="23073">
                  <c:v>-38.977870314129142</c:v>
                </c:pt>
                <c:pt idx="23074">
                  <c:v>-38.977870314129142</c:v>
                </c:pt>
                <c:pt idx="23075">
                  <c:v>-38.977870314129142</c:v>
                </c:pt>
                <c:pt idx="23076">
                  <c:v>-38.977870314129142</c:v>
                </c:pt>
                <c:pt idx="23077">
                  <c:v>-38.977870314129142</c:v>
                </c:pt>
                <c:pt idx="23078">
                  <c:v>-38.977870314129142</c:v>
                </c:pt>
                <c:pt idx="23079">
                  <c:v>-38.977870314129142</c:v>
                </c:pt>
                <c:pt idx="23080">
                  <c:v>-38.977870314129142</c:v>
                </c:pt>
                <c:pt idx="23081">
                  <c:v>-38.977870314129142</c:v>
                </c:pt>
                <c:pt idx="23082">
                  <c:v>-38.977870314129142</c:v>
                </c:pt>
                <c:pt idx="23083">
                  <c:v>-38.977870314129142</c:v>
                </c:pt>
                <c:pt idx="23084">
                  <c:v>-38.977870314129142</c:v>
                </c:pt>
                <c:pt idx="23085">
                  <c:v>-38.977870314129142</c:v>
                </c:pt>
                <c:pt idx="23086">
                  <c:v>-38.977870314129142</c:v>
                </c:pt>
                <c:pt idx="23087">
                  <c:v>-38.977870314129142</c:v>
                </c:pt>
                <c:pt idx="23088">
                  <c:v>-38.977870314129142</c:v>
                </c:pt>
                <c:pt idx="23089">
                  <c:v>-38.977870314129142</c:v>
                </c:pt>
                <c:pt idx="23090">
                  <c:v>-38.977870314129142</c:v>
                </c:pt>
                <c:pt idx="23091">
                  <c:v>-38.977870314129142</c:v>
                </c:pt>
                <c:pt idx="23092">
                  <c:v>-38.977870314129142</c:v>
                </c:pt>
                <c:pt idx="23093">
                  <c:v>-38.977870314129142</c:v>
                </c:pt>
                <c:pt idx="23094">
                  <c:v>-38.977870314129142</c:v>
                </c:pt>
                <c:pt idx="23095">
                  <c:v>-38.977870314129142</c:v>
                </c:pt>
                <c:pt idx="23096">
                  <c:v>-38.977870314129142</c:v>
                </c:pt>
                <c:pt idx="23097">
                  <c:v>-38.977870314129142</c:v>
                </c:pt>
                <c:pt idx="23098">
                  <c:v>-38.977870314129142</c:v>
                </c:pt>
                <c:pt idx="23099">
                  <c:v>-38.977870314129142</c:v>
                </c:pt>
                <c:pt idx="23100">
                  <c:v>-38.977870314129142</c:v>
                </c:pt>
                <c:pt idx="23101">
                  <c:v>-38.977870314129142</c:v>
                </c:pt>
                <c:pt idx="23102">
                  <c:v>-38.977870314129142</c:v>
                </c:pt>
                <c:pt idx="23103">
                  <c:v>-38.977870314129142</c:v>
                </c:pt>
                <c:pt idx="23104">
                  <c:v>-38.977870314129142</c:v>
                </c:pt>
                <c:pt idx="23105">
                  <c:v>-38.977870314129142</c:v>
                </c:pt>
                <c:pt idx="23106">
                  <c:v>-38.977870314129142</c:v>
                </c:pt>
                <c:pt idx="23107">
                  <c:v>-38.977870314129142</c:v>
                </c:pt>
                <c:pt idx="23108">
                  <c:v>-38.977870314129142</c:v>
                </c:pt>
                <c:pt idx="23109">
                  <c:v>-38.977870314129142</c:v>
                </c:pt>
                <c:pt idx="23110">
                  <c:v>-38.977870314129142</c:v>
                </c:pt>
                <c:pt idx="23111">
                  <c:v>-38.977870314129142</c:v>
                </c:pt>
                <c:pt idx="23112">
                  <c:v>-38.977870314129142</c:v>
                </c:pt>
                <c:pt idx="23113">
                  <c:v>-38.977870314129142</c:v>
                </c:pt>
                <c:pt idx="23114">
                  <c:v>-38.977870314129142</c:v>
                </c:pt>
                <c:pt idx="23115">
                  <c:v>-38.977870314129142</c:v>
                </c:pt>
                <c:pt idx="23116">
                  <c:v>-38.977870314129142</c:v>
                </c:pt>
                <c:pt idx="23117">
                  <c:v>-38.977870314129142</c:v>
                </c:pt>
                <c:pt idx="23118">
                  <c:v>-38.977870314129142</c:v>
                </c:pt>
                <c:pt idx="23119">
                  <c:v>-38.977870314129142</c:v>
                </c:pt>
                <c:pt idx="23120">
                  <c:v>-38.977870314129142</c:v>
                </c:pt>
                <c:pt idx="23121">
                  <c:v>-38.977870314129142</c:v>
                </c:pt>
                <c:pt idx="23122">
                  <c:v>-38.977870314129142</c:v>
                </c:pt>
                <c:pt idx="23123">
                  <c:v>-38.977870314129142</c:v>
                </c:pt>
                <c:pt idx="23124">
                  <c:v>-38.977870314129142</c:v>
                </c:pt>
                <c:pt idx="23125">
                  <c:v>-38.977870314129142</c:v>
                </c:pt>
                <c:pt idx="23126">
                  <c:v>-38.977870314129142</c:v>
                </c:pt>
                <c:pt idx="23127">
                  <c:v>-38.977870314129142</c:v>
                </c:pt>
                <c:pt idx="23128">
                  <c:v>-38.977870314129142</c:v>
                </c:pt>
                <c:pt idx="23129">
                  <c:v>-38.977870314129142</c:v>
                </c:pt>
                <c:pt idx="23130">
                  <c:v>-38.977870314129142</c:v>
                </c:pt>
                <c:pt idx="23131">
                  <c:v>-38.977870314129142</c:v>
                </c:pt>
                <c:pt idx="23132">
                  <c:v>-38.977870314129142</c:v>
                </c:pt>
                <c:pt idx="23133">
                  <c:v>-38.977870314129142</c:v>
                </c:pt>
                <c:pt idx="23134">
                  <c:v>-38.977870314129142</c:v>
                </c:pt>
                <c:pt idx="23135">
                  <c:v>-38.977870314129142</c:v>
                </c:pt>
                <c:pt idx="23136">
                  <c:v>-38.977870314129142</c:v>
                </c:pt>
                <c:pt idx="23137">
                  <c:v>-38.977870314129142</c:v>
                </c:pt>
                <c:pt idx="23138">
                  <c:v>-38.977870314129142</c:v>
                </c:pt>
                <c:pt idx="23139">
                  <c:v>-38.977870314129142</c:v>
                </c:pt>
                <c:pt idx="23140">
                  <c:v>-38.977870314129142</c:v>
                </c:pt>
                <c:pt idx="23141">
                  <c:v>-38.977870314129142</c:v>
                </c:pt>
                <c:pt idx="23142">
                  <c:v>-38.977870314129142</c:v>
                </c:pt>
                <c:pt idx="23143">
                  <c:v>-38.977870314129142</c:v>
                </c:pt>
                <c:pt idx="23144">
                  <c:v>-38.977870314129142</c:v>
                </c:pt>
                <c:pt idx="23145">
                  <c:v>-38.977870314129142</c:v>
                </c:pt>
                <c:pt idx="23146">
                  <c:v>-38.977870314129142</c:v>
                </c:pt>
                <c:pt idx="23147">
                  <c:v>-38.977870314129142</c:v>
                </c:pt>
                <c:pt idx="23148">
                  <c:v>-38.977870314129142</c:v>
                </c:pt>
                <c:pt idx="23149">
                  <c:v>-38.977870314129142</c:v>
                </c:pt>
                <c:pt idx="23150">
                  <c:v>-38.977870314129142</c:v>
                </c:pt>
                <c:pt idx="23151">
                  <c:v>-38.977870314129142</c:v>
                </c:pt>
                <c:pt idx="23152">
                  <c:v>-38.977870314129142</c:v>
                </c:pt>
                <c:pt idx="23153">
                  <c:v>-38.977870314129142</c:v>
                </c:pt>
                <c:pt idx="23154">
                  <c:v>-38.977870314129142</c:v>
                </c:pt>
                <c:pt idx="23155">
                  <c:v>-38.977870314129142</c:v>
                </c:pt>
                <c:pt idx="23156">
                  <c:v>-38.977870314129142</c:v>
                </c:pt>
                <c:pt idx="23157">
                  <c:v>-38.977870314129142</c:v>
                </c:pt>
                <c:pt idx="23158">
                  <c:v>-38.977870314129142</c:v>
                </c:pt>
                <c:pt idx="23159">
                  <c:v>-38.977870314129142</c:v>
                </c:pt>
                <c:pt idx="23160">
                  <c:v>-38.977870314129142</c:v>
                </c:pt>
                <c:pt idx="23161">
                  <c:v>-38.977870314129142</c:v>
                </c:pt>
                <c:pt idx="23162">
                  <c:v>-38.977870314129142</c:v>
                </c:pt>
                <c:pt idx="23163">
                  <c:v>-38.977870314129142</c:v>
                </c:pt>
                <c:pt idx="23164">
                  <c:v>-38.977870314129142</c:v>
                </c:pt>
                <c:pt idx="23165">
                  <c:v>-38.977870314129142</c:v>
                </c:pt>
                <c:pt idx="23166">
                  <c:v>-38.977870314129142</c:v>
                </c:pt>
                <c:pt idx="23167">
                  <c:v>-38.977870314129142</c:v>
                </c:pt>
                <c:pt idx="23168">
                  <c:v>-38.977870314129142</c:v>
                </c:pt>
                <c:pt idx="23169">
                  <c:v>-38.977870314129142</c:v>
                </c:pt>
                <c:pt idx="23170">
                  <c:v>-38.977870314129142</c:v>
                </c:pt>
                <c:pt idx="23171">
                  <c:v>-38.977870314129142</c:v>
                </c:pt>
                <c:pt idx="23172">
                  <c:v>-38.977870314129142</c:v>
                </c:pt>
                <c:pt idx="23173">
                  <c:v>-38.977870314129142</c:v>
                </c:pt>
                <c:pt idx="23174">
                  <c:v>-38.977870314129142</c:v>
                </c:pt>
                <c:pt idx="23175">
                  <c:v>-38.977870314129142</c:v>
                </c:pt>
                <c:pt idx="23176">
                  <c:v>-38.977870314129142</c:v>
                </c:pt>
                <c:pt idx="23177">
                  <c:v>-38.977870314129142</c:v>
                </c:pt>
                <c:pt idx="23178">
                  <c:v>-38.977870314129142</c:v>
                </c:pt>
                <c:pt idx="23179">
                  <c:v>-38.977870314129142</c:v>
                </c:pt>
                <c:pt idx="23180">
                  <c:v>-38.977870314129142</c:v>
                </c:pt>
                <c:pt idx="23181">
                  <c:v>-38.977870314129142</c:v>
                </c:pt>
                <c:pt idx="23182">
                  <c:v>-38.977870314129142</c:v>
                </c:pt>
                <c:pt idx="23183">
                  <c:v>-38.977870314129142</c:v>
                </c:pt>
                <c:pt idx="23184">
                  <c:v>-38.977870314129142</c:v>
                </c:pt>
                <c:pt idx="23185">
                  <c:v>-38.977870314129142</c:v>
                </c:pt>
                <c:pt idx="23186">
                  <c:v>-38.977870314129142</c:v>
                </c:pt>
                <c:pt idx="23187">
                  <c:v>-38.977870314129142</c:v>
                </c:pt>
                <c:pt idx="23188">
                  <c:v>-38.977870314129142</c:v>
                </c:pt>
                <c:pt idx="23189">
                  <c:v>-38.977870314129142</c:v>
                </c:pt>
                <c:pt idx="23190">
                  <c:v>-38.977870314129142</c:v>
                </c:pt>
                <c:pt idx="23191">
                  <c:v>-38.977870314129142</c:v>
                </c:pt>
                <c:pt idx="23192">
                  <c:v>-38.977870314129142</c:v>
                </c:pt>
                <c:pt idx="23193">
                  <c:v>-38.977870314129142</c:v>
                </c:pt>
                <c:pt idx="23194">
                  <c:v>-38.977870314129142</c:v>
                </c:pt>
                <c:pt idx="23195">
                  <c:v>-38.977870314129142</c:v>
                </c:pt>
                <c:pt idx="23196">
                  <c:v>-38.977870314129142</c:v>
                </c:pt>
                <c:pt idx="23197">
                  <c:v>-38.977870314129142</c:v>
                </c:pt>
                <c:pt idx="23198">
                  <c:v>-38.977870314129142</c:v>
                </c:pt>
                <c:pt idx="23199">
                  <c:v>-38.977870314129142</c:v>
                </c:pt>
                <c:pt idx="23200">
                  <c:v>-38.977870314129142</c:v>
                </c:pt>
                <c:pt idx="23201">
                  <c:v>-38.977870314129142</c:v>
                </c:pt>
                <c:pt idx="23202">
                  <c:v>-38.977870314129142</c:v>
                </c:pt>
                <c:pt idx="23203">
                  <c:v>-38.977870314129142</c:v>
                </c:pt>
                <c:pt idx="23204">
                  <c:v>-38.977870314129142</c:v>
                </c:pt>
                <c:pt idx="23205">
                  <c:v>-38.977870314129142</c:v>
                </c:pt>
                <c:pt idx="23206">
                  <c:v>-38.977870314129142</c:v>
                </c:pt>
                <c:pt idx="23207">
                  <c:v>-38.977870314129142</c:v>
                </c:pt>
                <c:pt idx="23208">
                  <c:v>-38.977870314129142</c:v>
                </c:pt>
                <c:pt idx="23209">
                  <c:v>-38.977870314129142</c:v>
                </c:pt>
                <c:pt idx="23210">
                  <c:v>-38.977870314129142</c:v>
                </c:pt>
                <c:pt idx="23211">
                  <c:v>-38.977870314129142</c:v>
                </c:pt>
                <c:pt idx="23212">
                  <c:v>-38.977870314129142</c:v>
                </c:pt>
                <c:pt idx="23213">
                  <c:v>-38.977870314129142</c:v>
                </c:pt>
                <c:pt idx="23214">
                  <c:v>-38.977870314129142</c:v>
                </c:pt>
                <c:pt idx="23215">
                  <c:v>-38.977870314129142</c:v>
                </c:pt>
                <c:pt idx="23216">
                  <c:v>-38.977870314129142</c:v>
                </c:pt>
                <c:pt idx="23217">
                  <c:v>-38.977870314129142</c:v>
                </c:pt>
                <c:pt idx="23218">
                  <c:v>-38.977870314129142</c:v>
                </c:pt>
                <c:pt idx="23219">
                  <c:v>-38.977870314129142</c:v>
                </c:pt>
                <c:pt idx="23220">
                  <c:v>-38.977870314129142</c:v>
                </c:pt>
                <c:pt idx="23221">
                  <c:v>-38.977870314129142</c:v>
                </c:pt>
                <c:pt idx="23222">
                  <c:v>-38.977870314129142</c:v>
                </c:pt>
                <c:pt idx="23223">
                  <c:v>-38.977870314129142</c:v>
                </c:pt>
                <c:pt idx="23224">
                  <c:v>-38.977870314129142</c:v>
                </c:pt>
                <c:pt idx="23225">
                  <c:v>-38.977870314129142</c:v>
                </c:pt>
                <c:pt idx="23226">
                  <c:v>-38.977870314129142</c:v>
                </c:pt>
                <c:pt idx="23227">
                  <c:v>-38.977870314129142</c:v>
                </c:pt>
                <c:pt idx="23228">
                  <c:v>-38.977870314129142</c:v>
                </c:pt>
                <c:pt idx="23229">
                  <c:v>-38.977870314129142</c:v>
                </c:pt>
                <c:pt idx="23230">
                  <c:v>-38.977870314129142</c:v>
                </c:pt>
                <c:pt idx="23231">
                  <c:v>-38.977870314129142</c:v>
                </c:pt>
                <c:pt idx="23232">
                  <c:v>-38.977870314129142</c:v>
                </c:pt>
                <c:pt idx="23233">
                  <c:v>-38.977870314129142</c:v>
                </c:pt>
                <c:pt idx="23234">
                  <c:v>-38.977870314129142</c:v>
                </c:pt>
                <c:pt idx="23235">
                  <c:v>-38.977870314129142</c:v>
                </c:pt>
                <c:pt idx="23236">
                  <c:v>-38.977870314129142</c:v>
                </c:pt>
                <c:pt idx="23237">
                  <c:v>-38.977870314129142</c:v>
                </c:pt>
                <c:pt idx="23238">
                  <c:v>-38.977870314129142</c:v>
                </c:pt>
                <c:pt idx="23239">
                  <c:v>-38.977870314129142</c:v>
                </c:pt>
                <c:pt idx="23240">
                  <c:v>-38.977870314129142</c:v>
                </c:pt>
                <c:pt idx="23241">
                  <c:v>-38.977870314129142</c:v>
                </c:pt>
                <c:pt idx="23242">
                  <c:v>-38.977870314129142</c:v>
                </c:pt>
                <c:pt idx="23243">
                  <c:v>-38.977870314129142</c:v>
                </c:pt>
                <c:pt idx="23244">
                  <c:v>-38.977870314129142</c:v>
                </c:pt>
                <c:pt idx="23245">
                  <c:v>-38.977870314129142</c:v>
                </c:pt>
                <c:pt idx="23246">
                  <c:v>-38.977870314129142</c:v>
                </c:pt>
                <c:pt idx="23247">
                  <c:v>-38.977870314129142</c:v>
                </c:pt>
                <c:pt idx="23248">
                  <c:v>-38.977870314129142</c:v>
                </c:pt>
                <c:pt idx="23249">
                  <c:v>-38.977870314129142</c:v>
                </c:pt>
                <c:pt idx="23250">
                  <c:v>-38.977870314129142</c:v>
                </c:pt>
                <c:pt idx="23251">
                  <c:v>-38.977870314129142</c:v>
                </c:pt>
                <c:pt idx="23252">
                  <c:v>-38.977870314129142</c:v>
                </c:pt>
                <c:pt idx="23253">
                  <c:v>-38.977870314129142</c:v>
                </c:pt>
                <c:pt idx="23254">
                  <c:v>-38.977870314129142</c:v>
                </c:pt>
                <c:pt idx="23255">
                  <c:v>-38.977870314129142</c:v>
                </c:pt>
                <c:pt idx="23256">
                  <c:v>-38.977870314129142</c:v>
                </c:pt>
                <c:pt idx="23257">
                  <c:v>-38.977870314129142</c:v>
                </c:pt>
                <c:pt idx="23258">
                  <c:v>-38.977870314129142</c:v>
                </c:pt>
                <c:pt idx="23259">
                  <c:v>-38.977870314129142</c:v>
                </c:pt>
                <c:pt idx="23260">
                  <c:v>-38.977870314129142</c:v>
                </c:pt>
                <c:pt idx="23261">
                  <c:v>-38.977870314129142</c:v>
                </c:pt>
                <c:pt idx="23262">
                  <c:v>-38.977870314129142</c:v>
                </c:pt>
                <c:pt idx="23263">
                  <c:v>-38.977870314129142</c:v>
                </c:pt>
                <c:pt idx="23264">
                  <c:v>-38.977870314129142</c:v>
                </c:pt>
                <c:pt idx="23265">
                  <c:v>-38.977870314129142</c:v>
                </c:pt>
                <c:pt idx="23266">
                  <c:v>-38.977870314129142</c:v>
                </c:pt>
                <c:pt idx="23267">
                  <c:v>-38.977870314129142</c:v>
                </c:pt>
                <c:pt idx="23268">
                  <c:v>-38.977870314129142</c:v>
                </c:pt>
                <c:pt idx="23269">
                  <c:v>-38.977870314129142</c:v>
                </c:pt>
                <c:pt idx="23270">
                  <c:v>-38.977870314129142</c:v>
                </c:pt>
                <c:pt idx="23271">
                  <c:v>-38.977870314129142</c:v>
                </c:pt>
                <c:pt idx="23272">
                  <c:v>-38.977870314129142</c:v>
                </c:pt>
                <c:pt idx="23273">
                  <c:v>-38.977870314129142</c:v>
                </c:pt>
                <c:pt idx="23274">
                  <c:v>-38.977870314129142</c:v>
                </c:pt>
                <c:pt idx="23275">
                  <c:v>-38.977870314129142</c:v>
                </c:pt>
                <c:pt idx="23276">
                  <c:v>-38.977870314129142</c:v>
                </c:pt>
                <c:pt idx="23277">
                  <c:v>-38.977870314129142</c:v>
                </c:pt>
                <c:pt idx="23278">
                  <c:v>-38.977870314129142</c:v>
                </c:pt>
                <c:pt idx="23279">
                  <c:v>-38.977870314129142</c:v>
                </c:pt>
                <c:pt idx="23280">
                  <c:v>-38.977870314129142</c:v>
                </c:pt>
                <c:pt idx="23281">
                  <c:v>-38.977870314129142</c:v>
                </c:pt>
                <c:pt idx="23282">
                  <c:v>-38.977870314129142</c:v>
                </c:pt>
                <c:pt idx="23283">
                  <c:v>-38.977870314129142</c:v>
                </c:pt>
                <c:pt idx="23284">
                  <c:v>-38.977870314129142</c:v>
                </c:pt>
                <c:pt idx="23285">
                  <c:v>-38.977870314129142</c:v>
                </c:pt>
                <c:pt idx="23286">
                  <c:v>-38.977870314129142</c:v>
                </c:pt>
                <c:pt idx="23287">
                  <c:v>-38.977870314129142</c:v>
                </c:pt>
                <c:pt idx="23288">
                  <c:v>-38.977870314129142</c:v>
                </c:pt>
                <c:pt idx="23289">
                  <c:v>-38.977870314129142</c:v>
                </c:pt>
                <c:pt idx="23290">
                  <c:v>-38.977870314129142</c:v>
                </c:pt>
                <c:pt idx="23291">
                  <c:v>-38.977870314129142</c:v>
                </c:pt>
                <c:pt idx="23292">
                  <c:v>-38.977870314129142</c:v>
                </c:pt>
                <c:pt idx="23293">
                  <c:v>-38.977870314129142</c:v>
                </c:pt>
                <c:pt idx="23294">
                  <c:v>-38.977870314129142</c:v>
                </c:pt>
                <c:pt idx="23295">
                  <c:v>-38.977870314129142</c:v>
                </c:pt>
                <c:pt idx="23296">
                  <c:v>-38.977870314129142</c:v>
                </c:pt>
                <c:pt idx="23297">
                  <c:v>-38.977870314129142</c:v>
                </c:pt>
                <c:pt idx="23298">
                  <c:v>-38.977870314129142</c:v>
                </c:pt>
                <c:pt idx="23299">
                  <c:v>-38.977870314129142</c:v>
                </c:pt>
                <c:pt idx="23300">
                  <c:v>-38.977870314129142</c:v>
                </c:pt>
                <c:pt idx="23301">
                  <c:v>-38.977870314129142</c:v>
                </c:pt>
                <c:pt idx="23302">
                  <c:v>-38.977870314129142</c:v>
                </c:pt>
                <c:pt idx="23303">
                  <c:v>-38.977870314129142</c:v>
                </c:pt>
                <c:pt idx="23304">
                  <c:v>-38.977870314129142</c:v>
                </c:pt>
                <c:pt idx="23305">
                  <c:v>-38.977870314129142</c:v>
                </c:pt>
                <c:pt idx="23306">
                  <c:v>-38.977870314129142</c:v>
                </c:pt>
                <c:pt idx="23307">
                  <c:v>-38.977870314129142</c:v>
                </c:pt>
                <c:pt idx="23308">
                  <c:v>-38.977870314129142</c:v>
                </c:pt>
                <c:pt idx="23309">
                  <c:v>-38.977870314129142</c:v>
                </c:pt>
                <c:pt idx="23310">
                  <c:v>-38.977870314129142</c:v>
                </c:pt>
                <c:pt idx="23311">
                  <c:v>-38.977870314129142</c:v>
                </c:pt>
                <c:pt idx="23312">
                  <c:v>-38.977870314129142</c:v>
                </c:pt>
                <c:pt idx="23313">
                  <c:v>-38.977870314129142</c:v>
                </c:pt>
                <c:pt idx="23314">
                  <c:v>-38.977870314129142</c:v>
                </c:pt>
                <c:pt idx="23315">
                  <c:v>-38.977870314129142</c:v>
                </c:pt>
                <c:pt idx="23316">
                  <c:v>-38.977870314129142</c:v>
                </c:pt>
                <c:pt idx="23317">
                  <c:v>-38.977870314129142</c:v>
                </c:pt>
                <c:pt idx="23318">
                  <c:v>-38.977870314129142</c:v>
                </c:pt>
                <c:pt idx="23319">
                  <c:v>-38.977870314129142</c:v>
                </c:pt>
                <c:pt idx="23320">
                  <c:v>-38.977870314129142</c:v>
                </c:pt>
                <c:pt idx="23321">
                  <c:v>-38.977870314129142</c:v>
                </c:pt>
                <c:pt idx="23322">
                  <c:v>-38.977870314129142</c:v>
                </c:pt>
                <c:pt idx="23323">
                  <c:v>-38.977870314129142</c:v>
                </c:pt>
                <c:pt idx="23324">
                  <c:v>-38.977870314129142</c:v>
                </c:pt>
                <c:pt idx="23325">
                  <c:v>-38.977870314129142</c:v>
                </c:pt>
                <c:pt idx="23326">
                  <c:v>-38.977870314129142</c:v>
                </c:pt>
                <c:pt idx="23327">
                  <c:v>-38.977870314129142</c:v>
                </c:pt>
                <c:pt idx="23328">
                  <c:v>-38.977870314129142</c:v>
                </c:pt>
                <c:pt idx="23329">
                  <c:v>-38.977870314129142</c:v>
                </c:pt>
                <c:pt idx="23330">
                  <c:v>-38.977870314129142</c:v>
                </c:pt>
                <c:pt idx="23331">
                  <c:v>-38.977870314129142</c:v>
                </c:pt>
                <c:pt idx="23332">
                  <c:v>-38.977870314129142</c:v>
                </c:pt>
                <c:pt idx="23333">
                  <c:v>-38.977870314129142</c:v>
                </c:pt>
                <c:pt idx="23334">
                  <c:v>-38.977870314129142</c:v>
                </c:pt>
                <c:pt idx="23335">
                  <c:v>-38.977870314129142</c:v>
                </c:pt>
                <c:pt idx="23336">
                  <c:v>-38.977870314129142</c:v>
                </c:pt>
                <c:pt idx="23337">
                  <c:v>-38.977870314129142</c:v>
                </c:pt>
                <c:pt idx="23338">
                  <c:v>-38.977870314129142</c:v>
                </c:pt>
                <c:pt idx="23339">
                  <c:v>-38.977870314129142</c:v>
                </c:pt>
                <c:pt idx="23340">
                  <c:v>-38.977870314129142</c:v>
                </c:pt>
                <c:pt idx="23341">
                  <c:v>-38.977870314129142</c:v>
                </c:pt>
                <c:pt idx="23342">
                  <c:v>-38.977870314129142</c:v>
                </c:pt>
                <c:pt idx="23343">
                  <c:v>-38.977870314129142</c:v>
                </c:pt>
                <c:pt idx="23344">
                  <c:v>-38.977870314129142</c:v>
                </c:pt>
                <c:pt idx="23345">
                  <c:v>-38.977870314129142</c:v>
                </c:pt>
                <c:pt idx="23346">
                  <c:v>-38.977870314129142</c:v>
                </c:pt>
                <c:pt idx="23347">
                  <c:v>-38.977870314129142</c:v>
                </c:pt>
                <c:pt idx="23348">
                  <c:v>-38.977870314129142</c:v>
                </c:pt>
                <c:pt idx="23349">
                  <c:v>-38.977870314129142</c:v>
                </c:pt>
                <c:pt idx="23350">
                  <c:v>-38.977870314129142</c:v>
                </c:pt>
                <c:pt idx="23351">
                  <c:v>-38.977870314129142</c:v>
                </c:pt>
                <c:pt idx="23352">
                  <c:v>-38.977870314129142</c:v>
                </c:pt>
                <c:pt idx="23353">
                  <c:v>-38.977870314129142</c:v>
                </c:pt>
                <c:pt idx="23354">
                  <c:v>-38.977870314129142</c:v>
                </c:pt>
                <c:pt idx="23355">
                  <c:v>-38.977870314129142</c:v>
                </c:pt>
                <c:pt idx="23356">
                  <c:v>-38.977870314129142</c:v>
                </c:pt>
                <c:pt idx="23357">
                  <c:v>-38.977870314129142</c:v>
                </c:pt>
                <c:pt idx="23358">
                  <c:v>-38.977870314129142</c:v>
                </c:pt>
                <c:pt idx="23359">
                  <c:v>-38.977870314129142</c:v>
                </c:pt>
                <c:pt idx="23360">
                  <c:v>-38.977870314129142</c:v>
                </c:pt>
                <c:pt idx="23361">
                  <c:v>-38.977870314129142</c:v>
                </c:pt>
                <c:pt idx="23362">
                  <c:v>-38.977870314129142</c:v>
                </c:pt>
                <c:pt idx="23363">
                  <c:v>-38.977870314129142</c:v>
                </c:pt>
                <c:pt idx="23364">
                  <c:v>-38.977870314129142</c:v>
                </c:pt>
                <c:pt idx="23365">
                  <c:v>-38.977870314129142</c:v>
                </c:pt>
                <c:pt idx="23366">
                  <c:v>-38.977870314129142</c:v>
                </c:pt>
                <c:pt idx="23367">
                  <c:v>-38.977870314129142</c:v>
                </c:pt>
                <c:pt idx="23368">
                  <c:v>-38.977870314129142</c:v>
                </c:pt>
                <c:pt idx="23369">
                  <c:v>-38.977870314129142</c:v>
                </c:pt>
                <c:pt idx="23370">
                  <c:v>-38.977870314129142</c:v>
                </c:pt>
                <c:pt idx="23371">
                  <c:v>-38.977870314129142</c:v>
                </c:pt>
                <c:pt idx="23372">
                  <c:v>-38.977870314129142</c:v>
                </c:pt>
                <c:pt idx="23373">
                  <c:v>-38.977870314129142</c:v>
                </c:pt>
                <c:pt idx="23374">
                  <c:v>-38.977870314129142</c:v>
                </c:pt>
                <c:pt idx="23375">
                  <c:v>-38.977870314129142</c:v>
                </c:pt>
                <c:pt idx="23376">
                  <c:v>-38.977870314129142</c:v>
                </c:pt>
                <c:pt idx="23377">
                  <c:v>-38.977870314129142</c:v>
                </c:pt>
                <c:pt idx="23378">
                  <c:v>-38.977870314129142</c:v>
                </c:pt>
                <c:pt idx="23379">
                  <c:v>-38.977870314129142</c:v>
                </c:pt>
                <c:pt idx="23380">
                  <c:v>-38.977870314129142</c:v>
                </c:pt>
                <c:pt idx="23381">
                  <c:v>-38.977870314129142</c:v>
                </c:pt>
                <c:pt idx="23382">
                  <c:v>-38.977870314129142</c:v>
                </c:pt>
                <c:pt idx="23383">
                  <c:v>-38.977870314129142</c:v>
                </c:pt>
                <c:pt idx="23384">
                  <c:v>-38.977870314129142</c:v>
                </c:pt>
                <c:pt idx="23385">
                  <c:v>-38.977870314129142</c:v>
                </c:pt>
                <c:pt idx="23386">
                  <c:v>-38.977870314129142</c:v>
                </c:pt>
                <c:pt idx="23387">
                  <c:v>-38.977870314129142</c:v>
                </c:pt>
                <c:pt idx="23388">
                  <c:v>-38.977870314129142</c:v>
                </c:pt>
                <c:pt idx="23389">
                  <c:v>-38.977870314129142</c:v>
                </c:pt>
                <c:pt idx="23390">
                  <c:v>-38.977870314129142</c:v>
                </c:pt>
                <c:pt idx="23391">
                  <c:v>-38.977870314129142</c:v>
                </c:pt>
                <c:pt idx="23392">
                  <c:v>-38.977870314129142</c:v>
                </c:pt>
                <c:pt idx="23393">
                  <c:v>-38.977870314129142</c:v>
                </c:pt>
                <c:pt idx="23394">
                  <c:v>-38.977870314129142</c:v>
                </c:pt>
                <c:pt idx="23395">
                  <c:v>-38.977870314129142</c:v>
                </c:pt>
                <c:pt idx="23396">
                  <c:v>-38.977870314129142</c:v>
                </c:pt>
                <c:pt idx="23397">
                  <c:v>-38.977870314129142</c:v>
                </c:pt>
                <c:pt idx="23398">
                  <c:v>-38.977870314129142</c:v>
                </c:pt>
                <c:pt idx="23399">
                  <c:v>-38.977870314129142</c:v>
                </c:pt>
                <c:pt idx="23400">
                  <c:v>-38.977870314129142</c:v>
                </c:pt>
                <c:pt idx="23401">
                  <c:v>-38.977870314129142</c:v>
                </c:pt>
                <c:pt idx="23402">
                  <c:v>-38.977870314129142</c:v>
                </c:pt>
                <c:pt idx="23403">
                  <c:v>-38.977870314129142</c:v>
                </c:pt>
                <c:pt idx="23404">
                  <c:v>-38.977870314129142</c:v>
                </c:pt>
                <c:pt idx="23405">
                  <c:v>-38.977870314129142</c:v>
                </c:pt>
                <c:pt idx="23406">
                  <c:v>-38.977870314129142</c:v>
                </c:pt>
                <c:pt idx="23407">
                  <c:v>-38.977870314129142</c:v>
                </c:pt>
                <c:pt idx="23408">
                  <c:v>-38.977870314129142</c:v>
                </c:pt>
                <c:pt idx="23409">
                  <c:v>-38.977870314129142</c:v>
                </c:pt>
                <c:pt idx="23410">
                  <c:v>-38.977870314129142</c:v>
                </c:pt>
                <c:pt idx="23411">
                  <c:v>-38.977870314129142</c:v>
                </c:pt>
                <c:pt idx="23412">
                  <c:v>-38.977870314129142</c:v>
                </c:pt>
                <c:pt idx="23413">
                  <c:v>-38.977870314129142</c:v>
                </c:pt>
                <c:pt idx="23414">
                  <c:v>-38.977870314129142</c:v>
                </c:pt>
                <c:pt idx="23415">
                  <c:v>-38.977870314129142</c:v>
                </c:pt>
                <c:pt idx="23416">
                  <c:v>-38.977870314129142</c:v>
                </c:pt>
                <c:pt idx="23417">
                  <c:v>-38.977870314129142</c:v>
                </c:pt>
                <c:pt idx="23418">
                  <c:v>-38.977870314129142</c:v>
                </c:pt>
                <c:pt idx="23419">
                  <c:v>-38.977870314129142</c:v>
                </c:pt>
                <c:pt idx="23420">
                  <c:v>-38.977870314129142</c:v>
                </c:pt>
                <c:pt idx="23421">
                  <c:v>-38.977870314129142</c:v>
                </c:pt>
                <c:pt idx="23422">
                  <c:v>-38.977870314129142</c:v>
                </c:pt>
                <c:pt idx="23423">
                  <c:v>-38.977870314129142</c:v>
                </c:pt>
                <c:pt idx="23424">
                  <c:v>-38.977870314129142</c:v>
                </c:pt>
                <c:pt idx="23425">
                  <c:v>-38.977870314129142</c:v>
                </c:pt>
                <c:pt idx="23426">
                  <c:v>-38.977870314129142</c:v>
                </c:pt>
                <c:pt idx="23427">
                  <c:v>-38.977870314129142</c:v>
                </c:pt>
                <c:pt idx="23428">
                  <c:v>-38.977870314129142</c:v>
                </c:pt>
                <c:pt idx="23429">
                  <c:v>-38.977870314129142</c:v>
                </c:pt>
                <c:pt idx="23430">
                  <c:v>-38.977870314129142</c:v>
                </c:pt>
                <c:pt idx="23431">
                  <c:v>-38.977870314129142</c:v>
                </c:pt>
                <c:pt idx="23432">
                  <c:v>-38.977870314129142</c:v>
                </c:pt>
                <c:pt idx="23433">
                  <c:v>-38.977870314129142</c:v>
                </c:pt>
                <c:pt idx="23434">
                  <c:v>-38.977870314129142</c:v>
                </c:pt>
                <c:pt idx="23435">
                  <c:v>-38.977870314129142</c:v>
                </c:pt>
                <c:pt idx="23436">
                  <c:v>-38.977870314129142</c:v>
                </c:pt>
                <c:pt idx="23437">
                  <c:v>-38.977870314129142</c:v>
                </c:pt>
                <c:pt idx="23438">
                  <c:v>-38.977870314129142</c:v>
                </c:pt>
                <c:pt idx="23439">
                  <c:v>-38.977870314129142</c:v>
                </c:pt>
                <c:pt idx="23440">
                  <c:v>-38.977870314129142</c:v>
                </c:pt>
                <c:pt idx="23441">
                  <c:v>-38.977870314129142</c:v>
                </c:pt>
                <c:pt idx="23442">
                  <c:v>-38.977870314129142</c:v>
                </c:pt>
                <c:pt idx="23443">
                  <c:v>-38.977870314129142</c:v>
                </c:pt>
                <c:pt idx="23444">
                  <c:v>-38.977870314129142</c:v>
                </c:pt>
                <c:pt idx="23445">
                  <c:v>-38.977870314129142</c:v>
                </c:pt>
                <c:pt idx="23446">
                  <c:v>-38.977870314129142</c:v>
                </c:pt>
                <c:pt idx="23447">
                  <c:v>-38.977870314129142</c:v>
                </c:pt>
                <c:pt idx="23448">
                  <c:v>-38.977870314129142</c:v>
                </c:pt>
                <c:pt idx="23449">
                  <c:v>-38.977870314129142</c:v>
                </c:pt>
                <c:pt idx="23450">
                  <c:v>-38.977870314129142</c:v>
                </c:pt>
                <c:pt idx="23451">
                  <c:v>-38.977870314129142</c:v>
                </c:pt>
                <c:pt idx="23452">
                  <c:v>-38.977870314129142</c:v>
                </c:pt>
                <c:pt idx="23453">
                  <c:v>-38.977870314129142</c:v>
                </c:pt>
                <c:pt idx="23454">
                  <c:v>-38.977870314129142</c:v>
                </c:pt>
                <c:pt idx="23455">
                  <c:v>-38.977870314129142</c:v>
                </c:pt>
                <c:pt idx="23456">
                  <c:v>-38.977870314129142</c:v>
                </c:pt>
                <c:pt idx="23457">
                  <c:v>-38.977870314129142</c:v>
                </c:pt>
                <c:pt idx="23458">
                  <c:v>-38.977870314129142</c:v>
                </c:pt>
                <c:pt idx="23459">
                  <c:v>-38.977870314129142</c:v>
                </c:pt>
                <c:pt idx="23460">
                  <c:v>-38.977870314129142</c:v>
                </c:pt>
                <c:pt idx="23461">
                  <c:v>-38.977870314129142</c:v>
                </c:pt>
                <c:pt idx="23462">
                  <c:v>-38.977870314129142</c:v>
                </c:pt>
                <c:pt idx="23463">
                  <c:v>-38.977870314129142</c:v>
                </c:pt>
                <c:pt idx="23464">
                  <c:v>-38.977870314129142</c:v>
                </c:pt>
                <c:pt idx="23465">
                  <c:v>-38.977870314129142</c:v>
                </c:pt>
                <c:pt idx="23466">
                  <c:v>-38.977870314129142</c:v>
                </c:pt>
                <c:pt idx="23467">
                  <c:v>-38.977870314129142</c:v>
                </c:pt>
                <c:pt idx="23468">
                  <c:v>-38.977870314129142</c:v>
                </c:pt>
                <c:pt idx="23469">
                  <c:v>-38.977870314129142</c:v>
                </c:pt>
                <c:pt idx="23470">
                  <c:v>-38.977870314129142</c:v>
                </c:pt>
                <c:pt idx="23471">
                  <c:v>-38.977870314129142</c:v>
                </c:pt>
                <c:pt idx="23472">
                  <c:v>-38.977870314129142</c:v>
                </c:pt>
                <c:pt idx="23473">
                  <c:v>-38.977870314129142</c:v>
                </c:pt>
                <c:pt idx="23474">
                  <c:v>-38.977870314129142</c:v>
                </c:pt>
                <c:pt idx="23475">
                  <c:v>-38.977870314129142</c:v>
                </c:pt>
                <c:pt idx="23476">
                  <c:v>-38.977870314129142</c:v>
                </c:pt>
                <c:pt idx="23477">
                  <c:v>-38.977870314129142</c:v>
                </c:pt>
                <c:pt idx="23478">
                  <c:v>-38.977870314129142</c:v>
                </c:pt>
                <c:pt idx="23479">
                  <c:v>-38.977870314129142</c:v>
                </c:pt>
                <c:pt idx="23480">
                  <c:v>-38.977870314129142</c:v>
                </c:pt>
                <c:pt idx="23481">
                  <c:v>-38.977870314129142</c:v>
                </c:pt>
                <c:pt idx="23482">
                  <c:v>-38.977870314129142</c:v>
                </c:pt>
                <c:pt idx="23483">
                  <c:v>-38.977870314129142</c:v>
                </c:pt>
                <c:pt idx="23484">
                  <c:v>-38.977870314129142</c:v>
                </c:pt>
                <c:pt idx="23485">
                  <c:v>-38.977870314129142</c:v>
                </c:pt>
                <c:pt idx="23486">
                  <c:v>-38.977870314129142</c:v>
                </c:pt>
                <c:pt idx="23487">
                  <c:v>-38.977870314129142</c:v>
                </c:pt>
                <c:pt idx="23488">
                  <c:v>-38.977870314129142</c:v>
                </c:pt>
                <c:pt idx="23489">
                  <c:v>-38.977870314129142</c:v>
                </c:pt>
                <c:pt idx="23490">
                  <c:v>-38.977870314129142</c:v>
                </c:pt>
                <c:pt idx="23491">
                  <c:v>-38.977870314129142</c:v>
                </c:pt>
                <c:pt idx="23492">
                  <c:v>-38.977870314129142</c:v>
                </c:pt>
                <c:pt idx="23493">
                  <c:v>-38.977870314129142</c:v>
                </c:pt>
                <c:pt idx="23494">
                  <c:v>-38.977870314129142</c:v>
                </c:pt>
                <c:pt idx="23495">
                  <c:v>-38.977870314129142</c:v>
                </c:pt>
                <c:pt idx="23496">
                  <c:v>-38.977870314129142</c:v>
                </c:pt>
                <c:pt idx="23497">
                  <c:v>-38.977870314129142</c:v>
                </c:pt>
                <c:pt idx="23498">
                  <c:v>-38.977870314129142</c:v>
                </c:pt>
                <c:pt idx="23499">
                  <c:v>-38.977870314129142</c:v>
                </c:pt>
                <c:pt idx="23500">
                  <c:v>-38.977870314129142</c:v>
                </c:pt>
                <c:pt idx="23501">
                  <c:v>-38.977870314129142</c:v>
                </c:pt>
                <c:pt idx="23502">
                  <c:v>-38.977870314129142</c:v>
                </c:pt>
                <c:pt idx="23503">
                  <c:v>-38.977870314129142</c:v>
                </c:pt>
                <c:pt idx="23504">
                  <c:v>-38.977870314129142</c:v>
                </c:pt>
                <c:pt idx="23505">
                  <c:v>-38.977870314129142</c:v>
                </c:pt>
                <c:pt idx="23506">
                  <c:v>-38.977870314129142</c:v>
                </c:pt>
                <c:pt idx="23507">
                  <c:v>-38.977870314129142</c:v>
                </c:pt>
                <c:pt idx="23508">
                  <c:v>-38.977870314129142</c:v>
                </c:pt>
                <c:pt idx="23509">
                  <c:v>-38.977870314129142</c:v>
                </c:pt>
                <c:pt idx="23510">
                  <c:v>-38.977870314129142</c:v>
                </c:pt>
                <c:pt idx="23511">
                  <c:v>-38.977870314129142</c:v>
                </c:pt>
                <c:pt idx="23512">
                  <c:v>-38.977870314129142</c:v>
                </c:pt>
                <c:pt idx="23513">
                  <c:v>-38.977870314129142</c:v>
                </c:pt>
                <c:pt idx="23514">
                  <c:v>-38.977870314129142</c:v>
                </c:pt>
                <c:pt idx="23515">
                  <c:v>-38.977870314129142</c:v>
                </c:pt>
                <c:pt idx="23516">
                  <c:v>-38.977870314129142</c:v>
                </c:pt>
                <c:pt idx="23517">
                  <c:v>-38.977870314129142</c:v>
                </c:pt>
                <c:pt idx="23518">
                  <c:v>-38.977870314129142</c:v>
                </c:pt>
                <c:pt idx="23519">
                  <c:v>-38.977870314129142</c:v>
                </c:pt>
                <c:pt idx="23520">
                  <c:v>-38.977870314129142</c:v>
                </c:pt>
                <c:pt idx="23521">
                  <c:v>-38.977870314129142</c:v>
                </c:pt>
                <c:pt idx="23522">
                  <c:v>-38.977870314129142</c:v>
                </c:pt>
                <c:pt idx="23523">
                  <c:v>-38.977870314129142</c:v>
                </c:pt>
                <c:pt idx="23524">
                  <c:v>-38.977870314129142</c:v>
                </c:pt>
                <c:pt idx="23525">
                  <c:v>-38.977870314129142</c:v>
                </c:pt>
                <c:pt idx="23526">
                  <c:v>-38.977870314129142</c:v>
                </c:pt>
                <c:pt idx="23527">
                  <c:v>-38.977870314129142</c:v>
                </c:pt>
                <c:pt idx="23528">
                  <c:v>-38.977870314129142</c:v>
                </c:pt>
                <c:pt idx="23529">
                  <c:v>-38.977870314129142</c:v>
                </c:pt>
                <c:pt idx="23530">
                  <c:v>-38.977870314129142</c:v>
                </c:pt>
                <c:pt idx="23531">
                  <c:v>-38.977870314129142</c:v>
                </c:pt>
                <c:pt idx="23532">
                  <c:v>-38.977870314129142</c:v>
                </c:pt>
                <c:pt idx="23533">
                  <c:v>-38.977870314129142</c:v>
                </c:pt>
                <c:pt idx="23534">
                  <c:v>-38.977870314129142</c:v>
                </c:pt>
                <c:pt idx="23535">
                  <c:v>-38.977870314129142</c:v>
                </c:pt>
                <c:pt idx="23536">
                  <c:v>-38.977870314129142</c:v>
                </c:pt>
                <c:pt idx="23537">
                  <c:v>-38.977870314129142</c:v>
                </c:pt>
                <c:pt idx="23538">
                  <c:v>-38.977870314129142</c:v>
                </c:pt>
                <c:pt idx="23539">
                  <c:v>-38.977870314129142</c:v>
                </c:pt>
                <c:pt idx="23540">
                  <c:v>-38.977870314129142</c:v>
                </c:pt>
                <c:pt idx="23541">
                  <c:v>-38.977870314129142</c:v>
                </c:pt>
                <c:pt idx="23542">
                  <c:v>-38.977870314129142</c:v>
                </c:pt>
                <c:pt idx="23543">
                  <c:v>-38.977870314129142</c:v>
                </c:pt>
                <c:pt idx="23544">
                  <c:v>-38.977870314129142</c:v>
                </c:pt>
                <c:pt idx="23545">
                  <c:v>-38.977870314129142</c:v>
                </c:pt>
                <c:pt idx="23546">
                  <c:v>-38.977870314129142</c:v>
                </c:pt>
                <c:pt idx="23547">
                  <c:v>-38.977870314129142</c:v>
                </c:pt>
                <c:pt idx="23548">
                  <c:v>-38.977870314129142</c:v>
                </c:pt>
                <c:pt idx="23549">
                  <c:v>-38.977870314129142</c:v>
                </c:pt>
                <c:pt idx="23550">
                  <c:v>-38.977870314129142</c:v>
                </c:pt>
                <c:pt idx="23551">
                  <c:v>-38.977870314129142</c:v>
                </c:pt>
                <c:pt idx="23552">
                  <c:v>-38.977870314129142</c:v>
                </c:pt>
                <c:pt idx="23553">
                  <c:v>-38.977870314129142</c:v>
                </c:pt>
                <c:pt idx="23554">
                  <c:v>-38.977870314129142</c:v>
                </c:pt>
                <c:pt idx="23555">
                  <c:v>-38.977870314129142</c:v>
                </c:pt>
                <c:pt idx="23556">
                  <c:v>-38.977870314129142</c:v>
                </c:pt>
                <c:pt idx="23557">
                  <c:v>-38.977870314129142</c:v>
                </c:pt>
                <c:pt idx="23558">
                  <c:v>-38.977870314129142</c:v>
                </c:pt>
                <c:pt idx="23559">
                  <c:v>-38.977870314129142</c:v>
                </c:pt>
                <c:pt idx="23560">
                  <c:v>-38.977870314129142</c:v>
                </c:pt>
                <c:pt idx="23561">
                  <c:v>-38.977870314129142</c:v>
                </c:pt>
                <c:pt idx="23562">
                  <c:v>-38.977870314129142</c:v>
                </c:pt>
                <c:pt idx="23563">
                  <c:v>-38.977870314129142</c:v>
                </c:pt>
                <c:pt idx="23564">
                  <c:v>-38.977870314129142</c:v>
                </c:pt>
                <c:pt idx="23565">
                  <c:v>-38.977870314129142</c:v>
                </c:pt>
                <c:pt idx="23566">
                  <c:v>-38.977870314129142</c:v>
                </c:pt>
                <c:pt idx="23567">
                  <c:v>-38.977870314129142</c:v>
                </c:pt>
                <c:pt idx="23568">
                  <c:v>-38.977870314129142</c:v>
                </c:pt>
                <c:pt idx="23569">
                  <c:v>-38.977870314129142</c:v>
                </c:pt>
                <c:pt idx="23570">
                  <c:v>-38.977870314129142</c:v>
                </c:pt>
                <c:pt idx="23571">
                  <c:v>-38.977870314129142</c:v>
                </c:pt>
                <c:pt idx="23572">
                  <c:v>-38.977870314129142</c:v>
                </c:pt>
                <c:pt idx="23573">
                  <c:v>-38.977870314129142</c:v>
                </c:pt>
                <c:pt idx="23574">
                  <c:v>-38.977870314129142</c:v>
                </c:pt>
                <c:pt idx="23575">
                  <c:v>-38.977870314129142</c:v>
                </c:pt>
                <c:pt idx="23576">
                  <c:v>-38.977870314129142</c:v>
                </c:pt>
                <c:pt idx="23577">
                  <c:v>-38.977870314129142</c:v>
                </c:pt>
                <c:pt idx="23578">
                  <c:v>-38.977870314129142</c:v>
                </c:pt>
                <c:pt idx="23579">
                  <c:v>-38.977870314129142</c:v>
                </c:pt>
                <c:pt idx="23580">
                  <c:v>-38.977870314129142</c:v>
                </c:pt>
                <c:pt idx="23581">
                  <c:v>-38.977870314129142</c:v>
                </c:pt>
                <c:pt idx="23582">
                  <c:v>-38.977870314129142</c:v>
                </c:pt>
                <c:pt idx="23583">
                  <c:v>-38.977870314129142</c:v>
                </c:pt>
                <c:pt idx="23584">
                  <c:v>-38.977870314129142</c:v>
                </c:pt>
                <c:pt idx="23585">
                  <c:v>-38.977870314129142</c:v>
                </c:pt>
                <c:pt idx="23586">
                  <c:v>-38.977870314129142</c:v>
                </c:pt>
                <c:pt idx="23587">
                  <c:v>-38.977870314129142</c:v>
                </c:pt>
                <c:pt idx="23588">
                  <c:v>-38.977870314129142</c:v>
                </c:pt>
                <c:pt idx="23589">
                  <c:v>-38.977870314129142</c:v>
                </c:pt>
                <c:pt idx="23590">
                  <c:v>-38.977870314129142</c:v>
                </c:pt>
                <c:pt idx="23591">
                  <c:v>-38.977870314129142</c:v>
                </c:pt>
                <c:pt idx="23592">
                  <c:v>-38.977870314129142</c:v>
                </c:pt>
                <c:pt idx="23593">
                  <c:v>-38.977870314129142</c:v>
                </c:pt>
                <c:pt idx="23594">
                  <c:v>-38.977870314129142</c:v>
                </c:pt>
                <c:pt idx="23595">
                  <c:v>-38.977870314129142</c:v>
                </c:pt>
                <c:pt idx="23596">
                  <c:v>-38.977870314129142</c:v>
                </c:pt>
                <c:pt idx="23597">
                  <c:v>-38.977870314129142</c:v>
                </c:pt>
                <c:pt idx="23598">
                  <c:v>-38.977870314129142</c:v>
                </c:pt>
                <c:pt idx="23599">
                  <c:v>-38.977870314129142</c:v>
                </c:pt>
                <c:pt idx="23600">
                  <c:v>-38.977870314129142</c:v>
                </c:pt>
                <c:pt idx="23601">
                  <c:v>-38.977870314129142</c:v>
                </c:pt>
                <c:pt idx="23602">
                  <c:v>-38.977870314129142</c:v>
                </c:pt>
                <c:pt idx="23603">
                  <c:v>-38.977870314129142</c:v>
                </c:pt>
                <c:pt idx="23604">
                  <c:v>-38.977870314129142</c:v>
                </c:pt>
                <c:pt idx="23605">
                  <c:v>-38.977870314129142</c:v>
                </c:pt>
                <c:pt idx="23606">
                  <c:v>-38.977870314129142</c:v>
                </c:pt>
                <c:pt idx="23607">
                  <c:v>-38.977870314129142</c:v>
                </c:pt>
                <c:pt idx="23608">
                  <c:v>-38.977870314129142</c:v>
                </c:pt>
                <c:pt idx="23609">
                  <c:v>-38.977870314129142</c:v>
                </c:pt>
                <c:pt idx="23610">
                  <c:v>-38.977870314129142</c:v>
                </c:pt>
                <c:pt idx="23611">
                  <c:v>-38.977870314129142</c:v>
                </c:pt>
                <c:pt idx="23612">
                  <c:v>-38.977870314129142</c:v>
                </c:pt>
                <c:pt idx="23613">
                  <c:v>-38.977870314129142</c:v>
                </c:pt>
                <c:pt idx="23614">
                  <c:v>-38.977870314129142</c:v>
                </c:pt>
                <c:pt idx="23615">
                  <c:v>-38.977870314129142</c:v>
                </c:pt>
                <c:pt idx="23616">
                  <c:v>-38.977870314129142</c:v>
                </c:pt>
                <c:pt idx="23617">
                  <c:v>-38.977870314129142</c:v>
                </c:pt>
                <c:pt idx="23618">
                  <c:v>-38.977870314129142</c:v>
                </c:pt>
                <c:pt idx="23619">
                  <c:v>-38.977870314129142</c:v>
                </c:pt>
                <c:pt idx="23620">
                  <c:v>-38.977870314129142</c:v>
                </c:pt>
                <c:pt idx="23621">
                  <c:v>-38.977870314129142</c:v>
                </c:pt>
                <c:pt idx="23622">
                  <c:v>-38.977870314129142</c:v>
                </c:pt>
                <c:pt idx="23623">
                  <c:v>-38.977870314129142</c:v>
                </c:pt>
                <c:pt idx="23624">
                  <c:v>-38.977870314129142</c:v>
                </c:pt>
                <c:pt idx="23625">
                  <c:v>-38.977870314129142</c:v>
                </c:pt>
                <c:pt idx="23626">
                  <c:v>-38.977870314129142</c:v>
                </c:pt>
                <c:pt idx="23627">
                  <c:v>-38.977870314129142</c:v>
                </c:pt>
                <c:pt idx="23628">
                  <c:v>-38.977870314129142</c:v>
                </c:pt>
                <c:pt idx="23629">
                  <c:v>-38.977870314129142</c:v>
                </c:pt>
                <c:pt idx="23630">
                  <c:v>-38.977870314129142</c:v>
                </c:pt>
                <c:pt idx="23631">
                  <c:v>-38.977870314129142</c:v>
                </c:pt>
                <c:pt idx="23632">
                  <c:v>-38.977870314129142</c:v>
                </c:pt>
                <c:pt idx="23633">
                  <c:v>-38.977870314129142</c:v>
                </c:pt>
                <c:pt idx="23634">
                  <c:v>-38.977870314129142</c:v>
                </c:pt>
                <c:pt idx="23635">
                  <c:v>-38.977870314129142</c:v>
                </c:pt>
                <c:pt idx="23636">
                  <c:v>-38.977870314129142</c:v>
                </c:pt>
                <c:pt idx="23637">
                  <c:v>-38.977870314129142</c:v>
                </c:pt>
                <c:pt idx="23638">
                  <c:v>-38.977870314129142</c:v>
                </c:pt>
                <c:pt idx="23639">
                  <c:v>-38.977870314129142</c:v>
                </c:pt>
                <c:pt idx="23640">
                  <c:v>-38.977870314129142</c:v>
                </c:pt>
                <c:pt idx="23641">
                  <c:v>-38.977870314129142</c:v>
                </c:pt>
                <c:pt idx="23642">
                  <c:v>-38.977870314129142</c:v>
                </c:pt>
                <c:pt idx="23643">
                  <c:v>-38.977870314129142</c:v>
                </c:pt>
                <c:pt idx="23644">
                  <c:v>-38.977870314129142</c:v>
                </c:pt>
                <c:pt idx="23645">
                  <c:v>-38.977870314129142</c:v>
                </c:pt>
                <c:pt idx="23646">
                  <c:v>-38.977870314129142</c:v>
                </c:pt>
                <c:pt idx="23647">
                  <c:v>-38.977870314129142</c:v>
                </c:pt>
                <c:pt idx="23648">
                  <c:v>-38.977870314129142</c:v>
                </c:pt>
                <c:pt idx="23649">
                  <c:v>-38.977870314129142</c:v>
                </c:pt>
                <c:pt idx="23650">
                  <c:v>-38.977870314129142</c:v>
                </c:pt>
                <c:pt idx="23651">
                  <c:v>-38.977870314129142</c:v>
                </c:pt>
                <c:pt idx="23652">
                  <c:v>-38.977870314129142</c:v>
                </c:pt>
                <c:pt idx="23653">
                  <c:v>-38.977870314129142</c:v>
                </c:pt>
                <c:pt idx="23654">
                  <c:v>-38.977870314129142</c:v>
                </c:pt>
                <c:pt idx="23655">
                  <c:v>-38.977870314129142</c:v>
                </c:pt>
                <c:pt idx="23656">
                  <c:v>-38.977870314129142</c:v>
                </c:pt>
                <c:pt idx="23657">
                  <c:v>-38.977870314129142</c:v>
                </c:pt>
                <c:pt idx="23658">
                  <c:v>-38.977870314129142</c:v>
                </c:pt>
                <c:pt idx="23659">
                  <c:v>-38.977870314129142</c:v>
                </c:pt>
                <c:pt idx="23660">
                  <c:v>-38.977870314129142</c:v>
                </c:pt>
                <c:pt idx="23661">
                  <c:v>-38.977870314129142</c:v>
                </c:pt>
                <c:pt idx="23662">
                  <c:v>-38.977870314129142</c:v>
                </c:pt>
                <c:pt idx="23663">
                  <c:v>-38.977870314129142</c:v>
                </c:pt>
                <c:pt idx="23664">
                  <c:v>-38.977870314129142</c:v>
                </c:pt>
                <c:pt idx="23665">
                  <c:v>-38.977870314129142</c:v>
                </c:pt>
                <c:pt idx="23666">
                  <c:v>-38.977870314129142</c:v>
                </c:pt>
                <c:pt idx="23667">
                  <c:v>-38.977870314129142</c:v>
                </c:pt>
                <c:pt idx="23668">
                  <c:v>-38.977870314129142</c:v>
                </c:pt>
                <c:pt idx="23669">
                  <c:v>-38.977870314129142</c:v>
                </c:pt>
                <c:pt idx="23670">
                  <c:v>-38.977870314129142</c:v>
                </c:pt>
                <c:pt idx="23671">
                  <c:v>-38.977870314129142</c:v>
                </c:pt>
                <c:pt idx="23672">
                  <c:v>-38.977870314129142</c:v>
                </c:pt>
                <c:pt idx="23673">
                  <c:v>-38.977870314129142</c:v>
                </c:pt>
                <c:pt idx="23674">
                  <c:v>-38.977870314129142</c:v>
                </c:pt>
                <c:pt idx="23675">
                  <c:v>-38.977870314129142</c:v>
                </c:pt>
                <c:pt idx="23676">
                  <c:v>-38.977870314129142</c:v>
                </c:pt>
                <c:pt idx="23677">
                  <c:v>-38.977870314129142</c:v>
                </c:pt>
                <c:pt idx="23678">
                  <c:v>-38.977870314129142</c:v>
                </c:pt>
                <c:pt idx="23679">
                  <c:v>-38.977870314129142</c:v>
                </c:pt>
                <c:pt idx="23680">
                  <c:v>-38.977870314129142</c:v>
                </c:pt>
                <c:pt idx="23681">
                  <c:v>-38.977870314129142</c:v>
                </c:pt>
                <c:pt idx="23682">
                  <c:v>-38.977870314129142</c:v>
                </c:pt>
                <c:pt idx="23683">
                  <c:v>-38.977870314129142</c:v>
                </c:pt>
                <c:pt idx="23684">
                  <c:v>-38.977870314129142</c:v>
                </c:pt>
                <c:pt idx="23685">
                  <c:v>-38.977870314129142</c:v>
                </c:pt>
                <c:pt idx="23686">
                  <c:v>-38.977870314129142</c:v>
                </c:pt>
                <c:pt idx="23687">
                  <c:v>-38.977870314129142</c:v>
                </c:pt>
                <c:pt idx="23688">
                  <c:v>-38.977870314129142</c:v>
                </c:pt>
                <c:pt idx="23689">
                  <c:v>-38.977870314129142</c:v>
                </c:pt>
                <c:pt idx="23690">
                  <c:v>-38.977870314129142</c:v>
                </c:pt>
                <c:pt idx="23691">
                  <c:v>-38.977870314129142</c:v>
                </c:pt>
                <c:pt idx="23692">
                  <c:v>-38.977870314129142</c:v>
                </c:pt>
                <c:pt idx="23693">
                  <c:v>-38.977870314129142</c:v>
                </c:pt>
                <c:pt idx="23694">
                  <c:v>-38.977870314129142</c:v>
                </c:pt>
                <c:pt idx="23695">
                  <c:v>-38.977870314129142</c:v>
                </c:pt>
                <c:pt idx="23696">
                  <c:v>-38.977870314129142</c:v>
                </c:pt>
                <c:pt idx="23697">
                  <c:v>-38.977870314129142</c:v>
                </c:pt>
                <c:pt idx="23698">
                  <c:v>-38.977870314129142</c:v>
                </c:pt>
                <c:pt idx="23699">
                  <c:v>-38.977870314129142</c:v>
                </c:pt>
                <c:pt idx="23700">
                  <c:v>-38.977870314129142</c:v>
                </c:pt>
                <c:pt idx="23701">
                  <c:v>-38.977870314129142</c:v>
                </c:pt>
                <c:pt idx="23702">
                  <c:v>-38.977870314129142</c:v>
                </c:pt>
                <c:pt idx="23703">
                  <c:v>-38.977870314129142</c:v>
                </c:pt>
                <c:pt idx="23704">
                  <c:v>-38.977870314129142</c:v>
                </c:pt>
                <c:pt idx="23705">
                  <c:v>-38.977870314129142</c:v>
                </c:pt>
                <c:pt idx="23706">
                  <c:v>-38.977870314129142</c:v>
                </c:pt>
                <c:pt idx="23707">
                  <c:v>-38.977870314129142</c:v>
                </c:pt>
                <c:pt idx="23708">
                  <c:v>-38.977870314129142</c:v>
                </c:pt>
                <c:pt idx="23709">
                  <c:v>-38.977870314129142</c:v>
                </c:pt>
                <c:pt idx="23710">
                  <c:v>-38.977870314129142</c:v>
                </c:pt>
                <c:pt idx="23711">
                  <c:v>-38.977870314129142</c:v>
                </c:pt>
                <c:pt idx="23712">
                  <c:v>-38.977870314129142</c:v>
                </c:pt>
                <c:pt idx="23713">
                  <c:v>-38.977870314129142</c:v>
                </c:pt>
                <c:pt idx="23714">
                  <c:v>-38.977870314129142</c:v>
                </c:pt>
                <c:pt idx="23715">
                  <c:v>-38.977870314129142</c:v>
                </c:pt>
                <c:pt idx="23716">
                  <c:v>-38.977870314129142</c:v>
                </c:pt>
                <c:pt idx="23717">
                  <c:v>-38.977870314129142</c:v>
                </c:pt>
                <c:pt idx="23718">
                  <c:v>-38.977870314129142</c:v>
                </c:pt>
                <c:pt idx="23719">
                  <c:v>-38.977870314129142</c:v>
                </c:pt>
                <c:pt idx="23720">
                  <c:v>-38.977870314129142</c:v>
                </c:pt>
                <c:pt idx="23721">
                  <c:v>-38.977870314129142</c:v>
                </c:pt>
                <c:pt idx="23722">
                  <c:v>-38.977870314129142</c:v>
                </c:pt>
                <c:pt idx="23723">
                  <c:v>-38.977870314129142</c:v>
                </c:pt>
                <c:pt idx="23724">
                  <c:v>-38.977870314129142</c:v>
                </c:pt>
                <c:pt idx="23725">
                  <c:v>-38.977870314129142</c:v>
                </c:pt>
                <c:pt idx="23726">
                  <c:v>-38.977870314129142</c:v>
                </c:pt>
                <c:pt idx="23727">
                  <c:v>-38.977870314129142</c:v>
                </c:pt>
                <c:pt idx="23728">
                  <c:v>-38.977870314129142</c:v>
                </c:pt>
                <c:pt idx="23729">
                  <c:v>-38.977870314129142</c:v>
                </c:pt>
                <c:pt idx="23730">
                  <c:v>-38.977870314129142</c:v>
                </c:pt>
                <c:pt idx="23731">
                  <c:v>-38.977870314129142</c:v>
                </c:pt>
                <c:pt idx="23732">
                  <c:v>-38.977870314129142</c:v>
                </c:pt>
                <c:pt idx="23733">
                  <c:v>-38.977870314129142</c:v>
                </c:pt>
                <c:pt idx="23734">
                  <c:v>-38.977870314129142</c:v>
                </c:pt>
                <c:pt idx="23735">
                  <c:v>-38.977870314129142</c:v>
                </c:pt>
                <c:pt idx="23736">
                  <c:v>-38.977870314129142</c:v>
                </c:pt>
                <c:pt idx="23737">
                  <c:v>-38.977870314129142</c:v>
                </c:pt>
                <c:pt idx="23738">
                  <c:v>-38.977870314129142</c:v>
                </c:pt>
                <c:pt idx="23739">
                  <c:v>-38.977870314129142</c:v>
                </c:pt>
                <c:pt idx="23740">
                  <c:v>-38.977870314129142</c:v>
                </c:pt>
                <c:pt idx="23741">
                  <c:v>-38.977870314129142</c:v>
                </c:pt>
                <c:pt idx="23742">
                  <c:v>-38.977870314129142</c:v>
                </c:pt>
                <c:pt idx="23743">
                  <c:v>-38.977870314129142</c:v>
                </c:pt>
                <c:pt idx="23744">
                  <c:v>-38.977870314129142</c:v>
                </c:pt>
                <c:pt idx="23745">
                  <c:v>-38.977870314129142</c:v>
                </c:pt>
                <c:pt idx="23746">
                  <c:v>-38.977870314129142</c:v>
                </c:pt>
                <c:pt idx="23747">
                  <c:v>-38.977870314129142</c:v>
                </c:pt>
                <c:pt idx="23748">
                  <c:v>-38.977870314129142</c:v>
                </c:pt>
                <c:pt idx="23749">
                  <c:v>-38.977870314129142</c:v>
                </c:pt>
                <c:pt idx="23750">
                  <c:v>-38.977870314129142</c:v>
                </c:pt>
                <c:pt idx="23751">
                  <c:v>-38.977870314129142</c:v>
                </c:pt>
                <c:pt idx="23752">
                  <c:v>-38.977870314129142</c:v>
                </c:pt>
                <c:pt idx="23753">
                  <c:v>-38.977870314129142</c:v>
                </c:pt>
                <c:pt idx="23754">
                  <c:v>-38.977870314129142</c:v>
                </c:pt>
                <c:pt idx="23755">
                  <c:v>-38.977870314129142</c:v>
                </c:pt>
                <c:pt idx="23756">
                  <c:v>-38.977870314129142</c:v>
                </c:pt>
                <c:pt idx="23757">
                  <c:v>-38.977870314129142</c:v>
                </c:pt>
                <c:pt idx="23758">
                  <c:v>-38.977870314129142</c:v>
                </c:pt>
                <c:pt idx="23759">
                  <c:v>-38.977870314129142</c:v>
                </c:pt>
                <c:pt idx="23760">
                  <c:v>-38.977870314129142</c:v>
                </c:pt>
                <c:pt idx="23761">
                  <c:v>-38.977870314129142</c:v>
                </c:pt>
                <c:pt idx="23762">
                  <c:v>-38.977870314129142</c:v>
                </c:pt>
                <c:pt idx="23763">
                  <c:v>-38.977870314129142</c:v>
                </c:pt>
                <c:pt idx="23764">
                  <c:v>-38.977870314129142</c:v>
                </c:pt>
                <c:pt idx="23765">
                  <c:v>-38.977870314129142</c:v>
                </c:pt>
                <c:pt idx="23766">
                  <c:v>-38.977870314129142</c:v>
                </c:pt>
                <c:pt idx="23767">
                  <c:v>-38.977870314129142</c:v>
                </c:pt>
                <c:pt idx="23768">
                  <c:v>-38.977870314129142</c:v>
                </c:pt>
                <c:pt idx="23769">
                  <c:v>-38.977870314129142</c:v>
                </c:pt>
                <c:pt idx="23770">
                  <c:v>-38.977870314129142</c:v>
                </c:pt>
                <c:pt idx="23771">
                  <c:v>-38.977870314129142</c:v>
                </c:pt>
                <c:pt idx="23772">
                  <c:v>-38.977870314129142</c:v>
                </c:pt>
                <c:pt idx="23773">
                  <c:v>-38.977870314129142</c:v>
                </c:pt>
                <c:pt idx="23774">
                  <c:v>-38.977870314129142</c:v>
                </c:pt>
                <c:pt idx="23775">
                  <c:v>-38.977870314129142</c:v>
                </c:pt>
                <c:pt idx="23776">
                  <c:v>-38.977870314129142</c:v>
                </c:pt>
                <c:pt idx="23777">
                  <c:v>-38.977870314129142</c:v>
                </c:pt>
                <c:pt idx="23778">
                  <c:v>-38.977870314129142</c:v>
                </c:pt>
                <c:pt idx="23779">
                  <c:v>-38.977870314129142</c:v>
                </c:pt>
                <c:pt idx="23780">
                  <c:v>-38.977870314129142</c:v>
                </c:pt>
                <c:pt idx="23781">
                  <c:v>-38.977870314129142</c:v>
                </c:pt>
                <c:pt idx="23782">
                  <c:v>-38.977870314129142</c:v>
                </c:pt>
                <c:pt idx="23783">
                  <c:v>-38.977870314129142</c:v>
                </c:pt>
                <c:pt idx="23784">
                  <c:v>-38.977870314129142</c:v>
                </c:pt>
                <c:pt idx="23785">
                  <c:v>-38.977870314129142</c:v>
                </c:pt>
                <c:pt idx="23786">
                  <c:v>-38.977870314129142</c:v>
                </c:pt>
                <c:pt idx="23787">
                  <c:v>-38.977870314129142</c:v>
                </c:pt>
                <c:pt idx="23788">
                  <c:v>-38.977870314129142</c:v>
                </c:pt>
                <c:pt idx="23789">
                  <c:v>-38.977870314129142</c:v>
                </c:pt>
                <c:pt idx="23790">
                  <c:v>-38.977870314129142</c:v>
                </c:pt>
                <c:pt idx="23791">
                  <c:v>-38.977870314129142</c:v>
                </c:pt>
                <c:pt idx="23792">
                  <c:v>-38.977870314129142</c:v>
                </c:pt>
                <c:pt idx="23793">
                  <c:v>-38.977870314129142</c:v>
                </c:pt>
                <c:pt idx="23794">
                  <c:v>-38.977870314129142</c:v>
                </c:pt>
                <c:pt idx="23795">
                  <c:v>-38.977870314129142</c:v>
                </c:pt>
                <c:pt idx="23796">
                  <c:v>-38.977870314129142</c:v>
                </c:pt>
                <c:pt idx="23797">
                  <c:v>-38.977870314129142</c:v>
                </c:pt>
                <c:pt idx="23798">
                  <c:v>-38.977870314129142</c:v>
                </c:pt>
                <c:pt idx="23799">
                  <c:v>-38.977870314129142</c:v>
                </c:pt>
                <c:pt idx="23800">
                  <c:v>-38.977870314129142</c:v>
                </c:pt>
                <c:pt idx="23801">
                  <c:v>-38.977870314129142</c:v>
                </c:pt>
                <c:pt idx="23802">
                  <c:v>-38.977870314129142</c:v>
                </c:pt>
                <c:pt idx="23803">
                  <c:v>-38.977870314129142</c:v>
                </c:pt>
                <c:pt idx="23804">
                  <c:v>-38.977870314129142</c:v>
                </c:pt>
                <c:pt idx="23805">
                  <c:v>-38.977870314129142</c:v>
                </c:pt>
                <c:pt idx="23806">
                  <c:v>-38.977870314129142</c:v>
                </c:pt>
                <c:pt idx="23807">
                  <c:v>-38.977870314129142</c:v>
                </c:pt>
                <c:pt idx="23808">
                  <c:v>-38.977870314129142</c:v>
                </c:pt>
                <c:pt idx="23809">
                  <c:v>-38.977870314129142</c:v>
                </c:pt>
                <c:pt idx="23810">
                  <c:v>-38.977870314129142</c:v>
                </c:pt>
                <c:pt idx="23811">
                  <c:v>-38.977870314129142</c:v>
                </c:pt>
                <c:pt idx="23812">
                  <c:v>-38.977870314129142</c:v>
                </c:pt>
                <c:pt idx="23813">
                  <c:v>-38.977870314129142</c:v>
                </c:pt>
                <c:pt idx="23814">
                  <c:v>-38.977870314129142</c:v>
                </c:pt>
                <c:pt idx="23815">
                  <c:v>-38.977870314129142</c:v>
                </c:pt>
                <c:pt idx="23816">
                  <c:v>-38.977870314129142</c:v>
                </c:pt>
                <c:pt idx="23817">
                  <c:v>-38.977870314129142</c:v>
                </c:pt>
                <c:pt idx="23818">
                  <c:v>-38.977870314129142</c:v>
                </c:pt>
                <c:pt idx="23819">
                  <c:v>-38.977870314129142</c:v>
                </c:pt>
                <c:pt idx="23820">
                  <c:v>-38.977870314129142</c:v>
                </c:pt>
                <c:pt idx="23821">
                  <c:v>-38.977870314129142</c:v>
                </c:pt>
                <c:pt idx="23822">
                  <c:v>-38.977870314129142</c:v>
                </c:pt>
                <c:pt idx="23823">
                  <c:v>-38.977870314129142</c:v>
                </c:pt>
                <c:pt idx="23824">
                  <c:v>-38.977870314129142</c:v>
                </c:pt>
                <c:pt idx="23825">
                  <c:v>-38.977870314129142</c:v>
                </c:pt>
                <c:pt idx="23826">
                  <c:v>-38.977870314129142</c:v>
                </c:pt>
                <c:pt idx="23827">
                  <c:v>-38.977870314129142</c:v>
                </c:pt>
                <c:pt idx="23828">
                  <c:v>-38.977870314129142</c:v>
                </c:pt>
                <c:pt idx="23829">
                  <c:v>-38.977870314129142</c:v>
                </c:pt>
                <c:pt idx="23830">
                  <c:v>-38.977870314129142</c:v>
                </c:pt>
                <c:pt idx="23831">
                  <c:v>-38.977870314129142</c:v>
                </c:pt>
                <c:pt idx="23832">
                  <c:v>-38.977870314129142</c:v>
                </c:pt>
                <c:pt idx="23833">
                  <c:v>-38.977870314129142</c:v>
                </c:pt>
                <c:pt idx="23834">
                  <c:v>-38.977870314129142</c:v>
                </c:pt>
                <c:pt idx="23835">
                  <c:v>-38.977870314129142</c:v>
                </c:pt>
                <c:pt idx="23836">
                  <c:v>-38.977870314129142</c:v>
                </c:pt>
                <c:pt idx="23837">
                  <c:v>-38.977870314129142</c:v>
                </c:pt>
                <c:pt idx="23838">
                  <c:v>-38.977870314129142</c:v>
                </c:pt>
                <c:pt idx="23839">
                  <c:v>-38.977870314129142</c:v>
                </c:pt>
                <c:pt idx="23840">
                  <c:v>-38.977870314129142</c:v>
                </c:pt>
                <c:pt idx="23841">
                  <c:v>-38.977870314129142</c:v>
                </c:pt>
                <c:pt idx="23842">
                  <c:v>-38.977870314129142</c:v>
                </c:pt>
                <c:pt idx="23843">
                  <c:v>-38.977870314129142</c:v>
                </c:pt>
                <c:pt idx="23844">
                  <c:v>-38.977870314129142</c:v>
                </c:pt>
                <c:pt idx="23845">
                  <c:v>-38.977870314129142</c:v>
                </c:pt>
                <c:pt idx="23846">
                  <c:v>-38.977870314129142</c:v>
                </c:pt>
                <c:pt idx="23847">
                  <c:v>-38.977870314129142</c:v>
                </c:pt>
                <c:pt idx="23848">
                  <c:v>-38.977870314129142</c:v>
                </c:pt>
                <c:pt idx="23849">
                  <c:v>-38.977870314129142</c:v>
                </c:pt>
                <c:pt idx="23850">
                  <c:v>-38.977870314129142</c:v>
                </c:pt>
                <c:pt idx="23851">
                  <c:v>-38.977870314129142</c:v>
                </c:pt>
                <c:pt idx="23852">
                  <c:v>-38.977870314129142</c:v>
                </c:pt>
                <c:pt idx="23853">
                  <c:v>-38.977870314129142</c:v>
                </c:pt>
                <c:pt idx="23854">
                  <c:v>-38.977870314129142</c:v>
                </c:pt>
                <c:pt idx="23855">
                  <c:v>-38.977870314129142</c:v>
                </c:pt>
                <c:pt idx="23856">
                  <c:v>-38.977870314129142</c:v>
                </c:pt>
                <c:pt idx="23857">
                  <c:v>-38.977870314129142</c:v>
                </c:pt>
                <c:pt idx="23858">
                  <c:v>-38.977870314129142</c:v>
                </c:pt>
                <c:pt idx="23859">
                  <c:v>-38.977870314129142</c:v>
                </c:pt>
                <c:pt idx="23860">
                  <c:v>-38.977870314129142</c:v>
                </c:pt>
                <c:pt idx="23861">
                  <c:v>-38.977870314129142</c:v>
                </c:pt>
                <c:pt idx="23862">
                  <c:v>-38.977870314129142</c:v>
                </c:pt>
                <c:pt idx="23863">
                  <c:v>-38.977870314129142</c:v>
                </c:pt>
                <c:pt idx="23864">
                  <c:v>-38.977870314129142</c:v>
                </c:pt>
                <c:pt idx="23865">
                  <c:v>-38.977870314129142</c:v>
                </c:pt>
                <c:pt idx="23866">
                  <c:v>-38.977870314129142</c:v>
                </c:pt>
                <c:pt idx="23867">
                  <c:v>-38.977870314129142</c:v>
                </c:pt>
                <c:pt idx="23868">
                  <c:v>-38.977870314129142</c:v>
                </c:pt>
                <c:pt idx="23869">
                  <c:v>-38.977870314129142</c:v>
                </c:pt>
                <c:pt idx="23870">
                  <c:v>-38.977870314129142</c:v>
                </c:pt>
                <c:pt idx="23871">
                  <c:v>-38.977870314129142</c:v>
                </c:pt>
                <c:pt idx="23872">
                  <c:v>-38.977870314129142</c:v>
                </c:pt>
                <c:pt idx="23873">
                  <c:v>-38.977870314129142</c:v>
                </c:pt>
                <c:pt idx="23874">
                  <c:v>-38.977870314129142</c:v>
                </c:pt>
                <c:pt idx="23875">
                  <c:v>-38.977870314129142</c:v>
                </c:pt>
                <c:pt idx="23876">
                  <c:v>-38.977870314129142</c:v>
                </c:pt>
                <c:pt idx="23877">
                  <c:v>-38.977870314129142</c:v>
                </c:pt>
                <c:pt idx="23878">
                  <c:v>-38.977870314129142</c:v>
                </c:pt>
                <c:pt idx="23879">
                  <c:v>-38.977870314129142</c:v>
                </c:pt>
                <c:pt idx="23880">
                  <c:v>-38.977870314129142</c:v>
                </c:pt>
                <c:pt idx="23881">
                  <c:v>-38.977870314129142</c:v>
                </c:pt>
                <c:pt idx="23882">
                  <c:v>-38.977870314129142</c:v>
                </c:pt>
                <c:pt idx="23883">
                  <c:v>-38.977870314129142</c:v>
                </c:pt>
                <c:pt idx="23884">
                  <c:v>-38.977870314129142</c:v>
                </c:pt>
                <c:pt idx="23885">
                  <c:v>-38.977870314129142</c:v>
                </c:pt>
                <c:pt idx="23886">
                  <c:v>-38.977870314129142</c:v>
                </c:pt>
                <c:pt idx="23887">
                  <c:v>-38.977870314129142</c:v>
                </c:pt>
                <c:pt idx="23888">
                  <c:v>-38.977870314129142</c:v>
                </c:pt>
                <c:pt idx="23889">
                  <c:v>-38.977870314129142</c:v>
                </c:pt>
                <c:pt idx="23890">
                  <c:v>-38.977870314129142</c:v>
                </c:pt>
                <c:pt idx="23891">
                  <c:v>-38.977870314129142</c:v>
                </c:pt>
                <c:pt idx="23892">
                  <c:v>-38.977870314129142</c:v>
                </c:pt>
                <c:pt idx="23893">
                  <c:v>-38.977870314129142</c:v>
                </c:pt>
                <c:pt idx="23894">
                  <c:v>-38.977870314129142</c:v>
                </c:pt>
                <c:pt idx="23895">
                  <c:v>-38.977870314129142</c:v>
                </c:pt>
                <c:pt idx="23896">
                  <c:v>-38.977870314129142</c:v>
                </c:pt>
                <c:pt idx="23897">
                  <c:v>-38.977870314129142</c:v>
                </c:pt>
                <c:pt idx="23898">
                  <c:v>-38.977870314129142</c:v>
                </c:pt>
                <c:pt idx="23899">
                  <c:v>-38.977870314129142</c:v>
                </c:pt>
                <c:pt idx="23900">
                  <c:v>-38.977870314129142</c:v>
                </c:pt>
                <c:pt idx="23901">
                  <c:v>-38.977870314129142</c:v>
                </c:pt>
                <c:pt idx="23902">
                  <c:v>-38.977870314129142</c:v>
                </c:pt>
                <c:pt idx="23903">
                  <c:v>-38.977870314129142</c:v>
                </c:pt>
                <c:pt idx="23904">
                  <c:v>-38.977870314129142</c:v>
                </c:pt>
                <c:pt idx="23905">
                  <c:v>-38.977870314129142</c:v>
                </c:pt>
                <c:pt idx="23906">
                  <c:v>-38.977870314129142</c:v>
                </c:pt>
                <c:pt idx="23907">
                  <c:v>-38.977870314129142</c:v>
                </c:pt>
                <c:pt idx="23908">
                  <c:v>-38.977870314129142</c:v>
                </c:pt>
                <c:pt idx="23909">
                  <c:v>-38.977870314129142</c:v>
                </c:pt>
                <c:pt idx="23910">
                  <c:v>-38.977870314129142</c:v>
                </c:pt>
                <c:pt idx="23911">
                  <c:v>-38.977870314129142</c:v>
                </c:pt>
                <c:pt idx="23912">
                  <c:v>-38.977870314129142</c:v>
                </c:pt>
                <c:pt idx="23913">
                  <c:v>-38.977870314129142</c:v>
                </c:pt>
                <c:pt idx="23914">
                  <c:v>-38.977870314129142</c:v>
                </c:pt>
                <c:pt idx="23915">
                  <c:v>-38.977870314129142</c:v>
                </c:pt>
                <c:pt idx="23916">
                  <c:v>-38.977870314129142</c:v>
                </c:pt>
                <c:pt idx="23917">
                  <c:v>-38.977870314129142</c:v>
                </c:pt>
                <c:pt idx="23918">
                  <c:v>-38.977870314129142</c:v>
                </c:pt>
                <c:pt idx="23919">
                  <c:v>-38.977870314129142</c:v>
                </c:pt>
                <c:pt idx="23920">
                  <c:v>-38.977870314129142</c:v>
                </c:pt>
                <c:pt idx="23921">
                  <c:v>-38.977870314129142</c:v>
                </c:pt>
                <c:pt idx="23922">
                  <c:v>-38.977870314129142</c:v>
                </c:pt>
                <c:pt idx="23923">
                  <c:v>-38.977870314129142</c:v>
                </c:pt>
                <c:pt idx="23924">
                  <c:v>-38.977870314129142</c:v>
                </c:pt>
                <c:pt idx="23925">
                  <c:v>-38.977870314129142</c:v>
                </c:pt>
                <c:pt idx="23926">
                  <c:v>-38.977870314129142</c:v>
                </c:pt>
                <c:pt idx="23927">
                  <c:v>-38.977870314129142</c:v>
                </c:pt>
                <c:pt idx="23928">
                  <c:v>-38.977870314129142</c:v>
                </c:pt>
                <c:pt idx="23929">
                  <c:v>-38.977870314129142</c:v>
                </c:pt>
                <c:pt idx="23930">
                  <c:v>-38.977870314129142</c:v>
                </c:pt>
                <c:pt idx="23931">
                  <c:v>-38.977870314129142</c:v>
                </c:pt>
                <c:pt idx="23932">
                  <c:v>-38.977870314129142</c:v>
                </c:pt>
                <c:pt idx="23933">
                  <c:v>-38.977870314129142</c:v>
                </c:pt>
                <c:pt idx="23934">
                  <c:v>-38.977870314129142</c:v>
                </c:pt>
                <c:pt idx="23935">
                  <c:v>-38.977870314129142</c:v>
                </c:pt>
                <c:pt idx="23936">
                  <c:v>-38.977870314129142</c:v>
                </c:pt>
                <c:pt idx="23937">
                  <c:v>-38.977870314129142</c:v>
                </c:pt>
                <c:pt idx="23938">
                  <c:v>-38.977870314129142</c:v>
                </c:pt>
                <c:pt idx="23939">
                  <c:v>-38.977870314129142</c:v>
                </c:pt>
                <c:pt idx="23940">
                  <c:v>-38.977870314129142</c:v>
                </c:pt>
                <c:pt idx="23941">
                  <c:v>-38.977870314129142</c:v>
                </c:pt>
                <c:pt idx="23942">
                  <c:v>-38.977870314129142</c:v>
                </c:pt>
                <c:pt idx="23943">
                  <c:v>-38.977870314129142</c:v>
                </c:pt>
                <c:pt idx="23944">
                  <c:v>-38.977870314129142</c:v>
                </c:pt>
                <c:pt idx="23945">
                  <c:v>-38.977870314129142</c:v>
                </c:pt>
                <c:pt idx="23946">
                  <c:v>-38.977870314129142</c:v>
                </c:pt>
                <c:pt idx="23947">
                  <c:v>-38.977870314129142</c:v>
                </c:pt>
                <c:pt idx="23948">
                  <c:v>-38.977870314129142</c:v>
                </c:pt>
                <c:pt idx="23949">
                  <c:v>-38.977870314129142</c:v>
                </c:pt>
                <c:pt idx="23950">
                  <c:v>-38.977870314129142</c:v>
                </c:pt>
                <c:pt idx="23951">
                  <c:v>-38.977870314129142</c:v>
                </c:pt>
                <c:pt idx="23952">
                  <c:v>-38.977870314129142</c:v>
                </c:pt>
                <c:pt idx="23953">
                  <c:v>-38.977870314129142</c:v>
                </c:pt>
                <c:pt idx="23954">
                  <c:v>-38.977870314129142</c:v>
                </c:pt>
                <c:pt idx="23955">
                  <c:v>-38.977870314129142</c:v>
                </c:pt>
                <c:pt idx="23956">
                  <c:v>-38.977870314129142</c:v>
                </c:pt>
                <c:pt idx="23957">
                  <c:v>-38.977870314129142</c:v>
                </c:pt>
                <c:pt idx="23958">
                  <c:v>-38.977870314129142</c:v>
                </c:pt>
                <c:pt idx="23959">
                  <c:v>-38.977870314129142</c:v>
                </c:pt>
                <c:pt idx="23960">
                  <c:v>-38.977870314129142</c:v>
                </c:pt>
                <c:pt idx="23961">
                  <c:v>-38.977870314129142</c:v>
                </c:pt>
                <c:pt idx="23962">
                  <c:v>-38.977870314129142</c:v>
                </c:pt>
                <c:pt idx="23963">
                  <c:v>-38.977870314129142</c:v>
                </c:pt>
                <c:pt idx="23964">
                  <c:v>-38.977870314129142</c:v>
                </c:pt>
                <c:pt idx="23965">
                  <c:v>-38.977870314129142</c:v>
                </c:pt>
                <c:pt idx="23966">
                  <c:v>-38.977870314129142</c:v>
                </c:pt>
                <c:pt idx="23967">
                  <c:v>-38.977870314129142</c:v>
                </c:pt>
                <c:pt idx="23968">
                  <c:v>-38.977870314129142</c:v>
                </c:pt>
                <c:pt idx="23969">
                  <c:v>-38.977870314129142</c:v>
                </c:pt>
                <c:pt idx="23970">
                  <c:v>-38.977870314129142</c:v>
                </c:pt>
                <c:pt idx="23971">
                  <c:v>-38.977870314129142</c:v>
                </c:pt>
                <c:pt idx="23972">
                  <c:v>-38.977870314129142</c:v>
                </c:pt>
                <c:pt idx="23973">
                  <c:v>-38.977870314129142</c:v>
                </c:pt>
                <c:pt idx="23974">
                  <c:v>-38.977870314129142</c:v>
                </c:pt>
                <c:pt idx="23975">
                  <c:v>-38.977870314129142</c:v>
                </c:pt>
                <c:pt idx="23976">
                  <c:v>-38.977870314129142</c:v>
                </c:pt>
                <c:pt idx="23977">
                  <c:v>-38.977870314129142</c:v>
                </c:pt>
                <c:pt idx="23978">
                  <c:v>-38.977870314129142</c:v>
                </c:pt>
                <c:pt idx="23979">
                  <c:v>-38.977870314129142</c:v>
                </c:pt>
                <c:pt idx="23980">
                  <c:v>-38.977870314129142</c:v>
                </c:pt>
                <c:pt idx="23981">
                  <c:v>-38.977870314129142</c:v>
                </c:pt>
                <c:pt idx="23982">
                  <c:v>-38.977870314129142</c:v>
                </c:pt>
                <c:pt idx="23983">
                  <c:v>-38.977870314129142</c:v>
                </c:pt>
                <c:pt idx="23984">
                  <c:v>-38.977870314129142</c:v>
                </c:pt>
                <c:pt idx="23985">
                  <c:v>-38.977870314129142</c:v>
                </c:pt>
                <c:pt idx="23986">
                  <c:v>-38.977870314129142</c:v>
                </c:pt>
                <c:pt idx="23987">
                  <c:v>-38.977870314129142</c:v>
                </c:pt>
                <c:pt idx="23988">
                  <c:v>-38.977870314129142</c:v>
                </c:pt>
                <c:pt idx="23989">
                  <c:v>-38.977870314129142</c:v>
                </c:pt>
                <c:pt idx="23990">
                  <c:v>-38.977870314129142</c:v>
                </c:pt>
                <c:pt idx="23991">
                  <c:v>-38.977870314129142</c:v>
                </c:pt>
                <c:pt idx="23992">
                  <c:v>-38.977870314129142</c:v>
                </c:pt>
                <c:pt idx="23993">
                  <c:v>-38.977870314129142</c:v>
                </c:pt>
                <c:pt idx="23994">
                  <c:v>-38.977870314129142</c:v>
                </c:pt>
                <c:pt idx="23995">
                  <c:v>-38.977870314129142</c:v>
                </c:pt>
                <c:pt idx="23996">
                  <c:v>-38.977870314129142</c:v>
                </c:pt>
                <c:pt idx="23997">
                  <c:v>-38.977870314129142</c:v>
                </c:pt>
                <c:pt idx="23998">
                  <c:v>-38.977870314129142</c:v>
                </c:pt>
                <c:pt idx="23999">
                  <c:v>-38.977870314129142</c:v>
                </c:pt>
                <c:pt idx="24000">
                  <c:v>-38.977870314129142</c:v>
                </c:pt>
                <c:pt idx="24001">
                  <c:v>-38.977870314129142</c:v>
                </c:pt>
                <c:pt idx="24002">
                  <c:v>-38.977870314129142</c:v>
                </c:pt>
                <c:pt idx="24003">
                  <c:v>-38.977870314129142</c:v>
                </c:pt>
                <c:pt idx="24004">
                  <c:v>-38.977870314129142</c:v>
                </c:pt>
                <c:pt idx="24005">
                  <c:v>-38.977870314129142</c:v>
                </c:pt>
                <c:pt idx="24006">
                  <c:v>-38.977870314129142</c:v>
                </c:pt>
                <c:pt idx="24007">
                  <c:v>-38.977870314129142</c:v>
                </c:pt>
                <c:pt idx="24008">
                  <c:v>-38.977870314129142</c:v>
                </c:pt>
                <c:pt idx="24009">
                  <c:v>-38.977870314129142</c:v>
                </c:pt>
                <c:pt idx="24010">
                  <c:v>-38.977870314129142</c:v>
                </c:pt>
                <c:pt idx="24011">
                  <c:v>-38.977870314129142</c:v>
                </c:pt>
                <c:pt idx="24012">
                  <c:v>-38.977870314129142</c:v>
                </c:pt>
                <c:pt idx="24013">
                  <c:v>-38.977870314129142</c:v>
                </c:pt>
                <c:pt idx="24014">
                  <c:v>-38.977870314129142</c:v>
                </c:pt>
                <c:pt idx="24015">
                  <c:v>-38.977870314129142</c:v>
                </c:pt>
                <c:pt idx="24016">
                  <c:v>-38.977870314129142</c:v>
                </c:pt>
                <c:pt idx="24017">
                  <c:v>-38.977870314129142</c:v>
                </c:pt>
                <c:pt idx="24018">
                  <c:v>-38.977870314129142</c:v>
                </c:pt>
                <c:pt idx="24019">
                  <c:v>-38.977870314129142</c:v>
                </c:pt>
                <c:pt idx="24020">
                  <c:v>-38.977870314129142</c:v>
                </c:pt>
                <c:pt idx="24021">
                  <c:v>-38.977870314129142</c:v>
                </c:pt>
                <c:pt idx="24022">
                  <c:v>-38.977870314129142</c:v>
                </c:pt>
                <c:pt idx="24023">
                  <c:v>-38.977870314129142</c:v>
                </c:pt>
                <c:pt idx="24024">
                  <c:v>-38.977870314129142</c:v>
                </c:pt>
                <c:pt idx="24025">
                  <c:v>-38.977870314129142</c:v>
                </c:pt>
                <c:pt idx="24026">
                  <c:v>-38.977870314129142</c:v>
                </c:pt>
                <c:pt idx="24027">
                  <c:v>-38.977870314129142</c:v>
                </c:pt>
                <c:pt idx="24028">
                  <c:v>-38.977870314129142</c:v>
                </c:pt>
                <c:pt idx="24029">
                  <c:v>-38.977870314129142</c:v>
                </c:pt>
                <c:pt idx="24030">
                  <c:v>-38.977870314129142</c:v>
                </c:pt>
                <c:pt idx="24031">
                  <c:v>-38.977870314129142</c:v>
                </c:pt>
                <c:pt idx="24032">
                  <c:v>-38.977870314129142</c:v>
                </c:pt>
                <c:pt idx="24033">
                  <c:v>-38.977870314129142</c:v>
                </c:pt>
                <c:pt idx="24034">
                  <c:v>-38.977870314129142</c:v>
                </c:pt>
                <c:pt idx="24035">
                  <c:v>-38.977870314129142</c:v>
                </c:pt>
                <c:pt idx="24036">
                  <c:v>-38.977870314129142</c:v>
                </c:pt>
                <c:pt idx="24037">
                  <c:v>-38.977870314129142</c:v>
                </c:pt>
                <c:pt idx="24038">
                  <c:v>-38.977870314129142</c:v>
                </c:pt>
                <c:pt idx="24039">
                  <c:v>-38.977870314129142</c:v>
                </c:pt>
                <c:pt idx="24040">
                  <c:v>-38.977870314129142</c:v>
                </c:pt>
                <c:pt idx="24041">
                  <c:v>-38.977870314129142</c:v>
                </c:pt>
                <c:pt idx="24042">
                  <c:v>-38.977870314129142</c:v>
                </c:pt>
                <c:pt idx="24043">
                  <c:v>-38.977870314129142</c:v>
                </c:pt>
                <c:pt idx="24044">
                  <c:v>-38.977870314129142</c:v>
                </c:pt>
                <c:pt idx="24045">
                  <c:v>-38.977870314129142</c:v>
                </c:pt>
                <c:pt idx="24046">
                  <c:v>-38.977870314129142</c:v>
                </c:pt>
                <c:pt idx="24047">
                  <c:v>-38.977870314129142</c:v>
                </c:pt>
                <c:pt idx="24048">
                  <c:v>-38.977870314129142</c:v>
                </c:pt>
                <c:pt idx="24049">
                  <c:v>-38.977870314129142</c:v>
                </c:pt>
                <c:pt idx="24050">
                  <c:v>-38.977870314129142</c:v>
                </c:pt>
                <c:pt idx="24051">
                  <c:v>-38.977870314129142</c:v>
                </c:pt>
                <c:pt idx="24052">
                  <c:v>-38.977870314129142</c:v>
                </c:pt>
                <c:pt idx="24053">
                  <c:v>-38.977870314129142</c:v>
                </c:pt>
                <c:pt idx="24054">
                  <c:v>-38.977870314129142</c:v>
                </c:pt>
                <c:pt idx="24055">
                  <c:v>-38.977870314129142</c:v>
                </c:pt>
                <c:pt idx="24056">
                  <c:v>-38.977870314129142</c:v>
                </c:pt>
                <c:pt idx="24057">
                  <c:v>-38.977870314129142</c:v>
                </c:pt>
                <c:pt idx="24058">
                  <c:v>-38.977870314129142</c:v>
                </c:pt>
                <c:pt idx="24059">
                  <c:v>-38.977870314129142</c:v>
                </c:pt>
                <c:pt idx="24060">
                  <c:v>-38.977870314129142</c:v>
                </c:pt>
                <c:pt idx="24061">
                  <c:v>-38.977870314129142</c:v>
                </c:pt>
                <c:pt idx="24062">
                  <c:v>-38.977870314129142</c:v>
                </c:pt>
                <c:pt idx="24063">
                  <c:v>-38.977870314129142</c:v>
                </c:pt>
                <c:pt idx="24064">
                  <c:v>-38.977870314129142</c:v>
                </c:pt>
                <c:pt idx="24065">
                  <c:v>-38.977870314129142</c:v>
                </c:pt>
                <c:pt idx="24066">
                  <c:v>-38.977870314129142</c:v>
                </c:pt>
                <c:pt idx="24067">
                  <c:v>-38.977870314129142</c:v>
                </c:pt>
                <c:pt idx="24068">
                  <c:v>-38.977870314129142</c:v>
                </c:pt>
                <c:pt idx="24069">
                  <c:v>-38.977870314129142</c:v>
                </c:pt>
                <c:pt idx="24070">
                  <c:v>-38.977870314129142</c:v>
                </c:pt>
                <c:pt idx="24071">
                  <c:v>-38.977870314129142</c:v>
                </c:pt>
                <c:pt idx="24072">
                  <c:v>-38.977870314129142</c:v>
                </c:pt>
                <c:pt idx="24073">
                  <c:v>-38.977870314129142</c:v>
                </c:pt>
                <c:pt idx="24074">
                  <c:v>-38.977870314129142</c:v>
                </c:pt>
                <c:pt idx="24075">
                  <c:v>-38.977870314129142</c:v>
                </c:pt>
                <c:pt idx="24076">
                  <c:v>-38.977870314129142</c:v>
                </c:pt>
                <c:pt idx="24077">
                  <c:v>-38.977870314129142</c:v>
                </c:pt>
                <c:pt idx="24078">
                  <c:v>-38.977870314129142</c:v>
                </c:pt>
                <c:pt idx="24079">
                  <c:v>-38.977870314129142</c:v>
                </c:pt>
                <c:pt idx="24080">
                  <c:v>-38.977870314129142</c:v>
                </c:pt>
                <c:pt idx="24081">
                  <c:v>-38.977870314129142</c:v>
                </c:pt>
                <c:pt idx="24082">
                  <c:v>-38.977870314129142</c:v>
                </c:pt>
                <c:pt idx="24083">
                  <c:v>-38.977870314129142</c:v>
                </c:pt>
                <c:pt idx="24084">
                  <c:v>-38.977870314129142</c:v>
                </c:pt>
                <c:pt idx="24085">
                  <c:v>-38.977870314129142</c:v>
                </c:pt>
                <c:pt idx="24086">
                  <c:v>-38.977870314129142</c:v>
                </c:pt>
                <c:pt idx="24087">
                  <c:v>-38.977870314129142</c:v>
                </c:pt>
                <c:pt idx="24088">
                  <c:v>-38.977870314129142</c:v>
                </c:pt>
                <c:pt idx="24089">
                  <c:v>-38.977870314129142</c:v>
                </c:pt>
                <c:pt idx="24090">
                  <c:v>-38.977870314129142</c:v>
                </c:pt>
                <c:pt idx="24091">
                  <c:v>-38.977870314129142</c:v>
                </c:pt>
                <c:pt idx="24092">
                  <c:v>-38.977870314129142</c:v>
                </c:pt>
                <c:pt idx="24093">
                  <c:v>-38.977870314129142</c:v>
                </c:pt>
                <c:pt idx="24094">
                  <c:v>-38.977870314129142</c:v>
                </c:pt>
                <c:pt idx="24095">
                  <c:v>-38.977870314129142</c:v>
                </c:pt>
                <c:pt idx="24096">
                  <c:v>-38.977870314129142</c:v>
                </c:pt>
                <c:pt idx="24097">
                  <c:v>-38.977870314129142</c:v>
                </c:pt>
                <c:pt idx="24098">
                  <c:v>-38.977870314129142</c:v>
                </c:pt>
                <c:pt idx="24099">
                  <c:v>-38.977870314129142</c:v>
                </c:pt>
                <c:pt idx="24100">
                  <c:v>-38.977870314129142</c:v>
                </c:pt>
                <c:pt idx="24101">
                  <c:v>-38.977870314129142</c:v>
                </c:pt>
                <c:pt idx="24102">
                  <c:v>-38.977870314129142</c:v>
                </c:pt>
                <c:pt idx="24103">
                  <c:v>-38.977870314129142</c:v>
                </c:pt>
                <c:pt idx="24104">
                  <c:v>-38.977870314129142</c:v>
                </c:pt>
                <c:pt idx="24105">
                  <c:v>-38.977870314129142</c:v>
                </c:pt>
                <c:pt idx="24106">
                  <c:v>-38.977870314129142</c:v>
                </c:pt>
                <c:pt idx="24107">
                  <c:v>-38.977870314129142</c:v>
                </c:pt>
                <c:pt idx="24108">
                  <c:v>-38.977870314129142</c:v>
                </c:pt>
                <c:pt idx="24109">
                  <c:v>-38.977870314129142</c:v>
                </c:pt>
                <c:pt idx="24110">
                  <c:v>-38.977870314129142</c:v>
                </c:pt>
                <c:pt idx="24111">
                  <c:v>-38.977870314129142</c:v>
                </c:pt>
                <c:pt idx="24112">
                  <c:v>-38.977870314129142</c:v>
                </c:pt>
                <c:pt idx="24113">
                  <c:v>-38.977870314129142</c:v>
                </c:pt>
                <c:pt idx="24114">
                  <c:v>-38.977870314129142</c:v>
                </c:pt>
                <c:pt idx="24115">
                  <c:v>-38.977870314129142</c:v>
                </c:pt>
                <c:pt idx="24116">
                  <c:v>-38.977870314129142</c:v>
                </c:pt>
                <c:pt idx="24117">
                  <c:v>-38.977870314129142</c:v>
                </c:pt>
                <c:pt idx="24118">
                  <c:v>-38.977870314129142</c:v>
                </c:pt>
                <c:pt idx="24119">
                  <c:v>-38.977870314129142</c:v>
                </c:pt>
                <c:pt idx="24120">
                  <c:v>-38.977870314129142</c:v>
                </c:pt>
                <c:pt idx="24121">
                  <c:v>-38.977870314129142</c:v>
                </c:pt>
                <c:pt idx="24122">
                  <c:v>-38.977870314129142</c:v>
                </c:pt>
                <c:pt idx="24123">
                  <c:v>-38.977870314129142</c:v>
                </c:pt>
                <c:pt idx="24124">
                  <c:v>-38.977870314129142</c:v>
                </c:pt>
                <c:pt idx="24125">
                  <c:v>-38.977870314129142</c:v>
                </c:pt>
                <c:pt idx="24126">
                  <c:v>-38.977870314129142</c:v>
                </c:pt>
                <c:pt idx="24127">
                  <c:v>-38.977870314129142</c:v>
                </c:pt>
                <c:pt idx="24128">
                  <c:v>-38.977870314129142</c:v>
                </c:pt>
                <c:pt idx="24129">
                  <c:v>-38.977870314129142</c:v>
                </c:pt>
                <c:pt idx="24130">
                  <c:v>-38.977870314129142</c:v>
                </c:pt>
                <c:pt idx="24131">
                  <c:v>-38.977870314129142</c:v>
                </c:pt>
                <c:pt idx="24132">
                  <c:v>-38.977870314129142</c:v>
                </c:pt>
                <c:pt idx="24133">
                  <c:v>-38.977870314129142</c:v>
                </c:pt>
                <c:pt idx="24134">
                  <c:v>-38.977870314129142</c:v>
                </c:pt>
                <c:pt idx="24135">
                  <c:v>-38.977870314129142</c:v>
                </c:pt>
                <c:pt idx="24136">
                  <c:v>-38.977870314129142</c:v>
                </c:pt>
                <c:pt idx="24137">
                  <c:v>-38.977870314129142</c:v>
                </c:pt>
                <c:pt idx="24138">
                  <c:v>-38.977870314129142</c:v>
                </c:pt>
                <c:pt idx="24139">
                  <c:v>-38.977870314129142</c:v>
                </c:pt>
                <c:pt idx="24140">
                  <c:v>-38.977870314129142</c:v>
                </c:pt>
                <c:pt idx="24141">
                  <c:v>-38.977870314129142</c:v>
                </c:pt>
                <c:pt idx="24142">
                  <c:v>-38.977870314129142</c:v>
                </c:pt>
                <c:pt idx="24143">
                  <c:v>-38.977870314129142</c:v>
                </c:pt>
                <c:pt idx="24144">
                  <c:v>-38.977870314129142</c:v>
                </c:pt>
                <c:pt idx="24145">
                  <c:v>-38.977870314129142</c:v>
                </c:pt>
                <c:pt idx="24146">
                  <c:v>-38.977870314129142</c:v>
                </c:pt>
                <c:pt idx="24147">
                  <c:v>-38.977870314129142</c:v>
                </c:pt>
                <c:pt idx="24148">
                  <c:v>-38.977870314129142</c:v>
                </c:pt>
                <c:pt idx="24149">
                  <c:v>-38.977870314129142</c:v>
                </c:pt>
                <c:pt idx="24150">
                  <c:v>-38.977870314129142</c:v>
                </c:pt>
                <c:pt idx="24151">
                  <c:v>-38.977870314129142</c:v>
                </c:pt>
                <c:pt idx="24152">
                  <c:v>-38.977870314129142</c:v>
                </c:pt>
                <c:pt idx="24153">
                  <c:v>-38.977870314129142</c:v>
                </c:pt>
                <c:pt idx="24154">
                  <c:v>-38.977870314129142</c:v>
                </c:pt>
                <c:pt idx="24155">
                  <c:v>-38.977870314129142</c:v>
                </c:pt>
                <c:pt idx="24156">
                  <c:v>-38.977870314129142</c:v>
                </c:pt>
                <c:pt idx="24157">
                  <c:v>-38.977870314129142</c:v>
                </c:pt>
                <c:pt idx="24158">
                  <c:v>-38.977870314129142</c:v>
                </c:pt>
                <c:pt idx="24159">
                  <c:v>-38.977870314129142</c:v>
                </c:pt>
                <c:pt idx="24160">
                  <c:v>-38.977870314129142</c:v>
                </c:pt>
                <c:pt idx="24161">
                  <c:v>-38.977870314129142</c:v>
                </c:pt>
                <c:pt idx="24162">
                  <c:v>-38.977870314129142</c:v>
                </c:pt>
                <c:pt idx="24163">
                  <c:v>-38.977870314129142</c:v>
                </c:pt>
                <c:pt idx="24164">
                  <c:v>-38.977870314129142</c:v>
                </c:pt>
                <c:pt idx="24165">
                  <c:v>-38.977870314129142</c:v>
                </c:pt>
                <c:pt idx="24166">
                  <c:v>-38.977870314129142</c:v>
                </c:pt>
                <c:pt idx="24167">
                  <c:v>-38.977870314129142</c:v>
                </c:pt>
                <c:pt idx="24168">
                  <c:v>-38.977870314129142</c:v>
                </c:pt>
                <c:pt idx="24169">
                  <c:v>-38.977870314129142</c:v>
                </c:pt>
                <c:pt idx="24170">
                  <c:v>-38.977870314129142</c:v>
                </c:pt>
                <c:pt idx="24171">
                  <c:v>-38.977870314129142</c:v>
                </c:pt>
                <c:pt idx="24172">
                  <c:v>-38.977870314129142</c:v>
                </c:pt>
                <c:pt idx="24173">
                  <c:v>-38.977870314129142</c:v>
                </c:pt>
                <c:pt idx="24174">
                  <c:v>-38.977870314129142</c:v>
                </c:pt>
                <c:pt idx="24175">
                  <c:v>-38.977870314129142</c:v>
                </c:pt>
                <c:pt idx="24176">
                  <c:v>-38.977870314129142</c:v>
                </c:pt>
                <c:pt idx="24177">
                  <c:v>-38.977870314129142</c:v>
                </c:pt>
                <c:pt idx="24178">
                  <c:v>-38.977870314129142</c:v>
                </c:pt>
                <c:pt idx="24179">
                  <c:v>-38.977870314129142</c:v>
                </c:pt>
                <c:pt idx="24180">
                  <c:v>-38.977870314129142</c:v>
                </c:pt>
                <c:pt idx="24181">
                  <c:v>-38.977870314129142</c:v>
                </c:pt>
                <c:pt idx="24182">
                  <c:v>-38.977870314129142</c:v>
                </c:pt>
                <c:pt idx="24183">
                  <c:v>-38.977870314129142</c:v>
                </c:pt>
                <c:pt idx="24184">
                  <c:v>-38.977870314129142</c:v>
                </c:pt>
                <c:pt idx="24185">
                  <c:v>-38.977870314129142</c:v>
                </c:pt>
                <c:pt idx="24186">
                  <c:v>-38.977870314129142</c:v>
                </c:pt>
                <c:pt idx="24187">
                  <c:v>-38.977870314129142</c:v>
                </c:pt>
                <c:pt idx="24188">
                  <c:v>-38.977870314129142</c:v>
                </c:pt>
                <c:pt idx="24189">
                  <c:v>-38.977870314129142</c:v>
                </c:pt>
                <c:pt idx="24190">
                  <c:v>-38.977870314129142</c:v>
                </c:pt>
                <c:pt idx="24191">
                  <c:v>-38.977870314129142</c:v>
                </c:pt>
                <c:pt idx="24192">
                  <c:v>-38.977870314129142</c:v>
                </c:pt>
                <c:pt idx="24193">
                  <c:v>-38.977870314129142</c:v>
                </c:pt>
                <c:pt idx="24194">
                  <c:v>-38.977870314129142</c:v>
                </c:pt>
                <c:pt idx="24195">
                  <c:v>-38.977870314129142</c:v>
                </c:pt>
                <c:pt idx="24196">
                  <c:v>-38.977870314129142</c:v>
                </c:pt>
                <c:pt idx="24197">
                  <c:v>-38.977870314129142</c:v>
                </c:pt>
                <c:pt idx="24198">
                  <c:v>-38.977870314129142</c:v>
                </c:pt>
                <c:pt idx="24199">
                  <c:v>-38.977870314129142</c:v>
                </c:pt>
                <c:pt idx="24200">
                  <c:v>-38.977870314129142</c:v>
                </c:pt>
                <c:pt idx="24201">
                  <c:v>-38.977870314129142</c:v>
                </c:pt>
                <c:pt idx="24202">
                  <c:v>-38.977870314129142</c:v>
                </c:pt>
                <c:pt idx="24203">
                  <c:v>-38.977870314129142</c:v>
                </c:pt>
                <c:pt idx="24204">
                  <c:v>-38.977870314129142</c:v>
                </c:pt>
                <c:pt idx="24205">
                  <c:v>-38.977870314129142</c:v>
                </c:pt>
                <c:pt idx="24206">
                  <c:v>-38.977870314129142</c:v>
                </c:pt>
                <c:pt idx="24207">
                  <c:v>-38.977870314129142</c:v>
                </c:pt>
                <c:pt idx="24208">
                  <c:v>-38.977870314129142</c:v>
                </c:pt>
                <c:pt idx="24209">
                  <c:v>-38.977870314129142</c:v>
                </c:pt>
                <c:pt idx="24210">
                  <c:v>-38.977870314129142</c:v>
                </c:pt>
                <c:pt idx="24211">
                  <c:v>-38.977870314129142</c:v>
                </c:pt>
                <c:pt idx="24212">
                  <c:v>-38.977870314129142</c:v>
                </c:pt>
                <c:pt idx="24213">
                  <c:v>-38.977870314129142</c:v>
                </c:pt>
                <c:pt idx="24214">
                  <c:v>-38.977870314129142</c:v>
                </c:pt>
                <c:pt idx="24215">
                  <c:v>-38.977870314129142</c:v>
                </c:pt>
                <c:pt idx="24216">
                  <c:v>-38.977870314129142</c:v>
                </c:pt>
                <c:pt idx="24217">
                  <c:v>-38.977870314129142</c:v>
                </c:pt>
                <c:pt idx="24218">
                  <c:v>-38.977870314129142</c:v>
                </c:pt>
                <c:pt idx="24219">
                  <c:v>-38.977870314129142</c:v>
                </c:pt>
                <c:pt idx="24220">
                  <c:v>-38.977870314129142</c:v>
                </c:pt>
                <c:pt idx="24221">
                  <c:v>-38.977870314129142</c:v>
                </c:pt>
                <c:pt idx="24222">
                  <c:v>-38.977870314129142</c:v>
                </c:pt>
                <c:pt idx="24223">
                  <c:v>-38.977870314129142</c:v>
                </c:pt>
                <c:pt idx="24224">
                  <c:v>-38.977870314129142</c:v>
                </c:pt>
                <c:pt idx="24225">
                  <c:v>-38.977870314129142</c:v>
                </c:pt>
                <c:pt idx="24226">
                  <c:v>-38.977870314129142</c:v>
                </c:pt>
                <c:pt idx="24227">
                  <c:v>-38.977870314129142</c:v>
                </c:pt>
                <c:pt idx="24228">
                  <c:v>-38.977870314129142</c:v>
                </c:pt>
                <c:pt idx="24229">
                  <c:v>-38.977870314129142</c:v>
                </c:pt>
                <c:pt idx="24230">
                  <c:v>-38.977870314129142</c:v>
                </c:pt>
                <c:pt idx="24231">
                  <c:v>-38.977870314129142</c:v>
                </c:pt>
                <c:pt idx="24232">
                  <c:v>-38.977870314129142</c:v>
                </c:pt>
                <c:pt idx="24233">
                  <c:v>-38.977870314129142</c:v>
                </c:pt>
                <c:pt idx="24234">
                  <c:v>-38.977870314129142</c:v>
                </c:pt>
                <c:pt idx="24235">
                  <c:v>-38.977870314129142</c:v>
                </c:pt>
                <c:pt idx="24236">
                  <c:v>-38.977870314129142</c:v>
                </c:pt>
                <c:pt idx="24237">
                  <c:v>-38.977870314129142</c:v>
                </c:pt>
                <c:pt idx="24238">
                  <c:v>-38.977870314129142</c:v>
                </c:pt>
                <c:pt idx="24239">
                  <c:v>-38.977870314129142</c:v>
                </c:pt>
                <c:pt idx="24240">
                  <c:v>-38.977870314129142</c:v>
                </c:pt>
                <c:pt idx="24241">
                  <c:v>-38.977870314129142</c:v>
                </c:pt>
                <c:pt idx="24242">
                  <c:v>-38.977870314129142</c:v>
                </c:pt>
                <c:pt idx="24243">
                  <c:v>-38.977870314129142</c:v>
                </c:pt>
                <c:pt idx="24244">
                  <c:v>-38.977870314129142</c:v>
                </c:pt>
                <c:pt idx="24245">
                  <c:v>-38.977870314129142</c:v>
                </c:pt>
                <c:pt idx="24246">
                  <c:v>-38.977870314129142</c:v>
                </c:pt>
                <c:pt idx="24247">
                  <c:v>-38.977870314129142</c:v>
                </c:pt>
                <c:pt idx="24248">
                  <c:v>-38.977870314129142</c:v>
                </c:pt>
                <c:pt idx="24249">
                  <c:v>-38.977870314129142</c:v>
                </c:pt>
                <c:pt idx="24250">
                  <c:v>-38.977870314129142</c:v>
                </c:pt>
                <c:pt idx="24251">
                  <c:v>-38.977870314129142</c:v>
                </c:pt>
                <c:pt idx="24252">
                  <c:v>-38.977870314129142</c:v>
                </c:pt>
                <c:pt idx="24253">
                  <c:v>-38.977870314129142</c:v>
                </c:pt>
                <c:pt idx="24254">
                  <c:v>-38.977870314129142</c:v>
                </c:pt>
                <c:pt idx="24255">
                  <c:v>-38.977870314129142</c:v>
                </c:pt>
                <c:pt idx="24256">
                  <c:v>-38.977870314129142</c:v>
                </c:pt>
                <c:pt idx="24257">
                  <c:v>-38.977870314129142</c:v>
                </c:pt>
                <c:pt idx="24258">
                  <c:v>-38.977870314129142</c:v>
                </c:pt>
                <c:pt idx="24259">
                  <c:v>-38.977870314129142</c:v>
                </c:pt>
                <c:pt idx="24260">
                  <c:v>-38.977870314129142</c:v>
                </c:pt>
                <c:pt idx="24261">
                  <c:v>-38.977870314129142</c:v>
                </c:pt>
                <c:pt idx="24262">
                  <c:v>-38.977870314129142</c:v>
                </c:pt>
                <c:pt idx="24263">
                  <c:v>-38.977870314129142</c:v>
                </c:pt>
                <c:pt idx="24264">
                  <c:v>-38.977870314129142</c:v>
                </c:pt>
                <c:pt idx="24265">
                  <c:v>-38.977870314129142</c:v>
                </c:pt>
                <c:pt idx="24266">
                  <c:v>-38.977870314129142</c:v>
                </c:pt>
                <c:pt idx="24267">
                  <c:v>-38.977870314129142</c:v>
                </c:pt>
                <c:pt idx="24268">
                  <c:v>-38.977870314129142</c:v>
                </c:pt>
                <c:pt idx="24269">
                  <c:v>-38.977870314129142</c:v>
                </c:pt>
                <c:pt idx="24270">
                  <c:v>-38.977870314129142</c:v>
                </c:pt>
                <c:pt idx="24271">
                  <c:v>-38.977870314129142</c:v>
                </c:pt>
                <c:pt idx="24272">
                  <c:v>-38.977870314129142</c:v>
                </c:pt>
                <c:pt idx="24273">
                  <c:v>-38.977870314129142</c:v>
                </c:pt>
                <c:pt idx="24274">
                  <c:v>-38.977870314129142</c:v>
                </c:pt>
                <c:pt idx="24275">
                  <c:v>-38.977870314129142</c:v>
                </c:pt>
                <c:pt idx="24276">
                  <c:v>-38.977870314129142</c:v>
                </c:pt>
                <c:pt idx="24277">
                  <c:v>-38.977870314129142</c:v>
                </c:pt>
                <c:pt idx="24278">
                  <c:v>-38.977870314129142</c:v>
                </c:pt>
                <c:pt idx="24279">
                  <c:v>-38.977870314129142</c:v>
                </c:pt>
                <c:pt idx="24280">
                  <c:v>-38.977870314129142</c:v>
                </c:pt>
                <c:pt idx="24281">
                  <c:v>-38.977870314129142</c:v>
                </c:pt>
                <c:pt idx="24282">
                  <c:v>-38.977870314129142</c:v>
                </c:pt>
                <c:pt idx="24283">
                  <c:v>-38.977870314129142</c:v>
                </c:pt>
                <c:pt idx="24284">
                  <c:v>-38.977870314129142</c:v>
                </c:pt>
                <c:pt idx="24285">
                  <c:v>-38.977870314129142</c:v>
                </c:pt>
                <c:pt idx="24286">
                  <c:v>-38.977870314129142</c:v>
                </c:pt>
                <c:pt idx="24287">
                  <c:v>-38.977870314129142</c:v>
                </c:pt>
                <c:pt idx="24288">
                  <c:v>-38.977870314129142</c:v>
                </c:pt>
                <c:pt idx="24289">
                  <c:v>-38.977870314129142</c:v>
                </c:pt>
                <c:pt idx="24290">
                  <c:v>-38.977870314129142</c:v>
                </c:pt>
                <c:pt idx="24291">
                  <c:v>-38.977870314129142</c:v>
                </c:pt>
                <c:pt idx="24292">
                  <c:v>-38.977870314129142</c:v>
                </c:pt>
                <c:pt idx="24293">
                  <c:v>-38.977870314129142</c:v>
                </c:pt>
                <c:pt idx="24294">
                  <c:v>-38.977870314129142</c:v>
                </c:pt>
                <c:pt idx="24295">
                  <c:v>-38.977870314129142</c:v>
                </c:pt>
                <c:pt idx="24296">
                  <c:v>-38.977870314129142</c:v>
                </c:pt>
                <c:pt idx="24297">
                  <c:v>-38.977870314129142</c:v>
                </c:pt>
                <c:pt idx="24298">
                  <c:v>-38.977870314129142</c:v>
                </c:pt>
                <c:pt idx="24299">
                  <c:v>-38.977870314129142</c:v>
                </c:pt>
                <c:pt idx="24300">
                  <c:v>-38.977870314129142</c:v>
                </c:pt>
                <c:pt idx="24301">
                  <c:v>-38.977870314129142</c:v>
                </c:pt>
                <c:pt idx="24302">
                  <c:v>-38.977870314129142</c:v>
                </c:pt>
                <c:pt idx="24303">
                  <c:v>-38.977870314129142</c:v>
                </c:pt>
                <c:pt idx="24304">
                  <c:v>-38.977870314129142</c:v>
                </c:pt>
                <c:pt idx="24305">
                  <c:v>-38.977870314129142</c:v>
                </c:pt>
                <c:pt idx="24306">
                  <c:v>-38.977870314129142</c:v>
                </c:pt>
                <c:pt idx="24307">
                  <c:v>-38.977870314129142</c:v>
                </c:pt>
                <c:pt idx="24308">
                  <c:v>-38.977870314129142</c:v>
                </c:pt>
                <c:pt idx="24309">
                  <c:v>-38.977870314129142</c:v>
                </c:pt>
                <c:pt idx="24310">
                  <c:v>-38.977870314129142</c:v>
                </c:pt>
                <c:pt idx="24311">
                  <c:v>-38.977870314129142</c:v>
                </c:pt>
                <c:pt idx="24312">
                  <c:v>-38.977870314129142</c:v>
                </c:pt>
                <c:pt idx="24313">
                  <c:v>-38.977870314129142</c:v>
                </c:pt>
                <c:pt idx="24314">
                  <c:v>-38.977870314129142</c:v>
                </c:pt>
                <c:pt idx="24315">
                  <c:v>-38.977870314129142</c:v>
                </c:pt>
                <c:pt idx="24316">
                  <c:v>-38.977870314129142</c:v>
                </c:pt>
                <c:pt idx="24317">
                  <c:v>-38.977870314129142</c:v>
                </c:pt>
                <c:pt idx="24318">
                  <c:v>-38.977870314129142</c:v>
                </c:pt>
                <c:pt idx="24319">
                  <c:v>-38.977870314129142</c:v>
                </c:pt>
                <c:pt idx="24320">
                  <c:v>-38.977870314129142</c:v>
                </c:pt>
                <c:pt idx="24321">
                  <c:v>-38.977870314129142</c:v>
                </c:pt>
                <c:pt idx="24322">
                  <c:v>-38.977870314129142</c:v>
                </c:pt>
                <c:pt idx="24323">
                  <c:v>-38.977870314129142</c:v>
                </c:pt>
                <c:pt idx="24324">
                  <c:v>-38.977870314129142</c:v>
                </c:pt>
                <c:pt idx="24325">
                  <c:v>-38.977870314129142</c:v>
                </c:pt>
                <c:pt idx="24326">
                  <c:v>-38.977870314129142</c:v>
                </c:pt>
                <c:pt idx="24327">
                  <c:v>-38.977870314129142</c:v>
                </c:pt>
                <c:pt idx="24328">
                  <c:v>-38.977870314129142</c:v>
                </c:pt>
                <c:pt idx="24329">
                  <c:v>-38.977870314129142</c:v>
                </c:pt>
                <c:pt idx="24330">
                  <c:v>-38.977870314129142</c:v>
                </c:pt>
                <c:pt idx="24331">
                  <c:v>-38.977870314129142</c:v>
                </c:pt>
                <c:pt idx="24332">
                  <c:v>-38.977870314129142</c:v>
                </c:pt>
                <c:pt idx="24333">
                  <c:v>-38.977870314129142</c:v>
                </c:pt>
                <c:pt idx="24334">
                  <c:v>-38.977870314129142</c:v>
                </c:pt>
                <c:pt idx="24335">
                  <c:v>-38.977870314129142</c:v>
                </c:pt>
                <c:pt idx="24336">
                  <c:v>-38.977870314129142</c:v>
                </c:pt>
                <c:pt idx="24337">
                  <c:v>-38.977870314129142</c:v>
                </c:pt>
                <c:pt idx="24338">
                  <c:v>-38.977870314129142</c:v>
                </c:pt>
                <c:pt idx="24339">
                  <c:v>-38.977870314129142</c:v>
                </c:pt>
                <c:pt idx="24340">
                  <c:v>-38.977870314129142</c:v>
                </c:pt>
                <c:pt idx="24341">
                  <c:v>-38.977870314129142</c:v>
                </c:pt>
                <c:pt idx="24342">
                  <c:v>-38.977870314129142</c:v>
                </c:pt>
                <c:pt idx="24343">
                  <c:v>-38.977870314129142</c:v>
                </c:pt>
                <c:pt idx="24344">
                  <c:v>-38.977870314129142</c:v>
                </c:pt>
                <c:pt idx="24345">
                  <c:v>-38.977870314129142</c:v>
                </c:pt>
                <c:pt idx="24346">
                  <c:v>-38.977870314129142</c:v>
                </c:pt>
                <c:pt idx="24347">
                  <c:v>-38.977870314129142</c:v>
                </c:pt>
                <c:pt idx="24348">
                  <c:v>-38.977870314129142</c:v>
                </c:pt>
                <c:pt idx="24349">
                  <c:v>-38.977870314129142</c:v>
                </c:pt>
                <c:pt idx="24350">
                  <c:v>-38.977870314129142</c:v>
                </c:pt>
                <c:pt idx="24351">
                  <c:v>-38.977870314129142</c:v>
                </c:pt>
                <c:pt idx="24352">
                  <c:v>-38.977870314129142</c:v>
                </c:pt>
                <c:pt idx="24353">
                  <c:v>-38.977870314129142</c:v>
                </c:pt>
                <c:pt idx="24354">
                  <c:v>-38.977870314129142</c:v>
                </c:pt>
                <c:pt idx="24355">
                  <c:v>-38.977870314129142</c:v>
                </c:pt>
                <c:pt idx="24356">
                  <c:v>-38.977870314129142</c:v>
                </c:pt>
                <c:pt idx="24357">
                  <c:v>-38.977870314129142</c:v>
                </c:pt>
                <c:pt idx="24358">
                  <c:v>-38.977870314129142</c:v>
                </c:pt>
                <c:pt idx="24359">
                  <c:v>-38.977870314129142</c:v>
                </c:pt>
                <c:pt idx="24360">
                  <c:v>-38.977870314129142</c:v>
                </c:pt>
                <c:pt idx="24361">
                  <c:v>-38.977870314129142</c:v>
                </c:pt>
                <c:pt idx="24362">
                  <c:v>-38.977870314129142</c:v>
                </c:pt>
                <c:pt idx="24363">
                  <c:v>-38.977870314129142</c:v>
                </c:pt>
                <c:pt idx="24364">
                  <c:v>-38.977870314129142</c:v>
                </c:pt>
                <c:pt idx="24365">
                  <c:v>-38.977870314129142</c:v>
                </c:pt>
                <c:pt idx="24366">
                  <c:v>-38.977870314129142</c:v>
                </c:pt>
                <c:pt idx="24367">
                  <c:v>-38.977870314129142</c:v>
                </c:pt>
                <c:pt idx="24368">
                  <c:v>-38.977870314129142</c:v>
                </c:pt>
                <c:pt idx="24369">
                  <c:v>-38.977870314129142</c:v>
                </c:pt>
                <c:pt idx="24370">
                  <c:v>-38.977870314129142</c:v>
                </c:pt>
                <c:pt idx="24371">
                  <c:v>-38.977870314129142</c:v>
                </c:pt>
                <c:pt idx="24372">
                  <c:v>-38.977870314129142</c:v>
                </c:pt>
                <c:pt idx="24373">
                  <c:v>-38.977870314129142</c:v>
                </c:pt>
                <c:pt idx="24374">
                  <c:v>-38.977870314129142</c:v>
                </c:pt>
                <c:pt idx="24375">
                  <c:v>-38.977870314129142</c:v>
                </c:pt>
                <c:pt idx="24376">
                  <c:v>-38.977870314129142</c:v>
                </c:pt>
                <c:pt idx="24377">
                  <c:v>-38.977870314129142</c:v>
                </c:pt>
                <c:pt idx="24378">
                  <c:v>-38.977870314129142</c:v>
                </c:pt>
                <c:pt idx="24379">
                  <c:v>-38.977870314129142</c:v>
                </c:pt>
                <c:pt idx="24380">
                  <c:v>-38.977870314129142</c:v>
                </c:pt>
                <c:pt idx="24381">
                  <c:v>-38.977870314129142</c:v>
                </c:pt>
                <c:pt idx="24382">
                  <c:v>-38.977870314129142</c:v>
                </c:pt>
                <c:pt idx="24383">
                  <c:v>-38.977870314129142</c:v>
                </c:pt>
                <c:pt idx="24384">
                  <c:v>-38.977870314129142</c:v>
                </c:pt>
                <c:pt idx="24385">
                  <c:v>-38.977870314129142</c:v>
                </c:pt>
                <c:pt idx="24386">
                  <c:v>-38.977870314129142</c:v>
                </c:pt>
                <c:pt idx="24387">
                  <c:v>-38.977870314129142</c:v>
                </c:pt>
                <c:pt idx="24388">
                  <c:v>-38.977870314129142</c:v>
                </c:pt>
                <c:pt idx="24389">
                  <c:v>-38.977870314129142</c:v>
                </c:pt>
                <c:pt idx="24390">
                  <c:v>-38.977870314129142</c:v>
                </c:pt>
                <c:pt idx="24391">
                  <c:v>-38.977870314129142</c:v>
                </c:pt>
                <c:pt idx="24392">
                  <c:v>-38.977870314129142</c:v>
                </c:pt>
                <c:pt idx="24393">
                  <c:v>-38.977870314129142</c:v>
                </c:pt>
                <c:pt idx="24394">
                  <c:v>-38.977870314129142</c:v>
                </c:pt>
                <c:pt idx="24395">
                  <c:v>-38.977870314129142</c:v>
                </c:pt>
                <c:pt idx="24396">
                  <c:v>-38.977870314129142</c:v>
                </c:pt>
                <c:pt idx="24397">
                  <c:v>-38.977870314129142</c:v>
                </c:pt>
                <c:pt idx="24398">
                  <c:v>-38.977870314129142</c:v>
                </c:pt>
                <c:pt idx="24399">
                  <c:v>-38.977870314129142</c:v>
                </c:pt>
                <c:pt idx="24400">
                  <c:v>-38.977870314129142</c:v>
                </c:pt>
                <c:pt idx="24401">
                  <c:v>-38.977870314129142</c:v>
                </c:pt>
                <c:pt idx="24402">
                  <c:v>-38.977870314129142</c:v>
                </c:pt>
                <c:pt idx="24403">
                  <c:v>-38.977870314129142</c:v>
                </c:pt>
                <c:pt idx="24404">
                  <c:v>-38.977870314129142</c:v>
                </c:pt>
                <c:pt idx="24405">
                  <c:v>-38.977870314129142</c:v>
                </c:pt>
                <c:pt idx="24406">
                  <c:v>-38.977870314129142</c:v>
                </c:pt>
                <c:pt idx="24407">
                  <c:v>-38.977870314129142</c:v>
                </c:pt>
                <c:pt idx="24408">
                  <c:v>-38.977870314129142</c:v>
                </c:pt>
                <c:pt idx="24409">
                  <c:v>-38.977870314129142</c:v>
                </c:pt>
                <c:pt idx="24410">
                  <c:v>-38.977870314129142</c:v>
                </c:pt>
                <c:pt idx="24411">
                  <c:v>-38.977870314129142</c:v>
                </c:pt>
                <c:pt idx="24412">
                  <c:v>-38.977870314129142</c:v>
                </c:pt>
                <c:pt idx="24413">
                  <c:v>-38.977870314129142</c:v>
                </c:pt>
                <c:pt idx="24414">
                  <c:v>-38.977870314129142</c:v>
                </c:pt>
                <c:pt idx="24415">
                  <c:v>-38.977870314129142</c:v>
                </c:pt>
                <c:pt idx="24416">
                  <c:v>-38.977870314129142</c:v>
                </c:pt>
                <c:pt idx="24417">
                  <c:v>-38.977870314129142</c:v>
                </c:pt>
                <c:pt idx="24418">
                  <c:v>-38.977870314129142</c:v>
                </c:pt>
                <c:pt idx="24419">
                  <c:v>-38.977870314129142</c:v>
                </c:pt>
                <c:pt idx="24420">
                  <c:v>-38.977870314129142</c:v>
                </c:pt>
                <c:pt idx="24421">
                  <c:v>-38.977870314129142</c:v>
                </c:pt>
                <c:pt idx="24422">
                  <c:v>-38.977870314129142</c:v>
                </c:pt>
                <c:pt idx="24423">
                  <c:v>-38.977870314129142</c:v>
                </c:pt>
                <c:pt idx="24424">
                  <c:v>-38.977870314129142</c:v>
                </c:pt>
                <c:pt idx="24425">
                  <c:v>-38.977870314129142</c:v>
                </c:pt>
                <c:pt idx="24426">
                  <c:v>-38.977870314129142</c:v>
                </c:pt>
                <c:pt idx="24427">
                  <c:v>-38.977870314129142</c:v>
                </c:pt>
                <c:pt idx="24428">
                  <c:v>-38.977870314129142</c:v>
                </c:pt>
                <c:pt idx="24429">
                  <c:v>-38.977870314129142</c:v>
                </c:pt>
                <c:pt idx="24430">
                  <c:v>-38.977870314129142</c:v>
                </c:pt>
                <c:pt idx="24431">
                  <c:v>-38.977870314129142</c:v>
                </c:pt>
                <c:pt idx="24432">
                  <c:v>-38.977870314129142</c:v>
                </c:pt>
                <c:pt idx="24433">
                  <c:v>-38.977870314129142</c:v>
                </c:pt>
                <c:pt idx="24434">
                  <c:v>-38.977870314129142</c:v>
                </c:pt>
                <c:pt idx="24435">
                  <c:v>-38.977870314129142</c:v>
                </c:pt>
                <c:pt idx="24436">
                  <c:v>-38.977870314129142</c:v>
                </c:pt>
                <c:pt idx="24437">
                  <c:v>-38.977870314129142</c:v>
                </c:pt>
                <c:pt idx="24438">
                  <c:v>-38.977870314129142</c:v>
                </c:pt>
                <c:pt idx="24439">
                  <c:v>-38.977870314129142</c:v>
                </c:pt>
                <c:pt idx="24440">
                  <c:v>-38.977870314129142</c:v>
                </c:pt>
                <c:pt idx="24441">
                  <c:v>-38.977870314129142</c:v>
                </c:pt>
                <c:pt idx="24442">
                  <c:v>-38.977870314129142</c:v>
                </c:pt>
                <c:pt idx="24443">
                  <c:v>-38.977870314129142</c:v>
                </c:pt>
                <c:pt idx="24444">
                  <c:v>-38.977870314129142</c:v>
                </c:pt>
                <c:pt idx="24445">
                  <c:v>-38.977870314129142</c:v>
                </c:pt>
                <c:pt idx="24446">
                  <c:v>-38.977870314129142</c:v>
                </c:pt>
                <c:pt idx="24447">
                  <c:v>-38.977870314129142</c:v>
                </c:pt>
                <c:pt idx="24448">
                  <c:v>-38.977870314129142</c:v>
                </c:pt>
                <c:pt idx="24449">
                  <c:v>-38.977870314129142</c:v>
                </c:pt>
                <c:pt idx="24450">
                  <c:v>-38.977870314129142</c:v>
                </c:pt>
                <c:pt idx="24451">
                  <c:v>-38.977870314129142</c:v>
                </c:pt>
                <c:pt idx="24452">
                  <c:v>-38.977870314129142</c:v>
                </c:pt>
                <c:pt idx="24453">
                  <c:v>-38.977870314129142</c:v>
                </c:pt>
                <c:pt idx="24454">
                  <c:v>-38.977870314129142</c:v>
                </c:pt>
                <c:pt idx="24455">
                  <c:v>-38.977870314129142</c:v>
                </c:pt>
                <c:pt idx="24456">
                  <c:v>-38.977870314129142</c:v>
                </c:pt>
                <c:pt idx="24457">
                  <c:v>-38.977870314129142</c:v>
                </c:pt>
                <c:pt idx="24458">
                  <c:v>-38.977870314129142</c:v>
                </c:pt>
                <c:pt idx="24459">
                  <c:v>-38.977870314129142</c:v>
                </c:pt>
                <c:pt idx="24460">
                  <c:v>-38.977870314129142</c:v>
                </c:pt>
                <c:pt idx="24461">
                  <c:v>-38.977870314129142</c:v>
                </c:pt>
                <c:pt idx="24462">
                  <c:v>-38.977870314129142</c:v>
                </c:pt>
                <c:pt idx="24463">
                  <c:v>-38.977870314129142</c:v>
                </c:pt>
                <c:pt idx="24464">
                  <c:v>-38.977870314129142</c:v>
                </c:pt>
                <c:pt idx="24465">
                  <c:v>-38.977870314129142</c:v>
                </c:pt>
                <c:pt idx="24466">
                  <c:v>-38.977870314129142</c:v>
                </c:pt>
                <c:pt idx="24467">
                  <c:v>-38.977870314129142</c:v>
                </c:pt>
                <c:pt idx="24468">
                  <c:v>-38.977870314129142</c:v>
                </c:pt>
                <c:pt idx="24469">
                  <c:v>-38.977870314129142</c:v>
                </c:pt>
                <c:pt idx="24470">
                  <c:v>-38.977870314129142</c:v>
                </c:pt>
                <c:pt idx="24471">
                  <c:v>-38.977870314129142</c:v>
                </c:pt>
                <c:pt idx="24472">
                  <c:v>-38.977870314129142</c:v>
                </c:pt>
                <c:pt idx="24473">
                  <c:v>-38.977870314129142</c:v>
                </c:pt>
                <c:pt idx="24474">
                  <c:v>-38.977870314129142</c:v>
                </c:pt>
                <c:pt idx="24475">
                  <c:v>-38.977870314129142</c:v>
                </c:pt>
                <c:pt idx="24476">
                  <c:v>-38.977870314129142</c:v>
                </c:pt>
                <c:pt idx="24477">
                  <c:v>-38.977870314129142</c:v>
                </c:pt>
                <c:pt idx="24478">
                  <c:v>-38.977870314129142</c:v>
                </c:pt>
                <c:pt idx="24479">
                  <c:v>-38.977870314129142</c:v>
                </c:pt>
                <c:pt idx="24480">
                  <c:v>-38.977870314129142</c:v>
                </c:pt>
                <c:pt idx="24481">
                  <c:v>-38.977870314129142</c:v>
                </c:pt>
                <c:pt idx="24482">
                  <c:v>-38.977870314129142</c:v>
                </c:pt>
                <c:pt idx="24483">
                  <c:v>-38.977870314129142</c:v>
                </c:pt>
                <c:pt idx="24484">
                  <c:v>-38.977870314129142</c:v>
                </c:pt>
                <c:pt idx="24485">
                  <c:v>-38.977870314129142</c:v>
                </c:pt>
                <c:pt idx="24486">
                  <c:v>-38.977870314129142</c:v>
                </c:pt>
                <c:pt idx="24487">
                  <c:v>-38.977870314129142</c:v>
                </c:pt>
                <c:pt idx="24488">
                  <c:v>-38.977870314129142</c:v>
                </c:pt>
                <c:pt idx="24489">
                  <c:v>-38.977870314129142</c:v>
                </c:pt>
                <c:pt idx="24490">
                  <c:v>-38.977870314129142</c:v>
                </c:pt>
                <c:pt idx="24491">
                  <c:v>-38.977870314129142</c:v>
                </c:pt>
                <c:pt idx="24492">
                  <c:v>-38.977870314129142</c:v>
                </c:pt>
                <c:pt idx="24493">
                  <c:v>-38.977870314129142</c:v>
                </c:pt>
                <c:pt idx="24494">
                  <c:v>-38.977870314129142</c:v>
                </c:pt>
                <c:pt idx="24495">
                  <c:v>-38.977870314129142</c:v>
                </c:pt>
                <c:pt idx="24496">
                  <c:v>-38.977870314129142</c:v>
                </c:pt>
                <c:pt idx="24497">
                  <c:v>-38.977870314129142</c:v>
                </c:pt>
                <c:pt idx="24498">
                  <c:v>-38.977870314129142</c:v>
                </c:pt>
                <c:pt idx="24499">
                  <c:v>-38.977870314129142</c:v>
                </c:pt>
                <c:pt idx="24500">
                  <c:v>-38.977870314129142</c:v>
                </c:pt>
                <c:pt idx="24501">
                  <c:v>-38.977870314129142</c:v>
                </c:pt>
                <c:pt idx="24502">
                  <c:v>-38.977870314129142</c:v>
                </c:pt>
                <c:pt idx="24503">
                  <c:v>-38.977870314129142</c:v>
                </c:pt>
                <c:pt idx="24504">
                  <c:v>-38.977870314129142</c:v>
                </c:pt>
                <c:pt idx="24505">
                  <c:v>-38.977870314129142</c:v>
                </c:pt>
                <c:pt idx="24506">
                  <c:v>-38.977870314129142</c:v>
                </c:pt>
                <c:pt idx="24507">
                  <c:v>-38.977870314129142</c:v>
                </c:pt>
                <c:pt idx="24508">
                  <c:v>-38.977870314129142</c:v>
                </c:pt>
                <c:pt idx="24509">
                  <c:v>-38.977870314129142</c:v>
                </c:pt>
                <c:pt idx="24510">
                  <c:v>-38.977870314129142</c:v>
                </c:pt>
                <c:pt idx="24511">
                  <c:v>-38.977870314129142</c:v>
                </c:pt>
                <c:pt idx="24512">
                  <c:v>-38.977870314129142</c:v>
                </c:pt>
                <c:pt idx="24513">
                  <c:v>-38.977870314129142</c:v>
                </c:pt>
                <c:pt idx="24514">
                  <c:v>-38.977870314129142</c:v>
                </c:pt>
                <c:pt idx="24515">
                  <c:v>-38.977870314129142</c:v>
                </c:pt>
                <c:pt idx="24516">
                  <c:v>-38.977870314129142</c:v>
                </c:pt>
                <c:pt idx="24517">
                  <c:v>-38.977870314129142</c:v>
                </c:pt>
                <c:pt idx="24518">
                  <c:v>-38.977870314129142</c:v>
                </c:pt>
                <c:pt idx="24519">
                  <c:v>-38.977870314129142</c:v>
                </c:pt>
                <c:pt idx="24520">
                  <c:v>-38.977870314129142</c:v>
                </c:pt>
                <c:pt idx="24521">
                  <c:v>-38.977870314129142</c:v>
                </c:pt>
                <c:pt idx="24522">
                  <c:v>-38.977870314129142</c:v>
                </c:pt>
                <c:pt idx="24523">
                  <c:v>-38.977870314129142</c:v>
                </c:pt>
                <c:pt idx="24524">
                  <c:v>-38.977870314129142</c:v>
                </c:pt>
                <c:pt idx="24525">
                  <c:v>-38.977870314129142</c:v>
                </c:pt>
                <c:pt idx="24526">
                  <c:v>-38.977870314129142</c:v>
                </c:pt>
                <c:pt idx="24527">
                  <c:v>-38.977870314129142</c:v>
                </c:pt>
                <c:pt idx="24528">
                  <c:v>-38.977870314129142</c:v>
                </c:pt>
                <c:pt idx="24529">
                  <c:v>-38.977870314129142</c:v>
                </c:pt>
                <c:pt idx="24530">
                  <c:v>-38.977870314129142</c:v>
                </c:pt>
                <c:pt idx="24531">
                  <c:v>-38.977870314129142</c:v>
                </c:pt>
                <c:pt idx="24532">
                  <c:v>-38.977870314129142</c:v>
                </c:pt>
                <c:pt idx="24533">
                  <c:v>-38.977870314129142</c:v>
                </c:pt>
                <c:pt idx="24534">
                  <c:v>-38.977870314129142</c:v>
                </c:pt>
                <c:pt idx="24535">
                  <c:v>-38.977870314129142</c:v>
                </c:pt>
                <c:pt idx="24536">
                  <c:v>-38.977870314129142</c:v>
                </c:pt>
                <c:pt idx="24537">
                  <c:v>-38.977870314129142</c:v>
                </c:pt>
                <c:pt idx="24538">
                  <c:v>-38.977870314129142</c:v>
                </c:pt>
                <c:pt idx="24539">
                  <c:v>-38.977870314129142</c:v>
                </c:pt>
                <c:pt idx="24540">
                  <c:v>-38.977870314129142</c:v>
                </c:pt>
                <c:pt idx="24541">
                  <c:v>-38.977870314129142</c:v>
                </c:pt>
                <c:pt idx="24542">
                  <c:v>-38.977870314129142</c:v>
                </c:pt>
                <c:pt idx="24543">
                  <c:v>-38.977870314129142</c:v>
                </c:pt>
                <c:pt idx="24544">
                  <c:v>-38.977870314129142</c:v>
                </c:pt>
                <c:pt idx="24545">
                  <c:v>-38.977870314129142</c:v>
                </c:pt>
                <c:pt idx="24546">
                  <c:v>-38.977870314129142</c:v>
                </c:pt>
                <c:pt idx="24547">
                  <c:v>-38.977870314129142</c:v>
                </c:pt>
                <c:pt idx="24548">
                  <c:v>-38.977870314129142</c:v>
                </c:pt>
                <c:pt idx="24549">
                  <c:v>-38.977870314129142</c:v>
                </c:pt>
                <c:pt idx="24550">
                  <c:v>-38.977870314129142</c:v>
                </c:pt>
                <c:pt idx="24551">
                  <c:v>-38.977870314129142</c:v>
                </c:pt>
                <c:pt idx="24552">
                  <c:v>-38.977870314129142</c:v>
                </c:pt>
                <c:pt idx="24553">
                  <c:v>-38.977870314129142</c:v>
                </c:pt>
                <c:pt idx="24554">
                  <c:v>-38.977870314129142</c:v>
                </c:pt>
                <c:pt idx="24555">
                  <c:v>-38.977870314129142</c:v>
                </c:pt>
                <c:pt idx="24556">
                  <c:v>-38.977870314129142</c:v>
                </c:pt>
                <c:pt idx="24557">
                  <c:v>-38.977870314129142</c:v>
                </c:pt>
                <c:pt idx="24558">
                  <c:v>-38.977870314129142</c:v>
                </c:pt>
                <c:pt idx="24559">
                  <c:v>-38.977870314129142</c:v>
                </c:pt>
                <c:pt idx="24560">
                  <c:v>-38.977870314129142</c:v>
                </c:pt>
                <c:pt idx="24561">
                  <c:v>-38.977870314129142</c:v>
                </c:pt>
                <c:pt idx="24562">
                  <c:v>-38.977870314129142</c:v>
                </c:pt>
                <c:pt idx="24563">
                  <c:v>-38.977870314129142</c:v>
                </c:pt>
                <c:pt idx="24564">
                  <c:v>-38.977870314129142</c:v>
                </c:pt>
                <c:pt idx="24565">
                  <c:v>-38.977870314129142</c:v>
                </c:pt>
                <c:pt idx="24566">
                  <c:v>-38.977870314129142</c:v>
                </c:pt>
                <c:pt idx="24567">
                  <c:v>-38.977870314129142</c:v>
                </c:pt>
                <c:pt idx="24568">
                  <c:v>-38.977870314129142</c:v>
                </c:pt>
                <c:pt idx="24569">
                  <c:v>-38.977870314129142</c:v>
                </c:pt>
                <c:pt idx="24570">
                  <c:v>-38.977870314129142</c:v>
                </c:pt>
                <c:pt idx="24571">
                  <c:v>-38.977870314129142</c:v>
                </c:pt>
                <c:pt idx="24572">
                  <c:v>-38.977870314129142</c:v>
                </c:pt>
                <c:pt idx="24573">
                  <c:v>-38.977870314129142</c:v>
                </c:pt>
                <c:pt idx="24574">
                  <c:v>-38.977870314129142</c:v>
                </c:pt>
                <c:pt idx="24575">
                  <c:v>-38.977870314129142</c:v>
                </c:pt>
                <c:pt idx="24576">
                  <c:v>-38.977870314129142</c:v>
                </c:pt>
                <c:pt idx="24577">
                  <c:v>-38.977870314129142</c:v>
                </c:pt>
                <c:pt idx="24578">
                  <c:v>-38.977870314129142</c:v>
                </c:pt>
                <c:pt idx="24579">
                  <c:v>-38.977870314129142</c:v>
                </c:pt>
                <c:pt idx="24580">
                  <c:v>-38.977870314129142</c:v>
                </c:pt>
                <c:pt idx="24581">
                  <c:v>-38.977870314129142</c:v>
                </c:pt>
                <c:pt idx="24582">
                  <c:v>-38.977870314129142</c:v>
                </c:pt>
                <c:pt idx="24583">
                  <c:v>-38.977870314129142</c:v>
                </c:pt>
                <c:pt idx="24584">
                  <c:v>-38.977870314129142</c:v>
                </c:pt>
                <c:pt idx="24585">
                  <c:v>-38.977870314129142</c:v>
                </c:pt>
                <c:pt idx="24586">
                  <c:v>-38.977870314129142</c:v>
                </c:pt>
                <c:pt idx="24587">
                  <c:v>-38.977870314129142</c:v>
                </c:pt>
                <c:pt idx="24588">
                  <c:v>-38.977870314129142</c:v>
                </c:pt>
                <c:pt idx="24589">
                  <c:v>-38.977870314129142</c:v>
                </c:pt>
                <c:pt idx="24590">
                  <c:v>-38.977870314129142</c:v>
                </c:pt>
                <c:pt idx="24591">
                  <c:v>-38.977870314129142</c:v>
                </c:pt>
                <c:pt idx="24592">
                  <c:v>-38.977870314129142</c:v>
                </c:pt>
                <c:pt idx="24593">
                  <c:v>-38.977870314129142</c:v>
                </c:pt>
                <c:pt idx="24594">
                  <c:v>-38.977870314129142</c:v>
                </c:pt>
                <c:pt idx="24595">
                  <c:v>-38.977870314129142</c:v>
                </c:pt>
                <c:pt idx="24596">
                  <c:v>-38.977870314129142</c:v>
                </c:pt>
                <c:pt idx="24597">
                  <c:v>-38.977870314129142</c:v>
                </c:pt>
                <c:pt idx="24598">
                  <c:v>-38.977870314129142</c:v>
                </c:pt>
                <c:pt idx="24599">
                  <c:v>-38.977870314129142</c:v>
                </c:pt>
                <c:pt idx="24600">
                  <c:v>-38.977870314129142</c:v>
                </c:pt>
                <c:pt idx="24601">
                  <c:v>-38.977870314129142</c:v>
                </c:pt>
                <c:pt idx="24602">
                  <c:v>-38.977870314129142</c:v>
                </c:pt>
                <c:pt idx="24603">
                  <c:v>-38.977870314129142</c:v>
                </c:pt>
                <c:pt idx="24604">
                  <c:v>-38.977870314129142</c:v>
                </c:pt>
                <c:pt idx="24605">
                  <c:v>-38.977870314129142</c:v>
                </c:pt>
                <c:pt idx="24606">
                  <c:v>-38.977870314129142</c:v>
                </c:pt>
                <c:pt idx="24607">
                  <c:v>-38.977870314129142</c:v>
                </c:pt>
                <c:pt idx="24608">
                  <c:v>-38.977870314129142</c:v>
                </c:pt>
                <c:pt idx="24609">
                  <c:v>-38.977870314129142</c:v>
                </c:pt>
                <c:pt idx="24610">
                  <c:v>-38.977870314129142</c:v>
                </c:pt>
                <c:pt idx="24611">
                  <c:v>-38.977870314129142</c:v>
                </c:pt>
                <c:pt idx="24612">
                  <c:v>-38.977870314129142</c:v>
                </c:pt>
                <c:pt idx="24613">
                  <c:v>-38.977870314129142</c:v>
                </c:pt>
                <c:pt idx="24614">
                  <c:v>-38.977870314129142</c:v>
                </c:pt>
                <c:pt idx="24615">
                  <c:v>-38.977870314129142</c:v>
                </c:pt>
                <c:pt idx="24616">
                  <c:v>-38.977870314129142</c:v>
                </c:pt>
                <c:pt idx="24617">
                  <c:v>-38.977870314129142</c:v>
                </c:pt>
                <c:pt idx="24618">
                  <c:v>-38.977870314129142</c:v>
                </c:pt>
                <c:pt idx="24619">
                  <c:v>-38.977870314129142</c:v>
                </c:pt>
                <c:pt idx="24620">
                  <c:v>-38.977870314129142</c:v>
                </c:pt>
                <c:pt idx="24621">
                  <c:v>-38.977870314129142</c:v>
                </c:pt>
                <c:pt idx="24622">
                  <c:v>-38.977870314129142</c:v>
                </c:pt>
                <c:pt idx="24623">
                  <c:v>-38.977870314129142</c:v>
                </c:pt>
                <c:pt idx="24624">
                  <c:v>-38.977870314129142</c:v>
                </c:pt>
                <c:pt idx="24625">
                  <c:v>-38.977870314129142</c:v>
                </c:pt>
                <c:pt idx="24626">
                  <c:v>-38.977870314129142</c:v>
                </c:pt>
                <c:pt idx="24627">
                  <c:v>-38.977870314129142</c:v>
                </c:pt>
                <c:pt idx="24628">
                  <c:v>-38.977870314129142</c:v>
                </c:pt>
                <c:pt idx="24629">
                  <c:v>-38.977870314129142</c:v>
                </c:pt>
                <c:pt idx="24630">
                  <c:v>-38.977870314129142</c:v>
                </c:pt>
                <c:pt idx="24631">
                  <c:v>-38.977870314129142</c:v>
                </c:pt>
                <c:pt idx="24632">
                  <c:v>-38.977870314129142</c:v>
                </c:pt>
                <c:pt idx="24633">
                  <c:v>-38.977870314129142</c:v>
                </c:pt>
                <c:pt idx="24634">
                  <c:v>-38.977870314129142</c:v>
                </c:pt>
                <c:pt idx="24635">
                  <c:v>-38.977870314129142</c:v>
                </c:pt>
                <c:pt idx="24636">
                  <c:v>-38.977870314129142</c:v>
                </c:pt>
                <c:pt idx="24637">
                  <c:v>-38.977870314129142</c:v>
                </c:pt>
                <c:pt idx="24638">
                  <c:v>-38.977870314129142</c:v>
                </c:pt>
                <c:pt idx="24639">
                  <c:v>-38.977870314129142</c:v>
                </c:pt>
                <c:pt idx="24640">
                  <c:v>-38.977870314129142</c:v>
                </c:pt>
                <c:pt idx="24641">
                  <c:v>-38.977870314129142</c:v>
                </c:pt>
                <c:pt idx="24642">
                  <c:v>-38.977870314129142</c:v>
                </c:pt>
                <c:pt idx="24643">
                  <c:v>-38.977870314129142</c:v>
                </c:pt>
                <c:pt idx="24644">
                  <c:v>-38.977870314129142</c:v>
                </c:pt>
                <c:pt idx="24645">
                  <c:v>-38.977870314129142</c:v>
                </c:pt>
                <c:pt idx="24646">
                  <c:v>-38.977870314129142</c:v>
                </c:pt>
                <c:pt idx="24647">
                  <c:v>-38.977870314129142</c:v>
                </c:pt>
                <c:pt idx="24648">
                  <c:v>-38.977870314129142</c:v>
                </c:pt>
                <c:pt idx="24649">
                  <c:v>-38.977870314129142</c:v>
                </c:pt>
                <c:pt idx="24650">
                  <c:v>-38.977870314129142</c:v>
                </c:pt>
                <c:pt idx="24651">
                  <c:v>-38.977870314129142</c:v>
                </c:pt>
                <c:pt idx="24652">
                  <c:v>-38.977870314129142</c:v>
                </c:pt>
                <c:pt idx="24653">
                  <c:v>-38.977870314129142</c:v>
                </c:pt>
                <c:pt idx="24654">
                  <c:v>-38.977870314129142</c:v>
                </c:pt>
                <c:pt idx="24655">
                  <c:v>-38.977870314129142</c:v>
                </c:pt>
                <c:pt idx="24656">
                  <c:v>-38.977870314129142</c:v>
                </c:pt>
                <c:pt idx="24657">
                  <c:v>-38.977870314129142</c:v>
                </c:pt>
                <c:pt idx="24658">
                  <c:v>-38.977870314129142</c:v>
                </c:pt>
                <c:pt idx="24659">
                  <c:v>-38.977870314129142</c:v>
                </c:pt>
                <c:pt idx="24660">
                  <c:v>-38.977870314129142</c:v>
                </c:pt>
                <c:pt idx="24661">
                  <c:v>-38.977870314129142</c:v>
                </c:pt>
                <c:pt idx="24662">
                  <c:v>-38.977870314129142</c:v>
                </c:pt>
                <c:pt idx="24663">
                  <c:v>-38.977870314129142</c:v>
                </c:pt>
                <c:pt idx="24664">
                  <c:v>-38.977870314129142</c:v>
                </c:pt>
                <c:pt idx="24665">
                  <c:v>-38.977870314129142</c:v>
                </c:pt>
                <c:pt idx="24666">
                  <c:v>-38.977870314129142</c:v>
                </c:pt>
                <c:pt idx="24667">
                  <c:v>-38.977870314129142</c:v>
                </c:pt>
                <c:pt idx="24668">
                  <c:v>-38.977870314129142</c:v>
                </c:pt>
                <c:pt idx="24669">
                  <c:v>-38.977870314129142</c:v>
                </c:pt>
                <c:pt idx="24670">
                  <c:v>-38.977870314129142</c:v>
                </c:pt>
                <c:pt idx="24671">
                  <c:v>-38.977870314129142</c:v>
                </c:pt>
                <c:pt idx="24672">
                  <c:v>-38.977870314129142</c:v>
                </c:pt>
                <c:pt idx="24673">
                  <c:v>-38.977870314129142</c:v>
                </c:pt>
                <c:pt idx="24674">
                  <c:v>-38.977870314129142</c:v>
                </c:pt>
                <c:pt idx="24675">
                  <c:v>-38.977870314129142</c:v>
                </c:pt>
                <c:pt idx="24676">
                  <c:v>-38.977870314129142</c:v>
                </c:pt>
                <c:pt idx="24677">
                  <c:v>-38.977870314129142</c:v>
                </c:pt>
                <c:pt idx="24678">
                  <c:v>-38.977870314129142</c:v>
                </c:pt>
                <c:pt idx="24679">
                  <c:v>-38.977870314129142</c:v>
                </c:pt>
                <c:pt idx="24680">
                  <c:v>-38.977870314129142</c:v>
                </c:pt>
                <c:pt idx="24681">
                  <c:v>-38.977870314129142</c:v>
                </c:pt>
                <c:pt idx="24682">
                  <c:v>-38.977870314129142</c:v>
                </c:pt>
                <c:pt idx="24683">
                  <c:v>-38.977870314129142</c:v>
                </c:pt>
                <c:pt idx="24684">
                  <c:v>-38.977870314129142</c:v>
                </c:pt>
                <c:pt idx="24685">
                  <c:v>-38.977870314129142</c:v>
                </c:pt>
                <c:pt idx="24686">
                  <c:v>-38.977870314129142</c:v>
                </c:pt>
                <c:pt idx="24687">
                  <c:v>-38.977870314129142</c:v>
                </c:pt>
                <c:pt idx="24688">
                  <c:v>-38.977870314129142</c:v>
                </c:pt>
                <c:pt idx="24689">
                  <c:v>-38.977870314129142</c:v>
                </c:pt>
                <c:pt idx="24690">
                  <c:v>-38.977870314129142</c:v>
                </c:pt>
                <c:pt idx="24691">
                  <c:v>-38.977870314129142</c:v>
                </c:pt>
                <c:pt idx="24692">
                  <c:v>-38.977870314129142</c:v>
                </c:pt>
                <c:pt idx="24693">
                  <c:v>-38.977870314129142</c:v>
                </c:pt>
                <c:pt idx="24694">
                  <c:v>-38.977870314129142</c:v>
                </c:pt>
                <c:pt idx="24695">
                  <c:v>-38.977870314129142</c:v>
                </c:pt>
                <c:pt idx="24696">
                  <c:v>-38.977870314129142</c:v>
                </c:pt>
                <c:pt idx="24697">
                  <c:v>-38.977870314129142</c:v>
                </c:pt>
                <c:pt idx="24698">
                  <c:v>-38.977870314129142</c:v>
                </c:pt>
                <c:pt idx="24699">
                  <c:v>-38.977870314129142</c:v>
                </c:pt>
                <c:pt idx="24700">
                  <c:v>-38.977870314129142</c:v>
                </c:pt>
                <c:pt idx="24701">
                  <c:v>-38.977870314129142</c:v>
                </c:pt>
                <c:pt idx="24702">
                  <c:v>-38.977870314129142</c:v>
                </c:pt>
                <c:pt idx="24703">
                  <c:v>-38.977870314129142</c:v>
                </c:pt>
                <c:pt idx="24704">
                  <c:v>-38.977870314129142</c:v>
                </c:pt>
                <c:pt idx="24705">
                  <c:v>-38.977870314129142</c:v>
                </c:pt>
                <c:pt idx="24706">
                  <c:v>-38.977870314129142</c:v>
                </c:pt>
                <c:pt idx="24707">
                  <c:v>-38.977870314129142</c:v>
                </c:pt>
                <c:pt idx="24708">
                  <c:v>-38.977870314129142</c:v>
                </c:pt>
                <c:pt idx="24709">
                  <c:v>-38.977870314129142</c:v>
                </c:pt>
                <c:pt idx="24710">
                  <c:v>-38.977870314129142</c:v>
                </c:pt>
                <c:pt idx="24711">
                  <c:v>-38.977870314129142</c:v>
                </c:pt>
                <c:pt idx="24712">
                  <c:v>-38.977870314129142</c:v>
                </c:pt>
                <c:pt idx="24713">
                  <c:v>-38.977870314129142</c:v>
                </c:pt>
                <c:pt idx="24714">
                  <c:v>-38.977870314129142</c:v>
                </c:pt>
                <c:pt idx="24715">
                  <c:v>-38.977870314129142</c:v>
                </c:pt>
                <c:pt idx="24716">
                  <c:v>-38.977870314129142</c:v>
                </c:pt>
                <c:pt idx="24717">
                  <c:v>-38.977870314129142</c:v>
                </c:pt>
                <c:pt idx="24718">
                  <c:v>-38.977870314129142</c:v>
                </c:pt>
                <c:pt idx="24719">
                  <c:v>-38.977870314129142</c:v>
                </c:pt>
                <c:pt idx="24720">
                  <c:v>-38.977870314129142</c:v>
                </c:pt>
                <c:pt idx="24721">
                  <c:v>-38.977870314129142</c:v>
                </c:pt>
                <c:pt idx="24722">
                  <c:v>-38.977870314129142</c:v>
                </c:pt>
                <c:pt idx="24723">
                  <c:v>-38.977870314129142</c:v>
                </c:pt>
                <c:pt idx="24724">
                  <c:v>-38.977870314129142</c:v>
                </c:pt>
                <c:pt idx="24725">
                  <c:v>-38.977870314129142</c:v>
                </c:pt>
                <c:pt idx="24726">
                  <c:v>-38.977870314129142</c:v>
                </c:pt>
                <c:pt idx="24727">
                  <c:v>-38.977870314129142</c:v>
                </c:pt>
                <c:pt idx="24728">
                  <c:v>-38.977870314129142</c:v>
                </c:pt>
                <c:pt idx="24729">
                  <c:v>-38.977870314129142</c:v>
                </c:pt>
                <c:pt idx="24730">
                  <c:v>-38.977870314129142</c:v>
                </c:pt>
                <c:pt idx="24731">
                  <c:v>-38.977870314129142</c:v>
                </c:pt>
                <c:pt idx="24732">
                  <c:v>-38.977870314129142</c:v>
                </c:pt>
                <c:pt idx="24733">
                  <c:v>-38.977870314129142</c:v>
                </c:pt>
                <c:pt idx="24734">
                  <c:v>-38.977870314129142</c:v>
                </c:pt>
                <c:pt idx="24735">
                  <c:v>-38.977870314129142</c:v>
                </c:pt>
                <c:pt idx="24736">
                  <c:v>-38.977870314129142</c:v>
                </c:pt>
                <c:pt idx="24737">
                  <c:v>-38.977870314129142</c:v>
                </c:pt>
                <c:pt idx="24738">
                  <c:v>-38.977870314129142</c:v>
                </c:pt>
                <c:pt idx="24739">
                  <c:v>-38.977870314129142</c:v>
                </c:pt>
                <c:pt idx="24740">
                  <c:v>-38.977870314129142</c:v>
                </c:pt>
                <c:pt idx="24741">
                  <c:v>-38.977870314129142</c:v>
                </c:pt>
                <c:pt idx="24742">
                  <c:v>-38.977870314129142</c:v>
                </c:pt>
                <c:pt idx="24743">
                  <c:v>-38.977870314129142</c:v>
                </c:pt>
                <c:pt idx="24744">
                  <c:v>-38.977870314129142</c:v>
                </c:pt>
                <c:pt idx="24745">
                  <c:v>-38.977870314129142</c:v>
                </c:pt>
                <c:pt idx="24746">
                  <c:v>-38.977870314129142</c:v>
                </c:pt>
                <c:pt idx="24747">
                  <c:v>-38.977870314129142</c:v>
                </c:pt>
                <c:pt idx="24748">
                  <c:v>-38.977870314129142</c:v>
                </c:pt>
                <c:pt idx="24749">
                  <c:v>-38.977870314129142</c:v>
                </c:pt>
                <c:pt idx="24750">
                  <c:v>-38.977870314129142</c:v>
                </c:pt>
                <c:pt idx="24751">
                  <c:v>-38.977870314129142</c:v>
                </c:pt>
                <c:pt idx="24752">
                  <c:v>-38.977870314129142</c:v>
                </c:pt>
                <c:pt idx="24753">
                  <c:v>-38.977870314129142</c:v>
                </c:pt>
                <c:pt idx="24754">
                  <c:v>-38.977870314129142</c:v>
                </c:pt>
                <c:pt idx="24755">
                  <c:v>-38.977870314129142</c:v>
                </c:pt>
                <c:pt idx="24756">
                  <c:v>-38.977870314129142</c:v>
                </c:pt>
                <c:pt idx="24757">
                  <c:v>-38.977870314129142</c:v>
                </c:pt>
                <c:pt idx="24758">
                  <c:v>-38.977870314129142</c:v>
                </c:pt>
                <c:pt idx="24759">
                  <c:v>-38.977870314129142</c:v>
                </c:pt>
                <c:pt idx="24760">
                  <c:v>-38.977870314129142</c:v>
                </c:pt>
                <c:pt idx="24761">
                  <c:v>-38.977870314129142</c:v>
                </c:pt>
                <c:pt idx="24762">
                  <c:v>-38.977870314129142</c:v>
                </c:pt>
                <c:pt idx="24763">
                  <c:v>-38.977870314129142</c:v>
                </c:pt>
                <c:pt idx="24764">
                  <c:v>-38.977870314129142</c:v>
                </c:pt>
                <c:pt idx="24765">
                  <c:v>-38.977870314129142</c:v>
                </c:pt>
                <c:pt idx="24766">
                  <c:v>-38.977870314129142</c:v>
                </c:pt>
                <c:pt idx="24767">
                  <c:v>-38.977870314129142</c:v>
                </c:pt>
                <c:pt idx="24768">
                  <c:v>-38.977870314129142</c:v>
                </c:pt>
                <c:pt idx="24769">
                  <c:v>-38.977870314129142</c:v>
                </c:pt>
                <c:pt idx="24770">
                  <c:v>-38.977870314129142</c:v>
                </c:pt>
                <c:pt idx="24771">
                  <c:v>-38.977870314129142</c:v>
                </c:pt>
                <c:pt idx="24772">
                  <c:v>-38.977870314129142</c:v>
                </c:pt>
                <c:pt idx="24773">
                  <c:v>-38.977870314129142</c:v>
                </c:pt>
                <c:pt idx="24774">
                  <c:v>-38.977870314129142</c:v>
                </c:pt>
                <c:pt idx="24775">
                  <c:v>-38.977870314129142</c:v>
                </c:pt>
                <c:pt idx="24776">
                  <c:v>-38.977870314129142</c:v>
                </c:pt>
                <c:pt idx="24777">
                  <c:v>-38.977870314129142</c:v>
                </c:pt>
                <c:pt idx="24778">
                  <c:v>-38.977870314129142</c:v>
                </c:pt>
                <c:pt idx="24779">
                  <c:v>-38.977870314129142</c:v>
                </c:pt>
                <c:pt idx="24780">
                  <c:v>-38.977870314129142</c:v>
                </c:pt>
                <c:pt idx="24781">
                  <c:v>-38.977870314129142</c:v>
                </c:pt>
                <c:pt idx="24782">
                  <c:v>-38.977870314129142</c:v>
                </c:pt>
                <c:pt idx="24783">
                  <c:v>-38.977870314129142</c:v>
                </c:pt>
                <c:pt idx="24784">
                  <c:v>-38.977870314129142</c:v>
                </c:pt>
                <c:pt idx="24785">
                  <c:v>-38.977870314129142</c:v>
                </c:pt>
                <c:pt idx="24786">
                  <c:v>-38.977870314129142</c:v>
                </c:pt>
                <c:pt idx="24787">
                  <c:v>-38.977870314129142</c:v>
                </c:pt>
                <c:pt idx="24788">
                  <c:v>-38.977870314129142</c:v>
                </c:pt>
                <c:pt idx="24789">
                  <c:v>-38.977870314129142</c:v>
                </c:pt>
                <c:pt idx="24790">
                  <c:v>-38.977870314129142</c:v>
                </c:pt>
                <c:pt idx="24791">
                  <c:v>-38.977870314129142</c:v>
                </c:pt>
                <c:pt idx="24792">
                  <c:v>-38.977870314129142</c:v>
                </c:pt>
                <c:pt idx="24793">
                  <c:v>-38.977870314129142</c:v>
                </c:pt>
                <c:pt idx="24794">
                  <c:v>-38.977870314129142</c:v>
                </c:pt>
                <c:pt idx="24795">
                  <c:v>-38.977870314129142</c:v>
                </c:pt>
                <c:pt idx="24796">
                  <c:v>-38.977870314129142</c:v>
                </c:pt>
                <c:pt idx="24797">
                  <c:v>-38.977870314129142</c:v>
                </c:pt>
                <c:pt idx="24798">
                  <c:v>-38.977870314129142</c:v>
                </c:pt>
                <c:pt idx="24799">
                  <c:v>-38.977870314129142</c:v>
                </c:pt>
                <c:pt idx="24800">
                  <c:v>-38.977870314129142</c:v>
                </c:pt>
                <c:pt idx="24801">
                  <c:v>-38.977870314129142</c:v>
                </c:pt>
                <c:pt idx="24802">
                  <c:v>-38.977870314129142</c:v>
                </c:pt>
                <c:pt idx="24803">
                  <c:v>-38.977870314129142</c:v>
                </c:pt>
                <c:pt idx="24804">
                  <c:v>-38.977870314129142</c:v>
                </c:pt>
                <c:pt idx="24805">
                  <c:v>-38.977870314129142</c:v>
                </c:pt>
                <c:pt idx="24806">
                  <c:v>-38.977870314129142</c:v>
                </c:pt>
                <c:pt idx="24807">
                  <c:v>-38.977870314129142</c:v>
                </c:pt>
                <c:pt idx="24808">
                  <c:v>-38.977870314129142</c:v>
                </c:pt>
                <c:pt idx="24809">
                  <c:v>-38.977870314129142</c:v>
                </c:pt>
                <c:pt idx="24810">
                  <c:v>-38.977870314129142</c:v>
                </c:pt>
                <c:pt idx="24811">
                  <c:v>-38.977870314129142</c:v>
                </c:pt>
                <c:pt idx="24812">
                  <c:v>-38.977870314129142</c:v>
                </c:pt>
                <c:pt idx="24813">
                  <c:v>-38.977870314129142</c:v>
                </c:pt>
                <c:pt idx="24814">
                  <c:v>-38.977870314129142</c:v>
                </c:pt>
                <c:pt idx="24815">
                  <c:v>-38.977870314129142</c:v>
                </c:pt>
                <c:pt idx="24816">
                  <c:v>-38.977870314129142</c:v>
                </c:pt>
                <c:pt idx="24817">
                  <c:v>-38.977870314129142</c:v>
                </c:pt>
                <c:pt idx="24818">
                  <c:v>-38.977870314129142</c:v>
                </c:pt>
                <c:pt idx="24819">
                  <c:v>-38.977870314129142</c:v>
                </c:pt>
                <c:pt idx="24820">
                  <c:v>-38.977870314129142</c:v>
                </c:pt>
                <c:pt idx="24821">
                  <c:v>-38.977870314129142</c:v>
                </c:pt>
                <c:pt idx="24822">
                  <c:v>-38.977870314129142</c:v>
                </c:pt>
                <c:pt idx="24823">
                  <c:v>-38.977870314129142</c:v>
                </c:pt>
                <c:pt idx="24824">
                  <c:v>-38.977870314129142</c:v>
                </c:pt>
                <c:pt idx="24825">
                  <c:v>-38.977870314129142</c:v>
                </c:pt>
                <c:pt idx="24826">
                  <c:v>-38.977870314129142</c:v>
                </c:pt>
                <c:pt idx="24827">
                  <c:v>-38.977870314129142</c:v>
                </c:pt>
                <c:pt idx="24828">
                  <c:v>-38.977870314129142</c:v>
                </c:pt>
                <c:pt idx="24829">
                  <c:v>-38.977870314129142</c:v>
                </c:pt>
                <c:pt idx="24830">
                  <c:v>-38.977870314129142</c:v>
                </c:pt>
                <c:pt idx="24831">
                  <c:v>-38.977870314129142</c:v>
                </c:pt>
                <c:pt idx="24832">
                  <c:v>-38.977870314129142</c:v>
                </c:pt>
                <c:pt idx="24833">
                  <c:v>-38.977870314129142</c:v>
                </c:pt>
                <c:pt idx="24834">
                  <c:v>-38.977870314129142</c:v>
                </c:pt>
                <c:pt idx="24835">
                  <c:v>-38.977870314129142</c:v>
                </c:pt>
                <c:pt idx="24836">
                  <c:v>-38.977870314129142</c:v>
                </c:pt>
                <c:pt idx="24837">
                  <c:v>-38.977870314129142</c:v>
                </c:pt>
                <c:pt idx="24838">
                  <c:v>-38.977870314129142</c:v>
                </c:pt>
                <c:pt idx="24839">
                  <c:v>-38.977870314129142</c:v>
                </c:pt>
                <c:pt idx="24840">
                  <c:v>-38.977870314129142</c:v>
                </c:pt>
                <c:pt idx="24841">
                  <c:v>-38.977870314129142</c:v>
                </c:pt>
                <c:pt idx="24842">
                  <c:v>-38.977870314129142</c:v>
                </c:pt>
                <c:pt idx="24843">
                  <c:v>-38.977870314129142</c:v>
                </c:pt>
                <c:pt idx="24844">
                  <c:v>-38.977870314129142</c:v>
                </c:pt>
                <c:pt idx="24845">
                  <c:v>-38.977870314129142</c:v>
                </c:pt>
                <c:pt idx="24846">
                  <c:v>-38.977870314129142</c:v>
                </c:pt>
                <c:pt idx="24847">
                  <c:v>-38.977870314129142</c:v>
                </c:pt>
                <c:pt idx="24848">
                  <c:v>-38.977870314129142</c:v>
                </c:pt>
                <c:pt idx="24849">
                  <c:v>-38.977870314129142</c:v>
                </c:pt>
                <c:pt idx="24850">
                  <c:v>-38.977870314129142</c:v>
                </c:pt>
                <c:pt idx="24851">
                  <c:v>-38.977870314129142</c:v>
                </c:pt>
                <c:pt idx="24852">
                  <c:v>-38.977870314129142</c:v>
                </c:pt>
                <c:pt idx="24853">
                  <c:v>-38.977870314129142</c:v>
                </c:pt>
                <c:pt idx="24854">
                  <c:v>-38.977870314129142</c:v>
                </c:pt>
                <c:pt idx="24855">
                  <c:v>-38.977870314129142</c:v>
                </c:pt>
                <c:pt idx="24856">
                  <c:v>-38.977870314129142</c:v>
                </c:pt>
                <c:pt idx="24857">
                  <c:v>-38.977870314129142</c:v>
                </c:pt>
                <c:pt idx="24858">
                  <c:v>-38.977870314129142</c:v>
                </c:pt>
                <c:pt idx="24859">
                  <c:v>-38.977870314129142</c:v>
                </c:pt>
                <c:pt idx="24860">
                  <c:v>-38.977870314129142</c:v>
                </c:pt>
                <c:pt idx="24861">
                  <c:v>-38.977870314129142</c:v>
                </c:pt>
                <c:pt idx="24862">
                  <c:v>-38.977870314129142</c:v>
                </c:pt>
                <c:pt idx="24863">
                  <c:v>-38.977870314129142</c:v>
                </c:pt>
                <c:pt idx="24864">
                  <c:v>-38.977870314129142</c:v>
                </c:pt>
                <c:pt idx="24865">
                  <c:v>-38.977870314129142</c:v>
                </c:pt>
                <c:pt idx="24866">
                  <c:v>-38.977870314129142</c:v>
                </c:pt>
                <c:pt idx="24867">
                  <c:v>-38.977870314129142</c:v>
                </c:pt>
                <c:pt idx="24868">
                  <c:v>-38.977870314129142</c:v>
                </c:pt>
                <c:pt idx="24869">
                  <c:v>-38.977870314129142</c:v>
                </c:pt>
                <c:pt idx="24870">
                  <c:v>-38.977870314129142</c:v>
                </c:pt>
                <c:pt idx="24871">
                  <c:v>-38.977870314129142</c:v>
                </c:pt>
                <c:pt idx="24872">
                  <c:v>-38.977870314129142</c:v>
                </c:pt>
                <c:pt idx="24873">
                  <c:v>-38.977870314129142</c:v>
                </c:pt>
                <c:pt idx="24874">
                  <c:v>-38.977870314129142</c:v>
                </c:pt>
                <c:pt idx="24875">
                  <c:v>-38.977870314129142</c:v>
                </c:pt>
                <c:pt idx="24876">
                  <c:v>-38.977870314129142</c:v>
                </c:pt>
                <c:pt idx="24877">
                  <c:v>-38.977870314129142</c:v>
                </c:pt>
                <c:pt idx="24878">
                  <c:v>-38.977870314129142</c:v>
                </c:pt>
                <c:pt idx="24879">
                  <c:v>-38.977870314129142</c:v>
                </c:pt>
                <c:pt idx="24880">
                  <c:v>-38.977870314129142</c:v>
                </c:pt>
                <c:pt idx="24881">
                  <c:v>-38.977870314129142</c:v>
                </c:pt>
                <c:pt idx="24882">
                  <c:v>-38.977870314129142</c:v>
                </c:pt>
                <c:pt idx="24883">
                  <c:v>-38.977870314129142</c:v>
                </c:pt>
                <c:pt idx="24884">
                  <c:v>-38.977870314129142</c:v>
                </c:pt>
                <c:pt idx="24885">
                  <c:v>-38.977870314129142</c:v>
                </c:pt>
                <c:pt idx="24886">
                  <c:v>-38.977870314129142</c:v>
                </c:pt>
                <c:pt idx="24887">
                  <c:v>-38.977870314129142</c:v>
                </c:pt>
                <c:pt idx="24888">
                  <c:v>-38.977870314129142</c:v>
                </c:pt>
                <c:pt idx="24889">
                  <c:v>-38.977870314129142</c:v>
                </c:pt>
                <c:pt idx="24890">
                  <c:v>-38.977870314129142</c:v>
                </c:pt>
                <c:pt idx="24891">
                  <c:v>-38.977870314129142</c:v>
                </c:pt>
                <c:pt idx="24892">
                  <c:v>-38.977870314129142</c:v>
                </c:pt>
                <c:pt idx="24893">
                  <c:v>-38.977870314129142</c:v>
                </c:pt>
                <c:pt idx="24894">
                  <c:v>-38.977870314129142</c:v>
                </c:pt>
                <c:pt idx="24895">
                  <c:v>-38.977870314129142</c:v>
                </c:pt>
                <c:pt idx="24896">
                  <c:v>-38.977870314129142</c:v>
                </c:pt>
                <c:pt idx="24897">
                  <c:v>-38.977870314129142</c:v>
                </c:pt>
                <c:pt idx="24898">
                  <c:v>-38.977870314129142</c:v>
                </c:pt>
                <c:pt idx="24899">
                  <c:v>-38.977870314129142</c:v>
                </c:pt>
                <c:pt idx="24900">
                  <c:v>-38.977870314129142</c:v>
                </c:pt>
                <c:pt idx="24901">
                  <c:v>-38.977870314129142</c:v>
                </c:pt>
                <c:pt idx="24902">
                  <c:v>-38.977870314129142</c:v>
                </c:pt>
                <c:pt idx="24903">
                  <c:v>-38.977870314129142</c:v>
                </c:pt>
                <c:pt idx="24904">
                  <c:v>-38.977870314129142</c:v>
                </c:pt>
                <c:pt idx="24905">
                  <c:v>-38.977870314129142</c:v>
                </c:pt>
                <c:pt idx="24906">
                  <c:v>-38.977870314129142</c:v>
                </c:pt>
                <c:pt idx="24907">
                  <c:v>-38.977870314129142</c:v>
                </c:pt>
                <c:pt idx="24908">
                  <c:v>-38.977870314129142</c:v>
                </c:pt>
                <c:pt idx="24909">
                  <c:v>-38.977870314129142</c:v>
                </c:pt>
                <c:pt idx="24910">
                  <c:v>-38.977870314129142</c:v>
                </c:pt>
                <c:pt idx="24911">
                  <c:v>-38.977870314129142</c:v>
                </c:pt>
                <c:pt idx="24912">
                  <c:v>-38.977870314129142</c:v>
                </c:pt>
                <c:pt idx="24913">
                  <c:v>-38.977870314129142</c:v>
                </c:pt>
                <c:pt idx="24914">
                  <c:v>-38.977870314129142</c:v>
                </c:pt>
                <c:pt idx="24915">
                  <c:v>-38.977870314129142</c:v>
                </c:pt>
                <c:pt idx="24916">
                  <c:v>-38.977870314129142</c:v>
                </c:pt>
                <c:pt idx="24917">
                  <c:v>-38.977870314129142</c:v>
                </c:pt>
                <c:pt idx="24918">
                  <c:v>-38.977870314129142</c:v>
                </c:pt>
                <c:pt idx="24919">
                  <c:v>-38.977870314129142</c:v>
                </c:pt>
                <c:pt idx="24920">
                  <c:v>-38.977870314129142</c:v>
                </c:pt>
                <c:pt idx="24921">
                  <c:v>-38.977870314129142</c:v>
                </c:pt>
                <c:pt idx="24922">
                  <c:v>-38.977870314129142</c:v>
                </c:pt>
                <c:pt idx="24923">
                  <c:v>-38.977870314129142</c:v>
                </c:pt>
                <c:pt idx="24924">
                  <c:v>-38.977870314129142</c:v>
                </c:pt>
                <c:pt idx="24925">
                  <c:v>-38.977870314129142</c:v>
                </c:pt>
                <c:pt idx="24926">
                  <c:v>-38.977870314129142</c:v>
                </c:pt>
                <c:pt idx="24927">
                  <c:v>-38.977870314129142</c:v>
                </c:pt>
                <c:pt idx="24928">
                  <c:v>-38.977870314129142</c:v>
                </c:pt>
                <c:pt idx="24929">
                  <c:v>-38.977870314129142</c:v>
                </c:pt>
                <c:pt idx="24930">
                  <c:v>-38.977870314129142</c:v>
                </c:pt>
                <c:pt idx="24931">
                  <c:v>-38.977870314129142</c:v>
                </c:pt>
                <c:pt idx="24932">
                  <c:v>-38.977870314129142</c:v>
                </c:pt>
                <c:pt idx="24933">
                  <c:v>-38.977870314129142</c:v>
                </c:pt>
                <c:pt idx="24934">
                  <c:v>-38.977870314129142</c:v>
                </c:pt>
                <c:pt idx="24935">
                  <c:v>-38.977870314129142</c:v>
                </c:pt>
                <c:pt idx="24936">
                  <c:v>-38.977870314129142</c:v>
                </c:pt>
                <c:pt idx="24937">
                  <c:v>-38.977870314129142</c:v>
                </c:pt>
                <c:pt idx="24938">
                  <c:v>-38.977870314129142</c:v>
                </c:pt>
                <c:pt idx="24939">
                  <c:v>-38.977870314129142</c:v>
                </c:pt>
                <c:pt idx="24940">
                  <c:v>-38.977870314129142</c:v>
                </c:pt>
                <c:pt idx="24941">
                  <c:v>-38.977870314129142</c:v>
                </c:pt>
                <c:pt idx="24942">
                  <c:v>-38.977870314129142</c:v>
                </c:pt>
                <c:pt idx="24943">
                  <c:v>-38.977870314129142</c:v>
                </c:pt>
                <c:pt idx="24944">
                  <c:v>-38.977870314129142</c:v>
                </c:pt>
                <c:pt idx="24945">
                  <c:v>-38.977870314129142</c:v>
                </c:pt>
                <c:pt idx="24946">
                  <c:v>-38.977870314129142</c:v>
                </c:pt>
                <c:pt idx="24947">
                  <c:v>-38.977870314129142</c:v>
                </c:pt>
                <c:pt idx="24948">
                  <c:v>-38.977870314129142</c:v>
                </c:pt>
                <c:pt idx="24949">
                  <c:v>-38.977870314129142</c:v>
                </c:pt>
                <c:pt idx="24950">
                  <c:v>-38.977870314129142</c:v>
                </c:pt>
                <c:pt idx="24951">
                  <c:v>-38.977870314129142</c:v>
                </c:pt>
                <c:pt idx="24952">
                  <c:v>-38.977870314129142</c:v>
                </c:pt>
                <c:pt idx="24953">
                  <c:v>-38.977870314129142</c:v>
                </c:pt>
                <c:pt idx="24954">
                  <c:v>-38.977870314129142</c:v>
                </c:pt>
                <c:pt idx="24955">
                  <c:v>-38.977870314129142</c:v>
                </c:pt>
                <c:pt idx="24956">
                  <c:v>-38.977870314129142</c:v>
                </c:pt>
                <c:pt idx="24957">
                  <c:v>-38.977870314129142</c:v>
                </c:pt>
                <c:pt idx="24958">
                  <c:v>-38.977870314129142</c:v>
                </c:pt>
                <c:pt idx="24959">
                  <c:v>-38.977870314129142</c:v>
                </c:pt>
                <c:pt idx="24960">
                  <c:v>-38.977870314129142</c:v>
                </c:pt>
                <c:pt idx="24961">
                  <c:v>-38.977870314129142</c:v>
                </c:pt>
                <c:pt idx="24962">
                  <c:v>-38.977870314129142</c:v>
                </c:pt>
                <c:pt idx="24963">
                  <c:v>-38.977870314129142</c:v>
                </c:pt>
                <c:pt idx="24964">
                  <c:v>-38.977870314129142</c:v>
                </c:pt>
                <c:pt idx="24965">
                  <c:v>-38.977870314129142</c:v>
                </c:pt>
                <c:pt idx="24966">
                  <c:v>-38.977870314129142</c:v>
                </c:pt>
                <c:pt idx="24967">
                  <c:v>-38.977870314129142</c:v>
                </c:pt>
                <c:pt idx="24968">
                  <c:v>-38.977870314129142</c:v>
                </c:pt>
                <c:pt idx="24969">
                  <c:v>-38.977870314129142</c:v>
                </c:pt>
                <c:pt idx="24970">
                  <c:v>-38.977870314129142</c:v>
                </c:pt>
                <c:pt idx="24971">
                  <c:v>-38.977870314129142</c:v>
                </c:pt>
                <c:pt idx="24972">
                  <c:v>-38.977870314129142</c:v>
                </c:pt>
                <c:pt idx="24973">
                  <c:v>-38.977870314129142</c:v>
                </c:pt>
                <c:pt idx="24974">
                  <c:v>-38.977870314129142</c:v>
                </c:pt>
                <c:pt idx="24975">
                  <c:v>-38.977870314129142</c:v>
                </c:pt>
                <c:pt idx="24976">
                  <c:v>-38.977870314129142</c:v>
                </c:pt>
                <c:pt idx="24977">
                  <c:v>-38.977870314129142</c:v>
                </c:pt>
                <c:pt idx="24978">
                  <c:v>-38.977870314129142</c:v>
                </c:pt>
                <c:pt idx="24979">
                  <c:v>-38.977870314129142</c:v>
                </c:pt>
                <c:pt idx="24980">
                  <c:v>-38.977870314129142</c:v>
                </c:pt>
                <c:pt idx="24981">
                  <c:v>-38.977870314129142</c:v>
                </c:pt>
                <c:pt idx="24982">
                  <c:v>-38.977870314129142</c:v>
                </c:pt>
                <c:pt idx="24983">
                  <c:v>-38.977870314129142</c:v>
                </c:pt>
                <c:pt idx="24984">
                  <c:v>-38.977870314129142</c:v>
                </c:pt>
                <c:pt idx="24985">
                  <c:v>-38.977870314129142</c:v>
                </c:pt>
                <c:pt idx="24986">
                  <c:v>-38.977870314129142</c:v>
                </c:pt>
                <c:pt idx="24987">
                  <c:v>-38.977870314129142</c:v>
                </c:pt>
                <c:pt idx="24988">
                  <c:v>-38.977870314129142</c:v>
                </c:pt>
                <c:pt idx="24989">
                  <c:v>-38.977870314129142</c:v>
                </c:pt>
                <c:pt idx="24990">
                  <c:v>-38.977870314129142</c:v>
                </c:pt>
                <c:pt idx="24991">
                  <c:v>-38.977870314129142</c:v>
                </c:pt>
                <c:pt idx="24992">
                  <c:v>-38.977870314129142</c:v>
                </c:pt>
                <c:pt idx="24993">
                  <c:v>-38.977870314129142</c:v>
                </c:pt>
                <c:pt idx="24994">
                  <c:v>-38.977870314129142</c:v>
                </c:pt>
                <c:pt idx="24995">
                  <c:v>-38.977870314129142</c:v>
                </c:pt>
                <c:pt idx="24996">
                  <c:v>-38.977870314129142</c:v>
                </c:pt>
                <c:pt idx="24997">
                  <c:v>-38.977870314129142</c:v>
                </c:pt>
                <c:pt idx="24998">
                  <c:v>-38.977870314129142</c:v>
                </c:pt>
                <c:pt idx="24999">
                  <c:v>-38.977870314129142</c:v>
                </c:pt>
                <c:pt idx="25000">
                  <c:v>-38.977870314129142</c:v>
                </c:pt>
                <c:pt idx="25001">
                  <c:v>-38.977870314129142</c:v>
                </c:pt>
                <c:pt idx="25002">
                  <c:v>-38.977870314129142</c:v>
                </c:pt>
                <c:pt idx="25003">
                  <c:v>-38.977870314129142</c:v>
                </c:pt>
                <c:pt idx="25004">
                  <c:v>-38.977870314129142</c:v>
                </c:pt>
                <c:pt idx="25005">
                  <c:v>-38.977870314129142</c:v>
                </c:pt>
                <c:pt idx="25006">
                  <c:v>-38.977870314129142</c:v>
                </c:pt>
                <c:pt idx="25007">
                  <c:v>-38.977870314129142</c:v>
                </c:pt>
                <c:pt idx="25008">
                  <c:v>-38.977870314129142</c:v>
                </c:pt>
                <c:pt idx="25009">
                  <c:v>-38.977870314129142</c:v>
                </c:pt>
                <c:pt idx="25010">
                  <c:v>-38.977870314129142</c:v>
                </c:pt>
                <c:pt idx="25011">
                  <c:v>-38.977870314129142</c:v>
                </c:pt>
                <c:pt idx="25012">
                  <c:v>-38.977870314129142</c:v>
                </c:pt>
                <c:pt idx="25013">
                  <c:v>-38.977870314129142</c:v>
                </c:pt>
                <c:pt idx="25014">
                  <c:v>-38.977870314129142</c:v>
                </c:pt>
                <c:pt idx="25015">
                  <c:v>-38.977870314129142</c:v>
                </c:pt>
                <c:pt idx="25016">
                  <c:v>-38.977870314129142</c:v>
                </c:pt>
                <c:pt idx="25017">
                  <c:v>-38.977870314129142</c:v>
                </c:pt>
                <c:pt idx="25018">
                  <c:v>-38.977870314129142</c:v>
                </c:pt>
                <c:pt idx="25019">
                  <c:v>-38.977870314129142</c:v>
                </c:pt>
                <c:pt idx="25020">
                  <c:v>-38.977870314129142</c:v>
                </c:pt>
                <c:pt idx="25021">
                  <c:v>-38.977870314129142</c:v>
                </c:pt>
                <c:pt idx="25022">
                  <c:v>-38.977870314129142</c:v>
                </c:pt>
                <c:pt idx="25023">
                  <c:v>-38.977870314129142</c:v>
                </c:pt>
                <c:pt idx="25024">
                  <c:v>-38.977870314129142</c:v>
                </c:pt>
                <c:pt idx="25025">
                  <c:v>-38.977870314129142</c:v>
                </c:pt>
                <c:pt idx="25026">
                  <c:v>-38.977870314129142</c:v>
                </c:pt>
                <c:pt idx="25027">
                  <c:v>-38.977870314129142</c:v>
                </c:pt>
                <c:pt idx="25028">
                  <c:v>-38.977870314129142</c:v>
                </c:pt>
                <c:pt idx="25029">
                  <c:v>-38.977870314129142</c:v>
                </c:pt>
                <c:pt idx="25030">
                  <c:v>-38.977870314129142</c:v>
                </c:pt>
                <c:pt idx="25031">
                  <c:v>-38.977870314129142</c:v>
                </c:pt>
                <c:pt idx="25032">
                  <c:v>-38.977870314129142</c:v>
                </c:pt>
                <c:pt idx="25033">
                  <c:v>-38.977870314129142</c:v>
                </c:pt>
                <c:pt idx="25034">
                  <c:v>-38.977870314129142</c:v>
                </c:pt>
                <c:pt idx="25035">
                  <c:v>-38.977870314129142</c:v>
                </c:pt>
                <c:pt idx="25036">
                  <c:v>-38.977870314129142</c:v>
                </c:pt>
                <c:pt idx="25037">
                  <c:v>-38.977870314129142</c:v>
                </c:pt>
                <c:pt idx="25038">
                  <c:v>-38.977870314129142</c:v>
                </c:pt>
                <c:pt idx="25039">
                  <c:v>-38.977870314129142</c:v>
                </c:pt>
                <c:pt idx="25040">
                  <c:v>-38.977870314129142</c:v>
                </c:pt>
                <c:pt idx="25041">
                  <c:v>-38.977870314129142</c:v>
                </c:pt>
                <c:pt idx="25042">
                  <c:v>-38.977870314129142</c:v>
                </c:pt>
                <c:pt idx="25043">
                  <c:v>-38.977870314129142</c:v>
                </c:pt>
                <c:pt idx="25044">
                  <c:v>-38.977870314129142</c:v>
                </c:pt>
                <c:pt idx="25045">
                  <c:v>-38.977870314129142</c:v>
                </c:pt>
                <c:pt idx="25046">
                  <c:v>-38.977870314129142</c:v>
                </c:pt>
                <c:pt idx="25047">
                  <c:v>-38.977870314129142</c:v>
                </c:pt>
                <c:pt idx="25048">
                  <c:v>-38.977870314129142</c:v>
                </c:pt>
                <c:pt idx="25049">
                  <c:v>-38.977870314129142</c:v>
                </c:pt>
                <c:pt idx="25050">
                  <c:v>-38.977870314129142</c:v>
                </c:pt>
                <c:pt idx="25051">
                  <c:v>-38.977870314129142</c:v>
                </c:pt>
                <c:pt idx="25052">
                  <c:v>-38.977870314129142</c:v>
                </c:pt>
                <c:pt idx="25053">
                  <c:v>-38.977870314129142</c:v>
                </c:pt>
                <c:pt idx="25054">
                  <c:v>-38.977870314129142</c:v>
                </c:pt>
                <c:pt idx="25055">
                  <c:v>-38.977870314129142</c:v>
                </c:pt>
                <c:pt idx="25056">
                  <c:v>-38.977870314129142</c:v>
                </c:pt>
                <c:pt idx="25057">
                  <c:v>-38.977870314129142</c:v>
                </c:pt>
                <c:pt idx="25058">
                  <c:v>-38.977870314129142</c:v>
                </c:pt>
                <c:pt idx="25059">
                  <c:v>-38.977870314129142</c:v>
                </c:pt>
                <c:pt idx="25060">
                  <c:v>-38.977870314129142</c:v>
                </c:pt>
                <c:pt idx="25061">
                  <c:v>-38.977870314129142</c:v>
                </c:pt>
                <c:pt idx="25062">
                  <c:v>-38.977870314129142</c:v>
                </c:pt>
                <c:pt idx="25063">
                  <c:v>-38.977870314129142</c:v>
                </c:pt>
                <c:pt idx="25064">
                  <c:v>-38.977870314129142</c:v>
                </c:pt>
                <c:pt idx="25065">
                  <c:v>-38.977870314129142</c:v>
                </c:pt>
                <c:pt idx="25066">
                  <c:v>-38.977870314129142</c:v>
                </c:pt>
                <c:pt idx="25067">
                  <c:v>-38.977870314129142</c:v>
                </c:pt>
                <c:pt idx="25068">
                  <c:v>-38.977870314129142</c:v>
                </c:pt>
                <c:pt idx="25069">
                  <c:v>-38.977870314129142</c:v>
                </c:pt>
                <c:pt idx="25070">
                  <c:v>-38.977870314129142</c:v>
                </c:pt>
                <c:pt idx="25071">
                  <c:v>-38.977870314129142</c:v>
                </c:pt>
                <c:pt idx="25072">
                  <c:v>-38.977870314129142</c:v>
                </c:pt>
                <c:pt idx="25073">
                  <c:v>-38.977870314129142</c:v>
                </c:pt>
                <c:pt idx="25074">
                  <c:v>-38.977870314129142</c:v>
                </c:pt>
                <c:pt idx="25075">
                  <c:v>-38.977870314129142</c:v>
                </c:pt>
                <c:pt idx="25076">
                  <c:v>-38.977870314129142</c:v>
                </c:pt>
                <c:pt idx="25077">
                  <c:v>-38.977870314129142</c:v>
                </c:pt>
                <c:pt idx="25078">
                  <c:v>-38.977870314129142</c:v>
                </c:pt>
                <c:pt idx="25079">
                  <c:v>-38.977870314129142</c:v>
                </c:pt>
                <c:pt idx="25080">
                  <c:v>-38.977870314129142</c:v>
                </c:pt>
                <c:pt idx="25081">
                  <c:v>-38.977870314129142</c:v>
                </c:pt>
                <c:pt idx="25082">
                  <c:v>-38.977870314129142</c:v>
                </c:pt>
                <c:pt idx="25083">
                  <c:v>-38.977870314129142</c:v>
                </c:pt>
                <c:pt idx="25084">
                  <c:v>-38.977870314129142</c:v>
                </c:pt>
                <c:pt idx="25085">
                  <c:v>-38.977870314129142</c:v>
                </c:pt>
                <c:pt idx="25086">
                  <c:v>-38.977870314129142</c:v>
                </c:pt>
                <c:pt idx="25087">
                  <c:v>-38.977870314129142</c:v>
                </c:pt>
                <c:pt idx="25088">
                  <c:v>-38.977870314129142</c:v>
                </c:pt>
                <c:pt idx="25089">
                  <c:v>-38.977870314129142</c:v>
                </c:pt>
                <c:pt idx="25090">
                  <c:v>-38.977870314129142</c:v>
                </c:pt>
                <c:pt idx="25091">
                  <c:v>-38.977870314129142</c:v>
                </c:pt>
                <c:pt idx="25092">
                  <c:v>-38.977870314129142</c:v>
                </c:pt>
                <c:pt idx="25093">
                  <c:v>-38.977870314129142</c:v>
                </c:pt>
                <c:pt idx="25094">
                  <c:v>-38.977870314129142</c:v>
                </c:pt>
                <c:pt idx="25095">
                  <c:v>-38.977870314129142</c:v>
                </c:pt>
                <c:pt idx="25096">
                  <c:v>-38.977870314129142</c:v>
                </c:pt>
                <c:pt idx="25097">
                  <c:v>-38.977870314129142</c:v>
                </c:pt>
                <c:pt idx="25098">
                  <c:v>-38.977870314129142</c:v>
                </c:pt>
                <c:pt idx="25099">
                  <c:v>-38.977870314129142</c:v>
                </c:pt>
                <c:pt idx="25100">
                  <c:v>-38.977870314129142</c:v>
                </c:pt>
                <c:pt idx="25101">
                  <c:v>-38.977870314129142</c:v>
                </c:pt>
                <c:pt idx="25102">
                  <c:v>-38.977870314129142</c:v>
                </c:pt>
                <c:pt idx="25103">
                  <c:v>-38.977870314129142</c:v>
                </c:pt>
                <c:pt idx="25104">
                  <c:v>-38.977870314129142</c:v>
                </c:pt>
                <c:pt idx="25105">
                  <c:v>-38.977870314129142</c:v>
                </c:pt>
                <c:pt idx="25106">
                  <c:v>-38.977870314129142</c:v>
                </c:pt>
                <c:pt idx="25107">
                  <c:v>-38.977870314129142</c:v>
                </c:pt>
                <c:pt idx="25108">
                  <c:v>-38.977870314129142</c:v>
                </c:pt>
                <c:pt idx="25109">
                  <c:v>-38.977870314129142</c:v>
                </c:pt>
                <c:pt idx="25110">
                  <c:v>-38.977870314129142</c:v>
                </c:pt>
                <c:pt idx="25111">
                  <c:v>-38.977870314129142</c:v>
                </c:pt>
                <c:pt idx="25112">
                  <c:v>-38.977870314129142</c:v>
                </c:pt>
                <c:pt idx="25113">
                  <c:v>-38.977870314129142</c:v>
                </c:pt>
                <c:pt idx="25114">
                  <c:v>-38.977870314129142</c:v>
                </c:pt>
                <c:pt idx="25115">
                  <c:v>-38.977870314129142</c:v>
                </c:pt>
                <c:pt idx="25116">
                  <c:v>-38.977870314129142</c:v>
                </c:pt>
                <c:pt idx="25117">
                  <c:v>-38.977870314129142</c:v>
                </c:pt>
                <c:pt idx="25118">
                  <c:v>-38.977870314129142</c:v>
                </c:pt>
                <c:pt idx="25119">
                  <c:v>-38.977870314129142</c:v>
                </c:pt>
                <c:pt idx="25120">
                  <c:v>-38.977870314129142</c:v>
                </c:pt>
                <c:pt idx="25121">
                  <c:v>-38.977870314129142</c:v>
                </c:pt>
                <c:pt idx="25122">
                  <c:v>-38.977870314129142</c:v>
                </c:pt>
                <c:pt idx="25123">
                  <c:v>-38.977870314129142</c:v>
                </c:pt>
                <c:pt idx="25124">
                  <c:v>-38.977870314129142</c:v>
                </c:pt>
                <c:pt idx="25125">
                  <c:v>-38.977870314129142</c:v>
                </c:pt>
                <c:pt idx="25126">
                  <c:v>-38.977870314129142</c:v>
                </c:pt>
                <c:pt idx="25127">
                  <c:v>-38.977870314129142</c:v>
                </c:pt>
                <c:pt idx="25128">
                  <c:v>-38.977870314129142</c:v>
                </c:pt>
                <c:pt idx="25129">
                  <c:v>-38.977870314129142</c:v>
                </c:pt>
                <c:pt idx="25130">
                  <c:v>-38.977870314129142</c:v>
                </c:pt>
                <c:pt idx="25131">
                  <c:v>-38.977870314129142</c:v>
                </c:pt>
                <c:pt idx="25132">
                  <c:v>-38.977870314129142</c:v>
                </c:pt>
                <c:pt idx="25133">
                  <c:v>-38.977870314129142</c:v>
                </c:pt>
                <c:pt idx="25134">
                  <c:v>-38.977870314129142</c:v>
                </c:pt>
                <c:pt idx="25135">
                  <c:v>-38.977870314129142</c:v>
                </c:pt>
                <c:pt idx="25136">
                  <c:v>-38.977870314129142</c:v>
                </c:pt>
                <c:pt idx="25137">
                  <c:v>-38.977870314129142</c:v>
                </c:pt>
                <c:pt idx="25138">
                  <c:v>-38.977870314129142</c:v>
                </c:pt>
                <c:pt idx="25139">
                  <c:v>-38.977870314129142</c:v>
                </c:pt>
                <c:pt idx="25140">
                  <c:v>-38.977870314129142</c:v>
                </c:pt>
                <c:pt idx="25141">
                  <c:v>-38.977870314129142</c:v>
                </c:pt>
                <c:pt idx="25142">
                  <c:v>-38.977870314129142</c:v>
                </c:pt>
                <c:pt idx="25143">
                  <c:v>-38.977870314129142</c:v>
                </c:pt>
                <c:pt idx="25144">
                  <c:v>-38.977870314129142</c:v>
                </c:pt>
                <c:pt idx="25145">
                  <c:v>-38.977870314129142</c:v>
                </c:pt>
                <c:pt idx="25146">
                  <c:v>-38.977870314129142</c:v>
                </c:pt>
                <c:pt idx="25147">
                  <c:v>-38.977870314129142</c:v>
                </c:pt>
                <c:pt idx="25148">
                  <c:v>-38.977870314129142</c:v>
                </c:pt>
                <c:pt idx="25149">
                  <c:v>-38.977870314129142</c:v>
                </c:pt>
                <c:pt idx="25150">
                  <c:v>-38.977870314129142</c:v>
                </c:pt>
                <c:pt idx="25151">
                  <c:v>-38.977870314129142</c:v>
                </c:pt>
                <c:pt idx="25152">
                  <c:v>-38.977870314129142</c:v>
                </c:pt>
                <c:pt idx="25153">
                  <c:v>-38.977870314129142</c:v>
                </c:pt>
                <c:pt idx="25154">
                  <c:v>-38.977870314129142</c:v>
                </c:pt>
                <c:pt idx="25155">
                  <c:v>-38.977870314129142</c:v>
                </c:pt>
                <c:pt idx="25156">
                  <c:v>-38.977870314129142</c:v>
                </c:pt>
                <c:pt idx="25157">
                  <c:v>-38.977870314129142</c:v>
                </c:pt>
                <c:pt idx="25158">
                  <c:v>-38.977870314129142</c:v>
                </c:pt>
                <c:pt idx="25159">
                  <c:v>-38.977870314129142</c:v>
                </c:pt>
                <c:pt idx="25160">
                  <c:v>-38.977870314129142</c:v>
                </c:pt>
                <c:pt idx="25161">
                  <c:v>-38.977870314129142</c:v>
                </c:pt>
                <c:pt idx="25162">
                  <c:v>-38.977870314129142</c:v>
                </c:pt>
                <c:pt idx="25163">
                  <c:v>-38.977870314129142</c:v>
                </c:pt>
                <c:pt idx="25164">
                  <c:v>-38.977870314129142</c:v>
                </c:pt>
                <c:pt idx="25165">
                  <c:v>-38.977870314129142</c:v>
                </c:pt>
                <c:pt idx="25166">
                  <c:v>-38.977870314129142</c:v>
                </c:pt>
                <c:pt idx="25167">
                  <c:v>-38.977870314129142</c:v>
                </c:pt>
                <c:pt idx="25168">
                  <c:v>-38.977870314129142</c:v>
                </c:pt>
                <c:pt idx="25169">
                  <c:v>-38.977870314129142</c:v>
                </c:pt>
                <c:pt idx="25170">
                  <c:v>-38.977870314129142</c:v>
                </c:pt>
                <c:pt idx="25171">
                  <c:v>-38.977870314129142</c:v>
                </c:pt>
                <c:pt idx="25172">
                  <c:v>-38.977870314129142</c:v>
                </c:pt>
                <c:pt idx="25173">
                  <c:v>-38.977870314129142</c:v>
                </c:pt>
                <c:pt idx="25174">
                  <c:v>-38.977870314129142</c:v>
                </c:pt>
                <c:pt idx="25175">
                  <c:v>-38.977870314129142</c:v>
                </c:pt>
                <c:pt idx="25176">
                  <c:v>-38.977870314129142</c:v>
                </c:pt>
                <c:pt idx="25177">
                  <c:v>-38.977870314129142</c:v>
                </c:pt>
                <c:pt idx="25178">
                  <c:v>-38.977870314129142</c:v>
                </c:pt>
                <c:pt idx="25179">
                  <c:v>-38.977870314129142</c:v>
                </c:pt>
                <c:pt idx="25180">
                  <c:v>-38.977870314129142</c:v>
                </c:pt>
                <c:pt idx="25181">
                  <c:v>-38.977870314129142</c:v>
                </c:pt>
                <c:pt idx="25182">
                  <c:v>-38.977870314129142</c:v>
                </c:pt>
                <c:pt idx="25183">
                  <c:v>-38.977870314129142</c:v>
                </c:pt>
                <c:pt idx="25184">
                  <c:v>-38.977870314129142</c:v>
                </c:pt>
                <c:pt idx="25185">
                  <c:v>-38.977870314129142</c:v>
                </c:pt>
                <c:pt idx="25186">
                  <c:v>-38.977870314129142</c:v>
                </c:pt>
                <c:pt idx="25187">
                  <c:v>-38.977870314129142</c:v>
                </c:pt>
                <c:pt idx="25188">
                  <c:v>-38.977870314129142</c:v>
                </c:pt>
                <c:pt idx="25189">
                  <c:v>-38.977870314129142</c:v>
                </c:pt>
                <c:pt idx="25190">
                  <c:v>-38.977870314129142</c:v>
                </c:pt>
                <c:pt idx="25191">
                  <c:v>-38.977870314129142</c:v>
                </c:pt>
                <c:pt idx="25192">
                  <c:v>-38.977870314129142</c:v>
                </c:pt>
                <c:pt idx="25193">
                  <c:v>-38.977870314129142</c:v>
                </c:pt>
                <c:pt idx="25194">
                  <c:v>-38.977870314129142</c:v>
                </c:pt>
                <c:pt idx="25195">
                  <c:v>-38.977870314129142</c:v>
                </c:pt>
                <c:pt idx="25196">
                  <c:v>-38.977870314129142</c:v>
                </c:pt>
                <c:pt idx="25197">
                  <c:v>-38.977870314129142</c:v>
                </c:pt>
                <c:pt idx="25198">
                  <c:v>-38.977870314129142</c:v>
                </c:pt>
                <c:pt idx="25199">
                  <c:v>-38.977870314129142</c:v>
                </c:pt>
                <c:pt idx="25200">
                  <c:v>-38.977870314129142</c:v>
                </c:pt>
                <c:pt idx="25201">
                  <c:v>-38.977870314129142</c:v>
                </c:pt>
                <c:pt idx="25202">
                  <c:v>-38.977870314129142</c:v>
                </c:pt>
                <c:pt idx="25203">
                  <c:v>-38.977870314129142</c:v>
                </c:pt>
                <c:pt idx="25204">
                  <c:v>-38.977870314129142</c:v>
                </c:pt>
                <c:pt idx="25205">
                  <c:v>-38.977870314129142</c:v>
                </c:pt>
                <c:pt idx="25206">
                  <c:v>-38.977870314129142</c:v>
                </c:pt>
                <c:pt idx="25207">
                  <c:v>-38.977870314129142</c:v>
                </c:pt>
                <c:pt idx="25208">
                  <c:v>-38.977870314129142</c:v>
                </c:pt>
                <c:pt idx="25209">
                  <c:v>-38.977870314129142</c:v>
                </c:pt>
                <c:pt idx="25210">
                  <c:v>-38.977870314129142</c:v>
                </c:pt>
                <c:pt idx="25211">
                  <c:v>-38.977870314129142</c:v>
                </c:pt>
                <c:pt idx="25212">
                  <c:v>-38.977870314129142</c:v>
                </c:pt>
                <c:pt idx="25213">
                  <c:v>-38.977870314129142</c:v>
                </c:pt>
                <c:pt idx="25214">
                  <c:v>-38.977870314129142</c:v>
                </c:pt>
                <c:pt idx="25215">
                  <c:v>-38.977870314129142</c:v>
                </c:pt>
                <c:pt idx="25216">
                  <c:v>-38.977870314129142</c:v>
                </c:pt>
                <c:pt idx="25217">
                  <c:v>-38.977870314129142</c:v>
                </c:pt>
                <c:pt idx="25218">
                  <c:v>-38.977870314129142</c:v>
                </c:pt>
                <c:pt idx="25219">
                  <c:v>-38.977870314129142</c:v>
                </c:pt>
                <c:pt idx="25220">
                  <c:v>-38.977870314129142</c:v>
                </c:pt>
                <c:pt idx="25221">
                  <c:v>-38.977870314129142</c:v>
                </c:pt>
                <c:pt idx="25222">
                  <c:v>-38.977870314129142</c:v>
                </c:pt>
                <c:pt idx="25223">
                  <c:v>-38.977870314129142</c:v>
                </c:pt>
                <c:pt idx="25224">
                  <c:v>-38.977870314129142</c:v>
                </c:pt>
                <c:pt idx="25225">
                  <c:v>-38.977870314129142</c:v>
                </c:pt>
                <c:pt idx="25226">
                  <c:v>-38.977870314129142</c:v>
                </c:pt>
                <c:pt idx="25227">
                  <c:v>-38.977870314129142</c:v>
                </c:pt>
                <c:pt idx="25228">
                  <c:v>-38.977870314129142</c:v>
                </c:pt>
                <c:pt idx="25229">
                  <c:v>-38.977870314129142</c:v>
                </c:pt>
                <c:pt idx="25230">
                  <c:v>-38.977870314129142</c:v>
                </c:pt>
                <c:pt idx="25231">
                  <c:v>-38.977870314129142</c:v>
                </c:pt>
                <c:pt idx="25232">
                  <c:v>-38.977870314129142</c:v>
                </c:pt>
                <c:pt idx="25233">
                  <c:v>-38.977870314129142</c:v>
                </c:pt>
                <c:pt idx="25234">
                  <c:v>-38.977870314129142</c:v>
                </c:pt>
                <c:pt idx="25235">
                  <c:v>-38.977870314129142</c:v>
                </c:pt>
                <c:pt idx="25236">
                  <c:v>-38.977870314129142</c:v>
                </c:pt>
                <c:pt idx="25237">
                  <c:v>-38.977870314129142</c:v>
                </c:pt>
                <c:pt idx="25238">
                  <c:v>-38.977870314129142</c:v>
                </c:pt>
                <c:pt idx="25239">
                  <c:v>-38.977870314129142</c:v>
                </c:pt>
                <c:pt idx="25240">
                  <c:v>-38.977870314129142</c:v>
                </c:pt>
                <c:pt idx="25241">
                  <c:v>-38.977870314129142</c:v>
                </c:pt>
                <c:pt idx="25242">
                  <c:v>-38.977870314129142</c:v>
                </c:pt>
                <c:pt idx="25243">
                  <c:v>-38.977870314129142</c:v>
                </c:pt>
                <c:pt idx="25244">
                  <c:v>-38.977870314129142</c:v>
                </c:pt>
                <c:pt idx="25245">
                  <c:v>-38.977870314129142</c:v>
                </c:pt>
                <c:pt idx="25246">
                  <c:v>-38.977870314129142</c:v>
                </c:pt>
                <c:pt idx="25247">
                  <c:v>-38.977870314129142</c:v>
                </c:pt>
                <c:pt idx="25248">
                  <c:v>-38.977870314129142</c:v>
                </c:pt>
                <c:pt idx="25249">
                  <c:v>-38.977870314129142</c:v>
                </c:pt>
                <c:pt idx="25250">
                  <c:v>-38.977870314129142</c:v>
                </c:pt>
                <c:pt idx="25251">
                  <c:v>-38.977870314129142</c:v>
                </c:pt>
                <c:pt idx="25252">
                  <c:v>-38.977870314129142</c:v>
                </c:pt>
                <c:pt idx="25253">
                  <c:v>-38.977870314129142</c:v>
                </c:pt>
                <c:pt idx="25254">
                  <c:v>-38.977870314129142</c:v>
                </c:pt>
                <c:pt idx="25255">
                  <c:v>-38.977870314129142</c:v>
                </c:pt>
                <c:pt idx="25256">
                  <c:v>-38.977870314129142</c:v>
                </c:pt>
                <c:pt idx="25257">
                  <c:v>-38.977870314129142</c:v>
                </c:pt>
                <c:pt idx="25258">
                  <c:v>-38.977870314129142</c:v>
                </c:pt>
                <c:pt idx="25259">
                  <c:v>-38.977870314129142</c:v>
                </c:pt>
                <c:pt idx="25260">
                  <c:v>-38.977870314129142</c:v>
                </c:pt>
                <c:pt idx="25261">
                  <c:v>-38.977870314129142</c:v>
                </c:pt>
                <c:pt idx="25262">
                  <c:v>-38.977870314129142</c:v>
                </c:pt>
                <c:pt idx="25263">
                  <c:v>-38.977870314129142</c:v>
                </c:pt>
                <c:pt idx="25264">
                  <c:v>-38.977870314129142</c:v>
                </c:pt>
                <c:pt idx="25265">
                  <c:v>-38.977870314129142</c:v>
                </c:pt>
                <c:pt idx="25266">
                  <c:v>-38.977870314129142</c:v>
                </c:pt>
                <c:pt idx="25267">
                  <c:v>-38.977870314129142</c:v>
                </c:pt>
                <c:pt idx="25268">
                  <c:v>-38.977870314129142</c:v>
                </c:pt>
                <c:pt idx="25269">
                  <c:v>-38.977870314129142</c:v>
                </c:pt>
                <c:pt idx="25270">
                  <c:v>-38.977870314129142</c:v>
                </c:pt>
                <c:pt idx="25271">
                  <c:v>-38.977870314129142</c:v>
                </c:pt>
                <c:pt idx="25272">
                  <c:v>-38.977870314129142</c:v>
                </c:pt>
                <c:pt idx="25273">
                  <c:v>-38.977870314129142</c:v>
                </c:pt>
                <c:pt idx="25274">
                  <c:v>-38.977870314129142</c:v>
                </c:pt>
                <c:pt idx="25275">
                  <c:v>-38.977870314129142</c:v>
                </c:pt>
                <c:pt idx="25276">
                  <c:v>-38.977870314129142</c:v>
                </c:pt>
                <c:pt idx="25277">
                  <c:v>-38.977870314129142</c:v>
                </c:pt>
                <c:pt idx="25278">
                  <c:v>-38.977870314129142</c:v>
                </c:pt>
                <c:pt idx="25279">
                  <c:v>-38.977870314129142</c:v>
                </c:pt>
                <c:pt idx="25280">
                  <c:v>-38.977870314129142</c:v>
                </c:pt>
                <c:pt idx="25281">
                  <c:v>-38.977870314129142</c:v>
                </c:pt>
                <c:pt idx="25282">
                  <c:v>-38.977870314129142</c:v>
                </c:pt>
                <c:pt idx="25283">
                  <c:v>-38.977870314129142</c:v>
                </c:pt>
                <c:pt idx="25284">
                  <c:v>-38.977870314129142</c:v>
                </c:pt>
                <c:pt idx="25285">
                  <c:v>-38.977870314129142</c:v>
                </c:pt>
                <c:pt idx="25286">
                  <c:v>-38.977870314129142</c:v>
                </c:pt>
                <c:pt idx="25287">
                  <c:v>-38.977870314129142</c:v>
                </c:pt>
                <c:pt idx="25288">
                  <c:v>-38.977870314129142</c:v>
                </c:pt>
                <c:pt idx="25289">
                  <c:v>-38.977870314129142</c:v>
                </c:pt>
                <c:pt idx="25290">
                  <c:v>-38.977870314129142</c:v>
                </c:pt>
                <c:pt idx="25291">
                  <c:v>-38.977870314129142</c:v>
                </c:pt>
                <c:pt idx="25292">
                  <c:v>-38.977870314129142</c:v>
                </c:pt>
                <c:pt idx="25293">
                  <c:v>-38.977870314129142</c:v>
                </c:pt>
                <c:pt idx="25294">
                  <c:v>-38.977870314129142</c:v>
                </c:pt>
                <c:pt idx="25295">
                  <c:v>-38.977870314129142</c:v>
                </c:pt>
                <c:pt idx="25296">
                  <c:v>-38.977870314129142</c:v>
                </c:pt>
                <c:pt idx="25297">
                  <c:v>-38.977870314129142</c:v>
                </c:pt>
                <c:pt idx="25298">
                  <c:v>-38.977870314129142</c:v>
                </c:pt>
                <c:pt idx="25299">
                  <c:v>-38.977870314129142</c:v>
                </c:pt>
                <c:pt idx="25300">
                  <c:v>-38.977870314129142</c:v>
                </c:pt>
                <c:pt idx="25301">
                  <c:v>-38.977870314129142</c:v>
                </c:pt>
                <c:pt idx="25302">
                  <c:v>-38.977870314129142</c:v>
                </c:pt>
                <c:pt idx="25303">
                  <c:v>-38.977870314129142</c:v>
                </c:pt>
                <c:pt idx="25304">
                  <c:v>-38.977870314129142</c:v>
                </c:pt>
                <c:pt idx="25305">
                  <c:v>-38.977870314129142</c:v>
                </c:pt>
                <c:pt idx="25306">
                  <c:v>-38.977870314129142</c:v>
                </c:pt>
                <c:pt idx="25307">
                  <c:v>-38.977870314129142</c:v>
                </c:pt>
                <c:pt idx="25308">
                  <c:v>-38.977870314129142</c:v>
                </c:pt>
                <c:pt idx="25309">
                  <c:v>-38.977870314129142</c:v>
                </c:pt>
                <c:pt idx="25310">
                  <c:v>-38.977870314129142</c:v>
                </c:pt>
                <c:pt idx="25311">
                  <c:v>-38.977870314129142</c:v>
                </c:pt>
                <c:pt idx="25312">
                  <c:v>-38.977870314129142</c:v>
                </c:pt>
                <c:pt idx="25313">
                  <c:v>-38.977870314129142</c:v>
                </c:pt>
                <c:pt idx="25314">
                  <c:v>-38.977870314129142</c:v>
                </c:pt>
                <c:pt idx="25315">
                  <c:v>-38.977870314129142</c:v>
                </c:pt>
                <c:pt idx="25316">
                  <c:v>-38.977870314129142</c:v>
                </c:pt>
                <c:pt idx="25317">
                  <c:v>-38.977870314129142</c:v>
                </c:pt>
                <c:pt idx="25318">
                  <c:v>-38.977870314129142</c:v>
                </c:pt>
                <c:pt idx="25319">
                  <c:v>-38.977870314129142</c:v>
                </c:pt>
                <c:pt idx="25320">
                  <c:v>-38.977870314129142</c:v>
                </c:pt>
                <c:pt idx="25321">
                  <c:v>-38.977870314129142</c:v>
                </c:pt>
                <c:pt idx="25322">
                  <c:v>-38.977870314129142</c:v>
                </c:pt>
                <c:pt idx="25323">
                  <c:v>-38.977870314129142</c:v>
                </c:pt>
                <c:pt idx="25324">
                  <c:v>-38.977870314129142</c:v>
                </c:pt>
                <c:pt idx="25325">
                  <c:v>-38.977870314129142</c:v>
                </c:pt>
                <c:pt idx="25326">
                  <c:v>-38.977870314129142</c:v>
                </c:pt>
                <c:pt idx="25327">
                  <c:v>-38.977870314129142</c:v>
                </c:pt>
                <c:pt idx="25328">
                  <c:v>-38.977870314129142</c:v>
                </c:pt>
                <c:pt idx="25329">
                  <c:v>-38.977870314129142</c:v>
                </c:pt>
                <c:pt idx="25330">
                  <c:v>-38.977870314129142</c:v>
                </c:pt>
                <c:pt idx="25331">
                  <c:v>-38.977870314129142</c:v>
                </c:pt>
                <c:pt idx="25332">
                  <c:v>-38.977870314129142</c:v>
                </c:pt>
                <c:pt idx="25333">
                  <c:v>-38.977870314129142</c:v>
                </c:pt>
                <c:pt idx="25334">
                  <c:v>-38.977870314129142</c:v>
                </c:pt>
                <c:pt idx="25335">
                  <c:v>-38.977870314129142</c:v>
                </c:pt>
                <c:pt idx="25336">
                  <c:v>-38.977870314129142</c:v>
                </c:pt>
                <c:pt idx="25337">
                  <c:v>-38.977870314129142</c:v>
                </c:pt>
                <c:pt idx="25338">
                  <c:v>-38.977870314129142</c:v>
                </c:pt>
                <c:pt idx="25339">
                  <c:v>-38.977870314129142</c:v>
                </c:pt>
                <c:pt idx="25340">
                  <c:v>-38.977870314129142</c:v>
                </c:pt>
                <c:pt idx="25341">
                  <c:v>-38.977870314129142</c:v>
                </c:pt>
                <c:pt idx="25342">
                  <c:v>-38.977870314129142</c:v>
                </c:pt>
                <c:pt idx="25343">
                  <c:v>-38.977870314129142</c:v>
                </c:pt>
                <c:pt idx="25344">
                  <c:v>-38.977870314129142</c:v>
                </c:pt>
                <c:pt idx="25345">
                  <c:v>-38.977870314129142</c:v>
                </c:pt>
                <c:pt idx="25346">
                  <c:v>-38.977870314129142</c:v>
                </c:pt>
                <c:pt idx="25347">
                  <c:v>-38.977870314129142</c:v>
                </c:pt>
                <c:pt idx="25348">
                  <c:v>-38.977870314129142</c:v>
                </c:pt>
                <c:pt idx="25349">
                  <c:v>-38.977870314129142</c:v>
                </c:pt>
                <c:pt idx="25350">
                  <c:v>-38.977870314129142</c:v>
                </c:pt>
                <c:pt idx="25351">
                  <c:v>-38.977870314129142</c:v>
                </c:pt>
                <c:pt idx="25352">
                  <c:v>-38.977870314129142</c:v>
                </c:pt>
                <c:pt idx="25353">
                  <c:v>-38.977870314129142</c:v>
                </c:pt>
                <c:pt idx="25354">
                  <c:v>-38.977870314129142</c:v>
                </c:pt>
                <c:pt idx="25355">
                  <c:v>-38.977870314129142</c:v>
                </c:pt>
                <c:pt idx="25356">
                  <c:v>-38.977870314129142</c:v>
                </c:pt>
                <c:pt idx="25357">
                  <c:v>-38.977870314129142</c:v>
                </c:pt>
                <c:pt idx="25358">
                  <c:v>-38.977870314129142</c:v>
                </c:pt>
                <c:pt idx="25359">
                  <c:v>-38.977870314129142</c:v>
                </c:pt>
                <c:pt idx="25360">
                  <c:v>-38.977870314129142</c:v>
                </c:pt>
                <c:pt idx="25361">
                  <c:v>-38.977870314129142</c:v>
                </c:pt>
                <c:pt idx="25362">
                  <c:v>-38.977870314129142</c:v>
                </c:pt>
                <c:pt idx="25363">
                  <c:v>-38.977870314129142</c:v>
                </c:pt>
                <c:pt idx="25364">
                  <c:v>-38.977870314129142</c:v>
                </c:pt>
                <c:pt idx="25365">
                  <c:v>-38.977870314129142</c:v>
                </c:pt>
                <c:pt idx="25366">
                  <c:v>-38.977870314129142</c:v>
                </c:pt>
                <c:pt idx="25367">
                  <c:v>-38.977870314129142</c:v>
                </c:pt>
                <c:pt idx="25368">
                  <c:v>-38.977870314129142</c:v>
                </c:pt>
                <c:pt idx="25369">
                  <c:v>-38.977870314129142</c:v>
                </c:pt>
                <c:pt idx="25370">
                  <c:v>-38.977870314129142</c:v>
                </c:pt>
                <c:pt idx="25371">
                  <c:v>-38.977870314129142</c:v>
                </c:pt>
                <c:pt idx="25372">
                  <c:v>-38.977870314129142</c:v>
                </c:pt>
                <c:pt idx="25373">
                  <c:v>-38.977870314129142</c:v>
                </c:pt>
                <c:pt idx="25374">
                  <c:v>-38.977870314129142</c:v>
                </c:pt>
                <c:pt idx="25375">
                  <c:v>-38.977870314129142</c:v>
                </c:pt>
                <c:pt idx="25376">
                  <c:v>-38.977870314129142</c:v>
                </c:pt>
                <c:pt idx="25377">
                  <c:v>-38.977870314129142</c:v>
                </c:pt>
                <c:pt idx="25378">
                  <c:v>-38.977870314129142</c:v>
                </c:pt>
                <c:pt idx="25379">
                  <c:v>-38.977870314129142</c:v>
                </c:pt>
                <c:pt idx="25380">
                  <c:v>-38.977870314129142</c:v>
                </c:pt>
                <c:pt idx="25381">
                  <c:v>-38.977870314129142</c:v>
                </c:pt>
                <c:pt idx="25382">
                  <c:v>-38.977870314129142</c:v>
                </c:pt>
                <c:pt idx="25383">
                  <c:v>-38.977870314129142</c:v>
                </c:pt>
                <c:pt idx="25384">
                  <c:v>-38.977870314129142</c:v>
                </c:pt>
                <c:pt idx="25385">
                  <c:v>-38.977870314129142</c:v>
                </c:pt>
                <c:pt idx="25386">
                  <c:v>-38.977870314129142</c:v>
                </c:pt>
                <c:pt idx="25387">
                  <c:v>-38.977870314129142</c:v>
                </c:pt>
                <c:pt idx="25388">
                  <c:v>-38.977870314129142</c:v>
                </c:pt>
                <c:pt idx="25389">
                  <c:v>-38.977870314129142</c:v>
                </c:pt>
                <c:pt idx="25390">
                  <c:v>-38.977870314129142</c:v>
                </c:pt>
                <c:pt idx="25391">
                  <c:v>-38.977870314129142</c:v>
                </c:pt>
                <c:pt idx="25392">
                  <c:v>-38.977870314129142</c:v>
                </c:pt>
                <c:pt idx="25393">
                  <c:v>-38.977870314129142</c:v>
                </c:pt>
                <c:pt idx="25394">
                  <c:v>-38.977870314129142</c:v>
                </c:pt>
                <c:pt idx="25395">
                  <c:v>-38.977870314129142</c:v>
                </c:pt>
                <c:pt idx="25396">
                  <c:v>-38.977870314129142</c:v>
                </c:pt>
                <c:pt idx="25397">
                  <c:v>-38.977870314129142</c:v>
                </c:pt>
                <c:pt idx="25398">
                  <c:v>-38.977870314129142</c:v>
                </c:pt>
                <c:pt idx="25399">
                  <c:v>-38.977870314129142</c:v>
                </c:pt>
                <c:pt idx="25400">
                  <c:v>-38.977870314129142</c:v>
                </c:pt>
                <c:pt idx="25401">
                  <c:v>-38.977870314129142</c:v>
                </c:pt>
                <c:pt idx="25402">
                  <c:v>-38.977870314129142</c:v>
                </c:pt>
                <c:pt idx="25403">
                  <c:v>-38.977870314129142</c:v>
                </c:pt>
                <c:pt idx="25404">
                  <c:v>-38.977870314129142</c:v>
                </c:pt>
                <c:pt idx="25405">
                  <c:v>-38.977870314129142</c:v>
                </c:pt>
                <c:pt idx="25406">
                  <c:v>-38.977870314129142</c:v>
                </c:pt>
                <c:pt idx="25407">
                  <c:v>-38.977870314129142</c:v>
                </c:pt>
                <c:pt idx="25408">
                  <c:v>-38.977870314129142</c:v>
                </c:pt>
                <c:pt idx="25409">
                  <c:v>-38.977870314129142</c:v>
                </c:pt>
                <c:pt idx="25410">
                  <c:v>-38.977870314129142</c:v>
                </c:pt>
                <c:pt idx="25411">
                  <c:v>-38.977870314129142</c:v>
                </c:pt>
                <c:pt idx="25412">
                  <c:v>-38.977870314129142</c:v>
                </c:pt>
                <c:pt idx="25413">
                  <c:v>-38.977870314129142</c:v>
                </c:pt>
                <c:pt idx="25414">
                  <c:v>-38.977870314129142</c:v>
                </c:pt>
                <c:pt idx="25415">
                  <c:v>-38.977870314129142</c:v>
                </c:pt>
                <c:pt idx="25416">
                  <c:v>-38.977870314129142</c:v>
                </c:pt>
                <c:pt idx="25417">
                  <c:v>-38.977870314129142</c:v>
                </c:pt>
                <c:pt idx="25418">
                  <c:v>-38.977870314129142</c:v>
                </c:pt>
                <c:pt idx="25419">
                  <c:v>-38.977870314129142</c:v>
                </c:pt>
                <c:pt idx="25420">
                  <c:v>-38.977870314129142</c:v>
                </c:pt>
                <c:pt idx="25421">
                  <c:v>-38.977870314129142</c:v>
                </c:pt>
                <c:pt idx="25422">
                  <c:v>-38.977870314129142</c:v>
                </c:pt>
                <c:pt idx="25423">
                  <c:v>-38.977870314129142</c:v>
                </c:pt>
                <c:pt idx="25424">
                  <c:v>-38.977870314129142</c:v>
                </c:pt>
                <c:pt idx="25425">
                  <c:v>-38.977870314129142</c:v>
                </c:pt>
                <c:pt idx="25426">
                  <c:v>-38.977870314129142</c:v>
                </c:pt>
                <c:pt idx="25427">
                  <c:v>-38.977870314129142</c:v>
                </c:pt>
                <c:pt idx="25428">
                  <c:v>-38.977870314129142</c:v>
                </c:pt>
                <c:pt idx="25429">
                  <c:v>-38.977870314129142</c:v>
                </c:pt>
                <c:pt idx="25430">
                  <c:v>-38.977870314129142</c:v>
                </c:pt>
                <c:pt idx="25431">
                  <c:v>-38.977870314129142</c:v>
                </c:pt>
                <c:pt idx="25432">
                  <c:v>-38.977870314129142</c:v>
                </c:pt>
                <c:pt idx="25433">
                  <c:v>-38.977870314129142</c:v>
                </c:pt>
                <c:pt idx="25434">
                  <c:v>-38.977870314129142</c:v>
                </c:pt>
                <c:pt idx="25435">
                  <c:v>-38.977870314129142</c:v>
                </c:pt>
                <c:pt idx="25436">
                  <c:v>-38.977870314129142</c:v>
                </c:pt>
                <c:pt idx="25437">
                  <c:v>-38.977870314129142</c:v>
                </c:pt>
                <c:pt idx="25438">
                  <c:v>-38.977870314129142</c:v>
                </c:pt>
                <c:pt idx="25439">
                  <c:v>-38.977870314129142</c:v>
                </c:pt>
                <c:pt idx="25440">
                  <c:v>-38.977870314129142</c:v>
                </c:pt>
                <c:pt idx="25441">
                  <c:v>-38.977870314129142</c:v>
                </c:pt>
                <c:pt idx="25442">
                  <c:v>-38.977870314129142</c:v>
                </c:pt>
                <c:pt idx="25443">
                  <c:v>-38.977870314129142</c:v>
                </c:pt>
                <c:pt idx="25444">
                  <c:v>-38.977870314129142</c:v>
                </c:pt>
                <c:pt idx="25445">
                  <c:v>-38.977870314129142</c:v>
                </c:pt>
                <c:pt idx="25446">
                  <c:v>-38.977870314129142</c:v>
                </c:pt>
                <c:pt idx="25447">
                  <c:v>-38.977870314129142</c:v>
                </c:pt>
                <c:pt idx="25448">
                  <c:v>-38.977870314129142</c:v>
                </c:pt>
                <c:pt idx="25449">
                  <c:v>-38.977870314129142</c:v>
                </c:pt>
                <c:pt idx="25450">
                  <c:v>-38.977870314129142</c:v>
                </c:pt>
                <c:pt idx="25451">
                  <c:v>-38.977870314129142</c:v>
                </c:pt>
                <c:pt idx="25452">
                  <c:v>-38.977870314129142</c:v>
                </c:pt>
                <c:pt idx="25453">
                  <c:v>-38.977870314129142</c:v>
                </c:pt>
                <c:pt idx="25454">
                  <c:v>-38.977870314129142</c:v>
                </c:pt>
                <c:pt idx="25455">
                  <c:v>-38.977870314129142</c:v>
                </c:pt>
                <c:pt idx="25456">
                  <c:v>-38.977870314129142</c:v>
                </c:pt>
                <c:pt idx="25457">
                  <c:v>-38.977870314129142</c:v>
                </c:pt>
                <c:pt idx="25458">
                  <c:v>-38.977870314129142</c:v>
                </c:pt>
                <c:pt idx="25459">
                  <c:v>-38.977870314129142</c:v>
                </c:pt>
                <c:pt idx="25460">
                  <c:v>-38.977870314129142</c:v>
                </c:pt>
                <c:pt idx="25461">
                  <c:v>-38.977870314129142</c:v>
                </c:pt>
                <c:pt idx="25462">
                  <c:v>-38.977870314129142</c:v>
                </c:pt>
                <c:pt idx="25463">
                  <c:v>-38.977870314129142</c:v>
                </c:pt>
                <c:pt idx="25464">
                  <c:v>-38.977870314129142</c:v>
                </c:pt>
                <c:pt idx="25465">
                  <c:v>-38.977870314129142</c:v>
                </c:pt>
                <c:pt idx="25466">
                  <c:v>-38.977870314129142</c:v>
                </c:pt>
                <c:pt idx="25467">
                  <c:v>-38.977870314129142</c:v>
                </c:pt>
                <c:pt idx="25468">
                  <c:v>-38.977870314129142</c:v>
                </c:pt>
                <c:pt idx="25469">
                  <c:v>-38.977870314129142</c:v>
                </c:pt>
                <c:pt idx="25470">
                  <c:v>-38.977870314129142</c:v>
                </c:pt>
                <c:pt idx="25471">
                  <c:v>-38.977870314129142</c:v>
                </c:pt>
                <c:pt idx="25472">
                  <c:v>-38.977870314129142</c:v>
                </c:pt>
                <c:pt idx="25473">
                  <c:v>-38.977870314129142</c:v>
                </c:pt>
                <c:pt idx="25474">
                  <c:v>-38.977870314129142</c:v>
                </c:pt>
                <c:pt idx="25475">
                  <c:v>-38.977870314129142</c:v>
                </c:pt>
                <c:pt idx="25476">
                  <c:v>-38.977870314129142</c:v>
                </c:pt>
                <c:pt idx="25477">
                  <c:v>-38.977870314129142</c:v>
                </c:pt>
                <c:pt idx="25478">
                  <c:v>-38.977870314129142</c:v>
                </c:pt>
                <c:pt idx="25479">
                  <c:v>-38.977870314129142</c:v>
                </c:pt>
                <c:pt idx="25480">
                  <c:v>-38.977870314129142</c:v>
                </c:pt>
                <c:pt idx="25481">
                  <c:v>-38.977870314129142</c:v>
                </c:pt>
                <c:pt idx="25482">
                  <c:v>-38.977870314129142</c:v>
                </c:pt>
                <c:pt idx="25483">
                  <c:v>-38.977870314129142</c:v>
                </c:pt>
                <c:pt idx="25484">
                  <c:v>-38.977870314129142</c:v>
                </c:pt>
                <c:pt idx="25485">
                  <c:v>-38.977870314129142</c:v>
                </c:pt>
                <c:pt idx="25486">
                  <c:v>-38.977870314129142</c:v>
                </c:pt>
                <c:pt idx="25487">
                  <c:v>-38.977870314129142</c:v>
                </c:pt>
                <c:pt idx="25488">
                  <c:v>-38.977870314129142</c:v>
                </c:pt>
                <c:pt idx="25489">
                  <c:v>-38.977870314129142</c:v>
                </c:pt>
                <c:pt idx="25490">
                  <c:v>-38.977870314129142</c:v>
                </c:pt>
                <c:pt idx="25491">
                  <c:v>-38.977870314129142</c:v>
                </c:pt>
                <c:pt idx="25492">
                  <c:v>-38.977870314129142</c:v>
                </c:pt>
                <c:pt idx="25493">
                  <c:v>-38.977870314129142</c:v>
                </c:pt>
                <c:pt idx="25494">
                  <c:v>-38.977870314129142</c:v>
                </c:pt>
                <c:pt idx="25495">
                  <c:v>-38.977870314129142</c:v>
                </c:pt>
                <c:pt idx="25496">
                  <c:v>-38.977870314129142</c:v>
                </c:pt>
                <c:pt idx="25497">
                  <c:v>-38.977870314129142</c:v>
                </c:pt>
                <c:pt idx="25498">
                  <c:v>-38.977870314129142</c:v>
                </c:pt>
                <c:pt idx="25499">
                  <c:v>-38.977870314129142</c:v>
                </c:pt>
                <c:pt idx="25500">
                  <c:v>-38.977870314129142</c:v>
                </c:pt>
                <c:pt idx="25501">
                  <c:v>-38.977870314129142</c:v>
                </c:pt>
                <c:pt idx="25502">
                  <c:v>-38.977870314129142</c:v>
                </c:pt>
                <c:pt idx="25503">
                  <c:v>-38.977870314129142</c:v>
                </c:pt>
                <c:pt idx="25504">
                  <c:v>-38.977870314129142</c:v>
                </c:pt>
                <c:pt idx="25505">
                  <c:v>-38.977870314129142</c:v>
                </c:pt>
                <c:pt idx="25506">
                  <c:v>-38.977870314129142</c:v>
                </c:pt>
                <c:pt idx="25507">
                  <c:v>-38.977870314129142</c:v>
                </c:pt>
                <c:pt idx="25508">
                  <c:v>-38.977870314129142</c:v>
                </c:pt>
                <c:pt idx="25509">
                  <c:v>-38.977870314129142</c:v>
                </c:pt>
                <c:pt idx="25510">
                  <c:v>-38.977870314129142</c:v>
                </c:pt>
                <c:pt idx="25511">
                  <c:v>-38.977870314129142</c:v>
                </c:pt>
                <c:pt idx="25512">
                  <c:v>-38.977870314129142</c:v>
                </c:pt>
                <c:pt idx="25513">
                  <c:v>-38.977870314129142</c:v>
                </c:pt>
                <c:pt idx="25514">
                  <c:v>-38.977870314129142</c:v>
                </c:pt>
                <c:pt idx="25515">
                  <c:v>-38.977870314129142</c:v>
                </c:pt>
                <c:pt idx="25516">
                  <c:v>-38.977870314129142</c:v>
                </c:pt>
                <c:pt idx="25517">
                  <c:v>-38.977870314129142</c:v>
                </c:pt>
                <c:pt idx="25518">
                  <c:v>-38.977870314129142</c:v>
                </c:pt>
                <c:pt idx="25519">
                  <c:v>-38.977870314129142</c:v>
                </c:pt>
                <c:pt idx="25520">
                  <c:v>-38.977870314129142</c:v>
                </c:pt>
                <c:pt idx="25521">
                  <c:v>-38.977870314129142</c:v>
                </c:pt>
                <c:pt idx="25522">
                  <c:v>-38.977870314129142</c:v>
                </c:pt>
                <c:pt idx="25523">
                  <c:v>-38.977870314129142</c:v>
                </c:pt>
                <c:pt idx="25524">
                  <c:v>-38.977870314129142</c:v>
                </c:pt>
                <c:pt idx="25525">
                  <c:v>-38.977870314129142</c:v>
                </c:pt>
                <c:pt idx="25526">
                  <c:v>-38.977870314129142</c:v>
                </c:pt>
                <c:pt idx="25527">
                  <c:v>-38.977870314129142</c:v>
                </c:pt>
                <c:pt idx="25528">
                  <c:v>-38.977870314129142</c:v>
                </c:pt>
                <c:pt idx="25529">
                  <c:v>-38.977870314129142</c:v>
                </c:pt>
                <c:pt idx="25530">
                  <c:v>-38.977870314129142</c:v>
                </c:pt>
                <c:pt idx="25531">
                  <c:v>-38.977870314129142</c:v>
                </c:pt>
                <c:pt idx="25532">
                  <c:v>-38.977870314129142</c:v>
                </c:pt>
                <c:pt idx="25533">
                  <c:v>-38.977870314129142</c:v>
                </c:pt>
                <c:pt idx="25534">
                  <c:v>-38.977870314129142</c:v>
                </c:pt>
                <c:pt idx="25535">
                  <c:v>-38.977870314129142</c:v>
                </c:pt>
                <c:pt idx="25536">
                  <c:v>-38.977870314129142</c:v>
                </c:pt>
                <c:pt idx="25537">
                  <c:v>-38.977870314129142</c:v>
                </c:pt>
                <c:pt idx="25538">
                  <c:v>-38.977870314129142</c:v>
                </c:pt>
                <c:pt idx="25539">
                  <c:v>-38.977870314129142</c:v>
                </c:pt>
                <c:pt idx="25540">
                  <c:v>-38.977870314129142</c:v>
                </c:pt>
                <c:pt idx="25541">
                  <c:v>-38.977870314129142</c:v>
                </c:pt>
                <c:pt idx="25542">
                  <c:v>-38.977870314129142</c:v>
                </c:pt>
                <c:pt idx="25543">
                  <c:v>-38.977870314129142</c:v>
                </c:pt>
                <c:pt idx="25544">
                  <c:v>-38.977870314129142</c:v>
                </c:pt>
                <c:pt idx="25545">
                  <c:v>-38.977870314129142</c:v>
                </c:pt>
                <c:pt idx="25546">
                  <c:v>-38.977870314129142</c:v>
                </c:pt>
                <c:pt idx="25547">
                  <c:v>-38.977870314129142</c:v>
                </c:pt>
                <c:pt idx="25548">
                  <c:v>-38.977870314129142</c:v>
                </c:pt>
                <c:pt idx="25549">
                  <c:v>-38.977870314129142</c:v>
                </c:pt>
                <c:pt idx="25550">
                  <c:v>-38.977870314129142</c:v>
                </c:pt>
                <c:pt idx="25551">
                  <c:v>-38.977870314129142</c:v>
                </c:pt>
                <c:pt idx="25552">
                  <c:v>-38.977870314129142</c:v>
                </c:pt>
                <c:pt idx="25553">
                  <c:v>-38.977870314129142</c:v>
                </c:pt>
                <c:pt idx="25554">
                  <c:v>-38.977870314129142</c:v>
                </c:pt>
                <c:pt idx="25555">
                  <c:v>-38.977870314129142</c:v>
                </c:pt>
                <c:pt idx="25556">
                  <c:v>-38.977870314129142</c:v>
                </c:pt>
                <c:pt idx="25557">
                  <c:v>-38.977870314129142</c:v>
                </c:pt>
                <c:pt idx="25558">
                  <c:v>-38.977870314129142</c:v>
                </c:pt>
                <c:pt idx="25559">
                  <c:v>-38.977870314129142</c:v>
                </c:pt>
                <c:pt idx="25560">
                  <c:v>-38.977870314129142</c:v>
                </c:pt>
                <c:pt idx="25561">
                  <c:v>-38.977870314129142</c:v>
                </c:pt>
                <c:pt idx="25562">
                  <c:v>-38.977870314129142</c:v>
                </c:pt>
                <c:pt idx="25563">
                  <c:v>-38.977870314129142</c:v>
                </c:pt>
                <c:pt idx="25564">
                  <c:v>-38.977870314129142</c:v>
                </c:pt>
                <c:pt idx="25565">
                  <c:v>-38.977870314129142</c:v>
                </c:pt>
                <c:pt idx="25566">
                  <c:v>-38.977870314129142</c:v>
                </c:pt>
                <c:pt idx="25567">
                  <c:v>-38.977870314129142</c:v>
                </c:pt>
                <c:pt idx="25568">
                  <c:v>-38.977870314129142</c:v>
                </c:pt>
                <c:pt idx="25569">
                  <c:v>-38.977870314129142</c:v>
                </c:pt>
                <c:pt idx="25570">
                  <c:v>-38.977870314129142</c:v>
                </c:pt>
                <c:pt idx="25571">
                  <c:v>-38.977870314129142</c:v>
                </c:pt>
                <c:pt idx="25572">
                  <c:v>-38.977870314129142</c:v>
                </c:pt>
                <c:pt idx="25573">
                  <c:v>-38.977870314129142</c:v>
                </c:pt>
                <c:pt idx="25574">
                  <c:v>-38.977870314129142</c:v>
                </c:pt>
                <c:pt idx="25575">
                  <c:v>-38.977870314129142</c:v>
                </c:pt>
                <c:pt idx="25576">
                  <c:v>-38.977870314129142</c:v>
                </c:pt>
                <c:pt idx="25577">
                  <c:v>-38.977870314129142</c:v>
                </c:pt>
                <c:pt idx="25578">
                  <c:v>-38.977870314129142</c:v>
                </c:pt>
                <c:pt idx="25579">
                  <c:v>-38.977870314129142</c:v>
                </c:pt>
                <c:pt idx="25580">
                  <c:v>-38.977870314129142</c:v>
                </c:pt>
                <c:pt idx="25581">
                  <c:v>-38.977870314129142</c:v>
                </c:pt>
                <c:pt idx="25582">
                  <c:v>-38.977870314129142</c:v>
                </c:pt>
                <c:pt idx="25583">
                  <c:v>-38.977870314129142</c:v>
                </c:pt>
                <c:pt idx="25584">
                  <c:v>-38.977870314129142</c:v>
                </c:pt>
                <c:pt idx="25585">
                  <c:v>-38.977870314129142</c:v>
                </c:pt>
                <c:pt idx="25586">
                  <c:v>-38.977870314129142</c:v>
                </c:pt>
                <c:pt idx="25587">
                  <c:v>-38.977870314129142</c:v>
                </c:pt>
                <c:pt idx="25588">
                  <c:v>-38.977870314129142</c:v>
                </c:pt>
                <c:pt idx="25589">
                  <c:v>-38.977870314129142</c:v>
                </c:pt>
                <c:pt idx="25590">
                  <c:v>-38.977870314129142</c:v>
                </c:pt>
                <c:pt idx="25591">
                  <c:v>-38.977870314129142</c:v>
                </c:pt>
                <c:pt idx="25592">
                  <c:v>-38.977870314129142</c:v>
                </c:pt>
                <c:pt idx="25593">
                  <c:v>-38.977870314129142</c:v>
                </c:pt>
                <c:pt idx="25594">
                  <c:v>-38.977870314129142</c:v>
                </c:pt>
                <c:pt idx="25595">
                  <c:v>-38.977870314129142</c:v>
                </c:pt>
                <c:pt idx="25596">
                  <c:v>-38.977870314129142</c:v>
                </c:pt>
                <c:pt idx="25597">
                  <c:v>-38.977870314129142</c:v>
                </c:pt>
                <c:pt idx="25598">
                  <c:v>-38.977870314129142</c:v>
                </c:pt>
                <c:pt idx="25599">
                  <c:v>-38.977870314129142</c:v>
                </c:pt>
                <c:pt idx="25600">
                  <c:v>-38.977870314129142</c:v>
                </c:pt>
                <c:pt idx="25601">
                  <c:v>-38.977870314129142</c:v>
                </c:pt>
                <c:pt idx="25602">
                  <c:v>-38.977870314129142</c:v>
                </c:pt>
                <c:pt idx="25603">
                  <c:v>-38.977870314129142</c:v>
                </c:pt>
                <c:pt idx="25604">
                  <c:v>-38.977870314129142</c:v>
                </c:pt>
                <c:pt idx="25605">
                  <c:v>-38.977870314129142</c:v>
                </c:pt>
                <c:pt idx="25606">
                  <c:v>-38.977870314129142</c:v>
                </c:pt>
                <c:pt idx="25607">
                  <c:v>-38.977870314129142</c:v>
                </c:pt>
                <c:pt idx="25608">
                  <c:v>-38.977870314129142</c:v>
                </c:pt>
                <c:pt idx="25609">
                  <c:v>-38.977870314129142</c:v>
                </c:pt>
                <c:pt idx="25610">
                  <c:v>-38.977870314129142</c:v>
                </c:pt>
                <c:pt idx="25611">
                  <c:v>-38.977870314129142</c:v>
                </c:pt>
                <c:pt idx="25612">
                  <c:v>-38.977870314129142</c:v>
                </c:pt>
                <c:pt idx="25613">
                  <c:v>-38.977870314129142</c:v>
                </c:pt>
                <c:pt idx="25614">
                  <c:v>-38.977870314129142</c:v>
                </c:pt>
                <c:pt idx="25615">
                  <c:v>-38.977870314129142</c:v>
                </c:pt>
                <c:pt idx="25616">
                  <c:v>-38.977870314129142</c:v>
                </c:pt>
                <c:pt idx="25617">
                  <c:v>-38.977870314129142</c:v>
                </c:pt>
                <c:pt idx="25618">
                  <c:v>-38.977870314129142</c:v>
                </c:pt>
                <c:pt idx="25619">
                  <c:v>-38.977870314129142</c:v>
                </c:pt>
                <c:pt idx="25620">
                  <c:v>-38.977870314129142</c:v>
                </c:pt>
                <c:pt idx="25621">
                  <c:v>-38.977870314129142</c:v>
                </c:pt>
                <c:pt idx="25622">
                  <c:v>-38.977870314129142</c:v>
                </c:pt>
                <c:pt idx="25623">
                  <c:v>-38.977870314129142</c:v>
                </c:pt>
                <c:pt idx="25624">
                  <c:v>-38.977870314129142</c:v>
                </c:pt>
                <c:pt idx="25625">
                  <c:v>-38.977870314129142</c:v>
                </c:pt>
                <c:pt idx="25626">
                  <c:v>-38.977870314129142</c:v>
                </c:pt>
                <c:pt idx="25627">
                  <c:v>-38.977870314129142</c:v>
                </c:pt>
                <c:pt idx="25628">
                  <c:v>-38.977870314129142</c:v>
                </c:pt>
                <c:pt idx="25629">
                  <c:v>-38.977870314129142</c:v>
                </c:pt>
                <c:pt idx="25630">
                  <c:v>-38.977870314129142</c:v>
                </c:pt>
                <c:pt idx="25631">
                  <c:v>-38.977870314129142</c:v>
                </c:pt>
                <c:pt idx="25632">
                  <c:v>-38.977870314129142</c:v>
                </c:pt>
                <c:pt idx="25633">
                  <c:v>-38.977870314129142</c:v>
                </c:pt>
                <c:pt idx="25634">
                  <c:v>-38.977870314129142</c:v>
                </c:pt>
                <c:pt idx="25635">
                  <c:v>-38.977870314129142</c:v>
                </c:pt>
                <c:pt idx="25636">
                  <c:v>-38.977870314129142</c:v>
                </c:pt>
                <c:pt idx="25637">
                  <c:v>-38.977870314129142</c:v>
                </c:pt>
                <c:pt idx="25638">
                  <c:v>-38.977870314129142</c:v>
                </c:pt>
                <c:pt idx="25639">
                  <c:v>-38.977870314129142</c:v>
                </c:pt>
                <c:pt idx="25640">
                  <c:v>-38.977870314129142</c:v>
                </c:pt>
                <c:pt idx="25641">
                  <c:v>-38.977870314129142</c:v>
                </c:pt>
                <c:pt idx="25642">
                  <c:v>-38.977870314129142</c:v>
                </c:pt>
                <c:pt idx="25643">
                  <c:v>-38.977870314129142</c:v>
                </c:pt>
                <c:pt idx="25644">
                  <c:v>-38.977870314129142</c:v>
                </c:pt>
                <c:pt idx="25645">
                  <c:v>-38.977870314129142</c:v>
                </c:pt>
                <c:pt idx="25646">
                  <c:v>-38.977870314129142</c:v>
                </c:pt>
                <c:pt idx="25647">
                  <c:v>-38.977870314129142</c:v>
                </c:pt>
                <c:pt idx="25648">
                  <c:v>-38.977870314129142</c:v>
                </c:pt>
                <c:pt idx="25649">
                  <c:v>-38.977870314129142</c:v>
                </c:pt>
                <c:pt idx="25650">
                  <c:v>-38.977870314129142</c:v>
                </c:pt>
                <c:pt idx="25651">
                  <c:v>-38.977870314129142</c:v>
                </c:pt>
                <c:pt idx="25652">
                  <c:v>-38.977870314129142</c:v>
                </c:pt>
                <c:pt idx="25653">
                  <c:v>-38.977870314129142</c:v>
                </c:pt>
                <c:pt idx="25654">
                  <c:v>-38.977870314129142</c:v>
                </c:pt>
                <c:pt idx="25655">
                  <c:v>-38.977870314129142</c:v>
                </c:pt>
                <c:pt idx="25656">
                  <c:v>-38.977870314129142</c:v>
                </c:pt>
                <c:pt idx="25657">
                  <c:v>-38.977870314129142</c:v>
                </c:pt>
                <c:pt idx="25658">
                  <c:v>-38.977870314129142</c:v>
                </c:pt>
                <c:pt idx="25659">
                  <c:v>-38.977870314129142</c:v>
                </c:pt>
                <c:pt idx="25660">
                  <c:v>-38.977870314129142</c:v>
                </c:pt>
                <c:pt idx="25661">
                  <c:v>-38.977870314129142</c:v>
                </c:pt>
                <c:pt idx="25662">
                  <c:v>-38.977870314129142</c:v>
                </c:pt>
                <c:pt idx="25663">
                  <c:v>-38.977870314129142</c:v>
                </c:pt>
                <c:pt idx="25664">
                  <c:v>-38.977870314129142</c:v>
                </c:pt>
                <c:pt idx="25665">
                  <c:v>-38.977870314129142</c:v>
                </c:pt>
                <c:pt idx="25666">
                  <c:v>-38.977870314129142</c:v>
                </c:pt>
                <c:pt idx="25667">
                  <c:v>-38.977870314129142</c:v>
                </c:pt>
                <c:pt idx="25668">
                  <c:v>-38.977870314129142</c:v>
                </c:pt>
                <c:pt idx="25669">
                  <c:v>-38.977870314129142</c:v>
                </c:pt>
                <c:pt idx="25670">
                  <c:v>-38.977870314129142</c:v>
                </c:pt>
                <c:pt idx="25671">
                  <c:v>-38.977870314129142</c:v>
                </c:pt>
                <c:pt idx="25672">
                  <c:v>-38.977870314129142</c:v>
                </c:pt>
                <c:pt idx="25673">
                  <c:v>-38.977870314129142</c:v>
                </c:pt>
                <c:pt idx="25674">
                  <c:v>-38.977870314129142</c:v>
                </c:pt>
                <c:pt idx="25675">
                  <c:v>-38.977870314129142</c:v>
                </c:pt>
                <c:pt idx="25676">
                  <c:v>-38.977870314129142</c:v>
                </c:pt>
                <c:pt idx="25677">
                  <c:v>-38.977870314129142</c:v>
                </c:pt>
                <c:pt idx="25678">
                  <c:v>-38.977870314129142</c:v>
                </c:pt>
                <c:pt idx="25679">
                  <c:v>-38.977870314129142</c:v>
                </c:pt>
                <c:pt idx="25680">
                  <c:v>-38.977870314129142</c:v>
                </c:pt>
                <c:pt idx="25681">
                  <c:v>-38.977870314129142</c:v>
                </c:pt>
                <c:pt idx="25682">
                  <c:v>-38.977870314129142</c:v>
                </c:pt>
                <c:pt idx="25683">
                  <c:v>-38.977870314129142</c:v>
                </c:pt>
                <c:pt idx="25684">
                  <c:v>-38.977870314129142</c:v>
                </c:pt>
                <c:pt idx="25685">
                  <c:v>-38.977870314129142</c:v>
                </c:pt>
                <c:pt idx="25686">
                  <c:v>-38.977870314129142</c:v>
                </c:pt>
                <c:pt idx="25687">
                  <c:v>-38.977870314129142</c:v>
                </c:pt>
                <c:pt idx="25688">
                  <c:v>-38.977870314129142</c:v>
                </c:pt>
                <c:pt idx="25689">
                  <c:v>-38.977870314129142</c:v>
                </c:pt>
                <c:pt idx="25690">
                  <c:v>-38.977870314129142</c:v>
                </c:pt>
                <c:pt idx="25691">
                  <c:v>-38.977870314129142</c:v>
                </c:pt>
                <c:pt idx="25692">
                  <c:v>-38.977870314129142</c:v>
                </c:pt>
                <c:pt idx="25693">
                  <c:v>-38.977870314129142</c:v>
                </c:pt>
                <c:pt idx="25694">
                  <c:v>-38.977870314129142</c:v>
                </c:pt>
                <c:pt idx="25695">
                  <c:v>-38.977870314129142</c:v>
                </c:pt>
                <c:pt idx="25696">
                  <c:v>-38.977870314129142</c:v>
                </c:pt>
                <c:pt idx="25697">
                  <c:v>-38.977870314129142</c:v>
                </c:pt>
                <c:pt idx="25698">
                  <c:v>-38.977870314129142</c:v>
                </c:pt>
                <c:pt idx="25699">
                  <c:v>-38.977870314129142</c:v>
                </c:pt>
                <c:pt idx="25700">
                  <c:v>-38.977870314129142</c:v>
                </c:pt>
                <c:pt idx="25701">
                  <c:v>-38.977870314129142</c:v>
                </c:pt>
                <c:pt idx="25702">
                  <c:v>-38.977870314129142</c:v>
                </c:pt>
                <c:pt idx="25703">
                  <c:v>-38.977870314129142</c:v>
                </c:pt>
                <c:pt idx="25704">
                  <c:v>-38.977870314129142</c:v>
                </c:pt>
                <c:pt idx="25705">
                  <c:v>-38.977870314129142</c:v>
                </c:pt>
                <c:pt idx="25706">
                  <c:v>-38.977870314129142</c:v>
                </c:pt>
                <c:pt idx="25707">
                  <c:v>-38.977870314129142</c:v>
                </c:pt>
                <c:pt idx="25708">
                  <c:v>-38.977870314129142</c:v>
                </c:pt>
                <c:pt idx="25709">
                  <c:v>-38.977870314129142</c:v>
                </c:pt>
                <c:pt idx="25710">
                  <c:v>-38.977870314129142</c:v>
                </c:pt>
                <c:pt idx="25711">
                  <c:v>-38.977870314129142</c:v>
                </c:pt>
                <c:pt idx="25712">
                  <c:v>-38.977870314129142</c:v>
                </c:pt>
                <c:pt idx="25713">
                  <c:v>-38.977870314129142</c:v>
                </c:pt>
                <c:pt idx="25714">
                  <c:v>-38.977870314129142</c:v>
                </c:pt>
                <c:pt idx="25715">
                  <c:v>-38.977870314129142</c:v>
                </c:pt>
                <c:pt idx="25716">
                  <c:v>-38.977870314129142</c:v>
                </c:pt>
                <c:pt idx="25717">
                  <c:v>-38.977870314129142</c:v>
                </c:pt>
                <c:pt idx="25718">
                  <c:v>-38.977870314129142</c:v>
                </c:pt>
                <c:pt idx="25719">
                  <c:v>-38.977870314129142</c:v>
                </c:pt>
                <c:pt idx="25720">
                  <c:v>-38.977870314129142</c:v>
                </c:pt>
                <c:pt idx="25721">
                  <c:v>-38.977870314129142</c:v>
                </c:pt>
                <c:pt idx="25722">
                  <c:v>-38.977870314129142</c:v>
                </c:pt>
                <c:pt idx="25723">
                  <c:v>-38.977870314129142</c:v>
                </c:pt>
                <c:pt idx="25724">
                  <c:v>-38.977870314129142</c:v>
                </c:pt>
                <c:pt idx="25725">
                  <c:v>-38.977870314129142</c:v>
                </c:pt>
                <c:pt idx="25726">
                  <c:v>-38.977870314129142</c:v>
                </c:pt>
                <c:pt idx="25727">
                  <c:v>-38.977870314129142</c:v>
                </c:pt>
                <c:pt idx="25728">
                  <c:v>-38.977870314129142</c:v>
                </c:pt>
                <c:pt idx="25729">
                  <c:v>-38.977870314129142</c:v>
                </c:pt>
                <c:pt idx="25730">
                  <c:v>-38.977870314129142</c:v>
                </c:pt>
                <c:pt idx="25731">
                  <c:v>-38.977870314129142</c:v>
                </c:pt>
                <c:pt idx="25732">
                  <c:v>-38.977870314129142</c:v>
                </c:pt>
                <c:pt idx="25733">
                  <c:v>-38.977870314129142</c:v>
                </c:pt>
                <c:pt idx="25734">
                  <c:v>-38.977870314129142</c:v>
                </c:pt>
                <c:pt idx="25735">
                  <c:v>-38.977870314129142</c:v>
                </c:pt>
                <c:pt idx="25736">
                  <c:v>-38.977870314129142</c:v>
                </c:pt>
                <c:pt idx="25737">
                  <c:v>-38.977870314129142</c:v>
                </c:pt>
                <c:pt idx="25738">
                  <c:v>-38.977870314129142</c:v>
                </c:pt>
                <c:pt idx="25739">
                  <c:v>-38.977870314129142</c:v>
                </c:pt>
                <c:pt idx="25740">
                  <c:v>-38.977870314129142</c:v>
                </c:pt>
                <c:pt idx="25741">
                  <c:v>-38.977870314129142</c:v>
                </c:pt>
                <c:pt idx="25742">
                  <c:v>-38.977870314129142</c:v>
                </c:pt>
                <c:pt idx="25743">
                  <c:v>-38.977870314129142</c:v>
                </c:pt>
                <c:pt idx="25744">
                  <c:v>-38.977870314129142</c:v>
                </c:pt>
                <c:pt idx="25745">
                  <c:v>-38.977870314129142</c:v>
                </c:pt>
                <c:pt idx="25746">
                  <c:v>-38.977870314129142</c:v>
                </c:pt>
                <c:pt idx="25747">
                  <c:v>-38.977870314129142</c:v>
                </c:pt>
                <c:pt idx="25748">
                  <c:v>-38.977870314129142</c:v>
                </c:pt>
                <c:pt idx="25749">
                  <c:v>-38.977870314129142</c:v>
                </c:pt>
                <c:pt idx="25750">
                  <c:v>-38.977870314129142</c:v>
                </c:pt>
                <c:pt idx="25751">
                  <c:v>-38.977870314129142</c:v>
                </c:pt>
                <c:pt idx="25752">
                  <c:v>-38.977870314129142</c:v>
                </c:pt>
                <c:pt idx="25753">
                  <c:v>-38.977870314129142</c:v>
                </c:pt>
                <c:pt idx="25754">
                  <c:v>-38.977870314129142</c:v>
                </c:pt>
                <c:pt idx="25755">
                  <c:v>-38.977870314129142</c:v>
                </c:pt>
                <c:pt idx="25756">
                  <c:v>-38.977870314129142</c:v>
                </c:pt>
                <c:pt idx="25757">
                  <c:v>-38.977870314129142</c:v>
                </c:pt>
                <c:pt idx="25758">
                  <c:v>-38.977870314129142</c:v>
                </c:pt>
                <c:pt idx="25759">
                  <c:v>-38.977870314129142</c:v>
                </c:pt>
                <c:pt idx="25760">
                  <c:v>-38.977870314129142</c:v>
                </c:pt>
                <c:pt idx="25761">
                  <c:v>-38.977870314129142</c:v>
                </c:pt>
                <c:pt idx="25762">
                  <c:v>-38.977870314129142</c:v>
                </c:pt>
                <c:pt idx="25763">
                  <c:v>-38.977870314129142</c:v>
                </c:pt>
                <c:pt idx="25764">
                  <c:v>-38.977870314129142</c:v>
                </c:pt>
                <c:pt idx="25765">
                  <c:v>-38.977870314129142</c:v>
                </c:pt>
                <c:pt idx="25766">
                  <c:v>-38.977870314129142</c:v>
                </c:pt>
                <c:pt idx="25767">
                  <c:v>-38.977870314129142</c:v>
                </c:pt>
                <c:pt idx="25768">
                  <c:v>-38.977870314129142</c:v>
                </c:pt>
                <c:pt idx="25769">
                  <c:v>-38.977870314129142</c:v>
                </c:pt>
                <c:pt idx="25770">
                  <c:v>-38.977870314129142</c:v>
                </c:pt>
                <c:pt idx="25771">
                  <c:v>-38.977870314129142</c:v>
                </c:pt>
                <c:pt idx="25772">
                  <c:v>-38.977870314129142</c:v>
                </c:pt>
                <c:pt idx="25773">
                  <c:v>-38.977870314129142</c:v>
                </c:pt>
                <c:pt idx="25774">
                  <c:v>-38.977870314129142</c:v>
                </c:pt>
                <c:pt idx="25775">
                  <c:v>-38.977870314129142</c:v>
                </c:pt>
                <c:pt idx="25776">
                  <c:v>-38.977870314129142</c:v>
                </c:pt>
                <c:pt idx="25777">
                  <c:v>-38.977870314129142</c:v>
                </c:pt>
                <c:pt idx="25778">
                  <c:v>-38.977870314129142</c:v>
                </c:pt>
                <c:pt idx="25779">
                  <c:v>-38.977870314129142</c:v>
                </c:pt>
                <c:pt idx="25780">
                  <c:v>-38.977870314129142</c:v>
                </c:pt>
                <c:pt idx="25781">
                  <c:v>-38.977870314129142</c:v>
                </c:pt>
                <c:pt idx="25782">
                  <c:v>-38.977870314129142</c:v>
                </c:pt>
                <c:pt idx="25783">
                  <c:v>-38.977870314129142</c:v>
                </c:pt>
                <c:pt idx="25784">
                  <c:v>-38.977870314129142</c:v>
                </c:pt>
                <c:pt idx="25785">
                  <c:v>-38.977870314129142</c:v>
                </c:pt>
                <c:pt idx="25786">
                  <c:v>-38.977870314129142</c:v>
                </c:pt>
                <c:pt idx="25787">
                  <c:v>-38.977870314129142</c:v>
                </c:pt>
                <c:pt idx="25788">
                  <c:v>-38.977870314129142</c:v>
                </c:pt>
                <c:pt idx="25789">
                  <c:v>-38.977870314129142</c:v>
                </c:pt>
                <c:pt idx="25790">
                  <c:v>-38.977870314129142</c:v>
                </c:pt>
                <c:pt idx="25791">
                  <c:v>-38.977870314129142</c:v>
                </c:pt>
                <c:pt idx="25792">
                  <c:v>-38.977870314129142</c:v>
                </c:pt>
                <c:pt idx="25793">
                  <c:v>-38.977870314129142</c:v>
                </c:pt>
                <c:pt idx="25794">
                  <c:v>-38.977870314129142</c:v>
                </c:pt>
                <c:pt idx="25795">
                  <c:v>-38.977870314129142</c:v>
                </c:pt>
                <c:pt idx="25796">
                  <c:v>-38.977870314129142</c:v>
                </c:pt>
                <c:pt idx="25797">
                  <c:v>-38.977870314129142</c:v>
                </c:pt>
                <c:pt idx="25798">
                  <c:v>-38.977870314129142</c:v>
                </c:pt>
                <c:pt idx="25799">
                  <c:v>-38.977870314129142</c:v>
                </c:pt>
                <c:pt idx="25800">
                  <c:v>-38.977870314129142</c:v>
                </c:pt>
                <c:pt idx="25801">
                  <c:v>-38.977870314129142</c:v>
                </c:pt>
                <c:pt idx="25802">
                  <c:v>-38.977870314129142</c:v>
                </c:pt>
                <c:pt idx="25803">
                  <c:v>-38.977870314129142</c:v>
                </c:pt>
                <c:pt idx="25804">
                  <c:v>-38.977870314129142</c:v>
                </c:pt>
                <c:pt idx="25805">
                  <c:v>-38.977870314129142</c:v>
                </c:pt>
                <c:pt idx="25806">
                  <c:v>-38.977870314129142</c:v>
                </c:pt>
                <c:pt idx="25807">
                  <c:v>-38.977870314129142</c:v>
                </c:pt>
                <c:pt idx="25808">
                  <c:v>-38.977870314129142</c:v>
                </c:pt>
                <c:pt idx="25809">
                  <c:v>-38.977870314129142</c:v>
                </c:pt>
                <c:pt idx="25810">
                  <c:v>-38.977870314129142</c:v>
                </c:pt>
                <c:pt idx="25811">
                  <c:v>-38.977870314129142</c:v>
                </c:pt>
                <c:pt idx="25812">
                  <c:v>-38.977870314129142</c:v>
                </c:pt>
                <c:pt idx="25813">
                  <c:v>-38.977870314129142</c:v>
                </c:pt>
                <c:pt idx="25814">
                  <c:v>-38.977870314129142</c:v>
                </c:pt>
                <c:pt idx="25815">
                  <c:v>-38.977870314129142</c:v>
                </c:pt>
                <c:pt idx="25816">
                  <c:v>-38.977870314129142</c:v>
                </c:pt>
                <c:pt idx="25817">
                  <c:v>-38.977870314129142</c:v>
                </c:pt>
                <c:pt idx="25818">
                  <c:v>-38.977870314129142</c:v>
                </c:pt>
                <c:pt idx="25819">
                  <c:v>-38.977870314129142</c:v>
                </c:pt>
                <c:pt idx="25820">
                  <c:v>-38.977870314129142</c:v>
                </c:pt>
                <c:pt idx="25821">
                  <c:v>-38.977870314129142</c:v>
                </c:pt>
                <c:pt idx="25822">
                  <c:v>-38.977870314129142</c:v>
                </c:pt>
                <c:pt idx="25823">
                  <c:v>-38.977870314129142</c:v>
                </c:pt>
                <c:pt idx="25824">
                  <c:v>-38.977870314129142</c:v>
                </c:pt>
                <c:pt idx="25825">
                  <c:v>-38.977870314129142</c:v>
                </c:pt>
                <c:pt idx="25826">
                  <c:v>-38.977870314129142</c:v>
                </c:pt>
                <c:pt idx="25827">
                  <c:v>-38.977870314129142</c:v>
                </c:pt>
                <c:pt idx="25828">
                  <c:v>-38.977870314129142</c:v>
                </c:pt>
                <c:pt idx="25829">
                  <c:v>-38.977870314129142</c:v>
                </c:pt>
                <c:pt idx="25830">
                  <c:v>-38.977870314129142</c:v>
                </c:pt>
                <c:pt idx="25831">
                  <c:v>-38.977870314129142</c:v>
                </c:pt>
                <c:pt idx="25832">
                  <c:v>-38.977870314129142</c:v>
                </c:pt>
                <c:pt idx="25833">
                  <c:v>-38.977870314129142</c:v>
                </c:pt>
                <c:pt idx="25834">
                  <c:v>-38.977870314129142</c:v>
                </c:pt>
                <c:pt idx="25835">
                  <c:v>-38.977870314129142</c:v>
                </c:pt>
                <c:pt idx="25836">
                  <c:v>-38.977870314129142</c:v>
                </c:pt>
                <c:pt idx="25837">
                  <c:v>-38.977870314129142</c:v>
                </c:pt>
                <c:pt idx="25838">
                  <c:v>-38.977870314129142</c:v>
                </c:pt>
                <c:pt idx="25839">
                  <c:v>-38.977870314129142</c:v>
                </c:pt>
                <c:pt idx="25840">
                  <c:v>-38.977870314129142</c:v>
                </c:pt>
                <c:pt idx="25841">
                  <c:v>-38.977870314129142</c:v>
                </c:pt>
                <c:pt idx="25842">
                  <c:v>-38.977870314129142</c:v>
                </c:pt>
                <c:pt idx="25843">
                  <c:v>-38.977870314129142</c:v>
                </c:pt>
                <c:pt idx="25844">
                  <c:v>-38.977870314129142</c:v>
                </c:pt>
                <c:pt idx="25845">
                  <c:v>-38.977870314129142</c:v>
                </c:pt>
                <c:pt idx="25846">
                  <c:v>-38.977870314129142</c:v>
                </c:pt>
                <c:pt idx="25847">
                  <c:v>-38.977870314129142</c:v>
                </c:pt>
                <c:pt idx="25848">
                  <c:v>-38.977870314129142</c:v>
                </c:pt>
                <c:pt idx="25849">
                  <c:v>-38.977870314129142</c:v>
                </c:pt>
                <c:pt idx="25850">
                  <c:v>-38.977870314129142</c:v>
                </c:pt>
                <c:pt idx="25851">
                  <c:v>-38.977870314129142</c:v>
                </c:pt>
                <c:pt idx="25852">
                  <c:v>-38.977870314129142</c:v>
                </c:pt>
                <c:pt idx="25853">
                  <c:v>-38.977870314129142</c:v>
                </c:pt>
                <c:pt idx="25854">
                  <c:v>-38.977870314129142</c:v>
                </c:pt>
                <c:pt idx="25855">
                  <c:v>-38.977870314129142</c:v>
                </c:pt>
                <c:pt idx="25856">
                  <c:v>-38.977870314129142</c:v>
                </c:pt>
                <c:pt idx="25857">
                  <c:v>-38.977870314129142</c:v>
                </c:pt>
                <c:pt idx="25858">
                  <c:v>-38.977870314129142</c:v>
                </c:pt>
                <c:pt idx="25859">
                  <c:v>-38.977870314129142</c:v>
                </c:pt>
                <c:pt idx="25860">
                  <c:v>-38.977870314129142</c:v>
                </c:pt>
                <c:pt idx="25861">
                  <c:v>-38.977870314129142</c:v>
                </c:pt>
                <c:pt idx="25862">
                  <c:v>-38.977870314129142</c:v>
                </c:pt>
                <c:pt idx="25863">
                  <c:v>-38.977870314129142</c:v>
                </c:pt>
                <c:pt idx="25864">
                  <c:v>-38.977870314129142</c:v>
                </c:pt>
                <c:pt idx="25865">
                  <c:v>-38.977870314129142</c:v>
                </c:pt>
                <c:pt idx="25866">
                  <c:v>-38.977870314129142</c:v>
                </c:pt>
                <c:pt idx="25867">
                  <c:v>-38.977870314129142</c:v>
                </c:pt>
                <c:pt idx="25868">
                  <c:v>-38.977870314129142</c:v>
                </c:pt>
                <c:pt idx="25869">
                  <c:v>-38.977870314129142</c:v>
                </c:pt>
                <c:pt idx="25870">
                  <c:v>-38.977870314129142</c:v>
                </c:pt>
                <c:pt idx="25871">
                  <c:v>-38.977870314129142</c:v>
                </c:pt>
                <c:pt idx="25872">
                  <c:v>-38.977870314129142</c:v>
                </c:pt>
                <c:pt idx="25873">
                  <c:v>-38.977870314129142</c:v>
                </c:pt>
                <c:pt idx="25874">
                  <c:v>-38.977870314129142</c:v>
                </c:pt>
                <c:pt idx="25875">
                  <c:v>-38.977870314129142</c:v>
                </c:pt>
                <c:pt idx="25876">
                  <c:v>-38.977870314129142</c:v>
                </c:pt>
                <c:pt idx="25877">
                  <c:v>-38.977870314129142</c:v>
                </c:pt>
                <c:pt idx="25878">
                  <c:v>-38.977870314129142</c:v>
                </c:pt>
                <c:pt idx="25879">
                  <c:v>-38.977870314129142</c:v>
                </c:pt>
                <c:pt idx="25880">
                  <c:v>-38.977870314129142</c:v>
                </c:pt>
                <c:pt idx="25881">
                  <c:v>-38.977870314129142</c:v>
                </c:pt>
                <c:pt idx="25882">
                  <c:v>-38.977870314129142</c:v>
                </c:pt>
                <c:pt idx="25883">
                  <c:v>-38.977870314129142</c:v>
                </c:pt>
                <c:pt idx="25884">
                  <c:v>-38.977870314129142</c:v>
                </c:pt>
                <c:pt idx="25885">
                  <c:v>-38.977870314129142</c:v>
                </c:pt>
                <c:pt idx="25886">
                  <c:v>-38.977870314129142</c:v>
                </c:pt>
                <c:pt idx="25887">
                  <c:v>-38.977870314129142</c:v>
                </c:pt>
                <c:pt idx="25888">
                  <c:v>-38.977870314129142</c:v>
                </c:pt>
                <c:pt idx="25889">
                  <c:v>-38.977870314129142</c:v>
                </c:pt>
                <c:pt idx="25890">
                  <c:v>-38.977870314129142</c:v>
                </c:pt>
                <c:pt idx="25891">
                  <c:v>-38.977870314129142</c:v>
                </c:pt>
                <c:pt idx="25892">
                  <c:v>-38.977870314129142</c:v>
                </c:pt>
                <c:pt idx="25893">
                  <c:v>-38.977870314129142</c:v>
                </c:pt>
                <c:pt idx="25894">
                  <c:v>-38.977870314129142</c:v>
                </c:pt>
                <c:pt idx="25895">
                  <c:v>-38.977870314129142</c:v>
                </c:pt>
                <c:pt idx="25896">
                  <c:v>-38.977870314129142</c:v>
                </c:pt>
                <c:pt idx="25897">
                  <c:v>-38.977870314129142</c:v>
                </c:pt>
                <c:pt idx="25898">
                  <c:v>-38.977870314129142</c:v>
                </c:pt>
                <c:pt idx="25899">
                  <c:v>-38.977870314129142</c:v>
                </c:pt>
                <c:pt idx="25900">
                  <c:v>-38.977870314129142</c:v>
                </c:pt>
                <c:pt idx="25901">
                  <c:v>-38.977870314129142</c:v>
                </c:pt>
                <c:pt idx="25902">
                  <c:v>-38.977870314129142</c:v>
                </c:pt>
                <c:pt idx="25903">
                  <c:v>-38.977870314129142</c:v>
                </c:pt>
                <c:pt idx="25904">
                  <c:v>-38.977870314129142</c:v>
                </c:pt>
                <c:pt idx="25905">
                  <c:v>-38.977870314129142</c:v>
                </c:pt>
                <c:pt idx="25906">
                  <c:v>-38.977870314129142</c:v>
                </c:pt>
                <c:pt idx="25907">
                  <c:v>-38.977870314129142</c:v>
                </c:pt>
                <c:pt idx="25908">
                  <c:v>-38.977870314129142</c:v>
                </c:pt>
                <c:pt idx="25909">
                  <c:v>-38.977870314129142</c:v>
                </c:pt>
                <c:pt idx="25910">
                  <c:v>-38.977870314129142</c:v>
                </c:pt>
                <c:pt idx="25911">
                  <c:v>-38.977870314129142</c:v>
                </c:pt>
                <c:pt idx="25912">
                  <c:v>-38.977870314129142</c:v>
                </c:pt>
                <c:pt idx="25913">
                  <c:v>-38.977870314129142</c:v>
                </c:pt>
                <c:pt idx="25914">
                  <c:v>-38.977870314129142</c:v>
                </c:pt>
                <c:pt idx="25915">
                  <c:v>-38.977870314129142</c:v>
                </c:pt>
                <c:pt idx="25916">
                  <c:v>-38.977870314129142</c:v>
                </c:pt>
                <c:pt idx="25917">
                  <c:v>-38.977870314129142</c:v>
                </c:pt>
                <c:pt idx="25918">
                  <c:v>-38.977870314129142</c:v>
                </c:pt>
                <c:pt idx="25919">
                  <c:v>-38.977870314129142</c:v>
                </c:pt>
                <c:pt idx="25920">
                  <c:v>-38.977870314129142</c:v>
                </c:pt>
                <c:pt idx="25921">
                  <c:v>-38.977870314129142</c:v>
                </c:pt>
                <c:pt idx="25922">
                  <c:v>-38.977870314129142</c:v>
                </c:pt>
                <c:pt idx="25923">
                  <c:v>-38.977870314129142</c:v>
                </c:pt>
                <c:pt idx="25924">
                  <c:v>-38.977870314129142</c:v>
                </c:pt>
                <c:pt idx="25925">
                  <c:v>-38.977870314129142</c:v>
                </c:pt>
                <c:pt idx="25926">
                  <c:v>-38.977870314129142</c:v>
                </c:pt>
                <c:pt idx="25927">
                  <c:v>-38.977870314129142</c:v>
                </c:pt>
                <c:pt idx="25928">
                  <c:v>-38.977870314129142</c:v>
                </c:pt>
                <c:pt idx="25929">
                  <c:v>-38.977870314129142</c:v>
                </c:pt>
                <c:pt idx="25930">
                  <c:v>-38.977870314129142</c:v>
                </c:pt>
                <c:pt idx="25931">
                  <c:v>-38.977870314129142</c:v>
                </c:pt>
                <c:pt idx="25932">
                  <c:v>-38.977870314129142</c:v>
                </c:pt>
                <c:pt idx="25933">
                  <c:v>-38.977870314129142</c:v>
                </c:pt>
                <c:pt idx="25934">
                  <c:v>-38.977870314129142</c:v>
                </c:pt>
                <c:pt idx="25935">
                  <c:v>-38.977870314129142</c:v>
                </c:pt>
                <c:pt idx="25936">
                  <c:v>-38.977870314129142</c:v>
                </c:pt>
                <c:pt idx="25937">
                  <c:v>-38.977870314129142</c:v>
                </c:pt>
                <c:pt idx="25938">
                  <c:v>-38.977870314129142</c:v>
                </c:pt>
                <c:pt idx="25939">
                  <c:v>-38.977870314129142</c:v>
                </c:pt>
                <c:pt idx="25940">
                  <c:v>-38.977870314129142</c:v>
                </c:pt>
                <c:pt idx="25941">
                  <c:v>-38.977870314129142</c:v>
                </c:pt>
                <c:pt idx="25942">
                  <c:v>-38.977870314129142</c:v>
                </c:pt>
                <c:pt idx="25943">
                  <c:v>-38.977870314129142</c:v>
                </c:pt>
                <c:pt idx="25944">
                  <c:v>-38.977870314129142</c:v>
                </c:pt>
                <c:pt idx="25945">
                  <c:v>-38.977870314129142</c:v>
                </c:pt>
                <c:pt idx="25946">
                  <c:v>-38.977870314129142</c:v>
                </c:pt>
                <c:pt idx="25947">
                  <c:v>-38.977870314129142</c:v>
                </c:pt>
                <c:pt idx="25948">
                  <c:v>-38.977870314129142</c:v>
                </c:pt>
                <c:pt idx="25949">
                  <c:v>-38.977870314129142</c:v>
                </c:pt>
                <c:pt idx="25950">
                  <c:v>-38.977870314129142</c:v>
                </c:pt>
                <c:pt idx="25951">
                  <c:v>-38.977870314129142</c:v>
                </c:pt>
                <c:pt idx="25952">
                  <c:v>-38.977870314129142</c:v>
                </c:pt>
                <c:pt idx="25953">
                  <c:v>-38.977870314129142</c:v>
                </c:pt>
                <c:pt idx="25954">
                  <c:v>-38.977870314129142</c:v>
                </c:pt>
                <c:pt idx="25955">
                  <c:v>-38.977870314129142</c:v>
                </c:pt>
                <c:pt idx="25956">
                  <c:v>-38.977870314129142</c:v>
                </c:pt>
                <c:pt idx="25957">
                  <c:v>-38.977870314129142</c:v>
                </c:pt>
                <c:pt idx="25958">
                  <c:v>-38.977870314129142</c:v>
                </c:pt>
                <c:pt idx="25959">
                  <c:v>-38.977870314129142</c:v>
                </c:pt>
                <c:pt idx="25960">
                  <c:v>-38.977870314129142</c:v>
                </c:pt>
                <c:pt idx="25961">
                  <c:v>-38.977870314129142</c:v>
                </c:pt>
                <c:pt idx="25962">
                  <c:v>-38.977870314129142</c:v>
                </c:pt>
                <c:pt idx="25963">
                  <c:v>-38.977870314129142</c:v>
                </c:pt>
                <c:pt idx="25964">
                  <c:v>-38.977870314129142</c:v>
                </c:pt>
                <c:pt idx="25965">
                  <c:v>-38.977870314129142</c:v>
                </c:pt>
                <c:pt idx="25966">
                  <c:v>-38.977870314129142</c:v>
                </c:pt>
                <c:pt idx="25967">
                  <c:v>-38.977870314129142</c:v>
                </c:pt>
                <c:pt idx="25968">
                  <c:v>-38.977870314129142</c:v>
                </c:pt>
                <c:pt idx="25969">
                  <c:v>-38.977870314129142</c:v>
                </c:pt>
                <c:pt idx="25970">
                  <c:v>-38.977870314129142</c:v>
                </c:pt>
                <c:pt idx="25971">
                  <c:v>-38.977870314129142</c:v>
                </c:pt>
                <c:pt idx="25972">
                  <c:v>-38.977870314129142</c:v>
                </c:pt>
                <c:pt idx="25973">
                  <c:v>-38.977870314129142</c:v>
                </c:pt>
                <c:pt idx="25974">
                  <c:v>-38.977870314129142</c:v>
                </c:pt>
                <c:pt idx="25975">
                  <c:v>-38.977870314129142</c:v>
                </c:pt>
                <c:pt idx="25976">
                  <c:v>-38.977870314129142</c:v>
                </c:pt>
                <c:pt idx="25977">
                  <c:v>-38.977870314129142</c:v>
                </c:pt>
                <c:pt idx="25978">
                  <c:v>-38.977870314129142</c:v>
                </c:pt>
                <c:pt idx="25979">
                  <c:v>-38.977870314129142</c:v>
                </c:pt>
                <c:pt idx="25980">
                  <c:v>-38.977870314129142</c:v>
                </c:pt>
                <c:pt idx="25981">
                  <c:v>-38.977870314129142</c:v>
                </c:pt>
                <c:pt idx="25982">
                  <c:v>-38.977870314129142</c:v>
                </c:pt>
                <c:pt idx="25983">
                  <c:v>-38.977870314129142</c:v>
                </c:pt>
                <c:pt idx="25984">
                  <c:v>-38.977870314129142</c:v>
                </c:pt>
                <c:pt idx="25985">
                  <c:v>-38.977870314129142</c:v>
                </c:pt>
                <c:pt idx="25986">
                  <c:v>-38.977870314129142</c:v>
                </c:pt>
                <c:pt idx="25987">
                  <c:v>-38.977870314129142</c:v>
                </c:pt>
                <c:pt idx="25988">
                  <c:v>-38.977870314129142</c:v>
                </c:pt>
                <c:pt idx="25989">
                  <c:v>-38.977870314129142</c:v>
                </c:pt>
                <c:pt idx="25990">
                  <c:v>-38.977870314129142</c:v>
                </c:pt>
                <c:pt idx="25991">
                  <c:v>-38.977870314129142</c:v>
                </c:pt>
                <c:pt idx="25992">
                  <c:v>-38.977870314129142</c:v>
                </c:pt>
                <c:pt idx="25993">
                  <c:v>-38.977870314129142</c:v>
                </c:pt>
                <c:pt idx="25994">
                  <c:v>-38.977870314129142</c:v>
                </c:pt>
                <c:pt idx="25995">
                  <c:v>-38.977870314129142</c:v>
                </c:pt>
                <c:pt idx="25996">
                  <c:v>-38.977870314129142</c:v>
                </c:pt>
                <c:pt idx="25997">
                  <c:v>-38.977870314129142</c:v>
                </c:pt>
                <c:pt idx="25998">
                  <c:v>-38.977870314129142</c:v>
                </c:pt>
                <c:pt idx="25999">
                  <c:v>-38.977870314129142</c:v>
                </c:pt>
                <c:pt idx="26000">
                  <c:v>-38.977870314129142</c:v>
                </c:pt>
                <c:pt idx="26001">
                  <c:v>-38.977870314129142</c:v>
                </c:pt>
                <c:pt idx="26002">
                  <c:v>-38.977870314129142</c:v>
                </c:pt>
                <c:pt idx="26003">
                  <c:v>-38.977870314129142</c:v>
                </c:pt>
                <c:pt idx="26004">
                  <c:v>-38.977870314129142</c:v>
                </c:pt>
                <c:pt idx="26005">
                  <c:v>-38.977870314129142</c:v>
                </c:pt>
                <c:pt idx="26006">
                  <c:v>-38.977870314129142</c:v>
                </c:pt>
                <c:pt idx="26007">
                  <c:v>-38.977870314129142</c:v>
                </c:pt>
                <c:pt idx="26008">
                  <c:v>-38.977870314129142</c:v>
                </c:pt>
                <c:pt idx="26009">
                  <c:v>-38.977870314129142</c:v>
                </c:pt>
                <c:pt idx="26010">
                  <c:v>-38.977870314129142</c:v>
                </c:pt>
                <c:pt idx="26011">
                  <c:v>-38.977870314129142</c:v>
                </c:pt>
                <c:pt idx="26012">
                  <c:v>-38.977870314129142</c:v>
                </c:pt>
                <c:pt idx="26013">
                  <c:v>-38.977870314129142</c:v>
                </c:pt>
                <c:pt idx="26014">
                  <c:v>-38.977870314129142</c:v>
                </c:pt>
                <c:pt idx="26015">
                  <c:v>-38.977870314129142</c:v>
                </c:pt>
                <c:pt idx="26016">
                  <c:v>-38.977870314129142</c:v>
                </c:pt>
                <c:pt idx="26017">
                  <c:v>-38.977870314129142</c:v>
                </c:pt>
                <c:pt idx="26018">
                  <c:v>-38.977870314129142</c:v>
                </c:pt>
                <c:pt idx="26019">
                  <c:v>-38.977870314129142</c:v>
                </c:pt>
                <c:pt idx="26020">
                  <c:v>-38.977870314129142</c:v>
                </c:pt>
                <c:pt idx="26021">
                  <c:v>-38.977870314129142</c:v>
                </c:pt>
                <c:pt idx="26022">
                  <c:v>-38.977870314129142</c:v>
                </c:pt>
                <c:pt idx="26023">
                  <c:v>-38.977870314129142</c:v>
                </c:pt>
                <c:pt idx="26024">
                  <c:v>-38.977870314129142</c:v>
                </c:pt>
                <c:pt idx="26025">
                  <c:v>-38.977870314129142</c:v>
                </c:pt>
                <c:pt idx="26026">
                  <c:v>-38.977870314129142</c:v>
                </c:pt>
                <c:pt idx="26027">
                  <c:v>-38.977870314129142</c:v>
                </c:pt>
                <c:pt idx="26028">
                  <c:v>-38.977870314129142</c:v>
                </c:pt>
                <c:pt idx="26029">
                  <c:v>-38.977870314129142</c:v>
                </c:pt>
                <c:pt idx="26030">
                  <c:v>-38.977870314129142</c:v>
                </c:pt>
                <c:pt idx="26031">
                  <c:v>-38.977870314129142</c:v>
                </c:pt>
                <c:pt idx="26032">
                  <c:v>-38.977870314129142</c:v>
                </c:pt>
                <c:pt idx="26033">
                  <c:v>-38.977870314129142</c:v>
                </c:pt>
                <c:pt idx="26034">
                  <c:v>-38.977870314129142</c:v>
                </c:pt>
                <c:pt idx="26035">
                  <c:v>-38.977870314129142</c:v>
                </c:pt>
                <c:pt idx="26036">
                  <c:v>-38.977870314129142</c:v>
                </c:pt>
                <c:pt idx="26037">
                  <c:v>-38.977870314129142</c:v>
                </c:pt>
                <c:pt idx="26038">
                  <c:v>-38.977870314129142</c:v>
                </c:pt>
                <c:pt idx="26039">
                  <c:v>-38.977870314129142</c:v>
                </c:pt>
                <c:pt idx="26040">
                  <c:v>-38.977870314129142</c:v>
                </c:pt>
                <c:pt idx="26041">
                  <c:v>-38.977870314129142</c:v>
                </c:pt>
                <c:pt idx="26042">
                  <c:v>-38.977870314129142</c:v>
                </c:pt>
                <c:pt idx="26043">
                  <c:v>-38.977870314129142</c:v>
                </c:pt>
                <c:pt idx="26044">
                  <c:v>-38.977870314129142</c:v>
                </c:pt>
                <c:pt idx="26045">
                  <c:v>-38.977870314129142</c:v>
                </c:pt>
                <c:pt idx="26046">
                  <c:v>-38.977870314129142</c:v>
                </c:pt>
                <c:pt idx="26047">
                  <c:v>-38.977870314129142</c:v>
                </c:pt>
                <c:pt idx="26048">
                  <c:v>-38.977870314129142</c:v>
                </c:pt>
                <c:pt idx="26049">
                  <c:v>-38.977870314129142</c:v>
                </c:pt>
                <c:pt idx="26050">
                  <c:v>-38.977870314129142</c:v>
                </c:pt>
                <c:pt idx="26051">
                  <c:v>-38.977870314129142</c:v>
                </c:pt>
                <c:pt idx="26052">
                  <c:v>-38.977870314129142</c:v>
                </c:pt>
                <c:pt idx="26053">
                  <c:v>-38.977870314129142</c:v>
                </c:pt>
                <c:pt idx="26054">
                  <c:v>-38.977870314129142</c:v>
                </c:pt>
                <c:pt idx="26055">
                  <c:v>-38.977870314129142</c:v>
                </c:pt>
                <c:pt idx="26056">
                  <c:v>-38.977870314129142</c:v>
                </c:pt>
                <c:pt idx="26057">
                  <c:v>-38.977870314129142</c:v>
                </c:pt>
                <c:pt idx="26058">
                  <c:v>-38.977870314129142</c:v>
                </c:pt>
                <c:pt idx="26059">
                  <c:v>-38.977870314129142</c:v>
                </c:pt>
                <c:pt idx="26060">
                  <c:v>-38.977870314129142</c:v>
                </c:pt>
                <c:pt idx="26061">
                  <c:v>-38.977870314129142</c:v>
                </c:pt>
                <c:pt idx="26062">
                  <c:v>-38.977870314129142</c:v>
                </c:pt>
                <c:pt idx="26063">
                  <c:v>-38.977870314129142</c:v>
                </c:pt>
                <c:pt idx="26064">
                  <c:v>-38.977870314129142</c:v>
                </c:pt>
                <c:pt idx="26065">
                  <c:v>-38.977870314129142</c:v>
                </c:pt>
                <c:pt idx="26066">
                  <c:v>-38.977870314129142</c:v>
                </c:pt>
                <c:pt idx="26067">
                  <c:v>-38.977870314129142</c:v>
                </c:pt>
                <c:pt idx="26068">
                  <c:v>-38.977870314129142</c:v>
                </c:pt>
                <c:pt idx="26069">
                  <c:v>-38.977870314129142</c:v>
                </c:pt>
                <c:pt idx="26070">
                  <c:v>-38.977870314129142</c:v>
                </c:pt>
                <c:pt idx="26071">
                  <c:v>-38.977870314129142</c:v>
                </c:pt>
                <c:pt idx="26072">
                  <c:v>-38.977870314129142</c:v>
                </c:pt>
                <c:pt idx="26073">
                  <c:v>-38.977870314129142</c:v>
                </c:pt>
                <c:pt idx="26074">
                  <c:v>-38.977870314129142</c:v>
                </c:pt>
                <c:pt idx="26075">
                  <c:v>-38.977870314129142</c:v>
                </c:pt>
                <c:pt idx="26076">
                  <c:v>-38.977870314129142</c:v>
                </c:pt>
                <c:pt idx="26077">
                  <c:v>-38.977870314129142</c:v>
                </c:pt>
                <c:pt idx="26078">
                  <c:v>-38.977870314129142</c:v>
                </c:pt>
                <c:pt idx="26079">
                  <c:v>-38.977870314129142</c:v>
                </c:pt>
                <c:pt idx="26080">
                  <c:v>-38.977870314129142</c:v>
                </c:pt>
                <c:pt idx="26081">
                  <c:v>-38.977870314129142</c:v>
                </c:pt>
                <c:pt idx="26082">
                  <c:v>-38.977870314129142</c:v>
                </c:pt>
                <c:pt idx="26083">
                  <c:v>-38.977870314129142</c:v>
                </c:pt>
                <c:pt idx="26084">
                  <c:v>-38.977870314129142</c:v>
                </c:pt>
                <c:pt idx="26085">
                  <c:v>-38.977870314129142</c:v>
                </c:pt>
                <c:pt idx="26086">
                  <c:v>-38.977870314129142</c:v>
                </c:pt>
                <c:pt idx="26087">
                  <c:v>-38.977870314129142</c:v>
                </c:pt>
                <c:pt idx="26088">
                  <c:v>-38.977870314129142</c:v>
                </c:pt>
                <c:pt idx="26089">
                  <c:v>-38.977870314129142</c:v>
                </c:pt>
                <c:pt idx="26090">
                  <c:v>-38.977870314129142</c:v>
                </c:pt>
                <c:pt idx="26091">
                  <c:v>-38.977870314129142</c:v>
                </c:pt>
                <c:pt idx="26092">
                  <c:v>-38.977870314129142</c:v>
                </c:pt>
                <c:pt idx="26093">
                  <c:v>-38.977870314129142</c:v>
                </c:pt>
                <c:pt idx="26094">
                  <c:v>-38.977870314129142</c:v>
                </c:pt>
                <c:pt idx="26095">
                  <c:v>-38.977870314129142</c:v>
                </c:pt>
                <c:pt idx="26096">
                  <c:v>-38.977870314129142</c:v>
                </c:pt>
                <c:pt idx="26097">
                  <c:v>-38.977870314129142</c:v>
                </c:pt>
                <c:pt idx="26098">
                  <c:v>-38.977870314129142</c:v>
                </c:pt>
                <c:pt idx="26099">
                  <c:v>-38.977870314129142</c:v>
                </c:pt>
                <c:pt idx="26100">
                  <c:v>-38.977870314129142</c:v>
                </c:pt>
                <c:pt idx="26101">
                  <c:v>-38.977870314129142</c:v>
                </c:pt>
                <c:pt idx="26102">
                  <c:v>-38.977870314129142</c:v>
                </c:pt>
                <c:pt idx="26103">
                  <c:v>-38.977870314129142</c:v>
                </c:pt>
                <c:pt idx="26104">
                  <c:v>-38.977870314129142</c:v>
                </c:pt>
                <c:pt idx="26105">
                  <c:v>-38.977870314129142</c:v>
                </c:pt>
                <c:pt idx="26106">
                  <c:v>-38.977870314129142</c:v>
                </c:pt>
                <c:pt idx="26107">
                  <c:v>-38.977870314129142</c:v>
                </c:pt>
                <c:pt idx="26108">
                  <c:v>-38.977870314129142</c:v>
                </c:pt>
                <c:pt idx="26109">
                  <c:v>-38.977870314129142</c:v>
                </c:pt>
                <c:pt idx="26110">
                  <c:v>-38.977870314129142</c:v>
                </c:pt>
                <c:pt idx="26111">
                  <c:v>-38.977870314129142</c:v>
                </c:pt>
                <c:pt idx="26112">
                  <c:v>-38.977870314129142</c:v>
                </c:pt>
                <c:pt idx="26113">
                  <c:v>-38.977870314129142</c:v>
                </c:pt>
                <c:pt idx="26114">
                  <c:v>-38.977870314129142</c:v>
                </c:pt>
                <c:pt idx="26115">
                  <c:v>-38.977870314129142</c:v>
                </c:pt>
                <c:pt idx="26116">
                  <c:v>-38.977870314129142</c:v>
                </c:pt>
                <c:pt idx="26117">
                  <c:v>-38.977870314129142</c:v>
                </c:pt>
                <c:pt idx="26118">
                  <c:v>-38.977870314129142</c:v>
                </c:pt>
                <c:pt idx="26119">
                  <c:v>-38.977870314129142</c:v>
                </c:pt>
                <c:pt idx="26120">
                  <c:v>-38.977870314129142</c:v>
                </c:pt>
                <c:pt idx="26121">
                  <c:v>-38.977870314129142</c:v>
                </c:pt>
                <c:pt idx="26122">
                  <c:v>-38.977870314129142</c:v>
                </c:pt>
                <c:pt idx="26123">
                  <c:v>-38.977870314129142</c:v>
                </c:pt>
                <c:pt idx="26124">
                  <c:v>-38.977870314129142</c:v>
                </c:pt>
                <c:pt idx="26125">
                  <c:v>-38.977870314129142</c:v>
                </c:pt>
                <c:pt idx="26126">
                  <c:v>-38.977870314129142</c:v>
                </c:pt>
                <c:pt idx="26127">
                  <c:v>-38.977870314129142</c:v>
                </c:pt>
                <c:pt idx="26128">
                  <c:v>-38.977870314129142</c:v>
                </c:pt>
                <c:pt idx="26129">
                  <c:v>-38.977870314129142</c:v>
                </c:pt>
                <c:pt idx="26130">
                  <c:v>-38.977870314129142</c:v>
                </c:pt>
                <c:pt idx="26131">
                  <c:v>-38.977870314129142</c:v>
                </c:pt>
                <c:pt idx="26132">
                  <c:v>-38.977870314129142</c:v>
                </c:pt>
                <c:pt idx="26133">
                  <c:v>-38.977870314129142</c:v>
                </c:pt>
                <c:pt idx="26134">
                  <c:v>-38.977870314129142</c:v>
                </c:pt>
                <c:pt idx="26135">
                  <c:v>-38.977870314129142</c:v>
                </c:pt>
                <c:pt idx="26136">
                  <c:v>-38.977870314129142</c:v>
                </c:pt>
                <c:pt idx="26137">
                  <c:v>-38.977870314129142</c:v>
                </c:pt>
                <c:pt idx="26138">
                  <c:v>-38.977870314129142</c:v>
                </c:pt>
                <c:pt idx="26139">
                  <c:v>-38.977870314129142</c:v>
                </c:pt>
                <c:pt idx="26140">
                  <c:v>-38.977870314129142</c:v>
                </c:pt>
                <c:pt idx="26141">
                  <c:v>-38.977870314129142</c:v>
                </c:pt>
                <c:pt idx="26142">
                  <c:v>-38.977870314129142</c:v>
                </c:pt>
                <c:pt idx="26143">
                  <c:v>-38.977870314129142</c:v>
                </c:pt>
                <c:pt idx="26144">
                  <c:v>-38.977870314129142</c:v>
                </c:pt>
                <c:pt idx="26145">
                  <c:v>-38.977870314129142</c:v>
                </c:pt>
                <c:pt idx="26146">
                  <c:v>-38.977870314129142</c:v>
                </c:pt>
                <c:pt idx="26147">
                  <c:v>-38.977870314129142</c:v>
                </c:pt>
                <c:pt idx="26148">
                  <c:v>-38.977870314129142</c:v>
                </c:pt>
                <c:pt idx="26149">
                  <c:v>-38.977870314129142</c:v>
                </c:pt>
                <c:pt idx="26150">
                  <c:v>-38.977870314129142</c:v>
                </c:pt>
                <c:pt idx="26151">
                  <c:v>-38.977870314129142</c:v>
                </c:pt>
                <c:pt idx="26152">
                  <c:v>-38.977870314129142</c:v>
                </c:pt>
                <c:pt idx="26153">
                  <c:v>-38.977870314129142</c:v>
                </c:pt>
                <c:pt idx="26154">
                  <c:v>-38.977870314129142</c:v>
                </c:pt>
                <c:pt idx="26155">
                  <c:v>-38.977870314129142</c:v>
                </c:pt>
                <c:pt idx="26156">
                  <c:v>-38.977870314129142</c:v>
                </c:pt>
                <c:pt idx="26157">
                  <c:v>-38.977870314129142</c:v>
                </c:pt>
                <c:pt idx="26158">
                  <c:v>-38.977870314129142</c:v>
                </c:pt>
                <c:pt idx="26159">
                  <c:v>-38.977870314129142</c:v>
                </c:pt>
                <c:pt idx="26160">
                  <c:v>-38.977870314129142</c:v>
                </c:pt>
                <c:pt idx="26161">
                  <c:v>-38.977870314129142</c:v>
                </c:pt>
                <c:pt idx="26162">
                  <c:v>-38.977870314129142</c:v>
                </c:pt>
                <c:pt idx="26163">
                  <c:v>-38.977870314129142</c:v>
                </c:pt>
                <c:pt idx="26164">
                  <c:v>-38.977870314129142</c:v>
                </c:pt>
                <c:pt idx="26165">
                  <c:v>-38.977870314129142</c:v>
                </c:pt>
                <c:pt idx="26166">
                  <c:v>-38.977870314129142</c:v>
                </c:pt>
                <c:pt idx="26167">
                  <c:v>-38.977870314129142</c:v>
                </c:pt>
                <c:pt idx="26168">
                  <c:v>-38.977870314129142</c:v>
                </c:pt>
                <c:pt idx="26169">
                  <c:v>-38.977870314129142</c:v>
                </c:pt>
                <c:pt idx="26170">
                  <c:v>-38.977870314129142</c:v>
                </c:pt>
                <c:pt idx="26171">
                  <c:v>-38.977870314129142</c:v>
                </c:pt>
                <c:pt idx="26172">
                  <c:v>-38.977870314129142</c:v>
                </c:pt>
                <c:pt idx="26173">
                  <c:v>-38.977870314129142</c:v>
                </c:pt>
                <c:pt idx="26174">
                  <c:v>-38.977870314129142</c:v>
                </c:pt>
                <c:pt idx="26175">
                  <c:v>-38.977870314129142</c:v>
                </c:pt>
                <c:pt idx="26176">
                  <c:v>-38.977870314129142</c:v>
                </c:pt>
                <c:pt idx="26177">
                  <c:v>-38.977870314129142</c:v>
                </c:pt>
                <c:pt idx="26178">
                  <c:v>-38.977870314129142</c:v>
                </c:pt>
                <c:pt idx="26179">
                  <c:v>-38.977870314129142</c:v>
                </c:pt>
                <c:pt idx="26180">
                  <c:v>-38.977870314129142</c:v>
                </c:pt>
                <c:pt idx="26181">
                  <c:v>-38.977870314129142</c:v>
                </c:pt>
                <c:pt idx="26182">
                  <c:v>-38.977870314129142</c:v>
                </c:pt>
                <c:pt idx="26183">
                  <c:v>-38.977870314129142</c:v>
                </c:pt>
                <c:pt idx="26184">
                  <c:v>-38.977870314129142</c:v>
                </c:pt>
                <c:pt idx="26185">
                  <c:v>-38.977870314129142</c:v>
                </c:pt>
                <c:pt idx="26186">
                  <c:v>-38.977870314129142</c:v>
                </c:pt>
                <c:pt idx="26187">
                  <c:v>-38.977870314129142</c:v>
                </c:pt>
                <c:pt idx="26188">
                  <c:v>-38.977870314129142</c:v>
                </c:pt>
                <c:pt idx="26189">
                  <c:v>-38.977870314129142</c:v>
                </c:pt>
                <c:pt idx="26190">
                  <c:v>-38.977870314129142</c:v>
                </c:pt>
                <c:pt idx="26191">
                  <c:v>-38.977870314129142</c:v>
                </c:pt>
                <c:pt idx="26192">
                  <c:v>-38.977870314129142</c:v>
                </c:pt>
                <c:pt idx="26193">
                  <c:v>-38.977870314129142</c:v>
                </c:pt>
                <c:pt idx="26194">
                  <c:v>-38.977870314129142</c:v>
                </c:pt>
                <c:pt idx="26195">
                  <c:v>-38.977870314129142</c:v>
                </c:pt>
                <c:pt idx="26196">
                  <c:v>-38.977870314129142</c:v>
                </c:pt>
                <c:pt idx="26197">
                  <c:v>-38.977870314129142</c:v>
                </c:pt>
                <c:pt idx="26198">
                  <c:v>-38.977870314129142</c:v>
                </c:pt>
                <c:pt idx="26199">
                  <c:v>-38.977870314129142</c:v>
                </c:pt>
                <c:pt idx="26200">
                  <c:v>-38.977870314129142</c:v>
                </c:pt>
                <c:pt idx="26201">
                  <c:v>-38.977870314129142</c:v>
                </c:pt>
                <c:pt idx="26202">
                  <c:v>-38.977870314129142</c:v>
                </c:pt>
                <c:pt idx="26203">
                  <c:v>-38.977870314129142</c:v>
                </c:pt>
                <c:pt idx="26204">
                  <c:v>-38.977870314129142</c:v>
                </c:pt>
                <c:pt idx="26205">
                  <c:v>-38.977870314129142</c:v>
                </c:pt>
                <c:pt idx="26206">
                  <c:v>-38.977870314129142</c:v>
                </c:pt>
                <c:pt idx="26207">
                  <c:v>-38.977870314129142</c:v>
                </c:pt>
                <c:pt idx="26208">
                  <c:v>-38.977870314129142</c:v>
                </c:pt>
                <c:pt idx="26209">
                  <c:v>-38.977870314129142</c:v>
                </c:pt>
                <c:pt idx="26210">
                  <c:v>-38.977870314129142</c:v>
                </c:pt>
                <c:pt idx="26211">
                  <c:v>-38.977870314129142</c:v>
                </c:pt>
                <c:pt idx="26212">
                  <c:v>-38.977870314129142</c:v>
                </c:pt>
                <c:pt idx="26213">
                  <c:v>-38.977870314129142</c:v>
                </c:pt>
                <c:pt idx="26214">
                  <c:v>-38.977870314129142</c:v>
                </c:pt>
                <c:pt idx="26215">
                  <c:v>-38.977870314129142</c:v>
                </c:pt>
                <c:pt idx="26216">
                  <c:v>-38.977870314129142</c:v>
                </c:pt>
                <c:pt idx="26217">
                  <c:v>-38.977870314129142</c:v>
                </c:pt>
                <c:pt idx="26218">
                  <c:v>-38.977870314129142</c:v>
                </c:pt>
                <c:pt idx="26219">
                  <c:v>-38.977870314129142</c:v>
                </c:pt>
                <c:pt idx="26220">
                  <c:v>-38.977870314129142</c:v>
                </c:pt>
                <c:pt idx="26221">
                  <c:v>-38.977870314129142</c:v>
                </c:pt>
                <c:pt idx="26222">
                  <c:v>-38.977870314129142</c:v>
                </c:pt>
                <c:pt idx="26223">
                  <c:v>-38.977870314129142</c:v>
                </c:pt>
                <c:pt idx="26224">
                  <c:v>-38.977870314129142</c:v>
                </c:pt>
                <c:pt idx="26225">
                  <c:v>-38.977870314129142</c:v>
                </c:pt>
                <c:pt idx="26226">
                  <c:v>-38.977870314129142</c:v>
                </c:pt>
                <c:pt idx="26227">
                  <c:v>-38.977870314129142</c:v>
                </c:pt>
                <c:pt idx="26228">
                  <c:v>-38.977870314129142</c:v>
                </c:pt>
                <c:pt idx="26229">
                  <c:v>-38.977870314129142</c:v>
                </c:pt>
                <c:pt idx="26230">
                  <c:v>-38.977870314129142</c:v>
                </c:pt>
                <c:pt idx="26231">
                  <c:v>-38.977870314129142</c:v>
                </c:pt>
                <c:pt idx="26232">
                  <c:v>-38.977870314129142</c:v>
                </c:pt>
                <c:pt idx="26233">
                  <c:v>-38.977870314129142</c:v>
                </c:pt>
                <c:pt idx="26234">
                  <c:v>-38.977870314129142</c:v>
                </c:pt>
                <c:pt idx="26235">
                  <c:v>-38.977870314129142</c:v>
                </c:pt>
                <c:pt idx="26236">
                  <c:v>-38.977870314129142</c:v>
                </c:pt>
                <c:pt idx="26237">
                  <c:v>-38.977870314129142</c:v>
                </c:pt>
                <c:pt idx="26238">
                  <c:v>-38.977870314129142</c:v>
                </c:pt>
                <c:pt idx="26239">
                  <c:v>-38.977870314129142</c:v>
                </c:pt>
                <c:pt idx="26240">
                  <c:v>-38.977870314129142</c:v>
                </c:pt>
                <c:pt idx="26241">
                  <c:v>-38.977870314129142</c:v>
                </c:pt>
                <c:pt idx="26242">
                  <c:v>-38.977870314129142</c:v>
                </c:pt>
                <c:pt idx="26243">
                  <c:v>-38.977870314129142</c:v>
                </c:pt>
                <c:pt idx="26244">
                  <c:v>-38.977870314129142</c:v>
                </c:pt>
                <c:pt idx="26245">
                  <c:v>-38.977870314129142</c:v>
                </c:pt>
                <c:pt idx="26246">
                  <c:v>-38.977870314129142</c:v>
                </c:pt>
                <c:pt idx="26247">
                  <c:v>-38.977870314129142</c:v>
                </c:pt>
                <c:pt idx="26248">
                  <c:v>-38.977870314129142</c:v>
                </c:pt>
                <c:pt idx="26249">
                  <c:v>-38.977870314129142</c:v>
                </c:pt>
                <c:pt idx="26250">
                  <c:v>-38.977870314129142</c:v>
                </c:pt>
                <c:pt idx="26251">
                  <c:v>-38.977870314129142</c:v>
                </c:pt>
                <c:pt idx="26252">
                  <c:v>-38.977870314129142</c:v>
                </c:pt>
                <c:pt idx="26253">
                  <c:v>-38.977870314129142</c:v>
                </c:pt>
                <c:pt idx="26254">
                  <c:v>-38.977870314129142</c:v>
                </c:pt>
                <c:pt idx="26255">
                  <c:v>-38.977870314129142</c:v>
                </c:pt>
                <c:pt idx="26256">
                  <c:v>-38.977870314129142</c:v>
                </c:pt>
                <c:pt idx="26257">
                  <c:v>-38.977870314129142</c:v>
                </c:pt>
                <c:pt idx="26258">
                  <c:v>-38.977870314129142</c:v>
                </c:pt>
                <c:pt idx="26259">
                  <c:v>-38.977870314129142</c:v>
                </c:pt>
                <c:pt idx="26260">
                  <c:v>-38.977870314129142</c:v>
                </c:pt>
                <c:pt idx="26261">
                  <c:v>-38.977870314129142</c:v>
                </c:pt>
                <c:pt idx="26262">
                  <c:v>-38.977870314129142</c:v>
                </c:pt>
                <c:pt idx="26263">
                  <c:v>-38.977870314129142</c:v>
                </c:pt>
                <c:pt idx="26264">
                  <c:v>-38.977870314129142</c:v>
                </c:pt>
                <c:pt idx="26265">
                  <c:v>-38.977870314129142</c:v>
                </c:pt>
                <c:pt idx="26266">
                  <c:v>-38.977870314129142</c:v>
                </c:pt>
                <c:pt idx="26267">
                  <c:v>-38.977870314129142</c:v>
                </c:pt>
                <c:pt idx="26268">
                  <c:v>-38.977870314129142</c:v>
                </c:pt>
                <c:pt idx="26269">
                  <c:v>-38.977870314129142</c:v>
                </c:pt>
                <c:pt idx="26270">
                  <c:v>-38.977870314129142</c:v>
                </c:pt>
                <c:pt idx="26271">
                  <c:v>-38.977870314129142</c:v>
                </c:pt>
                <c:pt idx="26272">
                  <c:v>-38.977870314129142</c:v>
                </c:pt>
                <c:pt idx="26273">
                  <c:v>-38.977870314129142</c:v>
                </c:pt>
                <c:pt idx="26274">
                  <c:v>-38.977870314129142</c:v>
                </c:pt>
                <c:pt idx="26275">
                  <c:v>-38.977870314129142</c:v>
                </c:pt>
                <c:pt idx="26276">
                  <c:v>-38.977870314129142</c:v>
                </c:pt>
                <c:pt idx="26277">
                  <c:v>-38.977870314129142</c:v>
                </c:pt>
                <c:pt idx="26278">
                  <c:v>-38.977870314129142</c:v>
                </c:pt>
                <c:pt idx="26279">
                  <c:v>-38.977870314129142</c:v>
                </c:pt>
                <c:pt idx="26280">
                  <c:v>-38.977870314129142</c:v>
                </c:pt>
                <c:pt idx="26281">
                  <c:v>-38.977870314129142</c:v>
                </c:pt>
                <c:pt idx="26282">
                  <c:v>-38.977870314129142</c:v>
                </c:pt>
                <c:pt idx="26283">
                  <c:v>-38.977870314129142</c:v>
                </c:pt>
                <c:pt idx="26284">
                  <c:v>-38.977870314129142</c:v>
                </c:pt>
                <c:pt idx="26285">
                  <c:v>-38.977870314129142</c:v>
                </c:pt>
                <c:pt idx="26286">
                  <c:v>-38.977870314129142</c:v>
                </c:pt>
                <c:pt idx="26287">
                  <c:v>-38.977870314129142</c:v>
                </c:pt>
                <c:pt idx="26288">
                  <c:v>-38.977870314129142</c:v>
                </c:pt>
                <c:pt idx="26289">
                  <c:v>-38.977870314129142</c:v>
                </c:pt>
                <c:pt idx="26290">
                  <c:v>-38.977870314129142</c:v>
                </c:pt>
                <c:pt idx="26291">
                  <c:v>-38.977870314129142</c:v>
                </c:pt>
                <c:pt idx="26292">
                  <c:v>-38.977870314129142</c:v>
                </c:pt>
                <c:pt idx="26293">
                  <c:v>-38.977870314129142</c:v>
                </c:pt>
                <c:pt idx="26294">
                  <c:v>-38.977870314129142</c:v>
                </c:pt>
                <c:pt idx="26295">
                  <c:v>-38.977870314129142</c:v>
                </c:pt>
                <c:pt idx="26296">
                  <c:v>-38.977870314129142</c:v>
                </c:pt>
                <c:pt idx="26297">
                  <c:v>-38.977870314129142</c:v>
                </c:pt>
                <c:pt idx="26298">
                  <c:v>-38.977870314129142</c:v>
                </c:pt>
                <c:pt idx="26299">
                  <c:v>-38.977870314129142</c:v>
                </c:pt>
                <c:pt idx="26300">
                  <c:v>-38.977870314129142</c:v>
                </c:pt>
                <c:pt idx="26301">
                  <c:v>-38.977870314129142</c:v>
                </c:pt>
                <c:pt idx="26302">
                  <c:v>-38.977870314129142</c:v>
                </c:pt>
                <c:pt idx="26303">
                  <c:v>-38.977870314129142</c:v>
                </c:pt>
                <c:pt idx="26304">
                  <c:v>-38.977870314129142</c:v>
                </c:pt>
                <c:pt idx="26305">
                  <c:v>-38.977870314129142</c:v>
                </c:pt>
                <c:pt idx="26306">
                  <c:v>-38.977870314129142</c:v>
                </c:pt>
                <c:pt idx="26307">
                  <c:v>-38.977870314129142</c:v>
                </c:pt>
                <c:pt idx="26308">
                  <c:v>-38.977870314129142</c:v>
                </c:pt>
                <c:pt idx="26309">
                  <c:v>-38.977870314129142</c:v>
                </c:pt>
                <c:pt idx="26310">
                  <c:v>-38.977870314129142</c:v>
                </c:pt>
                <c:pt idx="26311">
                  <c:v>-38.977870314129142</c:v>
                </c:pt>
                <c:pt idx="26312">
                  <c:v>-38.977870314129142</c:v>
                </c:pt>
                <c:pt idx="26313">
                  <c:v>-38.977870314129142</c:v>
                </c:pt>
                <c:pt idx="26314">
                  <c:v>-38.977870314129142</c:v>
                </c:pt>
                <c:pt idx="26315">
                  <c:v>-38.977870314129142</c:v>
                </c:pt>
                <c:pt idx="26316">
                  <c:v>-38.977870314129142</c:v>
                </c:pt>
                <c:pt idx="26317">
                  <c:v>-38.977870314129142</c:v>
                </c:pt>
                <c:pt idx="26318">
                  <c:v>-38.977870314129142</c:v>
                </c:pt>
                <c:pt idx="26319">
                  <c:v>-38.977870314129142</c:v>
                </c:pt>
                <c:pt idx="26320">
                  <c:v>-38.977870314129142</c:v>
                </c:pt>
                <c:pt idx="26321">
                  <c:v>-38.977870314129142</c:v>
                </c:pt>
                <c:pt idx="26322">
                  <c:v>-38.977870314129142</c:v>
                </c:pt>
                <c:pt idx="26323">
                  <c:v>-38.977870314129142</c:v>
                </c:pt>
                <c:pt idx="26324">
                  <c:v>-38.977870314129142</c:v>
                </c:pt>
                <c:pt idx="26325">
                  <c:v>-38.977870314129142</c:v>
                </c:pt>
                <c:pt idx="26326">
                  <c:v>-38.977870314129142</c:v>
                </c:pt>
                <c:pt idx="26327">
                  <c:v>-38.977870314129142</c:v>
                </c:pt>
                <c:pt idx="26328">
                  <c:v>-38.977870314129142</c:v>
                </c:pt>
                <c:pt idx="26329">
                  <c:v>-38.977870314129142</c:v>
                </c:pt>
                <c:pt idx="26330">
                  <c:v>-38.977870314129142</c:v>
                </c:pt>
                <c:pt idx="26331">
                  <c:v>-38.977870314129142</c:v>
                </c:pt>
                <c:pt idx="26332">
                  <c:v>-38.977870314129142</c:v>
                </c:pt>
                <c:pt idx="26333">
                  <c:v>-38.977870314129142</c:v>
                </c:pt>
                <c:pt idx="26334">
                  <c:v>-38.977870314129142</c:v>
                </c:pt>
                <c:pt idx="26335">
                  <c:v>-38.977870314129142</c:v>
                </c:pt>
                <c:pt idx="26336">
                  <c:v>-38.977870314129142</c:v>
                </c:pt>
                <c:pt idx="26337">
                  <c:v>-38.977870314129142</c:v>
                </c:pt>
                <c:pt idx="26338">
                  <c:v>-38.977870314129142</c:v>
                </c:pt>
                <c:pt idx="26339">
                  <c:v>-38.977870314129142</c:v>
                </c:pt>
                <c:pt idx="26340">
                  <c:v>-38.977870314129142</c:v>
                </c:pt>
                <c:pt idx="26341">
                  <c:v>-38.977870314129142</c:v>
                </c:pt>
                <c:pt idx="26342">
                  <c:v>-38.977870314129142</c:v>
                </c:pt>
                <c:pt idx="26343">
                  <c:v>-38.977870314129142</c:v>
                </c:pt>
                <c:pt idx="26344">
                  <c:v>-38.977870314129142</c:v>
                </c:pt>
                <c:pt idx="26345">
                  <c:v>-38.977870314129142</c:v>
                </c:pt>
                <c:pt idx="26346">
                  <c:v>-38.977870314129142</c:v>
                </c:pt>
                <c:pt idx="26347">
                  <c:v>-38.977870314129142</c:v>
                </c:pt>
                <c:pt idx="26348">
                  <c:v>-38.977870314129142</c:v>
                </c:pt>
                <c:pt idx="26349">
                  <c:v>-38.977870314129142</c:v>
                </c:pt>
                <c:pt idx="26350">
                  <c:v>-38.977870314129142</c:v>
                </c:pt>
                <c:pt idx="26351">
                  <c:v>-38.977870314129142</c:v>
                </c:pt>
                <c:pt idx="26352">
                  <c:v>-38.977870314129142</c:v>
                </c:pt>
                <c:pt idx="26353">
                  <c:v>-38.977870314129142</c:v>
                </c:pt>
                <c:pt idx="26354">
                  <c:v>-38.977870314129142</c:v>
                </c:pt>
                <c:pt idx="26355">
                  <c:v>-38.977870314129142</c:v>
                </c:pt>
                <c:pt idx="26356">
                  <c:v>-38.977870314129142</c:v>
                </c:pt>
                <c:pt idx="26357">
                  <c:v>-38.977870314129142</c:v>
                </c:pt>
                <c:pt idx="26358">
                  <c:v>-38.977870314129142</c:v>
                </c:pt>
                <c:pt idx="26359">
                  <c:v>-38.977870314129142</c:v>
                </c:pt>
                <c:pt idx="26360">
                  <c:v>-38.977870314129142</c:v>
                </c:pt>
                <c:pt idx="26361">
                  <c:v>-38.977870314129142</c:v>
                </c:pt>
                <c:pt idx="26362">
                  <c:v>-38.977870314129142</c:v>
                </c:pt>
                <c:pt idx="26363">
                  <c:v>-38.977870314129142</c:v>
                </c:pt>
                <c:pt idx="26364">
                  <c:v>-38.977870314129142</c:v>
                </c:pt>
                <c:pt idx="26365">
                  <c:v>-38.977870314129142</c:v>
                </c:pt>
                <c:pt idx="26366">
                  <c:v>-38.977870314129142</c:v>
                </c:pt>
                <c:pt idx="26367">
                  <c:v>-38.977870314129142</c:v>
                </c:pt>
                <c:pt idx="26368">
                  <c:v>-38.977870314129142</c:v>
                </c:pt>
                <c:pt idx="26369">
                  <c:v>-38.977870314129142</c:v>
                </c:pt>
                <c:pt idx="26370">
                  <c:v>-38.977870314129142</c:v>
                </c:pt>
                <c:pt idx="26371">
                  <c:v>-38.977870314129142</c:v>
                </c:pt>
                <c:pt idx="26372">
                  <c:v>-38.977870314129142</c:v>
                </c:pt>
                <c:pt idx="26373">
                  <c:v>-38.977870314129142</c:v>
                </c:pt>
                <c:pt idx="26374">
                  <c:v>-38.977870314129142</c:v>
                </c:pt>
                <c:pt idx="26375">
                  <c:v>-38.977870314129142</c:v>
                </c:pt>
                <c:pt idx="26376">
                  <c:v>-38.977870314129142</c:v>
                </c:pt>
                <c:pt idx="26377">
                  <c:v>-38.977870314129142</c:v>
                </c:pt>
                <c:pt idx="26378">
                  <c:v>-38.977870314129142</c:v>
                </c:pt>
                <c:pt idx="26379">
                  <c:v>-38.977870314129142</c:v>
                </c:pt>
                <c:pt idx="26380">
                  <c:v>-38.977870314129142</c:v>
                </c:pt>
                <c:pt idx="26381">
                  <c:v>-38.977870314129142</c:v>
                </c:pt>
                <c:pt idx="26382">
                  <c:v>-38.977870314129142</c:v>
                </c:pt>
                <c:pt idx="26383">
                  <c:v>-38.977870314129142</c:v>
                </c:pt>
                <c:pt idx="26384">
                  <c:v>-38.977870314129142</c:v>
                </c:pt>
                <c:pt idx="26385">
                  <c:v>-38.977870314129142</c:v>
                </c:pt>
                <c:pt idx="26386">
                  <c:v>-38.977870314129142</c:v>
                </c:pt>
                <c:pt idx="26387">
                  <c:v>-38.977870314129142</c:v>
                </c:pt>
                <c:pt idx="26388">
                  <c:v>-38.977870314129142</c:v>
                </c:pt>
                <c:pt idx="26389">
                  <c:v>-38.977870314129142</c:v>
                </c:pt>
                <c:pt idx="26390">
                  <c:v>-38.977870314129142</c:v>
                </c:pt>
                <c:pt idx="26391">
                  <c:v>-38.977870314129142</c:v>
                </c:pt>
                <c:pt idx="26392">
                  <c:v>-38.977870314129142</c:v>
                </c:pt>
                <c:pt idx="26393">
                  <c:v>-38.977870314129142</c:v>
                </c:pt>
                <c:pt idx="26394">
                  <c:v>-38.977870314129142</c:v>
                </c:pt>
                <c:pt idx="26395">
                  <c:v>-38.977870314129142</c:v>
                </c:pt>
                <c:pt idx="26396">
                  <c:v>-38.977870314129142</c:v>
                </c:pt>
                <c:pt idx="26397">
                  <c:v>-38.977870314129142</c:v>
                </c:pt>
                <c:pt idx="26398">
                  <c:v>-38.977870314129142</c:v>
                </c:pt>
                <c:pt idx="26399">
                  <c:v>-38.977870314129142</c:v>
                </c:pt>
                <c:pt idx="26400">
                  <c:v>-38.977870314129142</c:v>
                </c:pt>
                <c:pt idx="26401">
                  <c:v>-38.977870314129142</c:v>
                </c:pt>
                <c:pt idx="26402">
                  <c:v>-38.977870314129142</c:v>
                </c:pt>
                <c:pt idx="26403">
                  <c:v>-38.977870314129142</c:v>
                </c:pt>
                <c:pt idx="26404">
                  <c:v>-38.977870314129142</c:v>
                </c:pt>
                <c:pt idx="26405">
                  <c:v>-38.977870314129142</c:v>
                </c:pt>
                <c:pt idx="26406">
                  <c:v>-38.977870314129142</c:v>
                </c:pt>
                <c:pt idx="26407">
                  <c:v>-38.977870314129142</c:v>
                </c:pt>
                <c:pt idx="26408">
                  <c:v>-38.977870314129142</c:v>
                </c:pt>
                <c:pt idx="26409">
                  <c:v>-38.977870314129142</c:v>
                </c:pt>
                <c:pt idx="26410">
                  <c:v>-38.977870314129142</c:v>
                </c:pt>
                <c:pt idx="26411">
                  <c:v>-38.977870314129142</c:v>
                </c:pt>
                <c:pt idx="26412">
                  <c:v>-38.977870314129142</c:v>
                </c:pt>
                <c:pt idx="26413">
                  <c:v>-38.977870314129142</c:v>
                </c:pt>
                <c:pt idx="26414">
                  <c:v>-38.977870314129142</c:v>
                </c:pt>
                <c:pt idx="26415">
                  <c:v>-38.977870314129142</c:v>
                </c:pt>
                <c:pt idx="26416">
                  <c:v>-38.977870314129142</c:v>
                </c:pt>
                <c:pt idx="26417">
                  <c:v>-38.977870314129142</c:v>
                </c:pt>
                <c:pt idx="26418">
                  <c:v>-38.977870314129142</c:v>
                </c:pt>
                <c:pt idx="26419">
                  <c:v>-38.977870314129142</c:v>
                </c:pt>
                <c:pt idx="26420">
                  <c:v>-38.977870314129142</c:v>
                </c:pt>
                <c:pt idx="26421">
                  <c:v>-38.977870314129142</c:v>
                </c:pt>
                <c:pt idx="26422">
                  <c:v>-38.977870314129142</c:v>
                </c:pt>
                <c:pt idx="26423">
                  <c:v>-38.977870314129142</c:v>
                </c:pt>
                <c:pt idx="26424">
                  <c:v>-38.977870314129142</c:v>
                </c:pt>
                <c:pt idx="26425">
                  <c:v>-38.977870314129142</c:v>
                </c:pt>
                <c:pt idx="26426">
                  <c:v>-38.977870314129142</c:v>
                </c:pt>
                <c:pt idx="26427">
                  <c:v>-38.977870314129142</c:v>
                </c:pt>
                <c:pt idx="26428">
                  <c:v>-38.977870314129142</c:v>
                </c:pt>
                <c:pt idx="26429">
                  <c:v>-38.977870314129142</c:v>
                </c:pt>
                <c:pt idx="26430">
                  <c:v>-38.977870314129142</c:v>
                </c:pt>
                <c:pt idx="26431">
                  <c:v>-38.977870314129142</c:v>
                </c:pt>
                <c:pt idx="26432">
                  <c:v>-38.977870314129142</c:v>
                </c:pt>
                <c:pt idx="26433">
                  <c:v>-38.977870314129142</c:v>
                </c:pt>
                <c:pt idx="26434">
                  <c:v>-38.977870314129142</c:v>
                </c:pt>
                <c:pt idx="26435">
                  <c:v>-38.977870314129142</c:v>
                </c:pt>
                <c:pt idx="26436">
                  <c:v>-38.977870314129142</c:v>
                </c:pt>
                <c:pt idx="26437">
                  <c:v>-38.977870314129142</c:v>
                </c:pt>
                <c:pt idx="26438">
                  <c:v>-38.977870314129142</c:v>
                </c:pt>
                <c:pt idx="26439">
                  <c:v>-38.977870314129142</c:v>
                </c:pt>
                <c:pt idx="26440">
                  <c:v>-38.977870314129142</c:v>
                </c:pt>
                <c:pt idx="26441">
                  <c:v>-38.977870314129142</c:v>
                </c:pt>
                <c:pt idx="26442">
                  <c:v>-38.977870314129142</c:v>
                </c:pt>
                <c:pt idx="26443">
                  <c:v>-38.977870314129142</c:v>
                </c:pt>
                <c:pt idx="26444">
                  <c:v>-38.977870314129142</c:v>
                </c:pt>
                <c:pt idx="26445">
                  <c:v>-38.977870314129142</c:v>
                </c:pt>
                <c:pt idx="26446">
                  <c:v>-38.977870314129142</c:v>
                </c:pt>
                <c:pt idx="26447">
                  <c:v>-38.977870314129142</c:v>
                </c:pt>
                <c:pt idx="26448">
                  <c:v>-38.977870314129142</c:v>
                </c:pt>
                <c:pt idx="26449">
                  <c:v>-38.977870314129142</c:v>
                </c:pt>
                <c:pt idx="26450">
                  <c:v>-38.977870314129142</c:v>
                </c:pt>
                <c:pt idx="26451">
                  <c:v>-38.977870314129142</c:v>
                </c:pt>
                <c:pt idx="26452">
                  <c:v>-38.977870314129142</c:v>
                </c:pt>
                <c:pt idx="26453">
                  <c:v>-38.977870314129142</c:v>
                </c:pt>
                <c:pt idx="26454">
                  <c:v>-38.977870314129142</c:v>
                </c:pt>
                <c:pt idx="26455">
                  <c:v>-38.977870314129142</c:v>
                </c:pt>
                <c:pt idx="26456">
                  <c:v>-38.977870314129142</c:v>
                </c:pt>
                <c:pt idx="26457">
                  <c:v>-38.977870314129142</c:v>
                </c:pt>
                <c:pt idx="26458">
                  <c:v>-38.977870314129142</c:v>
                </c:pt>
                <c:pt idx="26459">
                  <c:v>-38.977870314129142</c:v>
                </c:pt>
                <c:pt idx="26460">
                  <c:v>-38.977870314129142</c:v>
                </c:pt>
                <c:pt idx="26461">
                  <c:v>-38.977870314129142</c:v>
                </c:pt>
                <c:pt idx="26462">
                  <c:v>-38.977870314129142</c:v>
                </c:pt>
                <c:pt idx="26463">
                  <c:v>-38.977870314129142</c:v>
                </c:pt>
                <c:pt idx="26464">
                  <c:v>-38.977870314129142</c:v>
                </c:pt>
                <c:pt idx="26465">
                  <c:v>-38.977870314129142</c:v>
                </c:pt>
                <c:pt idx="26466">
                  <c:v>-38.977870314129142</c:v>
                </c:pt>
                <c:pt idx="26467">
                  <c:v>-38.977870314129142</c:v>
                </c:pt>
                <c:pt idx="26468">
                  <c:v>-38.977870314129142</c:v>
                </c:pt>
                <c:pt idx="26469">
                  <c:v>-38.977870314129142</c:v>
                </c:pt>
                <c:pt idx="26470">
                  <c:v>-38.977870314129142</c:v>
                </c:pt>
                <c:pt idx="26471">
                  <c:v>-38.977870314129142</c:v>
                </c:pt>
                <c:pt idx="26472">
                  <c:v>-38.977870314129142</c:v>
                </c:pt>
                <c:pt idx="26473">
                  <c:v>-38.977870314129142</c:v>
                </c:pt>
                <c:pt idx="26474">
                  <c:v>-38.977870314129142</c:v>
                </c:pt>
                <c:pt idx="26475">
                  <c:v>-38.977870314129142</c:v>
                </c:pt>
                <c:pt idx="26476">
                  <c:v>-38.977870314129142</c:v>
                </c:pt>
                <c:pt idx="26477">
                  <c:v>-38.977870314129142</c:v>
                </c:pt>
                <c:pt idx="26478">
                  <c:v>-38.977870314129142</c:v>
                </c:pt>
                <c:pt idx="26479">
                  <c:v>-38.977870314129142</c:v>
                </c:pt>
                <c:pt idx="26480">
                  <c:v>-38.977870314129142</c:v>
                </c:pt>
                <c:pt idx="26481">
                  <c:v>-38.977870314129142</c:v>
                </c:pt>
                <c:pt idx="26482">
                  <c:v>-38.977870314129142</c:v>
                </c:pt>
                <c:pt idx="26483">
                  <c:v>-38.977870314129142</c:v>
                </c:pt>
                <c:pt idx="26484">
                  <c:v>-38.977870314129142</c:v>
                </c:pt>
                <c:pt idx="26485">
                  <c:v>-38.977870314129142</c:v>
                </c:pt>
                <c:pt idx="26486">
                  <c:v>-38.977870314129142</c:v>
                </c:pt>
                <c:pt idx="26487">
                  <c:v>-38.977870314129142</c:v>
                </c:pt>
                <c:pt idx="26488">
                  <c:v>-38.977870314129142</c:v>
                </c:pt>
                <c:pt idx="26489">
                  <c:v>-38.977870314129142</c:v>
                </c:pt>
                <c:pt idx="26490">
                  <c:v>-38.977870314129142</c:v>
                </c:pt>
                <c:pt idx="26491">
                  <c:v>-38.977870314129142</c:v>
                </c:pt>
                <c:pt idx="26492">
                  <c:v>-38.977870314129142</c:v>
                </c:pt>
                <c:pt idx="26493">
                  <c:v>-38.977870314129142</c:v>
                </c:pt>
                <c:pt idx="26494">
                  <c:v>-38.977870314129142</c:v>
                </c:pt>
                <c:pt idx="26495">
                  <c:v>-38.977870314129142</c:v>
                </c:pt>
                <c:pt idx="26496">
                  <c:v>-38.977870314129142</c:v>
                </c:pt>
                <c:pt idx="26497">
                  <c:v>-38.977870314129142</c:v>
                </c:pt>
                <c:pt idx="26498">
                  <c:v>-38.977870314129142</c:v>
                </c:pt>
                <c:pt idx="26499">
                  <c:v>-38.977870314129142</c:v>
                </c:pt>
                <c:pt idx="26500">
                  <c:v>-38.977870314129142</c:v>
                </c:pt>
                <c:pt idx="26501">
                  <c:v>-38.977870314129142</c:v>
                </c:pt>
                <c:pt idx="26502">
                  <c:v>-38.977870314129142</c:v>
                </c:pt>
                <c:pt idx="26503">
                  <c:v>-38.977870314129142</c:v>
                </c:pt>
                <c:pt idx="26504">
                  <c:v>-38.977870314129142</c:v>
                </c:pt>
                <c:pt idx="26505">
                  <c:v>-38.977870314129142</c:v>
                </c:pt>
                <c:pt idx="26506">
                  <c:v>-38.977870314129142</c:v>
                </c:pt>
                <c:pt idx="26507">
                  <c:v>-38.977870314129142</c:v>
                </c:pt>
                <c:pt idx="26508">
                  <c:v>-38.977870314129142</c:v>
                </c:pt>
                <c:pt idx="26509">
                  <c:v>-38.977870314129142</c:v>
                </c:pt>
                <c:pt idx="26510">
                  <c:v>-38.977870314129142</c:v>
                </c:pt>
                <c:pt idx="26511">
                  <c:v>-38.977870314129142</c:v>
                </c:pt>
                <c:pt idx="26512">
                  <c:v>-38.977870314129142</c:v>
                </c:pt>
                <c:pt idx="26513">
                  <c:v>-38.977870314129142</c:v>
                </c:pt>
                <c:pt idx="26514">
                  <c:v>-38.977870314129142</c:v>
                </c:pt>
                <c:pt idx="26515">
                  <c:v>-38.977870314129142</c:v>
                </c:pt>
                <c:pt idx="26516">
                  <c:v>-38.977870314129142</c:v>
                </c:pt>
                <c:pt idx="26517">
                  <c:v>-38.977870314129142</c:v>
                </c:pt>
                <c:pt idx="26518">
                  <c:v>-38.977870314129142</c:v>
                </c:pt>
                <c:pt idx="26519">
                  <c:v>-38.977870314129142</c:v>
                </c:pt>
                <c:pt idx="26520">
                  <c:v>-38.977870314129142</c:v>
                </c:pt>
                <c:pt idx="26521">
                  <c:v>-38.977870314129142</c:v>
                </c:pt>
                <c:pt idx="26522">
                  <c:v>-38.977870314129142</c:v>
                </c:pt>
                <c:pt idx="26523">
                  <c:v>-38.977870314129142</c:v>
                </c:pt>
                <c:pt idx="26524">
                  <c:v>-38.977870314129142</c:v>
                </c:pt>
                <c:pt idx="26525">
                  <c:v>-38.977870314129142</c:v>
                </c:pt>
                <c:pt idx="26526">
                  <c:v>-38.977870314129142</c:v>
                </c:pt>
                <c:pt idx="26527">
                  <c:v>-38.977870314129142</c:v>
                </c:pt>
                <c:pt idx="26528">
                  <c:v>-38.977870314129142</c:v>
                </c:pt>
                <c:pt idx="26529">
                  <c:v>-38.977870314129142</c:v>
                </c:pt>
                <c:pt idx="26530">
                  <c:v>-38.977870314129142</c:v>
                </c:pt>
                <c:pt idx="26531">
                  <c:v>-38.977870314129142</c:v>
                </c:pt>
                <c:pt idx="26532">
                  <c:v>-38.977870314129142</c:v>
                </c:pt>
                <c:pt idx="26533">
                  <c:v>-38.977870314129142</c:v>
                </c:pt>
                <c:pt idx="26534">
                  <c:v>-38.977870314129142</c:v>
                </c:pt>
                <c:pt idx="26535">
                  <c:v>-38.977870314129142</c:v>
                </c:pt>
                <c:pt idx="26536">
                  <c:v>-38.977870314129142</c:v>
                </c:pt>
                <c:pt idx="26537">
                  <c:v>-38.977870314129142</c:v>
                </c:pt>
                <c:pt idx="26538">
                  <c:v>-38.977870314129142</c:v>
                </c:pt>
                <c:pt idx="26539">
                  <c:v>-38.977870314129142</c:v>
                </c:pt>
                <c:pt idx="26540">
                  <c:v>-38.977870314129142</c:v>
                </c:pt>
                <c:pt idx="26541">
                  <c:v>-38.977870314129142</c:v>
                </c:pt>
                <c:pt idx="26542">
                  <c:v>-38.977870314129142</c:v>
                </c:pt>
                <c:pt idx="26543">
                  <c:v>-38.977870314129142</c:v>
                </c:pt>
                <c:pt idx="26544">
                  <c:v>-38.977870314129142</c:v>
                </c:pt>
                <c:pt idx="26545">
                  <c:v>-38.977870314129142</c:v>
                </c:pt>
                <c:pt idx="26546">
                  <c:v>-38.977870314129142</c:v>
                </c:pt>
                <c:pt idx="26547">
                  <c:v>-38.977870314129142</c:v>
                </c:pt>
                <c:pt idx="26548">
                  <c:v>-38.977870314129142</c:v>
                </c:pt>
                <c:pt idx="26549">
                  <c:v>-38.977870314129142</c:v>
                </c:pt>
                <c:pt idx="26550">
                  <c:v>-38.977870314129142</c:v>
                </c:pt>
                <c:pt idx="26551">
                  <c:v>-38.977870314129142</c:v>
                </c:pt>
                <c:pt idx="26552">
                  <c:v>-38.977870314129142</c:v>
                </c:pt>
                <c:pt idx="26553">
                  <c:v>-38.977870314129142</c:v>
                </c:pt>
                <c:pt idx="26554">
                  <c:v>-38.977870314129142</c:v>
                </c:pt>
                <c:pt idx="26555">
                  <c:v>-38.977870314129142</c:v>
                </c:pt>
                <c:pt idx="26556">
                  <c:v>-38.977870314129142</c:v>
                </c:pt>
                <c:pt idx="26557">
                  <c:v>-38.977870314129142</c:v>
                </c:pt>
                <c:pt idx="26558">
                  <c:v>-38.977870314129142</c:v>
                </c:pt>
                <c:pt idx="26559">
                  <c:v>-38.977870314129142</c:v>
                </c:pt>
                <c:pt idx="26560">
                  <c:v>-38.977870314129142</c:v>
                </c:pt>
                <c:pt idx="26561">
                  <c:v>-38.977870314129142</c:v>
                </c:pt>
                <c:pt idx="26562">
                  <c:v>-38.977870314129142</c:v>
                </c:pt>
                <c:pt idx="26563">
                  <c:v>-38.977870314129142</c:v>
                </c:pt>
                <c:pt idx="26564">
                  <c:v>-38.977870314129142</c:v>
                </c:pt>
                <c:pt idx="26565">
                  <c:v>-38.977870314129142</c:v>
                </c:pt>
                <c:pt idx="26566">
                  <c:v>-38.977870314129142</c:v>
                </c:pt>
                <c:pt idx="26567">
                  <c:v>-38.977870314129142</c:v>
                </c:pt>
                <c:pt idx="26568">
                  <c:v>-38.977870314129142</c:v>
                </c:pt>
                <c:pt idx="26569">
                  <c:v>-38.977870314129142</c:v>
                </c:pt>
                <c:pt idx="26570">
                  <c:v>-38.977870314129142</c:v>
                </c:pt>
                <c:pt idx="26571">
                  <c:v>-38.977870314129142</c:v>
                </c:pt>
                <c:pt idx="26572">
                  <c:v>-38.977870314129142</c:v>
                </c:pt>
                <c:pt idx="26573">
                  <c:v>-38.977870314129142</c:v>
                </c:pt>
                <c:pt idx="26574">
                  <c:v>-38.977870314129142</c:v>
                </c:pt>
                <c:pt idx="26575">
                  <c:v>-38.977870314129142</c:v>
                </c:pt>
                <c:pt idx="26576">
                  <c:v>-38.977870314129142</c:v>
                </c:pt>
                <c:pt idx="26577">
                  <c:v>-38.977870314129142</c:v>
                </c:pt>
                <c:pt idx="26578">
                  <c:v>-38.977870314129142</c:v>
                </c:pt>
                <c:pt idx="26579">
                  <c:v>-38.977870314129142</c:v>
                </c:pt>
                <c:pt idx="26580">
                  <c:v>-38.977870314129142</c:v>
                </c:pt>
                <c:pt idx="26581">
                  <c:v>-38.977870314129142</c:v>
                </c:pt>
                <c:pt idx="26582">
                  <c:v>-38.977870314129142</c:v>
                </c:pt>
                <c:pt idx="26583">
                  <c:v>-38.977870314129142</c:v>
                </c:pt>
                <c:pt idx="26584">
                  <c:v>-38.977870314129142</c:v>
                </c:pt>
                <c:pt idx="26585">
                  <c:v>-38.977870314129142</c:v>
                </c:pt>
                <c:pt idx="26586">
                  <c:v>-38.977870314129142</c:v>
                </c:pt>
                <c:pt idx="26587">
                  <c:v>-38.977870314129142</c:v>
                </c:pt>
                <c:pt idx="26588">
                  <c:v>-38.977870314129142</c:v>
                </c:pt>
                <c:pt idx="26589">
                  <c:v>-38.977870314129142</c:v>
                </c:pt>
                <c:pt idx="26590">
                  <c:v>-38.977870314129142</c:v>
                </c:pt>
                <c:pt idx="26591">
                  <c:v>-38.977870314129142</c:v>
                </c:pt>
                <c:pt idx="26592">
                  <c:v>-38.977870314129142</c:v>
                </c:pt>
                <c:pt idx="26593">
                  <c:v>-38.977870314129142</c:v>
                </c:pt>
                <c:pt idx="26594">
                  <c:v>-38.977870314129142</c:v>
                </c:pt>
                <c:pt idx="26595">
                  <c:v>-38.977870314129142</c:v>
                </c:pt>
                <c:pt idx="26596">
                  <c:v>-38.977870314129142</c:v>
                </c:pt>
                <c:pt idx="26597">
                  <c:v>-38.977870314129142</c:v>
                </c:pt>
                <c:pt idx="26598">
                  <c:v>-38.977870314129142</c:v>
                </c:pt>
                <c:pt idx="26599">
                  <c:v>-38.977870314129142</c:v>
                </c:pt>
                <c:pt idx="26600">
                  <c:v>-38.977870314129142</c:v>
                </c:pt>
                <c:pt idx="26601">
                  <c:v>-38.977870314129142</c:v>
                </c:pt>
                <c:pt idx="26602">
                  <c:v>-38.977870314129142</c:v>
                </c:pt>
                <c:pt idx="26603">
                  <c:v>-38.977870314129142</c:v>
                </c:pt>
                <c:pt idx="26604">
                  <c:v>-38.977870314129142</c:v>
                </c:pt>
                <c:pt idx="26605">
                  <c:v>-38.977870314129142</c:v>
                </c:pt>
                <c:pt idx="26606">
                  <c:v>-38.977870314129142</c:v>
                </c:pt>
                <c:pt idx="26607">
                  <c:v>-38.977870314129142</c:v>
                </c:pt>
                <c:pt idx="26608">
                  <c:v>-38.977870314129142</c:v>
                </c:pt>
                <c:pt idx="26609">
                  <c:v>-38.977870314129142</c:v>
                </c:pt>
                <c:pt idx="26610">
                  <c:v>-38.977870314129142</c:v>
                </c:pt>
                <c:pt idx="26611">
                  <c:v>-38.977870314129142</c:v>
                </c:pt>
                <c:pt idx="26612">
                  <c:v>-38.977870314129142</c:v>
                </c:pt>
                <c:pt idx="26613">
                  <c:v>-38.977870314129142</c:v>
                </c:pt>
                <c:pt idx="26614">
                  <c:v>-38.977870314129142</c:v>
                </c:pt>
                <c:pt idx="26615">
                  <c:v>-38.977870314129142</c:v>
                </c:pt>
                <c:pt idx="26616">
                  <c:v>-38.977870314129142</c:v>
                </c:pt>
                <c:pt idx="26617">
                  <c:v>-38.977870314129142</c:v>
                </c:pt>
                <c:pt idx="26618">
                  <c:v>-38.977870314129142</c:v>
                </c:pt>
                <c:pt idx="26619">
                  <c:v>-38.977870314129142</c:v>
                </c:pt>
                <c:pt idx="26620">
                  <c:v>-38.977870314129142</c:v>
                </c:pt>
                <c:pt idx="26621">
                  <c:v>-38.977870314129142</c:v>
                </c:pt>
                <c:pt idx="26622">
                  <c:v>-38.977870314129142</c:v>
                </c:pt>
                <c:pt idx="26623">
                  <c:v>-38.977870314129142</c:v>
                </c:pt>
                <c:pt idx="26624">
                  <c:v>-38.977870314129142</c:v>
                </c:pt>
                <c:pt idx="26625">
                  <c:v>-38.977870314129142</c:v>
                </c:pt>
                <c:pt idx="26626">
                  <c:v>-38.977870314129142</c:v>
                </c:pt>
                <c:pt idx="26627">
                  <c:v>-38.977870314129142</c:v>
                </c:pt>
                <c:pt idx="26628">
                  <c:v>-38.977870314129142</c:v>
                </c:pt>
                <c:pt idx="26629">
                  <c:v>-38.977870314129142</c:v>
                </c:pt>
                <c:pt idx="26630">
                  <c:v>-38.977870314129142</c:v>
                </c:pt>
                <c:pt idx="26631">
                  <c:v>-38.977870314129142</c:v>
                </c:pt>
                <c:pt idx="26632">
                  <c:v>-38.977870314129142</c:v>
                </c:pt>
                <c:pt idx="26633">
                  <c:v>-38.977870314129142</c:v>
                </c:pt>
                <c:pt idx="26634">
                  <c:v>-38.977870314129142</c:v>
                </c:pt>
                <c:pt idx="26635">
                  <c:v>-38.977870314129142</c:v>
                </c:pt>
                <c:pt idx="26636">
                  <c:v>-38.977870314129142</c:v>
                </c:pt>
                <c:pt idx="26637">
                  <c:v>-38.977870314129142</c:v>
                </c:pt>
                <c:pt idx="26638">
                  <c:v>-38.977870314129142</c:v>
                </c:pt>
                <c:pt idx="26639">
                  <c:v>-38.977870314129142</c:v>
                </c:pt>
                <c:pt idx="26640">
                  <c:v>-38.977870314129142</c:v>
                </c:pt>
                <c:pt idx="26641">
                  <c:v>-38.977870314129142</c:v>
                </c:pt>
                <c:pt idx="26642">
                  <c:v>-38.977870314129142</c:v>
                </c:pt>
                <c:pt idx="26643">
                  <c:v>-38.977870314129142</c:v>
                </c:pt>
                <c:pt idx="26644">
                  <c:v>-38.977870314129142</c:v>
                </c:pt>
                <c:pt idx="26645">
                  <c:v>-38.977870314129142</c:v>
                </c:pt>
                <c:pt idx="26646">
                  <c:v>-38.977870314129142</c:v>
                </c:pt>
                <c:pt idx="26647">
                  <c:v>-38.977870314129142</c:v>
                </c:pt>
                <c:pt idx="26648">
                  <c:v>-38.977870314129142</c:v>
                </c:pt>
                <c:pt idx="26649">
                  <c:v>-38.977870314129142</c:v>
                </c:pt>
                <c:pt idx="26650">
                  <c:v>-38.977870314129142</c:v>
                </c:pt>
                <c:pt idx="26651">
                  <c:v>-38.977870314129142</c:v>
                </c:pt>
                <c:pt idx="26652">
                  <c:v>-38.977870314129142</c:v>
                </c:pt>
                <c:pt idx="26653">
                  <c:v>-38.977870314129142</c:v>
                </c:pt>
                <c:pt idx="26654">
                  <c:v>-38.977870314129142</c:v>
                </c:pt>
                <c:pt idx="26655">
                  <c:v>-38.977870314129142</c:v>
                </c:pt>
                <c:pt idx="26656">
                  <c:v>-38.977870314129142</c:v>
                </c:pt>
                <c:pt idx="26657">
                  <c:v>-38.977870314129142</c:v>
                </c:pt>
                <c:pt idx="26658">
                  <c:v>-38.977870314129142</c:v>
                </c:pt>
                <c:pt idx="26659">
                  <c:v>-38.977870314129142</c:v>
                </c:pt>
                <c:pt idx="26660">
                  <c:v>-38.977870314129142</c:v>
                </c:pt>
                <c:pt idx="26661">
                  <c:v>-38.977870314129142</c:v>
                </c:pt>
                <c:pt idx="26662">
                  <c:v>-38.977870314129142</c:v>
                </c:pt>
                <c:pt idx="26663">
                  <c:v>-38.977870314129142</c:v>
                </c:pt>
                <c:pt idx="26664">
                  <c:v>-38.977870314129142</c:v>
                </c:pt>
                <c:pt idx="26665">
                  <c:v>-38.977870314129142</c:v>
                </c:pt>
                <c:pt idx="26666">
                  <c:v>-38.977870314129142</c:v>
                </c:pt>
                <c:pt idx="26667">
                  <c:v>-38.977870314129142</c:v>
                </c:pt>
                <c:pt idx="26668">
                  <c:v>-38.977870314129142</c:v>
                </c:pt>
                <c:pt idx="26669">
                  <c:v>-38.977870314129142</c:v>
                </c:pt>
                <c:pt idx="26670">
                  <c:v>-38.977870314129142</c:v>
                </c:pt>
                <c:pt idx="26671">
                  <c:v>-38.977870314129142</c:v>
                </c:pt>
                <c:pt idx="26672">
                  <c:v>-38.977870314129142</c:v>
                </c:pt>
                <c:pt idx="26673">
                  <c:v>-38.977870314129142</c:v>
                </c:pt>
                <c:pt idx="26674">
                  <c:v>-38.977870314129142</c:v>
                </c:pt>
                <c:pt idx="26675">
                  <c:v>-38.977870314129142</c:v>
                </c:pt>
                <c:pt idx="26676">
                  <c:v>-38.977870314129142</c:v>
                </c:pt>
                <c:pt idx="26677">
                  <c:v>-38.977870314129142</c:v>
                </c:pt>
                <c:pt idx="26678">
                  <c:v>-38.977870314129142</c:v>
                </c:pt>
                <c:pt idx="26679">
                  <c:v>-38.977870314129142</c:v>
                </c:pt>
                <c:pt idx="26680">
                  <c:v>-38.977870314129142</c:v>
                </c:pt>
                <c:pt idx="26681">
                  <c:v>-38.977870314129142</c:v>
                </c:pt>
                <c:pt idx="26682">
                  <c:v>-38.977870314129142</c:v>
                </c:pt>
                <c:pt idx="26683">
                  <c:v>-38.977870314129142</c:v>
                </c:pt>
                <c:pt idx="26684">
                  <c:v>-38.977870314129142</c:v>
                </c:pt>
                <c:pt idx="26685">
                  <c:v>-38.977870314129142</c:v>
                </c:pt>
                <c:pt idx="26686">
                  <c:v>-38.977870314129142</c:v>
                </c:pt>
                <c:pt idx="26687">
                  <c:v>-38.977870314129142</c:v>
                </c:pt>
                <c:pt idx="26688">
                  <c:v>-38.977870314129142</c:v>
                </c:pt>
                <c:pt idx="26689">
                  <c:v>-38.977870314129142</c:v>
                </c:pt>
                <c:pt idx="26690">
                  <c:v>-38.977870314129142</c:v>
                </c:pt>
                <c:pt idx="26691">
                  <c:v>-38.977870314129142</c:v>
                </c:pt>
                <c:pt idx="26692">
                  <c:v>-38.977870314129142</c:v>
                </c:pt>
                <c:pt idx="26693">
                  <c:v>-38.977870314129142</c:v>
                </c:pt>
                <c:pt idx="26694">
                  <c:v>-38.977870314129142</c:v>
                </c:pt>
                <c:pt idx="26695">
                  <c:v>-38.977870314129142</c:v>
                </c:pt>
                <c:pt idx="26696">
                  <c:v>-38.977870314129142</c:v>
                </c:pt>
                <c:pt idx="26697">
                  <c:v>-38.977870314129142</c:v>
                </c:pt>
                <c:pt idx="26698">
                  <c:v>-38.977870314129142</c:v>
                </c:pt>
                <c:pt idx="26699">
                  <c:v>-38.977870314129142</c:v>
                </c:pt>
                <c:pt idx="26700">
                  <c:v>-38.977870314129142</c:v>
                </c:pt>
                <c:pt idx="26701">
                  <c:v>-38.977870314129142</c:v>
                </c:pt>
                <c:pt idx="26702">
                  <c:v>-38.977870314129142</c:v>
                </c:pt>
                <c:pt idx="26703">
                  <c:v>-38.977870314129142</c:v>
                </c:pt>
                <c:pt idx="26704">
                  <c:v>-38.977870314129142</c:v>
                </c:pt>
                <c:pt idx="26705">
                  <c:v>-38.977870314129142</c:v>
                </c:pt>
                <c:pt idx="26706">
                  <c:v>-38.977870314129142</c:v>
                </c:pt>
                <c:pt idx="26707">
                  <c:v>-38.977870314129142</c:v>
                </c:pt>
                <c:pt idx="26708">
                  <c:v>-38.977870314129142</c:v>
                </c:pt>
                <c:pt idx="26709">
                  <c:v>-38.977870314129142</c:v>
                </c:pt>
                <c:pt idx="26710">
                  <c:v>-38.977870314129142</c:v>
                </c:pt>
                <c:pt idx="26711">
                  <c:v>-38.977870314129142</c:v>
                </c:pt>
                <c:pt idx="26712">
                  <c:v>-38.977870314129142</c:v>
                </c:pt>
                <c:pt idx="26713">
                  <c:v>-38.977870314129142</c:v>
                </c:pt>
                <c:pt idx="26714">
                  <c:v>-38.977870314129142</c:v>
                </c:pt>
                <c:pt idx="26715">
                  <c:v>-38.977870314129142</c:v>
                </c:pt>
                <c:pt idx="26716">
                  <c:v>-38.977870314129142</c:v>
                </c:pt>
                <c:pt idx="26717">
                  <c:v>-38.977870314129142</c:v>
                </c:pt>
                <c:pt idx="26718">
                  <c:v>-38.977870314129142</c:v>
                </c:pt>
                <c:pt idx="26719">
                  <c:v>-38.977870314129142</c:v>
                </c:pt>
                <c:pt idx="26720">
                  <c:v>-38.977870314129142</c:v>
                </c:pt>
                <c:pt idx="26721">
                  <c:v>-38.977870314129142</c:v>
                </c:pt>
                <c:pt idx="26722">
                  <c:v>-38.977870314129142</c:v>
                </c:pt>
                <c:pt idx="26723">
                  <c:v>-38.977870314129142</c:v>
                </c:pt>
                <c:pt idx="26724">
                  <c:v>-38.977870314129142</c:v>
                </c:pt>
                <c:pt idx="26725">
                  <c:v>-38.977870314129142</c:v>
                </c:pt>
                <c:pt idx="26726">
                  <c:v>-38.977870314129142</c:v>
                </c:pt>
                <c:pt idx="26727">
                  <c:v>-38.977870314129142</c:v>
                </c:pt>
                <c:pt idx="26728">
                  <c:v>-38.977870314129142</c:v>
                </c:pt>
                <c:pt idx="26729">
                  <c:v>-38.977870314129142</c:v>
                </c:pt>
                <c:pt idx="26730">
                  <c:v>-38.977870314129142</c:v>
                </c:pt>
                <c:pt idx="26731">
                  <c:v>-38.977870314129142</c:v>
                </c:pt>
                <c:pt idx="26732">
                  <c:v>-38.977870314129142</c:v>
                </c:pt>
                <c:pt idx="26733">
                  <c:v>-38.977870314129142</c:v>
                </c:pt>
                <c:pt idx="26734">
                  <c:v>-38.977870314129142</c:v>
                </c:pt>
                <c:pt idx="26735">
                  <c:v>-38.977870314129142</c:v>
                </c:pt>
                <c:pt idx="26736">
                  <c:v>-38.977870314129142</c:v>
                </c:pt>
                <c:pt idx="26737">
                  <c:v>-38.977870314129142</c:v>
                </c:pt>
                <c:pt idx="26738">
                  <c:v>-38.977870314129142</c:v>
                </c:pt>
                <c:pt idx="26739">
                  <c:v>-38.977870314129142</c:v>
                </c:pt>
                <c:pt idx="26740">
                  <c:v>-38.977870314129142</c:v>
                </c:pt>
                <c:pt idx="26741">
                  <c:v>-38.977870314129142</c:v>
                </c:pt>
                <c:pt idx="26742">
                  <c:v>-38.977870314129142</c:v>
                </c:pt>
                <c:pt idx="26743">
                  <c:v>-38.977870314129142</c:v>
                </c:pt>
                <c:pt idx="26744">
                  <c:v>-38.977870314129142</c:v>
                </c:pt>
                <c:pt idx="26745">
                  <c:v>-38.977870314129142</c:v>
                </c:pt>
                <c:pt idx="26746">
                  <c:v>-38.977870314129142</c:v>
                </c:pt>
                <c:pt idx="26747">
                  <c:v>-38.977870314129142</c:v>
                </c:pt>
                <c:pt idx="26748">
                  <c:v>-38.977870314129142</c:v>
                </c:pt>
                <c:pt idx="26749">
                  <c:v>-38.977870314129142</c:v>
                </c:pt>
                <c:pt idx="26750">
                  <c:v>-38.977870314129142</c:v>
                </c:pt>
                <c:pt idx="26751">
                  <c:v>-38.977870314129142</c:v>
                </c:pt>
                <c:pt idx="26752">
                  <c:v>-38.977870314129142</c:v>
                </c:pt>
                <c:pt idx="26753">
                  <c:v>-38.977870314129142</c:v>
                </c:pt>
                <c:pt idx="26754">
                  <c:v>-38.977870314129142</c:v>
                </c:pt>
                <c:pt idx="26755">
                  <c:v>-38.977870314129142</c:v>
                </c:pt>
                <c:pt idx="26756">
                  <c:v>-38.977870314129142</c:v>
                </c:pt>
                <c:pt idx="26757">
                  <c:v>-38.977870314129142</c:v>
                </c:pt>
                <c:pt idx="26758">
                  <c:v>-38.977870314129142</c:v>
                </c:pt>
                <c:pt idx="26759">
                  <c:v>-38.977870314129142</c:v>
                </c:pt>
                <c:pt idx="26760">
                  <c:v>-38.977870314129142</c:v>
                </c:pt>
                <c:pt idx="26761">
                  <c:v>-38.977870314129142</c:v>
                </c:pt>
                <c:pt idx="26762">
                  <c:v>-38.977870314129142</c:v>
                </c:pt>
                <c:pt idx="26763">
                  <c:v>-38.977870314129142</c:v>
                </c:pt>
                <c:pt idx="26764">
                  <c:v>-38.977870314129142</c:v>
                </c:pt>
                <c:pt idx="26765">
                  <c:v>-38.977870314129142</c:v>
                </c:pt>
                <c:pt idx="26766">
                  <c:v>-38.977870314129142</c:v>
                </c:pt>
                <c:pt idx="26767">
                  <c:v>-38.977870314129142</c:v>
                </c:pt>
                <c:pt idx="26768">
                  <c:v>-38.977870314129142</c:v>
                </c:pt>
                <c:pt idx="26769">
                  <c:v>-38.977870314129142</c:v>
                </c:pt>
                <c:pt idx="26770">
                  <c:v>-38.977870314129142</c:v>
                </c:pt>
                <c:pt idx="26771">
                  <c:v>-38.977870314129142</c:v>
                </c:pt>
                <c:pt idx="26772">
                  <c:v>-38.977870314129142</c:v>
                </c:pt>
                <c:pt idx="26773">
                  <c:v>-38.977870314129142</c:v>
                </c:pt>
                <c:pt idx="26774">
                  <c:v>-38.977870314129142</c:v>
                </c:pt>
                <c:pt idx="26775">
                  <c:v>-38.977870314129142</c:v>
                </c:pt>
                <c:pt idx="26776">
                  <c:v>-38.977870314129142</c:v>
                </c:pt>
                <c:pt idx="26777">
                  <c:v>-38.977870314129142</c:v>
                </c:pt>
                <c:pt idx="26778">
                  <c:v>-38.977870314129142</c:v>
                </c:pt>
                <c:pt idx="26779">
                  <c:v>-38.977870314129142</c:v>
                </c:pt>
                <c:pt idx="26780">
                  <c:v>-38.977870314129142</c:v>
                </c:pt>
                <c:pt idx="26781">
                  <c:v>-38.977870314129142</c:v>
                </c:pt>
                <c:pt idx="26782">
                  <c:v>-38.977870314129142</c:v>
                </c:pt>
                <c:pt idx="26783">
                  <c:v>-38.977870314129142</c:v>
                </c:pt>
                <c:pt idx="26784">
                  <c:v>-38.977870314129142</c:v>
                </c:pt>
                <c:pt idx="26785">
                  <c:v>-38.977870314129142</c:v>
                </c:pt>
                <c:pt idx="26786">
                  <c:v>-38.977870314129142</c:v>
                </c:pt>
                <c:pt idx="26787">
                  <c:v>-38.977870314129142</c:v>
                </c:pt>
                <c:pt idx="26788">
                  <c:v>-38.977870314129142</c:v>
                </c:pt>
                <c:pt idx="26789">
                  <c:v>-38.977870314129142</c:v>
                </c:pt>
                <c:pt idx="26790">
                  <c:v>-38.977870314129142</c:v>
                </c:pt>
                <c:pt idx="26791">
                  <c:v>-38.977870314129142</c:v>
                </c:pt>
                <c:pt idx="26792">
                  <c:v>-38.977870314129142</c:v>
                </c:pt>
                <c:pt idx="26793">
                  <c:v>-38.977870314129142</c:v>
                </c:pt>
                <c:pt idx="26794">
                  <c:v>-38.977870314129142</c:v>
                </c:pt>
                <c:pt idx="26795">
                  <c:v>-38.977870314129142</c:v>
                </c:pt>
                <c:pt idx="26796">
                  <c:v>-38.977870314129142</c:v>
                </c:pt>
                <c:pt idx="26797">
                  <c:v>-38.977870314129142</c:v>
                </c:pt>
                <c:pt idx="26798">
                  <c:v>-38.977870314129142</c:v>
                </c:pt>
                <c:pt idx="26799">
                  <c:v>-38.977870314129142</c:v>
                </c:pt>
                <c:pt idx="26800">
                  <c:v>-38.977870314129142</c:v>
                </c:pt>
                <c:pt idx="26801">
                  <c:v>-38.977870314129142</c:v>
                </c:pt>
                <c:pt idx="26802">
                  <c:v>-38.977870314129142</c:v>
                </c:pt>
                <c:pt idx="26803">
                  <c:v>-38.977870314129142</c:v>
                </c:pt>
                <c:pt idx="26804">
                  <c:v>-38.977870314129142</c:v>
                </c:pt>
                <c:pt idx="26805">
                  <c:v>-38.977870314129142</c:v>
                </c:pt>
                <c:pt idx="26806">
                  <c:v>-38.977870314129142</c:v>
                </c:pt>
                <c:pt idx="26807">
                  <c:v>-38.977870314129142</c:v>
                </c:pt>
                <c:pt idx="26808">
                  <c:v>-38.977870314129142</c:v>
                </c:pt>
                <c:pt idx="26809">
                  <c:v>-38.977870314129142</c:v>
                </c:pt>
                <c:pt idx="26810">
                  <c:v>-38.977870314129142</c:v>
                </c:pt>
                <c:pt idx="26811">
                  <c:v>-38.977870314129142</c:v>
                </c:pt>
                <c:pt idx="26812">
                  <c:v>-38.977870314129142</c:v>
                </c:pt>
                <c:pt idx="26813">
                  <c:v>-38.977870314129142</c:v>
                </c:pt>
                <c:pt idx="26814">
                  <c:v>-38.977870314129142</c:v>
                </c:pt>
                <c:pt idx="26815">
                  <c:v>-38.977870314129142</c:v>
                </c:pt>
                <c:pt idx="26816">
                  <c:v>-38.977870314129142</c:v>
                </c:pt>
                <c:pt idx="26817">
                  <c:v>-38.977870314129142</c:v>
                </c:pt>
                <c:pt idx="26818">
                  <c:v>-38.977870314129142</c:v>
                </c:pt>
                <c:pt idx="26819">
                  <c:v>-38.977870314129142</c:v>
                </c:pt>
                <c:pt idx="26820">
                  <c:v>-38.977870314129142</c:v>
                </c:pt>
                <c:pt idx="26821">
                  <c:v>-38.977870314129142</c:v>
                </c:pt>
                <c:pt idx="26822">
                  <c:v>-38.977870314129142</c:v>
                </c:pt>
                <c:pt idx="26823">
                  <c:v>-38.977870314129142</c:v>
                </c:pt>
                <c:pt idx="26824">
                  <c:v>-38.977870314129142</c:v>
                </c:pt>
                <c:pt idx="26825">
                  <c:v>-38.977870314129142</c:v>
                </c:pt>
                <c:pt idx="26826">
                  <c:v>-38.977870314129142</c:v>
                </c:pt>
                <c:pt idx="26827">
                  <c:v>-38.977870314129142</c:v>
                </c:pt>
                <c:pt idx="26828">
                  <c:v>-38.977870314129142</c:v>
                </c:pt>
                <c:pt idx="26829">
                  <c:v>-38.977870314129142</c:v>
                </c:pt>
                <c:pt idx="26830">
                  <c:v>-38.977870314129142</c:v>
                </c:pt>
                <c:pt idx="26831">
                  <c:v>-38.977870314129142</c:v>
                </c:pt>
                <c:pt idx="26832">
                  <c:v>-38.977870314129142</c:v>
                </c:pt>
                <c:pt idx="26833">
                  <c:v>-38.977870314129142</c:v>
                </c:pt>
                <c:pt idx="26834">
                  <c:v>-38.977870314129142</c:v>
                </c:pt>
                <c:pt idx="26835">
                  <c:v>-38.977870314129142</c:v>
                </c:pt>
                <c:pt idx="26836">
                  <c:v>-38.977870314129142</c:v>
                </c:pt>
                <c:pt idx="26837">
                  <c:v>-38.977870314129142</c:v>
                </c:pt>
                <c:pt idx="26838">
                  <c:v>-38.977870314129142</c:v>
                </c:pt>
                <c:pt idx="26839">
                  <c:v>-38.977870314129142</c:v>
                </c:pt>
                <c:pt idx="26840">
                  <c:v>-38.977870314129142</c:v>
                </c:pt>
                <c:pt idx="26841">
                  <c:v>-38.977870314129142</c:v>
                </c:pt>
                <c:pt idx="26842">
                  <c:v>-38.977870314129142</c:v>
                </c:pt>
                <c:pt idx="26843">
                  <c:v>-38.977870314129142</c:v>
                </c:pt>
                <c:pt idx="26844">
                  <c:v>-38.977870314129142</c:v>
                </c:pt>
                <c:pt idx="26845">
                  <c:v>-38.977870314129142</c:v>
                </c:pt>
                <c:pt idx="26846">
                  <c:v>-38.977870314129142</c:v>
                </c:pt>
                <c:pt idx="26847">
                  <c:v>-38.977870314129142</c:v>
                </c:pt>
                <c:pt idx="26848">
                  <c:v>-38.977870314129142</c:v>
                </c:pt>
                <c:pt idx="26849">
                  <c:v>-38.977870314129142</c:v>
                </c:pt>
                <c:pt idx="26850">
                  <c:v>-38.977870314129142</c:v>
                </c:pt>
                <c:pt idx="26851">
                  <c:v>-38.977870314129142</c:v>
                </c:pt>
                <c:pt idx="26852">
                  <c:v>-38.977870314129142</c:v>
                </c:pt>
                <c:pt idx="26853">
                  <c:v>-38.977870314129142</c:v>
                </c:pt>
                <c:pt idx="26854">
                  <c:v>-38.977870314129142</c:v>
                </c:pt>
                <c:pt idx="26855">
                  <c:v>-38.977870314129142</c:v>
                </c:pt>
                <c:pt idx="26856">
                  <c:v>-38.977870314129142</c:v>
                </c:pt>
                <c:pt idx="26857">
                  <c:v>-38.977870314129142</c:v>
                </c:pt>
                <c:pt idx="26858">
                  <c:v>-38.977870314129142</c:v>
                </c:pt>
                <c:pt idx="26859">
                  <c:v>-38.977870314129142</c:v>
                </c:pt>
                <c:pt idx="26860">
                  <c:v>-38.977870314129142</c:v>
                </c:pt>
                <c:pt idx="26861">
                  <c:v>-38.977870314129142</c:v>
                </c:pt>
                <c:pt idx="26862">
                  <c:v>-38.977870314129142</c:v>
                </c:pt>
                <c:pt idx="26863">
                  <c:v>-38.977870314129142</c:v>
                </c:pt>
                <c:pt idx="26864">
                  <c:v>-38.977870314129142</c:v>
                </c:pt>
                <c:pt idx="26865">
                  <c:v>-38.977870314129142</c:v>
                </c:pt>
                <c:pt idx="26866">
                  <c:v>-38.977870314129142</c:v>
                </c:pt>
                <c:pt idx="26867">
                  <c:v>-38.977870314129142</c:v>
                </c:pt>
                <c:pt idx="26868">
                  <c:v>-38.977870314129142</c:v>
                </c:pt>
                <c:pt idx="26869">
                  <c:v>-38.977870314129142</c:v>
                </c:pt>
                <c:pt idx="26870">
                  <c:v>-38.977870314129142</c:v>
                </c:pt>
                <c:pt idx="26871">
                  <c:v>-38.977870314129142</c:v>
                </c:pt>
                <c:pt idx="26872">
                  <c:v>-38.977870314129142</c:v>
                </c:pt>
                <c:pt idx="26873">
                  <c:v>-38.977870314129142</c:v>
                </c:pt>
                <c:pt idx="26874">
                  <c:v>-38.977870314129142</c:v>
                </c:pt>
                <c:pt idx="26875">
                  <c:v>-38.977870314129142</c:v>
                </c:pt>
                <c:pt idx="26876">
                  <c:v>-38.977870314129142</c:v>
                </c:pt>
                <c:pt idx="26877">
                  <c:v>-38.977870314129142</c:v>
                </c:pt>
                <c:pt idx="26878">
                  <c:v>-38.977870314129142</c:v>
                </c:pt>
                <c:pt idx="26879">
                  <c:v>-38.977870314129142</c:v>
                </c:pt>
                <c:pt idx="26880">
                  <c:v>-38.977870314129142</c:v>
                </c:pt>
                <c:pt idx="26881">
                  <c:v>-38.977870314129142</c:v>
                </c:pt>
                <c:pt idx="26882">
                  <c:v>-38.977870314129142</c:v>
                </c:pt>
                <c:pt idx="26883">
                  <c:v>-38.977870314129142</c:v>
                </c:pt>
                <c:pt idx="26884">
                  <c:v>-38.977870314129142</c:v>
                </c:pt>
                <c:pt idx="26885">
                  <c:v>-38.977870314129142</c:v>
                </c:pt>
                <c:pt idx="26886">
                  <c:v>-38.977870314129142</c:v>
                </c:pt>
                <c:pt idx="26887">
                  <c:v>-38.977870314129142</c:v>
                </c:pt>
                <c:pt idx="26888">
                  <c:v>-38.977870314129142</c:v>
                </c:pt>
                <c:pt idx="26889">
                  <c:v>-38.977870314129142</c:v>
                </c:pt>
                <c:pt idx="26890">
                  <c:v>-38.977870314129142</c:v>
                </c:pt>
                <c:pt idx="26891">
                  <c:v>-38.977870314129142</c:v>
                </c:pt>
                <c:pt idx="26892">
                  <c:v>-38.977870314129142</c:v>
                </c:pt>
                <c:pt idx="26893">
                  <c:v>-38.977870314129142</c:v>
                </c:pt>
                <c:pt idx="26894">
                  <c:v>-38.977870314129142</c:v>
                </c:pt>
                <c:pt idx="26895">
                  <c:v>-38.977870314129142</c:v>
                </c:pt>
                <c:pt idx="26896">
                  <c:v>-38.977870314129142</c:v>
                </c:pt>
                <c:pt idx="26897">
                  <c:v>-38.977870314129142</c:v>
                </c:pt>
                <c:pt idx="26898">
                  <c:v>-38.977870314129142</c:v>
                </c:pt>
                <c:pt idx="26899">
                  <c:v>-38.977870314129142</c:v>
                </c:pt>
                <c:pt idx="26900">
                  <c:v>-38.977870314129142</c:v>
                </c:pt>
                <c:pt idx="26901">
                  <c:v>-38.977870314129142</c:v>
                </c:pt>
                <c:pt idx="26902">
                  <c:v>-38.977870314129142</c:v>
                </c:pt>
                <c:pt idx="26903">
                  <c:v>-38.977870314129142</c:v>
                </c:pt>
                <c:pt idx="26904">
                  <c:v>-38.977870314129142</c:v>
                </c:pt>
                <c:pt idx="26905">
                  <c:v>-38.977870314129142</c:v>
                </c:pt>
                <c:pt idx="26906">
                  <c:v>-38.977870314129142</c:v>
                </c:pt>
                <c:pt idx="26907">
                  <c:v>-38.977870314129142</c:v>
                </c:pt>
                <c:pt idx="26908">
                  <c:v>-38.977870314129142</c:v>
                </c:pt>
                <c:pt idx="26909">
                  <c:v>-38.977870314129142</c:v>
                </c:pt>
                <c:pt idx="26910">
                  <c:v>-38.977870314129142</c:v>
                </c:pt>
                <c:pt idx="26911">
                  <c:v>-38.977870314129142</c:v>
                </c:pt>
                <c:pt idx="26912">
                  <c:v>-38.977870314129142</c:v>
                </c:pt>
                <c:pt idx="26913">
                  <c:v>-38.977870314129142</c:v>
                </c:pt>
                <c:pt idx="26914">
                  <c:v>-38.977870314129142</c:v>
                </c:pt>
                <c:pt idx="26915">
                  <c:v>-38.977870314129142</c:v>
                </c:pt>
                <c:pt idx="26916">
                  <c:v>-38.977870314129142</c:v>
                </c:pt>
                <c:pt idx="26917">
                  <c:v>-38.977870314129142</c:v>
                </c:pt>
                <c:pt idx="26918">
                  <c:v>-38.977870314129142</c:v>
                </c:pt>
                <c:pt idx="26919">
                  <c:v>-38.977870314129142</c:v>
                </c:pt>
                <c:pt idx="26920">
                  <c:v>-38.977870314129142</c:v>
                </c:pt>
                <c:pt idx="26921">
                  <c:v>-38.977870314129142</c:v>
                </c:pt>
                <c:pt idx="26922">
                  <c:v>-38.977870314129142</c:v>
                </c:pt>
                <c:pt idx="26923">
                  <c:v>-38.977870314129142</c:v>
                </c:pt>
                <c:pt idx="26924">
                  <c:v>-38.977870314129142</c:v>
                </c:pt>
                <c:pt idx="26925">
                  <c:v>-38.977870314129142</c:v>
                </c:pt>
                <c:pt idx="26926">
                  <c:v>-38.977870314129142</c:v>
                </c:pt>
                <c:pt idx="26927">
                  <c:v>-38.977870314129142</c:v>
                </c:pt>
                <c:pt idx="26928">
                  <c:v>-38.977870314129142</c:v>
                </c:pt>
                <c:pt idx="26929">
                  <c:v>-38.977870314129142</c:v>
                </c:pt>
                <c:pt idx="26930">
                  <c:v>-38.977870314129142</c:v>
                </c:pt>
                <c:pt idx="26931">
                  <c:v>-38.977870314129142</c:v>
                </c:pt>
                <c:pt idx="26932">
                  <c:v>-38.977870314129142</c:v>
                </c:pt>
                <c:pt idx="26933">
                  <c:v>-38.977870314129142</c:v>
                </c:pt>
                <c:pt idx="26934">
                  <c:v>-38.977870314129142</c:v>
                </c:pt>
                <c:pt idx="26935">
                  <c:v>-38.977870314129142</c:v>
                </c:pt>
                <c:pt idx="26936">
                  <c:v>-38.977870314129142</c:v>
                </c:pt>
                <c:pt idx="26937">
                  <c:v>-38.977870314129142</c:v>
                </c:pt>
                <c:pt idx="26938">
                  <c:v>-38.977870314129142</c:v>
                </c:pt>
                <c:pt idx="26939">
                  <c:v>-38.977870314129142</c:v>
                </c:pt>
                <c:pt idx="26940">
                  <c:v>-38.977870314129142</c:v>
                </c:pt>
                <c:pt idx="26941">
                  <c:v>-38.977870314129142</c:v>
                </c:pt>
                <c:pt idx="26942">
                  <c:v>-38.977870314129142</c:v>
                </c:pt>
                <c:pt idx="26943">
                  <c:v>-38.977870314129142</c:v>
                </c:pt>
                <c:pt idx="26944">
                  <c:v>-38.977870314129142</c:v>
                </c:pt>
                <c:pt idx="26945">
                  <c:v>-38.977870314129142</c:v>
                </c:pt>
                <c:pt idx="26946">
                  <c:v>-38.977870314129142</c:v>
                </c:pt>
                <c:pt idx="26947">
                  <c:v>-38.977870314129142</c:v>
                </c:pt>
                <c:pt idx="26948">
                  <c:v>-38.977870314129142</c:v>
                </c:pt>
                <c:pt idx="26949">
                  <c:v>-38.977870314129142</c:v>
                </c:pt>
                <c:pt idx="26950">
                  <c:v>-38.977870314129142</c:v>
                </c:pt>
                <c:pt idx="26951">
                  <c:v>-38.977870314129142</c:v>
                </c:pt>
                <c:pt idx="26952">
                  <c:v>-38.977870314129142</c:v>
                </c:pt>
                <c:pt idx="26953">
                  <c:v>-38.977870314129142</c:v>
                </c:pt>
                <c:pt idx="26954">
                  <c:v>-38.977870314129142</c:v>
                </c:pt>
                <c:pt idx="26955">
                  <c:v>-38.977870314129142</c:v>
                </c:pt>
                <c:pt idx="26956">
                  <c:v>-38.977870314129142</c:v>
                </c:pt>
                <c:pt idx="26957">
                  <c:v>-38.977870314129142</c:v>
                </c:pt>
                <c:pt idx="26958">
                  <c:v>-38.977870314129142</c:v>
                </c:pt>
                <c:pt idx="26959">
                  <c:v>-38.977870314129142</c:v>
                </c:pt>
                <c:pt idx="26960">
                  <c:v>-38.977870314129142</c:v>
                </c:pt>
                <c:pt idx="26961">
                  <c:v>-38.977870314129142</c:v>
                </c:pt>
                <c:pt idx="26962">
                  <c:v>-38.977870314129142</c:v>
                </c:pt>
                <c:pt idx="26963">
                  <c:v>-38.977870314129142</c:v>
                </c:pt>
                <c:pt idx="26964">
                  <c:v>-38.977870314129142</c:v>
                </c:pt>
                <c:pt idx="26965">
                  <c:v>-38.977870314129142</c:v>
                </c:pt>
                <c:pt idx="26966">
                  <c:v>-38.977870314129142</c:v>
                </c:pt>
                <c:pt idx="26967">
                  <c:v>-38.977870314129142</c:v>
                </c:pt>
                <c:pt idx="26968">
                  <c:v>-38.977870314129142</c:v>
                </c:pt>
                <c:pt idx="26969">
                  <c:v>-38.977870314129142</c:v>
                </c:pt>
                <c:pt idx="26970">
                  <c:v>-38.977870314129142</c:v>
                </c:pt>
                <c:pt idx="26971">
                  <c:v>-38.977870314129142</c:v>
                </c:pt>
                <c:pt idx="26972">
                  <c:v>-38.977870314129142</c:v>
                </c:pt>
                <c:pt idx="26973">
                  <c:v>-38.977870314129142</c:v>
                </c:pt>
                <c:pt idx="26974">
                  <c:v>-38.977870314129142</c:v>
                </c:pt>
                <c:pt idx="26975">
                  <c:v>-38.977870314129142</c:v>
                </c:pt>
                <c:pt idx="26976">
                  <c:v>-38.977870314129142</c:v>
                </c:pt>
                <c:pt idx="26977">
                  <c:v>-38.977870314129142</c:v>
                </c:pt>
                <c:pt idx="26978">
                  <c:v>-38.977870314129142</c:v>
                </c:pt>
                <c:pt idx="26979">
                  <c:v>-38.977870314129142</c:v>
                </c:pt>
                <c:pt idx="26980">
                  <c:v>-38.977870314129142</c:v>
                </c:pt>
                <c:pt idx="26981">
                  <c:v>-38.977870314129142</c:v>
                </c:pt>
                <c:pt idx="26982">
                  <c:v>-38.977870314129142</c:v>
                </c:pt>
                <c:pt idx="26983">
                  <c:v>-38.977870314129142</c:v>
                </c:pt>
                <c:pt idx="26984">
                  <c:v>-38.977870314129142</c:v>
                </c:pt>
                <c:pt idx="26985">
                  <c:v>-38.977870314129142</c:v>
                </c:pt>
                <c:pt idx="26986">
                  <c:v>-38.977870314129142</c:v>
                </c:pt>
                <c:pt idx="26987">
                  <c:v>-38.977870314129142</c:v>
                </c:pt>
                <c:pt idx="26988">
                  <c:v>-38.977870314129142</c:v>
                </c:pt>
                <c:pt idx="26989">
                  <c:v>-38.977870314129142</c:v>
                </c:pt>
                <c:pt idx="26990">
                  <c:v>-38.977870314129142</c:v>
                </c:pt>
                <c:pt idx="26991">
                  <c:v>-38.977870314129142</c:v>
                </c:pt>
                <c:pt idx="26992">
                  <c:v>-38.977870314129142</c:v>
                </c:pt>
                <c:pt idx="26993">
                  <c:v>-38.977870314129142</c:v>
                </c:pt>
                <c:pt idx="26994">
                  <c:v>-38.977870314129142</c:v>
                </c:pt>
                <c:pt idx="26995">
                  <c:v>-38.977870314129142</c:v>
                </c:pt>
                <c:pt idx="26996">
                  <c:v>-38.977870314129142</c:v>
                </c:pt>
                <c:pt idx="26997">
                  <c:v>-38.977870314129142</c:v>
                </c:pt>
                <c:pt idx="26998">
                  <c:v>-38.977870314129142</c:v>
                </c:pt>
                <c:pt idx="26999">
                  <c:v>-38.977870314129142</c:v>
                </c:pt>
                <c:pt idx="27000">
                  <c:v>-38.977870314129142</c:v>
                </c:pt>
                <c:pt idx="27001">
                  <c:v>-38.977870314129142</c:v>
                </c:pt>
                <c:pt idx="27002">
                  <c:v>-38.977870314129142</c:v>
                </c:pt>
                <c:pt idx="27003">
                  <c:v>-38.977870314129142</c:v>
                </c:pt>
                <c:pt idx="27004">
                  <c:v>-38.977870314129142</c:v>
                </c:pt>
                <c:pt idx="27005">
                  <c:v>-38.977870314129142</c:v>
                </c:pt>
                <c:pt idx="27006">
                  <c:v>-38.977870314129142</c:v>
                </c:pt>
                <c:pt idx="27007">
                  <c:v>-38.977870314129142</c:v>
                </c:pt>
                <c:pt idx="27008">
                  <c:v>-38.977870314129142</c:v>
                </c:pt>
                <c:pt idx="27009">
                  <c:v>-38.977870314129142</c:v>
                </c:pt>
                <c:pt idx="27010">
                  <c:v>-38.977870314129142</c:v>
                </c:pt>
                <c:pt idx="27011">
                  <c:v>-38.977870314129142</c:v>
                </c:pt>
                <c:pt idx="27012">
                  <c:v>-38.977870314129142</c:v>
                </c:pt>
                <c:pt idx="27013">
                  <c:v>-38.977870314129142</c:v>
                </c:pt>
                <c:pt idx="27014">
                  <c:v>-38.977870314129142</c:v>
                </c:pt>
                <c:pt idx="27015">
                  <c:v>-38.977870314129142</c:v>
                </c:pt>
                <c:pt idx="27016">
                  <c:v>-38.977870314129142</c:v>
                </c:pt>
                <c:pt idx="27017">
                  <c:v>-38.977870314129142</c:v>
                </c:pt>
                <c:pt idx="27018">
                  <c:v>-38.977870314129142</c:v>
                </c:pt>
                <c:pt idx="27019">
                  <c:v>-38.977870314129142</c:v>
                </c:pt>
                <c:pt idx="27020">
                  <c:v>-38.977870314129142</c:v>
                </c:pt>
                <c:pt idx="27021">
                  <c:v>-38.977870314129142</c:v>
                </c:pt>
                <c:pt idx="27022">
                  <c:v>-38.977870314129142</c:v>
                </c:pt>
                <c:pt idx="27023">
                  <c:v>-38.977870314129142</c:v>
                </c:pt>
                <c:pt idx="27024">
                  <c:v>-38.977870314129142</c:v>
                </c:pt>
                <c:pt idx="27025">
                  <c:v>-38.977870314129142</c:v>
                </c:pt>
                <c:pt idx="27026">
                  <c:v>-38.977870314129142</c:v>
                </c:pt>
                <c:pt idx="27027">
                  <c:v>-38.977870314129142</c:v>
                </c:pt>
                <c:pt idx="27028">
                  <c:v>-38.977870314129142</c:v>
                </c:pt>
                <c:pt idx="27029">
                  <c:v>-38.977870314129142</c:v>
                </c:pt>
                <c:pt idx="27030">
                  <c:v>-38.977870314129142</c:v>
                </c:pt>
                <c:pt idx="27031">
                  <c:v>-38.977870314129142</c:v>
                </c:pt>
                <c:pt idx="27032">
                  <c:v>-38.977870314129142</c:v>
                </c:pt>
                <c:pt idx="27033">
                  <c:v>-38.977870314129142</c:v>
                </c:pt>
                <c:pt idx="27034">
                  <c:v>-38.977870314129142</c:v>
                </c:pt>
                <c:pt idx="27035">
                  <c:v>-38.977870314129142</c:v>
                </c:pt>
                <c:pt idx="27036">
                  <c:v>-38.977870314129142</c:v>
                </c:pt>
                <c:pt idx="27037">
                  <c:v>-38.977870314129142</c:v>
                </c:pt>
                <c:pt idx="27038">
                  <c:v>-38.977870314129142</c:v>
                </c:pt>
                <c:pt idx="27039">
                  <c:v>-38.977870314129142</c:v>
                </c:pt>
                <c:pt idx="27040">
                  <c:v>-38.977870314129142</c:v>
                </c:pt>
                <c:pt idx="27041">
                  <c:v>-38.977870314129142</c:v>
                </c:pt>
                <c:pt idx="27042">
                  <c:v>-38.977870314129142</c:v>
                </c:pt>
                <c:pt idx="27043">
                  <c:v>-38.977870314129142</c:v>
                </c:pt>
                <c:pt idx="27044">
                  <c:v>-38.977870314129142</c:v>
                </c:pt>
                <c:pt idx="27045">
                  <c:v>-38.977870314129142</c:v>
                </c:pt>
                <c:pt idx="27046">
                  <c:v>-38.977870314129142</c:v>
                </c:pt>
                <c:pt idx="27047">
                  <c:v>-38.977870314129142</c:v>
                </c:pt>
                <c:pt idx="27048">
                  <c:v>-38.977870314129142</c:v>
                </c:pt>
                <c:pt idx="27049">
                  <c:v>-38.977870314129142</c:v>
                </c:pt>
                <c:pt idx="27050">
                  <c:v>-38.977870314129142</c:v>
                </c:pt>
                <c:pt idx="27051">
                  <c:v>-38.977870314129142</c:v>
                </c:pt>
                <c:pt idx="27052">
                  <c:v>-38.977870314129142</c:v>
                </c:pt>
                <c:pt idx="27053">
                  <c:v>-38.977870314129142</c:v>
                </c:pt>
                <c:pt idx="27054">
                  <c:v>-38.977870314129142</c:v>
                </c:pt>
                <c:pt idx="27055">
                  <c:v>-38.977870314129142</c:v>
                </c:pt>
                <c:pt idx="27056">
                  <c:v>-38.977870314129142</c:v>
                </c:pt>
                <c:pt idx="27057">
                  <c:v>-38.977870314129142</c:v>
                </c:pt>
                <c:pt idx="27058">
                  <c:v>-38.977870314129142</c:v>
                </c:pt>
                <c:pt idx="27059">
                  <c:v>-38.977870314129142</c:v>
                </c:pt>
                <c:pt idx="27060">
                  <c:v>-38.977870314129142</c:v>
                </c:pt>
                <c:pt idx="27061">
                  <c:v>-38.977870314129142</c:v>
                </c:pt>
                <c:pt idx="27062">
                  <c:v>-38.977870314129142</c:v>
                </c:pt>
                <c:pt idx="27063">
                  <c:v>-38.977870314129142</c:v>
                </c:pt>
                <c:pt idx="27064">
                  <c:v>-38.977870314129142</c:v>
                </c:pt>
                <c:pt idx="27065">
                  <c:v>-38.977870314129142</c:v>
                </c:pt>
                <c:pt idx="27066">
                  <c:v>-38.977870314129142</c:v>
                </c:pt>
                <c:pt idx="27067">
                  <c:v>-38.977870314129142</c:v>
                </c:pt>
                <c:pt idx="27068">
                  <c:v>-38.977870314129142</c:v>
                </c:pt>
                <c:pt idx="27069">
                  <c:v>-38.977870314129142</c:v>
                </c:pt>
                <c:pt idx="27070">
                  <c:v>-38.977870314129142</c:v>
                </c:pt>
                <c:pt idx="27071">
                  <c:v>-38.977870314129142</c:v>
                </c:pt>
                <c:pt idx="27072">
                  <c:v>-38.977870314129142</c:v>
                </c:pt>
                <c:pt idx="27073">
                  <c:v>-38.977870314129142</c:v>
                </c:pt>
                <c:pt idx="27074">
                  <c:v>-38.977870314129142</c:v>
                </c:pt>
                <c:pt idx="27075">
                  <c:v>-38.977870314129142</c:v>
                </c:pt>
                <c:pt idx="27076">
                  <c:v>-38.977870314129142</c:v>
                </c:pt>
                <c:pt idx="27077">
                  <c:v>-38.977870314129142</c:v>
                </c:pt>
                <c:pt idx="27078">
                  <c:v>-38.977870314129142</c:v>
                </c:pt>
                <c:pt idx="27079">
                  <c:v>-38.977870314129142</c:v>
                </c:pt>
                <c:pt idx="27080">
                  <c:v>-38.977870314129142</c:v>
                </c:pt>
                <c:pt idx="27081">
                  <c:v>-38.977870314129142</c:v>
                </c:pt>
                <c:pt idx="27082">
                  <c:v>-38.977870314129142</c:v>
                </c:pt>
                <c:pt idx="27083">
                  <c:v>-38.977870314129142</c:v>
                </c:pt>
                <c:pt idx="27084">
                  <c:v>-38.977870314129142</c:v>
                </c:pt>
                <c:pt idx="27085">
                  <c:v>-38.977870314129142</c:v>
                </c:pt>
                <c:pt idx="27086">
                  <c:v>-38.977870314129142</c:v>
                </c:pt>
                <c:pt idx="27087">
                  <c:v>-38.977870314129142</c:v>
                </c:pt>
                <c:pt idx="27088">
                  <c:v>-38.977870314129142</c:v>
                </c:pt>
                <c:pt idx="27089">
                  <c:v>-38.977870314129142</c:v>
                </c:pt>
                <c:pt idx="27090">
                  <c:v>-38.977870314129142</c:v>
                </c:pt>
                <c:pt idx="27091">
                  <c:v>-38.977870314129142</c:v>
                </c:pt>
                <c:pt idx="27092">
                  <c:v>-38.977870314129142</c:v>
                </c:pt>
                <c:pt idx="27093">
                  <c:v>-38.977870314129142</c:v>
                </c:pt>
                <c:pt idx="27094">
                  <c:v>-38.977870314129142</c:v>
                </c:pt>
                <c:pt idx="27095">
                  <c:v>-38.977870314129142</c:v>
                </c:pt>
                <c:pt idx="27096">
                  <c:v>-38.977870314129142</c:v>
                </c:pt>
                <c:pt idx="27097">
                  <c:v>-38.977870314129142</c:v>
                </c:pt>
                <c:pt idx="27098">
                  <c:v>-38.977870314129142</c:v>
                </c:pt>
                <c:pt idx="27099">
                  <c:v>-38.977870314129142</c:v>
                </c:pt>
                <c:pt idx="27100">
                  <c:v>-38.977870314129142</c:v>
                </c:pt>
                <c:pt idx="27101">
                  <c:v>-38.977870314129142</c:v>
                </c:pt>
                <c:pt idx="27102">
                  <c:v>-38.977870314129142</c:v>
                </c:pt>
                <c:pt idx="27103">
                  <c:v>-38.977870314129142</c:v>
                </c:pt>
                <c:pt idx="27104">
                  <c:v>-38.977870314129142</c:v>
                </c:pt>
                <c:pt idx="27105">
                  <c:v>-38.977870314129142</c:v>
                </c:pt>
                <c:pt idx="27106">
                  <c:v>-38.977870314129142</c:v>
                </c:pt>
                <c:pt idx="27107">
                  <c:v>-38.977870314129142</c:v>
                </c:pt>
                <c:pt idx="27108">
                  <c:v>-38.977870314129142</c:v>
                </c:pt>
                <c:pt idx="27109">
                  <c:v>-38.977870314129142</c:v>
                </c:pt>
                <c:pt idx="27110">
                  <c:v>-38.977870314129142</c:v>
                </c:pt>
                <c:pt idx="27111">
                  <c:v>-38.977870314129142</c:v>
                </c:pt>
                <c:pt idx="27112">
                  <c:v>-38.977870314129142</c:v>
                </c:pt>
                <c:pt idx="27113">
                  <c:v>-38.977870314129142</c:v>
                </c:pt>
                <c:pt idx="27114">
                  <c:v>-38.977870314129142</c:v>
                </c:pt>
                <c:pt idx="27115">
                  <c:v>-38.977870314129142</c:v>
                </c:pt>
                <c:pt idx="27116">
                  <c:v>-38.977870314129142</c:v>
                </c:pt>
                <c:pt idx="27117">
                  <c:v>-38.977870314129142</c:v>
                </c:pt>
                <c:pt idx="27118">
                  <c:v>-38.977870314129142</c:v>
                </c:pt>
                <c:pt idx="27119">
                  <c:v>-38.977870314129142</c:v>
                </c:pt>
                <c:pt idx="27120">
                  <c:v>-38.977870314129142</c:v>
                </c:pt>
                <c:pt idx="27121">
                  <c:v>-38.977870314129142</c:v>
                </c:pt>
                <c:pt idx="27122">
                  <c:v>-38.977870314129142</c:v>
                </c:pt>
                <c:pt idx="27123">
                  <c:v>-38.977870314129142</c:v>
                </c:pt>
                <c:pt idx="27124">
                  <c:v>-38.977870314129142</c:v>
                </c:pt>
                <c:pt idx="27125">
                  <c:v>-38.977870314129142</c:v>
                </c:pt>
                <c:pt idx="27126">
                  <c:v>-38.977870314129142</c:v>
                </c:pt>
                <c:pt idx="27127">
                  <c:v>-38.977870314129142</c:v>
                </c:pt>
                <c:pt idx="27128">
                  <c:v>-38.977870314129142</c:v>
                </c:pt>
                <c:pt idx="27129">
                  <c:v>-38.977870314129142</c:v>
                </c:pt>
                <c:pt idx="27130">
                  <c:v>-38.977870314129142</c:v>
                </c:pt>
                <c:pt idx="27131">
                  <c:v>-38.977870314129142</c:v>
                </c:pt>
                <c:pt idx="27132">
                  <c:v>-38.977870314129142</c:v>
                </c:pt>
                <c:pt idx="27133">
                  <c:v>-38.977870314129142</c:v>
                </c:pt>
                <c:pt idx="27134">
                  <c:v>-38.977870314129142</c:v>
                </c:pt>
                <c:pt idx="27135">
                  <c:v>-38.977870314129142</c:v>
                </c:pt>
                <c:pt idx="27136">
                  <c:v>-38.977870314129142</c:v>
                </c:pt>
                <c:pt idx="27137">
                  <c:v>-38.977870314129142</c:v>
                </c:pt>
                <c:pt idx="27138">
                  <c:v>-38.977870314129142</c:v>
                </c:pt>
                <c:pt idx="27139">
                  <c:v>-38.977870314129142</c:v>
                </c:pt>
                <c:pt idx="27140">
                  <c:v>-38.977870314129142</c:v>
                </c:pt>
                <c:pt idx="27141">
                  <c:v>-38.977870314129142</c:v>
                </c:pt>
                <c:pt idx="27142">
                  <c:v>-38.977870314129142</c:v>
                </c:pt>
                <c:pt idx="27143">
                  <c:v>-38.977870314129142</c:v>
                </c:pt>
                <c:pt idx="27144">
                  <c:v>-38.977870314129142</c:v>
                </c:pt>
                <c:pt idx="27145">
                  <c:v>-38.977870314129142</c:v>
                </c:pt>
                <c:pt idx="27146">
                  <c:v>-38.977870314129142</c:v>
                </c:pt>
                <c:pt idx="27147">
                  <c:v>-38.977870314129142</c:v>
                </c:pt>
                <c:pt idx="27148">
                  <c:v>-38.977870314129142</c:v>
                </c:pt>
                <c:pt idx="27149">
                  <c:v>-38.977870314129142</c:v>
                </c:pt>
                <c:pt idx="27150">
                  <c:v>-38.977870314129142</c:v>
                </c:pt>
                <c:pt idx="27151">
                  <c:v>-38.977870314129142</c:v>
                </c:pt>
                <c:pt idx="27152">
                  <c:v>-38.977870314129142</c:v>
                </c:pt>
                <c:pt idx="27153">
                  <c:v>-38.977870314129142</c:v>
                </c:pt>
                <c:pt idx="27154">
                  <c:v>-38.977870314129142</c:v>
                </c:pt>
                <c:pt idx="27155">
                  <c:v>-38.977870314129142</c:v>
                </c:pt>
                <c:pt idx="27156">
                  <c:v>-38.977870314129142</c:v>
                </c:pt>
                <c:pt idx="27157">
                  <c:v>-38.977870314129142</c:v>
                </c:pt>
                <c:pt idx="27158">
                  <c:v>-38.977870314129142</c:v>
                </c:pt>
                <c:pt idx="27159">
                  <c:v>-38.977870314129142</c:v>
                </c:pt>
                <c:pt idx="27160">
                  <c:v>-38.977870314129142</c:v>
                </c:pt>
                <c:pt idx="27161">
                  <c:v>-38.977870314129142</c:v>
                </c:pt>
                <c:pt idx="27162">
                  <c:v>-38.977870314129142</c:v>
                </c:pt>
                <c:pt idx="27163">
                  <c:v>-38.977870314129142</c:v>
                </c:pt>
                <c:pt idx="27164">
                  <c:v>-38.977870314129142</c:v>
                </c:pt>
                <c:pt idx="27165">
                  <c:v>-38.977870314129142</c:v>
                </c:pt>
                <c:pt idx="27166">
                  <c:v>-38.977870314129142</c:v>
                </c:pt>
                <c:pt idx="27167">
                  <c:v>-38.977870314129142</c:v>
                </c:pt>
                <c:pt idx="27168">
                  <c:v>-38.977870314129142</c:v>
                </c:pt>
                <c:pt idx="27169">
                  <c:v>-38.977870314129142</c:v>
                </c:pt>
                <c:pt idx="27170">
                  <c:v>-38.977870314129142</c:v>
                </c:pt>
                <c:pt idx="27171">
                  <c:v>-38.977870314129142</c:v>
                </c:pt>
                <c:pt idx="27172">
                  <c:v>-38.977870314129142</c:v>
                </c:pt>
                <c:pt idx="27173">
                  <c:v>-38.977870314129142</c:v>
                </c:pt>
                <c:pt idx="27174">
                  <c:v>-38.977870314129142</c:v>
                </c:pt>
                <c:pt idx="27175">
                  <c:v>-38.977870314129142</c:v>
                </c:pt>
                <c:pt idx="27176">
                  <c:v>-38.977870314129142</c:v>
                </c:pt>
                <c:pt idx="27177">
                  <c:v>-38.977870314129142</c:v>
                </c:pt>
                <c:pt idx="27178">
                  <c:v>-38.977870314129142</c:v>
                </c:pt>
                <c:pt idx="27179">
                  <c:v>-38.977870314129142</c:v>
                </c:pt>
                <c:pt idx="27180">
                  <c:v>-38.977870314129142</c:v>
                </c:pt>
                <c:pt idx="27181">
                  <c:v>-38.977870314129142</c:v>
                </c:pt>
                <c:pt idx="27182">
                  <c:v>-38.977870314129142</c:v>
                </c:pt>
                <c:pt idx="27183">
                  <c:v>-38.977870314129142</c:v>
                </c:pt>
                <c:pt idx="27184">
                  <c:v>-38.977870314129142</c:v>
                </c:pt>
                <c:pt idx="27185">
                  <c:v>-38.977870314129142</c:v>
                </c:pt>
                <c:pt idx="27186">
                  <c:v>-38.977870314129142</c:v>
                </c:pt>
                <c:pt idx="27187">
                  <c:v>-38.977870314129142</c:v>
                </c:pt>
                <c:pt idx="27188">
                  <c:v>-38.977870314129142</c:v>
                </c:pt>
                <c:pt idx="27189">
                  <c:v>-38.977870314129142</c:v>
                </c:pt>
                <c:pt idx="27190">
                  <c:v>-38.977870314129142</c:v>
                </c:pt>
                <c:pt idx="27191">
                  <c:v>-38.977870314129142</c:v>
                </c:pt>
                <c:pt idx="27192">
                  <c:v>-38.977870314129142</c:v>
                </c:pt>
                <c:pt idx="27193">
                  <c:v>-38.977870314129142</c:v>
                </c:pt>
                <c:pt idx="27194">
                  <c:v>-38.977870314129142</c:v>
                </c:pt>
                <c:pt idx="27195">
                  <c:v>-38.977870314129142</c:v>
                </c:pt>
                <c:pt idx="27196">
                  <c:v>-38.977870314129142</c:v>
                </c:pt>
                <c:pt idx="27197">
                  <c:v>-38.977870314129142</c:v>
                </c:pt>
                <c:pt idx="27198">
                  <c:v>-38.977870314129142</c:v>
                </c:pt>
                <c:pt idx="27199">
                  <c:v>-38.977870314129142</c:v>
                </c:pt>
                <c:pt idx="27200">
                  <c:v>-38.977870314129142</c:v>
                </c:pt>
                <c:pt idx="27201">
                  <c:v>-38.977870314129142</c:v>
                </c:pt>
                <c:pt idx="27202">
                  <c:v>-38.977870314129142</c:v>
                </c:pt>
                <c:pt idx="27203">
                  <c:v>-38.977870314129142</c:v>
                </c:pt>
                <c:pt idx="27204">
                  <c:v>-38.977870314129142</c:v>
                </c:pt>
                <c:pt idx="27205">
                  <c:v>-38.977870314129142</c:v>
                </c:pt>
                <c:pt idx="27206">
                  <c:v>-38.977870314129142</c:v>
                </c:pt>
                <c:pt idx="27207">
                  <c:v>-38.977870314129142</c:v>
                </c:pt>
                <c:pt idx="27208">
                  <c:v>-38.977870314129142</c:v>
                </c:pt>
                <c:pt idx="27209">
                  <c:v>-38.977870314129142</c:v>
                </c:pt>
                <c:pt idx="27210">
                  <c:v>-38.977870314129142</c:v>
                </c:pt>
                <c:pt idx="27211">
                  <c:v>-38.977870314129142</c:v>
                </c:pt>
                <c:pt idx="27212">
                  <c:v>-38.977870314129142</c:v>
                </c:pt>
                <c:pt idx="27213">
                  <c:v>-38.977870314129142</c:v>
                </c:pt>
                <c:pt idx="27214">
                  <c:v>-38.977870314129142</c:v>
                </c:pt>
                <c:pt idx="27215">
                  <c:v>-38.977870314129142</c:v>
                </c:pt>
                <c:pt idx="27216">
                  <c:v>-38.977870314129142</c:v>
                </c:pt>
                <c:pt idx="27217">
                  <c:v>-38.977870314129142</c:v>
                </c:pt>
                <c:pt idx="27218">
                  <c:v>-38.977870314129142</c:v>
                </c:pt>
                <c:pt idx="27219">
                  <c:v>-38.977870314129142</c:v>
                </c:pt>
                <c:pt idx="27220">
                  <c:v>-38.977870314129142</c:v>
                </c:pt>
                <c:pt idx="27221">
                  <c:v>-38.977870314129142</c:v>
                </c:pt>
                <c:pt idx="27222">
                  <c:v>-38.977870314129142</c:v>
                </c:pt>
                <c:pt idx="27223">
                  <c:v>-38.977870314129142</c:v>
                </c:pt>
                <c:pt idx="27224">
                  <c:v>-38.977870314129142</c:v>
                </c:pt>
                <c:pt idx="27225">
                  <c:v>-38.977870314129142</c:v>
                </c:pt>
                <c:pt idx="27226">
                  <c:v>-38.977870314129142</c:v>
                </c:pt>
                <c:pt idx="27227">
                  <c:v>-38.977870314129142</c:v>
                </c:pt>
                <c:pt idx="27228">
                  <c:v>-38.977870314129142</c:v>
                </c:pt>
                <c:pt idx="27229">
                  <c:v>-38.977870314129142</c:v>
                </c:pt>
                <c:pt idx="27230">
                  <c:v>-38.977870314129142</c:v>
                </c:pt>
                <c:pt idx="27231">
                  <c:v>-38.977870314129142</c:v>
                </c:pt>
                <c:pt idx="27232">
                  <c:v>-38.977870314129142</c:v>
                </c:pt>
                <c:pt idx="27233">
                  <c:v>-38.977870314129142</c:v>
                </c:pt>
                <c:pt idx="27234">
                  <c:v>-38.977870314129142</c:v>
                </c:pt>
                <c:pt idx="27235">
                  <c:v>-38.977870314129142</c:v>
                </c:pt>
                <c:pt idx="27236">
                  <c:v>-38.977870314129142</c:v>
                </c:pt>
                <c:pt idx="27237">
                  <c:v>-38.977870314129142</c:v>
                </c:pt>
                <c:pt idx="27238">
                  <c:v>-38.977870314129142</c:v>
                </c:pt>
                <c:pt idx="27239">
                  <c:v>-38.977870314129142</c:v>
                </c:pt>
                <c:pt idx="27240">
                  <c:v>-38.977870314129142</c:v>
                </c:pt>
                <c:pt idx="27241">
                  <c:v>-38.977870314129142</c:v>
                </c:pt>
                <c:pt idx="27242">
                  <c:v>-38.977870314129142</c:v>
                </c:pt>
                <c:pt idx="27243">
                  <c:v>-38.977870314129142</c:v>
                </c:pt>
                <c:pt idx="27244">
                  <c:v>-38.977870314129142</c:v>
                </c:pt>
                <c:pt idx="27245">
                  <c:v>-38.977870314129142</c:v>
                </c:pt>
                <c:pt idx="27246">
                  <c:v>-38.977870314129142</c:v>
                </c:pt>
                <c:pt idx="27247">
                  <c:v>-38.977870314129142</c:v>
                </c:pt>
                <c:pt idx="27248">
                  <c:v>-38.977870314129142</c:v>
                </c:pt>
                <c:pt idx="27249">
                  <c:v>-38.977870314129142</c:v>
                </c:pt>
                <c:pt idx="27250">
                  <c:v>-38.977870314129142</c:v>
                </c:pt>
                <c:pt idx="27251">
                  <c:v>-38.977870314129142</c:v>
                </c:pt>
                <c:pt idx="27252">
                  <c:v>-38.977870314129142</c:v>
                </c:pt>
                <c:pt idx="27253">
                  <c:v>-38.977870314129142</c:v>
                </c:pt>
                <c:pt idx="27254">
                  <c:v>-38.977870314129142</c:v>
                </c:pt>
                <c:pt idx="27255">
                  <c:v>-38.977870314129142</c:v>
                </c:pt>
                <c:pt idx="27256">
                  <c:v>-38.977870314129142</c:v>
                </c:pt>
                <c:pt idx="27257">
                  <c:v>-38.977870314129142</c:v>
                </c:pt>
                <c:pt idx="27258">
                  <c:v>-38.977870314129142</c:v>
                </c:pt>
                <c:pt idx="27259">
                  <c:v>-38.977870314129142</c:v>
                </c:pt>
                <c:pt idx="27260">
                  <c:v>-38.977870314129142</c:v>
                </c:pt>
                <c:pt idx="27261">
                  <c:v>-38.977870314129142</c:v>
                </c:pt>
                <c:pt idx="27262">
                  <c:v>-38.977870314129142</c:v>
                </c:pt>
                <c:pt idx="27263">
                  <c:v>-38.977870314129142</c:v>
                </c:pt>
                <c:pt idx="27264">
                  <c:v>-38.977870314129142</c:v>
                </c:pt>
                <c:pt idx="27265">
                  <c:v>-38.977870314129142</c:v>
                </c:pt>
                <c:pt idx="27266">
                  <c:v>-38.977870314129142</c:v>
                </c:pt>
                <c:pt idx="27267">
                  <c:v>-38.977870314129142</c:v>
                </c:pt>
                <c:pt idx="27268">
                  <c:v>-38.977870314129142</c:v>
                </c:pt>
                <c:pt idx="27269">
                  <c:v>-38.977870314129142</c:v>
                </c:pt>
                <c:pt idx="27270">
                  <c:v>-38.977870314129142</c:v>
                </c:pt>
                <c:pt idx="27271">
                  <c:v>-38.977870314129142</c:v>
                </c:pt>
                <c:pt idx="27272">
                  <c:v>-38.977870314129142</c:v>
                </c:pt>
                <c:pt idx="27273">
                  <c:v>-38.977870314129142</c:v>
                </c:pt>
                <c:pt idx="27274">
                  <c:v>-38.977870314129142</c:v>
                </c:pt>
                <c:pt idx="27275">
                  <c:v>-38.977870314129142</c:v>
                </c:pt>
                <c:pt idx="27276">
                  <c:v>-38.977870314129142</c:v>
                </c:pt>
                <c:pt idx="27277">
                  <c:v>-38.977870314129142</c:v>
                </c:pt>
                <c:pt idx="27278">
                  <c:v>-38.977870314129142</c:v>
                </c:pt>
                <c:pt idx="27279">
                  <c:v>-38.977870314129142</c:v>
                </c:pt>
                <c:pt idx="27280">
                  <c:v>-38.977870314129142</c:v>
                </c:pt>
                <c:pt idx="27281">
                  <c:v>-38.977870314129142</c:v>
                </c:pt>
                <c:pt idx="27282">
                  <c:v>-38.977870314129142</c:v>
                </c:pt>
                <c:pt idx="27283">
                  <c:v>-38.977870314129142</c:v>
                </c:pt>
                <c:pt idx="27284">
                  <c:v>-38.977870314129142</c:v>
                </c:pt>
                <c:pt idx="27285">
                  <c:v>-38.977870314129142</c:v>
                </c:pt>
                <c:pt idx="27286">
                  <c:v>-38.977870314129142</c:v>
                </c:pt>
                <c:pt idx="27287">
                  <c:v>-38.977870314129142</c:v>
                </c:pt>
                <c:pt idx="27288">
                  <c:v>-38.977870314129142</c:v>
                </c:pt>
                <c:pt idx="27289">
                  <c:v>-38.977870314129142</c:v>
                </c:pt>
                <c:pt idx="27290">
                  <c:v>-38.977870314129142</c:v>
                </c:pt>
                <c:pt idx="27291">
                  <c:v>-38.977870314129142</c:v>
                </c:pt>
                <c:pt idx="27292">
                  <c:v>-38.977870314129142</c:v>
                </c:pt>
                <c:pt idx="27293">
                  <c:v>-38.977870314129142</c:v>
                </c:pt>
                <c:pt idx="27294">
                  <c:v>-38.977870314129142</c:v>
                </c:pt>
                <c:pt idx="27295">
                  <c:v>-38.977870314129142</c:v>
                </c:pt>
                <c:pt idx="27296">
                  <c:v>-38.977870314129142</c:v>
                </c:pt>
                <c:pt idx="27297">
                  <c:v>-38.977870314129142</c:v>
                </c:pt>
                <c:pt idx="27298">
                  <c:v>-38.977870314129142</c:v>
                </c:pt>
                <c:pt idx="27299">
                  <c:v>-38.977870314129142</c:v>
                </c:pt>
                <c:pt idx="27300">
                  <c:v>-38.977870314129142</c:v>
                </c:pt>
                <c:pt idx="27301">
                  <c:v>-38.977870314129142</c:v>
                </c:pt>
                <c:pt idx="27302">
                  <c:v>-38.977870314129142</c:v>
                </c:pt>
                <c:pt idx="27303">
                  <c:v>-38.977870314129142</c:v>
                </c:pt>
                <c:pt idx="27304">
                  <c:v>-38.977870314129142</c:v>
                </c:pt>
                <c:pt idx="27305">
                  <c:v>-38.977870314129142</c:v>
                </c:pt>
                <c:pt idx="27306">
                  <c:v>-38.977870314129142</c:v>
                </c:pt>
                <c:pt idx="27307">
                  <c:v>-38.977870314129142</c:v>
                </c:pt>
                <c:pt idx="27308">
                  <c:v>-38.977870314129142</c:v>
                </c:pt>
                <c:pt idx="27309">
                  <c:v>-38.977870314129142</c:v>
                </c:pt>
                <c:pt idx="27310">
                  <c:v>-38.977870314129142</c:v>
                </c:pt>
                <c:pt idx="27311">
                  <c:v>-38.977870314129142</c:v>
                </c:pt>
                <c:pt idx="27312">
                  <c:v>-38.977870314129142</c:v>
                </c:pt>
                <c:pt idx="27313">
                  <c:v>-38.977870314129142</c:v>
                </c:pt>
                <c:pt idx="27314">
                  <c:v>-38.977870314129142</c:v>
                </c:pt>
                <c:pt idx="27315">
                  <c:v>-38.977870314129142</c:v>
                </c:pt>
                <c:pt idx="27316">
                  <c:v>-38.977870314129142</c:v>
                </c:pt>
                <c:pt idx="27317">
                  <c:v>-38.977870314129142</c:v>
                </c:pt>
                <c:pt idx="27318">
                  <c:v>-38.977870314129142</c:v>
                </c:pt>
                <c:pt idx="27319">
                  <c:v>-38.977870314129142</c:v>
                </c:pt>
                <c:pt idx="27320">
                  <c:v>-38.977870314129142</c:v>
                </c:pt>
                <c:pt idx="27321">
                  <c:v>-38.977870314129142</c:v>
                </c:pt>
                <c:pt idx="27322">
                  <c:v>-38.977870314129142</c:v>
                </c:pt>
                <c:pt idx="27323">
                  <c:v>-38.977870314129142</c:v>
                </c:pt>
                <c:pt idx="27324">
                  <c:v>-38.977870314129142</c:v>
                </c:pt>
                <c:pt idx="27325">
                  <c:v>-38.977870314129142</c:v>
                </c:pt>
                <c:pt idx="27326">
                  <c:v>-38.977870314129142</c:v>
                </c:pt>
                <c:pt idx="27327">
                  <c:v>-38.977870314129142</c:v>
                </c:pt>
                <c:pt idx="27328">
                  <c:v>-38.977870314129142</c:v>
                </c:pt>
                <c:pt idx="27329">
                  <c:v>-38.977870314129142</c:v>
                </c:pt>
                <c:pt idx="27330">
                  <c:v>-38.977870314129142</c:v>
                </c:pt>
                <c:pt idx="27331">
                  <c:v>-38.977870314129142</c:v>
                </c:pt>
                <c:pt idx="27332">
                  <c:v>-38.977870314129142</c:v>
                </c:pt>
                <c:pt idx="27333">
                  <c:v>-38.977870314129142</c:v>
                </c:pt>
                <c:pt idx="27334">
                  <c:v>-38.977870314129142</c:v>
                </c:pt>
                <c:pt idx="27335">
                  <c:v>-38.977870314129142</c:v>
                </c:pt>
                <c:pt idx="27336">
                  <c:v>-38.977870314129142</c:v>
                </c:pt>
                <c:pt idx="27337">
                  <c:v>-38.977870314129142</c:v>
                </c:pt>
                <c:pt idx="27338">
                  <c:v>-38.977870314129142</c:v>
                </c:pt>
                <c:pt idx="27339">
                  <c:v>-38.977870314129142</c:v>
                </c:pt>
                <c:pt idx="27340">
                  <c:v>-38.977870314129142</c:v>
                </c:pt>
                <c:pt idx="27341">
                  <c:v>-38.977870314129142</c:v>
                </c:pt>
                <c:pt idx="27342">
                  <c:v>-38.977870314129142</c:v>
                </c:pt>
                <c:pt idx="27343">
                  <c:v>-38.977870314129142</c:v>
                </c:pt>
                <c:pt idx="27344">
                  <c:v>-38.977870314129142</c:v>
                </c:pt>
                <c:pt idx="27345">
                  <c:v>-38.977870314129142</c:v>
                </c:pt>
                <c:pt idx="27346">
                  <c:v>-38.977870314129142</c:v>
                </c:pt>
                <c:pt idx="27347">
                  <c:v>-38.977870314129142</c:v>
                </c:pt>
                <c:pt idx="27348">
                  <c:v>-38.977870314129142</c:v>
                </c:pt>
                <c:pt idx="27349">
                  <c:v>-38.977870314129142</c:v>
                </c:pt>
                <c:pt idx="27350">
                  <c:v>-38.977870314129142</c:v>
                </c:pt>
                <c:pt idx="27351">
                  <c:v>-38.977870314129142</c:v>
                </c:pt>
                <c:pt idx="27352">
                  <c:v>-38.977870314129142</c:v>
                </c:pt>
                <c:pt idx="27353">
                  <c:v>-38.977870314129142</c:v>
                </c:pt>
                <c:pt idx="27354">
                  <c:v>-38.977870314129142</c:v>
                </c:pt>
                <c:pt idx="27355">
                  <c:v>-38.977870314129142</c:v>
                </c:pt>
                <c:pt idx="27356">
                  <c:v>-38.977870314129142</c:v>
                </c:pt>
                <c:pt idx="27357">
                  <c:v>-38.977870314129142</c:v>
                </c:pt>
                <c:pt idx="27358">
                  <c:v>-38.977870314129142</c:v>
                </c:pt>
                <c:pt idx="27359">
                  <c:v>-38.977870314129142</c:v>
                </c:pt>
                <c:pt idx="27360">
                  <c:v>-38.977870314129142</c:v>
                </c:pt>
                <c:pt idx="27361">
                  <c:v>-38.977870314129142</c:v>
                </c:pt>
                <c:pt idx="27362">
                  <c:v>-38.977870314129142</c:v>
                </c:pt>
                <c:pt idx="27363">
                  <c:v>-38.977870314129142</c:v>
                </c:pt>
                <c:pt idx="27364">
                  <c:v>-38.977870314129142</c:v>
                </c:pt>
                <c:pt idx="27365">
                  <c:v>-38.977870314129142</c:v>
                </c:pt>
                <c:pt idx="27366">
                  <c:v>-38.977870314129142</c:v>
                </c:pt>
                <c:pt idx="27367">
                  <c:v>-38.977870314129142</c:v>
                </c:pt>
                <c:pt idx="27368">
                  <c:v>-38.977870314129142</c:v>
                </c:pt>
                <c:pt idx="27369">
                  <c:v>-38.977870314129142</c:v>
                </c:pt>
                <c:pt idx="27370">
                  <c:v>-38.977870314129142</c:v>
                </c:pt>
                <c:pt idx="27371">
                  <c:v>-38.977870314129142</c:v>
                </c:pt>
                <c:pt idx="27372">
                  <c:v>-38.977870314129142</c:v>
                </c:pt>
                <c:pt idx="27373">
                  <c:v>-38.977870314129142</c:v>
                </c:pt>
                <c:pt idx="27374">
                  <c:v>-38.977870314129142</c:v>
                </c:pt>
                <c:pt idx="27375">
                  <c:v>-38.977870314129142</c:v>
                </c:pt>
                <c:pt idx="27376">
                  <c:v>-38.977870314129142</c:v>
                </c:pt>
                <c:pt idx="27377">
                  <c:v>-38.977870314129142</c:v>
                </c:pt>
                <c:pt idx="27378">
                  <c:v>-38.977870314129142</c:v>
                </c:pt>
                <c:pt idx="27379">
                  <c:v>-38.977870314129142</c:v>
                </c:pt>
                <c:pt idx="27380">
                  <c:v>-38.977870314129142</c:v>
                </c:pt>
                <c:pt idx="27381">
                  <c:v>-38.977870314129142</c:v>
                </c:pt>
                <c:pt idx="27382">
                  <c:v>-38.977870314129142</c:v>
                </c:pt>
                <c:pt idx="27383">
                  <c:v>-38.977870314129142</c:v>
                </c:pt>
                <c:pt idx="27384">
                  <c:v>-38.977870314129142</c:v>
                </c:pt>
                <c:pt idx="27385">
                  <c:v>-38.977870314129142</c:v>
                </c:pt>
                <c:pt idx="27386">
                  <c:v>-38.977870314129142</c:v>
                </c:pt>
                <c:pt idx="27387">
                  <c:v>-38.977870314129142</c:v>
                </c:pt>
                <c:pt idx="27388">
                  <c:v>-38.977870314129142</c:v>
                </c:pt>
                <c:pt idx="27389">
                  <c:v>-38.977870314129142</c:v>
                </c:pt>
                <c:pt idx="27390">
                  <c:v>-38.977870314129142</c:v>
                </c:pt>
                <c:pt idx="27391">
                  <c:v>-38.977870314129142</c:v>
                </c:pt>
                <c:pt idx="27392">
                  <c:v>-38.977870314129142</c:v>
                </c:pt>
                <c:pt idx="27393">
                  <c:v>-38.977870314129142</c:v>
                </c:pt>
                <c:pt idx="27394">
                  <c:v>-38.977870314129142</c:v>
                </c:pt>
                <c:pt idx="27395">
                  <c:v>-38.977870314129142</c:v>
                </c:pt>
                <c:pt idx="27396">
                  <c:v>-38.977870314129142</c:v>
                </c:pt>
                <c:pt idx="27397">
                  <c:v>-38.977870314129142</c:v>
                </c:pt>
                <c:pt idx="27398">
                  <c:v>-38.977870314129142</c:v>
                </c:pt>
                <c:pt idx="27399">
                  <c:v>-38.977870314129142</c:v>
                </c:pt>
                <c:pt idx="27400">
                  <c:v>-38.977870314129142</c:v>
                </c:pt>
                <c:pt idx="27401">
                  <c:v>-38.977870314129142</c:v>
                </c:pt>
                <c:pt idx="27402">
                  <c:v>-38.977870314129142</c:v>
                </c:pt>
                <c:pt idx="27403">
                  <c:v>-38.977870314129142</c:v>
                </c:pt>
                <c:pt idx="27404">
                  <c:v>-38.977870314129142</c:v>
                </c:pt>
                <c:pt idx="27405">
                  <c:v>-38.977870314129142</c:v>
                </c:pt>
                <c:pt idx="27406">
                  <c:v>-38.977870314129142</c:v>
                </c:pt>
                <c:pt idx="27407">
                  <c:v>-38.977870314129142</c:v>
                </c:pt>
                <c:pt idx="27408">
                  <c:v>-38.977870314129142</c:v>
                </c:pt>
                <c:pt idx="27409">
                  <c:v>-38.977870314129142</c:v>
                </c:pt>
                <c:pt idx="27410">
                  <c:v>-38.977870314129142</c:v>
                </c:pt>
                <c:pt idx="27411">
                  <c:v>-38.977870314129142</c:v>
                </c:pt>
                <c:pt idx="27412">
                  <c:v>-38.977870314129142</c:v>
                </c:pt>
                <c:pt idx="27413">
                  <c:v>-38.977870314129142</c:v>
                </c:pt>
                <c:pt idx="27414">
                  <c:v>-38.977870314129142</c:v>
                </c:pt>
                <c:pt idx="27415">
                  <c:v>-38.977870314129142</c:v>
                </c:pt>
                <c:pt idx="27416">
                  <c:v>-38.977870314129142</c:v>
                </c:pt>
                <c:pt idx="27417">
                  <c:v>-38.977870314129142</c:v>
                </c:pt>
                <c:pt idx="27418">
                  <c:v>-38.977870314129142</c:v>
                </c:pt>
                <c:pt idx="27419">
                  <c:v>-38.977870314129142</c:v>
                </c:pt>
                <c:pt idx="27420">
                  <c:v>-38.977870314129142</c:v>
                </c:pt>
                <c:pt idx="27421">
                  <c:v>-38.977870314129142</c:v>
                </c:pt>
                <c:pt idx="27422">
                  <c:v>-38.977870314129142</c:v>
                </c:pt>
                <c:pt idx="27423">
                  <c:v>-38.977870314129142</c:v>
                </c:pt>
                <c:pt idx="27424">
                  <c:v>-38.977870314129142</c:v>
                </c:pt>
                <c:pt idx="27425">
                  <c:v>-38.977870314129142</c:v>
                </c:pt>
                <c:pt idx="27426">
                  <c:v>-38.977870314129142</c:v>
                </c:pt>
                <c:pt idx="27427">
                  <c:v>-38.977870314129142</c:v>
                </c:pt>
                <c:pt idx="27428">
                  <c:v>-38.977870314129142</c:v>
                </c:pt>
                <c:pt idx="27429">
                  <c:v>-38.977870314129142</c:v>
                </c:pt>
                <c:pt idx="27430">
                  <c:v>-38.977870314129142</c:v>
                </c:pt>
                <c:pt idx="27431">
                  <c:v>-38.977870314129142</c:v>
                </c:pt>
                <c:pt idx="27432">
                  <c:v>-38.977870314129142</c:v>
                </c:pt>
                <c:pt idx="27433">
                  <c:v>-38.977870314129142</c:v>
                </c:pt>
                <c:pt idx="27434">
                  <c:v>-38.977870314129142</c:v>
                </c:pt>
                <c:pt idx="27435">
                  <c:v>-38.977870314129142</c:v>
                </c:pt>
                <c:pt idx="27436">
                  <c:v>-38.977870314129142</c:v>
                </c:pt>
                <c:pt idx="27437">
                  <c:v>-38.977870314129142</c:v>
                </c:pt>
                <c:pt idx="27438">
                  <c:v>-38.977870314129142</c:v>
                </c:pt>
                <c:pt idx="27439">
                  <c:v>-38.977870314129142</c:v>
                </c:pt>
                <c:pt idx="27440">
                  <c:v>-38.977870314129142</c:v>
                </c:pt>
                <c:pt idx="27441">
                  <c:v>-38.977870314129142</c:v>
                </c:pt>
                <c:pt idx="27442">
                  <c:v>-38.977870314129142</c:v>
                </c:pt>
                <c:pt idx="27443">
                  <c:v>-38.977870314129142</c:v>
                </c:pt>
                <c:pt idx="27444">
                  <c:v>-38.977870314129142</c:v>
                </c:pt>
                <c:pt idx="27445">
                  <c:v>-38.977870314129142</c:v>
                </c:pt>
                <c:pt idx="27446">
                  <c:v>-38.977870314129142</c:v>
                </c:pt>
                <c:pt idx="27447">
                  <c:v>-38.977870314129142</c:v>
                </c:pt>
                <c:pt idx="27448">
                  <c:v>-38.977870314129142</c:v>
                </c:pt>
                <c:pt idx="27449">
                  <c:v>-38.977870314129142</c:v>
                </c:pt>
                <c:pt idx="27450">
                  <c:v>-38.977870314129142</c:v>
                </c:pt>
                <c:pt idx="27451">
                  <c:v>-38.977870314129142</c:v>
                </c:pt>
                <c:pt idx="27452">
                  <c:v>-38.977870314129142</c:v>
                </c:pt>
                <c:pt idx="27453">
                  <c:v>-38.977870314129142</c:v>
                </c:pt>
                <c:pt idx="27454">
                  <c:v>-38.977870314129142</c:v>
                </c:pt>
                <c:pt idx="27455">
                  <c:v>-38.977870314129142</c:v>
                </c:pt>
                <c:pt idx="27456">
                  <c:v>-38.977870314129142</c:v>
                </c:pt>
                <c:pt idx="27457">
                  <c:v>-38.977870314129142</c:v>
                </c:pt>
                <c:pt idx="27458">
                  <c:v>-38.977870314129142</c:v>
                </c:pt>
                <c:pt idx="27459">
                  <c:v>-38.977870314129142</c:v>
                </c:pt>
                <c:pt idx="27460">
                  <c:v>-38.977870314129142</c:v>
                </c:pt>
                <c:pt idx="27461">
                  <c:v>-38.977870314129142</c:v>
                </c:pt>
                <c:pt idx="27462">
                  <c:v>-38.977870314129142</c:v>
                </c:pt>
                <c:pt idx="27463">
                  <c:v>-38.977870314129142</c:v>
                </c:pt>
                <c:pt idx="27464">
                  <c:v>-38.977870314129142</c:v>
                </c:pt>
                <c:pt idx="27465">
                  <c:v>-38.977870314129142</c:v>
                </c:pt>
                <c:pt idx="27466">
                  <c:v>-38.977870314129142</c:v>
                </c:pt>
                <c:pt idx="27467">
                  <c:v>-38.977870314129142</c:v>
                </c:pt>
                <c:pt idx="27468">
                  <c:v>-38.977870314129142</c:v>
                </c:pt>
                <c:pt idx="27469">
                  <c:v>-38.977870314129142</c:v>
                </c:pt>
                <c:pt idx="27470">
                  <c:v>-38.977870314129142</c:v>
                </c:pt>
                <c:pt idx="27471">
                  <c:v>-38.977870314129142</c:v>
                </c:pt>
                <c:pt idx="27472">
                  <c:v>-38.977870314129142</c:v>
                </c:pt>
                <c:pt idx="27473">
                  <c:v>-38.977870314129142</c:v>
                </c:pt>
                <c:pt idx="27474">
                  <c:v>-38.977870314129142</c:v>
                </c:pt>
                <c:pt idx="27475">
                  <c:v>-38.977870314129142</c:v>
                </c:pt>
                <c:pt idx="27476">
                  <c:v>-38.977870314129142</c:v>
                </c:pt>
                <c:pt idx="27477">
                  <c:v>-38.977870314129142</c:v>
                </c:pt>
                <c:pt idx="27478">
                  <c:v>-38.977870314129142</c:v>
                </c:pt>
                <c:pt idx="27479">
                  <c:v>-38.977870314129142</c:v>
                </c:pt>
                <c:pt idx="27480">
                  <c:v>-38.977870314129142</c:v>
                </c:pt>
                <c:pt idx="27481">
                  <c:v>-38.977870314129142</c:v>
                </c:pt>
                <c:pt idx="27482">
                  <c:v>-38.977870314129142</c:v>
                </c:pt>
                <c:pt idx="27483">
                  <c:v>-38.977870314129142</c:v>
                </c:pt>
                <c:pt idx="27484">
                  <c:v>-38.977870314129142</c:v>
                </c:pt>
                <c:pt idx="27485">
                  <c:v>-38.977870314129142</c:v>
                </c:pt>
                <c:pt idx="27486">
                  <c:v>-38.977870314129142</c:v>
                </c:pt>
                <c:pt idx="27487">
                  <c:v>-38.977870314129142</c:v>
                </c:pt>
                <c:pt idx="27488">
                  <c:v>-38.977870314129142</c:v>
                </c:pt>
                <c:pt idx="27489">
                  <c:v>-38.977870314129142</c:v>
                </c:pt>
                <c:pt idx="27490">
                  <c:v>-38.977870314129142</c:v>
                </c:pt>
                <c:pt idx="27491">
                  <c:v>-38.977870314129142</c:v>
                </c:pt>
                <c:pt idx="27492">
                  <c:v>-38.977870314129142</c:v>
                </c:pt>
                <c:pt idx="27493">
                  <c:v>-38.977870314129142</c:v>
                </c:pt>
                <c:pt idx="27494">
                  <c:v>-38.977870314129142</c:v>
                </c:pt>
                <c:pt idx="27495">
                  <c:v>-38.977870314129142</c:v>
                </c:pt>
                <c:pt idx="27496">
                  <c:v>-38.977870314129142</c:v>
                </c:pt>
                <c:pt idx="27497">
                  <c:v>-38.977870314129142</c:v>
                </c:pt>
                <c:pt idx="27498">
                  <c:v>-38.977870314129142</c:v>
                </c:pt>
                <c:pt idx="27499">
                  <c:v>-38.977870314129142</c:v>
                </c:pt>
                <c:pt idx="27500">
                  <c:v>-38.977870314129142</c:v>
                </c:pt>
                <c:pt idx="27501">
                  <c:v>-38.977870314129142</c:v>
                </c:pt>
                <c:pt idx="27502">
                  <c:v>-38.977870314129142</c:v>
                </c:pt>
                <c:pt idx="27503">
                  <c:v>-38.977870314129142</c:v>
                </c:pt>
                <c:pt idx="27504">
                  <c:v>-38.977870314129142</c:v>
                </c:pt>
                <c:pt idx="27505">
                  <c:v>-38.977870314129142</c:v>
                </c:pt>
                <c:pt idx="27506">
                  <c:v>-38.977870314129142</c:v>
                </c:pt>
                <c:pt idx="27507">
                  <c:v>-38.977870314129142</c:v>
                </c:pt>
                <c:pt idx="27508">
                  <c:v>-38.977870314129142</c:v>
                </c:pt>
                <c:pt idx="27509">
                  <c:v>-38.977870314129142</c:v>
                </c:pt>
                <c:pt idx="27510">
                  <c:v>-38.977870314129142</c:v>
                </c:pt>
                <c:pt idx="27511">
                  <c:v>-38.977870314129142</c:v>
                </c:pt>
                <c:pt idx="27512">
                  <c:v>-38.977870314129142</c:v>
                </c:pt>
                <c:pt idx="27513">
                  <c:v>-38.977870314129142</c:v>
                </c:pt>
                <c:pt idx="27514">
                  <c:v>-38.977870314129142</c:v>
                </c:pt>
                <c:pt idx="27515">
                  <c:v>-38.977870314129142</c:v>
                </c:pt>
                <c:pt idx="27516">
                  <c:v>-38.977870314129142</c:v>
                </c:pt>
                <c:pt idx="27517">
                  <c:v>-38.977870314129142</c:v>
                </c:pt>
                <c:pt idx="27518">
                  <c:v>-38.977870314129142</c:v>
                </c:pt>
                <c:pt idx="27519">
                  <c:v>-38.977870314129142</c:v>
                </c:pt>
                <c:pt idx="27520">
                  <c:v>-38.977870314129142</c:v>
                </c:pt>
                <c:pt idx="27521">
                  <c:v>-38.977870314129142</c:v>
                </c:pt>
                <c:pt idx="27522">
                  <c:v>-38.977870314129142</c:v>
                </c:pt>
                <c:pt idx="27523">
                  <c:v>-38.977870314129142</c:v>
                </c:pt>
                <c:pt idx="27524">
                  <c:v>-38.977870314129142</c:v>
                </c:pt>
                <c:pt idx="27525">
                  <c:v>-38.977870314129142</c:v>
                </c:pt>
                <c:pt idx="27526">
                  <c:v>-38.977870314129142</c:v>
                </c:pt>
                <c:pt idx="27527">
                  <c:v>-38.977870314129142</c:v>
                </c:pt>
                <c:pt idx="27528">
                  <c:v>-38.977870314129142</c:v>
                </c:pt>
                <c:pt idx="27529">
                  <c:v>-38.977870314129142</c:v>
                </c:pt>
                <c:pt idx="27530">
                  <c:v>-38.977870314129142</c:v>
                </c:pt>
                <c:pt idx="27531">
                  <c:v>-38.977870314129142</c:v>
                </c:pt>
                <c:pt idx="27532">
                  <c:v>-38.977870314129142</c:v>
                </c:pt>
                <c:pt idx="27533">
                  <c:v>-38.977870314129142</c:v>
                </c:pt>
                <c:pt idx="27534">
                  <c:v>-38.977870314129142</c:v>
                </c:pt>
                <c:pt idx="27535">
                  <c:v>-38.977870314129142</c:v>
                </c:pt>
                <c:pt idx="27536">
                  <c:v>-38.977870314129142</c:v>
                </c:pt>
                <c:pt idx="27537">
                  <c:v>-38.977870314129142</c:v>
                </c:pt>
                <c:pt idx="27538">
                  <c:v>-38.977870314129142</c:v>
                </c:pt>
                <c:pt idx="27539">
                  <c:v>-38.977870314129142</c:v>
                </c:pt>
                <c:pt idx="27540">
                  <c:v>-38.977870314129142</c:v>
                </c:pt>
                <c:pt idx="27541">
                  <c:v>-38.977870314129142</c:v>
                </c:pt>
                <c:pt idx="27542">
                  <c:v>-38.977870314129142</c:v>
                </c:pt>
                <c:pt idx="27543">
                  <c:v>-38.977870314129142</c:v>
                </c:pt>
                <c:pt idx="27544">
                  <c:v>-38.977870314129142</c:v>
                </c:pt>
                <c:pt idx="27545">
                  <c:v>-38.977870314129142</c:v>
                </c:pt>
                <c:pt idx="27546">
                  <c:v>-38.977870314129142</c:v>
                </c:pt>
                <c:pt idx="27547">
                  <c:v>-38.977870314129142</c:v>
                </c:pt>
                <c:pt idx="27548">
                  <c:v>-38.977870314129142</c:v>
                </c:pt>
                <c:pt idx="27549">
                  <c:v>-38.977870314129142</c:v>
                </c:pt>
                <c:pt idx="27550">
                  <c:v>-38.977870314129142</c:v>
                </c:pt>
                <c:pt idx="27551">
                  <c:v>-38.977870314129142</c:v>
                </c:pt>
                <c:pt idx="27552">
                  <c:v>-38.977870314129142</c:v>
                </c:pt>
                <c:pt idx="27553">
                  <c:v>-38.977870314129142</c:v>
                </c:pt>
                <c:pt idx="27554">
                  <c:v>-38.977870314129142</c:v>
                </c:pt>
                <c:pt idx="27555">
                  <c:v>-38.977870314129142</c:v>
                </c:pt>
                <c:pt idx="27556">
                  <c:v>-38.977870314129142</c:v>
                </c:pt>
                <c:pt idx="27557">
                  <c:v>-38.977870314129142</c:v>
                </c:pt>
                <c:pt idx="27558">
                  <c:v>-38.977870314129142</c:v>
                </c:pt>
                <c:pt idx="27559">
                  <c:v>-38.977870314129142</c:v>
                </c:pt>
                <c:pt idx="27560">
                  <c:v>-38.977870314129142</c:v>
                </c:pt>
                <c:pt idx="27561">
                  <c:v>-38.977870314129142</c:v>
                </c:pt>
                <c:pt idx="27562">
                  <c:v>-38.977870314129142</c:v>
                </c:pt>
                <c:pt idx="27563">
                  <c:v>-38.977870314129142</c:v>
                </c:pt>
                <c:pt idx="27564">
                  <c:v>-38.977870314129142</c:v>
                </c:pt>
                <c:pt idx="27565">
                  <c:v>-38.977870314129142</c:v>
                </c:pt>
                <c:pt idx="27566">
                  <c:v>-38.977870314129142</c:v>
                </c:pt>
                <c:pt idx="27567">
                  <c:v>-38.977870314129142</c:v>
                </c:pt>
                <c:pt idx="27568">
                  <c:v>-38.977870314129142</c:v>
                </c:pt>
                <c:pt idx="27569">
                  <c:v>-38.977870314129142</c:v>
                </c:pt>
                <c:pt idx="27570">
                  <c:v>-38.977870314129142</c:v>
                </c:pt>
                <c:pt idx="27571">
                  <c:v>-38.977870314129142</c:v>
                </c:pt>
                <c:pt idx="27572">
                  <c:v>-38.977870314129142</c:v>
                </c:pt>
                <c:pt idx="27573">
                  <c:v>-38.977870314129142</c:v>
                </c:pt>
                <c:pt idx="27574">
                  <c:v>-38.977870314129142</c:v>
                </c:pt>
                <c:pt idx="27575">
                  <c:v>-38.977870314129142</c:v>
                </c:pt>
                <c:pt idx="27576">
                  <c:v>-38.977870314129142</c:v>
                </c:pt>
                <c:pt idx="27577">
                  <c:v>-38.977870314129142</c:v>
                </c:pt>
                <c:pt idx="27578">
                  <c:v>-38.977870314129142</c:v>
                </c:pt>
                <c:pt idx="27579">
                  <c:v>-38.977870314129142</c:v>
                </c:pt>
                <c:pt idx="27580">
                  <c:v>-38.977870314129142</c:v>
                </c:pt>
                <c:pt idx="27581">
                  <c:v>-38.977870314129142</c:v>
                </c:pt>
                <c:pt idx="27582">
                  <c:v>-38.977870314129142</c:v>
                </c:pt>
                <c:pt idx="27583">
                  <c:v>-38.977870314129142</c:v>
                </c:pt>
                <c:pt idx="27584">
                  <c:v>-38.977870314129142</c:v>
                </c:pt>
                <c:pt idx="27585">
                  <c:v>-38.977870314129142</c:v>
                </c:pt>
                <c:pt idx="27586">
                  <c:v>-38.977870314129142</c:v>
                </c:pt>
                <c:pt idx="27587">
                  <c:v>-38.977870314129142</c:v>
                </c:pt>
                <c:pt idx="27588">
                  <c:v>-38.977870314129142</c:v>
                </c:pt>
                <c:pt idx="27589">
                  <c:v>-38.977870314129142</c:v>
                </c:pt>
                <c:pt idx="27590">
                  <c:v>-38.977870314129142</c:v>
                </c:pt>
                <c:pt idx="27591">
                  <c:v>-38.977870314129142</c:v>
                </c:pt>
                <c:pt idx="27592">
                  <c:v>-38.977870314129142</c:v>
                </c:pt>
                <c:pt idx="27593">
                  <c:v>-38.977870314129142</c:v>
                </c:pt>
                <c:pt idx="27594">
                  <c:v>-38.977870314129142</c:v>
                </c:pt>
                <c:pt idx="27595">
                  <c:v>-38.977870314129142</c:v>
                </c:pt>
                <c:pt idx="27596">
                  <c:v>-38.977870314129142</c:v>
                </c:pt>
                <c:pt idx="27597">
                  <c:v>-38.977870314129142</c:v>
                </c:pt>
                <c:pt idx="27598">
                  <c:v>-38.977870314129142</c:v>
                </c:pt>
                <c:pt idx="27599">
                  <c:v>-38.977870314129142</c:v>
                </c:pt>
                <c:pt idx="27600">
                  <c:v>-38.977870314129142</c:v>
                </c:pt>
                <c:pt idx="27601">
                  <c:v>-38.977870314129142</c:v>
                </c:pt>
                <c:pt idx="27602">
                  <c:v>-38.977870314129142</c:v>
                </c:pt>
                <c:pt idx="27603">
                  <c:v>-38.977870314129142</c:v>
                </c:pt>
                <c:pt idx="27604">
                  <c:v>-38.977870314129142</c:v>
                </c:pt>
                <c:pt idx="27605">
                  <c:v>-38.977870314129142</c:v>
                </c:pt>
                <c:pt idx="27606">
                  <c:v>-38.977870314129142</c:v>
                </c:pt>
                <c:pt idx="27607">
                  <c:v>-38.977870314129142</c:v>
                </c:pt>
                <c:pt idx="27608">
                  <c:v>-38.977870314129142</c:v>
                </c:pt>
                <c:pt idx="27609">
                  <c:v>-38.977870314129142</c:v>
                </c:pt>
                <c:pt idx="27610">
                  <c:v>-38.977870314129142</c:v>
                </c:pt>
                <c:pt idx="27611">
                  <c:v>-38.977870314129142</c:v>
                </c:pt>
                <c:pt idx="27612">
                  <c:v>-38.977870314129142</c:v>
                </c:pt>
                <c:pt idx="27613">
                  <c:v>-38.977870314129142</c:v>
                </c:pt>
                <c:pt idx="27614">
                  <c:v>-38.977870314129142</c:v>
                </c:pt>
                <c:pt idx="27615">
                  <c:v>-38.977870314129142</c:v>
                </c:pt>
                <c:pt idx="27616">
                  <c:v>-38.977870314129142</c:v>
                </c:pt>
                <c:pt idx="27617">
                  <c:v>-38.977870314129142</c:v>
                </c:pt>
                <c:pt idx="27618">
                  <c:v>-38.977870314129142</c:v>
                </c:pt>
                <c:pt idx="27619">
                  <c:v>-38.977870314129142</c:v>
                </c:pt>
                <c:pt idx="27620">
                  <c:v>-38.977870314129142</c:v>
                </c:pt>
                <c:pt idx="27621">
                  <c:v>-38.977870314129142</c:v>
                </c:pt>
                <c:pt idx="27622">
                  <c:v>-38.977870314129142</c:v>
                </c:pt>
                <c:pt idx="27623">
                  <c:v>-38.977870314129142</c:v>
                </c:pt>
                <c:pt idx="27624">
                  <c:v>-38.977870314129142</c:v>
                </c:pt>
                <c:pt idx="27625">
                  <c:v>-38.977870314129142</c:v>
                </c:pt>
                <c:pt idx="27626">
                  <c:v>-38.977870314129142</c:v>
                </c:pt>
                <c:pt idx="27627">
                  <c:v>-38.977870314129142</c:v>
                </c:pt>
                <c:pt idx="27628">
                  <c:v>-38.977870314129142</c:v>
                </c:pt>
                <c:pt idx="27629">
                  <c:v>-38.977870314129142</c:v>
                </c:pt>
                <c:pt idx="27630">
                  <c:v>-38.977870314129142</c:v>
                </c:pt>
                <c:pt idx="27631">
                  <c:v>-38.977870314129142</c:v>
                </c:pt>
                <c:pt idx="27632">
                  <c:v>-38.977870314129142</c:v>
                </c:pt>
                <c:pt idx="27633">
                  <c:v>-38.977870314129142</c:v>
                </c:pt>
                <c:pt idx="27634">
                  <c:v>-38.977870314129142</c:v>
                </c:pt>
                <c:pt idx="27635">
                  <c:v>-38.977870314129142</c:v>
                </c:pt>
                <c:pt idx="27636">
                  <c:v>-38.977870314129142</c:v>
                </c:pt>
                <c:pt idx="27637">
                  <c:v>-38.977870314129142</c:v>
                </c:pt>
                <c:pt idx="27638">
                  <c:v>-38.977870314129142</c:v>
                </c:pt>
                <c:pt idx="27639">
                  <c:v>-38.977870314129142</c:v>
                </c:pt>
                <c:pt idx="27640">
                  <c:v>-38.977870314129142</c:v>
                </c:pt>
                <c:pt idx="27641">
                  <c:v>-38.977870314129142</c:v>
                </c:pt>
                <c:pt idx="27642">
                  <c:v>-38.977870314129142</c:v>
                </c:pt>
                <c:pt idx="27643">
                  <c:v>-38.977870314129142</c:v>
                </c:pt>
                <c:pt idx="27644">
                  <c:v>-38.977870314129142</c:v>
                </c:pt>
                <c:pt idx="27645">
                  <c:v>-38.977870314129142</c:v>
                </c:pt>
                <c:pt idx="27646">
                  <c:v>-38.977870314129142</c:v>
                </c:pt>
                <c:pt idx="27647">
                  <c:v>-38.977870314129142</c:v>
                </c:pt>
                <c:pt idx="27648">
                  <c:v>-38.977870314129142</c:v>
                </c:pt>
                <c:pt idx="27649">
                  <c:v>-38.977870314129142</c:v>
                </c:pt>
                <c:pt idx="27650">
                  <c:v>-38.977870314129142</c:v>
                </c:pt>
                <c:pt idx="27651">
                  <c:v>-38.977870314129142</c:v>
                </c:pt>
                <c:pt idx="27652">
                  <c:v>-38.977870314129142</c:v>
                </c:pt>
                <c:pt idx="27653">
                  <c:v>-38.977870314129142</c:v>
                </c:pt>
                <c:pt idx="27654">
                  <c:v>-38.977870314129142</c:v>
                </c:pt>
                <c:pt idx="27655">
                  <c:v>-38.977870314129142</c:v>
                </c:pt>
                <c:pt idx="27656">
                  <c:v>-38.977870314129142</c:v>
                </c:pt>
                <c:pt idx="27657">
                  <c:v>-38.977870314129142</c:v>
                </c:pt>
                <c:pt idx="27658">
                  <c:v>-38.977870314129142</c:v>
                </c:pt>
                <c:pt idx="27659">
                  <c:v>-38.977870314129142</c:v>
                </c:pt>
                <c:pt idx="27660">
                  <c:v>-38.977870314129142</c:v>
                </c:pt>
                <c:pt idx="27661">
                  <c:v>-38.977870314129142</c:v>
                </c:pt>
                <c:pt idx="27662">
                  <c:v>-38.977870314129142</c:v>
                </c:pt>
                <c:pt idx="27663">
                  <c:v>-38.977870314129142</c:v>
                </c:pt>
                <c:pt idx="27664">
                  <c:v>-38.977870314129142</c:v>
                </c:pt>
                <c:pt idx="27665">
                  <c:v>-38.977870314129142</c:v>
                </c:pt>
                <c:pt idx="27666">
                  <c:v>-38.977870314129142</c:v>
                </c:pt>
                <c:pt idx="27667">
                  <c:v>-38.977870314129142</c:v>
                </c:pt>
                <c:pt idx="27668">
                  <c:v>-38.977870314129142</c:v>
                </c:pt>
                <c:pt idx="27669">
                  <c:v>-38.977870314129142</c:v>
                </c:pt>
                <c:pt idx="27670">
                  <c:v>-38.977870314129142</c:v>
                </c:pt>
                <c:pt idx="27671">
                  <c:v>-38.977870314129142</c:v>
                </c:pt>
                <c:pt idx="27672">
                  <c:v>-38.977870314129142</c:v>
                </c:pt>
                <c:pt idx="27673">
                  <c:v>-38.977870314129142</c:v>
                </c:pt>
                <c:pt idx="27674">
                  <c:v>-38.977870314129142</c:v>
                </c:pt>
                <c:pt idx="27675">
                  <c:v>-38.977870314129142</c:v>
                </c:pt>
                <c:pt idx="27676">
                  <c:v>-38.977870314129142</c:v>
                </c:pt>
                <c:pt idx="27677">
                  <c:v>-38.977870314129142</c:v>
                </c:pt>
                <c:pt idx="27678">
                  <c:v>-38.977870314129142</c:v>
                </c:pt>
                <c:pt idx="27679">
                  <c:v>-38.977870314129142</c:v>
                </c:pt>
                <c:pt idx="27680">
                  <c:v>-38.977870314129142</c:v>
                </c:pt>
                <c:pt idx="27681">
                  <c:v>-38.977870314129142</c:v>
                </c:pt>
                <c:pt idx="27682">
                  <c:v>-38.977870314129142</c:v>
                </c:pt>
                <c:pt idx="27683">
                  <c:v>-38.977870314129142</c:v>
                </c:pt>
                <c:pt idx="27684">
                  <c:v>-38.977870314129142</c:v>
                </c:pt>
                <c:pt idx="27685">
                  <c:v>-38.977870314129142</c:v>
                </c:pt>
                <c:pt idx="27686">
                  <c:v>-38.977870314129142</c:v>
                </c:pt>
                <c:pt idx="27687">
                  <c:v>-38.977870314129142</c:v>
                </c:pt>
                <c:pt idx="27688">
                  <c:v>-38.977870314129142</c:v>
                </c:pt>
                <c:pt idx="27689">
                  <c:v>-38.977870314129142</c:v>
                </c:pt>
                <c:pt idx="27690">
                  <c:v>-38.977870314129142</c:v>
                </c:pt>
                <c:pt idx="27691">
                  <c:v>-38.977870314129142</c:v>
                </c:pt>
                <c:pt idx="27692">
                  <c:v>-38.977870314129142</c:v>
                </c:pt>
                <c:pt idx="27693">
                  <c:v>-38.977870314129142</c:v>
                </c:pt>
                <c:pt idx="27694">
                  <c:v>-38.977870314129142</c:v>
                </c:pt>
                <c:pt idx="27695">
                  <c:v>-38.977870314129142</c:v>
                </c:pt>
                <c:pt idx="27696">
                  <c:v>-38.977870314129142</c:v>
                </c:pt>
                <c:pt idx="27697">
                  <c:v>-38.977870314129142</c:v>
                </c:pt>
                <c:pt idx="27698">
                  <c:v>-38.977870314129142</c:v>
                </c:pt>
                <c:pt idx="27699">
                  <c:v>-38.977870314129142</c:v>
                </c:pt>
                <c:pt idx="27700">
                  <c:v>-38.977870314129142</c:v>
                </c:pt>
                <c:pt idx="27701">
                  <c:v>-38.977870314129142</c:v>
                </c:pt>
                <c:pt idx="27702">
                  <c:v>-38.977870314129142</c:v>
                </c:pt>
                <c:pt idx="27703">
                  <c:v>-38.977870314129142</c:v>
                </c:pt>
                <c:pt idx="27704">
                  <c:v>-38.977870314129142</c:v>
                </c:pt>
                <c:pt idx="27705">
                  <c:v>-38.977870314129142</c:v>
                </c:pt>
                <c:pt idx="27706">
                  <c:v>-38.977870314129142</c:v>
                </c:pt>
                <c:pt idx="27707">
                  <c:v>-38.977870314129142</c:v>
                </c:pt>
                <c:pt idx="27708">
                  <c:v>-38.977870314129142</c:v>
                </c:pt>
                <c:pt idx="27709">
                  <c:v>-38.977870314129142</c:v>
                </c:pt>
                <c:pt idx="27710">
                  <c:v>-38.977870314129142</c:v>
                </c:pt>
                <c:pt idx="27711">
                  <c:v>-38.977870314129142</c:v>
                </c:pt>
                <c:pt idx="27712">
                  <c:v>-38.977870314129142</c:v>
                </c:pt>
                <c:pt idx="27713">
                  <c:v>-38.977870314129142</c:v>
                </c:pt>
                <c:pt idx="27714">
                  <c:v>-38.977870314129142</c:v>
                </c:pt>
                <c:pt idx="27715">
                  <c:v>-38.977870314129142</c:v>
                </c:pt>
                <c:pt idx="27716">
                  <c:v>-38.977870314129142</c:v>
                </c:pt>
                <c:pt idx="27717">
                  <c:v>-38.977870314129142</c:v>
                </c:pt>
                <c:pt idx="27718">
                  <c:v>-38.977870314129142</c:v>
                </c:pt>
                <c:pt idx="27719">
                  <c:v>-38.977870314129142</c:v>
                </c:pt>
                <c:pt idx="27720">
                  <c:v>-38.977870314129142</c:v>
                </c:pt>
                <c:pt idx="27721">
                  <c:v>-38.977870314129142</c:v>
                </c:pt>
                <c:pt idx="27722">
                  <c:v>-38.977870314129142</c:v>
                </c:pt>
                <c:pt idx="27723">
                  <c:v>-38.977870314129142</c:v>
                </c:pt>
                <c:pt idx="27724">
                  <c:v>-38.977870314129142</c:v>
                </c:pt>
                <c:pt idx="27725">
                  <c:v>-38.977870314129142</c:v>
                </c:pt>
                <c:pt idx="27726">
                  <c:v>-38.977870314129142</c:v>
                </c:pt>
                <c:pt idx="27727">
                  <c:v>-38.977870314129142</c:v>
                </c:pt>
                <c:pt idx="27728">
                  <c:v>-38.977870314129142</c:v>
                </c:pt>
                <c:pt idx="27729">
                  <c:v>-38.977870314129142</c:v>
                </c:pt>
                <c:pt idx="27730">
                  <c:v>-38.977870314129142</c:v>
                </c:pt>
                <c:pt idx="27731">
                  <c:v>-38.977870314129142</c:v>
                </c:pt>
                <c:pt idx="27732">
                  <c:v>-38.977870314129142</c:v>
                </c:pt>
                <c:pt idx="27733">
                  <c:v>-38.977870314129142</c:v>
                </c:pt>
                <c:pt idx="27734">
                  <c:v>-38.977870314129142</c:v>
                </c:pt>
                <c:pt idx="27735">
                  <c:v>-38.977870314129142</c:v>
                </c:pt>
                <c:pt idx="27736">
                  <c:v>-38.977870314129142</c:v>
                </c:pt>
                <c:pt idx="27737">
                  <c:v>-38.977870314129142</c:v>
                </c:pt>
                <c:pt idx="27738">
                  <c:v>-38.977870314129142</c:v>
                </c:pt>
                <c:pt idx="27739">
                  <c:v>-38.977870314129142</c:v>
                </c:pt>
                <c:pt idx="27740">
                  <c:v>-38.977870314129142</c:v>
                </c:pt>
                <c:pt idx="27741">
                  <c:v>-38.977870314129142</c:v>
                </c:pt>
                <c:pt idx="27742">
                  <c:v>-38.977870314129142</c:v>
                </c:pt>
                <c:pt idx="27743">
                  <c:v>-38.977870314129142</c:v>
                </c:pt>
                <c:pt idx="27744">
                  <c:v>-38.977870314129142</c:v>
                </c:pt>
                <c:pt idx="27745">
                  <c:v>-38.977870314129142</c:v>
                </c:pt>
                <c:pt idx="27746">
                  <c:v>-38.977870314129142</c:v>
                </c:pt>
                <c:pt idx="27747">
                  <c:v>-38.977870314129142</c:v>
                </c:pt>
                <c:pt idx="27748">
                  <c:v>-38.977870314129142</c:v>
                </c:pt>
                <c:pt idx="27749">
                  <c:v>-38.977870314129142</c:v>
                </c:pt>
                <c:pt idx="27750">
                  <c:v>-38.977870314129142</c:v>
                </c:pt>
                <c:pt idx="27751">
                  <c:v>-38.977870314129142</c:v>
                </c:pt>
                <c:pt idx="27752">
                  <c:v>-38.977870314129142</c:v>
                </c:pt>
                <c:pt idx="27753">
                  <c:v>-38.977870314129142</c:v>
                </c:pt>
                <c:pt idx="27754">
                  <c:v>-38.977870314129142</c:v>
                </c:pt>
                <c:pt idx="27755">
                  <c:v>-38.977870314129142</c:v>
                </c:pt>
                <c:pt idx="27756">
                  <c:v>-38.977870314129142</c:v>
                </c:pt>
                <c:pt idx="27757">
                  <c:v>-38.977870314129142</c:v>
                </c:pt>
                <c:pt idx="27758">
                  <c:v>-38.977870314129142</c:v>
                </c:pt>
                <c:pt idx="27759">
                  <c:v>-38.977870314129142</c:v>
                </c:pt>
                <c:pt idx="27760">
                  <c:v>-38.977870314129142</c:v>
                </c:pt>
                <c:pt idx="27761">
                  <c:v>-38.977870314129142</c:v>
                </c:pt>
                <c:pt idx="27762">
                  <c:v>-38.977870314129142</c:v>
                </c:pt>
                <c:pt idx="27763">
                  <c:v>-38.977870314129142</c:v>
                </c:pt>
                <c:pt idx="27764">
                  <c:v>-38.977870314129142</c:v>
                </c:pt>
                <c:pt idx="27765">
                  <c:v>-38.977870314129142</c:v>
                </c:pt>
                <c:pt idx="27766">
                  <c:v>-38.977870314129142</c:v>
                </c:pt>
                <c:pt idx="27767">
                  <c:v>-38.977870314129142</c:v>
                </c:pt>
                <c:pt idx="27768">
                  <c:v>-38.977870314129142</c:v>
                </c:pt>
                <c:pt idx="27769">
                  <c:v>-38.977870314129142</c:v>
                </c:pt>
                <c:pt idx="27770">
                  <c:v>-38.977870314129142</c:v>
                </c:pt>
                <c:pt idx="27771">
                  <c:v>-38.977870314129142</c:v>
                </c:pt>
                <c:pt idx="27772">
                  <c:v>-38.977870314129142</c:v>
                </c:pt>
                <c:pt idx="27773">
                  <c:v>-38.977870314129142</c:v>
                </c:pt>
                <c:pt idx="27774">
                  <c:v>-38.977870314129142</c:v>
                </c:pt>
                <c:pt idx="27775">
                  <c:v>-38.977870314129142</c:v>
                </c:pt>
                <c:pt idx="27776">
                  <c:v>-38.977870314129142</c:v>
                </c:pt>
                <c:pt idx="27777">
                  <c:v>-38.977870314129142</c:v>
                </c:pt>
                <c:pt idx="27778">
                  <c:v>-38.977870314129142</c:v>
                </c:pt>
                <c:pt idx="27779">
                  <c:v>-38.977870314129142</c:v>
                </c:pt>
                <c:pt idx="27780">
                  <c:v>-38.977870314129142</c:v>
                </c:pt>
                <c:pt idx="27781">
                  <c:v>-38.977870314129142</c:v>
                </c:pt>
                <c:pt idx="27782">
                  <c:v>-38.977870314129142</c:v>
                </c:pt>
                <c:pt idx="27783">
                  <c:v>-38.977870314129142</c:v>
                </c:pt>
                <c:pt idx="27784">
                  <c:v>-38.977870314129142</c:v>
                </c:pt>
                <c:pt idx="27785">
                  <c:v>-38.977870314129142</c:v>
                </c:pt>
                <c:pt idx="27786">
                  <c:v>-38.977870314129142</c:v>
                </c:pt>
                <c:pt idx="27787">
                  <c:v>-38.977870314129142</c:v>
                </c:pt>
                <c:pt idx="27788">
                  <c:v>-38.977870314129142</c:v>
                </c:pt>
                <c:pt idx="27789">
                  <c:v>-38.977870314129142</c:v>
                </c:pt>
                <c:pt idx="27790">
                  <c:v>-38.977870314129142</c:v>
                </c:pt>
                <c:pt idx="27791">
                  <c:v>-38.977870314129142</c:v>
                </c:pt>
                <c:pt idx="27792">
                  <c:v>-38.977870314129142</c:v>
                </c:pt>
                <c:pt idx="27793">
                  <c:v>-38.977870314129142</c:v>
                </c:pt>
                <c:pt idx="27794">
                  <c:v>-38.977870314129142</c:v>
                </c:pt>
                <c:pt idx="27795">
                  <c:v>-38.977870314129142</c:v>
                </c:pt>
                <c:pt idx="27796">
                  <c:v>-38.977870314129142</c:v>
                </c:pt>
                <c:pt idx="27797">
                  <c:v>-38.977870314129142</c:v>
                </c:pt>
                <c:pt idx="27798">
                  <c:v>-38.977870314129142</c:v>
                </c:pt>
                <c:pt idx="27799">
                  <c:v>-38.977870314129142</c:v>
                </c:pt>
                <c:pt idx="27800">
                  <c:v>-38.977870314129142</c:v>
                </c:pt>
                <c:pt idx="27801">
                  <c:v>-38.977870314129142</c:v>
                </c:pt>
                <c:pt idx="27802">
                  <c:v>-38.977870314129142</c:v>
                </c:pt>
                <c:pt idx="27803">
                  <c:v>-38.977870314129142</c:v>
                </c:pt>
                <c:pt idx="27804">
                  <c:v>-38.977870314129142</c:v>
                </c:pt>
                <c:pt idx="27805">
                  <c:v>-38.977870314129142</c:v>
                </c:pt>
                <c:pt idx="27806">
                  <c:v>-38.977870314129142</c:v>
                </c:pt>
                <c:pt idx="27807">
                  <c:v>-38.977870314129142</c:v>
                </c:pt>
                <c:pt idx="27808">
                  <c:v>-38.977870314129142</c:v>
                </c:pt>
                <c:pt idx="27809">
                  <c:v>-38.977870314129142</c:v>
                </c:pt>
                <c:pt idx="27810">
                  <c:v>-38.977870314129142</c:v>
                </c:pt>
                <c:pt idx="27811">
                  <c:v>-38.977870314129142</c:v>
                </c:pt>
                <c:pt idx="27812">
                  <c:v>-38.977870314129142</c:v>
                </c:pt>
                <c:pt idx="27813">
                  <c:v>-38.977870314129142</c:v>
                </c:pt>
                <c:pt idx="27814">
                  <c:v>-38.977870314129142</c:v>
                </c:pt>
                <c:pt idx="27815">
                  <c:v>-38.977870314129142</c:v>
                </c:pt>
                <c:pt idx="27816">
                  <c:v>-38.977870314129142</c:v>
                </c:pt>
                <c:pt idx="27817">
                  <c:v>-38.977870314129142</c:v>
                </c:pt>
                <c:pt idx="27818">
                  <c:v>-38.977870314129142</c:v>
                </c:pt>
                <c:pt idx="27819">
                  <c:v>-38.977870314129142</c:v>
                </c:pt>
                <c:pt idx="27820">
                  <c:v>-38.977870314129142</c:v>
                </c:pt>
                <c:pt idx="27821">
                  <c:v>-38.977870314129142</c:v>
                </c:pt>
                <c:pt idx="27822">
                  <c:v>-38.977870314129142</c:v>
                </c:pt>
                <c:pt idx="27823">
                  <c:v>-38.977870314129142</c:v>
                </c:pt>
                <c:pt idx="27824">
                  <c:v>-38.977870314129142</c:v>
                </c:pt>
                <c:pt idx="27825">
                  <c:v>-38.977870314129142</c:v>
                </c:pt>
                <c:pt idx="27826">
                  <c:v>-38.977870314129142</c:v>
                </c:pt>
                <c:pt idx="27827">
                  <c:v>-38.977870314129142</c:v>
                </c:pt>
                <c:pt idx="27828">
                  <c:v>-38.977870314129142</c:v>
                </c:pt>
                <c:pt idx="27829">
                  <c:v>-38.977870314129142</c:v>
                </c:pt>
                <c:pt idx="27830">
                  <c:v>-38.977870314129142</c:v>
                </c:pt>
                <c:pt idx="27831">
                  <c:v>-38.977870314129142</c:v>
                </c:pt>
                <c:pt idx="27832">
                  <c:v>-38.977870314129142</c:v>
                </c:pt>
                <c:pt idx="27833">
                  <c:v>-38.977870314129142</c:v>
                </c:pt>
                <c:pt idx="27834">
                  <c:v>-38.977870314129142</c:v>
                </c:pt>
                <c:pt idx="27835">
                  <c:v>-38.977870314129142</c:v>
                </c:pt>
                <c:pt idx="27836">
                  <c:v>-38.977870314129142</c:v>
                </c:pt>
                <c:pt idx="27837">
                  <c:v>-38.977870314129142</c:v>
                </c:pt>
                <c:pt idx="27838">
                  <c:v>-38.977870314129142</c:v>
                </c:pt>
                <c:pt idx="27839">
                  <c:v>-38.977870314129142</c:v>
                </c:pt>
                <c:pt idx="27840">
                  <c:v>-38.977870314129142</c:v>
                </c:pt>
                <c:pt idx="27841">
                  <c:v>-38.977870314129142</c:v>
                </c:pt>
                <c:pt idx="27842">
                  <c:v>-38.977870314129142</c:v>
                </c:pt>
                <c:pt idx="27843">
                  <c:v>-38.977870314129142</c:v>
                </c:pt>
                <c:pt idx="27844">
                  <c:v>-38.977870314129142</c:v>
                </c:pt>
                <c:pt idx="27845">
                  <c:v>-38.977870314129142</c:v>
                </c:pt>
                <c:pt idx="27846">
                  <c:v>-38.977870314129142</c:v>
                </c:pt>
                <c:pt idx="27847">
                  <c:v>-38.977870314129142</c:v>
                </c:pt>
                <c:pt idx="27848">
                  <c:v>-38.977870314129142</c:v>
                </c:pt>
                <c:pt idx="27849">
                  <c:v>-38.977870314129142</c:v>
                </c:pt>
                <c:pt idx="27850">
                  <c:v>-38.977870314129142</c:v>
                </c:pt>
                <c:pt idx="27851">
                  <c:v>-38.977870314129142</c:v>
                </c:pt>
                <c:pt idx="27852">
                  <c:v>-38.977870314129142</c:v>
                </c:pt>
                <c:pt idx="27853">
                  <c:v>-38.977870314129142</c:v>
                </c:pt>
                <c:pt idx="27854">
                  <c:v>-38.977870314129142</c:v>
                </c:pt>
                <c:pt idx="27855">
                  <c:v>-38.977870314129142</c:v>
                </c:pt>
                <c:pt idx="27856">
                  <c:v>-38.977870314129142</c:v>
                </c:pt>
                <c:pt idx="27857">
                  <c:v>-38.977870314129142</c:v>
                </c:pt>
                <c:pt idx="27858">
                  <c:v>-38.977870314129142</c:v>
                </c:pt>
                <c:pt idx="27859">
                  <c:v>-38.977870314129142</c:v>
                </c:pt>
                <c:pt idx="27860">
                  <c:v>-38.977870314129142</c:v>
                </c:pt>
                <c:pt idx="27861">
                  <c:v>-38.977870314129142</c:v>
                </c:pt>
                <c:pt idx="27862">
                  <c:v>-38.977870314129142</c:v>
                </c:pt>
                <c:pt idx="27863">
                  <c:v>-38.977870314129142</c:v>
                </c:pt>
                <c:pt idx="27864">
                  <c:v>-38.977870314129142</c:v>
                </c:pt>
                <c:pt idx="27865">
                  <c:v>-38.977870314129142</c:v>
                </c:pt>
                <c:pt idx="27866">
                  <c:v>-38.977870314129142</c:v>
                </c:pt>
                <c:pt idx="27867">
                  <c:v>-38.977870314129142</c:v>
                </c:pt>
                <c:pt idx="27868">
                  <c:v>-38.977870314129142</c:v>
                </c:pt>
                <c:pt idx="27869">
                  <c:v>-38.977870314129142</c:v>
                </c:pt>
                <c:pt idx="27870">
                  <c:v>-38.977870314129142</c:v>
                </c:pt>
                <c:pt idx="27871">
                  <c:v>-38.977870314129142</c:v>
                </c:pt>
                <c:pt idx="27872">
                  <c:v>-38.977870314129142</c:v>
                </c:pt>
                <c:pt idx="27873">
                  <c:v>-38.977870314129142</c:v>
                </c:pt>
                <c:pt idx="27874">
                  <c:v>-38.977870314129142</c:v>
                </c:pt>
                <c:pt idx="27875">
                  <c:v>-38.977870314129142</c:v>
                </c:pt>
                <c:pt idx="27876">
                  <c:v>-38.977870314129142</c:v>
                </c:pt>
                <c:pt idx="27877">
                  <c:v>-38.977870314129142</c:v>
                </c:pt>
                <c:pt idx="27878">
                  <c:v>-38.977870314129142</c:v>
                </c:pt>
                <c:pt idx="27879">
                  <c:v>-38.977870314129142</c:v>
                </c:pt>
                <c:pt idx="27880">
                  <c:v>-38.977870314129142</c:v>
                </c:pt>
                <c:pt idx="27881">
                  <c:v>-38.977870314129142</c:v>
                </c:pt>
                <c:pt idx="27882">
                  <c:v>-38.977870314129142</c:v>
                </c:pt>
                <c:pt idx="27883">
                  <c:v>-38.977870314129142</c:v>
                </c:pt>
                <c:pt idx="27884">
                  <c:v>-38.977870314129142</c:v>
                </c:pt>
                <c:pt idx="27885">
                  <c:v>-38.977870314129142</c:v>
                </c:pt>
                <c:pt idx="27886">
                  <c:v>-38.977870314129142</c:v>
                </c:pt>
                <c:pt idx="27887">
                  <c:v>-38.977870314129142</c:v>
                </c:pt>
                <c:pt idx="27888">
                  <c:v>-38.977870314129142</c:v>
                </c:pt>
                <c:pt idx="27889">
                  <c:v>-38.977870314129142</c:v>
                </c:pt>
                <c:pt idx="27890">
                  <c:v>-38.977870314129142</c:v>
                </c:pt>
                <c:pt idx="27891">
                  <c:v>-38.977870314129142</c:v>
                </c:pt>
                <c:pt idx="27892">
                  <c:v>-38.977870314129142</c:v>
                </c:pt>
                <c:pt idx="27893">
                  <c:v>-38.977870314129142</c:v>
                </c:pt>
                <c:pt idx="27894">
                  <c:v>-38.977870314129142</c:v>
                </c:pt>
                <c:pt idx="27895">
                  <c:v>-38.977870314129142</c:v>
                </c:pt>
                <c:pt idx="27896">
                  <c:v>-38.977870314129142</c:v>
                </c:pt>
                <c:pt idx="27897">
                  <c:v>-38.977870314129142</c:v>
                </c:pt>
                <c:pt idx="27898">
                  <c:v>-38.977870314129142</c:v>
                </c:pt>
                <c:pt idx="27899">
                  <c:v>-38.977870314129142</c:v>
                </c:pt>
                <c:pt idx="27900">
                  <c:v>-38.977870314129142</c:v>
                </c:pt>
                <c:pt idx="27901">
                  <c:v>-38.977870314129142</c:v>
                </c:pt>
                <c:pt idx="27902">
                  <c:v>-38.977870314129142</c:v>
                </c:pt>
                <c:pt idx="27903">
                  <c:v>-38.977870314129142</c:v>
                </c:pt>
                <c:pt idx="27904">
                  <c:v>-38.977870314129142</c:v>
                </c:pt>
                <c:pt idx="27905">
                  <c:v>-38.977870314129142</c:v>
                </c:pt>
                <c:pt idx="27906">
                  <c:v>-38.977870314129142</c:v>
                </c:pt>
                <c:pt idx="27907">
                  <c:v>-38.977870314129142</c:v>
                </c:pt>
                <c:pt idx="27908">
                  <c:v>-38.977870314129142</c:v>
                </c:pt>
                <c:pt idx="27909">
                  <c:v>-38.977870314129142</c:v>
                </c:pt>
                <c:pt idx="27910">
                  <c:v>-38.977870314129142</c:v>
                </c:pt>
                <c:pt idx="27911">
                  <c:v>-38.977870314129142</c:v>
                </c:pt>
                <c:pt idx="27912">
                  <c:v>-38.977870314129142</c:v>
                </c:pt>
                <c:pt idx="27913">
                  <c:v>-38.977870314129142</c:v>
                </c:pt>
                <c:pt idx="27914">
                  <c:v>-38.977870314129142</c:v>
                </c:pt>
                <c:pt idx="27915">
                  <c:v>-38.977870314129142</c:v>
                </c:pt>
                <c:pt idx="27916">
                  <c:v>-38.977870314129142</c:v>
                </c:pt>
                <c:pt idx="27917">
                  <c:v>-38.977870314129142</c:v>
                </c:pt>
                <c:pt idx="27918">
                  <c:v>-38.977870314129142</c:v>
                </c:pt>
                <c:pt idx="27919">
                  <c:v>-38.977870314129142</c:v>
                </c:pt>
                <c:pt idx="27920">
                  <c:v>-38.977870314129142</c:v>
                </c:pt>
                <c:pt idx="27921">
                  <c:v>-38.977870314129142</c:v>
                </c:pt>
                <c:pt idx="27922">
                  <c:v>-38.977870314129142</c:v>
                </c:pt>
                <c:pt idx="27923">
                  <c:v>-38.977870314129142</c:v>
                </c:pt>
                <c:pt idx="27924">
                  <c:v>-38.977870314129142</c:v>
                </c:pt>
                <c:pt idx="27925">
                  <c:v>-38.977870314129142</c:v>
                </c:pt>
                <c:pt idx="27926">
                  <c:v>-38.977870314129142</c:v>
                </c:pt>
                <c:pt idx="27927">
                  <c:v>-38.977870314129142</c:v>
                </c:pt>
                <c:pt idx="27928">
                  <c:v>-38.977870314129142</c:v>
                </c:pt>
                <c:pt idx="27929">
                  <c:v>-38.977870314129142</c:v>
                </c:pt>
                <c:pt idx="27930">
                  <c:v>-38.977870314129142</c:v>
                </c:pt>
                <c:pt idx="27931">
                  <c:v>-38.977870314129142</c:v>
                </c:pt>
                <c:pt idx="27932">
                  <c:v>-38.977870314129142</c:v>
                </c:pt>
                <c:pt idx="27933">
                  <c:v>-38.977870314129142</c:v>
                </c:pt>
                <c:pt idx="27934">
                  <c:v>-38.977870314129142</c:v>
                </c:pt>
                <c:pt idx="27935">
                  <c:v>-38.977870314129142</c:v>
                </c:pt>
                <c:pt idx="27936">
                  <c:v>-38.977870314129142</c:v>
                </c:pt>
                <c:pt idx="27937">
                  <c:v>-38.977870314129142</c:v>
                </c:pt>
                <c:pt idx="27938">
                  <c:v>-38.977870314129142</c:v>
                </c:pt>
                <c:pt idx="27939">
                  <c:v>-38.977870314129142</c:v>
                </c:pt>
                <c:pt idx="27940">
                  <c:v>-38.977870314129142</c:v>
                </c:pt>
                <c:pt idx="27941">
                  <c:v>-38.977870314129142</c:v>
                </c:pt>
                <c:pt idx="27942">
                  <c:v>-38.977870314129142</c:v>
                </c:pt>
                <c:pt idx="27943">
                  <c:v>-38.977870314129142</c:v>
                </c:pt>
                <c:pt idx="27944">
                  <c:v>-38.977870314129142</c:v>
                </c:pt>
                <c:pt idx="27945">
                  <c:v>-38.977870314129142</c:v>
                </c:pt>
                <c:pt idx="27946">
                  <c:v>-38.977870314129142</c:v>
                </c:pt>
                <c:pt idx="27947">
                  <c:v>-38.977870314129142</c:v>
                </c:pt>
                <c:pt idx="27948">
                  <c:v>-38.977870314129142</c:v>
                </c:pt>
                <c:pt idx="27949">
                  <c:v>-38.977870314129142</c:v>
                </c:pt>
                <c:pt idx="27950">
                  <c:v>-38.977870314129142</c:v>
                </c:pt>
                <c:pt idx="27951">
                  <c:v>-38.977870314129142</c:v>
                </c:pt>
                <c:pt idx="27952">
                  <c:v>-38.977870314129142</c:v>
                </c:pt>
                <c:pt idx="27953">
                  <c:v>-38.977870314129142</c:v>
                </c:pt>
                <c:pt idx="27954">
                  <c:v>-38.977870314129142</c:v>
                </c:pt>
                <c:pt idx="27955">
                  <c:v>-38.977870314129142</c:v>
                </c:pt>
                <c:pt idx="27956">
                  <c:v>-38.977870314129142</c:v>
                </c:pt>
                <c:pt idx="27957">
                  <c:v>-38.977870314129142</c:v>
                </c:pt>
                <c:pt idx="27958">
                  <c:v>-38.977870314129142</c:v>
                </c:pt>
                <c:pt idx="27959">
                  <c:v>-38.977870314129142</c:v>
                </c:pt>
                <c:pt idx="27960">
                  <c:v>-38.977870314129142</c:v>
                </c:pt>
                <c:pt idx="27961">
                  <c:v>-38.977870314129142</c:v>
                </c:pt>
                <c:pt idx="27962">
                  <c:v>-38.977870314129142</c:v>
                </c:pt>
                <c:pt idx="27963">
                  <c:v>-38.977870314129142</c:v>
                </c:pt>
                <c:pt idx="27964">
                  <c:v>-38.977870314129142</c:v>
                </c:pt>
                <c:pt idx="27965">
                  <c:v>-38.977870314129142</c:v>
                </c:pt>
                <c:pt idx="27966">
                  <c:v>-38.977870314129142</c:v>
                </c:pt>
                <c:pt idx="27967">
                  <c:v>-38.977870314129142</c:v>
                </c:pt>
                <c:pt idx="27968">
                  <c:v>-38.977870314129142</c:v>
                </c:pt>
                <c:pt idx="27969">
                  <c:v>-38.977870314129142</c:v>
                </c:pt>
                <c:pt idx="27970">
                  <c:v>-38.977870314129142</c:v>
                </c:pt>
                <c:pt idx="27971">
                  <c:v>-38.977870314129142</c:v>
                </c:pt>
                <c:pt idx="27972">
                  <c:v>-38.977870314129142</c:v>
                </c:pt>
                <c:pt idx="27973">
                  <c:v>-38.977870314129142</c:v>
                </c:pt>
                <c:pt idx="27974">
                  <c:v>-38.977870314129142</c:v>
                </c:pt>
                <c:pt idx="27975">
                  <c:v>-38.977870314129142</c:v>
                </c:pt>
                <c:pt idx="27976">
                  <c:v>-38.977870314129142</c:v>
                </c:pt>
                <c:pt idx="27977">
                  <c:v>-38.977870314129142</c:v>
                </c:pt>
                <c:pt idx="27978">
                  <c:v>-38.977870314129142</c:v>
                </c:pt>
                <c:pt idx="27979">
                  <c:v>-38.977870314129142</c:v>
                </c:pt>
                <c:pt idx="27980">
                  <c:v>-38.977870314129142</c:v>
                </c:pt>
                <c:pt idx="27981">
                  <c:v>-38.977870314129142</c:v>
                </c:pt>
                <c:pt idx="27982">
                  <c:v>-38.977870314129142</c:v>
                </c:pt>
                <c:pt idx="27983">
                  <c:v>-38.977870314129142</c:v>
                </c:pt>
                <c:pt idx="27984">
                  <c:v>-38.977870314129142</c:v>
                </c:pt>
                <c:pt idx="27985">
                  <c:v>-38.977870314129142</c:v>
                </c:pt>
                <c:pt idx="27986">
                  <c:v>-38.977870314129142</c:v>
                </c:pt>
                <c:pt idx="27987">
                  <c:v>-38.977870314129142</c:v>
                </c:pt>
                <c:pt idx="27988">
                  <c:v>-38.977870314129142</c:v>
                </c:pt>
                <c:pt idx="27989">
                  <c:v>-38.977870314129142</c:v>
                </c:pt>
                <c:pt idx="27990">
                  <c:v>-38.977870314129142</c:v>
                </c:pt>
                <c:pt idx="27991">
                  <c:v>-38.977870314129142</c:v>
                </c:pt>
                <c:pt idx="27992">
                  <c:v>-38.977870314129142</c:v>
                </c:pt>
                <c:pt idx="27993">
                  <c:v>-38.977870314129142</c:v>
                </c:pt>
                <c:pt idx="27994">
                  <c:v>-38.977870314129142</c:v>
                </c:pt>
                <c:pt idx="27995">
                  <c:v>-38.977870314129142</c:v>
                </c:pt>
                <c:pt idx="27996">
                  <c:v>-38.977870314129142</c:v>
                </c:pt>
                <c:pt idx="27997">
                  <c:v>-38.977870314129142</c:v>
                </c:pt>
                <c:pt idx="27998">
                  <c:v>-38.977870314129142</c:v>
                </c:pt>
                <c:pt idx="27999">
                  <c:v>-38.977870314129142</c:v>
                </c:pt>
                <c:pt idx="28000">
                  <c:v>-38.977870314129142</c:v>
                </c:pt>
                <c:pt idx="28001">
                  <c:v>-38.977870314129142</c:v>
                </c:pt>
                <c:pt idx="28002">
                  <c:v>-38.977870314129142</c:v>
                </c:pt>
                <c:pt idx="28003">
                  <c:v>-38.977870314129142</c:v>
                </c:pt>
                <c:pt idx="28004">
                  <c:v>-38.977870314129142</c:v>
                </c:pt>
                <c:pt idx="28005">
                  <c:v>-38.977870314129142</c:v>
                </c:pt>
                <c:pt idx="28006">
                  <c:v>-38.977870314129142</c:v>
                </c:pt>
                <c:pt idx="28007">
                  <c:v>-38.977870314129142</c:v>
                </c:pt>
                <c:pt idx="28008">
                  <c:v>-38.977870314129142</c:v>
                </c:pt>
                <c:pt idx="28009">
                  <c:v>-38.977870314129142</c:v>
                </c:pt>
                <c:pt idx="28010">
                  <c:v>-38.977870314129142</c:v>
                </c:pt>
                <c:pt idx="28011">
                  <c:v>-38.977870314129142</c:v>
                </c:pt>
                <c:pt idx="28012">
                  <c:v>-38.977870314129142</c:v>
                </c:pt>
                <c:pt idx="28013">
                  <c:v>-38.977870314129142</c:v>
                </c:pt>
                <c:pt idx="28014">
                  <c:v>-38.977870314129142</c:v>
                </c:pt>
                <c:pt idx="28015">
                  <c:v>-38.977870314129142</c:v>
                </c:pt>
                <c:pt idx="28016">
                  <c:v>-38.977870314129142</c:v>
                </c:pt>
                <c:pt idx="28017">
                  <c:v>-38.977870314129142</c:v>
                </c:pt>
                <c:pt idx="28018">
                  <c:v>-38.977870314129142</c:v>
                </c:pt>
                <c:pt idx="28019">
                  <c:v>-38.977870314129142</c:v>
                </c:pt>
                <c:pt idx="28020">
                  <c:v>-38.977870314129142</c:v>
                </c:pt>
                <c:pt idx="28021">
                  <c:v>-38.977870314129142</c:v>
                </c:pt>
                <c:pt idx="28022">
                  <c:v>-38.977870314129142</c:v>
                </c:pt>
                <c:pt idx="28023">
                  <c:v>-38.977870314129142</c:v>
                </c:pt>
                <c:pt idx="28024">
                  <c:v>-38.977870314129142</c:v>
                </c:pt>
                <c:pt idx="28025">
                  <c:v>-38.977870314129142</c:v>
                </c:pt>
                <c:pt idx="28026">
                  <c:v>-38.977870314129142</c:v>
                </c:pt>
                <c:pt idx="28027">
                  <c:v>-38.977870314129142</c:v>
                </c:pt>
                <c:pt idx="28028">
                  <c:v>-38.977870314129142</c:v>
                </c:pt>
                <c:pt idx="28029">
                  <c:v>-38.977870314129142</c:v>
                </c:pt>
                <c:pt idx="28030">
                  <c:v>-38.977870314129142</c:v>
                </c:pt>
                <c:pt idx="28031">
                  <c:v>-38.977870314129142</c:v>
                </c:pt>
                <c:pt idx="28032">
                  <c:v>-38.977870314129142</c:v>
                </c:pt>
                <c:pt idx="28033">
                  <c:v>-38.977870314129142</c:v>
                </c:pt>
                <c:pt idx="28034">
                  <c:v>-38.977870314129142</c:v>
                </c:pt>
                <c:pt idx="28035">
                  <c:v>-38.977870314129142</c:v>
                </c:pt>
                <c:pt idx="28036">
                  <c:v>-38.977870314129142</c:v>
                </c:pt>
                <c:pt idx="28037">
                  <c:v>-38.977870314129142</c:v>
                </c:pt>
                <c:pt idx="28038">
                  <c:v>-38.977870314129142</c:v>
                </c:pt>
                <c:pt idx="28039">
                  <c:v>-38.977870314129142</c:v>
                </c:pt>
                <c:pt idx="28040">
                  <c:v>-38.977870314129142</c:v>
                </c:pt>
                <c:pt idx="28041">
                  <c:v>-38.977870314129142</c:v>
                </c:pt>
                <c:pt idx="28042">
                  <c:v>-38.977870314129142</c:v>
                </c:pt>
                <c:pt idx="28043">
                  <c:v>-38.977870314129142</c:v>
                </c:pt>
                <c:pt idx="28044">
                  <c:v>-38.977870314129142</c:v>
                </c:pt>
                <c:pt idx="28045">
                  <c:v>-38.977870314129142</c:v>
                </c:pt>
                <c:pt idx="28046">
                  <c:v>-38.977870314129142</c:v>
                </c:pt>
                <c:pt idx="28047">
                  <c:v>-38.977870314129142</c:v>
                </c:pt>
                <c:pt idx="28048">
                  <c:v>-38.977870314129142</c:v>
                </c:pt>
                <c:pt idx="28049">
                  <c:v>-38.977870314129142</c:v>
                </c:pt>
                <c:pt idx="28050">
                  <c:v>-38.977870314129142</c:v>
                </c:pt>
                <c:pt idx="28051">
                  <c:v>-38.977870314129142</c:v>
                </c:pt>
                <c:pt idx="28052">
                  <c:v>-38.977870314129142</c:v>
                </c:pt>
                <c:pt idx="28053">
                  <c:v>-38.977870314129142</c:v>
                </c:pt>
                <c:pt idx="28054">
                  <c:v>-38.977870314129142</c:v>
                </c:pt>
                <c:pt idx="28055">
                  <c:v>-38.977870314129142</c:v>
                </c:pt>
                <c:pt idx="28056">
                  <c:v>-38.977870314129142</c:v>
                </c:pt>
                <c:pt idx="28057">
                  <c:v>-38.977870314129142</c:v>
                </c:pt>
                <c:pt idx="28058">
                  <c:v>-38.977870314129142</c:v>
                </c:pt>
                <c:pt idx="28059">
                  <c:v>-38.977870314129142</c:v>
                </c:pt>
                <c:pt idx="28060">
                  <c:v>-38.977870314129142</c:v>
                </c:pt>
                <c:pt idx="28061">
                  <c:v>-38.977870314129142</c:v>
                </c:pt>
                <c:pt idx="28062">
                  <c:v>-38.977870314129142</c:v>
                </c:pt>
                <c:pt idx="28063">
                  <c:v>-38.977870314129142</c:v>
                </c:pt>
                <c:pt idx="28064">
                  <c:v>-38.977870314129142</c:v>
                </c:pt>
                <c:pt idx="28065">
                  <c:v>-38.977870314129142</c:v>
                </c:pt>
                <c:pt idx="28066">
                  <c:v>-38.977870314129142</c:v>
                </c:pt>
                <c:pt idx="28067">
                  <c:v>-38.977870314129142</c:v>
                </c:pt>
                <c:pt idx="28068">
                  <c:v>-38.977870314129142</c:v>
                </c:pt>
                <c:pt idx="28069">
                  <c:v>-38.977870314129142</c:v>
                </c:pt>
                <c:pt idx="28070">
                  <c:v>-38.977870314129142</c:v>
                </c:pt>
                <c:pt idx="28071">
                  <c:v>-38.977870314129142</c:v>
                </c:pt>
                <c:pt idx="28072">
                  <c:v>-38.977870314129142</c:v>
                </c:pt>
                <c:pt idx="28073">
                  <c:v>-38.977870314129142</c:v>
                </c:pt>
                <c:pt idx="28074">
                  <c:v>-38.977870314129142</c:v>
                </c:pt>
                <c:pt idx="28075">
                  <c:v>-38.977870314129142</c:v>
                </c:pt>
                <c:pt idx="28076">
                  <c:v>-38.977870314129142</c:v>
                </c:pt>
                <c:pt idx="28077">
                  <c:v>-38.977870314129142</c:v>
                </c:pt>
                <c:pt idx="28078">
                  <c:v>-38.977870314129142</c:v>
                </c:pt>
                <c:pt idx="28079">
                  <c:v>-38.977870314129142</c:v>
                </c:pt>
                <c:pt idx="28080">
                  <c:v>-38.977870314129142</c:v>
                </c:pt>
                <c:pt idx="28081">
                  <c:v>-38.977870314129142</c:v>
                </c:pt>
                <c:pt idx="28082">
                  <c:v>-38.977870314129142</c:v>
                </c:pt>
                <c:pt idx="28083">
                  <c:v>-38.977870314129142</c:v>
                </c:pt>
                <c:pt idx="28084">
                  <c:v>-38.977870314129142</c:v>
                </c:pt>
                <c:pt idx="28085">
                  <c:v>-38.977870314129142</c:v>
                </c:pt>
                <c:pt idx="28086">
                  <c:v>-38.977870314129142</c:v>
                </c:pt>
                <c:pt idx="28087">
                  <c:v>-38.977870314129142</c:v>
                </c:pt>
                <c:pt idx="28088">
                  <c:v>-38.977870314129142</c:v>
                </c:pt>
                <c:pt idx="28089">
                  <c:v>-38.977870314129142</c:v>
                </c:pt>
                <c:pt idx="28090">
                  <c:v>-38.977870314129142</c:v>
                </c:pt>
                <c:pt idx="28091">
                  <c:v>-38.977870314129142</c:v>
                </c:pt>
                <c:pt idx="28092">
                  <c:v>-38.977870314129142</c:v>
                </c:pt>
                <c:pt idx="28093">
                  <c:v>-38.977870314129142</c:v>
                </c:pt>
                <c:pt idx="28094">
                  <c:v>-38.977870314129142</c:v>
                </c:pt>
                <c:pt idx="28095">
                  <c:v>-38.977870314129142</c:v>
                </c:pt>
                <c:pt idx="28096">
                  <c:v>-38.977870314129142</c:v>
                </c:pt>
                <c:pt idx="28097">
                  <c:v>-38.977870314129142</c:v>
                </c:pt>
                <c:pt idx="28098">
                  <c:v>-38.977870314129142</c:v>
                </c:pt>
                <c:pt idx="28099">
                  <c:v>-38.977870314129142</c:v>
                </c:pt>
                <c:pt idx="28100">
                  <c:v>-38.977870314129142</c:v>
                </c:pt>
                <c:pt idx="28101">
                  <c:v>-38.977870314129142</c:v>
                </c:pt>
                <c:pt idx="28102">
                  <c:v>-38.977870314129142</c:v>
                </c:pt>
                <c:pt idx="28103">
                  <c:v>-38.977870314129142</c:v>
                </c:pt>
                <c:pt idx="28104">
                  <c:v>-38.977870314129142</c:v>
                </c:pt>
                <c:pt idx="28105">
                  <c:v>-38.977870314129142</c:v>
                </c:pt>
                <c:pt idx="28106">
                  <c:v>-38.977870314129142</c:v>
                </c:pt>
                <c:pt idx="28107">
                  <c:v>-38.977870314129142</c:v>
                </c:pt>
                <c:pt idx="28108">
                  <c:v>-38.977870314129142</c:v>
                </c:pt>
                <c:pt idx="28109">
                  <c:v>-38.977870314129142</c:v>
                </c:pt>
                <c:pt idx="28110">
                  <c:v>-38.977870314129142</c:v>
                </c:pt>
                <c:pt idx="28111">
                  <c:v>-38.977870314129142</c:v>
                </c:pt>
                <c:pt idx="28112">
                  <c:v>-38.977870314129142</c:v>
                </c:pt>
                <c:pt idx="28113">
                  <c:v>-38.977870314129142</c:v>
                </c:pt>
                <c:pt idx="28114">
                  <c:v>-38.977870314129142</c:v>
                </c:pt>
                <c:pt idx="28115">
                  <c:v>-38.977870314129142</c:v>
                </c:pt>
                <c:pt idx="28116">
                  <c:v>-38.977870314129142</c:v>
                </c:pt>
                <c:pt idx="28117">
                  <c:v>-38.977870314129142</c:v>
                </c:pt>
                <c:pt idx="28118">
                  <c:v>-38.977870314129142</c:v>
                </c:pt>
                <c:pt idx="28119">
                  <c:v>-38.977870314129142</c:v>
                </c:pt>
                <c:pt idx="28120">
                  <c:v>-38.977870314129142</c:v>
                </c:pt>
                <c:pt idx="28121">
                  <c:v>-38.977870314129142</c:v>
                </c:pt>
                <c:pt idx="28122">
                  <c:v>-38.977870314129142</c:v>
                </c:pt>
                <c:pt idx="28123">
                  <c:v>-38.977870314129142</c:v>
                </c:pt>
                <c:pt idx="28124">
                  <c:v>-38.977870314129142</c:v>
                </c:pt>
                <c:pt idx="28125">
                  <c:v>-38.977870314129142</c:v>
                </c:pt>
                <c:pt idx="28126">
                  <c:v>-38.977870314129142</c:v>
                </c:pt>
                <c:pt idx="28127">
                  <c:v>-38.977870314129142</c:v>
                </c:pt>
                <c:pt idx="28128">
                  <c:v>-38.977870314129142</c:v>
                </c:pt>
                <c:pt idx="28129">
                  <c:v>-38.977870314129142</c:v>
                </c:pt>
                <c:pt idx="28130">
                  <c:v>-38.977870314129142</c:v>
                </c:pt>
                <c:pt idx="28131">
                  <c:v>-38.977870314129142</c:v>
                </c:pt>
                <c:pt idx="28132">
                  <c:v>-38.977870314129142</c:v>
                </c:pt>
                <c:pt idx="28133">
                  <c:v>-38.977870314129142</c:v>
                </c:pt>
                <c:pt idx="28134">
                  <c:v>-38.977870314129142</c:v>
                </c:pt>
                <c:pt idx="28135">
                  <c:v>-38.977870314129142</c:v>
                </c:pt>
                <c:pt idx="28136">
                  <c:v>-38.977870314129142</c:v>
                </c:pt>
                <c:pt idx="28137">
                  <c:v>-38.977870314129142</c:v>
                </c:pt>
                <c:pt idx="28138">
                  <c:v>-38.977870314129142</c:v>
                </c:pt>
                <c:pt idx="28139">
                  <c:v>-38.977870314129142</c:v>
                </c:pt>
                <c:pt idx="28140">
                  <c:v>-38.977870314129142</c:v>
                </c:pt>
                <c:pt idx="28141">
                  <c:v>-38.977870314129142</c:v>
                </c:pt>
                <c:pt idx="28142">
                  <c:v>-38.977870314129142</c:v>
                </c:pt>
                <c:pt idx="28143">
                  <c:v>-38.977870314129142</c:v>
                </c:pt>
                <c:pt idx="28144">
                  <c:v>-38.977870314129142</c:v>
                </c:pt>
                <c:pt idx="28145">
                  <c:v>-38.977870314129142</c:v>
                </c:pt>
                <c:pt idx="28146">
                  <c:v>-38.977870314129142</c:v>
                </c:pt>
                <c:pt idx="28147">
                  <c:v>-38.977870314129142</c:v>
                </c:pt>
                <c:pt idx="28148">
                  <c:v>-38.977870314129142</c:v>
                </c:pt>
                <c:pt idx="28149">
                  <c:v>-38.977870314129142</c:v>
                </c:pt>
                <c:pt idx="28150">
                  <c:v>-38.977870314129142</c:v>
                </c:pt>
                <c:pt idx="28151">
                  <c:v>-38.977870314129142</c:v>
                </c:pt>
                <c:pt idx="28152">
                  <c:v>-38.977870314129142</c:v>
                </c:pt>
                <c:pt idx="28153">
                  <c:v>-38.977870314129142</c:v>
                </c:pt>
                <c:pt idx="28154">
                  <c:v>-38.977870314129142</c:v>
                </c:pt>
                <c:pt idx="28155">
                  <c:v>-38.977870314129142</c:v>
                </c:pt>
                <c:pt idx="28156">
                  <c:v>-38.977870314129142</c:v>
                </c:pt>
                <c:pt idx="28157">
                  <c:v>-38.977870314129142</c:v>
                </c:pt>
                <c:pt idx="28158">
                  <c:v>-38.977870314129142</c:v>
                </c:pt>
                <c:pt idx="28159">
                  <c:v>-38.977870314129142</c:v>
                </c:pt>
                <c:pt idx="28160">
                  <c:v>-38.977870314129142</c:v>
                </c:pt>
                <c:pt idx="28161">
                  <c:v>-38.977870314129142</c:v>
                </c:pt>
                <c:pt idx="28162">
                  <c:v>-38.977870314129142</c:v>
                </c:pt>
                <c:pt idx="28163">
                  <c:v>-38.977870314129142</c:v>
                </c:pt>
                <c:pt idx="28164">
                  <c:v>-38.977870314129142</c:v>
                </c:pt>
                <c:pt idx="28165">
                  <c:v>-38.977870314129142</c:v>
                </c:pt>
                <c:pt idx="28166">
                  <c:v>-38.977870314129142</c:v>
                </c:pt>
                <c:pt idx="28167">
                  <c:v>-38.977870314129142</c:v>
                </c:pt>
                <c:pt idx="28168">
                  <c:v>-38.977870314129142</c:v>
                </c:pt>
                <c:pt idx="28169">
                  <c:v>-38.977870314129142</c:v>
                </c:pt>
                <c:pt idx="28170">
                  <c:v>-38.977870314129142</c:v>
                </c:pt>
                <c:pt idx="28171">
                  <c:v>-38.977870314129142</c:v>
                </c:pt>
                <c:pt idx="28172">
                  <c:v>-38.977870314129142</c:v>
                </c:pt>
                <c:pt idx="28173">
                  <c:v>-38.977870314129142</c:v>
                </c:pt>
                <c:pt idx="28174">
                  <c:v>-38.977870314129142</c:v>
                </c:pt>
                <c:pt idx="28175">
                  <c:v>-38.977870314129142</c:v>
                </c:pt>
                <c:pt idx="28176">
                  <c:v>-38.977870314129142</c:v>
                </c:pt>
                <c:pt idx="28177">
                  <c:v>-38.977870314129142</c:v>
                </c:pt>
                <c:pt idx="28178">
                  <c:v>-38.977870314129142</c:v>
                </c:pt>
                <c:pt idx="28179">
                  <c:v>-38.977870314129142</c:v>
                </c:pt>
                <c:pt idx="28180">
                  <c:v>-38.977870314129142</c:v>
                </c:pt>
                <c:pt idx="28181">
                  <c:v>-38.977870314129142</c:v>
                </c:pt>
                <c:pt idx="28182">
                  <c:v>-38.977870314129142</c:v>
                </c:pt>
                <c:pt idx="28183">
                  <c:v>-38.977870314129142</c:v>
                </c:pt>
                <c:pt idx="28184">
                  <c:v>-38.977870314129142</c:v>
                </c:pt>
                <c:pt idx="28185">
                  <c:v>-38.977870314129142</c:v>
                </c:pt>
                <c:pt idx="28186">
                  <c:v>-38.977870314129142</c:v>
                </c:pt>
                <c:pt idx="28187">
                  <c:v>-38.977870314129142</c:v>
                </c:pt>
                <c:pt idx="28188">
                  <c:v>-38.977870314129142</c:v>
                </c:pt>
                <c:pt idx="28189">
                  <c:v>-38.977870314129142</c:v>
                </c:pt>
                <c:pt idx="28190">
                  <c:v>-38.977870314129142</c:v>
                </c:pt>
                <c:pt idx="28191">
                  <c:v>-38.977870314129142</c:v>
                </c:pt>
                <c:pt idx="28192">
                  <c:v>-38.977870314129142</c:v>
                </c:pt>
                <c:pt idx="28193">
                  <c:v>-38.977870314129142</c:v>
                </c:pt>
                <c:pt idx="28194">
                  <c:v>-38.977870314129142</c:v>
                </c:pt>
                <c:pt idx="28195">
                  <c:v>-38.977870314129142</c:v>
                </c:pt>
                <c:pt idx="28196">
                  <c:v>-38.977870314129142</c:v>
                </c:pt>
                <c:pt idx="28197">
                  <c:v>-38.977870314129142</c:v>
                </c:pt>
                <c:pt idx="28198">
                  <c:v>-38.977870314129142</c:v>
                </c:pt>
                <c:pt idx="28199">
                  <c:v>-38.977870314129142</c:v>
                </c:pt>
                <c:pt idx="28200">
                  <c:v>-38.977870314129142</c:v>
                </c:pt>
                <c:pt idx="28201">
                  <c:v>-38.977870314129142</c:v>
                </c:pt>
                <c:pt idx="28202">
                  <c:v>-38.977870314129142</c:v>
                </c:pt>
                <c:pt idx="28203">
                  <c:v>-38.977870314129142</c:v>
                </c:pt>
                <c:pt idx="28204">
                  <c:v>-38.977870314129142</c:v>
                </c:pt>
                <c:pt idx="28205">
                  <c:v>-38.977870314129142</c:v>
                </c:pt>
                <c:pt idx="28206">
                  <c:v>-38.977870314129142</c:v>
                </c:pt>
                <c:pt idx="28207">
                  <c:v>-38.977870314129142</c:v>
                </c:pt>
                <c:pt idx="28208">
                  <c:v>-38.977870314129142</c:v>
                </c:pt>
                <c:pt idx="28209">
                  <c:v>-38.977870314129142</c:v>
                </c:pt>
                <c:pt idx="28210">
                  <c:v>-38.977870314129142</c:v>
                </c:pt>
                <c:pt idx="28211">
                  <c:v>-38.977870314129142</c:v>
                </c:pt>
                <c:pt idx="28212">
                  <c:v>-38.977870314129142</c:v>
                </c:pt>
                <c:pt idx="28213">
                  <c:v>-38.977870314129142</c:v>
                </c:pt>
                <c:pt idx="28214">
                  <c:v>-38.977870314129142</c:v>
                </c:pt>
                <c:pt idx="28215">
                  <c:v>-38.977870314129142</c:v>
                </c:pt>
                <c:pt idx="28216">
                  <c:v>-38.977870314129142</c:v>
                </c:pt>
                <c:pt idx="28217">
                  <c:v>-38.977870314129142</c:v>
                </c:pt>
                <c:pt idx="28218">
                  <c:v>-38.977870314129142</c:v>
                </c:pt>
                <c:pt idx="28219">
                  <c:v>-38.977870314129142</c:v>
                </c:pt>
                <c:pt idx="28220">
                  <c:v>-38.977870314129142</c:v>
                </c:pt>
                <c:pt idx="28221">
                  <c:v>-38.977870314129142</c:v>
                </c:pt>
                <c:pt idx="28222">
                  <c:v>-38.977870314129142</c:v>
                </c:pt>
                <c:pt idx="28223">
                  <c:v>-38.977870314129142</c:v>
                </c:pt>
                <c:pt idx="28224">
                  <c:v>-38.977870314129142</c:v>
                </c:pt>
                <c:pt idx="28225">
                  <c:v>-38.977870314129142</c:v>
                </c:pt>
                <c:pt idx="28226">
                  <c:v>-38.977870314129142</c:v>
                </c:pt>
                <c:pt idx="28227">
                  <c:v>-38.977870314129142</c:v>
                </c:pt>
                <c:pt idx="28228">
                  <c:v>-38.977870314129142</c:v>
                </c:pt>
                <c:pt idx="28229">
                  <c:v>-38.977870314129142</c:v>
                </c:pt>
                <c:pt idx="28230">
                  <c:v>-38.977870314129142</c:v>
                </c:pt>
                <c:pt idx="28231">
                  <c:v>-38.977870314129142</c:v>
                </c:pt>
                <c:pt idx="28232">
                  <c:v>-38.977870314129142</c:v>
                </c:pt>
                <c:pt idx="28233">
                  <c:v>-38.977870314129142</c:v>
                </c:pt>
                <c:pt idx="28234">
                  <c:v>-38.977870314129142</c:v>
                </c:pt>
                <c:pt idx="28235">
                  <c:v>-38.977870314129142</c:v>
                </c:pt>
                <c:pt idx="28236">
                  <c:v>-38.977870314129142</c:v>
                </c:pt>
                <c:pt idx="28237">
                  <c:v>-38.977870314129142</c:v>
                </c:pt>
                <c:pt idx="28238">
                  <c:v>-38.977870314129142</c:v>
                </c:pt>
                <c:pt idx="28239">
                  <c:v>-38.977870314129142</c:v>
                </c:pt>
                <c:pt idx="28240">
                  <c:v>-38.977870314129142</c:v>
                </c:pt>
                <c:pt idx="28241">
                  <c:v>-38.977870314129142</c:v>
                </c:pt>
                <c:pt idx="28242">
                  <c:v>-38.977870314129142</c:v>
                </c:pt>
                <c:pt idx="28243">
                  <c:v>-38.977870314129142</c:v>
                </c:pt>
                <c:pt idx="28244">
                  <c:v>-38.977870314129142</c:v>
                </c:pt>
                <c:pt idx="28245">
                  <c:v>-38.977870314129142</c:v>
                </c:pt>
                <c:pt idx="28246">
                  <c:v>-38.977870314129142</c:v>
                </c:pt>
                <c:pt idx="28247">
                  <c:v>-38.977870314129142</c:v>
                </c:pt>
                <c:pt idx="28248">
                  <c:v>-38.977870314129142</c:v>
                </c:pt>
                <c:pt idx="28249">
                  <c:v>-38.977870314129142</c:v>
                </c:pt>
                <c:pt idx="28250">
                  <c:v>-38.977870314129142</c:v>
                </c:pt>
                <c:pt idx="28251">
                  <c:v>-38.977870314129142</c:v>
                </c:pt>
                <c:pt idx="28252">
                  <c:v>-38.977870314129142</c:v>
                </c:pt>
                <c:pt idx="28253">
                  <c:v>-38.977870314129142</c:v>
                </c:pt>
                <c:pt idx="28254">
                  <c:v>-38.977870314129142</c:v>
                </c:pt>
                <c:pt idx="28255">
                  <c:v>-38.977870314129142</c:v>
                </c:pt>
                <c:pt idx="28256">
                  <c:v>-38.977870314129142</c:v>
                </c:pt>
                <c:pt idx="28257">
                  <c:v>-38.977870314129142</c:v>
                </c:pt>
                <c:pt idx="28258">
                  <c:v>-38.977870314129142</c:v>
                </c:pt>
                <c:pt idx="28259">
                  <c:v>-38.977870314129142</c:v>
                </c:pt>
                <c:pt idx="28260">
                  <c:v>-38.977870314129142</c:v>
                </c:pt>
                <c:pt idx="28261">
                  <c:v>-38.977870314129142</c:v>
                </c:pt>
                <c:pt idx="28262">
                  <c:v>-38.977870314129142</c:v>
                </c:pt>
                <c:pt idx="28263">
                  <c:v>-38.977870314129142</c:v>
                </c:pt>
                <c:pt idx="28264">
                  <c:v>-38.977870314129142</c:v>
                </c:pt>
                <c:pt idx="28265">
                  <c:v>-38.977870314129142</c:v>
                </c:pt>
                <c:pt idx="28266">
                  <c:v>-38.977870314129142</c:v>
                </c:pt>
                <c:pt idx="28267">
                  <c:v>-38.977870314129142</c:v>
                </c:pt>
                <c:pt idx="28268">
                  <c:v>-38.977870314129142</c:v>
                </c:pt>
                <c:pt idx="28269">
                  <c:v>-38.977870314129142</c:v>
                </c:pt>
                <c:pt idx="28270">
                  <c:v>-38.977870314129142</c:v>
                </c:pt>
                <c:pt idx="28271">
                  <c:v>-38.977870314129142</c:v>
                </c:pt>
                <c:pt idx="28272">
                  <c:v>-38.977870314129142</c:v>
                </c:pt>
                <c:pt idx="28273">
                  <c:v>-38.977870314129142</c:v>
                </c:pt>
                <c:pt idx="28274">
                  <c:v>-38.977870314129142</c:v>
                </c:pt>
                <c:pt idx="28275">
                  <c:v>-38.977870314129142</c:v>
                </c:pt>
                <c:pt idx="28276">
                  <c:v>-38.977870314129142</c:v>
                </c:pt>
                <c:pt idx="28277">
                  <c:v>-38.977870314129142</c:v>
                </c:pt>
                <c:pt idx="28278">
                  <c:v>-38.977870314129142</c:v>
                </c:pt>
                <c:pt idx="28279">
                  <c:v>-38.977870314129142</c:v>
                </c:pt>
                <c:pt idx="28280">
                  <c:v>-38.977870314129142</c:v>
                </c:pt>
                <c:pt idx="28281">
                  <c:v>-38.977870314129142</c:v>
                </c:pt>
                <c:pt idx="28282">
                  <c:v>-38.977870314129142</c:v>
                </c:pt>
                <c:pt idx="28283">
                  <c:v>-38.977870314129142</c:v>
                </c:pt>
                <c:pt idx="28284">
                  <c:v>-38.977870314129142</c:v>
                </c:pt>
                <c:pt idx="28285">
                  <c:v>-38.977870314129142</c:v>
                </c:pt>
                <c:pt idx="28286">
                  <c:v>-38.977870314129142</c:v>
                </c:pt>
                <c:pt idx="28287">
                  <c:v>-38.977870314129142</c:v>
                </c:pt>
                <c:pt idx="28288">
                  <c:v>-38.977870314129142</c:v>
                </c:pt>
                <c:pt idx="28289">
                  <c:v>-38.977870314129142</c:v>
                </c:pt>
                <c:pt idx="28290">
                  <c:v>-38.977870314129142</c:v>
                </c:pt>
                <c:pt idx="28291">
                  <c:v>-38.977870314129142</c:v>
                </c:pt>
                <c:pt idx="28292">
                  <c:v>-38.977870314129142</c:v>
                </c:pt>
                <c:pt idx="28293">
                  <c:v>-38.977870314129142</c:v>
                </c:pt>
                <c:pt idx="28294">
                  <c:v>-38.977870314129142</c:v>
                </c:pt>
                <c:pt idx="28295">
                  <c:v>-38.977870314129142</c:v>
                </c:pt>
                <c:pt idx="28296">
                  <c:v>-38.977870314129142</c:v>
                </c:pt>
                <c:pt idx="28297">
                  <c:v>-38.977870314129142</c:v>
                </c:pt>
                <c:pt idx="28298">
                  <c:v>-38.977870314129142</c:v>
                </c:pt>
                <c:pt idx="28299">
                  <c:v>-38.977870314129142</c:v>
                </c:pt>
                <c:pt idx="28300">
                  <c:v>-38.977870314129142</c:v>
                </c:pt>
                <c:pt idx="28301">
                  <c:v>-38.977870314129142</c:v>
                </c:pt>
                <c:pt idx="28302">
                  <c:v>-38.977870314129142</c:v>
                </c:pt>
                <c:pt idx="28303">
                  <c:v>-38.977870314129142</c:v>
                </c:pt>
                <c:pt idx="28304">
                  <c:v>-38.977870314129142</c:v>
                </c:pt>
                <c:pt idx="28305">
                  <c:v>-38.977870314129142</c:v>
                </c:pt>
                <c:pt idx="28306">
                  <c:v>-38.977870314129142</c:v>
                </c:pt>
                <c:pt idx="28307">
                  <c:v>-38.977870314129142</c:v>
                </c:pt>
                <c:pt idx="28308">
                  <c:v>-38.977870314129142</c:v>
                </c:pt>
                <c:pt idx="28309">
                  <c:v>-38.977870314129142</c:v>
                </c:pt>
                <c:pt idx="28310">
                  <c:v>-38.977870314129142</c:v>
                </c:pt>
                <c:pt idx="28311">
                  <c:v>-38.977870314129142</c:v>
                </c:pt>
                <c:pt idx="28312">
                  <c:v>-38.977870314129142</c:v>
                </c:pt>
                <c:pt idx="28313">
                  <c:v>-38.977870314129142</c:v>
                </c:pt>
                <c:pt idx="28314">
                  <c:v>-38.977870314129142</c:v>
                </c:pt>
                <c:pt idx="28315">
                  <c:v>-38.977870314129142</c:v>
                </c:pt>
                <c:pt idx="28316">
                  <c:v>-38.977870314129142</c:v>
                </c:pt>
                <c:pt idx="28317">
                  <c:v>-38.977870314129142</c:v>
                </c:pt>
                <c:pt idx="28318">
                  <c:v>-38.977870314129142</c:v>
                </c:pt>
                <c:pt idx="28319">
                  <c:v>-38.977870314129142</c:v>
                </c:pt>
                <c:pt idx="28320">
                  <c:v>-38.977870314129142</c:v>
                </c:pt>
                <c:pt idx="28321">
                  <c:v>-38.977870314129142</c:v>
                </c:pt>
                <c:pt idx="28322">
                  <c:v>-38.977870314129142</c:v>
                </c:pt>
                <c:pt idx="28323">
                  <c:v>-38.977870314129142</c:v>
                </c:pt>
                <c:pt idx="28324">
                  <c:v>-38.977870314129142</c:v>
                </c:pt>
                <c:pt idx="28325">
                  <c:v>-38.977870314129142</c:v>
                </c:pt>
                <c:pt idx="28326">
                  <c:v>-38.977870314129142</c:v>
                </c:pt>
                <c:pt idx="28327">
                  <c:v>-38.977870314129142</c:v>
                </c:pt>
                <c:pt idx="28328">
                  <c:v>-38.977870314129142</c:v>
                </c:pt>
                <c:pt idx="28329">
                  <c:v>-38.977870314129142</c:v>
                </c:pt>
                <c:pt idx="28330">
                  <c:v>-38.977870314129142</c:v>
                </c:pt>
                <c:pt idx="28331">
                  <c:v>-38.977870314129142</c:v>
                </c:pt>
                <c:pt idx="28332">
                  <c:v>-38.977870314129142</c:v>
                </c:pt>
                <c:pt idx="28333">
                  <c:v>-38.977870314129142</c:v>
                </c:pt>
                <c:pt idx="28334">
                  <c:v>-38.977870314129142</c:v>
                </c:pt>
                <c:pt idx="28335">
                  <c:v>-38.977870314129142</c:v>
                </c:pt>
                <c:pt idx="28336">
                  <c:v>-38.977870314129142</c:v>
                </c:pt>
                <c:pt idx="28337">
                  <c:v>-38.977870314129142</c:v>
                </c:pt>
                <c:pt idx="28338">
                  <c:v>-38.977870314129142</c:v>
                </c:pt>
                <c:pt idx="28339">
                  <c:v>-38.977870314129142</c:v>
                </c:pt>
                <c:pt idx="28340">
                  <c:v>-38.977870314129142</c:v>
                </c:pt>
                <c:pt idx="28341">
                  <c:v>-38.977870314129142</c:v>
                </c:pt>
                <c:pt idx="28342">
                  <c:v>-38.977870314129142</c:v>
                </c:pt>
                <c:pt idx="28343">
                  <c:v>-38.977870314129142</c:v>
                </c:pt>
                <c:pt idx="28344">
                  <c:v>-38.977870314129142</c:v>
                </c:pt>
                <c:pt idx="28345">
                  <c:v>-38.977870314129142</c:v>
                </c:pt>
                <c:pt idx="28346">
                  <c:v>-38.977870314129142</c:v>
                </c:pt>
                <c:pt idx="28347">
                  <c:v>-38.977870314129142</c:v>
                </c:pt>
                <c:pt idx="28348">
                  <c:v>-38.977870314129142</c:v>
                </c:pt>
                <c:pt idx="28349">
                  <c:v>-38.977870314129142</c:v>
                </c:pt>
                <c:pt idx="28350">
                  <c:v>-38.977870314129142</c:v>
                </c:pt>
                <c:pt idx="28351">
                  <c:v>-38.977870314129142</c:v>
                </c:pt>
                <c:pt idx="28352">
                  <c:v>-38.977870314129142</c:v>
                </c:pt>
                <c:pt idx="28353">
                  <c:v>-38.977870314129142</c:v>
                </c:pt>
                <c:pt idx="28354">
                  <c:v>-38.977870314129142</c:v>
                </c:pt>
                <c:pt idx="28355">
                  <c:v>-38.977870314129142</c:v>
                </c:pt>
                <c:pt idx="28356">
                  <c:v>-38.977870314129142</c:v>
                </c:pt>
                <c:pt idx="28357">
                  <c:v>-38.977870314129142</c:v>
                </c:pt>
                <c:pt idx="28358">
                  <c:v>-38.977870314129142</c:v>
                </c:pt>
                <c:pt idx="28359">
                  <c:v>-38.977870314129142</c:v>
                </c:pt>
                <c:pt idx="28360">
                  <c:v>-38.977870314129142</c:v>
                </c:pt>
                <c:pt idx="28361">
                  <c:v>-38.977870314129142</c:v>
                </c:pt>
                <c:pt idx="28362">
                  <c:v>-38.977870314129142</c:v>
                </c:pt>
                <c:pt idx="28363">
                  <c:v>-38.977870314129142</c:v>
                </c:pt>
                <c:pt idx="28364">
                  <c:v>-38.977870314129142</c:v>
                </c:pt>
                <c:pt idx="28365">
                  <c:v>-38.977870314129142</c:v>
                </c:pt>
                <c:pt idx="28366">
                  <c:v>-38.977870314129142</c:v>
                </c:pt>
                <c:pt idx="28367">
                  <c:v>-38.977870314129142</c:v>
                </c:pt>
                <c:pt idx="28368">
                  <c:v>-38.977870314129142</c:v>
                </c:pt>
                <c:pt idx="28369">
                  <c:v>-38.977870314129142</c:v>
                </c:pt>
                <c:pt idx="28370">
                  <c:v>-38.977870314129142</c:v>
                </c:pt>
                <c:pt idx="28371">
                  <c:v>-38.977870314129142</c:v>
                </c:pt>
                <c:pt idx="28372">
                  <c:v>-38.977870314129142</c:v>
                </c:pt>
                <c:pt idx="28373">
                  <c:v>-38.977870314129142</c:v>
                </c:pt>
                <c:pt idx="28374">
                  <c:v>-38.977870314129142</c:v>
                </c:pt>
                <c:pt idx="28375">
                  <c:v>-38.977870314129142</c:v>
                </c:pt>
                <c:pt idx="28376">
                  <c:v>-38.977870314129142</c:v>
                </c:pt>
                <c:pt idx="28377">
                  <c:v>-38.977870314129142</c:v>
                </c:pt>
                <c:pt idx="28378">
                  <c:v>-38.977870314129142</c:v>
                </c:pt>
                <c:pt idx="28379">
                  <c:v>-38.977870314129142</c:v>
                </c:pt>
                <c:pt idx="28380">
                  <c:v>-38.977870314129142</c:v>
                </c:pt>
                <c:pt idx="28381">
                  <c:v>-38.977870314129142</c:v>
                </c:pt>
                <c:pt idx="28382">
                  <c:v>-38.977870314129142</c:v>
                </c:pt>
                <c:pt idx="28383">
                  <c:v>-38.977870314129142</c:v>
                </c:pt>
                <c:pt idx="28384">
                  <c:v>-38.977870314129142</c:v>
                </c:pt>
                <c:pt idx="28385">
                  <c:v>-38.977870314129142</c:v>
                </c:pt>
                <c:pt idx="28386">
                  <c:v>-38.977870314129142</c:v>
                </c:pt>
                <c:pt idx="28387">
                  <c:v>-38.977870314129142</c:v>
                </c:pt>
                <c:pt idx="28388">
                  <c:v>-38.977870314129142</c:v>
                </c:pt>
                <c:pt idx="28389">
                  <c:v>-38.977870314129142</c:v>
                </c:pt>
                <c:pt idx="28390">
                  <c:v>-38.977870314129142</c:v>
                </c:pt>
                <c:pt idx="28391">
                  <c:v>-38.977870314129142</c:v>
                </c:pt>
                <c:pt idx="28392">
                  <c:v>-38.977870314129142</c:v>
                </c:pt>
                <c:pt idx="28393">
                  <c:v>-38.977870314129142</c:v>
                </c:pt>
                <c:pt idx="28394">
                  <c:v>-38.977870314129142</c:v>
                </c:pt>
                <c:pt idx="28395">
                  <c:v>-38.977870314129142</c:v>
                </c:pt>
                <c:pt idx="28396">
                  <c:v>-38.977870314129142</c:v>
                </c:pt>
                <c:pt idx="28397">
                  <c:v>-38.977870314129142</c:v>
                </c:pt>
                <c:pt idx="28398">
                  <c:v>-38.977870314129142</c:v>
                </c:pt>
                <c:pt idx="28399">
                  <c:v>-38.977870314129142</c:v>
                </c:pt>
                <c:pt idx="28400">
                  <c:v>-38.977870314129142</c:v>
                </c:pt>
                <c:pt idx="28401">
                  <c:v>-38.977870314129142</c:v>
                </c:pt>
                <c:pt idx="28402">
                  <c:v>-38.977870314129142</c:v>
                </c:pt>
                <c:pt idx="28403">
                  <c:v>-38.977870314129142</c:v>
                </c:pt>
                <c:pt idx="28404">
                  <c:v>-38.977870314129142</c:v>
                </c:pt>
                <c:pt idx="28405">
                  <c:v>-38.977870314129142</c:v>
                </c:pt>
                <c:pt idx="28406">
                  <c:v>-38.977870314129142</c:v>
                </c:pt>
                <c:pt idx="28407">
                  <c:v>-38.977870314129142</c:v>
                </c:pt>
                <c:pt idx="28408">
                  <c:v>-38.977870314129142</c:v>
                </c:pt>
                <c:pt idx="28409">
                  <c:v>-38.977870314129142</c:v>
                </c:pt>
                <c:pt idx="28410">
                  <c:v>-38.977870314129142</c:v>
                </c:pt>
                <c:pt idx="28411">
                  <c:v>-38.977870314129142</c:v>
                </c:pt>
                <c:pt idx="28412">
                  <c:v>-38.977870314129142</c:v>
                </c:pt>
                <c:pt idx="28413">
                  <c:v>-38.977870314129142</c:v>
                </c:pt>
                <c:pt idx="28414">
                  <c:v>-38.977870314129142</c:v>
                </c:pt>
                <c:pt idx="28415">
                  <c:v>-38.977870314129142</c:v>
                </c:pt>
                <c:pt idx="28416">
                  <c:v>-38.977870314129142</c:v>
                </c:pt>
                <c:pt idx="28417">
                  <c:v>-38.977870314129142</c:v>
                </c:pt>
                <c:pt idx="28418">
                  <c:v>-38.977870314129142</c:v>
                </c:pt>
                <c:pt idx="28419">
                  <c:v>-38.977870314129142</c:v>
                </c:pt>
                <c:pt idx="28420">
                  <c:v>-38.977870314129142</c:v>
                </c:pt>
                <c:pt idx="28421">
                  <c:v>-38.977870314129142</c:v>
                </c:pt>
                <c:pt idx="28422">
                  <c:v>-38.977870314129142</c:v>
                </c:pt>
                <c:pt idx="28423">
                  <c:v>-38.977870314129142</c:v>
                </c:pt>
                <c:pt idx="28424">
                  <c:v>-38.977870314129142</c:v>
                </c:pt>
                <c:pt idx="28425">
                  <c:v>-38.977870314129142</c:v>
                </c:pt>
                <c:pt idx="28426">
                  <c:v>-38.977870314129142</c:v>
                </c:pt>
                <c:pt idx="28427">
                  <c:v>-38.977870314129142</c:v>
                </c:pt>
                <c:pt idx="28428">
                  <c:v>-38.977870314129142</c:v>
                </c:pt>
                <c:pt idx="28429">
                  <c:v>-38.977870314129142</c:v>
                </c:pt>
                <c:pt idx="28430">
                  <c:v>-38.977870314129142</c:v>
                </c:pt>
                <c:pt idx="28431">
                  <c:v>-38.977870314129142</c:v>
                </c:pt>
                <c:pt idx="28432">
                  <c:v>-38.977870314129142</c:v>
                </c:pt>
                <c:pt idx="28433">
                  <c:v>-38.977870314129142</c:v>
                </c:pt>
                <c:pt idx="28434">
                  <c:v>-38.977870314129142</c:v>
                </c:pt>
                <c:pt idx="28435">
                  <c:v>-38.977870314129142</c:v>
                </c:pt>
                <c:pt idx="28436">
                  <c:v>-38.977870314129142</c:v>
                </c:pt>
                <c:pt idx="28437">
                  <c:v>-38.977870314129142</c:v>
                </c:pt>
                <c:pt idx="28438">
                  <c:v>-38.977870314129142</c:v>
                </c:pt>
                <c:pt idx="28439">
                  <c:v>-38.977870314129142</c:v>
                </c:pt>
                <c:pt idx="28440">
                  <c:v>-38.977870314129142</c:v>
                </c:pt>
                <c:pt idx="28441">
                  <c:v>-38.977870314129142</c:v>
                </c:pt>
                <c:pt idx="28442">
                  <c:v>-38.977870314129142</c:v>
                </c:pt>
                <c:pt idx="28443">
                  <c:v>-38.977870314129142</c:v>
                </c:pt>
                <c:pt idx="28444">
                  <c:v>-38.977870314129142</c:v>
                </c:pt>
                <c:pt idx="28445">
                  <c:v>-38.977870314129142</c:v>
                </c:pt>
                <c:pt idx="28446">
                  <c:v>-38.977870314129142</c:v>
                </c:pt>
                <c:pt idx="28447">
                  <c:v>-38.977870314129142</c:v>
                </c:pt>
                <c:pt idx="28448">
                  <c:v>-38.977870314129142</c:v>
                </c:pt>
                <c:pt idx="28449">
                  <c:v>-38.977870314129142</c:v>
                </c:pt>
                <c:pt idx="28450">
                  <c:v>-38.977870314129142</c:v>
                </c:pt>
                <c:pt idx="28451">
                  <c:v>-38.977870314129142</c:v>
                </c:pt>
                <c:pt idx="28452">
                  <c:v>-38.977870314129142</c:v>
                </c:pt>
                <c:pt idx="28453">
                  <c:v>-38.977870314129142</c:v>
                </c:pt>
                <c:pt idx="28454">
                  <c:v>-38.977870314129142</c:v>
                </c:pt>
                <c:pt idx="28455">
                  <c:v>-38.977870314129142</c:v>
                </c:pt>
                <c:pt idx="28456">
                  <c:v>-38.977870314129142</c:v>
                </c:pt>
                <c:pt idx="28457">
                  <c:v>-38.977870314129142</c:v>
                </c:pt>
                <c:pt idx="28458">
                  <c:v>-38.977870314129142</c:v>
                </c:pt>
                <c:pt idx="28459">
                  <c:v>-38.977870314129142</c:v>
                </c:pt>
                <c:pt idx="28460">
                  <c:v>-38.977870314129142</c:v>
                </c:pt>
                <c:pt idx="28461">
                  <c:v>-38.977870314129142</c:v>
                </c:pt>
                <c:pt idx="28462">
                  <c:v>-38.977870314129142</c:v>
                </c:pt>
                <c:pt idx="28463">
                  <c:v>-38.977870314129142</c:v>
                </c:pt>
                <c:pt idx="28464">
                  <c:v>-38.977870314129142</c:v>
                </c:pt>
                <c:pt idx="28465">
                  <c:v>-38.977870314129142</c:v>
                </c:pt>
                <c:pt idx="28466">
                  <c:v>-38.977870314129142</c:v>
                </c:pt>
                <c:pt idx="28467">
                  <c:v>-38.977870314129142</c:v>
                </c:pt>
                <c:pt idx="28468">
                  <c:v>-38.977870314129142</c:v>
                </c:pt>
                <c:pt idx="28469">
                  <c:v>-38.977870314129142</c:v>
                </c:pt>
                <c:pt idx="28470">
                  <c:v>-38.977870314129142</c:v>
                </c:pt>
                <c:pt idx="28471">
                  <c:v>-38.977870314129142</c:v>
                </c:pt>
                <c:pt idx="28472">
                  <c:v>-38.977870314129142</c:v>
                </c:pt>
                <c:pt idx="28473">
                  <c:v>-38.977870314129142</c:v>
                </c:pt>
                <c:pt idx="28474">
                  <c:v>-38.977870314129142</c:v>
                </c:pt>
                <c:pt idx="28475">
                  <c:v>-38.977870314129142</c:v>
                </c:pt>
                <c:pt idx="28476">
                  <c:v>-38.977870314129142</c:v>
                </c:pt>
                <c:pt idx="28477">
                  <c:v>-38.977870314129142</c:v>
                </c:pt>
                <c:pt idx="28478">
                  <c:v>-38.977870314129142</c:v>
                </c:pt>
                <c:pt idx="28479">
                  <c:v>-38.977870314129142</c:v>
                </c:pt>
                <c:pt idx="28480">
                  <c:v>-38.977870314129142</c:v>
                </c:pt>
                <c:pt idx="28481">
                  <c:v>-38.977870314129142</c:v>
                </c:pt>
                <c:pt idx="28482">
                  <c:v>-38.977870314129142</c:v>
                </c:pt>
                <c:pt idx="28483">
                  <c:v>-38.977870314129142</c:v>
                </c:pt>
                <c:pt idx="28484">
                  <c:v>-38.977870314129142</c:v>
                </c:pt>
                <c:pt idx="28485">
                  <c:v>-38.977870314129142</c:v>
                </c:pt>
                <c:pt idx="28486">
                  <c:v>-38.977870314129142</c:v>
                </c:pt>
                <c:pt idx="28487">
                  <c:v>-38.977870314129142</c:v>
                </c:pt>
                <c:pt idx="28488">
                  <c:v>-38.977870314129142</c:v>
                </c:pt>
                <c:pt idx="28489">
                  <c:v>-38.977870314129142</c:v>
                </c:pt>
                <c:pt idx="28490">
                  <c:v>-38.977870314129142</c:v>
                </c:pt>
                <c:pt idx="28491">
                  <c:v>-38.977870314129142</c:v>
                </c:pt>
                <c:pt idx="28492">
                  <c:v>-38.977870314129142</c:v>
                </c:pt>
                <c:pt idx="28493">
                  <c:v>-38.977870314129142</c:v>
                </c:pt>
                <c:pt idx="28494">
                  <c:v>-38.977870314129142</c:v>
                </c:pt>
                <c:pt idx="28495">
                  <c:v>-38.977870314129142</c:v>
                </c:pt>
                <c:pt idx="28496">
                  <c:v>-38.977870314129142</c:v>
                </c:pt>
                <c:pt idx="28497">
                  <c:v>-38.977870314129142</c:v>
                </c:pt>
                <c:pt idx="28498">
                  <c:v>-38.977870314129142</c:v>
                </c:pt>
                <c:pt idx="28499">
                  <c:v>-38.977870314129142</c:v>
                </c:pt>
                <c:pt idx="28500">
                  <c:v>-38.977870314129142</c:v>
                </c:pt>
                <c:pt idx="28501">
                  <c:v>-38.977870314129142</c:v>
                </c:pt>
                <c:pt idx="28502">
                  <c:v>-38.977870314129142</c:v>
                </c:pt>
                <c:pt idx="28503">
                  <c:v>-38.977870314129142</c:v>
                </c:pt>
                <c:pt idx="28504">
                  <c:v>-38.977870314129142</c:v>
                </c:pt>
                <c:pt idx="28505">
                  <c:v>-38.977870314129142</c:v>
                </c:pt>
                <c:pt idx="28506">
                  <c:v>-38.977870314129142</c:v>
                </c:pt>
                <c:pt idx="28507">
                  <c:v>-38.977870314129142</c:v>
                </c:pt>
                <c:pt idx="28508">
                  <c:v>-38.977870314129142</c:v>
                </c:pt>
                <c:pt idx="28509">
                  <c:v>-38.977870314129142</c:v>
                </c:pt>
                <c:pt idx="28510">
                  <c:v>-38.977870314129142</c:v>
                </c:pt>
                <c:pt idx="28511">
                  <c:v>-38.977870314129142</c:v>
                </c:pt>
                <c:pt idx="28512">
                  <c:v>-38.977870314129142</c:v>
                </c:pt>
                <c:pt idx="28513">
                  <c:v>-38.977870314129142</c:v>
                </c:pt>
                <c:pt idx="28514">
                  <c:v>-38.977870314129142</c:v>
                </c:pt>
                <c:pt idx="28515">
                  <c:v>-38.977870314129142</c:v>
                </c:pt>
                <c:pt idx="28516">
                  <c:v>-38.977870314129142</c:v>
                </c:pt>
                <c:pt idx="28517">
                  <c:v>-38.977870314129142</c:v>
                </c:pt>
                <c:pt idx="28518">
                  <c:v>-38.977870314129142</c:v>
                </c:pt>
                <c:pt idx="28519">
                  <c:v>-38.977870314129142</c:v>
                </c:pt>
                <c:pt idx="28520">
                  <c:v>-38.977870314129142</c:v>
                </c:pt>
                <c:pt idx="28521">
                  <c:v>-38.977870314129142</c:v>
                </c:pt>
                <c:pt idx="28522">
                  <c:v>-38.977870314129142</c:v>
                </c:pt>
                <c:pt idx="28523">
                  <c:v>-38.977870314129142</c:v>
                </c:pt>
                <c:pt idx="28524">
                  <c:v>-38.977870314129142</c:v>
                </c:pt>
                <c:pt idx="28525">
                  <c:v>-38.977870314129142</c:v>
                </c:pt>
                <c:pt idx="28526">
                  <c:v>-38.977870314129142</c:v>
                </c:pt>
                <c:pt idx="28527">
                  <c:v>-38.977870314129142</c:v>
                </c:pt>
                <c:pt idx="28528">
                  <c:v>-38.977870314129142</c:v>
                </c:pt>
                <c:pt idx="28529">
                  <c:v>-38.977870314129142</c:v>
                </c:pt>
                <c:pt idx="28530">
                  <c:v>-38.977870314129142</c:v>
                </c:pt>
                <c:pt idx="28531">
                  <c:v>-38.977870314129142</c:v>
                </c:pt>
                <c:pt idx="28532">
                  <c:v>-38.977870314129142</c:v>
                </c:pt>
                <c:pt idx="28533">
                  <c:v>-38.977870314129142</c:v>
                </c:pt>
                <c:pt idx="28534">
                  <c:v>-38.977870314129142</c:v>
                </c:pt>
                <c:pt idx="28535">
                  <c:v>-38.977870314129142</c:v>
                </c:pt>
                <c:pt idx="28536">
                  <c:v>-38.977870314129142</c:v>
                </c:pt>
                <c:pt idx="28537">
                  <c:v>-38.977870314129142</c:v>
                </c:pt>
                <c:pt idx="28538">
                  <c:v>-38.977870314129142</c:v>
                </c:pt>
                <c:pt idx="28539">
                  <c:v>-38.977870314129142</c:v>
                </c:pt>
                <c:pt idx="28540">
                  <c:v>-38.977870314129142</c:v>
                </c:pt>
                <c:pt idx="28541">
                  <c:v>-38.977870314129142</c:v>
                </c:pt>
                <c:pt idx="28542">
                  <c:v>-38.977870314129142</c:v>
                </c:pt>
                <c:pt idx="28543">
                  <c:v>-38.977870314129142</c:v>
                </c:pt>
                <c:pt idx="28544">
                  <c:v>-38.977870314129142</c:v>
                </c:pt>
                <c:pt idx="28545">
                  <c:v>-38.977870314129142</c:v>
                </c:pt>
                <c:pt idx="28546">
                  <c:v>-38.977870314129142</c:v>
                </c:pt>
                <c:pt idx="28547">
                  <c:v>-38.977870314129142</c:v>
                </c:pt>
                <c:pt idx="28548">
                  <c:v>-38.977870314129142</c:v>
                </c:pt>
                <c:pt idx="28549">
                  <c:v>-38.977870314129142</c:v>
                </c:pt>
                <c:pt idx="28550">
                  <c:v>-38.977870314129142</c:v>
                </c:pt>
                <c:pt idx="28551">
                  <c:v>-38.977870314129142</c:v>
                </c:pt>
                <c:pt idx="28552">
                  <c:v>-38.977870314129142</c:v>
                </c:pt>
                <c:pt idx="28553">
                  <c:v>-38.977870314129142</c:v>
                </c:pt>
                <c:pt idx="28554">
                  <c:v>-38.977870314129142</c:v>
                </c:pt>
                <c:pt idx="28555">
                  <c:v>-38.977870314129142</c:v>
                </c:pt>
                <c:pt idx="28556">
                  <c:v>-38.977870314129142</c:v>
                </c:pt>
                <c:pt idx="28557">
                  <c:v>-38.977870314129142</c:v>
                </c:pt>
                <c:pt idx="28558">
                  <c:v>-38.977870314129142</c:v>
                </c:pt>
                <c:pt idx="28559">
                  <c:v>-38.977870314129142</c:v>
                </c:pt>
                <c:pt idx="28560">
                  <c:v>-38.977870314129142</c:v>
                </c:pt>
                <c:pt idx="28561">
                  <c:v>-38.977870314129142</c:v>
                </c:pt>
                <c:pt idx="28562">
                  <c:v>-38.977870314129142</c:v>
                </c:pt>
                <c:pt idx="28563">
                  <c:v>-38.977870314129142</c:v>
                </c:pt>
                <c:pt idx="28564">
                  <c:v>-38.977870314129142</c:v>
                </c:pt>
                <c:pt idx="28565">
                  <c:v>-38.977870314129142</c:v>
                </c:pt>
                <c:pt idx="28566">
                  <c:v>-38.977870314129142</c:v>
                </c:pt>
                <c:pt idx="28567">
                  <c:v>-38.977870314129142</c:v>
                </c:pt>
                <c:pt idx="28568">
                  <c:v>-38.977870314129142</c:v>
                </c:pt>
                <c:pt idx="28569">
                  <c:v>-38.977870314129142</c:v>
                </c:pt>
                <c:pt idx="28570">
                  <c:v>-38.977870314129142</c:v>
                </c:pt>
                <c:pt idx="28571">
                  <c:v>-38.977870314129142</c:v>
                </c:pt>
                <c:pt idx="28572">
                  <c:v>-38.977870314129142</c:v>
                </c:pt>
                <c:pt idx="28573">
                  <c:v>-38.977870314129142</c:v>
                </c:pt>
                <c:pt idx="28574">
                  <c:v>-38.977870314129142</c:v>
                </c:pt>
                <c:pt idx="28575">
                  <c:v>-38.977870314129142</c:v>
                </c:pt>
                <c:pt idx="28576">
                  <c:v>-38.977870314129142</c:v>
                </c:pt>
                <c:pt idx="28577">
                  <c:v>-38.977870314129142</c:v>
                </c:pt>
                <c:pt idx="28578">
                  <c:v>-38.977870314129142</c:v>
                </c:pt>
                <c:pt idx="28579">
                  <c:v>-38.977870314129142</c:v>
                </c:pt>
                <c:pt idx="28580">
                  <c:v>-38.977870314129142</c:v>
                </c:pt>
                <c:pt idx="28581">
                  <c:v>-38.977870314129142</c:v>
                </c:pt>
                <c:pt idx="28582">
                  <c:v>-38.977870314129142</c:v>
                </c:pt>
                <c:pt idx="28583">
                  <c:v>-38.977870314129142</c:v>
                </c:pt>
                <c:pt idx="28584">
                  <c:v>-38.977870314129142</c:v>
                </c:pt>
                <c:pt idx="28585">
                  <c:v>-38.977870314129142</c:v>
                </c:pt>
                <c:pt idx="28586">
                  <c:v>-38.977870314129142</c:v>
                </c:pt>
                <c:pt idx="28587">
                  <c:v>-38.977870314129142</c:v>
                </c:pt>
                <c:pt idx="28588">
                  <c:v>-38.977870314129142</c:v>
                </c:pt>
                <c:pt idx="28589">
                  <c:v>-38.977870314129142</c:v>
                </c:pt>
                <c:pt idx="28590">
                  <c:v>-38.977870314129142</c:v>
                </c:pt>
                <c:pt idx="28591">
                  <c:v>-38.977870314129142</c:v>
                </c:pt>
                <c:pt idx="28592">
                  <c:v>-38.977870314129142</c:v>
                </c:pt>
                <c:pt idx="28593">
                  <c:v>-38.977870314129142</c:v>
                </c:pt>
                <c:pt idx="28594">
                  <c:v>-38.977870314129142</c:v>
                </c:pt>
                <c:pt idx="28595">
                  <c:v>-38.977870314129142</c:v>
                </c:pt>
                <c:pt idx="28596">
                  <c:v>-38.977870314129142</c:v>
                </c:pt>
                <c:pt idx="28597">
                  <c:v>-38.977870314129142</c:v>
                </c:pt>
                <c:pt idx="28598">
                  <c:v>-38.977870314129142</c:v>
                </c:pt>
                <c:pt idx="28599">
                  <c:v>-38.977870314129142</c:v>
                </c:pt>
                <c:pt idx="28600">
                  <c:v>-38.977870314129142</c:v>
                </c:pt>
                <c:pt idx="28601">
                  <c:v>-38.977870314129142</c:v>
                </c:pt>
                <c:pt idx="28602">
                  <c:v>-38.977870314129142</c:v>
                </c:pt>
                <c:pt idx="28603">
                  <c:v>-38.977870314129142</c:v>
                </c:pt>
                <c:pt idx="28604">
                  <c:v>-38.977870314129142</c:v>
                </c:pt>
                <c:pt idx="28605">
                  <c:v>-38.977870314129142</c:v>
                </c:pt>
                <c:pt idx="28606">
                  <c:v>-38.977870314129142</c:v>
                </c:pt>
                <c:pt idx="28607">
                  <c:v>-38.977870314129142</c:v>
                </c:pt>
                <c:pt idx="28608">
                  <c:v>-38.977870314129142</c:v>
                </c:pt>
                <c:pt idx="28609">
                  <c:v>-38.977870314129142</c:v>
                </c:pt>
                <c:pt idx="28610">
                  <c:v>-38.977870314129142</c:v>
                </c:pt>
                <c:pt idx="28611">
                  <c:v>-38.977870314129142</c:v>
                </c:pt>
                <c:pt idx="28612">
                  <c:v>-38.977870314129142</c:v>
                </c:pt>
                <c:pt idx="28613">
                  <c:v>-38.977870314129142</c:v>
                </c:pt>
                <c:pt idx="28614">
                  <c:v>-38.977870314129142</c:v>
                </c:pt>
                <c:pt idx="28615">
                  <c:v>-38.977870314129142</c:v>
                </c:pt>
                <c:pt idx="28616">
                  <c:v>-38.977870314129142</c:v>
                </c:pt>
                <c:pt idx="28617">
                  <c:v>-38.977870314129142</c:v>
                </c:pt>
                <c:pt idx="28618">
                  <c:v>-38.977870314129142</c:v>
                </c:pt>
                <c:pt idx="28619">
                  <c:v>-38.977870314129142</c:v>
                </c:pt>
                <c:pt idx="28620">
                  <c:v>-38.977870314129142</c:v>
                </c:pt>
                <c:pt idx="28621">
                  <c:v>-38.977870314129142</c:v>
                </c:pt>
                <c:pt idx="28622">
                  <c:v>-38.977870314129142</c:v>
                </c:pt>
                <c:pt idx="28623">
                  <c:v>-38.977870314129142</c:v>
                </c:pt>
                <c:pt idx="28624">
                  <c:v>-38.977870314129142</c:v>
                </c:pt>
                <c:pt idx="28625">
                  <c:v>-38.977870314129142</c:v>
                </c:pt>
                <c:pt idx="28626">
                  <c:v>-38.977870314129142</c:v>
                </c:pt>
                <c:pt idx="28627">
                  <c:v>-38.977870314129142</c:v>
                </c:pt>
                <c:pt idx="28628">
                  <c:v>-38.977870314129142</c:v>
                </c:pt>
                <c:pt idx="28629">
                  <c:v>-38.977870314129142</c:v>
                </c:pt>
                <c:pt idx="28630">
                  <c:v>-38.977870314129142</c:v>
                </c:pt>
                <c:pt idx="28631">
                  <c:v>-38.977870314129142</c:v>
                </c:pt>
                <c:pt idx="28632">
                  <c:v>-38.977870314129142</c:v>
                </c:pt>
                <c:pt idx="28633">
                  <c:v>-38.977870314129142</c:v>
                </c:pt>
                <c:pt idx="28634">
                  <c:v>-38.977870314129142</c:v>
                </c:pt>
                <c:pt idx="28635">
                  <c:v>-38.977870314129142</c:v>
                </c:pt>
                <c:pt idx="28636">
                  <c:v>-38.977870314129142</c:v>
                </c:pt>
                <c:pt idx="28637">
                  <c:v>-38.977870314129142</c:v>
                </c:pt>
                <c:pt idx="28638">
                  <c:v>-38.977870314129142</c:v>
                </c:pt>
                <c:pt idx="28639">
                  <c:v>-38.977870314129142</c:v>
                </c:pt>
                <c:pt idx="28640">
                  <c:v>-38.977870314129142</c:v>
                </c:pt>
                <c:pt idx="28641">
                  <c:v>-38.977870314129142</c:v>
                </c:pt>
                <c:pt idx="28642">
                  <c:v>-38.977870314129142</c:v>
                </c:pt>
                <c:pt idx="28643">
                  <c:v>-38.977870314129142</c:v>
                </c:pt>
                <c:pt idx="28644">
                  <c:v>-38.977870314129142</c:v>
                </c:pt>
                <c:pt idx="28645">
                  <c:v>-38.977870314129142</c:v>
                </c:pt>
                <c:pt idx="28646">
                  <c:v>-38.977870314129142</c:v>
                </c:pt>
                <c:pt idx="28647">
                  <c:v>-38.977870314129142</c:v>
                </c:pt>
                <c:pt idx="28648">
                  <c:v>-38.977870314129142</c:v>
                </c:pt>
                <c:pt idx="28649">
                  <c:v>-38.977870314129142</c:v>
                </c:pt>
                <c:pt idx="28650">
                  <c:v>-38.977870314129142</c:v>
                </c:pt>
                <c:pt idx="28651">
                  <c:v>-38.977870314129142</c:v>
                </c:pt>
                <c:pt idx="28652">
                  <c:v>-38.977870314129142</c:v>
                </c:pt>
                <c:pt idx="28653">
                  <c:v>-38.977870314129142</c:v>
                </c:pt>
                <c:pt idx="28654">
                  <c:v>-38.977870314129142</c:v>
                </c:pt>
                <c:pt idx="28655">
                  <c:v>-38.977870314129142</c:v>
                </c:pt>
                <c:pt idx="28656">
                  <c:v>-38.977870314129142</c:v>
                </c:pt>
                <c:pt idx="28657">
                  <c:v>-38.977870314129142</c:v>
                </c:pt>
                <c:pt idx="28658">
                  <c:v>-38.977870314129142</c:v>
                </c:pt>
                <c:pt idx="28659">
                  <c:v>-38.977870314129142</c:v>
                </c:pt>
                <c:pt idx="28660">
                  <c:v>-38.977870314129142</c:v>
                </c:pt>
                <c:pt idx="28661">
                  <c:v>-38.977870314129142</c:v>
                </c:pt>
                <c:pt idx="28662">
                  <c:v>-38.977870314129142</c:v>
                </c:pt>
                <c:pt idx="28663">
                  <c:v>-38.977870314129142</c:v>
                </c:pt>
                <c:pt idx="28664">
                  <c:v>-38.977870314129142</c:v>
                </c:pt>
                <c:pt idx="28665">
                  <c:v>-38.977870314129142</c:v>
                </c:pt>
                <c:pt idx="28666">
                  <c:v>-38.977870314129142</c:v>
                </c:pt>
                <c:pt idx="28667">
                  <c:v>-38.977870314129142</c:v>
                </c:pt>
                <c:pt idx="28668">
                  <c:v>-38.977870314129142</c:v>
                </c:pt>
                <c:pt idx="28669">
                  <c:v>-38.977870314129142</c:v>
                </c:pt>
                <c:pt idx="28670">
                  <c:v>-38.977870314129142</c:v>
                </c:pt>
                <c:pt idx="28671">
                  <c:v>-38.977870314129142</c:v>
                </c:pt>
                <c:pt idx="28672">
                  <c:v>-38.977870314129142</c:v>
                </c:pt>
                <c:pt idx="28673">
                  <c:v>-38.977870314129142</c:v>
                </c:pt>
                <c:pt idx="28674">
                  <c:v>-38.977870314129142</c:v>
                </c:pt>
                <c:pt idx="28675">
                  <c:v>-38.977870314129142</c:v>
                </c:pt>
                <c:pt idx="28676">
                  <c:v>-38.977870314129142</c:v>
                </c:pt>
                <c:pt idx="28677">
                  <c:v>-38.977870314129142</c:v>
                </c:pt>
                <c:pt idx="28678">
                  <c:v>-38.977870314129142</c:v>
                </c:pt>
                <c:pt idx="28679">
                  <c:v>-38.977870314129142</c:v>
                </c:pt>
                <c:pt idx="28680">
                  <c:v>-38.977870314129142</c:v>
                </c:pt>
                <c:pt idx="28681">
                  <c:v>-38.977870314129142</c:v>
                </c:pt>
                <c:pt idx="28682">
                  <c:v>-38.977870314129142</c:v>
                </c:pt>
                <c:pt idx="28683">
                  <c:v>-38.977870314129142</c:v>
                </c:pt>
                <c:pt idx="28684">
                  <c:v>-38.977870314129142</c:v>
                </c:pt>
                <c:pt idx="28685">
                  <c:v>-38.977870314129142</c:v>
                </c:pt>
                <c:pt idx="28686">
                  <c:v>-38.977870314129142</c:v>
                </c:pt>
                <c:pt idx="28687">
                  <c:v>-38.977870314129142</c:v>
                </c:pt>
                <c:pt idx="28688">
                  <c:v>-38.977870314129142</c:v>
                </c:pt>
                <c:pt idx="28689">
                  <c:v>-38.977870314129142</c:v>
                </c:pt>
                <c:pt idx="28690">
                  <c:v>-38.977870314129142</c:v>
                </c:pt>
                <c:pt idx="28691">
                  <c:v>-38.977870314129142</c:v>
                </c:pt>
                <c:pt idx="28692">
                  <c:v>-38.977870314129142</c:v>
                </c:pt>
                <c:pt idx="28693">
                  <c:v>-38.977870314129142</c:v>
                </c:pt>
                <c:pt idx="28694">
                  <c:v>-38.977870314129142</c:v>
                </c:pt>
                <c:pt idx="28695">
                  <c:v>-38.977870314129142</c:v>
                </c:pt>
                <c:pt idx="28696">
                  <c:v>-38.977870314129142</c:v>
                </c:pt>
                <c:pt idx="28697">
                  <c:v>-38.977870314129142</c:v>
                </c:pt>
                <c:pt idx="28698">
                  <c:v>-38.977870314129142</c:v>
                </c:pt>
                <c:pt idx="28699">
                  <c:v>-38.977870314129142</c:v>
                </c:pt>
                <c:pt idx="28700">
                  <c:v>-38.977870314129142</c:v>
                </c:pt>
                <c:pt idx="28701">
                  <c:v>-38.977870314129142</c:v>
                </c:pt>
                <c:pt idx="28702">
                  <c:v>-38.977870314129142</c:v>
                </c:pt>
                <c:pt idx="28703">
                  <c:v>-38.977870314129142</c:v>
                </c:pt>
                <c:pt idx="28704">
                  <c:v>-38.977870314129142</c:v>
                </c:pt>
                <c:pt idx="28705">
                  <c:v>-38.977870314129142</c:v>
                </c:pt>
                <c:pt idx="28706">
                  <c:v>-38.977870314129142</c:v>
                </c:pt>
                <c:pt idx="28707">
                  <c:v>-38.977870314129142</c:v>
                </c:pt>
                <c:pt idx="28708">
                  <c:v>-38.977870314129142</c:v>
                </c:pt>
                <c:pt idx="28709">
                  <c:v>-38.977870314129142</c:v>
                </c:pt>
                <c:pt idx="28710">
                  <c:v>-38.977870314129142</c:v>
                </c:pt>
                <c:pt idx="28711">
                  <c:v>-38.977870314129142</c:v>
                </c:pt>
                <c:pt idx="28712">
                  <c:v>-38.977870314129142</c:v>
                </c:pt>
                <c:pt idx="28713">
                  <c:v>-38.977870314129142</c:v>
                </c:pt>
                <c:pt idx="28714">
                  <c:v>-38.977870314129142</c:v>
                </c:pt>
                <c:pt idx="28715">
                  <c:v>-38.977870314129142</c:v>
                </c:pt>
                <c:pt idx="28716">
                  <c:v>-38.977870314129142</c:v>
                </c:pt>
                <c:pt idx="28717">
                  <c:v>-38.977870314129142</c:v>
                </c:pt>
                <c:pt idx="28718">
                  <c:v>-38.977870314129142</c:v>
                </c:pt>
                <c:pt idx="28719">
                  <c:v>-38.977870314129142</c:v>
                </c:pt>
                <c:pt idx="28720">
                  <c:v>-38.977870314129142</c:v>
                </c:pt>
                <c:pt idx="28721">
                  <c:v>-38.977870314129142</c:v>
                </c:pt>
                <c:pt idx="28722">
                  <c:v>-38.977870314129142</c:v>
                </c:pt>
                <c:pt idx="28723">
                  <c:v>-38.977870314129142</c:v>
                </c:pt>
                <c:pt idx="28724">
                  <c:v>-38.977870314129142</c:v>
                </c:pt>
                <c:pt idx="28725">
                  <c:v>-38.977870314129142</c:v>
                </c:pt>
                <c:pt idx="28726">
                  <c:v>-38.977870314129142</c:v>
                </c:pt>
                <c:pt idx="28727">
                  <c:v>-38.977870314129142</c:v>
                </c:pt>
                <c:pt idx="28728">
                  <c:v>-38.977870314129142</c:v>
                </c:pt>
                <c:pt idx="28729">
                  <c:v>-38.977870314129142</c:v>
                </c:pt>
                <c:pt idx="28730">
                  <c:v>-38.977870314129142</c:v>
                </c:pt>
                <c:pt idx="28731">
                  <c:v>-38.977870314129142</c:v>
                </c:pt>
                <c:pt idx="28732">
                  <c:v>-38.977870314129142</c:v>
                </c:pt>
                <c:pt idx="28733">
                  <c:v>-38.977870314129142</c:v>
                </c:pt>
                <c:pt idx="28734">
                  <c:v>-38.977870314129142</c:v>
                </c:pt>
                <c:pt idx="28735">
                  <c:v>-38.977870314129142</c:v>
                </c:pt>
                <c:pt idx="28736">
                  <c:v>-38.977870314129142</c:v>
                </c:pt>
                <c:pt idx="28737">
                  <c:v>-38.977870314129142</c:v>
                </c:pt>
                <c:pt idx="28738">
                  <c:v>-38.977870314129142</c:v>
                </c:pt>
                <c:pt idx="28739">
                  <c:v>-38.977870314129142</c:v>
                </c:pt>
                <c:pt idx="28740">
                  <c:v>-38.977870314129142</c:v>
                </c:pt>
                <c:pt idx="28741">
                  <c:v>-38.977870314129142</c:v>
                </c:pt>
                <c:pt idx="28742">
                  <c:v>-38.977870314129142</c:v>
                </c:pt>
                <c:pt idx="28743">
                  <c:v>-38.977870314129142</c:v>
                </c:pt>
                <c:pt idx="28744">
                  <c:v>-38.977870314129142</c:v>
                </c:pt>
                <c:pt idx="28745">
                  <c:v>-38.977870314129142</c:v>
                </c:pt>
                <c:pt idx="28746">
                  <c:v>-38.977870314129142</c:v>
                </c:pt>
                <c:pt idx="28747">
                  <c:v>-38.977870314129142</c:v>
                </c:pt>
                <c:pt idx="28748">
                  <c:v>-38.977870314129142</c:v>
                </c:pt>
                <c:pt idx="28749">
                  <c:v>-38.977870314129142</c:v>
                </c:pt>
                <c:pt idx="28750">
                  <c:v>-38.977870314129142</c:v>
                </c:pt>
                <c:pt idx="28751">
                  <c:v>-38.977870314129142</c:v>
                </c:pt>
                <c:pt idx="28752">
                  <c:v>-38.977870314129142</c:v>
                </c:pt>
                <c:pt idx="28753">
                  <c:v>-38.977870314129142</c:v>
                </c:pt>
                <c:pt idx="28754">
                  <c:v>-38.977870314129142</c:v>
                </c:pt>
                <c:pt idx="28755">
                  <c:v>-38.977870314129142</c:v>
                </c:pt>
                <c:pt idx="28756">
                  <c:v>-38.977870314129142</c:v>
                </c:pt>
                <c:pt idx="28757">
                  <c:v>-38.977870314129142</c:v>
                </c:pt>
                <c:pt idx="28758">
                  <c:v>-38.977870314129142</c:v>
                </c:pt>
                <c:pt idx="28759">
                  <c:v>-38.977870314129142</c:v>
                </c:pt>
                <c:pt idx="28760">
                  <c:v>-38.977870314129142</c:v>
                </c:pt>
                <c:pt idx="28761">
                  <c:v>-38.977870314129142</c:v>
                </c:pt>
                <c:pt idx="28762">
                  <c:v>-38.977870314129142</c:v>
                </c:pt>
                <c:pt idx="28763">
                  <c:v>-38.977870314129142</c:v>
                </c:pt>
                <c:pt idx="28764">
                  <c:v>-38.977870314129142</c:v>
                </c:pt>
                <c:pt idx="28765">
                  <c:v>-38.977870314129142</c:v>
                </c:pt>
                <c:pt idx="28766">
                  <c:v>-38.977870314129142</c:v>
                </c:pt>
                <c:pt idx="28767">
                  <c:v>-38.977870314129142</c:v>
                </c:pt>
                <c:pt idx="28768">
                  <c:v>-38.977870314129142</c:v>
                </c:pt>
                <c:pt idx="28769">
                  <c:v>-38.977870314129142</c:v>
                </c:pt>
                <c:pt idx="28770">
                  <c:v>-38.977870314129142</c:v>
                </c:pt>
                <c:pt idx="28771">
                  <c:v>-38.977870314129142</c:v>
                </c:pt>
                <c:pt idx="28772">
                  <c:v>-38.977870314129142</c:v>
                </c:pt>
                <c:pt idx="28773">
                  <c:v>-38.977870314129142</c:v>
                </c:pt>
                <c:pt idx="28774">
                  <c:v>-38.977870314129142</c:v>
                </c:pt>
                <c:pt idx="28775">
                  <c:v>-38.977870314129142</c:v>
                </c:pt>
                <c:pt idx="28776">
                  <c:v>-38.977870314129142</c:v>
                </c:pt>
                <c:pt idx="28777">
                  <c:v>-38.977870314129142</c:v>
                </c:pt>
                <c:pt idx="28778">
                  <c:v>-38.977870314129142</c:v>
                </c:pt>
                <c:pt idx="28779">
                  <c:v>-38.977870314129142</c:v>
                </c:pt>
                <c:pt idx="28780">
                  <c:v>-38.977870314129142</c:v>
                </c:pt>
                <c:pt idx="28781">
                  <c:v>-38.977870314129142</c:v>
                </c:pt>
                <c:pt idx="28782">
                  <c:v>-38.977870314129142</c:v>
                </c:pt>
                <c:pt idx="28783">
                  <c:v>-38.977870314129142</c:v>
                </c:pt>
                <c:pt idx="28784">
                  <c:v>-38.977870314129142</c:v>
                </c:pt>
                <c:pt idx="28785">
                  <c:v>-38.977870314129142</c:v>
                </c:pt>
                <c:pt idx="28786">
                  <c:v>-38.977870314129142</c:v>
                </c:pt>
                <c:pt idx="28787">
                  <c:v>-38.977870314129142</c:v>
                </c:pt>
                <c:pt idx="28788">
                  <c:v>-38.977870314129142</c:v>
                </c:pt>
                <c:pt idx="28789">
                  <c:v>-38.977870314129142</c:v>
                </c:pt>
                <c:pt idx="28790">
                  <c:v>-38.977870314129142</c:v>
                </c:pt>
                <c:pt idx="28791">
                  <c:v>-38.977870314129142</c:v>
                </c:pt>
                <c:pt idx="28792">
                  <c:v>-38.977870314129142</c:v>
                </c:pt>
                <c:pt idx="28793">
                  <c:v>-38.977870314129142</c:v>
                </c:pt>
                <c:pt idx="28794">
                  <c:v>-38.977870314129142</c:v>
                </c:pt>
                <c:pt idx="28795">
                  <c:v>-38.977870314129142</c:v>
                </c:pt>
                <c:pt idx="28796">
                  <c:v>-38.977870314129142</c:v>
                </c:pt>
                <c:pt idx="28797">
                  <c:v>-38.977870314129142</c:v>
                </c:pt>
                <c:pt idx="28798">
                  <c:v>-38.977870314129142</c:v>
                </c:pt>
                <c:pt idx="28799">
                  <c:v>-38.977870314129142</c:v>
                </c:pt>
                <c:pt idx="28800">
                  <c:v>-38.977870314129142</c:v>
                </c:pt>
                <c:pt idx="28801">
                  <c:v>-38.977870314129142</c:v>
                </c:pt>
                <c:pt idx="28802">
                  <c:v>-38.977870314129142</c:v>
                </c:pt>
                <c:pt idx="28803">
                  <c:v>-38.977870314129142</c:v>
                </c:pt>
                <c:pt idx="28804">
                  <c:v>-38.977870314129142</c:v>
                </c:pt>
                <c:pt idx="28805">
                  <c:v>-38.977870314129142</c:v>
                </c:pt>
                <c:pt idx="28806">
                  <c:v>-38.977870314129142</c:v>
                </c:pt>
                <c:pt idx="28807">
                  <c:v>-38.977870314129142</c:v>
                </c:pt>
                <c:pt idx="28808">
                  <c:v>-38.977870314129142</c:v>
                </c:pt>
                <c:pt idx="28809">
                  <c:v>-38.977870314129142</c:v>
                </c:pt>
                <c:pt idx="28810">
                  <c:v>-38.977870314129142</c:v>
                </c:pt>
                <c:pt idx="28811">
                  <c:v>-38.977870314129142</c:v>
                </c:pt>
                <c:pt idx="28812">
                  <c:v>-38.977870314129142</c:v>
                </c:pt>
                <c:pt idx="28813">
                  <c:v>-38.977870314129142</c:v>
                </c:pt>
                <c:pt idx="28814">
                  <c:v>-38.977870314129142</c:v>
                </c:pt>
                <c:pt idx="28815">
                  <c:v>-38.977870314129142</c:v>
                </c:pt>
                <c:pt idx="28816">
                  <c:v>-38.977870314129142</c:v>
                </c:pt>
                <c:pt idx="28817">
                  <c:v>-38.977870314129142</c:v>
                </c:pt>
                <c:pt idx="28818">
                  <c:v>-38.977870314129142</c:v>
                </c:pt>
                <c:pt idx="28819">
                  <c:v>-38.977870314129142</c:v>
                </c:pt>
                <c:pt idx="28820">
                  <c:v>-38.977870314129142</c:v>
                </c:pt>
                <c:pt idx="28821">
                  <c:v>-38.977870314129142</c:v>
                </c:pt>
                <c:pt idx="28822">
                  <c:v>-38.977870314129142</c:v>
                </c:pt>
                <c:pt idx="28823">
                  <c:v>-38.977870314129142</c:v>
                </c:pt>
                <c:pt idx="28824">
                  <c:v>-38.977870314129142</c:v>
                </c:pt>
                <c:pt idx="28825">
                  <c:v>-38.977870314129142</c:v>
                </c:pt>
                <c:pt idx="28826">
                  <c:v>-38.977870314129142</c:v>
                </c:pt>
                <c:pt idx="28827">
                  <c:v>-38.977870314129142</c:v>
                </c:pt>
                <c:pt idx="28828">
                  <c:v>-38.977870314129142</c:v>
                </c:pt>
                <c:pt idx="28829">
                  <c:v>-38.977870314129142</c:v>
                </c:pt>
                <c:pt idx="28830">
                  <c:v>-38.977870314129142</c:v>
                </c:pt>
                <c:pt idx="28831">
                  <c:v>-38.977870314129142</c:v>
                </c:pt>
                <c:pt idx="28832">
                  <c:v>-38.977870314129142</c:v>
                </c:pt>
                <c:pt idx="28833">
                  <c:v>-38.977870314129142</c:v>
                </c:pt>
                <c:pt idx="28834">
                  <c:v>-38.977870314129142</c:v>
                </c:pt>
                <c:pt idx="28835">
                  <c:v>-38.977870314129142</c:v>
                </c:pt>
                <c:pt idx="28836">
                  <c:v>-38.977870314129142</c:v>
                </c:pt>
                <c:pt idx="28837">
                  <c:v>-38.977870314129142</c:v>
                </c:pt>
                <c:pt idx="28838">
                  <c:v>-38.977870314129142</c:v>
                </c:pt>
                <c:pt idx="28839">
                  <c:v>-38.977870314129142</c:v>
                </c:pt>
                <c:pt idx="28840">
                  <c:v>-38.977870314129142</c:v>
                </c:pt>
                <c:pt idx="28841">
                  <c:v>-38.977870314129142</c:v>
                </c:pt>
                <c:pt idx="28842">
                  <c:v>-38.977870314129142</c:v>
                </c:pt>
                <c:pt idx="28843">
                  <c:v>-38.977870314129142</c:v>
                </c:pt>
                <c:pt idx="28844">
                  <c:v>-38.977870314129142</c:v>
                </c:pt>
                <c:pt idx="28845">
                  <c:v>-38.977870314129142</c:v>
                </c:pt>
                <c:pt idx="28846">
                  <c:v>-38.977870314129142</c:v>
                </c:pt>
                <c:pt idx="28847">
                  <c:v>-38.977870314129142</c:v>
                </c:pt>
                <c:pt idx="28848">
                  <c:v>-38.977870314129142</c:v>
                </c:pt>
                <c:pt idx="28849">
                  <c:v>-38.977870314129142</c:v>
                </c:pt>
                <c:pt idx="28850">
                  <c:v>-38.977870314129142</c:v>
                </c:pt>
                <c:pt idx="28851">
                  <c:v>-38.977870314129142</c:v>
                </c:pt>
                <c:pt idx="28852">
                  <c:v>-38.977870314129142</c:v>
                </c:pt>
                <c:pt idx="28853">
                  <c:v>-38.977870314129142</c:v>
                </c:pt>
                <c:pt idx="28854">
                  <c:v>-38.977870314129142</c:v>
                </c:pt>
                <c:pt idx="28855">
                  <c:v>-38.977870314129142</c:v>
                </c:pt>
                <c:pt idx="28856">
                  <c:v>-38.977870314129142</c:v>
                </c:pt>
                <c:pt idx="28857">
                  <c:v>-38.977870314129142</c:v>
                </c:pt>
                <c:pt idx="28858">
                  <c:v>-38.977870314129142</c:v>
                </c:pt>
                <c:pt idx="28859">
                  <c:v>-38.977870314129142</c:v>
                </c:pt>
                <c:pt idx="28860">
                  <c:v>-38.977870314129142</c:v>
                </c:pt>
                <c:pt idx="28861">
                  <c:v>-38.977870314129142</c:v>
                </c:pt>
                <c:pt idx="28862">
                  <c:v>-38.977870314129142</c:v>
                </c:pt>
                <c:pt idx="28863">
                  <c:v>-38.977870314129142</c:v>
                </c:pt>
                <c:pt idx="28864">
                  <c:v>-38.977870314129142</c:v>
                </c:pt>
                <c:pt idx="28865">
                  <c:v>-38.977870314129142</c:v>
                </c:pt>
                <c:pt idx="28866">
                  <c:v>-38.977870314129142</c:v>
                </c:pt>
                <c:pt idx="28867">
                  <c:v>-38.977870314129142</c:v>
                </c:pt>
                <c:pt idx="28868">
                  <c:v>-38.977870314129142</c:v>
                </c:pt>
                <c:pt idx="28869">
                  <c:v>-38.977870314129142</c:v>
                </c:pt>
                <c:pt idx="28870">
                  <c:v>-38.977870314129142</c:v>
                </c:pt>
                <c:pt idx="28871">
                  <c:v>-38.977870314129142</c:v>
                </c:pt>
                <c:pt idx="28872">
                  <c:v>-38.977870314129142</c:v>
                </c:pt>
                <c:pt idx="28873">
                  <c:v>-38.977870314129142</c:v>
                </c:pt>
                <c:pt idx="28874">
                  <c:v>-38.977870314129142</c:v>
                </c:pt>
                <c:pt idx="28875">
                  <c:v>-38.977870314129142</c:v>
                </c:pt>
                <c:pt idx="28876">
                  <c:v>-38.977870314129142</c:v>
                </c:pt>
                <c:pt idx="28877">
                  <c:v>-38.977870314129142</c:v>
                </c:pt>
                <c:pt idx="28878">
                  <c:v>-38.977870314129142</c:v>
                </c:pt>
                <c:pt idx="28879">
                  <c:v>-38.977870314129142</c:v>
                </c:pt>
                <c:pt idx="28880">
                  <c:v>-38.977870314129142</c:v>
                </c:pt>
                <c:pt idx="28881">
                  <c:v>-38.977870314129142</c:v>
                </c:pt>
                <c:pt idx="28882">
                  <c:v>-38.977870314129142</c:v>
                </c:pt>
                <c:pt idx="28883">
                  <c:v>-38.977870314129142</c:v>
                </c:pt>
                <c:pt idx="28884">
                  <c:v>-38.977870314129142</c:v>
                </c:pt>
                <c:pt idx="28885">
                  <c:v>-38.977870314129142</c:v>
                </c:pt>
                <c:pt idx="28886">
                  <c:v>-38.977870314129142</c:v>
                </c:pt>
                <c:pt idx="28887">
                  <c:v>-38.977870314129142</c:v>
                </c:pt>
                <c:pt idx="28888">
                  <c:v>-38.977870314129142</c:v>
                </c:pt>
                <c:pt idx="28889">
                  <c:v>-38.977870314129142</c:v>
                </c:pt>
                <c:pt idx="28890">
                  <c:v>-38.977870314129142</c:v>
                </c:pt>
                <c:pt idx="28891">
                  <c:v>-38.977870314129142</c:v>
                </c:pt>
                <c:pt idx="28892">
                  <c:v>-38.977870314129142</c:v>
                </c:pt>
                <c:pt idx="28893">
                  <c:v>-38.977870314129142</c:v>
                </c:pt>
                <c:pt idx="28894">
                  <c:v>-38.977870314129142</c:v>
                </c:pt>
                <c:pt idx="28895">
                  <c:v>-38.977870314129142</c:v>
                </c:pt>
                <c:pt idx="28896">
                  <c:v>-38.977870314129142</c:v>
                </c:pt>
                <c:pt idx="28897">
                  <c:v>-38.977870314129142</c:v>
                </c:pt>
                <c:pt idx="28898">
                  <c:v>-38.977870314129142</c:v>
                </c:pt>
                <c:pt idx="28899">
                  <c:v>-38.977870314129142</c:v>
                </c:pt>
                <c:pt idx="28900">
                  <c:v>-38.977870314129142</c:v>
                </c:pt>
                <c:pt idx="28901">
                  <c:v>-38.977870314129142</c:v>
                </c:pt>
                <c:pt idx="28902">
                  <c:v>-38.977870314129142</c:v>
                </c:pt>
                <c:pt idx="28903">
                  <c:v>-38.977870314129142</c:v>
                </c:pt>
                <c:pt idx="28904">
                  <c:v>-38.977870314129142</c:v>
                </c:pt>
                <c:pt idx="28905">
                  <c:v>-38.977870314129142</c:v>
                </c:pt>
                <c:pt idx="28906">
                  <c:v>-38.977870314129142</c:v>
                </c:pt>
                <c:pt idx="28907">
                  <c:v>-38.977870314129142</c:v>
                </c:pt>
                <c:pt idx="28908">
                  <c:v>-38.977870314129142</c:v>
                </c:pt>
                <c:pt idx="28909">
                  <c:v>-38.977870314129142</c:v>
                </c:pt>
                <c:pt idx="28910">
                  <c:v>-38.977870314129142</c:v>
                </c:pt>
                <c:pt idx="28911">
                  <c:v>-38.977870314129142</c:v>
                </c:pt>
                <c:pt idx="28912">
                  <c:v>-38.977870314129142</c:v>
                </c:pt>
                <c:pt idx="28913">
                  <c:v>-38.977870314129142</c:v>
                </c:pt>
                <c:pt idx="28914">
                  <c:v>-38.977870314129142</c:v>
                </c:pt>
                <c:pt idx="28915">
                  <c:v>-38.977870314129142</c:v>
                </c:pt>
                <c:pt idx="28916">
                  <c:v>-38.977870314129142</c:v>
                </c:pt>
                <c:pt idx="28917">
                  <c:v>-38.977870314129142</c:v>
                </c:pt>
                <c:pt idx="28918">
                  <c:v>-38.977870314129142</c:v>
                </c:pt>
                <c:pt idx="28919">
                  <c:v>-38.977870314129142</c:v>
                </c:pt>
                <c:pt idx="28920">
                  <c:v>-38.977870314129142</c:v>
                </c:pt>
                <c:pt idx="28921">
                  <c:v>-38.977870314129142</c:v>
                </c:pt>
                <c:pt idx="28922">
                  <c:v>-38.977870314129142</c:v>
                </c:pt>
                <c:pt idx="28923">
                  <c:v>-38.977870314129142</c:v>
                </c:pt>
                <c:pt idx="28924">
                  <c:v>-38.977870314129142</c:v>
                </c:pt>
                <c:pt idx="28925">
                  <c:v>-38.977870314129142</c:v>
                </c:pt>
                <c:pt idx="28926">
                  <c:v>-38.977870314129142</c:v>
                </c:pt>
                <c:pt idx="28927">
                  <c:v>-38.977870314129142</c:v>
                </c:pt>
                <c:pt idx="28928">
                  <c:v>-38.977870314129142</c:v>
                </c:pt>
                <c:pt idx="28929">
                  <c:v>-38.977870314129142</c:v>
                </c:pt>
                <c:pt idx="28930">
                  <c:v>-38.977870314129142</c:v>
                </c:pt>
                <c:pt idx="28931">
                  <c:v>-38.977870314129142</c:v>
                </c:pt>
                <c:pt idx="28932">
                  <c:v>-38.977870314129142</c:v>
                </c:pt>
                <c:pt idx="28933">
                  <c:v>-38.977870314129142</c:v>
                </c:pt>
                <c:pt idx="28934">
                  <c:v>-38.977870314129142</c:v>
                </c:pt>
                <c:pt idx="28935">
                  <c:v>-38.977870314129142</c:v>
                </c:pt>
                <c:pt idx="28936">
                  <c:v>-38.977870314129142</c:v>
                </c:pt>
                <c:pt idx="28937">
                  <c:v>-38.977870314129142</c:v>
                </c:pt>
                <c:pt idx="28938">
                  <c:v>-38.977870314129142</c:v>
                </c:pt>
                <c:pt idx="28939">
                  <c:v>-38.977870314129142</c:v>
                </c:pt>
                <c:pt idx="28940">
                  <c:v>-38.977870314129142</c:v>
                </c:pt>
                <c:pt idx="28941">
                  <c:v>-38.977870314129142</c:v>
                </c:pt>
                <c:pt idx="28942">
                  <c:v>-38.977870314129142</c:v>
                </c:pt>
                <c:pt idx="28943">
                  <c:v>-38.977870314129142</c:v>
                </c:pt>
                <c:pt idx="28944">
                  <c:v>-38.977870314129142</c:v>
                </c:pt>
                <c:pt idx="28945">
                  <c:v>-38.977870314129142</c:v>
                </c:pt>
                <c:pt idx="28946">
                  <c:v>-38.977870314129142</c:v>
                </c:pt>
                <c:pt idx="28947">
                  <c:v>-38.977870314129142</c:v>
                </c:pt>
                <c:pt idx="28948">
                  <c:v>-38.977870314129142</c:v>
                </c:pt>
                <c:pt idx="28949">
                  <c:v>-38.977870314129142</c:v>
                </c:pt>
                <c:pt idx="28950">
                  <c:v>-38.977870314129142</c:v>
                </c:pt>
                <c:pt idx="28951">
                  <c:v>-38.977870314129142</c:v>
                </c:pt>
                <c:pt idx="28952">
                  <c:v>-38.977870314129142</c:v>
                </c:pt>
                <c:pt idx="28953">
                  <c:v>-38.977870314129142</c:v>
                </c:pt>
                <c:pt idx="28954">
                  <c:v>-38.977870314129142</c:v>
                </c:pt>
                <c:pt idx="28955">
                  <c:v>-38.977870314129142</c:v>
                </c:pt>
                <c:pt idx="28956">
                  <c:v>-38.977870314129142</c:v>
                </c:pt>
                <c:pt idx="28957">
                  <c:v>-38.977870314129142</c:v>
                </c:pt>
                <c:pt idx="28958">
                  <c:v>-38.977870314129142</c:v>
                </c:pt>
                <c:pt idx="28959">
                  <c:v>-38.977870314129142</c:v>
                </c:pt>
                <c:pt idx="28960">
                  <c:v>-38.977870314129142</c:v>
                </c:pt>
                <c:pt idx="28961">
                  <c:v>-38.977870314129142</c:v>
                </c:pt>
                <c:pt idx="28962">
                  <c:v>-38.977870314129142</c:v>
                </c:pt>
                <c:pt idx="28963">
                  <c:v>-38.977870314129142</c:v>
                </c:pt>
                <c:pt idx="28964">
                  <c:v>-38.977870314129142</c:v>
                </c:pt>
                <c:pt idx="28965">
                  <c:v>-38.977870314129142</c:v>
                </c:pt>
                <c:pt idx="28966">
                  <c:v>-38.977870314129142</c:v>
                </c:pt>
                <c:pt idx="28967">
                  <c:v>-38.977870314129142</c:v>
                </c:pt>
                <c:pt idx="28968">
                  <c:v>-38.977870314129142</c:v>
                </c:pt>
                <c:pt idx="28969">
                  <c:v>-38.977870314129142</c:v>
                </c:pt>
                <c:pt idx="28970">
                  <c:v>-38.977870314129142</c:v>
                </c:pt>
                <c:pt idx="28971">
                  <c:v>-38.977870314129142</c:v>
                </c:pt>
                <c:pt idx="28972">
                  <c:v>-38.977870314129142</c:v>
                </c:pt>
                <c:pt idx="28973">
                  <c:v>-38.977870314129142</c:v>
                </c:pt>
                <c:pt idx="28974">
                  <c:v>-38.977870314129142</c:v>
                </c:pt>
                <c:pt idx="28975">
                  <c:v>-38.977870314129142</c:v>
                </c:pt>
                <c:pt idx="28976">
                  <c:v>-38.977870314129142</c:v>
                </c:pt>
                <c:pt idx="28977">
                  <c:v>-38.977870314129142</c:v>
                </c:pt>
                <c:pt idx="28978">
                  <c:v>-38.977870314129142</c:v>
                </c:pt>
                <c:pt idx="28979">
                  <c:v>-38.977870314129142</c:v>
                </c:pt>
                <c:pt idx="28980">
                  <c:v>-38.977870314129142</c:v>
                </c:pt>
                <c:pt idx="28981">
                  <c:v>-38.977870314129142</c:v>
                </c:pt>
                <c:pt idx="28982">
                  <c:v>-38.977870314129142</c:v>
                </c:pt>
                <c:pt idx="28983">
                  <c:v>-38.977870314129142</c:v>
                </c:pt>
                <c:pt idx="28984">
                  <c:v>-38.977870314129142</c:v>
                </c:pt>
                <c:pt idx="28985">
                  <c:v>-38.977870314129142</c:v>
                </c:pt>
                <c:pt idx="28986">
                  <c:v>-38.977870314129142</c:v>
                </c:pt>
                <c:pt idx="28987">
                  <c:v>-38.977870314129142</c:v>
                </c:pt>
                <c:pt idx="28988">
                  <c:v>-38.977870314129142</c:v>
                </c:pt>
                <c:pt idx="28989">
                  <c:v>-38.977870314129142</c:v>
                </c:pt>
                <c:pt idx="28990">
                  <c:v>-38.977870314129142</c:v>
                </c:pt>
                <c:pt idx="28991">
                  <c:v>-38.977870314129142</c:v>
                </c:pt>
                <c:pt idx="28992">
                  <c:v>-38.977870314129142</c:v>
                </c:pt>
                <c:pt idx="28993">
                  <c:v>-38.977870314129142</c:v>
                </c:pt>
                <c:pt idx="28994">
                  <c:v>-38.977870314129142</c:v>
                </c:pt>
                <c:pt idx="28995">
                  <c:v>-38.977870314129142</c:v>
                </c:pt>
                <c:pt idx="28996">
                  <c:v>-38.977870314129142</c:v>
                </c:pt>
                <c:pt idx="28997">
                  <c:v>-38.977870314129142</c:v>
                </c:pt>
                <c:pt idx="28998">
                  <c:v>-38.977870314129142</c:v>
                </c:pt>
                <c:pt idx="28999">
                  <c:v>-38.977870314129142</c:v>
                </c:pt>
                <c:pt idx="29000">
                  <c:v>-38.977870314129142</c:v>
                </c:pt>
                <c:pt idx="29001">
                  <c:v>-38.977870314129142</c:v>
                </c:pt>
                <c:pt idx="29002">
                  <c:v>-38.977870314129142</c:v>
                </c:pt>
                <c:pt idx="29003">
                  <c:v>-38.977870314129142</c:v>
                </c:pt>
                <c:pt idx="29004">
                  <c:v>-38.977870314129142</c:v>
                </c:pt>
                <c:pt idx="29005">
                  <c:v>-38.977870314129142</c:v>
                </c:pt>
                <c:pt idx="29006">
                  <c:v>-38.977870314129142</c:v>
                </c:pt>
                <c:pt idx="29007">
                  <c:v>-38.977870314129142</c:v>
                </c:pt>
                <c:pt idx="29008">
                  <c:v>-38.977870314129142</c:v>
                </c:pt>
                <c:pt idx="29009">
                  <c:v>-38.977870314129142</c:v>
                </c:pt>
                <c:pt idx="29010">
                  <c:v>-38.977870314129142</c:v>
                </c:pt>
                <c:pt idx="29011">
                  <c:v>-38.977870314129142</c:v>
                </c:pt>
                <c:pt idx="29012">
                  <c:v>-38.977870314129142</c:v>
                </c:pt>
                <c:pt idx="29013">
                  <c:v>-38.977870314129142</c:v>
                </c:pt>
                <c:pt idx="29014">
                  <c:v>-38.977870314129142</c:v>
                </c:pt>
                <c:pt idx="29015">
                  <c:v>-38.977870314129142</c:v>
                </c:pt>
                <c:pt idx="29016">
                  <c:v>-38.977870314129142</c:v>
                </c:pt>
                <c:pt idx="29017">
                  <c:v>-38.977870314129142</c:v>
                </c:pt>
                <c:pt idx="29018">
                  <c:v>-38.977870314129142</c:v>
                </c:pt>
                <c:pt idx="29019">
                  <c:v>-38.977870314129142</c:v>
                </c:pt>
                <c:pt idx="29020">
                  <c:v>-38.977870314129142</c:v>
                </c:pt>
                <c:pt idx="29021">
                  <c:v>-38.977870314129142</c:v>
                </c:pt>
                <c:pt idx="29022">
                  <c:v>-38.977870314129142</c:v>
                </c:pt>
                <c:pt idx="29023">
                  <c:v>-38.977870314129142</c:v>
                </c:pt>
                <c:pt idx="29024">
                  <c:v>-38.977870314129142</c:v>
                </c:pt>
                <c:pt idx="29025">
                  <c:v>-38.977870314129142</c:v>
                </c:pt>
                <c:pt idx="29026">
                  <c:v>-38.977870314129142</c:v>
                </c:pt>
                <c:pt idx="29027">
                  <c:v>-38.977870314129142</c:v>
                </c:pt>
                <c:pt idx="29028">
                  <c:v>-38.977870314129142</c:v>
                </c:pt>
                <c:pt idx="29029">
                  <c:v>-38.977870314129142</c:v>
                </c:pt>
                <c:pt idx="29030">
                  <c:v>-38.977870314129142</c:v>
                </c:pt>
                <c:pt idx="29031">
                  <c:v>-38.977870314129142</c:v>
                </c:pt>
                <c:pt idx="29032">
                  <c:v>-38.977870314129142</c:v>
                </c:pt>
                <c:pt idx="29033">
                  <c:v>-38.977870314129142</c:v>
                </c:pt>
                <c:pt idx="29034">
                  <c:v>-38.977870314129142</c:v>
                </c:pt>
                <c:pt idx="29035">
                  <c:v>-38.977870314129142</c:v>
                </c:pt>
                <c:pt idx="29036">
                  <c:v>-38.977870314129142</c:v>
                </c:pt>
                <c:pt idx="29037">
                  <c:v>-38.977870314129142</c:v>
                </c:pt>
                <c:pt idx="29038">
                  <c:v>-38.977870314129142</c:v>
                </c:pt>
                <c:pt idx="29039">
                  <c:v>-38.977870314129142</c:v>
                </c:pt>
                <c:pt idx="29040">
                  <c:v>-38.977870314129142</c:v>
                </c:pt>
                <c:pt idx="29041">
                  <c:v>-38.977870314129142</c:v>
                </c:pt>
                <c:pt idx="29042">
                  <c:v>-38.977870314129142</c:v>
                </c:pt>
                <c:pt idx="29043">
                  <c:v>-38.977870314129142</c:v>
                </c:pt>
                <c:pt idx="29044">
                  <c:v>-38.977870314129142</c:v>
                </c:pt>
                <c:pt idx="29045">
                  <c:v>-38.977870314129142</c:v>
                </c:pt>
                <c:pt idx="29046">
                  <c:v>-38.977870314129142</c:v>
                </c:pt>
                <c:pt idx="29047">
                  <c:v>-38.977870314129142</c:v>
                </c:pt>
                <c:pt idx="29048">
                  <c:v>-38.977870314129142</c:v>
                </c:pt>
                <c:pt idx="29049">
                  <c:v>-38.977870314129142</c:v>
                </c:pt>
                <c:pt idx="29050">
                  <c:v>-38.977870314129142</c:v>
                </c:pt>
                <c:pt idx="29051">
                  <c:v>-38.977870314129142</c:v>
                </c:pt>
                <c:pt idx="29052">
                  <c:v>-38.977870314129142</c:v>
                </c:pt>
                <c:pt idx="29053">
                  <c:v>-38.977870314129142</c:v>
                </c:pt>
                <c:pt idx="29054">
                  <c:v>-38.977870314129142</c:v>
                </c:pt>
                <c:pt idx="29055">
                  <c:v>-38.977870314129142</c:v>
                </c:pt>
                <c:pt idx="29056">
                  <c:v>-38.977870314129142</c:v>
                </c:pt>
                <c:pt idx="29057">
                  <c:v>-38.977870314129142</c:v>
                </c:pt>
                <c:pt idx="29058">
                  <c:v>-38.977870314129142</c:v>
                </c:pt>
                <c:pt idx="29059">
                  <c:v>-38.977870314129142</c:v>
                </c:pt>
                <c:pt idx="29060">
                  <c:v>-38.977870314129142</c:v>
                </c:pt>
                <c:pt idx="29061">
                  <c:v>-38.977870314129142</c:v>
                </c:pt>
                <c:pt idx="29062">
                  <c:v>-38.977870314129142</c:v>
                </c:pt>
                <c:pt idx="29063">
                  <c:v>-38.977870314129142</c:v>
                </c:pt>
                <c:pt idx="29064">
                  <c:v>-38.977870314129142</c:v>
                </c:pt>
                <c:pt idx="29065">
                  <c:v>-38.977870314129142</c:v>
                </c:pt>
                <c:pt idx="29066">
                  <c:v>-38.977870314129142</c:v>
                </c:pt>
                <c:pt idx="29067">
                  <c:v>-38.977870314129142</c:v>
                </c:pt>
                <c:pt idx="29068">
                  <c:v>-38.977870314129142</c:v>
                </c:pt>
                <c:pt idx="29069">
                  <c:v>-38.977870314129142</c:v>
                </c:pt>
                <c:pt idx="29070">
                  <c:v>-38.977870314129142</c:v>
                </c:pt>
                <c:pt idx="29071">
                  <c:v>-38.977870314129142</c:v>
                </c:pt>
                <c:pt idx="29072">
                  <c:v>-38.977870314129142</c:v>
                </c:pt>
                <c:pt idx="29073">
                  <c:v>-38.977870314129142</c:v>
                </c:pt>
                <c:pt idx="29074">
                  <c:v>-38.977870314129142</c:v>
                </c:pt>
                <c:pt idx="29075">
                  <c:v>-38.977870314129142</c:v>
                </c:pt>
                <c:pt idx="29076">
                  <c:v>-38.977870314129142</c:v>
                </c:pt>
                <c:pt idx="29077">
                  <c:v>-38.977870314129142</c:v>
                </c:pt>
                <c:pt idx="29078">
                  <c:v>-38.977870314129142</c:v>
                </c:pt>
                <c:pt idx="29079">
                  <c:v>-38.977870314129142</c:v>
                </c:pt>
                <c:pt idx="29080">
                  <c:v>-38.977870314129142</c:v>
                </c:pt>
                <c:pt idx="29081">
                  <c:v>-38.977870314129142</c:v>
                </c:pt>
                <c:pt idx="29082">
                  <c:v>-38.977870314129142</c:v>
                </c:pt>
                <c:pt idx="29083">
                  <c:v>-38.977870314129142</c:v>
                </c:pt>
                <c:pt idx="29084">
                  <c:v>-38.977870314129142</c:v>
                </c:pt>
                <c:pt idx="29085">
                  <c:v>-38.977870314129142</c:v>
                </c:pt>
                <c:pt idx="29086">
                  <c:v>-38.977870314129142</c:v>
                </c:pt>
                <c:pt idx="29087">
                  <c:v>-38.977870314129142</c:v>
                </c:pt>
                <c:pt idx="29088">
                  <c:v>-38.977870314129142</c:v>
                </c:pt>
                <c:pt idx="29089">
                  <c:v>-38.977870314129142</c:v>
                </c:pt>
                <c:pt idx="29090">
                  <c:v>-38.977870314129142</c:v>
                </c:pt>
                <c:pt idx="29091">
                  <c:v>-38.977870314129142</c:v>
                </c:pt>
                <c:pt idx="29092">
                  <c:v>-38.977870314129142</c:v>
                </c:pt>
                <c:pt idx="29093">
                  <c:v>-38.977870314129142</c:v>
                </c:pt>
                <c:pt idx="29094">
                  <c:v>-38.977870314129142</c:v>
                </c:pt>
                <c:pt idx="29095">
                  <c:v>-38.977870314129142</c:v>
                </c:pt>
                <c:pt idx="29096">
                  <c:v>-38.977870314129142</c:v>
                </c:pt>
                <c:pt idx="29097">
                  <c:v>-38.977870314129142</c:v>
                </c:pt>
                <c:pt idx="29098">
                  <c:v>-38.977870314129142</c:v>
                </c:pt>
                <c:pt idx="29099">
                  <c:v>-38.977870314129142</c:v>
                </c:pt>
                <c:pt idx="29100">
                  <c:v>-38.977870314129142</c:v>
                </c:pt>
                <c:pt idx="29101">
                  <c:v>-38.977870314129142</c:v>
                </c:pt>
                <c:pt idx="29102">
                  <c:v>-38.977870314129142</c:v>
                </c:pt>
                <c:pt idx="29103">
                  <c:v>-38.977870314129142</c:v>
                </c:pt>
                <c:pt idx="29104">
                  <c:v>-38.977870314129142</c:v>
                </c:pt>
                <c:pt idx="29105">
                  <c:v>-38.977870314129142</c:v>
                </c:pt>
                <c:pt idx="29106">
                  <c:v>-38.977870314129142</c:v>
                </c:pt>
                <c:pt idx="29107">
                  <c:v>-38.977870314129142</c:v>
                </c:pt>
                <c:pt idx="29108">
                  <c:v>-38.977870314129142</c:v>
                </c:pt>
                <c:pt idx="29109">
                  <c:v>-38.977870314129142</c:v>
                </c:pt>
                <c:pt idx="29110">
                  <c:v>-38.977870314129142</c:v>
                </c:pt>
                <c:pt idx="29111">
                  <c:v>-38.977870314129142</c:v>
                </c:pt>
                <c:pt idx="29112">
                  <c:v>-38.977870314129142</c:v>
                </c:pt>
                <c:pt idx="29113">
                  <c:v>-38.977870314129142</c:v>
                </c:pt>
                <c:pt idx="29114">
                  <c:v>-38.977870314129142</c:v>
                </c:pt>
                <c:pt idx="29115">
                  <c:v>-38.977870314129142</c:v>
                </c:pt>
                <c:pt idx="29116">
                  <c:v>-38.977870314129142</c:v>
                </c:pt>
                <c:pt idx="29117">
                  <c:v>-38.977870314129142</c:v>
                </c:pt>
                <c:pt idx="29118">
                  <c:v>-38.977870314129142</c:v>
                </c:pt>
                <c:pt idx="29119">
                  <c:v>-38.977870314129142</c:v>
                </c:pt>
                <c:pt idx="29120">
                  <c:v>-38.977870314129142</c:v>
                </c:pt>
                <c:pt idx="29121">
                  <c:v>-38.977870314129142</c:v>
                </c:pt>
                <c:pt idx="29122">
                  <c:v>-38.977870314129142</c:v>
                </c:pt>
                <c:pt idx="29123">
                  <c:v>-38.977870314129142</c:v>
                </c:pt>
                <c:pt idx="29124">
                  <c:v>-38.977870314129142</c:v>
                </c:pt>
                <c:pt idx="29125">
                  <c:v>-38.977870314129142</c:v>
                </c:pt>
                <c:pt idx="29126">
                  <c:v>-38.977870314129142</c:v>
                </c:pt>
                <c:pt idx="29127">
                  <c:v>-38.977870314129142</c:v>
                </c:pt>
                <c:pt idx="29128">
                  <c:v>-38.977870314129142</c:v>
                </c:pt>
                <c:pt idx="29129">
                  <c:v>-38.977870314129142</c:v>
                </c:pt>
                <c:pt idx="29130">
                  <c:v>-38.977870314129142</c:v>
                </c:pt>
                <c:pt idx="29131">
                  <c:v>-38.977870314129142</c:v>
                </c:pt>
                <c:pt idx="29132">
                  <c:v>-38.977870314129142</c:v>
                </c:pt>
                <c:pt idx="29133">
                  <c:v>-38.977870314129142</c:v>
                </c:pt>
                <c:pt idx="29134">
                  <c:v>-38.977870314129142</c:v>
                </c:pt>
                <c:pt idx="29135">
                  <c:v>-38.977870314129142</c:v>
                </c:pt>
                <c:pt idx="29136">
                  <c:v>-38.977870314129142</c:v>
                </c:pt>
                <c:pt idx="29137">
                  <c:v>-38.977870314129142</c:v>
                </c:pt>
                <c:pt idx="29138">
                  <c:v>-38.977870314129142</c:v>
                </c:pt>
                <c:pt idx="29139">
                  <c:v>-38.977870314129142</c:v>
                </c:pt>
                <c:pt idx="29140">
                  <c:v>-38.977870314129142</c:v>
                </c:pt>
                <c:pt idx="29141">
                  <c:v>-38.977870314129142</c:v>
                </c:pt>
                <c:pt idx="29142">
                  <c:v>-38.977870314129142</c:v>
                </c:pt>
                <c:pt idx="29143">
                  <c:v>-38.977870314129142</c:v>
                </c:pt>
                <c:pt idx="29144">
                  <c:v>-38.977870314129142</c:v>
                </c:pt>
                <c:pt idx="29145">
                  <c:v>-38.977870314129142</c:v>
                </c:pt>
                <c:pt idx="29146">
                  <c:v>-38.977870314129142</c:v>
                </c:pt>
                <c:pt idx="29147">
                  <c:v>-38.977870314129142</c:v>
                </c:pt>
                <c:pt idx="29148">
                  <c:v>-38.977870314129142</c:v>
                </c:pt>
                <c:pt idx="29149">
                  <c:v>-38.977870314129142</c:v>
                </c:pt>
                <c:pt idx="29150">
                  <c:v>-38.977870314129142</c:v>
                </c:pt>
                <c:pt idx="29151">
                  <c:v>-38.977870314129142</c:v>
                </c:pt>
                <c:pt idx="29152">
                  <c:v>-38.977870314129142</c:v>
                </c:pt>
                <c:pt idx="29153">
                  <c:v>-38.977870314129142</c:v>
                </c:pt>
                <c:pt idx="29154">
                  <c:v>-38.977870314129142</c:v>
                </c:pt>
                <c:pt idx="29155">
                  <c:v>-38.977870314129142</c:v>
                </c:pt>
                <c:pt idx="29156">
                  <c:v>-38.977870314129142</c:v>
                </c:pt>
                <c:pt idx="29157">
                  <c:v>-38.977870314129142</c:v>
                </c:pt>
                <c:pt idx="29158">
                  <c:v>-38.977870314129142</c:v>
                </c:pt>
                <c:pt idx="29159">
                  <c:v>-38.977870314129142</c:v>
                </c:pt>
                <c:pt idx="29160">
                  <c:v>-38.977870314129142</c:v>
                </c:pt>
                <c:pt idx="29161">
                  <c:v>-38.977870314129142</c:v>
                </c:pt>
                <c:pt idx="29162">
                  <c:v>-38.977870314129142</c:v>
                </c:pt>
                <c:pt idx="29163">
                  <c:v>-38.977870314129142</c:v>
                </c:pt>
                <c:pt idx="29164">
                  <c:v>-38.977870314129142</c:v>
                </c:pt>
                <c:pt idx="29165">
                  <c:v>-38.977870314129142</c:v>
                </c:pt>
                <c:pt idx="29166">
                  <c:v>-38.977870314129142</c:v>
                </c:pt>
                <c:pt idx="29167">
                  <c:v>-38.977870314129142</c:v>
                </c:pt>
                <c:pt idx="29168">
                  <c:v>-38.977870314129142</c:v>
                </c:pt>
                <c:pt idx="29169">
                  <c:v>-38.977870314129142</c:v>
                </c:pt>
                <c:pt idx="29170">
                  <c:v>-38.977870314129142</c:v>
                </c:pt>
                <c:pt idx="29171">
                  <c:v>-38.977870314129142</c:v>
                </c:pt>
                <c:pt idx="29172">
                  <c:v>-38.977870314129142</c:v>
                </c:pt>
                <c:pt idx="29173">
                  <c:v>-38.977870314129142</c:v>
                </c:pt>
                <c:pt idx="29174">
                  <c:v>-38.977870314129142</c:v>
                </c:pt>
                <c:pt idx="29175">
                  <c:v>-38.977870314129142</c:v>
                </c:pt>
                <c:pt idx="29176">
                  <c:v>-38.977870314129142</c:v>
                </c:pt>
                <c:pt idx="29177">
                  <c:v>-38.977870314129142</c:v>
                </c:pt>
                <c:pt idx="29178">
                  <c:v>-38.977870314129142</c:v>
                </c:pt>
                <c:pt idx="29179">
                  <c:v>-38.977870314129142</c:v>
                </c:pt>
                <c:pt idx="29180">
                  <c:v>-38.977870314129142</c:v>
                </c:pt>
                <c:pt idx="29181">
                  <c:v>-38.977870314129142</c:v>
                </c:pt>
                <c:pt idx="29182">
                  <c:v>-38.977870314129142</c:v>
                </c:pt>
                <c:pt idx="29183">
                  <c:v>-38.977870314129142</c:v>
                </c:pt>
                <c:pt idx="29184">
                  <c:v>-38.977870314129142</c:v>
                </c:pt>
                <c:pt idx="29185">
                  <c:v>-38.977870314129142</c:v>
                </c:pt>
                <c:pt idx="29186">
                  <c:v>-38.977870314129142</c:v>
                </c:pt>
                <c:pt idx="29187">
                  <c:v>-38.977870314129142</c:v>
                </c:pt>
                <c:pt idx="29188">
                  <c:v>-38.977870314129142</c:v>
                </c:pt>
                <c:pt idx="29189">
                  <c:v>-38.977870314129142</c:v>
                </c:pt>
                <c:pt idx="29190">
                  <c:v>-38.977870314129142</c:v>
                </c:pt>
                <c:pt idx="29191">
                  <c:v>-38.977870314129142</c:v>
                </c:pt>
                <c:pt idx="29192">
                  <c:v>-38.977870314129142</c:v>
                </c:pt>
                <c:pt idx="29193">
                  <c:v>-38.977870314129142</c:v>
                </c:pt>
                <c:pt idx="29194">
                  <c:v>-38.977870314129142</c:v>
                </c:pt>
                <c:pt idx="29195">
                  <c:v>-38.977870314129142</c:v>
                </c:pt>
                <c:pt idx="29196">
                  <c:v>-38.977870314129142</c:v>
                </c:pt>
                <c:pt idx="29197">
                  <c:v>-38.977870314129142</c:v>
                </c:pt>
                <c:pt idx="29198">
                  <c:v>-38.977870314129142</c:v>
                </c:pt>
                <c:pt idx="29199">
                  <c:v>-38.977870314129142</c:v>
                </c:pt>
                <c:pt idx="29200">
                  <c:v>-38.977870314129142</c:v>
                </c:pt>
                <c:pt idx="29201">
                  <c:v>-38.977870314129142</c:v>
                </c:pt>
                <c:pt idx="29202">
                  <c:v>-38.977870314129142</c:v>
                </c:pt>
                <c:pt idx="29203">
                  <c:v>-38.977870314129142</c:v>
                </c:pt>
                <c:pt idx="29204">
                  <c:v>-38.977870314129142</c:v>
                </c:pt>
                <c:pt idx="29205">
                  <c:v>-38.977870314129142</c:v>
                </c:pt>
                <c:pt idx="29206">
                  <c:v>-38.977870314129142</c:v>
                </c:pt>
                <c:pt idx="29207">
                  <c:v>-38.977870314129142</c:v>
                </c:pt>
                <c:pt idx="29208">
                  <c:v>-38.977870314129142</c:v>
                </c:pt>
                <c:pt idx="29209">
                  <c:v>-38.977870314129142</c:v>
                </c:pt>
                <c:pt idx="29210">
                  <c:v>-38.977870314129142</c:v>
                </c:pt>
                <c:pt idx="29211">
                  <c:v>-38.977870314129142</c:v>
                </c:pt>
                <c:pt idx="29212">
                  <c:v>-38.977870314129142</c:v>
                </c:pt>
                <c:pt idx="29213">
                  <c:v>-38.977870314129142</c:v>
                </c:pt>
                <c:pt idx="29214">
                  <c:v>-38.977870314129142</c:v>
                </c:pt>
                <c:pt idx="29215">
                  <c:v>-38.977870314129142</c:v>
                </c:pt>
                <c:pt idx="29216">
                  <c:v>-38.977870314129142</c:v>
                </c:pt>
                <c:pt idx="29217">
                  <c:v>-38.977870314129142</c:v>
                </c:pt>
                <c:pt idx="29218">
                  <c:v>-38.977870314129142</c:v>
                </c:pt>
                <c:pt idx="29219">
                  <c:v>-38.977870314129142</c:v>
                </c:pt>
                <c:pt idx="29220">
                  <c:v>-38.977870314129142</c:v>
                </c:pt>
                <c:pt idx="29221">
                  <c:v>-38.977870314129142</c:v>
                </c:pt>
                <c:pt idx="29222">
                  <c:v>-38.977870314129142</c:v>
                </c:pt>
                <c:pt idx="29223">
                  <c:v>-38.977870314129142</c:v>
                </c:pt>
                <c:pt idx="29224">
                  <c:v>-38.977870314129142</c:v>
                </c:pt>
                <c:pt idx="29225">
                  <c:v>-38.977870314129142</c:v>
                </c:pt>
                <c:pt idx="29226">
                  <c:v>-38.977870314129142</c:v>
                </c:pt>
                <c:pt idx="29227">
                  <c:v>-38.977870314129142</c:v>
                </c:pt>
                <c:pt idx="29228">
                  <c:v>-38.977870314129142</c:v>
                </c:pt>
                <c:pt idx="29229">
                  <c:v>-38.977870314129142</c:v>
                </c:pt>
                <c:pt idx="29230">
                  <c:v>-38.977870314129142</c:v>
                </c:pt>
                <c:pt idx="29231">
                  <c:v>-38.977870314129142</c:v>
                </c:pt>
                <c:pt idx="29232">
                  <c:v>-38.977870314129142</c:v>
                </c:pt>
                <c:pt idx="29233">
                  <c:v>-38.977870314129142</c:v>
                </c:pt>
                <c:pt idx="29234">
                  <c:v>-38.977870314129142</c:v>
                </c:pt>
                <c:pt idx="29235">
                  <c:v>-38.977870314129142</c:v>
                </c:pt>
                <c:pt idx="29236">
                  <c:v>-38.977870314129142</c:v>
                </c:pt>
                <c:pt idx="29237">
                  <c:v>-38.977870314129142</c:v>
                </c:pt>
                <c:pt idx="29238">
                  <c:v>-38.977870314129142</c:v>
                </c:pt>
                <c:pt idx="29239">
                  <c:v>-38.977870314129142</c:v>
                </c:pt>
                <c:pt idx="29240">
                  <c:v>-38.977870314129142</c:v>
                </c:pt>
                <c:pt idx="29241">
                  <c:v>-38.977870314129142</c:v>
                </c:pt>
                <c:pt idx="29242">
                  <c:v>-38.977870314129142</c:v>
                </c:pt>
                <c:pt idx="29243">
                  <c:v>-38.977870314129142</c:v>
                </c:pt>
                <c:pt idx="29244">
                  <c:v>-38.977870314129142</c:v>
                </c:pt>
                <c:pt idx="29245">
                  <c:v>-38.977870314129142</c:v>
                </c:pt>
                <c:pt idx="29246">
                  <c:v>-38.977870314129142</c:v>
                </c:pt>
                <c:pt idx="29247">
                  <c:v>-38.977870314129142</c:v>
                </c:pt>
                <c:pt idx="29248">
                  <c:v>-38.977870314129142</c:v>
                </c:pt>
                <c:pt idx="29249">
                  <c:v>-38.977870314129142</c:v>
                </c:pt>
                <c:pt idx="29250">
                  <c:v>-38.977870314129142</c:v>
                </c:pt>
                <c:pt idx="29251">
                  <c:v>-38.977870314129142</c:v>
                </c:pt>
                <c:pt idx="29252">
                  <c:v>-38.977870314129142</c:v>
                </c:pt>
                <c:pt idx="29253">
                  <c:v>-38.977870314129142</c:v>
                </c:pt>
                <c:pt idx="29254">
                  <c:v>-38.977870314129142</c:v>
                </c:pt>
                <c:pt idx="29255">
                  <c:v>-38.977870314129142</c:v>
                </c:pt>
                <c:pt idx="29256">
                  <c:v>-38.977870314129142</c:v>
                </c:pt>
                <c:pt idx="29257">
                  <c:v>-38.977870314129142</c:v>
                </c:pt>
                <c:pt idx="29258">
                  <c:v>-38.977870314129142</c:v>
                </c:pt>
                <c:pt idx="29259">
                  <c:v>-38.977870314129142</c:v>
                </c:pt>
                <c:pt idx="29260">
                  <c:v>-38.977870314129142</c:v>
                </c:pt>
                <c:pt idx="29261">
                  <c:v>-38.977870314129142</c:v>
                </c:pt>
                <c:pt idx="29262">
                  <c:v>-38.977870314129142</c:v>
                </c:pt>
                <c:pt idx="29263">
                  <c:v>-38.977870314129142</c:v>
                </c:pt>
                <c:pt idx="29264">
                  <c:v>-38.977870314129142</c:v>
                </c:pt>
                <c:pt idx="29265">
                  <c:v>-38.977870314129142</c:v>
                </c:pt>
                <c:pt idx="29266">
                  <c:v>-38.977870314129142</c:v>
                </c:pt>
                <c:pt idx="29267">
                  <c:v>-38.977870314129142</c:v>
                </c:pt>
                <c:pt idx="29268">
                  <c:v>-38.977870314129142</c:v>
                </c:pt>
                <c:pt idx="29269">
                  <c:v>-38.977870314129142</c:v>
                </c:pt>
                <c:pt idx="29270">
                  <c:v>-38.977870314129142</c:v>
                </c:pt>
                <c:pt idx="29271">
                  <c:v>-38.977870314129142</c:v>
                </c:pt>
                <c:pt idx="29272">
                  <c:v>-38.977870314129142</c:v>
                </c:pt>
                <c:pt idx="29273">
                  <c:v>-38.977870314129142</c:v>
                </c:pt>
                <c:pt idx="29274">
                  <c:v>-38.977870314129142</c:v>
                </c:pt>
                <c:pt idx="29275">
                  <c:v>-38.977870314129142</c:v>
                </c:pt>
                <c:pt idx="29276">
                  <c:v>-38.977870314129142</c:v>
                </c:pt>
                <c:pt idx="29277">
                  <c:v>-38.977870314129142</c:v>
                </c:pt>
                <c:pt idx="29278">
                  <c:v>-38.977870314129142</c:v>
                </c:pt>
                <c:pt idx="29279">
                  <c:v>-38.977870314129142</c:v>
                </c:pt>
                <c:pt idx="29280">
                  <c:v>-38.977870314129142</c:v>
                </c:pt>
                <c:pt idx="29281">
                  <c:v>-38.977870314129142</c:v>
                </c:pt>
                <c:pt idx="29282">
                  <c:v>-38.977870314129142</c:v>
                </c:pt>
                <c:pt idx="29283">
                  <c:v>-38.977870314129142</c:v>
                </c:pt>
                <c:pt idx="29284">
                  <c:v>-38.977870314129142</c:v>
                </c:pt>
                <c:pt idx="29285">
                  <c:v>-38.977870314129142</c:v>
                </c:pt>
                <c:pt idx="29286">
                  <c:v>-38.977870314129142</c:v>
                </c:pt>
                <c:pt idx="29287">
                  <c:v>-38.977870314129142</c:v>
                </c:pt>
                <c:pt idx="29288">
                  <c:v>-38.977870314129142</c:v>
                </c:pt>
                <c:pt idx="29289">
                  <c:v>-38.977870314129142</c:v>
                </c:pt>
                <c:pt idx="29290">
                  <c:v>-38.977870314129142</c:v>
                </c:pt>
                <c:pt idx="29291">
                  <c:v>-38.977870314129142</c:v>
                </c:pt>
                <c:pt idx="29292">
                  <c:v>-38.977870314129142</c:v>
                </c:pt>
                <c:pt idx="29293">
                  <c:v>-38.977870314129142</c:v>
                </c:pt>
                <c:pt idx="29294">
                  <c:v>-38.977870314129142</c:v>
                </c:pt>
                <c:pt idx="29295">
                  <c:v>-38.977870314129142</c:v>
                </c:pt>
                <c:pt idx="29296">
                  <c:v>-38.977870314129142</c:v>
                </c:pt>
                <c:pt idx="29297">
                  <c:v>-38.977870314129142</c:v>
                </c:pt>
                <c:pt idx="29298">
                  <c:v>-38.977870314129142</c:v>
                </c:pt>
                <c:pt idx="29299">
                  <c:v>-38.977870314129142</c:v>
                </c:pt>
                <c:pt idx="29300">
                  <c:v>-38.977870314129142</c:v>
                </c:pt>
                <c:pt idx="29301">
                  <c:v>-38.977870314129142</c:v>
                </c:pt>
                <c:pt idx="29302">
                  <c:v>-38.977870314129142</c:v>
                </c:pt>
                <c:pt idx="29303">
                  <c:v>-38.977870314129142</c:v>
                </c:pt>
                <c:pt idx="29304">
                  <c:v>-38.977870314129142</c:v>
                </c:pt>
                <c:pt idx="29305">
                  <c:v>-38.977870314129142</c:v>
                </c:pt>
                <c:pt idx="29306">
                  <c:v>-38.977870314129142</c:v>
                </c:pt>
                <c:pt idx="29307">
                  <c:v>-38.977870314129142</c:v>
                </c:pt>
                <c:pt idx="29308">
                  <c:v>-38.977870314129142</c:v>
                </c:pt>
                <c:pt idx="29309">
                  <c:v>-38.977870314129142</c:v>
                </c:pt>
                <c:pt idx="29310">
                  <c:v>-38.977870314129142</c:v>
                </c:pt>
                <c:pt idx="29311">
                  <c:v>-38.977870314129142</c:v>
                </c:pt>
                <c:pt idx="29312">
                  <c:v>-38.977870314129142</c:v>
                </c:pt>
                <c:pt idx="29313">
                  <c:v>-38.977870314129142</c:v>
                </c:pt>
                <c:pt idx="29314">
                  <c:v>-38.977870314129142</c:v>
                </c:pt>
                <c:pt idx="29315">
                  <c:v>-38.977870314129142</c:v>
                </c:pt>
                <c:pt idx="29316">
                  <c:v>-38.977870314129142</c:v>
                </c:pt>
                <c:pt idx="29317">
                  <c:v>-38.977870314129142</c:v>
                </c:pt>
                <c:pt idx="29318">
                  <c:v>-38.977870314129142</c:v>
                </c:pt>
                <c:pt idx="29319">
                  <c:v>-38.977870314129142</c:v>
                </c:pt>
                <c:pt idx="29320">
                  <c:v>-38.977870314129142</c:v>
                </c:pt>
                <c:pt idx="29321">
                  <c:v>-38.977870314129142</c:v>
                </c:pt>
                <c:pt idx="29322">
                  <c:v>-38.977870314129142</c:v>
                </c:pt>
                <c:pt idx="29323">
                  <c:v>-38.977870314129142</c:v>
                </c:pt>
                <c:pt idx="29324">
                  <c:v>-38.977870314129142</c:v>
                </c:pt>
                <c:pt idx="29325">
                  <c:v>-38.977870314129142</c:v>
                </c:pt>
                <c:pt idx="29326">
                  <c:v>-38.977870314129142</c:v>
                </c:pt>
                <c:pt idx="29327">
                  <c:v>-38.977870314129142</c:v>
                </c:pt>
                <c:pt idx="29328">
                  <c:v>-38.977870314129142</c:v>
                </c:pt>
                <c:pt idx="29329">
                  <c:v>-38.977870314129142</c:v>
                </c:pt>
                <c:pt idx="29330">
                  <c:v>-38.977870314129142</c:v>
                </c:pt>
                <c:pt idx="29331">
                  <c:v>-38.977870314129142</c:v>
                </c:pt>
                <c:pt idx="29332">
                  <c:v>-38.977870314129142</c:v>
                </c:pt>
                <c:pt idx="29333">
                  <c:v>-38.977870314129142</c:v>
                </c:pt>
                <c:pt idx="29334">
                  <c:v>-38.977870314129142</c:v>
                </c:pt>
                <c:pt idx="29335">
                  <c:v>-38.977870314129142</c:v>
                </c:pt>
                <c:pt idx="29336">
                  <c:v>-38.977870314129142</c:v>
                </c:pt>
                <c:pt idx="29337">
                  <c:v>-38.977870314129142</c:v>
                </c:pt>
                <c:pt idx="29338">
                  <c:v>-38.977870314129142</c:v>
                </c:pt>
                <c:pt idx="29339">
                  <c:v>-38.977870314129142</c:v>
                </c:pt>
                <c:pt idx="29340">
                  <c:v>-38.977870314129142</c:v>
                </c:pt>
                <c:pt idx="29341">
                  <c:v>-38.977870314129142</c:v>
                </c:pt>
                <c:pt idx="29342">
                  <c:v>-38.977870314129142</c:v>
                </c:pt>
                <c:pt idx="29343">
                  <c:v>-38.977870314129142</c:v>
                </c:pt>
                <c:pt idx="29344">
                  <c:v>-38.977870314129142</c:v>
                </c:pt>
                <c:pt idx="29345">
                  <c:v>-38.977870314129142</c:v>
                </c:pt>
                <c:pt idx="29346">
                  <c:v>-38.977870314129142</c:v>
                </c:pt>
                <c:pt idx="29347">
                  <c:v>-38.977870314129142</c:v>
                </c:pt>
                <c:pt idx="29348">
                  <c:v>-38.977870314129142</c:v>
                </c:pt>
                <c:pt idx="29349">
                  <c:v>-38.977870314129142</c:v>
                </c:pt>
                <c:pt idx="29350">
                  <c:v>-38.977870314129142</c:v>
                </c:pt>
                <c:pt idx="29351">
                  <c:v>-38.977870314129142</c:v>
                </c:pt>
                <c:pt idx="29352">
                  <c:v>-38.977870314129142</c:v>
                </c:pt>
                <c:pt idx="29353">
                  <c:v>-38.977870314129142</c:v>
                </c:pt>
                <c:pt idx="29354">
                  <c:v>-38.977870314129142</c:v>
                </c:pt>
                <c:pt idx="29355">
                  <c:v>-38.977870314129142</c:v>
                </c:pt>
                <c:pt idx="29356">
                  <c:v>-38.977870314129142</c:v>
                </c:pt>
                <c:pt idx="29357">
                  <c:v>-38.977870314129142</c:v>
                </c:pt>
                <c:pt idx="29358">
                  <c:v>-38.977870314129142</c:v>
                </c:pt>
                <c:pt idx="29359">
                  <c:v>-38.977870314129142</c:v>
                </c:pt>
                <c:pt idx="29360">
                  <c:v>-38.977870314129142</c:v>
                </c:pt>
                <c:pt idx="29361">
                  <c:v>-38.977870314129142</c:v>
                </c:pt>
                <c:pt idx="29362">
                  <c:v>-38.977870314129142</c:v>
                </c:pt>
                <c:pt idx="29363">
                  <c:v>-38.977870314129142</c:v>
                </c:pt>
                <c:pt idx="29364">
                  <c:v>-38.977870314129142</c:v>
                </c:pt>
                <c:pt idx="29365">
                  <c:v>-38.977870314129142</c:v>
                </c:pt>
                <c:pt idx="29366">
                  <c:v>-38.977870314129142</c:v>
                </c:pt>
                <c:pt idx="29367">
                  <c:v>-38.977870314129142</c:v>
                </c:pt>
                <c:pt idx="29368">
                  <c:v>-38.977870314129142</c:v>
                </c:pt>
                <c:pt idx="29369">
                  <c:v>-38.977870314129142</c:v>
                </c:pt>
                <c:pt idx="29370">
                  <c:v>-38.977870314129142</c:v>
                </c:pt>
                <c:pt idx="29371">
                  <c:v>-38.977870314129142</c:v>
                </c:pt>
                <c:pt idx="29372">
                  <c:v>-38.977870314129142</c:v>
                </c:pt>
                <c:pt idx="29373">
                  <c:v>-38.977870314129142</c:v>
                </c:pt>
                <c:pt idx="29374">
                  <c:v>-38.977870314129142</c:v>
                </c:pt>
                <c:pt idx="29375">
                  <c:v>-38.977870314129142</c:v>
                </c:pt>
                <c:pt idx="29376">
                  <c:v>-38.977870314129142</c:v>
                </c:pt>
                <c:pt idx="29377">
                  <c:v>-38.977870314129142</c:v>
                </c:pt>
                <c:pt idx="29378">
                  <c:v>-38.977870314129142</c:v>
                </c:pt>
                <c:pt idx="29379">
                  <c:v>-38.977870314129142</c:v>
                </c:pt>
                <c:pt idx="29380">
                  <c:v>-38.977870314129142</c:v>
                </c:pt>
                <c:pt idx="29381">
                  <c:v>-38.977870314129142</c:v>
                </c:pt>
                <c:pt idx="29382">
                  <c:v>-38.977870314129142</c:v>
                </c:pt>
                <c:pt idx="29383">
                  <c:v>-38.977870314129142</c:v>
                </c:pt>
                <c:pt idx="29384">
                  <c:v>-38.977870314129142</c:v>
                </c:pt>
                <c:pt idx="29385">
                  <c:v>-38.977870314129142</c:v>
                </c:pt>
                <c:pt idx="29386">
                  <c:v>-38.977870314129142</c:v>
                </c:pt>
                <c:pt idx="29387">
                  <c:v>-38.977870314129142</c:v>
                </c:pt>
                <c:pt idx="29388">
                  <c:v>-38.977870314129142</c:v>
                </c:pt>
                <c:pt idx="29389">
                  <c:v>-38.977870314129142</c:v>
                </c:pt>
                <c:pt idx="29390">
                  <c:v>-38.977870314129142</c:v>
                </c:pt>
                <c:pt idx="29391">
                  <c:v>-38.977870314129142</c:v>
                </c:pt>
                <c:pt idx="29392">
                  <c:v>-38.977870314129142</c:v>
                </c:pt>
                <c:pt idx="29393">
                  <c:v>-38.977870314129142</c:v>
                </c:pt>
                <c:pt idx="29394">
                  <c:v>-38.977870314129142</c:v>
                </c:pt>
                <c:pt idx="29395">
                  <c:v>-38.977870314129142</c:v>
                </c:pt>
                <c:pt idx="29396">
                  <c:v>-38.977870314129142</c:v>
                </c:pt>
                <c:pt idx="29397">
                  <c:v>-38.977870314129142</c:v>
                </c:pt>
                <c:pt idx="29398">
                  <c:v>-38.977870314129142</c:v>
                </c:pt>
                <c:pt idx="29399">
                  <c:v>-38.977870314129142</c:v>
                </c:pt>
                <c:pt idx="29400">
                  <c:v>-38.977870314129142</c:v>
                </c:pt>
                <c:pt idx="29401">
                  <c:v>-38.977870314129142</c:v>
                </c:pt>
                <c:pt idx="29402">
                  <c:v>-38.977870314129142</c:v>
                </c:pt>
                <c:pt idx="29403">
                  <c:v>-38.977870314129142</c:v>
                </c:pt>
                <c:pt idx="29404">
                  <c:v>-38.977870314129142</c:v>
                </c:pt>
                <c:pt idx="29405">
                  <c:v>-38.977870314129142</c:v>
                </c:pt>
                <c:pt idx="29406">
                  <c:v>-38.977870314129142</c:v>
                </c:pt>
                <c:pt idx="29407">
                  <c:v>-38.977870314129142</c:v>
                </c:pt>
                <c:pt idx="29408">
                  <c:v>-38.977870314129142</c:v>
                </c:pt>
                <c:pt idx="29409">
                  <c:v>-38.977870314129142</c:v>
                </c:pt>
                <c:pt idx="29410">
                  <c:v>-38.977870314129142</c:v>
                </c:pt>
                <c:pt idx="29411">
                  <c:v>-38.977870314129142</c:v>
                </c:pt>
                <c:pt idx="29412">
                  <c:v>-38.977870314129142</c:v>
                </c:pt>
                <c:pt idx="29413">
                  <c:v>-38.977870314129142</c:v>
                </c:pt>
                <c:pt idx="29414">
                  <c:v>-38.977870314129142</c:v>
                </c:pt>
                <c:pt idx="29415">
                  <c:v>-38.977870314129142</c:v>
                </c:pt>
                <c:pt idx="29416">
                  <c:v>-38.977870314129142</c:v>
                </c:pt>
                <c:pt idx="29417">
                  <c:v>-38.977870314129142</c:v>
                </c:pt>
                <c:pt idx="29418">
                  <c:v>-38.977870314129142</c:v>
                </c:pt>
                <c:pt idx="29419">
                  <c:v>-38.977870314129142</c:v>
                </c:pt>
                <c:pt idx="29420">
                  <c:v>-38.977870314129142</c:v>
                </c:pt>
                <c:pt idx="29421">
                  <c:v>-38.977870314129142</c:v>
                </c:pt>
                <c:pt idx="29422">
                  <c:v>-38.977870314129142</c:v>
                </c:pt>
                <c:pt idx="29423">
                  <c:v>-38.977870314129142</c:v>
                </c:pt>
                <c:pt idx="29424">
                  <c:v>-38.977870314129142</c:v>
                </c:pt>
                <c:pt idx="29425">
                  <c:v>-38.977870314129142</c:v>
                </c:pt>
                <c:pt idx="29426">
                  <c:v>-38.977870314129142</c:v>
                </c:pt>
                <c:pt idx="29427">
                  <c:v>-38.977870314129142</c:v>
                </c:pt>
                <c:pt idx="29428">
                  <c:v>-38.977870314129142</c:v>
                </c:pt>
                <c:pt idx="29429">
                  <c:v>-38.977870314129142</c:v>
                </c:pt>
                <c:pt idx="29430">
                  <c:v>-38.977870314129142</c:v>
                </c:pt>
                <c:pt idx="29431">
                  <c:v>-38.977870314129142</c:v>
                </c:pt>
                <c:pt idx="29432">
                  <c:v>-38.977870314129142</c:v>
                </c:pt>
                <c:pt idx="29433">
                  <c:v>-38.977870314129142</c:v>
                </c:pt>
                <c:pt idx="29434">
                  <c:v>-38.977870314129142</c:v>
                </c:pt>
                <c:pt idx="29435">
                  <c:v>-38.977870314129142</c:v>
                </c:pt>
                <c:pt idx="29436">
                  <c:v>-38.977870314129142</c:v>
                </c:pt>
                <c:pt idx="29437">
                  <c:v>-38.977870314129142</c:v>
                </c:pt>
                <c:pt idx="29438">
                  <c:v>-38.977870314129142</c:v>
                </c:pt>
                <c:pt idx="29439">
                  <c:v>-38.977870314129142</c:v>
                </c:pt>
                <c:pt idx="29440">
                  <c:v>-38.977870314129142</c:v>
                </c:pt>
                <c:pt idx="29441">
                  <c:v>-38.977870314129142</c:v>
                </c:pt>
                <c:pt idx="29442">
                  <c:v>-38.977870314129142</c:v>
                </c:pt>
                <c:pt idx="29443">
                  <c:v>-38.977870314129142</c:v>
                </c:pt>
                <c:pt idx="29444">
                  <c:v>-38.977870314129142</c:v>
                </c:pt>
                <c:pt idx="29445">
                  <c:v>-38.977870314129142</c:v>
                </c:pt>
                <c:pt idx="29446">
                  <c:v>-38.977870314129142</c:v>
                </c:pt>
                <c:pt idx="29447">
                  <c:v>-38.977870314129142</c:v>
                </c:pt>
                <c:pt idx="29448">
                  <c:v>-38.977870314129142</c:v>
                </c:pt>
                <c:pt idx="29449">
                  <c:v>-38.977870314129142</c:v>
                </c:pt>
                <c:pt idx="29450">
                  <c:v>-38.977870314129142</c:v>
                </c:pt>
                <c:pt idx="29451">
                  <c:v>-38.977870314129142</c:v>
                </c:pt>
                <c:pt idx="29452">
                  <c:v>-38.977870314129142</c:v>
                </c:pt>
                <c:pt idx="29453">
                  <c:v>-38.977870314129142</c:v>
                </c:pt>
                <c:pt idx="29454">
                  <c:v>-38.977870314129142</c:v>
                </c:pt>
                <c:pt idx="29455">
                  <c:v>-38.977870314129142</c:v>
                </c:pt>
                <c:pt idx="29456">
                  <c:v>-38.977870314129142</c:v>
                </c:pt>
                <c:pt idx="29457">
                  <c:v>-38.977870314129142</c:v>
                </c:pt>
                <c:pt idx="29458">
                  <c:v>-38.977870314129142</c:v>
                </c:pt>
                <c:pt idx="29459">
                  <c:v>-38.977870314129142</c:v>
                </c:pt>
                <c:pt idx="29460">
                  <c:v>-38.977870314129142</c:v>
                </c:pt>
                <c:pt idx="29461">
                  <c:v>-38.977870314129142</c:v>
                </c:pt>
                <c:pt idx="29462">
                  <c:v>-38.977870314129142</c:v>
                </c:pt>
                <c:pt idx="29463">
                  <c:v>-38.977870314129142</c:v>
                </c:pt>
                <c:pt idx="29464">
                  <c:v>-38.977870314129142</c:v>
                </c:pt>
                <c:pt idx="29465">
                  <c:v>-38.977870314129142</c:v>
                </c:pt>
                <c:pt idx="29466">
                  <c:v>-38.977870314129142</c:v>
                </c:pt>
                <c:pt idx="29467">
                  <c:v>-38.977870314129142</c:v>
                </c:pt>
                <c:pt idx="29468">
                  <c:v>-38.977870314129142</c:v>
                </c:pt>
                <c:pt idx="29469">
                  <c:v>-38.977870314129142</c:v>
                </c:pt>
                <c:pt idx="29470">
                  <c:v>-38.977870314129142</c:v>
                </c:pt>
                <c:pt idx="29471">
                  <c:v>-38.977870314129142</c:v>
                </c:pt>
                <c:pt idx="29472">
                  <c:v>-38.977870314129142</c:v>
                </c:pt>
                <c:pt idx="29473">
                  <c:v>-38.977870314129142</c:v>
                </c:pt>
                <c:pt idx="29474">
                  <c:v>-38.977870314129142</c:v>
                </c:pt>
                <c:pt idx="29475">
                  <c:v>-38.977870314129142</c:v>
                </c:pt>
                <c:pt idx="29476">
                  <c:v>-38.977870314129142</c:v>
                </c:pt>
                <c:pt idx="29477">
                  <c:v>-38.977870314129142</c:v>
                </c:pt>
                <c:pt idx="29478">
                  <c:v>-38.977870314129142</c:v>
                </c:pt>
                <c:pt idx="29479">
                  <c:v>-38.977870314129142</c:v>
                </c:pt>
                <c:pt idx="29480">
                  <c:v>-38.977870314129142</c:v>
                </c:pt>
                <c:pt idx="29481">
                  <c:v>-38.977870314129142</c:v>
                </c:pt>
                <c:pt idx="29482">
                  <c:v>-38.977870314129142</c:v>
                </c:pt>
                <c:pt idx="29483">
                  <c:v>-38.977870314129142</c:v>
                </c:pt>
                <c:pt idx="29484">
                  <c:v>-38.977870314129142</c:v>
                </c:pt>
                <c:pt idx="29485">
                  <c:v>-38.977870314129142</c:v>
                </c:pt>
                <c:pt idx="29486">
                  <c:v>-38.977870314129142</c:v>
                </c:pt>
                <c:pt idx="29487">
                  <c:v>-38.977870314129142</c:v>
                </c:pt>
                <c:pt idx="29488">
                  <c:v>-38.977870314129142</c:v>
                </c:pt>
                <c:pt idx="29489">
                  <c:v>-38.977870314129142</c:v>
                </c:pt>
                <c:pt idx="29490">
                  <c:v>-38.977870314129142</c:v>
                </c:pt>
                <c:pt idx="29491">
                  <c:v>-38.977870314129142</c:v>
                </c:pt>
                <c:pt idx="29492">
                  <c:v>-38.977870314129142</c:v>
                </c:pt>
                <c:pt idx="29493">
                  <c:v>-38.977870314129142</c:v>
                </c:pt>
                <c:pt idx="29494">
                  <c:v>-38.977870314129142</c:v>
                </c:pt>
                <c:pt idx="29495">
                  <c:v>-38.977870314129142</c:v>
                </c:pt>
                <c:pt idx="29496">
                  <c:v>-38.977870314129142</c:v>
                </c:pt>
                <c:pt idx="29497">
                  <c:v>-38.977870314129142</c:v>
                </c:pt>
                <c:pt idx="29498">
                  <c:v>-38.977870314129142</c:v>
                </c:pt>
                <c:pt idx="29499">
                  <c:v>-38.977870314129142</c:v>
                </c:pt>
                <c:pt idx="29500">
                  <c:v>-38.977870314129142</c:v>
                </c:pt>
                <c:pt idx="29501">
                  <c:v>-38.977870314129142</c:v>
                </c:pt>
                <c:pt idx="29502">
                  <c:v>-38.977870314129142</c:v>
                </c:pt>
                <c:pt idx="29503">
                  <c:v>-38.977870314129142</c:v>
                </c:pt>
                <c:pt idx="29504">
                  <c:v>-38.977870314129142</c:v>
                </c:pt>
                <c:pt idx="29505">
                  <c:v>-38.977870314129142</c:v>
                </c:pt>
                <c:pt idx="29506">
                  <c:v>-38.977870314129142</c:v>
                </c:pt>
                <c:pt idx="29507">
                  <c:v>-38.977870314129142</c:v>
                </c:pt>
                <c:pt idx="29508">
                  <c:v>-38.977870314129142</c:v>
                </c:pt>
                <c:pt idx="29509">
                  <c:v>-38.977870314129142</c:v>
                </c:pt>
                <c:pt idx="29510">
                  <c:v>-38.977870314129142</c:v>
                </c:pt>
                <c:pt idx="29511">
                  <c:v>-38.977870314129142</c:v>
                </c:pt>
                <c:pt idx="29512">
                  <c:v>-38.977870314129142</c:v>
                </c:pt>
                <c:pt idx="29513">
                  <c:v>-38.977870314129142</c:v>
                </c:pt>
                <c:pt idx="29514">
                  <c:v>-38.977870314129142</c:v>
                </c:pt>
                <c:pt idx="29515">
                  <c:v>-38.977870314129142</c:v>
                </c:pt>
                <c:pt idx="29516">
                  <c:v>-38.977870314129142</c:v>
                </c:pt>
                <c:pt idx="29517">
                  <c:v>-38.977870314129142</c:v>
                </c:pt>
                <c:pt idx="29518">
                  <c:v>-38.977870314129142</c:v>
                </c:pt>
                <c:pt idx="29519">
                  <c:v>-38.977870314129142</c:v>
                </c:pt>
                <c:pt idx="29520">
                  <c:v>-38.977870314129142</c:v>
                </c:pt>
                <c:pt idx="29521">
                  <c:v>-38.977870314129142</c:v>
                </c:pt>
                <c:pt idx="29522">
                  <c:v>-38.977870314129142</c:v>
                </c:pt>
                <c:pt idx="29523">
                  <c:v>-38.977870314129142</c:v>
                </c:pt>
                <c:pt idx="29524">
                  <c:v>-38.977870314129142</c:v>
                </c:pt>
                <c:pt idx="29525">
                  <c:v>-38.977870314129142</c:v>
                </c:pt>
                <c:pt idx="29526">
                  <c:v>-38.977870314129142</c:v>
                </c:pt>
                <c:pt idx="29527">
                  <c:v>-38.977870314129142</c:v>
                </c:pt>
                <c:pt idx="29528">
                  <c:v>-38.977870314129142</c:v>
                </c:pt>
                <c:pt idx="29529">
                  <c:v>-38.977870314129142</c:v>
                </c:pt>
                <c:pt idx="29530">
                  <c:v>-38.977870314129142</c:v>
                </c:pt>
                <c:pt idx="29531">
                  <c:v>-38.977870314129142</c:v>
                </c:pt>
                <c:pt idx="29532">
                  <c:v>-38.977870314129142</c:v>
                </c:pt>
                <c:pt idx="29533">
                  <c:v>-38.977870314129142</c:v>
                </c:pt>
                <c:pt idx="29534">
                  <c:v>-38.977870314129142</c:v>
                </c:pt>
                <c:pt idx="29535">
                  <c:v>-38.977870314129142</c:v>
                </c:pt>
                <c:pt idx="29536">
                  <c:v>-38.977870314129142</c:v>
                </c:pt>
                <c:pt idx="29537">
                  <c:v>-38.977870314129142</c:v>
                </c:pt>
                <c:pt idx="29538">
                  <c:v>-38.977870314129142</c:v>
                </c:pt>
                <c:pt idx="29539">
                  <c:v>-38.977870314129142</c:v>
                </c:pt>
                <c:pt idx="29540">
                  <c:v>-38.977870314129142</c:v>
                </c:pt>
                <c:pt idx="29541">
                  <c:v>-38.977870314129142</c:v>
                </c:pt>
                <c:pt idx="29542">
                  <c:v>-38.977870314129142</c:v>
                </c:pt>
                <c:pt idx="29543">
                  <c:v>-38.977870314129142</c:v>
                </c:pt>
                <c:pt idx="29544">
                  <c:v>-38.977870314129142</c:v>
                </c:pt>
                <c:pt idx="29545">
                  <c:v>-38.977870314129142</c:v>
                </c:pt>
                <c:pt idx="29546">
                  <c:v>-38.977870314129142</c:v>
                </c:pt>
                <c:pt idx="29547">
                  <c:v>-38.977870314129142</c:v>
                </c:pt>
                <c:pt idx="29548">
                  <c:v>-38.977870314129142</c:v>
                </c:pt>
                <c:pt idx="29549">
                  <c:v>-38.977870314129142</c:v>
                </c:pt>
                <c:pt idx="29550">
                  <c:v>-38.977870314129142</c:v>
                </c:pt>
                <c:pt idx="29551">
                  <c:v>-38.977870314129142</c:v>
                </c:pt>
                <c:pt idx="29552">
                  <c:v>-38.977870314129142</c:v>
                </c:pt>
                <c:pt idx="29553">
                  <c:v>-38.977870314129142</c:v>
                </c:pt>
                <c:pt idx="29554">
                  <c:v>-38.977870314129142</c:v>
                </c:pt>
                <c:pt idx="29555">
                  <c:v>-38.977870314129142</c:v>
                </c:pt>
                <c:pt idx="29556">
                  <c:v>-38.977870314129142</c:v>
                </c:pt>
                <c:pt idx="29557">
                  <c:v>-38.977870314129142</c:v>
                </c:pt>
                <c:pt idx="29558">
                  <c:v>-38.977870314129142</c:v>
                </c:pt>
                <c:pt idx="29559">
                  <c:v>-38.977870314129142</c:v>
                </c:pt>
                <c:pt idx="29560">
                  <c:v>-38.977870314129142</c:v>
                </c:pt>
                <c:pt idx="29561">
                  <c:v>-38.977870314129142</c:v>
                </c:pt>
                <c:pt idx="29562">
                  <c:v>-38.977870314129142</c:v>
                </c:pt>
                <c:pt idx="29563">
                  <c:v>-38.977870314129142</c:v>
                </c:pt>
                <c:pt idx="29564">
                  <c:v>-38.977870314129142</c:v>
                </c:pt>
                <c:pt idx="29565">
                  <c:v>-38.977870314129142</c:v>
                </c:pt>
                <c:pt idx="29566">
                  <c:v>-38.977870314129142</c:v>
                </c:pt>
                <c:pt idx="29567">
                  <c:v>-38.977870314129142</c:v>
                </c:pt>
                <c:pt idx="29568">
                  <c:v>-38.977870314129142</c:v>
                </c:pt>
                <c:pt idx="29569">
                  <c:v>-38.977870314129142</c:v>
                </c:pt>
                <c:pt idx="29570">
                  <c:v>-38.977870314129142</c:v>
                </c:pt>
                <c:pt idx="29571">
                  <c:v>-38.977870314129142</c:v>
                </c:pt>
                <c:pt idx="29572">
                  <c:v>-38.977870314129142</c:v>
                </c:pt>
                <c:pt idx="29573">
                  <c:v>-38.977870314129142</c:v>
                </c:pt>
                <c:pt idx="29574">
                  <c:v>-38.977870314129142</c:v>
                </c:pt>
                <c:pt idx="29575">
                  <c:v>-38.977870314129142</c:v>
                </c:pt>
                <c:pt idx="29576">
                  <c:v>-38.977870314129142</c:v>
                </c:pt>
                <c:pt idx="29577">
                  <c:v>-38.977870314129142</c:v>
                </c:pt>
                <c:pt idx="29578">
                  <c:v>-38.977870314129142</c:v>
                </c:pt>
                <c:pt idx="29579">
                  <c:v>-38.977870314129142</c:v>
                </c:pt>
                <c:pt idx="29580">
                  <c:v>-38.977870314129142</c:v>
                </c:pt>
                <c:pt idx="29581">
                  <c:v>-38.977870314129142</c:v>
                </c:pt>
                <c:pt idx="29582">
                  <c:v>-38.977870314129142</c:v>
                </c:pt>
                <c:pt idx="29583">
                  <c:v>-38.977870314129142</c:v>
                </c:pt>
                <c:pt idx="29584">
                  <c:v>-38.977870314129142</c:v>
                </c:pt>
                <c:pt idx="29585">
                  <c:v>-38.977870314129142</c:v>
                </c:pt>
                <c:pt idx="29586">
                  <c:v>-38.977870314129142</c:v>
                </c:pt>
                <c:pt idx="29587">
                  <c:v>-38.977870314129142</c:v>
                </c:pt>
                <c:pt idx="29588">
                  <c:v>-38.977870314129142</c:v>
                </c:pt>
                <c:pt idx="29589">
                  <c:v>-38.977870314129142</c:v>
                </c:pt>
                <c:pt idx="29590">
                  <c:v>-38.977870314129142</c:v>
                </c:pt>
                <c:pt idx="29591">
                  <c:v>-38.977870314129142</c:v>
                </c:pt>
                <c:pt idx="29592">
                  <c:v>-38.977870314129142</c:v>
                </c:pt>
                <c:pt idx="29593">
                  <c:v>-38.977870314129142</c:v>
                </c:pt>
                <c:pt idx="29594">
                  <c:v>-38.977870314129142</c:v>
                </c:pt>
                <c:pt idx="29595">
                  <c:v>-38.977870314129142</c:v>
                </c:pt>
                <c:pt idx="29596">
                  <c:v>-38.977870314129142</c:v>
                </c:pt>
                <c:pt idx="29597">
                  <c:v>-38.977870314129142</c:v>
                </c:pt>
                <c:pt idx="29598">
                  <c:v>-38.977870314129142</c:v>
                </c:pt>
                <c:pt idx="29599">
                  <c:v>-38.977870314129142</c:v>
                </c:pt>
                <c:pt idx="29600">
                  <c:v>-38.977870314129142</c:v>
                </c:pt>
                <c:pt idx="29601">
                  <c:v>-38.977870314129142</c:v>
                </c:pt>
                <c:pt idx="29602">
                  <c:v>-38.977870314129142</c:v>
                </c:pt>
                <c:pt idx="29603">
                  <c:v>-38.977870314129142</c:v>
                </c:pt>
                <c:pt idx="29604">
                  <c:v>-38.977870314129142</c:v>
                </c:pt>
                <c:pt idx="29605">
                  <c:v>-38.977870314129142</c:v>
                </c:pt>
                <c:pt idx="29606">
                  <c:v>-38.977870314129142</c:v>
                </c:pt>
                <c:pt idx="29607">
                  <c:v>-38.977870314129142</c:v>
                </c:pt>
                <c:pt idx="29608">
                  <c:v>-38.977870314129142</c:v>
                </c:pt>
                <c:pt idx="29609">
                  <c:v>-38.977870314129142</c:v>
                </c:pt>
                <c:pt idx="29610">
                  <c:v>-38.977870314129142</c:v>
                </c:pt>
                <c:pt idx="29611">
                  <c:v>-38.977870314129142</c:v>
                </c:pt>
                <c:pt idx="29612">
                  <c:v>-38.977870314129142</c:v>
                </c:pt>
                <c:pt idx="29613">
                  <c:v>-38.977870314129142</c:v>
                </c:pt>
                <c:pt idx="29614">
                  <c:v>-38.977870314129142</c:v>
                </c:pt>
                <c:pt idx="29615">
                  <c:v>-38.977870314129142</c:v>
                </c:pt>
                <c:pt idx="29616">
                  <c:v>-38.977870314129142</c:v>
                </c:pt>
                <c:pt idx="29617">
                  <c:v>-38.977870314129142</c:v>
                </c:pt>
                <c:pt idx="29618">
                  <c:v>-38.977870314129142</c:v>
                </c:pt>
                <c:pt idx="29619">
                  <c:v>-38.977870314129142</c:v>
                </c:pt>
                <c:pt idx="29620">
                  <c:v>-38.977870314129142</c:v>
                </c:pt>
                <c:pt idx="29621">
                  <c:v>-38.977870314129142</c:v>
                </c:pt>
                <c:pt idx="29622">
                  <c:v>-38.977870314129142</c:v>
                </c:pt>
                <c:pt idx="29623">
                  <c:v>-38.977870314129142</c:v>
                </c:pt>
                <c:pt idx="29624">
                  <c:v>-38.977870314129142</c:v>
                </c:pt>
                <c:pt idx="29625">
                  <c:v>-38.977870314129142</c:v>
                </c:pt>
                <c:pt idx="29626">
                  <c:v>-38.977870314129142</c:v>
                </c:pt>
                <c:pt idx="29627">
                  <c:v>-38.977870314129142</c:v>
                </c:pt>
                <c:pt idx="29628">
                  <c:v>-38.977870314129142</c:v>
                </c:pt>
                <c:pt idx="29629">
                  <c:v>-38.977870314129142</c:v>
                </c:pt>
                <c:pt idx="29630">
                  <c:v>-38.977870314129142</c:v>
                </c:pt>
                <c:pt idx="29631">
                  <c:v>-38.977870314129142</c:v>
                </c:pt>
                <c:pt idx="29632">
                  <c:v>-38.977870314129142</c:v>
                </c:pt>
                <c:pt idx="29633">
                  <c:v>-38.977870314129142</c:v>
                </c:pt>
                <c:pt idx="29634">
                  <c:v>-38.977870314129142</c:v>
                </c:pt>
                <c:pt idx="29635">
                  <c:v>-38.977870314129142</c:v>
                </c:pt>
                <c:pt idx="29636">
                  <c:v>-38.977870314129142</c:v>
                </c:pt>
                <c:pt idx="29637">
                  <c:v>-38.977870314129142</c:v>
                </c:pt>
                <c:pt idx="29638">
                  <c:v>-38.977870314129142</c:v>
                </c:pt>
                <c:pt idx="29639">
                  <c:v>-38.977870314129142</c:v>
                </c:pt>
                <c:pt idx="29640">
                  <c:v>-38.977870314129142</c:v>
                </c:pt>
                <c:pt idx="29641">
                  <c:v>-38.977870314129142</c:v>
                </c:pt>
                <c:pt idx="29642">
                  <c:v>-38.977870314129142</c:v>
                </c:pt>
                <c:pt idx="29643">
                  <c:v>-38.977870314129142</c:v>
                </c:pt>
                <c:pt idx="29644">
                  <c:v>-38.977870314129142</c:v>
                </c:pt>
                <c:pt idx="29645">
                  <c:v>-38.977870314129142</c:v>
                </c:pt>
                <c:pt idx="29646">
                  <c:v>-38.977870314129142</c:v>
                </c:pt>
                <c:pt idx="29647">
                  <c:v>-38.977870314129142</c:v>
                </c:pt>
                <c:pt idx="29648">
                  <c:v>-38.977870314129142</c:v>
                </c:pt>
                <c:pt idx="29649">
                  <c:v>-38.977870314129142</c:v>
                </c:pt>
                <c:pt idx="29650">
                  <c:v>-38.977870314129142</c:v>
                </c:pt>
                <c:pt idx="29651">
                  <c:v>-38.977870314129142</c:v>
                </c:pt>
                <c:pt idx="29652">
                  <c:v>-38.977870314129142</c:v>
                </c:pt>
                <c:pt idx="29653">
                  <c:v>-38.977870314129142</c:v>
                </c:pt>
                <c:pt idx="29654">
                  <c:v>-38.977870314129142</c:v>
                </c:pt>
                <c:pt idx="29655">
                  <c:v>-38.977870314129142</c:v>
                </c:pt>
                <c:pt idx="29656">
                  <c:v>-38.977870314129142</c:v>
                </c:pt>
                <c:pt idx="29657">
                  <c:v>-38.977870314129142</c:v>
                </c:pt>
                <c:pt idx="29658">
                  <c:v>-38.977870314129142</c:v>
                </c:pt>
                <c:pt idx="29659">
                  <c:v>-38.977870314129142</c:v>
                </c:pt>
                <c:pt idx="29660">
                  <c:v>-38.977870314129142</c:v>
                </c:pt>
                <c:pt idx="29661">
                  <c:v>-38.977870314129142</c:v>
                </c:pt>
                <c:pt idx="29662">
                  <c:v>-38.977870314129142</c:v>
                </c:pt>
                <c:pt idx="29663">
                  <c:v>-38.977870314129142</c:v>
                </c:pt>
                <c:pt idx="29664">
                  <c:v>-38.977870314129142</c:v>
                </c:pt>
                <c:pt idx="29665">
                  <c:v>-38.977870314129142</c:v>
                </c:pt>
                <c:pt idx="29666">
                  <c:v>-38.977870314129142</c:v>
                </c:pt>
                <c:pt idx="29667">
                  <c:v>-38.977870314129142</c:v>
                </c:pt>
                <c:pt idx="29668">
                  <c:v>-38.977870314129142</c:v>
                </c:pt>
                <c:pt idx="29669">
                  <c:v>-38.977870314129142</c:v>
                </c:pt>
                <c:pt idx="29670">
                  <c:v>-38.977870314129142</c:v>
                </c:pt>
                <c:pt idx="29671">
                  <c:v>-38.977870314129142</c:v>
                </c:pt>
                <c:pt idx="29672">
                  <c:v>-38.977870314129142</c:v>
                </c:pt>
                <c:pt idx="29673">
                  <c:v>-38.977870314129142</c:v>
                </c:pt>
                <c:pt idx="29674">
                  <c:v>-38.977870314129142</c:v>
                </c:pt>
                <c:pt idx="29675">
                  <c:v>-38.977870314129142</c:v>
                </c:pt>
                <c:pt idx="29676">
                  <c:v>-38.977870314129142</c:v>
                </c:pt>
                <c:pt idx="29677">
                  <c:v>-38.977870314129142</c:v>
                </c:pt>
                <c:pt idx="29678">
                  <c:v>-38.977870314129142</c:v>
                </c:pt>
                <c:pt idx="29679">
                  <c:v>-38.977870314129142</c:v>
                </c:pt>
                <c:pt idx="29680">
                  <c:v>-38.977870314129142</c:v>
                </c:pt>
                <c:pt idx="29681">
                  <c:v>-38.977870314129142</c:v>
                </c:pt>
                <c:pt idx="29682">
                  <c:v>-38.977870314129142</c:v>
                </c:pt>
                <c:pt idx="29683">
                  <c:v>-38.977870314129142</c:v>
                </c:pt>
                <c:pt idx="29684">
                  <c:v>-38.977870314129142</c:v>
                </c:pt>
                <c:pt idx="29685">
                  <c:v>-38.977870314129142</c:v>
                </c:pt>
                <c:pt idx="29686">
                  <c:v>-38.977870314129142</c:v>
                </c:pt>
                <c:pt idx="29687">
                  <c:v>-38.977870314129142</c:v>
                </c:pt>
                <c:pt idx="29688">
                  <c:v>-38.977870314129142</c:v>
                </c:pt>
                <c:pt idx="29689">
                  <c:v>-38.977870314129142</c:v>
                </c:pt>
                <c:pt idx="29690">
                  <c:v>-38.977870314129142</c:v>
                </c:pt>
                <c:pt idx="29691">
                  <c:v>-38.977870314129142</c:v>
                </c:pt>
                <c:pt idx="29692">
                  <c:v>-38.977870314129142</c:v>
                </c:pt>
                <c:pt idx="29693">
                  <c:v>-38.977870314129142</c:v>
                </c:pt>
                <c:pt idx="29694">
                  <c:v>-38.977870314129142</c:v>
                </c:pt>
                <c:pt idx="29695">
                  <c:v>-38.977870314129142</c:v>
                </c:pt>
                <c:pt idx="29696">
                  <c:v>-38.977870314129142</c:v>
                </c:pt>
                <c:pt idx="29697">
                  <c:v>-38.977870314129142</c:v>
                </c:pt>
                <c:pt idx="29698">
                  <c:v>-38.977870314129142</c:v>
                </c:pt>
                <c:pt idx="29699">
                  <c:v>-38.977870314129142</c:v>
                </c:pt>
                <c:pt idx="29700">
                  <c:v>-38.977870314129142</c:v>
                </c:pt>
                <c:pt idx="29701">
                  <c:v>-38.977870314129142</c:v>
                </c:pt>
                <c:pt idx="29702">
                  <c:v>-38.977870314129142</c:v>
                </c:pt>
                <c:pt idx="29703">
                  <c:v>-38.977870314129142</c:v>
                </c:pt>
                <c:pt idx="29704">
                  <c:v>-38.977870314129142</c:v>
                </c:pt>
                <c:pt idx="29705">
                  <c:v>-38.977870314129142</c:v>
                </c:pt>
                <c:pt idx="29706">
                  <c:v>-38.977870314129142</c:v>
                </c:pt>
                <c:pt idx="29707">
                  <c:v>-38.977870314129142</c:v>
                </c:pt>
                <c:pt idx="29708">
                  <c:v>-38.977870314129142</c:v>
                </c:pt>
                <c:pt idx="29709">
                  <c:v>-38.977870314129142</c:v>
                </c:pt>
                <c:pt idx="29710">
                  <c:v>-38.977870314129142</c:v>
                </c:pt>
                <c:pt idx="29711">
                  <c:v>-38.977870314129142</c:v>
                </c:pt>
                <c:pt idx="29712">
                  <c:v>-38.977870314129142</c:v>
                </c:pt>
                <c:pt idx="29713">
                  <c:v>-38.977870314129142</c:v>
                </c:pt>
                <c:pt idx="29714">
                  <c:v>-38.977870314129142</c:v>
                </c:pt>
                <c:pt idx="29715">
                  <c:v>-38.977870314129142</c:v>
                </c:pt>
                <c:pt idx="29716">
                  <c:v>-38.977870314129142</c:v>
                </c:pt>
                <c:pt idx="29717">
                  <c:v>-38.977870314129142</c:v>
                </c:pt>
                <c:pt idx="29718">
                  <c:v>-38.977870314129142</c:v>
                </c:pt>
                <c:pt idx="29719">
                  <c:v>-38.977870314129142</c:v>
                </c:pt>
                <c:pt idx="29720">
                  <c:v>-38.977870314129142</c:v>
                </c:pt>
                <c:pt idx="29721">
                  <c:v>-38.977870314129142</c:v>
                </c:pt>
                <c:pt idx="29722">
                  <c:v>-38.977870314129142</c:v>
                </c:pt>
                <c:pt idx="29723">
                  <c:v>-38.977870314129142</c:v>
                </c:pt>
                <c:pt idx="29724">
                  <c:v>-38.977870314129142</c:v>
                </c:pt>
                <c:pt idx="29725">
                  <c:v>-38.977870314129142</c:v>
                </c:pt>
                <c:pt idx="29726">
                  <c:v>-38.977870314129142</c:v>
                </c:pt>
                <c:pt idx="29727">
                  <c:v>-38.977870314129142</c:v>
                </c:pt>
                <c:pt idx="29728">
                  <c:v>-38.977870314129142</c:v>
                </c:pt>
                <c:pt idx="29729">
                  <c:v>-38.977870314129142</c:v>
                </c:pt>
                <c:pt idx="29730">
                  <c:v>-38.977870314129142</c:v>
                </c:pt>
                <c:pt idx="29731">
                  <c:v>-38.977870314129142</c:v>
                </c:pt>
                <c:pt idx="29732">
                  <c:v>-38.977870314129142</c:v>
                </c:pt>
                <c:pt idx="29733">
                  <c:v>-38.977870314129142</c:v>
                </c:pt>
                <c:pt idx="29734">
                  <c:v>-38.977870314129142</c:v>
                </c:pt>
                <c:pt idx="29735">
                  <c:v>-38.977870314129142</c:v>
                </c:pt>
                <c:pt idx="29736">
                  <c:v>-38.977870314129142</c:v>
                </c:pt>
                <c:pt idx="29737">
                  <c:v>-38.977870314129142</c:v>
                </c:pt>
                <c:pt idx="29738">
                  <c:v>-38.977870314129142</c:v>
                </c:pt>
                <c:pt idx="29739">
                  <c:v>-38.977870314129142</c:v>
                </c:pt>
                <c:pt idx="29740">
                  <c:v>-38.977870314129142</c:v>
                </c:pt>
                <c:pt idx="29741">
                  <c:v>-38.977870314129142</c:v>
                </c:pt>
                <c:pt idx="29742">
                  <c:v>-38.977870314129142</c:v>
                </c:pt>
                <c:pt idx="29743">
                  <c:v>-38.977870314129142</c:v>
                </c:pt>
                <c:pt idx="29744">
                  <c:v>-38.977870314129142</c:v>
                </c:pt>
                <c:pt idx="29745">
                  <c:v>-38.977870314129142</c:v>
                </c:pt>
                <c:pt idx="29746">
                  <c:v>-38.977870314129142</c:v>
                </c:pt>
                <c:pt idx="29747">
                  <c:v>-38.977870314129142</c:v>
                </c:pt>
                <c:pt idx="29748">
                  <c:v>-38.977870314129142</c:v>
                </c:pt>
                <c:pt idx="29749">
                  <c:v>-38.977870314129142</c:v>
                </c:pt>
                <c:pt idx="29750">
                  <c:v>-38.977870314129142</c:v>
                </c:pt>
                <c:pt idx="29751">
                  <c:v>-38.977870314129142</c:v>
                </c:pt>
                <c:pt idx="29752">
                  <c:v>-38.977870314129142</c:v>
                </c:pt>
                <c:pt idx="29753">
                  <c:v>-38.977870314129142</c:v>
                </c:pt>
                <c:pt idx="29754">
                  <c:v>-38.977870314129142</c:v>
                </c:pt>
                <c:pt idx="29755">
                  <c:v>-38.977870314129142</c:v>
                </c:pt>
                <c:pt idx="29756">
                  <c:v>-38.977870314129142</c:v>
                </c:pt>
                <c:pt idx="29757">
                  <c:v>-38.977870314129142</c:v>
                </c:pt>
                <c:pt idx="29758">
                  <c:v>-38.977870314129142</c:v>
                </c:pt>
                <c:pt idx="29759">
                  <c:v>-38.977870314129142</c:v>
                </c:pt>
                <c:pt idx="29760">
                  <c:v>-38.977870314129142</c:v>
                </c:pt>
                <c:pt idx="29761">
                  <c:v>-38.977870314129142</c:v>
                </c:pt>
                <c:pt idx="29762">
                  <c:v>-38.977870314129142</c:v>
                </c:pt>
                <c:pt idx="29763">
                  <c:v>-38.977870314129142</c:v>
                </c:pt>
                <c:pt idx="29764">
                  <c:v>-38.977870314129142</c:v>
                </c:pt>
                <c:pt idx="29765">
                  <c:v>-38.977870314129142</c:v>
                </c:pt>
                <c:pt idx="29766">
                  <c:v>-38.977870314129142</c:v>
                </c:pt>
                <c:pt idx="29767">
                  <c:v>-38.977870314129142</c:v>
                </c:pt>
                <c:pt idx="29768">
                  <c:v>-38.977870314129142</c:v>
                </c:pt>
                <c:pt idx="29769">
                  <c:v>-38.977870314129142</c:v>
                </c:pt>
                <c:pt idx="29770">
                  <c:v>-38.977870314129142</c:v>
                </c:pt>
                <c:pt idx="29771">
                  <c:v>-38.977870314129142</c:v>
                </c:pt>
                <c:pt idx="29772">
                  <c:v>-38.977870314129142</c:v>
                </c:pt>
                <c:pt idx="29773">
                  <c:v>-38.977870314129142</c:v>
                </c:pt>
                <c:pt idx="29774">
                  <c:v>-38.977870314129142</c:v>
                </c:pt>
                <c:pt idx="29775">
                  <c:v>-38.977870314129142</c:v>
                </c:pt>
                <c:pt idx="29776">
                  <c:v>-38.977870314129142</c:v>
                </c:pt>
                <c:pt idx="29777">
                  <c:v>-38.977870314129142</c:v>
                </c:pt>
                <c:pt idx="29778">
                  <c:v>-38.977870314129142</c:v>
                </c:pt>
                <c:pt idx="29779">
                  <c:v>-38.977870314129142</c:v>
                </c:pt>
                <c:pt idx="29780">
                  <c:v>-38.977870314129142</c:v>
                </c:pt>
                <c:pt idx="29781">
                  <c:v>-38.977870314129142</c:v>
                </c:pt>
                <c:pt idx="29782">
                  <c:v>-38.977870314129142</c:v>
                </c:pt>
                <c:pt idx="29783">
                  <c:v>-38.977870314129142</c:v>
                </c:pt>
                <c:pt idx="29784">
                  <c:v>-38.977870314129142</c:v>
                </c:pt>
                <c:pt idx="29785">
                  <c:v>-38.977870314129142</c:v>
                </c:pt>
                <c:pt idx="29786">
                  <c:v>-38.977870314129142</c:v>
                </c:pt>
                <c:pt idx="29787">
                  <c:v>-38.977870314129142</c:v>
                </c:pt>
                <c:pt idx="29788">
                  <c:v>-38.977870314129142</c:v>
                </c:pt>
                <c:pt idx="29789">
                  <c:v>-38.977870314129142</c:v>
                </c:pt>
                <c:pt idx="29790">
                  <c:v>-38.977870314129142</c:v>
                </c:pt>
                <c:pt idx="29791">
                  <c:v>-38.977870314129142</c:v>
                </c:pt>
                <c:pt idx="29792">
                  <c:v>-38.977870314129142</c:v>
                </c:pt>
                <c:pt idx="29793">
                  <c:v>-38.977870314129142</c:v>
                </c:pt>
                <c:pt idx="29794">
                  <c:v>-38.977870314129142</c:v>
                </c:pt>
                <c:pt idx="29795">
                  <c:v>-38.977870314129142</c:v>
                </c:pt>
                <c:pt idx="29796">
                  <c:v>-38.977870314129142</c:v>
                </c:pt>
                <c:pt idx="29797">
                  <c:v>-38.977870314129142</c:v>
                </c:pt>
                <c:pt idx="29798">
                  <c:v>-38.977870314129142</c:v>
                </c:pt>
                <c:pt idx="29799">
                  <c:v>-38.977870314129142</c:v>
                </c:pt>
                <c:pt idx="29800">
                  <c:v>-38.977870314129142</c:v>
                </c:pt>
                <c:pt idx="29801">
                  <c:v>-38.977870314129142</c:v>
                </c:pt>
                <c:pt idx="29802">
                  <c:v>-38.977870314129142</c:v>
                </c:pt>
                <c:pt idx="29803">
                  <c:v>-38.977870314129142</c:v>
                </c:pt>
                <c:pt idx="29804">
                  <c:v>-38.977870314129142</c:v>
                </c:pt>
                <c:pt idx="29805">
                  <c:v>-38.977870314129142</c:v>
                </c:pt>
                <c:pt idx="29806">
                  <c:v>-38.977870314129142</c:v>
                </c:pt>
                <c:pt idx="29807">
                  <c:v>-38.977870314129142</c:v>
                </c:pt>
                <c:pt idx="29808">
                  <c:v>-38.977870314129142</c:v>
                </c:pt>
                <c:pt idx="29809">
                  <c:v>-38.977870314129142</c:v>
                </c:pt>
                <c:pt idx="29810">
                  <c:v>-38.977870314129142</c:v>
                </c:pt>
                <c:pt idx="29811">
                  <c:v>-38.977870314129142</c:v>
                </c:pt>
                <c:pt idx="29812">
                  <c:v>-38.977870314129142</c:v>
                </c:pt>
                <c:pt idx="29813">
                  <c:v>-38.977870314129142</c:v>
                </c:pt>
                <c:pt idx="29814">
                  <c:v>-38.977870314129142</c:v>
                </c:pt>
                <c:pt idx="29815">
                  <c:v>-38.977870314129142</c:v>
                </c:pt>
                <c:pt idx="29816">
                  <c:v>-38.977870314129142</c:v>
                </c:pt>
                <c:pt idx="29817">
                  <c:v>-38.977870314129142</c:v>
                </c:pt>
                <c:pt idx="29818">
                  <c:v>-38.977870314129142</c:v>
                </c:pt>
                <c:pt idx="29819">
                  <c:v>-38.977870314129142</c:v>
                </c:pt>
                <c:pt idx="29820">
                  <c:v>-38.977870314129142</c:v>
                </c:pt>
                <c:pt idx="29821">
                  <c:v>-38.977870314129142</c:v>
                </c:pt>
                <c:pt idx="29822">
                  <c:v>-38.977870314129142</c:v>
                </c:pt>
                <c:pt idx="29823">
                  <c:v>-38.977870314129142</c:v>
                </c:pt>
                <c:pt idx="29824">
                  <c:v>-38.977870314129142</c:v>
                </c:pt>
                <c:pt idx="29825">
                  <c:v>-38.977870314129142</c:v>
                </c:pt>
                <c:pt idx="29826">
                  <c:v>-38.977870314129142</c:v>
                </c:pt>
                <c:pt idx="29827">
                  <c:v>-38.977870314129142</c:v>
                </c:pt>
                <c:pt idx="29828">
                  <c:v>-38.977870314129142</c:v>
                </c:pt>
                <c:pt idx="29829">
                  <c:v>-38.977870314129142</c:v>
                </c:pt>
                <c:pt idx="29830">
                  <c:v>-38.977870314129142</c:v>
                </c:pt>
                <c:pt idx="29831">
                  <c:v>-38.977870314129142</c:v>
                </c:pt>
                <c:pt idx="29832">
                  <c:v>-38.977870314129142</c:v>
                </c:pt>
                <c:pt idx="29833">
                  <c:v>-38.977870314129142</c:v>
                </c:pt>
                <c:pt idx="29834">
                  <c:v>-38.977870314129142</c:v>
                </c:pt>
                <c:pt idx="29835">
                  <c:v>-38.977870314129142</c:v>
                </c:pt>
                <c:pt idx="29836">
                  <c:v>-38.977870314129142</c:v>
                </c:pt>
                <c:pt idx="29837">
                  <c:v>-38.977870314129142</c:v>
                </c:pt>
                <c:pt idx="29838">
                  <c:v>-38.977870314129142</c:v>
                </c:pt>
                <c:pt idx="29839">
                  <c:v>-38.977870314129142</c:v>
                </c:pt>
                <c:pt idx="29840">
                  <c:v>-38.977870314129142</c:v>
                </c:pt>
                <c:pt idx="29841">
                  <c:v>-38.977870314129142</c:v>
                </c:pt>
                <c:pt idx="29842">
                  <c:v>-38.977870314129142</c:v>
                </c:pt>
                <c:pt idx="29843">
                  <c:v>-38.977870314129142</c:v>
                </c:pt>
                <c:pt idx="29844">
                  <c:v>-38.977870314129142</c:v>
                </c:pt>
                <c:pt idx="29845">
                  <c:v>-38.977870314129142</c:v>
                </c:pt>
                <c:pt idx="29846">
                  <c:v>-38.977870314129142</c:v>
                </c:pt>
                <c:pt idx="29847">
                  <c:v>-38.977870314129142</c:v>
                </c:pt>
                <c:pt idx="29848">
                  <c:v>-38.977870314129142</c:v>
                </c:pt>
                <c:pt idx="29849">
                  <c:v>-38.977870314129142</c:v>
                </c:pt>
                <c:pt idx="29850">
                  <c:v>-38.977870314129142</c:v>
                </c:pt>
                <c:pt idx="29851">
                  <c:v>-38.977870314129142</c:v>
                </c:pt>
                <c:pt idx="29852">
                  <c:v>-38.977870314129142</c:v>
                </c:pt>
                <c:pt idx="29853">
                  <c:v>-38.977870314129142</c:v>
                </c:pt>
                <c:pt idx="29854">
                  <c:v>-38.977870314129142</c:v>
                </c:pt>
                <c:pt idx="29855">
                  <c:v>-38.977870314129142</c:v>
                </c:pt>
                <c:pt idx="29856">
                  <c:v>-38.977870314129142</c:v>
                </c:pt>
                <c:pt idx="29857">
                  <c:v>-38.977870314129142</c:v>
                </c:pt>
                <c:pt idx="29858">
                  <c:v>-38.977870314129142</c:v>
                </c:pt>
                <c:pt idx="29859">
                  <c:v>-38.977870314129142</c:v>
                </c:pt>
                <c:pt idx="29860">
                  <c:v>-38.977870314129142</c:v>
                </c:pt>
                <c:pt idx="29861">
                  <c:v>-38.977870314129142</c:v>
                </c:pt>
                <c:pt idx="29862">
                  <c:v>-38.977870314129142</c:v>
                </c:pt>
                <c:pt idx="29863">
                  <c:v>-38.977870314129142</c:v>
                </c:pt>
                <c:pt idx="29864">
                  <c:v>-38.977870314129142</c:v>
                </c:pt>
                <c:pt idx="29865">
                  <c:v>-38.977870314129142</c:v>
                </c:pt>
                <c:pt idx="29866">
                  <c:v>-38.977870314129142</c:v>
                </c:pt>
                <c:pt idx="29867">
                  <c:v>-38.977870314129142</c:v>
                </c:pt>
                <c:pt idx="29868">
                  <c:v>-38.977870314129142</c:v>
                </c:pt>
                <c:pt idx="29869">
                  <c:v>-38.977870314129142</c:v>
                </c:pt>
                <c:pt idx="29870">
                  <c:v>-38.977870314129142</c:v>
                </c:pt>
                <c:pt idx="29871">
                  <c:v>-38.977870314129142</c:v>
                </c:pt>
                <c:pt idx="29872">
                  <c:v>-38.977870314129142</c:v>
                </c:pt>
                <c:pt idx="29873">
                  <c:v>-38.977870314129142</c:v>
                </c:pt>
                <c:pt idx="29874">
                  <c:v>-38.977870314129142</c:v>
                </c:pt>
                <c:pt idx="29875">
                  <c:v>-38.977870314129142</c:v>
                </c:pt>
                <c:pt idx="29876">
                  <c:v>-38.977870314129142</c:v>
                </c:pt>
                <c:pt idx="29877">
                  <c:v>-38.977870314129142</c:v>
                </c:pt>
                <c:pt idx="29878">
                  <c:v>-38.977870314129142</c:v>
                </c:pt>
                <c:pt idx="29879">
                  <c:v>-38.977870314129142</c:v>
                </c:pt>
                <c:pt idx="29880">
                  <c:v>-38.977870314129142</c:v>
                </c:pt>
                <c:pt idx="29881">
                  <c:v>-38.977870314129142</c:v>
                </c:pt>
                <c:pt idx="29882">
                  <c:v>-38.977870314129142</c:v>
                </c:pt>
                <c:pt idx="29883">
                  <c:v>-38.977870314129142</c:v>
                </c:pt>
                <c:pt idx="29884">
                  <c:v>-38.977870314129142</c:v>
                </c:pt>
                <c:pt idx="29885">
                  <c:v>-38.977870314129142</c:v>
                </c:pt>
                <c:pt idx="29886">
                  <c:v>-38.977870314129142</c:v>
                </c:pt>
                <c:pt idx="29887">
                  <c:v>-38.977870314129142</c:v>
                </c:pt>
                <c:pt idx="29888">
                  <c:v>-38.977870314129142</c:v>
                </c:pt>
                <c:pt idx="29889">
                  <c:v>-38.977870314129142</c:v>
                </c:pt>
                <c:pt idx="29890">
                  <c:v>-38.977870314129142</c:v>
                </c:pt>
                <c:pt idx="29891">
                  <c:v>-38.977870314129142</c:v>
                </c:pt>
                <c:pt idx="29892">
                  <c:v>-38.977870314129142</c:v>
                </c:pt>
                <c:pt idx="29893">
                  <c:v>-38.977870314129142</c:v>
                </c:pt>
                <c:pt idx="29894">
                  <c:v>-38.977870314129142</c:v>
                </c:pt>
                <c:pt idx="29895">
                  <c:v>-38.977870314129142</c:v>
                </c:pt>
                <c:pt idx="29896">
                  <c:v>-38.977870314129142</c:v>
                </c:pt>
                <c:pt idx="29897">
                  <c:v>-38.977870314129142</c:v>
                </c:pt>
                <c:pt idx="29898">
                  <c:v>-38.977870314129142</c:v>
                </c:pt>
                <c:pt idx="29899">
                  <c:v>-38.977870314129142</c:v>
                </c:pt>
                <c:pt idx="29900">
                  <c:v>-38.977870314129142</c:v>
                </c:pt>
                <c:pt idx="29901">
                  <c:v>-38.977870314129142</c:v>
                </c:pt>
                <c:pt idx="29902">
                  <c:v>-38.977870314129142</c:v>
                </c:pt>
                <c:pt idx="29903">
                  <c:v>-38.977870314129142</c:v>
                </c:pt>
                <c:pt idx="29904">
                  <c:v>-38.977870314129142</c:v>
                </c:pt>
                <c:pt idx="29905">
                  <c:v>-38.977870314129142</c:v>
                </c:pt>
                <c:pt idx="29906">
                  <c:v>-38.977870314129142</c:v>
                </c:pt>
                <c:pt idx="29907">
                  <c:v>-38.977870314129142</c:v>
                </c:pt>
                <c:pt idx="29908">
                  <c:v>-38.977870314129142</c:v>
                </c:pt>
                <c:pt idx="29909">
                  <c:v>-38.977870314129142</c:v>
                </c:pt>
                <c:pt idx="29910">
                  <c:v>-38.977870314129142</c:v>
                </c:pt>
                <c:pt idx="29911">
                  <c:v>-38.977870314129142</c:v>
                </c:pt>
                <c:pt idx="29912">
                  <c:v>-38.977870314129142</c:v>
                </c:pt>
                <c:pt idx="29913">
                  <c:v>-38.977870314129142</c:v>
                </c:pt>
                <c:pt idx="29914">
                  <c:v>-38.977870314129142</c:v>
                </c:pt>
                <c:pt idx="29915">
                  <c:v>-38.977870314129142</c:v>
                </c:pt>
                <c:pt idx="29916">
                  <c:v>-38.977870314129142</c:v>
                </c:pt>
                <c:pt idx="29917">
                  <c:v>-38.977870314129142</c:v>
                </c:pt>
                <c:pt idx="29918">
                  <c:v>-38.977870314129142</c:v>
                </c:pt>
                <c:pt idx="29919">
                  <c:v>-38.977870314129142</c:v>
                </c:pt>
                <c:pt idx="29920">
                  <c:v>-38.977870314129142</c:v>
                </c:pt>
                <c:pt idx="29921">
                  <c:v>-38.977870314129142</c:v>
                </c:pt>
                <c:pt idx="29922">
                  <c:v>-38.977870314129142</c:v>
                </c:pt>
                <c:pt idx="29923">
                  <c:v>-38.977870314129142</c:v>
                </c:pt>
                <c:pt idx="29924">
                  <c:v>-38.977870314129142</c:v>
                </c:pt>
                <c:pt idx="29925">
                  <c:v>-38.977870314129142</c:v>
                </c:pt>
                <c:pt idx="29926">
                  <c:v>-38.977870314129142</c:v>
                </c:pt>
                <c:pt idx="29927">
                  <c:v>-38.977870314129142</c:v>
                </c:pt>
                <c:pt idx="29928">
                  <c:v>-38.977870314129142</c:v>
                </c:pt>
                <c:pt idx="29929">
                  <c:v>-38.977870314129142</c:v>
                </c:pt>
                <c:pt idx="29930">
                  <c:v>-38.977870314129142</c:v>
                </c:pt>
                <c:pt idx="29931">
                  <c:v>-38.977870314129142</c:v>
                </c:pt>
                <c:pt idx="29932">
                  <c:v>-38.977870314129142</c:v>
                </c:pt>
                <c:pt idx="29933">
                  <c:v>-38.977870314129142</c:v>
                </c:pt>
                <c:pt idx="29934">
                  <c:v>-38.977870314129142</c:v>
                </c:pt>
                <c:pt idx="29935">
                  <c:v>-38.977870314129142</c:v>
                </c:pt>
                <c:pt idx="29936">
                  <c:v>-38.977870314129142</c:v>
                </c:pt>
                <c:pt idx="29937">
                  <c:v>-38.977870314129142</c:v>
                </c:pt>
                <c:pt idx="29938">
                  <c:v>-38.977870314129142</c:v>
                </c:pt>
                <c:pt idx="29939">
                  <c:v>-38.977870314129142</c:v>
                </c:pt>
                <c:pt idx="29940">
                  <c:v>-38.977870314129142</c:v>
                </c:pt>
                <c:pt idx="29941">
                  <c:v>-38.977870314129142</c:v>
                </c:pt>
                <c:pt idx="29942">
                  <c:v>-38.977870314129142</c:v>
                </c:pt>
                <c:pt idx="29943">
                  <c:v>-38.977870314129142</c:v>
                </c:pt>
                <c:pt idx="29944">
                  <c:v>-38.977870314129142</c:v>
                </c:pt>
                <c:pt idx="29945">
                  <c:v>-38.977870314129142</c:v>
                </c:pt>
                <c:pt idx="29946">
                  <c:v>-38.977870314129142</c:v>
                </c:pt>
                <c:pt idx="29947">
                  <c:v>-38.977870314129142</c:v>
                </c:pt>
                <c:pt idx="29948">
                  <c:v>-38.977870314129142</c:v>
                </c:pt>
                <c:pt idx="29949">
                  <c:v>-38.977870314129142</c:v>
                </c:pt>
                <c:pt idx="29950">
                  <c:v>-38.977870314129142</c:v>
                </c:pt>
                <c:pt idx="29951">
                  <c:v>-38.977870314129142</c:v>
                </c:pt>
                <c:pt idx="29952">
                  <c:v>-38.977870314129142</c:v>
                </c:pt>
                <c:pt idx="29953">
                  <c:v>-38.977870314129142</c:v>
                </c:pt>
                <c:pt idx="29954">
                  <c:v>-38.977870314129142</c:v>
                </c:pt>
                <c:pt idx="29955">
                  <c:v>-38.977870314129142</c:v>
                </c:pt>
                <c:pt idx="29956">
                  <c:v>-38.977870314129142</c:v>
                </c:pt>
                <c:pt idx="29957">
                  <c:v>-38.977870314129142</c:v>
                </c:pt>
                <c:pt idx="29958">
                  <c:v>-38.977870314129142</c:v>
                </c:pt>
                <c:pt idx="29959">
                  <c:v>-38.977870314129142</c:v>
                </c:pt>
                <c:pt idx="29960">
                  <c:v>-38.977870314129142</c:v>
                </c:pt>
                <c:pt idx="29961">
                  <c:v>-38.977870314129142</c:v>
                </c:pt>
                <c:pt idx="29962">
                  <c:v>-38.977870314129142</c:v>
                </c:pt>
                <c:pt idx="29963">
                  <c:v>-38.977870314129142</c:v>
                </c:pt>
                <c:pt idx="29964">
                  <c:v>-38.977870314129142</c:v>
                </c:pt>
                <c:pt idx="29965">
                  <c:v>-38.977870314129142</c:v>
                </c:pt>
                <c:pt idx="29966">
                  <c:v>-38.977870314129142</c:v>
                </c:pt>
                <c:pt idx="29967">
                  <c:v>-38.977870314129142</c:v>
                </c:pt>
                <c:pt idx="29968">
                  <c:v>-38.977870314129142</c:v>
                </c:pt>
                <c:pt idx="29969">
                  <c:v>-38.977870314129142</c:v>
                </c:pt>
                <c:pt idx="29970">
                  <c:v>-38.977870314129142</c:v>
                </c:pt>
                <c:pt idx="29971">
                  <c:v>-38.977870314129142</c:v>
                </c:pt>
                <c:pt idx="29972">
                  <c:v>-38.977870314129142</c:v>
                </c:pt>
                <c:pt idx="29973">
                  <c:v>-38.977870314129142</c:v>
                </c:pt>
                <c:pt idx="29974">
                  <c:v>-38.977870314129142</c:v>
                </c:pt>
                <c:pt idx="29975">
                  <c:v>-38.977870314129142</c:v>
                </c:pt>
                <c:pt idx="29976">
                  <c:v>-38.977870314129142</c:v>
                </c:pt>
                <c:pt idx="29977">
                  <c:v>-38.977870314129142</c:v>
                </c:pt>
                <c:pt idx="29978">
                  <c:v>-38.977870314129142</c:v>
                </c:pt>
                <c:pt idx="29979">
                  <c:v>-38.977870314129142</c:v>
                </c:pt>
                <c:pt idx="29980">
                  <c:v>-38.977870314129142</c:v>
                </c:pt>
                <c:pt idx="29981">
                  <c:v>-38.977870314129142</c:v>
                </c:pt>
                <c:pt idx="29982">
                  <c:v>-38.977870314129142</c:v>
                </c:pt>
                <c:pt idx="29983">
                  <c:v>-38.977870314129142</c:v>
                </c:pt>
                <c:pt idx="29984">
                  <c:v>-38.977870314129142</c:v>
                </c:pt>
                <c:pt idx="29985">
                  <c:v>-38.977870314129142</c:v>
                </c:pt>
                <c:pt idx="29986">
                  <c:v>-38.977870314129142</c:v>
                </c:pt>
                <c:pt idx="29987">
                  <c:v>-38.977870314129142</c:v>
                </c:pt>
                <c:pt idx="29988">
                  <c:v>-38.977870314129142</c:v>
                </c:pt>
                <c:pt idx="29989">
                  <c:v>-38.977870314129142</c:v>
                </c:pt>
                <c:pt idx="29990">
                  <c:v>-38.977870314129142</c:v>
                </c:pt>
                <c:pt idx="29991">
                  <c:v>-38.977870314129142</c:v>
                </c:pt>
                <c:pt idx="29992">
                  <c:v>-38.977870314129142</c:v>
                </c:pt>
                <c:pt idx="29993">
                  <c:v>-38.977870314129142</c:v>
                </c:pt>
                <c:pt idx="29994">
                  <c:v>-38.977870314129142</c:v>
                </c:pt>
                <c:pt idx="29995">
                  <c:v>-38.977870314129142</c:v>
                </c:pt>
                <c:pt idx="29996">
                  <c:v>-38.977870314129142</c:v>
                </c:pt>
                <c:pt idx="29997">
                  <c:v>-38.977870314129142</c:v>
                </c:pt>
                <c:pt idx="29998">
                  <c:v>-38.977870314129142</c:v>
                </c:pt>
                <c:pt idx="29999">
                  <c:v>-38.977870314129142</c:v>
                </c:pt>
                <c:pt idx="30000">
                  <c:v>-38.977870314129142</c:v>
                </c:pt>
                <c:pt idx="30001">
                  <c:v>-38.977870314129142</c:v>
                </c:pt>
                <c:pt idx="30002">
                  <c:v>-38.977870314129142</c:v>
                </c:pt>
                <c:pt idx="30003">
                  <c:v>-38.977870314129142</c:v>
                </c:pt>
                <c:pt idx="30004">
                  <c:v>-38.977870314129142</c:v>
                </c:pt>
                <c:pt idx="30005">
                  <c:v>-38.977870314129142</c:v>
                </c:pt>
                <c:pt idx="30006">
                  <c:v>-38.977870314129142</c:v>
                </c:pt>
                <c:pt idx="30007">
                  <c:v>-38.977870314129142</c:v>
                </c:pt>
                <c:pt idx="30008">
                  <c:v>-38.977870314129142</c:v>
                </c:pt>
                <c:pt idx="30009">
                  <c:v>-38.977870314129142</c:v>
                </c:pt>
                <c:pt idx="30010">
                  <c:v>-38.977870314129142</c:v>
                </c:pt>
                <c:pt idx="30011">
                  <c:v>-38.977870314129142</c:v>
                </c:pt>
                <c:pt idx="30012">
                  <c:v>-38.977870314129142</c:v>
                </c:pt>
                <c:pt idx="30013">
                  <c:v>-38.977870314129142</c:v>
                </c:pt>
                <c:pt idx="30014">
                  <c:v>-38.977870314129142</c:v>
                </c:pt>
                <c:pt idx="30015">
                  <c:v>-38.977870314129142</c:v>
                </c:pt>
                <c:pt idx="30016">
                  <c:v>-38.977870314129142</c:v>
                </c:pt>
                <c:pt idx="30017">
                  <c:v>-38.977870314129142</c:v>
                </c:pt>
                <c:pt idx="30018">
                  <c:v>-38.977870314129142</c:v>
                </c:pt>
                <c:pt idx="30019">
                  <c:v>-38.977870314129142</c:v>
                </c:pt>
                <c:pt idx="30020">
                  <c:v>-38.977870314129142</c:v>
                </c:pt>
                <c:pt idx="30021">
                  <c:v>-38.977870314129142</c:v>
                </c:pt>
                <c:pt idx="30022">
                  <c:v>-38.977870314129142</c:v>
                </c:pt>
                <c:pt idx="30023">
                  <c:v>-38.977870314129142</c:v>
                </c:pt>
                <c:pt idx="30024">
                  <c:v>-38.977870314129142</c:v>
                </c:pt>
                <c:pt idx="30025">
                  <c:v>-38.977870314129142</c:v>
                </c:pt>
                <c:pt idx="30026">
                  <c:v>-38.977870314129142</c:v>
                </c:pt>
                <c:pt idx="30027">
                  <c:v>-38.977870314129142</c:v>
                </c:pt>
                <c:pt idx="30028">
                  <c:v>-38.977870314129142</c:v>
                </c:pt>
                <c:pt idx="30029">
                  <c:v>-38.977870314129142</c:v>
                </c:pt>
                <c:pt idx="30030">
                  <c:v>-38.977870314129142</c:v>
                </c:pt>
                <c:pt idx="30031">
                  <c:v>-38.977870314129142</c:v>
                </c:pt>
                <c:pt idx="30032">
                  <c:v>-38.977870314129142</c:v>
                </c:pt>
                <c:pt idx="30033">
                  <c:v>-38.977870314129142</c:v>
                </c:pt>
                <c:pt idx="30034">
                  <c:v>-38.977870314129142</c:v>
                </c:pt>
                <c:pt idx="30035">
                  <c:v>-38.977870314129142</c:v>
                </c:pt>
                <c:pt idx="30036">
                  <c:v>-38.977870314129142</c:v>
                </c:pt>
                <c:pt idx="30037">
                  <c:v>-38.977870314129142</c:v>
                </c:pt>
                <c:pt idx="30038">
                  <c:v>-38.977870314129142</c:v>
                </c:pt>
                <c:pt idx="30039">
                  <c:v>-38.977870314129142</c:v>
                </c:pt>
                <c:pt idx="30040">
                  <c:v>-38.977870314129142</c:v>
                </c:pt>
                <c:pt idx="30041">
                  <c:v>-38.977870314129142</c:v>
                </c:pt>
                <c:pt idx="30042">
                  <c:v>-38.977870314129142</c:v>
                </c:pt>
                <c:pt idx="30043">
                  <c:v>-38.977870314129142</c:v>
                </c:pt>
                <c:pt idx="30044">
                  <c:v>-38.977870314129142</c:v>
                </c:pt>
                <c:pt idx="30045">
                  <c:v>-38.977870314129142</c:v>
                </c:pt>
                <c:pt idx="30046">
                  <c:v>-38.977870314129142</c:v>
                </c:pt>
                <c:pt idx="30047">
                  <c:v>-38.977870314129142</c:v>
                </c:pt>
                <c:pt idx="30048">
                  <c:v>-38.977870314129142</c:v>
                </c:pt>
                <c:pt idx="30049">
                  <c:v>-38.977870314129142</c:v>
                </c:pt>
                <c:pt idx="30050">
                  <c:v>-38.977870314129142</c:v>
                </c:pt>
                <c:pt idx="30051">
                  <c:v>-38.977870314129142</c:v>
                </c:pt>
                <c:pt idx="30052">
                  <c:v>-38.977870314129142</c:v>
                </c:pt>
                <c:pt idx="30053">
                  <c:v>-38.977870314129142</c:v>
                </c:pt>
                <c:pt idx="30054">
                  <c:v>-38.977870314129142</c:v>
                </c:pt>
                <c:pt idx="30055">
                  <c:v>-38.977870314129142</c:v>
                </c:pt>
                <c:pt idx="30056">
                  <c:v>-38.977870314129142</c:v>
                </c:pt>
                <c:pt idx="30057">
                  <c:v>-38.977870314129142</c:v>
                </c:pt>
                <c:pt idx="30058">
                  <c:v>-38.977870314129142</c:v>
                </c:pt>
                <c:pt idx="30059">
                  <c:v>-38.977870314129142</c:v>
                </c:pt>
                <c:pt idx="30060">
                  <c:v>-38.977870314129142</c:v>
                </c:pt>
                <c:pt idx="30061">
                  <c:v>-38.977870314129142</c:v>
                </c:pt>
                <c:pt idx="30062">
                  <c:v>-38.977870314129142</c:v>
                </c:pt>
                <c:pt idx="30063">
                  <c:v>-38.977870314129142</c:v>
                </c:pt>
                <c:pt idx="30064">
                  <c:v>-38.977870314129142</c:v>
                </c:pt>
                <c:pt idx="30065">
                  <c:v>-38.977870314129142</c:v>
                </c:pt>
                <c:pt idx="30066">
                  <c:v>-38.977870314129142</c:v>
                </c:pt>
                <c:pt idx="30067">
                  <c:v>-38.977870314129142</c:v>
                </c:pt>
                <c:pt idx="30068">
                  <c:v>-38.977870314129142</c:v>
                </c:pt>
                <c:pt idx="30069">
                  <c:v>-38.977870314129142</c:v>
                </c:pt>
                <c:pt idx="30070">
                  <c:v>-38.977870314129142</c:v>
                </c:pt>
                <c:pt idx="30071">
                  <c:v>-38.977870314129142</c:v>
                </c:pt>
                <c:pt idx="30072">
                  <c:v>-38.977870314129142</c:v>
                </c:pt>
                <c:pt idx="30073">
                  <c:v>-38.977870314129142</c:v>
                </c:pt>
                <c:pt idx="30074">
                  <c:v>-38.977870314129142</c:v>
                </c:pt>
                <c:pt idx="30075">
                  <c:v>-38.977870314129142</c:v>
                </c:pt>
                <c:pt idx="30076">
                  <c:v>-38.977870314129142</c:v>
                </c:pt>
                <c:pt idx="30077">
                  <c:v>-38.977870314129142</c:v>
                </c:pt>
                <c:pt idx="30078">
                  <c:v>-38.977870314129142</c:v>
                </c:pt>
                <c:pt idx="30079">
                  <c:v>-38.977870314129142</c:v>
                </c:pt>
                <c:pt idx="30080">
                  <c:v>-38.977870314129142</c:v>
                </c:pt>
                <c:pt idx="30081">
                  <c:v>-38.977870314129142</c:v>
                </c:pt>
                <c:pt idx="30082">
                  <c:v>-38.977870314129142</c:v>
                </c:pt>
                <c:pt idx="30083">
                  <c:v>-38.977870314129142</c:v>
                </c:pt>
                <c:pt idx="30084">
                  <c:v>-38.977870314129142</c:v>
                </c:pt>
                <c:pt idx="30085">
                  <c:v>-38.977870314129142</c:v>
                </c:pt>
                <c:pt idx="30086">
                  <c:v>-38.977870314129142</c:v>
                </c:pt>
                <c:pt idx="30087">
                  <c:v>-38.977870314129142</c:v>
                </c:pt>
                <c:pt idx="30088">
                  <c:v>-38.977870314129142</c:v>
                </c:pt>
                <c:pt idx="30089">
                  <c:v>-38.977870314129142</c:v>
                </c:pt>
                <c:pt idx="30090">
                  <c:v>-38.977870314129142</c:v>
                </c:pt>
                <c:pt idx="30091">
                  <c:v>-38.977870314129142</c:v>
                </c:pt>
                <c:pt idx="30092">
                  <c:v>-38.977870314129142</c:v>
                </c:pt>
                <c:pt idx="30093">
                  <c:v>-38.977870314129142</c:v>
                </c:pt>
                <c:pt idx="30094">
                  <c:v>-38.977870314129142</c:v>
                </c:pt>
                <c:pt idx="30095">
                  <c:v>-38.977870314129142</c:v>
                </c:pt>
                <c:pt idx="30096">
                  <c:v>-38.977870314129142</c:v>
                </c:pt>
                <c:pt idx="30097">
                  <c:v>-38.977870314129142</c:v>
                </c:pt>
                <c:pt idx="30098">
                  <c:v>-38.977870314129142</c:v>
                </c:pt>
                <c:pt idx="30099">
                  <c:v>-38.977870314129142</c:v>
                </c:pt>
                <c:pt idx="30100">
                  <c:v>-38.977870314129142</c:v>
                </c:pt>
                <c:pt idx="30101">
                  <c:v>-38.977870314129142</c:v>
                </c:pt>
                <c:pt idx="30102">
                  <c:v>-38.977870314129142</c:v>
                </c:pt>
                <c:pt idx="30103">
                  <c:v>-38.977870314129142</c:v>
                </c:pt>
                <c:pt idx="30104">
                  <c:v>-38.977870314129142</c:v>
                </c:pt>
                <c:pt idx="30105">
                  <c:v>-38.977870314129142</c:v>
                </c:pt>
                <c:pt idx="30106">
                  <c:v>-38.977870314129142</c:v>
                </c:pt>
                <c:pt idx="30107">
                  <c:v>-38.977870314129142</c:v>
                </c:pt>
                <c:pt idx="30108">
                  <c:v>-38.977870314129142</c:v>
                </c:pt>
                <c:pt idx="30109">
                  <c:v>-38.977870314129142</c:v>
                </c:pt>
                <c:pt idx="30110">
                  <c:v>-38.977870314129142</c:v>
                </c:pt>
                <c:pt idx="30111">
                  <c:v>-38.977870314129142</c:v>
                </c:pt>
                <c:pt idx="30112">
                  <c:v>-38.977870314129142</c:v>
                </c:pt>
                <c:pt idx="30113">
                  <c:v>-38.977870314129142</c:v>
                </c:pt>
                <c:pt idx="30114">
                  <c:v>-38.977870314129142</c:v>
                </c:pt>
                <c:pt idx="30115">
                  <c:v>-38.977870314129142</c:v>
                </c:pt>
                <c:pt idx="30116">
                  <c:v>-38.977870314129142</c:v>
                </c:pt>
                <c:pt idx="30117">
                  <c:v>-38.977870314129142</c:v>
                </c:pt>
                <c:pt idx="30118">
                  <c:v>-38.977870314129142</c:v>
                </c:pt>
                <c:pt idx="30119">
                  <c:v>-38.977870314129142</c:v>
                </c:pt>
                <c:pt idx="30120">
                  <c:v>-38.977870314129142</c:v>
                </c:pt>
                <c:pt idx="30121">
                  <c:v>-38.977870314129142</c:v>
                </c:pt>
                <c:pt idx="30122">
                  <c:v>-38.977870314129142</c:v>
                </c:pt>
                <c:pt idx="30123">
                  <c:v>-38.977870314129142</c:v>
                </c:pt>
                <c:pt idx="30124">
                  <c:v>-38.977870314129142</c:v>
                </c:pt>
                <c:pt idx="30125">
                  <c:v>-38.977870314129142</c:v>
                </c:pt>
                <c:pt idx="30126">
                  <c:v>-38.977870314129142</c:v>
                </c:pt>
                <c:pt idx="30127">
                  <c:v>-38.977870314129142</c:v>
                </c:pt>
                <c:pt idx="30128">
                  <c:v>-38.977870314129142</c:v>
                </c:pt>
                <c:pt idx="30129">
                  <c:v>-38.977870314129142</c:v>
                </c:pt>
                <c:pt idx="30130">
                  <c:v>-38.977870314129142</c:v>
                </c:pt>
                <c:pt idx="30131">
                  <c:v>-38.977870314129142</c:v>
                </c:pt>
                <c:pt idx="30132">
                  <c:v>-38.977870314129142</c:v>
                </c:pt>
                <c:pt idx="30133">
                  <c:v>-38.977870314129142</c:v>
                </c:pt>
                <c:pt idx="30134">
                  <c:v>-38.977870314129142</c:v>
                </c:pt>
                <c:pt idx="30135">
                  <c:v>-38.977870314129142</c:v>
                </c:pt>
                <c:pt idx="30136">
                  <c:v>-38.977870314129142</c:v>
                </c:pt>
                <c:pt idx="30137">
                  <c:v>-38.977870314129142</c:v>
                </c:pt>
                <c:pt idx="30138">
                  <c:v>-38.977870314129142</c:v>
                </c:pt>
                <c:pt idx="30139">
                  <c:v>-38.977870314129142</c:v>
                </c:pt>
                <c:pt idx="30140">
                  <c:v>-38.977870314129142</c:v>
                </c:pt>
                <c:pt idx="30141">
                  <c:v>-38.977870314129142</c:v>
                </c:pt>
                <c:pt idx="30142">
                  <c:v>-38.977870314129142</c:v>
                </c:pt>
                <c:pt idx="30143">
                  <c:v>-38.977870314129142</c:v>
                </c:pt>
                <c:pt idx="30144">
                  <c:v>-38.977870314129142</c:v>
                </c:pt>
                <c:pt idx="30145">
                  <c:v>-38.977870314129142</c:v>
                </c:pt>
                <c:pt idx="30146">
                  <c:v>-38.977870314129142</c:v>
                </c:pt>
                <c:pt idx="30147">
                  <c:v>-38.977870314129142</c:v>
                </c:pt>
                <c:pt idx="30148">
                  <c:v>-38.977870314129142</c:v>
                </c:pt>
                <c:pt idx="30149">
                  <c:v>-38.977870314129142</c:v>
                </c:pt>
                <c:pt idx="30150">
                  <c:v>-38.977870314129142</c:v>
                </c:pt>
                <c:pt idx="30151">
                  <c:v>-38.977870314129142</c:v>
                </c:pt>
                <c:pt idx="30152">
                  <c:v>-38.977870314129142</c:v>
                </c:pt>
                <c:pt idx="30153">
                  <c:v>-38.977870314129142</c:v>
                </c:pt>
                <c:pt idx="30154">
                  <c:v>-38.977870314129142</c:v>
                </c:pt>
                <c:pt idx="30155">
                  <c:v>-38.977870314129142</c:v>
                </c:pt>
                <c:pt idx="30156">
                  <c:v>-38.977870314129142</c:v>
                </c:pt>
                <c:pt idx="30157">
                  <c:v>-38.977870314129142</c:v>
                </c:pt>
                <c:pt idx="30158">
                  <c:v>-38.977870314129142</c:v>
                </c:pt>
                <c:pt idx="30159">
                  <c:v>-38.977870314129142</c:v>
                </c:pt>
                <c:pt idx="30160">
                  <c:v>-38.977870314129142</c:v>
                </c:pt>
                <c:pt idx="30161">
                  <c:v>-38.977870314129142</c:v>
                </c:pt>
                <c:pt idx="30162">
                  <c:v>-38.977870314129142</c:v>
                </c:pt>
                <c:pt idx="30163">
                  <c:v>-38.977870314129142</c:v>
                </c:pt>
                <c:pt idx="30164">
                  <c:v>-38.977870314129142</c:v>
                </c:pt>
                <c:pt idx="30165">
                  <c:v>-38.977870314129142</c:v>
                </c:pt>
                <c:pt idx="30166">
                  <c:v>-38.977870314129142</c:v>
                </c:pt>
                <c:pt idx="30167">
                  <c:v>-38.977870314129142</c:v>
                </c:pt>
                <c:pt idx="30168">
                  <c:v>-38.977870314129142</c:v>
                </c:pt>
                <c:pt idx="30169">
                  <c:v>-38.977870314129142</c:v>
                </c:pt>
                <c:pt idx="30170">
                  <c:v>-38.977870314129142</c:v>
                </c:pt>
                <c:pt idx="30171">
                  <c:v>-38.977870314129142</c:v>
                </c:pt>
                <c:pt idx="30172">
                  <c:v>-38.977870314129142</c:v>
                </c:pt>
                <c:pt idx="30173">
                  <c:v>-38.977870314129142</c:v>
                </c:pt>
                <c:pt idx="30174">
                  <c:v>-38.977870314129142</c:v>
                </c:pt>
                <c:pt idx="30175">
                  <c:v>-38.977870314129142</c:v>
                </c:pt>
                <c:pt idx="30176">
                  <c:v>-38.977870314129142</c:v>
                </c:pt>
                <c:pt idx="30177">
                  <c:v>-38.977870314129142</c:v>
                </c:pt>
                <c:pt idx="30178">
                  <c:v>-38.977870314129142</c:v>
                </c:pt>
                <c:pt idx="30179">
                  <c:v>-38.977870314129142</c:v>
                </c:pt>
                <c:pt idx="30180">
                  <c:v>-38.977870314129142</c:v>
                </c:pt>
                <c:pt idx="30181">
                  <c:v>-38.977870314129142</c:v>
                </c:pt>
                <c:pt idx="30182">
                  <c:v>-38.977870314129142</c:v>
                </c:pt>
                <c:pt idx="30183">
                  <c:v>-38.977870314129142</c:v>
                </c:pt>
                <c:pt idx="30184">
                  <c:v>-38.977870314129142</c:v>
                </c:pt>
                <c:pt idx="30185">
                  <c:v>-38.977870314129142</c:v>
                </c:pt>
                <c:pt idx="30186">
                  <c:v>-38.977870314129142</c:v>
                </c:pt>
                <c:pt idx="30187">
                  <c:v>-38.977870314129142</c:v>
                </c:pt>
                <c:pt idx="30188">
                  <c:v>-38.977870314129142</c:v>
                </c:pt>
                <c:pt idx="30189">
                  <c:v>-38.977870314129142</c:v>
                </c:pt>
                <c:pt idx="30190">
                  <c:v>-38.977870314129142</c:v>
                </c:pt>
                <c:pt idx="30191">
                  <c:v>-38.977870314129142</c:v>
                </c:pt>
                <c:pt idx="30192">
                  <c:v>-38.977870314129142</c:v>
                </c:pt>
                <c:pt idx="30193">
                  <c:v>-38.977870314129142</c:v>
                </c:pt>
                <c:pt idx="30194">
                  <c:v>-38.977870314129142</c:v>
                </c:pt>
                <c:pt idx="30195">
                  <c:v>-38.977870314129142</c:v>
                </c:pt>
                <c:pt idx="30196">
                  <c:v>-38.977870314129142</c:v>
                </c:pt>
                <c:pt idx="30197">
                  <c:v>-38.977870314129142</c:v>
                </c:pt>
                <c:pt idx="30198">
                  <c:v>-38.977870314129142</c:v>
                </c:pt>
                <c:pt idx="30199">
                  <c:v>-38.977870314129142</c:v>
                </c:pt>
                <c:pt idx="30200">
                  <c:v>-38.977870314129142</c:v>
                </c:pt>
                <c:pt idx="30201">
                  <c:v>-38.977870314129142</c:v>
                </c:pt>
                <c:pt idx="30202">
                  <c:v>-38.977870314129142</c:v>
                </c:pt>
                <c:pt idx="30203">
                  <c:v>-38.977870314129142</c:v>
                </c:pt>
                <c:pt idx="30204">
                  <c:v>-38.977870314129142</c:v>
                </c:pt>
                <c:pt idx="30205">
                  <c:v>-38.977870314129142</c:v>
                </c:pt>
                <c:pt idx="30206">
                  <c:v>-38.977870314129142</c:v>
                </c:pt>
                <c:pt idx="30207">
                  <c:v>-38.977870314129142</c:v>
                </c:pt>
                <c:pt idx="30208">
                  <c:v>-38.977870314129142</c:v>
                </c:pt>
                <c:pt idx="30209">
                  <c:v>-38.977870314129142</c:v>
                </c:pt>
                <c:pt idx="30210">
                  <c:v>-38.977870314129142</c:v>
                </c:pt>
                <c:pt idx="30211">
                  <c:v>-38.977870314129142</c:v>
                </c:pt>
                <c:pt idx="30212">
                  <c:v>-38.977870314129142</c:v>
                </c:pt>
                <c:pt idx="30213">
                  <c:v>-38.977870314129142</c:v>
                </c:pt>
                <c:pt idx="30214">
                  <c:v>-38.977870314129142</c:v>
                </c:pt>
                <c:pt idx="30215">
                  <c:v>-38.977870314129142</c:v>
                </c:pt>
                <c:pt idx="30216">
                  <c:v>-38.977870314129142</c:v>
                </c:pt>
                <c:pt idx="30217">
                  <c:v>-38.977870314129142</c:v>
                </c:pt>
                <c:pt idx="30218">
                  <c:v>-38.977870314129142</c:v>
                </c:pt>
                <c:pt idx="30219">
                  <c:v>-38.977870314129142</c:v>
                </c:pt>
                <c:pt idx="30220">
                  <c:v>-38.977870314129142</c:v>
                </c:pt>
                <c:pt idx="30221">
                  <c:v>-38.977870314129142</c:v>
                </c:pt>
                <c:pt idx="30222">
                  <c:v>-38.977870314129142</c:v>
                </c:pt>
                <c:pt idx="30223">
                  <c:v>-38.977870314129142</c:v>
                </c:pt>
                <c:pt idx="30224">
                  <c:v>-38.977870314129142</c:v>
                </c:pt>
                <c:pt idx="30225">
                  <c:v>-38.977870314129142</c:v>
                </c:pt>
                <c:pt idx="30226">
                  <c:v>-38.977870314129142</c:v>
                </c:pt>
                <c:pt idx="30227">
                  <c:v>-38.977870314129142</c:v>
                </c:pt>
                <c:pt idx="30228">
                  <c:v>-38.977870314129142</c:v>
                </c:pt>
                <c:pt idx="30229">
                  <c:v>-38.977870314129142</c:v>
                </c:pt>
                <c:pt idx="30230">
                  <c:v>-38.977870314129142</c:v>
                </c:pt>
                <c:pt idx="30231">
                  <c:v>-38.977870314129142</c:v>
                </c:pt>
                <c:pt idx="30232">
                  <c:v>-38.977870314129142</c:v>
                </c:pt>
                <c:pt idx="30233">
                  <c:v>-38.977870314129142</c:v>
                </c:pt>
                <c:pt idx="30234">
                  <c:v>-38.977870314129142</c:v>
                </c:pt>
                <c:pt idx="30235">
                  <c:v>-38.977870314129142</c:v>
                </c:pt>
                <c:pt idx="30236">
                  <c:v>-38.977870314129142</c:v>
                </c:pt>
                <c:pt idx="30237">
                  <c:v>-38.977870314129142</c:v>
                </c:pt>
                <c:pt idx="30238">
                  <c:v>-38.977870314129142</c:v>
                </c:pt>
                <c:pt idx="30239">
                  <c:v>-38.977870314129142</c:v>
                </c:pt>
                <c:pt idx="30240">
                  <c:v>-38.977870314129142</c:v>
                </c:pt>
                <c:pt idx="30241">
                  <c:v>-38.977870314129142</c:v>
                </c:pt>
                <c:pt idx="30242">
                  <c:v>-38.977870314129142</c:v>
                </c:pt>
                <c:pt idx="30243">
                  <c:v>-38.977870314129142</c:v>
                </c:pt>
                <c:pt idx="30244">
                  <c:v>-38.977870314129142</c:v>
                </c:pt>
                <c:pt idx="30245">
                  <c:v>-38.977870314129142</c:v>
                </c:pt>
                <c:pt idx="30246">
                  <c:v>-38.977870314129142</c:v>
                </c:pt>
                <c:pt idx="30247">
                  <c:v>-38.977870314129142</c:v>
                </c:pt>
                <c:pt idx="30248">
                  <c:v>-38.977870314129142</c:v>
                </c:pt>
                <c:pt idx="30249">
                  <c:v>-38.977870314129142</c:v>
                </c:pt>
                <c:pt idx="30250">
                  <c:v>-38.977870314129142</c:v>
                </c:pt>
                <c:pt idx="30251">
                  <c:v>-38.977870314129142</c:v>
                </c:pt>
                <c:pt idx="30252">
                  <c:v>-38.977870314129142</c:v>
                </c:pt>
                <c:pt idx="30253">
                  <c:v>-38.977870314129142</c:v>
                </c:pt>
                <c:pt idx="30254">
                  <c:v>-38.977870314129142</c:v>
                </c:pt>
                <c:pt idx="30255">
                  <c:v>-38.977870314129142</c:v>
                </c:pt>
                <c:pt idx="30256">
                  <c:v>-38.977870314129142</c:v>
                </c:pt>
                <c:pt idx="30257">
                  <c:v>-38.977870314129142</c:v>
                </c:pt>
                <c:pt idx="30258">
                  <c:v>-38.977870314129142</c:v>
                </c:pt>
                <c:pt idx="30259">
                  <c:v>-38.977870314129142</c:v>
                </c:pt>
                <c:pt idx="30260">
                  <c:v>-38.977870314129142</c:v>
                </c:pt>
                <c:pt idx="30261">
                  <c:v>-38.977870314129142</c:v>
                </c:pt>
                <c:pt idx="30262">
                  <c:v>-38.977870314129142</c:v>
                </c:pt>
                <c:pt idx="30263">
                  <c:v>-38.977870314129142</c:v>
                </c:pt>
                <c:pt idx="30264">
                  <c:v>-38.977870314129142</c:v>
                </c:pt>
                <c:pt idx="30265">
                  <c:v>-38.977870314129142</c:v>
                </c:pt>
                <c:pt idx="30266">
                  <c:v>-38.977870314129142</c:v>
                </c:pt>
                <c:pt idx="30267">
                  <c:v>-38.977870314129142</c:v>
                </c:pt>
                <c:pt idx="30268">
                  <c:v>-38.977870314129142</c:v>
                </c:pt>
                <c:pt idx="30269">
                  <c:v>-38.977870314129142</c:v>
                </c:pt>
                <c:pt idx="30270">
                  <c:v>-38.977870314129142</c:v>
                </c:pt>
                <c:pt idx="30271">
                  <c:v>-38.977870314129142</c:v>
                </c:pt>
                <c:pt idx="30272">
                  <c:v>-38.977870314129142</c:v>
                </c:pt>
                <c:pt idx="30273">
                  <c:v>-38.977870314129142</c:v>
                </c:pt>
                <c:pt idx="30274">
                  <c:v>-38.977870314129142</c:v>
                </c:pt>
                <c:pt idx="30275">
                  <c:v>-38.977870314129142</c:v>
                </c:pt>
                <c:pt idx="30276">
                  <c:v>-38.977870314129142</c:v>
                </c:pt>
                <c:pt idx="30277">
                  <c:v>-38.977870314129142</c:v>
                </c:pt>
                <c:pt idx="30278">
                  <c:v>-38.977870314129142</c:v>
                </c:pt>
                <c:pt idx="30279">
                  <c:v>-38.977870314129142</c:v>
                </c:pt>
                <c:pt idx="30280">
                  <c:v>-38.977870314129142</c:v>
                </c:pt>
                <c:pt idx="30281">
                  <c:v>-38.977870314129142</c:v>
                </c:pt>
                <c:pt idx="30282">
                  <c:v>-38.977870314129142</c:v>
                </c:pt>
                <c:pt idx="30283">
                  <c:v>-38.977870314129142</c:v>
                </c:pt>
                <c:pt idx="30284">
                  <c:v>-38.977870314129142</c:v>
                </c:pt>
                <c:pt idx="30285">
                  <c:v>-38.977870314129142</c:v>
                </c:pt>
                <c:pt idx="30286">
                  <c:v>-38.977870314129142</c:v>
                </c:pt>
                <c:pt idx="30287">
                  <c:v>-38.977870314129142</c:v>
                </c:pt>
                <c:pt idx="30288">
                  <c:v>-38.977870314129142</c:v>
                </c:pt>
                <c:pt idx="30289">
                  <c:v>-38.977870314129142</c:v>
                </c:pt>
                <c:pt idx="30290">
                  <c:v>-38.977870314129142</c:v>
                </c:pt>
                <c:pt idx="30291">
                  <c:v>-38.977870314129142</c:v>
                </c:pt>
                <c:pt idx="30292">
                  <c:v>-38.977870314129142</c:v>
                </c:pt>
                <c:pt idx="30293">
                  <c:v>-38.977870314129142</c:v>
                </c:pt>
                <c:pt idx="30294">
                  <c:v>-38.977870314129142</c:v>
                </c:pt>
                <c:pt idx="30295">
                  <c:v>-38.977870314129142</c:v>
                </c:pt>
                <c:pt idx="30296">
                  <c:v>-38.977870314129142</c:v>
                </c:pt>
                <c:pt idx="30297">
                  <c:v>-38.977870314129142</c:v>
                </c:pt>
                <c:pt idx="30298">
                  <c:v>-38.977870314129142</c:v>
                </c:pt>
                <c:pt idx="30299">
                  <c:v>-38.977870314129142</c:v>
                </c:pt>
                <c:pt idx="30300">
                  <c:v>-38.977870314129142</c:v>
                </c:pt>
                <c:pt idx="30301">
                  <c:v>-38.977870314129142</c:v>
                </c:pt>
                <c:pt idx="30302">
                  <c:v>-38.977870314129142</c:v>
                </c:pt>
                <c:pt idx="30303">
                  <c:v>-38.977870314129142</c:v>
                </c:pt>
                <c:pt idx="30304">
                  <c:v>-38.977870314129142</c:v>
                </c:pt>
                <c:pt idx="30305">
                  <c:v>-38.977870314129142</c:v>
                </c:pt>
                <c:pt idx="30306">
                  <c:v>-38.977870314129142</c:v>
                </c:pt>
                <c:pt idx="30307">
                  <c:v>-38.977870314129142</c:v>
                </c:pt>
                <c:pt idx="30308">
                  <c:v>-38.977870314129142</c:v>
                </c:pt>
                <c:pt idx="30309">
                  <c:v>-38.977870314129142</c:v>
                </c:pt>
                <c:pt idx="30310">
                  <c:v>-38.977870314129142</c:v>
                </c:pt>
                <c:pt idx="30311">
                  <c:v>-38.977870314129142</c:v>
                </c:pt>
                <c:pt idx="30312">
                  <c:v>-38.977870314129142</c:v>
                </c:pt>
                <c:pt idx="30313">
                  <c:v>-38.977870314129142</c:v>
                </c:pt>
                <c:pt idx="30314">
                  <c:v>-38.977870314129142</c:v>
                </c:pt>
                <c:pt idx="30315">
                  <c:v>-38.977870314129142</c:v>
                </c:pt>
                <c:pt idx="30316">
                  <c:v>-38.977870314129142</c:v>
                </c:pt>
                <c:pt idx="30317">
                  <c:v>-38.977870314129142</c:v>
                </c:pt>
                <c:pt idx="30318">
                  <c:v>-38.977870314129142</c:v>
                </c:pt>
                <c:pt idx="30319">
                  <c:v>-38.977870314129142</c:v>
                </c:pt>
                <c:pt idx="30320">
                  <c:v>-38.977870314129142</c:v>
                </c:pt>
                <c:pt idx="30321">
                  <c:v>-38.977870314129142</c:v>
                </c:pt>
                <c:pt idx="30322">
                  <c:v>-38.977870314129142</c:v>
                </c:pt>
                <c:pt idx="30323">
                  <c:v>-38.977870314129142</c:v>
                </c:pt>
                <c:pt idx="30324">
                  <c:v>-38.977870314129142</c:v>
                </c:pt>
                <c:pt idx="30325">
                  <c:v>-38.977870314129142</c:v>
                </c:pt>
                <c:pt idx="30326">
                  <c:v>-38.977870314129142</c:v>
                </c:pt>
                <c:pt idx="30327">
                  <c:v>-38.977870314129142</c:v>
                </c:pt>
                <c:pt idx="30328">
                  <c:v>-38.977870314129142</c:v>
                </c:pt>
                <c:pt idx="30329">
                  <c:v>-38.977870314129142</c:v>
                </c:pt>
                <c:pt idx="30330">
                  <c:v>-38.977870314129142</c:v>
                </c:pt>
                <c:pt idx="30331">
                  <c:v>-38.977870314129142</c:v>
                </c:pt>
                <c:pt idx="30332">
                  <c:v>-38.977870314129142</c:v>
                </c:pt>
                <c:pt idx="30333">
                  <c:v>-38.977870314129142</c:v>
                </c:pt>
                <c:pt idx="30334">
                  <c:v>-38.977870314129142</c:v>
                </c:pt>
                <c:pt idx="30335">
                  <c:v>-38.977870314129142</c:v>
                </c:pt>
                <c:pt idx="30336">
                  <c:v>-38.977870314129142</c:v>
                </c:pt>
                <c:pt idx="30337">
                  <c:v>-38.977870314129142</c:v>
                </c:pt>
                <c:pt idx="30338">
                  <c:v>-38.977870314129142</c:v>
                </c:pt>
                <c:pt idx="30339">
                  <c:v>-38.977870314129142</c:v>
                </c:pt>
                <c:pt idx="30340">
                  <c:v>-38.977870314129142</c:v>
                </c:pt>
                <c:pt idx="30341">
                  <c:v>-38.977870314129142</c:v>
                </c:pt>
                <c:pt idx="30342">
                  <c:v>-38.977870314129142</c:v>
                </c:pt>
                <c:pt idx="30343">
                  <c:v>-38.977870314129142</c:v>
                </c:pt>
                <c:pt idx="30344">
                  <c:v>-38.977870314129142</c:v>
                </c:pt>
                <c:pt idx="30345">
                  <c:v>-38.977870314129142</c:v>
                </c:pt>
                <c:pt idx="30346">
                  <c:v>-38.977870314129142</c:v>
                </c:pt>
                <c:pt idx="30347">
                  <c:v>-38.977870314129142</c:v>
                </c:pt>
                <c:pt idx="30348">
                  <c:v>-38.977870314129142</c:v>
                </c:pt>
                <c:pt idx="30349">
                  <c:v>-38.977870314129142</c:v>
                </c:pt>
                <c:pt idx="30350">
                  <c:v>-38.977870314129142</c:v>
                </c:pt>
                <c:pt idx="30351">
                  <c:v>-38.977870314129142</c:v>
                </c:pt>
                <c:pt idx="30352">
                  <c:v>-38.977870314129142</c:v>
                </c:pt>
                <c:pt idx="30353">
                  <c:v>-38.977870314129142</c:v>
                </c:pt>
                <c:pt idx="30354">
                  <c:v>-38.977870314129142</c:v>
                </c:pt>
                <c:pt idx="30355">
                  <c:v>-38.977870314129142</c:v>
                </c:pt>
                <c:pt idx="30356">
                  <c:v>-38.977870314129142</c:v>
                </c:pt>
                <c:pt idx="30357">
                  <c:v>-38.977870314129142</c:v>
                </c:pt>
                <c:pt idx="30358">
                  <c:v>-38.977870314129142</c:v>
                </c:pt>
                <c:pt idx="30359">
                  <c:v>-38.977870314129142</c:v>
                </c:pt>
                <c:pt idx="30360">
                  <c:v>-38.977870314129142</c:v>
                </c:pt>
                <c:pt idx="30361">
                  <c:v>-38.977870314129142</c:v>
                </c:pt>
                <c:pt idx="30362">
                  <c:v>-38.977870314129142</c:v>
                </c:pt>
                <c:pt idx="30363">
                  <c:v>-38.977870314129142</c:v>
                </c:pt>
                <c:pt idx="30364">
                  <c:v>-38.977870314129142</c:v>
                </c:pt>
                <c:pt idx="30365">
                  <c:v>-38.977870314129142</c:v>
                </c:pt>
                <c:pt idx="30366">
                  <c:v>-38.977870314129142</c:v>
                </c:pt>
                <c:pt idx="30367">
                  <c:v>-38.977870314129142</c:v>
                </c:pt>
                <c:pt idx="30368">
                  <c:v>-38.977870314129142</c:v>
                </c:pt>
                <c:pt idx="30369">
                  <c:v>-38.977870314129142</c:v>
                </c:pt>
                <c:pt idx="30370">
                  <c:v>-38.977870314129142</c:v>
                </c:pt>
                <c:pt idx="30371">
                  <c:v>-38.977870314129142</c:v>
                </c:pt>
                <c:pt idx="30372">
                  <c:v>-38.977870314129142</c:v>
                </c:pt>
                <c:pt idx="30373">
                  <c:v>-38.977870314129142</c:v>
                </c:pt>
                <c:pt idx="30374">
                  <c:v>-38.977870314129142</c:v>
                </c:pt>
                <c:pt idx="30375">
                  <c:v>-38.977870314129142</c:v>
                </c:pt>
                <c:pt idx="30376">
                  <c:v>-38.977870314129142</c:v>
                </c:pt>
                <c:pt idx="30377">
                  <c:v>-38.977870314129142</c:v>
                </c:pt>
                <c:pt idx="30378">
                  <c:v>-38.977870314129142</c:v>
                </c:pt>
                <c:pt idx="30379">
                  <c:v>-38.977870314129142</c:v>
                </c:pt>
                <c:pt idx="30380">
                  <c:v>-38.977870314129142</c:v>
                </c:pt>
                <c:pt idx="30381">
                  <c:v>-38.977870314129142</c:v>
                </c:pt>
                <c:pt idx="30382">
                  <c:v>-38.977870314129142</c:v>
                </c:pt>
                <c:pt idx="30383">
                  <c:v>-38.977870314129142</c:v>
                </c:pt>
                <c:pt idx="30384">
                  <c:v>-38.977870314129142</c:v>
                </c:pt>
                <c:pt idx="30385">
                  <c:v>-38.977870314129142</c:v>
                </c:pt>
                <c:pt idx="30386">
                  <c:v>-38.977870314129142</c:v>
                </c:pt>
                <c:pt idx="30387">
                  <c:v>-38.977870314129142</c:v>
                </c:pt>
                <c:pt idx="30388">
                  <c:v>-38.977870314129142</c:v>
                </c:pt>
                <c:pt idx="30389">
                  <c:v>-38.977870314129142</c:v>
                </c:pt>
                <c:pt idx="30390">
                  <c:v>-38.977870314129142</c:v>
                </c:pt>
                <c:pt idx="30391">
                  <c:v>-38.977870314129142</c:v>
                </c:pt>
                <c:pt idx="30392">
                  <c:v>-38.977870314129142</c:v>
                </c:pt>
                <c:pt idx="30393">
                  <c:v>-38.977870314129142</c:v>
                </c:pt>
                <c:pt idx="30394">
                  <c:v>-38.977870314129142</c:v>
                </c:pt>
                <c:pt idx="30395">
                  <c:v>-38.977870314129142</c:v>
                </c:pt>
                <c:pt idx="30396">
                  <c:v>-38.977870314129142</c:v>
                </c:pt>
                <c:pt idx="30397">
                  <c:v>-38.977870314129142</c:v>
                </c:pt>
                <c:pt idx="30398">
                  <c:v>-38.977870314129142</c:v>
                </c:pt>
                <c:pt idx="30399">
                  <c:v>-38.977870314129142</c:v>
                </c:pt>
                <c:pt idx="30400">
                  <c:v>-38.977870314129142</c:v>
                </c:pt>
                <c:pt idx="30401">
                  <c:v>-38.977870314129142</c:v>
                </c:pt>
                <c:pt idx="30402">
                  <c:v>-38.977870314129142</c:v>
                </c:pt>
                <c:pt idx="30403">
                  <c:v>-38.977870314129142</c:v>
                </c:pt>
                <c:pt idx="30404">
                  <c:v>-38.977870314129142</c:v>
                </c:pt>
                <c:pt idx="30405">
                  <c:v>-38.977870314129142</c:v>
                </c:pt>
                <c:pt idx="30406">
                  <c:v>-38.977870314129142</c:v>
                </c:pt>
                <c:pt idx="30407">
                  <c:v>-38.977870314129142</c:v>
                </c:pt>
                <c:pt idx="30408">
                  <c:v>-38.977870314129142</c:v>
                </c:pt>
                <c:pt idx="30409">
                  <c:v>-38.977870314129142</c:v>
                </c:pt>
                <c:pt idx="30410">
                  <c:v>-38.977870314129142</c:v>
                </c:pt>
                <c:pt idx="30411">
                  <c:v>-38.977870314129142</c:v>
                </c:pt>
                <c:pt idx="30412">
                  <c:v>-38.977870314129142</c:v>
                </c:pt>
                <c:pt idx="30413">
                  <c:v>-38.977870314129142</c:v>
                </c:pt>
                <c:pt idx="30414">
                  <c:v>-38.977870314129142</c:v>
                </c:pt>
                <c:pt idx="30415">
                  <c:v>-38.977870314129142</c:v>
                </c:pt>
                <c:pt idx="30416">
                  <c:v>-38.977870314129142</c:v>
                </c:pt>
                <c:pt idx="30417">
                  <c:v>-38.977870314129142</c:v>
                </c:pt>
                <c:pt idx="30418">
                  <c:v>-38.977870314129142</c:v>
                </c:pt>
                <c:pt idx="30419">
                  <c:v>-38.977870314129142</c:v>
                </c:pt>
                <c:pt idx="30420">
                  <c:v>-38.977870314129142</c:v>
                </c:pt>
                <c:pt idx="30421">
                  <c:v>-38.977870314129142</c:v>
                </c:pt>
                <c:pt idx="30422">
                  <c:v>-38.977870314129142</c:v>
                </c:pt>
                <c:pt idx="30423">
                  <c:v>-38.977870314129142</c:v>
                </c:pt>
                <c:pt idx="30424">
                  <c:v>-38.977870314129142</c:v>
                </c:pt>
                <c:pt idx="30425">
                  <c:v>-38.977870314129142</c:v>
                </c:pt>
                <c:pt idx="30426">
                  <c:v>-38.977870314129142</c:v>
                </c:pt>
                <c:pt idx="30427">
                  <c:v>-38.977870314129142</c:v>
                </c:pt>
                <c:pt idx="30428">
                  <c:v>-38.977870314129142</c:v>
                </c:pt>
                <c:pt idx="30429">
                  <c:v>-38.977870314129142</c:v>
                </c:pt>
                <c:pt idx="30430">
                  <c:v>-38.977870314129142</c:v>
                </c:pt>
                <c:pt idx="30431">
                  <c:v>-38.977870314129142</c:v>
                </c:pt>
                <c:pt idx="30432">
                  <c:v>-38.977870314129142</c:v>
                </c:pt>
                <c:pt idx="30433">
                  <c:v>-38.977870314129142</c:v>
                </c:pt>
                <c:pt idx="30434">
                  <c:v>-38.977870314129142</c:v>
                </c:pt>
                <c:pt idx="30435">
                  <c:v>-38.977870314129142</c:v>
                </c:pt>
                <c:pt idx="30436">
                  <c:v>-38.977870314129142</c:v>
                </c:pt>
                <c:pt idx="30437">
                  <c:v>-38.977870314129142</c:v>
                </c:pt>
                <c:pt idx="30438">
                  <c:v>-38.977870314129142</c:v>
                </c:pt>
                <c:pt idx="30439">
                  <c:v>-38.977870314129142</c:v>
                </c:pt>
                <c:pt idx="30440">
                  <c:v>-38.977870314129142</c:v>
                </c:pt>
                <c:pt idx="30441">
                  <c:v>-38.977870314129142</c:v>
                </c:pt>
                <c:pt idx="30442">
                  <c:v>-38.977870314129142</c:v>
                </c:pt>
                <c:pt idx="30443">
                  <c:v>-38.977870314129142</c:v>
                </c:pt>
                <c:pt idx="30444">
                  <c:v>-38.977870314129142</c:v>
                </c:pt>
                <c:pt idx="30445">
                  <c:v>-38.977870314129142</c:v>
                </c:pt>
                <c:pt idx="30446">
                  <c:v>-38.977870314129142</c:v>
                </c:pt>
                <c:pt idx="30447">
                  <c:v>-38.977870314129142</c:v>
                </c:pt>
                <c:pt idx="30448">
                  <c:v>-38.977870314129142</c:v>
                </c:pt>
                <c:pt idx="30449">
                  <c:v>-38.977870314129142</c:v>
                </c:pt>
                <c:pt idx="30450">
                  <c:v>-38.977870314129142</c:v>
                </c:pt>
                <c:pt idx="30451">
                  <c:v>-38.977870314129142</c:v>
                </c:pt>
                <c:pt idx="30452">
                  <c:v>-38.977870314129142</c:v>
                </c:pt>
                <c:pt idx="30453">
                  <c:v>-38.977870314129142</c:v>
                </c:pt>
                <c:pt idx="30454">
                  <c:v>-38.977870314129142</c:v>
                </c:pt>
                <c:pt idx="30455">
                  <c:v>-38.977870314129142</c:v>
                </c:pt>
                <c:pt idx="30456">
                  <c:v>-38.977870314129142</c:v>
                </c:pt>
                <c:pt idx="30457">
                  <c:v>-38.977870314129142</c:v>
                </c:pt>
                <c:pt idx="30458">
                  <c:v>-38.977870314129142</c:v>
                </c:pt>
                <c:pt idx="30459">
                  <c:v>-38.977870314129142</c:v>
                </c:pt>
                <c:pt idx="30460">
                  <c:v>-38.977870314129142</c:v>
                </c:pt>
                <c:pt idx="30461">
                  <c:v>-38.977870314129142</c:v>
                </c:pt>
                <c:pt idx="30462">
                  <c:v>-38.977870314129142</c:v>
                </c:pt>
                <c:pt idx="30463">
                  <c:v>-38.977870314129142</c:v>
                </c:pt>
                <c:pt idx="30464">
                  <c:v>-38.977870314129142</c:v>
                </c:pt>
                <c:pt idx="30465">
                  <c:v>-38.977870314129142</c:v>
                </c:pt>
                <c:pt idx="30466">
                  <c:v>-38.977870314129142</c:v>
                </c:pt>
                <c:pt idx="30467">
                  <c:v>-38.977870314129142</c:v>
                </c:pt>
                <c:pt idx="30468">
                  <c:v>-38.977870314129142</c:v>
                </c:pt>
                <c:pt idx="30469">
                  <c:v>-38.977870314129142</c:v>
                </c:pt>
                <c:pt idx="30470">
                  <c:v>-38.977870314129142</c:v>
                </c:pt>
                <c:pt idx="30471">
                  <c:v>-38.977870314129142</c:v>
                </c:pt>
                <c:pt idx="30472">
                  <c:v>-38.977870314129142</c:v>
                </c:pt>
                <c:pt idx="30473">
                  <c:v>-38.977870314129142</c:v>
                </c:pt>
                <c:pt idx="30474">
                  <c:v>-38.977870314129142</c:v>
                </c:pt>
                <c:pt idx="30475">
                  <c:v>-38.977870314129142</c:v>
                </c:pt>
                <c:pt idx="30476">
                  <c:v>-38.977870314129142</c:v>
                </c:pt>
                <c:pt idx="30477">
                  <c:v>-38.977870314129142</c:v>
                </c:pt>
                <c:pt idx="30478">
                  <c:v>-38.977870314129142</c:v>
                </c:pt>
                <c:pt idx="30479">
                  <c:v>-38.977870314129142</c:v>
                </c:pt>
                <c:pt idx="30480">
                  <c:v>-38.977870314129142</c:v>
                </c:pt>
                <c:pt idx="30481">
                  <c:v>-38.977870314129142</c:v>
                </c:pt>
                <c:pt idx="30482">
                  <c:v>-38.977870314129142</c:v>
                </c:pt>
                <c:pt idx="30483">
                  <c:v>-38.977870314129142</c:v>
                </c:pt>
                <c:pt idx="30484">
                  <c:v>-38.977870314129142</c:v>
                </c:pt>
                <c:pt idx="30485">
                  <c:v>-38.977870314129142</c:v>
                </c:pt>
                <c:pt idx="30486">
                  <c:v>-38.977870314129142</c:v>
                </c:pt>
                <c:pt idx="30487">
                  <c:v>-38.977870314129142</c:v>
                </c:pt>
                <c:pt idx="30488">
                  <c:v>-38.977870314129142</c:v>
                </c:pt>
                <c:pt idx="30489">
                  <c:v>-38.977870314129142</c:v>
                </c:pt>
                <c:pt idx="30490">
                  <c:v>-38.977870314129142</c:v>
                </c:pt>
                <c:pt idx="30491">
                  <c:v>-38.977870314129142</c:v>
                </c:pt>
                <c:pt idx="30492">
                  <c:v>-38.977870314129142</c:v>
                </c:pt>
                <c:pt idx="30493">
                  <c:v>-38.977870314129142</c:v>
                </c:pt>
                <c:pt idx="30494">
                  <c:v>-38.977870314129142</c:v>
                </c:pt>
                <c:pt idx="30495">
                  <c:v>-38.977870314129142</c:v>
                </c:pt>
                <c:pt idx="30496">
                  <c:v>-38.977870314129142</c:v>
                </c:pt>
                <c:pt idx="30497">
                  <c:v>-38.977870314129142</c:v>
                </c:pt>
                <c:pt idx="30498">
                  <c:v>-38.977870314129142</c:v>
                </c:pt>
                <c:pt idx="30499">
                  <c:v>-38.977870314129142</c:v>
                </c:pt>
                <c:pt idx="30500">
                  <c:v>-38.977870314129142</c:v>
                </c:pt>
                <c:pt idx="30501">
                  <c:v>-38.977870314129142</c:v>
                </c:pt>
                <c:pt idx="30502">
                  <c:v>-38.977870314129142</c:v>
                </c:pt>
                <c:pt idx="30503">
                  <c:v>-38.977870314129142</c:v>
                </c:pt>
                <c:pt idx="30504">
                  <c:v>-38.977870314129142</c:v>
                </c:pt>
                <c:pt idx="30505">
                  <c:v>-38.977870314129142</c:v>
                </c:pt>
                <c:pt idx="30506">
                  <c:v>-38.977870314129142</c:v>
                </c:pt>
                <c:pt idx="30507">
                  <c:v>-38.977870314129142</c:v>
                </c:pt>
                <c:pt idx="30508">
                  <c:v>-38.977870314129142</c:v>
                </c:pt>
                <c:pt idx="30509">
                  <c:v>-38.977870314129142</c:v>
                </c:pt>
                <c:pt idx="30510">
                  <c:v>-38.977870314129142</c:v>
                </c:pt>
                <c:pt idx="30511">
                  <c:v>-38.977870314129142</c:v>
                </c:pt>
                <c:pt idx="30512">
                  <c:v>-38.977870314129142</c:v>
                </c:pt>
                <c:pt idx="30513">
                  <c:v>-38.977870314129142</c:v>
                </c:pt>
                <c:pt idx="30514">
                  <c:v>-38.977870314129142</c:v>
                </c:pt>
                <c:pt idx="30515">
                  <c:v>-38.977870314129142</c:v>
                </c:pt>
                <c:pt idx="30516">
                  <c:v>-38.977870314129142</c:v>
                </c:pt>
                <c:pt idx="30517">
                  <c:v>-38.977870314129142</c:v>
                </c:pt>
                <c:pt idx="30518">
                  <c:v>-38.977870314129142</c:v>
                </c:pt>
                <c:pt idx="30519">
                  <c:v>-38.977870314129142</c:v>
                </c:pt>
                <c:pt idx="30520">
                  <c:v>-38.977870314129142</c:v>
                </c:pt>
                <c:pt idx="30521">
                  <c:v>-38.977870314129142</c:v>
                </c:pt>
                <c:pt idx="30522">
                  <c:v>-38.977870314129142</c:v>
                </c:pt>
                <c:pt idx="30523">
                  <c:v>-38.977870314129142</c:v>
                </c:pt>
                <c:pt idx="30524">
                  <c:v>-38.977870314129142</c:v>
                </c:pt>
                <c:pt idx="30525">
                  <c:v>-38.977870314129142</c:v>
                </c:pt>
                <c:pt idx="30526">
                  <c:v>-38.977870314129142</c:v>
                </c:pt>
                <c:pt idx="30527">
                  <c:v>-38.977870314129142</c:v>
                </c:pt>
                <c:pt idx="30528">
                  <c:v>-38.977870314129142</c:v>
                </c:pt>
                <c:pt idx="30529">
                  <c:v>-38.977870314129142</c:v>
                </c:pt>
                <c:pt idx="30530">
                  <c:v>-38.977870314129142</c:v>
                </c:pt>
                <c:pt idx="30531">
                  <c:v>-38.977870314129142</c:v>
                </c:pt>
                <c:pt idx="30532">
                  <c:v>-38.977870314129142</c:v>
                </c:pt>
                <c:pt idx="30533">
                  <c:v>-38.977870314129142</c:v>
                </c:pt>
                <c:pt idx="30534">
                  <c:v>-38.977870314129142</c:v>
                </c:pt>
                <c:pt idx="30535">
                  <c:v>-38.977870314129142</c:v>
                </c:pt>
                <c:pt idx="30536">
                  <c:v>-38.977870314129142</c:v>
                </c:pt>
                <c:pt idx="30537">
                  <c:v>-38.977870314129142</c:v>
                </c:pt>
                <c:pt idx="30538">
                  <c:v>-38.977870314129142</c:v>
                </c:pt>
                <c:pt idx="30539">
                  <c:v>-38.977870314129142</c:v>
                </c:pt>
                <c:pt idx="30540">
                  <c:v>-38.977870314129142</c:v>
                </c:pt>
                <c:pt idx="30541">
                  <c:v>-38.977870314129142</c:v>
                </c:pt>
                <c:pt idx="30542">
                  <c:v>-38.977870314129142</c:v>
                </c:pt>
                <c:pt idx="30543">
                  <c:v>-38.977870314129142</c:v>
                </c:pt>
                <c:pt idx="30544">
                  <c:v>-38.977870314129142</c:v>
                </c:pt>
                <c:pt idx="30545">
                  <c:v>-38.977870314129142</c:v>
                </c:pt>
                <c:pt idx="30546">
                  <c:v>-38.977870314129142</c:v>
                </c:pt>
                <c:pt idx="30547">
                  <c:v>-38.977870314129142</c:v>
                </c:pt>
                <c:pt idx="30548">
                  <c:v>-38.977870314129142</c:v>
                </c:pt>
                <c:pt idx="30549">
                  <c:v>-38.977870314129142</c:v>
                </c:pt>
                <c:pt idx="30550">
                  <c:v>-38.977870314129142</c:v>
                </c:pt>
                <c:pt idx="30551">
                  <c:v>-38.977870314129142</c:v>
                </c:pt>
                <c:pt idx="30552">
                  <c:v>-38.977870314129142</c:v>
                </c:pt>
                <c:pt idx="30553">
                  <c:v>-38.977870314129142</c:v>
                </c:pt>
                <c:pt idx="30554">
                  <c:v>-38.977870314129142</c:v>
                </c:pt>
                <c:pt idx="30555">
                  <c:v>-38.977870314129142</c:v>
                </c:pt>
                <c:pt idx="30556">
                  <c:v>-38.977870314129142</c:v>
                </c:pt>
                <c:pt idx="30557">
                  <c:v>-38.977870314129142</c:v>
                </c:pt>
                <c:pt idx="30558">
                  <c:v>-38.977870314129142</c:v>
                </c:pt>
                <c:pt idx="30559">
                  <c:v>-38.977870314129142</c:v>
                </c:pt>
                <c:pt idx="30560">
                  <c:v>-38.977870314129142</c:v>
                </c:pt>
                <c:pt idx="30561">
                  <c:v>-38.977870314129142</c:v>
                </c:pt>
                <c:pt idx="30562">
                  <c:v>-38.977870314129142</c:v>
                </c:pt>
                <c:pt idx="30563">
                  <c:v>-38.977870314129142</c:v>
                </c:pt>
                <c:pt idx="30564">
                  <c:v>-38.977870314129142</c:v>
                </c:pt>
                <c:pt idx="30565">
                  <c:v>-38.977870314129142</c:v>
                </c:pt>
                <c:pt idx="30566">
                  <c:v>-38.977870314129142</c:v>
                </c:pt>
                <c:pt idx="30567">
                  <c:v>-38.977870314129142</c:v>
                </c:pt>
                <c:pt idx="30568">
                  <c:v>-38.977870314129142</c:v>
                </c:pt>
                <c:pt idx="30569">
                  <c:v>-38.977870314129142</c:v>
                </c:pt>
                <c:pt idx="30570">
                  <c:v>-38.977870314129142</c:v>
                </c:pt>
                <c:pt idx="30571">
                  <c:v>-38.977870314129142</c:v>
                </c:pt>
                <c:pt idx="30572">
                  <c:v>-38.977870314129142</c:v>
                </c:pt>
                <c:pt idx="30573">
                  <c:v>-38.977870314129142</c:v>
                </c:pt>
                <c:pt idx="30574">
                  <c:v>-38.977870314129142</c:v>
                </c:pt>
                <c:pt idx="30575">
                  <c:v>-38.977870314129142</c:v>
                </c:pt>
                <c:pt idx="30576">
                  <c:v>-38.977870314129142</c:v>
                </c:pt>
                <c:pt idx="30577">
                  <c:v>-38.977870314129142</c:v>
                </c:pt>
                <c:pt idx="30578">
                  <c:v>-38.977870314129142</c:v>
                </c:pt>
                <c:pt idx="30579">
                  <c:v>-38.977870314129142</c:v>
                </c:pt>
                <c:pt idx="30580">
                  <c:v>-38.977870314129142</c:v>
                </c:pt>
                <c:pt idx="30581">
                  <c:v>-38.977870314129142</c:v>
                </c:pt>
                <c:pt idx="30582">
                  <c:v>-38.977870314129142</c:v>
                </c:pt>
                <c:pt idx="30583">
                  <c:v>-38.977870314129142</c:v>
                </c:pt>
                <c:pt idx="30584">
                  <c:v>-38.977870314129142</c:v>
                </c:pt>
                <c:pt idx="30585">
                  <c:v>-38.977870314129142</c:v>
                </c:pt>
                <c:pt idx="30586">
                  <c:v>-38.977870314129142</c:v>
                </c:pt>
                <c:pt idx="30587">
                  <c:v>-38.977870314129142</c:v>
                </c:pt>
                <c:pt idx="30588">
                  <c:v>-38.977870314129142</c:v>
                </c:pt>
                <c:pt idx="30589">
                  <c:v>-38.977870314129142</c:v>
                </c:pt>
                <c:pt idx="30590">
                  <c:v>-38.977870314129142</c:v>
                </c:pt>
                <c:pt idx="30591">
                  <c:v>-38.977870314129142</c:v>
                </c:pt>
                <c:pt idx="30592">
                  <c:v>-38.977870314129142</c:v>
                </c:pt>
                <c:pt idx="30593">
                  <c:v>-38.977870314129142</c:v>
                </c:pt>
                <c:pt idx="30594">
                  <c:v>-38.977870314129142</c:v>
                </c:pt>
                <c:pt idx="30595">
                  <c:v>-38.977870314129142</c:v>
                </c:pt>
                <c:pt idx="30596">
                  <c:v>-38.977870314129142</c:v>
                </c:pt>
                <c:pt idx="30597">
                  <c:v>-38.977870314129142</c:v>
                </c:pt>
                <c:pt idx="30598">
                  <c:v>-38.977870314129142</c:v>
                </c:pt>
                <c:pt idx="30599">
                  <c:v>-38.977870314129142</c:v>
                </c:pt>
                <c:pt idx="30600">
                  <c:v>-38.977870314129142</c:v>
                </c:pt>
                <c:pt idx="30601">
                  <c:v>-38.977870314129142</c:v>
                </c:pt>
                <c:pt idx="30602">
                  <c:v>-38.977870314129142</c:v>
                </c:pt>
                <c:pt idx="30603">
                  <c:v>-38.977870314129142</c:v>
                </c:pt>
                <c:pt idx="30604">
                  <c:v>-38.977870314129142</c:v>
                </c:pt>
                <c:pt idx="30605">
                  <c:v>-38.977870314129142</c:v>
                </c:pt>
                <c:pt idx="30606">
                  <c:v>-38.977870314129142</c:v>
                </c:pt>
                <c:pt idx="30607">
                  <c:v>-38.977870314129142</c:v>
                </c:pt>
                <c:pt idx="30608">
                  <c:v>-38.977870314129142</c:v>
                </c:pt>
                <c:pt idx="30609">
                  <c:v>-38.977870314129142</c:v>
                </c:pt>
                <c:pt idx="30610">
                  <c:v>-38.977870314129142</c:v>
                </c:pt>
                <c:pt idx="30611">
                  <c:v>-38.977870314129142</c:v>
                </c:pt>
                <c:pt idx="30612">
                  <c:v>-38.977870314129142</c:v>
                </c:pt>
                <c:pt idx="30613">
                  <c:v>-38.977870314129142</c:v>
                </c:pt>
                <c:pt idx="30614">
                  <c:v>-38.977870314129142</c:v>
                </c:pt>
                <c:pt idx="30615">
                  <c:v>-38.977870314129142</c:v>
                </c:pt>
                <c:pt idx="30616">
                  <c:v>-38.977870314129142</c:v>
                </c:pt>
                <c:pt idx="30617">
                  <c:v>-38.977870314129142</c:v>
                </c:pt>
                <c:pt idx="30618">
                  <c:v>-38.977870314129142</c:v>
                </c:pt>
                <c:pt idx="30619">
                  <c:v>-38.977870314129142</c:v>
                </c:pt>
                <c:pt idx="30620">
                  <c:v>-38.977870314129142</c:v>
                </c:pt>
                <c:pt idx="30621">
                  <c:v>-38.977870314129142</c:v>
                </c:pt>
                <c:pt idx="30622">
                  <c:v>-38.977870314129142</c:v>
                </c:pt>
                <c:pt idx="30623">
                  <c:v>-38.977870314129142</c:v>
                </c:pt>
                <c:pt idx="30624">
                  <c:v>-38.977870314129142</c:v>
                </c:pt>
                <c:pt idx="30625">
                  <c:v>-38.977870314129142</c:v>
                </c:pt>
                <c:pt idx="30626">
                  <c:v>-38.977870314129142</c:v>
                </c:pt>
                <c:pt idx="30627">
                  <c:v>-38.977870314129142</c:v>
                </c:pt>
                <c:pt idx="30628">
                  <c:v>-38.977870314129142</c:v>
                </c:pt>
                <c:pt idx="30629">
                  <c:v>-38.977870314129142</c:v>
                </c:pt>
                <c:pt idx="30630">
                  <c:v>-38.977870314129142</c:v>
                </c:pt>
                <c:pt idx="30631">
                  <c:v>-38.977870314129142</c:v>
                </c:pt>
                <c:pt idx="30632">
                  <c:v>-38.977870314129142</c:v>
                </c:pt>
                <c:pt idx="30633">
                  <c:v>-38.977870314129142</c:v>
                </c:pt>
                <c:pt idx="30634">
                  <c:v>-38.977870314129142</c:v>
                </c:pt>
                <c:pt idx="30635">
                  <c:v>-38.977870314129142</c:v>
                </c:pt>
                <c:pt idx="30636">
                  <c:v>-38.977870314129142</c:v>
                </c:pt>
                <c:pt idx="30637">
                  <c:v>-38.977870314129142</c:v>
                </c:pt>
                <c:pt idx="30638">
                  <c:v>-38.977870314129142</c:v>
                </c:pt>
                <c:pt idx="30639">
                  <c:v>-38.977870314129142</c:v>
                </c:pt>
                <c:pt idx="30640">
                  <c:v>-38.977870314129142</c:v>
                </c:pt>
                <c:pt idx="30641">
                  <c:v>-38.977870314129142</c:v>
                </c:pt>
                <c:pt idx="30642">
                  <c:v>-38.977870314129142</c:v>
                </c:pt>
                <c:pt idx="30643">
                  <c:v>-38.977870314129142</c:v>
                </c:pt>
                <c:pt idx="30644">
                  <c:v>-38.977870314129142</c:v>
                </c:pt>
                <c:pt idx="30645">
                  <c:v>-38.977870314129142</c:v>
                </c:pt>
                <c:pt idx="30646">
                  <c:v>-38.977870314129142</c:v>
                </c:pt>
                <c:pt idx="30647">
                  <c:v>-38.977870314129142</c:v>
                </c:pt>
                <c:pt idx="30648">
                  <c:v>-38.977870314129142</c:v>
                </c:pt>
                <c:pt idx="30649">
                  <c:v>-38.977870314129142</c:v>
                </c:pt>
                <c:pt idx="30650">
                  <c:v>-38.977870314129142</c:v>
                </c:pt>
                <c:pt idx="30651">
                  <c:v>-38.977870314129142</c:v>
                </c:pt>
                <c:pt idx="30652">
                  <c:v>-38.977870314129142</c:v>
                </c:pt>
                <c:pt idx="30653">
                  <c:v>-38.977870314129142</c:v>
                </c:pt>
                <c:pt idx="30654">
                  <c:v>-38.977870314129142</c:v>
                </c:pt>
                <c:pt idx="30655">
                  <c:v>-38.977870314129142</c:v>
                </c:pt>
                <c:pt idx="30656">
                  <c:v>-38.977870314129142</c:v>
                </c:pt>
                <c:pt idx="30657">
                  <c:v>-38.977870314129142</c:v>
                </c:pt>
                <c:pt idx="30658">
                  <c:v>-38.977870314129142</c:v>
                </c:pt>
                <c:pt idx="30659">
                  <c:v>-38.977870314129142</c:v>
                </c:pt>
                <c:pt idx="30660">
                  <c:v>-38.977870314129142</c:v>
                </c:pt>
                <c:pt idx="30661">
                  <c:v>-38.977870314129142</c:v>
                </c:pt>
                <c:pt idx="30662">
                  <c:v>-38.977870314129142</c:v>
                </c:pt>
                <c:pt idx="30663">
                  <c:v>-38.977870314129142</c:v>
                </c:pt>
                <c:pt idx="30664">
                  <c:v>-38.977870314129142</c:v>
                </c:pt>
                <c:pt idx="30665">
                  <c:v>-38.977870314129142</c:v>
                </c:pt>
                <c:pt idx="30666">
                  <c:v>-38.977870314129142</c:v>
                </c:pt>
                <c:pt idx="30667">
                  <c:v>-38.977870314129142</c:v>
                </c:pt>
                <c:pt idx="30668">
                  <c:v>-38.977870314129142</c:v>
                </c:pt>
                <c:pt idx="30669">
                  <c:v>-38.977870314129142</c:v>
                </c:pt>
                <c:pt idx="30670">
                  <c:v>-38.977870314129142</c:v>
                </c:pt>
                <c:pt idx="30671">
                  <c:v>-38.977870314129142</c:v>
                </c:pt>
                <c:pt idx="30672">
                  <c:v>-38.977870314129142</c:v>
                </c:pt>
                <c:pt idx="30673">
                  <c:v>-38.977870314129142</c:v>
                </c:pt>
                <c:pt idx="30674">
                  <c:v>-38.977870314129142</c:v>
                </c:pt>
                <c:pt idx="30675">
                  <c:v>-38.977870314129142</c:v>
                </c:pt>
                <c:pt idx="30676">
                  <c:v>-38.977870314129142</c:v>
                </c:pt>
                <c:pt idx="30677">
                  <c:v>-38.977870314129142</c:v>
                </c:pt>
                <c:pt idx="30678">
                  <c:v>-38.977870314129142</c:v>
                </c:pt>
                <c:pt idx="30679">
                  <c:v>-38.977870314129142</c:v>
                </c:pt>
                <c:pt idx="30680">
                  <c:v>-38.977870314129142</c:v>
                </c:pt>
                <c:pt idx="30681">
                  <c:v>-38.977870314129142</c:v>
                </c:pt>
                <c:pt idx="30682">
                  <c:v>-38.977870314129142</c:v>
                </c:pt>
                <c:pt idx="30683">
                  <c:v>-38.977870314129142</c:v>
                </c:pt>
                <c:pt idx="30684">
                  <c:v>-38.977870314129142</c:v>
                </c:pt>
                <c:pt idx="30685">
                  <c:v>-38.977870314129142</c:v>
                </c:pt>
                <c:pt idx="30686">
                  <c:v>-38.977870314129142</c:v>
                </c:pt>
                <c:pt idx="30687">
                  <c:v>-38.977870314129142</c:v>
                </c:pt>
                <c:pt idx="30688">
                  <c:v>-38.977870314129142</c:v>
                </c:pt>
                <c:pt idx="30689">
                  <c:v>-38.977870314129142</c:v>
                </c:pt>
                <c:pt idx="30690">
                  <c:v>-38.977870314129142</c:v>
                </c:pt>
                <c:pt idx="30691">
                  <c:v>-38.977870314129142</c:v>
                </c:pt>
                <c:pt idx="30692">
                  <c:v>-38.977870314129142</c:v>
                </c:pt>
                <c:pt idx="30693">
                  <c:v>-38.977870314129142</c:v>
                </c:pt>
                <c:pt idx="30694">
                  <c:v>-38.977870314129142</c:v>
                </c:pt>
                <c:pt idx="30695">
                  <c:v>-38.977870314129142</c:v>
                </c:pt>
                <c:pt idx="30696">
                  <c:v>-38.977870314129142</c:v>
                </c:pt>
                <c:pt idx="30697">
                  <c:v>-38.977870314129142</c:v>
                </c:pt>
                <c:pt idx="30698">
                  <c:v>-38.977870314129142</c:v>
                </c:pt>
                <c:pt idx="30699">
                  <c:v>-38.977870314129142</c:v>
                </c:pt>
                <c:pt idx="30700">
                  <c:v>-38.977870314129142</c:v>
                </c:pt>
                <c:pt idx="30701">
                  <c:v>-38.977870314129142</c:v>
                </c:pt>
                <c:pt idx="30702">
                  <c:v>-38.977870314129142</c:v>
                </c:pt>
                <c:pt idx="30703">
                  <c:v>-38.977870314129142</c:v>
                </c:pt>
                <c:pt idx="30704">
                  <c:v>-38.977870314129142</c:v>
                </c:pt>
                <c:pt idx="30705">
                  <c:v>-38.977870314129142</c:v>
                </c:pt>
                <c:pt idx="30706">
                  <c:v>-38.977870314129142</c:v>
                </c:pt>
                <c:pt idx="30707">
                  <c:v>-38.977870314129142</c:v>
                </c:pt>
                <c:pt idx="30708">
                  <c:v>-38.977870314129142</c:v>
                </c:pt>
                <c:pt idx="30709">
                  <c:v>-38.977870314129142</c:v>
                </c:pt>
                <c:pt idx="30710">
                  <c:v>-38.977870314129142</c:v>
                </c:pt>
                <c:pt idx="30711">
                  <c:v>-38.977870314129142</c:v>
                </c:pt>
                <c:pt idx="30712">
                  <c:v>-38.977870314129142</c:v>
                </c:pt>
                <c:pt idx="30713">
                  <c:v>-38.977870314129142</c:v>
                </c:pt>
                <c:pt idx="30714">
                  <c:v>-38.977870314129142</c:v>
                </c:pt>
                <c:pt idx="30715">
                  <c:v>-38.977870314129142</c:v>
                </c:pt>
                <c:pt idx="30716">
                  <c:v>-38.977870314129142</c:v>
                </c:pt>
                <c:pt idx="30717">
                  <c:v>-38.977870314129142</c:v>
                </c:pt>
                <c:pt idx="30718">
                  <c:v>-38.977870314129142</c:v>
                </c:pt>
                <c:pt idx="30719">
                  <c:v>-38.977870314129142</c:v>
                </c:pt>
                <c:pt idx="30720">
                  <c:v>-38.977870314129142</c:v>
                </c:pt>
                <c:pt idx="30721">
                  <c:v>-38.977870314129142</c:v>
                </c:pt>
                <c:pt idx="30722">
                  <c:v>-38.977870314129142</c:v>
                </c:pt>
                <c:pt idx="30723">
                  <c:v>-38.977870314129142</c:v>
                </c:pt>
                <c:pt idx="30724">
                  <c:v>-38.977870314129142</c:v>
                </c:pt>
                <c:pt idx="30725">
                  <c:v>-38.977870314129142</c:v>
                </c:pt>
                <c:pt idx="30726">
                  <c:v>-38.977870314129142</c:v>
                </c:pt>
                <c:pt idx="30727">
                  <c:v>-38.977870314129142</c:v>
                </c:pt>
                <c:pt idx="30728">
                  <c:v>-38.977870314129142</c:v>
                </c:pt>
                <c:pt idx="30729">
                  <c:v>-38.977870314129142</c:v>
                </c:pt>
                <c:pt idx="30730">
                  <c:v>-38.977870314129142</c:v>
                </c:pt>
                <c:pt idx="30731">
                  <c:v>-38.977870314129142</c:v>
                </c:pt>
                <c:pt idx="30732">
                  <c:v>-38.977870314129142</c:v>
                </c:pt>
                <c:pt idx="30733">
                  <c:v>-38.977870314129142</c:v>
                </c:pt>
                <c:pt idx="30734">
                  <c:v>-38.977870314129142</c:v>
                </c:pt>
                <c:pt idx="30735">
                  <c:v>-38.977870314129142</c:v>
                </c:pt>
                <c:pt idx="30736">
                  <c:v>-38.977870314129142</c:v>
                </c:pt>
                <c:pt idx="30737">
                  <c:v>-38.977870314129142</c:v>
                </c:pt>
                <c:pt idx="30738">
                  <c:v>-38.977870314129142</c:v>
                </c:pt>
                <c:pt idx="30739">
                  <c:v>-38.977870314129142</c:v>
                </c:pt>
                <c:pt idx="30740">
                  <c:v>-38.977870314129142</c:v>
                </c:pt>
                <c:pt idx="30741">
                  <c:v>-38.977870314129142</c:v>
                </c:pt>
                <c:pt idx="30742">
                  <c:v>-38.977870314129142</c:v>
                </c:pt>
                <c:pt idx="30743">
                  <c:v>-38.977870314129142</c:v>
                </c:pt>
                <c:pt idx="30744">
                  <c:v>-38.977870314129142</c:v>
                </c:pt>
                <c:pt idx="30745">
                  <c:v>-38.977870314129142</c:v>
                </c:pt>
                <c:pt idx="30746">
                  <c:v>-38.977870314129142</c:v>
                </c:pt>
                <c:pt idx="30747">
                  <c:v>-38.977870314129142</c:v>
                </c:pt>
                <c:pt idx="30748">
                  <c:v>-38.977870314129142</c:v>
                </c:pt>
                <c:pt idx="30749">
                  <c:v>-38.977870314129142</c:v>
                </c:pt>
                <c:pt idx="30750">
                  <c:v>-38.977870314129142</c:v>
                </c:pt>
                <c:pt idx="30751">
                  <c:v>-38.977870314129142</c:v>
                </c:pt>
                <c:pt idx="30752">
                  <c:v>-38.977870314129142</c:v>
                </c:pt>
                <c:pt idx="30753">
                  <c:v>-38.977870314129142</c:v>
                </c:pt>
                <c:pt idx="30754">
                  <c:v>-38.977870314129142</c:v>
                </c:pt>
                <c:pt idx="30755">
                  <c:v>-38.977870314129142</c:v>
                </c:pt>
                <c:pt idx="30756">
                  <c:v>-38.977870314129142</c:v>
                </c:pt>
                <c:pt idx="30757">
                  <c:v>-38.977870314129142</c:v>
                </c:pt>
                <c:pt idx="30758">
                  <c:v>-38.977870314129142</c:v>
                </c:pt>
                <c:pt idx="30759">
                  <c:v>-38.977870314129142</c:v>
                </c:pt>
                <c:pt idx="30760">
                  <c:v>-38.977870314129142</c:v>
                </c:pt>
                <c:pt idx="30761">
                  <c:v>-38.977870314129142</c:v>
                </c:pt>
                <c:pt idx="30762">
                  <c:v>-38.977870314129142</c:v>
                </c:pt>
                <c:pt idx="30763">
                  <c:v>-38.977870314129142</c:v>
                </c:pt>
                <c:pt idx="30764">
                  <c:v>-38.977870314129142</c:v>
                </c:pt>
                <c:pt idx="30765">
                  <c:v>-38.977870314129142</c:v>
                </c:pt>
                <c:pt idx="30766">
                  <c:v>-38.977870314129142</c:v>
                </c:pt>
                <c:pt idx="30767">
                  <c:v>-38.977870314129142</c:v>
                </c:pt>
                <c:pt idx="30768">
                  <c:v>-38.977870314129142</c:v>
                </c:pt>
                <c:pt idx="30769">
                  <c:v>-38.977870314129142</c:v>
                </c:pt>
                <c:pt idx="30770">
                  <c:v>-38.977870314129142</c:v>
                </c:pt>
                <c:pt idx="30771">
                  <c:v>-38.977870314129142</c:v>
                </c:pt>
                <c:pt idx="30772">
                  <c:v>-38.977870314129142</c:v>
                </c:pt>
                <c:pt idx="30773">
                  <c:v>-38.977870314129142</c:v>
                </c:pt>
                <c:pt idx="30774">
                  <c:v>-38.977870314129142</c:v>
                </c:pt>
                <c:pt idx="30775">
                  <c:v>-38.977870314129142</c:v>
                </c:pt>
                <c:pt idx="30776">
                  <c:v>-38.977870314129142</c:v>
                </c:pt>
                <c:pt idx="30777">
                  <c:v>-38.977870314129142</c:v>
                </c:pt>
                <c:pt idx="30778">
                  <c:v>-38.977870314129142</c:v>
                </c:pt>
                <c:pt idx="30779">
                  <c:v>-38.977870314129142</c:v>
                </c:pt>
                <c:pt idx="30780">
                  <c:v>-38.977870314129142</c:v>
                </c:pt>
                <c:pt idx="30781">
                  <c:v>-38.977870314129142</c:v>
                </c:pt>
                <c:pt idx="30782">
                  <c:v>-38.977870314129142</c:v>
                </c:pt>
                <c:pt idx="30783">
                  <c:v>-38.977870314129142</c:v>
                </c:pt>
                <c:pt idx="30784">
                  <c:v>-38.977870314129142</c:v>
                </c:pt>
                <c:pt idx="30785">
                  <c:v>-38.977870314129142</c:v>
                </c:pt>
                <c:pt idx="30786">
                  <c:v>-38.977870314129142</c:v>
                </c:pt>
                <c:pt idx="30787">
                  <c:v>-38.977870314129142</c:v>
                </c:pt>
                <c:pt idx="30788">
                  <c:v>-38.977870314129142</c:v>
                </c:pt>
                <c:pt idx="30789">
                  <c:v>-38.977870314129142</c:v>
                </c:pt>
                <c:pt idx="30790">
                  <c:v>-38.977870314129142</c:v>
                </c:pt>
                <c:pt idx="30791">
                  <c:v>-38.977870314129142</c:v>
                </c:pt>
                <c:pt idx="30792">
                  <c:v>-38.977870314129142</c:v>
                </c:pt>
                <c:pt idx="30793">
                  <c:v>-38.977870314129142</c:v>
                </c:pt>
                <c:pt idx="30794">
                  <c:v>-38.977870314129142</c:v>
                </c:pt>
                <c:pt idx="30795">
                  <c:v>-38.977870314129142</c:v>
                </c:pt>
                <c:pt idx="30796">
                  <c:v>-38.977870314129142</c:v>
                </c:pt>
                <c:pt idx="30797">
                  <c:v>-38.977870314129142</c:v>
                </c:pt>
                <c:pt idx="30798">
                  <c:v>-38.977870314129142</c:v>
                </c:pt>
                <c:pt idx="30799">
                  <c:v>-38.977870314129142</c:v>
                </c:pt>
                <c:pt idx="30800">
                  <c:v>-38.977870314129142</c:v>
                </c:pt>
                <c:pt idx="30801">
                  <c:v>-38.977870314129142</c:v>
                </c:pt>
                <c:pt idx="30802">
                  <c:v>-38.977870314129142</c:v>
                </c:pt>
                <c:pt idx="30803">
                  <c:v>-38.977870314129142</c:v>
                </c:pt>
                <c:pt idx="30804">
                  <c:v>-38.977870314129142</c:v>
                </c:pt>
                <c:pt idx="30805">
                  <c:v>-38.977870314129142</c:v>
                </c:pt>
                <c:pt idx="30806">
                  <c:v>-38.977870314129142</c:v>
                </c:pt>
                <c:pt idx="30807">
                  <c:v>-38.977870314129142</c:v>
                </c:pt>
                <c:pt idx="30808">
                  <c:v>-38.977870314129142</c:v>
                </c:pt>
                <c:pt idx="30809">
                  <c:v>-38.977870314129142</c:v>
                </c:pt>
                <c:pt idx="30810">
                  <c:v>-38.977870314129142</c:v>
                </c:pt>
                <c:pt idx="30811">
                  <c:v>-38.977870314129142</c:v>
                </c:pt>
                <c:pt idx="30812">
                  <c:v>-38.977870314129142</c:v>
                </c:pt>
                <c:pt idx="30813">
                  <c:v>-38.977870314129142</c:v>
                </c:pt>
                <c:pt idx="30814">
                  <c:v>-38.977870314129142</c:v>
                </c:pt>
                <c:pt idx="30815">
                  <c:v>-38.977870314129142</c:v>
                </c:pt>
                <c:pt idx="30816">
                  <c:v>-38.977870314129142</c:v>
                </c:pt>
                <c:pt idx="30817">
                  <c:v>-38.977870314129142</c:v>
                </c:pt>
                <c:pt idx="30818">
                  <c:v>-38.977870314129142</c:v>
                </c:pt>
                <c:pt idx="30819">
                  <c:v>-38.977870314129142</c:v>
                </c:pt>
                <c:pt idx="30820">
                  <c:v>-38.977870314129142</c:v>
                </c:pt>
                <c:pt idx="30821">
                  <c:v>-38.977870314129142</c:v>
                </c:pt>
                <c:pt idx="30822">
                  <c:v>-38.977870314129142</c:v>
                </c:pt>
                <c:pt idx="30823">
                  <c:v>-38.977870314129142</c:v>
                </c:pt>
                <c:pt idx="30824">
                  <c:v>-38.977870314129142</c:v>
                </c:pt>
                <c:pt idx="30825">
                  <c:v>-38.977870314129142</c:v>
                </c:pt>
                <c:pt idx="30826">
                  <c:v>-38.977870314129142</c:v>
                </c:pt>
                <c:pt idx="30827">
                  <c:v>-38.977870314129142</c:v>
                </c:pt>
                <c:pt idx="30828">
                  <c:v>-38.977870314129142</c:v>
                </c:pt>
                <c:pt idx="30829">
                  <c:v>-38.977870314129142</c:v>
                </c:pt>
                <c:pt idx="30830">
                  <c:v>-38.977870314129142</c:v>
                </c:pt>
                <c:pt idx="30831">
                  <c:v>-38.977870314129142</c:v>
                </c:pt>
                <c:pt idx="30832">
                  <c:v>-38.977870314129142</c:v>
                </c:pt>
                <c:pt idx="30833">
                  <c:v>-38.977870314129142</c:v>
                </c:pt>
                <c:pt idx="30834">
                  <c:v>-38.977870314129142</c:v>
                </c:pt>
                <c:pt idx="30835">
                  <c:v>-38.977870314129142</c:v>
                </c:pt>
                <c:pt idx="30836">
                  <c:v>-38.977870314129142</c:v>
                </c:pt>
                <c:pt idx="30837">
                  <c:v>-38.977870314129142</c:v>
                </c:pt>
                <c:pt idx="30838">
                  <c:v>-38.977870314129142</c:v>
                </c:pt>
                <c:pt idx="30839">
                  <c:v>-38.977870314129142</c:v>
                </c:pt>
                <c:pt idx="30840">
                  <c:v>-38.977870314129142</c:v>
                </c:pt>
                <c:pt idx="30841">
                  <c:v>-38.977870314129142</c:v>
                </c:pt>
                <c:pt idx="30842">
                  <c:v>-38.977870314129142</c:v>
                </c:pt>
                <c:pt idx="30843">
                  <c:v>-38.977870314129142</c:v>
                </c:pt>
                <c:pt idx="30844">
                  <c:v>-38.977870314129142</c:v>
                </c:pt>
                <c:pt idx="30845">
                  <c:v>-38.977870314129142</c:v>
                </c:pt>
                <c:pt idx="30846">
                  <c:v>-38.977870314129142</c:v>
                </c:pt>
                <c:pt idx="30847">
                  <c:v>-38.977870314129142</c:v>
                </c:pt>
                <c:pt idx="30848">
                  <c:v>-38.977870314129142</c:v>
                </c:pt>
                <c:pt idx="30849">
                  <c:v>-38.977870314129142</c:v>
                </c:pt>
                <c:pt idx="30850">
                  <c:v>-38.977870314129142</c:v>
                </c:pt>
                <c:pt idx="30851">
                  <c:v>-38.977870314129142</c:v>
                </c:pt>
                <c:pt idx="30852">
                  <c:v>-38.977870314129142</c:v>
                </c:pt>
                <c:pt idx="30853">
                  <c:v>-38.977870314129142</c:v>
                </c:pt>
                <c:pt idx="30854">
                  <c:v>-38.977870314129142</c:v>
                </c:pt>
                <c:pt idx="30855">
                  <c:v>-38.977870314129142</c:v>
                </c:pt>
                <c:pt idx="30856">
                  <c:v>-38.977870314129142</c:v>
                </c:pt>
                <c:pt idx="30857">
                  <c:v>-38.977870314129142</c:v>
                </c:pt>
                <c:pt idx="30858">
                  <c:v>-38.977870314129142</c:v>
                </c:pt>
                <c:pt idx="30859">
                  <c:v>-38.977870314129142</c:v>
                </c:pt>
                <c:pt idx="30860">
                  <c:v>-38.977870314129142</c:v>
                </c:pt>
                <c:pt idx="30861">
                  <c:v>-38.977870314129142</c:v>
                </c:pt>
                <c:pt idx="30862">
                  <c:v>-38.977870314129142</c:v>
                </c:pt>
                <c:pt idx="30863">
                  <c:v>-38.977870314129142</c:v>
                </c:pt>
                <c:pt idx="30864">
                  <c:v>-38.977870314129142</c:v>
                </c:pt>
                <c:pt idx="30865">
                  <c:v>-38.977870314129142</c:v>
                </c:pt>
                <c:pt idx="30866">
                  <c:v>-38.977870314129142</c:v>
                </c:pt>
                <c:pt idx="30867">
                  <c:v>-38.977870314129142</c:v>
                </c:pt>
                <c:pt idx="30868">
                  <c:v>-38.977870314129142</c:v>
                </c:pt>
                <c:pt idx="30869">
                  <c:v>-38.977870314129142</c:v>
                </c:pt>
                <c:pt idx="30870">
                  <c:v>-38.977870314129142</c:v>
                </c:pt>
                <c:pt idx="30871">
                  <c:v>-38.977870314129142</c:v>
                </c:pt>
                <c:pt idx="30872">
                  <c:v>-38.977870314129142</c:v>
                </c:pt>
                <c:pt idx="30873">
                  <c:v>-38.977870314129142</c:v>
                </c:pt>
                <c:pt idx="30874">
                  <c:v>-38.977870314129142</c:v>
                </c:pt>
                <c:pt idx="30875">
                  <c:v>-38.977870314129142</c:v>
                </c:pt>
                <c:pt idx="30876">
                  <c:v>-38.977870314129142</c:v>
                </c:pt>
                <c:pt idx="30877">
                  <c:v>-38.977870314129142</c:v>
                </c:pt>
                <c:pt idx="30878">
                  <c:v>-38.977870314129142</c:v>
                </c:pt>
                <c:pt idx="30879">
                  <c:v>-38.977870314129142</c:v>
                </c:pt>
                <c:pt idx="30880">
                  <c:v>-38.977870314129142</c:v>
                </c:pt>
                <c:pt idx="30881">
                  <c:v>-38.977870314129142</c:v>
                </c:pt>
                <c:pt idx="30882">
                  <c:v>-38.977870314129142</c:v>
                </c:pt>
                <c:pt idx="30883">
                  <c:v>-38.977870314129142</c:v>
                </c:pt>
                <c:pt idx="30884">
                  <c:v>-38.977870314129142</c:v>
                </c:pt>
                <c:pt idx="30885">
                  <c:v>-38.977870314129142</c:v>
                </c:pt>
                <c:pt idx="30886">
                  <c:v>-38.977870314129142</c:v>
                </c:pt>
                <c:pt idx="30887">
                  <c:v>-38.977870314129142</c:v>
                </c:pt>
                <c:pt idx="30888">
                  <c:v>-38.977870314129142</c:v>
                </c:pt>
                <c:pt idx="30889">
                  <c:v>-38.977870314129142</c:v>
                </c:pt>
                <c:pt idx="30890">
                  <c:v>-38.977870314129142</c:v>
                </c:pt>
                <c:pt idx="30891">
                  <c:v>-38.977870314129142</c:v>
                </c:pt>
                <c:pt idx="30892">
                  <c:v>-38.977870314129142</c:v>
                </c:pt>
                <c:pt idx="30893">
                  <c:v>-38.977870314129142</c:v>
                </c:pt>
                <c:pt idx="30894">
                  <c:v>-38.977870314129142</c:v>
                </c:pt>
                <c:pt idx="30895">
                  <c:v>-38.977870314129142</c:v>
                </c:pt>
                <c:pt idx="30896">
                  <c:v>-38.977870314129142</c:v>
                </c:pt>
                <c:pt idx="30897">
                  <c:v>-38.977870314129142</c:v>
                </c:pt>
                <c:pt idx="30898">
                  <c:v>-38.977870314129142</c:v>
                </c:pt>
                <c:pt idx="30899">
                  <c:v>-38.977870314129142</c:v>
                </c:pt>
                <c:pt idx="30900">
                  <c:v>-38.977870314129142</c:v>
                </c:pt>
                <c:pt idx="30901">
                  <c:v>-38.977870314129142</c:v>
                </c:pt>
                <c:pt idx="30902">
                  <c:v>-38.977870314129142</c:v>
                </c:pt>
                <c:pt idx="30903">
                  <c:v>-38.977870314129142</c:v>
                </c:pt>
                <c:pt idx="30904">
                  <c:v>-38.977870314129142</c:v>
                </c:pt>
                <c:pt idx="30905">
                  <c:v>-38.977870314129142</c:v>
                </c:pt>
                <c:pt idx="30906">
                  <c:v>-38.977870314129142</c:v>
                </c:pt>
                <c:pt idx="30907">
                  <c:v>-38.977870314129142</c:v>
                </c:pt>
                <c:pt idx="30908">
                  <c:v>-38.977870314129142</c:v>
                </c:pt>
                <c:pt idx="30909">
                  <c:v>-38.977870314129142</c:v>
                </c:pt>
                <c:pt idx="30910">
                  <c:v>-38.977870314129142</c:v>
                </c:pt>
                <c:pt idx="30911">
                  <c:v>-38.977870314129142</c:v>
                </c:pt>
                <c:pt idx="30912">
                  <c:v>-38.977870314129142</c:v>
                </c:pt>
                <c:pt idx="30913">
                  <c:v>-38.977870314129142</c:v>
                </c:pt>
                <c:pt idx="30914">
                  <c:v>-38.977870314129142</c:v>
                </c:pt>
                <c:pt idx="30915">
                  <c:v>-38.977870314129142</c:v>
                </c:pt>
                <c:pt idx="30916">
                  <c:v>-38.977870314129142</c:v>
                </c:pt>
                <c:pt idx="30917">
                  <c:v>-38.977870314129142</c:v>
                </c:pt>
                <c:pt idx="30918">
                  <c:v>-38.977870314129142</c:v>
                </c:pt>
                <c:pt idx="30919">
                  <c:v>-38.977870314129142</c:v>
                </c:pt>
                <c:pt idx="30920">
                  <c:v>-38.977870314129142</c:v>
                </c:pt>
                <c:pt idx="30921">
                  <c:v>-38.977870314129142</c:v>
                </c:pt>
                <c:pt idx="30922">
                  <c:v>-38.977870314129142</c:v>
                </c:pt>
                <c:pt idx="30923">
                  <c:v>-38.977870314129142</c:v>
                </c:pt>
                <c:pt idx="30924">
                  <c:v>-38.977870314129142</c:v>
                </c:pt>
                <c:pt idx="30925">
                  <c:v>-38.977870314129142</c:v>
                </c:pt>
                <c:pt idx="30926">
                  <c:v>-38.977870314129142</c:v>
                </c:pt>
                <c:pt idx="30927">
                  <c:v>-38.977870314129142</c:v>
                </c:pt>
                <c:pt idx="30928">
                  <c:v>-38.977870314129142</c:v>
                </c:pt>
                <c:pt idx="30929">
                  <c:v>-38.977870314129142</c:v>
                </c:pt>
                <c:pt idx="30930">
                  <c:v>-38.977870314129142</c:v>
                </c:pt>
                <c:pt idx="30931">
                  <c:v>-38.977870314129142</c:v>
                </c:pt>
                <c:pt idx="30932">
                  <c:v>-38.977870314129142</c:v>
                </c:pt>
                <c:pt idx="30933">
                  <c:v>-38.977870314129142</c:v>
                </c:pt>
                <c:pt idx="30934">
                  <c:v>-38.977870314129142</c:v>
                </c:pt>
                <c:pt idx="30935">
                  <c:v>-38.977870314129142</c:v>
                </c:pt>
                <c:pt idx="30936">
                  <c:v>-38.977870314129142</c:v>
                </c:pt>
                <c:pt idx="30937">
                  <c:v>-38.977870314129142</c:v>
                </c:pt>
                <c:pt idx="30938">
                  <c:v>-38.977870314129142</c:v>
                </c:pt>
                <c:pt idx="30939">
                  <c:v>-38.977870314129142</c:v>
                </c:pt>
                <c:pt idx="30940">
                  <c:v>-38.977870314129142</c:v>
                </c:pt>
                <c:pt idx="30941">
                  <c:v>-38.977870314129142</c:v>
                </c:pt>
                <c:pt idx="30942">
                  <c:v>-38.977870314129142</c:v>
                </c:pt>
                <c:pt idx="30943">
                  <c:v>-38.977870314129142</c:v>
                </c:pt>
                <c:pt idx="30944">
                  <c:v>-38.977870314129142</c:v>
                </c:pt>
                <c:pt idx="30945">
                  <c:v>-38.977870314129142</c:v>
                </c:pt>
                <c:pt idx="30946">
                  <c:v>-38.977870314129142</c:v>
                </c:pt>
                <c:pt idx="30947">
                  <c:v>-38.977870314129142</c:v>
                </c:pt>
                <c:pt idx="30948">
                  <c:v>-38.977870314129142</c:v>
                </c:pt>
                <c:pt idx="30949">
                  <c:v>-38.977870314129142</c:v>
                </c:pt>
                <c:pt idx="30950">
                  <c:v>-38.977870314129142</c:v>
                </c:pt>
                <c:pt idx="30951">
                  <c:v>-38.977870314129142</c:v>
                </c:pt>
                <c:pt idx="30952">
                  <c:v>-38.977870314129142</c:v>
                </c:pt>
                <c:pt idx="30953">
                  <c:v>-38.977870314129142</c:v>
                </c:pt>
                <c:pt idx="30954">
                  <c:v>-38.977870314129142</c:v>
                </c:pt>
                <c:pt idx="30955">
                  <c:v>-38.977870314129142</c:v>
                </c:pt>
                <c:pt idx="30956">
                  <c:v>-38.977870314129142</c:v>
                </c:pt>
                <c:pt idx="30957">
                  <c:v>-38.977870314129142</c:v>
                </c:pt>
                <c:pt idx="30958">
                  <c:v>-38.977870314129142</c:v>
                </c:pt>
                <c:pt idx="30959">
                  <c:v>-38.977870314129142</c:v>
                </c:pt>
                <c:pt idx="30960">
                  <c:v>-38.977870314129142</c:v>
                </c:pt>
                <c:pt idx="30961">
                  <c:v>-38.977870314129142</c:v>
                </c:pt>
                <c:pt idx="30962">
                  <c:v>-38.977870314129142</c:v>
                </c:pt>
                <c:pt idx="30963">
                  <c:v>-38.977870314129142</c:v>
                </c:pt>
                <c:pt idx="30964">
                  <c:v>-38.977870314129142</c:v>
                </c:pt>
                <c:pt idx="30965">
                  <c:v>-38.977870314129142</c:v>
                </c:pt>
                <c:pt idx="30966">
                  <c:v>-38.977870314129142</c:v>
                </c:pt>
                <c:pt idx="30967">
                  <c:v>-38.977870314129142</c:v>
                </c:pt>
                <c:pt idx="30968">
                  <c:v>-38.977870314129142</c:v>
                </c:pt>
                <c:pt idx="30969">
                  <c:v>-38.977870314129142</c:v>
                </c:pt>
                <c:pt idx="30970">
                  <c:v>-38.977870314129142</c:v>
                </c:pt>
                <c:pt idx="30971">
                  <c:v>-38.977870314129142</c:v>
                </c:pt>
                <c:pt idx="30972">
                  <c:v>-38.977870314129142</c:v>
                </c:pt>
                <c:pt idx="30973">
                  <c:v>-38.977870314129142</c:v>
                </c:pt>
                <c:pt idx="30974">
                  <c:v>-38.977870314129142</c:v>
                </c:pt>
                <c:pt idx="30975">
                  <c:v>-38.977870314129142</c:v>
                </c:pt>
                <c:pt idx="30976">
                  <c:v>-38.977870314129142</c:v>
                </c:pt>
                <c:pt idx="30977">
                  <c:v>-38.977870314129142</c:v>
                </c:pt>
                <c:pt idx="30978">
                  <c:v>-38.977870314129142</c:v>
                </c:pt>
                <c:pt idx="30979">
                  <c:v>-38.977870314129142</c:v>
                </c:pt>
                <c:pt idx="30980">
                  <c:v>-38.977870314129142</c:v>
                </c:pt>
                <c:pt idx="30981">
                  <c:v>-38.977870314129142</c:v>
                </c:pt>
                <c:pt idx="30982">
                  <c:v>-38.977870314129142</c:v>
                </c:pt>
                <c:pt idx="30983">
                  <c:v>-38.977870314129142</c:v>
                </c:pt>
                <c:pt idx="30984">
                  <c:v>-38.977870314129142</c:v>
                </c:pt>
                <c:pt idx="30985">
                  <c:v>-38.977870314129142</c:v>
                </c:pt>
                <c:pt idx="30986">
                  <c:v>-38.977870314129142</c:v>
                </c:pt>
                <c:pt idx="30987">
                  <c:v>-38.977870314129142</c:v>
                </c:pt>
                <c:pt idx="30988">
                  <c:v>-38.977870314129142</c:v>
                </c:pt>
                <c:pt idx="30989">
                  <c:v>-38.977870314129142</c:v>
                </c:pt>
                <c:pt idx="30990">
                  <c:v>-38.977870314129142</c:v>
                </c:pt>
                <c:pt idx="30991">
                  <c:v>-38.977870314129142</c:v>
                </c:pt>
                <c:pt idx="30992">
                  <c:v>-38.977870314129142</c:v>
                </c:pt>
                <c:pt idx="30993">
                  <c:v>-38.977870314129142</c:v>
                </c:pt>
                <c:pt idx="30994">
                  <c:v>-38.977870314129142</c:v>
                </c:pt>
                <c:pt idx="30995">
                  <c:v>-38.977870314129142</c:v>
                </c:pt>
                <c:pt idx="30996">
                  <c:v>-38.977870314129142</c:v>
                </c:pt>
                <c:pt idx="30997">
                  <c:v>-38.977870314129142</c:v>
                </c:pt>
                <c:pt idx="30998">
                  <c:v>-38.977870314129142</c:v>
                </c:pt>
                <c:pt idx="30999">
                  <c:v>-38.977870314129142</c:v>
                </c:pt>
                <c:pt idx="31000">
                  <c:v>-38.977870314129142</c:v>
                </c:pt>
                <c:pt idx="31001">
                  <c:v>-38.977870314129142</c:v>
                </c:pt>
                <c:pt idx="31002">
                  <c:v>-38.977870314129142</c:v>
                </c:pt>
                <c:pt idx="31003">
                  <c:v>-38.977870314129142</c:v>
                </c:pt>
                <c:pt idx="31004">
                  <c:v>-38.977870314129142</c:v>
                </c:pt>
                <c:pt idx="31005">
                  <c:v>-38.977870314129142</c:v>
                </c:pt>
                <c:pt idx="31006">
                  <c:v>-38.977870314129142</c:v>
                </c:pt>
                <c:pt idx="31007">
                  <c:v>-38.977870314129142</c:v>
                </c:pt>
                <c:pt idx="31008">
                  <c:v>-38.977870314129142</c:v>
                </c:pt>
                <c:pt idx="31009">
                  <c:v>-38.977870314129142</c:v>
                </c:pt>
                <c:pt idx="31010">
                  <c:v>-38.977870314129142</c:v>
                </c:pt>
                <c:pt idx="31011">
                  <c:v>-38.977870314129142</c:v>
                </c:pt>
                <c:pt idx="31012">
                  <c:v>-38.977870314129142</c:v>
                </c:pt>
                <c:pt idx="31013">
                  <c:v>-38.977870314129142</c:v>
                </c:pt>
                <c:pt idx="31014">
                  <c:v>-38.977870314129142</c:v>
                </c:pt>
                <c:pt idx="31015">
                  <c:v>-38.977870314129142</c:v>
                </c:pt>
                <c:pt idx="31016">
                  <c:v>-38.977870314129142</c:v>
                </c:pt>
                <c:pt idx="31017">
                  <c:v>-38.977870314129142</c:v>
                </c:pt>
                <c:pt idx="31018">
                  <c:v>-38.977870314129142</c:v>
                </c:pt>
                <c:pt idx="31019">
                  <c:v>-38.977870314129142</c:v>
                </c:pt>
                <c:pt idx="31020">
                  <c:v>-38.977870314129142</c:v>
                </c:pt>
                <c:pt idx="31021">
                  <c:v>-38.977870314129142</c:v>
                </c:pt>
                <c:pt idx="31022">
                  <c:v>-38.977870314129142</c:v>
                </c:pt>
                <c:pt idx="31023">
                  <c:v>-38.977870314129142</c:v>
                </c:pt>
                <c:pt idx="31024">
                  <c:v>-38.977870314129142</c:v>
                </c:pt>
                <c:pt idx="31025">
                  <c:v>-38.977870314129142</c:v>
                </c:pt>
                <c:pt idx="31026">
                  <c:v>-38.977870314129142</c:v>
                </c:pt>
                <c:pt idx="31027">
                  <c:v>-38.977870314129142</c:v>
                </c:pt>
                <c:pt idx="31028">
                  <c:v>-38.977870314129142</c:v>
                </c:pt>
                <c:pt idx="31029">
                  <c:v>-38.977870314129142</c:v>
                </c:pt>
                <c:pt idx="31030">
                  <c:v>-38.977870314129142</c:v>
                </c:pt>
                <c:pt idx="31031">
                  <c:v>-38.977870314129142</c:v>
                </c:pt>
                <c:pt idx="31032">
                  <c:v>-38.977870314129142</c:v>
                </c:pt>
                <c:pt idx="31033">
                  <c:v>-38.977870314129142</c:v>
                </c:pt>
                <c:pt idx="31034">
                  <c:v>-38.977870314129142</c:v>
                </c:pt>
                <c:pt idx="31035">
                  <c:v>-38.977870314129142</c:v>
                </c:pt>
                <c:pt idx="31036">
                  <c:v>-38.977870314129142</c:v>
                </c:pt>
                <c:pt idx="31037">
                  <c:v>-38.977870314129142</c:v>
                </c:pt>
                <c:pt idx="31038">
                  <c:v>-38.977870314129142</c:v>
                </c:pt>
                <c:pt idx="31039">
                  <c:v>-38.977870314129142</c:v>
                </c:pt>
                <c:pt idx="31040">
                  <c:v>-38.977870314129142</c:v>
                </c:pt>
                <c:pt idx="31041">
                  <c:v>-38.977870314129142</c:v>
                </c:pt>
                <c:pt idx="31042">
                  <c:v>-38.977870314129142</c:v>
                </c:pt>
                <c:pt idx="31043">
                  <c:v>-38.977870314129142</c:v>
                </c:pt>
                <c:pt idx="31044">
                  <c:v>-38.977870314129142</c:v>
                </c:pt>
                <c:pt idx="31045">
                  <c:v>-38.977870314129142</c:v>
                </c:pt>
                <c:pt idx="31046">
                  <c:v>-38.977870314129142</c:v>
                </c:pt>
                <c:pt idx="31047">
                  <c:v>-38.977870314129142</c:v>
                </c:pt>
                <c:pt idx="31048">
                  <c:v>-38.977870314129142</c:v>
                </c:pt>
                <c:pt idx="31049">
                  <c:v>-38.977870314129142</c:v>
                </c:pt>
                <c:pt idx="31050">
                  <c:v>-38.977870314129142</c:v>
                </c:pt>
                <c:pt idx="31051">
                  <c:v>-38.977870314129142</c:v>
                </c:pt>
                <c:pt idx="31052">
                  <c:v>-38.977870314129142</c:v>
                </c:pt>
                <c:pt idx="31053">
                  <c:v>-38.977870314129142</c:v>
                </c:pt>
                <c:pt idx="31054">
                  <c:v>-38.977870314129142</c:v>
                </c:pt>
                <c:pt idx="31055">
                  <c:v>-38.977870314129142</c:v>
                </c:pt>
                <c:pt idx="31056">
                  <c:v>-38.977870314129142</c:v>
                </c:pt>
                <c:pt idx="31057">
                  <c:v>-38.977870314129142</c:v>
                </c:pt>
                <c:pt idx="31058">
                  <c:v>-38.977870314129142</c:v>
                </c:pt>
                <c:pt idx="31059">
                  <c:v>-38.977870314129142</c:v>
                </c:pt>
                <c:pt idx="31060">
                  <c:v>-38.977870314129142</c:v>
                </c:pt>
                <c:pt idx="31061">
                  <c:v>-38.977870314129142</c:v>
                </c:pt>
                <c:pt idx="31062">
                  <c:v>-38.977870314129142</c:v>
                </c:pt>
                <c:pt idx="31063">
                  <c:v>-38.977870314129142</c:v>
                </c:pt>
                <c:pt idx="31064">
                  <c:v>-38.977870314129142</c:v>
                </c:pt>
                <c:pt idx="31065">
                  <c:v>-38.977870314129142</c:v>
                </c:pt>
                <c:pt idx="31066">
                  <c:v>-38.977870314129142</c:v>
                </c:pt>
                <c:pt idx="31067">
                  <c:v>-38.977870314129142</c:v>
                </c:pt>
                <c:pt idx="31068">
                  <c:v>-38.977870314129142</c:v>
                </c:pt>
                <c:pt idx="31069">
                  <c:v>-38.977870314129142</c:v>
                </c:pt>
                <c:pt idx="31070">
                  <c:v>-38.977870314129142</c:v>
                </c:pt>
                <c:pt idx="31071">
                  <c:v>-38.977870314129142</c:v>
                </c:pt>
                <c:pt idx="31072">
                  <c:v>-38.977870314129142</c:v>
                </c:pt>
                <c:pt idx="31073">
                  <c:v>-38.977870314129142</c:v>
                </c:pt>
                <c:pt idx="31074">
                  <c:v>-38.977870314129142</c:v>
                </c:pt>
                <c:pt idx="31075">
                  <c:v>-38.977870314129142</c:v>
                </c:pt>
                <c:pt idx="31076">
                  <c:v>-38.977870314129142</c:v>
                </c:pt>
                <c:pt idx="31077">
                  <c:v>-38.977870314129142</c:v>
                </c:pt>
                <c:pt idx="31078">
                  <c:v>-38.977870314129142</c:v>
                </c:pt>
                <c:pt idx="31079">
                  <c:v>-38.977870314129142</c:v>
                </c:pt>
                <c:pt idx="31080">
                  <c:v>-38.977870314129142</c:v>
                </c:pt>
                <c:pt idx="31081">
                  <c:v>-38.977870314129142</c:v>
                </c:pt>
                <c:pt idx="31082">
                  <c:v>-38.977870314129142</c:v>
                </c:pt>
                <c:pt idx="31083">
                  <c:v>-38.977870314129142</c:v>
                </c:pt>
                <c:pt idx="31084">
                  <c:v>-38.977870314129142</c:v>
                </c:pt>
                <c:pt idx="31085">
                  <c:v>-38.977870314129142</c:v>
                </c:pt>
                <c:pt idx="31086">
                  <c:v>-38.977870314129142</c:v>
                </c:pt>
                <c:pt idx="31087">
                  <c:v>-38.977870314129142</c:v>
                </c:pt>
                <c:pt idx="31088">
                  <c:v>-38.977870314129142</c:v>
                </c:pt>
                <c:pt idx="31089">
                  <c:v>-38.977870314129142</c:v>
                </c:pt>
                <c:pt idx="31090">
                  <c:v>-38.977870314129142</c:v>
                </c:pt>
                <c:pt idx="31091">
                  <c:v>-38.977870314129142</c:v>
                </c:pt>
                <c:pt idx="31092">
                  <c:v>-38.977870314129142</c:v>
                </c:pt>
                <c:pt idx="31093">
                  <c:v>-38.977870314129142</c:v>
                </c:pt>
                <c:pt idx="31094">
                  <c:v>-38.977870314129142</c:v>
                </c:pt>
                <c:pt idx="31095">
                  <c:v>-38.977870314129142</c:v>
                </c:pt>
                <c:pt idx="31096">
                  <c:v>-38.977870314129142</c:v>
                </c:pt>
                <c:pt idx="31097">
                  <c:v>-38.977870314129142</c:v>
                </c:pt>
                <c:pt idx="31098">
                  <c:v>-38.977870314129142</c:v>
                </c:pt>
                <c:pt idx="31099">
                  <c:v>-38.977870314129142</c:v>
                </c:pt>
                <c:pt idx="31100">
                  <c:v>-38.977870314129142</c:v>
                </c:pt>
                <c:pt idx="31101">
                  <c:v>-38.977870314129142</c:v>
                </c:pt>
                <c:pt idx="31102">
                  <c:v>-38.977870314129142</c:v>
                </c:pt>
                <c:pt idx="31103">
                  <c:v>-38.977870314129142</c:v>
                </c:pt>
                <c:pt idx="31104">
                  <c:v>-38.977870314129142</c:v>
                </c:pt>
                <c:pt idx="31105">
                  <c:v>-38.977870314129142</c:v>
                </c:pt>
                <c:pt idx="31106">
                  <c:v>-38.977870314129142</c:v>
                </c:pt>
                <c:pt idx="31107">
                  <c:v>-38.977870314129142</c:v>
                </c:pt>
                <c:pt idx="31108">
                  <c:v>-38.977870314129142</c:v>
                </c:pt>
                <c:pt idx="31109">
                  <c:v>-38.977870314129142</c:v>
                </c:pt>
                <c:pt idx="31110">
                  <c:v>-38.977870314129142</c:v>
                </c:pt>
                <c:pt idx="31111">
                  <c:v>-38.977870314129142</c:v>
                </c:pt>
                <c:pt idx="31112">
                  <c:v>-38.977870314129142</c:v>
                </c:pt>
                <c:pt idx="31113">
                  <c:v>-38.977870314129142</c:v>
                </c:pt>
                <c:pt idx="31114">
                  <c:v>-38.977870314129142</c:v>
                </c:pt>
                <c:pt idx="31115">
                  <c:v>-38.977870314129142</c:v>
                </c:pt>
                <c:pt idx="31116">
                  <c:v>-38.977870314129142</c:v>
                </c:pt>
                <c:pt idx="31117">
                  <c:v>-38.977870314129142</c:v>
                </c:pt>
                <c:pt idx="31118">
                  <c:v>-38.977870314129142</c:v>
                </c:pt>
                <c:pt idx="31119">
                  <c:v>-38.977870314129142</c:v>
                </c:pt>
                <c:pt idx="31120">
                  <c:v>-38.977870314129142</c:v>
                </c:pt>
                <c:pt idx="31121">
                  <c:v>-38.977870314129142</c:v>
                </c:pt>
                <c:pt idx="31122">
                  <c:v>-38.977870314129142</c:v>
                </c:pt>
                <c:pt idx="31123">
                  <c:v>-38.977870314129142</c:v>
                </c:pt>
                <c:pt idx="31124">
                  <c:v>-38.977870314129142</c:v>
                </c:pt>
                <c:pt idx="31125">
                  <c:v>-38.977870314129142</c:v>
                </c:pt>
                <c:pt idx="31126">
                  <c:v>-38.977870314129142</c:v>
                </c:pt>
                <c:pt idx="31127">
                  <c:v>-38.977870314129142</c:v>
                </c:pt>
                <c:pt idx="31128">
                  <c:v>-38.977870314129142</c:v>
                </c:pt>
                <c:pt idx="31129">
                  <c:v>-38.977870314129142</c:v>
                </c:pt>
                <c:pt idx="31130">
                  <c:v>-38.977870314129142</c:v>
                </c:pt>
                <c:pt idx="31131">
                  <c:v>-38.977870314129142</c:v>
                </c:pt>
                <c:pt idx="31132">
                  <c:v>-38.977870314129142</c:v>
                </c:pt>
                <c:pt idx="31133">
                  <c:v>-38.977870314129142</c:v>
                </c:pt>
                <c:pt idx="31134">
                  <c:v>-38.977870314129142</c:v>
                </c:pt>
                <c:pt idx="31135">
                  <c:v>-38.977870314129142</c:v>
                </c:pt>
                <c:pt idx="31136">
                  <c:v>-38.977870314129142</c:v>
                </c:pt>
                <c:pt idx="31137">
                  <c:v>-38.977870314129142</c:v>
                </c:pt>
                <c:pt idx="31138">
                  <c:v>-38.977870314129142</c:v>
                </c:pt>
                <c:pt idx="31139">
                  <c:v>-38.977870314129142</c:v>
                </c:pt>
                <c:pt idx="31140">
                  <c:v>-38.977870314129142</c:v>
                </c:pt>
                <c:pt idx="31141">
                  <c:v>-38.977870314129142</c:v>
                </c:pt>
                <c:pt idx="31142">
                  <c:v>-38.977870314129142</c:v>
                </c:pt>
                <c:pt idx="31143">
                  <c:v>-38.977870314129142</c:v>
                </c:pt>
                <c:pt idx="31144">
                  <c:v>-38.977870314129142</c:v>
                </c:pt>
                <c:pt idx="31145">
                  <c:v>-38.977870314129142</c:v>
                </c:pt>
                <c:pt idx="31146">
                  <c:v>-38.977870314129142</c:v>
                </c:pt>
                <c:pt idx="31147">
                  <c:v>-38.977870314129142</c:v>
                </c:pt>
                <c:pt idx="31148">
                  <c:v>-38.977870314129142</c:v>
                </c:pt>
                <c:pt idx="31149">
                  <c:v>-38.977870314129142</c:v>
                </c:pt>
                <c:pt idx="31150">
                  <c:v>-38.977870314129142</c:v>
                </c:pt>
                <c:pt idx="31151">
                  <c:v>-38.977870314129142</c:v>
                </c:pt>
                <c:pt idx="31152">
                  <c:v>-38.977870314129142</c:v>
                </c:pt>
                <c:pt idx="31153">
                  <c:v>-38.977870314129142</c:v>
                </c:pt>
                <c:pt idx="31154">
                  <c:v>-38.977870314129142</c:v>
                </c:pt>
                <c:pt idx="31155">
                  <c:v>-38.977870314129142</c:v>
                </c:pt>
                <c:pt idx="31156">
                  <c:v>-38.977870314129142</c:v>
                </c:pt>
                <c:pt idx="31157">
                  <c:v>-38.977870314129142</c:v>
                </c:pt>
                <c:pt idx="31158">
                  <c:v>-38.977870314129142</c:v>
                </c:pt>
                <c:pt idx="31159">
                  <c:v>-38.977870314129142</c:v>
                </c:pt>
                <c:pt idx="31160">
                  <c:v>-38.977870314129142</c:v>
                </c:pt>
                <c:pt idx="31161">
                  <c:v>-38.977870314129142</c:v>
                </c:pt>
                <c:pt idx="31162">
                  <c:v>-38.977870314129142</c:v>
                </c:pt>
                <c:pt idx="31163">
                  <c:v>-38.977870314129142</c:v>
                </c:pt>
                <c:pt idx="31164">
                  <c:v>-38.977870314129142</c:v>
                </c:pt>
                <c:pt idx="31165">
                  <c:v>-38.977870314129142</c:v>
                </c:pt>
                <c:pt idx="31166">
                  <c:v>-38.977870314129142</c:v>
                </c:pt>
                <c:pt idx="31167">
                  <c:v>-38.977870314129142</c:v>
                </c:pt>
                <c:pt idx="31168">
                  <c:v>-38.977870314129142</c:v>
                </c:pt>
                <c:pt idx="31169">
                  <c:v>-38.977870314129142</c:v>
                </c:pt>
                <c:pt idx="31170">
                  <c:v>-38.977870314129142</c:v>
                </c:pt>
                <c:pt idx="31171">
                  <c:v>-38.977870314129142</c:v>
                </c:pt>
                <c:pt idx="31172">
                  <c:v>-38.977870314129142</c:v>
                </c:pt>
                <c:pt idx="31173">
                  <c:v>-38.977870314129142</c:v>
                </c:pt>
                <c:pt idx="31174">
                  <c:v>-38.977870314129142</c:v>
                </c:pt>
                <c:pt idx="31175">
                  <c:v>-38.977870314129142</c:v>
                </c:pt>
                <c:pt idx="31176">
                  <c:v>-38.977870314129142</c:v>
                </c:pt>
                <c:pt idx="31177">
                  <c:v>-38.977870314129142</c:v>
                </c:pt>
                <c:pt idx="31178">
                  <c:v>-38.977870314129142</c:v>
                </c:pt>
                <c:pt idx="31179">
                  <c:v>-38.977870314129142</c:v>
                </c:pt>
                <c:pt idx="31180">
                  <c:v>-38.977870314129142</c:v>
                </c:pt>
                <c:pt idx="31181">
                  <c:v>-38.977870314129142</c:v>
                </c:pt>
                <c:pt idx="31182">
                  <c:v>-38.977870314129142</c:v>
                </c:pt>
                <c:pt idx="31183">
                  <c:v>-38.977870314129142</c:v>
                </c:pt>
                <c:pt idx="31184">
                  <c:v>-38.977870314129142</c:v>
                </c:pt>
                <c:pt idx="31185">
                  <c:v>-38.977870314129142</c:v>
                </c:pt>
                <c:pt idx="31186">
                  <c:v>-38.977870314129142</c:v>
                </c:pt>
                <c:pt idx="31187">
                  <c:v>-38.977870314129142</c:v>
                </c:pt>
                <c:pt idx="31188">
                  <c:v>-38.977870314129142</c:v>
                </c:pt>
                <c:pt idx="31189">
                  <c:v>-38.977870314129142</c:v>
                </c:pt>
                <c:pt idx="31190">
                  <c:v>-38.977870314129142</c:v>
                </c:pt>
                <c:pt idx="31191">
                  <c:v>-38.977870314129142</c:v>
                </c:pt>
                <c:pt idx="31192">
                  <c:v>-38.977870314129142</c:v>
                </c:pt>
                <c:pt idx="31193">
                  <c:v>-38.977870314129142</c:v>
                </c:pt>
                <c:pt idx="31194">
                  <c:v>-38.977870314129142</c:v>
                </c:pt>
                <c:pt idx="31195">
                  <c:v>-38.977870314129142</c:v>
                </c:pt>
                <c:pt idx="31196">
                  <c:v>-38.977870314129142</c:v>
                </c:pt>
                <c:pt idx="31197">
                  <c:v>-38.977870314129142</c:v>
                </c:pt>
                <c:pt idx="31198">
                  <c:v>-38.977870314129142</c:v>
                </c:pt>
                <c:pt idx="31199">
                  <c:v>-38.977870314129142</c:v>
                </c:pt>
                <c:pt idx="31200">
                  <c:v>-38.977870314129142</c:v>
                </c:pt>
                <c:pt idx="31201">
                  <c:v>-38.977870314129142</c:v>
                </c:pt>
                <c:pt idx="31202">
                  <c:v>-38.977870314129142</c:v>
                </c:pt>
                <c:pt idx="31203">
                  <c:v>-38.977870314129142</c:v>
                </c:pt>
                <c:pt idx="31204">
                  <c:v>-38.977870314129142</c:v>
                </c:pt>
                <c:pt idx="31205">
                  <c:v>-38.977870314129142</c:v>
                </c:pt>
                <c:pt idx="31206">
                  <c:v>-38.977870314129142</c:v>
                </c:pt>
                <c:pt idx="31207">
                  <c:v>-38.977870314129142</c:v>
                </c:pt>
                <c:pt idx="31208">
                  <c:v>-38.977870314129142</c:v>
                </c:pt>
                <c:pt idx="31209">
                  <c:v>-38.977870314129142</c:v>
                </c:pt>
                <c:pt idx="31210">
                  <c:v>-38.977870314129142</c:v>
                </c:pt>
                <c:pt idx="31211">
                  <c:v>-38.977870314129142</c:v>
                </c:pt>
                <c:pt idx="31212">
                  <c:v>-38.977870314129142</c:v>
                </c:pt>
                <c:pt idx="31213">
                  <c:v>-38.977870314129142</c:v>
                </c:pt>
                <c:pt idx="31214">
                  <c:v>-38.977870314129142</c:v>
                </c:pt>
                <c:pt idx="31215">
                  <c:v>-38.977870314129142</c:v>
                </c:pt>
                <c:pt idx="31216">
                  <c:v>-38.977870314129142</c:v>
                </c:pt>
                <c:pt idx="31217">
                  <c:v>-38.977870314129142</c:v>
                </c:pt>
                <c:pt idx="31218">
                  <c:v>-38.977870314129142</c:v>
                </c:pt>
                <c:pt idx="31219">
                  <c:v>-38.977870314129142</c:v>
                </c:pt>
                <c:pt idx="31220">
                  <c:v>-38.977870314129142</c:v>
                </c:pt>
                <c:pt idx="31221">
                  <c:v>-38.977870314129142</c:v>
                </c:pt>
                <c:pt idx="31222">
                  <c:v>-38.977870314129142</c:v>
                </c:pt>
                <c:pt idx="31223">
                  <c:v>-38.977870314129142</c:v>
                </c:pt>
                <c:pt idx="31224">
                  <c:v>-38.977870314129142</c:v>
                </c:pt>
                <c:pt idx="31225">
                  <c:v>-38.977870314129142</c:v>
                </c:pt>
                <c:pt idx="31226">
                  <c:v>-38.977870314129142</c:v>
                </c:pt>
                <c:pt idx="31227">
                  <c:v>-38.977870314129142</c:v>
                </c:pt>
                <c:pt idx="31228">
                  <c:v>-38.977870314129142</c:v>
                </c:pt>
                <c:pt idx="31229">
                  <c:v>-38.977870314129142</c:v>
                </c:pt>
                <c:pt idx="31230">
                  <c:v>-38.977870314129142</c:v>
                </c:pt>
                <c:pt idx="31231">
                  <c:v>-38.977870314129142</c:v>
                </c:pt>
                <c:pt idx="31232">
                  <c:v>-38.977870314129142</c:v>
                </c:pt>
                <c:pt idx="31233">
                  <c:v>-38.977870314129142</c:v>
                </c:pt>
                <c:pt idx="31234">
                  <c:v>-38.977870314129142</c:v>
                </c:pt>
                <c:pt idx="31235">
                  <c:v>-38.977870314129142</c:v>
                </c:pt>
                <c:pt idx="31236">
                  <c:v>-38.977870314129142</c:v>
                </c:pt>
                <c:pt idx="31237">
                  <c:v>-38.977870314129142</c:v>
                </c:pt>
                <c:pt idx="31238">
                  <c:v>-38.977870314129142</c:v>
                </c:pt>
                <c:pt idx="31239">
                  <c:v>-38.977870314129142</c:v>
                </c:pt>
                <c:pt idx="31240">
                  <c:v>-38.977870314129142</c:v>
                </c:pt>
                <c:pt idx="31241">
                  <c:v>-38.977870314129142</c:v>
                </c:pt>
                <c:pt idx="31242">
                  <c:v>-38.977870314129142</c:v>
                </c:pt>
                <c:pt idx="31243">
                  <c:v>-38.977870314129142</c:v>
                </c:pt>
                <c:pt idx="31244">
                  <c:v>-38.977870314129142</c:v>
                </c:pt>
                <c:pt idx="31245">
                  <c:v>-38.977870314129142</c:v>
                </c:pt>
                <c:pt idx="31246">
                  <c:v>-38.977870314129142</c:v>
                </c:pt>
                <c:pt idx="31247">
                  <c:v>-38.977870314129142</c:v>
                </c:pt>
                <c:pt idx="31248">
                  <c:v>-38.977870314129142</c:v>
                </c:pt>
                <c:pt idx="31249">
                  <c:v>-38.977870314129142</c:v>
                </c:pt>
                <c:pt idx="31250">
                  <c:v>-38.977870314129142</c:v>
                </c:pt>
                <c:pt idx="31251">
                  <c:v>-38.977870314129142</c:v>
                </c:pt>
                <c:pt idx="31252">
                  <c:v>-38.977870314129142</c:v>
                </c:pt>
                <c:pt idx="31253">
                  <c:v>-38.977870314129142</c:v>
                </c:pt>
                <c:pt idx="31254">
                  <c:v>-38.977870314129142</c:v>
                </c:pt>
                <c:pt idx="31255">
                  <c:v>-38.977870314129142</c:v>
                </c:pt>
                <c:pt idx="31256">
                  <c:v>-38.977870314129142</c:v>
                </c:pt>
                <c:pt idx="31257">
                  <c:v>-38.977870314129142</c:v>
                </c:pt>
                <c:pt idx="31258">
                  <c:v>-38.977870314129142</c:v>
                </c:pt>
                <c:pt idx="31259">
                  <c:v>-38.977870314129142</c:v>
                </c:pt>
                <c:pt idx="31260">
                  <c:v>-38.977870314129142</c:v>
                </c:pt>
                <c:pt idx="31261">
                  <c:v>-38.977870314129142</c:v>
                </c:pt>
                <c:pt idx="31262">
                  <c:v>-38.977870314129142</c:v>
                </c:pt>
                <c:pt idx="31263">
                  <c:v>-38.977870314129142</c:v>
                </c:pt>
                <c:pt idx="31264">
                  <c:v>-38.977870314129142</c:v>
                </c:pt>
                <c:pt idx="31265">
                  <c:v>-38.977870314129142</c:v>
                </c:pt>
                <c:pt idx="31266">
                  <c:v>-38.977870314129142</c:v>
                </c:pt>
                <c:pt idx="31267">
                  <c:v>-38.977870314129142</c:v>
                </c:pt>
                <c:pt idx="31268">
                  <c:v>-38.977870314129142</c:v>
                </c:pt>
                <c:pt idx="31269">
                  <c:v>-38.977870314129142</c:v>
                </c:pt>
                <c:pt idx="31270">
                  <c:v>-38.977870314129142</c:v>
                </c:pt>
                <c:pt idx="31271">
                  <c:v>-38.977870314129142</c:v>
                </c:pt>
                <c:pt idx="31272">
                  <c:v>-38.977870314129142</c:v>
                </c:pt>
                <c:pt idx="31273">
                  <c:v>-38.977870314129142</c:v>
                </c:pt>
                <c:pt idx="31274">
                  <c:v>-38.977870314129142</c:v>
                </c:pt>
                <c:pt idx="31275">
                  <c:v>-38.977870314129142</c:v>
                </c:pt>
                <c:pt idx="31276">
                  <c:v>-38.977870314129142</c:v>
                </c:pt>
                <c:pt idx="31277">
                  <c:v>-38.977870314129142</c:v>
                </c:pt>
                <c:pt idx="31278">
                  <c:v>-38.977870314129142</c:v>
                </c:pt>
                <c:pt idx="31279">
                  <c:v>-38.977870314129142</c:v>
                </c:pt>
                <c:pt idx="31280">
                  <c:v>-38.977870314129142</c:v>
                </c:pt>
                <c:pt idx="31281">
                  <c:v>-38.977870314129142</c:v>
                </c:pt>
                <c:pt idx="31282">
                  <c:v>-38.977870314129142</c:v>
                </c:pt>
                <c:pt idx="31283">
                  <c:v>-38.977870314129142</c:v>
                </c:pt>
                <c:pt idx="31284">
                  <c:v>-38.977870314129142</c:v>
                </c:pt>
                <c:pt idx="31285">
                  <c:v>-38.977870314129142</c:v>
                </c:pt>
                <c:pt idx="31286">
                  <c:v>-38.977870314129142</c:v>
                </c:pt>
                <c:pt idx="31287">
                  <c:v>-38.977870314129142</c:v>
                </c:pt>
                <c:pt idx="31288">
                  <c:v>-38.977870314129142</c:v>
                </c:pt>
                <c:pt idx="31289">
                  <c:v>-38.977870314129142</c:v>
                </c:pt>
                <c:pt idx="31290">
                  <c:v>-38.977870314129142</c:v>
                </c:pt>
                <c:pt idx="31291">
                  <c:v>-38.977870314129142</c:v>
                </c:pt>
                <c:pt idx="31292">
                  <c:v>-38.977870314129142</c:v>
                </c:pt>
                <c:pt idx="31293">
                  <c:v>-38.977870314129142</c:v>
                </c:pt>
                <c:pt idx="31294">
                  <c:v>-38.977870314129142</c:v>
                </c:pt>
                <c:pt idx="31295">
                  <c:v>-38.977870314129142</c:v>
                </c:pt>
                <c:pt idx="31296">
                  <c:v>-38.977870314129142</c:v>
                </c:pt>
                <c:pt idx="31297">
                  <c:v>-38.977870314129142</c:v>
                </c:pt>
                <c:pt idx="31298">
                  <c:v>-38.977870314129142</c:v>
                </c:pt>
                <c:pt idx="31299">
                  <c:v>-38.977870314129142</c:v>
                </c:pt>
                <c:pt idx="31300">
                  <c:v>-38.977870314129142</c:v>
                </c:pt>
                <c:pt idx="31301">
                  <c:v>-38.977870314129142</c:v>
                </c:pt>
                <c:pt idx="31302">
                  <c:v>-38.977870314129142</c:v>
                </c:pt>
                <c:pt idx="31303">
                  <c:v>-38.977870314129142</c:v>
                </c:pt>
                <c:pt idx="31304">
                  <c:v>-38.977870314129142</c:v>
                </c:pt>
                <c:pt idx="31305">
                  <c:v>-38.977870314129142</c:v>
                </c:pt>
                <c:pt idx="31306">
                  <c:v>-38.977870314129142</c:v>
                </c:pt>
                <c:pt idx="31307">
                  <c:v>-38.977870314129142</c:v>
                </c:pt>
                <c:pt idx="31308">
                  <c:v>-38.977870314129142</c:v>
                </c:pt>
                <c:pt idx="31309">
                  <c:v>-38.977870314129142</c:v>
                </c:pt>
                <c:pt idx="31310">
                  <c:v>-38.977870314129142</c:v>
                </c:pt>
                <c:pt idx="31311">
                  <c:v>-38.977870314129142</c:v>
                </c:pt>
                <c:pt idx="31312">
                  <c:v>-38.977870314129142</c:v>
                </c:pt>
                <c:pt idx="31313">
                  <c:v>-38.977870314129142</c:v>
                </c:pt>
                <c:pt idx="31314">
                  <c:v>-38.977870314129142</c:v>
                </c:pt>
                <c:pt idx="31315">
                  <c:v>-38.977870314129142</c:v>
                </c:pt>
                <c:pt idx="31316">
                  <c:v>-38.977870314129142</c:v>
                </c:pt>
                <c:pt idx="31317">
                  <c:v>-38.977870314129142</c:v>
                </c:pt>
                <c:pt idx="31318">
                  <c:v>-38.977870314129142</c:v>
                </c:pt>
                <c:pt idx="31319">
                  <c:v>-38.977870314129142</c:v>
                </c:pt>
                <c:pt idx="31320">
                  <c:v>-38.977870314129142</c:v>
                </c:pt>
                <c:pt idx="31321">
                  <c:v>-38.977870314129142</c:v>
                </c:pt>
                <c:pt idx="31322">
                  <c:v>-38.977870314129142</c:v>
                </c:pt>
                <c:pt idx="31323">
                  <c:v>-38.977870314129142</c:v>
                </c:pt>
                <c:pt idx="31324">
                  <c:v>-38.977870314129142</c:v>
                </c:pt>
                <c:pt idx="31325">
                  <c:v>-38.977870314129142</c:v>
                </c:pt>
                <c:pt idx="31326">
                  <c:v>-38.977870314129142</c:v>
                </c:pt>
                <c:pt idx="31327">
                  <c:v>-38.977870314129142</c:v>
                </c:pt>
                <c:pt idx="31328">
                  <c:v>-38.977870314129142</c:v>
                </c:pt>
                <c:pt idx="31329">
                  <c:v>-38.977870314129142</c:v>
                </c:pt>
                <c:pt idx="31330">
                  <c:v>-38.977870314129142</c:v>
                </c:pt>
                <c:pt idx="31331">
                  <c:v>-38.977870314129142</c:v>
                </c:pt>
                <c:pt idx="31332">
                  <c:v>-38.977870314129142</c:v>
                </c:pt>
                <c:pt idx="31333">
                  <c:v>-38.977870314129142</c:v>
                </c:pt>
                <c:pt idx="31334">
                  <c:v>-38.977870314129142</c:v>
                </c:pt>
                <c:pt idx="31335">
                  <c:v>-38.977870314129142</c:v>
                </c:pt>
                <c:pt idx="31336">
                  <c:v>-38.977870314129142</c:v>
                </c:pt>
                <c:pt idx="31337">
                  <c:v>-38.977870314129142</c:v>
                </c:pt>
                <c:pt idx="31338">
                  <c:v>-38.977870314129142</c:v>
                </c:pt>
                <c:pt idx="31339">
                  <c:v>-38.977870314129142</c:v>
                </c:pt>
                <c:pt idx="31340">
                  <c:v>-38.977870314129142</c:v>
                </c:pt>
                <c:pt idx="31341">
                  <c:v>-38.977870314129142</c:v>
                </c:pt>
                <c:pt idx="31342">
                  <c:v>-38.977870314129142</c:v>
                </c:pt>
                <c:pt idx="31343">
                  <c:v>-38.977870314129142</c:v>
                </c:pt>
                <c:pt idx="31344">
                  <c:v>-38.977870314129142</c:v>
                </c:pt>
                <c:pt idx="31345">
                  <c:v>-38.977870314129142</c:v>
                </c:pt>
                <c:pt idx="31346">
                  <c:v>-38.977870314129142</c:v>
                </c:pt>
                <c:pt idx="31347">
                  <c:v>-38.977870314129142</c:v>
                </c:pt>
                <c:pt idx="31348">
                  <c:v>-38.977870314129142</c:v>
                </c:pt>
                <c:pt idx="31349">
                  <c:v>-38.977870314129142</c:v>
                </c:pt>
                <c:pt idx="31350">
                  <c:v>-38.977870314129142</c:v>
                </c:pt>
                <c:pt idx="31351">
                  <c:v>-38.977870314129142</c:v>
                </c:pt>
                <c:pt idx="31352">
                  <c:v>-38.977870314129142</c:v>
                </c:pt>
                <c:pt idx="31353">
                  <c:v>-38.977870314129142</c:v>
                </c:pt>
                <c:pt idx="31354">
                  <c:v>-38.977870314129142</c:v>
                </c:pt>
                <c:pt idx="31355">
                  <c:v>-38.977870314129142</c:v>
                </c:pt>
                <c:pt idx="31356">
                  <c:v>-38.977870314129142</c:v>
                </c:pt>
                <c:pt idx="31357">
                  <c:v>-38.977870314129142</c:v>
                </c:pt>
                <c:pt idx="31358">
                  <c:v>-38.977870314129142</c:v>
                </c:pt>
                <c:pt idx="31359">
                  <c:v>-38.977870314129142</c:v>
                </c:pt>
                <c:pt idx="31360">
                  <c:v>-38.977870314129142</c:v>
                </c:pt>
                <c:pt idx="31361">
                  <c:v>-38.977870314129142</c:v>
                </c:pt>
                <c:pt idx="31362">
                  <c:v>-38.977870314129142</c:v>
                </c:pt>
                <c:pt idx="31363">
                  <c:v>-38.977870314129142</c:v>
                </c:pt>
                <c:pt idx="31364">
                  <c:v>-38.977870314129142</c:v>
                </c:pt>
                <c:pt idx="31365">
                  <c:v>-38.977870314129142</c:v>
                </c:pt>
                <c:pt idx="31366">
                  <c:v>-38.977870314129142</c:v>
                </c:pt>
                <c:pt idx="31367">
                  <c:v>-38.977870314129142</c:v>
                </c:pt>
                <c:pt idx="31368">
                  <c:v>-38.977870314129142</c:v>
                </c:pt>
                <c:pt idx="31369">
                  <c:v>-38.977870314129142</c:v>
                </c:pt>
                <c:pt idx="31370">
                  <c:v>-38.977870314129142</c:v>
                </c:pt>
                <c:pt idx="31371">
                  <c:v>-38.977870314129142</c:v>
                </c:pt>
                <c:pt idx="31372">
                  <c:v>-38.977870314129142</c:v>
                </c:pt>
                <c:pt idx="31373">
                  <c:v>-38.977870314129142</c:v>
                </c:pt>
                <c:pt idx="31374">
                  <c:v>-38.977870314129142</c:v>
                </c:pt>
                <c:pt idx="31375">
                  <c:v>-38.977870314129142</c:v>
                </c:pt>
                <c:pt idx="31376">
                  <c:v>-38.977870314129142</c:v>
                </c:pt>
                <c:pt idx="31377">
                  <c:v>-38.977870314129142</c:v>
                </c:pt>
                <c:pt idx="31378">
                  <c:v>-38.977870314129142</c:v>
                </c:pt>
                <c:pt idx="31379">
                  <c:v>-38.977870314129142</c:v>
                </c:pt>
                <c:pt idx="31380">
                  <c:v>-38.977870314129142</c:v>
                </c:pt>
                <c:pt idx="31381">
                  <c:v>-38.977870314129142</c:v>
                </c:pt>
                <c:pt idx="31382">
                  <c:v>-38.977870314129142</c:v>
                </c:pt>
                <c:pt idx="31383">
                  <c:v>-38.977870314129142</c:v>
                </c:pt>
                <c:pt idx="31384">
                  <c:v>-38.977870314129142</c:v>
                </c:pt>
                <c:pt idx="31385">
                  <c:v>-38.977870314129142</c:v>
                </c:pt>
                <c:pt idx="31386">
                  <c:v>-38.977870314129142</c:v>
                </c:pt>
                <c:pt idx="31387">
                  <c:v>-38.977870314129142</c:v>
                </c:pt>
                <c:pt idx="31388">
                  <c:v>-38.977870314129142</c:v>
                </c:pt>
                <c:pt idx="31389">
                  <c:v>-38.977870314129142</c:v>
                </c:pt>
                <c:pt idx="31390">
                  <c:v>-38.977870314129142</c:v>
                </c:pt>
                <c:pt idx="31391">
                  <c:v>-38.977870314129142</c:v>
                </c:pt>
                <c:pt idx="31392">
                  <c:v>-38.977870314129142</c:v>
                </c:pt>
                <c:pt idx="31393">
                  <c:v>-38.977870314129142</c:v>
                </c:pt>
                <c:pt idx="31394">
                  <c:v>-38.977870314129142</c:v>
                </c:pt>
                <c:pt idx="31395">
                  <c:v>-38.977870314129142</c:v>
                </c:pt>
                <c:pt idx="31396">
                  <c:v>-38.977870314129142</c:v>
                </c:pt>
                <c:pt idx="31397">
                  <c:v>-38.977870314129142</c:v>
                </c:pt>
                <c:pt idx="31398">
                  <c:v>-38.977870314129142</c:v>
                </c:pt>
                <c:pt idx="31399">
                  <c:v>-38.977870314129142</c:v>
                </c:pt>
                <c:pt idx="31400">
                  <c:v>-38.977870314129142</c:v>
                </c:pt>
                <c:pt idx="31401">
                  <c:v>-38.977870314129142</c:v>
                </c:pt>
                <c:pt idx="31402">
                  <c:v>-38.977870314129142</c:v>
                </c:pt>
                <c:pt idx="31403">
                  <c:v>-38.977870314129142</c:v>
                </c:pt>
                <c:pt idx="31404">
                  <c:v>-38.977870314129142</c:v>
                </c:pt>
                <c:pt idx="31405">
                  <c:v>-38.977870314129142</c:v>
                </c:pt>
                <c:pt idx="31406">
                  <c:v>-38.977870314129142</c:v>
                </c:pt>
                <c:pt idx="31407">
                  <c:v>-38.977870314129142</c:v>
                </c:pt>
                <c:pt idx="31408">
                  <c:v>-38.977870314129142</c:v>
                </c:pt>
                <c:pt idx="31409">
                  <c:v>-38.977870314129142</c:v>
                </c:pt>
                <c:pt idx="31410">
                  <c:v>-38.977870314129142</c:v>
                </c:pt>
                <c:pt idx="31411">
                  <c:v>-38.977870314129142</c:v>
                </c:pt>
                <c:pt idx="31412">
                  <c:v>-38.977870314129142</c:v>
                </c:pt>
                <c:pt idx="31413">
                  <c:v>-38.977870314129142</c:v>
                </c:pt>
                <c:pt idx="31414">
                  <c:v>-38.977870314129142</c:v>
                </c:pt>
                <c:pt idx="31415">
                  <c:v>-38.977870314129142</c:v>
                </c:pt>
                <c:pt idx="31416">
                  <c:v>-38.977870314129142</c:v>
                </c:pt>
                <c:pt idx="31417">
                  <c:v>-38.977870314129142</c:v>
                </c:pt>
                <c:pt idx="31418">
                  <c:v>-38.977870314129142</c:v>
                </c:pt>
                <c:pt idx="31419">
                  <c:v>-38.977870314129142</c:v>
                </c:pt>
                <c:pt idx="31420">
                  <c:v>-38.977870314129142</c:v>
                </c:pt>
                <c:pt idx="31421">
                  <c:v>-38.977870314129142</c:v>
                </c:pt>
                <c:pt idx="31422">
                  <c:v>-38.977870314129142</c:v>
                </c:pt>
                <c:pt idx="31423">
                  <c:v>-38.977870314129142</c:v>
                </c:pt>
                <c:pt idx="31424">
                  <c:v>-38.977870314129142</c:v>
                </c:pt>
                <c:pt idx="31425">
                  <c:v>-38.977870314129142</c:v>
                </c:pt>
                <c:pt idx="31426">
                  <c:v>-38.977870314129142</c:v>
                </c:pt>
                <c:pt idx="31427">
                  <c:v>-38.977870314129142</c:v>
                </c:pt>
                <c:pt idx="31428">
                  <c:v>-38.977870314129142</c:v>
                </c:pt>
                <c:pt idx="31429">
                  <c:v>-38.977870314129142</c:v>
                </c:pt>
                <c:pt idx="31430">
                  <c:v>-38.977870314129142</c:v>
                </c:pt>
                <c:pt idx="31431">
                  <c:v>-38.977870314129142</c:v>
                </c:pt>
                <c:pt idx="31432">
                  <c:v>-38.977870314129142</c:v>
                </c:pt>
                <c:pt idx="31433">
                  <c:v>-38.977870314129142</c:v>
                </c:pt>
                <c:pt idx="31434">
                  <c:v>-38.977870314129142</c:v>
                </c:pt>
                <c:pt idx="31435">
                  <c:v>-38.977870314129142</c:v>
                </c:pt>
                <c:pt idx="31436">
                  <c:v>-38.977870314129142</c:v>
                </c:pt>
                <c:pt idx="31437">
                  <c:v>-38.977870314129142</c:v>
                </c:pt>
                <c:pt idx="31438">
                  <c:v>-38.977870314129142</c:v>
                </c:pt>
                <c:pt idx="31439">
                  <c:v>-38.977870314129142</c:v>
                </c:pt>
                <c:pt idx="31440">
                  <c:v>-38.977870314129142</c:v>
                </c:pt>
                <c:pt idx="31441">
                  <c:v>-38.977870314129142</c:v>
                </c:pt>
                <c:pt idx="31442">
                  <c:v>-38.977870314129142</c:v>
                </c:pt>
                <c:pt idx="31443">
                  <c:v>-38.977870314129142</c:v>
                </c:pt>
                <c:pt idx="31444">
                  <c:v>-38.977870314129142</c:v>
                </c:pt>
                <c:pt idx="31445">
                  <c:v>-38.977870314129142</c:v>
                </c:pt>
                <c:pt idx="31446">
                  <c:v>-38.977870314129142</c:v>
                </c:pt>
                <c:pt idx="31447">
                  <c:v>-38.977870314129142</c:v>
                </c:pt>
                <c:pt idx="31448">
                  <c:v>-38.977870314129142</c:v>
                </c:pt>
                <c:pt idx="31449">
                  <c:v>-38.977870314129142</c:v>
                </c:pt>
                <c:pt idx="31450">
                  <c:v>-38.977870314129142</c:v>
                </c:pt>
                <c:pt idx="31451">
                  <c:v>-38.977870314129142</c:v>
                </c:pt>
                <c:pt idx="31452">
                  <c:v>-38.977870314129142</c:v>
                </c:pt>
                <c:pt idx="31453">
                  <c:v>-38.977870314129142</c:v>
                </c:pt>
                <c:pt idx="31454">
                  <c:v>-38.977870314129142</c:v>
                </c:pt>
                <c:pt idx="31455">
                  <c:v>-38.977870314129142</c:v>
                </c:pt>
                <c:pt idx="31456">
                  <c:v>-38.977870314129142</c:v>
                </c:pt>
                <c:pt idx="31457">
                  <c:v>-38.977870314129142</c:v>
                </c:pt>
                <c:pt idx="31458">
                  <c:v>-38.977870314129142</c:v>
                </c:pt>
                <c:pt idx="31459">
                  <c:v>-38.977870314129142</c:v>
                </c:pt>
                <c:pt idx="31460">
                  <c:v>-38.977870314129142</c:v>
                </c:pt>
                <c:pt idx="31461">
                  <c:v>-38.977870314129142</c:v>
                </c:pt>
                <c:pt idx="31462">
                  <c:v>-38.977870314129142</c:v>
                </c:pt>
                <c:pt idx="31463">
                  <c:v>-38.977870314129142</c:v>
                </c:pt>
                <c:pt idx="31464">
                  <c:v>-38.977870314129142</c:v>
                </c:pt>
                <c:pt idx="31465">
                  <c:v>-38.977870314129142</c:v>
                </c:pt>
                <c:pt idx="31466">
                  <c:v>-38.977870314129142</c:v>
                </c:pt>
                <c:pt idx="31467">
                  <c:v>-38.977870314129142</c:v>
                </c:pt>
                <c:pt idx="31468">
                  <c:v>-38.977870314129142</c:v>
                </c:pt>
                <c:pt idx="31469">
                  <c:v>-38.977870314129142</c:v>
                </c:pt>
                <c:pt idx="31470">
                  <c:v>-38.977870314129142</c:v>
                </c:pt>
                <c:pt idx="31471">
                  <c:v>-38.977870314129142</c:v>
                </c:pt>
                <c:pt idx="31472">
                  <c:v>-38.977870314129142</c:v>
                </c:pt>
                <c:pt idx="31473">
                  <c:v>-38.977870314129142</c:v>
                </c:pt>
                <c:pt idx="31474">
                  <c:v>-38.977870314129142</c:v>
                </c:pt>
                <c:pt idx="31475">
                  <c:v>-38.977870314129142</c:v>
                </c:pt>
                <c:pt idx="31476">
                  <c:v>-38.977870314129142</c:v>
                </c:pt>
                <c:pt idx="31477">
                  <c:v>-38.977870314129142</c:v>
                </c:pt>
                <c:pt idx="31478">
                  <c:v>-38.977870314129142</c:v>
                </c:pt>
                <c:pt idx="31479">
                  <c:v>-38.977870314129142</c:v>
                </c:pt>
                <c:pt idx="31480">
                  <c:v>-38.977870314129142</c:v>
                </c:pt>
                <c:pt idx="31481">
                  <c:v>-38.977870314129142</c:v>
                </c:pt>
                <c:pt idx="31482">
                  <c:v>-38.977870314129142</c:v>
                </c:pt>
                <c:pt idx="31483">
                  <c:v>-38.977870314129142</c:v>
                </c:pt>
                <c:pt idx="31484">
                  <c:v>-38.977870314129142</c:v>
                </c:pt>
                <c:pt idx="31485">
                  <c:v>-38.977870314129142</c:v>
                </c:pt>
                <c:pt idx="31486">
                  <c:v>-38.977870314129142</c:v>
                </c:pt>
                <c:pt idx="31487">
                  <c:v>-38.977870314129142</c:v>
                </c:pt>
                <c:pt idx="31488">
                  <c:v>-38.977870314129142</c:v>
                </c:pt>
                <c:pt idx="31489">
                  <c:v>-38.977870314129142</c:v>
                </c:pt>
                <c:pt idx="31490">
                  <c:v>-38.977870314129142</c:v>
                </c:pt>
                <c:pt idx="31491">
                  <c:v>-38.977870314129142</c:v>
                </c:pt>
                <c:pt idx="31492">
                  <c:v>-38.977870314129142</c:v>
                </c:pt>
                <c:pt idx="31493">
                  <c:v>-38.977870314129142</c:v>
                </c:pt>
                <c:pt idx="31494">
                  <c:v>-38.977870314129142</c:v>
                </c:pt>
                <c:pt idx="31495">
                  <c:v>-38.977870314129142</c:v>
                </c:pt>
                <c:pt idx="31496">
                  <c:v>-38.977870314129142</c:v>
                </c:pt>
                <c:pt idx="31497">
                  <c:v>-38.977870314129142</c:v>
                </c:pt>
                <c:pt idx="31498">
                  <c:v>-38.977870314129142</c:v>
                </c:pt>
                <c:pt idx="31499">
                  <c:v>-38.977870314129142</c:v>
                </c:pt>
                <c:pt idx="31500">
                  <c:v>-38.977870314129142</c:v>
                </c:pt>
                <c:pt idx="31501">
                  <c:v>-38.977870314129142</c:v>
                </c:pt>
                <c:pt idx="31502">
                  <c:v>-38.977870314129142</c:v>
                </c:pt>
                <c:pt idx="31503">
                  <c:v>-38.977870314129142</c:v>
                </c:pt>
                <c:pt idx="31504">
                  <c:v>-38.977870314129142</c:v>
                </c:pt>
                <c:pt idx="31505">
                  <c:v>-38.977870314129142</c:v>
                </c:pt>
                <c:pt idx="31506">
                  <c:v>-38.977870314129142</c:v>
                </c:pt>
                <c:pt idx="31507">
                  <c:v>-38.977870314129142</c:v>
                </c:pt>
                <c:pt idx="31508">
                  <c:v>-38.977870314129142</c:v>
                </c:pt>
                <c:pt idx="31509">
                  <c:v>-38.977870314129142</c:v>
                </c:pt>
                <c:pt idx="31510">
                  <c:v>-38.977870314129142</c:v>
                </c:pt>
                <c:pt idx="31511">
                  <c:v>-38.977870314129142</c:v>
                </c:pt>
                <c:pt idx="31512">
                  <c:v>-38.977870314129142</c:v>
                </c:pt>
                <c:pt idx="31513">
                  <c:v>-38.977870314129142</c:v>
                </c:pt>
                <c:pt idx="31514">
                  <c:v>-38.977870314129142</c:v>
                </c:pt>
                <c:pt idx="31515">
                  <c:v>-38.977870314129142</c:v>
                </c:pt>
                <c:pt idx="31516">
                  <c:v>-38.977870314129142</c:v>
                </c:pt>
                <c:pt idx="31517">
                  <c:v>-38.977870314129142</c:v>
                </c:pt>
                <c:pt idx="31518">
                  <c:v>-38.977870314129142</c:v>
                </c:pt>
                <c:pt idx="31519">
                  <c:v>-38.977870314129142</c:v>
                </c:pt>
                <c:pt idx="31520">
                  <c:v>-38.977870314129142</c:v>
                </c:pt>
                <c:pt idx="31521">
                  <c:v>-38.977870314129142</c:v>
                </c:pt>
                <c:pt idx="31522">
                  <c:v>-38.977870314129142</c:v>
                </c:pt>
                <c:pt idx="31523">
                  <c:v>-38.977870314129142</c:v>
                </c:pt>
                <c:pt idx="31524">
                  <c:v>-38.977870314129142</c:v>
                </c:pt>
                <c:pt idx="31525">
                  <c:v>-38.977870314129142</c:v>
                </c:pt>
                <c:pt idx="31526">
                  <c:v>-38.977870314129142</c:v>
                </c:pt>
                <c:pt idx="31527">
                  <c:v>-38.977870314129142</c:v>
                </c:pt>
                <c:pt idx="31528">
                  <c:v>-38.977870314129142</c:v>
                </c:pt>
                <c:pt idx="31529">
                  <c:v>-38.977870314129142</c:v>
                </c:pt>
                <c:pt idx="31530">
                  <c:v>-38.977870314129142</c:v>
                </c:pt>
                <c:pt idx="31531">
                  <c:v>-38.977870314129142</c:v>
                </c:pt>
                <c:pt idx="31532">
                  <c:v>-38.977870314129142</c:v>
                </c:pt>
                <c:pt idx="31533">
                  <c:v>-38.977870314129142</c:v>
                </c:pt>
                <c:pt idx="31534">
                  <c:v>-38.977870314129142</c:v>
                </c:pt>
                <c:pt idx="31535">
                  <c:v>-38.977870314129142</c:v>
                </c:pt>
                <c:pt idx="31536">
                  <c:v>-38.977870314129142</c:v>
                </c:pt>
                <c:pt idx="31537">
                  <c:v>-38.977870314129142</c:v>
                </c:pt>
                <c:pt idx="31538">
                  <c:v>-38.977870314129142</c:v>
                </c:pt>
                <c:pt idx="31539">
                  <c:v>-38.977870314129142</c:v>
                </c:pt>
                <c:pt idx="31540">
                  <c:v>-38.977870314129142</c:v>
                </c:pt>
                <c:pt idx="31541">
                  <c:v>-38.977870314129142</c:v>
                </c:pt>
                <c:pt idx="31542">
                  <c:v>-38.977870314129142</c:v>
                </c:pt>
                <c:pt idx="31543">
                  <c:v>-38.977870314129142</c:v>
                </c:pt>
                <c:pt idx="31544">
                  <c:v>-38.977870314129142</c:v>
                </c:pt>
                <c:pt idx="31545">
                  <c:v>-38.977870314129142</c:v>
                </c:pt>
                <c:pt idx="31546">
                  <c:v>-38.977870314129142</c:v>
                </c:pt>
                <c:pt idx="31547">
                  <c:v>-38.977870314129142</c:v>
                </c:pt>
                <c:pt idx="31548">
                  <c:v>-38.977870314129142</c:v>
                </c:pt>
                <c:pt idx="31549">
                  <c:v>-38.977870314129142</c:v>
                </c:pt>
                <c:pt idx="31550">
                  <c:v>-38.977870314129142</c:v>
                </c:pt>
                <c:pt idx="31551">
                  <c:v>-38.977870314129142</c:v>
                </c:pt>
                <c:pt idx="31552">
                  <c:v>-38.977870314129142</c:v>
                </c:pt>
                <c:pt idx="31553">
                  <c:v>-38.977870314129142</c:v>
                </c:pt>
                <c:pt idx="31554">
                  <c:v>-38.977870314129142</c:v>
                </c:pt>
                <c:pt idx="31555">
                  <c:v>-38.977870314129142</c:v>
                </c:pt>
                <c:pt idx="31556">
                  <c:v>-38.977870314129142</c:v>
                </c:pt>
                <c:pt idx="31557">
                  <c:v>-38.977870314129142</c:v>
                </c:pt>
                <c:pt idx="31558">
                  <c:v>-38.977870314129142</c:v>
                </c:pt>
                <c:pt idx="31559">
                  <c:v>-38.977870314129142</c:v>
                </c:pt>
                <c:pt idx="31560">
                  <c:v>-38.977870314129142</c:v>
                </c:pt>
                <c:pt idx="31561">
                  <c:v>-38.977870314129142</c:v>
                </c:pt>
                <c:pt idx="31562">
                  <c:v>-38.977870314129142</c:v>
                </c:pt>
                <c:pt idx="31563">
                  <c:v>-38.977870314129142</c:v>
                </c:pt>
                <c:pt idx="31564">
                  <c:v>-38.977870314129142</c:v>
                </c:pt>
                <c:pt idx="31565">
                  <c:v>-38.977870314129142</c:v>
                </c:pt>
                <c:pt idx="31566">
                  <c:v>-38.977870314129142</c:v>
                </c:pt>
                <c:pt idx="31567">
                  <c:v>-38.977870314129142</c:v>
                </c:pt>
                <c:pt idx="31568">
                  <c:v>-38.977870314129142</c:v>
                </c:pt>
                <c:pt idx="31569">
                  <c:v>-38.977870314129142</c:v>
                </c:pt>
                <c:pt idx="31570">
                  <c:v>-38.977870314129142</c:v>
                </c:pt>
                <c:pt idx="31571">
                  <c:v>-38.977870314129142</c:v>
                </c:pt>
                <c:pt idx="31572">
                  <c:v>-38.977870314129142</c:v>
                </c:pt>
                <c:pt idx="31573">
                  <c:v>-38.977870314129142</c:v>
                </c:pt>
                <c:pt idx="31574">
                  <c:v>-38.977870314129142</c:v>
                </c:pt>
                <c:pt idx="31575">
                  <c:v>-38.977870314129142</c:v>
                </c:pt>
                <c:pt idx="31576">
                  <c:v>-38.977870314129142</c:v>
                </c:pt>
                <c:pt idx="31577">
                  <c:v>-38.977870314129142</c:v>
                </c:pt>
                <c:pt idx="31578">
                  <c:v>-38.977870314129142</c:v>
                </c:pt>
                <c:pt idx="31579">
                  <c:v>-38.977870314129142</c:v>
                </c:pt>
                <c:pt idx="31580">
                  <c:v>-38.977870314129142</c:v>
                </c:pt>
                <c:pt idx="31581">
                  <c:v>-38.977870314129142</c:v>
                </c:pt>
                <c:pt idx="31582">
                  <c:v>-38.977870314129142</c:v>
                </c:pt>
                <c:pt idx="31583">
                  <c:v>-38.977870314129142</c:v>
                </c:pt>
                <c:pt idx="31584">
                  <c:v>-38.977870314129142</c:v>
                </c:pt>
                <c:pt idx="31585">
                  <c:v>-38.977870314129142</c:v>
                </c:pt>
                <c:pt idx="31586">
                  <c:v>-38.977870314129142</c:v>
                </c:pt>
                <c:pt idx="31587">
                  <c:v>-38.977870314129142</c:v>
                </c:pt>
                <c:pt idx="31588">
                  <c:v>-38.977870314129142</c:v>
                </c:pt>
                <c:pt idx="31589">
                  <c:v>-38.977870314129142</c:v>
                </c:pt>
                <c:pt idx="31590">
                  <c:v>-38.977870314129142</c:v>
                </c:pt>
                <c:pt idx="31591">
                  <c:v>-38.977870314129142</c:v>
                </c:pt>
                <c:pt idx="31592">
                  <c:v>-38.977870314129142</c:v>
                </c:pt>
                <c:pt idx="31593">
                  <c:v>-38.977870314129142</c:v>
                </c:pt>
                <c:pt idx="31594">
                  <c:v>-38.977870314129142</c:v>
                </c:pt>
                <c:pt idx="31595">
                  <c:v>-38.977870314129142</c:v>
                </c:pt>
                <c:pt idx="31596">
                  <c:v>-38.977870314129142</c:v>
                </c:pt>
                <c:pt idx="31597">
                  <c:v>-38.977870314129142</c:v>
                </c:pt>
                <c:pt idx="31598">
                  <c:v>-38.977870314129142</c:v>
                </c:pt>
                <c:pt idx="31599">
                  <c:v>-38.977870314129142</c:v>
                </c:pt>
                <c:pt idx="31600">
                  <c:v>-38.977870314129142</c:v>
                </c:pt>
                <c:pt idx="31601">
                  <c:v>-38.977870314129142</c:v>
                </c:pt>
                <c:pt idx="31602">
                  <c:v>-38.977870314129142</c:v>
                </c:pt>
                <c:pt idx="31603">
                  <c:v>-38.977870314129142</c:v>
                </c:pt>
                <c:pt idx="31604">
                  <c:v>-38.977870314129142</c:v>
                </c:pt>
                <c:pt idx="31605">
                  <c:v>-38.977870314129142</c:v>
                </c:pt>
                <c:pt idx="31606">
                  <c:v>-38.977870314129142</c:v>
                </c:pt>
                <c:pt idx="31607">
                  <c:v>-38.977870314129142</c:v>
                </c:pt>
                <c:pt idx="31608">
                  <c:v>-38.977870314129142</c:v>
                </c:pt>
                <c:pt idx="31609">
                  <c:v>-38.977870314129142</c:v>
                </c:pt>
                <c:pt idx="31610">
                  <c:v>-38.977870314129142</c:v>
                </c:pt>
                <c:pt idx="31611">
                  <c:v>-38.977870314129142</c:v>
                </c:pt>
                <c:pt idx="31612">
                  <c:v>-38.977870314129142</c:v>
                </c:pt>
                <c:pt idx="31613">
                  <c:v>-38.977870314129142</c:v>
                </c:pt>
                <c:pt idx="31614">
                  <c:v>-38.977870314129142</c:v>
                </c:pt>
                <c:pt idx="31615">
                  <c:v>-38.977870314129142</c:v>
                </c:pt>
                <c:pt idx="31616">
                  <c:v>-38.977870314129142</c:v>
                </c:pt>
                <c:pt idx="31617">
                  <c:v>-38.977870314129142</c:v>
                </c:pt>
                <c:pt idx="31618">
                  <c:v>-38.977870314129142</c:v>
                </c:pt>
                <c:pt idx="31619">
                  <c:v>-38.977870314129142</c:v>
                </c:pt>
                <c:pt idx="31620">
                  <c:v>-38.977870314129142</c:v>
                </c:pt>
                <c:pt idx="31621">
                  <c:v>-38.977870314129142</c:v>
                </c:pt>
                <c:pt idx="31622">
                  <c:v>-38.977870314129142</c:v>
                </c:pt>
                <c:pt idx="31623">
                  <c:v>-38.977870314129142</c:v>
                </c:pt>
                <c:pt idx="31624">
                  <c:v>-38.977870314129142</c:v>
                </c:pt>
                <c:pt idx="31625">
                  <c:v>-38.977870314129142</c:v>
                </c:pt>
                <c:pt idx="31626">
                  <c:v>-38.977870314129142</c:v>
                </c:pt>
                <c:pt idx="31627">
                  <c:v>-38.977870314129142</c:v>
                </c:pt>
                <c:pt idx="31628">
                  <c:v>-38.977870314129142</c:v>
                </c:pt>
                <c:pt idx="31629">
                  <c:v>-38.977870314129142</c:v>
                </c:pt>
                <c:pt idx="31630">
                  <c:v>-38.977870314129142</c:v>
                </c:pt>
                <c:pt idx="31631">
                  <c:v>-38.977870314129142</c:v>
                </c:pt>
                <c:pt idx="31632">
                  <c:v>-38.977870314129142</c:v>
                </c:pt>
                <c:pt idx="31633">
                  <c:v>-38.977870314129142</c:v>
                </c:pt>
                <c:pt idx="31634">
                  <c:v>-38.977870314129142</c:v>
                </c:pt>
                <c:pt idx="31635">
                  <c:v>-38.977870314129142</c:v>
                </c:pt>
                <c:pt idx="31636">
                  <c:v>-38.977870314129142</c:v>
                </c:pt>
                <c:pt idx="31637">
                  <c:v>-38.977870314129142</c:v>
                </c:pt>
                <c:pt idx="31638">
                  <c:v>-38.977870314129142</c:v>
                </c:pt>
                <c:pt idx="31639">
                  <c:v>-38.977870314129142</c:v>
                </c:pt>
                <c:pt idx="31640">
                  <c:v>-38.977870314129142</c:v>
                </c:pt>
                <c:pt idx="31641">
                  <c:v>-38.977870314129142</c:v>
                </c:pt>
                <c:pt idx="31642">
                  <c:v>-38.977870314129142</c:v>
                </c:pt>
                <c:pt idx="31643">
                  <c:v>-38.977870314129142</c:v>
                </c:pt>
                <c:pt idx="31644">
                  <c:v>-38.977870314129142</c:v>
                </c:pt>
                <c:pt idx="31645">
                  <c:v>-38.977870314129142</c:v>
                </c:pt>
                <c:pt idx="31646">
                  <c:v>-38.977870314129142</c:v>
                </c:pt>
                <c:pt idx="31647">
                  <c:v>-38.977870314129142</c:v>
                </c:pt>
                <c:pt idx="31648">
                  <c:v>-38.977870314129142</c:v>
                </c:pt>
                <c:pt idx="31649">
                  <c:v>-38.977870314129142</c:v>
                </c:pt>
                <c:pt idx="31650">
                  <c:v>-38.977870314129142</c:v>
                </c:pt>
                <c:pt idx="31651">
                  <c:v>-38.977870314129142</c:v>
                </c:pt>
                <c:pt idx="31652">
                  <c:v>-38.977870314129142</c:v>
                </c:pt>
                <c:pt idx="31653">
                  <c:v>-38.977870314129142</c:v>
                </c:pt>
                <c:pt idx="31654">
                  <c:v>-38.977870314129142</c:v>
                </c:pt>
                <c:pt idx="31655">
                  <c:v>-38.977870314129142</c:v>
                </c:pt>
                <c:pt idx="31656">
                  <c:v>-38.977870314129142</c:v>
                </c:pt>
                <c:pt idx="31657">
                  <c:v>-38.977870314129142</c:v>
                </c:pt>
                <c:pt idx="31658">
                  <c:v>-38.977870314129142</c:v>
                </c:pt>
                <c:pt idx="31659">
                  <c:v>-38.977870314129142</c:v>
                </c:pt>
                <c:pt idx="31660">
                  <c:v>-38.977870314129142</c:v>
                </c:pt>
                <c:pt idx="31661">
                  <c:v>-38.977870314129142</c:v>
                </c:pt>
                <c:pt idx="31662">
                  <c:v>-38.977870314129142</c:v>
                </c:pt>
                <c:pt idx="31663">
                  <c:v>-38.977870314129142</c:v>
                </c:pt>
                <c:pt idx="31664">
                  <c:v>-38.977870314129142</c:v>
                </c:pt>
                <c:pt idx="31665">
                  <c:v>-38.977870314129142</c:v>
                </c:pt>
                <c:pt idx="31666">
                  <c:v>-38.977870314129142</c:v>
                </c:pt>
                <c:pt idx="31667">
                  <c:v>-38.977870314129142</c:v>
                </c:pt>
                <c:pt idx="31668">
                  <c:v>-38.977870314129142</c:v>
                </c:pt>
                <c:pt idx="31669">
                  <c:v>-38.977870314129142</c:v>
                </c:pt>
                <c:pt idx="31670">
                  <c:v>-38.977870314129142</c:v>
                </c:pt>
                <c:pt idx="31671">
                  <c:v>-38.977870314129142</c:v>
                </c:pt>
                <c:pt idx="31672">
                  <c:v>-38.977870314129142</c:v>
                </c:pt>
                <c:pt idx="31673">
                  <c:v>-38.977870314129142</c:v>
                </c:pt>
                <c:pt idx="31674">
                  <c:v>-38.977870314129142</c:v>
                </c:pt>
                <c:pt idx="31675">
                  <c:v>-38.977870314129142</c:v>
                </c:pt>
                <c:pt idx="31676">
                  <c:v>-38.977870314129142</c:v>
                </c:pt>
                <c:pt idx="31677">
                  <c:v>-38.977870314129142</c:v>
                </c:pt>
                <c:pt idx="31678">
                  <c:v>-38.977870314129142</c:v>
                </c:pt>
                <c:pt idx="31679">
                  <c:v>-38.977870314129142</c:v>
                </c:pt>
                <c:pt idx="31680">
                  <c:v>-38.977870314129142</c:v>
                </c:pt>
                <c:pt idx="31681">
                  <c:v>-38.977870314129142</c:v>
                </c:pt>
                <c:pt idx="31682">
                  <c:v>-38.977870314129142</c:v>
                </c:pt>
                <c:pt idx="31683">
                  <c:v>-38.977870314129142</c:v>
                </c:pt>
                <c:pt idx="31684">
                  <c:v>-38.977870314129142</c:v>
                </c:pt>
                <c:pt idx="31685">
                  <c:v>-38.977870314129142</c:v>
                </c:pt>
                <c:pt idx="31686">
                  <c:v>-38.977870314129142</c:v>
                </c:pt>
                <c:pt idx="31687">
                  <c:v>-38.977870314129142</c:v>
                </c:pt>
                <c:pt idx="31688">
                  <c:v>-38.977870314129142</c:v>
                </c:pt>
                <c:pt idx="31689">
                  <c:v>-38.977870314129142</c:v>
                </c:pt>
                <c:pt idx="31690">
                  <c:v>-38.977870314129142</c:v>
                </c:pt>
                <c:pt idx="31691">
                  <c:v>-38.977870314129142</c:v>
                </c:pt>
                <c:pt idx="31692">
                  <c:v>-38.977870314129142</c:v>
                </c:pt>
                <c:pt idx="31693">
                  <c:v>-38.977870314129142</c:v>
                </c:pt>
                <c:pt idx="31694">
                  <c:v>-38.977870314129142</c:v>
                </c:pt>
                <c:pt idx="31695">
                  <c:v>-38.977870314129142</c:v>
                </c:pt>
                <c:pt idx="31696">
                  <c:v>-38.977870314129142</c:v>
                </c:pt>
                <c:pt idx="31697">
                  <c:v>-38.977870314129142</c:v>
                </c:pt>
                <c:pt idx="31698">
                  <c:v>-38.977870314129142</c:v>
                </c:pt>
                <c:pt idx="31699">
                  <c:v>-38.977870314129142</c:v>
                </c:pt>
                <c:pt idx="31700">
                  <c:v>-38.977870314129142</c:v>
                </c:pt>
                <c:pt idx="31701">
                  <c:v>-38.977870314129142</c:v>
                </c:pt>
                <c:pt idx="31702">
                  <c:v>-38.977870314129142</c:v>
                </c:pt>
                <c:pt idx="31703">
                  <c:v>-38.977870314129142</c:v>
                </c:pt>
                <c:pt idx="31704">
                  <c:v>-38.977870314129142</c:v>
                </c:pt>
                <c:pt idx="31705">
                  <c:v>-38.977870314129142</c:v>
                </c:pt>
                <c:pt idx="31706">
                  <c:v>-38.977870314129142</c:v>
                </c:pt>
                <c:pt idx="31707">
                  <c:v>-38.977870314129142</c:v>
                </c:pt>
                <c:pt idx="31708">
                  <c:v>-38.977870314129142</c:v>
                </c:pt>
                <c:pt idx="31709">
                  <c:v>-38.977870314129142</c:v>
                </c:pt>
                <c:pt idx="31710">
                  <c:v>-38.977870314129142</c:v>
                </c:pt>
                <c:pt idx="31711">
                  <c:v>-38.977870314129142</c:v>
                </c:pt>
                <c:pt idx="31712">
                  <c:v>-38.977870314129142</c:v>
                </c:pt>
                <c:pt idx="31713">
                  <c:v>-38.977870314129142</c:v>
                </c:pt>
                <c:pt idx="31714">
                  <c:v>-38.977870314129142</c:v>
                </c:pt>
                <c:pt idx="31715">
                  <c:v>-38.977870314129142</c:v>
                </c:pt>
                <c:pt idx="31716">
                  <c:v>-38.977870314129142</c:v>
                </c:pt>
                <c:pt idx="31717">
                  <c:v>-38.977870314129142</c:v>
                </c:pt>
                <c:pt idx="31718">
                  <c:v>-38.977870314129142</c:v>
                </c:pt>
                <c:pt idx="31719">
                  <c:v>-38.977870314129142</c:v>
                </c:pt>
                <c:pt idx="31720">
                  <c:v>-38.977870314129142</c:v>
                </c:pt>
                <c:pt idx="31721">
                  <c:v>-38.977870314129142</c:v>
                </c:pt>
                <c:pt idx="31722">
                  <c:v>-38.977870314129142</c:v>
                </c:pt>
                <c:pt idx="31723">
                  <c:v>-38.977870314129142</c:v>
                </c:pt>
                <c:pt idx="31724">
                  <c:v>-38.977870314129142</c:v>
                </c:pt>
                <c:pt idx="31725">
                  <c:v>-38.977870314129142</c:v>
                </c:pt>
                <c:pt idx="31726">
                  <c:v>-38.977870314129142</c:v>
                </c:pt>
                <c:pt idx="31727">
                  <c:v>-38.977870314129142</c:v>
                </c:pt>
                <c:pt idx="31728">
                  <c:v>-38.977870314129142</c:v>
                </c:pt>
                <c:pt idx="31729">
                  <c:v>-38.977870314129142</c:v>
                </c:pt>
                <c:pt idx="31730">
                  <c:v>-38.977870314129142</c:v>
                </c:pt>
                <c:pt idx="31731">
                  <c:v>-38.977870314129142</c:v>
                </c:pt>
                <c:pt idx="31732">
                  <c:v>-38.977870314129142</c:v>
                </c:pt>
                <c:pt idx="31733">
                  <c:v>-38.977870314129142</c:v>
                </c:pt>
                <c:pt idx="31734">
                  <c:v>-38.977870314129142</c:v>
                </c:pt>
                <c:pt idx="31735">
                  <c:v>-38.977870314129142</c:v>
                </c:pt>
                <c:pt idx="31736">
                  <c:v>-38.977870314129142</c:v>
                </c:pt>
                <c:pt idx="31737">
                  <c:v>-38.977870314129142</c:v>
                </c:pt>
                <c:pt idx="31738">
                  <c:v>-38.977870314129142</c:v>
                </c:pt>
                <c:pt idx="31739">
                  <c:v>-38.977870314129142</c:v>
                </c:pt>
                <c:pt idx="31740">
                  <c:v>-38.977870314129142</c:v>
                </c:pt>
                <c:pt idx="31741">
                  <c:v>-38.977870314129142</c:v>
                </c:pt>
                <c:pt idx="31742">
                  <c:v>-38.977870314129142</c:v>
                </c:pt>
                <c:pt idx="31743">
                  <c:v>-38.977870314129142</c:v>
                </c:pt>
                <c:pt idx="31744">
                  <c:v>-38.977870314129142</c:v>
                </c:pt>
                <c:pt idx="31745">
                  <c:v>-38.977870314129142</c:v>
                </c:pt>
                <c:pt idx="31746">
                  <c:v>-38.977870314129142</c:v>
                </c:pt>
                <c:pt idx="31747">
                  <c:v>-38.977870314129142</c:v>
                </c:pt>
                <c:pt idx="31748">
                  <c:v>-38.977870314129142</c:v>
                </c:pt>
                <c:pt idx="31749">
                  <c:v>-38.977870314129142</c:v>
                </c:pt>
                <c:pt idx="31750">
                  <c:v>-38.977870314129142</c:v>
                </c:pt>
                <c:pt idx="31751">
                  <c:v>-38.977870314129142</c:v>
                </c:pt>
                <c:pt idx="31752">
                  <c:v>-38.977870314129142</c:v>
                </c:pt>
                <c:pt idx="31753">
                  <c:v>-38.977870314129142</c:v>
                </c:pt>
                <c:pt idx="31754">
                  <c:v>-38.977870314129142</c:v>
                </c:pt>
                <c:pt idx="31755">
                  <c:v>-38.977870314129142</c:v>
                </c:pt>
                <c:pt idx="31756">
                  <c:v>-38.977870314129142</c:v>
                </c:pt>
                <c:pt idx="31757">
                  <c:v>-38.977870314129142</c:v>
                </c:pt>
                <c:pt idx="31758">
                  <c:v>-38.977870314129142</c:v>
                </c:pt>
                <c:pt idx="31759">
                  <c:v>-38.977870314129142</c:v>
                </c:pt>
                <c:pt idx="31760">
                  <c:v>-38.977870314129142</c:v>
                </c:pt>
                <c:pt idx="31761">
                  <c:v>-38.977870314129142</c:v>
                </c:pt>
                <c:pt idx="31762">
                  <c:v>-38.977870314129142</c:v>
                </c:pt>
                <c:pt idx="31763">
                  <c:v>-38.977870314129142</c:v>
                </c:pt>
                <c:pt idx="31764">
                  <c:v>-38.977870314129142</c:v>
                </c:pt>
                <c:pt idx="31765">
                  <c:v>-38.977870314129142</c:v>
                </c:pt>
                <c:pt idx="31766">
                  <c:v>-38.977870314129142</c:v>
                </c:pt>
                <c:pt idx="31767">
                  <c:v>-38.977870314129142</c:v>
                </c:pt>
                <c:pt idx="31768">
                  <c:v>-38.977870314129142</c:v>
                </c:pt>
                <c:pt idx="31769">
                  <c:v>-38.977870314129142</c:v>
                </c:pt>
                <c:pt idx="31770">
                  <c:v>-38.977870314129142</c:v>
                </c:pt>
                <c:pt idx="31771">
                  <c:v>-38.977870314129142</c:v>
                </c:pt>
                <c:pt idx="31772">
                  <c:v>-38.977870314129142</c:v>
                </c:pt>
                <c:pt idx="31773">
                  <c:v>-38.977870314129142</c:v>
                </c:pt>
                <c:pt idx="31774">
                  <c:v>-38.977870314129142</c:v>
                </c:pt>
                <c:pt idx="31775">
                  <c:v>-38.977870314129142</c:v>
                </c:pt>
                <c:pt idx="31776">
                  <c:v>-38.977870314129142</c:v>
                </c:pt>
                <c:pt idx="31777">
                  <c:v>-38.977870314129142</c:v>
                </c:pt>
                <c:pt idx="31778">
                  <c:v>-38.977870314129142</c:v>
                </c:pt>
                <c:pt idx="31779">
                  <c:v>-38.977870314129142</c:v>
                </c:pt>
                <c:pt idx="31780">
                  <c:v>-38.977870314129142</c:v>
                </c:pt>
                <c:pt idx="31781">
                  <c:v>-38.977870314129142</c:v>
                </c:pt>
                <c:pt idx="31782">
                  <c:v>-38.977870314129142</c:v>
                </c:pt>
                <c:pt idx="31783">
                  <c:v>-38.977870314129142</c:v>
                </c:pt>
                <c:pt idx="31784">
                  <c:v>-38.977870314129142</c:v>
                </c:pt>
                <c:pt idx="31785">
                  <c:v>-38.977870314129142</c:v>
                </c:pt>
                <c:pt idx="31786">
                  <c:v>-38.977870314129142</c:v>
                </c:pt>
                <c:pt idx="31787">
                  <c:v>-38.977870314129142</c:v>
                </c:pt>
                <c:pt idx="31788">
                  <c:v>-38.977870314129142</c:v>
                </c:pt>
                <c:pt idx="31789">
                  <c:v>-38.977870314129142</c:v>
                </c:pt>
                <c:pt idx="31790">
                  <c:v>-38.977870314129142</c:v>
                </c:pt>
                <c:pt idx="31791">
                  <c:v>-38.977870314129142</c:v>
                </c:pt>
                <c:pt idx="31792">
                  <c:v>-38.977870314129142</c:v>
                </c:pt>
                <c:pt idx="31793">
                  <c:v>-38.977870314129142</c:v>
                </c:pt>
                <c:pt idx="31794">
                  <c:v>-38.977870314129142</c:v>
                </c:pt>
                <c:pt idx="31795">
                  <c:v>-38.977870314129142</c:v>
                </c:pt>
                <c:pt idx="31796">
                  <c:v>-38.977870314129142</c:v>
                </c:pt>
                <c:pt idx="31797">
                  <c:v>-38.977870314129142</c:v>
                </c:pt>
                <c:pt idx="31798">
                  <c:v>-38.977870314129142</c:v>
                </c:pt>
                <c:pt idx="31799">
                  <c:v>-38.977870314129142</c:v>
                </c:pt>
                <c:pt idx="31800">
                  <c:v>-38.977870314129142</c:v>
                </c:pt>
                <c:pt idx="31801">
                  <c:v>-38.977870314129142</c:v>
                </c:pt>
                <c:pt idx="31802">
                  <c:v>-38.977870314129142</c:v>
                </c:pt>
                <c:pt idx="31803">
                  <c:v>-38.977870314129142</c:v>
                </c:pt>
                <c:pt idx="31804">
                  <c:v>-38.977870314129142</c:v>
                </c:pt>
                <c:pt idx="31805">
                  <c:v>-38.977870314129142</c:v>
                </c:pt>
                <c:pt idx="31806">
                  <c:v>-38.977870314129142</c:v>
                </c:pt>
                <c:pt idx="31807">
                  <c:v>-38.977870314129142</c:v>
                </c:pt>
                <c:pt idx="31808">
                  <c:v>-38.977870314129142</c:v>
                </c:pt>
                <c:pt idx="31809">
                  <c:v>-38.977870314129142</c:v>
                </c:pt>
                <c:pt idx="31810">
                  <c:v>-38.977870314129142</c:v>
                </c:pt>
                <c:pt idx="31811">
                  <c:v>-38.977870314129142</c:v>
                </c:pt>
                <c:pt idx="31812">
                  <c:v>-38.977870314129142</c:v>
                </c:pt>
                <c:pt idx="31813">
                  <c:v>-38.977870314129142</c:v>
                </c:pt>
                <c:pt idx="31814">
                  <c:v>-38.977870314129142</c:v>
                </c:pt>
                <c:pt idx="31815">
                  <c:v>-38.977870314129142</c:v>
                </c:pt>
                <c:pt idx="31816">
                  <c:v>-38.977870314129142</c:v>
                </c:pt>
                <c:pt idx="31817">
                  <c:v>-38.977870314129142</c:v>
                </c:pt>
                <c:pt idx="31818">
                  <c:v>-38.977870314129142</c:v>
                </c:pt>
                <c:pt idx="31819">
                  <c:v>-38.977870314129142</c:v>
                </c:pt>
                <c:pt idx="31820">
                  <c:v>-38.977870314129142</c:v>
                </c:pt>
                <c:pt idx="31821">
                  <c:v>-38.977870314129142</c:v>
                </c:pt>
                <c:pt idx="31822">
                  <c:v>-38.977870314129142</c:v>
                </c:pt>
                <c:pt idx="31823">
                  <c:v>-38.977870314129142</c:v>
                </c:pt>
                <c:pt idx="31824">
                  <c:v>-38.977870314129142</c:v>
                </c:pt>
                <c:pt idx="31825">
                  <c:v>-38.977870314129142</c:v>
                </c:pt>
                <c:pt idx="31826">
                  <c:v>-38.977870314129142</c:v>
                </c:pt>
                <c:pt idx="31827">
                  <c:v>-38.977870314129142</c:v>
                </c:pt>
                <c:pt idx="31828">
                  <c:v>-38.977870314129142</c:v>
                </c:pt>
                <c:pt idx="31829">
                  <c:v>-38.977870314129142</c:v>
                </c:pt>
                <c:pt idx="31830">
                  <c:v>-38.977870314129142</c:v>
                </c:pt>
                <c:pt idx="31831">
                  <c:v>-38.977870314129142</c:v>
                </c:pt>
                <c:pt idx="31832">
                  <c:v>-38.977870314129142</c:v>
                </c:pt>
                <c:pt idx="31833">
                  <c:v>-38.977870314129142</c:v>
                </c:pt>
                <c:pt idx="31834">
                  <c:v>-38.977870314129142</c:v>
                </c:pt>
                <c:pt idx="31835">
                  <c:v>-38.977870314129142</c:v>
                </c:pt>
                <c:pt idx="31836">
                  <c:v>-38.977870314129142</c:v>
                </c:pt>
                <c:pt idx="31837">
                  <c:v>-38.977870314129142</c:v>
                </c:pt>
                <c:pt idx="31838">
                  <c:v>-38.977870314129142</c:v>
                </c:pt>
                <c:pt idx="31839">
                  <c:v>-38.977870314129142</c:v>
                </c:pt>
                <c:pt idx="31840">
                  <c:v>-38.977870314129142</c:v>
                </c:pt>
                <c:pt idx="31841">
                  <c:v>-38.977870314129142</c:v>
                </c:pt>
                <c:pt idx="31842">
                  <c:v>-38.977870314129142</c:v>
                </c:pt>
                <c:pt idx="31843">
                  <c:v>-38.977870314129142</c:v>
                </c:pt>
                <c:pt idx="31844">
                  <c:v>-38.977870314129142</c:v>
                </c:pt>
                <c:pt idx="31845">
                  <c:v>-38.977870314129142</c:v>
                </c:pt>
                <c:pt idx="31846">
                  <c:v>-38.977870314129142</c:v>
                </c:pt>
                <c:pt idx="31847">
                  <c:v>-38.977870314129142</c:v>
                </c:pt>
                <c:pt idx="31848">
                  <c:v>-38.977870314129142</c:v>
                </c:pt>
                <c:pt idx="31849">
                  <c:v>-38.977870314129142</c:v>
                </c:pt>
                <c:pt idx="31850">
                  <c:v>-38.977870314129142</c:v>
                </c:pt>
                <c:pt idx="31851">
                  <c:v>-38.977870314129142</c:v>
                </c:pt>
                <c:pt idx="31852">
                  <c:v>-38.977870314129142</c:v>
                </c:pt>
                <c:pt idx="31853">
                  <c:v>-38.977870314129142</c:v>
                </c:pt>
                <c:pt idx="31854">
                  <c:v>-38.977870314129142</c:v>
                </c:pt>
                <c:pt idx="31855">
                  <c:v>-38.977870314129142</c:v>
                </c:pt>
                <c:pt idx="31856">
                  <c:v>-38.977870314129142</c:v>
                </c:pt>
                <c:pt idx="31857">
                  <c:v>-38.977870314129142</c:v>
                </c:pt>
                <c:pt idx="31858">
                  <c:v>-38.977870314129142</c:v>
                </c:pt>
                <c:pt idx="31859">
                  <c:v>-38.977870314129142</c:v>
                </c:pt>
                <c:pt idx="31860">
                  <c:v>-38.977870314129142</c:v>
                </c:pt>
                <c:pt idx="31861">
                  <c:v>-38.977870314129142</c:v>
                </c:pt>
                <c:pt idx="31862">
                  <c:v>-38.977870314129142</c:v>
                </c:pt>
                <c:pt idx="31863">
                  <c:v>-38.977870314129142</c:v>
                </c:pt>
                <c:pt idx="31864">
                  <c:v>-38.977870314129142</c:v>
                </c:pt>
                <c:pt idx="31865">
                  <c:v>-38.977870314129142</c:v>
                </c:pt>
                <c:pt idx="31866">
                  <c:v>-38.977870314129142</c:v>
                </c:pt>
                <c:pt idx="31867">
                  <c:v>-38.977870314129142</c:v>
                </c:pt>
                <c:pt idx="31868">
                  <c:v>-38.977870314129142</c:v>
                </c:pt>
                <c:pt idx="31869">
                  <c:v>-38.977870314129142</c:v>
                </c:pt>
                <c:pt idx="31870">
                  <c:v>-38.977870314129142</c:v>
                </c:pt>
                <c:pt idx="31871">
                  <c:v>-38.977870314129142</c:v>
                </c:pt>
                <c:pt idx="31872">
                  <c:v>-38.977870314129142</c:v>
                </c:pt>
                <c:pt idx="31873">
                  <c:v>-38.977870314129142</c:v>
                </c:pt>
                <c:pt idx="31874">
                  <c:v>-38.977870314129142</c:v>
                </c:pt>
                <c:pt idx="31875">
                  <c:v>-38.977870314129142</c:v>
                </c:pt>
                <c:pt idx="31876">
                  <c:v>-38.977870314129142</c:v>
                </c:pt>
                <c:pt idx="31877">
                  <c:v>-38.977870314129142</c:v>
                </c:pt>
                <c:pt idx="31878">
                  <c:v>-38.977870314129142</c:v>
                </c:pt>
                <c:pt idx="31879">
                  <c:v>-38.977870314129142</c:v>
                </c:pt>
                <c:pt idx="31880">
                  <c:v>-38.977870314129142</c:v>
                </c:pt>
                <c:pt idx="31881">
                  <c:v>-38.977870314129142</c:v>
                </c:pt>
                <c:pt idx="31882">
                  <c:v>-38.977870314129142</c:v>
                </c:pt>
                <c:pt idx="31883">
                  <c:v>-38.977870314129142</c:v>
                </c:pt>
                <c:pt idx="31884">
                  <c:v>-38.977870314129142</c:v>
                </c:pt>
                <c:pt idx="31885">
                  <c:v>-38.977870314129142</c:v>
                </c:pt>
                <c:pt idx="31886">
                  <c:v>-38.977870314129142</c:v>
                </c:pt>
                <c:pt idx="31887">
                  <c:v>-38.977870314129142</c:v>
                </c:pt>
                <c:pt idx="31888">
                  <c:v>-38.977870314129142</c:v>
                </c:pt>
                <c:pt idx="31889">
                  <c:v>-38.977870314129142</c:v>
                </c:pt>
                <c:pt idx="31890">
                  <c:v>-38.977870314129142</c:v>
                </c:pt>
                <c:pt idx="31891">
                  <c:v>-38.977870314129142</c:v>
                </c:pt>
                <c:pt idx="31892">
                  <c:v>-38.977870314129142</c:v>
                </c:pt>
                <c:pt idx="31893">
                  <c:v>-38.977870314129142</c:v>
                </c:pt>
                <c:pt idx="31894">
                  <c:v>-38.977870314129142</c:v>
                </c:pt>
                <c:pt idx="31895">
                  <c:v>-38.977870314129142</c:v>
                </c:pt>
                <c:pt idx="31896">
                  <c:v>-38.977870314129142</c:v>
                </c:pt>
                <c:pt idx="31897">
                  <c:v>-38.977870314129142</c:v>
                </c:pt>
                <c:pt idx="31898">
                  <c:v>-38.977870314129142</c:v>
                </c:pt>
                <c:pt idx="31899">
                  <c:v>-38.977870314129142</c:v>
                </c:pt>
                <c:pt idx="31900">
                  <c:v>-38.977870314129142</c:v>
                </c:pt>
                <c:pt idx="31901">
                  <c:v>-38.977870314129142</c:v>
                </c:pt>
                <c:pt idx="31902">
                  <c:v>-38.977870314129142</c:v>
                </c:pt>
                <c:pt idx="31903">
                  <c:v>-38.977870314129142</c:v>
                </c:pt>
                <c:pt idx="31904">
                  <c:v>-38.977870314129142</c:v>
                </c:pt>
                <c:pt idx="31905">
                  <c:v>-38.977870314129142</c:v>
                </c:pt>
                <c:pt idx="31906">
                  <c:v>-38.977870314129142</c:v>
                </c:pt>
                <c:pt idx="31907">
                  <c:v>-38.977870314129142</c:v>
                </c:pt>
                <c:pt idx="31908">
                  <c:v>-38.977870314129142</c:v>
                </c:pt>
                <c:pt idx="31909">
                  <c:v>-38.977870314129142</c:v>
                </c:pt>
                <c:pt idx="31910">
                  <c:v>-38.977870314129142</c:v>
                </c:pt>
                <c:pt idx="31911">
                  <c:v>-38.977870314129142</c:v>
                </c:pt>
                <c:pt idx="31912">
                  <c:v>-38.977870314129142</c:v>
                </c:pt>
                <c:pt idx="31913">
                  <c:v>-38.977870314129142</c:v>
                </c:pt>
                <c:pt idx="31914">
                  <c:v>-38.977870314129142</c:v>
                </c:pt>
                <c:pt idx="31915">
                  <c:v>-38.977870314129142</c:v>
                </c:pt>
                <c:pt idx="31916">
                  <c:v>-38.977870314129142</c:v>
                </c:pt>
                <c:pt idx="31917">
                  <c:v>-38.977870314129142</c:v>
                </c:pt>
                <c:pt idx="31918">
                  <c:v>-38.977870314129142</c:v>
                </c:pt>
                <c:pt idx="31919">
                  <c:v>-38.977870314129142</c:v>
                </c:pt>
                <c:pt idx="31920">
                  <c:v>-38.977870314129142</c:v>
                </c:pt>
                <c:pt idx="31921">
                  <c:v>-38.977870314129142</c:v>
                </c:pt>
                <c:pt idx="31922">
                  <c:v>-38.977870314129142</c:v>
                </c:pt>
                <c:pt idx="31923">
                  <c:v>-38.977870314129142</c:v>
                </c:pt>
                <c:pt idx="31924">
                  <c:v>-38.977870314129142</c:v>
                </c:pt>
                <c:pt idx="31925">
                  <c:v>-38.977870314129142</c:v>
                </c:pt>
                <c:pt idx="31926">
                  <c:v>-38.977870314129142</c:v>
                </c:pt>
                <c:pt idx="31927">
                  <c:v>-38.977870314129142</c:v>
                </c:pt>
                <c:pt idx="31928">
                  <c:v>-38.977870314129142</c:v>
                </c:pt>
                <c:pt idx="31929">
                  <c:v>-38.977870314129142</c:v>
                </c:pt>
                <c:pt idx="31930">
                  <c:v>-38.977870314129142</c:v>
                </c:pt>
                <c:pt idx="31931">
                  <c:v>-38.977870314129142</c:v>
                </c:pt>
                <c:pt idx="31932">
                  <c:v>-38.977870314129142</c:v>
                </c:pt>
                <c:pt idx="31933">
                  <c:v>-38.977870314129142</c:v>
                </c:pt>
                <c:pt idx="31934">
                  <c:v>-38.977870314129142</c:v>
                </c:pt>
                <c:pt idx="31935">
                  <c:v>-38.977870314129142</c:v>
                </c:pt>
                <c:pt idx="31936">
                  <c:v>-38.977870314129142</c:v>
                </c:pt>
                <c:pt idx="31937">
                  <c:v>-38.977870314129142</c:v>
                </c:pt>
                <c:pt idx="31938">
                  <c:v>-38.977870314129142</c:v>
                </c:pt>
                <c:pt idx="31939">
                  <c:v>-38.977870314129142</c:v>
                </c:pt>
                <c:pt idx="31940">
                  <c:v>-38.977870314129142</c:v>
                </c:pt>
                <c:pt idx="31941">
                  <c:v>-38.977870314129142</c:v>
                </c:pt>
                <c:pt idx="31942">
                  <c:v>-38.977870314129142</c:v>
                </c:pt>
                <c:pt idx="31943">
                  <c:v>-38.977870314129142</c:v>
                </c:pt>
                <c:pt idx="31944">
                  <c:v>-38.977870314129142</c:v>
                </c:pt>
                <c:pt idx="31945">
                  <c:v>-38.977870314129142</c:v>
                </c:pt>
                <c:pt idx="31946">
                  <c:v>-38.977870314129142</c:v>
                </c:pt>
                <c:pt idx="31947">
                  <c:v>-38.977870314129142</c:v>
                </c:pt>
                <c:pt idx="31948">
                  <c:v>-38.977870314129142</c:v>
                </c:pt>
                <c:pt idx="31949">
                  <c:v>-38.977870314129142</c:v>
                </c:pt>
                <c:pt idx="31950">
                  <c:v>-38.977870314129142</c:v>
                </c:pt>
                <c:pt idx="31951">
                  <c:v>-38.977870314129142</c:v>
                </c:pt>
                <c:pt idx="31952">
                  <c:v>-38.977870314129142</c:v>
                </c:pt>
                <c:pt idx="31953">
                  <c:v>-38.977870314129142</c:v>
                </c:pt>
                <c:pt idx="31954">
                  <c:v>-38.977870314129142</c:v>
                </c:pt>
                <c:pt idx="31955">
                  <c:v>-38.977870314129142</c:v>
                </c:pt>
                <c:pt idx="31956">
                  <c:v>-38.977870314129142</c:v>
                </c:pt>
                <c:pt idx="31957">
                  <c:v>-38.977870314129142</c:v>
                </c:pt>
                <c:pt idx="31958">
                  <c:v>-38.977870314129142</c:v>
                </c:pt>
                <c:pt idx="31959">
                  <c:v>-38.977870314129142</c:v>
                </c:pt>
                <c:pt idx="31960">
                  <c:v>-38.977870314129142</c:v>
                </c:pt>
                <c:pt idx="31961">
                  <c:v>-38.977870314129142</c:v>
                </c:pt>
                <c:pt idx="31962">
                  <c:v>-38.977870314129142</c:v>
                </c:pt>
                <c:pt idx="31963">
                  <c:v>-38.977870314129142</c:v>
                </c:pt>
                <c:pt idx="31964">
                  <c:v>-38.977870314129142</c:v>
                </c:pt>
                <c:pt idx="31965">
                  <c:v>-38.977870314129142</c:v>
                </c:pt>
                <c:pt idx="31966">
                  <c:v>-38.977870314129142</c:v>
                </c:pt>
                <c:pt idx="31967">
                  <c:v>-38.977870314129142</c:v>
                </c:pt>
                <c:pt idx="31968">
                  <c:v>-38.977870314129142</c:v>
                </c:pt>
                <c:pt idx="31969">
                  <c:v>-38.977870314129142</c:v>
                </c:pt>
                <c:pt idx="31970">
                  <c:v>-38.977870314129142</c:v>
                </c:pt>
                <c:pt idx="31971">
                  <c:v>-38.977870314129142</c:v>
                </c:pt>
                <c:pt idx="31972">
                  <c:v>-38.977870314129142</c:v>
                </c:pt>
                <c:pt idx="31973">
                  <c:v>-38.977870314129142</c:v>
                </c:pt>
                <c:pt idx="31974">
                  <c:v>-38.977870314129142</c:v>
                </c:pt>
                <c:pt idx="31975">
                  <c:v>-38.977870314129142</c:v>
                </c:pt>
                <c:pt idx="31976">
                  <c:v>-38.977870314129142</c:v>
                </c:pt>
                <c:pt idx="31977">
                  <c:v>-38.977870314129142</c:v>
                </c:pt>
                <c:pt idx="31978">
                  <c:v>-38.977870314129142</c:v>
                </c:pt>
                <c:pt idx="31979">
                  <c:v>-38.977870314129142</c:v>
                </c:pt>
                <c:pt idx="31980">
                  <c:v>-38.977870314129142</c:v>
                </c:pt>
                <c:pt idx="31981">
                  <c:v>-38.977870314129142</c:v>
                </c:pt>
                <c:pt idx="31982">
                  <c:v>-38.977870314129142</c:v>
                </c:pt>
                <c:pt idx="31983">
                  <c:v>-38.977870314129142</c:v>
                </c:pt>
                <c:pt idx="31984">
                  <c:v>-38.977870314129142</c:v>
                </c:pt>
                <c:pt idx="31985">
                  <c:v>-38.977870314129142</c:v>
                </c:pt>
                <c:pt idx="31986">
                  <c:v>-38.977870314129142</c:v>
                </c:pt>
                <c:pt idx="31987">
                  <c:v>-38.977870314129142</c:v>
                </c:pt>
                <c:pt idx="31988">
                  <c:v>-38.977870314129142</c:v>
                </c:pt>
                <c:pt idx="31989">
                  <c:v>-38.977870314129142</c:v>
                </c:pt>
                <c:pt idx="31990">
                  <c:v>-38.977870314129142</c:v>
                </c:pt>
                <c:pt idx="31991">
                  <c:v>-38.977870314129142</c:v>
                </c:pt>
                <c:pt idx="31992">
                  <c:v>-38.977870314129142</c:v>
                </c:pt>
                <c:pt idx="31993">
                  <c:v>-38.977870314129142</c:v>
                </c:pt>
                <c:pt idx="31994">
                  <c:v>-38.977870314129142</c:v>
                </c:pt>
                <c:pt idx="31995">
                  <c:v>-38.977870314129142</c:v>
                </c:pt>
                <c:pt idx="31996">
                  <c:v>-38.977870314129142</c:v>
                </c:pt>
                <c:pt idx="31997">
                  <c:v>-38.977870314129142</c:v>
                </c:pt>
                <c:pt idx="31998">
                  <c:v>-38.977870314129142</c:v>
                </c:pt>
                <c:pt idx="31999">
                  <c:v>-38.977870314129142</c:v>
                </c:pt>
                <c:pt idx="32000">
                  <c:v>-38.977870314129142</c:v>
                </c:pt>
                <c:pt idx="32001">
                  <c:v>-38.977870314129142</c:v>
                </c:pt>
                <c:pt idx="32002">
                  <c:v>-38.977870314129142</c:v>
                </c:pt>
                <c:pt idx="32003">
                  <c:v>-38.977870314129142</c:v>
                </c:pt>
                <c:pt idx="32004">
                  <c:v>-38.977870314129142</c:v>
                </c:pt>
                <c:pt idx="32005">
                  <c:v>-38.977870314129142</c:v>
                </c:pt>
                <c:pt idx="32006">
                  <c:v>-38.977870314129142</c:v>
                </c:pt>
                <c:pt idx="32007">
                  <c:v>-38.977870314129142</c:v>
                </c:pt>
                <c:pt idx="32008">
                  <c:v>-38.977870314129142</c:v>
                </c:pt>
                <c:pt idx="32009">
                  <c:v>-38.977870314129142</c:v>
                </c:pt>
                <c:pt idx="32010">
                  <c:v>-38.977870314129142</c:v>
                </c:pt>
                <c:pt idx="32011">
                  <c:v>-38.977870314129142</c:v>
                </c:pt>
                <c:pt idx="32012">
                  <c:v>-38.977870314129142</c:v>
                </c:pt>
                <c:pt idx="32013">
                  <c:v>-38.977870314129142</c:v>
                </c:pt>
                <c:pt idx="32014">
                  <c:v>-38.977870314129142</c:v>
                </c:pt>
                <c:pt idx="32015">
                  <c:v>-38.977870314129142</c:v>
                </c:pt>
                <c:pt idx="32016">
                  <c:v>-38.977870314129142</c:v>
                </c:pt>
                <c:pt idx="32017">
                  <c:v>-38.977870314129142</c:v>
                </c:pt>
                <c:pt idx="32018">
                  <c:v>-38.977870314129142</c:v>
                </c:pt>
                <c:pt idx="32019">
                  <c:v>-38.977870314129142</c:v>
                </c:pt>
                <c:pt idx="32020">
                  <c:v>-38.977870314129142</c:v>
                </c:pt>
                <c:pt idx="32021">
                  <c:v>-38.977870314129142</c:v>
                </c:pt>
                <c:pt idx="32022">
                  <c:v>-38.977870314129142</c:v>
                </c:pt>
                <c:pt idx="32023">
                  <c:v>-38.977870314129142</c:v>
                </c:pt>
                <c:pt idx="32024">
                  <c:v>-38.977870314129142</c:v>
                </c:pt>
                <c:pt idx="32025">
                  <c:v>-38.977870314129142</c:v>
                </c:pt>
                <c:pt idx="32026">
                  <c:v>-38.977870314129142</c:v>
                </c:pt>
                <c:pt idx="32027">
                  <c:v>-38.977870314129142</c:v>
                </c:pt>
                <c:pt idx="32028">
                  <c:v>-38.977870314129142</c:v>
                </c:pt>
                <c:pt idx="32029">
                  <c:v>-38.977870314129142</c:v>
                </c:pt>
                <c:pt idx="32030">
                  <c:v>-38.977870314129142</c:v>
                </c:pt>
                <c:pt idx="32031">
                  <c:v>-38.977870314129142</c:v>
                </c:pt>
                <c:pt idx="32032">
                  <c:v>-38.977870314129142</c:v>
                </c:pt>
                <c:pt idx="32033">
                  <c:v>-38.977870314129142</c:v>
                </c:pt>
                <c:pt idx="32034">
                  <c:v>-38.977870314129142</c:v>
                </c:pt>
                <c:pt idx="32035">
                  <c:v>-38.977870314129142</c:v>
                </c:pt>
                <c:pt idx="32036">
                  <c:v>-38.977870314129142</c:v>
                </c:pt>
                <c:pt idx="32037">
                  <c:v>-38.977870314129142</c:v>
                </c:pt>
                <c:pt idx="32038">
                  <c:v>-38.977870314129142</c:v>
                </c:pt>
                <c:pt idx="32039">
                  <c:v>-38.977870314129142</c:v>
                </c:pt>
                <c:pt idx="32040">
                  <c:v>-38.977870314129142</c:v>
                </c:pt>
                <c:pt idx="32041">
                  <c:v>-38.977870314129142</c:v>
                </c:pt>
                <c:pt idx="32042">
                  <c:v>-38.977870314129142</c:v>
                </c:pt>
                <c:pt idx="32043">
                  <c:v>-38.977870314129142</c:v>
                </c:pt>
                <c:pt idx="32044">
                  <c:v>-38.977870314129142</c:v>
                </c:pt>
                <c:pt idx="32045">
                  <c:v>-38.977870314129142</c:v>
                </c:pt>
                <c:pt idx="32046">
                  <c:v>-38.977870314129142</c:v>
                </c:pt>
                <c:pt idx="32047">
                  <c:v>-38.977870314129142</c:v>
                </c:pt>
                <c:pt idx="32048">
                  <c:v>-38.977870314129142</c:v>
                </c:pt>
                <c:pt idx="32049">
                  <c:v>-38.977870314129142</c:v>
                </c:pt>
                <c:pt idx="32050">
                  <c:v>-38.977870314129142</c:v>
                </c:pt>
                <c:pt idx="32051">
                  <c:v>-38.977870314129142</c:v>
                </c:pt>
                <c:pt idx="32052">
                  <c:v>-38.977870314129142</c:v>
                </c:pt>
                <c:pt idx="32053">
                  <c:v>-38.977870314129142</c:v>
                </c:pt>
                <c:pt idx="32054">
                  <c:v>-38.977870314129142</c:v>
                </c:pt>
                <c:pt idx="32055">
                  <c:v>-38.977870314129142</c:v>
                </c:pt>
                <c:pt idx="32056">
                  <c:v>-38.977870314129142</c:v>
                </c:pt>
                <c:pt idx="32057">
                  <c:v>-38.977870314129142</c:v>
                </c:pt>
                <c:pt idx="32058">
                  <c:v>-38.977870314129142</c:v>
                </c:pt>
                <c:pt idx="32059">
                  <c:v>-38.977870314129142</c:v>
                </c:pt>
                <c:pt idx="32060">
                  <c:v>-38.977870314129142</c:v>
                </c:pt>
                <c:pt idx="32061">
                  <c:v>-38.977870314129142</c:v>
                </c:pt>
                <c:pt idx="32062">
                  <c:v>-38.977870314129142</c:v>
                </c:pt>
                <c:pt idx="32063">
                  <c:v>-38.977870314129142</c:v>
                </c:pt>
                <c:pt idx="32064">
                  <c:v>-38.977870314129142</c:v>
                </c:pt>
                <c:pt idx="32065">
                  <c:v>-38.977870314129142</c:v>
                </c:pt>
                <c:pt idx="32066">
                  <c:v>-38.977870314129142</c:v>
                </c:pt>
                <c:pt idx="32067">
                  <c:v>-38.977870314129142</c:v>
                </c:pt>
                <c:pt idx="32068">
                  <c:v>-38.977870314129142</c:v>
                </c:pt>
                <c:pt idx="32069">
                  <c:v>-38.977870314129142</c:v>
                </c:pt>
                <c:pt idx="32070">
                  <c:v>-38.977870314129142</c:v>
                </c:pt>
                <c:pt idx="32071">
                  <c:v>-38.977870314129142</c:v>
                </c:pt>
                <c:pt idx="32072">
                  <c:v>-38.977870314129142</c:v>
                </c:pt>
                <c:pt idx="32073">
                  <c:v>-38.977870314129142</c:v>
                </c:pt>
                <c:pt idx="32074">
                  <c:v>-38.977870314129142</c:v>
                </c:pt>
                <c:pt idx="32075">
                  <c:v>-38.977870314129142</c:v>
                </c:pt>
                <c:pt idx="32076">
                  <c:v>-38.977870314129142</c:v>
                </c:pt>
                <c:pt idx="32077">
                  <c:v>-38.977870314129142</c:v>
                </c:pt>
                <c:pt idx="32078">
                  <c:v>-38.977870314129142</c:v>
                </c:pt>
                <c:pt idx="32079">
                  <c:v>-38.977870314129142</c:v>
                </c:pt>
                <c:pt idx="32080">
                  <c:v>-38.977870314129142</c:v>
                </c:pt>
                <c:pt idx="32081">
                  <c:v>-38.977870314129142</c:v>
                </c:pt>
                <c:pt idx="32082">
                  <c:v>-38.977870314129142</c:v>
                </c:pt>
                <c:pt idx="32083">
                  <c:v>-38.977870314129142</c:v>
                </c:pt>
                <c:pt idx="32084">
                  <c:v>-38.977870314129142</c:v>
                </c:pt>
                <c:pt idx="32085">
                  <c:v>-38.977870314129142</c:v>
                </c:pt>
                <c:pt idx="32086">
                  <c:v>-38.977870314129142</c:v>
                </c:pt>
                <c:pt idx="32087">
                  <c:v>-38.977870314129142</c:v>
                </c:pt>
                <c:pt idx="32088">
                  <c:v>-38.977870314129142</c:v>
                </c:pt>
                <c:pt idx="32089">
                  <c:v>-38.977870314129142</c:v>
                </c:pt>
                <c:pt idx="32090">
                  <c:v>-38.977870314129142</c:v>
                </c:pt>
                <c:pt idx="32091">
                  <c:v>-38.977870314129142</c:v>
                </c:pt>
                <c:pt idx="32092">
                  <c:v>-38.977870314129142</c:v>
                </c:pt>
                <c:pt idx="32093">
                  <c:v>-38.977870314129142</c:v>
                </c:pt>
                <c:pt idx="32094">
                  <c:v>-38.977870314129142</c:v>
                </c:pt>
                <c:pt idx="32095">
                  <c:v>-38.977870314129142</c:v>
                </c:pt>
                <c:pt idx="32096">
                  <c:v>-38.977870314129142</c:v>
                </c:pt>
                <c:pt idx="32097">
                  <c:v>-38.977870314129142</c:v>
                </c:pt>
                <c:pt idx="32098">
                  <c:v>-38.977870314129142</c:v>
                </c:pt>
                <c:pt idx="32099">
                  <c:v>-38.977870314129142</c:v>
                </c:pt>
                <c:pt idx="32100">
                  <c:v>-38.977870314129142</c:v>
                </c:pt>
                <c:pt idx="32101">
                  <c:v>-38.977870314129142</c:v>
                </c:pt>
                <c:pt idx="32102">
                  <c:v>-38.977870314129142</c:v>
                </c:pt>
                <c:pt idx="32103">
                  <c:v>-38.977870314129142</c:v>
                </c:pt>
                <c:pt idx="32104">
                  <c:v>-38.977870314129142</c:v>
                </c:pt>
                <c:pt idx="32105">
                  <c:v>-38.977870314129142</c:v>
                </c:pt>
                <c:pt idx="32106">
                  <c:v>-38.977870314129142</c:v>
                </c:pt>
                <c:pt idx="32107">
                  <c:v>-38.977870314129142</c:v>
                </c:pt>
                <c:pt idx="32108">
                  <c:v>-38.977870314129142</c:v>
                </c:pt>
                <c:pt idx="32109">
                  <c:v>-38.977870314129142</c:v>
                </c:pt>
                <c:pt idx="32110">
                  <c:v>-38.977870314129142</c:v>
                </c:pt>
                <c:pt idx="32111">
                  <c:v>-38.977870314129142</c:v>
                </c:pt>
                <c:pt idx="32112">
                  <c:v>-38.977870314129142</c:v>
                </c:pt>
                <c:pt idx="32113">
                  <c:v>-38.977870314129142</c:v>
                </c:pt>
                <c:pt idx="32114">
                  <c:v>-38.977870314129142</c:v>
                </c:pt>
                <c:pt idx="32115">
                  <c:v>-38.977870314129142</c:v>
                </c:pt>
                <c:pt idx="32116">
                  <c:v>-38.977870314129142</c:v>
                </c:pt>
                <c:pt idx="32117">
                  <c:v>-38.977870314129142</c:v>
                </c:pt>
                <c:pt idx="32118">
                  <c:v>-38.977870314129142</c:v>
                </c:pt>
                <c:pt idx="32119">
                  <c:v>-38.977870314129142</c:v>
                </c:pt>
                <c:pt idx="32120">
                  <c:v>-38.977870314129142</c:v>
                </c:pt>
                <c:pt idx="32121">
                  <c:v>-38.977870314129142</c:v>
                </c:pt>
                <c:pt idx="32122">
                  <c:v>-38.977870314129142</c:v>
                </c:pt>
                <c:pt idx="32123">
                  <c:v>-38.977870314129142</c:v>
                </c:pt>
                <c:pt idx="32124">
                  <c:v>-38.977870314129142</c:v>
                </c:pt>
                <c:pt idx="32125">
                  <c:v>-38.977870314129142</c:v>
                </c:pt>
                <c:pt idx="32126">
                  <c:v>-38.977870314129142</c:v>
                </c:pt>
                <c:pt idx="32127">
                  <c:v>-38.977870314129142</c:v>
                </c:pt>
                <c:pt idx="32128">
                  <c:v>-38.977870314129142</c:v>
                </c:pt>
                <c:pt idx="32129">
                  <c:v>-38.977870314129142</c:v>
                </c:pt>
                <c:pt idx="32130">
                  <c:v>-38.977870314129142</c:v>
                </c:pt>
                <c:pt idx="32131">
                  <c:v>-38.977870314129142</c:v>
                </c:pt>
                <c:pt idx="32132">
                  <c:v>-38.977870314129142</c:v>
                </c:pt>
                <c:pt idx="32133">
                  <c:v>-38.977870314129142</c:v>
                </c:pt>
                <c:pt idx="32134">
                  <c:v>-38.977870314129142</c:v>
                </c:pt>
                <c:pt idx="32135">
                  <c:v>-38.977870314129142</c:v>
                </c:pt>
                <c:pt idx="32136">
                  <c:v>-38.977870314129142</c:v>
                </c:pt>
                <c:pt idx="32137">
                  <c:v>-38.977870314129142</c:v>
                </c:pt>
                <c:pt idx="32138">
                  <c:v>-38.977870314129142</c:v>
                </c:pt>
                <c:pt idx="32139">
                  <c:v>-38.977870314129142</c:v>
                </c:pt>
                <c:pt idx="32140">
                  <c:v>-38.977870314129142</c:v>
                </c:pt>
                <c:pt idx="32141">
                  <c:v>-38.977870314129142</c:v>
                </c:pt>
                <c:pt idx="32142">
                  <c:v>-38.977870314129142</c:v>
                </c:pt>
                <c:pt idx="32143">
                  <c:v>-38.977870314129142</c:v>
                </c:pt>
                <c:pt idx="32144">
                  <c:v>-38.977870314129142</c:v>
                </c:pt>
                <c:pt idx="32145">
                  <c:v>-38.977870314129142</c:v>
                </c:pt>
                <c:pt idx="32146">
                  <c:v>-38.977870314129142</c:v>
                </c:pt>
                <c:pt idx="32147">
                  <c:v>-38.977870314129142</c:v>
                </c:pt>
                <c:pt idx="32148">
                  <c:v>-38.977870314129142</c:v>
                </c:pt>
                <c:pt idx="32149">
                  <c:v>-38.977870314129142</c:v>
                </c:pt>
                <c:pt idx="32150">
                  <c:v>-38.977870314129142</c:v>
                </c:pt>
                <c:pt idx="32151">
                  <c:v>-38.977870314129142</c:v>
                </c:pt>
                <c:pt idx="32152">
                  <c:v>-38.977870314129142</c:v>
                </c:pt>
                <c:pt idx="32153">
                  <c:v>-38.977870314129142</c:v>
                </c:pt>
                <c:pt idx="32154">
                  <c:v>-38.977870314129142</c:v>
                </c:pt>
                <c:pt idx="32155">
                  <c:v>-38.977870314129142</c:v>
                </c:pt>
                <c:pt idx="32156">
                  <c:v>-38.977870314129142</c:v>
                </c:pt>
                <c:pt idx="32157">
                  <c:v>-38.977870314129142</c:v>
                </c:pt>
                <c:pt idx="32158">
                  <c:v>-38.977870314129142</c:v>
                </c:pt>
                <c:pt idx="32159">
                  <c:v>-38.977870314129142</c:v>
                </c:pt>
                <c:pt idx="32160">
                  <c:v>-38.977870314129142</c:v>
                </c:pt>
                <c:pt idx="32161">
                  <c:v>-38.977870314129142</c:v>
                </c:pt>
                <c:pt idx="32162">
                  <c:v>-38.977870314129142</c:v>
                </c:pt>
                <c:pt idx="32163">
                  <c:v>-38.977870314129142</c:v>
                </c:pt>
                <c:pt idx="32164">
                  <c:v>-38.977870314129142</c:v>
                </c:pt>
                <c:pt idx="32165">
                  <c:v>-38.977870314129142</c:v>
                </c:pt>
                <c:pt idx="32166">
                  <c:v>-38.977870314129142</c:v>
                </c:pt>
                <c:pt idx="32167">
                  <c:v>-38.977870314129142</c:v>
                </c:pt>
                <c:pt idx="32168">
                  <c:v>-38.977870314129142</c:v>
                </c:pt>
                <c:pt idx="32169">
                  <c:v>-38.977870314129142</c:v>
                </c:pt>
                <c:pt idx="32170">
                  <c:v>-38.977870314129142</c:v>
                </c:pt>
                <c:pt idx="32171">
                  <c:v>-38.977870314129142</c:v>
                </c:pt>
                <c:pt idx="32172">
                  <c:v>-38.977870314129142</c:v>
                </c:pt>
                <c:pt idx="32173">
                  <c:v>-38.977870314129142</c:v>
                </c:pt>
                <c:pt idx="32174">
                  <c:v>-38.977870314129142</c:v>
                </c:pt>
                <c:pt idx="32175">
                  <c:v>-38.977870314129142</c:v>
                </c:pt>
                <c:pt idx="32176">
                  <c:v>-38.977870314129142</c:v>
                </c:pt>
                <c:pt idx="32177">
                  <c:v>-38.977870314129142</c:v>
                </c:pt>
                <c:pt idx="32178">
                  <c:v>-38.977870314129142</c:v>
                </c:pt>
                <c:pt idx="32179">
                  <c:v>-38.977870314129142</c:v>
                </c:pt>
                <c:pt idx="32180">
                  <c:v>-38.977870314129142</c:v>
                </c:pt>
                <c:pt idx="32181">
                  <c:v>-38.977870314129142</c:v>
                </c:pt>
                <c:pt idx="32182">
                  <c:v>-38.977870314129142</c:v>
                </c:pt>
                <c:pt idx="32183">
                  <c:v>-38.977870314129142</c:v>
                </c:pt>
                <c:pt idx="32184">
                  <c:v>-38.977870314129142</c:v>
                </c:pt>
                <c:pt idx="32185">
                  <c:v>-38.977870314129142</c:v>
                </c:pt>
                <c:pt idx="32186">
                  <c:v>-38.977870314129142</c:v>
                </c:pt>
                <c:pt idx="32187">
                  <c:v>-38.977870314129142</c:v>
                </c:pt>
                <c:pt idx="32188">
                  <c:v>-38.977870314129142</c:v>
                </c:pt>
                <c:pt idx="32189">
                  <c:v>-38.977870314129142</c:v>
                </c:pt>
                <c:pt idx="32190">
                  <c:v>-38.977870314129142</c:v>
                </c:pt>
                <c:pt idx="32191">
                  <c:v>-38.977870314129142</c:v>
                </c:pt>
                <c:pt idx="32192">
                  <c:v>-38.977870314129142</c:v>
                </c:pt>
                <c:pt idx="32193">
                  <c:v>-38.977870314129142</c:v>
                </c:pt>
                <c:pt idx="32194">
                  <c:v>-38.977870314129142</c:v>
                </c:pt>
                <c:pt idx="32195">
                  <c:v>-38.977870314129142</c:v>
                </c:pt>
                <c:pt idx="32196">
                  <c:v>-38.977870314129142</c:v>
                </c:pt>
                <c:pt idx="32197">
                  <c:v>-38.977870314129142</c:v>
                </c:pt>
                <c:pt idx="32198">
                  <c:v>-38.977870314129142</c:v>
                </c:pt>
                <c:pt idx="32199">
                  <c:v>-38.977870314129142</c:v>
                </c:pt>
                <c:pt idx="32200">
                  <c:v>-38.977870314129142</c:v>
                </c:pt>
                <c:pt idx="32201">
                  <c:v>-38.977870314129142</c:v>
                </c:pt>
                <c:pt idx="32202">
                  <c:v>-38.977870314129142</c:v>
                </c:pt>
                <c:pt idx="32203">
                  <c:v>-38.977870314129142</c:v>
                </c:pt>
                <c:pt idx="32204">
                  <c:v>-38.977870314129142</c:v>
                </c:pt>
                <c:pt idx="32205">
                  <c:v>-38.977870314129142</c:v>
                </c:pt>
                <c:pt idx="32206">
                  <c:v>-38.977870314129142</c:v>
                </c:pt>
                <c:pt idx="32207">
                  <c:v>-38.977870314129142</c:v>
                </c:pt>
                <c:pt idx="32208">
                  <c:v>-38.977870314129142</c:v>
                </c:pt>
                <c:pt idx="32209">
                  <c:v>-38.977870314129142</c:v>
                </c:pt>
                <c:pt idx="32210">
                  <c:v>-38.977870314129142</c:v>
                </c:pt>
                <c:pt idx="32211">
                  <c:v>-38.977870314129142</c:v>
                </c:pt>
                <c:pt idx="32212">
                  <c:v>-38.977870314129142</c:v>
                </c:pt>
                <c:pt idx="32213">
                  <c:v>-38.977870314129142</c:v>
                </c:pt>
                <c:pt idx="32214">
                  <c:v>-38.977870314129142</c:v>
                </c:pt>
                <c:pt idx="32215">
                  <c:v>-38.977870314129142</c:v>
                </c:pt>
                <c:pt idx="32216">
                  <c:v>-38.977870314129142</c:v>
                </c:pt>
                <c:pt idx="32217">
                  <c:v>-38.977870314129142</c:v>
                </c:pt>
                <c:pt idx="32218">
                  <c:v>-38.977870314129142</c:v>
                </c:pt>
                <c:pt idx="32219">
                  <c:v>-38.977870314129142</c:v>
                </c:pt>
                <c:pt idx="32220">
                  <c:v>-38.977870314129142</c:v>
                </c:pt>
                <c:pt idx="32221">
                  <c:v>-38.977870314129142</c:v>
                </c:pt>
                <c:pt idx="32222">
                  <c:v>-38.977870314129142</c:v>
                </c:pt>
                <c:pt idx="32223">
                  <c:v>-38.977870314129142</c:v>
                </c:pt>
                <c:pt idx="32224">
                  <c:v>-38.977870314129142</c:v>
                </c:pt>
                <c:pt idx="32225">
                  <c:v>-38.977870314129142</c:v>
                </c:pt>
                <c:pt idx="32226">
                  <c:v>-38.977870314129142</c:v>
                </c:pt>
                <c:pt idx="32227">
                  <c:v>-38.977870314129142</c:v>
                </c:pt>
                <c:pt idx="32228">
                  <c:v>-38.977870314129142</c:v>
                </c:pt>
                <c:pt idx="32229">
                  <c:v>-38.977870314129142</c:v>
                </c:pt>
                <c:pt idx="32230">
                  <c:v>-38.977870314129142</c:v>
                </c:pt>
                <c:pt idx="32231">
                  <c:v>-38.977870314129142</c:v>
                </c:pt>
                <c:pt idx="32232">
                  <c:v>-38.977870314129142</c:v>
                </c:pt>
                <c:pt idx="32233">
                  <c:v>-38.977870314129142</c:v>
                </c:pt>
                <c:pt idx="32234">
                  <c:v>-38.977870314129142</c:v>
                </c:pt>
                <c:pt idx="32235">
                  <c:v>-38.977870314129142</c:v>
                </c:pt>
                <c:pt idx="32236">
                  <c:v>-38.977870314129142</c:v>
                </c:pt>
                <c:pt idx="32237">
                  <c:v>-38.977870314129142</c:v>
                </c:pt>
                <c:pt idx="32238">
                  <c:v>-38.977870314129142</c:v>
                </c:pt>
                <c:pt idx="32239">
                  <c:v>-38.977870314129142</c:v>
                </c:pt>
                <c:pt idx="32240">
                  <c:v>-38.977870314129142</c:v>
                </c:pt>
                <c:pt idx="32241">
                  <c:v>-38.977870314129142</c:v>
                </c:pt>
                <c:pt idx="32242">
                  <c:v>-38.977870314129142</c:v>
                </c:pt>
                <c:pt idx="32243">
                  <c:v>-38.977870314129142</c:v>
                </c:pt>
                <c:pt idx="32244">
                  <c:v>-38.977870314129142</c:v>
                </c:pt>
                <c:pt idx="32245">
                  <c:v>-38.977870314129142</c:v>
                </c:pt>
                <c:pt idx="32246">
                  <c:v>-38.977870314129142</c:v>
                </c:pt>
                <c:pt idx="32247">
                  <c:v>-38.977870314129142</c:v>
                </c:pt>
                <c:pt idx="32248">
                  <c:v>-38.977870314129142</c:v>
                </c:pt>
                <c:pt idx="32249">
                  <c:v>-38.977870314129142</c:v>
                </c:pt>
                <c:pt idx="32250">
                  <c:v>-38.977870314129142</c:v>
                </c:pt>
                <c:pt idx="32251">
                  <c:v>-38.977870314129142</c:v>
                </c:pt>
                <c:pt idx="32252">
                  <c:v>-38.977870314129142</c:v>
                </c:pt>
                <c:pt idx="32253">
                  <c:v>-38.977870314129142</c:v>
                </c:pt>
                <c:pt idx="32254">
                  <c:v>-38.977870314129142</c:v>
                </c:pt>
                <c:pt idx="32255">
                  <c:v>-38.977870314129142</c:v>
                </c:pt>
                <c:pt idx="32256">
                  <c:v>-38.977870314129142</c:v>
                </c:pt>
                <c:pt idx="32257">
                  <c:v>-38.977870314129142</c:v>
                </c:pt>
                <c:pt idx="32258">
                  <c:v>-38.977870314129142</c:v>
                </c:pt>
                <c:pt idx="32259">
                  <c:v>-38.977870314129142</c:v>
                </c:pt>
                <c:pt idx="32260">
                  <c:v>-38.977870314129142</c:v>
                </c:pt>
                <c:pt idx="32261">
                  <c:v>-38.977870314129142</c:v>
                </c:pt>
                <c:pt idx="32262">
                  <c:v>-38.977870314129142</c:v>
                </c:pt>
                <c:pt idx="32263">
                  <c:v>-38.977870314129142</c:v>
                </c:pt>
                <c:pt idx="32264">
                  <c:v>-38.977870314129142</c:v>
                </c:pt>
                <c:pt idx="32265">
                  <c:v>-38.977870314129142</c:v>
                </c:pt>
                <c:pt idx="32266">
                  <c:v>-38.977870314129142</c:v>
                </c:pt>
                <c:pt idx="32267">
                  <c:v>-38.977870314129142</c:v>
                </c:pt>
                <c:pt idx="32268">
                  <c:v>-38.977870314129142</c:v>
                </c:pt>
                <c:pt idx="32269">
                  <c:v>-38.977870314129142</c:v>
                </c:pt>
                <c:pt idx="32270">
                  <c:v>-38.977870314129142</c:v>
                </c:pt>
                <c:pt idx="32271">
                  <c:v>-38.977870314129142</c:v>
                </c:pt>
                <c:pt idx="32272">
                  <c:v>-38.977870314129142</c:v>
                </c:pt>
                <c:pt idx="32273">
                  <c:v>-38.977870314129142</c:v>
                </c:pt>
                <c:pt idx="32274">
                  <c:v>-38.977870314129142</c:v>
                </c:pt>
                <c:pt idx="32275">
                  <c:v>-38.977870314129142</c:v>
                </c:pt>
                <c:pt idx="32276">
                  <c:v>-38.977870314129142</c:v>
                </c:pt>
                <c:pt idx="32277">
                  <c:v>-38.977870314129142</c:v>
                </c:pt>
                <c:pt idx="32278">
                  <c:v>-38.977870314129142</c:v>
                </c:pt>
                <c:pt idx="32279">
                  <c:v>-38.977870314129142</c:v>
                </c:pt>
                <c:pt idx="32280">
                  <c:v>-38.977870314129142</c:v>
                </c:pt>
                <c:pt idx="32281">
                  <c:v>-38.977870314129142</c:v>
                </c:pt>
                <c:pt idx="32282">
                  <c:v>-38.977870314129142</c:v>
                </c:pt>
                <c:pt idx="32283">
                  <c:v>-38.977870314129142</c:v>
                </c:pt>
                <c:pt idx="32284">
                  <c:v>-38.977870314129142</c:v>
                </c:pt>
                <c:pt idx="32285">
                  <c:v>-38.977870314129142</c:v>
                </c:pt>
                <c:pt idx="32286">
                  <c:v>-38.977870314129142</c:v>
                </c:pt>
                <c:pt idx="32287">
                  <c:v>-38.977870314129142</c:v>
                </c:pt>
                <c:pt idx="32288">
                  <c:v>-38.977870314129142</c:v>
                </c:pt>
                <c:pt idx="32289">
                  <c:v>-38.977870314129142</c:v>
                </c:pt>
                <c:pt idx="32290">
                  <c:v>-38.977870314129142</c:v>
                </c:pt>
                <c:pt idx="32291">
                  <c:v>-38.977870314129142</c:v>
                </c:pt>
                <c:pt idx="32292">
                  <c:v>-38.977870314129142</c:v>
                </c:pt>
                <c:pt idx="32293">
                  <c:v>-38.977870314129142</c:v>
                </c:pt>
                <c:pt idx="32294">
                  <c:v>-38.977870314129142</c:v>
                </c:pt>
                <c:pt idx="32295">
                  <c:v>-38.977870314129142</c:v>
                </c:pt>
                <c:pt idx="32296">
                  <c:v>-38.977870314129142</c:v>
                </c:pt>
                <c:pt idx="32297">
                  <c:v>-38.977870314129142</c:v>
                </c:pt>
                <c:pt idx="32298">
                  <c:v>-38.977870314129142</c:v>
                </c:pt>
                <c:pt idx="32299">
                  <c:v>-38.977870314129142</c:v>
                </c:pt>
                <c:pt idx="32300">
                  <c:v>-38.977870314129142</c:v>
                </c:pt>
                <c:pt idx="32301">
                  <c:v>-38.977870314129142</c:v>
                </c:pt>
                <c:pt idx="32302">
                  <c:v>-38.977870314129142</c:v>
                </c:pt>
                <c:pt idx="32303">
                  <c:v>-38.977870314129142</c:v>
                </c:pt>
                <c:pt idx="32304">
                  <c:v>-38.977870314129142</c:v>
                </c:pt>
                <c:pt idx="32305">
                  <c:v>-38.977870314129142</c:v>
                </c:pt>
                <c:pt idx="32306">
                  <c:v>-38.977870314129142</c:v>
                </c:pt>
                <c:pt idx="32307">
                  <c:v>-38.977870314129142</c:v>
                </c:pt>
                <c:pt idx="32308">
                  <c:v>-38.977870314129142</c:v>
                </c:pt>
                <c:pt idx="32309">
                  <c:v>-38.977870314129142</c:v>
                </c:pt>
                <c:pt idx="32310">
                  <c:v>-38.977870314129142</c:v>
                </c:pt>
                <c:pt idx="32311">
                  <c:v>-38.977870314129142</c:v>
                </c:pt>
                <c:pt idx="32312">
                  <c:v>-38.977870314129142</c:v>
                </c:pt>
                <c:pt idx="32313">
                  <c:v>-38.977870314129142</c:v>
                </c:pt>
                <c:pt idx="32314">
                  <c:v>-38.977870314129142</c:v>
                </c:pt>
                <c:pt idx="32315">
                  <c:v>-38.977870314129142</c:v>
                </c:pt>
                <c:pt idx="32316">
                  <c:v>-38.977870314129142</c:v>
                </c:pt>
                <c:pt idx="32317">
                  <c:v>-38.977870314129142</c:v>
                </c:pt>
                <c:pt idx="32318">
                  <c:v>-38.977870314129142</c:v>
                </c:pt>
                <c:pt idx="32319">
                  <c:v>-38.977870314129142</c:v>
                </c:pt>
                <c:pt idx="32320">
                  <c:v>-38.977870314129142</c:v>
                </c:pt>
                <c:pt idx="32321">
                  <c:v>-38.977870314129142</c:v>
                </c:pt>
                <c:pt idx="32322">
                  <c:v>-38.977870314129142</c:v>
                </c:pt>
                <c:pt idx="32323">
                  <c:v>-38.977870314129142</c:v>
                </c:pt>
                <c:pt idx="32324">
                  <c:v>-38.977870314129142</c:v>
                </c:pt>
                <c:pt idx="32325">
                  <c:v>-38.977870314129142</c:v>
                </c:pt>
                <c:pt idx="32326">
                  <c:v>-38.977870314129142</c:v>
                </c:pt>
                <c:pt idx="32327">
                  <c:v>-38.977870314129142</c:v>
                </c:pt>
                <c:pt idx="32328">
                  <c:v>-38.977870314129142</c:v>
                </c:pt>
                <c:pt idx="32329">
                  <c:v>-38.977870314129142</c:v>
                </c:pt>
                <c:pt idx="32330">
                  <c:v>-38.977870314129142</c:v>
                </c:pt>
                <c:pt idx="32331">
                  <c:v>-38.977870314129142</c:v>
                </c:pt>
                <c:pt idx="32332">
                  <c:v>-38.977870314129142</c:v>
                </c:pt>
                <c:pt idx="32333">
                  <c:v>-38.977870314129142</c:v>
                </c:pt>
                <c:pt idx="32334">
                  <c:v>-38.977870314129142</c:v>
                </c:pt>
                <c:pt idx="32335">
                  <c:v>-38.977870314129142</c:v>
                </c:pt>
                <c:pt idx="32336">
                  <c:v>-38.977870314129142</c:v>
                </c:pt>
                <c:pt idx="32337">
                  <c:v>-38.977870314129142</c:v>
                </c:pt>
                <c:pt idx="32338">
                  <c:v>-38.977870314129142</c:v>
                </c:pt>
                <c:pt idx="32339">
                  <c:v>-38.977870314129142</c:v>
                </c:pt>
                <c:pt idx="32340">
                  <c:v>-38.977870314129142</c:v>
                </c:pt>
                <c:pt idx="32341">
                  <c:v>-38.977870314129142</c:v>
                </c:pt>
                <c:pt idx="32342">
                  <c:v>-38.977870314129142</c:v>
                </c:pt>
                <c:pt idx="32343">
                  <c:v>-38.977870314129142</c:v>
                </c:pt>
                <c:pt idx="32344">
                  <c:v>-38.977870314129142</c:v>
                </c:pt>
                <c:pt idx="32345">
                  <c:v>-38.977870314129142</c:v>
                </c:pt>
                <c:pt idx="32346">
                  <c:v>-38.977870314129142</c:v>
                </c:pt>
                <c:pt idx="32347">
                  <c:v>-38.977870314129142</c:v>
                </c:pt>
                <c:pt idx="32348">
                  <c:v>-38.977870314129142</c:v>
                </c:pt>
                <c:pt idx="32349">
                  <c:v>-38.977870314129142</c:v>
                </c:pt>
                <c:pt idx="32350">
                  <c:v>-38.977870314129142</c:v>
                </c:pt>
                <c:pt idx="32351">
                  <c:v>-38.977870314129142</c:v>
                </c:pt>
                <c:pt idx="32352">
                  <c:v>-38.977870314129142</c:v>
                </c:pt>
                <c:pt idx="32353">
                  <c:v>-38.977870314129142</c:v>
                </c:pt>
                <c:pt idx="32354">
                  <c:v>-38.977870314129142</c:v>
                </c:pt>
                <c:pt idx="32355">
                  <c:v>-38.977870314129142</c:v>
                </c:pt>
                <c:pt idx="32356">
                  <c:v>-38.977870314129142</c:v>
                </c:pt>
                <c:pt idx="32357">
                  <c:v>-38.977870314129142</c:v>
                </c:pt>
                <c:pt idx="32358">
                  <c:v>-38.977870314129142</c:v>
                </c:pt>
                <c:pt idx="32359">
                  <c:v>-38.977870314129142</c:v>
                </c:pt>
                <c:pt idx="32360">
                  <c:v>-38.977870314129142</c:v>
                </c:pt>
                <c:pt idx="32361">
                  <c:v>-38.977870314129142</c:v>
                </c:pt>
                <c:pt idx="32362">
                  <c:v>-38.977870314129142</c:v>
                </c:pt>
                <c:pt idx="32363">
                  <c:v>-38.977870314129142</c:v>
                </c:pt>
                <c:pt idx="32364">
                  <c:v>-38.977870314129142</c:v>
                </c:pt>
                <c:pt idx="32365">
                  <c:v>-38.977870314129142</c:v>
                </c:pt>
                <c:pt idx="32366">
                  <c:v>-38.977870314129142</c:v>
                </c:pt>
                <c:pt idx="32367">
                  <c:v>-38.977870314129142</c:v>
                </c:pt>
                <c:pt idx="32368">
                  <c:v>-38.977870314129142</c:v>
                </c:pt>
                <c:pt idx="32369">
                  <c:v>-38.977870314129142</c:v>
                </c:pt>
                <c:pt idx="32370">
                  <c:v>-38.977870314129142</c:v>
                </c:pt>
                <c:pt idx="32371">
                  <c:v>-38.977870314129142</c:v>
                </c:pt>
                <c:pt idx="32372">
                  <c:v>-38.977870314129142</c:v>
                </c:pt>
                <c:pt idx="32373">
                  <c:v>-38.977870314129142</c:v>
                </c:pt>
                <c:pt idx="32374">
                  <c:v>-38.977870314129142</c:v>
                </c:pt>
                <c:pt idx="32375">
                  <c:v>-38.977870314129142</c:v>
                </c:pt>
                <c:pt idx="32376">
                  <c:v>-38.977870314129142</c:v>
                </c:pt>
                <c:pt idx="32377">
                  <c:v>-38.977870314129142</c:v>
                </c:pt>
                <c:pt idx="32378">
                  <c:v>-38.977870314129142</c:v>
                </c:pt>
                <c:pt idx="32379">
                  <c:v>-38.977870314129142</c:v>
                </c:pt>
                <c:pt idx="32380">
                  <c:v>-38.977870314129142</c:v>
                </c:pt>
                <c:pt idx="32381">
                  <c:v>-38.977870314129142</c:v>
                </c:pt>
                <c:pt idx="32382">
                  <c:v>-38.977870314129142</c:v>
                </c:pt>
                <c:pt idx="32383">
                  <c:v>-38.977870314129142</c:v>
                </c:pt>
                <c:pt idx="32384">
                  <c:v>-38.977870314129142</c:v>
                </c:pt>
                <c:pt idx="32385">
                  <c:v>-38.977870314129142</c:v>
                </c:pt>
                <c:pt idx="32386">
                  <c:v>-38.977870314129142</c:v>
                </c:pt>
                <c:pt idx="32387">
                  <c:v>-38.977870314129142</c:v>
                </c:pt>
                <c:pt idx="32388">
                  <c:v>-38.977870314129142</c:v>
                </c:pt>
                <c:pt idx="32389">
                  <c:v>-38.977870314129142</c:v>
                </c:pt>
                <c:pt idx="32390">
                  <c:v>-38.977870314129142</c:v>
                </c:pt>
                <c:pt idx="32391">
                  <c:v>-38.977870314129142</c:v>
                </c:pt>
                <c:pt idx="32392">
                  <c:v>-38.977870314129142</c:v>
                </c:pt>
                <c:pt idx="32393">
                  <c:v>-38.977870314129142</c:v>
                </c:pt>
                <c:pt idx="32394">
                  <c:v>-38.977870314129142</c:v>
                </c:pt>
                <c:pt idx="32395">
                  <c:v>-38.977870314129142</c:v>
                </c:pt>
                <c:pt idx="32396">
                  <c:v>-38.977870314129142</c:v>
                </c:pt>
                <c:pt idx="32397">
                  <c:v>-38.977870314129142</c:v>
                </c:pt>
                <c:pt idx="32398">
                  <c:v>-38.977870314129142</c:v>
                </c:pt>
                <c:pt idx="32399">
                  <c:v>-38.977870314129142</c:v>
                </c:pt>
                <c:pt idx="32400">
                  <c:v>-38.977870314129142</c:v>
                </c:pt>
                <c:pt idx="32401">
                  <c:v>-38.977870314129142</c:v>
                </c:pt>
                <c:pt idx="32402">
                  <c:v>-38.977870314129142</c:v>
                </c:pt>
                <c:pt idx="32403">
                  <c:v>-38.977870314129142</c:v>
                </c:pt>
                <c:pt idx="32404">
                  <c:v>-38.977870314129142</c:v>
                </c:pt>
                <c:pt idx="32405">
                  <c:v>-38.977870314129142</c:v>
                </c:pt>
                <c:pt idx="32406">
                  <c:v>-38.977870314129142</c:v>
                </c:pt>
                <c:pt idx="32407">
                  <c:v>-38.977870314129142</c:v>
                </c:pt>
                <c:pt idx="32408">
                  <c:v>-38.977870314129142</c:v>
                </c:pt>
                <c:pt idx="32409">
                  <c:v>-38.977870314129142</c:v>
                </c:pt>
                <c:pt idx="32410">
                  <c:v>-38.977870314129142</c:v>
                </c:pt>
                <c:pt idx="32411">
                  <c:v>-38.977870314129142</c:v>
                </c:pt>
                <c:pt idx="32412">
                  <c:v>-38.977870314129142</c:v>
                </c:pt>
                <c:pt idx="32413">
                  <c:v>-38.977870314129142</c:v>
                </c:pt>
                <c:pt idx="32414">
                  <c:v>-38.977870314129142</c:v>
                </c:pt>
                <c:pt idx="32415">
                  <c:v>-38.977870314129142</c:v>
                </c:pt>
                <c:pt idx="32416">
                  <c:v>-38.977870314129142</c:v>
                </c:pt>
                <c:pt idx="32417">
                  <c:v>-38.977870314129142</c:v>
                </c:pt>
                <c:pt idx="32418">
                  <c:v>-38.977870314129142</c:v>
                </c:pt>
                <c:pt idx="32419">
                  <c:v>-38.977870314129142</c:v>
                </c:pt>
                <c:pt idx="32420">
                  <c:v>-38.977870314129142</c:v>
                </c:pt>
                <c:pt idx="32421">
                  <c:v>-38.977870314129142</c:v>
                </c:pt>
                <c:pt idx="32422">
                  <c:v>-38.977870314129142</c:v>
                </c:pt>
                <c:pt idx="32423">
                  <c:v>-38.977870314129142</c:v>
                </c:pt>
                <c:pt idx="32424">
                  <c:v>-38.977870314129142</c:v>
                </c:pt>
                <c:pt idx="32425">
                  <c:v>-38.977870314129142</c:v>
                </c:pt>
                <c:pt idx="32426">
                  <c:v>-38.977870314129142</c:v>
                </c:pt>
                <c:pt idx="32427">
                  <c:v>-38.977870314129142</c:v>
                </c:pt>
                <c:pt idx="32428">
                  <c:v>-38.977870314129142</c:v>
                </c:pt>
                <c:pt idx="32429">
                  <c:v>-38.977870314129142</c:v>
                </c:pt>
                <c:pt idx="32430">
                  <c:v>-38.977870314129142</c:v>
                </c:pt>
                <c:pt idx="32431">
                  <c:v>-38.977870314129142</c:v>
                </c:pt>
                <c:pt idx="32432">
                  <c:v>-38.977870314129142</c:v>
                </c:pt>
                <c:pt idx="32433">
                  <c:v>-38.977870314129142</c:v>
                </c:pt>
                <c:pt idx="32434">
                  <c:v>-38.977870314129142</c:v>
                </c:pt>
                <c:pt idx="32435">
                  <c:v>-38.977870314129142</c:v>
                </c:pt>
                <c:pt idx="32436">
                  <c:v>-38.977870314129142</c:v>
                </c:pt>
                <c:pt idx="32437">
                  <c:v>-38.977870314129142</c:v>
                </c:pt>
                <c:pt idx="32438">
                  <c:v>-38.977870314129142</c:v>
                </c:pt>
                <c:pt idx="32439">
                  <c:v>-38.977870314129142</c:v>
                </c:pt>
                <c:pt idx="32440">
                  <c:v>-38.977870314129142</c:v>
                </c:pt>
                <c:pt idx="32441">
                  <c:v>-38.977870314129142</c:v>
                </c:pt>
                <c:pt idx="32442">
                  <c:v>-38.977870314129142</c:v>
                </c:pt>
                <c:pt idx="32443">
                  <c:v>-38.977870314129142</c:v>
                </c:pt>
                <c:pt idx="32444">
                  <c:v>-38.977870314129142</c:v>
                </c:pt>
                <c:pt idx="32445">
                  <c:v>-38.977870314129142</c:v>
                </c:pt>
                <c:pt idx="32446">
                  <c:v>-38.977870314129142</c:v>
                </c:pt>
                <c:pt idx="32447">
                  <c:v>-38.977870314129142</c:v>
                </c:pt>
                <c:pt idx="32448">
                  <c:v>-38.977870314129142</c:v>
                </c:pt>
                <c:pt idx="32449">
                  <c:v>-38.977870314129142</c:v>
                </c:pt>
                <c:pt idx="32450">
                  <c:v>-38.977870314129142</c:v>
                </c:pt>
                <c:pt idx="32451">
                  <c:v>-38.977870314129142</c:v>
                </c:pt>
                <c:pt idx="32452">
                  <c:v>-38.977870314129142</c:v>
                </c:pt>
                <c:pt idx="32453">
                  <c:v>-38.977870314129142</c:v>
                </c:pt>
                <c:pt idx="32454">
                  <c:v>-38.977870314129142</c:v>
                </c:pt>
                <c:pt idx="32455">
                  <c:v>-38.977870314129142</c:v>
                </c:pt>
                <c:pt idx="32456">
                  <c:v>-38.977870314129142</c:v>
                </c:pt>
                <c:pt idx="32457">
                  <c:v>-38.977870314129142</c:v>
                </c:pt>
                <c:pt idx="32458">
                  <c:v>-38.977870314129142</c:v>
                </c:pt>
                <c:pt idx="32459">
                  <c:v>-38.977870314129142</c:v>
                </c:pt>
                <c:pt idx="32460">
                  <c:v>-38.977870314129142</c:v>
                </c:pt>
                <c:pt idx="32461">
                  <c:v>-38.977870314129142</c:v>
                </c:pt>
                <c:pt idx="32462">
                  <c:v>-38.977870314129142</c:v>
                </c:pt>
                <c:pt idx="32463">
                  <c:v>-38.977870314129142</c:v>
                </c:pt>
                <c:pt idx="32464">
                  <c:v>-38.977870314129142</c:v>
                </c:pt>
                <c:pt idx="32465">
                  <c:v>-38.977870314129142</c:v>
                </c:pt>
                <c:pt idx="32466">
                  <c:v>-38.977870314129142</c:v>
                </c:pt>
                <c:pt idx="32467">
                  <c:v>-38.977870314129142</c:v>
                </c:pt>
                <c:pt idx="32468">
                  <c:v>-38.977870314129142</c:v>
                </c:pt>
                <c:pt idx="32469">
                  <c:v>-38.977870314129142</c:v>
                </c:pt>
                <c:pt idx="32470">
                  <c:v>-38.977870314129142</c:v>
                </c:pt>
                <c:pt idx="32471">
                  <c:v>-38.977870314129142</c:v>
                </c:pt>
                <c:pt idx="32472">
                  <c:v>-38.977870314129142</c:v>
                </c:pt>
                <c:pt idx="32473">
                  <c:v>-38.977870314129142</c:v>
                </c:pt>
                <c:pt idx="32474">
                  <c:v>-38.977870314129142</c:v>
                </c:pt>
                <c:pt idx="32475">
                  <c:v>-38.977870314129142</c:v>
                </c:pt>
                <c:pt idx="32476">
                  <c:v>-38.977870314129142</c:v>
                </c:pt>
                <c:pt idx="32477">
                  <c:v>-38.977870314129142</c:v>
                </c:pt>
                <c:pt idx="32478">
                  <c:v>-38.977870314129142</c:v>
                </c:pt>
                <c:pt idx="32479">
                  <c:v>-38.977870314129142</c:v>
                </c:pt>
                <c:pt idx="32480">
                  <c:v>-38.977870314129142</c:v>
                </c:pt>
                <c:pt idx="32481">
                  <c:v>-38.977870314129142</c:v>
                </c:pt>
                <c:pt idx="32482">
                  <c:v>-38.977870314129142</c:v>
                </c:pt>
                <c:pt idx="32483">
                  <c:v>-38.977870314129142</c:v>
                </c:pt>
                <c:pt idx="32484">
                  <c:v>-38.977870314129142</c:v>
                </c:pt>
                <c:pt idx="32485">
                  <c:v>-38.977870314129142</c:v>
                </c:pt>
                <c:pt idx="32486">
                  <c:v>-38.977870314129142</c:v>
                </c:pt>
                <c:pt idx="32487">
                  <c:v>-38.977870314129142</c:v>
                </c:pt>
                <c:pt idx="32488">
                  <c:v>-38.977870314129142</c:v>
                </c:pt>
                <c:pt idx="32489">
                  <c:v>-38.977870314129142</c:v>
                </c:pt>
                <c:pt idx="32490">
                  <c:v>-38.977870314129142</c:v>
                </c:pt>
                <c:pt idx="32491">
                  <c:v>-38.977870314129142</c:v>
                </c:pt>
                <c:pt idx="32492">
                  <c:v>-38.977870314129142</c:v>
                </c:pt>
                <c:pt idx="32493">
                  <c:v>-38.977870314129142</c:v>
                </c:pt>
                <c:pt idx="32494">
                  <c:v>-38.977870314129142</c:v>
                </c:pt>
                <c:pt idx="32495">
                  <c:v>-38.977870314129142</c:v>
                </c:pt>
                <c:pt idx="32496">
                  <c:v>-38.977870314129142</c:v>
                </c:pt>
                <c:pt idx="32497">
                  <c:v>-38.977870314129142</c:v>
                </c:pt>
                <c:pt idx="32498">
                  <c:v>-38.977870314129142</c:v>
                </c:pt>
                <c:pt idx="32499">
                  <c:v>-38.977870314129142</c:v>
                </c:pt>
                <c:pt idx="32500">
                  <c:v>-38.977870314129142</c:v>
                </c:pt>
                <c:pt idx="32501">
                  <c:v>-38.977870314129142</c:v>
                </c:pt>
                <c:pt idx="32502">
                  <c:v>-38.977870314129142</c:v>
                </c:pt>
                <c:pt idx="32503">
                  <c:v>-38.977870314129142</c:v>
                </c:pt>
                <c:pt idx="32504">
                  <c:v>-38.977870314129142</c:v>
                </c:pt>
                <c:pt idx="32505">
                  <c:v>-38.977870314129142</c:v>
                </c:pt>
                <c:pt idx="32506">
                  <c:v>-38.977870314129142</c:v>
                </c:pt>
                <c:pt idx="32507">
                  <c:v>-38.977870314129142</c:v>
                </c:pt>
                <c:pt idx="32508">
                  <c:v>-38.977870314129142</c:v>
                </c:pt>
                <c:pt idx="32509">
                  <c:v>-38.977870314129142</c:v>
                </c:pt>
                <c:pt idx="32510">
                  <c:v>-38.977870314129142</c:v>
                </c:pt>
                <c:pt idx="32511">
                  <c:v>-38.977870314129142</c:v>
                </c:pt>
                <c:pt idx="32512">
                  <c:v>-38.977870314129142</c:v>
                </c:pt>
                <c:pt idx="32513">
                  <c:v>-38.977870314129142</c:v>
                </c:pt>
                <c:pt idx="32514">
                  <c:v>-38.977870314129142</c:v>
                </c:pt>
                <c:pt idx="32515">
                  <c:v>-38.977870314129142</c:v>
                </c:pt>
                <c:pt idx="32516">
                  <c:v>-38.977870314129142</c:v>
                </c:pt>
                <c:pt idx="32517">
                  <c:v>-38.977870314129142</c:v>
                </c:pt>
                <c:pt idx="32518">
                  <c:v>-38.977870314129142</c:v>
                </c:pt>
                <c:pt idx="32519">
                  <c:v>-38.977870314129142</c:v>
                </c:pt>
                <c:pt idx="32520">
                  <c:v>-38.977870314129142</c:v>
                </c:pt>
                <c:pt idx="32521">
                  <c:v>-38.977870314129142</c:v>
                </c:pt>
                <c:pt idx="32522">
                  <c:v>-38.977870314129142</c:v>
                </c:pt>
                <c:pt idx="32523">
                  <c:v>-38.977870314129142</c:v>
                </c:pt>
                <c:pt idx="32524">
                  <c:v>-38.977870314129142</c:v>
                </c:pt>
                <c:pt idx="32525">
                  <c:v>-38.977870314129142</c:v>
                </c:pt>
                <c:pt idx="32526">
                  <c:v>-38.977870314129142</c:v>
                </c:pt>
                <c:pt idx="32527">
                  <c:v>-38.977870314129142</c:v>
                </c:pt>
                <c:pt idx="32528">
                  <c:v>-38.977870314129142</c:v>
                </c:pt>
                <c:pt idx="32529">
                  <c:v>-38.977870314129142</c:v>
                </c:pt>
                <c:pt idx="32530">
                  <c:v>-38.977870314129142</c:v>
                </c:pt>
                <c:pt idx="32531">
                  <c:v>-38.977870314129142</c:v>
                </c:pt>
                <c:pt idx="32532">
                  <c:v>-38.977870314129142</c:v>
                </c:pt>
                <c:pt idx="32533">
                  <c:v>-38.977870314129142</c:v>
                </c:pt>
                <c:pt idx="32534">
                  <c:v>-38.977870314129142</c:v>
                </c:pt>
                <c:pt idx="32535">
                  <c:v>-38.977870314129142</c:v>
                </c:pt>
                <c:pt idx="32536">
                  <c:v>-38.977870314129142</c:v>
                </c:pt>
                <c:pt idx="32537">
                  <c:v>-38.977870314129142</c:v>
                </c:pt>
                <c:pt idx="32538">
                  <c:v>-38.977870314129142</c:v>
                </c:pt>
                <c:pt idx="32539">
                  <c:v>-38.977870314129142</c:v>
                </c:pt>
                <c:pt idx="32540">
                  <c:v>-38.977870314129142</c:v>
                </c:pt>
                <c:pt idx="32541">
                  <c:v>-38.977870314129142</c:v>
                </c:pt>
                <c:pt idx="32542">
                  <c:v>-38.977870314129142</c:v>
                </c:pt>
                <c:pt idx="32543">
                  <c:v>-38.977870314129142</c:v>
                </c:pt>
                <c:pt idx="32544">
                  <c:v>-38.977870314129142</c:v>
                </c:pt>
                <c:pt idx="32545">
                  <c:v>-38.977870314129142</c:v>
                </c:pt>
                <c:pt idx="32546">
                  <c:v>-38.977870314129142</c:v>
                </c:pt>
                <c:pt idx="32547">
                  <c:v>-38.977870314129142</c:v>
                </c:pt>
                <c:pt idx="32548">
                  <c:v>-38.977870314129142</c:v>
                </c:pt>
                <c:pt idx="32549">
                  <c:v>-38.977870314129142</c:v>
                </c:pt>
                <c:pt idx="32550">
                  <c:v>-38.977870314129142</c:v>
                </c:pt>
                <c:pt idx="32551">
                  <c:v>-38.977870314129142</c:v>
                </c:pt>
                <c:pt idx="32552">
                  <c:v>-38.977870314129142</c:v>
                </c:pt>
                <c:pt idx="32553">
                  <c:v>-38.977870314129142</c:v>
                </c:pt>
                <c:pt idx="32554">
                  <c:v>-38.977870314129142</c:v>
                </c:pt>
                <c:pt idx="32555">
                  <c:v>-38.977870314129142</c:v>
                </c:pt>
                <c:pt idx="32556">
                  <c:v>-38.977870314129142</c:v>
                </c:pt>
                <c:pt idx="32557">
                  <c:v>-38.977870314129142</c:v>
                </c:pt>
                <c:pt idx="32558">
                  <c:v>-38.977870314129142</c:v>
                </c:pt>
                <c:pt idx="32559">
                  <c:v>-38.977870314129142</c:v>
                </c:pt>
                <c:pt idx="32560">
                  <c:v>-38.977870314129142</c:v>
                </c:pt>
                <c:pt idx="32561">
                  <c:v>-38.977870314129142</c:v>
                </c:pt>
                <c:pt idx="32562">
                  <c:v>-38.977870314129142</c:v>
                </c:pt>
                <c:pt idx="32563">
                  <c:v>-38.977870314129142</c:v>
                </c:pt>
                <c:pt idx="32564">
                  <c:v>-38.977870314129142</c:v>
                </c:pt>
                <c:pt idx="32565">
                  <c:v>-38.977870314129142</c:v>
                </c:pt>
                <c:pt idx="32566">
                  <c:v>-38.977870314129142</c:v>
                </c:pt>
                <c:pt idx="32567">
                  <c:v>-38.977870314129142</c:v>
                </c:pt>
                <c:pt idx="32568">
                  <c:v>-38.977870314129142</c:v>
                </c:pt>
                <c:pt idx="32569">
                  <c:v>-38.977870314129142</c:v>
                </c:pt>
                <c:pt idx="32570">
                  <c:v>-38.977870314129142</c:v>
                </c:pt>
                <c:pt idx="32571">
                  <c:v>-38.977870314129142</c:v>
                </c:pt>
                <c:pt idx="32572">
                  <c:v>-38.977870314129142</c:v>
                </c:pt>
                <c:pt idx="32573">
                  <c:v>-38.977870314129142</c:v>
                </c:pt>
                <c:pt idx="32574">
                  <c:v>-38.977870314129142</c:v>
                </c:pt>
                <c:pt idx="32575">
                  <c:v>-38.977870314129142</c:v>
                </c:pt>
                <c:pt idx="32576">
                  <c:v>-38.977870314129142</c:v>
                </c:pt>
                <c:pt idx="32577">
                  <c:v>-38.977870314129142</c:v>
                </c:pt>
                <c:pt idx="32578">
                  <c:v>-38.977870314129142</c:v>
                </c:pt>
                <c:pt idx="32579">
                  <c:v>-38.977870314129142</c:v>
                </c:pt>
                <c:pt idx="32580">
                  <c:v>-38.977870314129142</c:v>
                </c:pt>
                <c:pt idx="32581">
                  <c:v>-38.977870314129142</c:v>
                </c:pt>
                <c:pt idx="32582">
                  <c:v>-38.977870314129142</c:v>
                </c:pt>
                <c:pt idx="32583">
                  <c:v>-38.977870314129142</c:v>
                </c:pt>
                <c:pt idx="32584">
                  <c:v>-38.977870314129142</c:v>
                </c:pt>
                <c:pt idx="32585">
                  <c:v>-38.977870314129142</c:v>
                </c:pt>
                <c:pt idx="32586">
                  <c:v>-38.977870314129142</c:v>
                </c:pt>
                <c:pt idx="32587">
                  <c:v>-38.977870314129142</c:v>
                </c:pt>
                <c:pt idx="32588">
                  <c:v>-38.977870314129142</c:v>
                </c:pt>
                <c:pt idx="32589">
                  <c:v>-38.977870314129142</c:v>
                </c:pt>
                <c:pt idx="32590">
                  <c:v>-38.977870314129142</c:v>
                </c:pt>
                <c:pt idx="32591">
                  <c:v>-38.977870314129142</c:v>
                </c:pt>
                <c:pt idx="32592">
                  <c:v>-38.977870314129142</c:v>
                </c:pt>
                <c:pt idx="32593">
                  <c:v>-38.977870314129142</c:v>
                </c:pt>
                <c:pt idx="32594">
                  <c:v>-38.977870314129142</c:v>
                </c:pt>
                <c:pt idx="32595">
                  <c:v>-38.977870314129142</c:v>
                </c:pt>
                <c:pt idx="32596">
                  <c:v>-38.977870314129142</c:v>
                </c:pt>
                <c:pt idx="32597">
                  <c:v>-38.977870314129142</c:v>
                </c:pt>
                <c:pt idx="32598">
                  <c:v>-38.977870314129142</c:v>
                </c:pt>
                <c:pt idx="32599">
                  <c:v>-38.977870314129142</c:v>
                </c:pt>
                <c:pt idx="32600">
                  <c:v>-38.977870314129142</c:v>
                </c:pt>
                <c:pt idx="32601">
                  <c:v>-38.977870314129142</c:v>
                </c:pt>
                <c:pt idx="32602">
                  <c:v>-38.977870314129142</c:v>
                </c:pt>
                <c:pt idx="32603">
                  <c:v>-38.977870314129142</c:v>
                </c:pt>
                <c:pt idx="32604">
                  <c:v>-38.977870314129142</c:v>
                </c:pt>
                <c:pt idx="32605">
                  <c:v>-38.977870314129142</c:v>
                </c:pt>
                <c:pt idx="32606">
                  <c:v>-38.977870314129142</c:v>
                </c:pt>
                <c:pt idx="32607">
                  <c:v>-38.977870314129142</c:v>
                </c:pt>
                <c:pt idx="32608">
                  <c:v>-38.977870314129142</c:v>
                </c:pt>
                <c:pt idx="32609">
                  <c:v>-38.977870314129142</c:v>
                </c:pt>
                <c:pt idx="32610">
                  <c:v>-38.977870314129142</c:v>
                </c:pt>
                <c:pt idx="32611">
                  <c:v>-38.977870314129142</c:v>
                </c:pt>
                <c:pt idx="32612">
                  <c:v>-38.977870314129142</c:v>
                </c:pt>
                <c:pt idx="32613">
                  <c:v>-38.977870314129142</c:v>
                </c:pt>
                <c:pt idx="32614">
                  <c:v>-38.977870314129142</c:v>
                </c:pt>
                <c:pt idx="32615">
                  <c:v>-38.977870314129142</c:v>
                </c:pt>
                <c:pt idx="32616">
                  <c:v>-38.977870314129142</c:v>
                </c:pt>
                <c:pt idx="32617">
                  <c:v>-38.977870314129142</c:v>
                </c:pt>
                <c:pt idx="32618">
                  <c:v>-38.977870314129142</c:v>
                </c:pt>
                <c:pt idx="32619">
                  <c:v>-38.977870314129142</c:v>
                </c:pt>
                <c:pt idx="32620">
                  <c:v>-38.977870314129142</c:v>
                </c:pt>
                <c:pt idx="32621">
                  <c:v>-38.977870314129142</c:v>
                </c:pt>
                <c:pt idx="32622">
                  <c:v>-38.977870314129142</c:v>
                </c:pt>
                <c:pt idx="32623">
                  <c:v>-38.977870314129142</c:v>
                </c:pt>
                <c:pt idx="32624">
                  <c:v>-38.977870314129142</c:v>
                </c:pt>
                <c:pt idx="32625">
                  <c:v>-38.977870314129142</c:v>
                </c:pt>
                <c:pt idx="32626">
                  <c:v>-38.977870314129142</c:v>
                </c:pt>
                <c:pt idx="32627">
                  <c:v>-38.977870314129142</c:v>
                </c:pt>
                <c:pt idx="32628">
                  <c:v>-38.977870314129142</c:v>
                </c:pt>
                <c:pt idx="32629">
                  <c:v>-38.977870314129142</c:v>
                </c:pt>
                <c:pt idx="32630">
                  <c:v>-38.977870314129142</c:v>
                </c:pt>
                <c:pt idx="32631">
                  <c:v>-38.977870314129142</c:v>
                </c:pt>
                <c:pt idx="32632">
                  <c:v>-38.977870314129142</c:v>
                </c:pt>
                <c:pt idx="32633">
                  <c:v>-38.977870314129142</c:v>
                </c:pt>
                <c:pt idx="32634">
                  <c:v>-38.977870314129142</c:v>
                </c:pt>
                <c:pt idx="32635">
                  <c:v>-38.977870314129142</c:v>
                </c:pt>
                <c:pt idx="32636">
                  <c:v>-38.977870314129142</c:v>
                </c:pt>
                <c:pt idx="32637">
                  <c:v>-38.977870314129142</c:v>
                </c:pt>
                <c:pt idx="32638">
                  <c:v>-38.977870314129142</c:v>
                </c:pt>
                <c:pt idx="32639">
                  <c:v>-38.977870314129142</c:v>
                </c:pt>
                <c:pt idx="32640">
                  <c:v>-38.977870314129142</c:v>
                </c:pt>
                <c:pt idx="32641">
                  <c:v>-38.977870314129142</c:v>
                </c:pt>
                <c:pt idx="32642">
                  <c:v>-38.977870314129142</c:v>
                </c:pt>
                <c:pt idx="32643">
                  <c:v>-38.977870314129142</c:v>
                </c:pt>
                <c:pt idx="32644">
                  <c:v>-38.977870314129142</c:v>
                </c:pt>
                <c:pt idx="32645">
                  <c:v>-38.977870314129142</c:v>
                </c:pt>
                <c:pt idx="32646">
                  <c:v>-38.977870314129142</c:v>
                </c:pt>
                <c:pt idx="32647">
                  <c:v>-38.977870314129142</c:v>
                </c:pt>
                <c:pt idx="32648">
                  <c:v>-38.977870314129142</c:v>
                </c:pt>
                <c:pt idx="32649">
                  <c:v>-38.977870314129142</c:v>
                </c:pt>
                <c:pt idx="32650">
                  <c:v>-38.977870314129142</c:v>
                </c:pt>
                <c:pt idx="32651">
                  <c:v>-38.977870314129142</c:v>
                </c:pt>
                <c:pt idx="32652">
                  <c:v>-38.977870314129142</c:v>
                </c:pt>
                <c:pt idx="32653">
                  <c:v>-38.977870314129142</c:v>
                </c:pt>
                <c:pt idx="32654">
                  <c:v>-38.977870314129142</c:v>
                </c:pt>
                <c:pt idx="32655">
                  <c:v>-38.977870314129142</c:v>
                </c:pt>
                <c:pt idx="32656">
                  <c:v>-38.977870314129142</c:v>
                </c:pt>
                <c:pt idx="32657">
                  <c:v>-38.977870314129142</c:v>
                </c:pt>
                <c:pt idx="32658">
                  <c:v>-38.977870314129142</c:v>
                </c:pt>
                <c:pt idx="32659">
                  <c:v>-38.977870314129142</c:v>
                </c:pt>
                <c:pt idx="32660">
                  <c:v>-38.977870314129142</c:v>
                </c:pt>
                <c:pt idx="32661">
                  <c:v>-38.977870314129142</c:v>
                </c:pt>
                <c:pt idx="32662">
                  <c:v>-38.977870314129142</c:v>
                </c:pt>
                <c:pt idx="32663">
                  <c:v>-38.977870314129142</c:v>
                </c:pt>
                <c:pt idx="32664">
                  <c:v>-38.977870314129142</c:v>
                </c:pt>
                <c:pt idx="32665">
                  <c:v>-38.977870314129142</c:v>
                </c:pt>
                <c:pt idx="32666">
                  <c:v>-38.977870314129142</c:v>
                </c:pt>
                <c:pt idx="32667">
                  <c:v>-38.977870314129142</c:v>
                </c:pt>
                <c:pt idx="32668">
                  <c:v>-38.977870314129142</c:v>
                </c:pt>
                <c:pt idx="32669">
                  <c:v>-38.977870314129142</c:v>
                </c:pt>
                <c:pt idx="32670">
                  <c:v>-38.977870314129142</c:v>
                </c:pt>
                <c:pt idx="32671">
                  <c:v>-38.977870314129142</c:v>
                </c:pt>
                <c:pt idx="32672">
                  <c:v>-38.977870314129142</c:v>
                </c:pt>
                <c:pt idx="32673">
                  <c:v>-38.977870314129142</c:v>
                </c:pt>
                <c:pt idx="32674">
                  <c:v>-38.977870314129142</c:v>
                </c:pt>
                <c:pt idx="32675">
                  <c:v>-38.977870314129142</c:v>
                </c:pt>
                <c:pt idx="32676">
                  <c:v>-38.977870314129142</c:v>
                </c:pt>
                <c:pt idx="32677">
                  <c:v>-38.977870314129142</c:v>
                </c:pt>
                <c:pt idx="32678">
                  <c:v>-38.977870314129142</c:v>
                </c:pt>
                <c:pt idx="32679">
                  <c:v>-38.977870314129142</c:v>
                </c:pt>
                <c:pt idx="32680">
                  <c:v>-38.977870314129142</c:v>
                </c:pt>
                <c:pt idx="32681">
                  <c:v>-38.977870314129142</c:v>
                </c:pt>
                <c:pt idx="32682">
                  <c:v>-38.977870314129142</c:v>
                </c:pt>
                <c:pt idx="32683">
                  <c:v>-38.977870314129142</c:v>
                </c:pt>
                <c:pt idx="32684">
                  <c:v>-38.977870314129142</c:v>
                </c:pt>
                <c:pt idx="32685">
                  <c:v>-38.977870314129142</c:v>
                </c:pt>
                <c:pt idx="32686">
                  <c:v>-38.977870314129142</c:v>
                </c:pt>
                <c:pt idx="32687">
                  <c:v>-38.977870314129142</c:v>
                </c:pt>
                <c:pt idx="32688">
                  <c:v>-38.977870314129142</c:v>
                </c:pt>
                <c:pt idx="32689">
                  <c:v>-38.977870314129142</c:v>
                </c:pt>
                <c:pt idx="32690">
                  <c:v>-38.977870314129142</c:v>
                </c:pt>
                <c:pt idx="32691">
                  <c:v>-38.977870314129142</c:v>
                </c:pt>
                <c:pt idx="32692">
                  <c:v>-38.977870314129142</c:v>
                </c:pt>
                <c:pt idx="32693">
                  <c:v>-38.977870314129142</c:v>
                </c:pt>
                <c:pt idx="32694">
                  <c:v>-38.977870314129142</c:v>
                </c:pt>
                <c:pt idx="32695">
                  <c:v>-38.977870314129142</c:v>
                </c:pt>
                <c:pt idx="32696">
                  <c:v>-38.977870314129142</c:v>
                </c:pt>
                <c:pt idx="32697">
                  <c:v>-38.977870314129142</c:v>
                </c:pt>
                <c:pt idx="32698">
                  <c:v>-38.977870314129142</c:v>
                </c:pt>
                <c:pt idx="32699">
                  <c:v>-38.977870314129142</c:v>
                </c:pt>
                <c:pt idx="32700">
                  <c:v>-38.977870314129142</c:v>
                </c:pt>
                <c:pt idx="32701">
                  <c:v>-38.977870314129142</c:v>
                </c:pt>
                <c:pt idx="32702">
                  <c:v>-38.977870314129142</c:v>
                </c:pt>
                <c:pt idx="32703">
                  <c:v>-38.977870314129142</c:v>
                </c:pt>
                <c:pt idx="32704">
                  <c:v>-38.977870314129142</c:v>
                </c:pt>
                <c:pt idx="32705">
                  <c:v>-38.977870314129142</c:v>
                </c:pt>
                <c:pt idx="32706">
                  <c:v>-38.977870314129142</c:v>
                </c:pt>
                <c:pt idx="32707">
                  <c:v>-38.977870314129142</c:v>
                </c:pt>
                <c:pt idx="32708">
                  <c:v>-38.977870314129142</c:v>
                </c:pt>
                <c:pt idx="32709">
                  <c:v>-38.977870314129142</c:v>
                </c:pt>
                <c:pt idx="32710">
                  <c:v>-38.977870314129142</c:v>
                </c:pt>
                <c:pt idx="32711">
                  <c:v>-38.977870314129142</c:v>
                </c:pt>
                <c:pt idx="32712">
                  <c:v>-38.977870314129142</c:v>
                </c:pt>
                <c:pt idx="32713">
                  <c:v>-38.977870314129142</c:v>
                </c:pt>
                <c:pt idx="32714">
                  <c:v>-38.977870314129142</c:v>
                </c:pt>
                <c:pt idx="32715">
                  <c:v>-38.977870314129142</c:v>
                </c:pt>
                <c:pt idx="32716">
                  <c:v>-38.977870314129142</c:v>
                </c:pt>
                <c:pt idx="32717">
                  <c:v>-38.977870314129142</c:v>
                </c:pt>
                <c:pt idx="32718">
                  <c:v>-38.977870314129142</c:v>
                </c:pt>
                <c:pt idx="32719">
                  <c:v>-38.977870314129142</c:v>
                </c:pt>
                <c:pt idx="32720">
                  <c:v>-38.977870314129142</c:v>
                </c:pt>
                <c:pt idx="32721">
                  <c:v>-38.977870314129142</c:v>
                </c:pt>
                <c:pt idx="32722">
                  <c:v>-38.977870314129142</c:v>
                </c:pt>
                <c:pt idx="32723">
                  <c:v>-38.977870314129142</c:v>
                </c:pt>
                <c:pt idx="32724">
                  <c:v>-38.977870314129142</c:v>
                </c:pt>
                <c:pt idx="32725">
                  <c:v>-38.977870314129142</c:v>
                </c:pt>
                <c:pt idx="32726">
                  <c:v>-38.977870314129142</c:v>
                </c:pt>
                <c:pt idx="32727">
                  <c:v>-38.977870314129142</c:v>
                </c:pt>
                <c:pt idx="32728">
                  <c:v>-38.977870314129142</c:v>
                </c:pt>
                <c:pt idx="32729">
                  <c:v>-38.977870314129142</c:v>
                </c:pt>
                <c:pt idx="32730">
                  <c:v>-38.977870314129142</c:v>
                </c:pt>
                <c:pt idx="32731">
                  <c:v>-38.977870314129142</c:v>
                </c:pt>
                <c:pt idx="32732">
                  <c:v>-38.977870314129142</c:v>
                </c:pt>
                <c:pt idx="32733">
                  <c:v>-38.977870314129142</c:v>
                </c:pt>
                <c:pt idx="32734">
                  <c:v>-38.977870314129142</c:v>
                </c:pt>
                <c:pt idx="32735">
                  <c:v>-38.977870314129142</c:v>
                </c:pt>
                <c:pt idx="32736">
                  <c:v>-38.977870314129142</c:v>
                </c:pt>
                <c:pt idx="32737">
                  <c:v>-38.977870314129142</c:v>
                </c:pt>
                <c:pt idx="32738">
                  <c:v>-38.977870314129142</c:v>
                </c:pt>
                <c:pt idx="32739">
                  <c:v>-38.977870314129142</c:v>
                </c:pt>
                <c:pt idx="32740">
                  <c:v>-38.977870314129142</c:v>
                </c:pt>
                <c:pt idx="32741">
                  <c:v>-38.977870314129142</c:v>
                </c:pt>
                <c:pt idx="32742">
                  <c:v>-38.977870314129142</c:v>
                </c:pt>
                <c:pt idx="32743">
                  <c:v>-38.977870314129142</c:v>
                </c:pt>
                <c:pt idx="32744">
                  <c:v>-38.977870314129142</c:v>
                </c:pt>
                <c:pt idx="32745">
                  <c:v>-38.977870314129142</c:v>
                </c:pt>
                <c:pt idx="32746">
                  <c:v>-38.977870314129142</c:v>
                </c:pt>
                <c:pt idx="32747">
                  <c:v>-38.977870314129142</c:v>
                </c:pt>
                <c:pt idx="32748">
                  <c:v>-38.977870314129142</c:v>
                </c:pt>
                <c:pt idx="32749">
                  <c:v>-38.977870314129142</c:v>
                </c:pt>
                <c:pt idx="32750">
                  <c:v>-38.977870314129142</c:v>
                </c:pt>
                <c:pt idx="32751">
                  <c:v>-38.977870314129142</c:v>
                </c:pt>
                <c:pt idx="32752">
                  <c:v>-38.977870314129142</c:v>
                </c:pt>
                <c:pt idx="32753">
                  <c:v>-38.977870314129142</c:v>
                </c:pt>
                <c:pt idx="32754">
                  <c:v>-38.977870314129142</c:v>
                </c:pt>
                <c:pt idx="32755">
                  <c:v>-38.977870314129142</c:v>
                </c:pt>
                <c:pt idx="32756">
                  <c:v>-38.977870314129142</c:v>
                </c:pt>
                <c:pt idx="32757">
                  <c:v>-38.977870314129142</c:v>
                </c:pt>
                <c:pt idx="32758">
                  <c:v>-38.977870314129142</c:v>
                </c:pt>
                <c:pt idx="32759">
                  <c:v>-38.977870314129142</c:v>
                </c:pt>
                <c:pt idx="32760">
                  <c:v>-38.977870314129142</c:v>
                </c:pt>
                <c:pt idx="32761">
                  <c:v>-38.977870314129142</c:v>
                </c:pt>
                <c:pt idx="32762">
                  <c:v>-38.977870314129142</c:v>
                </c:pt>
                <c:pt idx="32763">
                  <c:v>-38.977870314129142</c:v>
                </c:pt>
                <c:pt idx="32764">
                  <c:v>-38.977870314129142</c:v>
                </c:pt>
                <c:pt idx="32765">
                  <c:v>-38.977870314129142</c:v>
                </c:pt>
                <c:pt idx="32766">
                  <c:v>-38.977870314129142</c:v>
                </c:pt>
                <c:pt idx="32767">
                  <c:v>-38.977870314129142</c:v>
                </c:pt>
                <c:pt idx="32768">
                  <c:v>-38.977870314129142</c:v>
                </c:pt>
                <c:pt idx="32769">
                  <c:v>-38.977870314129142</c:v>
                </c:pt>
                <c:pt idx="32770">
                  <c:v>-38.977870314129142</c:v>
                </c:pt>
                <c:pt idx="32771">
                  <c:v>-38.977870314129142</c:v>
                </c:pt>
                <c:pt idx="32772">
                  <c:v>-38.977870314129142</c:v>
                </c:pt>
                <c:pt idx="32773">
                  <c:v>-38.977870314129142</c:v>
                </c:pt>
                <c:pt idx="32774">
                  <c:v>-38.977870314129142</c:v>
                </c:pt>
                <c:pt idx="32775">
                  <c:v>-38.977870314129142</c:v>
                </c:pt>
                <c:pt idx="32776">
                  <c:v>-38.977870314129142</c:v>
                </c:pt>
                <c:pt idx="32777">
                  <c:v>-38.977870314129142</c:v>
                </c:pt>
                <c:pt idx="32778">
                  <c:v>-38.977870314129142</c:v>
                </c:pt>
                <c:pt idx="32779">
                  <c:v>-38.977870314129142</c:v>
                </c:pt>
                <c:pt idx="32780">
                  <c:v>-38.977870314129142</c:v>
                </c:pt>
                <c:pt idx="32781">
                  <c:v>-38.977870314129142</c:v>
                </c:pt>
                <c:pt idx="32782">
                  <c:v>-38.977870314129142</c:v>
                </c:pt>
                <c:pt idx="32783">
                  <c:v>-38.977870314129142</c:v>
                </c:pt>
                <c:pt idx="32784">
                  <c:v>-38.977870314129142</c:v>
                </c:pt>
                <c:pt idx="32785">
                  <c:v>-38.977870314129142</c:v>
                </c:pt>
                <c:pt idx="32786">
                  <c:v>-38.977870314129142</c:v>
                </c:pt>
                <c:pt idx="32787">
                  <c:v>-38.977870314129142</c:v>
                </c:pt>
                <c:pt idx="32788">
                  <c:v>-38.977870314129142</c:v>
                </c:pt>
                <c:pt idx="32789">
                  <c:v>-38.977870314129142</c:v>
                </c:pt>
                <c:pt idx="32790">
                  <c:v>-38.977870314129142</c:v>
                </c:pt>
                <c:pt idx="32791">
                  <c:v>-38.977870314129142</c:v>
                </c:pt>
                <c:pt idx="32792">
                  <c:v>-38.977870314129142</c:v>
                </c:pt>
                <c:pt idx="32793">
                  <c:v>-38.977870314129142</c:v>
                </c:pt>
                <c:pt idx="32794">
                  <c:v>-38.977870314129142</c:v>
                </c:pt>
                <c:pt idx="32795">
                  <c:v>-38.977870314129142</c:v>
                </c:pt>
                <c:pt idx="32796">
                  <c:v>-38.977870314129142</c:v>
                </c:pt>
                <c:pt idx="32797">
                  <c:v>-38.977870314129142</c:v>
                </c:pt>
                <c:pt idx="32798">
                  <c:v>-38.977870314129142</c:v>
                </c:pt>
                <c:pt idx="32799">
                  <c:v>-38.977870314129142</c:v>
                </c:pt>
                <c:pt idx="32800">
                  <c:v>-38.977870314129142</c:v>
                </c:pt>
                <c:pt idx="32801">
                  <c:v>-38.977870314129142</c:v>
                </c:pt>
                <c:pt idx="32802">
                  <c:v>-38.977870314129142</c:v>
                </c:pt>
                <c:pt idx="32803">
                  <c:v>-38.977870314129142</c:v>
                </c:pt>
                <c:pt idx="32804">
                  <c:v>-38.977870314129142</c:v>
                </c:pt>
                <c:pt idx="32805">
                  <c:v>-38.977870314129142</c:v>
                </c:pt>
                <c:pt idx="32806">
                  <c:v>-38.977870314129142</c:v>
                </c:pt>
                <c:pt idx="32807">
                  <c:v>-38.977870314129142</c:v>
                </c:pt>
                <c:pt idx="32808">
                  <c:v>-38.977870314129142</c:v>
                </c:pt>
                <c:pt idx="32809">
                  <c:v>-38.977870314129142</c:v>
                </c:pt>
                <c:pt idx="32810">
                  <c:v>-38.977870314129142</c:v>
                </c:pt>
                <c:pt idx="32811">
                  <c:v>-38.977870314129142</c:v>
                </c:pt>
                <c:pt idx="32812">
                  <c:v>-38.977870314129142</c:v>
                </c:pt>
                <c:pt idx="32813">
                  <c:v>-38.977870314129142</c:v>
                </c:pt>
                <c:pt idx="32814">
                  <c:v>-38.977870314129142</c:v>
                </c:pt>
                <c:pt idx="32815">
                  <c:v>-38.977870314129142</c:v>
                </c:pt>
                <c:pt idx="32816">
                  <c:v>-38.977870314129142</c:v>
                </c:pt>
                <c:pt idx="32817">
                  <c:v>-38.977870314129142</c:v>
                </c:pt>
                <c:pt idx="32818">
                  <c:v>-38.977870314129142</c:v>
                </c:pt>
                <c:pt idx="32819">
                  <c:v>-38.977870314129142</c:v>
                </c:pt>
                <c:pt idx="32820">
                  <c:v>-38.977870314129142</c:v>
                </c:pt>
                <c:pt idx="32821">
                  <c:v>-38.977870314129142</c:v>
                </c:pt>
                <c:pt idx="32822">
                  <c:v>-38.977870314129142</c:v>
                </c:pt>
                <c:pt idx="32823">
                  <c:v>-38.977870314129142</c:v>
                </c:pt>
                <c:pt idx="32824">
                  <c:v>-38.977870314129142</c:v>
                </c:pt>
                <c:pt idx="32825">
                  <c:v>-38.977870314129142</c:v>
                </c:pt>
                <c:pt idx="32826">
                  <c:v>-38.977870314129142</c:v>
                </c:pt>
                <c:pt idx="32827">
                  <c:v>-38.977870314129142</c:v>
                </c:pt>
                <c:pt idx="32828">
                  <c:v>-38.977870314129142</c:v>
                </c:pt>
                <c:pt idx="32829">
                  <c:v>-38.977870314129142</c:v>
                </c:pt>
                <c:pt idx="32830">
                  <c:v>-38.977870314129142</c:v>
                </c:pt>
                <c:pt idx="32831">
                  <c:v>-38.977870314129142</c:v>
                </c:pt>
                <c:pt idx="32832">
                  <c:v>-38.977870314129142</c:v>
                </c:pt>
                <c:pt idx="32833">
                  <c:v>-38.977870314129142</c:v>
                </c:pt>
                <c:pt idx="32834">
                  <c:v>-38.977870314129142</c:v>
                </c:pt>
                <c:pt idx="32835">
                  <c:v>-38.977870314129142</c:v>
                </c:pt>
                <c:pt idx="32836">
                  <c:v>-38.977870314129142</c:v>
                </c:pt>
                <c:pt idx="32837">
                  <c:v>-38.977870314129142</c:v>
                </c:pt>
                <c:pt idx="32838">
                  <c:v>-38.977870314129142</c:v>
                </c:pt>
                <c:pt idx="32839">
                  <c:v>-38.977870314129142</c:v>
                </c:pt>
                <c:pt idx="32840">
                  <c:v>-38.977870314129142</c:v>
                </c:pt>
                <c:pt idx="32841">
                  <c:v>-38.977870314129142</c:v>
                </c:pt>
                <c:pt idx="32842">
                  <c:v>-38.977870314129142</c:v>
                </c:pt>
                <c:pt idx="32843">
                  <c:v>-38.977870314129142</c:v>
                </c:pt>
                <c:pt idx="32844">
                  <c:v>-38.977870314129142</c:v>
                </c:pt>
                <c:pt idx="32845">
                  <c:v>-38.977870314129142</c:v>
                </c:pt>
                <c:pt idx="32846">
                  <c:v>-38.977870314129142</c:v>
                </c:pt>
                <c:pt idx="32847">
                  <c:v>-38.977870314129142</c:v>
                </c:pt>
                <c:pt idx="32848">
                  <c:v>-38.977870314129142</c:v>
                </c:pt>
                <c:pt idx="32849">
                  <c:v>-38.977870314129142</c:v>
                </c:pt>
                <c:pt idx="32850">
                  <c:v>-38.977870314129142</c:v>
                </c:pt>
                <c:pt idx="32851">
                  <c:v>-38.977870314129142</c:v>
                </c:pt>
                <c:pt idx="32852">
                  <c:v>-38.977870314129142</c:v>
                </c:pt>
                <c:pt idx="32853">
                  <c:v>-38.977870314129142</c:v>
                </c:pt>
                <c:pt idx="32854">
                  <c:v>-38.977870314129142</c:v>
                </c:pt>
                <c:pt idx="32855">
                  <c:v>-38.977870314129142</c:v>
                </c:pt>
                <c:pt idx="32856">
                  <c:v>-38.977870314129142</c:v>
                </c:pt>
                <c:pt idx="32857">
                  <c:v>-38.977870314129142</c:v>
                </c:pt>
                <c:pt idx="32858">
                  <c:v>-38.977870314129142</c:v>
                </c:pt>
                <c:pt idx="32859">
                  <c:v>-38.977870314129142</c:v>
                </c:pt>
                <c:pt idx="32860">
                  <c:v>-38.977870314129142</c:v>
                </c:pt>
                <c:pt idx="32861">
                  <c:v>-38.977870314129142</c:v>
                </c:pt>
                <c:pt idx="32862">
                  <c:v>-38.977870314129142</c:v>
                </c:pt>
                <c:pt idx="32863">
                  <c:v>-38.977870314129142</c:v>
                </c:pt>
                <c:pt idx="32864">
                  <c:v>-38.977870314129142</c:v>
                </c:pt>
                <c:pt idx="32865">
                  <c:v>-38.977870314129142</c:v>
                </c:pt>
                <c:pt idx="32866">
                  <c:v>-38.977870314129142</c:v>
                </c:pt>
                <c:pt idx="32867">
                  <c:v>-38.977870314129142</c:v>
                </c:pt>
                <c:pt idx="32868">
                  <c:v>-38.977870314129142</c:v>
                </c:pt>
                <c:pt idx="32869">
                  <c:v>-38.977870314129142</c:v>
                </c:pt>
                <c:pt idx="32870">
                  <c:v>-38.977870314129142</c:v>
                </c:pt>
                <c:pt idx="32871">
                  <c:v>-38.977870314129142</c:v>
                </c:pt>
                <c:pt idx="32872">
                  <c:v>-38.977870314129142</c:v>
                </c:pt>
                <c:pt idx="32873">
                  <c:v>-38.977870314129142</c:v>
                </c:pt>
                <c:pt idx="32874">
                  <c:v>-38.977870314129142</c:v>
                </c:pt>
                <c:pt idx="32875">
                  <c:v>-38.977870314129142</c:v>
                </c:pt>
                <c:pt idx="32876">
                  <c:v>-38.977870314129142</c:v>
                </c:pt>
                <c:pt idx="32877">
                  <c:v>-38.977870314129142</c:v>
                </c:pt>
                <c:pt idx="32878">
                  <c:v>-38.977870314129142</c:v>
                </c:pt>
                <c:pt idx="32879">
                  <c:v>-38.977870314129142</c:v>
                </c:pt>
                <c:pt idx="32880">
                  <c:v>-38.977870314129142</c:v>
                </c:pt>
                <c:pt idx="32881">
                  <c:v>-38.977870314129142</c:v>
                </c:pt>
                <c:pt idx="32882">
                  <c:v>-38.977870314129142</c:v>
                </c:pt>
                <c:pt idx="32883">
                  <c:v>-38.977870314129142</c:v>
                </c:pt>
                <c:pt idx="32884">
                  <c:v>-38.977870314129142</c:v>
                </c:pt>
                <c:pt idx="32885">
                  <c:v>-38.977870314129142</c:v>
                </c:pt>
                <c:pt idx="32886">
                  <c:v>-38.977870314129142</c:v>
                </c:pt>
                <c:pt idx="32887">
                  <c:v>-38.977870314129142</c:v>
                </c:pt>
                <c:pt idx="32888">
                  <c:v>-38.977870314129142</c:v>
                </c:pt>
                <c:pt idx="32889">
                  <c:v>-38.977870314129142</c:v>
                </c:pt>
                <c:pt idx="32890">
                  <c:v>-38.977870314129142</c:v>
                </c:pt>
                <c:pt idx="32891">
                  <c:v>-38.977870314129142</c:v>
                </c:pt>
                <c:pt idx="32892">
                  <c:v>-38.977870314129142</c:v>
                </c:pt>
                <c:pt idx="32893">
                  <c:v>-38.977870314129142</c:v>
                </c:pt>
                <c:pt idx="32894">
                  <c:v>-38.977870314129142</c:v>
                </c:pt>
                <c:pt idx="32895">
                  <c:v>-38.977870314129142</c:v>
                </c:pt>
                <c:pt idx="32896">
                  <c:v>-38.977870314129142</c:v>
                </c:pt>
                <c:pt idx="32897">
                  <c:v>-38.977870314129142</c:v>
                </c:pt>
                <c:pt idx="32898">
                  <c:v>-38.977870314129142</c:v>
                </c:pt>
                <c:pt idx="32899">
                  <c:v>-38.977870314129142</c:v>
                </c:pt>
                <c:pt idx="32900">
                  <c:v>-38.977870314129142</c:v>
                </c:pt>
                <c:pt idx="32901">
                  <c:v>-38.977870314129142</c:v>
                </c:pt>
                <c:pt idx="32902">
                  <c:v>-38.977870314129142</c:v>
                </c:pt>
                <c:pt idx="32903">
                  <c:v>-38.977870314129142</c:v>
                </c:pt>
                <c:pt idx="32904">
                  <c:v>-38.977870314129142</c:v>
                </c:pt>
                <c:pt idx="32905">
                  <c:v>-38.977870314129142</c:v>
                </c:pt>
                <c:pt idx="32906">
                  <c:v>-38.977870314129142</c:v>
                </c:pt>
                <c:pt idx="32907">
                  <c:v>-38.977870314129142</c:v>
                </c:pt>
                <c:pt idx="32908">
                  <c:v>-38.977870314129142</c:v>
                </c:pt>
                <c:pt idx="32909">
                  <c:v>-38.977870314129142</c:v>
                </c:pt>
                <c:pt idx="32910">
                  <c:v>-38.977870314129142</c:v>
                </c:pt>
                <c:pt idx="32911">
                  <c:v>-38.977870314129142</c:v>
                </c:pt>
                <c:pt idx="32912">
                  <c:v>-38.977870314129142</c:v>
                </c:pt>
                <c:pt idx="32913">
                  <c:v>-38.977870314129142</c:v>
                </c:pt>
                <c:pt idx="32914">
                  <c:v>-38.977870314129142</c:v>
                </c:pt>
                <c:pt idx="32915">
                  <c:v>-38.977870314129142</c:v>
                </c:pt>
                <c:pt idx="32916">
                  <c:v>-38.977870314129142</c:v>
                </c:pt>
                <c:pt idx="32917">
                  <c:v>-38.977870314129142</c:v>
                </c:pt>
                <c:pt idx="32918">
                  <c:v>-38.977870314129142</c:v>
                </c:pt>
                <c:pt idx="32919">
                  <c:v>-38.977870314129142</c:v>
                </c:pt>
                <c:pt idx="32920">
                  <c:v>-38.977870314129142</c:v>
                </c:pt>
                <c:pt idx="32921">
                  <c:v>-38.977870314129142</c:v>
                </c:pt>
                <c:pt idx="32922">
                  <c:v>-38.977870314129142</c:v>
                </c:pt>
                <c:pt idx="32923">
                  <c:v>-38.977870314129142</c:v>
                </c:pt>
                <c:pt idx="32924">
                  <c:v>-38.977870314129142</c:v>
                </c:pt>
                <c:pt idx="32925">
                  <c:v>-38.977870314129142</c:v>
                </c:pt>
                <c:pt idx="32926">
                  <c:v>-38.977870314129142</c:v>
                </c:pt>
                <c:pt idx="32927">
                  <c:v>-38.977870314129142</c:v>
                </c:pt>
                <c:pt idx="32928">
                  <c:v>-38.977870314129142</c:v>
                </c:pt>
                <c:pt idx="32929">
                  <c:v>-38.977870314129142</c:v>
                </c:pt>
                <c:pt idx="32930">
                  <c:v>-38.977870314129142</c:v>
                </c:pt>
                <c:pt idx="32931">
                  <c:v>-38.977870314129142</c:v>
                </c:pt>
                <c:pt idx="32932">
                  <c:v>-38.977870314129142</c:v>
                </c:pt>
                <c:pt idx="32933">
                  <c:v>-38.977870314129142</c:v>
                </c:pt>
                <c:pt idx="32934">
                  <c:v>-38.977870314129142</c:v>
                </c:pt>
                <c:pt idx="32935">
                  <c:v>-38.977870314129142</c:v>
                </c:pt>
                <c:pt idx="32936">
                  <c:v>-38.977870314129142</c:v>
                </c:pt>
                <c:pt idx="32937">
                  <c:v>-38.977870314129142</c:v>
                </c:pt>
                <c:pt idx="32938">
                  <c:v>-38.977870314129142</c:v>
                </c:pt>
                <c:pt idx="32939">
                  <c:v>-38.977870314129142</c:v>
                </c:pt>
                <c:pt idx="32940">
                  <c:v>-38.977870314129142</c:v>
                </c:pt>
                <c:pt idx="32941">
                  <c:v>-38.977870314129142</c:v>
                </c:pt>
                <c:pt idx="32942">
                  <c:v>-38.977870314129142</c:v>
                </c:pt>
                <c:pt idx="32943">
                  <c:v>-38.977870314129142</c:v>
                </c:pt>
                <c:pt idx="32944">
                  <c:v>-38.977870314129142</c:v>
                </c:pt>
                <c:pt idx="32945">
                  <c:v>-38.977870314129142</c:v>
                </c:pt>
                <c:pt idx="32946">
                  <c:v>-38.977870314129142</c:v>
                </c:pt>
                <c:pt idx="32947">
                  <c:v>-38.977870314129142</c:v>
                </c:pt>
                <c:pt idx="32948">
                  <c:v>-38.977870314129142</c:v>
                </c:pt>
                <c:pt idx="32949">
                  <c:v>-38.977870314129142</c:v>
                </c:pt>
                <c:pt idx="32950">
                  <c:v>-38.977870314129142</c:v>
                </c:pt>
                <c:pt idx="32951">
                  <c:v>-38.977870314129142</c:v>
                </c:pt>
                <c:pt idx="32952">
                  <c:v>-38.977870314129142</c:v>
                </c:pt>
                <c:pt idx="32953">
                  <c:v>-38.977870314129142</c:v>
                </c:pt>
                <c:pt idx="32954">
                  <c:v>-38.977870314129142</c:v>
                </c:pt>
                <c:pt idx="32955">
                  <c:v>-38.977870314129142</c:v>
                </c:pt>
                <c:pt idx="32956">
                  <c:v>-38.977870314129142</c:v>
                </c:pt>
                <c:pt idx="32957">
                  <c:v>-38.977870314129142</c:v>
                </c:pt>
                <c:pt idx="32958">
                  <c:v>-38.977870314129142</c:v>
                </c:pt>
                <c:pt idx="32959">
                  <c:v>-38.977870314129142</c:v>
                </c:pt>
                <c:pt idx="32960">
                  <c:v>-38.977870314129142</c:v>
                </c:pt>
                <c:pt idx="32961">
                  <c:v>-38.977870314129142</c:v>
                </c:pt>
                <c:pt idx="32962">
                  <c:v>-38.977870314129142</c:v>
                </c:pt>
                <c:pt idx="32963">
                  <c:v>-38.977870314129142</c:v>
                </c:pt>
                <c:pt idx="32964">
                  <c:v>-38.977870314129142</c:v>
                </c:pt>
                <c:pt idx="32965">
                  <c:v>-38.977870314129142</c:v>
                </c:pt>
                <c:pt idx="32966">
                  <c:v>-38.977870314129142</c:v>
                </c:pt>
                <c:pt idx="32967">
                  <c:v>-38.977870314129142</c:v>
                </c:pt>
                <c:pt idx="32968">
                  <c:v>-38.977870314129142</c:v>
                </c:pt>
                <c:pt idx="32969">
                  <c:v>-38.977870314129142</c:v>
                </c:pt>
                <c:pt idx="32970">
                  <c:v>-38.977870314129142</c:v>
                </c:pt>
                <c:pt idx="32971">
                  <c:v>-38.977870314129142</c:v>
                </c:pt>
                <c:pt idx="32972">
                  <c:v>-38.977870314129142</c:v>
                </c:pt>
                <c:pt idx="32973">
                  <c:v>-38.977870314129142</c:v>
                </c:pt>
                <c:pt idx="32974">
                  <c:v>-38.977870314129142</c:v>
                </c:pt>
                <c:pt idx="32975">
                  <c:v>-38.977870314129142</c:v>
                </c:pt>
                <c:pt idx="32976">
                  <c:v>-38.977870314129142</c:v>
                </c:pt>
                <c:pt idx="32977">
                  <c:v>-38.977870314129142</c:v>
                </c:pt>
                <c:pt idx="32978">
                  <c:v>-38.977870314129142</c:v>
                </c:pt>
                <c:pt idx="32979">
                  <c:v>-38.977870314129142</c:v>
                </c:pt>
                <c:pt idx="32980">
                  <c:v>-38.977870314129142</c:v>
                </c:pt>
                <c:pt idx="32981">
                  <c:v>-38.977870314129142</c:v>
                </c:pt>
                <c:pt idx="32982">
                  <c:v>-38.977870314129142</c:v>
                </c:pt>
                <c:pt idx="32983">
                  <c:v>-38.977870314129142</c:v>
                </c:pt>
                <c:pt idx="32984">
                  <c:v>-38.977870314129142</c:v>
                </c:pt>
                <c:pt idx="32985">
                  <c:v>-38.977870314129142</c:v>
                </c:pt>
                <c:pt idx="32986">
                  <c:v>-38.977870314129142</c:v>
                </c:pt>
                <c:pt idx="32987">
                  <c:v>-38.977870314129142</c:v>
                </c:pt>
                <c:pt idx="32988">
                  <c:v>-38.977870314129142</c:v>
                </c:pt>
                <c:pt idx="32989">
                  <c:v>-38.977870314129142</c:v>
                </c:pt>
                <c:pt idx="32990">
                  <c:v>-38.977870314129142</c:v>
                </c:pt>
                <c:pt idx="32991">
                  <c:v>-38.977870314129142</c:v>
                </c:pt>
                <c:pt idx="32992">
                  <c:v>-38.977870314129142</c:v>
                </c:pt>
                <c:pt idx="32993">
                  <c:v>-38.977870314129142</c:v>
                </c:pt>
                <c:pt idx="32994">
                  <c:v>-38.977870314129142</c:v>
                </c:pt>
                <c:pt idx="32995">
                  <c:v>-38.977870314129142</c:v>
                </c:pt>
                <c:pt idx="32996">
                  <c:v>-38.977870314129142</c:v>
                </c:pt>
                <c:pt idx="32997">
                  <c:v>-38.977870314129142</c:v>
                </c:pt>
                <c:pt idx="32998">
                  <c:v>-38.977870314129142</c:v>
                </c:pt>
                <c:pt idx="32999">
                  <c:v>-38.977870314129142</c:v>
                </c:pt>
                <c:pt idx="33000">
                  <c:v>-38.977870314129142</c:v>
                </c:pt>
                <c:pt idx="33001">
                  <c:v>-38.977870314129142</c:v>
                </c:pt>
                <c:pt idx="33002">
                  <c:v>-38.977870314129142</c:v>
                </c:pt>
                <c:pt idx="33003">
                  <c:v>-38.977870314129142</c:v>
                </c:pt>
                <c:pt idx="33004">
                  <c:v>-38.977870314129142</c:v>
                </c:pt>
                <c:pt idx="33005">
                  <c:v>-38.977870314129142</c:v>
                </c:pt>
                <c:pt idx="33006">
                  <c:v>-38.977870314129142</c:v>
                </c:pt>
                <c:pt idx="33007">
                  <c:v>-38.977870314129142</c:v>
                </c:pt>
                <c:pt idx="33008">
                  <c:v>-38.977870314129142</c:v>
                </c:pt>
                <c:pt idx="33009">
                  <c:v>-38.977870314129142</c:v>
                </c:pt>
                <c:pt idx="33010">
                  <c:v>-38.977870314129142</c:v>
                </c:pt>
                <c:pt idx="33011">
                  <c:v>-38.977870314129142</c:v>
                </c:pt>
                <c:pt idx="33012">
                  <c:v>-38.977870314129142</c:v>
                </c:pt>
                <c:pt idx="33013">
                  <c:v>-38.977870314129142</c:v>
                </c:pt>
                <c:pt idx="33014">
                  <c:v>-38.977870314129142</c:v>
                </c:pt>
                <c:pt idx="33015">
                  <c:v>-38.977870314129142</c:v>
                </c:pt>
                <c:pt idx="33016">
                  <c:v>-38.977870314129142</c:v>
                </c:pt>
                <c:pt idx="33017">
                  <c:v>-38.977870314129142</c:v>
                </c:pt>
                <c:pt idx="33018">
                  <c:v>-38.977870314129142</c:v>
                </c:pt>
                <c:pt idx="33019">
                  <c:v>-38.977870314129142</c:v>
                </c:pt>
                <c:pt idx="33020">
                  <c:v>-38.977870314129142</c:v>
                </c:pt>
                <c:pt idx="33021">
                  <c:v>-38.977870314129142</c:v>
                </c:pt>
                <c:pt idx="33022">
                  <c:v>-38.977870314129142</c:v>
                </c:pt>
                <c:pt idx="33023">
                  <c:v>-38.977870314129142</c:v>
                </c:pt>
                <c:pt idx="33024">
                  <c:v>-38.977870314129142</c:v>
                </c:pt>
                <c:pt idx="33025">
                  <c:v>-38.977870314129142</c:v>
                </c:pt>
                <c:pt idx="33026">
                  <c:v>-38.977870314129142</c:v>
                </c:pt>
                <c:pt idx="33027">
                  <c:v>-38.977870314129142</c:v>
                </c:pt>
                <c:pt idx="33028">
                  <c:v>-38.977870314129142</c:v>
                </c:pt>
                <c:pt idx="33029">
                  <c:v>-38.977870314129142</c:v>
                </c:pt>
                <c:pt idx="33030">
                  <c:v>-38.977870314129142</c:v>
                </c:pt>
                <c:pt idx="33031">
                  <c:v>-38.977870314129142</c:v>
                </c:pt>
                <c:pt idx="33032">
                  <c:v>-38.977870314129142</c:v>
                </c:pt>
                <c:pt idx="33033">
                  <c:v>-38.977870314129142</c:v>
                </c:pt>
                <c:pt idx="33034">
                  <c:v>-38.977870314129142</c:v>
                </c:pt>
                <c:pt idx="33035">
                  <c:v>-38.977870314129142</c:v>
                </c:pt>
                <c:pt idx="33036">
                  <c:v>-38.977870314129142</c:v>
                </c:pt>
                <c:pt idx="33037">
                  <c:v>-38.977870314129142</c:v>
                </c:pt>
                <c:pt idx="33038">
                  <c:v>-38.977870314129142</c:v>
                </c:pt>
                <c:pt idx="33039">
                  <c:v>-38.977870314129142</c:v>
                </c:pt>
                <c:pt idx="33040">
                  <c:v>-38.977870314129142</c:v>
                </c:pt>
                <c:pt idx="33041">
                  <c:v>-38.977870314129142</c:v>
                </c:pt>
                <c:pt idx="33042">
                  <c:v>-38.977870314129142</c:v>
                </c:pt>
                <c:pt idx="33043">
                  <c:v>-38.977870314129142</c:v>
                </c:pt>
                <c:pt idx="33044">
                  <c:v>-38.977870314129142</c:v>
                </c:pt>
                <c:pt idx="33045">
                  <c:v>-38.977870314129142</c:v>
                </c:pt>
                <c:pt idx="33046">
                  <c:v>-38.977870314129142</c:v>
                </c:pt>
                <c:pt idx="33047">
                  <c:v>-38.977870314129142</c:v>
                </c:pt>
                <c:pt idx="33048">
                  <c:v>-38.977870314129142</c:v>
                </c:pt>
                <c:pt idx="33049">
                  <c:v>-38.977870314129142</c:v>
                </c:pt>
                <c:pt idx="33050">
                  <c:v>-38.977870314129142</c:v>
                </c:pt>
                <c:pt idx="33051">
                  <c:v>-38.977870314129142</c:v>
                </c:pt>
                <c:pt idx="33052">
                  <c:v>-38.977870314129142</c:v>
                </c:pt>
                <c:pt idx="33053">
                  <c:v>-38.977870314129142</c:v>
                </c:pt>
                <c:pt idx="33054">
                  <c:v>-38.977870314129142</c:v>
                </c:pt>
                <c:pt idx="33055">
                  <c:v>-38.977870314129142</c:v>
                </c:pt>
                <c:pt idx="33056">
                  <c:v>-38.977870314129142</c:v>
                </c:pt>
                <c:pt idx="33057">
                  <c:v>-38.977870314129142</c:v>
                </c:pt>
                <c:pt idx="33058">
                  <c:v>-38.977870314129142</c:v>
                </c:pt>
                <c:pt idx="33059">
                  <c:v>-38.977870314129142</c:v>
                </c:pt>
                <c:pt idx="33060">
                  <c:v>-38.977870314129142</c:v>
                </c:pt>
                <c:pt idx="33061">
                  <c:v>-38.977870314129142</c:v>
                </c:pt>
                <c:pt idx="33062">
                  <c:v>-38.977870314129142</c:v>
                </c:pt>
                <c:pt idx="33063">
                  <c:v>-38.977870314129142</c:v>
                </c:pt>
                <c:pt idx="33064">
                  <c:v>-38.977870314129142</c:v>
                </c:pt>
                <c:pt idx="33065">
                  <c:v>-38.977870314129142</c:v>
                </c:pt>
                <c:pt idx="33066">
                  <c:v>-38.977870314129142</c:v>
                </c:pt>
                <c:pt idx="33067">
                  <c:v>-38.977870314129142</c:v>
                </c:pt>
                <c:pt idx="33068">
                  <c:v>-38.977870314129142</c:v>
                </c:pt>
                <c:pt idx="33069">
                  <c:v>-38.977870314129142</c:v>
                </c:pt>
                <c:pt idx="33070">
                  <c:v>-38.977870314129142</c:v>
                </c:pt>
                <c:pt idx="33071">
                  <c:v>-38.977870314129142</c:v>
                </c:pt>
                <c:pt idx="33072">
                  <c:v>-38.977870314129142</c:v>
                </c:pt>
                <c:pt idx="33073">
                  <c:v>-38.977870314129142</c:v>
                </c:pt>
                <c:pt idx="33074">
                  <c:v>-38.977870314129142</c:v>
                </c:pt>
                <c:pt idx="33075">
                  <c:v>-38.977870314129142</c:v>
                </c:pt>
                <c:pt idx="33076">
                  <c:v>-38.977870314129142</c:v>
                </c:pt>
                <c:pt idx="33077">
                  <c:v>-38.977870314129142</c:v>
                </c:pt>
                <c:pt idx="33078">
                  <c:v>-38.977870314129142</c:v>
                </c:pt>
                <c:pt idx="33079">
                  <c:v>-38.977870314129142</c:v>
                </c:pt>
                <c:pt idx="33080">
                  <c:v>-38.977870314129142</c:v>
                </c:pt>
                <c:pt idx="33081">
                  <c:v>-38.977870314129142</c:v>
                </c:pt>
                <c:pt idx="33082">
                  <c:v>-38.977870314129142</c:v>
                </c:pt>
                <c:pt idx="33083">
                  <c:v>-38.977870314129142</c:v>
                </c:pt>
                <c:pt idx="33084">
                  <c:v>-38.977870314129142</c:v>
                </c:pt>
                <c:pt idx="33085">
                  <c:v>-38.977870314129142</c:v>
                </c:pt>
                <c:pt idx="33086">
                  <c:v>-38.977870314129142</c:v>
                </c:pt>
                <c:pt idx="33087">
                  <c:v>-38.977870314129142</c:v>
                </c:pt>
                <c:pt idx="33088">
                  <c:v>-38.977870314129142</c:v>
                </c:pt>
                <c:pt idx="33089">
                  <c:v>-38.977870314129142</c:v>
                </c:pt>
                <c:pt idx="33090">
                  <c:v>-38.977870314129142</c:v>
                </c:pt>
                <c:pt idx="33091">
                  <c:v>-38.977870314129142</c:v>
                </c:pt>
                <c:pt idx="33092">
                  <c:v>-38.977870314129142</c:v>
                </c:pt>
                <c:pt idx="33093">
                  <c:v>-38.977870314129142</c:v>
                </c:pt>
                <c:pt idx="33094">
                  <c:v>-38.977870314129142</c:v>
                </c:pt>
                <c:pt idx="33095">
                  <c:v>-38.977870314129142</c:v>
                </c:pt>
                <c:pt idx="33096">
                  <c:v>-38.977870314129142</c:v>
                </c:pt>
                <c:pt idx="33097">
                  <c:v>-38.977870314129142</c:v>
                </c:pt>
                <c:pt idx="33098">
                  <c:v>-38.977870314129142</c:v>
                </c:pt>
                <c:pt idx="33099">
                  <c:v>-38.977870314129142</c:v>
                </c:pt>
                <c:pt idx="33100">
                  <c:v>-38.977870314129142</c:v>
                </c:pt>
                <c:pt idx="33101">
                  <c:v>-38.977870314129142</c:v>
                </c:pt>
                <c:pt idx="33102">
                  <c:v>-38.977870314129142</c:v>
                </c:pt>
                <c:pt idx="33103">
                  <c:v>-38.977870314129142</c:v>
                </c:pt>
                <c:pt idx="33104">
                  <c:v>-38.977870314129142</c:v>
                </c:pt>
                <c:pt idx="33105">
                  <c:v>-38.977870314129142</c:v>
                </c:pt>
                <c:pt idx="33106">
                  <c:v>-38.977870314129142</c:v>
                </c:pt>
                <c:pt idx="33107">
                  <c:v>-38.977870314129142</c:v>
                </c:pt>
                <c:pt idx="33108">
                  <c:v>-38.977870314129142</c:v>
                </c:pt>
                <c:pt idx="33109">
                  <c:v>-38.977870314129142</c:v>
                </c:pt>
                <c:pt idx="33110">
                  <c:v>-38.977870314129142</c:v>
                </c:pt>
                <c:pt idx="33111">
                  <c:v>-38.977870314129142</c:v>
                </c:pt>
                <c:pt idx="33112">
                  <c:v>-38.977870314129142</c:v>
                </c:pt>
                <c:pt idx="33113">
                  <c:v>-38.977870314129142</c:v>
                </c:pt>
                <c:pt idx="33114">
                  <c:v>-38.977870314129142</c:v>
                </c:pt>
                <c:pt idx="33115">
                  <c:v>-38.977870314129142</c:v>
                </c:pt>
                <c:pt idx="33116">
                  <c:v>-38.977870314129142</c:v>
                </c:pt>
                <c:pt idx="33117">
                  <c:v>-38.977870314129142</c:v>
                </c:pt>
                <c:pt idx="33118">
                  <c:v>-38.977870314129142</c:v>
                </c:pt>
                <c:pt idx="33119">
                  <c:v>-38.977870314129142</c:v>
                </c:pt>
                <c:pt idx="33120">
                  <c:v>-38.977870314129142</c:v>
                </c:pt>
                <c:pt idx="33121">
                  <c:v>-38.977870314129142</c:v>
                </c:pt>
                <c:pt idx="33122">
                  <c:v>-38.977870314129142</c:v>
                </c:pt>
                <c:pt idx="33123">
                  <c:v>-38.977870314129142</c:v>
                </c:pt>
                <c:pt idx="33124">
                  <c:v>-38.977870314129142</c:v>
                </c:pt>
                <c:pt idx="33125">
                  <c:v>-38.977870314129142</c:v>
                </c:pt>
                <c:pt idx="33126">
                  <c:v>-38.977870314129142</c:v>
                </c:pt>
                <c:pt idx="33127">
                  <c:v>-38.977870314129142</c:v>
                </c:pt>
                <c:pt idx="33128">
                  <c:v>-38.977870314129142</c:v>
                </c:pt>
                <c:pt idx="33129">
                  <c:v>-38.977870314129142</c:v>
                </c:pt>
                <c:pt idx="33130">
                  <c:v>-38.977870314129142</c:v>
                </c:pt>
                <c:pt idx="33131">
                  <c:v>-38.977870314129142</c:v>
                </c:pt>
                <c:pt idx="33132">
                  <c:v>-38.977870314129142</c:v>
                </c:pt>
                <c:pt idx="33133">
                  <c:v>-38.977870314129142</c:v>
                </c:pt>
                <c:pt idx="33134">
                  <c:v>-38.977870314129142</c:v>
                </c:pt>
                <c:pt idx="33135">
                  <c:v>-38.977870314129142</c:v>
                </c:pt>
                <c:pt idx="33136">
                  <c:v>-38.977870314129142</c:v>
                </c:pt>
                <c:pt idx="33137">
                  <c:v>-38.977870314129142</c:v>
                </c:pt>
                <c:pt idx="33138">
                  <c:v>-38.977870314129142</c:v>
                </c:pt>
                <c:pt idx="33139">
                  <c:v>-38.977870314129142</c:v>
                </c:pt>
                <c:pt idx="33140">
                  <c:v>-38.977870314129142</c:v>
                </c:pt>
                <c:pt idx="33141">
                  <c:v>-38.977870314129142</c:v>
                </c:pt>
                <c:pt idx="33142">
                  <c:v>-38.977870314129142</c:v>
                </c:pt>
                <c:pt idx="33143">
                  <c:v>-38.977870314129142</c:v>
                </c:pt>
                <c:pt idx="33144">
                  <c:v>-38.977870314129142</c:v>
                </c:pt>
                <c:pt idx="33145">
                  <c:v>-38.977870314129142</c:v>
                </c:pt>
                <c:pt idx="33146">
                  <c:v>-38.977870314129142</c:v>
                </c:pt>
                <c:pt idx="33147">
                  <c:v>-38.977870314129142</c:v>
                </c:pt>
                <c:pt idx="33148">
                  <c:v>-38.977870314129142</c:v>
                </c:pt>
                <c:pt idx="33149">
                  <c:v>-38.977870314129142</c:v>
                </c:pt>
                <c:pt idx="33150">
                  <c:v>-38.977870314129142</c:v>
                </c:pt>
                <c:pt idx="33151">
                  <c:v>-38.977870314129142</c:v>
                </c:pt>
                <c:pt idx="33152">
                  <c:v>-38.977870314129142</c:v>
                </c:pt>
                <c:pt idx="33153">
                  <c:v>-38.977870314129142</c:v>
                </c:pt>
                <c:pt idx="33154">
                  <c:v>-38.977870314129142</c:v>
                </c:pt>
                <c:pt idx="33155">
                  <c:v>-38.977870314129142</c:v>
                </c:pt>
                <c:pt idx="33156">
                  <c:v>-38.977870314129142</c:v>
                </c:pt>
                <c:pt idx="33157">
                  <c:v>-38.977870314129142</c:v>
                </c:pt>
                <c:pt idx="33158">
                  <c:v>-38.977870314129142</c:v>
                </c:pt>
                <c:pt idx="33159">
                  <c:v>-38.977870314129142</c:v>
                </c:pt>
                <c:pt idx="33160">
                  <c:v>-38.977870314129142</c:v>
                </c:pt>
                <c:pt idx="33161">
                  <c:v>-38.977870314129142</c:v>
                </c:pt>
                <c:pt idx="33162">
                  <c:v>-38.977870314129142</c:v>
                </c:pt>
                <c:pt idx="33163">
                  <c:v>-38.977870314129142</c:v>
                </c:pt>
                <c:pt idx="33164">
                  <c:v>-38.977870314129142</c:v>
                </c:pt>
                <c:pt idx="33165">
                  <c:v>-38.977870314129142</c:v>
                </c:pt>
                <c:pt idx="33166">
                  <c:v>-38.977870314129142</c:v>
                </c:pt>
                <c:pt idx="33167">
                  <c:v>-38.977870314129142</c:v>
                </c:pt>
                <c:pt idx="33168">
                  <c:v>-38.977870314129142</c:v>
                </c:pt>
                <c:pt idx="33169">
                  <c:v>-38.977870314129142</c:v>
                </c:pt>
                <c:pt idx="33170">
                  <c:v>-38.977870314129142</c:v>
                </c:pt>
                <c:pt idx="33171">
                  <c:v>-38.977870314129142</c:v>
                </c:pt>
                <c:pt idx="33172">
                  <c:v>-38.977870314129142</c:v>
                </c:pt>
                <c:pt idx="33173">
                  <c:v>-38.977870314129142</c:v>
                </c:pt>
                <c:pt idx="33174">
                  <c:v>-38.977870314129142</c:v>
                </c:pt>
                <c:pt idx="33175">
                  <c:v>-38.977870314129142</c:v>
                </c:pt>
                <c:pt idx="33176">
                  <c:v>-38.977870314129142</c:v>
                </c:pt>
                <c:pt idx="33177">
                  <c:v>-38.977870314129142</c:v>
                </c:pt>
                <c:pt idx="33178">
                  <c:v>-38.977870314129142</c:v>
                </c:pt>
                <c:pt idx="33179">
                  <c:v>-38.977870314129142</c:v>
                </c:pt>
                <c:pt idx="33180">
                  <c:v>-38.977870314129142</c:v>
                </c:pt>
                <c:pt idx="33181">
                  <c:v>-38.977870314129142</c:v>
                </c:pt>
                <c:pt idx="33182">
                  <c:v>-38.977870314129142</c:v>
                </c:pt>
                <c:pt idx="33183">
                  <c:v>-38.977870314129142</c:v>
                </c:pt>
                <c:pt idx="33184">
                  <c:v>-38.977870314129142</c:v>
                </c:pt>
                <c:pt idx="33185">
                  <c:v>-38.977870314129142</c:v>
                </c:pt>
                <c:pt idx="33186">
                  <c:v>-38.977870314129142</c:v>
                </c:pt>
                <c:pt idx="33187">
                  <c:v>-38.977870314129142</c:v>
                </c:pt>
                <c:pt idx="33188">
                  <c:v>-38.977870314129142</c:v>
                </c:pt>
                <c:pt idx="33189">
                  <c:v>-38.977870314129142</c:v>
                </c:pt>
                <c:pt idx="33190">
                  <c:v>-38.977870314129142</c:v>
                </c:pt>
                <c:pt idx="33191">
                  <c:v>-38.977870314129142</c:v>
                </c:pt>
                <c:pt idx="33192">
                  <c:v>-38.977870314129142</c:v>
                </c:pt>
                <c:pt idx="33193">
                  <c:v>-38.977870314129142</c:v>
                </c:pt>
                <c:pt idx="33194">
                  <c:v>-38.977870314129142</c:v>
                </c:pt>
                <c:pt idx="33195">
                  <c:v>-38.977870314129142</c:v>
                </c:pt>
                <c:pt idx="33196">
                  <c:v>-38.977870314129142</c:v>
                </c:pt>
                <c:pt idx="33197">
                  <c:v>-38.977870314129142</c:v>
                </c:pt>
                <c:pt idx="33198">
                  <c:v>-38.977870314129142</c:v>
                </c:pt>
                <c:pt idx="33199">
                  <c:v>-38.977870314129142</c:v>
                </c:pt>
                <c:pt idx="33200">
                  <c:v>-38.977870314129142</c:v>
                </c:pt>
                <c:pt idx="33201">
                  <c:v>-38.977870314129142</c:v>
                </c:pt>
                <c:pt idx="33202">
                  <c:v>-38.977870314129142</c:v>
                </c:pt>
                <c:pt idx="33203">
                  <c:v>-38.977870314129142</c:v>
                </c:pt>
                <c:pt idx="33204">
                  <c:v>-38.977870314129142</c:v>
                </c:pt>
                <c:pt idx="33205">
                  <c:v>-38.977870314129142</c:v>
                </c:pt>
                <c:pt idx="33206">
                  <c:v>-38.977870314129142</c:v>
                </c:pt>
                <c:pt idx="33207">
                  <c:v>-38.977870314129142</c:v>
                </c:pt>
                <c:pt idx="33208">
                  <c:v>-38.977870314129142</c:v>
                </c:pt>
                <c:pt idx="33209">
                  <c:v>-38.977870314129142</c:v>
                </c:pt>
                <c:pt idx="33210">
                  <c:v>-38.977870314129142</c:v>
                </c:pt>
                <c:pt idx="33211">
                  <c:v>-38.977870314129142</c:v>
                </c:pt>
                <c:pt idx="33212">
                  <c:v>-38.977870314129142</c:v>
                </c:pt>
                <c:pt idx="33213">
                  <c:v>-38.977870314129142</c:v>
                </c:pt>
                <c:pt idx="33214">
                  <c:v>-38.977870314129142</c:v>
                </c:pt>
                <c:pt idx="33215">
                  <c:v>-38.977870314129142</c:v>
                </c:pt>
                <c:pt idx="33216">
                  <c:v>-38.977870314129142</c:v>
                </c:pt>
                <c:pt idx="33217">
                  <c:v>-38.977870314129142</c:v>
                </c:pt>
                <c:pt idx="33218">
                  <c:v>-38.977870314129142</c:v>
                </c:pt>
                <c:pt idx="33219">
                  <c:v>-38.977870314129142</c:v>
                </c:pt>
                <c:pt idx="33220">
                  <c:v>-38.977870314129142</c:v>
                </c:pt>
                <c:pt idx="33221">
                  <c:v>-38.977870314129142</c:v>
                </c:pt>
                <c:pt idx="33222">
                  <c:v>-38.977870314129142</c:v>
                </c:pt>
                <c:pt idx="33223">
                  <c:v>-38.977870314129142</c:v>
                </c:pt>
                <c:pt idx="33224">
                  <c:v>-38.977870314129142</c:v>
                </c:pt>
                <c:pt idx="33225">
                  <c:v>-38.977870314129142</c:v>
                </c:pt>
                <c:pt idx="33226">
                  <c:v>-38.977870314129142</c:v>
                </c:pt>
                <c:pt idx="33227">
                  <c:v>-38.977870314129142</c:v>
                </c:pt>
                <c:pt idx="33228">
                  <c:v>-38.977870314129142</c:v>
                </c:pt>
                <c:pt idx="33229">
                  <c:v>-38.977870314129142</c:v>
                </c:pt>
                <c:pt idx="33230">
                  <c:v>-38.977870314129142</c:v>
                </c:pt>
                <c:pt idx="33231">
                  <c:v>-38.977870314129142</c:v>
                </c:pt>
                <c:pt idx="33232">
                  <c:v>-38.977870314129142</c:v>
                </c:pt>
                <c:pt idx="33233">
                  <c:v>-38.977870314129142</c:v>
                </c:pt>
                <c:pt idx="33234">
                  <c:v>-38.977870314129142</c:v>
                </c:pt>
                <c:pt idx="33235">
                  <c:v>-38.977870314129142</c:v>
                </c:pt>
                <c:pt idx="33236">
                  <c:v>-38.977870314129142</c:v>
                </c:pt>
                <c:pt idx="33237">
                  <c:v>-38.977870314129142</c:v>
                </c:pt>
                <c:pt idx="33238">
                  <c:v>-38.977870314129142</c:v>
                </c:pt>
                <c:pt idx="33239">
                  <c:v>-38.977870314129142</c:v>
                </c:pt>
                <c:pt idx="33240">
                  <c:v>-38.977870314129142</c:v>
                </c:pt>
                <c:pt idx="33241">
                  <c:v>-38.977870314129142</c:v>
                </c:pt>
                <c:pt idx="33242">
                  <c:v>-38.977870314129142</c:v>
                </c:pt>
                <c:pt idx="33243">
                  <c:v>-38.977870314129142</c:v>
                </c:pt>
                <c:pt idx="33244">
                  <c:v>-38.977870314129142</c:v>
                </c:pt>
                <c:pt idx="33245">
                  <c:v>-38.977870314129142</c:v>
                </c:pt>
                <c:pt idx="33246">
                  <c:v>-38.977870314129142</c:v>
                </c:pt>
                <c:pt idx="33247">
                  <c:v>-38.977870314129142</c:v>
                </c:pt>
                <c:pt idx="33248">
                  <c:v>-38.977870314129142</c:v>
                </c:pt>
                <c:pt idx="33249">
                  <c:v>-38.977870314129142</c:v>
                </c:pt>
                <c:pt idx="33250">
                  <c:v>-38.977870314129142</c:v>
                </c:pt>
                <c:pt idx="33251">
                  <c:v>-38.977870314129142</c:v>
                </c:pt>
                <c:pt idx="33252">
                  <c:v>-38.977870314129142</c:v>
                </c:pt>
                <c:pt idx="33253">
                  <c:v>-38.977870314129142</c:v>
                </c:pt>
                <c:pt idx="33254">
                  <c:v>-38.977870314129142</c:v>
                </c:pt>
                <c:pt idx="33255">
                  <c:v>-38.977870314129142</c:v>
                </c:pt>
                <c:pt idx="33256">
                  <c:v>-38.977870314129142</c:v>
                </c:pt>
                <c:pt idx="33257">
                  <c:v>-38.977870314129142</c:v>
                </c:pt>
                <c:pt idx="33258">
                  <c:v>-38.977870314129142</c:v>
                </c:pt>
                <c:pt idx="33259">
                  <c:v>-38.977870314129142</c:v>
                </c:pt>
                <c:pt idx="33260">
                  <c:v>-38.977870314129142</c:v>
                </c:pt>
                <c:pt idx="33261">
                  <c:v>-38.977870314129142</c:v>
                </c:pt>
                <c:pt idx="33262">
                  <c:v>-38.977870314129142</c:v>
                </c:pt>
                <c:pt idx="33263">
                  <c:v>-38.977870314129142</c:v>
                </c:pt>
                <c:pt idx="33264">
                  <c:v>-38.977870314129142</c:v>
                </c:pt>
                <c:pt idx="33265">
                  <c:v>-38.977870314129142</c:v>
                </c:pt>
                <c:pt idx="33266">
                  <c:v>-38.977870314129142</c:v>
                </c:pt>
                <c:pt idx="33267">
                  <c:v>-38.977870314129142</c:v>
                </c:pt>
                <c:pt idx="33268">
                  <c:v>-38.977870314129142</c:v>
                </c:pt>
                <c:pt idx="33269">
                  <c:v>-38.977870314129142</c:v>
                </c:pt>
                <c:pt idx="33270">
                  <c:v>-38.977870314129142</c:v>
                </c:pt>
                <c:pt idx="33271">
                  <c:v>-38.977870314129142</c:v>
                </c:pt>
                <c:pt idx="33272">
                  <c:v>-38.977870314129142</c:v>
                </c:pt>
                <c:pt idx="33273">
                  <c:v>-38.977870314129142</c:v>
                </c:pt>
                <c:pt idx="33274">
                  <c:v>-38.977870314129142</c:v>
                </c:pt>
                <c:pt idx="33275">
                  <c:v>-38.977870314129142</c:v>
                </c:pt>
                <c:pt idx="33276">
                  <c:v>-38.977870314129142</c:v>
                </c:pt>
                <c:pt idx="33277">
                  <c:v>-38.977870314129142</c:v>
                </c:pt>
                <c:pt idx="33278">
                  <c:v>-38.977870314129142</c:v>
                </c:pt>
                <c:pt idx="33279">
                  <c:v>-38.977870314129142</c:v>
                </c:pt>
                <c:pt idx="33280">
                  <c:v>-38.977870314129142</c:v>
                </c:pt>
                <c:pt idx="33281">
                  <c:v>-38.977870314129142</c:v>
                </c:pt>
                <c:pt idx="33282">
                  <c:v>-38.977870314129142</c:v>
                </c:pt>
                <c:pt idx="33283">
                  <c:v>-38.977870314129142</c:v>
                </c:pt>
                <c:pt idx="33284">
                  <c:v>-38.977870314129142</c:v>
                </c:pt>
                <c:pt idx="33285">
                  <c:v>-38.977870314129142</c:v>
                </c:pt>
                <c:pt idx="33286">
                  <c:v>-38.977870314129142</c:v>
                </c:pt>
                <c:pt idx="33287">
                  <c:v>-38.977870314129142</c:v>
                </c:pt>
                <c:pt idx="33288">
                  <c:v>-38.977870314129142</c:v>
                </c:pt>
                <c:pt idx="33289">
                  <c:v>-38.977870314129142</c:v>
                </c:pt>
                <c:pt idx="33290">
                  <c:v>-38.977870314129142</c:v>
                </c:pt>
                <c:pt idx="33291">
                  <c:v>-38.977870314129142</c:v>
                </c:pt>
                <c:pt idx="33292">
                  <c:v>-38.977870314129142</c:v>
                </c:pt>
                <c:pt idx="33293">
                  <c:v>-38.977870314129142</c:v>
                </c:pt>
                <c:pt idx="33294">
                  <c:v>-38.977870314129142</c:v>
                </c:pt>
                <c:pt idx="33295">
                  <c:v>-38.977870314129142</c:v>
                </c:pt>
                <c:pt idx="33296">
                  <c:v>-38.977870314129142</c:v>
                </c:pt>
                <c:pt idx="33297">
                  <c:v>-38.977870314129142</c:v>
                </c:pt>
                <c:pt idx="33298">
                  <c:v>-38.977870314129142</c:v>
                </c:pt>
                <c:pt idx="33299">
                  <c:v>-38.977870314129142</c:v>
                </c:pt>
                <c:pt idx="33300">
                  <c:v>-38.977870314129142</c:v>
                </c:pt>
                <c:pt idx="33301">
                  <c:v>-38.977870314129142</c:v>
                </c:pt>
                <c:pt idx="33302">
                  <c:v>-38.977870314129142</c:v>
                </c:pt>
                <c:pt idx="33303">
                  <c:v>-38.977870314129142</c:v>
                </c:pt>
                <c:pt idx="33304">
                  <c:v>-38.977870314129142</c:v>
                </c:pt>
                <c:pt idx="33305">
                  <c:v>-38.977870314129142</c:v>
                </c:pt>
                <c:pt idx="33306">
                  <c:v>-38.977870314129142</c:v>
                </c:pt>
                <c:pt idx="33307">
                  <c:v>-38.977870314129142</c:v>
                </c:pt>
                <c:pt idx="33308">
                  <c:v>-38.977870314129142</c:v>
                </c:pt>
                <c:pt idx="33309">
                  <c:v>-38.977870314129142</c:v>
                </c:pt>
                <c:pt idx="33310">
                  <c:v>-38.977870314129142</c:v>
                </c:pt>
                <c:pt idx="33311">
                  <c:v>-38.977870314129142</c:v>
                </c:pt>
                <c:pt idx="33312">
                  <c:v>-38.977870314129142</c:v>
                </c:pt>
                <c:pt idx="33313">
                  <c:v>-38.977870314129142</c:v>
                </c:pt>
                <c:pt idx="33314">
                  <c:v>-38.977870314129142</c:v>
                </c:pt>
                <c:pt idx="33315">
                  <c:v>-38.977870314129142</c:v>
                </c:pt>
                <c:pt idx="33316">
                  <c:v>-38.977870314129142</c:v>
                </c:pt>
                <c:pt idx="33317">
                  <c:v>-38.977870314129142</c:v>
                </c:pt>
                <c:pt idx="33318">
                  <c:v>-38.977870314129142</c:v>
                </c:pt>
                <c:pt idx="33319">
                  <c:v>-38.977870314129142</c:v>
                </c:pt>
                <c:pt idx="33320">
                  <c:v>-38.977870314129142</c:v>
                </c:pt>
                <c:pt idx="33321">
                  <c:v>-38.977870314129142</c:v>
                </c:pt>
                <c:pt idx="33322">
                  <c:v>-38.977870314129142</c:v>
                </c:pt>
                <c:pt idx="33323">
                  <c:v>-38.977870314129142</c:v>
                </c:pt>
                <c:pt idx="33324">
                  <c:v>-38.977870314129142</c:v>
                </c:pt>
                <c:pt idx="33325">
                  <c:v>-38.977870314129142</c:v>
                </c:pt>
                <c:pt idx="33326">
                  <c:v>-38.977870314129142</c:v>
                </c:pt>
                <c:pt idx="33327">
                  <c:v>-38.977870314129142</c:v>
                </c:pt>
                <c:pt idx="33328">
                  <c:v>-38.977870314129142</c:v>
                </c:pt>
                <c:pt idx="33329">
                  <c:v>-38.977870314129142</c:v>
                </c:pt>
                <c:pt idx="33330">
                  <c:v>-38.977870314129142</c:v>
                </c:pt>
                <c:pt idx="33331">
                  <c:v>-38.977870314129142</c:v>
                </c:pt>
                <c:pt idx="33332">
                  <c:v>-38.977870314129142</c:v>
                </c:pt>
                <c:pt idx="33333">
                  <c:v>-38.977870314129142</c:v>
                </c:pt>
                <c:pt idx="33334">
                  <c:v>-38.977870314129142</c:v>
                </c:pt>
                <c:pt idx="33335">
                  <c:v>-38.977870314129142</c:v>
                </c:pt>
                <c:pt idx="33336">
                  <c:v>-38.977870314129142</c:v>
                </c:pt>
                <c:pt idx="33337">
                  <c:v>-38.977870314129142</c:v>
                </c:pt>
                <c:pt idx="33338">
                  <c:v>-38.977870314129142</c:v>
                </c:pt>
                <c:pt idx="33339">
                  <c:v>-38.977870314129142</c:v>
                </c:pt>
                <c:pt idx="33340">
                  <c:v>-38.977870314129142</c:v>
                </c:pt>
                <c:pt idx="33341">
                  <c:v>-38.977870314129142</c:v>
                </c:pt>
                <c:pt idx="33342">
                  <c:v>-38.977870314129142</c:v>
                </c:pt>
                <c:pt idx="33343">
                  <c:v>-38.977870314129142</c:v>
                </c:pt>
                <c:pt idx="33344">
                  <c:v>-38.977870314129142</c:v>
                </c:pt>
                <c:pt idx="33345">
                  <c:v>-38.977870314129142</c:v>
                </c:pt>
                <c:pt idx="33346">
                  <c:v>-38.977870314129142</c:v>
                </c:pt>
                <c:pt idx="33347">
                  <c:v>-38.977870314129142</c:v>
                </c:pt>
                <c:pt idx="33348">
                  <c:v>-38.977870314129142</c:v>
                </c:pt>
                <c:pt idx="33349">
                  <c:v>-38.977870314129142</c:v>
                </c:pt>
                <c:pt idx="33350">
                  <c:v>-38.977870314129142</c:v>
                </c:pt>
                <c:pt idx="33351">
                  <c:v>-38.977870314129142</c:v>
                </c:pt>
                <c:pt idx="33352">
                  <c:v>-38.977870314129142</c:v>
                </c:pt>
                <c:pt idx="33353">
                  <c:v>-38.977870314129142</c:v>
                </c:pt>
                <c:pt idx="33354">
                  <c:v>-38.977870314129142</c:v>
                </c:pt>
                <c:pt idx="33355">
                  <c:v>-38.977870314129142</c:v>
                </c:pt>
                <c:pt idx="33356">
                  <c:v>-38.977870314129142</c:v>
                </c:pt>
                <c:pt idx="33357">
                  <c:v>-38.977870314129142</c:v>
                </c:pt>
                <c:pt idx="33358">
                  <c:v>-38.977870314129142</c:v>
                </c:pt>
                <c:pt idx="33359">
                  <c:v>-38.977870314129142</c:v>
                </c:pt>
                <c:pt idx="33360">
                  <c:v>-38.977870314129142</c:v>
                </c:pt>
                <c:pt idx="33361">
                  <c:v>-38.977870314129142</c:v>
                </c:pt>
                <c:pt idx="33362">
                  <c:v>-38.977870314129142</c:v>
                </c:pt>
                <c:pt idx="33363">
                  <c:v>-38.977870314129142</c:v>
                </c:pt>
                <c:pt idx="33364">
                  <c:v>-38.977870314129142</c:v>
                </c:pt>
                <c:pt idx="33365">
                  <c:v>-38.977870314129142</c:v>
                </c:pt>
                <c:pt idx="33366">
                  <c:v>-38.977870314129142</c:v>
                </c:pt>
                <c:pt idx="33367">
                  <c:v>-38.977870314129142</c:v>
                </c:pt>
                <c:pt idx="33368">
                  <c:v>-38.977870314129142</c:v>
                </c:pt>
                <c:pt idx="33369">
                  <c:v>-38.977870314129142</c:v>
                </c:pt>
                <c:pt idx="33370">
                  <c:v>-38.977870314129142</c:v>
                </c:pt>
                <c:pt idx="33371">
                  <c:v>-38.977870314129142</c:v>
                </c:pt>
                <c:pt idx="33372">
                  <c:v>-38.977870314129142</c:v>
                </c:pt>
                <c:pt idx="33373">
                  <c:v>-38.977870314129142</c:v>
                </c:pt>
                <c:pt idx="33374">
                  <c:v>-38.977870314129142</c:v>
                </c:pt>
                <c:pt idx="33375">
                  <c:v>-38.977870314129142</c:v>
                </c:pt>
                <c:pt idx="33376">
                  <c:v>-38.977870314129142</c:v>
                </c:pt>
                <c:pt idx="33377">
                  <c:v>-38.977870314129142</c:v>
                </c:pt>
                <c:pt idx="33378">
                  <c:v>-38.977870314129142</c:v>
                </c:pt>
                <c:pt idx="33379">
                  <c:v>-38.977870314129142</c:v>
                </c:pt>
                <c:pt idx="33380">
                  <c:v>-38.977870314129142</c:v>
                </c:pt>
                <c:pt idx="33381">
                  <c:v>-38.977870314129142</c:v>
                </c:pt>
                <c:pt idx="33382">
                  <c:v>-38.977870314129142</c:v>
                </c:pt>
                <c:pt idx="33383">
                  <c:v>-38.977870314129142</c:v>
                </c:pt>
                <c:pt idx="33384">
                  <c:v>-38.977870314129142</c:v>
                </c:pt>
                <c:pt idx="33385">
                  <c:v>-38.977870314129142</c:v>
                </c:pt>
                <c:pt idx="33386">
                  <c:v>-38.977870314129142</c:v>
                </c:pt>
                <c:pt idx="33387">
                  <c:v>-38.977870314129142</c:v>
                </c:pt>
                <c:pt idx="33388">
                  <c:v>-38.977870314129142</c:v>
                </c:pt>
                <c:pt idx="33389">
                  <c:v>-38.977870314129142</c:v>
                </c:pt>
                <c:pt idx="33390">
                  <c:v>-38.977870314129142</c:v>
                </c:pt>
                <c:pt idx="33391">
                  <c:v>-38.977870314129142</c:v>
                </c:pt>
                <c:pt idx="33392">
                  <c:v>-38.977870314129142</c:v>
                </c:pt>
                <c:pt idx="33393">
                  <c:v>-38.977870314129142</c:v>
                </c:pt>
                <c:pt idx="33394">
                  <c:v>-38.977870314129142</c:v>
                </c:pt>
                <c:pt idx="33395">
                  <c:v>-38.977870314129142</c:v>
                </c:pt>
                <c:pt idx="33396">
                  <c:v>-38.977870314129142</c:v>
                </c:pt>
                <c:pt idx="33397">
                  <c:v>-38.977870314129142</c:v>
                </c:pt>
                <c:pt idx="33398">
                  <c:v>-38.977870314129142</c:v>
                </c:pt>
                <c:pt idx="33399">
                  <c:v>-38.977870314129142</c:v>
                </c:pt>
                <c:pt idx="33400">
                  <c:v>-38.977870314129142</c:v>
                </c:pt>
                <c:pt idx="33401">
                  <c:v>-38.977870314129142</c:v>
                </c:pt>
                <c:pt idx="33402">
                  <c:v>-38.977870314129142</c:v>
                </c:pt>
                <c:pt idx="33403">
                  <c:v>-38.977870314129142</c:v>
                </c:pt>
                <c:pt idx="33404">
                  <c:v>-38.977870314129142</c:v>
                </c:pt>
                <c:pt idx="33405">
                  <c:v>-38.977870314129142</c:v>
                </c:pt>
                <c:pt idx="33406">
                  <c:v>-38.977870314129142</c:v>
                </c:pt>
                <c:pt idx="33407">
                  <c:v>-38.977870314129142</c:v>
                </c:pt>
                <c:pt idx="33408">
                  <c:v>-38.977870314129142</c:v>
                </c:pt>
                <c:pt idx="33409">
                  <c:v>-38.977870314129142</c:v>
                </c:pt>
                <c:pt idx="33410">
                  <c:v>-38.977870314129142</c:v>
                </c:pt>
                <c:pt idx="33411">
                  <c:v>-38.977870314129142</c:v>
                </c:pt>
                <c:pt idx="33412">
                  <c:v>-38.977870314129142</c:v>
                </c:pt>
                <c:pt idx="33413">
                  <c:v>-38.977870314129142</c:v>
                </c:pt>
                <c:pt idx="33414">
                  <c:v>-38.977870314129142</c:v>
                </c:pt>
                <c:pt idx="33415">
                  <c:v>-38.977870314129142</c:v>
                </c:pt>
                <c:pt idx="33416">
                  <c:v>-38.977870314129142</c:v>
                </c:pt>
                <c:pt idx="33417">
                  <c:v>-38.977870314129142</c:v>
                </c:pt>
                <c:pt idx="33418">
                  <c:v>-38.977870314129142</c:v>
                </c:pt>
                <c:pt idx="33419">
                  <c:v>-38.977870314129142</c:v>
                </c:pt>
                <c:pt idx="33420">
                  <c:v>-38.977870314129142</c:v>
                </c:pt>
                <c:pt idx="33421">
                  <c:v>-38.977870314129142</c:v>
                </c:pt>
                <c:pt idx="33422">
                  <c:v>-38.977870314129142</c:v>
                </c:pt>
                <c:pt idx="33423">
                  <c:v>-38.977870314129142</c:v>
                </c:pt>
                <c:pt idx="33424">
                  <c:v>-38.977870314129142</c:v>
                </c:pt>
                <c:pt idx="33425">
                  <c:v>-38.977870314129142</c:v>
                </c:pt>
                <c:pt idx="33426">
                  <c:v>-38.977870314129142</c:v>
                </c:pt>
                <c:pt idx="33427">
                  <c:v>-38.977870314129142</c:v>
                </c:pt>
                <c:pt idx="33428">
                  <c:v>-38.977870314129142</c:v>
                </c:pt>
                <c:pt idx="33429">
                  <c:v>-38.977870314129142</c:v>
                </c:pt>
                <c:pt idx="33430">
                  <c:v>-38.977870314129142</c:v>
                </c:pt>
                <c:pt idx="33431">
                  <c:v>-38.977870314129142</c:v>
                </c:pt>
                <c:pt idx="33432">
                  <c:v>-38.977870314129142</c:v>
                </c:pt>
                <c:pt idx="33433">
                  <c:v>-38.977870314129142</c:v>
                </c:pt>
                <c:pt idx="33434">
                  <c:v>-38.977870314129142</c:v>
                </c:pt>
                <c:pt idx="33435">
                  <c:v>-38.977870314129142</c:v>
                </c:pt>
                <c:pt idx="33436">
                  <c:v>-38.977870314129142</c:v>
                </c:pt>
                <c:pt idx="33437">
                  <c:v>-38.977870314129142</c:v>
                </c:pt>
                <c:pt idx="33438">
                  <c:v>-38.977870314129142</c:v>
                </c:pt>
                <c:pt idx="33439">
                  <c:v>-38.977870314129142</c:v>
                </c:pt>
                <c:pt idx="33440">
                  <c:v>-38.977870314129142</c:v>
                </c:pt>
                <c:pt idx="33441">
                  <c:v>-38.977870314129142</c:v>
                </c:pt>
                <c:pt idx="33442">
                  <c:v>-38.977870314129142</c:v>
                </c:pt>
                <c:pt idx="33443">
                  <c:v>-38.977870314129142</c:v>
                </c:pt>
                <c:pt idx="33444">
                  <c:v>-38.977870314129142</c:v>
                </c:pt>
                <c:pt idx="33445">
                  <c:v>-38.977870314129142</c:v>
                </c:pt>
                <c:pt idx="33446">
                  <c:v>-38.977870314129142</c:v>
                </c:pt>
                <c:pt idx="33447">
                  <c:v>-38.977870314129142</c:v>
                </c:pt>
                <c:pt idx="33448">
                  <c:v>-38.977870314129142</c:v>
                </c:pt>
                <c:pt idx="33449">
                  <c:v>-38.977870314129142</c:v>
                </c:pt>
                <c:pt idx="33450">
                  <c:v>-38.977870314129142</c:v>
                </c:pt>
                <c:pt idx="33451">
                  <c:v>-38.977870314129142</c:v>
                </c:pt>
                <c:pt idx="33452">
                  <c:v>-38.977870314129142</c:v>
                </c:pt>
                <c:pt idx="33453">
                  <c:v>-38.977870314129142</c:v>
                </c:pt>
                <c:pt idx="33454">
                  <c:v>-38.977870314129142</c:v>
                </c:pt>
                <c:pt idx="33455">
                  <c:v>-38.977870314129142</c:v>
                </c:pt>
                <c:pt idx="33456">
                  <c:v>-38.977870314129142</c:v>
                </c:pt>
                <c:pt idx="33457">
                  <c:v>-38.977870314129142</c:v>
                </c:pt>
                <c:pt idx="33458">
                  <c:v>-38.977870314129142</c:v>
                </c:pt>
                <c:pt idx="33459">
                  <c:v>-38.977870314129142</c:v>
                </c:pt>
                <c:pt idx="33460">
                  <c:v>-38.977870314129142</c:v>
                </c:pt>
                <c:pt idx="33461">
                  <c:v>-38.977870314129142</c:v>
                </c:pt>
                <c:pt idx="33462">
                  <c:v>-38.977870314129142</c:v>
                </c:pt>
                <c:pt idx="33463">
                  <c:v>-38.977870314129142</c:v>
                </c:pt>
                <c:pt idx="33464">
                  <c:v>-38.977870314129142</c:v>
                </c:pt>
                <c:pt idx="33465">
                  <c:v>-38.977870314129142</c:v>
                </c:pt>
                <c:pt idx="33466">
                  <c:v>-38.977870314129142</c:v>
                </c:pt>
                <c:pt idx="33467">
                  <c:v>-38.977870314129142</c:v>
                </c:pt>
                <c:pt idx="33468">
                  <c:v>-38.977870314129142</c:v>
                </c:pt>
                <c:pt idx="33469">
                  <c:v>-38.977870314129142</c:v>
                </c:pt>
                <c:pt idx="33470">
                  <c:v>-38.977870314129142</c:v>
                </c:pt>
                <c:pt idx="33471">
                  <c:v>-38.977870314129142</c:v>
                </c:pt>
                <c:pt idx="33472">
                  <c:v>-38.977870314129142</c:v>
                </c:pt>
                <c:pt idx="33473">
                  <c:v>-38.977870314129142</c:v>
                </c:pt>
                <c:pt idx="33474">
                  <c:v>-38.977870314129142</c:v>
                </c:pt>
                <c:pt idx="33475">
                  <c:v>-38.977870314129142</c:v>
                </c:pt>
                <c:pt idx="33476">
                  <c:v>-38.977870314129142</c:v>
                </c:pt>
                <c:pt idx="33477">
                  <c:v>-38.977870314129142</c:v>
                </c:pt>
                <c:pt idx="33478">
                  <c:v>-38.977870314129142</c:v>
                </c:pt>
                <c:pt idx="33479">
                  <c:v>-38.977870314129142</c:v>
                </c:pt>
                <c:pt idx="33480">
                  <c:v>-38.977870314129142</c:v>
                </c:pt>
                <c:pt idx="33481">
                  <c:v>-38.977870314129142</c:v>
                </c:pt>
                <c:pt idx="33482">
                  <c:v>-38.977870314129142</c:v>
                </c:pt>
                <c:pt idx="33483">
                  <c:v>-38.977870314129142</c:v>
                </c:pt>
                <c:pt idx="33484">
                  <c:v>-38.977870314129142</c:v>
                </c:pt>
                <c:pt idx="33485">
                  <c:v>-38.977870314129142</c:v>
                </c:pt>
                <c:pt idx="33486">
                  <c:v>-38.977870314129142</c:v>
                </c:pt>
                <c:pt idx="33487">
                  <c:v>-38.977870314129142</c:v>
                </c:pt>
                <c:pt idx="33488">
                  <c:v>-38.977870314129142</c:v>
                </c:pt>
                <c:pt idx="33489">
                  <c:v>-38.977870314129142</c:v>
                </c:pt>
                <c:pt idx="33490">
                  <c:v>-38.977870314129142</c:v>
                </c:pt>
                <c:pt idx="33491">
                  <c:v>-38.977870314129142</c:v>
                </c:pt>
                <c:pt idx="33492">
                  <c:v>-38.977870314129142</c:v>
                </c:pt>
                <c:pt idx="33493">
                  <c:v>-38.977870314129142</c:v>
                </c:pt>
                <c:pt idx="33494">
                  <c:v>-38.977870314129142</c:v>
                </c:pt>
                <c:pt idx="33495">
                  <c:v>-38.977870314129142</c:v>
                </c:pt>
                <c:pt idx="33496">
                  <c:v>-38.977870314129142</c:v>
                </c:pt>
                <c:pt idx="33497">
                  <c:v>-38.977870314129142</c:v>
                </c:pt>
                <c:pt idx="33498">
                  <c:v>-38.977870314129142</c:v>
                </c:pt>
                <c:pt idx="33499">
                  <c:v>-38.977870314129142</c:v>
                </c:pt>
                <c:pt idx="33500">
                  <c:v>-38.977870314129142</c:v>
                </c:pt>
                <c:pt idx="33501">
                  <c:v>-38.977870314129142</c:v>
                </c:pt>
                <c:pt idx="33502">
                  <c:v>-38.977870314129142</c:v>
                </c:pt>
                <c:pt idx="33503">
                  <c:v>-38.977870314129142</c:v>
                </c:pt>
                <c:pt idx="33504">
                  <c:v>-38.977870314129142</c:v>
                </c:pt>
                <c:pt idx="33505">
                  <c:v>-38.977870314129142</c:v>
                </c:pt>
                <c:pt idx="33506">
                  <c:v>-38.977870314129142</c:v>
                </c:pt>
                <c:pt idx="33507">
                  <c:v>-38.977870314129142</c:v>
                </c:pt>
                <c:pt idx="33508">
                  <c:v>-38.977870314129142</c:v>
                </c:pt>
                <c:pt idx="33509">
                  <c:v>-38.977870314129142</c:v>
                </c:pt>
                <c:pt idx="33510">
                  <c:v>-38.977870314129142</c:v>
                </c:pt>
                <c:pt idx="33511">
                  <c:v>-38.977870314129142</c:v>
                </c:pt>
                <c:pt idx="33512">
                  <c:v>-38.977870314129142</c:v>
                </c:pt>
                <c:pt idx="33513">
                  <c:v>-38.977870314129142</c:v>
                </c:pt>
                <c:pt idx="33514">
                  <c:v>-38.977870314129142</c:v>
                </c:pt>
                <c:pt idx="33515">
                  <c:v>-38.977870314129142</c:v>
                </c:pt>
                <c:pt idx="33516">
                  <c:v>-38.977870314129142</c:v>
                </c:pt>
                <c:pt idx="33517">
                  <c:v>-38.977870314129142</c:v>
                </c:pt>
                <c:pt idx="33518">
                  <c:v>-38.977870314129142</c:v>
                </c:pt>
                <c:pt idx="33519">
                  <c:v>-38.977870314129142</c:v>
                </c:pt>
                <c:pt idx="33520">
                  <c:v>-38.977870314129142</c:v>
                </c:pt>
                <c:pt idx="33521">
                  <c:v>-38.977870314129142</c:v>
                </c:pt>
                <c:pt idx="33522">
                  <c:v>-38.977870314129142</c:v>
                </c:pt>
                <c:pt idx="33523">
                  <c:v>-38.977870314129142</c:v>
                </c:pt>
                <c:pt idx="33524">
                  <c:v>-38.977870314129142</c:v>
                </c:pt>
                <c:pt idx="33525">
                  <c:v>-38.977870314129142</c:v>
                </c:pt>
                <c:pt idx="33526">
                  <c:v>-38.977870314129142</c:v>
                </c:pt>
                <c:pt idx="33527">
                  <c:v>-38.977870314129142</c:v>
                </c:pt>
                <c:pt idx="33528">
                  <c:v>-38.977870314129142</c:v>
                </c:pt>
                <c:pt idx="33529">
                  <c:v>-38.977870314129142</c:v>
                </c:pt>
                <c:pt idx="33530">
                  <c:v>-38.977870314129142</c:v>
                </c:pt>
                <c:pt idx="33531">
                  <c:v>-38.977870314129142</c:v>
                </c:pt>
                <c:pt idx="33532">
                  <c:v>-38.977870314129142</c:v>
                </c:pt>
                <c:pt idx="33533">
                  <c:v>-38.977870314129142</c:v>
                </c:pt>
                <c:pt idx="33534">
                  <c:v>-38.977870314129142</c:v>
                </c:pt>
                <c:pt idx="33535">
                  <c:v>-38.977870314129142</c:v>
                </c:pt>
                <c:pt idx="33536">
                  <c:v>-38.977870314129142</c:v>
                </c:pt>
                <c:pt idx="33537">
                  <c:v>-38.977870314129142</c:v>
                </c:pt>
                <c:pt idx="33538">
                  <c:v>-38.977870314129142</c:v>
                </c:pt>
                <c:pt idx="33539">
                  <c:v>-38.977870314129142</c:v>
                </c:pt>
                <c:pt idx="33540">
                  <c:v>-38.977870314129142</c:v>
                </c:pt>
                <c:pt idx="33541">
                  <c:v>-38.977870314129142</c:v>
                </c:pt>
                <c:pt idx="33542">
                  <c:v>-38.977870314129142</c:v>
                </c:pt>
                <c:pt idx="33543">
                  <c:v>-38.977870314129142</c:v>
                </c:pt>
                <c:pt idx="33544">
                  <c:v>-38.977870314129142</c:v>
                </c:pt>
                <c:pt idx="33545">
                  <c:v>-38.977870314129142</c:v>
                </c:pt>
                <c:pt idx="33546">
                  <c:v>-38.977870314129142</c:v>
                </c:pt>
                <c:pt idx="33547">
                  <c:v>-38.977870314129142</c:v>
                </c:pt>
                <c:pt idx="33548">
                  <c:v>-38.977870314129142</c:v>
                </c:pt>
                <c:pt idx="33549">
                  <c:v>-38.977870314129142</c:v>
                </c:pt>
                <c:pt idx="33550">
                  <c:v>-38.977870314129142</c:v>
                </c:pt>
                <c:pt idx="33551">
                  <c:v>-38.977870314129142</c:v>
                </c:pt>
                <c:pt idx="33552">
                  <c:v>-38.977870314129142</c:v>
                </c:pt>
                <c:pt idx="33553">
                  <c:v>-38.977870314129142</c:v>
                </c:pt>
                <c:pt idx="33554">
                  <c:v>-38.977870314129142</c:v>
                </c:pt>
                <c:pt idx="33555">
                  <c:v>-38.977870314129142</c:v>
                </c:pt>
                <c:pt idx="33556">
                  <c:v>-38.977870314129142</c:v>
                </c:pt>
                <c:pt idx="33557">
                  <c:v>-38.977870314129142</c:v>
                </c:pt>
                <c:pt idx="33558">
                  <c:v>-38.977870314129142</c:v>
                </c:pt>
                <c:pt idx="33559">
                  <c:v>-38.977870314129142</c:v>
                </c:pt>
                <c:pt idx="33560">
                  <c:v>-38.977870314129142</c:v>
                </c:pt>
                <c:pt idx="33561">
                  <c:v>-38.977870314129142</c:v>
                </c:pt>
                <c:pt idx="33562">
                  <c:v>-38.977870314129142</c:v>
                </c:pt>
                <c:pt idx="33563">
                  <c:v>-38.977870314129142</c:v>
                </c:pt>
                <c:pt idx="33564">
                  <c:v>-38.977870314129142</c:v>
                </c:pt>
                <c:pt idx="33565">
                  <c:v>-38.977870314129142</c:v>
                </c:pt>
                <c:pt idx="33566">
                  <c:v>-38.977870314129142</c:v>
                </c:pt>
                <c:pt idx="33567">
                  <c:v>-38.977870314129142</c:v>
                </c:pt>
                <c:pt idx="33568">
                  <c:v>-38.977870314129142</c:v>
                </c:pt>
                <c:pt idx="33569">
                  <c:v>-38.977870314129142</c:v>
                </c:pt>
                <c:pt idx="33570">
                  <c:v>-38.977870314129142</c:v>
                </c:pt>
                <c:pt idx="33571">
                  <c:v>-38.977870314129142</c:v>
                </c:pt>
                <c:pt idx="33572">
                  <c:v>-38.977870314129142</c:v>
                </c:pt>
                <c:pt idx="33573">
                  <c:v>-38.977870314129142</c:v>
                </c:pt>
                <c:pt idx="33574">
                  <c:v>-38.977870314129142</c:v>
                </c:pt>
                <c:pt idx="33575">
                  <c:v>-38.977870314129142</c:v>
                </c:pt>
                <c:pt idx="33576">
                  <c:v>-38.977870314129142</c:v>
                </c:pt>
                <c:pt idx="33577">
                  <c:v>-38.977870314129142</c:v>
                </c:pt>
                <c:pt idx="33578">
                  <c:v>-38.977870314129142</c:v>
                </c:pt>
                <c:pt idx="33579">
                  <c:v>-38.977870314129142</c:v>
                </c:pt>
                <c:pt idx="33580">
                  <c:v>-38.977870314129142</c:v>
                </c:pt>
                <c:pt idx="33581">
                  <c:v>-38.977870314129142</c:v>
                </c:pt>
                <c:pt idx="33582">
                  <c:v>-38.977870314129142</c:v>
                </c:pt>
                <c:pt idx="33583">
                  <c:v>-38.977870314129142</c:v>
                </c:pt>
                <c:pt idx="33584">
                  <c:v>-38.977870314129142</c:v>
                </c:pt>
                <c:pt idx="33585">
                  <c:v>-38.977870314129142</c:v>
                </c:pt>
                <c:pt idx="33586">
                  <c:v>-38.977870314129142</c:v>
                </c:pt>
                <c:pt idx="33587">
                  <c:v>-38.977870314129142</c:v>
                </c:pt>
                <c:pt idx="33588">
                  <c:v>-38.977870314129142</c:v>
                </c:pt>
                <c:pt idx="33589">
                  <c:v>-38.977870314129142</c:v>
                </c:pt>
                <c:pt idx="33590">
                  <c:v>-38.977870314129142</c:v>
                </c:pt>
                <c:pt idx="33591">
                  <c:v>-38.977870314129142</c:v>
                </c:pt>
                <c:pt idx="33592">
                  <c:v>-38.977870314129142</c:v>
                </c:pt>
                <c:pt idx="33593">
                  <c:v>-38.977870314129142</c:v>
                </c:pt>
                <c:pt idx="33594">
                  <c:v>-38.977870314129142</c:v>
                </c:pt>
                <c:pt idx="33595">
                  <c:v>-38.977870314129142</c:v>
                </c:pt>
                <c:pt idx="33596">
                  <c:v>-38.977870314129142</c:v>
                </c:pt>
                <c:pt idx="33597">
                  <c:v>-38.977870314129142</c:v>
                </c:pt>
                <c:pt idx="33598">
                  <c:v>-38.977870314129142</c:v>
                </c:pt>
                <c:pt idx="33599">
                  <c:v>-38.977870314129142</c:v>
                </c:pt>
                <c:pt idx="33600">
                  <c:v>-38.977870314129142</c:v>
                </c:pt>
                <c:pt idx="33601">
                  <c:v>-38.977870314129142</c:v>
                </c:pt>
                <c:pt idx="33602">
                  <c:v>-38.977870314129142</c:v>
                </c:pt>
                <c:pt idx="33603">
                  <c:v>-38.977870314129142</c:v>
                </c:pt>
                <c:pt idx="33604">
                  <c:v>-38.977870314129142</c:v>
                </c:pt>
                <c:pt idx="33605">
                  <c:v>-38.977870314129142</c:v>
                </c:pt>
                <c:pt idx="33606">
                  <c:v>-38.977870314129142</c:v>
                </c:pt>
                <c:pt idx="33607">
                  <c:v>-38.977870314129142</c:v>
                </c:pt>
                <c:pt idx="33608">
                  <c:v>-38.977870314129142</c:v>
                </c:pt>
                <c:pt idx="33609">
                  <c:v>-38.977870314129142</c:v>
                </c:pt>
                <c:pt idx="33610">
                  <c:v>-38.977870314129142</c:v>
                </c:pt>
                <c:pt idx="33611">
                  <c:v>-38.977870314129142</c:v>
                </c:pt>
                <c:pt idx="33612">
                  <c:v>-38.977870314129142</c:v>
                </c:pt>
                <c:pt idx="33613">
                  <c:v>-38.977870314129142</c:v>
                </c:pt>
                <c:pt idx="33614">
                  <c:v>-38.977870314129142</c:v>
                </c:pt>
                <c:pt idx="33615">
                  <c:v>-38.977870314129142</c:v>
                </c:pt>
                <c:pt idx="33616">
                  <c:v>-38.977870314129142</c:v>
                </c:pt>
                <c:pt idx="33617">
                  <c:v>-38.977870314129142</c:v>
                </c:pt>
                <c:pt idx="33618">
                  <c:v>-38.977870314129142</c:v>
                </c:pt>
                <c:pt idx="33619">
                  <c:v>-38.977870314129142</c:v>
                </c:pt>
                <c:pt idx="33620">
                  <c:v>-38.977870314129142</c:v>
                </c:pt>
                <c:pt idx="33621">
                  <c:v>-38.977870314129142</c:v>
                </c:pt>
                <c:pt idx="33622">
                  <c:v>-38.977870314129142</c:v>
                </c:pt>
                <c:pt idx="33623">
                  <c:v>-38.977870314129142</c:v>
                </c:pt>
                <c:pt idx="33624">
                  <c:v>-38.977870314129142</c:v>
                </c:pt>
                <c:pt idx="33625">
                  <c:v>-38.977870314129142</c:v>
                </c:pt>
                <c:pt idx="33626">
                  <c:v>-38.977870314129142</c:v>
                </c:pt>
                <c:pt idx="33627">
                  <c:v>-38.977870314129142</c:v>
                </c:pt>
                <c:pt idx="33628">
                  <c:v>-38.977870314129142</c:v>
                </c:pt>
                <c:pt idx="33629">
                  <c:v>-38.977870314129142</c:v>
                </c:pt>
                <c:pt idx="33630">
                  <c:v>-38.977870314129142</c:v>
                </c:pt>
                <c:pt idx="33631">
                  <c:v>-38.977870314129142</c:v>
                </c:pt>
                <c:pt idx="33632">
                  <c:v>-38.977870314129142</c:v>
                </c:pt>
                <c:pt idx="33633">
                  <c:v>-38.977870314129142</c:v>
                </c:pt>
                <c:pt idx="33634">
                  <c:v>-38.977870314129142</c:v>
                </c:pt>
                <c:pt idx="33635">
                  <c:v>-38.977870314129142</c:v>
                </c:pt>
                <c:pt idx="33636">
                  <c:v>-38.977870314129142</c:v>
                </c:pt>
                <c:pt idx="33637">
                  <c:v>-38.977870314129142</c:v>
                </c:pt>
                <c:pt idx="33638">
                  <c:v>-38.977870314129142</c:v>
                </c:pt>
                <c:pt idx="33639">
                  <c:v>-38.977870314129142</c:v>
                </c:pt>
                <c:pt idx="33640">
                  <c:v>-38.977870314129142</c:v>
                </c:pt>
                <c:pt idx="33641">
                  <c:v>-38.977870314129142</c:v>
                </c:pt>
                <c:pt idx="33642">
                  <c:v>-38.977870314129142</c:v>
                </c:pt>
                <c:pt idx="33643">
                  <c:v>-38.977870314129142</c:v>
                </c:pt>
                <c:pt idx="33644">
                  <c:v>-38.977870314129142</c:v>
                </c:pt>
                <c:pt idx="33645">
                  <c:v>-38.977870314129142</c:v>
                </c:pt>
                <c:pt idx="33646">
                  <c:v>-38.977870314129142</c:v>
                </c:pt>
                <c:pt idx="33647">
                  <c:v>-38.977870314129142</c:v>
                </c:pt>
                <c:pt idx="33648">
                  <c:v>-38.977870314129142</c:v>
                </c:pt>
                <c:pt idx="33649">
                  <c:v>-38.977870314129142</c:v>
                </c:pt>
                <c:pt idx="33650">
                  <c:v>-38.977870314129142</c:v>
                </c:pt>
                <c:pt idx="33651">
                  <c:v>-38.977870314129142</c:v>
                </c:pt>
                <c:pt idx="33652">
                  <c:v>-38.977870314129142</c:v>
                </c:pt>
                <c:pt idx="33653">
                  <c:v>-38.977870314129142</c:v>
                </c:pt>
                <c:pt idx="33654">
                  <c:v>-38.977870314129142</c:v>
                </c:pt>
                <c:pt idx="33655">
                  <c:v>-38.977870314129142</c:v>
                </c:pt>
                <c:pt idx="33656">
                  <c:v>-38.977870314129142</c:v>
                </c:pt>
                <c:pt idx="33657">
                  <c:v>-38.977870314129142</c:v>
                </c:pt>
                <c:pt idx="33658">
                  <c:v>-38.977870314129142</c:v>
                </c:pt>
                <c:pt idx="33659">
                  <c:v>-38.977870314129142</c:v>
                </c:pt>
                <c:pt idx="33660">
                  <c:v>-38.977870314129142</c:v>
                </c:pt>
                <c:pt idx="33661">
                  <c:v>-38.977870314129142</c:v>
                </c:pt>
                <c:pt idx="33662">
                  <c:v>-38.977870314129142</c:v>
                </c:pt>
                <c:pt idx="33663">
                  <c:v>-38.977870314129142</c:v>
                </c:pt>
                <c:pt idx="33664">
                  <c:v>-38.977870314129142</c:v>
                </c:pt>
                <c:pt idx="33665">
                  <c:v>-38.977870314129142</c:v>
                </c:pt>
                <c:pt idx="33666">
                  <c:v>-38.977870314129142</c:v>
                </c:pt>
                <c:pt idx="33667">
                  <c:v>-38.977870314129142</c:v>
                </c:pt>
                <c:pt idx="33668">
                  <c:v>-38.977870314129142</c:v>
                </c:pt>
                <c:pt idx="33669">
                  <c:v>-38.977870314129142</c:v>
                </c:pt>
                <c:pt idx="33670">
                  <c:v>-38.977870314129142</c:v>
                </c:pt>
                <c:pt idx="33671">
                  <c:v>-38.977870314129142</c:v>
                </c:pt>
                <c:pt idx="33672">
                  <c:v>-38.977870314129142</c:v>
                </c:pt>
                <c:pt idx="33673">
                  <c:v>-38.977870314129142</c:v>
                </c:pt>
                <c:pt idx="33674">
                  <c:v>-38.977870314129142</c:v>
                </c:pt>
                <c:pt idx="33675">
                  <c:v>-38.977870314129142</c:v>
                </c:pt>
                <c:pt idx="33676">
                  <c:v>-38.977870314129142</c:v>
                </c:pt>
                <c:pt idx="33677">
                  <c:v>-38.977870314129142</c:v>
                </c:pt>
                <c:pt idx="33678">
                  <c:v>-38.977870314129142</c:v>
                </c:pt>
                <c:pt idx="33679">
                  <c:v>-38.977870314129142</c:v>
                </c:pt>
                <c:pt idx="33680">
                  <c:v>-38.977870314129142</c:v>
                </c:pt>
                <c:pt idx="33681">
                  <c:v>-38.977870314129142</c:v>
                </c:pt>
                <c:pt idx="33682">
                  <c:v>-38.977870314129142</c:v>
                </c:pt>
                <c:pt idx="33683">
                  <c:v>-38.977870314129142</c:v>
                </c:pt>
                <c:pt idx="33684">
                  <c:v>-38.977870314129142</c:v>
                </c:pt>
                <c:pt idx="33685">
                  <c:v>-38.977870314129142</c:v>
                </c:pt>
                <c:pt idx="33686">
                  <c:v>-38.977870314129142</c:v>
                </c:pt>
                <c:pt idx="33687">
                  <c:v>-38.977870314129142</c:v>
                </c:pt>
                <c:pt idx="33688">
                  <c:v>-38.977870314129142</c:v>
                </c:pt>
                <c:pt idx="33689">
                  <c:v>-38.977870314129142</c:v>
                </c:pt>
                <c:pt idx="33690">
                  <c:v>-38.977870314129142</c:v>
                </c:pt>
                <c:pt idx="33691">
                  <c:v>-38.977870314129142</c:v>
                </c:pt>
                <c:pt idx="33692">
                  <c:v>-38.977870314129142</c:v>
                </c:pt>
                <c:pt idx="33693">
                  <c:v>-38.977870314129142</c:v>
                </c:pt>
                <c:pt idx="33694">
                  <c:v>-38.977870314129142</c:v>
                </c:pt>
                <c:pt idx="33695">
                  <c:v>-38.977870314129142</c:v>
                </c:pt>
                <c:pt idx="33696">
                  <c:v>-38.977870314129142</c:v>
                </c:pt>
                <c:pt idx="33697">
                  <c:v>-38.977870314129142</c:v>
                </c:pt>
                <c:pt idx="33698">
                  <c:v>-38.977870314129142</c:v>
                </c:pt>
                <c:pt idx="33699">
                  <c:v>-38.977870314129142</c:v>
                </c:pt>
                <c:pt idx="33700">
                  <c:v>-38.977870314129142</c:v>
                </c:pt>
                <c:pt idx="33701">
                  <c:v>-38.977870314129142</c:v>
                </c:pt>
                <c:pt idx="33702">
                  <c:v>-38.977870314129142</c:v>
                </c:pt>
                <c:pt idx="33703">
                  <c:v>-38.977870314129142</c:v>
                </c:pt>
                <c:pt idx="33704">
                  <c:v>-38.977870314129142</c:v>
                </c:pt>
                <c:pt idx="33705">
                  <c:v>-38.977870314129142</c:v>
                </c:pt>
                <c:pt idx="33706">
                  <c:v>-38.977870314129142</c:v>
                </c:pt>
                <c:pt idx="33707">
                  <c:v>-38.977870314129142</c:v>
                </c:pt>
                <c:pt idx="33708">
                  <c:v>-38.977870314129142</c:v>
                </c:pt>
                <c:pt idx="33709">
                  <c:v>-38.977870314129142</c:v>
                </c:pt>
                <c:pt idx="33710">
                  <c:v>-38.977870314129142</c:v>
                </c:pt>
                <c:pt idx="33711">
                  <c:v>-38.977870314129142</c:v>
                </c:pt>
                <c:pt idx="33712">
                  <c:v>-38.977870314129142</c:v>
                </c:pt>
                <c:pt idx="33713">
                  <c:v>-38.977870314129142</c:v>
                </c:pt>
                <c:pt idx="33714">
                  <c:v>-38.977870314129142</c:v>
                </c:pt>
                <c:pt idx="33715">
                  <c:v>-38.977870314129142</c:v>
                </c:pt>
                <c:pt idx="33716">
                  <c:v>-38.977870314129142</c:v>
                </c:pt>
                <c:pt idx="33717">
                  <c:v>-38.977870314129142</c:v>
                </c:pt>
                <c:pt idx="33718">
                  <c:v>-38.977870314129142</c:v>
                </c:pt>
                <c:pt idx="33719">
                  <c:v>-38.977870314129142</c:v>
                </c:pt>
                <c:pt idx="33720">
                  <c:v>-38.977870314129142</c:v>
                </c:pt>
                <c:pt idx="33721">
                  <c:v>-38.977870314129142</c:v>
                </c:pt>
                <c:pt idx="33722">
                  <c:v>-38.977870314129142</c:v>
                </c:pt>
                <c:pt idx="33723">
                  <c:v>-38.977870314129142</c:v>
                </c:pt>
                <c:pt idx="33724">
                  <c:v>-38.977870314129142</c:v>
                </c:pt>
                <c:pt idx="33725">
                  <c:v>-38.977870314129142</c:v>
                </c:pt>
                <c:pt idx="33726">
                  <c:v>-38.977870314129142</c:v>
                </c:pt>
                <c:pt idx="33727">
                  <c:v>-38.977870314129142</c:v>
                </c:pt>
                <c:pt idx="33728">
                  <c:v>-38.977870314129142</c:v>
                </c:pt>
                <c:pt idx="33729">
                  <c:v>-38.977870314129142</c:v>
                </c:pt>
                <c:pt idx="33730">
                  <c:v>-38.977870314129142</c:v>
                </c:pt>
                <c:pt idx="33731">
                  <c:v>-38.977870314129142</c:v>
                </c:pt>
                <c:pt idx="33732">
                  <c:v>-38.977870314129142</c:v>
                </c:pt>
                <c:pt idx="33733">
                  <c:v>-38.977870314129142</c:v>
                </c:pt>
                <c:pt idx="33734">
                  <c:v>-38.977870314129142</c:v>
                </c:pt>
                <c:pt idx="33735">
                  <c:v>-38.977870314129142</c:v>
                </c:pt>
                <c:pt idx="33736">
                  <c:v>-38.977870314129142</c:v>
                </c:pt>
                <c:pt idx="33737">
                  <c:v>-38.977870314129142</c:v>
                </c:pt>
                <c:pt idx="33738">
                  <c:v>-38.977870314129142</c:v>
                </c:pt>
                <c:pt idx="33739">
                  <c:v>-38.977870314129142</c:v>
                </c:pt>
                <c:pt idx="33740">
                  <c:v>-38.977870314129142</c:v>
                </c:pt>
                <c:pt idx="33741">
                  <c:v>-38.977870314129142</c:v>
                </c:pt>
                <c:pt idx="33742">
                  <c:v>-38.977870314129142</c:v>
                </c:pt>
                <c:pt idx="33743">
                  <c:v>-38.977870314129142</c:v>
                </c:pt>
                <c:pt idx="33744">
                  <c:v>-38.977870314129142</c:v>
                </c:pt>
                <c:pt idx="33745">
                  <c:v>-38.977870314129142</c:v>
                </c:pt>
                <c:pt idx="33746">
                  <c:v>-38.977870314129142</c:v>
                </c:pt>
                <c:pt idx="33747">
                  <c:v>-38.977870314129142</c:v>
                </c:pt>
                <c:pt idx="33748">
                  <c:v>-38.977870314129142</c:v>
                </c:pt>
                <c:pt idx="33749">
                  <c:v>-38.977870314129142</c:v>
                </c:pt>
                <c:pt idx="33750">
                  <c:v>-38.977870314129142</c:v>
                </c:pt>
                <c:pt idx="33751">
                  <c:v>-38.977870314129142</c:v>
                </c:pt>
                <c:pt idx="33752">
                  <c:v>-38.977870314129142</c:v>
                </c:pt>
                <c:pt idx="33753">
                  <c:v>-38.977870314129142</c:v>
                </c:pt>
                <c:pt idx="33754">
                  <c:v>-38.977870314129142</c:v>
                </c:pt>
                <c:pt idx="33755">
                  <c:v>-38.977870314129142</c:v>
                </c:pt>
                <c:pt idx="33756">
                  <c:v>-38.977870314129142</c:v>
                </c:pt>
                <c:pt idx="33757">
                  <c:v>-38.977870314129142</c:v>
                </c:pt>
                <c:pt idx="33758">
                  <c:v>-38.977870314129142</c:v>
                </c:pt>
                <c:pt idx="33759">
                  <c:v>-38.977870314129142</c:v>
                </c:pt>
                <c:pt idx="33760">
                  <c:v>-38.977870314129142</c:v>
                </c:pt>
                <c:pt idx="33761">
                  <c:v>-38.977870314129142</c:v>
                </c:pt>
                <c:pt idx="33762">
                  <c:v>-38.977870314129142</c:v>
                </c:pt>
                <c:pt idx="33763">
                  <c:v>-38.977870314129142</c:v>
                </c:pt>
                <c:pt idx="33764">
                  <c:v>-38.977870314129142</c:v>
                </c:pt>
                <c:pt idx="33765">
                  <c:v>-38.977870314129142</c:v>
                </c:pt>
                <c:pt idx="33766">
                  <c:v>-38.977870314129142</c:v>
                </c:pt>
                <c:pt idx="33767">
                  <c:v>-38.977870314129142</c:v>
                </c:pt>
                <c:pt idx="33768">
                  <c:v>-38.977870314129142</c:v>
                </c:pt>
                <c:pt idx="33769">
                  <c:v>-38.977870314129142</c:v>
                </c:pt>
                <c:pt idx="33770">
                  <c:v>-38.977870314129142</c:v>
                </c:pt>
                <c:pt idx="33771">
                  <c:v>-38.977870314129142</c:v>
                </c:pt>
                <c:pt idx="33772">
                  <c:v>-38.977870314129142</c:v>
                </c:pt>
                <c:pt idx="33773">
                  <c:v>-38.977870314129142</c:v>
                </c:pt>
                <c:pt idx="33774">
                  <c:v>-38.977870314129142</c:v>
                </c:pt>
                <c:pt idx="33775">
                  <c:v>-38.977870314129142</c:v>
                </c:pt>
                <c:pt idx="33776">
                  <c:v>-38.977870314129142</c:v>
                </c:pt>
                <c:pt idx="33777">
                  <c:v>-38.977870314129142</c:v>
                </c:pt>
                <c:pt idx="33778">
                  <c:v>-38.977870314129142</c:v>
                </c:pt>
                <c:pt idx="33779">
                  <c:v>-38.977870314129142</c:v>
                </c:pt>
                <c:pt idx="33780">
                  <c:v>-38.977870314129142</c:v>
                </c:pt>
                <c:pt idx="33781">
                  <c:v>-38.977870314129142</c:v>
                </c:pt>
                <c:pt idx="33782">
                  <c:v>-38.977870314129142</c:v>
                </c:pt>
                <c:pt idx="33783">
                  <c:v>-38.977870314129142</c:v>
                </c:pt>
                <c:pt idx="33784">
                  <c:v>-38.977870314129142</c:v>
                </c:pt>
                <c:pt idx="33785">
                  <c:v>-38.977870314129142</c:v>
                </c:pt>
                <c:pt idx="33786">
                  <c:v>-38.977870314129142</c:v>
                </c:pt>
                <c:pt idx="33787">
                  <c:v>-38.977870314129142</c:v>
                </c:pt>
                <c:pt idx="33788">
                  <c:v>-38.977870314129142</c:v>
                </c:pt>
                <c:pt idx="33789">
                  <c:v>-38.977870314129142</c:v>
                </c:pt>
                <c:pt idx="33790">
                  <c:v>-38.977870314129142</c:v>
                </c:pt>
                <c:pt idx="33791">
                  <c:v>-38.977870314129142</c:v>
                </c:pt>
                <c:pt idx="33792">
                  <c:v>-38.977870314129142</c:v>
                </c:pt>
                <c:pt idx="33793">
                  <c:v>-38.977870314129142</c:v>
                </c:pt>
                <c:pt idx="33794">
                  <c:v>-38.977870314129142</c:v>
                </c:pt>
                <c:pt idx="33795">
                  <c:v>-38.977870314129142</c:v>
                </c:pt>
                <c:pt idx="33796">
                  <c:v>-38.977870314129142</c:v>
                </c:pt>
                <c:pt idx="33797">
                  <c:v>-38.977870314129142</c:v>
                </c:pt>
                <c:pt idx="33798">
                  <c:v>-38.977870314129142</c:v>
                </c:pt>
                <c:pt idx="33799">
                  <c:v>-38.977870314129142</c:v>
                </c:pt>
                <c:pt idx="33800">
                  <c:v>-38.977870314129142</c:v>
                </c:pt>
                <c:pt idx="33801">
                  <c:v>-38.977870314129142</c:v>
                </c:pt>
                <c:pt idx="33802">
                  <c:v>-38.977870314129142</c:v>
                </c:pt>
                <c:pt idx="33803">
                  <c:v>-38.977870314129142</c:v>
                </c:pt>
                <c:pt idx="33804">
                  <c:v>-38.977870314129142</c:v>
                </c:pt>
                <c:pt idx="33805">
                  <c:v>-38.977870314129142</c:v>
                </c:pt>
                <c:pt idx="33806">
                  <c:v>-38.977870314129142</c:v>
                </c:pt>
                <c:pt idx="33807">
                  <c:v>-38.977870314129142</c:v>
                </c:pt>
                <c:pt idx="33808">
                  <c:v>-38.977870314129142</c:v>
                </c:pt>
                <c:pt idx="33809">
                  <c:v>-38.977870314129142</c:v>
                </c:pt>
                <c:pt idx="33810">
                  <c:v>-38.977870314129142</c:v>
                </c:pt>
                <c:pt idx="33811">
                  <c:v>-38.977870314129142</c:v>
                </c:pt>
                <c:pt idx="33812">
                  <c:v>-38.977870314129142</c:v>
                </c:pt>
                <c:pt idx="33813">
                  <c:v>-38.977870314129142</c:v>
                </c:pt>
                <c:pt idx="33814">
                  <c:v>-38.977870314129142</c:v>
                </c:pt>
                <c:pt idx="33815">
                  <c:v>-38.977870314129142</c:v>
                </c:pt>
                <c:pt idx="33816">
                  <c:v>-38.977870314129142</c:v>
                </c:pt>
                <c:pt idx="33817">
                  <c:v>-38.977870314129142</c:v>
                </c:pt>
                <c:pt idx="33818">
                  <c:v>-38.977870314129142</c:v>
                </c:pt>
                <c:pt idx="33819">
                  <c:v>-38.977870314129142</c:v>
                </c:pt>
                <c:pt idx="33820">
                  <c:v>-38.977870314129142</c:v>
                </c:pt>
                <c:pt idx="33821">
                  <c:v>-38.977870314129142</c:v>
                </c:pt>
                <c:pt idx="33822">
                  <c:v>-38.977870314129142</c:v>
                </c:pt>
                <c:pt idx="33823">
                  <c:v>-38.977870314129142</c:v>
                </c:pt>
                <c:pt idx="33824">
                  <c:v>-38.977870314129142</c:v>
                </c:pt>
                <c:pt idx="33825">
                  <c:v>-38.977870314129142</c:v>
                </c:pt>
                <c:pt idx="33826">
                  <c:v>-38.977870314129142</c:v>
                </c:pt>
                <c:pt idx="33827">
                  <c:v>-38.977870314129142</c:v>
                </c:pt>
                <c:pt idx="33828">
                  <c:v>-38.977870314129142</c:v>
                </c:pt>
                <c:pt idx="33829">
                  <c:v>-38.977870314129142</c:v>
                </c:pt>
                <c:pt idx="33830">
                  <c:v>-38.977870314129142</c:v>
                </c:pt>
                <c:pt idx="33831">
                  <c:v>-38.977870314129142</c:v>
                </c:pt>
                <c:pt idx="33832">
                  <c:v>-38.977870314129142</c:v>
                </c:pt>
                <c:pt idx="33833">
                  <c:v>-38.977870314129142</c:v>
                </c:pt>
                <c:pt idx="33834">
                  <c:v>-38.977870314129142</c:v>
                </c:pt>
                <c:pt idx="33835">
                  <c:v>-38.977870314129142</c:v>
                </c:pt>
                <c:pt idx="33836">
                  <c:v>-38.977870314129142</c:v>
                </c:pt>
                <c:pt idx="33837">
                  <c:v>-38.977870314129142</c:v>
                </c:pt>
                <c:pt idx="33838">
                  <c:v>-38.977870314129142</c:v>
                </c:pt>
                <c:pt idx="33839">
                  <c:v>-38.977870314129142</c:v>
                </c:pt>
                <c:pt idx="33840">
                  <c:v>-38.977870314129142</c:v>
                </c:pt>
                <c:pt idx="33841">
                  <c:v>-38.977870314129142</c:v>
                </c:pt>
                <c:pt idx="33842">
                  <c:v>-38.977870314129142</c:v>
                </c:pt>
                <c:pt idx="33843">
                  <c:v>-38.977870314129142</c:v>
                </c:pt>
                <c:pt idx="33844">
                  <c:v>-38.977870314129142</c:v>
                </c:pt>
                <c:pt idx="33845">
                  <c:v>-38.977870314129142</c:v>
                </c:pt>
                <c:pt idx="33846">
                  <c:v>-38.977870314129142</c:v>
                </c:pt>
                <c:pt idx="33847">
                  <c:v>-38.977870314129142</c:v>
                </c:pt>
                <c:pt idx="33848">
                  <c:v>-38.977870314129142</c:v>
                </c:pt>
                <c:pt idx="33849">
                  <c:v>-38.977870314129142</c:v>
                </c:pt>
                <c:pt idx="33850">
                  <c:v>-38.977870314129142</c:v>
                </c:pt>
                <c:pt idx="33851">
                  <c:v>-38.977870314129142</c:v>
                </c:pt>
                <c:pt idx="33852">
                  <c:v>-38.977870314129142</c:v>
                </c:pt>
                <c:pt idx="33853">
                  <c:v>-38.977870314129142</c:v>
                </c:pt>
                <c:pt idx="33854">
                  <c:v>-38.977870314129142</c:v>
                </c:pt>
                <c:pt idx="33855">
                  <c:v>-38.977870314129142</c:v>
                </c:pt>
                <c:pt idx="33856">
                  <c:v>-38.977870314129142</c:v>
                </c:pt>
                <c:pt idx="33857">
                  <c:v>-38.977870314129142</c:v>
                </c:pt>
                <c:pt idx="33858">
                  <c:v>-38.977870314129142</c:v>
                </c:pt>
                <c:pt idx="33859">
                  <c:v>-38.977870314129142</c:v>
                </c:pt>
                <c:pt idx="33860">
                  <c:v>-38.977870314129142</c:v>
                </c:pt>
                <c:pt idx="33861">
                  <c:v>-38.977870314129142</c:v>
                </c:pt>
                <c:pt idx="33862">
                  <c:v>-38.977870314129142</c:v>
                </c:pt>
                <c:pt idx="33863">
                  <c:v>-38.977870314129142</c:v>
                </c:pt>
                <c:pt idx="33864">
                  <c:v>-38.977870314129142</c:v>
                </c:pt>
                <c:pt idx="33865">
                  <c:v>-38.977870314129142</c:v>
                </c:pt>
                <c:pt idx="33866">
                  <c:v>-38.977870314129142</c:v>
                </c:pt>
                <c:pt idx="33867">
                  <c:v>-38.977870314129142</c:v>
                </c:pt>
                <c:pt idx="33868">
                  <c:v>-38.977870314129142</c:v>
                </c:pt>
                <c:pt idx="33869">
                  <c:v>-38.977870314129142</c:v>
                </c:pt>
                <c:pt idx="33870">
                  <c:v>-38.977870314129142</c:v>
                </c:pt>
                <c:pt idx="33871">
                  <c:v>-38.977870314129142</c:v>
                </c:pt>
                <c:pt idx="33872">
                  <c:v>-38.977870314129142</c:v>
                </c:pt>
                <c:pt idx="33873">
                  <c:v>-38.977870314129142</c:v>
                </c:pt>
                <c:pt idx="33874">
                  <c:v>-38.977870314129142</c:v>
                </c:pt>
                <c:pt idx="33875">
                  <c:v>-38.977870314129142</c:v>
                </c:pt>
                <c:pt idx="33876">
                  <c:v>-38.977870314129142</c:v>
                </c:pt>
                <c:pt idx="33877">
                  <c:v>-38.977870314129142</c:v>
                </c:pt>
                <c:pt idx="33878">
                  <c:v>-38.977870314129142</c:v>
                </c:pt>
                <c:pt idx="33879">
                  <c:v>-38.977870314129142</c:v>
                </c:pt>
                <c:pt idx="33880">
                  <c:v>-38.977870314129142</c:v>
                </c:pt>
                <c:pt idx="33881">
                  <c:v>-38.977870314129142</c:v>
                </c:pt>
                <c:pt idx="33882">
                  <c:v>-38.977870314129142</c:v>
                </c:pt>
                <c:pt idx="33883">
                  <c:v>-38.977870314129142</c:v>
                </c:pt>
                <c:pt idx="33884">
                  <c:v>-38.977870314129142</c:v>
                </c:pt>
                <c:pt idx="33885">
                  <c:v>-38.977870314129142</c:v>
                </c:pt>
                <c:pt idx="33886">
                  <c:v>-38.977870314129142</c:v>
                </c:pt>
                <c:pt idx="33887">
                  <c:v>-38.977870314129142</c:v>
                </c:pt>
                <c:pt idx="33888">
                  <c:v>-38.977870314129142</c:v>
                </c:pt>
                <c:pt idx="33889">
                  <c:v>-38.977870314129142</c:v>
                </c:pt>
                <c:pt idx="33890">
                  <c:v>-38.977870314129142</c:v>
                </c:pt>
                <c:pt idx="33891">
                  <c:v>-38.977870314129142</c:v>
                </c:pt>
                <c:pt idx="33892">
                  <c:v>-38.977870314129142</c:v>
                </c:pt>
                <c:pt idx="33893">
                  <c:v>-38.977870314129142</c:v>
                </c:pt>
                <c:pt idx="33894">
                  <c:v>-38.977870314129142</c:v>
                </c:pt>
                <c:pt idx="33895">
                  <c:v>-38.977870314129142</c:v>
                </c:pt>
                <c:pt idx="33896">
                  <c:v>-38.977870314129142</c:v>
                </c:pt>
                <c:pt idx="33897">
                  <c:v>-38.977870314129142</c:v>
                </c:pt>
                <c:pt idx="33898">
                  <c:v>-38.977870314129142</c:v>
                </c:pt>
                <c:pt idx="33899">
                  <c:v>-38.977870314129142</c:v>
                </c:pt>
                <c:pt idx="33900">
                  <c:v>-38.977870314129142</c:v>
                </c:pt>
                <c:pt idx="33901">
                  <c:v>-38.977870314129142</c:v>
                </c:pt>
                <c:pt idx="33902">
                  <c:v>-38.977870314129142</c:v>
                </c:pt>
                <c:pt idx="33903">
                  <c:v>-38.977870314129142</c:v>
                </c:pt>
                <c:pt idx="33904">
                  <c:v>-38.977870314129142</c:v>
                </c:pt>
                <c:pt idx="33905">
                  <c:v>-38.977870314129142</c:v>
                </c:pt>
                <c:pt idx="33906">
                  <c:v>-38.977870314129142</c:v>
                </c:pt>
                <c:pt idx="33907">
                  <c:v>-38.977870314129142</c:v>
                </c:pt>
                <c:pt idx="33908">
                  <c:v>-38.977870314129142</c:v>
                </c:pt>
                <c:pt idx="33909">
                  <c:v>-38.977870314129142</c:v>
                </c:pt>
                <c:pt idx="33910">
                  <c:v>-38.977870314129142</c:v>
                </c:pt>
                <c:pt idx="33911">
                  <c:v>-38.977870314129142</c:v>
                </c:pt>
                <c:pt idx="33912">
                  <c:v>-38.977870314129142</c:v>
                </c:pt>
                <c:pt idx="33913">
                  <c:v>-38.977870314129142</c:v>
                </c:pt>
                <c:pt idx="33914">
                  <c:v>-38.977870314129142</c:v>
                </c:pt>
                <c:pt idx="33915">
                  <c:v>-38.977870314129142</c:v>
                </c:pt>
                <c:pt idx="33916">
                  <c:v>-38.977870314129142</c:v>
                </c:pt>
                <c:pt idx="33917">
                  <c:v>-38.977870314129142</c:v>
                </c:pt>
                <c:pt idx="33918">
                  <c:v>-38.977870314129142</c:v>
                </c:pt>
                <c:pt idx="33919">
                  <c:v>-38.977870314129142</c:v>
                </c:pt>
                <c:pt idx="33920">
                  <c:v>-38.977870314129142</c:v>
                </c:pt>
                <c:pt idx="33921">
                  <c:v>-38.977870314129142</c:v>
                </c:pt>
                <c:pt idx="33922">
                  <c:v>-38.977870314129142</c:v>
                </c:pt>
                <c:pt idx="33923">
                  <c:v>-38.977870314129142</c:v>
                </c:pt>
                <c:pt idx="33924">
                  <c:v>-38.977870314129142</c:v>
                </c:pt>
                <c:pt idx="33925">
                  <c:v>-38.977870314129142</c:v>
                </c:pt>
                <c:pt idx="33926">
                  <c:v>-38.977870314129142</c:v>
                </c:pt>
                <c:pt idx="33927">
                  <c:v>-38.977870314129142</c:v>
                </c:pt>
                <c:pt idx="33928">
                  <c:v>-38.977870314129142</c:v>
                </c:pt>
                <c:pt idx="33929">
                  <c:v>-38.977870314129142</c:v>
                </c:pt>
                <c:pt idx="33930">
                  <c:v>-38.977870314129142</c:v>
                </c:pt>
                <c:pt idx="33931">
                  <c:v>-38.977870314129142</c:v>
                </c:pt>
                <c:pt idx="33932">
                  <c:v>-38.977870314129142</c:v>
                </c:pt>
                <c:pt idx="33933">
                  <c:v>-38.977870314129142</c:v>
                </c:pt>
                <c:pt idx="33934">
                  <c:v>-38.977870314129142</c:v>
                </c:pt>
                <c:pt idx="33935">
                  <c:v>-38.977870314129142</c:v>
                </c:pt>
                <c:pt idx="33936">
                  <c:v>-38.977870314129142</c:v>
                </c:pt>
                <c:pt idx="33937">
                  <c:v>-38.977870314129142</c:v>
                </c:pt>
                <c:pt idx="33938">
                  <c:v>-38.977870314129142</c:v>
                </c:pt>
                <c:pt idx="33939">
                  <c:v>-38.977870314129142</c:v>
                </c:pt>
                <c:pt idx="33940">
                  <c:v>-38.977870314129142</c:v>
                </c:pt>
                <c:pt idx="33941">
                  <c:v>-38.977870314129142</c:v>
                </c:pt>
                <c:pt idx="33942">
                  <c:v>-38.977870314129142</c:v>
                </c:pt>
                <c:pt idx="33943">
                  <c:v>-38.977870314129142</c:v>
                </c:pt>
                <c:pt idx="33944">
                  <c:v>-38.977870314129142</c:v>
                </c:pt>
                <c:pt idx="33945">
                  <c:v>-38.977870314129142</c:v>
                </c:pt>
                <c:pt idx="33946">
                  <c:v>-38.977870314129142</c:v>
                </c:pt>
                <c:pt idx="33947">
                  <c:v>-38.977870314129142</c:v>
                </c:pt>
                <c:pt idx="33948">
                  <c:v>-38.977870314129142</c:v>
                </c:pt>
                <c:pt idx="33949">
                  <c:v>-38.977870314129142</c:v>
                </c:pt>
                <c:pt idx="33950">
                  <c:v>-38.977870314129142</c:v>
                </c:pt>
                <c:pt idx="33951">
                  <c:v>-38.977870314129142</c:v>
                </c:pt>
                <c:pt idx="33952">
                  <c:v>-38.977870314129142</c:v>
                </c:pt>
                <c:pt idx="33953">
                  <c:v>-38.977870314129142</c:v>
                </c:pt>
                <c:pt idx="33954">
                  <c:v>-38.977870314129142</c:v>
                </c:pt>
                <c:pt idx="33955">
                  <c:v>-38.977870314129142</c:v>
                </c:pt>
                <c:pt idx="33956">
                  <c:v>-38.977870314129142</c:v>
                </c:pt>
                <c:pt idx="33957">
                  <c:v>-38.977870314129142</c:v>
                </c:pt>
                <c:pt idx="33958">
                  <c:v>-38.977870314129142</c:v>
                </c:pt>
                <c:pt idx="33959">
                  <c:v>-38.977870314129142</c:v>
                </c:pt>
                <c:pt idx="33960">
                  <c:v>-38.977870314129142</c:v>
                </c:pt>
                <c:pt idx="33961">
                  <c:v>-38.977870314129142</c:v>
                </c:pt>
                <c:pt idx="33962">
                  <c:v>-38.977870314129142</c:v>
                </c:pt>
                <c:pt idx="33963">
                  <c:v>-38.977870314129142</c:v>
                </c:pt>
                <c:pt idx="33964">
                  <c:v>-38.977870314129142</c:v>
                </c:pt>
                <c:pt idx="33965">
                  <c:v>-38.977870314129142</c:v>
                </c:pt>
                <c:pt idx="33966">
                  <c:v>-38.977870314129142</c:v>
                </c:pt>
                <c:pt idx="33967">
                  <c:v>-38.977870314129142</c:v>
                </c:pt>
                <c:pt idx="33968">
                  <c:v>-38.977870314129142</c:v>
                </c:pt>
                <c:pt idx="33969">
                  <c:v>-38.977870314129142</c:v>
                </c:pt>
                <c:pt idx="33970">
                  <c:v>-38.977870314129142</c:v>
                </c:pt>
                <c:pt idx="33971">
                  <c:v>-38.977870314129142</c:v>
                </c:pt>
                <c:pt idx="33972">
                  <c:v>-38.977870314129142</c:v>
                </c:pt>
                <c:pt idx="33973">
                  <c:v>-38.977870314129142</c:v>
                </c:pt>
                <c:pt idx="33974">
                  <c:v>-38.977870314129142</c:v>
                </c:pt>
                <c:pt idx="33975">
                  <c:v>-38.977870314129142</c:v>
                </c:pt>
                <c:pt idx="33976">
                  <c:v>-38.977870314129142</c:v>
                </c:pt>
                <c:pt idx="33977">
                  <c:v>-38.977870314129142</c:v>
                </c:pt>
                <c:pt idx="33978">
                  <c:v>-38.977870314129142</c:v>
                </c:pt>
                <c:pt idx="33979">
                  <c:v>-38.977870314129142</c:v>
                </c:pt>
                <c:pt idx="33980">
                  <c:v>-38.977870314129142</c:v>
                </c:pt>
                <c:pt idx="33981">
                  <c:v>-38.977870314129142</c:v>
                </c:pt>
                <c:pt idx="33982">
                  <c:v>-38.977870314129142</c:v>
                </c:pt>
                <c:pt idx="33983">
                  <c:v>-38.977870314129142</c:v>
                </c:pt>
                <c:pt idx="33984">
                  <c:v>-38.977870314129142</c:v>
                </c:pt>
                <c:pt idx="33985">
                  <c:v>-38.977870314129142</c:v>
                </c:pt>
                <c:pt idx="33986">
                  <c:v>-38.977870314129142</c:v>
                </c:pt>
                <c:pt idx="33987">
                  <c:v>-38.977870314129142</c:v>
                </c:pt>
                <c:pt idx="33988">
                  <c:v>-38.977870314129142</c:v>
                </c:pt>
                <c:pt idx="33989">
                  <c:v>-38.977870314129142</c:v>
                </c:pt>
                <c:pt idx="33990">
                  <c:v>-38.977870314129142</c:v>
                </c:pt>
                <c:pt idx="33991">
                  <c:v>-38.977870314129142</c:v>
                </c:pt>
                <c:pt idx="33992">
                  <c:v>-38.977870314129142</c:v>
                </c:pt>
                <c:pt idx="33993">
                  <c:v>-38.977870314129142</c:v>
                </c:pt>
                <c:pt idx="33994">
                  <c:v>-38.977870314129142</c:v>
                </c:pt>
                <c:pt idx="33995">
                  <c:v>-38.977870314129142</c:v>
                </c:pt>
                <c:pt idx="33996">
                  <c:v>-38.977870314129142</c:v>
                </c:pt>
                <c:pt idx="33997">
                  <c:v>-38.977870314129142</c:v>
                </c:pt>
                <c:pt idx="33998">
                  <c:v>-38.977870314129142</c:v>
                </c:pt>
                <c:pt idx="33999">
                  <c:v>-38.977870314129142</c:v>
                </c:pt>
                <c:pt idx="34000">
                  <c:v>-38.977870314129142</c:v>
                </c:pt>
                <c:pt idx="34001">
                  <c:v>-38.977870314129142</c:v>
                </c:pt>
                <c:pt idx="34002">
                  <c:v>-38.977870314129142</c:v>
                </c:pt>
                <c:pt idx="34003">
                  <c:v>-38.977870314129142</c:v>
                </c:pt>
                <c:pt idx="34004">
                  <c:v>-38.977870314129142</c:v>
                </c:pt>
                <c:pt idx="34005">
                  <c:v>-38.977870314129142</c:v>
                </c:pt>
                <c:pt idx="34006">
                  <c:v>-38.977870314129142</c:v>
                </c:pt>
                <c:pt idx="34007">
                  <c:v>-38.977870314129142</c:v>
                </c:pt>
                <c:pt idx="34008">
                  <c:v>-38.977870314129142</c:v>
                </c:pt>
                <c:pt idx="34009">
                  <c:v>-38.977870314129142</c:v>
                </c:pt>
                <c:pt idx="34010">
                  <c:v>-38.977870314129142</c:v>
                </c:pt>
                <c:pt idx="34011">
                  <c:v>-38.977870314129142</c:v>
                </c:pt>
                <c:pt idx="34012">
                  <c:v>-38.977870314129142</c:v>
                </c:pt>
                <c:pt idx="34013">
                  <c:v>-38.977870314129142</c:v>
                </c:pt>
                <c:pt idx="34014">
                  <c:v>-38.977870314129142</c:v>
                </c:pt>
                <c:pt idx="34015">
                  <c:v>-38.977870314129142</c:v>
                </c:pt>
                <c:pt idx="34016">
                  <c:v>-38.977870314129142</c:v>
                </c:pt>
                <c:pt idx="34017">
                  <c:v>-38.977870314129142</c:v>
                </c:pt>
                <c:pt idx="34018">
                  <c:v>-38.977870314129142</c:v>
                </c:pt>
                <c:pt idx="34019">
                  <c:v>-38.977870314129142</c:v>
                </c:pt>
                <c:pt idx="34020">
                  <c:v>-38.977870314129142</c:v>
                </c:pt>
                <c:pt idx="34021">
                  <c:v>-38.977870314129142</c:v>
                </c:pt>
                <c:pt idx="34022">
                  <c:v>-38.977870314129142</c:v>
                </c:pt>
                <c:pt idx="34023">
                  <c:v>-38.977870314129142</c:v>
                </c:pt>
                <c:pt idx="34024">
                  <c:v>-38.977870314129142</c:v>
                </c:pt>
                <c:pt idx="34025">
                  <c:v>-38.977870314129142</c:v>
                </c:pt>
                <c:pt idx="34026">
                  <c:v>-38.977870314129142</c:v>
                </c:pt>
                <c:pt idx="34027">
                  <c:v>-38.977870314129142</c:v>
                </c:pt>
                <c:pt idx="34028">
                  <c:v>-38.977870314129142</c:v>
                </c:pt>
                <c:pt idx="34029">
                  <c:v>-38.977870314129142</c:v>
                </c:pt>
                <c:pt idx="34030">
                  <c:v>-38.977870314129142</c:v>
                </c:pt>
                <c:pt idx="34031">
                  <c:v>-38.977870314129142</c:v>
                </c:pt>
                <c:pt idx="34032">
                  <c:v>-38.977870314129142</c:v>
                </c:pt>
                <c:pt idx="34033">
                  <c:v>-38.977870314129142</c:v>
                </c:pt>
                <c:pt idx="34034">
                  <c:v>-38.977870314129142</c:v>
                </c:pt>
                <c:pt idx="34035">
                  <c:v>-38.977870314129142</c:v>
                </c:pt>
                <c:pt idx="34036">
                  <c:v>-38.977870314129142</c:v>
                </c:pt>
                <c:pt idx="34037">
                  <c:v>-38.977870314129142</c:v>
                </c:pt>
                <c:pt idx="34038">
                  <c:v>-38.977870314129142</c:v>
                </c:pt>
                <c:pt idx="34039">
                  <c:v>-38.977870314129142</c:v>
                </c:pt>
                <c:pt idx="34040">
                  <c:v>-38.977870314129142</c:v>
                </c:pt>
                <c:pt idx="34041">
                  <c:v>-38.977870314129142</c:v>
                </c:pt>
                <c:pt idx="34042">
                  <c:v>-38.977870314129142</c:v>
                </c:pt>
                <c:pt idx="34043">
                  <c:v>-38.977870314129142</c:v>
                </c:pt>
                <c:pt idx="34044">
                  <c:v>-38.977870314129142</c:v>
                </c:pt>
                <c:pt idx="34045">
                  <c:v>-38.977870314129142</c:v>
                </c:pt>
                <c:pt idx="34046">
                  <c:v>-38.977870314129142</c:v>
                </c:pt>
                <c:pt idx="34047">
                  <c:v>-38.977870314129142</c:v>
                </c:pt>
                <c:pt idx="34048">
                  <c:v>-38.977870314129142</c:v>
                </c:pt>
                <c:pt idx="34049">
                  <c:v>-38.977870314129142</c:v>
                </c:pt>
                <c:pt idx="34050">
                  <c:v>-38.977870314129142</c:v>
                </c:pt>
                <c:pt idx="34051">
                  <c:v>-38.977870314129142</c:v>
                </c:pt>
                <c:pt idx="34052">
                  <c:v>-38.977870314129142</c:v>
                </c:pt>
                <c:pt idx="34053">
                  <c:v>-38.977870314129142</c:v>
                </c:pt>
                <c:pt idx="34054">
                  <c:v>-38.977870314129142</c:v>
                </c:pt>
                <c:pt idx="34055">
                  <c:v>-38.977870314129142</c:v>
                </c:pt>
                <c:pt idx="34056">
                  <c:v>-38.977870314129142</c:v>
                </c:pt>
                <c:pt idx="34057">
                  <c:v>-38.977870314129142</c:v>
                </c:pt>
                <c:pt idx="34058">
                  <c:v>-38.977870314129142</c:v>
                </c:pt>
                <c:pt idx="34059">
                  <c:v>-38.977870314129142</c:v>
                </c:pt>
                <c:pt idx="34060">
                  <c:v>-38.977870314129142</c:v>
                </c:pt>
                <c:pt idx="34061">
                  <c:v>-38.977870314129142</c:v>
                </c:pt>
                <c:pt idx="34062">
                  <c:v>-38.977870314129142</c:v>
                </c:pt>
                <c:pt idx="34063">
                  <c:v>-38.977870314129142</c:v>
                </c:pt>
                <c:pt idx="34064">
                  <c:v>-38.977870314129142</c:v>
                </c:pt>
                <c:pt idx="34065">
                  <c:v>-38.977870314129142</c:v>
                </c:pt>
                <c:pt idx="34066">
                  <c:v>-38.977870314129142</c:v>
                </c:pt>
                <c:pt idx="34067">
                  <c:v>-38.977870314129142</c:v>
                </c:pt>
                <c:pt idx="34068">
                  <c:v>-38.977870314129142</c:v>
                </c:pt>
                <c:pt idx="34069">
                  <c:v>-38.977870314129142</c:v>
                </c:pt>
                <c:pt idx="34070">
                  <c:v>-38.977870314129142</c:v>
                </c:pt>
                <c:pt idx="34071">
                  <c:v>-38.977870314129142</c:v>
                </c:pt>
                <c:pt idx="34072">
                  <c:v>-38.977870314129142</c:v>
                </c:pt>
                <c:pt idx="34073">
                  <c:v>-38.977870314129142</c:v>
                </c:pt>
                <c:pt idx="34074">
                  <c:v>-38.977870314129142</c:v>
                </c:pt>
                <c:pt idx="34075">
                  <c:v>-38.977870314129142</c:v>
                </c:pt>
                <c:pt idx="34076">
                  <c:v>-38.977870314129142</c:v>
                </c:pt>
                <c:pt idx="34077">
                  <c:v>-38.977870314129142</c:v>
                </c:pt>
                <c:pt idx="34078">
                  <c:v>-38.977870314129142</c:v>
                </c:pt>
                <c:pt idx="34079">
                  <c:v>-38.977870314129142</c:v>
                </c:pt>
                <c:pt idx="34080">
                  <c:v>-38.977870314129142</c:v>
                </c:pt>
                <c:pt idx="34081">
                  <c:v>-38.977870314129142</c:v>
                </c:pt>
                <c:pt idx="34082">
                  <c:v>-38.977870314129142</c:v>
                </c:pt>
                <c:pt idx="34083">
                  <c:v>-38.977870314129142</c:v>
                </c:pt>
                <c:pt idx="34084">
                  <c:v>-38.977870314129142</c:v>
                </c:pt>
                <c:pt idx="34085">
                  <c:v>-38.977870314129142</c:v>
                </c:pt>
                <c:pt idx="34086">
                  <c:v>-38.977870314129142</c:v>
                </c:pt>
                <c:pt idx="34087">
                  <c:v>-38.977870314129142</c:v>
                </c:pt>
                <c:pt idx="34088">
                  <c:v>-38.977870314129142</c:v>
                </c:pt>
                <c:pt idx="34089">
                  <c:v>-38.977870314129142</c:v>
                </c:pt>
                <c:pt idx="34090">
                  <c:v>-38.977870314129142</c:v>
                </c:pt>
                <c:pt idx="34091">
                  <c:v>-38.977870314129142</c:v>
                </c:pt>
                <c:pt idx="34092">
                  <c:v>-38.977870314129142</c:v>
                </c:pt>
                <c:pt idx="34093">
                  <c:v>-38.977870314129142</c:v>
                </c:pt>
                <c:pt idx="34094">
                  <c:v>-38.977870314129142</c:v>
                </c:pt>
                <c:pt idx="34095">
                  <c:v>-38.977870314129142</c:v>
                </c:pt>
                <c:pt idx="34096">
                  <c:v>-38.977870314129142</c:v>
                </c:pt>
                <c:pt idx="34097">
                  <c:v>-38.977870314129142</c:v>
                </c:pt>
                <c:pt idx="34098">
                  <c:v>-38.977870314129142</c:v>
                </c:pt>
                <c:pt idx="34099">
                  <c:v>-38.977870314129142</c:v>
                </c:pt>
                <c:pt idx="34100">
                  <c:v>-38.977870314129142</c:v>
                </c:pt>
                <c:pt idx="34101">
                  <c:v>-38.977870314129142</c:v>
                </c:pt>
                <c:pt idx="34102">
                  <c:v>-38.977870314129142</c:v>
                </c:pt>
                <c:pt idx="34103">
                  <c:v>-38.977870314129142</c:v>
                </c:pt>
                <c:pt idx="34104">
                  <c:v>-38.977870314129142</c:v>
                </c:pt>
                <c:pt idx="34105">
                  <c:v>-38.977870314129142</c:v>
                </c:pt>
                <c:pt idx="34106">
                  <c:v>-38.977870314129142</c:v>
                </c:pt>
                <c:pt idx="34107">
                  <c:v>-38.977870314129142</c:v>
                </c:pt>
                <c:pt idx="34108">
                  <c:v>-38.977870314129142</c:v>
                </c:pt>
                <c:pt idx="34109">
                  <c:v>-38.977870314129142</c:v>
                </c:pt>
                <c:pt idx="34110">
                  <c:v>-38.977870314129142</c:v>
                </c:pt>
                <c:pt idx="34111">
                  <c:v>-38.977870314129142</c:v>
                </c:pt>
                <c:pt idx="34112">
                  <c:v>-38.977870314129142</c:v>
                </c:pt>
                <c:pt idx="34113">
                  <c:v>-38.977870314129142</c:v>
                </c:pt>
                <c:pt idx="34114">
                  <c:v>-38.977870314129142</c:v>
                </c:pt>
                <c:pt idx="34115">
                  <c:v>-38.977870314129142</c:v>
                </c:pt>
                <c:pt idx="34116">
                  <c:v>-38.977870314129142</c:v>
                </c:pt>
                <c:pt idx="34117">
                  <c:v>-38.977870314129142</c:v>
                </c:pt>
                <c:pt idx="34118">
                  <c:v>-38.977870314129142</c:v>
                </c:pt>
                <c:pt idx="34119">
                  <c:v>-38.977870314129142</c:v>
                </c:pt>
                <c:pt idx="34120">
                  <c:v>-38.977870314129142</c:v>
                </c:pt>
                <c:pt idx="34121">
                  <c:v>-38.977870314129142</c:v>
                </c:pt>
                <c:pt idx="34122">
                  <c:v>-38.977870314129142</c:v>
                </c:pt>
                <c:pt idx="34123">
                  <c:v>-38.977870314129142</c:v>
                </c:pt>
                <c:pt idx="34124">
                  <c:v>-38.977870314129142</c:v>
                </c:pt>
                <c:pt idx="34125">
                  <c:v>-38.977870314129142</c:v>
                </c:pt>
                <c:pt idx="34126">
                  <c:v>-38.977870314129142</c:v>
                </c:pt>
                <c:pt idx="34127">
                  <c:v>-38.977870314129142</c:v>
                </c:pt>
                <c:pt idx="34128">
                  <c:v>-38.977870314129142</c:v>
                </c:pt>
                <c:pt idx="34129">
                  <c:v>-38.977870314129142</c:v>
                </c:pt>
                <c:pt idx="34130">
                  <c:v>-38.977870314129142</c:v>
                </c:pt>
                <c:pt idx="34131">
                  <c:v>-38.977870314129142</c:v>
                </c:pt>
                <c:pt idx="34132">
                  <c:v>-38.977870314129142</c:v>
                </c:pt>
                <c:pt idx="34133">
                  <c:v>-38.977870314129142</c:v>
                </c:pt>
                <c:pt idx="34134">
                  <c:v>-38.977870314129142</c:v>
                </c:pt>
                <c:pt idx="34135">
                  <c:v>-38.977870314129142</c:v>
                </c:pt>
                <c:pt idx="34136">
                  <c:v>-38.977870314129142</c:v>
                </c:pt>
                <c:pt idx="34137">
                  <c:v>-38.977870314129142</c:v>
                </c:pt>
                <c:pt idx="34138">
                  <c:v>-38.977870314129142</c:v>
                </c:pt>
                <c:pt idx="34139">
                  <c:v>-38.977870314129142</c:v>
                </c:pt>
                <c:pt idx="34140">
                  <c:v>-38.977870314129142</c:v>
                </c:pt>
                <c:pt idx="34141">
                  <c:v>-38.977870314129142</c:v>
                </c:pt>
                <c:pt idx="34142">
                  <c:v>-38.977870314129142</c:v>
                </c:pt>
                <c:pt idx="34143">
                  <c:v>-38.977870314129142</c:v>
                </c:pt>
                <c:pt idx="34144">
                  <c:v>-38.977870314129142</c:v>
                </c:pt>
                <c:pt idx="34145">
                  <c:v>-38.977870314129142</c:v>
                </c:pt>
                <c:pt idx="34146">
                  <c:v>-38.977870314129142</c:v>
                </c:pt>
                <c:pt idx="34147">
                  <c:v>-38.977870314129142</c:v>
                </c:pt>
                <c:pt idx="34148">
                  <c:v>-38.977870314129142</c:v>
                </c:pt>
                <c:pt idx="34149">
                  <c:v>-38.977870314129142</c:v>
                </c:pt>
                <c:pt idx="34150">
                  <c:v>-38.977870314129142</c:v>
                </c:pt>
                <c:pt idx="34151">
                  <c:v>-38.977870314129142</c:v>
                </c:pt>
                <c:pt idx="34152">
                  <c:v>-38.977870314129142</c:v>
                </c:pt>
                <c:pt idx="34153">
                  <c:v>-38.977870314129142</c:v>
                </c:pt>
                <c:pt idx="34154">
                  <c:v>-38.977870314129142</c:v>
                </c:pt>
                <c:pt idx="34155">
                  <c:v>-38.977870314129142</c:v>
                </c:pt>
                <c:pt idx="34156">
                  <c:v>-38.977870314129142</c:v>
                </c:pt>
                <c:pt idx="34157">
                  <c:v>-38.977870314129142</c:v>
                </c:pt>
                <c:pt idx="34158">
                  <c:v>-38.977870314129142</c:v>
                </c:pt>
                <c:pt idx="34159">
                  <c:v>-38.977870314129142</c:v>
                </c:pt>
                <c:pt idx="34160">
                  <c:v>-38.977870314129142</c:v>
                </c:pt>
                <c:pt idx="34161">
                  <c:v>-38.977870314129142</c:v>
                </c:pt>
                <c:pt idx="34162">
                  <c:v>-38.977870314129142</c:v>
                </c:pt>
                <c:pt idx="34163">
                  <c:v>-38.977870314129142</c:v>
                </c:pt>
                <c:pt idx="34164">
                  <c:v>-38.977870314129142</c:v>
                </c:pt>
                <c:pt idx="34165">
                  <c:v>-38.977870314129142</c:v>
                </c:pt>
                <c:pt idx="34166">
                  <c:v>-38.977870314129142</c:v>
                </c:pt>
                <c:pt idx="34167">
                  <c:v>-38.977870314129142</c:v>
                </c:pt>
                <c:pt idx="34168">
                  <c:v>-38.977870314129142</c:v>
                </c:pt>
                <c:pt idx="34169">
                  <c:v>-38.977870314129142</c:v>
                </c:pt>
                <c:pt idx="34170">
                  <c:v>-38.977870314129142</c:v>
                </c:pt>
                <c:pt idx="34171">
                  <c:v>-38.977870314129142</c:v>
                </c:pt>
                <c:pt idx="34172">
                  <c:v>-38.977870314129142</c:v>
                </c:pt>
                <c:pt idx="34173">
                  <c:v>-38.977870314129142</c:v>
                </c:pt>
                <c:pt idx="34174">
                  <c:v>-38.977870314129142</c:v>
                </c:pt>
                <c:pt idx="34175">
                  <c:v>-38.977870314129142</c:v>
                </c:pt>
                <c:pt idx="34176">
                  <c:v>-38.977870314129142</c:v>
                </c:pt>
                <c:pt idx="34177">
                  <c:v>-38.977870314129142</c:v>
                </c:pt>
                <c:pt idx="34178">
                  <c:v>-38.977870314129142</c:v>
                </c:pt>
                <c:pt idx="34179">
                  <c:v>-38.977870314129142</c:v>
                </c:pt>
                <c:pt idx="34180">
                  <c:v>-38.977870314129142</c:v>
                </c:pt>
                <c:pt idx="34181">
                  <c:v>-38.977870314129142</c:v>
                </c:pt>
                <c:pt idx="34182">
                  <c:v>-38.977870314129142</c:v>
                </c:pt>
                <c:pt idx="34183">
                  <c:v>-38.977870314129142</c:v>
                </c:pt>
                <c:pt idx="34184">
                  <c:v>-38.977870314129142</c:v>
                </c:pt>
                <c:pt idx="34185">
                  <c:v>-38.977870314129142</c:v>
                </c:pt>
                <c:pt idx="34186">
                  <c:v>-38.977870314129142</c:v>
                </c:pt>
                <c:pt idx="34187">
                  <c:v>-38.977870314129142</c:v>
                </c:pt>
                <c:pt idx="34188">
                  <c:v>-38.977870314129142</c:v>
                </c:pt>
                <c:pt idx="34189">
                  <c:v>-38.977870314129142</c:v>
                </c:pt>
                <c:pt idx="34190">
                  <c:v>-38.977870314129142</c:v>
                </c:pt>
                <c:pt idx="34191">
                  <c:v>-38.977870314129142</c:v>
                </c:pt>
                <c:pt idx="34192">
                  <c:v>-38.977870314129142</c:v>
                </c:pt>
                <c:pt idx="34193">
                  <c:v>-38.977870314129142</c:v>
                </c:pt>
                <c:pt idx="34194">
                  <c:v>-38.977870314129142</c:v>
                </c:pt>
                <c:pt idx="34195">
                  <c:v>-38.977870314129142</c:v>
                </c:pt>
                <c:pt idx="34196">
                  <c:v>-38.977870314129142</c:v>
                </c:pt>
                <c:pt idx="34197">
                  <c:v>-38.977870314129142</c:v>
                </c:pt>
                <c:pt idx="34198">
                  <c:v>-38.977870314129142</c:v>
                </c:pt>
                <c:pt idx="34199">
                  <c:v>-38.977870314129142</c:v>
                </c:pt>
                <c:pt idx="34200">
                  <c:v>-38.977870314129142</c:v>
                </c:pt>
                <c:pt idx="34201">
                  <c:v>-38.977870314129142</c:v>
                </c:pt>
                <c:pt idx="34202">
                  <c:v>-38.977870314129142</c:v>
                </c:pt>
                <c:pt idx="34203">
                  <c:v>-38.977870314129142</c:v>
                </c:pt>
                <c:pt idx="34204">
                  <c:v>-38.977870314129142</c:v>
                </c:pt>
                <c:pt idx="34205">
                  <c:v>-38.977870314129142</c:v>
                </c:pt>
                <c:pt idx="34206">
                  <c:v>-38.977870314129142</c:v>
                </c:pt>
                <c:pt idx="34207">
                  <c:v>-38.977870314129142</c:v>
                </c:pt>
                <c:pt idx="34208">
                  <c:v>-38.977870314129142</c:v>
                </c:pt>
                <c:pt idx="34209">
                  <c:v>-38.977870314129142</c:v>
                </c:pt>
                <c:pt idx="34210">
                  <c:v>-38.977870314129142</c:v>
                </c:pt>
                <c:pt idx="34211">
                  <c:v>-38.977870314129142</c:v>
                </c:pt>
                <c:pt idx="34212">
                  <c:v>-38.977870314129142</c:v>
                </c:pt>
                <c:pt idx="34213">
                  <c:v>-38.977870314129142</c:v>
                </c:pt>
                <c:pt idx="34214">
                  <c:v>-38.977870314129142</c:v>
                </c:pt>
                <c:pt idx="34215">
                  <c:v>-38.977870314129142</c:v>
                </c:pt>
                <c:pt idx="34216">
                  <c:v>-38.977870314129142</c:v>
                </c:pt>
                <c:pt idx="34217">
                  <c:v>-38.977870314129142</c:v>
                </c:pt>
                <c:pt idx="34218">
                  <c:v>-38.977870314129142</c:v>
                </c:pt>
                <c:pt idx="34219">
                  <c:v>-38.977870314129142</c:v>
                </c:pt>
                <c:pt idx="34220">
                  <c:v>-38.977870314129142</c:v>
                </c:pt>
                <c:pt idx="34221">
                  <c:v>-38.977870314129142</c:v>
                </c:pt>
                <c:pt idx="34222">
                  <c:v>-38.977870314129142</c:v>
                </c:pt>
                <c:pt idx="34223">
                  <c:v>-38.977870314129142</c:v>
                </c:pt>
                <c:pt idx="34224">
                  <c:v>-38.977870314129142</c:v>
                </c:pt>
                <c:pt idx="34225">
                  <c:v>-38.977870314129142</c:v>
                </c:pt>
                <c:pt idx="34226">
                  <c:v>-38.977870314129142</c:v>
                </c:pt>
                <c:pt idx="34227">
                  <c:v>-38.977870314129142</c:v>
                </c:pt>
                <c:pt idx="34228">
                  <c:v>-38.977870314129142</c:v>
                </c:pt>
                <c:pt idx="34229">
                  <c:v>-38.977870314129142</c:v>
                </c:pt>
                <c:pt idx="34230">
                  <c:v>-38.977870314129142</c:v>
                </c:pt>
                <c:pt idx="34231">
                  <c:v>-38.977870314129142</c:v>
                </c:pt>
                <c:pt idx="34232">
                  <c:v>-38.977870314129142</c:v>
                </c:pt>
                <c:pt idx="34233">
                  <c:v>-38.977870314129142</c:v>
                </c:pt>
                <c:pt idx="34234">
                  <c:v>-38.977870314129142</c:v>
                </c:pt>
                <c:pt idx="34235">
                  <c:v>-38.977870314129142</c:v>
                </c:pt>
                <c:pt idx="34236">
                  <c:v>-38.977870314129142</c:v>
                </c:pt>
                <c:pt idx="34237">
                  <c:v>-38.977870314129142</c:v>
                </c:pt>
                <c:pt idx="34238">
                  <c:v>-38.977870314129142</c:v>
                </c:pt>
                <c:pt idx="34239">
                  <c:v>-38.977870314129142</c:v>
                </c:pt>
                <c:pt idx="34240">
                  <c:v>-38.977870314129142</c:v>
                </c:pt>
                <c:pt idx="34241">
                  <c:v>-38.977870314129142</c:v>
                </c:pt>
                <c:pt idx="34242">
                  <c:v>-38.977870314129142</c:v>
                </c:pt>
                <c:pt idx="34243">
                  <c:v>-38.977870314129142</c:v>
                </c:pt>
                <c:pt idx="34244">
                  <c:v>-38.977870314129142</c:v>
                </c:pt>
                <c:pt idx="34245">
                  <c:v>-38.977870314129142</c:v>
                </c:pt>
                <c:pt idx="34246">
                  <c:v>-38.977870314129142</c:v>
                </c:pt>
                <c:pt idx="34247">
                  <c:v>-38.977870314129142</c:v>
                </c:pt>
                <c:pt idx="34248">
                  <c:v>-38.977870314129142</c:v>
                </c:pt>
                <c:pt idx="34249">
                  <c:v>-38.977870314129142</c:v>
                </c:pt>
                <c:pt idx="34250">
                  <c:v>-38.977870314129142</c:v>
                </c:pt>
                <c:pt idx="34251">
                  <c:v>-38.977870314129142</c:v>
                </c:pt>
                <c:pt idx="34252">
                  <c:v>-38.977870314129142</c:v>
                </c:pt>
                <c:pt idx="34253">
                  <c:v>-38.977870314129142</c:v>
                </c:pt>
                <c:pt idx="34254">
                  <c:v>-38.977870314129142</c:v>
                </c:pt>
                <c:pt idx="34255">
                  <c:v>-38.977870314129142</c:v>
                </c:pt>
                <c:pt idx="34256">
                  <c:v>-38.977870314129142</c:v>
                </c:pt>
                <c:pt idx="34257">
                  <c:v>-38.977870314129142</c:v>
                </c:pt>
                <c:pt idx="34258">
                  <c:v>-38.977870314129142</c:v>
                </c:pt>
                <c:pt idx="34259">
                  <c:v>-38.977870314129142</c:v>
                </c:pt>
                <c:pt idx="34260">
                  <c:v>-38.977870314129142</c:v>
                </c:pt>
                <c:pt idx="34261">
                  <c:v>-38.977870314129142</c:v>
                </c:pt>
                <c:pt idx="34262">
                  <c:v>-38.977870314129142</c:v>
                </c:pt>
                <c:pt idx="34263">
                  <c:v>-38.977870314129142</c:v>
                </c:pt>
                <c:pt idx="34264">
                  <c:v>-38.977870314129142</c:v>
                </c:pt>
                <c:pt idx="34265">
                  <c:v>-38.977870314129142</c:v>
                </c:pt>
                <c:pt idx="34266">
                  <c:v>-38.977870314129142</c:v>
                </c:pt>
                <c:pt idx="34267">
                  <c:v>-38.977870314129142</c:v>
                </c:pt>
                <c:pt idx="34268">
                  <c:v>-38.977870314129142</c:v>
                </c:pt>
                <c:pt idx="34269">
                  <c:v>-38.977870314129142</c:v>
                </c:pt>
                <c:pt idx="34270">
                  <c:v>-38.977870314129142</c:v>
                </c:pt>
                <c:pt idx="34271">
                  <c:v>-38.977870314129142</c:v>
                </c:pt>
                <c:pt idx="34272">
                  <c:v>-38.977870314129142</c:v>
                </c:pt>
                <c:pt idx="34273">
                  <c:v>-38.977870314129142</c:v>
                </c:pt>
                <c:pt idx="34274">
                  <c:v>-38.977870314129142</c:v>
                </c:pt>
                <c:pt idx="34275">
                  <c:v>-38.977870314129142</c:v>
                </c:pt>
                <c:pt idx="34276">
                  <c:v>-38.977870314129142</c:v>
                </c:pt>
                <c:pt idx="34277">
                  <c:v>-38.977870314129142</c:v>
                </c:pt>
                <c:pt idx="34278">
                  <c:v>-38.977870314129142</c:v>
                </c:pt>
                <c:pt idx="34279">
                  <c:v>-38.977870314129142</c:v>
                </c:pt>
                <c:pt idx="34280">
                  <c:v>-38.977870314129142</c:v>
                </c:pt>
                <c:pt idx="34281">
                  <c:v>-38.977870314129142</c:v>
                </c:pt>
                <c:pt idx="34282">
                  <c:v>-38.977870314129142</c:v>
                </c:pt>
                <c:pt idx="34283">
                  <c:v>-38.977870314129142</c:v>
                </c:pt>
                <c:pt idx="34284">
                  <c:v>-38.977870314129142</c:v>
                </c:pt>
                <c:pt idx="34285">
                  <c:v>-38.977870314129142</c:v>
                </c:pt>
                <c:pt idx="34286">
                  <c:v>-38.977870314129142</c:v>
                </c:pt>
                <c:pt idx="34287">
                  <c:v>-38.977870314129142</c:v>
                </c:pt>
                <c:pt idx="34288">
                  <c:v>-38.977870314129142</c:v>
                </c:pt>
                <c:pt idx="34289">
                  <c:v>-38.977870314129142</c:v>
                </c:pt>
                <c:pt idx="34290">
                  <c:v>-38.977870314129142</c:v>
                </c:pt>
                <c:pt idx="34291">
                  <c:v>-38.977870314129142</c:v>
                </c:pt>
                <c:pt idx="34292">
                  <c:v>-38.977870314129142</c:v>
                </c:pt>
                <c:pt idx="34293">
                  <c:v>-38.977870314129142</c:v>
                </c:pt>
                <c:pt idx="34294">
                  <c:v>-38.977870314129142</c:v>
                </c:pt>
                <c:pt idx="34295">
                  <c:v>-38.977870314129142</c:v>
                </c:pt>
                <c:pt idx="34296">
                  <c:v>-38.977870314129142</c:v>
                </c:pt>
                <c:pt idx="34297">
                  <c:v>-38.977870314129142</c:v>
                </c:pt>
                <c:pt idx="34298">
                  <c:v>-38.977870314129142</c:v>
                </c:pt>
                <c:pt idx="34299">
                  <c:v>-38.977870314129142</c:v>
                </c:pt>
                <c:pt idx="34300">
                  <c:v>-38.977870314129142</c:v>
                </c:pt>
                <c:pt idx="34301">
                  <c:v>-38.977870314129142</c:v>
                </c:pt>
                <c:pt idx="34302">
                  <c:v>-38.977870314129142</c:v>
                </c:pt>
                <c:pt idx="34303">
                  <c:v>-38.977870314129142</c:v>
                </c:pt>
                <c:pt idx="34304">
                  <c:v>-38.977870314129142</c:v>
                </c:pt>
                <c:pt idx="34305">
                  <c:v>-38.977870314129142</c:v>
                </c:pt>
                <c:pt idx="34306">
                  <c:v>-38.977870314129142</c:v>
                </c:pt>
                <c:pt idx="34307">
                  <c:v>-38.977870314129142</c:v>
                </c:pt>
                <c:pt idx="34308">
                  <c:v>-38.977870314129142</c:v>
                </c:pt>
                <c:pt idx="34309">
                  <c:v>-38.977870314129142</c:v>
                </c:pt>
                <c:pt idx="34310">
                  <c:v>-38.977870314129142</c:v>
                </c:pt>
                <c:pt idx="34311">
                  <c:v>-38.977870314129142</c:v>
                </c:pt>
                <c:pt idx="34312">
                  <c:v>-38.977870314129142</c:v>
                </c:pt>
                <c:pt idx="34313">
                  <c:v>-38.977870314129142</c:v>
                </c:pt>
                <c:pt idx="34314">
                  <c:v>-38.977870314129142</c:v>
                </c:pt>
                <c:pt idx="34315">
                  <c:v>-38.977870314129142</c:v>
                </c:pt>
                <c:pt idx="34316">
                  <c:v>-38.977870314129142</c:v>
                </c:pt>
                <c:pt idx="34317">
                  <c:v>-38.977870314129142</c:v>
                </c:pt>
                <c:pt idx="34318">
                  <c:v>-38.977870314129142</c:v>
                </c:pt>
                <c:pt idx="34319">
                  <c:v>-38.977870314129142</c:v>
                </c:pt>
                <c:pt idx="34320">
                  <c:v>-38.977870314129142</c:v>
                </c:pt>
                <c:pt idx="34321">
                  <c:v>-38.977870314129142</c:v>
                </c:pt>
                <c:pt idx="34322">
                  <c:v>-38.977870314129142</c:v>
                </c:pt>
                <c:pt idx="34323">
                  <c:v>-38.977870314129142</c:v>
                </c:pt>
                <c:pt idx="34324">
                  <c:v>-38.977870314129142</c:v>
                </c:pt>
                <c:pt idx="34325">
                  <c:v>-38.977870314129142</c:v>
                </c:pt>
                <c:pt idx="34326">
                  <c:v>-38.977870314129142</c:v>
                </c:pt>
                <c:pt idx="34327">
                  <c:v>-38.977870314129142</c:v>
                </c:pt>
                <c:pt idx="34328">
                  <c:v>-38.977870314129142</c:v>
                </c:pt>
                <c:pt idx="34329">
                  <c:v>-38.977870314129142</c:v>
                </c:pt>
                <c:pt idx="34330">
                  <c:v>-38.977870314129142</c:v>
                </c:pt>
                <c:pt idx="34331">
                  <c:v>-38.977870314129142</c:v>
                </c:pt>
                <c:pt idx="34332">
                  <c:v>-38.977870314129142</c:v>
                </c:pt>
                <c:pt idx="34333">
                  <c:v>-38.977870314129142</c:v>
                </c:pt>
                <c:pt idx="34334">
                  <c:v>-38.977870314129142</c:v>
                </c:pt>
                <c:pt idx="34335">
                  <c:v>-38.977870314129142</c:v>
                </c:pt>
                <c:pt idx="34336">
                  <c:v>-38.977870314129142</c:v>
                </c:pt>
                <c:pt idx="34337">
                  <c:v>-38.977870314129142</c:v>
                </c:pt>
                <c:pt idx="34338">
                  <c:v>-38.977870314129142</c:v>
                </c:pt>
                <c:pt idx="34339">
                  <c:v>-38.977870314129142</c:v>
                </c:pt>
                <c:pt idx="34340">
                  <c:v>-38.977870314129142</c:v>
                </c:pt>
                <c:pt idx="34341">
                  <c:v>-38.977870314129142</c:v>
                </c:pt>
                <c:pt idx="34342">
                  <c:v>-38.977870314129142</c:v>
                </c:pt>
                <c:pt idx="34343">
                  <c:v>-38.977870314129142</c:v>
                </c:pt>
                <c:pt idx="34344">
                  <c:v>-38.977870314129142</c:v>
                </c:pt>
                <c:pt idx="34345">
                  <c:v>-38.977870314129142</c:v>
                </c:pt>
                <c:pt idx="34346">
                  <c:v>-38.977870314129142</c:v>
                </c:pt>
                <c:pt idx="34347">
                  <c:v>-38.977870314129142</c:v>
                </c:pt>
                <c:pt idx="34348">
                  <c:v>-38.977870314129142</c:v>
                </c:pt>
                <c:pt idx="34349">
                  <c:v>-38.977870314129142</c:v>
                </c:pt>
                <c:pt idx="34350">
                  <c:v>-38.977870314129142</c:v>
                </c:pt>
                <c:pt idx="34351">
                  <c:v>-38.977870314129142</c:v>
                </c:pt>
                <c:pt idx="34352">
                  <c:v>-38.977870314129142</c:v>
                </c:pt>
                <c:pt idx="34353">
                  <c:v>-38.977870314129142</c:v>
                </c:pt>
                <c:pt idx="34354">
                  <c:v>-38.977870314129142</c:v>
                </c:pt>
                <c:pt idx="34355">
                  <c:v>-38.977870314129142</c:v>
                </c:pt>
                <c:pt idx="34356">
                  <c:v>-38.977870314129142</c:v>
                </c:pt>
                <c:pt idx="34357">
                  <c:v>-38.977870314129142</c:v>
                </c:pt>
                <c:pt idx="34358">
                  <c:v>-38.977870314129142</c:v>
                </c:pt>
                <c:pt idx="34359">
                  <c:v>-38.977870314129142</c:v>
                </c:pt>
                <c:pt idx="34360">
                  <c:v>-38.977870314129142</c:v>
                </c:pt>
                <c:pt idx="34361">
                  <c:v>-38.977870314129142</c:v>
                </c:pt>
                <c:pt idx="34362">
                  <c:v>-38.977870314129142</c:v>
                </c:pt>
                <c:pt idx="34363">
                  <c:v>-38.977870314129142</c:v>
                </c:pt>
                <c:pt idx="34364">
                  <c:v>-38.977870314129142</c:v>
                </c:pt>
                <c:pt idx="34365">
                  <c:v>-38.977870314129142</c:v>
                </c:pt>
                <c:pt idx="34366">
                  <c:v>-38.977870314129142</c:v>
                </c:pt>
                <c:pt idx="34367">
                  <c:v>-38.977870314129142</c:v>
                </c:pt>
                <c:pt idx="34368">
                  <c:v>-38.977870314129142</c:v>
                </c:pt>
                <c:pt idx="34369">
                  <c:v>-38.977870314129142</c:v>
                </c:pt>
                <c:pt idx="34370">
                  <c:v>-38.977870314129142</c:v>
                </c:pt>
                <c:pt idx="34371">
                  <c:v>-38.977870314129142</c:v>
                </c:pt>
                <c:pt idx="34372">
                  <c:v>-38.977870314129142</c:v>
                </c:pt>
                <c:pt idx="34373">
                  <c:v>-38.977870314129142</c:v>
                </c:pt>
                <c:pt idx="34374">
                  <c:v>-38.977870314129142</c:v>
                </c:pt>
                <c:pt idx="34375">
                  <c:v>-38.977870314129142</c:v>
                </c:pt>
                <c:pt idx="34376">
                  <c:v>-38.977870314129142</c:v>
                </c:pt>
                <c:pt idx="34377">
                  <c:v>-38.977870314129142</c:v>
                </c:pt>
                <c:pt idx="34378">
                  <c:v>-38.977870314129142</c:v>
                </c:pt>
                <c:pt idx="34379">
                  <c:v>-38.977870314129142</c:v>
                </c:pt>
                <c:pt idx="34380">
                  <c:v>-38.977870314129142</c:v>
                </c:pt>
                <c:pt idx="34381">
                  <c:v>-38.977870314129142</c:v>
                </c:pt>
                <c:pt idx="34382">
                  <c:v>-38.977870314129142</c:v>
                </c:pt>
                <c:pt idx="34383">
                  <c:v>-38.977870314129142</c:v>
                </c:pt>
                <c:pt idx="34384">
                  <c:v>-38.977870314129142</c:v>
                </c:pt>
                <c:pt idx="34385">
                  <c:v>-38.977870314129142</c:v>
                </c:pt>
                <c:pt idx="34386">
                  <c:v>-38.977870314129142</c:v>
                </c:pt>
                <c:pt idx="34387">
                  <c:v>-38.977870314129142</c:v>
                </c:pt>
                <c:pt idx="34388">
                  <c:v>-38.977870314129142</c:v>
                </c:pt>
                <c:pt idx="34389">
                  <c:v>-38.977870314129142</c:v>
                </c:pt>
                <c:pt idx="34390">
                  <c:v>-38.977870314129142</c:v>
                </c:pt>
                <c:pt idx="34391">
                  <c:v>-38.977870314129142</c:v>
                </c:pt>
                <c:pt idx="34392">
                  <c:v>-38.977870314129142</c:v>
                </c:pt>
                <c:pt idx="34393">
                  <c:v>-38.977870314129142</c:v>
                </c:pt>
                <c:pt idx="34394">
                  <c:v>-38.977870314129142</c:v>
                </c:pt>
                <c:pt idx="34395">
                  <c:v>-38.977870314129142</c:v>
                </c:pt>
                <c:pt idx="34396">
                  <c:v>-38.977870314129142</c:v>
                </c:pt>
                <c:pt idx="34397">
                  <c:v>-38.977870314129142</c:v>
                </c:pt>
                <c:pt idx="34398">
                  <c:v>-38.977870314129142</c:v>
                </c:pt>
                <c:pt idx="34399">
                  <c:v>-38.977870314129142</c:v>
                </c:pt>
                <c:pt idx="34400">
                  <c:v>-38.977870314129142</c:v>
                </c:pt>
                <c:pt idx="34401">
                  <c:v>-38.977870314129142</c:v>
                </c:pt>
                <c:pt idx="34402">
                  <c:v>-38.977870314129142</c:v>
                </c:pt>
                <c:pt idx="34403">
                  <c:v>-38.977870314129142</c:v>
                </c:pt>
                <c:pt idx="34404">
                  <c:v>-38.977870314129142</c:v>
                </c:pt>
                <c:pt idx="34405">
                  <c:v>-38.977870314129142</c:v>
                </c:pt>
                <c:pt idx="34406">
                  <c:v>-38.977870314129142</c:v>
                </c:pt>
                <c:pt idx="34407">
                  <c:v>-38.977870314129142</c:v>
                </c:pt>
                <c:pt idx="34408">
                  <c:v>-38.977870314129142</c:v>
                </c:pt>
                <c:pt idx="34409">
                  <c:v>-38.977870314129142</c:v>
                </c:pt>
                <c:pt idx="34410">
                  <c:v>-38.977870314129142</c:v>
                </c:pt>
                <c:pt idx="34411">
                  <c:v>-38.977870314129142</c:v>
                </c:pt>
                <c:pt idx="34412">
                  <c:v>-38.977870314129142</c:v>
                </c:pt>
                <c:pt idx="34413">
                  <c:v>-38.977870314129142</c:v>
                </c:pt>
                <c:pt idx="34414">
                  <c:v>-38.977870314129142</c:v>
                </c:pt>
                <c:pt idx="34415">
                  <c:v>-38.977870314129142</c:v>
                </c:pt>
                <c:pt idx="34416">
                  <c:v>-38.977870314129142</c:v>
                </c:pt>
                <c:pt idx="34417">
                  <c:v>-38.977870314129142</c:v>
                </c:pt>
                <c:pt idx="34418">
                  <c:v>-38.977870314129142</c:v>
                </c:pt>
                <c:pt idx="34419">
                  <c:v>-38.977870314129142</c:v>
                </c:pt>
                <c:pt idx="34420">
                  <c:v>-38.977870314129142</c:v>
                </c:pt>
                <c:pt idx="34421">
                  <c:v>-38.977870314129142</c:v>
                </c:pt>
                <c:pt idx="34422">
                  <c:v>-38.977870314129142</c:v>
                </c:pt>
                <c:pt idx="34423">
                  <c:v>-38.977870314129142</c:v>
                </c:pt>
                <c:pt idx="34424">
                  <c:v>-38.977870314129142</c:v>
                </c:pt>
                <c:pt idx="34425">
                  <c:v>-38.977870314129142</c:v>
                </c:pt>
                <c:pt idx="34426">
                  <c:v>-38.977870314129142</c:v>
                </c:pt>
                <c:pt idx="34427">
                  <c:v>-38.977870314129142</c:v>
                </c:pt>
                <c:pt idx="34428">
                  <c:v>-38.977870314129142</c:v>
                </c:pt>
                <c:pt idx="34429">
                  <c:v>-38.977870314129142</c:v>
                </c:pt>
                <c:pt idx="34430">
                  <c:v>-38.977870314129142</c:v>
                </c:pt>
                <c:pt idx="34431">
                  <c:v>-38.977870314129142</c:v>
                </c:pt>
                <c:pt idx="34432">
                  <c:v>-38.977870314129142</c:v>
                </c:pt>
                <c:pt idx="34433">
                  <c:v>-38.977870314129142</c:v>
                </c:pt>
                <c:pt idx="34434">
                  <c:v>-38.977870314129142</c:v>
                </c:pt>
                <c:pt idx="34435">
                  <c:v>-38.977870314129142</c:v>
                </c:pt>
                <c:pt idx="34436">
                  <c:v>-38.977870314129142</c:v>
                </c:pt>
                <c:pt idx="34437">
                  <c:v>-38.977870314129142</c:v>
                </c:pt>
                <c:pt idx="34438">
                  <c:v>-38.977870314129142</c:v>
                </c:pt>
                <c:pt idx="34439">
                  <c:v>-38.977870314129142</c:v>
                </c:pt>
                <c:pt idx="34440">
                  <c:v>-38.977870314129142</c:v>
                </c:pt>
                <c:pt idx="34441">
                  <c:v>-38.977870314129142</c:v>
                </c:pt>
                <c:pt idx="34442">
                  <c:v>-38.977870314129142</c:v>
                </c:pt>
                <c:pt idx="34443">
                  <c:v>-38.977870314129142</c:v>
                </c:pt>
                <c:pt idx="34444">
                  <c:v>-38.977870314129142</c:v>
                </c:pt>
                <c:pt idx="34445">
                  <c:v>-38.977870314129142</c:v>
                </c:pt>
                <c:pt idx="34446">
                  <c:v>-38.977870314129142</c:v>
                </c:pt>
                <c:pt idx="34447">
                  <c:v>-38.977870314129142</c:v>
                </c:pt>
                <c:pt idx="34448">
                  <c:v>-38.977870314129142</c:v>
                </c:pt>
                <c:pt idx="34449">
                  <c:v>-38.977870314129142</c:v>
                </c:pt>
                <c:pt idx="34450">
                  <c:v>-38.977870314129142</c:v>
                </c:pt>
                <c:pt idx="34451">
                  <c:v>-38.977870314129142</c:v>
                </c:pt>
                <c:pt idx="34452">
                  <c:v>-38.977870314129142</c:v>
                </c:pt>
                <c:pt idx="34453">
                  <c:v>-38.977870314129142</c:v>
                </c:pt>
                <c:pt idx="34454">
                  <c:v>-38.977870314129142</c:v>
                </c:pt>
                <c:pt idx="34455">
                  <c:v>-38.977870314129142</c:v>
                </c:pt>
                <c:pt idx="34456">
                  <c:v>-38.977870314129142</c:v>
                </c:pt>
                <c:pt idx="34457">
                  <c:v>-38.977870314129142</c:v>
                </c:pt>
                <c:pt idx="34458">
                  <c:v>-38.977870314129142</c:v>
                </c:pt>
                <c:pt idx="34459">
                  <c:v>-38.977870314129142</c:v>
                </c:pt>
                <c:pt idx="34460">
                  <c:v>-38.977870314129142</c:v>
                </c:pt>
                <c:pt idx="34461">
                  <c:v>-38.977870314129142</c:v>
                </c:pt>
                <c:pt idx="34462">
                  <c:v>-38.977870314129142</c:v>
                </c:pt>
                <c:pt idx="34463">
                  <c:v>-38.977870314129142</c:v>
                </c:pt>
                <c:pt idx="34464">
                  <c:v>-38.977870314129142</c:v>
                </c:pt>
                <c:pt idx="34465">
                  <c:v>-38.977870314129142</c:v>
                </c:pt>
                <c:pt idx="34466">
                  <c:v>-38.977870314129142</c:v>
                </c:pt>
                <c:pt idx="34467">
                  <c:v>-38.977870314129142</c:v>
                </c:pt>
                <c:pt idx="34468">
                  <c:v>-38.977870314129142</c:v>
                </c:pt>
                <c:pt idx="34469">
                  <c:v>-38.977870314129142</c:v>
                </c:pt>
                <c:pt idx="34470">
                  <c:v>-38.977870314129142</c:v>
                </c:pt>
                <c:pt idx="34471">
                  <c:v>-38.977870314129142</c:v>
                </c:pt>
                <c:pt idx="34472">
                  <c:v>-38.977870314129142</c:v>
                </c:pt>
                <c:pt idx="34473">
                  <c:v>-38.977870314129142</c:v>
                </c:pt>
                <c:pt idx="34474">
                  <c:v>-38.977870314129142</c:v>
                </c:pt>
                <c:pt idx="34475">
                  <c:v>-38.977870314129142</c:v>
                </c:pt>
                <c:pt idx="34476">
                  <c:v>-38.977870314129142</c:v>
                </c:pt>
                <c:pt idx="34477">
                  <c:v>-38.977870314129142</c:v>
                </c:pt>
                <c:pt idx="34478">
                  <c:v>-38.977870314129142</c:v>
                </c:pt>
                <c:pt idx="34479">
                  <c:v>-38.977870314129142</c:v>
                </c:pt>
                <c:pt idx="34480">
                  <c:v>-38.977870314129142</c:v>
                </c:pt>
                <c:pt idx="34481">
                  <c:v>-38.977870314129142</c:v>
                </c:pt>
                <c:pt idx="34482">
                  <c:v>-38.977870314129142</c:v>
                </c:pt>
                <c:pt idx="34483">
                  <c:v>-38.977870314129142</c:v>
                </c:pt>
                <c:pt idx="34484">
                  <c:v>-38.977870314129142</c:v>
                </c:pt>
                <c:pt idx="34485">
                  <c:v>-38.977870314129142</c:v>
                </c:pt>
                <c:pt idx="34486">
                  <c:v>-38.977870314129142</c:v>
                </c:pt>
                <c:pt idx="34487">
                  <c:v>-38.977870314129142</c:v>
                </c:pt>
                <c:pt idx="34488">
                  <c:v>-38.977870314129142</c:v>
                </c:pt>
                <c:pt idx="34489">
                  <c:v>-38.977870314129142</c:v>
                </c:pt>
                <c:pt idx="34490">
                  <c:v>-38.977870314129142</c:v>
                </c:pt>
                <c:pt idx="34491">
                  <c:v>-38.977870314129142</c:v>
                </c:pt>
                <c:pt idx="34492">
                  <c:v>-38.977870314129142</c:v>
                </c:pt>
                <c:pt idx="34493">
                  <c:v>-38.977870314129142</c:v>
                </c:pt>
                <c:pt idx="34494">
                  <c:v>-38.977870314129142</c:v>
                </c:pt>
                <c:pt idx="34495">
                  <c:v>-38.977870314129142</c:v>
                </c:pt>
                <c:pt idx="34496">
                  <c:v>-38.977870314129142</c:v>
                </c:pt>
                <c:pt idx="34497">
                  <c:v>-38.977870314129142</c:v>
                </c:pt>
                <c:pt idx="34498">
                  <c:v>-38.977870314129142</c:v>
                </c:pt>
                <c:pt idx="34499">
                  <c:v>-38.977870314129142</c:v>
                </c:pt>
                <c:pt idx="34500">
                  <c:v>-38.977870314129142</c:v>
                </c:pt>
                <c:pt idx="34501">
                  <c:v>-38.977870314129142</c:v>
                </c:pt>
                <c:pt idx="34502">
                  <c:v>-38.977870314129142</c:v>
                </c:pt>
                <c:pt idx="34503">
                  <c:v>-38.977870314129142</c:v>
                </c:pt>
                <c:pt idx="34504">
                  <c:v>-38.977870314129142</c:v>
                </c:pt>
                <c:pt idx="34505">
                  <c:v>-38.977870314129142</c:v>
                </c:pt>
                <c:pt idx="34506">
                  <c:v>-38.977870314129142</c:v>
                </c:pt>
                <c:pt idx="34507">
                  <c:v>-38.977870314129142</c:v>
                </c:pt>
                <c:pt idx="34508">
                  <c:v>-38.977870314129142</c:v>
                </c:pt>
                <c:pt idx="34509">
                  <c:v>-38.977870314129142</c:v>
                </c:pt>
                <c:pt idx="34510">
                  <c:v>-38.977870314129142</c:v>
                </c:pt>
                <c:pt idx="34511">
                  <c:v>-38.977870314129142</c:v>
                </c:pt>
                <c:pt idx="34512">
                  <c:v>-38.977870314129142</c:v>
                </c:pt>
                <c:pt idx="34513">
                  <c:v>-38.977870314129142</c:v>
                </c:pt>
                <c:pt idx="34514">
                  <c:v>-38.977870314129142</c:v>
                </c:pt>
                <c:pt idx="34515">
                  <c:v>-38.977870314129142</c:v>
                </c:pt>
                <c:pt idx="34516">
                  <c:v>-38.977870314129142</c:v>
                </c:pt>
                <c:pt idx="34517">
                  <c:v>-38.977870314129142</c:v>
                </c:pt>
                <c:pt idx="34518">
                  <c:v>-38.977870314129142</c:v>
                </c:pt>
                <c:pt idx="34519">
                  <c:v>-38.977870314129142</c:v>
                </c:pt>
                <c:pt idx="34520">
                  <c:v>-38.977870314129142</c:v>
                </c:pt>
                <c:pt idx="34521">
                  <c:v>-38.977870314129142</c:v>
                </c:pt>
                <c:pt idx="34522">
                  <c:v>-38.977870314129142</c:v>
                </c:pt>
                <c:pt idx="34523">
                  <c:v>-38.977870314129142</c:v>
                </c:pt>
                <c:pt idx="34524">
                  <c:v>-38.977870314129142</c:v>
                </c:pt>
                <c:pt idx="34525">
                  <c:v>-38.977870314129142</c:v>
                </c:pt>
                <c:pt idx="34526">
                  <c:v>-38.977870314129142</c:v>
                </c:pt>
                <c:pt idx="34527">
                  <c:v>-38.977870314129142</c:v>
                </c:pt>
                <c:pt idx="34528">
                  <c:v>-38.977870314129142</c:v>
                </c:pt>
                <c:pt idx="34529">
                  <c:v>-38.977870314129142</c:v>
                </c:pt>
                <c:pt idx="34530">
                  <c:v>-38.977870314129142</c:v>
                </c:pt>
                <c:pt idx="34531">
                  <c:v>-38.977870314129142</c:v>
                </c:pt>
                <c:pt idx="34532">
                  <c:v>-38.977870314129142</c:v>
                </c:pt>
                <c:pt idx="34533">
                  <c:v>-38.977870314129142</c:v>
                </c:pt>
                <c:pt idx="34534">
                  <c:v>-38.977870314129142</c:v>
                </c:pt>
                <c:pt idx="34535">
                  <c:v>-38.977870314129142</c:v>
                </c:pt>
                <c:pt idx="34536">
                  <c:v>-38.977870314129142</c:v>
                </c:pt>
                <c:pt idx="34537">
                  <c:v>-38.977870314129142</c:v>
                </c:pt>
                <c:pt idx="34538">
                  <c:v>-38.977870314129142</c:v>
                </c:pt>
                <c:pt idx="34539">
                  <c:v>-38.977870314129142</c:v>
                </c:pt>
                <c:pt idx="34540">
                  <c:v>-38.977870314129142</c:v>
                </c:pt>
                <c:pt idx="34541">
                  <c:v>-38.977870314129142</c:v>
                </c:pt>
                <c:pt idx="34542">
                  <c:v>-38.977870314129142</c:v>
                </c:pt>
                <c:pt idx="34543">
                  <c:v>-38.977870314129142</c:v>
                </c:pt>
                <c:pt idx="34544">
                  <c:v>-38.977870314129142</c:v>
                </c:pt>
                <c:pt idx="34545">
                  <c:v>-38.977870314129142</c:v>
                </c:pt>
                <c:pt idx="34546">
                  <c:v>-38.977870314129142</c:v>
                </c:pt>
                <c:pt idx="34547">
                  <c:v>-38.977870314129142</c:v>
                </c:pt>
                <c:pt idx="34548">
                  <c:v>-38.977870314129142</c:v>
                </c:pt>
                <c:pt idx="34549">
                  <c:v>-38.977870314129142</c:v>
                </c:pt>
                <c:pt idx="34550">
                  <c:v>-38.977870314129142</c:v>
                </c:pt>
                <c:pt idx="34551">
                  <c:v>-38.977870314129142</c:v>
                </c:pt>
                <c:pt idx="34552">
                  <c:v>-38.977870314129142</c:v>
                </c:pt>
                <c:pt idx="34553">
                  <c:v>-38.977870314129142</c:v>
                </c:pt>
                <c:pt idx="34554">
                  <c:v>-38.977870314129142</c:v>
                </c:pt>
                <c:pt idx="34555">
                  <c:v>-38.977870314129142</c:v>
                </c:pt>
                <c:pt idx="34556">
                  <c:v>-38.977870314129142</c:v>
                </c:pt>
                <c:pt idx="34557">
                  <c:v>-38.977870314129142</c:v>
                </c:pt>
                <c:pt idx="34558">
                  <c:v>-38.977870314129142</c:v>
                </c:pt>
                <c:pt idx="34559">
                  <c:v>-38.977870314129142</c:v>
                </c:pt>
                <c:pt idx="34560">
                  <c:v>-38.977870314129142</c:v>
                </c:pt>
                <c:pt idx="34561">
                  <c:v>-38.977870314129142</c:v>
                </c:pt>
                <c:pt idx="34562">
                  <c:v>-38.977870314129142</c:v>
                </c:pt>
                <c:pt idx="34563">
                  <c:v>-38.977870314129142</c:v>
                </c:pt>
                <c:pt idx="34564">
                  <c:v>-38.977870314129142</c:v>
                </c:pt>
                <c:pt idx="34565">
                  <c:v>-38.977870314129142</c:v>
                </c:pt>
                <c:pt idx="34566">
                  <c:v>-38.977870314129142</c:v>
                </c:pt>
                <c:pt idx="34567">
                  <c:v>-38.977870314129142</c:v>
                </c:pt>
                <c:pt idx="34568">
                  <c:v>-38.977870314129142</c:v>
                </c:pt>
                <c:pt idx="34569">
                  <c:v>-38.977870314129142</c:v>
                </c:pt>
                <c:pt idx="34570">
                  <c:v>-38.977870314129142</c:v>
                </c:pt>
                <c:pt idx="34571">
                  <c:v>-38.977870314129142</c:v>
                </c:pt>
                <c:pt idx="34572">
                  <c:v>-38.977870314129142</c:v>
                </c:pt>
                <c:pt idx="34573">
                  <c:v>-38.977870314129142</c:v>
                </c:pt>
                <c:pt idx="34574">
                  <c:v>-38.977870314129142</c:v>
                </c:pt>
                <c:pt idx="34575">
                  <c:v>-38.977870314129142</c:v>
                </c:pt>
                <c:pt idx="34576">
                  <c:v>-38.977870314129142</c:v>
                </c:pt>
                <c:pt idx="34577">
                  <c:v>-38.977870314129142</c:v>
                </c:pt>
                <c:pt idx="34578">
                  <c:v>-38.977870314129142</c:v>
                </c:pt>
                <c:pt idx="34579">
                  <c:v>-38.977870314129142</c:v>
                </c:pt>
                <c:pt idx="34580">
                  <c:v>-38.977870314129142</c:v>
                </c:pt>
                <c:pt idx="34581">
                  <c:v>-38.977870314129142</c:v>
                </c:pt>
                <c:pt idx="34582">
                  <c:v>-38.977870314129142</c:v>
                </c:pt>
                <c:pt idx="34583">
                  <c:v>-38.977870314129142</c:v>
                </c:pt>
                <c:pt idx="34584">
                  <c:v>-38.977870314129142</c:v>
                </c:pt>
                <c:pt idx="34585">
                  <c:v>-38.977870314129142</c:v>
                </c:pt>
                <c:pt idx="34586">
                  <c:v>-38.977870314129142</c:v>
                </c:pt>
                <c:pt idx="34587">
                  <c:v>-38.977870314129142</c:v>
                </c:pt>
                <c:pt idx="34588">
                  <c:v>-38.977870314129142</c:v>
                </c:pt>
                <c:pt idx="34589">
                  <c:v>-38.977870314129142</c:v>
                </c:pt>
                <c:pt idx="34590">
                  <c:v>-38.977870314129142</c:v>
                </c:pt>
                <c:pt idx="34591">
                  <c:v>-38.977870314129142</c:v>
                </c:pt>
                <c:pt idx="34592">
                  <c:v>-38.977870314129142</c:v>
                </c:pt>
                <c:pt idx="34593">
                  <c:v>-38.977870314129142</c:v>
                </c:pt>
                <c:pt idx="34594">
                  <c:v>-38.977870314129142</c:v>
                </c:pt>
                <c:pt idx="34595">
                  <c:v>-38.977870314129142</c:v>
                </c:pt>
                <c:pt idx="34596">
                  <c:v>-38.977870314129142</c:v>
                </c:pt>
                <c:pt idx="34597">
                  <c:v>-38.977870314129142</c:v>
                </c:pt>
                <c:pt idx="34598">
                  <c:v>-38.977870314129142</c:v>
                </c:pt>
                <c:pt idx="34599">
                  <c:v>-38.977870314129142</c:v>
                </c:pt>
                <c:pt idx="34600">
                  <c:v>-38.977870314129142</c:v>
                </c:pt>
                <c:pt idx="34601">
                  <c:v>-38.977870314129142</c:v>
                </c:pt>
                <c:pt idx="34602">
                  <c:v>-38.977870314129142</c:v>
                </c:pt>
                <c:pt idx="34603">
                  <c:v>-38.977870314129142</c:v>
                </c:pt>
                <c:pt idx="34604">
                  <c:v>-38.977870314129142</c:v>
                </c:pt>
                <c:pt idx="34605">
                  <c:v>-38.977870314129142</c:v>
                </c:pt>
                <c:pt idx="34606">
                  <c:v>-38.977870314129142</c:v>
                </c:pt>
                <c:pt idx="34607">
                  <c:v>-38.977870314129142</c:v>
                </c:pt>
                <c:pt idx="34608">
                  <c:v>-38.977870314129142</c:v>
                </c:pt>
                <c:pt idx="34609">
                  <c:v>-38.977870314129142</c:v>
                </c:pt>
                <c:pt idx="34610">
                  <c:v>-38.977870314129142</c:v>
                </c:pt>
                <c:pt idx="34611">
                  <c:v>-38.977870314129142</c:v>
                </c:pt>
                <c:pt idx="34612">
                  <c:v>-38.977870314129142</c:v>
                </c:pt>
                <c:pt idx="34613">
                  <c:v>-38.977870314129142</c:v>
                </c:pt>
                <c:pt idx="34614">
                  <c:v>-38.977870314129142</c:v>
                </c:pt>
                <c:pt idx="34615">
                  <c:v>-38.977870314129142</c:v>
                </c:pt>
                <c:pt idx="34616">
                  <c:v>-38.977870314129142</c:v>
                </c:pt>
                <c:pt idx="34617">
                  <c:v>-38.977870314129142</c:v>
                </c:pt>
                <c:pt idx="34618">
                  <c:v>-38.977870314129142</c:v>
                </c:pt>
                <c:pt idx="34619">
                  <c:v>-38.977870314129142</c:v>
                </c:pt>
                <c:pt idx="34620">
                  <c:v>-38.977870314129142</c:v>
                </c:pt>
                <c:pt idx="34621">
                  <c:v>-38.977870314129142</c:v>
                </c:pt>
                <c:pt idx="34622">
                  <c:v>-38.977870314129142</c:v>
                </c:pt>
                <c:pt idx="34623">
                  <c:v>-38.977870314129142</c:v>
                </c:pt>
                <c:pt idx="34624">
                  <c:v>-38.977870314129142</c:v>
                </c:pt>
                <c:pt idx="34625">
                  <c:v>-38.977870314129142</c:v>
                </c:pt>
                <c:pt idx="34626">
                  <c:v>-38.977870314129142</c:v>
                </c:pt>
                <c:pt idx="34627">
                  <c:v>-38.977870314129142</c:v>
                </c:pt>
                <c:pt idx="34628">
                  <c:v>-38.977870314129142</c:v>
                </c:pt>
                <c:pt idx="34629">
                  <c:v>-38.977870314129142</c:v>
                </c:pt>
                <c:pt idx="34630">
                  <c:v>-38.977870314129142</c:v>
                </c:pt>
                <c:pt idx="34631">
                  <c:v>-38.977870314129142</c:v>
                </c:pt>
                <c:pt idx="34632">
                  <c:v>-38.977870314129142</c:v>
                </c:pt>
                <c:pt idx="34633">
                  <c:v>-38.977870314129142</c:v>
                </c:pt>
                <c:pt idx="34634">
                  <c:v>-38.977870314129142</c:v>
                </c:pt>
                <c:pt idx="34635">
                  <c:v>-38.977870314129142</c:v>
                </c:pt>
                <c:pt idx="34636">
                  <c:v>-38.977870314129142</c:v>
                </c:pt>
                <c:pt idx="34637">
                  <c:v>-38.977870314129142</c:v>
                </c:pt>
                <c:pt idx="34638">
                  <c:v>-38.977870314129142</c:v>
                </c:pt>
                <c:pt idx="34639">
                  <c:v>-38.977870314129142</c:v>
                </c:pt>
                <c:pt idx="34640">
                  <c:v>-38.977870314129142</c:v>
                </c:pt>
                <c:pt idx="34641">
                  <c:v>-38.977870314129142</c:v>
                </c:pt>
                <c:pt idx="34642">
                  <c:v>-38.977870314129142</c:v>
                </c:pt>
                <c:pt idx="34643">
                  <c:v>-38.977870314129142</c:v>
                </c:pt>
                <c:pt idx="34644">
                  <c:v>-38.977870314129142</c:v>
                </c:pt>
                <c:pt idx="34645">
                  <c:v>-38.977870314129142</c:v>
                </c:pt>
                <c:pt idx="34646">
                  <c:v>-38.977870314129142</c:v>
                </c:pt>
                <c:pt idx="34647">
                  <c:v>-38.977870314129142</c:v>
                </c:pt>
                <c:pt idx="34648">
                  <c:v>-38.977870314129142</c:v>
                </c:pt>
                <c:pt idx="34649">
                  <c:v>-38.977870314129142</c:v>
                </c:pt>
                <c:pt idx="34650">
                  <c:v>-38.977870314129142</c:v>
                </c:pt>
                <c:pt idx="34651">
                  <c:v>-38.977870314129142</c:v>
                </c:pt>
                <c:pt idx="34652">
                  <c:v>-38.977870314129142</c:v>
                </c:pt>
                <c:pt idx="34653">
                  <c:v>-38.977870314129142</c:v>
                </c:pt>
                <c:pt idx="34654">
                  <c:v>-38.977870314129142</c:v>
                </c:pt>
                <c:pt idx="34655">
                  <c:v>-38.977870314129142</c:v>
                </c:pt>
                <c:pt idx="34656">
                  <c:v>-38.977870314129142</c:v>
                </c:pt>
                <c:pt idx="34657">
                  <c:v>-38.977870314129142</c:v>
                </c:pt>
                <c:pt idx="34658">
                  <c:v>-38.977870314129142</c:v>
                </c:pt>
                <c:pt idx="34659">
                  <c:v>-38.977870314129142</c:v>
                </c:pt>
                <c:pt idx="34660">
                  <c:v>-38.977870314129142</c:v>
                </c:pt>
                <c:pt idx="34661">
                  <c:v>-38.977870314129142</c:v>
                </c:pt>
                <c:pt idx="34662">
                  <c:v>-38.977870314129142</c:v>
                </c:pt>
                <c:pt idx="34663">
                  <c:v>-38.977870314129142</c:v>
                </c:pt>
                <c:pt idx="34664">
                  <c:v>-38.977870314129142</c:v>
                </c:pt>
                <c:pt idx="34665">
                  <c:v>-38.977870314129142</c:v>
                </c:pt>
                <c:pt idx="34666">
                  <c:v>-38.977870314129142</c:v>
                </c:pt>
                <c:pt idx="34667">
                  <c:v>-38.977870314129142</c:v>
                </c:pt>
                <c:pt idx="34668">
                  <c:v>-38.977870314129142</c:v>
                </c:pt>
                <c:pt idx="34669">
                  <c:v>-38.977870314129142</c:v>
                </c:pt>
                <c:pt idx="34670">
                  <c:v>-38.977870314129142</c:v>
                </c:pt>
                <c:pt idx="34671">
                  <c:v>-38.977870314129142</c:v>
                </c:pt>
                <c:pt idx="34672">
                  <c:v>-38.977870314129142</c:v>
                </c:pt>
                <c:pt idx="34673">
                  <c:v>-38.977870314129142</c:v>
                </c:pt>
                <c:pt idx="34674">
                  <c:v>-38.977870314129142</c:v>
                </c:pt>
                <c:pt idx="34675">
                  <c:v>-38.977870314129142</c:v>
                </c:pt>
                <c:pt idx="34676">
                  <c:v>-38.977870314129142</c:v>
                </c:pt>
                <c:pt idx="34677">
                  <c:v>-38.977870314129142</c:v>
                </c:pt>
                <c:pt idx="34678">
                  <c:v>-38.977870314129142</c:v>
                </c:pt>
                <c:pt idx="34679">
                  <c:v>-38.977870314129142</c:v>
                </c:pt>
                <c:pt idx="34680">
                  <c:v>-38.977870314129142</c:v>
                </c:pt>
                <c:pt idx="34681">
                  <c:v>-38.977870314129142</c:v>
                </c:pt>
                <c:pt idx="34682">
                  <c:v>-38.977870314129142</c:v>
                </c:pt>
                <c:pt idx="34683">
                  <c:v>-38.977870314129142</c:v>
                </c:pt>
                <c:pt idx="34684">
                  <c:v>-38.977870314129142</c:v>
                </c:pt>
                <c:pt idx="34685">
                  <c:v>-38.977870314129142</c:v>
                </c:pt>
                <c:pt idx="34686">
                  <c:v>-38.977870314129142</c:v>
                </c:pt>
                <c:pt idx="34687">
                  <c:v>-38.977870314129142</c:v>
                </c:pt>
                <c:pt idx="34688">
                  <c:v>-38.977870314129142</c:v>
                </c:pt>
                <c:pt idx="34689">
                  <c:v>-38.977870314129142</c:v>
                </c:pt>
                <c:pt idx="34690">
                  <c:v>-38.977870314129142</c:v>
                </c:pt>
                <c:pt idx="34691">
                  <c:v>-38.977870314129142</c:v>
                </c:pt>
                <c:pt idx="34692">
                  <c:v>-38.977870314129142</c:v>
                </c:pt>
                <c:pt idx="34693">
                  <c:v>-38.977870314129142</c:v>
                </c:pt>
                <c:pt idx="34694">
                  <c:v>-38.977870314129142</c:v>
                </c:pt>
                <c:pt idx="34695">
                  <c:v>-38.977870314129142</c:v>
                </c:pt>
                <c:pt idx="34696">
                  <c:v>-38.977870314129142</c:v>
                </c:pt>
                <c:pt idx="34697">
                  <c:v>-38.977870314129142</c:v>
                </c:pt>
                <c:pt idx="34698">
                  <c:v>-38.977870314129142</c:v>
                </c:pt>
                <c:pt idx="34699">
                  <c:v>-38.977870314129142</c:v>
                </c:pt>
                <c:pt idx="34700">
                  <c:v>-38.977870314129142</c:v>
                </c:pt>
                <c:pt idx="34701">
                  <c:v>-38.977870314129142</c:v>
                </c:pt>
                <c:pt idx="34702">
                  <c:v>-38.977870314129142</c:v>
                </c:pt>
                <c:pt idx="34703">
                  <c:v>-38.977870314129142</c:v>
                </c:pt>
                <c:pt idx="34704">
                  <c:v>-38.977870314129142</c:v>
                </c:pt>
                <c:pt idx="34705">
                  <c:v>-38.977870314129142</c:v>
                </c:pt>
                <c:pt idx="34706">
                  <c:v>-38.977870314129142</c:v>
                </c:pt>
                <c:pt idx="34707">
                  <c:v>-38.977870314129142</c:v>
                </c:pt>
                <c:pt idx="34708">
                  <c:v>-38.977870314129142</c:v>
                </c:pt>
                <c:pt idx="34709">
                  <c:v>-38.977870314129142</c:v>
                </c:pt>
                <c:pt idx="34710">
                  <c:v>-38.977870314129142</c:v>
                </c:pt>
                <c:pt idx="34711">
                  <c:v>-38.977870314129142</c:v>
                </c:pt>
                <c:pt idx="34712">
                  <c:v>-38.977870314129142</c:v>
                </c:pt>
                <c:pt idx="34713">
                  <c:v>-38.977870314129142</c:v>
                </c:pt>
                <c:pt idx="34714">
                  <c:v>-38.977870314129142</c:v>
                </c:pt>
                <c:pt idx="34715">
                  <c:v>-38.977870314129142</c:v>
                </c:pt>
                <c:pt idx="34716">
                  <c:v>-38.977870314129142</c:v>
                </c:pt>
                <c:pt idx="34717">
                  <c:v>-38.977870314129142</c:v>
                </c:pt>
                <c:pt idx="34718">
                  <c:v>-38.977870314129142</c:v>
                </c:pt>
                <c:pt idx="34719">
                  <c:v>-38.977870314129142</c:v>
                </c:pt>
                <c:pt idx="34720">
                  <c:v>-38.977870314129142</c:v>
                </c:pt>
                <c:pt idx="34721">
                  <c:v>-38.977870314129142</c:v>
                </c:pt>
                <c:pt idx="34722">
                  <c:v>-38.977870314129142</c:v>
                </c:pt>
                <c:pt idx="34723">
                  <c:v>-38.977870314129142</c:v>
                </c:pt>
                <c:pt idx="34724">
                  <c:v>-38.977870314129142</c:v>
                </c:pt>
                <c:pt idx="34725">
                  <c:v>-38.977870314129142</c:v>
                </c:pt>
                <c:pt idx="34726">
                  <c:v>-38.977870314129142</c:v>
                </c:pt>
                <c:pt idx="34727">
                  <c:v>-38.977870314129142</c:v>
                </c:pt>
                <c:pt idx="34728">
                  <c:v>-38.977870314129142</c:v>
                </c:pt>
                <c:pt idx="34729">
                  <c:v>-38.977870314129142</c:v>
                </c:pt>
                <c:pt idx="34730">
                  <c:v>-38.977870314129142</c:v>
                </c:pt>
                <c:pt idx="34731">
                  <c:v>-38.977870314129142</c:v>
                </c:pt>
                <c:pt idx="34732">
                  <c:v>-38.977870314129142</c:v>
                </c:pt>
                <c:pt idx="34733">
                  <c:v>-38.977870314129142</c:v>
                </c:pt>
                <c:pt idx="34734">
                  <c:v>-38.977870314129142</c:v>
                </c:pt>
                <c:pt idx="34735">
                  <c:v>-38.977870314129142</c:v>
                </c:pt>
                <c:pt idx="34736">
                  <c:v>-38.977870314129142</c:v>
                </c:pt>
                <c:pt idx="34737">
                  <c:v>-38.977870314129142</c:v>
                </c:pt>
                <c:pt idx="34738">
                  <c:v>-38.977870314129142</c:v>
                </c:pt>
                <c:pt idx="34739">
                  <c:v>-38.977870314129142</c:v>
                </c:pt>
                <c:pt idx="34740">
                  <c:v>-38.977870314129142</c:v>
                </c:pt>
                <c:pt idx="34741">
                  <c:v>-38.977870314129142</c:v>
                </c:pt>
                <c:pt idx="34742">
                  <c:v>-38.977870314129142</c:v>
                </c:pt>
                <c:pt idx="34743">
                  <c:v>-38.977870314129142</c:v>
                </c:pt>
                <c:pt idx="34744">
                  <c:v>-38.977870314129142</c:v>
                </c:pt>
                <c:pt idx="34745">
                  <c:v>-38.977870314129142</c:v>
                </c:pt>
                <c:pt idx="34746">
                  <c:v>-38.977870314129142</c:v>
                </c:pt>
                <c:pt idx="34747">
                  <c:v>-38.977870314129142</c:v>
                </c:pt>
                <c:pt idx="34748">
                  <c:v>-38.977870314129142</c:v>
                </c:pt>
                <c:pt idx="34749">
                  <c:v>-38.977870314129142</c:v>
                </c:pt>
                <c:pt idx="34750">
                  <c:v>-38.977870314129142</c:v>
                </c:pt>
                <c:pt idx="34751">
                  <c:v>-38.977870314129142</c:v>
                </c:pt>
                <c:pt idx="34752">
                  <c:v>-38.977870314129142</c:v>
                </c:pt>
                <c:pt idx="34753">
                  <c:v>-38.977870314129142</c:v>
                </c:pt>
                <c:pt idx="34754">
                  <c:v>-38.977870314129142</c:v>
                </c:pt>
                <c:pt idx="34755">
                  <c:v>-38.977870314129142</c:v>
                </c:pt>
                <c:pt idx="34756">
                  <c:v>-38.977870314129142</c:v>
                </c:pt>
                <c:pt idx="34757">
                  <c:v>-38.977870314129142</c:v>
                </c:pt>
                <c:pt idx="34758">
                  <c:v>-38.977870314129142</c:v>
                </c:pt>
                <c:pt idx="34759">
                  <c:v>-38.977870314129142</c:v>
                </c:pt>
                <c:pt idx="34760">
                  <c:v>-38.977870314129142</c:v>
                </c:pt>
                <c:pt idx="34761">
                  <c:v>-38.977870314129142</c:v>
                </c:pt>
                <c:pt idx="34762">
                  <c:v>-38.977870314129142</c:v>
                </c:pt>
                <c:pt idx="34763">
                  <c:v>-38.977870314129142</c:v>
                </c:pt>
                <c:pt idx="34764">
                  <c:v>-38.977870314129142</c:v>
                </c:pt>
                <c:pt idx="34765">
                  <c:v>-38.977870314129142</c:v>
                </c:pt>
                <c:pt idx="34766">
                  <c:v>-38.977870314129142</c:v>
                </c:pt>
                <c:pt idx="34767">
                  <c:v>-38.977870314129142</c:v>
                </c:pt>
                <c:pt idx="34768">
                  <c:v>-38.977870314129142</c:v>
                </c:pt>
                <c:pt idx="34769">
                  <c:v>-38.977870314129142</c:v>
                </c:pt>
                <c:pt idx="34770">
                  <c:v>-38.977870314129142</c:v>
                </c:pt>
                <c:pt idx="34771">
                  <c:v>-38.977870314129142</c:v>
                </c:pt>
                <c:pt idx="34772">
                  <c:v>-38.977870314129142</c:v>
                </c:pt>
                <c:pt idx="34773">
                  <c:v>-38.977870314129142</c:v>
                </c:pt>
                <c:pt idx="34774">
                  <c:v>-38.977870314129142</c:v>
                </c:pt>
                <c:pt idx="34775">
                  <c:v>-38.977870314129142</c:v>
                </c:pt>
                <c:pt idx="34776">
                  <c:v>-38.977870314129142</c:v>
                </c:pt>
                <c:pt idx="34777">
                  <c:v>-38.977870314129142</c:v>
                </c:pt>
                <c:pt idx="34778">
                  <c:v>-38.977870314129142</c:v>
                </c:pt>
                <c:pt idx="34779">
                  <c:v>-38.977870314129142</c:v>
                </c:pt>
                <c:pt idx="34780">
                  <c:v>-38.977870314129142</c:v>
                </c:pt>
                <c:pt idx="34781">
                  <c:v>-38.977870314129142</c:v>
                </c:pt>
                <c:pt idx="34782">
                  <c:v>-38.977870314129142</c:v>
                </c:pt>
                <c:pt idx="34783">
                  <c:v>-38.977870314129142</c:v>
                </c:pt>
                <c:pt idx="34784">
                  <c:v>-38.977870314129142</c:v>
                </c:pt>
                <c:pt idx="34785">
                  <c:v>-38.977870314129142</c:v>
                </c:pt>
                <c:pt idx="34786">
                  <c:v>-38.977870314129142</c:v>
                </c:pt>
                <c:pt idx="34787">
                  <c:v>-38.977870314129142</c:v>
                </c:pt>
                <c:pt idx="34788">
                  <c:v>-38.977870314129142</c:v>
                </c:pt>
                <c:pt idx="34789">
                  <c:v>-38.977870314129142</c:v>
                </c:pt>
                <c:pt idx="34790">
                  <c:v>-38.977870314129142</c:v>
                </c:pt>
                <c:pt idx="34791">
                  <c:v>-38.977870314129142</c:v>
                </c:pt>
                <c:pt idx="34792">
                  <c:v>-38.977870314129142</c:v>
                </c:pt>
                <c:pt idx="34793">
                  <c:v>-38.977870314129142</c:v>
                </c:pt>
                <c:pt idx="34794">
                  <c:v>-38.977870314129142</c:v>
                </c:pt>
                <c:pt idx="34795">
                  <c:v>-38.977870314129142</c:v>
                </c:pt>
                <c:pt idx="34796">
                  <c:v>-38.977870314129142</c:v>
                </c:pt>
                <c:pt idx="34797">
                  <c:v>-38.977870314129142</c:v>
                </c:pt>
                <c:pt idx="34798">
                  <c:v>-38.977870314129142</c:v>
                </c:pt>
                <c:pt idx="34799">
                  <c:v>-38.977870314129142</c:v>
                </c:pt>
                <c:pt idx="34800">
                  <c:v>-38.977870314129142</c:v>
                </c:pt>
                <c:pt idx="34801">
                  <c:v>-38.977870314129142</c:v>
                </c:pt>
                <c:pt idx="34802">
                  <c:v>-38.977870314129142</c:v>
                </c:pt>
                <c:pt idx="34803">
                  <c:v>-38.977870314129142</c:v>
                </c:pt>
                <c:pt idx="34804">
                  <c:v>-38.977870314129142</c:v>
                </c:pt>
                <c:pt idx="34805">
                  <c:v>-38.977870314129142</c:v>
                </c:pt>
                <c:pt idx="34806">
                  <c:v>-38.977870314129142</c:v>
                </c:pt>
                <c:pt idx="34807">
                  <c:v>-38.977870314129142</c:v>
                </c:pt>
                <c:pt idx="34808">
                  <c:v>-38.977870314129142</c:v>
                </c:pt>
                <c:pt idx="34809">
                  <c:v>-38.977870314129142</c:v>
                </c:pt>
                <c:pt idx="34810">
                  <c:v>-38.977870314129142</c:v>
                </c:pt>
                <c:pt idx="34811">
                  <c:v>-38.977870314129142</c:v>
                </c:pt>
                <c:pt idx="34812">
                  <c:v>-38.977870314129142</c:v>
                </c:pt>
                <c:pt idx="34813">
                  <c:v>-38.977870314129142</c:v>
                </c:pt>
                <c:pt idx="34814">
                  <c:v>-38.977870314129142</c:v>
                </c:pt>
                <c:pt idx="34815">
                  <c:v>-38.977870314129142</c:v>
                </c:pt>
                <c:pt idx="34816">
                  <c:v>-38.977870314129142</c:v>
                </c:pt>
                <c:pt idx="34817">
                  <c:v>-38.977870314129142</c:v>
                </c:pt>
                <c:pt idx="34818">
                  <c:v>-38.977870314129142</c:v>
                </c:pt>
                <c:pt idx="34819">
                  <c:v>-38.977870314129142</c:v>
                </c:pt>
                <c:pt idx="34820">
                  <c:v>-38.977870314129142</c:v>
                </c:pt>
                <c:pt idx="34821">
                  <c:v>-38.977870314129142</c:v>
                </c:pt>
                <c:pt idx="34822">
                  <c:v>-38.977870314129142</c:v>
                </c:pt>
                <c:pt idx="34823">
                  <c:v>-38.977870314129142</c:v>
                </c:pt>
                <c:pt idx="34824">
                  <c:v>-38.977870314129142</c:v>
                </c:pt>
                <c:pt idx="34825">
                  <c:v>-38.977870314129142</c:v>
                </c:pt>
                <c:pt idx="34826">
                  <c:v>-38.977870314129142</c:v>
                </c:pt>
                <c:pt idx="34827">
                  <c:v>-38.977870314129142</c:v>
                </c:pt>
                <c:pt idx="34828">
                  <c:v>-38.977870314129142</c:v>
                </c:pt>
                <c:pt idx="34829">
                  <c:v>-38.977870314129142</c:v>
                </c:pt>
                <c:pt idx="34830">
                  <c:v>-38.977870314129142</c:v>
                </c:pt>
                <c:pt idx="34831">
                  <c:v>-38.977870314129142</c:v>
                </c:pt>
                <c:pt idx="34832">
                  <c:v>-38.977870314129142</c:v>
                </c:pt>
                <c:pt idx="34833">
                  <c:v>-38.977870314129142</c:v>
                </c:pt>
                <c:pt idx="34834">
                  <c:v>-38.977870314129142</c:v>
                </c:pt>
                <c:pt idx="34835">
                  <c:v>-38.977870314129142</c:v>
                </c:pt>
                <c:pt idx="34836">
                  <c:v>-38.977870314129142</c:v>
                </c:pt>
                <c:pt idx="34837">
                  <c:v>-38.977870314129142</c:v>
                </c:pt>
                <c:pt idx="34838">
                  <c:v>-38.977870314129142</c:v>
                </c:pt>
                <c:pt idx="34839">
                  <c:v>-38.977870314129142</c:v>
                </c:pt>
                <c:pt idx="34840">
                  <c:v>-38.977870314129142</c:v>
                </c:pt>
                <c:pt idx="34841">
                  <c:v>-38.977870314129142</c:v>
                </c:pt>
                <c:pt idx="34842">
                  <c:v>-38.977870314129142</c:v>
                </c:pt>
                <c:pt idx="34843">
                  <c:v>-38.977870314129142</c:v>
                </c:pt>
                <c:pt idx="34844">
                  <c:v>-38.977870314129142</c:v>
                </c:pt>
                <c:pt idx="34845">
                  <c:v>-38.977870314129142</c:v>
                </c:pt>
                <c:pt idx="34846">
                  <c:v>-38.977870314129142</c:v>
                </c:pt>
                <c:pt idx="34847">
                  <c:v>-38.977870314129142</c:v>
                </c:pt>
                <c:pt idx="34848">
                  <c:v>-38.977870314129142</c:v>
                </c:pt>
                <c:pt idx="34849">
                  <c:v>-38.977870314129142</c:v>
                </c:pt>
                <c:pt idx="34850">
                  <c:v>-38.977870314129142</c:v>
                </c:pt>
                <c:pt idx="34851">
                  <c:v>-38.977870314129142</c:v>
                </c:pt>
                <c:pt idx="34852">
                  <c:v>-38.977870314129142</c:v>
                </c:pt>
                <c:pt idx="34853">
                  <c:v>-38.977870314129142</c:v>
                </c:pt>
                <c:pt idx="34854">
                  <c:v>-38.977870314129142</c:v>
                </c:pt>
                <c:pt idx="34855">
                  <c:v>-38.977870314129142</c:v>
                </c:pt>
                <c:pt idx="34856">
                  <c:v>-38.977870314129142</c:v>
                </c:pt>
                <c:pt idx="34857">
                  <c:v>-38.977870314129142</c:v>
                </c:pt>
                <c:pt idx="34858">
                  <c:v>-38.977870314129142</c:v>
                </c:pt>
                <c:pt idx="34859">
                  <c:v>-38.977870314129142</c:v>
                </c:pt>
                <c:pt idx="34860">
                  <c:v>-38.977870314129142</c:v>
                </c:pt>
                <c:pt idx="34861">
                  <c:v>-38.977870314129142</c:v>
                </c:pt>
                <c:pt idx="34862">
                  <c:v>-38.977870314129142</c:v>
                </c:pt>
                <c:pt idx="34863">
                  <c:v>-38.977870314129142</c:v>
                </c:pt>
                <c:pt idx="34864">
                  <c:v>-38.977870314129142</c:v>
                </c:pt>
                <c:pt idx="34865">
                  <c:v>-38.977870314129142</c:v>
                </c:pt>
                <c:pt idx="34866">
                  <c:v>-38.977870314129142</c:v>
                </c:pt>
                <c:pt idx="34867">
                  <c:v>-38.977870314129142</c:v>
                </c:pt>
                <c:pt idx="34868">
                  <c:v>-38.977870314129142</c:v>
                </c:pt>
                <c:pt idx="34869">
                  <c:v>-38.977870314129142</c:v>
                </c:pt>
                <c:pt idx="34870">
                  <c:v>-38.977870314129142</c:v>
                </c:pt>
                <c:pt idx="34871">
                  <c:v>-38.977870314129142</c:v>
                </c:pt>
                <c:pt idx="34872">
                  <c:v>-38.977870314129142</c:v>
                </c:pt>
                <c:pt idx="34873">
                  <c:v>-38.977870314129142</c:v>
                </c:pt>
                <c:pt idx="34874">
                  <c:v>-38.977870314129142</c:v>
                </c:pt>
                <c:pt idx="34875">
                  <c:v>-38.977870314129142</c:v>
                </c:pt>
                <c:pt idx="34876">
                  <c:v>-38.977870314129142</c:v>
                </c:pt>
                <c:pt idx="34877">
                  <c:v>-38.977870314129142</c:v>
                </c:pt>
                <c:pt idx="34878">
                  <c:v>-38.977870314129142</c:v>
                </c:pt>
                <c:pt idx="34879">
                  <c:v>-38.977870314129142</c:v>
                </c:pt>
                <c:pt idx="34880">
                  <c:v>-38.977870314129142</c:v>
                </c:pt>
                <c:pt idx="34881">
                  <c:v>-38.977870314129142</c:v>
                </c:pt>
                <c:pt idx="34882">
                  <c:v>-38.977870314129142</c:v>
                </c:pt>
                <c:pt idx="34883">
                  <c:v>-38.977870314129142</c:v>
                </c:pt>
                <c:pt idx="34884">
                  <c:v>-38.977870314129142</c:v>
                </c:pt>
                <c:pt idx="34885">
                  <c:v>-38.977870314129142</c:v>
                </c:pt>
                <c:pt idx="34886">
                  <c:v>-38.977870314129142</c:v>
                </c:pt>
                <c:pt idx="34887">
                  <c:v>-38.977870314129142</c:v>
                </c:pt>
                <c:pt idx="34888">
                  <c:v>-38.977870314129142</c:v>
                </c:pt>
                <c:pt idx="34889">
                  <c:v>-38.977870314129142</c:v>
                </c:pt>
                <c:pt idx="34890">
                  <c:v>-38.977870314129142</c:v>
                </c:pt>
                <c:pt idx="34891">
                  <c:v>-38.977870314129142</c:v>
                </c:pt>
                <c:pt idx="34892">
                  <c:v>-38.977870314129142</c:v>
                </c:pt>
                <c:pt idx="34893">
                  <c:v>-38.977870314129142</c:v>
                </c:pt>
                <c:pt idx="34894">
                  <c:v>-38.977870314129142</c:v>
                </c:pt>
                <c:pt idx="34895">
                  <c:v>-38.977870314129142</c:v>
                </c:pt>
                <c:pt idx="34896">
                  <c:v>-38.977870314129142</c:v>
                </c:pt>
                <c:pt idx="34897">
                  <c:v>-38.977870314129142</c:v>
                </c:pt>
                <c:pt idx="34898">
                  <c:v>-38.977870314129142</c:v>
                </c:pt>
                <c:pt idx="34899">
                  <c:v>-38.977870314129142</c:v>
                </c:pt>
                <c:pt idx="34900">
                  <c:v>-38.977870314129142</c:v>
                </c:pt>
                <c:pt idx="34901">
                  <c:v>-38.977870314129142</c:v>
                </c:pt>
                <c:pt idx="34902">
                  <c:v>-38.977870314129142</c:v>
                </c:pt>
                <c:pt idx="34903">
                  <c:v>-38.977870314129142</c:v>
                </c:pt>
                <c:pt idx="34904">
                  <c:v>-38.977870314129142</c:v>
                </c:pt>
                <c:pt idx="34905">
                  <c:v>-38.977870314129142</c:v>
                </c:pt>
                <c:pt idx="34906">
                  <c:v>-38.977870314129142</c:v>
                </c:pt>
                <c:pt idx="34907">
                  <c:v>-38.977870314129142</c:v>
                </c:pt>
                <c:pt idx="34908">
                  <c:v>-38.977870314129142</c:v>
                </c:pt>
                <c:pt idx="34909">
                  <c:v>-38.977870314129142</c:v>
                </c:pt>
                <c:pt idx="34910">
                  <c:v>-38.977870314129142</c:v>
                </c:pt>
                <c:pt idx="34911">
                  <c:v>-38.977870314129142</c:v>
                </c:pt>
                <c:pt idx="34912">
                  <c:v>-38.977870314129142</c:v>
                </c:pt>
                <c:pt idx="34913">
                  <c:v>-38.977870314129142</c:v>
                </c:pt>
                <c:pt idx="34914">
                  <c:v>-38.977870314129142</c:v>
                </c:pt>
                <c:pt idx="34915">
                  <c:v>-38.977870314129142</c:v>
                </c:pt>
                <c:pt idx="34916">
                  <c:v>-38.977870314129142</c:v>
                </c:pt>
                <c:pt idx="34917">
                  <c:v>-38.977870314129142</c:v>
                </c:pt>
                <c:pt idx="34918">
                  <c:v>-38.977870314129142</c:v>
                </c:pt>
                <c:pt idx="34919">
                  <c:v>-38.977870314129142</c:v>
                </c:pt>
                <c:pt idx="34920">
                  <c:v>-38.977870314129142</c:v>
                </c:pt>
                <c:pt idx="34921">
                  <c:v>-38.977870314129142</c:v>
                </c:pt>
                <c:pt idx="34922">
                  <c:v>-38.977870314129142</c:v>
                </c:pt>
                <c:pt idx="34923">
                  <c:v>-38.977870314129142</c:v>
                </c:pt>
                <c:pt idx="34924">
                  <c:v>-38.977870314129142</c:v>
                </c:pt>
                <c:pt idx="34925">
                  <c:v>-38.977870314129142</c:v>
                </c:pt>
                <c:pt idx="34926">
                  <c:v>-38.977870314129142</c:v>
                </c:pt>
                <c:pt idx="34927">
                  <c:v>-38.977870314129142</c:v>
                </c:pt>
                <c:pt idx="34928">
                  <c:v>-38.977870314129142</c:v>
                </c:pt>
                <c:pt idx="34929">
                  <c:v>-38.977870314129142</c:v>
                </c:pt>
                <c:pt idx="34930">
                  <c:v>-38.977870314129142</c:v>
                </c:pt>
                <c:pt idx="34931">
                  <c:v>-38.977870314129142</c:v>
                </c:pt>
                <c:pt idx="34932">
                  <c:v>-38.977870314129142</c:v>
                </c:pt>
                <c:pt idx="34933">
                  <c:v>-38.977870314129142</c:v>
                </c:pt>
                <c:pt idx="34934">
                  <c:v>-38.977870314129142</c:v>
                </c:pt>
                <c:pt idx="34935">
                  <c:v>-38.977870314129142</c:v>
                </c:pt>
                <c:pt idx="34936">
                  <c:v>-38.977870314129142</c:v>
                </c:pt>
                <c:pt idx="34937">
                  <c:v>-38.977870314129142</c:v>
                </c:pt>
                <c:pt idx="34938">
                  <c:v>-38.977870314129142</c:v>
                </c:pt>
                <c:pt idx="34939">
                  <c:v>-38.977870314129142</c:v>
                </c:pt>
                <c:pt idx="34940">
                  <c:v>-38.977870314129142</c:v>
                </c:pt>
                <c:pt idx="34941">
                  <c:v>-38.977870314129142</c:v>
                </c:pt>
                <c:pt idx="34942">
                  <c:v>-38.977870314129142</c:v>
                </c:pt>
                <c:pt idx="34943">
                  <c:v>-38.977870314129142</c:v>
                </c:pt>
                <c:pt idx="34944">
                  <c:v>-38.977870314129142</c:v>
                </c:pt>
                <c:pt idx="34945">
                  <c:v>-38.977870314129142</c:v>
                </c:pt>
                <c:pt idx="34946">
                  <c:v>-38.977870314129142</c:v>
                </c:pt>
                <c:pt idx="34947">
                  <c:v>-38.977870314129142</c:v>
                </c:pt>
                <c:pt idx="34948">
                  <c:v>-38.977870314129142</c:v>
                </c:pt>
                <c:pt idx="34949">
                  <c:v>-38.977870314129142</c:v>
                </c:pt>
                <c:pt idx="34950">
                  <c:v>-38.977870314129142</c:v>
                </c:pt>
                <c:pt idx="34951">
                  <c:v>-38.977870314129142</c:v>
                </c:pt>
                <c:pt idx="34952">
                  <c:v>-38.977870314129142</c:v>
                </c:pt>
                <c:pt idx="34953">
                  <c:v>-38.977870314129142</c:v>
                </c:pt>
                <c:pt idx="34954">
                  <c:v>-38.977870314129142</c:v>
                </c:pt>
                <c:pt idx="34955">
                  <c:v>-38.977870314129142</c:v>
                </c:pt>
                <c:pt idx="34956">
                  <c:v>-38.977870314129142</c:v>
                </c:pt>
                <c:pt idx="34957">
                  <c:v>-38.977870314129142</c:v>
                </c:pt>
                <c:pt idx="34958">
                  <c:v>-38.977870314129142</c:v>
                </c:pt>
                <c:pt idx="34959">
                  <c:v>-38.977870314129142</c:v>
                </c:pt>
                <c:pt idx="34960">
                  <c:v>-38.977870314129142</c:v>
                </c:pt>
                <c:pt idx="34961">
                  <c:v>-38.977870314129142</c:v>
                </c:pt>
                <c:pt idx="34962">
                  <c:v>-38.977870314129142</c:v>
                </c:pt>
                <c:pt idx="34963">
                  <c:v>-38.977870314129142</c:v>
                </c:pt>
                <c:pt idx="34964">
                  <c:v>-38.977870314129142</c:v>
                </c:pt>
                <c:pt idx="34965">
                  <c:v>-38.977870314129142</c:v>
                </c:pt>
                <c:pt idx="34966">
                  <c:v>-38.977870314129142</c:v>
                </c:pt>
                <c:pt idx="34967">
                  <c:v>-38.977870314129142</c:v>
                </c:pt>
                <c:pt idx="34968">
                  <c:v>-38.977870314129142</c:v>
                </c:pt>
                <c:pt idx="34969">
                  <c:v>-38.977870314129142</c:v>
                </c:pt>
                <c:pt idx="34970">
                  <c:v>-38.977870314129142</c:v>
                </c:pt>
                <c:pt idx="34971">
                  <c:v>-38.977870314129142</c:v>
                </c:pt>
                <c:pt idx="34972">
                  <c:v>-38.977870314129142</c:v>
                </c:pt>
                <c:pt idx="34973">
                  <c:v>-38.977870314129142</c:v>
                </c:pt>
                <c:pt idx="34974">
                  <c:v>-38.977870314129142</c:v>
                </c:pt>
                <c:pt idx="34975">
                  <c:v>-38.977870314129142</c:v>
                </c:pt>
                <c:pt idx="34976">
                  <c:v>-38.977870314129142</c:v>
                </c:pt>
                <c:pt idx="34977">
                  <c:v>-38.977870314129142</c:v>
                </c:pt>
                <c:pt idx="34978">
                  <c:v>-38.977870314129142</c:v>
                </c:pt>
                <c:pt idx="34979">
                  <c:v>-38.977870314129142</c:v>
                </c:pt>
                <c:pt idx="34980">
                  <c:v>-38.977870314129142</c:v>
                </c:pt>
                <c:pt idx="34981">
                  <c:v>-38.977870314129142</c:v>
                </c:pt>
                <c:pt idx="34982">
                  <c:v>-38.977870314129142</c:v>
                </c:pt>
                <c:pt idx="34983">
                  <c:v>-38.977870314129142</c:v>
                </c:pt>
                <c:pt idx="34984">
                  <c:v>-38.977870314129142</c:v>
                </c:pt>
                <c:pt idx="34985">
                  <c:v>-38.977870314129142</c:v>
                </c:pt>
                <c:pt idx="34986">
                  <c:v>-38.977870314129142</c:v>
                </c:pt>
                <c:pt idx="34987">
                  <c:v>-38.977870314129142</c:v>
                </c:pt>
                <c:pt idx="34988">
                  <c:v>-38.977870314129142</c:v>
                </c:pt>
                <c:pt idx="34989">
                  <c:v>-38.977870314129142</c:v>
                </c:pt>
                <c:pt idx="34990">
                  <c:v>-38.977870314129142</c:v>
                </c:pt>
                <c:pt idx="34991">
                  <c:v>-38.977870314129142</c:v>
                </c:pt>
                <c:pt idx="34992">
                  <c:v>-38.977870314129142</c:v>
                </c:pt>
                <c:pt idx="34993">
                  <c:v>-38.977870314129142</c:v>
                </c:pt>
                <c:pt idx="34994">
                  <c:v>-38.977870314129142</c:v>
                </c:pt>
                <c:pt idx="34995">
                  <c:v>-38.977870314129142</c:v>
                </c:pt>
                <c:pt idx="34996">
                  <c:v>-38.977870314129142</c:v>
                </c:pt>
                <c:pt idx="34997">
                  <c:v>-38.977870314129142</c:v>
                </c:pt>
                <c:pt idx="34998">
                  <c:v>-38.977870314129142</c:v>
                </c:pt>
                <c:pt idx="34999">
                  <c:v>-38.977870314129142</c:v>
                </c:pt>
                <c:pt idx="35000">
                  <c:v>-38.977870314129142</c:v>
                </c:pt>
                <c:pt idx="35001">
                  <c:v>-38.977870314129142</c:v>
                </c:pt>
                <c:pt idx="35002">
                  <c:v>-38.977870314129142</c:v>
                </c:pt>
                <c:pt idx="35003">
                  <c:v>-38.977870314129142</c:v>
                </c:pt>
                <c:pt idx="35004">
                  <c:v>-38.977870314129142</c:v>
                </c:pt>
                <c:pt idx="35005">
                  <c:v>-38.977870314129142</c:v>
                </c:pt>
                <c:pt idx="35006">
                  <c:v>-38.977870314129142</c:v>
                </c:pt>
                <c:pt idx="35007">
                  <c:v>-38.977870314129142</c:v>
                </c:pt>
                <c:pt idx="35008">
                  <c:v>-38.977870314129142</c:v>
                </c:pt>
                <c:pt idx="35009">
                  <c:v>-38.977870314129142</c:v>
                </c:pt>
                <c:pt idx="35010">
                  <c:v>-38.977870314129142</c:v>
                </c:pt>
                <c:pt idx="35011">
                  <c:v>-38.977870314129142</c:v>
                </c:pt>
                <c:pt idx="35012">
                  <c:v>-38.977870314129142</c:v>
                </c:pt>
                <c:pt idx="35013">
                  <c:v>-38.977870314129142</c:v>
                </c:pt>
                <c:pt idx="35014">
                  <c:v>-38.977870314129142</c:v>
                </c:pt>
                <c:pt idx="35015">
                  <c:v>-38.977870314129142</c:v>
                </c:pt>
                <c:pt idx="35016">
                  <c:v>-38.977870314129142</c:v>
                </c:pt>
                <c:pt idx="35017">
                  <c:v>-38.977870314129142</c:v>
                </c:pt>
                <c:pt idx="35018">
                  <c:v>-38.977870314129142</c:v>
                </c:pt>
                <c:pt idx="35019">
                  <c:v>-38.977870314129142</c:v>
                </c:pt>
                <c:pt idx="35020">
                  <c:v>-38.977870314129142</c:v>
                </c:pt>
                <c:pt idx="35021">
                  <c:v>-38.977870314129142</c:v>
                </c:pt>
                <c:pt idx="35022">
                  <c:v>-38.977870314129142</c:v>
                </c:pt>
                <c:pt idx="35023">
                  <c:v>-38.977870314129142</c:v>
                </c:pt>
                <c:pt idx="35024">
                  <c:v>-38.977870314129142</c:v>
                </c:pt>
                <c:pt idx="35025">
                  <c:v>-38.977870314129142</c:v>
                </c:pt>
                <c:pt idx="35026">
                  <c:v>-38.977870314129142</c:v>
                </c:pt>
                <c:pt idx="35027">
                  <c:v>-38.977870314129142</c:v>
                </c:pt>
                <c:pt idx="35028">
                  <c:v>-38.977870314129142</c:v>
                </c:pt>
                <c:pt idx="35029">
                  <c:v>-38.977870314129142</c:v>
                </c:pt>
                <c:pt idx="35030">
                  <c:v>-38.977870314129142</c:v>
                </c:pt>
                <c:pt idx="35031">
                  <c:v>-38.977870314129142</c:v>
                </c:pt>
                <c:pt idx="35032">
                  <c:v>-38.977870314129142</c:v>
                </c:pt>
                <c:pt idx="35033">
                  <c:v>-38.977870314129142</c:v>
                </c:pt>
                <c:pt idx="35034">
                  <c:v>-38.977870314129142</c:v>
                </c:pt>
                <c:pt idx="35035">
                  <c:v>-38.977870314129142</c:v>
                </c:pt>
                <c:pt idx="35036">
                  <c:v>-38.977870314129142</c:v>
                </c:pt>
                <c:pt idx="35037">
                  <c:v>-38.977870314129142</c:v>
                </c:pt>
                <c:pt idx="35038">
                  <c:v>-38.977870314129142</c:v>
                </c:pt>
                <c:pt idx="35039">
                  <c:v>-38.977870314129142</c:v>
                </c:pt>
                <c:pt idx="35040">
                  <c:v>-38.977870314129142</c:v>
                </c:pt>
                <c:pt idx="35041">
                  <c:v>-38.977870314129142</c:v>
                </c:pt>
                <c:pt idx="35042">
                  <c:v>-38.977870314129142</c:v>
                </c:pt>
                <c:pt idx="35043">
                  <c:v>-38.977870314129142</c:v>
                </c:pt>
                <c:pt idx="35044">
                  <c:v>-38.977870314129142</c:v>
                </c:pt>
                <c:pt idx="35045">
                  <c:v>-38.977870314129142</c:v>
                </c:pt>
                <c:pt idx="35046">
                  <c:v>-38.977870314129142</c:v>
                </c:pt>
                <c:pt idx="35047">
                  <c:v>-38.977870314129142</c:v>
                </c:pt>
                <c:pt idx="35048">
                  <c:v>-38.977870314129142</c:v>
                </c:pt>
                <c:pt idx="35049">
                  <c:v>-38.977870314129142</c:v>
                </c:pt>
                <c:pt idx="35050">
                  <c:v>-38.977870314129142</c:v>
                </c:pt>
                <c:pt idx="35051">
                  <c:v>-38.977870314129142</c:v>
                </c:pt>
                <c:pt idx="35052">
                  <c:v>-38.977870314129142</c:v>
                </c:pt>
                <c:pt idx="35053">
                  <c:v>-38.977870314129142</c:v>
                </c:pt>
                <c:pt idx="35054">
                  <c:v>-38.977870314129142</c:v>
                </c:pt>
                <c:pt idx="35055">
                  <c:v>-38.977870314129142</c:v>
                </c:pt>
                <c:pt idx="35056">
                  <c:v>-38.977870314129142</c:v>
                </c:pt>
                <c:pt idx="35057">
                  <c:v>-38.977870314129142</c:v>
                </c:pt>
                <c:pt idx="35058">
                  <c:v>-38.977870314129142</c:v>
                </c:pt>
                <c:pt idx="35059">
                  <c:v>-38.977870314129142</c:v>
                </c:pt>
                <c:pt idx="35060">
                  <c:v>-38.977870314129142</c:v>
                </c:pt>
                <c:pt idx="35061">
                  <c:v>-38.977870314129142</c:v>
                </c:pt>
                <c:pt idx="35062">
                  <c:v>-38.977870314129142</c:v>
                </c:pt>
                <c:pt idx="35063">
                  <c:v>-38.977870314129142</c:v>
                </c:pt>
                <c:pt idx="35064">
                  <c:v>-38.977870314129142</c:v>
                </c:pt>
                <c:pt idx="35065">
                  <c:v>-38.977870314129142</c:v>
                </c:pt>
                <c:pt idx="35066">
                  <c:v>-38.977870314129142</c:v>
                </c:pt>
                <c:pt idx="35067">
                  <c:v>-38.977870314129142</c:v>
                </c:pt>
                <c:pt idx="35068">
                  <c:v>-38.977870314129142</c:v>
                </c:pt>
                <c:pt idx="35069">
                  <c:v>-38.977870314129142</c:v>
                </c:pt>
                <c:pt idx="35070">
                  <c:v>-38.977870314129142</c:v>
                </c:pt>
                <c:pt idx="35071">
                  <c:v>-38.977870314129142</c:v>
                </c:pt>
                <c:pt idx="35072">
                  <c:v>-38.977870314129142</c:v>
                </c:pt>
                <c:pt idx="35073">
                  <c:v>-38.977870314129142</c:v>
                </c:pt>
                <c:pt idx="35074">
                  <c:v>-38.977870314129142</c:v>
                </c:pt>
                <c:pt idx="35075">
                  <c:v>-38.977870314129142</c:v>
                </c:pt>
                <c:pt idx="35076">
                  <c:v>-38.977870314129142</c:v>
                </c:pt>
                <c:pt idx="35077">
                  <c:v>-38.977870314129142</c:v>
                </c:pt>
                <c:pt idx="35078">
                  <c:v>-38.977870314129142</c:v>
                </c:pt>
                <c:pt idx="35079">
                  <c:v>-38.977870314129142</c:v>
                </c:pt>
                <c:pt idx="35080">
                  <c:v>-38.977870314129142</c:v>
                </c:pt>
                <c:pt idx="35081">
                  <c:v>-38.977870314129142</c:v>
                </c:pt>
                <c:pt idx="35082">
                  <c:v>-38.977870314129142</c:v>
                </c:pt>
                <c:pt idx="35083">
                  <c:v>-38.977870314129142</c:v>
                </c:pt>
                <c:pt idx="35084">
                  <c:v>-38.977870314129142</c:v>
                </c:pt>
                <c:pt idx="35085">
                  <c:v>-38.977870314129142</c:v>
                </c:pt>
                <c:pt idx="35086">
                  <c:v>-38.977870314129142</c:v>
                </c:pt>
                <c:pt idx="35087">
                  <c:v>-38.977870314129142</c:v>
                </c:pt>
                <c:pt idx="35088">
                  <c:v>-38.977870314129142</c:v>
                </c:pt>
                <c:pt idx="35089">
                  <c:v>-38.977870314129142</c:v>
                </c:pt>
                <c:pt idx="35090">
                  <c:v>-38.977870314129142</c:v>
                </c:pt>
                <c:pt idx="35091">
                  <c:v>-38.977870314129142</c:v>
                </c:pt>
                <c:pt idx="35092">
                  <c:v>-38.977870314129142</c:v>
                </c:pt>
                <c:pt idx="35093">
                  <c:v>-38.977870314129142</c:v>
                </c:pt>
                <c:pt idx="35094">
                  <c:v>-38.977870314129142</c:v>
                </c:pt>
                <c:pt idx="35095">
                  <c:v>-38.977870314129142</c:v>
                </c:pt>
                <c:pt idx="35096">
                  <c:v>-38.977870314129142</c:v>
                </c:pt>
                <c:pt idx="35097">
                  <c:v>-38.977870314129142</c:v>
                </c:pt>
                <c:pt idx="35098">
                  <c:v>-38.977870314129142</c:v>
                </c:pt>
                <c:pt idx="35099">
                  <c:v>-38.977870314129142</c:v>
                </c:pt>
                <c:pt idx="35100">
                  <c:v>-38.977870314129142</c:v>
                </c:pt>
                <c:pt idx="35101">
                  <c:v>-38.977870314129142</c:v>
                </c:pt>
                <c:pt idx="35102">
                  <c:v>-38.977870314129142</c:v>
                </c:pt>
                <c:pt idx="35103">
                  <c:v>-38.977870314129142</c:v>
                </c:pt>
                <c:pt idx="35104">
                  <c:v>-38.977870314129142</c:v>
                </c:pt>
                <c:pt idx="35105">
                  <c:v>-38.977870314129142</c:v>
                </c:pt>
                <c:pt idx="35106">
                  <c:v>-38.977870314129142</c:v>
                </c:pt>
                <c:pt idx="35107">
                  <c:v>-38.977870314129142</c:v>
                </c:pt>
                <c:pt idx="35108">
                  <c:v>-38.977870314129142</c:v>
                </c:pt>
                <c:pt idx="35109">
                  <c:v>-38.977870314129142</c:v>
                </c:pt>
                <c:pt idx="35110">
                  <c:v>-38.977870314129142</c:v>
                </c:pt>
                <c:pt idx="35111">
                  <c:v>-38.977870314129142</c:v>
                </c:pt>
                <c:pt idx="35112">
                  <c:v>-38.977870314129142</c:v>
                </c:pt>
                <c:pt idx="35113">
                  <c:v>-38.977870314129142</c:v>
                </c:pt>
                <c:pt idx="35114">
                  <c:v>-38.977870314129142</c:v>
                </c:pt>
                <c:pt idx="35115">
                  <c:v>-38.977870314129142</c:v>
                </c:pt>
                <c:pt idx="35116">
                  <c:v>-38.977870314129142</c:v>
                </c:pt>
                <c:pt idx="35117">
                  <c:v>-38.977870314129142</c:v>
                </c:pt>
                <c:pt idx="35118">
                  <c:v>-38.977870314129142</c:v>
                </c:pt>
                <c:pt idx="35119">
                  <c:v>-38.977870314129142</c:v>
                </c:pt>
                <c:pt idx="35120">
                  <c:v>-38.977870314129142</c:v>
                </c:pt>
                <c:pt idx="35121">
                  <c:v>-38.977870314129142</c:v>
                </c:pt>
                <c:pt idx="35122">
                  <c:v>-38.977870314129142</c:v>
                </c:pt>
                <c:pt idx="35123">
                  <c:v>-38.977870314129142</c:v>
                </c:pt>
                <c:pt idx="35124">
                  <c:v>-38.977870314129142</c:v>
                </c:pt>
                <c:pt idx="35125">
                  <c:v>-38.977870314129142</c:v>
                </c:pt>
                <c:pt idx="35126">
                  <c:v>-38.977870314129142</c:v>
                </c:pt>
                <c:pt idx="35127">
                  <c:v>-38.977870314129142</c:v>
                </c:pt>
                <c:pt idx="35128">
                  <c:v>-38.977870314129142</c:v>
                </c:pt>
                <c:pt idx="35129">
                  <c:v>-38.977870314129142</c:v>
                </c:pt>
                <c:pt idx="35130">
                  <c:v>-38.977870314129142</c:v>
                </c:pt>
                <c:pt idx="35131">
                  <c:v>-38.977870314129142</c:v>
                </c:pt>
                <c:pt idx="35132">
                  <c:v>-38.977870314129142</c:v>
                </c:pt>
                <c:pt idx="35133">
                  <c:v>-38.977870314129142</c:v>
                </c:pt>
                <c:pt idx="35134">
                  <c:v>-38.977870314129142</c:v>
                </c:pt>
                <c:pt idx="35135">
                  <c:v>-38.977870314129142</c:v>
                </c:pt>
                <c:pt idx="35136">
                  <c:v>-38.977870314129142</c:v>
                </c:pt>
                <c:pt idx="35137">
                  <c:v>-38.977870314129142</c:v>
                </c:pt>
                <c:pt idx="35138">
                  <c:v>-38.977870314129142</c:v>
                </c:pt>
                <c:pt idx="35139">
                  <c:v>-38.977870314129142</c:v>
                </c:pt>
                <c:pt idx="35140">
                  <c:v>-38.977870314129142</c:v>
                </c:pt>
                <c:pt idx="35141">
                  <c:v>-38.977870314129142</c:v>
                </c:pt>
                <c:pt idx="35142">
                  <c:v>-38.977870314129142</c:v>
                </c:pt>
                <c:pt idx="35143">
                  <c:v>-38.977870314129142</c:v>
                </c:pt>
                <c:pt idx="35144">
                  <c:v>-38.977870314129142</c:v>
                </c:pt>
                <c:pt idx="35145">
                  <c:v>-38.977870314129142</c:v>
                </c:pt>
                <c:pt idx="35146">
                  <c:v>-38.977870314129142</c:v>
                </c:pt>
                <c:pt idx="35147">
                  <c:v>-38.977870314129142</c:v>
                </c:pt>
                <c:pt idx="35148">
                  <c:v>-38.977870314129142</c:v>
                </c:pt>
                <c:pt idx="35149">
                  <c:v>-38.977870314129142</c:v>
                </c:pt>
                <c:pt idx="35150">
                  <c:v>-38.977870314129142</c:v>
                </c:pt>
                <c:pt idx="35151">
                  <c:v>-38.977870314129142</c:v>
                </c:pt>
                <c:pt idx="35152">
                  <c:v>-38.977870314129142</c:v>
                </c:pt>
                <c:pt idx="35153">
                  <c:v>-38.977870314129142</c:v>
                </c:pt>
                <c:pt idx="35154">
                  <c:v>-38.977870314129142</c:v>
                </c:pt>
                <c:pt idx="35155">
                  <c:v>-38.977870314129142</c:v>
                </c:pt>
                <c:pt idx="35156">
                  <c:v>-38.977870314129142</c:v>
                </c:pt>
                <c:pt idx="35157">
                  <c:v>-38.977870314129142</c:v>
                </c:pt>
                <c:pt idx="35158">
                  <c:v>-38.977870314129142</c:v>
                </c:pt>
                <c:pt idx="35159">
                  <c:v>-38.977870314129142</c:v>
                </c:pt>
                <c:pt idx="35160">
                  <c:v>-38.977870314129142</c:v>
                </c:pt>
                <c:pt idx="35161">
                  <c:v>-38.977870314129142</c:v>
                </c:pt>
                <c:pt idx="35162">
                  <c:v>-38.977870314129142</c:v>
                </c:pt>
                <c:pt idx="35163">
                  <c:v>-38.977870314129142</c:v>
                </c:pt>
                <c:pt idx="35164">
                  <c:v>-38.977870314129142</c:v>
                </c:pt>
                <c:pt idx="35165">
                  <c:v>-38.977870314129142</c:v>
                </c:pt>
                <c:pt idx="35166">
                  <c:v>-38.977870314129142</c:v>
                </c:pt>
                <c:pt idx="35167">
                  <c:v>-38.977870314129142</c:v>
                </c:pt>
                <c:pt idx="35168">
                  <c:v>-38.977870314129142</c:v>
                </c:pt>
                <c:pt idx="35169">
                  <c:v>-38.977870314129142</c:v>
                </c:pt>
                <c:pt idx="35170">
                  <c:v>-38.977870314129142</c:v>
                </c:pt>
                <c:pt idx="35171">
                  <c:v>-38.977870314129142</c:v>
                </c:pt>
                <c:pt idx="35172">
                  <c:v>-38.977870314129142</c:v>
                </c:pt>
                <c:pt idx="35173">
                  <c:v>-38.977870314129142</c:v>
                </c:pt>
                <c:pt idx="35174">
                  <c:v>-38.977870314129142</c:v>
                </c:pt>
                <c:pt idx="35175">
                  <c:v>-38.977870314129142</c:v>
                </c:pt>
                <c:pt idx="35176">
                  <c:v>-38.977870314129142</c:v>
                </c:pt>
                <c:pt idx="35177">
                  <c:v>-38.977870314129142</c:v>
                </c:pt>
                <c:pt idx="35178">
                  <c:v>-38.977870314129142</c:v>
                </c:pt>
                <c:pt idx="35179">
                  <c:v>-38.977870314129142</c:v>
                </c:pt>
                <c:pt idx="35180">
                  <c:v>-38.977870314129142</c:v>
                </c:pt>
                <c:pt idx="35181">
                  <c:v>-38.977870314129142</c:v>
                </c:pt>
                <c:pt idx="35182">
                  <c:v>-38.977870314129142</c:v>
                </c:pt>
                <c:pt idx="35183">
                  <c:v>-38.977870314129142</c:v>
                </c:pt>
                <c:pt idx="35184">
                  <c:v>-38.977870314129142</c:v>
                </c:pt>
                <c:pt idx="35185">
                  <c:v>-38.977870314129142</c:v>
                </c:pt>
                <c:pt idx="35186">
                  <c:v>-38.977870314129142</c:v>
                </c:pt>
                <c:pt idx="35187">
                  <c:v>-38.977870314129142</c:v>
                </c:pt>
                <c:pt idx="35188">
                  <c:v>-38.977870314129142</c:v>
                </c:pt>
                <c:pt idx="35189">
                  <c:v>-38.977870314129142</c:v>
                </c:pt>
                <c:pt idx="35190">
                  <c:v>-38.977870314129142</c:v>
                </c:pt>
                <c:pt idx="35191">
                  <c:v>-38.977870314129142</c:v>
                </c:pt>
                <c:pt idx="35192">
                  <c:v>-38.977870314129142</c:v>
                </c:pt>
                <c:pt idx="35193">
                  <c:v>-38.977870314129142</c:v>
                </c:pt>
                <c:pt idx="35194">
                  <c:v>-38.977870314129142</c:v>
                </c:pt>
                <c:pt idx="35195">
                  <c:v>-38.977870314129142</c:v>
                </c:pt>
                <c:pt idx="35196">
                  <c:v>-38.977870314129142</c:v>
                </c:pt>
                <c:pt idx="35197">
                  <c:v>-38.977870314129142</c:v>
                </c:pt>
                <c:pt idx="35198">
                  <c:v>-38.977870314129142</c:v>
                </c:pt>
                <c:pt idx="35199">
                  <c:v>-38.977870314129142</c:v>
                </c:pt>
                <c:pt idx="35200">
                  <c:v>-38.977870314129142</c:v>
                </c:pt>
                <c:pt idx="35201">
                  <c:v>-38.977870314129142</c:v>
                </c:pt>
                <c:pt idx="35202">
                  <c:v>-38.977870314129142</c:v>
                </c:pt>
                <c:pt idx="35203">
                  <c:v>-38.977870314129142</c:v>
                </c:pt>
                <c:pt idx="35204">
                  <c:v>-38.977870314129142</c:v>
                </c:pt>
                <c:pt idx="35205">
                  <c:v>-38.977870314129142</c:v>
                </c:pt>
                <c:pt idx="35206">
                  <c:v>-38.977870314129142</c:v>
                </c:pt>
                <c:pt idx="35207">
                  <c:v>-38.977870314129142</c:v>
                </c:pt>
                <c:pt idx="35208">
                  <c:v>-38.977870314129142</c:v>
                </c:pt>
                <c:pt idx="35209">
                  <c:v>-38.977870314129142</c:v>
                </c:pt>
                <c:pt idx="35210">
                  <c:v>-38.977870314129142</c:v>
                </c:pt>
                <c:pt idx="35211">
                  <c:v>-38.977870314129142</c:v>
                </c:pt>
                <c:pt idx="35212">
                  <c:v>-38.977870314129142</c:v>
                </c:pt>
                <c:pt idx="35213">
                  <c:v>-38.977870314129142</c:v>
                </c:pt>
                <c:pt idx="35214">
                  <c:v>-38.977870314129142</c:v>
                </c:pt>
                <c:pt idx="35215">
                  <c:v>-38.977870314129142</c:v>
                </c:pt>
                <c:pt idx="35216">
                  <c:v>-38.977870314129142</c:v>
                </c:pt>
                <c:pt idx="35217">
                  <c:v>-38.977870314129142</c:v>
                </c:pt>
                <c:pt idx="35218">
                  <c:v>-38.977870314129142</c:v>
                </c:pt>
                <c:pt idx="35219">
                  <c:v>-38.977870314129142</c:v>
                </c:pt>
                <c:pt idx="35220">
                  <c:v>-38.977870314129142</c:v>
                </c:pt>
                <c:pt idx="35221">
                  <c:v>-38.977870314129142</c:v>
                </c:pt>
                <c:pt idx="35222">
                  <c:v>-38.977870314129142</c:v>
                </c:pt>
                <c:pt idx="35223">
                  <c:v>-38.977870314129142</c:v>
                </c:pt>
                <c:pt idx="35224">
                  <c:v>-38.977870314129142</c:v>
                </c:pt>
                <c:pt idx="35225">
                  <c:v>-38.977870314129142</c:v>
                </c:pt>
                <c:pt idx="35226">
                  <c:v>-38.977870314129142</c:v>
                </c:pt>
                <c:pt idx="35227">
                  <c:v>-38.977870314129142</c:v>
                </c:pt>
                <c:pt idx="35228">
                  <c:v>-38.977870314129142</c:v>
                </c:pt>
                <c:pt idx="35229">
                  <c:v>-38.977870314129142</c:v>
                </c:pt>
                <c:pt idx="35230">
                  <c:v>-38.977870314129142</c:v>
                </c:pt>
                <c:pt idx="35231">
                  <c:v>-38.977870314129142</c:v>
                </c:pt>
                <c:pt idx="35232">
                  <c:v>-38.977870314129142</c:v>
                </c:pt>
                <c:pt idx="35233">
                  <c:v>-38.977870314129142</c:v>
                </c:pt>
                <c:pt idx="35234">
                  <c:v>-38.977870314129142</c:v>
                </c:pt>
                <c:pt idx="35235">
                  <c:v>-38.977870314129142</c:v>
                </c:pt>
                <c:pt idx="35236">
                  <c:v>-38.977870314129142</c:v>
                </c:pt>
                <c:pt idx="35237">
                  <c:v>-38.977870314129142</c:v>
                </c:pt>
                <c:pt idx="35238">
                  <c:v>-38.977870314129142</c:v>
                </c:pt>
                <c:pt idx="35239">
                  <c:v>-38.977870314129142</c:v>
                </c:pt>
                <c:pt idx="35240">
                  <c:v>-38.977870314129142</c:v>
                </c:pt>
                <c:pt idx="35241">
                  <c:v>-38.977870314129142</c:v>
                </c:pt>
                <c:pt idx="35242">
                  <c:v>-38.977870314129142</c:v>
                </c:pt>
                <c:pt idx="35243">
                  <c:v>-38.977870314129142</c:v>
                </c:pt>
                <c:pt idx="35244">
                  <c:v>-38.977870314129142</c:v>
                </c:pt>
                <c:pt idx="35245">
                  <c:v>-38.977870314129142</c:v>
                </c:pt>
                <c:pt idx="35246">
                  <c:v>-38.977870314129142</c:v>
                </c:pt>
                <c:pt idx="35247">
                  <c:v>-38.977870314129142</c:v>
                </c:pt>
                <c:pt idx="35248">
                  <c:v>-38.977870314129142</c:v>
                </c:pt>
                <c:pt idx="35249">
                  <c:v>-38.977870314129142</c:v>
                </c:pt>
                <c:pt idx="35250">
                  <c:v>-38.977870314129142</c:v>
                </c:pt>
                <c:pt idx="35251">
                  <c:v>-38.977870314129142</c:v>
                </c:pt>
                <c:pt idx="35252">
                  <c:v>-38.977870314129142</c:v>
                </c:pt>
                <c:pt idx="35253">
                  <c:v>-38.977870314129142</c:v>
                </c:pt>
                <c:pt idx="35254">
                  <c:v>-38.977870314129142</c:v>
                </c:pt>
                <c:pt idx="35255">
                  <c:v>-38.977870314129142</c:v>
                </c:pt>
                <c:pt idx="35256">
                  <c:v>-38.977870314129142</c:v>
                </c:pt>
                <c:pt idx="35257">
                  <c:v>-38.977870314129142</c:v>
                </c:pt>
                <c:pt idx="35258">
                  <c:v>-38.977870314129142</c:v>
                </c:pt>
                <c:pt idx="35259">
                  <c:v>-38.977870314129142</c:v>
                </c:pt>
                <c:pt idx="35260">
                  <c:v>-38.977870314129142</c:v>
                </c:pt>
                <c:pt idx="35261">
                  <c:v>-38.977870314129142</c:v>
                </c:pt>
                <c:pt idx="35262">
                  <c:v>-38.977870314129142</c:v>
                </c:pt>
                <c:pt idx="35263">
                  <c:v>-38.977870314129142</c:v>
                </c:pt>
                <c:pt idx="35264">
                  <c:v>-38.977870314129142</c:v>
                </c:pt>
                <c:pt idx="35265">
                  <c:v>-38.977870314129142</c:v>
                </c:pt>
                <c:pt idx="35266">
                  <c:v>-38.977870314129142</c:v>
                </c:pt>
                <c:pt idx="35267">
                  <c:v>-38.977870314129142</c:v>
                </c:pt>
                <c:pt idx="35268">
                  <c:v>-38.977870314129142</c:v>
                </c:pt>
                <c:pt idx="35269">
                  <c:v>-38.977870314129142</c:v>
                </c:pt>
                <c:pt idx="35270">
                  <c:v>-38.977870314129142</c:v>
                </c:pt>
                <c:pt idx="35271">
                  <c:v>-38.977870314129142</c:v>
                </c:pt>
                <c:pt idx="35272">
                  <c:v>-38.977870314129142</c:v>
                </c:pt>
                <c:pt idx="35273">
                  <c:v>-38.977870314129142</c:v>
                </c:pt>
                <c:pt idx="35274">
                  <c:v>-38.977870314129142</c:v>
                </c:pt>
                <c:pt idx="35275">
                  <c:v>-38.977870314129142</c:v>
                </c:pt>
                <c:pt idx="35276">
                  <c:v>-38.977870314129142</c:v>
                </c:pt>
                <c:pt idx="35277">
                  <c:v>-38.977870314129142</c:v>
                </c:pt>
                <c:pt idx="35278">
                  <c:v>-38.977870314129142</c:v>
                </c:pt>
                <c:pt idx="35279">
                  <c:v>-38.977870314129142</c:v>
                </c:pt>
                <c:pt idx="35280">
                  <c:v>-38.977870314129142</c:v>
                </c:pt>
                <c:pt idx="35281">
                  <c:v>-38.977870314129142</c:v>
                </c:pt>
                <c:pt idx="35282">
                  <c:v>-38.977870314129142</c:v>
                </c:pt>
                <c:pt idx="35283">
                  <c:v>-38.977870314129142</c:v>
                </c:pt>
                <c:pt idx="35284">
                  <c:v>-38.977870314129142</c:v>
                </c:pt>
                <c:pt idx="35285">
                  <c:v>-38.977870314129142</c:v>
                </c:pt>
                <c:pt idx="35286">
                  <c:v>-38.977870314129142</c:v>
                </c:pt>
                <c:pt idx="35287">
                  <c:v>-38.977870314129142</c:v>
                </c:pt>
                <c:pt idx="35288">
                  <c:v>-38.977870314129142</c:v>
                </c:pt>
                <c:pt idx="35289">
                  <c:v>-38.977870314129142</c:v>
                </c:pt>
                <c:pt idx="35290">
                  <c:v>-38.977870314129142</c:v>
                </c:pt>
                <c:pt idx="35291">
                  <c:v>-38.977870314129142</c:v>
                </c:pt>
                <c:pt idx="35292">
                  <c:v>-38.977870314129142</c:v>
                </c:pt>
                <c:pt idx="35293">
                  <c:v>-38.977870314129142</c:v>
                </c:pt>
                <c:pt idx="35294">
                  <c:v>-38.977870314129142</c:v>
                </c:pt>
                <c:pt idx="35295">
                  <c:v>-38.977870314129142</c:v>
                </c:pt>
                <c:pt idx="35296">
                  <c:v>-38.977870314129142</c:v>
                </c:pt>
                <c:pt idx="35297">
                  <c:v>-38.977870314129142</c:v>
                </c:pt>
                <c:pt idx="35298">
                  <c:v>-38.977870314129142</c:v>
                </c:pt>
                <c:pt idx="35299">
                  <c:v>-38.977870314129142</c:v>
                </c:pt>
                <c:pt idx="35300">
                  <c:v>-38.977870314129142</c:v>
                </c:pt>
                <c:pt idx="35301">
                  <c:v>-38.977870314129142</c:v>
                </c:pt>
                <c:pt idx="35302">
                  <c:v>-38.977870314129142</c:v>
                </c:pt>
                <c:pt idx="35303">
                  <c:v>-38.977870314129142</c:v>
                </c:pt>
                <c:pt idx="35304">
                  <c:v>-38.977870314129142</c:v>
                </c:pt>
                <c:pt idx="35305">
                  <c:v>-38.977870314129142</c:v>
                </c:pt>
                <c:pt idx="35306">
                  <c:v>-38.977870314129142</c:v>
                </c:pt>
                <c:pt idx="35307">
                  <c:v>-38.977870314129142</c:v>
                </c:pt>
                <c:pt idx="35308">
                  <c:v>-38.977870314129142</c:v>
                </c:pt>
                <c:pt idx="35309">
                  <c:v>-38.977870314129142</c:v>
                </c:pt>
                <c:pt idx="35310">
                  <c:v>-38.977870314129142</c:v>
                </c:pt>
                <c:pt idx="35311">
                  <c:v>-38.977870314129142</c:v>
                </c:pt>
                <c:pt idx="35312">
                  <c:v>-38.977870314129142</c:v>
                </c:pt>
                <c:pt idx="35313">
                  <c:v>-38.977870314129142</c:v>
                </c:pt>
                <c:pt idx="35314">
                  <c:v>-38.977870314129142</c:v>
                </c:pt>
                <c:pt idx="35315">
                  <c:v>-38.977870314129142</c:v>
                </c:pt>
                <c:pt idx="35316">
                  <c:v>-38.977870314129142</c:v>
                </c:pt>
                <c:pt idx="35317">
                  <c:v>-38.977870314129142</c:v>
                </c:pt>
                <c:pt idx="35318">
                  <c:v>-38.977870314129142</c:v>
                </c:pt>
                <c:pt idx="35319">
                  <c:v>-38.977870314129142</c:v>
                </c:pt>
                <c:pt idx="35320">
                  <c:v>-38.977870314129142</c:v>
                </c:pt>
                <c:pt idx="35321">
                  <c:v>-38.977870314129142</c:v>
                </c:pt>
                <c:pt idx="35322">
                  <c:v>-38.977870314129142</c:v>
                </c:pt>
                <c:pt idx="35323">
                  <c:v>-38.977870314129142</c:v>
                </c:pt>
                <c:pt idx="35324">
                  <c:v>-38.977870314129142</c:v>
                </c:pt>
                <c:pt idx="35325">
                  <c:v>-38.977870314129142</c:v>
                </c:pt>
                <c:pt idx="35326">
                  <c:v>-38.977870314129142</c:v>
                </c:pt>
                <c:pt idx="35327">
                  <c:v>-38.977870314129142</c:v>
                </c:pt>
                <c:pt idx="35328">
                  <c:v>-38.977870314129142</c:v>
                </c:pt>
                <c:pt idx="35329">
                  <c:v>-38.977870314129142</c:v>
                </c:pt>
                <c:pt idx="35330">
                  <c:v>-38.977870314129142</c:v>
                </c:pt>
                <c:pt idx="35331">
                  <c:v>-38.977870314129142</c:v>
                </c:pt>
                <c:pt idx="35332">
                  <c:v>-38.977870314129142</c:v>
                </c:pt>
                <c:pt idx="35333">
                  <c:v>-38.977870314129142</c:v>
                </c:pt>
                <c:pt idx="35334">
                  <c:v>-38.977870314129142</c:v>
                </c:pt>
                <c:pt idx="35335">
                  <c:v>-38.977870314129142</c:v>
                </c:pt>
                <c:pt idx="35336">
                  <c:v>-38.977870314129142</c:v>
                </c:pt>
                <c:pt idx="35337">
                  <c:v>-38.977870314129142</c:v>
                </c:pt>
                <c:pt idx="35338">
                  <c:v>-38.977870314129142</c:v>
                </c:pt>
                <c:pt idx="35339">
                  <c:v>-38.977870314129142</c:v>
                </c:pt>
                <c:pt idx="35340">
                  <c:v>-38.977870314129142</c:v>
                </c:pt>
                <c:pt idx="35341">
                  <c:v>-38.977870314129142</c:v>
                </c:pt>
                <c:pt idx="35342">
                  <c:v>-38.977870314129142</c:v>
                </c:pt>
                <c:pt idx="35343">
                  <c:v>-38.977870314129142</c:v>
                </c:pt>
                <c:pt idx="35344">
                  <c:v>-38.977870314129142</c:v>
                </c:pt>
                <c:pt idx="35345">
                  <c:v>-38.977870314129142</c:v>
                </c:pt>
                <c:pt idx="35346">
                  <c:v>-38.977870314129142</c:v>
                </c:pt>
                <c:pt idx="35347">
                  <c:v>-38.977870314129142</c:v>
                </c:pt>
                <c:pt idx="35348">
                  <c:v>-38.977870314129142</c:v>
                </c:pt>
                <c:pt idx="35349">
                  <c:v>-38.977870314129142</c:v>
                </c:pt>
                <c:pt idx="35350">
                  <c:v>-38.977870314129142</c:v>
                </c:pt>
                <c:pt idx="35351">
                  <c:v>-38.977870314129142</c:v>
                </c:pt>
                <c:pt idx="35352">
                  <c:v>-38.977870314129142</c:v>
                </c:pt>
                <c:pt idx="35353">
                  <c:v>-38.977870314129142</c:v>
                </c:pt>
                <c:pt idx="35354">
                  <c:v>-38.977870314129142</c:v>
                </c:pt>
                <c:pt idx="35355">
                  <c:v>-38.977870314129142</c:v>
                </c:pt>
                <c:pt idx="35356">
                  <c:v>-38.977870314129142</c:v>
                </c:pt>
                <c:pt idx="35357">
                  <c:v>-38.977870314129142</c:v>
                </c:pt>
                <c:pt idx="35358">
                  <c:v>-38.977870314129142</c:v>
                </c:pt>
                <c:pt idx="35359">
                  <c:v>-38.977870314129142</c:v>
                </c:pt>
                <c:pt idx="35360">
                  <c:v>-38.977870314129142</c:v>
                </c:pt>
                <c:pt idx="35361">
                  <c:v>-38.977870314129142</c:v>
                </c:pt>
                <c:pt idx="35362">
                  <c:v>-38.977870314129142</c:v>
                </c:pt>
                <c:pt idx="35363">
                  <c:v>-38.977870314129142</c:v>
                </c:pt>
                <c:pt idx="35364">
                  <c:v>-38.977870314129142</c:v>
                </c:pt>
                <c:pt idx="35365">
                  <c:v>-38.977870314129142</c:v>
                </c:pt>
                <c:pt idx="35366">
                  <c:v>-38.977870314129142</c:v>
                </c:pt>
                <c:pt idx="35367">
                  <c:v>-38.977870314129142</c:v>
                </c:pt>
                <c:pt idx="35368">
                  <c:v>-38.977870314129142</c:v>
                </c:pt>
                <c:pt idx="35369">
                  <c:v>-38.977870314129142</c:v>
                </c:pt>
                <c:pt idx="35370">
                  <c:v>-38.977870314129142</c:v>
                </c:pt>
                <c:pt idx="35371">
                  <c:v>-38.977870314129142</c:v>
                </c:pt>
                <c:pt idx="35372">
                  <c:v>-38.977870314129142</c:v>
                </c:pt>
                <c:pt idx="35373">
                  <c:v>-38.977870314129142</c:v>
                </c:pt>
                <c:pt idx="35374">
                  <c:v>-38.977870314129142</c:v>
                </c:pt>
                <c:pt idx="35375">
                  <c:v>-38.977870314129142</c:v>
                </c:pt>
                <c:pt idx="35376">
                  <c:v>-38.977870314129142</c:v>
                </c:pt>
                <c:pt idx="35377">
                  <c:v>-38.977870314129142</c:v>
                </c:pt>
                <c:pt idx="35378">
                  <c:v>-38.977870314129142</c:v>
                </c:pt>
                <c:pt idx="35379">
                  <c:v>-38.977870314129142</c:v>
                </c:pt>
                <c:pt idx="35380">
                  <c:v>-38.977870314129142</c:v>
                </c:pt>
                <c:pt idx="35381">
                  <c:v>-38.977870314129142</c:v>
                </c:pt>
                <c:pt idx="35382">
                  <c:v>-38.977870314129142</c:v>
                </c:pt>
                <c:pt idx="35383">
                  <c:v>-38.977870314129142</c:v>
                </c:pt>
                <c:pt idx="35384">
                  <c:v>-38.977870314129142</c:v>
                </c:pt>
                <c:pt idx="35385">
                  <c:v>-38.977870314129142</c:v>
                </c:pt>
                <c:pt idx="35386">
                  <c:v>-38.977870314129142</c:v>
                </c:pt>
                <c:pt idx="35387">
                  <c:v>-38.977870314129142</c:v>
                </c:pt>
                <c:pt idx="35388">
                  <c:v>-38.977870314129142</c:v>
                </c:pt>
                <c:pt idx="35389">
                  <c:v>-38.977870314129142</c:v>
                </c:pt>
                <c:pt idx="35390">
                  <c:v>-38.977870314129142</c:v>
                </c:pt>
                <c:pt idx="35391">
                  <c:v>-38.977870314129142</c:v>
                </c:pt>
                <c:pt idx="35392">
                  <c:v>-38.977870314129142</c:v>
                </c:pt>
                <c:pt idx="35393">
                  <c:v>-38.977870314129142</c:v>
                </c:pt>
                <c:pt idx="35394">
                  <c:v>-38.977870314129142</c:v>
                </c:pt>
                <c:pt idx="35395">
                  <c:v>-38.977870314129142</c:v>
                </c:pt>
                <c:pt idx="35396">
                  <c:v>-38.977870314129142</c:v>
                </c:pt>
                <c:pt idx="35397">
                  <c:v>-38.977870314129142</c:v>
                </c:pt>
                <c:pt idx="35398">
                  <c:v>-38.977870314129142</c:v>
                </c:pt>
                <c:pt idx="35399">
                  <c:v>-38.977870314129142</c:v>
                </c:pt>
                <c:pt idx="35400">
                  <c:v>-38.977870314129142</c:v>
                </c:pt>
                <c:pt idx="35401">
                  <c:v>-38.977870314129142</c:v>
                </c:pt>
                <c:pt idx="35402">
                  <c:v>-38.977870314129142</c:v>
                </c:pt>
                <c:pt idx="35403">
                  <c:v>-38.977870314129142</c:v>
                </c:pt>
                <c:pt idx="35404">
                  <c:v>-38.977870314129142</c:v>
                </c:pt>
                <c:pt idx="35405">
                  <c:v>-38.977870314129142</c:v>
                </c:pt>
                <c:pt idx="35406">
                  <c:v>-38.977870314129142</c:v>
                </c:pt>
                <c:pt idx="35407">
                  <c:v>-38.977870314129142</c:v>
                </c:pt>
                <c:pt idx="35408">
                  <c:v>-38.977870314129142</c:v>
                </c:pt>
                <c:pt idx="35409">
                  <c:v>-38.977870314129142</c:v>
                </c:pt>
                <c:pt idx="35410">
                  <c:v>-38.977870314129142</c:v>
                </c:pt>
                <c:pt idx="35411">
                  <c:v>-38.977870314129142</c:v>
                </c:pt>
                <c:pt idx="35412">
                  <c:v>-38.977870314129142</c:v>
                </c:pt>
                <c:pt idx="35413">
                  <c:v>-38.977870314129142</c:v>
                </c:pt>
                <c:pt idx="35414">
                  <c:v>-38.977870314129142</c:v>
                </c:pt>
                <c:pt idx="35415">
                  <c:v>-38.977870314129142</c:v>
                </c:pt>
                <c:pt idx="35416">
                  <c:v>-38.977870314129142</c:v>
                </c:pt>
                <c:pt idx="35417">
                  <c:v>-38.977870314129142</c:v>
                </c:pt>
                <c:pt idx="35418">
                  <c:v>-38.977870314129142</c:v>
                </c:pt>
                <c:pt idx="35419">
                  <c:v>-38.977870314129142</c:v>
                </c:pt>
                <c:pt idx="35420">
                  <c:v>-38.977870314129142</c:v>
                </c:pt>
                <c:pt idx="35421">
                  <c:v>-38.977870314129142</c:v>
                </c:pt>
                <c:pt idx="35422">
                  <c:v>-38.977870314129142</c:v>
                </c:pt>
                <c:pt idx="35423">
                  <c:v>-38.977870314129142</c:v>
                </c:pt>
                <c:pt idx="35424">
                  <c:v>-38.977870314129142</c:v>
                </c:pt>
                <c:pt idx="35425">
                  <c:v>-38.977870314129142</c:v>
                </c:pt>
                <c:pt idx="35426">
                  <c:v>-38.977870314129142</c:v>
                </c:pt>
                <c:pt idx="35427">
                  <c:v>-38.977870314129142</c:v>
                </c:pt>
                <c:pt idx="35428">
                  <c:v>-38.977870314129142</c:v>
                </c:pt>
                <c:pt idx="35429">
                  <c:v>-38.977870314129142</c:v>
                </c:pt>
                <c:pt idx="35430">
                  <c:v>-38.977870314129142</c:v>
                </c:pt>
                <c:pt idx="35431">
                  <c:v>-38.977870314129142</c:v>
                </c:pt>
                <c:pt idx="35432">
                  <c:v>-38.977870314129142</c:v>
                </c:pt>
                <c:pt idx="35433">
                  <c:v>-38.977870314129142</c:v>
                </c:pt>
                <c:pt idx="35434">
                  <c:v>-38.977870314129142</c:v>
                </c:pt>
                <c:pt idx="35435">
                  <c:v>-38.977870314129142</c:v>
                </c:pt>
                <c:pt idx="35436">
                  <c:v>-38.977870314129142</c:v>
                </c:pt>
                <c:pt idx="35437">
                  <c:v>-38.977870314129142</c:v>
                </c:pt>
                <c:pt idx="35438">
                  <c:v>-38.977870314129142</c:v>
                </c:pt>
                <c:pt idx="35439">
                  <c:v>-38.977870314129142</c:v>
                </c:pt>
                <c:pt idx="35440">
                  <c:v>-38.977870314129142</c:v>
                </c:pt>
                <c:pt idx="35441">
                  <c:v>-38.977870314129142</c:v>
                </c:pt>
                <c:pt idx="35442">
                  <c:v>-38.977870314129142</c:v>
                </c:pt>
                <c:pt idx="35443">
                  <c:v>-38.977870314129142</c:v>
                </c:pt>
                <c:pt idx="35444">
                  <c:v>-38.977870314129142</c:v>
                </c:pt>
                <c:pt idx="35445">
                  <c:v>-38.977870314129142</c:v>
                </c:pt>
                <c:pt idx="35446">
                  <c:v>-38.977870314129142</c:v>
                </c:pt>
                <c:pt idx="35447">
                  <c:v>-38.977870314129142</c:v>
                </c:pt>
                <c:pt idx="35448">
                  <c:v>-38.977870314129142</c:v>
                </c:pt>
                <c:pt idx="35449">
                  <c:v>-38.977870314129142</c:v>
                </c:pt>
                <c:pt idx="35450">
                  <c:v>-38.977870314129142</c:v>
                </c:pt>
                <c:pt idx="35451">
                  <c:v>-38.977870314129142</c:v>
                </c:pt>
                <c:pt idx="35452">
                  <c:v>-38.977870314129142</c:v>
                </c:pt>
                <c:pt idx="35453">
                  <c:v>-38.977870314129142</c:v>
                </c:pt>
                <c:pt idx="35454">
                  <c:v>-38.977870314129142</c:v>
                </c:pt>
                <c:pt idx="35455">
                  <c:v>-38.977870314129142</c:v>
                </c:pt>
                <c:pt idx="35456">
                  <c:v>-38.977870314129142</c:v>
                </c:pt>
                <c:pt idx="35457">
                  <c:v>-38.977870314129142</c:v>
                </c:pt>
                <c:pt idx="35458">
                  <c:v>-38.977870314129142</c:v>
                </c:pt>
                <c:pt idx="35459">
                  <c:v>-38.977870314129142</c:v>
                </c:pt>
                <c:pt idx="35460">
                  <c:v>-38.977870314129142</c:v>
                </c:pt>
                <c:pt idx="35461">
                  <c:v>-38.977870314129142</c:v>
                </c:pt>
                <c:pt idx="35462">
                  <c:v>-38.977870314129142</c:v>
                </c:pt>
                <c:pt idx="35463">
                  <c:v>-38.977870314129142</c:v>
                </c:pt>
                <c:pt idx="35464">
                  <c:v>-38.977870314129142</c:v>
                </c:pt>
                <c:pt idx="35465">
                  <c:v>-38.977870314129142</c:v>
                </c:pt>
                <c:pt idx="35466">
                  <c:v>-38.977870314129142</c:v>
                </c:pt>
                <c:pt idx="35467">
                  <c:v>-38.977870314129142</c:v>
                </c:pt>
                <c:pt idx="35468">
                  <c:v>-38.977870314129142</c:v>
                </c:pt>
                <c:pt idx="35469">
                  <c:v>-38.977870314129142</c:v>
                </c:pt>
                <c:pt idx="35470">
                  <c:v>-38.977870314129142</c:v>
                </c:pt>
                <c:pt idx="35471">
                  <c:v>-38.977870314129142</c:v>
                </c:pt>
                <c:pt idx="35472">
                  <c:v>-38.977870314129142</c:v>
                </c:pt>
                <c:pt idx="35473">
                  <c:v>-38.977870314129142</c:v>
                </c:pt>
                <c:pt idx="35474">
                  <c:v>-38.977870314129142</c:v>
                </c:pt>
                <c:pt idx="35475">
                  <c:v>-38.977870314129142</c:v>
                </c:pt>
                <c:pt idx="35476">
                  <c:v>-38.977870314129142</c:v>
                </c:pt>
                <c:pt idx="35477">
                  <c:v>-38.977870314129142</c:v>
                </c:pt>
                <c:pt idx="35478">
                  <c:v>-38.977870314129142</c:v>
                </c:pt>
                <c:pt idx="35479">
                  <c:v>-38.977870314129142</c:v>
                </c:pt>
                <c:pt idx="35480">
                  <c:v>-38.977870314129142</c:v>
                </c:pt>
                <c:pt idx="35481">
                  <c:v>-38.977870314129142</c:v>
                </c:pt>
                <c:pt idx="35482">
                  <c:v>-38.977870314129142</c:v>
                </c:pt>
                <c:pt idx="35483">
                  <c:v>-38.977870314129142</c:v>
                </c:pt>
                <c:pt idx="35484">
                  <c:v>-38.977870314129142</c:v>
                </c:pt>
                <c:pt idx="35485">
                  <c:v>-38.977870314129142</c:v>
                </c:pt>
                <c:pt idx="35486">
                  <c:v>-38.977870314129142</c:v>
                </c:pt>
                <c:pt idx="35487">
                  <c:v>-38.977870314129142</c:v>
                </c:pt>
                <c:pt idx="35488">
                  <c:v>-38.977870314129142</c:v>
                </c:pt>
                <c:pt idx="35489">
                  <c:v>-38.977870314129142</c:v>
                </c:pt>
                <c:pt idx="35490">
                  <c:v>-38.977870314129142</c:v>
                </c:pt>
                <c:pt idx="35491">
                  <c:v>-38.977870314129142</c:v>
                </c:pt>
                <c:pt idx="35492">
                  <c:v>-38.977870314129142</c:v>
                </c:pt>
                <c:pt idx="35493">
                  <c:v>-38.977870314129142</c:v>
                </c:pt>
                <c:pt idx="35494">
                  <c:v>-38.977870314129142</c:v>
                </c:pt>
                <c:pt idx="35495">
                  <c:v>-38.977870314129142</c:v>
                </c:pt>
                <c:pt idx="35496">
                  <c:v>-38.977870314129142</c:v>
                </c:pt>
                <c:pt idx="35497">
                  <c:v>-38.977870314129142</c:v>
                </c:pt>
                <c:pt idx="35498">
                  <c:v>-38.977870314129142</c:v>
                </c:pt>
                <c:pt idx="35499">
                  <c:v>-38.977870314129142</c:v>
                </c:pt>
                <c:pt idx="35500">
                  <c:v>-38.977870314129142</c:v>
                </c:pt>
                <c:pt idx="35501">
                  <c:v>-38.977870314129142</c:v>
                </c:pt>
                <c:pt idx="35502">
                  <c:v>-38.977870314129142</c:v>
                </c:pt>
                <c:pt idx="35503">
                  <c:v>-38.977870314129142</c:v>
                </c:pt>
                <c:pt idx="35504">
                  <c:v>-38.977870314129142</c:v>
                </c:pt>
                <c:pt idx="35505">
                  <c:v>-38.977870314129142</c:v>
                </c:pt>
                <c:pt idx="35506">
                  <c:v>-38.977870314129142</c:v>
                </c:pt>
                <c:pt idx="35507">
                  <c:v>-38.977870314129142</c:v>
                </c:pt>
                <c:pt idx="35508">
                  <c:v>-38.977870314129142</c:v>
                </c:pt>
                <c:pt idx="35509">
                  <c:v>-38.977870314129142</c:v>
                </c:pt>
                <c:pt idx="35510">
                  <c:v>-38.977870314129142</c:v>
                </c:pt>
                <c:pt idx="35511">
                  <c:v>-38.977870314129142</c:v>
                </c:pt>
                <c:pt idx="35512">
                  <c:v>-38.977870314129142</c:v>
                </c:pt>
                <c:pt idx="35513">
                  <c:v>-38.977870314129142</c:v>
                </c:pt>
                <c:pt idx="35514">
                  <c:v>-38.977870314129142</c:v>
                </c:pt>
                <c:pt idx="35515">
                  <c:v>-38.977870314129142</c:v>
                </c:pt>
                <c:pt idx="35516">
                  <c:v>-38.977870314129142</c:v>
                </c:pt>
                <c:pt idx="35517">
                  <c:v>-38.977870314129142</c:v>
                </c:pt>
                <c:pt idx="35518">
                  <c:v>-38.977870314129142</c:v>
                </c:pt>
                <c:pt idx="35519">
                  <c:v>-38.977870314129142</c:v>
                </c:pt>
                <c:pt idx="35520">
                  <c:v>-38.977870314129142</c:v>
                </c:pt>
                <c:pt idx="35521">
                  <c:v>-38.977870314129142</c:v>
                </c:pt>
                <c:pt idx="35522">
                  <c:v>-38.977870314129142</c:v>
                </c:pt>
                <c:pt idx="35523">
                  <c:v>-38.977870314129142</c:v>
                </c:pt>
                <c:pt idx="35524">
                  <c:v>-38.977870314129142</c:v>
                </c:pt>
                <c:pt idx="35525">
                  <c:v>-38.977870314129142</c:v>
                </c:pt>
                <c:pt idx="35526">
                  <c:v>-38.977870314129142</c:v>
                </c:pt>
                <c:pt idx="35527">
                  <c:v>-38.977870314129142</c:v>
                </c:pt>
                <c:pt idx="35528">
                  <c:v>-38.977870314129142</c:v>
                </c:pt>
                <c:pt idx="35529">
                  <c:v>-38.977870314129142</c:v>
                </c:pt>
                <c:pt idx="35530">
                  <c:v>-38.977870314129142</c:v>
                </c:pt>
                <c:pt idx="35531">
                  <c:v>-38.977870314129142</c:v>
                </c:pt>
                <c:pt idx="35532">
                  <c:v>-38.977870314129142</c:v>
                </c:pt>
                <c:pt idx="35533">
                  <c:v>-38.977870314129142</c:v>
                </c:pt>
                <c:pt idx="35534">
                  <c:v>-38.977870314129142</c:v>
                </c:pt>
                <c:pt idx="35535">
                  <c:v>-38.977870314129142</c:v>
                </c:pt>
                <c:pt idx="35536">
                  <c:v>-38.977870314129142</c:v>
                </c:pt>
                <c:pt idx="35537">
                  <c:v>-38.977870314129142</c:v>
                </c:pt>
                <c:pt idx="35538">
                  <c:v>-38.977870314129142</c:v>
                </c:pt>
                <c:pt idx="35539">
                  <c:v>-38.977870314129142</c:v>
                </c:pt>
                <c:pt idx="35540">
                  <c:v>-38.977870314129142</c:v>
                </c:pt>
                <c:pt idx="35541">
                  <c:v>-38.977870314129142</c:v>
                </c:pt>
                <c:pt idx="35542">
                  <c:v>-38.977870314129142</c:v>
                </c:pt>
                <c:pt idx="35543">
                  <c:v>-38.977870314129142</c:v>
                </c:pt>
                <c:pt idx="35544">
                  <c:v>-38.977870314129142</c:v>
                </c:pt>
                <c:pt idx="35545">
                  <c:v>-38.977870314129142</c:v>
                </c:pt>
                <c:pt idx="35546">
                  <c:v>-38.977870314129142</c:v>
                </c:pt>
                <c:pt idx="35547">
                  <c:v>-38.977870314129142</c:v>
                </c:pt>
                <c:pt idx="35548">
                  <c:v>-38.977870314129142</c:v>
                </c:pt>
                <c:pt idx="35549">
                  <c:v>-38.977870314129142</c:v>
                </c:pt>
                <c:pt idx="35550">
                  <c:v>-38.977870314129142</c:v>
                </c:pt>
                <c:pt idx="35551">
                  <c:v>-38.977870314129142</c:v>
                </c:pt>
                <c:pt idx="35552">
                  <c:v>-38.977870314129142</c:v>
                </c:pt>
                <c:pt idx="35553">
                  <c:v>-38.977870314129142</c:v>
                </c:pt>
                <c:pt idx="35554">
                  <c:v>-38.977870314129142</c:v>
                </c:pt>
                <c:pt idx="35555">
                  <c:v>-38.977870314129142</c:v>
                </c:pt>
                <c:pt idx="35556">
                  <c:v>-38.977870314129142</c:v>
                </c:pt>
                <c:pt idx="35557">
                  <c:v>-38.977870314129142</c:v>
                </c:pt>
                <c:pt idx="35558">
                  <c:v>-38.977870314129142</c:v>
                </c:pt>
                <c:pt idx="35559">
                  <c:v>-38.977870314129142</c:v>
                </c:pt>
                <c:pt idx="35560">
                  <c:v>-38.977870314129142</c:v>
                </c:pt>
                <c:pt idx="35561">
                  <c:v>-38.977870314129142</c:v>
                </c:pt>
                <c:pt idx="35562">
                  <c:v>-38.977870314129142</c:v>
                </c:pt>
                <c:pt idx="35563">
                  <c:v>-38.977870314129142</c:v>
                </c:pt>
                <c:pt idx="35564">
                  <c:v>-38.977870314129142</c:v>
                </c:pt>
                <c:pt idx="35565">
                  <c:v>-38.977870314129142</c:v>
                </c:pt>
                <c:pt idx="35566">
                  <c:v>-38.977870314129142</c:v>
                </c:pt>
                <c:pt idx="35567">
                  <c:v>-38.977870314129142</c:v>
                </c:pt>
                <c:pt idx="35568">
                  <c:v>-38.977870314129142</c:v>
                </c:pt>
                <c:pt idx="35569">
                  <c:v>-38.977870314129142</c:v>
                </c:pt>
                <c:pt idx="35570">
                  <c:v>-38.977870314129142</c:v>
                </c:pt>
                <c:pt idx="35571">
                  <c:v>-38.977870314129142</c:v>
                </c:pt>
                <c:pt idx="35572">
                  <c:v>-38.977870314129142</c:v>
                </c:pt>
                <c:pt idx="35573">
                  <c:v>-38.977870314129142</c:v>
                </c:pt>
                <c:pt idx="35574">
                  <c:v>-38.977870314129142</c:v>
                </c:pt>
                <c:pt idx="35575">
                  <c:v>-38.977870314129142</c:v>
                </c:pt>
                <c:pt idx="35576">
                  <c:v>-38.977870314129142</c:v>
                </c:pt>
                <c:pt idx="35577">
                  <c:v>-38.977870314129142</c:v>
                </c:pt>
                <c:pt idx="35578">
                  <c:v>-38.977870314129142</c:v>
                </c:pt>
                <c:pt idx="35579">
                  <c:v>-38.977870314129142</c:v>
                </c:pt>
                <c:pt idx="35580">
                  <c:v>-38.977870314129142</c:v>
                </c:pt>
                <c:pt idx="35581">
                  <c:v>-38.977870314129142</c:v>
                </c:pt>
                <c:pt idx="35582">
                  <c:v>-38.977870314129142</c:v>
                </c:pt>
                <c:pt idx="35583">
                  <c:v>-38.977870314129142</c:v>
                </c:pt>
                <c:pt idx="35584">
                  <c:v>-38.977870314129142</c:v>
                </c:pt>
                <c:pt idx="35585">
                  <c:v>-38.977870314129142</c:v>
                </c:pt>
                <c:pt idx="35586">
                  <c:v>-38.977870314129142</c:v>
                </c:pt>
                <c:pt idx="35587">
                  <c:v>-38.977870314129142</c:v>
                </c:pt>
                <c:pt idx="35588">
                  <c:v>-38.977870314129142</c:v>
                </c:pt>
                <c:pt idx="35589">
                  <c:v>-38.977870314129142</c:v>
                </c:pt>
                <c:pt idx="35590">
                  <c:v>-38.977870314129142</c:v>
                </c:pt>
                <c:pt idx="35591">
                  <c:v>-38.977870314129142</c:v>
                </c:pt>
                <c:pt idx="35592">
                  <c:v>-38.977870314129142</c:v>
                </c:pt>
                <c:pt idx="35593">
                  <c:v>-38.977870314129142</c:v>
                </c:pt>
                <c:pt idx="35594">
                  <c:v>-38.977870314129142</c:v>
                </c:pt>
                <c:pt idx="35595">
                  <c:v>-38.977870314129142</c:v>
                </c:pt>
                <c:pt idx="35596">
                  <c:v>-38.977870314129142</c:v>
                </c:pt>
                <c:pt idx="35597">
                  <c:v>-38.977870314129142</c:v>
                </c:pt>
                <c:pt idx="35598">
                  <c:v>-38.977870314129142</c:v>
                </c:pt>
                <c:pt idx="35599">
                  <c:v>-38.977870314129142</c:v>
                </c:pt>
                <c:pt idx="35600">
                  <c:v>-38.977870314129142</c:v>
                </c:pt>
                <c:pt idx="35601">
                  <c:v>-38.977870314129142</c:v>
                </c:pt>
                <c:pt idx="35602">
                  <c:v>-38.977870314129142</c:v>
                </c:pt>
                <c:pt idx="35603">
                  <c:v>-38.977870314129142</c:v>
                </c:pt>
                <c:pt idx="35604">
                  <c:v>-38.977870314129142</c:v>
                </c:pt>
                <c:pt idx="35605">
                  <c:v>-38.977870314129142</c:v>
                </c:pt>
                <c:pt idx="35606">
                  <c:v>-38.977870314129142</c:v>
                </c:pt>
                <c:pt idx="35607">
                  <c:v>-38.977870314129142</c:v>
                </c:pt>
                <c:pt idx="35608">
                  <c:v>-38.977870314129142</c:v>
                </c:pt>
                <c:pt idx="35609">
                  <c:v>-38.977870314129142</c:v>
                </c:pt>
                <c:pt idx="35610">
                  <c:v>-38.977870314129142</c:v>
                </c:pt>
                <c:pt idx="35611">
                  <c:v>-38.977870314129142</c:v>
                </c:pt>
                <c:pt idx="35612">
                  <c:v>-38.977870314129142</c:v>
                </c:pt>
                <c:pt idx="35613">
                  <c:v>-38.977870314129142</c:v>
                </c:pt>
                <c:pt idx="35614">
                  <c:v>-38.977870314129142</c:v>
                </c:pt>
                <c:pt idx="35615">
                  <c:v>-38.977870314129142</c:v>
                </c:pt>
                <c:pt idx="35616">
                  <c:v>-38.977870314129142</c:v>
                </c:pt>
                <c:pt idx="35617">
                  <c:v>-38.977870314129142</c:v>
                </c:pt>
                <c:pt idx="35618">
                  <c:v>-38.977870314129142</c:v>
                </c:pt>
                <c:pt idx="35619">
                  <c:v>-38.977870314129142</c:v>
                </c:pt>
                <c:pt idx="35620">
                  <c:v>-38.977870314129142</c:v>
                </c:pt>
                <c:pt idx="35621">
                  <c:v>-38.977870314129142</c:v>
                </c:pt>
                <c:pt idx="35622">
                  <c:v>-38.977870314129142</c:v>
                </c:pt>
                <c:pt idx="35623">
                  <c:v>-38.977870314129142</c:v>
                </c:pt>
                <c:pt idx="35624">
                  <c:v>-38.977870314129142</c:v>
                </c:pt>
                <c:pt idx="35625">
                  <c:v>-38.977870314129142</c:v>
                </c:pt>
                <c:pt idx="35626">
                  <c:v>-38.977870314129142</c:v>
                </c:pt>
                <c:pt idx="35627">
                  <c:v>-38.977870314129142</c:v>
                </c:pt>
                <c:pt idx="35628">
                  <c:v>-38.977870314129142</c:v>
                </c:pt>
                <c:pt idx="35629">
                  <c:v>-38.977870314129142</c:v>
                </c:pt>
                <c:pt idx="35630">
                  <c:v>-38.977870314129142</c:v>
                </c:pt>
                <c:pt idx="35631">
                  <c:v>-38.977870314129142</c:v>
                </c:pt>
                <c:pt idx="35632">
                  <c:v>-38.977870314129142</c:v>
                </c:pt>
                <c:pt idx="35633">
                  <c:v>-38.977870314129142</c:v>
                </c:pt>
                <c:pt idx="35634">
                  <c:v>-38.977870314129142</c:v>
                </c:pt>
                <c:pt idx="35635">
                  <c:v>-38.977870314129142</c:v>
                </c:pt>
                <c:pt idx="35636">
                  <c:v>-38.977870314129142</c:v>
                </c:pt>
                <c:pt idx="35637">
                  <c:v>-38.977870314129142</c:v>
                </c:pt>
                <c:pt idx="35638">
                  <c:v>-38.977870314129142</c:v>
                </c:pt>
                <c:pt idx="35639">
                  <c:v>-38.977870314129142</c:v>
                </c:pt>
                <c:pt idx="35640">
                  <c:v>-38.977870314129142</c:v>
                </c:pt>
                <c:pt idx="35641">
                  <c:v>-38.977870314129142</c:v>
                </c:pt>
                <c:pt idx="35642">
                  <c:v>-38.977870314129142</c:v>
                </c:pt>
                <c:pt idx="35643">
                  <c:v>-38.977870314129142</c:v>
                </c:pt>
                <c:pt idx="35644">
                  <c:v>-38.977870314129142</c:v>
                </c:pt>
                <c:pt idx="35645">
                  <c:v>-38.977870314129142</c:v>
                </c:pt>
                <c:pt idx="35646">
                  <c:v>-38.977870314129142</c:v>
                </c:pt>
                <c:pt idx="35647">
                  <c:v>-38.977870314129142</c:v>
                </c:pt>
                <c:pt idx="35648">
                  <c:v>-38.977870314129142</c:v>
                </c:pt>
                <c:pt idx="35649">
                  <c:v>-38.977870314129142</c:v>
                </c:pt>
                <c:pt idx="35650">
                  <c:v>-38.977870314129142</c:v>
                </c:pt>
                <c:pt idx="35651">
                  <c:v>-38.977870314129142</c:v>
                </c:pt>
                <c:pt idx="35652">
                  <c:v>-38.977870314129142</c:v>
                </c:pt>
                <c:pt idx="35653">
                  <c:v>-38.977870314129142</c:v>
                </c:pt>
                <c:pt idx="35654">
                  <c:v>-38.977870314129142</c:v>
                </c:pt>
                <c:pt idx="35655">
                  <c:v>-38.977870314129142</c:v>
                </c:pt>
                <c:pt idx="35656">
                  <c:v>-38.977870314129142</c:v>
                </c:pt>
                <c:pt idx="35657">
                  <c:v>-38.977870314129142</c:v>
                </c:pt>
                <c:pt idx="35658">
                  <c:v>-38.977870314129142</c:v>
                </c:pt>
                <c:pt idx="35659">
                  <c:v>-38.977870314129142</c:v>
                </c:pt>
                <c:pt idx="35660">
                  <c:v>-38.977870314129142</c:v>
                </c:pt>
                <c:pt idx="35661">
                  <c:v>-38.977870314129142</c:v>
                </c:pt>
                <c:pt idx="35662">
                  <c:v>-38.977870314129142</c:v>
                </c:pt>
                <c:pt idx="35663">
                  <c:v>-38.977870314129142</c:v>
                </c:pt>
                <c:pt idx="35664">
                  <c:v>-38.977870314129142</c:v>
                </c:pt>
                <c:pt idx="35665">
                  <c:v>-38.977870314129142</c:v>
                </c:pt>
                <c:pt idx="35666">
                  <c:v>-38.977870314129142</c:v>
                </c:pt>
                <c:pt idx="35667">
                  <c:v>-38.977870314129142</c:v>
                </c:pt>
                <c:pt idx="35668">
                  <c:v>-38.977870314129142</c:v>
                </c:pt>
                <c:pt idx="35669">
                  <c:v>-38.977870314129142</c:v>
                </c:pt>
                <c:pt idx="35670">
                  <c:v>-38.977870314129142</c:v>
                </c:pt>
                <c:pt idx="35671">
                  <c:v>-38.977870314129142</c:v>
                </c:pt>
                <c:pt idx="35672">
                  <c:v>-38.977870314129142</c:v>
                </c:pt>
                <c:pt idx="35673">
                  <c:v>-38.977870314129142</c:v>
                </c:pt>
                <c:pt idx="35674">
                  <c:v>-38.977870314129142</c:v>
                </c:pt>
                <c:pt idx="35675">
                  <c:v>-38.977870314129142</c:v>
                </c:pt>
                <c:pt idx="35676">
                  <c:v>-38.977870314129142</c:v>
                </c:pt>
                <c:pt idx="35677">
                  <c:v>-38.977870314129142</c:v>
                </c:pt>
                <c:pt idx="35678">
                  <c:v>-38.977870314129142</c:v>
                </c:pt>
                <c:pt idx="35679">
                  <c:v>-38.977870314129142</c:v>
                </c:pt>
                <c:pt idx="35680">
                  <c:v>-38.977870314129142</c:v>
                </c:pt>
                <c:pt idx="35681">
                  <c:v>-38.977870314129142</c:v>
                </c:pt>
                <c:pt idx="35682">
                  <c:v>-38.977870314129142</c:v>
                </c:pt>
                <c:pt idx="35683">
                  <c:v>-38.977870314129142</c:v>
                </c:pt>
                <c:pt idx="35684">
                  <c:v>-38.977870314129142</c:v>
                </c:pt>
                <c:pt idx="35685">
                  <c:v>-38.977870314129142</c:v>
                </c:pt>
                <c:pt idx="35686">
                  <c:v>-38.977870314129142</c:v>
                </c:pt>
                <c:pt idx="35687">
                  <c:v>-38.977870314129142</c:v>
                </c:pt>
                <c:pt idx="35688">
                  <c:v>-38.977870314129142</c:v>
                </c:pt>
                <c:pt idx="35689">
                  <c:v>-38.977870314129142</c:v>
                </c:pt>
                <c:pt idx="35690">
                  <c:v>-38.977870314129142</c:v>
                </c:pt>
                <c:pt idx="35691">
                  <c:v>-38.977870314129142</c:v>
                </c:pt>
                <c:pt idx="35692">
                  <c:v>-38.977870314129142</c:v>
                </c:pt>
                <c:pt idx="35693">
                  <c:v>-38.977870314129142</c:v>
                </c:pt>
                <c:pt idx="35694">
                  <c:v>-38.977870314129142</c:v>
                </c:pt>
                <c:pt idx="35695">
                  <c:v>-38.977870314129142</c:v>
                </c:pt>
                <c:pt idx="35696">
                  <c:v>-38.977870314129142</c:v>
                </c:pt>
                <c:pt idx="35697">
                  <c:v>-38.977870314129142</c:v>
                </c:pt>
                <c:pt idx="35698">
                  <c:v>-38.977870314129142</c:v>
                </c:pt>
                <c:pt idx="35699">
                  <c:v>-38.977870314129142</c:v>
                </c:pt>
                <c:pt idx="35700">
                  <c:v>-38.977870314129142</c:v>
                </c:pt>
                <c:pt idx="35701">
                  <c:v>-38.977870314129142</c:v>
                </c:pt>
                <c:pt idx="35702">
                  <c:v>-38.977870314129142</c:v>
                </c:pt>
                <c:pt idx="35703">
                  <c:v>-38.977870314129142</c:v>
                </c:pt>
                <c:pt idx="35704">
                  <c:v>-38.977870314129142</c:v>
                </c:pt>
                <c:pt idx="35705">
                  <c:v>-38.977870314129142</c:v>
                </c:pt>
                <c:pt idx="35706">
                  <c:v>-38.977870314129142</c:v>
                </c:pt>
                <c:pt idx="35707">
                  <c:v>-38.977870314129142</c:v>
                </c:pt>
                <c:pt idx="35708">
                  <c:v>-38.977870314129142</c:v>
                </c:pt>
                <c:pt idx="35709">
                  <c:v>-38.977870314129142</c:v>
                </c:pt>
                <c:pt idx="35710">
                  <c:v>-38.977870314129142</c:v>
                </c:pt>
                <c:pt idx="35711">
                  <c:v>-38.977870314129142</c:v>
                </c:pt>
                <c:pt idx="35712">
                  <c:v>-38.977870314129142</c:v>
                </c:pt>
                <c:pt idx="35713">
                  <c:v>-38.977870314129142</c:v>
                </c:pt>
                <c:pt idx="35714">
                  <c:v>-38.977870314129142</c:v>
                </c:pt>
                <c:pt idx="35715">
                  <c:v>-38.977870314129142</c:v>
                </c:pt>
                <c:pt idx="35716">
                  <c:v>-38.977870314129142</c:v>
                </c:pt>
                <c:pt idx="35717">
                  <c:v>-38.977870314129142</c:v>
                </c:pt>
                <c:pt idx="35718">
                  <c:v>-38.977870314129142</c:v>
                </c:pt>
                <c:pt idx="35719">
                  <c:v>-38.977870314129142</c:v>
                </c:pt>
                <c:pt idx="35720">
                  <c:v>-38.977870314129142</c:v>
                </c:pt>
                <c:pt idx="35721">
                  <c:v>-38.977870314129142</c:v>
                </c:pt>
                <c:pt idx="35722">
                  <c:v>-38.977870314129142</c:v>
                </c:pt>
                <c:pt idx="35723">
                  <c:v>-38.977870314129142</c:v>
                </c:pt>
                <c:pt idx="35724">
                  <c:v>-38.977870314129142</c:v>
                </c:pt>
                <c:pt idx="35725">
                  <c:v>-38.977870314129142</c:v>
                </c:pt>
                <c:pt idx="35726">
                  <c:v>-38.977870314129142</c:v>
                </c:pt>
                <c:pt idx="35727">
                  <c:v>-38.977870314129142</c:v>
                </c:pt>
                <c:pt idx="35728">
                  <c:v>-38.977870314129142</c:v>
                </c:pt>
                <c:pt idx="35729">
                  <c:v>-38.977870314129142</c:v>
                </c:pt>
                <c:pt idx="35730">
                  <c:v>-38.977870314129142</c:v>
                </c:pt>
                <c:pt idx="35731">
                  <c:v>-38.977870314129142</c:v>
                </c:pt>
                <c:pt idx="35732">
                  <c:v>-38.977870314129142</c:v>
                </c:pt>
                <c:pt idx="35733">
                  <c:v>-38.977870314129142</c:v>
                </c:pt>
                <c:pt idx="35734">
                  <c:v>-38.977870314129142</c:v>
                </c:pt>
                <c:pt idx="35735">
                  <c:v>-38.977870314129142</c:v>
                </c:pt>
                <c:pt idx="35736">
                  <c:v>-38.977870314129142</c:v>
                </c:pt>
                <c:pt idx="35737">
                  <c:v>-38.977870314129142</c:v>
                </c:pt>
                <c:pt idx="35738">
                  <c:v>-38.977870314129142</c:v>
                </c:pt>
                <c:pt idx="35739">
                  <c:v>-38.977870314129142</c:v>
                </c:pt>
                <c:pt idx="35740">
                  <c:v>-38.977870314129142</c:v>
                </c:pt>
                <c:pt idx="35741">
                  <c:v>-38.977870314129142</c:v>
                </c:pt>
                <c:pt idx="35742">
                  <c:v>-38.977870314129142</c:v>
                </c:pt>
                <c:pt idx="35743">
                  <c:v>-38.977870314129142</c:v>
                </c:pt>
                <c:pt idx="35744">
                  <c:v>-38.977870314129142</c:v>
                </c:pt>
                <c:pt idx="35745">
                  <c:v>-38.977870314129142</c:v>
                </c:pt>
                <c:pt idx="35746">
                  <c:v>-38.977870314129142</c:v>
                </c:pt>
                <c:pt idx="35747">
                  <c:v>-38.977870314129142</c:v>
                </c:pt>
                <c:pt idx="35748">
                  <c:v>-38.977870314129142</c:v>
                </c:pt>
                <c:pt idx="35749">
                  <c:v>-38.977870314129142</c:v>
                </c:pt>
                <c:pt idx="35750">
                  <c:v>-38.977870314129142</c:v>
                </c:pt>
                <c:pt idx="35751">
                  <c:v>-38.977870314129142</c:v>
                </c:pt>
                <c:pt idx="35752">
                  <c:v>-38.977870314129142</c:v>
                </c:pt>
                <c:pt idx="35753">
                  <c:v>-38.977870314129142</c:v>
                </c:pt>
                <c:pt idx="35754">
                  <c:v>-38.977870314129142</c:v>
                </c:pt>
                <c:pt idx="35755">
                  <c:v>-38.977870314129142</c:v>
                </c:pt>
                <c:pt idx="35756">
                  <c:v>-38.977870314129142</c:v>
                </c:pt>
                <c:pt idx="35757">
                  <c:v>-38.977870314129142</c:v>
                </c:pt>
                <c:pt idx="35758">
                  <c:v>-38.977870314129142</c:v>
                </c:pt>
                <c:pt idx="35759">
                  <c:v>-38.977870314129142</c:v>
                </c:pt>
                <c:pt idx="35760">
                  <c:v>-38.977870314129142</c:v>
                </c:pt>
                <c:pt idx="35761">
                  <c:v>-38.977870314129142</c:v>
                </c:pt>
                <c:pt idx="35762">
                  <c:v>-38.977870314129142</c:v>
                </c:pt>
                <c:pt idx="35763">
                  <c:v>-38.977870314129142</c:v>
                </c:pt>
                <c:pt idx="35764">
                  <c:v>-38.977870314129142</c:v>
                </c:pt>
                <c:pt idx="35765">
                  <c:v>-38.977870314129142</c:v>
                </c:pt>
                <c:pt idx="35766">
                  <c:v>-38.977870314129142</c:v>
                </c:pt>
                <c:pt idx="35767">
                  <c:v>-38.977870314129142</c:v>
                </c:pt>
                <c:pt idx="35768">
                  <c:v>-38.977870314129142</c:v>
                </c:pt>
                <c:pt idx="35769">
                  <c:v>-38.977870314129142</c:v>
                </c:pt>
                <c:pt idx="35770">
                  <c:v>-38.977870314129142</c:v>
                </c:pt>
                <c:pt idx="35771">
                  <c:v>-38.977870314129142</c:v>
                </c:pt>
                <c:pt idx="35772">
                  <c:v>-38.977870314129142</c:v>
                </c:pt>
                <c:pt idx="35773">
                  <c:v>-38.977870314129142</c:v>
                </c:pt>
                <c:pt idx="35774">
                  <c:v>-38.977870314129142</c:v>
                </c:pt>
                <c:pt idx="35775">
                  <c:v>-38.977870314129142</c:v>
                </c:pt>
                <c:pt idx="35776">
                  <c:v>-38.977870314129142</c:v>
                </c:pt>
                <c:pt idx="35777">
                  <c:v>-38.977870314129142</c:v>
                </c:pt>
                <c:pt idx="35778">
                  <c:v>-38.977870314129142</c:v>
                </c:pt>
                <c:pt idx="35779">
                  <c:v>-38.977870314129142</c:v>
                </c:pt>
                <c:pt idx="35780">
                  <c:v>-38.977870314129142</c:v>
                </c:pt>
                <c:pt idx="35781">
                  <c:v>-38.977870314129142</c:v>
                </c:pt>
                <c:pt idx="35782">
                  <c:v>-38.977870314129142</c:v>
                </c:pt>
                <c:pt idx="35783">
                  <c:v>-38.977870314129142</c:v>
                </c:pt>
                <c:pt idx="35784">
                  <c:v>-38.977870314129142</c:v>
                </c:pt>
                <c:pt idx="35785">
                  <c:v>-38.977870314129142</c:v>
                </c:pt>
                <c:pt idx="35786">
                  <c:v>-38.977870314129142</c:v>
                </c:pt>
                <c:pt idx="35787">
                  <c:v>-38.977870314129142</c:v>
                </c:pt>
                <c:pt idx="35788">
                  <c:v>-38.977870314129142</c:v>
                </c:pt>
                <c:pt idx="35789">
                  <c:v>-38.977870314129142</c:v>
                </c:pt>
                <c:pt idx="35790">
                  <c:v>-38.977870314129142</c:v>
                </c:pt>
                <c:pt idx="35791">
                  <c:v>-38.977870314129142</c:v>
                </c:pt>
                <c:pt idx="35792">
                  <c:v>-38.977870314129142</c:v>
                </c:pt>
                <c:pt idx="35793">
                  <c:v>-38.977870314129142</c:v>
                </c:pt>
                <c:pt idx="35794">
                  <c:v>-38.977870314129142</c:v>
                </c:pt>
                <c:pt idx="35795">
                  <c:v>-38.977870314129142</c:v>
                </c:pt>
                <c:pt idx="35796">
                  <c:v>-38.977870314129142</c:v>
                </c:pt>
                <c:pt idx="35797">
                  <c:v>-38.977870314129142</c:v>
                </c:pt>
                <c:pt idx="35798">
                  <c:v>-38.977870314129142</c:v>
                </c:pt>
                <c:pt idx="35799">
                  <c:v>-38.977870314129142</c:v>
                </c:pt>
                <c:pt idx="35800">
                  <c:v>-38.977870314129142</c:v>
                </c:pt>
                <c:pt idx="35801">
                  <c:v>-38.977870314129142</c:v>
                </c:pt>
                <c:pt idx="35802">
                  <c:v>-38.977870314129142</c:v>
                </c:pt>
                <c:pt idx="35803">
                  <c:v>-38.977870314129142</c:v>
                </c:pt>
                <c:pt idx="35804">
                  <c:v>-38.977870314129142</c:v>
                </c:pt>
                <c:pt idx="35805">
                  <c:v>-38.977870314129142</c:v>
                </c:pt>
                <c:pt idx="35806">
                  <c:v>-38.977870314129142</c:v>
                </c:pt>
                <c:pt idx="35807">
                  <c:v>-38.977870314129142</c:v>
                </c:pt>
                <c:pt idx="35808">
                  <c:v>-38.977870314129142</c:v>
                </c:pt>
                <c:pt idx="35809">
                  <c:v>-38.977870314129142</c:v>
                </c:pt>
                <c:pt idx="35810">
                  <c:v>-38.977870314129142</c:v>
                </c:pt>
                <c:pt idx="35811">
                  <c:v>-38.977870314129142</c:v>
                </c:pt>
                <c:pt idx="35812">
                  <c:v>-38.977870314129142</c:v>
                </c:pt>
                <c:pt idx="35813">
                  <c:v>-38.977870314129142</c:v>
                </c:pt>
                <c:pt idx="35814">
                  <c:v>-38.977870314129142</c:v>
                </c:pt>
                <c:pt idx="35815">
                  <c:v>-38.977870314129142</c:v>
                </c:pt>
                <c:pt idx="35816">
                  <c:v>-38.977870314129142</c:v>
                </c:pt>
                <c:pt idx="35817">
                  <c:v>-38.977870314129142</c:v>
                </c:pt>
                <c:pt idx="35818">
                  <c:v>-38.977870314129142</c:v>
                </c:pt>
                <c:pt idx="35819">
                  <c:v>-38.977870314129142</c:v>
                </c:pt>
                <c:pt idx="35820">
                  <c:v>-38.977870314129142</c:v>
                </c:pt>
                <c:pt idx="35821">
                  <c:v>-38.977870314129142</c:v>
                </c:pt>
                <c:pt idx="35822">
                  <c:v>-38.977870314129142</c:v>
                </c:pt>
                <c:pt idx="35823">
                  <c:v>-38.977870314129142</c:v>
                </c:pt>
                <c:pt idx="35824">
                  <c:v>-38.977870314129142</c:v>
                </c:pt>
                <c:pt idx="35825">
                  <c:v>-38.977870314129142</c:v>
                </c:pt>
                <c:pt idx="35826">
                  <c:v>-38.977870314129142</c:v>
                </c:pt>
                <c:pt idx="35827">
                  <c:v>-38.977870314129142</c:v>
                </c:pt>
                <c:pt idx="35828">
                  <c:v>-38.977870314129142</c:v>
                </c:pt>
                <c:pt idx="35829">
                  <c:v>-38.977870314129142</c:v>
                </c:pt>
                <c:pt idx="35830">
                  <c:v>-38.977870314129142</c:v>
                </c:pt>
                <c:pt idx="35831">
                  <c:v>-38.977870314129142</c:v>
                </c:pt>
                <c:pt idx="35832">
                  <c:v>-38.977870314129142</c:v>
                </c:pt>
                <c:pt idx="35833">
                  <c:v>-38.977870314129142</c:v>
                </c:pt>
                <c:pt idx="35834">
                  <c:v>-38.977870314129142</c:v>
                </c:pt>
                <c:pt idx="35835">
                  <c:v>-38.977870314129142</c:v>
                </c:pt>
                <c:pt idx="35836">
                  <c:v>-38.977870314129142</c:v>
                </c:pt>
                <c:pt idx="35837">
                  <c:v>-38.977870314129142</c:v>
                </c:pt>
                <c:pt idx="35838">
                  <c:v>-38.977870314129142</c:v>
                </c:pt>
                <c:pt idx="35839">
                  <c:v>-38.977870314129142</c:v>
                </c:pt>
                <c:pt idx="35840">
                  <c:v>-38.977870314129142</c:v>
                </c:pt>
                <c:pt idx="35841">
                  <c:v>-38.977870314129142</c:v>
                </c:pt>
                <c:pt idx="35842">
                  <c:v>-38.977870314129142</c:v>
                </c:pt>
                <c:pt idx="35843">
                  <c:v>-38.977870314129142</c:v>
                </c:pt>
                <c:pt idx="35844">
                  <c:v>-38.977870314129142</c:v>
                </c:pt>
                <c:pt idx="35845">
                  <c:v>-38.977870314129142</c:v>
                </c:pt>
                <c:pt idx="35846">
                  <c:v>-38.977870314129142</c:v>
                </c:pt>
                <c:pt idx="35847">
                  <c:v>-38.977870314129142</c:v>
                </c:pt>
                <c:pt idx="35848">
                  <c:v>-38.977870314129142</c:v>
                </c:pt>
                <c:pt idx="35849">
                  <c:v>-38.977870314129142</c:v>
                </c:pt>
                <c:pt idx="35850">
                  <c:v>-38.977870314129142</c:v>
                </c:pt>
                <c:pt idx="35851">
                  <c:v>-38.977870314129142</c:v>
                </c:pt>
                <c:pt idx="35852">
                  <c:v>-38.977870314129142</c:v>
                </c:pt>
                <c:pt idx="35853">
                  <c:v>-38.977870314129142</c:v>
                </c:pt>
                <c:pt idx="35854">
                  <c:v>-38.977870314129142</c:v>
                </c:pt>
                <c:pt idx="35855">
                  <c:v>-38.977870314129142</c:v>
                </c:pt>
                <c:pt idx="35856">
                  <c:v>-38.977870314129142</c:v>
                </c:pt>
                <c:pt idx="35857">
                  <c:v>-38.977870314129142</c:v>
                </c:pt>
                <c:pt idx="35858">
                  <c:v>-38.977870314129142</c:v>
                </c:pt>
                <c:pt idx="35859">
                  <c:v>-38.977870314129142</c:v>
                </c:pt>
                <c:pt idx="35860">
                  <c:v>-38.977870314129142</c:v>
                </c:pt>
                <c:pt idx="35861">
                  <c:v>-38.977870314129142</c:v>
                </c:pt>
                <c:pt idx="35862">
                  <c:v>-38.977870314129142</c:v>
                </c:pt>
                <c:pt idx="35863">
                  <c:v>-38.977870314129142</c:v>
                </c:pt>
                <c:pt idx="35864">
                  <c:v>-38.977870314129142</c:v>
                </c:pt>
                <c:pt idx="35865">
                  <c:v>-38.977870314129142</c:v>
                </c:pt>
                <c:pt idx="35866">
                  <c:v>-38.977870314129142</c:v>
                </c:pt>
                <c:pt idx="35867">
                  <c:v>-38.977870314129142</c:v>
                </c:pt>
                <c:pt idx="35868">
                  <c:v>-38.977870314129142</c:v>
                </c:pt>
                <c:pt idx="35869">
                  <c:v>-38.977870314129142</c:v>
                </c:pt>
                <c:pt idx="35870">
                  <c:v>-38.977870314129142</c:v>
                </c:pt>
                <c:pt idx="35871">
                  <c:v>-38.977870314129142</c:v>
                </c:pt>
                <c:pt idx="35872">
                  <c:v>-38.977870314129142</c:v>
                </c:pt>
                <c:pt idx="35873">
                  <c:v>-38.977870314129142</c:v>
                </c:pt>
                <c:pt idx="35874">
                  <c:v>-38.977870314129142</c:v>
                </c:pt>
                <c:pt idx="35875">
                  <c:v>-38.977870314129142</c:v>
                </c:pt>
                <c:pt idx="35876">
                  <c:v>-38.977870314129142</c:v>
                </c:pt>
                <c:pt idx="35877">
                  <c:v>-38.977870314129142</c:v>
                </c:pt>
                <c:pt idx="35878">
                  <c:v>-38.977870314129142</c:v>
                </c:pt>
                <c:pt idx="35879">
                  <c:v>-38.977870314129142</c:v>
                </c:pt>
                <c:pt idx="35880">
                  <c:v>-38.977870314129142</c:v>
                </c:pt>
                <c:pt idx="35881">
                  <c:v>-38.977870314129142</c:v>
                </c:pt>
                <c:pt idx="35882">
                  <c:v>-38.977870314129142</c:v>
                </c:pt>
                <c:pt idx="35883">
                  <c:v>-38.977870314129142</c:v>
                </c:pt>
                <c:pt idx="35884">
                  <c:v>-38.977870314129142</c:v>
                </c:pt>
                <c:pt idx="35885">
                  <c:v>-38.977870314129142</c:v>
                </c:pt>
                <c:pt idx="35886">
                  <c:v>-38.977870314129142</c:v>
                </c:pt>
                <c:pt idx="35887">
                  <c:v>-38.977870314129142</c:v>
                </c:pt>
                <c:pt idx="35888">
                  <c:v>-38.977870314129142</c:v>
                </c:pt>
                <c:pt idx="35889">
                  <c:v>-38.977870314129142</c:v>
                </c:pt>
                <c:pt idx="35890">
                  <c:v>-38.977870314129142</c:v>
                </c:pt>
                <c:pt idx="35891">
                  <c:v>-38.977870314129142</c:v>
                </c:pt>
                <c:pt idx="35892">
                  <c:v>-38.977870314129142</c:v>
                </c:pt>
                <c:pt idx="35893">
                  <c:v>-38.977870314129142</c:v>
                </c:pt>
                <c:pt idx="35894">
                  <c:v>-38.977870314129142</c:v>
                </c:pt>
                <c:pt idx="35895">
                  <c:v>-38.977870314129142</c:v>
                </c:pt>
                <c:pt idx="35896">
                  <c:v>-38.977870314129142</c:v>
                </c:pt>
                <c:pt idx="35897">
                  <c:v>-38.977870314129142</c:v>
                </c:pt>
                <c:pt idx="35898">
                  <c:v>-38.977870314129142</c:v>
                </c:pt>
                <c:pt idx="35899">
                  <c:v>-38.977870314129142</c:v>
                </c:pt>
                <c:pt idx="35900">
                  <c:v>-38.977870314129142</c:v>
                </c:pt>
                <c:pt idx="35901">
                  <c:v>-38.977870314129142</c:v>
                </c:pt>
                <c:pt idx="35902">
                  <c:v>-38.977870314129142</c:v>
                </c:pt>
                <c:pt idx="35903">
                  <c:v>-38.977870314129142</c:v>
                </c:pt>
                <c:pt idx="35904">
                  <c:v>-38.977870314129142</c:v>
                </c:pt>
                <c:pt idx="35905">
                  <c:v>-38.977870314129142</c:v>
                </c:pt>
                <c:pt idx="35906">
                  <c:v>-38.977870314129142</c:v>
                </c:pt>
                <c:pt idx="35907">
                  <c:v>-38.977870314129142</c:v>
                </c:pt>
                <c:pt idx="35908">
                  <c:v>-38.977870314129142</c:v>
                </c:pt>
                <c:pt idx="35909">
                  <c:v>-38.977870314129142</c:v>
                </c:pt>
                <c:pt idx="35910">
                  <c:v>-38.977870314129142</c:v>
                </c:pt>
                <c:pt idx="35911">
                  <c:v>-38.977870314129142</c:v>
                </c:pt>
                <c:pt idx="35912">
                  <c:v>-38.977870314129142</c:v>
                </c:pt>
                <c:pt idx="35913">
                  <c:v>-38.977870314129142</c:v>
                </c:pt>
                <c:pt idx="35914">
                  <c:v>-38.977870314129142</c:v>
                </c:pt>
                <c:pt idx="35915">
                  <c:v>-38.977870314129142</c:v>
                </c:pt>
                <c:pt idx="35916">
                  <c:v>-38.977870314129142</c:v>
                </c:pt>
                <c:pt idx="35917">
                  <c:v>-38.977870314129142</c:v>
                </c:pt>
                <c:pt idx="35918">
                  <c:v>-38.977870314129142</c:v>
                </c:pt>
                <c:pt idx="35919">
                  <c:v>-38.977870314129142</c:v>
                </c:pt>
                <c:pt idx="35920">
                  <c:v>-38.977870314129142</c:v>
                </c:pt>
                <c:pt idx="35921">
                  <c:v>-38.977870314129142</c:v>
                </c:pt>
                <c:pt idx="35922">
                  <c:v>-38.977870314129142</c:v>
                </c:pt>
                <c:pt idx="35923">
                  <c:v>-38.977870314129142</c:v>
                </c:pt>
                <c:pt idx="35924">
                  <c:v>-38.977870314129142</c:v>
                </c:pt>
                <c:pt idx="35925">
                  <c:v>-38.977870314129142</c:v>
                </c:pt>
                <c:pt idx="35926">
                  <c:v>-38.977870314129142</c:v>
                </c:pt>
                <c:pt idx="35927">
                  <c:v>-38.977870314129142</c:v>
                </c:pt>
                <c:pt idx="35928">
                  <c:v>-38.977870314129142</c:v>
                </c:pt>
                <c:pt idx="35929">
                  <c:v>-38.977870314129142</c:v>
                </c:pt>
                <c:pt idx="35930">
                  <c:v>-38.977870314129142</c:v>
                </c:pt>
                <c:pt idx="35931">
                  <c:v>-38.977870314129142</c:v>
                </c:pt>
                <c:pt idx="35932">
                  <c:v>-38.977870314129142</c:v>
                </c:pt>
                <c:pt idx="35933">
                  <c:v>-38.977870314129142</c:v>
                </c:pt>
                <c:pt idx="35934">
                  <c:v>-38.977870314129142</c:v>
                </c:pt>
                <c:pt idx="35935">
                  <c:v>-38.977870314129142</c:v>
                </c:pt>
                <c:pt idx="35936">
                  <c:v>-38.977870314129142</c:v>
                </c:pt>
                <c:pt idx="35937">
                  <c:v>-38.977870314129142</c:v>
                </c:pt>
                <c:pt idx="35938">
                  <c:v>-38.977870314129142</c:v>
                </c:pt>
                <c:pt idx="35939">
                  <c:v>-38.977870314129142</c:v>
                </c:pt>
                <c:pt idx="35940">
                  <c:v>-38.977870314129142</c:v>
                </c:pt>
                <c:pt idx="35941">
                  <c:v>-38.977870314129142</c:v>
                </c:pt>
                <c:pt idx="35942">
                  <c:v>-38.977870314129142</c:v>
                </c:pt>
                <c:pt idx="35943">
                  <c:v>-38.977870314129142</c:v>
                </c:pt>
                <c:pt idx="35944">
                  <c:v>-38.977870314129142</c:v>
                </c:pt>
                <c:pt idx="35945">
                  <c:v>-38.977870314129142</c:v>
                </c:pt>
                <c:pt idx="35946">
                  <c:v>-38.977870314129142</c:v>
                </c:pt>
                <c:pt idx="35947">
                  <c:v>-38.977870314129142</c:v>
                </c:pt>
                <c:pt idx="35948">
                  <c:v>-38.977870314129142</c:v>
                </c:pt>
                <c:pt idx="35949">
                  <c:v>-38.977870314129142</c:v>
                </c:pt>
                <c:pt idx="35950">
                  <c:v>-38.977870314129142</c:v>
                </c:pt>
                <c:pt idx="35951">
                  <c:v>-38.977870314129142</c:v>
                </c:pt>
                <c:pt idx="35952">
                  <c:v>-38.977870314129142</c:v>
                </c:pt>
                <c:pt idx="35953">
                  <c:v>-38.977870314129142</c:v>
                </c:pt>
                <c:pt idx="35954">
                  <c:v>-38.977870314129142</c:v>
                </c:pt>
                <c:pt idx="35955">
                  <c:v>-38.977870314129142</c:v>
                </c:pt>
                <c:pt idx="35956">
                  <c:v>-38.977870314129142</c:v>
                </c:pt>
                <c:pt idx="35957">
                  <c:v>-38.977870314129142</c:v>
                </c:pt>
                <c:pt idx="35958">
                  <c:v>-38.977870314129142</c:v>
                </c:pt>
                <c:pt idx="35959">
                  <c:v>-38.977870314129142</c:v>
                </c:pt>
                <c:pt idx="35960">
                  <c:v>-38.977870314129142</c:v>
                </c:pt>
                <c:pt idx="35961">
                  <c:v>-38.977870314129142</c:v>
                </c:pt>
                <c:pt idx="35962">
                  <c:v>-38.977870314129142</c:v>
                </c:pt>
                <c:pt idx="35963">
                  <c:v>-38.977870314129142</c:v>
                </c:pt>
                <c:pt idx="35964">
                  <c:v>-38.977870314129142</c:v>
                </c:pt>
                <c:pt idx="35965">
                  <c:v>-38.977870314129142</c:v>
                </c:pt>
                <c:pt idx="35966">
                  <c:v>-38.977870314129142</c:v>
                </c:pt>
                <c:pt idx="35967">
                  <c:v>-38.977870314129142</c:v>
                </c:pt>
                <c:pt idx="35968">
                  <c:v>-38.977870314129142</c:v>
                </c:pt>
                <c:pt idx="35969">
                  <c:v>-38.977870314129142</c:v>
                </c:pt>
                <c:pt idx="35970">
                  <c:v>-38.977870314129142</c:v>
                </c:pt>
                <c:pt idx="35971">
                  <c:v>-38.977870314129142</c:v>
                </c:pt>
                <c:pt idx="35972">
                  <c:v>-38.977870314129142</c:v>
                </c:pt>
                <c:pt idx="35973">
                  <c:v>-38.977870314129142</c:v>
                </c:pt>
                <c:pt idx="35974">
                  <c:v>-38.977870314129142</c:v>
                </c:pt>
                <c:pt idx="35975">
                  <c:v>-38.977870314129142</c:v>
                </c:pt>
                <c:pt idx="35976">
                  <c:v>-38.977870314129142</c:v>
                </c:pt>
                <c:pt idx="35977">
                  <c:v>-38.977870314129142</c:v>
                </c:pt>
                <c:pt idx="35978">
                  <c:v>-38.977870314129142</c:v>
                </c:pt>
                <c:pt idx="35979">
                  <c:v>-38.977870314129142</c:v>
                </c:pt>
                <c:pt idx="35980">
                  <c:v>-38.977870314129142</c:v>
                </c:pt>
                <c:pt idx="35981">
                  <c:v>-38.977870314129142</c:v>
                </c:pt>
                <c:pt idx="35982">
                  <c:v>-38.977870314129142</c:v>
                </c:pt>
                <c:pt idx="35983">
                  <c:v>-38.977870314129142</c:v>
                </c:pt>
                <c:pt idx="35984">
                  <c:v>-38.977870314129142</c:v>
                </c:pt>
                <c:pt idx="35985">
                  <c:v>-38.977870314129142</c:v>
                </c:pt>
                <c:pt idx="35986">
                  <c:v>-38.977870314129142</c:v>
                </c:pt>
                <c:pt idx="35987">
                  <c:v>-38.977870314129142</c:v>
                </c:pt>
                <c:pt idx="35988">
                  <c:v>-38.977870314129142</c:v>
                </c:pt>
                <c:pt idx="35989">
                  <c:v>-38.977870314129142</c:v>
                </c:pt>
                <c:pt idx="35990">
                  <c:v>-38.977870314129142</c:v>
                </c:pt>
                <c:pt idx="35991">
                  <c:v>-38.977870314129142</c:v>
                </c:pt>
                <c:pt idx="35992">
                  <c:v>-38.977870314129142</c:v>
                </c:pt>
                <c:pt idx="35993">
                  <c:v>-38.977870314129142</c:v>
                </c:pt>
                <c:pt idx="35994">
                  <c:v>-38.977870314129142</c:v>
                </c:pt>
                <c:pt idx="35995">
                  <c:v>-38.977870314129142</c:v>
                </c:pt>
                <c:pt idx="35996">
                  <c:v>-38.977870314129142</c:v>
                </c:pt>
                <c:pt idx="35997">
                  <c:v>-38.977870314129142</c:v>
                </c:pt>
                <c:pt idx="35998">
                  <c:v>-38.977870314129142</c:v>
                </c:pt>
                <c:pt idx="35999">
                  <c:v>-38.977870314129142</c:v>
                </c:pt>
                <c:pt idx="36000">
                  <c:v>-38.977870314129142</c:v>
                </c:pt>
                <c:pt idx="36001">
                  <c:v>-38.977870314129142</c:v>
                </c:pt>
                <c:pt idx="36002">
                  <c:v>-38.977870314129142</c:v>
                </c:pt>
                <c:pt idx="36003">
                  <c:v>-38.977870314129142</c:v>
                </c:pt>
                <c:pt idx="36004">
                  <c:v>-38.977870314129142</c:v>
                </c:pt>
                <c:pt idx="36005">
                  <c:v>-38.977870314129142</c:v>
                </c:pt>
                <c:pt idx="36006">
                  <c:v>-38.977870314129142</c:v>
                </c:pt>
                <c:pt idx="36007">
                  <c:v>-38.977870314129142</c:v>
                </c:pt>
                <c:pt idx="36008">
                  <c:v>-38.977870314129142</c:v>
                </c:pt>
                <c:pt idx="36009">
                  <c:v>-38.977870314129142</c:v>
                </c:pt>
                <c:pt idx="36010">
                  <c:v>-38.977870314129142</c:v>
                </c:pt>
                <c:pt idx="36011">
                  <c:v>-38.977870314129142</c:v>
                </c:pt>
                <c:pt idx="36012">
                  <c:v>-38.977870314129142</c:v>
                </c:pt>
                <c:pt idx="36013">
                  <c:v>-38.977870314129142</c:v>
                </c:pt>
                <c:pt idx="36014">
                  <c:v>-38.977870314129142</c:v>
                </c:pt>
                <c:pt idx="36015">
                  <c:v>-38.977870314129142</c:v>
                </c:pt>
                <c:pt idx="36016">
                  <c:v>-38.977870314129142</c:v>
                </c:pt>
                <c:pt idx="36017">
                  <c:v>-38.977870314129142</c:v>
                </c:pt>
                <c:pt idx="36018">
                  <c:v>-38.977870314129142</c:v>
                </c:pt>
                <c:pt idx="36019">
                  <c:v>-38.977870314129142</c:v>
                </c:pt>
                <c:pt idx="36020">
                  <c:v>-38.977870314129142</c:v>
                </c:pt>
                <c:pt idx="36021">
                  <c:v>-38.977870314129142</c:v>
                </c:pt>
                <c:pt idx="36022">
                  <c:v>-38.977870314129142</c:v>
                </c:pt>
                <c:pt idx="36023">
                  <c:v>-38.977870314129142</c:v>
                </c:pt>
                <c:pt idx="36024">
                  <c:v>-38.977870314129142</c:v>
                </c:pt>
                <c:pt idx="36025">
                  <c:v>-38.977870314129142</c:v>
                </c:pt>
                <c:pt idx="36026">
                  <c:v>-38.977870314129142</c:v>
                </c:pt>
                <c:pt idx="36027">
                  <c:v>-38.977870314129142</c:v>
                </c:pt>
                <c:pt idx="36028">
                  <c:v>-38.977870314129142</c:v>
                </c:pt>
                <c:pt idx="36029">
                  <c:v>-38.977870314129142</c:v>
                </c:pt>
                <c:pt idx="36030">
                  <c:v>-38.977870314129142</c:v>
                </c:pt>
                <c:pt idx="36031">
                  <c:v>-38.977870314129142</c:v>
                </c:pt>
                <c:pt idx="36032">
                  <c:v>-38.977870314129142</c:v>
                </c:pt>
                <c:pt idx="36033">
                  <c:v>-38.977870314129142</c:v>
                </c:pt>
                <c:pt idx="36034">
                  <c:v>-38.977870314129142</c:v>
                </c:pt>
                <c:pt idx="36035">
                  <c:v>-38.977870314129142</c:v>
                </c:pt>
                <c:pt idx="36036">
                  <c:v>-38.977870314129142</c:v>
                </c:pt>
                <c:pt idx="36037">
                  <c:v>-38.977870314129142</c:v>
                </c:pt>
                <c:pt idx="36038">
                  <c:v>-38.977870314129142</c:v>
                </c:pt>
                <c:pt idx="36039">
                  <c:v>-38.977870314129142</c:v>
                </c:pt>
                <c:pt idx="36040">
                  <c:v>-38.977870314129142</c:v>
                </c:pt>
                <c:pt idx="36041">
                  <c:v>-38.977870314129142</c:v>
                </c:pt>
                <c:pt idx="36042">
                  <c:v>-38.977870314129142</c:v>
                </c:pt>
                <c:pt idx="36043">
                  <c:v>-38.977870314129142</c:v>
                </c:pt>
                <c:pt idx="36044">
                  <c:v>-38.977870314129142</c:v>
                </c:pt>
                <c:pt idx="36045">
                  <c:v>-38.977870314129142</c:v>
                </c:pt>
                <c:pt idx="36046">
                  <c:v>-38.977870314129142</c:v>
                </c:pt>
                <c:pt idx="36047">
                  <c:v>-38.977870314129142</c:v>
                </c:pt>
                <c:pt idx="36048">
                  <c:v>-38.977870314129142</c:v>
                </c:pt>
                <c:pt idx="36049">
                  <c:v>-38.977870314129142</c:v>
                </c:pt>
                <c:pt idx="36050">
                  <c:v>-38.977870314129142</c:v>
                </c:pt>
                <c:pt idx="36051">
                  <c:v>-38.977870314129142</c:v>
                </c:pt>
                <c:pt idx="36052">
                  <c:v>-38.977870314129142</c:v>
                </c:pt>
                <c:pt idx="36053">
                  <c:v>-38.977870314129142</c:v>
                </c:pt>
                <c:pt idx="36054">
                  <c:v>-38.977870314129142</c:v>
                </c:pt>
                <c:pt idx="36055">
                  <c:v>-38.977870314129142</c:v>
                </c:pt>
                <c:pt idx="36056">
                  <c:v>-38.977870314129142</c:v>
                </c:pt>
                <c:pt idx="36057">
                  <c:v>-38.977870314129142</c:v>
                </c:pt>
                <c:pt idx="36058">
                  <c:v>-38.977870314129142</c:v>
                </c:pt>
                <c:pt idx="36059">
                  <c:v>-38.977870314129142</c:v>
                </c:pt>
                <c:pt idx="36060">
                  <c:v>-38.977870314129142</c:v>
                </c:pt>
                <c:pt idx="36061">
                  <c:v>-38.977870314129142</c:v>
                </c:pt>
                <c:pt idx="36062">
                  <c:v>-38.977870314129142</c:v>
                </c:pt>
                <c:pt idx="36063">
                  <c:v>-38.977870314129142</c:v>
                </c:pt>
                <c:pt idx="36064">
                  <c:v>-38.977870314129142</c:v>
                </c:pt>
                <c:pt idx="36065">
                  <c:v>-38.977870314129142</c:v>
                </c:pt>
                <c:pt idx="36066">
                  <c:v>-38.977870314129142</c:v>
                </c:pt>
                <c:pt idx="36067">
                  <c:v>-38.977870314129142</c:v>
                </c:pt>
                <c:pt idx="36068">
                  <c:v>-38.977870314129142</c:v>
                </c:pt>
                <c:pt idx="36069">
                  <c:v>-38.977870314129142</c:v>
                </c:pt>
                <c:pt idx="36070">
                  <c:v>-38.977870314129142</c:v>
                </c:pt>
                <c:pt idx="36071">
                  <c:v>-38.977870314129142</c:v>
                </c:pt>
                <c:pt idx="36072">
                  <c:v>-38.977870314129142</c:v>
                </c:pt>
                <c:pt idx="36073">
                  <c:v>-38.977870314129142</c:v>
                </c:pt>
                <c:pt idx="36074">
                  <c:v>-38.977870314129142</c:v>
                </c:pt>
                <c:pt idx="36075">
                  <c:v>-38.977870314129142</c:v>
                </c:pt>
                <c:pt idx="36076">
                  <c:v>-38.977870314129142</c:v>
                </c:pt>
                <c:pt idx="36077">
                  <c:v>-38.977870314129142</c:v>
                </c:pt>
                <c:pt idx="36078">
                  <c:v>-38.977870314129142</c:v>
                </c:pt>
                <c:pt idx="36079">
                  <c:v>-38.977870314129142</c:v>
                </c:pt>
                <c:pt idx="36080">
                  <c:v>-38.977870314129142</c:v>
                </c:pt>
                <c:pt idx="36081">
                  <c:v>-38.977870314129142</c:v>
                </c:pt>
                <c:pt idx="36082">
                  <c:v>-38.977870314129142</c:v>
                </c:pt>
                <c:pt idx="36083">
                  <c:v>-38.977870314129142</c:v>
                </c:pt>
                <c:pt idx="36084">
                  <c:v>-38.977870314129142</c:v>
                </c:pt>
                <c:pt idx="36085">
                  <c:v>-38.977870314129142</c:v>
                </c:pt>
                <c:pt idx="36086">
                  <c:v>-38.977870314129142</c:v>
                </c:pt>
                <c:pt idx="36087">
                  <c:v>-38.977870314129142</c:v>
                </c:pt>
                <c:pt idx="36088">
                  <c:v>-38.977870314129142</c:v>
                </c:pt>
                <c:pt idx="36089">
                  <c:v>-38.977870314129142</c:v>
                </c:pt>
                <c:pt idx="36090">
                  <c:v>-38.977870314129142</c:v>
                </c:pt>
                <c:pt idx="36091">
                  <c:v>-38.977870314129142</c:v>
                </c:pt>
                <c:pt idx="36092">
                  <c:v>-38.977870314129142</c:v>
                </c:pt>
                <c:pt idx="36093">
                  <c:v>-38.977870314129142</c:v>
                </c:pt>
                <c:pt idx="36094">
                  <c:v>-38.977870314129142</c:v>
                </c:pt>
                <c:pt idx="36095">
                  <c:v>-38.977870314129142</c:v>
                </c:pt>
                <c:pt idx="36096">
                  <c:v>-38.977870314129142</c:v>
                </c:pt>
                <c:pt idx="36097">
                  <c:v>-38.977870314129142</c:v>
                </c:pt>
                <c:pt idx="36098">
                  <c:v>-38.977870314129142</c:v>
                </c:pt>
                <c:pt idx="36099">
                  <c:v>-38.977870314129142</c:v>
                </c:pt>
                <c:pt idx="36100">
                  <c:v>-38.977870314129142</c:v>
                </c:pt>
                <c:pt idx="36101">
                  <c:v>-38.977870314129142</c:v>
                </c:pt>
                <c:pt idx="36102">
                  <c:v>-38.977870314129142</c:v>
                </c:pt>
                <c:pt idx="36103">
                  <c:v>-38.977870314129142</c:v>
                </c:pt>
                <c:pt idx="36104">
                  <c:v>-38.977870314129142</c:v>
                </c:pt>
                <c:pt idx="36105">
                  <c:v>-38.977870314129142</c:v>
                </c:pt>
                <c:pt idx="36106">
                  <c:v>-38.977870314129142</c:v>
                </c:pt>
                <c:pt idx="36107">
                  <c:v>-38.977870314129142</c:v>
                </c:pt>
                <c:pt idx="36108">
                  <c:v>-38.977870314129142</c:v>
                </c:pt>
                <c:pt idx="36109">
                  <c:v>-38.977870314129142</c:v>
                </c:pt>
                <c:pt idx="36110">
                  <c:v>-38.977870314129142</c:v>
                </c:pt>
                <c:pt idx="36111">
                  <c:v>-38.977870314129142</c:v>
                </c:pt>
                <c:pt idx="36112">
                  <c:v>-38.977870314129142</c:v>
                </c:pt>
                <c:pt idx="36113">
                  <c:v>-38.977870314129142</c:v>
                </c:pt>
                <c:pt idx="36114">
                  <c:v>-38.977870314129142</c:v>
                </c:pt>
                <c:pt idx="36115">
                  <c:v>-38.977870314129142</c:v>
                </c:pt>
                <c:pt idx="36116">
                  <c:v>-38.977870314129142</c:v>
                </c:pt>
                <c:pt idx="36117">
                  <c:v>-38.977870314129142</c:v>
                </c:pt>
                <c:pt idx="36118">
                  <c:v>-38.977870314129142</c:v>
                </c:pt>
                <c:pt idx="36119">
                  <c:v>-38.977870314129142</c:v>
                </c:pt>
                <c:pt idx="36120">
                  <c:v>-38.977870314129142</c:v>
                </c:pt>
                <c:pt idx="36121">
                  <c:v>-38.977870314129142</c:v>
                </c:pt>
                <c:pt idx="36122">
                  <c:v>-38.977870314129142</c:v>
                </c:pt>
                <c:pt idx="36123">
                  <c:v>-38.977870314129142</c:v>
                </c:pt>
                <c:pt idx="36124">
                  <c:v>-38.977870314129142</c:v>
                </c:pt>
                <c:pt idx="36125">
                  <c:v>-38.977870314129142</c:v>
                </c:pt>
                <c:pt idx="36126">
                  <c:v>-38.977870314129142</c:v>
                </c:pt>
                <c:pt idx="36127">
                  <c:v>-38.977870314129142</c:v>
                </c:pt>
                <c:pt idx="36128">
                  <c:v>-38.977870314129142</c:v>
                </c:pt>
                <c:pt idx="36129">
                  <c:v>-38.977870314129142</c:v>
                </c:pt>
                <c:pt idx="36130">
                  <c:v>-38.977870314129142</c:v>
                </c:pt>
                <c:pt idx="36131">
                  <c:v>-38.977870314129142</c:v>
                </c:pt>
                <c:pt idx="36132">
                  <c:v>-38.977870314129142</c:v>
                </c:pt>
                <c:pt idx="36133">
                  <c:v>-38.977870314129142</c:v>
                </c:pt>
                <c:pt idx="36134">
                  <c:v>-38.977870314129142</c:v>
                </c:pt>
                <c:pt idx="36135">
                  <c:v>-38.977870314129142</c:v>
                </c:pt>
                <c:pt idx="36136">
                  <c:v>-38.977870314129142</c:v>
                </c:pt>
                <c:pt idx="36137">
                  <c:v>-38.977870314129142</c:v>
                </c:pt>
                <c:pt idx="36138">
                  <c:v>-38.977870314129142</c:v>
                </c:pt>
                <c:pt idx="36139">
                  <c:v>-38.977870314129142</c:v>
                </c:pt>
                <c:pt idx="36140">
                  <c:v>-38.977870314129142</c:v>
                </c:pt>
                <c:pt idx="36141">
                  <c:v>-38.977870314129142</c:v>
                </c:pt>
                <c:pt idx="36142">
                  <c:v>-38.977870314129142</c:v>
                </c:pt>
                <c:pt idx="36143">
                  <c:v>-38.977870314129142</c:v>
                </c:pt>
                <c:pt idx="36144">
                  <c:v>-38.977870314129142</c:v>
                </c:pt>
                <c:pt idx="36145">
                  <c:v>-38.977870314129142</c:v>
                </c:pt>
                <c:pt idx="36146">
                  <c:v>-38.977870314129142</c:v>
                </c:pt>
                <c:pt idx="36147">
                  <c:v>-38.977870314129142</c:v>
                </c:pt>
                <c:pt idx="36148">
                  <c:v>-38.977870314129142</c:v>
                </c:pt>
                <c:pt idx="36149">
                  <c:v>-38.977870314129142</c:v>
                </c:pt>
                <c:pt idx="36150">
                  <c:v>-38.977870314129142</c:v>
                </c:pt>
                <c:pt idx="36151">
                  <c:v>-38.977870314129142</c:v>
                </c:pt>
                <c:pt idx="36152">
                  <c:v>-38.977870314129142</c:v>
                </c:pt>
                <c:pt idx="36153">
                  <c:v>-38.977870314129142</c:v>
                </c:pt>
                <c:pt idx="36154">
                  <c:v>-38.977870314129142</c:v>
                </c:pt>
                <c:pt idx="36155">
                  <c:v>-38.977870314129142</c:v>
                </c:pt>
                <c:pt idx="36156">
                  <c:v>-38.977870314129142</c:v>
                </c:pt>
                <c:pt idx="36157">
                  <c:v>-38.977870314129142</c:v>
                </c:pt>
                <c:pt idx="36158">
                  <c:v>-38.977870314129142</c:v>
                </c:pt>
                <c:pt idx="36159">
                  <c:v>-38.977870314129142</c:v>
                </c:pt>
                <c:pt idx="36160">
                  <c:v>-38.977870314129142</c:v>
                </c:pt>
                <c:pt idx="36161">
                  <c:v>-38.977870314129142</c:v>
                </c:pt>
                <c:pt idx="36162">
                  <c:v>-38.977870314129142</c:v>
                </c:pt>
                <c:pt idx="36163">
                  <c:v>-38.977870314129142</c:v>
                </c:pt>
                <c:pt idx="36164">
                  <c:v>-38.977870314129142</c:v>
                </c:pt>
                <c:pt idx="36165">
                  <c:v>-38.977870314129142</c:v>
                </c:pt>
                <c:pt idx="36166">
                  <c:v>-38.977870314129142</c:v>
                </c:pt>
                <c:pt idx="36167">
                  <c:v>-38.977870314129142</c:v>
                </c:pt>
                <c:pt idx="36168">
                  <c:v>-38.977870314129142</c:v>
                </c:pt>
                <c:pt idx="36169">
                  <c:v>-38.977870314129142</c:v>
                </c:pt>
                <c:pt idx="36170">
                  <c:v>-38.977870314129142</c:v>
                </c:pt>
                <c:pt idx="36171">
                  <c:v>-38.977870314129142</c:v>
                </c:pt>
                <c:pt idx="36172">
                  <c:v>-38.977870314129142</c:v>
                </c:pt>
                <c:pt idx="36173">
                  <c:v>-38.977870314129142</c:v>
                </c:pt>
                <c:pt idx="36174">
                  <c:v>-38.977870314129142</c:v>
                </c:pt>
                <c:pt idx="36175">
                  <c:v>-38.977870314129142</c:v>
                </c:pt>
                <c:pt idx="36176">
                  <c:v>-38.977870314129142</c:v>
                </c:pt>
                <c:pt idx="36177">
                  <c:v>-38.977870314129142</c:v>
                </c:pt>
                <c:pt idx="36178">
                  <c:v>-38.977870314129142</c:v>
                </c:pt>
                <c:pt idx="36179">
                  <c:v>-38.977870314129142</c:v>
                </c:pt>
                <c:pt idx="36180">
                  <c:v>-38.977870314129142</c:v>
                </c:pt>
                <c:pt idx="36181">
                  <c:v>-38.977870314129142</c:v>
                </c:pt>
                <c:pt idx="36182">
                  <c:v>-38.977870314129142</c:v>
                </c:pt>
                <c:pt idx="36183">
                  <c:v>-38.977870314129142</c:v>
                </c:pt>
                <c:pt idx="36184">
                  <c:v>-38.977870314129142</c:v>
                </c:pt>
                <c:pt idx="36185">
                  <c:v>-38.977870314129142</c:v>
                </c:pt>
                <c:pt idx="36186">
                  <c:v>-38.977870314129142</c:v>
                </c:pt>
                <c:pt idx="36187">
                  <c:v>-38.977870314129142</c:v>
                </c:pt>
                <c:pt idx="36188">
                  <c:v>-38.977870314129142</c:v>
                </c:pt>
                <c:pt idx="36189">
                  <c:v>-38.977870314129142</c:v>
                </c:pt>
                <c:pt idx="36190">
                  <c:v>-38.977870314129142</c:v>
                </c:pt>
                <c:pt idx="36191">
                  <c:v>-38.977870314129142</c:v>
                </c:pt>
                <c:pt idx="36192">
                  <c:v>-38.977870314129142</c:v>
                </c:pt>
                <c:pt idx="36193">
                  <c:v>-38.977870314129142</c:v>
                </c:pt>
                <c:pt idx="36194">
                  <c:v>-38.977870314129142</c:v>
                </c:pt>
                <c:pt idx="36195">
                  <c:v>-38.977870314129142</c:v>
                </c:pt>
                <c:pt idx="36196">
                  <c:v>-38.977870314129142</c:v>
                </c:pt>
                <c:pt idx="36197">
                  <c:v>-38.977870314129142</c:v>
                </c:pt>
                <c:pt idx="36198">
                  <c:v>-38.977870314129142</c:v>
                </c:pt>
                <c:pt idx="36199">
                  <c:v>-38.977870314129142</c:v>
                </c:pt>
                <c:pt idx="36200">
                  <c:v>-38.977870314129142</c:v>
                </c:pt>
                <c:pt idx="36201">
                  <c:v>-38.977870314129142</c:v>
                </c:pt>
                <c:pt idx="36202">
                  <c:v>-38.977870314129142</c:v>
                </c:pt>
                <c:pt idx="36203">
                  <c:v>-38.977870314129142</c:v>
                </c:pt>
                <c:pt idx="36204">
                  <c:v>-38.977870314129142</c:v>
                </c:pt>
                <c:pt idx="36205">
                  <c:v>-38.977870314129142</c:v>
                </c:pt>
                <c:pt idx="36206">
                  <c:v>-38.977870314129142</c:v>
                </c:pt>
                <c:pt idx="36207">
                  <c:v>-38.977870314129142</c:v>
                </c:pt>
                <c:pt idx="36208">
                  <c:v>-38.977870314129142</c:v>
                </c:pt>
                <c:pt idx="36209">
                  <c:v>-38.977870314129142</c:v>
                </c:pt>
                <c:pt idx="36210">
                  <c:v>-38.977870314129142</c:v>
                </c:pt>
                <c:pt idx="36211">
                  <c:v>-38.977870314129142</c:v>
                </c:pt>
                <c:pt idx="36212">
                  <c:v>-38.977870314129142</c:v>
                </c:pt>
                <c:pt idx="36213">
                  <c:v>-38.977870314129142</c:v>
                </c:pt>
                <c:pt idx="36214">
                  <c:v>-38.977870314129142</c:v>
                </c:pt>
                <c:pt idx="36215">
                  <c:v>-38.977870314129142</c:v>
                </c:pt>
                <c:pt idx="36216">
                  <c:v>-38.977870314129142</c:v>
                </c:pt>
                <c:pt idx="36217">
                  <c:v>-38.977870314129142</c:v>
                </c:pt>
                <c:pt idx="36218">
                  <c:v>-38.977870314129142</c:v>
                </c:pt>
                <c:pt idx="36219">
                  <c:v>-38.977870314129142</c:v>
                </c:pt>
                <c:pt idx="36220">
                  <c:v>-38.977870314129142</c:v>
                </c:pt>
                <c:pt idx="36221">
                  <c:v>-38.977870314129142</c:v>
                </c:pt>
                <c:pt idx="36222">
                  <c:v>-38.977870314129142</c:v>
                </c:pt>
                <c:pt idx="36223">
                  <c:v>-38.977870314129142</c:v>
                </c:pt>
                <c:pt idx="36224">
                  <c:v>-38.977870314129142</c:v>
                </c:pt>
                <c:pt idx="36225">
                  <c:v>-38.977870314129142</c:v>
                </c:pt>
                <c:pt idx="36226">
                  <c:v>-38.977870314129142</c:v>
                </c:pt>
                <c:pt idx="36227">
                  <c:v>-38.977870314129142</c:v>
                </c:pt>
                <c:pt idx="36228">
                  <c:v>-38.977870314129142</c:v>
                </c:pt>
                <c:pt idx="36229">
                  <c:v>-38.977870314129142</c:v>
                </c:pt>
                <c:pt idx="36230">
                  <c:v>-38.977870314129142</c:v>
                </c:pt>
                <c:pt idx="36231">
                  <c:v>-38.977870314129142</c:v>
                </c:pt>
                <c:pt idx="36232">
                  <c:v>-38.977870314129142</c:v>
                </c:pt>
                <c:pt idx="36233">
                  <c:v>-38.977870314129142</c:v>
                </c:pt>
                <c:pt idx="36234">
                  <c:v>-38.977870314129142</c:v>
                </c:pt>
                <c:pt idx="36235">
                  <c:v>-38.977870314129142</c:v>
                </c:pt>
                <c:pt idx="36236">
                  <c:v>-38.977870314129142</c:v>
                </c:pt>
                <c:pt idx="36237">
                  <c:v>-38.977870314129142</c:v>
                </c:pt>
                <c:pt idx="36238">
                  <c:v>-38.977870314129142</c:v>
                </c:pt>
                <c:pt idx="36239">
                  <c:v>-38.977870314129142</c:v>
                </c:pt>
                <c:pt idx="36240">
                  <c:v>-38.977870314129142</c:v>
                </c:pt>
                <c:pt idx="36241">
                  <c:v>-38.977870314129142</c:v>
                </c:pt>
                <c:pt idx="36242">
                  <c:v>-38.977870314129142</c:v>
                </c:pt>
                <c:pt idx="36243">
                  <c:v>-38.977870314129142</c:v>
                </c:pt>
                <c:pt idx="36244">
                  <c:v>-38.977870314129142</c:v>
                </c:pt>
                <c:pt idx="36245">
                  <c:v>-38.977870314129142</c:v>
                </c:pt>
                <c:pt idx="36246">
                  <c:v>-38.977870314129142</c:v>
                </c:pt>
                <c:pt idx="36247">
                  <c:v>-38.977870314129142</c:v>
                </c:pt>
                <c:pt idx="36248">
                  <c:v>-38.977870314129142</c:v>
                </c:pt>
                <c:pt idx="36249">
                  <c:v>-38.977870314129142</c:v>
                </c:pt>
                <c:pt idx="36250">
                  <c:v>-38.977870314129142</c:v>
                </c:pt>
                <c:pt idx="36251">
                  <c:v>-38.977870314129142</c:v>
                </c:pt>
                <c:pt idx="36252">
                  <c:v>-38.977870314129142</c:v>
                </c:pt>
                <c:pt idx="36253">
                  <c:v>-38.977870314129142</c:v>
                </c:pt>
                <c:pt idx="36254">
                  <c:v>-38.977870314129142</c:v>
                </c:pt>
                <c:pt idx="36255">
                  <c:v>-38.977870314129142</c:v>
                </c:pt>
                <c:pt idx="36256">
                  <c:v>-38.977870314129142</c:v>
                </c:pt>
                <c:pt idx="36257">
                  <c:v>-38.977870314129142</c:v>
                </c:pt>
                <c:pt idx="36258">
                  <c:v>-38.977870314129142</c:v>
                </c:pt>
                <c:pt idx="36259">
                  <c:v>-38.977870314129142</c:v>
                </c:pt>
                <c:pt idx="36260">
                  <c:v>-38.977870314129142</c:v>
                </c:pt>
                <c:pt idx="36261">
                  <c:v>-38.977870314129142</c:v>
                </c:pt>
                <c:pt idx="36262">
                  <c:v>-38.977870314129142</c:v>
                </c:pt>
                <c:pt idx="36263">
                  <c:v>-38.977870314129142</c:v>
                </c:pt>
                <c:pt idx="36264">
                  <c:v>-38.977870314129142</c:v>
                </c:pt>
                <c:pt idx="36265">
                  <c:v>-38.977870314129142</c:v>
                </c:pt>
                <c:pt idx="36266">
                  <c:v>-38.977870314129142</c:v>
                </c:pt>
                <c:pt idx="36267">
                  <c:v>-38.977870314129142</c:v>
                </c:pt>
                <c:pt idx="36268">
                  <c:v>-38.977870314129142</c:v>
                </c:pt>
                <c:pt idx="36269">
                  <c:v>-38.977870314129142</c:v>
                </c:pt>
                <c:pt idx="36270">
                  <c:v>-38.977870314129142</c:v>
                </c:pt>
                <c:pt idx="36271">
                  <c:v>-38.977870314129142</c:v>
                </c:pt>
                <c:pt idx="36272">
                  <c:v>-38.977870314129142</c:v>
                </c:pt>
                <c:pt idx="36273">
                  <c:v>-38.977870314129142</c:v>
                </c:pt>
                <c:pt idx="36274">
                  <c:v>-38.977870314129142</c:v>
                </c:pt>
                <c:pt idx="36275">
                  <c:v>-38.977870314129142</c:v>
                </c:pt>
                <c:pt idx="36276">
                  <c:v>-38.977870314129142</c:v>
                </c:pt>
                <c:pt idx="36277">
                  <c:v>-38.977870314129142</c:v>
                </c:pt>
                <c:pt idx="36278">
                  <c:v>-38.977870314129142</c:v>
                </c:pt>
                <c:pt idx="36279">
                  <c:v>-38.977870314129142</c:v>
                </c:pt>
                <c:pt idx="36280">
                  <c:v>-38.977870314129142</c:v>
                </c:pt>
                <c:pt idx="36281">
                  <c:v>-38.977870314129142</c:v>
                </c:pt>
                <c:pt idx="36282">
                  <c:v>-38.977870314129142</c:v>
                </c:pt>
                <c:pt idx="36283">
                  <c:v>-38.977870314129142</c:v>
                </c:pt>
                <c:pt idx="36284">
                  <c:v>-38.977870314129142</c:v>
                </c:pt>
                <c:pt idx="36285">
                  <c:v>-38.977870314129142</c:v>
                </c:pt>
                <c:pt idx="36286">
                  <c:v>-38.977870314129142</c:v>
                </c:pt>
                <c:pt idx="36287">
                  <c:v>-38.977870314129142</c:v>
                </c:pt>
                <c:pt idx="36288">
                  <c:v>-38.977870314129142</c:v>
                </c:pt>
                <c:pt idx="36289">
                  <c:v>-38.977870314129142</c:v>
                </c:pt>
                <c:pt idx="36290">
                  <c:v>-38.977870314129142</c:v>
                </c:pt>
                <c:pt idx="36291">
                  <c:v>-38.977870314129142</c:v>
                </c:pt>
                <c:pt idx="36292">
                  <c:v>-38.977870314129142</c:v>
                </c:pt>
                <c:pt idx="36293">
                  <c:v>-38.977870314129142</c:v>
                </c:pt>
                <c:pt idx="36294">
                  <c:v>-38.977870314129142</c:v>
                </c:pt>
                <c:pt idx="36295">
                  <c:v>-38.977870314129142</c:v>
                </c:pt>
                <c:pt idx="36296">
                  <c:v>-38.977870314129142</c:v>
                </c:pt>
                <c:pt idx="36297">
                  <c:v>-38.977870314129142</c:v>
                </c:pt>
                <c:pt idx="36298">
                  <c:v>-38.977870314129142</c:v>
                </c:pt>
                <c:pt idx="36299">
                  <c:v>-38.977870314129142</c:v>
                </c:pt>
                <c:pt idx="36300">
                  <c:v>-38.977870314129142</c:v>
                </c:pt>
                <c:pt idx="36301">
                  <c:v>-38.977870314129142</c:v>
                </c:pt>
                <c:pt idx="36302">
                  <c:v>-38.977870314129142</c:v>
                </c:pt>
                <c:pt idx="36303">
                  <c:v>-38.977870314129142</c:v>
                </c:pt>
                <c:pt idx="36304">
                  <c:v>-38.977870314129142</c:v>
                </c:pt>
                <c:pt idx="36305">
                  <c:v>-38.977870314129142</c:v>
                </c:pt>
                <c:pt idx="36306">
                  <c:v>-38.977870314129142</c:v>
                </c:pt>
                <c:pt idx="36307">
                  <c:v>-38.977870314129142</c:v>
                </c:pt>
                <c:pt idx="36308">
                  <c:v>-38.977870314129142</c:v>
                </c:pt>
                <c:pt idx="36309">
                  <c:v>-38.977870314129142</c:v>
                </c:pt>
                <c:pt idx="36310">
                  <c:v>-38.977870314129142</c:v>
                </c:pt>
                <c:pt idx="36311">
                  <c:v>-38.977870314129142</c:v>
                </c:pt>
                <c:pt idx="36312">
                  <c:v>-38.977870314129142</c:v>
                </c:pt>
                <c:pt idx="36313">
                  <c:v>-38.977870314129142</c:v>
                </c:pt>
                <c:pt idx="36314">
                  <c:v>-38.977870314129142</c:v>
                </c:pt>
                <c:pt idx="36315">
                  <c:v>-38.977870314129142</c:v>
                </c:pt>
                <c:pt idx="36316">
                  <c:v>-38.977870314129142</c:v>
                </c:pt>
                <c:pt idx="36317">
                  <c:v>-38.977870314129142</c:v>
                </c:pt>
                <c:pt idx="36318">
                  <c:v>-38.977870314129142</c:v>
                </c:pt>
                <c:pt idx="36319">
                  <c:v>-38.977870314129142</c:v>
                </c:pt>
                <c:pt idx="36320">
                  <c:v>-38.977870314129142</c:v>
                </c:pt>
                <c:pt idx="36321">
                  <c:v>-38.977870314129142</c:v>
                </c:pt>
                <c:pt idx="36322">
                  <c:v>-38.977870314129142</c:v>
                </c:pt>
                <c:pt idx="36323">
                  <c:v>-38.977870314129142</c:v>
                </c:pt>
                <c:pt idx="36324">
                  <c:v>-38.977870314129142</c:v>
                </c:pt>
                <c:pt idx="36325">
                  <c:v>-38.977870314129142</c:v>
                </c:pt>
                <c:pt idx="36326">
                  <c:v>-38.977870314129142</c:v>
                </c:pt>
                <c:pt idx="36327">
                  <c:v>-38.977870314129142</c:v>
                </c:pt>
                <c:pt idx="36328">
                  <c:v>-38.977870314129142</c:v>
                </c:pt>
                <c:pt idx="36329">
                  <c:v>-38.977870314129142</c:v>
                </c:pt>
                <c:pt idx="36330">
                  <c:v>-38.977870314129142</c:v>
                </c:pt>
                <c:pt idx="36331">
                  <c:v>-38.977870314129142</c:v>
                </c:pt>
                <c:pt idx="36332">
                  <c:v>-38.977870314129142</c:v>
                </c:pt>
                <c:pt idx="36333">
                  <c:v>-38.977870314129142</c:v>
                </c:pt>
                <c:pt idx="36334">
                  <c:v>-38.977870314129142</c:v>
                </c:pt>
                <c:pt idx="36335">
                  <c:v>-38.977870314129142</c:v>
                </c:pt>
                <c:pt idx="36336">
                  <c:v>-38.977870314129142</c:v>
                </c:pt>
                <c:pt idx="36337">
                  <c:v>-38.977870314129142</c:v>
                </c:pt>
                <c:pt idx="36338">
                  <c:v>-38.977870314129142</c:v>
                </c:pt>
                <c:pt idx="36339">
                  <c:v>-38.977870314129142</c:v>
                </c:pt>
                <c:pt idx="36340">
                  <c:v>-38.977870314129142</c:v>
                </c:pt>
                <c:pt idx="36341">
                  <c:v>-38.977870314129142</c:v>
                </c:pt>
                <c:pt idx="36342">
                  <c:v>-38.977870314129142</c:v>
                </c:pt>
                <c:pt idx="36343">
                  <c:v>-38.977870314129142</c:v>
                </c:pt>
                <c:pt idx="36344">
                  <c:v>-38.977870314129142</c:v>
                </c:pt>
                <c:pt idx="36345">
                  <c:v>-38.977870314129142</c:v>
                </c:pt>
                <c:pt idx="36346">
                  <c:v>-38.977870314129142</c:v>
                </c:pt>
                <c:pt idx="36347">
                  <c:v>-38.977870314129142</c:v>
                </c:pt>
                <c:pt idx="36348">
                  <c:v>-38.977870314129142</c:v>
                </c:pt>
                <c:pt idx="36349">
                  <c:v>-38.977870314129142</c:v>
                </c:pt>
                <c:pt idx="36350">
                  <c:v>-38.977870314129142</c:v>
                </c:pt>
                <c:pt idx="36351">
                  <c:v>-38.977870314129142</c:v>
                </c:pt>
                <c:pt idx="36352">
                  <c:v>-38.977870314129142</c:v>
                </c:pt>
                <c:pt idx="36353">
                  <c:v>-38.977870314129142</c:v>
                </c:pt>
                <c:pt idx="36354">
                  <c:v>-38.977870314129142</c:v>
                </c:pt>
                <c:pt idx="36355">
                  <c:v>-38.977870314129142</c:v>
                </c:pt>
                <c:pt idx="36356">
                  <c:v>-38.977870314129142</c:v>
                </c:pt>
                <c:pt idx="36357">
                  <c:v>-38.977870314129142</c:v>
                </c:pt>
                <c:pt idx="36358">
                  <c:v>-38.977870314129142</c:v>
                </c:pt>
                <c:pt idx="36359">
                  <c:v>-38.977870314129142</c:v>
                </c:pt>
                <c:pt idx="36360">
                  <c:v>-38.977870314129142</c:v>
                </c:pt>
                <c:pt idx="36361">
                  <c:v>-38.977870314129142</c:v>
                </c:pt>
                <c:pt idx="36362">
                  <c:v>-38.977870314129142</c:v>
                </c:pt>
                <c:pt idx="36363">
                  <c:v>-38.977870314129142</c:v>
                </c:pt>
                <c:pt idx="36364">
                  <c:v>-38.977870314129142</c:v>
                </c:pt>
                <c:pt idx="36365">
                  <c:v>-38.977870314129142</c:v>
                </c:pt>
                <c:pt idx="36366">
                  <c:v>-38.977870314129142</c:v>
                </c:pt>
                <c:pt idx="36367">
                  <c:v>-38.977870314129142</c:v>
                </c:pt>
                <c:pt idx="36368">
                  <c:v>-38.977870314129142</c:v>
                </c:pt>
                <c:pt idx="36369">
                  <c:v>-38.977870314129142</c:v>
                </c:pt>
                <c:pt idx="36370">
                  <c:v>-38.977870314129142</c:v>
                </c:pt>
                <c:pt idx="36371">
                  <c:v>-38.977870314129142</c:v>
                </c:pt>
                <c:pt idx="36372">
                  <c:v>-38.977870314129142</c:v>
                </c:pt>
                <c:pt idx="36373">
                  <c:v>-38.977870314129142</c:v>
                </c:pt>
                <c:pt idx="36374">
                  <c:v>-38.977870314129142</c:v>
                </c:pt>
                <c:pt idx="36375">
                  <c:v>-38.977870314129142</c:v>
                </c:pt>
                <c:pt idx="36376">
                  <c:v>-38.977870314129142</c:v>
                </c:pt>
                <c:pt idx="36377">
                  <c:v>-38.977870314129142</c:v>
                </c:pt>
                <c:pt idx="36378">
                  <c:v>-38.977870314129142</c:v>
                </c:pt>
                <c:pt idx="36379">
                  <c:v>-38.977870314129142</c:v>
                </c:pt>
                <c:pt idx="36380">
                  <c:v>-38.977870314129142</c:v>
                </c:pt>
                <c:pt idx="36381">
                  <c:v>-38.977870314129142</c:v>
                </c:pt>
                <c:pt idx="36382">
                  <c:v>-38.977870314129142</c:v>
                </c:pt>
                <c:pt idx="36383">
                  <c:v>-38.977870314129142</c:v>
                </c:pt>
                <c:pt idx="36384">
                  <c:v>-38.977870314129142</c:v>
                </c:pt>
                <c:pt idx="36385">
                  <c:v>-38.977870314129142</c:v>
                </c:pt>
                <c:pt idx="36386">
                  <c:v>-38.977870314129142</c:v>
                </c:pt>
                <c:pt idx="36387">
                  <c:v>-38.977870314129142</c:v>
                </c:pt>
                <c:pt idx="36388">
                  <c:v>-38.977870314129142</c:v>
                </c:pt>
                <c:pt idx="36389">
                  <c:v>-38.977870314129142</c:v>
                </c:pt>
                <c:pt idx="36390">
                  <c:v>-38.977870314129142</c:v>
                </c:pt>
                <c:pt idx="36391">
                  <c:v>-38.977870314129142</c:v>
                </c:pt>
                <c:pt idx="36392">
                  <c:v>-38.977870314129142</c:v>
                </c:pt>
                <c:pt idx="36393">
                  <c:v>-38.977870314129142</c:v>
                </c:pt>
                <c:pt idx="36394">
                  <c:v>-38.977870314129142</c:v>
                </c:pt>
                <c:pt idx="36395">
                  <c:v>-38.977870314129142</c:v>
                </c:pt>
                <c:pt idx="36396">
                  <c:v>-38.977870314129142</c:v>
                </c:pt>
                <c:pt idx="36397">
                  <c:v>-38.977870314129142</c:v>
                </c:pt>
                <c:pt idx="36398">
                  <c:v>-38.977870314129142</c:v>
                </c:pt>
                <c:pt idx="36399">
                  <c:v>-38.977870314129142</c:v>
                </c:pt>
                <c:pt idx="36400">
                  <c:v>-38.977870314129142</c:v>
                </c:pt>
                <c:pt idx="36401">
                  <c:v>-38.977870314129142</c:v>
                </c:pt>
                <c:pt idx="36402">
                  <c:v>-38.977870314129142</c:v>
                </c:pt>
                <c:pt idx="36403">
                  <c:v>-38.977870314129142</c:v>
                </c:pt>
                <c:pt idx="36404">
                  <c:v>-38.977870314129142</c:v>
                </c:pt>
                <c:pt idx="36405">
                  <c:v>-38.977870314129142</c:v>
                </c:pt>
                <c:pt idx="36406">
                  <c:v>-38.977870314129142</c:v>
                </c:pt>
                <c:pt idx="36407">
                  <c:v>-38.977870314129142</c:v>
                </c:pt>
                <c:pt idx="36408">
                  <c:v>-38.977870314129142</c:v>
                </c:pt>
                <c:pt idx="36409">
                  <c:v>-38.977870314129142</c:v>
                </c:pt>
                <c:pt idx="36410">
                  <c:v>-38.977870314129142</c:v>
                </c:pt>
                <c:pt idx="36411">
                  <c:v>-38.977870314129142</c:v>
                </c:pt>
                <c:pt idx="36412">
                  <c:v>-38.977870314129142</c:v>
                </c:pt>
                <c:pt idx="36413">
                  <c:v>-38.977870314129142</c:v>
                </c:pt>
                <c:pt idx="36414">
                  <c:v>-38.977870314129142</c:v>
                </c:pt>
                <c:pt idx="36415">
                  <c:v>-38.977870314129142</c:v>
                </c:pt>
                <c:pt idx="36416">
                  <c:v>-38.977870314129142</c:v>
                </c:pt>
                <c:pt idx="36417">
                  <c:v>-38.977870314129142</c:v>
                </c:pt>
                <c:pt idx="36418">
                  <c:v>-38.977870314129142</c:v>
                </c:pt>
                <c:pt idx="36419">
                  <c:v>-38.977870314129142</c:v>
                </c:pt>
                <c:pt idx="36420">
                  <c:v>-38.977870314129142</c:v>
                </c:pt>
                <c:pt idx="36421">
                  <c:v>-38.977870314129142</c:v>
                </c:pt>
                <c:pt idx="36422">
                  <c:v>-38.977870314129142</c:v>
                </c:pt>
                <c:pt idx="36423">
                  <c:v>-38.977870314129142</c:v>
                </c:pt>
                <c:pt idx="36424">
                  <c:v>-38.977870314129142</c:v>
                </c:pt>
                <c:pt idx="36425">
                  <c:v>-38.977870314129142</c:v>
                </c:pt>
                <c:pt idx="36426">
                  <c:v>-38.977870314129142</c:v>
                </c:pt>
                <c:pt idx="36427">
                  <c:v>-38.977870314129142</c:v>
                </c:pt>
                <c:pt idx="36428">
                  <c:v>-38.977870314129142</c:v>
                </c:pt>
                <c:pt idx="36429">
                  <c:v>-38.977870314129142</c:v>
                </c:pt>
                <c:pt idx="36430">
                  <c:v>-38.977870314129142</c:v>
                </c:pt>
                <c:pt idx="36431">
                  <c:v>-38.977870314129142</c:v>
                </c:pt>
                <c:pt idx="36432">
                  <c:v>-38.977870314129142</c:v>
                </c:pt>
                <c:pt idx="36433">
                  <c:v>-38.977870314129142</c:v>
                </c:pt>
                <c:pt idx="36434">
                  <c:v>-38.977870314129142</c:v>
                </c:pt>
                <c:pt idx="36435">
                  <c:v>-38.977870314129142</c:v>
                </c:pt>
                <c:pt idx="36436">
                  <c:v>-38.977870314129142</c:v>
                </c:pt>
                <c:pt idx="36437">
                  <c:v>-38.977870314129142</c:v>
                </c:pt>
                <c:pt idx="36438">
                  <c:v>-38.977870314129142</c:v>
                </c:pt>
                <c:pt idx="36439">
                  <c:v>-38.977870314129142</c:v>
                </c:pt>
                <c:pt idx="36440">
                  <c:v>-38.977870314129142</c:v>
                </c:pt>
                <c:pt idx="36441">
                  <c:v>-38.977870314129142</c:v>
                </c:pt>
                <c:pt idx="36442">
                  <c:v>-38.977870314129142</c:v>
                </c:pt>
                <c:pt idx="36443">
                  <c:v>-38.977870314129142</c:v>
                </c:pt>
                <c:pt idx="36444">
                  <c:v>-38.977870314129142</c:v>
                </c:pt>
                <c:pt idx="36445">
                  <c:v>-38.977870314129142</c:v>
                </c:pt>
                <c:pt idx="36446">
                  <c:v>-38.977870314129142</c:v>
                </c:pt>
                <c:pt idx="36447">
                  <c:v>-38.977870314129142</c:v>
                </c:pt>
                <c:pt idx="36448">
                  <c:v>-38.977870314129142</c:v>
                </c:pt>
                <c:pt idx="36449">
                  <c:v>-38.977870314129142</c:v>
                </c:pt>
                <c:pt idx="36450">
                  <c:v>-38.977870314129142</c:v>
                </c:pt>
                <c:pt idx="36451">
                  <c:v>-38.977870314129142</c:v>
                </c:pt>
                <c:pt idx="36452">
                  <c:v>-38.977870314129142</c:v>
                </c:pt>
                <c:pt idx="36453">
                  <c:v>-38.977870314129142</c:v>
                </c:pt>
                <c:pt idx="36454">
                  <c:v>-38.977870314129142</c:v>
                </c:pt>
                <c:pt idx="36455">
                  <c:v>-38.977870314129142</c:v>
                </c:pt>
                <c:pt idx="36456">
                  <c:v>-38.977870314129142</c:v>
                </c:pt>
                <c:pt idx="36457">
                  <c:v>-38.977870314129142</c:v>
                </c:pt>
                <c:pt idx="36458">
                  <c:v>-38.977870314129142</c:v>
                </c:pt>
                <c:pt idx="36459">
                  <c:v>-38.977870314129142</c:v>
                </c:pt>
                <c:pt idx="36460">
                  <c:v>-38.977870314129142</c:v>
                </c:pt>
                <c:pt idx="36461">
                  <c:v>-38.977870314129142</c:v>
                </c:pt>
                <c:pt idx="36462">
                  <c:v>-38.977870314129142</c:v>
                </c:pt>
                <c:pt idx="36463">
                  <c:v>-38.977870314129142</c:v>
                </c:pt>
                <c:pt idx="36464">
                  <c:v>-38.977870314129142</c:v>
                </c:pt>
                <c:pt idx="36465">
                  <c:v>-38.977870314129142</c:v>
                </c:pt>
                <c:pt idx="36466">
                  <c:v>-38.977870314129142</c:v>
                </c:pt>
                <c:pt idx="36467">
                  <c:v>-38.977870314129142</c:v>
                </c:pt>
                <c:pt idx="36468">
                  <c:v>-38.977870314129142</c:v>
                </c:pt>
                <c:pt idx="36469">
                  <c:v>-38.977870314129142</c:v>
                </c:pt>
                <c:pt idx="36470">
                  <c:v>-38.977870314129142</c:v>
                </c:pt>
                <c:pt idx="36471">
                  <c:v>-38.977870314129142</c:v>
                </c:pt>
                <c:pt idx="36472">
                  <c:v>-38.977870314129142</c:v>
                </c:pt>
                <c:pt idx="36473">
                  <c:v>-38.977870314129142</c:v>
                </c:pt>
                <c:pt idx="36474">
                  <c:v>-38.977870314129142</c:v>
                </c:pt>
                <c:pt idx="36475">
                  <c:v>-38.977870314129142</c:v>
                </c:pt>
                <c:pt idx="36476">
                  <c:v>-38.977870314129142</c:v>
                </c:pt>
                <c:pt idx="36477">
                  <c:v>-38.977870314129142</c:v>
                </c:pt>
                <c:pt idx="36478">
                  <c:v>-38.977870314129142</c:v>
                </c:pt>
                <c:pt idx="36479">
                  <c:v>-38.977870314129142</c:v>
                </c:pt>
                <c:pt idx="36480">
                  <c:v>-38.977870314129142</c:v>
                </c:pt>
                <c:pt idx="36481">
                  <c:v>-38.977870314129142</c:v>
                </c:pt>
                <c:pt idx="36482">
                  <c:v>-38.977870314129142</c:v>
                </c:pt>
                <c:pt idx="36483">
                  <c:v>-38.977870314129142</c:v>
                </c:pt>
                <c:pt idx="36484">
                  <c:v>-38.977870314129142</c:v>
                </c:pt>
                <c:pt idx="36485">
                  <c:v>-38.977870314129142</c:v>
                </c:pt>
                <c:pt idx="36486">
                  <c:v>-38.977870314129142</c:v>
                </c:pt>
                <c:pt idx="36487">
                  <c:v>-38.977870314129142</c:v>
                </c:pt>
                <c:pt idx="36488">
                  <c:v>-38.977870314129142</c:v>
                </c:pt>
                <c:pt idx="36489">
                  <c:v>-38.977870314129142</c:v>
                </c:pt>
                <c:pt idx="36490">
                  <c:v>-38.977870314129142</c:v>
                </c:pt>
                <c:pt idx="36491">
                  <c:v>-38.977870314129142</c:v>
                </c:pt>
                <c:pt idx="36492">
                  <c:v>-38.977870314129142</c:v>
                </c:pt>
                <c:pt idx="36493">
                  <c:v>-38.977870314129142</c:v>
                </c:pt>
                <c:pt idx="36494">
                  <c:v>-38.977870314129142</c:v>
                </c:pt>
                <c:pt idx="36495">
                  <c:v>-38.977870314129142</c:v>
                </c:pt>
                <c:pt idx="36496">
                  <c:v>-38.977870314129142</c:v>
                </c:pt>
                <c:pt idx="36497">
                  <c:v>-38.977870314129142</c:v>
                </c:pt>
                <c:pt idx="36498">
                  <c:v>-38.977870314129142</c:v>
                </c:pt>
                <c:pt idx="36499">
                  <c:v>-38.977870314129142</c:v>
                </c:pt>
                <c:pt idx="36500">
                  <c:v>-38.977870314129142</c:v>
                </c:pt>
                <c:pt idx="36501">
                  <c:v>-38.977870314129142</c:v>
                </c:pt>
                <c:pt idx="36502">
                  <c:v>-38.977870314129142</c:v>
                </c:pt>
                <c:pt idx="36503">
                  <c:v>-38.977870314129142</c:v>
                </c:pt>
                <c:pt idx="36504">
                  <c:v>-38.977870314129142</c:v>
                </c:pt>
                <c:pt idx="36505">
                  <c:v>-38.977870314129142</c:v>
                </c:pt>
                <c:pt idx="36506">
                  <c:v>-38.977870314129142</c:v>
                </c:pt>
                <c:pt idx="36507">
                  <c:v>-38.977870314129142</c:v>
                </c:pt>
                <c:pt idx="36508">
                  <c:v>-38.977870314129142</c:v>
                </c:pt>
                <c:pt idx="36509">
                  <c:v>-38.977870314129142</c:v>
                </c:pt>
                <c:pt idx="36510">
                  <c:v>-38.977870314129142</c:v>
                </c:pt>
                <c:pt idx="36511">
                  <c:v>-38.977870314129142</c:v>
                </c:pt>
                <c:pt idx="36512">
                  <c:v>-38.977870314129142</c:v>
                </c:pt>
                <c:pt idx="36513">
                  <c:v>-38.977870314129142</c:v>
                </c:pt>
                <c:pt idx="36514">
                  <c:v>-38.977870314129142</c:v>
                </c:pt>
                <c:pt idx="36515">
                  <c:v>-38.977870314129142</c:v>
                </c:pt>
                <c:pt idx="36516">
                  <c:v>-38.977870314129142</c:v>
                </c:pt>
                <c:pt idx="36517">
                  <c:v>-38.977870314129142</c:v>
                </c:pt>
                <c:pt idx="36518">
                  <c:v>-38.977870314129142</c:v>
                </c:pt>
                <c:pt idx="36519">
                  <c:v>-38.977870314129142</c:v>
                </c:pt>
                <c:pt idx="36520">
                  <c:v>-38.977870314129142</c:v>
                </c:pt>
                <c:pt idx="36521">
                  <c:v>-38.977870314129142</c:v>
                </c:pt>
                <c:pt idx="36522">
                  <c:v>-38.977870314129142</c:v>
                </c:pt>
                <c:pt idx="36523">
                  <c:v>-38.977870314129142</c:v>
                </c:pt>
                <c:pt idx="36524">
                  <c:v>-38.977870314129142</c:v>
                </c:pt>
                <c:pt idx="36525">
                  <c:v>-38.977870314129142</c:v>
                </c:pt>
                <c:pt idx="36526">
                  <c:v>-38.977870314129142</c:v>
                </c:pt>
                <c:pt idx="36527">
                  <c:v>-38.977870314129142</c:v>
                </c:pt>
                <c:pt idx="36528">
                  <c:v>-38.977870314129142</c:v>
                </c:pt>
                <c:pt idx="36529">
                  <c:v>-38.977870314129142</c:v>
                </c:pt>
                <c:pt idx="36530">
                  <c:v>-38.977870314129142</c:v>
                </c:pt>
                <c:pt idx="36531">
                  <c:v>-38.977870314129142</c:v>
                </c:pt>
                <c:pt idx="36532">
                  <c:v>-38.977870314129142</c:v>
                </c:pt>
                <c:pt idx="36533">
                  <c:v>-38.977870314129142</c:v>
                </c:pt>
                <c:pt idx="36534">
                  <c:v>-38.977870314129142</c:v>
                </c:pt>
                <c:pt idx="36535">
                  <c:v>-38.977870314129142</c:v>
                </c:pt>
                <c:pt idx="36536">
                  <c:v>-38.977870314129142</c:v>
                </c:pt>
                <c:pt idx="36537">
                  <c:v>-38.977870314129142</c:v>
                </c:pt>
                <c:pt idx="36538">
                  <c:v>-38.977870314129142</c:v>
                </c:pt>
                <c:pt idx="36539">
                  <c:v>-38.977870314129142</c:v>
                </c:pt>
                <c:pt idx="36540">
                  <c:v>-38.977870314129142</c:v>
                </c:pt>
                <c:pt idx="36541">
                  <c:v>-38.977870314129142</c:v>
                </c:pt>
                <c:pt idx="36542">
                  <c:v>-38.977870314129142</c:v>
                </c:pt>
                <c:pt idx="36543">
                  <c:v>-38.977870314129142</c:v>
                </c:pt>
                <c:pt idx="36544">
                  <c:v>-38.977870314129142</c:v>
                </c:pt>
                <c:pt idx="36545">
                  <c:v>-38.977870314129142</c:v>
                </c:pt>
                <c:pt idx="36546">
                  <c:v>-38.977870314129142</c:v>
                </c:pt>
                <c:pt idx="36547">
                  <c:v>-38.977870314129142</c:v>
                </c:pt>
                <c:pt idx="36548">
                  <c:v>-38.977870314129142</c:v>
                </c:pt>
                <c:pt idx="36549">
                  <c:v>-38.977870314129142</c:v>
                </c:pt>
                <c:pt idx="36550">
                  <c:v>-38.977870314129142</c:v>
                </c:pt>
                <c:pt idx="36551">
                  <c:v>-38.977870314129142</c:v>
                </c:pt>
                <c:pt idx="36552">
                  <c:v>-38.977870314129142</c:v>
                </c:pt>
                <c:pt idx="36553">
                  <c:v>-38.977870314129142</c:v>
                </c:pt>
                <c:pt idx="36554">
                  <c:v>-38.977870314129142</c:v>
                </c:pt>
                <c:pt idx="36555">
                  <c:v>-38.977870314129142</c:v>
                </c:pt>
                <c:pt idx="36556">
                  <c:v>-38.977870314129142</c:v>
                </c:pt>
                <c:pt idx="36557">
                  <c:v>-38.977870314129142</c:v>
                </c:pt>
                <c:pt idx="36558">
                  <c:v>-38.977870314129142</c:v>
                </c:pt>
                <c:pt idx="36559">
                  <c:v>-38.977870314129142</c:v>
                </c:pt>
                <c:pt idx="36560">
                  <c:v>-38.977870314129142</c:v>
                </c:pt>
                <c:pt idx="36561">
                  <c:v>-38.977870314129142</c:v>
                </c:pt>
                <c:pt idx="36562">
                  <c:v>-38.977870314129142</c:v>
                </c:pt>
                <c:pt idx="36563">
                  <c:v>-38.977870314129142</c:v>
                </c:pt>
                <c:pt idx="36564">
                  <c:v>-38.977870314129142</c:v>
                </c:pt>
                <c:pt idx="36565">
                  <c:v>-38.977870314129142</c:v>
                </c:pt>
                <c:pt idx="36566">
                  <c:v>-38.977870314129142</c:v>
                </c:pt>
                <c:pt idx="36567">
                  <c:v>-38.977870314129142</c:v>
                </c:pt>
                <c:pt idx="36568">
                  <c:v>-38.977870314129142</c:v>
                </c:pt>
                <c:pt idx="36569">
                  <c:v>-38.977870314129142</c:v>
                </c:pt>
                <c:pt idx="36570">
                  <c:v>-38.977870314129142</c:v>
                </c:pt>
                <c:pt idx="36571">
                  <c:v>-38.977870314129142</c:v>
                </c:pt>
                <c:pt idx="36572">
                  <c:v>-38.977870314129142</c:v>
                </c:pt>
                <c:pt idx="36573">
                  <c:v>-38.977870314129142</c:v>
                </c:pt>
                <c:pt idx="36574">
                  <c:v>-38.977870314129142</c:v>
                </c:pt>
                <c:pt idx="36575">
                  <c:v>-38.977870314129142</c:v>
                </c:pt>
                <c:pt idx="36576">
                  <c:v>-38.977870314129142</c:v>
                </c:pt>
                <c:pt idx="36577">
                  <c:v>-38.977870314129142</c:v>
                </c:pt>
                <c:pt idx="36578">
                  <c:v>-38.977870314129142</c:v>
                </c:pt>
                <c:pt idx="36579">
                  <c:v>-38.977870314129142</c:v>
                </c:pt>
                <c:pt idx="36580">
                  <c:v>-38.977870314129142</c:v>
                </c:pt>
                <c:pt idx="36581">
                  <c:v>-38.977870314129142</c:v>
                </c:pt>
                <c:pt idx="36582">
                  <c:v>-38.977870314129142</c:v>
                </c:pt>
                <c:pt idx="36583">
                  <c:v>-38.977870314129142</c:v>
                </c:pt>
                <c:pt idx="36584">
                  <c:v>-38.977870314129142</c:v>
                </c:pt>
                <c:pt idx="36585">
                  <c:v>-38.977870314129142</c:v>
                </c:pt>
                <c:pt idx="36586">
                  <c:v>-38.977870314129142</c:v>
                </c:pt>
                <c:pt idx="36587">
                  <c:v>-38.977870314129142</c:v>
                </c:pt>
                <c:pt idx="36588">
                  <c:v>-38.977870314129142</c:v>
                </c:pt>
                <c:pt idx="36589">
                  <c:v>-38.977870314129142</c:v>
                </c:pt>
                <c:pt idx="36590">
                  <c:v>-38.977870314129142</c:v>
                </c:pt>
                <c:pt idx="36591">
                  <c:v>-38.977870314129142</c:v>
                </c:pt>
                <c:pt idx="36592">
                  <c:v>-38.977870314129142</c:v>
                </c:pt>
                <c:pt idx="36593">
                  <c:v>-38.977870314129142</c:v>
                </c:pt>
                <c:pt idx="36594">
                  <c:v>-38.977870314129142</c:v>
                </c:pt>
                <c:pt idx="36595">
                  <c:v>-38.977870314129142</c:v>
                </c:pt>
                <c:pt idx="36596">
                  <c:v>-38.977870314129142</c:v>
                </c:pt>
                <c:pt idx="36597">
                  <c:v>-38.977870314129142</c:v>
                </c:pt>
                <c:pt idx="36598">
                  <c:v>-38.977870314129142</c:v>
                </c:pt>
                <c:pt idx="36599">
                  <c:v>-38.977870314129142</c:v>
                </c:pt>
                <c:pt idx="36600">
                  <c:v>-38.977870314129142</c:v>
                </c:pt>
                <c:pt idx="36601">
                  <c:v>-38.977870314129142</c:v>
                </c:pt>
                <c:pt idx="36602">
                  <c:v>-38.977870314129142</c:v>
                </c:pt>
                <c:pt idx="36603">
                  <c:v>-38.977870314129142</c:v>
                </c:pt>
                <c:pt idx="36604">
                  <c:v>-38.977870314129142</c:v>
                </c:pt>
                <c:pt idx="36605">
                  <c:v>-38.977870314129142</c:v>
                </c:pt>
                <c:pt idx="36606">
                  <c:v>-38.977870314129142</c:v>
                </c:pt>
                <c:pt idx="36607">
                  <c:v>-38.977870314129142</c:v>
                </c:pt>
                <c:pt idx="36608">
                  <c:v>-38.977870314129142</c:v>
                </c:pt>
                <c:pt idx="36609">
                  <c:v>-38.977870314129142</c:v>
                </c:pt>
                <c:pt idx="36610">
                  <c:v>-38.977870314129142</c:v>
                </c:pt>
                <c:pt idx="36611">
                  <c:v>-38.977870314129142</c:v>
                </c:pt>
                <c:pt idx="36612">
                  <c:v>-38.977870314129142</c:v>
                </c:pt>
                <c:pt idx="36613">
                  <c:v>-38.977870314129142</c:v>
                </c:pt>
                <c:pt idx="36614">
                  <c:v>-38.977870314129142</c:v>
                </c:pt>
                <c:pt idx="36615">
                  <c:v>-38.977870314129142</c:v>
                </c:pt>
                <c:pt idx="36616">
                  <c:v>-38.977870314129142</c:v>
                </c:pt>
                <c:pt idx="36617">
                  <c:v>-38.977870314129142</c:v>
                </c:pt>
                <c:pt idx="36618">
                  <c:v>-38.977870314129142</c:v>
                </c:pt>
                <c:pt idx="36619">
                  <c:v>-38.977870314129142</c:v>
                </c:pt>
                <c:pt idx="36620">
                  <c:v>-38.977870314129142</c:v>
                </c:pt>
                <c:pt idx="36621">
                  <c:v>-38.977870314129142</c:v>
                </c:pt>
                <c:pt idx="36622">
                  <c:v>-38.977870314129142</c:v>
                </c:pt>
                <c:pt idx="36623">
                  <c:v>-38.977870314129142</c:v>
                </c:pt>
                <c:pt idx="36624">
                  <c:v>-38.977870314129142</c:v>
                </c:pt>
                <c:pt idx="36625">
                  <c:v>-38.977870314129142</c:v>
                </c:pt>
                <c:pt idx="36626">
                  <c:v>-38.977870314129142</c:v>
                </c:pt>
                <c:pt idx="36627">
                  <c:v>-38.977870314129142</c:v>
                </c:pt>
                <c:pt idx="36628">
                  <c:v>-38.977870314129142</c:v>
                </c:pt>
                <c:pt idx="36629">
                  <c:v>-38.977870314129142</c:v>
                </c:pt>
                <c:pt idx="36630">
                  <c:v>-38.977870314129142</c:v>
                </c:pt>
                <c:pt idx="36631">
                  <c:v>-38.977870314129142</c:v>
                </c:pt>
                <c:pt idx="36632">
                  <c:v>-38.977870314129142</c:v>
                </c:pt>
                <c:pt idx="36633">
                  <c:v>-38.977870314129142</c:v>
                </c:pt>
                <c:pt idx="36634">
                  <c:v>-38.977870314129142</c:v>
                </c:pt>
                <c:pt idx="36635">
                  <c:v>-38.977870314129142</c:v>
                </c:pt>
                <c:pt idx="36636">
                  <c:v>-38.977870314129142</c:v>
                </c:pt>
                <c:pt idx="36637">
                  <c:v>-38.977870314129142</c:v>
                </c:pt>
                <c:pt idx="36638">
                  <c:v>-38.977870314129142</c:v>
                </c:pt>
                <c:pt idx="36639">
                  <c:v>-38.977870314129142</c:v>
                </c:pt>
                <c:pt idx="36640">
                  <c:v>-38.977870314129142</c:v>
                </c:pt>
                <c:pt idx="36641">
                  <c:v>-38.977870314129142</c:v>
                </c:pt>
                <c:pt idx="36642">
                  <c:v>-38.977870314129142</c:v>
                </c:pt>
                <c:pt idx="36643">
                  <c:v>-38.977870314129142</c:v>
                </c:pt>
                <c:pt idx="36644">
                  <c:v>-38.977870314129142</c:v>
                </c:pt>
                <c:pt idx="36645">
                  <c:v>-38.977870314129142</c:v>
                </c:pt>
                <c:pt idx="36646">
                  <c:v>-38.977870314129142</c:v>
                </c:pt>
                <c:pt idx="36647">
                  <c:v>-38.977870314129142</c:v>
                </c:pt>
                <c:pt idx="36648">
                  <c:v>-38.977870314129142</c:v>
                </c:pt>
                <c:pt idx="36649">
                  <c:v>-38.977870314129142</c:v>
                </c:pt>
                <c:pt idx="36650">
                  <c:v>-38.977870314129142</c:v>
                </c:pt>
                <c:pt idx="36651">
                  <c:v>-38.977870314129142</c:v>
                </c:pt>
                <c:pt idx="36652">
                  <c:v>-38.977870314129142</c:v>
                </c:pt>
                <c:pt idx="36653">
                  <c:v>-38.977870314129142</c:v>
                </c:pt>
                <c:pt idx="36654">
                  <c:v>-38.977870314129142</c:v>
                </c:pt>
                <c:pt idx="36655">
                  <c:v>-38.977870314129142</c:v>
                </c:pt>
                <c:pt idx="36656">
                  <c:v>-38.977870314129142</c:v>
                </c:pt>
                <c:pt idx="36657">
                  <c:v>-38.977870314129142</c:v>
                </c:pt>
                <c:pt idx="36658">
                  <c:v>-38.977870314129142</c:v>
                </c:pt>
                <c:pt idx="36659">
                  <c:v>-38.977870314129142</c:v>
                </c:pt>
                <c:pt idx="36660">
                  <c:v>-38.977870314129142</c:v>
                </c:pt>
                <c:pt idx="36661">
                  <c:v>-38.977870314129142</c:v>
                </c:pt>
                <c:pt idx="36662">
                  <c:v>-38.977870314129142</c:v>
                </c:pt>
                <c:pt idx="36663">
                  <c:v>-38.977870314129142</c:v>
                </c:pt>
                <c:pt idx="36664">
                  <c:v>-38.977870314129142</c:v>
                </c:pt>
                <c:pt idx="36665">
                  <c:v>-38.977870314129142</c:v>
                </c:pt>
                <c:pt idx="36666">
                  <c:v>-38.977870314129142</c:v>
                </c:pt>
                <c:pt idx="36667">
                  <c:v>-38.977870314129142</c:v>
                </c:pt>
                <c:pt idx="36668">
                  <c:v>-38.977870314129142</c:v>
                </c:pt>
                <c:pt idx="36669">
                  <c:v>-38.977870314129142</c:v>
                </c:pt>
                <c:pt idx="36670">
                  <c:v>-38.977870314129142</c:v>
                </c:pt>
                <c:pt idx="36671">
                  <c:v>-38.977870314129142</c:v>
                </c:pt>
                <c:pt idx="36672">
                  <c:v>-38.977870314129142</c:v>
                </c:pt>
                <c:pt idx="36673">
                  <c:v>-38.977870314129142</c:v>
                </c:pt>
                <c:pt idx="36674">
                  <c:v>-38.977870314129142</c:v>
                </c:pt>
                <c:pt idx="36675">
                  <c:v>-38.977870314129142</c:v>
                </c:pt>
                <c:pt idx="36676">
                  <c:v>-38.977870314129142</c:v>
                </c:pt>
                <c:pt idx="36677">
                  <c:v>-38.977870314129142</c:v>
                </c:pt>
                <c:pt idx="36678">
                  <c:v>-38.977870314129142</c:v>
                </c:pt>
                <c:pt idx="36679">
                  <c:v>-38.977870314129142</c:v>
                </c:pt>
                <c:pt idx="36680">
                  <c:v>-38.977870314129142</c:v>
                </c:pt>
                <c:pt idx="36681">
                  <c:v>-38.977870314129142</c:v>
                </c:pt>
                <c:pt idx="36682">
                  <c:v>-38.977870314129142</c:v>
                </c:pt>
                <c:pt idx="36683">
                  <c:v>-38.977870314129142</c:v>
                </c:pt>
                <c:pt idx="36684">
                  <c:v>-38.977870314129142</c:v>
                </c:pt>
                <c:pt idx="36685">
                  <c:v>-38.977870314129142</c:v>
                </c:pt>
                <c:pt idx="36686">
                  <c:v>-38.977870314129142</c:v>
                </c:pt>
                <c:pt idx="36687">
                  <c:v>-38.977870314129142</c:v>
                </c:pt>
                <c:pt idx="36688">
                  <c:v>-38.977870314129142</c:v>
                </c:pt>
                <c:pt idx="36689">
                  <c:v>-38.977870314129142</c:v>
                </c:pt>
                <c:pt idx="36690">
                  <c:v>-38.977870314129142</c:v>
                </c:pt>
                <c:pt idx="36691">
                  <c:v>-38.977870314129142</c:v>
                </c:pt>
                <c:pt idx="36692">
                  <c:v>-38.977870314129142</c:v>
                </c:pt>
                <c:pt idx="36693">
                  <c:v>-38.977870314129142</c:v>
                </c:pt>
                <c:pt idx="36694">
                  <c:v>-38.977870314129142</c:v>
                </c:pt>
                <c:pt idx="36695">
                  <c:v>-38.977870314129142</c:v>
                </c:pt>
                <c:pt idx="36696">
                  <c:v>-38.977870314129142</c:v>
                </c:pt>
                <c:pt idx="36697">
                  <c:v>-38.977870314129142</c:v>
                </c:pt>
                <c:pt idx="36698">
                  <c:v>-38.977870314129142</c:v>
                </c:pt>
                <c:pt idx="36699">
                  <c:v>-38.977870314129142</c:v>
                </c:pt>
                <c:pt idx="36700">
                  <c:v>-38.977870314129142</c:v>
                </c:pt>
                <c:pt idx="36701">
                  <c:v>-38.977870314129142</c:v>
                </c:pt>
                <c:pt idx="36702">
                  <c:v>-38.977870314129142</c:v>
                </c:pt>
                <c:pt idx="36703">
                  <c:v>-38.977870314129142</c:v>
                </c:pt>
                <c:pt idx="36704">
                  <c:v>-38.977870314129142</c:v>
                </c:pt>
                <c:pt idx="36705">
                  <c:v>-38.977870314129142</c:v>
                </c:pt>
                <c:pt idx="36706">
                  <c:v>-38.977870314129142</c:v>
                </c:pt>
                <c:pt idx="36707">
                  <c:v>-38.977870314129142</c:v>
                </c:pt>
                <c:pt idx="36708">
                  <c:v>-38.977870314129142</c:v>
                </c:pt>
                <c:pt idx="36709">
                  <c:v>-38.977870314129142</c:v>
                </c:pt>
                <c:pt idx="36710">
                  <c:v>-38.977870314129142</c:v>
                </c:pt>
                <c:pt idx="36711">
                  <c:v>-38.977870314129142</c:v>
                </c:pt>
                <c:pt idx="36712">
                  <c:v>-38.977870314129142</c:v>
                </c:pt>
                <c:pt idx="36713">
                  <c:v>-38.977870314129142</c:v>
                </c:pt>
                <c:pt idx="36714">
                  <c:v>-38.977870314129142</c:v>
                </c:pt>
                <c:pt idx="36715">
                  <c:v>-38.977870314129142</c:v>
                </c:pt>
                <c:pt idx="36716">
                  <c:v>-38.977870314129142</c:v>
                </c:pt>
                <c:pt idx="36717">
                  <c:v>-38.977870314129142</c:v>
                </c:pt>
                <c:pt idx="36718">
                  <c:v>-38.977870314129142</c:v>
                </c:pt>
                <c:pt idx="36719">
                  <c:v>-38.977870314129142</c:v>
                </c:pt>
                <c:pt idx="36720">
                  <c:v>-38.977870314129142</c:v>
                </c:pt>
                <c:pt idx="36721">
                  <c:v>-38.977870314129142</c:v>
                </c:pt>
                <c:pt idx="36722">
                  <c:v>-38.977870314129142</c:v>
                </c:pt>
                <c:pt idx="36723">
                  <c:v>-38.977870314129142</c:v>
                </c:pt>
                <c:pt idx="36724">
                  <c:v>-38.977870314129142</c:v>
                </c:pt>
                <c:pt idx="36725">
                  <c:v>-38.977870314129142</c:v>
                </c:pt>
                <c:pt idx="36726">
                  <c:v>-38.977870314129142</c:v>
                </c:pt>
                <c:pt idx="36727">
                  <c:v>-38.977870314129142</c:v>
                </c:pt>
                <c:pt idx="36728">
                  <c:v>-38.977870314129142</c:v>
                </c:pt>
                <c:pt idx="36729">
                  <c:v>-38.977870314129142</c:v>
                </c:pt>
                <c:pt idx="36730">
                  <c:v>-38.977870314129142</c:v>
                </c:pt>
                <c:pt idx="36731">
                  <c:v>-38.977870314129142</c:v>
                </c:pt>
                <c:pt idx="36732">
                  <c:v>-38.977870314129142</c:v>
                </c:pt>
                <c:pt idx="36733">
                  <c:v>-38.977870314129142</c:v>
                </c:pt>
                <c:pt idx="36734">
                  <c:v>-38.977870314129142</c:v>
                </c:pt>
                <c:pt idx="36735">
                  <c:v>-38.977870314129142</c:v>
                </c:pt>
                <c:pt idx="36736">
                  <c:v>-38.977870314129142</c:v>
                </c:pt>
                <c:pt idx="36737">
                  <c:v>-38.977870314129142</c:v>
                </c:pt>
                <c:pt idx="36738">
                  <c:v>-38.977870314129142</c:v>
                </c:pt>
                <c:pt idx="36739">
                  <c:v>-38.977870314129142</c:v>
                </c:pt>
                <c:pt idx="36740">
                  <c:v>-38.977870314129142</c:v>
                </c:pt>
                <c:pt idx="36741">
                  <c:v>-38.977870314129142</c:v>
                </c:pt>
                <c:pt idx="36742">
                  <c:v>-38.977870314129142</c:v>
                </c:pt>
                <c:pt idx="36743">
                  <c:v>-38.977870314129142</c:v>
                </c:pt>
                <c:pt idx="36744">
                  <c:v>-38.977870314129142</c:v>
                </c:pt>
                <c:pt idx="36745">
                  <c:v>-38.977870314129142</c:v>
                </c:pt>
                <c:pt idx="36746">
                  <c:v>-38.977870314129142</c:v>
                </c:pt>
                <c:pt idx="36747">
                  <c:v>-38.977870314129142</c:v>
                </c:pt>
                <c:pt idx="36748">
                  <c:v>-38.977870314129142</c:v>
                </c:pt>
                <c:pt idx="36749">
                  <c:v>-38.977870314129142</c:v>
                </c:pt>
                <c:pt idx="36750">
                  <c:v>-38.977870314129142</c:v>
                </c:pt>
                <c:pt idx="36751">
                  <c:v>-38.977870314129142</c:v>
                </c:pt>
                <c:pt idx="36752">
                  <c:v>-38.977870314129142</c:v>
                </c:pt>
                <c:pt idx="36753">
                  <c:v>-38.977870314129142</c:v>
                </c:pt>
                <c:pt idx="36754">
                  <c:v>-38.977870314129142</c:v>
                </c:pt>
                <c:pt idx="36755">
                  <c:v>-38.977870314129142</c:v>
                </c:pt>
                <c:pt idx="36756">
                  <c:v>-38.977870314129142</c:v>
                </c:pt>
                <c:pt idx="36757">
                  <c:v>-38.977870314129142</c:v>
                </c:pt>
                <c:pt idx="36758">
                  <c:v>-38.977870314129142</c:v>
                </c:pt>
                <c:pt idx="36759">
                  <c:v>-38.977870314129142</c:v>
                </c:pt>
                <c:pt idx="36760">
                  <c:v>-38.977870314129142</c:v>
                </c:pt>
                <c:pt idx="36761">
                  <c:v>-38.977870314129142</c:v>
                </c:pt>
                <c:pt idx="36762">
                  <c:v>-38.977870314129142</c:v>
                </c:pt>
                <c:pt idx="36763">
                  <c:v>-38.977870314129142</c:v>
                </c:pt>
                <c:pt idx="36764">
                  <c:v>-38.977870314129142</c:v>
                </c:pt>
                <c:pt idx="36765">
                  <c:v>-38.977870314129142</c:v>
                </c:pt>
                <c:pt idx="36766">
                  <c:v>-38.977870314129142</c:v>
                </c:pt>
                <c:pt idx="36767">
                  <c:v>-38.977870314129142</c:v>
                </c:pt>
                <c:pt idx="36768">
                  <c:v>-38.977870314129142</c:v>
                </c:pt>
                <c:pt idx="36769">
                  <c:v>-38.977870314129142</c:v>
                </c:pt>
                <c:pt idx="36770">
                  <c:v>-38.977870314129142</c:v>
                </c:pt>
                <c:pt idx="36771">
                  <c:v>-38.977870314129142</c:v>
                </c:pt>
                <c:pt idx="36772">
                  <c:v>-38.977870314129142</c:v>
                </c:pt>
                <c:pt idx="36773">
                  <c:v>-38.977870314129142</c:v>
                </c:pt>
                <c:pt idx="36774">
                  <c:v>-38.977870314129142</c:v>
                </c:pt>
                <c:pt idx="36775">
                  <c:v>-38.977870314129142</c:v>
                </c:pt>
                <c:pt idx="36776">
                  <c:v>-38.977870314129142</c:v>
                </c:pt>
                <c:pt idx="36777">
                  <c:v>-38.977870314129142</c:v>
                </c:pt>
                <c:pt idx="36778">
                  <c:v>-38.977870314129142</c:v>
                </c:pt>
                <c:pt idx="36779">
                  <c:v>-38.977870314129142</c:v>
                </c:pt>
                <c:pt idx="36780">
                  <c:v>-38.977870314129142</c:v>
                </c:pt>
                <c:pt idx="36781">
                  <c:v>-38.977870314129142</c:v>
                </c:pt>
                <c:pt idx="36782">
                  <c:v>-38.977870314129142</c:v>
                </c:pt>
                <c:pt idx="36783">
                  <c:v>-38.977870314129142</c:v>
                </c:pt>
                <c:pt idx="36784">
                  <c:v>-38.977870314129142</c:v>
                </c:pt>
                <c:pt idx="36785">
                  <c:v>-38.977870314129142</c:v>
                </c:pt>
                <c:pt idx="36786">
                  <c:v>-38.977870314129142</c:v>
                </c:pt>
                <c:pt idx="36787">
                  <c:v>-38.977870314129142</c:v>
                </c:pt>
                <c:pt idx="36788">
                  <c:v>-38.977870314129142</c:v>
                </c:pt>
                <c:pt idx="36789">
                  <c:v>-38.977870314129142</c:v>
                </c:pt>
                <c:pt idx="36790">
                  <c:v>-38.977870314129142</c:v>
                </c:pt>
                <c:pt idx="36791">
                  <c:v>-38.977870314129142</c:v>
                </c:pt>
                <c:pt idx="36792">
                  <c:v>-38.977870314129142</c:v>
                </c:pt>
                <c:pt idx="36793">
                  <c:v>-38.977870314129142</c:v>
                </c:pt>
                <c:pt idx="36794">
                  <c:v>-38.977870314129142</c:v>
                </c:pt>
                <c:pt idx="36795">
                  <c:v>-38.977870314129142</c:v>
                </c:pt>
                <c:pt idx="36796">
                  <c:v>-38.977870314129142</c:v>
                </c:pt>
                <c:pt idx="36797">
                  <c:v>-38.977870314129142</c:v>
                </c:pt>
                <c:pt idx="36798">
                  <c:v>-38.977870314129142</c:v>
                </c:pt>
                <c:pt idx="36799">
                  <c:v>-38.977870314129142</c:v>
                </c:pt>
                <c:pt idx="36800">
                  <c:v>-38.977870314129142</c:v>
                </c:pt>
                <c:pt idx="36801">
                  <c:v>-38.977870314129142</c:v>
                </c:pt>
                <c:pt idx="36802">
                  <c:v>-38.977870314129142</c:v>
                </c:pt>
                <c:pt idx="36803">
                  <c:v>-38.977870314129142</c:v>
                </c:pt>
                <c:pt idx="36804">
                  <c:v>-38.977870314129142</c:v>
                </c:pt>
                <c:pt idx="36805">
                  <c:v>-38.977870314129142</c:v>
                </c:pt>
                <c:pt idx="36806">
                  <c:v>-38.977870314129142</c:v>
                </c:pt>
                <c:pt idx="36807">
                  <c:v>-38.977870314129142</c:v>
                </c:pt>
                <c:pt idx="36808">
                  <c:v>-38.977870314129142</c:v>
                </c:pt>
                <c:pt idx="36809">
                  <c:v>-38.977870314129142</c:v>
                </c:pt>
                <c:pt idx="36810">
                  <c:v>-38.977870314129142</c:v>
                </c:pt>
                <c:pt idx="36811">
                  <c:v>-38.977870314129142</c:v>
                </c:pt>
                <c:pt idx="36812">
                  <c:v>-38.977870314129142</c:v>
                </c:pt>
                <c:pt idx="36813">
                  <c:v>-38.977870314129142</c:v>
                </c:pt>
                <c:pt idx="36814">
                  <c:v>-38.977870314129142</c:v>
                </c:pt>
                <c:pt idx="36815">
                  <c:v>-38.977870314129142</c:v>
                </c:pt>
                <c:pt idx="36816">
                  <c:v>-38.977870314129142</c:v>
                </c:pt>
                <c:pt idx="36817">
                  <c:v>-38.977870314129142</c:v>
                </c:pt>
                <c:pt idx="36818">
                  <c:v>-38.977870314129142</c:v>
                </c:pt>
                <c:pt idx="36819">
                  <c:v>-38.977870314129142</c:v>
                </c:pt>
                <c:pt idx="36820">
                  <c:v>-38.977870314129142</c:v>
                </c:pt>
                <c:pt idx="36821">
                  <c:v>-38.977870314129142</c:v>
                </c:pt>
                <c:pt idx="36822">
                  <c:v>-38.977870314129142</c:v>
                </c:pt>
                <c:pt idx="36823">
                  <c:v>-38.977870314129142</c:v>
                </c:pt>
                <c:pt idx="36824">
                  <c:v>-38.977870314129142</c:v>
                </c:pt>
                <c:pt idx="36825">
                  <c:v>-38.977870314129142</c:v>
                </c:pt>
                <c:pt idx="36826">
                  <c:v>-38.977870314129142</c:v>
                </c:pt>
                <c:pt idx="36827">
                  <c:v>-38.977870314129142</c:v>
                </c:pt>
                <c:pt idx="36828">
                  <c:v>-38.977870314129142</c:v>
                </c:pt>
                <c:pt idx="36829">
                  <c:v>-38.977870314129142</c:v>
                </c:pt>
                <c:pt idx="36830">
                  <c:v>-38.977870314129142</c:v>
                </c:pt>
                <c:pt idx="36831">
                  <c:v>-38.977870314129142</c:v>
                </c:pt>
                <c:pt idx="36832">
                  <c:v>-38.977870314129142</c:v>
                </c:pt>
                <c:pt idx="36833">
                  <c:v>-38.977870314129142</c:v>
                </c:pt>
                <c:pt idx="36834">
                  <c:v>-38.977870314129142</c:v>
                </c:pt>
                <c:pt idx="36835">
                  <c:v>-38.977870314129142</c:v>
                </c:pt>
                <c:pt idx="36836">
                  <c:v>-38.977870314129142</c:v>
                </c:pt>
                <c:pt idx="36837">
                  <c:v>-38.977870314129142</c:v>
                </c:pt>
                <c:pt idx="36838">
                  <c:v>-38.977870314129142</c:v>
                </c:pt>
                <c:pt idx="36839">
                  <c:v>-38.977870314129142</c:v>
                </c:pt>
                <c:pt idx="36840">
                  <c:v>-38.977870314129142</c:v>
                </c:pt>
                <c:pt idx="36841">
                  <c:v>-38.977870314129142</c:v>
                </c:pt>
                <c:pt idx="36842">
                  <c:v>-38.977870314129142</c:v>
                </c:pt>
                <c:pt idx="36843">
                  <c:v>-38.977870314129142</c:v>
                </c:pt>
                <c:pt idx="36844">
                  <c:v>-38.977870314129142</c:v>
                </c:pt>
                <c:pt idx="36845">
                  <c:v>-38.977870314129142</c:v>
                </c:pt>
                <c:pt idx="36846">
                  <c:v>-38.977870314129142</c:v>
                </c:pt>
                <c:pt idx="36847">
                  <c:v>-38.977870314129142</c:v>
                </c:pt>
                <c:pt idx="36848">
                  <c:v>-38.977870314129142</c:v>
                </c:pt>
                <c:pt idx="36849">
                  <c:v>-38.977870314129142</c:v>
                </c:pt>
                <c:pt idx="36850">
                  <c:v>-38.977870314129142</c:v>
                </c:pt>
                <c:pt idx="36851">
                  <c:v>-38.977870314129142</c:v>
                </c:pt>
                <c:pt idx="36852">
                  <c:v>-38.977870314129142</c:v>
                </c:pt>
                <c:pt idx="36853">
                  <c:v>-38.977870314129142</c:v>
                </c:pt>
                <c:pt idx="36854">
                  <c:v>-38.977870314129142</c:v>
                </c:pt>
                <c:pt idx="36855">
                  <c:v>-38.977870314129142</c:v>
                </c:pt>
                <c:pt idx="36856">
                  <c:v>-38.977870314129142</c:v>
                </c:pt>
                <c:pt idx="36857">
                  <c:v>-38.977870314129142</c:v>
                </c:pt>
                <c:pt idx="36858">
                  <c:v>-38.977870314129142</c:v>
                </c:pt>
                <c:pt idx="36859">
                  <c:v>-38.977870314129142</c:v>
                </c:pt>
                <c:pt idx="36860">
                  <c:v>-38.977870314129142</c:v>
                </c:pt>
                <c:pt idx="36861">
                  <c:v>-38.977870314129142</c:v>
                </c:pt>
                <c:pt idx="36862">
                  <c:v>-38.977870314129142</c:v>
                </c:pt>
                <c:pt idx="36863">
                  <c:v>-38.977870314129142</c:v>
                </c:pt>
                <c:pt idx="36864">
                  <c:v>-38.977870314129142</c:v>
                </c:pt>
                <c:pt idx="36865">
                  <c:v>-38.977870314129142</c:v>
                </c:pt>
                <c:pt idx="36866">
                  <c:v>-38.977870314129142</c:v>
                </c:pt>
                <c:pt idx="36867">
                  <c:v>-38.977870314129142</c:v>
                </c:pt>
                <c:pt idx="36868">
                  <c:v>-38.977870314129142</c:v>
                </c:pt>
                <c:pt idx="36869">
                  <c:v>-38.977870314129142</c:v>
                </c:pt>
                <c:pt idx="36870">
                  <c:v>-38.977870314129142</c:v>
                </c:pt>
                <c:pt idx="36871">
                  <c:v>-38.977870314129142</c:v>
                </c:pt>
                <c:pt idx="36872">
                  <c:v>-38.977870314129142</c:v>
                </c:pt>
                <c:pt idx="36873">
                  <c:v>-38.977870314129142</c:v>
                </c:pt>
                <c:pt idx="36874">
                  <c:v>-38.977870314129142</c:v>
                </c:pt>
                <c:pt idx="36875">
                  <c:v>-38.977870314129142</c:v>
                </c:pt>
                <c:pt idx="36876">
                  <c:v>-38.977870314129142</c:v>
                </c:pt>
                <c:pt idx="36877">
                  <c:v>-38.977870314129142</c:v>
                </c:pt>
                <c:pt idx="36878">
                  <c:v>-38.977870314129142</c:v>
                </c:pt>
                <c:pt idx="36879">
                  <c:v>-38.977870314129142</c:v>
                </c:pt>
                <c:pt idx="36880">
                  <c:v>-38.977870314129142</c:v>
                </c:pt>
                <c:pt idx="36881">
                  <c:v>-38.977870314129142</c:v>
                </c:pt>
                <c:pt idx="36882">
                  <c:v>-38.977870314129142</c:v>
                </c:pt>
                <c:pt idx="36883">
                  <c:v>-38.977870314129142</c:v>
                </c:pt>
                <c:pt idx="36884">
                  <c:v>-38.977870314129142</c:v>
                </c:pt>
                <c:pt idx="36885">
                  <c:v>-38.977870314129142</c:v>
                </c:pt>
                <c:pt idx="36886">
                  <c:v>-38.977870314129142</c:v>
                </c:pt>
                <c:pt idx="36887">
                  <c:v>-38.977870314129142</c:v>
                </c:pt>
                <c:pt idx="36888">
                  <c:v>-38.977870314129142</c:v>
                </c:pt>
                <c:pt idx="36889">
                  <c:v>-38.977870314129142</c:v>
                </c:pt>
                <c:pt idx="36890">
                  <c:v>-38.977870314129142</c:v>
                </c:pt>
                <c:pt idx="36891">
                  <c:v>-38.977870314129142</c:v>
                </c:pt>
                <c:pt idx="36892">
                  <c:v>-38.977870314129142</c:v>
                </c:pt>
                <c:pt idx="36893">
                  <c:v>-38.977870314129142</c:v>
                </c:pt>
                <c:pt idx="36894">
                  <c:v>-38.977870314129142</c:v>
                </c:pt>
                <c:pt idx="36895">
                  <c:v>-38.977870314129142</c:v>
                </c:pt>
                <c:pt idx="36896">
                  <c:v>-38.977870314129142</c:v>
                </c:pt>
                <c:pt idx="36897">
                  <c:v>-38.977870314129142</c:v>
                </c:pt>
                <c:pt idx="36898">
                  <c:v>-38.977870314129142</c:v>
                </c:pt>
                <c:pt idx="36899">
                  <c:v>-38.977870314129142</c:v>
                </c:pt>
                <c:pt idx="36900">
                  <c:v>-38.977870314129142</c:v>
                </c:pt>
                <c:pt idx="36901">
                  <c:v>-38.977870314129142</c:v>
                </c:pt>
                <c:pt idx="36902">
                  <c:v>-38.977870314129142</c:v>
                </c:pt>
                <c:pt idx="36903">
                  <c:v>-38.977870314129142</c:v>
                </c:pt>
                <c:pt idx="36904">
                  <c:v>-38.977870314129142</c:v>
                </c:pt>
                <c:pt idx="36905">
                  <c:v>-38.977870314129142</c:v>
                </c:pt>
                <c:pt idx="36906">
                  <c:v>-38.977870314129142</c:v>
                </c:pt>
                <c:pt idx="36907">
                  <c:v>-38.977870314129142</c:v>
                </c:pt>
                <c:pt idx="36908">
                  <c:v>-38.977870314129142</c:v>
                </c:pt>
                <c:pt idx="36909">
                  <c:v>-38.977870314129142</c:v>
                </c:pt>
                <c:pt idx="36910">
                  <c:v>-38.977870314129142</c:v>
                </c:pt>
                <c:pt idx="36911">
                  <c:v>-38.977870314129142</c:v>
                </c:pt>
                <c:pt idx="36912">
                  <c:v>-38.977870314129142</c:v>
                </c:pt>
                <c:pt idx="36913">
                  <c:v>-38.977870314129142</c:v>
                </c:pt>
                <c:pt idx="36914">
                  <c:v>-38.977870314129142</c:v>
                </c:pt>
                <c:pt idx="36915">
                  <c:v>-38.977870314129142</c:v>
                </c:pt>
                <c:pt idx="36916">
                  <c:v>-38.977870314129142</c:v>
                </c:pt>
                <c:pt idx="36917">
                  <c:v>-38.977870314129142</c:v>
                </c:pt>
                <c:pt idx="36918">
                  <c:v>-38.977870314129142</c:v>
                </c:pt>
                <c:pt idx="36919">
                  <c:v>-38.977870314129142</c:v>
                </c:pt>
                <c:pt idx="36920">
                  <c:v>-38.977870314129142</c:v>
                </c:pt>
                <c:pt idx="36921">
                  <c:v>-38.977870314129142</c:v>
                </c:pt>
                <c:pt idx="36922">
                  <c:v>-38.977870314129142</c:v>
                </c:pt>
                <c:pt idx="36923">
                  <c:v>-38.977870314129142</c:v>
                </c:pt>
                <c:pt idx="36924">
                  <c:v>-38.977870314129142</c:v>
                </c:pt>
                <c:pt idx="36925">
                  <c:v>-38.977870314129142</c:v>
                </c:pt>
                <c:pt idx="36926">
                  <c:v>-38.977870314129142</c:v>
                </c:pt>
                <c:pt idx="36927">
                  <c:v>-38.977870314129142</c:v>
                </c:pt>
                <c:pt idx="36928">
                  <c:v>-38.977870314129142</c:v>
                </c:pt>
                <c:pt idx="36929">
                  <c:v>-38.977870314129142</c:v>
                </c:pt>
                <c:pt idx="36930">
                  <c:v>-38.977870314129142</c:v>
                </c:pt>
                <c:pt idx="36931">
                  <c:v>-38.977870314129142</c:v>
                </c:pt>
                <c:pt idx="36932">
                  <c:v>-38.977870314129142</c:v>
                </c:pt>
                <c:pt idx="36933">
                  <c:v>-38.977870314129142</c:v>
                </c:pt>
                <c:pt idx="36934">
                  <c:v>-38.977870314129142</c:v>
                </c:pt>
                <c:pt idx="36935">
                  <c:v>-38.977870314129142</c:v>
                </c:pt>
                <c:pt idx="36936">
                  <c:v>-38.977870314129142</c:v>
                </c:pt>
                <c:pt idx="36937">
                  <c:v>-38.977870314129142</c:v>
                </c:pt>
                <c:pt idx="36938">
                  <c:v>-38.977870314129142</c:v>
                </c:pt>
                <c:pt idx="36939">
                  <c:v>-38.977870314129142</c:v>
                </c:pt>
                <c:pt idx="36940">
                  <c:v>-38.977870314129142</c:v>
                </c:pt>
                <c:pt idx="36941">
                  <c:v>-38.977870314129142</c:v>
                </c:pt>
                <c:pt idx="36942">
                  <c:v>-38.977870314129142</c:v>
                </c:pt>
                <c:pt idx="36943">
                  <c:v>-38.977870314129142</c:v>
                </c:pt>
                <c:pt idx="36944">
                  <c:v>-38.977870314129142</c:v>
                </c:pt>
                <c:pt idx="36945">
                  <c:v>-38.977870314129142</c:v>
                </c:pt>
                <c:pt idx="36946">
                  <c:v>-38.977870314129142</c:v>
                </c:pt>
                <c:pt idx="36947">
                  <c:v>-38.977870314129142</c:v>
                </c:pt>
                <c:pt idx="36948">
                  <c:v>-38.977870314129142</c:v>
                </c:pt>
                <c:pt idx="36949">
                  <c:v>-38.977870314129142</c:v>
                </c:pt>
                <c:pt idx="36950">
                  <c:v>-38.977870314129142</c:v>
                </c:pt>
                <c:pt idx="36951">
                  <c:v>-38.977870314129142</c:v>
                </c:pt>
                <c:pt idx="36952">
                  <c:v>-38.977870314129142</c:v>
                </c:pt>
                <c:pt idx="36953">
                  <c:v>-38.977870314129142</c:v>
                </c:pt>
                <c:pt idx="36954">
                  <c:v>-38.977870314129142</c:v>
                </c:pt>
                <c:pt idx="36955">
                  <c:v>-38.977870314129142</c:v>
                </c:pt>
                <c:pt idx="36956">
                  <c:v>-38.977870314129142</c:v>
                </c:pt>
                <c:pt idx="36957">
                  <c:v>-38.977870314129142</c:v>
                </c:pt>
                <c:pt idx="36958">
                  <c:v>-38.977870314129142</c:v>
                </c:pt>
                <c:pt idx="36959">
                  <c:v>-38.977870314129142</c:v>
                </c:pt>
                <c:pt idx="36960">
                  <c:v>-38.977870314129142</c:v>
                </c:pt>
                <c:pt idx="36961">
                  <c:v>-38.977870314129142</c:v>
                </c:pt>
                <c:pt idx="36962">
                  <c:v>-38.977870314129142</c:v>
                </c:pt>
                <c:pt idx="36963">
                  <c:v>-38.977870314129142</c:v>
                </c:pt>
                <c:pt idx="36964">
                  <c:v>-38.977870314129142</c:v>
                </c:pt>
                <c:pt idx="36965">
                  <c:v>-38.977870314129142</c:v>
                </c:pt>
                <c:pt idx="36966">
                  <c:v>-38.977870314129142</c:v>
                </c:pt>
                <c:pt idx="36967">
                  <c:v>-38.977870314129142</c:v>
                </c:pt>
                <c:pt idx="36968">
                  <c:v>-38.977870314129142</c:v>
                </c:pt>
                <c:pt idx="36969">
                  <c:v>-38.977870314129142</c:v>
                </c:pt>
                <c:pt idx="36970">
                  <c:v>-38.977870314129142</c:v>
                </c:pt>
                <c:pt idx="36971">
                  <c:v>-38.977870314129142</c:v>
                </c:pt>
                <c:pt idx="36972">
                  <c:v>-38.977870314129142</c:v>
                </c:pt>
                <c:pt idx="36973">
                  <c:v>-38.977870314129142</c:v>
                </c:pt>
                <c:pt idx="36974">
                  <c:v>-38.977870314129142</c:v>
                </c:pt>
                <c:pt idx="36975">
                  <c:v>-38.977870314129142</c:v>
                </c:pt>
                <c:pt idx="36976">
                  <c:v>-38.977870314129142</c:v>
                </c:pt>
                <c:pt idx="36977">
                  <c:v>-38.977870314129142</c:v>
                </c:pt>
                <c:pt idx="36978">
                  <c:v>-38.977870314129142</c:v>
                </c:pt>
                <c:pt idx="36979">
                  <c:v>-38.977870314129142</c:v>
                </c:pt>
                <c:pt idx="36980">
                  <c:v>-38.977870314129142</c:v>
                </c:pt>
                <c:pt idx="36981">
                  <c:v>-38.977870314129142</c:v>
                </c:pt>
                <c:pt idx="36982">
                  <c:v>-38.977870314129142</c:v>
                </c:pt>
                <c:pt idx="36983">
                  <c:v>-38.977870314129142</c:v>
                </c:pt>
                <c:pt idx="36984">
                  <c:v>-38.977870314129142</c:v>
                </c:pt>
                <c:pt idx="36985">
                  <c:v>-38.977870314129142</c:v>
                </c:pt>
                <c:pt idx="36986">
                  <c:v>-38.977870314129142</c:v>
                </c:pt>
                <c:pt idx="36987">
                  <c:v>-38.977870314129142</c:v>
                </c:pt>
                <c:pt idx="36988">
                  <c:v>-38.977870314129142</c:v>
                </c:pt>
                <c:pt idx="36989">
                  <c:v>-38.977870314129142</c:v>
                </c:pt>
                <c:pt idx="36990">
                  <c:v>-38.977870314129142</c:v>
                </c:pt>
                <c:pt idx="36991">
                  <c:v>-38.977870314129142</c:v>
                </c:pt>
                <c:pt idx="36992">
                  <c:v>-38.977870314129142</c:v>
                </c:pt>
                <c:pt idx="36993">
                  <c:v>-38.977870314129142</c:v>
                </c:pt>
                <c:pt idx="36994">
                  <c:v>-38.977870314129142</c:v>
                </c:pt>
                <c:pt idx="36995">
                  <c:v>-38.977870314129142</c:v>
                </c:pt>
                <c:pt idx="36996">
                  <c:v>-38.977870314129142</c:v>
                </c:pt>
                <c:pt idx="36997">
                  <c:v>-38.977870314129142</c:v>
                </c:pt>
                <c:pt idx="36998">
                  <c:v>-38.977870314129142</c:v>
                </c:pt>
                <c:pt idx="36999">
                  <c:v>-38.977870314129142</c:v>
                </c:pt>
                <c:pt idx="37000">
                  <c:v>-38.977870314129142</c:v>
                </c:pt>
                <c:pt idx="37001">
                  <c:v>-38.977870314129142</c:v>
                </c:pt>
                <c:pt idx="37002">
                  <c:v>-38.977870314129142</c:v>
                </c:pt>
                <c:pt idx="37003">
                  <c:v>-38.977870314129142</c:v>
                </c:pt>
                <c:pt idx="37004">
                  <c:v>-38.977870314129142</c:v>
                </c:pt>
                <c:pt idx="37005">
                  <c:v>-38.977870314129142</c:v>
                </c:pt>
                <c:pt idx="37006">
                  <c:v>-38.977870314129142</c:v>
                </c:pt>
                <c:pt idx="37007">
                  <c:v>-38.977870314129142</c:v>
                </c:pt>
                <c:pt idx="37008">
                  <c:v>-38.977870314129142</c:v>
                </c:pt>
                <c:pt idx="37009">
                  <c:v>-38.977870314129142</c:v>
                </c:pt>
                <c:pt idx="37010">
                  <c:v>-38.977870314129142</c:v>
                </c:pt>
                <c:pt idx="37011">
                  <c:v>-38.977870314129142</c:v>
                </c:pt>
                <c:pt idx="37012">
                  <c:v>-38.977870314129142</c:v>
                </c:pt>
                <c:pt idx="37013">
                  <c:v>-38.977870314129142</c:v>
                </c:pt>
                <c:pt idx="37014">
                  <c:v>-38.977870314129142</c:v>
                </c:pt>
                <c:pt idx="37015">
                  <c:v>-38.977870314129142</c:v>
                </c:pt>
                <c:pt idx="37016">
                  <c:v>-38.977870314129142</c:v>
                </c:pt>
                <c:pt idx="37017">
                  <c:v>-38.977870314129142</c:v>
                </c:pt>
                <c:pt idx="37018">
                  <c:v>-38.977870314129142</c:v>
                </c:pt>
                <c:pt idx="37019">
                  <c:v>-38.977870314129142</c:v>
                </c:pt>
                <c:pt idx="37020">
                  <c:v>-38.977870314129142</c:v>
                </c:pt>
                <c:pt idx="37021">
                  <c:v>-38.977870314129142</c:v>
                </c:pt>
                <c:pt idx="37022">
                  <c:v>-38.977870314129142</c:v>
                </c:pt>
                <c:pt idx="37023">
                  <c:v>-38.977870314129142</c:v>
                </c:pt>
                <c:pt idx="37024">
                  <c:v>-38.977870314129142</c:v>
                </c:pt>
                <c:pt idx="37025">
                  <c:v>-38.977870314129142</c:v>
                </c:pt>
                <c:pt idx="37026">
                  <c:v>-38.977870314129142</c:v>
                </c:pt>
                <c:pt idx="37027">
                  <c:v>-38.977870314129142</c:v>
                </c:pt>
                <c:pt idx="37028">
                  <c:v>-38.977870314129142</c:v>
                </c:pt>
                <c:pt idx="37029">
                  <c:v>-38.977870314129142</c:v>
                </c:pt>
                <c:pt idx="37030">
                  <c:v>-38.977870314129142</c:v>
                </c:pt>
                <c:pt idx="37031">
                  <c:v>-38.977870314129142</c:v>
                </c:pt>
                <c:pt idx="37032">
                  <c:v>-38.977870314129142</c:v>
                </c:pt>
                <c:pt idx="37033">
                  <c:v>-38.977870314129142</c:v>
                </c:pt>
                <c:pt idx="37034">
                  <c:v>-38.977870314129142</c:v>
                </c:pt>
                <c:pt idx="37035">
                  <c:v>-38.977870314129142</c:v>
                </c:pt>
                <c:pt idx="37036">
                  <c:v>-38.977870314129142</c:v>
                </c:pt>
                <c:pt idx="37037">
                  <c:v>-38.977870314129142</c:v>
                </c:pt>
                <c:pt idx="37038">
                  <c:v>-38.977870314129142</c:v>
                </c:pt>
                <c:pt idx="37039">
                  <c:v>-38.977870314129142</c:v>
                </c:pt>
                <c:pt idx="37040">
                  <c:v>-38.977870314129142</c:v>
                </c:pt>
                <c:pt idx="37041">
                  <c:v>-38.977870314129142</c:v>
                </c:pt>
                <c:pt idx="37042">
                  <c:v>-38.977870314129142</c:v>
                </c:pt>
                <c:pt idx="37043">
                  <c:v>-38.977870314129142</c:v>
                </c:pt>
                <c:pt idx="37044">
                  <c:v>-38.977870314129142</c:v>
                </c:pt>
                <c:pt idx="37045">
                  <c:v>-38.977870314129142</c:v>
                </c:pt>
                <c:pt idx="37046">
                  <c:v>-38.977870314129142</c:v>
                </c:pt>
                <c:pt idx="37047">
                  <c:v>-38.977870314129142</c:v>
                </c:pt>
                <c:pt idx="37048">
                  <c:v>-38.977870314129142</c:v>
                </c:pt>
                <c:pt idx="37049">
                  <c:v>-38.977870314129142</c:v>
                </c:pt>
                <c:pt idx="37050">
                  <c:v>-38.977870314129142</c:v>
                </c:pt>
                <c:pt idx="37051">
                  <c:v>-38.977870314129142</c:v>
                </c:pt>
                <c:pt idx="37052">
                  <c:v>-38.977870314129142</c:v>
                </c:pt>
                <c:pt idx="37053">
                  <c:v>-38.977870314129142</c:v>
                </c:pt>
                <c:pt idx="37054">
                  <c:v>-38.977870314129142</c:v>
                </c:pt>
                <c:pt idx="37055">
                  <c:v>-38.977870314129142</c:v>
                </c:pt>
                <c:pt idx="37056">
                  <c:v>-38.977870314129142</c:v>
                </c:pt>
                <c:pt idx="37057">
                  <c:v>-38.977870314129142</c:v>
                </c:pt>
                <c:pt idx="37058">
                  <c:v>-38.977870314129142</c:v>
                </c:pt>
                <c:pt idx="37059">
                  <c:v>-38.977870314129142</c:v>
                </c:pt>
                <c:pt idx="37060">
                  <c:v>-38.977870314129142</c:v>
                </c:pt>
                <c:pt idx="37061">
                  <c:v>-38.977870314129142</c:v>
                </c:pt>
                <c:pt idx="37062">
                  <c:v>-38.977870314129142</c:v>
                </c:pt>
                <c:pt idx="37063">
                  <c:v>-38.977870314129142</c:v>
                </c:pt>
                <c:pt idx="37064">
                  <c:v>-38.977870314129142</c:v>
                </c:pt>
                <c:pt idx="37065">
                  <c:v>-38.977870314129142</c:v>
                </c:pt>
                <c:pt idx="37066">
                  <c:v>-38.977870314129142</c:v>
                </c:pt>
                <c:pt idx="37067">
                  <c:v>-38.977870314129142</c:v>
                </c:pt>
                <c:pt idx="37068">
                  <c:v>-38.977870314129142</c:v>
                </c:pt>
                <c:pt idx="37069">
                  <c:v>-38.977870314129142</c:v>
                </c:pt>
                <c:pt idx="37070">
                  <c:v>-38.977870314129142</c:v>
                </c:pt>
                <c:pt idx="37071">
                  <c:v>-38.977870314129142</c:v>
                </c:pt>
                <c:pt idx="37072">
                  <c:v>-38.977870314129142</c:v>
                </c:pt>
                <c:pt idx="37073">
                  <c:v>-38.977870314129142</c:v>
                </c:pt>
                <c:pt idx="37074">
                  <c:v>-38.977870314129142</c:v>
                </c:pt>
                <c:pt idx="37075">
                  <c:v>-38.977870314129142</c:v>
                </c:pt>
                <c:pt idx="37076">
                  <c:v>-38.977870314129142</c:v>
                </c:pt>
                <c:pt idx="37077">
                  <c:v>-38.977870314129142</c:v>
                </c:pt>
                <c:pt idx="37078">
                  <c:v>-38.977870314129142</c:v>
                </c:pt>
                <c:pt idx="37079">
                  <c:v>-38.977870314129142</c:v>
                </c:pt>
                <c:pt idx="37080">
                  <c:v>-38.977870314129142</c:v>
                </c:pt>
                <c:pt idx="37081">
                  <c:v>-38.977870314129142</c:v>
                </c:pt>
                <c:pt idx="37082">
                  <c:v>-38.977870314129142</c:v>
                </c:pt>
                <c:pt idx="37083">
                  <c:v>-38.977870314129142</c:v>
                </c:pt>
                <c:pt idx="37084">
                  <c:v>-38.977870314129142</c:v>
                </c:pt>
                <c:pt idx="37085">
                  <c:v>-38.977870314129142</c:v>
                </c:pt>
                <c:pt idx="37086">
                  <c:v>-38.977870314129142</c:v>
                </c:pt>
                <c:pt idx="37087">
                  <c:v>-38.977870314129142</c:v>
                </c:pt>
                <c:pt idx="37088">
                  <c:v>-38.977870314129142</c:v>
                </c:pt>
                <c:pt idx="37089">
                  <c:v>-38.977870314129142</c:v>
                </c:pt>
                <c:pt idx="37090">
                  <c:v>-38.977870314129142</c:v>
                </c:pt>
                <c:pt idx="37091">
                  <c:v>-38.977870314129142</c:v>
                </c:pt>
                <c:pt idx="37092">
                  <c:v>-38.977870314129142</c:v>
                </c:pt>
                <c:pt idx="37093">
                  <c:v>-38.977870314129142</c:v>
                </c:pt>
                <c:pt idx="37094">
                  <c:v>-38.977870314129142</c:v>
                </c:pt>
                <c:pt idx="37095">
                  <c:v>-38.977870314129142</c:v>
                </c:pt>
                <c:pt idx="37096">
                  <c:v>-38.977870314129142</c:v>
                </c:pt>
                <c:pt idx="37097">
                  <c:v>-38.977870314129142</c:v>
                </c:pt>
                <c:pt idx="37098">
                  <c:v>-38.977870314129142</c:v>
                </c:pt>
                <c:pt idx="37099">
                  <c:v>-38.977870314129142</c:v>
                </c:pt>
                <c:pt idx="37100">
                  <c:v>-38.977870314129142</c:v>
                </c:pt>
                <c:pt idx="37101">
                  <c:v>-38.977870314129142</c:v>
                </c:pt>
                <c:pt idx="37102">
                  <c:v>-38.977870314129142</c:v>
                </c:pt>
                <c:pt idx="37103">
                  <c:v>-38.977870314129142</c:v>
                </c:pt>
                <c:pt idx="37104">
                  <c:v>-38.977870314129142</c:v>
                </c:pt>
                <c:pt idx="37105">
                  <c:v>-38.977870314129142</c:v>
                </c:pt>
                <c:pt idx="37106">
                  <c:v>-38.977870314129142</c:v>
                </c:pt>
                <c:pt idx="37107">
                  <c:v>-38.977870314129142</c:v>
                </c:pt>
                <c:pt idx="37108">
                  <c:v>-38.977870314129142</c:v>
                </c:pt>
                <c:pt idx="37109">
                  <c:v>-38.977870314129142</c:v>
                </c:pt>
                <c:pt idx="37110">
                  <c:v>-38.977870314129142</c:v>
                </c:pt>
                <c:pt idx="37111">
                  <c:v>-38.977870314129142</c:v>
                </c:pt>
                <c:pt idx="37112">
                  <c:v>-38.977870314129142</c:v>
                </c:pt>
                <c:pt idx="37113">
                  <c:v>-38.977870314129142</c:v>
                </c:pt>
                <c:pt idx="37114">
                  <c:v>-38.977870314129142</c:v>
                </c:pt>
                <c:pt idx="37115">
                  <c:v>-38.977870314129142</c:v>
                </c:pt>
                <c:pt idx="37116">
                  <c:v>-38.977870314129142</c:v>
                </c:pt>
                <c:pt idx="37117">
                  <c:v>-38.977870314129142</c:v>
                </c:pt>
                <c:pt idx="37118">
                  <c:v>-38.977870314129142</c:v>
                </c:pt>
                <c:pt idx="37119">
                  <c:v>-38.977870314129142</c:v>
                </c:pt>
                <c:pt idx="37120">
                  <c:v>-38.977870314129142</c:v>
                </c:pt>
                <c:pt idx="37121">
                  <c:v>-38.977870314129142</c:v>
                </c:pt>
                <c:pt idx="37122">
                  <c:v>-38.977870314129142</c:v>
                </c:pt>
                <c:pt idx="37123">
                  <c:v>-38.977870314129142</c:v>
                </c:pt>
                <c:pt idx="37124">
                  <c:v>-38.977870314129142</c:v>
                </c:pt>
                <c:pt idx="37125">
                  <c:v>-38.977870314129142</c:v>
                </c:pt>
                <c:pt idx="37126">
                  <c:v>-38.977870314129142</c:v>
                </c:pt>
                <c:pt idx="37127">
                  <c:v>-38.977870314129142</c:v>
                </c:pt>
                <c:pt idx="37128">
                  <c:v>-38.977870314129142</c:v>
                </c:pt>
                <c:pt idx="37129">
                  <c:v>-38.977870314129142</c:v>
                </c:pt>
                <c:pt idx="37130">
                  <c:v>-38.977870314129142</c:v>
                </c:pt>
                <c:pt idx="37131">
                  <c:v>-38.977870314129142</c:v>
                </c:pt>
                <c:pt idx="37132">
                  <c:v>-38.977870314129142</c:v>
                </c:pt>
                <c:pt idx="37133">
                  <c:v>-38.977870314129142</c:v>
                </c:pt>
                <c:pt idx="37134">
                  <c:v>-38.977870314129142</c:v>
                </c:pt>
                <c:pt idx="37135">
                  <c:v>-38.977870314129142</c:v>
                </c:pt>
                <c:pt idx="37136">
                  <c:v>-38.977870314129142</c:v>
                </c:pt>
                <c:pt idx="37137">
                  <c:v>-38.977870314129142</c:v>
                </c:pt>
                <c:pt idx="37138">
                  <c:v>-38.977870314129142</c:v>
                </c:pt>
                <c:pt idx="37139">
                  <c:v>-38.977870314129142</c:v>
                </c:pt>
                <c:pt idx="37140">
                  <c:v>-38.977870314129142</c:v>
                </c:pt>
                <c:pt idx="37141">
                  <c:v>-38.977870314129142</c:v>
                </c:pt>
                <c:pt idx="37142">
                  <c:v>-38.977870314129142</c:v>
                </c:pt>
                <c:pt idx="37143">
                  <c:v>-38.977870314129142</c:v>
                </c:pt>
                <c:pt idx="37144">
                  <c:v>-38.977870314129142</c:v>
                </c:pt>
                <c:pt idx="37145">
                  <c:v>-38.977870314129142</c:v>
                </c:pt>
                <c:pt idx="37146">
                  <c:v>-38.977870314129142</c:v>
                </c:pt>
                <c:pt idx="37147">
                  <c:v>-38.977870314129142</c:v>
                </c:pt>
                <c:pt idx="37148">
                  <c:v>-38.977870314129142</c:v>
                </c:pt>
                <c:pt idx="37149">
                  <c:v>-38.977870314129142</c:v>
                </c:pt>
                <c:pt idx="37150">
                  <c:v>-38.977870314129142</c:v>
                </c:pt>
                <c:pt idx="37151">
                  <c:v>-38.977870314129142</c:v>
                </c:pt>
                <c:pt idx="37152">
                  <c:v>-38.977870314129142</c:v>
                </c:pt>
                <c:pt idx="37153">
                  <c:v>-38.977870314129142</c:v>
                </c:pt>
                <c:pt idx="37154">
                  <c:v>-38.977870314129142</c:v>
                </c:pt>
                <c:pt idx="37155">
                  <c:v>-38.977870314129142</c:v>
                </c:pt>
                <c:pt idx="37156">
                  <c:v>-38.977870314129142</c:v>
                </c:pt>
                <c:pt idx="37157">
                  <c:v>-38.977870314129142</c:v>
                </c:pt>
                <c:pt idx="37158">
                  <c:v>-38.977870314129142</c:v>
                </c:pt>
                <c:pt idx="37159">
                  <c:v>-38.977870314129142</c:v>
                </c:pt>
                <c:pt idx="37160">
                  <c:v>-38.977870314129142</c:v>
                </c:pt>
                <c:pt idx="37161">
                  <c:v>-38.977870314129142</c:v>
                </c:pt>
                <c:pt idx="37162">
                  <c:v>-38.977870314129142</c:v>
                </c:pt>
                <c:pt idx="37163">
                  <c:v>-38.977870314129142</c:v>
                </c:pt>
                <c:pt idx="37164">
                  <c:v>-38.977870314129142</c:v>
                </c:pt>
                <c:pt idx="37165">
                  <c:v>-38.977870314129142</c:v>
                </c:pt>
                <c:pt idx="37166">
                  <c:v>-38.977870314129142</c:v>
                </c:pt>
                <c:pt idx="37167">
                  <c:v>-38.977870314129142</c:v>
                </c:pt>
                <c:pt idx="37168">
                  <c:v>-38.977870314129142</c:v>
                </c:pt>
                <c:pt idx="37169">
                  <c:v>-38.977870314129142</c:v>
                </c:pt>
                <c:pt idx="37170">
                  <c:v>-38.977870314129142</c:v>
                </c:pt>
                <c:pt idx="37171">
                  <c:v>-38.977870314129142</c:v>
                </c:pt>
                <c:pt idx="37172">
                  <c:v>-38.977870314129142</c:v>
                </c:pt>
                <c:pt idx="37173">
                  <c:v>-38.977870314129142</c:v>
                </c:pt>
                <c:pt idx="37174">
                  <c:v>-38.977870314129142</c:v>
                </c:pt>
                <c:pt idx="37175">
                  <c:v>-38.977870314129142</c:v>
                </c:pt>
                <c:pt idx="37176">
                  <c:v>-38.977870314129142</c:v>
                </c:pt>
                <c:pt idx="37177">
                  <c:v>-38.977870314129142</c:v>
                </c:pt>
                <c:pt idx="37178">
                  <c:v>-38.977870314129142</c:v>
                </c:pt>
                <c:pt idx="37179">
                  <c:v>-38.977870314129142</c:v>
                </c:pt>
                <c:pt idx="37180">
                  <c:v>-38.977870314129142</c:v>
                </c:pt>
                <c:pt idx="37181">
                  <c:v>-38.977870314129142</c:v>
                </c:pt>
                <c:pt idx="37182">
                  <c:v>-38.977870314129142</c:v>
                </c:pt>
                <c:pt idx="37183">
                  <c:v>-38.977870314129142</c:v>
                </c:pt>
                <c:pt idx="37184">
                  <c:v>-38.977870314129142</c:v>
                </c:pt>
                <c:pt idx="37185">
                  <c:v>-38.977870314129142</c:v>
                </c:pt>
                <c:pt idx="37186">
                  <c:v>-38.977870314129142</c:v>
                </c:pt>
                <c:pt idx="37187">
                  <c:v>-38.977870314129142</c:v>
                </c:pt>
                <c:pt idx="37188">
                  <c:v>-38.977870314129142</c:v>
                </c:pt>
                <c:pt idx="37189">
                  <c:v>-38.977870314129142</c:v>
                </c:pt>
                <c:pt idx="37190">
                  <c:v>-38.977870314129142</c:v>
                </c:pt>
                <c:pt idx="37191">
                  <c:v>-38.977870314129142</c:v>
                </c:pt>
                <c:pt idx="37192">
                  <c:v>-38.977870314129142</c:v>
                </c:pt>
                <c:pt idx="37193">
                  <c:v>-38.977870314129142</c:v>
                </c:pt>
                <c:pt idx="37194">
                  <c:v>-38.977870314129142</c:v>
                </c:pt>
                <c:pt idx="37195">
                  <c:v>-38.977870314129142</c:v>
                </c:pt>
                <c:pt idx="37196">
                  <c:v>-38.977870314129142</c:v>
                </c:pt>
                <c:pt idx="37197">
                  <c:v>-38.977870314129142</c:v>
                </c:pt>
                <c:pt idx="37198">
                  <c:v>-38.977870314129142</c:v>
                </c:pt>
                <c:pt idx="37199">
                  <c:v>-38.977870314129142</c:v>
                </c:pt>
                <c:pt idx="37200">
                  <c:v>-38.977870314129142</c:v>
                </c:pt>
                <c:pt idx="37201">
                  <c:v>-38.977870314129142</c:v>
                </c:pt>
                <c:pt idx="37202">
                  <c:v>-38.977870314129142</c:v>
                </c:pt>
                <c:pt idx="37203">
                  <c:v>-38.977870314129142</c:v>
                </c:pt>
                <c:pt idx="37204">
                  <c:v>-38.977870314129142</c:v>
                </c:pt>
                <c:pt idx="37205">
                  <c:v>-38.977870314129142</c:v>
                </c:pt>
                <c:pt idx="37206">
                  <c:v>-38.977870314129142</c:v>
                </c:pt>
                <c:pt idx="37207">
                  <c:v>-38.977870314129142</c:v>
                </c:pt>
                <c:pt idx="37208">
                  <c:v>-38.977870314129142</c:v>
                </c:pt>
                <c:pt idx="37209">
                  <c:v>-38.977870314129142</c:v>
                </c:pt>
                <c:pt idx="37210">
                  <c:v>-38.977870314129142</c:v>
                </c:pt>
                <c:pt idx="37211">
                  <c:v>-38.977870314129142</c:v>
                </c:pt>
                <c:pt idx="37212">
                  <c:v>-38.977870314129142</c:v>
                </c:pt>
                <c:pt idx="37213">
                  <c:v>-38.977870314129142</c:v>
                </c:pt>
                <c:pt idx="37214">
                  <c:v>-38.977870314129142</c:v>
                </c:pt>
                <c:pt idx="37215">
                  <c:v>-38.977870314129142</c:v>
                </c:pt>
                <c:pt idx="37216">
                  <c:v>-38.977870314129142</c:v>
                </c:pt>
                <c:pt idx="37217">
                  <c:v>-38.977870314129142</c:v>
                </c:pt>
                <c:pt idx="37218">
                  <c:v>-38.977870314129142</c:v>
                </c:pt>
                <c:pt idx="37219">
                  <c:v>-38.977870314129142</c:v>
                </c:pt>
                <c:pt idx="37220">
                  <c:v>-38.977870314129142</c:v>
                </c:pt>
                <c:pt idx="37221">
                  <c:v>-38.977870314129142</c:v>
                </c:pt>
                <c:pt idx="37222">
                  <c:v>-38.977870314129142</c:v>
                </c:pt>
                <c:pt idx="37223">
                  <c:v>-38.977870314129142</c:v>
                </c:pt>
                <c:pt idx="37224">
                  <c:v>-38.977870314129142</c:v>
                </c:pt>
                <c:pt idx="37225">
                  <c:v>-38.977870314129142</c:v>
                </c:pt>
                <c:pt idx="37226">
                  <c:v>-38.977870314129142</c:v>
                </c:pt>
                <c:pt idx="37227">
                  <c:v>-38.977870314129142</c:v>
                </c:pt>
                <c:pt idx="37228">
                  <c:v>-38.977870314129142</c:v>
                </c:pt>
                <c:pt idx="37229">
                  <c:v>-38.977870314129142</c:v>
                </c:pt>
                <c:pt idx="37230">
                  <c:v>-38.977870314129142</c:v>
                </c:pt>
                <c:pt idx="37231">
                  <c:v>-38.977870314129142</c:v>
                </c:pt>
                <c:pt idx="37232">
                  <c:v>-38.977870314129142</c:v>
                </c:pt>
                <c:pt idx="37233">
                  <c:v>-38.977870314129142</c:v>
                </c:pt>
                <c:pt idx="37234">
                  <c:v>-38.977870314129142</c:v>
                </c:pt>
                <c:pt idx="37235">
                  <c:v>-38.977870314129142</c:v>
                </c:pt>
                <c:pt idx="37236">
                  <c:v>-38.977870314129142</c:v>
                </c:pt>
                <c:pt idx="37237">
                  <c:v>-38.977870314129142</c:v>
                </c:pt>
                <c:pt idx="37238">
                  <c:v>-38.977870314129142</c:v>
                </c:pt>
                <c:pt idx="37239">
                  <c:v>-38.977870314129142</c:v>
                </c:pt>
                <c:pt idx="37240">
                  <c:v>-38.977870314129142</c:v>
                </c:pt>
                <c:pt idx="37241">
                  <c:v>-38.977870314129142</c:v>
                </c:pt>
                <c:pt idx="37242">
                  <c:v>-38.977870314129142</c:v>
                </c:pt>
                <c:pt idx="37243">
                  <c:v>-38.977870314129142</c:v>
                </c:pt>
                <c:pt idx="37244">
                  <c:v>-38.977870314129142</c:v>
                </c:pt>
                <c:pt idx="37245">
                  <c:v>-38.977870314129142</c:v>
                </c:pt>
                <c:pt idx="37246">
                  <c:v>-38.977870314129142</c:v>
                </c:pt>
                <c:pt idx="37247">
                  <c:v>-38.977870314129142</c:v>
                </c:pt>
                <c:pt idx="37248">
                  <c:v>-38.977870314129142</c:v>
                </c:pt>
                <c:pt idx="37249">
                  <c:v>-38.977870314129142</c:v>
                </c:pt>
                <c:pt idx="37250">
                  <c:v>-38.977870314129142</c:v>
                </c:pt>
                <c:pt idx="37251">
                  <c:v>-38.977870314129142</c:v>
                </c:pt>
                <c:pt idx="37252">
                  <c:v>-38.977870314129142</c:v>
                </c:pt>
                <c:pt idx="37253">
                  <c:v>-38.977870314129142</c:v>
                </c:pt>
                <c:pt idx="37254">
                  <c:v>-38.977870314129142</c:v>
                </c:pt>
                <c:pt idx="37255">
                  <c:v>-38.977870314129142</c:v>
                </c:pt>
                <c:pt idx="37256">
                  <c:v>-38.977870314129142</c:v>
                </c:pt>
                <c:pt idx="37257">
                  <c:v>-38.977870314129142</c:v>
                </c:pt>
                <c:pt idx="37258">
                  <c:v>-38.977870314129142</c:v>
                </c:pt>
                <c:pt idx="37259">
                  <c:v>-38.977870314129142</c:v>
                </c:pt>
                <c:pt idx="37260">
                  <c:v>-38.977870314129142</c:v>
                </c:pt>
                <c:pt idx="37261">
                  <c:v>-38.977870314129142</c:v>
                </c:pt>
                <c:pt idx="37262">
                  <c:v>-38.977870314129142</c:v>
                </c:pt>
                <c:pt idx="37263">
                  <c:v>-38.977870314129142</c:v>
                </c:pt>
                <c:pt idx="37264">
                  <c:v>-38.977870314129142</c:v>
                </c:pt>
                <c:pt idx="37265">
                  <c:v>-38.977870314129142</c:v>
                </c:pt>
                <c:pt idx="37266">
                  <c:v>-38.977870314129142</c:v>
                </c:pt>
                <c:pt idx="37267">
                  <c:v>-38.977870314129142</c:v>
                </c:pt>
                <c:pt idx="37268">
                  <c:v>-38.977870314129142</c:v>
                </c:pt>
                <c:pt idx="37269">
                  <c:v>-38.977870314129142</c:v>
                </c:pt>
                <c:pt idx="37270">
                  <c:v>-38.977870314129142</c:v>
                </c:pt>
                <c:pt idx="37271">
                  <c:v>-38.977870314129142</c:v>
                </c:pt>
                <c:pt idx="37272">
                  <c:v>-38.977870314129142</c:v>
                </c:pt>
                <c:pt idx="37273">
                  <c:v>-38.977870314129142</c:v>
                </c:pt>
                <c:pt idx="37274">
                  <c:v>-38.977870314129142</c:v>
                </c:pt>
                <c:pt idx="37275">
                  <c:v>-38.977870314129142</c:v>
                </c:pt>
                <c:pt idx="37276">
                  <c:v>-38.977870314129142</c:v>
                </c:pt>
                <c:pt idx="37277">
                  <c:v>-38.977870314129142</c:v>
                </c:pt>
                <c:pt idx="37278">
                  <c:v>-38.977870314129142</c:v>
                </c:pt>
                <c:pt idx="37279">
                  <c:v>-38.977870314129142</c:v>
                </c:pt>
                <c:pt idx="37280">
                  <c:v>-38.977870314129142</c:v>
                </c:pt>
                <c:pt idx="37281">
                  <c:v>-38.977870314129142</c:v>
                </c:pt>
                <c:pt idx="37282">
                  <c:v>-38.977870314129142</c:v>
                </c:pt>
                <c:pt idx="37283">
                  <c:v>-38.977870314129142</c:v>
                </c:pt>
                <c:pt idx="37284">
                  <c:v>-38.977870314129142</c:v>
                </c:pt>
                <c:pt idx="37285">
                  <c:v>-38.977870314129142</c:v>
                </c:pt>
                <c:pt idx="37286">
                  <c:v>-38.977870314129142</c:v>
                </c:pt>
                <c:pt idx="37287">
                  <c:v>-38.977870314129142</c:v>
                </c:pt>
                <c:pt idx="37288">
                  <c:v>-38.977870314129142</c:v>
                </c:pt>
                <c:pt idx="37289">
                  <c:v>-38.977870314129142</c:v>
                </c:pt>
                <c:pt idx="37290">
                  <c:v>-38.977870314129142</c:v>
                </c:pt>
                <c:pt idx="37291">
                  <c:v>-38.977870314129142</c:v>
                </c:pt>
                <c:pt idx="37292">
                  <c:v>-38.977870314129142</c:v>
                </c:pt>
                <c:pt idx="37293">
                  <c:v>-38.977870314129142</c:v>
                </c:pt>
                <c:pt idx="37294">
                  <c:v>-38.977870314129142</c:v>
                </c:pt>
                <c:pt idx="37295">
                  <c:v>-38.977870314129142</c:v>
                </c:pt>
                <c:pt idx="37296">
                  <c:v>-38.977870314129142</c:v>
                </c:pt>
                <c:pt idx="37297">
                  <c:v>-38.977870314129142</c:v>
                </c:pt>
                <c:pt idx="37298">
                  <c:v>-38.977870314129142</c:v>
                </c:pt>
                <c:pt idx="37299">
                  <c:v>-38.977870314129142</c:v>
                </c:pt>
                <c:pt idx="37300">
                  <c:v>-38.977870314129142</c:v>
                </c:pt>
                <c:pt idx="37301">
                  <c:v>-38.977870314129142</c:v>
                </c:pt>
                <c:pt idx="37302">
                  <c:v>-38.977870314129142</c:v>
                </c:pt>
                <c:pt idx="37303">
                  <c:v>-38.977870314129142</c:v>
                </c:pt>
                <c:pt idx="37304">
                  <c:v>-38.977870314129142</c:v>
                </c:pt>
                <c:pt idx="37305">
                  <c:v>-38.977870314129142</c:v>
                </c:pt>
                <c:pt idx="37306">
                  <c:v>-38.977870314129142</c:v>
                </c:pt>
                <c:pt idx="37307">
                  <c:v>-38.977870314129142</c:v>
                </c:pt>
                <c:pt idx="37308">
                  <c:v>-38.977870314129142</c:v>
                </c:pt>
                <c:pt idx="37309">
                  <c:v>-38.977870314129142</c:v>
                </c:pt>
                <c:pt idx="37310">
                  <c:v>-38.977870314129142</c:v>
                </c:pt>
                <c:pt idx="37311">
                  <c:v>-38.977870314129142</c:v>
                </c:pt>
                <c:pt idx="37312">
                  <c:v>-38.977870314129142</c:v>
                </c:pt>
                <c:pt idx="37313">
                  <c:v>-38.977870314129142</c:v>
                </c:pt>
                <c:pt idx="37314">
                  <c:v>-38.977870314129142</c:v>
                </c:pt>
                <c:pt idx="37315">
                  <c:v>-38.977870314129142</c:v>
                </c:pt>
                <c:pt idx="37316">
                  <c:v>-38.977870314129142</c:v>
                </c:pt>
                <c:pt idx="37317">
                  <c:v>-38.977870314129142</c:v>
                </c:pt>
                <c:pt idx="37318">
                  <c:v>-38.977870314129142</c:v>
                </c:pt>
                <c:pt idx="37319">
                  <c:v>-38.977870314129142</c:v>
                </c:pt>
                <c:pt idx="37320">
                  <c:v>-38.977870314129142</c:v>
                </c:pt>
                <c:pt idx="37321">
                  <c:v>-38.977870314129142</c:v>
                </c:pt>
                <c:pt idx="37322">
                  <c:v>-38.977870314129142</c:v>
                </c:pt>
                <c:pt idx="37323">
                  <c:v>-38.977870314129142</c:v>
                </c:pt>
                <c:pt idx="37324">
                  <c:v>-38.977870314129142</c:v>
                </c:pt>
                <c:pt idx="37325">
                  <c:v>-38.977870314129142</c:v>
                </c:pt>
                <c:pt idx="37326">
                  <c:v>-38.977870314129142</c:v>
                </c:pt>
                <c:pt idx="37327">
                  <c:v>-38.977870314129142</c:v>
                </c:pt>
                <c:pt idx="37328">
                  <c:v>-38.977870314129142</c:v>
                </c:pt>
                <c:pt idx="37329">
                  <c:v>-38.977870314129142</c:v>
                </c:pt>
                <c:pt idx="37330">
                  <c:v>-38.977870314129142</c:v>
                </c:pt>
                <c:pt idx="37331">
                  <c:v>-38.977870314129142</c:v>
                </c:pt>
                <c:pt idx="37332">
                  <c:v>-38.977870314129142</c:v>
                </c:pt>
                <c:pt idx="37333">
                  <c:v>-38.977870314129142</c:v>
                </c:pt>
                <c:pt idx="37334">
                  <c:v>-38.977870314129142</c:v>
                </c:pt>
                <c:pt idx="37335">
                  <c:v>-38.977870314129142</c:v>
                </c:pt>
                <c:pt idx="37336">
                  <c:v>-38.977870314129142</c:v>
                </c:pt>
                <c:pt idx="37337">
                  <c:v>-38.977870314129142</c:v>
                </c:pt>
                <c:pt idx="37338">
                  <c:v>-38.977870314129142</c:v>
                </c:pt>
                <c:pt idx="37339">
                  <c:v>-38.977870314129142</c:v>
                </c:pt>
                <c:pt idx="37340">
                  <c:v>-38.977870314129142</c:v>
                </c:pt>
                <c:pt idx="37341">
                  <c:v>-38.977870314129142</c:v>
                </c:pt>
                <c:pt idx="37342">
                  <c:v>-38.977870314129142</c:v>
                </c:pt>
                <c:pt idx="37343">
                  <c:v>-38.977870314129142</c:v>
                </c:pt>
                <c:pt idx="37344">
                  <c:v>-38.977870314129142</c:v>
                </c:pt>
                <c:pt idx="37345">
                  <c:v>-38.977870314129142</c:v>
                </c:pt>
                <c:pt idx="37346">
                  <c:v>-38.977870314129142</c:v>
                </c:pt>
                <c:pt idx="37347">
                  <c:v>-38.977870314129142</c:v>
                </c:pt>
                <c:pt idx="37348">
                  <c:v>-38.977870314129142</c:v>
                </c:pt>
                <c:pt idx="37349">
                  <c:v>-38.977870314129142</c:v>
                </c:pt>
                <c:pt idx="37350">
                  <c:v>-38.977870314129142</c:v>
                </c:pt>
                <c:pt idx="37351">
                  <c:v>-38.977870314129142</c:v>
                </c:pt>
                <c:pt idx="37352">
                  <c:v>-38.977870314129142</c:v>
                </c:pt>
                <c:pt idx="37353">
                  <c:v>-38.977870314129142</c:v>
                </c:pt>
                <c:pt idx="37354">
                  <c:v>-38.977870314129142</c:v>
                </c:pt>
                <c:pt idx="37355">
                  <c:v>-38.977870314129142</c:v>
                </c:pt>
                <c:pt idx="37356">
                  <c:v>-38.977870314129142</c:v>
                </c:pt>
                <c:pt idx="37357">
                  <c:v>-38.977870314129142</c:v>
                </c:pt>
                <c:pt idx="37358">
                  <c:v>-38.977870314129142</c:v>
                </c:pt>
                <c:pt idx="37359">
                  <c:v>-38.977870314129142</c:v>
                </c:pt>
                <c:pt idx="37360">
                  <c:v>-38.977870314129142</c:v>
                </c:pt>
                <c:pt idx="37361">
                  <c:v>-38.977870314129142</c:v>
                </c:pt>
                <c:pt idx="37362">
                  <c:v>-38.977870314129142</c:v>
                </c:pt>
                <c:pt idx="37363">
                  <c:v>-38.977870314129142</c:v>
                </c:pt>
                <c:pt idx="37364">
                  <c:v>-38.977870314129142</c:v>
                </c:pt>
                <c:pt idx="37365">
                  <c:v>-38.977870314129142</c:v>
                </c:pt>
                <c:pt idx="37366">
                  <c:v>-38.977870314129142</c:v>
                </c:pt>
                <c:pt idx="37367">
                  <c:v>-38.977870314129142</c:v>
                </c:pt>
                <c:pt idx="37368">
                  <c:v>-38.977870314129142</c:v>
                </c:pt>
                <c:pt idx="37369">
                  <c:v>-38.977870314129142</c:v>
                </c:pt>
                <c:pt idx="37370">
                  <c:v>-38.977870314129142</c:v>
                </c:pt>
                <c:pt idx="37371">
                  <c:v>-38.977870314129142</c:v>
                </c:pt>
                <c:pt idx="37372">
                  <c:v>-38.977870314129142</c:v>
                </c:pt>
                <c:pt idx="37373">
                  <c:v>-38.977870314129142</c:v>
                </c:pt>
                <c:pt idx="37374">
                  <c:v>-38.977870314129142</c:v>
                </c:pt>
                <c:pt idx="37375">
                  <c:v>-38.977870314129142</c:v>
                </c:pt>
                <c:pt idx="37376">
                  <c:v>-38.977870314129142</c:v>
                </c:pt>
                <c:pt idx="37377">
                  <c:v>-38.977870314129142</c:v>
                </c:pt>
                <c:pt idx="37378">
                  <c:v>-38.977870314129142</c:v>
                </c:pt>
                <c:pt idx="37379">
                  <c:v>-38.977870314129142</c:v>
                </c:pt>
                <c:pt idx="37380">
                  <c:v>-38.977870314129142</c:v>
                </c:pt>
                <c:pt idx="37381">
                  <c:v>-38.977870314129142</c:v>
                </c:pt>
                <c:pt idx="37382">
                  <c:v>-38.977870314129142</c:v>
                </c:pt>
                <c:pt idx="37383">
                  <c:v>-38.977870314129142</c:v>
                </c:pt>
                <c:pt idx="37384">
                  <c:v>-38.977870314129142</c:v>
                </c:pt>
                <c:pt idx="37385">
                  <c:v>-38.977870314129142</c:v>
                </c:pt>
                <c:pt idx="37386">
                  <c:v>-38.977870314129142</c:v>
                </c:pt>
                <c:pt idx="37387">
                  <c:v>-38.977870314129142</c:v>
                </c:pt>
                <c:pt idx="37388">
                  <c:v>-38.977870314129142</c:v>
                </c:pt>
                <c:pt idx="37389">
                  <c:v>-38.977870314129142</c:v>
                </c:pt>
                <c:pt idx="37390">
                  <c:v>-38.977870314129142</c:v>
                </c:pt>
                <c:pt idx="37391">
                  <c:v>-38.977870314129142</c:v>
                </c:pt>
                <c:pt idx="37392">
                  <c:v>-38.977870314129142</c:v>
                </c:pt>
                <c:pt idx="37393">
                  <c:v>-38.977870314129142</c:v>
                </c:pt>
                <c:pt idx="37394">
                  <c:v>-38.977870314129142</c:v>
                </c:pt>
                <c:pt idx="37395">
                  <c:v>-38.977870314129142</c:v>
                </c:pt>
                <c:pt idx="37396">
                  <c:v>-38.977870314129142</c:v>
                </c:pt>
                <c:pt idx="37397">
                  <c:v>-38.977870314129142</c:v>
                </c:pt>
                <c:pt idx="37398">
                  <c:v>-38.977870314129142</c:v>
                </c:pt>
                <c:pt idx="37399">
                  <c:v>-38.977870314129142</c:v>
                </c:pt>
                <c:pt idx="37400">
                  <c:v>-38.977870314129142</c:v>
                </c:pt>
                <c:pt idx="37401">
                  <c:v>-38.977870314129142</c:v>
                </c:pt>
                <c:pt idx="37402">
                  <c:v>-38.977870314129142</c:v>
                </c:pt>
                <c:pt idx="37403">
                  <c:v>-38.977870314129142</c:v>
                </c:pt>
                <c:pt idx="37404">
                  <c:v>-38.977870314129142</c:v>
                </c:pt>
                <c:pt idx="37405">
                  <c:v>-38.977870314129142</c:v>
                </c:pt>
                <c:pt idx="37406">
                  <c:v>-38.977870314129142</c:v>
                </c:pt>
                <c:pt idx="37407">
                  <c:v>-38.977870314129142</c:v>
                </c:pt>
                <c:pt idx="37408">
                  <c:v>-38.977870314129142</c:v>
                </c:pt>
                <c:pt idx="37409">
                  <c:v>-38.977870314129142</c:v>
                </c:pt>
                <c:pt idx="37410">
                  <c:v>-38.977870314129142</c:v>
                </c:pt>
                <c:pt idx="37411">
                  <c:v>-38.977870314129142</c:v>
                </c:pt>
                <c:pt idx="37412">
                  <c:v>-38.977870314129142</c:v>
                </c:pt>
                <c:pt idx="37413">
                  <c:v>-38.977870314129142</c:v>
                </c:pt>
                <c:pt idx="37414">
                  <c:v>-38.977870314129142</c:v>
                </c:pt>
                <c:pt idx="37415">
                  <c:v>-38.977870314129142</c:v>
                </c:pt>
                <c:pt idx="37416">
                  <c:v>-38.977870314129142</c:v>
                </c:pt>
                <c:pt idx="37417">
                  <c:v>-38.977870314129142</c:v>
                </c:pt>
                <c:pt idx="37418">
                  <c:v>-38.977870314129142</c:v>
                </c:pt>
                <c:pt idx="37419">
                  <c:v>-38.977870314129142</c:v>
                </c:pt>
                <c:pt idx="37420">
                  <c:v>-38.977870314129142</c:v>
                </c:pt>
                <c:pt idx="37421">
                  <c:v>-38.977870314129142</c:v>
                </c:pt>
                <c:pt idx="37422">
                  <c:v>-38.977870314129142</c:v>
                </c:pt>
                <c:pt idx="37423">
                  <c:v>-38.977870314129142</c:v>
                </c:pt>
                <c:pt idx="37424">
                  <c:v>-38.977870314129142</c:v>
                </c:pt>
                <c:pt idx="37425">
                  <c:v>-38.977870314129142</c:v>
                </c:pt>
                <c:pt idx="37426">
                  <c:v>-38.977870314129142</c:v>
                </c:pt>
                <c:pt idx="37427">
                  <c:v>-38.977870314129142</c:v>
                </c:pt>
                <c:pt idx="37428">
                  <c:v>-38.977870314129142</c:v>
                </c:pt>
                <c:pt idx="37429">
                  <c:v>-38.977870314129142</c:v>
                </c:pt>
                <c:pt idx="37430">
                  <c:v>-38.977870314129142</c:v>
                </c:pt>
                <c:pt idx="37431">
                  <c:v>-38.977870314129142</c:v>
                </c:pt>
                <c:pt idx="37432">
                  <c:v>-38.977870314129142</c:v>
                </c:pt>
                <c:pt idx="37433">
                  <c:v>-38.977870314129142</c:v>
                </c:pt>
                <c:pt idx="37434">
                  <c:v>-38.977870314129142</c:v>
                </c:pt>
                <c:pt idx="37435">
                  <c:v>-38.977870314129142</c:v>
                </c:pt>
                <c:pt idx="37436">
                  <c:v>-38.977870314129142</c:v>
                </c:pt>
                <c:pt idx="37437">
                  <c:v>-38.977870314129142</c:v>
                </c:pt>
                <c:pt idx="37438">
                  <c:v>-38.977870314129142</c:v>
                </c:pt>
                <c:pt idx="37439">
                  <c:v>-38.977870314129142</c:v>
                </c:pt>
                <c:pt idx="37440">
                  <c:v>-38.977870314129142</c:v>
                </c:pt>
                <c:pt idx="37441">
                  <c:v>-38.977870314129142</c:v>
                </c:pt>
                <c:pt idx="37442">
                  <c:v>-38.977870314129142</c:v>
                </c:pt>
                <c:pt idx="37443">
                  <c:v>-38.977870314129142</c:v>
                </c:pt>
                <c:pt idx="37444">
                  <c:v>-38.977870314129142</c:v>
                </c:pt>
                <c:pt idx="37445">
                  <c:v>-38.977870314129142</c:v>
                </c:pt>
                <c:pt idx="37446">
                  <c:v>-38.977870314129142</c:v>
                </c:pt>
                <c:pt idx="37447">
                  <c:v>-38.977870314129142</c:v>
                </c:pt>
                <c:pt idx="37448">
                  <c:v>-38.977870314129142</c:v>
                </c:pt>
                <c:pt idx="37449">
                  <c:v>-38.977870314129142</c:v>
                </c:pt>
                <c:pt idx="37450">
                  <c:v>-38.977870314129142</c:v>
                </c:pt>
                <c:pt idx="37451">
                  <c:v>-38.977870314129142</c:v>
                </c:pt>
                <c:pt idx="37452">
                  <c:v>-38.977870314129142</c:v>
                </c:pt>
                <c:pt idx="37453">
                  <c:v>-38.977870314129142</c:v>
                </c:pt>
                <c:pt idx="37454">
                  <c:v>-38.977870314129142</c:v>
                </c:pt>
                <c:pt idx="37455">
                  <c:v>-38.977870314129142</c:v>
                </c:pt>
                <c:pt idx="37456">
                  <c:v>-38.977870314129142</c:v>
                </c:pt>
                <c:pt idx="37457">
                  <c:v>-38.977870314129142</c:v>
                </c:pt>
                <c:pt idx="37458">
                  <c:v>-38.977870314129142</c:v>
                </c:pt>
                <c:pt idx="37459">
                  <c:v>-38.977870314129142</c:v>
                </c:pt>
                <c:pt idx="37460">
                  <c:v>-38.977870314129142</c:v>
                </c:pt>
                <c:pt idx="37461">
                  <c:v>-38.977870314129142</c:v>
                </c:pt>
                <c:pt idx="37462">
                  <c:v>-38.977870314129142</c:v>
                </c:pt>
                <c:pt idx="37463">
                  <c:v>-38.977870314129142</c:v>
                </c:pt>
                <c:pt idx="37464">
                  <c:v>-38.977870314129142</c:v>
                </c:pt>
                <c:pt idx="37465">
                  <c:v>-38.977870314129142</c:v>
                </c:pt>
                <c:pt idx="37466">
                  <c:v>-38.977870314129142</c:v>
                </c:pt>
                <c:pt idx="37467">
                  <c:v>-38.977870314129142</c:v>
                </c:pt>
                <c:pt idx="37468">
                  <c:v>-38.977870314129142</c:v>
                </c:pt>
                <c:pt idx="37469">
                  <c:v>-38.977870314129142</c:v>
                </c:pt>
                <c:pt idx="37470">
                  <c:v>-38.977870314129142</c:v>
                </c:pt>
                <c:pt idx="37471">
                  <c:v>-38.977870314129142</c:v>
                </c:pt>
                <c:pt idx="37472">
                  <c:v>-38.977870314129142</c:v>
                </c:pt>
                <c:pt idx="37473">
                  <c:v>-38.977870314129142</c:v>
                </c:pt>
                <c:pt idx="37474">
                  <c:v>-38.977870314129142</c:v>
                </c:pt>
                <c:pt idx="37475">
                  <c:v>-38.977870314129142</c:v>
                </c:pt>
                <c:pt idx="37476">
                  <c:v>-38.977870314129142</c:v>
                </c:pt>
                <c:pt idx="37477">
                  <c:v>-38.977870314129142</c:v>
                </c:pt>
                <c:pt idx="37478">
                  <c:v>-38.977870314129142</c:v>
                </c:pt>
                <c:pt idx="37479">
                  <c:v>-38.977870314129142</c:v>
                </c:pt>
                <c:pt idx="37480">
                  <c:v>-38.977870314129142</c:v>
                </c:pt>
                <c:pt idx="37481">
                  <c:v>-38.977870314129142</c:v>
                </c:pt>
                <c:pt idx="37482">
                  <c:v>-38.977870314129142</c:v>
                </c:pt>
                <c:pt idx="37483">
                  <c:v>-38.977870314129142</c:v>
                </c:pt>
                <c:pt idx="37484">
                  <c:v>-38.977870314129142</c:v>
                </c:pt>
                <c:pt idx="37485">
                  <c:v>-38.977870314129142</c:v>
                </c:pt>
                <c:pt idx="37486">
                  <c:v>-38.977870314129142</c:v>
                </c:pt>
                <c:pt idx="37487">
                  <c:v>-38.977870314129142</c:v>
                </c:pt>
                <c:pt idx="37488">
                  <c:v>-38.977870314129142</c:v>
                </c:pt>
                <c:pt idx="37489">
                  <c:v>-38.977870314129142</c:v>
                </c:pt>
                <c:pt idx="37490">
                  <c:v>-38.977870314129142</c:v>
                </c:pt>
                <c:pt idx="37491">
                  <c:v>-38.977870314129142</c:v>
                </c:pt>
                <c:pt idx="37492">
                  <c:v>-38.977870314129142</c:v>
                </c:pt>
                <c:pt idx="37493">
                  <c:v>-38.977870314129142</c:v>
                </c:pt>
                <c:pt idx="37494">
                  <c:v>-38.977870314129142</c:v>
                </c:pt>
                <c:pt idx="37495">
                  <c:v>-38.977870314129142</c:v>
                </c:pt>
                <c:pt idx="37496">
                  <c:v>-38.977870314129142</c:v>
                </c:pt>
                <c:pt idx="37497">
                  <c:v>-38.977870314129142</c:v>
                </c:pt>
                <c:pt idx="37498">
                  <c:v>-38.977870314129142</c:v>
                </c:pt>
                <c:pt idx="37499">
                  <c:v>-38.977870314129142</c:v>
                </c:pt>
                <c:pt idx="37500">
                  <c:v>-38.977870314129142</c:v>
                </c:pt>
                <c:pt idx="37501">
                  <c:v>-38.977870314129142</c:v>
                </c:pt>
                <c:pt idx="37502">
                  <c:v>-38.977870314129142</c:v>
                </c:pt>
                <c:pt idx="37503">
                  <c:v>-38.977870314129142</c:v>
                </c:pt>
                <c:pt idx="37504">
                  <c:v>-38.977870314129142</c:v>
                </c:pt>
                <c:pt idx="37505">
                  <c:v>-38.977870314129142</c:v>
                </c:pt>
                <c:pt idx="37506">
                  <c:v>-38.977870314129142</c:v>
                </c:pt>
                <c:pt idx="37507">
                  <c:v>-38.977870314129142</c:v>
                </c:pt>
                <c:pt idx="37508">
                  <c:v>-38.977870314129142</c:v>
                </c:pt>
                <c:pt idx="37509">
                  <c:v>-38.977870314129142</c:v>
                </c:pt>
                <c:pt idx="37510">
                  <c:v>-38.977870314129142</c:v>
                </c:pt>
                <c:pt idx="37511">
                  <c:v>-38.977870314129142</c:v>
                </c:pt>
                <c:pt idx="37512">
                  <c:v>-38.977870314129142</c:v>
                </c:pt>
                <c:pt idx="37513">
                  <c:v>-38.977870314129142</c:v>
                </c:pt>
                <c:pt idx="37514">
                  <c:v>-38.977870314129142</c:v>
                </c:pt>
                <c:pt idx="37515">
                  <c:v>-38.977870314129142</c:v>
                </c:pt>
                <c:pt idx="37516">
                  <c:v>-38.977870314129142</c:v>
                </c:pt>
                <c:pt idx="37517">
                  <c:v>-38.977870314129142</c:v>
                </c:pt>
                <c:pt idx="37518">
                  <c:v>-38.977870314129142</c:v>
                </c:pt>
                <c:pt idx="37519">
                  <c:v>-38.977870314129142</c:v>
                </c:pt>
                <c:pt idx="37520">
                  <c:v>-38.977870314129142</c:v>
                </c:pt>
                <c:pt idx="37521">
                  <c:v>-38.977870314129142</c:v>
                </c:pt>
                <c:pt idx="37522">
                  <c:v>-38.977870314129142</c:v>
                </c:pt>
                <c:pt idx="37523">
                  <c:v>-38.977870314129142</c:v>
                </c:pt>
                <c:pt idx="37524">
                  <c:v>-38.977870314129142</c:v>
                </c:pt>
                <c:pt idx="37525">
                  <c:v>-38.977870314129142</c:v>
                </c:pt>
                <c:pt idx="37526">
                  <c:v>-38.977870314129142</c:v>
                </c:pt>
                <c:pt idx="37527">
                  <c:v>-38.977870314129142</c:v>
                </c:pt>
                <c:pt idx="37528">
                  <c:v>-38.977870314129142</c:v>
                </c:pt>
                <c:pt idx="37529">
                  <c:v>-38.977870314129142</c:v>
                </c:pt>
                <c:pt idx="37530">
                  <c:v>-38.977870314129142</c:v>
                </c:pt>
                <c:pt idx="37531">
                  <c:v>-38.977870314129142</c:v>
                </c:pt>
                <c:pt idx="37532">
                  <c:v>-38.977870314129142</c:v>
                </c:pt>
                <c:pt idx="37533">
                  <c:v>-38.977870314129142</c:v>
                </c:pt>
                <c:pt idx="37534">
                  <c:v>-38.977870314129142</c:v>
                </c:pt>
                <c:pt idx="37535">
                  <c:v>-38.977870314129142</c:v>
                </c:pt>
                <c:pt idx="37536">
                  <c:v>-38.977870314129142</c:v>
                </c:pt>
                <c:pt idx="37537">
                  <c:v>-38.977870314129142</c:v>
                </c:pt>
                <c:pt idx="37538">
                  <c:v>-38.977870314129142</c:v>
                </c:pt>
                <c:pt idx="37539">
                  <c:v>-38.977870314129142</c:v>
                </c:pt>
                <c:pt idx="37540">
                  <c:v>-38.977870314129142</c:v>
                </c:pt>
                <c:pt idx="37541">
                  <c:v>-38.977870314129142</c:v>
                </c:pt>
                <c:pt idx="37542">
                  <c:v>-38.977870314129142</c:v>
                </c:pt>
                <c:pt idx="37543">
                  <c:v>-38.977870314129142</c:v>
                </c:pt>
                <c:pt idx="37544">
                  <c:v>-38.977870314129142</c:v>
                </c:pt>
                <c:pt idx="37545">
                  <c:v>-38.977870314129142</c:v>
                </c:pt>
                <c:pt idx="37546">
                  <c:v>-38.977870314129142</c:v>
                </c:pt>
                <c:pt idx="37547">
                  <c:v>-38.977870314129142</c:v>
                </c:pt>
                <c:pt idx="37548">
                  <c:v>-38.977870314129142</c:v>
                </c:pt>
                <c:pt idx="37549">
                  <c:v>-38.977870314129142</c:v>
                </c:pt>
                <c:pt idx="37550">
                  <c:v>-38.977870314129142</c:v>
                </c:pt>
                <c:pt idx="37551">
                  <c:v>-38.977870314129142</c:v>
                </c:pt>
                <c:pt idx="37552">
                  <c:v>-38.977870314129142</c:v>
                </c:pt>
                <c:pt idx="37553">
                  <c:v>-38.977870314129142</c:v>
                </c:pt>
                <c:pt idx="37554">
                  <c:v>-38.977870314129142</c:v>
                </c:pt>
                <c:pt idx="37555">
                  <c:v>-38.977870314129142</c:v>
                </c:pt>
                <c:pt idx="37556">
                  <c:v>-38.977870314129142</c:v>
                </c:pt>
                <c:pt idx="37557">
                  <c:v>-38.977870314129142</c:v>
                </c:pt>
                <c:pt idx="37558">
                  <c:v>-38.977870314129142</c:v>
                </c:pt>
                <c:pt idx="37559">
                  <c:v>-38.977870314129142</c:v>
                </c:pt>
                <c:pt idx="37560">
                  <c:v>-38.977870314129142</c:v>
                </c:pt>
                <c:pt idx="37561">
                  <c:v>-38.977870314129142</c:v>
                </c:pt>
                <c:pt idx="37562">
                  <c:v>-38.977870314129142</c:v>
                </c:pt>
                <c:pt idx="37563">
                  <c:v>-38.977870314129142</c:v>
                </c:pt>
                <c:pt idx="37564">
                  <c:v>-38.977870314129142</c:v>
                </c:pt>
                <c:pt idx="37565">
                  <c:v>-38.977870314129142</c:v>
                </c:pt>
                <c:pt idx="37566">
                  <c:v>-38.977870314129142</c:v>
                </c:pt>
                <c:pt idx="37567">
                  <c:v>-38.977870314129142</c:v>
                </c:pt>
                <c:pt idx="37568">
                  <c:v>-38.977870314129142</c:v>
                </c:pt>
                <c:pt idx="37569">
                  <c:v>-38.977870314129142</c:v>
                </c:pt>
                <c:pt idx="37570">
                  <c:v>-38.977870314129142</c:v>
                </c:pt>
                <c:pt idx="37571">
                  <c:v>-38.977870314129142</c:v>
                </c:pt>
                <c:pt idx="37572">
                  <c:v>-38.977870314129142</c:v>
                </c:pt>
                <c:pt idx="37573">
                  <c:v>-38.977870314129142</c:v>
                </c:pt>
                <c:pt idx="37574">
                  <c:v>-38.977870314129142</c:v>
                </c:pt>
                <c:pt idx="37575">
                  <c:v>-38.977870314129142</c:v>
                </c:pt>
                <c:pt idx="37576">
                  <c:v>-38.977870314129142</c:v>
                </c:pt>
                <c:pt idx="37577">
                  <c:v>-38.977870314129142</c:v>
                </c:pt>
                <c:pt idx="37578">
                  <c:v>-38.977870314129142</c:v>
                </c:pt>
                <c:pt idx="37579">
                  <c:v>-38.977870314129142</c:v>
                </c:pt>
                <c:pt idx="37580">
                  <c:v>-38.977870314129142</c:v>
                </c:pt>
                <c:pt idx="37581">
                  <c:v>-38.977870314129142</c:v>
                </c:pt>
                <c:pt idx="37582">
                  <c:v>-38.977870314129142</c:v>
                </c:pt>
                <c:pt idx="37583">
                  <c:v>-38.977870314129142</c:v>
                </c:pt>
                <c:pt idx="37584">
                  <c:v>-38.977870314129142</c:v>
                </c:pt>
                <c:pt idx="37585">
                  <c:v>-38.977870314129142</c:v>
                </c:pt>
                <c:pt idx="37586">
                  <c:v>-38.977870314129142</c:v>
                </c:pt>
                <c:pt idx="37587">
                  <c:v>-38.977870314129142</c:v>
                </c:pt>
                <c:pt idx="37588">
                  <c:v>-38.977870314129142</c:v>
                </c:pt>
                <c:pt idx="37589">
                  <c:v>-38.977870314129142</c:v>
                </c:pt>
                <c:pt idx="37590">
                  <c:v>-38.977870314129142</c:v>
                </c:pt>
                <c:pt idx="37591">
                  <c:v>-38.977870314129142</c:v>
                </c:pt>
                <c:pt idx="37592">
                  <c:v>-38.977870314129142</c:v>
                </c:pt>
                <c:pt idx="37593">
                  <c:v>-38.977870314129142</c:v>
                </c:pt>
                <c:pt idx="37594">
                  <c:v>-38.977870314129142</c:v>
                </c:pt>
                <c:pt idx="37595">
                  <c:v>-38.977870314129142</c:v>
                </c:pt>
                <c:pt idx="37596">
                  <c:v>-38.977870314129142</c:v>
                </c:pt>
                <c:pt idx="37597">
                  <c:v>-38.977870314129142</c:v>
                </c:pt>
                <c:pt idx="37598">
                  <c:v>-38.977870314129142</c:v>
                </c:pt>
                <c:pt idx="37599">
                  <c:v>-38.977870314129142</c:v>
                </c:pt>
                <c:pt idx="37600">
                  <c:v>-38.977870314129142</c:v>
                </c:pt>
                <c:pt idx="37601">
                  <c:v>-38.977870314129142</c:v>
                </c:pt>
                <c:pt idx="37602">
                  <c:v>-38.977870314129142</c:v>
                </c:pt>
                <c:pt idx="37603">
                  <c:v>-38.977870314129142</c:v>
                </c:pt>
                <c:pt idx="37604">
                  <c:v>-38.977870314129142</c:v>
                </c:pt>
                <c:pt idx="37605">
                  <c:v>-38.977870314129142</c:v>
                </c:pt>
                <c:pt idx="37606">
                  <c:v>-38.977870314129142</c:v>
                </c:pt>
                <c:pt idx="37607">
                  <c:v>-38.977870314129142</c:v>
                </c:pt>
                <c:pt idx="37608">
                  <c:v>-38.977870314129142</c:v>
                </c:pt>
                <c:pt idx="37609">
                  <c:v>-38.977870314129142</c:v>
                </c:pt>
                <c:pt idx="37610">
                  <c:v>-38.977870314129142</c:v>
                </c:pt>
                <c:pt idx="37611">
                  <c:v>-38.977870314129142</c:v>
                </c:pt>
                <c:pt idx="37612">
                  <c:v>-38.977870314129142</c:v>
                </c:pt>
                <c:pt idx="37613">
                  <c:v>-38.977870314129142</c:v>
                </c:pt>
                <c:pt idx="37614">
                  <c:v>-38.977870314129142</c:v>
                </c:pt>
                <c:pt idx="37615">
                  <c:v>-38.977870314129142</c:v>
                </c:pt>
                <c:pt idx="37616">
                  <c:v>-38.977870314129142</c:v>
                </c:pt>
                <c:pt idx="37617">
                  <c:v>-38.977870314129142</c:v>
                </c:pt>
                <c:pt idx="37618">
                  <c:v>-38.977870314129142</c:v>
                </c:pt>
                <c:pt idx="37619">
                  <c:v>-38.977870314129142</c:v>
                </c:pt>
                <c:pt idx="37620">
                  <c:v>-38.977870314129142</c:v>
                </c:pt>
                <c:pt idx="37621">
                  <c:v>-38.977870314129142</c:v>
                </c:pt>
                <c:pt idx="37622">
                  <c:v>-38.977870314129142</c:v>
                </c:pt>
                <c:pt idx="37623">
                  <c:v>-38.977870314129142</c:v>
                </c:pt>
                <c:pt idx="37624">
                  <c:v>-38.977870314129142</c:v>
                </c:pt>
                <c:pt idx="37625">
                  <c:v>-38.977870314129142</c:v>
                </c:pt>
                <c:pt idx="37626">
                  <c:v>-38.977870314129142</c:v>
                </c:pt>
                <c:pt idx="37627">
                  <c:v>-38.977870314129142</c:v>
                </c:pt>
                <c:pt idx="37628">
                  <c:v>-38.977870314129142</c:v>
                </c:pt>
                <c:pt idx="37629">
                  <c:v>-38.977870314129142</c:v>
                </c:pt>
                <c:pt idx="37630">
                  <c:v>-38.977870314129142</c:v>
                </c:pt>
                <c:pt idx="37631">
                  <c:v>-38.977870314129142</c:v>
                </c:pt>
                <c:pt idx="37632">
                  <c:v>-38.977870314129142</c:v>
                </c:pt>
                <c:pt idx="37633">
                  <c:v>-38.977870314129142</c:v>
                </c:pt>
                <c:pt idx="37634">
                  <c:v>-38.977870314129142</c:v>
                </c:pt>
                <c:pt idx="37635">
                  <c:v>-38.977870314129142</c:v>
                </c:pt>
                <c:pt idx="37636">
                  <c:v>-38.977870314129142</c:v>
                </c:pt>
                <c:pt idx="37637">
                  <c:v>-38.977870314129142</c:v>
                </c:pt>
                <c:pt idx="37638">
                  <c:v>-38.977870314129142</c:v>
                </c:pt>
                <c:pt idx="37639">
                  <c:v>-38.977870314129142</c:v>
                </c:pt>
                <c:pt idx="37640">
                  <c:v>-38.977870314129142</c:v>
                </c:pt>
                <c:pt idx="37641">
                  <c:v>-38.977870314129142</c:v>
                </c:pt>
                <c:pt idx="37642">
                  <c:v>-38.977870314129142</c:v>
                </c:pt>
                <c:pt idx="37643">
                  <c:v>-38.977870314129142</c:v>
                </c:pt>
                <c:pt idx="37644">
                  <c:v>-38.977870314129142</c:v>
                </c:pt>
                <c:pt idx="37645">
                  <c:v>-38.977870314129142</c:v>
                </c:pt>
                <c:pt idx="37646">
                  <c:v>-38.977870314129142</c:v>
                </c:pt>
                <c:pt idx="37647">
                  <c:v>-38.977870314129142</c:v>
                </c:pt>
                <c:pt idx="37648">
                  <c:v>-38.977870314129142</c:v>
                </c:pt>
                <c:pt idx="37649">
                  <c:v>-38.977870314129142</c:v>
                </c:pt>
                <c:pt idx="37650">
                  <c:v>-38.977870314129142</c:v>
                </c:pt>
                <c:pt idx="37651">
                  <c:v>-38.977870314129142</c:v>
                </c:pt>
                <c:pt idx="37652">
                  <c:v>-38.977870314129142</c:v>
                </c:pt>
                <c:pt idx="37653">
                  <c:v>-38.977870314129142</c:v>
                </c:pt>
                <c:pt idx="37654">
                  <c:v>-38.977870314129142</c:v>
                </c:pt>
                <c:pt idx="37655">
                  <c:v>-38.977870314129142</c:v>
                </c:pt>
                <c:pt idx="37656">
                  <c:v>-38.977870314129142</c:v>
                </c:pt>
                <c:pt idx="37657">
                  <c:v>-38.977870314129142</c:v>
                </c:pt>
                <c:pt idx="37658">
                  <c:v>-38.977870314129142</c:v>
                </c:pt>
                <c:pt idx="37659">
                  <c:v>-38.977870314129142</c:v>
                </c:pt>
                <c:pt idx="37660">
                  <c:v>-38.977870314129142</c:v>
                </c:pt>
                <c:pt idx="37661">
                  <c:v>-38.977870314129142</c:v>
                </c:pt>
                <c:pt idx="37662">
                  <c:v>-38.977870314129142</c:v>
                </c:pt>
                <c:pt idx="37663">
                  <c:v>-38.977870314129142</c:v>
                </c:pt>
                <c:pt idx="37664">
                  <c:v>-38.977870314129142</c:v>
                </c:pt>
                <c:pt idx="37665">
                  <c:v>-38.977870314129142</c:v>
                </c:pt>
                <c:pt idx="37666">
                  <c:v>-38.977870314129142</c:v>
                </c:pt>
                <c:pt idx="37667">
                  <c:v>-38.977870314129142</c:v>
                </c:pt>
                <c:pt idx="37668">
                  <c:v>-38.977870314129142</c:v>
                </c:pt>
                <c:pt idx="37669">
                  <c:v>-38.977870314129142</c:v>
                </c:pt>
                <c:pt idx="37670">
                  <c:v>-38.977870314129142</c:v>
                </c:pt>
                <c:pt idx="37671">
                  <c:v>-38.977870314129142</c:v>
                </c:pt>
                <c:pt idx="37672">
                  <c:v>-38.977870314129142</c:v>
                </c:pt>
                <c:pt idx="37673">
                  <c:v>-38.977870314129142</c:v>
                </c:pt>
                <c:pt idx="37674">
                  <c:v>-38.977870314129142</c:v>
                </c:pt>
                <c:pt idx="37675">
                  <c:v>-38.977870314129142</c:v>
                </c:pt>
                <c:pt idx="37676">
                  <c:v>-38.977870314129142</c:v>
                </c:pt>
                <c:pt idx="37677">
                  <c:v>-38.977870314129142</c:v>
                </c:pt>
                <c:pt idx="37678">
                  <c:v>-38.977870314129142</c:v>
                </c:pt>
                <c:pt idx="37679">
                  <c:v>-38.977870314129142</c:v>
                </c:pt>
                <c:pt idx="37680">
                  <c:v>-38.977870314129142</c:v>
                </c:pt>
                <c:pt idx="37681">
                  <c:v>-38.977870314129142</c:v>
                </c:pt>
                <c:pt idx="37682">
                  <c:v>-38.977870314129142</c:v>
                </c:pt>
                <c:pt idx="37683">
                  <c:v>-38.977870314129142</c:v>
                </c:pt>
                <c:pt idx="37684">
                  <c:v>-38.977870314129142</c:v>
                </c:pt>
                <c:pt idx="37685">
                  <c:v>-38.977870314129142</c:v>
                </c:pt>
                <c:pt idx="37686">
                  <c:v>-38.977870314129142</c:v>
                </c:pt>
                <c:pt idx="37687">
                  <c:v>-38.977870314129142</c:v>
                </c:pt>
                <c:pt idx="37688">
                  <c:v>-38.977870314129142</c:v>
                </c:pt>
                <c:pt idx="37689">
                  <c:v>-38.977870314129142</c:v>
                </c:pt>
                <c:pt idx="37690">
                  <c:v>-38.977870314129142</c:v>
                </c:pt>
                <c:pt idx="37691">
                  <c:v>-38.977870314129142</c:v>
                </c:pt>
                <c:pt idx="37692">
                  <c:v>-38.977870314129142</c:v>
                </c:pt>
                <c:pt idx="37693">
                  <c:v>-38.977870314129142</c:v>
                </c:pt>
                <c:pt idx="37694">
                  <c:v>-38.977870314129142</c:v>
                </c:pt>
                <c:pt idx="37695">
                  <c:v>-38.977870314129142</c:v>
                </c:pt>
                <c:pt idx="37696">
                  <c:v>-38.977870314129142</c:v>
                </c:pt>
                <c:pt idx="37697">
                  <c:v>-38.977870314129142</c:v>
                </c:pt>
                <c:pt idx="37698">
                  <c:v>-38.977870314129142</c:v>
                </c:pt>
                <c:pt idx="37699">
                  <c:v>-38.977870314129142</c:v>
                </c:pt>
                <c:pt idx="37700">
                  <c:v>-38.977870314129142</c:v>
                </c:pt>
                <c:pt idx="37701">
                  <c:v>-38.977870314129142</c:v>
                </c:pt>
                <c:pt idx="37702">
                  <c:v>-38.977870314129142</c:v>
                </c:pt>
                <c:pt idx="37703">
                  <c:v>-38.977870314129142</c:v>
                </c:pt>
                <c:pt idx="37704">
                  <c:v>-38.977870314129142</c:v>
                </c:pt>
                <c:pt idx="37705">
                  <c:v>-38.977870314129142</c:v>
                </c:pt>
                <c:pt idx="37706">
                  <c:v>-38.977870314129142</c:v>
                </c:pt>
                <c:pt idx="37707">
                  <c:v>-38.977870314129142</c:v>
                </c:pt>
                <c:pt idx="37708">
                  <c:v>-38.977870314129142</c:v>
                </c:pt>
                <c:pt idx="37709">
                  <c:v>-38.977870314129142</c:v>
                </c:pt>
                <c:pt idx="37710">
                  <c:v>-38.977870314129142</c:v>
                </c:pt>
                <c:pt idx="37711">
                  <c:v>-38.977870314129142</c:v>
                </c:pt>
                <c:pt idx="37712">
                  <c:v>-38.977870314129142</c:v>
                </c:pt>
                <c:pt idx="37713">
                  <c:v>-38.977870314129142</c:v>
                </c:pt>
                <c:pt idx="37714">
                  <c:v>-38.977870314129142</c:v>
                </c:pt>
                <c:pt idx="37715">
                  <c:v>-38.977870314129142</c:v>
                </c:pt>
                <c:pt idx="37716">
                  <c:v>-38.977870314129142</c:v>
                </c:pt>
                <c:pt idx="37717">
                  <c:v>-38.977870314129142</c:v>
                </c:pt>
                <c:pt idx="37718">
                  <c:v>-38.977870314129142</c:v>
                </c:pt>
                <c:pt idx="37719">
                  <c:v>-38.977870314129142</c:v>
                </c:pt>
                <c:pt idx="37720">
                  <c:v>-38.977870314129142</c:v>
                </c:pt>
                <c:pt idx="37721">
                  <c:v>-38.977870314129142</c:v>
                </c:pt>
                <c:pt idx="37722">
                  <c:v>-38.977870314129142</c:v>
                </c:pt>
                <c:pt idx="37723">
                  <c:v>-38.977870314129142</c:v>
                </c:pt>
                <c:pt idx="37724">
                  <c:v>-38.977870314129142</c:v>
                </c:pt>
                <c:pt idx="37725">
                  <c:v>-38.977870314129142</c:v>
                </c:pt>
                <c:pt idx="37726">
                  <c:v>-38.977870314129142</c:v>
                </c:pt>
                <c:pt idx="37727">
                  <c:v>-38.977870314129142</c:v>
                </c:pt>
                <c:pt idx="37728">
                  <c:v>-38.977870314129142</c:v>
                </c:pt>
                <c:pt idx="37729">
                  <c:v>-38.977870314129142</c:v>
                </c:pt>
                <c:pt idx="37730">
                  <c:v>-38.977870314129142</c:v>
                </c:pt>
                <c:pt idx="37731">
                  <c:v>-38.977870314129142</c:v>
                </c:pt>
                <c:pt idx="37732">
                  <c:v>-38.977870314129142</c:v>
                </c:pt>
                <c:pt idx="37733">
                  <c:v>-38.977870314129142</c:v>
                </c:pt>
                <c:pt idx="37734">
                  <c:v>-38.977870314129142</c:v>
                </c:pt>
                <c:pt idx="37735">
                  <c:v>-38.977870314129142</c:v>
                </c:pt>
                <c:pt idx="37736">
                  <c:v>-38.977870314129142</c:v>
                </c:pt>
                <c:pt idx="37737">
                  <c:v>-38.977870314129142</c:v>
                </c:pt>
                <c:pt idx="37738">
                  <c:v>-38.977870314129142</c:v>
                </c:pt>
                <c:pt idx="37739">
                  <c:v>-38.977870314129142</c:v>
                </c:pt>
                <c:pt idx="37740">
                  <c:v>-38.977870314129142</c:v>
                </c:pt>
                <c:pt idx="37741">
                  <c:v>-38.977870314129142</c:v>
                </c:pt>
                <c:pt idx="37742">
                  <c:v>-38.977870314129142</c:v>
                </c:pt>
                <c:pt idx="37743">
                  <c:v>-38.977870314129142</c:v>
                </c:pt>
                <c:pt idx="37744">
                  <c:v>-38.977870314129142</c:v>
                </c:pt>
                <c:pt idx="37745">
                  <c:v>-38.977870314129142</c:v>
                </c:pt>
                <c:pt idx="37746">
                  <c:v>-38.977870314129142</c:v>
                </c:pt>
                <c:pt idx="37747">
                  <c:v>-38.977870314129142</c:v>
                </c:pt>
                <c:pt idx="37748">
                  <c:v>-38.977870314129142</c:v>
                </c:pt>
                <c:pt idx="37749">
                  <c:v>-38.977870314129142</c:v>
                </c:pt>
                <c:pt idx="37750">
                  <c:v>-38.977870314129142</c:v>
                </c:pt>
                <c:pt idx="37751">
                  <c:v>-38.977870314129142</c:v>
                </c:pt>
                <c:pt idx="37752">
                  <c:v>-38.977870314129142</c:v>
                </c:pt>
                <c:pt idx="37753">
                  <c:v>-38.977870314129142</c:v>
                </c:pt>
                <c:pt idx="37754">
                  <c:v>-38.977870314129142</c:v>
                </c:pt>
                <c:pt idx="37755">
                  <c:v>-38.977870314129142</c:v>
                </c:pt>
                <c:pt idx="37756">
                  <c:v>-38.977870314129142</c:v>
                </c:pt>
                <c:pt idx="37757">
                  <c:v>-38.977870314129142</c:v>
                </c:pt>
                <c:pt idx="37758">
                  <c:v>-38.977870314129142</c:v>
                </c:pt>
                <c:pt idx="37759">
                  <c:v>-38.977870314129142</c:v>
                </c:pt>
                <c:pt idx="37760">
                  <c:v>-38.977870314129142</c:v>
                </c:pt>
                <c:pt idx="37761">
                  <c:v>-38.977870314129142</c:v>
                </c:pt>
                <c:pt idx="37762">
                  <c:v>-38.977870314129142</c:v>
                </c:pt>
                <c:pt idx="37763">
                  <c:v>-38.977870314129142</c:v>
                </c:pt>
                <c:pt idx="37764">
                  <c:v>-38.977870314129142</c:v>
                </c:pt>
                <c:pt idx="37765">
                  <c:v>-38.977870314129142</c:v>
                </c:pt>
                <c:pt idx="37766">
                  <c:v>-38.977870314129142</c:v>
                </c:pt>
                <c:pt idx="37767">
                  <c:v>-38.977870314129142</c:v>
                </c:pt>
                <c:pt idx="37768">
                  <c:v>-38.977870314129142</c:v>
                </c:pt>
                <c:pt idx="37769">
                  <c:v>-38.977870314129142</c:v>
                </c:pt>
                <c:pt idx="37770">
                  <c:v>-38.977870314129142</c:v>
                </c:pt>
                <c:pt idx="37771">
                  <c:v>-38.977870314129142</c:v>
                </c:pt>
                <c:pt idx="37772">
                  <c:v>-38.977870314129142</c:v>
                </c:pt>
                <c:pt idx="37773">
                  <c:v>-38.977870314129142</c:v>
                </c:pt>
                <c:pt idx="37774">
                  <c:v>-38.977870314129142</c:v>
                </c:pt>
                <c:pt idx="37775">
                  <c:v>-38.977870314129142</c:v>
                </c:pt>
                <c:pt idx="37776">
                  <c:v>-38.977870314129142</c:v>
                </c:pt>
                <c:pt idx="37777">
                  <c:v>-38.977870314129142</c:v>
                </c:pt>
                <c:pt idx="37778">
                  <c:v>-38.977870314129142</c:v>
                </c:pt>
                <c:pt idx="37779">
                  <c:v>-38.977870314129142</c:v>
                </c:pt>
                <c:pt idx="37780">
                  <c:v>-38.977870314129142</c:v>
                </c:pt>
                <c:pt idx="37781">
                  <c:v>-38.977870314129142</c:v>
                </c:pt>
                <c:pt idx="37782">
                  <c:v>-38.977870314129142</c:v>
                </c:pt>
                <c:pt idx="37783">
                  <c:v>-38.977870314129142</c:v>
                </c:pt>
                <c:pt idx="37784">
                  <c:v>-38.977870314129142</c:v>
                </c:pt>
                <c:pt idx="37785">
                  <c:v>-38.977870314129142</c:v>
                </c:pt>
                <c:pt idx="37786">
                  <c:v>-38.977870314129142</c:v>
                </c:pt>
                <c:pt idx="37787">
                  <c:v>-38.977870314129142</c:v>
                </c:pt>
                <c:pt idx="37788">
                  <c:v>-38.977870314129142</c:v>
                </c:pt>
                <c:pt idx="37789">
                  <c:v>-38.977870314129142</c:v>
                </c:pt>
                <c:pt idx="37790">
                  <c:v>-38.977870314129142</c:v>
                </c:pt>
                <c:pt idx="37791">
                  <c:v>-38.977870314129142</c:v>
                </c:pt>
                <c:pt idx="37792">
                  <c:v>-38.977870314129142</c:v>
                </c:pt>
                <c:pt idx="37793">
                  <c:v>-38.977870314129142</c:v>
                </c:pt>
                <c:pt idx="37794">
                  <c:v>-38.977870314129142</c:v>
                </c:pt>
                <c:pt idx="37795">
                  <c:v>-38.977870314129142</c:v>
                </c:pt>
                <c:pt idx="37796">
                  <c:v>-38.977870314129142</c:v>
                </c:pt>
                <c:pt idx="37797">
                  <c:v>-38.977870314129142</c:v>
                </c:pt>
                <c:pt idx="37798">
                  <c:v>-38.977870314129142</c:v>
                </c:pt>
                <c:pt idx="37799">
                  <c:v>-38.977870314129142</c:v>
                </c:pt>
                <c:pt idx="37800">
                  <c:v>-38.977870314129142</c:v>
                </c:pt>
                <c:pt idx="37801">
                  <c:v>-38.977870314129142</c:v>
                </c:pt>
                <c:pt idx="37802">
                  <c:v>-38.977870314129142</c:v>
                </c:pt>
                <c:pt idx="37803">
                  <c:v>-38.977870314129142</c:v>
                </c:pt>
                <c:pt idx="37804">
                  <c:v>-38.977870314129142</c:v>
                </c:pt>
                <c:pt idx="37805">
                  <c:v>-38.977870314129142</c:v>
                </c:pt>
                <c:pt idx="37806">
                  <c:v>-38.977870314129142</c:v>
                </c:pt>
                <c:pt idx="37807">
                  <c:v>-38.977870314129142</c:v>
                </c:pt>
                <c:pt idx="37808">
                  <c:v>-38.977870314129142</c:v>
                </c:pt>
                <c:pt idx="37809">
                  <c:v>-38.977870314129142</c:v>
                </c:pt>
                <c:pt idx="37810">
                  <c:v>-38.977870314129142</c:v>
                </c:pt>
                <c:pt idx="37811">
                  <c:v>-38.977870314129142</c:v>
                </c:pt>
                <c:pt idx="37812">
                  <c:v>-38.977870314129142</c:v>
                </c:pt>
                <c:pt idx="37813">
                  <c:v>-38.977870314129142</c:v>
                </c:pt>
                <c:pt idx="37814">
                  <c:v>-38.977870314129142</c:v>
                </c:pt>
                <c:pt idx="37815">
                  <c:v>-38.977870314129142</c:v>
                </c:pt>
                <c:pt idx="37816">
                  <c:v>-38.977870314129142</c:v>
                </c:pt>
                <c:pt idx="37817">
                  <c:v>-38.977870314129142</c:v>
                </c:pt>
                <c:pt idx="37818">
                  <c:v>-38.977870314129142</c:v>
                </c:pt>
                <c:pt idx="37819">
                  <c:v>-38.977870314129142</c:v>
                </c:pt>
                <c:pt idx="37820">
                  <c:v>-38.977870314129142</c:v>
                </c:pt>
                <c:pt idx="37821">
                  <c:v>-38.977870314129142</c:v>
                </c:pt>
                <c:pt idx="37822">
                  <c:v>-38.977870314129142</c:v>
                </c:pt>
                <c:pt idx="37823">
                  <c:v>-38.977870314129142</c:v>
                </c:pt>
                <c:pt idx="37824">
                  <c:v>-38.977870314129142</c:v>
                </c:pt>
                <c:pt idx="37825">
                  <c:v>-38.977870314129142</c:v>
                </c:pt>
                <c:pt idx="37826">
                  <c:v>-38.977870314129142</c:v>
                </c:pt>
                <c:pt idx="37827">
                  <c:v>-38.977870314129142</c:v>
                </c:pt>
                <c:pt idx="37828">
                  <c:v>-38.977870314129142</c:v>
                </c:pt>
                <c:pt idx="37829">
                  <c:v>-38.977870314129142</c:v>
                </c:pt>
                <c:pt idx="37830">
                  <c:v>-38.977870314129142</c:v>
                </c:pt>
                <c:pt idx="37831">
                  <c:v>-38.977870314129142</c:v>
                </c:pt>
                <c:pt idx="37832">
                  <c:v>-38.977870314129142</c:v>
                </c:pt>
                <c:pt idx="37833">
                  <c:v>-38.977870314129142</c:v>
                </c:pt>
                <c:pt idx="37834">
                  <c:v>-38.977870314129142</c:v>
                </c:pt>
                <c:pt idx="37835">
                  <c:v>-38.977870314129142</c:v>
                </c:pt>
                <c:pt idx="37836">
                  <c:v>-38.977870314129142</c:v>
                </c:pt>
                <c:pt idx="37837">
                  <c:v>-38.977870314129142</c:v>
                </c:pt>
                <c:pt idx="37838">
                  <c:v>-38.977870314129142</c:v>
                </c:pt>
                <c:pt idx="37839">
                  <c:v>-38.977870314129142</c:v>
                </c:pt>
                <c:pt idx="37840">
                  <c:v>-38.977870314129142</c:v>
                </c:pt>
                <c:pt idx="37841">
                  <c:v>-38.977870314129142</c:v>
                </c:pt>
                <c:pt idx="37842">
                  <c:v>-38.977870314129142</c:v>
                </c:pt>
                <c:pt idx="37843">
                  <c:v>-38.977870314129142</c:v>
                </c:pt>
                <c:pt idx="37844">
                  <c:v>-38.977870314129142</c:v>
                </c:pt>
                <c:pt idx="37845">
                  <c:v>-38.977870314129142</c:v>
                </c:pt>
                <c:pt idx="37846">
                  <c:v>-38.977870314129142</c:v>
                </c:pt>
                <c:pt idx="37847">
                  <c:v>-38.977870314129142</c:v>
                </c:pt>
                <c:pt idx="37848">
                  <c:v>-38.977870314129142</c:v>
                </c:pt>
                <c:pt idx="37849">
                  <c:v>-38.977870314129142</c:v>
                </c:pt>
                <c:pt idx="37850">
                  <c:v>-38.977870314129142</c:v>
                </c:pt>
                <c:pt idx="37851">
                  <c:v>-38.977870314129142</c:v>
                </c:pt>
                <c:pt idx="37852">
                  <c:v>-38.977870314129142</c:v>
                </c:pt>
                <c:pt idx="37853">
                  <c:v>-38.977870314129142</c:v>
                </c:pt>
                <c:pt idx="37854">
                  <c:v>-38.977870314129142</c:v>
                </c:pt>
                <c:pt idx="37855">
                  <c:v>-38.977870314129142</c:v>
                </c:pt>
                <c:pt idx="37856">
                  <c:v>-38.977870314129142</c:v>
                </c:pt>
                <c:pt idx="37857">
                  <c:v>-38.977870314129142</c:v>
                </c:pt>
                <c:pt idx="37858">
                  <c:v>-38.977870314129142</c:v>
                </c:pt>
                <c:pt idx="37859">
                  <c:v>-38.977870314129142</c:v>
                </c:pt>
                <c:pt idx="37860">
                  <c:v>-38.977870314129142</c:v>
                </c:pt>
                <c:pt idx="37861">
                  <c:v>-38.977870314129142</c:v>
                </c:pt>
                <c:pt idx="37862">
                  <c:v>-38.977870314129142</c:v>
                </c:pt>
                <c:pt idx="37863">
                  <c:v>-38.977870314129142</c:v>
                </c:pt>
                <c:pt idx="37864">
                  <c:v>-38.977870314129142</c:v>
                </c:pt>
                <c:pt idx="37865">
                  <c:v>-38.977870314129142</c:v>
                </c:pt>
                <c:pt idx="37866">
                  <c:v>-38.977870314129142</c:v>
                </c:pt>
                <c:pt idx="37867">
                  <c:v>-38.977870314129142</c:v>
                </c:pt>
                <c:pt idx="37868">
                  <c:v>-38.977870314129142</c:v>
                </c:pt>
                <c:pt idx="37869">
                  <c:v>-38.977870314129142</c:v>
                </c:pt>
                <c:pt idx="37870">
                  <c:v>-38.977870314129142</c:v>
                </c:pt>
                <c:pt idx="37871">
                  <c:v>-38.977870314129142</c:v>
                </c:pt>
                <c:pt idx="37872">
                  <c:v>-38.977870314129142</c:v>
                </c:pt>
                <c:pt idx="37873">
                  <c:v>-38.977870314129142</c:v>
                </c:pt>
                <c:pt idx="37874">
                  <c:v>-38.977870314129142</c:v>
                </c:pt>
                <c:pt idx="37875">
                  <c:v>-38.977870314129142</c:v>
                </c:pt>
                <c:pt idx="37876">
                  <c:v>-38.977870314129142</c:v>
                </c:pt>
                <c:pt idx="37877">
                  <c:v>-38.977870314129142</c:v>
                </c:pt>
                <c:pt idx="37878">
                  <c:v>-38.977870314129142</c:v>
                </c:pt>
                <c:pt idx="37879">
                  <c:v>-38.977870314129142</c:v>
                </c:pt>
                <c:pt idx="37880">
                  <c:v>-38.977870314129142</c:v>
                </c:pt>
                <c:pt idx="37881">
                  <c:v>-38.977870314129142</c:v>
                </c:pt>
                <c:pt idx="37882">
                  <c:v>-38.977870314129142</c:v>
                </c:pt>
                <c:pt idx="37883">
                  <c:v>-38.977870314129142</c:v>
                </c:pt>
                <c:pt idx="37884">
                  <c:v>-38.977870314129142</c:v>
                </c:pt>
                <c:pt idx="37885">
                  <c:v>-38.977870314129142</c:v>
                </c:pt>
                <c:pt idx="37886">
                  <c:v>-38.977870314129142</c:v>
                </c:pt>
                <c:pt idx="37887">
                  <c:v>-38.977870314129142</c:v>
                </c:pt>
                <c:pt idx="37888">
                  <c:v>-38.977870314129142</c:v>
                </c:pt>
                <c:pt idx="37889">
                  <c:v>-38.977870314129142</c:v>
                </c:pt>
                <c:pt idx="37890">
                  <c:v>-38.977870314129142</c:v>
                </c:pt>
                <c:pt idx="37891">
                  <c:v>-38.977870314129142</c:v>
                </c:pt>
                <c:pt idx="37892">
                  <c:v>-38.977870314129142</c:v>
                </c:pt>
                <c:pt idx="37893">
                  <c:v>-38.977870314129142</c:v>
                </c:pt>
                <c:pt idx="37894">
                  <c:v>-38.977870314129142</c:v>
                </c:pt>
                <c:pt idx="37895">
                  <c:v>-38.977870314129142</c:v>
                </c:pt>
                <c:pt idx="37896">
                  <c:v>-38.977870314129142</c:v>
                </c:pt>
                <c:pt idx="37897">
                  <c:v>-38.977870314129142</c:v>
                </c:pt>
                <c:pt idx="37898">
                  <c:v>-38.977870314129142</c:v>
                </c:pt>
                <c:pt idx="37899">
                  <c:v>-38.977870314129142</c:v>
                </c:pt>
                <c:pt idx="37900">
                  <c:v>-38.977870314129142</c:v>
                </c:pt>
                <c:pt idx="37901">
                  <c:v>-38.977870314129142</c:v>
                </c:pt>
                <c:pt idx="37902">
                  <c:v>-38.977870314129142</c:v>
                </c:pt>
                <c:pt idx="37903">
                  <c:v>-38.977870314129142</c:v>
                </c:pt>
                <c:pt idx="37904">
                  <c:v>-38.977870314129142</c:v>
                </c:pt>
                <c:pt idx="37905">
                  <c:v>-38.977870314129142</c:v>
                </c:pt>
                <c:pt idx="37906">
                  <c:v>-38.977870314129142</c:v>
                </c:pt>
                <c:pt idx="37907">
                  <c:v>-38.977870314129142</c:v>
                </c:pt>
                <c:pt idx="37908">
                  <c:v>-38.977870314129142</c:v>
                </c:pt>
                <c:pt idx="37909">
                  <c:v>-38.977870314129142</c:v>
                </c:pt>
                <c:pt idx="37910">
                  <c:v>-38.977870314129142</c:v>
                </c:pt>
                <c:pt idx="37911">
                  <c:v>-38.977870314129142</c:v>
                </c:pt>
                <c:pt idx="37912">
                  <c:v>-38.977870314129142</c:v>
                </c:pt>
                <c:pt idx="37913">
                  <c:v>-38.977870314129142</c:v>
                </c:pt>
                <c:pt idx="37914">
                  <c:v>-38.977870314129142</c:v>
                </c:pt>
                <c:pt idx="37915">
                  <c:v>-38.977870314129142</c:v>
                </c:pt>
                <c:pt idx="37916">
                  <c:v>-38.977870314129142</c:v>
                </c:pt>
                <c:pt idx="37917">
                  <c:v>-38.977870314129142</c:v>
                </c:pt>
                <c:pt idx="37918">
                  <c:v>-38.977870314129142</c:v>
                </c:pt>
                <c:pt idx="37919">
                  <c:v>-38.977870314129142</c:v>
                </c:pt>
                <c:pt idx="37920">
                  <c:v>-38.977870314129142</c:v>
                </c:pt>
                <c:pt idx="37921">
                  <c:v>-38.977870314129142</c:v>
                </c:pt>
                <c:pt idx="37922">
                  <c:v>-38.977870314129142</c:v>
                </c:pt>
                <c:pt idx="37923">
                  <c:v>-38.977870314129142</c:v>
                </c:pt>
                <c:pt idx="37924">
                  <c:v>-38.977870314129142</c:v>
                </c:pt>
                <c:pt idx="37925">
                  <c:v>-38.977870314129142</c:v>
                </c:pt>
                <c:pt idx="37926">
                  <c:v>-38.977870314129142</c:v>
                </c:pt>
                <c:pt idx="37927">
                  <c:v>-38.977870314129142</c:v>
                </c:pt>
                <c:pt idx="37928">
                  <c:v>-38.977870314129142</c:v>
                </c:pt>
                <c:pt idx="37929">
                  <c:v>-38.977870314129142</c:v>
                </c:pt>
                <c:pt idx="37930">
                  <c:v>-38.977870314129142</c:v>
                </c:pt>
                <c:pt idx="37931">
                  <c:v>-38.977870314129142</c:v>
                </c:pt>
                <c:pt idx="37932">
                  <c:v>-38.977870314129142</c:v>
                </c:pt>
                <c:pt idx="37933">
                  <c:v>-38.977870314129142</c:v>
                </c:pt>
                <c:pt idx="37934">
                  <c:v>-38.977870314129142</c:v>
                </c:pt>
                <c:pt idx="37935">
                  <c:v>-38.977870314129142</c:v>
                </c:pt>
                <c:pt idx="37936">
                  <c:v>-38.977870314129142</c:v>
                </c:pt>
                <c:pt idx="37937">
                  <c:v>-38.977870314129142</c:v>
                </c:pt>
                <c:pt idx="37938">
                  <c:v>-38.977870314129142</c:v>
                </c:pt>
                <c:pt idx="37939">
                  <c:v>-38.977870314129142</c:v>
                </c:pt>
                <c:pt idx="37940">
                  <c:v>-38.977870314129142</c:v>
                </c:pt>
                <c:pt idx="37941">
                  <c:v>-38.977870314129142</c:v>
                </c:pt>
                <c:pt idx="37942">
                  <c:v>-38.977870314129142</c:v>
                </c:pt>
                <c:pt idx="37943">
                  <c:v>-38.977870314129142</c:v>
                </c:pt>
                <c:pt idx="37944">
                  <c:v>-38.977870314129142</c:v>
                </c:pt>
                <c:pt idx="37945">
                  <c:v>-38.977870314129142</c:v>
                </c:pt>
                <c:pt idx="37946">
                  <c:v>-38.977870314129142</c:v>
                </c:pt>
                <c:pt idx="37947">
                  <c:v>-38.977870314129142</c:v>
                </c:pt>
                <c:pt idx="37948">
                  <c:v>-38.977870314129142</c:v>
                </c:pt>
                <c:pt idx="37949">
                  <c:v>-38.977870314129142</c:v>
                </c:pt>
                <c:pt idx="37950">
                  <c:v>-38.977870314129142</c:v>
                </c:pt>
                <c:pt idx="37951">
                  <c:v>-38.977870314129142</c:v>
                </c:pt>
                <c:pt idx="37952">
                  <c:v>-38.977870314129142</c:v>
                </c:pt>
                <c:pt idx="37953">
                  <c:v>-38.977870314129142</c:v>
                </c:pt>
                <c:pt idx="37954">
                  <c:v>-38.977870314129142</c:v>
                </c:pt>
                <c:pt idx="37955">
                  <c:v>-38.977870314129142</c:v>
                </c:pt>
                <c:pt idx="37956">
                  <c:v>-38.977870314129142</c:v>
                </c:pt>
                <c:pt idx="37957">
                  <c:v>-38.977870314129142</c:v>
                </c:pt>
                <c:pt idx="37958">
                  <c:v>-38.977870314129142</c:v>
                </c:pt>
                <c:pt idx="37959">
                  <c:v>-38.977870314129142</c:v>
                </c:pt>
                <c:pt idx="37960">
                  <c:v>-38.977870314129142</c:v>
                </c:pt>
                <c:pt idx="37961">
                  <c:v>-38.977870314129142</c:v>
                </c:pt>
                <c:pt idx="37962">
                  <c:v>-38.977870314129142</c:v>
                </c:pt>
                <c:pt idx="37963">
                  <c:v>-38.977870314129142</c:v>
                </c:pt>
                <c:pt idx="37964">
                  <c:v>-38.977870314129142</c:v>
                </c:pt>
                <c:pt idx="37965">
                  <c:v>-38.977870314129142</c:v>
                </c:pt>
                <c:pt idx="37966">
                  <c:v>-38.977870314129142</c:v>
                </c:pt>
                <c:pt idx="37967">
                  <c:v>-38.977870314129142</c:v>
                </c:pt>
                <c:pt idx="37968">
                  <c:v>-38.977870314129142</c:v>
                </c:pt>
                <c:pt idx="37969">
                  <c:v>-38.977870314129142</c:v>
                </c:pt>
                <c:pt idx="37970">
                  <c:v>-38.977870314129142</c:v>
                </c:pt>
                <c:pt idx="37971">
                  <c:v>-38.977870314129142</c:v>
                </c:pt>
                <c:pt idx="37972">
                  <c:v>-38.977870314129142</c:v>
                </c:pt>
                <c:pt idx="37973">
                  <c:v>-38.977870314129142</c:v>
                </c:pt>
                <c:pt idx="37974">
                  <c:v>-38.977870314129142</c:v>
                </c:pt>
                <c:pt idx="37975">
                  <c:v>-38.977870314129142</c:v>
                </c:pt>
                <c:pt idx="37976">
                  <c:v>-38.977870314129142</c:v>
                </c:pt>
                <c:pt idx="37977">
                  <c:v>-38.977870314129142</c:v>
                </c:pt>
                <c:pt idx="37978">
                  <c:v>-38.977870314129142</c:v>
                </c:pt>
                <c:pt idx="37979">
                  <c:v>-38.977870314129142</c:v>
                </c:pt>
                <c:pt idx="37980">
                  <c:v>-38.977870314129142</c:v>
                </c:pt>
                <c:pt idx="37981">
                  <c:v>-38.977870314129142</c:v>
                </c:pt>
                <c:pt idx="37982">
                  <c:v>-38.977870314129142</c:v>
                </c:pt>
                <c:pt idx="37983">
                  <c:v>-38.977870314129142</c:v>
                </c:pt>
                <c:pt idx="37984">
                  <c:v>-38.977870314129142</c:v>
                </c:pt>
                <c:pt idx="37985">
                  <c:v>-38.977870314129142</c:v>
                </c:pt>
                <c:pt idx="37986">
                  <c:v>-38.977870314129142</c:v>
                </c:pt>
                <c:pt idx="37987">
                  <c:v>-38.977870314129142</c:v>
                </c:pt>
                <c:pt idx="37988">
                  <c:v>-38.977870314129142</c:v>
                </c:pt>
                <c:pt idx="37989">
                  <c:v>-38.977870314129142</c:v>
                </c:pt>
                <c:pt idx="37990">
                  <c:v>-38.977870314129142</c:v>
                </c:pt>
                <c:pt idx="37991">
                  <c:v>-38.977870314129142</c:v>
                </c:pt>
                <c:pt idx="37992">
                  <c:v>-38.977870314129142</c:v>
                </c:pt>
                <c:pt idx="37993">
                  <c:v>-38.977870314129142</c:v>
                </c:pt>
                <c:pt idx="37994">
                  <c:v>-38.977870314129142</c:v>
                </c:pt>
                <c:pt idx="37995">
                  <c:v>-38.977870314129142</c:v>
                </c:pt>
                <c:pt idx="37996">
                  <c:v>-38.977870314129142</c:v>
                </c:pt>
                <c:pt idx="37997">
                  <c:v>-38.977870314129142</c:v>
                </c:pt>
                <c:pt idx="37998">
                  <c:v>-38.977870314129142</c:v>
                </c:pt>
                <c:pt idx="37999">
                  <c:v>-38.977870314129142</c:v>
                </c:pt>
                <c:pt idx="38000">
                  <c:v>-38.977870314129142</c:v>
                </c:pt>
                <c:pt idx="38001">
                  <c:v>-38.977870314129142</c:v>
                </c:pt>
                <c:pt idx="38002">
                  <c:v>-38.977870314129142</c:v>
                </c:pt>
                <c:pt idx="38003">
                  <c:v>-38.977870314129142</c:v>
                </c:pt>
                <c:pt idx="38004">
                  <c:v>-38.977870314129142</c:v>
                </c:pt>
                <c:pt idx="38005">
                  <c:v>-38.977870314129142</c:v>
                </c:pt>
                <c:pt idx="38006">
                  <c:v>-38.977870314129142</c:v>
                </c:pt>
                <c:pt idx="38007">
                  <c:v>-38.977870314129142</c:v>
                </c:pt>
                <c:pt idx="38008">
                  <c:v>-38.977870314129142</c:v>
                </c:pt>
                <c:pt idx="38009">
                  <c:v>-38.977870314129142</c:v>
                </c:pt>
                <c:pt idx="38010">
                  <c:v>-38.977870314129142</c:v>
                </c:pt>
                <c:pt idx="38011">
                  <c:v>-38.977870314129142</c:v>
                </c:pt>
                <c:pt idx="38012">
                  <c:v>-38.977870314129142</c:v>
                </c:pt>
                <c:pt idx="38013">
                  <c:v>-38.977870314129142</c:v>
                </c:pt>
                <c:pt idx="38014">
                  <c:v>-38.977870314129142</c:v>
                </c:pt>
                <c:pt idx="38015">
                  <c:v>-38.977870314129142</c:v>
                </c:pt>
                <c:pt idx="38016">
                  <c:v>-38.977870314129142</c:v>
                </c:pt>
                <c:pt idx="38017">
                  <c:v>-38.977870314129142</c:v>
                </c:pt>
                <c:pt idx="38018">
                  <c:v>-38.977870314129142</c:v>
                </c:pt>
                <c:pt idx="38019">
                  <c:v>-38.977870314129142</c:v>
                </c:pt>
                <c:pt idx="38020">
                  <c:v>-38.977870314129142</c:v>
                </c:pt>
                <c:pt idx="38021">
                  <c:v>-38.977870314129142</c:v>
                </c:pt>
                <c:pt idx="38022">
                  <c:v>-38.977870314129142</c:v>
                </c:pt>
                <c:pt idx="38023">
                  <c:v>-38.977870314129142</c:v>
                </c:pt>
                <c:pt idx="38024">
                  <c:v>-38.977870314129142</c:v>
                </c:pt>
                <c:pt idx="38025">
                  <c:v>-38.977870314129142</c:v>
                </c:pt>
                <c:pt idx="38026">
                  <c:v>-38.977870314129142</c:v>
                </c:pt>
                <c:pt idx="38027">
                  <c:v>-38.977870314129142</c:v>
                </c:pt>
                <c:pt idx="38028">
                  <c:v>-38.977870314129142</c:v>
                </c:pt>
                <c:pt idx="38029">
                  <c:v>-38.977870314129142</c:v>
                </c:pt>
                <c:pt idx="38030">
                  <c:v>-38.977870314129142</c:v>
                </c:pt>
                <c:pt idx="38031">
                  <c:v>-38.977870314129142</c:v>
                </c:pt>
                <c:pt idx="38032">
                  <c:v>-38.977870314129142</c:v>
                </c:pt>
                <c:pt idx="38033">
                  <c:v>-38.977870314129142</c:v>
                </c:pt>
                <c:pt idx="38034">
                  <c:v>-38.977870314129142</c:v>
                </c:pt>
                <c:pt idx="38035">
                  <c:v>-38.977870314129142</c:v>
                </c:pt>
                <c:pt idx="38036">
                  <c:v>-38.977870314129142</c:v>
                </c:pt>
                <c:pt idx="38037">
                  <c:v>-38.977870314129142</c:v>
                </c:pt>
                <c:pt idx="38038">
                  <c:v>-38.977870314129142</c:v>
                </c:pt>
                <c:pt idx="38039">
                  <c:v>-38.977870314129142</c:v>
                </c:pt>
                <c:pt idx="38040">
                  <c:v>-38.977870314129142</c:v>
                </c:pt>
                <c:pt idx="38041">
                  <c:v>-38.977870314129142</c:v>
                </c:pt>
                <c:pt idx="38042">
                  <c:v>-38.977870314129142</c:v>
                </c:pt>
                <c:pt idx="38043">
                  <c:v>-38.977870314129142</c:v>
                </c:pt>
                <c:pt idx="38044">
                  <c:v>-38.977870314129142</c:v>
                </c:pt>
                <c:pt idx="38045">
                  <c:v>-38.977870314129142</c:v>
                </c:pt>
                <c:pt idx="38046">
                  <c:v>-38.977870314129142</c:v>
                </c:pt>
                <c:pt idx="38047">
                  <c:v>-38.977870314129142</c:v>
                </c:pt>
                <c:pt idx="38048">
                  <c:v>-38.977870314129142</c:v>
                </c:pt>
                <c:pt idx="38049">
                  <c:v>-38.977870314129142</c:v>
                </c:pt>
                <c:pt idx="38050">
                  <c:v>-38.977870314129142</c:v>
                </c:pt>
                <c:pt idx="38051">
                  <c:v>-38.977870314129142</c:v>
                </c:pt>
                <c:pt idx="38052">
                  <c:v>-38.977870314129142</c:v>
                </c:pt>
                <c:pt idx="38053">
                  <c:v>-38.977870314129142</c:v>
                </c:pt>
                <c:pt idx="38054">
                  <c:v>-38.977870314129142</c:v>
                </c:pt>
                <c:pt idx="38055">
                  <c:v>-38.977870314129142</c:v>
                </c:pt>
                <c:pt idx="38056">
                  <c:v>-38.977870314129142</c:v>
                </c:pt>
                <c:pt idx="38057">
                  <c:v>-38.977870314129142</c:v>
                </c:pt>
                <c:pt idx="38058">
                  <c:v>-38.977870314129142</c:v>
                </c:pt>
                <c:pt idx="38059">
                  <c:v>-38.977870314129142</c:v>
                </c:pt>
                <c:pt idx="38060">
                  <c:v>-38.977870314129142</c:v>
                </c:pt>
                <c:pt idx="38061">
                  <c:v>-38.977870314129142</c:v>
                </c:pt>
                <c:pt idx="38062">
                  <c:v>-38.977870314129142</c:v>
                </c:pt>
                <c:pt idx="38063">
                  <c:v>-38.977870314129142</c:v>
                </c:pt>
                <c:pt idx="38064">
                  <c:v>-38.977870314129142</c:v>
                </c:pt>
                <c:pt idx="38065">
                  <c:v>-38.977870314129142</c:v>
                </c:pt>
                <c:pt idx="38066">
                  <c:v>-38.977870314129142</c:v>
                </c:pt>
                <c:pt idx="38067">
                  <c:v>-38.977870314129142</c:v>
                </c:pt>
                <c:pt idx="38068">
                  <c:v>-38.977870314129142</c:v>
                </c:pt>
                <c:pt idx="38069">
                  <c:v>-38.977870314129142</c:v>
                </c:pt>
                <c:pt idx="38070">
                  <c:v>-38.977870314129142</c:v>
                </c:pt>
                <c:pt idx="38071">
                  <c:v>-38.977870314129142</c:v>
                </c:pt>
                <c:pt idx="38072">
                  <c:v>-38.977870314129142</c:v>
                </c:pt>
                <c:pt idx="38073">
                  <c:v>-38.977870314129142</c:v>
                </c:pt>
                <c:pt idx="38074">
                  <c:v>-38.977870314129142</c:v>
                </c:pt>
                <c:pt idx="38075">
                  <c:v>-38.977870314129142</c:v>
                </c:pt>
                <c:pt idx="38076">
                  <c:v>-38.977870314129142</c:v>
                </c:pt>
                <c:pt idx="38077">
                  <c:v>-38.977870314129142</c:v>
                </c:pt>
                <c:pt idx="38078">
                  <c:v>-38.977870314129142</c:v>
                </c:pt>
                <c:pt idx="38079">
                  <c:v>-38.977870314129142</c:v>
                </c:pt>
                <c:pt idx="38080">
                  <c:v>-38.977870314129142</c:v>
                </c:pt>
                <c:pt idx="38081">
                  <c:v>-38.977870314129142</c:v>
                </c:pt>
                <c:pt idx="38082">
                  <c:v>-38.977870314129142</c:v>
                </c:pt>
                <c:pt idx="38083">
                  <c:v>-38.977870314129142</c:v>
                </c:pt>
                <c:pt idx="38084">
                  <c:v>-38.977870314129142</c:v>
                </c:pt>
                <c:pt idx="38085">
                  <c:v>-38.977870314129142</c:v>
                </c:pt>
                <c:pt idx="38086">
                  <c:v>-38.977870314129142</c:v>
                </c:pt>
                <c:pt idx="38087">
                  <c:v>-38.977870314129142</c:v>
                </c:pt>
                <c:pt idx="38088">
                  <c:v>-38.977870314129142</c:v>
                </c:pt>
                <c:pt idx="38089">
                  <c:v>-38.977870314129142</c:v>
                </c:pt>
                <c:pt idx="38090">
                  <c:v>-38.977870314129142</c:v>
                </c:pt>
                <c:pt idx="38091">
                  <c:v>-38.977870314129142</c:v>
                </c:pt>
                <c:pt idx="38092">
                  <c:v>-38.977870314129142</c:v>
                </c:pt>
                <c:pt idx="38093">
                  <c:v>-38.977870314129142</c:v>
                </c:pt>
                <c:pt idx="38094">
                  <c:v>-38.977870314129142</c:v>
                </c:pt>
                <c:pt idx="38095">
                  <c:v>-38.977870314129142</c:v>
                </c:pt>
                <c:pt idx="38096">
                  <c:v>-38.977870314129142</c:v>
                </c:pt>
                <c:pt idx="38097">
                  <c:v>-38.977870314129142</c:v>
                </c:pt>
                <c:pt idx="38098">
                  <c:v>-38.977870314129142</c:v>
                </c:pt>
                <c:pt idx="38099">
                  <c:v>-38.977870314129142</c:v>
                </c:pt>
                <c:pt idx="38100">
                  <c:v>-38.977870314129142</c:v>
                </c:pt>
                <c:pt idx="38101">
                  <c:v>-38.977870314129142</c:v>
                </c:pt>
                <c:pt idx="38102">
                  <c:v>-38.977870314129142</c:v>
                </c:pt>
                <c:pt idx="38103">
                  <c:v>-38.977870314129142</c:v>
                </c:pt>
                <c:pt idx="38104">
                  <c:v>-38.977870314129142</c:v>
                </c:pt>
                <c:pt idx="38105">
                  <c:v>-38.977870314129142</c:v>
                </c:pt>
                <c:pt idx="38106">
                  <c:v>-38.977870314129142</c:v>
                </c:pt>
                <c:pt idx="38107">
                  <c:v>-38.977870314129142</c:v>
                </c:pt>
                <c:pt idx="38108">
                  <c:v>-38.977870314129142</c:v>
                </c:pt>
                <c:pt idx="38109">
                  <c:v>-38.977870314129142</c:v>
                </c:pt>
                <c:pt idx="38110">
                  <c:v>-38.977870314129142</c:v>
                </c:pt>
                <c:pt idx="38111">
                  <c:v>-38.977870314129142</c:v>
                </c:pt>
                <c:pt idx="38112">
                  <c:v>-38.977870314129142</c:v>
                </c:pt>
                <c:pt idx="38113">
                  <c:v>-38.977870314129142</c:v>
                </c:pt>
                <c:pt idx="38114">
                  <c:v>-38.977870314129142</c:v>
                </c:pt>
                <c:pt idx="38115">
                  <c:v>-38.977870314129142</c:v>
                </c:pt>
                <c:pt idx="38116">
                  <c:v>-38.977870314129142</c:v>
                </c:pt>
                <c:pt idx="38117">
                  <c:v>-38.977870314129142</c:v>
                </c:pt>
                <c:pt idx="38118">
                  <c:v>-38.977870314129142</c:v>
                </c:pt>
                <c:pt idx="38119">
                  <c:v>-38.977870314129142</c:v>
                </c:pt>
                <c:pt idx="38120">
                  <c:v>-38.977870314129142</c:v>
                </c:pt>
                <c:pt idx="38121">
                  <c:v>-38.977870314129142</c:v>
                </c:pt>
                <c:pt idx="38122">
                  <c:v>-38.977870314129142</c:v>
                </c:pt>
                <c:pt idx="38123">
                  <c:v>-38.977870314129142</c:v>
                </c:pt>
                <c:pt idx="38124">
                  <c:v>-38.977870314129142</c:v>
                </c:pt>
                <c:pt idx="38125">
                  <c:v>-38.977870314129142</c:v>
                </c:pt>
                <c:pt idx="38126">
                  <c:v>-38.977870314129142</c:v>
                </c:pt>
                <c:pt idx="38127">
                  <c:v>-38.977870314129142</c:v>
                </c:pt>
                <c:pt idx="38128">
                  <c:v>-38.977870314129142</c:v>
                </c:pt>
                <c:pt idx="38129">
                  <c:v>-38.977870314129142</c:v>
                </c:pt>
                <c:pt idx="38130">
                  <c:v>-38.977870314129142</c:v>
                </c:pt>
                <c:pt idx="38131">
                  <c:v>-38.977870314129142</c:v>
                </c:pt>
                <c:pt idx="38132">
                  <c:v>-38.977870314129142</c:v>
                </c:pt>
                <c:pt idx="38133">
                  <c:v>-38.977870314129142</c:v>
                </c:pt>
                <c:pt idx="38134">
                  <c:v>-38.977870314129142</c:v>
                </c:pt>
                <c:pt idx="38135">
                  <c:v>-38.977870314129142</c:v>
                </c:pt>
                <c:pt idx="38136">
                  <c:v>-38.977870314129142</c:v>
                </c:pt>
                <c:pt idx="38137">
                  <c:v>-38.977870314129142</c:v>
                </c:pt>
                <c:pt idx="38138">
                  <c:v>-38.977870314129142</c:v>
                </c:pt>
                <c:pt idx="38139">
                  <c:v>-38.977870314129142</c:v>
                </c:pt>
                <c:pt idx="38140">
                  <c:v>-38.977870314129142</c:v>
                </c:pt>
                <c:pt idx="38141">
                  <c:v>-38.977870314129142</c:v>
                </c:pt>
                <c:pt idx="38142">
                  <c:v>-38.977870314129142</c:v>
                </c:pt>
                <c:pt idx="38143">
                  <c:v>-38.977870314129142</c:v>
                </c:pt>
                <c:pt idx="38144">
                  <c:v>-38.977870314129142</c:v>
                </c:pt>
                <c:pt idx="38145">
                  <c:v>-38.977870314129142</c:v>
                </c:pt>
                <c:pt idx="38146">
                  <c:v>-38.977870314129142</c:v>
                </c:pt>
                <c:pt idx="38147">
                  <c:v>-38.977870314129142</c:v>
                </c:pt>
                <c:pt idx="38148">
                  <c:v>-38.977870314129142</c:v>
                </c:pt>
                <c:pt idx="38149">
                  <c:v>-38.977870314129142</c:v>
                </c:pt>
                <c:pt idx="38150">
                  <c:v>-38.977870314129142</c:v>
                </c:pt>
                <c:pt idx="38151">
                  <c:v>-38.977870314129142</c:v>
                </c:pt>
                <c:pt idx="38152">
                  <c:v>-38.977870314129142</c:v>
                </c:pt>
                <c:pt idx="38153">
                  <c:v>-38.977870314129142</c:v>
                </c:pt>
                <c:pt idx="38154">
                  <c:v>-38.977870314129142</c:v>
                </c:pt>
                <c:pt idx="38155">
                  <c:v>-38.977870314129142</c:v>
                </c:pt>
                <c:pt idx="38156">
                  <c:v>-38.977870314129142</c:v>
                </c:pt>
                <c:pt idx="38157">
                  <c:v>-38.977870314129142</c:v>
                </c:pt>
                <c:pt idx="38158">
                  <c:v>-38.977870314129142</c:v>
                </c:pt>
                <c:pt idx="38159">
                  <c:v>-38.977870314129142</c:v>
                </c:pt>
                <c:pt idx="38160">
                  <c:v>-38.977870314129142</c:v>
                </c:pt>
                <c:pt idx="38161">
                  <c:v>-38.977870314129142</c:v>
                </c:pt>
                <c:pt idx="38162">
                  <c:v>-38.977870314129142</c:v>
                </c:pt>
                <c:pt idx="38163">
                  <c:v>-38.977870314129142</c:v>
                </c:pt>
                <c:pt idx="38164">
                  <c:v>-38.977870314129142</c:v>
                </c:pt>
                <c:pt idx="38165">
                  <c:v>-38.977870314129142</c:v>
                </c:pt>
                <c:pt idx="38166">
                  <c:v>-38.977870314129142</c:v>
                </c:pt>
                <c:pt idx="38167">
                  <c:v>-38.977870314129142</c:v>
                </c:pt>
                <c:pt idx="38168">
                  <c:v>-38.977870314129142</c:v>
                </c:pt>
                <c:pt idx="38169">
                  <c:v>-38.977870314129142</c:v>
                </c:pt>
                <c:pt idx="38170">
                  <c:v>-38.977870314129142</c:v>
                </c:pt>
                <c:pt idx="38171">
                  <c:v>-38.977870314129142</c:v>
                </c:pt>
                <c:pt idx="38172">
                  <c:v>-38.977870314129142</c:v>
                </c:pt>
                <c:pt idx="38173">
                  <c:v>-38.977870314129142</c:v>
                </c:pt>
                <c:pt idx="38174">
                  <c:v>-38.977870314129142</c:v>
                </c:pt>
                <c:pt idx="38175">
                  <c:v>-38.977870314129142</c:v>
                </c:pt>
                <c:pt idx="38176">
                  <c:v>-38.977870314129142</c:v>
                </c:pt>
                <c:pt idx="38177">
                  <c:v>-38.977870314129142</c:v>
                </c:pt>
                <c:pt idx="38178">
                  <c:v>-38.977870314129142</c:v>
                </c:pt>
                <c:pt idx="38179">
                  <c:v>-38.977870314129142</c:v>
                </c:pt>
                <c:pt idx="38180">
                  <c:v>-38.977870314129142</c:v>
                </c:pt>
                <c:pt idx="38181">
                  <c:v>-38.977870314129142</c:v>
                </c:pt>
                <c:pt idx="38182">
                  <c:v>-38.977870314129142</c:v>
                </c:pt>
                <c:pt idx="38183">
                  <c:v>-38.977870314129142</c:v>
                </c:pt>
                <c:pt idx="38184">
                  <c:v>-38.977870314129142</c:v>
                </c:pt>
                <c:pt idx="38185">
                  <c:v>-38.977870314129142</c:v>
                </c:pt>
                <c:pt idx="38186">
                  <c:v>-38.977870314129142</c:v>
                </c:pt>
                <c:pt idx="38187">
                  <c:v>-38.977870314129142</c:v>
                </c:pt>
                <c:pt idx="38188">
                  <c:v>-38.977870314129142</c:v>
                </c:pt>
                <c:pt idx="38189">
                  <c:v>-38.977870314129142</c:v>
                </c:pt>
                <c:pt idx="38190">
                  <c:v>-38.977870314129142</c:v>
                </c:pt>
                <c:pt idx="38191">
                  <c:v>-38.977870314129142</c:v>
                </c:pt>
                <c:pt idx="38192">
                  <c:v>-38.977870314129142</c:v>
                </c:pt>
                <c:pt idx="38193">
                  <c:v>-38.977870314129142</c:v>
                </c:pt>
                <c:pt idx="38194">
                  <c:v>-38.977870314129142</c:v>
                </c:pt>
                <c:pt idx="38195">
                  <c:v>-38.977870314129142</c:v>
                </c:pt>
                <c:pt idx="38196">
                  <c:v>-38.977870314129142</c:v>
                </c:pt>
                <c:pt idx="38197">
                  <c:v>-38.977870314129142</c:v>
                </c:pt>
                <c:pt idx="38198">
                  <c:v>-38.977870314129142</c:v>
                </c:pt>
                <c:pt idx="38199">
                  <c:v>-38.977870314129142</c:v>
                </c:pt>
                <c:pt idx="38200">
                  <c:v>-38.977870314129142</c:v>
                </c:pt>
                <c:pt idx="38201">
                  <c:v>-38.977870314129142</c:v>
                </c:pt>
                <c:pt idx="38202">
                  <c:v>-38.977870314129142</c:v>
                </c:pt>
                <c:pt idx="38203">
                  <c:v>-38.977870314129142</c:v>
                </c:pt>
                <c:pt idx="38204">
                  <c:v>-38.977870314129142</c:v>
                </c:pt>
                <c:pt idx="38205">
                  <c:v>-38.977870314129142</c:v>
                </c:pt>
                <c:pt idx="38206">
                  <c:v>-38.977870314129142</c:v>
                </c:pt>
                <c:pt idx="38207">
                  <c:v>-38.977870314129142</c:v>
                </c:pt>
                <c:pt idx="38208">
                  <c:v>-38.977870314129142</c:v>
                </c:pt>
                <c:pt idx="38209">
                  <c:v>-38.977870314129142</c:v>
                </c:pt>
                <c:pt idx="38210">
                  <c:v>-38.977870314129142</c:v>
                </c:pt>
                <c:pt idx="38211">
                  <c:v>-38.977870314129142</c:v>
                </c:pt>
                <c:pt idx="38212">
                  <c:v>-38.977870314129142</c:v>
                </c:pt>
                <c:pt idx="38213">
                  <c:v>-38.977870314129142</c:v>
                </c:pt>
                <c:pt idx="38214">
                  <c:v>-38.977870314129142</c:v>
                </c:pt>
                <c:pt idx="38215">
                  <c:v>-38.977870314129142</c:v>
                </c:pt>
                <c:pt idx="38216">
                  <c:v>-38.977870314129142</c:v>
                </c:pt>
                <c:pt idx="38217">
                  <c:v>-38.977870314129142</c:v>
                </c:pt>
                <c:pt idx="38218">
                  <c:v>-38.977870314129142</c:v>
                </c:pt>
                <c:pt idx="38219">
                  <c:v>-38.977870314129142</c:v>
                </c:pt>
                <c:pt idx="38220">
                  <c:v>-38.977870314129142</c:v>
                </c:pt>
                <c:pt idx="38221">
                  <c:v>-38.977870314129142</c:v>
                </c:pt>
                <c:pt idx="38222">
                  <c:v>-38.977870314129142</c:v>
                </c:pt>
                <c:pt idx="38223">
                  <c:v>-38.977870314129142</c:v>
                </c:pt>
                <c:pt idx="38224">
                  <c:v>-38.977870314129142</c:v>
                </c:pt>
                <c:pt idx="38225">
                  <c:v>-38.977870314129142</c:v>
                </c:pt>
                <c:pt idx="38226">
                  <c:v>-38.977870314129142</c:v>
                </c:pt>
                <c:pt idx="38227">
                  <c:v>-38.977870314129142</c:v>
                </c:pt>
                <c:pt idx="38228">
                  <c:v>-38.977870314129142</c:v>
                </c:pt>
                <c:pt idx="38229">
                  <c:v>-38.977870314129142</c:v>
                </c:pt>
                <c:pt idx="38230">
                  <c:v>-38.977870314129142</c:v>
                </c:pt>
                <c:pt idx="38231">
                  <c:v>-38.977870314129142</c:v>
                </c:pt>
                <c:pt idx="38232">
                  <c:v>-38.977870314129142</c:v>
                </c:pt>
                <c:pt idx="38233">
                  <c:v>-38.977870314129142</c:v>
                </c:pt>
                <c:pt idx="38234">
                  <c:v>-38.977870314129142</c:v>
                </c:pt>
                <c:pt idx="38235">
                  <c:v>-38.977870314129142</c:v>
                </c:pt>
                <c:pt idx="38236">
                  <c:v>-38.977870314129142</c:v>
                </c:pt>
                <c:pt idx="38237">
                  <c:v>-38.977870314129142</c:v>
                </c:pt>
                <c:pt idx="38238">
                  <c:v>-38.977870314129142</c:v>
                </c:pt>
                <c:pt idx="38239">
                  <c:v>-38.977870314129142</c:v>
                </c:pt>
                <c:pt idx="38240">
                  <c:v>-38.977870314129142</c:v>
                </c:pt>
                <c:pt idx="38241">
                  <c:v>-38.977870314129142</c:v>
                </c:pt>
                <c:pt idx="38242">
                  <c:v>-38.977870314129142</c:v>
                </c:pt>
                <c:pt idx="38243">
                  <c:v>-38.977870314129142</c:v>
                </c:pt>
                <c:pt idx="38244">
                  <c:v>-38.977870314129142</c:v>
                </c:pt>
                <c:pt idx="38245">
                  <c:v>-38.977870314129142</c:v>
                </c:pt>
                <c:pt idx="38246">
                  <c:v>-38.977870314129142</c:v>
                </c:pt>
                <c:pt idx="38247">
                  <c:v>-38.977870314129142</c:v>
                </c:pt>
                <c:pt idx="38248">
                  <c:v>-38.977870314129142</c:v>
                </c:pt>
                <c:pt idx="38249">
                  <c:v>-38.977870314129142</c:v>
                </c:pt>
                <c:pt idx="38250">
                  <c:v>-38.977870314129142</c:v>
                </c:pt>
                <c:pt idx="38251">
                  <c:v>-38.977870314129142</c:v>
                </c:pt>
                <c:pt idx="38252">
                  <c:v>-38.977870314129142</c:v>
                </c:pt>
                <c:pt idx="38253">
                  <c:v>-38.977870314129142</c:v>
                </c:pt>
                <c:pt idx="38254">
                  <c:v>-38.977870314129142</c:v>
                </c:pt>
                <c:pt idx="38255">
                  <c:v>-38.977870314129142</c:v>
                </c:pt>
                <c:pt idx="38256">
                  <c:v>-38.977870314129142</c:v>
                </c:pt>
                <c:pt idx="38257">
                  <c:v>-38.977870314129142</c:v>
                </c:pt>
                <c:pt idx="38258">
                  <c:v>-38.977870314129142</c:v>
                </c:pt>
                <c:pt idx="38259">
                  <c:v>-38.977870314129142</c:v>
                </c:pt>
                <c:pt idx="38260">
                  <c:v>-38.977870314129142</c:v>
                </c:pt>
                <c:pt idx="38261">
                  <c:v>-38.977870314129142</c:v>
                </c:pt>
                <c:pt idx="38262">
                  <c:v>-38.977870314129142</c:v>
                </c:pt>
                <c:pt idx="38263">
                  <c:v>-38.977870314129142</c:v>
                </c:pt>
                <c:pt idx="38264">
                  <c:v>-38.977870314129142</c:v>
                </c:pt>
                <c:pt idx="38265">
                  <c:v>-38.977870314129142</c:v>
                </c:pt>
                <c:pt idx="38266">
                  <c:v>-38.977870314129142</c:v>
                </c:pt>
                <c:pt idx="38267">
                  <c:v>-38.977870314129142</c:v>
                </c:pt>
                <c:pt idx="38268">
                  <c:v>-38.977870314129142</c:v>
                </c:pt>
                <c:pt idx="38269">
                  <c:v>-38.977870314129142</c:v>
                </c:pt>
                <c:pt idx="38270">
                  <c:v>-38.977870314129142</c:v>
                </c:pt>
                <c:pt idx="38271">
                  <c:v>-38.977870314129142</c:v>
                </c:pt>
                <c:pt idx="38272">
                  <c:v>-38.977870314129142</c:v>
                </c:pt>
                <c:pt idx="38273">
                  <c:v>-38.977870314129142</c:v>
                </c:pt>
                <c:pt idx="38274">
                  <c:v>-38.977870314129142</c:v>
                </c:pt>
                <c:pt idx="38275">
                  <c:v>-38.977870314129142</c:v>
                </c:pt>
                <c:pt idx="38276">
                  <c:v>-38.977870314129142</c:v>
                </c:pt>
                <c:pt idx="38277">
                  <c:v>-38.977870314129142</c:v>
                </c:pt>
                <c:pt idx="38278">
                  <c:v>-38.977870314129142</c:v>
                </c:pt>
                <c:pt idx="38279">
                  <c:v>-38.977870314129142</c:v>
                </c:pt>
                <c:pt idx="38280">
                  <c:v>-38.977870314129142</c:v>
                </c:pt>
                <c:pt idx="38281">
                  <c:v>-38.977870314129142</c:v>
                </c:pt>
                <c:pt idx="38282">
                  <c:v>-38.977870314129142</c:v>
                </c:pt>
                <c:pt idx="38283">
                  <c:v>-38.977870314129142</c:v>
                </c:pt>
                <c:pt idx="38284">
                  <c:v>-38.977870314129142</c:v>
                </c:pt>
                <c:pt idx="38285">
                  <c:v>-38.977870314129142</c:v>
                </c:pt>
                <c:pt idx="38286">
                  <c:v>-38.977870314129142</c:v>
                </c:pt>
                <c:pt idx="38287">
                  <c:v>-38.977870314129142</c:v>
                </c:pt>
                <c:pt idx="38288">
                  <c:v>-38.977870314129142</c:v>
                </c:pt>
                <c:pt idx="38289">
                  <c:v>-38.977870314129142</c:v>
                </c:pt>
                <c:pt idx="38290">
                  <c:v>-38.977870314129142</c:v>
                </c:pt>
                <c:pt idx="38291">
                  <c:v>-38.977870314129142</c:v>
                </c:pt>
                <c:pt idx="38292">
                  <c:v>-38.977870314129142</c:v>
                </c:pt>
                <c:pt idx="38293">
                  <c:v>-38.977870314129142</c:v>
                </c:pt>
                <c:pt idx="38294">
                  <c:v>-38.977870314129142</c:v>
                </c:pt>
                <c:pt idx="38295">
                  <c:v>-38.977870314129142</c:v>
                </c:pt>
                <c:pt idx="38296">
                  <c:v>-38.977870314129142</c:v>
                </c:pt>
                <c:pt idx="38297">
                  <c:v>-38.977870314129142</c:v>
                </c:pt>
                <c:pt idx="38298">
                  <c:v>-38.977870314129142</c:v>
                </c:pt>
                <c:pt idx="38299">
                  <c:v>-38.977870314129142</c:v>
                </c:pt>
                <c:pt idx="38300">
                  <c:v>-38.977870314129142</c:v>
                </c:pt>
                <c:pt idx="38301">
                  <c:v>-38.977870314129142</c:v>
                </c:pt>
                <c:pt idx="38302">
                  <c:v>-38.977870314129142</c:v>
                </c:pt>
                <c:pt idx="38303">
                  <c:v>-38.977870314129142</c:v>
                </c:pt>
                <c:pt idx="38304">
                  <c:v>-38.977870314129142</c:v>
                </c:pt>
                <c:pt idx="38305">
                  <c:v>-38.977870314129142</c:v>
                </c:pt>
                <c:pt idx="38306">
                  <c:v>-38.977870314129142</c:v>
                </c:pt>
                <c:pt idx="38307">
                  <c:v>-38.977870314129142</c:v>
                </c:pt>
                <c:pt idx="38308">
                  <c:v>-38.977870314129142</c:v>
                </c:pt>
                <c:pt idx="38309">
                  <c:v>-38.977870314129142</c:v>
                </c:pt>
                <c:pt idx="38310">
                  <c:v>-38.977870314129142</c:v>
                </c:pt>
                <c:pt idx="38311">
                  <c:v>-38.977870314129142</c:v>
                </c:pt>
                <c:pt idx="38312">
                  <c:v>-38.977870314129142</c:v>
                </c:pt>
                <c:pt idx="38313">
                  <c:v>-38.977870314129142</c:v>
                </c:pt>
                <c:pt idx="38314">
                  <c:v>-38.977870314129142</c:v>
                </c:pt>
                <c:pt idx="38315">
                  <c:v>-38.977870314129142</c:v>
                </c:pt>
                <c:pt idx="38316">
                  <c:v>-38.977870314129142</c:v>
                </c:pt>
                <c:pt idx="38317">
                  <c:v>-38.977870314129142</c:v>
                </c:pt>
                <c:pt idx="38318">
                  <c:v>-38.977870314129142</c:v>
                </c:pt>
                <c:pt idx="38319">
                  <c:v>-38.977870314129142</c:v>
                </c:pt>
                <c:pt idx="38320">
                  <c:v>-38.977870314129142</c:v>
                </c:pt>
                <c:pt idx="38321">
                  <c:v>-38.977870314129142</c:v>
                </c:pt>
                <c:pt idx="38322">
                  <c:v>-38.977870314129142</c:v>
                </c:pt>
                <c:pt idx="38323">
                  <c:v>-38.977870314129142</c:v>
                </c:pt>
                <c:pt idx="38324">
                  <c:v>-38.977870314129142</c:v>
                </c:pt>
                <c:pt idx="38325">
                  <c:v>-38.977870314129142</c:v>
                </c:pt>
                <c:pt idx="38326">
                  <c:v>-38.977870314129142</c:v>
                </c:pt>
                <c:pt idx="38327">
                  <c:v>-38.977870314129142</c:v>
                </c:pt>
                <c:pt idx="38328">
                  <c:v>-38.977870314129142</c:v>
                </c:pt>
                <c:pt idx="38329">
                  <c:v>-38.977870314129142</c:v>
                </c:pt>
                <c:pt idx="38330">
                  <c:v>-38.977870314129142</c:v>
                </c:pt>
                <c:pt idx="38331">
                  <c:v>-38.977870314129142</c:v>
                </c:pt>
                <c:pt idx="38332">
                  <c:v>-38.977870314129142</c:v>
                </c:pt>
                <c:pt idx="38333">
                  <c:v>-38.977870314129142</c:v>
                </c:pt>
                <c:pt idx="38334">
                  <c:v>-38.977870314129142</c:v>
                </c:pt>
                <c:pt idx="38335">
                  <c:v>-38.977870314129142</c:v>
                </c:pt>
                <c:pt idx="38336">
                  <c:v>-38.977870314129142</c:v>
                </c:pt>
                <c:pt idx="38337">
                  <c:v>-38.977870314129142</c:v>
                </c:pt>
                <c:pt idx="38338">
                  <c:v>-38.977870314129142</c:v>
                </c:pt>
                <c:pt idx="38339">
                  <c:v>-38.977870314129142</c:v>
                </c:pt>
                <c:pt idx="38340">
                  <c:v>-38.977870314129142</c:v>
                </c:pt>
                <c:pt idx="38341">
                  <c:v>-38.977870314129142</c:v>
                </c:pt>
                <c:pt idx="38342">
                  <c:v>-38.977870314129142</c:v>
                </c:pt>
                <c:pt idx="38343">
                  <c:v>-38.977870314129142</c:v>
                </c:pt>
                <c:pt idx="38344">
                  <c:v>-38.977870314129142</c:v>
                </c:pt>
                <c:pt idx="38345">
                  <c:v>-38.977870314129142</c:v>
                </c:pt>
                <c:pt idx="38346">
                  <c:v>-38.977870314129142</c:v>
                </c:pt>
                <c:pt idx="38347">
                  <c:v>-38.977870314129142</c:v>
                </c:pt>
                <c:pt idx="38348">
                  <c:v>-38.977870314129142</c:v>
                </c:pt>
                <c:pt idx="38349">
                  <c:v>-38.977870314129142</c:v>
                </c:pt>
                <c:pt idx="38350">
                  <c:v>-38.977870314129142</c:v>
                </c:pt>
                <c:pt idx="38351">
                  <c:v>-38.977870314129142</c:v>
                </c:pt>
                <c:pt idx="38352">
                  <c:v>-38.977870314129142</c:v>
                </c:pt>
                <c:pt idx="38353">
                  <c:v>-38.977870314129142</c:v>
                </c:pt>
                <c:pt idx="38354">
                  <c:v>-38.977870314129142</c:v>
                </c:pt>
                <c:pt idx="38355">
                  <c:v>-38.977870314129142</c:v>
                </c:pt>
                <c:pt idx="38356">
                  <c:v>-38.977870314129142</c:v>
                </c:pt>
                <c:pt idx="38357">
                  <c:v>-38.977870314129142</c:v>
                </c:pt>
                <c:pt idx="38358">
                  <c:v>-38.977870314129142</c:v>
                </c:pt>
                <c:pt idx="38359">
                  <c:v>-38.977870314129142</c:v>
                </c:pt>
                <c:pt idx="38360">
                  <c:v>-38.977870314129142</c:v>
                </c:pt>
                <c:pt idx="38361">
                  <c:v>-38.977870314129142</c:v>
                </c:pt>
                <c:pt idx="38362">
                  <c:v>-38.977870314129142</c:v>
                </c:pt>
                <c:pt idx="38363">
                  <c:v>-38.977870314129142</c:v>
                </c:pt>
                <c:pt idx="38364">
                  <c:v>-38.977870314129142</c:v>
                </c:pt>
                <c:pt idx="38365">
                  <c:v>-38.977870314129142</c:v>
                </c:pt>
                <c:pt idx="38366">
                  <c:v>-38.977870314129142</c:v>
                </c:pt>
                <c:pt idx="38367">
                  <c:v>-38.977870314129142</c:v>
                </c:pt>
                <c:pt idx="38368">
                  <c:v>-38.977870314129142</c:v>
                </c:pt>
                <c:pt idx="38369">
                  <c:v>-38.977870314129142</c:v>
                </c:pt>
                <c:pt idx="38370">
                  <c:v>-38.977870314129142</c:v>
                </c:pt>
                <c:pt idx="38371">
                  <c:v>-38.977870314129142</c:v>
                </c:pt>
                <c:pt idx="38372">
                  <c:v>-38.977870314129142</c:v>
                </c:pt>
                <c:pt idx="38373">
                  <c:v>-38.977870314129142</c:v>
                </c:pt>
                <c:pt idx="38374">
                  <c:v>-38.977870314129142</c:v>
                </c:pt>
                <c:pt idx="38375">
                  <c:v>-38.977870314129142</c:v>
                </c:pt>
                <c:pt idx="38376">
                  <c:v>-38.977870314129142</c:v>
                </c:pt>
                <c:pt idx="38377">
                  <c:v>-38.977870314129142</c:v>
                </c:pt>
                <c:pt idx="38378">
                  <c:v>-38.977870314129142</c:v>
                </c:pt>
                <c:pt idx="38379">
                  <c:v>-38.977870314129142</c:v>
                </c:pt>
                <c:pt idx="38380">
                  <c:v>-38.977870314129142</c:v>
                </c:pt>
                <c:pt idx="38381">
                  <c:v>-38.977870314129142</c:v>
                </c:pt>
                <c:pt idx="38382">
                  <c:v>-38.977870314129142</c:v>
                </c:pt>
                <c:pt idx="38383">
                  <c:v>-38.977870314129142</c:v>
                </c:pt>
                <c:pt idx="38384">
                  <c:v>-38.977870314129142</c:v>
                </c:pt>
                <c:pt idx="38385">
                  <c:v>-38.977870314129142</c:v>
                </c:pt>
                <c:pt idx="38386">
                  <c:v>-38.977870314129142</c:v>
                </c:pt>
                <c:pt idx="38387">
                  <c:v>-38.977870314129142</c:v>
                </c:pt>
                <c:pt idx="38388">
                  <c:v>-38.977870314129142</c:v>
                </c:pt>
                <c:pt idx="38389">
                  <c:v>-38.977870314129142</c:v>
                </c:pt>
                <c:pt idx="38390">
                  <c:v>-38.977870314129142</c:v>
                </c:pt>
                <c:pt idx="38391">
                  <c:v>-38.977870314129142</c:v>
                </c:pt>
                <c:pt idx="38392">
                  <c:v>-38.977870314129142</c:v>
                </c:pt>
                <c:pt idx="38393">
                  <c:v>-38.977870314129142</c:v>
                </c:pt>
                <c:pt idx="38394">
                  <c:v>-38.977870314129142</c:v>
                </c:pt>
                <c:pt idx="38395">
                  <c:v>-38.977870314129142</c:v>
                </c:pt>
                <c:pt idx="38396">
                  <c:v>-38.977870314129142</c:v>
                </c:pt>
                <c:pt idx="38397">
                  <c:v>-38.977870314129142</c:v>
                </c:pt>
                <c:pt idx="38398">
                  <c:v>-38.977870314129142</c:v>
                </c:pt>
                <c:pt idx="38399">
                  <c:v>-38.977870314129142</c:v>
                </c:pt>
                <c:pt idx="38400">
                  <c:v>-38.977870314129142</c:v>
                </c:pt>
                <c:pt idx="38401">
                  <c:v>-38.977870314129142</c:v>
                </c:pt>
                <c:pt idx="38402">
                  <c:v>-38.977870314129142</c:v>
                </c:pt>
                <c:pt idx="38403">
                  <c:v>-38.977870314129142</c:v>
                </c:pt>
                <c:pt idx="38404">
                  <c:v>-38.977870314129142</c:v>
                </c:pt>
                <c:pt idx="38405">
                  <c:v>-38.977870314129142</c:v>
                </c:pt>
                <c:pt idx="38406">
                  <c:v>-38.977870314129142</c:v>
                </c:pt>
                <c:pt idx="38407">
                  <c:v>-38.977870314129142</c:v>
                </c:pt>
                <c:pt idx="38408">
                  <c:v>-38.977870314129142</c:v>
                </c:pt>
                <c:pt idx="38409">
                  <c:v>-38.977870314129142</c:v>
                </c:pt>
                <c:pt idx="38410">
                  <c:v>-38.977870314129142</c:v>
                </c:pt>
                <c:pt idx="38411">
                  <c:v>-38.977870314129142</c:v>
                </c:pt>
                <c:pt idx="38412">
                  <c:v>-38.977870314129142</c:v>
                </c:pt>
                <c:pt idx="38413">
                  <c:v>-38.977870314129142</c:v>
                </c:pt>
                <c:pt idx="38414">
                  <c:v>-38.977870314129142</c:v>
                </c:pt>
                <c:pt idx="38415">
                  <c:v>-38.977870314129142</c:v>
                </c:pt>
                <c:pt idx="38416">
                  <c:v>-38.977870314129142</c:v>
                </c:pt>
                <c:pt idx="38417">
                  <c:v>-38.977870314129142</c:v>
                </c:pt>
                <c:pt idx="38418">
                  <c:v>-38.977870314129142</c:v>
                </c:pt>
                <c:pt idx="38419">
                  <c:v>-38.977870314129142</c:v>
                </c:pt>
                <c:pt idx="38420">
                  <c:v>-38.977870314129142</c:v>
                </c:pt>
                <c:pt idx="38421">
                  <c:v>-38.977870314129142</c:v>
                </c:pt>
                <c:pt idx="38422">
                  <c:v>-38.977870314129142</c:v>
                </c:pt>
                <c:pt idx="38423">
                  <c:v>-38.977870314129142</c:v>
                </c:pt>
                <c:pt idx="38424">
                  <c:v>-38.977870314129142</c:v>
                </c:pt>
                <c:pt idx="38425">
                  <c:v>-38.977870314129142</c:v>
                </c:pt>
                <c:pt idx="38426">
                  <c:v>-38.977870314129142</c:v>
                </c:pt>
                <c:pt idx="38427">
                  <c:v>-38.977870314129142</c:v>
                </c:pt>
                <c:pt idx="38428">
                  <c:v>-38.977870314129142</c:v>
                </c:pt>
                <c:pt idx="38429">
                  <c:v>-38.977870314129142</c:v>
                </c:pt>
                <c:pt idx="38430">
                  <c:v>-38.977870314129142</c:v>
                </c:pt>
                <c:pt idx="38431">
                  <c:v>-38.977870314129142</c:v>
                </c:pt>
                <c:pt idx="38432">
                  <c:v>-38.977870314129142</c:v>
                </c:pt>
                <c:pt idx="38433">
                  <c:v>-38.977870314129142</c:v>
                </c:pt>
                <c:pt idx="38434">
                  <c:v>-38.977870314129142</c:v>
                </c:pt>
                <c:pt idx="38435">
                  <c:v>-38.977870314129142</c:v>
                </c:pt>
                <c:pt idx="38436">
                  <c:v>-38.977870314129142</c:v>
                </c:pt>
                <c:pt idx="38437">
                  <c:v>-38.977870314129142</c:v>
                </c:pt>
                <c:pt idx="38438">
                  <c:v>-38.977870314129142</c:v>
                </c:pt>
                <c:pt idx="38439">
                  <c:v>-38.977870314129142</c:v>
                </c:pt>
                <c:pt idx="38440">
                  <c:v>-38.977870314129142</c:v>
                </c:pt>
                <c:pt idx="38441">
                  <c:v>-38.977870314129142</c:v>
                </c:pt>
                <c:pt idx="38442">
                  <c:v>-38.977870314129142</c:v>
                </c:pt>
                <c:pt idx="38443">
                  <c:v>-38.977870314129142</c:v>
                </c:pt>
                <c:pt idx="38444">
                  <c:v>-38.977870314129142</c:v>
                </c:pt>
                <c:pt idx="38445">
                  <c:v>-38.977870314129142</c:v>
                </c:pt>
                <c:pt idx="38446">
                  <c:v>-38.977870314129142</c:v>
                </c:pt>
                <c:pt idx="38447">
                  <c:v>-38.977870314129142</c:v>
                </c:pt>
                <c:pt idx="38448">
                  <c:v>-38.977870314129142</c:v>
                </c:pt>
                <c:pt idx="38449">
                  <c:v>-38.977870314129142</c:v>
                </c:pt>
                <c:pt idx="38450">
                  <c:v>-38.977870314129142</c:v>
                </c:pt>
                <c:pt idx="38451">
                  <c:v>-38.977870314129142</c:v>
                </c:pt>
                <c:pt idx="38452">
                  <c:v>-38.977870314129142</c:v>
                </c:pt>
                <c:pt idx="38453">
                  <c:v>-38.977870314129142</c:v>
                </c:pt>
                <c:pt idx="38454">
                  <c:v>-38.977870314129142</c:v>
                </c:pt>
                <c:pt idx="38455">
                  <c:v>-38.977870314129142</c:v>
                </c:pt>
                <c:pt idx="38456">
                  <c:v>-38.977870314129142</c:v>
                </c:pt>
                <c:pt idx="38457">
                  <c:v>-38.977870314129142</c:v>
                </c:pt>
                <c:pt idx="38458">
                  <c:v>-38.977870314129142</c:v>
                </c:pt>
                <c:pt idx="38459">
                  <c:v>-38.977870314129142</c:v>
                </c:pt>
                <c:pt idx="38460">
                  <c:v>-38.977870314129142</c:v>
                </c:pt>
                <c:pt idx="38461">
                  <c:v>-38.977870314129142</c:v>
                </c:pt>
                <c:pt idx="38462">
                  <c:v>-38.977870314129142</c:v>
                </c:pt>
                <c:pt idx="38463">
                  <c:v>-38.977870314129142</c:v>
                </c:pt>
                <c:pt idx="38464">
                  <c:v>-38.977870314129142</c:v>
                </c:pt>
                <c:pt idx="38465">
                  <c:v>-38.977870314129142</c:v>
                </c:pt>
                <c:pt idx="38466">
                  <c:v>-38.977870314129142</c:v>
                </c:pt>
                <c:pt idx="38467">
                  <c:v>-38.977870314129142</c:v>
                </c:pt>
                <c:pt idx="38468">
                  <c:v>-38.977870314129142</c:v>
                </c:pt>
                <c:pt idx="38469">
                  <c:v>-38.977870314129142</c:v>
                </c:pt>
                <c:pt idx="38470">
                  <c:v>-38.977870314129142</c:v>
                </c:pt>
                <c:pt idx="38471">
                  <c:v>-38.977870314129142</c:v>
                </c:pt>
                <c:pt idx="38472">
                  <c:v>-38.977870314129142</c:v>
                </c:pt>
                <c:pt idx="38473">
                  <c:v>-38.977870314129142</c:v>
                </c:pt>
                <c:pt idx="38474">
                  <c:v>-38.977870314129142</c:v>
                </c:pt>
                <c:pt idx="38475">
                  <c:v>-38.977870314129142</c:v>
                </c:pt>
                <c:pt idx="38476">
                  <c:v>-38.977870314129142</c:v>
                </c:pt>
                <c:pt idx="38477">
                  <c:v>-38.977870314129142</c:v>
                </c:pt>
                <c:pt idx="38478">
                  <c:v>-38.977870314129142</c:v>
                </c:pt>
                <c:pt idx="38479">
                  <c:v>-38.977870314129142</c:v>
                </c:pt>
                <c:pt idx="38480">
                  <c:v>-38.977870314129142</c:v>
                </c:pt>
                <c:pt idx="38481">
                  <c:v>-38.977870314129142</c:v>
                </c:pt>
                <c:pt idx="38482">
                  <c:v>-38.977870314129142</c:v>
                </c:pt>
                <c:pt idx="38483">
                  <c:v>-38.977870314129142</c:v>
                </c:pt>
                <c:pt idx="38484">
                  <c:v>-38.977870314129142</c:v>
                </c:pt>
                <c:pt idx="38485">
                  <c:v>-38.977870314129142</c:v>
                </c:pt>
                <c:pt idx="38486">
                  <c:v>-38.977870314129142</c:v>
                </c:pt>
                <c:pt idx="38487">
                  <c:v>-38.977870314129142</c:v>
                </c:pt>
                <c:pt idx="38488">
                  <c:v>-38.977870314129142</c:v>
                </c:pt>
                <c:pt idx="38489">
                  <c:v>-38.977870314129142</c:v>
                </c:pt>
                <c:pt idx="38490">
                  <c:v>-38.977870314129142</c:v>
                </c:pt>
                <c:pt idx="38491">
                  <c:v>-38.977870314129142</c:v>
                </c:pt>
                <c:pt idx="38492">
                  <c:v>-38.977870314129142</c:v>
                </c:pt>
                <c:pt idx="38493">
                  <c:v>-38.977870314129142</c:v>
                </c:pt>
                <c:pt idx="38494">
                  <c:v>-38.977870314129142</c:v>
                </c:pt>
                <c:pt idx="38495">
                  <c:v>-38.977870314129142</c:v>
                </c:pt>
                <c:pt idx="38496">
                  <c:v>-38.977870314129142</c:v>
                </c:pt>
                <c:pt idx="38497">
                  <c:v>-38.977870314129142</c:v>
                </c:pt>
                <c:pt idx="38498">
                  <c:v>-38.977870314129142</c:v>
                </c:pt>
                <c:pt idx="38499">
                  <c:v>-38.977870314129142</c:v>
                </c:pt>
                <c:pt idx="38500">
                  <c:v>-38.977870314129142</c:v>
                </c:pt>
                <c:pt idx="38501">
                  <c:v>-38.977870314129142</c:v>
                </c:pt>
                <c:pt idx="38502">
                  <c:v>-38.977870314129142</c:v>
                </c:pt>
                <c:pt idx="38503">
                  <c:v>-38.977870314129142</c:v>
                </c:pt>
                <c:pt idx="38504">
                  <c:v>-38.977870314129142</c:v>
                </c:pt>
                <c:pt idx="38505">
                  <c:v>-38.977870314129142</c:v>
                </c:pt>
                <c:pt idx="38506">
                  <c:v>-38.977870314129142</c:v>
                </c:pt>
                <c:pt idx="38507">
                  <c:v>-38.977870314129142</c:v>
                </c:pt>
                <c:pt idx="38508">
                  <c:v>-38.977870314129142</c:v>
                </c:pt>
                <c:pt idx="38509">
                  <c:v>-38.977870314129142</c:v>
                </c:pt>
                <c:pt idx="38510">
                  <c:v>-38.977870314129142</c:v>
                </c:pt>
                <c:pt idx="38511">
                  <c:v>-38.977870314129142</c:v>
                </c:pt>
                <c:pt idx="38512">
                  <c:v>-38.977870314129142</c:v>
                </c:pt>
                <c:pt idx="38513">
                  <c:v>-38.977870314129142</c:v>
                </c:pt>
                <c:pt idx="38514">
                  <c:v>-38.977870314129142</c:v>
                </c:pt>
                <c:pt idx="38515">
                  <c:v>-38.977870314129142</c:v>
                </c:pt>
                <c:pt idx="38516">
                  <c:v>-38.977870314129142</c:v>
                </c:pt>
                <c:pt idx="38517">
                  <c:v>-38.977870314129142</c:v>
                </c:pt>
                <c:pt idx="38518">
                  <c:v>-38.977870314129142</c:v>
                </c:pt>
                <c:pt idx="38519">
                  <c:v>-38.977870314129142</c:v>
                </c:pt>
                <c:pt idx="38520">
                  <c:v>-38.977870314129142</c:v>
                </c:pt>
                <c:pt idx="38521">
                  <c:v>-38.977870314129142</c:v>
                </c:pt>
                <c:pt idx="38522">
                  <c:v>-38.977870314129142</c:v>
                </c:pt>
                <c:pt idx="38523">
                  <c:v>-38.977870314129142</c:v>
                </c:pt>
                <c:pt idx="38524">
                  <c:v>-38.977870314129142</c:v>
                </c:pt>
                <c:pt idx="38525">
                  <c:v>-38.977870314129142</c:v>
                </c:pt>
                <c:pt idx="38526">
                  <c:v>-38.977870314129142</c:v>
                </c:pt>
                <c:pt idx="38527">
                  <c:v>-38.977870314129142</c:v>
                </c:pt>
                <c:pt idx="38528">
                  <c:v>-38.977870314129142</c:v>
                </c:pt>
                <c:pt idx="38529">
                  <c:v>-38.977870314129142</c:v>
                </c:pt>
                <c:pt idx="38530">
                  <c:v>-38.977870314129142</c:v>
                </c:pt>
                <c:pt idx="38531">
                  <c:v>-38.977870314129142</c:v>
                </c:pt>
                <c:pt idx="38532">
                  <c:v>-38.977870314129142</c:v>
                </c:pt>
                <c:pt idx="38533">
                  <c:v>-38.977870314129142</c:v>
                </c:pt>
                <c:pt idx="38534">
                  <c:v>-38.977870314129142</c:v>
                </c:pt>
                <c:pt idx="38535">
                  <c:v>-38.977870314129142</c:v>
                </c:pt>
                <c:pt idx="38536">
                  <c:v>-38.977870314129142</c:v>
                </c:pt>
                <c:pt idx="38537">
                  <c:v>-38.977870314129142</c:v>
                </c:pt>
                <c:pt idx="38538">
                  <c:v>-38.977870314129142</c:v>
                </c:pt>
                <c:pt idx="38539">
                  <c:v>-38.977870314129142</c:v>
                </c:pt>
                <c:pt idx="38540">
                  <c:v>-38.977870314129142</c:v>
                </c:pt>
                <c:pt idx="38541">
                  <c:v>-38.977870314129142</c:v>
                </c:pt>
                <c:pt idx="38542">
                  <c:v>-38.977870314129142</c:v>
                </c:pt>
                <c:pt idx="38543">
                  <c:v>-38.977870314129142</c:v>
                </c:pt>
                <c:pt idx="38544">
                  <c:v>-38.977870314129142</c:v>
                </c:pt>
                <c:pt idx="38545">
                  <c:v>-38.977870314129142</c:v>
                </c:pt>
                <c:pt idx="38546">
                  <c:v>-38.977870314129142</c:v>
                </c:pt>
                <c:pt idx="38547">
                  <c:v>-38.977870314129142</c:v>
                </c:pt>
                <c:pt idx="38548">
                  <c:v>-38.977870314129142</c:v>
                </c:pt>
                <c:pt idx="38549">
                  <c:v>-38.977870314129142</c:v>
                </c:pt>
                <c:pt idx="38550">
                  <c:v>-38.977870314129142</c:v>
                </c:pt>
                <c:pt idx="38551">
                  <c:v>-38.977870314129142</c:v>
                </c:pt>
                <c:pt idx="38552">
                  <c:v>-38.977870314129142</c:v>
                </c:pt>
                <c:pt idx="38553">
                  <c:v>-38.977870314129142</c:v>
                </c:pt>
                <c:pt idx="38554">
                  <c:v>-38.977870314129142</c:v>
                </c:pt>
                <c:pt idx="38555">
                  <c:v>-38.977870314129142</c:v>
                </c:pt>
                <c:pt idx="38556">
                  <c:v>-38.977870314129142</c:v>
                </c:pt>
                <c:pt idx="38557">
                  <c:v>-38.977870314129142</c:v>
                </c:pt>
                <c:pt idx="38558">
                  <c:v>-38.977870314129142</c:v>
                </c:pt>
                <c:pt idx="38559">
                  <c:v>-38.977870314129142</c:v>
                </c:pt>
                <c:pt idx="38560">
                  <c:v>-38.977870314129142</c:v>
                </c:pt>
                <c:pt idx="38561">
                  <c:v>-38.977870314129142</c:v>
                </c:pt>
                <c:pt idx="38562">
                  <c:v>-38.977870314129142</c:v>
                </c:pt>
                <c:pt idx="38563">
                  <c:v>-38.977870314129142</c:v>
                </c:pt>
                <c:pt idx="38564">
                  <c:v>-38.977870314129142</c:v>
                </c:pt>
                <c:pt idx="38565">
                  <c:v>-38.977870314129142</c:v>
                </c:pt>
                <c:pt idx="38566">
                  <c:v>-38.977870314129142</c:v>
                </c:pt>
                <c:pt idx="38567">
                  <c:v>-38.977870314129142</c:v>
                </c:pt>
                <c:pt idx="38568">
                  <c:v>-38.977870314129142</c:v>
                </c:pt>
                <c:pt idx="38569">
                  <c:v>-38.977870314129142</c:v>
                </c:pt>
                <c:pt idx="38570">
                  <c:v>-38.977870314129142</c:v>
                </c:pt>
                <c:pt idx="38571">
                  <c:v>-38.977870314129142</c:v>
                </c:pt>
                <c:pt idx="38572">
                  <c:v>-38.977870314129142</c:v>
                </c:pt>
                <c:pt idx="38573">
                  <c:v>-38.977870314129142</c:v>
                </c:pt>
                <c:pt idx="38574">
                  <c:v>-38.977870314129142</c:v>
                </c:pt>
                <c:pt idx="38575">
                  <c:v>-38.977870314129142</c:v>
                </c:pt>
                <c:pt idx="38576">
                  <c:v>-38.977870314129142</c:v>
                </c:pt>
                <c:pt idx="38577">
                  <c:v>-38.977870314129142</c:v>
                </c:pt>
                <c:pt idx="38578">
                  <c:v>-38.977870314129142</c:v>
                </c:pt>
                <c:pt idx="38579">
                  <c:v>-38.977870314129142</c:v>
                </c:pt>
                <c:pt idx="38580">
                  <c:v>-38.977870314129142</c:v>
                </c:pt>
                <c:pt idx="38581">
                  <c:v>-38.977870314129142</c:v>
                </c:pt>
                <c:pt idx="38582">
                  <c:v>-38.977870314129142</c:v>
                </c:pt>
                <c:pt idx="38583">
                  <c:v>-38.977870314129142</c:v>
                </c:pt>
                <c:pt idx="38584">
                  <c:v>-38.977870314129142</c:v>
                </c:pt>
                <c:pt idx="38585">
                  <c:v>-38.977870314129142</c:v>
                </c:pt>
                <c:pt idx="38586">
                  <c:v>-38.977870314129142</c:v>
                </c:pt>
                <c:pt idx="38587">
                  <c:v>-38.977870314129142</c:v>
                </c:pt>
                <c:pt idx="38588">
                  <c:v>-38.977870314129142</c:v>
                </c:pt>
                <c:pt idx="38589">
                  <c:v>-38.977870314129142</c:v>
                </c:pt>
                <c:pt idx="38590">
                  <c:v>-38.977870314129142</c:v>
                </c:pt>
                <c:pt idx="38591">
                  <c:v>-38.977870314129142</c:v>
                </c:pt>
                <c:pt idx="38592">
                  <c:v>-38.977870314129142</c:v>
                </c:pt>
                <c:pt idx="38593">
                  <c:v>-38.977870314129142</c:v>
                </c:pt>
                <c:pt idx="38594">
                  <c:v>-38.977870314129142</c:v>
                </c:pt>
                <c:pt idx="38595">
                  <c:v>-38.977870314129142</c:v>
                </c:pt>
                <c:pt idx="38596">
                  <c:v>-38.977870314129142</c:v>
                </c:pt>
                <c:pt idx="38597">
                  <c:v>-38.977870314129142</c:v>
                </c:pt>
                <c:pt idx="38598">
                  <c:v>-38.977870314129142</c:v>
                </c:pt>
                <c:pt idx="38599">
                  <c:v>-38.977870314129142</c:v>
                </c:pt>
                <c:pt idx="38600">
                  <c:v>-38.977870314129142</c:v>
                </c:pt>
                <c:pt idx="38601">
                  <c:v>-38.977870314129142</c:v>
                </c:pt>
                <c:pt idx="38602">
                  <c:v>-38.977870314129142</c:v>
                </c:pt>
                <c:pt idx="38603">
                  <c:v>-38.977870314129142</c:v>
                </c:pt>
                <c:pt idx="38604">
                  <c:v>-38.977870314129142</c:v>
                </c:pt>
                <c:pt idx="38605">
                  <c:v>-38.977870314129142</c:v>
                </c:pt>
                <c:pt idx="38606">
                  <c:v>-38.977870314129142</c:v>
                </c:pt>
                <c:pt idx="38607">
                  <c:v>-38.977870314129142</c:v>
                </c:pt>
                <c:pt idx="38608">
                  <c:v>-38.977870314129142</c:v>
                </c:pt>
                <c:pt idx="38609">
                  <c:v>-38.977870314129142</c:v>
                </c:pt>
                <c:pt idx="38610">
                  <c:v>-38.977870314129142</c:v>
                </c:pt>
                <c:pt idx="38611">
                  <c:v>-38.977870314129142</c:v>
                </c:pt>
                <c:pt idx="38612">
                  <c:v>-38.977870314129142</c:v>
                </c:pt>
                <c:pt idx="38613">
                  <c:v>-38.977870314129142</c:v>
                </c:pt>
                <c:pt idx="38614">
                  <c:v>-38.977870314129142</c:v>
                </c:pt>
                <c:pt idx="38615">
                  <c:v>-38.977870314129142</c:v>
                </c:pt>
                <c:pt idx="38616">
                  <c:v>-38.977870314129142</c:v>
                </c:pt>
                <c:pt idx="38617">
                  <c:v>-38.977870314129142</c:v>
                </c:pt>
                <c:pt idx="38618">
                  <c:v>-38.977870314129142</c:v>
                </c:pt>
                <c:pt idx="38619">
                  <c:v>-38.977870314129142</c:v>
                </c:pt>
                <c:pt idx="38620">
                  <c:v>-38.977870314129142</c:v>
                </c:pt>
                <c:pt idx="38621">
                  <c:v>-38.977870314129142</c:v>
                </c:pt>
                <c:pt idx="38622">
                  <c:v>-38.977870314129142</c:v>
                </c:pt>
                <c:pt idx="38623">
                  <c:v>-38.977870314129142</c:v>
                </c:pt>
                <c:pt idx="38624">
                  <c:v>-38.977870314129142</c:v>
                </c:pt>
                <c:pt idx="38625">
                  <c:v>-38.977870314129142</c:v>
                </c:pt>
                <c:pt idx="38626">
                  <c:v>-38.977870314129142</c:v>
                </c:pt>
                <c:pt idx="38627">
                  <c:v>-38.977870314129142</c:v>
                </c:pt>
                <c:pt idx="38628">
                  <c:v>-38.977870314129142</c:v>
                </c:pt>
                <c:pt idx="38629">
                  <c:v>-38.977870314129142</c:v>
                </c:pt>
                <c:pt idx="38630">
                  <c:v>-38.977870314129142</c:v>
                </c:pt>
                <c:pt idx="38631">
                  <c:v>-38.977870314129142</c:v>
                </c:pt>
                <c:pt idx="38632">
                  <c:v>-38.977870314129142</c:v>
                </c:pt>
                <c:pt idx="38633">
                  <c:v>-38.977870314129142</c:v>
                </c:pt>
                <c:pt idx="38634">
                  <c:v>-38.977870314129142</c:v>
                </c:pt>
                <c:pt idx="38635">
                  <c:v>-38.977870314129142</c:v>
                </c:pt>
                <c:pt idx="38636">
                  <c:v>-38.977870314129142</c:v>
                </c:pt>
                <c:pt idx="38637">
                  <c:v>-38.977870314129142</c:v>
                </c:pt>
                <c:pt idx="38638">
                  <c:v>-38.977870314129142</c:v>
                </c:pt>
                <c:pt idx="38639">
                  <c:v>-38.977870314129142</c:v>
                </c:pt>
                <c:pt idx="38640">
                  <c:v>-38.977870314129142</c:v>
                </c:pt>
                <c:pt idx="38641">
                  <c:v>-38.977870314129142</c:v>
                </c:pt>
                <c:pt idx="38642">
                  <c:v>-38.977870314129142</c:v>
                </c:pt>
                <c:pt idx="38643">
                  <c:v>-38.977870314129142</c:v>
                </c:pt>
                <c:pt idx="38644">
                  <c:v>-38.977870314129142</c:v>
                </c:pt>
                <c:pt idx="38645">
                  <c:v>-38.977870314129142</c:v>
                </c:pt>
                <c:pt idx="38646">
                  <c:v>-38.977870314129142</c:v>
                </c:pt>
                <c:pt idx="38647">
                  <c:v>-38.977870314129142</c:v>
                </c:pt>
                <c:pt idx="38648">
                  <c:v>-38.977870314129142</c:v>
                </c:pt>
                <c:pt idx="38649">
                  <c:v>-38.977870314129142</c:v>
                </c:pt>
                <c:pt idx="38650">
                  <c:v>-38.977870314129142</c:v>
                </c:pt>
                <c:pt idx="38651">
                  <c:v>-38.977870314129142</c:v>
                </c:pt>
                <c:pt idx="38652">
                  <c:v>-38.977870314129142</c:v>
                </c:pt>
                <c:pt idx="38653">
                  <c:v>-38.977870314129142</c:v>
                </c:pt>
                <c:pt idx="38654">
                  <c:v>-38.977870314129142</c:v>
                </c:pt>
                <c:pt idx="38655">
                  <c:v>-38.977870314129142</c:v>
                </c:pt>
                <c:pt idx="38656">
                  <c:v>-38.977870314129142</c:v>
                </c:pt>
                <c:pt idx="38657">
                  <c:v>-38.977870314129142</c:v>
                </c:pt>
                <c:pt idx="38658">
                  <c:v>-38.977870314129142</c:v>
                </c:pt>
                <c:pt idx="38659">
                  <c:v>-38.977870314129142</c:v>
                </c:pt>
                <c:pt idx="38660">
                  <c:v>-38.977870314129142</c:v>
                </c:pt>
                <c:pt idx="38661">
                  <c:v>-38.977870314129142</c:v>
                </c:pt>
                <c:pt idx="38662">
                  <c:v>-38.977870314129142</c:v>
                </c:pt>
                <c:pt idx="38663">
                  <c:v>-38.977870314129142</c:v>
                </c:pt>
                <c:pt idx="38664">
                  <c:v>-38.977870314129142</c:v>
                </c:pt>
                <c:pt idx="38665">
                  <c:v>-38.977870314129142</c:v>
                </c:pt>
                <c:pt idx="38666">
                  <c:v>-38.977870314129142</c:v>
                </c:pt>
                <c:pt idx="38667">
                  <c:v>-38.977870314129142</c:v>
                </c:pt>
                <c:pt idx="38668">
                  <c:v>-38.977870314129142</c:v>
                </c:pt>
                <c:pt idx="38669">
                  <c:v>-38.977870314129142</c:v>
                </c:pt>
                <c:pt idx="38670">
                  <c:v>-38.977870314129142</c:v>
                </c:pt>
                <c:pt idx="38671">
                  <c:v>-38.977870314129142</c:v>
                </c:pt>
                <c:pt idx="38672">
                  <c:v>-38.977870314129142</c:v>
                </c:pt>
                <c:pt idx="38673">
                  <c:v>-38.977870314129142</c:v>
                </c:pt>
                <c:pt idx="38674">
                  <c:v>-38.977870314129142</c:v>
                </c:pt>
                <c:pt idx="38675">
                  <c:v>-38.977870314129142</c:v>
                </c:pt>
                <c:pt idx="38676">
                  <c:v>-38.977870314129142</c:v>
                </c:pt>
                <c:pt idx="38677">
                  <c:v>-38.977870314129142</c:v>
                </c:pt>
                <c:pt idx="38678">
                  <c:v>-38.977870314129142</c:v>
                </c:pt>
                <c:pt idx="38679">
                  <c:v>-38.977870314129142</c:v>
                </c:pt>
                <c:pt idx="38680">
                  <c:v>-38.977870314129142</c:v>
                </c:pt>
                <c:pt idx="38681">
                  <c:v>-38.977870314129142</c:v>
                </c:pt>
                <c:pt idx="38682">
                  <c:v>-38.977870314129142</c:v>
                </c:pt>
                <c:pt idx="38683">
                  <c:v>-38.977870314129142</c:v>
                </c:pt>
                <c:pt idx="38684">
                  <c:v>-38.977870314129142</c:v>
                </c:pt>
                <c:pt idx="38685">
                  <c:v>-38.977870314129142</c:v>
                </c:pt>
                <c:pt idx="38686">
                  <c:v>-38.977870314129142</c:v>
                </c:pt>
                <c:pt idx="38687">
                  <c:v>-38.977870314129142</c:v>
                </c:pt>
                <c:pt idx="38688">
                  <c:v>-38.977870314129142</c:v>
                </c:pt>
                <c:pt idx="38689">
                  <c:v>-38.977870314129142</c:v>
                </c:pt>
                <c:pt idx="38690">
                  <c:v>-38.977870314129142</c:v>
                </c:pt>
                <c:pt idx="38691">
                  <c:v>-38.977870314129142</c:v>
                </c:pt>
                <c:pt idx="38692">
                  <c:v>-38.977870314129142</c:v>
                </c:pt>
                <c:pt idx="38693">
                  <c:v>-38.977870314129142</c:v>
                </c:pt>
                <c:pt idx="38694">
                  <c:v>-38.977870314129142</c:v>
                </c:pt>
                <c:pt idx="38695">
                  <c:v>-38.977870314129142</c:v>
                </c:pt>
                <c:pt idx="38696">
                  <c:v>-38.977870314129142</c:v>
                </c:pt>
                <c:pt idx="38697">
                  <c:v>-38.977870314129142</c:v>
                </c:pt>
                <c:pt idx="38698">
                  <c:v>-38.977870314129142</c:v>
                </c:pt>
                <c:pt idx="38699">
                  <c:v>-38.977870314129142</c:v>
                </c:pt>
                <c:pt idx="38700">
                  <c:v>-38.977870314129142</c:v>
                </c:pt>
                <c:pt idx="38701">
                  <c:v>-38.977870314129142</c:v>
                </c:pt>
                <c:pt idx="38702">
                  <c:v>-38.977870314129142</c:v>
                </c:pt>
                <c:pt idx="38703">
                  <c:v>-38.977870314129142</c:v>
                </c:pt>
                <c:pt idx="38704">
                  <c:v>-38.977870314129142</c:v>
                </c:pt>
                <c:pt idx="38705">
                  <c:v>-38.977870314129142</c:v>
                </c:pt>
                <c:pt idx="38706">
                  <c:v>-38.977870314129142</c:v>
                </c:pt>
                <c:pt idx="38707">
                  <c:v>-38.977870314129142</c:v>
                </c:pt>
                <c:pt idx="38708">
                  <c:v>-38.977870314129142</c:v>
                </c:pt>
                <c:pt idx="38709">
                  <c:v>-38.977870314129142</c:v>
                </c:pt>
                <c:pt idx="38710">
                  <c:v>-38.977870314129142</c:v>
                </c:pt>
                <c:pt idx="38711">
                  <c:v>-38.977870314129142</c:v>
                </c:pt>
                <c:pt idx="38712">
                  <c:v>-38.977870314129142</c:v>
                </c:pt>
                <c:pt idx="38713">
                  <c:v>-38.977870314129142</c:v>
                </c:pt>
                <c:pt idx="38714">
                  <c:v>-38.977870314129142</c:v>
                </c:pt>
                <c:pt idx="38715">
                  <c:v>-38.977870314129142</c:v>
                </c:pt>
                <c:pt idx="38716">
                  <c:v>-38.977870314129142</c:v>
                </c:pt>
                <c:pt idx="38717">
                  <c:v>-38.977870314129142</c:v>
                </c:pt>
                <c:pt idx="38718">
                  <c:v>-38.977870314129142</c:v>
                </c:pt>
                <c:pt idx="38719">
                  <c:v>-38.977870314129142</c:v>
                </c:pt>
                <c:pt idx="38720">
                  <c:v>-38.977870314129142</c:v>
                </c:pt>
                <c:pt idx="38721">
                  <c:v>-38.977870314129142</c:v>
                </c:pt>
                <c:pt idx="38722">
                  <c:v>-38.977870314129142</c:v>
                </c:pt>
                <c:pt idx="38723">
                  <c:v>-38.977870314129142</c:v>
                </c:pt>
                <c:pt idx="38724">
                  <c:v>-38.977870314129142</c:v>
                </c:pt>
                <c:pt idx="38725">
                  <c:v>-38.977870314129142</c:v>
                </c:pt>
                <c:pt idx="38726">
                  <c:v>-38.977870314129142</c:v>
                </c:pt>
                <c:pt idx="38727">
                  <c:v>-38.977870314129142</c:v>
                </c:pt>
                <c:pt idx="38728">
                  <c:v>-38.977870314129142</c:v>
                </c:pt>
                <c:pt idx="38729">
                  <c:v>-38.977870314129142</c:v>
                </c:pt>
                <c:pt idx="38730">
                  <c:v>-38.977870314129142</c:v>
                </c:pt>
                <c:pt idx="38731">
                  <c:v>-38.977870314129142</c:v>
                </c:pt>
                <c:pt idx="38732">
                  <c:v>-38.977870314129142</c:v>
                </c:pt>
                <c:pt idx="38733">
                  <c:v>-38.977870314129142</c:v>
                </c:pt>
                <c:pt idx="38734">
                  <c:v>-38.977870314129142</c:v>
                </c:pt>
                <c:pt idx="38735">
                  <c:v>-38.977870314129142</c:v>
                </c:pt>
                <c:pt idx="38736">
                  <c:v>-38.977870314129142</c:v>
                </c:pt>
                <c:pt idx="38737">
                  <c:v>-38.977870314129142</c:v>
                </c:pt>
                <c:pt idx="38738">
                  <c:v>-38.977870314129142</c:v>
                </c:pt>
                <c:pt idx="38739">
                  <c:v>-38.977870314129142</c:v>
                </c:pt>
                <c:pt idx="38740">
                  <c:v>-38.977870314129142</c:v>
                </c:pt>
                <c:pt idx="38741">
                  <c:v>-38.977870314129142</c:v>
                </c:pt>
                <c:pt idx="38742">
                  <c:v>-38.977870314129142</c:v>
                </c:pt>
                <c:pt idx="38743">
                  <c:v>-38.977870314129142</c:v>
                </c:pt>
                <c:pt idx="38744">
                  <c:v>-38.977870314129142</c:v>
                </c:pt>
                <c:pt idx="38745">
                  <c:v>-38.977870314129142</c:v>
                </c:pt>
                <c:pt idx="38746">
                  <c:v>-38.977870314129142</c:v>
                </c:pt>
                <c:pt idx="38747">
                  <c:v>-38.977870314129142</c:v>
                </c:pt>
                <c:pt idx="38748">
                  <c:v>-38.977870314129142</c:v>
                </c:pt>
                <c:pt idx="38749">
                  <c:v>-38.977870314129142</c:v>
                </c:pt>
                <c:pt idx="38750">
                  <c:v>-38.977870314129142</c:v>
                </c:pt>
                <c:pt idx="38751">
                  <c:v>-38.977870314129142</c:v>
                </c:pt>
                <c:pt idx="38752">
                  <c:v>-38.977870314129142</c:v>
                </c:pt>
                <c:pt idx="38753">
                  <c:v>-38.977870314129142</c:v>
                </c:pt>
                <c:pt idx="38754">
                  <c:v>-38.977870314129142</c:v>
                </c:pt>
                <c:pt idx="38755">
                  <c:v>-38.977870314129142</c:v>
                </c:pt>
                <c:pt idx="38756">
                  <c:v>-38.977870314129142</c:v>
                </c:pt>
                <c:pt idx="38757">
                  <c:v>-38.977870314129142</c:v>
                </c:pt>
                <c:pt idx="38758">
                  <c:v>-38.977870314129142</c:v>
                </c:pt>
                <c:pt idx="38759">
                  <c:v>-38.977870314129142</c:v>
                </c:pt>
                <c:pt idx="38760">
                  <c:v>-38.977870314129142</c:v>
                </c:pt>
                <c:pt idx="38761">
                  <c:v>-38.977870314129142</c:v>
                </c:pt>
                <c:pt idx="38762">
                  <c:v>-38.977870314129142</c:v>
                </c:pt>
                <c:pt idx="38763">
                  <c:v>-38.977870314129142</c:v>
                </c:pt>
                <c:pt idx="38764">
                  <c:v>-38.977870314129142</c:v>
                </c:pt>
                <c:pt idx="38765">
                  <c:v>-38.977870314129142</c:v>
                </c:pt>
                <c:pt idx="38766">
                  <c:v>-38.977870314129142</c:v>
                </c:pt>
                <c:pt idx="38767">
                  <c:v>-38.977870314129142</c:v>
                </c:pt>
                <c:pt idx="38768">
                  <c:v>-38.977870314129142</c:v>
                </c:pt>
                <c:pt idx="38769">
                  <c:v>-38.977870314129142</c:v>
                </c:pt>
                <c:pt idx="38770">
                  <c:v>-38.977870314129142</c:v>
                </c:pt>
                <c:pt idx="38771">
                  <c:v>-38.977870314129142</c:v>
                </c:pt>
                <c:pt idx="38772">
                  <c:v>-38.977870314129142</c:v>
                </c:pt>
                <c:pt idx="38773">
                  <c:v>-38.977870314129142</c:v>
                </c:pt>
                <c:pt idx="38774">
                  <c:v>-38.977870314129142</c:v>
                </c:pt>
                <c:pt idx="38775">
                  <c:v>-38.977870314129142</c:v>
                </c:pt>
                <c:pt idx="38776">
                  <c:v>-38.977870314129142</c:v>
                </c:pt>
                <c:pt idx="38777">
                  <c:v>-38.977870314129142</c:v>
                </c:pt>
                <c:pt idx="38778">
                  <c:v>-38.977870314129142</c:v>
                </c:pt>
                <c:pt idx="38779">
                  <c:v>-38.977870314129142</c:v>
                </c:pt>
                <c:pt idx="38780">
                  <c:v>-38.977870314129142</c:v>
                </c:pt>
                <c:pt idx="38781">
                  <c:v>-38.977870314129142</c:v>
                </c:pt>
                <c:pt idx="38782">
                  <c:v>-38.977870314129142</c:v>
                </c:pt>
                <c:pt idx="38783">
                  <c:v>-38.977870314129142</c:v>
                </c:pt>
                <c:pt idx="38784">
                  <c:v>-38.977870314129142</c:v>
                </c:pt>
                <c:pt idx="38785">
                  <c:v>-38.977870314129142</c:v>
                </c:pt>
                <c:pt idx="38786">
                  <c:v>-38.977870314129142</c:v>
                </c:pt>
                <c:pt idx="38787">
                  <c:v>-38.977870314129142</c:v>
                </c:pt>
                <c:pt idx="38788">
                  <c:v>-38.977870314129142</c:v>
                </c:pt>
                <c:pt idx="38789">
                  <c:v>-38.977870314129142</c:v>
                </c:pt>
                <c:pt idx="38790">
                  <c:v>-38.977870314129142</c:v>
                </c:pt>
                <c:pt idx="38791">
                  <c:v>-38.977870314129142</c:v>
                </c:pt>
                <c:pt idx="38792">
                  <c:v>-38.977870314129142</c:v>
                </c:pt>
                <c:pt idx="38793">
                  <c:v>-38.977870314129142</c:v>
                </c:pt>
                <c:pt idx="38794">
                  <c:v>-38.977870314129142</c:v>
                </c:pt>
                <c:pt idx="38795">
                  <c:v>-38.977870314129142</c:v>
                </c:pt>
                <c:pt idx="38796">
                  <c:v>-38.977870314129142</c:v>
                </c:pt>
                <c:pt idx="38797">
                  <c:v>-38.977870314129142</c:v>
                </c:pt>
                <c:pt idx="38798">
                  <c:v>-38.977870314129142</c:v>
                </c:pt>
                <c:pt idx="38799">
                  <c:v>-38.977870314129142</c:v>
                </c:pt>
                <c:pt idx="38800">
                  <c:v>-38.977870314129142</c:v>
                </c:pt>
                <c:pt idx="38801">
                  <c:v>-38.977870314129142</c:v>
                </c:pt>
                <c:pt idx="38802">
                  <c:v>-38.977870314129142</c:v>
                </c:pt>
                <c:pt idx="38803">
                  <c:v>-38.977870314129142</c:v>
                </c:pt>
                <c:pt idx="38804">
                  <c:v>-38.977870314129142</c:v>
                </c:pt>
                <c:pt idx="38805">
                  <c:v>-38.977870314129142</c:v>
                </c:pt>
                <c:pt idx="38806">
                  <c:v>-38.977870314129142</c:v>
                </c:pt>
                <c:pt idx="38807">
                  <c:v>-38.977870314129142</c:v>
                </c:pt>
                <c:pt idx="38808">
                  <c:v>-38.977870314129142</c:v>
                </c:pt>
                <c:pt idx="38809">
                  <c:v>-38.977870314129142</c:v>
                </c:pt>
                <c:pt idx="38810">
                  <c:v>-38.977870314129142</c:v>
                </c:pt>
                <c:pt idx="38811">
                  <c:v>-38.977870314129142</c:v>
                </c:pt>
                <c:pt idx="38812">
                  <c:v>-38.977870314129142</c:v>
                </c:pt>
                <c:pt idx="38813">
                  <c:v>-38.977870314129142</c:v>
                </c:pt>
                <c:pt idx="38814">
                  <c:v>-38.977870314129142</c:v>
                </c:pt>
                <c:pt idx="38815">
                  <c:v>-38.977870314129142</c:v>
                </c:pt>
                <c:pt idx="38816">
                  <c:v>-38.977870314129142</c:v>
                </c:pt>
                <c:pt idx="38817">
                  <c:v>-38.977870314129142</c:v>
                </c:pt>
                <c:pt idx="38818">
                  <c:v>-38.977870314129142</c:v>
                </c:pt>
                <c:pt idx="38819">
                  <c:v>-38.977870314129142</c:v>
                </c:pt>
                <c:pt idx="38820">
                  <c:v>-38.977870314129142</c:v>
                </c:pt>
                <c:pt idx="38821">
                  <c:v>-38.977870314129142</c:v>
                </c:pt>
                <c:pt idx="38822">
                  <c:v>-38.977870314129142</c:v>
                </c:pt>
                <c:pt idx="38823">
                  <c:v>-38.977870314129142</c:v>
                </c:pt>
                <c:pt idx="38824">
                  <c:v>-38.977870314129142</c:v>
                </c:pt>
                <c:pt idx="38825">
                  <c:v>-38.977870314129142</c:v>
                </c:pt>
                <c:pt idx="38826">
                  <c:v>-38.977870314129142</c:v>
                </c:pt>
                <c:pt idx="38827">
                  <c:v>-38.977870314129142</c:v>
                </c:pt>
                <c:pt idx="38828">
                  <c:v>-38.977870314129142</c:v>
                </c:pt>
                <c:pt idx="38829">
                  <c:v>-38.977870314129142</c:v>
                </c:pt>
                <c:pt idx="38830">
                  <c:v>-38.977870314129142</c:v>
                </c:pt>
                <c:pt idx="38831">
                  <c:v>-38.977870314129142</c:v>
                </c:pt>
                <c:pt idx="38832">
                  <c:v>-38.977870314129142</c:v>
                </c:pt>
                <c:pt idx="38833">
                  <c:v>-38.977870314129142</c:v>
                </c:pt>
                <c:pt idx="38834">
                  <c:v>-38.977870314129142</c:v>
                </c:pt>
                <c:pt idx="38835">
                  <c:v>-38.977870314129142</c:v>
                </c:pt>
                <c:pt idx="38836">
                  <c:v>-38.977870314129142</c:v>
                </c:pt>
                <c:pt idx="38837">
                  <c:v>-38.977870314129142</c:v>
                </c:pt>
                <c:pt idx="38838">
                  <c:v>-38.977870314129142</c:v>
                </c:pt>
                <c:pt idx="38839">
                  <c:v>-38.977870314129142</c:v>
                </c:pt>
                <c:pt idx="38840">
                  <c:v>-38.977870314129142</c:v>
                </c:pt>
                <c:pt idx="38841">
                  <c:v>-38.977870314129142</c:v>
                </c:pt>
                <c:pt idx="38842">
                  <c:v>-38.977870314129142</c:v>
                </c:pt>
                <c:pt idx="38843">
                  <c:v>-38.977870314129142</c:v>
                </c:pt>
                <c:pt idx="38844">
                  <c:v>-38.977870314129142</c:v>
                </c:pt>
                <c:pt idx="38845">
                  <c:v>-38.977870314129142</c:v>
                </c:pt>
                <c:pt idx="38846">
                  <c:v>-38.977870314129142</c:v>
                </c:pt>
                <c:pt idx="38847">
                  <c:v>-38.977870314129142</c:v>
                </c:pt>
                <c:pt idx="38848">
                  <c:v>-38.977870314129142</c:v>
                </c:pt>
                <c:pt idx="38849">
                  <c:v>-38.977870314129142</c:v>
                </c:pt>
                <c:pt idx="38850">
                  <c:v>-38.977870314129142</c:v>
                </c:pt>
                <c:pt idx="38851">
                  <c:v>-38.977870314129142</c:v>
                </c:pt>
                <c:pt idx="38852">
                  <c:v>-38.977870314129142</c:v>
                </c:pt>
                <c:pt idx="38853">
                  <c:v>-38.977870314129142</c:v>
                </c:pt>
                <c:pt idx="38854">
                  <c:v>-38.977870314129142</c:v>
                </c:pt>
                <c:pt idx="38855">
                  <c:v>-38.977870314129142</c:v>
                </c:pt>
                <c:pt idx="38856">
                  <c:v>-38.977870314129142</c:v>
                </c:pt>
                <c:pt idx="38857">
                  <c:v>-38.977870314129142</c:v>
                </c:pt>
                <c:pt idx="38858">
                  <c:v>-38.977870314129142</c:v>
                </c:pt>
                <c:pt idx="38859">
                  <c:v>-38.977870314129142</c:v>
                </c:pt>
                <c:pt idx="38860">
                  <c:v>-38.977870314129142</c:v>
                </c:pt>
                <c:pt idx="38861">
                  <c:v>-38.977870314129142</c:v>
                </c:pt>
                <c:pt idx="38862">
                  <c:v>-38.977870314129142</c:v>
                </c:pt>
                <c:pt idx="38863">
                  <c:v>-38.977870314129142</c:v>
                </c:pt>
                <c:pt idx="38864">
                  <c:v>-38.977870314129142</c:v>
                </c:pt>
                <c:pt idx="38865">
                  <c:v>-38.977870314129142</c:v>
                </c:pt>
                <c:pt idx="38866">
                  <c:v>-38.977870314129142</c:v>
                </c:pt>
                <c:pt idx="38867">
                  <c:v>-38.977870314129142</c:v>
                </c:pt>
                <c:pt idx="38868">
                  <c:v>-38.977870314129142</c:v>
                </c:pt>
                <c:pt idx="38869">
                  <c:v>-38.977870314129142</c:v>
                </c:pt>
                <c:pt idx="38870">
                  <c:v>-38.977870314129142</c:v>
                </c:pt>
                <c:pt idx="38871">
                  <c:v>-38.977870314129142</c:v>
                </c:pt>
                <c:pt idx="38872">
                  <c:v>-38.977870314129142</c:v>
                </c:pt>
                <c:pt idx="38873">
                  <c:v>-38.977870314129142</c:v>
                </c:pt>
                <c:pt idx="38874">
                  <c:v>-38.977870314129142</c:v>
                </c:pt>
                <c:pt idx="38875">
                  <c:v>-38.977870314129142</c:v>
                </c:pt>
                <c:pt idx="38876">
                  <c:v>-38.977870314129142</c:v>
                </c:pt>
                <c:pt idx="38877">
                  <c:v>-38.977870314129142</c:v>
                </c:pt>
                <c:pt idx="38878">
                  <c:v>-38.977870314129142</c:v>
                </c:pt>
                <c:pt idx="38879">
                  <c:v>-38.977870314129142</c:v>
                </c:pt>
                <c:pt idx="38880">
                  <c:v>-38.977870314129142</c:v>
                </c:pt>
                <c:pt idx="38881">
                  <c:v>-38.977870314129142</c:v>
                </c:pt>
                <c:pt idx="38882">
                  <c:v>-38.977870314129142</c:v>
                </c:pt>
                <c:pt idx="38883">
                  <c:v>-38.977870314129142</c:v>
                </c:pt>
                <c:pt idx="38884">
                  <c:v>-38.977870314129142</c:v>
                </c:pt>
                <c:pt idx="38885">
                  <c:v>-38.977870314129142</c:v>
                </c:pt>
                <c:pt idx="38886">
                  <c:v>-38.977870314129142</c:v>
                </c:pt>
                <c:pt idx="38887">
                  <c:v>-38.977870314129142</c:v>
                </c:pt>
                <c:pt idx="38888">
                  <c:v>-38.977870314129142</c:v>
                </c:pt>
                <c:pt idx="38889">
                  <c:v>-38.977870314129142</c:v>
                </c:pt>
                <c:pt idx="38890">
                  <c:v>-38.977870314129142</c:v>
                </c:pt>
                <c:pt idx="38891">
                  <c:v>-38.977870314129142</c:v>
                </c:pt>
                <c:pt idx="38892">
                  <c:v>-38.977870314129142</c:v>
                </c:pt>
                <c:pt idx="38893">
                  <c:v>-38.977870314129142</c:v>
                </c:pt>
                <c:pt idx="38894">
                  <c:v>-38.977870314129142</c:v>
                </c:pt>
                <c:pt idx="38895">
                  <c:v>-38.977870314129142</c:v>
                </c:pt>
                <c:pt idx="38896">
                  <c:v>-38.977870314129142</c:v>
                </c:pt>
                <c:pt idx="38897">
                  <c:v>-38.977870314129142</c:v>
                </c:pt>
                <c:pt idx="38898">
                  <c:v>-38.977870314129142</c:v>
                </c:pt>
                <c:pt idx="38899">
                  <c:v>-38.977870314129142</c:v>
                </c:pt>
                <c:pt idx="38900">
                  <c:v>-38.977870314129142</c:v>
                </c:pt>
                <c:pt idx="38901">
                  <c:v>-38.977870314129142</c:v>
                </c:pt>
                <c:pt idx="38902">
                  <c:v>-38.977870314129142</c:v>
                </c:pt>
                <c:pt idx="38903">
                  <c:v>-38.977870314129142</c:v>
                </c:pt>
                <c:pt idx="38904">
                  <c:v>-38.977870314129142</c:v>
                </c:pt>
                <c:pt idx="38905">
                  <c:v>-38.977870314129142</c:v>
                </c:pt>
                <c:pt idx="38906">
                  <c:v>-38.977870314129142</c:v>
                </c:pt>
                <c:pt idx="38907">
                  <c:v>-38.977870314129142</c:v>
                </c:pt>
                <c:pt idx="38908">
                  <c:v>-38.977870314129142</c:v>
                </c:pt>
                <c:pt idx="38909">
                  <c:v>-38.977870314129142</c:v>
                </c:pt>
                <c:pt idx="38910">
                  <c:v>-38.977870314129142</c:v>
                </c:pt>
                <c:pt idx="38911">
                  <c:v>-38.977870314129142</c:v>
                </c:pt>
                <c:pt idx="38912">
                  <c:v>-38.977870314129142</c:v>
                </c:pt>
                <c:pt idx="38913">
                  <c:v>-38.977870314129142</c:v>
                </c:pt>
                <c:pt idx="38914">
                  <c:v>-38.977870314129142</c:v>
                </c:pt>
                <c:pt idx="38915">
                  <c:v>-38.977870314129142</c:v>
                </c:pt>
                <c:pt idx="38916">
                  <c:v>-38.977870314129142</c:v>
                </c:pt>
                <c:pt idx="38917">
                  <c:v>-38.977870314129142</c:v>
                </c:pt>
                <c:pt idx="38918">
                  <c:v>-38.977870314129142</c:v>
                </c:pt>
                <c:pt idx="38919">
                  <c:v>-38.977870314129142</c:v>
                </c:pt>
                <c:pt idx="38920">
                  <c:v>-38.977870314129142</c:v>
                </c:pt>
                <c:pt idx="38921">
                  <c:v>-38.977870314129142</c:v>
                </c:pt>
                <c:pt idx="38922">
                  <c:v>-38.977870314129142</c:v>
                </c:pt>
                <c:pt idx="38923">
                  <c:v>-38.977870314129142</c:v>
                </c:pt>
                <c:pt idx="38924">
                  <c:v>-38.977870314129142</c:v>
                </c:pt>
                <c:pt idx="38925">
                  <c:v>-38.977870314129142</c:v>
                </c:pt>
                <c:pt idx="38926">
                  <c:v>-38.977870314129142</c:v>
                </c:pt>
                <c:pt idx="38927">
                  <c:v>-38.977870314129142</c:v>
                </c:pt>
                <c:pt idx="38928">
                  <c:v>-38.977870314129142</c:v>
                </c:pt>
                <c:pt idx="38929">
                  <c:v>-38.977870314129142</c:v>
                </c:pt>
                <c:pt idx="38930">
                  <c:v>-38.977870314129142</c:v>
                </c:pt>
                <c:pt idx="38931">
                  <c:v>-38.977870314129142</c:v>
                </c:pt>
                <c:pt idx="38932">
                  <c:v>-38.977870314129142</c:v>
                </c:pt>
                <c:pt idx="38933">
                  <c:v>-38.977870314129142</c:v>
                </c:pt>
                <c:pt idx="38934">
                  <c:v>-38.977870314129142</c:v>
                </c:pt>
                <c:pt idx="38935">
                  <c:v>-38.977870314129142</c:v>
                </c:pt>
                <c:pt idx="38936">
                  <c:v>-38.977870314129142</c:v>
                </c:pt>
                <c:pt idx="38937">
                  <c:v>-38.977870314129142</c:v>
                </c:pt>
                <c:pt idx="38938">
                  <c:v>-38.977870314129142</c:v>
                </c:pt>
                <c:pt idx="38939">
                  <c:v>-38.977870314129142</c:v>
                </c:pt>
                <c:pt idx="38940">
                  <c:v>-38.977870314129142</c:v>
                </c:pt>
                <c:pt idx="38941">
                  <c:v>-38.977870314129142</c:v>
                </c:pt>
                <c:pt idx="38942">
                  <c:v>-38.977870314129142</c:v>
                </c:pt>
                <c:pt idx="38943">
                  <c:v>-38.977870314129142</c:v>
                </c:pt>
                <c:pt idx="38944">
                  <c:v>-38.977870314129142</c:v>
                </c:pt>
                <c:pt idx="38945">
                  <c:v>-38.977870314129142</c:v>
                </c:pt>
                <c:pt idx="38946">
                  <c:v>-38.977870314129142</c:v>
                </c:pt>
                <c:pt idx="38947">
                  <c:v>-38.977870314129142</c:v>
                </c:pt>
                <c:pt idx="38948">
                  <c:v>-38.977870314129142</c:v>
                </c:pt>
                <c:pt idx="38949">
                  <c:v>-38.977870314129142</c:v>
                </c:pt>
                <c:pt idx="38950">
                  <c:v>-38.977870314129142</c:v>
                </c:pt>
                <c:pt idx="38951">
                  <c:v>-38.977870314129142</c:v>
                </c:pt>
                <c:pt idx="38952">
                  <c:v>-38.977870314129142</c:v>
                </c:pt>
                <c:pt idx="38953">
                  <c:v>-38.977870314129142</c:v>
                </c:pt>
                <c:pt idx="38954">
                  <c:v>-38.977870314129142</c:v>
                </c:pt>
                <c:pt idx="38955">
                  <c:v>-38.977870314129142</c:v>
                </c:pt>
                <c:pt idx="38956">
                  <c:v>-38.977870314129142</c:v>
                </c:pt>
                <c:pt idx="38957">
                  <c:v>-38.977870314129142</c:v>
                </c:pt>
                <c:pt idx="38958">
                  <c:v>-38.977870314129142</c:v>
                </c:pt>
                <c:pt idx="38959">
                  <c:v>-38.977870314129142</c:v>
                </c:pt>
                <c:pt idx="38960">
                  <c:v>-38.977870314129142</c:v>
                </c:pt>
                <c:pt idx="38961">
                  <c:v>-38.977870314129142</c:v>
                </c:pt>
                <c:pt idx="38962">
                  <c:v>-38.977870314129142</c:v>
                </c:pt>
                <c:pt idx="38963">
                  <c:v>-38.977870314129142</c:v>
                </c:pt>
                <c:pt idx="38964">
                  <c:v>-38.977870314129142</c:v>
                </c:pt>
                <c:pt idx="38965">
                  <c:v>-38.977870314129142</c:v>
                </c:pt>
                <c:pt idx="38966">
                  <c:v>-38.977870314129142</c:v>
                </c:pt>
                <c:pt idx="38967">
                  <c:v>-38.977870314129142</c:v>
                </c:pt>
                <c:pt idx="38968">
                  <c:v>-38.977870314129142</c:v>
                </c:pt>
                <c:pt idx="38969">
                  <c:v>-38.977870314129142</c:v>
                </c:pt>
                <c:pt idx="38970">
                  <c:v>-38.977870314129142</c:v>
                </c:pt>
                <c:pt idx="38971">
                  <c:v>-38.977870314129142</c:v>
                </c:pt>
                <c:pt idx="38972">
                  <c:v>-38.977870314129142</c:v>
                </c:pt>
                <c:pt idx="38973">
                  <c:v>-38.977870314129142</c:v>
                </c:pt>
                <c:pt idx="38974">
                  <c:v>-38.977870314129142</c:v>
                </c:pt>
                <c:pt idx="38975">
                  <c:v>-38.977870314129142</c:v>
                </c:pt>
                <c:pt idx="38976">
                  <c:v>-38.977870314129142</c:v>
                </c:pt>
                <c:pt idx="38977">
                  <c:v>-38.977870314129142</c:v>
                </c:pt>
                <c:pt idx="38978">
                  <c:v>-38.977870314129142</c:v>
                </c:pt>
                <c:pt idx="38979">
                  <c:v>-38.977870314129142</c:v>
                </c:pt>
                <c:pt idx="38980">
                  <c:v>-38.977870314129142</c:v>
                </c:pt>
                <c:pt idx="38981">
                  <c:v>-38.977870314129142</c:v>
                </c:pt>
                <c:pt idx="38982">
                  <c:v>-38.977870314129142</c:v>
                </c:pt>
                <c:pt idx="38983">
                  <c:v>-38.977870314129142</c:v>
                </c:pt>
                <c:pt idx="38984">
                  <c:v>-38.977870314129142</c:v>
                </c:pt>
                <c:pt idx="38985">
                  <c:v>-38.977870314129142</c:v>
                </c:pt>
                <c:pt idx="38986">
                  <c:v>-38.977870314129142</c:v>
                </c:pt>
                <c:pt idx="38987">
                  <c:v>-38.977870314129142</c:v>
                </c:pt>
                <c:pt idx="38988">
                  <c:v>-38.977870314129142</c:v>
                </c:pt>
                <c:pt idx="38989">
                  <c:v>-38.977870314129142</c:v>
                </c:pt>
                <c:pt idx="38990">
                  <c:v>-38.977870314129142</c:v>
                </c:pt>
                <c:pt idx="38991">
                  <c:v>-38.977870314129142</c:v>
                </c:pt>
                <c:pt idx="38992">
                  <c:v>-38.977870314129142</c:v>
                </c:pt>
                <c:pt idx="38993">
                  <c:v>-38.977870314129142</c:v>
                </c:pt>
                <c:pt idx="38994">
                  <c:v>-38.977870314129142</c:v>
                </c:pt>
                <c:pt idx="38995">
                  <c:v>-38.977870314129142</c:v>
                </c:pt>
                <c:pt idx="38996">
                  <c:v>-38.977870314129142</c:v>
                </c:pt>
                <c:pt idx="38997">
                  <c:v>-38.977870314129142</c:v>
                </c:pt>
                <c:pt idx="38998">
                  <c:v>-38.977870314129142</c:v>
                </c:pt>
                <c:pt idx="38999">
                  <c:v>-38.977870314129142</c:v>
                </c:pt>
                <c:pt idx="39000">
                  <c:v>-38.977870314129142</c:v>
                </c:pt>
                <c:pt idx="39001">
                  <c:v>-38.977870314129142</c:v>
                </c:pt>
                <c:pt idx="39002">
                  <c:v>-38.977870314129142</c:v>
                </c:pt>
                <c:pt idx="39003">
                  <c:v>-38.977870314129142</c:v>
                </c:pt>
                <c:pt idx="39004">
                  <c:v>-38.977870314129142</c:v>
                </c:pt>
                <c:pt idx="39005">
                  <c:v>-38.977870314129142</c:v>
                </c:pt>
                <c:pt idx="39006">
                  <c:v>-38.977870314129142</c:v>
                </c:pt>
                <c:pt idx="39007">
                  <c:v>-38.977870314129142</c:v>
                </c:pt>
                <c:pt idx="39008">
                  <c:v>-38.977870314129142</c:v>
                </c:pt>
                <c:pt idx="39009">
                  <c:v>-38.977870314129142</c:v>
                </c:pt>
                <c:pt idx="39010">
                  <c:v>-38.977870314129142</c:v>
                </c:pt>
                <c:pt idx="39011">
                  <c:v>-38.977870314129142</c:v>
                </c:pt>
                <c:pt idx="39012">
                  <c:v>-38.977870314129142</c:v>
                </c:pt>
                <c:pt idx="39013">
                  <c:v>-38.977870314129142</c:v>
                </c:pt>
                <c:pt idx="39014">
                  <c:v>-38.977870314129142</c:v>
                </c:pt>
                <c:pt idx="39015">
                  <c:v>-38.977870314129142</c:v>
                </c:pt>
                <c:pt idx="39016">
                  <c:v>-38.977870314129142</c:v>
                </c:pt>
                <c:pt idx="39017">
                  <c:v>-38.977870314129142</c:v>
                </c:pt>
                <c:pt idx="39018">
                  <c:v>-38.977870314129142</c:v>
                </c:pt>
                <c:pt idx="39019">
                  <c:v>-38.977870314129142</c:v>
                </c:pt>
                <c:pt idx="39020">
                  <c:v>-38.977870314129142</c:v>
                </c:pt>
                <c:pt idx="39021">
                  <c:v>-38.977870314129142</c:v>
                </c:pt>
                <c:pt idx="39022">
                  <c:v>-38.977870314129142</c:v>
                </c:pt>
                <c:pt idx="39023">
                  <c:v>-38.977870314129142</c:v>
                </c:pt>
                <c:pt idx="39024">
                  <c:v>-38.977870314129142</c:v>
                </c:pt>
                <c:pt idx="39025">
                  <c:v>-38.977870314129142</c:v>
                </c:pt>
                <c:pt idx="39026">
                  <c:v>-38.977870314129142</c:v>
                </c:pt>
                <c:pt idx="39027">
                  <c:v>-38.977870314129142</c:v>
                </c:pt>
                <c:pt idx="39028">
                  <c:v>-38.977870314129142</c:v>
                </c:pt>
                <c:pt idx="39029">
                  <c:v>-38.977870314129142</c:v>
                </c:pt>
                <c:pt idx="39030">
                  <c:v>-38.977870314129142</c:v>
                </c:pt>
                <c:pt idx="39031">
                  <c:v>-38.977870314129142</c:v>
                </c:pt>
                <c:pt idx="39032">
                  <c:v>-38.977870314129142</c:v>
                </c:pt>
                <c:pt idx="39033">
                  <c:v>-38.977870314129142</c:v>
                </c:pt>
                <c:pt idx="39034">
                  <c:v>-38.977870314129142</c:v>
                </c:pt>
                <c:pt idx="39035">
                  <c:v>-38.977870314129142</c:v>
                </c:pt>
                <c:pt idx="39036">
                  <c:v>-38.977870314129142</c:v>
                </c:pt>
                <c:pt idx="39037">
                  <c:v>-38.977870314129142</c:v>
                </c:pt>
                <c:pt idx="39038">
                  <c:v>-38.977870314129142</c:v>
                </c:pt>
                <c:pt idx="39039">
                  <c:v>-38.977870314129142</c:v>
                </c:pt>
                <c:pt idx="39040">
                  <c:v>-38.977870314129142</c:v>
                </c:pt>
                <c:pt idx="39041">
                  <c:v>-38.977870314129142</c:v>
                </c:pt>
                <c:pt idx="39042">
                  <c:v>-38.977870314129142</c:v>
                </c:pt>
                <c:pt idx="39043">
                  <c:v>-38.977870314129142</c:v>
                </c:pt>
                <c:pt idx="39044">
                  <c:v>-38.977870314129142</c:v>
                </c:pt>
                <c:pt idx="39045">
                  <c:v>-38.977870314129142</c:v>
                </c:pt>
                <c:pt idx="39046">
                  <c:v>-38.977870314129142</c:v>
                </c:pt>
                <c:pt idx="39047">
                  <c:v>-38.977870314129142</c:v>
                </c:pt>
                <c:pt idx="39048">
                  <c:v>-38.977870314129142</c:v>
                </c:pt>
                <c:pt idx="39049">
                  <c:v>-38.977870314129142</c:v>
                </c:pt>
                <c:pt idx="39050">
                  <c:v>-38.977870314129142</c:v>
                </c:pt>
                <c:pt idx="39051">
                  <c:v>-38.977870314129142</c:v>
                </c:pt>
                <c:pt idx="39052">
                  <c:v>-38.977870314129142</c:v>
                </c:pt>
                <c:pt idx="39053">
                  <c:v>-38.977870314129142</c:v>
                </c:pt>
                <c:pt idx="39054">
                  <c:v>-38.977870314129142</c:v>
                </c:pt>
                <c:pt idx="39055">
                  <c:v>-38.977870314129142</c:v>
                </c:pt>
                <c:pt idx="39056">
                  <c:v>-38.977870314129142</c:v>
                </c:pt>
                <c:pt idx="39057">
                  <c:v>-38.977870314129142</c:v>
                </c:pt>
                <c:pt idx="39058">
                  <c:v>-38.977870314129142</c:v>
                </c:pt>
                <c:pt idx="39059">
                  <c:v>-38.977870314129142</c:v>
                </c:pt>
                <c:pt idx="39060">
                  <c:v>-38.977870314129142</c:v>
                </c:pt>
                <c:pt idx="39061">
                  <c:v>-38.977870314129142</c:v>
                </c:pt>
                <c:pt idx="39062">
                  <c:v>-38.977870314129142</c:v>
                </c:pt>
                <c:pt idx="39063">
                  <c:v>-38.977870314129142</c:v>
                </c:pt>
                <c:pt idx="39064">
                  <c:v>-38.977870314129142</c:v>
                </c:pt>
                <c:pt idx="39065">
                  <c:v>-38.977870314129142</c:v>
                </c:pt>
                <c:pt idx="39066">
                  <c:v>-38.977870314129142</c:v>
                </c:pt>
                <c:pt idx="39067">
                  <c:v>-38.977870314129142</c:v>
                </c:pt>
                <c:pt idx="39068">
                  <c:v>-38.977870314129142</c:v>
                </c:pt>
                <c:pt idx="39069">
                  <c:v>-38.977870314129142</c:v>
                </c:pt>
                <c:pt idx="39070">
                  <c:v>-38.977870314129142</c:v>
                </c:pt>
                <c:pt idx="39071">
                  <c:v>-38.977870314129142</c:v>
                </c:pt>
                <c:pt idx="39072">
                  <c:v>-38.977870314129142</c:v>
                </c:pt>
                <c:pt idx="39073">
                  <c:v>-38.977870314129142</c:v>
                </c:pt>
                <c:pt idx="39074">
                  <c:v>-38.977870314129142</c:v>
                </c:pt>
                <c:pt idx="39075">
                  <c:v>-38.977870314129142</c:v>
                </c:pt>
                <c:pt idx="39076">
                  <c:v>-38.977870314129142</c:v>
                </c:pt>
                <c:pt idx="39077">
                  <c:v>-38.977870314129142</c:v>
                </c:pt>
                <c:pt idx="39078">
                  <c:v>-38.977870314129142</c:v>
                </c:pt>
                <c:pt idx="39079">
                  <c:v>-38.977870314129142</c:v>
                </c:pt>
                <c:pt idx="39080">
                  <c:v>-38.977870314129142</c:v>
                </c:pt>
                <c:pt idx="39081">
                  <c:v>-38.977870314129142</c:v>
                </c:pt>
                <c:pt idx="39082">
                  <c:v>-38.977870314129142</c:v>
                </c:pt>
                <c:pt idx="39083">
                  <c:v>-38.977870314129142</c:v>
                </c:pt>
                <c:pt idx="39084">
                  <c:v>-38.977870314129142</c:v>
                </c:pt>
                <c:pt idx="39085">
                  <c:v>-38.977870314129142</c:v>
                </c:pt>
                <c:pt idx="39086">
                  <c:v>-38.977870314129142</c:v>
                </c:pt>
                <c:pt idx="39087">
                  <c:v>-38.977870314129142</c:v>
                </c:pt>
                <c:pt idx="39088">
                  <c:v>-38.977870314129142</c:v>
                </c:pt>
                <c:pt idx="39089">
                  <c:v>-38.977870314129142</c:v>
                </c:pt>
                <c:pt idx="39090">
                  <c:v>-38.977870314129142</c:v>
                </c:pt>
                <c:pt idx="39091">
                  <c:v>-38.977870314129142</c:v>
                </c:pt>
                <c:pt idx="39092">
                  <c:v>-38.977870314129142</c:v>
                </c:pt>
                <c:pt idx="39093">
                  <c:v>-38.977870314129142</c:v>
                </c:pt>
                <c:pt idx="39094">
                  <c:v>-38.977870314129142</c:v>
                </c:pt>
                <c:pt idx="39095">
                  <c:v>-38.977870314129142</c:v>
                </c:pt>
                <c:pt idx="39096">
                  <c:v>-38.977870314129142</c:v>
                </c:pt>
                <c:pt idx="39097">
                  <c:v>-38.977870314129142</c:v>
                </c:pt>
                <c:pt idx="39098">
                  <c:v>-38.977870314129142</c:v>
                </c:pt>
                <c:pt idx="39099">
                  <c:v>-38.977870314129142</c:v>
                </c:pt>
                <c:pt idx="39100">
                  <c:v>-38.977870314129142</c:v>
                </c:pt>
                <c:pt idx="39101">
                  <c:v>-38.977870314129142</c:v>
                </c:pt>
                <c:pt idx="39102">
                  <c:v>-38.977870314129142</c:v>
                </c:pt>
                <c:pt idx="39103">
                  <c:v>-38.977870314129142</c:v>
                </c:pt>
                <c:pt idx="39104">
                  <c:v>-38.977870314129142</c:v>
                </c:pt>
                <c:pt idx="39105">
                  <c:v>-38.977870314129142</c:v>
                </c:pt>
                <c:pt idx="39106">
                  <c:v>-38.977870314129142</c:v>
                </c:pt>
                <c:pt idx="39107">
                  <c:v>-38.977870314129142</c:v>
                </c:pt>
                <c:pt idx="39108">
                  <c:v>-38.977870314129142</c:v>
                </c:pt>
                <c:pt idx="39109">
                  <c:v>-38.977870314129142</c:v>
                </c:pt>
                <c:pt idx="39110">
                  <c:v>-38.977870314129142</c:v>
                </c:pt>
                <c:pt idx="39111">
                  <c:v>-38.977870314129142</c:v>
                </c:pt>
                <c:pt idx="39112">
                  <c:v>-38.977870314129142</c:v>
                </c:pt>
                <c:pt idx="39113">
                  <c:v>-38.977870314129142</c:v>
                </c:pt>
                <c:pt idx="39114">
                  <c:v>-38.977870314129142</c:v>
                </c:pt>
                <c:pt idx="39115">
                  <c:v>-38.977870314129142</c:v>
                </c:pt>
                <c:pt idx="39116">
                  <c:v>-38.977870314129142</c:v>
                </c:pt>
                <c:pt idx="39117">
                  <c:v>-38.977870314129142</c:v>
                </c:pt>
                <c:pt idx="39118">
                  <c:v>-38.977870314129142</c:v>
                </c:pt>
                <c:pt idx="39119">
                  <c:v>-38.977870314129142</c:v>
                </c:pt>
                <c:pt idx="39120">
                  <c:v>-38.977870314129142</c:v>
                </c:pt>
                <c:pt idx="39121">
                  <c:v>-38.977870314129142</c:v>
                </c:pt>
                <c:pt idx="39122">
                  <c:v>-38.977870314129142</c:v>
                </c:pt>
                <c:pt idx="39123">
                  <c:v>-38.977870314129142</c:v>
                </c:pt>
                <c:pt idx="39124">
                  <c:v>-38.977870314129142</c:v>
                </c:pt>
                <c:pt idx="39125">
                  <c:v>-38.977870314129142</c:v>
                </c:pt>
                <c:pt idx="39126">
                  <c:v>-38.977870314129142</c:v>
                </c:pt>
                <c:pt idx="39127">
                  <c:v>-38.977870314129142</c:v>
                </c:pt>
                <c:pt idx="39128">
                  <c:v>-38.977870314129142</c:v>
                </c:pt>
                <c:pt idx="39129">
                  <c:v>-38.977870314129142</c:v>
                </c:pt>
                <c:pt idx="39130">
                  <c:v>-38.977870314129142</c:v>
                </c:pt>
                <c:pt idx="39131">
                  <c:v>-38.977870314129142</c:v>
                </c:pt>
                <c:pt idx="39132">
                  <c:v>-38.977870314129142</c:v>
                </c:pt>
                <c:pt idx="39133">
                  <c:v>-38.977870314129142</c:v>
                </c:pt>
                <c:pt idx="39134">
                  <c:v>-38.977870314129142</c:v>
                </c:pt>
                <c:pt idx="39135">
                  <c:v>-38.977870314129142</c:v>
                </c:pt>
                <c:pt idx="39136">
                  <c:v>-38.977870314129142</c:v>
                </c:pt>
                <c:pt idx="39137">
                  <c:v>-38.977870314129142</c:v>
                </c:pt>
                <c:pt idx="39138">
                  <c:v>-38.977870314129142</c:v>
                </c:pt>
                <c:pt idx="39139">
                  <c:v>-38.977870314129142</c:v>
                </c:pt>
                <c:pt idx="39140">
                  <c:v>-38.977870314129142</c:v>
                </c:pt>
                <c:pt idx="39141">
                  <c:v>-38.977870314129142</c:v>
                </c:pt>
                <c:pt idx="39142">
                  <c:v>-38.977870314129142</c:v>
                </c:pt>
                <c:pt idx="39143">
                  <c:v>-38.977870314129142</c:v>
                </c:pt>
                <c:pt idx="39144">
                  <c:v>-38.977870314129142</c:v>
                </c:pt>
                <c:pt idx="39145">
                  <c:v>-38.977870314129142</c:v>
                </c:pt>
                <c:pt idx="39146">
                  <c:v>-38.977870314129142</c:v>
                </c:pt>
                <c:pt idx="39147">
                  <c:v>-38.977870314129142</c:v>
                </c:pt>
                <c:pt idx="39148">
                  <c:v>-38.977870314129142</c:v>
                </c:pt>
                <c:pt idx="39149">
                  <c:v>-38.977870314129142</c:v>
                </c:pt>
                <c:pt idx="39150">
                  <c:v>-38.977870314129142</c:v>
                </c:pt>
                <c:pt idx="39151">
                  <c:v>-38.977870314129142</c:v>
                </c:pt>
                <c:pt idx="39152">
                  <c:v>-38.977870314129142</c:v>
                </c:pt>
                <c:pt idx="39153">
                  <c:v>-38.977870314129142</c:v>
                </c:pt>
                <c:pt idx="39154">
                  <c:v>-38.977870314129142</c:v>
                </c:pt>
                <c:pt idx="39155">
                  <c:v>-38.977870314129142</c:v>
                </c:pt>
                <c:pt idx="39156">
                  <c:v>-38.977870314129142</c:v>
                </c:pt>
                <c:pt idx="39157">
                  <c:v>-38.977870314129142</c:v>
                </c:pt>
                <c:pt idx="39158">
                  <c:v>-38.977870314129142</c:v>
                </c:pt>
                <c:pt idx="39159">
                  <c:v>-38.977870314129142</c:v>
                </c:pt>
                <c:pt idx="39160">
                  <c:v>-38.977870314129142</c:v>
                </c:pt>
                <c:pt idx="39161">
                  <c:v>-38.977870314129142</c:v>
                </c:pt>
                <c:pt idx="39162">
                  <c:v>-38.977870314129142</c:v>
                </c:pt>
                <c:pt idx="39163">
                  <c:v>-38.977870314129142</c:v>
                </c:pt>
                <c:pt idx="39164">
                  <c:v>-38.977870314129142</c:v>
                </c:pt>
                <c:pt idx="39165">
                  <c:v>-38.977870314129142</c:v>
                </c:pt>
                <c:pt idx="39166">
                  <c:v>-38.977870314129142</c:v>
                </c:pt>
                <c:pt idx="39167">
                  <c:v>-38.977870314129142</c:v>
                </c:pt>
                <c:pt idx="39168">
                  <c:v>-38.977870314129142</c:v>
                </c:pt>
                <c:pt idx="39169">
                  <c:v>-38.977870314129142</c:v>
                </c:pt>
                <c:pt idx="39170">
                  <c:v>-38.977870314129142</c:v>
                </c:pt>
                <c:pt idx="39171">
                  <c:v>-38.977870314129142</c:v>
                </c:pt>
                <c:pt idx="39172">
                  <c:v>-38.977870314129142</c:v>
                </c:pt>
                <c:pt idx="39173">
                  <c:v>-38.977870314129142</c:v>
                </c:pt>
                <c:pt idx="39174">
                  <c:v>-38.977870314129142</c:v>
                </c:pt>
                <c:pt idx="39175">
                  <c:v>-38.977870314129142</c:v>
                </c:pt>
                <c:pt idx="39176">
                  <c:v>-38.977870314129142</c:v>
                </c:pt>
                <c:pt idx="39177">
                  <c:v>-38.977870314129142</c:v>
                </c:pt>
                <c:pt idx="39178">
                  <c:v>-38.977870314129142</c:v>
                </c:pt>
                <c:pt idx="39179">
                  <c:v>-38.977870314129142</c:v>
                </c:pt>
                <c:pt idx="39180">
                  <c:v>-38.977870314129142</c:v>
                </c:pt>
                <c:pt idx="39181">
                  <c:v>-38.977870314129142</c:v>
                </c:pt>
                <c:pt idx="39182">
                  <c:v>-38.977870314129142</c:v>
                </c:pt>
                <c:pt idx="39183">
                  <c:v>-38.977870314129142</c:v>
                </c:pt>
                <c:pt idx="39184">
                  <c:v>-38.977870314129142</c:v>
                </c:pt>
                <c:pt idx="39185">
                  <c:v>-38.977870314129142</c:v>
                </c:pt>
                <c:pt idx="39186">
                  <c:v>-38.977870314129142</c:v>
                </c:pt>
                <c:pt idx="39187">
                  <c:v>-38.977870314129142</c:v>
                </c:pt>
                <c:pt idx="39188">
                  <c:v>-38.977870314129142</c:v>
                </c:pt>
                <c:pt idx="39189">
                  <c:v>-38.977870314129142</c:v>
                </c:pt>
                <c:pt idx="39190">
                  <c:v>-38.977870314129142</c:v>
                </c:pt>
                <c:pt idx="39191">
                  <c:v>-38.977870314129142</c:v>
                </c:pt>
                <c:pt idx="39192">
                  <c:v>-38.977870314129142</c:v>
                </c:pt>
                <c:pt idx="39193">
                  <c:v>-38.977870314129142</c:v>
                </c:pt>
                <c:pt idx="39194">
                  <c:v>-38.977870314129142</c:v>
                </c:pt>
                <c:pt idx="39195">
                  <c:v>-38.977870314129142</c:v>
                </c:pt>
                <c:pt idx="39196">
                  <c:v>-38.977870314129142</c:v>
                </c:pt>
                <c:pt idx="39197">
                  <c:v>-38.977870314129142</c:v>
                </c:pt>
                <c:pt idx="39198">
                  <c:v>-38.977870314129142</c:v>
                </c:pt>
                <c:pt idx="39199">
                  <c:v>-38.977870314129142</c:v>
                </c:pt>
                <c:pt idx="39200">
                  <c:v>-38.977870314129142</c:v>
                </c:pt>
                <c:pt idx="39201">
                  <c:v>-38.977870314129142</c:v>
                </c:pt>
                <c:pt idx="39202">
                  <c:v>-38.977870314129142</c:v>
                </c:pt>
                <c:pt idx="39203">
                  <c:v>-38.977870314129142</c:v>
                </c:pt>
                <c:pt idx="39204">
                  <c:v>-38.977870314129142</c:v>
                </c:pt>
                <c:pt idx="39205">
                  <c:v>-38.977870314129142</c:v>
                </c:pt>
                <c:pt idx="39206">
                  <c:v>-38.977870314129142</c:v>
                </c:pt>
                <c:pt idx="39207">
                  <c:v>-38.977870314129142</c:v>
                </c:pt>
                <c:pt idx="39208">
                  <c:v>-38.977870314129142</c:v>
                </c:pt>
                <c:pt idx="39209">
                  <c:v>-38.977870314129142</c:v>
                </c:pt>
                <c:pt idx="39210">
                  <c:v>-38.977870314129142</c:v>
                </c:pt>
                <c:pt idx="39211">
                  <c:v>-38.977870314129142</c:v>
                </c:pt>
                <c:pt idx="39212">
                  <c:v>-38.977870314129142</c:v>
                </c:pt>
                <c:pt idx="39213">
                  <c:v>-38.977870314129142</c:v>
                </c:pt>
                <c:pt idx="39214">
                  <c:v>-38.977870314129142</c:v>
                </c:pt>
                <c:pt idx="39215">
                  <c:v>-38.977870314129142</c:v>
                </c:pt>
                <c:pt idx="39216">
                  <c:v>-38.977870314129142</c:v>
                </c:pt>
                <c:pt idx="39217">
                  <c:v>-38.977870314129142</c:v>
                </c:pt>
                <c:pt idx="39218">
                  <c:v>-38.977870314129142</c:v>
                </c:pt>
                <c:pt idx="39219">
                  <c:v>-38.977870314129142</c:v>
                </c:pt>
                <c:pt idx="39220">
                  <c:v>-38.977870314129142</c:v>
                </c:pt>
                <c:pt idx="39221">
                  <c:v>-38.977870314129142</c:v>
                </c:pt>
                <c:pt idx="39222">
                  <c:v>-38.977870314129142</c:v>
                </c:pt>
                <c:pt idx="39223">
                  <c:v>-38.977870314129142</c:v>
                </c:pt>
                <c:pt idx="39224">
                  <c:v>-38.977870314129142</c:v>
                </c:pt>
                <c:pt idx="39225">
                  <c:v>-38.977870314129142</c:v>
                </c:pt>
                <c:pt idx="39226">
                  <c:v>-38.977870314129142</c:v>
                </c:pt>
                <c:pt idx="39227">
                  <c:v>-38.977870314129142</c:v>
                </c:pt>
                <c:pt idx="39228">
                  <c:v>-38.977870314129142</c:v>
                </c:pt>
                <c:pt idx="39229">
                  <c:v>-38.977870314129142</c:v>
                </c:pt>
                <c:pt idx="39230">
                  <c:v>-38.977870314129142</c:v>
                </c:pt>
                <c:pt idx="39231">
                  <c:v>-38.977870314129142</c:v>
                </c:pt>
                <c:pt idx="39232">
                  <c:v>-38.977870314129142</c:v>
                </c:pt>
                <c:pt idx="39233">
                  <c:v>-38.977870314129142</c:v>
                </c:pt>
                <c:pt idx="39234">
                  <c:v>-38.977870314129142</c:v>
                </c:pt>
                <c:pt idx="39235">
                  <c:v>-38.977870314129142</c:v>
                </c:pt>
                <c:pt idx="39236">
                  <c:v>-38.977870314129142</c:v>
                </c:pt>
                <c:pt idx="39237">
                  <c:v>-38.977870314129142</c:v>
                </c:pt>
                <c:pt idx="39238">
                  <c:v>-38.977870314129142</c:v>
                </c:pt>
                <c:pt idx="39239">
                  <c:v>-38.977870314129142</c:v>
                </c:pt>
                <c:pt idx="39240">
                  <c:v>-38.977870314129142</c:v>
                </c:pt>
                <c:pt idx="39241">
                  <c:v>-38.977870314129142</c:v>
                </c:pt>
                <c:pt idx="39242">
                  <c:v>-38.977870314129142</c:v>
                </c:pt>
                <c:pt idx="39243">
                  <c:v>-38.977870314129142</c:v>
                </c:pt>
                <c:pt idx="39244">
                  <c:v>-38.977870314129142</c:v>
                </c:pt>
                <c:pt idx="39245">
                  <c:v>-38.977870314129142</c:v>
                </c:pt>
                <c:pt idx="39246">
                  <c:v>-38.977870314129142</c:v>
                </c:pt>
                <c:pt idx="39247">
                  <c:v>-38.977870314129142</c:v>
                </c:pt>
                <c:pt idx="39248">
                  <c:v>-38.977870314129142</c:v>
                </c:pt>
                <c:pt idx="39249">
                  <c:v>-38.977870314129142</c:v>
                </c:pt>
                <c:pt idx="39250">
                  <c:v>-38.977870314129142</c:v>
                </c:pt>
                <c:pt idx="39251">
                  <c:v>-38.977870314129142</c:v>
                </c:pt>
                <c:pt idx="39252">
                  <c:v>-38.977870314129142</c:v>
                </c:pt>
                <c:pt idx="39253">
                  <c:v>-38.977870314129142</c:v>
                </c:pt>
                <c:pt idx="39254">
                  <c:v>-38.977870314129142</c:v>
                </c:pt>
                <c:pt idx="39255">
                  <c:v>-38.977870314129142</c:v>
                </c:pt>
                <c:pt idx="39256">
                  <c:v>-38.977870314129142</c:v>
                </c:pt>
                <c:pt idx="39257">
                  <c:v>-38.977870314129142</c:v>
                </c:pt>
                <c:pt idx="39258">
                  <c:v>-38.977870314129142</c:v>
                </c:pt>
                <c:pt idx="39259">
                  <c:v>-38.977870314129142</c:v>
                </c:pt>
                <c:pt idx="39260">
                  <c:v>-38.977870314129142</c:v>
                </c:pt>
                <c:pt idx="39261">
                  <c:v>-38.977870314129142</c:v>
                </c:pt>
                <c:pt idx="39262">
                  <c:v>-38.977870314129142</c:v>
                </c:pt>
                <c:pt idx="39263">
                  <c:v>-38.977870314129142</c:v>
                </c:pt>
                <c:pt idx="39264">
                  <c:v>-38.977870314129142</c:v>
                </c:pt>
                <c:pt idx="39265">
                  <c:v>-38.977870314129142</c:v>
                </c:pt>
                <c:pt idx="39266">
                  <c:v>-38.977870314129142</c:v>
                </c:pt>
                <c:pt idx="39267">
                  <c:v>-38.977870314129142</c:v>
                </c:pt>
                <c:pt idx="39268">
                  <c:v>-38.977870314129142</c:v>
                </c:pt>
                <c:pt idx="39269">
                  <c:v>-38.977870314129142</c:v>
                </c:pt>
                <c:pt idx="39270">
                  <c:v>-38.977870314129142</c:v>
                </c:pt>
                <c:pt idx="39271">
                  <c:v>-38.977870314129142</c:v>
                </c:pt>
                <c:pt idx="39272">
                  <c:v>-38.977870314129142</c:v>
                </c:pt>
                <c:pt idx="39273">
                  <c:v>-38.977870314129142</c:v>
                </c:pt>
                <c:pt idx="39274">
                  <c:v>-38.977870314129142</c:v>
                </c:pt>
                <c:pt idx="39275">
                  <c:v>-38.977870314129142</c:v>
                </c:pt>
                <c:pt idx="39276">
                  <c:v>-38.977870314129142</c:v>
                </c:pt>
                <c:pt idx="39277">
                  <c:v>-38.977870314129142</c:v>
                </c:pt>
                <c:pt idx="39278">
                  <c:v>-38.977870314129142</c:v>
                </c:pt>
                <c:pt idx="39279">
                  <c:v>-38.977870314129142</c:v>
                </c:pt>
                <c:pt idx="39280">
                  <c:v>-38.977870314129142</c:v>
                </c:pt>
                <c:pt idx="39281">
                  <c:v>-38.977870314129142</c:v>
                </c:pt>
                <c:pt idx="39282">
                  <c:v>-38.977870314129142</c:v>
                </c:pt>
                <c:pt idx="39283">
                  <c:v>-38.977870314129142</c:v>
                </c:pt>
                <c:pt idx="39284">
                  <c:v>-38.977870314129142</c:v>
                </c:pt>
                <c:pt idx="39285">
                  <c:v>-38.977870314129142</c:v>
                </c:pt>
                <c:pt idx="39286">
                  <c:v>-38.977870314129142</c:v>
                </c:pt>
                <c:pt idx="39287">
                  <c:v>-38.977870314129142</c:v>
                </c:pt>
                <c:pt idx="39288">
                  <c:v>-38.977870314129142</c:v>
                </c:pt>
                <c:pt idx="39289">
                  <c:v>-38.977870314129142</c:v>
                </c:pt>
                <c:pt idx="39290">
                  <c:v>-38.977870314129142</c:v>
                </c:pt>
                <c:pt idx="39291">
                  <c:v>-38.977870314129142</c:v>
                </c:pt>
                <c:pt idx="39292">
                  <c:v>-38.977870314129142</c:v>
                </c:pt>
                <c:pt idx="39293">
                  <c:v>-38.977870314129142</c:v>
                </c:pt>
                <c:pt idx="39294">
                  <c:v>-38.977870314129142</c:v>
                </c:pt>
                <c:pt idx="39295">
                  <c:v>-38.977870314129142</c:v>
                </c:pt>
                <c:pt idx="39296">
                  <c:v>-38.977870314129142</c:v>
                </c:pt>
                <c:pt idx="39297">
                  <c:v>-38.977870314129142</c:v>
                </c:pt>
                <c:pt idx="39298">
                  <c:v>-38.977870314129142</c:v>
                </c:pt>
                <c:pt idx="39299">
                  <c:v>-38.977870314129142</c:v>
                </c:pt>
                <c:pt idx="39300">
                  <c:v>-38.977870314129142</c:v>
                </c:pt>
                <c:pt idx="39301">
                  <c:v>-38.977870314129142</c:v>
                </c:pt>
                <c:pt idx="39302">
                  <c:v>-38.977870314129142</c:v>
                </c:pt>
                <c:pt idx="39303">
                  <c:v>-38.977870314129142</c:v>
                </c:pt>
                <c:pt idx="39304">
                  <c:v>-38.977870314129142</c:v>
                </c:pt>
                <c:pt idx="39305">
                  <c:v>-38.977870314129142</c:v>
                </c:pt>
                <c:pt idx="39306">
                  <c:v>-38.977870314129142</c:v>
                </c:pt>
                <c:pt idx="39307">
                  <c:v>-38.977870314129142</c:v>
                </c:pt>
                <c:pt idx="39308">
                  <c:v>-38.977870314129142</c:v>
                </c:pt>
                <c:pt idx="39309">
                  <c:v>-38.977870314129142</c:v>
                </c:pt>
                <c:pt idx="39310">
                  <c:v>-38.977870314129142</c:v>
                </c:pt>
                <c:pt idx="39311">
                  <c:v>-38.977870314129142</c:v>
                </c:pt>
                <c:pt idx="39312">
                  <c:v>-38.977870314129142</c:v>
                </c:pt>
                <c:pt idx="39313">
                  <c:v>-38.977870314129142</c:v>
                </c:pt>
                <c:pt idx="39314">
                  <c:v>-38.977870314129142</c:v>
                </c:pt>
                <c:pt idx="39315">
                  <c:v>-38.977870314129142</c:v>
                </c:pt>
                <c:pt idx="39316">
                  <c:v>-38.977870314129142</c:v>
                </c:pt>
                <c:pt idx="39317">
                  <c:v>-38.977870314129142</c:v>
                </c:pt>
                <c:pt idx="39318">
                  <c:v>-38.977870314129142</c:v>
                </c:pt>
                <c:pt idx="39319">
                  <c:v>-38.977870314129142</c:v>
                </c:pt>
                <c:pt idx="39320">
                  <c:v>-38.977870314129142</c:v>
                </c:pt>
                <c:pt idx="39321">
                  <c:v>-38.977870314129142</c:v>
                </c:pt>
                <c:pt idx="39322">
                  <c:v>-38.977870314129142</c:v>
                </c:pt>
                <c:pt idx="39323">
                  <c:v>-38.977870314129142</c:v>
                </c:pt>
                <c:pt idx="39324">
                  <c:v>-38.977870314129142</c:v>
                </c:pt>
                <c:pt idx="39325">
                  <c:v>-38.977870314129142</c:v>
                </c:pt>
                <c:pt idx="39326">
                  <c:v>-38.977870314129142</c:v>
                </c:pt>
                <c:pt idx="39327">
                  <c:v>-38.977870314129142</c:v>
                </c:pt>
                <c:pt idx="39328">
                  <c:v>-38.977870314129142</c:v>
                </c:pt>
                <c:pt idx="39329">
                  <c:v>-38.977870314129142</c:v>
                </c:pt>
                <c:pt idx="39330">
                  <c:v>-38.977870314129142</c:v>
                </c:pt>
                <c:pt idx="39331">
                  <c:v>-38.977870314129142</c:v>
                </c:pt>
                <c:pt idx="39332">
                  <c:v>-38.977870314129142</c:v>
                </c:pt>
                <c:pt idx="39333">
                  <c:v>-38.977870314129142</c:v>
                </c:pt>
                <c:pt idx="39334">
                  <c:v>-38.977870314129142</c:v>
                </c:pt>
                <c:pt idx="39335">
                  <c:v>-38.977870314129142</c:v>
                </c:pt>
                <c:pt idx="39336">
                  <c:v>-38.977870314129142</c:v>
                </c:pt>
                <c:pt idx="39337">
                  <c:v>-38.977870314129142</c:v>
                </c:pt>
                <c:pt idx="39338">
                  <c:v>-38.977870314129142</c:v>
                </c:pt>
                <c:pt idx="39339">
                  <c:v>-38.977870314129142</c:v>
                </c:pt>
                <c:pt idx="39340">
                  <c:v>-38.977870314129142</c:v>
                </c:pt>
                <c:pt idx="39341">
                  <c:v>-38.977870314129142</c:v>
                </c:pt>
                <c:pt idx="39342">
                  <c:v>-38.977870314129142</c:v>
                </c:pt>
                <c:pt idx="39343">
                  <c:v>-38.977870314129142</c:v>
                </c:pt>
                <c:pt idx="39344">
                  <c:v>-38.977870314129142</c:v>
                </c:pt>
                <c:pt idx="39345">
                  <c:v>-38.977870314129142</c:v>
                </c:pt>
                <c:pt idx="39346">
                  <c:v>-38.977870314129142</c:v>
                </c:pt>
                <c:pt idx="39347">
                  <c:v>-38.977870314129142</c:v>
                </c:pt>
                <c:pt idx="39348">
                  <c:v>-38.977870314129142</c:v>
                </c:pt>
                <c:pt idx="39349">
                  <c:v>-38.977870314129142</c:v>
                </c:pt>
                <c:pt idx="39350">
                  <c:v>-38.977870314129142</c:v>
                </c:pt>
                <c:pt idx="39351">
                  <c:v>-38.977870314129142</c:v>
                </c:pt>
                <c:pt idx="39352">
                  <c:v>-38.977870314129142</c:v>
                </c:pt>
                <c:pt idx="39353">
                  <c:v>-38.977870314129142</c:v>
                </c:pt>
                <c:pt idx="39354">
                  <c:v>-38.977870314129142</c:v>
                </c:pt>
                <c:pt idx="39355">
                  <c:v>-38.977870314129142</c:v>
                </c:pt>
                <c:pt idx="39356">
                  <c:v>-38.977870314129142</c:v>
                </c:pt>
                <c:pt idx="39357">
                  <c:v>-38.977870314129142</c:v>
                </c:pt>
                <c:pt idx="39358">
                  <c:v>-38.977870314129142</c:v>
                </c:pt>
                <c:pt idx="39359">
                  <c:v>-38.977870314129142</c:v>
                </c:pt>
                <c:pt idx="39360">
                  <c:v>-38.977870314129142</c:v>
                </c:pt>
                <c:pt idx="39361">
                  <c:v>-38.977870314129142</c:v>
                </c:pt>
                <c:pt idx="39362">
                  <c:v>-38.977870314129142</c:v>
                </c:pt>
                <c:pt idx="39363">
                  <c:v>-38.977870314129142</c:v>
                </c:pt>
                <c:pt idx="39364">
                  <c:v>-38.977870314129142</c:v>
                </c:pt>
                <c:pt idx="39365">
                  <c:v>-38.977870314129142</c:v>
                </c:pt>
                <c:pt idx="39366">
                  <c:v>-38.977870314129142</c:v>
                </c:pt>
                <c:pt idx="39367">
                  <c:v>-38.977870314129142</c:v>
                </c:pt>
                <c:pt idx="39368">
                  <c:v>-38.977870314129142</c:v>
                </c:pt>
                <c:pt idx="39369">
                  <c:v>-38.977870314129142</c:v>
                </c:pt>
                <c:pt idx="39370">
                  <c:v>-38.977870314129142</c:v>
                </c:pt>
                <c:pt idx="39371">
                  <c:v>-38.977870314129142</c:v>
                </c:pt>
                <c:pt idx="39372">
                  <c:v>-38.977870314129142</c:v>
                </c:pt>
                <c:pt idx="39373">
                  <c:v>-38.977870314129142</c:v>
                </c:pt>
                <c:pt idx="39374">
                  <c:v>-38.977870314129142</c:v>
                </c:pt>
                <c:pt idx="39375">
                  <c:v>-38.977870314129142</c:v>
                </c:pt>
                <c:pt idx="39376">
                  <c:v>-38.977870314129142</c:v>
                </c:pt>
                <c:pt idx="39377">
                  <c:v>-38.977870314129142</c:v>
                </c:pt>
                <c:pt idx="39378">
                  <c:v>-38.977870314129142</c:v>
                </c:pt>
                <c:pt idx="39379">
                  <c:v>-38.977870314129142</c:v>
                </c:pt>
                <c:pt idx="39380">
                  <c:v>-38.977870314129142</c:v>
                </c:pt>
                <c:pt idx="39381">
                  <c:v>-38.977870314129142</c:v>
                </c:pt>
                <c:pt idx="39382">
                  <c:v>-38.977870314129142</c:v>
                </c:pt>
                <c:pt idx="39383">
                  <c:v>-38.977870314129142</c:v>
                </c:pt>
                <c:pt idx="39384">
                  <c:v>-38.977870314129142</c:v>
                </c:pt>
                <c:pt idx="39385">
                  <c:v>-38.977870314129142</c:v>
                </c:pt>
                <c:pt idx="39386">
                  <c:v>-38.977870314129142</c:v>
                </c:pt>
                <c:pt idx="39387">
                  <c:v>-38.977870314129142</c:v>
                </c:pt>
                <c:pt idx="39388">
                  <c:v>-38.977870314129142</c:v>
                </c:pt>
                <c:pt idx="39389">
                  <c:v>-38.977870314129142</c:v>
                </c:pt>
                <c:pt idx="39390">
                  <c:v>-38.977870314129142</c:v>
                </c:pt>
                <c:pt idx="39391">
                  <c:v>-38.977870314129142</c:v>
                </c:pt>
                <c:pt idx="39392">
                  <c:v>-38.977870314129142</c:v>
                </c:pt>
                <c:pt idx="39393">
                  <c:v>-38.977870314129142</c:v>
                </c:pt>
                <c:pt idx="39394">
                  <c:v>-38.977870314129142</c:v>
                </c:pt>
                <c:pt idx="39395">
                  <c:v>-38.977870314129142</c:v>
                </c:pt>
                <c:pt idx="39396">
                  <c:v>-38.977870314129142</c:v>
                </c:pt>
                <c:pt idx="39397">
                  <c:v>-38.977870314129142</c:v>
                </c:pt>
                <c:pt idx="39398">
                  <c:v>-38.977870314129142</c:v>
                </c:pt>
                <c:pt idx="39399">
                  <c:v>-38.977870314129142</c:v>
                </c:pt>
                <c:pt idx="39400">
                  <c:v>-38.977870314129142</c:v>
                </c:pt>
                <c:pt idx="39401">
                  <c:v>-38.977870314129142</c:v>
                </c:pt>
                <c:pt idx="39402">
                  <c:v>-38.977870314129142</c:v>
                </c:pt>
                <c:pt idx="39403">
                  <c:v>-38.977870314129142</c:v>
                </c:pt>
                <c:pt idx="39404">
                  <c:v>-38.977870314129142</c:v>
                </c:pt>
                <c:pt idx="39405">
                  <c:v>-38.977870314129142</c:v>
                </c:pt>
                <c:pt idx="39406">
                  <c:v>-38.977870314129142</c:v>
                </c:pt>
                <c:pt idx="39407">
                  <c:v>-38.977870314129142</c:v>
                </c:pt>
                <c:pt idx="39408">
                  <c:v>-38.977870314129142</c:v>
                </c:pt>
                <c:pt idx="39409">
                  <c:v>-38.977870314129142</c:v>
                </c:pt>
                <c:pt idx="39410">
                  <c:v>-38.977870314129142</c:v>
                </c:pt>
                <c:pt idx="39411">
                  <c:v>-38.977870314129142</c:v>
                </c:pt>
                <c:pt idx="39412">
                  <c:v>-38.977870314129142</c:v>
                </c:pt>
                <c:pt idx="39413">
                  <c:v>-38.977870314129142</c:v>
                </c:pt>
                <c:pt idx="39414">
                  <c:v>-38.977870314129142</c:v>
                </c:pt>
                <c:pt idx="39415">
                  <c:v>-38.977870314129142</c:v>
                </c:pt>
                <c:pt idx="39416">
                  <c:v>-38.977870314129142</c:v>
                </c:pt>
                <c:pt idx="39417">
                  <c:v>-38.977870314129142</c:v>
                </c:pt>
                <c:pt idx="39418">
                  <c:v>-38.977870314129142</c:v>
                </c:pt>
                <c:pt idx="39419">
                  <c:v>-38.977870314129142</c:v>
                </c:pt>
                <c:pt idx="39420">
                  <c:v>-38.977870314129142</c:v>
                </c:pt>
                <c:pt idx="39421">
                  <c:v>-38.977870314129142</c:v>
                </c:pt>
                <c:pt idx="39422">
                  <c:v>-38.977870314129142</c:v>
                </c:pt>
                <c:pt idx="39423">
                  <c:v>-38.977870314129142</c:v>
                </c:pt>
                <c:pt idx="39424">
                  <c:v>-38.977870314129142</c:v>
                </c:pt>
                <c:pt idx="39425">
                  <c:v>-38.977870314129142</c:v>
                </c:pt>
                <c:pt idx="39426">
                  <c:v>-38.977870314129142</c:v>
                </c:pt>
                <c:pt idx="39427">
                  <c:v>-38.977870314129142</c:v>
                </c:pt>
                <c:pt idx="39428">
                  <c:v>-38.977870314129142</c:v>
                </c:pt>
                <c:pt idx="39429">
                  <c:v>-38.977870314129142</c:v>
                </c:pt>
                <c:pt idx="39430">
                  <c:v>-38.977870314129142</c:v>
                </c:pt>
                <c:pt idx="39431">
                  <c:v>-38.977870314129142</c:v>
                </c:pt>
                <c:pt idx="39432">
                  <c:v>-38.977870314129142</c:v>
                </c:pt>
                <c:pt idx="39433">
                  <c:v>-38.977870314129142</c:v>
                </c:pt>
                <c:pt idx="39434">
                  <c:v>-38.977870314129142</c:v>
                </c:pt>
                <c:pt idx="39435">
                  <c:v>-38.977870314129142</c:v>
                </c:pt>
                <c:pt idx="39436">
                  <c:v>-38.977870314129142</c:v>
                </c:pt>
                <c:pt idx="39437">
                  <c:v>-38.977870314129142</c:v>
                </c:pt>
                <c:pt idx="39438">
                  <c:v>-38.977870314129142</c:v>
                </c:pt>
                <c:pt idx="39439">
                  <c:v>-38.977870314129142</c:v>
                </c:pt>
                <c:pt idx="39440">
                  <c:v>-38.977870314129142</c:v>
                </c:pt>
                <c:pt idx="39441">
                  <c:v>-38.977870314129142</c:v>
                </c:pt>
                <c:pt idx="39442">
                  <c:v>-38.977870314129142</c:v>
                </c:pt>
                <c:pt idx="39443">
                  <c:v>-38.977870314129142</c:v>
                </c:pt>
                <c:pt idx="39444">
                  <c:v>-38.977870314129142</c:v>
                </c:pt>
                <c:pt idx="39445">
                  <c:v>-38.977870314129142</c:v>
                </c:pt>
                <c:pt idx="39446">
                  <c:v>-38.977870314129142</c:v>
                </c:pt>
                <c:pt idx="39447">
                  <c:v>-38.977870314129142</c:v>
                </c:pt>
                <c:pt idx="39448">
                  <c:v>-38.977870314129142</c:v>
                </c:pt>
                <c:pt idx="39449">
                  <c:v>-38.977870314129142</c:v>
                </c:pt>
                <c:pt idx="39450">
                  <c:v>-38.977870314129142</c:v>
                </c:pt>
                <c:pt idx="39451">
                  <c:v>-38.977870314129142</c:v>
                </c:pt>
                <c:pt idx="39452">
                  <c:v>-38.977870314129142</c:v>
                </c:pt>
                <c:pt idx="39453">
                  <c:v>-38.977870314129142</c:v>
                </c:pt>
                <c:pt idx="39454">
                  <c:v>-38.977870314129142</c:v>
                </c:pt>
                <c:pt idx="39455">
                  <c:v>-38.977870314129142</c:v>
                </c:pt>
                <c:pt idx="39456">
                  <c:v>-38.977870314129142</c:v>
                </c:pt>
                <c:pt idx="39457">
                  <c:v>-38.977870314129142</c:v>
                </c:pt>
                <c:pt idx="39458">
                  <c:v>-38.977870314129142</c:v>
                </c:pt>
                <c:pt idx="39459">
                  <c:v>-38.977870314129142</c:v>
                </c:pt>
                <c:pt idx="39460">
                  <c:v>-38.977870314129142</c:v>
                </c:pt>
                <c:pt idx="39461">
                  <c:v>-38.977870314129142</c:v>
                </c:pt>
                <c:pt idx="39462">
                  <c:v>-38.977870314129142</c:v>
                </c:pt>
                <c:pt idx="39463">
                  <c:v>-38.977870314129142</c:v>
                </c:pt>
                <c:pt idx="39464">
                  <c:v>-38.977870314129142</c:v>
                </c:pt>
                <c:pt idx="39465">
                  <c:v>-38.977870314129142</c:v>
                </c:pt>
                <c:pt idx="39466">
                  <c:v>-38.977870314129142</c:v>
                </c:pt>
                <c:pt idx="39467">
                  <c:v>-38.977870314129142</c:v>
                </c:pt>
                <c:pt idx="39468">
                  <c:v>-38.977870314129142</c:v>
                </c:pt>
                <c:pt idx="39469">
                  <c:v>-38.977870314129142</c:v>
                </c:pt>
                <c:pt idx="39470">
                  <c:v>-38.977870314129142</c:v>
                </c:pt>
                <c:pt idx="39471">
                  <c:v>-38.977870314129142</c:v>
                </c:pt>
                <c:pt idx="39472">
                  <c:v>-38.977870314129142</c:v>
                </c:pt>
                <c:pt idx="39473">
                  <c:v>-38.977870314129142</c:v>
                </c:pt>
                <c:pt idx="39474">
                  <c:v>-38.977870314129142</c:v>
                </c:pt>
                <c:pt idx="39475">
                  <c:v>-38.977870314129142</c:v>
                </c:pt>
                <c:pt idx="39476">
                  <c:v>-38.977870314129142</c:v>
                </c:pt>
                <c:pt idx="39477">
                  <c:v>-38.977870314129142</c:v>
                </c:pt>
                <c:pt idx="39478">
                  <c:v>-38.977870314129142</c:v>
                </c:pt>
                <c:pt idx="39479">
                  <c:v>-38.977870314129142</c:v>
                </c:pt>
                <c:pt idx="39480">
                  <c:v>-38.977870314129142</c:v>
                </c:pt>
                <c:pt idx="39481">
                  <c:v>-38.977870314129142</c:v>
                </c:pt>
                <c:pt idx="39482">
                  <c:v>-38.977870314129142</c:v>
                </c:pt>
                <c:pt idx="39483">
                  <c:v>-38.977870314129142</c:v>
                </c:pt>
                <c:pt idx="39484">
                  <c:v>-38.977870314129142</c:v>
                </c:pt>
                <c:pt idx="39485">
                  <c:v>-38.977870314129142</c:v>
                </c:pt>
                <c:pt idx="39486">
                  <c:v>-38.977870314129142</c:v>
                </c:pt>
                <c:pt idx="39487">
                  <c:v>-38.977870314129142</c:v>
                </c:pt>
                <c:pt idx="39488">
                  <c:v>-38.977870314129142</c:v>
                </c:pt>
                <c:pt idx="39489">
                  <c:v>-38.977870314129142</c:v>
                </c:pt>
                <c:pt idx="39490">
                  <c:v>-38.977870314129142</c:v>
                </c:pt>
                <c:pt idx="39491">
                  <c:v>-38.977870314129142</c:v>
                </c:pt>
                <c:pt idx="39492">
                  <c:v>-38.977870314129142</c:v>
                </c:pt>
                <c:pt idx="39493">
                  <c:v>-38.977870314129142</c:v>
                </c:pt>
                <c:pt idx="39494">
                  <c:v>-38.977870314129142</c:v>
                </c:pt>
                <c:pt idx="39495">
                  <c:v>-38.977870314129142</c:v>
                </c:pt>
                <c:pt idx="39496">
                  <c:v>-38.977870314129142</c:v>
                </c:pt>
                <c:pt idx="39497">
                  <c:v>-38.977870314129142</c:v>
                </c:pt>
                <c:pt idx="39498">
                  <c:v>-38.977870314129142</c:v>
                </c:pt>
                <c:pt idx="39499">
                  <c:v>-38.977870314129142</c:v>
                </c:pt>
                <c:pt idx="39500">
                  <c:v>-38.977870314129142</c:v>
                </c:pt>
                <c:pt idx="39501">
                  <c:v>-38.977870314129142</c:v>
                </c:pt>
                <c:pt idx="39502">
                  <c:v>-38.977870314129142</c:v>
                </c:pt>
                <c:pt idx="39503">
                  <c:v>-38.977870314129142</c:v>
                </c:pt>
                <c:pt idx="39504">
                  <c:v>-38.977870314129142</c:v>
                </c:pt>
                <c:pt idx="39505">
                  <c:v>-38.977870314129142</c:v>
                </c:pt>
                <c:pt idx="39506">
                  <c:v>-38.977870314129142</c:v>
                </c:pt>
                <c:pt idx="39507">
                  <c:v>-38.977870314129142</c:v>
                </c:pt>
                <c:pt idx="39508">
                  <c:v>-38.977870314129142</c:v>
                </c:pt>
                <c:pt idx="39509">
                  <c:v>-38.977870314129142</c:v>
                </c:pt>
                <c:pt idx="39510">
                  <c:v>-38.977870314129142</c:v>
                </c:pt>
                <c:pt idx="39511">
                  <c:v>-38.977870314129142</c:v>
                </c:pt>
                <c:pt idx="39512">
                  <c:v>-38.977870314129142</c:v>
                </c:pt>
                <c:pt idx="39513">
                  <c:v>-38.977870314129142</c:v>
                </c:pt>
                <c:pt idx="39514">
                  <c:v>-38.977870314129142</c:v>
                </c:pt>
                <c:pt idx="39515">
                  <c:v>-38.977870314129142</c:v>
                </c:pt>
                <c:pt idx="39516">
                  <c:v>-38.977870314129142</c:v>
                </c:pt>
                <c:pt idx="39517">
                  <c:v>-38.977870314129142</c:v>
                </c:pt>
                <c:pt idx="39518">
                  <c:v>-38.977870314129142</c:v>
                </c:pt>
                <c:pt idx="39519">
                  <c:v>-38.977870314129142</c:v>
                </c:pt>
                <c:pt idx="39520">
                  <c:v>-38.977870314129142</c:v>
                </c:pt>
                <c:pt idx="39521">
                  <c:v>-38.977870314129142</c:v>
                </c:pt>
                <c:pt idx="39522">
                  <c:v>-38.977870314129142</c:v>
                </c:pt>
                <c:pt idx="39523">
                  <c:v>-38.977870314129142</c:v>
                </c:pt>
                <c:pt idx="39524">
                  <c:v>-38.977870314129142</c:v>
                </c:pt>
                <c:pt idx="39525">
                  <c:v>-38.977870314129142</c:v>
                </c:pt>
                <c:pt idx="39526">
                  <c:v>-38.977870314129142</c:v>
                </c:pt>
                <c:pt idx="39527">
                  <c:v>-38.977870314129142</c:v>
                </c:pt>
                <c:pt idx="39528">
                  <c:v>-38.977870314129142</c:v>
                </c:pt>
                <c:pt idx="39529">
                  <c:v>-38.977870314129142</c:v>
                </c:pt>
                <c:pt idx="39530">
                  <c:v>-38.977870314129142</c:v>
                </c:pt>
                <c:pt idx="39531">
                  <c:v>-38.977870314129142</c:v>
                </c:pt>
                <c:pt idx="39532">
                  <c:v>-38.977870314129142</c:v>
                </c:pt>
                <c:pt idx="39533">
                  <c:v>-38.977870314129142</c:v>
                </c:pt>
                <c:pt idx="39534">
                  <c:v>-38.977870314129142</c:v>
                </c:pt>
                <c:pt idx="39535">
                  <c:v>-38.977870314129142</c:v>
                </c:pt>
                <c:pt idx="39536">
                  <c:v>-38.977870314129142</c:v>
                </c:pt>
                <c:pt idx="39537">
                  <c:v>-38.977870314129142</c:v>
                </c:pt>
                <c:pt idx="39538">
                  <c:v>-38.977870314129142</c:v>
                </c:pt>
                <c:pt idx="39539">
                  <c:v>-38.977870314129142</c:v>
                </c:pt>
                <c:pt idx="39540">
                  <c:v>-38.977870314129142</c:v>
                </c:pt>
                <c:pt idx="39541">
                  <c:v>-38.977870314129142</c:v>
                </c:pt>
                <c:pt idx="39542">
                  <c:v>-38.977870314129142</c:v>
                </c:pt>
                <c:pt idx="39543">
                  <c:v>-38.977870314129142</c:v>
                </c:pt>
                <c:pt idx="39544">
                  <c:v>-38.977870314129142</c:v>
                </c:pt>
                <c:pt idx="39545">
                  <c:v>-38.977870314129142</c:v>
                </c:pt>
                <c:pt idx="39546">
                  <c:v>-38.977870314129142</c:v>
                </c:pt>
                <c:pt idx="39547">
                  <c:v>-38.977870314129142</c:v>
                </c:pt>
                <c:pt idx="39548">
                  <c:v>-38.977870314129142</c:v>
                </c:pt>
                <c:pt idx="39549">
                  <c:v>-38.977870314129142</c:v>
                </c:pt>
                <c:pt idx="39550">
                  <c:v>-38.977870314129142</c:v>
                </c:pt>
                <c:pt idx="39551">
                  <c:v>-38.977870314129142</c:v>
                </c:pt>
                <c:pt idx="39552">
                  <c:v>-38.977870314129142</c:v>
                </c:pt>
                <c:pt idx="39553">
                  <c:v>-38.977870314129142</c:v>
                </c:pt>
                <c:pt idx="39554">
                  <c:v>-38.977870314129142</c:v>
                </c:pt>
                <c:pt idx="39555">
                  <c:v>-38.977870314129142</c:v>
                </c:pt>
                <c:pt idx="39556">
                  <c:v>-38.977870314129142</c:v>
                </c:pt>
                <c:pt idx="39557">
                  <c:v>-38.977870314129142</c:v>
                </c:pt>
                <c:pt idx="39558">
                  <c:v>-38.977870314129142</c:v>
                </c:pt>
                <c:pt idx="39559">
                  <c:v>-38.977870314129142</c:v>
                </c:pt>
                <c:pt idx="39560">
                  <c:v>-38.977870314129142</c:v>
                </c:pt>
                <c:pt idx="39561">
                  <c:v>-38.977870314129142</c:v>
                </c:pt>
                <c:pt idx="39562">
                  <c:v>-38.977870314129142</c:v>
                </c:pt>
                <c:pt idx="39563">
                  <c:v>-38.977870314129142</c:v>
                </c:pt>
                <c:pt idx="39564">
                  <c:v>-38.977870314129142</c:v>
                </c:pt>
                <c:pt idx="39565">
                  <c:v>-38.977870314129142</c:v>
                </c:pt>
                <c:pt idx="39566">
                  <c:v>-38.977870314129142</c:v>
                </c:pt>
                <c:pt idx="39567">
                  <c:v>-38.977870314129142</c:v>
                </c:pt>
                <c:pt idx="39568">
                  <c:v>-38.977870314129142</c:v>
                </c:pt>
                <c:pt idx="39569">
                  <c:v>-38.977870314129142</c:v>
                </c:pt>
                <c:pt idx="39570">
                  <c:v>-38.977870314129142</c:v>
                </c:pt>
                <c:pt idx="39571">
                  <c:v>-38.977870314129142</c:v>
                </c:pt>
                <c:pt idx="39572">
                  <c:v>-38.977870314129142</c:v>
                </c:pt>
                <c:pt idx="39573">
                  <c:v>-38.977870314129142</c:v>
                </c:pt>
                <c:pt idx="39574">
                  <c:v>-38.977870314129142</c:v>
                </c:pt>
                <c:pt idx="39575">
                  <c:v>-38.977870314129142</c:v>
                </c:pt>
                <c:pt idx="39576">
                  <c:v>-38.977870314129142</c:v>
                </c:pt>
                <c:pt idx="39577">
                  <c:v>-38.977870314129142</c:v>
                </c:pt>
                <c:pt idx="39578">
                  <c:v>-38.977870314129142</c:v>
                </c:pt>
                <c:pt idx="39579">
                  <c:v>-38.977870314129142</c:v>
                </c:pt>
                <c:pt idx="39580">
                  <c:v>-38.977870314129142</c:v>
                </c:pt>
                <c:pt idx="39581">
                  <c:v>-38.977870314129142</c:v>
                </c:pt>
                <c:pt idx="39582">
                  <c:v>-38.977870314129142</c:v>
                </c:pt>
                <c:pt idx="39583">
                  <c:v>-38.977870314129142</c:v>
                </c:pt>
                <c:pt idx="39584">
                  <c:v>-38.977870314129142</c:v>
                </c:pt>
                <c:pt idx="39585">
                  <c:v>-38.977870314129142</c:v>
                </c:pt>
                <c:pt idx="39586">
                  <c:v>-38.977870314129142</c:v>
                </c:pt>
                <c:pt idx="39587">
                  <c:v>-38.977870314129142</c:v>
                </c:pt>
                <c:pt idx="39588">
                  <c:v>-38.977870314129142</c:v>
                </c:pt>
                <c:pt idx="39589">
                  <c:v>-38.977870314129142</c:v>
                </c:pt>
                <c:pt idx="39590">
                  <c:v>-38.977870314129142</c:v>
                </c:pt>
                <c:pt idx="39591">
                  <c:v>-38.977870314129142</c:v>
                </c:pt>
                <c:pt idx="39592">
                  <c:v>-38.977870314129142</c:v>
                </c:pt>
                <c:pt idx="39593">
                  <c:v>-38.977870314129142</c:v>
                </c:pt>
                <c:pt idx="39594">
                  <c:v>-38.977870314129142</c:v>
                </c:pt>
                <c:pt idx="39595">
                  <c:v>-38.977870314129142</c:v>
                </c:pt>
                <c:pt idx="39596">
                  <c:v>-38.977870314129142</c:v>
                </c:pt>
                <c:pt idx="39597">
                  <c:v>-38.977870314129142</c:v>
                </c:pt>
                <c:pt idx="39598">
                  <c:v>-38.977870314129142</c:v>
                </c:pt>
                <c:pt idx="39599">
                  <c:v>-38.977870314129142</c:v>
                </c:pt>
                <c:pt idx="39600">
                  <c:v>-38.977870314129142</c:v>
                </c:pt>
                <c:pt idx="39601">
                  <c:v>-38.977870314129142</c:v>
                </c:pt>
                <c:pt idx="39602">
                  <c:v>-38.977870314129142</c:v>
                </c:pt>
                <c:pt idx="39603">
                  <c:v>-38.977870314129142</c:v>
                </c:pt>
                <c:pt idx="39604">
                  <c:v>-38.977870314129142</c:v>
                </c:pt>
                <c:pt idx="39605">
                  <c:v>-38.977870314129142</c:v>
                </c:pt>
                <c:pt idx="39606">
                  <c:v>-38.977870314129142</c:v>
                </c:pt>
                <c:pt idx="39607">
                  <c:v>-38.977870314129142</c:v>
                </c:pt>
                <c:pt idx="39608">
                  <c:v>-38.977870314129142</c:v>
                </c:pt>
                <c:pt idx="39609">
                  <c:v>-38.977870314129142</c:v>
                </c:pt>
                <c:pt idx="39610">
                  <c:v>-38.977870314129142</c:v>
                </c:pt>
                <c:pt idx="39611">
                  <c:v>-38.977870314129142</c:v>
                </c:pt>
                <c:pt idx="39612">
                  <c:v>-38.977870314129142</c:v>
                </c:pt>
                <c:pt idx="39613">
                  <c:v>-38.977870314129142</c:v>
                </c:pt>
                <c:pt idx="39614">
                  <c:v>-38.977870314129142</c:v>
                </c:pt>
                <c:pt idx="39615">
                  <c:v>-38.977870314129142</c:v>
                </c:pt>
                <c:pt idx="39616">
                  <c:v>-38.977870314129142</c:v>
                </c:pt>
                <c:pt idx="39617">
                  <c:v>-38.977870314129142</c:v>
                </c:pt>
                <c:pt idx="39618">
                  <c:v>-38.977870314129142</c:v>
                </c:pt>
                <c:pt idx="39619">
                  <c:v>-38.977870314129142</c:v>
                </c:pt>
                <c:pt idx="39620">
                  <c:v>-38.977870314129142</c:v>
                </c:pt>
                <c:pt idx="39621">
                  <c:v>-38.977870314129142</c:v>
                </c:pt>
                <c:pt idx="39622">
                  <c:v>-38.977870314129142</c:v>
                </c:pt>
                <c:pt idx="39623">
                  <c:v>-38.977870314129142</c:v>
                </c:pt>
                <c:pt idx="39624">
                  <c:v>-38.977870314129142</c:v>
                </c:pt>
                <c:pt idx="39625">
                  <c:v>-38.977870314129142</c:v>
                </c:pt>
                <c:pt idx="39626">
                  <c:v>-38.977870314129142</c:v>
                </c:pt>
                <c:pt idx="39627">
                  <c:v>-38.977870314129142</c:v>
                </c:pt>
                <c:pt idx="39628">
                  <c:v>-38.977870314129142</c:v>
                </c:pt>
                <c:pt idx="39629">
                  <c:v>-38.977870314129142</c:v>
                </c:pt>
                <c:pt idx="39630">
                  <c:v>-38.977870314129142</c:v>
                </c:pt>
                <c:pt idx="39631">
                  <c:v>-38.977870314129142</c:v>
                </c:pt>
                <c:pt idx="39632">
                  <c:v>-38.977870314129142</c:v>
                </c:pt>
                <c:pt idx="39633">
                  <c:v>-38.977870314129142</c:v>
                </c:pt>
                <c:pt idx="39634">
                  <c:v>-38.977870314129142</c:v>
                </c:pt>
                <c:pt idx="39635">
                  <c:v>-38.977870314129142</c:v>
                </c:pt>
                <c:pt idx="39636">
                  <c:v>-38.977870314129142</c:v>
                </c:pt>
                <c:pt idx="39637">
                  <c:v>-38.977870314129142</c:v>
                </c:pt>
                <c:pt idx="39638">
                  <c:v>-38.977870314129142</c:v>
                </c:pt>
                <c:pt idx="39639">
                  <c:v>-38.977870314129142</c:v>
                </c:pt>
                <c:pt idx="39640">
                  <c:v>-38.977870314129142</c:v>
                </c:pt>
                <c:pt idx="39641">
                  <c:v>-38.977870314129142</c:v>
                </c:pt>
                <c:pt idx="39642">
                  <c:v>-38.977870314129142</c:v>
                </c:pt>
                <c:pt idx="39643">
                  <c:v>-38.977870314129142</c:v>
                </c:pt>
                <c:pt idx="39644">
                  <c:v>-38.977870314129142</c:v>
                </c:pt>
                <c:pt idx="39645">
                  <c:v>-38.977870314129142</c:v>
                </c:pt>
                <c:pt idx="39646">
                  <c:v>-38.977870314129142</c:v>
                </c:pt>
                <c:pt idx="39647">
                  <c:v>-38.977870314129142</c:v>
                </c:pt>
                <c:pt idx="39648">
                  <c:v>-38.977870314129142</c:v>
                </c:pt>
                <c:pt idx="39649">
                  <c:v>-38.977870314129142</c:v>
                </c:pt>
                <c:pt idx="39650">
                  <c:v>-38.977870314129142</c:v>
                </c:pt>
                <c:pt idx="39651">
                  <c:v>-38.977870314129142</c:v>
                </c:pt>
                <c:pt idx="39652">
                  <c:v>-38.977870314129142</c:v>
                </c:pt>
                <c:pt idx="39653">
                  <c:v>-38.977870314129142</c:v>
                </c:pt>
                <c:pt idx="39654">
                  <c:v>-38.977870314129142</c:v>
                </c:pt>
                <c:pt idx="39655">
                  <c:v>-38.977870314129142</c:v>
                </c:pt>
                <c:pt idx="39656">
                  <c:v>-38.977870314129142</c:v>
                </c:pt>
                <c:pt idx="39657">
                  <c:v>-38.977870314129142</c:v>
                </c:pt>
                <c:pt idx="39658">
                  <c:v>-38.977870314129142</c:v>
                </c:pt>
                <c:pt idx="39659">
                  <c:v>-38.977870314129142</c:v>
                </c:pt>
                <c:pt idx="39660">
                  <c:v>-38.977870314129142</c:v>
                </c:pt>
                <c:pt idx="39661">
                  <c:v>-38.977870314129142</c:v>
                </c:pt>
                <c:pt idx="39662">
                  <c:v>-38.977870314129142</c:v>
                </c:pt>
                <c:pt idx="39663">
                  <c:v>-38.977870314129142</c:v>
                </c:pt>
                <c:pt idx="39664">
                  <c:v>-38.977870314129142</c:v>
                </c:pt>
                <c:pt idx="39665">
                  <c:v>-38.977870314129142</c:v>
                </c:pt>
                <c:pt idx="39666">
                  <c:v>-38.977870314129142</c:v>
                </c:pt>
                <c:pt idx="39667">
                  <c:v>-38.977870314129142</c:v>
                </c:pt>
                <c:pt idx="39668">
                  <c:v>-38.977870314129142</c:v>
                </c:pt>
                <c:pt idx="39669">
                  <c:v>-38.977870314129142</c:v>
                </c:pt>
                <c:pt idx="39670">
                  <c:v>-38.977870314129142</c:v>
                </c:pt>
                <c:pt idx="39671">
                  <c:v>-38.977870314129142</c:v>
                </c:pt>
                <c:pt idx="39672">
                  <c:v>-38.977870314129142</c:v>
                </c:pt>
                <c:pt idx="39673">
                  <c:v>-38.977870314129142</c:v>
                </c:pt>
                <c:pt idx="39674">
                  <c:v>-38.977870314129142</c:v>
                </c:pt>
                <c:pt idx="39675">
                  <c:v>-38.977870314129142</c:v>
                </c:pt>
                <c:pt idx="39676">
                  <c:v>-38.977870314129142</c:v>
                </c:pt>
                <c:pt idx="39677">
                  <c:v>-38.977870314129142</c:v>
                </c:pt>
                <c:pt idx="39678">
                  <c:v>-38.977870314129142</c:v>
                </c:pt>
                <c:pt idx="39679">
                  <c:v>-38.977870314129142</c:v>
                </c:pt>
                <c:pt idx="39680">
                  <c:v>-38.977870314129142</c:v>
                </c:pt>
                <c:pt idx="39681">
                  <c:v>-38.977870314129142</c:v>
                </c:pt>
                <c:pt idx="39682">
                  <c:v>-38.977870314129142</c:v>
                </c:pt>
                <c:pt idx="39683">
                  <c:v>-38.977870314129142</c:v>
                </c:pt>
                <c:pt idx="39684">
                  <c:v>-38.977870314129142</c:v>
                </c:pt>
                <c:pt idx="39685">
                  <c:v>-38.977870314129142</c:v>
                </c:pt>
                <c:pt idx="39686">
                  <c:v>-38.977870314129142</c:v>
                </c:pt>
                <c:pt idx="39687">
                  <c:v>-38.977870314129142</c:v>
                </c:pt>
                <c:pt idx="39688">
                  <c:v>-38.977870314129142</c:v>
                </c:pt>
                <c:pt idx="39689">
                  <c:v>-38.977870314129142</c:v>
                </c:pt>
                <c:pt idx="39690">
                  <c:v>-38.977870314129142</c:v>
                </c:pt>
                <c:pt idx="39691">
                  <c:v>-38.977870314129142</c:v>
                </c:pt>
                <c:pt idx="39692">
                  <c:v>-38.977870314129142</c:v>
                </c:pt>
                <c:pt idx="39693">
                  <c:v>-38.977870314129142</c:v>
                </c:pt>
                <c:pt idx="39694">
                  <c:v>-38.977870314129142</c:v>
                </c:pt>
                <c:pt idx="39695">
                  <c:v>-38.977870314129142</c:v>
                </c:pt>
                <c:pt idx="39696">
                  <c:v>-38.977870314129142</c:v>
                </c:pt>
                <c:pt idx="39697">
                  <c:v>-38.977870314129142</c:v>
                </c:pt>
                <c:pt idx="39698">
                  <c:v>-38.977870314129142</c:v>
                </c:pt>
                <c:pt idx="39699">
                  <c:v>-38.977870314129142</c:v>
                </c:pt>
                <c:pt idx="39700">
                  <c:v>-38.977870314129142</c:v>
                </c:pt>
                <c:pt idx="39701">
                  <c:v>-38.977870314129142</c:v>
                </c:pt>
                <c:pt idx="39702">
                  <c:v>-38.977870314129142</c:v>
                </c:pt>
                <c:pt idx="39703">
                  <c:v>-38.977870314129142</c:v>
                </c:pt>
                <c:pt idx="39704">
                  <c:v>-38.977870314129142</c:v>
                </c:pt>
                <c:pt idx="39705">
                  <c:v>-38.977870314129142</c:v>
                </c:pt>
                <c:pt idx="39706">
                  <c:v>-38.977870314129142</c:v>
                </c:pt>
                <c:pt idx="39707">
                  <c:v>-38.977870314129142</c:v>
                </c:pt>
                <c:pt idx="39708">
                  <c:v>-38.977870314129142</c:v>
                </c:pt>
                <c:pt idx="39709">
                  <c:v>-38.977870314129142</c:v>
                </c:pt>
                <c:pt idx="39710">
                  <c:v>-38.977870314129142</c:v>
                </c:pt>
                <c:pt idx="39711">
                  <c:v>-38.977870314129142</c:v>
                </c:pt>
                <c:pt idx="39712">
                  <c:v>-38.977870314129142</c:v>
                </c:pt>
                <c:pt idx="39713">
                  <c:v>-38.977870314129142</c:v>
                </c:pt>
                <c:pt idx="39714">
                  <c:v>-38.977870314129142</c:v>
                </c:pt>
                <c:pt idx="39715">
                  <c:v>-38.977870314129142</c:v>
                </c:pt>
                <c:pt idx="39716">
                  <c:v>-38.977870314129142</c:v>
                </c:pt>
                <c:pt idx="39717">
                  <c:v>-38.977870314129142</c:v>
                </c:pt>
                <c:pt idx="39718">
                  <c:v>-38.977870314129142</c:v>
                </c:pt>
                <c:pt idx="39719">
                  <c:v>-38.977870314129142</c:v>
                </c:pt>
                <c:pt idx="39720">
                  <c:v>-38.977870314129142</c:v>
                </c:pt>
                <c:pt idx="39721">
                  <c:v>-38.977870314129142</c:v>
                </c:pt>
                <c:pt idx="39722">
                  <c:v>-38.977870314129142</c:v>
                </c:pt>
                <c:pt idx="39723">
                  <c:v>-38.977870314129142</c:v>
                </c:pt>
                <c:pt idx="39724">
                  <c:v>-38.977870314129142</c:v>
                </c:pt>
                <c:pt idx="39725">
                  <c:v>-38.977870314129142</c:v>
                </c:pt>
                <c:pt idx="39726">
                  <c:v>-38.977870314129142</c:v>
                </c:pt>
                <c:pt idx="39727">
                  <c:v>-38.977870314129142</c:v>
                </c:pt>
                <c:pt idx="39728">
                  <c:v>-38.977870314129142</c:v>
                </c:pt>
                <c:pt idx="39729">
                  <c:v>-38.977870314129142</c:v>
                </c:pt>
                <c:pt idx="39730">
                  <c:v>-38.977870314129142</c:v>
                </c:pt>
                <c:pt idx="39731">
                  <c:v>-38.977870314129142</c:v>
                </c:pt>
                <c:pt idx="39732">
                  <c:v>-38.977870314129142</c:v>
                </c:pt>
                <c:pt idx="39733">
                  <c:v>-38.977870314129142</c:v>
                </c:pt>
                <c:pt idx="39734">
                  <c:v>-38.977870314129142</c:v>
                </c:pt>
                <c:pt idx="39735">
                  <c:v>-38.977870314129142</c:v>
                </c:pt>
                <c:pt idx="39736">
                  <c:v>-38.977870314129142</c:v>
                </c:pt>
                <c:pt idx="39737">
                  <c:v>-38.977870314129142</c:v>
                </c:pt>
                <c:pt idx="39738">
                  <c:v>-38.977870314129142</c:v>
                </c:pt>
                <c:pt idx="39739">
                  <c:v>-38.977870314129142</c:v>
                </c:pt>
                <c:pt idx="39740">
                  <c:v>-38.977870314129142</c:v>
                </c:pt>
                <c:pt idx="39741">
                  <c:v>-38.977870314129142</c:v>
                </c:pt>
                <c:pt idx="39742">
                  <c:v>-38.977870314129142</c:v>
                </c:pt>
                <c:pt idx="39743">
                  <c:v>-38.977870314129142</c:v>
                </c:pt>
                <c:pt idx="39744">
                  <c:v>-38.977870314129142</c:v>
                </c:pt>
                <c:pt idx="39745">
                  <c:v>-38.977870314129142</c:v>
                </c:pt>
                <c:pt idx="39746">
                  <c:v>-38.977870314129142</c:v>
                </c:pt>
                <c:pt idx="39747">
                  <c:v>-38.977870314129142</c:v>
                </c:pt>
                <c:pt idx="39748">
                  <c:v>-38.977870314129142</c:v>
                </c:pt>
                <c:pt idx="39749">
                  <c:v>-38.977870314129142</c:v>
                </c:pt>
                <c:pt idx="39750">
                  <c:v>-38.977870314129142</c:v>
                </c:pt>
                <c:pt idx="39751">
                  <c:v>-38.977870314129142</c:v>
                </c:pt>
                <c:pt idx="39752">
                  <c:v>-38.977870314129142</c:v>
                </c:pt>
                <c:pt idx="39753">
                  <c:v>-38.977870314129142</c:v>
                </c:pt>
                <c:pt idx="39754">
                  <c:v>-38.977870314129142</c:v>
                </c:pt>
                <c:pt idx="39755">
                  <c:v>-38.977870314129142</c:v>
                </c:pt>
                <c:pt idx="39756">
                  <c:v>-38.977870314129142</c:v>
                </c:pt>
                <c:pt idx="39757">
                  <c:v>-38.977870314129142</c:v>
                </c:pt>
                <c:pt idx="39758">
                  <c:v>-38.977870314129142</c:v>
                </c:pt>
                <c:pt idx="39759">
                  <c:v>-38.977870314129142</c:v>
                </c:pt>
                <c:pt idx="39760">
                  <c:v>-38.977870314129142</c:v>
                </c:pt>
                <c:pt idx="39761">
                  <c:v>-38.977870314129142</c:v>
                </c:pt>
                <c:pt idx="39762">
                  <c:v>-38.977870314129142</c:v>
                </c:pt>
                <c:pt idx="39763">
                  <c:v>-38.977870314129142</c:v>
                </c:pt>
                <c:pt idx="39764">
                  <c:v>-38.977870314129142</c:v>
                </c:pt>
                <c:pt idx="39765">
                  <c:v>-38.977870314129142</c:v>
                </c:pt>
                <c:pt idx="39766">
                  <c:v>-38.977870314129142</c:v>
                </c:pt>
                <c:pt idx="39767">
                  <c:v>-38.977870314129142</c:v>
                </c:pt>
                <c:pt idx="39768">
                  <c:v>-38.977870314129142</c:v>
                </c:pt>
                <c:pt idx="39769">
                  <c:v>-38.977870314129142</c:v>
                </c:pt>
                <c:pt idx="39770">
                  <c:v>-38.977870314129142</c:v>
                </c:pt>
                <c:pt idx="39771">
                  <c:v>-38.977870314129142</c:v>
                </c:pt>
                <c:pt idx="39772">
                  <c:v>-38.977870314129142</c:v>
                </c:pt>
                <c:pt idx="39773">
                  <c:v>-38.977870314129142</c:v>
                </c:pt>
                <c:pt idx="39774">
                  <c:v>-38.977870314129142</c:v>
                </c:pt>
                <c:pt idx="39775">
                  <c:v>-38.977870314129142</c:v>
                </c:pt>
                <c:pt idx="39776">
                  <c:v>-38.977870314129142</c:v>
                </c:pt>
                <c:pt idx="39777">
                  <c:v>-38.977870314129142</c:v>
                </c:pt>
                <c:pt idx="39778">
                  <c:v>-38.977870314129142</c:v>
                </c:pt>
                <c:pt idx="39779">
                  <c:v>-38.977870314129142</c:v>
                </c:pt>
                <c:pt idx="39780">
                  <c:v>-38.977870314129142</c:v>
                </c:pt>
                <c:pt idx="39781">
                  <c:v>-38.977870314129142</c:v>
                </c:pt>
                <c:pt idx="39782">
                  <c:v>-38.977870314129142</c:v>
                </c:pt>
                <c:pt idx="39783">
                  <c:v>-38.977870314129142</c:v>
                </c:pt>
                <c:pt idx="39784">
                  <c:v>-38.977870314129142</c:v>
                </c:pt>
                <c:pt idx="39785">
                  <c:v>-38.977870314129142</c:v>
                </c:pt>
                <c:pt idx="39786">
                  <c:v>-38.977870314129142</c:v>
                </c:pt>
                <c:pt idx="39787">
                  <c:v>-38.977870314129142</c:v>
                </c:pt>
                <c:pt idx="39788">
                  <c:v>-38.977870314129142</c:v>
                </c:pt>
                <c:pt idx="39789">
                  <c:v>-38.977870314129142</c:v>
                </c:pt>
                <c:pt idx="39790">
                  <c:v>-38.977870314129142</c:v>
                </c:pt>
                <c:pt idx="39791">
                  <c:v>-38.977870314129142</c:v>
                </c:pt>
                <c:pt idx="39792">
                  <c:v>-38.977870314129142</c:v>
                </c:pt>
                <c:pt idx="39793">
                  <c:v>-38.977870314129142</c:v>
                </c:pt>
                <c:pt idx="39794">
                  <c:v>-38.977870314129142</c:v>
                </c:pt>
                <c:pt idx="39795">
                  <c:v>-38.977870314129142</c:v>
                </c:pt>
                <c:pt idx="39796">
                  <c:v>-38.977870314129142</c:v>
                </c:pt>
                <c:pt idx="39797">
                  <c:v>-38.977870314129142</c:v>
                </c:pt>
                <c:pt idx="39798">
                  <c:v>-38.977870314129142</c:v>
                </c:pt>
                <c:pt idx="39799">
                  <c:v>-38.977870314129142</c:v>
                </c:pt>
                <c:pt idx="39800">
                  <c:v>-38.977870314129142</c:v>
                </c:pt>
                <c:pt idx="39801">
                  <c:v>-38.977870314129142</c:v>
                </c:pt>
                <c:pt idx="39802">
                  <c:v>-38.977870314129142</c:v>
                </c:pt>
                <c:pt idx="39803">
                  <c:v>-38.977870314129142</c:v>
                </c:pt>
                <c:pt idx="39804">
                  <c:v>-38.977870314129142</c:v>
                </c:pt>
                <c:pt idx="39805">
                  <c:v>-38.977870314129142</c:v>
                </c:pt>
                <c:pt idx="39806">
                  <c:v>-38.977870314129142</c:v>
                </c:pt>
                <c:pt idx="39807">
                  <c:v>-38.977870314129142</c:v>
                </c:pt>
                <c:pt idx="39808">
                  <c:v>-38.977870314129142</c:v>
                </c:pt>
                <c:pt idx="39809">
                  <c:v>-38.977870314129142</c:v>
                </c:pt>
                <c:pt idx="39810">
                  <c:v>-38.977870314129142</c:v>
                </c:pt>
                <c:pt idx="39811">
                  <c:v>-38.977870314129142</c:v>
                </c:pt>
                <c:pt idx="39812">
                  <c:v>-38.977870314129142</c:v>
                </c:pt>
                <c:pt idx="39813">
                  <c:v>-38.977870314129142</c:v>
                </c:pt>
                <c:pt idx="39814">
                  <c:v>-38.977870314129142</c:v>
                </c:pt>
                <c:pt idx="39815">
                  <c:v>-38.977870314129142</c:v>
                </c:pt>
                <c:pt idx="39816">
                  <c:v>-38.977870314129142</c:v>
                </c:pt>
                <c:pt idx="39817">
                  <c:v>-38.977870314129142</c:v>
                </c:pt>
                <c:pt idx="39818">
                  <c:v>-38.977870314129142</c:v>
                </c:pt>
                <c:pt idx="39819">
                  <c:v>-38.977870314129142</c:v>
                </c:pt>
                <c:pt idx="39820">
                  <c:v>-38.977870314129142</c:v>
                </c:pt>
                <c:pt idx="39821">
                  <c:v>-38.977870314129142</c:v>
                </c:pt>
                <c:pt idx="39822">
                  <c:v>-38.977870314129142</c:v>
                </c:pt>
                <c:pt idx="39823">
                  <c:v>-38.977870314129142</c:v>
                </c:pt>
                <c:pt idx="39824">
                  <c:v>-38.977870314129142</c:v>
                </c:pt>
                <c:pt idx="39825">
                  <c:v>-38.977870314129142</c:v>
                </c:pt>
                <c:pt idx="39826">
                  <c:v>-38.977870314129142</c:v>
                </c:pt>
                <c:pt idx="39827">
                  <c:v>-38.977870314129142</c:v>
                </c:pt>
                <c:pt idx="39828">
                  <c:v>-38.977870314129142</c:v>
                </c:pt>
                <c:pt idx="39829">
                  <c:v>-38.977870314129142</c:v>
                </c:pt>
                <c:pt idx="39830">
                  <c:v>-38.977870314129142</c:v>
                </c:pt>
                <c:pt idx="39831">
                  <c:v>-38.977870314129142</c:v>
                </c:pt>
                <c:pt idx="39832">
                  <c:v>-38.977870314129142</c:v>
                </c:pt>
                <c:pt idx="39833">
                  <c:v>-38.977870314129142</c:v>
                </c:pt>
                <c:pt idx="39834">
                  <c:v>-38.977870314129142</c:v>
                </c:pt>
                <c:pt idx="39835">
                  <c:v>-38.977870314129142</c:v>
                </c:pt>
                <c:pt idx="39836">
                  <c:v>-38.977870314129142</c:v>
                </c:pt>
                <c:pt idx="39837">
                  <c:v>-38.977870314129142</c:v>
                </c:pt>
                <c:pt idx="39838">
                  <c:v>-38.977870314129142</c:v>
                </c:pt>
                <c:pt idx="39839">
                  <c:v>-38.977870314129142</c:v>
                </c:pt>
                <c:pt idx="39840">
                  <c:v>-38.977870314129142</c:v>
                </c:pt>
                <c:pt idx="39841">
                  <c:v>-38.977870314129142</c:v>
                </c:pt>
                <c:pt idx="39842">
                  <c:v>-38.977870314129142</c:v>
                </c:pt>
                <c:pt idx="39843">
                  <c:v>-38.977870314129142</c:v>
                </c:pt>
                <c:pt idx="39844">
                  <c:v>-38.977870314129142</c:v>
                </c:pt>
                <c:pt idx="39845">
                  <c:v>-38.977870314129142</c:v>
                </c:pt>
                <c:pt idx="39846">
                  <c:v>-38.977870314129142</c:v>
                </c:pt>
                <c:pt idx="39847">
                  <c:v>-38.977870314129142</c:v>
                </c:pt>
                <c:pt idx="39848">
                  <c:v>-38.977870314129142</c:v>
                </c:pt>
                <c:pt idx="39849">
                  <c:v>-38.977870314129142</c:v>
                </c:pt>
                <c:pt idx="39850">
                  <c:v>-38.977870314129142</c:v>
                </c:pt>
                <c:pt idx="39851">
                  <c:v>-38.977870314129142</c:v>
                </c:pt>
                <c:pt idx="39852">
                  <c:v>-38.977870314129142</c:v>
                </c:pt>
                <c:pt idx="39853">
                  <c:v>-38.977870314129142</c:v>
                </c:pt>
                <c:pt idx="39854">
                  <c:v>-38.977870314129142</c:v>
                </c:pt>
                <c:pt idx="39855">
                  <c:v>-38.977870314129142</c:v>
                </c:pt>
                <c:pt idx="39856">
                  <c:v>-38.977870314129142</c:v>
                </c:pt>
                <c:pt idx="39857">
                  <c:v>-38.977870314129142</c:v>
                </c:pt>
                <c:pt idx="39858">
                  <c:v>-38.977870314129142</c:v>
                </c:pt>
                <c:pt idx="39859">
                  <c:v>-38.977870314129142</c:v>
                </c:pt>
                <c:pt idx="39860">
                  <c:v>-38.977870314129142</c:v>
                </c:pt>
                <c:pt idx="39861">
                  <c:v>-38.977870314129142</c:v>
                </c:pt>
                <c:pt idx="39862">
                  <c:v>-38.977870314129142</c:v>
                </c:pt>
                <c:pt idx="39863">
                  <c:v>-38.977870314129142</c:v>
                </c:pt>
                <c:pt idx="39864">
                  <c:v>-38.977870314129142</c:v>
                </c:pt>
                <c:pt idx="39865">
                  <c:v>-38.977870314129142</c:v>
                </c:pt>
                <c:pt idx="39866">
                  <c:v>-38.977870314129142</c:v>
                </c:pt>
                <c:pt idx="39867">
                  <c:v>-38.977870314129142</c:v>
                </c:pt>
                <c:pt idx="39868">
                  <c:v>-38.977870314129142</c:v>
                </c:pt>
                <c:pt idx="39869">
                  <c:v>-38.977870314129142</c:v>
                </c:pt>
                <c:pt idx="39870">
                  <c:v>-38.977870314129142</c:v>
                </c:pt>
                <c:pt idx="39871">
                  <c:v>-38.977870314129142</c:v>
                </c:pt>
                <c:pt idx="39872">
                  <c:v>-38.977870314129142</c:v>
                </c:pt>
                <c:pt idx="39873">
                  <c:v>-38.977870314129142</c:v>
                </c:pt>
                <c:pt idx="39874">
                  <c:v>-38.977870314129142</c:v>
                </c:pt>
                <c:pt idx="39875">
                  <c:v>-38.977870314129142</c:v>
                </c:pt>
                <c:pt idx="39876">
                  <c:v>-38.977870314129142</c:v>
                </c:pt>
                <c:pt idx="39877">
                  <c:v>-38.977870314129142</c:v>
                </c:pt>
                <c:pt idx="39878">
                  <c:v>-38.977870314129142</c:v>
                </c:pt>
                <c:pt idx="39879">
                  <c:v>-38.977870314129142</c:v>
                </c:pt>
                <c:pt idx="39880">
                  <c:v>-38.977870314129142</c:v>
                </c:pt>
                <c:pt idx="39881">
                  <c:v>-38.977870314129142</c:v>
                </c:pt>
                <c:pt idx="39882">
                  <c:v>-38.977870314129142</c:v>
                </c:pt>
                <c:pt idx="39883">
                  <c:v>-38.977870314129142</c:v>
                </c:pt>
                <c:pt idx="39884">
                  <c:v>-38.977870314129142</c:v>
                </c:pt>
                <c:pt idx="39885">
                  <c:v>-38.977870314129142</c:v>
                </c:pt>
                <c:pt idx="39886">
                  <c:v>-38.977870314129142</c:v>
                </c:pt>
                <c:pt idx="39887">
                  <c:v>-38.977870314129142</c:v>
                </c:pt>
                <c:pt idx="39888">
                  <c:v>-38.977870314129142</c:v>
                </c:pt>
                <c:pt idx="39889">
                  <c:v>-38.977870314129142</c:v>
                </c:pt>
                <c:pt idx="39890">
                  <c:v>-38.977870314129142</c:v>
                </c:pt>
                <c:pt idx="39891">
                  <c:v>-38.977870314129142</c:v>
                </c:pt>
                <c:pt idx="39892">
                  <c:v>-38.977870314129142</c:v>
                </c:pt>
                <c:pt idx="39893">
                  <c:v>-38.977870314129142</c:v>
                </c:pt>
                <c:pt idx="39894">
                  <c:v>-38.977870314129142</c:v>
                </c:pt>
                <c:pt idx="39895">
                  <c:v>-38.977870314129142</c:v>
                </c:pt>
                <c:pt idx="39896">
                  <c:v>-38.977870314129142</c:v>
                </c:pt>
                <c:pt idx="39897">
                  <c:v>-38.977870314129142</c:v>
                </c:pt>
                <c:pt idx="39898">
                  <c:v>-38.977870314129142</c:v>
                </c:pt>
                <c:pt idx="39899">
                  <c:v>-38.977870314129142</c:v>
                </c:pt>
                <c:pt idx="39900">
                  <c:v>-38.977870314129142</c:v>
                </c:pt>
                <c:pt idx="39901">
                  <c:v>-38.977870314129142</c:v>
                </c:pt>
                <c:pt idx="39902">
                  <c:v>-38.977870314129142</c:v>
                </c:pt>
                <c:pt idx="39903">
                  <c:v>-38.977870314129142</c:v>
                </c:pt>
                <c:pt idx="39904">
                  <c:v>-38.977870314129142</c:v>
                </c:pt>
                <c:pt idx="39905">
                  <c:v>-38.977870314129142</c:v>
                </c:pt>
                <c:pt idx="39906">
                  <c:v>-38.977870314129142</c:v>
                </c:pt>
                <c:pt idx="39907">
                  <c:v>-38.977870314129142</c:v>
                </c:pt>
                <c:pt idx="39908">
                  <c:v>-38.977870314129142</c:v>
                </c:pt>
                <c:pt idx="39909">
                  <c:v>-38.977870314129142</c:v>
                </c:pt>
                <c:pt idx="39910">
                  <c:v>-38.977870314129142</c:v>
                </c:pt>
                <c:pt idx="39911">
                  <c:v>-38.977870314129142</c:v>
                </c:pt>
                <c:pt idx="39912">
                  <c:v>-38.977870314129142</c:v>
                </c:pt>
                <c:pt idx="39913">
                  <c:v>-38.977870314129142</c:v>
                </c:pt>
                <c:pt idx="39914">
                  <c:v>-38.977870314129142</c:v>
                </c:pt>
                <c:pt idx="39915">
                  <c:v>-38.977870314129142</c:v>
                </c:pt>
                <c:pt idx="39916">
                  <c:v>-38.977870314129142</c:v>
                </c:pt>
                <c:pt idx="39917">
                  <c:v>-38.977870314129142</c:v>
                </c:pt>
                <c:pt idx="39918">
                  <c:v>-38.977870314129142</c:v>
                </c:pt>
                <c:pt idx="39919">
                  <c:v>-38.977870314129142</c:v>
                </c:pt>
                <c:pt idx="39920">
                  <c:v>-38.977870314129142</c:v>
                </c:pt>
                <c:pt idx="39921">
                  <c:v>-38.977870314129142</c:v>
                </c:pt>
                <c:pt idx="39922">
                  <c:v>-38.977870314129142</c:v>
                </c:pt>
                <c:pt idx="39923">
                  <c:v>-38.977870314129142</c:v>
                </c:pt>
                <c:pt idx="39924">
                  <c:v>-38.977870314129142</c:v>
                </c:pt>
                <c:pt idx="39925">
                  <c:v>-38.977870314129142</c:v>
                </c:pt>
                <c:pt idx="39926">
                  <c:v>-38.977870314129142</c:v>
                </c:pt>
                <c:pt idx="39927">
                  <c:v>-38.977870314129142</c:v>
                </c:pt>
                <c:pt idx="39928">
                  <c:v>-38.977870314129142</c:v>
                </c:pt>
                <c:pt idx="39929">
                  <c:v>-38.977870314129142</c:v>
                </c:pt>
                <c:pt idx="39930">
                  <c:v>-38.977870314129142</c:v>
                </c:pt>
                <c:pt idx="39931">
                  <c:v>-38.977870314129142</c:v>
                </c:pt>
                <c:pt idx="39932">
                  <c:v>-38.977870314129142</c:v>
                </c:pt>
                <c:pt idx="39933">
                  <c:v>-38.977870314129142</c:v>
                </c:pt>
                <c:pt idx="39934">
                  <c:v>-38.977870314129142</c:v>
                </c:pt>
                <c:pt idx="39935">
                  <c:v>-38.977870314129142</c:v>
                </c:pt>
                <c:pt idx="39936">
                  <c:v>-38.977870314129142</c:v>
                </c:pt>
                <c:pt idx="39937">
                  <c:v>-38.977870314129142</c:v>
                </c:pt>
                <c:pt idx="39938">
                  <c:v>-38.977870314129142</c:v>
                </c:pt>
                <c:pt idx="39939">
                  <c:v>-38.977870314129142</c:v>
                </c:pt>
                <c:pt idx="39940">
                  <c:v>-38.977870314129142</c:v>
                </c:pt>
                <c:pt idx="39941">
                  <c:v>-38.977870314129142</c:v>
                </c:pt>
                <c:pt idx="39942">
                  <c:v>-38.977870314129142</c:v>
                </c:pt>
                <c:pt idx="39943">
                  <c:v>-38.977870314129142</c:v>
                </c:pt>
                <c:pt idx="39944">
                  <c:v>-38.977870314129142</c:v>
                </c:pt>
                <c:pt idx="39945">
                  <c:v>-38.977870314129142</c:v>
                </c:pt>
                <c:pt idx="39946">
                  <c:v>-38.977870314129142</c:v>
                </c:pt>
                <c:pt idx="39947">
                  <c:v>-38.977870314129142</c:v>
                </c:pt>
                <c:pt idx="39948">
                  <c:v>-38.977870314129142</c:v>
                </c:pt>
                <c:pt idx="39949">
                  <c:v>-38.977870314129142</c:v>
                </c:pt>
                <c:pt idx="39950">
                  <c:v>-38.977870314129142</c:v>
                </c:pt>
                <c:pt idx="39951">
                  <c:v>-38.977870314129142</c:v>
                </c:pt>
                <c:pt idx="39952">
                  <c:v>-38.977870314129142</c:v>
                </c:pt>
                <c:pt idx="39953">
                  <c:v>-38.977870314129142</c:v>
                </c:pt>
                <c:pt idx="39954">
                  <c:v>-38.977870314129142</c:v>
                </c:pt>
                <c:pt idx="39955">
                  <c:v>-38.977870314129142</c:v>
                </c:pt>
                <c:pt idx="39956">
                  <c:v>-38.977870314129142</c:v>
                </c:pt>
                <c:pt idx="39957">
                  <c:v>-38.977870314129142</c:v>
                </c:pt>
                <c:pt idx="39958">
                  <c:v>-38.977870314129142</c:v>
                </c:pt>
                <c:pt idx="39959">
                  <c:v>-38.977870314129142</c:v>
                </c:pt>
                <c:pt idx="39960">
                  <c:v>-38.977870314129142</c:v>
                </c:pt>
                <c:pt idx="39961">
                  <c:v>-38.977870314129142</c:v>
                </c:pt>
                <c:pt idx="39962">
                  <c:v>-38.977870314129142</c:v>
                </c:pt>
                <c:pt idx="39963">
                  <c:v>-38.977870314129142</c:v>
                </c:pt>
                <c:pt idx="39964">
                  <c:v>-38.977870314129142</c:v>
                </c:pt>
                <c:pt idx="39965">
                  <c:v>-38.977870314129142</c:v>
                </c:pt>
                <c:pt idx="39966">
                  <c:v>-38.977870314129142</c:v>
                </c:pt>
                <c:pt idx="39967">
                  <c:v>-38.977870314129142</c:v>
                </c:pt>
                <c:pt idx="39968">
                  <c:v>-38.977870314129142</c:v>
                </c:pt>
                <c:pt idx="39969">
                  <c:v>-38.977870314129142</c:v>
                </c:pt>
                <c:pt idx="39970">
                  <c:v>-38.977870314129142</c:v>
                </c:pt>
                <c:pt idx="39971">
                  <c:v>-38.977870314129142</c:v>
                </c:pt>
                <c:pt idx="39972">
                  <c:v>-38.977870314129142</c:v>
                </c:pt>
                <c:pt idx="39973">
                  <c:v>-38.977870314129142</c:v>
                </c:pt>
                <c:pt idx="39974">
                  <c:v>-38.977870314129142</c:v>
                </c:pt>
                <c:pt idx="39975">
                  <c:v>-38.977870314129142</c:v>
                </c:pt>
                <c:pt idx="39976">
                  <c:v>-38.977870314129142</c:v>
                </c:pt>
                <c:pt idx="39977">
                  <c:v>-38.977870314129142</c:v>
                </c:pt>
                <c:pt idx="39978">
                  <c:v>-38.977870314129142</c:v>
                </c:pt>
                <c:pt idx="39979">
                  <c:v>-38.977870314129142</c:v>
                </c:pt>
                <c:pt idx="39980">
                  <c:v>-38.977870314129142</c:v>
                </c:pt>
                <c:pt idx="39981">
                  <c:v>-38.977870314129142</c:v>
                </c:pt>
                <c:pt idx="39982">
                  <c:v>-38.977870314129142</c:v>
                </c:pt>
                <c:pt idx="39983">
                  <c:v>-38.977870314129142</c:v>
                </c:pt>
                <c:pt idx="39984">
                  <c:v>-38.977870314129142</c:v>
                </c:pt>
                <c:pt idx="39985">
                  <c:v>-38.977870314129142</c:v>
                </c:pt>
                <c:pt idx="39986">
                  <c:v>-38.977870314129142</c:v>
                </c:pt>
                <c:pt idx="39987">
                  <c:v>-38.977870314129142</c:v>
                </c:pt>
                <c:pt idx="39988">
                  <c:v>-38.977870314129142</c:v>
                </c:pt>
                <c:pt idx="39989">
                  <c:v>-38.977870314129142</c:v>
                </c:pt>
                <c:pt idx="39990">
                  <c:v>-38.977870314129142</c:v>
                </c:pt>
                <c:pt idx="39991">
                  <c:v>-38.977870314129142</c:v>
                </c:pt>
                <c:pt idx="39992">
                  <c:v>-38.977870314129142</c:v>
                </c:pt>
                <c:pt idx="39993">
                  <c:v>-38.977870314129142</c:v>
                </c:pt>
                <c:pt idx="39994">
                  <c:v>-38.977870314129142</c:v>
                </c:pt>
                <c:pt idx="39995">
                  <c:v>-38.977870314129142</c:v>
                </c:pt>
                <c:pt idx="39996">
                  <c:v>-38.977870314129142</c:v>
                </c:pt>
                <c:pt idx="39997">
                  <c:v>-38.977870314129142</c:v>
                </c:pt>
                <c:pt idx="39998">
                  <c:v>-38.977870314129142</c:v>
                </c:pt>
                <c:pt idx="39999">
                  <c:v>-38.977870314129142</c:v>
                </c:pt>
                <c:pt idx="40000">
                  <c:v>-38.977870314129142</c:v>
                </c:pt>
                <c:pt idx="40001">
                  <c:v>-38.977870314129142</c:v>
                </c:pt>
                <c:pt idx="40002">
                  <c:v>-38.977870314129142</c:v>
                </c:pt>
                <c:pt idx="40003">
                  <c:v>-38.977870314129142</c:v>
                </c:pt>
                <c:pt idx="40004">
                  <c:v>-38.977870314129142</c:v>
                </c:pt>
                <c:pt idx="40005">
                  <c:v>-38.977870314129142</c:v>
                </c:pt>
                <c:pt idx="40006">
                  <c:v>-38.977870314129142</c:v>
                </c:pt>
                <c:pt idx="40007">
                  <c:v>-38.977870314129142</c:v>
                </c:pt>
                <c:pt idx="40008">
                  <c:v>-38.977870314129142</c:v>
                </c:pt>
                <c:pt idx="40009">
                  <c:v>-38.977870314129142</c:v>
                </c:pt>
                <c:pt idx="40010">
                  <c:v>-38.977870314129142</c:v>
                </c:pt>
                <c:pt idx="40011">
                  <c:v>-38.977870314129142</c:v>
                </c:pt>
                <c:pt idx="40012">
                  <c:v>-38.977870314129142</c:v>
                </c:pt>
                <c:pt idx="40013">
                  <c:v>-38.977870314129142</c:v>
                </c:pt>
                <c:pt idx="40014">
                  <c:v>-38.977870314129142</c:v>
                </c:pt>
                <c:pt idx="40015">
                  <c:v>-38.977870314129142</c:v>
                </c:pt>
                <c:pt idx="40016">
                  <c:v>-38.977870314129142</c:v>
                </c:pt>
                <c:pt idx="40017">
                  <c:v>-38.977870314129142</c:v>
                </c:pt>
                <c:pt idx="40018">
                  <c:v>-38.977870314129142</c:v>
                </c:pt>
                <c:pt idx="40019">
                  <c:v>-38.977870314129142</c:v>
                </c:pt>
                <c:pt idx="40020">
                  <c:v>-38.977870314129142</c:v>
                </c:pt>
                <c:pt idx="40021">
                  <c:v>-38.977870314129142</c:v>
                </c:pt>
                <c:pt idx="40022">
                  <c:v>-38.977870314129142</c:v>
                </c:pt>
                <c:pt idx="40023">
                  <c:v>-38.977870314129142</c:v>
                </c:pt>
                <c:pt idx="40024">
                  <c:v>-38.977870314129142</c:v>
                </c:pt>
                <c:pt idx="40025">
                  <c:v>-38.977870314129142</c:v>
                </c:pt>
                <c:pt idx="40026">
                  <c:v>-38.977870314129142</c:v>
                </c:pt>
                <c:pt idx="40027">
                  <c:v>-38.977870314129142</c:v>
                </c:pt>
                <c:pt idx="40028">
                  <c:v>-38.977870314129142</c:v>
                </c:pt>
                <c:pt idx="40029">
                  <c:v>-38.977870314129142</c:v>
                </c:pt>
                <c:pt idx="40030">
                  <c:v>-38.977870314129142</c:v>
                </c:pt>
                <c:pt idx="40031">
                  <c:v>-38.977870314129142</c:v>
                </c:pt>
                <c:pt idx="40032">
                  <c:v>-38.977870314129142</c:v>
                </c:pt>
                <c:pt idx="40033">
                  <c:v>-38.977870314129142</c:v>
                </c:pt>
                <c:pt idx="40034">
                  <c:v>-38.977870314129142</c:v>
                </c:pt>
                <c:pt idx="40035">
                  <c:v>-38.977870314129142</c:v>
                </c:pt>
                <c:pt idx="40036">
                  <c:v>-38.977870314129142</c:v>
                </c:pt>
                <c:pt idx="40037">
                  <c:v>-38.977870314129142</c:v>
                </c:pt>
                <c:pt idx="40038">
                  <c:v>-38.977870314129142</c:v>
                </c:pt>
                <c:pt idx="40039">
                  <c:v>-38.977870314129142</c:v>
                </c:pt>
                <c:pt idx="40040">
                  <c:v>-38.977870314129142</c:v>
                </c:pt>
                <c:pt idx="40041">
                  <c:v>-38.977870314129142</c:v>
                </c:pt>
                <c:pt idx="40042">
                  <c:v>-38.977870314129142</c:v>
                </c:pt>
                <c:pt idx="40043">
                  <c:v>-38.977870314129142</c:v>
                </c:pt>
                <c:pt idx="40044">
                  <c:v>-38.977870314129142</c:v>
                </c:pt>
                <c:pt idx="40045">
                  <c:v>-38.977870314129142</c:v>
                </c:pt>
                <c:pt idx="40046">
                  <c:v>-38.977870314129142</c:v>
                </c:pt>
                <c:pt idx="40047">
                  <c:v>-38.977870314129142</c:v>
                </c:pt>
                <c:pt idx="40048">
                  <c:v>-38.977870314129142</c:v>
                </c:pt>
                <c:pt idx="40049">
                  <c:v>-38.977870314129142</c:v>
                </c:pt>
                <c:pt idx="40050">
                  <c:v>-38.977870314129142</c:v>
                </c:pt>
                <c:pt idx="40051">
                  <c:v>-38.977870314129142</c:v>
                </c:pt>
                <c:pt idx="40052">
                  <c:v>-38.977870314129142</c:v>
                </c:pt>
                <c:pt idx="40053">
                  <c:v>-38.977870314129142</c:v>
                </c:pt>
                <c:pt idx="40054">
                  <c:v>-38.977870314129142</c:v>
                </c:pt>
                <c:pt idx="40055">
                  <c:v>-38.977870314129142</c:v>
                </c:pt>
                <c:pt idx="40056">
                  <c:v>-38.977870314129142</c:v>
                </c:pt>
                <c:pt idx="40057">
                  <c:v>-38.977870314129142</c:v>
                </c:pt>
                <c:pt idx="40058">
                  <c:v>-38.977870314129142</c:v>
                </c:pt>
                <c:pt idx="40059">
                  <c:v>-38.977870314129142</c:v>
                </c:pt>
                <c:pt idx="40060">
                  <c:v>-38.977870314129142</c:v>
                </c:pt>
                <c:pt idx="40061">
                  <c:v>-38.977870314129142</c:v>
                </c:pt>
                <c:pt idx="40062">
                  <c:v>-38.977870314129142</c:v>
                </c:pt>
                <c:pt idx="40063">
                  <c:v>-38.977870314129142</c:v>
                </c:pt>
                <c:pt idx="40064">
                  <c:v>-38.977870314129142</c:v>
                </c:pt>
                <c:pt idx="40065">
                  <c:v>-38.977870314129142</c:v>
                </c:pt>
                <c:pt idx="40066">
                  <c:v>-38.977870314129142</c:v>
                </c:pt>
                <c:pt idx="40067">
                  <c:v>-38.977870314129142</c:v>
                </c:pt>
                <c:pt idx="40068">
                  <c:v>-38.977870314129142</c:v>
                </c:pt>
                <c:pt idx="40069">
                  <c:v>-38.977870314129142</c:v>
                </c:pt>
                <c:pt idx="40070">
                  <c:v>-38.977870314129142</c:v>
                </c:pt>
                <c:pt idx="40071">
                  <c:v>-38.977870314129142</c:v>
                </c:pt>
                <c:pt idx="40072">
                  <c:v>-38.977870314129142</c:v>
                </c:pt>
                <c:pt idx="40073">
                  <c:v>-38.977870314129142</c:v>
                </c:pt>
                <c:pt idx="40074">
                  <c:v>-38.977870314129142</c:v>
                </c:pt>
                <c:pt idx="40075">
                  <c:v>-38.977870314129142</c:v>
                </c:pt>
                <c:pt idx="40076">
                  <c:v>-38.977870314129142</c:v>
                </c:pt>
                <c:pt idx="40077">
                  <c:v>-38.977870314129142</c:v>
                </c:pt>
                <c:pt idx="40078">
                  <c:v>-38.977870314129142</c:v>
                </c:pt>
                <c:pt idx="40079">
                  <c:v>-38.977870314129142</c:v>
                </c:pt>
                <c:pt idx="40080">
                  <c:v>-38.977870314129142</c:v>
                </c:pt>
                <c:pt idx="40081">
                  <c:v>-38.977870314129142</c:v>
                </c:pt>
                <c:pt idx="40082">
                  <c:v>-38.977870314129142</c:v>
                </c:pt>
                <c:pt idx="40083">
                  <c:v>-38.977870314129142</c:v>
                </c:pt>
                <c:pt idx="40084">
                  <c:v>-38.977870314129142</c:v>
                </c:pt>
                <c:pt idx="40085">
                  <c:v>-38.977870314129142</c:v>
                </c:pt>
                <c:pt idx="40086">
                  <c:v>-38.977870314129142</c:v>
                </c:pt>
                <c:pt idx="40087">
                  <c:v>-38.977870314129142</c:v>
                </c:pt>
                <c:pt idx="40088">
                  <c:v>-38.977870314129142</c:v>
                </c:pt>
                <c:pt idx="40089">
                  <c:v>-38.977870314129142</c:v>
                </c:pt>
                <c:pt idx="40090">
                  <c:v>-38.977870314129142</c:v>
                </c:pt>
                <c:pt idx="40091">
                  <c:v>-38.977870314129142</c:v>
                </c:pt>
                <c:pt idx="40092">
                  <c:v>-38.977870314129142</c:v>
                </c:pt>
                <c:pt idx="40093">
                  <c:v>-38.977870314129142</c:v>
                </c:pt>
                <c:pt idx="40094">
                  <c:v>-38.977870314129142</c:v>
                </c:pt>
                <c:pt idx="40095">
                  <c:v>-38.977870314129142</c:v>
                </c:pt>
                <c:pt idx="40096">
                  <c:v>-38.977870314129142</c:v>
                </c:pt>
                <c:pt idx="40097">
                  <c:v>-38.977870314129142</c:v>
                </c:pt>
                <c:pt idx="40098">
                  <c:v>-38.977870314129142</c:v>
                </c:pt>
                <c:pt idx="40099">
                  <c:v>-38.977870314129142</c:v>
                </c:pt>
                <c:pt idx="40100">
                  <c:v>-38.977870314129142</c:v>
                </c:pt>
                <c:pt idx="40101">
                  <c:v>-38.977870314129142</c:v>
                </c:pt>
                <c:pt idx="40102">
                  <c:v>-38.977870314129142</c:v>
                </c:pt>
                <c:pt idx="40103">
                  <c:v>-38.977870314129142</c:v>
                </c:pt>
                <c:pt idx="40104">
                  <c:v>-38.977870314129142</c:v>
                </c:pt>
                <c:pt idx="40105">
                  <c:v>-38.977870314129142</c:v>
                </c:pt>
                <c:pt idx="40106">
                  <c:v>-38.977870314129142</c:v>
                </c:pt>
                <c:pt idx="40107">
                  <c:v>-38.977870314129142</c:v>
                </c:pt>
                <c:pt idx="40108">
                  <c:v>-38.977870314129142</c:v>
                </c:pt>
                <c:pt idx="40109">
                  <c:v>-38.977870314129142</c:v>
                </c:pt>
                <c:pt idx="40110">
                  <c:v>-38.977870314129142</c:v>
                </c:pt>
                <c:pt idx="40111">
                  <c:v>-38.977870314129142</c:v>
                </c:pt>
                <c:pt idx="40112">
                  <c:v>-38.977870314129142</c:v>
                </c:pt>
                <c:pt idx="40113">
                  <c:v>-38.977870314129142</c:v>
                </c:pt>
                <c:pt idx="40114">
                  <c:v>-38.977870314129142</c:v>
                </c:pt>
                <c:pt idx="40115">
                  <c:v>-38.977870314129142</c:v>
                </c:pt>
                <c:pt idx="40116">
                  <c:v>-38.977870314129142</c:v>
                </c:pt>
                <c:pt idx="40117">
                  <c:v>-38.977870314129142</c:v>
                </c:pt>
                <c:pt idx="40118">
                  <c:v>-38.977870314129142</c:v>
                </c:pt>
                <c:pt idx="40119">
                  <c:v>-38.977870314129142</c:v>
                </c:pt>
                <c:pt idx="40120">
                  <c:v>-38.977870314129142</c:v>
                </c:pt>
                <c:pt idx="40121">
                  <c:v>-38.977870314129142</c:v>
                </c:pt>
                <c:pt idx="40122">
                  <c:v>-38.977870314129142</c:v>
                </c:pt>
                <c:pt idx="40123">
                  <c:v>-38.977870314129142</c:v>
                </c:pt>
                <c:pt idx="40124">
                  <c:v>-38.977870314129142</c:v>
                </c:pt>
                <c:pt idx="40125">
                  <c:v>-38.977870314129142</c:v>
                </c:pt>
                <c:pt idx="40126">
                  <c:v>-38.977870314129142</c:v>
                </c:pt>
                <c:pt idx="40127">
                  <c:v>-38.977870314129142</c:v>
                </c:pt>
                <c:pt idx="40128">
                  <c:v>-38.977870314129142</c:v>
                </c:pt>
                <c:pt idx="40129">
                  <c:v>-38.977870314129142</c:v>
                </c:pt>
                <c:pt idx="40130">
                  <c:v>-38.977870314129142</c:v>
                </c:pt>
                <c:pt idx="40131">
                  <c:v>-38.977870314129142</c:v>
                </c:pt>
                <c:pt idx="40132">
                  <c:v>-38.977870314129142</c:v>
                </c:pt>
                <c:pt idx="40133">
                  <c:v>-38.977870314129142</c:v>
                </c:pt>
                <c:pt idx="40134">
                  <c:v>-38.977870314129142</c:v>
                </c:pt>
                <c:pt idx="40135">
                  <c:v>-38.977870314129142</c:v>
                </c:pt>
                <c:pt idx="40136">
                  <c:v>-38.977870314129142</c:v>
                </c:pt>
                <c:pt idx="40137">
                  <c:v>-38.977870314129142</c:v>
                </c:pt>
                <c:pt idx="40138">
                  <c:v>-38.977870314129142</c:v>
                </c:pt>
                <c:pt idx="40139">
                  <c:v>-38.977870314129142</c:v>
                </c:pt>
                <c:pt idx="40140">
                  <c:v>-38.977870314129142</c:v>
                </c:pt>
                <c:pt idx="40141">
                  <c:v>-38.977870314129142</c:v>
                </c:pt>
                <c:pt idx="40142">
                  <c:v>-38.977870314129142</c:v>
                </c:pt>
                <c:pt idx="40143">
                  <c:v>-38.977870314129142</c:v>
                </c:pt>
                <c:pt idx="40144">
                  <c:v>-38.977870314129142</c:v>
                </c:pt>
                <c:pt idx="40145">
                  <c:v>-38.977870314129142</c:v>
                </c:pt>
                <c:pt idx="40146">
                  <c:v>-38.977870314129142</c:v>
                </c:pt>
                <c:pt idx="40147">
                  <c:v>-38.977870314129142</c:v>
                </c:pt>
                <c:pt idx="40148">
                  <c:v>-38.977870314129142</c:v>
                </c:pt>
                <c:pt idx="40149">
                  <c:v>-38.977870314129142</c:v>
                </c:pt>
                <c:pt idx="40150">
                  <c:v>-38.977870314129142</c:v>
                </c:pt>
                <c:pt idx="40151">
                  <c:v>-38.977870314129142</c:v>
                </c:pt>
                <c:pt idx="40152">
                  <c:v>-38.977870314129142</c:v>
                </c:pt>
                <c:pt idx="40153">
                  <c:v>-38.977870314129142</c:v>
                </c:pt>
                <c:pt idx="40154">
                  <c:v>-38.977870314129142</c:v>
                </c:pt>
                <c:pt idx="40155">
                  <c:v>-38.977870314129142</c:v>
                </c:pt>
                <c:pt idx="40156">
                  <c:v>-38.977870314129142</c:v>
                </c:pt>
                <c:pt idx="40157">
                  <c:v>-38.977870314129142</c:v>
                </c:pt>
                <c:pt idx="40158">
                  <c:v>-38.977870314129142</c:v>
                </c:pt>
                <c:pt idx="40159">
                  <c:v>-38.977870314129142</c:v>
                </c:pt>
                <c:pt idx="40160">
                  <c:v>-38.977870314129142</c:v>
                </c:pt>
                <c:pt idx="40161">
                  <c:v>-38.977870314129142</c:v>
                </c:pt>
                <c:pt idx="40162">
                  <c:v>-38.977870314129142</c:v>
                </c:pt>
                <c:pt idx="40163">
                  <c:v>-38.977870314129142</c:v>
                </c:pt>
                <c:pt idx="40164">
                  <c:v>-38.977870314129142</c:v>
                </c:pt>
                <c:pt idx="40165">
                  <c:v>-38.977870314129142</c:v>
                </c:pt>
                <c:pt idx="40166">
                  <c:v>-38.977870314129142</c:v>
                </c:pt>
                <c:pt idx="40167">
                  <c:v>-38.977870314129142</c:v>
                </c:pt>
                <c:pt idx="40168">
                  <c:v>-38.977870314129142</c:v>
                </c:pt>
                <c:pt idx="40169">
                  <c:v>-38.977870314129142</c:v>
                </c:pt>
                <c:pt idx="40170">
                  <c:v>-38.977870314129142</c:v>
                </c:pt>
                <c:pt idx="40171">
                  <c:v>-38.977870314129142</c:v>
                </c:pt>
                <c:pt idx="40172">
                  <c:v>-38.977870314129142</c:v>
                </c:pt>
                <c:pt idx="40173">
                  <c:v>-38.977870314129142</c:v>
                </c:pt>
                <c:pt idx="40174">
                  <c:v>-38.977870314129142</c:v>
                </c:pt>
                <c:pt idx="40175">
                  <c:v>-38.977870314129142</c:v>
                </c:pt>
                <c:pt idx="40176">
                  <c:v>-38.977870314129142</c:v>
                </c:pt>
                <c:pt idx="40177">
                  <c:v>-38.977870314129142</c:v>
                </c:pt>
                <c:pt idx="40178">
                  <c:v>-38.977870314129142</c:v>
                </c:pt>
                <c:pt idx="40179">
                  <c:v>-38.977870314129142</c:v>
                </c:pt>
                <c:pt idx="40180">
                  <c:v>-38.977870314129142</c:v>
                </c:pt>
                <c:pt idx="40181">
                  <c:v>-38.977870314129142</c:v>
                </c:pt>
                <c:pt idx="40182">
                  <c:v>-38.977870314129142</c:v>
                </c:pt>
                <c:pt idx="40183">
                  <c:v>-38.977870314129142</c:v>
                </c:pt>
                <c:pt idx="40184">
                  <c:v>-38.977870314129142</c:v>
                </c:pt>
                <c:pt idx="40185">
                  <c:v>-38.977870314129142</c:v>
                </c:pt>
                <c:pt idx="40186">
                  <c:v>-38.977870314129142</c:v>
                </c:pt>
                <c:pt idx="40187">
                  <c:v>-38.977870314129142</c:v>
                </c:pt>
                <c:pt idx="40188">
                  <c:v>-38.977870314129142</c:v>
                </c:pt>
                <c:pt idx="40189">
                  <c:v>-38.977870314129142</c:v>
                </c:pt>
                <c:pt idx="40190">
                  <c:v>-38.977870314129142</c:v>
                </c:pt>
                <c:pt idx="40191">
                  <c:v>-38.977870314129142</c:v>
                </c:pt>
                <c:pt idx="40192">
                  <c:v>-38.977870314129142</c:v>
                </c:pt>
                <c:pt idx="40193">
                  <c:v>-38.977870314129142</c:v>
                </c:pt>
                <c:pt idx="40194">
                  <c:v>-38.977870314129142</c:v>
                </c:pt>
                <c:pt idx="40195">
                  <c:v>-38.977870314129142</c:v>
                </c:pt>
                <c:pt idx="40196">
                  <c:v>-38.977870314129142</c:v>
                </c:pt>
                <c:pt idx="40197">
                  <c:v>-38.977870314129142</c:v>
                </c:pt>
                <c:pt idx="40198">
                  <c:v>-38.977870314129142</c:v>
                </c:pt>
                <c:pt idx="40199">
                  <c:v>-38.977870314129142</c:v>
                </c:pt>
                <c:pt idx="40200">
                  <c:v>-38.977870314129142</c:v>
                </c:pt>
                <c:pt idx="40201">
                  <c:v>-38.977870314129142</c:v>
                </c:pt>
                <c:pt idx="40202">
                  <c:v>-38.977870314129142</c:v>
                </c:pt>
                <c:pt idx="40203">
                  <c:v>-38.977870314129142</c:v>
                </c:pt>
                <c:pt idx="40204">
                  <c:v>-38.977870314129142</c:v>
                </c:pt>
                <c:pt idx="40205">
                  <c:v>-38.977870314129142</c:v>
                </c:pt>
                <c:pt idx="40206">
                  <c:v>-38.977870314129142</c:v>
                </c:pt>
                <c:pt idx="40207">
                  <c:v>-38.977870314129142</c:v>
                </c:pt>
                <c:pt idx="40208">
                  <c:v>-38.977870314129142</c:v>
                </c:pt>
                <c:pt idx="40209">
                  <c:v>-38.977870314129142</c:v>
                </c:pt>
                <c:pt idx="40210">
                  <c:v>-38.977870314129142</c:v>
                </c:pt>
                <c:pt idx="40211">
                  <c:v>-38.977870314129142</c:v>
                </c:pt>
                <c:pt idx="40212">
                  <c:v>-38.977870314129142</c:v>
                </c:pt>
                <c:pt idx="40213">
                  <c:v>-38.977870314129142</c:v>
                </c:pt>
                <c:pt idx="40214">
                  <c:v>-38.977870314129142</c:v>
                </c:pt>
                <c:pt idx="40215">
                  <c:v>-38.977870314129142</c:v>
                </c:pt>
                <c:pt idx="40216">
                  <c:v>-38.977870314129142</c:v>
                </c:pt>
                <c:pt idx="40217">
                  <c:v>-38.977870314129142</c:v>
                </c:pt>
                <c:pt idx="40218">
                  <c:v>-38.977870314129142</c:v>
                </c:pt>
                <c:pt idx="40219">
                  <c:v>-38.977870314129142</c:v>
                </c:pt>
                <c:pt idx="40220">
                  <c:v>-38.977870314129142</c:v>
                </c:pt>
                <c:pt idx="40221">
                  <c:v>-38.977870314129142</c:v>
                </c:pt>
                <c:pt idx="40222">
                  <c:v>-38.977870314129142</c:v>
                </c:pt>
                <c:pt idx="40223">
                  <c:v>-38.977870314129142</c:v>
                </c:pt>
                <c:pt idx="40224">
                  <c:v>-38.977870314129142</c:v>
                </c:pt>
                <c:pt idx="40225">
                  <c:v>-38.977870314129142</c:v>
                </c:pt>
                <c:pt idx="40226">
                  <c:v>-38.977870314129142</c:v>
                </c:pt>
                <c:pt idx="40227">
                  <c:v>-38.977870314129142</c:v>
                </c:pt>
                <c:pt idx="40228">
                  <c:v>-38.977870314129142</c:v>
                </c:pt>
                <c:pt idx="40229">
                  <c:v>-38.977870314129142</c:v>
                </c:pt>
                <c:pt idx="40230">
                  <c:v>-38.977870314129142</c:v>
                </c:pt>
                <c:pt idx="40231">
                  <c:v>-38.977870314129142</c:v>
                </c:pt>
                <c:pt idx="40232">
                  <c:v>-38.977870314129142</c:v>
                </c:pt>
                <c:pt idx="40233">
                  <c:v>-38.977870314129142</c:v>
                </c:pt>
                <c:pt idx="40234">
                  <c:v>-38.977870314129142</c:v>
                </c:pt>
                <c:pt idx="40235">
                  <c:v>-38.977870314129142</c:v>
                </c:pt>
                <c:pt idx="40236">
                  <c:v>-38.977870314129142</c:v>
                </c:pt>
                <c:pt idx="40237">
                  <c:v>-38.977870314129142</c:v>
                </c:pt>
                <c:pt idx="40238">
                  <c:v>-38.977870314129142</c:v>
                </c:pt>
                <c:pt idx="40239">
                  <c:v>-38.977870314129142</c:v>
                </c:pt>
                <c:pt idx="40240">
                  <c:v>-38.977870314129142</c:v>
                </c:pt>
                <c:pt idx="40241">
                  <c:v>-38.977870314129142</c:v>
                </c:pt>
                <c:pt idx="40242">
                  <c:v>-38.977870314129142</c:v>
                </c:pt>
                <c:pt idx="40243">
                  <c:v>-38.977870314129142</c:v>
                </c:pt>
                <c:pt idx="40244">
                  <c:v>-38.977870314129142</c:v>
                </c:pt>
                <c:pt idx="40245">
                  <c:v>-38.977870314129142</c:v>
                </c:pt>
                <c:pt idx="40246">
                  <c:v>-38.977870314129142</c:v>
                </c:pt>
                <c:pt idx="40247">
                  <c:v>-38.977870314129142</c:v>
                </c:pt>
                <c:pt idx="40248">
                  <c:v>-38.977870314129142</c:v>
                </c:pt>
                <c:pt idx="40249">
                  <c:v>-38.977870314129142</c:v>
                </c:pt>
                <c:pt idx="40250">
                  <c:v>-38.977870314129142</c:v>
                </c:pt>
                <c:pt idx="40251">
                  <c:v>-38.977870314129142</c:v>
                </c:pt>
                <c:pt idx="40252">
                  <c:v>-38.977870314129142</c:v>
                </c:pt>
                <c:pt idx="40253">
                  <c:v>-38.977870314129142</c:v>
                </c:pt>
                <c:pt idx="40254">
                  <c:v>-38.977870314129142</c:v>
                </c:pt>
                <c:pt idx="40255">
                  <c:v>-38.977870314129142</c:v>
                </c:pt>
                <c:pt idx="40256">
                  <c:v>-38.977870314129142</c:v>
                </c:pt>
                <c:pt idx="40257">
                  <c:v>-38.977870314129142</c:v>
                </c:pt>
                <c:pt idx="40258">
                  <c:v>-38.977870314129142</c:v>
                </c:pt>
                <c:pt idx="40259">
                  <c:v>-38.977870314129142</c:v>
                </c:pt>
                <c:pt idx="40260">
                  <c:v>-38.977870314129142</c:v>
                </c:pt>
                <c:pt idx="40261">
                  <c:v>-38.977870314129142</c:v>
                </c:pt>
                <c:pt idx="40262">
                  <c:v>-38.977870314129142</c:v>
                </c:pt>
                <c:pt idx="40263">
                  <c:v>-38.977870314129142</c:v>
                </c:pt>
                <c:pt idx="40264">
                  <c:v>-38.977870314129142</c:v>
                </c:pt>
                <c:pt idx="40265">
                  <c:v>-38.977870314129142</c:v>
                </c:pt>
                <c:pt idx="40266">
                  <c:v>-38.977870314129142</c:v>
                </c:pt>
                <c:pt idx="40267">
                  <c:v>-38.977870314129142</c:v>
                </c:pt>
                <c:pt idx="40268">
                  <c:v>-38.977870314129142</c:v>
                </c:pt>
                <c:pt idx="40269">
                  <c:v>-38.977870314129142</c:v>
                </c:pt>
                <c:pt idx="40270">
                  <c:v>-38.977870314129142</c:v>
                </c:pt>
                <c:pt idx="40271">
                  <c:v>-38.977870314129142</c:v>
                </c:pt>
                <c:pt idx="40272">
                  <c:v>-38.977870314129142</c:v>
                </c:pt>
                <c:pt idx="40273">
                  <c:v>-38.977870314129142</c:v>
                </c:pt>
                <c:pt idx="40274">
                  <c:v>-38.977870314129142</c:v>
                </c:pt>
                <c:pt idx="40275">
                  <c:v>-38.977870314129142</c:v>
                </c:pt>
                <c:pt idx="40276">
                  <c:v>-38.977870314129142</c:v>
                </c:pt>
                <c:pt idx="40277">
                  <c:v>-38.977870314129142</c:v>
                </c:pt>
                <c:pt idx="40278">
                  <c:v>-38.977870314129142</c:v>
                </c:pt>
                <c:pt idx="40279">
                  <c:v>-38.977870314129142</c:v>
                </c:pt>
                <c:pt idx="40280">
                  <c:v>-38.977870314129142</c:v>
                </c:pt>
                <c:pt idx="40281">
                  <c:v>-38.977870314129142</c:v>
                </c:pt>
                <c:pt idx="40282">
                  <c:v>-38.977870314129142</c:v>
                </c:pt>
                <c:pt idx="40283">
                  <c:v>-38.977870314129142</c:v>
                </c:pt>
                <c:pt idx="40284">
                  <c:v>-38.977870314129142</c:v>
                </c:pt>
                <c:pt idx="40285">
                  <c:v>-38.977870314129142</c:v>
                </c:pt>
                <c:pt idx="40286">
                  <c:v>-38.977870314129142</c:v>
                </c:pt>
                <c:pt idx="40287">
                  <c:v>-38.977870314129142</c:v>
                </c:pt>
                <c:pt idx="40288">
                  <c:v>-38.977870314129142</c:v>
                </c:pt>
                <c:pt idx="40289">
                  <c:v>-38.977870314129142</c:v>
                </c:pt>
                <c:pt idx="40290">
                  <c:v>-38.977870314129142</c:v>
                </c:pt>
                <c:pt idx="40291">
                  <c:v>-38.977870314129142</c:v>
                </c:pt>
                <c:pt idx="40292">
                  <c:v>-38.977870314129142</c:v>
                </c:pt>
                <c:pt idx="40293">
                  <c:v>-38.977870314129142</c:v>
                </c:pt>
                <c:pt idx="40294">
                  <c:v>-38.977870314129142</c:v>
                </c:pt>
                <c:pt idx="40295">
                  <c:v>-38.977870314129142</c:v>
                </c:pt>
                <c:pt idx="40296">
                  <c:v>-38.977870314129142</c:v>
                </c:pt>
                <c:pt idx="40297">
                  <c:v>-38.977870314129142</c:v>
                </c:pt>
                <c:pt idx="40298">
                  <c:v>-38.977870314129142</c:v>
                </c:pt>
                <c:pt idx="40299">
                  <c:v>-38.977870314129142</c:v>
                </c:pt>
                <c:pt idx="40300">
                  <c:v>-38.977870314129142</c:v>
                </c:pt>
                <c:pt idx="40301">
                  <c:v>-38.977870314129142</c:v>
                </c:pt>
                <c:pt idx="40302">
                  <c:v>-38.977870314129142</c:v>
                </c:pt>
                <c:pt idx="40303">
                  <c:v>-38.977870314129142</c:v>
                </c:pt>
                <c:pt idx="40304">
                  <c:v>-38.977870314129142</c:v>
                </c:pt>
                <c:pt idx="40305">
                  <c:v>-38.977870314129142</c:v>
                </c:pt>
                <c:pt idx="40306">
                  <c:v>-38.977870314129142</c:v>
                </c:pt>
                <c:pt idx="40307">
                  <c:v>-38.977870314129142</c:v>
                </c:pt>
                <c:pt idx="40308">
                  <c:v>-38.977870314129142</c:v>
                </c:pt>
                <c:pt idx="40309">
                  <c:v>-38.977870314129142</c:v>
                </c:pt>
                <c:pt idx="40310">
                  <c:v>-38.977870314129142</c:v>
                </c:pt>
                <c:pt idx="40311">
                  <c:v>-38.977870314129142</c:v>
                </c:pt>
                <c:pt idx="40312">
                  <c:v>-38.977870314129142</c:v>
                </c:pt>
                <c:pt idx="40313">
                  <c:v>-38.977870314129142</c:v>
                </c:pt>
                <c:pt idx="40314">
                  <c:v>-38.977870314129142</c:v>
                </c:pt>
                <c:pt idx="40315">
                  <c:v>-38.977870314129142</c:v>
                </c:pt>
                <c:pt idx="40316">
                  <c:v>-38.977870314129142</c:v>
                </c:pt>
                <c:pt idx="40317">
                  <c:v>-38.977870314129142</c:v>
                </c:pt>
                <c:pt idx="40318">
                  <c:v>-38.977870314129142</c:v>
                </c:pt>
                <c:pt idx="40319">
                  <c:v>-38.977870314129142</c:v>
                </c:pt>
                <c:pt idx="40320">
                  <c:v>-38.977870314129142</c:v>
                </c:pt>
                <c:pt idx="40321">
                  <c:v>-38.977870314129142</c:v>
                </c:pt>
                <c:pt idx="40322">
                  <c:v>-38.977870314129142</c:v>
                </c:pt>
                <c:pt idx="40323">
                  <c:v>-38.977870314129142</c:v>
                </c:pt>
                <c:pt idx="40324">
                  <c:v>-38.977870314129142</c:v>
                </c:pt>
                <c:pt idx="40325">
                  <c:v>-38.977870314129142</c:v>
                </c:pt>
                <c:pt idx="40326">
                  <c:v>-38.977870314129142</c:v>
                </c:pt>
                <c:pt idx="40327">
                  <c:v>-38.977870314129142</c:v>
                </c:pt>
                <c:pt idx="40328">
                  <c:v>-38.977870314129142</c:v>
                </c:pt>
                <c:pt idx="40329">
                  <c:v>-38.977870314129142</c:v>
                </c:pt>
                <c:pt idx="40330">
                  <c:v>-38.977870314129142</c:v>
                </c:pt>
                <c:pt idx="40331">
                  <c:v>-38.977870314129142</c:v>
                </c:pt>
                <c:pt idx="40332">
                  <c:v>-38.977870314129142</c:v>
                </c:pt>
                <c:pt idx="40333">
                  <c:v>-38.977870314129142</c:v>
                </c:pt>
                <c:pt idx="40334">
                  <c:v>-38.977870314129142</c:v>
                </c:pt>
                <c:pt idx="40335">
                  <c:v>-38.977870314129142</c:v>
                </c:pt>
                <c:pt idx="40336">
                  <c:v>-38.977870314129142</c:v>
                </c:pt>
                <c:pt idx="40337">
                  <c:v>-38.977870314129142</c:v>
                </c:pt>
                <c:pt idx="40338">
                  <c:v>-38.977870314129142</c:v>
                </c:pt>
                <c:pt idx="40339">
                  <c:v>-38.977870314129142</c:v>
                </c:pt>
                <c:pt idx="40340">
                  <c:v>-38.977870314129142</c:v>
                </c:pt>
                <c:pt idx="40341">
                  <c:v>-38.977870314129142</c:v>
                </c:pt>
                <c:pt idx="40342">
                  <c:v>-38.977870314129142</c:v>
                </c:pt>
                <c:pt idx="40343">
                  <c:v>-38.977870314129142</c:v>
                </c:pt>
                <c:pt idx="40344">
                  <c:v>-38.977870314129142</c:v>
                </c:pt>
                <c:pt idx="40345">
                  <c:v>-38.977870314129142</c:v>
                </c:pt>
                <c:pt idx="40346">
                  <c:v>-38.977870314129142</c:v>
                </c:pt>
                <c:pt idx="40347">
                  <c:v>-38.977870314129142</c:v>
                </c:pt>
                <c:pt idx="40348">
                  <c:v>-38.977870314129142</c:v>
                </c:pt>
                <c:pt idx="40349">
                  <c:v>-38.977870314129142</c:v>
                </c:pt>
                <c:pt idx="40350">
                  <c:v>-38.977870314129142</c:v>
                </c:pt>
                <c:pt idx="40351">
                  <c:v>-38.977870314129142</c:v>
                </c:pt>
                <c:pt idx="40352">
                  <c:v>-38.977870314129142</c:v>
                </c:pt>
                <c:pt idx="40353">
                  <c:v>-38.977870314129142</c:v>
                </c:pt>
                <c:pt idx="40354">
                  <c:v>-38.977870314129142</c:v>
                </c:pt>
                <c:pt idx="40355">
                  <c:v>-38.977870314129142</c:v>
                </c:pt>
                <c:pt idx="40356">
                  <c:v>-38.977870314129142</c:v>
                </c:pt>
                <c:pt idx="40357">
                  <c:v>-38.977870314129142</c:v>
                </c:pt>
                <c:pt idx="40358">
                  <c:v>-38.977870314129142</c:v>
                </c:pt>
                <c:pt idx="40359">
                  <c:v>-38.977870314129142</c:v>
                </c:pt>
                <c:pt idx="40360">
                  <c:v>-38.977870314129142</c:v>
                </c:pt>
                <c:pt idx="40361">
                  <c:v>-38.977870314129142</c:v>
                </c:pt>
                <c:pt idx="40362">
                  <c:v>-38.977870314129142</c:v>
                </c:pt>
                <c:pt idx="40363">
                  <c:v>-38.977870314129142</c:v>
                </c:pt>
                <c:pt idx="40364">
                  <c:v>-38.977870314129142</c:v>
                </c:pt>
                <c:pt idx="40365">
                  <c:v>-38.977870314129142</c:v>
                </c:pt>
                <c:pt idx="40366">
                  <c:v>-38.977870314129142</c:v>
                </c:pt>
                <c:pt idx="40367">
                  <c:v>-38.977870314129142</c:v>
                </c:pt>
                <c:pt idx="40368">
                  <c:v>-38.977870314129142</c:v>
                </c:pt>
                <c:pt idx="40369">
                  <c:v>-38.977870314129142</c:v>
                </c:pt>
                <c:pt idx="40370">
                  <c:v>-38.977870314129142</c:v>
                </c:pt>
                <c:pt idx="40371">
                  <c:v>-38.977870314129142</c:v>
                </c:pt>
                <c:pt idx="40372">
                  <c:v>-38.977870314129142</c:v>
                </c:pt>
                <c:pt idx="40373">
                  <c:v>-38.977870314129142</c:v>
                </c:pt>
                <c:pt idx="40374">
                  <c:v>-38.977870314129142</c:v>
                </c:pt>
                <c:pt idx="40375">
                  <c:v>-38.977870314129142</c:v>
                </c:pt>
                <c:pt idx="40376">
                  <c:v>-38.977870314129142</c:v>
                </c:pt>
                <c:pt idx="40377">
                  <c:v>-38.977870314129142</c:v>
                </c:pt>
                <c:pt idx="40378">
                  <c:v>-38.977870314129142</c:v>
                </c:pt>
                <c:pt idx="40379">
                  <c:v>-38.977870314129142</c:v>
                </c:pt>
                <c:pt idx="40380">
                  <c:v>-38.977870314129142</c:v>
                </c:pt>
                <c:pt idx="40381">
                  <c:v>-38.977870314129142</c:v>
                </c:pt>
                <c:pt idx="40382">
                  <c:v>-38.977870314129142</c:v>
                </c:pt>
                <c:pt idx="40383">
                  <c:v>-38.977870314129142</c:v>
                </c:pt>
                <c:pt idx="40384">
                  <c:v>-38.977870314129142</c:v>
                </c:pt>
                <c:pt idx="40385">
                  <c:v>-38.977870314129142</c:v>
                </c:pt>
                <c:pt idx="40386">
                  <c:v>-38.977870314129142</c:v>
                </c:pt>
                <c:pt idx="40387">
                  <c:v>-38.977870314129142</c:v>
                </c:pt>
                <c:pt idx="40388">
                  <c:v>-38.977870314129142</c:v>
                </c:pt>
                <c:pt idx="40389">
                  <c:v>-38.977870314129142</c:v>
                </c:pt>
                <c:pt idx="40390">
                  <c:v>-38.977870314129142</c:v>
                </c:pt>
                <c:pt idx="40391">
                  <c:v>-38.977870314129142</c:v>
                </c:pt>
                <c:pt idx="40392">
                  <c:v>-38.977870314129142</c:v>
                </c:pt>
                <c:pt idx="40393">
                  <c:v>-38.977870314129142</c:v>
                </c:pt>
                <c:pt idx="40394">
                  <c:v>-38.977870314129142</c:v>
                </c:pt>
                <c:pt idx="40395">
                  <c:v>-38.977870314129142</c:v>
                </c:pt>
                <c:pt idx="40396">
                  <c:v>-38.977870314129142</c:v>
                </c:pt>
                <c:pt idx="40397">
                  <c:v>-38.977870314129142</c:v>
                </c:pt>
                <c:pt idx="40398">
                  <c:v>-38.977870314129142</c:v>
                </c:pt>
                <c:pt idx="40399">
                  <c:v>-38.977870314129142</c:v>
                </c:pt>
                <c:pt idx="40400">
                  <c:v>-38.977870314129142</c:v>
                </c:pt>
                <c:pt idx="40401">
                  <c:v>-38.977870314129142</c:v>
                </c:pt>
                <c:pt idx="40402">
                  <c:v>-38.977870314129142</c:v>
                </c:pt>
                <c:pt idx="40403">
                  <c:v>-38.977870314129142</c:v>
                </c:pt>
                <c:pt idx="40404">
                  <c:v>-38.977870314129142</c:v>
                </c:pt>
                <c:pt idx="40405">
                  <c:v>-38.977870314129142</c:v>
                </c:pt>
                <c:pt idx="40406">
                  <c:v>-38.977870314129142</c:v>
                </c:pt>
                <c:pt idx="40407">
                  <c:v>-38.977870314129142</c:v>
                </c:pt>
                <c:pt idx="40408">
                  <c:v>-38.977870314129142</c:v>
                </c:pt>
                <c:pt idx="40409">
                  <c:v>-38.977870314129142</c:v>
                </c:pt>
                <c:pt idx="40410">
                  <c:v>-38.977870314129142</c:v>
                </c:pt>
                <c:pt idx="40411">
                  <c:v>-38.977870314129142</c:v>
                </c:pt>
                <c:pt idx="40412">
                  <c:v>-38.977870314129142</c:v>
                </c:pt>
                <c:pt idx="40413">
                  <c:v>-38.977870314129142</c:v>
                </c:pt>
                <c:pt idx="40414">
                  <c:v>-38.977870314129142</c:v>
                </c:pt>
                <c:pt idx="40415">
                  <c:v>-38.977870314129142</c:v>
                </c:pt>
                <c:pt idx="40416">
                  <c:v>-38.977870314129142</c:v>
                </c:pt>
                <c:pt idx="40417">
                  <c:v>-38.977870314129142</c:v>
                </c:pt>
                <c:pt idx="40418">
                  <c:v>-38.977870314129142</c:v>
                </c:pt>
                <c:pt idx="40419">
                  <c:v>-38.977870314129142</c:v>
                </c:pt>
                <c:pt idx="40420">
                  <c:v>-38.977870314129142</c:v>
                </c:pt>
                <c:pt idx="40421">
                  <c:v>-38.977870314129142</c:v>
                </c:pt>
                <c:pt idx="40422">
                  <c:v>-38.977870314129142</c:v>
                </c:pt>
                <c:pt idx="40423">
                  <c:v>-38.977870314129142</c:v>
                </c:pt>
                <c:pt idx="40424">
                  <c:v>-38.977870314129142</c:v>
                </c:pt>
                <c:pt idx="40425">
                  <c:v>-38.977870314129142</c:v>
                </c:pt>
                <c:pt idx="40426">
                  <c:v>-38.977870314129142</c:v>
                </c:pt>
                <c:pt idx="40427">
                  <c:v>-38.977870314129142</c:v>
                </c:pt>
                <c:pt idx="40428">
                  <c:v>-38.977870314129142</c:v>
                </c:pt>
                <c:pt idx="40429">
                  <c:v>-38.977870314129142</c:v>
                </c:pt>
                <c:pt idx="40430">
                  <c:v>-38.977870314129142</c:v>
                </c:pt>
                <c:pt idx="40431">
                  <c:v>-38.977870314129142</c:v>
                </c:pt>
                <c:pt idx="40432">
                  <c:v>-38.977870314129142</c:v>
                </c:pt>
                <c:pt idx="40433">
                  <c:v>-38.977870314129142</c:v>
                </c:pt>
                <c:pt idx="40434">
                  <c:v>-38.977870314129142</c:v>
                </c:pt>
                <c:pt idx="40435">
                  <c:v>-38.977870314129142</c:v>
                </c:pt>
                <c:pt idx="40436">
                  <c:v>-38.977870314129142</c:v>
                </c:pt>
                <c:pt idx="40437">
                  <c:v>-38.977870314129142</c:v>
                </c:pt>
                <c:pt idx="40438">
                  <c:v>-38.977870314129142</c:v>
                </c:pt>
                <c:pt idx="40439">
                  <c:v>-38.977870314129142</c:v>
                </c:pt>
                <c:pt idx="40440">
                  <c:v>-38.977870314129142</c:v>
                </c:pt>
                <c:pt idx="40441">
                  <c:v>-38.977870314129142</c:v>
                </c:pt>
                <c:pt idx="40442">
                  <c:v>-38.977870314129142</c:v>
                </c:pt>
                <c:pt idx="40443">
                  <c:v>-38.977870314129142</c:v>
                </c:pt>
                <c:pt idx="40444">
                  <c:v>-38.977870314129142</c:v>
                </c:pt>
                <c:pt idx="40445">
                  <c:v>-38.977870314129142</c:v>
                </c:pt>
                <c:pt idx="40446">
                  <c:v>-38.977870314129142</c:v>
                </c:pt>
                <c:pt idx="40447">
                  <c:v>-38.977870314129142</c:v>
                </c:pt>
                <c:pt idx="40448">
                  <c:v>-38.977870314129142</c:v>
                </c:pt>
                <c:pt idx="40449">
                  <c:v>-38.977870314129142</c:v>
                </c:pt>
                <c:pt idx="40450">
                  <c:v>-38.977870314129142</c:v>
                </c:pt>
                <c:pt idx="40451">
                  <c:v>-38.977870314129142</c:v>
                </c:pt>
                <c:pt idx="40452">
                  <c:v>-38.977870314129142</c:v>
                </c:pt>
                <c:pt idx="40453">
                  <c:v>-38.977870314129142</c:v>
                </c:pt>
                <c:pt idx="40454">
                  <c:v>-38.977870314129142</c:v>
                </c:pt>
                <c:pt idx="40455">
                  <c:v>-38.977870314129142</c:v>
                </c:pt>
                <c:pt idx="40456">
                  <c:v>-38.977870314129142</c:v>
                </c:pt>
                <c:pt idx="40457">
                  <c:v>-38.977870314129142</c:v>
                </c:pt>
                <c:pt idx="40458">
                  <c:v>-38.977870314129142</c:v>
                </c:pt>
                <c:pt idx="40459">
                  <c:v>-38.977870314129142</c:v>
                </c:pt>
                <c:pt idx="40460">
                  <c:v>-38.977870314129142</c:v>
                </c:pt>
                <c:pt idx="40461">
                  <c:v>-38.977870314129142</c:v>
                </c:pt>
                <c:pt idx="40462">
                  <c:v>-38.977870314129142</c:v>
                </c:pt>
                <c:pt idx="40463">
                  <c:v>-38.977870314129142</c:v>
                </c:pt>
                <c:pt idx="40464">
                  <c:v>-38.977870314129142</c:v>
                </c:pt>
                <c:pt idx="40465">
                  <c:v>-38.977870314129142</c:v>
                </c:pt>
                <c:pt idx="40466">
                  <c:v>-38.977870314129142</c:v>
                </c:pt>
                <c:pt idx="40467">
                  <c:v>-38.977870314129142</c:v>
                </c:pt>
                <c:pt idx="40468">
                  <c:v>-38.977870314129142</c:v>
                </c:pt>
                <c:pt idx="40469">
                  <c:v>-38.977870314129142</c:v>
                </c:pt>
                <c:pt idx="40470">
                  <c:v>-38.977870314129142</c:v>
                </c:pt>
                <c:pt idx="40471">
                  <c:v>-38.977870314129142</c:v>
                </c:pt>
                <c:pt idx="40472">
                  <c:v>-38.977870314129142</c:v>
                </c:pt>
                <c:pt idx="40473">
                  <c:v>-38.977870314129142</c:v>
                </c:pt>
                <c:pt idx="40474">
                  <c:v>-38.977870314129142</c:v>
                </c:pt>
                <c:pt idx="40475">
                  <c:v>-38.977870314129142</c:v>
                </c:pt>
                <c:pt idx="40476">
                  <c:v>-38.977870314129142</c:v>
                </c:pt>
                <c:pt idx="40477">
                  <c:v>-38.977870314129142</c:v>
                </c:pt>
                <c:pt idx="40478">
                  <c:v>-38.977870314129142</c:v>
                </c:pt>
                <c:pt idx="40479">
                  <c:v>-38.977870314129142</c:v>
                </c:pt>
                <c:pt idx="40480">
                  <c:v>-38.977870314129142</c:v>
                </c:pt>
                <c:pt idx="40481">
                  <c:v>-38.977870314129142</c:v>
                </c:pt>
                <c:pt idx="40482">
                  <c:v>-38.977870314129142</c:v>
                </c:pt>
                <c:pt idx="40483">
                  <c:v>-38.977870314129142</c:v>
                </c:pt>
                <c:pt idx="40484">
                  <c:v>-38.977870314129142</c:v>
                </c:pt>
                <c:pt idx="40485">
                  <c:v>-38.977870314129142</c:v>
                </c:pt>
                <c:pt idx="40486">
                  <c:v>-38.977870314129142</c:v>
                </c:pt>
                <c:pt idx="40487">
                  <c:v>-38.977870314129142</c:v>
                </c:pt>
                <c:pt idx="40488">
                  <c:v>-38.977870314129142</c:v>
                </c:pt>
                <c:pt idx="40489">
                  <c:v>-38.977870314129142</c:v>
                </c:pt>
                <c:pt idx="40490">
                  <c:v>-38.977870314129142</c:v>
                </c:pt>
                <c:pt idx="40491">
                  <c:v>-38.977870314129142</c:v>
                </c:pt>
                <c:pt idx="40492">
                  <c:v>-38.977870314129142</c:v>
                </c:pt>
                <c:pt idx="40493">
                  <c:v>-38.977870314129142</c:v>
                </c:pt>
                <c:pt idx="40494">
                  <c:v>-38.977870314129142</c:v>
                </c:pt>
                <c:pt idx="40495">
                  <c:v>-38.977870314129142</c:v>
                </c:pt>
                <c:pt idx="40496">
                  <c:v>-38.977870314129142</c:v>
                </c:pt>
                <c:pt idx="40497">
                  <c:v>-38.977870314129142</c:v>
                </c:pt>
                <c:pt idx="40498">
                  <c:v>-38.977870314129142</c:v>
                </c:pt>
                <c:pt idx="40499">
                  <c:v>-38.977870314129142</c:v>
                </c:pt>
                <c:pt idx="40500">
                  <c:v>-38.977870314129142</c:v>
                </c:pt>
                <c:pt idx="40501">
                  <c:v>-38.977870314129142</c:v>
                </c:pt>
                <c:pt idx="40502">
                  <c:v>-38.977870314129142</c:v>
                </c:pt>
                <c:pt idx="40503">
                  <c:v>-38.977870314129142</c:v>
                </c:pt>
                <c:pt idx="40504">
                  <c:v>-38.977870314129142</c:v>
                </c:pt>
                <c:pt idx="40505">
                  <c:v>-38.977870314129142</c:v>
                </c:pt>
                <c:pt idx="40506">
                  <c:v>-38.977870314129142</c:v>
                </c:pt>
                <c:pt idx="40507">
                  <c:v>-38.977870314129142</c:v>
                </c:pt>
                <c:pt idx="40508">
                  <c:v>-38.977870314129142</c:v>
                </c:pt>
                <c:pt idx="40509">
                  <c:v>-38.977870314129142</c:v>
                </c:pt>
                <c:pt idx="40510">
                  <c:v>-38.977870314129142</c:v>
                </c:pt>
                <c:pt idx="40511">
                  <c:v>-38.977870314129142</c:v>
                </c:pt>
                <c:pt idx="40512">
                  <c:v>-38.977870314129142</c:v>
                </c:pt>
                <c:pt idx="40513">
                  <c:v>-38.977870314129142</c:v>
                </c:pt>
                <c:pt idx="40514">
                  <c:v>-38.977870314129142</c:v>
                </c:pt>
                <c:pt idx="40515">
                  <c:v>-38.977870314129142</c:v>
                </c:pt>
                <c:pt idx="40516">
                  <c:v>-38.977870314129142</c:v>
                </c:pt>
                <c:pt idx="40517">
                  <c:v>-38.977870314129142</c:v>
                </c:pt>
                <c:pt idx="40518">
                  <c:v>-38.977870314129142</c:v>
                </c:pt>
                <c:pt idx="40519">
                  <c:v>-38.977870314129142</c:v>
                </c:pt>
                <c:pt idx="40520">
                  <c:v>-38.977870314129142</c:v>
                </c:pt>
                <c:pt idx="40521">
                  <c:v>-38.977870314129142</c:v>
                </c:pt>
                <c:pt idx="40522">
                  <c:v>-38.977870314129142</c:v>
                </c:pt>
                <c:pt idx="40523">
                  <c:v>-38.977870314129142</c:v>
                </c:pt>
                <c:pt idx="40524">
                  <c:v>-38.977870314129142</c:v>
                </c:pt>
                <c:pt idx="40525">
                  <c:v>-38.977870314129142</c:v>
                </c:pt>
                <c:pt idx="40526">
                  <c:v>-38.977870314129142</c:v>
                </c:pt>
                <c:pt idx="40527">
                  <c:v>-38.977870314129142</c:v>
                </c:pt>
                <c:pt idx="40528">
                  <c:v>-38.977870314129142</c:v>
                </c:pt>
                <c:pt idx="40529">
                  <c:v>-38.977870314129142</c:v>
                </c:pt>
                <c:pt idx="40530">
                  <c:v>-38.977870314129142</c:v>
                </c:pt>
                <c:pt idx="40531">
                  <c:v>-38.977870314129142</c:v>
                </c:pt>
                <c:pt idx="40532">
                  <c:v>-38.977870314129142</c:v>
                </c:pt>
                <c:pt idx="40533">
                  <c:v>-38.977870314129142</c:v>
                </c:pt>
                <c:pt idx="40534">
                  <c:v>-38.977870314129142</c:v>
                </c:pt>
                <c:pt idx="40535">
                  <c:v>-38.977870314129142</c:v>
                </c:pt>
                <c:pt idx="40536">
                  <c:v>-38.977870314129142</c:v>
                </c:pt>
                <c:pt idx="40537">
                  <c:v>-38.977870314129142</c:v>
                </c:pt>
                <c:pt idx="40538">
                  <c:v>-38.977870314129142</c:v>
                </c:pt>
                <c:pt idx="40539">
                  <c:v>-38.977870314129142</c:v>
                </c:pt>
                <c:pt idx="40540">
                  <c:v>-38.977870314129142</c:v>
                </c:pt>
                <c:pt idx="40541">
                  <c:v>-38.977870314129142</c:v>
                </c:pt>
                <c:pt idx="40542">
                  <c:v>-38.977870314129142</c:v>
                </c:pt>
                <c:pt idx="40543">
                  <c:v>-38.977870314129142</c:v>
                </c:pt>
                <c:pt idx="40544">
                  <c:v>-38.977870314129142</c:v>
                </c:pt>
                <c:pt idx="40545">
                  <c:v>-38.977870314129142</c:v>
                </c:pt>
                <c:pt idx="40546">
                  <c:v>-38.977870314129142</c:v>
                </c:pt>
                <c:pt idx="40547">
                  <c:v>-38.977870314129142</c:v>
                </c:pt>
                <c:pt idx="40548">
                  <c:v>-38.977870314129142</c:v>
                </c:pt>
                <c:pt idx="40549">
                  <c:v>-38.977870314129142</c:v>
                </c:pt>
                <c:pt idx="40550">
                  <c:v>-38.977870314129142</c:v>
                </c:pt>
                <c:pt idx="40551">
                  <c:v>-38.977870314129142</c:v>
                </c:pt>
                <c:pt idx="40552">
                  <c:v>-38.977870314129142</c:v>
                </c:pt>
                <c:pt idx="40553">
                  <c:v>-38.977870314129142</c:v>
                </c:pt>
                <c:pt idx="40554">
                  <c:v>-38.977870314129142</c:v>
                </c:pt>
                <c:pt idx="40555">
                  <c:v>-38.977870314129142</c:v>
                </c:pt>
                <c:pt idx="40556">
                  <c:v>-38.977870314129142</c:v>
                </c:pt>
                <c:pt idx="40557">
                  <c:v>-38.977870314129142</c:v>
                </c:pt>
                <c:pt idx="40558">
                  <c:v>-38.977870314129142</c:v>
                </c:pt>
                <c:pt idx="40559">
                  <c:v>-38.977870314129142</c:v>
                </c:pt>
                <c:pt idx="40560">
                  <c:v>-38.977870314129142</c:v>
                </c:pt>
                <c:pt idx="40561">
                  <c:v>-38.977870314129142</c:v>
                </c:pt>
                <c:pt idx="40562">
                  <c:v>-38.977870314129142</c:v>
                </c:pt>
                <c:pt idx="40563">
                  <c:v>-38.977870314129142</c:v>
                </c:pt>
                <c:pt idx="40564">
                  <c:v>-38.977870314129142</c:v>
                </c:pt>
                <c:pt idx="40565">
                  <c:v>-38.977870314129142</c:v>
                </c:pt>
                <c:pt idx="40566">
                  <c:v>-38.977870314129142</c:v>
                </c:pt>
                <c:pt idx="40567">
                  <c:v>-38.977870314129142</c:v>
                </c:pt>
                <c:pt idx="40568">
                  <c:v>-38.977870314129142</c:v>
                </c:pt>
                <c:pt idx="40569">
                  <c:v>-38.977870314129142</c:v>
                </c:pt>
                <c:pt idx="40570">
                  <c:v>-38.977870314129142</c:v>
                </c:pt>
                <c:pt idx="40571">
                  <c:v>-38.977870314129142</c:v>
                </c:pt>
                <c:pt idx="40572">
                  <c:v>-38.977870314129142</c:v>
                </c:pt>
                <c:pt idx="40573">
                  <c:v>-38.977870314129142</c:v>
                </c:pt>
                <c:pt idx="40574">
                  <c:v>-38.977870314129142</c:v>
                </c:pt>
                <c:pt idx="40575">
                  <c:v>-38.977870314129142</c:v>
                </c:pt>
                <c:pt idx="40576">
                  <c:v>-38.977870314129142</c:v>
                </c:pt>
                <c:pt idx="40577">
                  <c:v>-38.977870314129142</c:v>
                </c:pt>
                <c:pt idx="40578">
                  <c:v>-38.977870314129142</c:v>
                </c:pt>
                <c:pt idx="40579">
                  <c:v>-38.977870314129142</c:v>
                </c:pt>
                <c:pt idx="40580">
                  <c:v>-38.977870314129142</c:v>
                </c:pt>
                <c:pt idx="40581">
                  <c:v>-38.977870314129142</c:v>
                </c:pt>
                <c:pt idx="40582">
                  <c:v>-38.977870314129142</c:v>
                </c:pt>
                <c:pt idx="40583">
                  <c:v>-38.977870314129142</c:v>
                </c:pt>
                <c:pt idx="40584">
                  <c:v>-38.977870314129142</c:v>
                </c:pt>
                <c:pt idx="40585">
                  <c:v>-38.977870314129142</c:v>
                </c:pt>
                <c:pt idx="40586">
                  <c:v>-38.977870314129142</c:v>
                </c:pt>
                <c:pt idx="40587">
                  <c:v>-38.977870314129142</c:v>
                </c:pt>
                <c:pt idx="40588">
                  <c:v>-38.977870314129142</c:v>
                </c:pt>
                <c:pt idx="40589">
                  <c:v>-38.977870314129142</c:v>
                </c:pt>
                <c:pt idx="40590">
                  <c:v>-38.977870314129142</c:v>
                </c:pt>
                <c:pt idx="40591">
                  <c:v>-38.977870314129142</c:v>
                </c:pt>
                <c:pt idx="40592">
                  <c:v>-38.977870314129142</c:v>
                </c:pt>
                <c:pt idx="40593">
                  <c:v>-38.977870314129142</c:v>
                </c:pt>
                <c:pt idx="40594">
                  <c:v>-38.977870314129142</c:v>
                </c:pt>
                <c:pt idx="40595">
                  <c:v>-38.977870314129142</c:v>
                </c:pt>
                <c:pt idx="40596">
                  <c:v>-38.977870314129142</c:v>
                </c:pt>
                <c:pt idx="40597">
                  <c:v>-38.977870314129142</c:v>
                </c:pt>
                <c:pt idx="40598">
                  <c:v>-38.977870314129142</c:v>
                </c:pt>
                <c:pt idx="40599">
                  <c:v>-38.977870314129142</c:v>
                </c:pt>
                <c:pt idx="40600">
                  <c:v>-38.977870314129142</c:v>
                </c:pt>
                <c:pt idx="40601">
                  <c:v>-38.977870314129142</c:v>
                </c:pt>
                <c:pt idx="40602">
                  <c:v>-38.977870314129142</c:v>
                </c:pt>
                <c:pt idx="40603">
                  <c:v>-38.977870314129142</c:v>
                </c:pt>
                <c:pt idx="40604">
                  <c:v>-38.977870314129142</c:v>
                </c:pt>
                <c:pt idx="40605">
                  <c:v>-38.977870314129142</c:v>
                </c:pt>
                <c:pt idx="40606">
                  <c:v>-38.977870314129142</c:v>
                </c:pt>
                <c:pt idx="40607">
                  <c:v>-38.977870314129142</c:v>
                </c:pt>
                <c:pt idx="40608">
                  <c:v>-38.977870314129142</c:v>
                </c:pt>
                <c:pt idx="40609">
                  <c:v>-38.977870314129142</c:v>
                </c:pt>
                <c:pt idx="40610">
                  <c:v>-38.977870314129142</c:v>
                </c:pt>
                <c:pt idx="40611">
                  <c:v>-38.977870314129142</c:v>
                </c:pt>
                <c:pt idx="40612">
                  <c:v>-38.977870314129142</c:v>
                </c:pt>
                <c:pt idx="40613">
                  <c:v>-38.977870314129142</c:v>
                </c:pt>
                <c:pt idx="40614">
                  <c:v>-38.977870314129142</c:v>
                </c:pt>
                <c:pt idx="40615">
                  <c:v>-38.977870314129142</c:v>
                </c:pt>
                <c:pt idx="40616">
                  <c:v>-38.977870314129142</c:v>
                </c:pt>
                <c:pt idx="40617">
                  <c:v>-38.977870314129142</c:v>
                </c:pt>
                <c:pt idx="40618">
                  <c:v>-38.977870314129142</c:v>
                </c:pt>
                <c:pt idx="40619">
                  <c:v>-38.977870314129142</c:v>
                </c:pt>
                <c:pt idx="40620">
                  <c:v>-38.977870314129142</c:v>
                </c:pt>
                <c:pt idx="40621">
                  <c:v>-38.977870314129142</c:v>
                </c:pt>
                <c:pt idx="40622">
                  <c:v>-38.977870314129142</c:v>
                </c:pt>
                <c:pt idx="40623">
                  <c:v>-38.977870314129142</c:v>
                </c:pt>
                <c:pt idx="40624">
                  <c:v>-38.977870314129142</c:v>
                </c:pt>
                <c:pt idx="40625">
                  <c:v>-38.977870314129142</c:v>
                </c:pt>
                <c:pt idx="40626">
                  <c:v>-38.977870314129142</c:v>
                </c:pt>
                <c:pt idx="40627">
                  <c:v>-38.977870314129142</c:v>
                </c:pt>
                <c:pt idx="40628">
                  <c:v>-38.977870314129142</c:v>
                </c:pt>
                <c:pt idx="40629">
                  <c:v>-38.977870314129142</c:v>
                </c:pt>
                <c:pt idx="40630">
                  <c:v>-38.977870314129142</c:v>
                </c:pt>
                <c:pt idx="40631">
                  <c:v>-38.977870314129142</c:v>
                </c:pt>
                <c:pt idx="40632">
                  <c:v>-38.977870314129142</c:v>
                </c:pt>
                <c:pt idx="40633">
                  <c:v>-38.977870314129142</c:v>
                </c:pt>
                <c:pt idx="40634">
                  <c:v>-38.977870314129142</c:v>
                </c:pt>
                <c:pt idx="40635">
                  <c:v>-38.977870314129142</c:v>
                </c:pt>
                <c:pt idx="40636">
                  <c:v>-38.977870314129142</c:v>
                </c:pt>
                <c:pt idx="40637">
                  <c:v>-38.977870314129142</c:v>
                </c:pt>
                <c:pt idx="40638">
                  <c:v>-38.977870314129142</c:v>
                </c:pt>
                <c:pt idx="40639">
                  <c:v>-38.977870314129142</c:v>
                </c:pt>
                <c:pt idx="40640">
                  <c:v>-38.977870314129142</c:v>
                </c:pt>
                <c:pt idx="40641">
                  <c:v>-38.977870314129142</c:v>
                </c:pt>
                <c:pt idx="40642">
                  <c:v>-38.977870314129142</c:v>
                </c:pt>
                <c:pt idx="40643">
                  <c:v>-38.977870314129142</c:v>
                </c:pt>
                <c:pt idx="40644">
                  <c:v>-38.977870314129142</c:v>
                </c:pt>
                <c:pt idx="40645">
                  <c:v>-38.977870314129142</c:v>
                </c:pt>
                <c:pt idx="40646">
                  <c:v>-38.977870314129142</c:v>
                </c:pt>
                <c:pt idx="40647">
                  <c:v>-38.977870314129142</c:v>
                </c:pt>
                <c:pt idx="40648">
                  <c:v>-38.977870314129142</c:v>
                </c:pt>
                <c:pt idx="40649">
                  <c:v>-38.977870314129142</c:v>
                </c:pt>
                <c:pt idx="40650">
                  <c:v>-38.977870314129142</c:v>
                </c:pt>
                <c:pt idx="40651">
                  <c:v>-38.977870314129142</c:v>
                </c:pt>
                <c:pt idx="40652">
                  <c:v>-38.977870314129142</c:v>
                </c:pt>
                <c:pt idx="40653">
                  <c:v>-38.977870314129142</c:v>
                </c:pt>
                <c:pt idx="40654">
                  <c:v>-38.977870314129142</c:v>
                </c:pt>
                <c:pt idx="40655">
                  <c:v>-38.977870314129142</c:v>
                </c:pt>
                <c:pt idx="40656">
                  <c:v>-38.977870314129142</c:v>
                </c:pt>
                <c:pt idx="40657">
                  <c:v>-38.977870314129142</c:v>
                </c:pt>
                <c:pt idx="40658">
                  <c:v>-38.977870314129142</c:v>
                </c:pt>
                <c:pt idx="40659">
                  <c:v>-38.977870314129142</c:v>
                </c:pt>
                <c:pt idx="40660">
                  <c:v>-38.977870314129142</c:v>
                </c:pt>
                <c:pt idx="40661">
                  <c:v>-38.977870314129142</c:v>
                </c:pt>
                <c:pt idx="40662">
                  <c:v>-38.977870314129142</c:v>
                </c:pt>
                <c:pt idx="40663">
                  <c:v>-38.977870314129142</c:v>
                </c:pt>
                <c:pt idx="40664">
                  <c:v>-38.977870314129142</c:v>
                </c:pt>
                <c:pt idx="40665">
                  <c:v>-38.977870314129142</c:v>
                </c:pt>
                <c:pt idx="40666">
                  <c:v>-38.977870314129142</c:v>
                </c:pt>
                <c:pt idx="40667">
                  <c:v>-38.977870314129142</c:v>
                </c:pt>
                <c:pt idx="40668">
                  <c:v>-38.977870314129142</c:v>
                </c:pt>
                <c:pt idx="40669">
                  <c:v>-38.977870314129142</c:v>
                </c:pt>
                <c:pt idx="40670">
                  <c:v>-38.977870314129142</c:v>
                </c:pt>
                <c:pt idx="40671">
                  <c:v>-38.977870314129142</c:v>
                </c:pt>
                <c:pt idx="40672">
                  <c:v>-38.977870314129142</c:v>
                </c:pt>
                <c:pt idx="40673">
                  <c:v>-38.977870314129142</c:v>
                </c:pt>
                <c:pt idx="40674">
                  <c:v>-38.977870314129142</c:v>
                </c:pt>
                <c:pt idx="40675">
                  <c:v>-38.977870314129142</c:v>
                </c:pt>
                <c:pt idx="40676">
                  <c:v>-38.977870314129142</c:v>
                </c:pt>
                <c:pt idx="40677">
                  <c:v>-38.977870314129142</c:v>
                </c:pt>
                <c:pt idx="40678">
                  <c:v>-38.977870314129142</c:v>
                </c:pt>
                <c:pt idx="40679">
                  <c:v>-38.977870314129142</c:v>
                </c:pt>
                <c:pt idx="40680">
                  <c:v>-38.977870314129142</c:v>
                </c:pt>
                <c:pt idx="40681">
                  <c:v>-38.977870314129142</c:v>
                </c:pt>
                <c:pt idx="40682">
                  <c:v>-38.977870314129142</c:v>
                </c:pt>
                <c:pt idx="40683">
                  <c:v>-38.977870314129142</c:v>
                </c:pt>
                <c:pt idx="40684">
                  <c:v>-38.977870314129142</c:v>
                </c:pt>
                <c:pt idx="40685">
                  <c:v>-38.977870314129142</c:v>
                </c:pt>
                <c:pt idx="40686">
                  <c:v>-38.977870314129142</c:v>
                </c:pt>
                <c:pt idx="40687">
                  <c:v>-38.977870314129142</c:v>
                </c:pt>
                <c:pt idx="40688">
                  <c:v>-38.977870314129142</c:v>
                </c:pt>
                <c:pt idx="40689">
                  <c:v>-38.977870314129142</c:v>
                </c:pt>
                <c:pt idx="40690">
                  <c:v>-38.977870314129142</c:v>
                </c:pt>
                <c:pt idx="40691">
                  <c:v>-38.977870314129142</c:v>
                </c:pt>
                <c:pt idx="40692">
                  <c:v>-38.977870314129142</c:v>
                </c:pt>
                <c:pt idx="40693">
                  <c:v>-38.977870314129142</c:v>
                </c:pt>
                <c:pt idx="40694">
                  <c:v>-38.977870314129142</c:v>
                </c:pt>
                <c:pt idx="40695">
                  <c:v>-38.977870314129142</c:v>
                </c:pt>
                <c:pt idx="40696">
                  <c:v>-38.977870314129142</c:v>
                </c:pt>
                <c:pt idx="40697">
                  <c:v>-38.977870314129142</c:v>
                </c:pt>
                <c:pt idx="40698">
                  <c:v>-38.977870314129142</c:v>
                </c:pt>
                <c:pt idx="40699">
                  <c:v>-38.977870314129142</c:v>
                </c:pt>
                <c:pt idx="40700">
                  <c:v>-38.977870314129142</c:v>
                </c:pt>
                <c:pt idx="40701">
                  <c:v>-38.977870314129142</c:v>
                </c:pt>
                <c:pt idx="40702">
                  <c:v>-38.977870314129142</c:v>
                </c:pt>
                <c:pt idx="40703">
                  <c:v>-38.977870314129142</c:v>
                </c:pt>
                <c:pt idx="40704">
                  <c:v>-38.977870314129142</c:v>
                </c:pt>
                <c:pt idx="40705">
                  <c:v>-38.977870314129142</c:v>
                </c:pt>
                <c:pt idx="40706">
                  <c:v>-38.977870314129142</c:v>
                </c:pt>
                <c:pt idx="40707">
                  <c:v>-38.977870314129142</c:v>
                </c:pt>
                <c:pt idx="40708">
                  <c:v>-38.977870314129142</c:v>
                </c:pt>
                <c:pt idx="40709">
                  <c:v>-38.977870314129142</c:v>
                </c:pt>
                <c:pt idx="40710">
                  <c:v>-38.977870314129142</c:v>
                </c:pt>
                <c:pt idx="40711">
                  <c:v>-38.977870314129142</c:v>
                </c:pt>
                <c:pt idx="40712">
                  <c:v>-38.977870314129142</c:v>
                </c:pt>
                <c:pt idx="40713">
                  <c:v>-38.977870314129142</c:v>
                </c:pt>
                <c:pt idx="40714">
                  <c:v>-38.977870314129142</c:v>
                </c:pt>
                <c:pt idx="40715">
                  <c:v>-38.977870314129142</c:v>
                </c:pt>
                <c:pt idx="40716">
                  <c:v>-38.977870314129142</c:v>
                </c:pt>
                <c:pt idx="40717">
                  <c:v>-38.977870314129142</c:v>
                </c:pt>
                <c:pt idx="40718">
                  <c:v>-38.977870314129142</c:v>
                </c:pt>
                <c:pt idx="40719">
                  <c:v>-38.977870314129142</c:v>
                </c:pt>
                <c:pt idx="40720">
                  <c:v>-38.977870314129142</c:v>
                </c:pt>
                <c:pt idx="40721">
                  <c:v>-38.977870314129142</c:v>
                </c:pt>
                <c:pt idx="40722">
                  <c:v>-38.977870314129142</c:v>
                </c:pt>
                <c:pt idx="40723">
                  <c:v>-38.977870314129142</c:v>
                </c:pt>
                <c:pt idx="40724">
                  <c:v>-38.977870314129142</c:v>
                </c:pt>
                <c:pt idx="40725">
                  <c:v>-38.977870314129142</c:v>
                </c:pt>
                <c:pt idx="40726">
                  <c:v>-38.977870314129142</c:v>
                </c:pt>
                <c:pt idx="40727">
                  <c:v>-38.977870314129142</c:v>
                </c:pt>
                <c:pt idx="40728">
                  <c:v>-38.977870314129142</c:v>
                </c:pt>
                <c:pt idx="40729">
                  <c:v>-38.977870314129142</c:v>
                </c:pt>
                <c:pt idx="40730">
                  <c:v>-38.977870314129142</c:v>
                </c:pt>
                <c:pt idx="40731">
                  <c:v>-38.977870314129142</c:v>
                </c:pt>
                <c:pt idx="40732">
                  <c:v>-38.977870314129142</c:v>
                </c:pt>
                <c:pt idx="40733">
                  <c:v>-38.977870314129142</c:v>
                </c:pt>
                <c:pt idx="40734">
                  <c:v>-38.977870314129142</c:v>
                </c:pt>
                <c:pt idx="40735">
                  <c:v>-38.977870314129142</c:v>
                </c:pt>
                <c:pt idx="40736">
                  <c:v>-38.977870314129142</c:v>
                </c:pt>
                <c:pt idx="40737">
                  <c:v>-38.977870314129142</c:v>
                </c:pt>
                <c:pt idx="40738">
                  <c:v>-38.977870314129142</c:v>
                </c:pt>
                <c:pt idx="40739">
                  <c:v>-38.977870314129142</c:v>
                </c:pt>
                <c:pt idx="40740">
                  <c:v>-38.977870314129142</c:v>
                </c:pt>
                <c:pt idx="40741">
                  <c:v>-38.977870314129142</c:v>
                </c:pt>
                <c:pt idx="40742">
                  <c:v>-38.977870314129142</c:v>
                </c:pt>
                <c:pt idx="40743">
                  <c:v>-38.977870314129142</c:v>
                </c:pt>
                <c:pt idx="40744">
                  <c:v>-38.977870314129142</c:v>
                </c:pt>
                <c:pt idx="40745">
                  <c:v>-38.977870314129142</c:v>
                </c:pt>
                <c:pt idx="40746">
                  <c:v>-38.977870314129142</c:v>
                </c:pt>
                <c:pt idx="40747">
                  <c:v>-38.977870314129142</c:v>
                </c:pt>
                <c:pt idx="40748">
                  <c:v>-38.977870314129142</c:v>
                </c:pt>
                <c:pt idx="40749">
                  <c:v>-38.977870314129142</c:v>
                </c:pt>
                <c:pt idx="40750">
                  <c:v>-38.977870314129142</c:v>
                </c:pt>
                <c:pt idx="40751">
                  <c:v>-38.977870314129142</c:v>
                </c:pt>
                <c:pt idx="40752">
                  <c:v>-38.977870314129142</c:v>
                </c:pt>
                <c:pt idx="40753">
                  <c:v>-38.977870314129142</c:v>
                </c:pt>
                <c:pt idx="40754">
                  <c:v>-38.977870314129142</c:v>
                </c:pt>
                <c:pt idx="40755">
                  <c:v>-38.977870314129142</c:v>
                </c:pt>
                <c:pt idx="40756">
                  <c:v>-38.977870314129142</c:v>
                </c:pt>
                <c:pt idx="40757">
                  <c:v>-38.977870314129142</c:v>
                </c:pt>
                <c:pt idx="40758">
                  <c:v>-38.977870314129142</c:v>
                </c:pt>
                <c:pt idx="40759">
                  <c:v>-38.977870314129142</c:v>
                </c:pt>
                <c:pt idx="40760">
                  <c:v>-38.977870314129142</c:v>
                </c:pt>
                <c:pt idx="40761">
                  <c:v>-38.977870314129142</c:v>
                </c:pt>
                <c:pt idx="40762">
                  <c:v>-38.977870314129142</c:v>
                </c:pt>
                <c:pt idx="40763">
                  <c:v>-38.977870314129142</c:v>
                </c:pt>
                <c:pt idx="40764">
                  <c:v>-38.977870314129142</c:v>
                </c:pt>
                <c:pt idx="40765">
                  <c:v>-38.977870314129142</c:v>
                </c:pt>
                <c:pt idx="40766">
                  <c:v>-38.977870314129142</c:v>
                </c:pt>
                <c:pt idx="40767">
                  <c:v>-38.977870314129142</c:v>
                </c:pt>
                <c:pt idx="40768">
                  <c:v>-38.977870314129142</c:v>
                </c:pt>
                <c:pt idx="40769">
                  <c:v>-38.977870314129142</c:v>
                </c:pt>
                <c:pt idx="40770">
                  <c:v>-38.977870314129142</c:v>
                </c:pt>
                <c:pt idx="40771">
                  <c:v>-38.977870314129142</c:v>
                </c:pt>
                <c:pt idx="40772">
                  <c:v>-38.977870314129142</c:v>
                </c:pt>
                <c:pt idx="40773">
                  <c:v>-38.977870314129142</c:v>
                </c:pt>
                <c:pt idx="40774">
                  <c:v>-38.977870314129142</c:v>
                </c:pt>
                <c:pt idx="40775">
                  <c:v>-38.977870314129142</c:v>
                </c:pt>
                <c:pt idx="40776">
                  <c:v>-38.977870314129142</c:v>
                </c:pt>
                <c:pt idx="40777">
                  <c:v>-38.977870314129142</c:v>
                </c:pt>
                <c:pt idx="40778">
                  <c:v>-38.977870314129142</c:v>
                </c:pt>
                <c:pt idx="40779">
                  <c:v>-38.977870314129142</c:v>
                </c:pt>
                <c:pt idx="40780">
                  <c:v>-38.977870314129142</c:v>
                </c:pt>
                <c:pt idx="40781">
                  <c:v>-38.977870314129142</c:v>
                </c:pt>
                <c:pt idx="40782">
                  <c:v>-38.977870314129142</c:v>
                </c:pt>
                <c:pt idx="40783">
                  <c:v>-38.977870314129142</c:v>
                </c:pt>
                <c:pt idx="40784">
                  <c:v>-38.977870314129142</c:v>
                </c:pt>
                <c:pt idx="40785">
                  <c:v>-38.977870314129142</c:v>
                </c:pt>
                <c:pt idx="40786">
                  <c:v>-38.977870314129142</c:v>
                </c:pt>
                <c:pt idx="40787">
                  <c:v>-38.977870314129142</c:v>
                </c:pt>
                <c:pt idx="40788">
                  <c:v>-38.977870314129142</c:v>
                </c:pt>
                <c:pt idx="40789">
                  <c:v>-38.977870314129142</c:v>
                </c:pt>
                <c:pt idx="40790">
                  <c:v>-38.977870314129142</c:v>
                </c:pt>
                <c:pt idx="40791">
                  <c:v>-38.977870314129142</c:v>
                </c:pt>
                <c:pt idx="40792">
                  <c:v>-38.977870314129142</c:v>
                </c:pt>
                <c:pt idx="40793">
                  <c:v>-38.977870314129142</c:v>
                </c:pt>
                <c:pt idx="40794">
                  <c:v>-38.977870314129142</c:v>
                </c:pt>
                <c:pt idx="40795">
                  <c:v>-38.977870314129142</c:v>
                </c:pt>
                <c:pt idx="40796">
                  <c:v>-38.977870314129142</c:v>
                </c:pt>
                <c:pt idx="40797">
                  <c:v>-38.977870314129142</c:v>
                </c:pt>
                <c:pt idx="40798">
                  <c:v>-38.977870314129142</c:v>
                </c:pt>
                <c:pt idx="40799">
                  <c:v>-38.977870314129142</c:v>
                </c:pt>
                <c:pt idx="40800">
                  <c:v>-38.977870314129142</c:v>
                </c:pt>
                <c:pt idx="40801">
                  <c:v>-38.977870314129142</c:v>
                </c:pt>
                <c:pt idx="40802">
                  <c:v>-38.977870314129142</c:v>
                </c:pt>
                <c:pt idx="40803">
                  <c:v>-38.977870314129142</c:v>
                </c:pt>
                <c:pt idx="40804">
                  <c:v>-38.977870314129142</c:v>
                </c:pt>
                <c:pt idx="40805">
                  <c:v>-38.977870314129142</c:v>
                </c:pt>
                <c:pt idx="40806">
                  <c:v>-38.977870314129142</c:v>
                </c:pt>
                <c:pt idx="40807">
                  <c:v>-38.977870314129142</c:v>
                </c:pt>
                <c:pt idx="40808">
                  <c:v>-38.977870314129142</c:v>
                </c:pt>
                <c:pt idx="40809">
                  <c:v>-38.977870314129142</c:v>
                </c:pt>
                <c:pt idx="40810">
                  <c:v>-38.977870314129142</c:v>
                </c:pt>
                <c:pt idx="40811">
                  <c:v>-38.977870314129142</c:v>
                </c:pt>
                <c:pt idx="40812">
                  <c:v>-38.977870314129142</c:v>
                </c:pt>
                <c:pt idx="40813">
                  <c:v>-38.977870314129142</c:v>
                </c:pt>
                <c:pt idx="40814">
                  <c:v>-38.977870314129142</c:v>
                </c:pt>
                <c:pt idx="40815">
                  <c:v>-38.977870314129142</c:v>
                </c:pt>
                <c:pt idx="40816">
                  <c:v>-38.977870314129142</c:v>
                </c:pt>
                <c:pt idx="40817">
                  <c:v>-38.977870314129142</c:v>
                </c:pt>
                <c:pt idx="40818">
                  <c:v>-38.977870314129142</c:v>
                </c:pt>
                <c:pt idx="40819">
                  <c:v>-38.977870314129142</c:v>
                </c:pt>
                <c:pt idx="40820">
                  <c:v>-38.977870314129142</c:v>
                </c:pt>
                <c:pt idx="40821">
                  <c:v>-38.977870314129142</c:v>
                </c:pt>
                <c:pt idx="40822">
                  <c:v>-38.977870314129142</c:v>
                </c:pt>
                <c:pt idx="40823">
                  <c:v>-38.977870314129142</c:v>
                </c:pt>
                <c:pt idx="40824">
                  <c:v>-38.977870314129142</c:v>
                </c:pt>
                <c:pt idx="40825">
                  <c:v>-38.977870314129142</c:v>
                </c:pt>
                <c:pt idx="40826">
                  <c:v>-38.977870314129142</c:v>
                </c:pt>
                <c:pt idx="40827">
                  <c:v>-38.977870314129142</c:v>
                </c:pt>
                <c:pt idx="40828">
                  <c:v>-38.977870314129142</c:v>
                </c:pt>
                <c:pt idx="40829">
                  <c:v>-38.977870314129142</c:v>
                </c:pt>
                <c:pt idx="40830">
                  <c:v>-38.977870314129142</c:v>
                </c:pt>
                <c:pt idx="40831">
                  <c:v>-38.977870314129142</c:v>
                </c:pt>
                <c:pt idx="40832">
                  <c:v>-38.977870314129142</c:v>
                </c:pt>
                <c:pt idx="40833">
                  <c:v>-38.977870314129142</c:v>
                </c:pt>
                <c:pt idx="40834">
                  <c:v>-38.977870314129142</c:v>
                </c:pt>
                <c:pt idx="40835">
                  <c:v>-38.977870314129142</c:v>
                </c:pt>
                <c:pt idx="40836">
                  <c:v>-38.977870314129142</c:v>
                </c:pt>
                <c:pt idx="40837">
                  <c:v>-38.977870314129142</c:v>
                </c:pt>
                <c:pt idx="40838">
                  <c:v>-38.977870314129142</c:v>
                </c:pt>
                <c:pt idx="40839">
                  <c:v>-38.977870314129142</c:v>
                </c:pt>
                <c:pt idx="40840">
                  <c:v>-38.977870314129142</c:v>
                </c:pt>
                <c:pt idx="40841">
                  <c:v>-38.977870314129142</c:v>
                </c:pt>
                <c:pt idx="40842">
                  <c:v>-38.977870314129142</c:v>
                </c:pt>
                <c:pt idx="40843">
                  <c:v>-38.977870314129142</c:v>
                </c:pt>
                <c:pt idx="40844">
                  <c:v>-38.977870314129142</c:v>
                </c:pt>
                <c:pt idx="40845">
                  <c:v>-38.977870314129142</c:v>
                </c:pt>
                <c:pt idx="40846">
                  <c:v>-38.977870314129142</c:v>
                </c:pt>
                <c:pt idx="40847">
                  <c:v>-38.977870314129142</c:v>
                </c:pt>
                <c:pt idx="40848">
                  <c:v>-38.977870314129142</c:v>
                </c:pt>
                <c:pt idx="40849">
                  <c:v>-38.977870314129142</c:v>
                </c:pt>
                <c:pt idx="40850">
                  <c:v>-38.977870314129142</c:v>
                </c:pt>
                <c:pt idx="40851">
                  <c:v>-38.977870314129142</c:v>
                </c:pt>
                <c:pt idx="40852">
                  <c:v>-38.977870314129142</c:v>
                </c:pt>
                <c:pt idx="40853">
                  <c:v>-38.977870314129142</c:v>
                </c:pt>
                <c:pt idx="40854">
                  <c:v>-38.977870314129142</c:v>
                </c:pt>
                <c:pt idx="40855">
                  <c:v>-38.977870314129142</c:v>
                </c:pt>
                <c:pt idx="40856">
                  <c:v>-38.977870314129142</c:v>
                </c:pt>
                <c:pt idx="40857">
                  <c:v>-38.977870314129142</c:v>
                </c:pt>
                <c:pt idx="40858">
                  <c:v>-38.977870314129142</c:v>
                </c:pt>
                <c:pt idx="40859">
                  <c:v>-38.977870314129142</c:v>
                </c:pt>
                <c:pt idx="40860">
                  <c:v>-38.977870314129142</c:v>
                </c:pt>
                <c:pt idx="40861">
                  <c:v>-38.977870314129142</c:v>
                </c:pt>
                <c:pt idx="40862">
                  <c:v>-38.977870314129142</c:v>
                </c:pt>
                <c:pt idx="40863">
                  <c:v>-38.977870314129142</c:v>
                </c:pt>
                <c:pt idx="40864">
                  <c:v>-38.977870314129142</c:v>
                </c:pt>
                <c:pt idx="40865">
                  <c:v>-38.977870314129142</c:v>
                </c:pt>
                <c:pt idx="40866">
                  <c:v>-38.977870314129142</c:v>
                </c:pt>
                <c:pt idx="40867">
                  <c:v>-38.977870314129142</c:v>
                </c:pt>
                <c:pt idx="40868">
                  <c:v>-38.977870314129142</c:v>
                </c:pt>
                <c:pt idx="40869">
                  <c:v>-38.977870314129142</c:v>
                </c:pt>
                <c:pt idx="40870">
                  <c:v>-38.977870314129142</c:v>
                </c:pt>
                <c:pt idx="40871">
                  <c:v>-38.977870314129142</c:v>
                </c:pt>
                <c:pt idx="40872">
                  <c:v>-38.977870314129142</c:v>
                </c:pt>
                <c:pt idx="40873">
                  <c:v>-38.977870314129142</c:v>
                </c:pt>
                <c:pt idx="40874">
                  <c:v>-38.977870314129142</c:v>
                </c:pt>
                <c:pt idx="40875">
                  <c:v>-38.977870314129142</c:v>
                </c:pt>
                <c:pt idx="40876">
                  <c:v>-38.977870314129142</c:v>
                </c:pt>
                <c:pt idx="40877">
                  <c:v>-38.977870314129142</c:v>
                </c:pt>
                <c:pt idx="40878">
                  <c:v>-38.977870314129142</c:v>
                </c:pt>
                <c:pt idx="40879">
                  <c:v>-38.977870314129142</c:v>
                </c:pt>
                <c:pt idx="40880">
                  <c:v>-38.977870314129142</c:v>
                </c:pt>
                <c:pt idx="40881">
                  <c:v>-38.977870314129142</c:v>
                </c:pt>
                <c:pt idx="40882">
                  <c:v>-38.977870314129142</c:v>
                </c:pt>
                <c:pt idx="40883">
                  <c:v>-38.977870314129142</c:v>
                </c:pt>
                <c:pt idx="40884">
                  <c:v>-38.977870314129142</c:v>
                </c:pt>
                <c:pt idx="40885">
                  <c:v>-38.977870314129142</c:v>
                </c:pt>
                <c:pt idx="40886">
                  <c:v>-38.977870314129142</c:v>
                </c:pt>
                <c:pt idx="40887">
                  <c:v>-38.977870314129142</c:v>
                </c:pt>
                <c:pt idx="40888">
                  <c:v>-38.977870314129142</c:v>
                </c:pt>
                <c:pt idx="40889">
                  <c:v>-38.977870314129142</c:v>
                </c:pt>
                <c:pt idx="40890">
                  <c:v>-38.977870314129142</c:v>
                </c:pt>
                <c:pt idx="40891">
                  <c:v>-38.977870314129142</c:v>
                </c:pt>
                <c:pt idx="40892">
                  <c:v>-38.977870314129142</c:v>
                </c:pt>
                <c:pt idx="40893">
                  <c:v>-38.977870314129142</c:v>
                </c:pt>
                <c:pt idx="40894">
                  <c:v>-38.977870314129142</c:v>
                </c:pt>
                <c:pt idx="40895">
                  <c:v>-38.977870314129142</c:v>
                </c:pt>
                <c:pt idx="40896">
                  <c:v>-38.977870314129142</c:v>
                </c:pt>
                <c:pt idx="40897">
                  <c:v>-38.977870314129142</c:v>
                </c:pt>
                <c:pt idx="40898">
                  <c:v>-38.977870314129142</c:v>
                </c:pt>
                <c:pt idx="40899">
                  <c:v>-38.977870314129142</c:v>
                </c:pt>
                <c:pt idx="40900">
                  <c:v>-38.977870314129142</c:v>
                </c:pt>
                <c:pt idx="40901">
                  <c:v>-38.977870314129142</c:v>
                </c:pt>
                <c:pt idx="40902">
                  <c:v>-38.977870314129142</c:v>
                </c:pt>
                <c:pt idx="40903">
                  <c:v>-38.977870314129142</c:v>
                </c:pt>
                <c:pt idx="40904">
                  <c:v>-38.977870314129142</c:v>
                </c:pt>
                <c:pt idx="40905">
                  <c:v>-38.977870314129142</c:v>
                </c:pt>
                <c:pt idx="40906">
                  <c:v>-38.977870314129142</c:v>
                </c:pt>
                <c:pt idx="40907">
                  <c:v>-38.977870314129142</c:v>
                </c:pt>
                <c:pt idx="40908">
                  <c:v>-38.977870314129142</c:v>
                </c:pt>
                <c:pt idx="40909">
                  <c:v>-38.977870314129142</c:v>
                </c:pt>
                <c:pt idx="40910">
                  <c:v>-38.977870314129142</c:v>
                </c:pt>
                <c:pt idx="40911">
                  <c:v>-38.977870314129142</c:v>
                </c:pt>
                <c:pt idx="40912">
                  <c:v>-38.977870314129142</c:v>
                </c:pt>
                <c:pt idx="40913">
                  <c:v>-38.977870314129142</c:v>
                </c:pt>
                <c:pt idx="40914">
                  <c:v>-38.977870314129142</c:v>
                </c:pt>
                <c:pt idx="40915">
                  <c:v>-38.977870314129142</c:v>
                </c:pt>
                <c:pt idx="40916">
                  <c:v>-38.977870314129142</c:v>
                </c:pt>
                <c:pt idx="40917">
                  <c:v>-38.977870314129142</c:v>
                </c:pt>
                <c:pt idx="40918">
                  <c:v>-38.977870314129142</c:v>
                </c:pt>
                <c:pt idx="40919">
                  <c:v>-38.977870314129142</c:v>
                </c:pt>
                <c:pt idx="40920">
                  <c:v>-38.977870314129142</c:v>
                </c:pt>
                <c:pt idx="40921">
                  <c:v>-38.977870314129142</c:v>
                </c:pt>
                <c:pt idx="40922">
                  <c:v>-38.977870314129142</c:v>
                </c:pt>
                <c:pt idx="40923">
                  <c:v>-38.977870314129142</c:v>
                </c:pt>
                <c:pt idx="40924">
                  <c:v>-38.977870314129142</c:v>
                </c:pt>
                <c:pt idx="40925">
                  <c:v>-38.977870314129142</c:v>
                </c:pt>
                <c:pt idx="40926">
                  <c:v>-38.977870314129142</c:v>
                </c:pt>
                <c:pt idx="40927">
                  <c:v>-38.977870314129142</c:v>
                </c:pt>
                <c:pt idx="40928">
                  <c:v>-38.977870314129142</c:v>
                </c:pt>
                <c:pt idx="40929">
                  <c:v>-38.977870314129142</c:v>
                </c:pt>
                <c:pt idx="40930">
                  <c:v>-38.977870314129142</c:v>
                </c:pt>
                <c:pt idx="40931">
                  <c:v>-38.977870314129142</c:v>
                </c:pt>
                <c:pt idx="40932">
                  <c:v>-38.977870314129142</c:v>
                </c:pt>
                <c:pt idx="40933">
                  <c:v>-38.977870314129142</c:v>
                </c:pt>
                <c:pt idx="40934">
                  <c:v>-38.977870314129142</c:v>
                </c:pt>
                <c:pt idx="40935">
                  <c:v>-38.977870314129142</c:v>
                </c:pt>
                <c:pt idx="40936">
                  <c:v>-38.977870314129142</c:v>
                </c:pt>
                <c:pt idx="40937">
                  <c:v>-38.977870314129142</c:v>
                </c:pt>
                <c:pt idx="40938">
                  <c:v>-38.977870314129142</c:v>
                </c:pt>
                <c:pt idx="40939">
                  <c:v>-38.977870314129142</c:v>
                </c:pt>
                <c:pt idx="40940">
                  <c:v>-38.977870314129142</c:v>
                </c:pt>
                <c:pt idx="40941">
                  <c:v>-38.977870314129142</c:v>
                </c:pt>
                <c:pt idx="40942">
                  <c:v>-38.977870314129142</c:v>
                </c:pt>
                <c:pt idx="40943">
                  <c:v>-38.977870314129142</c:v>
                </c:pt>
                <c:pt idx="40944">
                  <c:v>-38.977870314129142</c:v>
                </c:pt>
                <c:pt idx="40945">
                  <c:v>-38.977870314129142</c:v>
                </c:pt>
                <c:pt idx="40946">
                  <c:v>-38.977870314129142</c:v>
                </c:pt>
                <c:pt idx="40947">
                  <c:v>-38.977870314129142</c:v>
                </c:pt>
                <c:pt idx="40948">
                  <c:v>-38.977870314129142</c:v>
                </c:pt>
                <c:pt idx="40949">
                  <c:v>-38.977870314129142</c:v>
                </c:pt>
                <c:pt idx="40950">
                  <c:v>-38.977870314129142</c:v>
                </c:pt>
                <c:pt idx="40951">
                  <c:v>-38.977870314129142</c:v>
                </c:pt>
                <c:pt idx="40952">
                  <c:v>-38.977870314129142</c:v>
                </c:pt>
                <c:pt idx="40953">
                  <c:v>-38.977870314129142</c:v>
                </c:pt>
                <c:pt idx="40954">
                  <c:v>-38.977870314129142</c:v>
                </c:pt>
                <c:pt idx="40955">
                  <c:v>-38.977870314129142</c:v>
                </c:pt>
                <c:pt idx="40956">
                  <c:v>-38.977870314129142</c:v>
                </c:pt>
                <c:pt idx="40957">
                  <c:v>-38.977870314129142</c:v>
                </c:pt>
                <c:pt idx="40958">
                  <c:v>-38.977870314129142</c:v>
                </c:pt>
                <c:pt idx="40959">
                  <c:v>-38.977870314129142</c:v>
                </c:pt>
                <c:pt idx="40960">
                  <c:v>-38.977870314129142</c:v>
                </c:pt>
                <c:pt idx="40961">
                  <c:v>-38.977870314129142</c:v>
                </c:pt>
                <c:pt idx="40962">
                  <c:v>-38.977870314129142</c:v>
                </c:pt>
                <c:pt idx="40963">
                  <c:v>-38.977870314129142</c:v>
                </c:pt>
                <c:pt idx="40964">
                  <c:v>-38.977870314129142</c:v>
                </c:pt>
                <c:pt idx="40965">
                  <c:v>-38.977870314129142</c:v>
                </c:pt>
                <c:pt idx="40966">
                  <c:v>-38.977870314129142</c:v>
                </c:pt>
                <c:pt idx="40967">
                  <c:v>-38.977870314129142</c:v>
                </c:pt>
                <c:pt idx="40968">
                  <c:v>-38.977870314129142</c:v>
                </c:pt>
                <c:pt idx="40969">
                  <c:v>-38.977870314129142</c:v>
                </c:pt>
                <c:pt idx="40970">
                  <c:v>-38.977870314129142</c:v>
                </c:pt>
                <c:pt idx="40971">
                  <c:v>-38.977870314129142</c:v>
                </c:pt>
                <c:pt idx="40972">
                  <c:v>-38.977870314129142</c:v>
                </c:pt>
                <c:pt idx="40973">
                  <c:v>-38.977870314129142</c:v>
                </c:pt>
                <c:pt idx="40974">
                  <c:v>-38.977870314129142</c:v>
                </c:pt>
                <c:pt idx="40975">
                  <c:v>-38.977870314129142</c:v>
                </c:pt>
                <c:pt idx="40976">
                  <c:v>-38.977870314129142</c:v>
                </c:pt>
                <c:pt idx="40977">
                  <c:v>-38.977870314129142</c:v>
                </c:pt>
                <c:pt idx="40978">
                  <c:v>-38.977870314129142</c:v>
                </c:pt>
                <c:pt idx="40979">
                  <c:v>-38.977870314129142</c:v>
                </c:pt>
                <c:pt idx="40980">
                  <c:v>-38.977870314129142</c:v>
                </c:pt>
                <c:pt idx="40981">
                  <c:v>-38.977870314129142</c:v>
                </c:pt>
                <c:pt idx="40982">
                  <c:v>-38.977870314129142</c:v>
                </c:pt>
                <c:pt idx="40983">
                  <c:v>-38.977870314129142</c:v>
                </c:pt>
                <c:pt idx="40984">
                  <c:v>-38.977870314129142</c:v>
                </c:pt>
                <c:pt idx="40985">
                  <c:v>-38.977870314129142</c:v>
                </c:pt>
                <c:pt idx="40986">
                  <c:v>-38.977870314129142</c:v>
                </c:pt>
                <c:pt idx="40987">
                  <c:v>-38.977870314129142</c:v>
                </c:pt>
                <c:pt idx="40988">
                  <c:v>-38.977870314129142</c:v>
                </c:pt>
                <c:pt idx="40989">
                  <c:v>-38.977870314129142</c:v>
                </c:pt>
                <c:pt idx="40990">
                  <c:v>-38.977870314129142</c:v>
                </c:pt>
                <c:pt idx="40991">
                  <c:v>-38.977870314129142</c:v>
                </c:pt>
                <c:pt idx="40992">
                  <c:v>-38.977870314129142</c:v>
                </c:pt>
                <c:pt idx="40993">
                  <c:v>-38.977870314129142</c:v>
                </c:pt>
                <c:pt idx="40994">
                  <c:v>-38.977870314129142</c:v>
                </c:pt>
                <c:pt idx="40995">
                  <c:v>-38.977870314129142</c:v>
                </c:pt>
                <c:pt idx="40996">
                  <c:v>-38.977870314129142</c:v>
                </c:pt>
                <c:pt idx="40997">
                  <c:v>-38.977870314129142</c:v>
                </c:pt>
                <c:pt idx="40998">
                  <c:v>-38.977870314129142</c:v>
                </c:pt>
                <c:pt idx="40999">
                  <c:v>-38.977870314129142</c:v>
                </c:pt>
                <c:pt idx="41000">
                  <c:v>-38.977870314129142</c:v>
                </c:pt>
                <c:pt idx="41001">
                  <c:v>-38.977870314129142</c:v>
                </c:pt>
                <c:pt idx="41002">
                  <c:v>-38.977870314129142</c:v>
                </c:pt>
                <c:pt idx="41003">
                  <c:v>-38.977870314129142</c:v>
                </c:pt>
                <c:pt idx="41004">
                  <c:v>-38.977870314129142</c:v>
                </c:pt>
                <c:pt idx="41005">
                  <c:v>-38.977870314129142</c:v>
                </c:pt>
                <c:pt idx="41006">
                  <c:v>-38.977870314129142</c:v>
                </c:pt>
                <c:pt idx="41007">
                  <c:v>-38.977870314129142</c:v>
                </c:pt>
                <c:pt idx="41008">
                  <c:v>-38.977870314129142</c:v>
                </c:pt>
                <c:pt idx="41009">
                  <c:v>-38.977870314129142</c:v>
                </c:pt>
                <c:pt idx="41010">
                  <c:v>-38.977870314129142</c:v>
                </c:pt>
                <c:pt idx="41011">
                  <c:v>-38.977870314129142</c:v>
                </c:pt>
                <c:pt idx="41012">
                  <c:v>-38.977870314129142</c:v>
                </c:pt>
                <c:pt idx="41013">
                  <c:v>-38.977870314129142</c:v>
                </c:pt>
                <c:pt idx="41014">
                  <c:v>-38.977870314129142</c:v>
                </c:pt>
                <c:pt idx="41015">
                  <c:v>-38.977870314129142</c:v>
                </c:pt>
                <c:pt idx="41016">
                  <c:v>-38.977870314129142</c:v>
                </c:pt>
                <c:pt idx="41017">
                  <c:v>-38.977870314129142</c:v>
                </c:pt>
                <c:pt idx="41018">
                  <c:v>-38.977870314129142</c:v>
                </c:pt>
                <c:pt idx="41019">
                  <c:v>-38.977870314129142</c:v>
                </c:pt>
                <c:pt idx="41020">
                  <c:v>-38.977870314129142</c:v>
                </c:pt>
                <c:pt idx="41021">
                  <c:v>-38.977870314129142</c:v>
                </c:pt>
                <c:pt idx="41022">
                  <c:v>-38.977870314129142</c:v>
                </c:pt>
                <c:pt idx="41023">
                  <c:v>-38.977870314129142</c:v>
                </c:pt>
                <c:pt idx="41024">
                  <c:v>-38.977870314129142</c:v>
                </c:pt>
                <c:pt idx="41025">
                  <c:v>-38.977870314129142</c:v>
                </c:pt>
                <c:pt idx="41026">
                  <c:v>-38.977870314129142</c:v>
                </c:pt>
                <c:pt idx="41027">
                  <c:v>-38.977870314129142</c:v>
                </c:pt>
                <c:pt idx="41028">
                  <c:v>-38.977870314129142</c:v>
                </c:pt>
                <c:pt idx="41029">
                  <c:v>-38.977870314129142</c:v>
                </c:pt>
                <c:pt idx="41030">
                  <c:v>-38.977870314129142</c:v>
                </c:pt>
                <c:pt idx="41031">
                  <c:v>-38.977870314129142</c:v>
                </c:pt>
                <c:pt idx="41032">
                  <c:v>-38.977870314129142</c:v>
                </c:pt>
                <c:pt idx="41033">
                  <c:v>-38.977870314129142</c:v>
                </c:pt>
                <c:pt idx="41034">
                  <c:v>-38.977870314129142</c:v>
                </c:pt>
                <c:pt idx="41035">
                  <c:v>-38.977870314129142</c:v>
                </c:pt>
                <c:pt idx="41036">
                  <c:v>-38.977870314129142</c:v>
                </c:pt>
                <c:pt idx="41037">
                  <c:v>-38.977870314129142</c:v>
                </c:pt>
                <c:pt idx="41038">
                  <c:v>-38.977870314129142</c:v>
                </c:pt>
                <c:pt idx="41039">
                  <c:v>-38.977870314129142</c:v>
                </c:pt>
                <c:pt idx="41040">
                  <c:v>-38.977870314129142</c:v>
                </c:pt>
                <c:pt idx="41041">
                  <c:v>-38.977870314129142</c:v>
                </c:pt>
                <c:pt idx="41042">
                  <c:v>-38.977870314129142</c:v>
                </c:pt>
                <c:pt idx="41043">
                  <c:v>-38.977870314129142</c:v>
                </c:pt>
                <c:pt idx="41044">
                  <c:v>-38.977870314129142</c:v>
                </c:pt>
                <c:pt idx="41045">
                  <c:v>-38.977870314129142</c:v>
                </c:pt>
                <c:pt idx="41046">
                  <c:v>-38.977870314129142</c:v>
                </c:pt>
                <c:pt idx="41047">
                  <c:v>-38.977870314129142</c:v>
                </c:pt>
                <c:pt idx="41048">
                  <c:v>-38.977870314129142</c:v>
                </c:pt>
                <c:pt idx="41049">
                  <c:v>-38.977870314129142</c:v>
                </c:pt>
                <c:pt idx="41050">
                  <c:v>-38.977870314129142</c:v>
                </c:pt>
                <c:pt idx="41051">
                  <c:v>-38.977870314129142</c:v>
                </c:pt>
                <c:pt idx="41052">
                  <c:v>-38.977870314129142</c:v>
                </c:pt>
                <c:pt idx="41053">
                  <c:v>-38.977870314129142</c:v>
                </c:pt>
                <c:pt idx="41054">
                  <c:v>-38.977870314129142</c:v>
                </c:pt>
                <c:pt idx="41055">
                  <c:v>-38.977870314129142</c:v>
                </c:pt>
                <c:pt idx="41056">
                  <c:v>-38.977870314129142</c:v>
                </c:pt>
                <c:pt idx="41057">
                  <c:v>-38.977870314129142</c:v>
                </c:pt>
                <c:pt idx="41058">
                  <c:v>-38.977870314129142</c:v>
                </c:pt>
                <c:pt idx="41059">
                  <c:v>-38.977870314129142</c:v>
                </c:pt>
                <c:pt idx="41060">
                  <c:v>-38.977870314129142</c:v>
                </c:pt>
                <c:pt idx="41061">
                  <c:v>-38.977870314129142</c:v>
                </c:pt>
                <c:pt idx="41062">
                  <c:v>-38.977870314129142</c:v>
                </c:pt>
                <c:pt idx="41063">
                  <c:v>-38.977870314129142</c:v>
                </c:pt>
                <c:pt idx="41064">
                  <c:v>-38.977870314129142</c:v>
                </c:pt>
                <c:pt idx="41065">
                  <c:v>-38.977870314129142</c:v>
                </c:pt>
                <c:pt idx="41066">
                  <c:v>-38.977870314129142</c:v>
                </c:pt>
                <c:pt idx="41067">
                  <c:v>-38.977870314129142</c:v>
                </c:pt>
                <c:pt idx="41068">
                  <c:v>-38.977870314129142</c:v>
                </c:pt>
                <c:pt idx="41069">
                  <c:v>-38.977870314129142</c:v>
                </c:pt>
                <c:pt idx="41070">
                  <c:v>-38.977870314129142</c:v>
                </c:pt>
                <c:pt idx="41071">
                  <c:v>-38.977870314129142</c:v>
                </c:pt>
                <c:pt idx="41072">
                  <c:v>-38.977870314129142</c:v>
                </c:pt>
                <c:pt idx="41073">
                  <c:v>-38.977870314129142</c:v>
                </c:pt>
                <c:pt idx="41074">
                  <c:v>-38.977870314129142</c:v>
                </c:pt>
                <c:pt idx="41075">
                  <c:v>-38.977870314129142</c:v>
                </c:pt>
                <c:pt idx="41076">
                  <c:v>-38.977870314129142</c:v>
                </c:pt>
                <c:pt idx="41077">
                  <c:v>-38.977870314129142</c:v>
                </c:pt>
                <c:pt idx="41078">
                  <c:v>-38.977870314129142</c:v>
                </c:pt>
                <c:pt idx="41079">
                  <c:v>-38.977870314129142</c:v>
                </c:pt>
                <c:pt idx="41080">
                  <c:v>-38.977870314129142</c:v>
                </c:pt>
                <c:pt idx="41081">
                  <c:v>-38.977870314129142</c:v>
                </c:pt>
                <c:pt idx="41082">
                  <c:v>-38.977870314129142</c:v>
                </c:pt>
                <c:pt idx="41083">
                  <c:v>-38.977870314129142</c:v>
                </c:pt>
                <c:pt idx="41084">
                  <c:v>-38.977870314129142</c:v>
                </c:pt>
                <c:pt idx="41085">
                  <c:v>-38.977870314129142</c:v>
                </c:pt>
                <c:pt idx="41086">
                  <c:v>-38.977870314129142</c:v>
                </c:pt>
                <c:pt idx="41087">
                  <c:v>-38.977870314129142</c:v>
                </c:pt>
                <c:pt idx="41088">
                  <c:v>-38.977870314129142</c:v>
                </c:pt>
                <c:pt idx="41089">
                  <c:v>-38.977870314129142</c:v>
                </c:pt>
                <c:pt idx="41090">
                  <c:v>-38.977870314129142</c:v>
                </c:pt>
                <c:pt idx="41091">
                  <c:v>-38.977870314129142</c:v>
                </c:pt>
                <c:pt idx="41092">
                  <c:v>-38.977870314129142</c:v>
                </c:pt>
                <c:pt idx="41093">
                  <c:v>-38.977870314129142</c:v>
                </c:pt>
                <c:pt idx="41094">
                  <c:v>-38.977870314129142</c:v>
                </c:pt>
                <c:pt idx="41095">
                  <c:v>-38.977870314129142</c:v>
                </c:pt>
                <c:pt idx="41096">
                  <c:v>-38.977870314129142</c:v>
                </c:pt>
                <c:pt idx="41097">
                  <c:v>-38.977870314129142</c:v>
                </c:pt>
                <c:pt idx="41098">
                  <c:v>-38.977870314129142</c:v>
                </c:pt>
                <c:pt idx="41099">
                  <c:v>-38.977870314129142</c:v>
                </c:pt>
                <c:pt idx="41100">
                  <c:v>-38.977870314129142</c:v>
                </c:pt>
                <c:pt idx="41101">
                  <c:v>-38.977870314129142</c:v>
                </c:pt>
                <c:pt idx="41102">
                  <c:v>-38.977870314129142</c:v>
                </c:pt>
                <c:pt idx="41103">
                  <c:v>-38.977870314129142</c:v>
                </c:pt>
                <c:pt idx="41104">
                  <c:v>-38.977870314129142</c:v>
                </c:pt>
                <c:pt idx="41105">
                  <c:v>-38.977870314129142</c:v>
                </c:pt>
                <c:pt idx="41106">
                  <c:v>-38.977870314129142</c:v>
                </c:pt>
                <c:pt idx="41107">
                  <c:v>-38.977870314129142</c:v>
                </c:pt>
                <c:pt idx="41108">
                  <c:v>-38.977870314129142</c:v>
                </c:pt>
                <c:pt idx="41109">
                  <c:v>-38.977870314129142</c:v>
                </c:pt>
                <c:pt idx="41110">
                  <c:v>-38.977870314129142</c:v>
                </c:pt>
                <c:pt idx="41111">
                  <c:v>-38.977870314129142</c:v>
                </c:pt>
                <c:pt idx="41112">
                  <c:v>-38.977870314129142</c:v>
                </c:pt>
                <c:pt idx="41113">
                  <c:v>-38.977870314129142</c:v>
                </c:pt>
                <c:pt idx="41114">
                  <c:v>-38.977870314129142</c:v>
                </c:pt>
                <c:pt idx="41115">
                  <c:v>-38.977870314129142</c:v>
                </c:pt>
                <c:pt idx="41116">
                  <c:v>-38.977870314129142</c:v>
                </c:pt>
                <c:pt idx="41117">
                  <c:v>-38.977870314129142</c:v>
                </c:pt>
                <c:pt idx="41118">
                  <c:v>-38.977870314129142</c:v>
                </c:pt>
                <c:pt idx="41119">
                  <c:v>-38.977870314129142</c:v>
                </c:pt>
                <c:pt idx="41120">
                  <c:v>-38.977870314129142</c:v>
                </c:pt>
                <c:pt idx="41121">
                  <c:v>-38.977870314129142</c:v>
                </c:pt>
                <c:pt idx="41122">
                  <c:v>-38.977870314129142</c:v>
                </c:pt>
                <c:pt idx="41123">
                  <c:v>-38.977870314129142</c:v>
                </c:pt>
                <c:pt idx="41124">
                  <c:v>-38.977870314129142</c:v>
                </c:pt>
                <c:pt idx="41125">
                  <c:v>-38.977870314129142</c:v>
                </c:pt>
                <c:pt idx="41126">
                  <c:v>-38.977870314129142</c:v>
                </c:pt>
                <c:pt idx="41127">
                  <c:v>-38.977870314129142</c:v>
                </c:pt>
                <c:pt idx="41128">
                  <c:v>-38.977870314129142</c:v>
                </c:pt>
                <c:pt idx="41129">
                  <c:v>-38.977870314129142</c:v>
                </c:pt>
                <c:pt idx="41130">
                  <c:v>-38.977870314129142</c:v>
                </c:pt>
                <c:pt idx="41131">
                  <c:v>-38.977870314129142</c:v>
                </c:pt>
                <c:pt idx="41132">
                  <c:v>-38.977870314129142</c:v>
                </c:pt>
                <c:pt idx="41133">
                  <c:v>-38.977870314129142</c:v>
                </c:pt>
                <c:pt idx="41134">
                  <c:v>-38.977870314129142</c:v>
                </c:pt>
                <c:pt idx="41135">
                  <c:v>-38.977870314129142</c:v>
                </c:pt>
                <c:pt idx="41136">
                  <c:v>-38.977870314129142</c:v>
                </c:pt>
                <c:pt idx="41137">
                  <c:v>-38.977870314129142</c:v>
                </c:pt>
                <c:pt idx="41138">
                  <c:v>-38.977870314129142</c:v>
                </c:pt>
                <c:pt idx="41139">
                  <c:v>-38.977870314129142</c:v>
                </c:pt>
                <c:pt idx="41140">
                  <c:v>-38.977870314129142</c:v>
                </c:pt>
                <c:pt idx="41141">
                  <c:v>-38.977870314129142</c:v>
                </c:pt>
                <c:pt idx="41142">
                  <c:v>-38.977870314129142</c:v>
                </c:pt>
                <c:pt idx="41143">
                  <c:v>-38.977870314129142</c:v>
                </c:pt>
                <c:pt idx="41144">
                  <c:v>-38.977870314129142</c:v>
                </c:pt>
                <c:pt idx="41145">
                  <c:v>-38.977870314129142</c:v>
                </c:pt>
                <c:pt idx="41146">
                  <c:v>-38.977870314129142</c:v>
                </c:pt>
                <c:pt idx="41147">
                  <c:v>-38.977870314129142</c:v>
                </c:pt>
                <c:pt idx="41148">
                  <c:v>-38.977870314129142</c:v>
                </c:pt>
                <c:pt idx="41149">
                  <c:v>-38.977870314129142</c:v>
                </c:pt>
                <c:pt idx="41150">
                  <c:v>-38.977870314129142</c:v>
                </c:pt>
                <c:pt idx="41151">
                  <c:v>-38.977870314129142</c:v>
                </c:pt>
                <c:pt idx="41152">
                  <c:v>-38.977870314129142</c:v>
                </c:pt>
                <c:pt idx="41153">
                  <c:v>-38.977870314129142</c:v>
                </c:pt>
                <c:pt idx="41154">
                  <c:v>-38.977870314129142</c:v>
                </c:pt>
                <c:pt idx="41155">
                  <c:v>-38.977870314129142</c:v>
                </c:pt>
                <c:pt idx="41156">
                  <c:v>-38.977870314129142</c:v>
                </c:pt>
                <c:pt idx="41157">
                  <c:v>-38.977870314129142</c:v>
                </c:pt>
                <c:pt idx="41158">
                  <c:v>-38.977870314129142</c:v>
                </c:pt>
                <c:pt idx="41159">
                  <c:v>-38.977870314129142</c:v>
                </c:pt>
                <c:pt idx="41160">
                  <c:v>-38.977870314129142</c:v>
                </c:pt>
                <c:pt idx="41161">
                  <c:v>-38.977870314129142</c:v>
                </c:pt>
                <c:pt idx="41162">
                  <c:v>-38.977870314129142</c:v>
                </c:pt>
                <c:pt idx="41163">
                  <c:v>-38.977870314129142</c:v>
                </c:pt>
                <c:pt idx="41164">
                  <c:v>-38.977870314129142</c:v>
                </c:pt>
                <c:pt idx="41165">
                  <c:v>-38.977870314129142</c:v>
                </c:pt>
                <c:pt idx="41166">
                  <c:v>-38.977870314129142</c:v>
                </c:pt>
                <c:pt idx="41167">
                  <c:v>-38.977870314129142</c:v>
                </c:pt>
                <c:pt idx="41168">
                  <c:v>-38.977870314129142</c:v>
                </c:pt>
                <c:pt idx="41169">
                  <c:v>-38.977870314129142</c:v>
                </c:pt>
                <c:pt idx="41170">
                  <c:v>-38.977870314129142</c:v>
                </c:pt>
                <c:pt idx="41171">
                  <c:v>-38.977870314129142</c:v>
                </c:pt>
                <c:pt idx="41172">
                  <c:v>-38.977870314129142</c:v>
                </c:pt>
                <c:pt idx="41173">
                  <c:v>-38.977870314129142</c:v>
                </c:pt>
                <c:pt idx="41174">
                  <c:v>-38.977870314129142</c:v>
                </c:pt>
                <c:pt idx="41175">
                  <c:v>-38.977870314129142</c:v>
                </c:pt>
                <c:pt idx="41176">
                  <c:v>-38.977870314129142</c:v>
                </c:pt>
                <c:pt idx="41177">
                  <c:v>-38.977870314129142</c:v>
                </c:pt>
                <c:pt idx="41178">
                  <c:v>-38.977870314129142</c:v>
                </c:pt>
                <c:pt idx="41179">
                  <c:v>-38.977870314129142</c:v>
                </c:pt>
                <c:pt idx="41180">
                  <c:v>-38.977870314129142</c:v>
                </c:pt>
                <c:pt idx="41181">
                  <c:v>-38.977870314129142</c:v>
                </c:pt>
                <c:pt idx="41182">
                  <c:v>-38.977870314129142</c:v>
                </c:pt>
                <c:pt idx="41183">
                  <c:v>-38.977870314129142</c:v>
                </c:pt>
                <c:pt idx="41184">
                  <c:v>-38.977870314129142</c:v>
                </c:pt>
                <c:pt idx="41185">
                  <c:v>-38.977870314129142</c:v>
                </c:pt>
                <c:pt idx="41186">
                  <c:v>-38.977870314129142</c:v>
                </c:pt>
                <c:pt idx="41187">
                  <c:v>-38.977870314129142</c:v>
                </c:pt>
                <c:pt idx="41188">
                  <c:v>-38.977870314129142</c:v>
                </c:pt>
                <c:pt idx="41189">
                  <c:v>-38.977870314129142</c:v>
                </c:pt>
                <c:pt idx="41190">
                  <c:v>-38.977870314129142</c:v>
                </c:pt>
                <c:pt idx="41191">
                  <c:v>-38.977870314129142</c:v>
                </c:pt>
                <c:pt idx="41192">
                  <c:v>-38.977870314129142</c:v>
                </c:pt>
                <c:pt idx="41193">
                  <c:v>-38.977870314129142</c:v>
                </c:pt>
                <c:pt idx="41194">
                  <c:v>-38.977870314129142</c:v>
                </c:pt>
                <c:pt idx="41195">
                  <c:v>-38.977870314129142</c:v>
                </c:pt>
                <c:pt idx="41196">
                  <c:v>-38.977870314129142</c:v>
                </c:pt>
                <c:pt idx="41197">
                  <c:v>-38.977870314129142</c:v>
                </c:pt>
                <c:pt idx="41198">
                  <c:v>-38.977870314129142</c:v>
                </c:pt>
                <c:pt idx="41199">
                  <c:v>-38.977870314129142</c:v>
                </c:pt>
                <c:pt idx="41200">
                  <c:v>-38.977870314129142</c:v>
                </c:pt>
                <c:pt idx="41201">
                  <c:v>-38.977870314129142</c:v>
                </c:pt>
                <c:pt idx="41202">
                  <c:v>-38.977870314129142</c:v>
                </c:pt>
                <c:pt idx="41203">
                  <c:v>-38.977870314129142</c:v>
                </c:pt>
                <c:pt idx="41204">
                  <c:v>-38.977870314129142</c:v>
                </c:pt>
                <c:pt idx="41205">
                  <c:v>-38.977870314129142</c:v>
                </c:pt>
                <c:pt idx="41206">
                  <c:v>-38.977870314129142</c:v>
                </c:pt>
                <c:pt idx="41207">
                  <c:v>-38.977870314129142</c:v>
                </c:pt>
                <c:pt idx="41208">
                  <c:v>-38.977870314129142</c:v>
                </c:pt>
                <c:pt idx="41209">
                  <c:v>-38.977870314129142</c:v>
                </c:pt>
                <c:pt idx="41210">
                  <c:v>-38.977870314129142</c:v>
                </c:pt>
                <c:pt idx="41211">
                  <c:v>-38.977870314129142</c:v>
                </c:pt>
                <c:pt idx="41212">
                  <c:v>-38.977870314129142</c:v>
                </c:pt>
                <c:pt idx="41213">
                  <c:v>-38.977870314129142</c:v>
                </c:pt>
                <c:pt idx="41214">
                  <c:v>-38.977870314129142</c:v>
                </c:pt>
                <c:pt idx="41215">
                  <c:v>-38.977870314129142</c:v>
                </c:pt>
                <c:pt idx="41216">
                  <c:v>-38.977870314129142</c:v>
                </c:pt>
                <c:pt idx="41217">
                  <c:v>-38.977870314129142</c:v>
                </c:pt>
                <c:pt idx="41218">
                  <c:v>-38.977870314129142</c:v>
                </c:pt>
                <c:pt idx="41219">
                  <c:v>-38.977870314129142</c:v>
                </c:pt>
                <c:pt idx="41220">
                  <c:v>-38.977870314129142</c:v>
                </c:pt>
                <c:pt idx="41221">
                  <c:v>-38.977870314129142</c:v>
                </c:pt>
                <c:pt idx="41222">
                  <c:v>-38.977870314129142</c:v>
                </c:pt>
                <c:pt idx="41223">
                  <c:v>-38.977870314129142</c:v>
                </c:pt>
                <c:pt idx="41224">
                  <c:v>-38.977870314129142</c:v>
                </c:pt>
                <c:pt idx="41225">
                  <c:v>-38.977870314129142</c:v>
                </c:pt>
                <c:pt idx="41226">
                  <c:v>-38.977870314129142</c:v>
                </c:pt>
                <c:pt idx="41227">
                  <c:v>-38.977870314129142</c:v>
                </c:pt>
                <c:pt idx="41228">
                  <c:v>-38.977870314129142</c:v>
                </c:pt>
                <c:pt idx="41229">
                  <c:v>-38.977870314129142</c:v>
                </c:pt>
                <c:pt idx="41230">
                  <c:v>-38.977870314129142</c:v>
                </c:pt>
                <c:pt idx="41231">
                  <c:v>-38.977870314129142</c:v>
                </c:pt>
                <c:pt idx="41232">
                  <c:v>-38.977870314129142</c:v>
                </c:pt>
                <c:pt idx="41233">
                  <c:v>-38.977870314129142</c:v>
                </c:pt>
                <c:pt idx="41234">
                  <c:v>-38.977870314129142</c:v>
                </c:pt>
                <c:pt idx="41235">
                  <c:v>-38.977870314129142</c:v>
                </c:pt>
                <c:pt idx="41236">
                  <c:v>-38.977870314129142</c:v>
                </c:pt>
                <c:pt idx="41237">
                  <c:v>-38.977870314129142</c:v>
                </c:pt>
                <c:pt idx="41238">
                  <c:v>-38.977870314129142</c:v>
                </c:pt>
                <c:pt idx="41239">
                  <c:v>-38.977870314129142</c:v>
                </c:pt>
                <c:pt idx="41240">
                  <c:v>-38.977870314129142</c:v>
                </c:pt>
                <c:pt idx="41241">
                  <c:v>-38.977870314129142</c:v>
                </c:pt>
                <c:pt idx="41242">
                  <c:v>-38.977870314129142</c:v>
                </c:pt>
                <c:pt idx="41243">
                  <c:v>-38.977870314129142</c:v>
                </c:pt>
                <c:pt idx="41244">
                  <c:v>-38.977870314129142</c:v>
                </c:pt>
                <c:pt idx="41245">
                  <c:v>-38.977870314129142</c:v>
                </c:pt>
                <c:pt idx="41246">
                  <c:v>-38.977870314129142</c:v>
                </c:pt>
                <c:pt idx="41247">
                  <c:v>-38.977870314129142</c:v>
                </c:pt>
                <c:pt idx="41248">
                  <c:v>-38.977870314129142</c:v>
                </c:pt>
                <c:pt idx="41249">
                  <c:v>-38.977870314129142</c:v>
                </c:pt>
                <c:pt idx="41250">
                  <c:v>-38.977870314129142</c:v>
                </c:pt>
                <c:pt idx="41251">
                  <c:v>-38.977870314129142</c:v>
                </c:pt>
                <c:pt idx="41252">
                  <c:v>-38.977870314129142</c:v>
                </c:pt>
                <c:pt idx="41253">
                  <c:v>-38.977870314129142</c:v>
                </c:pt>
                <c:pt idx="41254">
                  <c:v>-38.977870314129142</c:v>
                </c:pt>
                <c:pt idx="41255">
                  <c:v>-38.977870314129142</c:v>
                </c:pt>
                <c:pt idx="41256">
                  <c:v>-38.977870314129142</c:v>
                </c:pt>
                <c:pt idx="41257">
                  <c:v>-38.977870314129142</c:v>
                </c:pt>
                <c:pt idx="41258">
                  <c:v>-38.977870314129142</c:v>
                </c:pt>
                <c:pt idx="41259">
                  <c:v>-38.977870314129142</c:v>
                </c:pt>
                <c:pt idx="41260">
                  <c:v>-38.977870314129142</c:v>
                </c:pt>
                <c:pt idx="41261">
                  <c:v>-38.977870314129142</c:v>
                </c:pt>
                <c:pt idx="41262">
                  <c:v>-38.977870314129142</c:v>
                </c:pt>
                <c:pt idx="41263">
                  <c:v>-38.977870314129142</c:v>
                </c:pt>
                <c:pt idx="41264">
                  <c:v>-38.977870314129142</c:v>
                </c:pt>
                <c:pt idx="41265">
                  <c:v>-38.977870314129142</c:v>
                </c:pt>
                <c:pt idx="41266">
                  <c:v>-38.977870314129142</c:v>
                </c:pt>
                <c:pt idx="41267">
                  <c:v>-38.977870314129142</c:v>
                </c:pt>
                <c:pt idx="41268">
                  <c:v>-38.977870314129142</c:v>
                </c:pt>
                <c:pt idx="41269">
                  <c:v>-38.977870314129142</c:v>
                </c:pt>
                <c:pt idx="41270">
                  <c:v>-38.977870314129142</c:v>
                </c:pt>
                <c:pt idx="41271">
                  <c:v>-38.977870314129142</c:v>
                </c:pt>
                <c:pt idx="41272">
                  <c:v>-38.977870314129142</c:v>
                </c:pt>
                <c:pt idx="41273">
                  <c:v>-38.977870314129142</c:v>
                </c:pt>
                <c:pt idx="41274">
                  <c:v>-38.977870314129142</c:v>
                </c:pt>
                <c:pt idx="41275">
                  <c:v>-38.977870314129142</c:v>
                </c:pt>
                <c:pt idx="41276">
                  <c:v>-38.977870314129142</c:v>
                </c:pt>
                <c:pt idx="41277">
                  <c:v>-38.977870314129142</c:v>
                </c:pt>
                <c:pt idx="41278">
                  <c:v>-38.977870314129142</c:v>
                </c:pt>
                <c:pt idx="41279">
                  <c:v>-38.977870314129142</c:v>
                </c:pt>
                <c:pt idx="41280">
                  <c:v>-38.977870314129142</c:v>
                </c:pt>
                <c:pt idx="41281">
                  <c:v>-38.977870314129142</c:v>
                </c:pt>
                <c:pt idx="41282">
                  <c:v>-38.977870314129142</c:v>
                </c:pt>
                <c:pt idx="41283">
                  <c:v>-38.977870314129142</c:v>
                </c:pt>
                <c:pt idx="41284">
                  <c:v>-38.977870314129142</c:v>
                </c:pt>
                <c:pt idx="41285">
                  <c:v>-38.977870314129142</c:v>
                </c:pt>
                <c:pt idx="41286">
                  <c:v>-38.977870314129142</c:v>
                </c:pt>
                <c:pt idx="41287">
                  <c:v>-38.977870314129142</c:v>
                </c:pt>
                <c:pt idx="41288">
                  <c:v>-38.977870314129142</c:v>
                </c:pt>
                <c:pt idx="41289">
                  <c:v>-38.977870314129142</c:v>
                </c:pt>
                <c:pt idx="41290">
                  <c:v>-38.977870314129142</c:v>
                </c:pt>
                <c:pt idx="41291">
                  <c:v>-38.977870314129142</c:v>
                </c:pt>
                <c:pt idx="41292">
                  <c:v>-38.977870314129142</c:v>
                </c:pt>
                <c:pt idx="41293">
                  <c:v>-38.977870314129142</c:v>
                </c:pt>
                <c:pt idx="41294">
                  <c:v>-38.977870314129142</c:v>
                </c:pt>
                <c:pt idx="41295">
                  <c:v>-38.977870314129142</c:v>
                </c:pt>
                <c:pt idx="41296">
                  <c:v>-38.977870314129142</c:v>
                </c:pt>
                <c:pt idx="41297">
                  <c:v>-38.977870314129142</c:v>
                </c:pt>
                <c:pt idx="41298">
                  <c:v>-38.977870314129142</c:v>
                </c:pt>
                <c:pt idx="41299">
                  <c:v>-38.977870314129142</c:v>
                </c:pt>
                <c:pt idx="41300">
                  <c:v>-38.977870314129142</c:v>
                </c:pt>
                <c:pt idx="41301">
                  <c:v>-38.977870314129142</c:v>
                </c:pt>
                <c:pt idx="41302">
                  <c:v>-38.977870314129142</c:v>
                </c:pt>
                <c:pt idx="41303">
                  <c:v>-38.977870314129142</c:v>
                </c:pt>
                <c:pt idx="41304">
                  <c:v>-38.977870314129142</c:v>
                </c:pt>
                <c:pt idx="41305">
                  <c:v>-38.977870314129142</c:v>
                </c:pt>
                <c:pt idx="41306">
                  <c:v>-38.977870314129142</c:v>
                </c:pt>
                <c:pt idx="41307">
                  <c:v>-38.977870314129142</c:v>
                </c:pt>
                <c:pt idx="41308">
                  <c:v>-38.977870314129142</c:v>
                </c:pt>
                <c:pt idx="41309">
                  <c:v>-38.977870314129142</c:v>
                </c:pt>
                <c:pt idx="41310">
                  <c:v>-38.977870314129142</c:v>
                </c:pt>
                <c:pt idx="41311">
                  <c:v>-38.977870314129142</c:v>
                </c:pt>
                <c:pt idx="41312">
                  <c:v>-38.977870314129142</c:v>
                </c:pt>
                <c:pt idx="41313">
                  <c:v>-38.977870314129142</c:v>
                </c:pt>
                <c:pt idx="41314">
                  <c:v>-38.977870314129142</c:v>
                </c:pt>
                <c:pt idx="41315">
                  <c:v>-38.977870314129142</c:v>
                </c:pt>
                <c:pt idx="41316">
                  <c:v>-38.977870314129142</c:v>
                </c:pt>
                <c:pt idx="41317">
                  <c:v>-38.977870314129142</c:v>
                </c:pt>
                <c:pt idx="41318">
                  <c:v>-38.977870314129142</c:v>
                </c:pt>
                <c:pt idx="41319">
                  <c:v>-38.977870314129142</c:v>
                </c:pt>
                <c:pt idx="41320">
                  <c:v>-38.977870314129142</c:v>
                </c:pt>
                <c:pt idx="41321">
                  <c:v>-38.977870314129142</c:v>
                </c:pt>
                <c:pt idx="41322">
                  <c:v>-38.977870314129142</c:v>
                </c:pt>
                <c:pt idx="41323">
                  <c:v>-38.977870314129142</c:v>
                </c:pt>
                <c:pt idx="41324">
                  <c:v>-38.977870314129142</c:v>
                </c:pt>
                <c:pt idx="41325">
                  <c:v>-38.977870314129142</c:v>
                </c:pt>
                <c:pt idx="41326">
                  <c:v>-38.977870314129142</c:v>
                </c:pt>
                <c:pt idx="41327">
                  <c:v>-38.977870314129142</c:v>
                </c:pt>
                <c:pt idx="41328">
                  <c:v>-38.977870314129142</c:v>
                </c:pt>
                <c:pt idx="41329">
                  <c:v>-38.977870314129142</c:v>
                </c:pt>
                <c:pt idx="41330">
                  <c:v>-38.977870314129142</c:v>
                </c:pt>
                <c:pt idx="41331">
                  <c:v>-38.977870314129142</c:v>
                </c:pt>
                <c:pt idx="41332">
                  <c:v>-38.977870314129142</c:v>
                </c:pt>
                <c:pt idx="41333">
                  <c:v>-38.977870314129142</c:v>
                </c:pt>
                <c:pt idx="41334">
                  <c:v>-38.977870314129142</c:v>
                </c:pt>
                <c:pt idx="41335">
                  <c:v>-38.977870314129142</c:v>
                </c:pt>
                <c:pt idx="41336">
                  <c:v>-38.977870314129142</c:v>
                </c:pt>
                <c:pt idx="41337">
                  <c:v>-38.977870314129142</c:v>
                </c:pt>
                <c:pt idx="41338">
                  <c:v>-38.977870314129142</c:v>
                </c:pt>
                <c:pt idx="41339">
                  <c:v>-38.977870314129142</c:v>
                </c:pt>
                <c:pt idx="41340">
                  <c:v>-38.977870314129142</c:v>
                </c:pt>
                <c:pt idx="41341">
                  <c:v>-38.977870314129142</c:v>
                </c:pt>
                <c:pt idx="41342">
                  <c:v>-38.977870314129142</c:v>
                </c:pt>
                <c:pt idx="41343">
                  <c:v>-38.977870314129142</c:v>
                </c:pt>
                <c:pt idx="41344">
                  <c:v>-38.977870314129142</c:v>
                </c:pt>
                <c:pt idx="41345">
                  <c:v>-38.977870314129142</c:v>
                </c:pt>
                <c:pt idx="41346">
                  <c:v>-38.977870314129142</c:v>
                </c:pt>
                <c:pt idx="41347">
                  <c:v>-38.977870314129142</c:v>
                </c:pt>
                <c:pt idx="41348">
                  <c:v>-38.977870314129142</c:v>
                </c:pt>
                <c:pt idx="41349">
                  <c:v>-38.977870314129142</c:v>
                </c:pt>
                <c:pt idx="41350">
                  <c:v>-38.977870314129142</c:v>
                </c:pt>
                <c:pt idx="41351">
                  <c:v>-38.977870314129142</c:v>
                </c:pt>
                <c:pt idx="41352">
                  <c:v>-38.977870314129142</c:v>
                </c:pt>
                <c:pt idx="41353">
                  <c:v>-38.977870314129142</c:v>
                </c:pt>
                <c:pt idx="41354">
                  <c:v>-38.977870314129142</c:v>
                </c:pt>
                <c:pt idx="41355">
                  <c:v>-38.977870314129142</c:v>
                </c:pt>
                <c:pt idx="41356">
                  <c:v>-38.977870314129142</c:v>
                </c:pt>
                <c:pt idx="41357">
                  <c:v>-38.977870314129142</c:v>
                </c:pt>
                <c:pt idx="41358">
                  <c:v>-38.977870314129142</c:v>
                </c:pt>
                <c:pt idx="41359">
                  <c:v>-38.977870314129142</c:v>
                </c:pt>
                <c:pt idx="41360">
                  <c:v>-38.977870314129142</c:v>
                </c:pt>
                <c:pt idx="41361">
                  <c:v>-38.977870314129142</c:v>
                </c:pt>
                <c:pt idx="41362">
                  <c:v>-38.977870314129142</c:v>
                </c:pt>
                <c:pt idx="41363">
                  <c:v>-38.977870314129142</c:v>
                </c:pt>
                <c:pt idx="41364">
                  <c:v>-38.977870314129142</c:v>
                </c:pt>
                <c:pt idx="41365">
                  <c:v>-38.977870314129142</c:v>
                </c:pt>
                <c:pt idx="41366">
                  <c:v>-38.977870314129142</c:v>
                </c:pt>
                <c:pt idx="41367">
                  <c:v>-38.977870314129142</c:v>
                </c:pt>
                <c:pt idx="41368">
                  <c:v>-38.977870314129142</c:v>
                </c:pt>
                <c:pt idx="41369">
                  <c:v>-38.977870314129142</c:v>
                </c:pt>
                <c:pt idx="41370">
                  <c:v>-38.977870314129142</c:v>
                </c:pt>
                <c:pt idx="41371">
                  <c:v>-38.977870314129142</c:v>
                </c:pt>
                <c:pt idx="41372">
                  <c:v>-38.977870314129142</c:v>
                </c:pt>
                <c:pt idx="41373">
                  <c:v>-38.977870314129142</c:v>
                </c:pt>
                <c:pt idx="41374">
                  <c:v>-38.977870314129142</c:v>
                </c:pt>
                <c:pt idx="41375">
                  <c:v>-38.977870314129142</c:v>
                </c:pt>
                <c:pt idx="41376">
                  <c:v>-38.977870314129142</c:v>
                </c:pt>
                <c:pt idx="41377">
                  <c:v>-38.977870314129142</c:v>
                </c:pt>
                <c:pt idx="41378">
                  <c:v>-38.977870314129142</c:v>
                </c:pt>
                <c:pt idx="41379">
                  <c:v>-38.977870314129142</c:v>
                </c:pt>
                <c:pt idx="41380">
                  <c:v>-38.977870314129142</c:v>
                </c:pt>
                <c:pt idx="41381">
                  <c:v>-38.977870314129142</c:v>
                </c:pt>
                <c:pt idx="41382">
                  <c:v>-38.977870314129142</c:v>
                </c:pt>
                <c:pt idx="41383">
                  <c:v>-38.977870314129142</c:v>
                </c:pt>
                <c:pt idx="41384">
                  <c:v>-38.977870314129142</c:v>
                </c:pt>
                <c:pt idx="41385">
                  <c:v>-38.977870314129142</c:v>
                </c:pt>
                <c:pt idx="41386">
                  <c:v>-38.977870314129142</c:v>
                </c:pt>
                <c:pt idx="41387">
                  <c:v>-38.977870314129142</c:v>
                </c:pt>
                <c:pt idx="41388">
                  <c:v>-38.977870314129142</c:v>
                </c:pt>
                <c:pt idx="41389">
                  <c:v>-38.977870314129142</c:v>
                </c:pt>
                <c:pt idx="41390">
                  <c:v>-38.977870314129142</c:v>
                </c:pt>
                <c:pt idx="41391">
                  <c:v>-38.977870314129142</c:v>
                </c:pt>
                <c:pt idx="41392">
                  <c:v>-38.977870314129142</c:v>
                </c:pt>
                <c:pt idx="41393">
                  <c:v>-38.977870314129142</c:v>
                </c:pt>
                <c:pt idx="41394">
                  <c:v>-38.977870314129142</c:v>
                </c:pt>
                <c:pt idx="41395">
                  <c:v>-38.977870314129142</c:v>
                </c:pt>
                <c:pt idx="41396">
                  <c:v>-38.977870314129142</c:v>
                </c:pt>
                <c:pt idx="41397">
                  <c:v>-38.977870314129142</c:v>
                </c:pt>
                <c:pt idx="41398">
                  <c:v>-38.977870314129142</c:v>
                </c:pt>
                <c:pt idx="41399">
                  <c:v>-38.977870314129142</c:v>
                </c:pt>
                <c:pt idx="41400">
                  <c:v>-38.977870314129142</c:v>
                </c:pt>
                <c:pt idx="41401">
                  <c:v>-38.977870314129142</c:v>
                </c:pt>
                <c:pt idx="41402">
                  <c:v>-38.977870314129142</c:v>
                </c:pt>
                <c:pt idx="41403">
                  <c:v>-38.977870314129142</c:v>
                </c:pt>
                <c:pt idx="41404">
                  <c:v>-38.977870314129142</c:v>
                </c:pt>
                <c:pt idx="41405">
                  <c:v>-38.977870314129142</c:v>
                </c:pt>
                <c:pt idx="41406">
                  <c:v>-38.977870314129142</c:v>
                </c:pt>
                <c:pt idx="41407">
                  <c:v>-38.977870314129142</c:v>
                </c:pt>
                <c:pt idx="41408">
                  <c:v>-38.977870314129142</c:v>
                </c:pt>
                <c:pt idx="41409">
                  <c:v>-38.977870314129142</c:v>
                </c:pt>
                <c:pt idx="41410">
                  <c:v>-38.977870314129142</c:v>
                </c:pt>
                <c:pt idx="41411">
                  <c:v>-38.977870314129142</c:v>
                </c:pt>
                <c:pt idx="41412">
                  <c:v>-38.977870314129142</c:v>
                </c:pt>
                <c:pt idx="41413">
                  <c:v>-38.977870314129142</c:v>
                </c:pt>
                <c:pt idx="41414">
                  <c:v>-38.977870314129142</c:v>
                </c:pt>
                <c:pt idx="41415">
                  <c:v>-38.977870314129142</c:v>
                </c:pt>
                <c:pt idx="41416">
                  <c:v>-38.977870314129142</c:v>
                </c:pt>
                <c:pt idx="41417">
                  <c:v>-38.977870314129142</c:v>
                </c:pt>
                <c:pt idx="41418">
                  <c:v>-38.977870314129142</c:v>
                </c:pt>
                <c:pt idx="41419">
                  <c:v>-38.977870314129142</c:v>
                </c:pt>
                <c:pt idx="41420">
                  <c:v>-38.977870314129142</c:v>
                </c:pt>
                <c:pt idx="41421">
                  <c:v>-38.977870314129142</c:v>
                </c:pt>
                <c:pt idx="41422">
                  <c:v>-38.977870314129142</c:v>
                </c:pt>
                <c:pt idx="41423">
                  <c:v>-38.977870314129142</c:v>
                </c:pt>
                <c:pt idx="41424">
                  <c:v>-38.977870314129142</c:v>
                </c:pt>
                <c:pt idx="41425">
                  <c:v>-38.977870314129142</c:v>
                </c:pt>
                <c:pt idx="41426">
                  <c:v>-38.977870314129142</c:v>
                </c:pt>
                <c:pt idx="41427">
                  <c:v>-38.977870314129142</c:v>
                </c:pt>
                <c:pt idx="41428">
                  <c:v>-38.977870314129142</c:v>
                </c:pt>
                <c:pt idx="41429">
                  <c:v>-38.977870314129142</c:v>
                </c:pt>
                <c:pt idx="41430">
                  <c:v>-38.977870314129142</c:v>
                </c:pt>
                <c:pt idx="41431">
                  <c:v>-38.977870314129142</c:v>
                </c:pt>
                <c:pt idx="41432">
                  <c:v>-38.977870314129142</c:v>
                </c:pt>
                <c:pt idx="41433">
                  <c:v>-38.977870314129142</c:v>
                </c:pt>
                <c:pt idx="41434">
                  <c:v>-38.977870314129142</c:v>
                </c:pt>
                <c:pt idx="41435">
                  <c:v>-38.977870314129142</c:v>
                </c:pt>
                <c:pt idx="41436">
                  <c:v>-38.977870314129142</c:v>
                </c:pt>
                <c:pt idx="41437">
                  <c:v>-38.977870314129142</c:v>
                </c:pt>
                <c:pt idx="41438">
                  <c:v>-38.977870314129142</c:v>
                </c:pt>
                <c:pt idx="41439">
                  <c:v>-38.977870314129142</c:v>
                </c:pt>
                <c:pt idx="41440">
                  <c:v>-38.977870314129142</c:v>
                </c:pt>
                <c:pt idx="41441">
                  <c:v>-38.977870314129142</c:v>
                </c:pt>
                <c:pt idx="41442">
                  <c:v>-38.977870314129142</c:v>
                </c:pt>
                <c:pt idx="41443">
                  <c:v>-38.977870314129142</c:v>
                </c:pt>
                <c:pt idx="41444">
                  <c:v>-38.977870314129142</c:v>
                </c:pt>
                <c:pt idx="41445">
                  <c:v>-38.977870314129142</c:v>
                </c:pt>
                <c:pt idx="41446">
                  <c:v>-38.977870314129142</c:v>
                </c:pt>
                <c:pt idx="41447">
                  <c:v>-38.977870314129142</c:v>
                </c:pt>
                <c:pt idx="41448">
                  <c:v>-38.977870314129142</c:v>
                </c:pt>
                <c:pt idx="41449">
                  <c:v>-38.977870314129142</c:v>
                </c:pt>
                <c:pt idx="41450">
                  <c:v>-38.977870314129142</c:v>
                </c:pt>
                <c:pt idx="41451">
                  <c:v>-38.977870314129142</c:v>
                </c:pt>
                <c:pt idx="41452">
                  <c:v>-38.977870314129142</c:v>
                </c:pt>
                <c:pt idx="41453">
                  <c:v>-38.977870314129142</c:v>
                </c:pt>
                <c:pt idx="41454">
                  <c:v>-38.977870314129142</c:v>
                </c:pt>
                <c:pt idx="41455">
                  <c:v>-38.977870314129142</c:v>
                </c:pt>
                <c:pt idx="41456">
                  <c:v>-38.977870314129142</c:v>
                </c:pt>
                <c:pt idx="41457">
                  <c:v>-38.977870314129142</c:v>
                </c:pt>
                <c:pt idx="41458">
                  <c:v>-38.977870314129142</c:v>
                </c:pt>
                <c:pt idx="41459">
                  <c:v>-38.977870314129142</c:v>
                </c:pt>
                <c:pt idx="41460">
                  <c:v>-38.977870314129142</c:v>
                </c:pt>
                <c:pt idx="41461">
                  <c:v>-38.977870314129142</c:v>
                </c:pt>
                <c:pt idx="41462">
                  <c:v>-38.977870314129142</c:v>
                </c:pt>
                <c:pt idx="41463">
                  <c:v>-38.977870314129142</c:v>
                </c:pt>
                <c:pt idx="41464">
                  <c:v>-38.977870314129142</c:v>
                </c:pt>
                <c:pt idx="41465">
                  <c:v>-38.977870314129142</c:v>
                </c:pt>
                <c:pt idx="41466">
                  <c:v>-38.977870314129142</c:v>
                </c:pt>
                <c:pt idx="41467">
                  <c:v>-38.977870314129142</c:v>
                </c:pt>
                <c:pt idx="41468">
                  <c:v>-38.977870314129142</c:v>
                </c:pt>
                <c:pt idx="41469">
                  <c:v>-38.977870314129142</c:v>
                </c:pt>
                <c:pt idx="41470">
                  <c:v>-38.977870314129142</c:v>
                </c:pt>
                <c:pt idx="41471">
                  <c:v>-38.977870314129142</c:v>
                </c:pt>
                <c:pt idx="41472">
                  <c:v>-38.977870314129142</c:v>
                </c:pt>
                <c:pt idx="41473">
                  <c:v>-38.977870314129142</c:v>
                </c:pt>
                <c:pt idx="41474">
                  <c:v>-38.977870314129142</c:v>
                </c:pt>
                <c:pt idx="41475">
                  <c:v>-38.977870314129142</c:v>
                </c:pt>
                <c:pt idx="41476">
                  <c:v>-38.977870314129142</c:v>
                </c:pt>
                <c:pt idx="41477">
                  <c:v>-38.977870314129142</c:v>
                </c:pt>
                <c:pt idx="41478">
                  <c:v>-38.977870314129142</c:v>
                </c:pt>
                <c:pt idx="41479">
                  <c:v>-38.977870314129142</c:v>
                </c:pt>
                <c:pt idx="41480">
                  <c:v>-38.977870314129142</c:v>
                </c:pt>
                <c:pt idx="41481">
                  <c:v>-38.977870314129142</c:v>
                </c:pt>
                <c:pt idx="41482">
                  <c:v>-38.977870314129142</c:v>
                </c:pt>
                <c:pt idx="41483">
                  <c:v>-38.977870314129142</c:v>
                </c:pt>
                <c:pt idx="41484">
                  <c:v>-38.977870314129142</c:v>
                </c:pt>
                <c:pt idx="41485">
                  <c:v>-38.977870314129142</c:v>
                </c:pt>
                <c:pt idx="41486">
                  <c:v>-38.977870314129142</c:v>
                </c:pt>
                <c:pt idx="41487">
                  <c:v>-38.977870314129142</c:v>
                </c:pt>
                <c:pt idx="41488">
                  <c:v>-38.977870314129142</c:v>
                </c:pt>
                <c:pt idx="41489">
                  <c:v>-38.977870314129142</c:v>
                </c:pt>
                <c:pt idx="41490">
                  <c:v>-38.977870314129142</c:v>
                </c:pt>
                <c:pt idx="41491">
                  <c:v>-38.977870314129142</c:v>
                </c:pt>
                <c:pt idx="41492">
                  <c:v>-38.977870314129142</c:v>
                </c:pt>
                <c:pt idx="41493">
                  <c:v>-38.977870314129142</c:v>
                </c:pt>
                <c:pt idx="41494">
                  <c:v>-38.977870314129142</c:v>
                </c:pt>
                <c:pt idx="41495">
                  <c:v>-38.977870314129142</c:v>
                </c:pt>
                <c:pt idx="41496">
                  <c:v>-38.977870314129142</c:v>
                </c:pt>
                <c:pt idx="41497">
                  <c:v>-38.977870314129142</c:v>
                </c:pt>
                <c:pt idx="41498">
                  <c:v>-38.977870314129142</c:v>
                </c:pt>
                <c:pt idx="41499">
                  <c:v>-38.977870314129142</c:v>
                </c:pt>
                <c:pt idx="41500">
                  <c:v>-38.977870314129142</c:v>
                </c:pt>
                <c:pt idx="41501">
                  <c:v>-38.977870314129142</c:v>
                </c:pt>
                <c:pt idx="41502">
                  <c:v>-38.977870314129142</c:v>
                </c:pt>
                <c:pt idx="41503">
                  <c:v>-38.977870314129142</c:v>
                </c:pt>
                <c:pt idx="41504">
                  <c:v>-38.977870314129142</c:v>
                </c:pt>
                <c:pt idx="41505">
                  <c:v>-38.977870314129142</c:v>
                </c:pt>
                <c:pt idx="41506">
                  <c:v>-38.977870314129142</c:v>
                </c:pt>
                <c:pt idx="41507">
                  <c:v>-38.977870314129142</c:v>
                </c:pt>
                <c:pt idx="41508">
                  <c:v>-38.977870314129142</c:v>
                </c:pt>
                <c:pt idx="41509">
                  <c:v>-38.977870314129142</c:v>
                </c:pt>
                <c:pt idx="41510">
                  <c:v>-38.977870314129142</c:v>
                </c:pt>
                <c:pt idx="41511">
                  <c:v>-38.977870314129142</c:v>
                </c:pt>
                <c:pt idx="41512">
                  <c:v>-38.977870314129142</c:v>
                </c:pt>
                <c:pt idx="41513">
                  <c:v>-38.977870314129142</c:v>
                </c:pt>
                <c:pt idx="41514">
                  <c:v>-38.977870314129142</c:v>
                </c:pt>
                <c:pt idx="41515">
                  <c:v>-38.977870314129142</c:v>
                </c:pt>
                <c:pt idx="41516">
                  <c:v>-38.977870314129142</c:v>
                </c:pt>
                <c:pt idx="41517">
                  <c:v>-38.977870314129142</c:v>
                </c:pt>
                <c:pt idx="41518">
                  <c:v>-38.977870314129142</c:v>
                </c:pt>
                <c:pt idx="41519">
                  <c:v>-38.977870314129142</c:v>
                </c:pt>
                <c:pt idx="41520">
                  <c:v>-38.977870314129142</c:v>
                </c:pt>
                <c:pt idx="41521">
                  <c:v>-38.977870314129142</c:v>
                </c:pt>
                <c:pt idx="41522">
                  <c:v>-38.977870314129142</c:v>
                </c:pt>
                <c:pt idx="41523">
                  <c:v>-38.977870314129142</c:v>
                </c:pt>
                <c:pt idx="41524">
                  <c:v>-38.977870314129142</c:v>
                </c:pt>
                <c:pt idx="41525">
                  <c:v>-38.977870314129142</c:v>
                </c:pt>
                <c:pt idx="41526">
                  <c:v>-38.977870314129142</c:v>
                </c:pt>
                <c:pt idx="41527">
                  <c:v>-38.977870314129142</c:v>
                </c:pt>
                <c:pt idx="41528">
                  <c:v>-38.977870314129142</c:v>
                </c:pt>
                <c:pt idx="41529">
                  <c:v>-38.977870314129142</c:v>
                </c:pt>
                <c:pt idx="41530">
                  <c:v>-38.977870314129142</c:v>
                </c:pt>
                <c:pt idx="41531">
                  <c:v>-38.977870314129142</c:v>
                </c:pt>
                <c:pt idx="41532">
                  <c:v>-38.977870314129142</c:v>
                </c:pt>
                <c:pt idx="41533">
                  <c:v>-38.977870314129142</c:v>
                </c:pt>
                <c:pt idx="41534">
                  <c:v>-38.977870314129142</c:v>
                </c:pt>
                <c:pt idx="41535">
                  <c:v>-38.977870314129142</c:v>
                </c:pt>
                <c:pt idx="41536">
                  <c:v>-38.977870314129142</c:v>
                </c:pt>
                <c:pt idx="41537">
                  <c:v>-38.977870314129142</c:v>
                </c:pt>
                <c:pt idx="41538">
                  <c:v>-38.977870314129142</c:v>
                </c:pt>
                <c:pt idx="41539">
                  <c:v>-38.977870314129142</c:v>
                </c:pt>
                <c:pt idx="41540">
                  <c:v>-38.977870314129142</c:v>
                </c:pt>
                <c:pt idx="41541">
                  <c:v>-38.977870314129142</c:v>
                </c:pt>
                <c:pt idx="41542">
                  <c:v>-38.977870314129142</c:v>
                </c:pt>
                <c:pt idx="41543">
                  <c:v>-38.977870314129142</c:v>
                </c:pt>
                <c:pt idx="41544">
                  <c:v>-38.977870314129142</c:v>
                </c:pt>
                <c:pt idx="41545">
                  <c:v>-38.977870314129142</c:v>
                </c:pt>
                <c:pt idx="41546">
                  <c:v>-38.977870314129142</c:v>
                </c:pt>
                <c:pt idx="41547">
                  <c:v>-38.977870314129142</c:v>
                </c:pt>
                <c:pt idx="41548">
                  <c:v>-38.977870314129142</c:v>
                </c:pt>
                <c:pt idx="41549">
                  <c:v>-38.977870314129142</c:v>
                </c:pt>
                <c:pt idx="41550">
                  <c:v>-38.977870314129142</c:v>
                </c:pt>
                <c:pt idx="41551">
                  <c:v>-38.977870314129142</c:v>
                </c:pt>
                <c:pt idx="41552">
                  <c:v>-38.977870314129142</c:v>
                </c:pt>
                <c:pt idx="41553">
                  <c:v>-38.977870314129142</c:v>
                </c:pt>
                <c:pt idx="41554">
                  <c:v>-38.977870314129142</c:v>
                </c:pt>
                <c:pt idx="41555">
                  <c:v>-38.977870314129142</c:v>
                </c:pt>
                <c:pt idx="41556">
                  <c:v>-38.977870314129142</c:v>
                </c:pt>
                <c:pt idx="41557">
                  <c:v>-38.977870314129142</c:v>
                </c:pt>
                <c:pt idx="41558">
                  <c:v>-38.977870314129142</c:v>
                </c:pt>
                <c:pt idx="41559">
                  <c:v>-38.977870314129142</c:v>
                </c:pt>
                <c:pt idx="41560">
                  <c:v>-38.977870314129142</c:v>
                </c:pt>
                <c:pt idx="41561">
                  <c:v>-38.977870314129142</c:v>
                </c:pt>
                <c:pt idx="41562">
                  <c:v>-38.977870314129142</c:v>
                </c:pt>
                <c:pt idx="41563">
                  <c:v>-38.977870314129142</c:v>
                </c:pt>
                <c:pt idx="41564">
                  <c:v>-38.977870314129142</c:v>
                </c:pt>
                <c:pt idx="41565">
                  <c:v>-38.977870314129142</c:v>
                </c:pt>
                <c:pt idx="41566">
                  <c:v>-38.977870314129142</c:v>
                </c:pt>
                <c:pt idx="41567">
                  <c:v>-38.977870314129142</c:v>
                </c:pt>
                <c:pt idx="41568">
                  <c:v>-38.977870314129142</c:v>
                </c:pt>
                <c:pt idx="41569">
                  <c:v>-38.977870314129142</c:v>
                </c:pt>
                <c:pt idx="41570">
                  <c:v>-38.977870314129142</c:v>
                </c:pt>
                <c:pt idx="41571">
                  <c:v>-38.977870314129142</c:v>
                </c:pt>
                <c:pt idx="41572">
                  <c:v>-38.977870314129142</c:v>
                </c:pt>
                <c:pt idx="41573">
                  <c:v>-38.977870314129142</c:v>
                </c:pt>
                <c:pt idx="41574">
                  <c:v>-38.977870314129142</c:v>
                </c:pt>
                <c:pt idx="41575">
                  <c:v>-38.977870314129142</c:v>
                </c:pt>
                <c:pt idx="41576">
                  <c:v>-38.977870314129142</c:v>
                </c:pt>
                <c:pt idx="41577">
                  <c:v>-38.977870314129142</c:v>
                </c:pt>
                <c:pt idx="41578">
                  <c:v>-38.977870314129142</c:v>
                </c:pt>
                <c:pt idx="41579">
                  <c:v>-38.977870314129142</c:v>
                </c:pt>
                <c:pt idx="41580">
                  <c:v>-38.977870314129142</c:v>
                </c:pt>
                <c:pt idx="41581">
                  <c:v>-38.977870314129142</c:v>
                </c:pt>
                <c:pt idx="41582">
                  <c:v>-38.977870314129142</c:v>
                </c:pt>
                <c:pt idx="41583">
                  <c:v>-38.977870314129142</c:v>
                </c:pt>
                <c:pt idx="41584">
                  <c:v>-38.977870314129142</c:v>
                </c:pt>
                <c:pt idx="41585">
                  <c:v>-38.977870314129142</c:v>
                </c:pt>
                <c:pt idx="41586">
                  <c:v>-38.977870314129142</c:v>
                </c:pt>
                <c:pt idx="41587">
                  <c:v>-38.977870314129142</c:v>
                </c:pt>
                <c:pt idx="41588">
                  <c:v>-38.977870314129142</c:v>
                </c:pt>
                <c:pt idx="41589">
                  <c:v>-38.977870314129142</c:v>
                </c:pt>
                <c:pt idx="41590">
                  <c:v>-38.977870314129142</c:v>
                </c:pt>
                <c:pt idx="41591">
                  <c:v>-38.977870314129142</c:v>
                </c:pt>
                <c:pt idx="41592">
                  <c:v>-38.977870314129142</c:v>
                </c:pt>
                <c:pt idx="41593">
                  <c:v>-38.977870314129142</c:v>
                </c:pt>
                <c:pt idx="41594">
                  <c:v>-38.977870314129142</c:v>
                </c:pt>
                <c:pt idx="41595">
                  <c:v>-38.977870314129142</c:v>
                </c:pt>
                <c:pt idx="41596">
                  <c:v>-38.977870314129142</c:v>
                </c:pt>
                <c:pt idx="41597">
                  <c:v>-38.977870314129142</c:v>
                </c:pt>
                <c:pt idx="41598">
                  <c:v>-38.977870314129142</c:v>
                </c:pt>
                <c:pt idx="41599">
                  <c:v>-38.977870314129142</c:v>
                </c:pt>
                <c:pt idx="41600">
                  <c:v>-38.977870314129142</c:v>
                </c:pt>
                <c:pt idx="41601">
                  <c:v>-38.977870314129142</c:v>
                </c:pt>
                <c:pt idx="41602">
                  <c:v>-38.977870314129142</c:v>
                </c:pt>
                <c:pt idx="41603">
                  <c:v>-38.977870314129142</c:v>
                </c:pt>
                <c:pt idx="41604">
                  <c:v>-38.977870314129142</c:v>
                </c:pt>
                <c:pt idx="41605">
                  <c:v>-38.977870314129142</c:v>
                </c:pt>
                <c:pt idx="41606">
                  <c:v>-38.977870314129142</c:v>
                </c:pt>
                <c:pt idx="41607">
                  <c:v>-38.977870314129142</c:v>
                </c:pt>
                <c:pt idx="41608">
                  <c:v>-38.977870314129142</c:v>
                </c:pt>
                <c:pt idx="41609">
                  <c:v>-38.977870314129142</c:v>
                </c:pt>
                <c:pt idx="41610">
                  <c:v>-38.977870314129142</c:v>
                </c:pt>
                <c:pt idx="41611">
                  <c:v>-38.977870314129142</c:v>
                </c:pt>
                <c:pt idx="41612">
                  <c:v>-38.977870314129142</c:v>
                </c:pt>
                <c:pt idx="41613">
                  <c:v>-38.977870314129142</c:v>
                </c:pt>
                <c:pt idx="41614">
                  <c:v>-38.977870314129142</c:v>
                </c:pt>
                <c:pt idx="41615">
                  <c:v>-38.977870314129142</c:v>
                </c:pt>
                <c:pt idx="41616">
                  <c:v>-38.977870314129142</c:v>
                </c:pt>
                <c:pt idx="41617">
                  <c:v>-38.977870314129142</c:v>
                </c:pt>
                <c:pt idx="41618">
                  <c:v>-38.977870314129142</c:v>
                </c:pt>
                <c:pt idx="41619">
                  <c:v>-38.977870314129142</c:v>
                </c:pt>
                <c:pt idx="41620">
                  <c:v>-38.977870314129142</c:v>
                </c:pt>
                <c:pt idx="41621">
                  <c:v>-38.977870314129142</c:v>
                </c:pt>
                <c:pt idx="41622">
                  <c:v>-38.977870314129142</c:v>
                </c:pt>
                <c:pt idx="41623">
                  <c:v>-38.977870314129142</c:v>
                </c:pt>
                <c:pt idx="41624">
                  <c:v>-38.977870314129142</c:v>
                </c:pt>
                <c:pt idx="41625">
                  <c:v>-38.977870314129142</c:v>
                </c:pt>
                <c:pt idx="41626">
                  <c:v>-38.977870314129142</c:v>
                </c:pt>
                <c:pt idx="41627">
                  <c:v>-38.977870314129142</c:v>
                </c:pt>
                <c:pt idx="41628">
                  <c:v>-38.977870314129142</c:v>
                </c:pt>
                <c:pt idx="41629">
                  <c:v>-38.977870314129142</c:v>
                </c:pt>
                <c:pt idx="41630">
                  <c:v>-38.977870314129142</c:v>
                </c:pt>
                <c:pt idx="41631">
                  <c:v>-38.977870314129142</c:v>
                </c:pt>
                <c:pt idx="41632">
                  <c:v>-38.977870314129142</c:v>
                </c:pt>
                <c:pt idx="41633">
                  <c:v>-38.977870314129142</c:v>
                </c:pt>
                <c:pt idx="41634">
                  <c:v>-38.977870314129142</c:v>
                </c:pt>
                <c:pt idx="41635">
                  <c:v>-38.977870314129142</c:v>
                </c:pt>
                <c:pt idx="41636">
                  <c:v>-38.977870314129142</c:v>
                </c:pt>
                <c:pt idx="41637">
                  <c:v>-38.977870314129142</c:v>
                </c:pt>
                <c:pt idx="41638">
                  <c:v>-38.977870314129142</c:v>
                </c:pt>
                <c:pt idx="41639">
                  <c:v>-38.977870314129142</c:v>
                </c:pt>
                <c:pt idx="41640">
                  <c:v>-38.977870314129142</c:v>
                </c:pt>
                <c:pt idx="41641">
                  <c:v>-38.977870314129142</c:v>
                </c:pt>
                <c:pt idx="41642">
                  <c:v>-38.977870314129142</c:v>
                </c:pt>
                <c:pt idx="41643">
                  <c:v>-38.977870314129142</c:v>
                </c:pt>
                <c:pt idx="41644">
                  <c:v>-38.977870314129142</c:v>
                </c:pt>
                <c:pt idx="41645">
                  <c:v>-38.977870314129142</c:v>
                </c:pt>
                <c:pt idx="41646">
                  <c:v>-38.977870314129142</c:v>
                </c:pt>
                <c:pt idx="41647">
                  <c:v>-38.977870314129142</c:v>
                </c:pt>
                <c:pt idx="41648">
                  <c:v>-38.977870314129142</c:v>
                </c:pt>
                <c:pt idx="41649">
                  <c:v>-38.977870314129142</c:v>
                </c:pt>
                <c:pt idx="41650">
                  <c:v>-38.977870314129142</c:v>
                </c:pt>
                <c:pt idx="41651">
                  <c:v>-38.977870314129142</c:v>
                </c:pt>
                <c:pt idx="41652">
                  <c:v>-38.977870314129142</c:v>
                </c:pt>
                <c:pt idx="41653">
                  <c:v>-38.977870314129142</c:v>
                </c:pt>
                <c:pt idx="41654">
                  <c:v>-38.977870314129142</c:v>
                </c:pt>
                <c:pt idx="41655">
                  <c:v>-38.977870314129142</c:v>
                </c:pt>
                <c:pt idx="41656">
                  <c:v>-38.977870314129142</c:v>
                </c:pt>
                <c:pt idx="41657">
                  <c:v>-38.977870314129142</c:v>
                </c:pt>
                <c:pt idx="41658">
                  <c:v>-38.977870314129142</c:v>
                </c:pt>
                <c:pt idx="41659">
                  <c:v>-38.977870314129142</c:v>
                </c:pt>
                <c:pt idx="41660">
                  <c:v>-38.977870314129142</c:v>
                </c:pt>
                <c:pt idx="41661">
                  <c:v>-38.977870314129142</c:v>
                </c:pt>
                <c:pt idx="41662">
                  <c:v>-38.977870314129142</c:v>
                </c:pt>
                <c:pt idx="41663">
                  <c:v>-38.977870314129142</c:v>
                </c:pt>
                <c:pt idx="41664">
                  <c:v>-38.977870314129142</c:v>
                </c:pt>
                <c:pt idx="41665">
                  <c:v>-38.977870314129142</c:v>
                </c:pt>
                <c:pt idx="41666">
                  <c:v>-38.977870314129142</c:v>
                </c:pt>
                <c:pt idx="41667">
                  <c:v>-38.977870314129142</c:v>
                </c:pt>
                <c:pt idx="41668">
                  <c:v>-38.977870314129142</c:v>
                </c:pt>
                <c:pt idx="41669">
                  <c:v>-38.977870314129142</c:v>
                </c:pt>
                <c:pt idx="41670">
                  <c:v>-38.977870314129142</c:v>
                </c:pt>
                <c:pt idx="41671">
                  <c:v>-38.977870314129142</c:v>
                </c:pt>
                <c:pt idx="41672">
                  <c:v>-38.977870314129142</c:v>
                </c:pt>
                <c:pt idx="41673">
                  <c:v>-38.977870314129142</c:v>
                </c:pt>
                <c:pt idx="41674">
                  <c:v>-38.977870314129142</c:v>
                </c:pt>
                <c:pt idx="41675">
                  <c:v>-38.977870314129142</c:v>
                </c:pt>
                <c:pt idx="41676">
                  <c:v>-38.977870314129142</c:v>
                </c:pt>
                <c:pt idx="41677">
                  <c:v>-38.977870314129142</c:v>
                </c:pt>
                <c:pt idx="41678">
                  <c:v>-38.977870314129142</c:v>
                </c:pt>
                <c:pt idx="41679">
                  <c:v>-38.977870314129142</c:v>
                </c:pt>
                <c:pt idx="41680">
                  <c:v>-38.977870314129142</c:v>
                </c:pt>
                <c:pt idx="41681">
                  <c:v>-38.977870314129142</c:v>
                </c:pt>
                <c:pt idx="41682">
                  <c:v>-38.977870314129142</c:v>
                </c:pt>
                <c:pt idx="41683">
                  <c:v>-38.977870314129142</c:v>
                </c:pt>
                <c:pt idx="41684">
                  <c:v>-38.977870314129142</c:v>
                </c:pt>
                <c:pt idx="41685">
                  <c:v>-38.977870314129142</c:v>
                </c:pt>
                <c:pt idx="41686">
                  <c:v>-38.977870314129142</c:v>
                </c:pt>
                <c:pt idx="41687">
                  <c:v>-38.977870314129142</c:v>
                </c:pt>
                <c:pt idx="41688">
                  <c:v>-38.977870314129142</c:v>
                </c:pt>
                <c:pt idx="41689">
                  <c:v>-38.977870314129142</c:v>
                </c:pt>
                <c:pt idx="41690">
                  <c:v>-38.977870314129142</c:v>
                </c:pt>
                <c:pt idx="41691">
                  <c:v>-38.977870314129142</c:v>
                </c:pt>
                <c:pt idx="41692">
                  <c:v>-38.977870314129142</c:v>
                </c:pt>
                <c:pt idx="41693">
                  <c:v>-38.977870314129142</c:v>
                </c:pt>
                <c:pt idx="41694">
                  <c:v>-38.977870314129142</c:v>
                </c:pt>
                <c:pt idx="41695">
                  <c:v>-38.977870314129142</c:v>
                </c:pt>
                <c:pt idx="41696">
                  <c:v>-38.977870314129142</c:v>
                </c:pt>
                <c:pt idx="41697">
                  <c:v>-38.977870314129142</c:v>
                </c:pt>
                <c:pt idx="41698">
                  <c:v>-38.977870314129142</c:v>
                </c:pt>
                <c:pt idx="41699">
                  <c:v>-38.977870314129142</c:v>
                </c:pt>
                <c:pt idx="41700">
                  <c:v>-38.977870314129142</c:v>
                </c:pt>
                <c:pt idx="41701">
                  <c:v>-38.977870314129142</c:v>
                </c:pt>
                <c:pt idx="41702">
                  <c:v>-38.977870314129142</c:v>
                </c:pt>
                <c:pt idx="41703">
                  <c:v>-38.977870314129142</c:v>
                </c:pt>
                <c:pt idx="41704">
                  <c:v>-38.977870314129142</c:v>
                </c:pt>
                <c:pt idx="41705">
                  <c:v>-38.977870314129142</c:v>
                </c:pt>
                <c:pt idx="41706">
                  <c:v>-38.977870314129142</c:v>
                </c:pt>
                <c:pt idx="41707">
                  <c:v>-38.977870314129142</c:v>
                </c:pt>
                <c:pt idx="41708">
                  <c:v>-38.977870314129142</c:v>
                </c:pt>
                <c:pt idx="41709">
                  <c:v>-38.977870314129142</c:v>
                </c:pt>
                <c:pt idx="41710">
                  <c:v>-38.977870314129142</c:v>
                </c:pt>
                <c:pt idx="41711">
                  <c:v>-38.977870314129142</c:v>
                </c:pt>
                <c:pt idx="41712">
                  <c:v>-38.977870314129142</c:v>
                </c:pt>
                <c:pt idx="41713">
                  <c:v>-38.977870314129142</c:v>
                </c:pt>
                <c:pt idx="41714">
                  <c:v>-38.977870314129142</c:v>
                </c:pt>
                <c:pt idx="41715">
                  <c:v>-38.977870314129142</c:v>
                </c:pt>
                <c:pt idx="41716">
                  <c:v>-38.977870314129142</c:v>
                </c:pt>
                <c:pt idx="41717">
                  <c:v>-38.977870314129142</c:v>
                </c:pt>
                <c:pt idx="41718">
                  <c:v>-38.977870314129142</c:v>
                </c:pt>
                <c:pt idx="41719">
                  <c:v>-38.977870314129142</c:v>
                </c:pt>
                <c:pt idx="41720">
                  <c:v>-38.977870314129142</c:v>
                </c:pt>
                <c:pt idx="41721">
                  <c:v>-38.977870314129142</c:v>
                </c:pt>
                <c:pt idx="41722">
                  <c:v>-38.977870314129142</c:v>
                </c:pt>
                <c:pt idx="41723">
                  <c:v>-38.977870314129142</c:v>
                </c:pt>
                <c:pt idx="41724">
                  <c:v>-38.977870314129142</c:v>
                </c:pt>
                <c:pt idx="41725">
                  <c:v>-38.977870314129142</c:v>
                </c:pt>
                <c:pt idx="41726">
                  <c:v>-38.977870314129142</c:v>
                </c:pt>
                <c:pt idx="41727">
                  <c:v>-38.977870314129142</c:v>
                </c:pt>
                <c:pt idx="41728">
                  <c:v>-38.977870314129142</c:v>
                </c:pt>
                <c:pt idx="41729">
                  <c:v>-38.977870314129142</c:v>
                </c:pt>
                <c:pt idx="41730">
                  <c:v>-38.977870314129142</c:v>
                </c:pt>
                <c:pt idx="41731">
                  <c:v>-38.977870314129142</c:v>
                </c:pt>
                <c:pt idx="41732">
                  <c:v>-38.977870314129142</c:v>
                </c:pt>
                <c:pt idx="41733">
                  <c:v>-38.977870314129142</c:v>
                </c:pt>
                <c:pt idx="41734">
                  <c:v>-38.977870314129142</c:v>
                </c:pt>
                <c:pt idx="41735">
                  <c:v>-38.977870314129142</c:v>
                </c:pt>
                <c:pt idx="41736">
                  <c:v>-38.977870314129142</c:v>
                </c:pt>
                <c:pt idx="41737">
                  <c:v>-38.977870314129142</c:v>
                </c:pt>
                <c:pt idx="41738">
                  <c:v>-38.977870314129142</c:v>
                </c:pt>
                <c:pt idx="41739">
                  <c:v>-38.977870314129142</c:v>
                </c:pt>
                <c:pt idx="41740">
                  <c:v>-38.977870314129142</c:v>
                </c:pt>
                <c:pt idx="41741">
                  <c:v>-38.977870314129142</c:v>
                </c:pt>
                <c:pt idx="41742">
                  <c:v>-38.977870314129142</c:v>
                </c:pt>
                <c:pt idx="41743">
                  <c:v>-38.977870314129142</c:v>
                </c:pt>
                <c:pt idx="41744">
                  <c:v>-38.977870314129142</c:v>
                </c:pt>
                <c:pt idx="41745">
                  <c:v>-38.977870314129142</c:v>
                </c:pt>
                <c:pt idx="41746">
                  <c:v>-38.977870314129142</c:v>
                </c:pt>
                <c:pt idx="41747">
                  <c:v>-38.977870314129142</c:v>
                </c:pt>
                <c:pt idx="41748">
                  <c:v>-38.977870314129142</c:v>
                </c:pt>
                <c:pt idx="41749">
                  <c:v>-38.977870314129142</c:v>
                </c:pt>
                <c:pt idx="41750">
                  <c:v>-38.977870314129142</c:v>
                </c:pt>
                <c:pt idx="41751">
                  <c:v>-38.977870314129142</c:v>
                </c:pt>
                <c:pt idx="41752">
                  <c:v>-38.977870314129142</c:v>
                </c:pt>
                <c:pt idx="41753">
                  <c:v>-38.977870314129142</c:v>
                </c:pt>
                <c:pt idx="41754">
                  <c:v>-38.977870314129142</c:v>
                </c:pt>
                <c:pt idx="41755">
                  <c:v>-38.977870314129142</c:v>
                </c:pt>
                <c:pt idx="41756">
                  <c:v>-38.977870314129142</c:v>
                </c:pt>
                <c:pt idx="41757">
                  <c:v>-38.977870314129142</c:v>
                </c:pt>
                <c:pt idx="41758">
                  <c:v>-38.977870314129142</c:v>
                </c:pt>
                <c:pt idx="41759">
                  <c:v>-38.977870314129142</c:v>
                </c:pt>
                <c:pt idx="41760">
                  <c:v>-38.977870314129142</c:v>
                </c:pt>
                <c:pt idx="41761">
                  <c:v>-38.977870314129142</c:v>
                </c:pt>
                <c:pt idx="41762">
                  <c:v>-38.977870314129142</c:v>
                </c:pt>
                <c:pt idx="41763">
                  <c:v>-38.977870314129142</c:v>
                </c:pt>
                <c:pt idx="41764">
                  <c:v>-38.977870314129142</c:v>
                </c:pt>
                <c:pt idx="41765">
                  <c:v>-38.977870314129142</c:v>
                </c:pt>
                <c:pt idx="41766">
                  <c:v>-38.977870314129142</c:v>
                </c:pt>
                <c:pt idx="41767">
                  <c:v>-38.977870314129142</c:v>
                </c:pt>
                <c:pt idx="41768">
                  <c:v>-38.977870314129142</c:v>
                </c:pt>
                <c:pt idx="41769">
                  <c:v>-38.977870314129142</c:v>
                </c:pt>
                <c:pt idx="41770">
                  <c:v>-38.977870314129142</c:v>
                </c:pt>
                <c:pt idx="41771">
                  <c:v>-38.977870314129142</c:v>
                </c:pt>
                <c:pt idx="41772">
                  <c:v>-38.977870314129142</c:v>
                </c:pt>
                <c:pt idx="41773">
                  <c:v>-38.977870314129142</c:v>
                </c:pt>
                <c:pt idx="41774">
                  <c:v>-38.977870314129142</c:v>
                </c:pt>
                <c:pt idx="41775">
                  <c:v>-38.977870314129142</c:v>
                </c:pt>
                <c:pt idx="41776">
                  <c:v>-38.977870314129142</c:v>
                </c:pt>
                <c:pt idx="41777">
                  <c:v>-38.977870314129142</c:v>
                </c:pt>
                <c:pt idx="41778">
                  <c:v>-38.977870314129142</c:v>
                </c:pt>
                <c:pt idx="41779">
                  <c:v>-38.977870314129142</c:v>
                </c:pt>
                <c:pt idx="41780">
                  <c:v>-38.977870314129142</c:v>
                </c:pt>
                <c:pt idx="41781">
                  <c:v>-38.977870314129142</c:v>
                </c:pt>
                <c:pt idx="41782">
                  <c:v>-38.977870314129142</c:v>
                </c:pt>
                <c:pt idx="41783">
                  <c:v>-38.977870314129142</c:v>
                </c:pt>
                <c:pt idx="41784">
                  <c:v>-38.977870314129142</c:v>
                </c:pt>
                <c:pt idx="41785">
                  <c:v>-38.977870314129142</c:v>
                </c:pt>
                <c:pt idx="41786">
                  <c:v>-38.977870314129142</c:v>
                </c:pt>
                <c:pt idx="41787">
                  <c:v>-38.977870314129142</c:v>
                </c:pt>
                <c:pt idx="41788">
                  <c:v>-38.977870314129142</c:v>
                </c:pt>
                <c:pt idx="41789">
                  <c:v>-38.977870314129142</c:v>
                </c:pt>
                <c:pt idx="41790">
                  <c:v>-38.977870314129142</c:v>
                </c:pt>
                <c:pt idx="41791">
                  <c:v>-38.977870314129142</c:v>
                </c:pt>
                <c:pt idx="41792">
                  <c:v>-38.977870314129142</c:v>
                </c:pt>
                <c:pt idx="41793">
                  <c:v>-38.977870314129142</c:v>
                </c:pt>
                <c:pt idx="41794">
                  <c:v>-38.977870314129142</c:v>
                </c:pt>
                <c:pt idx="41795">
                  <c:v>-38.977870314129142</c:v>
                </c:pt>
                <c:pt idx="41796">
                  <c:v>-38.977870314129142</c:v>
                </c:pt>
                <c:pt idx="41797">
                  <c:v>-38.977870314129142</c:v>
                </c:pt>
                <c:pt idx="41798">
                  <c:v>-38.977870314129142</c:v>
                </c:pt>
                <c:pt idx="41799">
                  <c:v>-38.977870314129142</c:v>
                </c:pt>
                <c:pt idx="41800">
                  <c:v>-38.977870314129142</c:v>
                </c:pt>
                <c:pt idx="41801">
                  <c:v>-38.977870314129142</c:v>
                </c:pt>
                <c:pt idx="41802">
                  <c:v>-38.977870314129142</c:v>
                </c:pt>
                <c:pt idx="41803">
                  <c:v>-38.977870314129142</c:v>
                </c:pt>
                <c:pt idx="41804">
                  <c:v>-38.977870314129142</c:v>
                </c:pt>
                <c:pt idx="41805">
                  <c:v>-38.977870314129142</c:v>
                </c:pt>
                <c:pt idx="41806">
                  <c:v>-38.977870314129142</c:v>
                </c:pt>
                <c:pt idx="41807">
                  <c:v>-38.977870314129142</c:v>
                </c:pt>
                <c:pt idx="41808">
                  <c:v>-38.977870314129142</c:v>
                </c:pt>
                <c:pt idx="41809">
                  <c:v>-38.977870314129142</c:v>
                </c:pt>
                <c:pt idx="41810">
                  <c:v>-38.977870314129142</c:v>
                </c:pt>
                <c:pt idx="41811">
                  <c:v>-38.977870314129142</c:v>
                </c:pt>
                <c:pt idx="41812">
                  <c:v>-38.977870314129142</c:v>
                </c:pt>
                <c:pt idx="41813">
                  <c:v>-38.977870314129142</c:v>
                </c:pt>
                <c:pt idx="41814">
                  <c:v>-38.977870314129142</c:v>
                </c:pt>
                <c:pt idx="41815">
                  <c:v>-38.977870314129142</c:v>
                </c:pt>
                <c:pt idx="41816">
                  <c:v>-38.977870314129142</c:v>
                </c:pt>
                <c:pt idx="41817">
                  <c:v>-38.977870314129142</c:v>
                </c:pt>
                <c:pt idx="41818">
                  <c:v>-38.977870314129142</c:v>
                </c:pt>
                <c:pt idx="41819">
                  <c:v>-38.977870314129142</c:v>
                </c:pt>
                <c:pt idx="41820">
                  <c:v>-38.977870314129142</c:v>
                </c:pt>
                <c:pt idx="41821">
                  <c:v>-38.977870314129142</c:v>
                </c:pt>
                <c:pt idx="41822">
                  <c:v>-38.977870314129142</c:v>
                </c:pt>
                <c:pt idx="41823">
                  <c:v>-38.977870314129142</c:v>
                </c:pt>
                <c:pt idx="41824">
                  <c:v>-38.977870314129142</c:v>
                </c:pt>
                <c:pt idx="41825">
                  <c:v>-38.977870314129142</c:v>
                </c:pt>
                <c:pt idx="41826">
                  <c:v>-38.977870314129142</c:v>
                </c:pt>
                <c:pt idx="41827">
                  <c:v>-38.977870314129142</c:v>
                </c:pt>
                <c:pt idx="41828">
                  <c:v>-38.977870314129142</c:v>
                </c:pt>
                <c:pt idx="41829">
                  <c:v>-38.977870314129142</c:v>
                </c:pt>
                <c:pt idx="41830">
                  <c:v>-38.977870314129142</c:v>
                </c:pt>
                <c:pt idx="41831">
                  <c:v>-38.977870314129142</c:v>
                </c:pt>
                <c:pt idx="41832">
                  <c:v>-38.977870314129142</c:v>
                </c:pt>
                <c:pt idx="41833">
                  <c:v>-38.977870314129142</c:v>
                </c:pt>
                <c:pt idx="41834">
                  <c:v>-38.977870314129142</c:v>
                </c:pt>
                <c:pt idx="41835">
                  <c:v>-38.977870314129142</c:v>
                </c:pt>
                <c:pt idx="41836">
                  <c:v>-38.977870314129142</c:v>
                </c:pt>
                <c:pt idx="41837">
                  <c:v>-38.977870314129142</c:v>
                </c:pt>
                <c:pt idx="41838">
                  <c:v>-38.977870314129142</c:v>
                </c:pt>
                <c:pt idx="41839">
                  <c:v>-38.977870314129142</c:v>
                </c:pt>
                <c:pt idx="41840">
                  <c:v>-38.977870314129142</c:v>
                </c:pt>
                <c:pt idx="41841">
                  <c:v>-38.977870314129142</c:v>
                </c:pt>
                <c:pt idx="41842">
                  <c:v>-38.977870314129142</c:v>
                </c:pt>
                <c:pt idx="41843">
                  <c:v>-38.977870314129142</c:v>
                </c:pt>
                <c:pt idx="41844">
                  <c:v>-38.977870314129142</c:v>
                </c:pt>
                <c:pt idx="41845">
                  <c:v>-38.977870314129142</c:v>
                </c:pt>
                <c:pt idx="41846">
                  <c:v>-38.977870314129142</c:v>
                </c:pt>
                <c:pt idx="41847">
                  <c:v>-38.977870314129142</c:v>
                </c:pt>
                <c:pt idx="41848">
                  <c:v>-38.977870314129142</c:v>
                </c:pt>
                <c:pt idx="41849">
                  <c:v>-38.977870314129142</c:v>
                </c:pt>
                <c:pt idx="41850">
                  <c:v>-38.977870314129142</c:v>
                </c:pt>
                <c:pt idx="41851">
                  <c:v>-38.977870314129142</c:v>
                </c:pt>
                <c:pt idx="41852">
                  <c:v>-38.977870314129142</c:v>
                </c:pt>
                <c:pt idx="41853">
                  <c:v>-38.977870314129142</c:v>
                </c:pt>
                <c:pt idx="41854">
                  <c:v>-38.977870314129142</c:v>
                </c:pt>
                <c:pt idx="41855">
                  <c:v>-38.977870314129142</c:v>
                </c:pt>
                <c:pt idx="41856">
                  <c:v>-38.977870314129142</c:v>
                </c:pt>
                <c:pt idx="41857">
                  <c:v>-38.977870314129142</c:v>
                </c:pt>
                <c:pt idx="41858">
                  <c:v>-38.977870314129142</c:v>
                </c:pt>
                <c:pt idx="41859">
                  <c:v>-38.977870314129142</c:v>
                </c:pt>
                <c:pt idx="41860">
                  <c:v>-38.977870314129142</c:v>
                </c:pt>
                <c:pt idx="41861">
                  <c:v>-38.977870314129142</c:v>
                </c:pt>
                <c:pt idx="41862">
                  <c:v>-38.977870314129142</c:v>
                </c:pt>
                <c:pt idx="41863">
                  <c:v>-38.977870314129142</c:v>
                </c:pt>
                <c:pt idx="41864">
                  <c:v>-38.977870314129142</c:v>
                </c:pt>
                <c:pt idx="41865">
                  <c:v>-38.977870314129142</c:v>
                </c:pt>
                <c:pt idx="41866">
                  <c:v>-38.977870314129142</c:v>
                </c:pt>
                <c:pt idx="41867">
                  <c:v>-38.977870314129142</c:v>
                </c:pt>
                <c:pt idx="41868">
                  <c:v>-38.977870314129142</c:v>
                </c:pt>
                <c:pt idx="41869">
                  <c:v>-38.977870314129142</c:v>
                </c:pt>
                <c:pt idx="41870">
                  <c:v>-38.977870314129142</c:v>
                </c:pt>
                <c:pt idx="41871">
                  <c:v>-38.977870314129142</c:v>
                </c:pt>
                <c:pt idx="41872">
                  <c:v>-38.977870314129142</c:v>
                </c:pt>
                <c:pt idx="41873">
                  <c:v>-38.977870314129142</c:v>
                </c:pt>
                <c:pt idx="41874">
                  <c:v>-38.977870314129142</c:v>
                </c:pt>
                <c:pt idx="41875">
                  <c:v>-38.977870314129142</c:v>
                </c:pt>
                <c:pt idx="41876">
                  <c:v>-38.977870314129142</c:v>
                </c:pt>
                <c:pt idx="41877">
                  <c:v>-38.977870314129142</c:v>
                </c:pt>
                <c:pt idx="41878">
                  <c:v>-38.977870314129142</c:v>
                </c:pt>
                <c:pt idx="41879">
                  <c:v>-38.977870314129142</c:v>
                </c:pt>
                <c:pt idx="41880">
                  <c:v>-38.977870314129142</c:v>
                </c:pt>
                <c:pt idx="41881">
                  <c:v>-38.977870314129142</c:v>
                </c:pt>
                <c:pt idx="41882">
                  <c:v>-38.977870314129142</c:v>
                </c:pt>
                <c:pt idx="41883">
                  <c:v>-38.977870314129142</c:v>
                </c:pt>
                <c:pt idx="41884">
                  <c:v>-38.977870314129142</c:v>
                </c:pt>
                <c:pt idx="41885">
                  <c:v>-38.977870314129142</c:v>
                </c:pt>
                <c:pt idx="41886">
                  <c:v>-38.977870314129142</c:v>
                </c:pt>
                <c:pt idx="41887">
                  <c:v>-38.977870314129142</c:v>
                </c:pt>
                <c:pt idx="41888">
                  <c:v>-38.977870314129142</c:v>
                </c:pt>
                <c:pt idx="41889">
                  <c:v>-38.977870314129142</c:v>
                </c:pt>
                <c:pt idx="41890">
                  <c:v>-38.977870314129142</c:v>
                </c:pt>
                <c:pt idx="41891">
                  <c:v>-38.977870314129142</c:v>
                </c:pt>
                <c:pt idx="41892">
                  <c:v>-38.977870314129142</c:v>
                </c:pt>
                <c:pt idx="41893">
                  <c:v>-38.977870314129142</c:v>
                </c:pt>
                <c:pt idx="41894">
                  <c:v>-38.977870314129142</c:v>
                </c:pt>
                <c:pt idx="41895">
                  <c:v>-38.977870314129142</c:v>
                </c:pt>
                <c:pt idx="41896">
                  <c:v>-38.977870314129142</c:v>
                </c:pt>
                <c:pt idx="41897">
                  <c:v>-38.977870314129142</c:v>
                </c:pt>
                <c:pt idx="41898">
                  <c:v>-38.977870314129142</c:v>
                </c:pt>
                <c:pt idx="41899">
                  <c:v>-38.977870314129142</c:v>
                </c:pt>
                <c:pt idx="41900">
                  <c:v>-38.977870314129142</c:v>
                </c:pt>
                <c:pt idx="41901">
                  <c:v>-38.977870314129142</c:v>
                </c:pt>
                <c:pt idx="41902">
                  <c:v>-38.977870314129142</c:v>
                </c:pt>
                <c:pt idx="41903">
                  <c:v>-38.977870314129142</c:v>
                </c:pt>
                <c:pt idx="41904">
                  <c:v>-38.977870314129142</c:v>
                </c:pt>
                <c:pt idx="41905">
                  <c:v>-38.977870314129142</c:v>
                </c:pt>
                <c:pt idx="41906">
                  <c:v>-38.977870314129142</c:v>
                </c:pt>
                <c:pt idx="41907">
                  <c:v>-38.977870314129142</c:v>
                </c:pt>
                <c:pt idx="41908">
                  <c:v>-38.977870314129142</c:v>
                </c:pt>
                <c:pt idx="41909">
                  <c:v>-38.977870314129142</c:v>
                </c:pt>
                <c:pt idx="41910">
                  <c:v>-38.977870314129142</c:v>
                </c:pt>
                <c:pt idx="41911">
                  <c:v>-38.977870314129142</c:v>
                </c:pt>
                <c:pt idx="41912">
                  <c:v>-38.977870314129142</c:v>
                </c:pt>
                <c:pt idx="41913">
                  <c:v>-38.977870314129142</c:v>
                </c:pt>
                <c:pt idx="41914">
                  <c:v>-38.977870314129142</c:v>
                </c:pt>
                <c:pt idx="41915">
                  <c:v>-38.977870314129142</c:v>
                </c:pt>
                <c:pt idx="41916">
                  <c:v>-38.977870314129142</c:v>
                </c:pt>
                <c:pt idx="41917">
                  <c:v>-38.977870314129142</c:v>
                </c:pt>
                <c:pt idx="41918">
                  <c:v>-38.977870314129142</c:v>
                </c:pt>
                <c:pt idx="41919">
                  <c:v>-38.977870314129142</c:v>
                </c:pt>
                <c:pt idx="41920">
                  <c:v>-38.977870314129142</c:v>
                </c:pt>
                <c:pt idx="41921">
                  <c:v>-38.977870314129142</c:v>
                </c:pt>
                <c:pt idx="41922">
                  <c:v>-38.977870314129142</c:v>
                </c:pt>
                <c:pt idx="41923">
                  <c:v>-38.977870314129142</c:v>
                </c:pt>
                <c:pt idx="41924">
                  <c:v>-38.977870314129142</c:v>
                </c:pt>
                <c:pt idx="41925">
                  <c:v>-38.977870314129142</c:v>
                </c:pt>
                <c:pt idx="41926">
                  <c:v>-38.977870314129142</c:v>
                </c:pt>
                <c:pt idx="41927">
                  <c:v>-38.977870314129142</c:v>
                </c:pt>
                <c:pt idx="41928">
                  <c:v>-38.977870314129142</c:v>
                </c:pt>
                <c:pt idx="41929">
                  <c:v>-38.977870314129142</c:v>
                </c:pt>
                <c:pt idx="41930">
                  <c:v>-38.977870314129142</c:v>
                </c:pt>
                <c:pt idx="41931">
                  <c:v>-38.977870314129142</c:v>
                </c:pt>
                <c:pt idx="41932">
                  <c:v>-38.977870314129142</c:v>
                </c:pt>
                <c:pt idx="41933">
                  <c:v>-38.977870314129142</c:v>
                </c:pt>
                <c:pt idx="41934">
                  <c:v>-38.977870314129142</c:v>
                </c:pt>
                <c:pt idx="41935">
                  <c:v>-38.977870314129142</c:v>
                </c:pt>
                <c:pt idx="41936">
                  <c:v>-38.977870314129142</c:v>
                </c:pt>
                <c:pt idx="41937">
                  <c:v>-38.977870314129142</c:v>
                </c:pt>
                <c:pt idx="41938">
                  <c:v>-38.977870314129142</c:v>
                </c:pt>
                <c:pt idx="41939">
                  <c:v>-38.977870314129142</c:v>
                </c:pt>
                <c:pt idx="41940">
                  <c:v>-38.977870314129142</c:v>
                </c:pt>
                <c:pt idx="41941">
                  <c:v>-38.977870314129142</c:v>
                </c:pt>
                <c:pt idx="41942">
                  <c:v>-38.977870314129142</c:v>
                </c:pt>
                <c:pt idx="41943">
                  <c:v>-38.977870314129142</c:v>
                </c:pt>
                <c:pt idx="41944">
                  <c:v>-38.977870314129142</c:v>
                </c:pt>
                <c:pt idx="41945">
                  <c:v>-38.977870314129142</c:v>
                </c:pt>
                <c:pt idx="41946">
                  <c:v>-38.977870314129142</c:v>
                </c:pt>
                <c:pt idx="41947">
                  <c:v>-38.977870314129142</c:v>
                </c:pt>
                <c:pt idx="41948">
                  <c:v>-38.977870314129142</c:v>
                </c:pt>
                <c:pt idx="41949">
                  <c:v>-38.977870314129142</c:v>
                </c:pt>
                <c:pt idx="41950">
                  <c:v>-38.977870314129142</c:v>
                </c:pt>
                <c:pt idx="41951">
                  <c:v>-38.977870314129142</c:v>
                </c:pt>
                <c:pt idx="41952">
                  <c:v>-38.977870314129142</c:v>
                </c:pt>
                <c:pt idx="41953">
                  <c:v>-38.977870314129142</c:v>
                </c:pt>
                <c:pt idx="41954">
                  <c:v>-38.977870314129142</c:v>
                </c:pt>
                <c:pt idx="41955">
                  <c:v>-38.977870314129142</c:v>
                </c:pt>
                <c:pt idx="41956">
                  <c:v>-38.977870314129142</c:v>
                </c:pt>
                <c:pt idx="41957">
                  <c:v>-38.977870314129142</c:v>
                </c:pt>
                <c:pt idx="41958">
                  <c:v>-38.977870314129142</c:v>
                </c:pt>
                <c:pt idx="41959">
                  <c:v>-38.977870314129142</c:v>
                </c:pt>
                <c:pt idx="41960">
                  <c:v>-38.977870314129142</c:v>
                </c:pt>
                <c:pt idx="41961">
                  <c:v>-38.977870314129142</c:v>
                </c:pt>
                <c:pt idx="41962">
                  <c:v>-38.977870314129142</c:v>
                </c:pt>
                <c:pt idx="41963">
                  <c:v>-38.977870314129142</c:v>
                </c:pt>
                <c:pt idx="41964">
                  <c:v>-38.977870314129142</c:v>
                </c:pt>
                <c:pt idx="41965">
                  <c:v>-38.977870314129142</c:v>
                </c:pt>
                <c:pt idx="41966">
                  <c:v>-38.977870314129142</c:v>
                </c:pt>
                <c:pt idx="41967">
                  <c:v>-38.977870314129142</c:v>
                </c:pt>
                <c:pt idx="41968">
                  <c:v>-38.977870314129142</c:v>
                </c:pt>
                <c:pt idx="41969">
                  <c:v>-38.977870314129142</c:v>
                </c:pt>
                <c:pt idx="41970">
                  <c:v>-38.977870314129142</c:v>
                </c:pt>
                <c:pt idx="41971">
                  <c:v>-38.977870314129142</c:v>
                </c:pt>
                <c:pt idx="41972">
                  <c:v>-38.977870314129142</c:v>
                </c:pt>
                <c:pt idx="41973">
                  <c:v>-38.977870314129142</c:v>
                </c:pt>
                <c:pt idx="41974">
                  <c:v>-38.977870314129142</c:v>
                </c:pt>
                <c:pt idx="41975">
                  <c:v>-38.977870314129142</c:v>
                </c:pt>
                <c:pt idx="41976">
                  <c:v>-38.977870314129142</c:v>
                </c:pt>
                <c:pt idx="41977">
                  <c:v>-38.977870314129142</c:v>
                </c:pt>
                <c:pt idx="41978">
                  <c:v>-38.977870314129142</c:v>
                </c:pt>
                <c:pt idx="41979">
                  <c:v>-38.977870314129142</c:v>
                </c:pt>
                <c:pt idx="41980">
                  <c:v>-38.977870314129142</c:v>
                </c:pt>
                <c:pt idx="41981">
                  <c:v>-38.977870314129142</c:v>
                </c:pt>
                <c:pt idx="41982">
                  <c:v>-38.977870314129142</c:v>
                </c:pt>
                <c:pt idx="41983">
                  <c:v>-38.977870314129142</c:v>
                </c:pt>
                <c:pt idx="41984">
                  <c:v>-38.977870314129142</c:v>
                </c:pt>
                <c:pt idx="41985">
                  <c:v>-38.977870314129142</c:v>
                </c:pt>
                <c:pt idx="41986">
                  <c:v>-38.977870314129142</c:v>
                </c:pt>
                <c:pt idx="41987">
                  <c:v>-38.977870314129142</c:v>
                </c:pt>
                <c:pt idx="41988">
                  <c:v>-38.977870314129142</c:v>
                </c:pt>
                <c:pt idx="41989">
                  <c:v>-38.977870314129142</c:v>
                </c:pt>
                <c:pt idx="41990">
                  <c:v>-38.977870314129142</c:v>
                </c:pt>
                <c:pt idx="41991">
                  <c:v>-38.977870314129142</c:v>
                </c:pt>
                <c:pt idx="41992">
                  <c:v>-38.977870314129142</c:v>
                </c:pt>
                <c:pt idx="41993">
                  <c:v>-38.977870314129142</c:v>
                </c:pt>
                <c:pt idx="41994">
                  <c:v>-38.977870314129142</c:v>
                </c:pt>
                <c:pt idx="41995">
                  <c:v>-38.977870314129142</c:v>
                </c:pt>
                <c:pt idx="41996">
                  <c:v>-38.977870314129142</c:v>
                </c:pt>
                <c:pt idx="41997">
                  <c:v>-38.977870314129142</c:v>
                </c:pt>
                <c:pt idx="41998">
                  <c:v>-38.977870314129142</c:v>
                </c:pt>
                <c:pt idx="41999">
                  <c:v>-38.977870314129142</c:v>
                </c:pt>
                <c:pt idx="42000">
                  <c:v>-38.977870314129142</c:v>
                </c:pt>
                <c:pt idx="42001">
                  <c:v>-38.977870314129142</c:v>
                </c:pt>
                <c:pt idx="42002">
                  <c:v>-38.977870314129142</c:v>
                </c:pt>
                <c:pt idx="42003">
                  <c:v>-38.977870314129142</c:v>
                </c:pt>
                <c:pt idx="42004">
                  <c:v>-38.977870314129142</c:v>
                </c:pt>
                <c:pt idx="42005">
                  <c:v>-38.977870314129142</c:v>
                </c:pt>
                <c:pt idx="42006">
                  <c:v>-38.977870314129142</c:v>
                </c:pt>
                <c:pt idx="42007">
                  <c:v>-38.977870314129142</c:v>
                </c:pt>
                <c:pt idx="42008">
                  <c:v>-38.977870314129142</c:v>
                </c:pt>
                <c:pt idx="42009">
                  <c:v>-38.977870314129142</c:v>
                </c:pt>
                <c:pt idx="42010">
                  <c:v>-38.977870314129142</c:v>
                </c:pt>
                <c:pt idx="42011">
                  <c:v>-38.977870314129142</c:v>
                </c:pt>
                <c:pt idx="42012">
                  <c:v>-38.977870314129142</c:v>
                </c:pt>
                <c:pt idx="42013">
                  <c:v>-38.977870314129142</c:v>
                </c:pt>
                <c:pt idx="42014">
                  <c:v>-38.977870314129142</c:v>
                </c:pt>
                <c:pt idx="42015">
                  <c:v>-38.977870314129142</c:v>
                </c:pt>
                <c:pt idx="42016">
                  <c:v>-38.977870314129142</c:v>
                </c:pt>
                <c:pt idx="42017">
                  <c:v>-38.977870314129142</c:v>
                </c:pt>
                <c:pt idx="42018">
                  <c:v>-38.977870314129142</c:v>
                </c:pt>
                <c:pt idx="42019">
                  <c:v>-38.977870314129142</c:v>
                </c:pt>
                <c:pt idx="42020">
                  <c:v>-38.977870314129142</c:v>
                </c:pt>
                <c:pt idx="42021">
                  <c:v>-38.977870314129142</c:v>
                </c:pt>
                <c:pt idx="42022">
                  <c:v>-38.977870314129142</c:v>
                </c:pt>
                <c:pt idx="42023">
                  <c:v>-38.977870314129142</c:v>
                </c:pt>
                <c:pt idx="42024">
                  <c:v>-38.977870314129142</c:v>
                </c:pt>
                <c:pt idx="42025">
                  <c:v>-38.977870314129142</c:v>
                </c:pt>
                <c:pt idx="42026">
                  <c:v>-38.977870314129142</c:v>
                </c:pt>
                <c:pt idx="42027">
                  <c:v>-38.977870314129142</c:v>
                </c:pt>
                <c:pt idx="42028">
                  <c:v>-38.977870314129142</c:v>
                </c:pt>
                <c:pt idx="42029">
                  <c:v>-38.977870314129142</c:v>
                </c:pt>
                <c:pt idx="42030">
                  <c:v>-38.977870314129142</c:v>
                </c:pt>
                <c:pt idx="42031">
                  <c:v>-38.977870314129142</c:v>
                </c:pt>
                <c:pt idx="42032">
                  <c:v>-38.977870314129142</c:v>
                </c:pt>
                <c:pt idx="42033">
                  <c:v>-38.977870314129142</c:v>
                </c:pt>
                <c:pt idx="42034">
                  <c:v>-38.977870314129142</c:v>
                </c:pt>
                <c:pt idx="42035">
                  <c:v>-38.977870314129142</c:v>
                </c:pt>
                <c:pt idx="42036">
                  <c:v>-38.977870314129142</c:v>
                </c:pt>
                <c:pt idx="42037">
                  <c:v>-38.977870314129142</c:v>
                </c:pt>
                <c:pt idx="42038">
                  <c:v>-38.977870314129142</c:v>
                </c:pt>
                <c:pt idx="42039">
                  <c:v>-38.977870314129142</c:v>
                </c:pt>
                <c:pt idx="42040">
                  <c:v>-38.977870314129142</c:v>
                </c:pt>
                <c:pt idx="42041">
                  <c:v>-38.977870314129142</c:v>
                </c:pt>
                <c:pt idx="42042">
                  <c:v>-38.977870314129142</c:v>
                </c:pt>
                <c:pt idx="42043">
                  <c:v>-38.977870314129142</c:v>
                </c:pt>
                <c:pt idx="42044">
                  <c:v>-38.977870314129142</c:v>
                </c:pt>
                <c:pt idx="42045">
                  <c:v>-38.977870314129142</c:v>
                </c:pt>
                <c:pt idx="42046">
                  <c:v>-38.977870314129142</c:v>
                </c:pt>
                <c:pt idx="42047">
                  <c:v>-38.977870314129142</c:v>
                </c:pt>
                <c:pt idx="42048">
                  <c:v>-38.977870314129142</c:v>
                </c:pt>
                <c:pt idx="42049">
                  <c:v>-38.977870314129142</c:v>
                </c:pt>
                <c:pt idx="42050">
                  <c:v>-38.977870314129142</c:v>
                </c:pt>
                <c:pt idx="42051">
                  <c:v>-38.977870314129142</c:v>
                </c:pt>
                <c:pt idx="42052">
                  <c:v>-38.977870314129142</c:v>
                </c:pt>
                <c:pt idx="42053">
                  <c:v>-38.977870314129142</c:v>
                </c:pt>
                <c:pt idx="42054">
                  <c:v>-38.977870314129142</c:v>
                </c:pt>
                <c:pt idx="42055">
                  <c:v>-38.977870314129142</c:v>
                </c:pt>
                <c:pt idx="42056">
                  <c:v>-38.977870314129142</c:v>
                </c:pt>
                <c:pt idx="42057">
                  <c:v>-38.977870314129142</c:v>
                </c:pt>
                <c:pt idx="42058">
                  <c:v>-38.977870314129142</c:v>
                </c:pt>
                <c:pt idx="42059">
                  <c:v>-38.977870314129142</c:v>
                </c:pt>
                <c:pt idx="42060">
                  <c:v>-38.977870314129142</c:v>
                </c:pt>
                <c:pt idx="42061">
                  <c:v>-38.977870314129142</c:v>
                </c:pt>
                <c:pt idx="42062">
                  <c:v>-38.977870314129142</c:v>
                </c:pt>
                <c:pt idx="42063">
                  <c:v>-38.977870314129142</c:v>
                </c:pt>
                <c:pt idx="42064">
                  <c:v>-38.977870314129142</c:v>
                </c:pt>
                <c:pt idx="42065">
                  <c:v>-38.977870314129142</c:v>
                </c:pt>
                <c:pt idx="42066">
                  <c:v>-38.977870314129142</c:v>
                </c:pt>
                <c:pt idx="42067">
                  <c:v>-38.977870314129142</c:v>
                </c:pt>
                <c:pt idx="42068">
                  <c:v>-38.977870314129142</c:v>
                </c:pt>
                <c:pt idx="42069">
                  <c:v>-38.977870314129142</c:v>
                </c:pt>
                <c:pt idx="42070">
                  <c:v>-38.977870314129142</c:v>
                </c:pt>
                <c:pt idx="42071">
                  <c:v>-38.977870314129142</c:v>
                </c:pt>
                <c:pt idx="42072">
                  <c:v>-38.977870314129142</c:v>
                </c:pt>
                <c:pt idx="42073">
                  <c:v>-38.977870314129142</c:v>
                </c:pt>
                <c:pt idx="42074">
                  <c:v>-38.977870314129142</c:v>
                </c:pt>
                <c:pt idx="42075">
                  <c:v>-38.977870314129142</c:v>
                </c:pt>
                <c:pt idx="42076">
                  <c:v>-38.977870314129142</c:v>
                </c:pt>
                <c:pt idx="42077">
                  <c:v>-38.977870314129142</c:v>
                </c:pt>
                <c:pt idx="42078">
                  <c:v>-38.977870314129142</c:v>
                </c:pt>
                <c:pt idx="42079">
                  <c:v>-38.977870314129142</c:v>
                </c:pt>
                <c:pt idx="42080">
                  <c:v>-38.977870314129142</c:v>
                </c:pt>
                <c:pt idx="42081">
                  <c:v>-38.977870314129142</c:v>
                </c:pt>
                <c:pt idx="42082">
                  <c:v>-38.977870314129142</c:v>
                </c:pt>
                <c:pt idx="42083">
                  <c:v>-38.977870314129142</c:v>
                </c:pt>
                <c:pt idx="42084">
                  <c:v>-38.977870314129142</c:v>
                </c:pt>
                <c:pt idx="42085">
                  <c:v>-38.977870314129142</c:v>
                </c:pt>
                <c:pt idx="42086">
                  <c:v>-38.977870314129142</c:v>
                </c:pt>
                <c:pt idx="42087">
                  <c:v>-38.977870314129142</c:v>
                </c:pt>
                <c:pt idx="42088">
                  <c:v>-38.977870314129142</c:v>
                </c:pt>
                <c:pt idx="42089">
                  <c:v>-38.977870314129142</c:v>
                </c:pt>
                <c:pt idx="42090">
                  <c:v>-38.977870314129142</c:v>
                </c:pt>
                <c:pt idx="42091">
                  <c:v>-38.977870314129142</c:v>
                </c:pt>
                <c:pt idx="42092">
                  <c:v>-38.977870314129142</c:v>
                </c:pt>
                <c:pt idx="42093">
                  <c:v>-38.977870314129142</c:v>
                </c:pt>
                <c:pt idx="42094">
                  <c:v>-38.977870314129142</c:v>
                </c:pt>
                <c:pt idx="42095">
                  <c:v>-38.977870314129142</c:v>
                </c:pt>
                <c:pt idx="42096">
                  <c:v>-38.977870314129142</c:v>
                </c:pt>
                <c:pt idx="42097">
                  <c:v>-38.977870314129142</c:v>
                </c:pt>
                <c:pt idx="42098">
                  <c:v>-38.977870314129142</c:v>
                </c:pt>
                <c:pt idx="42099">
                  <c:v>-38.977870314129142</c:v>
                </c:pt>
                <c:pt idx="42100">
                  <c:v>-38.977870314129142</c:v>
                </c:pt>
                <c:pt idx="42101">
                  <c:v>-38.977870314129142</c:v>
                </c:pt>
                <c:pt idx="42102">
                  <c:v>-38.977870314129142</c:v>
                </c:pt>
                <c:pt idx="42103">
                  <c:v>-38.977870314129142</c:v>
                </c:pt>
                <c:pt idx="42104">
                  <c:v>-38.977870314129142</c:v>
                </c:pt>
                <c:pt idx="42105">
                  <c:v>-38.977870314129142</c:v>
                </c:pt>
                <c:pt idx="42106">
                  <c:v>-38.977870314129142</c:v>
                </c:pt>
                <c:pt idx="42107">
                  <c:v>-38.977870314129142</c:v>
                </c:pt>
                <c:pt idx="42108">
                  <c:v>-38.977870314129142</c:v>
                </c:pt>
                <c:pt idx="42109">
                  <c:v>-38.977870314129142</c:v>
                </c:pt>
                <c:pt idx="42110">
                  <c:v>-38.977870314129142</c:v>
                </c:pt>
                <c:pt idx="42111">
                  <c:v>-38.977870314129142</c:v>
                </c:pt>
                <c:pt idx="42112">
                  <c:v>-38.977870314129142</c:v>
                </c:pt>
                <c:pt idx="42113">
                  <c:v>-38.977870314129142</c:v>
                </c:pt>
                <c:pt idx="42114">
                  <c:v>-38.977870314129142</c:v>
                </c:pt>
                <c:pt idx="42115">
                  <c:v>-38.977870314129142</c:v>
                </c:pt>
                <c:pt idx="42116">
                  <c:v>-38.977870314129142</c:v>
                </c:pt>
                <c:pt idx="42117">
                  <c:v>-38.977870314129142</c:v>
                </c:pt>
                <c:pt idx="42118">
                  <c:v>-38.977870314129142</c:v>
                </c:pt>
                <c:pt idx="42119">
                  <c:v>-38.977870314129142</c:v>
                </c:pt>
                <c:pt idx="42120">
                  <c:v>-38.977870314129142</c:v>
                </c:pt>
                <c:pt idx="42121">
                  <c:v>-38.977870314129142</c:v>
                </c:pt>
                <c:pt idx="42122">
                  <c:v>-38.977870314129142</c:v>
                </c:pt>
                <c:pt idx="42123">
                  <c:v>-38.977870314129142</c:v>
                </c:pt>
                <c:pt idx="42124">
                  <c:v>-38.977870314129142</c:v>
                </c:pt>
                <c:pt idx="42125">
                  <c:v>-38.977870314129142</c:v>
                </c:pt>
                <c:pt idx="42126">
                  <c:v>-38.977870314129142</c:v>
                </c:pt>
                <c:pt idx="42127">
                  <c:v>-38.977870314129142</c:v>
                </c:pt>
                <c:pt idx="42128">
                  <c:v>-38.977870314129142</c:v>
                </c:pt>
                <c:pt idx="42129">
                  <c:v>-38.977870314129142</c:v>
                </c:pt>
                <c:pt idx="42130">
                  <c:v>-38.977870314129142</c:v>
                </c:pt>
                <c:pt idx="42131">
                  <c:v>-38.977870314129142</c:v>
                </c:pt>
                <c:pt idx="42132">
                  <c:v>-38.977870314129142</c:v>
                </c:pt>
                <c:pt idx="42133">
                  <c:v>-38.977870314129142</c:v>
                </c:pt>
                <c:pt idx="42134">
                  <c:v>-38.977870314129142</c:v>
                </c:pt>
                <c:pt idx="42135">
                  <c:v>-38.977870314129142</c:v>
                </c:pt>
                <c:pt idx="42136">
                  <c:v>-38.977870314129142</c:v>
                </c:pt>
                <c:pt idx="42137">
                  <c:v>-38.977870314129142</c:v>
                </c:pt>
                <c:pt idx="42138">
                  <c:v>-38.977870314129142</c:v>
                </c:pt>
                <c:pt idx="42139">
                  <c:v>-38.977870314129142</c:v>
                </c:pt>
                <c:pt idx="42140">
                  <c:v>-38.977870314129142</c:v>
                </c:pt>
                <c:pt idx="42141">
                  <c:v>-38.977870314129142</c:v>
                </c:pt>
                <c:pt idx="42142">
                  <c:v>-38.977870314129142</c:v>
                </c:pt>
                <c:pt idx="42143">
                  <c:v>-38.977870314129142</c:v>
                </c:pt>
                <c:pt idx="42144">
                  <c:v>-38.977870314129142</c:v>
                </c:pt>
                <c:pt idx="42145">
                  <c:v>-38.977870314129142</c:v>
                </c:pt>
                <c:pt idx="42146">
                  <c:v>-38.977870314129142</c:v>
                </c:pt>
                <c:pt idx="42147">
                  <c:v>-38.977870314129142</c:v>
                </c:pt>
                <c:pt idx="42148">
                  <c:v>-38.977870314129142</c:v>
                </c:pt>
                <c:pt idx="42149">
                  <c:v>-38.977870314129142</c:v>
                </c:pt>
                <c:pt idx="42150">
                  <c:v>-38.977870314129142</c:v>
                </c:pt>
                <c:pt idx="42151">
                  <c:v>-38.977870314129142</c:v>
                </c:pt>
                <c:pt idx="42152">
                  <c:v>-38.977870314129142</c:v>
                </c:pt>
                <c:pt idx="42153">
                  <c:v>-38.977870314129142</c:v>
                </c:pt>
                <c:pt idx="42154">
                  <c:v>-38.977870314129142</c:v>
                </c:pt>
                <c:pt idx="42155">
                  <c:v>-38.977870314129142</c:v>
                </c:pt>
                <c:pt idx="42156">
                  <c:v>-38.977870314129142</c:v>
                </c:pt>
                <c:pt idx="42157">
                  <c:v>-38.977870314129142</c:v>
                </c:pt>
                <c:pt idx="42158">
                  <c:v>-38.977870314129142</c:v>
                </c:pt>
                <c:pt idx="42159">
                  <c:v>-38.977870314129142</c:v>
                </c:pt>
                <c:pt idx="42160">
                  <c:v>-38.977870314129142</c:v>
                </c:pt>
                <c:pt idx="42161">
                  <c:v>-38.977870314129142</c:v>
                </c:pt>
                <c:pt idx="42162">
                  <c:v>-38.977870314129142</c:v>
                </c:pt>
                <c:pt idx="42163">
                  <c:v>-38.977870314129142</c:v>
                </c:pt>
                <c:pt idx="42164">
                  <c:v>-38.977870314129142</c:v>
                </c:pt>
                <c:pt idx="42165">
                  <c:v>-38.977870314129142</c:v>
                </c:pt>
                <c:pt idx="42166">
                  <c:v>-38.977870314129142</c:v>
                </c:pt>
                <c:pt idx="42167">
                  <c:v>-38.977870314129142</c:v>
                </c:pt>
                <c:pt idx="42168">
                  <c:v>-38.977870314129142</c:v>
                </c:pt>
                <c:pt idx="42169">
                  <c:v>-38.977870314129142</c:v>
                </c:pt>
                <c:pt idx="42170">
                  <c:v>-38.977870314129142</c:v>
                </c:pt>
                <c:pt idx="42171">
                  <c:v>-38.977870314129142</c:v>
                </c:pt>
                <c:pt idx="42172">
                  <c:v>-38.977870314129142</c:v>
                </c:pt>
                <c:pt idx="42173">
                  <c:v>-38.977870314129142</c:v>
                </c:pt>
                <c:pt idx="42174">
                  <c:v>-38.977870314129142</c:v>
                </c:pt>
                <c:pt idx="42175">
                  <c:v>-38.977870314129142</c:v>
                </c:pt>
                <c:pt idx="42176">
                  <c:v>-38.977870314129142</c:v>
                </c:pt>
                <c:pt idx="42177">
                  <c:v>-38.977870314129142</c:v>
                </c:pt>
                <c:pt idx="42178">
                  <c:v>-38.977870314129142</c:v>
                </c:pt>
                <c:pt idx="42179">
                  <c:v>-38.977870314129142</c:v>
                </c:pt>
                <c:pt idx="42180">
                  <c:v>-38.977870314129142</c:v>
                </c:pt>
                <c:pt idx="42181">
                  <c:v>-38.977870314129142</c:v>
                </c:pt>
                <c:pt idx="42182">
                  <c:v>-38.977870314129142</c:v>
                </c:pt>
                <c:pt idx="42183">
                  <c:v>-38.977870314129142</c:v>
                </c:pt>
                <c:pt idx="42184">
                  <c:v>-38.977870314129142</c:v>
                </c:pt>
                <c:pt idx="42185">
                  <c:v>-38.977870314129142</c:v>
                </c:pt>
                <c:pt idx="42186">
                  <c:v>-38.977870314129142</c:v>
                </c:pt>
                <c:pt idx="42187">
                  <c:v>-38.977870314129142</c:v>
                </c:pt>
                <c:pt idx="42188">
                  <c:v>-38.977870314129142</c:v>
                </c:pt>
                <c:pt idx="42189">
                  <c:v>-38.977870314129142</c:v>
                </c:pt>
                <c:pt idx="42190">
                  <c:v>-38.977870314129142</c:v>
                </c:pt>
                <c:pt idx="42191">
                  <c:v>-38.977870314129142</c:v>
                </c:pt>
                <c:pt idx="42192">
                  <c:v>-38.977870314129142</c:v>
                </c:pt>
                <c:pt idx="42193">
                  <c:v>-38.977870314129142</c:v>
                </c:pt>
                <c:pt idx="42194">
                  <c:v>-38.977870314129142</c:v>
                </c:pt>
                <c:pt idx="42195">
                  <c:v>-38.977870314129142</c:v>
                </c:pt>
                <c:pt idx="42196">
                  <c:v>-38.977870314129142</c:v>
                </c:pt>
                <c:pt idx="42197">
                  <c:v>-38.977870314129142</c:v>
                </c:pt>
                <c:pt idx="42198">
                  <c:v>-38.977870314129142</c:v>
                </c:pt>
                <c:pt idx="42199">
                  <c:v>-38.977870314129142</c:v>
                </c:pt>
                <c:pt idx="42200">
                  <c:v>-38.977870314129142</c:v>
                </c:pt>
                <c:pt idx="42201">
                  <c:v>-38.977870314129142</c:v>
                </c:pt>
                <c:pt idx="42202">
                  <c:v>-38.977870314129142</c:v>
                </c:pt>
                <c:pt idx="42203">
                  <c:v>-38.977870314129142</c:v>
                </c:pt>
                <c:pt idx="42204">
                  <c:v>-38.977870314129142</c:v>
                </c:pt>
                <c:pt idx="42205">
                  <c:v>-38.977870314129142</c:v>
                </c:pt>
                <c:pt idx="42206">
                  <c:v>-38.977870314129142</c:v>
                </c:pt>
                <c:pt idx="42207">
                  <c:v>-38.977870314129142</c:v>
                </c:pt>
                <c:pt idx="42208">
                  <c:v>-38.977870314129142</c:v>
                </c:pt>
                <c:pt idx="42209">
                  <c:v>-38.977870314129142</c:v>
                </c:pt>
                <c:pt idx="42210">
                  <c:v>-38.977870314129142</c:v>
                </c:pt>
                <c:pt idx="42211">
                  <c:v>-38.977870314129142</c:v>
                </c:pt>
                <c:pt idx="42212">
                  <c:v>-38.977870314129142</c:v>
                </c:pt>
                <c:pt idx="42213">
                  <c:v>-38.977870314129142</c:v>
                </c:pt>
                <c:pt idx="42214">
                  <c:v>-38.977870314129142</c:v>
                </c:pt>
                <c:pt idx="42215">
                  <c:v>-38.977870314129142</c:v>
                </c:pt>
                <c:pt idx="42216">
                  <c:v>-38.977870314129142</c:v>
                </c:pt>
                <c:pt idx="42217">
                  <c:v>-38.977870314129142</c:v>
                </c:pt>
                <c:pt idx="42218">
                  <c:v>-38.977870314129142</c:v>
                </c:pt>
                <c:pt idx="42219">
                  <c:v>-38.977870314129142</c:v>
                </c:pt>
                <c:pt idx="42220">
                  <c:v>-38.977870314129142</c:v>
                </c:pt>
                <c:pt idx="42221">
                  <c:v>-38.977870314129142</c:v>
                </c:pt>
                <c:pt idx="42222">
                  <c:v>-38.977870314129142</c:v>
                </c:pt>
                <c:pt idx="42223">
                  <c:v>-38.977870314129142</c:v>
                </c:pt>
                <c:pt idx="42224">
                  <c:v>-38.977870314129142</c:v>
                </c:pt>
                <c:pt idx="42225">
                  <c:v>-38.977870314129142</c:v>
                </c:pt>
                <c:pt idx="42226">
                  <c:v>-38.977870314129142</c:v>
                </c:pt>
                <c:pt idx="42227">
                  <c:v>-38.977870314129142</c:v>
                </c:pt>
                <c:pt idx="42228">
                  <c:v>-38.977870314129142</c:v>
                </c:pt>
                <c:pt idx="42229">
                  <c:v>-38.977870314129142</c:v>
                </c:pt>
                <c:pt idx="42230">
                  <c:v>-38.977870314129142</c:v>
                </c:pt>
                <c:pt idx="42231">
                  <c:v>-38.977870314129142</c:v>
                </c:pt>
                <c:pt idx="42232">
                  <c:v>-38.977870314129142</c:v>
                </c:pt>
                <c:pt idx="42233">
                  <c:v>-38.977870314129142</c:v>
                </c:pt>
                <c:pt idx="42234">
                  <c:v>-38.977870314129142</c:v>
                </c:pt>
                <c:pt idx="42235">
                  <c:v>-38.977870314129142</c:v>
                </c:pt>
                <c:pt idx="42236">
                  <c:v>-38.977870314129142</c:v>
                </c:pt>
                <c:pt idx="42237">
                  <c:v>-38.977870314129142</c:v>
                </c:pt>
                <c:pt idx="42238">
                  <c:v>-38.977870314129142</c:v>
                </c:pt>
                <c:pt idx="42239">
                  <c:v>-38.977870314129142</c:v>
                </c:pt>
                <c:pt idx="42240">
                  <c:v>-38.977870314129142</c:v>
                </c:pt>
                <c:pt idx="42241">
                  <c:v>-38.977870314129142</c:v>
                </c:pt>
                <c:pt idx="42242">
                  <c:v>-38.977870314129142</c:v>
                </c:pt>
                <c:pt idx="42243">
                  <c:v>-38.977870314129142</c:v>
                </c:pt>
                <c:pt idx="42244">
                  <c:v>-38.977870314129142</c:v>
                </c:pt>
                <c:pt idx="42245">
                  <c:v>-38.977870314129142</c:v>
                </c:pt>
                <c:pt idx="42246">
                  <c:v>-38.977870314129142</c:v>
                </c:pt>
                <c:pt idx="42247">
                  <c:v>-38.977870314129142</c:v>
                </c:pt>
                <c:pt idx="42248">
                  <c:v>-38.977870314129142</c:v>
                </c:pt>
                <c:pt idx="42249">
                  <c:v>-38.977870314129142</c:v>
                </c:pt>
                <c:pt idx="42250">
                  <c:v>-38.977870314129142</c:v>
                </c:pt>
                <c:pt idx="42251">
                  <c:v>-38.977870314129142</c:v>
                </c:pt>
                <c:pt idx="42252">
                  <c:v>-38.977870314129142</c:v>
                </c:pt>
                <c:pt idx="42253">
                  <c:v>-38.977870314129142</c:v>
                </c:pt>
                <c:pt idx="42254">
                  <c:v>-38.977870314129142</c:v>
                </c:pt>
                <c:pt idx="42255">
                  <c:v>-38.977870314129142</c:v>
                </c:pt>
                <c:pt idx="42256">
                  <c:v>-38.977870314129142</c:v>
                </c:pt>
                <c:pt idx="42257">
                  <c:v>-38.977870314129142</c:v>
                </c:pt>
                <c:pt idx="42258">
                  <c:v>-38.977870314129142</c:v>
                </c:pt>
                <c:pt idx="42259">
                  <c:v>-38.977870314129142</c:v>
                </c:pt>
                <c:pt idx="42260">
                  <c:v>-38.977870314129142</c:v>
                </c:pt>
                <c:pt idx="42261">
                  <c:v>-38.977870314129142</c:v>
                </c:pt>
                <c:pt idx="42262">
                  <c:v>-38.977870314129142</c:v>
                </c:pt>
                <c:pt idx="42263">
                  <c:v>-38.977870314129142</c:v>
                </c:pt>
                <c:pt idx="42264">
                  <c:v>-38.977870314129142</c:v>
                </c:pt>
                <c:pt idx="42265">
                  <c:v>-38.977870314129142</c:v>
                </c:pt>
                <c:pt idx="42266">
                  <c:v>-38.977870314129142</c:v>
                </c:pt>
                <c:pt idx="42267">
                  <c:v>-38.977870314129142</c:v>
                </c:pt>
                <c:pt idx="42268">
                  <c:v>-38.977870314129142</c:v>
                </c:pt>
                <c:pt idx="42269">
                  <c:v>-38.977870314129142</c:v>
                </c:pt>
                <c:pt idx="42270">
                  <c:v>-38.977870314129142</c:v>
                </c:pt>
                <c:pt idx="42271">
                  <c:v>-38.977870314129142</c:v>
                </c:pt>
                <c:pt idx="42272">
                  <c:v>-38.977870314129142</c:v>
                </c:pt>
                <c:pt idx="42273">
                  <c:v>-38.977870314129142</c:v>
                </c:pt>
                <c:pt idx="42274">
                  <c:v>-38.977870314129142</c:v>
                </c:pt>
                <c:pt idx="42275">
                  <c:v>-38.977870314129142</c:v>
                </c:pt>
                <c:pt idx="42276">
                  <c:v>-38.977870314129142</c:v>
                </c:pt>
                <c:pt idx="42277">
                  <c:v>-38.977870314129142</c:v>
                </c:pt>
                <c:pt idx="42278">
                  <c:v>-38.977870314129142</c:v>
                </c:pt>
                <c:pt idx="42279">
                  <c:v>-38.977870314129142</c:v>
                </c:pt>
                <c:pt idx="42280">
                  <c:v>-38.977870314129142</c:v>
                </c:pt>
                <c:pt idx="42281">
                  <c:v>-38.977870314129142</c:v>
                </c:pt>
                <c:pt idx="42282">
                  <c:v>-38.977870314129142</c:v>
                </c:pt>
                <c:pt idx="42283">
                  <c:v>-38.977870314129142</c:v>
                </c:pt>
                <c:pt idx="42284">
                  <c:v>-38.977870314129142</c:v>
                </c:pt>
                <c:pt idx="42285">
                  <c:v>-38.977870314129142</c:v>
                </c:pt>
                <c:pt idx="42286">
                  <c:v>-38.977870314129142</c:v>
                </c:pt>
                <c:pt idx="42287">
                  <c:v>-38.977870314129142</c:v>
                </c:pt>
                <c:pt idx="42288">
                  <c:v>-38.977870314129142</c:v>
                </c:pt>
                <c:pt idx="42289">
                  <c:v>-38.977870314129142</c:v>
                </c:pt>
                <c:pt idx="42290">
                  <c:v>-38.977870314129142</c:v>
                </c:pt>
                <c:pt idx="42291">
                  <c:v>-38.977870314129142</c:v>
                </c:pt>
                <c:pt idx="42292">
                  <c:v>-38.977870314129142</c:v>
                </c:pt>
                <c:pt idx="42293">
                  <c:v>-38.977870314129142</c:v>
                </c:pt>
                <c:pt idx="42294">
                  <c:v>-38.977870314129142</c:v>
                </c:pt>
                <c:pt idx="42295">
                  <c:v>-38.977870314129142</c:v>
                </c:pt>
                <c:pt idx="42296">
                  <c:v>-38.977870314129142</c:v>
                </c:pt>
                <c:pt idx="42297">
                  <c:v>-38.977870314129142</c:v>
                </c:pt>
                <c:pt idx="42298">
                  <c:v>-38.977870314129142</c:v>
                </c:pt>
                <c:pt idx="42299">
                  <c:v>-38.977870314129142</c:v>
                </c:pt>
                <c:pt idx="42300">
                  <c:v>-38.977870314129142</c:v>
                </c:pt>
                <c:pt idx="42301">
                  <c:v>-38.977870314129142</c:v>
                </c:pt>
                <c:pt idx="42302">
                  <c:v>-38.977870314129142</c:v>
                </c:pt>
                <c:pt idx="42303">
                  <c:v>-38.977870314129142</c:v>
                </c:pt>
                <c:pt idx="42304">
                  <c:v>-38.977870314129142</c:v>
                </c:pt>
                <c:pt idx="42305">
                  <c:v>-38.977870314129142</c:v>
                </c:pt>
                <c:pt idx="42306">
                  <c:v>-38.977870314129142</c:v>
                </c:pt>
                <c:pt idx="42307">
                  <c:v>-38.977870314129142</c:v>
                </c:pt>
                <c:pt idx="42308">
                  <c:v>-38.977870314129142</c:v>
                </c:pt>
                <c:pt idx="42309">
                  <c:v>-38.977870314129142</c:v>
                </c:pt>
                <c:pt idx="42310">
                  <c:v>-38.977870314129142</c:v>
                </c:pt>
                <c:pt idx="42311">
                  <c:v>-38.977870314129142</c:v>
                </c:pt>
                <c:pt idx="42312">
                  <c:v>-38.977870314129142</c:v>
                </c:pt>
                <c:pt idx="42313">
                  <c:v>-38.977870314129142</c:v>
                </c:pt>
                <c:pt idx="42314">
                  <c:v>-38.977870314129142</c:v>
                </c:pt>
                <c:pt idx="42315">
                  <c:v>-38.977870314129142</c:v>
                </c:pt>
                <c:pt idx="42316">
                  <c:v>-38.977870314129142</c:v>
                </c:pt>
                <c:pt idx="42317">
                  <c:v>-38.977870314129142</c:v>
                </c:pt>
                <c:pt idx="42318">
                  <c:v>-38.977870314129142</c:v>
                </c:pt>
                <c:pt idx="42319">
                  <c:v>-38.977870314129142</c:v>
                </c:pt>
                <c:pt idx="42320">
                  <c:v>-38.977870314129142</c:v>
                </c:pt>
                <c:pt idx="42321">
                  <c:v>-38.977870314129142</c:v>
                </c:pt>
                <c:pt idx="42322">
                  <c:v>-38.977870314129142</c:v>
                </c:pt>
                <c:pt idx="42323">
                  <c:v>-38.977870314129142</c:v>
                </c:pt>
                <c:pt idx="42324">
                  <c:v>-38.977870314129142</c:v>
                </c:pt>
                <c:pt idx="42325">
                  <c:v>-38.977870314129142</c:v>
                </c:pt>
                <c:pt idx="42326">
                  <c:v>-38.977870314129142</c:v>
                </c:pt>
                <c:pt idx="42327">
                  <c:v>-38.977870314129142</c:v>
                </c:pt>
                <c:pt idx="42328">
                  <c:v>-38.977870314129142</c:v>
                </c:pt>
                <c:pt idx="42329">
                  <c:v>-38.977870314129142</c:v>
                </c:pt>
                <c:pt idx="42330">
                  <c:v>-38.977870314129142</c:v>
                </c:pt>
                <c:pt idx="42331">
                  <c:v>-38.977870314129142</c:v>
                </c:pt>
                <c:pt idx="42332">
                  <c:v>-38.977870314129142</c:v>
                </c:pt>
                <c:pt idx="42333">
                  <c:v>-38.977870314129142</c:v>
                </c:pt>
                <c:pt idx="42334">
                  <c:v>-38.977870314129142</c:v>
                </c:pt>
                <c:pt idx="42335">
                  <c:v>-38.977870314129142</c:v>
                </c:pt>
                <c:pt idx="42336">
                  <c:v>-38.977870314129142</c:v>
                </c:pt>
                <c:pt idx="42337">
                  <c:v>-38.977870314129142</c:v>
                </c:pt>
                <c:pt idx="42338">
                  <c:v>-38.977870314129142</c:v>
                </c:pt>
                <c:pt idx="42339">
                  <c:v>-38.977870314129142</c:v>
                </c:pt>
                <c:pt idx="42340">
                  <c:v>-38.977870314129142</c:v>
                </c:pt>
                <c:pt idx="42341">
                  <c:v>-38.977870314129142</c:v>
                </c:pt>
                <c:pt idx="42342">
                  <c:v>-38.977870314129142</c:v>
                </c:pt>
                <c:pt idx="42343">
                  <c:v>-38.977870314129142</c:v>
                </c:pt>
                <c:pt idx="42344">
                  <c:v>-38.977870314129142</c:v>
                </c:pt>
                <c:pt idx="42345">
                  <c:v>-38.977870314129142</c:v>
                </c:pt>
                <c:pt idx="42346">
                  <c:v>-38.977870314129142</c:v>
                </c:pt>
                <c:pt idx="42347">
                  <c:v>-38.977870314129142</c:v>
                </c:pt>
                <c:pt idx="42348">
                  <c:v>-38.977870314129142</c:v>
                </c:pt>
                <c:pt idx="42349">
                  <c:v>-38.977870314129142</c:v>
                </c:pt>
                <c:pt idx="42350">
                  <c:v>-38.977870314129142</c:v>
                </c:pt>
                <c:pt idx="42351">
                  <c:v>-38.977870314129142</c:v>
                </c:pt>
                <c:pt idx="42352">
                  <c:v>-38.977870314129142</c:v>
                </c:pt>
                <c:pt idx="42353">
                  <c:v>-38.977870314129142</c:v>
                </c:pt>
                <c:pt idx="42354">
                  <c:v>-38.977870314129142</c:v>
                </c:pt>
                <c:pt idx="42355">
                  <c:v>-38.977870314129142</c:v>
                </c:pt>
                <c:pt idx="42356">
                  <c:v>-38.977870314129142</c:v>
                </c:pt>
                <c:pt idx="42357">
                  <c:v>-38.977870314129142</c:v>
                </c:pt>
                <c:pt idx="42358">
                  <c:v>-38.977870314129142</c:v>
                </c:pt>
                <c:pt idx="42359">
                  <c:v>-38.977870314129142</c:v>
                </c:pt>
                <c:pt idx="42360">
                  <c:v>-38.977870314129142</c:v>
                </c:pt>
                <c:pt idx="42361">
                  <c:v>-38.977870314129142</c:v>
                </c:pt>
                <c:pt idx="42362">
                  <c:v>-38.977870314129142</c:v>
                </c:pt>
                <c:pt idx="42363">
                  <c:v>-38.977870314129142</c:v>
                </c:pt>
                <c:pt idx="42364">
                  <c:v>-38.977870314129142</c:v>
                </c:pt>
                <c:pt idx="42365">
                  <c:v>-38.977870314129142</c:v>
                </c:pt>
                <c:pt idx="42366">
                  <c:v>-38.977870314129142</c:v>
                </c:pt>
                <c:pt idx="42367">
                  <c:v>-38.977870314129142</c:v>
                </c:pt>
                <c:pt idx="42368">
                  <c:v>-38.977870314129142</c:v>
                </c:pt>
                <c:pt idx="42369">
                  <c:v>-38.977870314129142</c:v>
                </c:pt>
                <c:pt idx="42370">
                  <c:v>-38.977870314129142</c:v>
                </c:pt>
                <c:pt idx="42371">
                  <c:v>-38.977870314129142</c:v>
                </c:pt>
                <c:pt idx="42372">
                  <c:v>-38.977870314129142</c:v>
                </c:pt>
                <c:pt idx="42373">
                  <c:v>-38.977870314129142</c:v>
                </c:pt>
                <c:pt idx="42374">
                  <c:v>-38.977870314129142</c:v>
                </c:pt>
                <c:pt idx="42375">
                  <c:v>-38.977870314129142</c:v>
                </c:pt>
                <c:pt idx="42376">
                  <c:v>-38.977870314129142</c:v>
                </c:pt>
                <c:pt idx="42377">
                  <c:v>-38.977870314129142</c:v>
                </c:pt>
                <c:pt idx="42378">
                  <c:v>-38.977870314129142</c:v>
                </c:pt>
                <c:pt idx="42379">
                  <c:v>-38.977870314129142</c:v>
                </c:pt>
                <c:pt idx="42380">
                  <c:v>-38.977870314129142</c:v>
                </c:pt>
                <c:pt idx="42381">
                  <c:v>-38.977870314129142</c:v>
                </c:pt>
                <c:pt idx="42382">
                  <c:v>-38.977870314129142</c:v>
                </c:pt>
                <c:pt idx="42383">
                  <c:v>-38.977870314129142</c:v>
                </c:pt>
                <c:pt idx="42384">
                  <c:v>-38.977870314129142</c:v>
                </c:pt>
                <c:pt idx="42385">
                  <c:v>-38.977870314129142</c:v>
                </c:pt>
                <c:pt idx="42386">
                  <c:v>-38.977870314129142</c:v>
                </c:pt>
                <c:pt idx="42387">
                  <c:v>-38.977870314129142</c:v>
                </c:pt>
                <c:pt idx="42388">
                  <c:v>-38.977870314129142</c:v>
                </c:pt>
                <c:pt idx="42389">
                  <c:v>-38.977870314129142</c:v>
                </c:pt>
                <c:pt idx="42390">
                  <c:v>-38.977870314129142</c:v>
                </c:pt>
                <c:pt idx="42391">
                  <c:v>-38.977870314129142</c:v>
                </c:pt>
                <c:pt idx="42392">
                  <c:v>-38.977870314129142</c:v>
                </c:pt>
                <c:pt idx="42393">
                  <c:v>-38.977870314129142</c:v>
                </c:pt>
                <c:pt idx="42394">
                  <c:v>-38.977870314129142</c:v>
                </c:pt>
                <c:pt idx="42395">
                  <c:v>-38.977870314129142</c:v>
                </c:pt>
                <c:pt idx="42396">
                  <c:v>-38.977870314129142</c:v>
                </c:pt>
                <c:pt idx="42397">
                  <c:v>-38.977870314129142</c:v>
                </c:pt>
                <c:pt idx="42398">
                  <c:v>-38.977870314129142</c:v>
                </c:pt>
                <c:pt idx="42399">
                  <c:v>-38.977870314129142</c:v>
                </c:pt>
                <c:pt idx="42400">
                  <c:v>-38.977870314129142</c:v>
                </c:pt>
                <c:pt idx="42401">
                  <c:v>-38.977870314129142</c:v>
                </c:pt>
                <c:pt idx="42402">
                  <c:v>-38.977870314129142</c:v>
                </c:pt>
                <c:pt idx="42403">
                  <c:v>-38.977870314129142</c:v>
                </c:pt>
                <c:pt idx="42404">
                  <c:v>-38.977870314129142</c:v>
                </c:pt>
                <c:pt idx="42405">
                  <c:v>-38.977870314129142</c:v>
                </c:pt>
                <c:pt idx="42406">
                  <c:v>-38.977870314129142</c:v>
                </c:pt>
                <c:pt idx="42407">
                  <c:v>-38.977870314129142</c:v>
                </c:pt>
                <c:pt idx="42408">
                  <c:v>-38.977870314129142</c:v>
                </c:pt>
                <c:pt idx="42409">
                  <c:v>-38.977870314129142</c:v>
                </c:pt>
                <c:pt idx="42410">
                  <c:v>-38.977870314129142</c:v>
                </c:pt>
                <c:pt idx="42411">
                  <c:v>-38.977870314129142</c:v>
                </c:pt>
                <c:pt idx="42412">
                  <c:v>-38.977870314129142</c:v>
                </c:pt>
                <c:pt idx="42413">
                  <c:v>-38.977870314129142</c:v>
                </c:pt>
                <c:pt idx="42414">
                  <c:v>-38.977870314129142</c:v>
                </c:pt>
                <c:pt idx="42415">
                  <c:v>-38.977870314129142</c:v>
                </c:pt>
                <c:pt idx="42416">
                  <c:v>-38.977870314129142</c:v>
                </c:pt>
                <c:pt idx="42417">
                  <c:v>-38.977870314129142</c:v>
                </c:pt>
                <c:pt idx="42418">
                  <c:v>-38.977870314129142</c:v>
                </c:pt>
                <c:pt idx="42419">
                  <c:v>-38.977870314129142</c:v>
                </c:pt>
                <c:pt idx="42420">
                  <c:v>-38.977870314129142</c:v>
                </c:pt>
                <c:pt idx="42421">
                  <c:v>-38.977870314129142</c:v>
                </c:pt>
                <c:pt idx="42422">
                  <c:v>-38.977870314129142</c:v>
                </c:pt>
                <c:pt idx="42423">
                  <c:v>-38.977870314129142</c:v>
                </c:pt>
                <c:pt idx="42424">
                  <c:v>-38.977870314129142</c:v>
                </c:pt>
                <c:pt idx="42425">
                  <c:v>-38.977870314129142</c:v>
                </c:pt>
                <c:pt idx="42426">
                  <c:v>-38.977870314129142</c:v>
                </c:pt>
                <c:pt idx="42427">
                  <c:v>-38.977870314129142</c:v>
                </c:pt>
                <c:pt idx="42428">
                  <c:v>-38.977870314129142</c:v>
                </c:pt>
                <c:pt idx="42429">
                  <c:v>-38.977870314129142</c:v>
                </c:pt>
                <c:pt idx="42430">
                  <c:v>-38.977870314129142</c:v>
                </c:pt>
                <c:pt idx="42431">
                  <c:v>-38.977870314129142</c:v>
                </c:pt>
                <c:pt idx="42432">
                  <c:v>-38.977870314129142</c:v>
                </c:pt>
                <c:pt idx="42433">
                  <c:v>-38.977870314129142</c:v>
                </c:pt>
                <c:pt idx="42434">
                  <c:v>-38.977870314129142</c:v>
                </c:pt>
                <c:pt idx="42435">
                  <c:v>-38.977870314129142</c:v>
                </c:pt>
                <c:pt idx="42436">
                  <c:v>-38.977870314129142</c:v>
                </c:pt>
                <c:pt idx="42437">
                  <c:v>-38.977870314129142</c:v>
                </c:pt>
                <c:pt idx="42438">
                  <c:v>-38.977870314129142</c:v>
                </c:pt>
                <c:pt idx="42439">
                  <c:v>-38.977870314129142</c:v>
                </c:pt>
                <c:pt idx="42440">
                  <c:v>-38.977870314129142</c:v>
                </c:pt>
                <c:pt idx="42441">
                  <c:v>-38.977870314129142</c:v>
                </c:pt>
                <c:pt idx="42442">
                  <c:v>-38.977870314129142</c:v>
                </c:pt>
                <c:pt idx="42443">
                  <c:v>-38.977870314129142</c:v>
                </c:pt>
                <c:pt idx="42444">
                  <c:v>-38.977870314129142</c:v>
                </c:pt>
                <c:pt idx="42445">
                  <c:v>-38.977870314129142</c:v>
                </c:pt>
                <c:pt idx="42446">
                  <c:v>-38.977870314129142</c:v>
                </c:pt>
                <c:pt idx="42447">
                  <c:v>-38.977870314129142</c:v>
                </c:pt>
                <c:pt idx="42448">
                  <c:v>-38.977870314129142</c:v>
                </c:pt>
                <c:pt idx="42449">
                  <c:v>-38.977870314129142</c:v>
                </c:pt>
                <c:pt idx="42450">
                  <c:v>-38.977870314129142</c:v>
                </c:pt>
                <c:pt idx="42451">
                  <c:v>-38.977870314129142</c:v>
                </c:pt>
                <c:pt idx="42452">
                  <c:v>-38.977870314129142</c:v>
                </c:pt>
                <c:pt idx="42453">
                  <c:v>-38.977870314129142</c:v>
                </c:pt>
                <c:pt idx="42454">
                  <c:v>-38.977870314129142</c:v>
                </c:pt>
                <c:pt idx="42455">
                  <c:v>-38.977870314129142</c:v>
                </c:pt>
                <c:pt idx="42456">
                  <c:v>-38.977870314129142</c:v>
                </c:pt>
                <c:pt idx="42457">
                  <c:v>-38.977870314129142</c:v>
                </c:pt>
                <c:pt idx="42458">
                  <c:v>-38.977870314129142</c:v>
                </c:pt>
                <c:pt idx="42459">
                  <c:v>-38.977870314129142</c:v>
                </c:pt>
                <c:pt idx="42460">
                  <c:v>-38.977870314129142</c:v>
                </c:pt>
                <c:pt idx="42461">
                  <c:v>-38.977870314129142</c:v>
                </c:pt>
                <c:pt idx="42462">
                  <c:v>-38.977870314129142</c:v>
                </c:pt>
                <c:pt idx="42463">
                  <c:v>-38.977870314129142</c:v>
                </c:pt>
                <c:pt idx="42464">
                  <c:v>-38.977870314129142</c:v>
                </c:pt>
                <c:pt idx="42465">
                  <c:v>-38.977870314129142</c:v>
                </c:pt>
                <c:pt idx="42466">
                  <c:v>-38.977870314129142</c:v>
                </c:pt>
                <c:pt idx="42467">
                  <c:v>-38.977870314129142</c:v>
                </c:pt>
                <c:pt idx="42468">
                  <c:v>-38.977870314129142</c:v>
                </c:pt>
                <c:pt idx="42469">
                  <c:v>-38.977870314129142</c:v>
                </c:pt>
                <c:pt idx="42470">
                  <c:v>-38.977870314129142</c:v>
                </c:pt>
                <c:pt idx="42471">
                  <c:v>-38.977870314129142</c:v>
                </c:pt>
                <c:pt idx="42472">
                  <c:v>-38.977870314129142</c:v>
                </c:pt>
                <c:pt idx="42473">
                  <c:v>-38.977870314129142</c:v>
                </c:pt>
                <c:pt idx="42474">
                  <c:v>-38.977870314129142</c:v>
                </c:pt>
                <c:pt idx="42475">
                  <c:v>-38.977870314129142</c:v>
                </c:pt>
                <c:pt idx="42476">
                  <c:v>-38.977870314129142</c:v>
                </c:pt>
                <c:pt idx="42477">
                  <c:v>-38.977870314129142</c:v>
                </c:pt>
                <c:pt idx="42478">
                  <c:v>-38.977870314129142</c:v>
                </c:pt>
                <c:pt idx="42479">
                  <c:v>-38.977870314129142</c:v>
                </c:pt>
                <c:pt idx="42480">
                  <c:v>-38.977870314129142</c:v>
                </c:pt>
                <c:pt idx="42481">
                  <c:v>-38.977870314129142</c:v>
                </c:pt>
                <c:pt idx="42482">
                  <c:v>-38.977870314129142</c:v>
                </c:pt>
                <c:pt idx="42483">
                  <c:v>-38.977870314129142</c:v>
                </c:pt>
                <c:pt idx="42484">
                  <c:v>-38.977870314129142</c:v>
                </c:pt>
                <c:pt idx="42485">
                  <c:v>-38.977870314129142</c:v>
                </c:pt>
                <c:pt idx="42486">
                  <c:v>-38.977870314129142</c:v>
                </c:pt>
                <c:pt idx="42487">
                  <c:v>-38.977870314129142</c:v>
                </c:pt>
                <c:pt idx="42488">
                  <c:v>-38.977870314129142</c:v>
                </c:pt>
                <c:pt idx="42489">
                  <c:v>-38.977870314129142</c:v>
                </c:pt>
                <c:pt idx="42490">
                  <c:v>-38.977870314129142</c:v>
                </c:pt>
                <c:pt idx="42491">
                  <c:v>-38.977870314129142</c:v>
                </c:pt>
                <c:pt idx="42492">
                  <c:v>-38.977870314129142</c:v>
                </c:pt>
                <c:pt idx="42493">
                  <c:v>-38.977870314129142</c:v>
                </c:pt>
                <c:pt idx="42494">
                  <c:v>-38.977870314129142</c:v>
                </c:pt>
                <c:pt idx="42495">
                  <c:v>-38.977870314129142</c:v>
                </c:pt>
                <c:pt idx="42496">
                  <c:v>-38.977870314129142</c:v>
                </c:pt>
                <c:pt idx="42497">
                  <c:v>-38.977870314129142</c:v>
                </c:pt>
                <c:pt idx="42498">
                  <c:v>-38.977870314129142</c:v>
                </c:pt>
                <c:pt idx="42499">
                  <c:v>-38.977870314129142</c:v>
                </c:pt>
                <c:pt idx="42500">
                  <c:v>-38.977870314129142</c:v>
                </c:pt>
                <c:pt idx="42501">
                  <c:v>-38.977870314129142</c:v>
                </c:pt>
                <c:pt idx="42502">
                  <c:v>-38.977870314129142</c:v>
                </c:pt>
                <c:pt idx="42503">
                  <c:v>-38.977870314129142</c:v>
                </c:pt>
                <c:pt idx="42504">
                  <c:v>-38.977870314129142</c:v>
                </c:pt>
                <c:pt idx="42505">
                  <c:v>-38.977870314129142</c:v>
                </c:pt>
                <c:pt idx="42506">
                  <c:v>-38.977870314129142</c:v>
                </c:pt>
                <c:pt idx="42507">
                  <c:v>-38.977870314129142</c:v>
                </c:pt>
                <c:pt idx="42508">
                  <c:v>-38.977870314129142</c:v>
                </c:pt>
                <c:pt idx="42509">
                  <c:v>-38.977870314129142</c:v>
                </c:pt>
                <c:pt idx="42510">
                  <c:v>-38.977870314129142</c:v>
                </c:pt>
                <c:pt idx="42511">
                  <c:v>-38.977870314129142</c:v>
                </c:pt>
                <c:pt idx="42512">
                  <c:v>-38.977870314129142</c:v>
                </c:pt>
                <c:pt idx="42513">
                  <c:v>-38.977870314129142</c:v>
                </c:pt>
                <c:pt idx="42514">
                  <c:v>-38.977870314129142</c:v>
                </c:pt>
                <c:pt idx="42515">
                  <c:v>-38.977870314129142</c:v>
                </c:pt>
                <c:pt idx="42516">
                  <c:v>-38.977870314129142</c:v>
                </c:pt>
                <c:pt idx="42517">
                  <c:v>-38.977870314129142</c:v>
                </c:pt>
                <c:pt idx="42518">
                  <c:v>-38.977870314129142</c:v>
                </c:pt>
                <c:pt idx="42519">
                  <c:v>-38.977870314129142</c:v>
                </c:pt>
                <c:pt idx="42520">
                  <c:v>-38.977870314129142</c:v>
                </c:pt>
                <c:pt idx="42521">
                  <c:v>-38.977870314129142</c:v>
                </c:pt>
                <c:pt idx="42522">
                  <c:v>-38.977870314129142</c:v>
                </c:pt>
                <c:pt idx="42523">
                  <c:v>-38.977870314129142</c:v>
                </c:pt>
                <c:pt idx="42524">
                  <c:v>-38.977870314129142</c:v>
                </c:pt>
                <c:pt idx="42525">
                  <c:v>-38.977870314129142</c:v>
                </c:pt>
                <c:pt idx="42526">
                  <c:v>-38.977870314129142</c:v>
                </c:pt>
                <c:pt idx="42527">
                  <c:v>-38.977870314129142</c:v>
                </c:pt>
                <c:pt idx="42528">
                  <c:v>-38.977870314129142</c:v>
                </c:pt>
                <c:pt idx="42529">
                  <c:v>-38.977870314129142</c:v>
                </c:pt>
                <c:pt idx="42530">
                  <c:v>-38.977870314129142</c:v>
                </c:pt>
                <c:pt idx="42531">
                  <c:v>-38.977870314129142</c:v>
                </c:pt>
                <c:pt idx="42532">
                  <c:v>-38.977870314129142</c:v>
                </c:pt>
                <c:pt idx="42533">
                  <c:v>-38.977870314129142</c:v>
                </c:pt>
                <c:pt idx="42534">
                  <c:v>-38.977870314129142</c:v>
                </c:pt>
                <c:pt idx="42535">
                  <c:v>-38.977870314129142</c:v>
                </c:pt>
                <c:pt idx="42536">
                  <c:v>-38.977870314129142</c:v>
                </c:pt>
                <c:pt idx="42537">
                  <c:v>-38.977870314129142</c:v>
                </c:pt>
                <c:pt idx="42538">
                  <c:v>-38.977870314129142</c:v>
                </c:pt>
                <c:pt idx="42539">
                  <c:v>-38.977870314129142</c:v>
                </c:pt>
                <c:pt idx="42540">
                  <c:v>-38.977870314129142</c:v>
                </c:pt>
                <c:pt idx="42541">
                  <c:v>-38.977870314129142</c:v>
                </c:pt>
                <c:pt idx="42542">
                  <c:v>-38.977870314129142</c:v>
                </c:pt>
                <c:pt idx="42543">
                  <c:v>-38.977870314129142</c:v>
                </c:pt>
                <c:pt idx="42544">
                  <c:v>-38.977870314129142</c:v>
                </c:pt>
                <c:pt idx="42545">
                  <c:v>-38.977870314129142</c:v>
                </c:pt>
                <c:pt idx="42546">
                  <c:v>-38.977870314129142</c:v>
                </c:pt>
                <c:pt idx="42547">
                  <c:v>-38.977870314129142</c:v>
                </c:pt>
                <c:pt idx="42548">
                  <c:v>-38.977870314129142</c:v>
                </c:pt>
                <c:pt idx="42549">
                  <c:v>-38.977870314129142</c:v>
                </c:pt>
                <c:pt idx="42550">
                  <c:v>-38.977870314129142</c:v>
                </c:pt>
                <c:pt idx="42551">
                  <c:v>-38.977870314129142</c:v>
                </c:pt>
                <c:pt idx="42552">
                  <c:v>-38.977870314129142</c:v>
                </c:pt>
                <c:pt idx="42553">
                  <c:v>-38.977870314129142</c:v>
                </c:pt>
                <c:pt idx="42554">
                  <c:v>-38.977870314129142</c:v>
                </c:pt>
                <c:pt idx="42555">
                  <c:v>-38.977870314129142</c:v>
                </c:pt>
                <c:pt idx="42556">
                  <c:v>-38.977870314129142</c:v>
                </c:pt>
                <c:pt idx="42557">
                  <c:v>-38.977870314129142</c:v>
                </c:pt>
                <c:pt idx="42558">
                  <c:v>-38.977870314129142</c:v>
                </c:pt>
                <c:pt idx="42559">
                  <c:v>-38.977870314129142</c:v>
                </c:pt>
                <c:pt idx="42560">
                  <c:v>-38.977870314129142</c:v>
                </c:pt>
                <c:pt idx="42561">
                  <c:v>-38.977870314129142</c:v>
                </c:pt>
                <c:pt idx="42562">
                  <c:v>-38.977870314129142</c:v>
                </c:pt>
                <c:pt idx="42563">
                  <c:v>-38.977870314129142</c:v>
                </c:pt>
                <c:pt idx="42564">
                  <c:v>-38.977870314129142</c:v>
                </c:pt>
                <c:pt idx="42565">
                  <c:v>-38.977870314129142</c:v>
                </c:pt>
                <c:pt idx="42566">
                  <c:v>-38.977870314129142</c:v>
                </c:pt>
                <c:pt idx="42567">
                  <c:v>-38.977870314129142</c:v>
                </c:pt>
                <c:pt idx="42568">
                  <c:v>-38.977870314129142</c:v>
                </c:pt>
                <c:pt idx="42569">
                  <c:v>-38.977870314129142</c:v>
                </c:pt>
                <c:pt idx="42570">
                  <c:v>-38.977870314129142</c:v>
                </c:pt>
                <c:pt idx="42571">
                  <c:v>-38.977870314129142</c:v>
                </c:pt>
                <c:pt idx="42572">
                  <c:v>-38.977870314129142</c:v>
                </c:pt>
                <c:pt idx="42573">
                  <c:v>-38.977870314129142</c:v>
                </c:pt>
                <c:pt idx="42574">
                  <c:v>-38.977870314129142</c:v>
                </c:pt>
                <c:pt idx="42575">
                  <c:v>-38.977870314129142</c:v>
                </c:pt>
                <c:pt idx="42576">
                  <c:v>-38.977870314129142</c:v>
                </c:pt>
                <c:pt idx="42577">
                  <c:v>-38.977870314129142</c:v>
                </c:pt>
                <c:pt idx="42578">
                  <c:v>-38.977870314129142</c:v>
                </c:pt>
                <c:pt idx="42579">
                  <c:v>-38.977870314129142</c:v>
                </c:pt>
                <c:pt idx="42580">
                  <c:v>-38.977870314129142</c:v>
                </c:pt>
                <c:pt idx="42581">
                  <c:v>-38.977870314129142</c:v>
                </c:pt>
                <c:pt idx="42582">
                  <c:v>-38.977870314129142</c:v>
                </c:pt>
                <c:pt idx="42583">
                  <c:v>-38.977870314129142</c:v>
                </c:pt>
                <c:pt idx="42584">
                  <c:v>-38.977870314129142</c:v>
                </c:pt>
                <c:pt idx="42585">
                  <c:v>-38.977870314129142</c:v>
                </c:pt>
                <c:pt idx="42586">
                  <c:v>-38.977870314129142</c:v>
                </c:pt>
                <c:pt idx="42587">
                  <c:v>-38.977870314129142</c:v>
                </c:pt>
                <c:pt idx="42588">
                  <c:v>-38.977870314129142</c:v>
                </c:pt>
                <c:pt idx="42589">
                  <c:v>-38.977870314129142</c:v>
                </c:pt>
                <c:pt idx="42590">
                  <c:v>-38.977870314129142</c:v>
                </c:pt>
                <c:pt idx="42591">
                  <c:v>-38.977870314129142</c:v>
                </c:pt>
                <c:pt idx="42592">
                  <c:v>-38.977870314129142</c:v>
                </c:pt>
                <c:pt idx="42593">
                  <c:v>-38.977870314129142</c:v>
                </c:pt>
                <c:pt idx="42594">
                  <c:v>-38.977870314129142</c:v>
                </c:pt>
                <c:pt idx="42595">
                  <c:v>-38.977870314129142</c:v>
                </c:pt>
                <c:pt idx="42596">
                  <c:v>-38.977870314129142</c:v>
                </c:pt>
                <c:pt idx="42597">
                  <c:v>-38.977870314129142</c:v>
                </c:pt>
                <c:pt idx="42598">
                  <c:v>-38.977870314129142</c:v>
                </c:pt>
                <c:pt idx="42599">
                  <c:v>-38.977870314129142</c:v>
                </c:pt>
                <c:pt idx="42600">
                  <c:v>-38.977870314129142</c:v>
                </c:pt>
                <c:pt idx="42601">
                  <c:v>-38.977870314129142</c:v>
                </c:pt>
                <c:pt idx="42602">
                  <c:v>-38.977870314129142</c:v>
                </c:pt>
                <c:pt idx="42603">
                  <c:v>-38.977870314129142</c:v>
                </c:pt>
                <c:pt idx="42604">
                  <c:v>-38.977870314129142</c:v>
                </c:pt>
                <c:pt idx="42605">
                  <c:v>-38.977870314129142</c:v>
                </c:pt>
                <c:pt idx="42606">
                  <c:v>-38.977870314129142</c:v>
                </c:pt>
                <c:pt idx="42607">
                  <c:v>-38.977870314129142</c:v>
                </c:pt>
                <c:pt idx="42608">
                  <c:v>-38.977870314129142</c:v>
                </c:pt>
                <c:pt idx="42609">
                  <c:v>-38.977870314129142</c:v>
                </c:pt>
                <c:pt idx="42610">
                  <c:v>-38.977870314129142</c:v>
                </c:pt>
                <c:pt idx="42611">
                  <c:v>-38.977870314129142</c:v>
                </c:pt>
                <c:pt idx="42612">
                  <c:v>-38.977870314129142</c:v>
                </c:pt>
                <c:pt idx="42613">
                  <c:v>-38.977870314129142</c:v>
                </c:pt>
                <c:pt idx="42614">
                  <c:v>-38.977870314129142</c:v>
                </c:pt>
                <c:pt idx="42615">
                  <c:v>-38.977870314129142</c:v>
                </c:pt>
                <c:pt idx="42616">
                  <c:v>-38.977870314129142</c:v>
                </c:pt>
                <c:pt idx="42617">
                  <c:v>-38.977870314129142</c:v>
                </c:pt>
                <c:pt idx="42618">
                  <c:v>-38.977870314129142</c:v>
                </c:pt>
                <c:pt idx="42619">
                  <c:v>-38.977870314129142</c:v>
                </c:pt>
                <c:pt idx="42620">
                  <c:v>-38.977870314129142</c:v>
                </c:pt>
                <c:pt idx="42621">
                  <c:v>-38.977870314129142</c:v>
                </c:pt>
                <c:pt idx="42622">
                  <c:v>-38.977870314129142</c:v>
                </c:pt>
                <c:pt idx="42623">
                  <c:v>-38.977870314129142</c:v>
                </c:pt>
                <c:pt idx="42624">
                  <c:v>-38.977870314129142</c:v>
                </c:pt>
                <c:pt idx="42625">
                  <c:v>-38.977870314129142</c:v>
                </c:pt>
                <c:pt idx="42626">
                  <c:v>-38.977870314129142</c:v>
                </c:pt>
                <c:pt idx="42627">
                  <c:v>-38.977870314129142</c:v>
                </c:pt>
                <c:pt idx="42628">
                  <c:v>-38.977870314129142</c:v>
                </c:pt>
                <c:pt idx="42629">
                  <c:v>-38.977870314129142</c:v>
                </c:pt>
                <c:pt idx="42630">
                  <c:v>-38.977870314129142</c:v>
                </c:pt>
                <c:pt idx="42631">
                  <c:v>-38.977870314129142</c:v>
                </c:pt>
                <c:pt idx="42632">
                  <c:v>-38.977870314129142</c:v>
                </c:pt>
                <c:pt idx="42633">
                  <c:v>-38.977870314129142</c:v>
                </c:pt>
                <c:pt idx="42634">
                  <c:v>-38.977870314129142</c:v>
                </c:pt>
                <c:pt idx="42635">
                  <c:v>-38.977870314129142</c:v>
                </c:pt>
                <c:pt idx="42636">
                  <c:v>-38.977870314129142</c:v>
                </c:pt>
                <c:pt idx="42637">
                  <c:v>-38.977870314129142</c:v>
                </c:pt>
                <c:pt idx="42638">
                  <c:v>-38.977870314129142</c:v>
                </c:pt>
                <c:pt idx="42639">
                  <c:v>-38.977870314129142</c:v>
                </c:pt>
                <c:pt idx="42640">
                  <c:v>-38.977870314129142</c:v>
                </c:pt>
                <c:pt idx="42641">
                  <c:v>-38.977870314129142</c:v>
                </c:pt>
                <c:pt idx="42642">
                  <c:v>-38.977870314129142</c:v>
                </c:pt>
                <c:pt idx="42643">
                  <c:v>-38.977870314129142</c:v>
                </c:pt>
                <c:pt idx="42644">
                  <c:v>-38.977870314129142</c:v>
                </c:pt>
                <c:pt idx="42645">
                  <c:v>-38.977870314129142</c:v>
                </c:pt>
                <c:pt idx="42646">
                  <c:v>-38.977870314129142</c:v>
                </c:pt>
                <c:pt idx="42647">
                  <c:v>-38.977870314129142</c:v>
                </c:pt>
                <c:pt idx="42648">
                  <c:v>-38.977870314129142</c:v>
                </c:pt>
                <c:pt idx="42649">
                  <c:v>-38.977870314129142</c:v>
                </c:pt>
                <c:pt idx="42650">
                  <c:v>-38.977870314129142</c:v>
                </c:pt>
                <c:pt idx="42651">
                  <c:v>-38.977870314129142</c:v>
                </c:pt>
                <c:pt idx="42652">
                  <c:v>-38.977870314129142</c:v>
                </c:pt>
                <c:pt idx="42653">
                  <c:v>-38.977870314129142</c:v>
                </c:pt>
                <c:pt idx="42654">
                  <c:v>-38.977870314129142</c:v>
                </c:pt>
                <c:pt idx="42655">
                  <c:v>-38.977870314129142</c:v>
                </c:pt>
                <c:pt idx="42656">
                  <c:v>-38.977870314129142</c:v>
                </c:pt>
                <c:pt idx="42657">
                  <c:v>-38.977870314129142</c:v>
                </c:pt>
                <c:pt idx="42658">
                  <c:v>-38.977870314129142</c:v>
                </c:pt>
                <c:pt idx="42659">
                  <c:v>-38.977870314129142</c:v>
                </c:pt>
                <c:pt idx="42660">
                  <c:v>-38.977870314129142</c:v>
                </c:pt>
                <c:pt idx="42661">
                  <c:v>-38.977870314129142</c:v>
                </c:pt>
                <c:pt idx="42662">
                  <c:v>-38.977870314129142</c:v>
                </c:pt>
                <c:pt idx="42663">
                  <c:v>-38.977870314129142</c:v>
                </c:pt>
                <c:pt idx="42664">
                  <c:v>-38.977870314129142</c:v>
                </c:pt>
                <c:pt idx="42665">
                  <c:v>-38.977870314129142</c:v>
                </c:pt>
                <c:pt idx="42666">
                  <c:v>-38.977870314129142</c:v>
                </c:pt>
                <c:pt idx="42667">
                  <c:v>-38.977870314129142</c:v>
                </c:pt>
                <c:pt idx="42668">
                  <c:v>-38.977870314129142</c:v>
                </c:pt>
                <c:pt idx="42669">
                  <c:v>-38.977870314129142</c:v>
                </c:pt>
                <c:pt idx="42670">
                  <c:v>-38.977870314129142</c:v>
                </c:pt>
                <c:pt idx="42671">
                  <c:v>-38.977870314129142</c:v>
                </c:pt>
                <c:pt idx="42672">
                  <c:v>-38.977870314129142</c:v>
                </c:pt>
                <c:pt idx="42673">
                  <c:v>-38.977870314129142</c:v>
                </c:pt>
                <c:pt idx="42674">
                  <c:v>-38.977870314129142</c:v>
                </c:pt>
                <c:pt idx="42675">
                  <c:v>-38.977870314129142</c:v>
                </c:pt>
                <c:pt idx="42676">
                  <c:v>-38.977870314129142</c:v>
                </c:pt>
                <c:pt idx="42677">
                  <c:v>-38.977870314129142</c:v>
                </c:pt>
                <c:pt idx="42678">
                  <c:v>-38.977870314129142</c:v>
                </c:pt>
                <c:pt idx="42679">
                  <c:v>-38.977870314129142</c:v>
                </c:pt>
                <c:pt idx="42680">
                  <c:v>-38.977870314129142</c:v>
                </c:pt>
                <c:pt idx="42681">
                  <c:v>-38.977870314129142</c:v>
                </c:pt>
                <c:pt idx="42682">
                  <c:v>-38.977870314129142</c:v>
                </c:pt>
                <c:pt idx="42683">
                  <c:v>-38.977870314129142</c:v>
                </c:pt>
                <c:pt idx="42684">
                  <c:v>-38.977870314129142</c:v>
                </c:pt>
                <c:pt idx="42685">
                  <c:v>-38.977870314129142</c:v>
                </c:pt>
                <c:pt idx="42686">
                  <c:v>-38.977870314129142</c:v>
                </c:pt>
                <c:pt idx="42687">
                  <c:v>-38.977870314129142</c:v>
                </c:pt>
                <c:pt idx="42688">
                  <c:v>-38.977870314129142</c:v>
                </c:pt>
                <c:pt idx="42689">
                  <c:v>-38.977870314129142</c:v>
                </c:pt>
                <c:pt idx="42690">
                  <c:v>-38.977870314129142</c:v>
                </c:pt>
                <c:pt idx="42691">
                  <c:v>-38.977870314129142</c:v>
                </c:pt>
                <c:pt idx="42692">
                  <c:v>-38.977870314129142</c:v>
                </c:pt>
                <c:pt idx="42693">
                  <c:v>-38.977870314129142</c:v>
                </c:pt>
                <c:pt idx="42694">
                  <c:v>-38.977870314129142</c:v>
                </c:pt>
                <c:pt idx="42695">
                  <c:v>-38.977870314129142</c:v>
                </c:pt>
                <c:pt idx="42696">
                  <c:v>-38.977870314129142</c:v>
                </c:pt>
                <c:pt idx="42697">
                  <c:v>-38.977870314129142</c:v>
                </c:pt>
                <c:pt idx="42698">
                  <c:v>-38.977870314129142</c:v>
                </c:pt>
                <c:pt idx="42699">
                  <c:v>-38.977870314129142</c:v>
                </c:pt>
                <c:pt idx="42700">
                  <c:v>-38.977870314129142</c:v>
                </c:pt>
                <c:pt idx="42701">
                  <c:v>-38.977870314129142</c:v>
                </c:pt>
                <c:pt idx="42702">
                  <c:v>-38.977870314129142</c:v>
                </c:pt>
                <c:pt idx="42703">
                  <c:v>-38.977870314129142</c:v>
                </c:pt>
                <c:pt idx="42704">
                  <c:v>-38.977870314129142</c:v>
                </c:pt>
                <c:pt idx="42705">
                  <c:v>-38.977870314129142</c:v>
                </c:pt>
                <c:pt idx="42706">
                  <c:v>-38.977870314129142</c:v>
                </c:pt>
                <c:pt idx="42707">
                  <c:v>-38.977870314129142</c:v>
                </c:pt>
                <c:pt idx="42708">
                  <c:v>-38.977870314129142</c:v>
                </c:pt>
                <c:pt idx="42709">
                  <c:v>-38.977870314129142</c:v>
                </c:pt>
                <c:pt idx="42710">
                  <c:v>-38.977870314129142</c:v>
                </c:pt>
                <c:pt idx="42711">
                  <c:v>-38.977870314129142</c:v>
                </c:pt>
                <c:pt idx="42712">
                  <c:v>-38.977870314129142</c:v>
                </c:pt>
                <c:pt idx="42713">
                  <c:v>-38.977870314129142</c:v>
                </c:pt>
                <c:pt idx="42714">
                  <c:v>-38.977870314129142</c:v>
                </c:pt>
                <c:pt idx="42715">
                  <c:v>-38.977870314129142</c:v>
                </c:pt>
                <c:pt idx="42716">
                  <c:v>-38.977870314129142</c:v>
                </c:pt>
                <c:pt idx="42717">
                  <c:v>-38.977870314129142</c:v>
                </c:pt>
                <c:pt idx="42718">
                  <c:v>-38.977870314129142</c:v>
                </c:pt>
                <c:pt idx="42719">
                  <c:v>-38.977870314129142</c:v>
                </c:pt>
                <c:pt idx="42720">
                  <c:v>-38.977870314129142</c:v>
                </c:pt>
                <c:pt idx="42721">
                  <c:v>-38.977870314129142</c:v>
                </c:pt>
                <c:pt idx="42722">
                  <c:v>-38.977870314129142</c:v>
                </c:pt>
                <c:pt idx="42723">
                  <c:v>-38.977870314129142</c:v>
                </c:pt>
                <c:pt idx="42724">
                  <c:v>-38.977870314129142</c:v>
                </c:pt>
                <c:pt idx="42725">
                  <c:v>-38.977870314129142</c:v>
                </c:pt>
                <c:pt idx="42726">
                  <c:v>-38.977870314129142</c:v>
                </c:pt>
                <c:pt idx="42727">
                  <c:v>-38.977870314129142</c:v>
                </c:pt>
                <c:pt idx="42728">
                  <c:v>-38.977870314129142</c:v>
                </c:pt>
                <c:pt idx="42729">
                  <c:v>-38.977870314129142</c:v>
                </c:pt>
                <c:pt idx="42730">
                  <c:v>-38.977870314129142</c:v>
                </c:pt>
                <c:pt idx="42731">
                  <c:v>-38.977870314129142</c:v>
                </c:pt>
                <c:pt idx="42732">
                  <c:v>-38.977870314129142</c:v>
                </c:pt>
                <c:pt idx="42733">
                  <c:v>-38.977870314129142</c:v>
                </c:pt>
                <c:pt idx="42734">
                  <c:v>-38.977870314129142</c:v>
                </c:pt>
                <c:pt idx="42735">
                  <c:v>-38.977870314129142</c:v>
                </c:pt>
                <c:pt idx="42736">
                  <c:v>-38.977870314129142</c:v>
                </c:pt>
                <c:pt idx="42737">
                  <c:v>-38.977870314129142</c:v>
                </c:pt>
                <c:pt idx="42738">
                  <c:v>-38.977870314129142</c:v>
                </c:pt>
                <c:pt idx="42739">
                  <c:v>-38.977870314129142</c:v>
                </c:pt>
                <c:pt idx="42740">
                  <c:v>-38.977870314129142</c:v>
                </c:pt>
                <c:pt idx="42741">
                  <c:v>-38.977870314129142</c:v>
                </c:pt>
                <c:pt idx="42742">
                  <c:v>-38.977870314129142</c:v>
                </c:pt>
                <c:pt idx="42743">
                  <c:v>-38.977870314129142</c:v>
                </c:pt>
                <c:pt idx="42744">
                  <c:v>-38.977870314129142</c:v>
                </c:pt>
                <c:pt idx="42745">
                  <c:v>-38.977870314129142</c:v>
                </c:pt>
                <c:pt idx="42746">
                  <c:v>-38.977870314129142</c:v>
                </c:pt>
                <c:pt idx="42747">
                  <c:v>-38.977870314129142</c:v>
                </c:pt>
                <c:pt idx="42748">
                  <c:v>-38.977870314129142</c:v>
                </c:pt>
                <c:pt idx="42749">
                  <c:v>-38.977870314129142</c:v>
                </c:pt>
                <c:pt idx="42750">
                  <c:v>-38.977870314129142</c:v>
                </c:pt>
                <c:pt idx="42751">
                  <c:v>-38.977870314129142</c:v>
                </c:pt>
                <c:pt idx="42752">
                  <c:v>-38.977870314129142</c:v>
                </c:pt>
                <c:pt idx="42753">
                  <c:v>-38.977870314129142</c:v>
                </c:pt>
                <c:pt idx="42754">
                  <c:v>-38.977870314129142</c:v>
                </c:pt>
                <c:pt idx="42755">
                  <c:v>-38.977870314129142</c:v>
                </c:pt>
                <c:pt idx="42756">
                  <c:v>-38.977870314129142</c:v>
                </c:pt>
                <c:pt idx="42757">
                  <c:v>-38.977870314129142</c:v>
                </c:pt>
                <c:pt idx="42758">
                  <c:v>-38.977870314129142</c:v>
                </c:pt>
                <c:pt idx="42759">
                  <c:v>-38.977870314129142</c:v>
                </c:pt>
                <c:pt idx="42760">
                  <c:v>-38.977870314129142</c:v>
                </c:pt>
                <c:pt idx="42761">
                  <c:v>-38.977870314129142</c:v>
                </c:pt>
                <c:pt idx="42762">
                  <c:v>-38.977870314129142</c:v>
                </c:pt>
                <c:pt idx="42763">
                  <c:v>-38.977870314129142</c:v>
                </c:pt>
                <c:pt idx="42764">
                  <c:v>-38.977870314129142</c:v>
                </c:pt>
                <c:pt idx="42765">
                  <c:v>-38.977870314129142</c:v>
                </c:pt>
                <c:pt idx="42766">
                  <c:v>-38.977870314129142</c:v>
                </c:pt>
                <c:pt idx="42767">
                  <c:v>-38.977870314129142</c:v>
                </c:pt>
                <c:pt idx="42768">
                  <c:v>-38.977870314129142</c:v>
                </c:pt>
                <c:pt idx="42769">
                  <c:v>-38.977870314129142</c:v>
                </c:pt>
                <c:pt idx="42770">
                  <c:v>-38.977870314129142</c:v>
                </c:pt>
                <c:pt idx="42771">
                  <c:v>-38.977870314129142</c:v>
                </c:pt>
                <c:pt idx="42772">
                  <c:v>-38.977870314129142</c:v>
                </c:pt>
                <c:pt idx="42773">
                  <c:v>-38.977870314129142</c:v>
                </c:pt>
                <c:pt idx="42774">
                  <c:v>-38.977870314129142</c:v>
                </c:pt>
                <c:pt idx="42775">
                  <c:v>-38.977870314129142</c:v>
                </c:pt>
                <c:pt idx="42776">
                  <c:v>-38.977870314129142</c:v>
                </c:pt>
                <c:pt idx="42777">
                  <c:v>-38.977870314129142</c:v>
                </c:pt>
                <c:pt idx="42778">
                  <c:v>-38.977870314129142</c:v>
                </c:pt>
                <c:pt idx="42779">
                  <c:v>-38.977870314129142</c:v>
                </c:pt>
                <c:pt idx="42780">
                  <c:v>-38.977870314129142</c:v>
                </c:pt>
                <c:pt idx="42781">
                  <c:v>-38.977870314129142</c:v>
                </c:pt>
                <c:pt idx="42782">
                  <c:v>-38.977870314129142</c:v>
                </c:pt>
                <c:pt idx="42783">
                  <c:v>-38.977870314129142</c:v>
                </c:pt>
                <c:pt idx="42784">
                  <c:v>-38.977870314129142</c:v>
                </c:pt>
                <c:pt idx="42785">
                  <c:v>-38.977870314129142</c:v>
                </c:pt>
                <c:pt idx="42786">
                  <c:v>-38.977870314129142</c:v>
                </c:pt>
                <c:pt idx="42787">
                  <c:v>-38.977870314129142</c:v>
                </c:pt>
                <c:pt idx="42788">
                  <c:v>-38.977870314129142</c:v>
                </c:pt>
                <c:pt idx="42789">
                  <c:v>-38.977870314129142</c:v>
                </c:pt>
                <c:pt idx="42790">
                  <c:v>-38.977870314129142</c:v>
                </c:pt>
                <c:pt idx="42791">
                  <c:v>-38.977870314129142</c:v>
                </c:pt>
                <c:pt idx="42792">
                  <c:v>-38.977870314129142</c:v>
                </c:pt>
                <c:pt idx="42793">
                  <c:v>-38.977870314129142</c:v>
                </c:pt>
                <c:pt idx="42794">
                  <c:v>-38.977870314129142</c:v>
                </c:pt>
                <c:pt idx="42795">
                  <c:v>-38.977870314129142</c:v>
                </c:pt>
                <c:pt idx="42796">
                  <c:v>-38.977870314129142</c:v>
                </c:pt>
                <c:pt idx="42797">
                  <c:v>-38.977870314129142</c:v>
                </c:pt>
                <c:pt idx="42798">
                  <c:v>-38.977870314129142</c:v>
                </c:pt>
                <c:pt idx="42799">
                  <c:v>-38.977870314129142</c:v>
                </c:pt>
                <c:pt idx="42800">
                  <c:v>-38.977870314129142</c:v>
                </c:pt>
                <c:pt idx="42801">
                  <c:v>-38.977870314129142</c:v>
                </c:pt>
                <c:pt idx="42802">
                  <c:v>-38.977870314129142</c:v>
                </c:pt>
                <c:pt idx="42803">
                  <c:v>-38.977870314129142</c:v>
                </c:pt>
                <c:pt idx="42804">
                  <c:v>-38.977870314129142</c:v>
                </c:pt>
                <c:pt idx="42805">
                  <c:v>-38.977870314129142</c:v>
                </c:pt>
                <c:pt idx="42806">
                  <c:v>-38.977870314129142</c:v>
                </c:pt>
                <c:pt idx="42807">
                  <c:v>-38.977870314129142</c:v>
                </c:pt>
                <c:pt idx="42808">
                  <c:v>-38.977870314129142</c:v>
                </c:pt>
                <c:pt idx="42809">
                  <c:v>-38.977870314129142</c:v>
                </c:pt>
                <c:pt idx="42810">
                  <c:v>-38.977870314129142</c:v>
                </c:pt>
                <c:pt idx="42811">
                  <c:v>-38.977870314129142</c:v>
                </c:pt>
                <c:pt idx="42812">
                  <c:v>-38.977870314129142</c:v>
                </c:pt>
                <c:pt idx="42813">
                  <c:v>-38.977870314129142</c:v>
                </c:pt>
                <c:pt idx="42814">
                  <c:v>-38.977870314129142</c:v>
                </c:pt>
                <c:pt idx="42815">
                  <c:v>-38.977870314129142</c:v>
                </c:pt>
                <c:pt idx="42816">
                  <c:v>-38.977870314129142</c:v>
                </c:pt>
                <c:pt idx="42817">
                  <c:v>-38.977870314129142</c:v>
                </c:pt>
                <c:pt idx="42818">
                  <c:v>-38.977870314129142</c:v>
                </c:pt>
                <c:pt idx="42819">
                  <c:v>-38.977870314129142</c:v>
                </c:pt>
                <c:pt idx="42820">
                  <c:v>-38.977870314129142</c:v>
                </c:pt>
                <c:pt idx="42821">
                  <c:v>-38.977870314129142</c:v>
                </c:pt>
                <c:pt idx="42822">
                  <c:v>-38.977870314129142</c:v>
                </c:pt>
                <c:pt idx="42823">
                  <c:v>-38.977870314129142</c:v>
                </c:pt>
                <c:pt idx="42824">
                  <c:v>-38.977870314129142</c:v>
                </c:pt>
                <c:pt idx="42825">
                  <c:v>-38.977870314129142</c:v>
                </c:pt>
                <c:pt idx="42826">
                  <c:v>-38.977870314129142</c:v>
                </c:pt>
                <c:pt idx="42827">
                  <c:v>-38.977870314129142</c:v>
                </c:pt>
                <c:pt idx="42828">
                  <c:v>-38.977870314129142</c:v>
                </c:pt>
                <c:pt idx="42829">
                  <c:v>-38.977870314129142</c:v>
                </c:pt>
                <c:pt idx="42830">
                  <c:v>-38.977870314129142</c:v>
                </c:pt>
                <c:pt idx="42831">
                  <c:v>-38.977870314129142</c:v>
                </c:pt>
                <c:pt idx="42832">
                  <c:v>-38.977870314129142</c:v>
                </c:pt>
                <c:pt idx="42833">
                  <c:v>-38.977870314129142</c:v>
                </c:pt>
                <c:pt idx="42834">
                  <c:v>-38.977870314129142</c:v>
                </c:pt>
                <c:pt idx="42835">
                  <c:v>-38.977870314129142</c:v>
                </c:pt>
                <c:pt idx="42836">
                  <c:v>-38.977870314129142</c:v>
                </c:pt>
                <c:pt idx="42837">
                  <c:v>-38.977870314129142</c:v>
                </c:pt>
                <c:pt idx="42838">
                  <c:v>-38.977870314129142</c:v>
                </c:pt>
                <c:pt idx="42839">
                  <c:v>-38.977870314129142</c:v>
                </c:pt>
                <c:pt idx="42840">
                  <c:v>-38.977870314129142</c:v>
                </c:pt>
                <c:pt idx="42841">
                  <c:v>-38.977870314129142</c:v>
                </c:pt>
                <c:pt idx="42842">
                  <c:v>-38.977870314129142</c:v>
                </c:pt>
                <c:pt idx="42843">
                  <c:v>-38.977870314129142</c:v>
                </c:pt>
                <c:pt idx="42844">
                  <c:v>-38.977870314129142</c:v>
                </c:pt>
                <c:pt idx="42845">
                  <c:v>-38.977870314129142</c:v>
                </c:pt>
                <c:pt idx="42846">
                  <c:v>-38.977870314129142</c:v>
                </c:pt>
                <c:pt idx="42847">
                  <c:v>-38.977870314129142</c:v>
                </c:pt>
                <c:pt idx="42848">
                  <c:v>-38.977870314129142</c:v>
                </c:pt>
                <c:pt idx="42849">
                  <c:v>-38.977870314129142</c:v>
                </c:pt>
                <c:pt idx="42850">
                  <c:v>-38.977870314129142</c:v>
                </c:pt>
                <c:pt idx="42851">
                  <c:v>-38.977870314129142</c:v>
                </c:pt>
                <c:pt idx="42852">
                  <c:v>-38.977870314129142</c:v>
                </c:pt>
                <c:pt idx="42853">
                  <c:v>-38.977870314129142</c:v>
                </c:pt>
                <c:pt idx="42854">
                  <c:v>-38.977870314129142</c:v>
                </c:pt>
                <c:pt idx="42855">
                  <c:v>-38.977870314129142</c:v>
                </c:pt>
                <c:pt idx="42856">
                  <c:v>-38.977870314129142</c:v>
                </c:pt>
                <c:pt idx="42857">
                  <c:v>-38.977870314129142</c:v>
                </c:pt>
                <c:pt idx="42858">
                  <c:v>-38.977870314129142</c:v>
                </c:pt>
                <c:pt idx="42859">
                  <c:v>-38.977870314129142</c:v>
                </c:pt>
                <c:pt idx="42860">
                  <c:v>-38.977870314129142</c:v>
                </c:pt>
                <c:pt idx="42861">
                  <c:v>-38.977870314129142</c:v>
                </c:pt>
                <c:pt idx="42862">
                  <c:v>-38.977870314129142</c:v>
                </c:pt>
                <c:pt idx="42863">
                  <c:v>-38.977870314129142</c:v>
                </c:pt>
                <c:pt idx="42864">
                  <c:v>-38.977870314129142</c:v>
                </c:pt>
                <c:pt idx="42865">
                  <c:v>-38.977870314129142</c:v>
                </c:pt>
                <c:pt idx="42866">
                  <c:v>-38.977870314129142</c:v>
                </c:pt>
                <c:pt idx="42867">
                  <c:v>-38.977870314129142</c:v>
                </c:pt>
                <c:pt idx="42868">
                  <c:v>-38.977870314129142</c:v>
                </c:pt>
                <c:pt idx="42869">
                  <c:v>-38.977870314129142</c:v>
                </c:pt>
                <c:pt idx="42870">
                  <c:v>-38.977870314129142</c:v>
                </c:pt>
                <c:pt idx="42871">
                  <c:v>-38.977870314129142</c:v>
                </c:pt>
                <c:pt idx="42872">
                  <c:v>-38.977870314129142</c:v>
                </c:pt>
                <c:pt idx="42873">
                  <c:v>-38.977870314129142</c:v>
                </c:pt>
                <c:pt idx="42874">
                  <c:v>-38.977870314129142</c:v>
                </c:pt>
                <c:pt idx="42875">
                  <c:v>-38.977870314129142</c:v>
                </c:pt>
                <c:pt idx="42876">
                  <c:v>-38.977870314129142</c:v>
                </c:pt>
                <c:pt idx="42877">
                  <c:v>-38.977870314129142</c:v>
                </c:pt>
                <c:pt idx="42878">
                  <c:v>-38.977870314129142</c:v>
                </c:pt>
                <c:pt idx="42879">
                  <c:v>-38.977870314129142</c:v>
                </c:pt>
                <c:pt idx="42880">
                  <c:v>-38.977870314129142</c:v>
                </c:pt>
                <c:pt idx="42881">
                  <c:v>-38.977870314129142</c:v>
                </c:pt>
                <c:pt idx="42882">
                  <c:v>-38.977870314129142</c:v>
                </c:pt>
                <c:pt idx="42883">
                  <c:v>-38.977870314129142</c:v>
                </c:pt>
                <c:pt idx="42884">
                  <c:v>-38.977870314129142</c:v>
                </c:pt>
                <c:pt idx="42885">
                  <c:v>-38.977870314129142</c:v>
                </c:pt>
                <c:pt idx="42886">
                  <c:v>-38.977870314129142</c:v>
                </c:pt>
                <c:pt idx="42887">
                  <c:v>-38.977870314129142</c:v>
                </c:pt>
                <c:pt idx="42888">
                  <c:v>-38.977870314129142</c:v>
                </c:pt>
                <c:pt idx="42889">
                  <c:v>-38.977870314129142</c:v>
                </c:pt>
                <c:pt idx="42890">
                  <c:v>-38.977870314129142</c:v>
                </c:pt>
                <c:pt idx="42891">
                  <c:v>-38.977870314129142</c:v>
                </c:pt>
                <c:pt idx="42892">
                  <c:v>-38.977870314129142</c:v>
                </c:pt>
                <c:pt idx="42893">
                  <c:v>-38.977870314129142</c:v>
                </c:pt>
                <c:pt idx="42894">
                  <c:v>-38.977870314129142</c:v>
                </c:pt>
                <c:pt idx="42895">
                  <c:v>-38.977870314129142</c:v>
                </c:pt>
                <c:pt idx="42896">
                  <c:v>-38.977870314129142</c:v>
                </c:pt>
                <c:pt idx="42897">
                  <c:v>-38.977870314129142</c:v>
                </c:pt>
                <c:pt idx="42898">
                  <c:v>-38.977870314129142</c:v>
                </c:pt>
                <c:pt idx="42899">
                  <c:v>-38.977870314129142</c:v>
                </c:pt>
                <c:pt idx="42900">
                  <c:v>-38.977870314129142</c:v>
                </c:pt>
                <c:pt idx="42901">
                  <c:v>-38.977870314129142</c:v>
                </c:pt>
                <c:pt idx="42902">
                  <c:v>-38.977870314129142</c:v>
                </c:pt>
                <c:pt idx="42903">
                  <c:v>-38.977870314129142</c:v>
                </c:pt>
                <c:pt idx="42904">
                  <c:v>-38.977870314129142</c:v>
                </c:pt>
                <c:pt idx="42905">
                  <c:v>-38.977870314129142</c:v>
                </c:pt>
                <c:pt idx="42906">
                  <c:v>-38.977870314129142</c:v>
                </c:pt>
                <c:pt idx="42907">
                  <c:v>-38.977870314129142</c:v>
                </c:pt>
                <c:pt idx="42908">
                  <c:v>-38.977870314129142</c:v>
                </c:pt>
                <c:pt idx="42909">
                  <c:v>-38.977870314129142</c:v>
                </c:pt>
                <c:pt idx="42910">
                  <c:v>-38.977870314129142</c:v>
                </c:pt>
                <c:pt idx="42911">
                  <c:v>-38.977870314129142</c:v>
                </c:pt>
                <c:pt idx="42912">
                  <c:v>-38.977870314129142</c:v>
                </c:pt>
                <c:pt idx="42913">
                  <c:v>-38.977870314129142</c:v>
                </c:pt>
                <c:pt idx="42914">
                  <c:v>-38.977870314129142</c:v>
                </c:pt>
                <c:pt idx="42915">
                  <c:v>-38.977870314129142</c:v>
                </c:pt>
                <c:pt idx="42916">
                  <c:v>-38.977870314129142</c:v>
                </c:pt>
                <c:pt idx="42917">
                  <c:v>-38.977870314129142</c:v>
                </c:pt>
                <c:pt idx="42918">
                  <c:v>-38.977870314129142</c:v>
                </c:pt>
                <c:pt idx="42919">
                  <c:v>-38.977870314129142</c:v>
                </c:pt>
                <c:pt idx="42920">
                  <c:v>-38.977870314129142</c:v>
                </c:pt>
                <c:pt idx="42921">
                  <c:v>-38.977870314129142</c:v>
                </c:pt>
                <c:pt idx="42922">
                  <c:v>-38.977870314129142</c:v>
                </c:pt>
                <c:pt idx="42923">
                  <c:v>-38.977870314129142</c:v>
                </c:pt>
                <c:pt idx="42924">
                  <c:v>-38.977870314129142</c:v>
                </c:pt>
                <c:pt idx="42925">
                  <c:v>-38.977870314129142</c:v>
                </c:pt>
                <c:pt idx="42926">
                  <c:v>-38.977870314129142</c:v>
                </c:pt>
                <c:pt idx="42927">
                  <c:v>-38.977870314129142</c:v>
                </c:pt>
                <c:pt idx="42928">
                  <c:v>-38.977870314129142</c:v>
                </c:pt>
                <c:pt idx="42929">
                  <c:v>-38.977870314129142</c:v>
                </c:pt>
                <c:pt idx="42930">
                  <c:v>-38.977870314129142</c:v>
                </c:pt>
                <c:pt idx="42931">
                  <c:v>-38.977870314129142</c:v>
                </c:pt>
                <c:pt idx="42932">
                  <c:v>-38.977870314129142</c:v>
                </c:pt>
                <c:pt idx="42933">
                  <c:v>-38.977870314129142</c:v>
                </c:pt>
                <c:pt idx="42934">
                  <c:v>-38.977870314129142</c:v>
                </c:pt>
                <c:pt idx="42935">
                  <c:v>-38.977870314129142</c:v>
                </c:pt>
                <c:pt idx="42936">
                  <c:v>-38.977870314129142</c:v>
                </c:pt>
                <c:pt idx="42937">
                  <c:v>-38.977870314129142</c:v>
                </c:pt>
                <c:pt idx="42938">
                  <c:v>-38.977870314129142</c:v>
                </c:pt>
                <c:pt idx="42939">
                  <c:v>-38.977870314129142</c:v>
                </c:pt>
                <c:pt idx="42940">
                  <c:v>-38.977870314129142</c:v>
                </c:pt>
                <c:pt idx="42941">
                  <c:v>-38.977870314129142</c:v>
                </c:pt>
                <c:pt idx="42942">
                  <c:v>-38.977870314129142</c:v>
                </c:pt>
                <c:pt idx="42943">
                  <c:v>-38.977870314129142</c:v>
                </c:pt>
                <c:pt idx="42944">
                  <c:v>-38.977870314129142</c:v>
                </c:pt>
                <c:pt idx="42945">
                  <c:v>-38.977870314129142</c:v>
                </c:pt>
                <c:pt idx="42946">
                  <c:v>-38.977870314129142</c:v>
                </c:pt>
                <c:pt idx="42947">
                  <c:v>-38.977870314129142</c:v>
                </c:pt>
                <c:pt idx="42948">
                  <c:v>-38.977870314129142</c:v>
                </c:pt>
                <c:pt idx="42949">
                  <c:v>-38.977870314129142</c:v>
                </c:pt>
                <c:pt idx="42950">
                  <c:v>-38.977870314129142</c:v>
                </c:pt>
                <c:pt idx="42951">
                  <c:v>-38.977870314129142</c:v>
                </c:pt>
                <c:pt idx="42952">
                  <c:v>-38.977870314129142</c:v>
                </c:pt>
                <c:pt idx="42953">
                  <c:v>-38.977870314129142</c:v>
                </c:pt>
                <c:pt idx="42954">
                  <c:v>-38.977870314129142</c:v>
                </c:pt>
                <c:pt idx="42955">
                  <c:v>-38.977870314129142</c:v>
                </c:pt>
                <c:pt idx="42956">
                  <c:v>-38.977870314129142</c:v>
                </c:pt>
                <c:pt idx="42957">
                  <c:v>-38.977870314129142</c:v>
                </c:pt>
                <c:pt idx="42958">
                  <c:v>-38.977870314129142</c:v>
                </c:pt>
                <c:pt idx="42959">
                  <c:v>-38.977870314129142</c:v>
                </c:pt>
                <c:pt idx="42960">
                  <c:v>-38.977870314129142</c:v>
                </c:pt>
                <c:pt idx="42961">
                  <c:v>-38.977870314129142</c:v>
                </c:pt>
                <c:pt idx="42962">
                  <c:v>-38.977870314129142</c:v>
                </c:pt>
                <c:pt idx="42963">
                  <c:v>-38.977870314129142</c:v>
                </c:pt>
                <c:pt idx="42964">
                  <c:v>-38.977870314129142</c:v>
                </c:pt>
                <c:pt idx="42965">
                  <c:v>-38.977870314129142</c:v>
                </c:pt>
                <c:pt idx="42966">
                  <c:v>-38.977870314129142</c:v>
                </c:pt>
                <c:pt idx="42967">
                  <c:v>-38.977870314129142</c:v>
                </c:pt>
                <c:pt idx="42968">
                  <c:v>-38.977870314129142</c:v>
                </c:pt>
                <c:pt idx="42969">
                  <c:v>-38.977870314129142</c:v>
                </c:pt>
                <c:pt idx="42970">
                  <c:v>-38.977870314129142</c:v>
                </c:pt>
                <c:pt idx="42971">
                  <c:v>-38.977870314129142</c:v>
                </c:pt>
                <c:pt idx="42972">
                  <c:v>-38.977870314129142</c:v>
                </c:pt>
                <c:pt idx="42973">
                  <c:v>-38.977870314129142</c:v>
                </c:pt>
                <c:pt idx="42974">
                  <c:v>-38.977870314129142</c:v>
                </c:pt>
                <c:pt idx="42975">
                  <c:v>-38.977870314129142</c:v>
                </c:pt>
                <c:pt idx="42976">
                  <c:v>-38.977870314129142</c:v>
                </c:pt>
                <c:pt idx="42977">
                  <c:v>-38.977870314129142</c:v>
                </c:pt>
                <c:pt idx="42978">
                  <c:v>-38.977870314129142</c:v>
                </c:pt>
                <c:pt idx="42979">
                  <c:v>-38.977870314129142</c:v>
                </c:pt>
                <c:pt idx="42980">
                  <c:v>-38.977870314129142</c:v>
                </c:pt>
                <c:pt idx="42981">
                  <c:v>-38.977870314129142</c:v>
                </c:pt>
                <c:pt idx="42982">
                  <c:v>-38.977870314129142</c:v>
                </c:pt>
                <c:pt idx="42983">
                  <c:v>-38.977870314129142</c:v>
                </c:pt>
                <c:pt idx="42984">
                  <c:v>-38.977870314129142</c:v>
                </c:pt>
                <c:pt idx="42985">
                  <c:v>-38.977870314129142</c:v>
                </c:pt>
                <c:pt idx="42986">
                  <c:v>-38.977870314129142</c:v>
                </c:pt>
                <c:pt idx="42987">
                  <c:v>-38.977870314129142</c:v>
                </c:pt>
                <c:pt idx="42988">
                  <c:v>-38.977870314129142</c:v>
                </c:pt>
                <c:pt idx="42989">
                  <c:v>-38.977870314129142</c:v>
                </c:pt>
                <c:pt idx="42990">
                  <c:v>-38.977870314129142</c:v>
                </c:pt>
                <c:pt idx="42991">
                  <c:v>-38.977870314129142</c:v>
                </c:pt>
                <c:pt idx="42992">
                  <c:v>-38.977870314129142</c:v>
                </c:pt>
                <c:pt idx="42993">
                  <c:v>-38.977870314129142</c:v>
                </c:pt>
                <c:pt idx="42994">
                  <c:v>-38.977870314129142</c:v>
                </c:pt>
                <c:pt idx="42995">
                  <c:v>-38.977870314129142</c:v>
                </c:pt>
                <c:pt idx="42996">
                  <c:v>-38.977870314129142</c:v>
                </c:pt>
                <c:pt idx="42997">
                  <c:v>-38.977870314129142</c:v>
                </c:pt>
                <c:pt idx="42998">
                  <c:v>-38.977870314129142</c:v>
                </c:pt>
                <c:pt idx="42999">
                  <c:v>-38.977870314129142</c:v>
                </c:pt>
                <c:pt idx="43000">
                  <c:v>-38.977870314129142</c:v>
                </c:pt>
                <c:pt idx="43001">
                  <c:v>-38.977870314129142</c:v>
                </c:pt>
                <c:pt idx="43002">
                  <c:v>-38.977870314129142</c:v>
                </c:pt>
                <c:pt idx="43003">
                  <c:v>-38.977870314129142</c:v>
                </c:pt>
                <c:pt idx="43004">
                  <c:v>-38.977870314129142</c:v>
                </c:pt>
                <c:pt idx="43005">
                  <c:v>-38.977870314129142</c:v>
                </c:pt>
                <c:pt idx="43006">
                  <c:v>-38.977870314129142</c:v>
                </c:pt>
                <c:pt idx="43007">
                  <c:v>-38.977870314129142</c:v>
                </c:pt>
                <c:pt idx="43008">
                  <c:v>-38.977870314129142</c:v>
                </c:pt>
                <c:pt idx="43009">
                  <c:v>-38.977870314129142</c:v>
                </c:pt>
                <c:pt idx="43010">
                  <c:v>-38.977870314129142</c:v>
                </c:pt>
                <c:pt idx="43011">
                  <c:v>-38.977870314129142</c:v>
                </c:pt>
                <c:pt idx="43012">
                  <c:v>-38.977870314129142</c:v>
                </c:pt>
                <c:pt idx="43013">
                  <c:v>-38.977870314129142</c:v>
                </c:pt>
                <c:pt idx="43014">
                  <c:v>-38.977870314129142</c:v>
                </c:pt>
                <c:pt idx="43015">
                  <c:v>-38.977870314129142</c:v>
                </c:pt>
                <c:pt idx="43016">
                  <c:v>-38.977870314129142</c:v>
                </c:pt>
                <c:pt idx="43017">
                  <c:v>-38.977870314129142</c:v>
                </c:pt>
                <c:pt idx="43018">
                  <c:v>-38.977870314129142</c:v>
                </c:pt>
                <c:pt idx="43019">
                  <c:v>-38.977870314129142</c:v>
                </c:pt>
                <c:pt idx="43020">
                  <c:v>-38.977870314129142</c:v>
                </c:pt>
                <c:pt idx="43021">
                  <c:v>-38.977870314129142</c:v>
                </c:pt>
                <c:pt idx="43022">
                  <c:v>-38.977870314129142</c:v>
                </c:pt>
                <c:pt idx="43023">
                  <c:v>-38.977870314129142</c:v>
                </c:pt>
                <c:pt idx="43024">
                  <c:v>-38.977870314129142</c:v>
                </c:pt>
                <c:pt idx="43025">
                  <c:v>-38.977870314129142</c:v>
                </c:pt>
                <c:pt idx="43026">
                  <c:v>-38.977870314129142</c:v>
                </c:pt>
                <c:pt idx="43027">
                  <c:v>-38.977870314129142</c:v>
                </c:pt>
                <c:pt idx="43028">
                  <c:v>-38.977870314129142</c:v>
                </c:pt>
                <c:pt idx="43029">
                  <c:v>-38.977870314129142</c:v>
                </c:pt>
                <c:pt idx="43030">
                  <c:v>-38.977870314129142</c:v>
                </c:pt>
                <c:pt idx="43031">
                  <c:v>-38.977870314129142</c:v>
                </c:pt>
                <c:pt idx="43032">
                  <c:v>-38.977870314129142</c:v>
                </c:pt>
                <c:pt idx="43033">
                  <c:v>-38.977870314129142</c:v>
                </c:pt>
                <c:pt idx="43034">
                  <c:v>-38.977870314129142</c:v>
                </c:pt>
                <c:pt idx="43035">
                  <c:v>-38.977870314129142</c:v>
                </c:pt>
                <c:pt idx="43036">
                  <c:v>-38.977870314129142</c:v>
                </c:pt>
                <c:pt idx="43037">
                  <c:v>-38.977870314129142</c:v>
                </c:pt>
                <c:pt idx="43038">
                  <c:v>-38.977870314129142</c:v>
                </c:pt>
                <c:pt idx="43039">
                  <c:v>-38.977870314129142</c:v>
                </c:pt>
                <c:pt idx="43040">
                  <c:v>-38.977870314129142</c:v>
                </c:pt>
                <c:pt idx="43041">
                  <c:v>-38.977870314129142</c:v>
                </c:pt>
                <c:pt idx="43042">
                  <c:v>-38.977870314129142</c:v>
                </c:pt>
                <c:pt idx="43043">
                  <c:v>-38.977870314129142</c:v>
                </c:pt>
                <c:pt idx="43044">
                  <c:v>-38.977870314129142</c:v>
                </c:pt>
                <c:pt idx="43045">
                  <c:v>-38.977870314129142</c:v>
                </c:pt>
                <c:pt idx="43046">
                  <c:v>-38.977870314129142</c:v>
                </c:pt>
                <c:pt idx="43047">
                  <c:v>-38.977870314129142</c:v>
                </c:pt>
                <c:pt idx="43048">
                  <c:v>-38.977870314129142</c:v>
                </c:pt>
                <c:pt idx="43049">
                  <c:v>-38.977870314129142</c:v>
                </c:pt>
                <c:pt idx="43050">
                  <c:v>-38.977870314129142</c:v>
                </c:pt>
                <c:pt idx="43051">
                  <c:v>-38.977870314129142</c:v>
                </c:pt>
                <c:pt idx="43052">
                  <c:v>-38.977870314129142</c:v>
                </c:pt>
                <c:pt idx="43053">
                  <c:v>-38.977870314129142</c:v>
                </c:pt>
                <c:pt idx="43054">
                  <c:v>-38.977870314129142</c:v>
                </c:pt>
                <c:pt idx="43055">
                  <c:v>-38.977870314129142</c:v>
                </c:pt>
                <c:pt idx="43056">
                  <c:v>-38.977870314129142</c:v>
                </c:pt>
                <c:pt idx="43057">
                  <c:v>-38.977870314129142</c:v>
                </c:pt>
                <c:pt idx="43058">
                  <c:v>-38.977870314129142</c:v>
                </c:pt>
                <c:pt idx="43059">
                  <c:v>-38.977870314129142</c:v>
                </c:pt>
                <c:pt idx="43060">
                  <c:v>-38.977870314129142</c:v>
                </c:pt>
                <c:pt idx="43061">
                  <c:v>-38.977870314129142</c:v>
                </c:pt>
                <c:pt idx="43062">
                  <c:v>-38.977870314129142</c:v>
                </c:pt>
                <c:pt idx="43063">
                  <c:v>-38.977870314129142</c:v>
                </c:pt>
                <c:pt idx="43064">
                  <c:v>-38.977870314129142</c:v>
                </c:pt>
                <c:pt idx="43065">
                  <c:v>-38.977870314129142</c:v>
                </c:pt>
                <c:pt idx="43066">
                  <c:v>-38.977870314129142</c:v>
                </c:pt>
                <c:pt idx="43067">
                  <c:v>-38.977870314129142</c:v>
                </c:pt>
                <c:pt idx="43068">
                  <c:v>-38.977870314129142</c:v>
                </c:pt>
                <c:pt idx="43069">
                  <c:v>-38.977870314129142</c:v>
                </c:pt>
                <c:pt idx="43070">
                  <c:v>-38.977870314129142</c:v>
                </c:pt>
                <c:pt idx="43071">
                  <c:v>-38.977870314129142</c:v>
                </c:pt>
                <c:pt idx="43072">
                  <c:v>-38.977870314129142</c:v>
                </c:pt>
                <c:pt idx="43073">
                  <c:v>-38.977870314129142</c:v>
                </c:pt>
                <c:pt idx="43074">
                  <c:v>-38.977870314129142</c:v>
                </c:pt>
                <c:pt idx="43075">
                  <c:v>-38.977870314129142</c:v>
                </c:pt>
                <c:pt idx="43076">
                  <c:v>-38.977870314129142</c:v>
                </c:pt>
                <c:pt idx="43077">
                  <c:v>-38.977870314129142</c:v>
                </c:pt>
                <c:pt idx="43078">
                  <c:v>-38.977870314129142</c:v>
                </c:pt>
                <c:pt idx="43079">
                  <c:v>-38.977870314129142</c:v>
                </c:pt>
                <c:pt idx="43080">
                  <c:v>-38.977870314129142</c:v>
                </c:pt>
                <c:pt idx="43081">
                  <c:v>-38.977870314129142</c:v>
                </c:pt>
                <c:pt idx="43082">
                  <c:v>-38.977870314129142</c:v>
                </c:pt>
                <c:pt idx="43083">
                  <c:v>-38.977870314129142</c:v>
                </c:pt>
                <c:pt idx="43084">
                  <c:v>-38.977870314129142</c:v>
                </c:pt>
                <c:pt idx="43085">
                  <c:v>-38.977870314129142</c:v>
                </c:pt>
                <c:pt idx="43086">
                  <c:v>-38.977870314129142</c:v>
                </c:pt>
                <c:pt idx="43087">
                  <c:v>-38.977870314129142</c:v>
                </c:pt>
                <c:pt idx="43088">
                  <c:v>-38.977870314129142</c:v>
                </c:pt>
                <c:pt idx="43089">
                  <c:v>-38.977870314129142</c:v>
                </c:pt>
                <c:pt idx="43090">
                  <c:v>-38.977870314129142</c:v>
                </c:pt>
                <c:pt idx="43091">
                  <c:v>-38.977870314129142</c:v>
                </c:pt>
                <c:pt idx="43092">
                  <c:v>-38.977870314129142</c:v>
                </c:pt>
                <c:pt idx="43093">
                  <c:v>-38.977870314129142</c:v>
                </c:pt>
                <c:pt idx="43094">
                  <c:v>-38.977870314129142</c:v>
                </c:pt>
                <c:pt idx="43095">
                  <c:v>-38.977870314129142</c:v>
                </c:pt>
                <c:pt idx="43096">
                  <c:v>-38.977870314129142</c:v>
                </c:pt>
                <c:pt idx="43097">
                  <c:v>-38.977870314129142</c:v>
                </c:pt>
                <c:pt idx="43098">
                  <c:v>-38.977870314129142</c:v>
                </c:pt>
                <c:pt idx="43099">
                  <c:v>-38.977870314129142</c:v>
                </c:pt>
                <c:pt idx="43100">
                  <c:v>-38.977870314129142</c:v>
                </c:pt>
                <c:pt idx="43101">
                  <c:v>-38.977870314129142</c:v>
                </c:pt>
                <c:pt idx="43102">
                  <c:v>-38.977870314129142</c:v>
                </c:pt>
                <c:pt idx="43103">
                  <c:v>-38.977870314129142</c:v>
                </c:pt>
                <c:pt idx="43104">
                  <c:v>-38.977870314129142</c:v>
                </c:pt>
                <c:pt idx="43105">
                  <c:v>-38.977870314129142</c:v>
                </c:pt>
                <c:pt idx="43106">
                  <c:v>-38.977870314129142</c:v>
                </c:pt>
                <c:pt idx="43107">
                  <c:v>-38.977870314129142</c:v>
                </c:pt>
                <c:pt idx="43108">
                  <c:v>-38.977870314129142</c:v>
                </c:pt>
                <c:pt idx="43109">
                  <c:v>-38.977870314129142</c:v>
                </c:pt>
                <c:pt idx="43110">
                  <c:v>-38.977870314129142</c:v>
                </c:pt>
                <c:pt idx="43111">
                  <c:v>-38.977870314129142</c:v>
                </c:pt>
                <c:pt idx="43112">
                  <c:v>-38.977870314129142</c:v>
                </c:pt>
                <c:pt idx="43113">
                  <c:v>-38.977870314129142</c:v>
                </c:pt>
                <c:pt idx="43114">
                  <c:v>-38.977870314129142</c:v>
                </c:pt>
                <c:pt idx="43115">
                  <c:v>-38.977870314129142</c:v>
                </c:pt>
                <c:pt idx="43116">
                  <c:v>-38.977870314129142</c:v>
                </c:pt>
                <c:pt idx="43117">
                  <c:v>-38.977870314129142</c:v>
                </c:pt>
                <c:pt idx="43118">
                  <c:v>-38.977870314129142</c:v>
                </c:pt>
                <c:pt idx="43119">
                  <c:v>-38.977870314129142</c:v>
                </c:pt>
                <c:pt idx="43120">
                  <c:v>-38.977870314129142</c:v>
                </c:pt>
                <c:pt idx="43121">
                  <c:v>-38.977870314129142</c:v>
                </c:pt>
                <c:pt idx="43122">
                  <c:v>-38.977870314129142</c:v>
                </c:pt>
                <c:pt idx="43123">
                  <c:v>-38.977870314129142</c:v>
                </c:pt>
                <c:pt idx="43124">
                  <c:v>-38.977870314129142</c:v>
                </c:pt>
                <c:pt idx="43125">
                  <c:v>-38.977870314129142</c:v>
                </c:pt>
                <c:pt idx="43126">
                  <c:v>-38.977870314129142</c:v>
                </c:pt>
                <c:pt idx="43127">
                  <c:v>-38.977870314129142</c:v>
                </c:pt>
                <c:pt idx="43128">
                  <c:v>-38.977870314129142</c:v>
                </c:pt>
                <c:pt idx="43129">
                  <c:v>-38.977870314129142</c:v>
                </c:pt>
                <c:pt idx="43130">
                  <c:v>-38.977870314129142</c:v>
                </c:pt>
                <c:pt idx="43131">
                  <c:v>-38.977870314129142</c:v>
                </c:pt>
                <c:pt idx="43132">
                  <c:v>-38.977870314129142</c:v>
                </c:pt>
                <c:pt idx="43133">
                  <c:v>-38.977870314129142</c:v>
                </c:pt>
                <c:pt idx="43134">
                  <c:v>-38.977870314129142</c:v>
                </c:pt>
                <c:pt idx="43135">
                  <c:v>-38.977870314129142</c:v>
                </c:pt>
                <c:pt idx="43136">
                  <c:v>-38.977870314129142</c:v>
                </c:pt>
                <c:pt idx="43137">
                  <c:v>-38.977870314129142</c:v>
                </c:pt>
                <c:pt idx="43138">
                  <c:v>-38.977870314129142</c:v>
                </c:pt>
                <c:pt idx="43139">
                  <c:v>-38.977870314129142</c:v>
                </c:pt>
                <c:pt idx="43140">
                  <c:v>-38.977870314129142</c:v>
                </c:pt>
                <c:pt idx="43141">
                  <c:v>-38.977870314129142</c:v>
                </c:pt>
                <c:pt idx="43142">
                  <c:v>-38.977870314129142</c:v>
                </c:pt>
                <c:pt idx="43143">
                  <c:v>-38.977870314129142</c:v>
                </c:pt>
                <c:pt idx="43144">
                  <c:v>-38.977870314129142</c:v>
                </c:pt>
                <c:pt idx="43145">
                  <c:v>-38.977870314129142</c:v>
                </c:pt>
                <c:pt idx="43146">
                  <c:v>-38.977870314129142</c:v>
                </c:pt>
                <c:pt idx="43147">
                  <c:v>-38.977870314129142</c:v>
                </c:pt>
                <c:pt idx="43148">
                  <c:v>-38.977870314129142</c:v>
                </c:pt>
                <c:pt idx="43149">
                  <c:v>-38.977870314129142</c:v>
                </c:pt>
                <c:pt idx="43150">
                  <c:v>-38.977870314129142</c:v>
                </c:pt>
                <c:pt idx="43151">
                  <c:v>-38.977870314129142</c:v>
                </c:pt>
                <c:pt idx="43152">
                  <c:v>-38.977870314129142</c:v>
                </c:pt>
                <c:pt idx="43153">
                  <c:v>-38.977870314129142</c:v>
                </c:pt>
                <c:pt idx="43154">
                  <c:v>-38.977870314129142</c:v>
                </c:pt>
                <c:pt idx="43155">
                  <c:v>-38.977870314129142</c:v>
                </c:pt>
                <c:pt idx="43156">
                  <c:v>-38.977870314129142</c:v>
                </c:pt>
                <c:pt idx="43157">
                  <c:v>-38.977870314129142</c:v>
                </c:pt>
                <c:pt idx="43158">
                  <c:v>-38.977870314129142</c:v>
                </c:pt>
                <c:pt idx="43159">
                  <c:v>-38.977870314129142</c:v>
                </c:pt>
                <c:pt idx="43160">
                  <c:v>-38.977870314129142</c:v>
                </c:pt>
                <c:pt idx="43161">
                  <c:v>-38.977870314129142</c:v>
                </c:pt>
                <c:pt idx="43162">
                  <c:v>-38.977870314129142</c:v>
                </c:pt>
                <c:pt idx="43163">
                  <c:v>-38.977870314129142</c:v>
                </c:pt>
                <c:pt idx="43164">
                  <c:v>-38.977870314129142</c:v>
                </c:pt>
                <c:pt idx="43165">
                  <c:v>-38.977870314129142</c:v>
                </c:pt>
                <c:pt idx="43166">
                  <c:v>-38.977870314129142</c:v>
                </c:pt>
                <c:pt idx="43167">
                  <c:v>-38.977870314129142</c:v>
                </c:pt>
                <c:pt idx="43168">
                  <c:v>-38.977870314129142</c:v>
                </c:pt>
                <c:pt idx="43169">
                  <c:v>-38.977870314129142</c:v>
                </c:pt>
                <c:pt idx="43170">
                  <c:v>-38.977870314129142</c:v>
                </c:pt>
                <c:pt idx="43171">
                  <c:v>-38.977870314129142</c:v>
                </c:pt>
                <c:pt idx="43172">
                  <c:v>-38.977870314129142</c:v>
                </c:pt>
                <c:pt idx="43173">
                  <c:v>-38.977870314129142</c:v>
                </c:pt>
                <c:pt idx="43174">
                  <c:v>-38.977870314129142</c:v>
                </c:pt>
                <c:pt idx="43175">
                  <c:v>-38.977870314129142</c:v>
                </c:pt>
                <c:pt idx="43176">
                  <c:v>-38.977870314129142</c:v>
                </c:pt>
                <c:pt idx="43177">
                  <c:v>-38.977870314129142</c:v>
                </c:pt>
                <c:pt idx="43178">
                  <c:v>-38.977870314129142</c:v>
                </c:pt>
                <c:pt idx="43179">
                  <c:v>-38.977870314129142</c:v>
                </c:pt>
                <c:pt idx="43180">
                  <c:v>-38.977870314129142</c:v>
                </c:pt>
                <c:pt idx="43181">
                  <c:v>-38.977870314129142</c:v>
                </c:pt>
                <c:pt idx="43182">
                  <c:v>-38.977870314129142</c:v>
                </c:pt>
                <c:pt idx="43183">
                  <c:v>-38.977870314129142</c:v>
                </c:pt>
                <c:pt idx="43184">
                  <c:v>-38.977870314129142</c:v>
                </c:pt>
                <c:pt idx="43185">
                  <c:v>-38.977870314129142</c:v>
                </c:pt>
                <c:pt idx="43186">
                  <c:v>-38.977870314129142</c:v>
                </c:pt>
                <c:pt idx="43187">
                  <c:v>-38.977870314129142</c:v>
                </c:pt>
                <c:pt idx="43188">
                  <c:v>-38.977870314129142</c:v>
                </c:pt>
                <c:pt idx="43189">
                  <c:v>-38.977870314129142</c:v>
                </c:pt>
                <c:pt idx="43190">
                  <c:v>-38.977870314129142</c:v>
                </c:pt>
                <c:pt idx="43191">
                  <c:v>-38.977870314129142</c:v>
                </c:pt>
                <c:pt idx="43192">
                  <c:v>-38.977870314129142</c:v>
                </c:pt>
                <c:pt idx="43193">
                  <c:v>-38.977870314129142</c:v>
                </c:pt>
                <c:pt idx="43194">
                  <c:v>-38.977870314129142</c:v>
                </c:pt>
                <c:pt idx="43195">
                  <c:v>-38.977870314129142</c:v>
                </c:pt>
                <c:pt idx="43196">
                  <c:v>-38.977870314129142</c:v>
                </c:pt>
                <c:pt idx="43197">
                  <c:v>-38.977870314129142</c:v>
                </c:pt>
                <c:pt idx="43198">
                  <c:v>-38.977870314129142</c:v>
                </c:pt>
                <c:pt idx="43199">
                  <c:v>-38.977870314129142</c:v>
                </c:pt>
                <c:pt idx="43200">
                  <c:v>-38.977870314129142</c:v>
                </c:pt>
                <c:pt idx="43201">
                  <c:v>-38.977870314129142</c:v>
                </c:pt>
                <c:pt idx="43202">
                  <c:v>-38.977870314129142</c:v>
                </c:pt>
                <c:pt idx="43203">
                  <c:v>-38.977870314129142</c:v>
                </c:pt>
                <c:pt idx="43204">
                  <c:v>-38.977870314129142</c:v>
                </c:pt>
                <c:pt idx="43205">
                  <c:v>-38.977870314129142</c:v>
                </c:pt>
                <c:pt idx="43206">
                  <c:v>-38.977870314129142</c:v>
                </c:pt>
                <c:pt idx="43207">
                  <c:v>-38.977870314129142</c:v>
                </c:pt>
                <c:pt idx="43208">
                  <c:v>-38.977870314129142</c:v>
                </c:pt>
                <c:pt idx="43209">
                  <c:v>-38.977870314129142</c:v>
                </c:pt>
                <c:pt idx="43210">
                  <c:v>-38.977870314129142</c:v>
                </c:pt>
                <c:pt idx="43211">
                  <c:v>-38.977870314129142</c:v>
                </c:pt>
                <c:pt idx="43212">
                  <c:v>-38.977870314129142</c:v>
                </c:pt>
                <c:pt idx="43213">
                  <c:v>-38.977870314129142</c:v>
                </c:pt>
                <c:pt idx="43214">
                  <c:v>-38.977870314129142</c:v>
                </c:pt>
                <c:pt idx="43215">
                  <c:v>-38.977870314129142</c:v>
                </c:pt>
                <c:pt idx="43216">
                  <c:v>-38.977870314129142</c:v>
                </c:pt>
                <c:pt idx="43217">
                  <c:v>-38.977870314129142</c:v>
                </c:pt>
                <c:pt idx="43218">
                  <c:v>-38.977870314129142</c:v>
                </c:pt>
                <c:pt idx="43219">
                  <c:v>-38.977870314129142</c:v>
                </c:pt>
                <c:pt idx="43220">
                  <c:v>-38.977870314129142</c:v>
                </c:pt>
                <c:pt idx="43221">
                  <c:v>-38.977870314129142</c:v>
                </c:pt>
                <c:pt idx="43222">
                  <c:v>-38.977870314129142</c:v>
                </c:pt>
                <c:pt idx="43223">
                  <c:v>-38.977870314129142</c:v>
                </c:pt>
                <c:pt idx="43224">
                  <c:v>-38.977870314129142</c:v>
                </c:pt>
                <c:pt idx="43225">
                  <c:v>-38.977870314129142</c:v>
                </c:pt>
                <c:pt idx="43226">
                  <c:v>-38.977870314129142</c:v>
                </c:pt>
                <c:pt idx="43227">
                  <c:v>-38.977870314129142</c:v>
                </c:pt>
                <c:pt idx="43228">
                  <c:v>-38.977870314129142</c:v>
                </c:pt>
                <c:pt idx="43229">
                  <c:v>-38.977870314129142</c:v>
                </c:pt>
                <c:pt idx="43230">
                  <c:v>-38.977870314129142</c:v>
                </c:pt>
                <c:pt idx="43231">
                  <c:v>-38.977870314129142</c:v>
                </c:pt>
                <c:pt idx="43232">
                  <c:v>-38.977870314129142</c:v>
                </c:pt>
                <c:pt idx="43233">
                  <c:v>-38.977870314129142</c:v>
                </c:pt>
                <c:pt idx="43234">
                  <c:v>-38.977870314129142</c:v>
                </c:pt>
                <c:pt idx="43235">
                  <c:v>-38.977870314129142</c:v>
                </c:pt>
                <c:pt idx="43236">
                  <c:v>-38.977870314129142</c:v>
                </c:pt>
                <c:pt idx="43237">
                  <c:v>-38.977870314129142</c:v>
                </c:pt>
                <c:pt idx="43238">
                  <c:v>-38.977870314129142</c:v>
                </c:pt>
                <c:pt idx="43239">
                  <c:v>-38.977870314129142</c:v>
                </c:pt>
                <c:pt idx="43240">
                  <c:v>-38.977870314129142</c:v>
                </c:pt>
                <c:pt idx="43241">
                  <c:v>-38.977870314129142</c:v>
                </c:pt>
                <c:pt idx="43242">
                  <c:v>-38.977870314129142</c:v>
                </c:pt>
                <c:pt idx="43243">
                  <c:v>-38.977870314129142</c:v>
                </c:pt>
                <c:pt idx="43244">
                  <c:v>-38.977870314129142</c:v>
                </c:pt>
                <c:pt idx="43245">
                  <c:v>-38.977870314129142</c:v>
                </c:pt>
                <c:pt idx="43246">
                  <c:v>-38.977870314129142</c:v>
                </c:pt>
                <c:pt idx="43247">
                  <c:v>-38.977870314129142</c:v>
                </c:pt>
                <c:pt idx="43248">
                  <c:v>-38.977870314129142</c:v>
                </c:pt>
                <c:pt idx="43249">
                  <c:v>-38.977870314129142</c:v>
                </c:pt>
                <c:pt idx="43250">
                  <c:v>-38.977870314129142</c:v>
                </c:pt>
                <c:pt idx="43251">
                  <c:v>-38.977870314129142</c:v>
                </c:pt>
                <c:pt idx="43252">
                  <c:v>-38.977870314129142</c:v>
                </c:pt>
                <c:pt idx="43253">
                  <c:v>-38.977870314129142</c:v>
                </c:pt>
                <c:pt idx="43254">
                  <c:v>-38.977870314129142</c:v>
                </c:pt>
                <c:pt idx="43255">
                  <c:v>-38.977870314129142</c:v>
                </c:pt>
                <c:pt idx="43256">
                  <c:v>-38.977870314129142</c:v>
                </c:pt>
                <c:pt idx="43257">
                  <c:v>-38.977870314129142</c:v>
                </c:pt>
                <c:pt idx="43258">
                  <c:v>-38.977870314129142</c:v>
                </c:pt>
                <c:pt idx="43259">
                  <c:v>-38.977870314129142</c:v>
                </c:pt>
                <c:pt idx="43260">
                  <c:v>-38.977870314129142</c:v>
                </c:pt>
                <c:pt idx="43261">
                  <c:v>-38.977870314129142</c:v>
                </c:pt>
                <c:pt idx="43262">
                  <c:v>-38.977870314129142</c:v>
                </c:pt>
                <c:pt idx="43263">
                  <c:v>-38.977870314129142</c:v>
                </c:pt>
                <c:pt idx="43264">
                  <c:v>-38.977870314129142</c:v>
                </c:pt>
                <c:pt idx="43265">
                  <c:v>-38.977870314129142</c:v>
                </c:pt>
                <c:pt idx="43266">
                  <c:v>-38.977870314129142</c:v>
                </c:pt>
                <c:pt idx="43267">
                  <c:v>-38.977870314129142</c:v>
                </c:pt>
                <c:pt idx="43268">
                  <c:v>-38.977870314129142</c:v>
                </c:pt>
                <c:pt idx="43269">
                  <c:v>-38.977870314129142</c:v>
                </c:pt>
                <c:pt idx="43270">
                  <c:v>-38.977870314129142</c:v>
                </c:pt>
                <c:pt idx="43271">
                  <c:v>-38.977870314129142</c:v>
                </c:pt>
                <c:pt idx="43272">
                  <c:v>-38.977870314129142</c:v>
                </c:pt>
                <c:pt idx="43273">
                  <c:v>-38.977870314129142</c:v>
                </c:pt>
                <c:pt idx="43274">
                  <c:v>-38.977870314129142</c:v>
                </c:pt>
                <c:pt idx="43275">
                  <c:v>-38.977870314129142</c:v>
                </c:pt>
                <c:pt idx="43276">
                  <c:v>-38.977870314129142</c:v>
                </c:pt>
                <c:pt idx="43277">
                  <c:v>-38.977870314129142</c:v>
                </c:pt>
                <c:pt idx="43278">
                  <c:v>-38.977870314129142</c:v>
                </c:pt>
                <c:pt idx="43279">
                  <c:v>-38.977870314129142</c:v>
                </c:pt>
                <c:pt idx="43280">
                  <c:v>-38.977870314129142</c:v>
                </c:pt>
                <c:pt idx="43281">
                  <c:v>-38.977870314129142</c:v>
                </c:pt>
                <c:pt idx="43282">
                  <c:v>-38.977870314129142</c:v>
                </c:pt>
                <c:pt idx="43283">
                  <c:v>-38.977870314129142</c:v>
                </c:pt>
                <c:pt idx="43284">
                  <c:v>-38.977870314129142</c:v>
                </c:pt>
                <c:pt idx="43285">
                  <c:v>-38.977870314129142</c:v>
                </c:pt>
                <c:pt idx="43286">
                  <c:v>-38.977870314129142</c:v>
                </c:pt>
                <c:pt idx="43287">
                  <c:v>-38.977870314129142</c:v>
                </c:pt>
                <c:pt idx="43288">
                  <c:v>-38.977870314129142</c:v>
                </c:pt>
                <c:pt idx="43289">
                  <c:v>-38.977870314129142</c:v>
                </c:pt>
                <c:pt idx="43290">
                  <c:v>-38.977870314129142</c:v>
                </c:pt>
                <c:pt idx="43291">
                  <c:v>-38.977870314129142</c:v>
                </c:pt>
                <c:pt idx="43292">
                  <c:v>-38.977870314129142</c:v>
                </c:pt>
                <c:pt idx="43293">
                  <c:v>-38.977870314129142</c:v>
                </c:pt>
                <c:pt idx="43294">
                  <c:v>-38.977870314129142</c:v>
                </c:pt>
                <c:pt idx="43295">
                  <c:v>-38.977870314129142</c:v>
                </c:pt>
                <c:pt idx="43296">
                  <c:v>-38.977870314129142</c:v>
                </c:pt>
                <c:pt idx="43297">
                  <c:v>-38.977870314129142</c:v>
                </c:pt>
                <c:pt idx="43298">
                  <c:v>-38.977870314129142</c:v>
                </c:pt>
                <c:pt idx="43299">
                  <c:v>-38.977870314129142</c:v>
                </c:pt>
                <c:pt idx="43300">
                  <c:v>-38.977870314129142</c:v>
                </c:pt>
                <c:pt idx="43301">
                  <c:v>-38.977870314129142</c:v>
                </c:pt>
                <c:pt idx="43302">
                  <c:v>-38.977870314129142</c:v>
                </c:pt>
                <c:pt idx="43303">
                  <c:v>-38.977870314129142</c:v>
                </c:pt>
                <c:pt idx="43304">
                  <c:v>-38.977870314129142</c:v>
                </c:pt>
                <c:pt idx="43305">
                  <c:v>-38.977870314129142</c:v>
                </c:pt>
                <c:pt idx="43306">
                  <c:v>-38.977870314129142</c:v>
                </c:pt>
                <c:pt idx="43307">
                  <c:v>-38.977870314129142</c:v>
                </c:pt>
                <c:pt idx="43308">
                  <c:v>-38.977870314129142</c:v>
                </c:pt>
                <c:pt idx="43309">
                  <c:v>-38.977870314129142</c:v>
                </c:pt>
                <c:pt idx="43310">
                  <c:v>-38.977870314129142</c:v>
                </c:pt>
                <c:pt idx="43311">
                  <c:v>-38.977870314129142</c:v>
                </c:pt>
                <c:pt idx="43312">
                  <c:v>-38.977870314129142</c:v>
                </c:pt>
                <c:pt idx="43313">
                  <c:v>-38.977870314129142</c:v>
                </c:pt>
                <c:pt idx="43314">
                  <c:v>-38.977870314129142</c:v>
                </c:pt>
                <c:pt idx="43315">
                  <c:v>-38.977870314129142</c:v>
                </c:pt>
                <c:pt idx="43316">
                  <c:v>-38.977870314129142</c:v>
                </c:pt>
                <c:pt idx="43317">
                  <c:v>-38.977870314129142</c:v>
                </c:pt>
                <c:pt idx="43318">
                  <c:v>-38.977870314129142</c:v>
                </c:pt>
                <c:pt idx="43319">
                  <c:v>-38.977870314129142</c:v>
                </c:pt>
                <c:pt idx="43320">
                  <c:v>-38.977870314129142</c:v>
                </c:pt>
                <c:pt idx="43321">
                  <c:v>-38.977870314129142</c:v>
                </c:pt>
                <c:pt idx="43322">
                  <c:v>-38.977870314129142</c:v>
                </c:pt>
                <c:pt idx="43323">
                  <c:v>-38.977870314129142</c:v>
                </c:pt>
                <c:pt idx="43324">
                  <c:v>-38.977870314129142</c:v>
                </c:pt>
                <c:pt idx="43325">
                  <c:v>-38.977870314129142</c:v>
                </c:pt>
                <c:pt idx="43326">
                  <c:v>-38.977870314129142</c:v>
                </c:pt>
                <c:pt idx="43327">
                  <c:v>-38.977870314129142</c:v>
                </c:pt>
                <c:pt idx="43328">
                  <c:v>-38.977870314129142</c:v>
                </c:pt>
                <c:pt idx="43329">
                  <c:v>-38.977870314129142</c:v>
                </c:pt>
                <c:pt idx="43330">
                  <c:v>-38.977870314129142</c:v>
                </c:pt>
                <c:pt idx="43331">
                  <c:v>-38.977870314129142</c:v>
                </c:pt>
                <c:pt idx="43332">
                  <c:v>-38.977870314129142</c:v>
                </c:pt>
                <c:pt idx="43333">
                  <c:v>-38.977870314129142</c:v>
                </c:pt>
                <c:pt idx="43334">
                  <c:v>-38.977870314129142</c:v>
                </c:pt>
                <c:pt idx="43335">
                  <c:v>-38.977870314129142</c:v>
                </c:pt>
                <c:pt idx="43336">
                  <c:v>-38.977870314129142</c:v>
                </c:pt>
                <c:pt idx="43337">
                  <c:v>-38.977870314129142</c:v>
                </c:pt>
                <c:pt idx="43338">
                  <c:v>-38.977870314129142</c:v>
                </c:pt>
                <c:pt idx="43339">
                  <c:v>-38.977870314129142</c:v>
                </c:pt>
                <c:pt idx="43340">
                  <c:v>-38.977870314129142</c:v>
                </c:pt>
                <c:pt idx="43341">
                  <c:v>-38.977870314129142</c:v>
                </c:pt>
                <c:pt idx="43342">
                  <c:v>-38.977870314129142</c:v>
                </c:pt>
                <c:pt idx="43343">
                  <c:v>-38.977870314129142</c:v>
                </c:pt>
                <c:pt idx="43344">
                  <c:v>-38.977870314129142</c:v>
                </c:pt>
                <c:pt idx="43345">
                  <c:v>-38.977870314129142</c:v>
                </c:pt>
                <c:pt idx="43346">
                  <c:v>-38.977870314129142</c:v>
                </c:pt>
                <c:pt idx="43347">
                  <c:v>-38.977870314129142</c:v>
                </c:pt>
                <c:pt idx="43348">
                  <c:v>-38.977870314129142</c:v>
                </c:pt>
                <c:pt idx="43349">
                  <c:v>-38.977870314129142</c:v>
                </c:pt>
                <c:pt idx="43350">
                  <c:v>-38.977870314129142</c:v>
                </c:pt>
                <c:pt idx="43351">
                  <c:v>-38.977870314129142</c:v>
                </c:pt>
                <c:pt idx="43352">
                  <c:v>-38.977870314129142</c:v>
                </c:pt>
                <c:pt idx="43353">
                  <c:v>-38.977870314129142</c:v>
                </c:pt>
                <c:pt idx="43354">
                  <c:v>-38.977870314129142</c:v>
                </c:pt>
                <c:pt idx="43355">
                  <c:v>-38.977870314129142</c:v>
                </c:pt>
                <c:pt idx="43356">
                  <c:v>-38.977870314129142</c:v>
                </c:pt>
                <c:pt idx="43357">
                  <c:v>-38.977870314129142</c:v>
                </c:pt>
                <c:pt idx="43358">
                  <c:v>-38.977870314129142</c:v>
                </c:pt>
                <c:pt idx="43359">
                  <c:v>-38.977870314129142</c:v>
                </c:pt>
                <c:pt idx="43360">
                  <c:v>-38.977870314129142</c:v>
                </c:pt>
                <c:pt idx="43361">
                  <c:v>-38.977870314129142</c:v>
                </c:pt>
                <c:pt idx="43362">
                  <c:v>-38.977870314129142</c:v>
                </c:pt>
                <c:pt idx="43363">
                  <c:v>-38.977870314129142</c:v>
                </c:pt>
                <c:pt idx="43364">
                  <c:v>-38.977870314129142</c:v>
                </c:pt>
                <c:pt idx="43365">
                  <c:v>-38.977870314129142</c:v>
                </c:pt>
                <c:pt idx="43366">
                  <c:v>-38.977870314129142</c:v>
                </c:pt>
                <c:pt idx="43367">
                  <c:v>-38.977870314129142</c:v>
                </c:pt>
                <c:pt idx="43368">
                  <c:v>-38.977870314129142</c:v>
                </c:pt>
                <c:pt idx="43369">
                  <c:v>-38.977870314129142</c:v>
                </c:pt>
                <c:pt idx="43370">
                  <c:v>-38.977870314129142</c:v>
                </c:pt>
                <c:pt idx="43371">
                  <c:v>-38.977870314129142</c:v>
                </c:pt>
                <c:pt idx="43372">
                  <c:v>-38.977870314129142</c:v>
                </c:pt>
                <c:pt idx="43373">
                  <c:v>-38.977870314129142</c:v>
                </c:pt>
                <c:pt idx="43374">
                  <c:v>-38.977870314129142</c:v>
                </c:pt>
                <c:pt idx="43375">
                  <c:v>-38.977870314129142</c:v>
                </c:pt>
                <c:pt idx="43376">
                  <c:v>-38.977870314129142</c:v>
                </c:pt>
                <c:pt idx="43377">
                  <c:v>-38.977870314129142</c:v>
                </c:pt>
                <c:pt idx="43378">
                  <c:v>-38.977870314129142</c:v>
                </c:pt>
                <c:pt idx="43379">
                  <c:v>-38.977870314129142</c:v>
                </c:pt>
                <c:pt idx="43380">
                  <c:v>-38.977870314129142</c:v>
                </c:pt>
                <c:pt idx="43381">
                  <c:v>-38.977870314129142</c:v>
                </c:pt>
                <c:pt idx="43382">
                  <c:v>-38.977870314129142</c:v>
                </c:pt>
                <c:pt idx="43383">
                  <c:v>-38.977870314129142</c:v>
                </c:pt>
                <c:pt idx="43384">
                  <c:v>-38.977870314129142</c:v>
                </c:pt>
                <c:pt idx="43385">
                  <c:v>-38.977870314129142</c:v>
                </c:pt>
                <c:pt idx="43386">
                  <c:v>-38.977870314129142</c:v>
                </c:pt>
                <c:pt idx="43387">
                  <c:v>-38.977870314129142</c:v>
                </c:pt>
                <c:pt idx="43388">
                  <c:v>-38.977870314129142</c:v>
                </c:pt>
                <c:pt idx="43389">
                  <c:v>-38.977870314129142</c:v>
                </c:pt>
                <c:pt idx="43390">
                  <c:v>-38.977870314129142</c:v>
                </c:pt>
                <c:pt idx="43391">
                  <c:v>-38.977870314129142</c:v>
                </c:pt>
                <c:pt idx="43392">
                  <c:v>-38.977870314129142</c:v>
                </c:pt>
                <c:pt idx="43393">
                  <c:v>-38.977870314129142</c:v>
                </c:pt>
                <c:pt idx="43394">
                  <c:v>-38.977870314129142</c:v>
                </c:pt>
                <c:pt idx="43395">
                  <c:v>-38.977870314129142</c:v>
                </c:pt>
                <c:pt idx="43396">
                  <c:v>-38.977870314129142</c:v>
                </c:pt>
                <c:pt idx="43397">
                  <c:v>-38.977870314129142</c:v>
                </c:pt>
                <c:pt idx="43398">
                  <c:v>-38.977870314129142</c:v>
                </c:pt>
                <c:pt idx="43399">
                  <c:v>-38.977870314129142</c:v>
                </c:pt>
                <c:pt idx="43400">
                  <c:v>-38.977870314129142</c:v>
                </c:pt>
                <c:pt idx="43401">
                  <c:v>-38.977870314129142</c:v>
                </c:pt>
                <c:pt idx="43402">
                  <c:v>-38.977870314129142</c:v>
                </c:pt>
                <c:pt idx="43403">
                  <c:v>-38.977870314129142</c:v>
                </c:pt>
                <c:pt idx="43404">
                  <c:v>-38.977870314129142</c:v>
                </c:pt>
                <c:pt idx="43405">
                  <c:v>-38.977870314129142</c:v>
                </c:pt>
                <c:pt idx="43406">
                  <c:v>-38.977870314129142</c:v>
                </c:pt>
                <c:pt idx="43407">
                  <c:v>-38.977870314129142</c:v>
                </c:pt>
                <c:pt idx="43408">
                  <c:v>-38.977870314129142</c:v>
                </c:pt>
                <c:pt idx="43409">
                  <c:v>-38.977870314129142</c:v>
                </c:pt>
                <c:pt idx="43410">
                  <c:v>-38.977870314129142</c:v>
                </c:pt>
                <c:pt idx="43411">
                  <c:v>-38.977870314129142</c:v>
                </c:pt>
                <c:pt idx="43412">
                  <c:v>-38.977870314129142</c:v>
                </c:pt>
                <c:pt idx="43413">
                  <c:v>-38.977870314129142</c:v>
                </c:pt>
                <c:pt idx="43414">
                  <c:v>-38.977870314129142</c:v>
                </c:pt>
                <c:pt idx="43415">
                  <c:v>-38.977870314129142</c:v>
                </c:pt>
                <c:pt idx="43416">
                  <c:v>-38.977870314129142</c:v>
                </c:pt>
                <c:pt idx="43417">
                  <c:v>-38.977870314129142</c:v>
                </c:pt>
                <c:pt idx="43418">
                  <c:v>-38.977870314129142</c:v>
                </c:pt>
                <c:pt idx="43419">
                  <c:v>-38.977870314129142</c:v>
                </c:pt>
                <c:pt idx="43420">
                  <c:v>-38.977870314129142</c:v>
                </c:pt>
                <c:pt idx="43421">
                  <c:v>-38.977870314129142</c:v>
                </c:pt>
                <c:pt idx="43422">
                  <c:v>-38.977870314129142</c:v>
                </c:pt>
                <c:pt idx="43423">
                  <c:v>-38.977870314129142</c:v>
                </c:pt>
                <c:pt idx="43424">
                  <c:v>-38.977870314129142</c:v>
                </c:pt>
                <c:pt idx="43425">
                  <c:v>-38.977870314129142</c:v>
                </c:pt>
                <c:pt idx="43426">
                  <c:v>-38.977870314129142</c:v>
                </c:pt>
                <c:pt idx="43427">
                  <c:v>-38.977870314129142</c:v>
                </c:pt>
                <c:pt idx="43428">
                  <c:v>-38.977870314129142</c:v>
                </c:pt>
                <c:pt idx="43429">
                  <c:v>-38.977870314129142</c:v>
                </c:pt>
                <c:pt idx="43430">
                  <c:v>-38.977870314129142</c:v>
                </c:pt>
                <c:pt idx="43431">
                  <c:v>-38.977870314129142</c:v>
                </c:pt>
                <c:pt idx="43432">
                  <c:v>-38.977870314129142</c:v>
                </c:pt>
                <c:pt idx="43433">
                  <c:v>-38.977870314129142</c:v>
                </c:pt>
                <c:pt idx="43434">
                  <c:v>-38.977870314129142</c:v>
                </c:pt>
                <c:pt idx="43435">
                  <c:v>-38.977870314129142</c:v>
                </c:pt>
                <c:pt idx="43436">
                  <c:v>-38.977870314129142</c:v>
                </c:pt>
                <c:pt idx="43437">
                  <c:v>-38.977870314129142</c:v>
                </c:pt>
                <c:pt idx="43438">
                  <c:v>-38.977870314129142</c:v>
                </c:pt>
                <c:pt idx="43439">
                  <c:v>-38.977870314129142</c:v>
                </c:pt>
                <c:pt idx="43440">
                  <c:v>-38.977870314129142</c:v>
                </c:pt>
                <c:pt idx="43441">
                  <c:v>-38.977870314129142</c:v>
                </c:pt>
                <c:pt idx="43442">
                  <c:v>-38.977870314129142</c:v>
                </c:pt>
                <c:pt idx="43443">
                  <c:v>-38.977870314129142</c:v>
                </c:pt>
                <c:pt idx="43444">
                  <c:v>-38.977870314129142</c:v>
                </c:pt>
                <c:pt idx="43445">
                  <c:v>-38.977870314129142</c:v>
                </c:pt>
                <c:pt idx="43446">
                  <c:v>-38.977870314129142</c:v>
                </c:pt>
                <c:pt idx="43447">
                  <c:v>-38.977870314129142</c:v>
                </c:pt>
                <c:pt idx="43448">
                  <c:v>-38.977870314129142</c:v>
                </c:pt>
                <c:pt idx="43449">
                  <c:v>-38.977870314129142</c:v>
                </c:pt>
                <c:pt idx="43450">
                  <c:v>-38.977870314129142</c:v>
                </c:pt>
                <c:pt idx="43451">
                  <c:v>-38.977870314129142</c:v>
                </c:pt>
                <c:pt idx="43452">
                  <c:v>-38.977870314129142</c:v>
                </c:pt>
                <c:pt idx="43453">
                  <c:v>-38.977870314129142</c:v>
                </c:pt>
                <c:pt idx="43454">
                  <c:v>-38.977870314129142</c:v>
                </c:pt>
                <c:pt idx="43455">
                  <c:v>-38.977870314129142</c:v>
                </c:pt>
                <c:pt idx="43456">
                  <c:v>-38.977870314129142</c:v>
                </c:pt>
                <c:pt idx="43457">
                  <c:v>-38.977870314129142</c:v>
                </c:pt>
                <c:pt idx="43458">
                  <c:v>-38.977870314129142</c:v>
                </c:pt>
                <c:pt idx="43459">
                  <c:v>-38.977870314129142</c:v>
                </c:pt>
                <c:pt idx="43460">
                  <c:v>-38.977870314129142</c:v>
                </c:pt>
                <c:pt idx="43461">
                  <c:v>-38.977870314129142</c:v>
                </c:pt>
                <c:pt idx="43462">
                  <c:v>-38.977870314129142</c:v>
                </c:pt>
                <c:pt idx="43463">
                  <c:v>-38.977870314129142</c:v>
                </c:pt>
                <c:pt idx="43464">
                  <c:v>-38.977870314129142</c:v>
                </c:pt>
                <c:pt idx="43465">
                  <c:v>-38.977870314129142</c:v>
                </c:pt>
                <c:pt idx="43466">
                  <c:v>-38.977870314129142</c:v>
                </c:pt>
                <c:pt idx="43467">
                  <c:v>-38.977870314129142</c:v>
                </c:pt>
                <c:pt idx="43468">
                  <c:v>-38.977870314129142</c:v>
                </c:pt>
                <c:pt idx="43469">
                  <c:v>-38.977870314129142</c:v>
                </c:pt>
                <c:pt idx="43470">
                  <c:v>-38.977870314129142</c:v>
                </c:pt>
                <c:pt idx="43471">
                  <c:v>-38.977870314129142</c:v>
                </c:pt>
                <c:pt idx="43472">
                  <c:v>-38.977870314129142</c:v>
                </c:pt>
                <c:pt idx="43473">
                  <c:v>-38.977870314129142</c:v>
                </c:pt>
                <c:pt idx="43474">
                  <c:v>-38.977870314129142</c:v>
                </c:pt>
                <c:pt idx="43475">
                  <c:v>-38.977870314129142</c:v>
                </c:pt>
                <c:pt idx="43476">
                  <c:v>-38.977870314129142</c:v>
                </c:pt>
                <c:pt idx="43477">
                  <c:v>-38.977870314129142</c:v>
                </c:pt>
                <c:pt idx="43478">
                  <c:v>-38.977870314129142</c:v>
                </c:pt>
                <c:pt idx="43479">
                  <c:v>-38.977870314129142</c:v>
                </c:pt>
                <c:pt idx="43480">
                  <c:v>-38.977870314129142</c:v>
                </c:pt>
                <c:pt idx="43481">
                  <c:v>-38.977870314129142</c:v>
                </c:pt>
                <c:pt idx="43482">
                  <c:v>-38.977870314129142</c:v>
                </c:pt>
                <c:pt idx="43483">
                  <c:v>-38.977870314129142</c:v>
                </c:pt>
                <c:pt idx="43484">
                  <c:v>-38.977870314129142</c:v>
                </c:pt>
                <c:pt idx="43485">
                  <c:v>-38.977870314129142</c:v>
                </c:pt>
                <c:pt idx="43486">
                  <c:v>-38.977870314129142</c:v>
                </c:pt>
                <c:pt idx="43487">
                  <c:v>-38.977870314129142</c:v>
                </c:pt>
                <c:pt idx="43488">
                  <c:v>-38.977870314129142</c:v>
                </c:pt>
                <c:pt idx="43489">
                  <c:v>-38.977870314129142</c:v>
                </c:pt>
                <c:pt idx="43490">
                  <c:v>-38.977870314129142</c:v>
                </c:pt>
                <c:pt idx="43491">
                  <c:v>-38.977870314129142</c:v>
                </c:pt>
                <c:pt idx="43492">
                  <c:v>-38.977870314129142</c:v>
                </c:pt>
                <c:pt idx="43493">
                  <c:v>-38.977870314129142</c:v>
                </c:pt>
                <c:pt idx="43494">
                  <c:v>-38.977870314129142</c:v>
                </c:pt>
                <c:pt idx="43495">
                  <c:v>-38.977870314129142</c:v>
                </c:pt>
                <c:pt idx="43496">
                  <c:v>-38.977870314129142</c:v>
                </c:pt>
                <c:pt idx="43497">
                  <c:v>-38.977870314129142</c:v>
                </c:pt>
                <c:pt idx="43498">
                  <c:v>-38.977870314129142</c:v>
                </c:pt>
                <c:pt idx="43499">
                  <c:v>-38.977870314129142</c:v>
                </c:pt>
                <c:pt idx="43500">
                  <c:v>-38.977870314129142</c:v>
                </c:pt>
                <c:pt idx="43501">
                  <c:v>-38.977870314129142</c:v>
                </c:pt>
                <c:pt idx="43502">
                  <c:v>-38.977870314129142</c:v>
                </c:pt>
                <c:pt idx="43503">
                  <c:v>-38.977870314129142</c:v>
                </c:pt>
                <c:pt idx="43504">
                  <c:v>-38.977870314129142</c:v>
                </c:pt>
                <c:pt idx="43505">
                  <c:v>-38.977870314129142</c:v>
                </c:pt>
                <c:pt idx="43506">
                  <c:v>-38.977870314129142</c:v>
                </c:pt>
                <c:pt idx="43507">
                  <c:v>-38.977870314129142</c:v>
                </c:pt>
                <c:pt idx="43508">
                  <c:v>-38.977870314129142</c:v>
                </c:pt>
                <c:pt idx="43509">
                  <c:v>-38.977870314129142</c:v>
                </c:pt>
                <c:pt idx="43510">
                  <c:v>-38.977870314129142</c:v>
                </c:pt>
                <c:pt idx="43511">
                  <c:v>-38.977870314129142</c:v>
                </c:pt>
                <c:pt idx="43512">
                  <c:v>-38.977870314129142</c:v>
                </c:pt>
                <c:pt idx="43513">
                  <c:v>-38.977870314129142</c:v>
                </c:pt>
                <c:pt idx="43514">
                  <c:v>-38.977870314129142</c:v>
                </c:pt>
                <c:pt idx="43515">
                  <c:v>-38.977870314129142</c:v>
                </c:pt>
                <c:pt idx="43516">
                  <c:v>-38.977870314129142</c:v>
                </c:pt>
                <c:pt idx="43517">
                  <c:v>-38.977870314129142</c:v>
                </c:pt>
                <c:pt idx="43518">
                  <c:v>-38.977870314129142</c:v>
                </c:pt>
                <c:pt idx="43519">
                  <c:v>-38.977870314129142</c:v>
                </c:pt>
                <c:pt idx="43520">
                  <c:v>-38.977870314129142</c:v>
                </c:pt>
                <c:pt idx="43521">
                  <c:v>-38.977870314129142</c:v>
                </c:pt>
                <c:pt idx="43522">
                  <c:v>-38.977870314129142</c:v>
                </c:pt>
                <c:pt idx="43523">
                  <c:v>-38.977870314129142</c:v>
                </c:pt>
                <c:pt idx="43524">
                  <c:v>-38.977870314129142</c:v>
                </c:pt>
                <c:pt idx="43525">
                  <c:v>-38.977870314129142</c:v>
                </c:pt>
                <c:pt idx="43526">
                  <c:v>-38.977870314129142</c:v>
                </c:pt>
                <c:pt idx="43527">
                  <c:v>-38.977870314129142</c:v>
                </c:pt>
                <c:pt idx="43528">
                  <c:v>-38.977870314129142</c:v>
                </c:pt>
                <c:pt idx="43529">
                  <c:v>-38.977870314129142</c:v>
                </c:pt>
                <c:pt idx="43530">
                  <c:v>-38.977870314129142</c:v>
                </c:pt>
                <c:pt idx="43531">
                  <c:v>-38.977870314129142</c:v>
                </c:pt>
                <c:pt idx="43532">
                  <c:v>-38.977870314129142</c:v>
                </c:pt>
                <c:pt idx="43533">
                  <c:v>-38.977870314129142</c:v>
                </c:pt>
                <c:pt idx="43534">
                  <c:v>-38.977870314129142</c:v>
                </c:pt>
                <c:pt idx="43535">
                  <c:v>-38.977870314129142</c:v>
                </c:pt>
                <c:pt idx="43536">
                  <c:v>-38.977870314129142</c:v>
                </c:pt>
                <c:pt idx="43537">
                  <c:v>-38.977870314129142</c:v>
                </c:pt>
                <c:pt idx="43538">
                  <c:v>-38.977870314129142</c:v>
                </c:pt>
                <c:pt idx="43539">
                  <c:v>-38.977870314129142</c:v>
                </c:pt>
                <c:pt idx="43540">
                  <c:v>-38.977870314129142</c:v>
                </c:pt>
                <c:pt idx="43541">
                  <c:v>-38.977870314129142</c:v>
                </c:pt>
                <c:pt idx="43542">
                  <c:v>-38.977870314129142</c:v>
                </c:pt>
                <c:pt idx="43543">
                  <c:v>-38.977870314129142</c:v>
                </c:pt>
                <c:pt idx="43544">
                  <c:v>-38.977870314129142</c:v>
                </c:pt>
                <c:pt idx="43545">
                  <c:v>-38.977870314129142</c:v>
                </c:pt>
                <c:pt idx="43546">
                  <c:v>-38.977870314129142</c:v>
                </c:pt>
                <c:pt idx="43547">
                  <c:v>-38.977870314129142</c:v>
                </c:pt>
                <c:pt idx="43548">
                  <c:v>-38.977870314129142</c:v>
                </c:pt>
                <c:pt idx="43549">
                  <c:v>-38.977870314129142</c:v>
                </c:pt>
                <c:pt idx="43550">
                  <c:v>-38.977870314129142</c:v>
                </c:pt>
                <c:pt idx="43551">
                  <c:v>-38.977870314129142</c:v>
                </c:pt>
                <c:pt idx="43552">
                  <c:v>-38.977870314129142</c:v>
                </c:pt>
                <c:pt idx="43553">
                  <c:v>-38.977870314129142</c:v>
                </c:pt>
                <c:pt idx="43554">
                  <c:v>-38.977870314129142</c:v>
                </c:pt>
                <c:pt idx="43555">
                  <c:v>-38.977870314129142</c:v>
                </c:pt>
                <c:pt idx="43556">
                  <c:v>-38.977870314129142</c:v>
                </c:pt>
                <c:pt idx="43557">
                  <c:v>-38.977870314129142</c:v>
                </c:pt>
                <c:pt idx="43558">
                  <c:v>-38.977870314129142</c:v>
                </c:pt>
                <c:pt idx="43559">
                  <c:v>-38.977870314129142</c:v>
                </c:pt>
                <c:pt idx="43560">
                  <c:v>-38.977870314129142</c:v>
                </c:pt>
                <c:pt idx="43561">
                  <c:v>-38.977870314129142</c:v>
                </c:pt>
                <c:pt idx="43562">
                  <c:v>-38.977870314129142</c:v>
                </c:pt>
                <c:pt idx="43563">
                  <c:v>-38.977870314129142</c:v>
                </c:pt>
                <c:pt idx="43564">
                  <c:v>-38.977870314129142</c:v>
                </c:pt>
                <c:pt idx="43565">
                  <c:v>-38.977870314129142</c:v>
                </c:pt>
                <c:pt idx="43566">
                  <c:v>-38.977870314129142</c:v>
                </c:pt>
                <c:pt idx="43567">
                  <c:v>-38.977870314129142</c:v>
                </c:pt>
                <c:pt idx="43568">
                  <c:v>-38.977870314129142</c:v>
                </c:pt>
                <c:pt idx="43569">
                  <c:v>-38.977870314129142</c:v>
                </c:pt>
                <c:pt idx="43570">
                  <c:v>-38.977870314129142</c:v>
                </c:pt>
                <c:pt idx="43571">
                  <c:v>-38.977870314129142</c:v>
                </c:pt>
                <c:pt idx="43572">
                  <c:v>-38.977870314129142</c:v>
                </c:pt>
                <c:pt idx="43573">
                  <c:v>-38.977870314129142</c:v>
                </c:pt>
                <c:pt idx="43574">
                  <c:v>-38.977870314129142</c:v>
                </c:pt>
                <c:pt idx="43575">
                  <c:v>-38.977870314129142</c:v>
                </c:pt>
                <c:pt idx="43576">
                  <c:v>-38.977870314129142</c:v>
                </c:pt>
                <c:pt idx="43577">
                  <c:v>-38.977870314129142</c:v>
                </c:pt>
                <c:pt idx="43578">
                  <c:v>-38.977870314129142</c:v>
                </c:pt>
                <c:pt idx="43579">
                  <c:v>-38.977870314129142</c:v>
                </c:pt>
                <c:pt idx="43580">
                  <c:v>-38.977870314129142</c:v>
                </c:pt>
                <c:pt idx="43581">
                  <c:v>-38.977870314129142</c:v>
                </c:pt>
                <c:pt idx="43582">
                  <c:v>-38.977870314129142</c:v>
                </c:pt>
                <c:pt idx="43583">
                  <c:v>-38.977870314129142</c:v>
                </c:pt>
                <c:pt idx="43584">
                  <c:v>-38.977870314129142</c:v>
                </c:pt>
                <c:pt idx="43585">
                  <c:v>-38.977870314129142</c:v>
                </c:pt>
                <c:pt idx="43586">
                  <c:v>-38.977870314129142</c:v>
                </c:pt>
                <c:pt idx="43587">
                  <c:v>-38.977870314129142</c:v>
                </c:pt>
                <c:pt idx="43588">
                  <c:v>-38.977870314129142</c:v>
                </c:pt>
                <c:pt idx="43589">
                  <c:v>-38.977870314129142</c:v>
                </c:pt>
                <c:pt idx="43590">
                  <c:v>-38.977870314129142</c:v>
                </c:pt>
                <c:pt idx="43591">
                  <c:v>-38.977870314129142</c:v>
                </c:pt>
                <c:pt idx="43592">
                  <c:v>-38.977870314129142</c:v>
                </c:pt>
                <c:pt idx="43593">
                  <c:v>-38.977870314129142</c:v>
                </c:pt>
                <c:pt idx="43594">
                  <c:v>-38.977870314129142</c:v>
                </c:pt>
                <c:pt idx="43595">
                  <c:v>-38.977870314129142</c:v>
                </c:pt>
                <c:pt idx="43596">
                  <c:v>-38.977870314129142</c:v>
                </c:pt>
                <c:pt idx="43597">
                  <c:v>-38.977870314129142</c:v>
                </c:pt>
                <c:pt idx="43598">
                  <c:v>-38.977870314129142</c:v>
                </c:pt>
                <c:pt idx="43599">
                  <c:v>-38.977870314129142</c:v>
                </c:pt>
                <c:pt idx="43600">
                  <c:v>-38.977870314129142</c:v>
                </c:pt>
                <c:pt idx="43601">
                  <c:v>-38.977870314129142</c:v>
                </c:pt>
                <c:pt idx="43602">
                  <c:v>-38.977870314129142</c:v>
                </c:pt>
                <c:pt idx="43603">
                  <c:v>-38.977870314129142</c:v>
                </c:pt>
                <c:pt idx="43604">
                  <c:v>-38.977870314129142</c:v>
                </c:pt>
                <c:pt idx="43605">
                  <c:v>-38.977870314129142</c:v>
                </c:pt>
                <c:pt idx="43606">
                  <c:v>-38.977870314129142</c:v>
                </c:pt>
                <c:pt idx="43607">
                  <c:v>-38.977870314129142</c:v>
                </c:pt>
                <c:pt idx="43608">
                  <c:v>-38.977870314129142</c:v>
                </c:pt>
                <c:pt idx="43609">
                  <c:v>-38.977870314129142</c:v>
                </c:pt>
                <c:pt idx="43610">
                  <c:v>-38.977870314129142</c:v>
                </c:pt>
                <c:pt idx="43611">
                  <c:v>-38.977870314129142</c:v>
                </c:pt>
                <c:pt idx="43612">
                  <c:v>-38.977870314129142</c:v>
                </c:pt>
                <c:pt idx="43613">
                  <c:v>-38.977870314129142</c:v>
                </c:pt>
                <c:pt idx="43614">
                  <c:v>-38.977870314129142</c:v>
                </c:pt>
                <c:pt idx="43615">
                  <c:v>-38.977870314129142</c:v>
                </c:pt>
                <c:pt idx="43616">
                  <c:v>-38.977870314129142</c:v>
                </c:pt>
                <c:pt idx="43617">
                  <c:v>-38.977870314129142</c:v>
                </c:pt>
                <c:pt idx="43618">
                  <c:v>-38.977870314129142</c:v>
                </c:pt>
                <c:pt idx="43619">
                  <c:v>-38.977870314129142</c:v>
                </c:pt>
                <c:pt idx="43620">
                  <c:v>-38.977870314129142</c:v>
                </c:pt>
                <c:pt idx="43621">
                  <c:v>-38.977870314129142</c:v>
                </c:pt>
                <c:pt idx="43622">
                  <c:v>-38.977870314129142</c:v>
                </c:pt>
                <c:pt idx="43623">
                  <c:v>-38.977870314129142</c:v>
                </c:pt>
                <c:pt idx="43624">
                  <c:v>-38.977870314129142</c:v>
                </c:pt>
                <c:pt idx="43625">
                  <c:v>-38.977870314129142</c:v>
                </c:pt>
                <c:pt idx="43626">
                  <c:v>-38.977870314129142</c:v>
                </c:pt>
                <c:pt idx="43627">
                  <c:v>-38.977870314129142</c:v>
                </c:pt>
                <c:pt idx="43628">
                  <c:v>-38.977870314129142</c:v>
                </c:pt>
                <c:pt idx="43629">
                  <c:v>-38.977870314129142</c:v>
                </c:pt>
                <c:pt idx="43630">
                  <c:v>-38.977870314129142</c:v>
                </c:pt>
                <c:pt idx="43631">
                  <c:v>-38.977870314129142</c:v>
                </c:pt>
                <c:pt idx="43632">
                  <c:v>-38.977870314129142</c:v>
                </c:pt>
                <c:pt idx="43633">
                  <c:v>-38.977870314129142</c:v>
                </c:pt>
                <c:pt idx="43634">
                  <c:v>-38.977870314129142</c:v>
                </c:pt>
                <c:pt idx="43635">
                  <c:v>-38.977870314129142</c:v>
                </c:pt>
                <c:pt idx="43636">
                  <c:v>-38.977870314129142</c:v>
                </c:pt>
                <c:pt idx="43637">
                  <c:v>-38.977870314129142</c:v>
                </c:pt>
                <c:pt idx="43638">
                  <c:v>-38.977870314129142</c:v>
                </c:pt>
                <c:pt idx="43639">
                  <c:v>-38.977870314129142</c:v>
                </c:pt>
                <c:pt idx="43640">
                  <c:v>-38.977870314129142</c:v>
                </c:pt>
                <c:pt idx="43641">
                  <c:v>-38.977870314129142</c:v>
                </c:pt>
                <c:pt idx="43642">
                  <c:v>-38.977870314129142</c:v>
                </c:pt>
                <c:pt idx="43643">
                  <c:v>-38.977870314129142</c:v>
                </c:pt>
                <c:pt idx="43644">
                  <c:v>-38.977870314129142</c:v>
                </c:pt>
                <c:pt idx="43645">
                  <c:v>-38.977870314129142</c:v>
                </c:pt>
                <c:pt idx="43646">
                  <c:v>-38.977870314129142</c:v>
                </c:pt>
                <c:pt idx="43647">
                  <c:v>-38.977870314129142</c:v>
                </c:pt>
                <c:pt idx="43648">
                  <c:v>-38.977870314129142</c:v>
                </c:pt>
                <c:pt idx="43649">
                  <c:v>-38.977870314129142</c:v>
                </c:pt>
                <c:pt idx="43650">
                  <c:v>-38.977870314129142</c:v>
                </c:pt>
                <c:pt idx="43651">
                  <c:v>-38.977870314129142</c:v>
                </c:pt>
                <c:pt idx="43652">
                  <c:v>-38.977870314129142</c:v>
                </c:pt>
                <c:pt idx="43653">
                  <c:v>-38.977870314129142</c:v>
                </c:pt>
                <c:pt idx="43654">
                  <c:v>-38.977870314129142</c:v>
                </c:pt>
                <c:pt idx="43655">
                  <c:v>-38.977870314129142</c:v>
                </c:pt>
                <c:pt idx="43656">
                  <c:v>-38.977870314129142</c:v>
                </c:pt>
                <c:pt idx="43657">
                  <c:v>-38.977870314129142</c:v>
                </c:pt>
                <c:pt idx="43658">
                  <c:v>-38.977870314129142</c:v>
                </c:pt>
                <c:pt idx="43659">
                  <c:v>-38.977870314129142</c:v>
                </c:pt>
                <c:pt idx="43660">
                  <c:v>-38.977870314129142</c:v>
                </c:pt>
                <c:pt idx="43661">
                  <c:v>-38.977870314129142</c:v>
                </c:pt>
                <c:pt idx="43662">
                  <c:v>-38.977870314129142</c:v>
                </c:pt>
                <c:pt idx="43663">
                  <c:v>-38.977870314129142</c:v>
                </c:pt>
                <c:pt idx="43664">
                  <c:v>-38.977870314129142</c:v>
                </c:pt>
                <c:pt idx="43665">
                  <c:v>-38.977870314129142</c:v>
                </c:pt>
                <c:pt idx="43666">
                  <c:v>-38.977870314129142</c:v>
                </c:pt>
                <c:pt idx="43667">
                  <c:v>-38.977870314129142</c:v>
                </c:pt>
                <c:pt idx="43668">
                  <c:v>-38.977870314129142</c:v>
                </c:pt>
                <c:pt idx="43669">
                  <c:v>-38.977870314129142</c:v>
                </c:pt>
                <c:pt idx="43670">
                  <c:v>-38.977870314129142</c:v>
                </c:pt>
                <c:pt idx="43671">
                  <c:v>-38.977870314129142</c:v>
                </c:pt>
                <c:pt idx="43672">
                  <c:v>-38.977870314129142</c:v>
                </c:pt>
                <c:pt idx="43673">
                  <c:v>-38.977870314129142</c:v>
                </c:pt>
                <c:pt idx="43674">
                  <c:v>-38.977870314129142</c:v>
                </c:pt>
                <c:pt idx="43675">
                  <c:v>-38.977870314129142</c:v>
                </c:pt>
                <c:pt idx="43676">
                  <c:v>-38.977870314129142</c:v>
                </c:pt>
                <c:pt idx="43677">
                  <c:v>-38.977870314129142</c:v>
                </c:pt>
                <c:pt idx="43678">
                  <c:v>-38.977870314129142</c:v>
                </c:pt>
                <c:pt idx="43679">
                  <c:v>-38.977870314129142</c:v>
                </c:pt>
                <c:pt idx="43680">
                  <c:v>-38.977870314129142</c:v>
                </c:pt>
                <c:pt idx="43681">
                  <c:v>-38.977870314129142</c:v>
                </c:pt>
                <c:pt idx="43682">
                  <c:v>-38.977870314129142</c:v>
                </c:pt>
                <c:pt idx="43683">
                  <c:v>-38.977870314129142</c:v>
                </c:pt>
                <c:pt idx="43684">
                  <c:v>-38.977870314129142</c:v>
                </c:pt>
                <c:pt idx="43685">
                  <c:v>-38.977870314129142</c:v>
                </c:pt>
                <c:pt idx="43686">
                  <c:v>-38.977870314129142</c:v>
                </c:pt>
                <c:pt idx="43687">
                  <c:v>-38.977870314129142</c:v>
                </c:pt>
                <c:pt idx="43688">
                  <c:v>-38.977870314129142</c:v>
                </c:pt>
                <c:pt idx="43689">
                  <c:v>-38.977870314129142</c:v>
                </c:pt>
                <c:pt idx="43690">
                  <c:v>-38.977870314129142</c:v>
                </c:pt>
                <c:pt idx="43691">
                  <c:v>-38.977870314129142</c:v>
                </c:pt>
                <c:pt idx="43692">
                  <c:v>-38.977870314129142</c:v>
                </c:pt>
                <c:pt idx="43693">
                  <c:v>-38.977870314129142</c:v>
                </c:pt>
                <c:pt idx="43694">
                  <c:v>-38.977870314129142</c:v>
                </c:pt>
                <c:pt idx="43695">
                  <c:v>-38.977870314129142</c:v>
                </c:pt>
                <c:pt idx="43696">
                  <c:v>-38.977870314129142</c:v>
                </c:pt>
                <c:pt idx="43697">
                  <c:v>-38.977870314129142</c:v>
                </c:pt>
                <c:pt idx="43698">
                  <c:v>-38.977870314129142</c:v>
                </c:pt>
                <c:pt idx="43699">
                  <c:v>-38.977870314129142</c:v>
                </c:pt>
                <c:pt idx="43700">
                  <c:v>-38.977870314129142</c:v>
                </c:pt>
                <c:pt idx="43701">
                  <c:v>-38.977870314129142</c:v>
                </c:pt>
                <c:pt idx="43702">
                  <c:v>-38.977870314129142</c:v>
                </c:pt>
                <c:pt idx="43703">
                  <c:v>-38.977870314129142</c:v>
                </c:pt>
                <c:pt idx="43704">
                  <c:v>-38.977870314129142</c:v>
                </c:pt>
                <c:pt idx="43705">
                  <c:v>-38.977870314129142</c:v>
                </c:pt>
                <c:pt idx="43706">
                  <c:v>-38.977870314129142</c:v>
                </c:pt>
                <c:pt idx="43707">
                  <c:v>-38.977870314129142</c:v>
                </c:pt>
                <c:pt idx="43708">
                  <c:v>-38.977870314129142</c:v>
                </c:pt>
                <c:pt idx="43709">
                  <c:v>-38.977870314129142</c:v>
                </c:pt>
                <c:pt idx="43710">
                  <c:v>-38.977870314129142</c:v>
                </c:pt>
                <c:pt idx="43711">
                  <c:v>-38.977870314129142</c:v>
                </c:pt>
                <c:pt idx="43712">
                  <c:v>-38.977870314129142</c:v>
                </c:pt>
                <c:pt idx="43713">
                  <c:v>-38.977870314129142</c:v>
                </c:pt>
                <c:pt idx="43714">
                  <c:v>-38.977870314129142</c:v>
                </c:pt>
                <c:pt idx="43715">
                  <c:v>-38.977870314129142</c:v>
                </c:pt>
                <c:pt idx="43716">
                  <c:v>-38.977870314129142</c:v>
                </c:pt>
                <c:pt idx="43717">
                  <c:v>-38.977870314129142</c:v>
                </c:pt>
                <c:pt idx="43718">
                  <c:v>-38.977870314129142</c:v>
                </c:pt>
                <c:pt idx="43719">
                  <c:v>-38.977870314129142</c:v>
                </c:pt>
                <c:pt idx="43720">
                  <c:v>-38.977870314129142</c:v>
                </c:pt>
                <c:pt idx="43721">
                  <c:v>-38.977870314129142</c:v>
                </c:pt>
                <c:pt idx="43722">
                  <c:v>-38.977870314129142</c:v>
                </c:pt>
                <c:pt idx="43723">
                  <c:v>-38.977870314129142</c:v>
                </c:pt>
                <c:pt idx="43724">
                  <c:v>-38.977870314129142</c:v>
                </c:pt>
                <c:pt idx="43725">
                  <c:v>-38.977870314129142</c:v>
                </c:pt>
                <c:pt idx="43726">
                  <c:v>-38.977870314129142</c:v>
                </c:pt>
                <c:pt idx="43727">
                  <c:v>-38.977870314129142</c:v>
                </c:pt>
                <c:pt idx="43728">
                  <c:v>-38.977870314129142</c:v>
                </c:pt>
                <c:pt idx="43729">
                  <c:v>-38.977870314129142</c:v>
                </c:pt>
                <c:pt idx="43730">
                  <c:v>-38.977870314129142</c:v>
                </c:pt>
                <c:pt idx="43731">
                  <c:v>-38.977870314129142</c:v>
                </c:pt>
                <c:pt idx="43732">
                  <c:v>-38.977870314129142</c:v>
                </c:pt>
                <c:pt idx="43733">
                  <c:v>-38.977870314129142</c:v>
                </c:pt>
                <c:pt idx="43734">
                  <c:v>-38.977870314129142</c:v>
                </c:pt>
                <c:pt idx="43735">
                  <c:v>-38.977870314129142</c:v>
                </c:pt>
                <c:pt idx="43736">
                  <c:v>-38.977870314129142</c:v>
                </c:pt>
                <c:pt idx="43737">
                  <c:v>-38.977870314129142</c:v>
                </c:pt>
                <c:pt idx="43738">
                  <c:v>-38.977870314129142</c:v>
                </c:pt>
                <c:pt idx="43739">
                  <c:v>-38.977870314129142</c:v>
                </c:pt>
                <c:pt idx="43740">
                  <c:v>-38.977870314129142</c:v>
                </c:pt>
                <c:pt idx="43741">
                  <c:v>-38.977870314129142</c:v>
                </c:pt>
                <c:pt idx="43742">
                  <c:v>-38.977870314129142</c:v>
                </c:pt>
                <c:pt idx="43743">
                  <c:v>-38.977870314129142</c:v>
                </c:pt>
                <c:pt idx="43744">
                  <c:v>-38.977870314129142</c:v>
                </c:pt>
                <c:pt idx="43745">
                  <c:v>-38.977870314129142</c:v>
                </c:pt>
                <c:pt idx="43746">
                  <c:v>-38.977870314129142</c:v>
                </c:pt>
                <c:pt idx="43747">
                  <c:v>-38.977870314129142</c:v>
                </c:pt>
                <c:pt idx="43748">
                  <c:v>-38.977870314129142</c:v>
                </c:pt>
                <c:pt idx="43749">
                  <c:v>-38.977870314129142</c:v>
                </c:pt>
                <c:pt idx="43750">
                  <c:v>-38.977870314129142</c:v>
                </c:pt>
                <c:pt idx="43751">
                  <c:v>-38.977870314129142</c:v>
                </c:pt>
                <c:pt idx="43752">
                  <c:v>-38.977870314129142</c:v>
                </c:pt>
                <c:pt idx="43753">
                  <c:v>-38.977870314129142</c:v>
                </c:pt>
                <c:pt idx="43754">
                  <c:v>-38.977870314129142</c:v>
                </c:pt>
                <c:pt idx="43755">
                  <c:v>-38.977870314129142</c:v>
                </c:pt>
                <c:pt idx="43756">
                  <c:v>-38.977870314129142</c:v>
                </c:pt>
                <c:pt idx="43757">
                  <c:v>-38.977870314129142</c:v>
                </c:pt>
                <c:pt idx="43758">
                  <c:v>-38.977870314129142</c:v>
                </c:pt>
                <c:pt idx="43759">
                  <c:v>-38.977870314129142</c:v>
                </c:pt>
                <c:pt idx="43760">
                  <c:v>-38.977870314129142</c:v>
                </c:pt>
                <c:pt idx="43761">
                  <c:v>-38.977870314129142</c:v>
                </c:pt>
                <c:pt idx="43762">
                  <c:v>-38.977870314129142</c:v>
                </c:pt>
                <c:pt idx="43763">
                  <c:v>-38.977870314129142</c:v>
                </c:pt>
                <c:pt idx="43764">
                  <c:v>-38.977870314129142</c:v>
                </c:pt>
                <c:pt idx="43765">
                  <c:v>-38.977870314129142</c:v>
                </c:pt>
                <c:pt idx="43766">
                  <c:v>-38.977870314129142</c:v>
                </c:pt>
                <c:pt idx="43767">
                  <c:v>-38.977870314129142</c:v>
                </c:pt>
                <c:pt idx="43768">
                  <c:v>-38.977870314129142</c:v>
                </c:pt>
                <c:pt idx="43769">
                  <c:v>-38.977870314129142</c:v>
                </c:pt>
                <c:pt idx="43770">
                  <c:v>-38.977870314129142</c:v>
                </c:pt>
                <c:pt idx="43771">
                  <c:v>-38.977870314129142</c:v>
                </c:pt>
                <c:pt idx="43772">
                  <c:v>-38.977870314129142</c:v>
                </c:pt>
                <c:pt idx="43773">
                  <c:v>-38.977870314129142</c:v>
                </c:pt>
                <c:pt idx="43774">
                  <c:v>-38.977870314129142</c:v>
                </c:pt>
                <c:pt idx="43775">
                  <c:v>-38.977870314129142</c:v>
                </c:pt>
                <c:pt idx="43776">
                  <c:v>-38.977870314129142</c:v>
                </c:pt>
                <c:pt idx="43777">
                  <c:v>-38.977870314129142</c:v>
                </c:pt>
                <c:pt idx="43778">
                  <c:v>-38.977870314129142</c:v>
                </c:pt>
                <c:pt idx="43779">
                  <c:v>-38.977870314129142</c:v>
                </c:pt>
                <c:pt idx="43780">
                  <c:v>-38.977870314129142</c:v>
                </c:pt>
                <c:pt idx="43781">
                  <c:v>-38.977870314129142</c:v>
                </c:pt>
                <c:pt idx="43782">
                  <c:v>-38.977870314129142</c:v>
                </c:pt>
                <c:pt idx="43783">
                  <c:v>-38.977870314129142</c:v>
                </c:pt>
                <c:pt idx="43784">
                  <c:v>-38.977870314129142</c:v>
                </c:pt>
                <c:pt idx="43785">
                  <c:v>-38.977870314129142</c:v>
                </c:pt>
                <c:pt idx="43786">
                  <c:v>-38.977870314129142</c:v>
                </c:pt>
                <c:pt idx="43787">
                  <c:v>-38.977870314129142</c:v>
                </c:pt>
                <c:pt idx="43788">
                  <c:v>-38.977870314129142</c:v>
                </c:pt>
                <c:pt idx="43789">
                  <c:v>-38.977870314129142</c:v>
                </c:pt>
                <c:pt idx="43790">
                  <c:v>-38.977870314129142</c:v>
                </c:pt>
                <c:pt idx="43791">
                  <c:v>-38.977870314129142</c:v>
                </c:pt>
                <c:pt idx="43792">
                  <c:v>-38.977870314129142</c:v>
                </c:pt>
                <c:pt idx="43793">
                  <c:v>-38.977870314129142</c:v>
                </c:pt>
                <c:pt idx="43794">
                  <c:v>-38.977870314129142</c:v>
                </c:pt>
                <c:pt idx="43795">
                  <c:v>-38.977870314129142</c:v>
                </c:pt>
                <c:pt idx="43796">
                  <c:v>-38.977870314129142</c:v>
                </c:pt>
                <c:pt idx="43797">
                  <c:v>-38.977870314129142</c:v>
                </c:pt>
                <c:pt idx="43798">
                  <c:v>-38.977870314129142</c:v>
                </c:pt>
                <c:pt idx="43799">
                  <c:v>-38.977870314129142</c:v>
                </c:pt>
                <c:pt idx="43800">
                  <c:v>-38.977870314129142</c:v>
                </c:pt>
                <c:pt idx="43801">
                  <c:v>-38.977870314129142</c:v>
                </c:pt>
                <c:pt idx="43802">
                  <c:v>-38.977870314129142</c:v>
                </c:pt>
                <c:pt idx="43803">
                  <c:v>-38.977870314129142</c:v>
                </c:pt>
                <c:pt idx="43804">
                  <c:v>-38.977870314129142</c:v>
                </c:pt>
                <c:pt idx="43805">
                  <c:v>-38.977870314129142</c:v>
                </c:pt>
                <c:pt idx="43806">
                  <c:v>-38.977870314129142</c:v>
                </c:pt>
                <c:pt idx="43807">
                  <c:v>-38.977870314129142</c:v>
                </c:pt>
                <c:pt idx="43808">
                  <c:v>-38.977870314129142</c:v>
                </c:pt>
                <c:pt idx="43809">
                  <c:v>-38.977870314129142</c:v>
                </c:pt>
                <c:pt idx="43810">
                  <c:v>-38.977870314129142</c:v>
                </c:pt>
                <c:pt idx="43811">
                  <c:v>-38.977870314129142</c:v>
                </c:pt>
                <c:pt idx="43812">
                  <c:v>-38.977870314129142</c:v>
                </c:pt>
                <c:pt idx="43813">
                  <c:v>-38.977870314129142</c:v>
                </c:pt>
                <c:pt idx="43814">
                  <c:v>-38.977870314129142</c:v>
                </c:pt>
                <c:pt idx="43815">
                  <c:v>-38.977870314129142</c:v>
                </c:pt>
                <c:pt idx="43816">
                  <c:v>-38.977870314129142</c:v>
                </c:pt>
                <c:pt idx="43817">
                  <c:v>-38.977870314129142</c:v>
                </c:pt>
                <c:pt idx="43818">
                  <c:v>-38.977870314129142</c:v>
                </c:pt>
                <c:pt idx="43819">
                  <c:v>-38.977870314129142</c:v>
                </c:pt>
                <c:pt idx="43820">
                  <c:v>-38.977870314129142</c:v>
                </c:pt>
                <c:pt idx="43821">
                  <c:v>-38.977870314129142</c:v>
                </c:pt>
                <c:pt idx="43822">
                  <c:v>-38.977870314129142</c:v>
                </c:pt>
                <c:pt idx="43823">
                  <c:v>-38.977870314129142</c:v>
                </c:pt>
                <c:pt idx="43824">
                  <c:v>-38.977870314129142</c:v>
                </c:pt>
                <c:pt idx="43825">
                  <c:v>-38.977870314129142</c:v>
                </c:pt>
                <c:pt idx="43826">
                  <c:v>-38.977870314129142</c:v>
                </c:pt>
                <c:pt idx="43827">
                  <c:v>-38.977870314129142</c:v>
                </c:pt>
                <c:pt idx="43828">
                  <c:v>-38.977870314129142</c:v>
                </c:pt>
                <c:pt idx="43829">
                  <c:v>-38.977870314129142</c:v>
                </c:pt>
                <c:pt idx="43830">
                  <c:v>-38.977870314129142</c:v>
                </c:pt>
                <c:pt idx="43831">
                  <c:v>-38.977870314129142</c:v>
                </c:pt>
                <c:pt idx="43832">
                  <c:v>-38.977870314129142</c:v>
                </c:pt>
                <c:pt idx="43833">
                  <c:v>-38.977870314129142</c:v>
                </c:pt>
                <c:pt idx="43834">
                  <c:v>-38.977870314129142</c:v>
                </c:pt>
                <c:pt idx="43835">
                  <c:v>-38.977870314129142</c:v>
                </c:pt>
                <c:pt idx="43836">
                  <c:v>-38.977870314129142</c:v>
                </c:pt>
                <c:pt idx="43837">
                  <c:v>-38.977870314129142</c:v>
                </c:pt>
                <c:pt idx="43838">
                  <c:v>-38.977870314129142</c:v>
                </c:pt>
                <c:pt idx="43839">
                  <c:v>-38.977870314129142</c:v>
                </c:pt>
                <c:pt idx="43840">
                  <c:v>-38.977870314129142</c:v>
                </c:pt>
                <c:pt idx="43841">
                  <c:v>-38.977870314129142</c:v>
                </c:pt>
                <c:pt idx="43842">
                  <c:v>-38.977870314129142</c:v>
                </c:pt>
                <c:pt idx="43843">
                  <c:v>-38.977870314129142</c:v>
                </c:pt>
                <c:pt idx="43844">
                  <c:v>-38.977870314129142</c:v>
                </c:pt>
                <c:pt idx="43845">
                  <c:v>-38.977870314129142</c:v>
                </c:pt>
                <c:pt idx="43846">
                  <c:v>-38.977870314129142</c:v>
                </c:pt>
                <c:pt idx="43847">
                  <c:v>-38.977870314129142</c:v>
                </c:pt>
                <c:pt idx="43848">
                  <c:v>-38.977870314129142</c:v>
                </c:pt>
                <c:pt idx="43849">
                  <c:v>-38.977870314129142</c:v>
                </c:pt>
                <c:pt idx="43850">
                  <c:v>-38.977870314129142</c:v>
                </c:pt>
                <c:pt idx="43851">
                  <c:v>-38.977870314129142</c:v>
                </c:pt>
                <c:pt idx="43852">
                  <c:v>-38.977870314129142</c:v>
                </c:pt>
                <c:pt idx="43853">
                  <c:v>-38.977870314129142</c:v>
                </c:pt>
                <c:pt idx="43854">
                  <c:v>-38.977870314129142</c:v>
                </c:pt>
                <c:pt idx="43855">
                  <c:v>-38.977870314129142</c:v>
                </c:pt>
                <c:pt idx="43856">
                  <c:v>-38.977870314129142</c:v>
                </c:pt>
                <c:pt idx="43857">
                  <c:v>-38.977870314129142</c:v>
                </c:pt>
                <c:pt idx="43858">
                  <c:v>-38.977870314129142</c:v>
                </c:pt>
                <c:pt idx="43859">
                  <c:v>-38.977870314129142</c:v>
                </c:pt>
                <c:pt idx="43860">
                  <c:v>-38.977870314129142</c:v>
                </c:pt>
                <c:pt idx="43861">
                  <c:v>-38.977870314129142</c:v>
                </c:pt>
                <c:pt idx="43862">
                  <c:v>-38.977870314129142</c:v>
                </c:pt>
                <c:pt idx="43863">
                  <c:v>-38.977870314129142</c:v>
                </c:pt>
                <c:pt idx="43864">
                  <c:v>-38.977870314129142</c:v>
                </c:pt>
                <c:pt idx="43865">
                  <c:v>-38.977870314129142</c:v>
                </c:pt>
                <c:pt idx="43866">
                  <c:v>-38.977870314129142</c:v>
                </c:pt>
                <c:pt idx="43867">
                  <c:v>-38.977870314129142</c:v>
                </c:pt>
                <c:pt idx="43868">
                  <c:v>-38.977870314129142</c:v>
                </c:pt>
                <c:pt idx="43869">
                  <c:v>-38.977870314129142</c:v>
                </c:pt>
                <c:pt idx="43870">
                  <c:v>-38.977870314129142</c:v>
                </c:pt>
                <c:pt idx="43871">
                  <c:v>-38.977870314129142</c:v>
                </c:pt>
                <c:pt idx="43872">
                  <c:v>-38.977870314129142</c:v>
                </c:pt>
                <c:pt idx="43873">
                  <c:v>-38.977870314129142</c:v>
                </c:pt>
                <c:pt idx="43874">
                  <c:v>-38.977870314129142</c:v>
                </c:pt>
                <c:pt idx="43875">
                  <c:v>-38.977870314129142</c:v>
                </c:pt>
                <c:pt idx="43876">
                  <c:v>-38.977870314129142</c:v>
                </c:pt>
                <c:pt idx="43877">
                  <c:v>-38.977870314129142</c:v>
                </c:pt>
                <c:pt idx="43878">
                  <c:v>-38.977870314129142</c:v>
                </c:pt>
                <c:pt idx="43879">
                  <c:v>-38.977870314129142</c:v>
                </c:pt>
                <c:pt idx="43880">
                  <c:v>-38.977870314129142</c:v>
                </c:pt>
                <c:pt idx="43881">
                  <c:v>-38.977870314129142</c:v>
                </c:pt>
                <c:pt idx="43882">
                  <c:v>-38.977870314129142</c:v>
                </c:pt>
                <c:pt idx="43883">
                  <c:v>-38.977870314129142</c:v>
                </c:pt>
                <c:pt idx="43884">
                  <c:v>-38.977870314129142</c:v>
                </c:pt>
                <c:pt idx="43885">
                  <c:v>-38.977870314129142</c:v>
                </c:pt>
                <c:pt idx="43886">
                  <c:v>-38.977870314129142</c:v>
                </c:pt>
                <c:pt idx="43887">
                  <c:v>-38.977870314129142</c:v>
                </c:pt>
                <c:pt idx="43888">
                  <c:v>-38.977870314129142</c:v>
                </c:pt>
                <c:pt idx="43889">
                  <c:v>-38.977870314129142</c:v>
                </c:pt>
                <c:pt idx="43890">
                  <c:v>-38.977870314129142</c:v>
                </c:pt>
                <c:pt idx="43891">
                  <c:v>-38.977870314129142</c:v>
                </c:pt>
                <c:pt idx="43892">
                  <c:v>-38.977870314129142</c:v>
                </c:pt>
                <c:pt idx="43893">
                  <c:v>-38.977870314129142</c:v>
                </c:pt>
                <c:pt idx="43894">
                  <c:v>-38.977870314129142</c:v>
                </c:pt>
                <c:pt idx="43895">
                  <c:v>-38.977870314129142</c:v>
                </c:pt>
                <c:pt idx="43896">
                  <c:v>-38.977870314129142</c:v>
                </c:pt>
                <c:pt idx="43897">
                  <c:v>-38.977870314129142</c:v>
                </c:pt>
                <c:pt idx="43898">
                  <c:v>-38.977870314129142</c:v>
                </c:pt>
                <c:pt idx="43899">
                  <c:v>-38.977870314129142</c:v>
                </c:pt>
                <c:pt idx="43900">
                  <c:v>-38.977870314129142</c:v>
                </c:pt>
                <c:pt idx="43901">
                  <c:v>-38.977870314129142</c:v>
                </c:pt>
                <c:pt idx="43902">
                  <c:v>-38.977870314129142</c:v>
                </c:pt>
                <c:pt idx="43903">
                  <c:v>-38.977870314129142</c:v>
                </c:pt>
                <c:pt idx="43904">
                  <c:v>-38.977870314129142</c:v>
                </c:pt>
                <c:pt idx="43905">
                  <c:v>-38.977870314129142</c:v>
                </c:pt>
                <c:pt idx="43906">
                  <c:v>-38.977870314129142</c:v>
                </c:pt>
                <c:pt idx="43907">
                  <c:v>-38.977870314129142</c:v>
                </c:pt>
                <c:pt idx="43908">
                  <c:v>-38.977870314129142</c:v>
                </c:pt>
                <c:pt idx="43909">
                  <c:v>-38.977870314129142</c:v>
                </c:pt>
                <c:pt idx="43910">
                  <c:v>-38.977870314129142</c:v>
                </c:pt>
                <c:pt idx="43911">
                  <c:v>-38.977870314129142</c:v>
                </c:pt>
                <c:pt idx="43912">
                  <c:v>-38.977870314129142</c:v>
                </c:pt>
                <c:pt idx="43913">
                  <c:v>-38.977870314129142</c:v>
                </c:pt>
                <c:pt idx="43914">
                  <c:v>-38.977870314129142</c:v>
                </c:pt>
                <c:pt idx="43915">
                  <c:v>-38.977870314129142</c:v>
                </c:pt>
                <c:pt idx="43916">
                  <c:v>-38.977870314129142</c:v>
                </c:pt>
                <c:pt idx="43917">
                  <c:v>-38.977870314129142</c:v>
                </c:pt>
                <c:pt idx="43918">
                  <c:v>-38.977870314129142</c:v>
                </c:pt>
                <c:pt idx="43919">
                  <c:v>-38.977870314129142</c:v>
                </c:pt>
                <c:pt idx="43920">
                  <c:v>-38.977870314129142</c:v>
                </c:pt>
                <c:pt idx="43921">
                  <c:v>-38.977870314129142</c:v>
                </c:pt>
                <c:pt idx="43922">
                  <c:v>-38.977870314129142</c:v>
                </c:pt>
                <c:pt idx="43923">
                  <c:v>-38.977870314129142</c:v>
                </c:pt>
                <c:pt idx="43924">
                  <c:v>-38.977870314129142</c:v>
                </c:pt>
                <c:pt idx="43925">
                  <c:v>-38.977870314129142</c:v>
                </c:pt>
                <c:pt idx="43926">
                  <c:v>-38.977870314129142</c:v>
                </c:pt>
                <c:pt idx="43927">
                  <c:v>-38.977870314129142</c:v>
                </c:pt>
                <c:pt idx="43928">
                  <c:v>-38.977870314129142</c:v>
                </c:pt>
                <c:pt idx="43929">
                  <c:v>-38.977870314129142</c:v>
                </c:pt>
                <c:pt idx="43930">
                  <c:v>-38.977870314129142</c:v>
                </c:pt>
                <c:pt idx="43931">
                  <c:v>-38.977870314129142</c:v>
                </c:pt>
                <c:pt idx="43932">
                  <c:v>-38.977870314129142</c:v>
                </c:pt>
                <c:pt idx="43933">
                  <c:v>-38.977870314129142</c:v>
                </c:pt>
                <c:pt idx="43934">
                  <c:v>-38.977870314129142</c:v>
                </c:pt>
                <c:pt idx="43935">
                  <c:v>-38.977870314129142</c:v>
                </c:pt>
                <c:pt idx="43936">
                  <c:v>-38.977870314129142</c:v>
                </c:pt>
                <c:pt idx="43937">
                  <c:v>-38.977870314129142</c:v>
                </c:pt>
                <c:pt idx="43938">
                  <c:v>-38.977870314129142</c:v>
                </c:pt>
                <c:pt idx="43939">
                  <c:v>-38.977870314129142</c:v>
                </c:pt>
                <c:pt idx="43940">
                  <c:v>-38.977870314129142</c:v>
                </c:pt>
                <c:pt idx="43941">
                  <c:v>-38.977870314129142</c:v>
                </c:pt>
                <c:pt idx="43942">
                  <c:v>-38.977870314129142</c:v>
                </c:pt>
                <c:pt idx="43943">
                  <c:v>-38.977870314129142</c:v>
                </c:pt>
                <c:pt idx="43944">
                  <c:v>-38.977870314129142</c:v>
                </c:pt>
                <c:pt idx="43945">
                  <c:v>-38.977870314129142</c:v>
                </c:pt>
                <c:pt idx="43946">
                  <c:v>-38.977870314129142</c:v>
                </c:pt>
                <c:pt idx="43947">
                  <c:v>-38.977870314129142</c:v>
                </c:pt>
                <c:pt idx="43948">
                  <c:v>-38.977870314129142</c:v>
                </c:pt>
                <c:pt idx="43949">
                  <c:v>-38.977870314129142</c:v>
                </c:pt>
                <c:pt idx="43950">
                  <c:v>-38.977870314129142</c:v>
                </c:pt>
                <c:pt idx="43951">
                  <c:v>-38.977870314129142</c:v>
                </c:pt>
                <c:pt idx="43952">
                  <c:v>-38.977870314129142</c:v>
                </c:pt>
                <c:pt idx="43953">
                  <c:v>-38.977870314129142</c:v>
                </c:pt>
                <c:pt idx="43954">
                  <c:v>-38.977870314129142</c:v>
                </c:pt>
                <c:pt idx="43955">
                  <c:v>-38.977870314129142</c:v>
                </c:pt>
                <c:pt idx="43956">
                  <c:v>-38.977870314129142</c:v>
                </c:pt>
                <c:pt idx="43957">
                  <c:v>-38.977870314129142</c:v>
                </c:pt>
                <c:pt idx="43958">
                  <c:v>-38.977870314129142</c:v>
                </c:pt>
                <c:pt idx="43959">
                  <c:v>-38.977870314129142</c:v>
                </c:pt>
                <c:pt idx="43960">
                  <c:v>-38.977870314129142</c:v>
                </c:pt>
                <c:pt idx="43961">
                  <c:v>-38.977870314129142</c:v>
                </c:pt>
                <c:pt idx="43962">
                  <c:v>-38.977870314129142</c:v>
                </c:pt>
                <c:pt idx="43963">
                  <c:v>-38.977870314129142</c:v>
                </c:pt>
                <c:pt idx="43964">
                  <c:v>-38.977870314129142</c:v>
                </c:pt>
                <c:pt idx="43965">
                  <c:v>-38.977870314129142</c:v>
                </c:pt>
                <c:pt idx="43966">
                  <c:v>-38.977870314129142</c:v>
                </c:pt>
                <c:pt idx="43967">
                  <c:v>-38.977870314129142</c:v>
                </c:pt>
                <c:pt idx="43968">
                  <c:v>-38.977870314129142</c:v>
                </c:pt>
                <c:pt idx="43969">
                  <c:v>-38.977870314129142</c:v>
                </c:pt>
                <c:pt idx="43970">
                  <c:v>-38.977870314129142</c:v>
                </c:pt>
                <c:pt idx="43971">
                  <c:v>-38.977870314129142</c:v>
                </c:pt>
                <c:pt idx="43972">
                  <c:v>-38.977870314129142</c:v>
                </c:pt>
                <c:pt idx="43973">
                  <c:v>-38.977870314129142</c:v>
                </c:pt>
                <c:pt idx="43974">
                  <c:v>-38.977870314129142</c:v>
                </c:pt>
                <c:pt idx="43975">
                  <c:v>-38.977870314129142</c:v>
                </c:pt>
                <c:pt idx="43976">
                  <c:v>-38.977870314129142</c:v>
                </c:pt>
                <c:pt idx="43977">
                  <c:v>-38.977870314129142</c:v>
                </c:pt>
                <c:pt idx="43978">
                  <c:v>-38.977870314129142</c:v>
                </c:pt>
                <c:pt idx="43979">
                  <c:v>-38.977870314129142</c:v>
                </c:pt>
                <c:pt idx="43980">
                  <c:v>-38.977870314129142</c:v>
                </c:pt>
                <c:pt idx="43981">
                  <c:v>-38.977870314129142</c:v>
                </c:pt>
                <c:pt idx="43982">
                  <c:v>-38.977870314129142</c:v>
                </c:pt>
                <c:pt idx="43983">
                  <c:v>-38.977870314129142</c:v>
                </c:pt>
                <c:pt idx="43984">
                  <c:v>-38.977870314129142</c:v>
                </c:pt>
                <c:pt idx="43985">
                  <c:v>-38.977870314129142</c:v>
                </c:pt>
                <c:pt idx="43986">
                  <c:v>-38.977870314129142</c:v>
                </c:pt>
                <c:pt idx="43987">
                  <c:v>-38.977870314129142</c:v>
                </c:pt>
                <c:pt idx="43988">
                  <c:v>-38.977870314129142</c:v>
                </c:pt>
                <c:pt idx="43989">
                  <c:v>-38.977870314129142</c:v>
                </c:pt>
                <c:pt idx="43990">
                  <c:v>-38.977870314129142</c:v>
                </c:pt>
                <c:pt idx="43991">
                  <c:v>-38.977870314129142</c:v>
                </c:pt>
                <c:pt idx="43992">
                  <c:v>-38.977870314129142</c:v>
                </c:pt>
                <c:pt idx="43993">
                  <c:v>-38.977870314129142</c:v>
                </c:pt>
                <c:pt idx="43994">
                  <c:v>-38.977870314129142</c:v>
                </c:pt>
                <c:pt idx="43995">
                  <c:v>-38.977870314129142</c:v>
                </c:pt>
                <c:pt idx="43996">
                  <c:v>-38.977870314129142</c:v>
                </c:pt>
                <c:pt idx="43997">
                  <c:v>-38.977870314129142</c:v>
                </c:pt>
                <c:pt idx="43998">
                  <c:v>-38.977870314129142</c:v>
                </c:pt>
                <c:pt idx="43999">
                  <c:v>-38.977870314129142</c:v>
                </c:pt>
                <c:pt idx="44000">
                  <c:v>-38.977870314129142</c:v>
                </c:pt>
                <c:pt idx="44001">
                  <c:v>-38.977870314129142</c:v>
                </c:pt>
                <c:pt idx="44002">
                  <c:v>-38.977870314129142</c:v>
                </c:pt>
                <c:pt idx="44003">
                  <c:v>-38.977870314129142</c:v>
                </c:pt>
                <c:pt idx="44004">
                  <c:v>-38.977870314129142</c:v>
                </c:pt>
                <c:pt idx="44005">
                  <c:v>-38.977870314129142</c:v>
                </c:pt>
                <c:pt idx="44006">
                  <c:v>-38.977870314129142</c:v>
                </c:pt>
                <c:pt idx="44007">
                  <c:v>-38.977870314129142</c:v>
                </c:pt>
                <c:pt idx="44008">
                  <c:v>-38.977870314129142</c:v>
                </c:pt>
                <c:pt idx="44009">
                  <c:v>-38.977870314129142</c:v>
                </c:pt>
                <c:pt idx="44010">
                  <c:v>-38.977870314129142</c:v>
                </c:pt>
                <c:pt idx="44011">
                  <c:v>-38.977870314129142</c:v>
                </c:pt>
                <c:pt idx="44012">
                  <c:v>-38.977870314129142</c:v>
                </c:pt>
                <c:pt idx="44013">
                  <c:v>-38.977870314129142</c:v>
                </c:pt>
                <c:pt idx="44014">
                  <c:v>-38.977870314129142</c:v>
                </c:pt>
                <c:pt idx="44015">
                  <c:v>-38.977870314129142</c:v>
                </c:pt>
                <c:pt idx="44016">
                  <c:v>-38.977870314129142</c:v>
                </c:pt>
                <c:pt idx="44017">
                  <c:v>-38.977870314129142</c:v>
                </c:pt>
                <c:pt idx="44018">
                  <c:v>-38.977870314129142</c:v>
                </c:pt>
                <c:pt idx="44019">
                  <c:v>-38.977870314129142</c:v>
                </c:pt>
                <c:pt idx="44020">
                  <c:v>-38.977870314129142</c:v>
                </c:pt>
                <c:pt idx="44021">
                  <c:v>-38.977870314129142</c:v>
                </c:pt>
                <c:pt idx="44022">
                  <c:v>-38.977870314129142</c:v>
                </c:pt>
                <c:pt idx="44023">
                  <c:v>-38.977870314129142</c:v>
                </c:pt>
                <c:pt idx="44024">
                  <c:v>-38.977870314129142</c:v>
                </c:pt>
                <c:pt idx="44025">
                  <c:v>-38.977870314129142</c:v>
                </c:pt>
                <c:pt idx="44026">
                  <c:v>-38.977870314129142</c:v>
                </c:pt>
                <c:pt idx="44027">
                  <c:v>-38.977870314129142</c:v>
                </c:pt>
                <c:pt idx="44028">
                  <c:v>-38.977870314129142</c:v>
                </c:pt>
                <c:pt idx="44029">
                  <c:v>-38.977870314129142</c:v>
                </c:pt>
                <c:pt idx="44030">
                  <c:v>-38.977870314129142</c:v>
                </c:pt>
                <c:pt idx="44031">
                  <c:v>-38.977870314129142</c:v>
                </c:pt>
                <c:pt idx="44032">
                  <c:v>-38.977870314129142</c:v>
                </c:pt>
                <c:pt idx="44033">
                  <c:v>-38.977870314129142</c:v>
                </c:pt>
                <c:pt idx="44034">
                  <c:v>-38.977870314129142</c:v>
                </c:pt>
                <c:pt idx="44035">
                  <c:v>-38.977870314129142</c:v>
                </c:pt>
                <c:pt idx="44036">
                  <c:v>-38.977870314129142</c:v>
                </c:pt>
                <c:pt idx="44037">
                  <c:v>-38.977870314129142</c:v>
                </c:pt>
                <c:pt idx="44038">
                  <c:v>-38.977870314129142</c:v>
                </c:pt>
                <c:pt idx="44039">
                  <c:v>-38.977870314129142</c:v>
                </c:pt>
                <c:pt idx="44040">
                  <c:v>-38.977870314129142</c:v>
                </c:pt>
                <c:pt idx="44041">
                  <c:v>-38.977870314129142</c:v>
                </c:pt>
                <c:pt idx="44042">
                  <c:v>-38.977870314129142</c:v>
                </c:pt>
                <c:pt idx="44043">
                  <c:v>-38.977870314129142</c:v>
                </c:pt>
                <c:pt idx="44044">
                  <c:v>-38.977870314129142</c:v>
                </c:pt>
                <c:pt idx="44045">
                  <c:v>-38.977870314129142</c:v>
                </c:pt>
                <c:pt idx="44046">
                  <c:v>-38.977870314129142</c:v>
                </c:pt>
                <c:pt idx="44047">
                  <c:v>-38.977870314129142</c:v>
                </c:pt>
                <c:pt idx="44048">
                  <c:v>-38.977870314129142</c:v>
                </c:pt>
                <c:pt idx="44049">
                  <c:v>-38.977870314129142</c:v>
                </c:pt>
                <c:pt idx="44050">
                  <c:v>-38.977870314129142</c:v>
                </c:pt>
                <c:pt idx="44051">
                  <c:v>-38.977870314129142</c:v>
                </c:pt>
                <c:pt idx="44052">
                  <c:v>-38.977870314129142</c:v>
                </c:pt>
                <c:pt idx="44053">
                  <c:v>-38.977870314129142</c:v>
                </c:pt>
                <c:pt idx="44054">
                  <c:v>-38.977870314129142</c:v>
                </c:pt>
                <c:pt idx="44055">
                  <c:v>-38.977870314129142</c:v>
                </c:pt>
                <c:pt idx="44056">
                  <c:v>-38.977870314129142</c:v>
                </c:pt>
                <c:pt idx="44057">
                  <c:v>-38.977870314129142</c:v>
                </c:pt>
                <c:pt idx="44058">
                  <c:v>-38.977870314129142</c:v>
                </c:pt>
                <c:pt idx="44059">
                  <c:v>-38.977870314129142</c:v>
                </c:pt>
                <c:pt idx="44060">
                  <c:v>-38.977870314129142</c:v>
                </c:pt>
                <c:pt idx="44061">
                  <c:v>-38.977870314129142</c:v>
                </c:pt>
                <c:pt idx="44062">
                  <c:v>-38.977870314129142</c:v>
                </c:pt>
                <c:pt idx="44063">
                  <c:v>-38.977870314129142</c:v>
                </c:pt>
                <c:pt idx="44064">
                  <c:v>-38.977870314129142</c:v>
                </c:pt>
                <c:pt idx="44065">
                  <c:v>-38.977870314129142</c:v>
                </c:pt>
                <c:pt idx="44066">
                  <c:v>-38.977870314129142</c:v>
                </c:pt>
                <c:pt idx="44067">
                  <c:v>-38.977870314129142</c:v>
                </c:pt>
                <c:pt idx="44068">
                  <c:v>-38.977870314129142</c:v>
                </c:pt>
                <c:pt idx="44069">
                  <c:v>-38.977870314129142</c:v>
                </c:pt>
                <c:pt idx="44070">
                  <c:v>-38.977870314129142</c:v>
                </c:pt>
                <c:pt idx="44071">
                  <c:v>-38.977870314129142</c:v>
                </c:pt>
                <c:pt idx="44072">
                  <c:v>-38.977870314129142</c:v>
                </c:pt>
                <c:pt idx="44073">
                  <c:v>-38.977870314129142</c:v>
                </c:pt>
                <c:pt idx="44074">
                  <c:v>-38.977870314129142</c:v>
                </c:pt>
                <c:pt idx="44075">
                  <c:v>-38.977870314129142</c:v>
                </c:pt>
                <c:pt idx="44076">
                  <c:v>-38.977870314129142</c:v>
                </c:pt>
                <c:pt idx="44077">
                  <c:v>-38.977870314129142</c:v>
                </c:pt>
                <c:pt idx="44078">
                  <c:v>-38.977870314129142</c:v>
                </c:pt>
                <c:pt idx="44079">
                  <c:v>-38.977870314129142</c:v>
                </c:pt>
                <c:pt idx="44080">
                  <c:v>-38.977870314129142</c:v>
                </c:pt>
                <c:pt idx="44081">
                  <c:v>-38.977870314129142</c:v>
                </c:pt>
                <c:pt idx="44082">
                  <c:v>-38.977870314129142</c:v>
                </c:pt>
                <c:pt idx="44083">
                  <c:v>-38.977870314129142</c:v>
                </c:pt>
                <c:pt idx="44084">
                  <c:v>-38.977870314129142</c:v>
                </c:pt>
                <c:pt idx="44085">
                  <c:v>-38.977870314129142</c:v>
                </c:pt>
                <c:pt idx="44086">
                  <c:v>-38.977870314129142</c:v>
                </c:pt>
                <c:pt idx="44087">
                  <c:v>-38.977870314129142</c:v>
                </c:pt>
                <c:pt idx="44088">
                  <c:v>-38.977870314129142</c:v>
                </c:pt>
                <c:pt idx="44089">
                  <c:v>-38.977870314129142</c:v>
                </c:pt>
                <c:pt idx="44090">
                  <c:v>-38.977870314129142</c:v>
                </c:pt>
                <c:pt idx="44091">
                  <c:v>-38.977870314129142</c:v>
                </c:pt>
                <c:pt idx="44092">
                  <c:v>-38.977870314129142</c:v>
                </c:pt>
                <c:pt idx="44093">
                  <c:v>-38.977870314129142</c:v>
                </c:pt>
                <c:pt idx="44094">
                  <c:v>-38.977870314129142</c:v>
                </c:pt>
                <c:pt idx="44095">
                  <c:v>-38.977870314129142</c:v>
                </c:pt>
                <c:pt idx="44096">
                  <c:v>-38.977870314129142</c:v>
                </c:pt>
                <c:pt idx="44097">
                  <c:v>-38.977870314129142</c:v>
                </c:pt>
                <c:pt idx="44098">
                  <c:v>-38.977870314129142</c:v>
                </c:pt>
                <c:pt idx="44099">
                  <c:v>-38.977870314129142</c:v>
                </c:pt>
                <c:pt idx="44100">
                  <c:v>-38.977870314129142</c:v>
                </c:pt>
                <c:pt idx="44101">
                  <c:v>-38.977870314129142</c:v>
                </c:pt>
                <c:pt idx="44102">
                  <c:v>-38.977870314129142</c:v>
                </c:pt>
                <c:pt idx="44103">
                  <c:v>-38.977870314129142</c:v>
                </c:pt>
                <c:pt idx="44104">
                  <c:v>-38.977870314129142</c:v>
                </c:pt>
                <c:pt idx="44105">
                  <c:v>-38.977870314129142</c:v>
                </c:pt>
                <c:pt idx="44106">
                  <c:v>-38.977870314129142</c:v>
                </c:pt>
                <c:pt idx="44107">
                  <c:v>-38.977870314129142</c:v>
                </c:pt>
                <c:pt idx="44108">
                  <c:v>-38.977870314129142</c:v>
                </c:pt>
                <c:pt idx="44109">
                  <c:v>-38.977870314129142</c:v>
                </c:pt>
                <c:pt idx="44110">
                  <c:v>-38.977870314129142</c:v>
                </c:pt>
                <c:pt idx="44111">
                  <c:v>-38.977870314129142</c:v>
                </c:pt>
                <c:pt idx="44112">
                  <c:v>-38.977870314129142</c:v>
                </c:pt>
                <c:pt idx="44113">
                  <c:v>-38.977870314129142</c:v>
                </c:pt>
                <c:pt idx="44114">
                  <c:v>-38.977870314129142</c:v>
                </c:pt>
                <c:pt idx="44115">
                  <c:v>-38.977870314129142</c:v>
                </c:pt>
                <c:pt idx="44116">
                  <c:v>-38.977870314129142</c:v>
                </c:pt>
                <c:pt idx="44117">
                  <c:v>-38.977870314129142</c:v>
                </c:pt>
                <c:pt idx="44118">
                  <c:v>-38.977870314129142</c:v>
                </c:pt>
                <c:pt idx="44119">
                  <c:v>-38.977870314129142</c:v>
                </c:pt>
                <c:pt idx="44120">
                  <c:v>-38.977870314129142</c:v>
                </c:pt>
                <c:pt idx="44121">
                  <c:v>-38.977870314129142</c:v>
                </c:pt>
                <c:pt idx="44122">
                  <c:v>-38.977870314129142</c:v>
                </c:pt>
                <c:pt idx="44123">
                  <c:v>-38.977870314129142</c:v>
                </c:pt>
                <c:pt idx="44124">
                  <c:v>-38.977870314129142</c:v>
                </c:pt>
                <c:pt idx="44125">
                  <c:v>-38.977870314129142</c:v>
                </c:pt>
                <c:pt idx="44126">
                  <c:v>-38.977870314129142</c:v>
                </c:pt>
                <c:pt idx="44127">
                  <c:v>-38.977870314129142</c:v>
                </c:pt>
                <c:pt idx="44128">
                  <c:v>-38.977870314129142</c:v>
                </c:pt>
                <c:pt idx="44129">
                  <c:v>-38.977870314129142</c:v>
                </c:pt>
                <c:pt idx="44130">
                  <c:v>-38.977870314129142</c:v>
                </c:pt>
                <c:pt idx="44131">
                  <c:v>-38.977870314129142</c:v>
                </c:pt>
                <c:pt idx="44132">
                  <c:v>-38.977870314129142</c:v>
                </c:pt>
                <c:pt idx="44133">
                  <c:v>-38.977870314129142</c:v>
                </c:pt>
                <c:pt idx="44134">
                  <c:v>-38.977870314129142</c:v>
                </c:pt>
                <c:pt idx="44135">
                  <c:v>-38.977870314129142</c:v>
                </c:pt>
                <c:pt idx="44136">
                  <c:v>-38.977870314129142</c:v>
                </c:pt>
                <c:pt idx="44137">
                  <c:v>-38.977870314129142</c:v>
                </c:pt>
                <c:pt idx="44138">
                  <c:v>-38.977870314129142</c:v>
                </c:pt>
                <c:pt idx="44139">
                  <c:v>-38.977870314129142</c:v>
                </c:pt>
                <c:pt idx="44140">
                  <c:v>-38.977870314129142</c:v>
                </c:pt>
                <c:pt idx="44141">
                  <c:v>-38.977870314129142</c:v>
                </c:pt>
                <c:pt idx="44142">
                  <c:v>-38.977870314129142</c:v>
                </c:pt>
                <c:pt idx="44143">
                  <c:v>-38.977870314129142</c:v>
                </c:pt>
                <c:pt idx="44144">
                  <c:v>-38.977870314129142</c:v>
                </c:pt>
                <c:pt idx="44145">
                  <c:v>-38.977870314129142</c:v>
                </c:pt>
                <c:pt idx="44146">
                  <c:v>-38.977870314129142</c:v>
                </c:pt>
                <c:pt idx="44147">
                  <c:v>-38.977870314129142</c:v>
                </c:pt>
                <c:pt idx="44148">
                  <c:v>-38.977870314129142</c:v>
                </c:pt>
                <c:pt idx="44149">
                  <c:v>-38.977870314129142</c:v>
                </c:pt>
                <c:pt idx="44150">
                  <c:v>-38.977870314129142</c:v>
                </c:pt>
                <c:pt idx="44151">
                  <c:v>-38.977870314129142</c:v>
                </c:pt>
                <c:pt idx="44152">
                  <c:v>-38.977870314129142</c:v>
                </c:pt>
                <c:pt idx="44153">
                  <c:v>-38.977870314129142</c:v>
                </c:pt>
                <c:pt idx="44154">
                  <c:v>-38.977870314129142</c:v>
                </c:pt>
                <c:pt idx="44155">
                  <c:v>-38.977870314129142</c:v>
                </c:pt>
                <c:pt idx="44156">
                  <c:v>-38.977870314129142</c:v>
                </c:pt>
                <c:pt idx="44157">
                  <c:v>-38.977870314129142</c:v>
                </c:pt>
                <c:pt idx="44158">
                  <c:v>-38.977870314129142</c:v>
                </c:pt>
                <c:pt idx="44159">
                  <c:v>-38.977870314129142</c:v>
                </c:pt>
                <c:pt idx="44160">
                  <c:v>-38.977870314129142</c:v>
                </c:pt>
                <c:pt idx="44161">
                  <c:v>-38.977870314129142</c:v>
                </c:pt>
                <c:pt idx="44162">
                  <c:v>-38.977870314129142</c:v>
                </c:pt>
                <c:pt idx="44163">
                  <c:v>-38.977870314129142</c:v>
                </c:pt>
                <c:pt idx="44164">
                  <c:v>-38.977870314129142</c:v>
                </c:pt>
                <c:pt idx="44165">
                  <c:v>-38.977870314129142</c:v>
                </c:pt>
                <c:pt idx="44166">
                  <c:v>-38.977870314129142</c:v>
                </c:pt>
                <c:pt idx="44167">
                  <c:v>-38.977870314129142</c:v>
                </c:pt>
                <c:pt idx="44168">
                  <c:v>-38.977870314129142</c:v>
                </c:pt>
                <c:pt idx="44169">
                  <c:v>-38.977870314129142</c:v>
                </c:pt>
                <c:pt idx="44170">
                  <c:v>-38.977870314129142</c:v>
                </c:pt>
                <c:pt idx="44171">
                  <c:v>-38.977870314129142</c:v>
                </c:pt>
                <c:pt idx="44172">
                  <c:v>-38.977870314129142</c:v>
                </c:pt>
                <c:pt idx="44173">
                  <c:v>-38.977870314129142</c:v>
                </c:pt>
                <c:pt idx="44174">
                  <c:v>-38.977870314129142</c:v>
                </c:pt>
                <c:pt idx="44175">
                  <c:v>-38.977870314129142</c:v>
                </c:pt>
                <c:pt idx="44176">
                  <c:v>-38.977870314129142</c:v>
                </c:pt>
                <c:pt idx="44177">
                  <c:v>-38.977870314129142</c:v>
                </c:pt>
                <c:pt idx="44178">
                  <c:v>-38.977870314129142</c:v>
                </c:pt>
                <c:pt idx="44179">
                  <c:v>-38.977870314129142</c:v>
                </c:pt>
                <c:pt idx="44180">
                  <c:v>-38.977870314129142</c:v>
                </c:pt>
                <c:pt idx="44181">
                  <c:v>-38.977870314129142</c:v>
                </c:pt>
                <c:pt idx="44182">
                  <c:v>-38.977870314129142</c:v>
                </c:pt>
                <c:pt idx="44183">
                  <c:v>-38.977870314129142</c:v>
                </c:pt>
                <c:pt idx="44184">
                  <c:v>-38.977870314129142</c:v>
                </c:pt>
                <c:pt idx="44185">
                  <c:v>-38.977870314129142</c:v>
                </c:pt>
                <c:pt idx="44186">
                  <c:v>-38.977870314129142</c:v>
                </c:pt>
                <c:pt idx="44187">
                  <c:v>-38.977870314129142</c:v>
                </c:pt>
                <c:pt idx="44188">
                  <c:v>-38.977870314129142</c:v>
                </c:pt>
                <c:pt idx="44189">
                  <c:v>-38.977870314129142</c:v>
                </c:pt>
                <c:pt idx="44190">
                  <c:v>-38.977870314129142</c:v>
                </c:pt>
                <c:pt idx="44191">
                  <c:v>-38.977870314129142</c:v>
                </c:pt>
                <c:pt idx="44192">
                  <c:v>-38.977870314129142</c:v>
                </c:pt>
                <c:pt idx="44193">
                  <c:v>-38.977870314129142</c:v>
                </c:pt>
                <c:pt idx="44194">
                  <c:v>-38.977870314129142</c:v>
                </c:pt>
                <c:pt idx="44195">
                  <c:v>-38.977870314129142</c:v>
                </c:pt>
                <c:pt idx="44196">
                  <c:v>-38.977870314129142</c:v>
                </c:pt>
                <c:pt idx="44197">
                  <c:v>-38.977870314129142</c:v>
                </c:pt>
                <c:pt idx="44198">
                  <c:v>-38.977870314129142</c:v>
                </c:pt>
                <c:pt idx="44199">
                  <c:v>-38.977870314129142</c:v>
                </c:pt>
                <c:pt idx="44200">
                  <c:v>-38.977870314129142</c:v>
                </c:pt>
                <c:pt idx="44201">
                  <c:v>-38.977870314129142</c:v>
                </c:pt>
                <c:pt idx="44202">
                  <c:v>-38.977870314129142</c:v>
                </c:pt>
                <c:pt idx="44203">
                  <c:v>-38.977870314129142</c:v>
                </c:pt>
                <c:pt idx="44204">
                  <c:v>-38.977870314129142</c:v>
                </c:pt>
                <c:pt idx="44205">
                  <c:v>-38.977870314129142</c:v>
                </c:pt>
                <c:pt idx="44206">
                  <c:v>-38.977870314129142</c:v>
                </c:pt>
                <c:pt idx="44207">
                  <c:v>-38.977870314129142</c:v>
                </c:pt>
                <c:pt idx="44208">
                  <c:v>-38.977870314129142</c:v>
                </c:pt>
                <c:pt idx="44209">
                  <c:v>-38.977870314129142</c:v>
                </c:pt>
                <c:pt idx="44210">
                  <c:v>-38.977870314129142</c:v>
                </c:pt>
                <c:pt idx="44211">
                  <c:v>-38.977870314129142</c:v>
                </c:pt>
                <c:pt idx="44212">
                  <c:v>-38.977870314129142</c:v>
                </c:pt>
                <c:pt idx="44213">
                  <c:v>-38.977870314129142</c:v>
                </c:pt>
                <c:pt idx="44214">
                  <c:v>-38.977870314129142</c:v>
                </c:pt>
                <c:pt idx="44215">
                  <c:v>-38.977870314129142</c:v>
                </c:pt>
                <c:pt idx="44216">
                  <c:v>-38.977870314129142</c:v>
                </c:pt>
                <c:pt idx="44217">
                  <c:v>-38.977870314129142</c:v>
                </c:pt>
                <c:pt idx="44218">
                  <c:v>-38.977870314129142</c:v>
                </c:pt>
                <c:pt idx="44219">
                  <c:v>-38.977870314129142</c:v>
                </c:pt>
                <c:pt idx="44220">
                  <c:v>-38.977870314129142</c:v>
                </c:pt>
                <c:pt idx="44221">
                  <c:v>-38.977870314129142</c:v>
                </c:pt>
                <c:pt idx="44222">
                  <c:v>-38.977870314129142</c:v>
                </c:pt>
                <c:pt idx="44223">
                  <c:v>-38.977870314129142</c:v>
                </c:pt>
                <c:pt idx="44224">
                  <c:v>-38.977870314129142</c:v>
                </c:pt>
                <c:pt idx="44225">
                  <c:v>-38.977870314129142</c:v>
                </c:pt>
                <c:pt idx="44226">
                  <c:v>-38.977870314129142</c:v>
                </c:pt>
                <c:pt idx="44227">
                  <c:v>-38.977870314129142</c:v>
                </c:pt>
                <c:pt idx="44228">
                  <c:v>-38.977870314129142</c:v>
                </c:pt>
                <c:pt idx="44229">
                  <c:v>-38.977870314129142</c:v>
                </c:pt>
                <c:pt idx="44230">
                  <c:v>-38.977870314129142</c:v>
                </c:pt>
                <c:pt idx="44231">
                  <c:v>-38.977870314129142</c:v>
                </c:pt>
                <c:pt idx="44232">
                  <c:v>-38.977870314129142</c:v>
                </c:pt>
                <c:pt idx="44233">
                  <c:v>-38.977870314129142</c:v>
                </c:pt>
                <c:pt idx="44234">
                  <c:v>-38.977870314129142</c:v>
                </c:pt>
                <c:pt idx="44235">
                  <c:v>-38.977870314129142</c:v>
                </c:pt>
                <c:pt idx="44236">
                  <c:v>-38.977870314129142</c:v>
                </c:pt>
                <c:pt idx="44237">
                  <c:v>-38.977870314129142</c:v>
                </c:pt>
                <c:pt idx="44238">
                  <c:v>-38.977870314129142</c:v>
                </c:pt>
                <c:pt idx="44239">
                  <c:v>-38.977870314129142</c:v>
                </c:pt>
                <c:pt idx="44240">
                  <c:v>-38.977870314129142</c:v>
                </c:pt>
                <c:pt idx="44241">
                  <c:v>-38.977870314129142</c:v>
                </c:pt>
                <c:pt idx="44242">
                  <c:v>-38.977870314129142</c:v>
                </c:pt>
                <c:pt idx="44243">
                  <c:v>-38.977870314129142</c:v>
                </c:pt>
                <c:pt idx="44244">
                  <c:v>-38.977870314129142</c:v>
                </c:pt>
                <c:pt idx="44245">
                  <c:v>-38.977870314129142</c:v>
                </c:pt>
                <c:pt idx="44246">
                  <c:v>-38.977870314129142</c:v>
                </c:pt>
                <c:pt idx="44247">
                  <c:v>-38.977870314129142</c:v>
                </c:pt>
                <c:pt idx="44248">
                  <c:v>-38.977870314129142</c:v>
                </c:pt>
                <c:pt idx="44249">
                  <c:v>-38.977870314129142</c:v>
                </c:pt>
                <c:pt idx="44250">
                  <c:v>-38.977870314129142</c:v>
                </c:pt>
                <c:pt idx="44251">
                  <c:v>-38.977870314129142</c:v>
                </c:pt>
                <c:pt idx="44252">
                  <c:v>-38.977870314129142</c:v>
                </c:pt>
                <c:pt idx="44253">
                  <c:v>-38.977870314129142</c:v>
                </c:pt>
                <c:pt idx="44254">
                  <c:v>-38.977870314129142</c:v>
                </c:pt>
                <c:pt idx="44255">
                  <c:v>-38.977870314129142</c:v>
                </c:pt>
                <c:pt idx="44256">
                  <c:v>-38.977870314129142</c:v>
                </c:pt>
                <c:pt idx="44257">
                  <c:v>-38.977870314129142</c:v>
                </c:pt>
                <c:pt idx="44258">
                  <c:v>-38.977870314129142</c:v>
                </c:pt>
                <c:pt idx="44259">
                  <c:v>-38.977870314129142</c:v>
                </c:pt>
                <c:pt idx="44260">
                  <c:v>-38.977870314129142</c:v>
                </c:pt>
                <c:pt idx="44261">
                  <c:v>-38.977870314129142</c:v>
                </c:pt>
                <c:pt idx="44262">
                  <c:v>-38.977870314129142</c:v>
                </c:pt>
                <c:pt idx="44263">
                  <c:v>-38.977870314129142</c:v>
                </c:pt>
                <c:pt idx="44264">
                  <c:v>-38.977870314129142</c:v>
                </c:pt>
                <c:pt idx="44265">
                  <c:v>-38.977870314129142</c:v>
                </c:pt>
                <c:pt idx="44266">
                  <c:v>-38.977870314129142</c:v>
                </c:pt>
                <c:pt idx="44267">
                  <c:v>-38.977870314129142</c:v>
                </c:pt>
                <c:pt idx="44268">
                  <c:v>-38.977870314129142</c:v>
                </c:pt>
                <c:pt idx="44269">
                  <c:v>-38.977870314129142</c:v>
                </c:pt>
                <c:pt idx="44270">
                  <c:v>-38.977870314129142</c:v>
                </c:pt>
                <c:pt idx="44271">
                  <c:v>-38.977870314129142</c:v>
                </c:pt>
                <c:pt idx="44272">
                  <c:v>-38.977870314129142</c:v>
                </c:pt>
                <c:pt idx="44273">
                  <c:v>-38.977870314129142</c:v>
                </c:pt>
                <c:pt idx="44274">
                  <c:v>-38.977870314129142</c:v>
                </c:pt>
                <c:pt idx="44275">
                  <c:v>-38.977870314129142</c:v>
                </c:pt>
                <c:pt idx="44276">
                  <c:v>-38.977870314129142</c:v>
                </c:pt>
                <c:pt idx="44277">
                  <c:v>-38.977870314129142</c:v>
                </c:pt>
                <c:pt idx="44278">
                  <c:v>-38.977870314129142</c:v>
                </c:pt>
                <c:pt idx="44279">
                  <c:v>-38.977870314129142</c:v>
                </c:pt>
                <c:pt idx="44280">
                  <c:v>-38.977870314129142</c:v>
                </c:pt>
                <c:pt idx="44281">
                  <c:v>-38.977870314129142</c:v>
                </c:pt>
                <c:pt idx="44282">
                  <c:v>-38.977870314129142</c:v>
                </c:pt>
                <c:pt idx="44283">
                  <c:v>-38.977870314129142</c:v>
                </c:pt>
                <c:pt idx="44284">
                  <c:v>-38.977870314129142</c:v>
                </c:pt>
                <c:pt idx="44285">
                  <c:v>-38.977870314129142</c:v>
                </c:pt>
                <c:pt idx="44286">
                  <c:v>-38.977870314129142</c:v>
                </c:pt>
                <c:pt idx="44287">
                  <c:v>-38.977870314129142</c:v>
                </c:pt>
                <c:pt idx="44288">
                  <c:v>-38.977870314129142</c:v>
                </c:pt>
                <c:pt idx="44289">
                  <c:v>-38.977870314129142</c:v>
                </c:pt>
                <c:pt idx="44290">
                  <c:v>-38.977870314129142</c:v>
                </c:pt>
                <c:pt idx="44291">
                  <c:v>-38.977870314129142</c:v>
                </c:pt>
                <c:pt idx="44292">
                  <c:v>-38.977870314129142</c:v>
                </c:pt>
                <c:pt idx="44293">
                  <c:v>-38.977870314129142</c:v>
                </c:pt>
                <c:pt idx="44294">
                  <c:v>-38.977870314129142</c:v>
                </c:pt>
                <c:pt idx="44295">
                  <c:v>-38.977870314129142</c:v>
                </c:pt>
                <c:pt idx="44296">
                  <c:v>-38.977870314129142</c:v>
                </c:pt>
                <c:pt idx="44297">
                  <c:v>-38.977870314129142</c:v>
                </c:pt>
                <c:pt idx="44298">
                  <c:v>-38.977870314129142</c:v>
                </c:pt>
                <c:pt idx="44299">
                  <c:v>-38.977870314129142</c:v>
                </c:pt>
                <c:pt idx="44300">
                  <c:v>-38.977870314129142</c:v>
                </c:pt>
                <c:pt idx="44301">
                  <c:v>-38.977870314129142</c:v>
                </c:pt>
                <c:pt idx="44302">
                  <c:v>-38.977870314129142</c:v>
                </c:pt>
                <c:pt idx="44303">
                  <c:v>-38.977870314129142</c:v>
                </c:pt>
                <c:pt idx="44304">
                  <c:v>-38.977870314129142</c:v>
                </c:pt>
                <c:pt idx="44305">
                  <c:v>-38.977870314129142</c:v>
                </c:pt>
                <c:pt idx="44306">
                  <c:v>-38.977870314129142</c:v>
                </c:pt>
                <c:pt idx="44307">
                  <c:v>-38.977870314129142</c:v>
                </c:pt>
                <c:pt idx="44308">
                  <c:v>-38.977870314129142</c:v>
                </c:pt>
                <c:pt idx="44309">
                  <c:v>-38.977870314129142</c:v>
                </c:pt>
                <c:pt idx="44310">
                  <c:v>-38.977870314129142</c:v>
                </c:pt>
                <c:pt idx="44311">
                  <c:v>-38.977870314129142</c:v>
                </c:pt>
                <c:pt idx="44312">
                  <c:v>-38.977870314129142</c:v>
                </c:pt>
                <c:pt idx="44313">
                  <c:v>-38.977870314129142</c:v>
                </c:pt>
                <c:pt idx="44314">
                  <c:v>-38.977870314129142</c:v>
                </c:pt>
                <c:pt idx="44315">
                  <c:v>-38.977870314129142</c:v>
                </c:pt>
                <c:pt idx="44316">
                  <c:v>-38.977870314129142</c:v>
                </c:pt>
                <c:pt idx="44317">
                  <c:v>-38.977870314129142</c:v>
                </c:pt>
                <c:pt idx="44318">
                  <c:v>-38.977870314129142</c:v>
                </c:pt>
                <c:pt idx="44319">
                  <c:v>-38.977870314129142</c:v>
                </c:pt>
                <c:pt idx="44320">
                  <c:v>-38.977870314129142</c:v>
                </c:pt>
                <c:pt idx="44321">
                  <c:v>-38.977870314129142</c:v>
                </c:pt>
                <c:pt idx="44322">
                  <c:v>-38.977870314129142</c:v>
                </c:pt>
                <c:pt idx="44323">
                  <c:v>-38.977870314129142</c:v>
                </c:pt>
                <c:pt idx="44324">
                  <c:v>-38.977870314129142</c:v>
                </c:pt>
                <c:pt idx="44325">
                  <c:v>-38.977870314129142</c:v>
                </c:pt>
                <c:pt idx="44326">
                  <c:v>-38.977870314129142</c:v>
                </c:pt>
                <c:pt idx="44327">
                  <c:v>-38.977870314129142</c:v>
                </c:pt>
                <c:pt idx="44328">
                  <c:v>-38.977870314129142</c:v>
                </c:pt>
                <c:pt idx="44329">
                  <c:v>-38.977870314129142</c:v>
                </c:pt>
                <c:pt idx="44330">
                  <c:v>-38.977870314129142</c:v>
                </c:pt>
                <c:pt idx="44331">
                  <c:v>-38.977870314129142</c:v>
                </c:pt>
                <c:pt idx="44332">
                  <c:v>-38.977870314129142</c:v>
                </c:pt>
                <c:pt idx="44333">
                  <c:v>-38.977870314129142</c:v>
                </c:pt>
                <c:pt idx="44334">
                  <c:v>-38.977870314129142</c:v>
                </c:pt>
                <c:pt idx="44335">
                  <c:v>-38.977870314129142</c:v>
                </c:pt>
                <c:pt idx="44336">
                  <c:v>-38.977870314129142</c:v>
                </c:pt>
                <c:pt idx="44337">
                  <c:v>-38.977870314129142</c:v>
                </c:pt>
                <c:pt idx="44338">
                  <c:v>-38.977870314129142</c:v>
                </c:pt>
                <c:pt idx="44339">
                  <c:v>-38.977870314129142</c:v>
                </c:pt>
                <c:pt idx="44340">
                  <c:v>-38.977870314129142</c:v>
                </c:pt>
                <c:pt idx="44341">
                  <c:v>-38.977870314129142</c:v>
                </c:pt>
                <c:pt idx="44342">
                  <c:v>-38.977870314129142</c:v>
                </c:pt>
                <c:pt idx="44343">
                  <c:v>-38.977870314129142</c:v>
                </c:pt>
                <c:pt idx="44344">
                  <c:v>-38.977870314129142</c:v>
                </c:pt>
                <c:pt idx="44345">
                  <c:v>-38.977870314129142</c:v>
                </c:pt>
                <c:pt idx="44346">
                  <c:v>-38.977870314129142</c:v>
                </c:pt>
                <c:pt idx="44347">
                  <c:v>-38.977870314129142</c:v>
                </c:pt>
                <c:pt idx="44348">
                  <c:v>-38.977870314129142</c:v>
                </c:pt>
                <c:pt idx="44349">
                  <c:v>-38.977870314129142</c:v>
                </c:pt>
                <c:pt idx="44350">
                  <c:v>-38.977870314129142</c:v>
                </c:pt>
                <c:pt idx="44351">
                  <c:v>-38.977870314129142</c:v>
                </c:pt>
                <c:pt idx="44352">
                  <c:v>-38.977870314129142</c:v>
                </c:pt>
                <c:pt idx="44353">
                  <c:v>-38.977870314129142</c:v>
                </c:pt>
                <c:pt idx="44354">
                  <c:v>-38.977870314129142</c:v>
                </c:pt>
                <c:pt idx="44355">
                  <c:v>-38.977870314129142</c:v>
                </c:pt>
                <c:pt idx="44356">
                  <c:v>-38.977870314129142</c:v>
                </c:pt>
                <c:pt idx="44357">
                  <c:v>-38.977870314129142</c:v>
                </c:pt>
                <c:pt idx="44358">
                  <c:v>-38.977870314129142</c:v>
                </c:pt>
                <c:pt idx="44359">
                  <c:v>-38.977870314129142</c:v>
                </c:pt>
                <c:pt idx="44360">
                  <c:v>-38.977870314129142</c:v>
                </c:pt>
                <c:pt idx="44361">
                  <c:v>-38.977870314129142</c:v>
                </c:pt>
                <c:pt idx="44362">
                  <c:v>-38.977870314129142</c:v>
                </c:pt>
                <c:pt idx="44363">
                  <c:v>-38.977870314129142</c:v>
                </c:pt>
                <c:pt idx="44364">
                  <c:v>-38.977870314129142</c:v>
                </c:pt>
                <c:pt idx="44365">
                  <c:v>-38.977870314129142</c:v>
                </c:pt>
                <c:pt idx="44366">
                  <c:v>-38.977870314129142</c:v>
                </c:pt>
                <c:pt idx="44367">
                  <c:v>-38.977870314129142</c:v>
                </c:pt>
                <c:pt idx="44368">
                  <c:v>-38.977870314129142</c:v>
                </c:pt>
                <c:pt idx="44369">
                  <c:v>-38.977870314129142</c:v>
                </c:pt>
                <c:pt idx="44370">
                  <c:v>-38.977870314129142</c:v>
                </c:pt>
                <c:pt idx="44371">
                  <c:v>-38.977870314129142</c:v>
                </c:pt>
                <c:pt idx="44372">
                  <c:v>-38.977870314129142</c:v>
                </c:pt>
                <c:pt idx="44373">
                  <c:v>-38.977870314129142</c:v>
                </c:pt>
                <c:pt idx="44374">
                  <c:v>-38.977870314129142</c:v>
                </c:pt>
                <c:pt idx="44375">
                  <c:v>-38.977870314129142</c:v>
                </c:pt>
                <c:pt idx="44376">
                  <c:v>-38.977870314129142</c:v>
                </c:pt>
                <c:pt idx="44377">
                  <c:v>-38.977870314129142</c:v>
                </c:pt>
                <c:pt idx="44378">
                  <c:v>-38.977870314129142</c:v>
                </c:pt>
                <c:pt idx="44379">
                  <c:v>-38.977870314129142</c:v>
                </c:pt>
                <c:pt idx="44380">
                  <c:v>-38.977870314129142</c:v>
                </c:pt>
                <c:pt idx="44381">
                  <c:v>-38.977870314129142</c:v>
                </c:pt>
                <c:pt idx="44382">
                  <c:v>-38.977870314129142</c:v>
                </c:pt>
                <c:pt idx="44383">
                  <c:v>-38.977870314129142</c:v>
                </c:pt>
                <c:pt idx="44384">
                  <c:v>-38.977870314129142</c:v>
                </c:pt>
                <c:pt idx="44385">
                  <c:v>-38.977870314129142</c:v>
                </c:pt>
                <c:pt idx="44386">
                  <c:v>-38.977870314129142</c:v>
                </c:pt>
                <c:pt idx="44387">
                  <c:v>-38.977870314129142</c:v>
                </c:pt>
                <c:pt idx="44388">
                  <c:v>-38.977870314129142</c:v>
                </c:pt>
                <c:pt idx="44389">
                  <c:v>-38.977870314129142</c:v>
                </c:pt>
                <c:pt idx="44390">
                  <c:v>-38.977870314129142</c:v>
                </c:pt>
                <c:pt idx="44391">
                  <c:v>-38.977870314129142</c:v>
                </c:pt>
                <c:pt idx="44392">
                  <c:v>-38.977870314129142</c:v>
                </c:pt>
                <c:pt idx="44393">
                  <c:v>-38.977870314129142</c:v>
                </c:pt>
                <c:pt idx="44394">
                  <c:v>-38.977870314129142</c:v>
                </c:pt>
                <c:pt idx="44395">
                  <c:v>-38.977870314129142</c:v>
                </c:pt>
                <c:pt idx="44396">
                  <c:v>-38.977870314129142</c:v>
                </c:pt>
                <c:pt idx="44397">
                  <c:v>-38.977870314129142</c:v>
                </c:pt>
                <c:pt idx="44398">
                  <c:v>-38.977870314129142</c:v>
                </c:pt>
                <c:pt idx="44399">
                  <c:v>-38.977870314129142</c:v>
                </c:pt>
                <c:pt idx="44400">
                  <c:v>-38.977870314129142</c:v>
                </c:pt>
                <c:pt idx="44401">
                  <c:v>-38.977870314129142</c:v>
                </c:pt>
                <c:pt idx="44402">
                  <c:v>-38.977870314129142</c:v>
                </c:pt>
                <c:pt idx="44403">
                  <c:v>-38.977870314129142</c:v>
                </c:pt>
                <c:pt idx="44404">
                  <c:v>-38.977870314129142</c:v>
                </c:pt>
                <c:pt idx="44405">
                  <c:v>-38.977870314129142</c:v>
                </c:pt>
                <c:pt idx="44406">
                  <c:v>-38.977870314129142</c:v>
                </c:pt>
                <c:pt idx="44407">
                  <c:v>-38.977870314129142</c:v>
                </c:pt>
                <c:pt idx="44408">
                  <c:v>-38.977870314129142</c:v>
                </c:pt>
                <c:pt idx="44409">
                  <c:v>-38.977870314129142</c:v>
                </c:pt>
                <c:pt idx="44410">
                  <c:v>-38.977870314129142</c:v>
                </c:pt>
                <c:pt idx="44411">
                  <c:v>-38.977870314129142</c:v>
                </c:pt>
                <c:pt idx="44412">
                  <c:v>-38.977870314129142</c:v>
                </c:pt>
                <c:pt idx="44413">
                  <c:v>-38.977870314129142</c:v>
                </c:pt>
                <c:pt idx="44414">
                  <c:v>-38.977870314129142</c:v>
                </c:pt>
                <c:pt idx="44415">
                  <c:v>-38.977870314129142</c:v>
                </c:pt>
                <c:pt idx="44416">
                  <c:v>-38.977870314129142</c:v>
                </c:pt>
                <c:pt idx="44417">
                  <c:v>-38.977870314129142</c:v>
                </c:pt>
                <c:pt idx="44418">
                  <c:v>-38.977870314129142</c:v>
                </c:pt>
                <c:pt idx="44419">
                  <c:v>-38.977870314129142</c:v>
                </c:pt>
                <c:pt idx="44420">
                  <c:v>-38.977870314129142</c:v>
                </c:pt>
                <c:pt idx="44421">
                  <c:v>-38.977870314129142</c:v>
                </c:pt>
                <c:pt idx="44422">
                  <c:v>-38.977870314129142</c:v>
                </c:pt>
                <c:pt idx="44423">
                  <c:v>-38.977870314129142</c:v>
                </c:pt>
                <c:pt idx="44424">
                  <c:v>-38.977870314129142</c:v>
                </c:pt>
                <c:pt idx="44425">
                  <c:v>-38.977870314129142</c:v>
                </c:pt>
                <c:pt idx="44426">
                  <c:v>-38.977870314129142</c:v>
                </c:pt>
                <c:pt idx="44427">
                  <c:v>-38.977870314129142</c:v>
                </c:pt>
                <c:pt idx="44428">
                  <c:v>-38.977870314129142</c:v>
                </c:pt>
                <c:pt idx="44429">
                  <c:v>-38.977870314129142</c:v>
                </c:pt>
                <c:pt idx="44430">
                  <c:v>-38.977870314129142</c:v>
                </c:pt>
                <c:pt idx="44431">
                  <c:v>-38.977870314129142</c:v>
                </c:pt>
                <c:pt idx="44432">
                  <c:v>-38.977870314129142</c:v>
                </c:pt>
                <c:pt idx="44433">
                  <c:v>-38.977870314129142</c:v>
                </c:pt>
                <c:pt idx="44434">
                  <c:v>-38.977870314129142</c:v>
                </c:pt>
                <c:pt idx="44435">
                  <c:v>-38.977870314129142</c:v>
                </c:pt>
                <c:pt idx="44436">
                  <c:v>-38.977870314129142</c:v>
                </c:pt>
                <c:pt idx="44437">
                  <c:v>-38.977870314129142</c:v>
                </c:pt>
                <c:pt idx="44438">
                  <c:v>-38.977870314129142</c:v>
                </c:pt>
                <c:pt idx="44439">
                  <c:v>-38.977870314129142</c:v>
                </c:pt>
                <c:pt idx="44440">
                  <c:v>-38.977870314129142</c:v>
                </c:pt>
                <c:pt idx="44441">
                  <c:v>-38.977870314129142</c:v>
                </c:pt>
                <c:pt idx="44442">
                  <c:v>-38.977870314129142</c:v>
                </c:pt>
                <c:pt idx="44443">
                  <c:v>-38.977870314129142</c:v>
                </c:pt>
                <c:pt idx="44444">
                  <c:v>-38.977870314129142</c:v>
                </c:pt>
                <c:pt idx="44445">
                  <c:v>-38.977870314129142</c:v>
                </c:pt>
                <c:pt idx="44446">
                  <c:v>-38.977870314129142</c:v>
                </c:pt>
                <c:pt idx="44447">
                  <c:v>-38.977870314129142</c:v>
                </c:pt>
                <c:pt idx="44448">
                  <c:v>-38.977870314129142</c:v>
                </c:pt>
                <c:pt idx="44449">
                  <c:v>-38.977870314129142</c:v>
                </c:pt>
                <c:pt idx="44450">
                  <c:v>-38.977870314129142</c:v>
                </c:pt>
                <c:pt idx="44451">
                  <c:v>-38.977870314129142</c:v>
                </c:pt>
                <c:pt idx="44452">
                  <c:v>-38.977870314129142</c:v>
                </c:pt>
                <c:pt idx="44453">
                  <c:v>-38.977870314129142</c:v>
                </c:pt>
                <c:pt idx="44454">
                  <c:v>-38.977870314129142</c:v>
                </c:pt>
                <c:pt idx="44455">
                  <c:v>-38.977870314129142</c:v>
                </c:pt>
                <c:pt idx="44456">
                  <c:v>-38.977870314129142</c:v>
                </c:pt>
                <c:pt idx="44457">
                  <c:v>-38.977870314129142</c:v>
                </c:pt>
                <c:pt idx="44458">
                  <c:v>-38.977870314129142</c:v>
                </c:pt>
                <c:pt idx="44459">
                  <c:v>-38.977870314129142</c:v>
                </c:pt>
                <c:pt idx="44460">
                  <c:v>-38.977870314129142</c:v>
                </c:pt>
                <c:pt idx="44461">
                  <c:v>-38.977870314129142</c:v>
                </c:pt>
                <c:pt idx="44462">
                  <c:v>-38.977870314129142</c:v>
                </c:pt>
                <c:pt idx="44463">
                  <c:v>-38.977870314129142</c:v>
                </c:pt>
                <c:pt idx="44464">
                  <c:v>-38.977870314129142</c:v>
                </c:pt>
                <c:pt idx="44465">
                  <c:v>-38.977870314129142</c:v>
                </c:pt>
                <c:pt idx="44466">
                  <c:v>-38.977870314129142</c:v>
                </c:pt>
                <c:pt idx="44467">
                  <c:v>-38.977870314129142</c:v>
                </c:pt>
                <c:pt idx="44468">
                  <c:v>-38.977870314129142</c:v>
                </c:pt>
                <c:pt idx="44469">
                  <c:v>-38.977870314129142</c:v>
                </c:pt>
                <c:pt idx="44470">
                  <c:v>-38.977870314129142</c:v>
                </c:pt>
                <c:pt idx="44471">
                  <c:v>-38.977870314129142</c:v>
                </c:pt>
                <c:pt idx="44472">
                  <c:v>-38.977870314129142</c:v>
                </c:pt>
                <c:pt idx="44473">
                  <c:v>-38.977870314129142</c:v>
                </c:pt>
                <c:pt idx="44474">
                  <c:v>-38.977870314129142</c:v>
                </c:pt>
                <c:pt idx="44475">
                  <c:v>-38.977870314129142</c:v>
                </c:pt>
                <c:pt idx="44476">
                  <c:v>-38.977870314129142</c:v>
                </c:pt>
                <c:pt idx="44477">
                  <c:v>-38.977870314129142</c:v>
                </c:pt>
                <c:pt idx="44478">
                  <c:v>-38.977870314129142</c:v>
                </c:pt>
                <c:pt idx="44479">
                  <c:v>-38.977870314129142</c:v>
                </c:pt>
                <c:pt idx="44480">
                  <c:v>-38.977870314129142</c:v>
                </c:pt>
                <c:pt idx="44481">
                  <c:v>-38.977870314129142</c:v>
                </c:pt>
                <c:pt idx="44482">
                  <c:v>-38.977870314129142</c:v>
                </c:pt>
                <c:pt idx="44483">
                  <c:v>-38.977870314129142</c:v>
                </c:pt>
                <c:pt idx="44484">
                  <c:v>-38.977870314129142</c:v>
                </c:pt>
                <c:pt idx="44485">
                  <c:v>-38.977870314129142</c:v>
                </c:pt>
                <c:pt idx="44486">
                  <c:v>-38.977870314129142</c:v>
                </c:pt>
                <c:pt idx="44487">
                  <c:v>-38.977870314129142</c:v>
                </c:pt>
                <c:pt idx="44488">
                  <c:v>-38.977870314129142</c:v>
                </c:pt>
                <c:pt idx="44489">
                  <c:v>-38.977870314129142</c:v>
                </c:pt>
                <c:pt idx="44490">
                  <c:v>-38.977870314129142</c:v>
                </c:pt>
                <c:pt idx="44491">
                  <c:v>-38.977870314129142</c:v>
                </c:pt>
                <c:pt idx="44492">
                  <c:v>-38.977870314129142</c:v>
                </c:pt>
                <c:pt idx="44493">
                  <c:v>-38.977870314129142</c:v>
                </c:pt>
                <c:pt idx="44494">
                  <c:v>-38.977870314129142</c:v>
                </c:pt>
                <c:pt idx="44495">
                  <c:v>-38.977870314129142</c:v>
                </c:pt>
                <c:pt idx="44496">
                  <c:v>-38.977870314129142</c:v>
                </c:pt>
                <c:pt idx="44497">
                  <c:v>-38.977870314129142</c:v>
                </c:pt>
                <c:pt idx="44498">
                  <c:v>-38.977870314129142</c:v>
                </c:pt>
                <c:pt idx="44499">
                  <c:v>-38.977870314129142</c:v>
                </c:pt>
                <c:pt idx="44500">
                  <c:v>-38.977870314129142</c:v>
                </c:pt>
                <c:pt idx="44501">
                  <c:v>-38.977870314129142</c:v>
                </c:pt>
                <c:pt idx="44502">
                  <c:v>-38.977870314129142</c:v>
                </c:pt>
                <c:pt idx="44503">
                  <c:v>-38.977870314129142</c:v>
                </c:pt>
                <c:pt idx="44504">
                  <c:v>-38.977870314129142</c:v>
                </c:pt>
                <c:pt idx="44505">
                  <c:v>-38.977870314129142</c:v>
                </c:pt>
                <c:pt idx="44506">
                  <c:v>-38.977870314129142</c:v>
                </c:pt>
                <c:pt idx="44507">
                  <c:v>-38.977870314129142</c:v>
                </c:pt>
                <c:pt idx="44508">
                  <c:v>-38.977870314129142</c:v>
                </c:pt>
                <c:pt idx="44509">
                  <c:v>-38.977870314129142</c:v>
                </c:pt>
                <c:pt idx="44510">
                  <c:v>-38.977870314129142</c:v>
                </c:pt>
                <c:pt idx="44511">
                  <c:v>-38.977870314129142</c:v>
                </c:pt>
                <c:pt idx="44512">
                  <c:v>-38.977870314129142</c:v>
                </c:pt>
                <c:pt idx="44513">
                  <c:v>-38.977870314129142</c:v>
                </c:pt>
                <c:pt idx="44514">
                  <c:v>-38.977870314129142</c:v>
                </c:pt>
                <c:pt idx="44515">
                  <c:v>-38.977870314129142</c:v>
                </c:pt>
                <c:pt idx="44516">
                  <c:v>-38.977870314129142</c:v>
                </c:pt>
                <c:pt idx="44517">
                  <c:v>-38.977870314129142</c:v>
                </c:pt>
                <c:pt idx="44518">
                  <c:v>-38.977870314129142</c:v>
                </c:pt>
                <c:pt idx="44519">
                  <c:v>-38.977870314129142</c:v>
                </c:pt>
                <c:pt idx="44520">
                  <c:v>-38.977870314129142</c:v>
                </c:pt>
                <c:pt idx="44521">
                  <c:v>-38.977870314129142</c:v>
                </c:pt>
                <c:pt idx="44522">
                  <c:v>-38.977870314129142</c:v>
                </c:pt>
                <c:pt idx="44523">
                  <c:v>-38.977870314129142</c:v>
                </c:pt>
                <c:pt idx="44524">
                  <c:v>-38.977870314129142</c:v>
                </c:pt>
                <c:pt idx="44525">
                  <c:v>-38.977870314129142</c:v>
                </c:pt>
                <c:pt idx="44526">
                  <c:v>-38.977870314129142</c:v>
                </c:pt>
                <c:pt idx="44527">
                  <c:v>-38.977870314129142</c:v>
                </c:pt>
                <c:pt idx="44528">
                  <c:v>-38.977870314129142</c:v>
                </c:pt>
                <c:pt idx="44529">
                  <c:v>-38.977870314129142</c:v>
                </c:pt>
                <c:pt idx="44530">
                  <c:v>-38.977870314129142</c:v>
                </c:pt>
                <c:pt idx="44531">
                  <c:v>-38.977870314129142</c:v>
                </c:pt>
                <c:pt idx="44532">
                  <c:v>-38.977870314129142</c:v>
                </c:pt>
                <c:pt idx="44533">
                  <c:v>-38.977870314129142</c:v>
                </c:pt>
                <c:pt idx="44534">
                  <c:v>-38.977870314129142</c:v>
                </c:pt>
                <c:pt idx="44535">
                  <c:v>-38.977870314129142</c:v>
                </c:pt>
                <c:pt idx="44536">
                  <c:v>-38.977870314129142</c:v>
                </c:pt>
                <c:pt idx="44537">
                  <c:v>-38.977870314129142</c:v>
                </c:pt>
                <c:pt idx="44538">
                  <c:v>-38.977870314129142</c:v>
                </c:pt>
                <c:pt idx="44539">
                  <c:v>-38.977870314129142</c:v>
                </c:pt>
                <c:pt idx="44540">
                  <c:v>-38.977870314129142</c:v>
                </c:pt>
                <c:pt idx="44541">
                  <c:v>-38.977870314129142</c:v>
                </c:pt>
                <c:pt idx="44542">
                  <c:v>-38.977870314129142</c:v>
                </c:pt>
                <c:pt idx="44543">
                  <c:v>-38.977870314129142</c:v>
                </c:pt>
                <c:pt idx="44544">
                  <c:v>-38.977870314129142</c:v>
                </c:pt>
                <c:pt idx="44545">
                  <c:v>-38.977870314129142</c:v>
                </c:pt>
                <c:pt idx="44546">
                  <c:v>-38.977870314129142</c:v>
                </c:pt>
                <c:pt idx="44547">
                  <c:v>-38.977870314129142</c:v>
                </c:pt>
                <c:pt idx="44548">
                  <c:v>-38.977870314129142</c:v>
                </c:pt>
                <c:pt idx="44549">
                  <c:v>-38.977870314129142</c:v>
                </c:pt>
                <c:pt idx="44550">
                  <c:v>-38.977870314129142</c:v>
                </c:pt>
                <c:pt idx="44551">
                  <c:v>-38.977870314129142</c:v>
                </c:pt>
                <c:pt idx="44552">
                  <c:v>-38.977870314129142</c:v>
                </c:pt>
                <c:pt idx="44553">
                  <c:v>-38.977870314129142</c:v>
                </c:pt>
                <c:pt idx="44554">
                  <c:v>-38.977870314129142</c:v>
                </c:pt>
                <c:pt idx="44555">
                  <c:v>-38.977870314129142</c:v>
                </c:pt>
                <c:pt idx="44556">
                  <c:v>-38.977870314129142</c:v>
                </c:pt>
                <c:pt idx="44557">
                  <c:v>-38.977870314129142</c:v>
                </c:pt>
                <c:pt idx="44558">
                  <c:v>-38.977870314129142</c:v>
                </c:pt>
                <c:pt idx="44559">
                  <c:v>-38.977870314129142</c:v>
                </c:pt>
                <c:pt idx="44560">
                  <c:v>-38.977870314129142</c:v>
                </c:pt>
                <c:pt idx="44561">
                  <c:v>-38.977870314129142</c:v>
                </c:pt>
                <c:pt idx="44562">
                  <c:v>-38.977870314129142</c:v>
                </c:pt>
                <c:pt idx="44563">
                  <c:v>-38.977870314129142</c:v>
                </c:pt>
                <c:pt idx="44564">
                  <c:v>-38.977870314129142</c:v>
                </c:pt>
                <c:pt idx="44565">
                  <c:v>-38.977870314129142</c:v>
                </c:pt>
                <c:pt idx="44566">
                  <c:v>-38.977870314129142</c:v>
                </c:pt>
                <c:pt idx="44567">
                  <c:v>-38.977870314129142</c:v>
                </c:pt>
                <c:pt idx="44568">
                  <c:v>-38.977870314129142</c:v>
                </c:pt>
                <c:pt idx="44569">
                  <c:v>-38.977870314129142</c:v>
                </c:pt>
                <c:pt idx="44570">
                  <c:v>-38.977870314129142</c:v>
                </c:pt>
                <c:pt idx="44571">
                  <c:v>-38.977870314129142</c:v>
                </c:pt>
                <c:pt idx="44572">
                  <c:v>-38.977870314129142</c:v>
                </c:pt>
                <c:pt idx="44573">
                  <c:v>-38.977870314129142</c:v>
                </c:pt>
                <c:pt idx="44574">
                  <c:v>-38.977870314129142</c:v>
                </c:pt>
                <c:pt idx="44575">
                  <c:v>-38.977870314129142</c:v>
                </c:pt>
                <c:pt idx="44576">
                  <c:v>-38.977870314129142</c:v>
                </c:pt>
                <c:pt idx="44577">
                  <c:v>-38.977870314129142</c:v>
                </c:pt>
                <c:pt idx="44578">
                  <c:v>-38.977870314129142</c:v>
                </c:pt>
                <c:pt idx="44579">
                  <c:v>-38.977870314129142</c:v>
                </c:pt>
                <c:pt idx="44580">
                  <c:v>-38.977870314129142</c:v>
                </c:pt>
                <c:pt idx="44581">
                  <c:v>-38.977870314129142</c:v>
                </c:pt>
                <c:pt idx="44582">
                  <c:v>-38.977870314129142</c:v>
                </c:pt>
                <c:pt idx="44583">
                  <c:v>-38.977870314129142</c:v>
                </c:pt>
                <c:pt idx="44584">
                  <c:v>-38.977870314129142</c:v>
                </c:pt>
                <c:pt idx="44585">
                  <c:v>-38.977870314129142</c:v>
                </c:pt>
                <c:pt idx="44586">
                  <c:v>-38.977870314129142</c:v>
                </c:pt>
                <c:pt idx="44587">
                  <c:v>-38.977870314129142</c:v>
                </c:pt>
                <c:pt idx="44588">
                  <c:v>-38.977870314129142</c:v>
                </c:pt>
                <c:pt idx="44589">
                  <c:v>-38.977870314129142</c:v>
                </c:pt>
                <c:pt idx="44590">
                  <c:v>-38.977870314129142</c:v>
                </c:pt>
                <c:pt idx="44591">
                  <c:v>-38.977870314129142</c:v>
                </c:pt>
                <c:pt idx="44592">
                  <c:v>-38.977870314129142</c:v>
                </c:pt>
                <c:pt idx="44593">
                  <c:v>-38.977870314129142</c:v>
                </c:pt>
                <c:pt idx="44594">
                  <c:v>-38.977870314129142</c:v>
                </c:pt>
                <c:pt idx="44595">
                  <c:v>-38.977870314129142</c:v>
                </c:pt>
                <c:pt idx="44596">
                  <c:v>-38.977870314129142</c:v>
                </c:pt>
                <c:pt idx="44597">
                  <c:v>-38.977870314129142</c:v>
                </c:pt>
                <c:pt idx="44598">
                  <c:v>-38.977870314129142</c:v>
                </c:pt>
                <c:pt idx="44599">
                  <c:v>-38.977870314129142</c:v>
                </c:pt>
                <c:pt idx="44600">
                  <c:v>-38.977870314129142</c:v>
                </c:pt>
                <c:pt idx="44601">
                  <c:v>-38.977870314129142</c:v>
                </c:pt>
                <c:pt idx="44602">
                  <c:v>-38.977870314129142</c:v>
                </c:pt>
                <c:pt idx="44603">
                  <c:v>-38.977870314129142</c:v>
                </c:pt>
                <c:pt idx="44604">
                  <c:v>-38.977870314129142</c:v>
                </c:pt>
                <c:pt idx="44605">
                  <c:v>-38.977870314129142</c:v>
                </c:pt>
                <c:pt idx="44606">
                  <c:v>-38.977870314129142</c:v>
                </c:pt>
                <c:pt idx="44607">
                  <c:v>-38.977870314129142</c:v>
                </c:pt>
                <c:pt idx="44608">
                  <c:v>-38.977870314129142</c:v>
                </c:pt>
                <c:pt idx="44609">
                  <c:v>-38.977870314129142</c:v>
                </c:pt>
                <c:pt idx="44610">
                  <c:v>-38.977870314129142</c:v>
                </c:pt>
                <c:pt idx="44611">
                  <c:v>-38.977870314129142</c:v>
                </c:pt>
                <c:pt idx="44612">
                  <c:v>-38.977870314129142</c:v>
                </c:pt>
                <c:pt idx="44613">
                  <c:v>-38.977870314129142</c:v>
                </c:pt>
                <c:pt idx="44614">
                  <c:v>-38.977870314129142</c:v>
                </c:pt>
                <c:pt idx="44615">
                  <c:v>-38.977870314129142</c:v>
                </c:pt>
                <c:pt idx="44616">
                  <c:v>-38.977870314129142</c:v>
                </c:pt>
                <c:pt idx="44617">
                  <c:v>-38.977870314129142</c:v>
                </c:pt>
                <c:pt idx="44618">
                  <c:v>-38.977870314129142</c:v>
                </c:pt>
                <c:pt idx="44619">
                  <c:v>-38.977870314129142</c:v>
                </c:pt>
                <c:pt idx="44620">
                  <c:v>-38.977870314129142</c:v>
                </c:pt>
                <c:pt idx="44621">
                  <c:v>-38.977870314129142</c:v>
                </c:pt>
                <c:pt idx="44622">
                  <c:v>-38.977870314129142</c:v>
                </c:pt>
                <c:pt idx="44623">
                  <c:v>-38.977870314129142</c:v>
                </c:pt>
                <c:pt idx="44624">
                  <c:v>-38.977870314129142</c:v>
                </c:pt>
                <c:pt idx="44625">
                  <c:v>-38.977870314129142</c:v>
                </c:pt>
                <c:pt idx="44626">
                  <c:v>-38.977870314129142</c:v>
                </c:pt>
                <c:pt idx="44627">
                  <c:v>-38.977870314129142</c:v>
                </c:pt>
                <c:pt idx="44628">
                  <c:v>-38.977870314129142</c:v>
                </c:pt>
                <c:pt idx="44629">
                  <c:v>-38.977870314129142</c:v>
                </c:pt>
                <c:pt idx="44630">
                  <c:v>-38.977870314129142</c:v>
                </c:pt>
                <c:pt idx="44631">
                  <c:v>-38.977870314129142</c:v>
                </c:pt>
                <c:pt idx="44632">
                  <c:v>-38.977870314129142</c:v>
                </c:pt>
                <c:pt idx="44633">
                  <c:v>-38.977870314129142</c:v>
                </c:pt>
                <c:pt idx="44634">
                  <c:v>-38.977870314129142</c:v>
                </c:pt>
                <c:pt idx="44635">
                  <c:v>-38.977870314129142</c:v>
                </c:pt>
                <c:pt idx="44636">
                  <c:v>-38.977870314129142</c:v>
                </c:pt>
                <c:pt idx="44637">
                  <c:v>-38.977870314129142</c:v>
                </c:pt>
                <c:pt idx="44638">
                  <c:v>-38.977870314129142</c:v>
                </c:pt>
                <c:pt idx="44639">
                  <c:v>-38.977870314129142</c:v>
                </c:pt>
                <c:pt idx="44640">
                  <c:v>-38.977870314129142</c:v>
                </c:pt>
                <c:pt idx="44641">
                  <c:v>-38.977870314129142</c:v>
                </c:pt>
                <c:pt idx="44642">
                  <c:v>-38.977870314129142</c:v>
                </c:pt>
                <c:pt idx="44643">
                  <c:v>-38.977870314129142</c:v>
                </c:pt>
                <c:pt idx="44644">
                  <c:v>-38.977870314129142</c:v>
                </c:pt>
                <c:pt idx="44645">
                  <c:v>-38.977870314129142</c:v>
                </c:pt>
                <c:pt idx="44646">
                  <c:v>-38.977870314129142</c:v>
                </c:pt>
                <c:pt idx="44647">
                  <c:v>-38.977870314129142</c:v>
                </c:pt>
                <c:pt idx="44648">
                  <c:v>-38.977870314129142</c:v>
                </c:pt>
                <c:pt idx="44649">
                  <c:v>-38.977870314129142</c:v>
                </c:pt>
                <c:pt idx="44650">
                  <c:v>-38.977870314129142</c:v>
                </c:pt>
                <c:pt idx="44651">
                  <c:v>-38.977870314129142</c:v>
                </c:pt>
                <c:pt idx="44652">
                  <c:v>-38.977870314129142</c:v>
                </c:pt>
                <c:pt idx="44653">
                  <c:v>-38.977870314129142</c:v>
                </c:pt>
                <c:pt idx="44654">
                  <c:v>-38.977870314129142</c:v>
                </c:pt>
                <c:pt idx="44655">
                  <c:v>-38.977870314129142</c:v>
                </c:pt>
                <c:pt idx="44656">
                  <c:v>-38.977870314129142</c:v>
                </c:pt>
                <c:pt idx="44657">
                  <c:v>-38.977870314129142</c:v>
                </c:pt>
                <c:pt idx="44658">
                  <c:v>-38.977870314129142</c:v>
                </c:pt>
                <c:pt idx="44659">
                  <c:v>-38.977870314129142</c:v>
                </c:pt>
                <c:pt idx="44660">
                  <c:v>-38.977870314129142</c:v>
                </c:pt>
                <c:pt idx="44661">
                  <c:v>-38.977870314129142</c:v>
                </c:pt>
                <c:pt idx="44662">
                  <c:v>-38.977870314129142</c:v>
                </c:pt>
                <c:pt idx="44663">
                  <c:v>-38.977870314129142</c:v>
                </c:pt>
                <c:pt idx="44664">
                  <c:v>-38.977870314129142</c:v>
                </c:pt>
                <c:pt idx="44665">
                  <c:v>-38.977870314129142</c:v>
                </c:pt>
                <c:pt idx="44666">
                  <c:v>-38.977870314129142</c:v>
                </c:pt>
                <c:pt idx="44667">
                  <c:v>-38.977870314129142</c:v>
                </c:pt>
                <c:pt idx="44668">
                  <c:v>-38.977870314129142</c:v>
                </c:pt>
                <c:pt idx="44669">
                  <c:v>-38.977870314129142</c:v>
                </c:pt>
                <c:pt idx="44670">
                  <c:v>-38.977870314129142</c:v>
                </c:pt>
                <c:pt idx="44671">
                  <c:v>-38.977870314129142</c:v>
                </c:pt>
                <c:pt idx="44672">
                  <c:v>-38.977870314129142</c:v>
                </c:pt>
                <c:pt idx="44673">
                  <c:v>-38.977870314129142</c:v>
                </c:pt>
                <c:pt idx="44674">
                  <c:v>-38.977870314129142</c:v>
                </c:pt>
                <c:pt idx="44675">
                  <c:v>-38.977870314129142</c:v>
                </c:pt>
                <c:pt idx="44676">
                  <c:v>-38.977870314129142</c:v>
                </c:pt>
                <c:pt idx="44677">
                  <c:v>-38.977870314129142</c:v>
                </c:pt>
                <c:pt idx="44678">
                  <c:v>-38.977870314129142</c:v>
                </c:pt>
                <c:pt idx="44679">
                  <c:v>-38.977870314129142</c:v>
                </c:pt>
                <c:pt idx="44680">
                  <c:v>-38.977870314129142</c:v>
                </c:pt>
                <c:pt idx="44681">
                  <c:v>-38.977870314129142</c:v>
                </c:pt>
                <c:pt idx="44682">
                  <c:v>-38.977870314129142</c:v>
                </c:pt>
                <c:pt idx="44683">
                  <c:v>-38.977870314129142</c:v>
                </c:pt>
                <c:pt idx="44684">
                  <c:v>-38.977870314129142</c:v>
                </c:pt>
                <c:pt idx="44685">
                  <c:v>-38.977870314129142</c:v>
                </c:pt>
                <c:pt idx="44686">
                  <c:v>-38.977870314129142</c:v>
                </c:pt>
                <c:pt idx="44687">
                  <c:v>-38.977870314129142</c:v>
                </c:pt>
                <c:pt idx="44688">
                  <c:v>-38.977870314129142</c:v>
                </c:pt>
                <c:pt idx="44689">
                  <c:v>-38.977870314129142</c:v>
                </c:pt>
                <c:pt idx="44690">
                  <c:v>-38.977870314129142</c:v>
                </c:pt>
                <c:pt idx="44691">
                  <c:v>-38.977870314129142</c:v>
                </c:pt>
                <c:pt idx="44692">
                  <c:v>-38.977870314129142</c:v>
                </c:pt>
                <c:pt idx="44693">
                  <c:v>-38.977870314129142</c:v>
                </c:pt>
                <c:pt idx="44694">
                  <c:v>-38.977870314129142</c:v>
                </c:pt>
                <c:pt idx="44695">
                  <c:v>-38.977870314129142</c:v>
                </c:pt>
                <c:pt idx="44696">
                  <c:v>-38.977870314129142</c:v>
                </c:pt>
                <c:pt idx="44697">
                  <c:v>-38.977870314129142</c:v>
                </c:pt>
                <c:pt idx="44698">
                  <c:v>-38.977870314129142</c:v>
                </c:pt>
                <c:pt idx="44699">
                  <c:v>-38.977870314129142</c:v>
                </c:pt>
                <c:pt idx="44700">
                  <c:v>-38.977870314129142</c:v>
                </c:pt>
                <c:pt idx="44701">
                  <c:v>-38.977870314129142</c:v>
                </c:pt>
                <c:pt idx="44702">
                  <c:v>-38.977870314129142</c:v>
                </c:pt>
                <c:pt idx="44703">
                  <c:v>-38.977870314129142</c:v>
                </c:pt>
                <c:pt idx="44704">
                  <c:v>-38.977870314129142</c:v>
                </c:pt>
                <c:pt idx="44705">
                  <c:v>-38.977870314129142</c:v>
                </c:pt>
                <c:pt idx="44706">
                  <c:v>-38.977870314129142</c:v>
                </c:pt>
                <c:pt idx="44707">
                  <c:v>-38.977870314129142</c:v>
                </c:pt>
                <c:pt idx="44708">
                  <c:v>-38.977870314129142</c:v>
                </c:pt>
                <c:pt idx="44709">
                  <c:v>-38.977870314129142</c:v>
                </c:pt>
                <c:pt idx="44710">
                  <c:v>-38.977870314129142</c:v>
                </c:pt>
                <c:pt idx="44711">
                  <c:v>-38.977870314129142</c:v>
                </c:pt>
                <c:pt idx="44712">
                  <c:v>-38.977870314129142</c:v>
                </c:pt>
                <c:pt idx="44713">
                  <c:v>-38.977870314129142</c:v>
                </c:pt>
                <c:pt idx="44714">
                  <c:v>-38.977870314129142</c:v>
                </c:pt>
                <c:pt idx="44715">
                  <c:v>-38.977870314129142</c:v>
                </c:pt>
                <c:pt idx="44716">
                  <c:v>-38.977870314129142</c:v>
                </c:pt>
                <c:pt idx="44717">
                  <c:v>-38.977870314129142</c:v>
                </c:pt>
                <c:pt idx="44718">
                  <c:v>-38.977870314129142</c:v>
                </c:pt>
                <c:pt idx="44719">
                  <c:v>-38.977870314129142</c:v>
                </c:pt>
                <c:pt idx="44720">
                  <c:v>-38.977870314129142</c:v>
                </c:pt>
                <c:pt idx="44721">
                  <c:v>-38.977870314129142</c:v>
                </c:pt>
                <c:pt idx="44722">
                  <c:v>-38.977870314129142</c:v>
                </c:pt>
                <c:pt idx="44723">
                  <c:v>-38.977870314129142</c:v>
                </c:pt>
                <c:pt idx="44724">
                  <c:v>-38.977870314129142</c:v>
                </c:pt>
                <c:pt idx="44725">
                  <c:v>-38.977870314129142</c:v>
                </c:pt>
                <c:pt idx="44726">
                  <c:v>-38.977870314129142</c:v>
                </c:pt>
                <c:pt idx="44727">
                  <c:v>-38.977870314129142</c:v>
                </c:pt>
                <c:pt idx="44728">
                  <c:v>-38.977870314129142</c:v>
                </c:pt>
                <c:pt idx="44729">
                  <c:v>-38.977870314129142</c:v>
                </c:pt>
                <c:pt idx="44730">
                  <c:v>-38.977870314129142</c:v>
                </c:pt>
                <c:pt idx="44731">
                  <c:v>-38.977870314129142</c:v>
                </c:pt>
                <c:pt idx="44732">
                  <c:v>-38.977870314129142</c:v>
                </c:pt>
                <c:pt idx="44733">
                  <c:v>-38.977870314129142</c:v>
                </c:pt>
                <c:pt idx="44734">
                  <c:v>-38.977870314129142</c:v>
                </c:pt>
                <c:pt idx="44735">
                  <c:v>-38.977870314129142</c:v>
                </c:pt>
                <c:pt idx="44736">
                  <c:v>-38.977870314129142</c:v>
                </c:pt>
                <c:pt idx="44737">
                  <c:v>-38.977870314129142</c:v>
                </c:pt>
                <c:pt idx="44738">
                  <c:v>-38.977870314129142</c:v>
                </c:pt>
                <c:pt idx="44739">
                  <c:v>-38.977870314129142</c:v>
                </c:pt>
                <c:pt idx="44740">
                  <c:v>-38.977870314129142</c:v>
                </c:pt>
                <c:pt idx="44741">
                  <c:v>-38.977870314129142</c:v>
                </c:pt>
                <c:pt idx="44742">
                  <c:v>-38.977870314129142</c:v>
                </c:pt>
                <c:pt idx="44743">
                  <c:v>-38.977870314129142</c:v>
                </c:pt>
                <c:pt idx="44744">
                  <c:v>-38.977870314129142</c:v>
                </c:pt>
                <c:pt idx="44745">
                  <c:v>-38.977870314129142</c:v>
                </c:pt>
                <c:pt idx="44746">
                  <c:v>-38.977870314129142</c:v>
                </c:pt>
                <c:pt idx="44747">
                  <c:v>-38.977870314129142</c:v>
                </c:pt>
                <c:pt idx="44748">
                  <c:v>-38.977870314129142</c:v>
                </c:pt>
                <c:pt idx="44749">
                  <c:v>-38.977870314129142</c:v>
                </c:pt>
                <c:pt idx="44750">
                  <c:v>-38.977870314129142</c:v>
                </c:pt>
                <c:pt idx="44751">
                  <c:v>-38.977870314129142</c:v>
                </c:pt>
                <c:pt idx="44752">
                  <c:v>-38.977870314129142</c:v>
                </c:pt>
                <c:pt idx="44753">
                  <c:v>-38.977870314129142</c:v>
                </c:pt>
                <c:pt idx="44754">
                  <c:v>-38.977870314129142</c:v>
                </c:pt>
                <c:pt idx="44755">
                  <c:v>-38.977870314129142</c:v>
                </c:pt>
                <c:pt idx="44756">
                  <c:v>-38.977870314129142</c:v>
                </c:pt>
                <c:pt idx="44757">
                  <c:v>-38.977870314129142</c:v>
                </c:pt>
                <c:pt idx="44758">
                  <c:v>-38.977870314129142</c:v>
                </c:pt>
                <c:pt idx="44759">
                  <c:v>-38.977870314129142</c:v>
                </c:pt>
                <c:pt idx="44760">
                  <c:v>-38.977870314129142</c:v>
                </c:pt>
                <c:pt idx="44761">
                  <c:v>-38.977870314129142</c:v>
                </c:pt>
                <c:pt idx="44762">
                  <c:v>-38.977870314129142</c:v>
                </c:pt>
                <c:pt idx="44763">
                  <c:v>-38.977870314129142</c:v>
                </c:pt>
                <c:pt idx="44764">
                  <c:v>-38.977870314129142</c:v>
                </c:pt>
                <c:pt idx="44765">
                  <c:v>-38.977870314129142</c:v>
                </c:pt>
                <c:pt idx="44766">
                  <c:v>-38.977870314129142</c:v>
                </c:pt>
                <c:pt idx="44767">
                  <c:v>-38.977870314129142</c:v>
                </c:pt>
                <c:pt idx="44768">
                  <c:v>-38.977870314129142</c:v>
                </c:pt>
                <c:pt idx="44769">
                  <c:v>-38.977870314129142</c:v>
                </c:pt>
                <c:pt idx="44770">
                  <c:v>-38.977870314129142</c:v>
                </c:pt>
                <c:pt idx="44771">
                  <c:v>-38.977870314129142</c:v>
                </c:pt>
                <c:pt idx="44772">
                  <c:v>-38.977870314129142</c:v>
                </c:pt>
                <c:pt idx="44773">
                  <c:v>-38.977870314129142</c:v>
                </c:pt>
                <c:pt idx="44774">
                  <c:v>-38.977870314129142</c:v>
                </c:pt>
                <c:pt idx="44775">
                  <c:v>-38.977870314129142</c:v>
                </c:pt>
                <c:pt idx="44776">
                  <c:v>-38.977870314129142</c:v>
                </c:pt>
                <c:pt idx="44777">
                  <c:v>-38.977870314129142</c:v>
                </c:pt>
                <c:pt idx="44778">
                  <c:v>-38.977870314129142</c:v>
                </c:pt>
                <c:pt idx="44779">
                  <c:v>-38.977870314129142</c:v>
                </c:pt>
                <c:pt idx="44780">
                  <c:v>-38.977870314129142</c:v>
                </c:pt>
                <c:pt idx="44781">
                  <c:v>-38.977870314129142</c:v>
                </c:pt>
                <c:pt idx="44782">
                  <c:v>-38.977870314129142</c:v>
                </c:pt>
                <c:pt idx="44783">
                  <c:v>-38.977870314129142</c:v>
                </c:pt>
                <c:pt idx="44784">
                  <c:v>-38.977870314129142</c:v>
                </c:pt>
                <c:pt idx="44785">
                  <c:v>-38.977870314129142</c:v>
                </c:pt>
                <c:pt idx="44786">
                  <c:v>-38.977870314129142</c:v>
                </c:pt>
                <c:pt idx="44787">
                  <c:v>-38.977870314129142</c:v>
                </c:pt>
                <c:pt idx="44788">
                  <c:v>-38.977870314129142</c:v>
                </c:pt>
                <c:pt idx="44789">
                  <c:v>-38.977870314129142</c:v>
                </c:pt>
                <c:pt idx="44790">
                  <c:v>-38.977870314129142</c:v>
                </c:pt>
                <c:pt idx="44791">
                  <c:v>-38.977870314129142</c:v>
                </c:pt>
                <c:pt idx="44792">
                  <c:v>-38.977870314129142</c:v>
                </c:pt>
                <c:pt idx="44793">
                  <c:v>-38.977870314129142</c:v>
                </c:pt>
                <c:pt idx="44794">
                  <c:v>-38.977870314129142</c:v>
                </c:pt>
                <c:pt idx="44795">
                  <c:v>-38.977870314129142</c:v>
                </c:pt>
                <c:pt idx="44796">
                  <c:v>-38.977870314129142</c:v>
                </c:pt>
                <c:pt idx="44797">
                  <c:v>-38.977870314129142</c:v>
                </c:pt>
                <c:pt idx="44798">
                  <c:v>-38.977870314129142</c:v>
                </c:pt>
                <c:pt idx="44799">
                  <c:v>-38.977870314129142</c:v>
                </c:pt>
                <c:pt idx="44800">
                  <c:v>-38.977870314129142</c:v>
                </c:pt>
                <c:pt idx="44801">
                  <c:v>-38.977870314129142</c:v>
                </c:pt>
                <c:pt idx="44802">
                  <c:v>-38.977870314129142</c:v>
                </c:pt>
                <c:pt idx="44803">
                  <c:v>-38.977870314129142</c:v>
                </c:pt>
                <c:pt idx="44804">
                  <c:v>-38.977870314129142</c:v>
                </c:pt>
                <c:pt idx="44805">
                  <c:v>-38.977870314129142</c:v>
                </c:pt>
                <c:pt idx="44806">
                  <c:v>-38.977870314129142</c:v>
                </c:pt>
                <c:pt idx="44807">
                  <c:v>-38.977870314129142</c:v>
                </c:pt>
                <c:pt idx="44808">
                  <c:v>-38.977870314129142</c:v>
                </c:pt>
                <c:pt idx="44809">
                  <c:v>-38.977870314129142</c:v>
                </c:pt>
                <c:pt idx="44810">
                  <c:v>-38.977870314129142</c:v>
                </c:pt>
                <c:pt idx="44811">
                  <c:v>-38.977870314129142</c:v>
                </c:pt>
                <c:pt idx="44812">
                  <c:v>-38.977870314129142</c:v>
                </c:pt>
                <c:pt idx="44813">
                  <c:v>-38.977870314129142</c:v>
                </c:pt>
                <c:pt idx="44814">
                  <c:v>-38.977870314129142</c:v>
                </c:pt>
                <c:pt idx="44815">
                  <c:v>-38.977870314129142</c:v>
                </c:pt>
                <c:pt idx="44816">
                  <c:v>-38.977870314129142</c:v>
                </c:pt>
                <c:pt idx="44817">
                  <c:v>-38.977870314129142</c:v>
                </c:pt>
                <c:pt idx="44818">
                  <c:v>-38.977870314129142</c:v>
                </c:pt>
                <c:pt idx="44819">
                  <c:v>-38.977870314129142</c:v>
                </c:pt>
                <c:pt idx="44820">
                  <c:v>-38.977870314129142</c:v>
                </c:pt>
                <c:pt idx="44821">
                  <c:v>-38.977870314129142</c:v>
                </c:pt>
                <c:pt idx="44822">
                  <c:v>-38.977870314129142</c:v>
                </c:pt>
                <c:pt idx="44823">
                  <c:v>-38.977870314129142</c:v>
                </c:pt>
                <c:pt idx="44824">
                  <c:v>-38.977870314129142</c:v>
                </c:pt>
                <c:pt idx="44825">
                  <c:v>-38.977870314129142</c:v>
                </c:pt>
                <c:pt idx="44826">
                  <c:v>-38.977870314129142</c:v>
                </c:pt>
                <c:pt idx="44827">
                  <c:v>-38.977870314129142</c:v>
                </c:pt>
                <c:pt idx="44828">
                  <c:v>-38.977870314129142</c:v>
                </c:pt>
                <c:pt idx="44829">
                  <c:v>-38.977870314129142</c:v>
                </c:pt>
                <c:pt idx="44830">
                  <c:v>-38.977870314129142</c:v>
                </c:pt>
                <c:pt idx="44831">
                  <c:v>-38.977870314129142</c:v>
                </c:pt>
                <c:pt idx="44832">
                  <c:v>-38.977870314129142</c:v>
                </c:pt>
                <c:pt idx="44833">
                  <c:v>-38.977870314129142</c:v>
                </c:pt>
                <c:pt idx="44834">
                  <c:v>-38.977870314129142</c:v>
                </c:pt>
                <c:pt idx="44835">
                  <c:v>-38.977870314129142</c:v>
                </c:pt>
                <c:pt idx="44836">
                  <c:v>-38.977870314129142</c:v>
                </c:pt>
                <c:pt idx="44837">
                  <c:v>-38.977870314129142</c:v>
                </c:pt>
                <c:pt idx="44838">
                  <c:v>-38.977870314129142</c:v>
                </c:pt>
                <c:pt idx="44839">
                  <c:v>-38.977870314129142</c:v>
                </c:pt>
                <c:pt idx="44840">
                  <c:v>-38.977870314129142</c:v>
                </c:pt>
                <c:pt idx="44841">
                  <c:v>-38.977870314129142</c:v>
                </c:pt>
                <c:pt idx="44842">
                  <c:v>-38.977870314129142</c:v>
                </c:pt>
                <c:pt idx="44843">
                  <c:v>-38.977870314129142</c:v>
                </c:pt>
                <c:pt idx="44844">
                  <c:v>-38.977870314129142</c:v>
                </c:pt>
                <c:pt idx="44845">
                  <c:v>-38.977870314129142</c:v>
                </c:pt>
                <c:pt idx="44846">
                  <c:v>-38.977870314129142</c:v>
                </c:pt>
                <c:pt idx="44847">
                  <c:v>-38.977870314129142</c:v>
                </c:pt>
                <c:pt idx="44848">
                  <c:v>-38.977870314129142</c:v>
                </c:pt>
                <c:pt idx="44849">
                  <c:v>-38.977870314129142</c:v>
                </c:pt>
                <c:pt idx="44850">
                  <c:v>-38.977870314129142</c:v>
                </c:pt>
                <c:pt idx="44851">
                  <c:v>-38.977870314129142</c:v>
                </c:pt>
                <c:pt idx="44852">
                  <c:v>-38.977870314129142</c:v>
                </c:pt>
                <c:pt idx="44853">
                  <c:v>-38.977870314129142</c:v>
                </c:pt>
                <c:pt idx="44854">
                  <c:v>-38.977870314129142</c:v>
                </c:pt>
                <c:pt idx="44855">
                  <c:v>-38.977870314129142</c:v>
                </c:pt>
                <c:pt idx="44856">
                  <c:v>-38.977870314129142</c:v>
                </c:pt>
                <c:pt idx="44857">
                  <c:v>-38.977870314129142</c:v>
                </c:pt>
                <c:pt idx="44858">
                  <c:v>-38.977870314129142</c:v>
                </c:pt>
                <c:pt idx="44859">
                  <c:v>-38.977870314129142</c:v>
                </c:pt>
                <c:pt idx="44860">
                  <c:v>-38.977870314129142</c:v>
                </c:pt>
                <c:pt idx="44861">
                  <c:v>-38.977870314129142</c:v>
                </c:pt>
                <c:pt idx="44862">
                  <c:v>-38.977870314129142</c:v>
                </c:pt>
                <c:pt idx="44863">
                  <c:v>-38.977870314129142</c:v>
                </c:pt>
                <c:pt idx="44864">
                  <c:v>-38.977870314129142</c:v>
                </c:pt>
                <c:pt idx="44865">
                  <c:v>-38.977870314129142</c:v>
                </c:pt>
                <c:pt idx="44866">
                  <c:v>-38.977870314129142</c:v>
                </c:pt>
                <c:pt idx="44867">
                  <c:v>-38.977870314129142</c:v>
                </c:pt>
                <c:pt idx="44868">
                  <c:v>-38.977870314129142</c:v>
                </c:pt>
                <c:pt idx="44869">
                  <c:v>-38.977870314129142</c:v>
                </c:pt>
                <c:pt idx="44870">
                  <c:v>-38.977870314129142</c:v>
                </c:pt>
                <c:pt idx="44871">
                  <c:v>-38.977870314129142</c:v>
                </c:pt>
                <c:pt idx="44872">
                  <c:v>-38.977870314129142</c:v>
                </c:pt>
                <c:pt idx="44873">
                  <c:v>-38.977870314129142</c:v>
                </c:pt>
                <c:pt idx="44874">
                  <c:v>-38.977870314129142</c:v>
                </c:pt>
                <c:pt idx="44875">
                  <c:v>-38.977870314129142</c:v>
                </c:pt>
                <c:pt idx="44876">
                  <c:v>-38.977870314129142</c:v>
                </c:pt>
                <c:pt idx="44877">
                  <c:v>-38.977870314129142</c:v>
                </c:pt>
                <c:pt idx="44878">
                  <c:v>-38.977870314129142</c:v>
                </c:pt>
                <c:pt idx="44879">
                  <c:v>-38.977870314129142</c:v>
                </c:pt>
                <c:pt idx="44880">
                  <c:v>-38.977870314129142</c:v>
                </c:pt>
                <c:pt idx="44881">
                  <c:v>-38.977870314129142</c:v>
                </c:pt>
                <c:pt idx="44882">
                  <c:v>-38.977870314129142</c:v>
                </c:pt>
                <c:pt idx="44883">
                  <c:v>-38.977870314129142</c:v>
                </c:pt>
                <c:pt idx="44884">
                  <c:v>-38.977870314129142</c:v>
                </c:pt>
                <c:pt idx="44885">
                  <c:v>-38.977870314129142</c:v>
                </c:pt>
                <c:pt idx="44886">
                  <c:v>-38.977870314129142</c:v>
                </c:pt>
                <c:pt idx="44887">
                  <c:v>-38.977870314129142</c:v>
                </c:pt>
                <c:pt idx="44888">
                  <c:v>-38.977870314129142</c:v>
                </c:pt>
                <c:pt idx="44889">
                  <c:v>-38.977870314129142</c:v>
                </c:pt>
                <c:pt idx="44890">
                  <c:v>-38.977870314129142</c:v>
                </c:pt>
                <c:pt idx="44891">
                  <c:v>-38.977870314129142</c:v>
                </c:pt>
                <c:pt idx="44892">
                  <c:v>-38.977870314129142</c:v>
                </c:pt>
                <c:pt idx="44893">
                  <c:v>-38.977870314129142</c:v>
                </c:pt>
                <c:pt idx="44894">
                  <c:v>-38.977870314129142</c:v>
                </c:pt>
                <c:pt idx="44895">
                  <c:v>-38.977870314129142</c:v>
                </c:pt>
                <c:pt idx="44896">
                  <c:v>-38.977870314129142</c:v>
                </c:pt>
                <c:pt idx="44897">
                  <c:v>-38.977870314129142</c:v>
                </c:pt>
                <c:pt idx="44898">
                  <c:v>-38.977870314129142</c:v>
                </c:pt>
                <c:pt idx="44899">
                  <c:v>-38.977870314129142</c:v>
                </c:pt>
                <c:pt idx="44900">
                  <c:v>-38.977870314129142</c:v>
                </c:pt>
                <c:pt idx="44901">
                  <c:v>-38.977870314129142</c:v>
                </c:pt>
                <c:pt idx="44902">
                  <c:v>-38.977870314129142</c:v>
                </c:pt>
                <c:pt idx="44903">
                  <c:v>-38.977870314129142</c:v>
                </c:pt>
                <c:pt idx="44904">
                  <c:v>-38.977870314129142</c:v>
                </c:pt>
                <c:pt idx="44905">
                  <c:v>-38.977870314129142</c:v>
                </c:pt>
                <c:pt idx="44906">
                  <c:v>-38.977870314129142</c:v>
                </c:pt>
                <c:pt idx="44907">
                  <c:v>-38.977870314129142</c:v>
                </c:pt>
                <c:pt idx="44908">
                  <c:v>-38.977870314129142</c:v>
                </c:pt>
                <c:pt idx="44909">
                  <c:v>-38.977870314129142</c:v>
                </c:pt>
                <c:pt idx="44910">
                  <c:v>-38.977870314129142</c:v>
                </c:pt>
                <c:pt idx="44911">
                  <c:v>-38.977870314129142</c:v>
                </c:pt>
                <c:pt idx="44912">
                  <c:v>-38.977870314129142</c:v>
                </c:pt>
                <c:pt idx="44913">
                  <c:v>-38.977870314129142</c:v>
                </c:pt>
                <c:pt idx="44914">
                  <c:v>-38.977870314129142</c:v>
                </c:pt>
                <c:pt idx="44915">
                  <c:v>-38.977870314129142</c:v>
                </c:pt>
                <c:pt idx="44916">
                  <c:v>-38.977870314129142</c:v>
                </c:pt>
                <c:pt idx="44917">
                  <c:v>-38.977870314129142</c:v>
                </c:pt>
                <c:pt idx="44918">
                  <c:v>-38.977870314129142</c:v>
                </c:pt>
                <c:pt idx="44919">
                  <c:v>-38.977870314129142</c:v>
                </c:pt>
                <c:pt idx="44920">
                  <c:v>-38.977870314129142</c:v>
                </c:pt>
                <c:pt idx="44921">
                  <c:v>-38.977870314129142</c:v>
                </c:pt>
                <c:pt idx="44922">
                  <c:v>-38.977870314129142</c:v>
                </c:pt>
                <c:pt idx="44923">
                  <c:v>-38.977870314129142</c:v>
                </c:pt>
                <c:pt idx="44924">
                  <c:v>-38.977870314129142</c:v>
                </c:pt>
                <c:pt idx="44925">
                  <c:v>-38.977870314129142</c:v>
                </c:pt>
                <c:pt idx="44926">
                  <c:v>-38.977870314129142</c:v>
                </c:pt>
                <c:pt idx="44927">
                  <c:v>-38.977870314129142</c:v>
                </c:pt>
                <c:pt idx="44928">
                  <c:v>-38.977870314129142</c:v>
                </c:pt>
                <c:pt idx="44929">
                  <c:v>-38.977870314129142</c:v>
                </c:pt>
                <c:pt idx="44930">
                  <c:v>-38.977870314129142</c:v>
                </c:pt>
                <c:pt idx="44931">
                  <c:v>-38.977870314129142</c:v>
                </c:pt>
                <c:pt idx="44932">
                  <c:v>-38.977870314129142</c:v>
                </c:pt>
                <c:pt idx="44933">
                  <c:v>-38.977870314129142</c:v>
                </c:pt>
                <c:pt idx="44934">
                  <c:v>-38.977870314129142</c:v>
                </c:pt>
                <c:pt idx="44935">
                  <c:v>-38.977870314129142</c:v>
                </c:pt>
                <c:pt idx="44936">
                  <c:v>-38.977870314129142</c:v>
                </c:pt>
                <c:pt idx="44937">
                  <c:v>-38.977870314129142</c:v>
                </c:pt>
                <c:pt idx="44938">
                  <c:v>-38.977870314129142</c:v>
                </c:pt>
                <c:pt idx="44939">
                  <c:v>-38.977870314129142</c:v>
                </c:pt>
                <c:pt idx="44940">
                  <c:v>-38.977870314129142</c:v>
                </c:pt>
                <c:pt idx="44941">
                  <c:v>-38.977870314129142</c:v>
                </c:pt>
                <c:pt idx="44942">
                  <c:v>-38.977870314129142</c:v>
                </c:pt>
                <c:pt idx="44943">
                  <c:v>-38.977870314129142</c:v>
                </c:pt>
                <c:pt idx="44944">
                  <c:v>-38.977870314129142</c:v>
                </c:pt>
                <c:pt idx="44945">
                  <c:v>-38.977870314129142</c:v>
                </c:pt>
                <c:pt idx="44946">
                  <c:v>-38.977870314129142</c:v>
                </c:pt>
                <c:pt idx="44947">
                  <c:v>-38.977870314129142</c:v>
                </c:pt>
                <c:pt idx="44948">
                  <c:v>-38.977870314129142</c:v>
                </c:pt>
                <c:pt idx="44949">
                  <c:v>-38.977870314129142</c:v>
                </c:pt>
                <c:pt idx="44950">
                  <c:v>-38.977870314129142</c:v>
                </c:pt>
                <c:pt idx="44951">
                  <c:v>-38.977870314129142</c:v>
                </c:pt>
                <c:pt idx="44952">
                  <c:v>-38.977870314129142</c:v>
                </c:pt>
                <c:pt idx="44953">
                  <c:v>-38.977870314129142</c:v>
                </c:pt>
                <c:pt idx="44954">
                  <c:v>-38.977870314129142</c:v>
                </c:pt>
                <c:pt idx="44955">
                  <c:v>-38.977870314129142</c:v>
                </c:pt>
                <c:pt idx="44956">
                  <c:v>-38.977870314129142</c:v>
                </c:pt>
                <c:pt idx="44957">
                  <c:v>-38.977870314129142</c:v>
                </c:pt>
                <c:pt idx="44958">
                  <c:v>-38.977870314129142</c:v>
                </c:pt>
                <c:pt idx="44959">
                  <c:v>-38.977870314129142</c:v>
                </c:pt>
                <c:pt idx="44960">
                  <c:v>-38.977870314129142</c:v>
                </c:pt>
                <c:pt idx="44961">
                  <c:v>-38.977870314129142</c:v>
                </c:pt>
                <c:pt idx="44962">
                  <c:v>-38.977870314129142</c:v>
                </c:pt>
                <c:pt idx="44963">
                  <c:v>-38.977870314129142</c:v>
                </c:pt>
                <c:pt idx="44964">
                  <c:v>-38.977870314129142</c:v>
                </c:pt>
                <c:pt idx="44965">
                  <c:v>-38.977870314129142</c:v>
                </c:pt>
                <c:pt idx="44966">
                  <c:v>-38.977870314129142</c:v>
                </c:pt>
                <c:pt idx="44967">
                  <c:v>-38.977870314129142</c:v>
                </c:pt>
                <c:pt idx="44968">
                  <c:v>-38.977870314129142</c:v>
                </c:pt>
                <c:pt idx="44969">
                  <c:v>-38.977870314129142</c:v>
                </c:pt>
                <c:pt idx="44970">
                  <c:v>-38.977870314129142</c:v>
                </c:pt>
                <c:pt idx="44971">
                  <c:v>-38.977870314129142</c:v>
                </c:pt>
                <c:pt idx="44972">
                  <c:v>-38.977870314129142</c:v>
                </c:pt>
                <c:pt idx="44973">
                  <c:v>-38.977870314129142</c:v>
                </c:pt>
                <c:pt idx="44974">
                  <c:v>-38.977870314129142</c:v>
                </c:pt>
                <c:pt idx="44975">
                  <c:v>-38.977870314129142</c:v>
                </c:pt>
                <c:pt idx="44976">
                  <c:v>-38.977870314129142</c:v>
                </c:pt>
                <c:pt idx="44977">
                  <c:v>-38.977870314129142</c:v>
                </c:pt>
                <c:pt idx="44978">
                  <c:v>-38.977870314129142</c:v>
                </c:pt>
                <c:pt idx="44979">
                  <c:v>-38.977870314129142</c:v>
                </c:pt>
                <c:pt idx="44980">
                  <c:v>-38.977870314129142</c:v>
                </c:pt>
                <c:pt idx="44981">
                  <c:v>-38.977870314129142</c:v>
                </c:pt>
                <c:pt idx="44982">
                  <c:v>-38.977870314129142</c:v>
                </c:pt>
                <c:pt idx="44983">
                  <c:v>-38.977870314129142</c:v>
                </c:pt>
                <c:pt idx="44984">
                  <c:v>-38.977870314129142</c:v>
                </c:pt>
                <c:pt idx="44985">
                  <c:v>-38.977870314129142</c:v>
                </c:pt>
                <c:pt idx="44986">
                  <c:v>-38.977870314129142</c:v>
                </c:pt>
                <c:pt idx="44987">
                  <c:v>-38.977870314129142</c:v>
                </c:pt>
                <c:pt idx="44988">
                  <c:v>-38.977870314129142</c:v>
                </c:pt>
                <c:pt idx="44989">
                  <c:v>-38.977870314129142</c:v>
                </c:pt>
                <c:pt idx="44990">
                  <c:v>-38.977870314129142</c:v>
                </c:pt>
                <c:pt idx="44991">
                  <c:v>-38.977870314129142</c:v>
                </c:pt>
                <c:pt idx="44992">
                  <c:v>-38.977870314129142</c:v>
                </c:pt>
                <c:pt idx="44993">
                  <c:v>-38.977870314129142</c:v>
                </c:pt>
                <c:pt idx="44994">
                  <c:v>-38.977870314129142</c:v>
                </c:pt>
                <c:pt idx="44995">
                  <c:v>-38.977870314129142</c:v>
                </c:pt>
                <c:pt idx="44996">
                  <c:v>-38.977870314129142</c:v>
                </c:pt>
                <c:pt idx="44997">
                  <c:v>-38.977870314129142</c:v>
                </c:pt>
                <c:pt idx="44998">
                  <c:v>-38.977870314129142</c:v>
                </c:pt>
                <c:pt idx="44999">
                  <c:v>-38.977870314129142</c:v>
                </c:pt>
                <c:pt idx="45000">
                  <c:v>-38.977870314129142</c:v>
                </c:pt>
                <c:pt idx="45001">
                  <c:v>-38.977870314129142</c:v>
                </c:pt>
                <c:pt idx="45002">
                  <c:v>-38.977870314129142</c:v>
                </c:pt>
                <c:pt idx="45003">
                  <c:v>-38.977870314129142</c:v>
                </c:pt>
                <c:pt idx="45004">
                  <c:v>-38.977870314129142</c:v>
                </c:pt>
                <c:pt idx="45005">
                  <c:v>-38.977870314129142</c:v>
                </c:pt>
                <c:pt idx="45006">
                  <c:v>-38.977870314129142</c:v>
                </c:pt>
                <c:pt idx="45007">
                  <c:v>-38.977870314129142</c:v>
                </c:pt>
                <c:pt idx="45008">
                  <c:v>-38.977870314129142</c:v>
                </c:pt>
                <c:pt idx="45009">
                  <c:v>-38.977870314129142</c:v>
                </c:pt>
                <c:pt idx="45010">
                  <c:v>-38.977870314129142</c:v>
                </c:pt>
                <c:pt idx="45011">
                  <c:v>-38.977870314129142</c:v>
                </c:pt>
                <c:pt idx="45012">
                  <c:v>-38.977870314129142</c:v>
                </c:pt>
                <c:pt idx="45013">
                  <c:v>-38.977870314129142</c:v>
                </c:pt>
                <c:pt idx="45014">
                  <c:v>-38.977870314129142</c:v>
                </c:pt>
                <c:pt idx="45015">
                  <c:v>-38.977870314129142</c:v>
                </c:pt>
                <c:pt idx="45016">
                  <c:v>-38.977870314129142</c:v>
                </c:pt>
                <c:pt idx="45017">
                  <c:v>-38.977870314129142</c:v>
                </c:pt>
                <c:pt idx="45018">
                  <c:v>-38.977870314129142</c:v>
                </c:pt>
                <c:pt idx="45019">
                  <c:v>-38.977870314129142</c:v>
                </c:pt>
                <c:pt idx="45020">
                  <c:v>-38.977870314129142</c:v>
                </c:pt>
                <c:pt idx="45021">
                  <c:v>-38.977870314129142</c:v>
                </c:pt>
                <c:pt idx="45022">
                  <c:v>-38.977870314129142</c:v>
                </c:pt>
                <c:pt idx="45023">
                  <c:v>-38.977870314129142</c:v>
                </c:pt>
                <c:pt idx="45024">
                  <c:v>-38.977870314129142</c:v>
                </c:pt>
                <c:pt idx="45025">
                  <c:v>-38.977870314129142</c:v>
                </c:pt>
                <c:pt idx="45026">
                  <c:v>-38.977870314129142</c:v>
                </c:pt>
                <c:pt idx="45027">
                  <c:v>-38.977870314129142</c:v>
                </c:pt>
                <c:pt idx="45028">
                  <c:v>-38.977870314129142</c:v>
                </c:pt>
                <c:pt idx="45029">
                  <c:v>-38.977870314129142</c:v>
                </c:pt>
                <c:pt idx="45030">
                  <c:v>-38.977870314129142</c:v>
                </c:pt>
                <c:pt idx="45031">
                  <c:v>-38.977870314129142</c:v>
                </c:pt>
                <c:pt idx="45032">
                  <c:v>-38.977870314129142</c:v>
                </c:pt>
                <c:pt idx="45033">
                  <c:v>-38.977870314129142</c:v>
                </c:pt>
                <c:pt idx="45034">
                  <c:v>-38.977870314129142</c:v>
                </c:pt>
                <c:pt idx="45035">
                  <c:v>-38.977870314129142</c:v>
                </c:pt>
                <c:pt idx="45036">
                  <c:v>-38.977870314129142</c:v>
                </c:pt>
                <c:pt idx="45037">
                  <c:v>-38.977870314129142</c:v>
                </c:pt>
                <c:pt idx="45038">
                  <c:v>-38.977870314129142</c:v>
                </c:pt>
                <c:pt idx="45039">
                  <c:v>-38.977870314129142</c:v>
                </c:pt>
                <c:pt idx="45040">
                  <c:v>-38.977870314129142</c:v>
                </c:pt>
                <c:pt idx="45041">
                  <c:v>-38.977870314129142</c:v>
                </c:pt>
                <c:pt idx="45042">
                  <c:v>-38.977870314129142</c:v>
                </c:pt>
                <c:pt idx="45043">
                  <c:v>-38.977870314129142</c:v>
                </c:pt>
                <c:pt idx="45044">
                  <c:v>-38.977870314129142</c:v>
                </c:pt>
                <c:pt idx="45045">
                  <c:v>-38.977870314129142</c:v>
                </c:pt>
                <c:pt idx="45046">
                  <c:v>-38.977870314129142</c:v>
                </c:pt>
                <c:pt idx="45047">
                  <c:v>-38.977870314129142</c:v>
                </c:pt>
                <c:pt idx="45048">
                  <c:v>-38.977870314129142</c:v>
                </c:pt>
                <c:pt idx="45049">
                  <c:v>-38.977870314129142</c:v>
                </c:pt>
                <c:pt idx="45050">
                  <c:v>-38.977870314129142</c:v>
                </c:pt>
                <c:pt idx="45051">
                  <c:v>-38.977870314129142</c:v>
                </c:pt>
                <c:pt idx="45052">
                  <c:v>-38.977870314129142</c:v>
                </c:pt>
                <c:pt idx="45053">
                  <c:v>-38.977870314129142</c:v>
                </c:pt>
                <c:pt idx="45054">
                  <c:v>-38.977870314129142</c:v>
                </c:pt>
                <c:pt idx="45055">
                  <c:v>-38.977870314129142</c:v>
                </c:pt>
                <c:pt idx="45056">
                  <c:v>-38.977870314129142</c:v>
                </c:pt>
                <c:pt idx="45057">
                  <c:v>-38.977870314129142</c:v>
                </c:pt>
                <c:pt idx="45058">
                  <c:v>-38.977870314129142</c:v>
                </c:pt>
                <c:pt idx="45059">
                  <c:v>-38.977870314129142</c:v>
                </c:pt>
                <c:pt idx="45060">
                  <c:v>-38.977870314129142</c:v>
                </c:pt>
                <c:pt idx="45061">
                  <c:v>-38.977870314129142</c:v>
                </c:pt>
                <c:pt idx="45062">
                  <c:v>-38.977870314129142</c:v>
                </c:pt>
                <c:pt idx="45063">
                  <c:v>-38.977870314129142</c:v>
                </c:pt>
                <c:pt idx="45064">
                  <c:v>-38.977870314129142</c:v>
                </c:pt>
                <c:pt idx="45065">
                  <c:v>-38.977870314129142</c:v>
                </c:pt>
                <c:pt idx="45066">
                  <c:v>-38.977870314129142</c:v>
                </c:pt>
                <c:pt idx="45067">
                  <c:v>-38.977870314129142</c:v>
                </c:pt>
                <c:pt idx="45068">
                  <c:v>-38.977870314129142</c:v>
                </c:pt>
                <c:pt idx="45069">
                  <c:v>-38.977870314129142</c:v>
                </c:pt>
                <c:pt idx="45070">
                  <c:v>-38.977870314129142</c:v>
                </c:pt>
                <c:pt idx="45071">
                  <c:v>-38.977870314129142</c:v>
                </c:pt>
                <c:pt idx="45072">
                  <c:v>-38.977870314129142</c:v>
                </c:pt>
                <c:pt idx="45073">
                  <c:v>-38.977870314129142</c:v>
                </c:pt>
                <c:pt idx="45074">
                  <c:v>-38.977870314129142</c:v>
                </c:pt>
                <c:pt idx="45075">
                  <c:v>-38.977870314129142</c:v>
                </c:pt>
                <c:pt idx="45076">
                  <c:v>-38.977870314129142</c:v>
                </c:pt>
                <c:pt idx="45077">
                  <c:v>-38.977870314129142</c:v>
                </c:pt>
                <c:pt idx="45078">
                  <c:v>-38.977870314129142</c:v>
                </c:pt>
                <c:pt idx="45079">
                  <c:v>-38.977870314129142</c:v>
                </c:pt>
                <c:pt idx="45080">
                  <c:v>-38.977870314129142</c:v>
                </c:pt>
                <c:pt idx="45081">
                  <c:v>-38.977870314129142</c:v>
                </c:pt>
                <c:pt idx="45082">
                  <c:v>-38.977870314129142</c:v>
                </c:pt>
                <c:pt idx="45083">
                  <c:v>-38.977870314129142</c:v>
                </c:pt>
                <c:pt idx="45084">
                  <c:v>-38.977870314129142</c:v>
                </c:pt>
                <c:pt idx="45085">
                  <c:v>-38.977870314129142</c:v>
                </c:pt>
                <c:pt idx="45086">
                  <c:v>-38.977870314129142</c:v>
                </c:pt>
                <c:pt idx="45087">
                  <c:v>-38.977870314129142</c:v>
                </c:pt>
                <c:pt idx="45088">
                  <c:v>-38.977870314129142</c:v>
                </c:pt>
                <c:pt idx="45089">
                  <c:v>-38.977870314129142</c:v>
                </c:pt>
                <c:pt idx="45090">
                  <c:v>-38.977870314129142</c:v>
                </c:pt>
                <c:pt idx="45091">
                  <c:v>-38.977870314129142</c:v>
                </c:pt>
                <c:pt idx="45092">
                  <c:v>-38.977870314129142</c:v>
                </c:pt>
                <c:pt idx="45093">
                  <c:v>-38.977870314129142</c:v>
                </c:pt>
                <c:pt idx="45094">
                  <c:v>-38.977870314129142</c:v>
                </c:pt>
                <c:pt idx="45095">
                  <c:v>-38.977870314129142</c:v>
                </c:pt>
                <c:pt idx="45096">
                  <c:v>-38.977870314129142</c:v>
                </c:pt>
                <c:pt idx="45097">
                  <c:v>-38.977870314129142</c:v>
                </c:pt>
                <c:pt idx="45098">
                  <c:v>-38.977870314129142</c:v>
                </c:pt>
                <c:pt idx="45099">
                  <c:v>-38.977870314129142</c:v>
                </c:pt>
                <c:pt idx="45100">
                  <c:v>-38.977870314129142</c:v>
                </c:pt>
                <c:pt idx="45101">
                  <c:v>-38.977870314129142</c:v>
                </c:pt>
                <c:pt idx="45102">
                  <c:v>-38.977870314129142</c:v>
                </c:pt>
                <c:pt idx="45103">
                  <c:v>-38.977870314129142</c:v>
                </c:pt>
                <c:pt idx="45104">
                  <c:v>-38.977870314129142</c:v>
                </c:pt>
                <c:pt idx="45105">
                  <c:v>-38.977870314129142</c:v>
                </c:pt>
                <c:pt idx="45106">
                  <c:v>-38.977870314129142</c:v>
                </c:pt>
                <c:pt idx="45107">
                  <c:v>-38.977870314129142</c:v>
                </c:pt>
                <c:pt idx="45108">
                  <c:v>-38.977870314129142</c:v>
                </c:pt>
                <c:pt idx="45109">
                  <c:v>-38.977870314129142</c:v>
                </c:pt>
                <c:pt idx="45110">
                  <c:v>-38.977870314129142</c:v>
                </c:pt>
                <c:pt idx="45111">
                  <c:v>-38.977870314129142</c:v>
                </c:pt>
                <c:pt idx="45112">
                  <c:v>-38.977870314129142</c:v>
                </c:pt>
                <c:pt idx="45113">
                  <c:v>-38.977870314129142</c:v>
                </c:pt>
                <c:pt idx="45114">
                  <c:v>-38.977870314129142</c:v>
                </c:pt>
                <c:pt idx="45115">
                  <c:v>-38.977870314129142</c:v>
                </c:pt>
                <c:pt idx="45116">
                  <c:v>-38.977870314129142</c:v>
                </c:pt>
                <c:pt idx="45117">
                  <c:v>-38.977870314129142</c:v>
                </c:pt>
                <c:pt idx="45118">
                  <c:v>-38.977870314129142</c:v>
                </c:pt>
                <c:pt idx="45119">
                  <c:v>-38.977870314129142</c:v>
                </c:pt>
                <c:pt idx="45120">
                  <c:v>-38.977870314129142</c:v>
                </c:pt>
                <c:pt idx="45121">
                  <c:v>-38.977870314129142</c:v>
                </c:pt>
                <c:pt idx="45122">
                  <c:v>-38.977870314129142</c:v>
                </c:pt>
                <c:pt idx="45123">
                  <c:v>-38.977870314129142</c:v>
                </c:pt>
                <c:pt idx="45124">
                  <c:v>-38.977870314129142</c:v>
                </c:pt>
                <c:pt idx="45125">
                  <c:v>-38.977870314129142</c:v>
                </c:pt>
                <c:pt idx="45126">
                  <c:v>-38.977870314129142</c:v>
                </c:pt>
                <c:pt idx="45127">
                  <c:v>-38.977870314129142</c:v>
                </c:pt>
                <c:pt idx="45128">
                  <c:v>-38.977870314129142</c:v>
                </c:pt>
                <c:pt idx="45129">
                  <c:v>-38.977870314129142</c:v>
                </c:pt>
                <c:pt idx="45130">
                  <c:v>-38.977870314129142</c:v>
                </c:pt>
                <c:pt idx="45131">
                  <c:v>-38.977870314129142</c:v>
                </c:pt>
                <c:pt idx="45132">
                  <c:v>-38.977870314129142</c:v>
                </c:pt>
                <c:pt idx="45133">
                  <c:v>-38.977870314129142</c:v>
                </c:pt>
                <c:pt idx="45134">
                  <c:v>-38.977870314129142</c:v>
                </c:pt>
                <c:pt idx="45135">
                  <c:v>-38.977870314129142</c:v>
                </c:pt>
                <c:pt idx="45136">
                  <c:v>-38.977870314129142</c:v>
                </c:pt>
                <c:pt idx="45137">
                  <c:v>-38.977870314129142</c:v>
                </c:pt>
                <c:pt idx="45138">
                  <c:v>-38.977870314129142</c:v>
                </c:pt>
                <c:pt idx="45139">
                  <c:v>-38.977870314129142</c:v>
                </c:pt>
                <c:pt idx="45140">
                  <c:v>-38.977870314129142</c:v>
                </c:pt>
                <c:pt idx="45141">
                  <c:v>-38.977870314129142</c:v>
                </c:pt>
                <c:pt idx="45142">
                  <c:v>-38.977870314129142</c:v>
                </c:pt>
                <c:pt idx="45143">
                  <c:v>-38.977870314129142</c:v>
                </c:pt>
                <c:pt idx="45144">
                  <c:v>-38.977870314129142</c:v>
                </c:pt>
                <c:pt idx="45145">
                  <c:v>-38.977870314129142</c:v>
                </c:pt>
                <c:pt idx="45146">
                  <c:v>-38.977870314129142</c:v>
                </c:pt>
                <c:pt idx="45147">
                  <c:v>-38.977870314129142</c:v>
                </c:pt>
                <c:pt idx="45148">
                  <c:v>-38.977870314129142</c:v>
                </c:pt>
                <c:pt idx="45149">
                  <c:v>-38.977870314129142</c:v>
                </c:pt>
                <c:pt idx="45150">
                  <c:v>-38.977870314129142</c:v>
                </c:pt>
                <c:pt idx="45151">
                  <c:v>-38.977870314129142</c:v>
                </c:pt>
                <c:pt idx="45152">
                  <c:v>-38.977870314129142</c:v>
                </c:pt>
                <c:pt idx="45153">
                  <c:v>-38.977870314129142</c:v>
                </c:pt>
                <c:pt idx="45154">
                  <c:v>-38.977870314129142</c:v>
                </c:pt>
                <c:pt idx="45155">
                  <c:v>-38.977870314129142</c:v>
                </c:pt>
                <c:pt idx="45156">
                  <c:v>-38.977870314129142</c:v>
                </c:pt>
                <c:pt idx="45157">
                  <c:v>-38.977870314129142</c:v>
                </c:pt>
                <c:pt idx="45158">
                  <c:v>-38.977870314129142</c:v>
                </c:pt>
                <c:pt idx="45159">
                  <c:v>-38.977870314129142</c:v>
                </c:pt>
                <c:pt idx="45160">
                  <c:v>-38.977870314129142</c:v>
                </c:pt>
                <c:pt idx="45161">
                  <c:v>-38.977870314129142</c:v>
                </c:pt>
                <c:pt idx="45162">
                  <c:v>-38.977870314129142</c:v>
                </c:pt>
                <c:pt idx="45163">
                  <c:v>-38.977870314129142</c:v>
                </c:pt>
                <c:pt idx="45164">
                  <c:v>-38.977870314129142</c:v>
                </c:pt>
                <c:pt idx="45165">
                  <c:v>-38.977870314129142</c:v>
                </c:pt>
                <c:pt idx="45166">
                  <c:v>-38.977870314129142</c:v>
                </c:pt>
                <c:pt idx="45167">
                  <c:v>-38.977870314129142</c:v>
                </c:pt>
                <c:pt idx="45168">
                  <c:v>-38.977870314129142</c:v>
                </c:pt>
                <c:pt idx="45169">
                  <c:v>-38.977870314129142</c:v>
                </c:pt>
                <c:pt idx="45170">
                  <c:v>-38.977870314129142</c:v>
                </c:pt>
                <c:pt idx="45171">
                  <c:v>-38.977870314129142</c:v>
                </c:pt>
                <c:pt idx="45172">
                  <c:v>-38.977870314129142</c:v>
                </c:pt>
                <c:pt idx="45173">
                  <c:v>-38.977870314129142</c:v>
                </c:pt>
                <c:pt idx="45174">
                  <c:v>-38.977870314129142</c:v>
                </c:pt>
                <c:pt idx="45175">
                  <c:v>-38.977870314129142</c:v>
                </c:pt>
                <c:pt idx="45176">
                  <c:v>-38.977870314129142</c:v>
                </c:pt>
                <c:pt idx="45177">
                  <c:v>-38.977870314129142</c:v>
                </c:pt>
                <c:pt idx="45178">
                  <c:v>-38.977870314129142</c:v>
                </c:pt>
                <c:pt idx="45179">
                  <c:v>-38.977870314129142</c:v>
                </c:pt>
                <c:pt idx="45180">
                  <c:v>-38.977870314129142</c:v>
                </c:pt>
                <c:pt idx="45181">
                  <c:v>-38.977870314129142</c:v>
                </c:pt>
                <c:pt idx="45182">
                  <c:v>-38.977870314129142</c:v>
                </c:pt>
                <c:pt idx="45183">
                  <c:v>-38.977870314129142</c:v>
                </c:pt>
                <c:pt idx="45184">
                  <c:v>-38.977870314129142</c:v>
                </c:pt>
                <c:pt idx="45185">
                  <c:v>-38.977870314129142</c:v>
                </c:pt>
                <c:pt idx="45186">
                  <c:v>-38.977870314129142</c:v>
                </c:pt>
                <c:pt idx="45187">
                  <c:v>-38.977870314129142</c:v>
                </c:pt>
                <c:pt idx="45188">
                  <c:v>-38.977870314129142</c:v>
                </c:pt>
                <c:pt idx="45189">
                  <c:v>-38.977870314129142</c:v>
                </c:pt>
                <c:pt idx="45190">
                  <c:v>-38.977870314129142</c:v>
                </c:pt>
                <c:pt idx="45191">
                  <c:v>-38.977870314129142</c:v>
                </c:pt>
                <c:pt idx="45192">
                  <c:v>-38.977870314129142</c:v>
                </c:pt>
                <c:pt idx="45193">
                  <c:v>-38.977870314129142</c:v>
                </c:pt>
                <c:pt idx="45194">
                  <c:v>-38.977870314129142</c:v>
                </c:pt>
                <c:pt idx="45195">
                  <c:v>-38.977870314129142</c:v>
                </c:pt>
                <c:pt idx="45196">
                  <c:v>-38.977870314129142</c:v>
                </c:pt>
                <c:pt idx="45197">
                  <c:v>-38.977870314129142</c:v>
                </c:pt>
                <c:pt idx="45198">
                  <c:v>-38.977870314129142</c:v>
                </c:pt>
                <c:pt idx="45199">
                  <c:v>-38.977870314129142</c:v>
                </c:pt>
                <c:pt idx="45200">
                  <c:v>-38.977870314129142</c:v>
                </c:pt>
                <c:pt idx="45201">
                  <c:v>-38.977870314129142</c:v>
                </c:pt>
                <c:pt idx="45202">
                  <c:v>-38.977870314129142</c:v>
                </c:pt>
                <c:pt idx="45203">
                  <c:v>-38.977870314129142</c:v>
                </c:pt>
                <c:pt idx="45204">
                  <c:v>-38.977870314129142</c:v>
                </c:pt>
                <c:pt idx="45205">
                  <c:v>-38.977870314129142</c:v>
                </c:pt>
                <c:pt idx="45206">
                  <c:v>-38.977870314129142</c:v>
                </c:pt>
                <c:pt idx="45207">
                  <c:v>-38.977870314129142</c:v>
                </c:pt>
                <c:pt idx="45208">
                  <c:v>-38.977870314129142</c:v>
                </c:pt>
                <c:pt idx="45209">
                  <c:v>-38.977870314129142</c:v>
                </c:pt>
                <c:pt idx="45210">
                  <c:v>-38.977870314129142</c:v>
                </c:pt>
                <c:pt idx="45211">
                  <c:v>-38.977870314129142</c:v>
                </c:pt>
                <c:pt idx="45212">
                  <c:v>-38.977870314129142</c:v>
                </c:pt>
                <c:pt idx="45213">
                  <c:v>-38.977870314129142</c:v>
                </c:pt>
                <c:pt idx="45214">
                  <c:v>-38.977870314129142</c:v>
                </c:pt>
                <c:pt idx="45215">
                  <c:v>-38.977870314129142</c:v>
                </c:pt>
                <c:pt idx="45216">
                  <c:v>-38.977870314129142</c:v>
                </c:pt>
                <c:pt idx="45217">
                  <c:v>-38.977870314129142</c:v>
                </c:pt>
                <c:pt idx="45218">
                  <c:v>-38.977870314129142</c:v>
                </c:pt>
                <c:pt idx="45219">
                  <c:v>-38.977870314129142</c:v>
                </c:pt>
                <c:pt idx="45220">
                  <c:v>-38.977870314129142</c:v>
                </c:pt>
                <c:pt idx="45221">
                  <c:v>-38.977870314129142</c:v>
                </c:pt>
                <c:pt idx="45222">
                  <c:v>-38.977870314129142</c:v>
                </c:pt>
                <c:pt idx="45223">
                  <c:v>-38.977870314129142</c:v>
                </c:pt>
                <c:pt idx="45224">
                  <c:v>-38.977870314129142</c:v>
                </c:pt>
                <c:pt idx="45225">
                  <c:v>-38.977870314129142</c:v>
                </c:pt>
                <c:pt idx="45226">
                  <c:v>-38.977870314129142</c:v>
                </c:pt>
                <c:pt idx="45227">
                  <c:v>-38.977870314129142</c:v>
                </c:pt>
                <c:pt idx="45228">
                  <c:v>-38.977870314129142</c:v>
                </c:pt>
                <c:pt idx="45229">
                  <c:v>-38.977870314129142</c:v>
                </c:pt>
                <c:pt idx="45230">
                  <c:v>-38.977870314129142</c:v>
                </c:pt>
                <c:pt idx="45231">
                  <c:v>-38.977870314129142</c:v>
                </c:pt>
                <c:pt idx="45232">
                  <c:v>-38.977870314129142</c:v>
                </c:pt>
                <c:pt idx="45233">
                  <c:v>-38.977870314129142</c:v>
                </c:pt>
                <c:pt idx="45234">
                  <c:v>-38.977870314129142</c:v>
                </c:pt>
                <c:pt idx="45235">
                  <c:v>-38.977870314129142</c:v>
                </c:pt>
                <c:pt idx="45236">
                  <c:v>-38.977870314129142</c:v>
                </c:pt>
                <c:pt idx="45237">
                  <c:v>-38.977870314129142</c:v>
                </c:pt>
                <c:pt idx="45238">
                  <c:v>-38.977870314129142</c:v>
                </c:pt>
                <c:pt idx="45239">
                  <c:v>-38.977870314129142</c:v>
                </c:pt>
                <c:pt idx="45240">
                  <c:v>-38.977870314129142</c:v>
                </c:pt>
                <c:pt idx="45241">
                  <c:v>-38.977870314129142</c:v>
                </c:pt>
                <c:pt idx="45242">
                  <c:v>-38.977870314129142</c:v>
                </c:pt>
                <c:pt idx="45243">
                  <c:v>-38.977870314129142</c:v>
                </c:pt>
                <c:pt idx="45244">
                  <c:v>-38.977870314129142</c:v>
                </c:pt>
                <c:pt idx="45245">
                  <c:v>-38.977870314129142</c:v>
                </c:pt>
                <c:pt idx="45246">
                  <c:v>-38.977870314129142</c:v>
                </c:pt>
                <c:pt idx="45247">
                  <c:v>-38.977870314129142</c:v>
                </c:pt>
                <c:pt idx="45248">
                  <c:v>-38.977870314129142</c:v>
                </c:pt>
                <c:pt idx="45249">
                  <c:v>-38.977870314129142</c:v>
                </c:pt>
                <c:pt idx="45250">
                  <c:v>-38.977870314129142</c:v>
                </c:pt>
                <c:pt idx="45251">
                  <c:v>-38.977870314129142</c:v>
                </c:pt>
                <c:pt idx="45252">
                  <c:v>-38.977870314129142</c:v>
                </c:pt>
                <c:pt idx="45253">
                  <c:v>-38.977870314129142</c:v>
                </c:pt>
                <c:pt idx="45254">
                  <c:v>-38.977870314129142</c:v>
                </c:pt>
                <c:pt idx="45255">
                  <c:v>-38.977870314129142</c:v>
                </c:pt>
                <c:pt idx="45256">
                  <c:v>-38.977870314129142</c:v>
                </c:pt>
                <c:pt idx="45257">
                  <c:v>-38.977870314129142</c:v>
                </c:pt>
                <c:pt idx="45258">
                  <c:v>-38.977870314129142</c:v>
                </c:pt>
                <c:pt idx="45259">
                  <c:v>-38.977870314129142</c:v>
                </c:pt>
                <c:pt idx="45260">
                  <c:v>-38.977870314129142</c:v>
                </c:pt>
                <c:pt idx="45261">
                  <c:v>-38.977870314129142</c:v>
                </c:pt>
                <c:pt idx="45262">
                  <c:v>-38.977870314129142</c:v>
                </c:pt>
                <c:pt idx="45263">
                  <c:v>-38.977870314129142</c:v>
                </c:pt>
                <c:pt idx="45264">
                  <c:v>-38.977870314129142</c:v>
                </c:pt>
                <c:pt idx="45265">
                  <c:v>-38.977870314129142</c:v>
                </c:pt>
                <c:pt idx="45266">
                  <c:v>-38.977870314129142</c:v>
                </c:pt>
                <c:pt idx="45267">
                  <c:v>-38.977870314129142</c:v>
                </c:pt>
                <c:pt idx="45268">
                  <c:v>-38.977870314129142</c:v>
                </c:pt>
                <c:pt idx="45269">
                  <c:v>-38.977870314129142</c:v>
                </c:pt>
                <c:pt idx="45270">
                  <c:v>-38.977870314129142</c:v>
                </c:pt>
                <c:pt idx="45271">
                  <c:v>-38.977870314129142</c:v>
                </c:pt>
                <c:pt idx="45272">
                  <c:v>-38.977870314129142</c:v>
                </c:pt>
                <c:pt idx="45273">
                  <c:v>-38.977870314129142</c:v>
                </c:pt>
                <c:pt idx="45274">
                  <c:v>-38.977870314129142</c:v>
                </c:pt>
                <c:pt idx="45275">
                  <c:v>-38.977870314129142</c:v>
                </c:pt>
                <c:pt idx="45276">
                  <c:v>-38.977870314129142</c:v>
                </c:pt>
                <c:pt idx="45277">
                  <c:v>-38.977870314129142</c:v>
                </c:pt>
                <c:pt idx="45278">
                  <c:v>-38.977870314129142</c:v>
                </c:pt>
                <c:pt idx="45279">
                  <c:v>-38.977870314129142</c:v>
                </c:pt>
                <c:pt idx="45280">
                  <c:v>-38.977870314129142</c:v>
                </c:pt>
                <c:pt idx="45281">
                  <c:v>-38.977870314129142</c:v>
                </c:pt>
                <c:pt idx="45282">
                  <c:v>-38.977870314129142</c:v>
                </c:pt>
                <c:pt idx="45283">
                  <c:v>-38.977870314129142</c:v>
                </c:pt>
                <c:pt idx="45284">
                  <c:v>-38.977870314129142</c:v>
                </c:pt>
                <c:pt idx="45285">
                  <c:v>-38.977870314129142</c:v>
                </c:pt>
                <c:pt idx="45286">
                  <c:v>-38.977870314129142</c:v>
                </c:pt>
                <c:pt idx="45287">
                  <c:v>-38.977870314129142</c:v>
                </c:pt>
                <c:pt idx="45288">
                  <c:v>-38.977870314129142</c:v>
                </c:pt>
                <c:pt idx="45289">
                  <c:v>-38.977870314129142</c:v>
                </c:pt>
                <c:pt idx="45290">
                  <c:v>-38.977870314129142</c:v>
                </c:pt>
                <c:pt idx="45291">
                  <c:v>-38.977870314129142</c:v>
                </c:pt>
                <c:pt idx="45292">
                  <c:v>-38.977870314129142</c:v>
                </c:pt>
                <c:pt idx="45293">
                  <c:v>-38.977870314129142</c:v>
                </c:pt>
                <c:pt idx="45294">
                  <c:v>-38.977870314129142</c:v>
                </c:pt>
                <c:pt idx="45295">
                  <c:v>-38.977870314129142</c:v>
                </c:pt>
                <c:pt idx="45296">
                  <c:v>-38.977870314129142</c:v>
                </c:pt>
                <c:pt idx="45297">
                  <c:v>-38.977870314129142</c:v>
                </c:pt>
                <c:pt idx="45298">
                  <c:v>-38.977870314129142</c:v>
                </c:pt>
                <c:pt idx="45299">
                  <c:v>-38.977870314129142</c:v>
                </c:pt>
                <c:pt idx="45300">
                  <c:v>-38.977870314129142</c:v>
                </c:pt>
                <c:pt idx="45301">
                  <c:v>-38.977870314129142</c:v>
                </c:pt>
                <c:pt idx="45302">
                  <c:v>-38.977870314129142</c:v>
                </c:pt>
                <c:pt idx="45303">
                  <c:v>-38.977870314129142</c:v>
                </c:pt>
                <c:pt idx="45304">
                  <c:v>-38.977870314129142</c:v>
                </c:pt>
                <c:pt idx="45305">
                  <c:v>-38.977870314129142</c:v>
                </c:pt>
                <c:pt idx="45306">
                  <c:v>-38.977870314129142</c:v>
                </c:pt>
                <c:pt idx="45307">
                  <c:v>-38.977870314129142</c:v>
                </c:pt>
                <c:pt idx="45308">
                  <c:v>-38.977870314129142</c:v>
                </c:pt>
                <c:pt idx="45309">
                  <c:v>-38.977870314129142</c:v>
                </c:pt>
                <c:pt idx="45310">
                  <c:v>-38.977870314129142</c:v>
                </c:pt>
                <c:pt idx="45311">
                  <c:v>-38.977870314129142</c:v>
                </c:pt>
                <c:pt idx="45312">
                  <c:v>-38.977870314129142</c:v>
                </c:pt>
                <c:pt idx="45313">
                  <c:v>-38.977870314129142</c:v>
                </c:pt>
                <c:pt idx="45314">
                  <c:v>-38.977870314129142</c:v>
                </c:pt>
                <c:pt idx="45315">
                  <c:v>-38.977870314129142</c:v>
                </c:pt>
                <c:pt idx="45316">
                  <c:v>-38.977870314129142</c:v>
                </c:pt>
                <c:pt idx="45317">
                  <c:v>-38.977870314129142</c:v>
                </c:pt>
                <c:pt idx="45318">
                  <c:v>-38.977870314129142</c:v>
                </c:pt>
                <c:pt idx="45319">
                  <c:v>-38.977870314129142</c:v>
                </c:pt>
                <c:pt idx="45320">
                  <c:v>-38.977870314129142</c:v>
                </c:pt>
                <c:pt idx="45321">
                  <c:v>-38.977870314129142</c:v>
                </c:pt>
                <c:pt idx="45322">
                  <c:v>-38.977870314129142</c:v>
                </c:pt>
                <c:pt idx="45323">
                  <c:v>-38.977870314129142</c:v>
                </c:pt>
                <c:pt idx="45324">
                  <c:v>-38.977870314129142</c:v>
                </c:pt>
                <c:pt idx="45325">
                  <c:v>-38.977870314129142</c:v>
                </c:pt>
                <c:pt idx="45326">
                  <c:v>-38.977870314129142</c:v>
                </c:pt>
                <c:pt idx="45327">
                  <c:v>-38.977870314129142</c:v>
                </c:pt>
                <c:pt idx="45328">
                  <c:v>-38.977870314129142</c:v>
                </c:pt>
                <c:pt idx="45329">
                  <c:v>-38.977870314129142</c:v>
                </c:pt>
                <c:pt idx="45330">
                  <c:v>-38.977870314129142</c:v>
                </c:pt>
                <c:pt idx="45331">
                  <c:v>-38.977870314129142</c:v>
                </c:pt>
                <c:pt idx="45332">
                  <c:v>-38.977870314129142</c:v>
                </c:pt>
                <c:pt idx="45333">
                  <c:v>-38.977870314129142</c:v>
                </c:pt>
                <c:pt idx="45334">
                  <c:v>-38.977870314129142</c:v>
                </c:pt>
                <c:pt idx="45335">
                  <c:v>-38.977870314129142</c:v>
                </c:pt>
                <c:pt idx="45336">
                  <c:v>-38.977870314129142</c:v>
                </c:pt>
                <c:pt idx="45337">
                  <c:v>-38.977870314129142</c:v>
                </c:pt>
                <c:pt idx="45338">
                  <c:v>-38.977870314129142</c:v>
                </c:pt>
                <c:pt idx="45339">
                  <c:v>-38.977870314129142</c:v>
                </c:pt>
                <c:pt idx="45340">
                  <c:v>-38.977870314129142</c:v>
                </c:pt>
                <c:pt idx="45341">
                  <c:v>-38.977870314129142</c:v>
                </c:pt>
                <c:pt idx="45342">
                  <c:v>-38.977870314129142</c:v>
                </c:pt>
                <c:pt idx="45343">
                  <c:v>-38.977870314129142</c:v>
                </c:pt>
                <c:pt idx="45344">
                  <c:v>-38.977870314129142</c:v>
                </c:pt>
                <c:pt idx="45345">
                  <c:v>-38.977870314129142</c:v>
                </c:pt>
                <c:pt idx="45346">
                  <c:v>-38.977870314129142</c:v>
                </c:pt>
                <c:pt idx="45347">
                  <c:v>-38.977870314129142</c:v>
                </c:pt>
                <c:pt idx="45348">
                  <c:v>-38.977870314129142</c:v>
                </c:pt>
                <c:pt idx="45349">
                  <c:v>-38.977870314129142</c:v>
                </c:pt>
                <c:pt idx="45350">
                  <c:v>-38.977870314129142</c:v>
                </c:pt>
                <c:pt idx="45351">
                  <c:v>-38.977870314129142</c:v>
                </c:pt>
                <c:pt idx="45352">
                  <c:v>-38.977870314129142</c:v>
                </c:pt>
                <c:pt idx="45353">
                  <c:v>-38.977870314129142</c:v>
                </c:pt>
                <c:pt idx="45354">
                  <c:v>-38.977870314129142</c:v>
                </c:pt>
                <c:pt idx="45355">
                  <c:v>-38.977870314129142</c:v>
                </c:pt>
                <c:pt idx="45356">
                  <c:v>-38.977870314129142</c:v>
                </c:pt>
                <c:pt idx="45357">
                  <c:v>-38.977870314129142</c:v>
                </c:pt>
                <c:pt idx="45358">
                  <c:v>-38.977870314129142</c:v>
                </c:pt>
                <c:pt idx="45359">
                  <c:v>-38.977870314129142</c:v>
                </c:pt>
                <c:pt idx="45360">
                  <c:v>-38.977870314129142</c:v>
                </c:pt>
                <c:pt idx="45361">
                  <c:v>-38.977870314129142</c:v>
                </c:pt>
                <c:pt idx="45362">
                  <c:v>-38.977870314129142</c:v>
                </c:pt>
                <c:pt idx="45363">
                  <c:v>-38.977870314129142</c:v>
                </c:pt>
                <c:pt idx="45364">
                  <c:v>-38.977870314129142</c:v>
                </c:pt>
                <c:pt idx="45365">
                  <c:v>-38.977870314129142</c:v>
                </c:pt>
                <c:pt idx="45366">
                  <c:v>-38.977870314129142</c:v>
                </c:pt>
                <c:pt idx="45367">
                  <c:v>-38.977870314129142</c:v>
                </c:pt>
                <c:pt idx="45368">
                  <c:v>-38.977870314129142</c:v>
                </c:pt>
                <c:pt idx="45369">
                  <c:v>-38.977870314129142</c:v>
                </c:pt>
                <c:pt idx="45370">
                  <c:v>-38.977870314129142</c:v>
                </c:pt>
                <c:pt idx="45371">
                  <c:v>-38.977870314129142</c:v>
                </c:pt>
                <c:pt idx="45372">
                  <c:v>-38.977870314129142</c:v>
                </c:pt>
                <c:pt idx="45373">
                  <c:v>-38.977870314129142</c:v>
                </c:pt>
                <c:pt idx="45374">
                  <c:v>-38.977870314129142</c:v>
                </c:pt>
                <c:pt idx="45375">
                  <c:v>-38.977870314129142</c:v>
                </c:pt>
                <c:pt idx="45376">
                  <c:v>-38.977870314129142</c:v>
                </c:pt>
                <c:pt idx="45377">
                  <c:v>-38.977870314129142</c:v>
                </c:pt>
                <c:pt idx="45378">
                  <c:v>-38.977870314129142</c:v>
                </c:pt>
                <c:pt idx="45379">
                  <c:v>-38.977870314129142</c:v>
                </c:pt>
                <c:pt idx="45380">
                  <c:v>-38.977870314129142</c:v>
                </c:pt>
                <c:pt idx="45381">
                  <c:v>-38.977870314129142</c:v>
                </c:pt>
                <c:pt idx="45382">
                  <c:v>-38.977870314129142</c:v>
                </c:pt>
                <c:pt idx="45383">
                  <c:v>-38.977870314129142</c:v>
                </c:pt>
                <c:pt idx="45384">
                  <c:v>-38.977870314129142</c:v>
                </c:pt>
                <c:pt idx="45385">
                  <c:v>-38.977870314129142</c:v>
                </c:pt>
                <c:pt idx="45386">
                  <c:v>-38.977870314129142</c:v>
                </c:pt>
                <c:pt idx="45387">
                  <c:v>-38.977870314129142</c:v>
                </c:pt>
                <c:pt idx="45388">
                  <c:v>-38.977870314129142</c:v>
                </c:pt>
                <c:pt idx="45389">
                  <c:v>-38.977870314129142</c:v>
                </c:pt>
                <c:pt idx="45390">
                  <c:v>-38.977870314129142</c:v>
                </c:pt>
                <c:pt idx="45391">
                  <c:v>-38.977870314129142</c:v>
                </c:pt>
                <c:pt idx="45392">
                  <c:v>-38.977870314129142</c:v>
                </c:pt>
                <c:pt idx="45393">
                  <c:v>-38.977870314129142</c:v>
                </c:pt>
                <c:pt idx="45394">
                  <c:v>-38.977870314129142</c:v>
                </c:pt>
                <c:pt idx="45395">
                  <c:v>-38.977870314129142</c:v>
                </c:pt>
                <c:pt idx="45396">
                  <c:v>-38.977870314129142</c:v>
                </c:pt>
                <c:pt idx="45397">
                  <c:v>-38.977870314129142</c:v>
                </c:pt>
                <c:pt idx="45398">
                  <c:v>-38.977870314129142</c:v>
                </c:pt>
                <c:pt idx="45399">
                  <c:v>-38.977870314129142</c:v>
                </c:pt>
                <c:pt idx="45400">
                  <c:v>-38.977870314129142</c:v>
                </c:pt>
                <c:pt idx="45401">
                  <c:v>-38.977870314129142</c:v>
                </c:pt>
                <c:pt idx="45402">
                  <c:v>-38.977870314129142</c:v>
                </c:pt>
                <c:pt idx="45403">
                  <c:v>-38.977870314129142</c:v>
                </c:pt>
                <c:pt idx="45404">
                  <c:v>-38.977870314129142</c:v>
                </c:pt>
                <c:pt idx="45405">
                  <c:v>-38.977870314129142</c:v>
                </c:pt>
                <c:pt idx="45406">
                  <c:v>-38.977870314129142</c:v>
                </c:pt>
                <c:pt idx="45407">
                  <c:v>-38.977870314129142</c:v>
                </c:pt>
                <c:pt idx="45408">
                  <c:v>-38.977870314129142</c:v>
                </c:pt>
                <c:pt idx="45409">
                  <c:v>-38.977870314129142</c:v>
                </c:pt>
                <c:pt idx="45410">
                  <c:v>-38.977870314129142</c:v>
                </c:pt>
                <c:pt idx="45411">
                  <c:v>-38.977870314129142</c:v>
                </c:pt>
                <c:pt idx="45412">
                  <c:v>-38.977870314129142</c:v>
                </c:pt>
                <c:pt idx="45413">
                  <c:v>-38.977870314129142</c:v>
                </c:pt>
                <c:pt idx="45414">
                  <c:v>-38.977870314129142</c:v>
                </c:pt>
                <c:pt idx="45415">
                  <c:v>-38.977870314129142</c:v>
                </c:pt>
                <c:pt idx="45416">
                  <c:v>-38.977870314129142</c:v>
                </c:pt>
                <c:pt idx="45417">
                  <c:v>-38.977870314129142</c:v>
                </c:pt>
                <c:pt idx="45418">
                  <c:v>-38.977870314129142</c:v>
                </c:pt>
                <c:pt idx="45419">
                  <c:v>-38.977870314129142</c:v>
                </c:pt>
                <c:pt idx="45420">
                  <c:v>-38.977870314129142</c:v>
                </c:pt>
                <c:pt idx="45421">
                  <c:v>-38.977870314129142</c:v>
                </c:pt>
                <c:pt idx="45422">
                  <c:v>-38.977870314129142</c:v>
                </c:pt>
                <c:pt idx="45423">
                  <c:v>-38.977870314129142</c:v>
                </c:pt>
                <c:pt idx="45424">
                  <c:v>-38.977870314129142</c:v>
                </c:pt>
                <c:pt idx="45425">
                  <c:v>-38.977870314129142</c:v>
                </c:pt>
                <c:pt idx="45426">
                  <c:v>-38.977870314129142</c:v>
                </c:pt>
                <c:pt idx="45427">
                  <c:v>-38.977870314129142</c:v>
                </c:pt>
                <c:pt idx="45428">
                  <c:v>-38.977870314129142</c:v>
                </c:pt>
                <c:pt idx="45429">
                  <c:v>-38.977870314129142</c:v>
                </c:pt>
                <c:pt idx="45430">
                  <c:v>-38.977870314129142</c:v>
                </c:pt>
                <c:pt idx="45431">
                  <c:v>-38.977870314129142</c:v>
                </c:pt>
                <c:pt idx="45432">
                  <c:v>-38.977870314129142</c:v>
                </c:pt>
                <c:pt idx="45433">
                  <c:v>-38.977870314129142</c:v>
                </c:pt>
                <c:pt idx="45434">
                  <c:v>-38.977870314129142</c:v>
                </c:pt>
                <c:pt idx="45435">
                  <c:v>-38.977870314129142</c:v>
                </c:pt>
                <c:pt idx="45436">
                  <c:v>-38.977870314129142</c:v>
                </c:pt>
                <c:pt idx="45437">
                  <c:v>-38.977870314129142</c:v>
                </c:pt>
                <c:pt idx="45438">
                  <c:v>-38.977870314129142</c:v>
                </c:pt>
                <c:pt idx="45439">
                  <c:v>-38.977870314129142</c:v>
                </c:pt>
                <c:pt idx="45440">
                  <c:v>-38.977870314129142</c:v>
                </c:pt>
                <c:pt idx="45441">
                  <c:v>-38.977870314129142</c:v>
                </c:pt>
                <c:pt idx="45442">
                  <c:v>-38.977870314129142</c:v>
                </c:pt>
                <c:pt idx="45443">
                  <c:v>-38.977870314129142</c:v>
                </c:pt>
                <c:pt idx="45444">
                  <c:v>-38.977870314129142</c:v>
                </c:pt>
                <c:pt idx="45445">
                  <c:v>-38.977870314129142</c:v>
                </c:pt>
                <c:pt idx="45446">
                  <c:v>-38.977870314129142</c:v>
                </c:pt>
                <c:pt idx="45447">
                  <c:v>-38.977870314129142</c:v>
                </c:pt>
                <c:pt idx="45448">
                  <c:v>-38.977870314129142</c:v>
                </c:pt>
                <c:pt idx="45449">
                  <c:v>-38.977870314129142</c:v>
                </c:pt>
                <c:pt idx="45450">
                  <c:v>-38.977870314129142</c:v>
                </c:pt>
                <c:pt idx="45451">
                  <c:v>-38.977870314129142</c:v>
                </c:pt>
                <c:pt idx="45452">
                  <c:v>-38.977870314129142</c:v>
                </c:pt>
                <c:pt idx="45453">
                  <c:v>-38.977870314129142</c:v>
                </c:pt>
                <c:pt idx="45454">
                  <c:v>-38.977870314129142</c:v>
                </c:pt>
                <c:pt idx="45455">
                  <c:v>-38.977870314129142</c:v>
                </c:pt>
                <c:pt idx="45456">
                  <c:v>-38.977870314129142</c:v>
                </c:pt>
                <c:pt idx="45457">
                  <c:v>-38.977870314129142</c:v>
                </c:pt>
                <c:pt idx="45458">
                  <c:v>-38.977870314129142</c:v>
                </c:pt>
                <c:pt idx="45459">
                  <c:v>-38.977870314129142</c:v>
                </c:pt>
                <c:pt idx="45460">
                  <c:v>-38.977870314129142</c:v>
                </c:pt>
                <c:pt idx="45461">
                  <c:v>-38.977870314129142</c:v>
                </c:pt>
                <c:pt idx="45462">
                  <c:v>-38.977870314129142</c:v>
                </c:pt>
                <c:pt idx="45463">
                  <c:v>-38.977870314129142</c:v>
                </c:pt>
                <c:pt idx="45464">
                  <c:v>-38.977870314129142</c:v>
                </c:pt>
                <c:pt idx="45465">
                  <c:v>-38.977870314129142</c:v>
                </c:pt>
                <c:pt idx="45466">
                  <c:v>-38.977870314129142</c:v>
                </c:pt>
                <c:pt idx="45467">
                  <c:v>-38.977870314129142</c:v>
                </c:pt>
                <c:pt idx="45468">
                  <c:v>-38.977870314129142</c:v>
                </c:pt>
                <c:pt idx="45469">
                  <c:v>-38.977870314129142</c:v>
                </c:pt>
                <c:pt idx="45470">
                  <c:v>-38.977870314129142</c:v>
                </c:pt>
                <c:pt idx="45471">
                  <c:v>-38.977870314129142</c:v>
                </c:pt>
                <c:pt idx="45472">
                  <c:v>-38.977870314129142</c:v>
                </c:pt>
                <c:pt idx="45473">
                  <c:v>-38.977870314129142</c:v>
                </c:pt>
                <c:pt idx="45474">
                  <c:v>-38.977870314129142</c:v>
                </c:pt>
                <c:pt idx="45475">
                  <c:v>-38.977870314129142</c:v>
                </c:pt>
                <c:pt idx="45476">
                  <c:v>-38.977870314129142</c:v>
                </c:pt>
                <c:pt idx="45477">
                  <c:v>-38.977870314129142</c:v>
                </c:pt>
                <c:pt idx="45478">
                  <c:v>-38.977870314129142</c:v>
                </c:pt>
                <c:pt idx="45479">
                  <c:v>-38.977870314129142</c:v>
                </c:pt>
                <c:pt idx="45480">
                  <c:v>-38.977870314129142</c:v>
                </c:pt>
                <c:pt idx="45481">
                  <c:v>-38.977870314129142</c:v>
                </c:pt>
                <c:pt idx="45482">
                  <c:v>-38.977870314129142</c:v>
                </c:pt>
                <c:pt idx="45483">
                  <c:v>-38.977870314129142</c:v>
                </c:pt>
                <c:pt idx="45484">
                  <c:v>-38.977870314129142</c:v>
                </c:pt>
                <c:pt idx="45485">
                  <c:v>-38.977870314129142</c:v>
                </c:pt>
                <c:pt idx="45486">
                  <c:v>-38.977870314129142</c:v>
                </c:pt>
                <c:pt idx="45487">
                  <c:v>-38.977870314129142</c:v>
                </c:pt>
                <c:pt idx="45488">
                  <c:v>-38.977870314129142</c:v>
                </c:pt>
                <c:pt idx="45489">
                  <c:v>-38.977870314129142</c:v>
                </c:pt>
                <c:pt idx="45490">
                  <c:v>-38.977870314129142</c:v>
                </c:pt>
                <c:pt idx="45491">
                  <c:v>-38.977870314129142</c:v>
                </c:pt>
                <c:pt idx="45492">
                  <c:v>-38.977870314129142</c:v>
                </c:pt>
                <c:pt idx="45493">
                  <c:v>-38.977870314129142</c:v>
                </c:pt>
                <c:pt idx="45494">
                  <c:v>-38.977870314129142</c:v>
                </c:pt>
                <c:pt idx="45495">
                  <c:v>-38.977870314129142</c:v>
                </c:pt>
                <c:pt idx="45496">
                  <c:v>-38.977870314129142</c:v>
                </c:pt>
                <c:pt idx="45497">
                  <c:v>-38.977870314129142</c:v>
                </c:pt>
                <c:pt idx="45498">
                  <c:v>-38.977870314129142</c:v>
                </c:pt>
                <c:pt idx="45499">
                  <c:v>-38.977870314129142</c:v>
                </c:pt>
                <c:pt idx="45500">
                  <c:v>-38.977870314129142</c:v>
                </c:pt>
                <c:pt idx="45501">
                  <c:v>-38.977870314129142</c:v>
                </c:pt>
                <c:pt idx="45502">
                  <c:v>-38.977870314129142</c:v>
                </c:pt>
                <c:pt idx="45503">
                  <c:v>-38.977870314129142</c:v>
                </c:pt>
                <c:pt idx="45504">
                  <c:v>-38.977870314129142</c:v>
                </c:pt>
                <c:pt idx="45505">
                  <c:v>-38.977870314129142</c:v>
                </c:pt>
                <c:pt idx="45506">
                  <c:v>-38.977870314129142</c:v>
                </c:pt>
                <c:pt idx="45507">
                  <c:v>-38.977870314129142</c:v>
                </c:pt>
                <c:pt idx="45508">
                  <c:v>-38.977870314129142</c:v>
                </c:pt>
                <c:pt idx="45509">
                  <c:v>-38.977870314129142</c:v>
                </c:pt>
                <c:pt idx="45510">
                  <c:v>-38.977870314129142</c:v>
                </c:pt>
                <c:pt idx="45511">
                  <c:v>-38.977870314129142</c:v>
                </c:pt>
                <c:pt idx="45512">
                  <c:v>-38.977870314129142</c:v>
                </c:pt>
                <c:pt idx="45513">
                  <c:v>-38.977870314129142</c:v>
                </c:pt>
                <c:pt idx="45514">
                  <c:v>-38.977870314129142</c:v>
                </c:pt>
                <c:pt idx="45515">
                  <c:v>-38.977870314129142</c:v>
                </c:pt>
                <c:pt idx="45516">
                  <c:v>-38.977870314129142</c:v>
                </c:pt>
                <c:pt idx="45517">
                  <c:v>-38.977870314129142</c:v>
                </c:pt>
                <c:pt idx="45518">
                  <c:v>-38.977870314129142</c:v>
                </c:pt>
                <c:pt idx="45519">
                  <c:v>-38.977870314129142</c:v>
                </c:pt>
                <c:pt idx="45520">
                  <c:v>-38.977870314129142</c:v>
                </c:pt>
                <c:pt idx="45521">
                  <c:v>-38.977870314129142</c:v>
                </c:pt>
                <c:pt idx="45522">
                  <c:v>-38.977870314129142</c:v>
                </c:pt>
                <c:pt idx="45523">
                  <c:v>-38.977870314129142</c:v>
                </c:pt>
                <c:pt idx="45524">
                  <c:v>-38.977870314129142</c:v>
                </c:pt>
                <c:pt idx="45525">
                  <c:v>-38.977870314129142</c:v>
                </c:pt>
                <c:pt idx="45526">
                  <c:v>-38.977870314129142</c:v>
                </c:pt>
                <c:pt idx="45527">
                  <c:v>-38.977870314129142</c:v>
                </c:pt>
                <c:pt idx="45528">
                  <c:v>-38.977870314129142</c:v>
                </c:pt>
                <c:pt idx="45529">
                  <c:v>-38.977870314129142</c:v>
                </c:pt>
                <c:pt idx="45530">
                  <c:v>-38.977870314129142</c:v>
                </c:pt>
                <c:pt idx="45531">
                  <c:v>-38.977870314129142</c:v>
                </c:pt>
                <c:pt idx="45532">
                  <c:v>-38.977870314129142</c:v>
                </c:pt>
                <c:pt idx="45533">
                  <c:v>-38.977870314129142</c:v>
                </c:pt>
                <c:pt idx="45534">
                  <c:v>-38.977870314129142</c:v>
                </c:pt>
                <c:pt idx="45535">
                  <c:v>-38.977870314129142</c:v>
                </c:pt>
                <c:pt idx="45536">
                  <c:v>-38.977870314129142</c:v>
                </c:pt>
                <c:pt idx="45537">
                  <c:v>-38.977870314129142</c:v>
                </c:pt>
                <c:pt idx="45538">
                  <c:v>-38.977870314129142</c:v>
                </c:pt>
                <c:pt idx="45539">
                  <c:v>-38.977870314129142</c:v>
                </c:pt>
                <c:pt idx="45540">
                  <c:v>-38.977870314129142</c:v>
                </c:pt>
                <c:pt idx="45541">
                  <c:v>-38.977870314129142</c:v>
                </c:pt>
                <c:pt idx="45542">
                  <c:v>-38.977870314129142</c:v>
                </c:pt>
                <c:pt idx="45543">
                  <c:v>-38.977870314129142</c:v>
                </c:pt>
                <c:pt idx="45544">
                  <c:v>-38.977870314129142</c:v>
                </c:pt>
                <c:pt idx="45545">
                  <c:v>-38.977870314129142</c:v>
                </c:pt>
                <c:pt idx="45546">
                  <c:v>-38.977870314129142</c:v>
                </c:pt>
                <c:pt idx="45547">
                  <c:v>-38.977870314129142</c:v>
                </c:pt>
                <c:pt idx="45548">
                  <c:v>-38.977870314129142</c:v>
                </c:pt>
                <c:pt idx="45549">
                  <c:v>-38.977870314129142</c:v>
                </c:pt>
                <c:pt idx="45550">
                  <c:v>-38.977870314129142</c:v>
                </c:pt>
                <c:pt idx="45551">
                  <c:v>-38.977870314129142</c:v>
                </c:pt>
                <c:pt idx="45552">
                  <c:v>-38.977870314129142</c:v>
                </c:pt>
                <c:pt idx="45553">
                  <c:v>-38.977870314129142</c:v>
                </c:pt>
                <c:pt idx="45554">
                  <c:v>-38.977870314129142</c:v>
                </c:pt>
                <c:pt idx="45555">
                  <c:v>-38.977870314129142</c:v>
                </c:pt>
                <c:pt idx="45556">
                  <c:v>-38.977870314129142</c:v>
                </c:pt>
                <c:pt idx="45557">
                  <c:v>-38.977870314129142</c:v>
                </c:pt>
                <c:pt idx="45558">
                  <c:v>-38.977870314129142</c:v>
                </c:pt>
                <c:pt idx="45559">
                  <c:v>-38.977870314129142</c:v>
                </c:pt>
                <c:pt idx="45560">
                  <c:v>-38.977870314129142</c:v>
                </c:pt>
                <c:pt idx="45561">
                  <c:v>-38.977870314129142</c:v>
                </c:pt>
                <c:pt idx="45562">
                  <c:v>-38.977870314129142</c:v>
                </c:pt>
                <c:pt idx="45563">
                  <c:v>-38.977870314129142</c:v>
                </c:pt>
                <c:pt idx="45564">
                  <c:v>-38.977870314129142</c:v>
                </c:pt>
                <c:pt idx="45565">
                  <c:v>-38.977870314129142</c:v>
                </c:pt>
                <c:pt idx="45566">
                  <c:v>-38.977870314129142</c:v>
                </c:pt>
                <c:pt idx="45567">
                  <c:v>-38.977870314129142</c:v>
                </c:pt>
                <c:pt idx="45568">
                  <c:v>-38.977870314129142</c:v>
                </c:pt>
                <c:pt idx="45569">
                  <c:v>-38.977870314129142</c:v>
                </c:pt>
                <c:pt idx="45570">
                  <c:v>-38.977870314129142</c:v>
                </c:pt>
                <c:pt idx="45571">
                  <c:v>-38.977870314129142</c:v>
                </c:pt>
                <c:pt idx="45572">
                  <c:v>-38.977870314129142</c:v>
                </c:pt>
                <c:pt idx="45573">
                  <c:v>-38.977870314129142</c:v>
                </c:pt>
                <c:pt idx="45574">
                  <c:v>-38.977870314129142</c:v>
                </c:pt>
                <c:pt idx="45575">
                  <c:v>-38.977870314129142</c:v>
                </c:pt>
                <c:pt idx="45576">
                  <c:v>-38.977870314129142</c:v>
                </c:pt>
                <c:pt idx="45577">
                  <c:v>-38.977870314129142</c:v>
                </c:pt>
                <c:pt idx="45578">
                  <c:v>-38.977870314129142</c:v>
                </c:pt>
                <c:pt idx="45579">
                  <c:v>-38.977870314129142</c:v>
                </c:pt>
                <c:pt idx="45580">
                  <c:v>-38.977870314129142</c:v>
                </c:pt>
                <c:pt idx="45581">
                  <c:v>-38.977870314129142</c:v>
                </c:pt>
                <c:pt idx="45582">
                  <c:v>-38.977870314129142</c:v>
                </c:pt>
                <c:pt idx="45583">
                  <c:v>-38.977870314129142</c:v>
                </c:pt>
                <c:pt idx="45584">
                  <c:v>-38.977870314129142</c:v>
                </c:pt>
                <c:pt idx="45585">
                  <c:v>-38.977870314129142</c:v>
                </c:pt>
                <c:pt idx="45586">
                  <c:v>-38.977870314129142</c:v>
                </c:pt>
                <c:pt idx="45587">
                  <c:v>-38.977870314129142</c:v>
                </c:pt>
                <c:pt idx="45588">
                  <c:v>-38.977870314129142</c:v>
                </c:pt>
                <c:pt idx="45589">
                  <c:v>-38.977870314129142</c:v>
                </c:pt>
                <c:pt idx="45590">
                  <c:v>-38.977870314129142</c:v>
                </c:pt>
                <c:pt idx="45591">
                  <c:v>-38.977870314129142</c:v>
                </c:pt>
                <c:pt idx="45592">
                  <c:v>-38.977870314129142</c:v>
                </c:pt>
                <c:pt idx="45593">
                  <c:v>-38.977870314129142</c:v>
                </c:pt>
                <c:pt idx="45594">
                  <c:v>-38.977870314129142</c:v>
                </c:pt>
                <c:pt idx="45595">
                  <c:v>-38.977870314129142</c:v>
                </c:pt>
                <c:pt idx="45596">
                  <c:v>-38.977870314129142</c:v>
                </c:pt>
                <c:pt idx="45597">
                  <c:v>-38.977870314129142</c:v>
                </c:pt>
                <c:pt idx="45598">
                  <c:v>-38.977870314129142</c:v>
                </c:pt>
                <c:pt idx="45599">
                  <c:v>-38.977870314129142</c:v>
                </c:pt>
                <c:pt idx="45600">
                  <c:v>-38.977870314129142</c:v>
                </c:pt>
                <c:pt idx="45601">
                  <c:v>-38.977870314129142</c:v>
                </c:pt>
                <c:pt idx="45602">
                  <c:v>-38.977870314129142</c:v>
                </c:pt>
                <c:pt idx="45603">
                  <c:v>-38.977870314129142</c:v>
                </c:pt>
                <c:pt idx="45604">
                  <c:v>-38.977870314129142</c:v>
                </c:pt>
                <c:pt idx="45605">
                  <c:v>-38.977870314129142</c:v>
                </c:pt>
                <c:pt idx="45606">
                  <c:v>-38.977870314129142</c:v>
                </c:pt>
                <c:pt idx="45607">
                  <c:v>-38.977870314129142</c:v>
                </c:pt>
                <c:pt idx="45608">
                  <c:v>-38.977870314129142</c:v>
                </c:pt>
                <c:pt idx="45609">
                  <c:v>-38.977870314129142</c:v>
                </c:pt>
                <c:pt idx="45610">
                  <c:v>-38.977870314129142</c:v>
                </c:pt>
                <c:pt idx="45611">
                  <c:v>-38.977870314129142</c:v>
                </c:pt>
                <c:pt idx="45612">
                  <c:v>-38.977870314129142</c:v>
                </c:pt>
                <c:pt idx="45613">
                  <c:v>-38.977870314129142</c:v>
                </c:pt>
                <c:pt idx="45614">
                  <c:v>-38.977870314129142</c:v>
                </c:pt>
                <c:pt idx="45615">
                  <c:v>-38.977870314129142</c:v>
                </c:pt>
                <c:pt idx="45616">
                  <c:v>-38.977870314129142</c:v>
                </c:pt>
                <c:pt idx="45617">
                  <c:v>-38.977870314129142</c:v>
                </c:pt>
                <c:pt idx="45618">
                  <c:v>-38.977870314129142</c:v>
                </c:pt>
                <c:pt idx="45619">
                  <c:v>-38.977870314129142</c:v>
                </c:pt>
                <c:pt idx="45620">
                  <c:v>-38.977870314129142</c:v>
                </c:pt>
                <c:pt idx="45621">
                  <c:v>-38.977870314129142</c:v>
                </c:pt>
                <c:pt idx="45622">
                  <c:v>-38.977870314129142</c:v>
                </c:pt>
                <c:pt idx="45623">
                  <c:v>-38.977870314129142</c:v>
                </c:pt>
                <c:pt idx="45624">
                  <c:v>-38.977870314129142</c:v>
                </c:pt>
                <c:pt idx="45625">
                  <c:v>-38.977870314129142</c:v>
                </c:pt>
                <c:pt idx="45626">
                  <c:v>-38.977870314129142</c:v>
                </c:pt>
                <c:pt idx="45627">
                  <c:v>-38.977870314129142</c:v>
                </c:pt>
                <c:pt idx="45628">
                  <c:v>-38.977870314129142</c:v>
                </c:pt>
                <c:pt idx="45629">
                  <c:v>-38.977870314129142</c:v>
                </c:pt>
                <c:pt idx="45630">
                  <c:v>-38.977870314129142</c:v>
                </c:pt>
                <c:pt idx="45631">
                  <c:v>-38.977870314129142</c:v>
                </c:pt>
                <c:pt idx="45632">
                  <c:v>-38.977870314129142</c:v>
                </c:pt>
                <c:pt idx="45633">
                  <c:v>-38.977870314129142</c:v>
                </c:pt>
                <c:pt idx="45634">
                  <c:v>-38.977870314129142</c:v>
                </c:pt>
                <c:pt idx="45635">
                  <c:v>-38.977870314129142</c:v>
                </c:pt>
                <c:pt idx="45636">
                  <c:v>-38.977870314129142</c:v>
                </c:pt>
                <c:pt idx="45637">
                  <c:v>-38.977870314129142</c:v>
                </c:pt>
                <c:pt idx="45638">
                  <c:v>-38.977870314129142</c:v>
                </c:pt>
                <c:pt idx="45639">
                  <c:v>-38.977870314129142</c:v>
                </c:pt>
                <c:pt idx="45640">
                  <c:v>-38.977870314129142</c:v>
                </c:pt>
                <c:pt idx="45641">
                  <c:v>-38.977870314129142</c:v>
                </c:pt>
                <c:pt idx="45642">
                  <c:v>-38.977870314129142</c:v>
                </c:pt>
                <c:pt idx="45643">
                  <c:v>-38.977870314129142</c:v>
                </c:pt>
                <c:pt idx="45644">
                  <c:v>-38.977870314129142</c:v>
                </c:pt>
                <c:pt idx="45645">
                  <c:v>-38.977870314129142</c:v>
                </c:pt>
                <c:pt idx="45646">
                  <c:v>-38.977870314129142</c:v>
                </c:pt>
                <c:pt idx="45647">
                  <c:v>-38.977870314129142</c:v>
                </c:pt>
                <c:pt idx="45648">
                  <c:v>-38.977870314129142</c:v>
                </c:pt>
                <c:pt idx="45649">
                  <c:v>-38.977870314129142</c:v>
                </c:pt>
                <c:pt idx="45650">
                  <c:v>-38.977870314129142</c:v>
                </c:pt>
                <c:pt idx="45651">
                  <c:v>-38.977870314129142</c:v>
                </c:pt>
                <c:pt idx="45652">
                  <c:v>-38.977870314129142</c:v>
                </c:pt>
                <c:pt idx="45653">
                  <c:v>-38.977870314129142</c:v>
                </c:pt>
                <c:pt idx="45654">
                  <c:v>-38.977870314129142</c:v>
                </c:pt>
                <c:pt idx="45655">
                  <c:v>-38.977870314129142</c:v>
                </c:pt>
                <c:pt idx="45656">
                  <c:v>-38.977870314129142</c:v>
                </c:pt>
                <c:pt idx="45657">
                  <c:v>-38.977870314129142</c:v>
                </c:pt>
                <c:pt idx="45658">
                  <c:v>-38.977870314129142</c:v>
                </c:pt>
                <c:pt idx="45659">
                  <c:v>-38.977870314129142</c:v>
                </c:pt>
                <c:pt idx="45660">
                  <c:v>-38.977870314129142</c:v>
                </c:pt>
                <c:pt idx="45661">
                  <c:v>-38.977870314129142</c:v>
                </c:pt>
                <c:pt idx="45662">
                  <c:v>-38.977870314129142</c:v>
                </c:pt>
                <c:pt idx="45663">
                  <c:v>-38.977870314129142</c:v>
                </c:pt>
                <c:pt idx="45664">
                  <c:v>-38.977870314129142</c:v>
                </c:pt>
                <c:pt idx="45665">
                  <c:v>-38.977870314129142</c:v>
                </c:pt>
                <c:pt idx="45666">
                  <c:v>-38.977870314129142</c:v>
                </c:pt>
                <c:pt idx="45667">
                  <c:v>-38.977870314129142</c:v>
                </c:pt>
                <c:pt idx="45668">
                  <c:v>-38.977870314129142</c:v>
                </c:pt>
                <c:pt idx="45669">
                  <c:v>-38.977870314129142</c:v>
                </c:pt>
                <c:pt idx="45670">
                  <c:v>-38.977870314129142</c:v>
                </c:pt>
                <c:pt idx="45671">
                  <c:v>-38.977870314129142</c:v>
                </c:pt>
                <c:pt idx="45672">
                  <c:v>-38.977870314129142</c:v>
                </c:pt>
                <c:pt idx="45673">
                  <c:v>-38.977870314129142</c:v>
                </c:pt>
                <c:pt idx="45674">
                  <c:v>-38.977870314129142</c:v>
                </c:pt>
                <c:pt idx="45675">
                  <c:v>-38.977870314129142</c:v>
                </c:pt>
                <c:pt idx="45676">
                  <c:v>-38.977870314129142</c:v>
                </c:pt>
                <c:pt idx="45677">
                  <c:v>-38.977870314129142</c:v>
                </c:pt>
                <c:pt idx="45678">
                  <c:v>-38.977870314129142</c:v>
                </c:pt>
                <c:pt idx="45679">
                  <c:v>-38.977870314129142</c:v>
                </c:pt>
                <c:pt idx="45680">
                  <c:v>-38.977870314129142</c:v>
                </c:pt>
                <c:pt idx="45681">
                  <c:v>-38.977870314129142</c:v>
                </c:pt>
                <c:pt idx="45682">
                  <c:v>-38.977870314129142</c:v>
                </c:pt>
                <c:pt idx="45683">
                  <c:v>-38.977870314129142</c:v>
                </c:pt>
                <c:pt idx="45684">
                  <c:v>-38.977870314129142</c:v>
                </c:pt>
                <c:pt idx="45685">
                  <c:v>-38.977870314129142</c:v>
                </c:pt>
                <c:pt idx="45686">
                  <c:v>-38.977870314129142</c:v>
                </c:pt>
                <c:pt idx="45687">
                  <c:v>-38.977870314129142</c:v>
                </c:pt>
                <c:pt idx="45688">
                  <c:v>-38.977870314129142</c:v>
                </c:pt>
                <c:pt idx="45689">
                  <c:v>-38.977870314129142</c:v>
                </c:pt>
                <c:pt idx="45690">
                  <c:v>-38.977870314129142</c:v>
                </c:pt>
                <c:pt idx="45691">
                  <c:v>-38.977870314129142</c:v>
                </c:pt>
                <c:pt idx="45692">
                  <c:v>-38.977870314129142</c:v>
                </c:pt>
                <c:pt idx="45693">
                  <c:v>-38.977870314129142</c:v>
                </c:pt>
                <c:pt idx="45694">
                  <c:v>-38.977870314129142</c:v>
                </c:pt>
                <c:pt idx="45695">
                  <c:v>-38.977870314129142</c:v>
                </c:pt>
                <c:pt idx="45696">
                  <c:v>-38.977870314129142</c:v>
                </c:pt>
                <c:pt idx="45697">
                  <c:v>-38.977870314129142</c:v>
                </c:pt>
                <c:pt idx="45698">
                  <c:v>-38.977870314129142</c:v>
                </c:pt>
                <c:pt idx="45699">
                  <c:v>-38.977870314129142</c:v>
                </c:pt>
                <c:pt idx="45700">
                  <c:v>-38.977870314129142</c:v>
                </c:pt>
                <c:pt idx="45701">
                  <c:v>-38.977870314129142</c:v>
                </c:pt>
                <c:pt idx="45702">
                  <c:v>-38.977870314129142</c:v>
                </c:pt>
                <c:pt idx="45703">
                  <c:v>-38.977870314129142</c:v>
                </c:pt>
                <c:pt idx="45704">
                  <c:v>-38.977870314129142</c:v>
                </c:pt>
                <c:pt idx="45705">
                  <c:v>-38.977870314129142</c:v>
                </c:pt>
                <c:pt idx="45706">
                  <c:v>-38.977870314129142</c:v>
                </c:pt>
                <c:pt idx="45707">
                  <c:v>-38.977870314129142</c:v>
                </c:pt>
                <c:pt idx="45708">
                  <c:v>-38.977870314129142</c:v>
                </c:pt>
                <c:pt idx="45709">
                  <c:v>-38.977870314129142</c:v>
                </c:pt>
                <c:pt idx="45710">
                  <c:v>-38.977870314129142</c:v>
                </c:pt>
                <c:pt idx="45711">
                  <c:v>-38.977870314129142</c:v>
                </c:pt>
                <c:pt idx="45712">
                  <c:v>-38.977870314129142</c:v>
                </c:pt>
                <c:pt idx="45713">
                  <c:v>-38.977870314129142</c:v>
                </c:pt>
                <c:pt idx="45714">
                  <c:v>-38.977870314129142</c:v>
                </c:pt>
                <c:pt idx="45715">
                  <c:v>-38.977870314129142</c:v>
                </c:pt>
                <c:pt idx="45716">
                  <c:v>-38.977870314129142</c:v>
                </c:pt>
                <c:pt idx="45717">
                  <c:v>-38.977870314129142</c:v>
                </c:pt>
                <c:pt idx="45718">
                  <c:v>-38.977870314129142</c:v>
                </c:pt>
                <c:pt idx="45719">
                  <c:v>-38.977870314129142</c:v>
                </c:pt>
                <c:pt idx="45720">
                  <c:v>-38.977870314129142</c:v>
                </c:pt>
                <c:pt idx="45721">
                  <c:v>-38.977870314129142</c:v>
                </c:pt>
                <c:pt idx="45722">
                  <c:v>-38.977870314129142</c:v>
                </c:pt>
                <c:pt idx="45723">
                  <c:v>-38.977870314129142</c:v>
                </c:pt>
                <c:pt idx="45724">
                  <c:v>-38.977870314129142</c:v>
                </c:pt>
                <c:pt idx="45725">
                  <c:v>-38.977870314129142</c:v>
                </c:pt>
                <c:pt idx="45726">
                  <c:v>-38.977870314129142</c:v>
                </c:pt>
                <c:pt idx="45727">
                  <c:v>-38.977870314129142</c:v>
                </c:pt>
                <c:pt idx="45728">
                  <c:v>-38.977870314129142</c:v>
                </c:pt>
                <c:pt idx="45729">
                  <c:v>-38.977870314129142</c:v>
                </c:pt>
                <c:pt idx="45730">
                  <c:v>-38.977870314129142</c:v>
                </c:pt>
                <c:pt idx="45731">
                  <c:v>-38.977870314129142</c:v>
                </c:pt>
                <c:pt idx="45732">
                  <c:v>-38.977870314129142</c:v>
                </c:pt>
                <c:pt idx="45733">
                  <c:v>-38.977870314129142</c:v>
                </c:pt>
                <c:pt idx="45734">
                  <c:v>-38.977870314129142</c:v>
                </c:pt>
                <c:pt idx="45735">
                  <c:v>-38.977870314129142</c:v>
                </c:pt>
                <c:pt idx="45736">
                  <c:v>-38.977870314129142</c:v>
                </c:pt>
                <c:pt idx="45737">
                  <c:v>-38.977870314129142</c:v>
                </c:pt>
                <c:pt idx="45738">
                  <c:v>-38.977870314129142</c:v>
                </c:pt>
                <c:pt idx="45739">
                  <c:v>-38.977870314129142</c:v>
                </c:pt>
                <c:pt idx="45740">
                  <c:v>-38.977870314129142</c:v>
                </c:pt>
                <c:pt idx="45741">
                  <c:v>-38.977870314129142</c:v>
                </c:pt>
                <c:pt idx="45742">
                  <c:v>-38.977870314129142</c:v>
                </c:pt>
                <c:pt idx="45743">
                  <c:v>-38.977870314129142</c:v>
                </c:pt>
                <c:pt idx="45744">
                  <c:v>-38.977870314129142</c:v>
                </c:pt>
                <c:pt idx="45745">
                  <c:v>-38.977870314129142</c:v>
                </c:pt>
                <c:pt idx="45746">
                  <c:v>-38.977870314129142</c:v>
                </c:pt>
                <c:pt idx="45747">
                  <c:v>-38.977870314129142</c:v>
                </c:pt>
                <c:pt idx="45748">
                  <c:v>-38.977870314129142</c:v>
                </c:pt>
                <c:pt idx="45749">
                  <c:v>-38.977870314129142</c:v>
                </c:pt>
                <c:pt idx="45750">
                  <c:v>-38.977870314129142</c:v>
                </c:pt>
                <c:pt idx="45751">
                  <c:v>-38.977870314129142</c:v>
                </c:pt>
                <c:pt idx="45752">
                  <c:v>-38.977870314129142</c:v>
                </c:pt>
                <c:pt idx="45753">
                  <c:v>-38.977870314129142</c:v>
                </c:pt>
                <c:pt idx="45754">
                  <c:v>-38.977870314129142</c:v>
                </c:pt>
                <c:pt idx="45755">
                  <c:v>-38.977870314129142</c:v>
                </c:pt>
                <c:pt idx="45756">
                  <c:v>-38.977870314129142</c:v>
                </c:pt>
                <c:pt idx="45757">
                  <c:v>-38.977870314129142</c:v>
                </c:pt>
                <c:pt idx="45758">
                  <c:v>-38.977870314129142</c:v>
                </c:pt>
                <c:pt idx="45759">
                  <c:v>-38.977870314129142</c:v>
                </c:pt>
                <c:pt idx="45760">
                  <c:v>-38.977870314129142</c:v>
                </c:pt>
                <c:pt idx="45761">
                  <c:v>-38.977870314129142</c:v>
                </c:pt>
                <c:pt idx="45762">
                  <c:v>-38.977870314129142</c:v>
                </c:pt>
                <c:pt idx="45763">
                  <c:v>-38.977870314129142</c:v>
                </c:pt>
                <c:pt idx="45764">
                  <c:v>-38.977870314129142</c:v>
                </c:pt>
                <c:pt idx="45765">
                  <c:v>-38.977870314129142</c:v>
                </c:pt>
                <c:pt idx="45766">
                  <c:v>-38.977870314129142</c:v>
                </c:pt>
                <c:pt idx="45767">
                  <c:v>-38.977870314129142</c:v>
                </c:pt>
                <c:pt idx="45768">
                  <c:v>-38.977870314129142</c:v>
                </c:pt>
                <c:pt idx="45769">
                  <c:v>-38.977870314129142</c:v>
                </c:pt>
                <c:pt idx="45770">
                  <c:v>-38.977870314129142</c:v>
                </c:pt>
                <c:pt idx="45771">
                  <c:v>-38.977870314129142</c:v>
                </c:pt>
                <c:pt idx="45772">
                  <c:v>-38.977870314129142</c:v>
                </c:pt>
                <c:pt idx="45773">
                  <c:v>-38.977870314129142</c:v>
                </c:pt>
                <c:pt idx="45774">
                  <c:v>-38.977870314129142</c:v>
                </c:pt>
                <c:pt idx="45775">
                  <c:v>-38.977870314129142</c:v>
                </c:pt>
                <c:pt idx="45776">
                  <c:v>-38.977870314129142</c:v>
                </c:pt>
                <c:pt idx="45777">
                  <c:v>-38.977870314129142</c:v>
                </c:pt>
                <c:pt idx="45778">
                  <c:v>-38.977870314129142</c:v>
                </c:pt>
                <c:pt idx="45779">
                  <c:v>-38.977870314129142</c:v>
                </c:pt>
                <c:pt idx="45780">
                  <c:v>-38.977870314129142</c:v>
                </c:pt>
                <c:pt idx="45781">
                  <c:v>-38.977870314129142</c:v>
                </c:pt>
                <c:pt idx="45782">
                  <c:v>-38.977870314129142</c:v>
                </c:pt>
                <c:pt idx="45783">
                  <c:v>-38.977870314129142</c:v>
                </c:pt>
                <c:pt idx="45784">
                  <c:v>-38.977870314129142</c:v>
                </c:pt>
                <c:pt idx="45785">
                  <c:v>-38.977870314129142</c:v>
                </c:pt>
                <c:pt idx="45786">
                  <c:v>-38.977870314129142</c:v>
                </c:pt>
                <c:pt idx="45787">
                  <c:v>-38.977870314129142</c:v>
                </c:pt>
                <c:pt idx="45788">
                  <c:v>-38.977870314129142</c:v>
                </c:pt>
                <c:pt idx="45789">
                  <c:v>-38.977870314129142</c:v>
                </c:pt>
                <c:pt idx="45790">
                  <c:v>-38.977870314129142</c:v>
                </c:pt>
                <c:pt idx="45791">
                  <c:v>-38.977870314129142</c:v>
                </c:pt>
                <c:pt idx="45792">
                  <c:v>-38.977870314129142</c:v>
                </c:pt>
                <c:pt idx="45793">
                  <c:v>-38.977870314129142</c:v>
                </c:pt>
                <c:pt idx="45794">
                  <c:v>-38.977870314129142</c:v>
                </c:pt>
                <c:pt idx="45795">
                  <c:v>-38.977870314129142</c:v>
                </c:pt>
                <c:pt idx="45796">
                  <c:v>-38.977870314129142</c:v>
                </c:pt>
                <c:pt idx="45797">
                  <c:v>-38.977870314129142</c:v>
                </c:pt>
                <c:pt idx="45798">
                  <c:v>-38.977870314129142</c:v>
                </c:pt>
                <c:pt idx="45799">
                  <c:v>-38.977870314129142</c:v>
                </c:pt>
                <c:pt idx="45800">
                  <c:v>-38.977870314129142</c:v>
                </c:pt>
                <c:pt idx="45801">
                  <c:v>-38.977870314129142</c:v>
                </c:pt>
                <c:pt idx="45802">
                  <c:v>-38.977870314129142</c:v>
                </c:pt>
                <c:pt idx="45803">
                  <c:v>-38.977870314129142</c:v>
                </c:pt>
                <c:pt idx="45804">
                  <c:v>-38.977870314129142</c:v>
                </c:pt>
                <c:pt idx="45805">
                  <c:v>-38.977870314129142</c:v>
                </c:pt>
                <c:pt idx="45806">
                  <c:v>-38.977870314129142</c:v>
                </c:pt>
                <c:pt idx="45807">
                  <c:v>-38.977870314129142</c:v>
                </c:pt>
                <c:pt idx="45808">
                  <c:v>-38.977870314129142</c:v>
                </c:pt>
                <c:pt idx="45809">
                  <c:v>-38.977870314129142</c:v>
                </c:pt>
                <c:pt idx="45810">
                  <c:v>-38.977870314129142</c:v>
                </c:pt>
                <c:pt idx="45811">
                  <c:v>-38.977870314129142</c:v>
                </c:pt>
                <c:pt idx="45812">
                  <c:v>-38.977870314129142</c:v>
                </c:pt>
                <c:pt idx="45813">
                  <c:v>-38.977870314129142</c:v>
                </c:pt>
                <c:pt idx="45814">
                  <c:v>-38.977870314129142</c:v>
                </c:pt>
                <c:pt idx="45815">
                  <c:v>-38.977870314129142</c:v>
                </c:pt>
                <c:pt idx="45816">
                  <c:v>-38.977870314129142</c:v>
                </c:pt>
                <c:pt idx="45817">
                  <c:v>-38.977870314129142</c:v>
                </c:pt>
                <c:pt idx="45818">
                  <c:v>-38.977870314129142</c:v>
                </c:pt>
                <c:pt idx="45819">
                  <c:v>-38.977870314129142</c:v>
                </c:pt>
                <c:pt idx="45820">
                  <c:v>-38.977870314129142</c:v>
                </c:pt>
                <c:pt idx="45821">
                  <c:v>-38.977870314129142</c:v>
                </c:pt>
                <c:pt idx="45822">
                  <c:v>-38.977870314129142</c:v>
                </c:pt>
                <c:pt idx="45823">
                  <c:v>-38.977870314129142</c:v>
                </c:pt>
                <c:pt idx="45824">
                  <c:v>-38.977870314129142</c:v>
                </c:pt>
                <c:pt idx="45825">
                  <c:v>-38.977870314129142</c:v>
                </c:pt>
                <c:pt idx="45826">
                  <c:v>-38.977870314129142</c:v>
                </c:pt>
                <c:pt idx="45827">
                  <c:v>-38.977870314129142</c:v>
                </c:pt>
                <c:pt idx="45828">
                  <c:v>-38.977870314129142</c:v>
                </c:pt>
                <c:pt idx="45829">
                  <c:v>-38.977870314129142</c:v>
                </c:pt>
                <c:pt idx="45830">
                  <c:v>-38.977870314129142</c:v>
                </c:pt>
                <c:pt idx="45831">
                  <c:v>-38.977870314129142</c:v>
                </c:pt>
                <c:pt idx="45832">
                  <c:v>-38.977870314129142</c:v>
                </c:pt>
                <c:pt idx="45833">
                  <c:v>-38.977870314129142</c:v>
                </c:pt>
                <c:pt idx="45834">
                  <c:v>-38.977870314129142</c:v>
                </c:pt>
                <c:pt idx="45835">
                  <c:v>-38.977870314129142</c:v>
                </c:pt>
                <c:pt idx="45836">
                  <c:v>-38.977870314129142</c:v>
                </c:pt>
                <c:pt idx="45837">
                  <c:v>-38.977870314129142</c:v>
                </c:pt>
                <c:pt idx="45838">
                  <c:v>-38.977870314129142</c:v>
                </c:pt>
                <c:pt idx="45839">
                  <c:v>-38.977870314129142</c:v>
                </c:pt>
                <c:pt idx="45840">
                  <c:v>-38.977870314129142</c:v>
                </c:pt>
                <c:pt idx="45841">
                  <c:v>-38.977870314129142</c:v>
                </c:pt>
                <c:pt idx="45842">
                  <c:v>-38.977870314129142</c:v>
                </c:pt>
                <c:pt idx="45843">
                  <c:v>-38.977870314129142</c:v>
                </c:pt>
                <c:pt idx="45844">
                  <c:v>-38.977870314129142</c:v>
                </c:pt>
                <c:pt idx="45845">
                  <c:v>-38.977870314129142</c:v>
                </c:pt>
                <c:pt idx="45846">
                  <c:v>-38.977870314129142</c:v>
                </c:pt>
                <c:pt idx="45847">
                  <c:v>-38.977870314129142</c:v>
                </c:pt>
                <c:pt idx="45848">
                  <c:v>-38.977870314129142</c:v>
                </c:pt>
                <c:pt idx="45849">
                  <c:v>-38.977870314129142</c:v>
                </c:pt>
                <c:pt idx="45850">
                  <c:v>-38.977870314129142</c:v>
                </c:pt>
                <c:pt idx="45851">
                  <c:v>-38.977870314129142</c:v>
                </c:pt>
                <c:pt idx="45852">
                  <c:v>-38.977870314129142</c:v>
                </c:pt>
                <c:pt idx="45853">
                  <c:v>-38.977870314129142</c:v>
                </c:pt>
                <c:pt idx="45854">
                  <c:v>-38.977870314129142</c:v>
                </c:pt>
                <c:pt idx="45855">
                  <c:v>-38.977870314129142</c:v>
                </c:pt>
                <c:pt idx="45856">
                  <c:v>-38.977870314129142</c:v>
                </c:pt>
                <c:pt idx="45857">
                  <c:v>-38.977870314129142</c:v>
                </c:pt>
                <c:pt idx="45858">
                  <c:v>-38.977870314129142</c:v>
                </c:pt>
                <c:pt idx="45859">
                  <c:v>-38.977870314129142</c:v>
                </c:pt>
                <c:pt idx="45860">
                  <c:v>-38.977870314129142</c:v>
                </c:pt>
                <c:pt idx="45861">
                  <c:v>-38.977870314129142</c:v>
                </c:pt>
                <c:pt idx="45862">
                  <c:v>-38.977870314129142</c:v>
                </c:pt>
                <c:pt idx="45863">
                  <c:v>-38.977870314129142</c:v>
                </c:pt>
                <c:pt idx="45864">
                  <c:v>-38.977870314129142</c:v>
                </c:pt>
                <c:pt idx="45865">
                  <c:v>-38.977870314129142</c:v>
                </c:pt>
                <c:pt idx="45866">
                  <c:v>-38.977870314129142</c:v>
                </c:pt>
                <c:pt idx="45867">
                  <c:v>-38.977870314129142</c:v>
                </c:pt>
                <c:pt idx="45868">
                  <c:v>-38.977870314129142</c:v>
                </c:pt>
                <c:pt idx="45869">
                  <c:v>-38.977870314129142</c:v>
                </c:pt>
                <c:pt idx="45870">
                  <c:v>-38.977870314129142</c:v>
                </c:pt>
                <c:pt idx="45871">
                  <c:v>-38.977870314129142</c:v>
                </c:pt>
                <c:pt idx="45872">
                  <c:v>-38.977870314129142</c:v>
                </c:pt>
                <c:pt idx="45873">
                  <c:v>-38.977870314129142</c:v>
                </c:pt>
                <c:pt idx="45874">
                  <c:v>-38.977870314129142</c:v>
                </c:pt>
                <c:pt idx="45875">
                  <c:v>-38.977870314129142</c:v>
                </c:pt>
                <c:pt idx="45876">
                  <c:v>-38.977870314129142</c:v>
                </c:pt>
                <c:pt idx="45877">
                  <c:v>-38.977870314129142</c:v>
                </c:pt>
                <c:pt idx="45878">
                  <c:v>-38.977870314129142</c:v>
                </c:pt>
                <c:pt idx="45879">
                  <c:v>-38.977870314129142</c:v>
                </c:pt>
                <c:pt idx="45880">
                  <c:v>-38.977870314129142</c:v>
                </c:pt>
                <c:pt idx="45881">
                  <c:v>-38.977870314129142</c:v>
                </c:pt>
                <c:pt idx="45882">
                  <c:v>-38.977870314129142</c:v>
                </c:pt>
                <c:pt idx="45883">
                  <c:v>-38.977870314129142</c:v>
                </c:pt>
                <c:pt idx="45884">
                  <c:v>-38.977870314129142</c:v>
                </c:pt>
                <c:pt idx="45885">
                  <c:v>-38.977870314129142</c:v>
                </c:pt>
                <c:pt idx="45886">
                  <c:v>-38.977870314129142</c:v>
                </c:pt>
                <c:pt idx="45887">
                  <c:v>-38.977870314129142</c:v>
                </c:pt>
                <c:pt idx="45888">
                  <c:v>-38.977870314129142</c:v>
                </c:pt>
                <c:pt idx="45889">
                  <c:v>-38.977870314129142</c:v>
                </c:pt>
                <c:pt idx="45890">
                  <c:v>-38.977870314129142</c:v>
                </c:pt>
                <c:pt idx="45891">
                  <c:v>-38.977870314129142</c:v>
                </c:pt>
                <c:pt idx="45892">
                  <c:v>-38.977870314129142</c:v>
                </c:pt>
                <c:pt idx="45893">
                  <c:v>-38.977870314129142</c:v>
                </c:pt>
                <c:pt idx="45894">
                  <c:v>-38.977870314129142</c:v>
                </c:pt>
                <c:pt idx="45895">
                  <c:v>-38.977870314129142</c:v>
                </c:pt>
                <c:pt idx="45896">
                  <c:v>-38.977870314129142</c:v>
                </c:pt>
                <c:pt idx="45897">
                  <c:v>-38.977870314129142</c:v>
                </c:pt>
                <c:pt idx="45898">
                  <c:v>-38.977870314129142</c:v>
                </c:pt>
                <c:pt idx="45899">
                  <c:v>-38.977870314129142</c:v>
                </c:pt>
                <c:pt idx="45900">
                  <c:v>-38.977870314129142</c:v>
                </c:pt>
                <c:pt idx="45901">
                  <c:v>-38.977870314129142</c:v>
                </c:pt>
                <c:pt idx="45902">
                  <c:v>-38.977870314129142</c:v>
                </c:pt>
                <c:pt idx="45903">
                  <c:v>-38.977870314129142</c:v>
                </c:pt>
                <c:pt idx="45904">
                  <c:v>-38.977870314129142</c:v>
                </c:pt>
                <c:pt idx="45905">
                  <c:v>-38.977870314129142</c:v>
                </c:pt>
                <c:pt idx="45906">
                  <c:v>-38.977870314129142</c:v>
                </c:pt>
                <c:pt idx="45907">
                  <c:v>-38.977870314129142</c:v>
                </c:pt>
                <c:pt idx="45908">
                  <c:v>-38.977870314129142</c:v>
                </c:pt>
                <c:pt idx="45909">
                  <c:v>-38.977870314129142</c:v>
                </c:pt>
                <c:pt idx="45910">
                  <c:v>-38.977870314129142</c:v>
                </c:pt>
                <c:pt idx="45911">
                  <c:v>-38.977870314129142</c:v>
                </c:pt>
                <c:pt idx="45912">
                  <c:v>-38.977870314129142</c:v>
                </c:pt>
                <c:pt idx="45913">
                  <c:v>-38.977870314129142</c:v>
                </c:pt>
                <c:pt idx="45914">
                  <c:v>-38.977870314129142</c:v>
                </c:pt>
                <c:pt idx="45915">
                  <c:v>-38.977870314129142</c:v>
                </c:pt>
                <c:pt idx="45916">
                  <c:v>-38.977870314129142</c:v>
                </c:pt>
                <c:pt idx="45917">
                  <c:v>-38.977870314129142</c:v>
                </c:pt>
                <c:pt idx="45918">
                  <c:v>-38.977870314129142</c:v>
                </c:pt>
                <c:pt idx="45919">
                  <c:v>-38.977870314129142</c:v>
                </c:pt>
                <c:pt idx="45920">
                  <c:v>-38.977870314129142</c:v>
                </c:pt>
                <c:pt idx="45921">
                  <c:v>-38.977870314129142</c:v>
                </c:pt>
                <c:pt idx="45922">
                  <c:v>-38.977870314129142</c:v>
                </c:pt>
                <c:pt idx="45923">
                  <c:v>-38.977870314129142</c:v>
                </c:pt>
                <c:pt idx="45924">
                  <c:v>-38.977870314129142</c:v>
                </c:pt>
                <c:pt idx="45925">
                  <c:v>-38.977870314129142</c:v>
                </c:pt>
                <c:pt idx="45926">
                  <c:v>-38.977870314129142</c:v>
                </c:pt>
                <c:pt idx="45927">
                  <c:v>-38.977870314129142</c:v>
                </c:pt>
                <c:pt idx="45928">
                  <c:v>-38.977870314129142</c:v>
                </c:pt>
                <c:pt idx="45929">
                  <c:v>-38.977870314129142</c:v>
                </c:pt>
                <c:pt idx="45930">
                  <c:v>-38.977870314129142</c:v>
                </c:pt>
                <c:pt idx="45931">
                  <c:v>-38.977870314129142</c:v>
                </c:pt>
                <c:pt idx="45932">
                  <c:v>-38.977870314129142</c:v>
                </c:pt>
                <c:pt idx="45933">
                  <c:v>-38.977870314129142</c:v>
                </c:pt>
                <c:pt idx="45934">
                  <c:v>-38.977870314129142</c:v>
                </c:pt>
                <c:pt idx="45935">
                  <c:v>-38.977870314129142</c:v>
                </c:pt>
                <c:pt idx="45936">
                  <c:v>-38.977870314129142</c:v>
                </c:pt>
                <c:pt idx="45937">
                  <c:v>-38.977870314129142</c:v>
                </c:pt>
                <c:pt idx="45938">
                  <c:v>-38.977870314129142</c:v>
                </c:pt>
                <c:pt idx="45939">
                  <c:v>-38.977870314129142</c:v>
                </c:pt>
                <c:pt idx="45940">
                  <c:v>-38.977870314129142</c:v>
                </c:pt>
                <c:pt idx="45941">
                  <c:v>-38.977870314129142</c:v>
                </c:pt>
                <c:pt idx="45942">
                  <c:v>-38.977870314129142</c:v>
                </c:pt>
                <c:pt idx="45943">
                  <c:v>-38.977870314129142</c:v>
                </c:pt>
                <c:pt idx="45944">
                  <c:v>-38.977870314129142</c:v>
                </c:pt>
                <c:pt idx="45945">
                  <c:v>-38.977870314129142</c:v>
                </c:pt>
                <c:pt idx="45946">
                  <c:v>-38.977870314129142</c:v>
                </c:pt>
                <c:pt idx="45947">
                  <c:v>-38.977870314129142</c:v>
                </c:pt>
                <c:pt idx="45948">
                  <c:v>-38.977870314129142</c:v>
                </c:pt>
                <c:pt idx="45949">
                  <c:v>-38.977870314129142</c:v>
                </c:pt>
                <c:pt idx="45950">
                  <c:v>-38.977870314129142</c:v>
                </c:pt>
                <c:pt idx="45951">
                  <c:v>-38.977870314129142</c:v>
                </c:pt>
                <c:pt idx="45952">
                  <c:v>-38.977870314129142</c:v>
                </c:pt>
                <c:pt idx="45953">
                  <c:v>-38.977870314129142</c:v>
                </c:pt>
                <c:pt idx="45954">
                  <c:v>-38.977870314129142</c:v>
                </c:pt>
                <c:pt idx="45955">
                  <c:v>-38.977870314129142</c:v>
                </c:pt>
                <c:pt idx="45956">
                  <c:v>-38.977870314129142</c:v>
                </c:pt>
                <c:pt idx="45957">
                  <c:v>-38.977870314129142</c:v>
                </c:pt>
                <c:pt idx="45958">
                  <c:v>-38.977870314129142</c:v>
                </c:pt>
                <c:pt idx="45959">
                  <c:v>-38.977870314129142</c:v>
                </c:pt>
                <c:pt idx="45960">
                  <c:v>-38.977870314129142</c:v>
                </c:pt>
                <c:pt idx="45961">
                  <c:v>-38.977870314129142</c:v>
                </c:pt>
                <c:pt idx="45962">
                  <c:v>-38.977870314129142</c:v>
                </c:pt>
                <c:pt idx="45963">
                  <c:v>-38.977870314129142</c:v>
                </c:pt>
                <c:pt idx="45964">
                  <c:v>-38.977870314129142</c:v>
                </c:pt>
                <c:pt idx="45965">
                  <c:v>-38.977870314129142</c:v>
                </c:pt>
                <c:pt idx="45966">
                  <c:v>-38.977870314129142</c:v>
                </c:pt>
                <c:pt idx="45967">
                  <c:v>-38.977870314129142</c:v>
                </c:pt>
                <c:pt idx="45968">
                  <c:v>-38.977870314129142</c:v>
                </c:pt>
                <c:pt idx="45969">
                  <c:v>-38.977870314129142</c:v>
                </c:pt>
                <c:pt idx="45970">
                  <c:v>-38.977870314129142</c:v>
                </c:pt>
                <c:pt idx="45971">
                  <c:v>-38.977870314129142</c:v>
                </c:pt>
                <c:pt idx="45972">
                  <c:v>-38.977870314129142</c:v>
                </c:pt>
                <c:pt idx="45973">
                  <c:v>-38.977870314129142</c:v>
                </c:pt>
                <c:pt idx="45974">
                  <c:v>-38.977870314129142</c:v>
                </c:pt>
                <c:pt idx="45975">
                  <c:v>-38.977870314129142</c:v>
                </c:pt>
                <c:pt idx="45976">
                  <c:v>-38.977870314129142</c:v>
                </c:pt>
                <c:pt idx="45977">
                  <c:v>-38.977870314129142</c:v>
                </c:pt>
                <c:pt idx="45978">
                  <c:v>-38.977870314129142</c:v>
                </c:pt>
                <c:pt idx="45979">
                  <c:v>-38.977870314129142</c:v>
                </c:pt>
                <c:pt idx="45980">
                  <c:v>-38.977870314129142</c:v>
                </c:pt>
                <c:pt idx="45981">
                  <c:v>-38.977870314129142</c:v>
                </c:pt>
                <c:pt idx="45982">
                  <c:v>-38.977870314129142</c:v>
                </c:pt>
                <c:pt idx="45983">
                  <c:v>-38.977870314129142</c:v>
                </c:pt>
                <c:pt idx="45984">
                  <c:v>-38.977870314129142</c:v>
                </c:pt>
                <c:pt idx="45985">
                  <c:v>-38.977870314129142</c:v>
                </c:pt>
                <c:pt idx="45986">
                  <c:v>-38.977870314129142</c:v>
                </c:pt>
                <c:pt idx="45987">
                  <c:v>-38.977870314129142</c:v>
                </c:pt>
                <c:pt idx="45988">
                  <c:v>-38.977870314129142</c:v>
                </c:pt>
                <c:pt idx="45989">
                  <c:v>-38.977870314129142</c:v>
                </c:pt>
                <c:pt idx="45990">
                  <c:v>-38.977870314129142</c:v>
                </c:pt>
                <c:pt idx="45991">
                  <c:v>-38.977870314129142</c:v>
                </c:pt>
                <c:pt idx="45992">
                  <c:v>-38.977870314129142</c:v>
                </c:pt>
                <c:pt idx="45993">
                  <c:v>-38.977870314129142</c:v>
                </c:pt>
                <c:pt idx="45994">
                  <c:v>-38.977870314129142</c:v>
                </c:pt>
                <c:pt idx="45995">
                  <c:v>-38.977870314129142</c:v>
                </c:pt>
                <c:pt idx="45996">
                  <c:v>-38.977870314129142</c:v>
                </c:pt>
                <c:pt idx="45997">
                  <c:v>-38.977870314129142</c:v>
                </c:pt>
                <c:pt idx="45998">
                  <c:v>-38.977870314129142</c:v>
                </c:pt>
                <c:pt idx="45999">
                  <c:v>-38.977870314129142</c:v>
                </c:pt>
                <c:pt idx="46000">
                  <c:v>-38.977870314129142</c:v>
                </c:pt>
                <c:pt idx="46001">
                  <c:v>-38.977870314129142</c:v>
                </c:pt>
                <c:pt idx="46002">
                  <c:v>-38.977870314129142</c:v>
                </c:pt>
                <c:pt idx="46003">
                  <c:v>-38.977870314129142</c:v>
                </c:pt>
                <c:pt idx="46004">
                  <c:v>-38.977870314129142</c:v>
                </c:pt>
                <c:pt idx="46005">
                  <c:v>-38.977870314129142</c:v>
                </c:pt>
                <c:pt idx="46006">
                  <c:v>-38.977870314129142</c:v>
                </c:pt>
                <c:pt idx="46007">
                  <c:v>-38.977870314129142</c:v>
                </c:pt>
                <c:pt idx="46008">
                  <c:v>-38.977870314129142</c:v>
                </c:pt>
                <c:pt idx="46009">
                  <c:v>-38.977870314129142</c:v>
                </c:pt>
                <c:pt idx="46010">
                  <c:v>-38.977870314129142</c:v>
                </c:pt>
                <c:pt idx="46011">
                  <c:v>-38.977870314129142</c:v>
                </c:pt>
                <c:pt idx="46012">
                  <c:v>-38.977870314129142</c:v>
                </c:pt>
                <c:pt idx="46013">
                  <c:v>-38.977870314129142</c:v>
                </c:pt>
                <c:pt idx="46014">
                  <c:v>-38.977870314129142</c:v>
                </c:pt>
                <c:pt idx="46015">
                  <c:v>-38.977870314129142</c:v>
                </c:pt>
                <c:pt idx="46016">
                  <c:v>-38.977870314129142</c:v>
                </c:pt>
                <c:pt idx="46017">
                  <c:v>-38.977870314129142</c:v>
                </c:pt>
                <c:pt idx="46018">
                  <c:v>-38.977870314129142</c:v>
                </c:pt>
                <c:pt idx="46019">
                  <c:v>-38.977870314129142</c:v>
                </c:pt>
                <c:pt idx="46020">
                  <c:v>-38.977870314129142</c:v>
                </c:pt>
                <c:pt idx="46021">
                  <c:v>-38.977870314129142</c:v>
                </c:pt>
                <c:pt idx="46022">
                  <c:v>-38.977870314129142</c:v>
                </c:pt>
                <c:pt idx="46023">
                  <c:v>-38.977870314129142</c:v>
                </c:pt>
                <c:pt idx="46024">
                  <c:v>-38.977870314129142</c:v>
                </c:pt>
                <c:pt idx="46025">
                  <c:v>-38.977870314129142</c:v>
                </c:pt>
                <c:pt idx="46026">
                  <c:v>-38.977870314129142</c:v>
                </c:pt>
                <c:pt idx="46027">
                  <c:v>-38.977870314129142</c:v>
                </c:pt>
                <c:pt idx="46028">
                  <c:v>-38.977870314129142</c:v>
                </c:pt>
                <c:pt idx="46029">
                  <c:v>-38.977870314129142</c:v>
                </c:pt>
                <c:pt idx="46030">
                  <c:v>-38.977870314129142</c:v>
                </c:pt>
                <c:pt idx="46031">
                  <c:v>-38.977870314129142</c:v>
                </c:pt>
                <c:pt idx="46032">
                  <c:v>-38.977870314129142</c:v>
                </c:pt>
                <c:pt idx="46033">
                  <c:v>-38.977870314129142</c:v>
                </c:pt>
                <c:pt idx="46034">
                  <c:v>-38.977870314129142</c:v>
                </c:pt>
                <c:pt idx="46035">
                  <c:v>-38.977870314129142</c:v>
                </c:pt>
                <c:pt idx="46036">
                  <c:v>-38.977870314129142</c:v>
                </c:pt>
                <c:pt idx="46037">
                  <c:v>-38.977870314129142</c:v>
                </c:pt>
                <c:pt idx="46038">
                  <c:v>-38.977870314129142</c:v>
                </c:pt>
                <c:pt idx="46039">
                  <c:v>-38.977870314129142</c:v>
                </c:pt>
                <c:pt idx="46040">
                  <c:v>-38.977870314129142</c:v>
                </c:pt>
                <c:pt idx="46041">
                  <c:v>-38.977870314129142</c:v>
                </c:pt>
                <c:pt idx="46042">
                  <c:v>-38.977870314129142</c:v>
                </c:pt>
                <c:pt idx="46043">
                  <c:v>-38.977870314129142</c:v>
                </c:pt>
                <c:pt idx="46044">
                  <c:v>-38.977870314129142</c:v>
                </c:pt>
                <c:pt idx="46045">
                  <c:v>-38.977870314129142</c:v>
                </c:pt>
                <c:pt idx="46046">
                  <c:v>-38.977870314129142</c:v>
                </c:pt>
                <c:pt idx="46047">
                  <c:v>-38.977870314129142</c:v>
                </c:pt>
                <c:pt idx="46048">
                  <c:v>-38.977870314129142</c:v>
                </c:pt>
                <c:pt idx="46049">
                  <c:v>-38.977870314129142</c:v>
                </c:pt>
                <c:pt idx="46050">
                  <c:v>-38.977870314129142</c:v>
                </c:pt>
                <c:pt idx="46051">
                  <c:v>-38.977870314129142</c:v>
                </c:pt>
                <c:pt idx="46052">
                  <c:v>-38.977870314129142</c:v>
                </c:pt>
                <c:pt idx="46053">
                  <c:v>-38.977870314129142</c:v>
                </c:pt>
                <c:pt idx="46054">
                  <c:v>-38.977870314129142</c:v>
                </c:pt>
                <c:pt idx="46055">
                  <c:v>-38.977870314129142</c:v>
                </c:pt>
                <c:pt idx="46056">
                  <c:v>-38.977870314129142</c:v>
                </c:pt>
                <c:pt idx="46057">
                  <c:v>-38.977870314129142</c:v>
                </c:pt>
                <c:pt idx="46058">
                  <c:v>-38.977870314129142</c:v>
                </c:pt>
                <c:pt idx="46059">
                  <c:v>-38.977870314129142</c:v>
                </c:pt>
                <c:pt idx="46060">
                  <c:v>-38.977870314129142</c:v>
                </c:pt>
                <c:pt idx="46061">
                  <c:v>-38.977870314129142</c:v>
                </c:pt>
                <c:pt idx="46062">
                  <c:v>-38.977870314129142</c:v>
                </c:pt>
                <c:pt idx="46063">
                  <c:v>-38.977870314129142</c:v>
                </c:pt>
                <c:pt idx="46064">
                  <c:v>-38.977870314129142</c:v>
                </c:pt>
                <c:pt idx="46065">
                  <c:v>-38.977870314129142</c:v>
                </c:pt>
                <c:pt idx="46066">
                  <c:v>-38.977870314129142</c:v>
                </c:pt>
                <c:pt idx="46067">
                  <c:v>-38.977870314129142</c:v>
                </c:pt>
                <c:pt idx="46068">
                  <c:v>-38.977870314129142</c:v>
                </c:pt>
                <c:pt idx="46069">
                  <c:v>-38.977870314129142</c:v>
                </c:pt>
                <c:pt idx="46070">
                  <c:v>-38.977870314129142</c:v>
                </c:pt>
                <c:pt idx="46071">
                  <c:v>-38.977870314129142</c:v>
                </c:pt>
                <c:pt idx="46072">
                  <c:v>-38.977870314129142</c:v>
                </c:pt>
                <c:pt idx="46073">
                  <c:v>-38.977870314129142</c:v>
                </c:pt>
                <c:pt idx="46074">
                  <c:v>-38.977870314129142</c:v>
                </c:pt>
                <c:pt idx="46075">
                  <c:v>-38.977870314129142</c:v>
                </c:pt>
                <c:pt idx="46076">
                  <c:v>-38.977870314129142</c:v>
                </c:pt>
                <c:pt idx="46077">
                  <c:v>-38.977870314129142</c:v>
                </c:pt>
                <c:pt idx="46078">
                  <c:v>-38.977870314129142</c:v>
                </c:pt>
                <c:pt idx="46079">
                  <c:v>-38.977870314129142</c:v>
                </c:pt>
                <c:pt idx="46080">
                  <c:v>-38.977870314129142</c:v>
                </c:pt>
                <c:pt idx="46081">
                  <c:v>-38.977870314129142</c:v>
                </c:pt>
                <c:pt idx="46082">
                  <c:v>-38.977870314129142</c:v>
                </c:pt>
                <c:pt idx="46083">
                  <c:v>-38.977870314129142</c:v>
                </c:pt>
                <c:pt idx="46084">
                  <c:v>-38.977870314129142</c:v>
                </c:pt>
                <c:pt idx="46085">
                  <c:v>-38.977870314129142</c:v>
                </c:pt>
                <c:pt idx="46086">
                  <c:v>-38.977870314129142</c:v>
                </c:pt>
                <c:pt idx="46087">
                  <c:v>-38.977870314129142</c:v>
                </c:pt>
                <c:pt idx="46088">
                  <c:v>-38.977870314129142</c:v>
                </c:pt>
                <c:pt idx="46089">
                  <c:v>-38.977870314129142</c:v>
                </c:pt>
                <c:pt idx="46090">
                  <c:v>-38.977870314129142</c:v>
                </c:pt>
                <c:pt idx="46091">
                  <c:v>-38.977870314129142</c:v>
                </c:pt>
                <c:pt idx="46092">
                  <c:v>-38.977870314129142</c:v>
                </c:pt>
                <c:pt idx="46093">
                  <c:v>-38.977870314129142</c:v>
                </c:pt>
                <c:pt idx="46094">
                  <c:v>-38.977870314129142</c:v>
                </c:pt>
                <c:pt idx="46095">
                  <c:v>-38.977870314129142</c:v>
                </c:pt>
                <c:pt idx="46096">
                  <c:v>-38.977870314129142</c:v>
                </c:pt>
                <c:pt idx="46097">
                  <c:v>-38.977870314129142</c:v>
                </c:pt>
                <c:pt idx="46098">
                  <c:v>-38.977870314129142</c:v>
                </c:pt>
                <c:pt idx="46099">
                  <c:v>-38.977870314129142</c:v>
                </c:pt>
                <c:pt idx="46100">
                  <c:v>-38.977870314129142</c:v>
                </c:pt>
                <c:pt idx="46101">
                  <c:v>-38.977870314129142</c:v>
                </c:pt>
                <c:pt idx="46102">
                  <c:v>-38.977870314129142</c:v>
                </c:pt>
                <c:pt idx="46103">
                  <c:v>-38.977870314129142</c:v>
                </c:pt>
                <c:pt idx="46104">
                  <c:v>-38.977870314129142</c:v>
                </c:pt>
                <c:pt idx="46105">
                  <c:v>-38.977870314129142</c:v>
                </c:pt>
                <c:pt idx="46106">
                  <c:v>-38.977870314129142</c:v>
                </c:pt>
                <c:pt idx="46107">
                  <c:v>-38.977870314129142</c:v>
                </c:pt>
                <c:pt idx="46108">
                  <c:v>-38.977870314129142</c:v>
                </c:pt>
                <c:pt idx="46109">
                  <c:v>-38.977870314129142</c:v>
                </c:pt>
                <c:pt idx="46110">
                  <c:v>-38.977870314129142</c:v>
                </c:pt>
                <c:pt idx="46111">
                  <c:v>-38.977870314129142</c:v>
                </c:pt>
                <c:pt idx="46112">
                  <c:v>-38.977870314129142</c:v>
                </c:pt>
                <c:pt idx="46113">
                  <c:v>-38.977870314129142</c:v>
                </c:pt>
                <c:pt idx="46114">
                  <c:v>-38.977870314129142</c:v>
                </c:pt>
                <c:pt idx="46115">
                  <c:v>-38.977870314129142</c:v>
                </c:pt>
                <c:pt idx="46116">
                  <c:v>-38.977870314129142</c:v>
                </c:pt>
                <c:pt idx="46117">
                  <c:v>-38.977870314129142</c:v>
                </c:pt>
                <c:pt idx="46118">
                  <c:v>-38.977870314129142</c:v>
                </c:pt>
                <c:pt idx="46119">
                  <c:v>-38.977870314129142</c:v>
                </c:pt>
                <c:pt idx="46120">
                  <c:v>-38.977870314129142</c:v>
                </c:pt>
                <c:pt idx="46121">
                  <c:v>-38.977870314129142</c:v>
                </c:pt>
                <c:pt idx="46122">
                  <c:v>-38.977870314129142</c:v>
                </c:pt>
                <c:pt idx="46123">
                  <c:v>-38.977870314129142</c:v>
                </c:pt>
                <c:pt idx="46124">
                  <c:v>-38.977870314129142</c:v>
                </c:pt>
                <c:pt idx="46125">
                  <c:v>-38.977870314129142</c:v>
                </c:pt>
                <c:pt idx="46126">
                  <c:v>-38.977870314129142</c:v>
                </c:pt>
                <c:pt idx="46127">
                  <c:v>-38.977870314129142</c:v>
                </c:pt>
                <c:pt idx="46128">
                  <c:v>-38.977870314129142</c:v>
                </c:pt>
                <c:pt idx="46129">
                  <c:v>-38.977870314129142</c:v>
                </c:pt>
                <c:pt idx="46130">
                  <c:v>-38.977870314129142</c:v>
                </c:pt>
                <c:pt idx="46131">
                  <c:v>-38.977870314129142</c:v>
                </c:pt>
                <c:pt idx="46132">
                  <c:v>-38.977870314129142</c:v>
                </c:pt>
                <c:pt idx="46133">
                  <c:v>-38.977870314129142</c:v>
                </c:pt>
                <c:pt idx="46134">
                  <c:v>-38.977870314129142</c:v>
                </c:pt>
                <c:pt idx="46135">
                  <c:v>-38.977870314129142</c:v>
                </c:pt>
                <c:pt idx="46136">
                  <c:v>-38.977870314129142</c:v>
                </c:pt>
                <c:pt idx="46137">
                  <c:v>-38.977870314129142</c:v>
                </c:pt>
                <c:pt idx="46138">
                  <c:v>-38.977870314129142</c:v>
                </c:pt>
                <c:pt idx="46139">
                  <c:v>-38.977870314129142</c:v>
                </c:pt>
                <c:pt idx="46140">
                  <c:v>-38.977870314129142</c:v>
                </c:pt>
                <c:pt idx="46141">
                  <c:v>-38.977870314129142</c:v>
                </c:pt>
                <c:pt idx="46142">
                  <c:v>-38.977870314129142</c:v>
                </c:pt>
                <c:pt idx="46143">
                  <c:v>-38.977870314129142</c:v>
                </c:pt>
                <c:pt idx="46144">
                  <c:v>-38.977870314129142</c:v>
                </c:pt>
                <c:pt idx="46145">
                  <c:v>-38.977870314129142</c:v>
                </c:pt>
                <c:pt idx="46146">
                  <c:v>-38.977870314129142</c:v>
                </c:pt>
                <c:pt idx="46147">
                  <c:v>-38.977870314129142</c:v>
                </c:pt>
                <c:pt idx="46148">
                  <c:v>-38.977870314129142</c:v>
                </c:pt>
                <c:pt idx="46149">
                  <c:v>-38.977870314129142</c:v>
                </c:pt>
                <c:pt idx="46150">
                  <c:v>-38.977870314129142</c:v>
                </c:pt>
                <c:pt idx="46151">
                  <c:v>-38.977870314129142</c:v>
                </c:pt>
                <c:pt idx="46152">
                  <c:v>-38.977870314129142</c:v>
                </c:pt>
                <c:pt idx="46153">
                  <c:v>-38.977870314129142</c:v>
                </c:pt>
                <c:pt idx="46154">
                  <c:v>-38.977870314129142</c:v>
                </c:pt>
                <c:pt idx="46155">
                  <c:v>-38.977870314129142</c:v>
                </c:pt>
                <c:pt idx="46156">
                  <c:v>-38.977870314129142</c:v>
                </c:pt>
                <c:pt idx="46157">
                  <c:v>-38.977870314129142</c:v>
                </c:pt>
                <c:pt idx="46158">
                  <c:v>-38.977870314129142</c:v>
                </c:pt>
                <c:pt idx="46159">
                  <c:v>-38.977870314129142</c:v>
                </c:pt>
                <c:pt idx="46160">
                  <c:v>-38.977870314129142</c:v>
                </c:pt>
                <c:pt idx="46161">
                  <c:v>-38.977870314129142</c:v>
                </c:pt>
                <c:pt idx="46162">
                  <c:v>-38.977870314129142</c:v>
                </c:pt>
                <c:pt idx="46163">
                  <c:v>-38.977870314129142</c:v>
                </c:pt>
                <c:pt idx="46164">
                  <c:v>-38.977870314129142</c:v>
                </c:pt>
                <c:pt idx="46165">
                  <c:v>-38.977870314129142</c:v>
                </c:pt>
                <c:pt idx="46166">
                  <c:v>-38.977870314129142</c:v>
                </c:pt>
                <c:pt idx="46167">
                  <c:v>-38.977870314129142</c:v>
                </c:pt>
                <c:pt idx="46168">
                  <c:v>-38.977870314129142</c:v>
                </c:pt>
                <c:pt idx="46169">
                  <c:v>-38.977870314129142</c:v>
                </c:pt>
                <c:pt idx="46170">
                  <c:v>-38.977870314129142</c:v>
                </c:pt>
                <c:pt idx="46171">
                  <c:v>-38.977870314129142</c:v>
                </c:pt>
                <c:pt idx="46172">
                  <c:v>-38.977870314129142</c:v>
                </c:pt>
                <c:pt idx="46173">
                  <c:v>-38.977870314129142</c:v>
                </c:pt>
                <c:pt idx="46174">
                  <c:v>-38.977870314129142</c:v>
                </c:pt>
                <c:pt idx="46175">
                  <c:v>-38.977870314129142</c:v>
                </c:pt>
                <c:pt idx="46176">
                  <c:v>-38.977870314129142</c:v>
                </c:pt>
                <c:pt idx="46177">
                  <c:v>-38.977870314129142</c:v>
                </c:pt>
                <c:pt idx="46178">
                  <c:v>-38.977870314129142</c:v>
                </c:pt>
                <c:pt idx="46179">
                  <c:v>-38.977870314129142</c:v>
                </c:pt>
                <c:pt idx="46180">
                  <c:v>-38.977870314129142</c:v>
                </c:pt>
                <c:pt idx="46181">
                  <c:v>-38.977870314129142</c:v>
                </c:pt>
                <c:pt idx="46182">
                  <c:v>-38.977870314129142</c:v>
                </c:pt>
                <c:pt idx="46183">
                  <c:v>-38.977870314129142</c:v>
                </c:pt>
                <c:pt idx="46184">
                  <c:v>-38.977870314129142</c:v>
                </c:pt>
                <c:pt idx="46185">
                  <c:v>-38.977870314129142</c:v>
                </c:pt>
                <c:pt idx="46186">
                  <c:v>-38.977870314129142</c:v>
                </c:pt>
                <c:pt idx="46187">
                  <c:v>-38.977870314129142</c:v>
                </c:pt>
                <c:pt idx="46188">
                  <c:v>-38.977870314129142</c:v>
                </c:pt>
                <c:pt idx="46189">
                  <c:v>-38.977870314129142</c:v>
                </c:pt>
                <c:pt idx="46190">
                  <c:v>-38.977870314129142</c:v>
                </c:pt>
                <c:pt idx="46191">
                  <c:v>-38.977870314129142</c:v>
                </c:pt>
                <c:pt idx="46192">
                  <c:v>-38.977870314129142</c:v>
                </c:pt>
                <c:pt idx="46193">
                  <c:v>-38.977870314129142</c:v>
                </c:pt>
                <c:pt idx="46194">
                  <c:v>-38.977870314129142</c:v>
                </c:pt>
                <c:pt idx="46195">
                  <c:v>-38.977870314129142</c:v>
                </c:pt>
                <c:pt idx="46196">
                  <c:v>-38.977870314129142</c:v>
                </c:pt>
                <c:pt idx="46197">
                  <c:v>-38.977870314129142</c:v>
                </c:pt>
                <c:pt idx="46198">
                  <c:v>-38.977870314129142</c:v>
                </c:pt>
                <c:pt idx="46199">
                  <c:v>-38.977870314129142</c:v>
                </c:pt>
                <c:pt idx="46200">
                  <c:v>-38.977870314129142</c:v>
                </c:pt>
                <c:pt idx="46201">
                  <c:v>-38.977870314129142</c:v>
                </c:pt>
                <c:pt idx="46202">
                  <c:v>-38.977870314129142</c:v>
                </c:pt>
                <c:pt idx="46203">
                  <c:v>-38.977870314129142</c:v>
                </c:pt>
                <c:pt idx="46204">
                  <c:v>-38.977870314129142</c:v>
                </c:pt>
                <c:pt idx="46205">
                  <c:v>-38.977870314129142</c:v>
                </c:pt>
                <c:pt idx="46206">
                  <c:v>-38.977870314129142</c:v>
                </c:pt>
                <c:pt idx="46207">
                  <c:v>-38.977870314129142</c:v>
                </c:pt>
                <c:pt idx="46208">
                  <c:v>-38.977870314129142</c:v>
                </c:pt>
                <c:pt idx="46209">
                  <c:v>-38.977870314129142</c:v>
                </c:pt>
                <c:pt idx="46210">
                  <c:v>-38.977870314129142</c:v>
                </c:pt>
                <c:pt idx="46211">
                  <c:v>-38.977870314129142</c:v>
                </c:pt>
                <c:pt idx="46212">
                  <c:v>-38.977870314129142</c:v>
                </c:pt>
                <c:pt idx="46213">
                  <c:v>-38.977870314129142</c:v>
                </c:pt>
                <c:pt idx="46214">
                  <c:v>-38.977870314129142</c:v>
                </c:pt>
                <c:pt idx="46215">
                  <c:v>-38.977870314129142</c:v>
                </c:pt>
                <c:pt idx="46216">
                  <c:v>-38.977870314129142</c:v>
                </c:pt>
                <c:pt idx="46217">
                  <c:v>-38.977870314129142</c:v>
                </c:pt>
                <c:pt idx="46218">
                  <c:v>-38.977870314129142</c:v>
                </c:pt>
                <c:pt idx="46219">
                  <c:v>-38.977870314129142</c:v>
                </c:pt>
                <c:pt idx="46220">
                  <c:v>-38.977870314129142</c:v>
                </c:pt>
                <c:pt idx="46221">
                  <c:v>-38.977870314129142</c:v>
                </c:pt>
                <c:pt idx="46222">
                  <c:v>-38.977870314129142</c:v>
                </c:pt>
                <c:pt idx="46223">
                  <c:v>-38.977870314129142</c:v>
                </c:pt>
                <c:pt idx="46224">
                  <c:v>-38.977870314129142</c:v>
                </c:pt>
                <c:pt idx="46225">
                  <c:v>-38.977870314129142</c:v>
                </c:pt>
                <c:pt idx="46226">
                  <c:v>-38.977870314129142</c:v>
                </c:pt>
                <c:pt idx="46227">
                  <c:v>-38.977870314129142</c:v>
                </c:pt>
                <c:pt idx="46228">
                  <c:v>-38.977870314129142</c:v>
                </c:pt>
                <c:pt idx="46229">
                  <c:v>-38.977870314129142</c:v>
                </c:pt>
                <c:pt idx="46230">
                  <c:v>-38.977870314129142</c:v>
                </c:pt>
                <c:pt idx="46231">
                  <c:v>-38.977870314129142</c:v>
                </c:pt>
                <c:pt idx="46232">
                  <c:v>-38.977870314129142</c:v>
                </c:pt>
                <c:pt idx="46233">
                  <c:v>-38.977870314129142</c:v>
                </c:pt>
                <c:pt idx="46234">
                  <c:v>-38.977870314129142</c:v>
                </c:pt>
                <c:pt idx="46235">
                  <c:v>-38.977870314129142</c:v>
                </c:pt>
                <c:pt idx="46236">
                  <c:v>-38.977870314129142</c:v>
                </c:pt>
                <c:pt idx="46237">
                  <c:v>-38.977870314129142</c:v>
                </c:pt>
                <c:pt idx="46238">
                  <c:v>-38.977870314129142</c:v>
                </c:pt>
                <c:pt idx="46239">
                  <c:v>-38.977870314129142</c:v>
                </c:pt>
                <c:pt idx="46240">
                  <c:v>-38.977870314129142</c:v>
                </c:pt>
                <c:pt idx="46241">
                  <c:v>-38.977870314129142</c:v>
                </c:pt>
                <c:pt idx="46242">
                  <c:v>-38.977870314129142</c:v>
                </c:pt>
                <c:pt idx="46243">
                  <c:v>-38.977870314129142</c:v>
                </c:pt>
                <c:pt idx="46244">
                  <c:v>-38.977870314129142</c:v>
                </c:pt>
                <c:pt idx="46245">
                  <c:v>-38.977870314129142</c:v>
                </c:pt>
                <c:pt idx="46246">
                  <c:v>-38.977870314129142</c:v>
                </c:pt>
                <c:pt idx="46247">
                  <c:v>-38.977870314129142</c:v>
                </c:pt>
                <c:pt idx="46248">
                  <c:v>-38.977870314129142</c:v>
                </c:pt>
                <c:pt idx="46249">
                  <c:v>-38.977870314129142</c:v>
                </c:pt>
                <c:pt idx="46250">
                  <c:v>-38.977870314129142</c:v>
                </c:pt>
                <c:pt idx="46251">
                  <c:v>-38.977870314129142</c:v>
                </c:pt>
                <c:pt idx="46252">
                  <c:v>-38.977870314129142</c:v>
                </c:pt>
                <c:pt idx="46253">
                  <c:v>-38.977870314129142</c:v>
                </c:pt>
                <c:pt idx="46254">
                  <c:v>-38.977870314129142</c:v>
                </c:pt>
                <c:pt idx="46255">
                  <c:v>-38.977870314129142</c:v>
                </c:pt>
                <c:pt idx="46256">
                  <c:v>-38.977870314129142</c:v>
                </c:pt>
                <c:pt idx="46257">
                  <c:v>-38.977870314129142</c:v>
                </c:pt>
                <c:pt idx="46258">
                  <c:v>-38.977870314129142</c:v>
                </c:pt>
                <c:pt idx="46259">
                  <c:v>-38.977870314129142</c:v>
                </c:pt>
                <c:pt idx="46260">
                  <c:v>-38.977870314129142</c:v>
                </c:pt>
                <c:pt idx="46261">
                  <c:v>-38.977870314129142</c:v>
                </c:pt>
                <c:pt idx="46262">
                  <c:v>-38.977870314129142</c:v>
                </c:pt>
                <c:pt idx="46263">
                  <c:v>-38.977870314129142</c:v>
                </c:pt>
                <c:pt idx="46264">
                  <c:v>-38.977870314129142</c:v>
                </c:pt>
                <c:pt idx="46265">
                  <c:v>-38.977870314129142</c:v>
                </c:pt>
                <c:pt idx="46266">
                  <c:v>-38.977870314129142</c:v>
                </c:pt>
                <c:pt idx="46267">
                  <c:v>-38.977870314129142</c:v>
                </c:pt>
                <c:pt idx="46268">
                  <c:v>-38.977870314129142</c:v>
                </c:pt>
                <c:pt idx="46269">
                  <c:v>-38.977870314129142</c:v>
                </c:pt>
                <c:pt idx="46270">
                  <c:v>-38.977870314129142</c:v>
                </c:pt>
                <c:pt idx="46271">
                  <c:v>-38.977870314129142</c:v>
                </c:pt>
                <c:pt idx="46272">
                  <c:v>-38.977870314129142</c:v>
                </c:pt>
                <c:pt idx="46273">
                  <c:v>-38.977870314129142</c:v>
                </c:pt>
                <c:pt idx="46274">
                  <c:v>-38.977870314129142</c:v>
                </c:pt>
                <c:pt idx="46275">
                  <c:v>-38.977870314129142</c:v>
                </c:pt>
                <c:pt idx="46276">
                  <c:v>-38.977870314129142</c:v>
                </c:pt>
                <c:pt idx="46277">
                  <c:v>-38.977870314129142</c:v>
                </c:pt>
                <c:pt idx="46278">
                  <c:v>-38.977870314129142</c:v>
                </c:pt>
                <c:pt idx="46279">
                  <c:v>-38.977870314129142</c:v>
                </c:pt>
                <c:pt idx="46280">
                  <c:v>-38.977870314129142</c:v>
                </c:pt>
                <c:pt idx="46281">
                  <c:v>-38.977870314129142</c:v>
                </c:pt>
                <c:pt idx="46282">
                  <c:v>-38.977870314129142</c:v>
                </c:pt>
                <c:pt idx="46283">
                  <c:v>-38.977870314129142</c:v>
                </c:pt>
                <c:pt idx="46284">
                  <c:v>-38.977870314129142</c:v>
                </c:pt>
                <c:pt idx="46285">
                  <c:v>-38.977870314129142</c:v>
                </c:pt>
                <c:pt idx="46286">
                  <c:v>-38.977870314129142</c:v>
                </c:pt>
                <c:pt idx="46287">
                  <c:v>-38.977870314129142</c:v>
                </c:pt>
                <c:pt idx="46288">
                  <c:v>-38.977870314129142</c:v>
                </c:pt>
                <c:pt idx="46289">
                  <c:v>-38.977870314129142</c:v>
                </c:pt>
                <c:pt idx="46290">
                  <c:v>-38.977870314129142</c:v>
                </c:pt>
                <c:pt idx="46291">
                  <c:v>-38.977870314129142</c:v>
                </c:pt>
                <c:pt idx="46292">
                  <c:v>-38.977870314129142</c:v>
                </c:pt>
                <c:pt idx="46293">
                  <c:v>-38.977870314129142</c:v>
                </c:pt>
                <c:pt idx="46294">
                  <c:v>-38.977870314129142</c:v>
                </c:pt>
                <c:pt idx="46295">
                  <c:v>-38.977870314129142</c:v>
                </c:pt>
                <c:pt idx="46296">
                  <c:v>-38.977870314129142</c:v>
                </c:pt>
                <c:pt idx="46297">
                  <c:v>-38.977870314129142</c:v>
                </c:pt>
                <c:pt idx="46298">
                  <c:v>-38.977870314129142</c:v>
                </c:pt>
                <c:pt idx="46299">
                  <c:v>-38.977870314129142</c:v>
                </c:pt>
                <c:pt idx="46300">
                  <c:v>-38.977870314129142</c:v>
                </c:pt>
                <c:pt idx="46301">
                  <c:v>-38.977870314129142</c:v>
                </c:pt>
                <c:pt idx="46302">
                  <c:v>-38.977870314129142</c:v>
                </c:pt>
                <c:pt idx="46303">
                  <c:v>-38.977870314129142</c:v>
                </c:pt>
                <c:pt idx="46304">
                  <c:v>-38.977870314129142</c:v>
                </c:pt>
                <c:pt idx="46305">
                  <c:v>-38.977870314129142</c:v>
                </c:pt>
                <c:pt idx="46306">
                  <c:v>-38.977870314129142</c:v>
                </c:pt>
                <c:pt idx="46307">
                  <c:v>-38.977870314129142</c:v>
                </c:pt>
                <c:pt idx="46308">
                  <c:v>-38.977870314129142</c:v>
                </c:pt>
                <c:pt idx="46309">
                  <c:v>-38.977870314129142</c:v>
                </c:pt>
                <c:pt idx="46310">
                  <c:v>-38.977870314129142</c:v>
                </c:pt>
                <c:pt idx="46311">
                  <c:v>-38.977870314129142</c:v>
                </c:pt>
                <c:pt idx="46312">
                  <c:v>-38.977870314129142</c:v>
                </c:pt>
                <c:pt idx="46313">
                  <c:v>-38.977870314129142</c:v>
                </c:pt>
                <c:pt idx="46314">
                  <c:v>-38.977870314129142</c:v>
                </c:pt>
                <c:pt idx="46315">
                  <c:v>-38.977870314129142</c:v>
                </c:pt>
                <c:pt idx="46316">
                  <c:v>-38.977870314129142</c:v>
                </c:pt>
                <c:pt idx="46317">
                  <c:v>-38.977870314129142</c:v>
                </c:pt>
                <c:pt idx="46318">
                  <c:v>-38.977870314129142</c:v>
                </c:pt>
                <c:pt idx="46319">
                  <c:v>-38.977870314129142</c:v>
                </c:pt>
                <c:pt idx="46320">
                  <c:v>-38.977870314129142</c:v>
                </c:pt>
                <c:pt idx="46321">
                  <c:v>-38.977870314129142</c:v>
                </c:pt>
                <c:pt idx="46322">
                  <c:v>-38.977870314129142</c:v>
                </c:pt>
                <c:pt idx="46323">
                  <c:v>-38.977870314129142</c:v>
                </c:pt>
                <c:pt idx="46324">
                  <c:v>-38.977870314129142</c:v>
                </c:pt>
                <c:pt idx="46325">
                  <c:v>-38.977870314129142</c:v>
                </c:pt>
                <c:pt idx="46326">
                  <c:v>-38.977870314129142</c:v>
                </c:pt>
                <c:pt idx="46327">
                  <c:v>-38.977870314129142</c:v>
                </c:pt>
                <c:pt idx="46328">
                  <c:v>-38.977870314129142</c:v>
                </c:pt>
                <c:pt idx="46329">
                  <c:v>-38.977870314129142</c:v>
                </c:pt>
                <c:pt idx="46330">
                  <c:v>-38.977870314129142</c:v>
                </c:pt>
                <c:pt idx="46331">
                  <c:v>-38.977870314129142</c:v>
                </c:pt>
                <c:pt idx="46332">
                  <c:v>-38.977870314129142</c:v>
                </c:pt>
                <c:pt idx="46333">
                  <c:v>-38.977870314129142</c:v>
                </c:pt>
                <c:pt idx="46334">
                  <c:v>-38.977870314129142</c:v>
                </c:pt>
                <c:pt idx="46335">
                  <c:v>-38.977870314129142</c:v>
                </c:pt>
                <c:pt idx="46336">
                  <c:v>-38.977870314129142</c:v>
                </c:pt>
                <c:pt idx="46337">
                  <c:v>-38.977870314129142</c:v>
                </c:pt>
                <c:pt idx="46338">
                  <c:v>-38.977870314129142</c:v>
                </c:pt>
                <c:pt idx="46339">
                  <c:v>-38.977870314129142</c:v>
                </c:pt>
                <c:pt idx="46340">
                  <c:v>-38.977870314129142</c:v>
                </c:pt>
                <c:pt idx="46341">
                  <c:v>-38.977870314129142</c:v>
                </c:pt>
                <c:pt idx="46342">
                  <c:v>-38.977870314129142</c:v>
                </c:pt>
                <c:pt idx="46343">
                  <c:v>-38.977870314129142</c:v>
                </c:pt>
                <c:pt idx="46344">
                  <c:v>-38.977870314129142</c:v>
                </c:pt>
                <c:pt idx="46345">
                  <c:v>-38.977870314129142</c:v>
                </c:pt>
                <c:pt idx="46346">
                  <c:v>-38.977870314129142</c:v>
                </c:pt>
                <c:pt idx="46347">
                  <c:v>-38.977870314129142</c:v>
                </c:pt>
                <c:pt idx="46348">
                  <c:v>-38.977870314129142</c:v>
                </c:pt>
                <c:pt idx="46349">
                  <c:v>-38.977870314129142</c:v>
                </c:pt>
                <c:pt idx="46350">
                  <c:v>-38.977870314129142</c:v>
                </c:pt>
                <c:pt idx="46351">
                  <c:v>-38.977870314129142</c:v>
                </c:pt>
                <c:pt idx="46352">
                  <c:v>-38.977870314129142</c:v>
                </c:pt>
                <c:pt idx="46353">
                  <c:v>-38.977870314129142</c:v>
                </c:pt>
                <c:pt idx="46354">
                  <c:v>-38.977870314129142</c:v>
                </c:pt>
                <c:pt idx="46355">
                  <c:v>-38.977870314129142</c:v>
                </c:pt>
                <c:pt idx="46356">
                  <c:v>-38.977870314129142</c:v>
                </c:pt>
                <c:pt idx="46357">
                  <c:v>-38.977870314129142</c:v>
                </c:pt>
                <c:pt idx="46358">
                  <c:v>-38.977870314129142</c:v>
                </c:pt>
                <c:pt idx="46359">
                  <c:v>-38.977870314129142</c:v>
                </c:pt>
                <c:pt idx="46360">
                  <c:v>-38.977870314129142</c:v>
                </c:pt>
                <c:pt idx="46361">
                  <c:v>-38.977870314129142</c:v>
                </c:pt>
                <c:pt idx="46362">
                  <c:v>-38.977870314129142</c:v>
                </c:pt>
                <c:pt idx="46363">
                  <c:v>-38.977870314129142</c:v>
                </c:pt>
                <c:pt idx="46364">
                  <c:v>-38.977870314129142</c:v>
                </c:pt>
                <c:pt idx="46365">
                  <c:v>-38.977870314129142</c:v>
                </c:pt>
                <c:pt idx="46366">
                  <c:v>-38.977870314129142</c:v>
                </c:pt>
                <c:pt idx="46367">
                  <c:v>-38.977870314129142</c:v>
                </c:pt>
                <c:pt idx="46368">
                  <c:v>-38.977870314129142</c:v>
                </c:pt>
                <c:pt idx="46369">
                  <c:v>-38.977870314129142</c:v>
                </c:pt>
                <c:pt idx="46370">
                  <c:v>-38.977870314129142</c:v>
                </c:pt>
                <c:pt idx="46371">
                  <c:v>-38.977870314129142</c:v>
                </c:pt>
                <c:pt idx="46372">
                  <c:v>-38.977870314129142</c:v>
                </c:pt>
                <c:pt idx="46373">
                  <c:v>-38.977870314129142</c:v>
                </c:pt>
                <c:pt idx="46374">
                  <c:v>-38.977870314129142</c:v>
                </c:pt>
                <c:pt idx="46375">
                  <c:v>-38.977870314129142</c:v>
                </c:pt>
                <c:pt idx="46376">
                  <c:v>-38.977870314129142</c:v>
                </c:pt>
                <c:pt idx="46377">
                  <c:v>-38.977870314129142</c:v>
                </c:pt>
                <c:pt idx="46378">
                  <c:v>-38.977870314129142</c:v>
                </c:pt>
                <c:pt idx="46379">
                  <c:v>-38.977870314129142</c:v>
                </c:pt>
                <c:pt idx="46380">
                  <c:v>-38.977870314129142</c:v>
                </c:pt>
                <c:pt idx="46381">
                  <c:v>-38.977870314129142</c:v>
                </c:pt>
                <c:pt idx="46382">
                  <c:v>-38.977870314129142</c:v>
                </c:pt>
                <c:pt idx="46383">
                  <c:v>-38.977870314129142</c:v>
                </c:pt>
                <c:pt idx="46384">
                  <c:v>-38.977870314129142</c:v>
                </c:pt>
                <c:pt idx="46385">
                  <c:v>-38.977870314129142</c:v>
                </c:pt>
                <c:pt idx="46386">
                  <c:v>-38.977870314129142</c:v>
                </c:pt>
                <c:pt idx="46387">
                  <c:v>-38.977870314129142</c:v>
                </c:pt>
                <c:pt idx="46388">
                  <c:v>-38.977870314129142</c:v>
                </c:pt>
                <c:pt idx="46389">
                  <c:v>-38.977870314129142</c:v>
                </c:pt>
                <c:pt idx="46390">
                  <c:v>-38.977870314129142</c:v>
                </c:pt>
                <c:pt idx="46391">
                  <c:v>-38.977870314129142</c:v>
                </c:pt>
                <c:pt idx="46392">
                  <c:v>-38.977870314129142</c:v>
                </c:pt>
                <c:pt idx="46393">
                  <c:v>-38.977870314129142</c:v>
                </c:pt>
                <c:pt idx="46394">
                  <c:v>-38.977870314129142</c:v>
                </c:pt>
                <c:pt idx="46395">
                  <c:v>-38.977870314129142</c:v>
                </c:pt>
                <c:pt idx="46396">
                  <c:v>-38.977870314129142</c:v>
                </c:pt>
                <c:pt idx="46397">
                  <c:v>-38.977870314129142</c:v>
                </c:pt>
                <c:pt idx="46398">
                  <c:v>-38.977870314129142</c:v>
                </c:pt>
                <c:pt idx="46399">
                  <c:v>-38.977870314129142</c:v>
                </c:pt>
                <c:pt idx="46400">
                  <c:v>-38.977870314129142</c:v>
                </c:pt>
                <c:pt idx="46401">
                  <c:v>-38.977870314129142</c:v>
                </c:pt>
                <c:pt idx="46402">
                  <c:v>-38.977870314129142</c:v>
                </c:pt>
                <c:pt idx="46403">
                  <c:v>-38.977870314129142</c:v>
                </c:pt>
                <c:pt idx="46404">
                  <c:v>-38.977870314129142</c:v>
                </c:pt>
                <c:pt idx="46405">
                  <c:v>-38.977870314129142</c:v>
                </c:pt>
                <c:pt idx="46406">
                  <c:v>-38.977870314129142</c:v>
                </c:pt>
                <c:pt idx="46407">
                  <c:v>-38.977870314129142</c:v>
                </c:pt>
                <c:pt idx="46408">
                  <c:v>-38.977870314129142</c:v>
                </c:pt>
                <c:pt idx="46409">
                  <c:v>-38.977870314129142</c:v>
                </c:pt>
                <c:pt idx="46410">
                  <c:v>-38.977870314129142</c:v>
                </c:pt>
                <c:pt idx="46411">
                  <c:v>-38.977870314129142</c:v>
                </c:pt>
                <c:pt idx="46412">
                  <c:v>-38.977870314129142</c:v>
                </c:pt>
                <c:pt idx="46413">
                  <c:v>-38.977870314129142</c:v>
                </c:pt>
                <c:pt idx="46414">
                  <c:v>-38.977870314129142</c:v>
                </c:pt>
                <c:pt idx="46415">
                  <c:v>-38.977870314129142</c:v>
                </c:pt>
                <c:pt idx="46416">
                  <c:v>-38.977870314129142</c:v>
                </c:pt>
                <c:pt idx="46417">
                  <c:v>-38.977870314129142</c:v>
                </c:pt>
                <c:pt idx="46418">
                  <c:v>-38.977870314129142</c:v>
                </c:pt>
                <c:pt idx="46419">
                  <c:v>-38.977870314129142</c:v>
                </c:pt>
                <c:pt idx="46420">
                  <c:v>-38.977870314129142</c:v>
                </c:pt>
                <c:pt idx="46421">
                  <c:v>-38.977870314129142</c:v>
                </c:pt>
                <c:pt idx="46422">
                  <c:v>-38.977870314129142</c:v>
                </c:pt>
                <c:pt idx="46423">
                  <c:v>-38.977870314129142</c:v>
                </c:pt>
                <c:pt idx="46424">
                  <c:v>-38.977870314129142</c:v>
                </c:pt>
                <c:pt idx="46425">
                  <c:v>-38.977870314129142</c:v>
                </c:pt>
                <c:pt idx="46426">
                  <c:v>-38.977870314129142</c:v>
                </c:pt>
                <c:pt idx="46427">
                  <c:v>-38.977870314129142</c:v>
                </c:pt>
                <c:pt idx="46428">
                  <c:v>-38.977870314129142</c:v>
                </c:pt>
                <c:pt idx="46429">
                  <c:v>-38.977870314129142</c:v>
                </c:pt>
                <c:pt idx="46430">
                  <c:v>-38.977870314129142</c:v>
                </c:pt>
                <c:pt idx="46431">
                  <c:v>-38.977870314129142</c:v>
                </c:pt>
                <c:pt idx="46432">
                  <c:v>-38.977870314129142</c:v>
                </c:pt>
                <c:pt idx="46433">
                  <c:v>-38.977870314129142</c:v>
                </c:pt>
                <c:pt idx="46434">
                  <c:v>-38.977870314129142</c:v>
                </c:pt>
                <c:pt idx="46435">
                  <c:v>-38.977870314129142</c:v>
                </c:pt>
                <c:pt idx="46436">
                  <c:v>-38.977870314129142</c:v>
                </c:pt>
                <c:pt idx="46437">
                  <c:v>-38.977870314129142</c:v>
                </c:pt>
                <c:pt idx="46438">
                  <c:v>-38.977870314129142</c:v>
                </c:pt>
                <c:pt idx="46439">
                  <c:v>-38.977870314129142</c:v>
                </c:pt>
                <c:pt idx="46440">
                  <c:v>-38.977870314129142</c:v>
                </c:pt>
                <c:pt idx="46441">
                  <c:v>-38.977870314129142</c:v>
                </c:pt>
                <c:pt idx="46442">
                  <c:v>-38.977870314129142</c:v>
                </c:pt>
                <c:pt idx="46443">
                  <c:v>-38.977870314129142</c:v>
                </c:pt>
                <c:pt idx="46444">
                  <c:v>-38.977870314129142</c:v>
                </c:pt>
                <c:pt idx="46445">
                  <c:v>-38.977870314129142</c:v>
                </c:pt>
                <c:pt idx="46446">
                  <c:v>-38.977870314129142</c:v>
                </c:pt>
                <c:pt idx="46447">
                  <c:v>-38.977870314129142</c:v>
                </c:pt>
                <c:pt idx="46448">
                  <c:v>-38.977870314129142</c:v>
                </c:pt>
                <c:pt idx="46449">
                  <c:v>-38.977870314129142</c:v>
                </c:pt>
                <c:pt idx="46450">
                  <c:v>-38.977870314129142</c:v>
                </c:pt>
                <c:pt idx="46451">
                  <c:v>-38.977870314129142</c:v>
                </c:pt>
                <c:pt idx="46452">
                  <c:v>-38.977870314129142</c:v>
                </c:pt>
                <c:pt idx="46453">
                  <c:v>-38.977870314129142</c:v>
                </c:pt>
                <c:pt idx="46454">
                  <c:v>-38.977870314129142</c:v>
                </c:pt>
                <c:pt idx="46455">
                  <c:v>-38.977870314129142</c:v>
                </c:pt>
                <c:pt idx="46456">
                  <c:v>-38.977870314129142</c:v>
                </c:pt>
                <c:pt idx="46457">
                  <c:v>-38.977870314129142</c:v>
                </c:pt>
                <c:pt idx="46458">
                  <c:v>-38.977870314129142</c:v>
                </c:pt>
                <c:pt idx="46459">
                  <c:v>-38.977870314129142</c:v>
                </c:pt>
                <c:pt idx="46460">
                  <c:v>-38.977870314129142</c:v>
                </c:pt>
                <c:pt idx="46461">
                  <c:v>-38.977870314129142</c:v>
                </c:pt>
                <c:pt idx="46462">
                  <c:v>-38.977870314129142</c:v>
                </c:pt>
                <c:pt idx="46463">
                  <c:v>-38.977870314129142</c:v>
                </c:pt>
                <c:pt idx="46464">
                  <c:v>-38.977870314129142</c:v>
                </c:pt>
                <c:pt idx="46465">
                  <c:v>-38.977870314129142</c:v>
                </c:pt>
                <c:pt idx="46466">
                  <c:v>-38.977870314129142</c:v>
                </c:pt>
                <c:pt idx="46467">
                  <c:v>-38.977870314129142</c:v>
                </c:pt>
                <c:pt idx="46468">
                  <c:v>-38.977870314129142</c:v>
                </c:pt>
                <c:pt idx="46469">
                  <c:v>-38.977870314129142</c:v>
                </c:pt>
                <c:pt idx="46470">
                  <c:v>-38.977870314129142</c:v>
                </c:pt>
                <c:pt idx="46471">
                  <c:v>-38.977870314129142</c:v>
                </c:pt>
                <c:pt idx="46472">
                  <c:v>-38.977870314129142</c:v>
                </c:pt>
                <c:pt idx="46473">
                  <c:v>-38.977870314129142</c:v>
                </c:pt>
                <c:pt idx="46474">
                  <c:v>-38.977870314129142</c:v>
                </c:pt>
                <c:pt idx="46475">
                  <c:v>-38.977870314129142</c:v>
                </c:pt>
                <c:pt idx="46476">
                  <c:v>-38.977870314129142</c:v>
                </c:pt>
                <c:pt idx="46477">
                  <c:v>-38.977870314129142</c:v>
                </c:pt>
                <c:pt idx="46478">
                  <c:v>-38.977870314129142</c:v>
                </c:pt>
                <c:pt idx="46479">
                  <c:v>-38.977870314129142</c:v>
                </c:pt>
                <c:pt idx="46480">
                  <c:v>-38.977870314129142</c:v>
                </c:pt>
                <c:pt idx="46481">
                  <c:v>-38.977870314129142</c:v>
                </c:pt>
                <c:pt idx="46482">
                  <c:v>-38.977870314129142</c:v>
                </c:pt>
                <c:pt idx="46483">
                  <c:v>-38.977870314129142</c:v>
                </c:pt>
                <c:pt idx="46484">
                  <c:v>-38.977870314129142</c:v>
                </c:pt>
                <c:pt idx="46485">
                  <c:v>-38.977870314129142</c:v>
                </c:pt>
                <c:pt idx="46486">
                  <c:v>-38.977870314129142</c:v>
                </c:pt>
                <c:pt idx="46487">
                  <c:v>-38.977870314129142</c:v>
                </c:pt>
                <c:pt idx="46488">
                  <c:v>-38.977870314129142</c:v>
                </c:pt>
                <c:pt idx="46489">
                  <c:v>-38.977870314129142</c:v>
                </c:pt>
                <c:pt idx="46490">
                  <c:v>-38.977870314129142</c:v>
                </c:pt>
                <c:pt idx="46491">
                  <c:v>-38.977870314129142</c:v>
                </c:pt>
                <c:pt idx="46492">
                  <c:v>-38.977870314129142</c:v>
                </c:pt>
                <c:pt idx="46493">
                  <c:v>-38.977870314129142</c:v>
                </c:pt>
                <c:pt idx="46494">
                  <c:v>-38.977870314129142</c:v>
                </c:pt>
                <c:pt idx="46495">
                  <c:v>-38.977870314129142</c:v>
                </c:pt>
                <c:pt idx="46496">
                  <c:v>-38.977870314129142</c:v>
                </c:pt>
                <c:pt idx="46497">
                  <c:v>-38.977870314129142</c:v>
                </c:pt>
                <c:pt idx="46498">
                  <c:v>-38.977870314129142</c:v>
                </c:pt>
                <c:pt idx="46499">
                  <c:v>-38.977870314129142</c:v>
                </c:pt>
                <c:pt idx="46500">
                  <c:v>-38.977870314129142</c:v>
                </c:pt>
                <c:pt idx="46501">
                  <c:v>-38.977870314129142</c:v>
                </c:pt>
                <c:pt idx="46502">
                  <c:v>-38.977870314129142</c:v>
                </c:pt>
                <c:pt idx="46503">
                  <c:v>-38.977870314129142</c:v>
                </c:pt>
                <c:pt idx="46504">
                  <c:v>-38.977870314129142</c:v>
                </c:pt>
                <c:pt idx="46505">
                  <c:v>-38.977870314129142</c:v>
                </c:pt>
                <c:pt idx="46506">
                  <c:v>-38.977870314129142</c:v>
                </c:pt>
                <c:pt idx="46507">
                  <c:v>-38.977870314129142</c:v>
                </c:pt>
                <c:pt idx="46508">
                  <c:v>-38.977870314129142</c:v>
                </c:pt>
                <c:pt idx="46509">
                  <c:v>-38.977870314129142</c:v>
                </c:pt>
                <c:pt idx="46510">
                  <c:v>-38.977870314129142</c:v>
                </c:pt>
                <c:pt idx="46511">
                  <c:v>-38.977870314129142</c:v>
                </c:pt>
                <c:pt idx="46512">
                  <c:v>-38.977870314129142</c:v>
                </c:pt>
                <c:pt idx="46513">
                  <c:v>-38.977870314129142</c:v>
                </c:pt>
                <c:pt idx="46514">
                  <c:v>-38.977870314129142</c:v>
                </c:pt>
                <c:pt idx="46515">
                  <c:v>-38.977870314129142</c:v>
                </c:pt>
                <c:pt idx="46516">
                  <c:v>-38.977870314129142</c:v>
                </c:pt>
                <c:pt idx="46517">
                  <c:v>-38.977870314129142</c:v>
                </c:pt>
                <c:pt idx="46518">
                  <c:v>-38.977870314129142</c:v>
                </c:pt>
                <c:pt idx="46519">
                  <c:v>-38.977870314129142</c:v>
                </c:pt>
                <c:pt idx="46520">
                  <c:v>-38.977870314129142</c:v>
                </c:pt>
                <c:pt idx="46521">
                  <c:v>-38.977870314129142</c:v>
                </c:pt>
                <c:pt idx="46522">
                  <c:v>-38.977870314129142</c:v>
                </c:pt>
                <c:pt idx="46523">
                  <c:v>-38.977870314129142</c:v>
                </c:pt>
                <c:pt idx="46524">
                  <c:v>-38.977870314129142</c:v>
                </c:pt>
                <c:pt idx="46525">
                  <c:v>-38.977870314129142</c:v>
                </c:pt>
                <c:pt idx="46526">
                  <c:v>-38.977870314129142</c:v>
                </c:pt>
                <c:pt idx="46527">
                  <c:v>-38.977870314129142</c:v>
                </c:pt>
                <c:pt idx="46528">
                  <c:v>-38.977870314129142</c:v>
                </c:pt>
                <c:pt idx="46529">
                  <c:v>-38.977870314129142</c:v>
                </c:pt>
                <c:pt idx="46530">
                  <c:v>-38.977870314129142</c:v>
                </c:pt>
                <c:pt idx="46531">
                  <c:v>-38.977870314129142</c:v>
                </c:pt>
                <c:pt idx="46532">
                  <c:v>-38.977870314129142</c:v>
                </c:pt>
                <c:pt idx="46533">
                  <c:v>-38.977870314129142</c:v>
                </c:pt>
                <c:pt idx="46534">
                  <c:v>-38.977870314129142</c:v>
                </c:pt>
                <c:pt idx="46535">
                  <c:v>-38.977870314129142</c:v>
                </c:pt>
                <c:pt idx="46536">
                  <c:v>-38.977870314129142</c:v>
                </c:pt>
                <c:pt idx="46537">
                  <c:v>-38.977870314129142</c:v>
                </c:pt>
                <c:pt idx="46538">
                  <c:v>-38.977870314129142</c:v>
                </c:pt>
                <c:pt idx="46539">
                  <c:v>-38.977870314129142</c:v>
                </c:pt>
                <c:pt idx="46540">
                  <c:v>-38.977870314129142</c:v>
                </c:pt>
                <c:pt idx="46541">
                  <c:v>-38.977870314129142</c:v>
                </c:pt>
                <c:pt idx="46542">
                  <c:v>-38.977870314129142</c:v>
                </c:pt>
                <c:pt idx="46543">
                  <c:v>-38.977870314129142</c:v>
                </c:pt>
                <c:pt idx="46544">
                  <c:v>-38.977870314129142</c:v>
                </c:pt>
                <c:pt idx="46545">
                  <c:v>-38.977870314129142</c:v>
                </c:pt>
                <c:pt idx="46546">
                  <c:v>-38.977870314129142</c:v>
                </c:pt>
                <c:pt idx="46547">
                  <c:v>-38.977870314129142</c:v>
                </c:pt>
                <c:pt idx="46548">
                  <c:v>-38.977870314129142</c:v>
                </c:pt>
                <c:pt idx="46549">
                  <c:v>-38.977870314129142</c:v>
                </c:pt>
                <c:pt idx="46550">
                  <c:v>-38.977870314129142</c:v>
                </c:pt>
                <c:pt idx="46551">
                  <c:v>-38.977870314129142</c:v>
                </c:pt>
                <c:pt idx="46552">
                  <c:v>-38.977870314129142</c:v>
                </c:pt>
                <c:pt idx="46553">
                  <c:v>-38.977870314129142</c:v>
                </c:pt>
                <c:pt idx="46554">
                  <c:v>-38.977870314129142</c:v>
                </c:pt>
                <c:pt idx="46555">
                  <c:v>-38.977870314129142</c:v>
                </c:pt>
                <c:pt idx="46556">
                  <c:v>-38.977870314129142</c:v>
                </c:pt>
                <c:pt idx="46557">
                  <c:v>-38.977870314129142</c:v>
                </c:pt>
                <c:pt idx="46558">
                  <c:v>-38.977870314129142</c:v>
                </c:pt>
                <c:pt idx="46559">
                  <c:v>-38.977870314129142</c:v>
                </c:pt>
                <c:pt idx="46560">
                  <c:v>-38.977870314129142</c:v>
                </c:pt>
                <c:pt idx="46561">
                  <c:v>-38.977870314129142</c:v>
                </c:pt>
                <c:pt idx="46562">
                  <c:v>-38.977870314129142</c:v>
                </c:pt>
                <c:pt idx="46563">
                  <c:v>-38.977870314129142</c:v>
                </c:pt>
                <c:pt idx="46564">
                  <c:v>-38.977870314129142</c:v>
                </c:pt>
                <c:pt idx="46565">
                  <c:v>-38.977870314129142</c:v>
                </c:pt>
                <c:pt idx="46566">
                  <c:v>-38.977870314129142</c:v>
                </c:pt>
                <c:pt idx="46567">
                  <c:v>-38.977870314129142</c:v>
                </c:pt>
                <c:pt idx="46568">
                  <c:v>-38.977870314129142</c:v>
                </c:pt>
                <c:pt idx="46569">
                  <c:v>-38.977870314129142</c:v>
                </c:pt>
                <c:pt idx="46570">
                  <c:v>-38.977870314129142</c:v>
                </c:pt>
                <c:pt idx="46571">
                  <c:v>-38.977870314129142</c:v>
                </c:pt>
                <c:pt idx="46572">
                  <c:v>-38.977870314129142</c:v>
                </c:pt>
                <c:pt idx="46573">
                  <c:v>-38.977870314129142</c:v>
                </c:pt>
                <c:pt idx="46574">
                  <c:v>-38.977870314129142</c:v>
                </c:pt>
                <c:pt idx="46575">
                  <c:v>-38.977870314129142</c:v>
                </c:pt>
                <c:pt idx="46576">
                  <c:v>-38.977870314129142</c:v>
                </c:pt>
                <c:pt idx="46577">
                  <c:v>-38.977870314129142</c:v>
                </c:pt>
                <c:pt idx="46578">
                  <c:v>-38.977870314129142</c:v>
                </c:pt>
                <c:pt idx="46579">
                  <c:v>-38.977870314129142</c:v>
                </c:pt>
                <c:pt idx="46580">
                  <c:v>-38.977870314129142</c:v>
                </c:pt>
                <c:pt idx="46581">
                  <c:v>-38.977870314129142</c:v>
                </c:pt>
                <c:pt idx="46582">
                  <c:v>-38.977870314129142</c:v>
                </c:pt>
                <c:pt idx="46583">
                  <c:v>-38.977870314129142</c:v>
                </c:pt>
                <c:pt idx="46584">
                  <c:v>-38.977870314129142</c:v>
                </c:pt>
                <c:pt idx="46585">
                  <c:v>-38.977870314129142</c:v>
                </c:pt>
                <c:pt idx="46586">
                  <c:v>-38.977870314129142</c:v>
                </c:pt>
                <c:pt idx="46587">
                  <c:v>-38.977870314129142</c:v>
                </c:pt>
                <c:pt idx="46588">
                  <c:v>-38.977870314129142</c:v>
                </c:pt>
                <c:pt idx="46589">
                  <c:v>-38.977870314129142</c:v>
                </c:pt>
                <c:pt idx="46590">
                  <c:v>-38.977870314129142</c:v>
                </c:pt>
                <c:pt idx="46591">
                  <c:v>-38.977870314129142</c:v>
                </c:pt>
                <c:pt idx="46592">
                  <c:v>-38.977870314129142</c:v>
                </c:pt>
                <c:pt idx="46593">
                  <c:v>-38.977870314129142</c:v>
                </c:pt>
                <c:pt idx="46594">
                  <c:v>-38.977870314129142</c:v>
                </c:pt>
                <c:pt idx="46595">
                  <c:v>-38.977870314129142</c:v>
                </c:pt>
                <c:pt idx="46596">
                  <c:v>-38.977870314129142</c:v>
                </c:pt>
                <c:pt idx="46597">
                  <c:v>-38.977870314129142</c:v>
                </c:pt>
                <c:pt idx="46598">
                  <c:v>-38.977870314129142</c:v>
                </c:pt>
                <c:pt idx="46599">
                  <c:v>-38.977870314129142</c:v>
                </c:pt>
                <c:pt idx="46600">
                  <c:v>-38.977870314129142</c:v>
                </c:pt>
                <c:pt idx="46601">
                  <c:v>-38.977870314129142</c:v>
                </c:pt>
                <c:pt idx="46602">
                  <c:v>-38.977870314129142</c:v>
                </c:pt>
                <c:pt idx="46603">
                  <c:v>-38.977870314129142</c:v>
                </c:pt>
                <c:pt idx="46604">
                  <c:v>-38.977870314129142</c:v>
                </c:pt>
                <c:pt idx="46605">
                  <c:v>-38.977870314129142</c:v>
                </c:pt>
                <c:pt idx="46606">
                  <c:v>-38.977870314129142</c:v>
                </c:pt>
                <c:pt idx="46607">
                  <c:v>-38.977870314129142</c:v>
                </c:pt>
                <c:pt idx="46608">
                  <c:v>-38.977870314129142</c:v>
                </c:pt>
                <c:pt idx="46609">
                  <c:v>-38.977870314129142</c:v>
                </c:pt>
                <c:pt idx="46610">
                  <c:v>-38.977870314129142</c:v>
                </c:pt>
                <c:pt idx="46611">
                  <c:v>-38.977870314129142</c:v>
                </c:pt>
                <c:pt idx="46612">
                  <c:v>-38.977870314129142</c:v>
                </c:pt>
                <c:pt idx="46613">
                  <c:v>-38.977870314129142</c:v>
                </c:pt>
                <c:pt idx="46614">
                  <c:v>-38.977870314129142</c:v>
                </c:pt>
                <c:pt idx="46615">
                  <c:v>-38.977870314129142</c:v>
                </c:pt>
                <c:pt idx="46616">
                  <c:v>-38.977870314129142</c:v>
                </c:pt>
                <c:pt idx="46617">
                  <c:v>-38.977870314129142</c:v>
                </c:pt>
                <c:pt idx="46618">
                  <c:v>-38.977870314129142</c:v>
                </c:pt>
                <c:pt idx="46619">
                  <c:v>-38.977870314129142</c:v>
                </c:pt>
                <c:pt idx="46620">
                  <c:v>-38.977870314129142</c:v>
                </c:pt>
                <c:pt idx="46621">
                  <c:v>-38.977870314129142</c:v>
                </c:pt>
                <c:pt idx="46622">
                  <c:v>-38.977870314129142</c:v>
                </c:pt>
                <c:pt idx="46623">
                  <c:v>-38.977870314129142</c:v>
                </c:pt>
                <c:pt idx="46624">
                  <c:v>-38.977870314129142</c:v>
                </c:pt>
                <c:pt idx="46625">
                  <c:v>-38.977870314129142</c:v>
                </c:pt>
                <c:pt idx="46626">
                  <c:v>-38.977870314129142</c:v>
                </c:pt>
                <c:pt idx="46627">
                  <c:v>-38.977870314129142</c:v>
                </c:pt>
                <c:pt idx="46628">
                  <c:v>-38.977870314129142</c:v>
                </c:pt>
                <c:pt idx="46629">
                  <c:v>-38.977870314129142</c:v>
                </c:pt>
                <c:pt idx="46630">
                  <c:v>-38.977870314129142</c:v>
                </c:pt>
                <c:pt idx="46631">
                  <c:v>-38.977870314129142</c:v>
                </c:pt>
                <c:pt idx="46632">
                  <c:v>-38.977870314129142</c:v>
                </c:pt>
                <c:pt idx="46633">
                  <c:v>-38.977870314129142</c:v>
                </c:pt>
                <c:pt idx="46634">
                  <c:v>-38.977870314129142</c:v>
                </c:pt>
                <c:pt idx="46635">
                  <c:v>-38.977870314129142</c:v>
                </c:pt>
                <c:pt idx="46636">
                  <c:v>-38.977870314129142</c:v>
                </c:pt>
                <c:pt idx="46637">
                  <c:v>-38.977870314129142</c:v>
                </c:pt>
                <c:pt idx="46638">
                  <c:v>-38.977870314129142</c:v>
                </c:pt>
                <c:pt idx="46639">
                  <c:v>-38.977870314129142</c:v>
                </c:pt>
                <c:pt idx="46640">
                  <c:v>-38.977870314129142</c:v>
                </c:pt>
                <c:pt idx="46641">
                  <c:v>-38.977870314129142</c:v>
                </c:pt>
                <c:pt idx="46642">
                  <c:v>-38.977870314129142</c:v>
                </c:pt>
                <c:pt idx="46643">
                  <c:v>-38.977870314129142</c:v>
                </c:pt>
                <c:pt idx="46644">
                  <c:v>-38.977870314129142</c:v>
                </c:pt>
                <c:pt idx="46645">
                  <c:v>-38.977870314129142</c:v>
                </c:pt>
                <c:pt idx="46646">
                  <c:v>-38.977870314129142</c:v>
                </c:pt>
                <c:pt idx="46647">
                  <c:v>-38.977870314129142</c:v>
                </c:pt>
                <c:pt idx="46648">
                  <c:v>-38.977870314129142</c:v>
                </c:pt>
                <c:pt idx="46649">
                  <c:v>-38.977870314129142</c:v>
                </c:pt>
                <c:pt idx="46650">
                  <c:v>-38.977870314129142</c:v>
                </c:pt>
                <c:pt idx="46651">
                  <c:v>-38.977870314129142</c:v>
                </c:pt>
                <c:pt idx="46652">
                  <c:v>-38.977870314129142</c:v>
                </c:pt>
                <c:pt idx="46653">
                  <c:v>-38.977870314129142</c:v>
                </c:pt>
                <c:pt idx="46654">
                  <c:v>-38.977870314129142</c:v>
                </c:pt>
                <c:pt idx="46655">
                  <c:v>-38.977870314129142</c:v>
                </c:pt>
                <c:pt idx="46656">
                  <c:v>-38.977870314129142</c:v>
                </c:pt>
                <c:pt idx="46657">
                  <c:v>-38.977870314129142</c:v>
                </c:pt>
                <c:pt idx="46658">
                  <c:v>-38.977870314129142</c:v>
                </c:pt>
                <c:pt idx="46659">
                  <c:v>-38.977870314129142</c:v>
                </c:pt>
                <c:pt idx="46660">
                  <c:v>-38.977870314129142</c:v>
                </c:pt>
                <c:pt idx="46661">
                  <c:v>-38.977870314129142</c:v>
                </c:pt>
                <c:pt idx="46662">
                  <c:v>-38.977870314129142</c:v>
                </c:pt>
                <c:pt idx="46663">
                  <c:v>-38.977870314129142</c:v>
                </c:pt>
                <c:pt idx="46664">
                  <c:v>-38.977870314129142</c:v>
                </c:pt>
                <c:pt idx="46665">
                  <c:v>-38.977870314129142</c:v>
                </c:pt>
                <c:pt idx="46666">
                  <c:v>-38.977870314129142</c:v>
                </c:pt>
                <c:pt idx="46667">
                  <c:v>-38.977870314129142</c:v>
                </c:pt>
                <c:pt idx="46668">
                  <c:v>-38.977870314129142</c:v>
                </c:pt>
                <c:pt idx="46669">
                  <c:v>-38.977870314129142</c:v>
                </c:pt>
                <c:pt idx="46670">
                  <c:v>-38.977870314129142</c:v>
                </c:pt>
                <c:pt idx="46671">
                  <c:v>-38.977870314129142</c:v>
                </c:pt>
                <c:pt idx="46672">
                  <c:v>-38.977870314129142</c:v>
                </c:pt>
                <c:pt idx="46673">
                  <c:v>-38.977870314129142</c:v>
                </c:pt>
                <c:pt idx="46674">
                  <c:v>-38.977870314129142</c:v>
                </c:pt>
                <c:pt idx="46675">
                  <c:v>-38.977870314129142</c:v>
                </c:pt>
                <c:pt idx="46676">
                  <c:v>-38.977870314129142</c:v>
                </c:pt>
                <c:pt idx="46677">
                  <c:v>-38.977870314129142</c:v>
                </c:pt>
                <c:pt idx="46678">
                  <c:v>-38.977870314129142</c:v>
                </c:pt>
                <c:pt idx="46679">
                  <c:v>-38.977870314129142</c:v>
                </c:pt>
                <c:pt idx="46680">
                  <c:v>-38.977870314129142</c:v>
                </c:pt>
                <c:pt idx="46681">
                  <c:v>-38.977870314129142</c:v>
                </c:pt>
                <c:pt idx="46682">
                  <c:v>-38.977870314129142</c:v>
                </c:pt>
                <c:pt idx="46683">
                  <c:v>-38.977870314129142</c:v>
                </c:pt>
                <c:pt idx="46684">
                  <c:v>-38.977870314129142</c:v>
                </c:pt>
                <c:pt idx="46685">
                  <c:v>-38.977870314129142</c:v>
                </c:pt>
                <c:pt idx="46686">
                  <c:v>-38.977870314129142</c:v>
                </c:pt>
                <c:pt idx="46687">
                  <c:v>-38.977870314129142</c:v>
                </c:pt>
                <c:pt idx="46688">
                  <c:v>-38.977870314129142</c:v>
                </c:pt>
                <c:pt idx="46689">
                  <c:v>-38.977870314129142</c:v>
                </c:pt>
                <c:pt idx="46690">
                  <c:v>-38.977870314129142</c:v>
                </c:pt>
                <c:pt idx="46691">
                  <c:v>-38.977870314129142</c:v>
                </c:pt>
                <c:pt idx="46692">
                  <c:v>-38.977870314129142</c:v>
                </c:pt>
                <c:pt idx="46693">
                  <c:v>-38.977870314129142</c:v>
                </c:pt>
                <c:pt idx="46694">
                  <c:v>-38.977870314129142</c:v>
                </c:pt>
                <c:pt idx="46695">
                  <c:v>-38.977870314129142</c:v>
                </c:pt>
                <c:pt idx="46696">
                  <c:v>-38.977870314129142</c:v>
                </c:pt>
                <c:pt idx="46697">
                  <c:v>-38.977870314129142</c:v>
                </c:pt>
                <c:pt idx="46698">
                  <c:v>-38.977870314129142</c:v>
                </c:pt>
                <c:pt idx="46699">
                  <c:v>-38.977870314129142</c:v>
                </c:pt>
                <c:pt idx="46700">
                  <c:v>-38.977870314129142</c:v>
                </c:pt>
                <c:pt idx="46701">
                  <c:v>-38.977870314129142</c:v>
                </c:pt>
                <c:pt idx="46702">
                  <c:v>-38.977870314129142</c:v>
                </c:pt>
                <c:pt idx="46703">
                  <c:v>-38.977870314129142</c:v>
                </c:pt>
                <c:pt idx="46704">
                  <c:v>-38.977870314129142</c:v>
                </c:pt>
                <c:pt idx="46705">
                  <c:v>-38.977870314129142</c:v>
                </c:pt>
                <c:pt idx="46706">
                  <c:v>-38.977870314129142</c:v>
                </c:pt>
                <c:pt idx="46707">
                  <c:v>-38.977870314129142</c:v>
                </c:pt>
                <c:pt idx="46708">
                  <c:v>-38.977870314129142</c:v>
                </c:pt>
                <c:pt idx="46709">
                  <c:v>-38.977870314129142</c:v>
                </c:pt>
                <c:pt idx="46710">
                  <c:v>-38.977870314129142</c:v>
                </c:pt>
                <c:pt idx="46711">
                  <c:v>-38.977870314129142</c:v>
                </c:pt>
                <c:pt idx="46712">
                  <c:v>-38.977870314129142</c:v>
                </c:pt>
                <c:pt idx="46713">
                  <c:v>-38.977870314129142</c:v>
                </c:pt>
                <c:pt idx="46714">
                  <c:v>-38.977870314129142</c:v>
                </c:pt>
                <c:pt idx="46715">
                  <c:v>-38.977870314129142</c:v>
                </c:pt>
                <c:pt idx="46716">
                  <c:v>-38.977870314129142</c:v>
                </c:pt>
                <c:pt idx="46717">
                  <c:v>-38.977870314129142</c:v>
                </c:pt>
                <c:pt idx="46718">
                  <c:v>-38.977870314129142</c:v>
                </c:pt>
                <c:pt idx="46719">
                  <c:v>-38.977870314129142</c:v>
                </c:pt>
                <c:pt idx="46720">
                  <c:v>-38.977870314129142</c:v>
                </c:pt>
                <c:pt idx="46721">
                  <c:v>-38.977870314129142</c:v>
                </c:pt>
                <c:pt idx="46722">
                  <c:v>-38.977870314129142</c:v>
                </c:pt>
                <c:pt idx="46723">
                  <c:v>-38.977870314129142</c:v>
                </c:pt>
                <c:pt idx="46724">
                  <c:v>-38.977870314129142</c:v>
                </c:pt>
                <c:pt idx="46725">
                  <c:v>-38.977870314129142</c:v>
                </c:pt>
                <c:pt idx="46726">
                  <c:v>-38.977870314129142</c:v>
                </c:pt>
                <c:pt idx="46727">
                  <c:v>-38.977870314129142</c:v>
                </c:pt>
                <c:pt idx="46728">
                  <c:v>-38.977870314129142</c:v>
                </c:pt>
                <c:pt idx="46729">
                  <c:v>-38.977870314129142</c:v>
                </c:pt>
                <c:pt idx="46730">
                  <c:v>-38.977870314129142</c:v>
                </c:pt>
                <c:pt idx="46731">
                  <c:v>-38.977870314129142</c:v>
                </c:pt>
                <c:pt idx="46732">
                  <c:v>-38.977870314129142</c:v>
                </c:pt>
                <c:pt idx="46733">
                  <c:v>-38.977870314129142</c:v>
                </c:pt>
                <c:pt idx="46734">
                  <c:v>-38.977870314129142</c:v>
                </c:pt>
                <c:pt idx="46735">
                  <c:v>-38.977870314129142</c:v>
                </c:pt>
                <c:pt idx="46736">
                  <c:v>-38.977870314129142</c:v>
                </c:pt>
                <c:pt idx="46737">
                  <c:v>-38.977870314129142</c:v>
                </c:pt>
                <c:pt idx="46738">
                  <c:v>-38.977870314129142</c:v>
                </c:pt>
                <c:pt idx="46739">
                  <c:v>-38.977870314129142</c:v>
                </c:pt>
                <c:pt idx="46740">
                  <c:v>-38.977870314129142</c:v>
                </c:pt>
                <c:pt idx="46741">
                  <c:v>-38.977870314129142</c:v>
                </c:pt>
                <c:pt idx="46742">
                  <c:v>-38.977870314129142</c:v>
                </c:pt>
                <c:pt idx="46743">
                  <c:v>-38.977870314129142</c:v>
                </c:pt>
                <c:pt idx="46744">
                  <c:v>-38.977870314129142</c:v>
                </c:pt>
                <c:pt idx="46745">
                  <c:v>-38.977870314129142</c:v>
                </c:pt>
                <c:pt idx="46746">
                  <c:v>-38.977870314129142</c:v>
                </c:pt>
                <c:pt idx="46747">
                  <c:v>-38.977870314129142</c:v>
                </c:pt>
                <c:pt idx="46748">
                  <c:v>-38.977870314129142</c:v>
                </c:pt>
                <c:pt idx="46749">
                  <c:v>-38.977870314129142</c:v>
                </c:pt>
                <c:pt idx="46750">
                  <c:v>-38.977870314129142</c:v>
                </c:pt>
                <c:pt idx="46751">
                  <c:v>-38.977870314129142</c:v>
                </c:pt>
                <c:pt idx="46752">
                  <c:v>-38.977870314129142</c:v>
                </c:pt>
                <c:pt idx="46753">
                  <c:v>-38.977870314129142</c:v>
                </c:pt>
                <c:pt idx="46754">
                  <c:v>-38.977870314129142</c:v>
                </c:pt>
                <c:pt idx="46755">
                  <c:v>-38.977870314129142</c:v>
                </c:pt>
                <c:pt idx="46756">
                  <c:v>-38.977870314129142</c:v>
                </c:pt>
                <c:pt idx="46757">
                  <c:v>-38.977870314129142</c:v>
                </c:pt>
                <c:pt idx="46758">
                  <c:v>-38.977870314129142</c:v>
                </c:pt>
                <c:pt idx="46759">
                  <c:v>-38.977870314129142</c:v>
                </c:pt>
                <c:pt idx="46760">
                  <c:v>-38.977870314129142</c:v>
                </c:pt>
                <c:pt idx="46761">
                  <c:v>-38.977870314129142</c:v>
                </c:pt>
                <c:pt idx="46762">
                  <c:v>-38.977870314129142</c:v>
                </c:pt>
                <c:pt idx="46763">
                  <c:v>-38.977870314129142</c:v>
                </c:pt>
                <c:pt idx="46764">
                  <c:v>-38.977870314129142</c:v>
                </c:pt>
                <c:pt idx="46765">
                  <c:v>-38.977870314129142</c:v>
                </c:pt>
                <c:pt idx="46766">
                  <c:v>-38.977870314129142</c:v>
                </c:pt>
                <c:pt idx="46767">
                  <c:v>-38.977870314129142</c:v>
                </c:pt>
                <c:pt idx="46768">
                  <c:v>-38.977870314129142</c:v>
                </c:pt>
                <c:pt idx="46769">
                  <c:v>-38.977870314129142</c:v>
                </c:pt>
                <c:pt idx="46770">
                  <c:v>-38.977870314129142</c:v>
                </c:pt>
                <c:pt idx="46771">
                  <c:v>-38.977870314129142</c:v>
                </c:pt>
                <c:pt idx="46772">
                  <c:v>-38.977870314129142</c:v>
                </c:pt>
                <c:pt idx="46773">
                  <c:v>-38.977870314129142</c:v>
                </c:pt>
                <c:pt idx="46774">
                  <c:v>-38.977870314129142</c:v>
                </c:pt>
                <c:pt idx="46775">
                  <c:v>-38.977870314129142</c:v>
                </c:pt>
                <c:pt idx="46776">
                  <c:v>-38.977870314129142</c:v>
                </c:pt>
                <c:pt idx="46777">
                  <c:v>-38.977870314129142</c:v>
                </c:pt>
                <c:pt idx="46778">
                  <c:v>-38.977870314129142</c:v>
                </c:pt>
                <c:pt idx="46779">
                  <c:v>-38.977870314129142</c:v>
                </c:pt>
                <c:pt idx="46780">
                  <c:v>-38.977870314129142</c:v>
                </c:pt>
                <c:pt idx="46781">
                  <c:v>-38.977870314129142</c:v>
                </c:pt>
                <c:pt idx="46782">
                  <c:v>-38.977870314129142</c:v>
                </c:pt>
                <c:pt idx="46783">
                  <c:v>-38.977870314129142</c:v>
                </c:pt>
                <c:pt idx="46784">
                  <c:v>-38.977870314129142</c:v>
                </c:pt>
                <c:pt idx="46785">
                  <c:v>-38.977870314129142</c:v>
                </c:pt>
                <c:pt idx="46786">
                  <c:v>-38.977870314129142</c:v>
                </c:pt>
                <c:pt idx="46787">
                  <c:v>-38.977870314129142</c:v>
                </c:pt>
                <c:pt idx="46788">
                  <c:v>-38.977870314129142</c:v>
                </c:pt>
                <c:pt idx="46789">
                  <c:v>-38.977870314129142</c:v>
                </c:pt>
                <c:pt idx="46790">
                  <c:v>-38.977870314129142</c:v>
                </c:pt>
                <c:pt idx="46791">
                  <c:v>-38.977870314129142</c:v>
                </c:pt>
                <c:pt idx="46792">
                  <c:v>-38.977870314129142</c:v>
                </c:pt>
                <c:pt idx="46793">
                  <c:v>-38.977870314129142</c:v>
                </c:pt>
                <c:pt idx="46794">
                  <c:v>-38.977870314129142</c:v>
                </c:pt>
                <c:pt idx="46795">
                  <c:v>-38.977870314129142</c:v>
                </c:pt>
                <c:pt idx="46796">
                  <c:v>-38.977870314129142</c:v>
                </c:pt>
                <c:pt idx="46797">
                  <c:v>-38.977870314129142</c:v>
                </c:pt>
                <c:pt idx="46798">
                  <c:v>-38.977870314129142</c:v>
                </c:pt>
                <c:pt idx="46799">
                  <c:v>-38.977870314129142</c:v>
                </c:pt>
                <c:pt idx="46800">
                  <c:v>-38.977870314129142</c:v>
                </c:pt>
                <c:pt idx="46801">
                  <c:v>-38.977870314129142</c:v>
                </c:pt>
                <c:pt idx="46802">
                  <c:v>-38.977870314129142</c:v>
                </c:pt>
                <c:pt idx="46803">
                  <c:v>-38.977870314129142</c:v>
                </c:pt>
                <c:pt idx="46804">
                  <c:v>-38.977870314129142</c:v>
                </c:pt>
                <c:pt idx="46805">
                  <c:v>-38.977870314129142</c:v>
                </c:pt>
                <c:pt idx="46806">
                  <c:v>-38.977870314129142</c:v>
                </c:pt>
                <c:pt idx="46807">
                  <c:v>-38.977870314129142</c:v>
                </c:pt>
                <c:pt idx="46808">
                  <c:v>-38.977870314129142</c:v>
                </c:pt>
                <c:pt idx="46809">
                  <c:v>-38.977870314129142</c:v>
                </c:pt>
                <c:pt idx="46810">
                  <c:v>-38.977870314129142</c:v>
                </c:pt>
                <c:pt idx="46811">
                  <c:v>-38.977870314129142</c:v>
                </c:pt>
                <c:pt idx="46812">
                  <c:v>-38.977870314129142</c:v>
                </c:pt>
                <c:pt idx="46813">
                  <c:v>-38.977870314129142</c:v>
                </c:pt>
                <c:pt idx="46814">
                  <c:v>-38.977870314129142</c:v>
                </c:pt>
                <c:pt idx="46815">
                  <c:v>-38.977870314129142</c:v>
                </c:pt>
                <c:pt idx="46816">
                  <c:v>-38.977870314129142</c:v>
                </c:pt>
                <c:pt idx="46817">
                  <c:v>-38.977870314129142</c:v>
                </c:pt>
                <c:pt idx="46818">
                  <c:v>-38.977870314129142</c:v>
                </c:pt>
                <c:pt idx="46819">
                  <c:v>-38.977870314129142</c:v>
                </c:pt>
                <c:pt idx="46820">
                  <c:v>-38.977870314129142</c:v>
                </c:pt>
                <c:pt idx="46821">
                  <c:v>-38.977870314129142</c:v>
                </c:pt>
                <c:pt idx="46822">
                  <c:v>-38.977870314129142</c:v>
                </c:pt>
                <c:pt idx="46823">
                  <c:v>-38.977870314129142</c:v>
                </c:pt>
                <c:pt idx="46824">
                  <c:v>-38.977870314129142</c:v>
                </c:pt>
                <c:pt idx="46825">
                  <c:v>-38.977870314129142</c:v>
                </c:pt>
                <c:pt idx="46826">
                  <c:v>-38.977870314129142</c:v>
                </c:pt>
                <c:pt idx="46827">
                  <c:v>-38.977870314129142</c:v>
                </c:pt>
                <c:pt idx="46828">
                  <c:v>-38.977870314129142</c:v>
                </c:pt>
                <c:pt idx="46829">
                  <c:v>-38.977870314129142</c:v>
                </c:pt>
                <c:pt idx="46830">
                  <c:v>-38.977870314129142</c:v>
                </c:pt>
                <c:pt idx="46831">
                  <c:v>-38.977870314129142</c:v>
                </c:pt>
                <c:pt idx="46832">
                  <c:v>-38.977870314129142</c:v>
                </c:pt>
                <c:pt idx="46833">
                  <c:v>-38.977870314129142</c:v>
                </c:pt>
                <c:pt idx="46834">
                  <c:v>-38.977870314129142</c:v>
                </c:pt>
                <c:pt idx="46835">
                  <c:v>-38.977870314129142</c:v>
                </c:pt>
                <c:pt idx="46836">
                  <c:v>-38.977870314129142</c:v>
                </c:pt>
                <c:pt idx="46837">
                  <c:v>-38.977870314129142</c:v>
                </c:pt>
                <c:pt idx="46838">
                  <c:v>-38.977870314129142</c:v>
                </c:pt>
                <c:pt idx="46839">
                  <c:v>-38.977870314129142</c:v>
                </c:pt>
                <c:pt idx="46840">
                  <c:v>-38.977870314129142</c:v>
                </c:pt>
                <c:pt idx="46841">
                  <c:v>-38.977870314129142</c:v>
                </c:pt>
                <c:pt idx="46842">
                  <c:v>-38.977870314129142</c:v>
                </c:pt>
                <c:pt idx="46843">
                  <c:v>-38.977870314129142</c:v>
                </c:pt>
                <c:pt idx="46844">
                  <c:v>-38.977870314129142</c:v>
                </c:pt>
                <c:pt idx="46845">
                  <c:v>-38.977870314129142</c:v>
                </c:pt>
                <c:pt idx="46846">
                  <c:v>-38.977870314129142</c:v>
                </c:pt>
                <c:pt idx="46847">
                  <c:v>-38.977870314129142</c:v>
                </c:pt>
                <c:pt idx="46848">
                  <c:v>-38.977870314129142</c:v>
                </c:pt>
                <c:pt idx="46849">
                  <c:v>-38.977870314129142</c:v>
                </c:pt>
                <c:pt idx="46850">
                  <c:v>-38.977870314129142</c:v>
                </c:pt>
                <c:pt idx="46851">
                  <c:v>-38.977870314129142</c:v>
                </c:pt>
                <c:pt idx="46852">
                  <c:v>-38.977870314129142</c:v>
                </c:pt>
                <c:pt idx="46853">
                  <c:v>-38.977870314129142</c:v>
                </c:pt>
                <c:pt idx="46854">
                  <c:v>-38.977870314129142</c:v>
                </c:pt>
                <c:pt idx="46855">
                  <c:v>-38.977870314129142</c:v>
                </c:pt>
                <c:pt idx="46856">
                  <c:v>-38.977870314129142</c:v>
                </c:pt>
                <c:pt idx="46857">
                  <c:v>-38.977870314129142</c:v>
                </c:pt>
                <c:pt idx="46858">
                  <c:v>-38.977870314129142</c:v>
                </c:pt>
                <c:pt idx="46859">
                  <c:v>-38.977870314129142</c:v>
                </c:pt>
                <c:pt idx="46860">
                  <c:v>-38.977870314129142</c:v>
                </c:pt>
                <c:pt idx="46861">
                  <c:v>-38.977870314129142</c:v>
                </c:pt>
                <c:pt idx="46862">
                  <c:v>-38.977870314129142</c:v>
                </c:pt>
                <c:pt idx="46863">
                  <c:v>-38.977870314129142</c:v>
                </c:pt>
                <c:pt idx="46864">
                  <c:v>-38.977870314129142</c:v>
                </c:pt>
                <c:pt idx="46865">
                  <c:v>-38.977870314129142</c:v>
                </c:pt>
                <c:pt idx="46866">
                  <c:v>-38.977870314129142</c:v>
                </c:pt>
                <c:pt idx="46867">
                  <c:v>-38.977870314129142</c:v>
                </c:pt>
                <c:pt idx="46868">
                  <c:v>-38.977870314129142</c:v>
                </c:pt>
                <c:pt idx="46869">
                  <c:v>-38.977870314129142</c:v>
                </c:pt>
                <c:pt idx="46870">
                  <c:v>-38.977870314129142</c:v>
                </c:pt>
                <c:pt idx="46871">
                  <c:v>-38.977870314129142</c:v>
                </c:pt>
                <c:pt idx="46872">
                  <c:v>-38.977870314129142</c:v>
                </c:pt>
                <c:pt idx="46873">
                  <c:v>-38.977870314129142</c:v>
                </c:pt>
                <c:pt idx="46874">
                  <c:v>-38.977870314129142</c:v>
                </c:pt>
                <c:pt idx="46875">
                  <c:v>-38.977870314129142</c:v>
                </c:pt>
                <c:pt idx="46876">
                  <c:v>-38.977870314129142</c:v>
                </c:pt>
                <c:pt idx="46877">
                  <c:v>-38.977870314129142</c:v>
                </c:pt>
                <c:pt idx="46878">
                  <c:v>-38.977870314129142</c:v>
                </c:pt>
                <c:pt idx="46879">
                  <c:v>-38.977870314129142</c:v>
                </c:pt>
                <c:pt idx="46880">
                  <c:v>-38.977870314129142</c:v>
                </c:pt>
                <c:pt idx="46881">
                  <c:v>-38.977870314129142</c:v>
                </c:pt>
                <c:pt idx="46882">
                  <c:v>-38.977870314129142</c:v>
                </c:pt>
                <c:pt idx="46883">
                  <c:v>-38.977870314129142</c:v>
                </c:pt>
                <c:pt idx="46884">
                  <c:v>-38.977870314129142</c:v>
                </c:pt>
                <c:pt idx="46885">
                  <c:v>-38.977870314129142</c:v>
                </c:pt>
                <c:pt idx="46886">
                  <c:v>-38.977870314129142</c:v>
                </c:pt>
                <c:pt idx="46887">
                  <c:v>-38.977870314129142</c:v>
                </c:pt>
                <c:pt idx="46888">
                  <c:v>-38.977870314129142</c:v>
                </c:pt>
                <c:pt idx="46889">
                  <c:v>-38.977870314129142</c:v>
                </c:pt>
                <c:pt idx="46890">
                  <c:v>-38.977870314129142</c:v>
                </c:pt>
                <c:pt idx="46891">
                  <c:v>-38.977870314129142</c:v>
                </c:pt>
                <c:pt idx="46892">
                  <c:v>-38.977870314129142</c:v>
                </c:pt>
                <c:pt idx="46893">
                  <c:v>-38.977870314129142</c:v>
                </c:pt>
                <c:pt idx="46894">
                  <c:v>-38.977870314129142</c:v>
                </c:pt>
                <c:pt idx="46895">
                  <c:v>-38.977870314129142</c:v>
                </c:pt>
                <c:pt idx="46896">
                  <c:v>-38.977870314129142</c:v>
                </c:pt>
                <c:pt idx="46897">
                  <c:v>-38.977870314129142</c:v>
                </c:pt>
                <c:pt idx="46898">
                  <c:v>-38.977870314129142</c:v>
                </c:pt>
                <c:pt idx="46899">
                  <c:v>-38.977870314129142</c:v>
                </c:pt>
                <c:pt idx="46900">
                  <c:v>-38.977870314129142</c:v>
                </c:pt>
                <c:pt idx="46901">
                  <c:v>-38.977870314129142</c:v>
                </c:pt>
                <c:pt idx="46902">
                  <c:v>-38.977870314129142</c:v>
                </c:pt>
                <c:pt idx="46903">
                  <c:v>-38.977870314129142</c:v>
                </c:pt>
                <c:pt idx="46904">
                  <c:v>-38.977870314129142</c:v>
                </c:pt>
                <c:pt idx="46905">
                  <c:v>-38.977870314129142</c:v>
                </c:pt>
                <c:pt idx="46906">
                  <c:v>-38.977870314129142</c:v>
                </c:pt>
                <c:pt idx="46907">
                  <c:v>-38.977870314129142</c:v>
                </c:pt>
                <c:pt idx="46908">
                  <c:v>-38.977870314129142</c:v>
                </c:pt>
                <c:pt idx="46909">
                  <c:v>-38.977870314129142</c:v>
                </c:pt>
                <c:pt idx="46910">
                  <c:v>-38.977870314129142</c:v>
                </c:pt>
                <c:pt idx="46911">
                  <c:v>-38.977870314129142</c:v>
                </c:pt>
                <c:pt idx="46912">
                  <c:v>-38.977870314129142</c:v>
                </c:pt>
                <c:pt idx="46913">
                  <c:v>-38.977870314129142</c:v>
                </c:pt>
                <c:pt idx="46914">
                  <c:v>-38.977870314129142</c:v>
                </c:pt>
                <c:pt idx="46915">
                  <c:v>-38.977870314129142</c:v>
                </c:pt>
                <c:pt idx="46916">
                  <c:v>-38.977870314129142</c:v>
                </c:pt>
                <c:pt idx="46917">
                  <c:v>-38.977870314129142</c:v>
                </c:pt>
                <c:pt idx="46918">
                  <c:v>-38.977870314129142</c:v>
                </c:pt>
                <c:pt idx="46919">
                  <c:v>-38.977870314129142</c:v>
                </c:pt>
                <c:pt idx="46920">
                  <c:v>-38.977870314129142</c:v>
                </c:pt>
                <c:pt idx="46921">
                  <c:v>-38.977870314129142</c:v>
                </c:pt>
                <c:pt idx="46922">
                  <c:v>-38.977870314129142</c:v>
                </c:pt>
                <c:pt idx="46923">
                  <c:v>-38.977870314129142</c:v>
                </c:pt>
                <c:pt idx="46924">
                  <c:v>-38.977870314129142</c:v>
                </c:pt>
                <c:pt idx="46925">
                  <c:v>-38.977870314129142</c:v>
                </c:pt>
                <c:pt idx="46926">
                  <c:v>-38.977870314129142</c:v>
                </c:pt>
                <c:pt idx="46927">
                  <c:v>-38.977870314129142</c:v>
                </c:pt>
                <c:pt idx="46928">
                  <c:v>-38.977870314129142</c:v>
                </c:pt>
                <c:pt idx="46929">
                  <c:v>-38.977870314129142</c:v>
                </c:pt>
                <c:pt idx="46930">
                  <c:v>-38.977870314129142</c:v>
                </c:pt>
                <c:pt idx="46931">
                  <c:v>-38.977870314129142</c:v>
                </c:pt>
                <c:pt idx="46932">
                  <c:v>-38.977870314129142</c:v>
                </c:pt>
                <c:pt idx="46933">
                  <c:v>-38.977870314129142</c:v>
                </c:pt>
                <c:pt idx="46934">
                  <c:v>-38.977870314129142</c:v>
                </c:pt>
                <c:pt idx="46935">
                  <c:v>-38.977870314129142</c:v>
                </c:pt>
                <c:pt idx="46936">
                  <c:v>-38.977870314129142</c:v>
                </c:pt>
                <c:pt idx="46937">
                  <c:v>-38.977870314129142</c:v>
                </c:pt>
                <c:pt idx="46938">
                  <c:v>-38.977870314129142</c:v>
                </c:pt>
                <c:pt idx="46939">
                  <c:v>-38.977870314129142</c:v>
                </c:pt>
                <c:pt idx="46940">
                  <c:v>-38.977870314129142</c:v>
                </c:pt>
                <c:pt idx="46941">
                  <c:v>-38.977870314129142</c:v>
                </c:pt>
                <c:pt idx="46942">
                  <c:v>-38.977870314129142</c:v>
                </c:pt>
                <c:pt idx="46943">
                  <c:v>-38.977870314129142</c:v>
                </c:pt>
                <c:pt idx="46944">
                  <c:v>-38.977870314129142</c:v>
                </c:pt>
                <c:pt idx="46945">
                  <c:v>-38.977870314129142</c:v>
                </c:pt>
                <c:pt idx="46946">
                  <c:v>-38.977870314129142</c:v>
                </c:pt>
                <c:pt idx="46947">
                  <c:v>-38.977870314129142</c:v>
                </c:pt>
                <c:pt idx="46948">
                  <c:v>-38.977870314129142</c:v>
                </c:pt>
                <c:pt idx="46949">
                  <c:v>-38.977870314129142</c:v>
                </c:pt>
                <c:pt idx="46950">
                  <c:v>-38.977870314129142</c:v>
                </c:pt>
                <c:pt idx="46951">
                  <c:v>-38.977870314129142</c:v>
                </c:pt>
                <c:pt idx="46952">
                  <c:v>-38.977870314129142</c:v>
                </c:pt>
                <c:pt idx="46953">
                  <c:v>-38.977870314129142</c:v>
                </c:pt>
                <c:pt idx="46954">
                  <c:v>-38.977870314129142</c:v>
                </c:pt>
                <c:pt idx="46955">
                  <c:v>-38.977870314129142</c:v>
                </c:pt>
                <c:pt idx="46956">
                  <c:v>-38.977870314129142</c:v>
                </c:pt>
                <c:pt idx="46957">
                  <c:v>-38.977870314129142</c:v>
                </c:pt>
                <c:pt idx="46958">
                  <c:v>-38.977870314129142</c:v>
                </c:pt>
                <c:pt idx="46959">
                  <c:v>-38.977870314129142</c:v>
                </c:pt>
                <c:pt idx="46960">
                  <c:v>-38.977870314129142</c:v>
                </c:pt>
                <c:pt idx="46961">
                  <c:v>-38.977870314129142</c:v>
                </c:pt>
                <c:pt idx="46962">
                  <c:v>-38.977870314129142</c:v>
                </c:pt>
                <c:pt idx="46963">
                  <c:v>-38.977870314129142</c:v>
                </c:pt>
                <c:pt idx="46964">
                  <c:v>-38.977870314129142</c:v>
                </c:pt>
                <c:pt idx="46965">
                  <c:v>-38.977870314129142</c:v>
                </c:pt>
                <c:pt idx="46966">
                  <c:v>-38.977870314129142</c:v>
                </c:pt>
                <c:pt idx="46967">
                  <c:v>-38.977870314129142</c:v>
                </c:pt>
                <c:pt idx="46968">
                  <c:v>-38.977870314129142</c:v>
                </c:pt>
                <c:pt idx="46969">
                  <c:v>-38.977870314129142</c:v>
                </c:pt>
                <c:pt idx="46970">
                  <c:v>-38.977870314129142</c:v>
                </c:pt>
                <c:pt idx="46971">
                  <c:v>-38.977870314129142</c:v>
                </c:pt>
                <c:pt idx="46972">
                  <c:v>-38.977870314129142</c:v>
                </c:pt>
                <c:pt idx="46973">
                  <c:v>-38.977870314129142</c:v>
                </c:pt>
                <c:pt idx="46974">
                  <c:v>-38.977870314129142</c:v>
                </c:pt>
                <c:pt idx="46975">
                  <c:v>-38.977870314129142</c:v>
                </c:pt>
                <c:pt idx="46976">
                  <c:v>-38.977870314129142</c:v>
                </c:pt>
                <c:pt idx="46977">
                  <c:v>-38.977870314129142</c:v>
                </c:pt>
                <c:pt idx="46978">
                  <c:v>-38.977870314129142</c:v>
                </c:pt>
                <c:pt idx="46979">
                  <c:v>-38.977870314129142</c:v>
                </c:pt>
                <c:pt idx="46980">
                  <c:v>-38.977870314129142</c:v>
                </c:pt>
                <c:pt idx="46981">
                  <c:v>-38.977870314129142</c:v>
                </c:pt>
                <c:pt idx="46982">
                  <c:v>-38.977870314129142</c:v>
                </c:pt>
                <c:pt idx="46983">
                  <c:v>-38.977870314129142</c:v>
                </c:pt>
                <c:pt idx="46984">
                  <c:v>-38.977870314129142</c:v>
                </c:pt>
                <c:pt idx="46985">
                  <c:v>-38.977870314129142</c:v>
                </c:pt>
                <c:pt idx="46986">
                  <c:v>-38.977870314129142</c:v>
                </c:pt>
                <c:pt idx="46987">
                  <c:v>-38.977870314129142</c:v>
                </c:pt>
                <c:pt idx="46988">
                  <c:v>-38.977870314129142</c:v>
                </c:pt>
                <c:pt idx="46989">
                  <c:v>-38.977870314129142</c:v>
                </c:pt>
                <c:pt idx="46990">
                  <c:v>-38.977870314129142</c:v>
                </c:pt>
                <c:pt idx="46991">
                  <c:v>-38.977870314129142</c:v>
                </c:pt>
                <c:pt idx="46992">
                  <c:v>-38.977870314129142</c:v>
                </c:pt>
                <c:pt idx="46993">
                  <c:v>-38.977870314129142</c:v>
                </c:pt>
                <c:pt idx="46994">
                  <c:v>-38.977870314129142</c:v>
                </c:pt>
                <c:pt idx="46995">
                  <c:v>-38.977870314129142</c:v>
                </c:pt>
                <c:pt idx="46996">
                  <c:v>-38.977870314129142</c:v>
                </c:pt>
                <c:pt idx="46997">
                  <c:v>-38.977870314129142</c:v>
                </c:pt>
                <c:pt idx="46998">
                  <c:v>-38.977870314129142</c:v>
                </c:pt>
                <c:pt idx="46999">
                  <c:v>-38.977870314129142</c:v>
                </c:pt>
                <c:pt idx="47000">
                  <c:v>-38.977870314129142</c:v>
                </c:pt>
                <c:pt idx="47001">
                  <c:v>-38.977870314129142</c:v>
                </c:pt>
                <c:pt idx="47002">
                  <c:v>-38.977870314129142</c:v>
                </c:pt>
                <c:pt idx="47003">
                  <c:v>-38.977870314129142</c:v>
                </c:pt>
                <c:pt idx="47004">
                  <c:v>-38.977870314129142</c:v>
                </c:pt>
                <c:pt idx="47005">
                  <c:v>-38.977870314129142</c:v>
                </c:pt>
                <c:pt idx="47006">
                  <c:v>-38.977870314129142</c:v>
                </c:pt>
                <c:pt idx="47007">
                  <c:v>-38.977870314129142</c:v>
                </c:pt>
                <c:pt idx="47008">
                  <c:v>-38.977870314129142</c:v>
                </c:pt>
                <c:pt idx="47009">
                  <c:v>-38.977870314129142</c:v>
                </c:pt>
                <c:pt idx="47010">
                  <c:v>-38.977870314129142</c:v>
                </c:pt>
                <c:pt idx="47011">
                  <c:v>-38.977870314129142</c:v>
                </c:pt>
                <c:pt idx="47012">
                  <c:v>-38.977870314129142</c:v>
                </c:pt>
                <c:pt idx="47013">
                  <c:v>-38.977870314129142</c:v>
                </c:pt>
                <c:pt idx="47014">
                  <c:v>-38.977870314129142</c:v>
                </c:pt>
                <c:pt idx="47015">
                  <c:v>-38.977870314129142</c:v>
                </c:pt>
                <c:pt idx="47016">
                  <c:v>-38.977870314129142</c:v>
                </c:pt>
                <c:pt idx="47017">
                  <c:v>-38.977870314129142</c:v>
                </c:pt>
                <c:pt idx="47018">
                  <c:v>-38.977870314129142</c:v>
                </c:pt>
                <c:pt idx="47019">
                  <c:v>-38.977870314129142</c:v>
                </c:pt>
                <c:pt idx="47020">
                  <c:v>-38.977870314129142</c:v>
                </c:pt>
                <c:pt idx="47021">
                  <c:v>-38.977870314129142</c:v>
                </c:pt>
                <c:pt idx="47022">
                  <c:v>-38.977870314129142</c:v>
                </c:pt>
                <c:pt idx="47023">
                  <c:v>-38.977870314129142</c:v>
                </c:pt>
                <c:pt idx="47024">
                  <c:v>-38.977870314129142</c:v>
                </c:pt>
                <c:pt idx="47025">
                  <c:v>-38.977870314129142</c:v>
                </c:pt>
                <c:pt idx="47026">
                  <c:v>-38.977870314129142</c:v>
                </c:pt>
                <c:pt idx="47027">
                  <c:v>-38.977870314129142</c:v>
                </c:pt>
                <c:pt idx="47028">
                  <c:v>-38.977870314129142</c:v>
                </c:pt>
                <c:pt idx="47029">
                  <c:v>-38.977870314129142</c:v>
                </c:pt>
                <c:pt idx="47030">
                  <c:v>-38.977870314129142</c:v>
                </c:pt>
                <c:pt idx="47031">
                  <c:v>-38.977870314129142</c:v>
                </c:pt>
                <c:pt idx="47032">
                  <c:v>-38.977870314129142</c:v>
                </c:pt>
                <c:pt idx="47033">
                  <c:v>-38.977870314129142</c:v>
                </c:pt>
                <c:pt idx="47034">
                  <c:v>-38.977870314129142</c:v>
                </c:pt>
                <c:pt idx="47035">
                  <c:v>-38.977870314129142</c:v>
                </c:pt>
                <c:pt idx="47036">
                  <c:v>-38.977870314129142</c:v>
                </c:pt>
                <c:pt idx="47037">
                  <c:v>-38.977870314129142</c:v>
                </c:pt>
                <c:pt idx="47038">
                  <c:v>-38.977870314129142</c:v>
                </c:pt>
                <c:pt idx="47039">
                  <c:v>-38.977870314129142</c:v>
                </c:pt>
                <c:pt idx="47040">
                  <c:v>-38.977870314129142</c:v>
                </c:pt>
                <c:pt idx="47041">
                  <c:v>-38.977870314129142</c:v>
                </c:pt>
                <c:pt idx="47042">
                  <c:v>-38.977870314129142</c:v>
                </c:pt>
                <c:pt idx="47043">
                  <c:v>-38.977870314129142</c:v>
                </c:pt>
                <c:pt idx="47044">
                  <c:v>-38.977870314129142</c:v>
                </c:pt>
                <c:pt idx="47045">
                  <c:v>-38.977870314129142</c:v>
                </c:pt>
                <c:pt idx="47046">
                  <c:v>-38.977870314129142</c:v>
                </c:pt>
                <c:pt idx="47047">
                  <c:v>-38.977870314129142</c:v>
                </c:pt>
                <c:pt idx="47048">
                  <c:v>-38.977870314129142</c:v>
                </c:pt>
                <c:pt idx="47049">
                  <c:v>-38.977870314129142</c:v>
                </c:pt>
                <c:pt idx="47050">
                  <c:v>-38.977870314129142</c:v>
                </c:pt>
                <c:pt idx="47051">
                  <c:v>-38.977870314129142</c:v>
                </c:pt>
                <c:pt idx="47052">
                  <c:v>-38.977870314129142</c:v>
                </c:pt>
                <c:pt idx="47053">
                  <c:v>-38.977870314129142</c:v>
                </c:pt>
                <c:pt idx="47054">
                  <c:v>-38.977870314129142</c:v>
                </c:pt>
                <c:pt idx="47055">
                  <c:v>-38.977870314129142</c:v>
                </c:pt>
                <c:pt idx="47056">
                  <c:v>-38.977870314129142</c:v>
                </c:pt>
                <c:pt idx="47057">
                  <c:v>-38.977870314129142</c:v>
                </c:pt>
                <c:pt idx="47058">
                  <c:v>-38.977870314129142</c:v>
                </c:pt>
                <c:pt idx="47059">
                  <c:v>-38.977870314129142</c:v>
                </c:pt>
                <c:pt idx="47060">
                  <c:v>-38.977870314129142</c:v>
                </c:pt>
                <c:pt idx="47061">
                  <c:v>-38.977870314129142</c:v>
                </c:pt>
                <c:pt idx="47062">
                  <c:v>-38.977870314129142</c:v>
                </c:pt>
                <c:pt idx="47063">
                  <c:v>-38.977870314129142</c:v>
                </c:pt>
                <c:pt idx="47064">
                  <c:v>-38.977870314129142</c:v>
                </c:pt>
                <c:pt idx="47065">
                  <c:v>-38.977870314129142</c:v>
                </c:pt>
                <c:pt idx="47066">
                  <c:v>-38.977870314129142</c:v>
                </c:pt>
                <c:pt idx="47067">
                  <c:v>-38.977870314129142</c:v>
                </c:pt>
                <c:pt idx="47068">
                  <c:v>-38.977870314129142</c:v>
                </c:pt>
                <c:pt idx="47069">
                  <c:v>-38.977870314129142</c:v>
                </c:pt>
                <c:pt idx="47070">
                  <c:v>-38.977870314129142</c:v>
                </c:pt>
                <c:pt idx="47071">
                  <c:v>-38.977870314129142</c:v>
                </c:pt>
                <c:pt idx="47072">
                  <c:v>-38.977870314129142</c:v>
                </c:pt>
                <c:pt idx="47073">
                  <c:v>-38.977870314129142</c:v>
                </c:pt>
                <c:pt idx="47074">
                  <c:v>-38.977870314129142</c:v>
                </c:pt>
                <c:pt idx="47075">
                  <c:v>-38.977870314129142</c:v>
                </c:pt>
                <c:pt idx="47076">
                  <c:v>-38.977870314129142</c:v>
                </c:pt>
                <c:pt idx="47077">
                  <c:v>-38.977870314129142</c:v>
                </c:pt>
                <c:pt idx="47078">
                  <c:v>-38.977870314129142</c:v>
                </c:pt>
                <c:pt idx="47079">
                  <c:v>-38.977870314129142</c:v>
                </c:pt>
                <c:pt idx="47080">
                  <c:v>-38.977870314129142</c:v>
                </c:pt>
                <c:pt idx="47081">
                  <c:v>-38.977870314129142</c:v>
                </c:pt>
                <c:pt idx="47082">
                  <c:v>-38.977870314129142</c:v>
                </c:pt>
                <c:pt idx="47083">
                  <c:v>-38.977870314129142</c:v>
                </c:pt>
                <c:pt idx="47084">
                  <c:v>-38.977870314129142</c:v>
                </c:pt>
                <c:pt idx="47085">
                  <c:v>-38.977870314129142</c:v>
                </c:pt>
                <c:pt idx="47086">
                  <c:v>-38.977870314129142</c:v>
                </c:pt>
                <c:pt idx="47087">
                  <c:v>-38.977870314129142</c:v>
                </c:pt>
                <c:pt idx="47088">
                  <c:v>-38.977870314129142</c:v>
                </c:pt>
                <c:pt idx="47089">
                  <c:v>-38.977870314129142</c:v>
                </c:pt>
                <c:pt idx="47090">
                  <c:v>-38.977870314129142</c:v>
                </c:pt>
                <c:pt idx="47091">
                  <c:v>-38.977870314129142</c:v>
                </c:pt>
                <c:pt idx="47092">
                  <c:v>-38.977870314129142</c:v>
                </c:pt>
                <c:pt idx="47093">
                  <c:v>-38.977870314129142</c:v>
                </c:pt>
                <c:pt idx="47094">
                  <c:v>-38.977870314129142</c:v>
                </c:pt>
                <c:pt idx="47095">
                  <c:v>-38.977870314129142</c:v>
                </c:pt>
                <c:pt idx="47096">
                  <c:v>-38.977870314129142</c:v>
                </c:pt>
                <c:pt idx="47097">
                  <c:v>-38.977870314129142</c:v>
                </c:pt>
                <c:pt idx="47098">
                  <c:v>-38.977870314129142</c:v>
                </c:pt>
                <c:pt idx="47099">
                  <c:v>-38.977870314129142</c:v>
                </c:pt>
                <c:pt idx="47100">
                  <c:v>-38.977870314129142</c:v>
                </c:pt>
                <c:pt idx="47101">
                  <c:v>-38.977870314129142</c:v>
                </c:pt>
                <c:pt idx="47102">
                  <c:v>-38.977870314129142</c:v>
                </c:pt>
                <c:pt idx="47103">
                  <c:v>-38.977870314129142</c:v>
                </c:pt>
                <c:pt idx="47104">
                  <c:v>-38.977870314129142</c:v>
                </c:pt>
                <c:pt idx="47105">
                  <c:v>-38.977870314129142</c:v>
                </c:pt>
                <c:pt idx="47106">
                  <c:v>-38.977870314129142</c:v>
                </c:pt>
                <c:pt idx="47107">
                  <c:v>-38.977870314129142</c:v>
                </c:pt>
                <c:pt idx="47108">
                  <c:v>-38.977870314129142</c:v>
                </c:pt>
                <c:pt idx="47109">
                  <c:v>-38.977870314129142</c:v>
                </c:pt>
                <c:pt idx="47110">
                  <c:v>-38.977870314129142</c:v>
                </c:pt>
                <c:pt idx="47111">
                  <c:v>-38.977870314129142</c:v>
                </c:pt>
                <c:pt idx="47112">
                  <c:v>-38.977870314129142</c:v>
                </c:pt>
                <c:pt idx="47113">
                  <c:v>-38.977870314129142</c:v>
                </c:pt>
                <c:pt idx="47114">
                  <c:v>-38.977870314129142</c:v>
                </c:pt>
                <c:pt idx="47115">
                  <c:v>-38.977870314129142</c:v>
                </c:pt>
                <c:pt idx="47116">
                  <c:v>-38.977870314129142</c:v>
                </c:pt>
                <c:pt idx="47117">
                  <c:v>-38.977870314129142</c:v>
                </c:pt>
                <c:pt idx="47118">
                  <c:v>-38.977870314129142</c:v>
                </c:pt>
                <c:pt idx="47119">
                  <c:v>-38.977870314129142</c:v>
                </c:pt>
                <c:pt idx="47120">
                  <c:v>-38.977870314129142</c:v>
                </c:pt>
                <c:pt idx="47121">
                  <c:v>-38.977870314129142</c:v>
                </c:pt>
                <c:pt idx="47122">
                  <c:v>-38.977870314129142</c:v>
                </c:pt>
                <c:pt idx="47123">
                  <c:v>-38.977870314129142</c:v>
                </c:pt>
                <c:pt idx="47124">
                  <c:v>-38.977870314129142</c:v>
                </c:pt>
                <c:pt idx="47125">
                  <c:v>-38.977870314129142</c:v>
                </c:pt>
                <c:pt idx="47126">
                  <c:v>-38.977870314129142</c:v>
                </c:pt>
                <c:pt idx="47127">
                  <c:v>-38.977870314129142</c:v>
                </c:pt>
                <c:pt idx="47128">
                  <c:v>-38.977870314129142</c:v>
                </c:pt>
                <c:pt idx="47129">
                  <c:v>-38.977870314129142</c:v>
                </c:pt>
                <c:pt idx="47130">
                  <c:v>-38.977870314129142</c:v>
                </c:pt>
                <c:pt idx="47131">
                  <c:v>-38.977870314129142</c:v>
                </c:pt>
                <c:pt idx="47132">
                  <c:v>-38.977870314129142</c:v>
                </c:pt>
                <c:pt idx="47133">
                  <c:v>-38.977870314129142</c:v>
                </c:pt>
                <c:pt idx="47134">
                  <c:v>-38.977870314129142</c:v>
                </c:pt>
                <c:pt idx="47135">
                  <c:v>-38.977870314129142</c:v>
                </c:pt>
                <c:pt idx="47136">
                  <c:v>-38.977870314129142</c:v>
                </c:pt>
                <c:pt idx="47137">
                  <c:v>-38.977870314129142</c:v>
                </c:pt>
                <c:pt idx="47138">
                  <c:v>-38.977870314129142</c:v>
                </c:pt>
                <c:pt idx="47139">
                  <c:v>-38.977870314129142</c:v>
                </c:pt>
                <c:pt idx="47140">
                  <c:v>-38.977870314129142</c:v>
                </c:pt>
                <c:pt idx="47141">
                  <c:v>-38.977870314129142</c:v>
                </c:pt>
                <c:pt idx="47142">
                  <c:v>-38.977870314129142</c:v>
                </c:pt>
                <c:pt idx="47143">
                  <c:v>-38.977870314129142</c:v>
                </c:pt>
                <c:pt idx="47144">
                  <c:v>-38.977870314129142</c:v>
                </c:pt>
                <c:pt idx="47145">
                  <c:v>-38.977870314129142</c:v>
                </c:pt>
                <c:pt idx="47146">
                  <c:v>-38.977870314129142</c:v>
                </c:pt>
                <c:pt idx="47147">
                  <c:v>-38.977870314129142</c:v>
                </c:pt>
                <c:pt idx="47148">
                  <c:v>-38.977870314129142</c:v>
                </c:pt>
                <c:pt idx="47149">
                  <c:v>-38.977870314129142</c:v>
                </c:pt>
                <c:pt idx="47150">
                  <c:v>-38.977870314129142</c:v>
                </c:pt>
                <c:pt idx="47151">
                  <c:v>-38.977870314129142</c:v>
                </c:pt>
                <c:pt idx="47152">
                  <c:v>-38.977870314129142</c:v>
                </c:pt>
                <c:pt idx="47153">
                  <c:v>-38.977870314129142</c:v>
                </c:pt>
                <c:pt idx="47154">
                  <c:v>-38.977870314129142</c:v>
                </c:pt>
                <c:pt idx="47155">
                  <c:v>-38.977870314129142</c:v>
                </c:pt>
                <c:pt idx="47156">
                  <c:v>-38.977870314129142</c:v>
                </c:pt>
                <c:pt idx="47157">
                  <c:v>-38.977870314129142</c:v>
                </c:pt>
                <c:pt idx="47158">
                  <c:v>-38.977870314129142</c:v>
                </c:pt>
                <c:pt idx="47159">
                  <c:v>-38.977870314129142</c:v>
                </c:pt>
                <c:pt idx="47160">
                  <c:v>-38.977870314129142</c:v>
                </c:pt>
                <c:pt idx="47161">
                  <c:v>-38.977870314129142</c:v>
                </c:pt>
                <c:pt idx="47162">
                  <c:v>-38.977870314129142</c:v>
                </c:pt>
                <c:pt idx="47163">
                  <c:v>-38.977870314129142</c:v>
                </c:pt>
                <c:pt idx="47164">
                  <c:v>-38.977870314129142</c:v>
                </c:pt>
                <c:pt idx="47165">
                  <c:v>-38.977870314129142</c:v>
                </c:pt>
                <c:pt idx="47166">
                  <c:v>-38.977870314129142</c:v>
                </c:pt>
                <c:pt idx="47167">
                  <c:v>-38.977870314129142</c:v>
                </c:pt>
                <c:pt idx="47168">
                  <c:v>-38.977870314129142</c:v>
                </c:pt>
                <c:pt idx="47169">
                  <c:v>-38.977870314129142</c:v>
                </c:pt>
                <c:pt idx="47170">
                  <c:v>-38.977870314129142</c:v>
                </c:pt>
                <c:pt idx="47171">
                  <c:v>-38.977870314129142</c:v>
                </c:pt>
                <c:pt idx="47172">
                  <c:v>-38.977870314129142</c:v>
                </c:pt>
                <c:pt idx="47173">
                  <c:v>-38.977870314129142</c:v>
                </c:pt>
                <c:pt idx="47174">
                  <c:v>-38.977870314129142</c:v>
                </c:pt>
                <c:pt idx="47175">
                  <c:v>-38.977870314129142</c:v>
                </c:pt>
                <c:pt idx="47176">
                  <c:v>-38.977870314129142</c:v>
                </c:pt>
                <c:pt idx="47177">
                  <c:v>-38.977870314129142</c:v>
                </c:pt>
                <c:pt idx="47178">
                  <c:v>-38.977870314129142</c:v>
                </c:pt>
                <c:pt idx="47179">
                  <c:v>-38.977870314129142</c:v>
                </c:pt>
                <c:pt idx="47180">
                  <c:v>-38.977870314129142</c:v>
                </c:pt>
                <c:pt idx="47181">
                  <c:v>-38.977870314129142</c:v>
                </c:pt>
                <c:pt idx="47182">
                  <c:v>-38.977870314129142</c:v>
                </c:pt>
                <c:pt idx="47183">
                  <c:v>-38.977870314129142</c:v>
                </c:pt>
                <c:pt idx="47184">
                  <c:v>-38.977870314129142</c:v>
                </c:pt>
                <c:pt idx="47185">
                  <c:v>-38.977870314129142</c:v>
                </c:pt>
                <c:pt idx="47186">
                  <c:v>-38.977870314129142</c:v>
                </c:pt>
                <c:pt idx="47187">
                  <c:v>-38.977870314129142</c:v>
                </c:pt>
                <c:pt idx="47188">
                  <c:v>-38.977870314129142</c:v>
                </c:pt>
                <c:pt idx="47189">
                  <c:v>-38.977870314129142</c:v>
                </c:pt>
                <c:pt idx="47190">
                  <c:v>-38.977870314129142</c:v>
                </c:pt>
                <c:pt idx="47191">
                  <c:v>-38.977870314129142</c:v>
                </c:pt>
                <c:pt idx="47192">
                  <c:v>-38.977870314129142</c:v>
                </c:pt>
                <c:pt idx="47193">
                  <c:v>-38.977870314129142</c:v>
                </c:pt>
                <c:pt idx="47194">
                  <c:v>-38.977870314129142</c:v>
                </c:pt>
                <c:pt idx="47195">
                  <c:v>-38.977870314129142</c:v>
                </c:pt>
                <c:pt idx="47196">
                  <c:v>-38.977870314129142</c:v>
                </c:pt>
                <c:pt idx="47197">
                  <c:v>-38.977870314129142</c:v>
                </c:pt>
                <c:pt idx="47198">
                  <c:v>-38.977870314129142</c:v>
                </c:pt>
                <c:pt idx="47199">
                  <c:v>-38.977870314129142</c:v>
                </c:pt>
                <c:pt idx="47200">
                  <c:v>-38.977870314129142</c:v>
                </c:pt>
                <c:pt idx="47201">
                  <c:v>-38.977870314129142</c:v>
                </c:pt>
                <c:pt idx="47202">
                  <c:v>-38.977870314129142</c:v>
                </c:pt>
                <c:pt idx="47203">
                  <c:v>-38.977870314129142</c:v>
                </c:pt>
                <c:pt idx="47204">
                  <c:v>-38.977870314129142</c:v>
                </c:pt>
                <c:pt idx="47205">
                  <c:v>-38.977870314129142</c:v>
                </c:pt>
                <c:pt idx="47206">
                  <c:v>-38.977870314129142</c:v>
                </c:pt>
                <c:pt idx="47207">
                  <c:v>-38.977870314129142</c:v>
                </c:pt>
                <c:pt idx="47208">
                  <c:v>-38.977870314129142</c:v>
                </c:pt>
                <c:pt idx="47209">
                  <c:v>-38.977870314129142</c:v>
                </c:pt>
                <c:pt idx="47210">
                  <c:v>-38.977870314129142</c:v>
                </c:pt>
                <c:pt idx="47211">
                  <c:v>-38.977870314129142</c:v>
                </c:pt>
                <c:pt idx="47212">
                  <c:v>-38.977870314129142</c:v>
                </c:pt>
                <c:pt idx="47213">
                  <c:v>-38.977870314129142</c:v>
                </c:pt>
                <c:pt idx="47214">
                  <c:v>-38.977870314129142</c:v>
                </c:pt>
                <c:pt idx="47215">
                  <c:v>-38.977870314129142</c:v>
                </c:pt>
                <c:pt idx="47216">
                  <c:v>-38.977870314129142</c:v>
                </c:pt>
                <c:pt idx="47217">
                  <c:v>-38.977870314129142</c:v>
                </c:pt>
                <c:pt idx="47218">
                  <c:v>-38.977870314129142</c:v>
                </c:pt>
                <c:pt idx="47219">
                  <c:v>-38.977870314129142</c:v>
                </c:pt>
                <c:pt idx="47220">
                  <c:v>-38.977870314129142</c:v>
                </c:pt>
                <c:pt idx="47221">
                  <c:v>-38.977870314129142</c:v>
                </c:pt>
                <c:pt idx="47222">
                  <c:v>-38.977870314129142</c:v>
                </c:pt>
                <c:pt idx="47223">
                  <c:v>-38.977870314129142</c:v>
                </c:pt>
                <c:pt idx="47224">
                  <c:v>-38.977870314129142</c:v>
                </c:pt>
                <c:pt idx="47225">
                  <c:v>-38.977870314129142</c:v>
                </c:pt>
                <c:pt idx="47226">
                  <c:v>-38.977870314129142</c:v>
                </c:pt>
                <c:pt idx="47227">
                  <c:v>-38.977870314129142</c:v>
                </c:pt>
                <c:pt idx="47228">
                  <c:v>-38.977870314129142</c:v>
                </c:pt>
                <c:pt idx="47229">
                  <c:v>-38.977870314129142</c:v>
                </c:pt>
                <c:pt idx="47230">
                  <c:v>-38.977870314129142</c:v>
                </c:pt>
                <c:pt idx="47231">
                  <c:v>-38.977870314129142</c:v>
                </c:pt>
                <c:pt idx="47232">
                  <c:v>-38.977870314129142</c:v>
                </c:pt>
                <c:pt idx="47233">
                  <c:v>-38.977870314129142</c:v>
                </c:pt>
                <c:pt idx="47234">
                  <c:v>-38.977870314129142</c:v>
                </c:pt>
                <c:pt idx="47235">
                  <c:v>-38.977870314129142</c:v>
                </c:pt>
                <c:pt idx="47236">
                  <c:v>-38.977870314129142</c:v>
                </c:pt>
                <c:pt idx="47237">
                  <c:v>-38.977870314129142</c:v>
                </c:pt>
                <c:pt idx="47238">
                  <c:v>-38.977870314129142</c:v>
                </c:pt>
                <c:pt idx="47239">
                  <c:v>-38.977870314129142</c:v>
                </c:pt>
                <c:pt idx="47240">
                  <c:v>-38.977870314129142</c:v>
                </c:pt>
                <c:pt idx="47241">
                  <c:v>-38.977870314129142</c:v>
                </c:pt>
                <c:pt idx="47242">
                  <c:v>-38.977870314129142</c:v>
                </c:pt>
                <c:pt idx="47243">
                  <c:v>-38.977870314129142</c:v>
                </c:pt>
                <c:pt idx="47244">
                  <c:v>-38.977870314129142</c:v>
                </c:pt>
                <c:pt idx="47245">
                  <c:v>-38.977870314129142</c:v>
                </c:pt>
                <c:pt idx="47246">
                  <c:v>-38.977870314129142</c:v>
                </c:pt>
                <c:pt idx="47247">
                  <c:v>-38.977870314129142</c:v>
                </c:pt>
                <c:pt idx="47248">
                  <c:v>-38.977870314129142</c:v>
                </c:pt>
                <c:pt idx="47249">
                  <c:v>-38.977870314129142</c:v>
                </c:pt>
                <c:pt idx="47250">
                  <c:v>-38.977870314129142</c:v>
                </c:pt>
                <c:pt idx="47251">
                  <c:v>-38.977870314129142</c:v>
                </c:pt>
                <c:pt idx="47252">
                  <c:v>-38.977870314129142</c:v>
                </c:pt>
                <c:pt idx="47253">
                  <c:v>-38.977870314129142</c:v>
                </c:pt>
                <c:pt idx="47254">
                  <c:v>-38.977870314129142</c:v>
                </c:pt>
                <c:pt idx="47255">
                  <c:v>-38.977870314129142</c:v>
                </c:pt>
                <c:pt idx="47256">
                  <c:v>-38.977870314129142</c:v>
                </c:pt>
                <c:pt idx="47257">
                  <c:v>-38.977870314129142</c:v>
                </c:pt>
                <c:pt idx="47258">
                  <c:v>-38.977870314129142</c:v>
                </c:pt>
                <c:pt idx="47259">
                  <c:v>-38.977870314129142</c:v>
                </c:pt>
                <c:pt idx="47260">
                  <c:v>-38.977870314129142</c:v>
                </c:pt>
                <c:pt idx="47261">
                  <c:v>-38.977870314129142</c:v>
                </c:pt>
                <c:pt idx="47262">
                  <c:v>-38.977870314129142</c:v>
                </c:pt>
                <c:pt idx="47263">
                  <c:v>-38.977870314129142</c:v>
                </c:pt>
                <c:pt idx="47264">
                  <c:v>-38.977870314129142</c:v>
                </c:pt>
                <c:pt idx="47265">
                  <c:v>-38.977870314129142</c:v>
                </c:pt>
                <c:pt idx="47266">
                  <c:v>-38.977870314129142</c:v>
                </c:pt>
                <c:pt idx="47267">
                  <c:v>-38.977870314129142</c:v>
                </c:pt>
                <c:pt idx="47268">
                  <c:v>-38.977870314129142</c:v>
                </c:pt>
                <c:pt idx="47269">
                  <c:v>-38.977870314129142</c:v>
                </c:pt>
                <c:pt idx="47270">
                  <c:v>-38.977870314129142</c:v>
                </c:pt>
                <c:pt idx="47271">
                  <c:v>-38.977870314129142</c:v>
                </c:pt>
                <c:pt idx="47272">
                  <c:v>-38.977870314129142</c:v>
                </c:pt>
                <c:pt idx="47273">
                  <c:v>-38.977870314129142</c:v>
                </c:pt>
                <c:pt idx="47274">
                  <c:v>-38.977870314129142</c:v>
                </c:pt>
                <c:pt idx="47275">
                  <c:v>-38.977870314129142</c:v>
                </c:pt>
                <c:pt idx="47276">
                  <c:v>-38.977870314129142</c:v>
                </c:pt>
                <c:pt idx="47277">
                  <c:v>-38.977870314129142</c:v>
                </c:pt>
                <c:pt idx="47278">
                  <c:v>-38.977870314129142</c:v>
                </c:pt>
                <c:pt idx="47279">
                  <c:v>-38.977870314129142</c:v>
                </c:pt>
                <c:pt idx="47280">
                  <c:v>-38.977870314129142</c:v>
                </c:pt>
                <c:pt idx="47281">
                  <c:v>-38.977870314129142</c:v>
                </c:pt>
                <c:pt idx="47282">
                  <c:v>-38.977870314129142</c:v>
                </c:pt>
                <c:pt idx="47283">
                  <c:v>-38.977870314129142</c:v>
                </c:pt>
                <c:pt idx="47284">
                  <c:v>-38.977870314129142</c:v>
                </c:pt>
                <c:pt idx="47285">
                  <c:v>-38.977870314129142</c:v>
                </c:pt>
                <c:pt idx="47286">
                  <c:v>-38.977870314129142</c:v>
                </c:pt>
                <c:pt idx="47287">
                  <c:v>-38.977870314129142</c:v>
                </c:pt>
                <c:pt idx="47288">
                  <c:v>-38.977870314129142</c:v>
                </c:pt>
                <c:pt idx="47289">
                  <c:v>-38.977870314129142</c:v>
                </c:pt>
                <c:pt idx="47290">
                  <c:v>-38.977870314129142</c:v>
                </c:pt>
                <c:pt idx="47291">
                  <c:v>-38.977870314129142</c:v>
                </c:pt>
                <c:pt idx="47292">
                  <c:v>-38.977870314129142</c:v>
                </c:pt>
                <c:pt idx="47293">
                  <c:v>-38.977870314129142</c:v>
                </c:pt>
                <c:pt idx="47294">
                  <c:v>-38.977870314129142</c:v>
                </c:pt>
                <c:pt idx="47295">
                  <c:v>-38.977870314129142</c:v>
                </c:pt>
                <c:pt idx="47296">
                  <c:v>-38.977870314129142</c:v>
                </c:pt>
                <c:pt idx="47297">
                  <c:v>-38.977870314129142</c:v>
                </c:pt>
                <c:pt idx="47298">
                  <c:v>-38.977870314129142</c:v>
                </c:pt>
                <c:pt idx="47299">
                  <c:v>-38.977870314129142</c:v>
                </c:pt>
                <c:pt idx="47300">
                  <c:v>-38.977870314129142</c:v>
                </c:pt>
                <c:pt idx="47301">
                  <c:v>-38.977870314129142</c:v>
                </c:pt>
                <c:pt idx="47302">
                  <c:v>-38.977870314129142</c:v>
                </c:pt>
                <c:pt idx="47303">
                  <c:v>-38.977870314129142</c:v>
                </c:pt>
                <c:pt idx="47304">
                  <c:v>-38.977870314129142</c:v>
                </c:pt>
                <c:pt idx="47305">
                  <c:v>-38.977870314129142</c:v>
                </c:pt>
                <c:pt idx="47306">
                  <c:v>-38.977870314129142</c:v>
                </c:pt>
                <c:pt idx="47307">
                  <c:v>-38.977870314129142</c:v>
                </c:pt>
                <c:pt idx="47308">
                  <c:v>-38.977870314129142</c:v>
                </c:pt>
                <c:pt idx="47309">
                  <c:v>-38.977870314129142</c:v>
                </c:pt>
                <c:pt idx="47310">
                  <c:v>-38.977870314129142</c:v>
                </c:pt>
                <c:pt idx="47311">
                  <c:v>-38.977870314129142</c:v>
                </c:pt>
                <c:pt idx="47312">
                  <c:v>-38.977870314129142</c:v>
                </c:pt>
                <c:pt idx="47313">
                  <c:v>-38.977870314129142</c:v>
                </c:pt>
                <c:pt idx="47314">
                  <c:v>-38.977870314129142</c:v>
                </c:pt>
                <c:pt idx="47315">
                  <c:v>-38.977870314129142</c:v>
                </c:pt>
                <c:pt idx="47316">
                  <c:v>-38.977870314129142</c:v>
                </c:pt>
                <c:pt idx="47317">
                  <c:v>-38.977870314129142</c:v>
                </c:pt>
                <c:pt idx="47318">
                  <c:v>-38.977870314129142</c:v>
                </c:pt>
                <c:pt idx="47319">
                  <c:v>-38.977870314129142</c:v>
                </c:pt>
                <c:pt idx="47320">
                  <c:v>-38.977870314129142</c:v>
                </c:pt>
                <c:pt idx="47321">
                  <c:v>-38.977870314129142</c:v>
                </c:pt>
                <c:pt idx="47322">
                  <c:v>-38.977870314129142</c:v>
                </c:pt>
                <c:pt idx="47323">
                  <c:v>-38.977870314129142</c:v>
                </c:pt>
                <c:pt idx="47324">
                  <c:v>-38.977870314129142</c:v>
                </c:pt>
                <c:pt idx="47325">
                  <c:v>-38.977870314129142</c:v>
                </c:pt>
                <c:pt idx="47326">
                  <c:v>-38.977870314129142</c:v>
                </c:pt>
                <c:pt idx="47327">
                  <c:v>-38.977870314129142</c:v>
                </c:pt>
                <c:pt idx="47328">
                  <c:v>-38.977870314129142</c:v>
                </c:pt>
                <c:pt idx="47329">
                  <c:v>-38.977870314129142</c:v>
                </c:pt>
                <c:pt idx="47330">
                  <c:v>-38.977870314129142</c:v>
                </c:pt>
                <c:pt idx="47331">
                  <c:v>-38.977870314129142</c:v>
                </c:pt>
                <c:pt idx="47332">
                  <c:v>-38.977870314129142</c:v>
                </c:pt>
                <c:pt idx="47333">
                  <c:v>-38.977870314129142</c:v>
                </c:pt>
                <c:pt idx="47334">
                  <c:v>-38.977870314129142</c:v>
                </c:pt>
                <c:pt idx="47335">
                  <c:v>-38.977870314129142</c:v>
                </c:pt>
                <c:pt idx="47336">
                  <c:v>-38.977870314129142</c:v>
                </c:pt>
                <c:pt idx="47337">
                  <c:v>-38.977870314129142</c:v>
                </c:pt>
                <c:pt idx="47338">
                  <c:v>-38.977870314129142</c:v>
                </c:pt>
                <c:pt idx="47339">
                  <c:v>-38.977870314129142</c:v>
                </c:pt>
                <c:pt idx="47340">
                  <c:v>-38.977870314129142</c:v>
                </c:pt>
                <c:pt idx="47341">
                  <c:v>-38.977870314129142</c:v>
                </c:pt>
                <c:pt idx="47342">
                  <c:v>-38.977870314129142</c:v>
                </c:pt>
                <c:pt idx="47343">
                  <c:v>-38.977870314129142</c:v>
                </c:pt>
                <c:pt idx="47344">
                  <c:v>-38.977870314129142</c:v>
                </c:pt>
                <c:pt idx="47345">
                  <c:v>-38.977870314129142</c:v>
                </c:pt>
                <c:pt idx="47346">
                  <c:v>-38.977870314129142</c:v>
                </c:pt>
                <c:pt idx="47347">
                  <c:v>-38.977870314129142</c:v>
                </c:pt>
                <c:pt idx="47348">
                  <c:v>-38.977870314129142</c:v>
                </c:pt>
                <c:pt idx="47349">
                  <c:v>-38.977870314129142</c:v>
                </c:pt>
                <c:pt idx="47350">
                  <c:v>-38.977870314129142</c:v>
                </c:pt>
                <c:pt idx="47351">
                  <c:v>-38.977870314129142</c:v>
                </c:pt>
                <c:pt idx="47352">
                  <c:v>-38.977870314129142</c:v>
                </c:pt>
                <c:pt idx="47353">
                  <c:v>-38.977870314129142</c:v>
                </c:pt>
                <c:pt idx="47354">
                  <c:v>-38.977870314129142</c:v>
                </c:pt>
                <c:pt idx="47355">
                  <c:v>-38.977870314129142</c:v>
                </c:pt>
                <c:pt idx="47356">
                  <c:v>-38.977870314129142</c:v>
                </c:pt>
                <c:pt idx="47357">
                  <c:v>-38.977870314129142</c:v>
                </c:pt>
                <c:pt idx="47358">
                  <c:v>-38.977870314129142</c:v>
                </c:pt>
                <c:pt idx="47359">
                  <c:v>-38.977870314129142</c:v>
                </c:pt>
                <c:pt idx="47360">
                  <c:v>-38.977870314129142</c:v>
                </c:pt>
                <c:pt idx="47361">
                  <c:v>-38.977870314129142</c:v>
                </c:pt>
                <c:pt idx="47362">
                  <c:v>-38.977870314129142</c:v>
                </c:pt>
                <c:pt idx="47363">
                  <c:v>-38.977870314129142</c:v>
                </c:pt>
                <c:pt idx="47364">
                  <c:v>-38.977870314129142</c:v>
                </c:pt>
                <c:pt idx="47365">
                  <c:v>-38.977870314129142</c:v>
                </c:pt>
                <c:pt idx="47366">
                  <c:v>-38.977870314129142</c:v>
                </c:pt>
                <c:pt idx="47367">
                  <c:v>-38.977870314129142</c:v>
                </c:pt>
                <c:pt idx="47368">
                  <c:v>-38.977870314129142</c:v>
                </c:pt>
                <c:pt idx="47369">
                  <c:v>-38.977870314129142</c:v>
                </c:pt>
                <c:pt idx="47370">
                  <c:v>-38.977870314129142</c:v>
                </c:pt>
                <c:pt idx="47371">
                  <c:v>-38.977870314129142</c:v>
                </c:pt>
                <c:pt idx="47372">
                  <c:v>-38.977870314129142</c:v>
                </c:pt>
                <c:pt idx="47373">
                  <c:v>-38.977870314129142</c:v>
                </c:pt>
                <c:pt idx="47374">
                  <c:v>-38.977870314129142</c:v>
                </c:pt>
                <c:pt idx="47375">
                  <c:v>-38.977870314129142</c:v>
                </c:pt>
                <c:pt idx="47376">
                  <c:v>-38.977870314129142</c:v>
                </c:pt>
                <c:pt idx="47377">
                  <c:v>-38.977870314129142</c:v>
                </c:pt>
                <c:pt idx="47378">
                  <c:v>-38.977870314129142</c:v>
                </c:pt>
                <c:pt idx="47379">
                  <c:v>-38.977870314129142</c:v>
                </c:pt>
                <c:pt idx="47380">
                  <c:v>-38.977870314129142</c:v>
                </c:pt>
                <c:pt idx="47381">
                  <c:v>-38.977870314129142</c:v>
                </c:pt>
                <c:pt idx="47382">
                  <c:v>-38.977870314129142</c:v>
                </c:pt>
                <c:pt idx="47383">
                  <c:v>-38.977870314129142</c:v>
                </c:pt>
                <c:pt idx="47384">
                  <c:v>-38.977870314129142</c:v>
                </c:pt>
                <c:pt idx="47385">
                  <c:v>-38.977870314129142</c:v>
                </c:pt>
                <c:pt idx="47386">
                  <c:v>-38.977870314129142</c:v>
                </c:pt>
                <c:pt idx="47387">
                  <c:v>-38.977870314129142</c:v>
                </c:pt>
                <c:pt idx="47388">
                  <c:v>-38.977870314129142</c:v>
                </c:pt>
                <c:pt idx="47389">
                  <c:v>-38.977870314129142</c:v>
                </c:pt>
                <c:pt idx="47390">
                  <c:v>-38.977870314129142</c:v>
                </c:pt>
                <c:pt idx="47391">
                  <c:v>-38.977870314129142</c:v>
                </c:pt>
                <c:pt idx="47392">
                  <c:v>-38.977870314129142</c:v>
                </c:pt>
                <c:pt idx="47393">
                  <c:v>-38.977870314129142</c:v>
                </c:pt>
                <c:pt idx="47394">
                  <c:v>-38.977870314129142</c:v>
                </c:pt>
                <c:pt idx="47395">
                  <c:v>-38.977870314129142</c:v>
                </c:pt>
                <c:pt idx="47396">
                  <c:v>-38.977870314129142</c:v>
                </c:pt>
                <c:pt idx="47397">
                  <c:v>-38.977870314129142</c:v>
                </c:pt>
                <c:pt idx="47398">
                  <c:v>-38.977870314129142</c:v>
                </c:pt>
                <c:pt idx="47399">
                  <c:v>-38.977870314129142</c:v>
                </c:pt>
                <c:pt idx="47400">
                  <c:v>-38.977870314129142</c:v>
                </c:pt>
                <c:pt idx="47401">
                  <c:v>-38.977870314129142</c:v>
                </c:pt>
                <c:pt idx="47402">
                  <c:v>-38.977870314129142</c:v>
                </c:pt>
                <c:pt idx="47403">
                  <c:v>-38.977870314129142</c:v>
                </c:pt>
                <c:pt idx="47404">
                  <c:v>-38.977870314129142</c:v>
                </c:pt>
                <c:pt idx="47405">
                  <c:v>-38.977870314129142</c:v>
                </c:pt>
                <c:pt idx="47406">
                  <c:v>-38.977870314129142</c:v>
                </c:pt>
                <c:pt idx="47407">
                  <c:v>-38.977870314129142</c:v>
                </c:pt>
                <c:pt idx="47408">
                  <c:v>-38.977870314129142</c:v>
                </c:pt>
                <c:pt idx="47409">
                  <c:v>-38.977870314129142</c:v>
                </c:pt>
                <c:pt idx="47410">
                  <c:v>-38.977870314129142</c:v>
                </c:pt>
                <c:pt idx="47411">
                  <c:v>-38.977870314129142</c:v>
                </c:pt>
                <c:pt idx="47412">
                  <c:v>-38.977870314129142</c:v>
                </c:pt>
                <c:pt idx="47413">
                  <c:v>-38.977870314129142</c:v>
                </c:pt>
                <c:pt idx="47414">
                  <c:v>-38.977870314129142</c:v>
                </c:pt>
                <c:pt idx="47415">
                  <c:v>-38.977870314129142</c:v>
                </c:pt>
                <c:pt idx="47416">
                  <c:v>-38.977870314129142</c:v>
                </c:pt>
                <c:pt idx="47417">
                  <c:v>-38.977870314129142</c:v>
                </c:pt>
                <c:pt idx="47418">
                  <c:v>-38.977870314129142</c:v>
                </c:pt>
                <c:pt idx="47419">
                  <c:v>-38.977870314129142</c:v>
                </c:pt>
                <c:pt idx="47420">
                  <c:v>-38.977870314129142</c:v>
                </c:pt>
                <c:pt idx="47421">
                  <c:v>-38.977870314129142</c:v>
                </c:pt>
                <c:pt idx="47422">
                  <c:v>-38.977870314129142</c:v>
                </c:pt>
                <c:pt idx="47423">
                  <c:v>-38.977870314129142</c:v>
                </c:pt>
                <c:pt idx="47424">
                  <c:v>-38.977870314129142</c:v>
                </c:pt>
                <c:pt idx="47425">
                  <c:v>-38.977870314129142</c:v>
                </c:pt>
                <c:pt idx="47426">
                  <c:v>-38.977870314129142</c:v>
                </c:pt>
                <c:pt idx="47427">
                  <c:v>-38.977870314129142</c:v>
                </c:pt>
                <c:pt idx="47428">
                  <c:v>-38.977870314129142</c:v>
                </c:pt>
                <c:pt idx="47429">
                  <c:v>-38.977870314129142</c:v>
                </c:pt>
                <c:pt idx="47430">
                  <c:v>-38.977870314129142</c:v>
                </c:pt>
                <c:pt idx="47431">
                  <c:v>-38.977870314129142</c:v>
                </c:pt>
                <c:pt idx="47432">
                  <c:v>-38.977870314129142</c:v>
                </c:pt>
                <c:pt idx="47433">
                  <c:v>-38.977870314129142</c:v>
                </c:pt>
                <c:pt idx="47434">
                  <c:v>-38.977870314129142</c:v>
                </c:pt>
                <c:pt idx="47435">
                  <c:v>-38.977870314129142</c:v>
                </c:pt>
                <c:pt idx="47436">
                  <c:v>-38.977870314129142</c:v>
                </c:pt>
                <c:pt idx="47437">
                  <c:v>-38.977870314129142</c:v>
                </c:pt>
                <c:pt idx="47438">
                  <c:v>-38.977870314129142</c:v>
                </c:pt>
                <c:pt idx="47439">
                  <c:v>-38.977870314129142</c:v>
                </c:pt>
                <c:pt idx="47440">
                  <c:v>-38.977870314129142</c:v>
                </c:pt>
                <c:pt idx="47441">
                  <c:v>-38.977870314129142</c:v>
                </c:pt>
                <c:pt idx="47442">
                  <c:v>-38.977870314129142</c:v>
                </c:pt>
                <c:pt idx="47443">
                  <c:v>-38.977870314129142</c:v>
                </c:pt>
                <c:pt idx="47444">
                  <c:v>-38.977870314129142</c:v>
                </c:pt>
                <c:pt idx="47445">
                  <c:v>-38.977870314129142</c:v>
                </c:pt>
                <c:pt idx="47446">
                  <c:v>-38.977870314129142</c:v>
                </c:pt>
                <c:pt idx="47447">
                  <c:v>-38.977870314129142</c:v>
                </c:pt>
                <c:pt idx="47448">
                  <c:v>-38.977870314129142</c:v>
                </c:pt>
                <c:pt idx="47449">
                  <c:v>-38.977870314129142</c:v>
                </c:pt>
                <c:pt idx="47450">
                  <c:v>-38.977870314129142</c:v>
                </c:pt>
                <c:pt idx="47451">
                  <c:v>-38.977870314129142</c:v>
                </c:pt>
                <c:pt idx="47452">
                  <c:v>-38.977870314129142</c:v>
                </c:pt>
                <c:pt idx="47453">
                  <c:v>-38.977870314129142</c:v>
                </c:pt>
                <c:pt idx="47454">
                  <c:v>-38.977870314129142</c:v>
                </c:pt>
                <c:pt idx="47455">
                  <c:v>-38.977870314129142</c:v>
                </c:pt>
                <c:pt idx="47456">
                  <c:v>-38.977870314129142</c:v>
                </c:pt>
                <c:pt idx="47457">
                  <c:v>-38.977870314129142</c:v>
                </c:pt>
                <c:pt idx="47458">
                  <c:v>-38.977870314129142</c:v>
                </c:pt>
                <c:pt idx="47459">
                  <c:v>-38.977870314129142</c:v>
                </c:pt>
                <c:pt idx="47460">
                  <c:v>-38.977870314129142</c:v>
                </c:pt>
                <c:pt idx="47461">
                  <c:v>-38.977870314129142</c:v>
                </c:pt>
                <c:pt idx="47462">
                  <c:v>-38.977870314129142</c:v>
                </c:pt>
                <c:pt idx="47463">
                  <c:v>-38.977870314129142</c:v>
                </c:pt>
                <c:pt idx="47464">
                  <c:v>-38.977870314129142</c:v>
                </c:pt>
                <c:pt idx="47465">
                  <c:v>-38.977870314129142</c:v>
                </c:pt>
                <c:pt idx="47466">
                  <c:v>-38.977870314129142</c:v>
                </c:pt>
                <c:pt idx="47467">
                  <c:v>-38.977870314129142</c:v>
                </c:pt>
                <c:pt idx="47468">
                  <c:v>-38.977870314129142</c:v>
                </c:pt>
                <c:pt idx="47469">
                  <c:v>-38.977870314129142</c:v>
                </c:pt>
                <c:pt idx="47470">
                  <c:v>-38.977870314129142</c:v>
                </c:pt>
                <c:pt idx="47471">
                  <c:v>-38.977870314129142</c:v>
                </c:pt>
                <c:pt idx="47472">
                  <c:v>-38.977870314129142</c:v>
                </c:pt>
                <c:pt idx="47473">
                  <c:v>-38.977870314129142</c:v>
                </c:pt>
                <c:pt idx="47474">
                  <c:v>-38.977870314129142</c:v>
                </c:pt>
                <c:pt idx="47475">
                  <c:v>-38.977870314129142</c:v>
                </c:pt>
                <c:pt idx="47476">
                  <c:v>-38.977870314129142</c:v>
                </c:pt>
                <c:pt idx="47477">
                  <c:v>-38.977870314129142</c:v>
                </c:pt>
                <c:pt idx="47478">
                  <c:v>-38.977870314129142</c:v>
                </c:pt>
                <c:pt idx="47479">
                  <c:v>-38.977870314129142</c:v>
                </c:pt>
                <c:pt idx="47480">
                  <c:v>-38.977870314129142</c:v>
                </c:pt>
                <c:pt idx="47481">
                  <c:v>-38.977870314129142</c:v>
                </c:pt>
                <c:pt idx="47482">
                  <c:v>-38.977870314129142</c:v>
                </c:pt>
                <c:pt idx="47483">
                  <c:v>-38.977870314129142</c:v>
                </c:pt>
                <c:pt idx="47484">
                  <c:v>-38.977870314129142</c:v>
                </c:pt>
                <c:pt idx="47485">
                  <c:v>-38.977870314129142</c:v>
                </c:pt>
                <c:pt idx="47486">
                  <c:v>-38.977870314129142</c:v>
                </c:pt>
                <c:pt idx="47487">
                  <c:v>-38.977870314129142</c:v>
                </c:pt>
                <c:pt idx="47488">
                  <c:v>-38.977870314129142</c:v>
                </c:pt>
                <c:pt idx="47489">
                  <c:v>-38.977870314129142</c:v>
                </c:pt>
                <c:pt idx="47490">
                  <c:v>-38.977870314129142</c:v>
                </c:pt>
                <c:pt idx="47491">
                  <c:v>-38.977870314129142</c:v>
                </c:pt>
                <c:pt idx="47492">
                  <c:v>-38.977870314129142</c:v>
                </c:pt>
                <c:pt idx="47493">
                  <c:v>-38.977870314129142</c:v>
                </c:pt>
                <c:pt idx="47494">
                  <c:v>-38.977870314129142</c:v>
                </c:pt>
                <c:pt idx="47495">
                  <c:v>-38.977870314129142</c:v>
                </c:pt>
                <c:pt idx="47496">
                  <c:v>-38.977870314129142</c:v>
                </c:pt>
                <c:pt idx="47497">
                  <c:v>-38.977870314129142</c:v>
                </c:pt>
                <c:pt idx="47498">
                  <c:v>-38.977870314129142</c:v>
                </c:pt>
                <c:pt idx="47499">
                  <c:v>-38.977870314129142</c:v>
                </c:pt>
                <c:pt idx="47500">
                  <c:v>-38.977870314129142</c:v>
                </c:pt>
                <c:pt idx="47501">
                  <c:v>-38.977870314129142</c:v>
                </c:pt>
                <c:pt idx="47502">
                  <c:v>-38.977870314129142</c:v>
                </c:pt>
                <c:pt idx="47503">
                  <c:v>-38.977870314129142</c:v>
                </c:pt>
                <c:pt idx="47504">
                  <c:v>-38.977870314129142</c:v>
                </c:pt>
                <c:pt idx="47505">
                  <c:v>-38.977870314129142</c:v>
                </c:pt>
                <c:pt idx="47506">
                  <c:v>-38.977870314129142</c:v>
                </c:pt>
                <c:pt idx="47507">
                  <c:v>-38.977870314129142</c:v>
                </c:pt>
                <c:pt idx="47508">
                  <c:v>-38.977870314129142</c:v>
                </c:pt>
                <c:pt idx="47509">
                  <c:v>-38.977870314129142</c:v>
                </c:pt>
                <c:pt idx="47510">
                  <c:v>-38.977870314129142</c:v>
                </c:pt>
                <c:pt idx="47511">
                  <c:v>-38.977870314129142</c:v>
                </c:pt>
                <c:pt idx="47512">
                  <c:v>-38.977870314129142</c:v>
                </c:pt>
                <c:pt idx="47513">
                  <c:v>-38.977870314129142</c:v>
                </c:pt>
                <c:pt idx="47514">
                  <c:v>-38.977870314129142</c:v>
                </c:pt>
                <c:pt idx="47515">
                  <c:v>-38.977870314129142</c:v>
                </c:pt>
                <c:pt idx="47516">
                  <c:v>-38.977870314129142</c:v>
                </c:pt>
                <c:pt idx="47517">
                  <c:v>-38.977870314129142</c:v>
                </c:pt>
                <c:pt idx="47518">
                  <c:v>-38.977870314129142</c:v>
                </c:pt>
                <c:pt idx="47519">
                  <c:v>-38.977870314129142</c:v>
                </c:pt>
                <c:pt idx="47520">
                  <c:v>-38.977870314129142</c:v>
                </c:pt>
                <c:pt idx="47521">
                  <c:v>-38.977870314129142</c:v>
                </c:pt>
                <c:pt idx="47522">
                  <c:v>-38.977870314129142</c:v>
                </c:pt>
                <c:pt idx="47523">
                  <c:v>-38.977870314129142</c:v>
                </c:pt>
                <c:pt idx="47524">
                  <c:v>-38.977870314129142</c:v>
                </c:pt>
                <c:pt idx="47525">
                  <c:v>-38.977870314129142</c:v>
                </c:pt>
                <c:pt idx="47526">
                  <c:v>-38.977870314129142</c:v>
                </c:pt>
                <c:pt idx="47527">
                  <c:v>-38.977870314129142</c:v>
                </c:pt>
                <c:pt idx="47528">
                  <c:v>-38.977870314129142</c:v>
                </c:pt>
                <c:pt idx="47529">
                  <c:v>-38.977870314129142</c:v>
                </c:pt>
                <c:pt idx="47530">
                  <c:v>-38.977870314129142</c:v>
                </c:pt>
                <c:pt idx="47531">
                  <c:v>-38.977870314129142</c:v>
                </c:pt>
                <c:pt idx="47532">
                  <c:v>-38.977870314129142</c:v>
                </c:pt>
                <c:pt idx="47533">
                  <c:v>-38.977870314129142</c:v>
                </c:pt>
                <c:pt idx="47534">
                  <c:v>-38.977870314129142</c:v>
                </c:pt>
                <c:pt idx="47535">
                  <c:v>-38.977870314129142</c:v>
                </c:pt>
                <c:pt idx="47536">
                  <c:v>-38.977870314129142</c:v>
                </c:pt>
                <c:pt idx="47537">
                  <c:v>-38.977870314129142</c:v>
                </c:pt>
                <c:pt idx="47538">
                  <c:v>-38.977870314129142</c:v>
                </c:pt>
                <c:pt idx="47539">
                  <c:v>-38.977870314129142</c:v>
                </c:pt>
                <c:pt idx="47540">
                  <c:v>-38.977870314129142</c:v>
                </c:pt>
                <c:pt idx="47541">
                  <c:v>-38.977870314129142</c:v>
                </c:pt>
                <c:pt idx="47542">
                  <c:v>-38.977870314129142</c:v>
                </c:pt>
                <c:pt idx="47543">
                  <c:v>-38.977870314129142</c:v>
                </c:pt>
                <c:pt idx="47544">
                  <c:v>-38.977870314129142</c:v>
                </c:pt>
                <c:pt idx="47545">
                  <c:v>-38.977870314129142</c:v>
                </c:pt>
                <c:pt idx="47546">
                  <c:v>-38.977870314129142</c:v>
                </c:pt>
                <c:pt idx="47547">
                  <c:v>-38.977870314129142</c:v>
                </c:pt>
                <c:pt idx="47548">
                  <c:v>-38.977870314129142</c:v>
                </c:pt>
                <c:pt idx="47549">
                  <c:v>-38.977870314129142</c:v>
                </c:pt>
                <c:pt idx="47550">
                  <c:v>-38.977870314129142</c:v>
                </c:pt>
                <c:pt idx="47551">
                  <c:v>-38.977870314129142</c:v>
                </c:pt>
                <c:pt idx="47552">
                  <c:v>-38.977870314129142</c:v>
                </c:pt>
                <c:pt idx="47553">
                  <c:v>-38.977870314129142</c:v>
                </c:pt>
                <c:pt idx="47554">
                  <c:v>-38.977870314129142</c:v>
                </c:pt>
                <c:pt idx="47555">
                  <c:v>-38.977870314129142</c:v>
                </c:pt>
                <c:pt idx="47556">
                  <c:v>-38.977870314129142</c:v>
                </c:pt>
                <c:pt idx="47557">
                  <c:v>-38.977870314129142</c:v>
                </c:pt>
                <c:pt idx="47558">
                  <c:v>-38.977870314129142</c:v>
                </c:pt>
                <c:pt idx="47559">
                  <c:v>-38.977870314129142</c:v>
                </c:pt>
                <c:pt idx="47560">
                  <c:v>-38.977870314129142</c:v>
                </c:pt>
                <c:pt idx="47561">
                  <c:v>-38.977870314129142</c:v>
                </c:pt>
                <c:pt idx="47562">
                  <c:v>-38.977870314129142</c:v>
                </c:pt>
                <c:pt idx="47563">
                  <c:v>-38.977870314129142</c:v>
                </c:pt>
                <c:pt idx="47564">
                  <c:v>-38.977870314129142</c:v>
                </c:pt>
                <c:pt idx="47565">
                  <c:v>-38.977870314129142</c:v>
                </c:pt>
                <c:pt idx="47566">
                  <c:v>-38.977870314129142</c:v>
                </c:pt>
                <c:pt idx="47567">
                  <c:v>-38.977870314129142</c:v>
                </c:pt>
                <c:pt idx="47568">
                  <c:v>-38.977870314129142</c:v>
                </c:pt>
                <c:pt idx="47569">
                  <c:v>-38.977870314129142</c:v>
                </c:pt>
                <c:pt idx="47570">
                  <c:v>-38.977870314129142</c:v>
                </c:pt>
                <c:pt idx="47571">
                  <c:v>-38.977870314129142</c:v>
                </c:pt>
                <c:pt idx="47572">
                  <c:v>-38.977870314129142</c:v>
                </c:pt>
                <c:pt idx="47573">
                  <c:v>-38.977870314129142</c:v>
                </c:pt>
                <c:pt idx="47574">
                  <c:v>-38.977870314129142</c:v>
                </c:pt>
                <c:pt idx="47575">
                  <c:v>-38.977870314129142</c:v>
                </c:pt>
                <c:pt idx="47576">
                  <c:v>-38.977870314129142</c:v>
                </c:pt>
                <c:pt idx="47577">
                  <c:v>-38.977870314129142</c:v>
                </c:pt>
                <c:pt idx="47578">
                  <c:v>-38.977870314129142</c:v>
                </c:pt>
                <c:pt idx="47579">
                  <c:v>-38.977870314129142</c:v>
                </c:pt>
                <c:pt idx="47580">
                  <c:v>-38.977870314129142</c:v>
                </c:pt>
                <c:pt idx="47581">
                  <c:v>-38.977870314129142</c:v>
                </c:pt>
                <c:pt idx="47582">
                  <c:v>-38.977870314129142</c:v>
                </c:pt>
                <c:pt idx="47583">
                  <c:v>-38.977870314129142</c:v>
                </c:pt>
                <c:pt idx="47584">
                  <c:v>-38.977870314129142</c:v>
                </c:pt>
                <c:pt idx="47585">
                  <c:v>-38.977870314129142</c:v>
                </c:pt>
                <c:pt idx="47586">
                  <c:v>-38.977870314129142</c:v>
                </c:pt>
                <c:pt idx="47587">
                  <c:v>-38.977870314129142</c:v>
                </c:pt>
                <c:pt idx="47588">
                  <c:v>-38.977870314129142</c:v>
                </c:pt>
                <c:pt idx="47589">
                  <c:v>-38.977870314129142</c:v>
                </c:pt>
                <c:pt idx="47590">
                  <c:v>-38.977870314129142</c:v>
                </c:pt>
                <c:pt idx="47591">
                  <c:v>-38.977870314129142</c:v>
                </c:pt>
                <c:pt idx="47592">
                  <c:v>-38.977870314129142</c:v>
                </c:pt>
                <c:pt idx="47593">
                  <c:v>-38.977870314129142</c:v>
                </c:pt>
                <c:pt idx="47594">
                  <c:v>-38.977870314129142</c:v>
                </c:pt>
                <c:pt idx="47595">
                  <c:v>-38.977870314129142</c:v>
                </c:pt>
                <c:pt idx="47596">
                  <c:v>-38.977870314129142</c:v>
                </c:pt>
                <c:pt idx="47597">
                  <c:v>-38.977870314129142</c:v>
                </c:pt>
                <c:pt idx="47598">
                  <c:v>-38.977870314129142</c:v>
                </c:pt>
                <c:pt idx="47599">
                  <c:v>-38.977870314129142</c:v>
                </c:pt>
                <c:pt idx="47600">
                  <c:v>-38.977870314129142</c:v>
                </c:pt>
                <c:pt idx="47601">
                  <c:v>-38.977870314129142</c:v>
                </c:pt>
                <c:pt idx="47602">
                  <c:v>-38.977870314129142</c:v>
                </c:pt>
                <c:pt idx="47603">
                  <c:v>-38.977870314129142</c:v>
                </c:pt>
                <c:pt idx="47604">
                  <c:v>-38.977870314129142</c:v>
                </c:pt>
                <c:pt idx="47605">
                  <c:v>-38.977870314129142</c:v>
                </c:pt>
                <c:pt idx="47606">
                  <c:v>-38.977870314129142</c:v>
                </c:pt>
                <c:pt idx="47607">
                  <c:v>-38.977870314129142</c:v>
                </c:pt>
                <c:pt idx="47608">
                  <c:v>-38.977870314129142</c:v>
                </c:pt>
                <c:pt idx="47609">
                  <c:v>-38.977870314129142</c:v>
                </c:pt>
                <c:pt idx="47610">
                  <c:v>-38.977870314129142</c:v>
                </c:pt>
                <c:pt idx="47611">
                  <c:v>-38.977870314129142</c:v>
                </c:pt>
                <c:pt idx="47612">
                  <c:v>-38.977870314129142</c:v>
                </c:pt>
                <c:pt idx="47613">
                  <c:v>-38.977870314129142</c:v>
                </c:pt>
                <c:pt idx="47614">
                  <c:v>-38.977870314129142</c:v>
                </c:pt>
                <c:pt idx="47615">
                  <c:v>-38.977870314129142</c:v>
                </c:pt>
                <c:pt idx="47616">
                  <c:v>-38.977870314129142</c:v>
                </c:pt>
                <c:pt idx="47617">
                  <c:v>-38.977870314129142</c:v>
                </c:pt>
                <c:pt idx="47618">
                  <c:v>-38.977870314129142</c:v>
                </c:pt>
                <c:pt idx="47619">
                  <c:v>-38.977870314129142</c:v>
                </c:pt>
                <c:pt idx="47620">
                  <c:v>-38.977870314129142</c:v>
                </c:pt>
                <c:pt idx="47621">
                  <c:v>-38.977870314129142</c:v>
                </c:pt>
                <c:pt idx="47622">
                  <c:v>-38.977870314129142</c:v>
                </c:pt>
                <c:pt idx="47623">
                  <c:v>-38.977870314129142</c:v>
                </c:pt>
                <c:pt idx="47624">
                  <c:v>-38.977870314129142</c:v>
                </c:pt>
                <c:pt idx="47625">
                  <c:v>-38.977870314129142</c:v>
                </c:pt>
                <c:pt idx="47626">
                  <c:v>-38.977870314129142</c:v>
                </c:pt>
                <c:pt idx="47627">
                  <c:v>-38.977870314129142</c:v>
                </c:pt>
                <c:pt idx="47628">
                  <c:v>-38.977870314129142</c:v>
                </c:pt>
                <c:pt idx="47629">
                  <c:v>-38.977870314129142</c:v>
                </c:pt>
                <c:pt idx="47630">
                  <c:v>-38.977870314129142</c:v>
                </c:pt>
                <c:pt idx="47631">
                  <c:v>-38.977870314129142</c:v>
                </c:pt>
                <c:pt idx="47632">
                  <c:v>-38.977870314129142</c:v>
                </c:pt>
                <c:pt idx="47633">
                  <c:v>-38.977870314129142</c:v>
                </c:pt>
                <c:pt idx="47634">
                  <c:v>-38.977870314129142</c:v>
                </c:pt>
                <c:pt idx="47635">
                  <c:v>-38.977870314129142</c:v>
                </c:pt>
                <c:pt idx="47636">
                  <c:v>-38.977870314129142</c:v>
                </c:pt>
                <c:pt idx="47637">
                  <c:v>-38.977870314129142</c:v>
                </c:pt>
                <c:pt idx="47638">
                  <c:v>-38.977870314129142</c:v>
                </c:pt>
                <c:pt idx="47639">
                  <c:v>-38.977870314129142</c:v>
                </c:pt>
                <c:pt idx="47640">
                  <c:v>-38.977870314129142</c:v>
                </c:pt>
                <c:pt idx="47641">
                  <c:v>-38.977870314129142</c:v>
                </c:pt>
                <c:pt idx="47642">
                  <c:v>-38.977870314129142</c:v>
                </c:pt>
                <c:pt idx="47643">
                  <c:v>-38.977870314129142</c:v>
                </c:pt>
                <c:pt idx="47644">
                  <c:v>-38.977870314129142</c:v>
                </c:pt>
                <c:pt idx="47645">
                  <c:v>-38.977870314129142</c:v>
                </c:pt>
                <c:pt idx="47646">
                  <c:v>-38.977870314129142</c:v>
                </c:pt>
                <c:pt idx="47647">
                  <c:v>-38.977870314129142</c:v>
                </c:pt>
                <c:pt idx="47648">
                  <c:v>-38.977870314129142</c:v>
                </c:pt>
                <c:pt idx="47649">
                  <c:v>-38.977870314129142</c:v>
                </c:pt>
                <c:pt idx="47650">
                  <c:v>-38.977870314129142</c:v>
                </c:pt>
                <c:pt idx="47651">
                  <c:v>-38.977870314129142</c:v>
                </c:pt>
                <c:pt idx="47652">
                  <c:v>-38.977870314129142</c:v>
                </c:pt>
                <c:pt idx="47653">
                  <c:v>-38.977870314129142</c:v>
                </c:pt>
                <c:pt idx="47654">
                  <c:v>-38.977870314129142</c:v>
                </c:pt>
                <c:pt idx="47655">
                  <c:v>-38.977870314129142</c:v>
                </c:pt>
                <c:pt idx="47656">
                  <c:v>-38.977870314129142</c:v>
                </c:pt>
                <c:pt idx="47657">
                  <c:v>-38.977870314129142</c:v>
                </c:pt>
                <c:pt idx="47658">
                  <c:v>-38.977870314129142</c:v>
                </c:pt>
                <c:pt idx="47659">
                  <c:v>-38.977870314129142</c:v>
                </c:pt>
                <c:pt idx="47660">
                  <c:v>-38.977870314129142</c:v>
                </c:pt>
                <c:pt idx="47661">
                  <c:v>-38.977870314129142</c:v>
                </c:pt>
                <c:pt idx="47662">
                  <c:v>-38.977870314129142</c:v>
                </c:pt>
                <c:pt idx="47663">
                  <c:v>-38.977870314129142</c:v>
                </c:pt>
                <c:pt idx="47664">
                  <c:v>-38.977870314129142</c:v>
                </c:pt>
                <c:pt idx="47665">
                  <c:v>-38.977870314129142</c:v>
                </c:pt>
                <c:pt idx="47666">
                  <c:v>-38.977870314129142</c:v>
                </c:pt>
                <c:pt idx="47667">
                  <c:v>-38.977870314129142</c:v>
                </c:pt>
                <c:pt idx="47668">
                  <c:v>-38.977870314129142</c:v>
                </c:pt>
                <c:pt idx="47669">
                  <c:v>-38.977870314129142</c:v>
                </c:pt>
                <c:pt idx="47670">
                  <c:v>-38.977870314129142</c:v>
                </c:pt>
                <c:pt idx="47671">
                  <c:v>-38.977870314129142</c:v>
                </c:pt>
                <c:pt idx="47672">
                  <c:v>-38.977870314129142</c:v>
                </c:pt>
                <c:pt idx="47673">
                  <c:v>-38.977870314129142</c:v>
                </c:pt>
                <c:pt idx="47674">
                  <c:v>-38.977870314129142</c:v>
                </c:pt>
                <c:pt idx="47675">
                  <c:v>-38.977870314129142</c:v>
                </c:pt>
                <c:pt idx="47676">
                  <c:v>-38.977870314129142</c:v>
                </c:pt>
                <c:pt idx="47677">
                  <c:v>-38.977870314129142</c:v>
                </c:pt>
                <c:pt idx="47678">
                  <c:v>-38.977870314129142</c:v>
                </c:pt>
                <c:pt idx="47679">
                  <c:v>-38.977870314129142</c:v>
                </c:pt>
                <c:pt idx="47680">
                  <c:v>-38.977870314129142</c:v>
                </c:pt>
                <c:pt idx="47681">
                  <c:v>-38.977870314129142</c:v>
                </c:pt>
                <c:pt idx="47682">
                  <c:v>-38.977870314129142</c:v>
                </c:pt>
                <c:pt idx="47683">
                  <c:v>-38.977870314129142</c:v>
                </c:pt>
                <c:pt idx="47684">
                  <c:v>-38.977870314129142</c:v>
                </c:pt>
                <c:pt idx="47685">
                  <c:v>-38.977870314129142</c:v>
                </c:pt>
                <c:pt idx="47686">
                  <c:v>-38.977870314129142</c:v>
                </c:pt>
                <c:pt idx="47687">
                  <c:v>-38.977870314129142</c:v>
                </c:pt>
                <c:pt idx="47688">
                  <c:v>-38.977870314129142</c:v>
                </c:pt>
                <c:pt idx="47689">
                  <c:v>-38.977870314129142</c:v>
                </c:pt>
                <c:pt idx="47690">
                  <c:v>-38.977870314129142</c:v>
                </c:pt>
                <c:pt idx="47691">
                  <c:v>-38.977870314129142</c:v>
                </c:pt>
                <c:pt idx="47692">
                  <c:v>-38.977870314129142</c:v>
                </c:pt>
                <c:pt idx="47693">
                  <c:v>-38.977870314129142</c:v>
                </c:pt>
                <c:pt idx="47694">
                  <c:v>-38.977870314129142</c:v>
                </c:pt>
                <c:pt idx="47695">
                  <c:v>-38.977870314129142</c:v>
                </c:pt>
                <c:pt idx="47696">
                  <c:v>-38.977870314129142</c:v>
                </c:pt>
                <c:pt idx="47697">
                  <c:v>-38.977870314129142</c:v>
                </c:pt>
                <c:pt idx="47698">
                  <c:v>-38.977870314129142</c:v>
                </c:pt>
                <c:pt idx="47699">
                  <c:v>-38.977870314129142</c:v>
                </c:pt>
                <c:pt idx="47700">
                  <c:v>-38.977870314129142</c:v>
                </c:pt>
                <c:pt idx="47701">
                  <c:v>-38.977870314129142</c:v>
                </c:pt>
                <c:pt idx="47702">
                  <c:v>-38.977870314129142</c:v>
                </c:pt>
                <c:pt idx="47703">
                  <c:v>-38.977870314129142</c:v>
                </c:pt>
                <c:pt idx="47704">
                  <c:v>-38.977870314129142</c:v>
                </c:pt>
                <c:pt idx="47705">
                  <c:v>-38.977870314129142</c:v>
                </c:pt>
                <c:pt idx="47706">
                  <c:v>-38.977870314129142</c:v>
                </c:pt>
                <c:pt idx="47707">
                  <c:v>-38.977870314129142</c:v>
                </c:pt>
                <c:pt idx="47708">
                  <c:v>-38.977870314129142</c:v>
                </c:pt>
                <c:pt idx="47709">
                  <c:v>-38.977870314129142</c:v>
                </c:pt>
                <c:pt idx="47710">
                  <c:v>-38.977870314129142</c:v>
                </c:pt>
                <c:pt idx="47711">
                  <c:v>-38.977870314129142</c:v>
                </c:pt>
                <c:pt idx="47712">
                  <c:v>-38.977870314129142</c:v>
                </c:pt>
                <c:pt idx="47713">
                  <c:v>-38.977870314129142</c:v>
                </c:pt>
                <c:pt idx="47714">
                  <c:v>-38.977870314129142</c:v>
                </c:pt>
                <c:pt idx="47715">
                  <c:v>-38.977870314129142</c:v>
                </c:pt>
                <c:pt idx="47716">
                  <c:v>-38.977870314129142</c:v>
                </c:pt>
                <c:pt idx="47717">
                  <c:v>-38.977870314129142</c:v>
                </c:pt>
                <c:pt idx="47718">
                  <c:v>-38.977870314129142</c:v>
                </c:pt>
                <c:pt idx="47719">
                  <c:v>-38.977870314129142</c:v>
                </c:pt>
                <c:pt idx="47720">
                  <c:v>-38.977870314129142</c:v>
                </c:pt>
                <c:pt idx="47721">
                  <c:v>-38.977870314129142</c:v>
                </c:pt>
                <c:pt idx="47722">
                  <c:v>-38.977870314129142</c:v>
                </c:pt>
                <c:pt idx="47723">
                  <c:v>-38.977870314129142</c:v>
                </c:pt>
                <c:pt idx="47724">
                  <c:v>-38.977870314129142</c:v>
                </c:pt>
                <c:pt idx="47725">
                  <c:v>-38.977870314129142</c:v>
                </c:pt>
                <c:pt idx="47726">
                  <c:v>-38.977870314129142</c:v>
                </c:pt>
                <c:pt idx="47727">
                  <c:v>-38.977870314129142</c:v>
                </c:pt>
                <c:pt idx="47728">
                  <c:v>-38.977870314129142</c:v>
                </c:pt>
                <c:pt idx="47729">
                  <c:v>-38.977870314129142</c:v>
                </c:pt>
                <c:pt idx="47730">
                  <c:v>-38.977870314129142</c:v>
                </c:pt>
                <c:pt idx="47731">
                  <c:v>-38.977870314129142</c:v>
                </c:pt>
                <c:pt idx="47732">
                  <c:v>-38.977870314129142</c:v>
                </c:pt>
                <c:pt idx="47733">
                  <c:v>-38.977870314129142</c:v>
                </c:pt>
                <c:pt idx="47734">
                  <c:v>-38.977870314129142</c:v>
                </c:pt>
                <c:pt idx="47735">
                  <c:v>-38.977870314129142</c:v>
                </c:pt>
                <c:pt idx="47736">
                  <c:v>-38.977870314129142</c:v>
                </c:pt>
                <c:pt idx="47737">
                  <c:v>-38.977870314129142</c:v>
                </c:pt>
                <c:pt idx="47738">
                  <c:v>-38.977870314129142</c:v>
                </c:pt>
                <c:pt idx="47739">
                  <c:v>-38.977870314129142</c:v>
                </c:pt>
                <c:pt idx="47740">
                  <c:v>-38.977870314129142</c:v>
                </c:pt>
                <c:pt idx="47741">
                  <c:v>-38.977870314129142</c:v>
                </c:pt>
                <c:pt idx="47742">
                  <c:v>-38.977870314129142</c:v>
                </c:pt>
                <c:pt idx="47743">
                  <c:v>-38.977870314129142</c:v>
                </c:pt>
                <c:pt idx="47744">
                  <c:v>-38.977870314129142</c:v>
                </c:pt>
                <c:pt idx="47745">
                  <c:v>-38.977870314129142</c:v>
                </c:pt>
                <c:pt idx="47746">
                  <c:v>-38.977870314129142</c:v>
                </c:pt>
                <c:pt idx="47747">
                  <c:v>-38.977870314129142</c:v>
                </c:pt>
                <c:pt idx="47748">
                  <c:v>-38.977870314129142</c:v>
                </c:pt>
                <c:pt idx="47749">
                  <c:v>-38.977870314129142</c:v>
                </c:pt>
                <c:pt idx="47750">
                  <c:v>-38.977870314129142</c:v>
                </c:pt>
                <c:pt idx="47751">
                  <c:v>-38.977870314129142</c:v>
                </c:pt>
                <c:pt idx="47752">
                  <c:v>-38.977870314129142</c:v>
                </c:pt>
                <c:pt idx="47753">
                  <c:v>-38.977870314129142</c:v>
                </c:pt>
                <c:pt idx="47754">
                  <c:v>-38.977870314129142</c:v>
                </c:pt>
                <c:pt idx="47755">
                  <c:v>-38.977870314129142</c:v>
                </c:pt>
                <c:pt idx="47756">
                  <c:v>-38.977870314129142</c:v>
                </c:pt>
                <c:pt idx="47757">
                  <c:v>-38.977870314129142</c:v>
                </c:pt>
                <c:pt idx="47758">
                  <c:v>-38.977870314129142</c:v>
                </c:pt>
                <c:pt idx="47759">
                  <c:v>-38.977870314129142</c:v>
                </c:pt>
                <c:pt idx="47760">
                  <c:v>-38.977870314129142</c:v>
                </c:pt>
                <c:pt idx="47761">
                  <c:v>-38.977870314129142</c:v>
                </c:pt>
                <c:pt idx="47762">
                  <c:v>-38.977870314129142</c:v>
                </c:pt>
                <c:pt idx="47763">
                  <c:v>-38.977870314129142</c:v>
                </c:pt>
                <c:pt idx="47764">
                  <c:v>-38.977870314129142</c:v>
                </c:pt>
                <c:pt idx="47765">
                  <c:v>-38.977870314129142</c:v>
                </c:pt>
                <c:pt idx="47766">
                  <c:v>-38.977870314129142</c:v>
                </c:pt>
                <c:pt idx="47767">
                  <c:v>-38.977870314129142</c:v>
                </c:pt>
                <c:pt idx="47768">
                  <c:v>-38.977870314129142</c:v>
                </c:pt>
                <c:pt idx="47769">
                  <c:v>-38.977870314129142</c:v>
                </c:pt>
                <c:pt idx="47770">
                  <c:v>-38.977870314129142</c:v>
                </c:pt>
                <c:pt idx="47771">
                  <c:v>-38.977870314129142</c:v>
                </c:pt>
                <c:pt idx="47772">
                  <c:v>-38.977870314129142</c:v>
                </c:pt>
                <c:pt idx="47773">
                  <c:v>-38.977870314129142</c:v>
                </c:pt>
                <c:pt idx="47774">
                  <c:v>-38.977870314129142</c:v>
                </c:pt>
                <c:pt idx="47775">
                  <c:v>-38.977870314129142</c:v>
                </c:pt>
                <c:pt idx="47776">
                  <c:v>-38.977870314129142</c:v>
                </c:pt>
                <c:pt idx="47777">
                  <c:v>-38.977870314129142</c:v>
                </c:pt>
                <c:pt idx="47778">
                  <c:v>-38.977870314129142</c:v>
                </c:pt>
                <c:pt idx="47779">
                  <c:v>-38.977870314129142</c:v>
                </c:pt>
                <c:pt idx="47780">
                  <c:v>-38.977870314129142</c:v>
                </c:pt>
                <c:pt idx="47781">
                  <c:v>-38.977870314129142</c:v>
                </c:pt>
                <c:pt idx="47782">
                  <c:v>-38.977870314129142</c:v>
                </c:pt>
                <c:pt idx="47783">
                  <c:v>-38.977870314129142</c:v>
                </c:pt>
                <c:pt idx="47784">
                  <c:v>-38.977870314129142</c:v>
                </c:pt>
                <c:pt idx="47785">
                  <c:v>-38.977870314129142</c:v>
                </c:pt>
                <c:pt idx="47786">
                  <c:v>-38.977870314129142</c:v>
                </c:pt>
                <c:pt idx="47787">
                  <c:v>-38.977870314129142</c:v>
                </c:pt>
                <c:pt idx="47788">
                  <c:v>-38.977870314129142</c:v>
                </c:pt>
                <c:pt idx="47789">
                  <c:v>-38.977870314129142</c:v>
                </c:pt>
                <c:pt idx="47790">
                  <c:v>-38.977870314129142</c:v>
                </c:pt>
                <c:pt idx="47791">
                  <c:v>-38.977870314129142</c:v>
                </c:pt>
                <c:pt idx="47792">
                  <c:v>-38.977870314129142</c:v>
                </c:pt>
                <c:pt idx="47793">
                  <c:v>-38.977870314129142</c:v>
                </c:pt>
                <c:pt idx="47794">
                  <c:v>-38.977870314129142</c:v>
                </c:pt>
                <c:pt idx="47795">
                  <c:v>-38.977870314129142</c:v>
                </c:pt>
                <c:pt idx="47796">
                  <c:v>-38.977870314129142</c:v>
                </c:pt>
                <c:pt idx="47797">
                  <c:v>-38.977870314129142</c:v>
                </c:pt>
                <c:pt idx="47798">
                  <c:v>-38.977870314129142</c:v>
                </c:pt>
                <c:pt idx="47799">
                  <c:v>-38.977870314129142</c:v>
                </c:pt>
                <c:pt idx="47800">
                  <c:v>-38.977870314129142</c:v>
                </c:pt>
                <c:pt idx="47801">
                  <c:v>-38.977870314129142</c:v>
                </c:pt>
                <c:pt idx="47802">
                  <c:v>-38.977870314129142</c:v>
                </c:pt>
                <c:pt idx="47803">
                  <c:v>-38.977870314129142</c:v>
                </c:pt>
                <c:pt idx="47804">
                  <c:v>-38.977870314129142</c:v>
                </c:pt>
                <c:pt idx="47805">
                  <c:v>-38.977870314129142</c:v>
                </c:pt>
                <c:pt idx="47806">
                  <c:v>-38.977870314129142</c:v>
                </c:pt>
                <c:pt idx="47807">
                  <c:v>-38.977870314129142</c:v>
                </c:pt>
                <c:pt idx="47808">
                  <c:v>-38.977870314129142</c:v>
                </c:pt>
                <c:pt idx="47809">
                  <c:v>-38.977870314129142</c:v>
                </c:pt>
                <c:pt idx="47810">
                  <c:v>-38.977870314129142</c:v>
                </c:pt>
                <c:pt idx="47811">
                  <c:v>-38.977870314129142</c:v>
                </c:pt>
                <c:pt idx="47812">
                  <c:v>-38.977870314129142</c:v>
                </c:pt>
                <c:pt idx="47813">
                  <c:v>-38.977870314129142</c:v>
                </c:pt>
                <c:pt idx="47814">
                  <c:v>-38.977870314129142</c:v>
                </c:pt>
                <c:pt idx="47815">
                  <c:v>-38.977870314129142</c:v>
                </c:pt>
                <c:pt idx="47816">
                  <c:v>-38.977870314129142</c:v>
                </c:pt>
                <c:pt idx="47817">
                  <c:v>-38.977870314129142</c:v>
                </c:pt>
                <c:pt idx="47818">
                  <c:v>-38.977870314129142</c:v>
                </c:pt>
                <c:pt idx="47819">
                  <c:v>-38.977870314129142</c:v>
                </c:pt>
                <c:pt idx="47820">
                  <c:v>-38.977870314129142</c:v>
                </c:pt>
                <c:pt idx="47821">
                  <c:v>-38.977870314129142</c:v>
                </c:pt>
                <c:pt idx="47822">
                  <c:v>-38.977870314129142</c:v>
                </c:pt>
                <c:pt idx="47823">
                  <c:v>-38.977870314129142</c:v>
                </c:pt>
                <c:pt idx="47824">
                  <c:v>-38.977870314129142</c:v>
                </c:pt>
                <c:pt idx="47825">
                  <c:v>-38.977870314129142</c:v>
                </c:pt>
                <c:pt idx="47826">
                  <c:v>-38.977870314129142</c:v>
                </c:pt>
                <c:pt idx="47827">
                  <c:v>-38.977870314129142</c:v>
                </c:pt>
                <c:pt idx="47828">
                  <c:v>-38.977870314129142</c:v>
                </c:pt>
                <c:pt idx="47829">
                  <c:v>-38.977870314129142</c:v>
                </c:pt>
                <c:pt idx="47830">
                  <c:v>-38.977870314129142</c:v>
                </c:pt>
                <c:pt idx="47831">
                  <c:v>-38.977870314129142</c:v>
                </c:pt>
                <c:pt idx="47832">
                  <c:v>-38.977870314129142</c:v>
                </c:pt>
                <c:pt idx="47833">
                  <c:v>-38.977870314129142</c:v>
                </c:pt>
                <c:pt idx="47834">
                  <c:v>-38.977870314129142</c:v>
                </c:pt>
                <c:pt idx="47835">
                  <c:v>-38.977870314129142</c:v>
                </c:pt>
                <c:pt idx="47836">
                  <c:v>-38.977870314129142</c:v>
                </c:pt>
                <c:pt idx="47837">
                  <c:v>-38.977870314129142</c:v>
                </c:pt>
                <c:pt idx="47838">
                  <c:v>-38.977870314129142</c:v>
                </c:pt>
                <c:pt idx="47839">
                  <c:v>-38.977870314129142</c:v>
                </c:pt>
                <c:pt idx="47840">
                  <c:v>-38.977870314129142</c:v>
                </c:pt>
                <c:pt idx="47841">
                  <c:v>-38.977870314129142</c:v>
                </c:pt>
                <c:pt idx="47842">
                  <c:v>-38.977870314129142</c:v>
                </c:pt>
                <c:pt idx="47843">
                  <c:v>-38.977870314129142</c:v>
                </c:pt>
                <c:pt idx="47844">
                  <c:v>-38.977870314129142</c:v>
                </c:pt>
                <c:pt idx="47845">
                  <c:v>-38.977870314129142</c:v>
                </c:pt>
                <c:pt idx="47846">
                  <c:v>-38.977870314129142</c:v>
                </c:pt>
                <c:pt idx="47847">
                  <c:v>-38.977870314129142</c:v>
                </c:pt>
                <c:pt idx="47848">
                  <c:v>-38.977870314129142</c:v>
                </c:pt>
                <c:pt idx="47849">
                  <c:v>-38.977870314129142</c:v>
                </c:pt>
                <c:pt idx="47850">
                  <c:v>-38.977870314129142</c:v>
                </c:pt>
                <c:pt idx="47851">
                  <c:v>-38.977870314129142</c:v>
                </c:pt>
                <c:pt idx="47852">
                  <c:v>-38.977870314129142</c:v>
                </c:pt>
                <c:pt idx="47853">
                  <c:v>-38.977870314129142</c:v>
                </c:pt>
                <c:pt idx="47854">
                  <c:v>-38.977870314129142</c:v>
                </c:pt>
                <c:pt idx="47855">
                  <c:v>-38.977870314129142</c:v>
                </c:pt>
                <c:pt idx="47856">
                  <c:v>-38.977870314129142</c:v>
                </c:pt>
                <c:pt idx="47857">
                  <c:v>-38.977870314129142</c:v>
                </c:pt>
                <c:pt idx="47858">
                  <c:v>-38.977870314129142</c:v>
                </c:pt>
                <c:pt idx="47859">
                  <c:v>-38.977870314129142</c:v>
                </c:pt>
                <c:pt idx="47860">
                  <c:v>-38.977870314129142</c:v>
                </c:pt>
                <c:pt idx="47861">
                  <c:v>-38.977870314129142</c:v>
                </c:pt>
                <c:pt idx="47862">
                  <c:v>-38.977870314129142</c:v>
                </c:pt>
                <c:pt idx="47863">
                  <c:v>-38.977870314129142</c:v>
                </c:pt>
                <c:pt idx="47864">
                  <c:v>-38.977870314129142</c:v>
                </c:pt>
                <c:pt idx="47865">
                  <c:v>-38.977870314129142</c:v>
                </c:pt>
                <c:pt idx="47866">
                  <c:v>-38.977870314129142</c:v>
                </c:pt>
                <c:pt idx="47867">
                  <c:v>-38.977870314129142</c:v>
                </c:pt>
                <c:pt idx="47868">
                  <c:v>-38.977870314129142</c:v>
                </c:pt>
                <c:pt idx="47869">
                  <c:v>-38.977870314129142</c:v>
                </c:pt>
                <c:pt idx="47870">
                  <c:v>-38.977870314129142</c:v>
                </c:pt>
                <c:pt idx="47871">
                  <c:v>-38.977870314129142</c:v>
                </c:pt>
                <c:pt idx="47872">
                  <c:v>-38.977870314129142</c:v>
                </c:pt>
                <c:pt idx="47873">
                  <c:v>-38.977870314129142</c:v>
                </c:pt>
                <c:pt idx="47874">
                  <c:v>-38.977870314129142</c:v>
                </c:pt>
                <c:pt idx="47875">
                  <c:v>-38.977870314129142</c:v>
                </c:pt>
                <c:pt idx="47876">
                  <c:v>-38.977870314129142</c:v>
                </c:pt>
                <c:pt idx="47877">
                  <c:v>-38.977870314129142</c:v>
                </c:pt>
                <c:pt idx="47878">
                  <c:v>-38.977870314129142</c:v>
                </c:pt>
                <c:pt idx="47879">
                  <c:v>-38.977870314129142</c:v>
                </c:pt>
                <c:pt idx="47880">
                  <c:v>-38.977870314129142</c:v>
                </c:pt>
                <c:pt idx="47881">
                  <c:v>-38.977870314129142</c:v>
                </c:pt>
                <c:pt idx="47882">
                  <c:v>-38.977870314129142</c:v>
                </c:pt>
                <c:pt idx="47883">
                  <c:v>-38.977870314129142</c:v>
                </c:pt>
                <c:pt idx="47884">
                  <c:v>-38.977870314129142</c:v>
                </c:pt>
                <c:pt idx="47885">
                  <c:v>-38.977870314129142</c:v>
                </c:pt>
                <c:pt idx="47886">
                  <c:v>-38.977870314129142</c:v>
                </c:pt>
                <c:pt idx="47887">
                  <c:v>-38.977870314129142</c:v>
                </c:pt>
                <c:pt idx="47888">
                  <c:v>-38.977870314129142</c:v>
                </c:pt>
                <c:pt idx="47889">
                  <c:v>-38.977870314129142</c:v>
                </c:pt>
                <c:pt idx="47890">
                  <c:v>-38.977870314129142</c:v>
                </c:pt>
                <c:pt idx="47891">
                  <c:v>-38.977870314129142</c:v>
                </c:pt>
                <c:pt idx="47892">
                  <c:v>-38.977870314129142</c:v>
                </c:pt>
                <c:pt idx="47893">
                  <c:v>-38.977870314129142</c:v>
                </c:pt>
                <c:pt idx="47894">
                  <c:v>-38.977870314129142</c:v>
                </c:pt>
                <c:pt idx="47895">
                  <c:v>-38.977870314129142</c:v>
                </c:pt>
                <c:pt idx="47896">
                  <c:v>-38.977870314129142</c:v>
                </c:pt>
                <c:pt idx="47897">
                  <c:v>-38.977870314129142</c:v>
                </c:pt>
                <c:pt idx="47898">
                  <c:v>-38.977870314129142</c:v>
                </c:pt>
                <c:pt idx="47899">
                  <c:v>-38.977870314129142</c:v>
                </c:pt>
                <c:pt idx="47900">
                  <c:v>-38.977870314129142</c:v>
                </c:pt>
                <c:pt idx="47901">
                  <c:v>-38.977870314129142</c:v>
                </c:pt>
                <c:pt idx="47902">
                  <c:v>-38.977870314129142</c:v>
                </c:pt>
                <c:pt idx="47903">
                  <c:v>-38.977870314129142</c:v>
                </c:pt>
                <c:pt idx="47904">
                  <c:v>-38.977870314129142</c:v>
                </c:pt>
                <c:pt idx="47905">
                  <c:v>-38.977870314129142</c:v>
                </c:pt>
                <c:pt idx="47906">
                  <c:v>-38.977870314129142</c:v>
                </c:pt>
                <c:pt idx="47907">
                  <c:v>-38.977870314129142</c:v>
                </c:pt>
                <c:pt idx="47908">
                  <c:v>-38.977870314129142</c:v>
                </c:pt>
                <c:pt idx="47909">
                  <c:v>-38.977870314129142</c:v>
                </c:pt>
                <c:pt idx="47910">
                  <c:v>-38.977870314129142</c:v>
                </c:pt>
                <c:pt idx="47911">
                  <c:v>-38.977870314129142</c:v>
                </c:pt>
                <c:pt idx="47912">
                  <c:v>-38.977870314129142</c:v>
                </c:pt>
                <c:pt idx="47913">
                  <c:v>-38.977870314129142</c:v>
                </c:pt>
                <c:pt idx="47914">
                  <c:v>-38.977870314129142</c:v>
                </c:pt>
                <c:pt idx="47915">
                  <c:v>-38.977870314129142</c:v>
                </c:pt>
                <c:pt idx="47916">
                  <c:v>-38.977870314129142</c:v>
                </c:pt>
                <c:pt idx="47917">
                  <c:v>-38.977870314129142</c:v>
                </c:pt>
                <c:pt idx="47918">
                  <c:v>-38.977870314129142</c:v>
                </c:pt>
                <c:pt idx="47919">
                  <c:v>-38.977870314129142</c:v>
                </c:pt>
                <c:pt idx="47920">
                  <c:v>-38.977870314129142</c:v>
                </c:pt>
                <c:pt idx="47921">
                  <c:v>-38.977870314129142</c:v>
                </c:pt>
                <c:pt idx="47922">
                  <c:v>-38.977870314129142</c:v>
                </c:pt>
                <c:pt idx="47923">
                  <c:v>-38.977870314129142</c:v>
                </c:pt>
                <c:pt idx="47924">
                  <c:v>-38.977870314129142</c:v>
                </c:pt>
                <c:pt idx="47925">
                  <c:v>-38.977870314129142</c:v>
                </c:pt>
                <c:pt idx="47926">
                  <c:v>-38.977870314129142</c:v>
                </c:pt>
                <c:pt idx="47927">
                  <c:v>-38.977870314129142</c:v>
                </c:pt>
                <c:pt idx="47928">
                  <c:v>-38.977870314129142</c:v>
                </c:pt>
                <c:pt idx="47929">
                  <c:v>-38.977870314129142</c:v>
                </c:pt>
                <c:pt idx="47930">
                  <c:v>-38.977870314129142</c:v>
                </c:pt>
                <c:pt idx="47931">
                  <c:v>-38.977870314129142</c:v>
                </c:pt>
                <c:pt idx="47932">
                  <c:v>-38.977870314129142</c:v>
                </c:pt>
                <c:pt idx="47933">
                  <c:v>-38.977870314129142</c:v>
                </c:pt>
                <c:pt idx="47934">
                  <c:v>-38.977870314129142</c:v>
                </c:pt>
                <c:pt idx="47935">
                  <c:v>-38.977870314129142</c:v>
                </c:pt>
                <c:pt idx="47936">
                  <c:v>-38.977870314129142</c:v>
                </c:pt>
                <c:pt idx="47937">
                  <c:v>-38.977870314129142</c:v>
                </c:pt>
                <c:pt idx="47938">
                  <c:v>-38.977870314129142</c:v>
                </c:pt>
                <c:pt idx="47939">
                  <c:v>-38.977870314129142</c:v>
                </c:pt>
                <c:pt idx="47940">
                  <c:v>-38.977870314129142</c:v>
                </c:pt>
                <c:pt idx="47941">
                  <c:v>-38.977870314129142</c:v>
                </c:pt>
                <c:pt idx="47942">
                  <c:v>-38.977870314129142</c:v>
                </c:pt>
                <c:pt idx="47943">
                  <c:v>-38.977870314129142</c:v>
                </c:pt>
                <c:pt idx="47944">
                  <c:v>-38.977870314129142</c:v>
                </c:pt>
                <c:pt idx="47945">
                  <c:v>-38.977870314129142</c:v>
                </c:pt>
                <c:pt idx="47946">
                  <c:v>-38.977870314129142</c:v>
                </c:pt>
                <c:pt idx="47947">
                  <c:v>-38.977870314129142</c:v>
                </c:pt>
                <c:pt idx="47948">
                  <c:v>-38.977870314129142</c:v>
                </c:pt>
                <c:pt idx="47949">
                  <c:v>-38.977870314129142</c:v>
                </c:pt>
                <c:pt idx="47950">
                  <c:v>-38.977870314129142</c:v>
                </c:pt>
                <c:pt idx="47951">
                  <c:v>-38.977870314129142</c:v>
                </c:pt>
                <c:pt idx="47952">
                  <c:v>-38.977870314129142</c:v>
                </c:pt>
                <c:pt idx="47953">
                  <c:v>-38.977870314129142</c:v>
                </c:pt>
                <c:pt idx="47954">
                  <c:v>-38.977870314129142</c:v>
                </c:pt>
                <c:pt idx="47955">
                  <c:v>-38.977870314129142</c:v>
                </c:pt>
                <c:pt idx="47956">
                  <c:v>-38.977870314129142</c:v>
                </c:pt>
                <c:pt idx="47957">
                  <c:v>-38.977870314129142</c:v>
                </c:pt>
                <c:pt idx="47958">
                  <c:v>-38.977870314129142</c:v>
                </c:pt>
                <c:pt idx="47959">
                  <c:v>-38.977870314129142</c:v>
                </c:pt>
                <c:pt idx="47960">
                  <c:v>-38.977870314129142</c:v>
                </c:pt>
                <c:pt idx="47961">
                  <c:v>-38.977870314129142</c:v>
                </c:pt>
                <c:pt idx="47962">
                  <c:v>-38.977870314129142</c:v>
                </c:pt>
                <c:pt idx="47963">
                  <c:v>-38.977870314129142</c:v>
                </c:pt>
                <c:pt idx="47964">
                  <c:v>-38.977870314129142</c:v>
                </c:pt>
                <c:pt idx="47965">
                  <c:v>-38.977870314129142</c:v>
                </c:pt>
                <c:pt idx="47966">
                  <c:v>-38.977870314129142</c:v>
                </c:pt>
                <c:pt idx="47967">
                  <c:v>-38.977870314129142</c:v>
                </c:pt>
                <c:pt idx="47968">
                  <c:v>-38.977870314129142</c:v>
                </c:pt>
                <c:pt idx="47969">
                  <c:v>-38.977870314129142</c:v>
                </c:pt>
                <c:pt idx="47970">
                  <c:v>-38.977870314129142</c:v>
                </c:pt>
                <c:pt idx="47971">
                  <c:v>-38.977870314129142</c:v>
                </c:pt>
                <c:pt idx="47972">
                  <c:v>-38.977870314129142</c:v>
                </c:pt>
                <c:pt idx="47973">
                  <c:v>-38.977870314129142</c:v>
                </c:pt>
                <c:pt idx="47974">
                  <c:v>-38.977870314129142</c:v>
                </c:pt>
                <c:pt idx="47975">
                  <c:v>-38.977870314129142</c:v>
                </c:pt>
                <c:pt idx="47976">
                  <c:v>-38.977870314129142</c:v>
                </c:pt>
                <c:pt idx="47977">
                  <c:v>-38.977870314129142</c:v>
                </c:pt>
                <c:pt idx="47978">
                  <c:v>-38.977870314129142</c:v>
                </c:pt>
                <c:pt idx="47979">
                  <c:v>-38.977870314129142</c:v>
                </c:pt>
                <c:pt idx="47980">
                  <c:v>-38.977870314129142</c:v>
                </c:pt>
                <c:pt idx="47981">
                  <c:v>-38.977870314129142</c:v>
                </c:pt>
                <c:pt idx="47982">
                  <c:v>-38.977870314129142</c:v>
                </c:pt>
                <c:pt idx="47983">
                  <c:v>-38.977870314129142</c:v>
                </c:pt>
                <c:pt idx="47984">
                  <c:v>-38.977870314129142</c:v>
                </c:pt>
                <c:pt idx="47985">
                  <c:v>-38.977870314129142</c:v>
                </c:pt>
                <c:pt idx="47986">
                  <c:v>-38.977870314129142</c:v>
                </c:pt>
                <c:pt idx="47987">
                  <c:v>-38.977870314129142</c:v>
                </c:pt>
                <c:pt idx="47988">
                  <c:v>-38.977870314129142</c:v>
                </c:pt>
                <c:pt idx="47989">
                  <c:v>-38.977870314129142</c:v>
                </c:pt>
                <c:pt idx="47990">
                  <c:v>-38.977870314129142</c:v>
                </c:pt>
                <c:pt idx="47991">
                  <c:v>-38.977870314129142</c:v>
                </c:pt>
                <c:pt idx="47992">
                  <c:v>-38.977870314129142</c:v>
                </c:pt>
                <c:pt idx="47993">
                  <c:v>-38.977870314129142</c:v>
                </c:pt>
                <c:pt idx="47994">
                  <c:v>-38.977870314129142</c:v>
                </c:pt>
                <c:pt idx="47995">
                  <c:v>-38.977870314129142</c:v>
                </c:pt>
                <c:pt idx="47996">
                  <c:v>-38.977870314129142</c:v>
                </c:pt>
                <c:pt idx="47997">
                  <c:v>-38.977870314129142</c:v>
                </c:pt>
                <c:pt idx="47998">
                  <c:v>-38.977870314129142</c:v>
                </c:pt>
                <c:pt idx="47999">
                  <c:v>-38.977870314129142</c:v>
                </c:pt>
                <c:pt idx="48000">
                  <c:v>-38.977870314129142</c:v>
                </c:pt>
                <c:pt idx="48001">
                  <c:v>-38.977870314129142</c:v>
                </c:pt>
                <c:pt idx="48002">
                  <c:v>-38.977870314129142</c:v>
                </c:pt>
                <c:pt idx="48003">
                  <c:v>-38.977870314129142</c:v>
                </c:pt>
                <c:pt idx="48004">
                  <c:v>-38.977870314129142</c:v>
                </c:pt>
                <c:pt idx="48005">
                  <c:v>-38.977870314129142</c:v>
                </c:pt>
                <c:pt idx="48006">
                  <c:v>-38.977870314129142</c:v>
                </c:pt>
                <c:pt idx="48007">
                  <c:v>-38.977870314129142</c:v>
                </c:pt>
                <c:pt idx="48008">
                  <c:v>-38.977870314129142</c:v>
                </c:pt>
                <c:pt idx="48009">
                  <c:v>-38.977870314129142</c:v>
                </c:pt>
                <c:pt idx="48010">
                  <c:v>-38.977870314129142</c:v>
                </c:pt>
                <c:pt idx="48011">
                  <c:v>-38.977870314129142</c:v>
                </c:pt>
                <c:pt idx="48012">
                  <c:v>-38.977870314129142</c:v>
                </c:pt>
                <c:pt idx="48013">
                  <c:v>-38.977870314129142</c:v>
                </c:pt>
                <c:pt idx="48014">
                  <c:v>-38.977870314129142</c:v>
                </c:pt>
                <c:pt idx="48015">
                  <c:v>-38.977870314129142</c:v>
                </c:pt>
                <c:pt idx="48016">
                  <c:v>-38.977870314129142</c:v>
                </c:pt>
                <c:pt idx="48017">
                  <c:v>-38.977870314129142</c:v>
                </c:pt>
                <c:pt idx="48018">
                  <c:v>-38.977870314129142</c:v>
                </c:pt>
                <c:pt idx="48019">
                  <c:v>-38.977870314129142</c:v>
                </c:pt>
                <c:pt idx="48020">
                  <c:v>-38.977870314129142</c:v>
                </c:pt>
                <c:pt idx="48021">
                  <c:v>-38.977870314129142</c:v>
                </c:pt>
                <c:pt idx="48022">
                  <c:v>-38.977870314129142</c:v>
                </c:pt>
                <c:pt idx="48023">
                  <c:v>-38.977870314129142</c:v>
                </c:pt>
                <c:pt idx="48024">
                  <c:v>-38.977870314129142</c:v>
                </c:pt>
                <c:pt idx="48025">
                  <c:v>-38.977870314129142</c:v>
                </c:pt>
                <c:pt idx="48026">
                  <c:v>-38.977870314129142</c:v>
                </c:pt>
                <c:pt idx="48027">
                  <c:v>-38.977870314129142</c:v>
                </c:pt>
                <c:pt idx="48028">
                  <c:v>-38.977870314129142</c:v>
                </c:pt>
                <c:pt idx="48029">
                  <c:v>-38.977870314129142</c:v>
                </c:pt>
                <c:pt idx="48030">
                  <c:v>-38.977870314129142</c:v>
                </c:pt>
                <c:pt idx="48031">
                  <c:v>-38.977870314129142</c:v>
                </c:pt>
                <c:pt idx="48032">
                  <c:v>-38.977870314129142</c:v>
                </c:pt>
                <c:pt idx="48033">
                  <c:v>-38.977870314129142</c:v>
                </c:pt>
                <c:pt idx="48034">
                  <c:v>-38.977870314129142</c:v>
                </c:pt>
                <c:pt idx="48035">
                  <c:v>-38.977870314129142</c:v>
                </c:pt>
                <c:pt idx="48036">
                  <c:v>-38.977870314129142</c:v>
                </c:pt>
                <c:pt idx="48037">
                  <c:v>-38.977870314129142</c:v>
                </c:pt>
                <c:pt idx="48038">
                  <c:v>-38.977870314129142</c:v>
                </c:pt>
                <c:pt idx="48039">
                  <c:v>-38.977870314129142</c:v>
                </c:pt>
                <c:pt idx="48040">
                  <c:v>-38.977870314129142</c:v>
                </c:pt>
                <c:pt idx="48041">
                  <c:v>-38.977870314129142</c:v>
                </c:pt>
                <c:pt idx="48042">
                  <c:v>-38.977870314129142</c:v>
                </c:pt>
                <c:pt idx="48043">
                  <c:v>-38.977870314129142</c:v>
                </c:pt>
                <c:pt idx="48044">
                  <c:v>-38.977870314129142</c:v>
                </c:pt>
                <c:pt idx="48045">
                  <c:v>-38.977870314129142</c:v>
                </c:pt>
                <c:pt idx="48046">
                  <c:v>-38.977870314129142</c:v>
                </c:pt>
                <c:pt idx="48047">
                  <c:v>-38.977870314129142</c:v>
                </c:pt>
                <c:pt idx="48048">
                  <c:v>-38.977870314129142</c:v>
                </c:pt>
                <c:pt idx="48049">
                  <c:v>-38.977870314129142</c:v>
                </c:pt>
                <c:pt idx="48050">
                  <c:v>-38.977870314129142</c:v>
                </c:pt>
                <c:pt idx="48051">
                  <c:v>-38.977870314129142</c:v>
                </c:pt>
                <c:pt idx="48052">
                  <c:v>-38.977870314129142</c:v>
                </c:pt>
                <c:pt idx="48053">
                  <c:v>-38.977870314129142</c:v>
                </c:pt>
                <c:pt idx="48054">
                  <c:v>-38.977870314129142</c:v>
                </c:pt>
                <c:pt idx="48055">
                  <c:v>-38.977870314129142</c:v>
                </c:pt>
                <c:pt idx="48056">
                  <c:v>-38.977870314129142</c:v>
                </c:pt>
                <c:pt idx="48057">
                  <c:v>-38.977870314129142</c:v>
                </c:pt>
                <c:pt idx="48058">
                  <c:v>-38.977870314129142</c:v>
                </c:pt>
                <c:pt idx="48059">
                  <c:v>-38.977870314129142</c:v>
                </c:pt>
                <c:pt idx="48060">
                  <c:v>-38.977870314129142</c:v>
                </c:pt>
                <c:pt idx="48061">
                  <c:v>-38.977870314129142</c:v>
                </c:pt>
                <c:pt idx="48062">
                  <c:v>-38.977870314129142</c:v>
                </c:pt>
                <c:pt idx="48063">
                  <c:v>-38.977870314129142</c:v>
                </c:pt>
                <c:pt idx="48064">
                  <c:v>-38.977870314129142</c:v>
                </c:pt>
                <c:pt idx="48065">
                  <c:v>-38.977870314129142</c:v>
                </c:pt>
                <c:pt idx="48066">
                  <c:v>-38.977870314129142</c:v>
                </c:pt>
                <c:pt idx="48067">
                  <c:v>-38.977870314129142</c:v>
                </c:pt>
                <c:pt idx="48068">
                  <c:v>-38.977870314129142</c:v>
                </c:pt>
                <c:pt idx="48069">
                  <c:v>-38.977870314129142</c:v>
                </c:pt>
                <c:pt idx="48070">
                  <c:v>-38.977870314129142</c:v>
                </c:pt>
                <c:pt idx="48071">
                  <c:v>-38.977870314129142</c:v>
                </c:pt>
                <c:pt idx="48072">
                  <c:v>-38.977870314129142</c:v>
                </c:pt>
                <c:pt idx="48073">
                  <c:v>-38.977870314129142</c:v>
                </c:pt>
                <c:pt idx="48074">
                  <c:v>-38.977870314129142</c:v>
                </c:pt>
                <c:pt idx="48075">
                  <c:v>-38.977870314129142</c:v>
                </c:pt>
                <c:pt idx="48076">
                  <c:v>-38.977870314129142</c:v>
                </c:pt>
                <c:pt idx="48077">
                  <c:v>-38.977870314129142</c:v>
                </c:pt>
                <c:pt idx="48078">
                  <c:v>-38.977870314129142</c:v>
                </c:pt>
                <c:pt idx="48079">
                  <c:v>-38.977870314129142</c:v>
                </c:pt>
                <c:pt idx="48080">
                  <c:v>-38.977870314129142</c:v>
                </c:pt>
                <c:pt idx="48081">
                  <c:v>-38.977870314129142</c:v>
                </c:pt>
                <c:pt idx="48082">
                  <c:v>-38.977870314129142</c:v>
                </c:pt>
                <c:pt idx="48083">
                  <c:v>-38.977870314129142</c:v>
                </c:pt>
                <c:pt idx="48084">
                  <c:v>-38.977870314129142</c:v>
                </c:pt>
                <c:pt idx="48085">
                  <c:v>-38.977870314129142</c:v>
                </c:pt>
                <c:pt idx="48086">
                  <c:v>-38.977870314129142</c:v>
                </c:pt>
                <c:pt idx="48087">
                  <c:v>-38.977870314129142</c:v>
                </c:pt>
                <c:pt idx="48088">
                  <c:v>-38.977870314129142</c:v>
                </c:pt>
                <c:pt idx="48089">
                  <c:v>-38.977870314129142</c:v>
                </c:pt>
                <c:pt idx="48090">
                  <c:v>-38.977870314129142</c:v>
                </c:pt>
                <c:pt idx="48091">
                  <c:v>-38.977870314129142</c:v>
                </c:pt>
                <c:pt idx="48092">
                  <c:v>-38.977870314129142</c:v>
                </c:pt>
                <c:pt idx="48093">
                  <c:v>-38.977870314129142</c:v>
                </c:pt>
                <c:pt idx="48094">
                  <c:v>-38.977870314129142</c:v>
                </c:pt>
                <c:pt idx="48095">
                  <c:v>-38.977870314129142</c:v>
                </c:pt>
                <c:pt idx="48096">
                  <c:v>-38.977870314129142</c:v>
                </c:pt>
                <c:pt idx="48097">
                  <c:v>-38.977870314129142</c:v>
                </c:pt>
                <c:pt idx="48098">
                  <c:v>-38.977870314129142</c:v>
                </c:pt>
                <c:pt idx="48099">
                  <c:v>-38.977870314129142</c:v>
                </c:pt>
                <c:pt idx="48100">
                  <c:v>-38.977870314129142</c:v>
                </c:pt>
                <c:pt idx="48101">
                  <c:v>-38.977870314129142</c:v>
                </c:pt>
                <c:pt idx="48102">
                  <c:v>-38.977870314129142</c:v>
                </c:pt>
                <c:pt idx="48103">
                  <c:v>-38.977870314129142</c:v>
                </c:pt>
                <c:pt idx="48104">
                  <c:v>-38.977870314129142</c:v>
                </c:pt>
                <c:pt idx="48105">
                  <c:v>-38.977870314129142</c:v>
                </c:pt>
                <c:pt idx="48106">
                  <c:v>-38.977870314129142</c:v>
                </c:pt>
                <c:pt idx="48107">
                  <c:v>-38.977870314129142</c:v>
                </c:pt>
                <c:pt idx="48108">
                  <c:v>-38.977870314129142</c:v>
                </c:pt>
                <c:pt idx="48109">
                  <c:v>-38.977870314129142</c:v>
                </c:pt>
                <c:pt idx="48110">
                  <c:v>-38.977870314129142</c:v>
                </c:pt>
                <c:pt idx="48111">
                  <c:v>-38.977870314129142</c:v>
                </c:pt>
                <c:pt idx="48112">
                  <c:v>-38.977870314129142</c:v>
                </c:pt>
                <c:pt idx="48113">
                  <c:v>-38.977870314129142</c:v>
                </c:pt>
                <c:pt idx="48114">
                  <c:v>-38.977870314129142</c:v>
                </c:pt>
                <c:pt idx="48115">
                  <c:v>-38.977870314129142</c:v>
                </c:pt>
                <c:pt idx="48116">
                  <c:v>-38.977870314129142</c:v>
                </c:pt>
                <c:pt idx="48117">
                  <c:v>-38.977870314129142</c:v>
                </c:pt>
                <c:pt idx="48118">
                  <c:v>-38.977870314129142</c:v>
                </c:pt>
                <c:pt idx="48119">
                  <c:v>-38.977870314129142</c:v>
                </c:pt>
                <c:pt idx="48120">
                  <c:v>-38.977870314129142</c:v>
                </c:pt>
                <c:pt idx="48121">
                  <c:v>-38.977870314129142</c:v>
                </c:pt>
                <c:pt idx="48122">
                  <c:v>-38.977870314129142</c:v>
                </c:pt>
                <c:pt idx="48123">
                  <c:v>-38.977870314129142</c:v>
                </c:pt>
                <c:pt idx="48124">
                  <c:v>-38.977870314129142</c:v>
                </c:pt>
                <c:pt idx="48125">
                  <c:v>-38.977870314129142</c:v>
                </c:pt>
                <c:pt idx="48126">
                  <c:v>-38.977870314129142</c:v>
                </c:pt>
                <c:pt idx="48127">
                  <c:v>-38.977870314129142</c:v>
                </c:pt>
                <c:pt idx="48128">
                  <c:v>-38.977870314129142</c:v>
                </c:pt>
                <c:pt idx="48129">
                  <c:v>-38.977870314129142</c:v>
                </c:pt>
                <c:pt idx="48130">
                  <c:v>-38.977870314129142</c:v>
                </c:pt>
                <c:pt idx="48131">
                  <c:v>-38.977870314129142</c:v>
                </c:pt>
                <c:pt idx="48132">
                  <c:v>-38.977870314129142</c:v>
                </c:pt>
                <c:pt idx="48133">
                  <c:v>-38.977870314129142</c:v>
                </c:pt>
                <c:pt idx="48134">
                  <c:v>-38.977870314129142</c:v>
                </c:pt>
                <c:pt idx="48135">
                  <c:v>-38.977870314129142</c:v>
                </c:pt>
                <c:pt idx="48136">
                  <c:v>-38.977870314129142</c:v>
                </c:pt>
                <c:pt idx="48137">
                  <c:v>-38.977870314129142</c:v>
                </c:pt>
                <c:pt idx="48138">
                  <c:v>-38.977870314129142</c:v>
                </c:pt>
                <c:pt idx="48139">
                  <c:v>-38.977870314129142</c:v>
                </c:pt>
                <c:pt idx="48140">
                  <c:v>-38.977870314129142</c:v>
                </c:pt>
                <c:pt idx="48141">
                  <c:v>-38.977870314129142</c:v>
                </c:pt>
                <c:pt idx="48142">
                  <c:v>-38.977870314129142</c:v>
                </c:pt>
                <c:pt idx="48143">
                  <c:v>-38.977870314129142</c:v>
                </c:pt>
                <c:pt idx="48144">
                  <c:v>-38.977870314129142</c:v>
                </c:pt>
                <c:pt idx="48145">
                  <c:v>-38.977870314129142</c:v>
                </c:pt>
                <c:pt idx="48146">
                  <c:v>-38.977870314129142</c:v>
                </c:pt>
                <c:pt idx="48147">
                  <c:v>-38.977870314129142</c:v>
                </c:pt>
                <c:pt idx="48148">
                  <c:v>-38.977870314129142</c:v>
                </c:pt>
                <c:pt idx="48149">
                  <c:v>-38.977870314129142</c:v>
                </c:pt>
                <c:pt idx="48150">
                  <c:v>-38.977870314129142</c:v>
                </c:pt>
                <c:pt idx="48151">
                  <c:v>-38.977870314129142</c:v>
                </c:pt>
                <c:pt idx="48152">
                  <c:v>-38.977870314129142</c:v>
                </c:pt>
                <c:pt idx="48153">
                  <c:v>-38.977870314129142</c:v>
                </c:pt>
                <c:pt idx="48154">
                  <c:v>-38.977870314129142</c:v>
                </c:pt>
                <c:pt idx="48155">
                  <c:v>-38.977870314129142</c:v>
                </c:pt>
                <c:pt idx="48156">
                  <c:v>-38.977870314129142</c:v>
                </c:pt>
                <c:pt idx="48157">
                  <c:v>-38.977870314129142</c:v>
                </c:pt>
                <c:pt idx="48158">
                  <c:v>-38.977870314129142</c:v>
                </c:pt>
                <c:pt idx="48159">
                  <c:v>-38.977870314129142</c:v>
                </c:pt>
                <c:pt idx="48160">
                  <c:v>-38.977870314129142</c:v>
                </c:pt>
                <c:pt idx="48161">
                  <c:v>-38.977870314129142</c:v>
                </c:pt>
                <c:pt idx="48162">
                  <c:v>-38.977870314129142</c:v>
                </c:pt>
                <c:pt idx="48163">
                  <c:v>-38.977870314129142</c:v>
                </c:pt>
                <c:pt idx="48164">
                  <c:v>-38.977870314129142</c:v>
                </c:pt>
                <c:pt idx="48165">
                  <c:v>-38.977870314129142</c:v>
                </c:pt>
                <c:pt idx="48166">
                  <c:v>-38.977870314129142</c:v>
                </c:pt>
                <c:pt idx="48167">
                  <c:v>-38.977870314129142</c:v>
                </c:pt>
                <c:pt idx="48168">
                  <c:v>-38.977870314129142</c:v>
                </c:pt>
                <c:pt idx="48169">
                  <c:v>-38.977870314129142</c:v>
                </c:pt>
                <c:pt idx="48170">
                  <c:v>-38.977870314129142</c:v>
                </c:pt>
                <c:pt idx="48171">
                  <c:v>-38.977870314129142</c:v>
                </c:pt>
                <c:pt idx="48172">
                  <c:v>-38.977870314129142</c:v>
                </c:pt>
                <c:pt idx="48173">
                  <c:v>-38.977870314129142</c:v>
                </c:pt>
                <c:pt idx="48174">
                  <c:v>-38.977870314129142</c:v>
                </c:pt>
                <c:pt idx="48175">
                  <c:v>-38.977870314129142</c:v>
                </c:pt>
                <c:pt idx="48176">
                  <c:v>-38.977870314129142</c:v>
                </c:pt>
                <c:pt idx="48177">
                  <c:v>-38.977870314129142</c:v>
                </c:pt>
                <c:pt idx="48178">
                  <c:v>-38.977870314129142</c:v>
                </c:pt>
                <c:pt idx="48179">
                  <c:v>-38.977870314129142</c:v>
                </c:pt>
                <c:pt idx="48180">
                  <c:v>-38.977870314129142</c:v>
                </c:pt>
                <c:pt idx="48181">
                  <c:v>-38.977870314129142</c:v>
                </c:pt>
                <c:pt idx="48182">
                  <c:v>-38.977870314129142</c:v>
                </c:pt>
                <c:pt idx="48183">
                  <c:v>-38.977870314129142</c:v>
                </c:pt>
                <c:pt idx="48184">
                  <c:v>-38.977870314129142</c:v>
                </c:pt>
                <c:pt idx="48185">
                  <c:v>-38.977870314129142</c:v>
                </c:pt>
                <c:pt idx="48186">
                  <c:v>-38.977870314129142</c:v>
                </c:pt>
                <c:pt idx="48187">
                  <c:v>-38.977870314129142</c:v>
                </c:pt>
                <c:pt idx="48188">
                  <c:v>-38.977870314129142</c:v>
                </c:pt>
                <c:pt idx="48189">
                  <c:v>-38.977870314129142</c:v>
                </c:pt>
                <c:pt idx="48190">
                  <c:v>-38.977870314129142</c:v>
                </c:pt>
                <c:pt idx="48191">
                  <c:v>-38.977870314129142</c:v>
                </c:pt>
                <c:pt idx="48192">
                  <c:v>-38.977870314129142</c:v>
                </c:pt>
                <c:pt idx="48193">
                  <c:v>-38.977870314129142</c:v>
                </c:pt>
                <c:pt idx="48194">
                  <c:v>-38.977870314129142</c:v>
                </c:pt>
                <c:pt idx="48195">
                  <c:v>-38.977870314129142</c:v>
                </c:pt>
                <c:pt idx="48196">
                  <c:v>-38.977870314129142</c:v>
                </c:pt>
                <c:pt idx="48197">
                  <c:v>-38.977870314129142</c:v>
                </c:pt>
                <c:pt idx="48198">
                  <c:v>-38.977870314129142</c:v>
                </c:pt>
                <c:pt idx="48199">
                  <c:v>-38.977870314129142</c:v>
                </c:pt>
                <c:pt idx="48200">
                  <c:v>-38.977870314129142</c:v>
                </c:pt>
                <c:pt idx="48201">
                  <c:v>-38.977870314129142</c:v>
                </c:pt>
                <c:pt idx="48202">
                  <c:v>-38.977870314129142</c:v>
                </c:pt>
                <c:pt idx="48203">
                  <c:v>-38.977870314129142</c:v>
                </c:pt>
                <c:pt idx="48204">
                  <c:v>-38.977870314129142</c:v>
                </c:pt>
                <c:pt idx="48205">
                  <c:v>-38.977870314129142</c:v>
                </c:pt>
                <c:pt idx="48206">
                  <c:v>-38.977870314129142</c:v>
                </c:pt>
                <c:pt idx="48207">
                  <c:v>-38.977870314129142</c:v>
                </c:pt>
                <c:pt idx="48208">
                  <c:v>-38.977870314129142</c:v>
                </c:pt>
                <c:pt idx="48209">
                  <c:v>-38.977870314129142</c:v>
                </c:pt>
                <c:pt idx="48210">
                  <c:v>-38.977870314129142</c:v>
                </c:pt>
                <c:pt idx="48211">
                  <c:v>-38.977870314129142</c:v>
                </c:pt>
                <c:pt idx="48212">
                  <c:v>-38.977870314129142</c:v>
                </c:pt>
                <c:pt idx="48213">
                  <c:v>-38.977870314129142</c:v>
                </c:pt>
                <c:pt idx="48214">
                  <c:v>-38.977870314129142</c:v>
                </c:pt>
                <c:pt idx="48215">
                  <c:v>-38.977870314129142</c:v>
                </c:pt>
                <c:pt idx="48216">
                  <c:v>-38.977870314129142</c:v>
                </c:pt>
                <c:pt idx="48217">
                  <c:v>-38.977870314129142</c:v>
                </c:pt>
                <c:pt idx="48218">
                  <c:v>-38.977870314129142</c:v>
                </c:pt>
                <c:pt idx="48219">
                  <c:v>-38.977870314129142</c:v>
                </c:pt>
                <c:pt idx="48220">
                  <c:v>-38.977870314129142</c:v>
                </c:pt>
                <c:pt idx="48221">
                  <c:v>-38.977870314129142</c:v>
                </c:pt>
                <c:pt idx="48222">
                  <c:v>-38.977870314129142</c:v>
                </c:pt>
                <c:pt idx="48223">
                  <c:v>-38.977870314129142</c:v>
                </c:pt>
                <c:pt idx="48224">
                  <c:v>-38.977870314129142</c:v>
                </c:pt>
                <c:pt idx="48225">
                  <c:v>-38.977870314129142</c:v>
                </c:pt>
                <c:pt idx="48226">
                  <c:v>-38.977870314129142</c:v>
                </c:pt>
                <c:pt idx="48227">
                  <c:v>-38.977870314129142</c:v>
                </c:pt>
                <c:pt idx="48228">
                  <c:v>-38.977870314129142</c:v>
                </c:pt>
                <c:pt idx="48229">
                  <c:v>-38.977870314129142</c:v>
                </c:pt>
                <c:pt idx="48230">
                  <c:v>-38.977870314129142</c:v>
                </c:pt>
                <c:pt idx="48231">
                  <c:v>-38.977870314129142</c:v>
                </c:pt>
                <c:pt idx="48232">
                  <c:v>-38.977870314129142</c:v>
                </c:pt>
                <c:pt idx="48233">
                  <c:v>-38.977870314129142</c:v>
                </c:pt>
                <c:pt idx="48234">
                  <c:v>-38.977870314129142</c:v>
                </c:pt>
                <c:pt idx="48235">
                  <c:v>-38.977870314129142</c:v>
                </c:pt>
                <c:pt idx="48236">
                  <c:v>-38.977870314129142</c:v>
                </c:pt>
                <c:pt idx="48237">
                  <c:v>-38.977870314129142</c:v>
                </c:pt>
                <c:pt idx="48238">
                  <c:v>-38.977870314129142</c:v>
                </c:pt>
                <c:pt idx="48239">
                  <c:v>-38.977870314129142</c:v>
                </c:pt>
                <c:pt idx="48240">
                  <c:v>-38.977870314129142</c:v>
                </c:pt>
                <c:pt idx="48241">
                  <c:v>-38.977870314129142</c:v>
                </c:pt>
                <c:pt idx="48242">
                  <c:v>-38.977870314129142</c:v>
                </c:pt>
                <c:pt idx="48243">
                  <c:v>-38.977870314129142</c:v>
                </c:pt>
                <c:pt idx="48244">
                  <c:v>-38.977870314129142</c:v>
                </c:pt>
                <c:pt idx="48245">
                  <c:v>-38.977870314129142</c:v>
                </c:pt>
                <c:pt idx="48246">
                  <c:v>-38.977870314129142</c:v>
                </c:pt>
                <c:pt idx="48247">
                  <c:v>-38.977870314129142</c:v>
                </c:pt>
                <c:pt idx="48248">
                  <c:v>-38.977870314129142</c:v>
                </c:pt>
                <c:pt idx="48249">
                  <c:v>-38.977870314129142</c:v>
                </c:pt>
                <c:pt idx="48250">
                  <c:v>-38.977870314129142</c:v>
                </c:pt>
                <c:pt idx="48251">
                  <c:v>-38.977870314129142</c:v>
                </c:pt>
                <c:pt idx="48252">
                  <c:v>-38.977870314129142</c:v>
                </c:pt>
                <c:pt idx="48253">
                  <c:v>-38.977870314129142</c:v>
                </c:pt>
                <c:pt idx="48254">
                  <c:v>-38.977870314129142</c:v>
                </c:pt>
                <c:pt idx="48255">
                  <c:v>-38.977870314129142</c:v>
                </c:pt>
                <c:pt idx="48256">
                  <c:v>-38.977870314129142</c:v>
                </c:pt>
                <c:pt idx="48257">
                  <c:v>-38.977870314129142</c:v>
                </c:pt>
                <c:pt idx="48258">
                  <c:v>-38.977870314129142</c:v>
                </c:pt>
                <c:pt idx="48259">
                  <c:v>-38.977870314129142</c:v>
                </c:pt>
                <c:pt idx="48260">
                  <c:v>-38.977870314129142</c:v>
                </c:pt>
                <c:pt idx="48261">
                  <c:v>-38.977870314129142</c:v>
                </c:pt>
                <c:pt idx="48262">
                  <c:v>-38.977870314129142</c:v>
                </c:pt>
                <c:pt idx="48263">
                  <c:v>-38.977870314129142</c:v>
                </c:pt>
                <c:pt idx="48264">
                  <c:v>-38.977870314129142</c:v>
                </c:pt>
                <c:pt idx="48265">
                  <c:v>-38.977870314129142</c:v>
                </c:pt>
                <c:pt idx="48266">
                  <c:v>-38.977870314129142</c:v>
                </c:pt>
                <c:pt idx="48267">
                  <c:v>-38.977870314129142</c:v>
                </c:pt>
                <c:pt idx="48268">
                  <c:v>-38.977870314129142</c:v>
                </c:pt>
                <c:pt idx="48269">
                  <c:v>-38.977870314129142</c:v>
                </c:pt>
                <c:pt idx="48270">
                  <c:v>-38.977870314129142</c:v>
                </c:pt>
                <c:pt idx="48271">
                  <c:v>-38.977870314129142</c:v>
                </c:pt>
                <c:pt idx="48272">
                  <c:v>-38.977870314129142</c:v>
                </c:pt>
                <c:pt idx="48273">
                  <c:v>-38.977870314129142</c:v>
                </c:pt>
                <c:pt idx="48274">
                  <c:v>-38.977870314129142</c:v>
                </c:pt>
                <c:pt idx="48275">
                  <c:v>-38.977870314129142</c:v>
                </c:pt>
                <c:pt idx="48276">
                  <c:v>-38.977870314129142</c:v>
                </c:pt>
                <c:pt idx="48277">
                  <c:v>-38.977870314129142</c:v>
                </c:pt>
                <c:pt idx="48278">
                  <c:v>-38.977870314129142</c:v>
                </c:pt>
                <c:pt idx="48279">
                  <c:v>-38.977870314129142</c:v>
                </c:pt>
                <c:pt idx="48280">
                  <c:v>-38.977870314129142</c:v>
                </c:pt>
                <c:pt idx="48281">
                  <c:v>-38.977870314129142</c:v>
                </c:pt>
                <c:pt idx="48282">
                  <c:v>-38.977870314129142</c:v>
                </c:pt>
                <c:pt idx="48283">
                  <c:v>-38.977870314129142</c:v>
                </c:pt>
                <c:pt idx="48284">
                  <c:v>-38.977870314129142</c:v>
                </c:pt>
                <c:pt idx="48285">
                  <c:v>-38.977870314129142</c:v>
                </c:pt>
                <c:pt idx="48286">
                  <c:v>-38.977870314129142</c:v>
                </c:pt>
                <c:pt idx="48287">
                  <c:v>-38.977870314129142</c:v>
                </c:pt>
                <c:pt idx="48288">
                  <c:v>-38.977870314129142</c:v>
                </c:pt>
                <c:pt idx="48289">
                  <c:v>-38.977870314129142</c:v>
                </c:pt>
                <c:pt idx="48290">
                  <c:v>-38.977870314129142</c:v>
                </c:pt>
                <c:pt idx="48291">
                  <c:v>-38.977870314129142</c:v>
                </c:pt>
                <c:pt idx="48292">
                  <c:v>-38.977870314129142</c:v>
                </c:pt>
                <c:pt idx="48293">
                  <c:v>-38.977870314129142</c:v>
                </c:pt>
                <c:pt idx="48294">
                  <c:v>-38.977870314129142</c:v>
                </c:pt>
                <c:pt idx="48295">
                  <c:v>-38.977870314129142</c:v>
                </c:pt>
                <c:pt idx="48296">
                  <c:v>-38.977870314129142</c:v>
                </c:pt>
                <c:pt idx="48297">
                  <c:v>-38.977870314129142</c:v>
                </c:pt>
                <c:pt idx="48298">
                  <c:v>-38.977870314129142</c:v>
                </c:pt>
                <c:pt idx="48299">
                  <c:v>-38.977870314129142</c:v>
                </c:pt>
                <c:pt idx="48300">
                  <c:v>-38.977870314129142</c:v>
                </c:pt>
                <c:pt idx="48301">
                  <c:v>-38.977870314129142</c:v>
                </c:pt>
                <c:pt idx="48302">
                  <c:v>-38.977870314129142</c:v>
                </c:pt>
                <c:pt idx="48303">
                  <c:v>-38.977870314129142</c:v>
                </c:pt>
                <c:pt idx="48304">
                  <c:v>-38.977870314129142</c:v>
                </c:pt>
                <c:pt idx="48305">
                  <c:v>-38.977870314129142</c:v>
                </c:pt>
                <c:pt idx="48306">
                  <c:v>-38.977870314129142</c:v>
                </c:pt>
                <c:pt idx="48307">
                  <c:v>-38.977870314129142</c:v>
                </c:pt>
                <c:pt idx="48308">
                  <c:v>-38.977870314129142</c:v>
                </c:pt>
                <c:pt idx="48309">
                  <c:v>-38.977870314129142</c:v>
                </c:pt>
                <c:pt idx="48310">
                  <c:v>-38.977870314129142</c:v>
                </c:pt>
                <c:pt idx="48311">
                  <c:v>-38.977870314129142</c:v>
                </c:pt>
                <c:pt idx="48312">
                  <c:v>-38.977870314129142</c:v>
                </c:pt>
                <c:pt idx="48313">
                  <c:v>-38.977870314129142</c:v>
                </c:pt>
                <c:pt idx="48314">
                  <c:v>-38.977870314129142</c:v>
                </c:pt>
                <c:pt idx="48315">
                  <c:v>-38.977870314129142</c:v>
                </c:pt>
                <c:pt idx="48316">
                  <c:v>-38.977870314129142</c:v>
                </c:pt>
                <c:pt idx="48317">
                  <c:v>-38.977870314129142</c:v>
                </c:pt>
                <c:pt idx="48318">
                  <c:v>-38.977870314129142</c:v>
                </c:pt>
                <c:pt idx="48319">
                  <c:v>-38.977870314129142</c:v>
                </c:pt>
                <c:pt idx="48320">
                  <c:v>-38.977870314129142</c:v>
                </c:pt>
                <c:pt idx="48321">
                  <c:v>-38.977870314129142</c:v>
                </c:pt>
                <c:pt idx="48322">
                  <c:v>-38.977870314129142</c:v>
                </c:pt>
                <c:pt idx="48323">
                  <c:v>-38.977870314129142</c:v>
                </c:pt>
                <c:pt idx="48324">
                  <c:v>-38.977870314129142</c:v>
                </c:pt>
                <c:pt idx="48325">
                  <c:v>-38.977870314129142</c:v>
                </c:pt>
                <c:pt idx="48326">
                  <c:v>-38.977870314129142</c:v>
                </c:pt>
                <c:pt idx="48327">
                  <c:v>-38.977870314129142</c:v>
                </c:pt>
                <c:pt idx="48328">
                  <c:v>-38.977870314129142</c:v>
                </c:pt>
                <c:pt idx="48329">
                  <c:v>-38.977870314129142</c:v>
                </c:pt>
                <c:pt idx="48330">
                  <c:v>-38.977870314129142</c:v>
                </c:pt>
                <c:pt idx="48331">
                  <c:v>-38.977870314129142</c:v>
                </c:pt>
                <c:pt idx="48332">
                  <c:v>-38.977870314129142</c:v>
                </c:pt>
                <c:pt idx="48333">
                  <c:v>-38.977870314129142</c:v>
                </c:pt>
                <c:pt idx="48334">
                  <c:v>-38.977870314129142</c:v>
                </c:pt>
                <c:pt idx="48335">
                  <c:v>-38.977870314129142</c:v>
                </c:pt>
                <c:pt idx="48336">
                  <c:v>-38.977870314129142</c:v>
                </c:pt>
                <c:pt idx="48337">
                  <c:v>-38.977870314129142</c:v>
                </c:pt>
                <c:pt idx="48338">
                  <c:v>-38.977870314129142</c:v>
                </c:pt>
                <c:pt idx="48339">
                  <c:v>-38.977870314129142</c:v>
                </c:pt>
                <c:pt idx="48340">
                  <c:v>-38.977870314129142</c:v>
                </c:pt>
                <c:pt idx="48341">
                  <c:v>-38.977870314129142</c:v>
                </c:pt>
                <c:pt idx="48342">
                  <c:v>-38.977870314129142</c:v>
                </c:pt>
                <c:pt idx="48343">
                  <c:v>-38.977870314129142</c:v>
                </c:pt>
                <c:pt idx="48344">
                  <c:v>-38.977870314129142</c:v>
                </c:pt>
                <c:pt idx="48345">
                  <c:v>-38.977870314129142</c:v>
                </c:pt>
                <c:pt idx="48346">
                  <c:v>-38.977870314129142</c:v>
                </c:pt>
                <c:pt idx="48347">
                  <c:v>-38.977870314129142</c:v>
                </c:pt>
                <c:pt idx="48348">
                  <c:v>-38.977870314129142</c:v>
                </c:pt>
                <c:pt idx="48349">
                  <c:v>-38.977870314129142</c:v>
                </c:pt>
                <c:pt idx="48350">
                  <c:v>-38.977870314129142</c:v>
                </c:pt>
                <c:pt idx="48351">
                  <c:v>-38.977870314129142</c:v>
                </c:pt>
                <c:pt idx="48352">
                  <c:v>-38.977870314129142</c:v>
                </c:pt>
                <c:pt idx="48353">
                  <c:v>-38.977870314129142</c:v>
                </c:pt>
                <c:pt idx="48354">
                  <c:v>-38.977870314129142</c:v>
                </c:pt>
                <c:pt idx="48355">
                  <c:v>-38.977870314129142</c:v>
                </c:pt>
                <c:pt idx="48356">
                  <c:v>-38.977870314129142</c:v>
                </c:pt>
                <c:pt idx="48357">
                  <c:v>-38.977870314129142</c:v>
                </c:pt>
                <c:pt idx="48358">
                  <c:v>-38.977870314129142</c:v>
                </c:pt>
                <c:pt idx="48359">
                  <c:v>-38.977870314129142</c:v>
                </c:pt>
                <c:pt idx="48360">
                  <c:v>-38.977870314129142</c:v>
                </c:pt>
                <c:pt idx="48361">
                  <c:v>-38.977870314129142</c:v>
                </c:pt>
                <c:pt idx="48362">
                  <c:v>-38.977870314129142</c:v>
                </c:pt>
                <c:pt idx="48363">
                  <c:v>-38.977870314129142</c:v>
                </c:pt>
                <c:pt idx="48364">
                  <c:v>-38.977870314129142</c:v>
                </c:pt>
                <c:pt idx="48365">
                  <c:v>-38.977870314129142</c:v>
                </c:pt>
                <c:pt idx="48366">
                  <c:v>-38.977870314129142</c:v>
                </c:pt>
                <c:pt idx="48367">
                  <c:v>-38.977870314129142</c:v>
                </c:pt>
                <c:pt idx="48368">
                  <c:v>-38.977870314129142</c:v>
                </c:pt>
                <c:pt idx="48369">
                  <c:v>-38.977870314129142</c:v>
                </c:pt>
                <c:pt idx="48370">
                  <c:v>-38.977870314129142</c:v>
                </c:pt>
                <c:pt idx="48371">
                  <c:v>-38.977870314129142</c:v>
                </c:pt>
                <c:pt idx="48372">
                  <c:v>-38.977870314129142</c:v>
                </c:pt>
                <c:pt idx="48373">
                  <c:v>-38.977870314129142</c:v>
                </c:pt>
                <c:pt idx="48374">
                  <c:v>-38.977870314129142</c:v>
                </c:pt>
                <c:pt idx="48375">
                  <c:v>-38.977870314129142</c:v>
                </c:pt>
                <c:pt idx="48376">
                  <c:v>-38.977870314129142</c:v>
                </c:pt>
                <c:pt idx="48377">
                  <c:v>-38.977870314129142</c:v>
                </c:pt>
                <c:pt idx="48378">
                  <c:v>-38.977870314129142</c:v>
                </c:pt>
                <c:pt idx="48379">
                  <c:v>-38.977870314129142</c:v>
                </c:pt>
                <c:pt idx="48380">
                  <c:v>-38.977870314129142</c:v>
                </c:pt>
                <c:pt idx="48381">
                  <c:v>-38.977870314129142</c:v>
                </c:pt>
                <c:pt idx="48382">
                  <c:v>-38.977870314129142</c:v>
                </c:pt>
                <c:pt idx="48383">
                  <c:v>-38.977870314129142</c:v>
                </c:pt>
                <c:pt idx="48384">
                  <c:v>-38.977870314129142</c:v>
                </c:pt>
                <c:pt idx="48385">
                  <c:v>-38.977870314129142</c:v>
                </c:pt>
                <c:pt idx="48386">
                  <c:v>-38.977870314129142</c:v>
                </c:pt>
                <c:pt idx="48387">
                  <c:v>-38.977870314129142</c:v>
                </c:pt>
                <c:pt idx="48388">
                  <c:v>-38.977870314129142</c:v>
                </c:pt>
                <c:pt idx="48389">
                  <c:v>-38.977870314129142</c:v>
                </c:pt>
                <c:pt idx="48390">
                  <c:v>-38.977870314129142</c:v>
                </c:pt>
                <c:pt idx="48391">
                  <c:v>-38.977870314129142</c:v>
                </c:pt>
                <c:pt idx="48392">
                  <c:v>-38.977870314129142</c:v>
                </c:pt>
                <c:pt idx="48393">
                  <c:v>-38.977870314129142</c:v>
                </c:pt>
                <c:pt idx="48394">
                  <c:v>-38.977870314129142</c:v>
                </c:pt>
                <c:pt idx="48395">
                  <c:v>-38.977870314129142</c:v>
                </c:pt>
                <c:pt idx="48396">
                  <c:v>-38.977870314129142</c:v>
                </c:pt>
                <c:pt idx="48397">
                  <c:v>-38.977870314129142</c:v>
                </c:pt>
                <c:pt idx="48398">
                  <c:v>-38.977870314129142</c:v>
                </c:pt>
                <c:pt idx="48399">
                  <c:v>-38.977870314129142</c:v>
                </c:pt>
                <c:pt idx="48400">
                  <c:v>-38.977870314129142</c:v>
                </c:pt>
                <c:pt idx="48401">
                  <c:v>-38.977870314129142</c:v>
                </c:pt>
                <c:pt idx="48402">
                  <c:v>-38.977870314129142</c:v>
                </c:pt>
                <c:pt idx="48403">
                  <c:v>-38.977870314129142</c:v>
                </c:pt>
                <c:pt idx="48404">
                  <c:v>-38.977870314129142</c:v>
                </c:pt>
                <c:pt idx="48405">
                  <c:v>-38.977870314129142</c:v>
                </c:pt>
                <c:pt idx="48406">
                  <c:v>-38.977870314129142</c:v>
                </c:pt>
                <c:pt idx="48407">
                  <c:v>-38.977870314129142</c:v>
                </c:pt>
                <c:pt idx="48408">
                  <c:v>-38.977870314129142</c:v>
                </c:pt>
                <c:pt idx="48409">
                  <c:v>-38.977870314129142</c:v>
                </c:pt>
                <c:pt idx="48410">
                  <c:v>-38.977870314129142</c:v>
                </c:pt>
                <c:pt idx="48411">
                  <c:v>-38.977870314129142</c:v>
                </c:pt>
                <c:pt idx="48412">
                  <c:v>-38.977870314129142</c:v>
                </c:pt>
                <c:pt idx="48413">
                  <c:v>-38.977870314129142</c:v>
                </c:pt>
                <c:pt idx="48414">
                  <c:v>-38.977870314129142</c:v>
                </c:pt>
                <c:pt idx="48415">
                  <c:v>-38.977870314129142</c:v>
                </c:pt>
                <c:pt idx="48416">
                  <c:v>-38.977870314129142</c:v>
                </c:pt>
                <c:pt idx="48417">
                  <c:v>-38.977870314129142</c:v>
                </c:pt>
                <c:pt idx="48418">
                  <c:v>-38.977870314129142</c:v>
                </c:pt>
                <c:pt idx="48419">
                  <c:v>-38.977870314129142</c:v>
                </c:pt>
                <c:pt idx="48420">
                  <c:v>-38.977870314129142</c:v>
                </c:pt>
                <c:pt idx="48421">
                  <c:v>-38.977870314129142</c:v>
                </c:pt>
                <c:pt idx="48422">
                  <c:v>-38.977870314129142</c:v>
                </c:pt>
                <c:pt idx="48423">
                  <c:v>-38.977870314129142</c:v>
                </c:pt>
                <c:pt idx="48424">
                  <c:v>-38.977870314129142</c:v>
                </c:pt>
                <c:pt idx="48425">
                  <c:v>-38.977870314129142</c:v>
                </c:pt>
                <c:pt idx="48426">
                  <c:v>-38.977870314129142</c:v>
                </c:pt>
                <c:pt idx="48427">
                  <c:v>-38.977870314129142</c:v>
                </c:pt>
                <c:pt idx="48428">
                  <c:v>-38.977870314129142</c:v>
                </c:pt>
                <c:pt idx="48429">
                  <c:v>-38.977870314129142</c:v>
                </c:pt>
                <c:pt idx="48430">
                  <c:v>-38.977870314129142</c:v>
                </c:pt>
                <c:pt idx="48431">
                  <c:v>-38.977870314129142</c:v>
                </c:pt>
                <c:pt idx="48432">
                  <c:v>-38.977870314129142</c:v>
                </c:pt>
                <c:pt idx="48433">
                  <c:v>-38.977870314129142</c:v>
                </c:pt>
                <c:pt idx="48434">
                  <c:v>-38.977870314129142</c:v>
                </c:pt>
                <c:pt idx="48435">
                  <c:v>-38.977870314129142</c:v>
                </c:pt>
                <c:pt idx="48436">
                  <c:v>-38.977870314129142</c:v>
                </c:pt>
                <c:pt idx="48437">
                  <c:v>-38.977870314129142</c:v>
                </c:pt>
                <c:pt idx="48438">
                  <c:v>-38.977870314129142</c:v>
                </c:pt>
                <c:pt idx="48439">
                  <c:v>-38.977870314129142</c:v>
                </c:pt>
                <c:pt idx="48440">
                  <c:v>-38.977870314129142</c:v>
                </c:pt>
                <c:pt idx="48441">
                  <c:v>-38.977870314129142</c:v>
                </c:pt>
                <c:pt idx="48442">
                  <c:v>-38.977870314129142</c:v>
                </c:pt>
                <c:pt idx="48443">
                  <c:v>-38.977870314129142</c:v>
                </c:pt>
                <c:pt idx="48444">
                  <c:v>-38.977870314129142</c:v>
                </c:pt>
                <c:pt idx="48445">
                  <c:v>-38.977870314129142</c:v>
                </c:pt>
                <c:pt idx="48446">
                  <c:v>-38.977870314129142</c:v>
                </c:pt>
                <c:pt idx="48447">
                  <c:v>-38.977870314129142</c:v>
                </c:pt>
                <c:pt idx="48448">
                  <c:v>-38.977870314129142</c:v>
                </c:pt>
                <c:pt idx="48449">
                  <c:v>-38.977870314129142</c:v>
                </c:pt>
                <c:pt idx="48450">
                  <c:v>-38.977870314129142</c:v>
                </c:pt>
                <c:pt idx="48451">
                  <c:v>-38.977870314129142</c:v>
                </c:pt>
                <c:pt idx="48452">
                  <c:v>-38.977870314129142</c:v>
                </c:pt>
                <c:pt idx="48453">
                  <c:v>-38.977870314129142</c:v>
                </c:pt>
                <c:pt idx="48454">
                  <c:v>-38.977870314129142</c:v>
                </c:pt>
                <c:pt idx="48455">
                  <c:v>-38.977870314129142</c:v>
                </c:pt>
                <c:pt idx="48456">
                  <c:v>-38.977870314129142</c:v>
                </c:pt>
                <c:pt idx="48457">
                  <c:v>-38.977870314129142</c:v>
                </c:pt>
                <c:pt idx="48458">
                  <c:v>-38.977870314129142</c:v>
                </c:pt>
                <c:pt idx="48459">
                  <c:v>-38.977870314129142</c:v>
                </c:pt>
                <c:pt idx="48460">
                  <c:v>-38.977870314129142</c:v>
                </c:pt>
                <c:pt idx="48461">
                  <c:v>-38.977870314129142</c:v>
                </c:pt>
                <c:pt idx="48462">
                  <c:v>-38.977870314129142</c:v>
                </c:pt>
                <c:pt idx="48463">
                  <c:v>-38.977870314129142</c:v>
                </c:pt>
                <c:pt idx="48464">
                  <c:v>-38.977870314129142</c:v>
                </c:pt>
                <c:pt idx="48465">
                  <c:v>-38.977870314129142</c:v>
                </c:pt>
                <c:pt idx="48466">
                  <c:v>-38.977870314129142</c:v>
                </c:pt>
                <c:pt idx="48467">
                  <c:v>-38.977870314129142</c:v>
                </c:pt>
                <c:pt idx="48468">
                  <c:v>-38.977870314129142</c:v>
                </c:pt>
                <c:pt idx="48469">
                  <c:v>-38.977870314129142</c:v>
                </c:pt>
                <c:pt idx="48470">
                  <c:v>-38.977870314129142</c:v>
                </c:pt>
                <c:pt idx="48471">
                  <c:v>-38.977870314129142</c:v>
                </c:pt>
                <c:pt idx="48472">
                  <c:v>-38.977870314129142</c:v>
                </c:pt>
                <c:pt idx="48473">
                  <c:v>-38.977870314129142</c:v>
                </c:pt>
                <c:pt idx="48474">
                  <c:v>-38.977870314129142</c:v>
                </c:pt>
                <c:pt idx="48475">
                  <c:v>-38.977870314129142</c:v>
                </c:pt>
                <c:pt idx="48476">
                  <c:v>-38.977870314129142</c:v>
                </c:pt>
                <c:pt idx="48477">
                  <c:v>-38.977870314129142</c:v>
                </c:pt>
                <c:pt idx="48478">
                  <c:v>-38.977870314129142</c:v>
                </c:pt>
                <c:pt idx="48479">
                  <c:v>-38.977870314129142</c:v>
                </c:pt>
                <c:pt idx="48480">
                  <c:v>-38.977870314129142</c:v>
                </c:pt>
                <c:pt idx="48481">
                  <c:v>-38.977870314129142</c:v>
                </c:pt>
                <c:pt idx="48482">
                  <c:v>-38.977870314129142</c:v>
                </c:pt>
                <c:pt idx="48483">
                  <c:v>-38.977870314129142</c:v>
                </c:pt>
                <c:pt idx="48484">
                  <c:v>-38.977870314129142</c:v>
                </c:pt>
                <c:pt idx="48485">
                  <c:v>-38.977870314129142</c:v>
                </c:pt>
                <c:pt idx="48486">
                  <c:v>-38.977870314129142</c:v>
                </c:pt>
                <c:pt idx="48487">
                  <c:v>-38.977870314129142</c:v>
                </c:pt>
                <c:pt idx="48488">
                  <c:v>-38.977870314129142</c:v>
                </c:pt>
                <c:pt idx="48489">
                  <c:v>-38.977870314129142</c:v>
                </c:pt>
                <c:pt idx="48490">
                  <c:v>-38.977870314129142</c:v>
                </c:pt>
                <c:pt idx="48491">
                  <c:v>-38.977870314129142</c:v>
                </c:pt>
                <c:pt idx="48492">
                  <c:v>-38.977870314129142</c:v>
                </c:pt>
                <c:pt idx="48493">
                  <c:v>-38.977870314129142</c:v>
                </c:pt>
                <c:pt idx="48494">
                  <c:v>-38.977870314129142</c:v>
                </c:pt>
                <c:pt idx="48495">
                  <c:v>-38.977870314129142</c:v>
                </c:pt>
                <c:pt idx="48496">
                  <c:v>-38.977870314129142</c:v>
                </c:pt>
                <c:pt idx="48497">
                  <c:v>-38.977870314129142</c:v>
                </c:pt>
                <c:pt idx="48498">
                  <c:v>-38.977870314129142</c:v>
                </c:pt>
                <c:pt idx="48499">
                  <c:v>-38.977870314129142</c:v>
                </c:pt>
                <c:pt idx="48500">
                  <c:v>-38.977870314129142</c:v>
                </c:pt>
                <c:pt idx="48501">
                  <c:v>-38.977870314129142</c:v>
                </c:pt>
                <c:pt idx="48502">
                  <c:v>-38.977870314129142</c:v>
                </c:pt>
                <c:pt idx="48503">
                  <c:v>-38.977870314129142</c:v>
                </c:pt>
                <c:pt idx="48504">
                  <c:v>-38.977870314129142</c:v>
                </c:pt>
                <c:pt idx="48505">
                  <c:v>-38.977870314129142</c:v>
                </c:pt>
                <c:pt idx="48506">
                  <c:v>-38.977870314129142</c:v>
                </c:pt>
                <c:pt idx="48507">
                  <c:v>-38.977870314129142</c:v>
                </c:pt>
                <c:pt idx="48508">
                  <c:v>-38.977870314129142</c:v>
                </c:pt>
                <c:pt idx="48509">
                  <c:v>-38.977870314129142</c:v>
                </c:pt>
                <c:pt idx="48510">
                  <c:v>-38.977870314129142</c:v>
                </c:pt>
                <c:pt idx="48511">
                  <c:v>-38.977870314129142</c:v>
                </c:pt>
                <c:pt idx="48512">
                  <c:v>-38.977870314129142</c:v>
                </c:pt>
                <c:pt idx="48513">
                  <c:v>-38.977870314129142</c:v>
                </c:pt>
                <c:pt idx="48514">
                  <c:v>-38.977870314129142</c:v>
                </c:pt>
                <c:pt idx="48515">
                  <c:v>-38.977870314129142</c:v>
                </c:pt>
                <c:pt idx="48516">
                  <c:v>-38.977870314129142</c:v>
                </c:pt>
                <c:pt idx="48517">
                  <c:v>-38.977870314129142</c:v>
                </c:pt>
                <c:pt idx="48518">
                  <c:v>-38.977870314129142</c:v>
                </c:pt>
                <c:pt idx="48519">
                  <c:v>-38.977870314129142</c:v>
                </c:pt>
                <c:pt idx="48520">
                  <c:v>-38.977870314129142</c:v>
                </c:pt>
                <c:pt idx="48521">
                  <c:v>-38.977870314129142</c:v>
                </c:pt>
                <c:pt idx="48522">
                  <c:v>-38.977870314129142</c:v>
                </c:pt>
                <c:pt idx="48523">
                  <c:v>-38.977870314129142</c:v>
                </c:pt>
                <c:pt idx="48524">
                  <c:v>-38.977870314129142</c:v>
                </c:pt>
                <c:pt idx="48525">
                  <c:v>-38.977870314129142</c:v>
                </c:pt>
                <c:pt idx="48526">
                  <c:v>-38.977870314129142</c:v>
                </c:pt>
                <c:pt idx="48527">
                  <c:v>-38.977870314129142</c:v>
                </c:pt>
                <c:pt idx="48528">
                  <c:v>-38.977870314129142</c:v>
                </c:pt>
                <c:pt idx="48529">
                  <c:v>-38.977870314129142</c:v>
                </c:pt>
                <c:pt idx="48530">
                  <c:v>-38.977870314129142</c:v>
                </c:pt>
                <c:pt idx="48531">
                  <c:v>-38.977870314129142</c:v>
                </c:pt>
                <c:pt idx="48532">
                  <c:v>-38.977870314129142</c:v>
                </c:pt>
                <c:pt idx="48533">
                  <c:v>-38.977870314129142</c:v>
                </c:pt>
                <c:pt idx="48534">
                  <c:v>-38.977870314129142</c:v>
                </c:pt>
                <c:pt idx="48535">
                  <c:v>-38.977870314129142</c:v>
                </c:pt>
                <c:pt idx="48536">
                  <c:v>-38.977870314129142</c:v>
                </c:pt>
                <c:pt idx="48537">
                  <c:v>-38.977870314129142</c:v>
                </c:pt>
                <c:pt idx="48538">
                  <c:v>-38.977870314129142</c:v>
                </c:pt>
                <c:pt idx="48539">
                  <c:v>-38.977870314129142</c:v>
                </c:pt>
                <c:pt idx="48540">
                  <c:v>-38.977870314129142</c:v>
                </c:pt>
                <c:pt idx="48541">
                  <c:v>-38.977870314129142</c:v>
                </c:pt>
                <c:pt idx="48542">
                  <c:v>-38.977870314129142</c:v>
                </c:pt>
                <c:pt idx="48543">
                  <c:v>-38.977870314129142</c:v>
                </c:pt>
                <c:pt idx="48544">
                  <c:v>-38.977870314129142</c:v>
                </c:pt>
                <c:pt idx="48545">
                  <c:v>-38.977870314129142</c:v>
                </c:pt>
                <c:pt idx="48546">
                  <c:v>-38.977870314129142</c:v>
                </c:pt>
                <c:pt idx="48547">
                  <c:v>-38.977870314129142</c:v>
                </c:pt>
                <c:pt idx="48548">
                  <c:v>-38.977870314129142</c:v>
                </c:pt>
                <c:pt idx="48549">
                  <c:v>-38.977870314129142</c:v>
                </c:pt>
                <c:pt idx="48550">
                  <c:v>-38.977870314129142</c:v>
                </c:pt>
                <c:pt idx="48551">
                  <c:v>-38.977870314129142</c:v>
                </c:pt>
                <c:pt idx="48552">
                  <c:v>-38.977870314129142</c:v>
                </c:pt>
                <c:pt idx="48553">
                  <c:v>-38.977870314129142</c:v>
                </c:pt>
                <c:pt idx="48554">
                  <c:v>-38.977870314129142</c:v>
                </c:pt>
                <c:pt idx="48555">
                  <c:v>-38.977870314129142</c:v>
                </c:pt>
                <c:pt idx="48556">
                  <c:v>-38.977870314129142</c:v>
                </c:pt>
                <c:pt idx="48557">
                  <c:v>-38.977870314129142</c:v>
                </c:pt>
                <c:pt idx="48558">
                  <c:v>-38.977870314129142</c:v>
                </c:pt>
                <c:pt idx="48559">
                  <c:v>-38.977870314129142</c:v>
                </c:pt>
                <c:pt idx="48560">
                  <c:v>-38.977870314129142</c:v>
                </c:pt>
                <c:pt idx="48561">
                  <c:v>-38.977870314129142</c:v>
                </c:pt>
                <c:pt idx="48562">
                  <c:v>-38.977870314129142</c:v>
                </c:pt>
                <c:pt idx="48563">
                  <c:v>-38.977870314129142</c:v>
                </c:pt>
                <c:pt idx="48564">
                  <c:v>-38.977870314129142</c:v>
                </c:pt>
                <c:pt idx="48565">
                  <c:v>-38.977870314129142</c:v>
                </c:pt>
                <c:pt idx="48566">
                  <c:v>-38.977870314129142</c:v>
                </c:pt>
                <c:pt idx="48567">
                  <c:v>-38.977870314129142</c:v>
                </c:pt>
                <c:pt idx="48568">
                  <c:v>-38.977870314129142</c:v>
                </c:pt>
                <c:pt idx="48569">
                  <c:v>-38.977870314129142</c:v>
                </c:pt>
                <c:pt idx="48570">
                  <c:v>-38.977870314129142</c:v>
                </c:pt>
                <c:pt idx="48571">
                  <c:v>-38.977870314129142</c:v>
                </c:pt>
                <c:pt idx="48572">
                  <c:v>-38.977870314129142</c:v>
                </c:pt>
                <c:pt idx="48573">
                  <c:v>-38.977870314129142</c:v>
                </c:pt>
                <c:pt idx="48574">
                  <c:v>-38.977870314129142</c:v>
                </c:pt>
                <c:pt idx="48575">
                  <c:v>-38.977870314129142</c:v>
                </c:pt>
                <c:pt idx="48576">
                  <c:v>-38.977870314129142</c:v>
                </c:pt>
                <c:pt idx="48577">
                  <c:v>-38.977870314129142</c:v>
                </c:pt>
                <c:pt idx="48578">
                  <c:v>-38.977870314129142</c:v>
                </c:pt>
                <c:pt idx="48579">
                  <c:v>-38.977870314129142</c:v>
                </c:pt>
                <c:pt idx="48580">
                  <c:v>-38.977870314129142</c:v>
                </c:pt>
                <c:pt idx="48581">
                  <c:v>-38.977870314129142</c:v>
                </c:pt>
                <c:pt idx="48582">
                  <c:v>-38.977870314129142</c:v>
                </c:pt>
                <c:pt idx="48583">
                  <c:v>-38.977870314129142</c:v>
                </c:pt>
                <c:pt idx="48584">
                  <c:v>-38.977870314129142</c:v>
                </c:pt>
                <c:pt idx="48585">
                  <c:v>-38.977870314129142</c:v>
                </c:pt>
                <c:pt idx="48586">
                  <c:v>-38.977870314129142</c:v>
                </c:pt>
                <c:pt idx="48587">
                  <c:v>-38.977870314129142</c:v>
                </c:pt>
                <c:pt idx="48588">
                  <c:v>-38.977870314129142</c:v>
                </c:pt>
                <c:pt idx="48589">
                  <c:v>-38.977870314129142</c:v>
                </c:pt>
                <c:pt idx="48590">
                  <c:v>-38.977870314129142</c:v>
                </c:pt>
                <c:pt idx="48591">
                  <c:v>-38.977870314129142</c:v>
                </c:pt>
                <c:pt idx="48592">
                  <c:v>-38.977870314129142</c:v>
                </c:pt>
                <c:pt idx="48593">
                  <c:v>-38.977870314129142</c:v>
                </c:pt>
                <c:pt idx="48594">
                  <c:v>-38.977870314129142</c:v>
                </c:pt>
                <c:pt idx="48595">
                  <c:v>-38.977870314129142</c:v>
                </c:pt>
                <c:pt idx="48596">
                  <c:v>-38.977870314129142</c:v>
                </c:pt>
                <c:pt idx="48597">
                  <c:v>-38.977870314129142</c:v>
                </c:pt>
                <c:pt idx="48598">
                  <c:v>-38.977870314129142</c:v>
                </c:pt>
                <c:pt idx="48599">
                  <c:v>-38.977870314129142</c:v>
                </c:pt>
                <c:pt idx="48600">
                  <c:v>-38.977870314129142</c:v>
                </c:pt>
                <c:pt idx="48601">
                  <c:v>-38.977870314129142</c:v>
                </c:pt>
                <c:pt idx="48602">
                  <c:v>-38.977870314129142</c:v>
                </c:pt>
                <c:pt idx="48603">
                  <c:v>-38.977870314129142</c:v>
                </c:pt>
                <c:pt idx="48604">
                  <c:v>-38.977870314129142</c:v>
                </c:pt>
                <c:pt idx="48605">
                  <c:v>-38.977870314129142</c:v>
                </c:pt>
                <c:pt idx="48606">
                  <c:v>-38.977870314129142</c:v>
                </c:pt>
                <c:pt idx="48607">
                  <c:v>-38.977870314129142</c:v>
                </c:pt>
                <c:pt idx="48608">
                  <c:v>-38.977870314129142</c:v>
                </c:pt>
                <c:pt idx="48609">
                  <c:v>-38.977870314129142</c:v>
                </c:pt>
                <c:pt idx="48610">
                  <c:v>-38.977870314129142</c:v>
                </c:pt>
                <c:pt idx="48611">
                  <c:v>-38.977870314129142</c:v>
                </c:pt>
                <c:pt idx="48612">
                  <c:v>-38.977870314129142</c:v>
                </c:pt>
                <c:pt idx="48613">
                  <c:v>-38.977870314129142</c:v>
                </c:pt>
                <c:pt idx="48614">
                  <c:v>-38.977870314129142</c:v>
                </c:pt>
                <c:pt idx="48615">
                  <c:v>-38.977870314129142</c:v>
                </c:pt>
                <c:pt idx="48616">
                  <c:v>-38.977870314129142</c:v>
                </c:pt>
                <c:pt idx="48617">
                  <c:v>-38.977870314129142</c:v>
                </c:pt>
                <c:pt idx="48618">
                  <c:v>-38.977870314129142</c:v>
                </c:pt>
                <c:pt idx="48619">
                  <c:v>-38.977870314129142</c:v>
                </c:pt>
                <c:pt idx="48620">
                  <c:v>-38.977870314129142</c:v>
                </c:pt>
                <c:pt idx="48621">
                  <c:v>-38.977870314129142</c:v>
                </c:pt>
                <c:pt idx="48622">
                  <c:v>-38.977870314129142</c:v>
                </c:pt>
                <c:pt idx="48623">
                  <c:v>-38.977870314129142</c:v>
                </c:pt>
                <c:pt idx="48624">
                  <c:v>-38.977870314129142</c:v>
                </c:pt>
                <c:pt idx="48625">
                  <c:v>-38.977870314129142</c:v>
                </c:pt>
                <c:pt idx="48626">
                  <c:v>-38.977870314129142</c:v>
                </c:pt>
                <c:pt idx="48627">
                  <c:v>-38.977870314129142</c:v>
                </c:pt>
                <c:pt idx="48628">
                  <c:v>-38.977870314129142</c:v>
                </c:pt>
                <c:pt idx="48629">
                  <c:v>-38.977870314129142</c:v>
                </c:pt>
                <c:pt idx="48630">
                  <c:v>-38.977870314129142</c:v>
                </c:pt>
                <c:pt idx="48631">
                  <c:v>-38.977870314129142</c:v>
                </c:pt>
                <c:pt idx="48632">
                  <c:v>-38.977870314129142</c:v>
                </c:pt>
                <c:pt idx="48633">
                  <c:v>-38.977870314129142</c:v>
                </c:pt>
                <c:pt idx="48634">
                  <c:v>-38.977870314129142</c:v>
                </c:pt>
                <c:pt idx="48635">
                  <c:v>-38.977870314129142</c:v>
                </c:pt>
                <c:pt idx="48636">
                  <c:v>-38.977870314129142</c:v>
                </c:pt>
                <c:pt idx="48637">
                  <c:v>-38.977870314129142</c:v>
                </c:pt>
                <c:pt idx="48638">
                  <c:v>-38.977870314129142</c:v>
                </c:pt>
                <c:pt idx="48639">
                  <c:v>-38.977870314129142</c:v>
                </c:pt>
                <c:pt idx="48640">
                  <c:v>-38.977870314129142</c:v>
                </c:pt>
                <c:pt idx="48641">
                  <c:v>-38.977870314129142</c:v>
                </c:pt>
                <c:pt idx="48642">
                  <c:v>-38.977870314129142</c:v>
                </c:pt>
                <c:pt idx="48643">
                  <c:v>-38.977870314129142</c:v>
                </c:pt>
                <c:pt idx="48644">
                  <c:v>-38.977870314129142</c:v>
                </c:pt>
                <c:pt idx="48645">
                  <c:v>-38.977870314129142</c:v>
                </c:pt>
                <c:pt idx="48646">
                  <c:v>-38.977870314129142</c:v>
                </c:pt>
                <c:pt idx="48647">
                  <c:v>-38.977870314129142</c:v>
                </c:pt>
                <c:pt idx="48648">
                  <c:v>-38.977870314129142</c:v>
                </c:pt>
                <c:pt idx="48649">
                  <c:v>-38.977870314129142</c:v>
                </c:pt>
                <c:pt idx="48650">
                  <c:v>-38.977870314129142</c:v>
                </c:pt>
                <c:pt idx="48651">
                  <c:v>-38.977870314129142</c:v>
                </c:pt>
                <c:pt idx="48652">
                  <c:v>-38.977870314129142</c:v>
                </c:pt>
                <c:pt idx="48653">
                  <c:v>-38.977870314129142</c:v>
                </c:pt>
                <c:pt idx="48654">
                  <c:v>-38.977870314129142</c:v>
                </c:pt>
                <c:pt idx="48655">
                  <c:v>-38.977870314129142</c:v>
                </c:pt>
                <c:pt idx="48656">
                  <c:v>-38.977870314129142</c:v>
                </c:pt>
                <c:pt idx="48657">
                  <c:v>-38.977870314129142</c:v>
                </c:pt>
                <c:pt idx="48658">
                  <c:v>-38.977870314129142</c:v>
                </c:pt>
                <c:pt idx="48659">
                  <c:v>-38.977870314129142</c:v>
                </c:pt>
                <c:pt idx="48660">
                  <c:v>-38.977870314129142</c:v>
                </c:pt>
                <c:pt idx="48661">
                  <c:v>-38.977870314129142</c:v>
                </c:pt>
                <c:pt idx="48662">
                  <c:v>-38.977870314129142</c:v>
                </c:pt>
                <c:pt idx="48663">
                  <c:v>-38.977870314129142</c:v>
                </c:pt>
                <c:pt idx="48664">
                  <c:v>-38.977870314129142</c:v>
                </c:pt>
                <c:pt idx="48665">
                  <c:v>-38.977870314129142</c:v>
                </c:pt>
                <c:pt idx="48666">
                  <c:v>-38.977870314129142</c:v>
                </c:pt>
                <c:pt idx="48667">
                  <c:v>-38.977870314129142</c:v>
                </c:pt>
                <c:pt idx="48668">
                  <c:v>-38.977870314129142</c:v>
                </c:pt>
                <c:pt idx="48669">
                  <c:v>-38.977870314129142</c:v>
                </c:pt>
                <c:pt idx="48670">
                  <c:v>-38.977870314129142</c:v>
                </c:pt>
                <c:pt idx="48671">
                  <c:v>-38.977870314129142</c:v>
                </c:pt>
                <c:pt idx="48672">
                  <c:v>-38.977870314129142</c:v>
                </c:pt>
                <c:pt idx="48673">
                  <c:v>-38.977870314129142</c:v>
                </c:pt>
                <c:pt idx="48674">
                  <c:v>-38.977870314129142</c:v>
                </c:pt>
                <c:pt idx="48675">
                  <c:v>-38.977870314129142</c:v>
                </c:pt>
                <c:pt idx="48676">
                  <c:v>-38.977870314129142</c:v>
                </c:pt>
                <c:pt idx="48677">
                  <c:v>-38.977870314129142</c:v>
                </c:pt>
                <c:pt idx="48678">
                  <c:v>-38.977870314129142</c:v>
                </c:pt>
                <c:pt idx="48679">
                  <c:v>-38.977870314129142</c:v>
                </c:pt>
                <c:pt idx="48680">
                  <c:v>-38.977870314129142</c:v>
                </c:pt>
                <c:pt idx="48681">
                  <c:v>-38.977870314129142</c:v>
                </c:pt>
                <c:pt idx="48682">
                  <c:v>-38.977870314129142</c:v>
                </c:pt>
                <c:pt idx="48683">
                  <c:v>-38.977870314129142</c:v>
                </c:pt>
                <c:pt idx="48684">
                  <c:v>-38.977870314129142</c:v>
                </c:pt>
                <c:pt idx="48685">
                  <c:v>-38.977870314129142</c:v>
                </c:pt>
                <c:pt idx="48686">
                  <c:v>-38.977870314129142</c:v>
                </c:pt>
                <c:pt idx="48687">
                  <c:v>-38.977870314129142</c:v>
                </c:pt>
                <c:pt idx="48688">
                  <c:v>-38.977870314129142</c:v>
                </c:pt>
                <c:pt idx="48689">
                  <c:v>-38.977870314129142</c:v>
                </c:pt>
                <c:pt idx="48690">
                  <c:v>-38.977870314129142</c:v>
                </c:pt>
                <c:pt idx="48691">
                  <c:v>-38.977870314129142</c:v>
                </c:pt>
                <c:pt idx="48692">
                  <c:v>-38.977870314129142</c:v>
                </c:pt>
                <c:pt idx="48693">
                  <c:v>-38.977870314129142</c:v>
                </c:pt>
                <c:pt idx="48694">
                  <c:v>-38.977870314129142</c:v>
                </c:pt>
                <c:pt idx="48695">
                  <c:v>-38.977870314129142</c:v>
                </c:pt>
                <c:pt idx="48696">
                  <c:v>-38.977870314129142</c:v>
                </c:pt>
                <c:pt idx="48697">
                  <c:v>-38.977870314129142</c:v>
                </c:pt>
                <c:pt idx="48698">
                  <c:v>-38.977870314129142</c:v>
                </c:pt>
                <c:pt idx="48699">
                  <c:v>-38.977870314129142</c:v>
                </c:pt>
                <c:pt idx="48700">
                  <c:v>-38.977870314129142</c:v>
                </c:pt>
                <c:pt idx="48701">
                  <c:v>-38.977870314129142</c:v>
                </c:pt>
                <c:pt idx="48702">
                  <c:v>-38.977870314129142</c:v>
                </c:pt>
                <c:pt idx="48703">
                  <c:v>-38.977870314129142</c:v>
                </c:pt>
                <c:pt idx="48704">
                  <c:v>-38.977870314129142</c:v>
                </c:pt>
                <c:pt idx="48705">
                  <c:v>-38.977870314129142</c:v>
                </c:pt>
                <c:pt idx="48706">
                  <c:v>-38.977870314129142</c:v>
                </c:pt>
                <c:pt idx="48707">
                  <c:v>-38.977870314129142</c:v>
                </c:pt>
                <c:pt idx="48708">
                  <c:v>-38.977870314129142</c:v>
                </c:pt>
                <c:pt idx="48709">
                  <c:v>-38.977870314129142</c:v>
                </c:pt>
                <c:pt idx="48710">
                  <c:v>-38.977870314129142</c:v>
                </c:pt>
                <c:pt idx="48711">
                  <c:v>-38.977870314129142</c:v>
                </c:pt>
                <c:pt idx="48712">
                  <c:v>-38.977870314129142</c:v>
                </c:pt>
                <c:pt idx="48713">
                  <c:v>-38.977870314129142</c:v>
                </c:pt>
                <c:pt idx="48714">
                  <c:v>-38.977870314129142</c:v>
                </c:pt>
                <c:pt idx="48715">
                  <c:v>-38.977870314129142</c:v>
                </c:pt>
                <c:pt idx="48716">
                  <c:v>-38.977870314129142</c:v>
                </c:pt>
                <c:pt idx="48717">
                  <c:v>-38.977870314129142</c:v>
                </c:pt>
                <c:pt idx="48718">
                  <c:v>-38.977870314129142</c:v>
                </c:pt>
                <c:pt idx="48719">
                  <c:v>-38.977870314129142</c:v>
                </c:pt>
                <c:pt idx="48720">
                  <c:v>-38.977870314129142</c:v>
                </c:pt>
                <c:pt idx="48721">
                  <c:v>-38.977870314129142</c:v>
                </c:pt>
                <c:pt idx="48722">
                  <c:v>-38.977870314129142</c:v>
                </c:pt>
                <c:pt idx="48723">
                  <c:v>-38.977870314129142</c:v>
                </c:pt>
                <c:pt idx="48724">
                  <c:v>-38.977870314129142</c:v>
                </c:pt>
                <c:pt idx="48725">
                  <c:v>-38.977870314129142</c:v>
                </c:pt>
                <c:pt idx="48726">
                  <c:v>-38.977870314129142</c:v>
                </c:pt>
                <c:pt idx="48727">
                  <c:v>-38.977870314129142</c:v>
                </c:pt>
                <c:pt idx="48728">
                  <c:v>-38.977870314129142</c:v>
                </c:pt>
                <c:pt idx="48729">
                  <c:v>-38.977870314129142</c:v>
                </c:pt>
                <c:pt idx="48730">
                  <c:v>-38.977870314129142</c:v>
                </c:pt>
                <c:pt idx="48731">
                  <c:v>-38.977870314129142</c:v>
                </c:pt>
                <c:pt idx="48732">
                  <c:v>-38.977870314129142</c:v>
                </c:pt>
                <c:pt idx="48733">
                  <c:v>-38.977870314129142</c:v>
                </c:pt>
                <c:pt idx="48734">
                  <c:v>-38.977870314129142</c:v>
                </c:pt>
                <c:pt idx="48735">
                  <c:v>-38.977870314129142</c:v>
                </c:pt>
                <c:pt idx="48736">
                  <c:v>-38.977870314129142</c:v>
                </c:pt>
                <c:pt idx="48737">
                  <c:v>-38.977870314129142</c:v>
                </c:pt>
                <c:pt idx="48738">
                  <c:v>-38.977870314129142</c:v>
                </c:pt>
                <c:pt idx="48739">
                  <c:v>-38.977870314129142</c:v>
                </c:pt>
                <c:pt idx="48740">
                  <c:v>-38.977870314129142</c:v>
                </c:pt>
                <c:pt idx="48741">
                  <c:v>-38.977870314129142</c:v>
                </c:pt>
                <c:pt idx="48742">
                  <c:v>-38.977870314129142</c:v>
                </c:pt>
                <c:pt idx="48743">
                  <c:v>-38.977870314129142</c:v>
                </c:pt>
                <c:pt idx="48744">
                  <c:v>-38.977870314129142</c:v>
                </c:pt>
                <c:pt idx="48745">
                  <c:v>-38.977870314129142</c:v>
                </c:pt>
                <c:pt idx="48746">
                  <c:v>-38.977870314129142</c:v>
                </c:pt>
                <c:pt idx="48747">
                  <c:v>-38.977870314129142</c:v>
                </c:pt>
                <c:pt idx="48748">
                  <c:v>-38.977870314129142</c:v>
                </c:pt>
                <c:pt idx="48749">
                  <c:v>-38.977870314129142</c:v>
                </c:pt>
                <c:pt idx="48750">
                  <c:v>-38.977870314129142</c:v>
                </c:pt>
                <c:pt idx="48751">
                  <c:v>-38.977870314129142</c:v>
                </c:pt>
                <c:pt idx="48752">
                  <c:v>-38.977870314129142</c:v>
                </c:pt>
                <c:pt idx="48753">
                  <c:v>-38.977870314129142</c:v>
                </c:pt>
                <c:pt idx="48754">
                  <c:v>-38.977870314129142</c:v>
                </c:pt>
                <c:pt idx="48755">
                  <c:v>-38.977870314129142</c:v>
                </c:pt>
                <c:pt idx="48756">
                  <c:v>-38.977870314129142</c:v>
                </c:pt>
                <c:pt idx="48757">
                  <c:v>-38.977870314129142</c:v>
                </c:pt>
                <c:pt idx="48758">
                  <c:v>-38.977870314129142</c:v>
                </c:pt>
                <c:pt idx="48759">
                  <c:v>-38.977870314129142</c:v>
                </c:pt>
                <c:pt idx="48760">
                  <c:v>-38.977870314129142</c:v>
                </c:pt>
                <c:pt idx="48761">
                  <c:v>-38.977870314129142</c:v>
                </c:pt>
                <c:pt idx="48762">
                  <c:v>-38.977870314129142</c:v>
                </c:pt>
                <c:pt idx="48763">
                  <c:v>-38.977870314129142</c:v>
                </c:pt>
                <c:pt idx="48764">
                  <c:v>-38.977870314129142</c:v>
                </c:pt>
                <c:pt idx="48765">
                  <c:v>-38.977870314129142</c:v>
                </c:pt>
                <c:pt idx="48766">
                  <c:v>-38.977870314129142</c:v>
                </c:pt>
                <c:pt idx="48767">
                  <c:v>-38.977870314129142</c:v>
                </c:pt>
                <c:pt idx="48768">
                  <c:v>-38.977870314129142</c:v>
                </c:pt>
                <c:pt idx="48769">
                  <c:v>-38.977870314129142</c:v>
                </c:pt>
                <c:pt idx="48770">
                  <c:v>-38.977870314129142</c:v>
                </c:pt>
                <c:pt idx="48771">
                  <c:v>-38.977870314129142</c:v>
                </c:pt>
                <c:pt idx="48772">
                  <c:v>-38.977870314129142</c:v>
                </c:pt>
                <c:pt idx="48773">
                  <c:v>-38.977870314129142</c:v>
                </c:pt>
                <c:pt idx="48774">
                  <c:v>-38.977870314129142</c:v>
                </c:pt>
                <c:pt idx="48775">
                  <c:v>-38.977870314129142</c:v>
                </c:pt>
                <c:pt idx="48776">
                  <c:v>-38.977870314129142</c:v>
                </c:pt>
                <c:pt idx="48777">
                  <c:v>-38.977870314129142</c:v>
                </c:pt>
                <c:pt idx="48778">
                  <c:v>-38.977870314129142</c:v>
                </c:pt>
                <c:pt idx="48779">
                  <c:v>-38.977870314129142</c:v>
                </c:pt>
                <c:pt idx="48780">
                  <c:v>-38.977870314129142</c:v>
                </c:pt>
                <c:pt idx="48781">
                  <c:v>-38.977870314129142</c:v>
                </c:pt>
                <c:pt idx="48782">
                  <c:v>-38.977870314129142</c:v>
                </c:pt>
                <c:pt idx="48783">
                  <c:v>-38.977870314129142</c:v>
                </c:pt>
                <c:pt idx="48784">
                  <c:v>-38.977870314129142</c:v>
                </c:pt>
                <c:pt idx="48785">
                  <c:v>-38.977870314129142</c:v>
                </c:pt>
                <c:pt idx="48786">
                  <c:v>-38.977870314129142</c:v>
                </c:pt>
                <c:pt idx="48787">
                  <c:v>-38.977870314129142</c:v>
                </c:pt>
                <c:pt idx="48788">
                  <c:v>-38.977870314129142</c:v>
                </c:pt>
                <c:pt idx="48789">
                  <c:v>-38.977870314129142</c:v>
                </c:pt>
                <c:pt idx="48790">
                  <c:v>-38.977870314129142</c:v>
                </c:pt>
                <c:pt idx="48791">
                  <c:v>-38.977870314129142</c:v>
                </c:pt>
                <c:pt idx="48792">
                  <c:v>-38.977870314129142</c:v>
                </c:pt>
                <c:pt idx="48793">
                  <c:v>-38.977870314129142</c:v>
                </c:pt>
                <c:pt idx="48794">
                  <c:v>-38.977870314129142</c:v>
                </c:pt>
                <c:pt idx="48795">
                  <c:v>-38.977870314129142</c:v>
                </c:pt>
                <c:pt idx="48796">
                  <c:v>-38.977870314129142</c:v>
                </c:pt>
                <c:pt idx="48797">
                  <c:v>-38.977870314129142</c:v>
                </c:pt>
                <c:pt idx="48798">
                  <c:v>-38.977870314129142</c:v>
                </c:pt>
                <c:pt idx="48799">
                  <c:v>-38.977870314129142</c:v>
                </c:pt>
                <c:pt idx="48800">
                  <c:v>-38.977870314129142</c:v>
                </c:pt>
                <c:pt idx="48801">
                  <c:v>-38.977870314129142</c:v>
                </c:pt>
                <c:pt idx="48802">
                  <c:v>-38.977870314129142</c:v>
                </c:pt>
                <c:pt idx="48803">
                  <c:v>-38.977870314129142</c:v>
                </c:pt>
                <c:pt idx="48804">
                  <c:v>-38.977870314129142</c:v>
                </c:pt>
                <c:pt idx="48805">
                  <c:v>-38.977870314129142</c:v>
                </c:pt>
                <c:pt idx="48806">
                  <c:v>-38.977870314129142</c:v>
                </c:pt>
                <c:pt idx="48807">
                  <c:v>-38.977870314129142</c:v>
                </c:pt>
                <c:pt idx="48808">
                  <c:v>-38.977870314129142</c:v>
                </c:pt>
                <c:pt idx="48809">
                  <c:v>-38.977870314129142</c:v>
                </c:pt>
                <c:pt idx="48810">
                  <c:v>-38.977870314129142</c:v>
                </c:pt>
                <c:pt idx="48811">
                  <c:v>-38.977870314129142</c:v>
                </c:pt>
                <c:pt idx="48812">
                  <c:v>-38.977870314129142</c:v>
                </c:pt>
                <c:pt idx="48813">
                  <c:v>-38.977870314129142</c:v>
                </c:pt>
                <c:pt idx="48814">
                  <c:v>-38.977870314129142</c:v>
                </c:pt>
                <c:pt idx="48815">
                  <c:v>-38.977870314129142</c:v>
                </c:pt>
                <c:pt idx="48816">
                  <c:v>-38.977870314129142</c:v>
                </c:pt>
                <c:pt idx="48817">
                  <c:v>-38.977870314129142</c:v>
                </c:pt>
                <c:pt idx="48818">
                  <c:v>-38.977870314129142</c:v>
                </c:pt>
                <c:pt idx="48819">
                  <c:v>-38.977870314129142</c:v>
                </c:pt>
                <c:pt idx="48820">
                  <c:v>-38.977870314129142</c:v>
                </c:pt>
                <c:pt idx="48821">
                  <c:v>-38.977870314129142</c:v>
                </c:pt>
                <c:pt idx="48822">
                  <c:v>-38.977870314129142</c:v>
                </c:pt>
                <c:pt idx="48823">
                  <c:v>-38.977870314129142</c:v>
                </c:pt>
                <c:pt idx="48824">
                  <c:v>-38.977870314129142</c:v>
                </c:pt>
                <c:pt idx="48825">
                  <c:v>-38.977870314129142</c:v>
                </c:pt>
                <c:pt idx="48826">
                  <c:v>-38.977870314129142</c:v>
                </c:pt>
                <c:pt idx="48827">
                  <c:v>-38.977870314129142</c:v>
                </c:pt>
                <c:pt idx="48828">
                  <c:v>-38.977870314129142</c:v>
                </c:pt>
                <c:pt idx="48829">
                  <c:v>-38.977870314129142</c:v>
                </c:pt>
                <c:pt idx="48830">
                  <c:v>-38.977870314129142</c:v>
                </c:pt>
                <c:pt idx="48831">
                  <c:v>-38.977870314129142</c:v>
                </c:pt>
                <c:pt idx="48832">
                  <c:v>-38.977870314129142</c:v>
                </c:pt>
                <c:pt idx="48833">
                  <c:v>-38.977870314129142</c:v>
                </c:pt>
                <c:pt idx="48834">
                  <c:v>-38.977870314129142</c:v>
                </c:pt>
                <c:pt idx="48835">
                  <c:v>-38.977870314129142</c:v>
                </c:pt>
                <c:pt idx="48836">
                  <c:v>-38.977870314129142</c:v>
                </c:pt>
                <c:pt idx="48837">
                  <c:v>-38.977870314129142</c:v>
                </c:pt>
                <c:pt idx="48838">
                  <c:v>-38.977870314129142</c:v>
                </c:pt>
                <c:pt idx="48839">
                  <c:v>-38.977870314129142</c:v>
                </c:pt>
                <c:pt idx="48840">
                  <c:v>-38.977870314129142</c:v>
                </c:pt>
                <c:pt idx="48841">
                  <c:v>-38.977870314129142</c:v>
                </c:pt>
                <c:pt idx="48842">
                  <c:v>-38.977870314129142</c:v>
                </c:pt>
                <c:pt idx="48843">
                  <c:v>-38.977870314129142</c:v>
                </c:pt>
                <c:pt idx="48844">
                  <c:v>-38.977870314129142</c:v>
                </c:pt>
                <c:pt idx="48845">
                  <c:v>-38.977870314129142</c:v>
                </c:pt>
                <c:pt idx="48846">
                  <c:v>-38.977870314129142</c:v>
                </c:pt>
                <c:pt idx="48847">
                  <c:v>-38.977870314129142</c:v>
                </c:pt>
                <c:pt idx="48848">
                  <c:v>-38.977870314129142</c:v>
                </c:pt>
                <c:pt idx="48849">
                  <c:v>-38.977870314129142</c:v>
                </c:pt>
                <c:pt idx="48850">
                  <c:v>-38.977870314129142</c:v>
                </c:pt>
                <c:pt idx="48851">
                  <c:v>-38.977870314129142</c:v>
                </c:pt>
                <c:pt idx="48852">
                  <c:v>-38.977870314129142</c:v>
                </c:pt>
                <c:pt idx="48853">
                  <c:v>-38.977870314129142</c:v>
                </c:pt>
                <c:pt idx="48854">
                  <c:v>-38.977870314129142</c:v>
                </c:pt>
                <c:pt idx="48855">
                  <c:v>-38.977870314129142</c:v>
                </c:pt>
                <c:pt idx="48856">
                  <c:v>-38.977870314129142</c:v>
                </c:pt>
                <c:pt idx="48857">
                  <c:v>-38.977870314129142</c:v>
                </c:pt>
                <c:pt idx="48858">
                  <c:v>-38.977870314129142</c:v>
                </c:pt>
                <c:pt idx="48859">
                  <c:v>-38.977870314129142</c:v>
                </c:pt>
                <c:pt idx="48860">
                  <c:v>-38.977870314129142</c:v>
                </c:pt>
                <c:pt idx="48861">
                  <c:v>-38.977870314129142</c:v>
                </c:pt>
                <c:pt idx="48862">
                  <c:v>-38.977870314129142</c:v>
                </c:pt>
                <c:pt idx="48863">
                  <c:v>-38.977870314129142</c:v>
                </c:pt>
                <c:pt idx="48864">
                  <c:v>-38.977870314129142</c:v>
                </c:pt>
                <c:pt idx="48865">
                  <c:v>-38.977870314129142</c:v>
                </c:pt>
                <c:pt idx="48866">
                  <c:v>-38.977870314129142</c:v>
                </c:pt>
                <c:pt idx="48867">
                  <c:v>-38.977870314129142</c:v>
                </c:pt>
                <c:pt idx="48868">
                  <c:v>-38.977870314129142</c:v>
                </c:pt>
                <c:pt idx="48869">
                  <c:v>-38.977870314129142</c:v>
                </c:pt>
                <c:pt idx="48870">
                  <c:v>-38.977870314129142</c:v>
                </c:pt>
                <c:pt idx="48871">
                  <c:v>-38.977870314129142</c:v>
                </c:pt>
                <c:pt idx="48872">
                  <c:v>-38.977870314129142</c:v>
                </c:pt>
                <c:pt idx="48873">
                  <c:v>-38.977870314129142</c:v>
                </c:pt>
                <c:pt idx="48874">
                  <c:v>-38.977870314129142</c:v>
                </c:pt>
                <c:pt idx="48875">
                  <c:v>-38.977870314129142</c:v>
                </c:pt>
                <c:pt idx="48876">
                  <c:v>-38.977870314129142</c:v>
                </c:pt>
                <c:pt idx="48877">
                  <c:v>-38.977870314129142</c:v>
                </c:pt>
                <c:pt idx="48878">
                  <c:v>-38.977870314129142</c:v>
                </c:pt>
                <c:pt idx="48879">
                  <c:v>-38.977870314129142</c:v>
                </c:pt>
                <c:pt idx="48880">
                  <c:v>-38.977870314129142</c:v>
                </c:pt>
                <c:pt idx="48881">
                  <c:v>-38.977870314129142</c:v>
                </c:pt>
                <c:pt idx="48882">
                  <c:v>-38.977870314129142</c:v>
                </c:pt>
                <c:pt idx="48883">
                  <c:v>-38.977870314129142</c:v>
                </c:pt>
                <c:pt idx="48884">
                  <c:v>-38.977870314129142</c:v>
                </c:pt>
                <c:pt idx="48885">
                  <c:v>-38.977870314129142</c:v>
                </c:pt>
                <c:pt idx="48886">
                  <c:v>-38.977870314129142</c:v>
                </c:pt>
                <c:pt idx="48887">
                  <c:v>-38.977870314129142</c:v>
                </c:pt>
                <c:pt idx="48888">
                  <c:v>-38.977870314129142</c:v>
                </c:pt>
                <c:pt idx="48889">
                  <c:v>-38.977870314129142</c:v>
                </c:pt>
                <c:pt idx="48890">
                  <c:v>-38.977870314129142</c:v>
                </c:pt>
                <c:pt idx="48891">
                  <c:v>-38.977870314129142</c:v>
                </c:pt>
                <c:pt idx="48892">
                  <c:v>-38.977870314129142</c:v>
                </c:pt>
                <c:pt idx="48893">
                  <c:v>-38.977870314129142</c:v>
                </c:pt>
                <c:pt idx="48894">
                  <c:v>-38.977870314129142</c:v>
                </c:pt>
                <c:pt idx="48895">
                  <c:v>-38.977870314129142</c:v>
                </c:pt>
                <c:pt idx="48896">
                  <c:v>-38.977870314129142</c:v>
                </c:pt>
                <c:pt idx="48897">
                  <c:v>-38.977870314129142</c:v>
                </c:pt>
                <c:pt idx="48898">
                  <c:v>-38.977870314129142</c:v>
                </c:pt>
                <c:pt idx="48899">
                  <c:v>-38.977870314129142</c:v>
                </c:pt>
                <c:pt idx="48900">
                  <c:v>-38.977870314129142</c:v>
                </c:pt>
                <c:pt idx="48901">
                  <c:v>-38.977870314129142</c:v>
                </c:pt>
                <c:pt idx="48902">
                  <c:v>-38.977870314129142</c:v>
                </c:pt>
                <c:pt idx="48903">
                  <c:v>-38.977870314129142</c:v>
                </c:pt>
                <c:pt idx="48904">
                  <c:v>-38.977870314129142</c:v>
                </c:pt>
                <c:pt idx="48905">
                  <c:v>-38.977870314129142</c:v>
                </c:pt>
                <c:pt idx="48906">
                  <c:v>-38.977870314129142</c:v>
                </c:pt>
                <c:pt idx="48907">
                  <c:v>-38.977870314129142</c:v>
                </c:pt>
                <c:pt idx="48908">
                  <c:v>-38.977870314129142</c:v>
                </c:pt>
                <c:pt idx="48909">
                  <c:v>-38.977870314129142</c:v>
                </c:pt>
                <c:pt idx="48910">
                  <c:v>-38.977870314129142</c:v>
                </c:pt>
                <c:pt idx="48911">
                  <c:v>-38.977870314129142</c:v>
                </c:pt>
                <c:pt idx="48912">
                  <c:v>-38.977870314129142</c:v>
                </c:pt>
                <c:pt idx="48913">
                  <c:v>-38.977870314129142</c:v>
                </c:pt>
                <c:pt idx="48914">
                  <c:v>-38.977870314129142</c:v>
                </c:pt>
                <c:pt idx="48915">
                  <c:v>-38.977870314129142</c:v>
                </c:pt>
                <c:pt idx="48916">
                  <c:v>-38.977870314129142</c:v>
                </c:pt>
                <c:pt idx="48917">
                  <c:v>-38.977870314129142</c:v>
                </c:pt>
                <c:pt idx="48918">
                  <c:v>-38.977870314129142</c:v>
                </c:pt>
                <c:pt idx="48919">
                  <c:v>-38.977870314129142</c:v>
                </c:pt>
                <c:pt idx="48920">
                  <c:v>-38.977870314129142</c:v>
                </c:pt>
                <c:pt idx="48921">
                  <c:v>-38.977870314129142</c:v>
                </c:pt>
                <c:pt idx="48922">
                  <c:v>-38.977870314129142</c:v>
                </c:pt>
                <c:pt idx="48923">
                  <c:v>-38.977870314129142</c:v>
                </c:pt>
                <c:pt idx="48924">
                  <c:v>-38.977870314129142</c:v>
                </c:pt>
                <c:pt idx="48925">
                  <c:v>-38.977870314129142</c:v>
                </c:pt>
                <c:pt idx="48926">
                  <c:v>-38.977870314129142</c:v>
                </c:pt>
                <c:pt idx="48927">
                  <c:v>-38.977870314129142</c:v>
                </c:pt>
                <c:pt idx="48928">
                  <c:v>-38.977870314129142</c:v>
                </c:pt>
                <c:pt idx="48929">
                  <c:v>-38.977870314129142</c:v>
                </c:pt>
                <c:pt idx="48930">
                  <c:v>-38.977870314129142</c:v>
                </c:pt>
                <c:pt idx="48931">
                  <c:v>-38.977870314129142</c:v>
                </c:pt>
                <c:pt idx="48932">
                  <c:v>-38.977870314129142</c:v>
                </c:pt>
                <c:pt idx="48933">
                  <c:v>-38.977870314129142</c:v>
                </c:pt>
                <c:pt idx="48934">
                  <c:v>-38.977870314129142</c:v>
                </c:pt>
                <c:pt idx="48935">
                  <c:v>-38.977870314129142</c:v>
                </c:pt>
                <c:pt idx="48936">
                  <c:v>-38.977870314129142</c:v>
                </c:pt>
                <c:pt idx="48937">
                  <c:v>-38.977870314129142</c:v>
                </c:pt>
                <c:pt idx="48938">
                  <c:v>-38.977870314129142</c:v>
                </c:pt>
                <c:pt idx="48939">
                  <c:v>-38.977870314129142</c:v>
                </c:pt>
                <c:pt idx="48940">
                  <c:v>-38.977870314129142</c:v>
                </c:pt>
                <c:pt idx="48941">
                  <c:v>-38.977870314129142</c:v>
                </c:pt>
                <c:pt idx="48942">
                  <c:v>-38.977870314129142</c:v>
                </c:pt>
                <c:pt idx="48943">
                  <c:v>-38.977870314129142</c:v>
                </c:pt>
                <c:pt idx="48944">
                  <c:v>-38.977870314129142</c:v>
                </c:pt>
                <c:pt idx="48945">
                  <c:v>-38.977870314129142</c:v>
                </c:pt>
                <c:pt idx="48946">
                  <c:v>-38.977870314129142</c:v>
                </c:pt>
                <c:pt idx="48947">
                  <c:v>-38.977870314129142</c:v>
                </c:pt>
                <c:pt idx="48948">
                  <c:v>-38.977870314129142</c:v>
                </c:pt>
                <c:pt idx="48949">
                  <c:v>-38.977870314129142</c:v>
                </c:pt>
                <c:pt idx="48950">
                  <c:v>-38.977870314129142</c:v>
                </c:pt>
                <c:pt idx="48951">
                  <c:v>-38.977870314129142</c:v>
                </c:pt>
                <c:pt idx="48952">
                  <c:v>-38.977870314129142</c:v>
                </c:pt>
                <c:pt idx="48953">
                  <c:v>-38.977870314129142</c:v>
                </c:pt>
                <c:pt idx="48954">
                  <c:v>-38.977870314129142</c:v>
                </c:pt>
                <c:pt idx="48955">
                  <c:v>-38.977870314129142</c:v>
                </c:pt>
                <c:pt idx="48956">
                  <c:v>-38.977870314129142</c:v>
                </c:pt>
                <c:pt idx="48957">
                  <c:v>-38.977870314129142</c:v>
                </c:pt>
                <c:pt idx="48958">
                  <c:v>-38.977870314129142</c:v>
                </c:pt>
                <c:pt idx="48959">
                  <c:v>-38.977870314129142</c:v>
                </c:pt>
                <c:pt idx="48960">
                  <c:v>-38.977870314129142</c:v>
                </c:pt>
                <c:pt idx="48961">
                  <c:v>-38.977870314129142</c:v>
                </c:pt>
                <c:pt idx="48962">
                  <c:v>-38.977870314129142</c:v>
                </c:pt>
                <c:pt idx="48963">
                  <c:v>-38.977870314129142</c:v>
                </c:pt>
                <c:pt idx="48964">
                  <c:v>-38.977870314129142</c:v>
                </c:pt>
                <c:pt idx="48965">
                  <c:v>-38.977870314129142</c:v>
                </c:pt>
                <c:pt idx="48966">
                  <c:v>-38.977870314129142</c:v>
                </c:pt>
                <c:pt idx="48967">
                  <c:v>-38.977870314129142</c:v>
                </c:pt>
                <c:pt idx="48968">
                  <c:v>-38.977870314129142</c:v>
                </c:pt>
                <c:pt idx="48969">
                  <c:v>-38.977870314129142</c:v>
                </c:pt>
                <c:pt idx="48970">
                  <c:v>-38.977870314129142</c:v>
                </c:pt>
                <c:pt idx="48971">
                  <c:v>-38.977870314129142</c:v>
                </c:pt>
                <c:pt idx="48972">
                  <c:v>-38.977870314129142</c:v>
                </c:pt>
                <c:pt idx="48973">
                  <c:v>-38.977870314129142</c:v>
                </c:pt>
                <c:pt idx="48974">
                  <c:v>-38.977870314129142</c:v>
                </c:pt>
                <c:pt idx="48975">
                  <c:v>-38.977870314129142</c:v>
                </c:pt>
                <c:pt idx="48976">
                  <c:v>-38.977870314129142</c:v>
                </c:pt>
                <c:pt idx="48977">
                  <c:v>-38.977870314129142</c:v>
                </c:pt>
                <c:pt idx="48978">
                  <c:v>-38.977870314129142</c:v>
                </c:pt>
                <c:pt idx="48979">
                  <c:v>-38.977870314129142</c:v>
                </c:pt>
                <c:pt idx="48980">
                  <c:v>-38.977870314129142</c:v>
                </c:pt>
                <c:pt idx="48981">
                  <c:v>-38.977870314129142</c:v>
                </c:pt>
                <c:pt idx="48982">
                  <c:v>-38.977870314129142</c:v>
                </c:pt>
                <c:pt idx="48983">
                  <c:v>-38.977870314129142</c:v>
                </c:pt>
                <c:pt idx="48984">
                  <c:v>-38.977870314129142</c:v>
                </c:pt>
                <c:pt idx="48985">
                  <c:v>-38.977870314129142</c:v>
                </c:pt>
                <c:pt idx="48986">
                  <c:v>-38.977870314129142</c:v>
                </c:pt>
                <c:pt idx="48987">
                  <c:v>-38.977870314129142</c:v>
                </c:pt>
                <c:pt idx="48988">
                  <c:v>-38.977870314129142</c:v>
                </c:pt>
                <c:pt idx="48989">
                  <c:v>-38.977870314129142</c:v>
                </c:pt>
                <c:pt idx="48990">
                  <c:v>-38.977870314129142</c:v>
                </c:pt>
                <c:pt idx="48991">
                  <c:v>-38.977870314129142</c:v>
                </c:pt>
                <c:pt idx="48992">
                  <c:v>-38.977870314129142</c:v>
                </c:pt>
                <c:pt idx="48993">
                  <c:v>-38.977870314129142</c:v>
                </c:pt>
                <c:pt idx="48994">
                  <c:v>-38.977870314129142</c:v>
                </c:pt>
                <c:pt idx="48995">
                  <c:v>-38.977870314129142</c:v>
                </c:pt>
                <c:pt idx="48996">
                  <c:v>-38.977870314129142</c:v>
                </c:pt>
                <c:pt idx="48997">
                  <c:v>-38.977870314129142</c:v>
                </c:pt>
                <c:pt idx="48998">
                  <c:v>-38.977870314129142</c:v>
                </c:pt>
                <c:pt idx="48999">
                  <c:v>-38.977870314129142</c:v>
                </c:pt>
                <c:pt idx="49000">
                  <c:v>-38.977870314129142</c:v>
                </c:pt>
                <c:pt idx="49001">
                  <c:v>-38.977870314129142</c:v>
                </c:pt>
                <c:pt idx="49002">
                  <c:v>-38.977870314129142</c:v>
                </c:pt>
                <c:pt idx="49003">
                  <c:v>-38.977870314129142</c:v>
                </c:pt>
                <c:pt idx="49004">
                  <c:v>-38.977870314129142</c:v>
                </c:pt>
                <c:pt idx="49005">
                  <c:v>-38.977870314129142</c:v>
                </c:pt>
                <c:pt idx="49006">
                  <c:v>-38.977870314129142</c:v>
                </c:pt>
                <c:pt idx="49007">
                  <c:v>-38.977870314129142</c:v>
                </c:pt>
                <c:pt idx="49008">
                  <c:v>-38.977870314129142</c:v>
                </c:pt>
                <c:pt idx="49009">
                  <c:v>-38.977870314129142</c:v>
                </c:pt>
                <c:pt idx="49010">
                  <c:v>-38.977870314129142</c:v>
                </c:pt>
                <c:pt idx="49011">
                  <c:v>-38.977870314129142</c:v>
                </c:pt>
                <c:pt idx="49012">
                  <c:v>-38.977870314129142</c:v>
                </c:pt>
                <c:pt idx="49013">
                  <c:v>-38.977870314129142</c:v>
                </c:pt>
                <c:pt idx="49014">
                  <c:v>-38.977870314129142</c:v>
                </c:pt>
                <c:pt idx="49015">
                  <c:v>-38.977870314129142</c:v>
                </c:pt>
                <c:pt idx="49016">
                  <c:v>-38.977870314129142</c:v>
                </c:pt>
                <c:pt idx="49017">
                  <c:v>-38.977870314129142</c:v>
                </c:pt>
                <c:pt idx="49018">
                  <c:v>-38.977870314129142</c:v>
                </c:pt>
                <c:pt idx="49019">
                  <c:v>-38.977870314129142</c:v>
                </c:pt>
                <c:pt idx="49020">
                  <c:v>-38.977870314129142</c:v>
                </c:pt>
                <c:pt idx="49021">
                  <c:v>-38.977870314129142</c:v>
                </c:pt>
                <c:pt idx="49022">
                  <c:v>-38.977870314129142</c:v>
                </c:pt>
                <c:pt idx="49023">
                  <c:v>-38.977870314129142</c:v>
                </c:pt>
                <c:pt idx="49024">
                  <c:v>-38.977870314129142</c:v>
                </c:pt>
                <c:pt idx="49025">
                  <c:v>-38.977870314129142</c:v>
                </c:pt>
                <c:pt idx="49026">
                  <c:v>-38.977870314129142</c:v>
                </c:pt>
                <c:pt idx="49027">
                  <c:v>-38.977870314129142</c:v>
                </c:pt>
                <c:pt idx="49028">
                  <c:v>-38.977870314129142</c:v>
                </c:pt>
                <c:pt idx="49029">
                  <c:v>-38.977870314129142</c:v>
                </c:pt>
                <c:pt idx="49030">
                  <c:v>-38.977870314129142</c:v>
                </c:pt>
                <c:pt idx="49031">
                  <c:v>-38.977870314129142</c:v>
                </c:pt>
                <c:pt idx="49032">
                  <c:v>-38.977870314129142</c:v>
                </c:pt>
                <c:pt idx="49033">
                  <c:v>-38.977870314129142</c:v>
                </c:pt>
                <c:pt idx="49034">
                  <c:v>-38.977870314129142</c:v>
                </c:pt>
                <c:pt idx="49035">
                  <c:v>-38.977870314129142</c:v>
                </c:pt>
                <c:pt idx="49036">
                  <c:v>-38.977870314129142</c:v>
                </c:pt>
                <c:pt idx="49037">
                  <c:v>-38.977870314129142</c:v>
                </c:pt>
                <c:pt idx="49038">
                  <c:v>-38.977870314129142</c:v>
                </c:pt>
                <c:pt idx="49039">
                  <c:v>-38.977870314129142</c:v>
                </c:pt>
                <c:pt idx="49040">
                  <c:v>-38.977870314129142</c:v>
                </c:pt>
                <c:pt idx="49041">
                  <c:v>-38.977870314129142</c:v>
                </c:pt>
                <c:pt idx="49042">
                  <c:v>-38.977870314129142</c:v>
                </c:pt>
                <c:pt idx="49043">
                  <c:v>-38.977870314129142</c:v>
                </c:pt>
                <c:pt idx="49044">
                  <c:v>-38.977870314129142</c:v>
                </c:pt>
                <c:pt idx="49045">
                  <c:v>-38.977870314129142</c:v>
                </c:pt>
                <c:pt idx="49046">
                  <c:v>-38.977870314129142</c:v>
                </c:pt>
                <c:pt idx="49047">
                  <c:v>-38.977870314129142</c:v>
                </c:pt>
                <c:pt idx="49048">
                  <c:v>-38.977870314129142</c:v>
                </c:pt>
                <c:pt idx="49049">
                  <c:v>-38.977870314129142</c:v>
                </c:pt>
                <c:pt idx="49050">
                  <c:v>-38.977870314129142</c:v>
                </c:pt>
                <c:pt idx="49051">
                  <c:v>-38.977870314129142</c:v>
                </c:pt>
                <c:pt idx="49052">
                  <c:v>-38.977870314129142</c:v>
                </c:pt>
                <c:pt idx="49053">
                  <c:v>-38.977870314129142</c:v>
                </c:pt>
                <c:pt idx="49054">
                  <c:v>-38.977870314129142</c:v>
                </c:pt>
                <c:pt idx="49055">
                  <c:v>-38.977870314129142</c:v>
                </c:pt>
                <c:pt idx="49056">
                  <c:v>-38.977870314129142</c:v>
                </c:pt>
                <c:pt idx="49057">
                  <c:v>-38.977870314129142</c:v>
                </c:pt>
                <c:pt idx="49058">
                  <c:v>-38.977870314129142</c:v>
                </c:pt>
                <c:pt idx="49059">
                  <c:v>-38.977870314129142</c:v>
                </c:pt>
                <c:pt idx="49060">
                  <c:v>-38.977870314129142</c:v>
                </c:pt>
                <c:pt idx="49061">
                  <c:v>-38.977870314129142</c:v>
                </c:pt>
                <c:pt idx="49062">
                  <c:v>-38.977870314129142</c:v>
                </c:pt>
                <c:pt idx="49063">
                  <c:v>-38.977870314129142</c:v>
                </c:pt>
                <c:pt idx="49064">
                  <c:v>-38.977870314129142</c:v>
                </c:pt>
                <c:pt idx="49065">
                  <c:v>-38.977870314129142</c:v>
                </c:pt>
                <c:pt idx="49066">
                  <c:v>-38.977870314129142</c:v>
                </c:pt>
                <c:pt idx="49067">
                  <c:v>-38.977870314129142</c:v>
                </c:pt>
                <c:pt idx="49068">
                  <c:v>-38.977870314129142</c:v>
                </c:pt>
                <c:pt idx="49069">
                  <c:v>-38.977870314129142</c:v>
                </c:pt>
                <c:pt idx="49070">
                  <c:v>-38.977870314129142</c:v>
                </c:pt>
                <c:pt idx="49071">
                  <c:v>-38.977870314129142</c:v>
                </c:pt>
                <c:pt idx="49072">
                  <c:v>-38.977870314129142</c:v>
                </c:pt>
                <c:pt idx="49073">
                  <c:v>-38.977870314129142</c:v>
                </c:pt>
                <c:pt idx="49074">
                  <c:v>-38.977870314129142</c:v>
                </c:pt>
                <c:pt idx="49075">
                  <c:v>-38.977870314129142</c:v>
                </c:pt>
                <c:pt idx="49076">
                  <c:v>-38.977870314129142</c:v>
                </c:pt>
                <c:pt idx="49077">
                  <c:v>-38.977870314129142</c:v>
                </c:pt>
                <c:pt idx="49078">
                  <c:v>-38.977870314129142</c:v>
                </c:pt>
                <c:pt idx="49079">
                  <c:v>-38.977870314129142</c:v>
                </c:pt>
                <c:pt idx="49080">
                  <c:v>-38.977870314129142</c:v>
                </c:pt>
                <c:pt idx="49081">
                  <c:v>-38.977870314129142</c:v>
                </c:pt>
                <c:pt idx="49082">
                  <c:v>-38.977870314129142</c:v>
                </c:pt>
                <c:pt idx="49083">
                  <c:v>-38.977870314129142</c:v>
                </c:pt>
                <c:pt idx="49084">
                  <c:v>-38.977870314129142</c:v>
                </c:pt>
                <c:pt idx="49085">
                  <c:v>-38.977870314129142</c:v>
                </c:pt>
                <c:pt idx="49086">
                  <c:v>-38.977870314129142</c:v>
                </c:pt>
                <c:pt idx="49087">
                  <c:v>-38.977870314129142</c:v>
                </c:pt>
                <c:pt idx="49088">
                  <c:v>-38.977870314129142</c:v>
                </c:pt>
                <c:pt idx="49089">
                  <c:v>-38.977870314129142</c:v>
                </c:pt>
                <c:pt idx="49090">
                  <c:v>-38.977870314129142</c:v>
                </c:pt>
                <c:pt idx="49091">
                  <c:v>-38.977870314129142</c:v>
                </c:pt>
                <c:pt idx="49092">
                  <c:v>-38.977870314129142</c:v>
                </c:pt>
                <c:pt idx="49093">
                  <c:v>-38.977870314129142</c:v>
                </c:pt>
                <c:pt idx="49094">
                  <c:v>-38.977870314129142</c:v>
                </c:pt>
                <c:pt idx="49095">
                  <c:v>-38.977870314129142</c:v>
                </c:pt>
                <c:pt idx="49096">
                  <c:v>-38.977870314129142</c:v>
                </c:pt>
                <c:pt idx="49097">
                  <c:v>-38.977870314129142</c:v>
                </c:pt>
                <c:pt idx="49098">
                  <c:v>-38.977870314129142</c:v>
                </c:pt>
                <c:pt idx="49099">
                  <c:v>-38.977870314129142</c:v>
                </c:pt>
                <c:pt idx="49100">
                  <c:v>-38.977870314129142</c:v>
                </c:pt>
                <c:pt idx="49101">
                  <c:v>-38.977870314129142</c:v>
                </c:pt>
                <c:pt idx="49102">
                  <c:v>-38.977870314129142</c:v>
                </c:pt>
                <c:pt idx="49103">
                  <c:v>-38.977870314129142</c:v>
                </c:pt>
                <c:pt idx="49104">
                  <c:v>-38.977870314129142</c:v>
                </c:pt>
                <c:pt idx="49105">
                  <c:v>-38.977870314129142</c:v>
                </c:pt>
                <c:pt idx="49106">
                  <c:v>-38.977870314129142</c:v>
                </c:pt>
                <c:pt idx="49107">
                  <c:v>-38.977870314129142</c:v>
                </c:pt>
                <c:pt idx="49108">
                  <c:v>-38.977870314129142</c:v>
                </c:pt>
                <c:pt idx="49109">
                  <c:v>-38.977870314129142</c:v>
                </c:pt>
                <c:pt idx="49110">
                  <c:v>-38.977870314129142</c:v>
                </c:pt>
                <c:pt idx="49111">
                  <c:v>-38.977870314129142</c:v>
                </c:pt>
                <c:pt idx="49112">
                  <c:v>-38.977870314129142</c:v>
                </c:pt>
                <c:pt idx="49113">
                  <c:v>-38.977870314129142</c:v>
                </c:pt>
                <c:pt idx="49114">
                  <c:v>-38.977870314129142</c:v>
                </c:pt>
                <c:pt idx="49115">
                  <c:v>-38.977870314129142</c:v>
                </c:pt>
                <c:pt idx="49116">
                  <c:v>-38.977870314129142</c:v>
                </c:pt>
                <c:pt idx="49117">
                  <c:v>-38.977870314129142</c:v>
                </c:pt>
                <c:pt idx="49118">
                  <c:v>-38.977870314129142</c:v>
                </c:pt>
                <c:pt idx="49119">
                  <c:v>-38.977870314129142</c:v>
                </c:pt>
                <c:pt idx="49120">
                  <c:v>-38.977870314129142</c:v>
                </c:pt>
                <c:pt idx="49121">
                  <c:v>-38.977870314129142</c:v>
                </c:pt>
                <c:pt idx="49122">
                  <c:v>-38.977870314129142</c:v>
                </c:pt>
                <c:pt idx="49123">
                  <c:v>-38.977870314129142</c:v>
                </c:pt>
                <c:pt idx="49124">
                  <c:v>-38.977870314129142</c:v>
                </c:pt>
                <c:pt idx="49125">
                  <c:v>-38.977870314129142</c:v>
                </c:pt>
                <c:pt idx="49126">
                  <c:v>-38.977870314129142</c:v>
                </c:pt>
                <c:pt idx="49127">
                  <c:v>-38.977870314129142</c:v>
                </c:pt>
                <c:pt idx="49128">
                  <c:v>-38.977870314129142</c:v>
                </c:pt>
                <c:pt idx="49129">
                  <c:v>-38.977870314129142</c:v>
                </c:pt>
                <c:pt idx="49130">
                  <c:v>-38.977870314129142</c:v>
                </c:pt>
                <c:pt idx="49131">
                  <c:v>-38.977870314129142</c:v>
                </c:pt>
                <c:pt idx="49132">
                  <c:v>-38.977870314129142</c:v>
                </c:pt>
                <c:pt idx="49133">
                  <c:v>-38.977870314129142</c:v>
                </c:pt>
                <c:pt idx="49134">
                  <c:v>-38.977870314129142</c:v>
                </c:pt>
                <c:pt idx="49135">
                  <c:v>-38.977870314129142</c:v>
                </c:pt>
                <c:pt idx="49136">
                  <c:v>-38.977870314129142</c:v>
                </c:pt>
                <c:pt idx="49137">
                  <c:v>-38.977870314129142</c:v>
                </c:pt>
                <c:pt idx="49138">
                  <c:v>-38.977870314129142</c:v>
                </c:pt>
                <c:pt idx="49139">
                  <c:v>-38.977870314129142</c:v>
                </c:pt>
                <c:pt idx="49140">
                  <c:v>-38.977870314129142</c:v>
                </c:pt>
                <c:pt idx="49141">
                  <c:v>-38.977870314129142</c:v>
                </c:pt>
                <c:pt idx="49142">
                  <c:v>-38.977870314129142</c:v>
                </c:pt>
                <c:pt idx="49143">
                  <c:v>-38.977870314129142</c:v>
                </c:pt>
                <c:pt idx="49144">
                  <c:v>-38.977870314129142</c:v>
                </c:pt>
                <c:pt idx="49145">
                  <c:v>-38.977870314129142</c:v>
                </c:pt>
                <c:pt idx="49146">
                  <c:v>-38.977870314129142</c:v>
                </c:pt>
                <c:pt idx="49147">
                  <c:v>-38.977870314129142</c:v>
                </c:pt>
                <c:pt idx="49148">
                  <c:v>-38.977870314129142</c:v>
                </c:pt>
                <c:pt idx="49149">
                  <c:v>-38.977870314129142</c:v>
                </c:pt>
                <c:pt idx="49150">
                  <c:v>-38.977870314129142</c:v>
                </c:pt>
                <c:pt idx="49151">
                  <c:v>-38.977870314129142</c:v>
                </c:pt>
                <c:pt idx="49152">
                  <c:v>-38.977870314129142</c:v>
                </c:pt>
                <c:pt idx="49153">
                  <c:v>-38.977870314129142</c:v>
                </c:pt>
                <c:pt idx="49154">
                  <c:v>-38.977870314129142</c:v>
                </c:pt>
                <c:pt idx="49155">
                  <c:v>-38.977870314129142</c:v>
                </c:pt>
                <c:pt idx="49156">
                  <c:v>-38.977870314129142</c:v>
                </c:pt>
                <c:pt idx="49157">
                  <c:v>-38.977870314129142</c:v>
                </c:pt>
                <c:pt idx="49158">
                  <c:v>-38.977870314129142</c:v>
                </c:pt>
                <c:pt idx="49159">
                  <c:v>-38.977870314129142</c:v>
                </c:pt>
                <c:pt idx="49160">
                  <c:v>-38.977870314129142</c:v>
                </c:pt>
                <c:pt idx="49161">
                  <c:v>-38.977870314129142</c:v>
                </c:pt>
                <c:pt idx="49162">
                  <c:v>-38.977870314129142</c:v>
                </c:pt>
                <c:pt idx="49163">
                  <c:v>-38.977870314129142</c:v>
                </c:pt>
                <c:pt idx="49164">
                  <c:v>-38.977870314129142</c:v>
                </c:pt>
                <c:pt idx="49165">
                  <c:v>-38.977870314129142</c:v>
                </c:pt>
                <c:pt idx="49166">
                  <c:v>-38.977870314129142</c:v>
                </c:pt>
                <c:pt idx="49167">
                  <c:v>-38.977870314129142</c:v>
                </c:pt>
                <c:pt idx="49168">
                  <c:v>-38.977870314129142</c:v>
                </c:pt>
                <c:pt idx="49169">
                  <c:v>-38.977870314129142</c:v>
                </c:pt>
                <c:pt idx="49170">
                  <c:v>-38.977870314129142</c:v>
                </c:pt>
                <c:pt idx="49171">
                  <c:v>-38.977870314129142</c:v>
                </c:pt>
                <c:pt idx="49172">
                  <c:v>-38.977870314129142</c:v>
                </c:pt>
                <c:pt idx="49173">
                  <c:v>-38.977870314129142</c:v>
                </c:pt>
                <c:pt idx="49174">
                  <c:v>-38.977870314129142</c:v>
                </c:pt>
                <c:pt idx="49175">
                  <c:v>-38.977870314129142</c:v>
                </c:pt>
                <c:pt idx="49176">
                  <c:v>-38.977870314129142</c:v>
                </c:pt>
                <c:pt idx="49177">
                  <c:v>-38.977870314129142</c:v>
                </c:pt>
                <c:pt idx="49178">
                  <c:v>-38.977870314129142</c:v>
                </c:pt>
                <c:pt idx="49179">
                  <c:v>-38.977870314129142</c:v>
                </c:pt>
                <c:pt idx="49180">
                  <c:v>-38.977870314129142</c:v>
                </c:pt>
                <c:pt idx="49181">
                  <c:v>-38.977870314129142</c:v>
                </c:pt>
                <c:pt idx="49182">
                  <c:v>-38.977870314129142</c:v>
                </c:pt>
                <c:pt idx="49183">
                  <c:v>-38.977870314129142</c:v>
                </c:pt>
                <c:pt idx="49184">
                  <c:v>-38.977870314129142</c:v>
                </c:pt>
                <c:pt idx="49185">
                  <c:v>-38.977870314129142</c:v>
                </c:pt>
                <c:pt idx="49186">
                  <c:v>-38.977870314129142</c:v>
                </c:pt>
                <c:pt idx="49187">
                  <c:v>-38.977870314129142</c:v>
                </c:pt>
                <c:pt idx="49188">
                  <c:v>-38.977870314129142</c:v>
                </c:pt>
                <c:pt idx="49189">
                  <c:v>-38.977870314129142</c:v>
                </c:pt>
                <c:pt idx="49190">
                  <c:v>-38.977870314129142</c:v>
                </c:pt>
                <c:pt idx="49191">
                  <c:v>-38.977870314129142</c:v>
                </c:pt>
                <c:pt idx="49192">
                  <c:v>-38.977870314129142</c:v>
                </c:pt>
                <c:pt idx="49193">
                  <c:v>-38.977870314129142</c:v>
                </c:pt>
                <c:pt idx="49194">
                  <c:v>-38.977870314129142</c:v>
                </c:pt>
                <c:pt idx="49195">
                  <c:v>-38.977870314129142</c:v>
                </c:pt>
                <c:pt idx="49196">
                  <c:v>-38.977870314129142</c:v>
                </c:pt>
                <c:pt idx="49197">
                  <c:v>-38.977870314129142</c:v>
                </c:pt>
                <c:pt idx="49198">
                  <c:v>-38.977870314129142</c:v>
                </c:pt>
                <c:pt idx="49199">
                  <c:v>-38.977870314129142</c:v>
                </c:pt>
                <c:pt idx="49200">
                  <c:v>-38.977870314129142</c:v>
                </c:pt>
                <c:pt idx="49201">
                  <c:v>-38.977870314129142</c:v>
                </c:pt>
                <c:pt idx="49202">
                  <c:v>-38.977870314129142</c:v>
                </c:pt>
                <c:pt idx="49203">
                  <c:v>-38.977870314129142</c:v>
                </c:pt>
                <c:pt idx="49204">
                  <c:v>-38.977870314129142</c:v>
                </c:pt>
                <c:pt idx="49205">
                  <c:v>-38.977870314129142</c:v>
                </c:pt>
                <c:pt idx="49206">
                  <c:v>-38.977870314129142</c:v>
                </c:pt>
                <c:pt idx="49207">
                  <c:v>-38.977870314129142</c:v>
                </c:pt>
                <c:pt idx="49208">
                  <c:v>-38.977870314129142</c:v>
                </c:pt>
                <c:pt idx="49209">
                  <c:v>-38.977870314129142</c:v>
                </c:pt>
                <c:pt idx="49210">
                  <c:v>-38.977870314129142</c:v>
                </c:pt>
                <c:pt idx="49211">
                  <c:v>-38.977870314129142</c:v>
                </c:pt>
                <c:pt idx="49212">
                  <c:v>-38.977870314129142</c:v>
                </c:pt>
                <c:pt idx="49213">
                  <c:v>-38.977870314129142</c:v>
                </c:pt>
                <c:pt idx="49214">
                  <c:v>-38.977870314129142</c:v>
                </c:pt>
                <c:pt idx="49215">
                  <c:v>-38.977870314129142</c:v>
                </c:pt>
                <c:pt idx="49216">
                  <c:v>-38.977870314129142</c:v>
                </c:pt>
                <c:pt idx="49217">
                  <c:v>-38.977870314129142</c:v>
                </c:pt>
                <c:pt idx="49218">
                  <c:v>-38.977870314129142</c:v>
                </c:pt>
                <c:pt idx="49219">
                  <c:v>-38.977870314129142</c:v>
                </c:pt>
                <c:pt idx="49220">
                  <c:v>-38.977870314129142</c:v>
                </c:pt>
                <c:pt idx="49221">
                  <c:v>-38.977870314129142</c:v>
                </c:pt>
                <c:pt idx="49222">
                  <c:v>-38.977870314129142</c:v>
                </c:pt>
                <c:pt idx="49223">
                  <c:v>-38.977870314129142</c:v>
                </c:pt>
                <c:pt idx="49224">
                  <c:v>-38.977870314129142</c:v>
                </c:pt>
                <c:pt idx="49225">
                  <c:v>-38.977870314129142</c:v>
                </c:pt>
                <c:pt idx="49226">
                  <c:v>-38.977870314129142</c:v>
                </c:pt>
                <c:pt idx="49227">
                  <c:v>-38.977870314129142</c:v>
                </c:pt>
                <c:pt idx="49228">
                  <c:v>-38.977870314129142</c:v>
                </c:pt>
                <c:pt idx="49229">
                  <c:v>-38.977870314129142</c:v>
                </c:pt>
                <c:pt idx="49230">
                  <c:v>-38.977870314129142</c:v>
                </c:pt>
                <c:pt idx="49231">
                  <c:v>-38.977870314129142</c:v>
                </c:pt>
                <c:pt idx="49232">
                  <c:v>-38.977870314129142</c:v>
                </c:pt>
                <c:pt idx="49233">
                  <c:v>-38.977870314129142</c:v>
                </c:pt>
                <c:pt idx="49234">
                  <c:v>-38.977870314129142</c:v>
                </c:pt>
                <c:pt idx="49235">
                  <c:v>-38.977870314129142</c:v>
                </c:pt>
                <c:pt idx="49236">
                  <c:v>-38.977870314129142</c:v>
                </c:pt>
                <c:pt idx="49237">
                  <c:v>-38.977870314129142</c:v>
                </c:pt>
                <c:pt idx="49238">
                  <c:v>-38.977870314129142</c:v>
                </c:pt>
                <c:pt idx="49239">
                  <c:v>-38.977870314129142</c:v>
                </c:pt>
                <c:pt idx="49240">
                  <c:v>-38.977870314129142</c:v>
                </c:pt>
                <c:pt idx="49241">
                  <c:v>-38.977870314129142</c:v>
                </c:pt>
                <c:pt idx="49242">
                  <c:v>-38.977870314129142</c:v>
                </c:pt>
                <c:pt idx="49243">
                  <c:v>-38.977870314129142</c:v>
                </c:pt>
                <c:pt idx="49244">
                  <c:v>-38.977870314129142</c:v>
                </c:pt>
                <c:pt idx="49245">
                  <c:v>-38.977870314129142</c:v>
                </c:pt>
                <c:pt idx="49246">
                  <c:v>-38.977870314129142</c:v>
                </c:pt>
                <c:pt idx="49247">
                  <c:v>-38.977870314129142</c:v>
                </c:pt>
                <c:pt idx="49248">
                  <c:v>-38.977870314129142</c:v>
                </c:pt>
                <c:pt idx="49249">
                  <c:v>-38.977870314129142</c:v>
                </c:pt>
                <c:pt idx="49250">
                  <c:v>-38.977870314129142</c:v>
                </c:pt>
                <c:pt idx="49251">
                  <c:v>-38.977870314129142</c:v>
                </c:pt>
                <c:pt idx="49252">
                  <c:v>-38.977870314129142</c:v>
                </c:pt>
                <c:pt idx="49253">
                  <c:v>-38.977870314129142</c:v>
                </c:pt>
                <c:pt idx="49254">
                  <c:v>-38.977870314129142</c:v>
                </c:pt>
                <c:pt idx="49255">
                  <c:v>-38.977870314129142</c:v>
                </c:pt>
                <c:pt idx="49256">
                  <c:v>-38.977870314129142</c:v>
                </c:pt>
                <c:pt idx="49257">
                  <c:v>-38.977870314129142</c:v>
                </c:pt>
                <c:pt idx="49258">
                  <c:v>-38.977870314129142</c:v>
                </c:pt>
                <c:pt idx="49259">
                  <c:v>-38.977870314129142</c:v>
                </c:pt>
                <c:pt idx="49260">
                  <c:v>-38.977870314129142</c:v>
                </c:pt>
                <c:pt idx="49261">
                  <c:v>-38.977870314129142</c:v>
                </c:pt>
                <c:pt idx="49262">
                  <c:v>-38.977870314129142</c:v>
                </c:pt>
                <c:pt idx="49263">
                  <c:v>-38.977870314129142</c:v>
                </c:pt>
                <c:pt idx="49264">
                  <c:v>-38.977870314129142</c:v>
                </c:pt>
                <c:pt idx="49265">
                  <c:v>-38.977870314129142</c:v>
                </c:pt>
                <c:pt idx="49266">
                  <c:v>-38.977870314129142</c:v>
                </c:pt>
                <c:pt idx="49267">
                  <c:v>-38.977870314129142</c:v>
                </c:pt>
                <c:pt idx="49268">
                  <c:v>-38.977870314129142</c:v>
                </c:pt>
                <c:pt idx="49269">
                  <c:v>-38.977870314129142</c:v>
                </c:pt>
                <c:pt idx="49270">
                  <c:v>-38.977870314129142</c:v>
                </c:pt>
                <c:pt idx="49271">
                  <c:v>-38.977870314129142</c:v>
                </c:pt>
                <c:pt idx="49272">
                  <c:v>-38.977870314129142</c:v>
                </c:pt>
                <c:pt idx="49273">
                  <c:v>-38.977870314129142</c:v>
                </c:pt>
                <c:pt idx="49274">
                  <c:v>-38.977870314129142</c:v>
                </c:pt>
                <c:pt idx="49275">
                  <c:v>-38.977870314129142</c:v>
                </c:pt>
                <c:pt idx="49276">
                  <c:v>-38.977870314129142</c:v>
                </c:pt>
                <c:pt idx="49277">
                  <c:v>-38.977870314129142</c:v>
                </c:pt>
                <c:pt idx="49278">
                  <c:v>-38.977870314129142</c:v>
                </c:pt>
                <c:pt idx="49279">
                  <c:v>-38.977870314129142</c:v>
                </c:pt>
                <c:pt idx="49280">
                  <c:v>-38.977870314129142</c:v>
                </c:pt>
                <c:pt idx="49281">
                  <c:v>-38.977870314129142</c:v>
                </c:pt>
                <c:pt idx="49282">
                  <c:v>-38.977870314129142</c:v>
                </c:pt>
                <c:pt idx="49283">
                  <c:v>-38.977870314129142</c:v>
                </c:pt>
                <c:pt idx="49284">
                  <c:v>-38.977870314129142</c:v>
                </c:pt>
                <c:pt idx="49285">
                  <c:v>-38.977870314129142</c:v>
                </c:pt>
                <c:pt idx="49286">
                  <c:v>-38.977870314129142</c:v>
                </c:pt>
                <c:pt idx="49287">
                  <c:v>-38.977870314129142</c:v>
                </c:pt>
                <c:pt idx="49288">
                  <c:v>-38.977870314129142</c:v>
                </c:pt>
                <c:pt idx="49289">
                  <c:v>-38.977870314129142</c:v>
                </c:pt>
                <c:pt idx="49290">
                  <c:v>-38.977870314129142</c:v>
                </c:pt>
                <c:pt idx="49291">
                  <c:v>-38.977870314129142</c:v>
                </c:pt>
                <c:pt idx="49292">
                  <c:v>-38.977870314129142</c:v>
                </c:pt>
                <c:pt idx="49293">
                  <c:v>-38.977870314129142</c:v>
                </c:pt>
                <c:pt idx="49294">
                  <c:v>-38.977870314129142</c:v>
                </c:pt>
                <c:pt idx="49295">
                  <c:v>-38.977870314129142</c:v>
                </c:pt>
                <c:pt idx="49296">
                  <c:v>-38.977870314129142</c:v>
                </c:pt>
                <c:pt idx="49297">
                  <c:v>-38.977870314129142</c:v>
                </c:pt>
                <c:pt idx="49298">
                  <c:v>-38.977870314129142</c:v>
                </c:pt>
                <c:pt idx="49299">
                  <c:v>-38.977870314129142</c:v>
                </c:pt>
                <c:pt idx="49300">
                  <c:v>-38.977870314129142</c:v>
                </c:pt>
                <c:pt idx="49301">
                  <c:v>-38.977870314129142</c:v>
                </c:pt>
                <c:pt idx="49302">
                  <c:v>-38.977870314129142</c:v>
                </c:pt>
                <c:pt idx="49303">
                  <c:v>-38.977870314129142</c:v>
                </c:pt>
                <c:pt idx="49304">
                  <c:v>-38.977870314129142</c:v>
                </c:pt>
                <c:pt idx="49305">
                  <c:v>-38.977870314129142</c:v>
                </c:pt>
                <c:pt idx="49306">
                  <c:v>-38.977870314129142</c:v>
                </c:pt>
                <c:pt idx="49307">
                  <c:v>-38.977870314129142</c:v>
                </c:pt>
                <c:pt idx="49308">
                  <c:v>-38.977870314129142</c:v>
                </c:pt>
                <c:pt idx="49309">
                  <c:v>-38.977870314129142</c:v>
                </c:pt>
                <c:pt idx="49310">
                  <c:v>-38.977870314129142</c:v>
                </c:pt>
                <c:pt idx="49311">
                  <c:v>-38.977870314129142</c:v>
                </c:pt>
                <c:pt idx="49312">
                  <c:v>-38.977870314129142</c:v>
                </c:pt>
                <c:pt idx="49313">
                  <c:v>-38.977870314129142</c:v>
                </c:pt>
                <c:pt idx="49314">
                  <c:v>-38.977870314129142</c:v>
                </c:pt>
                <c:pt idx="49315">
                  <c:v>-38.977870314129142</c:v>
                </c:pt>
                <c:pt idx="49316">
                  <c:v>-38.977870314129142</c:v>
                </c:pt>
                <c:pt idx="49317">
                  <c:v>-38.977870314129142</c:v>
                </c:pt>
                <c:pt idx="49318">
                  <c:v>-38.977870314129142</c:v>
                </c:pt>
                <c:pt idx="49319">
                  <c:v>-38.977870314129142</c:v>
                </c:pt>
                <c:pt idx="49320">
                  <c:v>-38.977870314129142</c:v>
                </c:pt>
                <c:pt idx="49321">
                  <c:v>-38.977870314129142</c:v>
                </c:pt>
                <c:pt idx="49322">
                  <c:v>-38.977870314129142</c:v>
                </c:pt>
                <c:pt idx="49323">
                  <c:v>-38.977870314129142</c:v>
                </c:pt>
                <c:pt idx="49324">
                  <c:v>-38.977870314129142</c:v>
                </c:pt>
                <c:pt idx="49325">
                  <c:v>-38.977870314129142</c:v>
                </c:pt>
                <c:pt idx="49326">
                  <c:v>-38.977870314129142</c:v>
                </c:pt>
                <c:pt idx="49327">
                  <c:v>-38.977870314129142</c:v>
                </c:pt>
                <c:pt idx="49328">
                  <c:v>-38.977870314129142</c:v>
                </c:pt>
                <c:pt idx="49329">
                  <c:v>-38.977870314129142</c:v>
                </c:pt>
                <c:pt idx="49330">
                  <c:v>-38.977870314129142</c:v>
                </c:pt>
                <c:pt idx="49331">
                  <c:v>-38.977870314129142</c:v>
                </c:pt>
                <c:pt idx="49332">
                  <c:v>-38.977870314129142</c:v>
                </c:pt>
                <c:pt idx="49333">
                  <c:v>-38.977870314129142</c:v>
                </c:pt>
                <c:pt idx="49334">
                  <c:v>-38.977870314129142</c:v>
                </c:pt>
                <c:pt idx="49335">
                  <c:v>-38.977870314129142</c:v>
                </c:pt>
                <c:pt idx="49336">
                  <c:v>-38.977870314129142</c:v>
                </c:pt>
                <c:pt idx="49337">
                  <c:v>-38.977870314129142</c:v>
                </c:pt>
                <c:pt idx="49338">
                  <c:v>-38.977870314129142</c:v>
                </c:pt>
                <c:pt idx="49339">
                  <c:v>-38.977870314129142</c:v>
                </c:pt>
                <c:pt idx="49340">
                  <c:v>-38.977870314129142</c:v>
                </c:pt>
                <c:pt idx="49341">
                  <c:v>-38.977870314129142</c:v>
                </c:pt>
                <c:pt idx="49342">
                  <c:v>-38.977870314129142</c:v>
                </c:pt>
                <c:pt idx="49343">
                  <c:v>-38.977870314129142</c:v>
                </c:pt>
                <c:pt idx="49344">
                  <c:v>-38.977870314129142</c:v>
                </c:pt>
                <c:pt idx="49345">
                  <c:v>-38.977870314129142</c:v>
                </c:pt>
                <c:pt idx="49346">
                  <c:v>-38.977870314129142</c:v>
                </c:pt>
                <c:pt idx="49347">
                  <c:v>-38.977870314129142</c:v>
                </c:pt>
                <c:pt idx="49348">
                  <c:v>-38.977870314129142</c:v>
                </c:pt>
                <c:pt idx="49349">
                  <c:v>-38.977870314129142</c:v>
                </c:pt>
                <c:pt idx="49350">
                  <c:v>-38.977870314129142</c:v>
                </c:pt>
                <c:pt idx="49351">
                  <c:v>-38.977870314129142</c:v>
                </c:pt>
                <c:pt idx="49352">
                  <c:v>-38.977870314129142</c:v>
                </c:pt>
                <c:pt idx="49353">
                  <c:v>-38.977870314129142</c:v>
                </c:pt>
                <c:pt idx="49354">
                  <c:v>-38.977870314129142</c:v>
                </c:pt>
                <c:pt idx="49355">
                  <c:v>-38.977870314129142</c:v>
                </c:pt>
                <c:pt idx="49356">
                  <c:v>-38.977870314129142</c:v>
                </c:pt>
                <c:pt idx="49357">
                  <c:v>-38.977870314129142</c:v>
                </c:pt>
                <c:pt idx="49358">
                  <c:v>-38.977870314129142</c:v>
                </c:pt>
                <c:pt idx="49359">
                  <c:v>-38.977870314129142</c:v>
                </c:pt>
                <c:pt idx="49360">
                  <c:v>-38.977870314129142</c:v>
                </c:pt>
                <c:pt idx="49361">
                  <c:v>-38.977870314129142</c:v>
                </c:pt>
                <c:pt idx="49362">
                  <c:v>-38.977870314129142</c:v>
                </c:pt>
                <c:pt idx="49363">
                  <c:v>-38.977870314129142</c:v>
                </c:pt>
                <c:pt idx="49364">
                  <c:v>-38.977870314129142</c:v>
                </c:pt>
                <c:pt idx="49365">
                  <c:v>-38.977870314129142</c:v>
                </c:pt>
                <c:pt idx="49366">
                  <c:v>-38.977870314129142</c:v>
                </c:pt>
                <c:pt idx="49367">
                  <c:v>-38.977870314129142</c:v>
                </c:pt>
                <c:pt idx="49368">
                  <c:v>-38.977870314129142</c:v>
                </c:pt>
                <c:pt idx="49369">
                  <c:v>-38.977870314129142</c:v>
                </c:pt>
                <c:pt idx="49370">
                  <c:v>-38.977870314129142</c:v>
                </c:pt>
                <c:pt idx="49371">
                  <c:v>-38.977870314129142</c:v>
                </c:pt>
                <c:pt idx="49372">
                  <c:v>-38.977870314129142</c:v>
                </c:pt>
                <c:pt idx="49373">
                  <c:v>-38.977870314129142</c:v>
                </c:pt>
                <c:pt idx="49374">
                  <c:v>-38.977870314129142</c:v>
                </c:pt>
                <c:pt idx="49375">
                  <c:v>-38.977870314129142</c:v>
                </c:pt>
                <c:pt idx="49376">
                  <c:v>-38.977870314129142</c:v>
                </c:pt>
                <c:pt idx="49377">
                  <c:v>-38.977870314129142</c:v>
                </c:pt>
                <c:pt idx="49378">
                  <c:v>-38.977870314129142</c:v>
                </c:pt>
                <c:pt idx="49379">
                  <c:v>-38.977870314129142</c:v>
                </c:pt>
                <c:pt idx="49380">
                  <c:v>-38.977870314129142</c:v>
                </c:pt>
                <c:pt idx="49381">
                  <c:v>-38.977870314129142</c:v>
                </c:pt>
                <c:pt idx="49382">
                  <c:v>-38.977870314129142</c:v>
                </c:pt>
                <c:pt idx="49383">
                  <c:v>-38.977870314129142</c:v>
                </c:pt>
                <c:pt idx="49384">
                  <c:v>-38.977870314129142</c:v>
                </c:pt>
                <c:pt idx="49385">
                  <c:v>-38.977870314129142</c:v>
                </c:pt>
                <c:pt idx="49386">
                  <c:v>-38.977870314129142</c:v>
                </c:pt>
                <c:pt idx="49387">
                  <c:v>-38.977870314129142</c:v>
                </c:pt>
                <c:pt idx="49388">
                  <c:v>-38.977870314129142</c:v>
                </c:pt>
                <c:pt idx="49389">
                  <c:v>-38.977870314129142</c:v>
                </c:pt>
                <c:pt idx="49390">
                  <c:v>-38.977870314129142</c:v>
                </c:pt>
                <c:pt idx="49391">
                  <c:v>-38.977870314129142</c:v>
                </c:pt>
                <c:pt idx="49392">
                  <c:v>-38.977870314129142</c:v>
                </c:pt>
                <c:pt idx="49393">
                  <c:v>-38.977870314129142</c:v>
                </c:pt>
                <c:pt idx="49394">
                  <c:v>-38.977870314129142</c:v>
                </c:pt>
                <c:pt idx="49395">
                  <c:v>-38.977870314129142</c:v>
                </c:pt>
                <c:pt idx="49396">
                  <c:v>-38.977870314129142</c:v>
                </c:pt>
                <c:pt idx="49397">
                  <c:v>-38.977870314129142</c:v>
                </c:pt>
                <c:pt idx="49398">
                  <c:v>-38.977870314129142</c:v>
                </c:pt>
                <c:pt idx="49399">
                  <c:v>-38.977870314129142</c:v>
                </c:pt>
                <c:pt idx="49400">
                  <c:v>-38.977870314129142</c:v>
                </c:pt>
                <c:pt idx="49401">
                  <c:v>-38.977870314129142</c:v>
                </c:pt>
                <c:pt idx="49402">
                  <c:v>-38.977870314129142</c:v>
                </c:pt>
                <c:pt idx="49403">
                  <c:v>-38.977870314129142</c:v>
                </c:pt>
                <c:pt idx="49404">
                  <c:v>-38.977870314129142</c:v>
                </c:pt>
                <c:pt idx="49405">
                  <c:v>-38.977870314129142</c:v>
                </c:pt>
                <c:pt idx="49406">
                  <c:v>-38.977870314129142</c:v>
                </c:pt>
                <c:pt idx="49407">
                  <c:v>-38.977870314129142</c:v>
                </c:pt>
                <c:pt idx="49408">
                  <c:v>-38.977870314129142</c:v>
                </c:pt>
                <c:pt idx="49409">
                  <c:v>-38.977870314129142</c:v>
                </c:pt>
                <c:pt idx="49410">
                  <c:v>-38.977870314129142</c:v>
                </c:pt>
                <c:pt idx="49411">
                  <c:v>-38.977870314129142</c:v>
                </c:pt>
                <c:pt idx="49412">
                  <c:v>-38.977870314129142</c:v>
                </c:pt>
                <c:pt idx="49413">
                  <c:v>-38.977870314129142</c:v>
                </c:pt>
                <c:pt idx="49414">
                  <c:v>-38.977870314129142</c:v>
                </c:pt>
                <c:pt idx="49415">
                  <c:v>-38.977870314129142</c:v>
                </c:pt>
                <c:pt idx="49416">
                  <c:v>-38.977870314129142</c:v>
                </c:pt>
                <c:pt idx="49417">
                  <c:v>-38.977870314129142</c:v>
                </c:pt>
                <c:pt idx="49418">
                  <c:v>-38.977870314129142</c:v>
                </c:pt>
                <c:pt idx="49419">
                  <c:v>-38.977870314129142</c:v>
                </c:pt>
                <c:pt idx="49420">
                  <c:v>-38.977870314129142</c:v>
                </c:pt>
                <c:pt idx="49421">
                  <c:v>-38.977870314129142</c:v>
                </c:pt>
                <c:pt idx="49422">
                  <c:v>-38.977870314129142</c:v>
                </c:pt>
                <c:pt idx="49423">
                  <c:v>-38.977870314129142</c:v>
                </c:pt>
                <c:pt idx="49424">
                  <c:v>-38.977870314129142</c:v>
                </c:pt>
                <c:pt idx="49425">
                  <c:v>-38.977870314129142</c:v>
                </c:pt>
                <c:pt idx="49426">
                  <c:v>-38.977870314129142</c:v>
                </c:pt>
                <c:pt idx="49427">
                  <c:v>-38.977870314129142</c:v>
                </c:pt>
                <c:pt idx="49428">
                  <c:v>-38.977870314129142</c:v>
                </c:pt>
                <c:pt idx="49429">
                  <c:v>-38.977870314129142</c:v>
                </c:pt>
                <c:pt idx="49430">
                  <c:v>-38.977870314129142</c:v>
                </c:pt>
                <c:pt idx="49431">
                  <c:v>-38.977870314129142</c:v>
                </c:pt>
                <c:pt idx="49432">
                  <c:v>-38.977870314129142</c:v>
                </c:pt>
                <c:pt idx="49433">
                  <c:v>-38.977870314129142</c:v>
                </c:pt>
                <c:pt idx="49434">
                  <c:v>-38.977870314129142</c:v>
                </c:pt>
                <c:pt idx="49435">
                  <c:v>-38.977870314129142</c:v>
                </c:pt>
                <c:pt idx="49436">
                  <c:v>-38.977870314129142</c:v>
                </c:pt>
                <c:pt idx="49437">
                  <c:v>-38.977870314129142</c:v>
                </c:pt>
                <c:pt idx="49438">
                  <c:v>-38.977870314129142</c:v>
                </c:pt>
                <c:pt idx="49439">
                  <c:v>-38.977870314129142</c:v>
                </c:pt>
                <c:pt idx="49440">
                  <c:v>-38.977870314129142</c:v>
                </c:pt>
                <c:pt idx="49441">
                  <c:v>-38.977870314129142</c:v>
                </c:pt>
                <c:pt idx="49442">
                  <c:v>-38.977870314129142</c:v>
                </c:pt>
                <c:pt idx="49443">
                  <c:v>-38.977870314129142</c:v>
                </c:pt>
                <c:pt idx="49444">
                  <c:v>-38.977870314129142</c:v>
                </c:pt>
                <c:pt idx="49445">
                  <c:v>-38.977870314129142</c:v>
                </c:pt>
                <c:pt idx="49446">
                  <c:v>-38.977870314129142</c:v>
                </c:pt>
                <c:pt idx="49447">
                  <c:v>-38.977870314129142</c:v>
                </c:pt>
                <c:pt idx="49448">
                  <c:v>-38.977870314129142</c:v>
                </c:pt>
                <c:pt idx="49449">
                  <c:v>-38.977870314129142</c:v>
                </c:pt>
                <c:pt idx="49450">
                  <c:v>-38.977870314129142</c:v>
                </c:pt>
                <c:pt idx="49451">
                  <c:v>-38.977870314129142</c:v>
                </c:pt>
                <c:pt idx="49452">
                  <c:v>-38.977870314129142</c:v>
                </c:pt>
                <c:pt idx="49453">
                  <c:v>-38.977870314129142</c:v>
                </c:pt>
                <c:pt idx="49454">
                  <c:v>-38.977870314129142</c:v>
                </c:pt>
                <c:pt idx="49455">
                  <c:v>-38.977870314129142</c:v>
                </c:pt>
                <c:pt idx="49456">
                  <c:v>-38.977870314129142</c:v>
                </c:pt>
                <c:pt idx="49457">
                  <c:v>-38.977870314129142</c:v>
                </c:pt>
                <c:pt idx="49458">
                  <c:v>-38.977870314129142</c:v>
                </c:pt>
                <c:pt idx="49459">
                  <c:v>-38.977870314129142</c:v>
                </c:pt>
                <c:pt idx="49460">
                  <c:v>-38.977870314129142</c:v>
                </c:pt>
                <c:pt idx="49461">
                  <c:v>-38.977870314129142</c:v>
                </c:pt>
                <c:pt idx="49462">
                  <c:v>-38.977870314129142</c:v>
                </c:pt>
                <c:pt idx="49463">
                  <c:v>-38.977870314129142</c:v>
                </c:pt>
                <c:pt idx="49464">
                  <c:v>-38.977870314129142</c:v>
                </c:pt>
                <c:pt idx="49465">
                  <c:v>-38.977870314129142</c:v>
                </c:pt>
                <c:pt idx="49466">
                  <c:v>-38.977870314129142</c:v>
                </c:pt>
                <c:pt idx="49467">
                  <c:v>-38.977870314129142</c:v>
                </c:pt>
                <c:pt idx="49468">
                  <c:v>-38.977870314129142</c:v>
                </c:pt>
                <c:pt idx="49469">
                  <c:v>-38.977870314129142</c:v>
                </c:pt>
                <c:pt idx="49470">
                  <c:v>-38.977870314129142</c:v>
                </c:pt>
                <c:pt idx="49471">
                  <c:v>-38.977870314129142</c:v>
                </c:pt>
                <c:pt idx="49472">
                  <c:v>-38.977870314129142</c:v>
                </c:pt>
                <c:pt idx="49473">
                  <c:v>-38.977870314129142</c:v>
                </c:pt>
                <c:pt idx="49474">
                  <c:v>-38.977870314129142</c:v>
                </c:pt>
                <c:pt idx="49475">
                  <c:v>-38.977870314129142</c:v>
                </c:pt>
                <c:pt idx="49476">
                  <c:v>-38.977870314129142</c:v>
                </c:pt>
                <c:pt idx="49477">
                  <c:v>-38.977870314129142</c:v>
                </c:pt>
                <c:pt idx="49478">
                  <c:v>-38.977870314129142</c:v>
                </c:pt>
                <c:pt idx="49479">
                  <c:v>-38.977870314129142</c:v>
                </c:pt>
                <c:pt idx="49480">
                  <c:v>-38.977870314129142</c:v>
                </c:pt>
                <c:pt idx="49481">
                  <c:v>-38.977870314129142</c:v>
                </c:pt>
                <c:pt idx="49482">
                  <c:v>-38.977870314129142</c:v>
                </c:pt>
                <c:pt idx="49483">
                  <c:v>-38.977870314129142</c:v>
                </c:pt>
                <c:pt idx="49484">
                  <c:v>-38.977870314129142</c:v>
                </c:pt>
                <c:pt idx="49485">
                  <c:v>-38.977870314129142</c:v>
                </c:pt>
                <c:pt idx="49486">
                  <c:v>-38.977870314129142</c:v>
                </c:pt>
                <c:pt idx="49487">
                  <c:v>-38.977870314129142</c:v>
                </c:pt>
                <c:pt idx="49488">
                  <c:v>-38.977870314129142</c:v>
                </c:pt>
                <c:pt idx="49489">
                  <c:v>-38.977870314129142</c:v>
                </c:pt>
                <c:pt idx="49490">
                  <c:v>-38.977870314129142</c:v>
                </c:pt>
                <c:pt idx="49491">
                  <c:v>-38.977870314129142</c:v>
                </c:pt>
                <c:pt idx="49492">
                  <c:v>-38.977870314129142</c:v>
                </c:pt>
                <c:pt idx="49493">
                  <c:v>-38.977870314129142</c:v>
                </c:pt>
                <c:pt idx="49494">
                  <c:v>-38.977870314129142</c:v>
                </c:pt>
                <c:pt idx="49495">
                  <c:v>-38.977870314129142</c:v>
                </c:pt>
                <c:pt idx="49496">
                  <c:v>-38.977870314129142</c:v>
                </c:pt>
                <c:pt idx="49497">
                  <c:v>-38.977870314129142</c:v>
                </c:pt>
                <c:pt idx="49498">
                  <c:v>-38.977870314129142</c:v>
                </c:pt>
                <c:pt idx="49499">
                  <c:v>-38.977870314129142</c:v>
                </c:pt>
                <c:pt idx="49500">
                  <c:v>-38.977870314129142</c:v>
                </c:pt>
                <c:pt idx="49501">
                  <c:v>-38.977870314129142</c:v>
                </c:pt>
                <c:pt idx="49502">
                  <c:v>-38.977870314129142</c:v>
                </c:pt>
                <c:pt idx="49503">
                  <c:v>-38.977870314129142</c:v>
                </c:pt>
                <c:pt idx="49504">
                  <c:v>-38.977870314129142</c:v>
                </c:pt>
                <c:pt idx="49505">
                  <c:v>-38.977870314129142</c:v>
                </c:pt>
                <c:pt idx="49506">
                  <c:v>-38.977870314129142</c:v>
                </c:pt>
                <c:pt idx="49507">
                  <c:v>-38.977870314129142</c:v>
                </c:pt>
                <c:pt idx="49508">
                  <c:v>-38.977870314129142</c:v>
                </c:pt>
                <c:pt idx="49509">
                  <c:v>-38.977870314129142</c:v>
                </c:pt>
                <c:pt idx="49510">
                  <c:v>-38.977870314129142</c:v>
                </c:pt>
                <c:pt idx="49511">
                  <c:v>-38.977870314129142</c:v>
                </c:pt>
                <c:pt idx="49512">
                  <c:v>-38.977870314129142</c:v>
                </c:pt>
                <c:pt idx="49513">
                  <c:v>-38.977870314129142</c:v>
                </c:pt>
                <c:pt idx="49514">
                  <c:v>-38.977870314129142</c:v>
                </c:pt>
                <c:pt idx="49515">
                  <c:v>-38.977870314129142</c:v>
                </c:pt>
                <c:pt idx="49516">
                  <c:v>-38.977870314129142</c:v>
                </c:pt>
                <c:pt idx="49517">
                  <c:v>-38.977870314129142</c:v>
                </c:pt>
                <c:pt idx="49518">
                  <c:v>-38.977870314129142</c:v>
                </c:pt>
                <c:pt idx="49519">
                  <c:v>-38.977870314129142</c:v>
                </c:pt>
                <c:pt idx="49520">
                  <c:v>-38.977870314129142</c:v>
                </c:pt>
                <c:pt idx="49521">
                  <c:v>-38.977870314129142</c:v>
                </c:pt>
                <c:pt idx="49522">
                  <c:v>-38.977870314129142</c:v>
                </c:pt>
                <c:pt idx="49523">
                  <c:v>-38.977870314129142</c:v>
                </c:pt>
                <c:pt idx="49524">
                  <c:v>-38.977870314129142</c:v>
                </c:pt>
                <c:pt idx="49525">
                  <c:v>-38.977870314129142</c:v>
                </c:pt>
                <c:pt idx="49526">
                  <c:v>-38.977870314129142</c:v>
                </c:pt>
                <c:pt idx="49527">
                  <c:v>-38.977870314129142</c:v>
                </c:pt>
                <c:pt idx="49528">
                  <c:v>-38.977870314129142</c:v>
                </c:pt>
                <c:pt idx="49529">
                  <c:v>-38.977870314129142</c:v>
                </c:pt>
                <c:pt idx="49530">
                  <c:v>-38.977870314129142</c:v>
                </c:pt>
                <c:pt idx="49531">
                  <c:v>-38.977870314129142</c:v>
                </c:pt>
                <c:pt idx="49532">
                  <c:v>-38.977870314129142</c:v>
                </c:pt>
                <c:pt idx="49533">
                  <c:v>-38.977870314129142</c:v>
                </c:pt>
                <c:pt idx="49534">
                  <c:v>-38.977870314129142</c:v>
                </c:pt>
                <c:pt idx="49535">
                  <c:v>-38.977870314129142</c:v>
                </c:pt>
                <c:pt idx="49536">
                  <c:v>-38.977870314129142</c:v>
                </c:pt>
                <c:pt idx="49537">
                  <c:v>-38.977870314129142</c:v>
                </c:pt>
                <c:pt idx="49538">
                  <c:v>-38.977870314129142</c:v>
                </c:pt>
                <c:pt idx="49539">
                  <c:v>-38.977870314129142</c:v>
                </c:pt>
                <c:pt idx="49540">
                  <c:v>-38.977870314129142</c:v>
                </c:pt>
                <c:pt idx="49541">
                  <c:v>-38.977870314129142</c:v>
                </c:pt>
                <c:pt idx="49542">
                  <c:v>-38.977870314129142</c:v>
                </c:pt>
                <c:pt idx="49543">
                  <c:v>-38.977870314129142</c:v>
                </c:pt>
                <c:pt idx="49544">
                  <c:v>-38.977870314129142</c:v>
                </c:pt>
                <c:pt idx="49545">
                  <c:v>-38.977870314129142</c:v>
                </c:pt>
                <c:pt idx="49546">
                  <c:v>-38.977870314129142</c:v>
                </c:pt>
                <c:pt idx="49547">
                  <c:v>-38.977870314129142</c:v>
                </c:pt>
                <c:pt idx="49548">
                  <c:v>-38.977870314129142</c:v>
                </c:pt>
                <c:pt idx="49549">
                  <c:v>-38.977870314129142</c:v>
                </c:pt>
                <c:pt idx="49550">
                  <c:v>-38.977870314129142</c:v>
                </c:pt>
                <c:pt idx="49551">
                  <c:v>-38.977870314129142</c:v>
                </c:pt>
                <c:pt idx="49552">
                  <c:v>-38.977870314129142</c:v>
                </c:pt>
                <c:pt idx="49553">
                  <c:v>-38.977870314129142</c:v>
                </c:pt>
                <c:pt idx="49554">
                  <c:v>-38.977870314129142</c:v>
                </c:pt>
                <c:pt idx="49555">
                  <c:v>-38.977870314129142</c:v>
                </c:pt>
                <c:pt idx="49556">
                  <c:v>-38.977870314129142</c:v>
                </c:pt>
                <c:pt idx="49557">
                  <c:v>-38.977870314129142</c:v>
                </c:pt>
                <c:pt idx="49558">
                  <c:v>-38.977870314129142</c:v>
                </c:pt>
                <c:pt idx="49559">
                  <c:v>-38.977870314129142</c:v>
                </c:pt>
                <c:pt idx="49560">
                  <c:v>-38.977870314129142</c:v>
                </c:pt>
                <c:pt idx="49561">
                  <c:v>-38.977870314129142</c:v>
                </c:pt>
                <c:pt idx="49562">
                  <c:v>-38.977870314129142</c:v>
                </c:pt>
                <c:pt idx="49563">
                  <c:v>-38.977870314129142</c:v>
                </c:pt>
                <c:pt idx="49564">
                  <c:v>-38.977870314129142</c:v>
                </c:pt>
                <c:pt idx="49565">
                  <c:v>-38.977870314129142</c:v>
                </c:pt>
                <c:pt idx="49566">
                  <c:v>-38.977870314129142</c:v>
                </c:pt>
                <c:pt idx="49567">
                  <c:v>-38.977870314129142</c:v>
                </c:pt>
                <c:pt idx="49568">
                  <c:v>-38.977870314129142</c:v>
                </c:pt>
                <c:pt idx="49569">
                  <c:v>-38.977870314129142</c:v>
                </c:pt>
                <c:pt idx="49570">
                  <c:v>-38.977870314129142</c:v>
                </c:pt>
                <c:pt idx="49571">
                  <c:v>-38.977870314129142</c:v>
                </c:pt>
                <c:pt idx="49572">
                  <c:v>-38.977870314129142</c:v>
                </c:pt>
                <c:pt idx="49573">
                  <c:v>-38.977870314129142</c:v>
                </c:pt>
                <c:pt idx="49574">
                  <c:v>-38.977870314129142</c:v>
                </c:pt>
                <c:pt idx="49575">
                  <c:v>-38.977870314129142</c:v>
                </c:pt>
                <c:pt idx="49576">
                  <c:v>-38.977870314129142</c:v>
                </c:pt>
                <c:pt idx="49577">
                  <c:v>-38.977870314129142</c:v>
                </c:pt>
                <c:pt idx="49578">
                  <c:v>-38.977870314129142</c:v>
                </c:pt>
                <c:pt idx="49579">
                  <c:v>-38.977870314129142</c:v>
                </c:pt>
                <c:pt idx="49580">
                  <c:v>-38.977870314129142</c:v>
                </c:pt>
                <c:pt idx="49581">
                  <c:v>-38.977870314129142</c:v>
                </c:pt>
                <c:pt idx="49582">
                  <c:v>-38.977870314129142</c:v>
                </c:pt>
                <c:pt idx="49583">
                  <c:v>-38.977870314129142</c:v>
                </c:pt>
                <c:pt idx="49584">
                  <c:v>-38.977870314129142</c:v>
                </c:pt>
                <c:pt idx="49585">
                  <c:v>-38.977870314129142</c:v>
                </c:pt>
                <c:pt idx="49586">
                  <c:v>-38.977870314129142</c:v>
                </c:pt>
                <c:pt idx="49587">
                  <c:v>-38.977870314129142</c:v>
                </c:pt>
                <c:pt idx="49588">
                  <c:v>-38.977870314129142</c:v>
                </c:pt>
                <c:pt idx="49589">
                  <c:v>-38.977870314129142</c:v>
                </c:pt>
                <c:pt idx="49590">
                  <c:v>-38.977870314129142</c:v>
                </c:pt>
                <c:pt idx="49591">
                  <c:v>-38.977870314129142</c:v>
                </c:pt>
                <c:pt idx="49592">
                  <c:v>-38.977870314129142</c:v>
                </c:pt>
                <c:pt idx="49593">
                  <c:v>-38.977870314129142</c:v>
                </c:pt>
                <c:pt idx="49594">
                  <c:v>-38.977870314129142</c:v>
                </c:pt>
                <c:pt idx="49595">
                  <c:v>-38.977870314129142</c:v>
                </c:pt>
                <c:pt idx="49596">
                  <c:v>-38.977870314129142</c:v>
                </c:pt>
                <c:pt idx="49597">
                  <c:v>-38.977870314129142</c:v>
                </c:pt>
                <c:pt idx="49598">
                  <c:v>-38.977870314129142</c:v>
                </c:pt>
                <c:pt idx="49599">
                  <c:v>-38.977870314129142</c:v>
                </c:pt>
                <c:pt idx="49600">
                  <c:v>-38.977870314129142</c:v>
                </c:pt>
                <c:pt idx="49601">
                  <c:v>-38.977870314129142</c:v>
                </c:pt>
                <c:pt idx="49602">
                  <c:v>-38.977870314129142</c:v>
                </c:pt>
                <c:pt idx="49603">
                  <c:v>-38.977870314129142</c:v>
                </c:pt>
                <c:pt idx="49604">
                  <c:v>-38.977870314129142</c:v>
                </c:pt>
                <c:pt idx="49605">
                  <c:v>-38.977870314129142</c:v>
                </c:pt>
                <c:pt idx="49606">
                  <c:v>-38.977870314129142</c:v>
                </c:pt>
                <c:pt idx="49607">
                  <c:v>-38.977870314129142</c:v>
                </c:pt>
                <c:pt idx="49608">
                  <c:v>-38.977870314129142</c:v>
                </c:pt>
                <c:pt idx="49609">
                  <c:v>-38.977870314129142</c:v>
                </c:pt>
                <c:pt idx="49610">
                  <c:v>-38.977870314129142</c:v>
                </c:pt>
                <c:pt idx="49611">
                  <c:v>-38.977870314129142</c:v>
                </c:pt>
                <c:pt idx="49612">
                  <c:v>-38.977870314129142</c:v>
                </c:pt>
                <c:pt idx="49613">
                  <c:v>-38.977870314129142</c:v>
                </c:pt>
                <c:pt idx="49614">
                  <c:v>-38.977870314129142</c:v>
                </c:pt>
                <c:pt idx="49615">
                  <c:v>-38.977870314129142</c:v>
                </c:pt>
                <c:pt idx="49616">
                  <c:v>-38.977870314129142</c:v>
                </c:pt>
                <c:pt idx="49617">
                  <c:v>-38.977870314129142</c:v>
                </c:pt>
                <c:pt idx="49618">
                  <c:v>-38.977870314129142</c:v>
                </c:pt>
                <c:pt idx="49619">
                  <c:v>-38.977870314129142</c:v>
                </c:pt>
                <c:pt idx="49620">
                  <c:v>-38.977870314129142</c:v>
                </c:pt>
                <c:pt idx="49621">
                  <c:v>-38.977870314129142</c:v>
                </c:pt>
                <c:pt idx="49622">
                  <c:v>-38.977870314129142</c:v>
                </c:pt>
                <c:pt idx="49623">
                  <c:v>-38.977870314129142</c:v>
                </c:pt>
                <c:pt idx="49624">
                  <c:v>-38.977870314129142</c:v>
                </c:pt>
                <c:pt idx="49625">
                  <c:v>-38.977870314129142</c:v>
                </c:pt>
                <c:pt idx="49626">
                  <c:v>-38.977870314129142</c:v>
                </c:pt>
                <c:pt idx="49627">
                  <c:v>-38.977870314129142</c:v>
                </c:pt>
                <c:pt idx="49628">
                  <c:v>-38.977870314129142</c:v>
                </c:pt>
                <c:pt idx="49629">
                  <c:v>-38.977870314129142</c:v>
                </c:pt>
                <c:pt idx="49630">
                  <c:v>-38.977870314129142</c:v>
                </c:pt>
                <c:pt idx="49631">
                  <c:v>-38.977870314129142</c:v>
                </c:pt>
                <c:pt idx="49632">
                  <c:v>-38.977870314129142</c:v>
                </c:pt>
                <c:pt idx="49633">
                  <c:v>-38.977870314129142</c:v>
                </c:pt>
                <c:pt idx="49634">
                  <c:v>-38.977870314129142</c:v>
                </c:pt>
                <c:pt idx="49635">
                  <c:v>-38.977870314129142</c:v>
                </c:pt>
                <c:pt idx="49636">
                  <c:v>-38.977870314129142</c:v>
                </c:pt>
                <c:pt idx="49637">
                  <c:v>-38.977870314129142</c:v>
                </c:pt>
                <c:pt idx="49638">
                  <c:v>-38.977870314129142</c:v>
                </c:pt>
                <c:pt idx="49639">
                  <c:v>-38.977870314129142</c:v>
                </c:pt>
                <c:pt idx="49640">
                  <c:v>-38.977870314129142</c:v>
                </c:pt>
                <c:pt idx="49641">
                  <c:v>-38.977870314129142</c:v>
                </c:pt>
                <c:pt idx="49642">
                  <c:v>-38.977870314129142</c:v>
                </c:pt>
                <c:pt idx="49643">
                  <c:v>-38.977870314129142</c:v>
                </c:pt>
                <c:pt idx="49644">
                  <c:v>-38.977870314129142</c:v>
                </c:pt>
                <c:pt idx="49645">
                  <c:v>-38.977870314129142</c:v>
                </c:pt>
                <c:pt idx="49646">
                  <c:v>-38.977870314129142</c:v>
                </c:pt>
                <c:pt idx="49647">
                  <c:v>-38.977870314129142</c:v>
                </c:pt>
                <c:pt idx="49648">
                  <c:v>-38.977870314129142</c:v>
                </c:pt>
                <c:pt idx="49649">
                  <c:v>-38.977870314129142</c:v>
                </c:pt>
                <c:pt idx="49650">
                  <c:v>-38.977870314129142</c:v>
                </c:pt>
                <c:pt idx="49651">
                  <c:v>-38.977870314129142</c:v>
                </c:pt>
                <c:pt idx="49652">
                  <c:v>-38.977870314129142</c:v>
                </c:pt>
                <c:pt idx="49653">
                  <c:v>-38.977870314129142</c:v>
                </c:pt>
                <c:pt idx="49654">
                  <c:v>-38.977870314129142</c:v>
                </c:pt>
                <c:pt idx="49655">
                  <c:v>-38.977870314129142</c:v>
                </c:pt>
                <c:pt idx="49656">
                  <c:v>-38.977870314129142</c:v>
                </c:pt>
                <c:pt idx="49657">
                  <c:v>-38.977870314129142</c:v>
                </c:pt>
                <c:pt idx="49658">
                  <c:v>-38.977870314129142</c:v>
                </c:pt>
                <c:pt idx="49659">
                  <c:v>-38.977870314129142</c:v>
                </c:pt>
                <c:pt idx="49660">
                  <c:v>-38.977870314129142</c:v>
                </c:pt>
                <c:pt idx="49661">
                  <c:v>-38.977870314129142</c:v>
                </c:pt>
                <c:pt idx="49662">
                  <c:v>-38.977870314129142</c:v>
                </c:pt>
                <c:pt idx="49663">
                  <c:v>-38.977870314129142</c:v>
                </c:pt>
                <c:pt idx="49664">
                  <c:v>-38.977870314129142</c:v>
                </c:pt>
                <c:pt idx="49665">
                  <c:v>-38.977870314129142</c:v>
                </c:pt>
                <c:pt idx="49666">
                  <c:v>-38.977870314129142</c:v>
                </c:pt>
                <c:pt idx="49667">
                  <c:v>-38.977870314129142</c:v>
                </c:pt>
                <c:pt idx="49668">
                  <c:v>-38.977870314129142</c:v>
                </c:pt>
                <c:pt idx="49669">
                  <c:v>-38.977870314129142</c:v>
                </c:pt>
                <c:pt idx="49670">
                  <c:v>-38.977870314129142</c:v>
                </c:pt>
                <c:pt idx="49671">
                  <c:v>-38.977870314129142</c:v>
                </c:pt>
                <c:pt idx="49672">
                  <c:v>-38.977870314129142</c:v>
                </c:pt>
                <c:pt idx="49673">
                  <c:v>-38.977870314129142</c:v>
                </c:pt>
                <c:pt idx="49674">
                  <c:v>-38.977870314129142</c:v>
                </c:pt>
                <c:pt idx="49675">
                  <c:v>-38.977870314129142</c:v>
                </c:pt>
                <c:pt idx="49676">
                  <c:v>-38.977870314129142</c:v>
                </c:pt>
                <c:pt idx="49677">
                  <c:v>-38.977870314129142</c:v>
                </c:pt>
                <c:pt idx="49678">
                  <c:v>-38.977870314129142</c:v>
                </c:pt>
                <c:pt idx="49679">
                  <c:v>-38.977870314129142</c:v>
                </c:pt>
                <c:pt idx="49680">
                  <c:v>-38.977870314129142</c:v>
                </c:pt>
                <c:pt idx="49681">
                  <c:v>-38.977870314129142</c:v>
                </c:pt>
                <c:pt idx="49682">
                  <c:v>-38.977870314129142</c:v>
                </c:pt>
                <c:pt idx="49683">
                  <c:v>-38.977870314129142</c:v>
                </c:pt>
                <c:pt idx="49684">
                  <c:v>-38.977870314129142</c:v>
                </c:pt>
                <c:pt idx="49685">
                  <c:v>-38.977870314129142</c:v>
                </c:pt>
                <c:pt idx="49686">
                  <c:v>-38.977870314129142</c:v>
                </c:pt>
                <c:pt idx="49687">
                  <c:v>-38.977870314129142</c:v>
                </c:pt>
                <c:pt idx="49688">
                  <c:v>-38.977870314129142</c:v>
                </c:pt>
                <c:pt idx="49689">
                  <c:v>-38.977870314129142</c:v>
                </c:pt>
                <c:pt idx="49690">
                  <c:v>-38.977870314129142</c:v>
                </c:pt>
                <c:pt idx="49691">
                  <c:v>-38.977870314129142</c:v>
                </c:pt>
                <c:pt idx="49692">
                  <c:v>-38.977870314129142</c:v>
                </c:pt>
                <c:pt idx="49693">
                  <c:v>-38.977870314129142</c:v>
                </c:pt>
                <c:pt idx="49694">
                  <c:v>-38.977870314129142</c:v>
                </c:pt>
                <c:pt idx="49695">
                  <c:v>-38.977870314129142</c:v>
                </c:pt>
                <c:pt idx="49696">
                  <c:v>-38.977870314129142</c:v>
                </c:pt>
                <c:pt idx="49697">
                  <c:v>-38.977870314129142</c:v>
                </c:pt>
                <c:pt idx="49698">
                  <c:v>-38.977870314129142</c:v>
                </c:pt>
                <c:pt idx="49699">
                  <c:v>-38.977870314129142</c:v>
                </c:pt>
                <c:pt idx="49700">
                  <c:v>-38.977870314129142</c:v>
                </c:pt>
                <c:pt idx="49701">
                  <c:v>-38.977870314129142</c:v>
                </c:pt>
                <c:pt idx="49702">
                  <c:v>-38.977870314129142</c:v>
                </c:pt>
                <c:pt idx="49703">
                  <c:v>-38.977870314129142</c:v>
                </c:pt>
                <c:pt idx="49704">
                  <c:v>-38.977870314129142</c:v>
                </c:pt>
                <c:pt idx="49705">
                  <c:v>-38.977870314129142</c:v>
                </c:pt>
                <c:pt idx="49706">
                  <c:v>-38.977870314129142</c:v>
                </c:pt>
                <c:pt idx="49707">
                  <c:v>-38.977870314129142</c:v>
                </c:pt>
                <c:pt idx="49708">
                  <c:v>-38.977870314129142</c:v>
                </c:pt>
                <c:pt idx="49709">
                  <c:v>-38.977870314129142</c:v>
                </c:pt>
                <c:pt idx="49710">
                  <c:v>-38.977870314129142</c:v>
                </c:pt>
                <c:pt idx="49711">
                  <c:v>-38.977870314129142</c:v>
                </c:pt>
                <c:pt idx="49712">
                  <c:v>-38.977870314129142</c:v>
                </c:pt>
                <c:pt idx="49713">
                  <c:v>-38.977870314129142</c:v>
                </c:pt>
                <c:pt idx="49714">
                  <c:v>-38.977870314129142</c:v>
                </c:pt>
                <c:pt idx="49715">
                  <c:v>-38.977870314129142</c:v>
                </c:pt>
                <c:pt idx="49716">
                  <c:v>-38.977870314129142</c:v>
                </c:pt>
                <c:pt idx="49717">
                  <c:v>-38.977870314129142</c:v>
                </c:pt>
                <c:pt idx="49718">
                  <c:v>-38.977870314129142</c:v>
                </c:pt>
                <c:pt idx="49719">
                  <c:v>-38.977870314129142</c:v>
                </c:pt>
                <c:pt idx="49720">
                  <c:v>-38.977870314129142</c:v>
                </c:pt>
                <c:pt idx="49721">
                  <c:v>-38.977870314129142</c:v>
                </c:pt>
                <c:pt idx="49722">
                  <c:v>-38.977870314129142</c:v>
                </c:pt>
                <c:pt idx="49723">
                  <c:v>-38.977870314129142</c:v>
                </c:pt>
                <c:pt idx="49724">
                  <c:v>-38.977870314129142</c:v>
                </c:pt>
                <c:pt idx="49725">
                  <c:v>-38.977870314129142</c:v>
                </c:pt>
                <c:pt idx="49726">
                  <c:v>-38.977870314129142</c:v>
                </c:pt>
                <c:pt idx="49727">
                  <c:v>-38.977870314129142</c:v>
                </c:pt>
                <c:pt idx="49728">
                  <c:v>-38.977870314129142</c:v>
                </c:pt>
                <c:pt idx="49729">
                  <c:v>-38.977870314129142</c:v>
                </c:pt>
                <c:pt idx="49730">
                  <c:v>-38.977870314129142</c:v>
                </c:pt>
                <c:pt idx="49731">
                  <c:v>-38.977870314129142</c:v>
                </c:pt>
                <c:pt idx="49732">
                  <c:v>-38.977870314129142</c:v>
                </c:pt>
                <c:pt idx="49733">
                  <c:v>-38.977870314129142</c:v>
                </c:pt>
                <c:pt idx="49734">
                  <c:v>-38.977870314129142</c:v>
                </c:pt>
                <c:pt idx="49735">
                  <c:v>-38.977870314129142</c:v>
                </c:pt>
                <c:pt idx="49736">
                  <c:v>-38.977870314129142</c:v>
                </c:pt>
                <c:pt idx="49737">
                  <c:v>-38.977870314129142</c:v>
                </c:pt>
                <c:pt idx="49738">
                  <c:v>-38.977870314129142</c:v>
                </c:pt>
                <c:pt idx="49739">
                  <c:v>-38.977870314129142</c:v>
                </c:pt>
                <c:pt idx="49740">
                  <c:v>-38.977870314129142</c:v>
                </c:pt>
                <c:pt idx="49741">
                  <c:v>-38.977870314129142</c:v>
                </c:pt>
                <c:pt idx="49742">
                  <c:v>-38.977870314129142</c:v>
                </c:pt>
                <c:pt idx="49743">
                  <c:v>-38.977870314129142</c:v>
                </c:pt>
                <c:pt idx="49744">
                  <c:v>-38.977870314129142</c:v>
                </c:pt>
                <c:pt idx="49745">
                  <c:v>-38.977870314129142</c:v>
                </c:pt>
                <c:pt idx="49746">
                  <c:v>-38.977870314129142</c:v>
                </c:pt>
                <c:pt idx="49747">
                  <c:v>-38.977870314129142</c:v>
                </c:pt>
                <c:pt idx="49748">
                  <c:v>-38.977870314129142</c:v>
                </c:pt>
                <c:pt idx="49749">
                  <c:v>-38.977870314129142</c:v>
                </c:pt>
                <c:pt idx="49750">
                  <c:v>-38.977870314129142</c:v>
                </c:pt>
                <c:pt idx="49751">
                  <c:v>-38.977870314129142</c:v>
                </c:pt>
                <c:pt idx="49752">
                  <c:v>-38.977870314129142</c:v>
                </c:pt>
                <c:pt idx="49753">
                  <c:v>-38.977870314129142</c:v>
                </c:pt>
                <c:pt idx="49754">
                  <c:v>-38.977870314129142</c:v>
                </c:pt>
                <c:pt idx="49755">
                  <c:v>-38.977870314129142</c:v>
                </c:pt>
                <c:pt idx="49756">
                  <c:v>-38.977870314129142</c:v>
                </c:pt>
                <c:pt idx="49757">
                  <c:v>-38.977870314129142</c:v>
                </c:pt>
                <c:pt idx="49758">
                  <c:v>-38.977870314129142</c:v>
                </c:pt>
                <c:pt idx="49759">
                  <c:v>-38.977870314129142</c:v>
                </c:pt>
                <c:pt idx="49760">
                  <c:v>-38.977870314129142</c:v>
                </c:pt>
                <c:pt idx="49761">
                  <c:v>-38.977870314129142</c:v>
                </c:pt>
                <c:pt idx="49762">
                  <c:v>-38.977870314129142</c:v>
                </c:pt>
                <c:pt idx="49763">
                  <c:v>-38.977870314129142</c:v>
                </c:pt>
                <c:pt idx="49764">
                  <c:v>-38.977870314129142</c:v>
                </c:pt>
                <c:pt idx="49765">
                  <c:v>-38.977870314129142</c:v>
                </c:pt>
                <c:pt idx="49766">
                  <c:v>-38.977870314129142</c:v>
                </c:pt>
                <c:pt idx="49767">
                  <c:v>-38.977870314129142</c:v>
                </c:pt>
                <c:pt idx="49768">
                  <c:v>-38.977870314129142</c:v>
                </c:pt>
                <c:pt idx="49769">
                  <c:v>-38.977870314129142</c:v>
                </c:pt>
                <c:pt idx="49770">
                  <c:v>-38.977870314129142</c:v>
                </c:pt>
                <c:pt idx="49771">
                  <c:v>-38.977870314129142</c:v>
                </c:pt>
                <c:pt idx="49772">
                  <c:v>-38.977870314129142</c:v>
                </c:pt>
                <c:pt idx="49773">
                  <c:v>-38.977870314129142</c:v>
                </c:pt>
                <c:pt idx="49774">
                  <c:v>-38.977870314129142</c:v>
                </c:pt>
                <c:pt idx="49775">
                  <c:v>-38.977870314129142</c:v>
                </c:pt>
                <c:pt idx="49776">
                  <c:v>-38.977870314129142</c:v>
                </c:pt>
                <c:pt idx="49777">
                  <c:v>-38.977870314129142</c:v>
                </c:pt>
                <c:pt idx="49778">
                  <c:v>-38.977870314129142</c:v>
                </c:pt>
                <c:pt idx="49779">
                  <c:v>-38.977870314129142</c:v>
                </c:pt>
                <c:pt idx="49780">
                  <c:v>-38.977870314129142</c:v>
                </c:pt>
                <c:pt idx="49781">
                  <c:v>-38.977870314129142</c:v>
                </c:pt>
                <c:pt idx="49782">
                  <c:v>-38.977870314129142</c:v>
                </c:pt>
                <c:pt idx="49783">
                  <c:v>-38.977870314129142</c:v>
                </c:pt>
                <c:pt idx="49784">
                  <c:v>-38.977870314129142</c:v>
                </c:pt>
                <c:pt idx="49785">
                  <c:v>-38.977870314129142</c:v>
                </c:pt>
                <c:pt idx="49786">
                  <c:v>-38.977870314129142</c:v>
                </c:pt>
                <c:pt idx="49787">
                  <c:v>-38.977870314129142</c:v>
                </c:pt>
                <c:pt idx="49788">
                  <c:v>-38.977870314129142</c:v>
                </c:pt>
                <c:pt idx="49789">
                  <c:v>-38.977870314129142</c:v>
                </c:pt>
                <c:pt idx="49790">
                  <c:v>-38.977870314129142</c:v>
                </c:pt>
                <c:pt idx="49791">
                  <c:v>-38.977870314129142</c:v>
                </c:pt>
                <c:pt idx="49792">
                  <c:v>-38.977870314129142</c:v>
                </c:pt>
                <c:pt idx="49793">
                  <c:v>-38.977870314129142</c:v>
                </c:pt>
                <c:pt idx="49794">
                  <c:v>-38.977870314129142</c:v>
                </c:pt>
                <c:pt idx="49795">
                  <c:v>-38.977870314129142</c:v>
                </c:pt>
                <c:pt idx="49796">
                  <c:v>-38.977870314129142</c:v>
                </c:pt>
                <c:pt idx="49797">
                  <c:v>-38.977870314129142</c:v>
                </c:pt>
                <c:pt idx="49798">
                  <c:v>-38.977870314129142</c:v>
                </c:pt>
                <c:pt idx="49799">
                  <c:v>-38.977870314129142</c:v>
                </c:pt>
                <c:pt idx="49800">
                  <c:v>-38.977870314129142</c:v>
                </c:pt>
                <c:pt idx="49801">
                  <c:v>-38.977870314129142</c:v>
                </c:pt>
                <c:pt idx="49802">
                  <c:v>-38.977870314129142</c:v>
                </c:pt>
                <c:pt idx="49803">
                  <c:v>-38.977870314129142</c:v>
                </c:pt>
                <c:pt idx="49804">
                  <c:v>-38.977870314129142</c:v>
                </c:pt>
                <c:pt idx="49805">
                  <c:v>-38.977870314129142</c:v>
                </c:pt>
                <c:pt idx="49806">
                  <c:v>-38.977870314129142</c:v>
                </c:pt>
                <c:pt idx="49807">
                  <c:v>-38.977870314129142</c:v>
                </c:pt>
                <c:pt idx="49808">
                  <c:v>-38.977870314129142</c:v>
                </c:pt>
                <c:pt idx="49809">
                  <c:v>-38.977870314129142</c:v>
                </c:pt>
                <c:pt idx="49810">
                  <c:v>-38.977870314129142</c:v>
                </c:pt>
                <c:pt idx="49811">
                  <c:v>-38.977870314129142</c:v>
                </c:pt>
                <c:pt idx="49812">
                  <c:v>-38.977870314129142</c:v>
                </c:pt>
                <c:pt idx="49813">
                  <c:v>-38.977870314129142</c:v>
                </c:pt>
                <c:pt idx="49814">
                  <c:v>-38.977870314129142</c:v>
                </c:pt>
                <c:pt idx="49815">
                  <c:v>-38.977870314129142</c:v>
                </c:pt>
                <c:pt idx="49816">
                  <c:v>-38.977870314129142</c:v>
                </c:pt>
                <c:pt idx="49817">
                  <c:v>-38.977870314129142</c:v>
                </c:pt>
                <c:pt idx="49818">
                  <c:v>-38.977870314129142</c:v>
                </c:pt>
                <c:pt idx="49819">
                  <c:v>-38.977870314129142</c:v>
                </c:pt>
                <c:pt idx="49820">
                  <c:v>-38.977870314129142</c:v>
                </c:pt>
                <c:pt idx="49821">
                  <c:v>-38.977870314129142</c:v>
                </c:pt>
                <c:pt idx="49822">
                  <c:v>-38.977870314129142</c:v>
                </c:pt>
                <c:pt idx="49823">
                  <c:v>-38.977870314129142</c:v>
                </c:pt>
                <c:pt idx="49824">
                  <c:v>-38.977870314129142</c:v>
                </c:pt>
                <c:pt idx="49825">
                  <c:v>-38.977870314129142</c:v>
                </c:pt>
                <c:pt idx="49826">
                  <c:v>-38.977870314129142</c:v>
                </c:pt>
                <c:pt idx="49827">
                  <c:v>-38.977870314129142</c:v>
                </c:pt>
                <c:pt idx="49828">
                  <c:v>-38.977870314129142</c:v>
                </c:pt>
                <c:pt idx="49829">
                  <c:v>-38.977870314129142</c:v>
                </c:pt>
                <c:pt idx="49830">
                  <c:v>-38.977870314129142</c:v>
                </c:pt>
                <c:pt idx="49831">
                  <c:v>-38.977870314129142</c:v>
                </c:pt>
                <c:pt idx="49832">
                  <c:v>-38.977870314129142</c:v>
                </c:pt>
                <c:pt idx="49833">
                  <c:v>-38.977870314129142</c:v>
                </c:pt>
                <c:pt idx="49834">
                  <c:v>-38.977870314129142</c:v>
                </c:pt>
                <c:pt idx="49835">
                  <c:v>-38.977870314129142</c:v>
                </c:pt>
                <c:pt idx="49836">
                  <c:v>-38.977870314129142</c:v>
                </c:pt>
                <c:pt idx="49837">
                  <c:v>-38.977870314129142</c:v>
                </c:pt>
                <c:pt idx="49838">
                  <c:v>-38.977870314129142</c:v>
                </c:pt>
                <c:pt idx="49839">
                  <c:v>-38.977870314129142</c:v>
                </c:pt>
                <c:pt idx="49840">
                  <c:v>-38.977870314129142</c:v>
                </c:pt>
                <c:pt idx="49841">
                  <c:v>-38.977870314129142</c:v>
                </c:pt>
                <c:pt idx="49842">
                  <c:v>-38.977870314129142</c:v>
                </c:pt>
                <c:pt idx="49843">
                  <c:v>-38.977870314129142</c:v>
                </c:pt>
                <c:pt idx="49844">
                  <c:v>-38.977870314129142</c:v>
                </c:pt>
                <c:pt idx="49845">
                  <c:v>-38.977870314129142</c:v>
                </c:pt>
                <c:pt idx="49846">
                  <c:v>-38.977870314129142</c:v>
                </c:pt>
                <c:pt idx="49847">
                  <c:v>-38.977870314129142</c:v>
                </c:pt>
                <c:pt idx="49848">
                  <c:v>-38.977870314129142</c:v>
                </c:pt>
                <c:pt idx="49849">
                  <c:v>-38.977870314129142</c:v>
                </c:pt>
                <c:pt idx="49850">
                  <c:v>-38.977870314129142</c:v>
                </c:pt>
                <c:pt idx="49851">
                  <c:v>-38.977870314129142</c:v>
                </c:pt>
                <c:pt idx="49852">
                  <c:v>-38.977870314129142</c:v>
                </c:pt>
                <c:pt idx="49853">
                  <c:v>-38.977870314129142</c:v>
                </c:pt>
                <c:pt idx="49854">
                  <c:v>-38.977870314129142</c:v>
                </c:pt>
                <c:pt idx="49855">
                  <c:v>-38.977870314129142</c:v>
                </c:pt>
                <c:pt idx="49856">
                  <c:v>-38.977870314129142</c:v>
                </c:pt>
                <c:pt idx="49857">
                  <c:v>-38.977870314129142</c:v>
                </c:pt>
                <c:pt idx="49858">
                  <c:v>-38.977870314129142</c:v>
                </c:pt>
                <c:pt idx="49859">
                  <c:v>-38.977870314129142</c:v>
                </c:pt>
                <c:pt idx="49860">
                  <c:v>-38.977870314129142</c:v>
                </c:pt>
                <c:pt idx="49861">
                  <c:v>-38.977870314129142</c:v>
                </c:pt>
                <c:pt idx="49862">
                  <c:v>-38.977870314129142</c:v>
                </c:pt>
                <c:pt idx="49863">
                  <c:v>-38.977870314129142</c:v>
                </c:pt>
                <c:pt idx="49864">
                  <c:v>-38.977870314129142</c:v>
                </c:pt>
                <c:pt idx="49865">
                  <c:v>-38.977870314129142</c:v>
                </c:pt>
                <c:pt idx="49866">
                  <c:v>-38.977870314129142</c:v>
                </c:pt>
                <c:pt idx="49867">
                  <c:v>-38.977870314129142</c:v>
                </c:pt>
                <c:pt idx="49868">
                  <c:v>-38.977870314129142</c:v>
                </c:pt>
                <c:pt idx="49869">
                  <c:v>-38.977870314129142</c:v>
                </c:pt>
                <c:pt idx="49870">
                  <c:v>-38.977870314129142</c:v>
                </c:pt>
                <c:pt idx="49871">
                  <c:v>-38.977870314129142</c:v>
                </c:pt>
                <c:pt idx="49872">
                  <c:v>-38.977870314129142</c:v>
                </c:pt>
                <c:pt idx="49873">
                  <c:v>-38.977870314129142</c:v>
                </c:pt>
                <c:pt idx="49874">
                  <c:v>-38.977870314129142</c:v>
                </c:pt>
                <c:pt idx="49875">
                  <c:v>-38.977870314129142</c:v>
                </c:pt>
                <c:pt idx="49876">
                  <c:v>-38.977870314129142</c:v>
                </c:pt>
                <c:pt idx="49877">
                  <c:v>-38.977870314129142</c:v>
                </c:pt>
                <c:pt idx="49878">
                  <c:v>-38.977870314129142</c:v>
                </c:pt>
                <c:pt idx="49879">
                  <c:v>-38.977870314129142</c:v>
                </c:pt>
                <c:pt idx="49880">
                  <c:v>-38.977870314129142</c:v>
                </c:pt>
                <c:pt idx="49881">
                  <c:v>-38.977870314129142</c:v>
                </c:pt>
                <c:pt idx="49882">
                  <c:v>-38.977870314129142</c:v>
                </c:pt>
                <c:pt idx="49883">
                  <c:v>-38.977870314129142</c:v>
                </c:pt>
                <c:pt idx="49884">
                  <c:v>-38.977870314129142</c:v>
                </c:pt>
                <c:pt idx="49885">
                  <c:v>-38.977870314129142</c:v>
                </c:pt>
                <c:pt idx="49886">
                  <c:v>-38.977870314129142</c:v>
                </c:pt>
                <c:pt idx="49887">
                  <c:v>-38.977870314129142</c:v>
                </c:pt>
                <c:pt idx="49888">
                  <c:v>-38.977870314129142</c:v>
                </c:pt>
                <c:pt idx="49889">
                  <c:v>-38.977870314129142</c:v>
                </c:pt>
                <c:pt idx="49890">
                  <c:v>-38.977870314129142</c:v>
                </c:pt>
                <c:pt idx="49891">
                  <c:v>-38.977870314129142</c:v>
                </c:pt>
                <c:pt idx="49892">
                  <c:v>-38.977870314129142</c:v>
                </c:pt>
                <c:pt idx="49893">
                  <c:v>-38.977870314129142</c:v>
                </c:pt>
                <c:pt idx="49894">
                  <c:v>-38.977870314129142</c:v>
                </c:pt>
                <c:pt idx="49895">
                  <c:v>-38.977870314129142</c:v>
                </c:pt>
                <c:pt idx="49896">
                  <c:v>-38.977870314129142</c:v>
                </c:pt>
                <c:pt idx="49897">
                  <c:v>-38.977870314129142</c:v>
                </c:pt>
                <c:pt idx="49898">
                  <c:v>-38.977870314129142</c:v>
                </c:pt>
                <c:pt idx="49899">
                  <c:v>-38.977870314129142</c:v>
                </c:pt>
                <c:pt idx="49900">
                  <c:v>-38.977870314129142</c:v>
                </c:pt>
                <c:pt idx="49901">
                  <c:v>-38.977870314129142</c:v>
                </c:pt>
                <c:pt idx="49902">
                  <c:v>-38.977870314129142</c:v>
                </c:pt>
                <c:pt idx="49903">
                  <c:v>-38.977870314129142</c:v>
                </c:pt>
                <c:pt idx="49904">
                  <c:v>-38.977870314129142</c:v>
                </c:pt>
                <c:pt idx="49905">
                  <c:v>-38.977870314129142</c:v>
                </c:pt>
                <c:pt idx="49906">
                  <c:v>-38.977870314129142</c:v>
                </c:pt>
                <c:pt idx="49907">
                  <c:v>-38.977870314129142</c:v>
                </c:pt>
                <c:pt idx="49908">
                  <c:v>-38.977870314129142</c:v>
                </c:pt>
                <c:pt idx="49909">
                  <c:v>-38.977870314129142</c:v>
                </c:pt>
                <c:pt idx="49910">
                  <c:v>-38.977870314129142</c:v>
                </c:pt>
                <c:pt idx="49911">
                  <c:v>-38.977870314129142</c:v>
                </c:pt>
                <c:pt idx="49912">
                  <c:v>-38.977870314129142</c:v>
                </c:pt>
                <c:pt idx="49913">
                  <c:v>-38.977870314129142</c:v>
                </c:pt>
                <c:pt idx="49914">
                  <c:v>-38.977870314129142</c:v>
                </c:pt>
                <c:pt idx="49915">
                  <c:v>-38.977870314129142</c:v>
                </c:pt>
                <c:pt idx="49916">
                  <c:v>-38.977870314129142</c:v>
                </c:pt>
                <c:pt idx="49917">
                  <c:v>-38.977870314129142</c:v>
                </c:pt>
                <c:pt idx="49918">
                  <c:v>-38.977870314129142</c:v>
                </c:pt>
                <c:pt idx="49919">
                  <c:v>-38.977870314129142</c:v>
                </c:pt>
                <c:pt idx="49920">
                  <c:v>-38.977870314129142</c:v>
                </c:pt>
                <c:pt idx="49921">
                  <c:v>-38.977870314129142</c:v>
                </c:pt>
                <c:pt idx="49922">
                  <c:v>-38.977870314129142</c:v>
                </c:pt>
                <c:pt idx="49923">
                  <c:v>-38.977870314129142</c:v>
                </c:pt>
                <c:pt idx="49924">
                  <c:v>-38.977870314129142</c:v>
                </c:pt>
                <c:pt idx="49925">
                  <c:v>-38.977870314129142</c:v>
                </c:pt>
                <c:pt idx="49926">
                  <c:v>-38.977870314129142</c:v>
                </c:pt>
                <c:pt idx="49927">
                  <c:v>-38.977870314129142</c:v>
                </c:pt>
                <c:pt idx="49928">
                  <c:v>-38.977870314129142</c:v>
                </c:pt>
                <c:pt idx="49929">
                  <c:v>-38.977870314129142</c:v>
                </c:pt>
                <c:pt idx="49930">
                  <c:v>-38.977870314129142</c:v>
                </c:pt>
                <c:pt idx="49931">
                  <c:v>-38.977870314129142</c:v>
                </c:pt>
                <c:pt idx="49932">
                  <c:v>-38.977870314129142</c:v>
                </c:pt>
                <c:pt idx="49933">
                  <c:v>-38.977870314129142</c:v>
                </c:pt>
                <c:pt idx="49934">
                  <c:v>-38.977870314129142</c:v>
                </c:pt>
                <c:pt idx="49935">
                  <c:v>-38.977870314129142</c:v>
                </c:pt>
                <c:pt idx="49936">
                  <c:v>-38.977870314129142</c:v>
                </c:pt>
                <c:pt idx="49937">
                  <c:v>-38.977870314129142</c:v>
                </c:pt>
                <c:pt idx="49938">
                  <c:v>-38.977870314129142</c:v>
                </c:pt>
                <c:pt idx="49939">
                  <c:v>-38.977870314129142</c:v>
                </c:pt>
                <c:pt idx="49940">
                  <c:v>-38.977870314129142</c:v>
                </c:pt>
                <c:pt idx="49941">
                  <c:v>-38.977870314129142</c:v>
                </c:pt>
                <c:pt idx="49942">
                  <c:v>-38.977870314129142</c:v>
                </c:pt>
                <c:pt idx="49943">
                  <c:v>-38.977870314129142</c:v>
                </c:pt>
                <c:pt idx="49944">
                  <c:v>-38.977870314129142</c:v>
                </c:pt>
                <c:pt idx="49945">
                  <c:v>-38.977870314129142</c:v>
                </c:pt>
                <c:pt idx="49946">
                  <c:v>-38.977870314129142</c:v>
                </c:pt>
                <c:pt idx="49947">
                  <c:v>-38.977870314129142</c:v>
                </c:pt>
                <c:pt idx="49948">
                  <c:v>-38.977870314129142</c:v>
                </c:pt>
                <c:pt idx="49949">
                  <c:v>-38.977870314129142</c:v>
                </c:pt>
                <c:pt idx="49950">
                  <c:v>-38.977870314129142</c:v>
                </c:pt>
                <c:pt idx="49951">
                  <c:v>-38.977870314129142</c:v>
                </c:pt>
                <c:pt idx="49952">
                  <c:v>-38.977870314129142</c:v>
                </c:pt>
                <c:pt idx="49953">
                  <c:v>-38.977870314129142</c:v>
                </c:pt>
                <c:pt idx="49954">
                  <c:v>-38.977870314129142</c:v>
                </c:pt>
                <c:pt idx="49955">
                  <c:v>-38.977870314129142</c:v>
                </c:pt>
                <c:pt idx="49956">
                  <c:v>-38.977870314129142</c:v>
                </c:pt>
                <c:pt idx="49957">
                  <c:v>-38.977870314129142</c:v>
                </c:pt>
                <c:pt idx="49958">
                  <c:v>-38.977870314129142</c:v>
                </c:pt>
                <c:pt idx="49959">
                  <c:v>-38.977870314129142</c:v>
                </c:pt>
                <c:pt idx="49960">
                  <c:v>-38.977870314129142</c:v>
                </c:pt>
                <c:pt idx="49961">
                  <c:v>-38.977870314129142</c:v>
                </c:pt>
                <c:pt idx="49962">
                  <c:v>-38.977870314129142</c:v>
                </c:pt>
                <c:pt idx="49963">
                  <c:v>-38.977870314129142</c:v>
                </c:pt>
                <c:pt idx="49964">
                  <c:v>-38.977870314129142</c:v>
                </c:pt>
                <c:pt idx="49965">
                  <c:v>-38.977870314129142</c:v>
                </c:pt>
                <c:pt idx="49966">
                  <c:v>-38.977870314129142</c:v>
                </c:pt>
                <c:pt idx="49967">
                  <c:v>-38.977870314129142</c:v>
                </c:pt>
                <c:pt idx="49968">
                  <c:v>-38.977870314129142</c:v>
                </c:pt>
                <c:pt idx="49969">
                  <c:v>-38.977870314129142</c:v>
                </c:pt>
                <c:pt idx="49970">
                  <c:v>-38.977870314129142</c:v>
                </c:pt>
                <c:pt idx="49971">
                  <c:v>-38.977870314129142</c:v>
                </c:pt>
                <c:pt idx="49972">
                  <c:v>-38.977870314129142</c:v>
                </c:pt>
                <c:pt idx="49973">
                  <c:v>-38.977870314129142</c:v>
                </c:pt>
                <c:pt idx="49974">
                  <c:v>-38.977870314129142</c:v>
                </c:pt>
                <c:pt idx="49975">
                  <c:v>-38.977870314129142</c:v>
                </c:pt>
                <c:pt idx="49976">
                  <c:v>-38.977870314129142</c:v>
                </c:pt>
                <c:pt idx="49977">
                  <c:v>-38.977870314129142</c:v>
                </c:pt>
                <c:pt idx="49978">
                  <c:v>-38.977870314129142</c:v>
                </c:pt>
                <c:pt idx="49979">
                  <c:v>-38.977870314129142</c:v>
                </c:pt>
                <c:pt idx="49980">
                  <c:v>-38.977870314129142</c:v>
                </c:pt>
                <c:pt idx="49981">
                  <c:v>-38.977870314129142</c:v>
                </c:pt>
                <c:pt idx="49982">
                  <c:v>-38.977870314129142</c:v>
                </c:pt>
                <c:pt idx="49983">
                  <c:v>-38.977870314129142</c:v>
                </c:pt>
                <c:pt idx="49984">
                  <c:v>-38.977870314129142</c:v>
                </c:pt>
                <c:pt idx="49985">
                  <c:v>-38.977870314129142</c:v>
                </c:pt>
                <c:pt idx="49986">
                  <c:v>-38.977870314129142</c:v>
                </c:pt>
                <c:pt idx="49987">
                  <c:v>-38.977870314129142</c:v>
                </c:pt>
                <c:pt idx="49988">
                  <c:v>-38.977870314129142</c:v>
                </c:pt>
                <c:pt idx="49989">
                  <c:v>-38.977870314129142</c:v>
                </c:pt>
                <c:pt idx="49990">
                  <c:v>-38.977870314129142</c:v>
                </c:pt>
                <c:pt idx="49991">
                  <c:v>-38.977870314129142</c:v>
                </c:pt>
                <c:pt idx="49992">
                  <c:v>-38.977870314129142</c:v>
                </c:pt>
                <c:pt idx="49993">
                  <c:v>-38.977870314129142</c:v>
                </c:pt>
                <c:pt idx="49994">
                  <c:v>-38.977870314129142</c:v>
                </c:pt>
                <c:pt idx="49995">
                  <c:v>-38.977870314129142</c:v>
                </c:pt>
                <c:pt idx="49996">
                  <c:v>-38.977870314129142</c:v>
                </c:pt>
                <c:pt idx="49997">
                  <c:v>-38.977870314129142</c:v>
                </c:pt>
                <c:pt idx="49998">
                  <c:v>-38.977870314129142</c:v>
                </c:pt>
                <c:pt idx="49999">
                  <c:v>-38.977870314129142</c:v>
                </c:pt>
                <c:pt idx="50000">
                  <c:v>-38.977870314129142</c:v>
                </c:pt>
                <c:pt idx="50001">
                  <c:v>-38.977870314129142</c:v>
                </c:pt>
                <c:pt idx="50002">
                  <c:v>-38.977870314129142</c:v>
                </c:pt>
                <c:pt idx="50003">
                  <c:v>-38.977870314129142</c:v>
                </c:pt>
                <c:pt idx="50004">
                  <c:v>-38.977870314129142</c:v>
                </c:pt>
                <c:pt idx="50005">
                  <c:v>-38.977870314129142</c:v>
                </c:pt>
                <c:pt idx="50006">
                  <c:v>-38.977870314129142</c:v>
                </c:pt>
                <c:pt idx="50007">
                  <c:v>-38.977870314129142</c:v>
                </c:pt>
                <c:pt idx="50008">
                  <c:v>-38.977870314129142</c:v>
                </c:pt>
                <c:pt idx="50009">
                  <c:v>-38.977870314129142</c:v>
                </c:pt>
                <c:pt idx="50010">
                  <c:v>-38.977870314129142</c:v>
                </c:pt>
                <c:pt idx="50011">
                  <c:v>-38.977870314129142</c:v>
                </c:pt>
                <c:pt idx="50012">
                  <c:v>-38.977870314129142</c:v>
                </c:pt>
                <c:pt idx="50013">
                  <c:v>-38.977870314129142</c:v>
                </c:pt>
                <c:pt idx="50014">
                  <c:v>-38.977870314129142</c:v>
                </c:pt>
                <c:pt idx="50015">
                  <c:v>-38.977870314129142</c:v>
                </c:pt>
                <c:pt idx="50016">
                  <c:v>-38.977870314129142</c:v>
                </c:pt>
                <c:pt idx="50017">
                  <c:v>-38.977870314129142</c:v>
                </c:pt>
                <c:pt idx="50018">
                  <c:v>-38.977870314129142</c:v>
                </c:pt>
                <c:pt idx="50019">
                  <c:v>-38.977870314129142</c:v>
                </c:pt>
                <c:pt idx="50020">
                  <c:v>-38.977870314129142</c:v>
                </c:pt>
                <c:pt idx="50021">
                  <c:v>-38.977870314129142</c:v>
                </c:pt>
                <c:pt idx="50022">
                  <c:v>-38.977870314129142</c:v>
                </c:pt>
                <c:pt idx="50023">
                  <c:v>-38.977870314129142</c:v>
                </c:pt>
                <c:pt idx="50024">
                  <c:v>-38.977870314129142</c:v>
                </c:pt>
                <c:pt idx="50025">
                  <c:v>-38.977870314129142</c:v>
                </c:pt>
                <c:pt idx="50026">
                  <c:v>-38.977870314129142</c:v>
                </c:pt>
                <c:pt idx="50027">
                  <c:v>-38.977870314129142</c:v>
                </c:pt>
                <c:pt idx="50028">
                  <c:v>-38.977870314129142</c:v>
                </c:pt>
                <c:pt idx="50029">
                  <c:v>-38.977870314129142</c:v>
                </c:pt>
                <c:pt idx="50030">
                  <c:v>-38.977870314129142</c:v>
                </c:pt>
                <c:pt idx="50031">
                  <c:v>-38.977870314129142</c:v>
                </c:pt>
                <c:pt idx="50032">
                  <c:v>-38.977870314129142</c:v>
                </c:pt>
                <c:pt idx="50033">
                  <c:v>-38.977870314129142</c:v>
                </c:pt>
                <c:pt idx="50034">
                  <c:v>-38.977870314129142</c:v>
                </c:pt>
                <c:pt idx="50035">
                  <c:v>-38.977870314129142</c:v>
                </c:pt>
                <c:pt idx="50036">
                  <c:v>-38.977870314129142</c:v>
                </c:pt>
                <c:pt idx="50037">
                  <c:v>-38.977870314129142</c:v>
                </c:pt>
                <c:pt idx="50038">
                  <c:v>-38.977870314129142</c:v>
                </c:pt>
                <c:pt idx="50039">
                  <c:v>-38.977870314129142</c:v>
                </c:pt>
                <c:pt idx="50040">
                  <c:v>-38.977870314129142</c:v>
                </c:pt>
                <c:pt idx="50041">
                  <c:v>-38.977870314129142</c:v>
                </c:pt>
                <c:pt idx="50042">
                  <c:v>-38.977870314129142</c:v>
                </c:pt>
                <c:pt idx="50043">
                  <c:v>-38.977870314129142</c:v>
                </c:pt>
                <c:pt idx="50044">
                  <c:v>-38.977870314129142</c:v>
                </c:pt>
                <c:pt idx="50045">
                  <c:v>-38.977870314129142</c:v>
                </c:pt>
                <c:pt idx="50046">
                  <c:v>-38.977870314129142</c:v>
                </c:pt>
                <c:pt idx="50047">
                  <c:v>-38.977870314129142</c:v>
                </c:pt>
                <c:pt idx="50048">
                  <c:v>-38.977870314129142</c:v>
                </c:pt>
                <c:pt idx="50049">
                  <c:v>-38.977870314129142</c:v>
                </c:pt>
                <c:pt idx="50050">
                  <c:v>-38.977870314129142</c:v>
                </c:pt>
                <c:pt idx="50051">
                  <c:v>-38.977870314129142</c:v>
                </c:pt>
                <c:pt idx="50052">
                  <c:v>-38.977870314129142</c:v>
                </c:pt>
                <c:pt idx="50053">
                  <c:v>-38.977870314129142</c:v>
                </c:pt>
                <c:pt idx="50054">
                  <c:v>-38.977870314129142</c:v>
                </c:pt>
                <c:pt idx="50055">
                  <c:v>-38.977870314129142</c:v>
                </c:pt>
                <c:pt idx="50056">
                  <c:v>-38.977870314129142</c:v>
                </c:pt>
                <c:pt idx="50057">
                  <c:v>-38.977870314129142</c:v>
                </c:pt>
                <c:pt idx="50058">
                  <c:v>-38.977870314129142</c:v>
                </c:pt>
                <c:pt idx="50059">
                  <c:v>-38.977870314129142</c:v>
                </c:pt>
                <c:pt idx="50060">
                  <c:v>-38.977870314129142</c:v>
                </c:pt>
                <c:pt idx="50061">
                  <c:v>-38.977870314129142</c:v>
                </c:pt>
                <c:pt idx="50062">
                  <c:v>-38.977870314129142</c:v>
                </c:pt>
                <c:pt idx="50063">
                  <c:v>-38.977870314129142</c:v>
                </c:pt>
                <c:pt idx="50064">
                  <c:v>-38.977870314129142</c:v>
                </c:pt>
                <c:pt idx="50065">
                  <c:v>-38.977870314129142</c:v>
                </c:pt>
                <c:pt idx="50066">
                  <c:v>-38.977870314129142</c:v>
                </c:pt>
                <c:pt idx="50067">
                  <c:v>-38.977870314129142</c:v>
                </c:pt>
                <c:pt idx="50068">
                  <c:v>-38.977870314129142</c:v>
                </c:pt>
                <c:pt idx="50069">
                  <c:v>-38.977870314129142</c:v>
                </c:pt>
                <c:pt idx="50070">
                  <c:v>-38.977870314129142</c:v>
                </c:pt>
                <c:pt idx="50071">
                  <c:v>-38.977870314129142</c:v>
                </c:pt>
                <c:pt idx="50072">
                  <c:v>-38.977870314129142</c:v>
                </c:pt>
                <c:pt idx="50073">
                  <c:v>-38.977870314129142</c:v>
                </c:pt>
                <c:pt idx="50074">
                  <c:v>-38.977870314129142</c:v>
                </c:pt>
                <c:pt idx="50075">
                  <c:v>-38.977870314129142</c:v>
                </c:pt>
                <c:pt idx="50076">
                  <c:v>-38.977870314129142</c:v>
                </c:pt>
                <c:pt idx="50077">
                  <c:v>-38.977870314129142</c:v>
                </c:pt>
                <c:pt idx="50078">
                  <c:v>-38.977870314129142</c:v>
                </c:pt>
                <c:pt idx="50079">
                  <c:v>-38.977870314129142</c:v>
                </c:pt>
                <c:pt idx="50080">
                  <c:v>-38.977870314129142</c:v>
                </c:pt>
                <c:pt idx="50081">
                  <c:v>-38.977870314129142</c:v>
                </c:pt>
                <c:pt idx="50082">
                  <c:v>-38.977870314129142</c:v>
                </c:pt>
                <c:pt idx="50083">
                  <c:v>-38.977870314129142</c:v>
                </c:pt>
                <c:pt idx="50084">
                  <c:v>-38.977870314129142</c:v>
                </c:pt>
                <c:pt idx="50085">
                  <c:v>-38.977870314129142</c:v>
                </c:pt>
                <c:pt idx="50086">
                  <c:v>-38.977870314129142</c:v>
                </c:pt>
                <c:pt idx="50087">
                  <c:v>-38.977870314129142</c:v>
                </c:pt>
                <c:pt idx="50088">
                  <c:v>-38.977870314129142</c:v>
                </c:pt>
                <c:pt idx="50089">
                  <c:v>-38.977870314129142</c:v>
                </c:pt>
                <c:pt idx="50090">
                  <c:v>-38.977870314129142</c:v>
                </c:pt>
                <c:pt idx="50091">
                  <c:v>-38.977870314129142</c:v>
                </c:pt>
                <c:pt idx="50092">
                  <c:v>-38.977870314129142</c:v>
                </c:pt>
                <c:pt idx="50093">
                  <c:v>-38.977870314129142</c:v>
                </c:pt>
                <c:pt idx="50094">
                  <c:v>-38.977870314129142</c:v>
                </c:pt>
                <c:pt idx="50095">
                  <c:v>-38.977870314129142</c:v>
                </c:pt>
                <c:pt idx="50096">
                  <c:v>-38.977870314129142</c:v>
                </c:pt>
                <c:pt idx="50097">
                  <c:v>-38.977870314129142</c:v>
                </c:pt>
                <c:pt idx="50098">
                  <c:v>-38.977870314129142</c:v>
                </c:pt>
                <c:pt idx="50099">
                  <c:v>-38.977870314129142</c:v>
                </c:pt>
                <c:pt idx="50100">
                  <c:v>-38.977870314129142</c:v>
                </c:pt>
                <c:pt idx="50101">
                  <c:v>-38.977870314129142</c:v>
                </c:pt>
                <c:pt idx="50102">
                  <c:v>-38.977870314129142</c:v>
                </c:pt>
                <c:pt idx="50103">
                  <c:v>-38.977870314129142</c:v>
                </c:pt>
                <c:pt idx="50104">
                  <c:v>-38.977870314129142</c:v>
                </c:pt>
                <c:pt idx="50105">
                  <c:v>-38.977870314129142</c:v>
                </c:pt>
                <c:pt idx="50106">
                  <c:v>-38.977870314129142</c:v>
                </c:pt>
                <c:pt idx="50107">
                  <c:v>-38.977870314129142</c:v>
                </c:pt>
                <c:pt idx="50108">
                  <c:v>-38.977870314129142</c:v>
                </c:pt>
                <c:pt idx="50109">
                  <c:v>-38.977870314129142</c:v>
                </c:pt>
                <c:pt idx="50110">
                  <c:v>-38.977870314129142</c:v>
                </c:pt>
                <c:pt idx="50111">
                  <c:v>-38.977870314129142</c:v>
                </c:pt>
                <c:pt idx="50112">
                  <c:v>-38.977870314129142</c:v>
                </c:pt>
                <c:pt idx="50113">
                  <c:v>-38.977870314129142</c:v>
                </c:pt>
                <c:pt idx="50114">
                  <c:v>-38.977870314129142</c:v>
                </c:pt>
                <c:pt idx="50115">
                  <c:v>-38.977870314129142</c:v>
                </c:pt>
                <c:pt idx="50116">
                  <c:v>-38.977870314129142</c:v>
                </c:pt>
                <c:pt idx="50117">
                  <c:v>-38.977870314129142</c:v>
                </c:pt>
                <c:pt idx="50118">
                  <c:v>-38.977870314129142</c:v>
                </c:pt>
                <c:pt idx="50119">
                  <c:v>-38.977870314129142</c:v>
                </c:pt>
                <c:pt idx="50120">
                  <c:v>-38.977870314129142</c:v>
                </c:pt>
                <c:pt idx="50121">
                  <c:v>-38.977870314129142</c:v>
                </c:pt>
                <c:pt idx="50122">
                  <c:v>-38.977870314129142</c:v>
                </c:pt>
                <c:pt idx="50123">
                  <c:v>-38.977870314129142</c:v>
                </c:pt>
                <c:pt idx="50124">
                  <c:v>-38.977870314129142</c:v>
                </c:pt>
                <c:pt idx="50125">
                  <c:v>-38.977870314129142</c:v>
                </c:pt>
                <c:pt idx="50126">
                  <c:v>-38.977870314129142</c:v>
                </c:pt>
                <c:pt idx="50127">
                  <c:v>-38.977870314129142</c:v>
                </c:pt>
                <c:pt idx="50128">
                  <c:v>-38.977870314129142</c:v>
                </c:pt>
                <c:pt idx="50129">
                  <c:v>-38.977870314129142</c:v>
                </c:pt>
                <c:pt idx="50130">
                  <c:v>-38.977870314129142</c:v>
                </c:pt>
                <c:pt idx="50131">
                  <c:v>-38.977870314129142</c:v>
                </c:pt>
                <c:pt idx="50132">
                  <c:v>-38.977870314129142</c:v>
                </c:pt>
                <c:pt idx="50133">
                  <c:v>-38.977870314129142</c:v>
                </c:pt>
                <c:pt idx="50134">
                  <c:v>-38.977870314129142</c:v>
                </c:pt>
                <c:pt idx="50135">
                  <c:v>-38.977870314129142</c:v>
                </c:pt>
                <c:pt idx="50136">
                  <c:v>-38.977870314129142</c:v>
                </c:pt>
                <c:pt idx="50137">
                  <c:v>-38.977870314129142</c:v>
                </c:pt>
                <c:pt idx="50138">
                  <c:v>-38.977870314129142</c:v>
                </c:pt>
                <c:pt idx="50139">
                  <c:v>-38.977870314129142</c:v>
                </c:pt>
                <c:pt idx="50140">
                  <c:v>-38.977870314129142</c:v>
                </c:pt>
                <c:pt idx="50141">
                  <c:v>-38.977870314129142</c:v>
                </c:pt>
                <c:pt idx="50142">
                  <c:v>-38.977870314129142</c:v>
                </c:pt>
                <c:pt idx="50143">
                  <c:v>-38.977870314129142</c:v>
                </c:pt>
                <c:pt idx="50144">
                  <c:v>-38.977870314129142</c:v>
                </c:pt>
                <c:pt idx="50145">
                  <c:v>-38.977870314129142</c:v>
                </c:pt>
                <c:pt idx="50146">
                  <c:v>-38.977870314129142</c:v>
                </c:pt>
                <c:pt idx="50147">
                  <c:v>-38.977870314129142</c:v>
                </c:pt>
                <c:pt idx="50148">
                  <c:v>-38.977870314129142</c:v>
                </c:pt>
                <c:pt idx="50149">
                  <c:v>-38.977870314129142</c:v>
                </c:pt>
                <c:pt idx="50150">
                  <c:v>-38.977870314129142</c:v>
                </c:pt>
                <c:pt idx="50151">
                  <c:v>-38.977870314129142</c:v>
                </c:pt>
                <c:pt idx="50152">
                  <c:v>-38.977870314129142</c:v>
                </c:pt>
                <c:pt idx="50153">
                  <c:v>-38.977870314129142</c:v>
                </c:pt>
                <c:pt idx="50154">
                  <c:v>-38.977870314129142</c:v>
                </c:pt>
                <c:pt idx="50155">
                  <c:v>-38.977870314129142</c:v>
                </c:pt>
                <c:pt idx="50156">
                  <c:v>-38.977870314129142</c:v>
                </c:pt>
                <c:pt idx="50157">
                  <c:v>-38.977870314129142</c:v>
                </c:pt>
                <c:pt idx="50158">
                  <c:v>-38.977870314129142</c:v>
                </c:pt>
                <c:pt idx="50159">
                  <c:v>-38.977870314129142</c:v>
                </c:pt>
                <c:pt idx="50160">
                  <c:v>-38.977870314129142</c:v>
                </c:pt>
                <c:pt idx="50161">
                  <c:v>-38.977870314129142</c:v>
                </c:pt>
                <c:pt idx="50162">
                  <c:v>-38.977870314129142</c:v>
                </c:pt>
                <c:pt idx="50163">
                  <c:v>-38.977870314129142</c:v>
                </c:pt>
                <c:pt idx="50164">
                  <c:v>-38.977870314129142</c:v>
                </c:pt>
                <c:pt idx="50165">
                  <c:v>-38.977870314129142</c:v>
                </c:pt>
                <c:pt idx="50166">
                  <c:v>-38.977870314129142</c:v>
                </c:pt>
                <c:pt idx="50167">
                  <c:v>-38.977870314129142</c:v>
                </c:pt>
                <c:pt idx="50168">
                  <c:v>-38.977870314129142</c:v>
                </c:pt>
                <c:pt idx="50169">
                  <c:v>-38.977870314129142</c:v>
                </c:pt>
                <c:pt idx="50170">
                  <c:v>-38.977870314129142</c:v>
                </c:pt>
                <c:pt idx="50171">
                  <c:v>-38.977870314129142</c:v>
                </c:pt>
                <c:pt idx="50172">
                  <c:v>-38.977870314129142</c:v>
                </c:pt>
                <c:pt idx="50173">
                  <c:v>-38.977870314129142</c:v>
                </c:pt>
                <c:pt idx="50174">
                  <c:v>-38.977870314129142</c:v>
                </c:pt>
                <c:pt idx="50175">
                  <c:v>-38.977870314129142</c:v>
                </c:pt>
                <c:pt idx="50176">
                  <c:v>-38.977870314129142</c:v>
                </c:pt>
                <c:pt idx="50177">
                  <c:v>-38.977870314129142</c:v>
                </c:pt>
                <c:pt idx="50178">
                  <c:v>-38.977870314129142</c:v>
                </c:pt>
                <c:pt idx="50179">
                  <c:v>-38.977870314129142</c:v>
                </c:pt>
                <c:pt idx="50180">
                  <c:v>-38.977870314129142</c:v>
                </c:pt>
                <c:pt idx="50181">
                  <c:v>-38.977870314129142</c:v>
                </c:pt>
                <c:pt idx="50182">
                  <c:v>-38.977870314129142</c:v>
                </c:pt>
                <c:pt idx="50183">
                  <c:v>-38.977870314129142</c:v>
                </c:pt>
                <c:pt idx="50184">
                  <c:v>-38.977870314129142</c:v>
                </c:pt>
                <c:pt idx="50185">
                  <c:v>-38.977870314129142</c:v>
                </c:pt>
                <c:pt idx="50186">
                  <c:v>-38.977870314129142</c:v>
                </c:pt>
                <c:pt idx="50187">
                  <c:v>-38.977870314129142</c:v>
                </c:pt>
                <c:pt idx="50188">
                  <c:v>-38.977870314129142</c:v>
                </c:pt>
                <c:pt idx="50189">
                  <c:v>-38.977870314129142</c:v>
                </c:pt>
                <c:pt idx="50190">
                  <c:v>-38.977870314129142</c:v>
                </c:pt>
                <c:pt idx="50191">
                  <c:v>-38.977870314129142</c:v>
                </c:pt>
                <c:pt idx="50192">
                  <c:v>-38.977870314129142</c:v>
                </c:pt>
                <c:pt idx="50193">
                  <c:v>-38.977870314129142</c:v>
                </c:pt>
                <c:pt idx="50194">
                  <c:v>-38.977870314129142</c:v>
                </c:pt>
                <c:pt idx="50195">
                  <c:v>-38.977870314129142</c:v>
                </c:pt>
                <c:pt idx="50196">
                  <c:v>-38.977870314129142</c:v>
                </c:pt>
                <c:pt idx="50197">
                  <c:v>-38.977870314129142</c:v>
                </c:pt>
                <c:pt idx="50198">
                  <c:v>-38.977870314129142</c:v>
                </c:pt>
                <c:pt idx="50199">
                  <c:v>-38.977870314129142</c:v>
                </c:pt>
                <c:pt idx="50200">
                  <c:v>-38.977870314129142</c:v>
                </c:pt>
                <c:pt idx="50201">
                  <c:v>-38.977870314129142</c:v>
                </c:pt>
                <c:pt idx="50202">
                  <c:v>-38.977870314129142</c:v>
                </c:pt>
                <c:pt idx="50203">
                  <c:v>-38.977870314129142</c:v>
                </c:pt>
                <c:pt idx="50204">
                  <c:v>-38.977870314129142</c:v>
                </c:pt>
                <c:pt idx="50205">
                  <c:v>-38.977870314129142</c:v>
                </c:pt>
                <c:pt idx="50206">
                  <c:v>-38.977870314129142</c:v>
                </c:pt>
                <c:pt idx="50207">
                  <c:v>-38.977870314129142</c:v>
                </c:pt>
                <c:pt idx="50208">
                  <c:v>-38.977870314129142</c:v>
                </c:pt>
                <c:pt idx="50209">
                  <c:v>-38.977870314129142</c:v>
                </c:pt>
                <c:pt idx="50210">
                  <c:v>-38.977870314129142</c:v>
                </c:pt>
                <c:pt idx="50211">
                  <c:v>-38.977870314129142</c:v>
                </c:pt>
                <c:pt idx="50212">
                  <c:v>-38.977870314129142</c:v>
                </c:pt>
                <c:pt idx="50213">
                  <c:v>-38.977870314129142</c:v>
                </c:pt>
                <c:pt idx="50214">
                  <c:v>-38.977870314129142</c:v>
                </c:pt>
                <c:pt idx="50215">
                  <c:v>-38.977870314129142</c:v>
                </c:pt>
                <c:pt idx="50216">
                  <c:v>-38.977870314129142</c:v>
                </c:pt>
                <c:pt idx="50217">
                  <c:v>-38.977870314129142</c:v>
                </c:pt>
                <c:pt idx="50218">
                  <c:v>-38.977870314129142</c:v>
                </c:pt>
                <c:pt idx="50219">
                  <c:v>-38.977870314129142</c:v>
                </c:pt>
                <c:pt idx="50220">
                  <c:v>-38.977870314129142</c:v>
                </c:pt>
                <c:pt idx="50221">
                  <c:v>-38.977870314129142</c:v>
                </c:pt>
                <c:pt idx="50222">
                  <c:v>-38.977870314129142</c:v>
                </c:pt>
                <c:pt idx="50223">
                  <c:v>-38.977870314129142</c:v>
                </c:pt>
                <c:pt idx="50224">
                  <c:v>-38.977870314129142</c:v>
                </c:pt>
                <c:pt idx="50225">
                  <c:v>-38.977870314129142</c:v>
                </c:pt>
                <c:pt idx="50226">
                  <c:v>-38.977870314129142</c:v>
                </c:pt>
                <c:pt idx="50227">
                  <c:v>-38.977870314129142</c:v>
                </c:pt>
                <c:pt idx="50228">
                  <c:v>-38.977870314129142</c:v>
                </c:pt>
                <c:pt idx="50229">
                  <c:v>-38.977870314129142</c:v>
                </c:pt>
                <c:pt idx="50230">
                  <c:v>-38.977870314129142</c:v>
                </c:pt>
                <c:pt idx="50231">
                  <c:v>-38.977870314129142</c:v>
                </c:pt>
                <c:pt idx="50232">
                  <c:v>-38.977870314129142</c:v>
                </c:pt>
                <c:pt idx="50233">
                  <c:v>-38.977870314129142</c:v>
                </c:pt>
                <c:pt idx="50234">
                  <c:v>-38.977870314129142</c:v>
                </c:pt>
                <c:pt idx="50235">
                  <c:v>-38.977870314129142</c:v>
                </c:pt>
                <c:pt idx="50236">
                  <c:v>-38.977870314129142</c:v>
                </c:pt>
                <c:pt idx="50237">
                  <c:v>-38.977870314129142</c:v>
                </c:pt>
                <c:pt idx="50238">
                  <c:v>-38.977870314129142</c:v>
                </c:pt>
                <c:pt idx="50239">
                  <c:v>-38.977870314129142</c:v>
                </c:pt>
                <c:pt idx="50240">
                  <c:v>-38.977870314129142</c:v>
                </c:pt>
                <c:pt idx="50241">
                  <c:v>-38.977870314129142</c:v>
                </c:pt>
                <c:pt idx="50242">
                  <c:v>-38.977870314129142</c:v>
                </c:pt>
                <c:pt idx="50243">
                  <c:v>-38.977870314129142</c:v>
                </c:pt>
                <c:pt idx="50244">
                  <c:v>-38.977870314129142</c:v>
                </c:pt>
                <c:pt idx="50245">
                  <c:v>-38.977870314129142</c:v>
                </c:pt>
                <c:pt idx="50246">
                  <c:v>-38.977870314129142</c:v>
                </c:pt>
                <c:pt idx="50247">
                  <c:v>-38.977870314129142</c:v>
                </c:pt>
                <c:pt idx="50248">
                  <c:v>-38.977870314129142</c:v>
                </c:pt>
                <c:pt idx="50249">
                  <c:v>-38.977870314129142</c:v>
                </c:pt>
                <c:pt idx="50250">
                  <c:v>-38.977870314129142</c:v>
                </c:pt>
                <c:pt idx="50251">
                  <c:v>-38.977870314129142</c:v>
                </c:pt>
                <c:pt idx="50252">
                  <c:v>-38.977870314129142</c:v>
                </c:pt>
                <c:pt idx="50253">
                  <c:v>-38.977870314129142</c:v>
                </c:pt>
                <c:pt idx="50254">
                  <c:v>-38.977870314129142</c:v>
                </c:pt>
                <c:pt idx="50255">
                  <c:v>-38.977870314129142</c:v>
                </c:pt>
                <c:pt idx="50256">
                  <c:v>-38.977870314129142</c:v>
                </c:pt>
                <c:pt idx="50257">
                  <c:v>-38.977870314129142</c:v>
                </c:pt>
                <c:pt idx="50258">
                  <c:v>-38.977870314129142</c:v>
                </c:pt>
                <c:pt idx="50259">
                  <c:v>-38.977870314129142</c:v>
                </c:pt>
                <c:pt idx="50260">
                  <c:v>-38.977870314129142</c:v>
                </c:pt>
                <c:pt idx="50261">
                  <c:v>-38.977870314129142</c:v>
                </c:pt>
                <c:pt idx="50262">
                  <c:v>-38.977870314129142</c:v>
                </c:pt>
                <c:pt idx="50263">
                  <c:v>-38.977870314129142</c:v>
                </c:pt>
                <c:pt idx="50264">
                  <c:v>-38.977870314129142</c:v>
                </c:pt>
                <c:pt idx="50265">
                  <c:v>-38.977870314129142</c:v>
                </c:pt>
                <c:pt idx="50266">
                  <c:v>-38.977870314129142</c:v>
                </c:pt>
                <c:pt idx="50267">
                  <c:v>-38.977870314129142</c:v>
                </c:pt>
                <c:pt idx="50268">
                  <c:v>-38.977870314129142</c:v>
                </c:pt>
                <c:pt idx="50269">
                  <c:v>-38.977870314129142</c:v>
                </c:pt>
                <c:pt idx="50270">
                  <c:v>-38.977870314129142</c:v>
                </c:pt>
                <c:pt idx="50271">
                  <c:v>-38.977870314129142</c:v>
                </c:pt>
                <c:pt idx="50272">
                  <c:v>-38.977870314129142</c:v>
                </c:pt>
                <c:pt idx="50273">
                  <c:v>-38.977870314129142</c:v>
                </c:pt>
                <c:pt idx="50274">
                  <c:v>-38.977870314129142</c:v>
                </c:pt>
                <c:pt idx="50275">
                  <c:v>-38.977870314129142</c:v>
                </c:pt>
                <c:pt idx="50276">
                  <c:v>-38.977870314129142</c:v>
                </c:pt>
                <c:pt idx="50277">
                  <c:v>-38.977870314129142</c:v>
                </c:pt>
                <c:pt idx="50278">
                  <c:v>-38.977870314129142</c:v>
                </c:pt>
                <c:pt idx="50279">
                  <c:v>-38.977870314129142</c:v>
                </c:pt>
                <c:pt idx="50280">
                  <c:v>-38.977870314129142</c:v>
                </c:pt>
                <c:pt idx="50281">
                  <c:v>-38.977870314129142</c:v>
                </c:pt>
                <c:pt idx="50282">
                  <c:v>-38.977870314129142</c:v>
                </c:pt>
                <c:pt idx="50283">
                  <c:v>-38.977870314129142</c:v>
                </c:pt>
                <c:pt idx="50284">
                  <c:v>-38.977870314129142</c:v>
                </c:pt>
                <c:pt idx="50285">
                  <c:v>-38.977870314129142</c:v>
                </c:pt>
                <c:pt idx="50286">
                  <c:v>-38.977870314129142</c:v>
                </c:pt>
                <c:pt idx="50287">
                  <c:v>-38.977870314129142</c:v>
                </c:pt>
                <c:pt idx="50288">
                  <c:v>-38.977870314129142</c:v>
                </c:pt>
                <c:pt idx="50289">
                  <c:v>-38.977870314129142</c:v>
                </c:pt>
                <c:pt idx="50290">
                  <c:v>-38.977870314129142</c:v>
                </c:pt>
                <c:pt idx="50291">
                  <c:v>-38.977870314129142</c:v>
                </c:pt>
                <c:pt idx="50292">
                  <c:v>-38.977870314129142</c:v>
                </c:pt>
                <c:pt idx="50293">
                  <c:v>-38.977870314129142</c:v>
                </c:pt>
                <c:pt idx="50294">
                  <c:v>-38.977870314129142</c:v>
                </c:pt>
                <c:pt idx="50295">
                  <c:v>-38.977870314129142</c:v>
                </c:pt>
                <c:pt idx="50296">
                  <c:v>-38.977870314129142</c:v>
                </c:pt>
                <c:pt idx="50297">
                  <c:v>-38.977870314129142</c:v>
                </c:pt>
                <c:pt idx="50298">
                  <c:v>-38.977870314129142</c:v>
                </c:pt>
                <c:pt idx="50299">
                  <c:v>-38.977870314129142</c:v>
                </c:pt>
                <c:pt idx="50300">
                  <c:v>-38.977870314129142</c:v>
                </c:pt>
                <c:pt idx="50301">
                  <c:v>-38.977870314129142</c:v>
                </c:pt>
                <c:pt idx="50302">
                  <c:v>-38.977870314129142</c:v>
                </c:pt>
                <c:pt idx="50303">
                  <c:v>-38.977870314129142</c:v>
                </c:pt>
                <c:pt idx="50304">
                  <c:v>-38.977870314129142</c:v>
                </c:pt>
                <c:pt idx="50305">
                  <c:v>-38.977870314129142</c:v>
                </c:pt>
                <c:pt idx="50306">
                  <c:v>-38.977870314129142</c:v>
                </c:pt>
                <c:pt idx="50307">
                  <c:v>-38.977870314129142</c:v>
                </c:pt>
                <c:pt idx="50308">
                  <c:v>-38.977870314129142</c:v>
                </c:pt>
                <c:pt idx="50309">
                  <c:v>-38.977870314129142</c:v>
                </c:pt>
                <c:pt idx="50310">
                  <c:v>-38.977870314129142</c:v>
                </c:pt>
                <c:pt idx="50311">
                  <c:v>-38.977870314129142</c:v>
                </c:pt>
                <c:pt idx="50312">
                  <c:v>-38.977870314129142</c:v>
                </c:pt>
                <c:pt idx="50313">
                  <c:v>-38.977870314129142</c:v>
                </c:pt>
                <c:pt idx="50314">
                  <c:v>-38.977870314129142</c:v>
                </c:pt>
                <c:pt idx="50315">
                  <c:v>-38.977870314129142</c:v>
                </c:pt>
                <c:pt idx="50316">
                  <c:v>-38.977870314129142</c:v>
                </c:pt>
                <c:pt idx="50317">
                  <c:v>-38.977870314129142</c:v>
                </c:pt>
                <c:pt idx="50318">
                  <c:v>-38.977870314129142</c:v>
                </c:pt>
                <c:pt idx="50319">
                  <c:v>-38.977870314129142</c:v>
                </c:pt>
                <c:pt idx="50320">
                  <c:v>-38.977870314129142</c:v>
                </c:pt>
                <c:pt idx="50321">
                  <c:v>-38.977870314129142</c:v>
                </c:pt>
                <c:pt idx="50322">
                  <c:v>-38.977870314129142</c:v>
                </c:pt>
                <c:pt idx="50323">
                  <c:v>-38.977870314129142</c:v>
                </c:pt>
                <c:pt idx="50324">
                  <c:v>-38.977870314129142</c:v>
                </c:pt>
                <c:pt idx="50325">
                  <c:v>-38.977870314129142</c:v>
                </c:pt>
                <c:pt idx="50326">
                  <c:v>-38.977870314129142</c:v>
                </c:pt>
                <c:pt idx="50327">
                  <c:v>-38.977870314129142</c:v>
                </c:pt>
                <c:pt idx="50328">
                  <c:v>-38.977870314129142</c:v>
                </c:pt>
                <c:pt idx="50329">
                  <c:v>-38.977870314129142</c:v>
                </c:pt>
                <c:pt idx="50330">
                  <c:v>-38.977870314129142</c:v>
                </c:pt>
                <c:pt idx="50331">
                  <c:v>-38.977870314129142</c:v>
                </c:pt>
                <c:pt idx="50332">
                  <c:v>-38.977870314129142</c:v>
                </c:pt>
                <c:pt idx="50333">
                  <c:v>-38.977870314129142</c:v>
                </c:pt>
                <c:pt idx="50334">
                  <c:v>-38.977870314129142</c:v>
                </c:pt>
                <c:pt idx="50335">
                  <c:v>-38.977870314129142</c:v>
                </c:pt>
                <c:pt idx="50336">
                  <c:v>-38.977870314129142</c:v>
                </c:pt>
                <c:pt idx="50337">
                  <c:v>-38.977870314129142</c:v>
                </c:pt>
                <c:pt idx="50338">
                  <c:v>-38.977870314129142</c:v>
                </c:pt>
                <c:pt idx="50339">
                  <c:v>-38.977870314129142</c:v>
                </c:pt>
                <c:pt idx="50340">
                  <c:v>-38.977870314129142</c:v>
                </c:pt>
                <c:pt idx="50341">
                  <c:v>-38.977870314129142</c:v>
                </c:pt>
                <c:pt idx="50342">
                  <c:v>-38.977870314129142</c:v>
                </c:pt>
                <c:pt idx="50343">
                  <c:v>-38.977870314129142</c:v>
                </c:pt>
                <c:pt idx="50344">
                  <c:v>-38.977870314129142</c:v>
                </c:pt>
                <c:pt idx="50345">
                  <c:v>-38.977870314129142</c:v>
                </c:pt>
                <c:pt idx="50346">
                  <c:v>-38.977870314129142</c:v>
                </c:pt>
                <c:pt idx="50347">
                  <c:v>-38.977870314129142</c:v>
                </c:pt>
                <c:pt idx="50348">
                  <c:v>-38.977870314129142</c:v>
                </c:pt>
                <c:pt idx="50349">
                  <c:v>-38.977870314129142</c:v>
                </c:pt>
                <c:pt idx="50350">
                  <c:v>-38.977870314129142</c:v>
                </c:pt>
                <c:pt idx="50351">
                  <c:v>-38.977870314129142</c:v>
                </c:pt>
                <c:pt idx="50352">
                  <c:v>-38.977870314129142</c:v>
                </c:pt>
                <c:pt idx="50353">
                  <c:v>-38.977870314129142</c:v>
                </c:pt>
                <c:pt idx="50354">
                  <c:v>-38.977870314129142</c:v>
                </c:pt>
                <c:pt idx="50355">
                  <c:v>-38.977870314129142</c:v>
                </c:pt>
                <c:pt idx="50356">
                  <c:v>-38.977870314129142</c:v>
                </c:pt>
                <c:pt idx="50357">
                  <c:v>-38.977870314129142</c:v>
                </c:pt>
                <c:pt idx="50358">
                  <c:v>-38.977870314129142</c:v>
                </c:pt>
                <c:pt idx="50359">
                  <c:v>-38.977870314129142</c:v>
                </c:pt>
                <c:pt idx="50360">
                  <c:v>-38.977870314129142</c:v>
                </c:pt>
                <c:pt idx="50361">
                  <c:v>-38.977870314129142</c:v>
                </c:pt>
                <c:pt idx="50362">
                  <c:v>-38.977870314129142</c:v>
                </c:pt>
                <c:pt idx="50363">
                  <c:v>-38.977870314129142</c:v>
                </c:pt>
                <c:pt idx="50364">
                  <c:v>-38.977870314129142</c:v>
                </c:pt>
                <c:pt idx="50365">
                  <c:v>-38.977870314129142</c:v>
                </c:pt>
                <c:pt idx="50366">
                  <c:v>-38.977870314129142</c:v>
                </c:pt>
                <c:pt idx="50367">
                  <c:v>-38.977870314129142</c:v>
                </c:pt>
                <c:pt idx="50368">
                  <c:v>-38.977870314129142</c:v>
                </c:pt>
                <c:pt idx="50369">
                  <c:v>-38.977870314129142</c:v>
                </c:pt>
                <c:pt idx="50370">
                  <c:v>-38.977870314129142</c:v>
                </c:pt>
                <c:pt idx="50371">
                  <c:v>-38.977870314129142</c:v>
                </c:pt>
                <c:pt idx="50372">
                  <c:v>-38.977870314129142</c:v>
                </c:pt>
                <c:pt idx="50373">
                  <c:v>-38.977870314129142</c:v>
                </c:pt>
                <c:pt idx="50374">
                  <c:v>-38.977870314129142</c:v>
                </c:pt>
                <c:pt idx="50375">
                  <c:v>-38.977870314129142</c:v>
                </c:pt>
                <c:pt idx="50376">
                  <c:v>-38.977870314129142</c:v>
                </c:pt>
                <c:pt idx="50377">
                  <c:v>-38.977870314129142</c:v>
                </c:pt>
                <c:pt idx="50378">
                  <c:v>-38.977870314129142</c:v>
                </c:pt>
                <c:pt idx="50379">
                  <c:v>-38.977870314129142</c:v>
                </c:pt>
                <c:pt idx="50380">
                  <c:v>-38.977870314129142</c:v>
                </c:pt>
                <c:pt idx="50381">
                  <c:v>-38.977870314129142</c:v>
                </c:pt>
                <c:pt idx="50382">
                  <c:v>-38.977870314129142</c:v>
                </c:pt>
                <c:pt idx="50383">
                  <c:v>-38.977870314129142</c:v>
                </c:pt>
                <c:pt idx="50384">
                  <c:v>-38.977870314129142</c:v>
                </c:pt>
                <c:pt idx="50385">
                  <c:v>-38.977870314129142</c:v>
                </c:pt>
                <c:pt idx="50386">
                  <c:v>-38.977870314129142</c:v>
                </c:pt>
                <c:pt idx="50387">
                  <c:v>-38.977870314129142</c:v>
                </c:pt>
                <c:pt idx="50388">
                  <c:v>-38.977870314129142</c:v>
                </c:pt>
                <c:pt idx="50389">
                  <c:v>-38.977870314129142</c:v>
                </c:pt>
                <c:pt idx="50390">
                  <c:v>-38.977870314129142</c:v>
                </c:pt>
                <c:pt idx="50391">
                  <c:v>-38.977870314129142</c:v>
                </c:pt>
                <c:pt idx="50392">
                  <c:v>-38.977870314129142</c:v>
                </c:pt>
                <c:pt idx="50393">
                  <c:v>-38.977870314129142</c:v>
                </c:pt>
                <c:pt idx="50394">
                  <c:v>-38.977870314129142</c:v>
                </c:pt>
                <c:pt idx="50395">
                  <c:v>-38.977870314129142</c:v>
                </c:pt>
                <c:pt idx="50396">
                  <c:v>-38.977870314129142</c:v>
                </c:pt>
                <c:pt idx="50397">
                  <c:v>-38.977870314129142</c:v>
                </c:pt>
                <c:pt idx="50398">
                  <c:v>-38.977870314129142</c:v>
                </c:pt>
                <c:pt idx="50399">
                  <c:v>-38.977870314129142</c:v>
                </c:pt>
                <c:pt idx="50400">
                  <c:v>-38.977870314129142</c:v>
                </c:pt>
                <c:pt idx="50401">
                  <c:v>-38.977870314129142</c:v>
                </c:pt>
                <c:pt idx="50402">
                  <c:v>-38.977870314129142</c:v>
                </c:pt>
                <c:pt idx="50403">
                  <c:v>-38.977870314129142</c:v>
                </c:pt>
                <c:pt idx="50404">
                  <c:v>-38.977870314129142</c:v>
                </c:pt>
                <c:pt idx="50405">
                  <c:v>-38.977870314129142</c:v>
                </c:pt>
                <c:pt idx="50406">
                  <c:v>-38.977870314129142</c:v>
                </c:pt>
                <c:pt idx="50407">
                  <c:v>-38.977870314129142</c:v>
                </c:pt>
                <c:pt idx="50408">
                  <c:v>-38.977870314129142</c:v>
                </c:pt>
                <c:pt idx="50409">
                  <c:v>-38.977870314129142</c:v>
                </c:pt>
                <c:pt idx="50410">
                  <c:v>-38.977870314129142</c:v>
                </c:pt>
                <c:pt idx="50411">
                  <c:v>-38.977870314129142</c:v>
                </c:pt>
                <c:pt idx="50412">
                  <c:v>-38.977870314129142</c:v>
                </c:pt>
                <c:pt idx="50413">
                  <c:v>-38.977870314129142</c:v>
                </c:pt>
                <c:pt idx="50414">
                  <c:v>-38.977870314129142</c:v>
                </c:pt>
                <c:pt idx="50415">
                  <c:v>-38.977870314129142</c:v>
                </c:pt>
                <c:pt idx="50416">
                  <c:v>-38.977870314129142</c:v>
                </c:pt>
                <c:pt idx="50417">
                  <c:v>-38.977870314129142</c:v>
                </c:pt>
                <c:pt idx="50418">
                  <c:v>-38.977870314129142</c:v>
                </c:pt>
                <c:pt idx="50419">
                  <c:v>-38.977870314129142</c:v>
                </c:pt>
                <c:pt idx="50420">
                  <c:v>-38.977870314129142</c:v>
                </c:pt>
                <c:pt idx="50421">
                  <c:v>-38.977870314129142</c:v>
                </c:pt>
                <c:pt idx="50422">
                  <c:v>-38.977870314129142</c:v>
                </c:pt>
                <c:pt idx="50423">
                  <c:v>-38.977870314129142</c:v>
                </c:pt>
                <c:pt idx="50424">
                  <c:v>-38.977870314129142</c:v>
                </c:pt>
                <c:pt idx="50425">
                  <c:v>-38.977870314129142</c:v>
                </c:pt>
                <c:pt idx="50426">
                  <c:v>-38.977870314129142</c:v>
                </c:pt>
                <c:pt idx="50427">
                  <c:v>-38.977870314129142</c:v>
                </c:pt>
                <c:pt idx="50428">
                  <c:v>-38.977870314129142</c:v>
                </c:pt>
                <c:pt idx="50429">
                  <c:v>-38.977870314129142</c:v>
                </c:pt>
                <c:pt idx="50430">
                  <c:v>-38.977870314129142</c:v>
                </c:pt>
                <c:pt idx="50431">
                  <c:v>-38.977870314129142</c:v>
                </c:pt>
                <c:pt idx="50432">
                  <c:v>-38.977870314129142</c:v>
                </c:pt>
                <c:pt idx="50433">
                  <c:v>-38.977870314129142</c:v>
                </c:pt>
                <c:pt idx="50434">
                  <c:v>-38.977870314129142</c:v>
                </c:pt>
                <c:pt idx="50435">
                  <c:v>-38.977870314129142</c:v>
                </c:pt>
                <c:pt idx="50436">
                  <c:v>-38.977870314129142</c:v>
                </c:pt>
                <c:pt idx="50437">
                  <c:v>-38.977870314129142</c:v>
                </c:pt>
                <c:pt idx="50438">
                  <c:v>-38.977870314129142</c:v>
                </c:pt>
                <c:pt idx="50439">
                  <c:v>-38.977870314129142</c:v>
                </c:pt>
                <c:pt idx="50440">
                  <c:v>-38.977870314129142</c:v>
                </c:pt>
                <c:pt idx="50441">
                  <c:v>-38.977870314129142</c:v>
                </c:pt>
                <c:pt idx="50442">
                  <c:v>-38.977870314129142</c:v>
                </c:pt>
                <c:pt idx="50443">
                  <c:v>-38.977870314129142</c:v>
                </c:pt>
                <c:pt idx="50444">
                  <c:v>-38.977870314129142</c:v>
                </c:pt>
                <c:pt idx="50445">
                  <c:v>-38.977870314129142</c:v>
                </c:pt>
                <c:pt idx="50446">
                  <c:v>-38.977870314129142</c:v>
                </c:pt>
                <c:pt idx="50447">
                  <c:v>-38.977870314129142</c:v>
                </c:pt>
                <c:pt idx="50448">
                  <c:v>-38.977870314129142</c:v>
                </c:pt>
                <c:pt idx="50449">
                  <c:v>-38.977870314129142</c:v>
                </c:pt>
                <c:pt idx="50450">
                  <c:v>-38.977870314129142</c:v>
                </c:pt>
                <c:pt idx="50451">
                  <c:v>-38.977870314129142</c:v>
                </c:pt>
                <c:pt idx="50452">
                  <c:v>-38.977870314129142</c:v>
                </c:pt>
                <c:pt idx="50453">
                  <c:v>-38.977870314129142</c:v>
                </c:pt>
                <c:pt idx="50454">
                  <c:v>-38.977870314129142</c:v>
                </c:pt>
                <c:pt idx="50455">
                  <c:v>-38.977870314129142</c:v>
                </c:pt>
                <c:pt idx="50456">
                  <c:v>-38.977870314129142</c:v>
                </c:pt>
                <c:pt idx="50457">
                  <c:v>-38.977870314129142</c:v>
                </c:pt>
                <c:pt idx="50458">
                  <c:v>-38.977870314129142</c:v>
                </c:pt>
                <c:pt idx="50459">
                  <c:v>-38.977870314129142</c:v>
                </c:pt>
                <c:pt idx="50460">
                  <c:v>-38.977870314129142</c:v>
                </c:pt>
                <c:pt idx="50461">
                  <c:v>-38.977870314129142</c:v>
                </c:pt>
                <c:pt idx="50462">
                  <c:v>-38.977870314129142</c:v>
                </c:pt>
                <c:pt idx="50463">
                  <c:v>-38.977870314129142</c:v>
                </c:pt>
                <c:pt idx="50464">
                  <c:v>-38.977870314129142</c:v>
                </c:pt>
                <c:pt idx="50465">
                  <c:v>-38.977870314129142</c:v>
                </c:pt>
                <c:pt idx="50466">
                  <c:v>-38.977870314129142</c:v>
                </c:pt>
                <c:pt idx="50467">
                  <c:v>-38.977870314129142</c:v>
                </c:pt>
                <c:pt idx="50468">
                  <c:v>-38.977870314129142</c:v>
                </c:pt>
                <c:pt idx="50469">
                  <c:v>-38.977870314129142</c:v>
                </c:pt>
                <c:pt idx="50470">
                  <c:v>-38.977870314129142</c:v>
                </c:pt>
                <c:pt idx="50471">
                  <c:v>-38.977870314129142</c:v>
                </c:pt>
                <c:pt idx="50472">
                  <c:v>-38.977870314129142</c:v>
                </c:pt>
                <c:pt idx="50473">
                  <c:v>-38.977870314129142</c:v>
                </c:pt>
                <c:pt idx="50474">
                  <c:v>-38.977870314129142</c:v>
                </c:pt>
                <c:pt idx="50475">
                  <c:v>-38.977870314129142</c:v>
                </c:pt>
                <c:pt idx="50476">
                  <c:v>-38.977870314129142</c:v>
                </c:pt>
                <c:pt idx="50477">
                  <c:v>-38.977870314129142</c:v>
                </c:pt>
                <c:pt idx="50478">
                  <c:v>-38.977870314129142</c:v>
                </c:pt>
                <c:pt idx="50479">
                  <c:v>-38.977870314129142</c:v>
                </c:pt>
                <c:pt idx="50480">
                  <c:v>-38.977870314129142</c:v>
                </c:pt>
                <c:pt idx="50481">
                  <c:v>-38.977870314129142</c:v>
                </c:pt>
                <c:pt idx="50482">
                  <c:v>-38.977870314129142</c:v>
                </c:pt>
                <c:pt idx="50483">
                  <c:v>-38.977870314129142</c:v>
                </c:pt>
                <c:pt idx="50484">
                  <c:v>-38.977870314129142</c:v>
                </c:pt>
                <c:pt idx="50485">
                  <c:v>-38.977870314129142</c:v>
                </c:pt>
                <c:pt idx="50486">
                  <c:v>-38.977870314129142</c:v>
                </c:pt>
                <c:pt idx="50487">
                  <c:v>-38.977870314129142</c:v>
                </c:pt>
                <c:pt idx="50488">
                  <c:v>-38.977870314129142</c:v>
                </c:pt>
                <c:pt idx="50489">
                  <c:v>-38.977870314129142</c:v>
                </c:pt>
                <c:pt idx="50490">
                  <c:v>-38.977870314129142</c:v>
                </c:pt>
                <c:pt idx="50491">
                  <c:v>-38.977870314129142</c:v>
                </c:pt>
                <c:pt idx="50492">
                  <c:v>-38.977870314129142</c:v>
                </c:pt>
                <c:pt idx="50493">
                  <c:v>-38.977870314129142</c:v>
                </c:pt>
                <c:pt idx="50494">
                  <c:v>-38.977870314129142</c:v>
                </c:pt>
                <c:pt idx="50495">
                  <c:v>-38.977870314129142</c:v>
                </c:pt>
                <c:pt idx="50496">
                  <c:v>-38.977870314129142</c:v>
                </c:pt>
                <c:pt idx="50497">
                  <c:v>-38.977870314129142</c:v>
                </c:pt>
                <c:pt idx="50498">
                  <c:v>-38.977870314129142</c:v>
                </c:pt>
                <c:pt idx="50499">
                  <c:v>-38.977870314129142</c:v>
                </c:pt>
                <c:pt idx="50500">
                  <c:v>-38.977870314129142</c:v>
                </c:pt>
                <c:pt idx="50501">
                  <c:v>-38.977870314129142</c:v>
                </c:pt>
                <c:pt idx="50502">
                  <c:v>-38.977870314129142</c:v>
                </c:pt>
                <c:pt idx="50503">
                  <c:v>-38.977870314129142</c:v>
                </c:pt>
                <c:pt idx="50504">
                  <c:v>-38.977870314129142</c:v>
                </c:pt>
                <c:pt idx="50505">
                  <c:v>-38.977870314129142</c:v>
                </c:pt>
                <c:pt idx="50506">
                  <c:v>-38.977870314129142</c:v>
                </c:pt>
                <c:pt idx="50507">
                  <c:v>-38.977870314129142</c:v>
                </c:pt>
                <c:pt idx="50508">
                  <c:v>-38.977870314129142</c:v>
                </c:pt>
                <c:pt idx="50509">
                  <c:v>-38.977870314129142</c:v>
                </c:pt>
                <c:pt idx="50510">
                  <c:v>-38.977870314129142</c:v>
                </c:pt>
                <c:pt idx="50511">
                  <c:v>-38.977870314129142</c:v>
                </c:pt>
                <c:pt idx="50512">
                  <c:v>-38.977870314129142</c:v>
                </c:pt>
                <c:pt idx="50513">
                  <c:v>-38.977870314129142</c:v>
                </c:pt>
                <c:pt idx="50514">
                  <c:v>-38.977870314129142</c:v>
                </c:pt>
                <c:pt idx="50515">
                  <c:v>-38.977870314129142</c:v>
                </c:pt>
                <c:pt idx="50516">
                  <c:v>-38.977870314129142</c:v>
                </c:pt>
                <c:pt idx="50517">
                  <c:v>-38.977870314129142</c:v>
                </c:pt>
                <c:pt idx="50518">
                  <c:v>-38.977870314129142</c:v>
                </c:pt>
                <c:pt idx="50519">
                  <c:v>-38.977870314129142</c:v>
                </c:pt>
                <c:pt idx="50520">
                  <c:v>-38.977870314129142</c:v>
                </c:pt>
                <c:pt idx="50521">
                  <c:v>-38.977870314129142</c:v>
                </c:pt>
                <c:pt idx="50522">
                  <c:v>-38.977870314129142</c:v>
                </c:pt>
                <c:pt idx="50523">
                  <c:v>-38.977870314129142</c:v>
                </c:pt>
                <c:pt idx="50524">
                  <c:v>-38.977870314129142</c:v>
                </c:pt>
                <c:pt idx="50525">
                  <c:v>-38.977870314129142</c:v>
                </c:pt>
                <c:pt idx="50526">
                  <c:v>-38.977870314129142</c:v>
                </c:pt>
                <c:pt idx="50527">
                  <c:v>-38.977870314129142</c:v>
                </c:pt>
                <c:pt idx="50528">
                  <c:v>-38.977870314129142</c:v>
                </c:pt>
                <c:pt idx="50529">
                  <c:v>-38.977870314129142</c:v>
                </c:pt>
                <c:pt idx="50530">
                  <c:v>-38.977870314129142</c:v>
                </c:pt>
                <c:pt idx="50531">
                  <c:v>-38.977870314129142</c:v>
                </c:pt>
                <c:pt idx="50532">
                  <c:v>-38.977870314129142</c:v>
                </c:pt>
                <c:pt idx="50533">
                  <c:v>-38.977870314129142</c:v>
                </c:pt>
                <c:pt idx="50534">
                  <c:v>-38.977870314129142</c:v>
                </c:pt>
                <c:pt idx="50535">
                  <c:v>-38.977870314129142</c:v>
                </c:pt>
                <c:pt idx="50536">
                  <c:v>-38.977870314129142</c:v>
                </c:pt>
                <c:pt idx="50537">
                  <c:v>-38.977870314129142</c:v>
                </c:pt>
                <c:pt idx="50538">
                  <c:v>-38.977870314129142</c:v>
                </c:pt>
                <c:pt idx="50539">
                  <c:v>-38.977870314129142</c:v>
                </c:pt>
                <c:pt idx="50540">
                  <c:v>-38.977870314129142</c:v>
                </c:pt>
                <c:pt idx="50541">
                  <c:v>-38.977870314129142</c:v>
                </c:pt>
                <c:pt idx="50542">
                  <c:v>-38.977870314129142</c:v>
                </c:pt>
                <c:pt idx="50543">
                  <c:v>-38.977870314129142</c:v>
                </c:pt>
                <c:pt idx="50544">
                  <c:v>-38.977870314129142</c:v>
                </c:pt>
                <c:pt idx="50545">
                  <c:v>-38.977870314129142</c:v>
                </c:pt>
                <c:pt idx="50546">
                  <c:v>-38.977870314129142</c:v>
                </c:pt>
                <c:pt idx="50547">
                  <c:v>-38.977870314129142</c:v>
                </c:pt>
                <c:pt idx="50548">
                  <c:v>-38.977870314129142</c:v>
                </c:pt>
                <c:pt idx="50549">
                  <c:v>-38.977870314129142</c:v>
                </c:pt>
                <c:pt idx="50550">
                  <c:v>-38.977870314129142</c:v>
                </c:pt>
                <c:pt idx="50551">
                  <c:v>-38.977870314129142</c:v>
                </c:pt>
                <c:pt idx="50552">
                  <c:v>-38.977870314129142</c:v>
                </c:pt>
                <c:pt idx="50553">
                  <c:v>-38.977870314129142</c:v>
                </c:pt>
                <c:pt idx="50554">
                  <c:v>-38.977870314129142</c:v>
                </c:pt>
                <c:pt idx="50555">
                  <c:v>-38.977870314129142</c:v>
                </c:pt>
                <c:pt idx="50556">
                  <c:v>-38.977870314129142</c:v>
                </c:pt>
                <c:pt idx="50557">
                  <c:v>-38.977870314129142</c:v>
                </c:pt>
                <c:pt idx="50558">
                  <c:v>-38.977870314129142</c:v>
                </c:pt>
                <c:pt idx="50559">
                  <c:v>-38.977870314129142</c:v>
                </c:pt>
                <c:pt idx="50560">
                  <c:v>-38.977870314129142</c:v>
                </c:pt>
                <c:pt idx="50561">
                  <c:v>-38.977870314129142</c:v>
                </c:pt>
                <c:pt idx="50562">
                  <c:v>-38.977870314129142</c:v>
                </c:pt>
                <c:pt idx="50563">
                  <c:v>-38.977870314129142</c:v>
                </c:pt>
                <c:pt idx="50564">
                  <c:v>-38.977870314129142</c:v>
                </c:pt>
                <c:pt idx="50565">
                  <c:v>-38.977870314129142</c:v>
                </c:pt>
                <c:pt idx="50566">
                  <c:v>-38.977870314129142</c:v>
                </c:pt>
                <c:pt idx="50567">
                  <c:v>-38.977870314129142</c:v>
                </c:pt>
                <c:pt idx="50568">
                  <c:v>-38.977870314129142</c:v>
                </c:pt>
                <c:pt idx="50569">
                  <c:v>-38.977870314129142</c:v>
                </c:pt>
                <c:pt idx="50570">
                  <c:v>-38.977870314129142</c:v>
                </c:pt>
                <c:pt idx="50571">
                  <c:v>-38.977870314129142</c:v>
                </c:pt>
                <c:pt idx="50572">
                  <c:v>-38.977870314129142</c:v>
                </c:pt>
                <c:pt idx="50573">
                  <c:v>-38.977870314129142</c:v>
                </c:pt>
                <c:pt idx="50574">
                  <c:v>-38.977870314129142</c:v>
                </c:pt>
                <c:pt idx="50575">
                  <c:v>-38.977870314129142</c:v>
                </c:pt>
                <c:pt idx="50576">
                  <c:v>-38.977870314129142</c:v>
                </c:pt>
                <c:pt idx="50577">
                  <c:v>-38.977870314129142</c:v>
                </c:pt>
                <c:pt idx="50578">
                  <c:v>-38.977870314129142</c:v>
                </c:pt>
                <c:pt idx="50579">
                  <c:v>-38.977870314129142</c:v>
                </c:pt>
                <c:pt idx="50580">
                  <c:v>-38.977870314129142</c:v>
                </c:pt>
                <c:pt idx="50581">
                  <c:v>-38.977870314129142</c:v>
                </c:pt>
                <c:pt idx="50582">
                  <c:v>-38.977870314129142</c:v>
                </c:pt>
                <c:pt idx="50583">
                  <c:v>-38.977870314129142</c:v>
                </c:pt>
                <c:pt idx="50584">
                  <c:v>-38.977870314129142</c:v>
                </c:pt>
                <c:pt idx="50585">
                  <c:v>-38.977870314129142</c:v>
                </c:pt>
                <c:pt idx="50586">
                  <c:v>-38.977870314129142</c:v>
                </c:pt>
                <c:pt idx="50587">
                  <c:v>-38.977870314129142</c:v>
                </c:pt>
                <c:pt idx="50588">
                  <c:v>-38.977870314129142</c:v>
                </c:pt>
                <c:pt idx="50589">
                  <c:v>-38.977870314129142</c:v>
                </c:pt>
                <c:pt idx="50590">
                  <c:v>-38.977870314129142</c:v>
                </c:pt>
                <c:pt idx="50591">
                  <c:v>-38.977870314129142</c:v>
                </c:pt>
                <c:pt idx="50592">
                  <c:v>-38.977870314129142</c:v>
                </c:pt>
                <c:pt idx="50593">
                  <c:v>-38.977870314129142</c:v>
                </c:pt>
                <c:pt idx="50594">
                  <c:v>-38.977870314129142</c:v>
                </c:pt>
                <c:pt idx="50595">
                  <c:v>-38.977870314129142</c:v>
                </c:pt>
                <c:pt idx="50596">
                  <c:v>-38.977870314129142</c:v>
                </c:pt>
                <c:pt idx="50597">
                  <c:v>-38.977870314129142</c:v>
                </c:pt>
                <c:pt idx="50598">
                  <c:v>-38.977870314129142</c:v>
                </c:pt>
                <c:pt idx="50599">
                  <c:v>-38.977870314129142</c:v>
                </c:pt>
                <c:pt idx="50600">
                  <c:v>-38.977870314129142</c:v>
                </c:pt>
                <c:pt idx="50601">
                  <c:v>-38.977870314129142</c:v>
                </c:pt>
                <c:pt idx="50602">
                  <c:v>-38.977870314129142</c:v>
                </c:pt>
                <c:pt idx="50603">
                  <c:v>-38.977870314129142</c:v>
                </c:pt>
                <c:pt idx="50604">
                  <c:v>-38.977870314129142</c:v>
                </c:pt>
                <c:pt idx="50605">
                  <c:v>-38.977870314129142</c:v>
                </c:pt>
                <c:pt idx="50606">
                  <c:v>-38.977870314129142</c:v>
                </c:pt>
                <c:pt idx="50607">
                  <c:v>-38.977870314129142</c:v>
                </c:pt>
                <c:pt idx="50608">
                  <c:v>-38.977870314129142</c:v>
                </c:pt>
                <c:pt idx="50609">
                  <c:v>-38.977870314129142</c:v>
                </c:pt>
                <c:pt idx="50610">
                  <c:v>-38.977870314129142</c:v>
                </c:pt>
                <c:pt idx="50611">
                  <c:v>-38.977870314129142</c:v>
                </c:pt>
                <c:pt idx="50612">
                  <c:v>-38.977870314129142</c:v>
                </c:pt>
                <c:pt idx="50613">
                  <c:v>-38.977870314129142</c:v>
                </c:pt>
                <c:pt idx="50614">
                  <c:v>-38.977870314129142</c:v>
                </c:pt>
                <c:pt idx="50615">
                  <c:v>-38.977870314129142</c:v>
                </c:pt>
                <c:pt idx="50616">
                  <c:v>-38.977870314129142</c:v>
                </c:pt>
                <c:pt idx="50617">
                  <c:v>-38.977870314129142</c:v>
                </c:pt>
                <c:pt idx="50618">
                  <c:v>-38.977870314129142</c:v>
                </c:pt>
                <c:pt idx="50619">
                  <c:v>-38.977870314129142</c:v>
                </c:pt>
                <c:pt idx="50620">
                  <c:v>-38.977870314129142</c:v>
                </c:pt>
                <c:pt idx="50621">
                  <c:v>-38.977870314129142</c:v>
                </c:pt>
                <c:pt idx="50622">
                  <c:v>-38.977870314129142</c:v>
                </c:pt>
                <c:pt idx="50623">
                  <c:v>-38.977870314129142</c:v>
                </c:pt>
                <c:pt idx="50624">
                  <c:v>-38.977870314129142</c:v>
                </c:pt>
                <c:pt idx="50625">
                  <c:v>-38.977870314129142</c:v>
                </c:pt>
                <c:pt idx="50626">
                  <c:v>-38.977870314129142</c:v>
                </c:pt>
                <c:pt idx="50627">
                  <c:v>-38.977870314129142</c:v>
                </c:pt>
                <c:pt idx="50628">
                  <c:v>-38.977870314129142</c:v>
                </c:pt>
                <c:pt idx="50629">
                  <c:v>-38.977870314129142</c:v>
                </c:pt>
                <c:pt idx="50630">
                  <c:v>-38.977870314129142</c:v>
                </c:pt>
                <c:pt idx="50631">
                  <c:v>-38.977870314129142</c:v>
                </c:pt>
                <c:pt idx="50632">
                  <c:v>-38.977870314129142</c:v>
                </c:pt>
                <c:pt idx="50633">
                  <c:v>-38.977870314129142</c:v>
                </c:pt>
                <c:pt idx="50634">
                  <c:v>-38.977870314129142</c:v>
                </c:pt>
                <c:pt idx="50635">
                  <c:v>-38.977870314129142</c:v>
                </c:pt>
                <c:pt idx="50636">
                  <c:v>-38.977870314129142</c:v>
                </c:pt>
                <c:pt idx="50637">
                  <c:v>-38.977870314129142</c:v>
                </c:pt>
                <c:pt idx="50638">
                  <c:v>-38.977870314129142</c:v>
                </c:pt>
                <c:pt idx="50639">
                  <c:v>-38.977870314129142</c:v>
                </c:pt>
                <c:pt idx="50640">
                  <c:v>-38.977870314129142</c:v>
                </c:pt>
                <c:pt idx="50641">
                  <c:v>-38.977870314129142</c:v>
                </c:pt>
                <c:pt idx="50642">
                  <c:v>-38.977870314129142</c:v>
                </c:pt>
                <c:pt idx="50643">
                  <c:v>-38.977870314129142</c:v>
                </c:pt>
                <c:pt idx="50644">
                  <c:v>-38.977870314129142</c:v>
                </c:pt>
                <c:pt idx="50645">
                  <c:v>-38.977870314129142</c:v>
                </c:pt>
                <c:pt idx="50646">
                  <c:v>-38.977870314129142</c:v>
                </c:pt>
                <c:pt idx="50647">
                  <c:v>-38.977870314129142</c:v>
                </c:pt>
                <c:pt idx="50648">
                  <c:v>-38.977870314129142</c:v>
                </c:pt>
                <c:pt idx="50649">
                  <c:v>-38.977870314129142</c:v>
                </c:pt>
                <c:pt idx="50650">
                  <c:v>-38.977870314129142</c:v>
                </c:pt>
                <c:pt idx="50651">
                  <c:v>-38.977870314129142</c:v>
                </c:pt>
                <c:pt idx="50652">
                  <c:v>-38.977870314129142</c:v>
                </c:pt>
                <c:pt idx="50653">
                  <c:v>-38.977870314129142</c:v>
                </c:pt>
                <c:pt idx="50654">
                  <c:v>-38.977870314129142</c:v>
                </c:pt>
                <c:pt idx="50655">
                  <c:v>-38.977870314129142</c:v>
                </c:pt>
                <c:pt idx="50656">
                  <c:v>-38.977870314129142</c:v>
                </c:pt>
                <c:pt idx="50657">
                  <c:v>-38.977870314129142</c:v>
                </c:pt>
                <c:pt idx="50658">
                  <c:v>-38.977870314129142</c:v>
                </c:pt>
                <c:pt idx="50659">
                  <c:v>-38.977870314129142</c:v>
                </c:pt>
                <c:pt idx="50660">
                  <c:v>-38.977870314129142</c:v>
                </c:pt>
                <c:pt idx="50661">
                  <c:v>-38.977870314129142</c:v>
                </c:pt>
                <c:pt idx="50662">
                  <c:v>-38.977870314129142</c:v>
                </c:pt>
                <c:pt idx="50663">
                  <c:v>-38.977870314129142</c:v>
                </c:pt>
                <c:pt idx="50664">
                  <c:v>-38.977870314129142</c:v>
                </c:pt>
                <c:pt idx="50665">
                  <c:v>-38.977870314129142</c:v>
                </c:pt>
                <c:pt idx="50666">
                  <c:v>-38.977870314129142</c:v>
                </c:pt>
                <c:pt idx="50667">
                  <c:v>-38.977870314129142</c:v>
                </c:pt>
                <c:pt idx="50668">
                  <c:v>-38.977870314129142</c:v>
                </c:pt>
                <c:pt idx="50669">
                  <c:v>-38.977870314129142</c:v>
                </c:pt>
                <c:pt idx="50670">
                  <c:v>-38.977870314129142</c:v>
                </c:pt>
                <c:pt idx="50671">
                  <c:v>-38.977870314129142</c:v>
                </c:pt>
                <c:pt idx="50672">
                  <c:v>-38.977870314129142</c:v>
                </c:pt>
                <c:pt idx="50673">
                  <c:v>-38.977870314129142</c:v>
                </c:pt>
                <c:pt idx="50674">
                  <c:v>-38.977870314129142</c:v>
                </c:pt>
                <c:pt idx="50675">
                  <c:v>-38.977870314129142</c:v>
                </c:pt>
                <c:pt idx="50676">
                  <c:v>-38.977870314129142</c:v>
                </c:pt>
                <c:pt idx="50677">
                  <c:v>-38.977870314129142</c:v>
                </c:pt>
                <c:pt idx="50678">
                  <c:v>-38.977870314129142</c:v>
                </c:pt>
                <c:pt idx="50679">
                  <c:v>-38.977870314129142</c:v>
                </c:pt>
                <c:pt idx="50680">
                  <c:v>-38.977870314129142</c:v>
                </c:pt>
                <c:pt idx="50681">
                  <c:v>-38.977870314129142</c:v>
                </c:pt>
                <c:pt idx="50682">
                  <c:v>-38.977870314129142</c:v>
                </c:pt>
                <c:pt idx="50683">
                  <c:v>-38.977870314129142</c:v>
                </c:pt>
                <c:pt idx="50684">
                  <c:v>-38.977870314129142</c:v>
                </c:pt>
                <c:pt idx="50685">
                  <c:v>-38.977870314129142</c:v>
                </c:pt>
                <c:pt idx="50686">
                  <c:v>-38.977870314129142</c:v>
                </c:pt>
                <c:pt idx="50687">
                  <c:v>-38.977870314129142</c:v>
                </c:pt>
                <c:pt idx="50688">
                  <c:v>-38.977870314129142</c:v>
                </c:pt>
                <c:pt idx="50689">
                  <c:v>-38.977870314129142</c:v>
                </c:pt>
                <c:pt idx="50690">
                  <c:v>-38.977870314129142</c:v>
                </c:pt>
                <c:pt idx="50691">
                  <c:v>-38.977870314129142</c:v>
                </c:pt>
                <c:pt idx="50692">
                  <c:v>-38.977870314129142</c:v>
                </c:pt>
                <c:pt idx="50693">
                  <c:v>-38.977870314129142</c:v>
                </c:pt>
                <c:pt idx="50694">
                  <c:v>-38.977870314129142</c:v>
                </c:pt>
                <c:pt idx="50695">
                  <c:v>-38.977870314129142</c:v>
                </c:pt>
                <c:pt idx="50696">
                  <c:v>-38.977870314129142</c:v>
                </c:pt>
                <c:pt idx="50697">
                  <c:v>-38.977870314129142</c:v>
                </c:pt>
                <c:pt idx="50698">
                  <c:v>-38.977870314129142</c:v>
                </c:pt>
                <c:pt idx="50699">
                  <c:v>-38.977870314129142</c:v>
                </c:pt>
                <c:pt idx="50700">
                  <c:v>-38.977870314129142</c:v>
                </c:pt>
                <c:pt idx="50701">
                  <c:v>-38.977870314129142</c:v>
                </c:pt>
                <c:pt idx="50702">
                  <c:v>-38.977870314129142</c:v>
                </c:pt>
                <c:pt idx="50703">
                  <c:v>-38.977870314129142</c:v>
                </c:pt>
                <c:pt idx="50704">
                  <c:v>-38.977870314129142</c:v>
                </c:pt>
                <c:pt idx="50705">
                  <c:v>-38.977870314129142</c:v>
                </c:pt>
                <c:pt idx="50706">
                  <c:v>-38.977870314129142</c:v>
                </c:pt>
                <c:pt idx="50707">
                  <c:v>-38.977870314129142</c:v>
                </c:pt>
                <c:pt idx="50708">
                  <c:v>-38.977870314129142</c:v>
                </c:pt>
                <c:pt idx="50709">
                  <c:v>-38.977870314129142</c:v>
                </c:pt>
                <c:pt idx="50710">
                  <c:v>-38.977870314129142</c:v>
                </c:pt>
                <c:pt idx="50711">
                  <c:v>-38.977870314129142</c:v>
                </c:pt>
                <c:pt idx="50712">
                  <c:v>-38.977870314129142</c:v>
                </c:pt>
                <c:pt idx="50713">
                  <c:v>-38.977870314129142</c:v>
                </c:pt>
                <c:pt idx="50714">
                  <c:v>-38.977870314129142</c:v>
                </c:pt>
                <c:pt idx="50715">
                  <c:v>-38.977870314129142</c:v>
                </c:pt>
                <c:pt idx="50716">
                  <c:v>-38.977870314129142</c:v>
                </c:pt>
                <c:pt idx="50717">
                  <c:v>-38.977870314129142</c:v>
                </c:pt>
                <c:pt idx="50718">
                  <c:v>-38.977870314129142</c:v>
                </c:pt>
                <c:pt idx="50719">
                  <c:v>-38.977870314129142</c:v>
                </c:pt>
                <c:pt idx="50720">
                  <c:v>-38.977870314129142</c:v>
                </c:pt>
                <c:pt idx="50721">
                  <c:v>-38.977870314129142</c:v>
                </c:pt>
                <c:pt idx="50722">
                  <c:v>-38.977870314129142</c:v>
                </c:pt>
                <c:pt idx="50723">
                  <c:v>-38.977870314129142</c:v>
                </c:pt>
                <c:pt idx="50724">
                  <c:v>-38.977870314129142</c:v>
                </c:pt>
                <c:pt idx="50725">
                  <c:v>-38.977870314129142</c:v>
                </c:pt>
                <c:pt idx="50726">
                  <c:v>-38.977870314129142</c:v>
                </c:pt>
                <c:pt idx="50727">
                  <c:v>-38.977870314129142</c:v>
                </c:pt>
                <c:pt idx="50728">
                  <c:v>-38.977870314129142</c:v>
                </c:pt>
                <c:pt idx="50729">
                  <c:v>-38.977870314129142</c:v>
                </c:pt>
                <c:pt idx="50730">
                  <c:v>-38.977870314129142</c:v>
                </c:pt>
                <c:pt idx="50731">
                  <c:v>-38.977870314129142</c:v>
                </c:pt>
                <c:pt idx="50732">
                  <c:v>-38.977870314129142</c:v>
                </c:pt>
                <c:pt idx="50733">
                  <c:v>-38.977870314129142</c:v>
                </c:pt>
                <c:pt idx="50734">
                  <c:v>-38.977870314129142</c:v>
                </c:pt>
                <c:pt idx="50735">
                  <c:v>-38.977870314129142</c:v>
                </c:pt>
                <c:pt idx="50736">
                  <c:v>-38.977870314129142</c:v>
                </c:pt>
                <c:pt idx="50737">
                  <c:v>-38.977870314129142</c:v>
                </c:pt>
                <c:pt idx="50738">
                  <c:v>-38.977870314129142</c:v>
                </c:pt>
                <c:pt idx="50739">
                  <c:v>-38.977870314129142</c:v>
                </c:pt>
                <c:pt idx="50740">
                  <c:v>-38.977870314129142</c:v>
                </c:pt>
                <c:pt idx="50741">
                  <c:v>-38.977870314129142</c:v>
                </c:pt>
                <c:pt idx="50742">
                  <c:v>-38.977870314129142</c:v>
                </c:pt>
                <c:pt idx="50743">
                  <c:v>-38.977870314129142</c:v>
                </c:pt>
                <c:pt idx="50744">
                  <c:v>-38.977870314129142</c:v>
                </c:pt>
                <c:pt idx="50745">
                  <c:v>-38.977870314129142</c:v>
                </c:pt>
                <c:pt idx="50746">
                  <c:v>-38.977870314129142</c:v>
                </c:pt>
                <c:pt idx="50747">
                  <c:v>-38.977870314129142</c:v>
                </c:pt>
                <c:pt idx="50748">
                  <c:v>-38.977870314129142</c:v>
                </c:pt>
                <c:pt idx="50749">
                  <c:v>-38.977870314129142</c:v>
                </c:pt>
                <c:pt idx="50750">
                  <c:v>-38.977870314129142</c:v>
                </c:pt>
                <c:pt idx="50751">
                  <c:v>-38.977870314129142</c:v>
                </c:pt>
                <c:pt idx="50752">
                  <c:v>-38.977870314129142</c:v>
                </c:pt>
                <c:pt idx="50753">
                  <c:v>-38.977870314129142</c:v>
                </c:pt>
                <c:pt idx="50754">
                  <c:v>-38.977870314129142</c:v>
                </c:pt>
                <c:pt idx="50755">
                  <c:v>-38.977870314129142</c:v>
                </c:pt>
                <c:pt idx="50756">
                  <c:v>-38.977870314129142</c:v>
                </c:pt>
                <c:pt idx="50757">
                  <c:v>-38.977870314129142</c:v>
                </c:pt>
                <c:pt idx="50758">
                  <c:v>-38.977870314129142</c:v>
                </c:pt>
                <c:pt idx="50759">
                  <c:v>-38.977870314129142</c:v>
                </c:pt>
                <c:pt idx="50760">
                  <c:v>-38.977870314129142</c:v>
                </c:pt>
                <c:pt idx="50761">
                  <c:v>-38.977870314129142</c:v>
                </c:pt>
                <c:pt idx="50762">
                  <c:v>-38.977870314129142</c:v>
                </c:pt>
                <c:pt idx="50763">
                  <c:v>-38.977870314129142</c:v>
                </c:pt>
                <c:pt idx="50764">
                  <c:v>-38.977870314129142</c:v>
                </c:pt>
                <c:pt idx="50765">
                  <c:v>-38.977870314129142</c:v>
                </c:pt>
                <c:pt idx="50766">
                  <c:v>-38.977870314129142</c:v>
                </c:pt>
                <c:pt idx="50767">
                  <c:v>-38.977870314129142</c:v>
                </c:pt>
                <c:pt idx="50768">
                  <c:v>-38.977870314129142</c:v>
                </c:pt>
                <c:pt idx="50769">
                  <c:v>-38.977870314129142</c:v>
                </c:pt>
                <c:pt idx="50770">
                  <c:v>-38.977870314129142</c:v>
                </c:pt>
                <c:pt idx="50771">
                  <c:v>-38.977870314129142</c:v>
                </c:pt>
                <c:pt idx="50772">
                  <c:v>-38.977870314129142</c:v>
                </c:pt>
                <c:pt idx="50773">
                  <c:v>-38.977870314129142</c:v>
                </c:pt>
                <c:pt idx="50774">
                  <c:v>-38.977870314129142</c:v>
                </c:pt>
                <c:pt idx="50775">
                  <c:v>-38.977870314129142</c:v>
                </c:pt>
                <c:pt idx="50776">
                  <c:v>-38.977870314129142</c:v>
                </c:pt>
                <c:pt idx="50777">
                  <c:v>-38.977870314129142</c:v>
                </c:pt>
                <c:pt idx="50778">
                  <c:v>-38.977870314129142</c:v>
                </c:pt>
                <c:pt idx="50779">
                  <c:v>-38.977870314129142</c:v>
                </c:pt>
                <c:pt idx="50780">
                  <c:v>-38.977870314129142</c:v>
                </c:pt>
                <c:pt idx="50781">
                  <c:v>-38.977870314129142</c:v>
                </c:pt>
                <c:pt idx="50782">
                  <c:v>-38.977870314129142</c:v>
                </c:pt>
                <c:pt idx="50783">
                  <c:v>-38.977870314129142</c:v>
                </c:pt>
                <c:pt idx="50784">
                  <c:v>-38.977870314129142</c:v>
                </c:pt>
                <c:pt idx="50785">
                  <c:v>-38.977870314129142</c:v>
                </c:pt>
                <c:pt idx="50786">
                  <c:v>-38.977870314129142</c:v>
                </c:pt>
                <c:pt idx="50787">
                  <c:v>-38.977870314129142</c:v>
                </c:pt>
                <c:pt idx="50788">
                  <c:v>-38.977870314129142</c:v>
                </c:pt>
                <c:pt idx="50789">
                  <c:v>-38.977870314129142</c:v>
                </c:pt>
                <c:pt idx="50790">
                  <c:v>-38.977870314129142</c:v>
                </c:pt>
                <c:pt idx="50791">
                  <c:v>-38.977870314129142</c:v>
                </c:pt>
                <c:pt idx="50792">
                  <c:v>-38.977870314129142</c:v>
                </c:pt>
                <c:pt idx="50793">
                  <c:v>-38.977870314129142</c:v>
                </c:pt>
                <c:pt idx="50794">
                  <c:v>-38.977870314129142</c:v>
                </c:pt>
                <c:pt idx="50795">
                  <c:v>-38.977870314129142</c:v>
                </c:pt>
                <c:pt idx="50796">
                  <c:v>-38.977870314129142</c:v>
                </c:pt>
                <c:pt idx="50797">
                  <c:v>-38.977870314129142</c:v>
                </c:pt>
                <c:pt idx="50798">
                  <c:v>-38.977870314129142</c:v>
                </c:pt>
                <c:pt idx="50799">
                  <c:v>-38.977870314129142</c:v>
                </c:pt>
                <c:pt idx="50800">
                  <c:v>-38.977870314129142</c:v>
                </c:pt>
                <c:pt idx="50801">
                  <c:v>-38.977870314129142</c:v>
                </c:pt>
                <c:pt idx="50802">
                  <c:v>-38.977870314129142</c:v>
                </c:pt>
                <c:pt idx="50803">
                  <c:v>-38.977870314129142</c:v>
                </c:pt>
                <c:pt idx="50804">
                  <c:v>-38.977870314129142</c:v>
                </c:pt>
                <c:pt idx="50805">
                  <c:v>-38.977870314129142</c:v>
                </c:pt>
                <c:pt idx="50806">
                  <c:v>-38.977870314129142</c:v>
                </c:pt>
                <c:pt idx="50807">
                  <c:v>-38.977870314129142</c:v>
                </c:pt>
                <c:pt idx="50808">
                  <c:v>-38.977870314129142</c:v>
                </c:pt>
                <c:pt idx="50809">
                  <c:v>-38.977870314129142</c:v>
                </c:pt>
                <c:pt idx="50810">
                  <c:v>-38.977870314129142</c:v>
                </c:pt>
                <c:pt idx="50811">
                  <c:v>-38.977870314129142</c:v>
                </c:pt>
                <c:pt idx="50812">
                  <c:v>-38.977870314129142</c:v>
                </c:pt>
                <c:pt idx="50813">
                  <c:v>-38.977870314129142</c:v>
                </c:pt>
                <c:pt idx="50814">
                  <c:v>-38.977870314129142</c:v>
                </c:pt>
                <c:pt idx="50815">
                  <c:v>-38.977870314129142</c:v>
                </c:pt>
                <c:pt idx="50816">
                  <c:v>-38.977870314129142</c:v>
                </c:pt>
                <c:pt idx="50817">
                  <c:v>-38.977870314129142</c:v>
                </c:pt>
                <c:pt idx="50818">
                  <c:v>-38.977870314129142</c:v>
                </c:pt>
                <c:pt idx="50819">
                  <c:v>-38.977870314129142</c:v>
                </c:pt>
                <c:pt idx="50820">
                  <c:v>-38.977870314129142</c:v>
                </c:pt>
                <c:pt idx="50821">
                  <c:v>-38.977870314129142</c:v>
                </c:pt>
                <c:pt idx="50822">
                  <c:v>-38.977870314129142</c:v>
                </c:pt>
                <c:pt idx="50823">
                  <c:v>-38.977870314129142</c:v>
                </c:pt>
                <c:pt idx="50824">
                  <c:v>-38.977870314129142</c:v>
                </c:pt>
                <c:pt idx="50825">
                  <c:v>-38.977870314129142</c:v>
                </c:pt>
                <c:pt idx="50826">
                  <c:v>-38.977870314129142</c:v>
                </c:pt>
                <c:pt idx="50827">
                  <c:v>-38.977870314129142</c:v>
                </c:pt>
                <c:pt idx="50828">
                  <c:v>-38.977870314129142</c:v>
                </c:pt>
                <c:pt idx="50829">
                  <c:v>-38.977870314129142</c:v>
                </c:pt>
                <c:pt idx="50830">
                  <c:v>-38.977870314129142</c:v>
                </c:pt>
                <c:pt idx="50831">
                  <c:v>-38.977870314129142</c:v>
                </c:pt>
                <c:pt idx="50832">
                  <c:v>-38.977870314129142</c:v>
                </c:pt>
                <c:pt idx="50833">
                  <c:v>-38.977870314129142</c:v>
                </c:pt>
                <c:pt idx="50834">
                  <c:v>-38.977870314129142</c:v>
                </c:pt>
                <c:pt idx="50835">
                  <c:v>-38.977870314129142</c:v>
                </c:pt>
                <c:pt idx="50836">
                  <c:v>-38.977870314129142</c:v>
                </c:pt>
                <c:pt idx="50837">
                  <c:v>-38.977870314129142</c:v>
                </c:pt>
                <c:pt idx="50838">
                  <c:v>-38.977870314129142</c:v>
                </c:pt>
                <c:pt idx="50839">
                  <c:v>-38.977870314129142</c:v>
                </c:pt>
                <c:pt idx="50840">
                  <c:v>-38.977870314129142</c:v>
                </c:pt>
                <c:pt idx="50841">
                  <c:v>-38.977870314129142</c:v>
                </c:pt>
                <c:pt idx="50842">
                  <c:v>-38.977870314129142</c:v>
                </c:pt>
                <c:pt idx="50843">
                  <c:v>-38.977870314129142</c:v>
                </c:pt>
                <c:pt idx="50844">
                  <c:v>-38.977870314129142</c:v>
                </c:pt>
                <c:pt idx="50845">
                  <c:v>-38.977870314129142</c:v>
                </c:pt>
                <c:pt idx="50846">
                  <c:v>-38.977870314129142</c:v>
                </c:pt>
                <c:pt idx="50847">
                  <c:v>-38.977870314129142</c:v>
                </c:pt>
                <c:pt idx="50848">
                  <c:v>-38.977870314129142</c:v>
                </c:pt>
                <c:pt idx="50849">
                  <c:v>-38.977870314129142</c:v>
                </c:pt>
                <c:pt idx="50850">
                  <c:v>-38.977870314129142</c:v>
                </c:pt>
                <c:pt idx="50851">
                  <c:v>-38.977870314129142</c:v>
                </c:pt>
                <c:pt idx="50852">
                  <c:v>-38.977870314129142</c:v>
                </c:pt>
                <c:pt idx="50853">
                  <c:v>-38.977870314129142</c:v>
                </c:pt>
                <c:pt idx="50854">
                  <c:v>-38.977870314129142</c:v>
                </c:pt>
                <c:pt idx="50855">
                  <c:v>-38.977870314129142</c:v>
                </c:pt>
                <c:pt idx="50856">
                  <c:v>-38.977870314129142</c:v>
                </c:pt>
                <c:pt idx="50857">
                  <c:v>-38.977870314129142</c:v>
                </c:pt>
                <c:pt idx="50858">
                  <c:v>-38.977870314129142</c:v>
                </c:pt>
                <c:pt idx="50859">
                  <c:v>-38.977870314129142</c:v>
                </c:pt>
                <c:pt idx="50860">
                  <c:v>-38.977870314129142</c:v>
                </c:pt>
                <c:pt idx="50861">
                  <c:v>-38.977870314129142</c:v>
                </c:pt>
                <c:pt idx="50862">
                  <c:v>-38.977870314129142</c:v>
                </c:pt>
                <c:pt idx="50863">
                  <c:v>-38.977870314129142</c:v>
                </c:pt>
                <c:pt idx="50864">
                  <c:v>-38.977870314129142</c:v>
                </c:pt>
                <c:pt idx="50865">
                  <c:v>-38.977870314129142</c:v>
                </c:pt>
                <c:pt idx="50866">
                  <c:v>-38.977870314129142</c:v>
                </c:pt>
                <c:pt idx="50867">
                  <c:v>-38.977870314129142</c:v>
                </c:pt>
                <c:pt idx="50868">
                  <c:v>-38.977870314129142</c:v>
                </c:pt>
                <c:pt idx="50869">
                  <c:v>-38.977870314129142</c:v>
                </c:pt>
                <c:pt idx="50870">
                  <c:v>-38.977870314129142</c:v>
                </c:pt>
                <c:pt idx="50871">
                  <c:v>-38.977870314129142</c:v>
                </c:pt>
                <c:pt idx="50872">
                  <c:v>-38.977870314129142</c:v>
                </c:pt>
                <c:pt idx="50873">
                  <c:v>-38.977870314129142</c:v>
                </c:pt>
                <c:pt idx="50874">
                  <c:v>-38.977870314129142</c:v>
                </c:pt>
                <c:pt idx="50875">
                  <c:v>-38.977870314129142</c:v>
                </c:pt>
                <c:pt idx="50876">
                  <c:v>-38.977870314129142</c:v>
                </c:pt>
                <c:pt idx="50877">
                  <c:v>-38.977870314129142</c:v>
                </c:pt>
                <c:pt idx="50878">
                  <c:v>-38.977870314129142</c:v>
                </c:pt>
                <c:pt idx="50879">
                  <c:v>-38.977870314129142</c:v>
                </c:pt>
                <c:pt idx="50880">
                  <c:v>-38.977870314129142</c:v>
                </c:pt>
                <c:pt idx="50881">
                  <c:v>-38.977870314129142</c:v>
                </c:pt>
                <c:pt idx="50882">
                  <c:v>-38.977870314129142</c:v>
                </c:pt>
                <c:pt idx="50883">
                  <c:v>-38.977870314129142</c:v>
                </c:pt>
                <c:pt idx="50884">
                  <c:v>-38.977870314129142</c:v>
                </c:pt>
                <c:pt idx="50885">
                  <c:v>-38.977870314129142</c:v>
                </c:pt>
                <c:pt idx="50886">
                  <c:v>-38.977870314129142</c:v>
                </c:pt>
                <c:pt idx="50887">
                  <c:v>-38.977870314129142</c:v>
                </c:pt>
                <c:pt idx="50888">
                  <c:v>-38.977870314129142</c:v>
                </c:pt>
                <c:pt idx="50889">
                  <c:v>-38.977870314129142</c:v>
                </c:pt>
                <c:pt idx="50890">
                  <c:v>-38.977870314129142</c:v>
                </c:pt>
                <c:pt idx="50891">
                  <c:v>-38.977870314129142</c:v>
                </c:pt>
                <c:pt idx="50892">
                  <c:v>-38.977870314129142</c:v>
                </c:pt>
                <c:pt idx="50893">
                  <c:v>-38.977870314129142</c:v>
                </c:pt>
                <c:pt idx="50894">
                  <c:v>-38.977870314129142</c:v>
                </c:pt>
                <c:pt idx="50895">
                  <c:v>-38.977870314129142</c:v>
                </c:pt>
                <c:pt idx="50896">
                  <c:v>-38.977870314129142</c:v>
                </c:pt>
                <c:pt idx="50897">
                  <c:v>-38.977870314129142</c:v>
                </c:pt>
                <c:pt idx="50898">
                  <c:v>-38.977870314129142</c:v>
                </c:pt>
                <c:pt idx="50899">
                  <c:v>-38.977870314129142</c:v>
                </c:pt>
                <c:pt idx="50900">
                  <c:v>-38.977870314129142</c:v>
                </c:pt>
                <c:pt idx="50901">
                  <c:v>-38.977870314129142</c:v>
                </c:pt>
                <c:pt idx="50902">
                  <c:v>-38.977870314129142</c:v>
                </c:pt>
                <c:pt idx="50903">
                  <c:v>-38.977870314129142</c:v>
                </c:pt>
                <c:pt idx="50904">
                  <c:v>-38.977870314129142</c:v>
                </c:pt>
                <c:pt idx="50905">
                  <c:v>-38.977870314129142</c:v>
                </c:pt>
                <c:pt idx="50906">
                  <c:v>-38.977870314129142</c:v>
                </c:pt>
                <c:pt idx="50907">
                  <c:v>-38.977870314129142</c:v>
                </c:pt>
                <c:pt idx="50908">
                  <c:v>-38.977870314129142</c:v>
                </c:pt>
                <c:pt idx="50909">
                  <c:v>-38.977870314129142</c:v>
                </c:pt>
                <c:pt idx="50910">
                  <c:v>-38.977870314129142</c:v>
                </c:pt>
                <c:pt idx="50911">
                  <c:v>-38.977870314129142</c:v>
                </c:pt>
                <c:pt idx="50912">
                  <c:v>-38.977870314129142</c:v>
                </c:pt>
                <c:pt idx="50913">
                  <c:v>-38.977870314129142</c:v>
                </c:pt>
                <c:pt idx="50914">
                  <c:v>-38.977870314129142</c:v>
                </c:pt>
                <c:pt idx="50915">
                  <c:v>-38.977870314129142</c:v>
                </c:pt>
                <c:pt idx="50916">
                  <c:v>-38.977870314129142</c:v>
                </c:pt>
                <c:pt idx="50917">
                  <c:v>-38.977870314129142</c:v>
                </c:pt>
                <c:pt idx="50918">
                  <c:v>-38.977870314129142</c:v>
                </c:pt>
                <c:pt idx="50919">
                  <c:v>-38.977870314129142</c:v>
                </c:pt>
                <c:pt idx="50920">
                  <c:v>-38.977870314129142</c:v>
                </c:pt>
                <c:pt idx="50921">
                  <c:v>-38.977870314129142</c:v>
                </c:pt>
                <c:pt idx="50922">
                  <c:v>-38.977870314129142</c:v>
                </c:pt>
                <c:pt idx="50923">
                  <c:v>-38.977870314129142</c:v>
                </c:pt>
                <c:pt idx="50924">
                  <c:v>-38.977870314129142</c:v>
                </c:pt>
                <c:pt idx="50925">
                  <c:v>-38.977870314129142</c:v>
                </c:pt>
                <c:pt idx="50926">
                  <c:v>-38.977870314129142</c:v>
                </c:pt>
                <c:pt idx="50927">
                  <c:v>-38.977870314129142</c:v>
                </c:pt>
                <c:pt idx="50928">
                  <c:v>-38.977870314129142</c:v>
                </c:pt>
                <c:pt idx="50929">
                  <c:v>-38.977870314129142</c:v>
                </c:pt>
                <c:pt idx="50930">
                  <c:v>-38.977870314129142</c:v>
                </c:pt>
                <c:pt idx="50931">
                  <c:v>-38.977870314129142</c:v>
                </c:pt>
                <c:pt idx="50932">
                  <c:v>-38.977870314129142</c:v>
                </c:pt>
                <c:pt idx="50933">
                  <c:v>-38.977870314129142</c:v>
                </c:pt>
                <c:pt idx="50934">
                  <c:v>-38.977870314129142</c:v>
                </c:pt>
                <c:pt idx="50935">
                  <c:v>-38.977870314129142</c:v>
                </c:pt>
                <c:pt idx="50936">
                  <c:v>-38.977870314129142</c:v>
                </c:pt>
                <c:pt idx="50937">
                  <c:v>-38.977870314129142</c:v>
                </c:pt>
                <c:pt idx="50938">
                  <c:v>-38.977870314129142</c:v>
                </c:pt>
                <c:pt idx="50939">
                  <c:v>-38.977870314129142</c:v>
                </c:pt>
                <c:pt idx="50940">
                  <c:v>-38.977870314129142</c:v>
                </c:pt>
                <c:pt idx="50941">
                  <c:v>-38.977870314129142</c:v>
                </c:pt>
                <c:pt idx="50942">
                  <c:v>-38.977870314129142</c:v>
                </c:pt>
                <c:pt idx="50943">
                  <c:v>-38.977870314129142</c:v>
                </c:pt>
                <c:pt idx="50944">
                  <c:v>-38.977870314129142</c:v>
                </c:pt>
                <c:pt idx="50945">
                  <c:v>-38.977870314129142</c:v>
                </c:pt>
                <c:pt idx="50946">
                  <c:v>-38.977870314129142</c:v>
                </c:pt>
                <c:pt idx="50947">
                  <c:v>-38.977870314129142</c:v>
                </c:pt>
                <c:pt idx="50948">
                  <c:v>-38.977870314129142</c:v>
                </c:pt>
                <c:pt idx="50949">
                  <c:v>-38.977870314129142</c:v>
                </c:pt>
                <c:pt idx="50950">
                  <c:v>-38.977870314129142</c:v>
                </c:pt>
                <c:pt idx="50951">
                  <c:v>-38.977870314129142</c:v>
                </c:pt>
                <c:pt idx="50952">
                  <c:v>-38.977870314129142</c:v>
                </c:pt>
                <c:pt idx="50953">
                  <c:v>-38.977870314129142</c:v>
                </c:pt>
                <c:pt idx="50954">
                  <c:v>-38.977870314129142</c:v>
                </c:pt>
                <c:pt idx="50955">
                  <c:v>-38.977870314129142</c:v>
                </c:pt>
                <c:pt idx="50956">
                  <c:v>-38.977870314129142</c:v>
                </c:pt>
                <c:pt idx="50957">
                  <c:v>-38.977870314129142</c:v>
                </c:pt>
                <c:pt idx="50958">
                  <c:v>-38.977870314129142</c:v>
                </c:pt>
                <c:pt idx="50959">
                  <c:v>-38.977870314129142</c:v>
                </c:pt>
                <c:pt idx="50960">
                  <c:v>-38.977870314129142</c:v>
                </c:pt>
                <c:pt idx="50961">
                  <c:v>-38.977870314129142</c:v>
                </c:pt>
                <c:pt idx="50962">
                  <c:v>-38.977870314129142</c:v>
                </c:pt>
                <c:pt idx="50963">
                  <c:v>-38.977870314129142</c:v>
                </c:pt>
                <c:pt idx="50964">
                  <c:v>-38.977870314129142</c:v>
                </c:pt>
                <c:pt idx="50965">
                  <c:v>-38.977870314129142</c:v>
                </c:pt>
                <c:pt idx="50966">
                  <c:v>-38.977870314129142</c:v>
                </c:pt>
                <c:pt idx="50967">
                  <c:v>-38.977870314129142</c:v>
                </c:pt>
                <c:pt idx="50968">
                  <c:v>-38.977870314129142</c:v>
                </c:pt>
                <c:pt idx="50969">
                  <c:v>-38.977870314129142</c:v>
                </c:pt>
                <c:pt idx="50970">
                  <c:v>-38.977870314129142</c:v>
                </c:pt>
                <c:pt idx="50971">
                  <c:v>-38.977870314129142</c:v>
                </c:pt>
                <c:pt idx="50972">
                  <c:v>-38.977870314129142</c:v>
                </c:pt>
                <c:pt idx="50973">
                  <c:v>-38.977870314129142</c:v>
                </c:pt>
                <c:pt idx="50974">
                  <c:v>-38.977870314129142</c:v>
                </c:pt>
                <c:pt idx="50975">
                  <c:v>-38.977870314129142</c:v>
                </c:pt>
                <c:pt idx="50976">
                  <c:v>-38.977870314129142</c:v>
                </c:pt>
                <c:pt idx="50977">
                  <c:v>-38.977870314129142</c:v>
                </c:pt>
                <c:pt idx="50978">
                  <c:v>-38.977870314129142</c:v>
                </c:pt>
                <c:pt idx="50979">
                  <c:v>-38.977870314129142</c:v>
                </c:pt>
                <c:pt idx="50980">
                  <c:v>-38.977870314129142</c:v>
                </c:pt>
                <c:pt idx="50981">
                  <c:v>-38.977870314129142</c:v>
                </c:pt>
                <c:pt idx="50982">
                  <c:v>-38.977870314129142</c:v>
                </c:pt>
                <c:pt idx="50983">
                  <c:v>-38.977870314129142</c:v>
                </c:pt>
                <c:pt idx="50984">
                  <c:v>-38.977870314129142</c:v>
                </c:pt>
                <c:pt idx="50985">
                  <c:v>-38.977870314129142</c:v>
                </c:pt>
                <c:pt idx="50986">
                  <c:v>-38.977870314129142</c:v>
                </c:pt>
                <c:pt idx="50987">
                  <c:v>-38.977870314129142</c:v>
                </c:pt>
                <c:pt idx="50988">
                  <c:v>-38.977870314129142</c:v>
                </c:pt>
                <c:pt idx="50989">
                  <c:v>-38.977870314129142</c:v>
                </c:pt>
                <c:pt idx="50990">
                  <c:v>-38.977870314129142</c:v>
                </c:pt>
                <c:pt idx="50991">
                  <c:v>-38.977870314129142</c:v>
                </c:pt>
                <c:pt idx="50992">
                  <c:v>-38.977870314129142</c:v>
                </c:pt>
                <c:pt idx="50993">
                  <c:v>-38.977870314129142</c:v>
                </c:pt>
                <c:pt idx="50994">
                  <c:v>-38.977870314129142</c:v>
                </c:pt>
                <c:pt idx="50995">
                  <c:v>-38.977870314129142</c:v>
                </c:pt>
                <c:pt idx="50996">
                  <c:v>-38.977870314129142</c:v>
                </c:pt>
                <c:pt idx="50997">
                  <c:v>-38.977870314129142</c:v>
                </c:pt>
                <c:pt idx="50998">
                  <c:v>-38.977870314129142</c:v>
                </c:pt>
                <c:pt idx="50999">
                  <c:v>-38.977870314129142</c:v>
                </c:pt>
                <c:pt idx="51000">
                  <c:v>-38.977870314129142</c:v>
                </c:pt>
                <c:pt idx="51001">
                  <c:v>-38.977870314129142</c:v>
                </c:pt>
                <c:pt idx="51002">
                  <c:v>-38.977870314129142</c:v>
                </c:pt>
                <c:pt idx="51003">
                  <c:v>-38.977870314129142</c:v>
                </c:pt>
                <c:pt idx="51004">
                  <c:v>-38.977870314129142</c:v>
                </c:pt>
                <c:pt idx="51005">
                  <c:v>-38.977870314129142</c:v>
                </c:pt>
                <c:pt idx="51006">
                  <c:v>-38.977870314129142</c:v>
                </c:pt>
                <c:pt idx="51007">
                  <c:v>-38.977870314129142</c:v>
                </c:pt>
                <c:pt idx="51008">
                  <c:v>-38.977870314129142</c:v>
                </c:pt>
                <c:pt idx="51009">
                  <c:v>-38.977870314129142</c:v>
                </c:pt>
                <c:pt idx="51010">
                  <c:v>-38.977870314129142</c:v>
                </c:pt>
                <c:pt idx="51011">
                  <c:v>-38.977870314129142</c:v>
                </c:pt>
                <c:pt idx="51012">
                  <c:v>-38.977870314129142</c:v>
                </c:pt>
                <c:pt idx="51013">
                  <c:v>-38.977870314129142</c:v>
                </c:pt>
                <c:pt idx="51014">
                  <c:v>-38.977870314129142</c:v>
                </c:pt>
                <c:pt idx="51015">
                  <c:v>-38.977870314129142</c:v>
                </c:pt>
                <c:pt idx="51016">
                  <c:v>-38.977870314129142</c:v>
                </c:pt>
                <c:pt idx="51017">
                  <c:v>-38.977870314129142</c:v>
                </c:pt>
                <c:pt idx="51018">
                  <c:v>-38.977870314129142</c:v>
                </c:pt>
                <c:pt idx="51019">
                  <c:v>-38.977870314129142</c:v>
                </c:pt>
                <c:pt idx="51020">
                  <c:v>-38.977870314129142</c:v>
                </c:pt>
                <c:pt idx="51021">
                  <c:v>-38.977870314129142</c:v>
                </c:pt>
                <c:pt idx="51022">
                  <c:v>-38.977870314129142</c:v>
                </c:pt>
                <c:pt idx="51023">
                  <c:v>-38.977870314129142</c:v>
                </c:pt>
                <c:pt idx="51024">
                  <c:v>-38.977870314129142</c:v>
                </c:pt>
                <c:pt idx="51025">
                  <c:v>-38.977870314129142</c:v>
                </c:pt>
                <c:pt idx="51026">
                  <c:v>-38.977870314129142</c:v>
                </c:pt>
                <c:pt idx="51027">
                  <c:v>-38.977870314129142</c:v>
                </c:pt>
                <c:pt idx="51028">
                  <c:v>-38.977870314129142</c:v>
                </c:pt>
                <c:pt idx="51029">
                  <c:v>-38.977870314129142</c:v>
                </c:pt>
                <c:pt idx="51030">
                  <c:v>-38.977870314129142</c:v>
                </c:pt>
                <c:pt idx="51031">
                  <c:v>-38.977870314129142</c:v>
                </c:pt>
                <c:pt idx="51032">
                  <c:v>-38.977870314129142</c:v>
                </c:pt>
                <c:pt idx="51033">
                  <c:v>-38.977870314129142</c:v>
                </c:pt>
                <c:pt idx="51034">
                  <c:v>-38.977870314129142</c:v>
                </c:pt>
                <c:pt idx="51035">
                  <c:v>-38.977870314129142</c:v>
                </c:pt>
                <c:pt idx="51036">
                  <c:v>-38.977870314129142</c:v>
                </c:pt>
                <c:pt idx="51037">
                  <c:v>-38.977870314129142</c:v>
                </c:pt>
                <c:pt idx="51038">
                  <c:v>-38.977870314129142</c:v>
                </c:pt>
                <c:pt idx="51039">
                  <c:v>-38.977870314129142</c:v>
                </c:pt>
                <c:pt idx="51040">
                  <c:v>-38.977870314129142</c:v>
                </c:pt>
                <c:pt idx="51041">
                  <c:v>-38.977870314129142</c:v>
                </c:pt>
                <c:pt idx="51042">
                  <c:v>-38.977870314129142</c:v>
                </c:pt>
                <c:pt idx="51043">
                  <c:v>-38.977870314129142</c:v>
                </c:pt>
                <c:pt idx="51044">
                  <c:v>-38.977870314129142</c:v>
                </c:pt>
                <c:pt idx="51045">
                  <c:v>-38.977870314129142</c:v>
                </c:pt>
                <c:pt idx="51046">
                  <c:v>-38.977870314129142</c:v>
                </c:pt>
                <c:pt idx="51047">
                  <c:v>-38.977870314129142</c:v>
                </c:pt>
                <c:pt idx="51048">
                  <c:v>-38.977870314129142</c:v>
                </c:pt>
                <c:pt idx="51049">
                  <c:v>-38.977870314129142</c:v>
                </c:pt>
                <c:pt idx="51050">
                  <c:v>-38.977870314129142</c:v>
                </c:pt>
                <c:pt idx="51051">
                  <c:v>-38.977870314129142</c:v>
                </c:pt>
                <c:pt idx="51052">
                  <c:v>-38.977870314129142</c:v>
                </c:pt>
                <c:pt idx="51053">
                  <c:v>-38.977870314129142</c:v>
                </c:pt>
                <c:pt idx="51054">
                  <c:v>-38.977870314129142</c:v>
                </c:pt>
                <c:pt idx="51055">
                  <c:v>-38.977870314129142</c:v>
                </c:pt>
                <c:pt idx="51056">
                  <c:v>-38.977870314129142</c:v>
                </c:pt>
                <c:pt idx="51057">
                  <c:v>-38.977870314129142</c:v>
                </c:pt>
                <c:pt idx="51058">
                  <c:v>-38.977870314129142</c:v>
                </c:pt>
                <c:pt idx="51059">
                  <c:v>-38.977870314129142</c:v>
                </c:pt>
                <c:pt idx="51060">
                  <c:v>-38.977870314129142</c:v>
                </c:pt>
                <c:pt idx="51061">
                  <c:v>-38.977870314129142</c:v>
                </c:pt>
                <c:pt idx="51062">
                  <c:v>-38.977870314129142</c:v>
                </c:pt>
                <c:pt idx="51063">
                  <c:v>-38.977870314129142</c:v>
                </c:pt>
                <c:pt idx="51064">
                  <c:v>-38.977870314129142</c:v>
                </c:pt>
                <c:pt idx="51065">
                  <c:v>-38.977870314129142</c:v>
                </c:pt>
                <c:pt idx="51066">
                  <c:v>-38.977870314129142</c:v>
                </c:pt>
                <c:pt idx="51067">
                  <c:v>-38.977870314129142</c:v>
                </c:pt>
                <c:pt idx="51068">
                  <c:v>-38.977870314129142</c:v>
                </c:pt>
                <c:pt idx="51069">
                  <c:v>-38.977870314129142</c:v>
                </c:pt>
                <c:pt idx="51070">
                  <c:v>-38.977870314129142</c:v>
                </c:pt>
                <c:pt idx="51071">
                  <c:v>-38.977870314129142</c:v>
                </c:pt>
                <c:pt idx="51072">
                  <c:v>-38.977870314129142</c:v>
                </c:pt>
                <c:pt idx="51073">
                  <c:v>-38.977870314129142</c:v>
                </c:pt>
                <c:pt idx="51074">
                  <c:v>-38.977870314129142</c:v>
                </c:pt>
                <c:pt idx="51075">
                  <c:v>-38.977870314129142</c:v>
                </c:pt>
                <c:pt idx="51076">
                  <c:v>-38.977870314129142</c:v>
                </c:pt>
                <c:pt idx="51077">
                  <c:v>-38.977870314129142</c:v>
                </c:pt>
                <c:pt idx="51078">
                  <c:v>-38.977870314129142</c:v>
                </c:pt>
                <c:pt idx="51079">
                  <c:v>-38.977870314129142</c:v>
                </c:pt>
                <c:pt idx="51080">
                  <c:v>-38.977870314129142</c:v>
                </c:pt>
                <c:pt idx="51081">
                  <c:v>-38.977870314129142</c:v>
                </c:pt>
                <c:pt idx="51082">
                  <c:v>-38.977870314129142</c:v>
                </c:pt>
                <c:pt idx="51083">
                  <c:v>-38.977870314129142</c:v>
                </c:pt>
                <c:pt idx="51084">
                  <c:v>-38.977870314129142</c:v>
                </c:pt>
                <c:pt idx="51085">
                  <c:v>-38.977870314129142</c:v>
                </c:pt>
                <c:pt idx="51086">
                  <c:v>-38.977870314129142</c:v>
                </c:pt>
                <c:pt idx="51087">
                  <c:v>-38.977870314129142</c:v>
                </c:pt>
                <c:pt idx="51088">
                  <c:v>-38.977870314129142</c:v>
                </c:pt>
                <c:pt idx="51089">
                  <c:v>-38.977870314129142</c:v>
                </c:pt>
                <c:pt idx="51090">
                  <c:v>-38.977870314129142</c:v>
                </c:pt>
                <c:pt idx="51091">
                  <c:v>-38.977870314129142</c:v>
                </c:pt>
                <c:pt idx="51092">
                  <c:v>-38.977870314129142</c:v>
                </c:pt>
                <c:pt idx="51093">
                  <c:v>-38.977870314129142</c:v>
                </c:pt>
                <c:pt idx="51094">
                  <c:v>-38.977870314129142</c:v>
                </c:pt>
                <c:pt idx="51095">
                  <c:v>-38.977870314129142</c:v>
                </c:pt>
                <c:pt idx="51096">
                  <c:v>-38.977870314129142</c:v>
                </c:pt>
                <c:pt idx="51097">
                  <c:v>-38.977870314129142</c:v>
                </c:pt>
                <c:pt idx="51098">
                  <c:v>-38.977870314129142</c:v>
                </c:pt>
                <c:pt idx="51099">
                  <c:v>-38.977870314129142</c:v>
                </c:pt>
                <c:pt idx="51100">
                  <c:v>-38.977870314129142</c:v>
                </c:pt>
                <c:pt idx="51101">
                  <c:v>-38.977870314129142</c:v>
                </c:pt>
                <c:pt idx="51102">
                  <c:v>-38.977870314129142</c:v>
                </c:pt>
                <c:pt idx="51103">
                  <c:v>-38.977870314129142</c:v>
                </c:pt>
                <c:pt idx="51104">
                  <c:v>-38.977870314129142</c:v>
                </c:pt>
                <c:pt idx="51105">
                  <c:v>-38.977870314129142</c:v>
                </c:pt>
                <c:pt idx="51106">
                  <c:v>-38.977870314129142</c:v>
                </c:pt>
                <c:pt idx="51107">
                  <c:v>-38.977870314129142</c:v>
                </c:pt>
                <c:pt idx="51108">
                  <c:v>-38.977870314129142</c:v>
                </c:pt>
                <c:pt idx="51109">
                  <c:v>-38.977870314129142</c:v>
                </c:pt>
                <c:pt idx="51110">
                  <c:v>-38.977870314129142</c:v>
                </c:pt>
                <c:pt idx="51111">
                  <c:v>-38.977870314129142</c:v>
                </c:pt>
                <c:pt idx="51112">
                  <c:v>-38.977870314129142</c:v>
                </c:pt>
                <c:pt idx="51113">
                  <c:v>-38.977870314129142</c:v>
                </c:pt>
                <c:pt idx="51114">
                  <c:v>-38.977870314129142</c:v>
                </c:pt>
                <c:pt idx="51115">
                  <c:v>-38.977870314129142</c:v>
                </c:pt>
                <c:pt idx="51116">
                  <c:v>-38.977870314129142</c:v>
                </c:pt>
                <c:pt idx="51117">
                  <c:v>-38.977870314129142</c:v>
                </c:pt>
                <c:pt idx="51118">
                  <c:v>-38.977870314129142</c:v>
                </c:pt>
                <c:pt idx="51119">
                  <c:v>-38.977870314129142</c:v>
                </c:pt>
                <c:pt idx="51120">
                  <c:v>-38.977870314129142</c:v>
                </c:pt>
                <c:pt idx="51121">
                  <c:v>-38.977870314129142</c:v>
                </c:pt>
                <c:pt idx="51122">
                  <c:v>-38.977870314129142</c:v>
                </c:pt>
                <c:pt idx="51123">
                  <c:v>-38.977870314129142</c:v>
                </c:pt>
                <c:pt idx="51124">
                  <c:v>-38.977870314129142</c:v>
                </c:pt>
                <c:pt idx="51125">
                  <c:v>-38.977870314129142</c:v>
                </c:pt>
                <c:pt idx="51126">
                  <c:v>-38.977870314129142</c:v>
                </c:pt>
                <c:pt idx="51127">
                  <c:v>-38.977870314129142</c:v>
                </c:pt>
                <c:pt idx="51128">
                  <c:v>-38.977870314129142</c:v>
                </c:pt>
                <c:pt idx="51129">
                  <c:v>-38.977870314129142</c:v>
                </c:pt>
                <c:pt idx="51130">
                  <c:v>-38.977870314129142</c:v>
                </c:pt>
                <c:pt idx="51131">
                  <c:v>-38.977870314129142</c:v>
                </c:pt>
                <c:pt idx="51132">
                  <c:v>-38.977870314129142</c:v>
                </c:pt>
                <c:pt idx="51133">
                  <c:v>-38.977870314129142</c:v>
                </c:pt>
                <c:pt idx="51134">
                  <c:v>-38.977870314129142</c:v>
                </c:pt>
                <c:pt idx="51135">
                  <c:v>-38.977870314129142</c:v>
                </c:pt>
                <c:pt idx="51136">
                  <c:v>-38.977870314129142</c:v>
                </c:pt>
                <c:pt idx="51137">
                  <c:v>-38.977870314129142</c:v>
                </c:pt>
                <c:pt idx="51138">
                  <c:v>-38.977870314129142</c:v>
                </c:pt>
                <c:pt idx="51139">
                  <c:v>-38.977870314129142</c:v>
                </c:pt>
                <c:pt idx="51140">
                  <c:v>-38.977870314129142</c:v>
                </c:pt>
                <c:pt idx="51141">
                  <c:v>-38.977870314129142</c:v>
                </c:pt>
                <c:pt idx="51142">
                  <c:v>-38.977870314129142</c:v>
                </c:pt>
                <c:pt idx="51143">
                  <c:v>-38.977870314129142</c:v>
                </c:pt>
                <c:pt idx="51144">
                  <c:v>-38.977870314129142</c:v>
                </c:pt>
                <c:pt idx="51145">
                  <c:v>-38.977870314129142</c:v>
                </c:pt>
                <c:pt idx="51146">
                  <c:v>-38.977870314129142</c:v>
                </c:pt>
                <c:pt idx="51147">
                  <c:v>-38.977870314129142</c:v>
                </c:pt>
                <c:pt idx="51148">
                  <c:v>-38.977870314129142</c:v>
                </c:pt>
                <c:pt idx="51149">
                  <c:v>-38.977870314129142</c:v>
                </c:pt>
                <c:pt idx="51150">
                  <c:v>-38.977870314129142</c:v>
                </c:pt>
                <c:pt idx="51151">
                  <c:v>-38.977870314129142</c:v>
                </c:pt>
                <c:pt idx="51152">
                  <c:v>-38.977870314129142</c:v>
                </c:pt>
                <c:pt idx="51153">
                  <c:v>-38.977870314129142</c:v>
                </c:pt>
                <c:pt idx="51154">
                  <c:v>-38.977870314129142</c:v>
                </c:pt>
                <c:pt idx="51155">
                  <c:v>-38.977870314129142</c:v>
                </c:pt>
                <c:pt idx="51156">
                  <c:v>-38.977870314129142</c:v>
                </c:pt>
                <c:pt idx="51157">
                  <c:v>-38.977870314129142</c:v>
                </c:pt>
                <c:pt idx="51158">
                  <c:v>-38.977870314129142</c:v>
                </c:pt>
                <c:pt idx="51159">
                  <c:v>-38.977870314129142</c:v>
                </c:pt>
                <c:pt idx="51160">
                  <c:v>-38.977870314129142</c:v>
                </c:pt>
                <c:pt idx="51161">
                  <c:v>-38.977870314129142</c:v>
                </c:pt>
                <c:pt idx="51162">
                  <c:v>-38.977870314129142</c:v>
                </c:pt>
                <c:pt idx="51163">
                  <c:v>-38.977870314129142</c:v>
                </c:pt>
                <c:pt idx="51164">
                  <c:v>-38.977870314129142</c:v>
                </c:pt>
                <c:pt idx="51165">
                  <c:v>-38.977870314129142</c:v>
                </c:pt>
                <c:pt idx="51166">
                  <c:v>-38.977870314129142</c:v>
                </c:pt>
                <c:pt idx="51167">
                  <c:v>-38.977870314129142</c:v>
                </c:pt>
                <c:pt idx="51168">
                  <c:v>-38.977870314129142</c:v>
                </c:pt>
                <c:pt idx="51169">
                  <c:v>-38.977870314129142</c:v>
                </c:pt>
                <c:pt idx="51170">
                  <c:v>-38.977870314129142</c:v>
                </c:pt>
                <c:pt idx="51171">
                  <c:v>-38.977870314129142</c:v>
                </c:pt>
                <c:pt idx="51172">
                  <c:v>-38.977870314129142</c:v>
                </c:pt>
                <c:pt idx="51173">
                  <c:v>-38.977870314129142</c:v>
                </c:pt>
                <c:pt idx="51174">
                  <c:v>-38.977870314129142</c:v>
                </c:pt>
                <c:pt idx="51175">
                  <c:v>-38.977870314129142</c:v>
                </c:pt>
                <c:pt idx="51176">
                  <c:v>-38.977870314129142</c:v>
                </c:pt>
                <c:pt idx="51177">
                  <c:v>-38.977870314129142</c:v>
                </c:pt>
                <c:pt idx="51178">
                  <c:v>-38.977870314129142</c:v>
                </c:pt>
                <c:pt idx="51179">
                  <c:v>-38.977870314129142</c:v>
                </c:pt>
                <c:pt idx="51180">
                  <c:v>-38.977870314129142</c:v>
                </c:pt>
                <c:pt idx="51181">
                  <c:v>-38.977870314129142</c:v>
                </c:pt>
                <c:pt idx="51182">
                  <c:v>-38.977870314129142</c:v>
                </c:pt>
                <c:pt idx="51183">
                  <c:v>-38.977870314129142</c:v>
                </c:pt>
                <c:pt idx="51184">
                  <c:v>-38.977870314129142</c:v>
                </c:pt>
                <c:pt idx="51185">
                  <c:v>-38.977870314129142</c:v>
                </c:pt>
                <c:pt idx="51186">
                  <c:v>-38.977870314129142</c:v>
                </c:pt>
                <c:pt idx="51187">
                  <c:v>-38.977870314129142</c:v>
                </c:pt>
                <c:pt idx="51188">
                  <c:v>-38.977870314129142</c:v>
                </c:pt>
                <c:pt idx="51189">
                  <c:v>-38.977870314129142</c:v>
                </c:pt>
                <c:pt idx="51190">
                  <c:v>-38.977870314129142</c:v>
                </c:pt>
                <c:pt idx="51191">
                  <c:v>-38.977870314129142</c:v>
                </c:pt>
                <c:pt idx="51192">
                  <c:v>-38.977870314129142</c:v>
                </c:pt>
                <c:pt idx="51193">
                  <c:v>-38.977870314129142</c:v>
                </c:pt>
                <c:pt idx="51194">
                  <c:v>-38.977870314129142</c:v>
                </c:pt>
                <c:pt idx="51195">
                  <c:v>-38.977870314129142</c:v>
                </c:pt>
                <c:pt idx="51196">
                  <c:v>-38.977870314129142</c:v>
                </c:pt>
                <c:pt idx="51197">
                  <c:v>-38.977870314129142</c:v>
                </c:pt>
                <c:pt idx="51198">
                  <c:v>-38.977870314129142</c:v>
                </c:pt>
                <c:pt idx="51199">
                  <c:v>-38.977870314129142</c:v>
                </c:pt>
                <c:pt idx="51200">
                  <c:v>-38.977870314129142</c:v>
                </c:pt>
                <c:pt idx="51201">
                  <c:v>-38.977870314129142</c:v>
                </c:pt>
                <c:pt idx="51202">
                  <c:v>-38.977870314129142</c:v>
                </c:pt>
                <c:pt idx="51203">
                  <c:v>-38.977870314129142</c:v>
                </c:pt>
                <c:pt idx="51204">
                  <c:v>-38.977870314129142</c:v>
                </c:pt>
                <c:pt idx="51205">
                  <c:v>-38.977870314129142</c:v>
                </c:pt>
                <c:pt idx="51206">
                  <c:v>-38.977870314129142</c:v>
                </c:pt>
                <c:pt idx="51207">
                  <c:v>-38.977870314129142</c:v>
                </c:pt>
                <c:pt idx="51208">
                  <c:v>-38.977870314129142</c:v>
                </c:pt>
                <c:pt idx="51209">
                  <c:v>-38.977870314129142</c:v>
                </c:pt>
                <c:pt idx="51210">
                  <c:v>-38.977870314129142</c:v>
                </c:pt>
                <c:pt idx="51211">
                  <c:v>-38.977870314129142</c:v>
                </c:pt>
                <c:pt idx="51212">
                  <c:v>-38.977870314129142</c:v>
                </c:pt>
                <c:pt idx="51213">
                  <c:v>-38.977870314129142</c:v>
                </c:pt>
                <c:pt idx="51214">
                  <c:v>-38.977870314129142</c:v>
                </c:pt>
                <c:pt idx="51215">
                  <c:v>-38.977870314129142</c:v>
                </c:pt>
                <c:pt idx="51216">
                  <c:v>-38.977870314129142</c:v>
                </c:pt>
                <c:pt idx="51217">
                  <c:v>-38.977870314129142</c:v>
                </c:pt>
                <c:pt idx="51218">
                  <c:v>-38.977870314129142</c:v>
                </c:pt>
                <c:pt idx="51219">
                  <c:v>-38.977870314129142</c:v>
                </c:pt>
                <c:pt idx="51220">
                  <c:v>-38.977870314129142</c:v>
                </c:pt>
                <c:pt idx="51221">
                  <c:v>-38.977870314129142</c:v>
                </c:pt>
                <c:pt idx="51222">
                  <c:v>-38.977870314129142</c:v>
                </c:pt>
                <c:pt idx="51223">
                  <c:v>-38.977870314129142</c:v>
                </c:pt>
                <c:pt idx="51224">
                  <c:v>-38.977870314129142</c:v>
                </c:pt>
                <c:pt idx="51225">
                  <c:v>-38.977870314129142</c:v>
                </c:pt>
                <c:pt idx="51226">
                  <c:v>-38.977870314129142</c:v>
                </c:pt>
                <c:pt idx="51227">
                  <c:v>-38.977870314129142</c:v>
                </c:pt>
                <c:pt idx="51228">
                  <c:v>-38.977870314129142</c:v>
                </c:pt>
                <c:pt idx="51229">
                  <c:v>-38.977870314129142</c:v>
                </c:pt>
                <c:pt idx="51230">
                  <c:v>-38.977870314129142</c:v>
                </c:pt>
                <c:pt idx="51231">
                  <c:v>-38.977870314129142</c:v>
                </c:pt>
                <c:pt idx="51232">
                  <c:v>-38.977870314129142</c:v>
                </c:pt>
                <c:pt idx="51233">
                  <c:v>-38.977870314129142</c:v>
                </c:pt>
                <c:pt idx="51234">
                  <c:v>-38.977870314129142</c:v>
                </c:pt>
                <c:pt idx="51235">
                  <c:v>-38.977870314129142</c:v>
                </c:pt>
                <c:pt idx="51236">
                  <c:v>-38.977870314129142</c:v>
                </c:pt>
                <c:pt idx="51237">
                  <c:v>-38.977870314129142</c:v>
                </c:pt>
                <c:pt idx="51238">
                  <c:v>-38.977870314129142</c:v>
                </c:pt>
                <c:pt idx="51239">
                  <c:v>-38.977870314129142</c:v>
                </c:pt>
                <c:pt idx="51240">
                  <c:v>-38.977870314129142</c:v>
                </c:pt>
                <c:pt idx="51241">
                  <c:v>-38.977870314129142</c:v>
                </c:pt>
                <c:pt idx="51242">
                  <c:v>-38.977870314129142</c:v>
                </c:pt>
                <c:pt idx="51243">
                  <c:v>-38.977870314129142</c:v>
                </c:pt>
                <c:pt idx="51244">
                  <c:v>-38.977870314129142</c:v>
                </c:pt>
                <c:pt idx="51245">
                  <c:v>-38.977870314129142</c:v>
                </c:pt>
                <c:pt idx="51246">
                  <c:v>-38.977870314129142</c:v>
                </c:pt>
                <c:pt idx="51247">
                  <c:v>-38.977870314129142</c:v>
                </c:pt>
                <c:pt idx="51248">
                  <c:v>-38.977870314129142</c:v>
                </c:pt>
                <c:pt idx="51249">
                  <c:v>-38.977870314129142</c:v>
                </c:pt>
                <c:pt idx="51250">
                  <c:v>-38.977870314129142</c:v>
                </c:pt>
                <c:pt idx="51251">
                  <c:v>-38.977870314129142</c:v>
                </c:pt>
                <c:pt idx="51252">
                  <c:v>-38.977870314129142</c:v>
                </c:pt>
                <c:pt idx="51253">
                  <c:v>-38.977870314129142</c:v>
                </c:pt>
                <c:pt idx="51254">
                  <c:v>-38.977870314129142</c:v>
                </c:pt>
                <c:pt idx="51255">
                  <c:v>-38.977870314129142</c:v>
                </c:pt>
                <c:pt idx="51256">
                  <c:v>-38.977870314129142</c:v>
                </c:pt>
                <c:pt idx="51257">
                  <c:v>-38.977870314129142</c:v>
                </c:pt>
                <c:pt idx="51258">
                  <c:v>-38.977870314129142</c:v>
                </c:pt>
                <c:pt idx="51259">
                  <c:v>-38.977870314129142</c:v>
                </c:pt>
                <c:pt idx="51260">
                  <c:v>-38.977870314129142</c:v>
                </c:pt>
                <c:pt idx="51261">
                  <c:v>-38.977870314129142</c:v>
                </c:pt>
                <c:pt idx="51262">
                  <c:v>-38.977870314129142</c:v>
                </c:pt>
                <c:pt idx="51263">
                  <c:v>-38.977870314129142</c:v>
                </c:pt>
                <c:pt idx="51264">
                  <c:v>-38.977870314129142</c:v>
                </c:pt>
                <c:pt idx="51265">
                  <c:v>-38.977870314129142</c:v>
                </c:pt>
                <c:pt idx="51266">
                  <c:v>-38.977870314129142</c:v>
                </c:pt>
                <c:pt idx="51267">
                  <c:v>-38.977870314129142</c:v>
                </c:pt>
                <c:pt idx="51268">
                  <c:v>-38.977870314129142</c:v>
                </c:pt>
                <c:pt idx="51269">
                  <c:v>-38.977870314129142</c:v>
                </c:pt>
                <c:pt idx="51270">
                  <c:v>-38.977870314129142</c:v>
                </c:pt>
                <c:pt idx="51271">
                  <c:v>-38.977870314129142</c:v>
                </c:pt>
                <c:pt idx="51272">
                  <c:v>-38.977870314129142</c:v>
                </c:pt>
                <c:pt idx="51273">
                  <c:v>-38.977870314129142</c:v>
                </c:pt>
                <c:pt idx="51274">
                  <c:v>-38.977870314129142</c:v>
                </c:pt>
                <c:pt idx="51275">
                  <c:v>-38.977870314129142</c:v>
                </c:pt>
                <c:pt idx="51276">
                  <c:v>-38.977870314129142</c:v>
                </c:pt>
                <c:pt idx="51277">
                  <c:v>-38.977870314129142</c:v>
                </c:pt>
                <c:pt idx="51278">
                  <c:v>-38.977870314129142</c:v>
                </c:pt>
                <c:pt idx="51279">
                  <c:v>-38.977870314129142</c:v>
                </c:pt>
                <c:pt idx="51280">
                  <c:v>-38.977870314129142</c:v>
                </c:pt>
                <c:pt idx="51281">
                  <c:v>-38.977870314129142</c:v>
                </c:pt>
                <c:pt idx="51282">
                  <c:v>-38.977870314129142</c:v>
                </c:pt>
                <c:pt idx="51283">
                  <c:v>-38.977870314129142</c:v>
                </c:pt>
                <c:pt idx="51284">
                  <c:v>-38.977870314129142</c:v>
                </c:pt>
                <c:pt idx="51285">
                  <c:v>-38.977870314129142</c:v>
                </c:pt>
                <c:pt idx="51286">
                  <c:v>-38.977870314129142</c:v>
                </c:pt>
                <c:pt idx="51287">
                  <c:v>-38.977870314129142</c:v>
                </c:pt>
                <c:pt idx="51288">
                  <c:v>-38.977870314129142</c:v>
                </c:pt>
                <c:pt idx="51289">
                  <c:v>-38.977870314129142</c:v>
                </c:pt>
                <c:pt idx="51290">
                  <c:v>-38.977870314129142</c:v>
                </c:pt>
                <c:pt idx="51291">
                  <c:v>-38.977870314129142</c:v>
                </c:pt>
                <c:pt idx="51292">
                  <c:v>-38.977870314129142</c:v>
                </c:pt>
                <c:pt idx="51293">
                  <c:v>-38.977870314129142</c:v>
                </c:pt>
                <c:pt idx="51294">
                  <c:v>-38.977870314129142</c:v>
                </c:pt>
                <c:pt idx="51295">
                  <c:v>-38.977870314129142</c:v>
                </c:pt>
                <c:pt idx="51296">
                  <c:v>-38.977870314129142</c:v>
                </c:pt>
                <c:pt idx="51297">
                  <c:v>-38.977870314129142</c:v>
                </c:pt>
                <c:pt idx="51298">
                  <c:v>-38.977870314129142</c:v>
                </c:pt>
                <c:pt idx="51299">
                  <c:v>-38.977870314129142</c:v>
                </c:pt>
                <c:pt idx="51300">
                  <c:v>-38.977870314129142</c:v>
                </c:pt>
                <c:pt idx="51301">
                  <c:v>-38.977870314129142</c:v>
                </c:pt>
                <c:pt idx="51302">
                  <c:v>-38.977870314129142</c:v>
                </c:pt>
                <c:pt idx="51303">
                  <c:v>-38.977870314129142</c:v>
                </c:pt>
                <c:pt idx="51304">
                  <c:v>-38.977870314129142</c:v>
                </c:pt>
                <c:pt idx="51305">
                  <c:v>-38.977870314129142</c:v>
                </c:pt>
                <c:pt idx="51306">
                  <c:v>-38.977870314129142</c:v>
                </c:pt>
                <c:pt idx="51307">
                  <c:v>-38.977870314129142</c:v>
                </c:pt>
                <c:pt idx="51308">
                  <c:v>-38.977870314129142</c:v>
                </c:pt>
                <c:pt idx="51309">
                  <c:v>-38.977870314129142</c:v>
                </c:pt>
                <c:pt idx="51310">
                  <c:v>-38.977870314129142</c:v>
                </c:pt>
                <c:pt idx="51311">
                  <c:v>-38.977870314129142</c:v>
                </c:pt>
                <c:pt idx="51312">
                  <c:v>-38.977870314129142</c:v>
                </c:pt>
                <c:pt idx="51313">
                  <c:v>-38.977870314129142</c:v>
                </c:pt>
                <c:pt idx="51314">
                  <c:v>-38.977870314129142</c:v>
                </c:pt>
                <c:pt idx="51315">
                  <c:v>-38.977870314129142</c:v>
                </c:pt>
                <c:pt idx="51316">
                  <c:v>-38.977870314129142</c:v>
                </c:pt>
                <c:pt idx="51317">
                  <c:v>-38.977870314129142</c:v>
                </c:pt>
                <c:pt idx="51318">
                  <c:v>-38.977870314129142</c:v>
                </c:pt>
                <c:pt idx="51319">
                  <c:v>-38.977870314129142</c:v>
                </c:pt>
                <c:pt idx="51320">
                  <c:v>-38.977870314129142</c:v>
                </c:pt>
                <c:pt idx="51321">
                  <c:v>-38.977870314129142</c:v>
                </c:pt>
                <c:pt idx="51322">
                  <c:v>-38.977870314129142</c:v>
                </c:pt>
                <c:pt idx="51323">
                  <c:v>-38.977870314129142</c:v>
                </c:pt>
                <c:pt idx="51324">
                  <c:v>-38.977870314129142</c:v>
                </c:pt>
                <c:pt idx="51325">
                  <c:v>-38.977870314129142</c:v>
                </c:pt>
                <c:pt idx="51326">
                  <c:v>-38.977870314129142</c:v>
                </c:pt>
                <c:pt idx="51327">
                  <c:v>-38.977870314129142</c:v>
                </c:pt>
                <c:pt idx="51328">
                  <c:v>-38.977870314129142</c:v>
                </c:pt>
                <c:pt idx="51329">
                  <c:v>-38.977870314129142</c:v>
                </c:pt>
                <c:pt idx="51330">
                  <c:v>-38.977870314129142</c:v>
                </c:pt>
                <c:pt idx="51331">
                  <c:v>-38.977870314129142</c:v>
                </c:pt>
                <c:pt idx="51332">
                  <c:v>-38.977870314129142</c:v>
                </c:pt>
                <c:pt idx="51333">
                  <c:v>-38.977870314129142</c:v>
                </c:pt>
                <c:pt idx="51334">
                  <c:v>-38.977870314129142</c:v>
                </c:pt>
                <c:pt idx="51335">
                  <c:v>-38.977870314129142</c:v>
                </c:pt>
                <c:pt idx="51336">
                  <c:v>-38.977870314129142</c:v>
                </c:pt>
                <c:pt idx="51337">
                  <c:v>-38.977870314129142</c:v>
                </c:pt>
                <c:pt idx="51338">
                  <c:v>-38.977870314129142</c:v>
                </c:pt>
                <c:pt idx="51339">
                  <c:v>-38.977870314129142</c:v>
                </c:pt>
                <c:pt idx="51340">
                  <c:v>-38.977870314129142</c:v>
                </c:pt>
                <c:pt idx="51341">
                  <c:v>-38.977870314129142</c:v>
                </c:pt>
                <c:pt idx="51342">
                  <c:v>-38.977870314129142</c:v>
                </c:pt>
                <c:pt idx="51343">
                  <c:v>-38.977870314129142</c:v>
                </c:pt>
                <c:pt idx="51344">
                  <c:v>-38.977870314129142</c:v>
                </c:pt>
                <c:pt idx="51345">
                  <c:v>-38.977870314129142</c:v>
                </c:pt>
                <c:pt idx="51346">
                  <c:v>-38.977870314129142</c:v>
                </c:pt>
                <c:pt idx="51347">
                  <c:v>-38.977870314129142</c:v>
                </c:pt>
                <c:pt idx="51348">
                  <c:v>-38.977870314129142</c:v>
                </c:pt>
                <c:pt idx="51349">
                  <c:v>-38.977870314129142</c:v>
                </c:pt>
                <c:pt idx="51350">
                  <c:v>-38.977870314129142</c:v>
                </c:pt>
                <c:pt idx="51351">
                  <c:v>-38.977870314129142</c:v>
                </c:pt>
                <c:pt idx="51352">
                  <c:v>-38.977870314129142</c:v>
                </c:pt>
                <c:pt idx="51353">
                  <c:v>-38.977870314129142</c:v>
                </c:pt>
                <c:pt idx="51354">
                  <c:v>-38.977870314129142</c:v>
                </c:pt>
                <c:pt idx="51355">
                  <c:v>-38.977870314129142</c:v>
                </c:pt>
                <c:pt idx="51356">
                  <c:v>-38.977870314129142</c:v>
                </c:pt>
                <c:pt idx="51357">
                  <c:v>-38.977870314129142</c:v>
                </c:pt>
                <c:pt idx="51358">
                  <c:v>-38.977870314129142</c:v>
                </c:pt>
                <c:pt idx="51359">
                  <c:v>-38.977870314129142</c:v>
                </c:pt>
                <c:pt idx="51360">
                  <c:v>-38.977870314129142</c:v>
                </c:pt>
                <c:pt idx="51361">
                  <c:v>-38.977870314129142</c:v>
                </c:pt>
                <c:pt idx="51362">
                  <c:v>-38.977870314129142</c:v>
                </c:pt>
                <c:pt idx="51363">
                  <c:v>-38.977870314129142</c:v>
                </c:pt>
                <c:pt idx="51364">
                  <c:v>-38.977870314129142</c:v>
                </c:pt>
                <c:pt idx="51365">
                  <c:v>-38.977870314129142</c:v>
                </c:pt>
                <c:pt idx="51366">
                  <c:v>-38.977870314129142</c:v>
                </c:pt>
                <c:pt idx="51367">
                  <c:v>-38.977870314129142</c:v>
                </c:pt>
                <c:pt idx="51368">
                  <c:v>-38.977870314129142</c:v>
                </c:pt>
                <c:pt idx="51369">
                  <c:v>-38.977870314129142</c:v>
                </c:pt>
                <c:pt idx="51370">
                  <c:v>-38.977870314129142</c:v>
                </c:pt>
                <c:pt idx="51371">
                  <c:v>-38.977870314129142</c:v>
                </c:pt>
                <c:pt idx="51372">
                  <c:v>-38.977870314129142</c:v>
                </c:pt>
                <c:pt idx="51373">
                  <c:v>-38.977870314129142</c:v>
                </c:pt>
                <c:pt idx="51374">
                  <c:v>-38.977870314129142</c:v>
                </c:pt>
                <c:pt idx="51375">
                  <c:v>-38.977870314129142</c:v>
                </c:pt>
                <c:pt idx="51376">
                  <c:v>-38.977870314129142</c:v>
                </c:pt>
                <c:pt idx="51377">
                  <c:v>-38.977870314129142</c:v>
                </c:pt>
                <c:pt idx="51378">
                  <c:v>-38.977870314129142</c:v>
                </c:pt>
                <c:pt idx="51379">
                  <c:v>-38.977870314129142</c:v>
                </c:pt>
                <c:pt idx="51380">
                  <c:v>-38.977870314129142</c:v>
                </c:pt>
                <c:pt idx="51381">
                  <c:v>-38.977870314129142</c:v>
                </c:pt>
                <c:pt idx="51382">
                  <c:v>-38.977870314129142</c:v>
                </c:pt>
                <c:pt idx="51383">
                  <c:v>-38.977870314129142</c:v>
                </c:pt>
                <c:pt idx="51384">
                  <c:v>-38.977870314129142</c:v>
                </c:pt>
                <c:pt idx="51385">
                  <c:v>-38.977870314129142</c:v>
                </c:pt>
                <c:pt idx="51386">
                  <c:v>-38.977870314129142</c:v>
                </c:pt>
                <c:pt idx="51387">
                  <c:v>-38.977870314129142</c:v>
                </c:pt>
                <c:pt idx="51388">
                  <c:v>-38.977870314129142</c:v>
                </c:pt>
                <c:pt idx="51389">
                  <c:v>-38.977870314129142</c:v>
                </c:pt>
                <c:pt idx="51390">
                  <c:v>-38.977870314129142</c:v>
                </c:pt>
                <c:pt idx="51391">
                  <c:v>-38.977870314129142</c:v>
                </c:pt>
                <c:pt idx="51392">
                  <c:v>-38.977870314129142</c:v>
                </c:pt>
                <c:pt idx="51393">
                  <c:v>-38.977870314129142</c:v>
                </c:pt>
                <c:pt idx="51394">
                  <c:v>-38.977870314129142</c:v>
                </c:pt>
                <c:pt idx="51395">
                  <c:v>-38.977870314129142</c:v>
                </c:pt>
                <c:pt idx="51396">
                  <c:v>-38.977870314129142</c:v>
                </c:pt>
                <c:pt idx="51397">
                  <c:v>-38.977870314129142</c:v>
                </c:pt>
                <c:pt idx="51398">
                  <c:v>-38.977870314129142</c:v>
                </c:pt>
                <c:pt idx="51399">
                  <c:v>-38.977870314129142</c:v>
                </c:pt>
                <c:pt idx="51400">
                  <c:v>-38.977870314129142</c:v>
                </c:pt>
                <c:pt idx="51401">
                  <c:v>-38.977870314129142</c:v>
                </c:pt>
                <c:pt idx="51402">
                  <c:v>-38.977870314129142</c:v>
                </c:pt>
                <c:pt idx="51403">
                  <c:v>-38.977870314129142</c:v>
                </c:pt>
                <c:pt idx="51404">
                  <c:v>-38.977870314129142</c:v>
                </c:pt>
                <c:pt idx="51405">
                  <c:v>-38.977870314129142</c:v>
                </c:pt>
                <c:pt idx="51406">
                  <c:v>-38.977870314129142</c:v>
                </c:pt>
                <c:pt idx="51407">
                  <c:v>-38.977870314129142</c:v>
                </c:pt>
                <c:pt idx="51408">
                  <c:v>-38.977870314129142</c:v>
                </c:pt>
                <c:pt idx="51409">
                  <c:v>-38.977870314129142</c:v>
                </c:pt>
                <c:pt idx="51410">
                  <c:v>-38.977870314129142</c:v>
                </c:pt>
                <c:pt idx="51411">
                  <c:v>-38.977870314129142</c:v>
                </c:pt>
                <c:pt idx="51412">
                  <c:v>-38.977870314129142</c:v>
                </c:pt>
                <c:pt idx="51413">
                  <c:v>-38.977870314129142</c:v>
                </c:pt>
                <c:pt idx="51414">
                  <c:v>-38.977870314129142</c:v>
                </c:pt>
                <c:pt idx="51415">
                  <c:v>-38.977870314129142</c:v>
                </c:pt>
                <c:pt idx="51416">
                  <c:v>-38.977870314129142</c:v>
                </c:pt>
                <c:pt idx="51417">
                  <c:v>-38.977870314129142</c:v>
                </c:pt>
                <c:pt idx="51418">
                  <c:v>-38.977870314129142</c:v>
                </c:pt>
                <c:pt idx="51419">
                  <c:v>-38.977870314129142</c:v>
                </c:pt>
                <c:pt idx="51420">
                  <c:v>-38.977870314129142</c:v>
                </c:pt>
                <c:pt idx="51421">
                  <c:v>-38.977870314129142</c:v>
                </c:pt>
                <c:pt idx="51422">
                  <c:v>-38.977870314129142</c:v>
                </c:pt>
                <c:pt idx="51423">
                  <c:v>-38.977870314129142</c:v>
                </c:pt>
                <c:pt idx="51424">
                  <c:v>-38.977870314129142</c:v>
                </c:pt>
                <c:pt idx="51425">
                  <c:v>-38.977870314129142</c:v>
                </c:pt>
                <c:pt idx="51426">
                  <c:v>-38.977870314129142</c:v>
                </c:pt>
                <c:pt idx="51427">
                  <c:v>-38.977870314129142</c:v>
                </c:pt>
                <c:pt idx="51428">
                  <c:v>-38.977870314129142</c:v>
                </c:pt>
                <c:pt idx="51429">
                  <c:v>-38.977870314129142</c:v>
                </c:pt>
                <c:pt idx="51430">
                  <c:v>-38.977870314129142</c:v>
                </c:pt>
                <c:pt idx="51431">
                  <c:v>-38.977870314129142</c:v>
                </c:pt>
                <c:pt idx="51432">
                  <c:v>-38.977870314129142</c:v>
                </c:pt>
                <c:pt idx="51433">
                  <c:v>-38.977870314129142</c:v>
                </c:pt>
                <c:pt idx="51434">
                  <c:v>-38.977870314129142</c:v>
                </c:pt>
                <c:pt idx="51435">
                  <c:v>-38.977870314129142</c:v>
                </c:pt>
                <c:pt idx="51436">
                  <c:v>-38.977870314129142</c:v>
                </c:pt>
                <c:pt idx="51437">
                  <c:v>-38.977870314129142</c:v>
                </c:pt>
                <c:pt idx="51438">
                  <c:v>-38.977870314129142</c:v>
                </c:pt>
                <c:pt idx="51439">
                  <c:v>-38.977870314129142</c:v>
                </c:pt>
                <c:pt idx="51440">
                  <c:v>-38.977870314129142</c:v>
                </c:pt>
                <c:pt idx="51441">
                  <c:v>-38.977870314129142</c:v>
                </c:pt>
                <c:pt idx="51442">
                  <c:v>-38.977870314129142</c:v>
                </c:pt>
                <c:pt idx="51443">
                  <c:v>-38.977870314129142</c:v>
                </c:pt>
                <c:pt idx="51444">
                  <c:v>-38.977870314129142</c:v>
                </c:pt>
                <c:pt idx="51445">
                  <c:v>-38.977870314129142</c:v>
                </c:pt>
                <c:pt idx="51446">
                  <c:v>-38.977870314129142</c:v>
                </c:pt>
                <c:pt idx="51447">
                  <c:v>-38.977870314129142</c:v>
                </c:pt>
                <c:pt idx="51448">
                  <c:v>-38.977870314129142</c:v>
                </c:pt>
                <c:pt idx="51449">
                  <c:v>-38.977870314129142</c:v>
                </c:pt>
                <c:pt idx="51450">
                  <c:v>-38.977870314129142</c:v>
                </c:pt>
                <c:pt idx="51451">
                  <c:v>-38.977870314129142</c:v>
                </c:pt>
                <c:pt idx="51452">
                  <c:v>-38.977870314129142</c:v>
                </c:pt>
                <c:pt idx="51453">
                  <c:v>-38.977870314129142</c:v>
                </c:pt>
                <c:pt idx="51454">
                  <c:v>-38.977870314129142</c:v>
                </c:pt>
                <c:pt idx="51455">
                  <c:v>-38.977870314129142</c:v>
                </c:pt>
                <c:pt idx="51456">
                  <c:v>-38.977870314129142</c:v>
                </c:pt>
                <c:pt idx="51457">
                  <c:v>-38.977870314129142</c:v>
                </c:pt>
                <c:pt idx="51458">
                  <c:v>-38.977870314129142</c:v>
                </c:pt>
                <c:pt idx="51459">
                  <c:v>-38.977870314129142</c:v>
                </c:pt>
                <c:pt idx="51460">
                  <c:v>-38.977870314129142</c:v>
                </c:pt>
                <c:pt idx="51461">
                  <c:v>-38.977870314129142</c:v>
                </c:pt>
                <c:pt idx="51462">
                  <c:v>-38.977870314129142</c:v>
                </c:pt>
                <c:pt idx="51463">
                  <c:v>-38.977870314129142</c:v>
                </c:pt>
                <c:pt idx="51464">
                  <c:v>-38.977870314129142</c:v>
                </c:pt>
                <c:pt idx="51465">
                  <c:v>-38.977870314129142</c:v>
                </c:pt>
                <c:pt idx="51466">
                  <c:v>-38.977870314129142</c:v>
                </c:pt>
                <c:pt idx="51467">
                  <c:v>-38.977870314129142</c:v>
                </c:pt>
                <c:pt idx="51468">
                  <c:v>-38.977870314129142</c:v>
                </c:pt>
                <c:pt idx="51469">
                  <c:v>-38.977870314129142</c:v>
                </c:pt>
                <c:pt idx="51470">
                  <c:v>-38.977870314129142</c:v>
                </c:pt>
                <c:pt idx="51471">
                  <c:v>-38.977870314129142</c:v>
                </c:pt>
                <c:pt idx="51472">
                  <c:v>-38.977870314129142</c:v>
                </c:pt>
                <c:pt idx="51473">
                  <c:v>-38.977870314129142</c:v>
                </c:pt>
                <c:pt idx="51474">
                  <c:v>-38.977870314129142</c:v>
                </c:pt>
                <c:pt idx="51475">
                  <c:v>-38.977870314129142</c:v>
                </c:pt>
                <c:pt idx="51476">
                  <c:v>-38.977870314129142</c:v>
                </c:pt>
                <c:pt idx="51477">
                  <c:v>-38.977870314129142</c:v>
                </c:pt>
                <c:pt idx="51478">
                  <c:v>-38.977870314129142</c:v>
                </c:pt>
                <c:pt idx="51479">
                  <c:v>-38.977870314129142</c:v>
                </c:pt>
                <c:pt idx="51480">
                  <c:v>-38.977870314129142</c:v>
                </c:pt>
                <c:pt idx="51481">
                  <c:v>-38.977870314129142</c:v>
                </c:pt>
                <c:pt idx="51482">
                  <c:v>-38.977870314129142</c:v>
                </c:pt>
                <c:pt idx="51483">
                  <c:v>-38.977870314129142</c:v>
                </c:pt>
                <c:pt idx="51484">
                  <c:v>-38.977870314129142</c:v>
                </c:pt>
                <c:pt idx="51485">
                  <c:v>-38.977870314129142</c:v>
                </c:pt>
                <c:pt idx="51486">
                  <c:v>-38.977870314129142</c:v>
                </c:pt>
                <c:pt idx="51487">
                  <c:v>-38.977870314129142</c:v>
                </c:pt>
                <c:pt idx="51488">
                  <c:v>-38.977870314129142</c:v>
                </c:pt>
                <c:pt idx="51489">
                  <c:v>-38.977870314129142</c:v>
                </c:pt>
                <c:pt idx="51490">
                  <c:v>-38.977870314129142</c:v>
                </c:pt>
                <c:pt idx="51491">
                  <c:v>-38.977870314129142</c:v>
                </c:pt>
                <c:pt idx="51492">
                  <c:v>-38.977870314129142</c:v>
                </c:pt>
                <c:pt idx="51493">
                  <c:v>-38.977870314129142</c:v>
                </c:pt>
                <c:pt idx="51494">
                  <c:v>-38.977870314129142</c:v>
                </c:pt>
                <c:pt idx="51495">
                  <c:v>-38.977870314129142</c:v>
                </c:pt>
                <c:pt idx="51496">
                  <c:v>-38.977870314129142</c:v>
                </c:pt>
                <c:pt idx="51497">
                  <c:v>-38.977870314129142</c:v>
                </c:pt>
                <c:pt idx="51498">
                  <c:v>-38.977870314129142</c:v>
                </c:pt>
                <c:pt idx="51499">
                  <c:v>-38.977870314129142</c:v>
                </c:pt>
                <c:pt idx="51500">
                  <c:v>-38.977870314129142</c:v>
                </c:pt>
                <c:pt idx="51501">
                  <c:v>-38.977870314129142</c:v>
                </c:pt>
                <c:pt idx="51502">
                  <c:v>-38.977870314129142</c:v>
                </c:pt>
                <c:pt idx="51503">
                  <c:v>-38.977870314129142</c:v>
                </c:pt>
                <c:pt idx="51504">
                  <c:v>-38.977870314129142</c:v>
                </c:pt>
                <c:pt idx="51505">
                  <c:v>-38.977870314129142</c:v>
                </c:pt>
                <c:pt idx="51506">
                  <c:v>-38.977870314129142</c:v>
                </c:pt>
                <c:pt idx="51507">
                  <c:v>-38.977870314129142</c:v>
                </c:pt>
                <c:pt idx="51508">
                  <c:v>-38.977870314129142</c:v>
                </c:pt>
                <c:pt idx="51509">
                  <c:v>-38.977870314129142</c:v>
                </c:pt>
                <c:pt idx="51510">
                  <c:v>-38.977870314129142</c:v>
                </c:pt>
                <c:pt idx="51511">
                  <c:v>-38.977870314129142</c:v>
                </c:pt>
                <c:pt idx="51512">
                  <c:v>-38.977870314129142</c:v>
                </c:pt>
                <c:pt idx="51513">
                  <c:v>-38.977870314129142</c:v>
                </c:pt>
                <c:pt idx="51514">
                  <c:v>-38.977870314129142</c:v>
                </c:pt>
                <c:pt idx="51515">
                  <c:v>-38.977870314129142</c:v>
                </c:pt>
                <c:pt idx="51516">
                  <c:v>-38.977870314129142</c:v>
                </c:pt>
                <c:pt idx="51517">
                  <c:v>-38.977870314129142</c:v>
                </c:pt>
                <c:pt idx="51518">
                  <c:v>-38.977870314129142</c:v>
                </c:pt>
                <c:pt idx="51519">
                  <c:v>-38.977870314129142</c:v>
                </c:pt>
                <c:pt idx="51520">
                  <c:v>-38.977870314129142</c:v>
                </c:pt>
                <c:pt idx="51521">
                  <c:v>-38.977870314129142</c:v>
                </c:pt>
                <c:pt idx="51522">
                  <c:v>-38.977870314129142</c:v>
                </c:pt>
                <c:pt idx="51523">
                  <c:v>-38.977870314129142</c:v>
                </c:pt>
                <c:pt idx="51524">
                  <c:v>-38.977870314129142</c:v>
                </c:pt>
                <c:pt idx="51525">
                  <c:v>-38.977870314129142</c:v>
                </c:pt>
                <c:pt idx="51526">
                  <c:v>-38.977870314129142</c:v>
                </c:pt>
                <c:pt idx="51527">
                  <c:v>-38.977870314129142</c:v>
                </c:pt>
                <c:pt idx="51528">
                  <c:v>-38.977870314129142</c:v>
                </c:pt>
                <c:pt idx="51529">
                  <c:v>-38.977870314129142</c:v>
                </c:pt>
                <c:pt idx="51530">
                  <c:v>-38.977870314129142</c:v>
                </c:pt>
                <c:pt idx="51531">
                  <c:v>-38.977870314129142</c:v>
                </c:pt>
                <c:pt idx="51532">
                  <c:v>-38.977870314129142</c:v>
                </c:pt>
                <c:pt idx="51533">
                  <c:v>-38.977870314129142</c:v>
                </c:pt>
                <c:pt idx="51534">
                  <c:v>-38.977870314129142</c:v>
                </c:pt>
                <c:pt idx="51535">
                  <c:v>-38.977870314129142</c:v>
                </c:pt>
                <c:pt idx="51536">
                  <c:v>-38.977870314129142</c:v>
                </c:pt>
                <c:pt idx="51537">
                  <c:v>-38.977870314129142</c:v>
                </c:pt>
                <c:pt idx="51538">
                  <c:v>-38.977870314129142</c:v>
                </c:pt>
                <c:pt idx="51539">
                  <c:v>-38.977870314129142</c:v>
                </c:pt>
                <c:pt idx="51540">
                  <c:v>-38.977870314129142</c:v>
                </c:pt>
                <c:pt idx="51541">
                  <c:v>-38.977870314129142</c:v>
                </c:pt>
                <c:pt idx="51542">
                  <c:v>-38.977870314129142</c:v>
                </c:pt>
                <c:pt idx="51543">
                  <c:v>-38.977870314129142</c:v>
                </c:pt>
                <c:pt idx="51544">
                  <c:v>-38.977870314129142</c:v>
                </c:pt>
                <c:pt idx="51545">
                  <c:v>-38.977870314129142</c:v>
                </c:pt>
                <c:pt idx="51546">
                  <c:v>-38.977870314129142</c:v>
                </c:pt>
                <c:pt idx="51547">
                  <c:v>-38.977870314129142</c:v>
                </c:pt>
                <c:pt idx="51548">
                  <c:v>-38.977870314129142</c:v>
                </c:pt>
                <c:pt idx="51549">
                  <c:v>-38.977870314129142</c:v>
                </c:pt>
                <c:pt idx="51550">
                  <c:v>-38.977870314129142</c:v>
                </c:pt>
                <c:pt idx="51551">
                  <c:v>-38.977870314129142</c:v>
                </c:pt>
                <c:pt idx="51552">
                  <c:v>-38.977870314129142</c:v>
                </c:pt>
                <c:pt idx="51553">
                  <c:v>-38.977870314129142</c:v>
                </c:pt>
                <c:pt idx="51554">
                  <c:v>-38.977870314129142</c:v>
                </c:pt>
                <c:pt idx="51555">
                  <c:v>-38.977870314129142</c:v>
                </c:pt>
                <c:pt idx="51556">
                  <c:v>-38.977870314129142</c:v>
                </c:pt>
                <c:pt idx="51557">
                  <c:v>-38.977870314129142</c:v>
                </c:pt>
                <c:pt idx="51558">
                  <c:v>-38.977870314129142</c:v>
                </c:pt>
                <c:pt idx="51559">
                  <c:v>-38.977870314129142</c:v>
                </c:pt>
                <c:pt idx="51560">
                  <c:v>-38.977870314129142</c:v>
                </c:pt>
                <c:pt idx="51561">
                  <c:v>-38.977870314129142</c:v>
                </c:pt>
                <c:pt idx="51562">
                  <c:v>-38.977870314129142</c:v>
                </c:pt>
                <c:pt idx="51563">
                  <c:v>-38.977870314129142</c:v>
                </c:pt>
                <c:pt idx="51564">
                  <c:v>-38.977870314129142</c:v>
                </c:pt>
                <c:pt idx="51565">
                  <c:v>-38.977870314129142</c:v>
                </c:pt>
                <c:pt idx="51566">
                  <c:v>-38.977870314129142</c:v>
                </c:pt>
                <c:pt idx="51567">
                  <c:v>-38.977870314129142</c:v>
                </c:pt>
                <c:pt idx="51568">
                  <c:v>-38.977870314129142</c:v>
                </c:pt>
                <c:pt idx="51569">
                  <c:v>-38.977870314129142</c:v>
                </c:pt>
                <c:pt idx="51570">
                  <c:v>-38.977870314129142</c:v>
                </c:pt>
                <c:pt idx="51571">
                  <c:v>-38.977870314129142</c:v>
                </c:pt>
                <c:pt idx="51572">
                  <c:v>-38.977870314129142</c:v>
                </c:pt>
                <c:pt idx="51573">
                  <c:v>-38.977870314129142</c:v>
                </c:pt>
                <c:pt idx="51574">
                  <c:v>-38.977870314129142</c:v>
                </c:pt>
                <c:pt idx="51575">
                  <c:v>-38.977870314129142</c:v>
                </c:pt>
                <c:pt idx="51576">
                  <c:v>-38.977870314129142</c:v>
                </c:pt>
                <c:pt idx="51577">
                  <c:v>-38.977870314129142</c:v>
                </c:pt>
                <c:pt idx="51578">
                  <c:v>-38.977870314129142</c:v>
                </c:pt>
                <c:pt idx="51579">
                  <c:v>-38.977870314129142</c:v>
                </c:pt>
                <c:pt idx="51580">
                  <c:v>-38.977870314129142</c:v>
                </c:pt>
                <c:pt idx="51581">
                  <c:v>-38.977870314129142</c:v>
                </c:pt>
                <c:pt idx="51582">
                  <c:v>-38.977870314129142</c:v>
                </c:pt>
                <c:pt idx="51583">
                  <c:v>-38.977870314129142</c:v>
                </c:pt>
                <c:pt idx="51584">
                  <c:v>-38.977870314129142</c:v>
                </c:pt>
                <c:pt idx="51585">
                  <c:v>-38.977870314129142</c:v>
                </c:pt>
                <c:pt idx="51586">
                  <c:v>-38.977870314129142</c:v>
                </c:pt>
                <c:pt idx="51587">
                  <c:v>-38.977870314129142</c:v>
                </c:pt>
                <c:pt idx="51588">
                  <c:v>-38.977870314129142</c:v>
                </c:pt>
                <c:pt idx="51589">
                  <c:v>-38.977870314129142</c:v>
                </c:pt>
                <c:pt idx="51590">
                  <c:v>-38.977870314129142</c:v>
                </c:pt>
                <c:pt idx="51591">
                  <c:v>-38.977870314129142</c:v>
                </c:pt>
                <c:pt idx="51592">
                  <c:v>-38.977870314129142</c:v>
                </c:pt>
                <c:pt idx="51593">
                  <c:v>-38.977870314129142</c:v>
                </c:pt>
                <c:pt idx="51594">
                  <c:v>-38.977870314129142</c:v>
                </c:pt>
                <c:pt idx="51595">
                  <c:v>-38.977870314129142</c:v>
                </c:pt>
                <c:pt idx="51596">
                  <c:v>-38.977870314129142</c:v>
                </c:pt>
                <c:pt idx="51597">
                  <c:v>-38.977870314129142</c:v>
                </c:pt>
                <c:pt idx="51598">
                  <c:v>-38.977870314129142</c:v>
                </c:pt>
                <c:pt idx="51599">
                  <c:v>-38.977870314129142</c:v>
                </c:pt>
                <c:pt idx="51600">
                  <c:v>-38.977870314129142</c:v>
                </c:pt>
                <c:pt idx="51601">
                  <c:v>-38.977870314129142</c:v>
                </c:pt>
                <c:pt idx="51602">
                  <c:v>-38.977870314129142</c:v>
                </c:pt>
                <c:pt idx="51603">
                  <c:v>-38.977870314129142</c:v>
                </c:pt>
                <c:pt idx="51604">
                  <c:v>-38.977870314129142</c:v>
                </c:pt>
                <c:pt idx="51605">
                  <c:v>-38.977870314129142</c:v>
                </c:pt>
                <c:pt idx="51606">
                  <c:v>-38.977870314129142</c:v>
                </c:pt>
                <c:pt idx="51607">
                  <c:v>-38.977870314129142</c:v>
                </c:pt>
                <c:pt idx="51608">
                  <c:v>-38.977870314129142</c:v>
                </c:pt>
                <c:pt idx="51609">
                  <c:v>-38.977870314129142</c:v>
                </c:pt>
                <c:pt idx="51610">
                  <c:v>-38.977870314129142</c:v>
                </c:pt>
                <c:pt idx="51611">
                  <c:v>-38.977870314129142</c:v>
                </c:pt>
                <c:pt idx="51612">
                  <c:v>-38.977870314129142</c:v>
                </c:pt>
                <c:pt idx="51613">
                  <c:v>-38.977870314129142</c:v>
                </c:pt>
                <c:pt idx="51614">
                  <c:v>-38.977870314129142</c:v>
                </c:pt>
                <c:pt idx="51615">
                  <c:v>-38.977870314129142</c:v>
                </c:pt>
                <c:pt idx="51616">
                  <c:v>-38.977870314129142</c:v>
                </c:pt>
                <c:pt idx="51617">
                  <c:v>-38.977870314129142</c:v>
                </c:pt>
                <c:pt idx="51618">
                  <c:v>-38.977870314129142</c:v>
                </c:pt>
                <c:pt idx="51619">
                  <c:v>-38.977870314129142</c:v>
                </c:pt>
                <c:pt idx="51620">
                  <c:v>-38.977870314129142</c:v>
                </c:pt>
                <c:pt idx="51621">
                  <c:v>-38.977870314129142</c:v>
                </c:pt>
                <c:pt idx="51622">
                  <c:v>-38.977870314129142</c:v>
                </c:pt>
                <c:pt idx="51623">
                  <c:v>-38.977870314129142</c:v>
                </c:pt>
                <c:pt idx="51624">
                  <c:v>-38.977870314129142</c:v>
                </c:pt>
                <c:pt idx="51625">
                  <c:v>-38.977870314129142</c:v>
                </c:pt>
                <c:pt idx="51626">
                  <c:v>-38.977870314129142</c:v>
                </c:pt>
                <c:pt idx="51627">
                  <c:v>-38.977870314129142</c:v>
                </c:pt>
                <c:pt idx="51628">
                  <c:v>-38.977870314129142</c:v>
                </c:pt>
                <c:pt idx="51629">
                  <c:v>-38.977870314129142</c:v>
                </c:pt>
                <c:pt idx="51630">
                  <c:v>-38.977870314129142</c:v>
                </c:pt>
                <c:pt idx="51631">
                  <c:v>-38.977870314129142</c:v>
                </c:pt>
                <c:pt idx="51632">
                  <c:v>-38.977870314129142</c:v>
                </c:pt>
                <c:pt idx="51633">
                  <c:v>-38.977870314129142</c:v>
                </c:pt>
                <c:pt idx="51634">
                  <c:v>-38.977870314129142</c:v>
                </c:pt>
                <c:pt idx="51635">
                  <c:v>-38.977870314129142</c:v>
                </c:pt>
                <c:pt idx="51636">
                  <c:v>-38.977870314129142</c:v>
                </c:pt>
                <c:pt idx="51637">
                  <c:v>-38.977870314129142</c:v>
                </c:pt>
                <c:pt idx="51638">
                  <c:v>-38.977870314129142</c:v>
                </c:pt>
                <c:pt idx="51639">
                  <c:v>-38.977870314129142</c:v>
                </c:pt>
                <c:pt idx="51640">
                  <c:v>-38.977870314129142</c:v>
                </c:pt>
                <c:pt idx="51641">
                  <c:v>-38.977870314129142</c:v>
                </c:pt>
                <c:pt idx="51642">
                  <c:v>-38.977870314129142</c:v>
                </c:pt>
                <c:pt idx="51643">
                  <c:v>-38.977870314129142</c:v>
                </c:pt>
                <c:pt idx="51644">
                  <c:v>-38.977870314129142</c:v>
                </c:pt>
                <c:pt idx="51645">
                  <c:v>-38.977870314129142</c:v>
                </c:pt>
                <c:pt idx="51646">
                  <c:v>-38.977870314129142</c:v>
                </c:pt>
                <c:pt idx="51647">
                  <c:v>-38.977870314129142</c:v>
                </c:pt>
                <c:pt idx="51648">
                  <c:v>-38.977870314129142</c:v>
                </c:pt>
                <c:pt idx="51649">
                  <c:v>-38.977870314129142</c:v>
                </c:pt>
                <c:pt idx="51650">
                  <c:v>-38.977870314129142</c:v>
                </c:pt>
                <c:pt idx="51651">
                  <c:v>-38.977870314129142</c:v>
                </c:pt>
                <c:pt idx="51652">
                  <c:v>-38.977870314129142</c:v>
                </c:pt>
                <c:pt idx="51653">
                  <c:v>-38.977870314129142</c:v>
                </c:pt>
                <c:pt idx="51654">
                  <c:v>-38.977870314129142</c:v>
                </c:pt>
                <c:pt idx="51655">
                  <c:v>-38.977870314129142</c:v>
                </c:pt>
                <c:pt idx="51656">
                  <c:v>-38.977870314129142</c:v>
                </c:pt>
                <c:pt idx="51657">
                  <c:v>-38.977870314129142</c:v>
                </c:pt>
                <c:pt idx="51658">
                  <c:v>-38.977870314129142</c:v>
                </c:pt>
                <c:pt idx="51659">
                  <c:v>-38.977870314129142</c:v>
                </c:pt>
                <c:pt idx="51660">
                  <c:v>-38.977870314129142</c:v>
                </c:pt>
                <c:pt idx="51661">
                  <c:v>-38.977870314129142</c:v>
                </c:pt>
                <c:pt idx="51662">
                  <c:v>-38.977870314129142</c:v>
                </c:pt>
                <c:pt idx="51663">
                  <c:v>-38.977870314129142</c:v>
                </c:pt>
                <c:pt idx="51664">
                  <c:v>-38.977870314129142</c:v>
                </c:pt>
                <c:pt idx="51665">
                  <c:v>-38.977870314129142</c:v>
                </c:pt>
                <c:pt idx="51666">
                  <c:v>-38.977870314129142</c:v>
                </c:pt>
                <c:pt idx="51667">
                  <c:v>-38.977870314129142</c:v>
                </c:pt>
                <c:pt idx="51668">
                  <c:v>-38.977870314129142</c:v>
                </c:pt>
                <c:pt idx="51669">
                  <c:v>-38.977870314129142</c:v>
                </c:pt>
                <c:pt idx="51670">
                  <c:v>-38.977870314129142</c:v>
                </c:pt>
                <c:pt idx="51671">
                  <c:v>-38.977870314129142</c:v>
                </c:pt>
                <c:pt idx="51672">
                  <c:v>-38.977870314129142</c:v>
                </c:pt>
                <c:pt idx="51673">
                  <c:v>-38.977870314129142</c:v>
                </c:pt>
                <c:pt idx="51674">
                  <c:v>-38.977870314129142</c:v>
                </c:pt>
                <c:pt idx="51675">
                  <c:v>-38.977870314129142</c:v>
                </c:pt>
                <c:pt idx="51676">
                  <c:v>-38.977870314129142</c:v>
                </c:pt>
                <c:pt idx="51677">
                  <c:v>-38.977870314129142</c:v>
                </c:pt>
                <c:pt idx="51678">
                  <c:v>-38.977870314129142</c:v>
                </c:pt>
                <c:pt idx="51679">
                  <c:v>-38.977870314129142</c:v>
                </c:pt>
                <c:pt idx="51680">
                  <c:v>-38.977870314129142</c:v>
                </c:pt>
                <c:pt idx="51681">
                  <c:v>-38.977870314129142</c:v>
                </c:pt>
                <c:pt idx="51682">
                  <c:v>-38.977870314129142</c:v>
                </c:pt>
                <c:pt idx="51683">
                  <c:v>-38.977870314129142</c:v>
                </c:pt>
                <c:pt idx="51684">
                  <c:v>-38.977870314129142</c:v>
                </c:pt>
                <c:pt idx="51685">
                  <c:v>-38.977870314129142</c:v>
                </c:pt>
                <c:pt idx="51686">
                  <c:v>-38.977870314129142</c:v>
                </c:pt>
                <c:pt idx="51687">
                  <c:v>-38.977870314129142</c:v>
                </c:pt>
                <c:pt idx="51688">
                  <c:v>-38.977870314129142</c:v>
                </c:pt>
                <c:pt idx="51689">
                  <c:v>-38.977870314129142</c:v>
                </c:pt>
                <c:pt idx="51690">
                  <c:v>-38.977870314129142</c:v>
                </c:pt>
                <c:pt idx="51691">
                  <c:v>-38.977870314129142</c:v>
                </c:pt>
                <c:pt idx="51692">
                  <c:v>-38.977870314129142</c:v>
                </c:pt>
                <c:pt idx="51693">
                  <c:v>-38.977870314129142</c:v>
                </c:pt>
                <c:pt idx="51694">
                  <c:v>-38.977870314129142</c:v>
                </c:pt>
                <c:pt idx="51695">
                  <c:v>-38.977870314129142</c:v>
                </c:pt>
                <c:pt idx="51696">
                  <c:v>-38.977870314129142</c:v>
                </c:pt>
                <c:pt idx="51697">
                  <c:v>-38.977870314129142</c:v>
                </c:pt>
                <c:pt idx="51698">
                  <c:v>-38.977870314129142</c:v>
                </c:pt>
                <c:pt idx="51699">
                  <c:v>-38.977870314129142</c:v>
                </c:pt>
                <c:pt idx="51700">
                  <c:v>-38.977870314129142</c:v>
                </c:pt>
                <c:pt idx="51701">
                  <c:v>-38.977870314129142</c:v>
                </c:pt>
                <c:pt idx="51702">
                  <c:v>-38.977870314129142</c:v>
                </c:pt>
                <c:pt idx="51703">
                  <c:v>-38.977870314129142</c:v>
                </c:pt>
                <c:pt idx="51704">
                  <c:v>-38.977870314129142</c:v>
                </c:pt>
                <c:pt idx="51705">
                  <c:v>-38.977870314129142</c:v>
                </c:pt>
                <c:pt idx="51706">
                  <c:v>-38.977870314129142</c:v>
                </c:pt>
                <c:pt idx="51707">
                  <c:v>-38.977870314129142</c:v>
                </c:pt>
                <c:pt idx="51708">
                  <c:v>-38.977870314129142</c:v>
                </c:pt>
                <c:pt idx="51709">
                  <c:v>-38.977870314129142</c:v>
                </c:pt>
                <c:pt idx="51710">
                  <c:v>-38.977870314129142</c:v>
                </c:pt>
                <c:pt idx="51711">
                  <c:v>-38.977870314129142</c:v>
                </c:pt>
                <c:pt idx="51712">
                  <c:v>-38.977870314129142</c:v>
                </c:pt>
                <c:pt idx="51713">
                  <c:v>-38.977870314129142</c:v>
                </c:pt>
                <c:pt idx="51714">
                  <c:v>-38.977870314129142</c:v>
                </c:pt>
                <c:pt idx="51715">
                  <c:v>-38.977870314129142</c:v>
                </c:pt>
                <c:pt idx="51716">
                  <c:v>-38.977870314129142</c:v>
                </c:pt>
                <c:pt idx="51717">
                  <c:v>-38.977870314129142</c:v>
                </c:pt>
                <c:pt idx="51718">
                  <c:v>-38.977870314129142</c:v>
                </c:pt>
                <c:pt idx="51719">
                  <c:v>-38.977870314129142</c:v>
                </c:pt>
                <c:pt idx="51720">
                  <c:v>-38.977870314129142</c:v>
                </c:pt>
                <c:pt idx="51721">
                  <c:v>-38.977870314129142</c:v>
                </c:pt>
                <c:pt idx="51722">
                  <c:v>-38.977870314129142</c:v>
                </c:pt>
                <c:pt idx="51723">
                  <c:v>-38.977870314129142</c:v>
                </c:pt>
                <c:pt idx="51724">
                  <c:v>-38.977870314129142</c:v>
                </c:pt>
                <c:pt idx="51725">
                  <c:v>-38.977870314129142</c:v>
                </c:pt>
                <c:pt idx="51726">
                  <c:v>-38.977870314129142</c:v>
                </c:pt>
                <c:pt idx="51727">
                  <c:v>-38.977870314129142</c:v>
                </c:pt>
                <c:pt idx="51728">
                  <c:v>-38.977870314129142</c:v>
                </c:pt>
                <c:pt idx="51729">
                  <c:v>-38.977870314129142</c:v>
                </c:pt>
                <c:pt idx="51730">
                  <c:v>-38.977870314129142</c:v>
                </c:pt>
                <c:pt idx="51731">
                  <c:v>-38.977870314129142</c:v>
                </c:pt>
                <c:pt idx="51732">
                  <c:v>-38.977870314129142</c:v>
                </c:pt>
                <c:pt idx="51733">
                  <c:v>-38.977870314129142</c:v>
                </c:pt>
                <c:pt idx="51734">
                  <c:v>-38.977870314129142</c:v>
                </c:pt>
                <c:pt idx="51735">
                  <c:v>-38.977870314129142</c:v>
                </c:pt>
                <c:pt idx="51736">
                  <c:v>-38.977870314129142</c:v>
                </c:pt>
                <c:pt idx="51737">
                  <c:v>-38.977870314129142</c:v>
                </c:pt>
                <c:pt idx="51738">
                  <c:v>-38.977870314129142</c:v>
                </c:pt>
                <c:pt idx="51739">
                  <c:v>-38.977870314129142</c:v>
                </c:pt>
                <c:pt idx="51740">
                  <c:v>-38.977870314129142</c:v>
                </c:pt>
                <c:pt idx="51741">
                  <c:v>-38.977870314129142</c:v>
                </c:pt>
                <c:pt idx="51742">
                  <c:v>-38.977870314129142</c:v>
                </c:pt>
                <c:pt idx="51743">
                  <c:v>-38.977870314129142</c:v>
                </c:pt>
                <c:pt idx="51744">
                  <c:v>-38.977870314129142</c:v>
                </c:pt>
                <c:pt idx="51745">
                  <c:v>-38.977870314129142</c:v>
                </c:pt>
                <c:pt idx="51746">
                  <c:v>-38.977870314129142</c:v>
                </c:pt>
                <c:pt idx="51747">
                  <c:v>-38.977870314129142</c:v>
                </c:pt>
                <c:pt idx="51748">
                  <c:v>-38.977870314129142</c:v>
                </c:pt>
                <c:pt idx="51749">
                  <c:v>-38.977870314129142</c:v>
                </c:pt>
                <c:pt idx="51750">
                  <c:v>-38.977870314129142</c:v>
                </c:pt>
                <c:pt idx="51751">
                  <c:v>-38.977870314129142</c:v>
                </c:pt>
                <c:pt idx="51752">
                  <c:v>-38.977870314129142</c:v>
                </c:pt>
                <c:pt idx="51753">
                  <c:v>-38.977870314129142</c:v>
                </c:pt>
                <c:pt idx="51754">
                  <c:v>-38.977870314129142</c:v>
                </c:pt>
                <c:pt idx="51755">
                  <c:v>-38.977870314129142</c:v>
                </c:pt>
                <c:pt idx="51756">
                  <c:v>-38.977870314129142</c:v>
                </c:pt>
                <c:pt idx="51757">
                  <c:v>-38.977870314129142</c:v>
                </c:pt>
                <c:pt idx="51758">
                  <c:v>-38.977870314129142</c:v>
                </c:pt>
                <c:pt idx="51759">
                  <c:v>-38.977870314129142</c:v>
                </c:pt>
                <c:pt idx="51760">
                  <c:v>-38.977870314129142</c:v>
                </c:pt>
                <c:pt idx="51761">
                  <c:v>-38.977870314129142</c:v>
                </c:pt>
                <c:pt idx="51762">
                  <c:v>-38.977870314129142</c:v>
                </c:pt>
                <c:pt idx="51763">
                  <c:v>-38.977870314129142</c:v>
                </c:pt>
                <c:pt idx="51764">
                  <c:v>-38.977870314129142</c:v>
                </c:pt>
                <c:pt idx="51765">
                  <c:v>-38.977870314129142</c:v>
                </c:pt>
                <c:pt idx="51766">
                  <c:v>-38.977870314129142</c:v>
                </c:pt>
                <c:pt idx="51767">
                  <c:v>-38.977870314129142</c:v>
                </c:pt>
                <c:pt idx="51768">
                  <c:v>-38.977870314129142</c:v>
                </c:pt>
                <c:pt idx="51769">
                  <c:v>-38.977870314129142</c:v>
                </c:pt>
                <c:pt idx="51770">
                  <c:v>-38.977870314129142</c:v>
                </c:pt>
                <c:pt idx="51771">
                  <c:v>-38.977870314129142</c:v>
                </c:pt>
                <c:pt idx="51772">
                  <c:v>-38.977870314129142</c:v>
                </c:pt>
                <c:pt idx="51773">
                  <c:v>-38.977870314129142</c:v>
                </c:pt>
                <c:pt idx="51774">
                  <c:v>-38.977870314129142</c:v>
                </c:pt>
                <c:pt idx="51775">
                  <c:v>-38.977870314129142</c:v>
                </c:pt>
                <c:pt idx="51776">
                  <c:v>-38.977870314129142</c:v>
                </c:pt>
                <c:pt idx="51777">
                  <c:v>-38.977870314129142</c:v>
                </c:pt>
                <c:pt idx="51778">
                  <c:v>-38.977870314129142</c:v>
                </c:pt>
                <c:pt idx="51779">
                  <c:v>-38.977870314129142</c:v>
                </c:pt>
                <c:pt idx="51780">
                  <c:v>-38.977870314129142</c:v>
                </c:pt>
                <c:pt idx="51781">
                  <c:v>-38.977870314129142</c:v>
                </c:pt>
                <c:pt idx="51782">
                  <c:v>-38.977870314129142</c:v>
                </c:pt>
                <c:pt idx="51783">
                  <c:v>-38.977870314129142</c:v>
                </c:pt>
                <c:pt idx="51784">
                  <c:v>-38.977870314129142</c:v>
                </c:pt>
                <c:pt idx="51785">
                  <c:v>-38.977870314129142</c:v>
                </c:pt>
                <c:pt idx="51786">
                  <c:v>-38.977870314129142</c:v>
                </c:pt>
                <c:pt idx="51787">
                  <c:v>-38.977870314129142</c:v>
                </c:pt>
                <c:pt idx="51788">
                  <c:v>-38.977870314129142</c:v>
                </c:pt>
                <c:pt idx="51789">
                  <c:v>-38.977870314129142</c:v>
                </c:pt>
                <c:pt idx="51790">
                  <c:v>-38.977870314129142</c:v>
                </c:pt>
                <c:pt idx="51791">
                  <c:v>-38.977870314129142</c:v>
                </c:pt>
                <c:pt idx="51792">
                  <c:v>-38.977870314129142</c:v>
                </c:pt>
                <c:pt idx="51793">
                  <c:v>-38.977870314129142</c:v>
                </c:pt>
                <c:pt idx="51794">
                  <c:v>-38.977870314129142</c:v>
                </c:pt>
                <c:pt idx="51795">
                  <c:v>-38.977870314129142</c:v>
                </c:pt>
                <c:pt idx="51796">
                  <c:v>-38.977870314129142</c:v>
                </c:pt>
                <c:pt idx="51797">
                  <c:v>-38.977870314129142</c:v>
                </c:pt>
                <c:pt idx="51798">
                  <c:v>-38.977870314129142</c:v>
                </c:pt>
                <c:pt idx="51799">
                  <c:v>-38.977870314129142</c:v>
                </c:pt>
                <c:pt idx="51800">
                  <c:v>-38.977870314129142</c:v>
                </c:pt>
                <c:pt idx="51801">
                  <c:v>-38.977870314129142</c:v>
                </c:pt>
                <c:pt idx="51802">
                  <c:v>-38.977870314129142</c:v>
                </c:pt>
                <c:pt idx="51803">
                  <c:v>-38.977870314129142</c:v>
                </c:pt>
                <c:pt idx="51804">
                  <c:v>-38.977870314129142</c:v>
                </c:pt>
                <c:pt idx="51805">
                  <c:v>-38.977870314129142</c:v>
                </c:pt>
                <c:pt idx="51806">
                  <c:v>-38.977870314129142</c:v>
                </c:pt>
                <c:pt idx="51807">
                  <c:v>-38.977870314129142</c:v>
                </c:pt>
                <c:pt idx="51808">
                  <c:v>-38.977870314129142</c:v>
                </c:pt>
                <c:pt idx="51809">
                  <c:v>-38.977870314129142</c:v>
                </c:pt>
                <c:pt idx="51810">
                  <c:v>-38.977870314129142</c:v>
                </c:pt>
                <c:pt idx="51811">
                  <c:v>-38.977870314129142</c:v>
                </c:pt>
                <c:pt idx="51812">
                  <c:v>-38.977870314129142</c:v>
                </c:pt>
                <c:pt idx="51813">
                  <c:v>-38.977870314129142</c:v>
                </c:pt>
                <c:pt idx="51814">
                  <c:v>-38.977870314129142</c:v>
                </c:pt>
                <c:pt idx="51815">
                  <c:v>-38.977870314129142</c:v>
                </c:pt>
                <c:pt idx="51816">
                  <c:v>-38.977870314129142</c:v>
                </c:pt>
                <c:pt idx="51817">
                  <c:v>-38.977870314129142</c:v>
                </c:pt>
                <c:pt idx="51818">
                  <c:v>-38.977870314129142</c:v>
                </c:pt>
                <c:pt idx="51819">
                  <c:v>-38.977870314129142</c:v>
                </c:pt>
                <c:pt idx="51820">
                  <c:v>-38.977870314129142</c:v>
                </c:pt>
                <c:pt idx="51821">
                  <c:v>-38.977870314129142</c:v>
                </c:pt>
                <c:pt idx="51822">
                  <c:v>-38.977870314129142</c:v>
                </c:pt>
                <c:pt idx="51823">
                  <c:v>-38.977870314129142</c:v>
                </c:pt>
                <c:pt idx="51824">
                  <c:v>-38.977870314129142</c:v>
                </c:pt>
                <c:pt idx="51825">
                  <c:v>-38.977870314129142</c:v>
                </c:pt>
                <c:pt idx="51826">
                  <c:v>-38.977870314129142</c:v>
                </c:pt>
                <c:pt idx="51827">
                  <c:v>-38.977870314129142</c:v>
                </c:pt>
                <c:pt idx="51828">
                  <c:v>-38.977870314129142</c:v>
                </c:pt>
                <c:pt idx="51829">
                  <c:v>-38.977870314129142</c:v>
                </c:pt>
                <c:pt idx="51830">
                  <c:v>-38.977870314129142</c:v>
                </c:pt>
                <c:pt idx="51831">
                  <c:v>-38.977870314129142</c:v>
                </c:pt>
                <c:pt idx="51832">
                  <c:v>-38.977870314129142</c:v>
                </c:pt>
                <c:pt idx="51833">
                  <c:v>-38.977870314129142</c:v>
                </c:pt>
                <c:pt idx="51834">
                  <c:v>-38.977870314129142</c:v>
                </c:pt>
                <c:pt idx="51835">
                  <c:v>-38.977870314129142</c:v>
                </c:pt>
                <c:pt idx="51836">
                  <c:v>-38.977870314129142</c:v>
                </c:pt>
                <c:pt idx="51837">
                  <c:v>-38.977870314129142</c:v>
                </c:pt>
                <c:pt idx="51838">
                  <c:v>-38.977870314129142</c:v>
                </c:pt>
                <c:pt idx="51839">
                  <c:v>-38.977870314129142</c:v>
                </c:pt>
                <c:pt idx="51840">
                  <c:v>-38.977870314129142</c:v>
                </c:pt>
                <c:pt idx="51841">
                  <c:v>-38.977870314129142</c:v>
                </c:pt>
                <c:pt idx="51842">
                  <c:v>-38.977870314129142</c:v>
                </c:pt>
                <c:pt idx="51843">
                  <c:v>-38.977870314129142</c:v>
                </c:pt>
                <c:pt idx="51844">
                  <c:v>-38.977870314129142</c:v>
                </c:pt>
                <c:pt idx="51845">
                  <c:v>-38.977870314129142</c:v>
                </c:pt>
                <c:pt idx="51846">
                  <c:v>-38.977870314129142</c:v>
                </c:pt>
                <c:pt idx="51847">
                  <c:v>-38.977870314129142</c:v>
                </c:pt>
                <c:pt idx="51848">
                  <c:v>-38.977870314129142</c:v>
                </c:pt>
                <c:pt idx="51849">
                  <c:v>-38.977870314129142</c:v>
                </c:pt>
                <c:pt idx="51850">
                  <c:v>-38.977870314129142</c:v>
                </c:pt>
                <c:pt idx="51851">
                  <c:v>-38.977870314129142</c:v>
                </c:pt>
                <c:pt idx="51852">
                  <c:v>-38.977870314129142</c:v>
                </c:pt>
                <c:pt idx="51853">
                  <c:v>-38.977870314129142</c:v>
                </c:pt>
                <c:pt idx="51854">
                  <c:v>-38.977870314129142</c:v>
                </c:pt>
                <c:pt idx="51855">
                  <c:v>-38.977870314129142</c:v>
                </c:pt>
                <c:pt idx="51856">
                  <c:v>-38.977870314129142</c:v>
                </c:pt>
                <c:pt idx="51857">
                  <c:v>-38.977870314129142</c:v>
                </c:pt>
                <c:pt idx="51858">
                  <c:v>-38.977870314129142</c:v>
                </c:pt>
                <c:pt idx="51859">
                  <c:v>-38.977870314129142</c:v>
                </c:pt>
                <c:pt idx="51860">
                  <c:v>-38.977870314129142</c:v>
                </c:pt>
                <c:pt idx="51861">
                  <c:v>-38.977870314129142</c:v>
                </c:pt>
                <c:pt idx="51862">
                  <c:v>-38.977870314129142</c:v>
                </c:pt>
                <c:pt idx="51863">
                  <c:v>-38.977870314129142</c:v>
                </c:pt>
                <c:pt idx="51864">
                  <c:v>-38.977870314129142</c:v>
                </c:pt>
                <c:pt idx="51865">
                  <c:v>-38.977870314129142</c:v>
                </c:pt>
                <c:pt idx="51866">
                  <c:v>-38.977870314129142</c:v>
                </c:pt>
                <c:pt idx="51867">
                  <c:v>-38.977870314129142</c:v>
                </c:pt>
                <c:pt idx="51868">
                  <c:v>-38.977870314129142</c:v>
                </c:pt>
                <c:pt idx="51869">
                  <c:v>-38.977870314129142</c:v>
                </c:pt>
                <c:pt idx="51870">
                  <c:v>-38.977870314129142</c:v>
                </c:pt>
                <c:pt idx="51871">
                  <c:v>-38.977870314129142</c:v>
                </c:pt>
                <c:pt idx="51872">
                  <c:v>-38.977870314129142</c:v>
                </c:pt>
                <c:pt idx="51873">
                  <c:v>-38.977870314129142</c:v>
                </c:pt>
                <c:pt idx="51874">
                  <c:v>-38.977870314129142</c:v>
                </c:pt>
                <c:pt idx="51875">
                  <c:v>-38.977870314129142</c:v>
                </c:pt>
                <c:pt idx="51876">
                  <c:v>-38.977870314129142</c:v>
                </c:pt>
                <c:pt idx="51877">
                  <c:v>-38.977870314129142</c:v>
                </c:pt>
                <c:pt idx="51878">
                  <c:v>-38.977870314129142</c:v>
                </c:pt>
                <c:pt idx="51879">
                  <c:v>-38.977870314129142</c:v>
                </c:pt>
                <c:pt idx="51880">
                  <c:v>-38.977870314129142</c:v>
                </c:pt>
                <c:pt idx="51881">
                  <c:v>-38.977870314129142</c:v>
                </c:pt>
                <c:pt idx="51882">
                  <c:v>-38.977870314129142</c:v>
                </c:pt>
                <c:pt idx="51883">
                  <c:v>-38.977870314129142</c:v>
                </c:pt>
                <c:pt idx="51884">
                  <c:v>-38.977870314129142</c:v>
                </c:pt>
                <c:pt idx="51885">
                  <c:v>-38.977870314129142</c:v>
                </c:pt>
                <c:pt idx="51886">
                  <c:v>-38.977870314129142</c:v>
                </c:pt>
                <c:pt idx="51887">
                  <c:v>-38.977870314129142</c:v>
                </c:pt>
                <c:pt idx="51888">
                  <c:v>-38.977870314129142</c:v>
                </c:pt>
                <c:pt idx="51889">
                  <c:v>-38.977870314129142</c:v>
                </c:pt>
                <c:pt idx="51890">
                  <c:v>-38.977870314129142</c:v>
                </c:pt>
                <c:pt idx="51891">
                  <c:v>-38.977870314129142</c:v>
                </c:pt>
                <c:pt idx="51892">
                  <c:v>-38.977870314129142</c:v>
                </c:pt>
                <c:pt idx="51893">
                  <c:v>-38.977870314129142</c:v>
                </c:pt>
                <c:pt idx="51894">
                  <c:v>-38.977870314129142</c:v>
                </c:pt>
                <c:pt idx="51895">
                  <c:v>-38.977870314129142</c:v>
                </c:pt>
                <c:pt idx="51896">
                  <c:v>-38.977870314129142</c:v>
                </c:pt>
                <c:pt idx="51897">
                  <c:v>-38.977870314129142</c:v>
                </c:pt>
                <c:pt idx="51898">
                  <c:v>-38.977870314129142</c:v>
                </c:pt>
                <c:pt idx="51899">
                  <c:v>-38.977870314129142</c:v>
                </c:pt>
                <c:pt idx="51900">
                  <c:v>-38.977870314129142</c:v>
                </c:pt>
                <c:pt idx="51901">
                  <c:v>-38.977870314129142</c:v>
                </c:pt>
                <c:pt idx="51902">
                  <c:v>-38.977870314129142</c:v>
                </c:pt>
                <c:pt idx="51903">
                  <c:v>-38.977870314129142</c:v>
                </c:pt>
                <c:pt idx="51904">
                  <c:v>-38.977870314129142</c:v>
                </c:pt>
                <c:pt idx="51905">
                  <c:v>-38.977870314129142</c:v>
                </c:pt>
                <c:pt idx="51906">
                  <c:v>-38.977870314129142</c:v>
                </c:pt>
                <c:pt idx="51907">
                  <c:v>-38.977870314129142</c:v>
                </c:pt>
                <c:pt idx="51908">
                  <c:v>-38.977870314129142</c:v>
                </c:pt>
                <c:pt idx="51909">
                  <c:v>-38.977870314129142</c:v>
                </c:pt>
                <c:pt idx="51910">
                  <c:v>-38.977870314129142</c:v>
                </c:pt>
                <c:pt idx="51911">
                  <c:v>-38.977870314129142</c:v>
                </c:pt>
                <c:pt idx="51912">
                  <c:v>-38.977870314129142</c:v>
                </c:pt>
                <c:pt idx="51913">
                  <c:v>-38.977870314129142</c:v>
                </c:pt>
                <c:pt idx="51914">
                  <c:v>-38.977870314129142</c:v>
                </c:pt>
                <c:pt idx="51915">
                  <c:v>-38.977870314129142</c:v>
                </c:pt>
                <c:pt idx="51916">
                  <c:v>-38.977870314129142</c:v>
                </c:pt>
                <c:pt idx="51917">
                  <c:v>-38.977870314129142</c:v>
                </c:pt>
                <c:pt idx="51918">
                  <c:v>-38.977870314129142</c:v>
                </c:pt>
                <c:pt idx="51919">
                  <c:v>-38.977870314129142</c:v>
                </c:pt>
                <c:pt idx="51920">
                  <c:v>-38.977870314129142</c:v>
                </c:pt>
                <c:pt idx="51921">
                  <c:v>-38.977870314129142</c:v>
                </c:pt>
                <c:pt idx="51922">
                  <c:v>-38.977870314129142</c:v>
                </c:pt>
                <c:pt idx="51923">
                  <c:v>-38.977870314129142</c:v>
                </c:pt>
                <c:pt idx="51924">
                  <c:v>-38.977870314129142</c:v>
                </c:pt>
                <c:pt idx="51925">
                  <c:v>-38.977870314129142</c:v>
                </c:pt>
                <c:pt idx="51926">
                  <c:v>-38.977870314129142</c:v>
                </c:pt>
                <c:pt idx="51927">
                  <c:v>-38.977870314129142</c:v>
                </c:pt>
                <c:pt idx="51928">
                  <c:v>-38.977870314129142</c:v>
                </c:pt>
                <c:pt idx="51929">
                  <c:v>-38.977870314129142</c:v>
                </c:pt>
                <c:pt idx="51930">
                  <c:v>-38.977870314129142</c:v>
                </c:pt>
                <c:pt idx="51931">
                  <c:v>-38.977870314129142</c:v>
                </c:pt>
                <c:pt idx="51932">
                  <c:v>-38.977870314129142</c:v>
                </c:pt>
                <c:pt idx="51933">
                  <c:v>-38.977870314129142</c:v>
                </c:pt>
                <c:pt idx="51934">
                  <c:v>-38.977870314129142</c:v>
                </c:pt>
                <c:pt idx="51935">
                  <c:v>-38.977870314129142</c:v>
                </c:pt>
                <c:pt idx="51936">
                  <c:v>-38.977870314129142</c:v>
                </c:pt>
                <c:pt idx="51937">
                  <c:v>-38.977870314129142</c:v>
                </c:pt>
                <c:pt idx="51938">
                  <c:v>-38.977870314129142</c:v>
                </c:pt>
                <c:pt idx="51939">
                  <c:v>-38.977870314129142</c:v>
                </c:pt>
                <c:pt idx="51940">
                  <c:v>-38.977870314129142</c:v>
                </c:pt>
                <c:pt idx="51941">
                  <c:v>-38.977870314129142</c:v>
                </c:pt>
                <c:pt idx="51942">
                  <c:v>-38.977870314129142</c:v>
                </c:pt>
                <c:pt idx="51943">
                  <c:v>-38.977870314129142</c:v>
                </c:pt>
                <c:pt idx="51944">
                  <c:v>-38.977870314129142</c:v>
                </c:pt>
                <c:pt idx="51945">
                  <c:v>-38.977870314129142</c:v>
                </c:pt>
                <c:pt idx="51946">
                  <c:v>-38.977870314129142</c:v>
                </c:pt>
                <c:pt idx="51947">
                  <c:v>-38.977870314129142</c:v>
                </c:pt>
                <c:pt idx="51948">
                  <c:v>-38.977870314129142</c:v>
                </c:pt>
                <c:pt idx="51949">
                  <c:v>-38.977870314129142</c:v>
                </c:pt>
                <c:pt idx="51950">
                  <c:v>-38.977870314129142</c:v>
                </c:pt>
                <c:pt idx="51951">
                  <c:v>-38.977870314129142</c:v>
                </c:pt>
                <c:pt idx="51952">
                  <c:v>-38.977870314129142</c:v>
                </c:pt>
                <c:pt idx="51953">
                  <c:v>-38.977870314129142</c:v>
                </c:pt>
                <c:pt idx="51954">
                  <c:v>-38.977870314129142</c:v>
                </c:pt>
                <c:pt idx="51955">
                  <c:v>-38.977870314129142</c:v>
                </c:pt>
                <c:pt idx="51956">
                  <c:v>-38.977870314129142</c:v>
                </c:pt>
                <c:pt idx="51957">
                  <c:v>-38.977870314129142</c:v>
                </c:pt>
                <c:pt idx="51958">
                  <c:v>-38.977870314129142</c:v>
                </c:pt>
                <c:pt idx="51959">
                  <c:v>-38.977870314129142</c:v>
                </c:pt>
                <c:pt idx="51960">
                  <c:v>-38.977870314129142</c:v>
                </c:pt>
                <c:pt idx="51961">
                  <c:v>-38.977870314129142</c:v>
                </c:pt>
                <c:pt idx="51962">
                  <c:v>-38.977870314129142</c:v>
                </c:pt>
                <c:pt idx="51963">
                  <c:v>-38.977870314129142</c:v>
                </c:pt>
                <c:pt idx="51964">
                  <c:v>-38.977870314129142</c:v>
                </c:pt>
                <c:pt idx="51965">
                  <c:v>-38.977870314129142</c:v>
                </c:pt>
                <c:pt idx="51966">
                  <c:v>-38.977870314129142</c:v>
                </c:pt>
                <c:pt idx="51967">
                  <c:v>-38.977870314129142</c:v>
                </c:pt>
                <c:pt idx="51968">
                  <c:v>-38.977870314129142</c:v>
                </c:pt>
                <c:pt idx="51969">
                  <c:v>-38.977870314129142</c:v>
                </c:pt>
                <c:pt idx="51970">
                  <c:v>-38.977870314129142</c:v>
                </c:pt>
                <c:pt idx="51971">
                  <c:v>-38.977870314129142</c:v>
                </c:pt>
                <c:pt idx="51972">
                  <c:v>-38.977870314129142</c:v>
                </c:pt>
                <c:pt idx="51973">
                  <c:v>-38.977870314129142</c:v>
                </c:pt>
                <c:pt idx="51974">
                  <c:v>-38.977870314129142</c:v>
                </c:pt>
                <c:pt idx="51975">
                  <c:v>-38.977870314129142</c:v>
                </c:pt>
                <c:pt idx="51976">
                  <c:v>-38.977870314129142</c:v>
                </c:pt>
                <c:pt idx="51977">
                  <c:v>-38.977870314129142</c:v>
                </c:pt>
                <c:pt idx="51978">
                  <c:v>-38.977870314129142</c:v>
                </c:pt>
                <c:pt idx="51979">
                  <c:v>-38.977870314129142</c:v>
                </c:pt>
                <c:pt idx="51980">
                  <c:v>-38.977870314129142</c:v>
                </c:pt>
                <c:pt idx="51981">
                  <c:v>-38.977870314129142</c:v>
                </c:pt>
                <c:pt idx="51982">
                  <c:v>-38.977870314129142</c:v>
                </c:pt>
                <c:pt idx="51983">
                  <c:v>-38.977870314129142</c:v>
                </c:pt>
                <c:pt idx="51984">
                  <c:v>-38.977870314129142</c:v>
                </c:pt>
                <c:pt idx="51985">
                  <c:v>-38.977870314129142</c:v>
                </c:pt>
                <c:pt idx="51986">
                  <c:v>-38.977870314129142</c:v>
                </c:pt>
                <c:pt idx="51987">
                  <c:v>-38.977870314129142</c:v>
                </c:pt>
                <c:pt idx="51988">
                  <c:v>-38.977870314129142</c:v>
                </c:pt>
                <c:pt idx="51989">
                  <c:v>-38.977870314129142</c:v>
                </c:pt>
                <c:pt idx="51990">
                  <c:v>-38.977870314129142</c:v>
                </c:pt>
                <c:pt idx="51991">
                  <c:v>-38.977870314129142</c:v>
                </c:pt>
                <c:pt idx="51992">
                  <c:v>-38.977870314129142</c:v>
                </c:pt>
                <c:pt idx="51993">
                  <c:v>-38.977870314129142</c:v>
                </c:pt>
                <c:pt idx="51994">
                  <c:v>-38.977870314129142</c:v>
                </c:pt>
                <c:pt idx="51995">
                  <c:v>-38.977870314129142</c:v>
                </c:pt>
                <c:pt idx="51996">
                  <c:v>-38.977870314129142</c:v>
                </c:pt>
                <c:pt idx="51997">
                  <c:v>-38.977870314129142</c:v>
                </c:pt>
                <c:pt idx="51998">
                  <c:v>-38.977870314129142</c:v>
                </c:pt>
                <c:pt idx="51999">
                  <c:v>-38.977870314129142</c:v>
                </c:pt>
                <c:pt idx="52000">
                  <c:v>-38.977870314129142</c:v>
                </c:pt>
                <c:pt idx="52001">
                  <c:v>-38.977870314129142</c:v>
                </c:pt>
                <c:pt idx="52002">
                  <c:v>-38.977870314129142</c:v>
                </c:pt>
                <c:pt idx="52003">
                  <c:v>-38.977870314129142</c:v>
                </c:pt>
                <c:pt idx="52004">
                  <c:v>-38.977870314129142</c:v>
                </c:pt>
                <c:pt idx="52005">
                  <c:v>-38.977870314129142</c:v>
                </c:pt>
                <c:pt idx="52006">
                  <c:v>-38.977870314129142</c:v>
                </c:pt>
                <c:pt idx="52007">
                  <c:v>-38.977870314129142</c:v>
                </c:pt>
                <c:pt idx="52008">
                  <c:v>-38.977870314129142</c:v>
                </c:pt>
                <c:pt idx="52009">
                  <c:v>-38.977870314129142</c:v>
                </c:pt>
                <c:pt idx="52010">
                  <c:v>-38.977870314129142</c:v>
                </c:pt>
                <c:pt idx="52011">
                  <c:v>-38.977870314129142</c:v>
                </c:pt>
                <c:pt idx="52012">
                  <c:v>-38.977870314129142</c:v>
                </c:pt>
                <c:pt idx="52013">
                  <c:v>-38.977870314129142</c:v>
                </c:pt>
                <c:pt idx="52014">
                  <c:v>-38.977870314129142</c:v>
                </c:pt>
                <c:pt idx="52015">
                  <c:v>-38.977870314129142</c:v>
                </c:pt>
                <c:pt idx="52016">
                  <c:v>-38.977870314129142</c:v>
                </c:pt>
                <c:pt idx="52017">
                  <c:v>-38.977870314129142</c:v>
                </c:pt>
                <c:pt idx="52018">
                  <c:v>-38.977870314129142</c:v>
                </c:pt>
                <c:pt idx="52019">
                  <c:v>-38.977870314129142</c:v>
                </c:pt>
                <c:pt idx="52020">
                  <c:v>-38.977870314129142</c:v>
                </c:pt>
                <c:pt idx="52021">
                  <c:v>-38.977870314129142</c:v>
                </c:pt>
                <c:pt idx="52022">
                  <c:v>-38.977870314129142</c:v>
                </c:pt>
                <c:pt idx="52023">
                  <c:v>-38.977870314129142</c:v>
                </c:pt>
                <c:pt idx="52024">
                  <c:v>-38.977870314129142</c:v>
                </c:pt>
                <c:pt idx="52025">
                  <c:v>-38.977870314129142</c:v>
                </c:pt>
                <c:pt idx="52026">
                  <c:v>-38.977870314129142</c:v>
                </c:pt>
                <c:pt idx="52027">
                  <c:v>-38.977870314129142</c:v>
                </c:pt>
                <c:pt idx="52028">
                  <c:v>-38.977870314129142</c:v>
                </c:pt>
                <c:pt idx="52029">
                  <c:v>-38.977870314129142</c:v>
                </c:pt>
                <c:pt idx="52030">
                  <c:v>-38.977870314129142</c:v>
                </c:pt>
                <c:pt idx="52031">
                  <c:v>-38.977870314129142</c:v>
                </c:pt>
                <c:pt idx="52032">
                  <c:v>-38.977870314129142</c:v>
                </c:pt>
                <c:pt idx="52033">
                  <c:v>-38.977870314129142</c:v>
                </c:pt>
                <c:pt idx="52034">
                  <c:v>-38.977870314129142</c:v>
                </c:pt>
                <c:pt idx="52035">
                  <c:v>-38.977870314129142</c:v>
                </c:pt>
                <c:pt idx="52036">
                  <c:v>-38.977870314129142</c:v>
                </c:pt>
                <c:pt idx="52037">
                  <c:v>-38.977870314129142</c:v>
                </c:pt>
                <c:pt idx="52038">
                  <c:v>-38.977870314129142</c:v>
                </c:pt>
                <c:pt idx="52039">
                  <c:v>-38.977870314129142</c:v>
                </c:pt>
                <c:pt idx="52040">
                  <c:v>-38.977870314129142</c:v>
                </c:pt>
                <c:pt idx="52041">
                  <c:v>-38.977870314129142</c:v>
                </c:pt>
                <c:pt idx="52042">
                  <c:v>-38.977870314129142</c:v>
                </c:pt>
                <c:pt idx="52043">
                  <c:v>-38.977870314129142</c:v>
                </c:pt>
                <c:pt idx="52044">
                  <c:v>-38.977870314129142</c:v>
                </c:pt>
                <c:pt idx="52045">
                  <c:v>-38.977870314129142</c:v>
                </c:pt>
                <c:pt idx="52046">
                  <c:v>-38.977870314129142</c:v>
                </c:pt>
                <c:pt idx="52047">
                  <c:v>-38.977870314129142</c:v>
                </c:pt>
                <c:pt idx="52048">
                  <c:v>-38.977870314129142</c:v>
                </c:pt>
                <c:pt idx="52049">
                  <c:v>-38.977870314129142</c:v>
                </c:pt>
                <c:pt idx="52050">
                  <c:v>-38.977870314129142</c:v>
                </c:pt>
                <c:pt idx="52051">
                  <c:v>-38.977870314129142</c:v>
                </c:pt>
                <c:pt idx="52052">
                  <c:v>-38.977870314129142</c:v>
                </c:pt>
                <c:pt idx="52053">
                  <c:v>-38.977870314129142</c:v>
                </c:pt>
                <c:pt idx="52054">
                  <c:v>-38.977870314129142</c:v>
                </c:pt>
                <c:pt idx="52055">
                  <c:v>-38.977870314129142</c:v>
                </c:pt>
                <c:pt idx="52056">
                  <c:v>-38.977870314129142</c:v>
                </c:pt>
                <c:pt idx="52057">
                  <c:v>-38.977870314129142</c:v>
                </c:pt>
                <c:pt idx="52058">
                  <c:v>-38.977870314129142</c:v>
                </c:pt>
                <c:pt idx="52059">
                  <c:v>-38.977870314129142</c:v>
                </c:pt>
                <c:pt idx="52060">
                  <c:v>-38.977870314129142</c:v>
                </c:pt>
                <c:pt idx="52061">
                  <c:v>-38.977870314129142</c:v>
                </c:pt>
                <c:pt idx="52062">
                  <c:v>-38.977870314129142</c:v>
                </c:pt>
                <c:pt idx="52063">
                  <c:v>-38.977870314129142</c:v>
                </c:pt>
                <c:pt idx="52064">
                  <c:v>-38.977870314129142</c:v>
                </c:pt>
                <c:pt idx="52065">
                  <c:v>-38.977870314129142</c:v>
                </c:pt>
                <c:pt idx="52066">
                  <c:v>-38.977870314129142</c:v>
                </c:pt>
                <c:pt idx="52067">
                  <c:v>-38.977870314129142</c:v>
                </c:pt>
                <c:pt idx="52068">
                  <c:v>-38.977870314129142</c:v>
                </c:pt>
                <c:pt idx="52069">
                  <c:v>-38.977870314129142</c:v>
                </c:pt>
                <c:pt idx="52070">
                  <c:v>-38.977870314129142</c:v>
                </c:pt>
                <c:pt idx="52071">
                  <c:v>-38.977870314129142</c:v>
                </c:pt>
                <c:pt idx="52072">
                  <c:v>-38.977870314129142</c:v>
                </c:pt>
                <c:pt idx="52073">
                  <c:v>-38.977870314129142</c:v>
                </c:pt>
                <c:pt idx="52074">
                  <c:v>-38.977870314129142</c:v>
                </c:pt>
                <c:pt idx="52075">
                  <c:v>-38.977870314129142</c:v>
                </c:pt>
                <c:pt idx="52076">
                  <c:v>-38.977870314129142</c:v>
                </c:pt>
                <c:pt idx="52077">
                  <c:v>-38.977870314129142</c:v>
                </c:pt>
                <c:pt idx="52078">
                  <c:v>-38.977870314129142</c:v>
                </c:pt>
                <c:pt idx="52079">
                  <c:v>-38.977870314129142</c:v>
                </c:pt>
                <c:pt idx="52080">
                  <c:v>-38.977870314129142</c:v>
                </c:pt>
                <c:pt idx="52081">
                  <c:v>-38.977870314129142</c:v>
                </c:pt>
                <c:pt idx="52082">
                  <c:v>-38.977870314129142</c:v>
                </c:pt>
                <c:pt idx="52083">
                  <c:v>-38.977870314129142</c:v>
                </c:pt>
                <c:pt idx="52084">
                  <c:v>-38.977870314129142</c:v>
                </c:pt>
                <c:pt idx="52085">
                  <c:v>-38.977870314129142</c:v>
                </c:pt>
                <c:pt idx="52086">
                  <c:v>-38.977870314129142</c:v>
                </c:pt>
                <c:pt idx="52087">
                  <c:v>-38.977870314129142</c:v>
                </c:pt>
                <c:pt idx="52088">
                  <c:v>-38.977870314129142</c:v>
                </c:pt>
                <c:pt idx="52089">
                  <c:v>-38.977870314129142</c:v>
                </c:pt>
                <c:pt idx="52090">
                  <c:v>-38.977870314129142</c:v>
                </c:pt>
                <c:pt idx="52091">
                  <c:v>-38.977870314129142</c:v>
                </c:pt>
                <c:pt idx="52092">
                  <c:v>-38.977870314129142</c:v>
                </c:pt>
                <c:pt idx="52093">
                  <c:v>-38.977870314129142</c:v>
                </c:pt>
                <c:pt idx="52094">
                  <c:v>-38.977870314129142</c:v>
                </c:pt>
                <c:pt idx="52095">
                  <c:v>-38.977870314129142</c:v>
                </c:pt>
                <c:pt idx="52096">
                  <c:v>-38.977870314129142</c:v>
                </c:pt>
                <c:pt idx="52097">
                  <c:v>-38.977870314129142</c:v>
                </c:pt>
                <c:pt idx="52098">
                  <c:v>-38.977870314129142</c:v>
                </c:pt>
                <c:pt idx="52099">
                  <c:v>-38.977870314129142</c:v>
                </c:pt>
                <c:pt idx="52100">
                  <c:v>-38.977870314129142</c:v>
                </c:pt>
                <c:pt idx="52101">
                  <c:v>-38.977870314129142</c:v>
                </c:pt>
                <c:pt idx="52102">
                  <c:v>-38.977870314129142</c:v>
                </c:pt>
                <c:pt idx="52103">
                  <c:v>-38.977870314129142</c:v>
                </c:pt>
                <c:pt idx="52104">
                  <c:v>-38.977870314129142</c:v>
                </c:pt>
                <c:pt idx="52105">
                  <c:v>-38.977870314129142</c:v>
                </c:pt>
                <c:pt idx="52106">
                  <c:v>-38.977870314129142</c:v>
                </c:pt>
                <c:pt idx="52107">
                  <c:v>-38.977870314129142</c:v>
                </c:pt>
                <c:pt idx="52108">
                  <c:v>-38.977870314129142</c:v>
                </c:pt>
                <c:pt idx="52109">
                  <c:v>-38.977870314129142</c:v>
                </c:pt>
                <c:pt idx="52110">
                  <c:v>-38.977870314129142</c:v>
                </c:pt>
                <c:pt idx="52111">
                  <c:v>-38.977870314129142</c:v>
                </c:pt>
                <c:pt idx="52112">
                  <c:v>-38.977870314129142</c:v>
                </c:pt>
                <c:pt idx="52113">
                  <c:v>-38.977870314129142</c:v>
                </c:pt>
                <c:pt idx="52114">
                  <c:v>-38.977870314129142</c:v>
                </c:pt>
                <c:pt idx="52115">
                  <c:v>-38.977870314129142</c:v>
                </c:pt>
                <c:pt idx="52116">
                  <c:v>-38.977870314129142</c:v>
                </c:pt>
                <c:pt idx="52117">
                  <c:v>-38.977870314129142</c:v>
                </c:pt>
                <c:pt idx="52118">
                  <c:v>-38.977870314129142</c:v>
                </c:pt>
                <c:pt idx="52119">
                  <c:v>-38.977870314129142</c:v>
                </c:pt>
                <c:pt idx="52120">
                  <c:v>-38.977870314129142</c:v>
                </c:pt>
                <c:pt idx="52121">
                  <c:v>-38.977870314129142</c:v>
                </c:pt>
                <c:pt idx="52122">
                  <c:v>-38.977870314129142</c:v>
                </c:pt>
                <c:pt idx="52123">
                  <c:v>-38.977870314129142</c:v>
                </c:pt>
                <c:pt idx="52124">
                  <c:v>-38.977870314129142</c:v>
                </c:pt>
                <c:pt idx="52125">
                  <c:v>-38.977870314129142</c:v>
                </c:pt>
                <c:pt idx="52126">
                  <c:v>-38.977870314129142</c:v>
                </c:pt>
                <c:pt idx="52127">
                  <c:v>-38.977870314129142</c:v>
                </c:pt>
                <c:pt idx="52128">
                  <c:v>-38.977870314129142</c:v>
                </c:pt>
                <c:pt idx="52129">
                  <c:v>-38.977870314129142</c:v>
                </c:pt>
                <c:pt idx="52130">
                  <c:v>-38.977870314129142</c:v>
                </c:pt>
                <c:pt idx="52131">
                  <c:v>-38.977870314129142</c:v>
                </c:pt>
                <c:pt idx="52132">
                  <c:v>-38.977870314129142</c:v>
                </c:pt>
                <c:pt idx="52133">
                  <c:v>-38.977870314129142</c:v>
                </c:pt>
                <c:pt idx="52134">
                  <c:v>-38.977870314129142</c:v>
                </c:pt>
                <c:pt idx="52135">
                  <c:v>-38.977870314129142</c:v>
                </c:pt>
                <c:pt idx="52136">
                  <c:v>-38.977870314129142</c:v>
                </c:pt>
                <c:pt idx="52137">
                  <c:v>-38.977870314129142</c:v>
                </c:pt>
                <c:pt idx="52138">
                  <c:v>-38.977870314129142</c:v>
                </c:pt>
                <c:pt idx="52139">
                  <c:v>-38.977870314129142</c:v>
                </c:pt>
                <c:pt idx="52140">
                  <c:v>-38.977870314129142</c:v>
                </c:pt>
                <c:pt idx="52141">
                  <c:v>-38.977870314129142</c:v>
                </c:pt>
                <c:pt idx="52142">
                  <c:v>-38.977870314129142</c:v>
                </c:pt>
                <c:pt idx="52143">
                  <c:v>-38.977870314129142</c:v>
                </c:pt>
                <c:pt idx="52144">
                  <c:v>-38.977870314129142</c:v>
                </c:pt>
                <c:pt idx="52145">
                  <c:v>-38.977870314129142</c:v>
                </c:pt>
                <c:pt idx="52146">
                  <c:v>-38.977870314129142</c:v>
                </c:pt>
                <c:pt idx="52147">
                  <c:v>-38.977870314129142</c:v>
                </c:pt>
                <c:pt idx="52148">
                  <c:v>-38.977870314129142</c:v>
                </c:pt>
                <c:pt idx="52149">
                  <c:v>-38.977870314129142</c:v>
                </c:pt>
                <c:pt idx="52150">
                  <c:v>-38.977870314129142</c:v>
                </c:pt>
                <c:pt idx="52151">
                  <c:v>-38.977870314129142</c:v>
                </c:pt>
                <c:pt idx="52152">
                  <c:v>-38.977870314129142</c:v>
                </c:pt>
                <c:pt idx="52153">
                  <c:v>-38.977870314129142</c:v>
                </c:pt>
                <c:pt idx="52154">
                  <c:v>-38.977870314129142</c:v>
                </c:pt>
                <c:pt idx="52155">
                  <c:v>-38.977870314129142</c:v>
                </c:pt>
                <c:pt idx="52156">
                  <c:v>-38.977870314129142</c:v>
                </c:pt>
                <c:pt idx="52157">
                  <c:v>-38.977870314129142</c:v>
                </c:pt>
                <c:pt idx="52158">
                  <c:v>-38.977870314129142</c:v>
                </c:pt>
                <c:pt idx="52159">
                  <c:v>-38.977870314129142</c:v>
                </c:pt>
                <c:pt idx="52160">
                  <c:v>-38.977870314129142</c:v>
                </c:pt>
                <c:pt idx="52161">
                  <c:v>-38.977870314129142</c:v>
                </c:pt>
                <c:pt idx="52162">
                  <c:v>-38.977870314129142</c:v>
                </c:pt>
                <c:pt idx="52163">
                  <c:v>-38.977870314129142</c:v>
                </c:pt>
                <c:pt idx="52164">
                  <c:v>-38.977870314129142</c:v>
                </c:pt>
                <c:pt idx="52165">
                  <c:v>-38.977870314129142</c:v>
                </c:pt>
                <c:pt idx="52166">
                  <c:v>-38.977870314129142</c:v>
                </c:pt>
                <c:pt idx="52167">
                  <c:v>-38.977870314129142</c:v>
                </c:pt>
                <c:pt idx="52168">
                  <c:v>-38.977870314129142</c:v>
                </c:pt>
                <c:pt idx="52169">
                  <c:v>-38.977870314129142</c:v>
                </c:pt>
                <c:pt idx="52170">
                  <c:v>-38.977870314129142</c:v>
                </c:pt>
                <c:pt idx="52171">
                  <c:v>-38.977870314129142</c:v>
                </c:pt>
                <c:pt idx="52172">
                  <c:v>-38.977870314129142</c:v>
                </c:pt>
                <c:pt idx="52173">
                  <c:v>-38.977870314129142</c:v>
                </c:pt>
                <c:pt idx="52174">
                  <c:v>-38.977870314129142</c:v>
                </c:pt>
                <c:pt idx="52175">
                  <c:v>-38.977870314129142</c:v>
                </c:pt>
                <c:pt idx="52176">
                  <c:v>-38.977870314129142</c:v>
                </c:pt>
                <c:pt idx="52177">
                  <c:v>-38.977870314129142</c:v>
                </c:pt>
                <c:pt idx="52178">
                  <c:v>-38.977870314129142</c:v>
                </c:pt>
                <c:pt idx="52179">
                  <c:v>-38.977870314129142</c:v>
                </c:pt>
                <c:pt idx="52180">
                  <c:v>-38.977870314129142</c:v>
                </c:pt>
                <c:pt idx="52181">
                  <c:v>-38.977870314129142</c:v>
                </c:pt>
                <c:pt idx="52182">
                  <c:v>-38.977870314129142</c:v>
                </c:pt>
                <c:pt idx="52183">
                  <c:v>-38.977870314129142</c:v>
                </c:pt>
                <c:pt idx="52184">
                  <c:v>-38.977870314129142</c:v>
                </c:pt>
                <c:pt idx="52185">
                  <c:v>-38.977870314129142</c:v>
                </c:pt>
                <c:pt idx="52186">
                  <c:v>-38.977870314129142</c:v>
                </c:pt>
                <c:pt idx="52187">
                  <c:v>-38.977870314129142</c:v>
                </c:pt>
                <c:pt idx="52188">
                  <c:v>-38.977870314129142</c:v>
                </c:pt>
                <c:pt idx="52189">
                  <c:v>-38.977870314129142</c:v>
                </c:pt>
                <c:pt idx="52190">
                  <c:v>-38.977870314129142</c:v>
                </c:pt>
                <c:pt idx="52191">
                  <c:v>-38.977870314129142</c:v>
                </c:pt>
                <c:pt idx="52192">
                  <c:v>-38.977870314129142</c:v>
                </c:pt>
                <c:pt idx="52193">
                  <c:v>-38.977870314129142</c:v>
                </c:pt>
                <c:pt idx="52194">
                  <c:v>-38.977870314129142</c:v>
                </c:pt>
                <c:pt idx="52195">
                  <c:v>-38.977870314129142</c:v>
                </c:pt>
                <c:pt idx="52196">
                  <c:v>-38.977870314129142</c:v>
                </c:pt>
                <c:pt idx="52197">
                  <c:v>-38.977870314129142</c:v>
                </c:pt>
                <c:pt idx="52198">
                  <c:v>-38.977870314129142</c:v>
                </c:pt>
                <c:pt idx="52199">
                  <c:v>-38.977870314129142</c:v>
                </c:pt>
                <c:pt idx="52200">
                  <c:v>-38.977870314129142</c:v>
                </c:pt>
                <c:pt idx="52201">
                  <c:v>-38.977870314129142</c:v>
                </c:pt>
                <c:pt idx="52202">
                  <c:v>-38.977870314129142</c:v>
                </c:pt>
                <c:pt idx="52203">
                  <c:v>-38.977870314129142</c:v>
                </c:pt>
                <c:pt idx="52204">
                  <c:v>-38.977870314129142</c:v>
                </c:pt>
                <c:pt idx="52205">
                  <c:v>-38.977870314129142</c:v>
                </c:pt>
                <c:pt idx="52206">
                  <c:v>-38.977870314129142</c:v>
                </c:pt>
                <c:pt idx="52207">
                  <c:v>-38.977870314129142</c:v>
                </c:pt>
                <c:pt idx="52208">
                  <c:v>-38.977870314129142</c:v>
                </c:pt>
                <c:pt idx="52209">
                  <c:v>-38.977870314129142</c:v>
                </c:pt>
                <c:pt idx="52210">
                  <c:v>-38.977870314129142</c:v>
                </c:pt>
                <c:pt idx="52211">
                  <c:v>-38.977870314129142</c:v>
                </c:pt>
                <c:pt idx="52212">
                  <c:v>-38.977870314129142</c:v>
                </c:pt>
                <c:pt idx="52213">
                  <c:v>-38.977870314129142</c:v>
                </c:pt>
                <c:pt idx="52214">
                  <c:v>-38.977870314129142</c:v>
                </c:pt>
                <c:pt idx="52215">
                  <c:v>-38.977870314129142</c:v>
                </c:pt>
                <c:pt idx="52216">
                  <c:v>-38.977870314129142</c:v>
                </c:pt>
                <c:pt idx="52217">
                  <c:v>-38.977870314129142</c:v>
                </c:pt>
                <c:pt idx="52218">
                  <c:v>-38.977870314129142</c:v>
                </c:pt>
                <c:pt idx="52219">
                  <c:v>-38.977870314129142</c:v>
                </c:pt>
                <c:pt idx="52220">
                  <c:v>-38.977870314129142</c:v>
                </c:pt>
                <c:pt idx="52221">
                  <c:v>-38.977870314129142</c:v>
                </c:pt>
                <c:pt idx="52222">
                  <c:v>-38.977870314129142</c:v>
                </c:pt>
                <c:pt idx="52223">
                  <c:v>-38.977870314129142</c:v>
                </c:pt>
                <c:pt idx="52224">
                  <c:v>-38.977870314129142</c:v>
                </c:pt>
                <c:pt idx="52225">
                  <c:v>-38.977870314129142</c:v>
                </c:pt>
                <c:pt idx="52226">
                  <c:v>-38.977870314129142</c:v>
                </c:pt>
                <c:pt idx="52227">
                  <c:v>-38.977870314129142</c:v>
                </c:pt>
                <c:pt idx="52228">
                  <c:v>-38.977870314129142</c:v>
                </c:pt>
                <c:pt idx="52229">
                  <c:v>-38.977870314129142</c:v>
                </c:pt>
                <c:pt idx="52230">
                  <c:v>-38.977870314129142</c:v>
                </c:pt>
                <c:pt idx="52231">
                  <c:v>-38.977870314129142</c:v>
                </c:pt>
                <c:pt idx="52232">
                  <c:v>-38.977870314129142</c:v>
                </c:pt>
                <c:pt idx="52233">
                  <c:v>-38.977870314129142</c:v>
                </c:pt>
                <c:pt idx="52234">
                  <c:v>-38.977870314129142</c:v>
                </c:pt>
                <c:pt idx="52235">
                  <c:v>-38.977870314129142</c:v>
                </c:pt>
                <c:pt idx="52236">
                  <c:v>-38.977870314129142</c:v>
                </c:pt>
                <c:pt idx="52237">
                  <c:v>-38.977870314129142</c:v>
                </c:pt>
                <c:pt idx="52238">
                  <c:v>-38.977870314129142</c:v>
                </c:pt>
                <c:pt idx="52239">
                  <c:v>-38.977870314129142</c:v>
                </c:pt>
                <c:pt idx="52240">
                  <c:v>-38.977870314129142</c:v>
                </c:pt>
                <c:pt idx="52241">
                  <c:v>-38.977870314129142</c:v>
                </c:pt>
                <c:pt idx="52242">
                  <c:v>-38.977870314129142</c:v>
                </c:pt>
                <c:pt idx="52243">
                  <c:v>-38.977870314129142</c:v>
                </c:pt>
                <c:pt idx="52244">
                  <c:v>-38.977870314129142</c:v>
                </c:pt>
                <c:pt idx="52245">
                  <c:v>-38.977870314129142</c:v>
                </c:pt>
                <c:pt idx="52246">
                  <c:v>-38.977870314129142</c:v>
                </c:pt>
                <c:pt idx="52247">
                  <c:v>-38.977870314129142</c:v>
                </c:pt>
                <c:pt idx="52248">
                  <c:v>-38.977870314129142</c:v>
                </c:pt>
                <c:pt idx="52249">
                  <c:v>-38.977870314129142</c:v>
                </c:pt>
                <c:pt idx="52250">
                  <c:v>-38.977870314129142</c:v>
                </c:pt>
                <c:pt idx="52251">
                  <c:v>-38.977870314129142</c:v>
                </c:pt>
                <c:pt idx="52252">
                  <c:v>-38.977870314129142</c:v>
                </c:pt>
                <c:pt idx="52253">
                  <c:v>-38.977870314129142</c:v>
                </c:pt>
                <c:pt idx="52254">
                  <c:v>-38.977870314129142</c:v>
                </c:pt>
                <c:pt idx="52255">
                  <c:v>-38.977870314129142</c:v>
                </c:pt>
                <c:pt idx="52256">
                  <c:v>-38.977870314129142</c:v>
                </c:pt>
                <c:pt idx="52257">
                  <c:v>-38.977870314129142</c:v>
                </c:pt>
                <c:pt idx="52258">
                  <c:v>-38.977870314129142</c:v>
                </c:pt>
                <c:pt idx="52259">
                  <c:v>-38.977870314129142</c:v>
                </c:pt>
                <c:pt idx="52260">
                  <c:v>-38.977870314129142</c:v>
                </c:pt>
                <c:pt idx="52261">
                  <c:v>-38.977870314129142</c:v>
                </c:pt>
                <c:pt idx="52262">
                  <c:v>-38.977870314129142</c:v>
                </c:pt>
                <c:pt idx="52263">
                  <c:v>-38.977870314129142</c:v>
                </c:pt>
                <c:pt idx="52264">
                  <c:v>-38.977870314129142</c:v>
                </c:pt>
                <c:pt idx="52265">
                  <c:v>-38.977870314129142</c:v>
                </c:pt>
                <c:pt idx="52266">
                  <c:v>-38.977870314129142</c:v>
                </c:pt>
                <c:pt idx="52267">
                  <c:v>-38.977870314129142</c:v>
                </c:pt>
                <c:pt idx="52268">
                  <c:v>-38.977870314129142</c:v>
                </c:pt>
                <c:pt idx="52269">
                  <c:v>-38.977870314129142</c:v>
                </c:pt>
                <c:pt idx="52270">
                  <c:v>-38.977870314129142</c:v>
                </c:pt>
                <c:pt idx="52271">
                  <c:v>-38.977870314129142</c:v>
                </c:pt>
                <c:pt idx="52272">
                  <c:v>-38.977870314129142</c:v>
                </c:pt>
                <c:pt idx="52273">
                  <c:v>-38.977870314129142</c:v>
                </c:pt>
                <c:pt idx="52274">
                  <c:v>-38.977870314129142</c:v>
                </c:pt>
                <c:pt idx="52275">
                  <c:v>-38.977870314129142</c:v>
                </c:pt>
                <c:pt idx="52276">
                  <c:v>-38.977870314129142</c:v>
                </c:pt>
                <c:pt idx="52277">
                  <c:v>-38.977870314129142</c:v>
                </c:pt>
                <c:pt idx="52278">
                  <c:v>-38.977870314129142</c:v>
                </c:pt>
                <c:pt idx="52279">
                  <c:v>-38.977870314129142</c:v>
                </c:pt>
                <c:pt idx="52280">
                  <c:v>-38.977870314129142</c:v>
                </c:pt>
                <c:pt idx="52281">
                  <c:v>-38.977870314129142</c:v>
                </c:pt>
                <c:pt idx="52282">
                  <c:v>-38.977870314129142</c:v>
                </c:pt>
                <c:pt idx="52283">
                  <c:v>-38.977870314129142</c:v>
                </c:pt>
                <c:pt idx="52284">
                  <c:v>-38.977870314129142</c:v>
                </c:pt>
                <c:pt idx="52285">
                  <c:v>-38.977870314129142</c:v>
                </c:pt>
                <c:pt idx="52286">
                  <c:v>-38.977870314129142</c:v>
                </c:pt>
                <c:pt idx="52287">
                  <c:v>-38.977870314129142</c:v>
                </c:pt>
                <c:pt idx="52288">
                  <c:v>-38.977870314129142</c:v>
                </c:pt>
                <c:pt idx="52289">
                  <c:v>-38.977870314129142</c:v>
                </c:pt>
                <c:pt idx="52290">
                  <c:v>-38.977870314129142</c:v>
                </c:pt>
                <c:pt idx="52291">
                  <c:v>-38.977870314129142</c:v>
                </c:pt>
                <c:pt idx="52292">
                  <c:v>-38.977870314129142</c:v>
                </c:pt>
                <c:pt idx="52293">
                  <c:v>-38.977870314129142</c:v>
                </c:pt>
                <c:pt idx="52294">
                  <c:v>-38.977870314129142</c:v>
                </c:pt>
                <c:pt idx="52295">
                  <c:v>-38.977870314129142</c:v>
                </c:pt>
                <c:pt idx="52296">
                  <c:v>-38.977870314129142</c:v>
                </c:pt>
                <c:pt idx="52297">
                  <c:v>-38.977870314129142</c:v>
                </c:pt>
                <c:pt idx="52298">
                  <c:v>-38.977870314129142</c:v>
                </c:pt>
                <c:pt idx="52299">
                  <c:v>-38.977870314129142</c:v>
                </c:pt>
                <c:pt idx="52300">
                  <c:v>-38.977870314129142</c:v>
                </c:pt>
                <c:pt idx="52301">
                  <c:v>-38.977870314129142</c:v>
                </c:pt>
                <c:pt idx="52302">
                  <c:v>-38.977870314129142</c:v>
                </c:pt>
                <c:pt idx="52303">
                  <c:v>-38.977870314129142</c:v>
                </c:pt>
                <c:pt idx="52304">
                  <c:v>-38.977870314129142</c:v>
                </c:pt>
                <c:pt idx="52305">
                  <c:v>-38.977870314129142</c:v>
                </c:pt>
                <c:pt idx="52306">
                  <c:v>-38.977870314129142</c:v>
                </c:pt>
                <c:pt idx="52307">
                  <c:v>-38.977870314129142</c:v>
                </c:pt>
                <c:pt idx="52308">
                  <c:v>-38.977870314129142</c:v>
                </c:pt>
                <c:pt idx="52309">
                  <c:v>-38.977870314129142</c:v>
                </c:pt>
                <c:pt idx="52310">
                  <c:v>-38.977870314129142</c:v>
                </c:pt>
                <c:pt idx="52311">
                  <c:v>-38.977870314129142</c:v>
                </c:pt>
                <c:pt idx="52312">
                  <c:v>-38.977870314129142</c:v>
                </c:pt>
                <c:pt idx="52313">
                  <c:v>-38.977870314129142</c:v>
                </c:pt>
                <c:pt idx="52314">
                  <c:v>-38.977870314129142</c:v>
                </c:pt>
                <c:pt idx="52315">
                  <c:v>-38.977870314129142</c:v>
                </c:pt>
                <c:pt idx="52316">
                  <c:v>-38.977870314129142</c:v>
                </c:pt>
                <c:pt idx="52317">
                  <c:v>-38.977870314129142</c:v>
                </c:pt>
                <c:pt idx="52318">
                  <c:v>-38.977870314129142</c:v>
                </c:pt>
                <c:pt idx="52319">
                  <c:v>-38.977870314129142</c:v>
                </c:pt>
                <c:pt idx="52320">
                  <c:v>-38.977870314129142</c:v>
                </c:pt>
                <c:pt idx="52321">
                  <c:v>-38.977870314129142</c:v>
                </c:pt>
                <c:pt idx="52322">
                  <c:v>-38.977870314129142</c:v>
                </c:pt>
                <c:pt idx="52323">
                  <c:v>-38.977870314129142</c:v>
                </c:pt>
                <c:pt idx="52324">
                  <c:v>-38.977870314129142</c:v>
                </c:pt>
                <c:pt idx="52325">
                  <c:v>-38.977870314129142</c:v>
                </c:pt>
                <c:pt idx="52326">
                  <c:v>-38.977870314129142</c:v>
                </c:pt>
                <c:pt idx="52327">
                  <c:v>-38.977870314129142</c:v>
                </c:pt>
                <c:pt idx="52328">
                  <c:v>-38.977870314129142</c:v>
                </c:pt>
                <c:pt idx="52329">
                  <c:v>-38.977870314129142</c:v>
                </c:pt>
                <c:pt idx="52330">
                  <c:v>-38.977870314129142</c:v>
                </c:pt>
                <c:pt idx="52331">
                  <c:v>-38.977870314129142</c:v>
                </c:pt>
                <c:pt idx="52332">
                  <c:v>-38.977870314129142</c:v>
                </c:pt>
                <c:pt idx="52333">
                  <c:v>-38.977870314129142</c:v>
                </c:pt>
                <c:pt idx="52334">
                  <c:v>-38.977870314129142</c:v>
                </c:pt>
                <c:pt idx="52335">
                  <c:v>-38.977870314129142</c:v>
                </c:pt>
                <c:pt idx="52336">
                  <c:v>-38.977870314129142</c:v>
                </c:pt>
                <c:pt idx="52337">
                  <c:v>-38.977870314129142</c:v>
                </c:pt>
                <c:pt idx="52338">
                  <c:v>-38.977870314129142</c:v>
                </c:pt>
                <c:pt idx="52339">
                  <c:v>-38.977870314129142</c:v>
                </c:pt>
                <c:pt idx="52340">
                  <c:v>-38.977870314129142</c:v>
                </c:pt>
                <c:pt idx="52341">
                  <c:v>-38.977870314129142</c:v>
                </c:pt>
                <c:pt idx="52342">
                  <c:v>-38.977870314129142</c:v>
                </c:pt>
                <c:pt idx="52343">
                  <c:v>-38.977870314129142</c:v>
                </c:pt>
                <c:pt idx="52344">
                  <c:v>-38.977870314129142</c:v>
                </c:pt>
                <c:pt idx="52345">
                  <c:v>-38.977870314129142</c:v>
                </c:pt>
                <c:pt idx="52346">
                  <c:v>-38.977870314129142</c:v>
                </c:pt>
                <c:pt idx="52347">
                  <c:v>-38.977870314129142</c:v>
                </c:pt>
                <c:pt idx="52348">
                  <c:v>-38.977870314129142</c:v>
                </c:pt>
                <c:pt idx="52349">
                  <c:v>-38.977870314129142</c:v>
                </c:pt>
                <c:pt idx="52350">
                  <c:v>-38.977870314129142</c:v>
                </c:pt>
                <c:pt idx="52351">
                  <c:v>-38.977870314129142</c:v>
                </c:pt>
                <c:pt idx="52352">
                  <c:v>-38.977870314129142</c:v>
                </c:pt>
                <c:pt idx="52353">
                  <c:v>-38.977870314129142</c:v>
                </c:pt>
                <c:pt idx="52354">
                  <c:v>-38.977870314129142</c:v>
                </c:pt>
                <c:pt idx="52355">
                  <c:v>-38.977870314129142</c:v>
                </c:pt>
                <c:pt idx="52356">
                  <c:v>-38.977870314129142</c:v>
                </c:pt>
                <c:pt idx="52357">
                  <c:v>-38.977870314129142</c:v>
                </c:pt>
                <c:pt idx="52358">
                  <c:v>-38.977870314129142</c:v>
                </c:pt>
                <c:pt idx="52359">
                  <c:v>-38.977870314129142</c:v>
                </c:pt>
                <c:pt idx="52360">
                  <c:v>-38.977870314129142</c:v>
                </c:pt>
                <c:pt idx="52361">
                  <c:v>-38.977870314129142</c:v>
                </c:pt>
                <c:pt idx="52362">
                  <c:v>-38.977870314129142</c:v>
                </c:pt>
                <c:pt idx="52363">
                  <c:v>-38.977870314129142</c:v>
                </c:pt>
                <c:pt idx="52364">
                  <c:v>-38.977870314129142</c:v>
                </c:pt>
                <c:pt idx="52365">
                  <c:v>-38.977870314129142</c:v>
                </c:pt>
                <c:pt idx="52366">
                  <c:v>-38.977870314129142</c:v>
                </c:pt>
                <c:pt idx="52367">
                  <c:v>-38.977870314129142</c:v>
                </c:pt>
                <c:pt idx="52368">
                  <c:v>-38.977870314129142</c:v>
                </c:pt>
                <c:pt idx="52369">
                  <c:v>-38.977870314129142</c:v>
                </c:pt>
                <c:pt idx="52370">
                  <c:v>-38.977870314129142</c:v>
                </c:pt>
                <c:pt idx="52371">
                  <c:v>-38.977870314129142</c:v>
                </c:pt>
                <c:pt idx="52372">
                  <c:v>-38.977870314129142</c:v>
                </c:pt>
                <c:pt idx="52373">
                  <c:v>-38.977870314129142</c:v>
                </c:pt>
                <c:pt idx="52374">
                  <c:v>-38.977870314129142</c:v>
                </c:pt>
                <c:pt idx="52375">
                  <c:v>-38.977870314129142</c:v>
                </c:pt>
                <c:pt idx="52376">
                  <c:v>-38.977870314129142</c:v>
                </c:pt>
                <c:pt idx="52377">
                  <c:v>-38.977870314129142</c:v>
                </c:pt>
                <c:pt idx="52378">
                  <c:v>-38.977870314129142</c:v>
                </c:pt>
                <c:pt idx="52379">
                  <c:v>-38.977870314129142</c:v>
                </c:pt>
                <c:pt idx="52380">
                  <c:v>-38.977870314129142</c:v>
                </c:pt>
                <c:pt idx="52381">
                  <c:v>-38.977870314129142</c:v>
                </c:pt>
                <c:pt idx="52382">
                  <c:v>-38.977870314129142</c:v>
                </c:pt>
                <c:pt idx="52383">
                  <c:v>-38.977870314129142</c:v>
                </c:pt>
                <c:pt idx="52384">
                  <c:v>-38.977870314129142</c:v>
                </c:pt>
                <c:pt idx="52385">
                  <c:v>-38.977870314129142</c:v>
                </c:pt>
                <c:pt idx="52386">
                  <c:v>-38.977870314129142</c:v>
                </c:pt>
                <c:pt idx="52387">
                  <c:v>-38.977870314129142</c:v>
                </c:pt>
                <c:pt idx="52388">
                  <c:v>-38.977870314129142</c:v>
                </c:pt>
                <c:pt idx="52389">
                  <c:v>-38.977870314129142</c:v>
                </c:pt>
                <c:pt idx="52390">
                  <c:v>-38.977870314129142</c:v>
                </c:pt>
                <c:pt idx="52391">
                  <c:v>-38.977870314129142</c:v>
                </c:pt>
                <c:pt idx="52392">
                  <c:v>-38.977870314129142</c:v>
                </c:pt>
                <c:pt idx="52393">
                  <c:v>-38.977870314129142</c:v>
                </c:pt>
                <c:pt idx="52394">
                  <c:v>-38.977870314129142</c:v>
                </c:pt>
                <c:pt idx="52395">
                  <c:v>-38.977870314129142</c:v>
                </c:pt>
                <c:pt idx="52396">
                  <c:v>-38.977870314129142</c:v>
                </c:pt>
                <c:pt idx="52397">
                  <c:v>-38.977870314129142</c:v>
                </c:pt>
                <c:pt idx="52398">
                  <c:v>-38.977870314129142</c:v>
                </c:pt>
                <c:pt idx="52399">
                  <c:v>-38.977870314129142</c:v>
                </c:pt>
                <c:pt idx="52400">
                  <c:v>-38.977870314129142</c:v>
                </c:pt>
                <c:pt idx="52401">
                  <c:v>-38.977870314129142</c:v>
                </c:pt>
                <c:pt idx="52402">
                  <c:v>-38.977870314129142</c:v>
                </c:pt>
                <c:pt idx="52403">
                  <c:v>-38.977870314129142</c:v>
                </c:pt>
                <c:pt idx="52404">
                  <c:v>-38.977870314129142</c:v>
                </c:pt>
                <c:pt idx="52405">
                  <c:v>-38.977870314129142</c:v>
                </c:pt>
                <c:pt idx="52406">
                  <c:v>-38.977870314129142</c:v>
                </c:pt>
                <c:pt idx="52407">
                  <c:v>-38.977870314129142</c:v>
                </c:pt>
                <c:pt idx="52408">
                  <c:v>-38.977870314129142</c:v>
                </c:pt>
                <c:pt idx="52409">
                  <c:v>-38.977870314129142</c:v>
                </c:pt>
                <c:pt idx="52410">
                  <c:v>-38.977870314129142</c:v>
                </c:pt>
                <c:pt idx="52411">
                  <c:v>-38.977870314129142</c:v>
                </c:pt>
                <c:pt idx="52412">
                  <c:v>-38.977870314129142</c:v>
                </c:pt>
                <c:pt idx="52413">
                  <c:v>-38.977870314129142</c:v>
                </c:pt>
                <c:pt idx="52414">
                  <c:v>-38.977870314129142</c:v>
                </c:pt>
                <c:pt idx="52415">
                  <c:v>-38.977870314129142</c:v>
                </c:pt>
                <c:pt idx="52416">
                  <c:v>-38.977870314129142</c:v>
                </c:pt>
                <c:pt idx="52417">
                  <c:v>-38.977870314129142</c:v>
                </c:pt>
                <c:pt idx="52418">
                  <c:v>-38.977870314129142</c:v>
                </c:pt>
                <c:pt idx="52419">
                  <c:v>-38.977870314129142</c:v>
                </c:pt>
                <c:pt idx="52420">
                  <c:v>-38.977870314129142</c:v>
                </c:pt>
                <c:pt idx="52421">
                  <c:v>-38.977870314129142</c:v>
                </c:pt>
                <c:pt idx="52422">
                  <c:v>-38.977870314129142</c:v>
                </c:pt>
                <c:pt idx="52423">
                  <c:v>-38.977870314129142</c:v>
                </c:pt>
                <c:pt idx="52424">
                  <c:v>-38.977870314129142</c:v>
                </c:pt>
                <c:pt idx="52425">
                  <c:v>-38.977870314129142</c:v>
                </c:pt>
                <c:pt idx="52426">
                  <c:v>-38.977870314129142</c:v>
                </c:pt>
                <c:pt idx="52427">
                  <c:v>-38.977870314129142</c:v>
                </c:pt>
                <c:pt idx="52428">
                  <c:v>-38.977870314129142</c:v>
                </c:pt>
                <c:pt idx="52429">
                  <c:v>-38.977870314129142</c:v>
                </c:pt>
                <c:pt idx="52430">
                  <c:v>-38.977870314129142</c:v>
                </c:pt>
                <c:pt idx="52431">
                  <c:v>-38.977870314129142</c:v>
                </c:pt>
                <c:pt idx="52432">
                  <c:v>-38.977870314129142</c:v>
                </c:pt>
                <c:pt idx="52433">
                  <c:v>-38.977870314129142</c:v>
                </c:pt>
                <c:pt idx="52434">
                  <c:v>-38.977870314129142</c:v>
                </c:pt>
                <c:pt idx="52435">
                  <c:v>-38.977870314129142</c:v>
                </c:pt>
                <c:pt idx="52436">
                  <c:v>-38.977870314129142</c:v>
                </c:pt>
                <c:pt idx="52437">
                  <c:v>-38.977870314129142</c:v>
                </c:pt>
                <c:pt idx="52438">
                  <c:v>-38.977870314129142</c:v>
                </c:pt>
                <c:pt idx="52439">
                  <c:v>-38.977870314129142</c:v>
                </c:pt>
                <c:pt idx="52440">
                  <c:v>-38.977870314129142</c:v>
                </c:pt>
                <c:pt idx="52441">
                  <c:v>-38.977870314129142</c:v>
                </c:pt>
                <c:pt idx="52442">
                  <c:v>-38.977870314129142</c:v>
                </c:pt>
                <c:pt idx="52443">
                  <c:v>-38.977870314129142</c:v>
                </c:pt>
                <c:pt idx="52444">
                  <c:v>-38.977870314129142</c:v>
                </c:pt>
                <c:pt idx="52445">
                  <c:v>-38.977870314129142</c:v>
                </c:pt>
                <c:pt idx="52446">
                  <c:v>-38.977870314129142</c:v>
                </c:pt>
                <c:pt idx="52447">
                  <c:v>-38.977870314129142</c:v>
                </c:pt>
                <c:pt idx="52448">
                  <c:v>-38.977870314129142</c:v>
                </c:pt>
                <c:pt idx="52449">
                  <c:v>-38.977870314129142</c:v>
                </c:pt>
                <c:pt idx="52450">
                  <c:v>-38.977870314129142</c:v>
                </c:pt>
                <c:pt idx="52451">
                  <c:v>-38.977870314129142</c:v>
                </c:pt>
                <c:pt idx="52452">
                  <c:v>-38.977870314129142</c:v>
                </c:pt>
                <c:pt idx="52453">
                  <c:v>-38.977870314129142</c:v>
                </c:pt>
                <c:pt idx="52454">
                  <c:v>-38.977870314129142</c:v>
                </c:pt>
                <c:pt idx="52455">
                  <c:v>-38.977870314129142</c:v>
                </c:pt>
                <c:pt idx="52456">
                  <c:v>-38.977870314129142</c:v>
                </c:pt>
                <c:pt idx="52457">
                  <c:v>-38.977870314129142</c:v>
                </c:pt>
                <c:pt idx="52458">
                  <c:v>-38.977870314129142</c:v>
                </c:pt>
                <c:pt idx="52459">
                  <c:v>-38.977870314129142</c:v>
                </c:pt>
                <c:pt idx="52460">
                  <c:v>-38.977870314129142</c:v>
                </c:pt>
                <c:pt idx="52461">
                  <c:v>-38.977870314129142</c:v>
                </c:pt>
                <c:pt idx="52462">
                  <c:v>-38.977870314129142</c:v>
                </c:pt>
                <c:pt idx="52463">
                  <c:v>-38.977870314129142</c:v>
                </c:pt>
                <c:pt idx="52464">
                  <c:v>-38.977870314129142</c:v>
                </c:pt>
                <c:pt idx="52465">
                  <c:v>-38.977870314129142</c:v>
                </c:pt>
                <c:pt idx="52466">
                  <c:v>-38.977870314129142</c:v>
                </c:pt>
                <c:pt idx="52467">
                  <c:v>-38.977870314129142</c:v>
                </c:pt>
                <c:pt idx="52468">
                  <c:v>-38.977870314129142</c:v>
                </c:pt>
                <c:pt idx="52469">
                  <c:v>-38.977870314129142</c:v>
                </c:pt>
                <c:pt idx="52470">
                  <c:v>-38.977870314129142</c:v>
                </c:pt>
                <c:pt idx="52471">
                  <c:v>-38.977870314129142</c:v>
                </c:pt>
                <c:pt idx="52472">
                  <c:v>-38.977870314129142</c:v>
                </c:pt>
                <c:pt idx="52473">
                  <c:v>-38.977870314129142</c:v>
                </c:pt>
                <c:pt idx="52474">
                  <c:v>-38.977870314129142</c:v>
                </c:pt>
                <c:pt idx="52475">
                  <c:v>-38.977870314129142</c:v>
                </c:pt>
                <c:pt idx="52476">
                  <c:v>-38.977870314129142</c:v>
                </c:pt>
                <c:pt idx="52477">
                  <c:v>-38.977870314129142</c:v>
                </c:pt>
                <c:pt idx="52478">
                  <c:v>-38.977870314129142</c:v>
                </c:pt>
                <c:pt idx="52479">
                  <c:v>-38.977870314129142</c:v>
                </c:pt>
                <c:pt idx="52480">
                  <c:v>-38.977870314129142</c:v>
                </c:pt>
                <c:pt idx="52481">
                  <c:v>-38.977870314129142</c:v>
                </c:pt>
                <c:pt idx="52482">
                  <c:v>-38.977870314129142</c:v>
                </c:pt>
                <c:pt idx="52483">
                  <c:v>-38.977870314129142</c:v>
                </c:pt>
                <c:pt idx="52484">
                  <c:v>-38.977870314129142</c:v>
                </c:pt>
                <c:pt idx="52485">
                  <c:v>-38.977870314129142</c:v>
                </c:pt>
                <c:pt idx="52486">
                  <c:v>-38.977870314129142</c:v>
                </c:pt>
                <c:pt idx="52487">
                  <c:v>-38.977870314129142</c:v>
                </c:pt>
                <c:pt idx="52488">
                  <c:v>-38.977870314129142</c:v>
                </c:pt>
                <c:pt idx="52489">
                  <c:v>-38.977870314129142</c:v>
                </c:pt>
                <c:pt idx="52490">
                  <c:v>-38.977870314129142</c:v>
                </c:pt>
                <c:pt idx="52491">
                  <c:v>-38.977870314129142</c:v>
                </c:pt>
                <c:pt idx="52492">
                  <c:v>-38.977870314129142</c:v>
                </c:pt>
                <c:pt idx="52493">
                  <c:v>-38.977870314129142</c:v>
                </c:pt>
                <c:pt idx="52494">
                  <c:v>-38.977870314129142</c:v>
                </c:pt>
                <c:pt idx="52495">
                  <c:v>-38.977870314129142</c:v>
                </c:pt>
                <c:pt idx="52496">
                  <c:v>-38.977870314129142</c:v>
                </c:pt>
                <c:pt idx="52497">
                  <c:v>-38.977870314129142</c:v>
                </c:pt>
                <c:pt idx="52498">
                  <c:v>-38.977870314129142</c:v>
                </c:pt>
                <c:pt idx="52499">
                  <c:v>-38.977870314129142</c:v>
                </c:pt>
                <c:pt idx="52500">
                  <c:v>-38.977870314129142</c:v>
                </c:pt>
                <c:pt idx="52501">
                  <c:v>-38.977870314129142</c:v>
                </c:pt>
                <c:pt idx="52502">
                  <c:v>-38.977870314129142</c:v>
                </c:pt>
                <c:pt idx="52503">
                  <c:v>-38.977870314129142</c:v>
                </c:pt>
                <c:pt idx="52504">
                  <c:v>-38.977870314129142</c:v>
                </c:pt>
                <c:pt idx="52505">
                  <c:v>-38.977870314129142</c:v>
                </c:pt>
                <c:pt idx="52506">
                  <c:v>-38.977870314129142</c:v>
                </c:pt>
                <c:pt idx="52507">
                  <c:v>-38.977870314129142</c:v>
                </c:pt>
                <c:pt idx="52508">
                  <c:v>-38.977870314129142</c:v>
                </c:pt>
                <c:pt idx="52509">
                  <c:v>-38.977870314129142</c:v>
                </c:pt>
                <c:pt idx="52510">
                  <c:v>-38.977870314129142</c:v>
                </c:pt>
                <c:pt idx="52511">
                  <c:v>-38.977870314129142</c:v>
                </c:pt>
                <c:pt idx="52512">
                  <c:v>-38.977870314129142</c:v>
                </c:pt>
                <c:pt idx="52513">
                  <c:v>-38.977870314129142</c:v>
                </c:pt>
                <c:pt idx="52514">
                  <c:v>-38.977870314129142</c:v>
                </c:pt>
                <c:pt idx="52515">
                  <c:v>-38.977870314129142</c:v>
                </c:pt>
                <c:pt idx="52516">
                  <c:v>-38.977870314129142</c:v>
                </c:pt>
                <c:pt idx="52517">
                  <c:v>-38.977870314129142</c:v>
                </c:pt>
                <c:pt idx="52518">
                  <c:v>-38.977870314129142</c:v>
                </c:pt>
                <c:pt idx="52519">
                  <c:v>-38.977870314129142</c:v>
                </c:pt>
                <c:pt idx="52520">
                  <c:v>-38.977870314129142</c:v>
                </c:pt>
                <c:pt idx="52521">
                  <c:v>-38.977870314129142</c:v>
                </c:pt>
                <c:pt idx="52522">
                  <c:v>-38.977870314129142</c:v>
                </c:pt>
                <c:pt idx="52523">
                  <c:v>-38.977870314129142</c:v>
                </c:pt>
                <c:pt idx="52524">
                  <c:v>-38.977870314129142</c:v>
                </c:pt>
                <c:pt idx="52525">
                  <c:v>-38.977870314129142</c:v>
                </c:pt>
                <c:pt idx="52526">
                  <c:v>-38.977870314129142</c:v>
                </c:pt>
                <c:pt idx="52527">
                  <c:v>-38.977870314129142</c:v>
                </c:pt>
                <c:pt idx="52528">
                  <c:v>-38.977870314129142</c:v>
                </c:pt>
                <c:pt idx="52529">
                  <c:v>-38.977870314129142</c:v>
                </c:pt>
                <c:pt idx="52530">
                  <c:v>-38.977870314129142</c:v>
                </c:pt>
                <c:pt idx="52531">
                  <c:v>-38.977870314129142</c:v>
                </c:pt>
                <c:pt idx="52532">
                  <c:v>-38.977870314129142</c:v>
                </c:pt>
                <c:pt idx="52533">
                  <c:v>-38.977870314129142</c:v>
                </c:pt>
                <c:pt idx="52534">
                  <c:v>-38.977870314129142</c:v>
                </c:pt>
                <c:pt idx="52535">
                  <c:v>-38.977870314129142</c:v>
                </c:pt>
                <c:pt idx="52536">
                  <c:v>-38.977870314129142</c:v>
                </c:pt>
                <c:pt idx="52537">
                  <c:v>-38.977870314129142</c:v>
                </c:pt>
                <c:pt idx="52538">
                  <c:v>-38.977870314129142</c:v>
                </c:pt>
                <c:pt idx="52539">
                  <c:v>-38.977870314129142</c:v>
                </c:pt>
                <c:pt idx="52540">
                  <c:v>-38.977870314129142</c:v>
                </c:pt>
                <c:pt idx="52541">
                  <c:v>-38.977870314129142</c:v>
                </c:pt>
                <c:pt idx="52542">
                  <c:v>-38.977870314129142</c:v>
                </c:pt>
                <c:pt idx="52543">
                  <c:v>-38.977870314129142</c:v>
                </c:pt>
                <c:pt idx="52544">
                  <c:v>-38.977870314129142</c:v>
                </c:pt>
                <c:pt idx="52545">
                  <c:v>-38.977870314129142</c:v>
                </c:pt>
                <c:pt idx="52546">
                  <c:v>-38.977870314129142</c:v>
                </c:pt>
                <c:pt idx="52547">
                  <c:v>-38.977870314129142</c:v>
                </c:pt>
                <c:pt idx="52548">
                  <c:v>-38.977870314129142</c:v>
                </c:pt>
                <c:pt idx="52549">
                  <c:v>-38.977870314129142</c:v>
                </c:pt>
                <c:pt idx="52550">
                  <c:v>-38.977870314129142</c:v>
                </c:pt>
                <c:pt idx="52551">
                  <c:v>-38.977870314129142</c:v>
                </c:pt>
                <c:pt idx="52552">
                  <c:v>-38.977870314129142</c:v>
                </c:pt>
                <c:pt idx="52553">
                  <c:v>-38.977870314129142</c:v>
                </c:pt>
                <c:pt idx="52554">
                  <c:v>-38.977870314129142</c:v>
                </c:pt>
                <c:pt idx="52555">
                  <c:v>-38.977870314129142</c:v>
                </c:pt>
                <c:pt idx="52556">
                  <c:v>-38.977870314129142</c:v>
                </c:pt>
                <c:pt idx="52557">
                  <c:v>-38.977870314129142</c:v>
                </c:pt>
                <c:pt idx="52558">
                  <c:v>-38.977870314129142</c:v>
                </c:pt>
                <c:pt idx="52559">
                  <c:v>-38.977870314129142</c:v>
                </c:pt>
                <c:pt idx="52560">
                  <c:v>-38.977870314129142</c:v>
                </c:pt>
                <c:pt idx="52561">
                  <c:v>-38.977870314129142</c:v>
                </c:pt>
                <c:pt idx="52562">
                  <c:v>-38.977870314129142</c:v>
                </c:pt>
                <c:pt idx="52563">
                  <c:v>-38.977870314129142</c:v>
                </c:pt>
                <c:pt idx="52564">
                  <c:v>-38.977870314129142</c:v>
                </c:pt>
                <c:pt idx="52565">
                  <c:v>-38.977870314129142</c:v>
                </c:pt>
                <c:pt idx="52566">
                  <c:v>-38.977870314129142</c:v>
                </c:pt>
                <c:pt idx="52567">
                  <c:v>-38.977870314129142</c:v>
                </c:pt>
                <c:pt idx="52568">
                  <c:v>-38.977870314129142</c:v>
                </c:pt>
                <c:pt idx="52569">
                  <c:v>-38.977870314129142</c:v>
                </c:pt>
                <c:pt idx="52570">
                  <c:v>-38.977870314129142</c:v>
                </c:pt>
                <c:pt idx="52571">
                  <c:v>-38.977870314129142</c:v>
                </c:pt>
                <c:pt idx="52572">
                  <c:v>-38.977870314129142</c:v>
                </c:pt>
                <c:pt idx="52573">
                  <c:v>-38.977870314129142</c:v>
                </c:pt>
                <c:pt idx="52574">
                  <c:v>-38.977870314129142</c:v>
                </c:pt>
                <c:pt idx="52575">
                  <c:v>-38.977870314129142</c:v>
                </c:pt>
                <c:pt idx="52576">
                  <c:v>-38.977870314129142</c:v>
                </c:pt>
                <c:pt idx="52577">
                  <c:v>-38.977870314129142</c:v>
                </c:pt>
                <c:pt idx="52578">
                  <c:v>-38.977870314129142</c:v>
                </c:pt>
                <c:pt idx="52579">
                  <c:v>-38.977870314129142</c:v>
                </c:pt>
                <c:pt idx="52580">
                  <c:v>-38.977870314129142</c:v>
                </c:pt>
                <c:pt idx="52581">
                  <c:v>-38.977870314129142</c:v>
                </c:pt>
                <c:pt idx="52582">
                  <c:v>-38.977870314129142</c:v>
                </c:pt>
                <c:pt idx="52583">
                  <c:v>-38.977870314129142</c:v>
                </c:pt>
                <c:pt idx="52584">
                  <c:v>-38.977870314129142</c:v>
                </c:pt>
                <c:pt idx="52585">
                  <c:v>-38.977870314129142</c:v>
                </c:pt>
                <c:pt idx="52586">
                  <c:v>-38.977870314129142</c:v>
                </c:pt>
                <c:pt idx="52587">
                  <c:v>-38.977870314129142</c:v>
                </c:pt>
                <c:pt idx="52588">
                  <c:v>-38.977870314129142</c:v>
                </c:pt>
                <c:pt idx="52589">
                  <c:v>-38.977870314129142</c:v>
                </c:pt>
                <c:pt idx="52590">
                  <c:v>-38.977870314129142</c:v>
                </c:pt>
                <c:pt idx="52591">
                  <c:v>-38.977870314129142</c:v>
                </c:pt>
                <c:pt idx="52592">
                  <c:v>-38.977870314129142</c:v>
                </c:pt>
                <c:pt idx="52593">
                  <c:v>-38.977870314129142</c:v>
                </c:pt>
                <c:pt idx="52594">
                  <c:v>-38.977870314129142</c:v>
                </c:pt>
                <c:pt idx="52595">
                  <c:v>-38.977870314129142</c:v>
                </c:pt>
                <c:pt idx="52596">
                  <c:v>-38.977870314129142</c:v>
                </c:pt>
                <c:pt idx="52597">
                  <c:v>-38.977870314129142</c:v>
                </c:pt>
                <c:pt idx="52598">
                  <c:v>-38.977870314129142</c:v>
                </c:pt>
                <c:pt idx="52599">
                  <c:v>-38.977870314129142</c:v>
                </c:pt>
                <c:pt idx="52600">
                  <c:v>-38.977870314129142</c:v>
                </c:pt>
                <c:pt idx="52601">
                  <c:v>-38.977870314129142</c:v>
                </c:pt>
                <c:pt idx="52602">
                  <c:v>-38.977870314129142</c:v>
                </c:pt>
                <c:pt idx="52603">
                  <c:v>-38.977870314129142</c:v>
                </c:pt>
                <c:pt idx="52604">
                  <c:v>-38.977870314129142</c:v>
                </c:pt>
                <c:pt idx="52605">
                  <c:v>-38.977870314129142</c:v>
                </c:pt>
                <c:pt idx="52606">
                  <c:v>-38.977870314129142</c:v>
                </c:pt>
                <c:pt idx="52607">
                  <c:v>-38.977870314129142</c:v>
                </c:pt>
                <c:pt idx="52608">
                  <c:v>-38.977870314129142</c:v>
                </c:pt>
                <c:pt idx="52609">
                  <c:v>-38.977870314129142</c:v>
                </c:pt>
                <c:pt idx="52610">
                  <c:v>-38.977870314129142</c:v>
                </c:pt>
                <c:pt idx="52611">
                  <c:v>-38.977870314129142</c:v>
                </c:pt>
                <c:pt idx="52612">
                  <c:v>-38.977870314129142</c:v>
                </c:pt>
                <c:pt idx="52613">
                  <c:v>-38.977870314129142</c:v>
                </c:pt>
                <c:pt idx="52614">
                  <c:v>-38.977870314129142</c:v>
                </c:pt>
                <c:pt idx="52615">
                  <c:v>-38.977870314129142</c:v>
                </c:pt>
                <c:pt idx="52616">
                  <c:v>-38.977870314129142</c:v>
                </c:pt>
                <c:pt idx="52617">
                  <c:v>-38.977870314129142</c:v>
                </c:pt>
                <c:pt idx="52618">
                  <c:v>-38.977870314129142</c:v>
                </c:pt>
                <c:pt idx="52619">
                  <c:v>-38.977870314129142</c:v>
                </c:pt>
                <c:pt idx="52620">
                  <c:v>-38.977870314129142</c:v>
                </c:pt>
                <c:pt idx="52621">
                  <c:v>-38.977870314129142</c:v>
                </c:pt>
                <c:pt idx="52622">
                  <c:v>-38.977870314129142</c:v>
                </c:pt>
                <c:pt idx="52623">
                  <c:v>-38.977870314129142</c:v>
                </c:pt>
                <c:pt idx="52624">
                  <c:v>-38.977870314129142</c:v>
                </c:pt>
                <c:pt idx="52625">
                  <c:v>-38.977870314129142</c:v>
                </c:pt>
                <c:pt idx="52626">
                  <c:v>-38.977870314129142</c:v>
                </c:pt>
                <c:pt idx="52627">
                  <c:v>-38.977870314129142</c:v>
                </c:pt>
                <c:pt idx="52628">
                  <c:v>-38.977870314129142</c:v>
                </c:pt>
                <c:pt idx="52629">
                  <c:v>-38.977870314129142</c:v>
                </c:pt>
                <c:pt idx="52630">
                  <c:v>-38.977870314129142</c:v>
                </c:pt>
                <c:pt idx="52631">
                  <c:v>-38.977870314129142</c:v>
                </c:pt>
                <c:pt idx="52632">
                  <c:v>-38.977870314129142</c:v>
                </c:pt>
                <c:pt idx="52633">
                  <c:v>-38.977870314129142</c:v>
                </c:pt>
                <c:pt idx="52634">
                  <c:v>-38.977870314129142</c:v>
                </c:pt>
                <c:pt idx="52635">
                  <c:v>-38.977870314129142</c:v>
                </c:pt>
                <c:pt idx="52636">
                  <c:v>-38.977870314129142</c:v>
                </c:pt>
                <c:pt idx="52637">
                  <c:v>-38.977870314129142</c:v>
                </c:pt>
                <c:pt idx="52638">
                  <c:v>-38.977870314129142</c:v>
                </c:pt>
                <c:pt idx="52639">
                  <c:v>-38.977870314129142</c:v>
                </c:pt>
                <c:pt idx="52640">
                  <c:v>-38.977870314129142</c:v>
                </c:pt>
                <c:pt idx="52641">
                  <c:v>-38.977870314129142</c:v>
                </c:pt>
                <c:pt idx="52642">
                  <c:v>-38.977870314129142</c:v>
                </c:pt>
                <c:pt idx="52643">
                  <c:v>-38.977870314129142</c:v>
                </c:pt>
                <c:pt idx="52644">
                  <c:v>-38.977870314129142</c:v>
                </c:pt>
                <c:pt idx="52645">
                  <c:v>-38.977870314129142</c:v>
                </c:pt>
                <c:pt idx="52646">
                  <c:v>-38.977870314129142</c:v>
                </c:pt>
                <c:pt idx="52647">
                  <c:v>-38.977870314129142</c:v>
                </c:pt>
                <c:pt idx="52648">
                  <c:v>-38.977870314129142</c:v>
                </c:pt>
                <c:pt idx="52649">
                  <c:v>-38.977870314129142</c:v>
                </c:pt>
                <c:pt idx="52650">
                  <c:v>-38.977870314129142</c:v>
                </c:pt>
                <c:pt idx="52651">
                  <c:v>-38.977870314129142</c:v>
                </c:pt>
                <c:pt idx="52652">
                  <c:v>-38.977870314129142</c:v>
                </c:pt>
                <c:pt idx="52653">
                  <c:v>-38.977870314129142</c:v>
                </c:pt>
                <c:pt idx="52654">
                  <c:v>-38.977870314129142</c:v>
                </c:pt>
                <c:pt idx="52655">
                  <c:v>-38.977870314129142</c:v>
                </c:pt>
                <c:pt idx="52656">
                  <c:v>-38.977870314129142</c:v>
                </c:pt>
                <c:pt idx="52657">
                  <c:v>-38.977870314129142</c:v>
                </c:pt>
                <c:pt idx="52658">
                  <c:v>-38.977870314129142</c:v>
                </c:pt>
                <c:pt idx="52659">
                  <c:v>-38.977870314129142</c:v>
                </c:pt>
                <c:pt idx="52660">
                  <c:v>-38.977870314129142</c:v>
                </c:pt>
                <c:pt idx="52661">
                  <c:v>-38.977870314129142</c:v>
                </c:pt>
                <c:pt idx="52662">
                  <c:v>-38.977870314129142</c:v>
                </c:pt>
                <c:pt idx="52663">
                  <c:v>-38.977870314129142</c:v>
                </c:pt>
                <c:pt idx="52664">
                  <c:v>-38.977870314129142</c:v>
                </c:pt>
                <c:pt idx="52665">
                  <c:v>-38.977870314129142</c:v>
                </c:pt>
                <c:pt idx="52666">
                  <c:v>-38.977870314129142</c:v>
                </c:pt>
                <c:pt idx="52667">
                  <c:v>-38.977870314129142</c:v>
                </c:pt>
                <c:pt idx="52668">
                  <c:v>-38.977870314129142</c:v>
                </c:pt>
                <c:pt idx="52669">
                  <c:v>-38.977870314129142</c:v>
                </c:pt>
                <c:pt idx="52670">
                  <c:v>-38.977870314129142</c:v>
                </c:pt>
                <c:pt idx="52671">
                  <c:v>-38.977870314129142</c:v>
                </c:pt>
                <c:pt idx="52672">
                  <c:v>-38.977870314129142</c:v>
                </c:pt>
                <c:pt idx="52673">
                  <c:v>-38.977870314129142</c:v>
                </c:pt>
                <c:pt idx="52674">
                  <c:v>-38.977870314129142</c:v>
                </c:pt>
                <c:pt idx="52675">
                  <c:v>-38.977870314129142</c:v>
                </c:pt>
                <c:pt idx="52676">
                  <c:v>-38.977870314129142</c:v>
                </c:pt>
                <c:pt idx="52677">
                  <c:v>-38.977870314129142</c:v>
                </c:pt>
                <c:pt idx="52678">
                  <c:v>-38.977870314129142</c:v>
                </c:pt>
                <c:pt idx="52679">
                  <c:v>-38.977870314129142</c:v>
                </c:pt>
                <c:pt idx="52680">
                  <c:v>-38.977870314129142</c:v>
                </c:pt>
                <c:pt idx="52681">
                  <c:v>-38.977870314129142</c:v>
                </c:pt>
                <c:pt idx="52682">
                  <c:v>-38.977870314129142</c:v>
                </c:pt>
                <c:pt idx="52683">
                  <c:v>-38.977870314129142</c:v>
                </c:pt>
                <c:pt idx="52684">
                  <c:v>-38.977870314129142</c:v>
                </c:pt>
                <c:pt idx="52685">
                  <c:v>-38.977870314129142</c:v>
                </c:pt>
                <c:pt idx="52686">
                  <c:v>-38.977870314129142</c:v>
                </c:pt>
                <c:pt idx="52687">
                  <c:v>-38.977870314129142</c:v>
                </c:pt>
                <c:pt idx="52688">
                  <c:v>-38.977870314129142</c:v>
                </c:pt>
                <c:pt idx="52689">
                  <c:v>-38.977870314129142</c:v>
                </c:pt>
                <c:pt idx="52690">
                  <c:v>-38.977870314129142</c:v>
                </c:pt>
                <c:pt idx="52691">
                  <c:v>-38.977870314129142</c:v>
                </c:pt>
                <c:pt idx="52692">
                  <c:v>-38.977870314129142</c:v>
                </c:pt>
                <c:pt idx="52693">
                  <c:v>-38.977870314129142</c:v>
                </c:pt>
                <c:pt idx="52694">
                  <c:v>-38.977870314129142</c:v>
                </c:pt>
                <c:pt idx="52695">
                  <c:v>-38.977870314129142</c:v>
                </c:pt>
                <c:pt idx="52696">
                  <c:v>-38.977870314129142</c:v>
                </c:pt>
                <c:pt idx="52697">
                  <c:v>-38.977870314129142</c:v>
                </c:pt>
                <c:pt idx="52698">
                  <c:v>-38.977870314129142</c:v>
                </c:pt>
                <c:pt idx="52699">
                  <c:v>-38.977870314129142</c:v>
                </c:pt>
                <c:pt idx="52700">
                  <c:v>-38.977870314129142</c:v>
                </c:pt>
                <c:pt idx="52701">
                  <c:v>-38.977870314129142</c:v>
                </c:pt>
                <c:pt idx="52702">
                  <c:v>-38.977870314129142</c:v>
                </c:pt>
                <c:pt idx="52703">
                  <c:v>-38.977870314129142</c:v>
                </c:pt>
                <c:pt idx="52704">
                  <c:v>-38.977870314129142</c:v>
                </c:pt>
                <c:pt idx="52705">
                  <c:v>-38.977870314129142</c:v>
                </c:pt>
                <c:pt idx="52706">
                  <c:v>-38.977870314129142</c:v>
                </c:pt>
                <c:pt idx="52707">
                  <c:v>-38.977870314129142</c:v>
                </c:pt>
                <c:pt idx="52708">
                  <c:v>-38.977870314129142</c:v>
                </c:pt>
                <c:pt idx="52709">
                  <c:v>-38.977870314129142</c:v>
                </c:pt>
                <c:pt idx="52710">
                  <c:v>-38.977870314129142</c:v>
                </c:pt>
                <c:pt idx="52711">
                  <c:v>-38.977870314129142</c:v>
                </c:pt>
                <c:pt idx="52712">
                  <c:v>-38.977870314129142</c:v>
                </c:pt>
                <c:pt idx="52713">
                  <c:v>-38.977870314129142</c:v>
                </c:pt>
                <c:pt idx="52714">
                  <c:v>-38.977870314129142</c:v>
                </c:pt>
                <c:pt idx="52715">
                  <c:v>-38.977870314129142</c:v>
                </c:pt>
                <c:pt idx="52716">
                  <c:v>-38.977870314129142</c:v>
                </c:pt>
                <c:pt idx="52717">
                  <c:v>-38.977870314129142</c:v>
                </c:pt>
                <c:pt idx="52718">
                  <c:v>-38.977870314129142</c:v>
                </c:pt>
                <c:pt idx="52719">
                  <c:v>-38.977870314129142</c:v>
                </c:pt>
                <c:pt idx="52720">
                  <c:v>-38.977870314129142</c:v>
                </c:pt>
                <c:pt idx="52721">
                  <c:v>-38.977870314129142</c:v>
                </c:pt>
                <c:pt idx="52722">
                  <c:v>-38.977870314129142</c:v>
                </c:pt>
                <c:pt idx="52723">
                  <c:v>-38.977870314129142</c:v>
                </c:pt>
                <c:pt idx="52724">
                  <c:v>-38.977870314129142</c:v>
                </c:pt>
                <c:pt idx="52725">
                  <c:v>-38.977870314129142</c:v>
                </c:pt>
                <c:pt idx="52726">
                  <c:v>-38.977870314129142</c:v>
                </c:pt>
                <c:pt idx="52727">
                  <c:v>-38.977870314129142</c:v>
                </c:pt>
                <c:pt idx="52728">
                  <c:v>-38.977870314129142</c:v>
                </c:pt>
                <c:pt idx="52729">
                  <c:v>-38.977870314129142</c:v>
                </c:pt>
                <c:pt idx="52730">
                  <c:v>-38.977870314129142</c:v>
                </c:pt>
                <c:pt idx="52731">
                  <c:v>-38.977870314129142</c:v>
                </c:pt>
                <c:pt idx="52732">
                  <c:v>-38.977870314129142</c:v>
                </c:pt>
                <c:pt idx="52733">
                  <c:v>-38.977870314129142</c:v>
                </c:pt>
                <c:pt idx="52734">
                  <c:v>-38.977870314129142</c:v>
                </c:pt>
                <c:pt idx="52735">
                  <c:v>-38.977870314129142</c:v>
                </c:pt>
                <c:pt idx="52736">
                  <c:v>-38.977870314129142</c:v>
                </c:pt>
                <c:pt idx="52737">
                  <c:v>-38.977870314129142</c:v>
                </c:pt>
                <c:pt idx="52738">
                  <c:v>-38.977870314129142</c:v>
                </c:pt>
                <c:pt idx="52739">
                  <c:v>-38.977870314129142</c:v>
                </c:pt>
                <c:pt idx="52740">
                  <c:v>-38.977870314129142</c:v>
                </c:pt>
                <c:pt idx="52741">
                  <c:v>-38.977870314129142</c:v>
                </c:pt>
                <c:pt idx="52742">
                  <c:v>-38.977870314129142</c:v>
                </c:pt>
                <c:pt idx="52743">
                  <c:v>-38.977870314129142</c:v>
                </c:pt>
                <c:pt idx="52744">
                  <c:v>-38.977870314129142</c:v>
                </c:pt>
                <c:pt idx="52745">
                  <c:v>-38.977870314129142</c:v>
                </c:pt>
                <c:pt idx="52746">
                  <c:v>-38.977870314129142</c:v>
                </c:pt>
                <c:pt idx="52747">
                  <c:v>-38.977870314129142</c:v>
                </c:pt>
                <c:pt idx="52748">
                  <c:v>-38.977870314129142</c:v>
                </c:pt>
                <c:pt idx="52749">
                  <c:v>-38.977870314129142</c:v>
                </c:pt>
                <c:pt idx="52750">
                  <c:v>-38.977870314129142</c:v>
                </c:pt>
                <c:pt idx="52751">
                  <c:v>-38.977870314129142</c:v>
                </c:pt>
                <c:pt idx="52752">
                  <c:v>-38.977870314129142</c:v>
                </c:pt>
                <c:pt idx="52753">
                  <c:v>-38.977870314129142</c:v>
                </c:pt>
                <c:pt idx="52754">
                  <c:v>-38.977870314129142</c:v>
                </c:pt>
                <c:pt idx="52755">
                  <c:v>-38.977870314129142</c:v>
                </c:pt>
                <c:pt idx="52756">
                  <c:v>-38.977870314129142</c:v>
                </c:pt>
                <c:pt idx="52757">
                  <c:v>-38.977870314129142</c:v>
                </c:pt>
                <c:pt idx="52758">
                  <c:v>-38.977870314129142</c:v>
                </c:pt>
                <c:pt idx="52759">
                  <c:v>-38.977870314129142</c:v>
                </c:pt>
                <c:pt idx="52760">
                  <c:v>-38.977870314129142</c:v>
                </c:pt>
                <c:pt idx="52761">
                  <c:v>-38.977870314129142</c:v>
                </c:pt>
                <c:pt idx="52762">
                  <c:v>-38.977870314129142</c:v>
                </c:pt>
                <c:pt idx="52763">
                  <c:v>-38.977870314129142</c:v>
                </c:pt>
                <c:pt idx="52764">
                  <c:v>-38.977870314129142</c:v>
                </c:pt>
                <c:pt idx="52765">
                  <c:v>-38.977870314129142</c:v>
                </c:pt>
                <c:pt idx="52766">
                  <c:v>-38.977870314129142</c:v>
                </c:pt>
                <c:pt idx="52767">
                  <c:v>-38.977870314129142</c:v>
                </c:pt>
                <c:pt idx="52768">
                  <c:v>-38.977870314129142</c:v>
                </c:pt>
                <c:pt idx="52769">
                  <c:v>-38.977870314129142</c:v>
                </c:pt>
                <c:pt idx="52770">
                  <c:v>-38.977870314129142</c:v>
                </c:pt>
                <c:pt idx="52771">
                  <c:v>-38.977870314129142</c:v>
                </c:pt>
                <c:pt idx="52772">
                  <c:v>-38.977870314129142</c:v>
                </c:pt>
                <c:pt idx="52773">
                  <c:v>-38.977870314129142</c:v>
                </c:pt>
                <c:pt idx="52774">
                  <c:v>-38.977870314129142</c:v>
                </c:pt>
                <c:pt idx="52775">
                  <c:v>-38.977870314129142</c:v>
                </c:pt>
                <c:pt idx="52776">
                  <c:v>-38.977870314129142</c:v>
                </c:pt>
                <c:pt idx="52777">
                  <c:v>-38.977870314129142</c:v>
                </c:pt>
                <c:pt idx="52778">
                  <c:v>-38.977870314129142</c:v>
                </c:pt>
                <c:pt idx="52779">
                  <c:v>-38.977870314129142</c:v>
                </c:pt>
                <c:pt idx="52780">
                  <c:v>-38.977870314129142</c:v>
                </c:pt>
                <c:pt idx="52781">
                  <c:v>-38.977870314129142</c:v>
                </c:pt>
                <c:pt idx="52782">
                  <c:v>-38.977870314129142</c:v>
                </c:pt>
                <c:pt idx="52783">
                  <c:v>-38.977870314129142</c:v>
                </c:pt>
                <c:pt idx="52784">
                  <c:v>-38.977870314129142</c:v>
                </c:pt>
                <c:pt idx="52785">
                  <c:v>-38.977870314129142</c:v>
                </c:pt>
                <c:pt idx="52786">
                  <c:v>-38.977870314129142</c:v>
                </c:pt>
                <c:pt idx="52787">
                  <c:v>-38.977870314129142</c:v>
                </c:pt>
                <c:pt idx="52788">
                  <c:v>-38.977870314129142</c:v>
                </c:pt>
                <c:pt idx="52789">
                  <c:v>-38.977870314129142</c:v>
                </c:pt>
                <c:pt idx="52790">
                  <c:v>-38.977870314129142</c:v>
                </c:pt>
                <c:pt idx="52791">
                  <c:v>-38.977870314129142</c:v>
                </c:pt>
                <c:pt idx="52792">
                  <c:v>-38.977870314129142</c:v>
                </c:pt>
                <c:pt idx="52793">
                  <c:v>-38.977870314129142</c:v>
                </c:pt>
                <c:pt idx="52794">
                  <c:v>-38.977870314129142</c:v>
                </c:pt>
                <c:pt idx="52795">
                  <c:v>-38.977870314129142</c:v>
                </c:pt>
                <c:pt idx="52796">
                  <c:v>-38.977870314129142</c:v>
                </c:pt>
                <c:pt idx="52797">
                  <c:v>-38.977870314129142</c:v>
                </c:pt>
                <c:pt idx="52798">
                  <c:v>-38.977870314129142</c:v>
                </c:pt>
                <c:pt idx="52799">
                  <c:v>-38.977870314129142</c:v>
                </c:pt>
                <c:pt idx="52800">
                  <c:v>-38.977870314129142</c:v>
                </c:pt>
                <c:pt idx="52801">
                  <c:v>-38.977870314129142</c:v>
                </c:pt>
                <c:pt idx="52802">
                  <c:v>-38.977870314129142</c:v>
                </c:pt>
                <c:pt idx="52803">
                  <c:v>-38.977870314129142</c:v>
                </c:pt>
                <c:pt idx="52804">
                  <c:v>-38.977870314129142</c:v>
                </c:pt>
                <c:pt idx="52805">
                  <c:v>-38.977870314129142</c:v>
                </c:pt>
                <c:pt idx="52806">
                  <c:v>-38.977870314129142</c:v>
                </c:pt>
                <c:pt idx="52807">
                  <c:v>-38.977870314129142</c:v>
                </c:pt>
                <c:pt idx="52808">
                  <c:v>-38.977870314129142</c:v>
                </c:pt>
                <c:pt idx="52809">
                  <c:v>-38.977870314129142</c:v>
                </c:pt>
                <c:pt idx="52810">
                  <c:v>-38.977870314129142</c:v>
                </c:pt>
                <c:pt idx="52811">
                  <c:v>-38.977870314129142</c:v>
                </c:pt>
                <c:pt idx="52812">
                  <c:v>-38.977870314129142</c:v>
                </c:pt>
                <c:pt idx="52813">
                  <c:v>-38.977870314129142</c:v>
                </c:pt>
                <c:pt idx="52814">
                  <c:v>-38.977870314129142</c:v>
                </c:pt>
                <c:pt idx="52815">
                  <c:v>-38.977870314129142</c:v>
                </c:pt>
                <c:pt idx="52816">
                  <c:v>-38.977870314129142</c:v>
                </c:pt>
                <c:pt idx="52817">
                  <c:v>-38.977870314129142</c:v>
                </c:pt>
                <c:pt idx="52818">
                  <c:v>-38.977870314129142</c:v>
                </c:pt>
                <c:pt idx="52819">
                  <c:v>-38.977870314129142</c:v>
                </c:pt>
                <c:pt idx="52820">
                  <c:v>-38.977870314129142</c:v>
                </c:pt>
                <c:pt idx="52821">
                  <c:v>-38.977870314129142</c:v>
                </c:pt>
                <c:pt idx="52822">
                  <c:v>-38.977870314129142</c:v>
                </c:pt>
                <c:pt idx="52823">
                  <c:v>-38.977870314129142</c:v>
                </c:pt>
                <c:pt idx="52824">
                  <c:v>-38.977870314129142</c:v>
                </c:pt>
                <c:pt idx="52825">
                  <c:v>-38.977870314129142</c:v>
                </c:pt>
                <c:pt idx="52826">
                  <c:v>-38.977870314129142</c:v>
                </c:pt>
                <c:pt idx="52827">
                  <c:v>-38.977870314129142</c:v>
                </c:pt>
                <c:pt idx="52828">
                  <c:v>-38.977870314129142</c:v>
                </c:pt>
                <c:pt idx="52829">
                  <c:v>-38.977870314129142</c:v>
                </c:pt>
                <c:pt idx="52830">
                  <c:v>-38.977870314129142</c:v>
                </c:pt>
                <c:pt idx="52831">
                  <c:v>-38.977870314129142</c:v>
                </c:pt>
                <c:pt idx="52832">
                  <c:v>-38.977870314129142</c:v>
                </c:pt>
                <c:pt idx="52833">
                  <c:v>-38.977870314129142</c:v>
                </c:pt>
                <c:pt idx="52834">
                  <c:v>-38.977870314129142</c:v>
                </c:pt>
                <c:pt idx="52835">
                  <c:v>-38.977870314129142</c:v>
                </c:pt>
                <c:pt idx="52836">
                  <c:v>-38.977870314129142</c:v>
                </c:pt>
                <c:pt idx="52837">
                  <c:v>-38.977870314129142</c:v>
                </c:pt>
                <c:pt idx="52838">
                  <c:v>-38.977870314129142</c:v>
                </c:pt>
                <c:pt idx="52839">
                  <c:v>-38.977870314129142</c:v>
                </c:pt>
                <c:pt idx="52840">
                  <c:v>-38.977870314129142</c:v>
                </c:pt>
                <c:pt idx="52841">
                  <c:v>-38.977870314129142</c:v>
                </c:pt>
                <c:pt idx="52842">
                  <c:v>-38.977870314129142</c:v>
                </c:pt>
                <c:pt idx="52843">
                  <c:v>-38.977870314129142</c:v>
                </c:pt>
                <c:pt idx="52844">
                  <c:v>-38.977870314129142</c:v>
                </c:pt>
                <c:pt idx="52845">
                  <c:v>-38.977870314129142</c:v>
                </c:pt>
                <c:pt idx="52846">
                  <c:v>-38.977870314129142</c:v>
                </c:pt>
                <c:pt idx="52847">
                  <c:v>-38.977870314129142</c:v>
                </c:pt>
                <c:pt idx="52848">
                  <c:v>-38.977870314129142</c:v>
                </c:pt>
                <c:pt idx="52849">
                  <c:v>-38.977870314129142</c:v>
                </c:pt>
                <c:pt idx="52850">
                  <c:v>-38.977870314129142</c:v>
                </c:pt>
                <c:pt idx="52851">
                  <c:v>-38.977870314129142</c:v>
                </c:pt>
                <c:pt idx="52852">
                  <c:v>-38.977870314129142</c:v>
                </c:pt>
                <c:pt idx="52853">
                  <c:v>-38.977870314129142</c:v>
                </c:pt>
                <c:pt idx="52854">
                  <c:v>-38.977870314129142</c:v>
                </c:pt>
                <c:pt idx="52855">
                  <c:v>-38.977870314129142</c:v>
                </c:pt>
                <c:pt idx="52856">
                  <c:v>-38.977870314129142</c:v>
                </c:pt>
                <c:pt idx="52857">
                  <c:v>-38.977870314129142</c:v>
                </c:pt>
                <c:pt idx="52858">
                  <c:v>-38.977870314129142</c:v>
                </c:pt>
                <c:pt idx="52859">
                  <c:v>-38.977870314129142</c:v>
                </c:pt>
                <c:pt idx="52860">
                  <c:v>-38.977870314129142</c:v>
                </c:pt>
                <c:pt idx="52861">
                  <c:v>-38.977870314129142</c:v>
                </c:pt>
                <c:pt idx="52862">
                  <c:v>-38.977870314129142</c:v>
                </c:pt>
                <c:pt idx="52863">
                  <c:v>-38.977870314129142</c:v>
                </c:pt>
                <c:pt idx="52864">
                  <c:v>-38.977870314129142</c:v>
                </c:pt>
                <c:pt idx="52865">
                  <c:v>-38.977870314129142</c:v>
                </c:pt>
                <c:pt idx="52866">
                  <c:v>-38.977870314129142</c:v>
                </c:pt>
                <c:pt idx="52867">
                  <c:v>-38.977870314129142</c:v>
                </c:pt>
                <c:pt idx="52868">
                  <c:v>-38.977870314129142</c:v>
                </c:pt>
                <c:pt idx="52869">
                  <c:v>-38.977870314129142</c:v>
                </c:pt>
                <c:pt idx="52870">
                  <c:v>-38.977870314129142</c:v>
                </c:pt>
                <c:pt idx="52871">
                  <c:v>-38.977870314129142</c:v>
                </c:pt>
                <c:pt idx="52872">
                  <c:v>-38.977870314129142</c:v>
                </c:pt>
                <c:pt idx="52873">
                  <c:v>-38.977870314129142</c:v>
                </c:pt>
                <c:pt idx="52874">
                  <c:v>-38.977870314129142</c:v>
                </c:pt>
                <c:pt idx="52875">
                  <c:v>-38.977870314129142</c:v>
                </c:pt>
                <c:pt idx="52876">
                  <c:v>-38.977870314129142</c:v>
                </c:pt>
                <c:pt idx="52877">
                  <c:v>-38.977870314129142</c:v>
                </c:pt>
                <c:pt idx="52878">
                  <c:v>-38.977870314129142</c:v>
                </c:pt>
                <c:pt idx="52879">
                  <c:v>-38.977870314129142</c:v>
                </c:pt>
                <c:pt idx="52880">
                  <c:v>-38.977870314129142</c:v>
                </c:pt>
                <c:pt idx="52881">
                  <c:v>-38.977870314129142</c:v>
                </c:pt>
                <c:pt idx="52882">
                  <c:v>-38.977870314129142</c:v>
                </c:pt>
                <c:pt idx="52883">
                  <c:v>-38.977870314129142</c:v>
                </c:pt>
                <c:pt idx="52884">
                  <c:v>-38.977870314129142</c:v>
                </c:pt>
                <c:pt idx="52885">
                  <c:v>-38.977870314129142</c:v>
                </c:pt>
                <c:pt idx="52886">
                  <c:v>-38.977870314129142</c:v>
                </c:pt>
                <c:pt idx="52887">
                  <c:v>-38.977870314129142</c:v>
                </c:pt>
                <c:pt idx="52888">
                  <c:v>-38.977870314129142</c:v>
                </c:pt>
                <c:pt idx="52889">
                  <c:v>-38.977870314129142</c:v>
                </c:pt>
                <c:pt idx="52890">
                  <c:v>-38.977870314129142</c:v>
                </c:pt>
                <c:pt idx="52891">
                  <c:v>-38.977870314129142</c:v>
                </c:pt>
                <c:pt idx="52892">
                  <c:v>-38.977870314129142</c:v>
                </c:pt>
                <c:pt idx="52893">
                  <c:v>-38.977870314129142</c:v>
                </c:pt>
                <c:pt idx="52894">
                  <c:v>-38.977870314129142</c:v>
                </c:pt>
                <c:pt idx="52895">
                  <c:v>-38.977870314129142</c:v>
                </c:pt>
                <c:pt idx="52896">
                  <c:v>-38.977870314129142</c:v>
                </c:pt>
                <c:pt idx="52897">
                  <c:v>-38.977870314129142</c:v>
                </c:pt>
                <c:pt idx="52898">
                  <c:v>-38.977870314129142</c:v>
                </c:pt>
                <c:pt idx="52899">
                  <c:v>-38.977870314129142</c:v>
                </c:pt>
                <c:pt idx="52900">
                  <c:v>-38.977870314129142</c:v>
                </c:pt>
                <c:pt idx="52901">
                  <c:v>-38.977870314129142</c:v>
                </c:pt>
                <c:pt idx="52902">
                  <c:v>-38.977870314129142</c:v>
                </c:pt>
                <c:pt idx="52903">
                  <c:v>-38.977870314129142</c:v>
                </c:pt>
                <c:pt idx="52904">
                  <c:v>-38.977870314129142</c:v>
                </c:pt>
                <c:pt idx="52905">
                  <c:v>-38.977870314129142</c:v>
                </c:pt>
                <c:pt idx="52906">
                  <c:v>-38.977870314129142</c:v>
                </c:pt>
                <c:pt idx="52907">
                  <c:v>-38.977870314129142</c:v>
                </c:pt>
                <c:pt idx="52908">
                  <c:v>-38.977870314129142</c:v>
                </c:pt>
                <c:pt idx="52909">
                  <c:v>-38.977870314129142</c:v>
                </c:pt>
                <c:pt idx="52910">
                  <c:v>-38.977870314129142</c:v>
                </c:pt>
                <c:pt idx="52911">
                  <c:v>-38.977870314129142</c:v>
                </c:pt>
                <c:pt idx="52912">
                  <c:v>-38.977870314129142</c:v>
                </c:pt>
                <c:pt idx="52913">
                  <c:v>-38.977870314129142</c:v>
                </c:pt>
                <c:pt idx="52914">
                  <c:v>-38.977870314129142</c:v>
                </c:pt>
                <c:pt idx="52915">
                  <c:v>-38.977870314129142</c:v>
                </c:pt>
                <c:pt idx="52916">
                  <c:v>-38.977870314129142</c:v>
                </c:pt>
                <c:pt idx="52917">
                  <c:v>-38.977870314129142</c:v>
                </c:pt>
                <c:pt idx="52918">
                  <c:v>-38.977870314129142</c:v>
                </c:pt>
                <c:pt idx="52919">
                  <c:v>-38.977870314129142</c:v>
                </c:pt>
                <c:pt idx="52920">
                  <c:v>-38.977870314129142</c:v>
                </c:pt>
                <c:pt idx="52921">
                  <c:v>-38.977870314129142</c:v>
                </c:pt>
                <c:pt idx="52922">
                  <c:v>-38.977870314129142</c:v>
                </c:pt>
                <c:pt idx="52923">
                  <c:v>-38.977870314129142</c:v>
                </c:pt>
                <c:pt idx="52924">
                  <c:v>-38.977870314129142</c:v>
                </c:pt>
                <c:pt idx="52925">
                  <c:v>-38.977870314129142</c:v>
                </c:pt>
                <c:pt idx="52926">
                  <c:v>-38.977870314129142</c:v>
                </c:pt>
                <c:pt idx="52927">
                  <c:v>-38.977870314129142</c:v>
                </c:pt>
                <c:pt idx="52928">
                  <c:v>-38.977870314129142</c:v>
                </c:pt>
                <c:pt idx="52929">
                  <c:v>-38.977870314129142</c:v>
                </c:pt>
                <c:pt idx="52930">
                  <c:v>-38.977870314129142</c:v>
                </c:pt>
                <c:pt idx="52931">
                  <c:v>-38.977870314129142</c:v>
                </c:pt>
                <c:pt idx="52932">
                  <c:v>-38.977870314129142</c:v>
                </c:pt>
                <c:pt idx="52933">
                  <c:v>-38.977870314129142</c:v>
                </c:pt>
                <c:pt idx="52934">
                  <c:v>-38.977870314129142</c:v>
                </c:pt>
                <c:pt idx="52935">
                  <c:v>-38.977870314129142</c:v>
                </c:pt>
                <c:pt idx="52936">
                  <c:v>-38.977870314129142</c:v>
                </c:pt>
                <c:pt idx="52937">
                  <c:v>-38.977870314129142</c:v>
                </c:pt>
                <c:pt idx="52938">
                  <c:v>-38.977870314129142</c:v>
                </c:pt>
                <c:pt idx="52939">
                  <c:v>-38.977870314129142</c:v>
                </c:pt>
                <c:pt idx="52940">
                  <c:v>-38.977870314129142</c:v>
                </c:pt>
                <c:pt idx="52941">
                  <c:v>-38.977870314129142</c:v>
                </c:pt>
                <c:pt idx="52942">
                  <c:v>-38.977870314129142</c:v>
                </c:pt>
                <c:pt idx="52943">
                  <c:v>-38.977870314129142</c:v>
                </c:pt>
                <c:pt idx="52944">
                  <c:v>-38.977870314129142</c:v>
                </c:pt>
                <c:pt idx="52945">
                  <c:v>-38.977870314129142</c:v>
                </c:pt>
                <c:pt idx="52946">
                  <c:v>-38.977870314129142</c:v>
                </c:pt>
                <c:pt idx="52947">
                  <c:v>-38.977870314129142</c:v>
                </c:pt>
                <c:pt idx="52948">
                  <c:v>-38.977870314129142</c:v>
                </c:pt>
                <c:pt idx="52949">
                  <c:v>-38.977870314129142</c:v>
                </c:pt>
                <c:pt idx="52950">
                  <c:v>-38.977870314129142</c:v>
                </c:pt>
                <c:pt idx="52951">
                  <c:v>-38.977870314129142</c:v>
                </c:pt>
                <c:pt idx="52952">
                  <c:v>-38.977870314129142</c:v>
                </c:pt>
                <c:pt idx="52953">
                  <c:v>-38.977870314129142</c:v>
                </c:pt>
                <c:pt idx="52954">
                  <c:v>-38.977870314129142</c:v>
                </c:pt>
                <c:pt idx="52955">
                  <c:v>-38.977870314129142</c:v>
                </c:pt>
                <c:pt idx="52956">
                  <c:v>-38.977870314129142</c:v>
                </c:pt>
                <c:pt idx="52957">
                  <c:v>-38.977870314129142</c:v>
                </c:pt>
                <c:pt idx="52958">
                  <c:v>-38.977870314129142</c:v>
                </c:pt>
                <c:pt idx="52959">
                  <c:v>-38.977870314129142</c:v>
                </c:pt>
                <c:pt idx="52960">
                  <c:v>-38.977870314129142</c:v>
                </c:pt>
                <c:pt idx="52961">
                  <c:v>-38.977870314129142</c:v>
                </c:pt>
                <c:pt idx="52962">
                  <c:v>-38.977870314129142</c:v>
                </c:pt>
                <c:pt idx="52963">
                  <c:v>-38.977870314129142</c:v>
                </c:pt>
                <c:pt idx="52964">
                  <c:v>-38.977870314129142</c:v>
                </c:pt>
                <c:pt idx="52965">
                  <c:v>-38.977870314129142</c:v>
                </c:pt>
                <c:pt idx="52966">
                  <c:v>-38.977870314129142</c:v>
                </c:pt>
                <c:pt idx="52967">
                  <c:v>-38.977870314129142</c:v>
                </c:pt>
                <c:pt idx="52968">
                  <c:v>-38.977870314129142</c:v>
                </c:pt>
                <c:pt idx="52969">
                  <c:v>-38.977870314129142</c:v>
                </c:pt>
                <c:pt idx="52970">
                  <c:v>-38.977870314129142</c:v>
                </c:pt>
                <c:pt idx="52971">
                  <c:v>-38.977870314129142</c:v>
                </c:pt>
                <c:pt idx="52972">
                  <c:v>-38.977870314129142</c:v>
                </c:pt>
                <c:pt idx="52973">
                  <c:v>-38.977870314129142</c:v>
                </c:pt>
                <c:pt idx="52974">
                  <c:v>-38.977870314129142</c:v>
                </c:pt>
                <c:pt idx="52975">
                  <c:v>-38.977870314129142</c:v>
                </c:pt>
                <c:pt idx="52976">
                  <c:v>-38.977870314129142</c:v>
                </c:pt>
                <c:pt idx="52977">
                  <c:v>-38.977870314129142</c:v>
                </c:pt>
                <c:pt idx="52978">
                  <c:v>-38.977870314129142</c:v>
                </c:pt>
                <c:pt idx="52979">
                  <c:v>-38.977870314129142</c:v>
                </c:pt>
                <c:pt idx="52980">
                  <c:v>-38.977870314129142</c:v>
                </c:pt>
                <c:pt idx="52981">
                  <c:v>-38.977870314129142</c:v>
                </c:pt>
                <c:pt idx="52982">
                  <c:v>-38.977870314129142</c:v>
                </c:pt>
                <c:pt idx="52983">
                  <c:v>-38.977870314129142</c:v>
                </c:pt>
                <c:pt idx="52984">
                  <c:v>-38.977870314129142</c:v>
                </c:pt>
                <c:pt idx="52985">
                  <c:v>-38.977870314129142</c:v>
                </c:pt>
                <c:pt idx="52986">
                  <c:v>-38.977870314129142</c:v>
                </c:pt>
                <c:pt idx="52987">
                  <c:v>-38.977870314129142</c:v>
                </c:pt>
                <c:pt idx="52988">
                  <c:v>-38.977870314129142</c:v>
                </c:pt>
                <c:pt idx="52989">
                  <c:v>-38.977870314129142</c:v>
                </c:pt>
                <c:pt idx="52990">
                  <c:v>-38.977870314129142</c:v>
                </c:pt>
                <c:pt idx="52991">
                  <c:v>-38.977870314129142</c:v>
                </c:pt>
                <c:pt idx="52992">
                  <c:v>-38.977870314129142</c:v>
                </c:pt>
                <c:pt idx="52993">
                  <c:v>-38.977870314129142</c:v>
                </c:pt>
                <c:pt idx="52994">
                  <c:v>-38.977870314129142</c:v>
                </c:pt>
                <c:pt idx="52995">
                  <c:v>-38.977870314129142</c:v>
                </c:pt>
                <c:pt idx="52996">
                  <c:v>-38.977870314129142</c:v>
                </c:pt>
                <c:pt idx="52997">
                  <c:v>-38.977870314129142</c:v>
                </c:pt>
                <c:pt idx="52998">
                  <c:v>-38.977870314129142</c:v>
                </c:pt>
                <c:pt idx="52999">
                  <c:v>-38.977870314129142</c:v>
                </c:pt>
                <c:pt idx="53000">
                  <c:v>-38.977870314129142</c:v>
                </c:pt>
                <c:pt idx="53001">
                  <c:v>-38.977870314129142</c:v>
                </c:pt>
                <c:pt idx="53002">
                  <c:v>-38.977870314129142</c:v>
                </c:pt>
                <c:pt idx="53003">
                  <c:v>-38.977870314129142</c:v>
                </c:pt>
                <c:pt idx="53004">
                  <c:v>-38.977870314129142</c:v>
                </c:pt>
                <c:pt idx="53005">
                  <c:v>-38.977870314129142</c:v>
                </c:pt>
                <c:pt idx="53006">
                  <c:v>-38.977870314129142</c:v>
                </c:pt>
                <c:pt idx="53007">
                  <c:v>-38.977870314129142</c:v>
                </c:pt>
                <c:pt idx="53008">
                  <c:v>-38.977870314129142</c:v>
                </c:pt>
                <c:pt idx="53009">
                  <c:v>-38.977870314129142</c:v>
                </c:pt>
                <c:pt idx="53010">
                  <c:v>-38.977870314129142</c:v>
                </c:pt>
                <c:pt idx="53011">
                  <c:v>-38.977870314129142</c:v>
                </c:pt>
                <c:pt idx="53012">
                  <c:v>-38.977870314129142</c:v>
                </c:pt>
                <c:pt idx="53013">
                  <c:v>-38.977870314129142</c:v>
                </c:pt>
                <c:pt idx="53014">
                  <c:v>-38.977870314129142</c:v>
                </c:pt>
                <c:pt idx="53015">
                  <c:v>-38.977870314129142</c:v>
                </c:pt>
                <c:pt idx="53016">
                  <c:v>-38.977870314129142</c:v>
                </c:pt>
                <c:pt idx="53017">
                  <c:v>-38.977870314129142</c:v>
                </c:pt>
                <c:pt idx="53018">
                  <c:v>-38.977870314129142</c:v>
                </c:pt>
                <c:pt idx="53019">
                  <c:v>-38.977870314129142</c:v>
                </c:pt>
                <c:pt idx="53020">
                  <c:v>-38.977870314129142</c:v>
                </c:pt>
                <c:pt idx="53021">
                  <c:v>-38.977870314129142</c:v>
                </c:pt>
                <c:pt idx="53022">
                  <c:v>-38.977870314129142</c:v>
                </c:pt>
                <c:pt idx="53023">
                  <c:v>-38.977870314129142</c:v>
                </c:pt>
                <c:pt idx="53024">
                  <c:v>-38.977870314129142</c:v>
                </c:pt>
                <c:pt idx="53025">
                  <c:v>-38.977870314129142</c:v>
                </c:pt>
                <c:pt idx="53026">
                  <c:v>-38.977870314129142</c:v>
                </c:pt>
                <c:pt idx="53027">
                  <c:v>-38.977870314129142</c:v>
                </c:pt>
                <c:pt idx="53028">
                  <c:v>-38.977870314129142</c:v>
                </c:pt>
                <c:pt idx="53029">
                  <c:v>-38.977870314129142</c:v>
                </c:pt>
                <c:pt idx="53030">
                  <c:v>-38.977870314129142</c:v>
                </c:pt>
                <c:pt idx="53031">
                  <c:v>-38.977870314129142</c:v>
                </c:pt>
                <c:pt idx="53032">
                  <c:v>-38.977870314129142</c:v>
                </c:pt>
                <c:pt idx="53033">
                  <c:v>-38.977870314129142</c:v>
                </c:pt>
                <c:pt idx="53034">
                  <c:v>-38.977870314129142</c:v>
                </c:pt>
                <c:pt idx="53035">
                  <c:v>-38.977870314129142</c:v>
                </c:pt>
                <c:pt idx="53036">
                  <c:v>-38.977870314129142</c:v>
                </c:pt>
                <c:pt idx="53037">
                  <c:v>-38.977870314129142</c:v>
                </c:pt>
                <c:pt idx="53038">
                  <c:v>-38.977870314129142</c:v>
                </c:pt>
                <c:pt idx="53039">
                  <c:v>-38.977870314129142</c:v>
                </c:pt>
                <c:pt idx="53040">
                  <c:v>-38.977870314129142</c:v>
                </c:pt>
                <c:pt idx="53041">
                  <c:v>-38.977870314129142</c:v>
                </c:pt>
                <c:pt idx="53042">
                  <c:v>-38.977870314129142</c:v>
                </c:pt>
                <c:pt idx="53043">
                  <c:v>-38.977870314129142</c:v>
                </c:pt>
                <c:pt idx="53044">
                  <c:v>-38.977870314129142</c:v>
                </c:pt>
                <c:pt idx="53045">
                  <c:v>-38.977870314129142</c:v>
                </c:pt>
                <c:pt idx="53046">
                  <c:v>-38.977870314129142</c:v>
                </c:pt>
                <c:pt idx="53047">
                  <c:v>-38.977870314129142</c:v>
                </c:pt>
                <c:pt idx="53048">
                  <c:v>-38.977870314129142</c:v>
                </c:pt>
                <c:pt idx="53049">
                  <c:v>-38.977870314129142</c:v>
                </c:pt>
                <c:pt idx="53050">
                  <c:v>-38.977870314129142</c:v>
                </c:pt>
                <c:pt idx="53051">
                  <c:v>-38.977870314129142</c:v>
                </c:pt>
                <c:pt idx="53052">
                  <c:v>-38.977870314129142</c:v>
                </c:pt>
                <c:pt idx="53053">
                  <c:v>-38.977870314129142</c:v>
                </c:pt>
                <c:pt idx="53054">
                  <c:v>-38.977870314129142</c:v>
                </c:pt>
                <c:pt idx="53055">
                  <c:v>-38.977870314129142</c:v>
                </c:pt>
                <c:pt idx="53056">
                  <c:v>-38.977870314129142</c:v>
                </c:pt>
                <c:pt idx="53057">
                  <c:v>-38.977870314129142</c:v>
                </c:pt>
                <c:pt idx="53058">
                  <c:v>-38.977870314129142</c:v>
                </c:pt>
                <c:pt idx="53059">
                  <c:v>-38.977870314129142</c:v>
                </c:pt>
                <c:pt idx="53060">
                  <c:v>-38.977870314129142</c:v>
                </c:pt>
                <c:pt idx="53061">
                  <c:v>-38.977870314129142</c:v>
                </c:pt>
                <c:pt idx="53062">
                  <c:v>-38.977870314129142</c:v>
                </c:pt>
                <c:pt idx="53063">
                  <c:v>-38.977870314129142</c:v>
                </c:pt>
                <c:pt idx="53064">
                  <c:v>-38.977870314129142</c:v>
                </c:pt>
                <c:pt idx="53065">
                  <c:v>-38.977870314129142</c:v>
                </c:pt>
                <c:pt idx="53066">
                  <c:v>-38.977870314129142</c:v>
                </c:pt>
                <c:pt idx="53067">
                  <c:v>-38.977870314129142</c:v>
                </c:pt>
                <c:pt idx="53068">
                  <c:v>-38.977870314129142</c:v>
                </c:pt>
                <c:pt idx="53069">
                  <c:v>-38.977870314129142</c:v>
                </c:pt>
                <c:pt idx="53070">
                  <c:v>-38.977870314129142</c:v>
                </c:pt>
                <c:pt idx="53071">
                  <c:v>-38.977870314129142</c:v>
                </c:pt>
                <c:pt idx="53072">
                  <c:v>-38.977870314129142</c:v>
                </c:pt>
                <c:pt idx="53073">
                  <c:v>-38.977870314129142</c:v>
                </c:pt>
                <c:pt idx="53074">
                  <c:v>-38.977870314129142</c:v>
                </c:pt>
                <c:pt idx="53075">
                  <c:v>-38.977870314129142</c:v>
                </c:pt>
                <c:pt idx="53076">
                  <c:v>-38.977870314129142</c:v>
                </c:pt>
                <c:pt idx="53077">
                  <c:v>-38.977870314129142</c:v>
                </c:pt>
                <c:pt idx="53078">
                  <c:v>-38.977870314129142</c:v>
                </c:pt>
                <c:pt idx="53079">
                  <c:v>-38.977870314129142</c:v>
                </c:pt>
                <c:pt idx="53080">
                  <c:v>-38.977870314129142</c:v>
                </c:pt>
                <c:pt idx="53081">
                  <c:v>-38.977870314129142</c:v>
                </c:pt>
                <c:pt idx="53082">
                  <c:v>-38.977870314129142</c:v>
                </c:pt>
                <c:pt idx="53083">
                  <c:v>-38.977870314129142</c:v>
                </c:pt>
                <c:pt idx="53084">
                  <c:v>-38.977870314129142</c:v>
                </c:pt>
                <c:pt idx="53085">
                  <c:v>-38.977870314129142</c:v>
                </c:pt>
                <c:pt idx="53086">
                  <c:v>-38.977870314129142</c:v>
                </c:pt>
                <c:pt idx="53087">
                  <c:v>-38.977870314129142</c:v>
                </c:pt>
                <c:pt idx="53088">
                  <c:v>-38.977870314129142</c:v>
                </c:pt>
                <c:pt idx="53089">
                  <c:v>-38.977870314129142</c:v>
                </c:pt>
                <c:pt idx="53090">
                  <c:v>-38.977870314129142</c:v>
                </c:pt>
                <c:pt idx="53091">
                  <c:v>-38.977870314129142</c:v>
                </c:pt>
                <c:pt idx="53092">
                  <c:v>-38.977870314129142</c:v>
                </c:pt>
                <c:pt idx="53093">
                  <c:v>-38.977870314129142</c:v>
                </c:pt>
                <c:pt idx="53094">
                  <c:v>-38.977870314129142</c:v>
                </c:pt>
                <c:pt idx="53095">
                  <c:v>-38.977870314129142</c:v>
                </c:pt>
                <c:pt idx="53096">
                  <c:v>-38.977870314129142</c:v>
                </c:pt>
                <c:pt idx="53097">
                  <c:v>-38.977870314129142</c:v>
                </c:pt>
                <c:pt idx="53098">
                  <c:v>-38.977870314129142</c:v>
                </c:pt>
                <c:pt idx="53099">
                  <c:v>-38.977870314129142</c:v>
                </c:pt>
                <c:pt idx="53100">
                  <c:v>-38.977870314129142</c:v>
                </c:pt>
                <c:pt idx="53101">
                  <c:v>-38.977870314129142</c:v>
                </c:pt>
                <c:pt idx="53102">
                  <c:v>-38.977870314129142</c:v>
                </c:pt>
                <c:pt idx="53103">
                  <c:v>-38.977870314129142</c:v>
                </c:pt>
                <c:pt idx="53104">
                  <c:v>-38.977870314129142</c:v>
                </c:pt>
                <c:pt idx="53105">
                  <c:v>-38.977870314129142</c:v>
                </c:pt>
                <c:pt idx="53106">
                  <c:v>-38.977870314129142</c:v>
                </c:pt>
                <c:pt idx="53107">
                  <c:v>-38.977870314129142</c:v>
                </c:pt>
                <c:pt idx="53108">
                  <c:v>-38.977870314129142</c:v>
                </c:pt>
                <c:pt idx="53109">
                  <c:v>-38.977870314129142</c:v>
                </c:pt>
                <c:pt idx="53110">
                  <c:v>-38.977870314129142</c:v>
                </c:pt>
                <c:pt idx="53111">
                  <c:v>-38.977870314129142</c:v>
                </c:pt>
                <c:pt idx="53112">
                  <c:v>-38.977870314129142</c:v>
                </c:pt>
                <c:pt idx="53113">
                  <c:v>-38.977870314129142</c:v>
                </c:pt>
                <c:pt idx="53114">
                  <c:v>-38.977870314129142</c:v>
                </c:pt>
                <c:pt idx="53115">
                  <c:v>-38.977870314129142</c:v>
                </c:pt>
                <c:pt idx="53116">
                  <c:v>-38.977870314129142</c:v>
                </c:pt>
                <c:pt idx="53117">
                  <c:v>-38.977870314129142</c:v>
                </c:pt>
                <c:pt idx="53118">
                  <c:v>-38.977870314129142</c:v>
                </c:pt>
                <c:pt idx="53119">
                  <c:v>-38.977870314129142</c:v>
                </c:pt>
                <c:pt idx="53120">
                  <c:v>-38.977870314129142</c:v>
                </c:pt>
                <c:pt idx="53121">
                  <c:v>-38.977870314129142</c:v>
                </c:pt>
                <c:pt idx="53122">
                  <c:v>-38.977870314129142</c:v>
                </c:pt>
                <c:pt idx="53123">
                  <c:v>-38.977870314129142</c:v>
                </c:pt>
                <c:pt idx="53124">
                  <c:v>-38.977870314129142</c:v>
                </c:pt>
                <c:pt idx="53125">
                  <c:v>-38.977870314129142</c:v>
                </c:pt>
                <c:pt idx="53126">
                  <c:v>-38.977870314129142</c:v>
                </c:pt>
                <c:pt idx="53127">
                  <c:v>-38.977870314129142</c:v>
                </c:pt>
                <c:pt idx="53128">
                  <c:v>-38.977870314129142</c:v>
                </c:pt>
                <c:pt idx="53129">
                  <c:v>-38.977870314129142</c:v>
                </c:pt>
                <c:pt idx="53130">
                  <c:v>-38.977870314129142</c:v>
                </c:pt>
                <c:pt idx="53131">
                  <c:v>-38.977870314129142</c:v>
                </c:pt>
                <c:pt idx="53132">
                  <c:v>-38.977870314129142</c:v>
                </c:pt>
                <c:pt idx="53133">
                  <c:v>-38.977870314129142</c:v>
                </c:pt>
                <c:pt idx="53134">
                  <c:v>-38.977870314129142</c:v>
                </c:pt>
                <c:pt idx="53135">
                  <c:v>-38.977870314129142</c:v>
                </c:pt>
                <c:pt idx="53136">
                  <c:v>-38.977870314129142</c:v>
                </c:pt>
                <c:pt idx="53137">
                  <c:v>-38.977870314129142</c:v>
                </c:pt>
                <c:pt idx="53138">
                  <c:v>-38.977870314129142</c:v>
                </c:pt>
                <c:pt idx="53139">
                  <c:v>-38.977870314129142</c:v>
                </c:pt>
                <c:pt idx="53140">
                  <c:v>-38.977870314129142</c:v>
                </c:pt>
                <c:pt idx="53141">
                  <c:v>-38.977870314129142</c:v>
                </c:pt>
                <c:pt idx="53142">
                  <c:v>-38.977870314129142</c:v>
                </c:pt>
                <c:pt idx="53143">
                  <c:v>-38.977870314129142</c:v>
                </c:pt>
                <c:pt idx="53144">
                  <c:v>-38.977870314129142</c:v>
                </c:pt>
                <c:pt idx="53145">
                  <c:v>-38.977870314129142</c:v>
                </c:pt>
                <c:pt idx="53146">
                  <c:v>-38.977870314129142</c:v>
                </c:pt>
                <c:pt idx="53147">
                  <c:v>-38.977870314129142</c:v>
                </c:pt>
                <c:pt idx="53148">
                  <c:v>-38.977870314129142</c:v>
                </c:pt>
                <c:pt idx="53149">
                  <c:v>-38.977870314129142</c:v>
                </c:pt>
                <c:pt idx="53150">
                  <c:v>-38.977870314129142</c:v>
                </c:pt>
                <c:pt idx="53151">
                  <c:v>-38.977870314129142</c:v>
                </c:pt>
                <c:pt idx="53152">
                  <c:v>-38.977870314129142</c:v>
                </c:pt>
                <c:pt idx="53153">
                  <c:v>-38.977870314129142</c:v>
                </c:pt>
                <c:pt idx="53154">
                  <c:v>-38.977870314129142</c:v>
                </c:pt>
                <c:pt idx="53155">
                  <c:v>-38.977870314129142</c:v>
                </c:pt>
                <c:pt idx="53156">
                  <c:v>-38.977870314129142</c:v>
                </c:pt>
                <c:pt idx="53157">
                  <c:v>-38.977870314129142</c:v>
                </c:pt>
                <c:pt idx="53158">
                  <c:v>-38.977870314129142</c:v>
                </c:pt>
                <c:pt idx="53159">
                  <c:v>-38.977870314129142</c:v>
                </c:pt>
                <c:pt idx="53160">
                  <c:v>-38.977870314129142</c:v>
                </c:pt>
                <c:pt idx="53161">
                  <c:v>-38.977870314129142</c:v>
                </c:pt>
                <c:pt idx="53162">
                  <c:v>-38.977870314129142</c:v>
                </c:pt>
                <c:pt idx="53163">
                  <c:v>-38.977870314129142</c:v>
                </c:pt>
                <c:pt idx="53164">
                  <c:v>-38.977870314129142</c:v>
                </c:pt>
                <c:pt idx="53165">
                  <c:v>-38.977870314129142</c:v>
                </c:pt>
                <c:pt idx="53166">
                  <c:v>-38.977870314129142</c:v>
                </c:pt>
                <c:pt idx="53167">
                  <c:v>-38.977870314129142</c:v>
                </c:pt>
                <c:pt idx="53168">
                  <c:v>-38.977870314129142</c:v>
                </c:pt>
                <c:pt idx="53169">
                  <c:v>-38.977870314129142</c:v>
                </c:pt>
                <c:pt idx="53170">
                  <c:v>-38.977870314129142</c:v>
                </c:pt>
                <c:pt idx="53171">
                  <c:v>-38.977870314129142</c:v>
                </c:pt>
                <c:pt idx="53172">
                  <c:v>-38.977870314129142</c:v>
                </c:pt>
                <c:pt idx="53173">
                  <c:v>-38.977870314129142</c:v>
                </c:pt>
                <c:pt idx="53174">
                  <c:v>-38.977870314129142</c:v>
                </c:pt>
                <c:pt idx="53175">
                  <c:v>-38.977870314129142</c:v>
                </c:pt>
                <c:pt idx="53176">
                  <c:v>-38.977870314129142</c:v>
                </c:pt>
                <c:pt idx="53177">
                  <c:v>-38.977870314129142</c:v>
                </c:pt>
                <c:pt idx="53178">
                  <c:v>-38.977870314129142</c:v>
                </c:pt>
                <c:pt idx="53179">
                  <c:v>-38.977870314129142</c:v>
                </c:pt>
                <c:pt idx="53180">
                  <c:v>-38.977870314129142</c:v>
                </c:pt>
                <c:pt idx="53181">
                  <c:v>-38.977870314129142</c:v>
                </c:pt>
                <c:pt idx="53182">
                  <c:v>-38.977870314129142</c:v>
                </c:pt>
                <c:pt idx="53183">
                  <c:v>-38.977870314129142</c:v>
                </c:pt>
                <c:pt idx="53184">
                  <c:v>-38.977870314129142</c:v>
                </c:pt>
                <c:pt idx="53185">
                  <c:v>-38.977870314129142</c:v>
                </c:pt>
                <c:pt idx="53186">
                  <c:v>-38.977870314129142</c:v>
                </c:pt>
                <c:pt idx="53187">
                  <c:v>-38.977870314129142</c:v>
                </c:pt>
                <c:pt idx="53188">
                  <c:v>-38.977870314129142</c:v>
                </c:pt>
                <c:pt idx="53189">
                  <c:v>-38.977870314129142</c:v>
                </c:pt>
                <c:pt idx="53190">
                  <c:v>-38.977870314129142</c:v>
                </c:pt>
                <c:pt idx="53191">
                  <c:v>-38.977870314129142</c:v>
                </c:pt>
                <c:pt idx="53192">
                  <c:v>-38.977870314129142</c:v>
                </c:pt>
                <c:pt idx="53193">
                  <c:v>-38.977870314129142</c:v>
                </c:pt>
                <c:pt idx="53194">
                  <c:v>-38.977870314129142</c:v>
                </c:pt>
                <c:pt idx="53195">
                  <c:v>-38.977870314129142</c:v>
                </c:pt>
                <c:pt idx="53196">
                  <c:v>-38.977870314129142</c:v>
                </c:pt>
                <c:pt idx="53197">
                  <c:v>-38.977870314129142</c:v>
                </c:pt>
                <c:pt idx="53198">
                  <c:v>-38.977870314129142</c:v>
                </c:pt>
                <c:pt idx="53199">
                  <c:v>-38.977870314129142</c:v>
                </c:pt>
                <c:pt idx="53200">
                  <c:v>-38.977870314129142</c:v>
                </c:pt>
                <c:pt idx="53201">
                  <c:v>-38.977870314129142</c:v>
                </c:pt>
                <c:pt idx="53202">
                  <c:v>-38.977870314129142</c:v>
                </c:pt>
                <c:pt idx="53203">
                  <c:v>-38.977870314129142</c:v>
                </c:pt>
                <c:pt idx="53204">
                  <c:v>-38.977870314129142</c:v>
                </c:pt>
                <c:pt idx="53205">
                  <c:v>-38.977870314129142</c:v>
                </c:pt>
                <c:pt idx="53206">
                  <c:v>-38.977870314129142</c:v>
                </c:pt>
                <c:pt idx="53207">
                  <c:v>-38.977870314129142</c:v>
                </c:pt>
                <c:pt idx="53208">
                  <c:v>-38.977870314129142</c:v>
                </c:pt>
                <c:pt idx="53209">
                  <c:v>-38.977870314129142</c:v>
                </c:pt>
                <c:pt idx="53210">
                  <c:v>-38.977870314129142</c:v>
                </c:pt>
                <c:pt idx="53211">
                  <c:v>-38.977870314129142</c:v>
                </c:pt>
                <c:pt idx="53212">
                  <c:v>-38.977870314129142</c:v>
                </c:pt>
                <c:pt idx="53213">
                  <c:v>-38.977870314129142</c:v>
                </c:pt>
                <c:pt idx="53214">
                  <c:v>-38.977870314129142</c:v>
                </c:pt>
                <c:pt idx="53215">
                  <c:v>-38.977870314129142</c:v>
                </c:pt>
                <c:pt idx="53216">
                  <c:v>-38.977870314129142</c:v>
                </c:pt>
                <c:pt idx="53217">
                  <c:v>-38.977870314129142</c:v>
                </c:pt>
                <c:pt idx="53218">
                  <c:v>-38.977870314129142</c:v>
                </c:pt>
                <c:pt idx="53219">
                  <c:v>-38.977870314129142</c:v>
                </c:pt>
                <c:pt idx="53220">
                  <c:v>-38.977870314129142</c:v>
                </c:pt>
                <c:pt idx="53221">
                  <c:v>-38.977870314129142</c:v>
                </c:pt>
                <c:pt idx="53222">
                  <c:v>-38.977870314129142</c:v>
                </c:pt>
                <c:pt idx="53223">
                  <c:v>-38.977870314129142</c:v>
                </c:pt>
                <c:pt idx="53224">
                  <c:v>-38.977870314129142</c:v>
                </c:pt>
                <c:pt idx="53225">
                  <c:v>-38.977870314129142</c:v>
                </c:pt>
                <c:pt idx="53226">
                  <c:v>-38.977870314129142</c:v>
                </c:pt>
                <c:pt idx="53227">
                  <c:v>-38.977870314129142</c:v>
                </c:pt>
                <c:pt idx="53228">
                  <c:v>-38.977870314129142</c:v>
                </c:pt>
                <c:pt idx="53229">
                  <c:v>-38.977870314129142</c:v>
                </c:pt>
                <c:pt idx="53230">
                  <c:v>-38.977870314129142</c:v>
                </c:pt>
                <c:pt idx="53231">
                  <c:v>-38.977870314129142</c:v>
                </c:pt>
                <c:pt idx="53232">
                  <c:v>-38.977870314129142</c:v>
                </c:pt>
                <c:pt idx="53233">
                  <c:v>-38.977870314129142</c:v>
                </c:pt>
                <c:pt idx="53234">
                  <c:v>-38.977870314129142</c:v>
                </c:pt>
                <c:pt idx="53235">
                  <c:v>-38.977870314129142</c:v>
                </c:pt>
                <c:pt idx="53236">
                  <c:v>-38.977870314129142</c:v>
                </c:pt>
                <c:pt idx="53237">
                  <c:v>-38.977870314129142</c:v>
                </c:pt>
                <c:pt idx="53238">
                  <c:v>-38.977870314129142</c:v>
                </c:pt>
                <c:pt idx="53239">
                  <c:v>-38.977870314129142</c:v>
                </c:pt>
                <c:pt idx="53240">
                  <c:v>-38.977870314129142</c:v>
                </c:pt>
                <c:pt idx="53241">
                  <c:v>-38.977870314129142</c:v>
                </c:pt>
                <c:pt idx="53242">
                  <c:v>-38.977870314129142</c:v>
                </c:pt>
                <c:pt idx="53243">
                  <c:v>-38.977870314129142</c:v>
                </c:pt>
                <c:pt idx="53244">
                  <c:v>-38.977870314129142</c:v>
                </c:pt>
                <c:pt idx="53245">
                  <c:v>-38.977870314129142</c:v>
                </c:pt>
                <c:pt idx="53246">
                  <c:v>-38.977870314129142</c:v>
                </c:pt>
                <c:pt idx="53247">
                  <c:v>-38.977870314129142</c:v>
                </c:pt>
                <c:pt idx="53248">
                  <c:v>-38.977870314129142</c:v>
                </c:pt>
                <c:pt idx="53249">
                  <c:v>-38.977870314129142</c:v>
                </c:pt>
                <c:pt idx="53250">
                  <c:v>-38.977870314129142</c:v>
                </c:pt>
                <c:pt idx="53251">
                  <c:v>-38.977870314129142</c:v>
                </c:pt>
                <c:pt idx="53252">
                  <c:v>-38.977870314129142</c:v>
                </c:pt>
                <c:pt idx="53253">
                  <c:v>-38.977870314129142</c:v>
                </c:pt>
                <c:pt idx="53254">
                  <c:v>-38.977870314129142</c:v>
                </c:pt>
                <c:pt idx="53255">
                  <c:v>-38.977870314129142</c:v>
                </c:pt>
                <c:pt idx="53256">
                  <c:v>-38.977870314129142</c:v>
                </c:pt>
                <c:pt idx="53257">
                  <c:v>-38.977870314129142</c:v>
                </c:pt>
                <c:pt idx="53258">
                  <c:v>-38.977870314129142</c:v>
                </c:pt>
                <c:pt idx="53259">
                  <c:v>-38.977870314129142</c:v>
                </c:pt>
                <c:pt idx="53260">
                  <c:v>-38.977870314129142</c:v>
                </c:pt>
                <c:pt idx="53261">
                  <c:v>-38.977870314129142</c:v>
                </c:pt>
                <c:pt idx="53262">
                  <c:v>-38.977870314129142</c:v>
                </c:pt>
                <c:pt idx="53263">
                  <c:v>-38.977870314129142</c:v>
                </c:pt>
                <c:pt idx="53264">
                  <c:v>-38.977870314129142</c:v>
                </c:pt>
                <c:pt idx="53265">
                  <c:v>-38.977870314129142</c:v>
                </c:pt>
                <c:pt idx="53266">
                  <c:v>-38.977870314129142</c:v>
                </c:pt>
                <c:pt idx="53267">
                  <c:v>-38.977870314129142</c:v>
                </c:pt>
                <c:pt idx="53268">
                  <c:v>-38.977870314129142</c:v>
                </c:pt>
                <c:pt idx="53269">
                  <c:v>-38.977870314129142</c:v>
                </c:pt>
                <c:pt idx="53270">
                  <c:v>-38.977870314129142</c:v>
                </c:pt>
                <c:pt idx="53271">
                  <c:v>-38.977870314129142</c:v>
                </c:pt>
                <c:pt idx="53272">
                  <c:v>-38.977870314129142</c:v>
                </c:pt>
                <c:pt idx="53273">
                  <c:v>-38.977870314129142</c:v>
                </c:pt>
                <c:pt idx="53274">
                  <c:v>-38.977870314129142</c:v>
                </c:pt>
                <c:pt idx="53275">
                  <c:v>-38.977870314129142</c:v>
                </c:pt>
                <c:pt idx="53276">
                  <c:v>-38.977870314129142</c:v>
                </c:pt>
                <c:pt idx="53277">
                  <c:v>-38.977870314129142</c:v>
                </c:pt>
                <c:pt idx="53278">
                  <c:v>-38.977870314129142</c:v>
                </c:pt>
                <c:pt idx="53279">
                  <c:v>-38.977870314129142</c:v>
                </c:pt>
                <c:pt idx="53280">
                  <c:v>-38.977870314129142</c:v>
                </c:pt>
                <c:pt idx="53281">
                  <c:v>-38.977870314129142</c:v>
                </c:pt>
                <c:pt idx="53282">
                  <c:v>-38.977870314129142</c:v>
                </c:pt>
                <c:pt idx="53283">
                  <c:v>-38.977870314129142</c:v>
                </c:pt>
                <c:pt idx="53284">
                  <c:v>-38.977870314129142</c:v>
                </c:pt>
                <c:pt idx="53285">
                  <c:v>-38.977870314129142</c:v>
                </c:pt>
                <c:pt idx="53286">
                  <c:v>-38.977870314129142</c:v>
                </c:pt>
                <c:pt idx="53287">
                  <c:v>-38.977870314129142</c:v>
                </c:pt>
                <c:pt idx="53288">
                  <c:v>-38.977870314129142</c:v>
                </c:pt>
                <c:pt idx="53289">
                  <c:v>-38.977870314129142</c:v>
                </c:pt>
                <c:pt idx="53290">
                  <c:v>-38.977870314129142</c:v>
                </c:pt>
                <c:pt idx="53291">
                  <c:v>-38.977870314129142</c:v>
                </c:pt>
                <c:pt idx="53292">
                  <c:v>-38.977870314129142</c:v>
                </c:pt>
                <c:pt idx="53293">
                  <c:v>-38.977870314129142</c:v>
                </c:pt>
                <c:pt idx="53294">
                  <c:v>-38.977870314129142</c:v>
                </c:pt>
                <c:pt idx="53295">
                  <c:v>-38.977870314129142</c:v>
                </c:pt>
                <c:pt idx="53296">
                  <c:v>-38.977870314129142</c:v>
                </c:pt>
                <c:pt idx="53297">
                  <c:v>-38.977870314129142</c:v>
                </c:pt>
                <c:pt idx="53298">
                  <c:v>-38.977870314129142</c:v>
                </c:pt>
                <c:pt idx="53299">
                  <c:v>-38.977870314129142</c:v>
                </c:pt>
                <c:pt idx="53300">
                  <c:v>-38.977870314129142</c:v>
                </c:pt>
                <c:pt idx="53301">
                  <c:v>-38.977870314129142</c:v>
                </c:pt>
                <c:pt idx="53302">
                  <c:v>-38.977870314129142</c:v>
                </c:pt>
                <c:pt idx="53303">
                  <c:v>-38.977870314129142</c:v>
                </c:pt>
                <c:pt idx="53304">
                  <c:v>-38.977870314129142</c:v>
                </c:pt>
                <c:pt idx="53305">
                  <c:v>-38.977870314129142</c:v>
                </c:pt>
                <c:pt idx="53306">
                  <c:v>-38.977870314129142</c:v>
                </c:pt>
                <c:pt idx="53307">
                  <c:v>-38.977870314129142</c:v>
                </c:pt>
                <c:pt idx="53308">
                  <c:v>-38.977870314129142</c:v>
                </c:pt>
                <c:pt idx="53309">
                  <c:v>-38.977870314129142</c:v>
                </c:pt>
                <c:pt idx="53310">
                  <c:v>-38.977870314129142</c:v>
                </c:pt>
                <c:pt idx="53311">
                  <c:v>-38.977870314129142</c:v>
                </c:pt>
                <c:pt idx="53312">
                  <c:v>-38.977870314129142</c:v>
                </c:pt>
                <c:pt idx="53313">
                  <c:v>-38.977870314129142</c:v>
                </c:pt>
                <c:pt idx="53314">
                  <c:v>-38.977870314129142</c:v>
                </c:pt>
                <c:pt idx="53315">
                  <c:v>-38.977870314129142</c:v>
                </c:pt>
                <c:pt idx="53316">
                  <c:v>-38.977870314129142</c:v>
                </c:pt>
                <c:pt idx="53317">
                  <c:v>-38.977870314129142</c:v>
                </c:pt>
                <c:pt idx="53318">
                  <c:v>-38.977870314129142</c:v>
                </c:pt>
                <c:pt idx="53319">
                  <c:v>-38.977870314129142</c:v>
                </c:pt>
                <c:pt idx="53320">
                  <c:v>-38.977870314129142</c:v>
                </c:pt>
                <c:pt idx="53321">
                  <c:v>-38.977870314129142</c:v>
                </c:pt>
                <c:pt idx="53322">
                  <c:v>-38.977870314129142</c:v>
                </c:pt>
                <c:pt idx="53323">
                  <c:v>-38.977870314129142</c:v>
                </c:pt>
                <c:pt idx="53324">
                  <c:v>-38.977870314129142</c:v>
                </c:pt>
                <c:pt idx="53325">
                  <c:v>-38.977870314129142</c:v>
                </c:pt>
                <c:pt idx="53326">
                  <c:v>-38.977870314129142</c:v>
                </c:pt>
                <c:pt idx="53327">
                  <c:v>-38.977870314129142</c:v>
                </c:pt>
                <c:pt idx="53328">
                  <c:v>-38.977870314129142</c:v>
                </c:pt>
                <c:pt idx="53329">
                  <c:v>-38.977870314129142</c:v>
                </c:pt>
                <c:pt idx="53330">
                  <c:v>-38.977870314129142</c:v>
                </c:pt>
                <c:pt idx="53331">
                  <c:v>-38.977870314129142</c:v>
                </c:pt>
                <c:pt idx="53332">
                  <c:v>-38.977870314129142</c:v>
                </c:pt>
                <c:pt idx="53333">
                  <c:v>-38.977870314129142</c:v>
                </c:pt>
                <c:pt idx="53334">
                  <c:v>-38.977870314129142</c:v>
                </c:pt>
                <c:pt idx="53335">
                  <c:v>-38.977870314129142</c:v>
                </c:pt>
                <c:pt idx="53336">
                  <c:v>-38.977870314129142</c:v>
                </c:pt>
                <c:pt idx="53337">
                  <c:v>-38.977870314129142</c:v>
                </c:pt>
                <c:pt idx="53338">
                  <c:v>-38.977870314129142</c:v>
                </c:pt>
                <c:pt idx="53339">
                  <c:v>-38.977870314129142</c:v>
                </c:pt>
                <c:pt idx="53340">
                  <c:v>-38.977870314129142</c:v>
                </c:pt>
                <c:pt idx="53341">
                  <c:v>-38.977870314129142</c:v>
                </c:pt>
                <c:pt idx="53342">
                  <c:v>-38.977870314129142</c:v>
                </c:pt>
                <c:pt idx="53343">
                  <c:v>-38.977870314129142</c:v>
                </c:pt>
                <c:pt idx="53344">
                  <c:v>-38.977870314129142</c:v>
                </c:pt>
                <c:pt idx="53345">
                  <c:v>-38.977870314129142</c:v>
                </c:pt>
                <c:pt idx="53346">
                  <c:v>-38.977870314129142</c:v>
                </c:pt>
                <c:pt idx="53347">
                  <c:v>-38.977870314129142</c:v>
                </c:pt>
                <c:pt idx="53348">
                  <c:v>-38.977870314129142</c:v>
                </c:pt>
                <c:pt idx="53349">
                  <c:v>-38.977870314129142</c:v>
                </c:pt>
                <c:pt idx="53350">
                  <c:v>-38.977870314129142</c:v>
                </c:pt>
                <c:pt idx="53351">
                  <c:v>-38.977870314129142</c:v>
                </c:pt>
                <c:pt idx="53352">
                  <c:v>-38.977870314129142</c:v>
                </c:pt>
                <c:pt idx="53353">
                  <c:v>-38.977870314129142</c:v>
                </c:pt>
                <c:pt idx="53354">
                  <c:v>-38.977870314129142</c:v>
                </c:pt>
                <c:pt idx="53355">
                  <c:v>-38.977870314129142</c:v>
                </c:pt>
                <c:pt idx="53356">
                  <c:v>-38.977870314129142</c:v>
                </c:pt>
                <c:pt idx="53357">
                  <c:v>-38.977870314129142</c:v>
                </c:pt>
                <c:pt idx="53358">
                  <c:v>-38.977870314129142</c:v>
                </c:pt>
                <c:pt idx="53359">
                  <c:v>-38.977870314129142</c:v>
                </c:pt>
                <c:pt idx="53360">
                  <c:v>-38.977870314129142</c:v>
                </c:pt>
                <c:pt idx="53361">
                  <c:v>-38.977870314129142</c:v>
                </c:pt>
                <c:pt idx="53362">
                  <c:v>-38.977870314129142</c:v>
                </c:pt>
                <c:pt idx="53363">
                  <c:v>-38.977870314129142</c:v>
                </c:pt>
                <c:pt idx="53364">
                  <c:v>-38.977870314129142</c:v>
                </c:pt>
                <c:pt idx="53365">
                  <c:v>-38.977870314129142</c:v>
                </c:pt>
                <c:pt idx="53366">
                  <c:v>-38.977870314129142</c:v>
                </c:pt>
                <c:pt idx="53367">
                  <c:v>-38.977870314129142</c:v>
                </c:pt>
                <c:pt idx="53368">
                  <c:v>-38.977870314129142</c:v>
                </c:pt>
                <c:pt idx="53369">
                  <c:v>-38.977870314129142</c:v>
                </c:pt>
                <c:pt idx="53370">
                  <c:v>-38.977870314129142</c:v>
                </c:pt>
                <c:pt idx="53371">
                  <c:v>-38.977870314129142</c:v>
                </c:pt>
                <c:pt idx="53372">
                  <c:v>-38.977870314129142</c:v>
                </c:pt>
                <c:pt idx="53373">
                  <c:v>-38.977870314129142</c:v>
                </c:pt>
                <c:pt idx="53374">
                  <c:v>-38.977870314129142</c:v>
                </c:pt>
                <c:pt idx="53375">
                  <c:v>-38.977870314129142</c:v>
                </c:pt>
                <c:pt idx="53376">
                  <c:v>-38.977870314129142</c:v>
                </c:pt>
                <c:pt idx="53377">
                  <c:v>-38.977870314129142</c:v>
                </c:pt>
                <c:pt idx="53378">
                  <c:v>-38.977870314129142</c:v>
                </c:pt>
                <c:pt idx="53379">
                  <c:v>-38.977870314129142</c:v>
                </c:pt>
                <c:pt idx="53380">
                  <c:v>-38.977870314129142</c:v>
                </c:pt>
                <c:pt idx="53381">
                  <c:v>-38.977870314129142</c:v>
                </c:pt>
                <c:pt idx="53382">
                  <c:v>-38.977870314129142</c:v>
                </c:pt>
                <c:pt idx="53383">
                  <c:v>-38.977870314129142</c:v>
                </c:pt>
                <c:pt idx="53384">
                  <c:v>-38.977870314129142</c:v>
                </c:pt>
                <c:pt idx="53385">
                  <c:v>-38.977870314129142</c:v>
                </c:pt>
                <c:pt idx="53386">
                  <c:v>-38.977870314129142</c:v>
                </c:pt>
                <c:pt idx="53387">
                  <c:v>-38.977870314129142</c:v>
                </c:pt>
                <c:pt idx="53388">
                  <c:v>-38.977870314129142</c:v>
                </c:pt>
                <c:pt idx="53389">
                  <c:v>-38.977870314129142</c:v>
                </c:pt>
                <c:pt idx="53390">
                  <c:v>-38.977870314129142</c:v>
                </c:pt>
                <c:pt idx="53391">
                  <c:v>-38.977870314129142</c:v>
                </c:pt>
                <c:pt idx="53392">
                  <c:v>-38.977870314129142</c:v>
                </c:pt>
                <c:pt idx="53393">
                  <c:v>-38.977870314129142</c:v>
                </c:pt>
                <c:pt idx="53394">
                  <c:v>-38.977870314129142</c:v>
                </c:pt>
                <c:pt idx="53395">
                  <c:v>-38.977870314129142</c:v>
                </c:pt>
                <c:pt idx="53396">
                  <c:v>-38.977870314129142</c:v>
                </c:pt>
                <c:pt idx="53397">
                  <c:v>-38.977870314129142</c:v>
                </c:pt>
                <c:pt idx="53398">
                  <c:v>-38.977870314129142</c:v>
                </c:pt>
                <c:pt idx="53399">
                  <c:v>-38.977870314129142</c:v>
                </c:pt>
                <c:pt idx="53400">
                  <c:v>-38.977870314129142</c:v>
                </c:pt>
                <c:pt idx="53401">
                  <c:v>-38.977870314129142</c:v>
                </c:pt>
                <c:pt idx="53402">
                  <c:v>-38.977870314129142</c:v>
                </c:pt>
                <c:pt idx="53403">
                  <c:v>-38.977870314129142</c:v>
                </c:pt>
                <c:pt idx="53404">
                  <c:v>-38.977870314129142</c:v>
                </c:pt>
                <c:pt idx="53405">
                  <c:v>-38.977870314129142</c:v>
                </c:pt>
                <c:pt idx="53406">
                  <c:v>-38.977870314129142</c:v>
                </c:pt>
                <c:pt idx="53407">
                  <c:v>-38.977870314129142</c:v>
                </c:pt>
                <c:pt idx="53408">
                  <c:v>-38.977870314129142</c:v>
                </c:pt>
                <c:pt idx="53409">
                  <c:v>-38.977870314129142</c:v>
                </c:pt>
                <c:pt idx="53410">
                  <c:v>-38.977870314129142</c:v>
                </c:pt>
                <c:pt idx="53411">
                  <c:v>-38.977870314129142</c:v>
                </c:pt>
                <c:pt idx="53412">
                  <c:v>-38.977870314129142</c:v>
                </c:pt>
                <c:pt idx="53413">
                  <c:v>-38.977870314129142</c:v>
                </c:pt>
                <c:pt idx="53414">
                  <c:v>-38.977870314129142</c:v>
                </c:pt>
                <c:pt idx="53415">
                  <c:v>-38.977870314129142</c:v>
                </c:pt>
                <c:pt idx="53416">
                  <c:v>-38.977870314129142</c:v>
                </c:pt>
                <c:pt idx="53417">
                  <c:v>-38.977870314129142</c:v>
                </c:pt>
                <c:pt idx="53418">
                  <c:v>-38.977870314129142</c:v>
                </c:pt>
                <c:pt idx="53419">
                  <c:v>-38.977870314129142</c:v>
                </c:pt>
                <c:pt idx="53420">
                  <c:v>-38.977870314129142</c:v>
                </c:pt>
                <c:pt idx="53421">
                  <c:v>-38.977870314129142</c:v>
                </c:pt>
                <c:pt idx="53422">
                  <c:v>-38.977870314129142</c:v>
                </c:pt>
                <c:pt idx="53423">
                  <c:v>-38.977870314129142</c:v>
                </c:pt>
                <c:pt idx="53424">
                  <c:v>-38.977870314129142</c:v>
                </c:pt>
                <c:pt idx="53425">
                  <c:v>-38.977870314129142</c:v>
                </c:pt>
                <c:pt idx="53426">
                  <c:v>-38.977870314129142</c:v>
                </c:pt>
                <c:pt idx="53427">
                  <c:v>-38.977870314129142</c:v>
                </c:pt>
                <c:pt idx="53428">
                  <c:v>-38.977870314129142</c:v>
                </c:pt>
                <c:pt idx="53429">
                  <c:v>-38.977870314129142</c:v>
                </c:pt>
                <c:pt idx="53430">
                  <c:v>-38.977870314129142</c:v>
                </c:pt>
                <c:pt idx="53431">
                  <c:v>-38.977870314129142</c:v>
                </c:pt>
                <c:pt idx="53432">
                  <c:v>-38.977870314129142</c:v>
                </c:pt>
                <c:pt idx="53433">
                  <c:v>-38.977870314129142</c:v>
                </c:pt>
                <c:pt idx="53434">
                  <c:v>-38.977870314129142</c:v>
                </c:pt>
                <c:pt idx="53435">
                  <c:v>-38.977870314129142</c:v>
                </c:pt>
                <c:pt idx="53436">
                  <c:v>-38.977870314129142</c:v>
                </c:pt>
                <c:pt idx="53437">
                  <c:v>-38.977870314129142</c:v>
                </c:pt>
                <c:pt idx="53438">
                  <c:v>-38.977870314129142</c:v>
                </c:pt>
                <c:pt idx="53439">
                  <c:v>-38.977870314129142</c:v>
                </c:pt>
                <c:pt idx="53440">
                  <c:v>-38.977870314129142</c:v>
                </c:pt>
                <c:pt idx="53441">
                  <c:v>-38.977870314129142</c:v>
                </c:pt>
                <c:pt idx="53442">
                  <c:v>-38.977870314129142</c:v>
                </c:pt>
                <c:pt idx="53443">
                  <c:v>-38.977870314129142</c:v>
                </c:pt>
                <c:pt idx="53444">
                  <c:v>-38.977870314129142</c:v>
                </c:pt>
                <c:pt idx="53445">
                  <c:v>-38.977870314129142</c:v>
                </c:pt>
                <c:pt idx="53446">
                  <c:v>-38.977870314129142</c:v>
                </c:pt>
                <c:pt idx="53447">
                  <c:v>-38.977870314129142</c:v>
                </c:pt>
                <c:pt idx="53448">
                  <c:v>-38.977870314129142</c:v>
                </c:pt>
                <c:pt idx="53449">
                  <c:v>-38.977870314129142</c:v>
                </c:pt>
                <c:pt idx="53450">
                  <c:v>-38.977870314129142</c:v>
                </c:pt>
                <c:pt idx="53451">
                  <c:v>-38.977870314129142</c:v>
                </c:pt>
                <c:pt idx="53452">
                  <c:v>-38.977870314129142</c:v>
                </c:pt>
                <c:pt idx="53453">
                  <c:v>-38.977870314129142</c:v>
                </c:pt>
                <c:pt idx="53454">
                  <c:v>-38.977870314129142</c:v>
                </c:pt>
                <c:pt idx="53455">
                  <c:v>-38.977870314129142</c:v>
                </c:pt>
                <c:pt idx="53456">
                  <c:v>-38.977870314129142</c:v>
                </c:pt>
                <c:pt idx="53457">
                  <c:v>-38.977870314129142</c:v>
                </c:pt>
                <c:pt idx="53458">
                  <c:v>-38.977870314129142</c:v>
                </c:pt>
                <c:pt idx="53459">
                  <c:v>-38.977870314129142</c:v>
                </c:pt>
                <c:pt idx="53460">
                  <c:v>-38.977870314129142</c:v>
                </c:pt>
                <c:pt idx="53461">
                  <c:v>-38.977870314129142</c:v>
                </c:pt>
                <c:pt idx="53462">
                  <c:v>-38.977870314129142</c:v>
                </c:pt>
                <c:pt idx="53463">
                  <c:v>-38.977870314129142</c:v>
                </c:pt>
                <c:pt idx="53464">
                  <c:v>-38.977870314129142</c:v>
                </c:pt>
                <c:pt idx="53465">
                  <c:v>-38.977870314129142</c:v>
                </c:pt>
                <c:pt idx="53466">
                  <c:v>-38.977870314129142</c:v>
                </c:pt>
                <c:pt idx="53467">
                  <c:v>-38.977870314129142</c:v>
                </c:pt>
                <c:pt idx="53468">
                  <c:v>-38.977870314129142</c:v>
                </c:pt>
                <c:pt idx="53469">
                  <c:v>-38.977870314129142</c:v>
                </c:pt>
                <c:pt idx="53470">
                  <c:v>-38.977870314129142</c:v>
                </c:pt>
                <c:pt idx="53471">
                  <c:v>-38.977870314129142</c:v>
                </c:pt>
                <c:pt idx="53472">
                  <c:v>-38.977870314129142</c:v>
                </c:pt>
                <c:pt idx="53473">
                  <c:v>-38.977870314129142</c:v>
                </c:pt>
                <c:pt idx="53474">
                  <c:v>-38.977870314129142</c:v>
                </c:pt>
                <c:pt idx="53475">
                  <c:v>-38.977870314129142</c:v>
                </c:pt>
                <c:pt idx="53476">
                  <c:v>-38.977870314129142</c:v>
                </c:pt>
                <c:pt idx="53477">
                  <c:v>-38.977870314129142</c:v>
                </c:pt>
                <c:pt idx="53478">
                  <c:v>-38.977870314129142</c:v>
                </c:pt>
                <c:pt idx="53479">
                  <c:v>-38.977870314129142</c:v>
                </c:pt>
                <c:pt idx="53480">
                  <c:v>-38.977870314129142</c:v>
                </c:pt>
                <c:pt idx="53481">
                  <c:v>-38.977870314129142</c:v>
                </c:pt>
                <c:pt idx="53482">
                  <c:v>-38.977870314129142</c:v>
                </c:pt>
                <c:pt idx="53483">
                  <c:v>-38.977870314129142</c:v>
                </c:pt>
                <c:pt idx="53484">
                  <c:v>-38.977870314129142</c:v>
                </c:pt>
                <c:pt idx="53485">
                  <c:v>-38.977870314129142</c:v>
                </c:pt>
                <c:pt idx="53486">
                  <c:v>-38.977870314129142</c:v>
                </c:pt>
                <c:pt idx="53487">
                  <c:v>-38.977870314129142</c:v>
                </c:pt>
                <c:pt idx="53488">
                  <c:v>-38.977870314129142</c:v>
                </c:pt>
                <c:pt idx="53489">
                  <c:v>-38.977870314129142</c:v>
                </c:pt>
                <c:pt idx="53490">
                  <c:v>-38.977870314129142</c:v>
                </c:pt>
                <c:pt idx="53491">
                  <c:v>-38.977870314129142</c:v>
                </c:pt>
                <c:pt idx="53492">
                  <c:v>-38.977870314129142</c:v>
                </c:pt>
                <c:pt idx="53493">
                  <c:v>-38.977870314129142</c:v>
                </c:pt>
                <c:pt idx="53494">
                  <c:v>-38.977870314129142</c:v>
                </c:pt>
                <c:pt idx="53495">
                  <c:v>-38.977870314129142</c:v>
                </c:pt>
                <c:pt idx="53496">
                  <c:v>-38.977870314129142</c:v>
                </c:pt>
                <c:pt idx="53497">
                  <c:v>-38.977870314129142</c:v>
                </c:pt>
                <c:pt idx="53498">
                  <c:v>-38.977870314129142</c:v>
                </c:pt>
                <c:pt idx="53499">
                  <c:v>-38.977870314129142</c:v>
                </c:pt>
                <c:pt idx="53500">
                  <c:v>-38.977870314129142</c:v>
                </c:pt>
                <c:pt idx="53501">
                  <c:v>-38.977870314129142</c:v>
                </c:pt>
                <c:pt idx="53502">
                  <c:v>-38.977870314129142</c:v>
                </c:pt>
                <c:pt idx="53503">
                  <c:v>-38.977870314129142</c:v>
                </c:pt>
                <c:pt idx="53504">
                  <c:v>-38.977870314129142</c:v>
                </c:pt>
                <c:pt idx="53505">
                  <c:v>-38.977870314129142</c:v>
                </c:pt>
                <c:pt idx="53506">
                  <c:v>-38.977870314129142</c:v>
                </c:pt>
                <c:pt idx="53507">
                  <c:v>-38.977870314129142</c:v>
                </c:pt>
                <c:pt idx="53508">
                  <c:v>-38.977870314129142</c:v>
                </c:pt>
                <c:pt idx="53509">
                  <c:v>-38.977870314129142</c:v>
                </c:pt>
                <c:pt idx="53510">
                  <c:v>-38.977870314129142</c:v>
                </c:pt>
                <c:pt idx="53511">
                  <c:v>-38.977870314129142</c:v>
                </c:pt>
                <c:pt idx="53512">
                  <c:v>-38.977870314129142</c:v>
                </c:pt>
                <c:pt idx="53513">
                  <c:v>-38.977870314129142</c:v>
                </c:pt>
                <c:pt idx="53514">
                  <c:v>-38.977870314129142</c:v>
                </c:pt>
                <c:pt idx="53515">
                  <c:v>-38.977870314129142</c:v>
                </c:pt>
                <c:pt idx="53516">
                  <c:v>-38.977870314129142</c:v>
                </c:pt>
                <c:pt idx="53517">
                  <c:v>-38.977870314129142</c:v>
                </c:pt>
                <c:pt idx="53518">
                  <c:v>-38.977870314129142</c:v>
                </c:pt>
                <c:pt idx="53519">
                  <c:v>-38.977870314129142</c:v>
                </c:pt>
                <c:pt idx="53520">
                  <c:v>-38.977870314129142</c:v>
                </c:pt>
                <c:pt idx="53521">
                  <c:v>-38.977870314129142</c:v>
                </c:pt>
                <c:pt idx="53522">
                  <c:v>-38.977870314129142</c:v>
                </c:pt>
                <c:pt idx="53523">
                  <c:v>-38.977870314129142</c:v>
                </c:pt>
                <c:pt idx="53524">
                  <c:v>-38.977870314129142</c:v>
                </c:pt>
                <c:pt idx="53525">
                  <c:v>-38.977870314129142</c:v>
                </c:pt>
                <c:pt idx="53526">
                  <c:v>-36.379345626520539</c:v>
                </c:pt>
                <c:pt idx="53527">
                  <c:v>-28.583771563694707</c:v>
                </c:pt>
                <c:pt idx="53528">
                  <c:v>-18.18967281326027</c:v>
                </c:pt>
                <c:pt idx="53529">
                  <c:v>-12.992623438043049</c:v>
                </c:pt>
                <c:pt idx="53530">
                  <c:v>-2.5985246876086099</c:v>
                </c:pt>
                <c:pt idx="53531">
                  <c:v>12.992623438043049</c:v>
                </c:pt>
                <c:pt idx="53532">
                  <c:v>28.583771563694707</c:v>
                </c:pt>
                <c:pt idx="53533">
                  <c:v>46.77344437695497</c:v>
                </c:pt>
                <c:pt idx="53534">
                  <c:v>85.751314691084119</c:v>
                </c:pt>
                <c:pt idx="53535">
                  <c:v>129.92623438043049</c:v>
                </c:pt>
                <c:pt idx="53536">
                  <c:v>184.49525282021128</c:v>
                </c:pt>
                <c:pt idx="53537">
                  <c:v>233.86722188477486</c:v>
                </c:pt>
                <c:pt idx="53538">
                  <c:v>278.04214157412122</c:v>
                </c:pt>
                <c:pt idx="53539">
                  <c:v>319.61853657585897</c:v>
                </c:pt>
                <c:pt idx="53540">
                  <c:v>355.99788220237957</c:v>
                </c:pt>
                <c:pt idx="53541">
                  <c:v>394.97575251650869</c:v>
                </c:pt>
                <c:pt idx="53542">
                  <c:v>426.15804876781198</c:v>
                </c:pt>
                <c:pt idx="53543">
                  <c:v>462.53739439433252</c:v>
                </c:pt>
                <c:pt idx="53544">
                  <c:v>496.31821533324444</c:v>
                </c:pt>
                <c:pt idx="53545">
                  <c:v>530.09903627215635</c:v>
                </c:pt>
                <c:pt idx="53546">
                  <c:v>563.87985721106827</c:v>
                </c:pt>
                <c:pt idx="53547">
                  <c:v>592.46362877476292</c:v>
                </c:pt>
                <c:pt idx="53548">
                  <c:v>621.04740033845769</c:v>
                </c:pt>
                <c:pt idx="53549">
                  <c:v>649.63117190215246</c:v>
                </c:pt>
                <c:pt idx="53550">
                  <c:v>675.61641877823854</c:v>
                </c:pt>
                <c:pt idx="53551">
                  <c:v>699.00314096671593</c:v>
                </c:pt>
                <c:pt idx="53552">
                  <c:v>719.79133846758486</c:v>
                </c:pt>
                <c:pt idx="53553">
                  <c:v>737.98101128084511</c:v>
                </c:pt>
                <c:pt idx="53554">
                  <c:v>756.17068409410547</c:v>
                </c:pt>
                <c:pt idx="53555">
                  <c:v>774.36035690736571</c:v>
                </c:pt>
                <c:pt idx="53556">
                  <c:v>789.95150503301738</c:v>
                </c:pt>
                <c:pt idx="53557">
                  <c:v>802.94412847106037</c:v>
                </c:pt>
                <c:pt idx="53558">
                  <c:v>815.93675190910346</c:v>
                </c:pt>
                <c:pt idx="53559">
                  <c:v>826.33085065953787</c:v>
                </c:pt>
                <c:pt idx="53560">
                  <c:v>834.12642472236371</c:v>
                </c:pt>
                <c:pt idx="53561">
                  <c:v>841.92199878518954</c:v>
                </c:pt>
                <c:pt idx="53562">
                  <c:v>849.71757284801538</c:v>
                </c:pt>
                <c:pt idx="53563">
                  <c:v>857.5131469108411</c:v>
                </c:pt>
                <c:pt idx="53564">
                  <c:v>862.71019628605836</c:v>
                </c:pt>
                <c:pt idx="53565">
                  <c:v>865.30872097366705</c:v>
                </c:pt>
                <c:pt idx="53566">
                  <c:v>870.5057703488842</c:v>
                </c:pt>
                <c:pt idx="53567">
                  <c:v>873.10429503649277</c:v>
                </c:pt>
                <c:pt idx="53568">
                  <c:v>878.30134441171003</c:v>
                </c:pt>
                <c:pt idx="53569">
                  <c:v>880.89986909931872</c:v>
                </c:pt>
                <c:pt idx="53570">
                  <c:v>883.49839378692729</c:v>
                </c:pt>
                <c:pt idx="53571">
                  <c:v>886.09691847453587</c:v>
                </c:pt>
                <c:pt idx="53572">
                  <c:v>888.69544316214444</c:v>
                </c:pt>
                <c:pt idx="53573">
                  <c:v>891.29396784975313</c:v>
                </c:pt>
                <c:pt idx="53574">
                  <c:v>891.29396784975313</c:v>
                </c:pt>
                <c:pt idx="53575">
                  <c:v>893.8924925373617</c:v>
                </c:pt>
                <c:pt idx="53576">
                  <c:v>896.49101722497039</c:v>
                </c:pt>
                <c:pt idx="53577">
                  <c:v>896.49101722497039</c:v>
                </c:pt>
                <c:pt idx="53578">
                  <c:v>899.08954191257897</c:v>
                </c:pt>
                <c:pt idx="53579">
                  <c:v>899.08954191257897</c:v>
                </c:pt>
                <c:pt idx="53580">
                  <c:v>901.68806660018754</c:v>
                </c:pt>
                <c:pt idx="53581">
                  <c:v>904.28659128779611</c:v>
                </c:pt>
                <c:pt idx="53582">
                  <c:v>904.28659128779611</c:v>
                </c:pt>
                <c:pt idx="53583">
                  <c:v>906.8851159754048</c:v>
                </c:pt>
                <c:pt idx="53584">
                  <c:v>906.8851159754048</c:v>
                </c:pt>
                <c:pt idx="53585">
                  <c:v>909.48364066301338</c:v>
                </c:pt>
                <c:pt idx="53586">
                  <c:v>909.48364066301338</c:v>
                </c:pt>
                <c:pt idx="53587">
                  <c:v>912.08216535062195</c:v>
                </c:pt>
                <c:pt idx="53588">
                  <c:v>912.08216535062195</c:v>
                </c:pt>
                <c:pt idx="53589">
                  <c:v>914.68069003823064</c:v>
                </c:pt>
                <c:pt idx="53590">
                  <c:v>914.68069003823064</c:v>
                </c:pt>
                <c:pt idx="53591">
                  <c:v>917.2792147258391</c:v>
                </c:pt>
                <c:pt idx="53592">
                  <c:v>917.2792147258391</c:v>
                </c:pt>
                <c:pt idx="53593">
                  <c:v>919.87773941344778</c:v>
                </c:pt>
                <c:pt idx="53594">
                  <c:v>922.47626410105636</c:v>
                </c:pt>
                <c:pt idx="53595">
                  <c:v>922.47626410105636</c:v>
                </c:pt>
                <c:pt idx="53596">
                  <c:v>925.07478878866505</c:v>
                </c:pt>
                <c:pt idx="53597">
                  <c:v>927.67331347627362</c:v>
                </c:pt>
                <c:pt idx="53598">
                  <c:v>927.67331347627362</c:v>
                </c:pt>
                <c:pt idx="53599">
                  <c:v>927.67331347627362</c:v>
                </c:pt>
                <c:pt idx="53600">
                  <c:v>930.27183816388231</c:v>
                </c:pt>
                <c:pt idx="53601">
                  <c:v>932.87036285149077</c:v>
                </c:pt>
                <c:pt idx="53602">
                  <c:v>932.87036285149077</c:v>
                </c:pt>
                <c:pt idx="53603">
                  <c:v>935.46888753909946</c:v>
                </c:pt>
                <c:pt idx="53604">
                  <c:v>935.46888753909946</c:v>
                </c:pt>
                <c:pt idx="53605">
                  <c:v>935.46888753909946</c:v>
                </c:pt>
                <c:pt idx="53606">
                  <c:v>938.06741222670803</c:v>
                </c:pt>
                <c:pt idx="53607">
                  <c:v>938.06741222670803</c:v>
                </c:pt>
                <c:pt idx="53608">
                  <c:v>938.06741222670803</c:v>
                </c:pt>
                <c:pt idx="53609">
                  <c:v>940.66593691431672</c:v>
                </c:pt>
                <c:pt idx="53610">
                  <c:v>940.66593691431672</c:v>
                </c:pt>
                <c:pt idx="53611">
                  <c:v>940.66593691431672</c:v>
                </c:pt>
                <c:pt idx="53612">
                  <c:v>940.66593691431672</c:v>
                </c:pt>
                <c:pt idx="53613">
                  <c:v>940.66593691431672</c:v>
                </c:pt>
                <c:pt idx="53614">
                  <c:v>940.66593691431672</c:v>
                </c:pt>
                <c:pt idx="53615">
                  <c:v>940.66593691431672</c:v>
                </c:pt>
                <c:pt idx="53616">
                  <c:v>943.26446160192529</c:v>
                </c:pt>
                <c:pt idx="53617">
                  <c:v>943.26446160192529</c:v>
                </c:pt>
                <c:pt idx="53618">
                  <c:v>943.26446160192529</c:v>
                </c:pt>
                <c:pt idx="53619">
                  <c:v>943.26446160192529</c:v>
                </c:pt>
                <c:pt idx="53620">
                  <c:v>943.26446160192529</c:v>
                </c:pt>
                <c:pt idx="53621">
                  <c:v>945.86298628953398</c:v>
                </c:pt>
                <c:pt idx="53622">
                  <c:v>945.86298628953398</c:v>
                </c:pt>
                <c:pt idx="53623">
                  <c:v>945.86298628953398</c:v>
                </c:pt>
                <c:pt idx="53624">
                  <c:v>945.86298628953398</c:v>
                </c:pt>
                <c:pt idx="53625">
                  <c:v>945.86298628953398</c:v>
                </c:pt>
                <c:pt idx="53626">
                  <c:v>945.86298628953398</c:v>
                </c:pt>
                <c:pt idx="53627">
                  <c:v>945.86298628953398</c:v>
                </c:pt>
                <c:pt idx="53628">
                  <c:v>945.86298628953398</c:v>
                </c:pt>
                <c:pt idx="53629">
                  <c:v>948.46151097714244</c:v>
                </c:pt>
                <c:pt idx="53630">
                  <c:v>948.46151097714244</c:v>
                </c:pt>
                <c:pt idx="53631">
                  <c:v>948.46151097714244</c:v>
                </c:pt>
                <c:pt idx="53632">
                  <c:v>948.46151097714244</c:v>
                </c:pt>
                <c:pt idx="53633">
                  <c:v>948.46151097714244</c:v>
                </c:pt>
                <c:pt idx="53634">
                  <c:v>948.46151097714244</c:v>
                </c:pt>
                <c:pt idx="53635">
                  <c:v>945.86298628953398</c:v>
                </c:pt>
                <c:pt idx="53636">
                  <c:v>948.46151097714244</c:v>
                </c:pt>
                <c:pt idx="53637">
                  <c:v>948.46151097714244</c:v>
                </c:pt>
                <c:pt idx="53638">
                  <c:v>948.46151097714244</c:v>
                </c:pt>
                <c:pt idx="53639">
                  <c:v>948.46151097714244</c:v>
                </c:pt>
                <c:pt idx="53640">
                  <c:v>948.46151097714244</c:v>
                </c:pt>
                <c:pt idx="53641">
                  <c:v>951.06003566475113</c:v>
                </c:pt>
                <c:pt idx="53642">
                  <c:v>951.06003566475113</c:v>
                </c:pt>
                <c:pt idx="53643">
                  <c:v>951.06003566475113</c:v>
                </c:pt>
                <c:pt idx="53644">
                  <c:v>951.06003566475113</c:v>
                </c:pt>
                <c:pt idx="53645">
                  <c:v>951.06003566475113</c:v>
                </c:pt>
                <c:pt idx="53646">
                  <c:v>951.06003566475113</c:v>
                </c:pt>
                <c:pt idx="53647">
                  <c:v>953.6585603523597</c:v>
                </c:pt>
                <c:pt idx="53648">
                  <c:v>953.6585603523597</c:v>
                </c:pt>
                <c:pt idx="53649">
                  <c:v>953.6585603523597</c:v>
                </c:pt>
                <c:pt idx="53650">
                  <c:v>953.6585603523597</c:v>
                </c:pt>
                <c:pt idx="53651">
                  <c:v>953.6585603523597</c:v>
                </c:pt>
                <c:pt idx="53652">
                  <c:v>953.6585603523597</c:v>
                </c:pt>
                <c:pt idx="53653">
                  <c:v>953.6585603523597</c:v>
                </c:pt>
                <c:pt idx="53654">
                  <c:v>953.6585603523597</c:v>
                </c:pt>
                <c:pt idx="53655">
                  <c:v>953.6585603523597</c:v>
                </c:pt>
                <c:pt idx="53656">
                  <c:v>953.6585603523597</c:v>
                </c:pt>
                <c:pt idx="53657">
                  <c:v>956.25708503996839</c:v>
                </c:pt>
                <c:pt idx="53658">
                  <c:v>956.25708503996839</c:v>
                </c:pt>
                <c:pt idx="53659">
                  <c:v>956.25708503996839</c:v>
                </c:pt>
                <c:pt idx="53660">
                  <c:v>956.25708503996839</c:v>
                </c:pt>
                <c:pt idx="53661">
                  <c:v>956.25708503996839</c:v>
                </c:pt>
                <c:pt idx="53662">
                  <c:v>956.25708503996839</c:v>
                </c:pt>
                <c:pt idx="53663">
                  <c:v>956.25708503996839</c:v>
                </c:pt>
                <c:pt idx="53664">
                  <c:v>956.25708503996839</c:v>
                </c:pt>
                <c:pt idx="53665">
                  <c:v>956.25708503996839</c:v>
                </c:pt>
                <c:pt idx="53666">
                  <c:v>956.25708503996839</c:v>
                </c:pt>
                <c:pt idx="53667">
                  <c:v>958.85560972757696</c:v>
                </c:pt>
                <c:pt idx="53668">
                  <c:v>958.85560972757696</c:v>
                </c:pt>
                <c:pt idx="53669">
                  <c:v>958.85560972757696</c:v>
                </c:pt>
                <c:pt idx="53670">
                  <c:v>958.85560972757696</c:v>
                </c:pt>
                <c:pt idx="53671">
                  <c:v>958.85560972757696</c:v>
                </c:pt>
                <c:pt idx="53672">
                  <c:v>958.85560972757696</c:v>
                </c:pt>
                <c:pt idx="53673">
                  <c:v>958.85560972757696</c:v>
                </c:pt>
                <c:pt idx="53674">
                  <c:v>961.45413441518565</c:v>
                </c:pt>
                <c:pt idx="53675">
                  <c:v>961.45413441518565</c:v>
                </c:pt>
                <c:pt idx="53676">
                  <c:v>961.45413441518565</c:v>
                </c:pt>
                <c:pt idx="53677">
                  <c:v>958.85560972757696</c:v>
                </c:pt>
                <c:pt idx="53678">
                  <c:v>961.45413441518565</c:v>
                </c:pt>
                <c:pt idx="53679">
                  <c:v>961.45413441518565</c:v>
                </c:pt>
                <c:pt idx="53680">
                  <c:v>961.45413441518565</c:v>
                </c:pt>
                <c:pt idx="53681">
                  <c:v>961.45413441518565</c:v>
                </c:pt>
                <c:pt idx="53682">
                  <c:v>961.45413441518565</c:v>
                </c:pt>
                <c:pt idx="53683">
                  <c:v>961.45413441518565</c:v>
                </c:pt>
                <c:pt idx="53684">
                  <c:v>964.05265910279411</c:v>
                </c:pt>
                <c:pt idx="53685">
                  <c:v>964.05265910279411</c:v>
                </c:pt>
                <c:pt idx="53686">
                  <c:v>964.05265910279411</c:v>
                </c:pt>
                <c:pt idx="53687">
                  <c:v>964.05265910279411</c:v>
                </c:pt>
                <c:pt idx="53688">
                  <c:v>966.6511837904028</c:v>
                </c:pt>
                <c:pt idx="53689">
                  <c:v>966.6511837904028</c:v>
                </c:pt>
                <c:pt idx="53690">
                  <c:v>966.6511837904028</c:v>
                </c:pt>
                <c:pt idx="53691">
                  <c:v>969.24970847801137</c:v>
                </c:pt>
                <c:pt idx="53692">
                  <c:v>966.6511837904028</c:v>
                </c:pt>
                <c:pt idx="53693">
                  <c:v>969.24970847801137</c:v>
                </c:pt>
                <c:pt idx="53694">
                  <c:v>969.24970847801137</c:v>
                </c:pt>
                <c:pt idx="53695">
                  <c:v>969.24970847801137</c:v>
                </c:pt>
                <c:pt idx="53696">
                  <c:v>969.24970847801137</c:v>
                </c:pt>
                <c:pt idx="53697">
                  <c:v>969.24970847801137</c:v>
                </c:pt>
                <c:pt idx="53698">
                  <c:v>971.84823316562006</c:v>
                </c:pt>
                <c:pt idx="53699">
                  <c:v>971.84823316562006</c:v>
                </c:pt>
                <c:pt idx="53700">
                  <c:v>974.44675785322863</c:v>
                </c:pt>
                <c:pt idx="53701">
                  <c:v>974.44675785322863</c:v>
                </c:pt>
                <c:pt idx="53702">
                  <c:v>971.84823316562006</c:v>
                </c:pt>
                <c:pt idx="53703">
                  <c:v>974.44675785322863</c:v>
                </c:pt>
                <c:pt idx="53704">
                  <c:v>974.44675785322863</c:v>
                </c:pt>
                <c:pt idx="53705">
                  <c:v>974.44675785322863</c:v>
                </c:pt>
                <c:pt idx="53706">
                  <c:v>977.04528254083721</c:v>
                </c:pt>
                <c:pt idx="53707">
                  <c:v>977.04528254083721</c:v>
                </c:pt>
                <c:pt idx="53708">
                  <c:v>977.04528254083721</c:v>
                </c:pt>
                <c:pt idx="53709">
                  <c:v>977.04528254083721</c:v>
                </c:pt>
                <c:pt idx="53710">
                  <c:v>977.04528254083721</c:v>
                </c:pt>
                <c:pt idx="53711">
                  <c:v>979.64380722844578</c:v>
                </c:pt>
                <c:pt idx="53712">
                  <c:v>979.64380722844578</c:v>
                </c:pt>
                <c:pt idx="53713">
                  <c:v>979.64380722844578</c:v>
                </c:pt>
                <c:pt idx="53714">
                  <c:v>982.24233191605435</c:v>
                </c:pt>
                <c:pt idx="53715">
                  <c:v>982.24233191605435</c:v>
                </c:pt>
                <c:pt idx="53716">
                  <c:v>982.24233191605435</c:v>
                </c:pt>
                <c:pt idx="53717">
                  <c:v>982.24233191605435</c:v>
                </c:pt>
                <c:pt idx="53718">
                  <c:v>984.84085660366304</c:v>
                </c:pt>
                <c:pt idx="53719">
                  <c:v>984.84085660366304</c:v>
                </c:pt>
                <c:pt idx="53720">
                  <c:v>984.84085660366304</c:v>
                </c:pt>
                <c:pt idx="53721">
                  <c:v>987.43938129127162</c:v>
                </c:pt>
                <c:pt idx="53722">
                  <c:v>987.43938129127162</c:v>
                </c:pt>
                <c:pt idx="53723">
                  <c:v>987.43938129127162</c:v>
                </c:pt>
                <c:pt idx="53724">
                  <c:v>987.43938129127162</c:v>
                </c:pt>
                <c:pt idx="53725">
                  <c:v>987.43938129127162</c:v>
                </c:pt>
                <c:pt idx="53726">
                  <c:v>987.43938129127162</c:v>
                </c:pt>
                <c:pt idx="53727">
                  <c:v>990.0379059788803</c:v>
                </c:pt>
                <c:pt idx="53728">
                  <c:v>990.0379059788803</c:v>
                </c:pt>
                <c:pt idx="53729">
                  <c:v>990.0379059788803</c:v>
                </c:pt>
                <c:pt idx="53730">
                  <c:v>990.0379059788803</c:v>
                </c:pt>
                <c:pt idx="53731">
                  <c:v>990.0379059788803</c:v>
                </c:pt>
                <c:pt idx="53732">
                  <c:v>992.63643066648888</c:v>
                </c:pt>
                <c:pt idx="53733">
                  <c:v>990.0379059788803</c:v>
                </c:pt>
                <c:pt idx="53734">
                  <c:v>990.0379059788803</c:v>
                </c:pt>
                <c:pt idx="53735">
                  <c:v>990.0379059788803</c:v>
                </c:pt>
                <c:pt idx="53736">
                  <c:v>990.0379059788803</c:v>
                </c:pt>
                <c:pt idx="53737">
                  <c:v>992.63643066648888</c:v>
                </c:pt>
                <c:pt idx="53738">
                  <c:v>992.63643066648888</c:v>
                </c:pt>
                <c:pt idx="53739">
                  <c:v>992.63643066648888</c:v>
                </c:pt>
                <c:pt idx="53740">
                  <c:v>995.23495535409745</c:v>
                </c:pt>
                <c:pt idx="53741">
                  <c:v>995.23495535409745</c:v>
                </c:pt>
                <c:pt idx="53742">
                  <c:v>995.23495535409745</c:v>
                </c:pt>
                <c:pt idx="53743">
                  <c:v>992.63643066648888</c:v>
                </c:pt>
                <c:pt idx="53744">
                  <c:v>995.23495535409745</c:v>
                </c:pt>
                <c:pt idx="53745">
                  <c:v>995.23495535409745</c:v>
                </c:pt>
                <c:pt idx="53746">
                  <c:v>995.23495535409745</c:v>
                </c:pt>
                <c:pt idx="53747">
                  <c:v>995.23495535409745</c:v>
                </c:pt>
                <c:pt idx="53748">
                  <c:v>995.23495535409745</c:v>
                </c:pt>
                <c:pt idx="53749">
                  <c:v>997.83348004170603</c:v>
                </c:pt>
                <c:pt idx="53750">
                  <c:v>997.83348004170603</c:v>
                </c:pt>
                <c:pt idx="53751">
                  <c:v>997.83348004170603</c:v>
                </c:pt>
                <c:pt idx="53752">
                  <c:v>997.83348004170603</c:v>
                </c:pt>
                <c:pt idx="53753">
                  <c:v>1000.4320047293147</c:v>
                </c:pt>
                <c:pt idx="53754">
                  <c:v>1000.4320047293147</c:v>
                </c:pt>
                <c:pt idx="53755">
                  <c:v>1000.4320047293147</c:v>
                </c:pt>
                <c:pt idx="53756">
                  <c:v>1000.4320047293147</c:v>
                </c:pt>
                <c:pt idx="53757">
                  <c:v>1000.4320047293147</c:v>
                </c:pt>
                <c:pt idx="53758">
                  <c:v>1000.4320047293147</c:v>
                </c:pt>
                <c:pt idx="53759">
                  <c:v>1000.4320047293147</c:v>
                </c:pt>
                <c:pt idx="53760">
                  <c:v>1000.4320047293147</c:v>
                </c:pt>
                <c:pt idx="53761">
                  <c:v>1003.0305294169233</c:v>
                </c:pt>
                <c:pt idx="53762">
                  <c:v>1003.0305294169233</c:v>
                </c:pt>
                <c:pt idx="53763">
                  <c:v>1003.0305294169233</c:v>
                </c:pt>
                <c:pt idx="53764">
                  <c:v>1003.0305294169233</c:v>
                </c:pt>
                <c:pt idx="53765">
                  <c:v>1003.0305294169233</c:v>
                </c:pt>
                <c:pt idx="53766">
                  <c:v>1003.0305294169233</c:v>
                </c:pt>
                <c:pt idx="53767">
                  <c:v>1003.0305294169233</c:v>
                </c:pt>
                <c:pt idx="53768">
                  <c:v>1003.0305294169233</c:v>
                </c:pt>
                <c:pt idx="53769">
                  <c:v>1003.0305294169233</c:v>
                </c:pt>
                <c:pt idx="53770">
                  <c:v>1003.0305294169233</c:v>
                </c:pt>
                <c:pt idx="53771">
                  <c:v>1005.629054104532</c:v>
                </c:pt>
                <c:pt idx="53772">
                  <c:v>1005.629054104532</c:v>
                </c:pt>
                <c:pt idx="53773">
                  <c:v>1005.629054104532</c:v>
                </c:pt>
                <c:pt idx="53774">
                  <c:v>1005.629054104532</c:v>
                </c:pt>
                <c:pt idx="53775">
                  <c:v>1005.629054104532</c:v>
                </c:pt>
                <c:pt idx="53776">
                  <c:v>1008.2275787921405</c:v>
                </c:pt>
                <c:pt idx="53777">
                  <c:v>1008.2275787921405</c:v>
                </c:pt>
                <c:pt idx="53778">
                  <c:v>1008.2275787921405</c:v>
                </c:pt>
                <c:pt idx="53779">
                  <c:v>1008.2275787921405</c:v>
                </c:pt>
                <c:pt idx="53780">
                  <c:v>1008.2275787921405</c:v>
                </c:pt>
                <c:pt idx="53781">
                  <c:v>1008.2275787921405</c:v>
                </c:pt>
                <c:pt idx="53782">
                  <c:v>1010.8261034797491</c:v>
                </c:pt>
                <c:pt idx="53783">
                  <c:v>1010.8261034797491</c:v>
                </c:pt>
                <c:pt idx="53784">
                  <c:v>1010.8261034797491</c:v>
                </c:pt>
                <c:pt idx="53785">
                  <c:v>1010.8261034797491</c:v>
                </c:pt>
                <c:pt idx="53786">
                  <c:v>1010.8261034797491</c:v>
                </c:pt>
                <c:pt idx="53787">
                  <c:v>1010.8261034797491</c:v>
                </c:pt>
                <c:pt idx="53788">
                  <c:v>1010.8261034797491</c:v>
                </c:pt>
                <c:pt idx="53789">
                  <c:v>1010.8261034797491</c:v>
                </c:pt>
                <c:pt idx="53790">
                  <c:v>1010.8261034797491</c:v>
                </c:pt>
                <c:pt idx="53791">
                  <c:v>1010.8261034797491</c:v>
                </c:pt>
                <c:pt idx="53792">
                  <c:v>1010.8261034797491</c:v>
                </c:pt>
                <c:pt idx="53793">
                  <c:v>1010.8261034797491</c:v>
                </c:pt>
                <c:pt idx="53794">
                  <c:v>1010.8261034797491</c:v>
                </c:pt>
                <c:pt idx="53795">
                  <c:v>1010.8261034797491</c:v>
                </c:pt>
                <c:pt idx="53796">
                  <c:v>1010.8261034797491</c:v>
                </c:pt>
                <c:pt idx="53797">
                  <c:v>1010.8261034797491</c:v>
                </c:pt>
                <c:pt idx="53798">
                  <c:v>1010.8261034797491</c:v>
                </c:pt>
                <c:pt idx="53799">
                  <c:v>1010.8261034797491</c:v>
                </c:pt>
                <c:pt idx="53800">
                  <c:v>1010.8261034797491</c:v>
                </c:pt>
                <c:pt idx="53801">
                  <c:v>1010.8261034797491</c:v>
                </c:pt>
                <c:pt idx="53802">
                  <c:v>1010.8261034797491</c:v>
                </c:pt>
                <c:pt idx="53803">
                  <c:v>1010.8261034797491</c:v>
                </c:pt>
                <c:pt idx="53804">
                  <c:v>1010.8261034797491</c:v>
                </c:pt>
                <c:pt idx="53805">
                  <c:v>1010.8261034797491</c:v>
                </c:pt>
                <c:pt idx="53806">
                  <c:v>1010.8261034797491</c:v>
                </c:pt>
                <c:pt idx="53807">
                  <c:v>1013.4246281673577</c:v>
                </c:pt>
                <c:pt idx="53808">
                  <c:v>1013.4246281673577</c:v>
                </c:pt>
                <c:pt idx="53809">
                  <c:v>1008.2275787921405</c:v>
                </c:pt>
                <c:pt idx="53810">
                  <c:v>896.49101722497039</c:v>
                </c:pt>
                <c:pt idx="53811">
                  <c:v>787.3529803454087</c:v>
                </c:pt>
                <c:pt idx="53812">
                  <c:v>628.84297440128353</c:v>
                </c:pt>
                <c:pt idx="53813">
                  <c:v>496.31821533324444</c:v>
                </c:pt>
                <c:pt idx="53814">
                  <c:v>389.77870314129143</c:v>
                </c:pt>
                <c:pt idx="53815">
                  <c:v>296.23181438738146</c:v>
                </c:pt>
                <c:pt idx="53816">
                  <c:v>223.47312313434043</c:v>
                </c:pt>
                <c:pt idx="53817">
                  <c:v>161.1085306317338</c:v>
                </c:pt>
                <c:pt idx="53818">
                  <c:v>114.33508625477883</c:v>
                </c:pt>
                <c:pt idx="53819">
                  <c:v>77.955740628258283</c:v>
                </c:pt>
                <c:pt idx="53820">
                  <c:v>46.77344437695497</c:v>
                </c:pt>
                <c:pt idx="53821">
                  <c:v>23.386722188477485</c:v>
                </c:pt>
                <c:pt idx="53822">
                  <c:v>5.1970493752172198</c:v>
                </c:pt>
                <c:pt idx="53823">
                  <c:v>-7.7955740628258283</c:v>
                </c:pt>
                <c:pt idx="53824">
                  <c:v>-18.18967281326027</c:v>
                </c:pt>
                <c:pt idx="53825">
                  <c:v>-25.985246876086098</c:v>
                </c:pt>
                <c:pt idx="53826">
                  <c:v>-28.583771563694707</c:v>
                </c:pt>
                <c:pt idx="53827">
                  <c:v>-28.583771563694707</c:v>
                </c:pt>
                <c:pt idx="53828">
                  <c:v>-31.182296251303313</c:v>
                </c:pt>
                <c:pt idx="53829">
                  <c:v>-31.182296251303313</c:v>
                </c:pt>
                <c:pt idx="53830">
                  <c:v>-33.780820938911923</c:v>
                </c:pt>
                <c:pt idx="53831">
                  <c:v>-33.780820938911923</c:v>
                </c:pt>
                <c:pt idx="53832">
                  <c:v>-36.379345626520539</c:v>
                </c:pt>
                <c:pt idx="53833">
                  <c:v>-36.379345626520539</c:v>
                </c:pt>
                <c:pt idx="53834">
                  <c:v>-38.977870314129142</c:v>
                </c:pt>
                <c:pt idx="53835">
                  <c:v>-38.977870314129142</c:v>
                </c:pt>
                <c:pt idx="53836">
                  <c:v>-38.977870314129142</c:v>
                </c:pt>
                <c:pt idx="53837">
                  <c:v>-38.977870314129142</c:v>
                </c:pt>
                <c:pt idx="53838">
                  <c:v>-38.977870314129142</c:v>
                </c:pt>
                <c:pt idx="53839">
                  <c:v>-38.977870314129142</c:v>
                </c:pt>
                <c:pt idx="53840">
                  <c:v>-38.977870314129142</c:v>
                </c:pt>
                <c:pt idx="53841">
                  <c:v>-38.977870314129142</c:v>
                </c:pt>
              </c:numCache>
            </c:numRef>
          </c:yVal>
          <c:smooth val="1"/>
          <c:extLst>
            <c:ext xmlns:c16="http://schemas.microsoft.com/office/drawing/2014/chart" uri="{C3380CC4-5D6E-409C-BE32-E72D297353CC}">
              <c16:uniqueId val="{00000007-676F-49AD-8BC8-A8BFCE7DCE19}"/>
            </c:ext>
          </c:extLst>
        </c:ser>
        <c:ser>
          <c:idx val="7"/>
          <c:order val="10"/>
          <c:tx>
            <c:v>GT-D25-C1.2</c:v>
          </c:tx>
          <c:spPr>
            <a:ln>
              <a:solidFill>
                <a:schemeClr val="accent2">
                  <a:lumMod val="50000"/>
                </a:schemeClr>
              </a:solidFill>
            </a:ln>
          </c:spPr>
          <c:marker>
            <c:symbol val="none"/>
          </c:marker>
          <c:xVal>
            <c:numRef>
              <c:f>'[All Data Consolidated.xlsx]GT-D25-C1.2'!$L$23741:$L$23924</c:f>
              <c:numCache>
                <c:formatCode>0.00%</c:formatCode>
                <c:ptCount val="184"/>
                <c:pt idx="0">
                  <c:v>0</c:v>
                </c:pt>
                <c:pt idx="1">
                  <c:v>4.2857142857142855E-4</c:v>
                </c:pt>
                <c:pt idx="2">
                  <c:v>8.571428571428571E-4</c:v>
                </c:pt>
                <c:pt idx="3">
                  <c:v>1.2857142857142856E-3</c:v>
                </c:pt>
                <c:pt idx="4">
                  <c:v>1.7857142857142857E-3</c:v>
                </c:pt>
                <c:pt idx="5">
                  <c:v>2.4285714285714284E-3</c:v>
                </c:pt>
                <c:pt idx="6">
                  <c:v>2.8571428571428567E-3</c:v>
                </c:pt>
                <c:pt idx="7">
                  <c:v>3.2142857142857147E-3</c:v>
                </c:pt>
                <c:pt idx="8">
                  <c:v>3.928571428571428E-3</c:v>
                </c:pt>
                <c:pt idx="9">
                  <c:v>4.4285714285714284E-3</c:v>
                </c:pt>
                <c:pt idx="10">
                  <c:v>4.8571428571428567E-3</c:v>
                </c:pt>
                <c:pt idx="11">
                  <c:v>5.3571428571428563E-3</c:v>
                </c:pt>
                <c:pt idx="12">
                  <c:v>6.0000000000000001E-3</c:v>
                </c:pt>
                <c:pt idx="13">
                  <c:v>6.5714285714285709E-3</c:v>
                </c:pt>
                <c:pt idx="14">
                  <c:v>7.1428571428571435E-3</c:v>
                </c:pt>
                <c:pt idx="15">
                  <c:v>7.6428571428571422E-3</c:v>
                </c:pt>
                <c:pt idx="16">
                  <c:v>8.2142857142857139E-3</c:v>
                </c:pt>
                <c:pt idx="17">
                  <c:v>8.6428571428571431E-3</c:v>
                </c:pt>
                <c:pt idx="18">
                  <c:v>9.2857142857142843E-3</c:v>
                </c:pt>
                <c:pt idx="19">
                  <c:v>1.0071428571428571E-2</c:v>
                </c:pt>
                <c:pt idx="20">
                  <c:v>1.0571428571428572E-2</c:v>
                </c:pt>
                <c:pt idx="21">
                  <c:v>1.1000000000000001E-2</c:v>
                </c:pt>
                <c:pt idx="22">
                  <c:v>1.1785714285714285E-2</c:v>
                </c:pt>
                <c:pt idx="23">
                  <c:v>1.2428571428571429E-2</c:v>
                </c:pt>
                <c:pt idx="24">
                  <c:v>1.2714285714285714E-2</c:v>
                </c:pt>
                <c:pt idx="25">
                  <c:v>1.3214285714285713E-2</c:v>
                </c:pt>
                <c:pt idx="26">
                  <c:v>1.3928571428571427E-2</c:v>
                </c:pt>
                <c:pt idx="27">
                  <c:v>1.4571428571428572E-2</c:v>
                </c:pt>
                <c:pt idx="28">
                  <c:v>1.5142857142857144E-2</c:v>
                </c:pt>
                <c:pt idx="29">
                  <c:v>1.5571428571428571E-2</c:v>
                </c:pt>
                <c:pt idx="30">
                  <c:v>1.6214285714285716E-2</c:v>
                </c:pt>
                <c:pt idx="31">
                  <c:v>1.6785714285714289E-2</c:v>
                </c:pt>
                <c:pt idx="32">
                  <c:v>1.7428571428571429E-2</c:v>
                </c:pt>
                <c:pt idx="33">
                  <c:v>1.7928571428571429E-2</c:v>
                </c:pt>
                <c:pt idx="34">
                  <c:v>1.8500000000000003E-2</c:v>
                </c:pt>
                <c:pt idx="35">
                  <c:v>1.9214285714285715E-2</c:v>
                </c:pt>
                <c:pt idx="36">
                  <c:v>1.9857142857142858E-2</c:v>
                </c:pt>
                <c:pt idx="37">
                  <c:v>2.0500000000000004E-2</c:v>
                </c:pt>
                <c:pt idx="38">
                  <c:v>2.1214285714285713E-2</c:v>
                </c:pt>
                <c:pt idx="39">
                  <c:v>2.1500000000000002E-2</c:v>
                </c:pt>
                <c:pt idx="40">
                  <c:v>2.1928571428571429E-2</c:v>
                </c:pt>
                <c:pt idx="41">
                  <c:v>2.2714285714285715E-2</c:v>
                </c:pt>
                <c:pt idx="42">
                  <c:v>2.3285714285714285E-2</c:v>
                </c:pt>
                <c:pt idx="43">
                  <c:v>2.4071428571428573E-2</c:v>
                </c:pt>
                <c:pt idx="44">
                  <c:v>2.4571428571428574E-2</c:v>
                </c:pt>
                <c:pt idx="45">
                  <c:v>2.5071428571428571E-2</c:v>
                </c:pt>
                <c:pt idx="46">
                  <c:v>2.5785714285714287E-2</c:v>
                </c:pt>
                <c:pt idx="47">
                  <c:v>2.635714285714286E-2</c:v>
                </c:pt>
                <c:pt idx="48">
                  <c:v>2.6785714285714288E-2</c:v>
                </c:pt>
                <c:pt idx="49">
                  <c:v>2.7428571428571431E-2</c:v>
                </c:pt>
                <c:pt idx="50">
                  <c:v>2.814285714285714E-2</c:v>
                </c:pt>
                <c:pt idx="51">
                  <c:v>2.8714285714285713E-2</c:v>
                </c:pt>
                <c:pt idx="52">
                  <c:v>2.9142857142857144E-2</c:v>
                </c:pt>
                <c:pt idx="53">
                  <c:v>3.0071428571428572E-2</c:v>
                </c:pt>
                <c:pt idx="54">
                  <c:v>3.035714285714286E-2</c:v>
                </c:pt>
                <c:pt idx="55">
                  <c:v>3.0785714285714284E-2</c:v>
                </c:pt>
                <c:pt idx="56">
                  <c:v>3.157142857142857E-2</c:v>
                </c:pt>
                <c:pt idx="57">
                  <c:v>3.2142857142857147E-2</c:v>
                </c:pt>
                <c:pt idx="58">
                  <c:v>3.2785714285714286E-2</c:v>
                </c:pt>
                <c:pt idx="59">
                  <c:v>3.3428571428571426E-2</c:v>
                </c:pt>
                <c:pt idx="60">
                  <c:v>3.4000000000000002E-2</c:v>
                </c:pt>
                <c:pt idx="61">
                  <c:v>3.4857142857142857E-2</c:v>
                </c:pt>
                <c:pt idx="62">
                  <c:v>3.5071428571428573E-2</c:v>
                </c:pt>
                <c:pt idx="63">
                  <c:v>3.5499999999999997E-2</c:v>
                </c:pt>
                <c:pt idx="64">
                  <c:v>3.621428571428572E-2</c:v>
                </c:pt>
                <c:pt idx="65">
                  <c:v>3.7142857142857144E-2</c:v>
                </c:pt>
                <c:pt idx="66">
                  <c:v>3.7571428571428575E-2</c:v>
                </c:pt>
                <c:pt idx="67">
                  <c:v>3.8071428571428576E-2</c:v>
                </c:pt>
                <c:pt idx="68">
                  <c:v>3.8571428571428576E-2</c:v>
                </c:pt>
                <c:pt idx="69">
                  <c:v>3.9285714285714285E-2</c:v>
                </c:pt>
                <c:pt idx="70">
                  <c:v>3.9857142857142862E-2</c:v>
                </c:pt>
                <c:pt idx="71">
                  <c:v>4.0428571428571432E-2</c:v>
                </c:pt>
                <c:pt idx="72">
                  <c:v>4.1142857142857141E-2</c:v>
                </c:pt>
                <c:pt idx="73">
                  <c:v>4.1714285714285718E-2</c:v>
                </c:pt>
                <c:pt idx="74">
                  <c:v>4.2214285714285718E-2</c:v>
                </c:pt>
                <c:pt idx="75">
                  <c:v>4.2857142857142858E-2</c:v>
                </c:pt>
                <c:pt idx="76">
                  <c:v>4.3428571428571434E-2</c:v>
                </c:pt>
                <c:pt idx="77">
                  <c:v>4.4000000000000004E-2</c:v>
                </c:pt>
                <c:pt idx="78">
                  <c:v>4.4857142857142859E-2</c:v>
                </c:pt>
                <c:pt idx="79">
                  <c:v>4.535714285714286E-2</c:v>
                </c:pt>
                <c:pt idx="80">
                  <c:v>4.5785714285714291E-2</c:v>
                </c:pt>
                <c:pt idx="81">
                  <c:v>4.6285714285714284E-2</c:v>
                </c:pt>
                <c:pt idx="82">
                  <c:v>4.7142857142857139E-2</c:v>
                </c:pt>
                <c:pt idx="83">
                  <c:v>4.7642857142857147E-2</c:v>
                </c:pt>
                <c:pt idx="84">
                  <c:v>4.8214285714285716E-2</c:v>
                </c:pt>
                <c:pt idx="85">
                  <c:v>4.8857142857142856E-2</c:v>
                </c:pt>
                <c:pt idx="86">
                  <c:v>4.9500000000000002E-2</c:v>
                </c:pt>
                <c:pt idx="87">
                  <c:v>0.05</c:v>
                </c:pt>
                <c:pt idx="88">
                  <c:v>5.0571428571428573E-2</c:v>
                </c:pt>
                <c:pt idx="89">
                  <c:v>5.0999999999999997E-2</c:v>
                </c:pt>
                <c:pt idx="90">
                  <c:v>5.1642857142857143E-2</c:v>
                </c:pt>
                <c:pt idx="91">
                  <c:v>5.2714285714285714E-2</c:v>
                </c:pt>
                <c:pt idx="92">
                  <c:v>5.2999999999999999E-2</c:v>
                </c:pt>
                <c:pt idx="93">
                  <c:v>5.328571428571429E-2</c:v>
                </c:pt>
                <c:pt idx="94">
                  <c:v>5.385714285714286E-2</c:v>
                </c:pt>
                <c:pt idx="95">
                  <c:v>5.45E-2</c:v>
                </c:pt>
                <c:pt idx="96">
                  <c:v>5.5214285714285716E-2</c:v>
                </c:pt>
                <c:pt idx="97">
                  <c:v>5.5857142857142862E-2</c:v>
                </c:pt>
                <c:pt idx="98">
                  <c:v>5.6285714285714286E-2</c:v>
                </c:pt>
                <c:pt idx="99">
                  <c:v>5.6857142857142849E-2</c:v>
                </c:pt>
                <c:pt idx="100">
                  <c:v>5.7785714285714287E-2</c:v>
                </c:pt>
                <c:pt idx="101">
                  <c:v>5.8214285714285718E-2</c:v>
                </c:pt>
                <c:pt idx="102">
                  <c:v>5.8571428571428566E-2</c:v>
                </c:pt>
                <c:pt idx="103">
                  <c:v>5.9071428571428573E-2</c:v>
                </c:pt>
                <c:pt idx="104">
                  <c:v>5.9857142857142866E-2</c:v>
                </c:pt>
                <c:pt idx="105">
                  <c:v>6.0714285714285714E-2</c:v>
                </c:pt>
                <c:pt idx="106">
                  <c:v>6.1071428571428575E-2</c:v>
                </c:pt>
                <c:pt idx="107">
                  <c:v>6.142857142857143E-2</c:v>
                </c:pt>
                <c:pt idx="108">
                  <c:v>6.2214285714285708E-2</c:v>
                </c:pt>
                <c:pt idx="109">
                  <c:v>6.2928571428571431E-2</c:v>
                </c:pt>
                <c:pt idx="110">
                  <c:v>6.3285714285714278E-2</c:v>
                </c:pt>
                <c:pt idx="111">
                  <c:v>6.3857142857142862E-2</c:v>
                </c:pt>
                <c:pt idx="112">
                  <c:v>6.4500000000000002E-2</c:v>
                </c:pt>
                <c:pt idx="113">
                  <c:v>6.5142857142857141E-2</c:v>
                </c:pt>
                <c:pt idx="114">
                  <c:v>6.5714285714285711E-2</c:v>
                </c:pt>
                <c:pt idx="115">
                  <c:v>6.6214285714285712E-2</c:v>
                </c:pt>
                <c:pt idx="116">
                  <c:v>6.6928571428571421E-2</c:v>
                </c:pt>
                <c:pt idx="117">
                  <c:v>6.7499999999999991E-2</c:v>
                </c:pt>
                <c:pt idx="118">
                  <c:v>6.8000000000000005E-2</c:v>
                </c:pt>
                <c:pt idx="119">
                  <c:v>6.8571428571428575E-2</c:v>
                </c:pt>
                <c:pt idx="120">
                  <c:v>6.9357142857142853E-2</c:v>
                </c:pt>
                <c:pt idx="121">
                  <c:v>7.0000000000000007E-2</c:v>
                </c:pt>
                <c:pt idx="122">
                  <c:v>7.0357142857142854E-2</c:v>
                </c:pt>
                <c:pt idx="123">
                  <c:v>7.0857142857142855E-2</c:v>
                </c:pt>
                <c:pt idx="124">
                  <c:v>7.1857142857142869E-2</c:v>
                </c:pt>
                <c:pt idx="125">
                  <c:v>7.2142857142857147E-2</c:v>
                </c:pt>
                <c:pt idx="126">
                  <c:v>7.2928571428571426E-2</c:v>
                </c:pt>
                <c:pt idx="127">
                  <c:v>7.3571428571428579E-2</c:v>
                </c:pt>
                <c:pt idx="128">
                  <c:v>7.3999999999999996E-2</c:v>
                </c:pt>
                <c:pt idx="129">
                  <c:v>7.4642857142857136E-2</c:v>
                </c:pt>
                <c:pt idx="130">
                  <c:v>7.5214285714285706E-2</c:v>
                </c:pt>
                <c:pt idx="131">
                  <c:v>7.5928571428571442E-2</c:v>
                </c:pt>
                <c:pt idx="132">
                  <c:v>7.6428571428571429E-2</c:v>
                </c:pt>
                <c:pt idx="133">
                  <c:v>7.7142857142857152E-2</c:v>
                </c:pt>
                <c:pt idx="134">
                  <c:v>7.7499999999999999E-2</c:v>
                </c:pt>
                <c:pt idx="135">
                  <c:v>7.8071428571428569E-2</c:v>
                </c:pt>
                <c:pt idx="136">
                  <c:v>7.9000000000000001E-2</c:v>
                </c:pt>
                <c:pt idx="137">
                  <c:v>7.9571428571428571E-2</c:v>
                </c:pt>
                <c:pt idx="138">
                  <c:v>8.0071428571428571E-2</c:v>
                </c:pt>
                <c:pt idx="139">
                  <c:v>8.0500000000000002E-2</c:v>
                </c:pt>
                <c:pt idx="140">
                  <c:v>8.1071428571428572E-2</c:v>
                </c:pt>
                <c:pt idx="141">
                  <c:v>8.1928571428571434E-2</c:v>
                </c:pt>
                <c:pt idx="142">
                  <c:v>8.242857142857142E-2</c:v>
                </c:pt>
                <c:pt idx="143">
                  <c:v>8.2857142857142851E-2</c:v>
                </c:pt>
                <c:pt idx="144">
                  <c:v>8.3571428571428574E-2</c:v>
                </c:pt>
                <c:pt idx="145">
                  <c:v>8.4142857142857144E-2</c:v>
                </c:pt>
                <c:pt idx="146">
                  <c:v>8.4714285714285714E-2</c:v>
                </c:pt>
                <c:pt idx="147">
                  <c:v>8.5285714285714284E-2</c:v>
                </c:pt>
                <c:pt idx="148">
                  <c:v>8.5857142857142854E-2</c:v>
                </c:pt>
                <c:pt idx="149">
                  <c:v>8.6571428571428563E-2</c:v>
                </c:pt>
                <c:pt idx="150">
                  <c:v>8.7142857142857133E-2</c:v>
                </c:pt>
                <c:pt idx="151">
                  <c:v>8.7642857142857147E-2</c:v>
                </c:pt>
                <c:pt idx="152">
                  <c:v>8.842857142857144E-2</c:v>
                </c:pt>
                <c:pt idx="153">
                  <c:v>8.9071428571428579E-2</c:v>
                </c:pt>
                <c:pt idx="154">
                  <c:v>8.9499999999999996E-2</c:v>
                </c:pt>
                <c:pt idx="155">
                  <c:v>9.0071428571428566E-2</c:v>
                </c:pt>
                <c:pt idx="156">
                  <c:v>9.0785714285714275E-2</c:v>
                </c:pt>
                <c:pt idx="157">
                  <c:v>9.1500000000000012E-2</c:v>
                </c:pt>
                <c:pt idx="158">
                  <c:v>9.1857142857142859E-2</c:v>
                </c:pt>
                <c:pt idx="159">
                  <c:v>9.235714285714286E-2</c:v>
                </c:pt>
                <c:pt idx="160">
                  <c:v>9.3357142857142861E-2</c:v>
                </c:pt>
                <c:pt idx="161">
                  <c:v>9.3857142857142861E-2</c:v>
                </c:pt>
                <c:pt idx="162">
                  <c:v>9.4428571428571431E-2</c:v>
                </c:pt>
                <c:pt idx="163">
                  <c:v>9.5000000000000001E-2</c:v>
                </c:pt>
                <c:pt idx="164">
                  <c:v>9.5571428571428585E-2</c:v>
                </c:pt>
                <c:pt idx="165">
                  <c:v>9.6142857142857141E-2</c:v>
                </c:pt>
                <c:pt idx="166">
                  <c:v>9.6642857142857141E-2</c:v>
                </c:pt>
                <c:pt idx="167">
                  <c:v>9.7285714285714281E-2</c:v>
                </c:pt>
                <c:pt idx="168">
                  <c:v>9.8071428571428573E-2</c:v>
                </c:pt>
                <c:pt idx="169">
                  <c:v>9.8571428571428574E-2</c:v>
                </c:pt>
                <c:pt idx="170">
                  <c:v>9.9142857142857144E-2</c:v>
                </c:pt>
                <c:pt idx="171">
                  <c:v>9.9785714285714297E-2</c:v>
                </c:pt>
                <c:pt idx="172">
                  <c:v>0.10028571428571428</c:v>
                </c:pt>
                <c:pt idx="173">
                  <c:v>0.10078571428571428</c:v>
                </c:pt>
                <c:pt idx="174">
                  <c:v>0.10142857142857142</c:v>
                </c:pt>
                <c:pt idx="175">
                  <c:v>0.10207142857142856</c:v>
                </c:pt>
                <c:pt idx="176">
                  <c:v>0.10264285714285713</c:v>
                </c:pt>
                <c:pt idx="177">
                  <c:v>0.10328571428571429</c:v>
                </c:pt>
                <c:pt idx="178">
                  <c:v>0.10378571428571429</c:v>
                </c:pt>
                <c:pt idx="179">
                  <c:v>0.10435714285714286</c:v>
                </c:pt>
                <c:pt idx="180">
                  <c:v>0.105</c:v>
                </c:pt>
                <c:pt idx="181">
                  <c:v>0.10557142857142857</c:v>
                </c:pt>
                <c:pt idx="182">
                  <c:v>0.10621428571428571</c:v>
                </c:pt>
                <c:pt idx="183">
                  <c:v>0.10621428571428571</c:v>
                </c:pt>
              </c:numCache>
            </c:numRef>
          </c:xVal>
          <c:yVal>
            <c:numRef>
              <c:f>'[All Data Consolidated.xlsx]GT-D25-C1.2'!$M$23741:$M$23924</c:f>
              <c:numCache>
                <c:formatCode>General</c:formatCode>
                <c:ptCount val="184"/>
                <c:pt idx="0">
                  <c:v>-18.18967281326027</c:v>
                </c:pt>
                <c:pt idx="1">
                  <c:v>31.182296251303313</c:v>
                </c:pt>
                <c:pt idx="2">
                  <c:v>75.357215940649667</c:v>
                </c:pt>
                <c:pt idx="3">
                  <c:v>111.73656156717021</c:v>
                </c:pt>
                <c:pt idx="4">
                  <c:v>145.51738250608216</c:v>
                </c:pt>
                <c:pt idx="5">
                  <c:v>174.10115406977687</c:v>
                </c:pt>
                <c:pt idx="6">
                  <c:v>202.68492563347155</c:v>
                </c:pt>
                <c:pt idx="7">
                  <c:v>231.26869719716626</c:v>
                </c:pt>
                <c:pt idx="8">
                  <c:v>257.25394407325234</c:v>
                </c:pt>
                <c:pt idx="9">
                  <c:v>283.23919094933848</c:v>
                </c:pt>
                <c:pt idx="10">
                  <c:v>309.2244378254245</c:v>
                </c:pt>
                <c:pt idx="11">
                  <c:v>335.20968470151064</c:v>
                </c:pt>
                <c:pt idx="12">
                  <c:v>358.59640688998809</c:v>
                </c:pt>
                <c:pt idx="13">
                  <c:v>381.98312907846559</c:v>
                </c:pt>
                <c:pt idx="14">
                  <c:v>402.77132657933453</c:v>
                </c:pt>
                <c:pt idx="15">
                  <c:v>420.96099939259477</c:v>
                </c:pt>
                <c:pt idx="16">
                  <c:v>439.15067220585502</c:v>
                </c:pt>
                <c:pt idx="17">
                  <c:v>454.74182033150669</c:v>
                </c:pt>
                <c:pt idx="18">
                  <c:v>470.33296845715836</c:v>
                </c:pt>
                <c:pt idx="19">
                  <c:v>483.3255918952014</c:v>
                </c:pt>
                <c:pt idx="20">
                  <c:v>496.31821533324444</c:v>
                </c:pt>
                <c:pt idx="21">
                  <c:v>506.71231408367885</c:v>
                </c:pt>
                <c:pt idx="22">
                  <c:v>517.10641283411326</c:v>
                </c:pt>
                <c:pt idx="23">
                  <c:v>527.50051158454767</c:v>
                </c:pt>
                <c:pt idx="24">
                  <c:v>535.29608564737362</c:v>
                </c:pt>
                <c:pt idx="25">
                  <c:v>543.09165971019934</c:v>
                </c:pt>
                <c:pt idx="26">
                  <c:v>550.88723377302529</c:v>
                </c:pt>
                <c:pt idx="27">
                  <c:v>558.68280783585101</c:v>
                </c:pt>
                <c:pt idx="28">
                  <c:v>563.87985721106827</c:v>
                </c:pt>
                <c:pt idx="29">
                  <c:v>571.67543127389411</c:v>
                </c:pt>
                <c:pt idx="30">
                  <c:v>576.87248064911137</c:v>
                </c:pt>
                <c:pt idx="31">
                  <c:v>584.6680547119372</c:v>
                </c:pt>
                <c:pt idx="32">
                  <c:v>589.86510408715435</c:v>
                </c:pt>
                <c:pt idx="33">
                  <c:v>595.06215346237161</c:v>
                </c:pt>
                <c:pt idx="34">
                  <c:v>600.25920283758887</c:v>
                </c:pt>
                <c:pt idx="35">
                  <c:v>605.45625221280602</c:v>
                </c:pt>
                <c:pt idx="36">
                  <c:v>610.65330158802328</c:v>
                </c:pt>
                <c:pt idx="37">
                  <c:v>613.25182627563186</c:v>
                </c:pt>
                <c:pt idx="38">
                  <c:v>618.448875650849</c:v>
                </c:pt>
                <c:pt idx="39">
                  <c:v>623.64592502606627</c:v>
                </c:pt>
                <c:pt idx="40">
                  <c:v>628.84297440128353</c:v>
                </c:pt>
                <c:pt idx="41">
                  <c:v>631.44149908889221</c:v>
                </c:pt>
                <c:pt idx="42">
                  <c:v>636.63854846410936</c:v>
                </c:pt>
                <c:pt idx="43">
                  <c:v>641.83559783932662</c:v>
                </c:pt>
                <c:pt idx="44">
                  <c:v>644.4341225269352</c:v>
                </c:pt>
                <c:pt idx="45">
                  <c:v>649.63117190215246</c:v>
                </c:pt>
                <c:pt idx="46">
                  <c:v>652.22969658976092</c:v>
                </c:pt>
                <c:pt idx="47">
                  <c:v>657.42674596497818</c:v>
                </c:pt>
                <c:pt idx="48">
                  <c:v>660.02527065258687</c:v>
                </c:pt>
                <c:pt idx="49">
                  <c:v>665.22232002780413</c:v>
                </c:pt>
                <c:pt idx="50">
                  <c:v>667.82084471541259</c:v>
                </c:pt>
                <c:pt idx="51">
                  <c:v>670.41936940302128</c:v>
                </c:pt>
                <c:pt idx="52">
                  <c:v>675.61641877823854</c:v>
                </c:pt>
                <c:pt idx="53">
                  <c:v>678.21494346584711</c:v>
                </c:pt>
                <c:pt idx="54">
                  <c:v>680.8134681534558</c:v>
                </c:pt>
                <c:pt idx="55">
                  <c:v>683.41199284106426</c:v>
                </c:pt>
                <c:pt idx="56">
                  <c:v>688.60904221628152</c:v>
                </c:pt>
                <c:pt idx="57">
                  <c:v>691.20756690389021</c:v>
                </c:pt>
                <c:pt idx="58">
                  <c:v>693.80609159149878</c:v>
                </c:pt>
                <c:pt idx="59">
                  <c:v>696.40461627910747</c:v>
                </c:pt>
                <c:pt idx="60">
                  <c:v>699.00314096671593</c:v>
                </c:pt>
                <c:pt idx="61">
                  <c:v>701.60166565432462</c:v>
                </c:pt>
                <c:pt idx="62">
                  <c:v>706.79871502954188</c:v>
                </c:pt>
                <c:pt idx="63">
                  <c:v>709.39723971715046</c:v>
                </c:pt>
                <c:pt idx="64">
                  <c:v>711.99576440475914</c:v>
                </c:pt>
                <c:pt idx="65">
                  <c:v>714.5942890923676</c:v>
                </c:pt>
                <c:pt idx="66">
                  <c:v>717.19281377997618</c:v>
                </c:pt>
                <c:pt idx="67">
                  <c:v>719.79133846758486</c:v>
                </c:pt>
                <c:pt idx="68">
                  <c:v>722.38986315519344</c:v>
                </c:pt>
                <c:pt idx="69">
                  <c:v>724.98838784280213</c:v>
                </c:pt>
                <c:pt idx="70">
                  <c:v>727.5869125304107</c:v>
                </c:pt>
                <c:pt idx="71">
                  <c:v>730.18543721801927</c:v>
                </c:pt>
                <c:pt idx="72">
                  <c:v>732.78396190562785</c:v>
                </c:pt>
                <c:pt idx="73">
                  <c:v>735.38248659323654</c:v>
                </c:pt>
                <c:pt idx="74">
                  <c:v>737.98101128084511</c:v>
                </c:pt>
                <c:pt idx="75">
                  <c:v>740.5795359684538</c:v>
                </c:pt>
                <c:pt idx="76">
                  <c:v>743.17806065606237</c:v>
                </c:pt>
                <c:pt idx="77">
                  <c:v>745.77658534367094</c:v>
                </c:pt>
                <c:pt idx="78">
                  <c:v>748.37511003127952</c:v>
                </c:pt>
                <c:pt idx="79">
                  <c:v>750.97363471888821</c:v>
                </c:pt>
                <c:pt idx="80">
                  <c:v>753.57215940649678</c:v>
                </c:pt>
                <c:pt idx="81">
                  <c:v>756.17068409410547</c:v>
                </c:pt>
                <c:pt idx="82">
                  <c:v>758.76920878171404</c:v>
                </c:pt>
                <c:pt idx="83">
                  <c:v>761.36773346932262</c:v>
                </c:pt>
                <c:pt idx="84">
                  <c:v>763.96625815693119</c:v>
                </c:pt>
                <c:pt idx="85">
                  <c:v>766.56478284453988</c:v>
                </c:pt>
                <c:pt idx="86">
                  <c:v>766.56478284453988</c:v>
                </c:pt>
                <c:pt idx="87">
                  <c:v>769.16330753214845</c:v>
                </c:pt>
                <c:pt idx="88">
                  <c:v>771.76183221975714</c:v>
                </c:pt>
                <c:pt idx="89">
                  <c:v>774.36035690736571</c:v>
                </c:pt>
                <c:pt idx="90">
                  <c:v>776.95888159497429</c:v>
                </c:pt>
                <c:pt idx="91">
                  <c:v>779.55740628258286</c:v>
                </c:pt>
                <c:pt idx="92">
                  <c:v>779.55740628258286</c:v>
                </c:pt>
                <c:pt idx="93">
                  <c:v>782.15593097019143</c:v>
                </c:pt>
                <c:pt idx="94">
                  <c:v>784.75445565780012</c:v>
                </c:pt>
                <c:pt idx="95">
                  <c:v>787.3529803454087</c:v>
                </c:pt>
                <c:pt idx="96">
                  <c:v>789.95150503301738</c:v>
                </c:pt>
                <c:pt idx="97">
                  <c:v>789.95150503301738</c:v>
                </c:pt>
                <c:pt idx="98">
                  <c:v>792.55002972062584</c:v>
                </c:pt>
                <c:pt idx="99">
                  <c:v>795.14855440823453</c:v>
                </c:pt>
                <c:pt idx="100">
                  <c:v>797.74707909584311</c:v>
                </c:pt>
                <c:pt idx="101">
                  <c:v>797.74707909584311</c:v>
                </c:pt>
                <c:pt idx="102">
                  <c:v>800.34560378345179</c:v>
                </c:pt>
                <c:pt idx="103">
                  <c:v>802.94412847106037</c:v>
                </c:pt>
                <c:pt idx="104">
                  <c:v>805.54265315866905</c:v>
                </c:pt>
                <c:pt idx="105">
                  <c:v>808.14117784627751</c:v>
                </c:pt>
                <c:pt idx="106">
                  <c:v>808.14117784627751</c:v>
                </c:pt>
                <c:pt idx="107">
                  <c:v>810.7397025338862</c:v>
                </c:pt>
                <c:pt idx="108">
                  <c:v>813.33822722149478</c:v>
                </c:pt>
                <c:pt idx="109">
                  <c:v>813.33822722149478</c:v>
                </c:pt>
                <c:pt idx="110">
                  <c:v>815.93675190910346</c:v>
                </c:pt>
                <c:pt idx="111">
                  <c:v>818.53527659671204</c:v>
                </c:pt>
                <c:pt idx="112">
                  <c:v>818.53527659671204</c:v>
                </c:pt>
                <c:pt idx="113">
                  <c:v>821.13380128432073</c:v>
                </c:pt>
                <c:pt idx="114">
                  <c:v>823.73232597192919</c:v>
                </c:pt>
                <c:pt idx="115">
                  <c:v>823.73232597192919</c:v>
                </c:pt>
                <c:pt idx="116">
                  <c:v>826.33085065953787</c:v>
                </c:pt>
                <c:pt idx="117">
                  <c:v>828.92937534714645</c:v>
                </c:pt>
                <c:pt idx="118">
                  <c:v>828.92937534714645</c:v>
                </c:pt>
                <c:pt idx="119">
                  <c:v>831.52790003475513</c:v>
                </c:pt>
                <c:pt idx="120">
                  <c:v>834.12642472236371</c:v>
                </c:pt>
                <c:pt idx="121">
                  <c:v>834.12642472236371</c:v>
                </c:pt>
                <c:pt idx="122">
                  <c:v>836.7249494099724</c:v>
                </c:pt>
                <c:pt idx="123">
                  <c:v>839.32347409758086</c:v>
                </c:pt>
                <c:pt idx="124">
                  <c:v>839.32347409758086</c:v>
                </c:pt>
                <c:pt idx="125">
                  <c:v>841.92199878518954</c:v>
                </c:pt>
                <c:pt idx="126">
                  <c:v>844.52052347279812</c:v>
                </c:pt>
                <c:pt idx="127">
                  <c:v>844.52052347279812</c:v>
                </c:pt>
                <c:pt idx="128">
                  <c:v>847.11904816040669</c:v>
                </c:pt>
                <c:pt idx="129">
                  <c:v>847.11904816040669</c:v>
                </c:pt>
                <c:pt idx="130">
                  <c:v>849.71757284801538</c:v>
                </c:pt>
                <c:pt idx="131">
                  <c:v>849.71757284801538</c:v>
                </c:pt>
                <c:pt idx="132">
                  <c:v>852.31609753562395</c:v>
                </c:pt>
                <c:pt idx="133">
                  <c:v>854.91462222323253</c:v>
                </c:pt>
                <c:pt idx="134">
                  <c:v>854.91462222323253</c:v>
                </c:pt>
                <c:pt idx="135">
                  <c:v>857.5131469108411</c:v>
                </c:pt>
                <c:pt idx="136">
                  <c:v>857.5131469108411</c:v>
                </c:pt>
                <c:pt idx="137">
                  <c:v>860.11167159844979</c:v>
                </c:pt>
                <c:pt idx="138">
                  <c:v>862.71019628605836</c:v>
                </c:pt>
                <c:pt idx="139">
                  <c:v>862.71019628605836</c:v>
                </c:pt>
                <c:pt idx="140">
                  <c:v>865.30872097366705</c:v>
                </c:pt>
                <c:pt idx="141">
                  <c:v>865.30872097366705</c:v>
                </c:pt>
                <c:pt idx="142">
                  <c:v>865.30872097366705</c:v>
                </c:pt>
                <c:pt idx="143">
                  <c:v>867.90724566127562</c:v>
                </c:pt>
                <c:pt idx="144">
                  <c:v>870.5057703488842</c:v>
                </c:pt>
                <c:pt idx="145">
                  <c:v>870.5057703488842</c:v>
                </c:pt>
                <c:pt idx="146">
                  <c:v>873.10429503649277</c:v>
                </c:pt>
                <c:pt idx="147">
                  <c:v>873.10429503649277</c:v>
                </c:pt>
                <c:pt idx="148">
                  <c:v>875.70281972410146</c:v>
                </c:pt>
                <c:pt idx="149">
                  <c:v>875.70281972410146</c:v>
                </c:pt>
                <c:pt idx="150">
                  <c:v>878.30134441171003</c:v>
                </c:pt>
                <c:pt idx="151">
                  <c:v>878.30134441171003</c:v>
                </c:pt>
                <c:pt idx="152">
                  <c:v>880.89986909931872</c:v>
                </c:pt>
                <c:pt idx="153">
                  <c:v>880.89986909931872</c:v>
                </c:pt>
                <c:pt idx="154">
                  <c:v>883.49839378692729</c:v>
                </c:pt>
                <c:pt idx="155">
                  <c:v>883.49839378692729</c:v>
                </c:pt>
                <c:pt idx="156">
                  <c:v>886.09691847453587</c:v>
                </c:pt>
                <c:pt idx="157">
                  <c:v>886.09691847453587</c:v>
                </c:pt>
                <c:pt idx="158">
                  <c:v>888.69544316214444</c:v>
                </c:pt>
                <c:pt idx="159">
                  <c:v>888.69544316214444</c:v>
                </c:pt>
                <c:pt idx="160">
                  <c:v>891.29396784975313</c:v>
                </c:pt>
                <c:pt idx="161">
                  <c:v>891.29396784975313</c:v>
                </c:pt>
                <c:pt idx="162">
                  <c:v>893.8924925373617</c:v>
                </c:pt>
                <c:pt idx="163">
                  <c:v>893.8924925373617</c:v>
                </c:pt>
                <c:pt idx="164">
                  <c:v>896.49101722497039</c:v>
                </c:pt>
                <c:pt idx="165">
                  <c:v>896.49101722497039</c:v>
                </c:pt>
                <c:pt idx="166">
                  <c:v>899.08954191257897</c:v>
                </c:pt>
                <c:pt idx="167">
                  <c:v>899.08954191257897</c:v>
                </c:pt>
                <c:pt idx="168">
                  <c:v>901.68806660018754</c:v>
                </c:pt>
                <c:pt idx="169">
                  <c:v>901.68806660018754</c:v>
                </c:pt>
                <c:pt idx="170">
                  <c:v>901.68806660018754</c:v>
                </c:pt>
                <c:pt idx="171">
                  <c:v>904.28659128779611</c:v>
                </c:pt>
                <c:pt idx="172">
                  <c:v>904.28659128779611</c:v>
                </c:pt>
                <c:pt idx="173">
                  <c:v>906.8851159754048</c:v>
                </c:pt>
                <c:pt idx="174">
                  <c:v>906.8851159754048</c:v>
                </c:pt>
                <c:pt idx="175">
                  <c:v>909.48364066301338</c:v>
                </c:pt>
                <c:pt idx="176">
                  <c:v>909.48364066301338</c:v>
                </c:pt>
                <c:pt idx="177">
                  <c:v>912.08216535062195</c:v>
                </c:pt>
                <c:pt idx="178">
                  <c:v>912.08216535062195</c:v>
                </c:pt>
                <c:pt idx="179">
                  <c:v>912.08216535062195</c:v>
                </c:pt>
                <c:pt idx="180">
                  <c:v>914.68069003823064</c:v>
                </c:pt>
                <c:pt idx="181">
                  <c:v>914.68069003823064</c:v>
                </c:pt>
                <c:pt idx="182">
                  <c:v>917.2792147258391</c:v>
                </c:pt>
                <c:pt idx="183">
                  <c:v>917.2792147258391</c:v>
                </c:pt>
              </c:numCache>
            </c:numRef>
          </c:yVal>
          <c:smooth val="1"/>
          <c:extLst>
            <c:ext xmlns:c16="http://schemas.microsoft.com/office/drawing/2014/chart" uri="{C3380CC4-5D6E-409C-BE32-E72D297353CC}">
              <c16:uniqueId val="{00000008-676F-49AD-8BC8-A8BFCE7DCE19}"/>
            </c:ext>
          </c:extLst>
        </c:ser>
        <c:dLbls>
          <c:showLegendKey val="0"/>
          <c:showVal val="0"/>
          <c:showCatName val="0"/>
          <c:showSerName val="0"/>
          <c:showPercent val="0"/>
          <c:showBubbleSize val="0"/>
        </c:dLbls>
        <c:axId val="1065546896"/>
        <c:axId val="1065547376"/>
        <c:extLst>
          <c:ext xmlns:c15="http://schemas.microsoft.com/office/drawing/2012/chart" uri="{02D57815-91ED-43cb-92C2-25804820EDAC}">
            <c15:filteredScatterSeries>
              <c15:ser>
                <c:idx val="10"/>
                <c:order val="2"/>
                <c:tx>
                  <c:v>FM-D50-C1.2</c:v>
                </c:tx>
                <c:marker>
                  <c:symbol val="none"/>
                </c:marker>
                <c:xVal>
                  <c:numRef>
                    <c:extLst>
                      <c:ext uri="{02D57815-91ED-43cb-92C2-25804820EDAC}">
                        <c15:formulaRef>
                          <c15:sqref>'[All Data Consolidated.xlsx]FM-D50-C1.2 3'!$L$17532:$L$17721</c15:sqref>
                        </c15:formulaRef>
                      </c:ext>
                    </c:extLst>
                    <c:numCache>
                      <c:formatCode>0.00%</c:formatCode>
                      <c:ptCount val="190"/>
                      <c:pt idx="0">
                        <c:v>0</c:v>
                      </c:pt>
                      <c:pt idx="1">
                        <c:v>2.8571428571428574E-4</c:v>
                      </c:pt>
                      <c:pt idx="2">
                        <c:v>5.7142857142857136E-4</c:v>
                      </c:pt>
                      <c:pt idx="3">
                        <c:v>1.2142857142857142E-3</c:v>
                      </c:pt>
                      <c:pt idx="4">
                        <c:v>1.7142857142857142E-3</c:v>
                      </c:pt>
                      <c:pt idx="5">
                        <c:v>2.142857142857143E-3</c:v>
                      </c:pt>
                      <c:pt idx="6">
                        <c:v>2.7857142857142859E-3</c:v>
                      </c:pt>
                      <c:pt idx="7">
                        <c:v>3.2142857142857147E-3</c:v>
                      </c:pt>
                      <c:pt idx="8">
                        <c:v>3.7142857142857147E-3</c:v>
                      </c:pt>
                      <c:pt idx="9">
                        <c:v>4.3571428571428572E-3</c:v>
                      </c:pt>
                      <c:pt idx="10">
                        <c:v>4.9285714285714289E-3</c:v>
                      </c:pt>
                      <c:pt idx="11">
                        <c:v>5.5000000000000005E-3</c:v>
                      </c:pt>
                      <c:pt idx="12">
                        <c:v>5.9285714285714289E-3</c:v>
                      </c:pt>
                      <c:pt idx="13">
                        <c:v>6.4285714285714293E-3</c:v>
                      </c:pt>
                      <c:pt idx="14">
                        <c:v>7.0714285714285714E-3</c:v>
                      </c:pt>
                      <c:pt idx="15">
                        <c:v>7.7857142857142864E-3</c:v>
                      </c:pt>
                      <c:pt idx="16">
                        <c:v>8.3571428571428564E-3</c:v>
                      </c:pt>
                      <c:pt idx="17">
                        <c:v>8.7857142857142856E-3</c:v>
                      </c:pt>
                      <c:pt idx="18">
                        <c:v>9.5714285714285727E-3</c:v>
                      </c:pt>
                      <c:pt idx="19">
                        <c:v>1.0071428571428571E-2</c:v>
                      </c:pt>
                      <c:pt idx="20">
                        <c:v>1.0500000000000001E-2</c:v>
                      </c:pt>
                      <c:pt idx="21">
                        <c:v>1.1214285714285715E-2</c:v>
                      </c:pt>
                      <c:pt idx="22">
                        <c:v>1.1785714285714285E-2</c:v>
                      </c:pt>
                      <c:pt idx="23">
                        <c:v>1.2285714285714285E-2</c:v>
                      </c:pt>
                      <c:pt idx="24">
                        <c:v>1.2857142857142857E-2</c:v>
                      </c:pt>
                      <c:pt idx="25">
                        <c:v>1.35E-2</c:v>
                      </c:pt>
                      <c:pt idx="26">
                        <c:v>1.4214285714285714E-2</c:v>
                      </c:pt>
                      <c:pt idx="27">
                        <c:v>1.4714285714285713E-2</c:v>
                      </c:pt>
                      <c:pt idx="28">
                        <c:v>1.5285714285714284E-2</c:v>
                      </c:pt>
                      <c:pt idx="29">
                        <c:v>1.5785714285714285E-2</c:v>
                      </c:pt>
                      <c:pt idx="30">
                        <c:v>1.6357142857142855E-2</c:v>
                      </c:pt>
                      <c:pt idx="31">
                        <c:v>1.7142857142857144E-2</c:v>
                      </c:pt>
                      <c:pt idx="32">
                        <c:v>1.7714285714285714E-2</c:v>
                      </c:pt>
                      <c:pt idx="33">
                        <c:v>1.8071428571428572E-2</c:v>
                      </c:pt>
                      <c:pt idx="34">
                        <c:v>1.8785714285714284E-2</c:v>
                      </c:pt>
                      <c:pt idx="35">
                        <c:v>1.9571428571428569E-2</c:v>
                      </c:pt>
                      <c:pt idx="36">
                        <c:v>1.9928571428571427E-2</c:v>
                      </c:pt>
                      <c:pt idx="37">
                        <c:v>2.0357142857142855E-2</c:v>
                      </c:pt>
                      <c:pt idx="38">
                        <c:v>2.1071428571428571E-2</c:v>
                      </c:pt>
                      <c:pt idx="39">
                        <c:v>2.171428571428571E-2</c:v>
                      </c:pt>
                      <c:pt idx="40">
                        <c:v>2.2285714285714284E-2</c:v>
                      </c:pt>
                      <c:pt idx="41">
                        <c:v>2.2785714285714284E-2</c:v>
                      </c:pt>
                      <c:pt idx="42">
                        <c:v>2.3357142857142854E-2</c:v>
                      </c:pt>
                      <c:pt idx="43">
                        <c:v>2.4E-2</c:v>
                      </c:pt>
                      <c:pt idx="44">
                        <c:v>2.457142857142857E-2</c:v>
                      </c:pt>
                      <c:pt idx="45">
                        <c:v>2.514285714285714E-2</c:v>
                      </c:pt>
                      <c:pt idx="46">
                        <c:v>2.5642857142857141E-2</c:v>
                      </c:pt>
                      <c:pt idx="47">
                        <c:v>2.6428571428571426E-2</c:v>
                      </c:pt>
                      <c:pt idx="48">
                        <c:v>2.7142857142857142E-2</c:v>
                      </c:pt>
                      <c:pt idx="49">
                        <c:v>2.7714285714285712E-2</c:v>
                      </c:pt>
                      <c:pt idx="50">
                        <c:v>2.8428571428571428E-2</c:v>
                      </c:pt>
                      <c:pt idx="51">
                        <c:v>2.8785714285714286E-2</c:v>
                      </c:pt>
                      <c:pt idx="52">
                        <c:v>2.914285714285714E-2</c:v>
                      </c:pt>
                      <c:pt idx="53">
                        <c:v>2.9928571428571429E-2</c:v>
                      </c:pt>
                      <c:pt idx="54">
                        <c:v>3.0499999999999999E-2</c:v>
                      </c:pt>
                      <c:pt idx="55">
                        <c:v>3.1285714285714285E-2</c:v>
                      </c:pt>
                      <c:pt idx="56">
                        <c:v>3.1785714285714285E-2</c:v>
                      </c:pt>
                      <c:pt idx="57">
                        <c:v>3.2357142857142862E-2</c:v>
                      </c:pt>
                      <c:pt idx="58">
                        <c:v>3.3000000000000002E-2</c:v>
                      </c:pt>
                      <c:pt idx="59">
                        <c:v>3.3571428571428572E-2</c:v>
                      </c:pt>
                      <c:pt idx="60">
                        <c:v>3.4071428571428572E-2</c:v>
                      </c:pt>
                      <c:pt idx="61">
                        <c:v>3.4642857142857149E-2</c:v>
                      </c:pt>
                      <c:pt idx="62">
                        <c:v>3.5428571428571427E-2</c:v>
                      </c:pt>
                      <c:pt idx="63">
                        <c:v>3.5928571428571428E-2</c:v>
                      </c:pt>
                      <c:pt idx="64">
                        <c:v>3.6428571428571435E-2</c:v>
                      </c:pt>
                      <c:pt idx="65">
                        <c:v>3.735714285714286E-2</c:v>
                      </c:pt>
                      <c:pt idx="66">
                        <c:v>3.7642857142857145E-2</c:v>
                      </c:pt>
                      <c:pt idx="67">
                        <c:v>3.7999999999999999E-2</c:v>
                      </c:pt>
                      <c:pt idx="68">
                        <c:v>3.8785714285714291E-2</c:v>
                      </c:pt>
                      <c:pt idx="69">
                        <c:v>3.9428571428571431E-2</c:v>
                      </c:pt>
                      <c:pt idx="70">
                        <c:v>0.04</c:v>
                      </c:pt>
                      <c:pt idx="71">
                        <c:v>4.0642857142857147E-2</c:v>
                      </c:pt>
                      <c:pt idx="72">
                        <c:v>4.1285714285714287E-2</c:v>
                      </c:pt>
                      <c:pt idx="73">
                        <c:v>4.2071428571428579E-2</c:v>
                      </c:pt>
                      <c:pt idx="74">
                        <c:v>4.2357142857142864E-2</c:v>
                      </c:pt>
                      <c:pt idx="75">
                        <c:v>4.2642857142857149E-2</c:v>
                      </c:pt>
                      <c:pt idx="76">
                        <c:v>4.3357142857142858E-2</c:v>
                      </c:pt>
                      <c:pt idx="77">
                        <c:v>4.4285714285714289E-2</c:v>
                      </c:pt>
                      <c:pt idx="78">
                        <c:v>4.478571428571429E-2</c:v>
                      </c:pt>
                      <c:pt idx="79">
                        <c:v>4.5285714285714283E-2</c:v>
                      </c:pt>
                      <c:pt idx="80">
                        <c:v>4.5785714285714284E-2</c:v>
                      </c:pt>
                      <c:pt idx="81">
                        <c:v>4.642857142857143E-2</c:v>
                      </c:pt>
                      <c:pt idx="82">
                        <c:v>4.707142857142857E-2</c:v>
                      </c:pt>
                      <c:pt idx="83">
                        <c:v>4.757142857142857E-2</c:v>
                      </c:pt>
                      <c:pt idx="84">
                        <c:v>4.8285714285714286E-2</c:v>
                      </c:pt>
                      <c:pt idx="85">
                        <c:v>4.8928571428571432E-2</c:v>
                      </c:pt>
                      <c:pt idx="86">
                        <c:v>4.9428571428571426E-2</c:v>
                      </c:pt>
                      <c:pt idx="87">
                        <c:v>0.05</c:v>
                      </c:pt>
                      <c:pt idx="88">
                        <c:v>5.0571428571428573E-2</c:v>
                      </c:pt>
                      <c:pt idx="89">
                        <c:v>5.1142857142857143E-2</c:v>
                      </c:pt>
                      <c:pt idx="90">
                        <c:v>5.1928571428571435E-2</c:v>
                      </c:pt>
                      <c:pt idx="91">
                        <c:v>5.2500000000000005E-2</c:v>
                      </c:pt>
                      <c:pt idx="92">
                        <c:v>5.2999999999999999E-2</c:v>
                      </c:pt>
                      <c:pt idx="93">
                        <c:v>5.3499999999999999E-2</c:v>
                      </c:pt>
                      <c:pt idx="94">
                        <c:v>5.4285714285714291E-2</c:v>
                      </c:pt>
                      <c:pt idx="95">
                        <c:v>5.4785714285714285E-2</c:v>
                      </c:pt>
                      <c:pt idx="96">
                        <c:v>5.5285714285714285E-2</c:v>
                      </c:pt>
                      <c:pt idx="97">
                        <c:v>5.5928571428571432E-2</c:v>
                      </c:pt>
                      <c:pt idx="98">
                        <c:v>5.6642857142857148E-2</c:v>
                      </c:pt>
                      <c:pt idx="99">
                        <c:v>5.7142857142857141E-2</c:v>
                      </c:pt>
                      <c:pt idx="100">
                        <c:v>5.7714285714285718E-2</c:v>
                      </c:pt>
                      <c:pt idx="101">
                        <c:v>5.8142857142857149E-2</c:v>
                      </c:pt>
                      <c:pt idx="102">
                        <c:v>5.8714285714285719E-2</c:v>
                      </c:pt>
                      <c:pt idx="103">
                        <c:v>5.9928571428571435E-2</c:v>
                      </c:pt>
                      <c:pt idx="104">
                        <c:v>6.0214285714285713E-2</c:v>
                      </c:pt>
                      <c:pt idx="105">
                        <c:v>6.0500000000000005E-2</c:v>
                      </c:pt>
                      <c:pt idx="106">
                        <c:v>6.1071428571428575E-2</c:v>
                      </c:pt>
                      <c:pt idx="107">
                        <c:v>6.1714285714285722E-2</c:v>
                      </c:pt>
                      <c:pt idx="108">
                        <c:v>6.242857142857143E-2</c:v>
                      </c:pt>
                      <c:pt idx="109">
                        <c:v>6.307142857142857E-2</c:v>
                      </c:pt>
                      <c:pt idx="110">
                        <c:v>6.3500000000000001E-2</c:v>
                      </c:pt>
                      <c:pt idx="111">
                        <c:v>6.4071428571428571E-2</c:v>
                      </c:pt>
                      <c:pt idx="112">
                        <c:v>6.5071428571428572E-2</c:v>
                      </c:pt>
                      <c:pt idx="113">
                        <c:v>6.5500000000000003E-2</c:v>
                      </c:pt>
                      <c:pt idx="114">
                        <c:v>6.5785714285714295E-2</c:v>
                      </c:pt>
                      <c:pt idx="115">
                        <c:v>6.6357142857142865E-2</c:v>
                      </c:pt>
                      <c:pt idx="116">
                        <c:v>6.7142857142857143E-2</c:v>
                      </c:pt>
                      <c:pt idx="117">
                        <c:v>6.7999999999999991E-2</c:v>
                      </c:pt>
                      <c:pt idx="118">
                        <c:v>6.8357142857142866E-2</c:v>
                      </c:pt>
                      <c:pt idx="119">
                        <c:v>6.8642857142857144E-2</c:v>
                      </c:pt>
                      <c:pt idx="120">
                        <c:v>6.9500000000000006E-2</c:v>
                      </c:pt>
                      <c:pt idx="121">
                        <c:v>7.0214285714285715E-2</c:v>
                      </c:pt>
                      <c:pt idx="122">
                        <c:v>7.0571428571428577E-2</c:v>
                      </c:pt>
                      <c:pt idx="123">
                        <c:v>7.1142857142857147E-2</c:v>
                      </c:pt>
                      <c:pt idx="124">
                        <c:v>7.1785714285714286E-2</c:v>
                      </c:pt>
                      <c:pt idx="125">
                        <c:v>7.2500000000000009E-2</c:v>
                      </c:pt>
                      <c:pt idx="126">
                        <c:v>7.3000000000000009E-2</c:v>
                      </c:pt>
                      <c:pt idx="127">
                        <c:v>7.350000000000001E-2</c:v>
                      </c:pt>
                      <c:pt idx="128">
                        <c:v>7.4214285714285719E-2</c:v>
                      </c:pt>
                      <c:pt idx="129">
                        <c:v>7.4785714285714289E-2</c:v>
                      </c:pt>
                      <c:pt idx="130">
                        <c:v>7.5285714285714289E-2</c:v>
                      </c:pt>
                      <c:pt idx="131">
                        <c:v>7.5857142857142859E-2</c:v>
                      </c:pt>
                      <c:pt idx="132">
                        <c:v>7.6500000000000012E-2</c:v>
                      </c:pt>
                      <c:pt idx="133">
                        <c:v>7.7214285714285721E-2</c:v>
                      </c:pt>
                      <c:pt idx="134">
                        <c:v>7.7642857142857152E-2</c:v>
                      </c:pt>
                      <c:pt idx="135">
                        <c:v>7.8071428571428569E-2</c:v>
                      </c:pt>
                      <c:pt idx="136">
                        <c:v>7.914285714285714E-2</c:v>
                      </c:pt>
                      <c:pt idx="137">
                        <c:v>7.9357142857142848E-2</c:v>
                      </c:pt>
                      <c:pt idx="138">
                        <c:v>0.08</c:v>
                      </c:pt>
                      <c:pt idx="139">
                        <c:v>8.0714285714285725E-2</c:v>
                      </c:pt>
                      <c:pt idx="140">
                        <c:v>8.1214285714285725E-2</c:v>
                      </c:pt>
                      <c:pt idx="141">
                        <c:v>8.1785714285714295E-2</c:v>
                      </c:pt>
                      <c:pt idx="142">
                        <c:v>8.2357142857142851E-2</c:v>
                      </c:pt>
                      <c:pt idx="143">
                        <c:v>8.3000000000000004E-2</c:v>
                      </c:pt>
                      <c:pt idx="144">
                        <c:v>8.3571428571428574E-2</c:v>
                      </c:pt>
                      <c:pt idx="145">
                        <c:v>8.4357142857142867E-2</c:v>
                      </c:pt>
                      <c:pt idx="146">
                        <c:v>8.4714285714285714E-2</c:v>
                      </c:pt>
                      <c:pt idx="147">
                        <c:v>8.5142857142857145E-2</c:v>
                      </c:pt>
                      <c:pt idx="148">
                        <c:v>8.6142857142857146E-2</c:v>
                      </c:pt>
                      <c:pt idx="149">
                        <c:v>8.6714285714285716E-2</c:v>
                      </c:pt>
                      <c:pt idx="150">
                        <c:v>8.7214285714285716E-2</c:v>
                      </c:pt>
                      <c:pt idx="151">
                        <c:v>8.7642857142857133E-2</c:v>
                      </c:pt>
                      <c:pt idx="152">
                        <c:v>8.8071428571428578E-2</c:v>
                      </c:pt>
                      <c:pt idx="153">
                        <c:v>8.9071428571428579E-2</c:v>
                      </c:pt>
                      <c:pt idx="154">
                        <c:v>8.957142857142858E-2</c:v>
                      </c:pt>
                      <c:pt idx="155">
                        <c:v>8.9928571428571427E-2</c:v>
                      </c:pt>
                      <c:pt idx="156">
                        <c:v>9.0642857142857136E-2</c:v>
                      </c:pt>
                      <c:pt idx="157">
                        <c:v>9.1214285714285706E-2</c:v>
                      </c:pt>
                      <c:pt idx="158">
                        <c:v>9.1857142857142859E-2</c:v>
                      </c:pt>
                      <c:pt idx="159">
                        <c:v>9.235714285714286E-2</c:v>
                      </c:pt>
                      <c:pt idx="160">
                        <c:v>9.2999999999999999E-2</c:v>
                      </c:pt>
                      <c:pt idx="161">
                        <c:v>9.3642857142857139E-2</c:v>
                      </c:pt>
                      <c:pt idx="162">
                        <c:v>9.4285714285714292E-2</c:v>
                      </c:pt>
                      <c:pt idx="163">
                        <c:v>9.4785714285714279E-2</c:v>
                      </c:pt>
                      <c:pt idx="164">
                        <c:v>9.5357142857142849E-2</c:v>
                      </c:pt>
                      <c:pt idx="165">
                        <c:v>9.6142857142857155E-2</c:v>
                      </c:pt>
                      <c:pt idx="166">
                        <c:v>9.6714285714285725E-2</c:v>
                      </c:pt>
                      <c:pt idx="167">
                        <c:v>9.7214285714285711E-2</c:v>
                      </c:pt>
                      <c:pt idx="168">
                        <c:v>9.7857142857142865E-2</c:v>
                      </c:pt>
                      <c:pt idx="169">
                        <c:v>9.8642857142857143E-2</c:v>
                      </c:pt>
                      <c:pt idx="170">
                        <c:v>9.9071428571428574E-2</c:v>
                      </c:pt>
                      <c:pt idx="171">
                        <c:v>9.9500000000000005E-2</c:v>
                      </c:pt>
                      <c:pt idx="172">
                        <c:v>0.10050000000000001</c:v>
                      </c:pt>
                      <c:pt idx="173">
                        <c:v>0.10100000000000001</c:v>
                      </c:pt>
                      <c:pt idx="174">
                        <c:v>0.10157142857142858</c:v>
                      </c:pt>
                      <c:pt idx="175">
                        <c:v>0.10214285714285715</c:v>
                      </c:pt>
                      <c:pt idx="176">
                        <c:v>0.10271428571428572</c:v>
                      </c:pt>
                      <c:pt idx="177">
                        <c:v>0.10335714285714286</c:v>
                      </c:pt>
                      <c:pt idx="178">
                        <c:v>0.10385714285714287</c:v>
                      </c:pt>
                      <c:pt idx="179">
                        <c:v>0.10435714285714286</c:v>
                      </c:pt>
                      <c:pt idx="180">
                        <c:v>0.10521428571428572</c:v>
                      </c:pt>
                      <c:pt idx="181">
                        <c:v>0.10571428571428572</c:v>
                      </c:pt>
                      <c:pt idx="182">
                        <c:v>0.10628571428571429</c:v>
                      </c:pt>
                      <c:pt idx="183">
                        <c:v>0.107</c:v>
                      </c:pt>
                      <c:pt idx="184">
                        <c:v>0.10742857142857143</c:v>
                      </c:pt>
                      <c:pt idx="185">
                        <c:v>0.10792857142857143</c:v>
                      </c:pt>
                      <c:pt idx="186">
                        <c:v>0.10857142857142858</c:v>
                      </c:pt>
                      <c:pt idx="187">
                        <c:v>0.10921428571428572</c:v>
                      </c:pt>
                      <c:pt idx="188">
                        <c:v>0.10978571428571429</c:v>
                      </c:pt>
                      <c:pt idx="189">
                        <c:v>0.11014285714285714</c:v>
                      </c:pt>
                    </c:numCache>
                  </c:numRef>
                </c:xVal>
                <c:yVal>
                  <c:numRef>
                    <c:extLst>
                      <c:ext uri="{02D57815-91ED-43cb-92C2-25804820EDAC}">
                        <c15:formulaRef>
                          <c15:sqref>'[All Data Consolidated.xlsx]FM-D50-C1.2 3'!$M$17532:$M$17721</c15:sqref>
                        </c15:formulaRef>
                      </c:ext>
                    </c:extLst>
                    <c:numCache>
                      <c:formatCode>General</c:formatCode>
                      <c:ptCount val="190"/>
                      <c:pt idx="0">
                        <c:v>-31.182296251303313</c:v>
                      </c:pt>
                      <c:pt idx="1">
                        <c:v>10.39409875043444</c:v>
                      </c:pt>
                      <c:pt idx="2">
                        <c:v>54.569018439780798</c:v>
                      </c:pt>
                      <c:pt idx="3">
                        <c:v>88.349839378692735</c:v>
                      </c:pt>
                      <c:pt idx="4">
                        <c:v>116.93361094238743</c:v>
                      </c:pt>
                      <c:pt idx="5">
                        <c:v>140.32033313086492</c:v>
                      </c:pt>
                      <c:pt idx="6">
                        <c:v>161.1085306317338</c:v>
                      </c:pt>
                      <c:pt idx="7">
                        <c:v>184.49525282021128</c:v>
                      </c:pt>
                      <c:pt idx="8">
                        <c:v>205.28345032108018</c:v>
                      </c:pt>
                      <c:pt idx="9">
                        <c:v>223.47312313434043</c:v>
                      </c:pt>
                      <c:pt idx="10">
                        <c:v>244.2613206352093</c:v>
                      </c:pt>
                      <c:pt idx="11">
                        <c:v>262.45099344846955</c:v>
                      </c:pt>
                      <c:pt idx="12">
                        <c:v>278.04214157412122</c:v>
                      </c:pt>
                      <c:pt idx="13">
                        <c:v>296.23181438738146</c:v>
                      </c:pt>
                      <c:pt idx="14">
                        <c:v>309.2244378254245</c:v>
                      </c:pt>
                      <c:pt idx="15">
                        <c:v>324.81558595107623</c:v>
                      </c:pt>
                      <c:pt idx="16">
                        <c:v>335.20968470151064</c:v>
                      </c:pt>
                      <c:pt idx="17">
                        <c:v>348.20230813955374</c:v>
                      </c:pt>
                      <c:pt idx="18">
                        <c:v>358.59640688998809</c:v>
                      </c:pt>
                      <c:pt idx="19">
                        <c:v>366.39198095281392</c:v>
                      </c:pt>
                      <c:pt idx="20">
                        <c:v>374.18755501563976</c:v>
                      </c:pt>
                      <c:pt idx="21">
                        <c:v>384.58165376607423</c:v>
                      </c:pt>
                      <c:pt idx="22">
                        <c:v>389.77870314129143</c:v>
                      </c:pt>
                      <c:pt idx="23">
                        <c:v>397.57427720411727</c:v>
                      </c:pt>
                      <c:pt idx="24">
                        <c:v>402.77132657933453</c:v>
                      </c:pt>
                      <c:pt idx="25">
                        <c:v>410.56690064216036</c:v>
                      </c:pt>
                      <c:pt idx="26">
                        <c:v>415.76395001737757</c:v>
                      </c:pt>
                      <c:pt idx="27">
                        <c:v>420.96099939259477</c:v>
                      </c:pt>
                      <c:pt idx="28">
                        <c:v>426.15804876781198</c:v>
                      </c:pt>
                      <c:pt idx="29">
                        <c:v>428.75657345542055</c:v>
                      </c:pt>
                      <c:pt idx="30">
                        <c:v>433.95362283063781</c:v>
                      </c:pt>
                      <c:pt idx="31">
                        <c:v>436.55214751824639</c:v>
                      </c:pt>
                      <c:pt idx="32">
                        <c:v>441.74919689346365</c:v>
                      </c:pt>
                      <c:pt idx="33">
                        <c:v>444.34772158107222</c:v>
                      </c:pt>
                      <c:pt idx="34">
                        <c:v>449.54477095628948</c:v>
                      </c:pt>
                      <c:pt idx="35">
                        <c:v>452.14329564389806</c:v>
                      </c:pt>
                      <c:pt idx="36">
                        <c:v>454.74182033150669</c:v>
                      </c:pt>
                      <c:pt idx="37">
                        <c:v>457.34034501911532</c:v>
                      </c:pt>
                      <c:pt idx="38">
                        <c:v>462.53739439433252</c:v>
                      </c:pt>
                      <c:pt idx="39">
                        <c:v>465.13591908194115</c:v>
                      </c:pt>
                      <c:pt idx="40">
                        <c:v>467.73444376954973</c:v>
                      </c:pt>
                      <c:pt idx="41">
                        <c:v>470.33296845715836</c:v>
                      </c:pt>
                      <c:pt idx="42">
                        <c:v>472.93149314476699</c:v>
                      </c:pt>
                      <c:pt idx="43">
                        <c:v>475.53001783237556</c:v>
                      </c:pt>
                      <c:pt idx="44">
                        <c:v>478.12854251998419</c:v>
                      </c:pt>
                      <c:pt idx="45">
                        <c:v>480.72706720759282</c:v>
                      </c:pt>
                      <c:pt idx="46">
                        <c:v>483.3255918952014</c:v>
                      </c:pt>
                      <c:pt idx="47">
                        <c:v>485.92411658281003</c:v>
                      </c:pt>
                      <c:pt idx="48">
                        <c:v>485.92411658281003</c:v>
                      </c:pt>
                      <c:pt idx="49">
                        <c:v>488.5226412704186</c:v>
                      </c:pt>
                      <c:pt idx="50">
                        <c:v>491.12116595802718</c:v>
                      </c:pt>
                      <c:pt idx="51">
                        <c:v>493.71969064563581</c:v>
                      </c:pt>
                      <c:pt idx="52">
                        <c:v>496.31821533324444</c:v>
                      </c:pt>
                      <c:pt idx="53">
                        <c:v>496.31821533324444</c:v>
                      </c:pt>
                      <c:pt idx="54">
                        <c:v>498.91674002085301</c:v>
                      </c:pt>
                      <c:pt idx="55">
                        <c:v>501.51526470846164</c:v>
                      </c:pt>
                      <c:pt idx="56">
                        <c:v>504.11378939607027</c:v>
                      </c:pt>
                      <c:pt idx="57">
                        <c:v>506.71231408367885</c:v>
                      </c:pt>
                      <c:pt idx="58">
                        <c:v>506.71231408367885</c:v>
                      </c:pt>
                      <c:pt idx="59">
                        <c:v>509.31083877128748</c:v>
                      </c:pt>
                      <c:pt idx="60">
                        <c:v>511.90936345889611</c:v>
                      </c:pt>
                      <c:pt idx="61">
                        <c:v>511.90936345889611</c:v>
                      </c:pt>
                      <c:pt idx="62">
                        <c:v>514.50788814650468</c:v>
                      </c:pt>
                      <c:pt idx="63">
                        <c:v>517.10641283411326</c:v>
                      </c:pt>
                      <c:pt idx="64">
                        <c:v>519.70493752172194</c:v>
                      </c:pt>
                      <c:pt idx="65">
                        <c:v>519.70493752172194</c:v>
                      </c:pt>
                      <c:pt idx="66">
                        <c:v>522.30346220933052</c:v>
                      </c:pt>
                      <c:pt idx="67">
                        <c:v>522.30346220933052</c:v>
                      </c:pt>
                      <c:pt idx="68">
                        <c:v>524.90198689693909</c:v>
                      </c:pt>
                      <c:pt idx="69">
                        <c:v>527.50051158454767</c:v>
                      </c:pt>
                      <c:pt idx="70">
                        <c:v>527.50051158454767</c:v>
                      </c:pt>
                      <c:pt idx="71">
                        <c:v>530.09903627215635</c:v>
                      </c:pt>
                      <c:pt idx="72">
                        <c:v>530.09903627215635</c:v>
                      </c:pt>
                      <c:pt idx="73">
                        <c:v>532.69756095976493</c:v>
                      </c:pt>
                      <c:pt idx="74">
                        <c:v>535.29608564737362</c:v>
                      </c:pt>
                      <c:pt idx="75">
                        <c:v>535.29608564737362</c:v>
                      </c:pt>
                      <c:pt idx="76">
                        <c:v>537.89461033498219</c:v>
                      </c:pt>
                      <c:pt idx="77">
                        <c:v>537.89461033498219</c:v>
                      </c:pt>
                      <c:pt idx="78">
                        <c:v>540.49313502259076</c:v>
                      </c:pt>
                      <c:pt idx="79">
                        <c:v>540.49313502259076</c:v>
                      </c:pt>
                      <c:pt idx="80">
                        <c:v>543.09165971019934</c:v>
                      </c:pt>
                      <c:pt idx="81">
                        <c:v>543.09165971019934</c:v>
                      </c:pt>
                      <c:pt idx="82">
                        <c:v>545.69018439780803</c:v>
                      </c:pt>
                      <c:pt idx="83">
                        <c:v>545.69018439780803</c:v>
                      </c:pt>
                      <c:pt idx="84">
                        <c:v>548.2887090854166</c:v>
                      </c:pt>
                      <c:pt idx="85">
                        <c:v>548.2887090854166</c:v>
                      </c:pt>
                      <c:pt idx="86">
                        <c:v>550.88723377302529</c:v>
                      </c:pt>
                      <c:pt idx="87">
                        <c:v>550.88723377302529</c:v>
                      </c:pt>
                      <c:pt idx="88">
                        <c:v>553.48575846063386</c:v>
                      </c:pt>
                      <c:pt idx="89">
                        <c:v>553.48575846063386</c:v>
                      </c:pt>
                      <c:pt idx="90">
                        <c:v>556.08428314824243</c:v>
                      </c:pt>
                      <c:pt idx="91">
                        <c:v>556.08428314824243</c:v>
                      </c:pt>
                      <c:pt idx="92">
                        <c:v>558.68280783585101</c:v>
                      </c:pt>
                      <c:pt idx="93">
                        <c:v>558.68280783585101</c:v>
                      </c:pt>
                      <c:pt idx="94">
                        <c:v>561.2813325234597</c:v>
                      </c:pt>
                      <c:pt idx="95">
                        <c:v>561.2813325234597</c:v>
                      </c:pt>
                      <c:pt idx="96">
                        <c:v>561.2813325234597</c:v>
                      </c:pt>
                      <c:pt idx="97">
                        <c:v>563.87985721106827</c:v>
                      </c:pt>
                      <c:pt idx="98">
                        <c:v>563.87985721106827</c:v>
                      </c:pt>
                      <c:pt idx="99">
                        <c:v>566.47838189867696</c:v>
                      </c:pt>
                      <c:pt idx="100">
                        <c:v>566.47838189867696</c:v>
                      </c:pt>
                      <c:pt idx="101">
                        <c:v>566.47838189867696</c:v>
                      </c:pt>
                      <c:pt idx="102">
                        <c:v>569.07690658628553</c:v>
                      </c:pt>
                      <c:pt idx="103">
                        <c:v>569.07690658628553</c:v>
                      </c:pt>
                      <c:pt idx="104">
                        <c:v>571.67543127389411</c:v>
                      </c:pt>
                      <c:pt idx="105">
                        <c:v>571.67543127389411</c:v>
                      </c:pt>
                      <c:pt idx="106">
                        <c:v>571.67543127389411</c:v>
                      </c:pt>
                      <c:pt idx="107">
                        <c:v>574.27395596150268</c:v>
                      </c:pt>
                      <c:pt idx="108">
                        <c:v>574.27395596150268</c:v>
                      </c:pt>
                      <c:pt idx="109">
                        <c:v>576.87248064911137</c:v>
                      </c:pt>
                      <c:pt idx="110">
                        <c:v>576.87248064911137</c:v>
                      </c:pt>
                      <c:pt idx="111">
                        <c:v>576.87248064911137</c:v>
                      </c:pt>
                      <c:pt idx="112">
                        <c:v>579.47100533671994</c:v>
                      </c:pt>
                      <c:pt idx="113">
                        <c:v>579.47100533671994</c:v>
                      </c:pt>
                      <c:pt idx="114">
                        <c:v>582.06953002432863</c:v>
                      </c:pt>
                      <c:pt idx="115">
                        <c:v>582.06953002432863</c:v>
                      </c:pt>
                      <c:pt idx="116">
                        <c:v>582.06953002432863</c:v>
                      </c:pt>
                      <c:pt idx="117">
                        <c:v>584.6680547119372</c:v>
                      </c:pt>
                      <c:pt idx="118">
                        <c:v>584.6680547119372</c:v>
                      </c:pt>
                      <c:pt idx="119">
                        <c:v>584.6680547119372</c:v>
                      </c:pt>
                      <c:pt idx="120">
                        <c:v>587.26657939954566</c:v>
                      </c:pt>
                      <c:pt idx="121">
                        <c:v>587.26657939954566</c:v>
                      </c:pt>
                      <c:pt idx="122">
                        <c:v>587.26657939954566</c:v>
                      </c:pt>
                      <c:pt idx="123">
                        <c:v>587.26657939954566</c:v>
                      </c:pt>
                      <c:pt idx="124">
                        <c:v>589.86510408715435</c:v>
                      </c:pt>
                      <c:pt idx="125">
                        <c:v>589.86510408715435</c:v>
                      </c:pt>
                      <c:pt idx="126">
                        <c:v>592.46362877476292</c:v>
                      </c:pt>
                      <c:pt idx="127">
                        <c:v>592.46362877476292</c:v>
                      </c:pt>
                      <c:pt idx="128">
                        <c:v>592.46362877476292</c:v>
                      </c:pt>
                      <c:pt idx="129">
                        <c:v>595.06215346237161</c:v>
                      </c:pt>
                      <c:pt idx="130">
                        <c:v>595.06215346237161</c:v>
                      </c:pt>
                      <c:pt idx="131">
                        <c:v>595.06215346237161</c:v>
                      </c:pt>
                      <c:pt idx="132">
                        <c:v>597.66067814998019</c:v>
                      </c:pt>
                      <c:pt idx="133">
                        <c:v>597.66067814998019</c:v>
                      </c:pt>
                      <c:pt idx="134">
                        <c:v>597.66067814998019</c:v>
                      </c:pt>
                      <c:pt idx="135">
                        <c:v>600.25920283758887</c:v>
                      </c:pt>
                      <c:pt idx="136">
                        <c:v>600.25920283758887</c:v>
                      </c:pt>
                      <c:pt idx="137">
                        <c:v>600.25920283758887</c:v>
                      </c:pt>
                      <c:pt idx="138">
                        <c:v>600.25920283758887</c:v>
                      </c:pt>
                      <c:pt idx="139">
                        <c:v>602.85772752519733</c:v>
                      </c:pt>
                      <c:pt idx="140">
                        <c:v>602.85772752519733</c:v>
                      </c:pt>
                      <c:pt idx="141">
                        <c:v>602.85772752519733</c:v>
                      </c:pt>
                      <c:pt idx="142">
                        <c:v>602.85772752519733</c:v>
                      </c:pt>
                      <c:pt idx="143">
                        <c:v>605.45625221280602</c:v>
                      </c:pt>
                      <c:pt idx="144">
                        <c:v>605.45625221280602</c:v>
                      </c:pt>
                      <c:pt idx="145">
                        <c:v>605.45625221280602</c:v>
                      </c:pt>
                      <c:pt idx="146">
                        <c:v>608.05477690041459</c:v>
                      </c:pt>
                      <c:pt idx="147">
                        <c:v>608.05477690041459</c:v>
                      </c:pt>
                      <c:pt idx="148">
                        <c:v>608.05477690041459</c:v>
                      </c:pt>
                      <c:pt idx="149">
                        <c:v>608.05477690041459</c:v>
                      </c:pt>
                      <c:pt idx="150">
                        <c:v>610.65330158802328</c:v>
                      </c:pt>
                      <c:pt idx="151">
                        <c:v>610.65330158802328</c:v>
                      </c:pt>
                      <c:pt idx="152">
                        <c:v>610.65330158802328</c:v>
                      </c:pt>
                      <c:pt idx="153">
                        <c:v>610.65330158802328</c:v>
                      </c:pt>
                      <c:pt idx="154">
                        <c:v>610.65330158802328</c:v>
                      </c:pt>
                      <c:pt idx="155">
                        <c:v>613.25182627563186</c:v>
                      </c:pt>
                      <c:pt idx="156">
                        <c:v>613.25182627563186</c:v>
                      </c:pt>
                      <c:pt idx="157">
                        <c:v>613.25182627563186</c:v>
                      </c:pt>
                      <c:pt idx="158">
                        <c:v>613.25182627563186</c:v>
                      </c:pt>
                      <c:pt idx="159">
                        <c:v>613.25182627563186</c:v>
                      </c:pt>
                      <c:pt idx="160">
                        <c:v>615.85035096324054</c:v>
                      </c:pt>
                      <c:pt idx="161">
                        <c:v>615.85035096324054</c:v>
                      </c:pt>
                      <c:pt idx="162">
                        <c:v>615.85035096324054</c:v>
                      </c:pt>
                      <c:pt idx="163">
                        <c:v>615.85035096324054</c:v>
                      </c:pt>
                      <c:pt idx="164">
                        <c:v>615.85035096324054</c:v>
                      </c:pt>
                      <c:pt idx="165">
                        <c:v>618.448875650849</c:v>
                      </c:pt>
                      <c:pt idx="166">
                        <c:v>618.448875650849</c:v>
                      </c:pt>
                      <c:pt idx="167">
                        <c:v>618.448875650849</c:v>
                      </c:pt>
                      <c:pt idx="168">
                        <c:v>618.448875650849</c:v>
                      </c:pt>
                      <c:pt idx="169">
                        <c:v>618.448875650849</c:v>
                      </c:pt>
                      <c:pt idx="170">
                        <c:v>618.448875650849</c:v>
                      </c:pt>
                      <c:pt idx="171">
                        <c:v>621.04740033845769</c:v>
                      </c:pt>
                      <c:pt idx="172">
                        <c:v>621.04740033845769</c:v>
                      </c:pt>
                      <c:pt idx="173">
                        <c:v>621.04740033845769</c:v>
                      </c:pt>
                      <c:pt idx="174">
                        <c:v>621.04740033845769</c:v>
                      </c:pt>
                      <c:pt idx="175">
                        <c:v>621.04740033845769</c:v>
                      </c:pt>
                      <c:pt idx="176">
                        <c:v>621.04740033845769</c:v>
                      </c:pt>
                      <c:pt idx="177">
                        <c:v>621.04740033845769</c:v>
                      </c:pt>
                      <c:pt idx="178">
                        <c:v>621.04740033845769</c:v>
                      </c:pt>
                      <c:pt idx="179">
                        <c:v>621.04740033845769</c:v>
                      </c:pt>
                      <c:pt idx="180">
                        <c:v>623.64592502606627</c:v>
                      </c:pt>
                      <c:pt idx="181">
                        <c:v>623.64592502606627</c:v>
                      </c:pt>
                      <c:pt idx="182">
                        <c:v>623.64592502606627</c:v>
                      </c:pt>
                      <c:pt idx="183">
                        <c:v>623.64592502606627</c:v>
                      </c:pt>
                      <c:pt idx="184">
                        <c:v>623.64592502606627</c:v>
                      </c:pt>
                      <c:pt idx="185">
                        <c:v>623.64592502606627</c:v>
                      </c:pt>
                      <c:pt idx="186">
                        <c:v>626.24444971367495</c:v>
                      </c:pt>
                      <c:pt idx="187">
                        <c:v>623.64592502606627</c:v>
                      </c:pt>
                      <c:pt idx="188">
                        <c:v>626.24444971367495</c:v>
                      </c:pt>
                      <c:pt idx="189">
                        <c:v>623.64592502606627</c:v>
                      </c:pt>
                    </c:numCache>
                  </c:numRef>
                </c:yVal>
                <c:smooth val="1"/>
                <c:extLst>
                  <c:ext xmlns:c16="http://schemas.microsoft.com/office/drawing/2014/chart" uri="{C3380CC4-5D6E-409C-BE32-E72D297353CC}">
                    <c16:uniqueId val="{00000009-676F-49AD-8BC8-A8BFCE7DCE19}"/>
                  </c:ext>
                </c:extLst>
              </c15:ser>
            </c15:filteredScatterSeries>
            <c15:filteredScatterSeries>
              <c15:ser>
                <c:idx val="8"/>
                <c:order val="4"/>
                <c:tx>
                  <c:v>FM-D25-C0.8 2</c:v>
                </c:tx>
                <c:marker>
                  <c:symbol val="none"/>
                </c:marker>
                <c:xVal>
                  <c:numRef>
                    <c:extLst xmlns:c15="http://schemas.microsoft.com/office/drawing/2012/chart">
                      <c:ext xmlns:c15="http://schemas.microsoft.com/office/drawing/2012/chart" uri="{02D57815-91ED-43cb-92C2-25804820EDAC}">
                        <c15:formulaRef>
                          <c15:sqref>'[All Data Consolidated.xlsx]FM-D25-C0.8 2 '!$L$48800:$L$48973</c15:sqref>
                        </c15:formulaRef>
                      </c:ext>
                    </c:extLst>
                    <c:numCache>
                      <c:formatCode>0.00%</c:formatCode>
                      <c:ptCount val="174"/>
                      <c:pt idx="0">
                        <c:v>0</c:v>
                      </c:pt>
                      <c:pt idx="1">
                        <c:v>5.7142857142857147E-4</c:v>
                      </c:pt>
                      <c:pt idx="2">
                        <c:v>8.571428571428571E-4</c:v>
                      </c:pt>
                      <c:pt idx="3">
                        <c:v>1.2857142857142856E-3</c:v>
                      </c:pt>
                      <c:pt idx="4">
                        <c:v>2E-3</c:v>
                      </c:pt>
                      <c:pt idx="5">
                        <c:v>2.7142857142857142E-3</c:v>
                      </c:pt>
                      <c:pt idx="6">
                        <c:v>3.0714285714285713E-3</c:v>
                      </c:pt>
                      <c:pt idx="7">
                        <c:v>3.4999999999999996E-3</c:v>
                      </c:pt>
                      <c:pt idx="8">
                        <c:v>4.2142857142857147E-3</c:v>
                      </c:pt>
                      <c:pt idx="9">
                        <c:v>4.9285714285714289E-3</c:v>
                      </c:pt>
                      <c:pt idx="10">
                        <c:v>5.3571428571428563E-3</c:v>
                      </c:pt>
                      <c:pt idx="11">
                        <c:v>5.7857142857142855E-3</c:v>
                      </c:pt>
                      <c:pt idx="12">
                        <c:v>6.7142857142857143E-3</c:v>
                      </c:pt>
                      <c:pt idx="13">
                        <c:v>7.1428571428571435E-3</c:v>
                      </c:pt>
                      <c:pt idx="14">
                        <c:v>7.7142857142857135E-3</c:v>
                      </c:pt>
                      <c:pt idx="15">
                        <c:v>8.3571428571428564E-3</c:v>
                      </c:pt>
                      <c:pt idx="16">
                        <c:v>8.7142857142857143E-3</c:v>
                      </c:pt>
                      <c:pt idx="17">
                        <c:v>9.3571428571428555E-3</c:v>
                      </c:pt>
                      <c:pt idx="18">
                        <c:v>9.857142857142856E-3</c:v>
                      </c:pt>
                      <c:pt idx="19">
                        <c:v>1.0571428571428572E-2</c:v>
                      </c:pt>
                      <c:pt idx="20">
                        <c:v>1.1214285714285713E-2</c:v>
                      </c:pt>
                      <c:pt idx="21">
                        <c:v>1.1571428571428571E-2</c:v>
                      </c:pt>
                      <c:pt idx="22">
                        <c:v>1.2285714285714285E-2</c:v>
                      </c:pt>
                      <c:pt idx="23">
                        <c:v>1.2928571428571428E-2</c:v>
                      </c:pt>
                      <c:pt idx="24">
                        <c:v>1.3357142857142857E-2</c:v>
                      </c:pt>
                      <c:pt idx="25">
                        <c:v>1.3928571428571427E-2</c:v>
                      </c:pt>
                      <c:pt idx="26">
                        <c:v>1.4714285714285714E-2</c:v>
                      </c:pt>
                      <c:pt idx="27">
                        <c:v>1.5214285714285713E-2</c:v>
                      </c:pt>
                      <c:pt idx="28">
                        <c:v>1.5857142857142858E-2</c:v>
                      </c:pt>
                      <c:pt idx="29">
                        <c:v>1.6500000000000001E-2</c:v>
                      </c:pt>
                      <c:pt idx="30">
                        <c:v>1.6714285714285716E-2</c:v>
                      </c:pt>
                      <c:pt idx="31">
                        <c:v>1.7357142857142856E-2</c:v>
                      </c:pt>
                      <c:pt idx="32">
                        <c:v>1.8357142857142857E-2</c:v>
                      </c:pt>
                      <c:pt idx="33">
                        <c:v>1.8785714285714288E-2</c:v>
                      </c:pt>
                      <c:pt idx="34">
                        <c:v>1.9285714285714285E-2</c:v>
                      </c:pt>
                      <c:pt idx="35">
                        <c:v>1.9857142857142858E-2</c:v>
                      </c:pt>
                      <c:pt idx="36">
                        <c:v>2.0357142857142858E-2</c:v>
                      </c:pt>
                      <c:pt idx="37">
                        <c:v>2.1000000000000001E-2</c:v>
                      </c:pt>
                      <c:pt idx="38">
                        <c:v>2.1500000000000002E-2</c:v>
                      </c:pt>
                      <c:pt idx="39">
                        <c:v>2.2071428571428572E-2</c:v>
                      </c:pt>
                      <c:pt idx="40">
                        <c:v>2.2785714285714288E-2</c:v>
                      </c:pt>
                      <c:pt idx="41">
                        <c:v>2.3214285714285715E-2</c:v>
                      </c:pt>
                      <c:pt idx="42">
                        <c:v>2.3857142857142858E-2</c:v>
                      </c:pt>
                      <c:pt idx="43">
                        <c:v>2.4428571428571431E-2</c:v>
                      </c:pt>
                      <c:pt idx="44">
                        <c:v>2.4857142857142859E-2</c:v>
                      </c:pt>
                      <c:pt idx="45">
                        <c:v>2.5500000000000002E-2</c:v>
                      </c:pt>
                      <c:pt idx="46">
                        <c:v>2.6214285714285714E-2</c:v>
                      </c:pt>
                      <c:pt idx="47">
                        <c:v>2.6785714285714288E-2</c:v>
                      </c:pt>
                      <c:pt idx="48">
                        <c:v>2.7214285714285715E-2</c:v>
                      </c:pt>
                      <c:pt idx="49">
                        <c:v>2.7785714285714289E-2</c:v>
                      </c:pt>
                      <c:pt idx="50">
                        <c:v>2.8500000000000004E-2</c:v>
                      </c:pt>
                      <c:pt idx="51">
                        <c:v>2.9142857142857144E-2</c:v>
                      </c:pt>
                      <c:pt idx="52">
                        <c:v>2.9714285714285717E-2</c:v>
                      </c:pt>
                      <c:pt idx="53">
                        <c:v>3.0214285714285714E-2</c:v>
                      </c:pt>
                      <c:pt idx="54">
                        <c:v>3.1E-2</c:v>
                      </c:pt>
                      <c:pt idx="55">
                        <c:v>3.15E-2</c:v>
                      </c:pt>
                      <c:pt idx="56">
                        <c:v>3.2000000000000001E-2</c:v>
                      </c:pt>
                      <c:pt idx="57">
                        <c:v>3.2714285714285717E-2</c:v>
                      </c:pt>
                      <c:pt idx="58">
                        <c:v>3.3285714285714287E-2</c:v>
                      </c:pt>
                      <c:pt idx="59">
                        <c:v>3.3785714285714287E-2</c:v>
                      </c:pt>
                      <c:pt idx="60">
                        <c:v>3.4428571428571433E-2</c:v>
                      </c:pt>
                      <c:pt idx="61">
                        <c:v>3.5000000000000003E-2</c:v>
                      </c:pt>
                      <c:pt idx="62">
                        <c:v>3.564285714285715E-2</c:v>
                      </c:pt>
                      <c:pt idx="63">
                        <c:v>3.621428571428572E-2</c:v>
                      </c:pt>
                      <c:pt idx="64">
                        <c:v>3.6714285714285713E-2</c:v>
                      </c:pt>
                      <c:pt idx="65">
                        <c:v>3.7214285714285714E-2</c:v>
                      </c:pt>
                      <c:pt idx="66">
                        <c:v>3.792857142857143E-2</c:v>
                      </c:pt>
                      <c:pt idx="67">
                        <c:v>3.8642857142857145E-2</c:v>
                      </c:pt>
                      <c:pt idx="68">
                        <c:v>3.9142857142857139E-2</c:v>
                      </c:pt>
                      <c:pt idx="69">
                        <c:v>3.9642857142857146E-2</c:v>
                      </c:pt>
                      <c:pt idx="70">
                        <c:v>4.0500000000000001E-2</c:v>
                      </c:pt>
                      <c:pt idx="71">
                        <c:v>4.1071428571428571E-2</c:v>
                      </c:pt>
                      <c:pt idx="72">
                        <c:v>4.1428571428571433E-2</c:v>
                      </c:pt>
                      <c:pt idx="73">
                        <c:v>4.2000000000000003E-2</c:v>
                      </c:pt>
                      <c:pt idx="74">
                        <c:v>4.2785714285714288E-2</c:v>
                      </c:pt>
                      <c:pt idx="75">
                        <c:v>4.3428571428571434E-2</c:v>
                      </c:pt>
                      <c:pt idx="76">
                        <c:v>4.3928571428571435E-2</c:v>
                      </c:pt>
                      <c:pt idx="77">
                        <c:v>4.4428571428571428E-2</c:v>
                      </c:pt>
                      <c:pt idx="78">
                        <c:v>4.5071428571428568E-2</c:v>
                      </c:pt>
                      <c:pt idx="79">
                        <c:v>4.5642857142857145E-2</c:v>
                      </c:pt>
                      <c:pt idx="80">
                        <c:v>4.6285714285714284E-2</c:v>
                      </c:pt>
                      <c:pt idx="81">
                        <c:v>4.6785714285714285E-2</c:v>
                      </c:pt>
                      <c:pt idx="82">
                        <c:v>4.7500000000000007E-2</c:v>
                      </c:pt>
                      <c:pt idx="83">
                        <c:v>4.8214285714285716E-2</c:v>
                      </c:pt>
                      <c:pt idx="84">
                        <c:v>4.8857142857142856E-2</c:v>
                      </c:pt>
                      <c:pt idx="85">
                        <c:v>4.9571428571428572E-2</c:v>
                      </c:pt>
                      <c:pt idx="86">
                        <c:v>0.05</c:v>
                      </c:pt>
                      <c:pt idx="87">
                        <c:v>5.0285714285714288E-2</c:v>
                      </c:pt>
                      <c:pt idx="88">
                        <c:v>5.0999999999999997E-2</c:v>
                      </c:pt>
                      <c:pt idx="89">
                        <c:v>5.1642857142857143E-2</c:v>
                      </c:pt>
                      <c:pt idx="90">
                        <c:v>5.2357142857142859E-2</c:v>
                      </c:pt>
                      <c:pt idx="91">
                        <c:v>5.2999999999999999E-2</c:v>
                      </c:pt>
                      <c:pt idx="92">
                        <c:v>5.3428571428571429E-2</c:v>
                      </c:pt>
                      <c:pt idx="93">
                        <c:v>5.4071428571428576E-2</c:v>
                      </c:pt>
                      <c:pt idx="94">
                        <c:v>5.4785714285714285E-2</c:v>
                      </c:pt>
                      <c:pt idx="95">
                        <c:v>5.5214285714285716E-2</c:v>
                      </c:pt>
                      <c:pt idx="96">
                        <c:v>5.5785714285714286E-2</c:v>
                      </c:pt>
                      <c:pt idx="97">
                        <c:v>5.6428571428571432E-2</c:v>
                      </c:pt>
                      <c:pt idx="98">
                        <c:v>5.7071428571428572E-2</c:v>
                      </c:pt>
                      <c:pt idx="99">
                        <c:v>5.7500000000000009E-2</c:v>
                      </c:pt>
                      <c:pt idx="100">
                        <c:v>5.8428571428571427E-2</c:v>
                      </c:pt>
                      <c:pt idx="101">
                        <c:v>5.8857142857142858E-2</c:v>
                      </c:pt>
                      <c:pt idx="102">
                        <c:v>5.9142857142857143E-2</c:v>
                      </c:pt>
                      <c:pt idx="103">
                        <c:v>5.9785714285714282E-2</c:v>
                      </c:pt>
                      <c:pt idx="104">
                        <c:v>6.0571428571428575E-2</c:v>
                      </c:pt>
                      <c:pt idx="105">
                        <c:v>6.1142857142857152E-2</c:v>
                      </c:pt>
                      <c:pt idx="106">
                        <c:v>6.1785714285714291E-2</c:v>
                      </c:pt>
                      <c:pt idx="107">
                        <c:v>6.242857142857143E-2</c:v>
                      </c:pt>
                      <c:pt idx="108">
                        <c:v>6.3285714285714278E-2</c:v>
                      </c:pt>
                      <c:pt idx="109">
                        <c:v>6.364285714285714E-2</c:v>
                      </c:pt>
                      <c:pt idx="110">
                        <c:v>6.3928571428571432E-2</c:v>
                      </c:pt>
                      <c:pt idx="111">
                        <c:v>6.4571428571428571E-2</c:v>
                      </c:pt>
                      <c:pt idx="112">
                        <c:v>6.5500000000000003E-2</c:v>
                      </c:pt>
                      <c:pt idx="113">
                        <c:v>6.6000000000000003E-2</c:v>
                      </c:pt>
                      <c:pt idx="114">
                        <c:v>6.6571428571428573E-2</c:v>
                      </c:pt>
                      <c:pt idx="115">
                        <c:v>6.7071428571428574E-2</c:v>
                      </c:pt>
                      <c:pt idx="116">
                        <c:v>6.7785714285714282E-2</c:v>
                      </c:pt>
                      <c:pt idx="117">
                        <c:v>6.8357142857142866E-2</c:v>
                      </c:pt>
                      <c:pt idx="118">
                        <c:v>6.8857142857142867E-2</c:v>
                      </c:pt>
                      <c:pt idx="119">
                        <c:v>6.9642857142857145E-2</c:v>
                      </c:pt>
                      <c:pt idx="120">
                        <c:v>7.0214285714285715E-2</c:v>
                      </c:pt>
                      <c:pt idx="121">
                        <c:v>7.0785714285714285E-2</c:v>
                      </c:pt>
                      <c:pt idx="122">
                        <c:v>7.1357142857142855E-2</c:v>
                      </c:pt>
                      <c:pt idx="123">
                        <c:v>7.1928571428571439E-2</c:v>
                      </c:pt>
                      <c:pt idx="124">
                        <c:v>7.2500000000000009E-2</c:v>
                      </c:pt>
                      <c:pt idx="125">
                        <c:v>7.3285714285714287E-2</c:v>
                      </c:pt>
                      <c:pt idx="126">
                        <c:v>7.3857142857142857E-2</c:v>
                      </c:pt>
                      <c:pt idx="127">
                        <c:v>7.4285714285714288E-2</c:v>
                      </c:pt>
                      <c:pt idx="128">
                        <c:v>7.4857142857142858E-2</c:v>
                      </c:pt>
                      <c:pt idx="129">
                        <c:v>7.5642857142857151E-2</c:v>
                      </c:pt>
                      <c:pt idx="130">
                        <c:v>7.6142857142857151E-2</c:v>
                      </c:pt>
                      <c:pt idx="131">
                        <c:v>7.6714285714285721E-2</c:v>
                      </c:pt>
                      <c:pt idx="132">
                        <c:v>7.735714285714286E-2</c:v>
                      </c:pt>
                      <c:pt idx="133">
                        <c:v>7.8071428571428569E-2</c:v>
                      </c:pt>
                      <c:pt idx="134">
                        <c:v>7.857142857142857E-2</c:v>
                      </c:pt>
                      <c:pt idx="135">
                        <c:v>7.914285714285714E-2</c:v>
                      </c:pt>
                      <c:pt idx="136">
                        <c:v>7.9500000000000001E-2</c:v>
                      </c:pt>
                      <c:pt idx="137">
                        <c:v>8.0142857142857155E-2</c:v>
                      </c:pt>
                      <c:pt idx="138">
                        <c:v>8.1285714285714294E-2</c:v>
                      </c:pt>
                      <c:pt idx="139">
                        <c:v>8.1571428571428573E-2</c:v>
                      </c:pt>
                      <c:pt idx="140">
                        <c:v>8.1857142857142851E-2</c:v>
                      </c:pt>
                      <c:pt idx="141">
                        <c:v>8.2500000000000004E-2</c:v>
                      </c:pt>
                      <c:pt idx="142">
                        <c:v>8.3142857142857143E-2</c:v>
                      </c:pt>
                      <c:pt idx="143">
                        <c:v>8.3857142857142866E-2</c:v>
                      </c:pt>
                      <c:pt idx="144">
                        <c:v>8.4500000000000006E-2</c:v>
                      </c:pt>
                      <c:pt idx="145">
                        <c:v>8.4857142857142867E-2</c:v>
                      </c:pt>
                      <c:pt idx="146">
                        <c:v>8.5642857142857146E-2</c:v>
                      </c:pt>
                      <c:pt idx="147">
                        <c:v>8.6428571428571424E-2</c:v>
                      </c:pt>
                      <c:pt idx="148">
                        <c:v>8.6785714285714285E-2</c:v>
                      </c:pt>
                      <c:pt idx="149">
                        <c:v>8.7142857142857133E-2</c:v>
                      </c:pt>
                      <c:pt idx="150">
                        <c:v>8.785714285714287E-2</c:v>
                      </c:pt>
                      <c:pt idx="151">
                        <c:v>8.8571428571428579E-2</c:v>
                      </c:pt>
                      <c:pt idx="152">
                        <c:v>8.9357142857142857E-2</c:v>
                      </c:pt>
                      <c:pt idx="153">
                        <c:v>8.9714285714285719E-2</c:v>
                      </c:pt>
                      <c:pt idx="154">
                        <c:v>9.0071428571428566E-2</c:v>
                      </c:pt>
                      <c:pt idx="155">
                        <c:v>9.0928571428571428E-2</c:v>
                      </c:pt>
                      <c:pt idx="156">
                        <c:v>9.1571428571428581E-2</c:v>
                      </c:pt>
                      <c:pt idx="157">
                        <c:v>9.1928571428571429E-2</c:v>
                      </c:pt>
                      <c:pt idx="158">
                        <c:v>9.2428571428571429E-2</c:v>
                      </c:pt>
                      <c:pt idx="159">
                        <c:v>9.3142857142857138E-2</c:v>
                      </c:pt>
                      <c:pt idx="160">
                        <c:v>9.3785714285714292E-2</c:v>
                      </c:pt>
                      <c:pt idx="161">
                        <c:v>9.4285714285714278E-2</c:v>
                      </c:pt>
                      <c:pt idx="162">
                        <c:v>9.4785714285714279E-2</c:v>
                      </c:pt>
                      <c:pt idx="163">
                        <c:v>9.5500000000000002E-2</c:v>
                      </c:pt>
                      <c:pt idx="164">
                        <c:v>9.6071428571428572E-2</c:v>
                      </c:pt>
                      <c:pt idx="165">
                        <c:v>9.6571428571428572E-2</c:v>
                      </c:pt>
                      <c:pt idx="166">
                        <c:v>9.7142857142857142E-2</c:v>
                      </c:pt>
                      <c:pt idx="167">
                        <c:v>9.7785714285714281E-2</c:v>
                      </c:pt>
                      <c:pt idx="168">
                        <c:v>9.8571428571428574E-2</c:v>
                      </c:pt>
                      <c:pt idx="169">
                        <c:v>9.9000000000000005E-2</c:v>
                      </c:pt>
                      <c:pt idx="170">
                        <c:v>9.9500000000000005E-2</c:v>
                      </c:pt>
                      <c:pt idx="171">
                        <c:v>0.10042857142857144</c:v>
                      </c:pt>
                      <c:pt idx="172">
                        <c:v>0.10071428571428571</c:v>
                      </c:pt>
                      <c:pt idx="173">
                        <c:v>0.10085714285714285</c:v>
                      </c:pt>
                    </c:numCache>
                  </c:numRef>
                </c:xVal>
                <c:yVal>
                  <c:numRef>
                    <c:extLst xmlns:c15="http://schemas.microsoft.com/office/drawing/2012/chart">
                      <c:ext xmlns:c15="http://schemas.microsoft.com/office/drawing/2012/chart" uri="{02D57815-91ED-43cb-92C2-25804820EDAC}">
                        <c15:formulaRef>
                          <c15:sqref>'[All Data Consolidated.xlsx]FM-D25-C0.8 2 '!$M$48800:$M$48973</c15:sqref>
                        </c15:formulaRef>
                      </c:ext>
                    </c:extLst>
                    <c:numCache>
                      <c:formatCode>General</c:formatCode>
                      <c:ptCount val="174"/>
                      <c:pt idx="0">
                        <c:v>-5.1970493752172198</c:v>
                      </c:pt>
                      <c:pt idx="1">
                        <c:v>12.992623438043049</c:v>
                      </c:pt>
                      <c:pt idx="2">
                        <c:v>44.174919689346368</c:v>
                      </c:pt>
                      <c:pt idx="3">
                        <c:v>33.780820938911923</c:v>
                      </c:pt>
                      <c:pt idx="4">
                        <c:v>80.5542653158669</c:v>
                      </c:pt>
                      <c:pt idx="5">
                        <c:v>101.34246281673578</c:v>
                      </c:pt>
                      <c:pt idx="6">
                        <c:v>116.93361094238743</c:v>
                      </c:pt>
                      <c:pt idx="7">
                        <c:v>132.52475906803909</c:v>
                      </c:pt>
                      <c:pt idx="8">
                        <c:v>148.11590719369073</c:v>
                      </c:pt>
                      <c:pt idx="9">
                        <c:v>163.7070553193424</c:v>
                      </c:pt>
                      <c:pt idx="10">
                        <c:v>176.69967875738547</c:v>
                      </c:pt>
                      <c:pt idx="11">
                        <c:v>192.29082688303711</c:v>
                      </c:pt>
                      <c:pt idx="12">
                        <c:v>205.28345032108018</c:v>
                      </c:pt>
                      <c:pt idx="13">
                        <c:v>218.27607375912319</c:v>
                      </c:pt>
                      <c:pt idx="14">
                        <c:v>231.26869719716626</c:v>
                      </c:pt>
                      <c:pt idx="15">
                        <c:v>241.6627959476007</c:v>
                      </c:pt>
                      <c:pt idx="16">
                        <c:v>254.65541938564374</c:v>
                      </c:pt>
                      <c:pt idx="17">
                        <c:v>262.45099344846955</c:v>
                      </c:pt>
                      <c:pt idx="18">
                        <c:v>272.84509219890401</c:v>
                      </c:pt>
                      <c:pt idx="19">
                        <c:v>283.23919094933848</c:v>
                      </c:pt>
                      <c:pt idx="20">
                        <c:v>291.03476501216431</c:v>
                      </c:pt>
                      <c:pt idx="21">
                        <c:v>298.83033907499009</c:v>
                      </c:pt>
                      <c:pt idx="22">
                        <c:v>306.62591313781593</c:v>
                      </c:pt>
                      <c:pt idx="23">
                        <c:v>311.82296251303313</c:v>
                      </c:pt>
                      <c:pt idx="24">
                        <c:v>319.61853657585897</c:v>
                      </c:pt>
                      <c:pt idx="25">
                        <c:v>324.81558595107623</c:v>
                      </c:pt>
                      <c:pt idx="26">
                        <c:v>330.01263532629343</c:v>
                      </c:pt>
                      <c:pt idx="27">
                        <c:v>335.20968470151064</c:v>
                      </c:pt>
                      <c:pt idx="28">
                        <c:v>340.4067340767279</c:v>
                      </c:pt>
                      <c:pt idx="29">
                        <c:v>345.60378345194511</c:v>
                      </c:pt>
                      <c:pt idx="30">
                        <c:v>348.20230813955374</c:v>
                      </c:pt>
                      <c:pt idx="31">
                        <c:v>353.39935751477094</c:v>
                      </c:pt>
                      <c:pt idx="32">
                        <c:v>355.99788220237957</c:v>
                      </c:pt>
                      <c:pt idx="33">
                        <c:v>361.19493157759672</c:v>
                      </c:pt>
                      <c:pt idx="34">
                        <c:v>363.79345626520535</c:v>
                      </c:pt>
                      <c:pt idx="35">
                        <c:v>368.99050564042255</c:v>
                      </c:pt>
                      <c:pt idx="36">
                        <c:v>371.58903032803119</c:v>
                      </c:pt>
                      <c:pt idx="37">
                        <c:v>374.18755501563976</c:v>
                      </c:pt>
                      <c:pt idx="38">
                        <c:v>376.78607970324839</c:v>
                      </c:pt>
                      <c:pt idx="39">
                        <c:v>379.38460439085702</c:v>
                      </c:pt>
                      <c:pt idx="40">
                        <c:v>381.98312907846559</c:v>
                      </c:pt>
                      <c:pt idx="41">
                        <c:v>384.58165376607423</c:v>
                      </c:pt>
                      <c:pt idx="42">
                        <c:v>387.18017845368286</c:v>
                      </c:pt>
                      <c:pt idx="43">
                        <c:v>389.77870314129143</c:v>
                      </c:pt>
                      <c:pt idx="44">
                        <c:v>392.37722782890006</c:v>
                      </c:pt>
                      <c:pt idx="45">
                        <c:v>394.97575251650869</c:v>
                      </c:pt>
                      <c:pt idx="46">
                        <c:v>397.57427720411727</c:v>
                      </c:pt>
                      <c:pt idx="47">
                        <c:v>400.1728018917259</c:v>
                      </c:pt>
                      <c:pt idx="48">
                        <c:v>402.77132657933453</c:v>
                      </c:pt>
                      <c:pt idx="49">
                        <c:v>402.77132657933453</c:v>
                      </c:pt>
                      <c:pt idx="50">
                        <c:v>405.3698512669431</c:v>
                      </c:pt>
                      <c:pt idx="51">
                        <c:v>407.96837595455173</c:v>
                      </c:pt>
                      <c:pt idx="52">
                        <c:v>407.96837595455173</c:v>
                      </c:pt>
                      <c:pt idx="53">
                        <c:v>410.56690064216036</c:v>
                      </c:pt>
                      <c:pt idx="54">
                        <c:v>413.16542532976894</c:v>
                      </c:pt>
                      <c:pt idx="55">
                        <c:v>413.16542532976894</c:v>
                      </c:pt>
                      <c:pt idx="56">
                        <c:v>415.76395001737757</c:v>
                      </c:pt>
                      <c:pt idx="57">
                        <c:v>415.76395001737757</c:v>
                      </c:pt>
                      <c:pt idx="58">
                        <c:v>418.3624747049862</c:v>
                      </c:pt>
                      <c:pt idx="59">
                        <c:v>418.3624747049862</c:v>
                      </c:pt>
                      <c:pt idx="60">
                        <c:v>420.96099939259477</c:v>
                      </c:pt>
                      <c:pt idx="61">
                        <c:v>420.96099939259477</c:v>
                      </c:pt>
                      <c:pt idx="62">
                        <c:v>420.96099939259477</c:v>
                      </c:pt>
                      <c:pt idx="63">
                        <c:v>423.55952408020335</c:v>
                      </c:pt>
                      <c:pt idx="64">
                        <c:v>420.96099939259477</c:v>
                      </c:pt>
                      <c:pt idx="65">
                        <c:v>423.55952408020335</c:v>
                      </c:pt>
                      <c:pt idx="66">
                        <c:v>423.55952408020335</c:v>
                      </c:pt>
                      <c:pt idx="67">
                        <c:v>423.55952408020335</c:v>
                      </c:pt>
                      <c:pt idx="68">
                        <c:v>423.55952408020335</c:v>
                      </c:pt>
                      <c:pt idx="69">
                        <c:v>423.55952408020335</c:v>
                      </c:pt>
                      <c:pt idx="70">
                        <c:v>423.55952408020335</c:v>
                      </c:pt>
                      <c:pt idx="71">
                        <c:v>423.55952408020335</c:v>
                      </c:pt>
                      <c:pt idx="72">
                        <c:v>423.55952408020335</c:v>
                      </c:pt>
                      <c:pt idx="73">
                        <c:v>423.55952408020335</c:v>
                      </c:pt>
                      <c:pt idx="74">
                        <c:v>423.55952408020335</c:v>
                      </c:pt>
                      <c:pt idx="75">
                        <c:v>423.55952408020335</c:v>
                      </c:pt>
                      <c:pt idx="76">
                        <c:v>423.55952408020335</c:v>
                      </c:pt>
                      <c:pt idx="77">
                        <c:v>426.15804876781198</c:v>
                      </c:pt>
                      <c:pt idx="78">
                        <c:v>426.15804876781198</c:v>
                      </c:pt>
                      <c:pt idx="79">
                        <c:v>426.15804876781198</c:v>
                      </c:pt>
                      <c:pt idx="80">
                        <c:v>426.15804876781198</c:v>
                      </c:pt>
                      <c:pt idx="81">
                        <c:v>426.15804876781198</c:v>
                      </c:pt>
                      <c:pt idx="82">
                        <c:v>423.55952408020335</c:v>
                      </c:pt>
                      <c:pt idx="83">
                        <c:v>426.15804876781198</c:v>
                      </c:pt>
                      <c:pt idx="84">
                        <c:v>426.15804876781198</c:v>
                      </c:pt>
                      <c:pt idx="85">
                        <c:v>426.15804876781198</c:v>
                      </c:pt>
                      <c:pt idx="86">
                        <c:v>423.55952408020335</c:v>
                      </c:pt>
                      <c:pt idx="87">
                        <c:v>426.15804876781198</c:v>
                      </c:pt>
                      <c:pt idx="88">
                        <c:v>423.55952408020335</c:v>
                      </c:pt>
                      <c:pt idx="89">
                        <c:v>423.55952408020335</c:v>
                      </c:pt>
                      <c:pt idx="90">
                        <c:v>423.55952408020335</c:v>
                      </c:pt>
                      <c:pt idx="91">
                        <c:v>423.55952408020335</c:v>
                      </c:pt>
                      <c:pt idx="92">
                        <c:v>423.55952408020335</c:v>
                      </c:pt>
                      <c:pt idx="93">
                        <c:v>423.55952408020335</c:v>
                      </c:pt>
                      <c:pt idx="94">
                        <c:v>423.55952408020335</c:v>
                      </c:pt>
                      <c:pt idx="95">
                        <c:v>420.96099939259477</c:v>
                      </c:pt>
                      <c:pt idx="96">
                        <c:v>420.96099939259477</c:v>
                      </c:pt>
                      <c:pt idx="97">
                        <c:v>420.96099939259477</c:v>
                      </c:pt>
                      <c:pt idx="98">
                        <c:v>418.3624747049862</c:v>
                      </c:pt>
                      <c:pt idx="99">
                        <c:v>418.3624747049862</c:v>
                      </c:pt>
                      <c:pt idx="100">
                        <c:v>418.3624747049862</c:v>
                      </c:pt>
                      <c:pt idx="101">
                        <c:v>415.76395001737757</c:v>
                      </c:pt>
                      <c:pt idx="102">
                        <c:v>415.76395001737757</c:v>
                      </c:pt>
                      <c:pt idx="103">
                        <c:v>415.76395001737757</c:v>
                      </c:pt>
                      <c:pt idx="104">
                        <c:v>415.76395001737757</c:v>
                      </c:pt>
                      <c:pt idx="105">
                        <c:v>415.76395001737757</c:v>
                      </c:pt>
                      <c:pt idx="106">
                        <c:v>410.56690064216036</c:v>
                      </c:pt>
                      <c:pt idx="107">
                        <c:v>415.76395001737757</c:v>
                      </c:pt>
                      <c:pt idx="108">
                        <c:v>415.76395001737757</c:v>
                      </c:pt>
                      <c:pt idx="109">
                        <c:v>415.76395001737757</c:v>
                      </c:pt>
                      <c:pt idx="110">
                        <c:v>415.76395001737757</c:v>
                      </c:pt>
                      <c:pt idx="111">
                        <c:v>415.76395001737757</c:v>
                      </c:pt>
                      <c:pt idx="112">
                        <c:v>410.56690064216036</c:v>
                      </c:pt>
                      <c:pt idx="113">
                        <c:v>415.76395001737757</c:v>
                      </c:pt>
                      <c:pt idx="114">
                        <c:v>415.76395001737757</c:v>
                      </c:pt>
                      <c:pt idx="115">
                        <c:v>415.76395001737757</c:v>
                      </c:pt>
                      <c:pt idx="116">
                        <c:v>415.76395001737757</c:v>
                      </c:pt>
                      <c:pt idx="117">
                        <c:v>418.3624747049862</c:v>
                      </c:pt>
                      <c:pt idx="118">
                        <c:v>418.3624747049862</c:v>
                      </c:pt>
                      <c:pt idx="119">
                        <c:v>418.3624747049862</c:v>
                      </c:pt>
                      <c:pt idx="120">
                        <c:v>418.3624747049862</c:v>
                      </c:pt>
                      <c:pt idx="121">
                        <c:v>418.3624747049862</c:v>
                      </c:pt>
                      <c:pt idx="122">
                        <c:v>418.3624747049862</c:v>
                      </c:pt>
                      <c:pt idx="123">
                        <c:v>415.76395001737757</c:v>
                      </c:pt>
                      <c:pt idx="124">
                        <c:v>418.3624747049862</c:v>
                      </c:pt>
                      <c:pt idx="125">
                        <c:v>420.96099939259477</c:v>
                      </c:pt>
                      <c:pt idx="126">
                        <c:v>420.96099939259477</c:v>
                      </c:pt>
                      <c:pt idx="127">
                        <c:v>420.96099939259477</c:v>
                      </c:pt>
                      <c:pt idx="128">
                        <c:v>420.96099939259477</c:v>
                      </c:pt>
                      <c:pt idx="129">
                        <c:v>420.96099939259477</c:v>
                      </c:pt>
                      <c:pt idx="130">
                        <c:v>423.55952408020335</c:v>
                      </c:pt>
                      <c:pt idx="131">
                        <c:v>423.55952408020335</c:v>
                      </c:pt>
                      <c:pt idx="132">
                        <c:v>423.55952408020335</c:v>
                      </c:pt>
                      <c:pt idx="133">
                        <c:v>423.55952408020335</c:v>
                      </c:pt>
                      <c:pt idx="134">
                        <c:v>423.55952408020335</c:v>
                      </c:pt>
                      <c:pt idx="135">
                        <c:v>423.55952408020335</c:v>
                      </c:pt>
                      <c:pt idx="136">
                        <c:v>423.55952408020335</c:v>
                      </c:pt>
                      <c:pt idx="137">
                        <c:v>426.15804876781198</c:v>
                      </c:pt>
                      <c:pt idx="138">
                        <c:v>426.15804876781198</c:v>
                      </c:pt>
                      <c:pt idx="139">
                        <c:v>426.15804876781198</c:v>
                      </c:pt>
                      <c:pt idx="140">
                        <c:v>426.15804876781198</c:v>
                      </c:pt>
                      <c:pt idx="141">
                        <c:v>426.15804876781198</c:v>
                      </c:pt>
                      <c:pt idx="142">
                        <c:v>426.15804876781198</c:v>
                      </c:pt>
                      <c:pt idx="143">
                        <c:v>426.15804876781198</c:v>
                      </c:pt>
                      <c:pt idx="144">
                        <c:v>426.15804876781198</c:v>
                      </c:pt>
                      <c:pt idx="145">
                        <c:v>426.15804876781198</c:v>
                      </c:pt>
                      <c:pt idx="146">
                        <c:v>426.15804876781198</c:v>
                      </c:pt>
                      <c:pt idx="147">
                        <c:v>426.15804876781198</c:v>
                      </c:pt>
                      <c:pt idx="148">
                        <c:v>426.15804876781198</c:v>
                      </c:pt>
                      <c:pt idx="149">
                        <c:v>426.15804876781198</c:v>
                      </c:pt>
                      <c:pt idx="150">
                        <c:v>428.75657345542055</c:v>
                      </c:pt>
                      <c:pt idx="151">
                        <c:v>420.96099939259477</c:v>
                      </c:pt>
                      <c:pt idx="152">
                        <c:v>428.75657345542055</c:v>
                      </c:pt>
                      <c:pt idx="153">
                        <c:v>428.75657345542055</c:v>
                      </c:pt>
                      <c:pt idx="154">
                        <c:v>428.75657345542055</c:v>
                      </c:pt>
                      <c:pt idx="155">
                        <c:v>428.75657345542055</c:v>
                      </c:pt>
                      <c:pt idx="156">
                        <c:v>426.15804876781198</c:v>
                      </c:pt>
                      <c:pt idx="157">
                        <c:v>428.75657345542055</c:v>
                      </c:pt>
                      <c:pt idx="158">
                        <c:v>428.75657345542055</c:v>
                      </c:pt>
                      <c:pt idx="159">
                        <c:v>431.35509814302918</c:v>
                      </c:pt>
                      <c:pt idx="160">
                        <c:v>431.35509814302918</c:v>
                      </c:pt>
                      <c:pt idx="161">
                        <c:v>423.55952408020335</c:v>
                      </c:pt>
                      <c:pt idx="162">
                        <c:v>431.35509814302918</c:v>
                      </c:pt>
                      <c:pt idx="163">
                        <c:v>431.35509814302918</c:v>
                      </c:pt>
                      <c:pt idx="164">
                        <c:v>431.35509814302918</c:v>
                      </c:pt>
                      <c:pt idx="165">
                        <c:v>431.35509814302918</c:v>
                      </c:pt>
                      <c:pt idx="166">
                        <c:v>428.75657345542055</c:v>
                      </c:pt>
                      <c:pt idx="167">
                        <c:v>431.35509814302918</c:v>
                      </c:pt>
                      <c:pt idx="168">
                        <c:v>433.95362283063781</c:v>
                      </c:pt>
                      <c:pt idx="169">
                        <c:v>433.95362283063781</c:v>
                      </c:pt>
                      <c:pt idx="170">
                        <c:v>433.95362283063781</c:v>
                      </c:pt>
                      <c:pt idx="171">
                        <c:v>433.95362283063781</c:v>
                      </c:pt>
                      <c:pt idx="172">
                        <c:v>431.35509814302918</c:v>
                      </c:pt>
                      <c:pt idx="173">
                        <c:v>433.95362283063781</c:v>
                      </c:pt>
                    </c:numCache>
                  </c:numRef>
                </c:yVal>
                <c:smooth val="1"/>
                <c:extLst xmlns:c15="http://schemas.microsoft.com/office/drawing/2012/chart">
                  <c:ext xmlns:c16="http://schemas.microsoft.com/office/drawing/2014/chart" uri="{C3380CC4-5D6E-409C-BE32-E72D297353CC}">
                    <c16:uniqueId val="{0000000A-676F-49AD-8BC8-A8BFCE7DCE19}"/>
                  </c:ext>
                </c:extLst>
              </c15:ser>
            </c15:filteredScatterSeries>
          </c:ext>
        </c:extLst>
      </c:scatterChart>
      <c:valAx>
        <c:axId val="1065546896"/>
        <c:scaling>
          <c:orientation val="minMax"/>
          <c:max val="0.1"/>
          <c:min val="0"/>
        </c:scaling>
        <c:delete val="0"/>
        <c:axPos val="b"/>
        <c:title>
          <c:tx>
            <c:rich>
              <a:bodyPr/>
              <a:lstStyle/>
              <a:p>
                <a:pPr>
                  <a:defRPr/>
                </a:pPr>
                <a:r>
                  <a:rPr lang="en-US"/>
                  <a:t>Strain (%)</a:t>
                </a:r>
              </a:p>
            </c:rich>
          </c:tx>
          <c:overlay val="0"/>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065547376"/>
        <c:crosses val="autoZero"/>
        <c:crossBetween val="midCat"/>
      </c:valAx>
      <c:valAx>
        <c:axId val="1065547376"/>
        <c:scaling>
          <c:orientation val="minMax"/>
          <c:min val="0"/>
        </c:scaling>
        <c:delete val="0"/>
        <c:axPos val="l"/>
        <c:title>
          <c:tx>
            <c:rich>
              <a:bodyPr/>
              <a:lstStyle/>
              <a:p>
                <a:pPr>
                  <a:defRPr/>
                </a:pPr>
                <a:r>
                  <a:rPr lang="en-US"/>
                  <a:t>Stress (kPa)</a:t>
                </a:r>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065546896"/>
        <c:crosses val="autoZero"/>
        <c:crossBetween val="midCat"/>
      </c:valAx>
    </c:plotArea>
    <c:legend>
      <c:legendPos val="r"/>
      <c:overlay val="0"/>
      <c:txPr>
        <a:bodyPr/>
        <a:lstStyle/>
        <a:p>
          <a:pPr>
            <a:defRPr sz="600"/>
          </a:pPr>
          <a:endParaRPr lang="en-US"/>
        </a:p>
      </c:txPr>
    </c:legend>
    <c:plotVisOnly val="1"/>
    <c:dispBlanksAs val="gap"/>
    <c:showDLblsOverMax val="0"/>
    <c:extLst/>
  </c:chart>
  <c:spPr>
    <a:ln>
      <a:noFill/>
    </a:ln>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3"/>
          <c:order val="0"/>
          <c:tx>
            <c:v>Raw</c:v>
          </c:tx>
          <c:spPr>
            <a:ln w="19050" cap="rnd">
              <a:solidFill>
                <a:srgbClr val="FF0000"/>
              </a:solidFill>
              <a:round/>
            </a:ln>
            <a:effectLst/>
          </c:spPr>
          <c:marker>
            <c:symbol val="none"/>
          </c:marker>
          <c:xVal>
            <c:numRef>
              <c:f>'[All Data Consolidated.xlsx]Raw'!$J$26366:$J$26648</c:f>
              <c:numCache>
                <c:formatCode>0.00%</c:formatCode>
                <c:ptCount val="283"/>
                <c:pt idx="0">
                  <c:v>0</c:v>
                </c:pt>
                <c:pt idx="1">
                  <c:v>4.2857142857142866E-4</c:v>
                </c:pt>
                <c:pt idx="2">
                  <c:v>9.2857142857142867E-4</c:v>
                </c:pt>
                <c:pt idx="3">
                  <c:v>1.4285714285714288E-3</c:v>
                </c:pt>
                <c:pt idx="4">
                  <c:v>1.8571428571428571E-3</c:v>
                </c:pt>
                <c:pt idx="5">
                  <c:v>2.2857142857142859E-3</c:v>
                </c:pt>
                <c:pt idx="6">
                  <c:v>2.7857142857142859E-3</c:v>
                </c:pt>
                <c:pt idx="7">
                  <c:v>3.4999999999999996E-3</c:v>
                </c:pt>
                <c:pt idx="8">
                  <c:v>4.0000000000000001E-3</c:v>
                </c:pt>
                <c:pt idx="9">
                  <c:v>4.4999999999999997E-3</c:v>
                </c:pt>
                <c:pt idx="10">
                  <c:v>5.0000000000000001E-3</c:v>
                </c:pt>
                <c:pt idx="11">
                  <c:v>5.7857142857142864E-3</c:v>
                </c:pt>
                <c:pt idx="12">
                  <c:v>6.4285714285714285E-3</c:v>
                </c:pt>
                <c:pt idx="13">
                  <c:v>6.7857142857142864E-3</c:v>
                </c:pt>
                <c:pt idx="14">
                  <c:v>7.285714285714286E-3</c:v>
                </c:pt>
                <c:pt idx="15">
                  <c:v>8.2142857142857139E-3</c:v>
                </c:pt>
                <c:pt idx="16">
                  <c:v>8.5000000000000006E-3</c:v>
                </c:pt>
                <c:pt idx="17">
                  <c:v>9.1428571428571418E-3</c:v>
                </c:pt>
                <c:pt idx="18">
                  <c:v>9.8571428571428577E-3</c:v>
                </c:pt>
                <c:pt idx="19">
                  <c:v>1.0285714285714287E-2</c:v>
                </c:pt>
                <c:pt idx="20">
                  <c:v>1.0857142857142859E-2</c:v>
                </c:pt>
                <c:pt idx="21">
                  <c:v>1.1357142857142857E-2</c:v>
                </c:pt>
                <c:pt idx="22">
                  <c:v>1.2071428571428571E-2</c:v>
                </c:pt>
                <c:pt idx="23">
                  <c:v>1.2642857142857143E-2</c:v>
                </c:pt>
                <c:pt idx="24">
                  <c:v>1.3357142857142857E-2</c:v>
                </c:pt>
                <c:pt idx="25">
                  <c:v>1.3785714285714285E-2</c:v>
                </c:pt>
                <c:pt idx="26">
                  <c:v>1.4214285714285714E-2</c:v>
                </c:pt>
                <c:pt idx="27">
                  <c:v>1.5142857142857144E-2</c:v>
                </c:pt>
                <c:pt idx="28">
                  <c:v>1.5642857142857142E-2</c:v>
                </c:pt>
                <c:pt idx="29">
                  <c:v>1.6214285714285712E-2</c:v>
                </c:pt>
                <c:pt idx="30">
                  <c:v>1.6642857142857143E-2</c:v>
                </c:pt>
                <c:pt idx="31">
                  <c:v>1.6999999999999998E-2</c:v>
                </c:pt>
                <c:pt idx="32">
                  <c:v>1.7928571428571426E-2</c:v>
                </c:pt>
                <c:pt idx="33">
                  <c:v>1.842857142857143E-2</c:v>
                </c:pt>
                <c:pt idx="34">
                  <c:v>1.8857142857142857E-2</c:v>
                </c:pt>
                <c:pt idx="35">
                  <c:v>1.9357142857142857E-2</c:v>
                </c:pt>
                <c:pt idx="36">
                  <c:v>2.007142857142857E-2</c:v>
                </c:pt>
                <c:pt idx="37">
                  <c:v>2.0642857142857143E-2</c:v>
                </c:pt>
                <c:pt idx="38">
                  <c:v>2.121428571428571E-2</c:v>
                </c:pt>
                <c:pt idx="39">
                  <c:v>2.1714285714285714E-2</c:v>
                </c:pt>
                <c:pt idx="40">
                  <c:v>2.2285714285714287E-2</c:v>
                </c:pt>
                <c:pt idx="41">
                  <c:v>2.2928571428571427E-2</c:v>
                </c:pt>
                <c:pt idx="42">
                  <c:v>2.35E-2</c:v>
                </c:pt>
                <c:pt idx="43">
                  <c:v>2.3928571428571428E-2</c:v>
                </c:pt>
                <c:pt idx="44">
                  <c:v>2.4714285714285713E-2</c:v>
                </c:pt>
                <c:pt idx="45">
                  <c:v>2.5357142857142856E-2</c:v>
                </c:pt>
                <c:pt idx="46">
                  <c:v>2.5857142857142856E-2</c:v>
                </c:pt>
                <c:pt idx="47">
                  <c:v>2.6428571428571426E-2</c:v>
                </c:pt>
                <c:pt idx="48">
                  <c:v>2.7142857142857142E-2</c:v>
                </c:pt>
                <c:pt idx="49">
                  <c:v>2.7785714285714285E-2</c:v>
                </c:pt>
                <c:pt idx="50">
                  <c:v>2.8214285714285713E-2</c:v>
                </c:pt>
                <c:pt idx="51">
                  <c:v>2.8642857142857144E-2</c:v>
                </c:pt>
                <c:pt idx="52">
                  <c:v>2.9642857142857141E-2</c:v>
                </c:pt>
                <c:pt idx="53">
                  <c:v>3.0071428571428568E-2</c:v>
                </c:pt>
                <c:pt idx="54">
                  <c:v>3.0642857142857138E-2</c:v>
                </c:pt>
                <c:pt idx="55">
                  <c:v>3.1214285714285708E-2</c:v>
                </c:pt>
                <c:pt idx="56">
                  <c:v>3.1714285714285716E-2</c:v>
                </c:pt>
                <c:pt idx="57">
                  <c:v>3.2357142857142855E-2</c:v>
                </c:pt>
                <c:pt idx="58">
                  <c:v>3.2857142857142856E-2</c:v>
                </c:pt>
                <c:pt idx="59">
                  <c:v>3.328571428571428E-2</c:v>
                </c:pt>
                <c:pt idx="60">
                  <c:v>3.4142857142857141E-2</c:v>
                </c:pt>
                <c:pt idx="61">
                  <c:v>3.4714285714285711E-2</c:v>
                </c:pt>
                <c:pt idx="62">
                  <c:v>3.5214285714285712E-2</c:v>
                </c:pt>
                <c:pt idx="63">
                  <c:v>3.5928571428571428E-2</c:v>
                </c:pt>
                <c:pt idx="64">
                  <c:v>3.6357142857142859E-2</c:v>
                </c:pt>
                <c:pt idx="65">
                  <c:v>3.6785714285714283E-2</c:v>
                </c:pt>
                <c:pt idx="66">
                  <c:v>3.7428571428571429E-2</c:v>
                </c:pt>
                <c:pt idx="67">
                  <c:v>3.7999999999999999E-2</c:v>
                </c:pt>
                <c:pt idx="68">
                  <c:v>3.8642857142857139E-2</c:v>
                </c:pt>
                <c:pt idx="69">
                  <c:v>3.9214285714285708E-2</c:v>
                </c:pt>
                <c:pt idx="70">
                  <c:v>3.9857142857142855E-2</c:v>
                </c:pt>
                <c:pt idx="71">
                  <c:v>4.0428571428571425E-2</c:v>
                </c:pt>
                <c:pt idx="72">
                  <c:v>4.0999999999999995E-2</c:v>
                </c:pt>
                <c:pt idx="73">
                  <c:v>4.1642857142857141E-2</c:v>
                </c:pt>
                <c:pt idx="74">
                  <c:v>4.2142857142857142E-2</c:v>
                </c:pt>
                <c:pt idx="75">
                  <c:v>4.2714285714285712E-2</c:v>
                </c:pt>
                <c:pt idx="76">
                  <c:v>4.3357142857142858E-2</c:v>
                </c:pt>
                <c:pt idx="77">
                  <c:v>4.4071428571428567E-2</c:v>
                </c:pt>
                <c:pt idx="78">
                  <c:v>4.4428571428571428E-2</c:v>
                </c:pt>
                <c:pt idx="79">
                  <c:v>4.4999999999999998E-2</c:v>
                </c:pt>
                <c:pt idx="80">
                  <c:v>4.5714285714285714E-2</c:v>
                </c:pt>
                <c:pt idx="81">
                  <c:v>4.6357142857142854E-2</c:v>
                </c:pt>
                <c:pt idx="82">
                  <c:v>4.6857142857142854E-2</c:v>
                </c:pt>
                <c:pt idx="83">
                  <c:v>4.7285714285714285E-2</c:v>
                </c:pt>
                <c:pt idx="84">
                  <c:v>4.8000000000000001E-2</c:v>
                </c:pt>
                <c:pt idx="85">
                  <c:v>4.864285714285714E-2</c:v>
                </c:pt>
                <c:pt idx="86">
                  <c:v>4.8999999999999995E-2</c:v>
                </c:pt>
                <c:pt idx="87">
                  <c:v>4.9571428571428572E-2</c:v>
                </c:pt>
                <c:pt idx="88">
                  <c:v>5.0571428571428566E-2</c:v>
                </c:pt>
                <c:pt idx="89">
                  <c:v>5.0999999999999997E-2</c:v>
                </c:pt>
                <c:pt idx="90">
                  <c:v>5.1357142857142858E-2</c:v>
                </c:pt>
                <c:pt idx="91">
                  <c:v>5.1928571428571428E-2</c:v>
                </c:pt>
                <c:pt idx="92">
                  <c:v>5.2642857142857137E-2</c:v>
                </c:pt>
                <c:pt idx="93">
                  <c:v>5.3214285714285714E-2</c:v>
                </c:pt>
                <c:pt idx="94">
                  <c:v>5.3785714285714284E-2</c:v>
                </c:pt>
                <c:pt idx="95">
                  <c:v>5.4642857142857139E-2</c:v>
                </c:pt>
                <c:pt idx="96">
                  <c:v>5.5142857142857146E-2</c:v>
                </c:pt>
                <c:pt idx="97">
                  <c:v>5.5500000000000001E-2</c:v>
                </c:pt>
                <c:pt idx="98">
                  <c:v>5.5928571428571425E-2</c:v>
                </c:pt>
                <c:pt idx="99">
                  <c:v>5.6785714285714287E-2</c:v>
                </c:pt>
                <c:pt idx="100">
                  <c:v>5.7214285714285711E-2</c:v>
                </c:pt>
                <c:pt idx="101">
                  <c:v>5.7785714285714281E-2</c:v>
                </c:pt>
                <c:pt idx="102">
                  <c:v>5.8714285714285712E-2</c:v>
                </c:pt>
                <c:pt idx="103">
                  <c:v>5.914285714285715E-2</c:v>
                </c:pt>
                <c:pt idx="104">
                  <c:v>5.9499999999999997E-2</c:v>
                </c:pt>
                <c:pt idx="105">
                  <c:v>6.0071428571428567E-2</c:v>
                </c:pt>
                <c:pt idx="106">
                  <c:v>6.0928571428571429E-2</c:v>
                </c:pt>
                <c:pt idx="107">
                  <c:v>6.1500000000000006E-2</c:v>
                </c:pt>
                <c:pt idx="108">
                  <c:v>6.2071428571428562E-2</c:v>
                </c:pt>
                <c:pt idx="109">
                  <c:v>6.257142857142857E-2</c:v>
                </c:pt>
                <c:pt idx="110">
                  <c:v>6.307142857142857E-2</c:v>
                </c:pt>
                <c:pt idx="111">
                  <c:v>6.4000000000000015E-2</c:v>
                </c:pt>
                <c:pt idx="112">
                  <c:v>6.4571428571428585E-2</c:v>
                </c:pt>
                <c:pt idx="113">
                  <c:v>6.5000000000000002E-2</c:v>
                </c:pt>
                <c:pt idx="114">
                  <c:v>6.5571428571428572E-2</c:v>
                </c:pt>
                <c:pt idx="115">
                  <c:v>6.6071428571428573E-2</c:v>
                </c:pt>
                <c:pt idx="116">
                  <c:v>6.6714285714285712E-2</c:v>
                </c:pt>
                <c:pt idx="117">
                  <c:v>6.7500000000000004E-2</c:v>
                </c:pt>
                <c:pt idx="118">
                  <c:v>6.8000000000000005E-2</c:v>
                </c:pt>
                <c:pt idx="119">
                  <c:v>6.8714285714285728E-2</c:v>
                </c:pt>
                <c:pt idx="120">
                  <c:v>6.9214285714285714E-2</c:v>
                </c:pt>
                <c:pt idx="121">
                  <c:v>6.9642857142857145E-2</c:v>
                </c:pt>
                <c:pt idx="122">
                  <c:v>7.0214285714285715E-2</c:v>
                </c:pt>
                <c:pt idx="123">
                  <c:v>7.0999999999999994E-2</c:v>
                </c:pt>
                <c:pt idx="124">
                  <c:v>7.1571428571428578E-2</c:v>
                </c:pt>
                <c:pt idx="125">
                  <c:v>7.2214285714285731E-2</c:v>
                </c:pt>
                <c:pt idx="126">
                  <c:v>7.2785714285714287E-2</c:v>
                </c:pt>
                <c:pt idx="127">
                  <c:v>7.3357142857142857E-2</c:v>
                </c:pt>
                <c:pt idx="128">
                  <c:v>7.400000000000001E-2</c:v>
                </c:pt>
                <c:pt idx="129">
                  <c:v>7.464285714285715E-2</c:v>
                </c:pt>
                <c:pt idx="130">
                  <c:v>7.5142857142857136E-2</c:v>
                </c:pt>
                <c:pt idx="131">
                  <c:v>7.6000000000000012E-2</c:v>
                </c:pt>
                <c:pt idx="132">
                  <c:v>7.6428571428571443E-2</c:v>
                </c:pt>
                <c:pt idx="133">
                  <c:v>7.685714285714286E-2</c:v>
                </c:pt>
                <c:pt idx="134">
                  <c:v>7.735714285714286E-2</c:v>
                </c:pt>
                <c:pt idx="135">
                  <c:v>7.8142857142857139E-2</c:v>
                </c:pt>
                <c:pt idx="136">
                  <c:v>7.8785714285714292E-2</c:v>
                </c:pt>
                <c:pt idx="137">
                  <c:v>7.9357142857142862E-2</c:v>
                </c:pt>
                <c:pt idx="138">
                  <c:v>8.0000000000000016E-2</c:v>
                </c:pt>
                <c:pt idx="139">
                  <c:v>8.0571428571428585E-2</c:v>
                </c:pt>
                <c:pt idx="140">
                  <c:v>8.1214285714285725E-2</c:v>
                </c:pt>
                <c:pt idx="141">
                  <c:v>8.1785714285714295E-2</c:v>
                </c:pt>
                <c:pt idx="142">
                  <c:v>8.2285714285714281E-2</c:v>
                </c:pt>
                <c:pt idx="143">
                  <c:v>8.2928571428571435E-2</c:v>
                </c:pt>
                <c:pt idx="144">
                  <c:v>8.3500000000000005E-2</c:v>
                </c:pt>
                <c:pt idx="145">
                  <c:v>8.4000000000000005E-2</c:v>
                </c:pt>
                <c:pt idx="146">
                  <c:v>8.4714285714285728E-2</c:v>
                </c:pt>
                <c:pt idx="147">
                  <c:v>8.5285714285714284E-2</c:v>
                </c:pt>
                <c:pt idx="148">
                  <c:v>8.5785714285714285E-2</c:v>
                </c:pt>
                <c:pt idx="149">
                  <c:v>8.6571428571428577E-2</c:v>
                </c:pt>
                <c:pt idx="150">
                  <c:v>8.7142857142857147E-2</c:v>
                </c:pt>
                <c:pt idx="151">
                  <c:v>8.77857142857143E-2</c:v>
                </c:pt>
                <c:pt idx="152">
                  <c:v>8.835714285714287E-2</c:v>
                </c:pt>
                <c:pt idx="153">
                  <c:v>8.8857142857142857E-2</c:v>
                </c:pt>
                <c:pt idx="154">
                  <c:v>8.9428571428571427E-2</c:v>
                </c:pt>
                <c:pt idx="155">
                  <c:v>9.007142857142858E-2</c:v>
                </c:pt>
                <c:pt idx="156">
                  <c:v>9.0785714285714289E-2</c:v>
                </c:pt>
                <c:pt idx="157">
                  <c:v>9.1285714285714303E-2</c:v>
                </c:pt>
                <c:pt idx="158">
                  <c:v>9.1857142857142873E-2</c:v>
                </c:pt>
                <c:pt idx="159">
                  <c:v>9.2428571428571429E-2</c:v>
                </c:pt>
                <c:pt idx="160">
                  <c:v>9.2999999999999999E-2</c:v>
                </c:pt>
                <c:pt idx="161">
                  <c:v>9.3571428571428569E-2</c:v>
                </c:pt>
                <c:pt idx="162">
                  <c:v>9.4214285714285709E-2</c:v>
                </c:pt>
                <c:pt idx="163">
                  <c:v>9.4857142857142862E-2</c:v>
                </c:pt>
                <c:pt idx="164">
                  <c:v>9.5428571428571446E-2</c:v>
                </c:pt>
                <c:pt idx="165">
                  <c:v>9.5857142857142863E-2</c:v>
                </c:pt>
                <c:pt idx="166">
                  <c:v>9.6500000000000002E-2</c:v>
                </c:pt>
                <c:pt idx="167">
                  <c:v>9.7285714285714295E-2</c:v>
                </c:pt>
                <c:pt idx="168">
                  <c:v>9.7857142857142865E-2</c:v>
                </c:pt>
                <c:pt idx="169">
                  <c:v>9.8357142857142851E-2</c:v>
                </c:pt>
                <c:pt idx="170">
                  <c:v>9.8928571428571435E-2</c:v>
                </c:pt>
                <c:pt idx="171">
                  <c:v>9.9642857142857158E-2</c:v>
                </c:pt>
                <c:pt idx="172">
                  <c:v>0.10021428571428573</c:v>
                </c:pt>
                <c:pt idx="173">
                  <c:v>0.1007857142857143</c:v>
                </c:pt>
                <c:pt idx="174">
                  <c:v>0.10128571428571428</c:v>
                </c:pt>
                <c:pt idx="175">
                  <c:v>0.10192857142857142</c:v>
                </c:pt>
                <c:pt idx="176">
                  <c:v>0.10264285714285715</c:v>
                </c:pt>
                <c:pt idx="177">
                  <c:v>0.10314285714285715</c:v>
                </c:pt>
                <c:pt idx="178">
                  <c:v>0.10364285714285715</c:v>
                </c:pt>
                <c:pt idx="179">
                  <c:v>0.10428571428571429</c:v>
                </c:pt>
                <c:pt idx="180">
                  <c:v>0.10507142857142858</c:v>
                </c:pt>
                <c:pt idx="181">
                  <c:v>0.10557142857142858</c:v>
                </c:pt>
                <c:pt idx="182">
                  <c:v>0.10592857142857143</c:v>
                </c:pt>
                <c:pt idx="183">
                  <c:v>0.10657142857142857</c:v>
                </c:pt>
                <c:pt idx="184">
                  <c:v>0.10728571428571429</c:v>
                </c:pt>
                <c:pt idx="185">
                  <c:v>0.10785714285714286</c:v>
                </c:pt>
                <c:pt idx="186">
                  <c:v>0.10842857142857143</c:v>
                </c:pt>
                <c:pt idx="187">
                  <c:v>0.10892857142857143</c:v>
                </c:pt>
                <c:pt idx="188">
                  <c:v>0.10964285714285714</c:v>
                </c:pt>
                <c:pt idx="189">
                  <c:v>0.11028571428571428</c:v>
                </c:pt>
                <c:pt idx="190">
                  <c:v>0.11071428571428572</c:v>
                </c:pt>
                <c:pt idx="191">
                  <c:v>0.11135714285714286</c:v>
                </c:pt>
                <c:pt idx="192">
                  <c:v>0.11192857142857143</c:v>
                </c:pt>
                <c:pt idx="193">
                  <c:v>0.11257142857142857</c:v>
                </c:pt>
                <c:pt idx="194">
                  <c:v>0.1132857142857143</c:v>
                </c:pt>
                <c:pt idx="195">
                  <c:v>0.1137857142857143</c:v>
                </c:pt>
                <c:pt idx="196">
                  <c:v>0.11442857142857144</c:v>
                </c:pt>
                <c:pt idx="197">
                  <c:v>0.115</c:v>
                </c:pt>
                <c:pt idx="198">
                  <c:v>0.11557142857142859</c:v>
                </c:pt>
                <c:pt idx="199">
                  <c:v>0.11614285714285714</c:v>
                </c:pt>
                <c:pt idx="200">
                  <c:v>0.11678571428571428</c:v>
                </c:pt>
                <c:pt idx="201">
                  <c:v>0.11742857142857142</c:v>
                </c:pt>
                <c:pt idx="202">
                  <c:v>0.11785714285714287</c:v>
                </c:pt>
                <c:pt idx="203">
                  <c:v>0.11842857142857144</c:v>
                </c:pt>
                <c:pt idx="204">
                  <c:v>0.11907142857142858</c:v>
                </c:pt>
                <c:pt idx="205">
                  <c:v>0.11971428571428572</c:v>
                </c:pt>
                <c:pt idx="206">
                  <c:v>0.12035714285714286</c:v>
                </c:pt>
                <c:pt idx="207">
                  <c:v>0.12092857142857144</c:v>
                </c:pt>
                <c:pt idx="208">
                  <c:v>0.1215</c:v>
                </c:pt>
                <c:pt idx="209">
                  <c:v>0.12214285714285714</c:v>
                </c:pt>
                <c:pt idx="210">
                  <c:v>0.12264285714285715</c:v>
                </c:pt>
                <c:pt idx="211">
                  <c:v>0.12328571428571429</c:v>
                </c:pt>
                <c:pt idx="212">
                  <c:v>0.12385714285714287</c:v>
                </c:pt>
                <c:pt idx="213">
                  <c:v>0.12450000000000001</c:v>
                </c:pt>
                <c:pt idx="214">
                  <c:v>0.12507142857142856</c:v>
                </c:pt>
                <c:pt idx="215">
                  <c:v>0.12557142857142856</c:v>
                </c:pt>
                <c:pt idx="216">
                  <c:v>0.12614285714285714</c:v>
                </c:pt>
                <c:pt idx="217">
                  <c:v>0.12685714285714284</c:v>
                </c:pt>
                <c:pt idx="218">
                  <c:v>0.12735714285714284</c:v>
                </c:pt>
                <c:pt idx="219">
                  <c:v>0.12799999999999997</c:v>
                </c:pt>
                <c:pt idx="220">
                  <c:v>0.12857142857142859</c:v>
                </c:pt>
                <c:pt idx="221">
                  <c:v>0.12914285714285714</c:v>
                </c:pt>
                <c:pt idx="222">
                  <c:v>0.12971428571428573</c:v>
                </c:pt>
                <c:pt idx="223">
                  <c:v>0.1302142857142857</c:v>
                </c:pt>
                <c:pt idx="224">
                  <c:v>0.13092857142857142</c:v>
                </c:pt>
                <c:pt idx="225">
                  <c:v>0.13142857142857142</c:v>
                </c:pt>
                <c:pt idx="226">
                  <c:v>0.13214285714285715</c:v>
                </c:pt>
                <c:pt idx="227">
                  <c:v>0.1327142857142857</c:v>
                </c:pt>
                <c:pt idx="228">
                  <c:v>0.13335714285714284</c:v>
                </c:pt>
                <c:pt idx="229">
                  <c:v>0.13392857142857142</c:v>
                </c:pt>
                <c:pt idx="230">
                  <c:v>0.13449999999999998</c:v>
                </c:pt>
                <c:pt idx="231">
                  <c:v>0.13514285714285712</c:v>
                </c:pt>
                <c:pt idx="232">
                  <c:v>0.1357142857142857</c:v>
                </c:pt>
                <c:pt idx="233">
                  <c:v>0.13628571428571429</c:v>
                </c:pt>
                <c:pt idx="234">
                  <c:v>0.13700000000000001</c:v>
                </c:pt>
                <c:pt idx="235">
                  <c:v>0.13750000000000001</c:v>
                </c:pt>
                <c:pt idx="236">
                  <c:v>0.13821428571428571</c:v>
                </c:pt>
                <c:pt idx="237">
                  <c:v>0.13885714285714285</c:v>
                </c:pt>
                <c:pt idx="238">
                  <c:v>0.13935714285714285</c:v>
                </c:pt>
                <c:pt idx="239">
                  <c:v>0.14007142857142857</c:v>
                </c:pt>
                <c:pt idx="240">
                  <c:v>0.14064285714285713</c:v>
                </c:pt>
                <c:pt idx="241">
                  <c:v>0.14121428571428571</c:v>
                </c:pt>
                <c:pt idx="242">
                  <c:v>0.14178571428571426</c:v>
                </c:pt>
                <c:pt idx="243">
                  <c:v>0.14249999999999999</c:v>
                </c:pt>
                <c:pt idx="244">
                  <c:v>0.14299999999999999</c:v>
                </c:pt>
                <c:pt idx="245">
                  <c:v>0.14364285714285713</c:v>
                </c:pt>
                <c:pt idx="246">
                  <c:v>0.14428571428571429</c:v>
                </c:pt>
                <c:pt idx="247">
                  <c:v>0.1447857142857143</c:v>
                </c:pt>
                <c:pt idx="248">
                  <c:v>0.14549999999999999</c:v>
                </c:pt>
                <c:pt idx="249">
                  <c:v>0.14599999999999999</c:v>
                </c:pt>
                <c:pt idx="250">
                  <c:v>0.14664285714285713</c:v>
                </c:pt>
                <c:pt idx="251">
                  <c:v>0.14721428571428571</c:v>
                </c:pt>
                <c:pt idx="252">
                  <c:v>0.14785714285714285</c:v>
                </c:pt>
                <c:pt idx="253">
                  <c:v>0.14849999999999999</c:v>
                </c:pt>
                <c:pt idx="254">
                  <c:v>0.14907142857142855</c:v>
                </c:pt>
                <c:pt idx="255">
                  <c:v>0.14971428571428569</c:v>
                </c:pt>
                <c:pt idx="256">
                  <c:v>0.15021428571428569</c:v>
                </c:pt>
                <c:pt idx="257">
                  <c:v>0.15071428571428569</c:v>
                </c:pt>
                <c:pt idx="258">
                  <c:v>0.15135714285714283</c:v>
                </c:pt>
                <c:pt idx="259">
                  <c:v>0.15207142857142858</c:v>
                </c:pt>
                <c:pt idx="260">
                  <c:v>0.15278571428571427</c:v>
                </c:pt>
                <c:pt idx="261">
                  <c:v>0.15328571428571428</c:v>
                </c:pt>
                <c:pt idx="262">
                  <c:v>0.15378571428571428</c:v>
                </c:pt>
                <c:pt idx="263">
                  <c:v>0.1545</c:v>
                </c:pt>
                <c:pt idx="264">
                  <c:v>0.15514285714285714</c:v>
                </c:pt>
                <c:pt idx="265">
                  <c:v>0.15564285714285714</c:v>
                </c:pt>
                <c:pt idx="266">
                  <c:v>0.15628571428571428</c:v>
                </c:pt>
                <c:pt idx="267">
                  <c:v>0.15692857142857142</c:v>
                </c:pt>
                <c:pt idx="268">
                  <c:v>0.15742857142857142</c:v>
                </c:pt>
                <c:pt idx="269">
                  <c:v>0.15799999999999997</c:v>
                </c:pt>
                <c:pt idx="270">
                  <c:v>0.15857142857142856</c:v>
                </c:pt>
                <c:pt idx="271">
                  <c:v>0.15914285714285711</c:v>
                </c:pt>
                <c:pt idx="272">
                  <c:v>0.15985714285714286</c:v>
                </c:pt>
                <c:pt idx="273">
                  <c:v>0.1605</c:v>
                </c:pt>
                <c:pt idx="274">
                  <c:v>0.16107142857142856</c:v>
                </c:pt>
                <c:pt idx="275">
                  <c:v>0.1615</c:v>
                </c:pt>
                <c:pt idx="276">
                  <c:v>0.1622142857142857</c:v>
                </c:pt>
                <c:pt idx="277">
                  <c:v>0.16278571428571428</c:v>
                </c:pt>
                <c:pt idx="278">
                  <c:v>0.16335714285714284</c:v>
                </c:pt>
                <c:pt idx="279">
                  <c:v>0.1642142857142857</c:v>
                </c:pt>
                <c:pt idx="280">
                  <c:v>0.16457142857142856</c:v>
                </c:pt>
                <c:pt idx="281">
                  <c:v>0.16514285714285712</c:v>
                </c:pt>
                <c:pt idx="282">
                  <c:v>0.16549999999999998</c:v>
                </c:pt>
              </c:numCache>
            </c:numRef>
          </c:xVal>
          <c:yVal>
            <c:numRef>
              <c:f>'[All Data Consolidated.xlsx]Raw'!$K$26366:$K$26648</c:f>
              <c:numCache>
                <c:formatCode>General</c:formatCode>
                <c:ptCount val="283"/>
                <c:pt idx="0">
                  <c:v>0</c:v>
                </c:pt>
                <c:pt idx="1">
                  <c:v>25.985246876086098</c:v>
                </c:pt>
                <c:pt idx="2">
                  <c:v>64.963117190215243</c:v>
                </c:pt>
                <c:pt idx="3">
                  <c:v>114.33508625477883</c:v>
                </c:pt>
                <c:pt idx="4">
                  <c:v>153.31295656890796</c:v>
                </c:pt>
                <c:pt idx="5">
                  <c:v>194.88935157064572</c:v>
                </c:pt>
                <c:pt idx="6">
                  <c:v>226.07164782194903</c:v>
                </c:pt>
                <c:pt idx="7">
                  <c:v>254.65541938564374</c:v>
                </c:pt>
                <c:pt idx="8">
                  <c:v>280.64066626172985</c:v>
                </c:pt>
                <c:pt idx="9">
                  <c:v>304.0273884502073</c:v>
                </c:pt>
                <c:pt idx="10">
                  <c:v>327.4141106386848</c:v>
                </c:pt>
                <c:pt idx="11">
                  <c:v>350.80083282716231</c:v>
                </c:pt>
                <c:pt idx="12">
                  <c:v>371.58903032803119</c:v>
                </c:pt>
                <c:pt idx="13">
                  <c:v>392.37722782890006</c:v>
                </c:pt>
                <c:pt idx="14">
                  <c:v>413.16542532976894</c:v>
                </c:pt>
                <c:pt idx="15">
                  <c:v>428.75657345542055</c:v>
                </c:pt>
                <c:pt idx="16">
                  <c:v>446.94624626868085</c:v>
                </c:pt>
                <c:pt idx="17">
                  <c:v>462.53739439433252</c:v>
                </c:pt>
                <c:pt idx="18">
                  <c:v>478.12854251998419</c:v>
                </c:pt>
                <c:pt idx="19">
                  <c:v>493.71969064563581</c:v>
                </c:pt>
                <c:pt idx="20">
                  <c:v>506.71231408367885</c:v>
                </c:pt>
                <c:pt idx="21">
                  <c:v>519.70493752172194</c:v>
                </c:pt>
                <c:pt idx="22">
                  <c:v>530.09903627215635</c:v>
                </c:pt>
                <c:pt idx="23">
                  <c:v>540.49313502259076</c:v>
                </c:pt>
                <c:pt idx="24">
                  <c:v>553.48575846063386</c:v>
                </c:pt>
                <c:pt idx="25">
                  <c:v>561.2813325234597</c:v>
                </c:pt>
                <c:pt idx="26">
                  <c:v>571.67543127389411</c:v>
                </c:pt>
                <c:pt idx="27">
                  <c:v>579.47100533671994</c:v>
                </c:pt>
                <c:pt idx="28">
                  <c:v>584.6680547119372</c:v>
                </c:pt>
                <c:pt idx="29">
                  <c:v>592.46362877476292</c:v>
                </c:pt>
                <c:pt idx="30">
                  <c:v>600.25920283758887</c:v>
                </c:pt>
                <c:pt idx="31">
                  <c:v>605.45625221280602</c:v>
                </c:pt>
                <c:pt idx="32">
                  <c:v>610.65330158802328</c:v>
                </c:pt>
                <c:pt idx="33">
                  <c:v>618.448875650849</c:v>
                </c:pt>
                <c:pt idx="34">
                  <c:v>623.64592502606627</c:v>
                </c:pt>
                <c:pt idx="35">
                  <c:v>628.84297440128353</c:v>
                </c:pt>
                <c:pt idx="36">
                  <c:v>634.04002377650068</c:v>
                </c:pt>
                <c:pt idx="37">
                  <c:v>636.63854846410936</c:v>
                </c:pt>
                <c:pt idx="38">
                  <c:v>641.83559783932662</c:v>
                </c:pt>
                <c:pt idx="39">
                  <c:v>647.03264721454389</c:v>
                </c:pt>
                <c:pt idx="40">
                  <c:v>649.63117190215246</c:v>
                </c:pt>
                <c:pt idx="41">
                  <c:v>654.82822127736961</c:v>
                </c:pt>
                <c:pt idx="42">
                  <c:v>657.42674596497818</c:v>
                </c:pt>
                <c:pt idx="43">
                  <c:v>660.02527065258687</c:v>
                </c:pt>
                <c:pt idx="44">
                  <c:v>665.22232002780413</c:v>
                </c:pt>
                <c:pt idx="45">
                  <c:v>667.82084471541259</c:v>
                </c:pt>
                <c:pt idx="46">
                  <c:v>670.41936940302128</c:v>
                </c:pt>
                <c:pt idx="47">
                  <c:v>675.61641877823854</c:v>
                </c:pt>
                <c:pt idx="48">
                  <c:v>678.21494346584711</c:v>
                </c:pt>
                <c:pt idx="49">
                  <c:v>680.8134681534558</c:v>
                </c:pt>
                <c:pt idx="50">
                  <c:v>683.41199284106426</c:v>
                </c:pt>
                <c:pt idx="51">
                  <c:v>686.01051752867295</c:v>
                </c:pt>
                <c:pt idx="52">
                  <c:v>688.60904221628152</c:v>
                </c:pt>
                <c:pt idx="53">
                  <c:v>691.20756690389021</c:v>
                </c:pt>
                <c:pt idx="54">
                  <c:v>693.80609159149878</c:v>
                </c:pt>
                <c:pt idx="55">
                  <c:v>696.40461627910747</c:v>
                </c:pt>
                <c:pt idx="56">
                  <c:v>699.00314096671593</c:v>
                </c:pt>
                <c:pt idx="57">
                  <c:v>701.60166565432462</c:v>
                </c:pt>
                <c:pt idx="58">
                  <c:v>701.60166565432462</c:v>
                </c:pt>
                <c:pt idx="59">
                  <c:v>704.20019034193319</c:v>
                </c:pt>
                <c:pt idx="60">
                  <c:v>706.79871502954188</c:v>
                </c:pt>
                <c:pt idx="61">
                  <c:v>709.39723971715046</c:v>
                </c:pt>
                <c:pt idx="62">
                  <c:v>711.99576440475914</c:v>
                </c:pt>
                <c:pt idx="63">
                  <c:v>714.5942890923676</c:v>
                </c:pt>
                <c:pt idx="64">
                  <c:v>714.5942890923676</c:v>
                </c:pt>
                <c:pt idx="65">
                  <c:v>717.19281377997618</c:v>
                </c:pt>
                <c:pt idx="66">
                  <c:v>719.79133846758486</c:v>
                </c:pt>
                <c:pt idx="67">
                  <c:v>722.38986315519344</c:v>
                </c:pt>
                <c:pt idx="68">
                  <c:v>724.98838784280213</c:v>
                </c:pt>
                <c:pt idx="69">
                  <c:v>724.98838784280213</c:v>
                </c:pt>
                <c:pt idx="70">
                  <c:v>727.5869125304107</c:v>
                </c:pt>
                <c:pt idx="71">
                  <c:v>727.5869125304107</c:v>
                </c:pt>
                <c:pt idx="72">
                  <c:v>730.18543721801927</c:v>
                </c:pt>
                <c:pt idx="73">
                  <c:v>732.78396190562785</c:v>
                </c:pt>
                <c:pt idx="74">
                  <c:v>732.78396190562785</c:v>
                </c:pt>
                <c:pt idx="75">
                  <c:v>735.38248659323654</c:v>
                </c:pt>
                <c:pt idx="76">
                  <c:v>735.38248659323654</c:v>
                </c:pt>
                <c:pt idx="77">
                  <c:v>737.98101128084511</c:v>
                </c:pt>
                <c:pt idx="78">
                  <c:v>740.5795359684538</c:v>
                </c:pt>
                <c:pt idx="79">
                  <c:v>740.5795359684538</c:v>
                </c:pt>
                <c:pt idx="80">
                  <c:v>743.17806065606237</c:v>
                </c:pt>
                <c:pt idx="81">
                  <c:v>743.17806065606237</c:v>
                </c:pt>
                <c:pt idx="82">
                  <c:v>745.77658534367094</c:v>
                </c:pt>
                <c:pt idx="83">
                  <c:v>743.17806065606237</c:v>
                </c:pt>
                <c:pt idx="84">
                  <c:v>745.77658534367094</c:v>
                </c:pt>
                <c:pt idx="85">
                  <c:v>745.77658534367094</c:v>
                </c:pt>
                <c:pt idx="86">
                  <c:v>748.37511003127952</c:v>
                </c:pt>
                <c:pt idx="87">
                  <c:v>748.37511003127952</c:v>
                </c:pt>
                <c:pt idx="88">
                  <c:v>748.37511003127952</c:v>
                </c:pt>
                <c:pt idx="89">
                  <c:v>750.97363471888821</c:v>
                </c:pt>
                <c:pt idx="90">
                  <c:v>750.97363471888821</c:v>
                </c:pt>
                <c:pt idx="91">
                  <c:v>753.57215940649678</c:v>
                </c:pt>
                <c:pt idx="92">
                  <c:v>753.57215940649678</c:v>
                </c:pt>
                <c:pt idx="93">
                  <c:v>753.57215940649678</c:v>
                </c:pt>
                <c:pt idx="94">
                  <c:v>756.17068409410547</c:v>
                </c:pt>
                <c:pt idx="95">
                  <c:v>756.17068409410547</c:v>
                </c:pt>
                <c:pt idx="96">
                  <c:v>758.76920878171404</c:v>
                </c:pt>
                <c:pt idx="97">
                  <c:v>758.76920878171404</c:v>
                </c:pt>
                <c:pt idx="98">
                  <c:v>758.76920878171404</c:v>
                </c:pt>
                <c:pt idx="99">
                  <c:v>758.76920878171404</c:v>
                </c:pt>
                <c:pt idx="100">
                  <c:v>761.36773346932262</c:v>
                </c:pt>
                <c:pt idx="101">
                  <c:v>761.36773346932262</c:v>
                </c:pt>
                <c:pt idx="102">
                  <c:v>761.36773346932262</c:v>
                </c:pt>
                <c:pt idx="103">
                  <c:v>761.36773346932262</c:v>
                </c:pt>
                <c:pt idx="104">
                  <c:v>763.96625815693119</c:v>
                </c:pt>
                <c:pt idx="105">
                  <c:v>763.96625815693119</c:v>
                </c:pt>
                <c:pt idx="106">
                  <c:v>763.96625815693119</c:v>
                </c:pt>
                <c:pt idx="107">
                  <c:v>763.96625815693119</c:v>
                </c:pt>
                <c:pt idx="108">
                  <c:v>766.56478284453988</c:v>
                </c:pt>
                <c:pt idx="109">
                  <c:v>766.56478284453988</c:v>
                </c:pt>
                <c:pt idx="110">
                  <c:v>766.56478284453988</c:v>
                </c:pt>
                <c:pt idx="111">
                  <c:v>766.56478284453988</c:v>
                </c:pt>
                <c:pt idx="112">
                  <c:v>766.56478284453988</c:v>
                </c:pt>
                <c:pt idx="113">
                  <c:v>766.56478284453988</c:v>
                </c:pt>
                <c:pt idx="114">
                  <c:v>766.56478284453988</c:v>
                </c:pt>
                <c:pt idx="115">
                  <c:v>766.56478284453988</c:v>
                </c:pt>
                <c:pt idx="116">
                  <c:v>766.56478284453988</c:v>
                </c:pt>
                <c:pt idx="117">
                  <c:v>766.56478284453988</c:v>
                </c:pt>
                <c:pt idx="118">
                  <c:v>766.56478284453988</c:v>
                </c:pt>
                <c:pt idx="119">
                  <c:v>766.56478284453988</c:v>
                </c:pt>
                <c:pt idx="120">
                  <c:v>766.56478284453988</c:v>
                </c:pt>
                <c:pt idx="121">
                  <c:v>763.96625815693119</c:v>
                </c:pt>
                <c:pt idx="122">
                  <c:v>763.96625815693119</c:v>
                </c:pt>
                <c:pt idx="123">
                  <c:v>763.96625815693119</c:v>
                </c:pt>
                <c:pt idx="124">
                  <c:v>763.96625815693119</c:v>
                </c:pt>
                <c:pt idx="125">
                  <c:v>763.96625815693119</c:v>
                </c:pt>
                <c:pt idx="126">
                  <c:v>763.96625815693119</c:v>
                </c:pt>
                <c:pt idx="127">
                  <c:v>761.36773346932262</c:v>
                </c:pt>
                <c:pt idx="128">
                  <c:v>763.96625815693119</c:v>
                </c:pt>
                <c:pt idx="129">
                  <c:v>761.36773346932262</c:v>
                </c:pt>
                <c:pt idx="130">
                  <c:v>761.36773346932262</c:v>
                </c:pt>
                <c:pt idx="131">
                  <c:v>761.36773346932262</c:v>
                </c:pt>
                <c:pt idx="132">
                  <c:v>761.36773346932262</c:v>
                </c:pt>
                <c:pt idx="133">
                  <c:v>761.36773346932262</c:v>
                </c:pt>
                <c:pt idx="134">
                  <c:v>761.36773346932262</c:v>
                </c:pt>
                <c:pt idx="135">
                  <c:v>761.36773346932262</c:v>
                </c:pt>
                <c:pt idx="136">
                  <c:v>758.76920878171404</c:v>
                </c:pt>
                <c:pt idx="137">
                  <c:v>758.76920878171404</c:v>
                </c:pt>
                <c:pt idx="138">
                  <c:v>758.76920878171404</c:v>
                </c:pt>
                <c:pt idx="139">
                  <c:v>758.76920878171404</c:v>
                </c:pt>
                <c:pt idx="140">
                  <c:v>758.76920878171404</c:v>
                </c:pt>
                <c:pt idx="141">
                  <c:v>758.76920878171404</c:v>
                </c:pt>
                <c:pt idx="142">
                  <c:v>758.76920878171404</c:v>
                </c:pt>
                <c:pt idx="143">
                  <c:v>758.76920878171404</c:v>
                </c:pt>
                <c:pt idx="144">
                  <c:v>758.76920878171404</c:v>
                </c:pt>
                <c:pt idx="145">
                  <c:v>758.76920878171404</c:v>
                </c:pt>
                <c:pt idx="146">
                  <c:v>756.17068409410547</c:v>
                </c:pt>
                <c:pt idx="147">
                  <c:v>756.17068409410547</c:v>
                </c:pt>
                <c:pt idx="148">
                  <c:v>756.17068409410547</c:v>
                </c:pt>
                <c:pt idx="149">
                  <c:v>756.17068409410547</c:v>
                </c:pt>
                <c:pt idx="150">
                  <c:v>756.17068409410547</c:v>
                </c:pt>
                <c:pt idx="151">
                  <c:v>756.17068409410547</c:v>
                </c:pt>
                <c:pt idx="152">
                  <c:v>756.17068409410547</c:v>
                </c:pt>
                <c:pt idx="153">
                  <c:v>753.57215940649678</c:v>
                </c:pt>
                <c:pt idx="154">
                  <c:v>753.57215940649678</c:v>
                </c:pt>
                <c:pt idx="155">
                  <c:v>753.57215940649678</c:v>
                </c:pt>
                <c:pt idx="156">
                  <c:v>753.57215940649678</c:v>
                </c:pt>
                <c:pt idx="157">
                  <c:v>753.57215940649678</c:v>
                </c:pt>
                <c:pt idx="158">
                  <c:v>753.57215940649678</c:v>
                </c:pt>
                <c:pt idx="159">
                  <c:v>753.57215940649678</c:v>
                </c:pt>
                <c:pt idx="160">
                  <c:v>753.57215940649678</c:v>
                </c:pt>
                <c:pt idx="161">
                  <c:v>753.57215940649678</c:v>
                </c:pt>
                <c:pt idx="162">
                  <c:v>753.57215940649678</c:v>
                </c:pt>
                <c:pt idx="163">
                  <c:v>750.97363471888821</c:v>
                </c:pt>
                <c:pt idx="164">
                  <c:v>753.57215940649678</c:v>
                </c:pt>
                <c:pt idx="165">
                  <c:v>753.57215940649678</c:v>
                </c:pt>
                <c:pt idx="166">
                  <c:v>753.57215940649678</c:v>
                </c:pt>
                <c:pt idx="167">
                  <c:v>753.57215940649678</c:v>
                </c:pt>
                <c:pt idx="168">
                  <c:v>750.97363471888821</c:v>
                </c:pt>
                <c:pt idx="169">
                  <c:v>750.97363471888821</c:v>
                </c:pt>
                <c:pt idx="170">
                  <c:v>750.97363471888821</c:v>
                </c:pt>
                <c:pt idx="171">
                  <c:v>750.97363471888821</c:v>
                </c:pt>
                <c:pt idx="172">
                  <c:v>750.97363471888821</c:v>
                </c:pt>
                <c:pt idx="173">
                  <c:v>750.97363471888821</c:v>
                </c:pt>
                <c:pt idx="174">
                  <c:v>750.97363471888821</c:v>
                </c:pt>
                <c:pt idx="175">
                  <c:v>750.97363471888821</c:v>
                </c:pt>
                <c:pt idx="176">
                  <c:v>750.97363471888821</c:v>
                </c:pt>
                <c:pt idx="177">
                  <c:v>750.97363471888821</c:v>
                </c:pt>
                <c:pt idx="178">
                  <c:v>748.37511003127952</c:v>
                </c:pt>
                <c:pt idx="179">
                  <c:v>748.37511003127952</c:v>
                </c:pt>
                <c:pt idx="180">
                  <c:v>748.37511003127952</c:v>
                </c:pt>
                <c:pt idx="181">
                  <c:v>745.77658534367094</c:v>
                </c:pt>
                <c:pt idx="182">
                  <c:v>745.77658534367094</c:v>
                </c:pt>
                <c:pt idx="183">
                  <c:v>743.17806065606237</c:v>
                </c:pt>
                <c:pt idx="184">
                  <c:v>743.17806065606237</c:v>
                </c:pt>
                <c:pt idx="185">
                  <c:v>743.17806065606237</c:v>
                </c:pt>
                <c:pt idx="186">
                  <c:v>740.5795359684538</c:v>
                </c:pt>
                <c:pt idx="187">
                  <c:v>740.5795359684538</c:v>
                </c:pt>
                <c:pt idx="188">
                  <c:v>740.5795359684538</c:v>
                </c:pt>
                <c:pt idx="189">
                  <c:v>737.98101128084511</c:v>
                </c:pt>
                <c:pt idx="190">
                  <c:v>737.98101128084511</c:v>
                </c:pt>
                <c:pt idx="191">
                  <c:v>735.38248659323654</c:v>
                </c:pt>
                <c:pt idx="192">
                  <c:v>732.78396190562785</c:v>
                </c:pt>
                <c:pt idx="193">
                  <c:v>732.78396190562785</c:v>
                </c:pt>
                <c:pt idx="194">
                  <c:v>730.18543721801927</c:v>
                </c:pt>
                <c:pt idx="195">
                  <c:v>730.18543721801927</c:v>
                </c:pt>
                <c:pt idx="196">
                  <c:v>727.5869125304107</c:v>
                </c:pt>
                <c:pt idx="197">
                  <c:v>727.5869125304107</c:v>
                </c:pt>
                <c:pt idx="198">
                  <c:v>724.98838784280213</c:v>
                </c:pt>
                <c:pt idx="199">
                  <c:v>724.98838784280213</c:v>
                </c:pt>
                <c:pt idx="200">
                  <c:v>722.38986315519344</c:v>
                </c:pt>
                <c:pt idx="201">
                  <c:v>719.79133846758486</c:v>
                </c:pt>
                <c:pt idx="202">
                  <c:v>719.79133846758486</c:v>
                </c:pt>
                <c:pt idx="203">
                  <c:v>717.19281377997618</c:v>
                </c:pt>
                <c:pt idx="204">
                  <c:v>717.19281377997618</c:v>
                </c:pt>
                <c:pt idx="205">
                  <c:v>714.5942890923676</c:v>
                </c:pt>
                <c:pt idx="206">
                  <c:v>714.5942890923676</c:v>
                </c:pt>
                <c:pt idx="207">
                  <c:v>711.99576440475914</c:v>
                </c:pt>
                <c:pt idx="208">
                  <c:v>711.99576440475914</c:v>
                </c:pt>
                <c:pt idx="209">
                  <c:v>711.99576440475914</c:v>
                </c:pt>
                <c:pt idx="210">
                  <c:v>709.39723971715046</c:v>
                </c:pt>
                <c:pt idx="211">
                  <c:v>709.39723971715046</c:v>
                </c:pt>
                <c:pt idx="212">
                  <c:v>709.39723971715046</c:v>
                </c:pt>
                <c:pt idx="213">
                  <c:v>709.39723971715046</c:v>
                </c:pt>
                <c:pt idx="214">
                  <c:v>706.79871502954188</c:v>
                </c:pt>
                <c:pt idx="215">
                  <c:v>706.79871502954188</c:v>
                </c:pt>
                <c:pt idx="216">
                  <c:v>706.79871502954188</c:v>
                </c:pt>
                <c:pt idx="217">
                  <c:v>706.79871502954188</c:v>
                </c:pt>
                <c:pt idx="218">
                  <c:v>706.79871502954188</c:v>
                </c:pt>
                <c:pt idx="219">
                  <c:v>704.20019034193319</c:v>
                </c:pt>
                <c:pt idx="220">
                  <c:v>704.20019034193319</c:v>
                </c:pt>
                <c:pt idx="221">
                  <c:v>704.20019034193319</c:v>
                </c:pt>
                <c:pt idx="222">
                  <c:v>706.79871502954188</c:v>
                </c:pt>
                <c:pt idx="223">
                  <c:v>706.79871502954188</c:v>
                </c:pt>
                <c:pt idx="224">
                  <c:v>706.79871502954188</c:v>
                </c:pt>
                <c:pt idx="225">
                  <c:v>704.20019034193319</c:v>
                </c:pt>
                <c:pt idx="226">
                  <c:v>704.20019034193319</c:v>
                </c:pt>
                <c:pt idx="227">
                  <c:v>704.20019034193319</c:v>
                </c:pt>
                <c:pt idx="228">
                  <c:v>704.20019034193319</c:v>
                </c:pt>
                <c:pt idx="229">
                  <c:v>706.79871502954188</c:v>
                </c:pt>
                <c:pt idx="230">
                  <c:v>704.20019034193319</c:v>
                </c:pt>
                <c:pt idx="231">
                  <c:v>706.79871502954188</c:v>
                </c:pt>
                <c:pt idx="232">
                  <c:v>706.79871502954188</c:v>
                </c:pt>
                <c:pt idx="233">
                  <c:v>706.79871502954188</c:v>
                </c:pt>
                <c:pt idx="234">
                  <c:v>706.79871502954188</c:v>
                </c:pt>
                <c:pt idx="235">
                  <c:v>706.79871502954188</c:v>
                </c:pt>
                <c:pt idx="236">
                  <c:v>706.79871502954188</c:v>
                </c:pt>
                <c:pt idx="237">
                  <c:v>706.79871502954188</c:v>
                </c:pt>
                <c:pt idx="238">
                  <c:v>706.79871502954188</c:v>
                </c:pt>
                <c:pt idx="239">
                  <c:v>706.79871502954188</c:v>
                </c:pt>
                <c:pt idx="240">
                  <c:v>709.39723971715046</c:v>
                </c:pt>
                <c:pt idx="241">
                  <c:v>709.39723971715046</c:v>
                </c:pt>
                <c:pt idx="242">
                  <c:v>709.39723971715046</c:v>
                </c:pt>
                <c:pt idx="243">
                  <c:v>709.39723971715046</c:v>
                </c:pt>
                <c:pt idx="244">
                  <c:v>709.39723971715046</c:v>
                </c:pt>
                <c:pt idx="245">
                  <c:v>709.39723971715046</c:v>
                </c:pt>
                <c:pt idx="246">
                  <c:v>709.39723971715046</c:v>
                </c:pt>
                <c:pt idx="247">
                  <c:v>709.39723971715046</c:v>
                </c:pt>
                <c:pt idx="248">
                  <c:v>709.39723971715046</c:v>
                </c:pt>
                <c:pt idx="249">
                  <c:v>709.39723971715046</c:v>
                </c:pt>
                <c:pt idx="250">
                  <c:v>709.39723971715046</c:v>
                </c:pt>
                <c:pt idx="251">
                  <c:v>709.39723971715046</c:v>
                </c:pt>
                <c:pt idx="252">
                  <c:v>709.39723971715046</c:v>
                </c:pt>
                <c:pt idx="253">
                  <c:v>709.39723971715046</c:v>
                </c:pt>
                <c:pt idx="254">
                  <c:v>709.39723971715046</c:v>
                </c:pt>
                <c:pt idx="255">
                  <c:v>709.39723971715046</c:v>
                </c:pt>
                <c:pt idx="256">
                  <c:v>709.39723971715046</c:v>
                </c:pt>
                <c:pt idx="257">
                  <c:v>709.39723971715046</c:v>
                </c:pt>
                <c:pt idx="258">
                  <c:v>709.39723971715046</c:v>
                </c:pt>
                <c:pt idx="259">
                  <c:v>709.39723971715046</c:v>
                </c:pt>
                <c:pt idx="260">
                  <c:v>709.39723971715046</c:v>
                </c:pt>
                <c:pt idx="261">
                  <c:v>709.39723971715046</c:v>
                </c:pt>
                <c:pt idx="262">
                  <c:v>709.39723971715046</c:v>
                </c:pt>
                <c:pt idx="263">
                  <c:v>709.39723971715046</c:v>
                </c:pt>
                <c:pt idx="264">
                  <c:v>709.39723971715046</c:v>
                </c:pt>
                <c:pt idx="265">
                  <c:v>709.39723971715046</c:v>
                </c:pt>
                <c:pt idx="266">
                  <c:v>709.39723971715046</c:v>
                </c:pt>
                <c:pt idx="267">
                  <c:v>709.39723971715046</c:v>
                </c:pt>
                <c:pt idx="268">
                  <c:v>706.79871502954188</c:v>
                </c:pt>
                <c:pt idx="269">
                  <c:v>706.79871502954188</c:v>
                </c:pt>
                <c:pt idx="270">
                  <c:v>706.79871502954188</c:v>
                </c:pt>
                <c:pt idx="271">
                  <c:v>706.79871502954188</c:v>
                </c:pt>
                <c:pt idx="272">
                  <c:v>706.79871502954188</c:v>
                </c:pt>
                <c:pt idx="273">
                  <c:v>706.79871502954188</c:v>
                </c:pt>
                <c:pt idx="274">
                  <c:v>706.79871502954188</c:v>
                </c:pt>
                <c:pt idx="275">
                  <c:v>706.79871502954188</c:v>
                </c:pt>
                <c:pt idx="276">
                  <c:v>704.20019034193319</c:v>
                </c:pt>
                <c:pt idx="277">
                  <c:v>706.79871502954188</c:v>
                </c:pt>
                <c:pt idx="278">
                  <c:v>706.79871502954188</c:v>
                </c:pt>
                <c:pt idx="279">
                  <c:v>706.79871502954188</c:v>
                </c:pt>
                <c:pt idx="280">
                  <c:v>706.79871502954188</c:v>
                </c:pt>
                <c:pt idx="281">
                  <c:v>706.79871502954188</c:v>
                </c:pt>
                <c:pt idx="282">
                  <c:v>706.79871502954188</c:v>
                </c:pt>
              </c:numCache>
            </c:numRef>
          </c:yVal>
          <c:smooth val="1"/>
          <c:extLst>
            <c:ext xmlns:c16="http://schemas.microsoft.com/office/drawing/2014/chart" uri="{C3380CC4-5D6E-409C-BE32-E72D297353CC}">
              <c16:uniqueId val="{00000000-EA60-4DC2-BCA5-19B074EDF4FA}"/>
            </c:ext>
          </c:extLst>
        </c:ser>
        <c:ser>
          <c:idx val="9"/>
          <c:order val="1"/>
          <c:tx>
            <c:v>Raw 2</c:v>
          </c:tx>
          <c:spPr>
            <a:ln>
              <a:solidFill>
                <a:srgbClr val="C00000"/>
              </a:solidFill>
            </a:ln>
          </c:spPr>
          <c:marker>
            <c:symbol val="none"/>
          </c:marker>
          <c:xVal>
            <c:numRef>
              <c:f>'[All Data Consolidated.xlsx]Raw 2'!$L$20245:$L$20509</c:f>
              <c:numCache>
                <c:formatCode>0.00%</c:formatCode>
                <c:ptCount val="265"/>
                <c:pt idx="0">
                  <c:v>0</c:v>
                </c:pt>
                <c:pt idx="1">
                  <c:v>5.0000000000000001E-4</c:v>
                </c:pt>
                <c:pt idx="2">
                  <c:v>1.0714285714285715E-3</c:v>
                </c:pt>
                <c:pt idx="3">
                  <c:v>1.6428571428571427E-3</c:v>
                </c:pt>
                <c:pt idx="4">
                  <c:v>2.2857142857142859E-3</c:v>
                </c:pt>
                <c:pt idx="5">
                  <c:v>2.8571428571428571E-3</c:v>
                </c:pt>
                <c:pt idx="6">
                  <c:v>3.4285714285714288E-3</c:v>
                </c:pt>
                <c:pt idx="7">
                  <c:v>4.0714285714285713E-3</c:v>
                </c:pt>
                <c:pt idx="8">
                  <c:v>4.5714285714285718E-3</c:v>
                </c:pt>
                <c:pt idx="9">
                  <c:v>5.1428571428571426E-3</c:v>
                </c:pt>
                <c:pt idx="10">
                  <c:v>5.7142857142857151E-3</c:v>
                </c:pt>
                <c:pt idx="11">
                  <c:v>6.5000000000000006E-3</c:v>
                </c:pt>
                <c:pt idx="12">
                  <c:v>6.9285714285714289E-3</c:v>
                </c:pt>
                <c:pt idx="13">
                  <c:v>7.3571428571428572E-3</c:v>
                </c:pt>
                <c:pt idx="14">
                  <c:v>7.9285714285714289E-3</c:v>
                </c:pt>
                <c:pt idx="15">
                  <c:v>8.7857142857142856E-3</c:v>
                </c:pt>
                <c:pt idx="16">
                  <c:v>9.3571428571428573E-3</c:v>
                </c:pt>
                <c:pt idx="17">
                  <c:v>9.7857142857142847E-3</c:v>
                </c:pt>
                <c:pt idx="18">
                  <c:v>1.0357142857142856E-2</c:v>
                </c:pt>
                <c:pt idx="19">
                  <c:v>1.1071428571428572E-2</c:v>
                </c:pt>
                <c:pt idx="20">
                  <c:v>1.1500000000000002E-2</c:v>
                </c:pt>
                <c:pt idx="21">
                  <c:v>1.2E-2</c:v>
                </c:pt>
                <c:pt idx="22">
                  <c:v>1.2714285714285714E-2</c:v>
                </c:pt>
                <c:pt idx="23">
                  <c:v>1.35E-2</c:v>
                </c:pt>
                <c:pt idx="24">
                  <c:v>1.3928571428571429E-2</c:v>
                </c:pt>
                <c:pt idx="25">
                  <c:v>1.4285714285714284E-2</c:v>
                </c:pt>
                <c:pt idx="26">
                  <c:v>1.4999999999999999E-2</c:v>
                </c:pt>
                <c:pt idx="27">
                  <c:v>1.5642857142857142E-2</c:v>
                </c:pt>
                <c:pt idx="28">
                  <c:v>1.6214285714285712E-2</c:v>
                </c:pt>
                <c:pt idx="29">
                  <c:v>1.6857142857142855E-2</c:v>
                </c:pt>
                <c:pt idx="30">
                  <c:v>1.7714285714285714E-2</c:v>
                </c:pt>
                <c:pt idx="31">
                  <c:v>1.7999999999999999E-2</c:v>
                </c:pt>
                <c:pt idx="32">
                  <c:v>1.8428571428571426E-2</c:v>
                </c:pt>
                <c:pt idx="33">
                  <c:v>1.9142857142857142E-2</c:v>
                </c:pt>
                <c:pt idx="34">
                  <c:v>1.9785714285714281E-2</c:v>
                </c:pt>
                <c:pt idx="35">
                  <c:v>2.0214285714285712E-2</c:v>
                </c:pt>
                <c:pt idx="36">
                  <c:v>2.1000000000000001E-2</c:v>
                </c:pt>
                <c:pt idx="37">
                  <c:v>2.1642857142857141E-2</c:v>
                </c:pt>
                <c:pt idx="38">
                  <c:v>2.1999999999999999E-2</c:v>
                </c:pt>
                <c:pt idx="39">
                  <c:v>2.2499999999999999E-2</c:v>
                </c:pt>
                <c:pt idx="40">
                  <c:v>2.3357142857142854E-2</c:v>
                </c:pt>
                <c:pt idx="41">
                  <c:v>2.3928571428571428E-2</c:v>
                </c:pt>
                <c:pt idx="42">
                  <c:v>2.4499999999999997E-2</c:v>
                </c:pt>
                <c:pt idx="43">
                  <c:v>2.5071428571428571E-2</c:v>
                </c:pt>
                <c:pt idx="44">
                  <c:v>2.5571428571428568E-2</c:v>
                </c:pt>
                <c:pt idx="45">
                  <c:v>2.6214285714285714E-2</c:v>
                </c:pt>
                <c:pt idx="46">
                  <c:v>2.7071428571428569E-2</c:v>
                </c:pt>
                <c:pt idx="47">
                  <c:v>2.7499999999999997E-2</c:v>
                </c:pt>
                <c:pt idx="48">
                  <c:v>2.7928571428571428E-2</c:v>
                </c:pt>
                <c:pt idx="49">
                  <c:v>2.8571428571428567E-2</c:v>
                </c:pt>
                <c:pt idx="50">
                  <c:v>2.9000000000000001E-2</c:v>
                </c:pt>
                <c:pt idx="51">
                  <c:v>2.9714285714285714E-2</c:v>
                </c:pt>
                <c:pt idx="52">
                  <c:v>3.0428571428571423E-2</c:v>
                </c:pt>
                <c:pt idx="53">
                  <c:v>3.0857142857142857E-2</c:v>
                </c:pt>
                <c:pt idx="54">
                  <c:v>3.1642857142857146E-2</c:v>
                </c:pt>
                <c:pt idx="55">
                  <c:v>3.207142857142857E-2</c:v>
                </c:pt>
                <c:pt idx="56">
                  <c:v>3.2571428571428578E-2</c:v>
                </c:pt>
                <c:pt idx="57">
                  <c:v>3.3285714285714287E-2</c:v>
                </c:pt>
                <c:pt idx="58">
                  <c:v>3.3857142857142856E-2</c:v>
                </c:pt>
                <c:pt idx="59">
                  <c:v>3.4500000000000003E-2</c:v>
                </c:pt>
                <c:pt idx="60">
                  <c:v>3.5142857142857142E-2</c:v>
                </c:pt>
                <c:pt idx="61">
                  <c:v>3.5642857142857143E-2</c:v>
                </c:pt>
                <c:pt idx="62">
                  <c:v>3.6285714285714289E-2</c:v>
                </c:pt>
                <c:pt idx="63">
                  <c:v>3.6928571428571429E-2</c:v>
                </c:pt>
                <c:pt idx="64">
                  <c:v>3.7571428571428568E-2</c:v>
                </c:pt>
                <c:pt idx="65">
                  <c:v>3.8142857142857145E-2</c:v>
                </c:pt>
                <c:pt idx="66">
                  <c:v>3.8785714285714291E-2</c:v>
                </c:pt>
                <c:pt idx="67">
                  <c:v>3.9214285714285715E-2</c:v>
                </c:pt>
                <c:pt idx="68">
                  <c:v>3.9714285714285716E-2</c:v>
                </c:pt>
                <c:pt idx="69">
                  <c:v>4.0285714285714293E-2</c:v>
                </c:pt>
                <c:pt idx="70">
                  <c:v>4.1071428571428571E-2</c:v>
                </c:pt>
                <c:pt idx="71">
                  <c:v>4.1642857142857141E-2</c:v>
                </c:pt>
                <c:pt idx="72">
                  <c:v>4.2285714285714288E-2</c:v>
                </c:pt>
                <c:pt idx="73">
                  <c:v>4.2857142857142858E-2</c:v>
                </c:pt>
                <c:pt idx="74">
                  <c:v>4.3499999999999997E-2</c:v>
                </c:pt>
                <c:pt idx="75">
                  <c:v>4.414285714285715E-2</c:v>
                </c:pt>
                <c:pt idx="76">
                  <c:v>4.4642857142857144E-2</c:v>
                </c:pt>
                <c:pt idx="77">
                  <c:v>4.5214285714285714E-2</c:v>
                </c:pt>
                <c:pt idx="78">
                  <c:v>4.5785714285714284E-2</c:v>
                </c:pt>
                <c:pt idx="79">
                  <c:v>4.6285714285714291E-2</c:v>
                </c:pt>
                <c:pt idx="80">
                  <c:v>4.6928571428571431E-2</c:v>
                </c:pt>
                <c:pt idx="81">
                  <c:v>4.757142857142857E-2</c:v>
                </c:pt>
                <c:pt idx="82">
                  <c:v>4.8142857142857147E-2</c:v>
                </c:pt>
                <c:pt idx="83">
                  <c:v>4.8714285714285717E-2</c:v>
                </c:pt>
                <c:pt idx="84">
                  <c:v>4.9428571428571426E-2</c:v>
                </c:pt>
                <c:pt idx="85">
                  <c:v>0.05</c:v>
                </c:pt>
                <c:pt idx="86">
                  <c:v>5.0642857142857142E-2</c:v>
                </c:pt>
                <c:pt idx="87">
                  <c:v>5.1142857142857143E-2</c:v>
                </c:pt>
                <c:pt idx="88">
                  <c:v>5.171428571428572E-2</c:v>
                </c:pt>
                <c:pt idx="89">
                  <c:v>5.228571428571429E-2</c:v>
                </c:pt>
                <c:pt idx="90">
                  <c:v>5.2999999999999999E-2</c:v>
                </c:pt>
                <c:pt idx="91">
                  <c:v>5.3642857142857145E-2</c:v>
                </c:pt>
                <c:pt idx="92">
                  <c:v>5.4142857142857145E-2</c:v>
                </c:pt>
                <c:pt idx="93">
                  <c:v>5.4714285714285715E-2</c:v>
                </c:pt>
                <c:pt idx="94">
                  <c:v>5.5214285714285716E-2</c:v>
                </c:pt>
                <c:pt idx="95">
                  <c:v>5.5857142857142862E-2</c:v>
                </c:pt>
                <c:pt idx="96">
                  <c:v>5.6428571428571432E-2</c:v>
                </c:pt>
                <c:pt idx="97">
                  <c:v>5.7071428571428572E-2</c:v>
                </c:pt>
                <c:pt idx="98">
                  <c:v>5.7714285714285718E-2</c:v>
                </c:pt>
                <c:pt idx="99">
                  <c:v>5.8285714285714288E-2</c:v>
                </c:pt>
                <c:pt idx="100">
                  <c:v>5.8714285714285719E-2</c:v>
                </c:pt>
                <c:pt idx="101">
                  <c:v>5.9428571428571428E-2</c:v>
                </c:pt>
                <c:pt idx="102">
                  <c:v>6.0142857142857144E-2</c:v>
                </c:pt>
                <c:pt idx="103">
                  <c:v>6.0642857142857144E-2</c:v>
                </c:pt>
                <c:pt idx="104">
                  <c:v>6.1214285714285714E-2</c:v>
                </c:pt>
                <c:pt idx="105">
                  <c:v>6.1785714285714291E-2</c:v>
                </c:pt>
                <c:pt idx="106">
                  <c:v>6.25E-2</c:v>
                </c:pt>
                <c:pt idx="107">
                  <c:v>6.3E-2</c:v>
                </c:pt>
                <c:pt idx="108">
                  <c:v>6.364285714285714E-2</c:v>
                </c:pt>
                <c:pt idx="109">
                  <c:v>6.4071428571428571E-2</c:v>
                </c:pt>
                <c:pt idx="110">
                  <c:v>6.4714285714285724E-2</c:v>
                </c:pt>
                <c:pt idx="111">
                  <c:v>6.5428571428571433E-2</c:v>
                </c:pt>
                <c:pt idx="112">
                  <c:v>6.5928571428571434E-2</c:v>
                </c:pt>
                <c:pt idx="113">
                  <c:v>6.6357142857142865E-2</c:v>
                </c:pt>
                <c:pt idx="114">
                  <c:v>6.7071428571428574E-2</c:v>
                </c:pt>
                <c:pt idx="115">
                  <c:v>6.7785714285714282E-2</c:v>
                </c:pt>
                <c:pt idx="116">
                  <c:v>6.8285714285714283E-2</c:v>
                </c:pt>
                <c:pt idx="117">
                  <c:v>6.8714285714285728E-2</c:v>
                </c:pt>
                <c:pt idx="118">
                  <c:v>6.9285714285714298E-2</c:v>
                </c:pt>
                <c:pt idx="119">
                  <c:v>7.0000000000000007E-2</c:v>
                </c:pt>
                <c:pt idx="120">
                  <c:v>7.0571428571428577E-2</c:v>
                </c:pt>
                <c:pt idx="121">
                  <c:v>7.1142857142857147E-2</c:v>
                </c:pt>
                <c:pt idx="122">
                  <c:v>7.1642857142857133E-2</c:v>
                </c:pt>
                <c:pt idx="123">
                  <c:v>7.2428571428571439E-2</c:v>
                </c:pt>
                <c:pt idx="124">
                  <c:v>7.3000000000000009E-2</c:v>
                </c:pt>
                <c:pt idx="125">
                  <c:v>7.3357142857142857E-2</c:v>
                </c:pt>
                <c:pt idx="126">
                  <c:v>7.407142857142858E-2</c:v>
                </c:pt>
                <c:pt idx="127">
                  <c:v>7.464285714285715E-2</c:v>
                </c:pt>
                <c:pt idx="128">
                  <c:v>7.5285714285714289E-2</c:v>
                </c:pt>
                <c:pt idx="129">
                  <c:v>7.5928571428571429E-2</c:v>
                </c:pt>
                <c:pt idx="130">
                  <c:v>7.6571428571428582E-2</c:v>
                </c:pt>
                <c:pt idx="131">
                  <c:v>7.7142857142857152E-2</c:v>
                </c:pt>
                <c:pt idx="132">
                  <c:v>7.7785714285714291E-2</c:v>
                </c:pt>
                <c:pt idx="133">
                  <c:v>7.8357142857142861E-2</c:v>
                </c:pt>
                <c:pt idx="134">
                  <c:v>7.8928571428571431E-2</c:v>
                </c:pt>
                <c:pt idx="135">
                  <c:v>7.9500000000000001E-2</c:v>
                </c:pt>
                <c:pt idx="136">
                  <c:v>8.0071428571428571E-2</c:v>
                </c:pt>
                <c:pt idx="137">
                  <c:v>8.0571428571428572E-2</c:v>
                </c:pt>
                <c:pt idx="138">
                  <c:v>8.1142857142857142E-2</c:v>
                </c:pt>
                <c:pt idx="139">
                  <c:v>8.1785714285714295E-2</c:v>
                </c:pt>
                <c:pt idx="140">
                  <c:v>8.2428571428571434E-2</c:v>
                </c:pt>
                <c:pt idx="141">
                  <c:v>8.3071428571428574E-2</c:v>
                </c:pt>
                <c:pt idx="142">
                  <c:v>8.3642857142857144E-2</c:v>
                </c:pt>
                <c:pt idx="143">
                  <c:v>8.4214285714285728E-2</c:v>
                </c:pt>
                <c:pt idx="144">
                  <c:v>8.4785714285714298E-2</c:v>
                </c:pt>
                <c:pt idx="145">
                  <c:v>8.5357142857142868E-2</c:v>
                </c:pt>
                <c:pt idx="146">
                  <c:v>8.6000000000000007E-2</c:v>
                </c:pt>
                <c:pt idx="147">
                  <c:v>8.6571428571428577E-2</c:v>
                </c:pt>
                <c:pt idx="148">
                  <c:v>8.7214285714285716E-2</c:v>
                </c:pt>
                <c:pt idx="149">
                  <c:v>8.7714285714285717E-2</c:v>
                </c:pt>
                <c:pt idx="150">
                  <c:v>8.8285714285714287E-2</c:v>
                </c:pt>
                <c:pt idx="151">
                  <c:v>8.8857142857142857E-2</c:v>
                </c:pt>
                <c:pt idx="152">
                  <c:v>8.9499999999999996E-2</c:v>
                </c:pt>
                <c:pt idx="153">
                  <c:v>9.0071428571428566E-2</c:v>
                </c:pt>
                <c:pt idx="154">
                  <c:v>9.0642857142857136E-2</c:v>
                </c:pt>
                <c:pt idx="155">
                  <c:v>9.1285714285714276E-2</c:v>
                </c:pt>
                <c:pt idx="156">
                  <c:v>9.1857142857142859E-2</c:v>
                </c:pt>
                <c:pt idx="157">
                  <c:v>9.2428571428571429E-2</c:v>
                </c:pt>
                <c:pt idx="158">
                  <c:v>9.2999999999999999E-2</c:v>
                </c:pt>
                <c:pt idx="159">
                  <c:v>9.3714285714285722E-2</c:v>
                </c:pt>
                <c:pt idx="160">
                  <c:v>9.4214285714285709E-2</c:v>
                </c:pt>
                <c:pt idx="161">
                  <c:v>9.4857142857142848E-2</c:v>
                </c:pt>
                <c:pt idx="162">
                  <c:v>9.5428571428571418E-2</c:v>
                </c:pt>
                <c:pt idx="163">
                  <c:v>9.6071428571428585E-2</c:v>
                </c:pt>
                <c:pt idx="164">
                  <c:v>9.6642857142857141E-2</c:v>
                </c:pt>
                <c:pt idx="165">
                  <c:v>9.7214285714285711E-2</c:v>
                </c:pt>
                <c:pt idx="166">
                  <c:v>9.7857142857142865E-2</c:v>
                </c:pt>
                <c:pt idx="167">
                  <c:v>9.8428571428571421E-2</c:v>
                </c:pt>
                <c:pt idx="168">
                  <c:v>9.9071428571428574E-2</c:v>
                </c:pt>
                <c:pt idx="169">
                  <c:v>9.9642857142857144E-2</c:v>
                </c:pt>
                <c:pt idx="170">
                  <c:v>0.10021428571428571</c:v>
                </c:pt>
                <c:pt idx="171">
                  <c:v>0.10092857142857144</c:v>
                </c:pt>
                <c:pt idx="172">
                  <c:v>0.10157142857142858</c:v>
                </c:pt>
                <c:pt idx="173">
                  <c:v>0.10207142857142858</c:v>
                </c:pt>
                <c:pt idx="174">
                  <c:v>0.10278571428571429</c:v>
                </c:pt>
                <c:pt idx="175">
                  <c:v>0.10328571428571429</c:v>
                </c:pt>
                <c:pt idx="176">
                  <c:v>0.10385714285714287</c:v>
                </c:pt>
                <c:pt idx="177">
                  <c:v>0.10442857142857144</c:v>
                </c:pt>
                <c:pt idx="178">
                  <c:v>0.10507142857142858</c:v>
                </c:pt>
                <c:pt idx="179">
                  <c:v>0.10564285714285715</c:v>
                </c:pt>
                <c:pt idx="180">
                  <c:v>0.10628571428571429</c:v>
                </c:pt>
                <c:pt idx="181">
                  <c:v>0.10692857142857143</c:v>
                </c:pt>
                <c:pt idx="182">
                  <c:v>0.10750000000000001</c:v>
                </c:pt>
                <c:pt idx="183">
                  <c:v>0.10814285714285715</c:v>
                </c:pt>
                <c:pt idx="184">
                  <c:v>0.10864285714285715</c:v>
                </c:pt>
                <c:pt idx="185">
                  <c:v>0.10928571428571429</c:v>
                </c:pt>
                <c:pt idx="186">
                  <c:v>0.10985714285714286</c:v>
                </c:pt>
                <c:pt idx="187">
                  <c:v>0.1105</c:v>
                </c:pt>
                <c:pt idx="188">
                  <c:v>0.11114285714285714</c:v>
                </c:pt>
                <c:pt idx="189">
                  <c:v>0.11178571428571429</c:v>
                </c:pt>
                <c:pt idx="190">
                  <c:v>0.11235714285714286</c:v>
                </c:pt>
                <c:pt idx="191">
                  <c:v>0.113</c:v>
                </c:pt>
                <c:pt idx="192">
                  <c:v>0.11342857142857143</c:v>
                </c:pt>
                <c:pt idx="193">
                  <c:v>0.11414285714285714</c:v>
                </c:pt>
                <c:pt idx="194">
                  <c:v>0.11478571428571427</c:v>
                </c:pt>
                <c:pt idx="195">
                  <c:v>0.11542857142857144</c:v>
                </c:pt>
                <c:pt idx="196">
                  <c:v>0.11600000000000001</c:v>
                </c:pt>
                <c:pt idx="197">
                  <c:v>0.11657142857142856</c:v>
                </c:pt>
                <c:pt idx="198">
                  <c:v>0.11714285714285715</c:v>
                </c:pt>
                <c:pt idx="199">
                  <c:v>0.11785714285714287</c:v>
                </c:pt>
                <c:pt idx="200">
                  <c:v>0.11835714285714284</c:v>
                </c:pt>
                <c:pt idx="201">
                  <c:v>0.11892857142857143</c:v>
                </c:pt>
                <c:pt idx="202">
                  <c:v>0.11964285714285716</c:v>
                </c:pt>
                <c:pt idx="203">
                  <c:v>0.12007142857142858</c:v>
                </c:pt>
                <c:pt idx="204">
                  <c:v>0.12064285714285714</c:v>
                </c:pt>
                <c:pt idx="205">
                  <c:v>0.12128571428571427</c:v>
                </c:pt>
                <c:pt idx="206">
                  <c:v>0.12185714285714286</c:v>
                </c:pt>
                <c:pt idx="207">
                  <c:v>0.1225</c:v>
                </c:pt>
                <c:pt idx="208">
                  <c:v>0.12314285714285715</c:v>
                </c:pt>
                <c:pt idx="209">
                  <c:v>0.12371428571428571</c:v>
                </c:pt>
                <c:pt idx="210">
                  <c:v>0.12421428571428571</c:v>
                </c:pt>
                <c:pt idx="211">
                  <c:v>0.12485714285714285</c:v>
                </c:pt>
                <c:pt idx="212">
                  <c:v>0.12549999999999997</c:v>
                </c:pt>
                <c:pt idx="213">
                  <c:v>0.12607142857142856</c:v>
                </c:pt>
                <c:pt idx="214">
                  <c:v>0.12678571428571428</c:v>
                </c:pt>
                <c:pt idx="215">
                  <c:v>0.12728571428571425</c:v>
                </c:pt>
                <c:pt idx="216">
                  <c:v>0.12778571428571425</c:v>
                </c:pt>
                <c:pt idx="217">
                  <c:v>0.12849999999999998</c:v>
                </c:pt>
                <c:pt idx="218">
                  <c:v>0.12907142857142856</c:v>
                </c:pt>
                <c:pt idx="219">
                  <c:v>0.12971428571428573</c:v>
                </c:pt>
                <c:pt idx="220">
                  <c:v>0.13028571428571428</c:v>
                </c:pt>
                <c:pt idx="221">
                  <c:v>0.13085714285714284</c:v>
                </c:pt>
                <c:pt idx="222">
                  <c:v>0.13142857142857142</c:v>
                </c:pt>
                <c:pt idx="223">
                  <c:v>0.13207142857142856</c:v>
                </c:pt>
                <c:pt idx="224">
                  <c:v>0.1327142857142857</c:v>
                </c:pt>
                <c:pt idx="225">
                  <c:v>0.13328571428571429</c:v>
                </c:pt>
                <c:pt idx="226">
                  <c:v>0.13392857142857142</c:v>
                </c:pt>
                <c:pt idx="227">
                  <c:v>0.13449999999999998</c:v>
                </c:pt>
                <c:pt idx="228">
                  <c:v>0.13514285714285712</c:v>
                </c:pt>
                <c:pt idx="229">
                  <c:v>0.1357142857142857</c:v>
                </c:pt>
                <c:pt idx="230">
                  <c:v>0.13635714285714284</c:v>
                </c:pt>
                <c:pt idx="231">
                  <c:v>0.13685714285714284</c:v>
                </c:pt>
                <c:pt idx="232">
                  <c:v>0.13742857142857143</c:v>
                </c:pt>
                <c:pt idx="233">
                  <c:v>0.13807142857142857</c:v>
                </c:pt>
                <c:pt idx="234">
                  <c:v>0.13871428571428571</c:v>
                </c:pt>
                <c:pt idx="235">
                  <c:v>0.13921428571428571</c:v>
                </c:pt>
                <c:pt idx="236">
                  <c:v>0.13985714285714285</c:v>
                </c:pt>
                <c:pt idx="237">
                  <c:v>0.14049999999999999</c:v>
                </c:pt>
                <c:pt idx="238">
                  <c:v>0.14099999999999999</c:v>
                </c:pt>
                <c:pt idx="239">
                  <c:v>0.14164285714285713</c:v>
                </c:pt>
                <c:pt idx="240">
                  <c:v>0.14214285714285713</c:v>
                </c:pt>
                <c:pt idx="241">
                  <c:v>0.14278571428571427</c:v>
                </c:pt>
                <c:pt idx="242">
                  <c:v>0.14335714285714282</c:v>
                </c:pt>
                <c:pt idx="243">
                  <c:v>0.14392857142857141</c:v>
                </c:pt>
                <c:pt idx="244">
                  <c:v>0.14457142857142857</c:v>
                </c:pt>
                <c:pt idx="245">
                  <c:v>0.14507142857142857</c:v>
                </c:pt>
                <c:pt idx="246">
                  <c:v>0.14557142857142857</c:v>
                </c:pt>
                <c:pt idx="247">
                  <c:v>0.14628571428571427</c:v>
                </c:pt>
                <c:pt idx="248">
                  <c:v>0.14699999999999999</c:v>
                </c:pt>
                <c:pt idx="249">
                  <c:v>0.14749999999999999</c:v>
                </c:pt>
                <c:pt idx="250">
                  <c:v>0.14807142857142855</c:v>
                </c:pt>
                <c:pt idx="251">
                  <c:v>0.14857142857142855</c:v>
                </c:pt>
                <c:pt idx="252">
                  <c:v>0.14928571428571427</c:v>
                </c:pt>
                <c:pt idx="253">
                  <c:v>0.15007142857142855</c:v>
                </c:pt>
                <c:pt idx="254">
                  <c:v>0.15057142857142855</c:v>
                </c:pt>
                <c:pt idx="255">
                  <c:v>0.15114285714285713</c:v>
                </c:pt>
                <c:pt idx="256">
                  <c:v>0.15178571428571427</c:v>
                </c:pt>
                <c:pt idx="257">
                  <c:v>0.15242857142857141</c:v>
                </c:pt>
                <c:pt idx="258">
                  <c:v>0.15292857142857144</c:v>
                </c:pt>
                <c:pt idx="259">
                  <c:v>0.1535</c:v>
                </c:pt>
                <c:pt idx="260">
                  <c:v>0.15414285714285714</c:v>
                </c:pt>
                <c:pt idx="261">
                  <c:v>0.15471428571428572</c:v>
                </c:pt>
                <c:pt idx="262">
                  <c:v>0.15521428571428569</c:v>
                </c:pt>
                <c:pt idx="263">
                  <c:v>0.15585714285714283</c:v>
                </c:pt>
                <c:pt idx="264">
                  <c:v>0.1565</c:v>
                </c:pt>
              </c:numCache>
              <c:extLst xmlns:c15="http://schemas.microsoft.com/office/drawing/2012/chart"/>
            </c:numRef>
          </c:xVal>
          <c:yVal>
            <c:numRef>
              <c:f>'[All Data Consolidated.xlsx]Raw 2'!$M$20245:$M$20509</c:f>
              <c:numCache>
                <c:formatCode>General</c:formatCode>
                <c:ptCount val="265"/>
                <c:pt idx="0">
                  <c:v>-31.182296251303313</c:v>
                </c:pt>
                <c:pt idx="1">
                  <c:v>20.788197500868879</c:v>
                </c:pt>
                <c:pt idx="2">
                  <c:v>80.5542653158669</c:v>
                </c:pt>
                <c:pt idx="3">
                  <c:v>132.52475906803909</c:v>
                </c:pt>
                <c:pt idx="4">
                  <c:v>176.69967875738547</c:v>
                </c:pt>
                <c:pt idx="5">
                  <c:v>207.88197500868878</c:v>
                </c:pt>
                <c:pt idx="6">
                  <c:v>239.0642712599921</c:v>
                </c:pt>
                <c:pt idx="7">
                  <c:v>265.04951813607818</c:v>
                </c:pt>
                <c:pt idx="8">
                  <c:v>288.43624032455568</c:v>
                </c:pt>
                <c:pt idx="9">
                  <c:v>311.82296251303313</c:v>
                </c:pt>
                <c:pt idx="10">
                  <c:v>332.61116001390207</c:v>
                </c:pt>
                <c:pt idx="11">
                  <c:v>353.39935751477094</c:v>
                </c:pt>
                <c:pt idx="12">
                  <c:v>371.58903032803119</c:v>
                </c:pt>
                <c:pt idx="13">
                  <c:v>389.77870314129143</c:v>
                </c:pt>
                <c:pt idx="14">
                  <c:v>405.3698512669431</c:v>
                </c:pt>
                <c:pt idx="15">
                  <c:v>420.96099939259477</c:v>
                </c:pt>
                <c:pt idx="16">
                  <c:v>436.55214751824639</c:v>
                </c:pt>
                <c:pt idx="17">
                  <c:v>449.54477095628948</c:v>
                </c:pt>
                <c:pt idx="18">
                  <c:v>462.53739439433252</c:v>
                </c:pt>
                <c:pt idx="19">
                  <c:v>475.53001783237556</c:v>
                </c:pt>
                <c:pt idx="20">
                  <c:v>485.92411658281003</c:v>
                </c:pt>
                <c:pt idx="21">
                  <c:v>496.31821533324444</c:v>
                </c:pt>
                <c:pt idx="22">
                  <c:v>506.71231408367885</c:v>
                </c:pt>
                <c:pt idx="23">
                  <c:v>514.50788814650468</c:v>
                </c:pt>
                <c:pt idx="24">
                  <c:v>524.90198689693909</c:v>
                </c:pt>
                <c:pt idx="25">
                  <c:v>532.69756095976493</c:v>
                </c:pt>
                <c:pt idx="26">
                  <c:v>540.49313502259076</c:v>
                </c:pt>
                <c:pt idx="27">
                  <c:v>545.69018439780803</c:v>
                </c:pt>
                <c:pt idx="28">
                  <c:v>553.48575846063386</c:v>
                </c:pt>
                <c:pt idx="29">
                  <c:v>558.68280783585101</c:v>
                </c:pt>
                <c:pt idx="30">
                  <c:v>563.87985721106827</c:v>
                </c:pt>
                <c:pt idx="31">
                  <c:v>569.07690658628553</c:v>
                </c:pt>
                <c:pt idx="32">
                  <c:v>574.27395596150268</c:v>
                </c:pt>
                <c:pt idx="33">
                  <c:v>579.47100533671994</c:v>
                </c:pt>
                <c:pt idx="34">
                  <c:v>582.06953002432863</c:v>
                </c:pt>
                <c:pt idx="35">
                  <c:v>587.26657939954566</c:v>
                </c:pt>
                <c:pt idx="36">
                  <c:v>589.86510408715435</c:v>
                </c:pt>
                <c:pt idx="37">
                  <c:v>595.06215346237161</c:v>
                </c:pt>
                <c:pt idx="38">
                  <c:v>597.66067814998019</c:v>
                </c:pt>
                <c:pt idx="39">
                  <c:v>602.85772752519733</c:v>
                </c:pt>
                <c:pt idx="40">
                  <c:v>605.45625221280602</c:v>
                </c:pt>
                <c:pt idx="41">
                  <c:v>608.05477690041459</c:v>
                </c:pt>
                <c:pt idx="42">
                  <c:v>610.65330158802328</c:v>
                </c:pt>
                <c:pt idx="43">
                  <c:v>615.85035096324054</c:v>
                </c:pt>
                <c:pt idx="44">
                  <c:v>618.448875650849</c:v>
                </c:pt>
                <c:pt idx="45">
                  <c:v>621.04740033845769</c:v>
                </c:pt>
                <c:pt idx="46">
                  <c:v>623.64592502606627</c:v>
                </c:pt>
                <c:pt idx="47">
                  <c:v>626.24444971367495</c:v>
                </c:pt>
                <c:pt idx="48">
                  <c:v>628.84297440128353</c:v>
                </c:pt>
                <c:pt idx="49">
                  <c:v>631.44149908889221</c:v>
                </c:pt>
                <c:pt idx="50">
                  <c:v>631.44149908889221</c:v>
                </c:pt>
                <c:pt idx="51">
                  <c:v>634.04002377650068</c:v>
                </c:pt>
                <c:pt idx="52">
                  <c:v>636.63854846410936</c:v>
                </c:pt>
                <c:pt idx="53">
                  <c:v>639.23707315171794</c:v>
                </c:pt>
                <c:pt idx="54">
                  <c:v>641.83559783932662</c:v>
                </c:pt>
                <c:pt idx="55">
                  <c:v>644.4341225269352</c:v>
                </c:pt>
                <c:pt idx="56">
                  <c:v>644.4341225269352</c:v>
                </c:pt>
                <c:pt idx="57">
                  <c:v>647.03264721454389</c:v>
                </c:pt>
                <c:pt idx="58">
                  <c:v>649.63117190215246</c:v>
                </c:pt>
                <c:pt idx="59">
                  <c:v>649.63117190215246</c:v>
                </c:pt>
                <c:pt idx="60">
                  <c:v>652.22969658976092</c:v>
                </c:pt>
                <c:pt idx="61">
                  <c:v>654.82822127736961</c:v>
                </c:pt>
                <c:pt idx="62">
                  <c:v>657.42674596497818</c:v>
                </c:pt>
                <c:pt idx="63">
                  <c:v>657.42674596497818</c:v>
                </c:pt>
                <c:pt idx="64">
                  <c:v>660.02527065258687</c:v>
                </c:pt>
                <c:pt idx="65">
                  <c:v>660.02527065258687</c:v>
                </c:pt>
                <c:pt idx="66">
                  <c:v>662.62379534019544</c:v>
                </c:pt>
                <c:pt idx="67">
                  <c:v>665.22232002780413</c:v>
                </c:pt>
                <c:pt idx="68">
                  <c:v>665.22232002780413</c:v>
                </c:pt>
                <c:pt idx="69">
                  <c:v>667.82084471541259</c:v>
                </c:pt>
                <c:pt idx="70">
                  <c:v>667.82084471541259</c:v>
                </c:pt>
                <c:pt idx="71">
                  <c:v>670.41936940302128</c:v>
                </c:pt>
                <c:pt idx="72">
                  <c:v>670.41936940302128</c:v>
                </c:pt>
                <c:pt idx="73">
                  <c:v>673.01789409062985</c:v>
                </c:pt>
                <c:pt idx="74">
                  <c:v>673.01789409062985</c:v>
                </c:pt>
                <c:pt idx="75">
                  <c:v>675.61641877823854</c:v>
                </c:pt>
                <c:pt idx="76">
                  <c:v>678.21494346584711</c:v>
                </c:pt>
                <c:pt idx="77">
                  <c:v>678.21494346584711</c:v>
                </c:pt>
                <c:pt idx="78">
                  <c:v>678.21494346584711</c:v>
                </c:pt>
                <c:pt idx="79">
                  <c:v>680.8134681534558</c:v>
                </c:pt>
                <c:pt idx="80">
                  <c:v>680.8134681534558</c:v>
                </c:pt>
                <c:pt idx="81">
                  <c:v>683.41199284106426</c:v>
                </c:pt>
                <c:pt idx="82">
                  <c:v>683.41199284106426</c:v>
                </c:pt>
                <c:pt idx="83">
                  <c:v>686.01051752867295</c:v>
                </c:pt>
                <c:pt idx="84">
                  <c:v>686.01051752867295</c:v>
                </c:pt>
                <c:pt idx="85">
                  <c:v>688.60904221628152</c:v>
                </c:pt>
                <c:pt idx="86">
                  <c:v>688.60904221628152</c:v>
                </c:pt>
                <c:pt idx="87">
                  <c:v>688.60904221628152</c:v>
                </c:pt>
                <c:pt idx="88">
                  <c:v>691.20756690389021</c:v>
                </c:pt>
                <c:pt idx="89">
                  <c:v>691.20756690389021</c:v>
                </c:pt>
                <c:pt idx="90">
                  <c:v>691.20756690389021</c:v>
                </c:pt>
                <c:pt idx="91">
                  <c:v>693.80609159149878</c:v>
                </c:pt>
                <c:pt idx="92">
                  <c:v>693.80609159149878</c:v>
                </c:pt>
                <c:pt idx="93">
                  <c:v>696.40461627910747</c:v>
                </c:pt>
                <c:pt idx="94">
                  <c:v>696.40461627910747</c:v>
                </c:pt>
                <c:pt idx="95">
                  <c:v>696.40461627910747</c:v>
                </c:pt>
                <c:pt idx="96">
                  <c:v>699.00314096671593</c:v>
                </c:pt>
                <c:pt idx="97">
                  <c:v>699.00314096671593</c:v>
                </c:pt>
                <c:pt idx="98">
                  <c:v>699.00314096671593</c:v>
                </c:pt>
                <c:pt idx="99">
                  <c:v>701.60166565432462</c:v>
                </c:pt>
                <c:pt idx="100">
                  <c:v>701.60166565432462</c:v>
                </c:pt>
                <c:pt idx="101">
                  <c:v>701.60166565432462</c:v>
                </c:pt>
                <c:pt idx="102">
                  <c:v>704.20019034193319</c:v>
                </c:pt>
                <c:pt idx="103">
                  <c:v>704.20019034193319</c:v>
                </c:pt>
                <c:pt idx="104">
                  <c:v>704.20019034193319</c:v>
                </c:pt>
                <c:pt idx="105">
                  <c:v>704.20019034193319</c:v>
                </c:pt>
                <c:pt idx="106">
                  <c:v>706.79871502954188</c:v>
                </c:pt>
                <c:pt idx="107">
                  <c:v>706.79871502954188</c:v>
                </c:pt>
                <c:pt idx="108">
                  <c:v>709.39723971715046</c:v>
                </c:pt>
                <c:pt idx="109">
                  <c:v>709.39723971715046</c:v>
                </c:pt>
                <c:pt idx="110">
                  <c:v>709.39723971715046</c:v>
                </c:pt>
                <c:pt idx="111">
                  <c:v>709.39723971715046</c:v>
                </c:pt>
                <c:pt idx="112">
                  <c:v>711.99576440475914</c:v>
                </c:pt>
                <c:pt idx="113">
                  <c:v>711.99576440475914</c:v>
                </c:pt>
                <c:pt idx="114">
                  <c:v>711.99576440475914</c:v>
                </c:pt>
                <c:pt idx="115">
                  <c:v>714.5942890923676</c:v>
                </c:pt>
                <c:pt idx="116">
                  <c:v>714.5942890923676</c:v>
                </c:pt>
                <c:pt idx="117">
                  <c:v>714.5942890923676</c:v>
                </c:pt>
                <c:pt idx="118">
                  <c:v>714.5942890923676</c:v>
                </c:pt>
                <c:pt idx="119">
                  <c:v>717.19281377997618</c:v>
                </c:pt>
                <c:pt idx="120">
                  <c:v>717.19281377997618</c:v>
                </c:pt>
                <c:pt idx="121">
                  <c:v>717.19281377997618</c:v>
                </c:pt>
                <c:pt idx="122">
                  <c:v>717.19281377997618</c:v>
                </c:pt>
                <c:pt idx="123">
                  <c:v>717.19281377997618</c:v>
                </c:pt>
                <c:pt idx="124">
                  <c:v>719.79133846758486</c:v>
                </c:pt>
                <c:pt idx="125">
                  <c:v>719.79133846758486</c:v>
                </c:pt>
                <c:pt idx="126">
                  <c:v>719.79133846758486</c:v>
                </c:pt>
                <c:pt idx="127">
                  <c:v>722.38986315519344</c:v>
                </c:pt>
                <c:pt idx="128">
                  <c:v>722.38986315519344</c:v>
                </c:pt>
                <c:pt idx="129">
                  <c:v>722.38986315519344</c:v>
                </c:pt>
                <c:pt idx="130">
                  <c:v>722.38986315519344</c:v>
                </c:pt>
                <c:pt idx="131">
                  <c:v>722.38986315519344</c:v>
                </c:pt>
                <c:pt idx="132">
                  <c:v>724.98838784280213</c:v>
                </c:pt>
                <c:pt idx="133">
                  <c:v>724.98838784280213</c:v>
                </c:pt>
                <c:pt idx="134">
                  <c:v>724.98838784280213</c:v>
                </c:pt>
                <c:pt idx="135">
                  <c:v>724.98838784280213</c:v>
                </c:pt>
                <c:pt idx="136">
                  <c:v>724.98838784280213</c:v>
                </c:pt>
                <c:pt idx="137">
                  <c:v>724.98838784280213</c:v>
                </c:pt>
                <c:pt idx="138">
                  <c:v>727.5869125304107</c:v>
                </c:pt>
                <c:pt idx="139">
                  <c:v>727.5869125304107</c:v>
                </c:pt>
                <c:pt idx="140">
                  <c:v>727.5869125304107</c:v>
                </c:pt>
                <c:pt idx="141">
                  <c:v>727.5869125304107</c:v>
                </c:pt>
                <c:pt idx="142">
                  <c:v>727.5869125304107</c:v>
                </c:pt>
                <c:pt idx="143">
                  <c:v>730.18543721801927</c:v>
                </c:pt>
                <c:pt idx="144">
                  <c:v>730.18543721801927</c:v>
                </c:pt>
                <c:pt idx="145">
                  <c:v>730.18543721801927</c:v>
                </c:pt>
                <c:pt idx="146">
                  <c:v>730.18543721801927</c:v>
                </c:pt>
                <c:pt idx="147">
                  <c:v>732.78396190562785</c:v>
                </c:pt>
                <c:pt idx="148">
                  <c:v>732.78396190562785</c:v>
                </c:pt>
                <c:pt idx="149">
                  <c:v>732.78396190562785</c:v>
                </c:pt>
                <c:pt idx="150">
                  <c:v>732.78396190562785</c:v>
                </c:pt>
                <c:pt idx="151">
                  <c:v>732.78396190562785</c:v>
                </c:pt>
                <c:pt idx="152">
                  <c:v>732.78396190562785</c:v>
                </c:pt>
                <c:pt idx="153">
                  <c:v>735.38248659323654</c:v>
                </c:pt>
                <c:pt idx="154">
                  <c:v>735.38248659323654</c:v>
                </c:pt>
                <c:pt idx="155">
                  <c:v>735.38248659323654</c:v>
                </c:pt>
                <c:pt idx="156">
                  <c:v>735.38248659323654</c:v>
                </c:pt>
                <c:pt idx="157">
                  <c:v>735.38248659323654</c:v>
                </c:pt>
                <c:pt idx="158">
                  <c:v>735.38248659323654</c:v>
                </c:pt>
                <c:pt idx="159">
                  <c:v>735.38248659323654</c:v>
                </c:pt>
                <c:pt idx="160">
                  <c:v>735.38248659323654</c:v>
                </c:pt>
                <c:pt idx="161">
                  <c:v>737.98101128084511</c:v>
                </c:pt>
                <c:pt idx="162">
                  <c:v>737.98101128084511</c:v>
                </c:pt>
                <c:pt idx="163">
                  <c:v>737.98101128084511</c:v>
                </c:pt>
                <c:pt idx="164">
                  <c:v>737.98101128084511</c:v>
                </c:pt>
                <c:pt idx="165">
                  <c:v>737.98101128084511</c:v>
                </c:pt>
                <c:pt idx="166">
                  <c:v>737.98101128084511</c:v>
                </c:pt>
                <c:pt idx="167">
                  <c:v>737.98101128084511</c:v>
                </c:pt>
                <c:pt idx="168">
                  <c:v>740.5795359684538</c:v>
                </c:pt>
                <c:pt idx="169">
                  <c:v>740.5795359684538</c:v>
                </c:pt>
                <c:pt idx="170">
                  <c:v>740.5795359684538</c:v>
                </c:pt>
                <c:pt idx="171">
                  <c:v>740.5795359684538</c:v>
                </c:pt>
                <c:pt idx="172">
                  <c:v>740.5795359684538</c:v>
                </c:pt>
                <c:pt idx="173">
                  <c:v>740.5795359684538</c:v>
                </c:pt>
                <c:pt idx="174">
                  <c:v>740.5795359684538</c:v>
                </c:pt>
                <c:pt idx="175">
                  <c:v>740.5795359684538</c:v>
                </c:pt>
                <c:pt idx="176">
                  <c:v>740.5795359684538</c:v>
                </c:pt>
                <c:pt idx="177">
                  <c:v>743.17806065606237</c:v>
                </c:pt>
                <c:pt idx="178">
                  <c:v>743.17806065606237</c:v>
                </c:pt>
                <c:pt idx="179">
                  <c:v>743.17806065606237</c:v>
                </c:pt>
                <c:pt idx="180">
                  <c:v>743.17806065606237</c:v>
                </c:pt>
                <c:pt idx="181">
                  <c:v>743.17806065606237</c:v>
                </c:pt>
                <c:pt idx="182">
                  <c:v>743.17806065606237</c:v>
                </c:pt>
                <c:pt idx="183">
                  <c:v>743.17806065606237</c:v>
                </c:pt>
                <c:pt idx="184">
                  <c:v>745.77658534367094</c:v>
                </c:pt>
                <c:pt idx="185">
                  <c:v>745.77658534367094</c:v>
                </c:pt>
                <c:pt idx="186">
                  <c:v>745.77658534367094</c:v>
                </c:pt>
                <c:pt idx="187">
                  <c:v>745.77658534367094</c:v>
                </c:pt>
                <c:pt idx="188">
                  <c:v>745.77658534367094</c:v>
                </c:pt>
                <c:pt idx="189">
                  <c:v>745.77658534367094</c:v>
                </c:pt>
                <c:pt idx="190">
                  <c:v>745.77658534367094</c:v>
                </c:pt>
                <c:pt idx="191">
                  <c:v>745.77658534367094</c:v>
                </c:pt>
                <c:pt idx="192">
                  <c:v>745.77658534367094</c:v>
                </c:pt>
                <c:pt idx="193">
                  <c:v>745.77658534367094</c:v>
                </c:pt>
                <c:pt idx="194">
                  <c:v>745.77658534367094</c:v>
                </c:pt>
                <c:pt idx="195">
                  <c:v>745.77658534367094</c:v>
                </c:pt>
                <c:pt idx="196">
                  <c:v>748.37511003127952</c:v>
                </c:pt>
                <c:pt idx="197">
                  <c:v>748.37511003127952</c:v>
                </c:pt>
                <c:pt idx="198">
                  <c:v>748.37511003127952</c:v>
                </c:pt>
                <c:pt idx="199">
                  <c:v>748.37511003127952</c:v>
                </c:pt>
                <c:pt idx="200">
                  <c:v>748.37511003127952</c:v>
                </c:pt>
                <c:pt idx="201">
                  <c:v>748.37511003127952</c:v>
                </c:pt>
                <c:pt idx="202">
                  <c:v>748.37511003127952</c:v>
                </c:pt>
                <c:pt idx="203">
                  <c:v>748.37511003127952</c:v>
                </c:pt>
                <c:pt idx="204">
                  <c:v>748.37511003127952</c:v>
                </c:pt>
                <c:pt idx="205">
                  <c:v>748.37511003127952</c:v>
                </c:pt>
                <c:pt idx="206">
                  <c:v>748.37511003127952</c:v>
                </c:pt>
                <c:pt idx="207">
                  <c:v>748.37511003127952</c:v>
                </c:pt>
                <c:pt idx="208">
                  <c:v>750.97363471888821</c:v>
                </c:pt>
                <c:pt idx="209">
                  <c:v>750.97363471888821</c:v>
                </c:pt>
                <c:pt idx="210">
                  <c:v>750.97363471888821</c:v>
                </c:pt>
                <c:pt idx="211">
                  <c:v>750.97363471888821</c:v>
                </c:pt>
                <c:pt idx="212">
                  <c:v>750.97363471888821</c:v>
                </c:pt>
                <c:pt idx="213">
                  <c:v>750.97363471888821</c:v>
                </c:pt>
                <c:pt idx="214">
                  <c:v>750.97363471888821</c:v>
                </c:pt>
                <c:pt idx="215">
                  <c:v>750.97363471888821</c:v>
                </c:pt>
                <c:pt idx="216">
                  <c:v>750.97363471888821</c:v>
                </c:pt>
                <c:pt idx="217">
                  <c:v>750.97363471888821</c:v>
                </c:pt>
                <c:pt idx="218">
                  <c:v>750.97363471888821</c:v>
                </c:pt>
                <c:pt idx="219">
                  <c:v>750.97363471888821</c:v>
                </c:pt>
                <c:pt idx="220">
                  <c:v>750.97363471888821</c:v>
                </c:pt>
                <c:pt idx="221">
                  <c:v>750.97363471888821</c:v>
                </c:pt>
                <c:pt idx="222">
                  <c:v>750.97363471888821</c:v>
                </c:pt>
                <c:pt idx="223">
                  <c:v>750.97363471888821</c:v>
                </c:pt>
                <c:pt idx="224">
                  <c:v>750.97363471888821</c:v>
                </c:pt>
                <c:pt idx="225">
                  <c:v>750.97363471888821</c:v>
                </c:pt>
                <c:pt idx="226">
                  <c:v>750.97363471888821</c:v>
                </c:pt>
                <c:pt idx="227">
                  <c:v>753.57215940649678</c:v>
                </c:pt>
                <c:pt idx="228">
                  <c:v>753.57215940649678</c:v>
                </c:pt>
                <c:pt idx="229">
                  <c:v>753.57215940649678</c:v>
                </c:pt>
                <c:pt idx="230">
                  <c:v>753.57215940649678</c:v>
                </c:pt>
                <c:pt idx="231">
                  <c:v>753.57215940649678</c:v>
                </c:pt>
                <c:pt idx="232">
                  <c:v>753.57215940649678</c:v>
                </c:pt>
                <c:pt idx="233">
                  <c:v>753.57215940649678</c:v>
                </c:pt>
                <c:pt idx="234">
                  <c:v>753.57215940649678</c:v>
                </c:pt>
                <c:pt idx="235">
                  <c:v>753.57215940649678</c:v>
                </c:pt>
                <c:pt idx="236">
                  <c:v>753.57215940649678</c:v>
                </c:pt>
                <c:pt idx="237">
                  <c:v>753.57215940649678</c:v>
                </c:pt>
                <c:pt idx="238">
                  <c:v>753.57215940649678</c:v>
                </c:pt>
                <c:pt idx="239">
                  <c:v>753.57215940649678</c:v>
                </c:pt>
                <c:pt idx="240">
                  <c:v>753.57215940649678</c:v>
                </c:pt>
                <c:pt idx="241">
                  <c:v>753.57215940649678</c:v>
                </c:pt>
                <c:pt idx="242">
                  <c:v>753.57215940649678</c:v>
                </c:pt>
                <c:pt idx="243">
                  <c:v>753.57215940649678</c:v>
                </c:pt>
                <c:pt idx="244">
                  <c:v>756.17068409410547</c:v>
                </c:pt>
                <c:pt idx="245">
                  <c:v>756.17068409410547</c:v>
                </c:pt>
                <c:pt idx="246">
                  <c:v>756.17068409410547</c:v>
                </c:pt>
                <c:pt idx="247">
                  <c:v>756.17068409410547</c:v>
                </c:pt>
                <c:pt idx="248">
                  <c:v>756.17068409410547</c:v>
                </c:pt>
                <c:pt idx="249">
                  <c:v>756.17068409410547</c:v>
                </c:pt>
                <c:pt idx="250">
                  <c:v>756.17068409410547</c:v>
                </c:pt>
                <c:pt idx="251">
                  <c:v>756.17068409410547</c:v>
                </c:pt>
                <c:pt idx="252">
                  <c:v>756.17068409410547</c:v>
                </c:pt>
                <c:pt idx="253">
                  <c:v>756.17068409410547</c:v>
                </c:pt>
                <c:pt idx="254">
                  <c:v>756.17068409410547</c:v>
                </c:pt>
                <c:pt idx="255">
                  <c:v>756.17068409410547</c:v>
                </c:pt>
                <c:pt idx="256">
                  <c:v>756.17068409410547</c:v>
                </c:pt>
                <c:pt idx="257">
                  <c:v>756.17068409410547</c:v>
                </c:pt>
                <c:pt idx="258">
                  <c:v>756.17068409410547</c:v>
                </c:pt>
                <c:pt idx="259">
                  <c:v>758.76920878171404</c:v>
                </c:pt>
                <c:pt idx="260">
                  <c:v>758.76920878171404</c:v>
                </c:pt>
                <c:pt idx="261">
                  <c:v>758.76920878171404</c:v>
                </c:pt>
                <c:pt idx="262">
                  <c:v>758.76920878171404</c:v>
                </c:pt>
                <c:pt idx="263">
                  <c:v>758.76920878171404</c:v>
                </c:pt>
                <c:pt idx="264">
                  <c:v>758.76920878171404</c:v>
                </c:pt>
              </c:numCache>
              <c:extLst xmlns:c15="http://schemas.microsoft.com/office/drawing/2012/chart"/>
            </c:numRef>
          </c:yVal>
          <c:smooth val="1"/>
          <c:extLst xmlns:c15="http://schemas.microsoft.com/office/drawing/2012/chart">
            <c:ext xmlns:c16="http://schemas.microsoft.com/office/drawing/2014/chart" uri="{C3380CC4-5D6E-409C-BE32-E72D297353CC}">
              <c16:uniqueId val="{00000001-EA60-4DC2-BCA5-19B074EDF4FA}"/>
            </c:ext>
          </c:extLst>
        </c:ser>
        <c:ser>
          <c:idx val="8"/>
          <c:order val="3"/>
          <c:tx>
            <c:v>FM-D25-C0.8</c:v>
          </c:tx>
          <c:spPr>
            <a:ln>
              <a:solidFill>
                <a:schemeClr val="accent4"/>
              </a:solidFill>
            </a:ln>
          </c:spPr>
          <c:marker>
            <c:symbol val="none"/>
          </c:marker>
          <c:xVal>
            <c:numRef>
              <c:f>'[All Data Consolidated.xlsx]FM-D25-C0.8 2 '!$L$60262:$L$60526</c:f>
              <c:numCache>
                <c:formatCode>0.00%</c:formatCode>
                <c:ptCount val="265"/>
                <c:pt idx="0">
                  <c:v>0</c:v>
                </c:pt>
                <c:pt idx="1">
                  <c:v>2.1428571428571547E-4</c:v>
                </c:pt>
                <c:pt idx="2">
                  <c:v>5.7142857142857342E-4</c:v>
                </c:pt>
                <c:pt idx="3">
                  <c:v>1.0000000000000009E-3</c:v>
                </c:pt>
                <c:pt idx="4">
                  <c:v>1.5000000000000013E-3</c:v>
                </c:pt>
                <c:pt idx="5">
                  <c:v>1.9999999999999983E-3</c:v>
                </c:pt>
                <c:pt idx="6">
                  <c:v>2.3571428571428597E-3</c:v>
                </c:pt>
                <c:pt idx="7">
                  <c:v>2.7857142857142872E-3</c:v>
                </c:pt>
                <c:pt idx="8">
                  <c:v>3.2857142857142876E-3</c:v>
                </c:pt>
                <c:pt idx="9">
                  <c:v>3.9285714285714271E-3</c:v>
                </c:pt>
                <c:pt idx="10">
                  <c:v>4.428571428571431E-3</c:v>
                </c:pt>
                <c:pt idx="11">
                  <c:v>4.8571428571428585E-3</c:v>
                </c:pt>
                <c:pt idx="12">
                  <c:v>5.2857142857142894E-3</c:v>
                </c:pt>
                <c:pt idx="13">
                  <c:v>5.9285714285714289E-3</c:v>
                </c:pt>
                <c:pt idx="14">
                  <c:v>6.6428571428571448E-3</c:v>
                </c:pt>
                <c:pt idx="15">
                  <c:v>7.0714285714285723E-3</c:v>
                </c:pt>
                <c:pt idx="16">
                  <c:v>7.3571428571428572E-3</c:v>
                </c:pt>
                <c:pt idx="17">
                  <c:v>8.4285714285714311E-3</c:v>
                </c:pt>
                <c:pt idx="18">
                  <c:v>8.7857142857142856E-3</c:v>
                </c:pt>
                <c:pt idx="19">
                  <c:v>9.071428571428574E-3</c:v>
                </c:pt>
                <c:pt idx="20">
                  <c:v>9.928571428571429E-3</c:v>
                </c:pt>
                <c:pt idx="21">
                  <c:v>1.0428571428571429E-2</c:v>
                </c:pt>
                <c:pt idx="22">
                  <c:v>1.1000000000000003E-2</c:v>
                </c:pt>
                <c:pt idx="23">
                  <c:v>1.1500000000000003E-2</c:v>
                </c:pt>
                <c:pt idx="24">
                  <c:v>1.2071428571428577E-2</c:v>
                </c:pt>
                <c:pt idx="25">
                  <c:v>1.2785714285714286E-2</c:v>
                </c:pt>
                <c:pt idx="26">
                  <c:v>1.3357142857142859E-2</c:v>
                </c:pt>
                <c:pt idx="27">
                  <c:v>1.3999999999999999E-2</c:v>
                </c:pt>
                <c:pt idx="28">
                  <c:v>1.4428571428571429E-2</c:v>
                </c:pt>
                <c:pt idx="29">
                  <c:v>1.5214285714285715E-2</c:v>
                </c:pt>
                <c:pt idx="30">
                  <c:v>1.6E-2</c:v>
                </c:pt>
                <c:pt idx="31">
                  <c:v>1.6571428571428577E-2</c:v>
                </c:pt>
                <c:pt idx="32">
                  <c:v>1.6928571428571432E-2</c:v>
                </c:pt>
                <c:pt idx="33">
                  <c:v>1.7357142857142856E-2</c:v>
                </c:pt>
                <c:pt idx="34">
                  <c:v>1.8142857142857141E-2</c:v>
                </c:pt>
                <c:pt idx="35">
                  <c:v>1.8785714285714288E-2</c:v>
                </c:pt>
                <c:pt idx="36">
                  <c:v>1.9214285714285718E-2</c:v>
                </c:pt>
                <c:pt idx="37">
                  <c:v>1.9571428571428573E-2</c:v>
                </c:pt>
                <c:pt idx="38">
                  <c:v>2.0285714285714289E-2</c:v>
                </c:pt>
                <c:pt idx="39">
                  <c:v>2.0785714285714289E-2</c:v>
                </c:pt>
                <c:pt idx="40">
                  <c:v>2.1357142857142859E-2</c:v>
                </c:pt>
                <c:pt idx="41">
                  <c:v>2.1857142857142853E-2</c:v>
                </c:pt>
                <c:pt idx="42">
                  <c:v>2.242857142857143E-2</c:v>
                </c:pt>
                <c:pt idx="43">
                  <c:v>2.3071428571428576E-2</c:v>
                </c:pt>
                <c:pt idx="44">
                  <c:v>2.3714285714285716E-2</c:v>
                </c:pt>
                <c:pt idx="45">
                  <c:v>2.4214285714285716E-2</c:v>
                </c:pt>
                <c:pt idx="46">
                  <c:v>2.4642857142857147E-2</c:v>
                </c:pt>
                <c:pt idx="47">
                  <c:v>2.5500000000000002E-2</c:v>
                </c:pt>
                <c:pt idx="48">
                  <c:v>2.6071428571428572E-2</c:v>
                </c:pt>
                <c:pt idx="49">
                  <c:v>2.6500000000000003E-2</c:v>
                </c:pt>
                <c:pt idx="50">
                  <c:v>2.7071428571428573E-2</c:v>
                </c:pt>
                <c:pt idx="51">
                  <c:v>2.7857142857142858E-2</c:v>
                </c:pt>
                <c:pt idx="52">
                  <c:v>2.8428571428571435E-2</c:v>
                </c:pt>
                <c:pt idx="53">
                  <c:v>2.8785714285714289E-2</c:v>
                </c:pt>
                <c:pt idx="54">
                  <c:v>2.9499999999999998E-2</c:v>
                </c:pt>
                <c:pt idx="55">
                  <c:v>3.0285714285714291E-2</c:v>
                </c:pt>
                <c:pt idx="56">
                  <c:v>3.0785714285714284E-2</c:v>
                </c:pt>
                <c:pt idx="57">
                  <c:v>3.1428571428571431E-2</c:v>
                </c:pt>
                <c:pt idx="58">
                  <c:v>3.1857142857142855E-2</c:v>
                </c:pt>
                <c:pt idx="59">
                  <c:v>3.2500000000000001E-2</c:v>
                </c:pt>
                <c:pt idx="60">
                  <c:v>3.3071428571428571E-2</c:v>
                </c:pt>
                <c:pt idx="61">
                  <c:v>3.3428571428571426E-2</c:v>
                </c:pt>
                <c:pt idx="62">
                  <c:v>3.4214285714285718E-2</c:v>
                </c:pt>
                <c:pt idx="63">
                  <c:v>3.4857142857142857E-2</c:v>
                </c:pt>
                <c:pt idx="64">
                  <c:v>3.5357142857142858E-2</c:v>
                </c:pt>
                <c:pt idx="65">
                  <c:v>3.5928571428571435E-2</c:v>
                </c:pt>
                <c:pt idx="66">
                  <c:v>3.6571428571428574E-2</c:v>
                </c:pt>
                <c:pt idx="67">
                  <c:v>3.6999999999999998E-2</c:v>
                </c:pt>
                <c:pt idx="68">
                  <c:v>3.7499999999999999E-2</c:v>
                </c:pt>
                <c:pt idx="69">
                  <c:v>3.8142857142857145E-2</c:v>
                </c:pt>
                <c:pt idx="70">
                  <c:v>3.8785714285714284E-2</c:v>
                </c:pt>
                <c:pt idx="71">
                  <c:v>3.9357142857142854E-2</c:v>
                </c:pt>
                <c:pt idx="72">
                  <c:v>0.04</c:v>
                </c:pt>
                <c:pt idx="73">
                  <c:v>4.0500000000000001E-2</c:v>
                </c:pt>
                <c:pt idx="74">
                  <c:v>4.1142857142857141E-2</c:v>
                </c:pt>
                <c:pt idx="75">
                  <c:v>4.1785714285714287E-2</c:v>
                </c:pt>
                <c:pt idx="76">
                  <c:v>4.2357142857142857E-2</c:v>
                </c:pt>
                <c:pt idx="77">
                  <c:v>4.2928571428571427E-2</c:v>
                </c:pt>
                <c:pt idx="78">
                  <c:v>4.3499999999999997E-2</c:v>
                </c:pt>
                <c:pt idx="79">
                  <c:v>4.4285714285714282E-2</c:v>
                </c:pt>
                <c:pt idx="80">
                  <c:v>4.4714285714285713E-2</c:v>
                </c:pt>
                <c:pt idx="81">
                  <c:v>4.5214285714285714E-2</c:v>
                </c:pt>
                <c:pt idx="82">
                  <c:v>4.5714285714285714E-2</c:v>
                </c:pt>
                <c:pt idx="83">
                  <c:v>4.6714285714285715E-2</c:v>
                </c:pt>
                <c:pt idx="84">
                  <c:v>4.7214285714285716E-2</c:v>
                </c:pt>
                <c:pt idx="85">
                  <c:v>4.7571428571428577E-2</c:v>
                </c:pt>
                <c:pt idx="86">
                  <c:v>4.8214285714285716E-2</c:v>
                </c:pt>
                <c:pt idx="87">
                  <c:v>4.8785714285714286E-2</c:v>
                </c:pt>
                <c:pt idx="88">
                  <c:v>4.9214285714285717E-2</c:v>
                </c:pt>
                <c:pt idx="89">
                  <c:v>4.9571428571428565E-2</c:v>
                </c:pt>
                <c:pt idx="90">
                  <c:v>5.0142857142857135E-2</c:v>
                </c:pt>
                <c:pt idx="91">
                  <c:v>5.1000000000000011E-2</c:v>
                </c:pt>
                <c:pt idx="92">
                  <c:v>5.1428571428571428E-2</c:v>
                </c:pt>
                <c:pt idx="93">
                  <c:v>5.1785714285714289E-2</c:v>
                </c:pt>
                <c:pt idx="94">
                  <c:v>5.221428571428572E-2</c:v>
                </c:pt>
                <c:pt idx="95">
                  <c:v>5.2857142857142859E-2</c:v>
                </c:pt>
                <c:pt idx="96">
                  <c:v>5.3428571428571429E-2</c:v>
                </c:pt>
                <c:pt idx="97">
                  <c:v>5.3999999999999999E-2</c:v>
                </c:pt>
                <c:pt idx="98">
                  <c:v>5.4571428571428583E-2</c:v>
                </c:pt>
                <c:pt idx="99">
                  <c:v>5.5357142857142862E-2</c:v>
                </c:pt>
                <c:pt idx="100">
                  <c:v>5.5714285714285723E-2</c:v>
                </c:pt>
                <c:pt idx="101">
                  <c:v>5.6000000000000001E-2</c:v>
                </c:pt>
                <c:pt idx="102">
                  <c:v>5.6500000000000002E-2</c:v>
                </c:pt>
                <c:pt idx="103">
                  <c:v>5.728571428571428E-2</c:v>
                </c:pt>
                <c:pt idx="104">
                  <c:v>5.7714285714285711E-2</c:v>
                </c:pt>
                <c:pt idx="105">
                  <c:v>5.8285714285714281E-2</c:v>
                </c:pt>
                <c:pt idx="106">
                  <c:v>5.9214285714285712E-2</c:v>
                </c:pt>
                <c:pt idx="107">
                  <c:v>5.9571428571428574E-2</c:v>
                </c:pt>
                <c:pt idx="108">
                  <c:v>5.9928571428571435E-2</c:v>
                </c:pt>
                <c:pt idx="109">
                  <c:v>6.0571428571428575E-2</c:v>
                </c:pt>
                <c:pt idx="110">
                  <c:v>6.1357142857142853E-2</c:v>
                </c:pt>
                <c:pt idx="111">
                  <c:v>6.1857142857142854E-2</c:v>
                </c:pt>
                <c:pt idx="112">
                  <c:v>6.25E-2</c:v>
                </c:pt>
                <c:pt idx="113">
                  <c:v>6.3E-2</c:v>
                </c:pt>
                <c:pt idx="114">
                  <c:v>6.3500000000000001E-2</c:v>
                </c:pt>
                <c:pt idx="115">
                  <c:v>6.4285714285714279E-2</c:v>
                </c:pt>
                <c:pt idx="116">
                  <c:v>6.4928571428571419E-2</c:v>
                </c:pt>
                <c:pt idx="117">
                  <c:v>6.528571428571428E-2</c:v>
                </c:pt>
                <c:pt idx="118">
                  <c:v>6.5857142857142864E-2</c:v>
                </c:pt>
                <c:pt idx="119">
                  <c:v>6.6428571428571448E-2</c:v>
                </c:pt>
                <c:pt idx="120">
                  <c:v>6.7000000000000004E-2</c:v>
                </c:pt>
                <c:pt idx="121">
                  <c:v>6.7785714285714282E-2</c:v>
                </c:pt>
                <c:pt idx="122">
                  <c:v>6.8285714285714283E-2</c:v>
                </c:pt>
                <c:pt idx="123">
                  <c:v>6.8928571428571422E-2</c:v>
                </c:pt>
                <c:pt idx="124">
                  <c:v>6.9500000000000006E-2</c:v>
                </c:pt>
                <c:pt idx="125">
                  <c:v>7.0000000000000007E-2</c:v>
                </c:pt>
                <c:pt idx="126">
                  <c:v>7.0428571428571424E-2</c:v>
                </c:pt>
                <c:pt idx="127">
                  <c:v>7.121428571428573E-2</c:v>
                </c:pt>
                <c:pt idx="128">
                  <c:v>7.1857142857142869E-2</c:v>
                </c:pt>
                <c:pt idx="129">
                  <c:v>7.2428571428571425E-2</c:v>
                </c:pt>
                <c:pt idx="130">
                  <c:v>7.3000000000000009E-2</c:v>
                </c:pt>
                <c:pt idx="131">
                  <c:v>7.3499999999999982E-2</c:v>
                </c:pt>
                <c:pt idx="132">
                  <c:v>7.4142857142857149E-2</c:v>
                </c:pt>
                <c:pt idx="133">
                  <c:v>7.4785714285714289E-2</c:v>
                </c:pt>
                <c:pt idx="134">
                  <c:v>7.5357142857142873E-2</c:v>
                </c:pt>
                <c:pt idx="135">
                  <c:v>7.6214285714285707E-2</c:v>
                </c:pt>
                <c:pt idx="136">
                  <c:v>7.6642857142857151E-2</c:v>
                </c:pt>
                <c:pt idx="137">
                  <c:v>7.7071428571428569E-2</c:v>
                </c:pt>
                <c:pt idx="138">
                  <c:v>7.7642857142857125E-2</c:v>
                </c:pt>
                <c:pt idx="139">
                  <c:v>7.8285714285714292E-2</c:v>
                </c:pt>
                <c:pt idx="140">
                  <c:v>7.907142857142857E-2</c:v>
                </c:pt>
                <c:pt idx="141">
                  <c:v>7.9642857142857154E-2</c:v>
                </c:pt>
                <c:pt idx="142">
                  <c:v>8.021428571428571E-2</c:v>
                </c:pt>
                <c:pt idx="143">
                  <c:v>8.0785714285714294E-2</c:v>
                </c:pt>
                <c:pt idx="144">
                  <c:v>8.1499999999999989E-2</c:v>
                </c:pt>
                <c:pt idx="145">
                  <c:v>8.2142857142857156E-2</c:v>
                </c:pt>
                <c:pt idx="146">
                  <c:v>8.2500000000000018E-2</c:v>
                </c:pt>
                <c:pt idx="147">
                  <c:v>8.3214285714285713E-2</c:v>
                </c:pt>
                <c:pt idx="148">
                  <c:v>8.3714285714285713E-2</c:v>
                </c:pt>
                <c:pt idx="149">
                  <c:v>8.414285714285713E-2</c:v>
                </c:pt>
                <c:pt idx="150">
                  <c:v>8.478571428571427E-2</c:v>
                </c:pt>
                <c:pt idx="151">
                  <c:v>8.5357142857142854E-2</c:v>
                </c:pt>
                <c:pt idx="152">
                  <c:v>8.5857142857142854E-2</c:v>
                </c:pt>
                <c:pt idx="153">
                  <c:v>8.6428571428571438E-2</c:v>
                </c:pt>
                <c:pt idx="154">
                  <c:v>8.7142857142857133E-2</c:v>
                </c:pt>
                <c:pt idx="155">
                  <c:v>8.7714285714285717E-2</c:v>
                </c:pt>
                <c:pt idx="156">
                  <c:v>8.8357142857142856E-2</c:v>
                </c:pt>
                <c:pt idx="157">
                  <c:v>8.8857142857142857E-2</c:v>
                </c:pt>
                <c:pt idx="158">
                  <c:v>8.9428571428571413E-2</c:v>
                </c:pt>
                <c:pt idx="159">
                  <c:v>0.09</c:v>
                </c:pt>
                <c:pt idx="160">
                  <c:v>9.0642857142857136E-2</c:v>
                </c:pt>
                <c:pt idx="161">
                  <c:v>9.1285714285714276E-2</c:v>
                </c:pt>
                <c:pt idx="162">
                  <c:v>9.1785714285714276E-2</c:v>
                </c:pt>
                <c:pt idx="163">
                  <c:v>9.2428571428571416E-2</c:v>
                </c:pt>
                <c:pt idx="164">
                  <c:v>9.2928571428571416E-2</c:v>
                </c:pt>
                <c:pt idx="165">
                  <c:v>9.35E-2</c:v>
                </c:pt>
                <c:pt idx="166">
                  <c:v>9.4071428571428584E-2</c:v>
                </c:pt>
                <c:pt idx="167">
                  <c:v>9.4714285714285723E-2</c:v>
                </c:pt>
                <c:pt idx="168">
                  <c:v>9.5285714285714279E-2</c:v>
                </c:pt>
                <c:pt idx="169">
                  <c:v>9.5857142857142863E-2</c:v>
                </c:pt>
                <c:pt idx="170">
                  <c:v>9.6357142857142863E-2</c:v>
                </c:pt>
                <c:pt idx="171">
                  <c:v>9.6999999999999975E-2</c:v>
                </c:pt>
                <c:pt idx="172">
                  <c:v>9.7785714285714309E-2</c:v>
                </c:pt>
                <c:pt idx="173">
                  <c:v>9.828571428571431E-2</c:v>
                </c:pt>
                <c:pt idx="174">
                  <c:v>9.8785714285714282E-2</c:v>
                </c:pt>
                <c:pt idx="175">
                  <c:v>9.9357142857142866E-2</c:v>
                </c:pt>
                <c:pt idx="176">
                  <c:v>0.1</c:v>
                </c:pt>
                <c:pt idx="177">
                  <c:v>0.10057142857142856</c:v>
                </c:pt>
                <c:pt idx="178">
                  <c:v>0.10114285714285715</c:v>
                </c:pt>
                <c:pt idx="179">
                  <c:v>0.1017142857142857</c:v>
                </c:pt>
                <c:pt idx="180">
                  <c:v>0.10228571428571429</c:v>
                </c:pt>
                <c:pt idx="181">
                  <c:v>0.10300000000000001</c:v>
                </c:pt>
                <c:pt idx="182">
                  <c:v>0.10349999999999998</c:v>
                </c:pt>
                <c:pt idx="183">
                  <c:v>0.10392857142857143</c:v>
                </c:pt>
                <c:pt idx="184">
                  <c:v>0.10457142857142857</c:v>
                </c:pt>
                <c:pt idx="185">
                  <c:v>0.10535714285714287</c:v>
                </c:pt>
                <c:pt idx="186">
                  <c:v>0.10592857142857143</c:v>
                </c:pt>
                <c:pt idx="187">
                  <c:v>0.10628571428571429</c:v>
                </c:pt>
                <c:pt idx="188">
                  <c:v>0.10685714285714287</c:v>
                </c:pt>
                <c:pt idx="189">
                  <c:v>0.10750000000000001</c:v>
                </c:pt>
                <c:pt idx="190">
                  <c:v>0.10814285714285715</c:v>
                </c:pt>
                <c:pt idx="191">
                  <c:v>0.10871428571428571</c:v>
                </c:pt>
                <c:pt idx="192">
                  <c:v>0.10921428571428571</c:v>
                </c:pt>
                <c:pt idx="193">
                  <c:v>0.10985714285714285</c:v>
                </c:pt>
                <c:pt idx="194">
                  <c:v>0.11057142857142857</c:v>
                </c:pt>
                <c:pt idx="195">
                  <c:v>0.11100000000000002</c:v>
                </c:pt>
                <c:pt idx="196">
                  <c:v>0.1115714285714286</c:v>
                </c:pt>
                <c:pt idx="197">
                  <c:v>0.11221428571428574</c:v>
                </c:pt>
                <c:pt idx="198">
                  <c:v>0.11271428571428574</c:v>
                </c:pt>
                <c:pt idx="199">
                  <c:v>0.11350000000000002</c:v>
                </c:pt>
                <c:pt idx="200">
                  <c:v>0.11407142857142857</c:v>
                </c:pt>
                <c:pt idx="201">
                  <c:v>0.11464285714285716</c:v>
                </c:pt>
                <c:pt idx="202">
                  <c:v>0.1152857142857143</c:v>
                </c:pt>
                <c:pt idx="203">
                  <c:v>0.11585714285714285</c:v>
                </c:pt>
                <c:pt idx="204">
                  <c:v>0.11642857142857144</c:v>
                </c:pt>
                <c:pt idx="205">
                  <c:v>0.11707142857142858</c:v>
                </c:pt>
                <c:pt idx="206">
                  <c:v>0.11764285714285713</c:v>
                </c:pt>
                <c:pt idx="207">
                  <c:v>0.11821428571428572</c:v>
                </c:pt>
                <c:pt idx="208">
                  <c:v>0.11871428571428572</c:v>
                </c:pt>
                <c:pt idx="209">
                  <c:v>0.11942857142857144</c:v>
                </c:pt>
                <c:pt idx="210">
                  <c:v>0.12000000000000002</c:v>
                </c:pt>
                <c:pt idx="211">
                  <c:v>0.12057142857142858</c:v>
                </c:pt>
                <c:pt idx="212">
                  <c:v>0.12121428571428572</c:v>
                </c:pt>
                <c:pt idx="213">
                  <c:v>0.1217857142857143</c:v>
                </c:pt>
                <c:pt idx="214">
                  <c:v>0.12235714285714286</c:v>
                </c:pt>
                <c:pt idx="215">
                  <c:v>0.12292857142857144</c:v>
                </c:pt>
                <c:pt idx="216">
                  <c:v>0.1235</c:v>
                </c:pt>
                <c:pt idx="217">
                  <c:v>0.12407142857142858</c:v>
                </c:pt>
                <c:pt idx="218">
                  <c:v>0.12471428571428572</c:v>
                </c:pt>
                <c:pt idx="219">
                  <c:v>0.12528571428571428</c:v>
                </c:pt>
                <c:pt idx="220">
                  <c:v>0.12585714285714286</c:v>
                </c:pt>
                <c:pt idx="221">
                  <c:v>0.12642857142857142</c:v>
                </c:pt>
                <c:pt idx="222">
                  <c:v>0.12707142857142859</c:v>
                </c:pt>
                <c:pt idx="223">
                  <c:v>0.12764285714285717</c:v>
                </c:pt>
                <c:pt idx="224">
                  <c:v>0.12828571428571431</c:v>
                </c:pt>
                <c:pt idx="225">
                  <c:v>0.12885714285714286</c:v>
                </c:pt>
                <c:pt idx="226">
                  <c:v>0.12935714285714286</c:v>
                </c:pt>
                <c:pt idx="227">
                  <c:v>0.13007142857142859</c:v>
                </c:pt>
                <c:pt idx="228">
                  <c:v>0.13067142857142858</c:v>
                </c:pt>
                <c:pt idx="229">
                  <c:v>0.13127142857142857</c:v>
                </c:pt>
                <c:pt idx="230">
                  <c:v>0.13187142857142856</c:v>
                </c:pt>
                <c:pt idx="231">
                  <c:v>0.13247142857142855</c:v>
                </c:pt>
                <c:pt idx="232">
                  <c:v>0.13307142857142853</c:v>
                </c:pt>
                <c:pt idx="233">
                  <c:v>0.13367142857142852</c:v>
                </c:pt>
                <c:pt idx="234">
                  <c:v>0.13427142857142851</c:v>
                </c:pt>
                <c:pt idx="235">
                  <c:v>0.1348714285714285</c:v>
                </c:pt>
                <c:pt idx="236">
                  <c:v>0.13547142857142849</c:v>
                </c:pt>
                <c:pt idx="237">
                  <c:v>0.13607142857142848</c:v>
                </c:pt>
                <c:pt idx="238">
                  <c:v>0.13667142857142847</c:v>
                </c:pt>
                <c:pt idx="239">
                  <c:v>0.13727142857142846</c:v>
                </c:pt>
                <c:pt idx="240">
                  <c:v>0.13787142857142845</c:v>
                </c:pt>
                <c:pt idx="241">
                  <c:v>0.13847142857142844</c:v>
                </c:pt>
                <c:pt idx="242">
                  <c:v>0.13907142857142843</c:v>
                </c:pt>
                <c:pt idx="243">
                  <c:v>0.13967142857142842</c:v>
                </c:pt>
                <c:pt idx="244">
                  <c:v>0.14027142857142841</c:v>
                </c:pt>
                <c:pt idx="245">
                  <c:v>0.1408714285714284</c:v>
                </c:pt>
                <c:pt idx="246">
                  <c:v>0.14147142857142839</c:v>
                </c:pt>
                <c:pt idx="247">
                  <c:v>0.14207142857142838</c:v>
                </c:pt>
                <c:pt idx="248">
                  <c:v>0.14267142857142837</c:v>
                </c:pt>
                <c:pt idx="249">
                  <c:v>0.14327142857142836</c:v>
                </c:pt>
                <c:pt idx="250">
                  <c:v>0.14387142857142834</c:v>
                </c:pt>
                <c:pt idx="251">
                  <c:v>0.14447142857142833</c:v>
                </c:pt>
                <c:pt idx="252">
                  <c:v>0.14507142857142832</c:v>
                </c:pt>
                <c:pt idx="253">
                  <c:v>0.14567142857142831</c:v>
                </c:pt>
                <c:pt idx="254">
                  <c:v>0.1462714285714283</c:v>
                </c:pt>
                <c:pt idx="255">
                  <c:v>0.14687142857142829</c:v>
                </c:pt>
                <c:pt idx="256">
                  <c:v>0.14747142857142828</c:v>
                </c:pt>
                <c:pt idx="257">
                  <c:v>0.14807142857142827</c:v>
                </c:pt>
                <c:pt idx="258">
                  <c:v>0.14867142857142826</c:v>
                </c:pt>
                <c:pt idx="259">
                  <c:v>0.14927142857142825</c:v>
                </c:pt>
                <c:pt idx="260">
                  <c:v>0.14987142857142824</c:v>
                </c:pt>
                <c:pt idx="261">
                  <c:v>0.15047142857142823</c:v>
                </c:pt>
                <c:pt idx="262">
                  <c:v>0.15107142857142822</c:v>
                </c:pt>
                <c:pt idx="263">
                  <c:v>0.15167142857142821</c:v>
                </c:pt>
                <c:pt idx="264">
                  <c:v>0.1522714285714282</c:v>
                </c:pt>
              </c:numCache>
            </c:numRef>
          </c:xVal>
          <c:yVal>
            <c:numRef>
              <c:f>'[All Data Consolidated.xlsx]FM-D25-C0.8 2 '!$M$60262:$M$60526</c:f>
              <c:numCache>
                <c:formatCode>General</c:formatCode>
                <c:ptCount val="265"/>
                <c:pt idx="0">
                  <c:v>-7.7955740628258283</c:v>
                </c:pt>
                <c:pt idx="1">
                  <c:v>25.985246876086098</c:v>
                </c:pt>
                <c:pt idx="2">
                  <c:v>70.160166565432462</c:v>
                </c:pt>
                <c:pt idx="3">
                  <c:v>111.73656156717021</c:v>
                </c:pt>
                <c:pt idx="4">
                  <c:v>148.11590719369073</c:v>
                </c:pt>
                <c:pt idx="5">
                  <c:v>181.89672813260268</c:v>
                </c:pt>
                <c:pt idx="6">
                  <c:v>213.07902438390599</c:v>
                </c:pt>
                <c:pt idx="7">
                  <c:v>241.6627959476007</c:v>
                </c:pt>
                <c:pt idx="8">
                  <c:v>270.24656751129538</c:v>
                </c:pt>
                <c:pt idx="9">
                  <c:v>293.63328969977283</c:v>
                </c:pt>
                <c:pt idx="10">
                  <c:v>319.61853657585897</c:v>
                </c:pt>
                <c:pt idx="11">
                  <c:v>343.00525876433647</c:v>
                </c:pt>
                <c:pt idx="12">
                  <c:v>366.39198095281392</c:v>
                </c:pt>
                <c:pt idx="13">
                  <c:v>389.77870314129143</c:v>
                </c:pt>
                <c:pt idx="14">
                  <c:v>407.96837595455173</c:v>
                </c:pt>
                <c:pt idx="15">
                  <c:v>428.75657345542055</c:v>
                </c:pt>
                <c:pt idx="16">
                  <c:v>446.94624626868085</c:v>
                </c:pt>
                <c:pt idx="17">
                  <c:v>465.13591908194115</c:v>
                </c:pt>
                <c:pt idx="18">
                  <c:v>483.3255918952014</c:v>
                </c:pt>
                <c:pt idx="19">
                  <c:v>498.91674002085301</c:v>
                </c:pt>
                <c:pt idx="20">
                  <c:v>514.50788814650468</c:v>
                </c:pt>
                <c:pt idx="21">
                  <c:v>527.50051158454767</c:v>
                </c:pt>
                <c:pt idx="22">
                  <c:v>540.49313502259076</c:v>
                </c:pt>
                <c:pt idx="23">
                  <c:v>553.48575846063386</c:v>
                </c:pt>
                <c:pt idx="24">
                  <c:v>563.87985721106827</c:v>
                </c:pt>
                <c:pt idx="25">
                  <c:v>574.27395596150268</c:v>
                </c:pt>
                <c:pt idx="26">
                  <c:v>584.6680547119372</c:v>
                </c:pt>
                <c:pt idx="27">
                  <c:v>592.46362877476292</c:v>
                </c:pt>
                <c:pt idx="28">
                  <c:v>602.85772752519733</c:v>
                </c:pt>
                <c:pt idx="29">
                  <c:v>610.65330158802328</c:v>
                </c:pt>
                <c:pt idx="30">
                  <c:v>615.85035096324054</c:v>
                </c:pt>
                <c:pt idx="31">
                  <c:v>623.64592502606627</c:v>
                </c:pt>
                <c:pt idx="32">
                  <c:v>631.44149908889221</c:v>
                </c:pt>
                <c:pt idx="33">
                  <c:v>636.63854846410936</c:v>
                </c:pt>
                <c:pt idx="34">
                  <c:v>641.83559783932662</c:v>
                </c:pt>
                <c:pt idx="35">
                  <c:v>647.03264721454389</c:v>
                </c:pt>
                <c:pt idx="36">
                  <c:v>652.22969658976092</c:v>
                </c:pt>
                <c:pt idx="37">
                  <c:v>657.42674596497818</c:v>
                </c:pt>
                <c:pt idx="38">
                  <c:v>660.02527065258687</c:v>
                </c:pt>
                <c:pt idx="39">
                  <c:v>665.22232002780413</c:v>
                </c:pt>
                <c:pt idx="40">
                  <c:v>667.82084471541259</c:v>
                </c:pt>
                <c:pt idx="41">
                  <c:v>670.41936940302128</c:v>
                </c:pt>
                <c:pt idx="42">
                  <c:v>673.01789409062985</c:v>
                </c:pt>
                <c:pt idx="43">
                  <c:v>675.61641877823854</c:v>
                </c:pt>
                <c:pt idx="44">
                  <c:v>678.21494346584711</c:v>
                </c:pt>
                <c:pt idx="45">
                  <c:v>680.8134681534558</c:v>
                </c:pt>
                <c:pt idx="46">
                  <c:v>683.41199284106426</c:v>
                </c:pt>
                <c:pt idx="47">
                  <c:v>683.41199284106426</c:v>
                </c:pt>
                <c:pt idx="48">
                  <c:v>686.01051752867295</c:v>
                </c:pt>
                <c:pt idx="49">
                  <c:v>686.01051752867295</c:v>
                </c:pt>
                <c:pt idx="50">
                  <c:v>688.60904221628152</c:v>
                </c:pt>
                <c:pt idx="51">
                  <c:v>688.60904221628152</c:v>
                </c:pt>
                <c:pt idx="52">
                  <c:v>691.20756690389021</c:v>
                </c:pt>
                <c:pt idx="53">
                  <c:v>691.20756690389021</c:v>
                </c:pt>
                <c:pt idx="54">
                  <c:v>691.20756690389021</c:v>
                </c:pt>
                <c:pt idx="55">
                  <c:v>691.20756690389021</c:v>
                </c:pt>
                <c:pt idx="56">
                  <c:v>693.80609159149878</c:v>
                </c:pt>
                <c:pt idx="57">
                  <c:v>693.80609159149878</c:v>
                </c:pt>
                <c:pt idx="58">
                  <c:v>696.40461627910747</c:v>
                </c:pt>
                <c:pt idx="59">
                  <c:v>696.40461627910747</c:v>
                </c:pt>
                <c:pt idx="60">
                  <c:v>696.40461627910747</c:v>
                </c:pt>
                <c:pt idx="61">
                  <c:v>699.00314096671593</c:v>
                </c:pt>
                <c:pt idx="62">
                  <c:v>699.00314096671593</c:v>
                </c:pt>
                <c:pt idx="63">
                  <c:v>699.00314096671593</c:v>
                </c:pt>
                <c:pt idx="64">
                  <c:v>699.00314096671593</c:v>
                </c:pt>
                <c:pt idx="65">
                  <c:v>699.00314096671593</c:v>
                </c:pt>
                <c:pt idx="66">
                  <c:v>699.00314096671593</c:v>
                </c:pt>
                <c:pt idx="67">
                  <c:v>701.60166565432462</c:v>
                </c:pt>
                <c:pt idx="68">
                  <c:v>701.60166565432462</c:v>
                </c:pt>
                <c:pt idx="69">
                  <c:v>701.60166565432462</c:v>
                </c:pt>
                <c:pt idx="70">
                  <c:v>701.60166565432462</c:v>
                </c:pt>
                <c:pt idx="71">
                  <c:v>701.60166565432462</c:v>
                </c:pt>
                <c:pt idx="72">
                  <c:v>704.20019034193319</c:v>
                </c:pt>
                <c:pt idx="73">
                  <c:v>704.20019034193319</c:v>
                </c:pt>
                <c:pt idx="74">
                  <c:v>704.20019034193319</c:v>
                </c:pt>
                <c:pt idx="75">
                  <c:v>704.20019034193319</c:v>
                </c:pt>
                <c:pt idx="76">
                  <c:v>704.20019034193319</c:v>
                </c:pt>
                <c:pt idx="77">
                  <c:v>704.20019034193319</c:v>
                </c:pt>
                <c:pt idx="78">
                  <c:v>704.20019034193319</c:v>
                </c:pt>
                <c:pt idx="79">
                  <c:v>704.20019034193319</c:v>
                </c:pt>
                <c:pt idx="80">
                  <c:v>704.20019034193319</c:v>
                </c:pt>
                <c:pt idx="81">
                  <c:v>704.20019034193319</c:v>
                </c:pt>
                <c:pt idx="82">
                  <c:v>706.79871502954188</c:v>
                </c:pt>
                <c:pt idx="83">
                  <c:v>706.79871502954188</c:v>
                </c:pt>
                <c:pt idx="84">
                  <c:v>706.79871502954188</c:v>
                </c:pt>
                <c:pt idx="85">
                  <c:v>706.79871502954188</c:v>
                </c:pt>
                <c:pt idx="86">
                  <c:v>706.79871502954188</c:v>
                </c:pt>
                <c:pt idx="87">
                  <c:v>706.79871502954188</c:v>
                </c:pt>
                <c:pt idx="88">
                  <c:v>709.39723971715046</c:v>
                </c:pt>
                <c:pt idx="89">
                  <c:v>709.39723971715046</c:v>
                </c:pt>
                <c:pt idx="90">
                  <c:v>709.39723971715046</c:v>
                </c:pt>
                <c:pt idx="91">
                  <c:v>709.39723971715046</c:v>
                </c:pt>
                <c:pt idx="92">
                  <c:v>709.39723971715046</c:v>
                </c:pt>
                <c:pt idx="93">
                  <c:v>709.39723971715046</c:v>
                </c:pt>
                <c:pt idx="94">
                  <c:v>709.39723971715046</c:v>
                </c:pt>
                <c:pt idx="95">
                  <c:v>711.99576440475914</c:v>
                </c:pt>
                <c:pt idx="96">
                  <c:v>711.99576440475914</c:v>
                </c:pt>
                <c:pt idx="97">
                  <c:v>711.99576440475914</c:v>
                </c:pt>
                <c:pt idx="98">
                  <c:v>711.99576440475914</c:v>
                </c:pt>
                <c:pt idx="99">
                  <c:v>711.99576440475914</c:v>
                </c:pt>
                <c:pt idx="100">
                  <c:v>714.5942890923676</c:v>
                </c:pt>
                <c:pt idx="101">
                  <c:v>714.5942890923676</c:v>
                </c:pt>
                <c:pt idx="102">
                  <c:v>714.5942890923676</c:v>
                </c:pt>
                <c:pt idx="103">
                  <c:v>711.99576440475914</c:v>
                </c:pt>
                <c:pt idx="104">
                  <c:v>714.5942890923676</c:v>
                </c:pt>
                <c:pt idx="105">
                  <c:v>714.5942890923676</c:v>
                </c:pt>
                <c:pt idx="106">
                  <c:v>714.5942890923676</c:v>
                </c:pt>
                <c:pt idx="107">
                  <c:v>714.5942890923676</c:v>
                </c:pt>
                <c:pt idx="108">
                  <c:v>714.5942890923676</c:v>
                </c:pt>
                <c:pt idx="109">
                  <c:v>717.19281377997618</c:v>
                </c:pt>
                <c:pt idx="110">
                  <c:v>717.19281377997618</c:v>
                </c:pt>
                <c:pt idx="111">
                  <c:v>717.19281377997618</c:v>
                </c:pt>
                <c:pt idx="112">
                  <c:v>717.19281377997618</c:v>
                </c:pt>
                <c:pt idx="113">
                  <c:v>717.19281377997618</c:v>
                </c:pt>
                <c:pt idx="114">
                  <c:v>717.19281377997618</c:v>
                </c:pt>
                <c:pt idx="115">
                  <c:v>719.79133846758486</c:v>
                </c:pt>
                <c:pt idx="116">
                  <c:v>717.19281377997618</c:v>
                </c:pt>
                <c:pt idx="117">
                  <c:v>719.79133846758486</c:v>
                </c:pt>
                <c:pt idx="118">
                  <c:v>722.38986315519344</c:v>
                </c:pt>
                <c:pt idx="119">
                  <c:v>719.79133846758486</c:v>
                </c:pt>
                <c:pt idx="120">
                  <c:v>722.38986315519344</c:v>
                </c:pt>
                <c:pt idx="121">
                  <c:v>722.38986315519344</c:v>
                </c:pt>
                <c:pt idx="122">
                  <c:v>722.38986315519344</c:v>
                </c:pt>
                <c:pt idx="123">
                  <c:v>722.38986315519344</c:v>
                </c:pt>
                <c:pt idx="124">
                  <c:v>724.98838784280213</c:v>
                </c:pt>
                <c:pt idx="125">
                  <c:v>724.98838784280213</c:v>
                </c:pt>
                <c:pt idx="126">
                  <c:v>724.98838784280213</c:v>
                </c:pt>
                <c:pt idx="127">
                  <c:v>724.98838784280213</c:v>
                </c:pt>
                <c:pt idx="128">
                  <c:v>727.5869125304107</c:v>
                </c:pt>
                <c:pt idx="129">
                  <c:v>724.98838784280213</c:v>
                </c:pt>
                <c:pt idx="130">
                  <c:v>727.5869125304107</c:v>
                </c:pt>
                <c:pt idx="131">
                  <c:v>727.5869125304107</c:v>
                </c:pt>
                <c:pt idx="132">
                  <c:v>727.5869125304107</c:v>
                </c:pt>
                <c:pt idx="133">
                  <c:v>727.5869125304107</c:v>
                </c:pt>
                <c:pt idx="134">
                  <c:v>727.5869125304107</c:v>
                </c:pt>
                <c:pt idx="135">
                  <c:v>730.18543721801927</c:v>
                </c:pt>
                <c:pt idx="136">
                  <c:v>727.5869125304107</c:v>
                </c:pt>
                <c:pt idx="137">
                  <c:v>730.18543721801927</c:v>
                </c:pt>
                <c:pt idx="138">
                  <c:v>730.18543721801927</c:v>
                </c:pt>
                <c:pt idx="139">
                  <c:v>732.78396190562785</c:v>
                </c:pt>
                <c:pt idx="140">
                  <c:v>730.18543721801927</c:v>
                </c:pt>
                <c:pt idx="141">
                  <c:v>730.18543721801927</c:v>
                </c:pt>
                <c:pt idx="142">
                  <c:v>732.78396190562785</c:v>
                </c:pt>
                <c:pt idx="143">
                  <c:v>732.78396190562785</c:v>
                </c:pt>
                <c:pt idx="144">
                  <c:v>732.78396190562785</c:v>
                </c:pt>
                <c:pt idx="145">
                  <c:v>732.78396190562785</c:v>
                </c:pt>
                <c:pt idx="146">
                  <c:v>732.78396190562785</c:v>
                </c:pt>
                <c:pt idx="147">
                  <c:v>730.18543721801927</c:v>
                </c:pt>
                <c:pt idx="148">
                  <c:v>732.78396190562785</c:v>
                </c:pt>
                <c:pt idx="149">
                  <c:v>732.78396190562785</c:v>
                </c:pt>
                <c:pt idx="150">
                  <c:v>732.78396190562785</c:v>
                </c:pt>
                <c:pt idx="151">
                  <c:v>732.78396190562785</c:v>
                </c:pt>
                <c:pt idx="152">
                  <c:v>735.38248659323654</c:v>
                </c:pt>
                <c:pt idx="153">
                  <c:v>735.38248659323654</c:v>
                </c:pt>
                <c:pt idx="154">
                  <c:v>735.38248659323654</c:v>
                </c:pt>
                <c:pt idx="155">
                  <c:v>735.38248659323654</c:v>
                </c:pt>
                <c:pt idx="156">
                  <c:v>735.38248659323654</c:v>
                </c:pt>
                <c:pt idx="157">
                  <c:v>737.98101128084511</c:v>
                </c:pt>
                <c:pt idx="158">
                  <c:v>737.98101128084511</c:v>
                </c:pt>
                <c:pt idx="159">
                  <c:v>737.98101128084511</c:v>
                </c:pt>
                <c:pt idx="160">
                  <c:v>737.98101128084511</c:v>
                </c:pt>
                <c:pt idx="161">
                  <c:v>737.98101128084511</c:v>
                </c:pt>
                <c:pt idx="162">
                  <c:v>737.98101128084511</c:v>
                </c:pt>
                <c:pt idx="163">
                  <c:v>737.98101128084511</c:v>
                </c:pt>
                <c:pt idx="164">
                  <c:v>740.5795359684538</c:v>
                </c:pt>
                <c:pt idx="165">
                  <c:v>740.5795359684538</c:v>
                </c:pt>
                <c:pt idx="166">
                  <c:v>740.5795359684538</c:v>
                </c:pt>
                <c:pt idx="167">
                  <c:v>740.5795359684538</c:v>
                </c:pt>
                <c:pt idx="168">
                  <c:v>740.5795359684538</c:v>
                </c:pt>
                <c:pt idx="169">
                  <c:v>740.5795359684538</c:v>
                </c:pt>
                <c:pt idx="170">
                  <c:v>740.5795359684538</c:v>
                </c:pt>
                <c:pt idx="171">
                  <c:v>743.17806065606237</c:v>
                </c:pt>
                <c:pt idx="172">
                  <c:v>740.5795359684538</c:v>
                </c:pt>
                <c:pt idx="173">
                  <c:v>740.5795359684538</c:v>
                </c:pt>
                <c:pt idx="174">
                  <c:v>743.17806065606237</c:v>
                </c:pt>
                <c:pt idx="175">
                  <c:v>743.17806065606237</c:v>
                </c:pt>
                <c:pt idx="176">
                  <c:v>745.77658534367094</c:v>
                </c:pt>
                <c:pt idx="177">
                  <c:v>743.17806065606237</c:v>
                </c:pt>
                <c:pt idx="178">
                  <c:v>745.77658534367094</c:v>
                </c:pt>
                <c:pt idx="179">
                  <c:v>745.77658534367094</c:v>
                </c:pt>
                <c:pt idx="180">
                  <c:v>745.77658534367094</c:v>
                </c:pt>
                <c:pt idx="181">
                  <c:v>745.77658534367094</c:v>
                </c:pt>
                <c:pt idx="182">
                  <c:v>745.77658534367094</c:v>
                </c:pt>
                <c:pt idx="183">
                  <c:v>745.77658534367094</c:v>
                </c:pt>
                <c:pt idx="184">
                  <c:v>745.77658534367094</c:v>
                </c:pt>
                <c:pt idx="185">
                  <c:v>740.5795359684538</c:v>
                </c:pt>
                <c:pt idx="186">
                  <c:v>745.77658534367094</c:v>
                </c:pt>
                <c:pt idx="187">
                  <c:v>745.77658534367094</c:v>
                </c:pt>
                <c:pt idx="188">
                  <c:v>745.77658534367094</c:v>
                </c:pt>
                <c:pt idx="189">
                  <c:v>748.37511003127952</c:v>
                </c:pt>
                <c:pt idx="190">
                  <c:v>748.37511003127952</c:v>
                </c:pt>
                <c:pt idx="191">
                  <c:v>748.37511003127952</c:v>
                </c:pt>
                <c:pt idx="192">
                  <c:v>748.37511003127952</c:v>
                </c:pt>
                <c:pt idx="193">
                  <c:v>748.37511003127952</c:v>
                </c:pt>
                <c:pt idx="194">
                  <c:v>740.5795359684538</c:v>
                </c:pt>
                <c:pt idx="195">
                  <c:v>748.37511003127952</c:v>
                </c:pt>
                <c:pt idx="196">
                  <c:v>748.37511003127952</c:v>
                </c:pt>
                <c:pt idx="197">
                  <c:v>748.37511003127952</c:v>
                </c:pt>
                <c:pt idx="198">
                  <c:v>748.37511003127952</c:v>
                </c:pt>
                <c:pt idx="199">
                  <c:v>748.37511003127952</c:v>
                </c:pt>
                <c:pt idx="200">
                  <c:v>748.37511003127952</c:v>
                </c:pt>
                <c:pt idx="201">
                  <c:v>750.97363471888821</c:v>
                </c:pt>
                <c:pt idx="202">
                  <c:v>750.97363471888821</c:v>
                </c:pt>
                <c:pt idx="203">
                  <c:v>750.97363471888821</c:v>
                </c:pt>
                <c:pt idx="204">
                  <c:v>750.97363471888821</c:v>
                </c:pt>
                <c:pt idx="205">
                  <c:v>750.97363471888821</c:v>
                </c:pt>
                <c:pt idx="206">
                  <c:v>750.97363471888821</c:v>
                </c:pt>
                <c:pt idx="207">
                  <c:v>753.57215940649678</c:v>
                </c:pt>
                <c:pt idx="208">
                  <c:v>750.97363471888821</c:v>
                </c:pt>
                <c:pt idx="209">
                  <c:v>753.57215940649678</c:v>
                </c:pt>
                <c:pt idx="210">
                  <c:v>753.57215940649678</c:v>
                </c:pt>
                <c:pt idx="211">
                  <c:v>753.57215940649678</c:v>
                </c:pt>
                <c:pt idx="212">
                  <c:v>753.57215940649678</c:v>
                </c:pt>
                <c:pt idx="213">
                  <c:v>753.57215940649678</c:v>
                </c:pt>
                <c:pt idx="214">
                  <c:v>753.57215940649678</c:v>
                </c:pt>
                <c:pt idx="215">
                  <c:v>753.57215940649678</c:v>
                </c:pt>
                <c:pt idx="216">
                  <c:v>753.57215940649678</c:v>
                </c:pt>
                <c:pt idx="217">
                  <c:v>753.57215940649678</c:v>
                </c:pt>
                <c:pt idx="218">
                  <c:v>753.57215940649678</c:v>
                </c:pt>
                <c:pt idx="219">
                  <c:v>753.57215940649678</c:v>
                </c:pt>
                <c:pt idx="220">
                  <c:v>756.17068409410547</c:v>
                </c:pt>
                <c:pt idx="221">
                  <c:v>753.57215940649678</c:v>
                </c:pt>
                <c:pt idx="222">
                  <c:v>753.57215940649678</c:v>
                </c:pt>
                <c:pt idx="223">
                  <c:v>756.17068409410547</c:v>
                </c:pt>
                <c:pt idx="224">
                  <c:v>756.17068409410547</c:v>
                </c:pt>
                <c:pt idx="225">
                  <c:v>748.37511003127952</c:v>
                </c:pt>
                <c:pt idx="226">
                  <c:v>756.17068409410547</c:v>
                </c:pt>
                <c:pt idx="227">
                  <c:v>756.17068409410547</c:v>
                </c:pt>
                <c:pt idx="228">
                  <c:v>756.17068409410547</c:v>
                </c:pt>
                <c:pt idx="229">
                  <c:v>756.17068409410547</c:v>
                </c:pt>
                <c:pt idx="230">
                  <c:v>756.17068409410547</c:v>
                </c:pt>
                <c:pt idx="231">
                  <c:v>756.17068409410547</c:v>
                </c:pt>
                <c:pt idx="232">
                  <c:v>756.17068409410547</c:v>
                </c:pt>
                <c:pt idx="233">
                  <c:v>756.17068409410547</c:v>
                </c:pt>
                <c:pt idx="234">
                  <c:v>756.17068409410547</c:v>
                </c:pt>
                <c:pt idx="235">
                  <c:v>756.17068409410547</c:v>
                </c:pt>
                <c:pt idx="236">
                  <c:v>756.17068409410547</c:v>
                </c:pt>
                <c:pt idx="237">
                  <c:v>756.17068409410547</c:v>
                </c:pt>
                <c:pt idx="238">
                  <c:v>756.17068409410547</c:v>
                </c:pt>
                <c:pt idx="239">
                  <c:v>756.17068409410547</c:v>
                </c:pt>
                <c:pt idx="240">
                  <c:v>756.17068409410547</c:v>
                </c:pt>
                <c:pt idx="241">
                  <c:v>756.17068409410547</c:v>
                </c:pt>
                <c:pt idx="242">
                  <c:v>756.17068409410547</c:v>
                </c:pt>
                <c:pt idx="243">
                  <c:v>756.17068409410547</c:v>
                </c:pt>
                <c:pt idx="244">
                  <c:v>756.17068409410547</c:v>
                </c:pt>
                <c:pt idx="245">
                  <c:v>756.17068409410547</c:v>
                </c:pt>
                <c:pt idx="246">
                  <c:v>756.17068409410547</c:v>
                </c:pt>
                <c:pt idx="247">
                  <c:v>756.17068409410547</c:v>
                </c:pt>
                <c:pt idx="248">
                  <c:v>756.17068409410547</c:v>
                </c:pt>
                <c:pt idx="249">
                  <c:v>756.17068409410547</c:v>
                </c:pt>
                <c:pt idx="250">
                  <c:v>756.17068409410547</c:v>
                </c:pt>
                <c:pt idx="251">
                  <c:v>756.17068409410547</c:v>
                </c:pt>
                <c:pt idx="252">
                  <c:v>756.17068409410547</c:v>
                </c:pt>
                <c:pt idx="253">
                  <c:v>756.17068409410547</c:v>
                </c:pt>
                <c:pt idx="254">
                  <c:v>756.17068409410547</c:v>
                </c:pt>
                <c:pt idx="255">
                  <c:v>756.17068409410547</c:v>
                </c:pt>
                <c:pt idx="256">
                  <c:v>756.17068409410547</c:v>
                </c:pt>
                <c:pt idx="257">
                  <c:v>756.17068409410547</c:v>
                </c:pt>
                <c:pt idx="258">
                  <c:v>756.17068409410547</c:v>
                </c:pt>
                <c:pt idx="259">
                  <c:v>756.17068409410547</c:v>
                </c:pt>
                <c:pt idx="260">
                  <c:v>756.17068409410547</c:v>
                </c:pt>
                <c:pt idx="261">
                  <c:v>756.17068409410547</c:v>
                </c:pt>
                <c:pt idx="262">
                  <c:v>756.17068409410547</c:v>
                </c:pt>
                <c:pt idx="263">
                  <c:v>756.17068409410547</c:v>
                </c:pt>
                <c:pt idx="264">
                  <c:v>756.17068409410547</c:v>
                </c:pt>
              </c:numCache>
            </c:numRef>
          </c:yVal>
          <c:smooth val="1"/>
          <c:extLst xmlns:c15="http://schemas.microsoft.com/office/drawing/2012/chart">
            <c:ext xmlns:c16="http://schemas.microsoft.com/office/drawing/2014/chart" uri="{C3380CC4-5D6E-409C-BE32-E72D297353CC}">
              <c16:uniqueId val="{00000002-EA60-4DC2-BCA5-19B074EDF4FA}"/>
            </c:ext>
          </c:extLst>
        </c:ser>
        <c:ser>
          <c:idx val="1"/>
          <c:order val="4"/>
          <c:tx>
            <c:v>FM-D25-C1.2</c:v>
          </c:tx>
          <c:spPr>
            <a:ln>
              <a:solidFill>
                <a:srgbClr val="7030A0"/>
              </a:solidFill>
            </a:ln>
          </c:spPr>
          <c:marker>
            <c:symbol val="none"/>
          </c:marker>
          <c:xVal>
            <c:numRef>
              <c:f>'[All Data Consolidated.xlsx]FM-D25-C1.2'!$L$33249:$L$33515</c:f>
              <c:numCache>
                <c:formatCode>0.000%</c:formatCode>
                <c:ptCount val="267"/>
                <c:pt idx="0">
                  <c:v>0</c:v>
                </c:pt>
                <c:pt idx="1">
                  <c:v>2.1428571428571427E-4</c:v>
                </c:pt>
                <c:pt idx="2">
                  <c:v>4.2857142857142855E-4</c:v>
                </c:pt>
                <c:pt idx="3">
                  <c:v>7.8571428571428575E-4</c:v>
                </c:pt>
                <c:pt idx="4">
                  <c:v>1.2142857142857144E-3</c:v>
                </c:pt>
                <c:pt idx="5">
                  <c:v>1.642857142857143E-3</c:v>
                </c:pt>
                <c:pt idx="6">
                  <c:v>2.4285714285714288E-3</c:v>
                </c:pt>
                <c:pt idx="7">
                  <c:v>2.8571428571428571E-3</c:v>
                </c:pt>
                <c:pt idx="8">
                  <c:v>3.2857142857142859E-3</c:v>
                </c:pt>
                <c:pt idx="9">
                  <c:v>3.9285714285714288E-3</c:v>
                </c:pt>
                <c:pt idx="10">
                  <c:v>4.7142857142857143E-3</c:v>
                </c:pt>
                <c:pt idx="11">
                  <c:v>5.0714285714285713E-3</c:v>
                </c:pt>
                <c:pt idx="12">
                  <c:v>5.4285714285714284E-3</c:v>
                </c:pt>
                <c:pt idx="13">
                  <c:v>6.0000000000000001E-3</c:v>
                </c:pt>
                <c:pt idx="14">
                  <c:v>6.7142857142857143E-3</c:v>
                </c:pt>
                <c:pt idx="15">
                  <c:v>7.5714285714285718E-3</c:v>
                </c:pt>
                <c:pt idx="16">
                  <c:v>7.9285714285714289E-3</c:v>
                </c:pt>
                <c:pt idx="17">
                  <c:v>8.1428571428571427E-3</c:v>
                </c:pt>
                <c:pt idx="18">
                  <c:v>8.8571428571428568E-3</c:v>
                </c:pt>
                <c:pt idx="19">
                  <c:v>9.7142857142857152E-3</c:v>
                </c:pt>
                <c:pt idx="20">
                  <c:v>1.0071428571428571E-2</c:v>
                </c:pt>
                <c:pt idx="21">
                  <c:v>1.0500000000000001E-2</c:v>
                </c:pt>
                <c:pt idx="22">
                  <c:v>1.1142857142857144E-2</c:v>
                </c:pt>
                <c:pt idx="23">
                  <c:v>1.1785714285714285E-2</c:v>
                </c:pt>
                <c:pt idx="24">
                  <c:v>1.2357142857142856E-2</c:v>
                </c:pt>
                <c:pt idx="25">
                  <c:v>1.2785714285714286E-2</c:v>
                </c:pt>
                <c:pt idx="26">
                  <c:v>1.3285714285714286E-2</c:v>
                </c:pt>
                <c:pt idx="27">
                  <c:v>1.4071428571428572E-2</c:v>
                </c:pt>
                <c:pt idx="28">
                  <c:v>1.4571428571428572E-2</c:v>
                </c:pt>
                <c:pt idx="29">
                  <c:v>1.5071428571428571E-2</c:v>
                </c:pt>
                <c:pt idx="30">
                  <c:v>1.5642857142857142E-2</c:v>
                </c:pt>
                <c:pt idx="31">
                  <c:v>1.6500000000000001E-2</c:v>
                </c:pt>
                <c:pt idx="32">
                  <c:v>1.6999999999999998E-2</c:v>
                </c:pt>
                <c:pt idx="33">
                  <c:v>1.7357142857142859E-2</c:v>
                </c:pt>
                <c:pt idx="34">
                  <c:v>1.8285714285714287E-2</c:v>
                </c:pt>
                <c:pt idx="35">
                  <c:v>1.8857142857142857E-2</c:v>
                </c:pt>
                <c:pt idx="36">
                  <c:v>1.9071428571428573E-2</c:v>
                </c:pt>
                <c:pt idx="37">
                  <c:v>1.9928571428571427E-2</c:v>
                </c:pt>
                <c:pt idx="38">
                  <c:v>2.0500000000000001E-2</c:v>
                </c:pt>
                <c:pt idx="39">
                  <c:v>2.1071428571428574E-2</c:v>
                </c:pt>
                <c:pt idx="40">
                  <c:v>2.1571428571428571E-2</c:v>
                </c:pt>
                <c:pt idx="41">
                  <c:v>2.2142857142857145E-2</c:v>
                </c:pt>
                <c:pt idx="42">
                  <c:v>2.2857142857142857E-2</c:v>
                </c:pt>
                <c:pt idx="43">
                  <c:v>2.3428571428571427E-2</c:v>
                </c:pt>
                <c:pt idx="44">
                  <c:v>2.4071428571428573E-2</c:v>
                </c:pt>
                <c:pt idx="45">
                  <c:v>2.4428571428571428E-2</c:v>
                </c:pt>
                <c:pt idx="46">
                  <c:v>2.5071428571428571E-2</c:v>
                </c:pt>
                <c:pt idx="47">
                  <c:v>2.5928571428571429E-2</c:v>
                </c:pt>
                <c:pt idx="48">
                  <c:v>2.6499999999999999E-2</c:v>
                </c:pt>
                <c:pt idx="49">
                  <c:v>2.7E-2</c:v>
                </c:pt>
                <c:pt idx="50">
                  <c:v>2.7357142857142858E-2</c:v>
                </c:pt>
                <c:pt idx="51">
                  <c:v>2.8000000000000001E-2</c:v>
                </c:pt>
                <c:pt idx="52">
                  <c:v>2.8785714285714286E-2</c:v>
                </c:pt>
                <c:pt idx="53">
                  <c:v>2.9285714285714283E-2</c:v>
                </c:pt>
                <c:pt idx="54">
                  <c:v>2.9642857142857144E-2</c:v>
                </c:pt>
                <c:pt idx="55">
                  <c:v>3.0499999999999996E-2</c:v>
                </c:pt>
                <c:pt idx="56">
                  <c:v>3.1E-2</c:v>
                </c:pt>
                <c:pt idx="57">
                  <c:v>3.1642857142857139E-2</c:v>
                </c:pt>
                <c:pt idx="58">
                  <c:v>3.207142857142857E-2</c:v>
                </c:pt>
                <c:pt idx="59">
                  <c:v>3.2714285714285717E-2</c:v>
                </c:pt>
                <c:pt idx="60">
                  <c:v>3.3428571428571426E-2</c:v>
                </c:pt>
                <c:pt idx="61">
                  <c:v>3.3999999999999996E-2</c:v>
                </c:pt>
                <c:pt idx="62">
                  <c:v>3.4428571428571433E-2</c:v>
                </c:pt>
                <c:pt idx="63">
                  <c:v>3.5142857142857142E-2</c:v>
                </c:pt>
                <c:pt idx="64">
                  <c:v>3.5857142857142851E-2</c:v>
                </c:pt>
                <c:pt idx="65">
                  <c:v>3.6357142857142859E-2</c:v>
                </c:pt>
                <c:pt idx="66">
                  <c:v>3.6857142857142859E-2</c:v>
                </c:pt>
                <c:pt idx="67">
                  <c:v>3.7642857142857138E-2</c:v>
                </c:pt>
                <c:pt idx="68">
                  <c:v>3.835714285714286E-2</c:v>
                </c:pt>
                <c:pt idx="69">
                  <c:v>3.8714285714285715E-2</c:v>
                </c:pt>
                <c:pt idx="70">
                  <c:v>3.9142857142857146E-2</c:v>
                </c:pt>
                <c:pt idx="71">
                  <c:v>4.0214285714285716E-2</c:v>
                </c:pt>
                <c:pt idx="72">
                  <c:v>4.0642857142857147E-2</c:v>
                </c:pt>
                <c:pt idx="73">
                  <c:v>4.1285714285714287E-2</c:v>
                </c:pt>
                <c:pt idx="74">
                  <c:v>4.1714285714285711E-2</c:v>
                </c:pt>
                <c:pt idx="75">
                  <c:v>4.2285714285714288E-2</c:v>
                </c:pt>
                <c:pt idx="76">
                  <c:v>4.2928571428571427E-2</c:v>
                </c:pt>
                <c:pt idx="77">
                  <c:v>4.3428571428571427E-2</c:v>
                </c:pt>
                <c:pt idx="78">
                  <c:v>4.3928571428571428E-2</c:v>
                </c:pt>
                <c:pt idx="79">
                  <c:v>4.4785714285714283E-2</c:v>
                </c:pt>
                <c:pt idx="80">
                  <c:v>4.5357142857142853E-2</c:v>
                </c:pt>
                <c:pt idx="81">
                  <c:v>4.592857142857143E-2</c:v>
                </c:pt>
                <c:pt idx="82">
                  <c:v>4.65E-2</c:v>
                </c:pt>
                <c:pt idx="83">
                  <c:v>4.6928571428571431E-2</c:v>
                </c:pt>
                <c:pt idx="84">
                  <c:v>4.7357142857142855E-2</c:v>
                </c:pt>
                <c:pt idx="85">
                  <c:v>4.8071428571428577E-2</c:v>
                </c:pt>
                <c:pt idx="86">
                  <c:v>4.8714285714285717E-2</c:v>
                </c:pt>
                <c:pt idx="87">
                  <c:v>4.9285714285714287E-2</c:v>
                </c:pt>
                <c:pt idx="88">
                  <c:v>4.9928571428571433E-2</c:v>
                </c:pt>
                <c:pt idx="89">
                  <c:v>5.0500000000000003E-2</c:v>
                </c:pt>
                <c:pt idx="90">
                  <c:v>5.1071428571428573E-2</c:v>
                </c:pt>
                <c:pt idx="91">
                  <c:v>5.1714285714285713E-2</c:v>
                </c:pt>
                <c:pt idx="92">
                  <c:v>5.2214285714285713E-2</c:v>
                </c:pt>
                <c:pt idx="93">
                  <c:v>5.2785714285714283E-2</c:v>
                </c:pt>
                <c:pt idx="94">
                  <c:v>5.3357142857142853E-2</c:v>
                </c:pt>
                <c:pt idx="95">
                  <c:v>5.4214285714285715E-2</c:v>
                </c:pt>
                <c:pt idx="96">
                  <c:v>5.4714285714285715E-2</c:v>
                </c:pt>
                <c:pt idx="97">
                  <c:v>5.507142857142857E-2</c:v>
                </c:pt>
                <c:pt idx="98">
                  <c:v>5.5714285714285716E-2</c:v>
                </c:pt>
                <c:pt idx="99">
                  <c:v>5.6642857142857141E-2</c:v>
                </c:pt>
                <c:pt idx="100">
                  <c:v>5.7214285714285711E-2</c:v>
                </c:pt>
                <c:pt idx="101">
                  <c:v>5.7642857142857142E-2</c:v>
                </c:pt>
                <c:pt idx="102">
                  <c:v>5.8214285714285718E-2</c:v>
                </c:pt>
                <c:pt idx="103">
                  <c:v>5.8999999999999997E-2</c:v>
                </c:pt>
                <c:pt idx="104">
                  <c:v>5.9357142857142858E-2</c:v>
                </c:pt>
                <c:pt idx="105">
                  <c:v>5.9785714285714282E-2</c:v>
                </c:pt>
                <c:pt idx="106">
                  <c:v>6.0714285714285714E-2</c:v>
                </c:pt>
                <c:pt idx="107">
                  <c:v>6.1428571428571423E-2</c:v>
                </c:pt>
                <c:pt idx="108">
                  <c:v>6.1785714285714291E-2</c:v>
                </c:pt>
                <c:pt idx="109">
                  <c:v>6.2142857142857139E-2</c:v>
                </c:pt>
                <c:pt idx="110">
                  <c:v>6.2857142857142861E-2</c:v>
                </c:pt>
                <c:pt idx="111">
                  <c:v>6.3500000000000001E-2</c:v>
                </c:pt>
                <c:pt idx="112">
                  <c:v>6.4071428571428571E-2</c:v>
                </c:pt>
                <c:pt idx="113">
                  <c:v>6.4785714285714294E-2</c:v>
                </c:pt>
                <c:pt idx="114">
                  <c:v>6.5571428571428572E-2</c:v>
                </c:pt>
                <c:pt idx="115">
                  <c:v>6.5857142857142864E-2</c:v>
                </c:pt>
                <c:pt idx="116">
                  <c:v>6.6214285714285712E-2</c:v>
                </c:pt>
                <c:pt idx="117">
                  <c:v>6.7000000000000004E-2</c:v>
                </c:pt>
                <c:pt idx="118">
                  <c:v>6.7571428571428574E-2</c:v>
                </c:pt>
                <c:pt idx="119">
                  <c:v>6.7999999999999991E-2</c:v>
                </c:pt>
                <c:pt idx="120">
                  <c:v>6.9071428571428575E-2</c:v>
                </c:pt>
                <c:pt idx="121">
                  <c:v>6.9500000000000006E-2</c:v>
                </c:pt>
                <c:pt idx="122">
                  <c:v>6.9857142857142854E-2</c:v>
                </c:pt>
                <c:pt idx="123">
                  <c:v>7.0357142857142854E-2</c:v>
                </c:pt>
                <c:pt idx="124">
                  <c:v>7.1285714285714286E-2</c:v>
                </c:pt>
                <c:pt idx="125">
                  <c:v>7.1785714285714286E-2</c:v>
                </c:pt>
                <c:pt idx="126">
                  <c:v>7.2357142857142856E-2</c:v>
                </c:pt>
                <c:pt idx="127">
                  <c:v>7.292857142857144E-2</c:v>
                </c:pt>
                <c:pt idx="128">
                  <c:v>7.3357142857142857E-2</c:v>
                </c:pt>
                <c:pt idx="129">
                  <c:v>7.4214285714285719E-2</c:v>
                </c:pt>
                <c:pt idx="130">
                  <c:v>7.4928571428571428E-2</c:v>
                </c:pt>
                <c:pt idx="131">
                  <c:v>7.5285714285714275E-2</c:v>
                </c:pt>
                <c:pt idx="132">
                  <c:v>7.5857142857142845E-2</c:v>
                </c:pt>
                <c:pt idx="133">
                  <c:v>7.635714285714286E-2</c:v>
                </c:pt>
                <c:pt idx="134">
                  <c:v>7.678571428571429E-2</c:v>
                </c:pt>
                <c:pt idx="135">
                  <c:v>7.7642857142857138E-2</c:v>
                </c:pt>
                <c:pt idx="136">
                  <c:v>7.8285714285714292E-2</c:v>
                </c:pt>
                <c:pt idx="137">
                  <c:v>7.8785714285714278E-2</c:v>
                </c:pt>
                <c:pt idx="138">
                  <c:v>7.9571428571428571E-2</c:v>
                </c:pt>
                <c:pt idx="139">
                  <c:v>7.9928571428571418E-2</c:v>
                </c:pt>
                <c:pt idx="140">
                  <c:v>8.0357142857142863E-2</c:v>
                </c:pt>
                <c:pt idx="141">
                  <c:v>8.1071428571428572E-2</c:v>
                </c:pt>
                <c:pt idx="142">
                  <c:v>8.1785714285714281E-2</c:v>
                </c:pt>
                <c:pt idx="143">
                  <c:v>8.242857142857142E-2</c:v>
                </c:pt>
                <c:pt idx="144">
                  <c:v>8.299999999999999E-2</c:v>
                </c:pt>
                <c:pt idx="145">
                  <c:v>8.3499999999999991E-2</c:v>
                </c:pt>
                <c:pt idx="146">
                  <c:v>8.4142857142857144E-2</c:v>
                </c:pt>
                <c:pt idx="147">
                  <c:v>8.4785714285714284E-2</c:v>
                </c:pt>
                <c:pt idx="148">
                  <c:v>8.5357142857142854E-2</c:v>
                </c:pt>
                <c:pt idx="149">
                  <c:v>8.6214285714285716E-2</c:v>
                </c:pt>
                <c:pt idx="150">
                  <c:v>8.6714285714285716E-2</c:v>
                </c:pt>
                <c:pt idx="151">
                  <c:v>8.7071428571428564E-2</c:v>
                </c:pt>
                <c:pt idx="152">
                  <c:v>8.7571428571428564E-2</c:v>
                </c:pt>
                <c:pt idx="153">
                  <c:v>8.8214285714285717E-2</c:v>
                </c:pt>
                <c:pt idx="154">
                  <c:v>8.900000000000001E-2</c:v>
                </c:pt>
                <c:pt idx="155">
                  <c:v>8.9499999999999996E-2</c:v>
                </c:pt>
                <c:pt idx="156">
                  <c:v>9.0142857142857136E-2</c:v>
                </c:pt>
                <c:pt idx="157">
                  <c:v>9.0785714285714289E-2</c:v>
                </c:pt>
                <c:pt idx="158">
                  <c:v>9.1428571428571428E-2</c:v>
                </c:pt>
                <c:pt idx="159">
                  <c:v>9.2071428571428582E-2</c:v>
                </c:pt>
                <c:pt idx="160">
                  <c:v>9.2571428571428582E-2</c:v>
                </c:pt>
                <c:pt idx="161">
                  <c:v>9.3142857142857138E-2</c:v>
                </c:pt>
                <c:pt idx="162">
                  <c:v>9.3714285714285708E-2</c:v>
                </c:pt>
                <c:pt idx="163">
                  <c:v>9.4142857142857139E-2</c:v>
                </c:pt>
                <c:pt idx="164">
                  <c:v>9.4785714285714279E-2</c:v>
                </c:pt>
                <c:pt idx="165">
                  <c:v>9.5428571428571418E-2</c:v>
                </c:pt>
                <c:pt idx="166">
                  <c:v>9.6000000000000002E-2</c:v>
                </c:pt>
                <c:pt idx="167">
                  <c:v>9.6571428571428572E-2</c:v>
                </c:pt>
                <c:pt idx="168">
                  <c:v>9.7357142857142864E-2</c:v>
                </c:pt>
                <c:pt idx="169">
                  <c:v>9.7928571428571434E-2</c:v>
                </c:pt>
                <c:pt idx="170">
                  <c:v>9.849999999999999E-2</c:v>
                </c:pt>
                <c:pt idx="171">
                  <c:v>9.8999999999999991E-2</c:v>
                </c:pt>
                <c:pt idx="172">
                  <c:v>9.9571428571428575E-2</c:v>
                </c:pt>
                <c:pt idx="173">
                  <c:v>0.10014285714285714</c:v>
                </c:pt>
                <c:pt idx="174">
                  <c:v>0.10085714285714285</c:v>
                </c:pt>
                <c:pt idx="175">
                  <c:v>0.10150000000000001</c:v>
                </c:pt>
                <c:pt idx="176">
                  <c:v>0.10199999999999999</c:v>
                </c:pt>
                <c:pt idx="177">
                  <c:v>0.10257142857142856</c:v>
                </c:pt>
                <c:pt idx="178">
                  <c:v>0.10307142857142856</c:v>
                </c:pt>
                <c:pt idx="179">
                  <c:v>0.10371428571428572</c:v>
                </c:pt>
                <c:pt idx="180">
                  <c:v>0.10435714285714286</c:v>
                </c:pt>
                <c:pt idx="181">
                  <c:v>0.105</c:v>
                </c:pt>
                <c:pt idx="182">
                  <c:v>0.10571428571428572</c:v>
                </c:pt>
                <c:pt idx="183">
                  <c:v>0.10614285714285714</c:v>
                </c:pt>
                <c:pt idx="184">
                  <c:v>0.10664285714285714</c:v>
                </c:pt>
                <c:pt idx="185">
                  <c:v>0.10735714285714286</c:v>
                </c:pt>
                <c:pt idx="186">
                  <c:v>0.10807142857142858</c:v>
                </c:pt>
                <c:pt idx="187">
                  <c:v>0.10857142857142857</c:v>
                </c:pt>
                <c:pt idx="188">
                  <c:v>0.10907142857142857</c:v>
                </c:pt>
                <c:pt idx="189">
                  <c:v>0.10971428571428571</c:v>
                </c:pt>
                <c:pt idx="190">
                  <c:v>0.11035714285714285</c:v>
                </c:pt>
                <c:pt idx="191">
                  <c:v>0.11092857142857142</c:v>
                </c:pt>
                <c:pt idx="192">
                  <c:v>0.11157142857142857</c:v>
                </c:pt>
                <c:pt idx="193">
                  <c:v>0.112</c:v>
                </c:pt>
                <c:pt idx="194">
                  <c:v>0.11264285714285714</c:v>
                </c:pt>
                <c:pt idx="195">
                  <c:v>0.11335714285714285</c:v>
                </c:pt>
                <c:pt idx="196">
                  <c:v>0.11378571428571428</c:v>
                </c:pt>
                <c:pt idx="197">
                  <c:v>0.11414285714285714</c:v>
                </c:pt>
                <c:pt idx="198">
                  <c:v>0.115</c:v>
                </c:pt>
                <c:pt idx="199">
                  <c:v>0.11571428571428571</c:v>
                </c:pt>
                <c:pt idx="200">
                  <c:v>0.11614285714285716</c:v>
                </c:pt>
                <c:pt idx="201">
                  <c:v>0.11649999999999999</c:v>
                </c:pt>
                <c:pt idx="202">
                  <c:v>0.11714285714285713</c:v>
                </c:pt>
                <c:pt idx="203">
                  <c:v>0.11792857142857144</c:v>
                </c:pt>
                <c:pt idx="204">
                  <c:v>0.11849999999999999</c:v>
                </c:pt>
                <c:pt idx="205">
                  <c:v>0.11899999999999999</c:v>
                </c:pt>
                <c:pt idx="206">
                  <c:v>0.11957142857142856</c:v>
                </c:pt>
                <c:pt idx="207">
                  <c:v>0.12050000000000001</c:v>
                </c:pt>
                <c:pt idx="208">
                  <c:v>0.12085714285714287</c:v>
                </c:pt>
                <c:pt idx="209">
                  <c:v>0.1212142857142857</c:v>
                </c:pt>
                <c:pt idx="210">
                  <c:v>0.12199999999999998</c:v>
                </c:pt>
                <c:pt idx="211">
                  <c:v>0.12249999999999998</c:v>
                </c:pt>
                <c:pt idx="212">
                  <c:v>0.12328571428571429</c:v>
                </c:pt>
                <c:pt idx="213">
                  <c:v>0.12385714285714286</c:v>
                </c:pt>
                <c:pt idx="214">
                  <c:v>0.12442857142857144</c:v>
                </c:pt>
                <c:pt idx="215">
                  <c:v>0.125</c:v>
                </c:pt>
                <c:pt idx="216">
                  <c:v>0.12564285714285714</c:v>
                </c:pt>
                <c:pt idx="217">
                  <c:v>0.12621428571428572</c:v>
                </c:pt>
                <c:pt idx="218">
                  <c:v>0.12678571428571428</c:v>
                </c:pt>
                <c:pt idx="219">
                  <c:v>0.12742857142857142</c:v>
                </c:pt>
                <c:pt idx="220">
                  <c:v>0.128</c:v>
                </c:pt>
                <c:pt idx="221">
                  <c:v>0.12842857142857142</c:v>
                </c:pt>
                <c:pt idx="222">
                  <c:v>0.12907142857142859</c:v>
                </c:pt>
                <c:pt idx="223">
                  <c:v>0.12964285714285714</c:v>
                </c:pt>
                <c:pt idx="224">
                  <c:v>0.13028571428571428</c:v>
                </c:pt>
                <c:pt idx="225">
                  <c:v>0.13092857142857142</c:v>
                </c:pt>
                <c:pt idx="226">
                  <c:v>0.13157142857142859</c:v>
                </c:pt>
                <c:pt idx="227">
                  <c:v>0.13207142857142856</c:v>
                </c:pt>
                <c:pt idx="228">
                  <c:v>0.1327142857142857</c:v>
                </c:pt>
                <c:pt idx="229">
                  <c:v>0.1332142857142857</c:v>
                </c:pt>
                <c:pt idx="230">
                  <c:v>0.13385714285714284</c:v>
                </c:pt>
                <c:pt idx="231">
                  <c:v>0.13442857142857143</c:v>
                </c:pt>
                <c:pt idx="232">
                  <c:v>0.13507142857142856</c:v>
                </c:pt>
                <c:pt idx="233">
                  <c:v>0.13564285714285712</c:v>
                </c:pt>
                <c:pt idx="234">
                  <c:v>0.1362142857142857</c:v>
                </c:pt>
                <c:pt idx="235">
                  <c:v>0.13678571428571429</c:v>
                </c:pt>
                <c:pt idx="236">
                  <c:v>0.13742857142857143</c:v>
                </c:pt>
                <c:pt idx="237">
                  <c:v>0.13800000000000001</c:v>
                </c:pt>
                <c:pt idx="238">
                  <c:v>0.13857142857142857</c:v>
                </c:pt>
                <c:pt idx="239">
                  <c:v>0.13914285714285715</c:v>
                </c:pt>
                <c:pt idx="240">
                  <c:v>0.13971428571428571</c:v>
                </c:pt>
                <c:pt idx="241">
                  <c:v>0.14028571428571429</c:v>
                </c:pt>
                <c:pt idx="242">
                  <c:v>0.14085714285714285</c:v>
                </c:pt>
                <c:pt idx="243">
                  <c:v>0.14157142857142857</c:v>
                </c:pt>
                <c:pt idx="244">
                  <c:v>0.14207142857142857</c:v>
                </c:pt>
                <c:pt idx="245">
                  <c:v>0.14271428571428571</c:v>
                </c:pt>
                <c:pt idx="246">
                  <c:v>0.14328571428571427</c:v>
                </c:pt>
                <c:pt idx="247">
                  <c:v>0.14399999999999999</c:v>
                </c:pt>
                <c:pt idx="248">
                  <c:v>0.14449999999999999</c:v>
                </c:pt>
                <c:pt idx="249">
                  <c:v>0.14507142857142857</c:v>
                </c:pt>
                <c:pt idx="250">
                  <c:v>0.1457857142857143</c:v>
                </c:pt>
                <c:pt idx="251">
                  <c:v>0.1462857142857143</c:v>
                </c:pt>
                <c:pt idx="252">
                  <c:v>0.14685714285714285</c:v>
                </c:pt>
                <c:pt idx="253">
                  <c:v>0.14749999999999999</c:v>
                </c:pt>
                <c:pt idx="254">
                  <c:v>0.14807142857142858</c:v>
                </c:pt>
                <c:pt idx="255">
                  <c:v>0.14885714285714285</c:v>
                </c:pt>
                <c:pt idx="256">
                  <c:v>0.14942857142857144</c:v>
                </c:pt>
                <c:pt idx="257">
                  <c:v>0.14992857142857141</c:v>
                </c:pt>
                <c:pt idx="258">
                  <c:v>0.15064285714285713</c:v>
                </c:pt>
                <c:pt idx="259">
                  <c:v>0.15121428571428572</c:v>
                </c:pt>
                <c:pt idx="260">
                  <c:v>0.15171428571428569</c:v>
                </c:pt>
                <c:pt idx="261">
                  <c:v>0.15228571428571427</c:v>
                </c:pt>
                <c:pt idx="262">
                  <c:v>0.15300000000000002</c:v>
                </c:pt>
                <c:pt idx="263">
                  <c:v>0.1535</c:v>
                </c:pt>
                <c:pt idx="264">
                  <c:v>0.15414285714285714</c:v>
                </c:pt>
                <c:pt idx="265">
                  <c:v>0.15485714285714286</c:v>
                </c:pt>
                <c:pt idx="266">
                  <c:v>0.15507142857142858</c:v>
                </c:pt>
              </c:numCache>
            </c:numRef>
          </c:xVal>
          <c:yVal>
            <c:numRef>
              <c:f>'[All Data Consolidated.xlsx]FM-D25-C1.2'!$M$33249:$M$33515</c:f>
              <c:numCache>
                <c:formatCode>General</c:formatCode>
                <c:ptCount val="267"/>
                <c:pt idx="0">
                  <c:v>-25.985246876086098</c:v>
                </c:pt>
                <c:pt idx="1">
                  <c:v>7.7955740628258283</c:v>
                </c:pt>
                <c:pt idx="2">
                  <c:v>80.5542653158669</c:v>
                </c:pt>
                <c:pt idx="3">
                  <c:v>145.51738250608216</c:v>
                </c:pt>
                <c:pt idx="4">
                  <c:v>197.48787625825435</c:v>
                </c:pt>
                <c:pt idx="5">
                  <c:v>239.0642712599921</c:v>
                </c:pt>
                <c:pt idx="6">
                  <c:v>278.04214157412122</c:v>
                </c:pt>
                <c:pt idx="7">
                  <c:v>314.42148720064176</c:v>
                </c:pt>
                <c:pt idx="8">
                  <c:v>348.20230813955374</c:v>
                </c:pt>
                <c:pt idx="9">
                  <c:v>379.38460439085702</c:v>
                </c:pt>
                <c:pt idx="10">
                  <c:v>410.56690064216036</c:v>
                </c:pt>
                <c:pt idx="11">
                  <c:v>441.74919689346365</c:v>
                </c:pt>
                <c:pt idx="12">
                  <c:v>470.33296845715836</c:v>
                </c:pt>
                <c:pt idx="13">
                  <c:v>498.91674002085301</c:v>
                </c:pt>
                <c:pt idx="14">
                  <c:v>524.90198689693909</c:v>
                </c:pt>
                <c:pt idx="15">
                  <c:v>548.2887090854166</c:v>
                </c:pt>
                <c:pt idx="16">
                  <c:v>571.67543127389411</c:v>
                </c:pt>
                <c:pt idx="17">
                  <c:v>595.06215346237161</c:v>
                </c:pt>
                <c:pt idx="18">
                  <c:v>615.85035096324054</c:v>
                </c:pt>
                <c:pt idx="19">
                  <c:v>636.63854846410936</c:v>
                </c:pt>
                <c:pt idx="20">
                  <c:v>652.22969658976092</c:v>
                </c:pt>
                <c:pt idx="21">
                  <c:v>670.41936940302128</c:v>
                </c:pt>
                <c:pt idx="22">
                  <c:v>686.01051752867295</c:v>
                </c:pt>
                <c:pt idx="23">
                  <c:v>699.00314096671593</c:v>
                </c:pt>
                <c:pt idx="24">
                  <c:v>711.99576440475914</c:v>
                </c:pt>
                <c:pt idx="25">
                  <c:v>724.98838784280213</c:v>
                </c:pt>
                <c:pt idx="26">
                  <c:v>735.38248659323654</c:v>
                </c:pt>
                <c:pt idx="27">
                  <c:v>745.77658534367094</c:v>
                </c:pt>
                <c:pt idx="28">
                  <c:v>753.57215940649678</c:v>
                </c:pt>
                <c:pt idx="29">
                  <c:v>763.96625815693119</c:v>
                </c:pt>
                <c:pt idx="30">
                  <c:v>771.76183221975714</c:v>
                </c:pt>
                <c:pt idx="31">
                  <c:v>779.55740628258286</c:v>
                </c:pt>
                <c:pt idx="32">
                  <c:v>784.75445565780012</c:v>
                </c:pt>
                <c:pt idx="33">
                  <c:v>792.55002972062584</c:v>
                </c:pt>
                <c:pt idx="34">
                  <c:v>797.74707909584311</c:v>
                </c:pt>
                <c:pt idx="35">
                  <c:v>805.54265315866905</c:v>
                </c:pt>
                <c:pt idx="36">
                  <c:v>810.7397025338862</c:v>
                </c:pt>
                <c:pt idx="37">
                  <c:v>815.93675190910346</c:v>
                </c:pt>
                <c:pt idx="38">
                  <c:v>821.13380128432073</c:v>
                </c:pt>
                <c:pt idx="39">
                  <c:v>826.33085065953787</c:v>
                </c:pt>
                <c:pt idx="40">
                  <c:v>828.92937534714645</c:v>
                </c:pt>
                <c:pt idx="41">
                  <c:v>834.12642472236371</c:v>
                </c:pt>
                <c:pt idx="42">
                  <c:v>839.32347409758086</c:v>
                </c:pt>
                <c:pt idx="43">
                  <c:v>841.92199878518954</c:v>
                </c:pt>
                <c:pt idx="44">
                  <c:v>847.11904816040669</c:v>
                </c:pt>
                <c:pt idx="45">
                  <c:v>849.71757284801538</c:v>
                </c:pt>
                <c:pt idx="46">
                  <c:v>852.31609753562395</c:v>
                </c:pt>
                <c:pt idx="47">
                  <c:v>857.5131469108411</c:v>
                </c:pt>
                <c:pt idx="48">
                  <c:v>860.11167159844979</c:v>
                </c:pt>
                <c:pt idx="49">
                  <c:v>862.71019628605836</c:v>
                </c:pt>
                <c:pt idx="50">
                  <c:v>865.30872097366705</c:v>
                </c:pt>
                <c:pt idx="51">
                  <c:v>870.5057703488842</c:v>
                </c:pt>
                <c:pt idx="52">
                  <c:v>873.10429503649277</c:v>
                </c:pt>
                <c:pt idx="53">
                  <c:v>875.70281972410146</c:v>
                </c:pt>
                <c:pt idx="54">
                  <c:v>878.30134441171003</c:v>
                </c:pt>
                <c:pt idx="55">
                  <c:v>880.89986909931872</c:v>
                </c:pt>
                <c:pt idx="56">
                  <c:v>883.49839378692729</c:v>
                </c:pt>
                <c:pt idx="57">
                  <c:v>886.09691847453587</c:v>
                </c:pt>
                <c:pt idx="58">
                  <c:v>888.69544316214444</c:v>
                </c:pt>
                <c:pt idx="59">
                  <c:v>891.29396784975313</c:v>
                </c:pt>
                <c:pt idx="60">
                  <c:v>893.8924925373617</c:v>
                </c:pt>
                <c:pt idx="61">
                  <c:v>896.49101722497039</c:v>
                </c:pt>
                <c:pt idx="62">
                  <c:v>899.08954191257897</c:v>
                </c:pt>
                <c:pt idx="63">
                  <c:v>899.08954191257897</c:v>
                </c:pt>
                <c:pt idx="64">
                  <c:v>901.68806660018754</c:v>
                </c:pt>
                <c:pt idx="65">
                  <c:v>904.28659128779611</c:v>
                </c:pt>
                <c:pt idx="66">
                  <c:v>906.8851159754048</c:v>
                </c:pt>
                <c:pt idx="67">
                  <c:v>909.48364066301338</c:v>
                </c:pt>
                <c:pt idx="68">
                  <c:v>912.08216535062195</c:v>
                </c:pt>
                <c:pt idx="69">
                  <c:v>912.08216535062195</c:v>
                </c:pt>
                <c:pt idx="70">
                  <c:v>914.68069003823064</c:v>
                </c:pt>
                <c:pt idx="71">
                  <c:v>917.2792147258391</c:v>
                </c:pt>
                <c:pt idx="72">
                  <c:v>917.2792147258391</c:v>
                </c:pt>
                <c:pt idx="73">
                  <c:v>919.87773941344778</c:v>
                </c:pt>
                <c:pt idx="74">
                  <c:v>922.47626410105636</c:v>
                </c:pt>
                <c:pt idx="75">
                  <c:v>925.07478878866505</c:v>
                </c:pt>
                <c:pt idx="76">
                  <c:v>925.07478878866505</c:v>
                </c:pt>
                <c:pt idx="77">
                  <c:v>927.67331347627362</c:v>
                </c:pt>
                <c:pt idx="78">
                  <c:v>930.27183816388231</c:v>
                </c:pt>
                <c:pt idx="79">
                  <c:v>930.27183816388231</c:v>
                </c:pt>
                <c:pt idx="80">
                  <c:v>932.87036285149077</c:v>
                </c:pt>
                <c:pt idx="81">
                  <c:v>932.87036285149077</c:v>
                </c:pt>
                <c:pt idx="82">
                  <c:v>935.46888753909946</c:v>
                </c:pt>
                <c:pt idx="83">
                  <c:v>938.06741222670803</c:v>
                </c:pt>
                <c:pt idx="84">
                  <c:v>938.06741222670803</c:v>
                </c:pt>
                <c:pt idx="85">
                  <c:v>940.66593691431672</c:v>
                </c:pt>
                <c:pt idx="86">
                  <c:v>940.66593691431672</c:v>
                </c:pt>
                <c:pt idx="87">
                  <c:v>943.26446160192529</c:v>
                </c:pt>
                <c:pt idx="88">
                  <c:v>945.86298628953398</c:v>
                </c:pt>
                <c:pt idx="89">
                  <c:v>945.86298628953398</c:v>
                </c:pt>
                <c:pt idx="90">
                  <c:v>948.46151097714244</c:v>
                </c:pt>
                <c:pt idx="91">
                  <c:v>948.46151097714244</c:v>
                </c:pt>
                <c:pt idx="92">
                  <c:v>951.06003566475113</c:v>
                </c:pt>
                <c:pt idx="93">
                  <c:v>951.06003566475113</c:v>
                </c:pt>
                <c:pt idx="94">
                  <c:v>953.6585603523597</c:v>
                </c:pt>
                <c:pt idx="95">
                  <c:v>953.6585603523597</c:v>
                </c:pt>
                <c:pt idx="96">
                  <c:v>956.25708503996839</c:v>
                </c:pt>
                <c:pt idx="97">
                  <c:v>956.25708503996839</c:v>
                </c:pt>
                <c:pt idx="98">
                  <c:v>958.85560972757696</c:v>
                </c:pt>
                <c:pt idx="99">
                  <c:v>958.85560972757696</c:v>
                </c:pt>
                <c:pt idx="100">
                  <c:v>961.45413441518565</c:v>
                </c:pt>
                <c:pt idx="101">
                  <c:v>961.45413441518565</c:v>
                </c:pt>
                <c:pt idx="102">
                  <c:v>964.05265910279411</c:v>
                </c:pt>
                <c:pt idx="103">
                  <c:v>964.05265910279411</c:v>
                </c:pt>
                <c:pt idx="104">
                  <c:v>966.6511837904028</c:v>
                </c:pt>
                <c:pt idx="105">
                  <c:v>966.6511837904028</c:v>
                </c:pt>
                <c:pt idx="106">
                  <c:v>969.24970847801137</c:v>
                </c:pt>
                <c:pt idx="107">
                  <c:v>969.24970847801137</c:v>
                </c:pt>
                <c:pt idx="108">
                  <c:v>971.84823316562006</c:v>
                </c:pt>
                <c:pt idx="109">
                  <c:v>971.84823316562006</c:v>
                </c:pt>
                <c:pt idx="110">
                  <c:v>971.84823316562006</c:v>
                </c:pt>
                <c:pt idx="111">
                  <c:v>974.44675785322863</c:v>
                </c:pt>
                <c:pt idx="112">
                  <c:v>974.44675785322863</c:v>
                </c:pt>
                <c:pt idx="113">
                  <c:v>977.04528254083721</c:v>
                </c:pt>
                <c:pt idx="114">
                  <c:v>977.04528254083721</c:v>
                </c:pt>
                <c:pt idx="115">
                  <c:v>979.64380722844578</c:v>
                </c:pt>
                <c:pt idx="116">
                  <c:v>979.64380722844578</c:v>
                </c:pt>
                <c:pt idx="117">
                  <c:v>979.64380722844578</c:v>
                </c:pt>
                <c:pt idx="118">
                  <c:v>982.24233191605435</c:v>
                </c:pt>
                <c:pt idx="119">
                  <c:v>982.24233191605435</c:v>
                </c:pt>
                <c:pt idx="120">
                  <c:v>984.84085660366304</c:v>
                </c:pt>
                <c:pt idx="121">
                  <c:v>984.84085660366304</c:v>
                </c:pt>
                <c:pt idx="122">
                  <c:v>987.43938129127162</c:v>
                </c:pt>
                <c:pt idx="123">
                  <c:v>987.43938129127162</c:v>
                </c:pt>
                <c:pt idx="124">
                  <c:v>987.43938129127162</c:v>
                </c:pt>
                <c:pt idx="125">
                  <c:v>990.0379059788803</c:v>
                </c:pt>
                <c:pt idx="126">
                  <c:v>990.0379059788803</c:v>
                </c:pt>
                <c:pt idx="127">
                  <c:v>992.63643066648888</c:v>
                </c:pt>
                <c:pt idx="128">
                  <c:v>992.63643066648888</c:v>
                </c:pt>
                <c:pt idx="129">
                  <c:v>992.63643066648888</c:v>
                </c:pt>
                <c:pt idx="130">
                  <c:v>992.63643066648888</c:v>
                </c:pt>
                <c:pt idx="131">
                  <c:v>995.23495535409745</c:v>
                </c:pt>
                <c:pt idx="132">
                  <c:v>997.83348004170603</c:v>
                </c:pt>
                <c:pt idx="133">
                  <c:v>997.83348004170603</c:v>
                </c:pt>
                <c:pt idx="134">
                  <c:v>997.83348004170603</c:v>
                </c:pt>
                <c:pt idx="135">
                  <c:v>1000.4320047293147</c:v>
                </c:pt>
                <c:pt idx="136">
                  <c:v>1000.4320047293147</c:v>
                </c:pt>
                <c:pt idx="137">
                  <c:v>1000.4320047293147</c:v>
                </c:pt>
                <c:pt idx="138">
                  <c:v>1000.4320047293147</c:v>
                </c:pt>
                <c:pt idx="139">
                  <c:v>1003.0305294169233</c:v>
                </c:pt>
                <c:pt idx="140">
                  <c:v>1003.0305294169233</c:v>
                </c:pt>
                <c:pt idx="141">
                  <c:v>1003.0305294169233</c:v>
                </c:pt>
                <c:pt idx="142">
                  <c:v>1005.629054104532</c:v>
                </c:pt>
                <c:pt idx="143">
                  <c:v>1005.629054104532</c:v>
                </c:pt>
                <c:pt idx="144">
                  <c:v>1008.2275787921405</c:v>
                </c:pt>
                <c:pt idx="145">
                  <c:v>1008.2275787921405</c:v>
                </c:pt>
                <c:pt idx="146">
                  <c:v>1008.2275787921405</c:v>
                </c:pt>
                <c:pt idx="147">
                  <c:v>1010.8261034797491</c:v>
                </c:pt>
                <c:pt idx="148">
                  <c:v>1010.8261034797491</c:v>
                </c:pt>
                <c:pt idx="149">
                  <c:v>1010.8261034797491</c:v>
                </c:pt>
                <c:pt idx="150">
                  <c:v>1013.4246281673577</c:v>
                </c:pt>
                <c:pt idx="151">
                  <c:v>1013.4246281673577</c:v>
                </c:pt>
                <c:pt idx="152">
                  <c:v>1013.4246281673577</c:v>
                </c:pt>
                <c:pt idx="153">
                  <c:v>1013.4246281673577</c:v>
                </c:pt>
                <c:pt idx="154">
                  <c:v>1016.0231528549664</c:v>
                </c:pt>
                <c:pt idx="155">
                  <c:v>1016.0231528549664</c:v>
                </c:pt>
                <c:pt idx="156">
                  <c:v>1016.0231528549664</c:v>
                </c:pt>
                <c:pt idx="157">
                  <c:v>1018.621677542575</c:v>
                </c:pt>
                <c:pt idx="158">
                  <c:v>1018.621677542575</c:v>
                </c:pt>
                <c:pt idx="159">
                  <c:v>1018.621677542575</c:v>
                </c:pt>
                <c:pt idx="160">
                  <c:v>1021.2202022301836</c:v>
                </c:pt>
                <c:pt idx="161">
                  <c:v>1021.2202022301836</c:v>
                </c:pt>
                <c:pt idx="162">
                  <c:v>1021.2202022301836</c:v>
                </c:pt>
                <c:pt idx="163">
                  <c:v>1021.2202022301836</c:v>
                </c:pt>
                <c:pt idx="164">
                  <c:v>1023.8187269177922</c:v>
                </c:pt>
                <c:pt idx="165">
                  <c:v>1023.8187269177922</c:v>
                </c:pt>
                <c:pt idx="166">
                  <c:v>1023.8187269177922</c:v>
                </c:pt>
                <c:pt idx="167">
                  <c:v>1023.8187269177922</c:v>
                </c:pt>
                <c:pt idx="168">
                  <c:v>1026.4172516054009</c:v>
                </c:pt>
                <c:pt idx="169">
                  <c:v>1026.4172516054009</c:v>
                </c:pt>
                <c:pt idx="170">
                  <c:v>1026.4172516054009</c:v>
                </c:pt>
                <c:pt idx="171">
                  <c:v>1026.4172516054009</c:v>
                </c:pt>
                <c:pt idx="172">
                  <c:v>1026.4172516054009</c:v>
                </c:pt>
                <c:pt idx="173">
                  <c:v>1029.0157762930094</c:v>
                </c:pt>
                <c:pt idx="174">
                  <c:v>1029.0157762930094</c:v>
                </c:pt>
                <c:pt idx="175">
                  <c:v>1029.0157762930094</c:v>
                </c:pt>
                <c:pt idx="176">
                  <c:v>1029.0157762930094</c:v>
                </c:pt>
                <c:pt idx="177">
                  <c:v>1031.6143009806181</c:v>
                </c:pt>
                <c:pt idx="178">
                  <c:v>1031.6143009806181</c:v>
                </c:pt>
                <c:pt idx="179">
                  <c:v>1031.6143009806181</c:v>
                </c:pt>
                <c:pt idx="180">
                  <c:v>1031.6143009806181</c:v>
                </c:pt>
                <c:pt idx="181">
                  <c:v>1034.2128256682265</c:v>
                </c:pt>
                <c:pt idx="182">
                  <c:v>1034.2128256682265</c:v>
                </c:pt>
                <c:pt idx="183">
                  <c:v>1034.2128256682265</c:v>
                </c:pt>
                <c:pt idx="184">
                  <c:v>1034.2128256682265</c:v>
                </c:pt>
                <c:pt idx="185">
                  <c:v>1036.8113503558352</c:v>
                </c:pt>
                <c:pt idx="186">
                  <c:v>1036.8113503558352</c:v>
                </c:pt>
                <c:pt idx="187">
                  <c:v>1036.8113503558352</c:v>
                </c:pt>
                <c:pt idx="188">
                  <c:v>1036.8113503558352</c:v>
                </c:pt>
                <c:pt idx="189">
                  <c:v>1036.8113503558352</c:v>
                </c:pt>
                <c:pt idx="190">
                  <c:v>1036.8113503558352</c:v>
                </c:pt>
                <c:pt idx="191">
                  <c:v>1039.4098750434439</c:v>
                </c:pt>
                <c:pt idx="192">
                  <c:v>1039.4098750434439</c:v>
                </c:pt>
                <c:pt idx="193">
                  <c:v>1039.4098750434439</c:v>
                </c:pt>
                <c:pt idx="194">
                  <c:v>1039.4098750434439</c:v>
                </c:pt>
                <c:pt idx="195">
                  <c:v>1042.0083997310524</c:v>
                </c:pt>
                <c:pt idx="196">
                  <c:v>1042.0083997310524</c:v>
                </c:pt>
                <c:pt idx="197">
                  <c:v>1042.0083997310524</c:v>
                </c:pt>
                <c:pt idx="198">
                  <c:v>1042.0083997310524</c:v>
                </c:pt>
                <c:pt idx="199">
                  <c:v>1044.606924418661</c:v>
                </c:pt>
                <c:pt idx="200">
                  <c:v>1044.606924418661</c:v>
                </c:pt>
                <c:pt idx="201">
                  <c:v>1044.606924418661</c:v>
                </c:pt>
                <c:pt idx="202">
                  <c:v>1044.606924418661</c:v>
                </c:pt>
                <c:pt idx="203">
                  <c:v>1044.606924418661</c:v>
                </c:pt>
                <c:pt idx="204">
                  <c:v>1047.2054491062697</c:v>
                </c:pt>
                <c:pt idx="205">
                  <c:v>1047.2054491062697</c:v>
                </c:pt>
                <c:pt idx="206">
                  <c:v>1047.2054491062697</c:v>
                </c:pt>
                <c:pt idx="207">
                  <c:v>1047.2054491062697</c:v>
                </c:pt>
                <c:pt idx="208">
                  <c:v>1047.2054491062697</c:v>
                </c:pt>
                <c:pt idx="209">
                  <c:v>1049.8039737938782</c:v>
                </c:pt>
                <c:pt idx="210">
                  <c:v>1049.8039737938782</c:v>
                </c:pt>
                <c:pt idx="211">
                  <c:v>1049.8039737938782</c:v>
                </c:pt>
                <c:pt idx="212">
                  <c:v>1049.8039737938782</c:v>
                </c:pt>
                <c:pt idx="213">
                  <c:v>1049.8039737938782</c:v>
                </c:pt>
                <c:pt idx="214">
                  <c:v>1049.8039737938782</c:v>
                </c:pt>
                <c:pt idx="215">
                  <c:v>1052.4024984814869</c:v>
                </c:pt>
                <c:pt idx="216">
                  <c:v>1052.4024984814869</c:v>
                </c:pt>
                <c:pt idx="217">
                  <c:v>1052.4024984814869</c:v>
                </c:pt>
                <c:pt idx="218">
                  <c:v>1052.4024984814869</c:v>
                </c:pt>
                <c:pt idx="219">
                  <c:v>1055.0010231690953</c:v>
                </c:pt>
                <c:pt idx="220">
                  <c:v>1055.0010231690953</c:v>
                </c:pt>
                <c:pt idx="221">
                  <c:v>1055.0010231690953</c:v>
                </c:pt>
                <c:pt idx="222">
                  <c:v>1055.0010231690953</c:v>
                </c:pt>
                <c:pt idx="223">
                  <c:v>1057.5995478567042</c:v>
                </c:pt>
                <c:pt idx="224">
                  <c:v>1057.5995478567042</c:v>
                </c:pt>
                <c:pt idx="225">
                  <c:v>1057.5995478567042</c:v>
                </c:pt>
                <c:pt idx="226">
                  <c:v>1057.5995478567042</c:v>
                </c:pt>
                <c:pt idx="227">
                  <c:v>1057.5995478567042</c:v>
                </c:pt>
                <c:pt idx="228">
                  <c:v>1057.5995478567042</c:v>
                </c:pt>
                <c:pt idx="229">
                  <c:v>1060.1980725443127</c:v>
                </c:pt>
                <c:pt idx="230">
                  <c:v>1060.1980725443127</c:v>
                </c:pt>
                <c:pt idx="231">
                  <c:v>1060.1980725443127</c:v>
                </c:pt>
                <c:pt idx="232">
                  <c:v>1060.1980725443127</c:v>
                </c:pt>
                <c:pt idx="233">
                  <c:v>1060.1980725443127</c:v>
                </c:pt>
                <c:pt idx="234">
                  <c:v>1060.1980725443127</c:v>
                </c:pt>
                <c:pt idx="235">
                  <c:v>1062.7965972319214</c:v>
                </c:pt>
                <c:pt idx="236">
                  <c:v>1062.7965972319214</c:v>
                </c:pt>
                <c:pt idx="237">
                  <c:v>1062.7965972319214</c:v>
                </c:pt>
                <c:pt idx="238">
                  <c:v>1062.7965972319214</c:v>
                </c:pt>
                <c:pt idx="239">
                  <c:v>1062.7965972319214</c:v>
                </c:pt>
                <c:pt idx="240">
                  <c:v>1062.7965972319214</c:v>
                </c:pt>
                <c:pt idx="241">
                  <c:v>1065.3951219195299</c:v>
                </c:pt>
                <c:pt idx="242">
                  <c:v>1065.3951219195299</c:v>
                </c:pt>
                <c:pt idx="243">
                  <c:v>1065.3951219195299</c:v>
                </c:pt>
                <c:pt idx="244">
                  <c:v>1065.3951219195299</c:v>
                </c:pt>
                <c:pt idx="245">
                  <c:v>1065.3951219195299</c:v>
                </c:pt>
                <c:pt idx="246">
                  <c:v>1067.9936466071385</c:v>
                </c:pt>
                <c:pt idx="247">
                  <c:v>1067.9936466071385</c:v>
                </c:pt>
                <c:pt idx="248">
                  <c:v>1067.9936466071385</c:v>
                </c:pt>
                <c:pt idx="249">
                  <c:v>1067.9936466071385</c:v>
                </c:pt>
                <c:pt idx="250">
                  <c:v>1067.9936466071385</c:v>
                </c:pt>
                <c:pt idx="251">
                  <c:v>1067.9936466071385</c:v>
                </c:pt>
                <c:pt idx="252">
                  <c:v>1070.5921712947472</c:v>
                </c:pt>
                <c:pt idx="253">
                  <c:v>1070.5921712947472</c:v>
                </c:pt>
                <c:pt idx="254">
                  <c:v>1070.5921712947472</c:v>
                </c:pt>
                <c:pt idx="255">
                  <c:v>1070.5921712947472</c:v>
                </c:pt>
                <c:pt idx="256">
                  <c:v>1070.5921712947472</c:v>
                </c:pt>
                <c:pt idx="257">
                  <c:v>1070.5921712947472</c:v>
                </c:pt>
                <c:pt idx="258">
                  <c:v>1070.5921712947472</c:v>
                </c:pt>
                <c:pt idx="259">
                  <c:v>1070.5921712947472</c:v>
                </c:pt>
                <c:pt idx="260">
                  <c:v>1073.1906959823557</c:v>
                </c:pt>
                <c:pt idx="261">
                  <c:v>1073.1906959823557</c:v>
                </c:pt>
                <c:pt idx="262">
                  <c:v>1073.1906959823557</c:v>
                </c:pt>
                <c:pt idx="263">
                  <c:v>1073.1906959823557</c:v>
                </c:pt>
                <c:pt idx="264">
                  <c:v>1073.1906959823557</c:v>
                </c:pt>
                <c:pt idx="265">
                  <c:v>1073.1906959823557</c:v>
                </c:pt>
                <c:pt idx="266">
                  <c:v>1073.1906959823557</c:v>
                </c:pt>
              </c:numCache>
            </c:numRef>
          </c:yVal>
          <c:smooth val="1"/>
          <c:extLst>
            <c:ext xmlns:c16="http://schemas.microsoft.com/office/drawing/2014/chart" uri="{C3380CC4-5D6E-409C-BE32-E72D297353CC}">
              <c16:uniqueId val="{00000003-EA60-4DC2-BCA5-19B074EDF4FA}"/>
            </c:ext>
          </c:extLst>
        </c:ser>
        <c:ser>
          <c:idx val="6"/>
          <c:order val="5"/>
          <c:tx>
            <c:v>FM-D25-C1.6</c:v>
          </c:tx>
          <c:spPr>
            <a:ln>
              <a:solidFill>
                <a:schemeClr val="accent1"/>
              </a:solidFill>
            </a:ln>
          </c:spPr>
          <c:marker>
            <c:symbol val="none"/>
          </c:marker>
          <c:xVal>
            <c:numRef>
              <c:f>'[All Data Consolidated.xlsx]FM-D25-C1.6'!$L$22984:$L$23248</c:f>
              <c:numCache>
                <c:formatCode>0.00%</c:formatCode>
                <c:ptCount val="265"/>
                <c:pt idx="0">
                  <c:v>0</c:v>
                </c:pt>
                <c:pt idx="1">
                  <c:v>1.4285714285714281E-4</c:v>
                </c:pt>
                <c:pt idx="2">
                  <c:v>3.571428571428572E-4</c:v>
                </c:pt>
                <c:pt idx="3">
                  <c:v>5.7142857142857136E-4</c:v>
                </c:pt>
                <c:pt idx="4">
                  <c:v>9.2857142857142845E-4</c:v>
                </c:pt>
                <c:pt idx="5">
                  <c:v>1.4285714285714284E-3</c:v>
                </c:pt>
                <c:pt idx="6">
                  <c:v>2.2857142857142855E-3</c:v>
                </c:pt>
                <c:pt idx="7">
                  <c:v>2.6428571428571425E-3</c:v>
                </c:pt>
                <c:pt idx="8">
                  <c:v>2.9285714285714284E-3</c:v>
                </c:pt>
                <c:pt idx="9">
                  <c:v>3.428571428571428E-3</c:v>
                </c:pt>
                <c:pt idx="10">
                  <c:v>4.0714285714285722E-3</c:v>
                </c:pt>
                <c:pt idx="11">
                  <c:v>4.642857142857143E-3</c:v>
                </c:pt>
                <c:pt idx="12">
                  <c:v>5.1428571428571426E-3</c:v>
                </c:pt>
                <c:pt idx="13">
                  <c:v>5.7142857142857151E-3</c:v>
                </c:pt>
                <c:pt idx="14">
                  <c:v>6.5000000000000006E-3</c:v>
                </c:pt>
                <c:pt idx="15">
                  <c:v>6.8571428571428577E-3</c:v>
                </c:pt>
                <c:pt idx="16">
                  <c:v>7.2142857142857147E-3</c:v>
                </c:pt>
                <c:pt idx="17">
                  <c:v>7.7142857142857135E-3</c:v>
                </c:pt>
                <c:pt idx="18">
                  <c:v>8.5000000000000006E-3</c:v>
                </c:pt>
                <c:pt idx="19">
                  <c:v>8.9285714285714298E-3</c:v>
                </c:pt>
                <c:pt idx="20">
                  <c:v>9.6428571428571423E-3</c:v>
                </c:pt>
                <c:pt idx="21">
                  <c:v>1.0428571428571429E-2</c:v>
                </c:pt>
                <c:pt idx="22">
                  <c:v>1.0785714285714287E-2</c:v>
                </c:pt>
                <c:pt idx="23">
                  <c:v>1.1214285714285715E-2</c:v>
                </c:pt>
                <c:pt idx="24">
                  <c:v>1.1928571428571429E-2</c:v>
                </c:pt>
                <c:pt idx="25">
                  <c:v>1.2642857142857143E-2</c:v>
                </c:pt>
                <c:pt idx="26">
                  <c:v>1.3142857142857144E-2</c:v>
                </c:pt>
                <c:pt idx="27">
                  <c:v>1.3714285714285714E-2</c:v>
                </c:pt>
                <c:pt idx="28">
                  <c:v>1.4214285714285716E-2</c:v>
                </c:pt>
                <c:pt idx="29">
                  <c:v>1.4714285714285714E-2</c:v>
                </c:pt>
                <c:pt idx="30">
                  <c:v>1.5642857142857142E-2</c:v>
                </c:pt>
                <c:pt idx="31">
                  <c:v>1.6214285714285712E-2</c:v>
                </c:pt>
                <c:pt idx="32">
                  <c:v>1.6642857142857143E-2</c:v>
                </c:pt>
                <c:pt idx="33">
                  <c:v>1.7214285714285713E-2</c:v>
                </c:pt>
                <c:pt idx="34">
                  <c:v>1.7714285714285714E-2</c:v>
                </c:pt>
                <c:pt idx="35">
                  <c:v>1.835714285714286E-2</c:v>
                </c:pt>
                <c:pt idx="36">
                  <c:v>1.9142857142857142E-2</c:v>
                </c:pt>
                <c:pt idx="37">
                  <c:v>1.9571428571428573E-2</c:v>
                </c:pt>
                <c:pt idx="38">
                  <c:v>2.0285714285714289E-2</c:v>
                </c:pt>
                <c:pt idx="39">
                  <c:v>2.0785714285714286E-2</c:v>
                </c:pt>
                <c:pt idx="40">
                  <c:v>2.1214285714285717E-2</c:v>
                </c:pt>
                <c:pt idx="41">
                  <c:v>2.1857142857142856E-2</c:v>
                </c:pt>
                <c:pt idx="42">
                  <c:v>2.2571428571428572E-2</c:v>
                </c:pt>
                <c:pt idx="43">
                  <c:v>2.3214285714285715E-2</c:v>
                </c:pt>
                <c:pt idx="44">
                  <c:v>2.3857142857142858E-2</c:v>
                </c:pt>
                <c:pt idx="45">
                  <c:v>2.4428571428571428E-2</c:v>
                </c:pt>
                <c:pt idx="46">
                  <c:v>2.4928571428571428E-2</c:v>
                </c:pt>
                <c:pt idx="47">
                  <c:v>2.5571428571428571E-2</c:v>
                </c:pt>
                <c:pt idx="48">
                  <c:v>2.6214285714285714E-2</c:v>
                </c:pt>
                <c:pt idx="49">
                  <c:v>2.6714285714285715E-2</c:v>
                </c:pt>
                <c:pt idx="50">
                  <c:v>2.7571428571428573E-2</c:v>
                </c:pt>
                <c:pt idx="51">
                  <c:v>2.8000000000000001E-2</c:v>
                </c:pt>
                <c:pt idx="52">
                  <c:v>2.8428571428571428E-2</c:v>
                </c:pt>
                <c:pt idx="53">
                  <c:v>2.9000000000000001E-2</c:v>
                </c:pt>
                <c:pt idx="54">
                  <c:v>2.9785714285714287E-2</c:v>
                </c:pt>
                <c:pt idx="55">
                  <c:v>3.035714285714286E-2</c:v>
                </c:pt>
                <c:pt idx="56">
                  <c:v>3.1E-2</c:v>
                </c:pt>
                <c:pt idx="57">
                  <c:v>3.1571428571428577E-2</c:v>
                </c:pt>
                <c:pt idx="58">
                  <c:v>3.2142857142857147E-2</c:v>
                </c:pt>
                <c:pt idx="59">
                  <c:v>3.2857142857142856E-2</c:v>
                </c:pt>
                <c:pt idx="60">
                  <c:v>3.3428571428571432E-2</c:v>
                </c:pt>
                <c:pt idx="61">
                  <c:v>3.3857142857142856E-2</c:v>
                </c:pt>
                <c:pt idx="62">
                  <c:v>3.4571428571428572E-2</c:v>
                </c:pt>
                <c:pt idx="63">
                  <c:v>3.5071428571428566E-2</c:v>
                </c:pt>
                <c:pt idx="64">
                  <c:v>3.5571428571428573E-2</c:v>
                </c:pt>
                <c:pt idx="65">
                  <c:v>3.6214285714285713E-2</c:v>
                </c:pt>
                <c:pt idx="66">
                  <c:v>3.6857142857142852E-2</c:v>
                </c:pt>
                <c:pt idx="67">
                  <c:v>3.7285714285714283E-2</c:v>
                </c:pt>
                <c:pt idx="68">
                  <c:v>3.8071428571428576E-2</c:v>
                </c:pt>
                <c:pt idx="69">
                  <c:v>3.8714285714285715E-2</c:v>
                </c:pt>
                <c:pt idx="70">
                  <c:v>3.9285714285714285E-2</c:v>
                </c:pt>
                <c:pt idx="71">
                  <c:v>3.9857142857142862E-2</c:v>
                </c:pt>
                <c:pt idx="72">
                  <c:v>4.0428571428571425E-2</c:v>
                </c:pt>
                <c:pt idx="73">
                  <c:v>4.0999999999999995E-2</c:v>
                </c:pt>
                <c:pt idx="74">
                  <c:v>4.1642857142857148E-2</c:v>
                </c:pt>
                <c:pt idx="75">
                  <c:v>4.2285714285714288E-2</c:v>
                </c:pt>
                <c:pt idx="76">
                  <c:v>4.2857142857142858E-2</c:v>
                </c:pt>
                <c:pt idx="77">
                  <c:v>4.3428571428571434E-2</c:v>
                </c:pt>
                <c:pt idx="78">
                  <c:v>4.3999999999999997E-2</c:v>
                </c:pt>
                <c:pt idx="79">
                  <c:v>4.4571428571428567E-2</c:v>
                </c:pt>
                <c:pt idx="80">
                  <c:v>4.5142857142857144E-2</c:v>
                </c:pt>
                <c:pt idx="81">
                  <c:v>4.585714285714286E-2</c:v>
                </c:pt>
                <c:pt idx="82">
                  <c:v>4.642857142857143E-2</c:v>
                </c:pt>
                <c:pt idx="83">
                  <c:v>4.7E-2</c:v>
                </c:pt>
                <c:pt idx="84">
                  <c:v>4.7500000000000001E-2</c:v>
                </c:pt>
                <c:pt idx="85">
                  <c:v>4.8071428571428571E-2</c:v>
                </c:pt>
                <c:pt idx="86">
                  <c:v>4.8928571428571425E-2</c:v>
                </c:pt>
                <c:pt idx="87">
                  <c:v>4.9428571428571433E-2</c:v>
                </c:pt>
                <c:pt idx="88">
                  <c:v>0.05</c:v>
                </c:pt>
                <c:pt idx="89">
                  <c:v>5.0499999999999996E-2</c:v>
                </c:pt>
                <c:pt idx="90">
                  <c:v>5.1214285714285719E-2</c:v>
                </c:pt>
                <c:pt idx="91">
                  <c:v>5.1785714285714289E-2</c:v>
                </c:pt>
                <c:pt idx="92">
                  <c:v>5.2428571428571429E-2</c:v>
                </c:pt>
                <c:pt idx="93">
                  <c:v>5.2857142857142853E-2</c:v>
                </c:pt>
                <c:pt idx="94">
                  <c:v>5.3499999999999999E-2</c:v>
                </c:pt>
                <c:pt idx="95">
                  <c:v>5.4214285714285715E-2</c:v>
                </c:pt>
                <c:pt idx="96">
                  <c:v>5.4714285714285708E-2</c:v>
                </c:pt>
                <c:pt idx="97">
                  <c:v>5.5142857142857146E-2</c:v>
                </c:pt>
                <c:pt idx="98">
                  <c:v>5.5785714285714286E-2</c:v>
                </c:pt>
                <c:pt idx="99">
                  <c:v>5.6571428571428564E-2</c:v>
                </c:pt>
                <c:pt idx="100">
                  <c:v>5.7071428571428572E-2</c:v>
                </c:pt>
                <c:pt idx="101">
                  <c:v>5.7500000000000002E-2</c:v>
                </c:pt>
                <c:pt idx="102">
                  <c:v>5.8071428571428572E-2</c:v>
                </c:pt>
                <c:pt idx="103">
                  <c:v>5.8785714285714288E-2</c:v>
                </c:pt>
                <c:pt idx="104">
                  <c:v>5.9428571428571428E-2</c:v>
                </c:pt>
                <c:pt idx="105">
                  <c:v>5.9928571428571428E-2</c:v>
                </c:pt>
                <c:pt idx="106">
                  <c:v>6.0499999999999998E-2</c:v>
                </c:pt>
                <c:pt idx="107">
                  <c:v>6.1214285714285714E-2</c:v>
                </c:pt>
                <c:pt idx="108">
                  <c:v>6.1785714285714284E-2</c:v>
                </c:pt>
                <c:pt idx="109">
                  <c:v>6.2214285714285715E-2</c:v>
                </c:pt>
                <c:pt idx="110">
                  <c:v>6.2857142857142848E-2</c:v>
                </c:pt>
                <c:pt idx="111">
                  <c:v>6.3428571428571418E-2</c:v>
                </c:pt>
                <c:pt idx="112">
                  <c:v>6.4071428571428571E-2</c:v>
                </c:pt>
                <c:pt idx="113">
                  <c:v>6.471428571428571E-2</c:v>
                </c:pt>
                <c:pt idx="114">
                  <c:v>6.528571428571428E-2</c:v>
                </c:pt>
                <c:pt idx="115">
                  <c:v>6.592857142857142E-2</c:v>
                </c:pt>
                <c:pt idx="116">
                  <c:v>6.649999999999999E-2</c:v>
                </c:pt>
                <c:pt idx="117">
                  <c:v>6.707142857142856E-2</c:v>
                </c:pt>
                <c:pt idx="118">
                  <c:v>6.7642857142857143E-2</c:v>
                </c:pt>
                <c:pt idx="119">
                  <c:v>6.8214285714285713E-2</c:v>
                </c:pt>
                <c:pt idx="120">
                  <c:v>6.8857142857142853E-2</c:v>
                </c:pt>
                <c:pt idx="121">
                  <c:v>6.9357142857142853E-2</c:v>
                </c:pt>
                <c:pt idx="122">
                  <c:v>6.9928571428571423E-2</c:v>
                </c:pt>
                <c:pt idx="123">
                  <c:v>7.0571428571428563E-2</c:v>
                </c:pt>
                <c:pt idx="124">
                  <c:v>7.1214285714285702E-2</c:v>
                </c:pt>
                <c:pt idx="125">
                  <c:v>7.1785714285714286E-2</c:v>
                </c:pt>
                <c:pt idx="126">
                  <c:v>7.2357142857142856E-2</c:v>
                </c:pt>
                <c:pt idx="127">
                  <c:v>7.2928571428571426E-2</c:v>
                </c:pt>
                <c:pt idx="128">
                  <c:v>7.3499999999999996E-2</c:v>
                </c:pt>
                <c:pt idx="129">
                  <c:v>7.4071428571428566E-2</c:v>
                </c:pt>
                <c:pt idx="130">
                  <c:v>7.4714285714285705E-2</c:v>
                </c:pt>
                <c:pt idx="131">
                  <c:v>7.5285714285714275E-2</c:v>
                </c:pt>
                <c:pt idx="132">
                  <c:v>7.5928571428571429E-2</c:v>
                </c:pt>
                <c:pt idx="133">
                  <c:v>7.6499999999999999E-2</c:v>
                </c:pt>
                <c:pt idx="134">
                  <c:v>7.7071428571428569E-2</c:v>
                </c:pt>
                <c:pt idx="135">
                  <c:v>7.7571428571428569E-2</c:v>
                </c:pt>
                <c:pt idx="136">
                  <c:v>7.8214285714285708E-2</c:v>
                </c:pt>
                <c:pt idx="137">
                  <c:v>7.8857142857142848E-2</c:v>
                </c:pt>
                <c:pt idx="138">
                  <c:v>7.9428571428571432E-2</c:v>
                </c:pt>
                <c:pt idx="139">
                  <c:v>8.0071428571428571E-2</c:v>
                </c:pt>
                <c:pt idx="140">
                  <c:v>8.0571428571428572E-2</c:v>
                </c:pt>
                <c:pt idx="141">
                  <c:v>8.1214285714285711E-2</c:v>
                </c:pt>
                <c:pt idx="142">
                  <c:v>8.1714285714285712E-2</c:v>
                </c:pt>
                <c:pt idx="143">
                  <c:v>8.249999999999999E-2</c:v>
                </c:pt>
                <c:pt idx="144">
                  <c:v>8.299999999999999E-2</c:v>
                </c:pt>
                <c:pt idx="145">
                  <c:v>8.3642857142857144E-2</c:v>
                </c:pt>
                <c:pt idx="146">
                  <c:v>8.4214285714285714E-2</c:v>
                </c:pt>
                <c:pt idx="147">
                  <c:v>8.4857142857142853E-2</c:v>
                </c:pt>
                <c:pt idx="148">
                  <c:v>8.5428571428571423E-2</c:v>
                </c:pt>
                <c:pt idx="149">
                  <c:v>8.5999999999999993E-2</c:v>
                </c:pt>
                <c:pt idx="150">
                  <c:v>8.6642857142857133E-2</c:v>
                </c:pt>
                <c:pt idx="151">
                  <c:v>8.7214285714285716E-2</c:v>
                </c:pt>
                <c:pt idx="152">
                  <c:v>8.7785714285714286E-2</c:v>
                </c:pt>
                <c:pt idx="153">
                  <c:v>8.8428571428571426E-2</c:v>
                </c:pt>
                <c:pt idx="154">
                  <c:v>8.8999999999999996E-2</c:v>
                </c:pt>
                <c:pt idx="155">
                  <c:v>8.9714285714285705E-2</c:v>
                </c:pt>
                <c:pt idx="156">
                  <c:v>9.0357142857142844E-2</c:v>
                </c:pt>
                <c:pt idx="157">
                  <c:v>9.0857142857142845E-2</c:v>
                </c:pt>
                <c:pt idx="158">
                  <c:v>9.1571428571428568E-2</c:v>
                </c:pt>
                <c:pt idx="159">
                  <c:v>9.2142857142857137E-2</c:v>
                </c:pt>
                <c:pt idx="160">
                  <c:v>9.2714285714285707E-2</c:v>
                </c:pt>
                <c:pt idx="161">
                  <c:v>9.3285714285714277E-2</c:v>
                </c:pt>
                <c:pt idx="162">
                  <c:v>9.3928571428571417E-2</c:v>
                </c:pt>
                <c:pt idx="163">
                  <c:v>9.4499999999999987E-2</c:v>
                </c:pt>
                <c:pt idx="164">
                  <c:v>9.5071428571428571E-2</c:v>
                </c:pt>
                <c:pt idx="165">
                  <c:v>9.578571428571428E-2</c:v>
                </c:pt>
                <c:pt idx="166">
                  <c:v>9.628571428571428E-2</c:v>
                </c:pt>
                <c:pt idx="167">
                  <c:v>9.6999999999999989E-2</c:v>
                </c:pt>
                <c:pt idx="168">
                  <c:v>9.7499999999999989E-2</c:v>
                </c:pt>
                <c:pt idx="169">
                  <c:v>9.8214285714285698E-2</c:v>
                </c:pt>
                <c:pt idx="170">
                  <c:v>9.8714285714285699E-2</c:v>
                </c:pt>
                <c:pt idx="171">
                  <c:v>9.9357142857142852E-2</c:v>
                </c:pt>
                <c:pt idx="172">
                  <c:v>9.9928571428571422E-2</c:v>
                </c:pt>
                <c:pt idx="173">
                  <c:v>0.10057142857142856</c:v>
                </c:pt>
                <c:pt idx="174">
                  <c:v>0.1012142857142857</c:v>
                </c:pt>
                <c:pt idx="175">
                  <c:v>0.10178571428571427</c:v>
                </c:pt>
                <c:pt idx="176">
                  <c:v>0.10228571428571427</c:v>
                </c:pt>
                <c:pt idx="177">
                  <c:v>0.10292857142857142</c:v>
                </c:pt>
                <c:pt idx="178">
                  <c:v>0.10357142857142856</c:v>
                </c:pt>
                <c:pt idx="179">
                  <c:v>0.1042142857142857</c:v>
                </c:pt>
                <c:pt idx="180">
                  <c:v>0.10478571428571427</c:v>
                </c:pt>
                <c:pt idx="181">
                  <c:v>0.10535714285714284</c:v>
                </c:pt>
                <c:pt idx="182">
                  <c:v>0.10599999999999998</c:v>
                </c:pt>
                <c:pt idx="183">
                  <c:v>0.10664285714285714</c:v>
                </c:pt>
                <c:pt idx="184">
                  <c:v>0.10721428571428571</c:v>
                </c:pt>
                <c:pt idx="185">
                  <c:v>0.10771428571428571</c:v>
                </c:pt>
                <c:pt idx="186">
                  <c:v>0.10842857142857142</c:v>
                </c:pt>
                <c:pt idx="187">
                  <c:v>0.10892857142857142</c:v>
                </c:pt>
                <c:pt idx="188">
                  <c:v>0.10949999999999999</c:v>
                </c:pt>
                <c:pt idx="189">
                  <c:v>0.11007142857142856</c:v>
                </c:pt>
                <c:pt idx="190">
                  <c:v>0.11064285714285714</c:v>
                </c:pt>
                <c:pt idx="191">
                  <c:v>0.11135714285714285</c:v>
                </c:pt>
                <c:pt idx="192">
                  <c:v>0.11192857142857142</c:v>
                </c:pt>
                <c:pt idx="193">
                  <c:v>0.11257142857142856</c:v>
                </c:pt>
                <c:pt idx="194">
                  <c:v>0.11299999999999999</c:v>
                </c:pt>
                <c:pt idx="195">
                  <c:v>0.11371428571428571</c:v>
                </c:pt>
                <c:pt idx="196">
                  <c:v>0.11428571428571427</c:v>
                </c:pt>
                <c:pt idx="197">
                  <c:v>0.11492857142857142</c:v>
                </c:pt>
                <c:pt idx="198">
                  <c:v>0.11557142857142856</c:v>
                </c:pt>
                <c:pt idx="199">
                  <c:v>0.11607142857142856</c:v>
                </c:pt>
                <c:pt idx="200">
                  <c:v>0.11664285714285715</c:v>
                </c:pt>
                <c:pt idx="201">
                  <c:v>0.11728571428571428</c:v>
                </c:pt>
                <c:pt idx="202">
                  <c:v>0.11792857142857142</c:v>
                </c:pt>
                <c:pt idx="203">
                  <c:v>0.11849999999999999</c:v>
                </c:pt>
                <c:pt idx="204">
                  <c:v>0.11914285714285713</c:v>
                </c:pt>
                <c:pt idx="205">
                  <c:v>0.11971428571428572</c:v>
                </c:pt>
                <c:pt idx="206">
                  <c:v>0.12028571428571427</c:v>
                </c:pt>
                <c:pt idx="207">
                  <c:v>0.12085714285714286</c:v>
                </c:pt>
                <c:pt idx="208">
                  <c:v>0.12157142857142855</c:v>
                </c:pt>
                <c:pt idx="209">
                  <c:v>0.12214285714285714</c:v>
                </c:pt>
                <c:pt idx="210">
                  <c:v>0.12278571428571429</c:v>
                </c:pt>
                <c:pt idx="211">
                  <c:v>0.12335714285714285</c:v>
                </c:pt>
                <c:pt idx="212">
                  <c:v>0.12392857142857143</c:v>
                </c:pt>
                <c:pt idx="213">
                  <c:v>0.12457142857142857</c:v>
                </c:pt>
                <c:pt idx="214">
                  <c:v>0.12521428571428572</c:v>
                </c:pt>
                <c:pt idx="215">
                  <c:v>0.12571428571428572</c:v>
                </c:pt>
                <c:pt idx="216">
                  <c:v>0.12628571428571428</c:v>
                </c:pt>
                <c:pt idx="217">
                  <c:v>0.12692857142857142</c:v>
                </c:pt>
                <c:pt idx="218">
                  <c:v>0.12757142857142856</c:v>
                </c:pt>
                <c:pt idx="219">
                  <c:v>0.12807142857142859</c:v>
                </c:pt>
                <c:pt idx="220">
                  <c:v>0.12871428571428573</c:v>
                </c:pt>
                <c:pt idx="221">
                  <c:v>0.12935714285714286</c:v>
                </c:pt>
                <c:pt idx="222">
                  <c:v>0.12985714285714287</c:v>
                </c:pt>
                <c:pt idx="223">
                  <c:v>0.1305</c:v>
                </c:pt>
                <c:pt idx="224">
                  <c:v>0.13100000000000001</c:v>
                </c:pt>
                <c:pt idx="225">
                  <c:v>0.13164285714285714</c:v>
                </c:pt>
                <c:pt idx="226">
                  <c:v>0.13221428571428573</c:v>
                </c:pt>
                <c:pt idx="227">
                  <c:v>0.13285714285714287</c:v>
                </c:pt>
                <c:pt idx="228">
                  <c:v>0.13350000000000001</c:v>
                </c:pt>
                <c:pt idx="229">
                  <c:v>0.13400000000000001</c:v>
                </c:pt>
                <c:pt idx="230">
                  <c:v>0.13450000000000001</c:v>
                </c:pt>
                <c:pt idx="231">
                  <c:v>0.13528571428571429</c:v>
                </c:pt>
                <c:pt idx="232">
                  <c:v>0.13592857142857143</c:v>
                </c:pt>
                <c:pt idx="233">
                  <c:v>0.13635714285714287</c:v>
                </c:pt>
                <c:pt idx="234">
                  <c:v>0.13692857142857146</c:v>
                </c:pt>
                <c:pt idx="235">
                  <c:v>0.13742857142857146</c:v>
                </c:pt>
                <c:pt idx="236">
                  <c:v>0.13814285714285715</c:v>
                </c:pt>
                <c:pt idx="237">
                  <c:v>0.13892857142857143</c:v>
                </c:pt>
                <c:pt idx="238">
                  <c:v>0.13942857142857143</c:v>
                </c:pt>
                <c:pt idx="239">
                  <c:v>0.14000000000000001</c:v>
                </c:pt>
                <c:pt idx="240">
                  <c:v>0.14064285714285715</c:v>
                </c:pt>
                <c:pt idx="241">
                  <c:v>0.14128571428571429</c:v>
                </c:pt>
                <c:pt idx="242">
                  <c:v>0.14185714285714285</c:v>
                </c:pt>
                <c:pt idx="243">
                  <c:v>0.14242857142857143</c:v>
                </c:pt>
                <c:pt idx="244">
                  <c:v>0.14299999999999999</c:v>
                </c:pt>
                <c:pt idx="245">
                  <c:v>0.14357142857142857</c:v>
                </c:pt>
                <c:pt idx="246">
                  <c:v>0.14414285714285716</c:v>
                </c:pt>
                <c:pt idx="247">
                  <c:v>0.1447857142857143</c:v>
                </c:pt>
                <c:pt idx="248">
                  <c:v>0.14542857142857143</c:v>
                </c:pt>
                <c:pt idx="249">
                  <c:v>0.14592857142857144</c:v>
                </c:pt>
                <c:pt idx="250">
                  <c:v>0.14635714285714288</c:v>
                </c:pt>
                <c:pt idx="251">
                  <c:v>0.14714285714285716</c:v>
                </c:pt>
                <c:pt idx="252">
                  <c:v>0.14764285714285716</c:v>
                </c:pt>
                <c:pt idx="253">
                  <c:v>0.14807142857142858</c:v>
                </c:pt>
                <c:pt idx="254">
                  <c:v>0.14867142857142857</c:v>
                </c:pt>
                <c:pt idx="255">
                  <c:v>0.14927142857142855</c:v>
                </c:pt>
                <c:pt idx="256">
                  <c:v>0.14987142857142854</c:v>
                </c:pt>
                <c:pt idx="257">
                  <c:v>0.15047142857142853</c:v>
                </c:pt>
                <c:pt idx="258">
                  <c:v>0.15107142857142852</c:v>
                </c:pt>
                <c:pt idx="259">
                  <c:v>0.15167142857142851</c:v>
                </c:pt>
                <c:pt idx="260">
                  <c:v>0.1522714285714285</c:v>
                </c:pt>
                <c:pt idx="261">
                  <c:v>0.15287142857142849</c:v>
                </c:pt>
                <c:pt idx="262">
                  <c:v>0.15347142857142848</c:v>
                </c:pt>
                <c:pt idx="263">
                  <c:v>0.15407142857142847</c:v>
                </c:pt>
                <c:pt idx="264">
                  <c:v>0.15467142857142846</c:v>
                </c:pt>
              </c:numCache>
            </c:numRef>
          </c:xVal>
          <c:yVal>
            <c:numRef>
              <c:f>'[All Data Consolidated.xlsx]FM-D25-C1.6'!$M$22984:$M$23248</c:f>
              <c:numCache>
                <c:formatCode>General</c:formatCode>
                <c:ptCount val="265"/>
                <c:pt idx="0">
                  <c:v>-7.7955740628258283</c:v>
                </c:pt>
                <c:pt idx="1">
                  <c:v>46.77344437695497</c:v>
                </c:pt>
                <c:pt idx="2">
                  <c:v>109.1380368795616</c:v>
                </c:pt>
                <c:pt idx="3">
                  <c:v>163.7070553193424</c:v>
                </c:pt>
                <c:pt idx="4">
                  <c:v>210.48049969629739</c:v>
                </c:pt>
                <c:pt idx="5">
                  <c:v>246.8598453228179</c:v>
                </c:pt>
                <c:pt idx="6">
                  <c:v>283.23919094933848</c:v>
                </c:pt>
                <c:pt idx="7">
                  <c:v>317.02001188825034</c:v>
                </c:pt>
                <c:pt idx="8">
                  <c:v>348.20230813955374</c:v>
                </c:pt>
                <c:pt idx="9">
                  <c:v>379.38460439085702</c:v>
                </c:pt>
                <c:pt idx="10">
                  <c:v>407.96837595455173</c:v>
                </c:pt>
                <c:pt idx="11">
                  <c:v>436.55214751824639</c:v>
                </c:pt>
                <c:pt idx="12">
                  <c:v>462.53739439433252</c:v>
                </c:pt>
                <c:pt idx="13">
                  <c:v>485.92411658281003</c:v>
                </c:pt>
                <c:pt idx="14">
                  <c:v>511.90936345889611</c:v>
                </c:pt>
                <c:pt idx="15">
                  <c:v>532.69756095976493</c:v>
                </c:pt>
                <c:pt idx="16">
                  <c:v>553.48575846063386</c:v>
                </c:pt>
                <c:pt idx="17">
                  <c:v>574.27395596150268</c:v>
                </c:pt>
                <c:pt idx="18">
                  <c:v>595.06215346237161</c:v>
                </c:pt>
                <c:pt idx="19">
                  <c:v>610.65330158802328</c:v>
                </c:pt>
                <c:pt idx="20">
                  <c:v>602.85772752519733</c:v>
                </c:pt>
                <c:pt idx="21">
                  <c:v>626.24444971367495</c:v>
                </c:pt>
                <c:pt idx="22">
                  <c:v>641.83559783932662</c:v>
                </c:pt>
                <c:pt idx="23">
                  <c:v>657.42674596497818</c:v>
                </c:pt>
                <c:pt idx="24">
                  <c:v>670.41936940302128</c:v>
                </c:pt>
                <c:pt idx="25">
                  <c:v>680.8134681534558</c:v>
                </c:pt>
                <c:pt idx="26">
                  <c:v>693.80609159149878</c:v>
                </c:pt>
                <c:pt idx="27">
                  <c:v>701.60166565432462</c:v>
                </c:pt>
                <c:pt idx="28">
                  <c:v>711.99576440475914</c:v>
                </c:pt>
                <c:pt idx="29">
                  <c:v>722.38986315519344</c:v>
                </c:pt>
                <c:pt idx="30">
                  <c:v>730.18543721801927</c:v>
                </c:pt>
                <c:pt idx="31">
                  <c:v>737.98101128084511</c:v>
                </c:pt>
                <c:pt idx="32">
                  <c:v>743.17806065606237</c:v>
                </c:pt>
                <c:pt idx="33">
                  <c:v>750.97363471888821</c:v>
                </c:pt>
                <c:pt idx="34">
                  <c:v>756.17068409410547</c:v>
                </c:pt>
                <c:pt idx="35">
                  <c:v>761.36773346932262</c:v>
                </c:pt>
                <c:pt idx="36">
                  <c:v>766.56478284453988</c:v>
                </c:pt>
                <c:pt idx="37">
                  <c:v>771.76183221975714</c:v>
                </c:pt>
                <c:pt idx="38">
                  <c:v>776.95888159497429</c:v>
                </c:pt>
                <c:pt idx="39">
                  <c:v>782.15593097019143</c:v>
                </c:pt>
                <c:pt idx="40">
                  <c:v>787.3529803454087</c:v>
                </c:pt>
                <c:pt idx="41">
                  <c:v>789.95150503301738</c:v>
                </c:pt>
                <c:pt idx="42">
                  <c:v>795.14855440823453</c:v>
                </c:pt>
                <c:pt idx="43">
                  <c:v>800.34560378345179</c:v>
                </c:pt>
                <c:pt idx="44">
                  <c:v>802.94412847106037</c:v>
                </c:pt>
                <c:pt idx="45">
                  <c:v>805.54265315866905</c:v>
                </c:pt>
                <c:pt idx="46">
                  <c:v>810.7397025338862</c:v>
                </c:pt>
                <c:pt idx="47">
                  <c:v>813.33822722149478</c:v>
                </c:pt>
                <c:pt idx="48">
                  <c:v>815.93675190910346</c:v>
                </c:pt>
                <c:pt idx="49">
                  <c:v>818.53527659671204</c:v>
                </c:pt>
                <c:pt idx="50">
                  <c:v>821.13380128432073</c:v>
                </c:pt>
                <c:pt idx="51">
                  <c:v>823.73232597192919</c:v>
                </c:pt>
                <c:pt idx="52">
                  <c:v>828.92937534714645</c:v>
                </c:pt>
                <c:pt idx="53">
                  <c:v>828.92937534714645</c:v>
                </c:pt>
                <c:pt idx="54">
                  <c:v>831.52790003475513</c:v>
                </c:pt>
                <c:pt idx="55">
                  <c:v>831.52790003475513</c:v>
                </c:pt>
                <c:pt idx="56">
                  <c:v>834.12642472236371</c:v>
                </c:pt>
                <c:pt idx="57">
                  <c:v>836.7249494099724</c:v>
                </c:pt>
                <c:pt idx="58">
                  <c:v>839.32347409758086</c:v>
                </c:pt>
                <c:pt idx="59">
                  <c:v>839.32347409758086</c:v>
                </c:pt>
                <c:pt idx="60">
                  <c:v>841.92199878518954</c:v>
                </c:pt>
                <c:pt idx="61">
                  <c:v>844.52052347279812</c:v>
                </c:pt>
                <c:pt idx="62">
                  <c:v>847.11904816040669</c:v>
                </c:pt>
                <c:pt idx="63">
                  <c:v>847.11904816040669</c:v>
                </c:pt>
                <c:pt idx="64">
                  <c:v>849.71757284801538</c:v>
                </c:pt>
                <c:pt idx="65">
                  <c:v>849.71757284801538</c:v>
                </c:pt>
                <c:pt idx="66">
                  <c:v>852.31609753562395</c:v>
                </c:pt>
                <c:pt idx="67">
                  <c:v>854.91462222323253</c:v>
                </c:pt>
                <c:pt idx="68">
                  <c:v>854.91462222323253</c:v>
                </c:pt>
                <c:pt idx="69">
                  <c:v>857.5131469108411</c:v>
                </c:pt>
                <c:pt idx="70">
                  <c:v>857.5131469108411</c:v>
                </c:pt>
                <c:pt idx="71">
                  <c:v>860.11167159844979</c:v>
                </c:pt>
                <c:pt idx="72">
                  <c:v>860.11167159844979</c:v>
                </c:pt>
                <c:pt idx="73">
                  <c:v>862.71019628605836</c:v>
                </c:pt>
                <c:pt idx="74">
                  <c:v>862.71019628605836</c:v>
                </c:pt>
                <c:pt idx="75">
                  <c:v>862.71019628605836</c:v>
                </c:pt>
                <c:pt idx="76">
                  <c:v>865.30872097366705</c:v>
                </c:pt>
                <c:pt idx="77">
                  <c:v>865.30872097366705</c:v>
                </c:pt>
                <c:pt idx="78">
                  <c:v>865.30872097366705</c:v>
                </c:pt>
                <c:pt idx="79">
                  <c:v>867.90724566127562</c:v>
                </c:pt>
                <c:pt idx="80">
                  <c:v>867.90724566127562</c:v>
                </c:pt>
                <c:pt idx="81">
                  <c:v>867.90724566127562</c:v>
                </c:pt>
                <c:pt idx="82">
                  <c:v>870.5057703488842</c:v>
                </c:pt>
                <c:pt idx="83">
                  <c:v>870.5057703488842</c:v>
                </c:pt>
                <c:pt idx="84">
                  <c:v>870.5057703488842</c:v>
                </c:pt>
                <c:pt idx="85">
                  <c:v>873.10429503649277</c:v>
                </c:pt>
                <c:pt idx="86">
                  <c:v>873.10429503649277</c:v>
                </c:pt>
                <c:pt idx="87">
                  <c:v>873.10429503649277</c:v>
                </c:pt>
                <c:pt idx="88">
                  <c:v>873.10429503649277</c:v>
                </c:pt>
                <c:pt idx="89">
                  <c:v>875.70281972410146</c:v>
                </c:pt>
                <c:pt idx="90">
                  <c:v>875.70281972410146</c:v>
                </c:pt>
                <c:pt idx="91">
                  <c:v>875.70281972410146</c:v>
                </c:pt>
                <c:pt idx="92">
                  <c:v>878.30134441171003</c:v>
                </c:pt>
                <c:pt idx="93">
                  <c:v>878.30134441171003</c:v>
                </c:pt>
                <c:pt idx="94">
                  <c:v>878.30134441171003</c:v>
                </c:pt>
                <c:pt idx="95">
                  <c:v>878.30134441171003</c:v>
                </c:pt>
                <c:pt idx="96">
                  <c:v>880.89986909931872</c:v>
                </c:pt>
                <c:pt idx="97">
                  <c:v>880.89986909931872</c:v>
                </c:pt>
                <c:pt idx="98">
                  <c:v>880.89986909931872</c:v>
                </c:pt>
                <c:pt idx="99">
                  <c:v>880.89986909931872</c:v>
                </c:pt>
                <c:pt idx="100">
                  <c:v>883.49839378692729</c:v>
                </c:pt>
                <c:pt idx="101">
                  <c:v>883.49839378692729</c:v>
                </c:pt>
                <c:pt idx="102">
                  <c:v>883.49839378692729</c:v>
                </c:pt>
                <c:pt idx="103">
                  <c:v>883.49839378692729</c:v>
                </c:pt>
                <c:pt idx="104">
                  <c:v>886.09691847453587</c:v>
                </c:pt>
                <c:pt idx="105">
                  <c:v>886.09691847453587</c:v>
                </c:pt>
                <c:pt idx="106">
                  <c:v>886.09691847453587</c:v>
                </c:pt>
                <c:pt idx="107">
                  <c:v>886.09691847453587</c:v>
                </c:pt>
                <c:pt idx="108">
                  <c:v>886.09691847453587</c:v>
                </c:pt>
                <c:pt idx="109">
                  <c:v>888.69544316214444</c:v>
                </c:pt>
                <c:pt idx="110">
                  <c:v>888.69544316214444</c:v>
                </c:pt>
                <c:pt idx="111">
                  <c:v>888.69544316214444</c:v>
                </c:pt>
                <c:pt idx="112">
                  <c:v>888.69544316214444</c:v>
                </c:pt>
                <c:pt idx="113">
                  <c:v>888.69544316214444</c:v>
                </c:pt>
                <c:pt idx="114">
                  <c:v>891.29396784975313</c:v>
                </c:pt>
                <c:pt idx="115">
                  <c:v>891.29396784975313</c:v>
                </c:pt>
                <c:pt idx="116">
                  <c:v>891.29396784975313</c:v>
                </c:pt>
                <c:pt idx="117">
                  <c:v>891.29396784975313</c:v>
                </c:pt>
                <c:pt idx="118">
                  <c:v>891.29396784975313</c:v>
                </c:pt>
                <c:pt idx="119">
                  <c:v>891.29396784975313</c:v>
                </c:pt>
                <c:pt idx="120">
                  <c:v>891.29396784975313</c:v>
                </c:pt>
                <c:pt idx="121">
                  <c:v>893.8924925373617</c:v>
                </c:pt>
                <c:pt idx="122">
                  <c:v>893.8924925373617</c:v>
                </c:pt>
                <c:pt idx="123">
                  <c:v>893.8924925373617</c:v>
                </c:pt>
                <c:pt idx="124">
                  <c:v>893.8924925373617</c:v>
                </c:pt>
                <c:pt idx="125">
                  <c:v>896.49101722497039</c:v>
                </c:pt>
                <c:pt idx="126">
                  <c:v>896.49101722497039</c:v>
                </c:pt>
                <c:pt idx="127">
                  <c:v>896.49101722497039</c:v>
                </c:pt>
                <c:pt idx="128">
                  <c:v>896.49101722497039</c:v>
                </c:pt>
                <c:pt idx="129">
                  <c:v>896.49101722497039</c:v>
                </c:pt>
                <c:pt idx="130">
                  <c:v>896.49101722497039</c:v>
                </c:pt>
                <c:pt idx="131">
                  <c:v>896.49101722497039</c:v>
                </c:pt>
                <c:pt idx="132">
                  <c:v>896.49101722497039</c:v>
                </c:pt>
                <c:pt idx="133">
                  <c:v>899.08954191257897</c:v>
                </c:pt>
                <c:pt idx="134">
                  <c:v>899.08954191257897</c:v>
                </c:pt>
                <c:pt idx="135">
                  <c:v>899.08954191257897</c:v>
                </c:pt>
                <c:pt idx="136">
                  <c:v>899.08954191257897</c:v>
                </c:pt>
                <c:pt idx="137">
                  <c:v>899.08954191257897</c:v>
                </c:pt>
                <c:pt idx="138">
                  <c:v>899.08954191257897</c:v>
                </c:pt>
                <c:pt idx="139">
                  <c:v>899.08954191257897</c:v>
                </c:pt>
                <c:pt idx="140">
                  <c:v>896.49101722497039</c:v>
                </c:pt>
                <c:pt idx="141">
                  <c:v>899.08954191257897</c:v>
                </c:pt>
                <c:pt idx="142">
                  <c:v>899.08954191257897</c:v>
                </c:pt>
                <c:pt idx="143">
                  <c:v>899.08954191257897</c:v>
                </c:pt>
                <c:pt idx="144">
                  <c:v>899.08954191257897</c:v>
                </c:pt>
                <c:pt idx="145">
                  <c:v>899.08954191257897</c:v>
                </c:pt>
                <c:pt idx="146">
                  <c:v>899.08954191257897</c:v>
                </c:pt>
                <c:pt idx="147">
                  <c:v>899.08954191257897</c:v>
                </c:pt>
                <c:pt idx="148">
                  <c:v>899.08954191257897</c:v>
                </c:pt>
                <c:pt idx="149">
                  <c:v>899.08954191257897</c:v>
                </c:pt>
                <c:pt idx="150">
                  <c:v>899.08954191257897</c:v>
                </c:pt>
                <c:pt idx="151">
                  <c:v>899.08954191257897</c:v>
                </c:pt>
                <c:pt idx="152">
                  <c:v>899.08954191257897</c:v>
                </c:pt>
                <c:pt idx="153">
                  <c:v>899.08954191257897</c:v>
                </c:pt>
                <c:pt idx="154">
                  <c:v>899.08954191257897</c:v>
                </c:pt>
                <c:pt idx="155">
                  <c:v>899.08954191257897</c:v>
                </c:pt>
                <c:pt idx="156">
                  <c:v>899.08954191257897</c:v>
                </c:pt>
                <c:pt idx="157">
                  <c:v>899.08954191257897</c:v>
                </c:pt>
                <c:pt idx="158">
                  <c:v>899.08954191257897</c:v>
                </c:pt>
                <c:pt idx="159">
                  <c:v>899.08954191257897</c:v>
                </c:pt>
                <c:pt idx="160">
                  <c:v>899.08954191257897</c:v>
                </c:pt>
                <c:pt idx="161">
                  <c:v>899.08954191257897</c:v>
                </c:pt>
                <c:pt idx="162">
                  <c:v>899.08954191257897</c:v>
                </c:pt>
                <c:pt idx="163">
                  <c:v>899.08954191257897</c:v>
                </c:pt>
                <c:pt idx="164">
                  <c:v>899.08954191257897</c:v>
                </c:pt>
                <c:pt idx="165">
                  <c:v>899.08954191257897</c:v>
                </c:pt>
                <c:pt idx="166">
                  <c:v>899.08954191257897</c:v>
                </c:pt>
                <c:pt idx="167">
                  <c:v>899.08954191257897</c:v>
                </c:pt>
                <c:pt idx="168">
                  <c:v>899.08954191257897</c:v>
                </c:pt>
                <c:pt idx="169">
                  <c:v>899.08954191257897</c:v>
                </c:pt>
                <c:pt idx="170">
                  <c:v>899.08954191257897</c:v>
                </c:pt>
                <c:pt idx="171">
                  <c:v>899.08954191257897</c:v>
                </c:pt>
                <c:pt idx="172">
                  <c:v>899.08954191257897</c:v>
                </c:pt>
                <c:pt idx="173">
                  <c:v>899.08954191257897</c:v>
                </c:pt>
                <c:pt idx="174">
                  <c:v>899.08954191257897</c:v>
                </c:pt>
                <c:pt idx="175">
                  <c:v>899.08954191257897</c:v>
                </c:pt>
                <c:pt idx="176">
                  <c:v>899.08954191257897</c:v>
                </c:pt>
                <c:pt idx="177">
                  <c:v>901.68806660018754</c:v>
                </c:pt>
                <c:pt idx="178">
                  <c:v>899.08954191257897</c:v>
                </c:pt>
                <c:pt idx="179">
                  <c:v>899.08954191257897</c:v>
                </c:pt>
                <c:pt idx="180">
                  <c:v>899.08954191257897</c:v>
                </c:pt>
                <c:pt idx="181">
                  <c:v>901.68806660018754</c:v>
                </c:pt>
                <c:pt idx="182">
                  <c:v>901.68806660018754</c:v>
                </c:pt>
                <c:pt idx="183">
                  <c:v>901.68806660018754</c:v>
                </c:pt>
                <c:pt idx="184">
                  <c:v>901.68806660018754</c:v>
                </c:pt>
                <c:pt idx="185">
                  <c:v>901.68806660018754</c:v>
                </c:pt>
                <c:pt idx="186">
                  <c:v>901.68806660018754</c:v>
                </c:pt>
                <c:pt idx="187">
                  <c:v>901.68806660018754</c:v>
                </c:pt>
                <c:pt idx="188">
                  <c:v>901.68806660018754</c:v>
                </c:pt>
                <c:pt idx="189">
                  <c:v>901.68806660018754</c:v>
                </c:pt>
                <c:pt idx="190">
                  <c:v>901.68806660018754</c:v>
                </c:pt>
                <c:pt idx="191">
                  <c:v>901.68806660018754</c:v>
                </c:pt>
                <c:pt idx="192">
                  <c:v>901.68806660018754</c:v>
                </c:pt>
                <c:pt idx="193">
                  <c:v>901.68806660018754</c:v>
                </c:pt>
                <c:pt idx="194">
                  <c:v>901.68806660018754</c:v>
                </c:pt>
                <c:pt idx="195">
                  <c:v>901.68806660018754</c:v>
                </c:pt>
                <c:pt idx="196">
                  <c:v>901.68806660018754</c:v>
                </c:pt>
                <c:pt idx="197">
                  <c:v>901.68806660018754</c:v>
                </c:pt>
                <c:pt idx="198">
                  <c:v>901.68806660018754</c:v>
                </c:pt>
                <c:pt idx="199">
                  <c:v>901.68806660018754</c:v>
                </c:pt>
                <c:pt idx="200">
                  <c:v>901.68806660018754</c:v>
                </c:pt>
                <c:pt idx="201">
                  <c:v>901.68806660018754</c:v>
                </c:pt>
                <c:pt idx="202">
                  <c:v>901.68806660018754</c:v>
                </c:pt>
                <c:pt idx="203">
                  <c:v>904.28659128779611</c:v>
                </c:pt>
                <c:pt idx="204">
                  <c:v>901.68806660018754</c:v>
                </c:pt>
                <c:pt idx="205">
                  <c:v>901.68806660018754</c:v>
                </c:pt>
                <c:pt idx="206">
                  <c:v>904.28659128779611</c:v>
                </c:pt>
                <c:pt idx="207">
                  <c:v>904.28659128779611</c:v>
                </c:pt>
                <c:pt idx="208">
                  <c:v>904.28659128779611</c:v>
                </c:pt>
                <c:pt idx="209">
                  <c:v>904.28659128779611</c:v>
                </c:pt>
                <c:pt idx="210">
                  <c:v>904.28659128779611</c:v>
                </c:pt>
                <c:pt idx="211">
                  <c:v>904.28659128779611</c:v>
                </c:pt>
                <c:pt idx="212">
                  <c:v>904.28659128779611</c:v>
                </c:pt>
                <c:pt idx="213">
                  <c:v>904.28659128779611</c:v>
                </c:pt>
                <c:pt idx="214">
                  <c:v>904.28659128779611</c:v>
                </c:pt>
                <c:pt idx="215">
                  <c:v>904.28659128779611</c:v>
                </c:pt>
                <c:pt idx="216">
                  <c:v>904.28659128779611</c:v>
                </c:pt>
                <c:pt idx="217">
                  <c:v>904.28659128779611</c:v>
                </c:pt>
                <c:pt idx="218">
                  <c:v>904.28659128779611</c:v>
                </c:pt>
                <c:pt idx="219">
                  <c:v>906.8851159754048</c:v>
                </c:pt>
                <c:pt idx="220">
                  <c:v>906.8851159754048</c:v>
                </c:pt>
                <c:pt idx="221">
                  <c:v>906.8851159754048</c:v>
                </c:pt>
                <c:pt idx="222">
                  <c:v>906.8851159754048</c:v>
                </c:pt>
                <c:pt idx="223">
                  <c:v>906.8851159754048</c:v>
                </c:pt>
                <c:pt idx="224">
                  <c:v>904.28659128779611</c:v>
                </c:pt>
                <c:pt idx="225">
                  <c:v>906.8851159754048</c:v>
                </c:pt>
                <c:pt idx="226">
                  <c:v>906.8851159754048</c:v>
                </c:pt>
                <c:pt idx="227">
                  <c:v>906.8851159754048</c:v>
                </c:pt>
                <c:pt idx="228">
                  <c:v>906.8851159754048</c:v>
                </c:pt>
                <c:pt idx="229">
                  <c:v>909.48364066301338</c:v>
                </c:pt>
                <c:pt idx="230">
                  <c:v>906.8851159754048</c:v>
                </c:pt>
                <c:pt idx="231">
                  <c:v>909.48364066301338</c:v>
                </c:pt>
                <c:pt idx="232">
                  <c:v>906.8851159754048</c:v>
                </c:pt>
                <c:pt idx="233">
                  <c:v>909.48364066301338</c:v>
                </c:pt>
                <c:pt idx="234">
                  <c:v>909.48364066301338</c:v>
                </c:pt>
                <c:pt idx="235">
                  <c:v>909.48364066301338</c:v>
                </c:pt>
                <c:pt idx="236">
                  <c:v>909.48364066301338</c:v>
                </c:pt>
                <c:pt idx="237">
                  <c:v>906.8851159754048</c:v>
                </c:pt>
                <c:pt idx="238">
                  <c:v>909.48364066301338</c:v>
                </c:pt>
                <c:pt idx="239">
                  <c:v>909.48364066301338</c:v>
                </c:pt>
                <c:pt idx="240">
                  <c:v>909.48364066301338</c:v>
                </c:pt>
                <c:pt idx="241">
                  <c:v>912.08216535062195</c:v>
                </c:pt>
                <c:pt idx="242">
                  <c:v>912.08216535062195</c:v>
                </c:pt>
                <c:pt idx="243">
                  <c:v>912.08216535062195</c:v>
                </c:pt>
                <c:pt idx="244">
                  <c:v>912.08216535062195</c:v>
                </c:pt>
                <c:pt idx="245">
                  <c:v>912.08216535062195</c:v>
                </c:pt>
                <c:pt idx="246">
                  <c:v>912.08216535062195</c:v>
                </c:pt>
                <c:pt idx="247">
                  <c:v>912.08216535062195</c:v>
                </c:pt>
                <c:pt idx="248">
                  <c:v>912.08216535062195</c:v>
                </c:pt>
                <c:pt idx="249">
                  <c:v>912.08216535062195</c:v>
                </c:pt>
                <c:pt idx="250">
                  <c:v>914.68069003823064</c:v>
                </c:pt>
                <c:pt idx="251">
                  <c:v>914.68069003823064</c:v>
                </c:pt>
                <c:pt idx="252">
                  <c:v>909.48364066301338</c:v>
                </c:pt>
                <c:pt idx="253">
                  <c:v>912.08216535062195</c:v>
                </c:pt>
                <c:pt idx="254">
                  <c:v>914.68069003823064</c:v>
                </c:pt>
                <c:pt idx="255">
                  <c:v>914.68069003823064</c:v>
                </c:pt>
                <c:pt idx="256">
                  <c:v>914.68069003823064</c:v>
                </c:pt>
                <c:pt idx="257">
                  <c:v>914.68069003823064</c:v>
                </c:pt>
                <c:pt idx="258">
                  <c:v>914.68069003823064</c:v>
                </c:pt>
                <c:pt idx="259">
                  <c:v>914.68069003823064</c:v>
                </c:pt>
                <c:pt idx="260">
                  <c:v>914.68069003823064</c:v>
                </c:pt>
                <c:pt idx="261">
                  <c:v>914.68069003823064</c:v>
                </c:pt>
                <c:pt idx="262">
                  <c:v>914.68069003823064</c:v>
                </c:pt>
                <c:pt idx="263">
                  <c:v>914.68069003823064</c:v>
                </c:pt>
                <c:pt idx="264">
                  <c:v>914.68069003823064</c:v>
                </c:pt>
              </c:numCache>
            </c:numRef>
          </c:yVal>
          <c:smooth val="1"/>
          <c:extLst>
            <c:ext xmlns:c16="http://schemas.microsoft.com/office/drawing/2014/chart" uri="{C3380CC4-5D6E-409C-BE32-E72D297353CC}">
              <c16:uniqueId val="{00000004-EA60-4DC2-BCA5-19B074EDF4FA}"/>
            </c:ext>
          </c:extLst>
        </c:ser>
        <c:ser>
          <c:idx val="5"/>
          <c:order val="6"/>
          <c:tx>
            <c:v>FM-D50-C0.8</c:v>
          </c:tx>
          <c:spPr>
            <a:ln>
              <a:solidFill>
                <a:schemeClr val="accent6"/>
              </a:solidFill>
            </a:ln>
          </c:spPr>
          <c:marker>
            <c:symbol val="none"/>
          </c:marker>
          <c:xVal>
            <c:numRef>
              <c:f>'[All Data Consolidated.xlsx]FM-D50-C0.8'!$L$23711:$L$23983</c:f>
              <c:numCache>
                <c:formatCode>0.00%</c:formatCode>
                <c:ptCount val="273"/>
                <c:pt idx="0">
                  <c:v>0</c:v>
                </c:pt>
                <c:pt idx="1">
                  <c:v>2.8571428571428571E-5</c:v>
                </c:pt>
                <c:pt idx="2">
                  <c:v>2.8571428571428571E-5</c:v>
                </c:pt>
                <c:pt idx="3">
                  <c:v>0</c:v>
                </c:pt>
                <c:pt idx="4">
                  <c:v>2.8571428571428574E-4</c:v>
                </c:pt>
                <c:pt idx="5">
                  <c:v>7.8571428571428564E-4</c:v>
                </c:pt>
                <c:pt idx="6">
                  <c:v>1.1428571428571429E-3</c:v>
                </c:pt>
                <c:pt idx="7">
                  <c:v>1.6428571428571427E-3</c:v>
                </c:pt>
                <c:pt idx="8">
                  <c:v>2.142857142857143E-3</c:v>
                </c:pt>
                <c:pt idx="9">
                  <c:v>2.642857142857143E-3</c:v>
                </c:pt>
                <c:pt idx="10">
                  <c:v>3.2142857142857147E-3</c:v>
                </c:pt>
                <c:pt idx="11">
                  <c:v>3.642857142857143E-3</c:v>
                </c:pt>
                <c:pt idx="12">
                  <c:v>4.0000000000000001E-3</c:v>
                </c:pt>
                <c:pt idx="13">
                  <c:v>4.7857142857142864E-3</c:v>
                </c:pt>
                <c:pt idx="14">
                  <c:v>5.3571428571428572E-3</c:v>
                </c:pt>
                <c:pt idx="15">
                  <c:v>5.7857142857142855E-3</c:v>
                </c:pt>
                <c:pt idx="16">
                  <c:v>6.2142857142857147E-3</c:v>
                </c:pt>
                <c:pt idx="17">
                  <c:v>6.7142857142857143E-3</c:v>
                </c:pt>
                <c:pt idx="18">
                  <c:v>7.5000000000000006E-3</c:v>
                </c:pt>
                <c:pt idx="19">
                  <c:v>7.9285714285714289E-3</c:v>
                </c:pt>
                <c:pt idx="20">
                  <c:v>8.2857142857142851E-3</c:v>
                </c:pt>
                <c:pt idx="21">
                  <c:v>8.6428571428571431E-3</c:v>
                </c:pt>
                <c:pt idx="22">
                  <c:v>9.5714285714285727E-3</c:v>
                </c:pt>
                <c:pt idx="23">
                  <c:v>0.01</c:v>
                </c:pt>
                <c:pt idx="24">
                  <c:v>1.0500000000000001E-2</c:v>
                </c:pt>
                <c:pt idx="25">
                  <c:v>1.1071428571428572E-2</c:v>
                </c:pt>
                <c:pt idx="26">
                  <c:v>1.1571428571428571E-2</c:v>
                </c:pt>
                <c:pt idx="27">
                  <c:v>1.2142857142857143E-2</c:v>
                </c:pt>
                <c:pt idx="28">
                  <c:v>1.2714285714285714E-2</c:v>
                </c:pt>
                <c:pt idx="29">
                  <c:v>1.3071428571428572E-2</c:v>
                </c:pt>
                <c:pt idx="30">
                  <c:v>1.3928571428571429E-2</c:v>
                </c:pt>
                <c:pt idx="31">
                  <c:v>1.4500000000000001E-2</c:v>
                </c:pt>
                <c:pt idx="32">
                  <c:v>1.492857142857143E-2</c:v>
                </c:pt>
                <c:pt idx="33">
                  <c:v>1.5571428571428571E-2</c:v>
                </c:pt>
                <c:pt idx="34">
                  <c:v>1.6142857142857143E-2</c:v>
                </c:pt>
                <c:pt idx="35">
                  <c:v>1.657142857142857E-2</c:v>
                </c:pt>
                <c:pt idx="36">
                  <c:v>1.7071428571428571E-2</c:v>
                </c:pt>
                <c:pt idx="37">
                  <c:v>1.7642857142857141E-2</c:v>
                </c:pt>
                <c:pt idx="38">
                  <c:v>1.8285714285714284E-2</c:v>
                </c:pt>
                <c:pt idx="39">
                  <c:v>1.8857142857142854E-2</c:v>
                </c:pt>
                <c:pt idx="40">
                  <c:v>1.9428571428571427E-2</c:v>
                </c:pt>
                <c:pt idx="41">
                  <c:v>1.9928571428571427E-2</c:v>
                </c:pt>
                <c:pt idx="42">
                  <c:v>2.0499999999999997E-2</c:v>
                </c:pt>
                <c:pt idx="43">
                  <c:v>2.1142857142857144E-2</c:v>
                </c:pt>
                <c:pt idx="44">
                  <c:v>2.171428571428571E-2</c:v>
                </c:pt>
                <c:pt idx="45">
                  <c:v>2.2214285714285714E-2</c:v>
                </c:pt>
                <c:pt idx="46">
                  <c:v>2.2785714285714284E-2</c:v>
                </c:pt>
                <c:pt idx="47">
                  <c:v>2.3499999999999997E-2</c:v>
                </c:pt>
                <c:pt idx="48">
                  <c:v>2.407142857142857E-2</c:v>
                </c:pt>
                <c:pt idx="49">
                  <c:v>2.4428571428571428E-2</c:v>
                </c:pt>
                <c:pt idx="50">
                  <c:v>2.4928571428571428E-2</c:v>
                </c:pt>
                <c:pt idx="51">
                  <c:v>2.5571428571428568E-2</c:v>
                </c:pt>
                <c:pt idx="52">
                  <c:v>2.6357142857142857E-2</c:v>
                </c:pt>
                <c:pt idx="53">
                  <c:v>2.6857142857142857E-2</c:v>
                </c:pt>
                <c:pt idx="54">
                  <c:v>2.7214285714285712E-2</c:v>
                </c:pt>
                <c:pt idx="55">
                  <c:v>2.8000000000000001E-2</c:v>
                </c:pt>
                <c:pt idx="56">
                  <c:v>2.8571428571428567E-2</c:v>
                </c:pt>
                <c:pt idx="57">
                  <c:v>2.8928571428571425E-2</c:v>
                </c:pt>
                <c:pt idx="58">
                  <c:v>2.9499999999999995E-2</c:v>
                </c:pt>
                <c:pt idx="59">
                  <c:v>3.0428571428571423E-2</c:v>
                </c:pt>
                <c:pt idx="60">
                  <c:v>3.0928571428571427E-2</c:v>
                </c:pt>
                <c:pt idx="61">
                  <c:v>3.1285714285714285E-2</c:v>
                </c:pt>
                <c:pt idx="62">
                  <c:v>3.1785714285714285E-2</c:v>
                </c:pt>
                <c:pt idx="63">
                  <c:v>3.2500000000000001E-2</c:v>
                </c:pt>
                <c:pt idx="64">
                  <c:v>3.3071428571428571E-2</c:v>
                </c:pt>
                <c:pt idx="65">
                  <c:v>3.3642857142857141E-2</c:v>
                </c:pt>
                <c:pt idx="66">
                  <c:v>3.4357142857142864E-2</c:v>
                </c:pt>
                <c:pt idx="67">
                  <c:v>3.5071428571428573E-2</c:v>
                </c:pt>
                <c:pt idx="68">
                  <c:v>3.5357142857142858E-2</c:v>
                </c:pt>
                <c:pt idx="69">
                  <c:v>3.5714285714285712E-2</c:v>
                </c:pt>
                <c:pt idx="70">
                  <c:v>3.6571428571428574E-2</c:v>
                </c:pt>
                <c:pt idx="71">
                  <c:v>3.7071428571428575E-2</c:v>
                </c:pt>
                <c:pt idx="72">
                  <c:v>3.7571428571428568E-2</c:v>
                </c:pt>
                <c:pt idx="73">
                  <c:v>3.8571428571428576E-2</c:v>
                </c:pt>
                <c:pt idx="74">
                  <c:v>3.9E-2</c:v>
                </c:pt>
                <c:pt idx="75">
                  <c:v>3.9428571428571431E-2</c:v>
                </c:pt>
                <c:pt idx="76">
                  <c:v>3.9928571428571431E-2</c:v>
                </c:pt>
                <c:pt idx="77">
                  <c:v>4.0785714285714286E-2</c:v>
                </c:pt>
                <c:pt idx="78">
                  <c:v>4.1285714285714287E-2</c:v>
                </c:pt>
                <c:pt idx="79">
                  <c:v>4.1857142857142857E-2</c:v>
                </c:pt>
                <c:pt idx="80">
                  <c:v>4.2428571428571434E-2</c:v>
                </c:pt>
                <c:pt idx="81">
                  <c:v>4.2928571428571427E-2</c:v>
                </c:pt>
                <c:pt idx="82">
                  <c:v>4.3714285714285712E-2</c:v>
                </c:pt>
                <c:pt idx="83">
                  <c:v>4.4428571428571435E-2</c:v>
                </c:pt>
                <c:pt idx="84">
                  <c:v>4.4857142857142859E-2</c:v>
                </c:pt>
                <c:pt idx="85">
                  <c:v>4.5428571428571429E-2</c:v>
                </c:pt>
                <c:pt idx="86">
                  <c:v>4.5928571428571437E-2</c:v>
                </c:pt>
                <c:pt idx="87">
                  <c:v>4.65E-2</c:v>
                </c:pt>
                <c:pt idx="88">
                  <c:v>4.7285714285714285E-2</c:v>
                </c:pt>
                <c:pt idx="89">
                  <c:v>4.7785714285714286E-2</c:v>
                </c:pt>
                <c:pt idx="90">
                  <c:v>4.8428571428571432E-2</c:v>
                </c:pt>
                <c:pt idx="91">
                  <c:v>4.9071428571428571E-2</c:v>
                </c:pt>
                <c:pt idx="92">
                  <c:v>4.9500000000000002E-2</c:v>
                </c:pt>
                <c:pt idx="93">
                  <c:v>0.05</c:v>
                </c:pt>
                <c:pt idx="94">
                  <c:v>5.0714285714285719E-2</c:v>
                </c:pt>
                <c:pt idx="95">
                  <c:v>5.1357142857142858E-2</c:v>
                </c:pt>
                <c:pt idx="96">
                  <c:v>5.2000000000000005E-2</c:v>
                </c:pt>
                <c:pt idx="97">
                  <c:v>5.2571428571428575E-2</c:v>
                </c:pt>
                <c:pt idx="98">
                  <c:v>5.3071428571428575E-2</c:v>
                </c:pt>
                <c:pt idx="99">
                  <c:v>5.3714285714285721E-2</c:v>
                </c:pt>
                <c:pt idx="100">
                  <c:v>5.4285714285714291E-2</c:v>
                </c:pt>
                <c:pt idx="101">
                  <c:v>5.4928571428571431E-2</c:v>
                </c:pt>
                <c:pt idx="102">
                  <c:v>5.5785714285714293E-2</c:v>
                </c:pt>
                <c:pt idx="103">
                  <c:v>5.6214285714285717E-2</c:v>
                </c:pt>
                <c:pt idx="104">
                  <c:v>5.6571428571428571E-2</c:v>
                </c:pt>
                <c:pt idx="105">
                  <c:v>5.7071428571428572E-2</c:v>
                </c:pt>
                <c:pt idx="106">
                  <c:v>5.7785714285714287E-2</c:v>
                </c:pt>
                <c:pt idx="107">
                  <c:v>5.857142857142858E-2</c:v>
                </c:pt>
                <c:pt idx="108">
                  <c:v>5.9142857142857136E-2</c:v>
                </c:pt>
                <c:pt idx="109">
                  <c:v>5.9714285714285713E-2</c:v>
                </c:pt>
                <c:pt idx="110">
                  <c:v>6.0285714285714283E-2</c:v>
                </c:pt>
                <c:pt idx="111">
                  <c:v>6.1000000000000006E-2</c:v>
                </c:pt>
                <c:pt idx="112">
                  <c:v>6.1642857142857152E-2</c:v>
                </c:pt>
                <c:pt idx="113">
                  <c:v>6.2071428571428569E-2</c:v>
                </c:pt>
                <c:pt idx="114">
                  <c:v>6.2714285714285709E-2</c:v>
                </c:pt>
                <c:pt idx="115">
                  <c:v>6.3214285714285709E-2</c:v>
                </c:pt>
                <c:pt idx="116">
                  <c:v>6.364285714285714E-2</c:v>
                </c:pt>
                <c:pt idx="117">
                  <c:v>6.4357142857142863E-2</c:v>
                </c:pt>
                <c:pt idx="118">
                  <c:v>6.4928571428571433E-2</c:v>
                </c:pt>
                <c:pt idx="119">
                  <c:v>6.5428571428571433E-2</c:v>
                </c:pt>
                <c:pt idx="120">
                  <c:v>6.6071428571428573E-2</c:v>
                </c:pt>
                <c:pt idx="121">
                  <c:v>6.6785714285714282E-2</c:v>
                </c:pt>
                <c:pt idx="122">
                  <c:v>6.7428571428571421E-2</c:v>
                </c:pt>
                <c:pt idx="123">
                  <c:v>6.7999999999999991E-2</c:v>
                </c:pt>
                <c:pt idx="124">
                  <c:v>6.8500000000000005E-2</c:v>
                </c:pt>
                <c:pt idx="125">
                  <c:v>6.9142857142857145E-2</c:v>
                </c:pt>
                <c:pt idx="126">
                  <c:v>6.9714285714285715E-2</c:v>
                </c:pt>
                <c:pt idx="127">
                  <c:v>7.0428571428571424E-2</c:v>
                </c:pt>
                <c:pt idx="128">
                  <c:v>7.0928571428571424E-2</c:v>
                </c:pt>
                <c:pt idx="129">
                  <c:v>7.1499999999999994E-2</c:v>
                </c:pt>
                <c:pt idx="130">
                  <c:v>7.2071428571428564E-2</c:v>
                </c:pt>
                <c:pt idx="131">
                  <c:v>7.2642857142857148E-2</c:v>
                </c:pt>
                <c:pt idx="132">
                  <c:v>7.3285714285714287E-2</c:v>
                </c:pt>
                <c:pt idx="133">
                  <c:v>7.3857142857142857E-2</c:v>
                </c:pt>
                <c:pt idx="134">
                  <c:v>7.4499999999999997E-2</c:v>
                </c:pt>
                <c:pt idx="135">
                  <c:v>7.5142857142857136E-2</c:v>
                </c:pt>
                <c:pt idx="136">
                  <c:v>7.5642857142857137E-2</c:v>
                </c:pt>
                <c:pt idx="137">
                  <c:v>7.628571428571429E-2</c:v>
                </c:pt>
                <c:pt idx="138">
                  <c:v>7.6928571428571429E-2</c:v>
                </c:pt>
                <c:pt idx="139">
                  <c:v>7.7642857142857152E-2</c:v>
                </c:pt>
                <c:pt idx="140">
                  <c:v>7.8071428571428569E-2</c:v>
                </c:pt>
                <c:pt idx="141">
                  <c:v>7.8642857142857139E-2</c:v>
                </c:pt>
                <c:pt idx="142">
                  <c:v>7.9285714285714279E-2</c:v>
                </c:pt>
                <c:pt idx="143">
                  <c:v>7.9928571428571432E-2</c:v>
                </c:pt>
                <c:pt idx="144">
                  <c:v>8.0500000000000002E-2</c:v>
                </c:pt>
                <c:pt idx="145">
                  <c:v>8.1071428571428572E-2</c:v>
                </c:pt>
                <c:pt idx="146">
                  <c:v>8.1571428571428573E-2</c:v>
                </c:pt>
                <c:pt idx="147">
                  <c:v>8.2285714285714281E-2</c:v>
                </c:pt>
                <c:pt idx="148">
                  <c:v>8.2928571428571421E-2</c:v>
                </c:pt>
                <c:pt idx="149">
                  <c:v>8.3357142857142852E-2</c:v>
                </c:pt>
                <c:pt idx="150">
                  <c:v>8.3928571428571436E-2</c:v>
                </c:pt>
                <c:pt idx="151">
                  <c:v>8.4714285714285714E-2</c:v>
                </c:pt>
                <c:pt idx="152">
                  <c:v>8.5357142857142868E-2</c:v>
                </c:pt>
                <c:pt idx="153">
                  <c:v>8.5714285714285715E-2</c:v>
                </c:pt>
                <c:pt idx="154">
                  <c:v>8.6142857142857146E-2</c:v>
                </c:pt>
                <c:pt idx="155">
                  <c:v>8.6928571428571424E-2</c:v>
                </c:pt>
                <c:pt idx="156">
                  <c:v>8.7571428571428564E-2</c:v>
                </c:pt>
                <c:pt idx="157">
                  <c:v>8.8142857142857148E-2</c:v>
                </c:pt>
                <c:pt idx="158">
                  <c:v>8.8642857142857148E-2</c:v>
                </c:pt>
                <c:pt idx="159">
                  <c:v>8.9285714285714288E-2</c:v>
                </c:pt>
                <c:pt idx="160">
                  <c:v>9.0071428571428566E-2</c:v>
                </c:pt>
                <c:pt idx="161">
                  <c:v>9.0428571428571428E-2</c:v>
                </c:pt>
                <c:pt idx="162">
                  <c:v>9.0928571428571428E-2</c:v>
                </c:pt>
                <c:pt idx="163">
                  <c:v>9.1642857142857137E-2</c:v>
                </c:pt>
                <c:pt idx="164">
                  <c:v>9.2142857142857151E-2</c:v>
                </c:pt>
                <c:pt idx="165">
                  <c:v>9.292857142857143E-2</c:v>
                </c:pt>
                <c:pt idx="166">
                  <c:v>9.35E-2</c:v>
                </c:pt>
                <c:pt idx="167">
                  <c:v>9.4142857142857139E-2</c:v>
                </c:pt>
                <c:pt idx="168">
                  <c:v>9.4714285714285709E-2</c:v>
                </c:pt>
                <c:pt idx="169">
                  <c:v>9.5285714285714279E-2</c:v>
                </c:pt>
                <c:pt idx="170">
                  <c:v>9.5857142857142863E-2</c:v>
                </c:pt>
                <c:pt idx="171">
                  <c:v>9.6428571428571433E-2</c:v>
                </c:pt>
                <c:pt idx="172">
                  <c:v>9.7071428571428572E-2</c:v>
                </c:pt>
                <c:pt idx="173">
                  <c:v>9.7571428571428573E-2</c:v>
                </c:pt>
                <c:pt idx="174">
                  <c:v>9.8142857142857143E-2</c:v>
                </c:pt>
                <c:pt idx="175">
                  <c:v>9.8714285714285713E-2</c:v>
                </c:pt>
                <c:pt idx="176">
                  <c:v>9.9285714285714283E-2</c:v>
                </c:pt>
                <c:pt idx="177">
                  <c:v>9.9928571428571436E-2</c:v>
                </c:pt>
                <c:pt idx="178">
                  <c:v>0.10057142857142858</c:v>
                </c:pt>
                <c:pt idx="179">
                  <c:v>0.10114285714285715</c:v>
                </c:pt>
                <c:pt idx="180">
                  <c:v>0.10171428571428572</c:v>
                </c:pt>
                <c:pt idx="181">
                  <c:v>0.10228571428571429</c:v>
                </c:pt>
                <c:pt idx="182">
                  <c:v>0.10285714285714286</c:v>
                </c:pt>
                <c:pt idx="183">
                  <c:v>0.10342857142857143</c:v>
                </c:pt>
                <c:pt idx="184">
                  <c:v>0.10407142857142858</c:v>
                </c:pt>
                <c:pt idx="185">
                  <c:v>0.10464285714285715</c:v>
                </c:pt>
                <c:pt idx="186">
                  <c:v>0.10521428571428572</c:v>
                </c:pt>
                <c:pt idx="187">
                  <c:v>0.10578571428571429</c:v>
                </c:pt>
                <c:pt idx="188">
                  <c:v>0.10642857142857143</c:v>
                </c:pt>
                <c:pt idx="189">
                  <c:v>0.107</c:v>
                </c:pt>
                <c:pt idx="190">
                  <c:v>0.10764285714285715</c:v>
                </c:pt>
                <c:pt idx="191">
                  <c:v>0.10821428571428572</c:v>
                </c:pt>
                <c:pt idx="192">
                  <c:v>0.10871428571428572</c:v>
                </c:pt>
                <c:pt idx="193">
                  <c:v>0.10935714285714286</c:v>
                </c:pt>
                <c:pt idx="194">
                  <c:v>0.10992857142857143</c:v>
                </c:pt>
                <c:pt idx="195">
                  <c:v>0.11057142857142857</c:v>
                </c:pt>
                <c:pt idx="196">
                  <c:v>0.11114285714285714</c:v>
                </c:pt>
                <c:pt idx="197">
                  <c:v>0.11171428571428572</c:v>
                </c:pt>
                <c:pt idx="198">
                  <c:v>0.11235714285714286</c:v>
                </c:pt>
                <c:pt idx="199">
                  <c:v>0.113</c:v>
                </c:pt>
                <c:pt idx="200">
                  <c:v>0.11364285714285714</c:v>
                </c:pt>
                <c:pt idx="201">
                  <c:v>0.11421428571428571</c:v>
                </c:pt>
                <c:pt idx="202">
                  <c:v>0.11478571428571427</c:v>
                </c:pt>
                <c:pt idx="203">
                  <c:v>0.11542857142857144</c:v>
                </c:pt>
                <c:pt idx="204">
                  <c:v>0.11600000000000001</c:v>
                </c:pt>
                <c:pt idx="205">
                  <c:v>0.11664285714285715</c:v>
                </c:pt>
                <c:pt idx="206">
                  <c:v>0.11714285714285715</c:v>
                </c:pt>
                <c:pt idx="207">
                  <c:v>0.11778571428571429</c:v>
                </c:pt>
                <c:pt idx="208">
                  <c:v>0.11850000000000001</c:v>
                </c:pt>
                <c:pt idx="209">
                  <c:v>0.11907142857142858</c:v>
                </c:pt>
                <c:pt idx="210">
                  <c:v>0.11971428571428572</c:v>
                </c:pt>
                <c:pt idx="211">
                  <c:v>0.1202857142857143</c:v>
                </c:pt>
                <c:pt idx="212">
                  <c:v>0.12085714285714286</c:v>
                </c:pt>
                <c:pt idx="213">
                  <c:v>0.12142857142857144</c:v>
                </c:pt>
                <c:pt idx="214">
                  <c:v>0.12207142857142858</c:v>
                </c:pt>
                <c:pt idx="215">
                  <c:v>0.12264285714285714</c:v>
                </c:pt>
                <c:pt idx="216">
                  <c:v>0.12321428571428572</c:v>
                </c:pt>
                <c:pt idx="217">
                  <c:v>0.12392857142857143</c:v>
                </c:pt>
                <c:pt idx="218">
                  <c:v>0.12450000000000001</c:v>
                </c:pt>
                <c:pt idx="219">
                  <c:v>0.12507142857142856</c:v>
                </c:pt>
                <c:pt idx="220">
                  <c:v>0.1257142857142857</c:v>
                </c:pt>
                <c:pt idx="221">
                  <c:v>0.12628571428571428</c:v>
                </c:pt>
                <c:pt idx="222">
                  <c:v>0.12692857142857142</c:v>
                </c:pt>
                <c:pt idx="223">
                  <c:v>0.12749999999999997</c:v>
                </c:pt>
                <c:pt idx="224">
                  <c:v>0.12807142857142856</c:v>
                </c:pt>
                <c:pt idx="225">
                  <c:v>0.12878571428571428</c:v>
                </c:pt>
                <c:pt idx="226">
                  <c:v>0.12928571428571428</c:v>
                </c:pt>
                <c:pt idx="227">
                  <c:v>0.13007142857142856</c:v>
                </c:pt>
                <c:pt idx="228">
                  <c:v>0.13042857142857142</c:v>
                </c:pt>
                <c:pt idx="229">
                  <c:v>0.13107142857142856</c:v>
                </c:pt>
                <c:pt idx="230">
                  <c:v>0.1317142857142857</c:v>
                </c:pt>
                <c:pt idx="231">
                  <c:v>0.13242857142857142</c:v>
                </c:pt>
                <c:pt idx="232">
                  <c:v>0.13307142857142856</c:v>
                </c:pt>
                <c:pt idx="233">
                  <c:v>0.13349999999999998</c:v>
                </c:pt>
                <c:pt idx="234">
                  <c:v>0.1342142857142857</c:v>
                </c:pt>
                <c:pt idx="235">
                  <c:v>0.13485714285714284</c:v>
                </c:pt>
                <c:pt idx="236">
                  <c:v>0.1354285714285714</c:v>
                </c:pt>
                <c:pt idx="237">
                  <c:v>0.13578571428571426</c:v>
                </c:pt>
                <c:pt idx="238">
                  <c:v>0.13657142857142857</c:v>
                </c:pt>
                <c:pt idx="239">
                  <c:v>0.13714285714285715</c:v>
                </c:pt>
                <c:pt idx="240">
                  <c:v>0.13757142857142857</c:v>
                </c:pt>
                <c:pt idx="241">
                  <c:v>0.13835714285714285</c:v>
                </c:pt>
                <c:pt idx="242">
                  <c:v>0.13892857142857143</c:v>
                </c:pt>
                <c:pt idx="243">
                  <c:v>0.13964285714285712</c:v>
                </c:pt>
                <c:pt idx="244">
                  <c:v>0.14028571428571426</c:v>
                </c:pt>
                <c:pt idx="245">
                  <c:v>0.14085714285714285</c:v>
                </c:pt>
                <c:pt idx="246">
                  <c:v>0.14128571428571426</c:v>
                </c:pt>
                <c:pt idx="247">
                  <c:v>0.14199999999999999</c:v>
                </c:pt>
                <c:pt idx="248">
                  <c:v>0.14257142857142854</c:v>
                </c:pt>
                <c:pt idx="249">
                  <c:v>0.14321428571428568</c:v>
                </c:pt>
                <c:pt idx="250">
                  <c:v>0.14385714285714282</c:v>
                </c:pt>
                <c:pt idx="251">
                  <c:v>0.14442857142857141</c:v>
                </c:pt>
                <c:pt idx="252">
                  <c:v>0.14485714285714285</c:v>
                </c:pt>
                <c:pt idx="253">
                  <c:v>0.14557142857142857</c:v>
                </c:pt>
                <c:pt idx="254">
                  <c:v>0.14621428571428571</c:v>
                </c:pt>
                <c:pt idx="255">
                  <c:v>0.14685714285714285</c:v>
                </c:pt>
                <c:pt idx="256">
                  <c:v>0.14742857142857141</c:v>
                </c:pt>
                <c:pt idx="257">
                  <c:v>0.14799999999999999</c:v>
                </c:pt>
                <c:pt idx="258">
                  <c:v>0.14857142857142855</c:v>
                </c:pt>
                <c:pt idx="259">
                  <c:v>0.14921428571428569</c:v>
                </c:pt>
                <c:pt idx="260">
                  <c:v>0.14985714285714283</c:v>
                </c:pt>
                <c:pt idx="261">
                  <c:v>0.15049999999999997</c:v>
                </c:pt>
                <c:pt idx="262">
                  <c:v>0.15107142857142855</c:v>
                </c:pt>
                <c:pt idx="263">
                  <c:v>0.15171428571428569</c:v>
                </c:pt>
                <c:pt idx="264">
                  <c:v>0.15228571428571427</c:v>
                </c:pt>
                <c:pt idx="265">
                  <c:v>0.15292857142857144</c:v>
                </c:pt>
                <c:pt idx="266">
                  <c:v>0.1535</c:v>
                </c:pt>
                <c:pt idx="267">
                  <c:v>0.154</c:v>
                </c:pt>
                <c:pt idx="268">
                  <c:v>0.15457142857142855</c:v>
                </c:pt>
                <c:pt idx="269">
                  <c:v>0.15528571428571428</c:v>
                </c:pt>
                <c:pt idx="270">
                  <c:v>0.15592857142857142</c:v>
                </c:pt>
                <c:pt idx="271">
                  <c:v>0.15635714285714283</c:v>
                </c:pt>
                <c:pt idx="272">
                  <c:v>0.15699999999999997</c:v>
                </c:pt>
              </c:numCache>
            </c:numRef>
          </c:xVal>
          <c:yVal>
            <c:numRef>
              <c:f>'[All Data Consolidated.xlsx]FM-D50-C0.8'!$M$23711:$M$23983</c:f>
              <c:numCache>
                <c:formatCode>General</c:formatCode>
                <c:ptCount val="273"/>
                <c:pt idx="0">
                  <c:v>-28.583771563694707</c:v>
                </c:pt>
                <c:pt idx="1">
                  <c:v>15.591148125651657</c:v>
                </c:pt>
                <c:pt idx="2">
                  <c:v>75.357215940649667</c:v>
                </c:pt>
                <c:pt idx="3">
                  <c:v>137.72180844325632</c:v>
                </c:pt>
                <c:pt idx="4">
                  <c:v>192.29082688303711</c:v>
                </c:pt>
                <c:pt idx="5">
                  <c:v>239.0642712599921</c:v>
                </c:pt>
                <c:pt idx="6">
                  <c:v>280.64066626172985</c:v>
                </c:pt>
                <c:pt idx="7">
                  <c:v>314.42148720064176</c:v>
                </c:pt>
                <c:pt idx="8">
                  <c:v>350.80083282716231</c:v>
                </c:pt>
                <c:pt idx="9">
                  <c:v>381.98312907846559</c:v>
                </c:pt>
                <c:pt idx="10">
                  <c:v>413.16542532976894</c:v>
                </c:pt>
                <c:pt idx="11">
                  <c:v>444.34772158107222</c:v>
                </c:pt>
                <c:pt idx="12">
                  <c:v>470.33296845715836</c:v>
                </c:pt>
                <c:pt idx="13">
                  <c:v>496.31821533324444</c:v>
                </c:pt>
                <c:pt idx="14">
                  <c:v>522.30346220933052</c:v>
                </c:pt>
                <c:pt idx="15">
                  <c:v>545.69018439780803</c:v>
                </c:pt>
                <c:pt idx="16">
                  <c:v>566.47838189867696</c:v>
                </c:pt>
                <c:pt idx="17">
                  <c:v>589.86510408715435</c:v>
                </c:pt>
                <c:pt idx="18">
                  <c:v>608.05477690041459</c:v>
                </c:pt>
                <c:pt idx="19">
                  <c:v>626.24444971367495</c:v>
                </c:pt>
                <c:pt idx="20">
                  <c:v>641.83559783932662</c:v>
                </c:pt>
                <c:pt idx="21">
                  <c:v>657.42674596497818</c:v>
                </c:pt>
                <c:pt idx="22">
                  <c:v>670.41936940302128</c:v>
                </c:pt>
                <c:pt idx="23">
                  <c:v>680.8134681534558</c:v>
                </c:pt>
                <c:pt idx="24">
                  <c:v>693.80609159149878</c:v>
                </c:pt>
                <c:pt idx="25">
                  <c:v>704.20019034193319</c:v>
                </c:pt>
                <c:pt idx="26">
                  <c:v>714.5942890923676</c:v>
                </c:pt>
                <c:pt idx="27">
                  <c:v>722.38986315519344</c:v>
                </c:pt>
                <c:pt idx="28">
                  <c:v>730.18543721801927</c:v>
                </c:pt>
                <c:pt idx="29">
                  <c:v>737.98101128084511</c:v>
                </c:pt>
                <c:pt idx="30">
                  <c:v>745.77658534367094</c:v>
                </c:pt>
                <c:pt idx="31">
                  <c:v>750.97363471888821</c:v>
                </c:pt>
                <c:pt idx="32">
                  <c:v>758.76920878171404</c:v>
                </c:pt>
                <c:pt idx="33">
                  <c:v>763.96625815693119</c:v>
                </c:pt>
                <c:pt idx="34">
                  <c:v>766.56478284453988</c:v>
                </c:pt>
                <c:pt idx="35">
                  <c:v>771.76183221975714</c:v>
                </c:pt>
                <c:pt idx="36">
                  <c:v>776.95888159497429</c:v>
                </c:pt>
                <c:pt idx="37">
                  <c:v>782.15593097019143</c:v>
                </c:pt>
                <c:pt idx="38">
                  <c:v>784.75445565780012</c:v>
                </c:pt>
                <c:pt idx="39">
                  <c:v>789.95150503301738</c:v>
                </c:pt>
                <c:pt idx="40">
                  <c:v>792.55002972062584</c:v>
                </c:pt>
                <c:pt idx="41">
                  <c:v>795.14855440823453</c:v>
                </c:pt>
                <c:pt idx="42">
                  <c:v>800.34560378345179</c:v>
                </c:pt>
                <c:pt idx="43">
                  <c:v>802.94412847106037</c:v>
                </c:pt>
                <c:pt idx="44">
                  <c:v>805.54265315866905</c:v>
                </c:pt>
                <c:pt idx="45">
                  <c:v>808.14117784627751</c:v>
                </c:pt>
                <c:pt idx="46">
                  <c:v>810.7397025338862</c:v>
                </c:pt>
                <c:pt idx="47">
                  <c:v>813.33822722149478</c:v>
                </c:pt>
                <c:pt idx="48">
                  <c:v>815.93675190910346</c:v>
                </c:pt>
                <c:pt idx="49">
                  <c:v>818.53527659671204</c:v>
                </c:pt>
                <c:pt idx="50">
                  <c:v>818.53527659671204</c:v>
                </c:pt>
                <c:pt idx="51">
                  <c:v>821.13380128432073</c:v>
                </c:pt>
                <c:pt idx="52">
                  <c:v>823.73232597192919</c:v>
                </c:pt>
                <c:pt idx="53">
                  <c:v>826.33085065953787</c:v>
                </c:pt>
                <c:pt idx="54">
                  <c:v>826.33085065953787</c:v>
                </c:pt>
                <c:pt idx="55">
                  <c:v>828.92937534714645</c:v>
                </c:pt>
                <c:pt idx="56">
                  <c:v>831.52790003475513</c:v>
                </c:pt>
                <c:pt idx="57">
                  <c:v>831.52790003475513</c:v>
                </c:pt>
                <c:pt idx="58">
                  <c:v>834.12642472236371</c:v>
                </c:pt>
                <c:pt idx="59">
                  <c:v>834.12642472236371</c:v>
                </c:pt>
                <c:pt idx="60">
                  <c:v>836.7249494099724</c:v>
                </c:pt>
                <c:pt idx="61">
                  <c:v>836.7249494099724</c:v>
                </c:pt>
                <c:pt idx="62">
                  <c:v>839.32347409758086</c:v>
                </c:pt>
                <c:pt idx="63">
                  <c:v>839.32347409758086</c:v>
                </c:pt>
                <c:pt idx="64">
                  <c:v>839.32347409758086</c:v>
                </c:pt>
                <c:pt idx="65">
                  <c:v>841.92199878518954</c:v>
                </c:pt>
                <c:pt idx="66">
                  <c:v>841.92199878518954</c:v>
                </c:pt>
                <c:pt idx="67">
                  <c:v>844.52052347279812</c:v>
                </c:pt>
                <c:pt idx="68">
                  <c:v>844.52052347279812</c:v>
                </c:pt>
                <c:pt idx="69">
                  <c:v>844.52052347279812</c:v>
                </c:pt>
                <c:pt idx="70">
                  <c:v>844.52052347279812</c:v>
                </c:pt>
                <c:pt idx="71">
                  <c:v>847.11904816040669</c:v>
                </c:pt>
                <c:pt idx="72">
                  <c:v>847.11904816040669</c:v>
                </c:pt>
                <c:pt idx="73">
                  <c:v>847.11904816040669</c:v>
                </c:pt>
                <c:pt idx="74">
                  <c:v>849.71757284801538</c:v>
                </c:pt>
                <c:pt idx="75">
                  <c:v>849.71757284801538</c:v>
                </c:pt>
                <c:pt idx="76">
                  <c:v>849.71757284801538</c:v>
                </c:pt>
                <c:pt idx="77">
                  <c:v>849.71757284801538</c:v>
                </c:pt>
                <c:pt idx="78">
                  <c:v>849.71757284801538</c:v>
                </c:pt>
                <c:pt idx="79">
                  <c:v>852.31609753562395</c:v>
                </c:pt>
                <c:pt idx="80">
                  <c:v>852.31609753562395</c:v>
                </c:pt>
                <c:pt idx="81">
                  <c:v>852.31609753562395</c:v>
                </c:pt>
                <c:pt idx="82">
                  <c:v>852.31609753562395</c:v>
                </c:pt>
                <c:pt idx="83">
                  <c:v>852.31609753562395</c:v>
                </c:pt>
                <c:pt idx="84">
                  <c:v>852.31609753562395</c:v>
                </c:pt>
                <c:pt idx="85">
                  <c:v>852.31609753562395</c:v>
                </c:pt>
                <c:pt idx="86">
                  <c:v>852.31609753562395</c:v>
                </c:pt>
                <c:pt idx="87">
                  <c:v>854.91462222323253</c:v>
                </c:pt>
                <c:pt idx="88">
                  <c:v>854.91462222323253</c:v>
                </c:pt>
                <c:pt idx="89">
                  <c:v>854.91462222323253</c:v>
                </c:pt>
                <c:pt idx="90">
                  <c:v>854.91462222323253</c:v>
                </c:pt>
                <c:pt idx="91">
                  <c:v>854.91462222323253</c:v>
                </c:pt>
                <c:pt idx="92">
                  <c:v>857.5131469108411</c:v>
                </c:pt>
                <c:pt idx="93">
                  <c:v>857.5131469108411</c:v>
                </c:pt>
                <c:pt idx="94">
                  <c:v>857.5131469108411</c:v>
                </c:pt>
                <c:pt idx="95">
                  <c:v>857.5131469108411</c:v>
                </c:pt>
                <c:pt idx="96">
                  <c:v>857.5131469108411</c:v>
                </c:pt>
                <c:pt idx="97">
                  <c:v>860.11167159844979</c:v>
                </c:pt>
                <c:pt idx="98">
                  <c:v>860.11167159844979</c:v>
                </c:pt>
                <c:pt idx="99">
                  <c:v>860.11167159844979</c:v>
                </c:pt>
                <c:pt idx="100">
                  <c:v>860.11167159844979</c:v>
                </c:pt>
                <c:pt idx="101">
                  <c:v>862.71019628605836</c:v>
                </c:pt>
                <c:pt idx="102">
                  <c:v>862.71019628605836</c:v>
                </c:pt>
                <c:pt idx="103">
                  <c:v>860.11167159844979</c:v>
                </c:pt>
                <c:pt idx="104">
                  <c:v>862.71019628605836</c:v>
                </c:pt>
                <c:pt idx="105">
                  <c:v>862.71019628605836</c:v>
                </c:pt>
                <c:pt idx="106">
                  <c:v>862.71019628605836</c:v>
                </c:pt>
                <c:pt idx="107">
                  <c:v>862.71019628605836</c:v>
                </c:pt>
                <c:pt idx="108">
                  <c:v>862.71019628605836</c:v>
                </c:pt>
                <c:pt idx="109">
                  <c:v>862.71019628605836</c:v>
                </c:pt>
                <c:pt idx="110">
                  <c:v>865.30872097366705</c:v>
                </c:pt>
                <c:pt idx="111">
                  <c:v>862.71019628605836</c:v>
                </c:pt>
                <c:pt idx="112">
                  <c:v>865.30872097366705</c:v>
                </c:pt>
                <c:pt idx="113">
                  <c:v>865.30872097366705</c:v>
                </c:pt>
                <c:pt idx="114">
                  <c:v>865.30872097366705</c:v>
                </c:pt>
                <c:pt idx="115">
                  <c:v>865.30872097366705</c:v>
                </c:pt>
                <c:pt idx="116">
                  <c:v>865.30872097366705</c:v>
                </c:pt>
                <c:pt idx="117">
                  <c:v>865.30872097366705</c:v>
                </c:pt>
                <c:pt idx="118">
                  <c:v>865.30872097366705</c:v>
                </c:pt>
                <c:pt idx="119">
                  <c:v>865.30872097366705</c:v>
                </c:pt>
                <c:pt idx="120">
                  <c:v>865.30872097366705</c:v>
                </c:pt>
                <c:pt idx="121">
                  <c:v>865.30872097366705</c:v>
                </c:pt>
                <c:pt idx="122">
                  <c:v>867.90724566127562</c:v>
                </c:pt>
                <c:pt idx="123">
                  <c:v>867.90724566127562</c:v>
                </c:pt>
                <c:pt idx="124">
                  <c:v>867.90724566127562</c:v>
                </c:pt>
                <c:pt idx="125">
                  <c:v>867.90724566127562</c:v>
                </c:pt>
                <c:pt idx="126">
                  <c:v>867.90724566127562</c:v>
                </c:pt>
                <c:pt idx="127">
                  <c:v>867.90724566127562</c:v>
                </c:pt>
                <c:pt idx="128">
                  <c:v>867.90724566127562</c:v>
                </c:pt>
                <c:pt idx="129">
                  <c:v>867.90724566127562</c:v>
                </c:pt>
                <c:pt idx="130">
                  <c:v>867.90724566127562</c:v>
                </c:pt>
                <c:pt idx="131">
                  <c:v>867.90724566127562</c:v>
                </c:pt>
                <c:pt idx="132">
                  <c:v>867.90724566127562</c:v>
                </c:pt>
                <c:pt idx="133">
                  <c:v>867.90724566127562</c:v>
                </c:pt>
                <c:pt idx="134">
                  <c:v>870.5057703488842</c:v>
                </c:pt>
                <c:pt idx="135">
                  <c:v>867.90724566127562</c:v>
                </c:pt>
                <c:pt idx="136">
                  <c:v>867.90724566127562</c:v>
                </c:pt>
                <c:pt idx="137">
                  <c:v>870.5057703488842</c:v>
                </c:pt>
                <c:pt idx="138">
                  <c:v>867.90724566127562</c:v>
                </c:pt>
                <c:pt idx="139">
                  <c:v>867.90724566127562</c:v>
                </c:pt>
                <c:pt idx="140">
                  <c:v>867.90724566127562</c:v>
                </c:pt>
                <c:pt idx="141">
                  <c:v>867.90724566127562</c:v>
                </c:pt>
                <c:pt idx="142">
                  <c:v>867.90724566127562</c:v>
                </c:pt>
                <c:pt idx="143">
                  <c:v>867.90724566127562</c:v>
                </c:pt>
                <c:pt idx="144">
                  <c:v>867.90724566127562</c:v>
                </c:pt>
                <c:pt idx="145">
                  <c:v>865.30872097366705</c:v>
                </c:pt>
                <c:pt idx="146">
                  <c:v>865.30872097366705</c:v>
                </c:pt>
                <c:pt idx="147">
                  <c:v>865.30872097366705</c:v>
                </c:pt>
                <c:pt idx="148">
                  <c:v>865.30872097366705</c:v>
                </c:pt>
                <c:pt idx="149">
                  <c:v>865.30872097366705</c:v>
                </c:pt>
                <c:pt idx="150">
                  <c:v>865.30872097366705</c:v>
                </c:pt>
                <c:pt idx="151">
                  <c:v>865.30872097366705</c:v>
                </c:pt>
                <c:pt idx="152">
                  <c:v>865.30872097366705</c:v>
                </c:pt>
                <c:pt idx="153">
                  <c:v>865.30872097366705</c:v>
                </c:pt>
                <c:pt idx="154">
                  <c:v>865.30872097366705</c:v>
                </c:pt>
                <c:pt idx="155">
                  <c:v>865.30872097366705</c:v>
                </c:pt>
                <c:pt idx="156">
                  <c:v>862.71019628605836</c:v>
                </c:pt>
                <c:pt idx="157">
                  <c:v>862.71019628605836</c:v>
                </c:pt>
                <c:pt idx="158">
                  <c:v>862.71019628605836</c:v>
                </c:pt>
                <c:pt idx="159">
                  <c:v>862.71019628605836</c:v>
                </c:pt>
                <c:pt idx="160">
                  <c:v>862.71019628605836</c:v>
                </c:pt>
                <c:pt idx="161">
                  <c:v>862.71019628605836</c:v>
                </c:pt>
                <c:pt idx="162">
                  <c:v>862.71019628605836</c:v>
                </c:pt>
                <c:pt idx="163">
                  <c:v>862.71019628605836</c:v>
                </c:pt>
                <c:pt idx="164">
                  <c:v>862.71019628605836</c:v>
                </c:pt>
                <c:pt idx="165">
                  <c:v>862.71019628605836</c:v>
                </c:pt>
                <c:pt idx="166">
                  <c:v>860.11167159844979</c:v>
                </c:pt>
                <c:pt idx="167">
                  <c:v>860.11167159844979</c:v>
                </c:pt>
                <c:pt idx="168">
                  <c:v>860.11167159844979</c:v>
                </c:pt>
                <c:pt idx="169">
                  <c:v>860.11167159844979</c:v>
                </c:pt>
                <c:pt idx="170">
                  <c:v>860.11167159844979</c:v>
                </c:pt>
                <c:pt idx="171">
                  <c:v>860.11167159844979</c:v>
                </c:pt>
                <c:pt idx="172">
                  <c:v>860.11167159844979</c:v>
                </c:pt>
                <c:pt idx="173">
                  <c:v>860.11167159844979</c:v>
                </c:pt>
                <c:pt idx="174">
                  <c:v>857.5131469108411</c:v>
                </c:pt>
                <c:pt idx="175">
                  <c:v>857.5131469108411</c:v>
                </c:pt>
                <c:pt idx="176">
                  <c:v>857.5131469108411</c:v>
                </c:pt>
                <c:pt idx="177">
                  <c:v>854.91462222323253</c:v>
                </c:pt>
                <c:pt idx="178">
                  <c:v>854.91462222323253</c:v>
                </c:pt>
                <c:pt idx="179">
                  <c:v>854.91462222323253</c:v>
                </c:pt>
                <c:pt idx="180">
                  <c:v>854.91462222323253</c:v>
                </c:pt>
                <c:pt idx="181">
                  <c:v>854.91462222323253</c:v>
                </c:pt>
                <c:pt idx="182">
                  <c:v>854.91462222323253</c:v>
                </c:pt>
                <c:pt idx="183">
                  <c:v>854.91462222323253</c:v>
                </c:pt>
                <c:pt idx="184">
                  <c:v>854.91462222323253</c:v>
                </c:pt>
                <c:pt idx="185">
                  <c:v>854.91462222323253</c:v>
                </c:pt>
                <c:pt idx="186">
                  <c:v>852.31609753562395</c:v>
                </c:pt>
                <c:pt idx="187">
                  <c:v>852.31609753562395</c:v>
                </c:pt>
                <c:pt idx="188">
                  <c:v>852.31609753562395</c:v>
                </c:pt>
                <c:pt idx="189">
                  <c:v>852.31609753562395</c:v>
                </c:pt>
                <c:pt idx="190">
                  <c:v>852.31609753562395</c:v>
                </c:pt>
                <c:pt idx="191">
                  <c:v>852.31609753562395</c:v>
                </c:pt>
                <c:pt idx="192">
                  <c:v>852.31609753562395</c:v>
                </c:pt>
                <c:pt idx="193">
                  <c:v>852.31609753562395</c:v>
                </c:pt>
                <c:pt idx="194">
                  <c:v>852.31609753562395</c:v>
                </c:pt>
                <c:pt idx="195">
                  <c:v>852.31609753562395</c:v>
                </c:pt>
                <c:pt idx="196">
                  <c:v>849.71757284801538</c:v>
                </c:pt>
                <c:pt idx="197">
                  <c:v>849.71757284801538</c:v>
                </c:pt>
                <c:pt idx="198">
                  <c:v>849.71757284801538</c:v>
                </c:pt>
                <c:pt idx="199">
                  <c:v>849.71757284801538</c:v>
                </c:pt>
                <c:pt idx="200">
                  <c:v>849.71757284801538</c:v>
                </c:pt>
                <c:pt idx="201">
                  <c:v>849.71757284801538</c:v>
                </c:pt>
                <c:pt idx="202">
                  <c:v>852.31609753562395</c:v>
                </c:pt>
                <c:pt idx="203">
                  <c:v>852.31609753562395</c:v>
                </c:pt>
                <c:pt idx="204">
                  <c:v>852.31609753562395</c:v>
                </c:pt>
                <c:pt idx="205">
                  <c:v>852.31609753562395</c:v>
                </c:pt>
                <c:pt idx="206">
                  <c:v>852.31609753562395</c:v>
                </c:pt>
                <c:pt idx="207">
                  <c:v>852.31609753562395</c:v>
                </c:pt>
                <c:pt idx="208">
                  <c:v>852.31609753562395</c:v>
                </c:pt>
                <c:pt idx="209">
                  <c:v>852.31609753562395</c:v>
                </c:pt>
                <c:pt idx="210">
                  <c:v>852.31609753562395</c:v>
                </c:pt>
                <c:pt idx="211">
                  <c:v>852.31609753562395</c:v>
                </c:pt>
                <c:pt idx="212">
                  <c:v>852.31609753562395</c:v>
                </c:pt>
                <c:pt idx="213">
                  <c:v>852.31609753562395</c:v>
                </c:pt>
                <c:pt idx="214">
                  <c:v>852.31609753562395</c:v>
                </c:pt>
                <c:pt idx="215">
                  <c:v>852.31609753562395</c:v>
                </c:pt>
                <c:pt idx="216">
                  <c:v>852.31609753562395</c:v>
                </c:pt>
                <c:pt idx="217">
                  <c:v>854.91462222323253</c:v>
                </c:pt>
                <c:pt idx="218">
                  <c:v>854.91462222323253</c:v>
                </c:pt>
                <c:pt idx="219">
                  <c:v>854.91462222323253</c:v>
                </c:pt>
                <c:pt idx="220">
                  <c:v>854.91462222323253</c:v>
                </c:pt>
                <c:pt idx="221">
                  <c:v>854.91462222323253</c:v>
                </c:pt>
                <c:pt idx="222">
                  <c:v>854.91462222323253</c:v>
                </c:pt>
                <c:pt idx="223">
                  <c:v>854.91462222323253</c:v>
                </c:pt>
                <c:pt idx="224">
                  <c:v>854.91462222323253</c:v>
                </c:pt>
                <c:pt idx="225">
                  <c:v>854.91462222323253</c:v>
                </c:pt>
                <c:pt idx="226">
                  <c:v>857.5131469108411</c:v>
                </c:pt>
                <c:pt idx="227">
                  <c:v>857.5131469108411</c:v>
                </c:pt>
                <c:pt idx="228">
                  <c:v>857.5131469108411</c:v>
                </c:pt>
                <c:pt idx="229">
                  <c:v>857.5131469108411</c:v>
                </c:pt>
                <c:pt idx="230">
                  <c:v>857.5131469108411</c:v>
                </c:pt>
                <c:pt idx="231">
                  <c:v>857.5131469108411</c:v>
                </c:pt>
                <c:pt idx="232">
                  <c:v>857.5131469108411</c:v>
                </c:pt>
                <c:pt idx="233">
                  <c:v>857.5131469108411</c:v>
                </c:pt>
                <c:pt idx="234">
                  <c:v>857.5131469108411</c:v>
                </c:pt>
                <c:pt idx="235">
                  <c:v>857.5131469108411</c:v>
                </c:pt>
                <c:pt idx="236">
                  <c:v>857.5131469108411</c:v>
                </c:pt>
                <c:pt idx="237">
                  <c:v>857.5131469108411</c:v>
                </c:pt>
                <c:pt idx="238">
                  <c:v>857.5131469108411</c:v>
                </c:pt>
                <c:pt idx="239">
                  <c:v>857.5131469108411</c:v>
                </c:pt>
                <c:pt idx="240">
                  <c:v>857.5131469108411</c:v>
                </c:pt>
                <c:pt idx="241">
                  <c:v>857.5131469108411</c:v>
                </c:pt>
                <c:pt idx="242">
                  <c:v>860.11167159844979</c:v>
                </c:pt>
                <c:pt idx="243">
                  <c:v>860.11167159844979</c:v>
                </c:pt>
                <c:pt idx="244">
                  <c:v>857.5131469108411</c:v>
                </c:pt>
                <c:pt idx="245">
                  <c:v>860.11167159844979</c:v>
                </c:pt>
                <c:pt idx="246">
                  <c:v>860.11167159844979</c:v>
                </c:pt>
                <c:pt idx="247">
                  <c:v>860.11167159844979</c:v>
                </c:pt>
                <c:pt idx="248">
                  <c:v>860.11167159844979</c:v>
                </c:pt>
                <c:pt idx="249">
                  <c:v>860.11167159844979</c:v>
                </c:pt>
                <c:pt idx="250">
                  <c:v>860.11167159844979</c:v>
                </c:pt>
                <c:pt idx="251">
                  <c:v>860.11167159844979</c:v>
                </c:pt>
                <c:pt idx="252">
                  <c:v>860.11167159844979</c:v>
                </c:pt>
                <c:pt idx="253">
                  <c:v>860.11167159844979</c:v>
                </c:pt>
                <c:pt idx="254">
                  <c:v>860.11167159844979</c:v>
                </c:pt>
                <c:pt idx="255">
                  <c:v>860.11167159844979</c:v>
                </c:pt>
                <c:pt idx="256">
                  <c:v>860.11167159844979</c:v>
                </c:pt>
                <c:pt idx="257">
                  <c:v>862.71019628605836</c:v>
                </c:pt>
                <c:pt idx="258">
                  <c:v>862.71019628605836</c:v>
                </c:pt>
                <c:pt idx="259">
                  <c:v>862.71019628605836</c:v>
                </c:pt>
                <c:pt idx="260">
                  <c:v>862.71019628605836</c:v>
                </c:pt>
                <c:pt idx="261">
                  <c:v>860.11167159844979</c:v>
                </c:pt>
                <c:pt idx="262">
                  <c:v>860.11167159844979</c:v>
                </c:pt>
                <c:pt idx="263">
                  <c:v>862.71019628605836</c:v>
                </c:pt>
                <c:pt idx="264">
                  <c:v>862.71019628605836</c:v>
                </c:pt>
                <c:pt idx="265">
                  <c:v>862.71019628605836</c:v>
                </c:pt>
                <c:pt idx="266">
                  <c:v>862.71019628605836</c:v>
                </c:pt>
                <c:pt idx="267">
                  <c:v>862.71019628605836</c:v>
                </c:pt>
                <c:pt idx="268">
                  <c:v>862.71019628605836</c:v>
                </c:pt>
                <c:pt idx="269">
                  <c:v>860.11167159844979</c:v>
                </c:pt>
                <c:pt idx="270">
                  <c:v>860.11167159844979</c:v>
                </c:pt>
                <c:pt idx="271">
                  <c:v>860.11167159844979</c:v>
                </c:pt>
                <c:pt idx="272">
                  <c:v>860.11167159844979</c:v>
                </c:pt>
              </c:numCache>
            </c:numRef>
          </c:yVal>
          <c:smooth val="1"/>
          <c:extLst>
            <c:ext xmlns:c16="http://schemas.microsoft.com/office/drawing/2014/chart" uri="{C3380CC4-5D6E-409C-BE32-E72D297353CC}">
              <c16:uniqueId val="{00000005-EA60-4DC2-BCA5-19B074EDF4FA}"/>
            </c:ext>
          </c:extLst>
        </c:ser>
        <c:ser>
          <c:idx val="10"/>
          <c:order val="7"/>
          <c:tx>
            <c:v>FM-D50-C1.2</c:v>
          </c:tx>
          <c:spPr>
            <a:ln>
              <a:solidFill>
                <a:schemeClr val="tx1"/>
              </a:solidFill>
            </a:ln>
          </c:spPr>
          <c:marker>
            <c:symbol val="none"/>
          </c:marker>
          <c:xVal>
            <c:numRef>
              <c:f>'[All Data Consolidated.xlsx]FM-D50-C1.2 3'!$L$24860:$L$25139</c:f>
              <c:numCache>
                <c:formatCode>0.00%</c:formatCode>
                <c:ptCount val="280"/>
                <c:pt idx="0">
                  <c:v>0</c:v>
                </c:pt>
                <c:pt idx="1">
                  <c:v>2.8571428571428574E-4</c:v>
                </c:pt>
                <c:pt idx="2">
                  <c:v>7.1428571428571429E-4</c:v>
                </c:pt>
                <c:pt idx="3">
                  <c:v>1.1428571428571429E-3</c:v>
                </c:pt>
                <c:pt idx="4">
                  <c:v>1.6428571428571427E-3</c:v>
                </c:pt>
                <c:pt idx="5">
                  <c:v>2.2142857142857146E-3</c:v>
                </c:pt>
                <c:pt idx="6">
                  <c:v>2.7142857142857147E-3</c:v>
                </c:pt>
                <c:pt idx="7">
                  <c:v>3.0000000000000001E-3</c:v>
                </c:pt>
                <c:pt idx="8">
                  <c:v>3.7857142857142864E-3</c:v>
                </c:pt>
                <c:pt idx="9">
                  <c:v>4.4285714285714284E-3</c:v>
                </c:pt>
                <c:pt idx="10">
                  <c:v>4.9285714285714289E-3</c:v>
                </c:pt>
                <c:pt idx="11">
                  <c:v>5.5000000000000005E-3</c:v>
                </c:pt>
                <c:pt idx="12">
                  <c:v>6.0714285714285714E-3</c:v>
                </c:pt>
                <c:pt idx="13">
                  <c:v>6.5000000000000006E-3</c:v>
                </c:pt>
                <c:pt idx="14">
                  <c:v>6.9285714285714289E-3</c:v>
                </c:pt>
                <c:pt idx="15">
                  <c:v>7.5714285714285718E-3</c:v>
                </c:pt>
                <c:pt idx="16">
                  <c:v>8.2142857142857139E-3</c:v>
                </c:pt>
                <c:pt idx="17">
                  <c:v>8.7142857142857143E-3</c:v>
                </c:pt>
                <c:pt idx="18">
                  <c:v>9.3571428571428573E-3</c:v>
                </c:pt>
                <c:pt idx="19">
                  <c:v>9.928571428571429E-3</c:v>
                </c:pt>
                <c:pt idx="20">
                  <c:v>1.0500000000000001E-2</c:v>
                </c:pt>
                <c:pt idx="21">
                  <c:v>1.1071428571428572E-2</c:v>
                </c:pt>
                <c:pt idx="22">
                  <c:v>1.1642857142857142E-2</c:v>
                </c:pt>
                <c:pt idx="23">
                  <c:v>1.2214285714285714E-2</c:v>
                </c:pt>
                <c:pt idx="24">
                  <c:v>1.2785714285714286E-2</c:v>
                </c:pt>
                <c:pt idx="25">
                  <c:v>1.3571428571428571E-2</c:v>
                </c:pt>
                <c:pt idx="26">
                  <c:v>1.4071428571428572E-2</c:v>
                </c:pt>
                <c:pt idx="27">
                  <c:v>1.4500000000000001E-2</c:v>
                </c:pt>
                <c:pt idx="28">
                  <c:v>1.5071428571428572E-2</c:v>
                </c:pt>
                <c:pt idx="29">
                  <c:v>1.5928571428571427E-2</c:v>
                </c:pt>
                <c:pt idx="30">
                  <c:v>1.657142857142857E-2</c:v>
                </c:pt>
                <c:pt idx="31">
                  <c:v>1.6999999999999998E-2</c:v>
                </c:pt>
                <c:pt idx="32">
                  <c:v>1.7571428571428571E-2</c:v>
                </c:pt>
                <c:pt idx="33">
                  <c:v>1.8357142857142857E-2</c:v>
                </c:pt>
                <c:pt idx="34">
                  <c:v>1.8714285714285711E-2</c:v>
                </c:pt>
                <c:pt idx="35">
                  <c:v>1.9142857142857142E-2</c:v>
                </c:pt>
                <c:pt idx="36">
                  <c:v>1.9857142857142854E-2</c:v>
                </c:pt>
                <c:pt idx="37">
                  <c:v>2.0714285714285713E-2</c:v>
                </c:pt>
                <c:pt idx="38">
                  <c:v>2.1142857142857144E-2</c:v>
                </c:pt>
                <c:pt idx="39">
                  <c:v>2.1428571428571425E-2</c:v>
                </c:pt>
                <c:pt idx="40">
                  <c:v>2.2214285714285714E-2</c:v>
                </c:pt>
                <c:pt idx="41">
                  <c:v>2.2785714285714284E-2</c:v>
                </c:pt>
                <c:pt idx="42">
                  <c:v>2.3357142857142854E-2</c:v>
                </c:pt>
                <c:pt idx="43">
                  <c:v>2.3928571428571428E-2</c:v>
                </c:pt>
                <c:pt idx="44">
                  <c:v>2.4857142857142855E-2</c:v>
                </c:pt>
                <c:pt idx="45">
                  <c:v>2.5214285714285713E-2</c:v>
                </c:pt>
                <c:pt idx="46">
                  <c:v>2.5571428571428568E-2</c:v>
                </c:pt>
                <c:pt idx="47">
                  <c:v>2.6142857142857141E-2</c:v>
                </c:pt>
                <c:pt idx="48">
                  <c:v>2.6857142857142857E-2</c:v>
                </c:pt>
                <c:pt idx="49">
                  <c:v>2.7285714285714285E-2</c:v>
                </c:pt>
                <c:pt idx="50">
                  <c:v>2.7928571428571428E-2</c:v>
                </c:pt>
                <c:pt idx="51">
                  <c:v>2.8785714285714286E-2</c:v>
                </c:pt>
                <c:pt idx="52">
                  <c:v>2.914285714285714E-2</c:v>
                </c:pt>
                <c:pt idx="53">
                  <c:v>2.9571428571428571E-2</c:v>
                </c:pt>
                <c:pt idx="54">
                  <c:v>3.0285714285714284E-2</c:v>
                </c:pt>
                <c:pt idx="55">
                  <c:v>3.0928571428571427E-2</c:v>
                </c:pt>
                <c:pt idx="56">
                  <c:v>3.15E-2</c:v>
                </c:pt>
                <c:pt idx="57">
                  <c:v>3.207142857142857E-2</c:v>
                </c:pt>
                <c:pt idx="58">
                  <c:v>3.2571428571428578E-2</c:v>
                </c:pt>
                <c:pt idx="59">
                  <c:v>3.3071428571428571E-2</c:v>
                </c:pt>
                <c:pt idx="60">
                  <c:v>3.3928571428571426E-2</c:v>
                </c:pt>
                <c:pt idx="61">
                  <c:v>3.4500000000000003E-2</c:v>
                </c:pt>
                <c:pt idx="62">
                  <c:v>3.4928571428571434E-2</c:v>
                </c:pt>
                <c:pt idx="63">
                  <c:v>3.5500000000000004E-2</c:v>
                </c:pt>
                <c:pt idx="64">
                  <c:v>3.5999999999999997E-2</c:v>
                </c:pt>
                <c:pt idx="65">
                  <c:v>3.6571428571428574E-2</c:v>
                </c:pt>
                <c:pt idx="66">
                  <c:v>3.735714285714286E-2</c:v>
                </c:pt>
                <c:pt idx="67">
                  <c:v>3.7857142857142853E-2</c:v>
                </c:pt>
                <c:pt idx="68">
                  <c:v>3.8571428571428576E-2</c:v>
                </c:pt>
                <c:pt idx="69">
                  <c:v>3.9071428571428576E-2</c:v>
                </c:pt>
                <c:pt idx="70">
                  <c:v>3.95E-2</c:v>
                </c:pt>
                <c:pt idx="71">
                  <c:v>4.0071428571428577E-2</c:v>
                </c:pt>
                <c:pt idx="72">
                  <c:v>4.0785714285714286E-2</c:v>
                </c:pt>
                <c:pt idx="73">
                  <c:v>4.1428571428571426E-2</c:v>
                </c:pt>
                <c:pt idx="74">
                  <c:v>4.2000000000000003E-2</c:v>
                </c:pt>
                <c:pt idx="75">
                  <c:v>4.2571428571428573E-2</c:v>
                </c:pt>
                <c:pt idx="76">
                  <c:v>4.3071428571428573E-2</c:v>
                </c:pt>
                <c:pt idx="77">
                  <c:v>4.3642857142857143E-2</c:v>
                </c:pt>
                <c:pt idx="78">
                  <c:v>4.4285714285714289E-2</c:v>
                </c:pt>
                <c:pt idx="79">
                  <c:v>4.4928571428571429E-2</c:v>
                </c:pt>
                <c:pt idx="80">
                  <c:v>4.5714285714285714E-2</c:v>
                </c:pt>
                <c:pt idx="81">
                  <c:v>4.6142857142857145E-2</c:v>
                </c:pt>
                <c:pt idx="82">
                  <c:v>4.6571428571428576E-2</c:v>
                </c:pt>
                <c:pt idx="83">
                  <c:v>4.707142857142857E-2</c:v>
                </c:pt>
                <c:pt idx="84">
                  <c:v>4.7714285714285716E-2</c:v>
                </c:pt>
                <c:pt idx="85">
                  <c:v>4.8500000000000001E-2</c:v>
                </c:pt>
                <c:pt idx="86">
                  <c:v>4.9000000000000002E-2</c:v>
                </c:pt>
                <c:pt idx="87">
                  <c:v>4.9642857142857141E-2</c:v>
                </c:pt>
                <c:pt idx="88">
                  <c:v>5.0214285714285718E-2</c:v>
                </c:pt>
                <c:pt idx="89">
                  <c:v>5.0857142857142858E-2</c:v>
                </c:pt>
                <c:pt idx="90">
                  <c:v>5.1499999999999997E-2</c:v>
                </c:pt>
                <c:pt idx="91">
                  <c:v>5.2000000000000005E-2</c:v>
                </c:pt>
                <c:pt idx="92">
                  <c:v>5.2571428571428575E-2</c:v>
                </c:pt>
                <c:pt idx="93">
                  <c:v>5.3142857142857144E-2</c:v>
                </c:pt>
                <c:pt idx="94">
                  <c:v>5.3571428571428568E-2</c:v>
                </c:pt>
                <c:pt idx="95">
                  <c:v>5.4285714285714291E-2</c:v>
                </c:pt>
                <c:pt idx="96">
                  <c:v>5.4857142857142861E-2</c:v>
                </c:pt>
                <c:pt idx="97">
                  <c:v>5.5428571428571424E-2</c:v>
                </c:pt>
                <c:pt idx="98">
                  <c:v>5.6000000000000001E-2</c:v>
                </c:pt>
                <c:pt idx="99">
                  <c:v>5.6714285714285717E-2</c:v>
                </c:pt>
                <c:pt idx="100">
                  <c:v>5.735714285714285E-2</c:v>
                </c:pt>
                <c:pt idx="101">
                  <c:v>5.7928571428571426E-2</c:v>
                </c:pt>
                <c:pt idx="102">
                  <c:v>5.8499999999999996E-2</c:v>
                </c:pt>
                <c:pt idx="103">
                  <c:v>5.9071428571428566E-2</c:v>
                </c:pt>
                <c:pt idx="104">
                  <c:v>5.9642857142857143E-2</c:v>
                </c:pt>
                <c:pt idx="105">
                  <c:v>6.0285714285714283E-2</c:v>
                </c:pt>
                <c:pt idx="106">
                  <c:v>6.0928571428571422E-2</c:v>
                </c:pt>
                <c:pt idx="107">
                  <c:v>6.142857142857143E-2</c:v>
                </c:pt>
                <c:pt idx="108">
                  <c:v>6.2071428571428569E-2</c:v>
                </c:pt>
                <c:pt idx="109">
                  <c:v>6.257142857142857E-2</c:v>
                </c:pt>
                <c:pt idx="110">
                  <c:v>6.3214285714285709E-2</c:v>
                </c:pt>
                <c:pt idx="111">
                  <c:v>6.3857142857142848E-2</c:v>
                </c:pt>
                <c:pt idx="112">
                  <c:v>6.4500000000000002E-2</c:v>
                </c:pt>
                <c:pt idx="113">
                  <c:v>6.5142857142857155E-2</c:v>
                </c:pt>
                <c:pt idx="114">
                  <c:v>6.5571428571428572E-2</c:v>
                </c:pt>
                <c:pt idx="115">
                  <c:v>6.6214285714285712E-2</c:v>
                </c:pt>
                <c:pt idx="116">
                  <c:v>6.6857142857142851E-2</c:v>
                </c:pt>
                <c:pt idx="117">
                  <c:v>6.7571428571428574E-2</c:v>
                </c:pt>
                <c:pt idx="118">
                  <c:v>6.8071428571428561E-2</c:v>
                </c:pt>
                <c:pt idx="119">
                  <c:v>6.8571428571428575E-2</c:v>
                </c:pt>
                <c:pt idx="120">
                  <c:v>6.9285714285714298E-2</c:v>
                </c:pt>
                <c:pt idx="121">
                  <c:v>6.9857142857142854E-2</c:v>
                </c:pt>
                <c:pt idx="122">
                  <c:v>7.0428571428571424E-2</c:v>
                </c:pt>
                <c:pt idx="123">
                  <c:v>7.0999999999999994E-2</c:v>
                </c:pt>
                <c:pt idx="124">
                  <c:v>7.1499999999999994E-2</c:v>
                </c:pt>
                <c:pt idx="125">
                  <c:v>7.2142857142857147E-2</c:v>
                </c:pt>
                <c:pt idx="126">
                  <c:v>7.285714285714287E-2</c:v>
                </c:pt>
                <c:pt idx="127">
                  <c:v>7.3285714285714287E-2</c:v>
                </c:pt>
                <c:pt idx="128">
                  <c:v>7.3785714285714288E-2</c:v>
                </c:pt>
                <c:pt idx="129">
                  <c:v>7.4571428571428566E-2</c:v>
                </c:pt>
                <c:pt idx="130">
                  <c:v>7.5214285714285706E-2</c:v>
                </c:pt>
                <c:pt idx="131">
                  <c:v>7.5642857142857137E-2</c:v>
                </c:pt>
                <c:pt idx="132">
                  <c:v>7.6142857142857151E-2</c:v>
                </c:pt>
                <c:pt idx="133">
                  <c:v>7.685714285714286E-2</c:v>
                </c:pt>
                <c:pt idx="134">
                  <c:v>7.7571428571428569E-2</c:v>
                </c:pt>
                <c:pt idx="135">
                  <c:v>7.8071428571428569E-2</c:v>
                </c:pt>
                <c:pt idx="136">
                  <c:v>7.8642857142857139E-2</c:v>
                </c:pt>
                <c:pt idx="137">
                  <c:v>7.914285714285714E-2</c:v>
                </c:pt>
                <c:pt idx="138">
                  <c:v>0.08</c:v>
                </c:pt>
                <c:pt idx="139">
                  <c:v>8.0357142857142863E-2</c:v>
                </c:pt>
                <c:pt idx="140">
                  <c:v>8.0857142857142864E-2</c:v>
                </c:pt>
                <c:pt idx="141">
                  <c:v>8.1571428571428573E-2</c:v>
                </c:pt>
                <c:pt idx="142">
                  <c:v>8.2071428571428573E-2</c:v>
                </c:pt>
                <c:pt idx="143">
                  <c:v>8.2928571428571421E-2</c:v>
                </c:pt>
                <c:pt idx="144">
                  <c:v>8.3428571428571421E-2</c:v>
                </c:pt>
                <c:pt idx="145">
                  <c:v>8.4000000000000005E-2</c:v>
                </c:pt>
                <c:pt idx="146">
                  <c:v>8.4642857142857145E-2</c:v>
                </c:pt>
                <c:pt idx="147">
                  <c:v>8.5214285714285715E-2</c:v>
                </c:pt>
                <c:pt idx="148">
                  <c:v>8.5785714285714285E-2</c:v>
                </c:pt>
                <c:pt idx="149">
                  <c:v>8.6357142857142855E-2</c:v>
                </c:pt>
                <c:pt idx="150">
                  <c:v>8.6999999999999994E-2</c:v>
                </c:pt>
                <c:pt idx="151">
                  <c:v>8.7499999999999994E-2</c:v>
                </c:pt>
                <c:pt idx="152">
                  <c:v>8.8071428571428578E-2</c:v>
                </c:pt>
                <c:pt idx="153">
                  <c:v>8.8642857142857148E-2</c:v>
                </c:pt>
                <c:pt idx="154">
                  <c:v>8.9285714285714288E-2</c:v>
                </c:pt>
                <c:pt idx="155">
                  <c:v>8.9857142857142858E-2</c:v>
                </c:pt>
                <c:pt idx="156">
                  <c:v>9.0499999999999997E-2</c:v>
                </c:pt>
                <c:pt idx="157">
                  <c:v>9.1071428571428567E-2</c:v>
                </c:pt>
                <c:pt idx="158">
                  <c:v>9.1642857142857137E-2</c:v>
                </c:pt>
                <c:pt idx="159">
                  <c:v>9.228571428571429E-2</c:v>
                </c:pt>
                <c:pt idx="160">
                  <c:v>9.2785714285714291E-2</c:v>
                </c:pt>
                <c:pt idx="161">
                  <c:v>9.342857142857143E-2</c:v>
                </c:pt>
                <c:pt idx="162">
                  <c:v>9.407142857142857E-2</c:v>
                </c:pt>
                <c:pt idx="163">
                  <c:v>9.464285714285714E-2</c:v>
                </c:pt>
                <c:pt idx="164">
                  <c:v>9.521428571428571E-2</c:v>
                </c:pt>
                <c:pt idx="165">
                  <c:v>9.5714285714285724E-2</c:v>
                </c:pt>
                <c:pt idx="166">
                  <c:v>9.6357142857142863E-2</c:v>
                </c:pt>
                <c:pt idx="167">
                  <c:v>9.7000000000000003E-2</c:v>
                </c:pt>
                <c:pt idx="168">
                  <c:v>9.7571428571428573E-2</c:v>
                </c:pt>
                <c:pt idx="169">
                  <c:v>9.8142857142857143E-2</c:v>
                </c:pt>
                <c:pt idx="170">
                  <c:v>9.8714285714285713E-2</c:v>
                </c:pt>
                <c:pt idx="171">
                  <c:v>9.9285714285714283E-2</c:v>
                </c:pt>
                <c:pt idx="172">
                  <c:v>9.9857142857142867E-2</c:v>
                </c:pt>
                <c:pt idx="173">
                  <c:v>0.10042857142857144</c:v>
                </c:pt>
                <c:pt idx="174">
                  <c:v>0.10107142857142858</c:v>
                </c:pt>
                <c:pt idx="175">
                  <c:v>0.10164285714285715</c:v>
                </c:pt>
                <c:pt idx="176">
                  <c:v>0.10228571428571429</c:v>
                </c:pt>
                <c:pt idx="177">
                  <c:v>0.10285714285714286</c:v>
                </c:pt>
                <c:pt idx="178">
                  <c:v>0.10350000000000001</c:v>
                </c:pt>
                <c:pt idx="179">
                  <c:v>0.10414285714285715</c:v>
                </c:pt>
                <c:pt idx="180">
                  <c:v>0.10471428571428572</c:v>
                </c:pt>
                <c:pt idx="181">
                  <c:v>0.10535714285714286</c:v>
                </c:pt>
                <c:pt idx="182">
                  <c:v>0.10592857142857143</c:v>
                </c:pt>
                <c:pt idx="183">
                  <c:v>0.10657142857142857</c:v>
                </c:pt>
                <c:pt idx="184">
                  <c:v>0.10714285714285714</c:v>
                </c:pt>
                <c:pt idx="185">
                  <c:v>0.10771428571428572</c:v>
                </c:pt>
                <c:pt idx="186">
                  <c:v>0.10842857142857143</c:v>
                </c:pt>
                <c:pt idx="187">
                  <c:v>0.109</c:v>
                </c:pt>
                <c:pt idx="188">
                  <c:v>0.10957142857142857</c:v>
                </c:pt>
                <c:pt idx="189">
                  <c:v>0.11021428571428571</c:v>
                </c:pt>
                <c:pt idx="190">
                  <c:v>0.11078571428571428</c:v>
                </c:pt>
                <c:pt idx="191">
                  <c:v>0.11135714285714286</c:v>
                </c:pt>
                <c:pt idx="192">
                  <c:v>0.112</c:v>
                </c:pt>
                <c:pt idx="193">
                  <c:v>0.11257142857142857</c:v>
                </c:pt>
                <c:pt idx="194">
                  <c:v>0.11314285714285714</c:v>
                </c:pt>
                <c:pt idx="195">
                  <c:v>0.11385714285714285</c:v>
                </c:pt>
                <c:pt idx="196">
                  <c:v>0.11442857142857144</c:v>
                </c:pt>
                <c:pt idx="197">
                  <c:v>0.11499999999999999</c:v>
                </c:pt>
                <c:pt idx="198">
                  <c:v>0.11571428571428573</c:v>
                </c:pt>
                <c:pt idx="199">
                  <c:v>0.11628571428571428</c:v>
                </c:pt>
                <c:pt idx="200">
                  <c:v>0.11692857142857142</c:v>
                </c:pt>
                <c:pt idx="201">
                  <c:v>0.11750000000000001</c:v>
                </c:pt>
                <c:pt idx="202">
                  <c:v>0.11807142857142856</c:v>
                </c:pt>
                <c:pt idx="203">
                  <c:v>0.1187142857142857</c:v>
                </c:pt>
                <c:pt idx="204">
                  <c:v>0.11921428571428572</c:v>
                </c:pt>
                <c:pt idx="205">
                  <c:v>0.11992857142857144</c:v>
                </c:pt>
                <c:pt idx="206">
                  <c:v>0.12042857142857144</c:v>
                </c:pt>
                <c:pt idx="207">
                  <c:v>0.12107142857142858</c:v>
                </c:pt>
                <c:pt idx="208">
                  <c:v>0.12164285714285714</c:v>
                </c:pt>
                <c:pt idx="209">
                  <c:v>0.12242857142857141</c:v>
                </c:pt>
                <c:pt idx="210">
                  <c:v>0.123</c:v>
                </c:pt>
                <c:pt idx="211">
                  <c:v>0.12350000000000001</c:v>
                </c:pt>
                <c:pt idx="212">
                  <c:v>0.12414285714285715</c:v>
                </c:pt>
                <c:pt idx="213">
                  <c:v>0.12478571428571429</c:v>
                </c:pt>
                <c:pt idx="214">
                  <c:v>0.12535714285714283</c:v>
                </c:pt>
                <c:pt idx="215">
                  <c:v>0.12585714285714283</c:v>
                </c:pt>
                <c:pt idx="216">
                  <c:v>0.12657142857142856</c:v>
                </c:pt>
                <c:pt idx="217">
                  <c:v>0.12714285714285711</c:v>
                </c:pt>
                <c:pt idx="218">
                  <c:v>0.12764285714285711</c:v>
                </c:pt>
                <c:pt idx="219">
                  <c:v>0.12828571428571425</c:v>
                </c:pt>
                <c:pt idx="220">
                  <c:v>0.12885714285714284</c:v>
                </c:pt>
                <c:pt idx="221">
                  <c:v>0.1295</c:v>
                </c:pt>
                <c:pt idx="222">
                  <c:v>0.13014285714285714</c:v>
                </c:pt>
                <c:pt idx="223">
                  <c:v>0.13078571428571428</c:v>
                </c:pt>
                <c:pt idx="224">
                  <c:v>0.1312142857142857</c:v>
                </c:pt>
                <c:pt idx="225">
                  <c:v>0.13178571428571428</c:v>
                </c:pt>
                <c:pt idx="226">
                  <c:v>0.13249999999999998</c:v>
                </c:pt>
                <c:pt idx="227">
                  <c:v>0.13307142857142856</c:v>
                </c:pt>
                <c:pt idx="228">
                  <c:v>0.1337142857142857</c:v>
                </c:pt>
                <c:pt idx="229">
                  <c:v>0.13428571428571426</c:v>
                </c:pt>
                <c:pt idx="230">
                  <c:v>0.13478571428571426</c:v>
                </c:pt>
                <c:pt idx="231">
                  <c:v>0.1354285714285714</c:v>
                </c:pt>
                <c:pt idx="232">
                  <c:v>0.13607142857142854</c:v>
                </c:pt>
                <c:pt idx="233">
                  <c:v>0.13664285714285712</c:v>
                </c:pt>
                <c:pt idx="234">
                  <c:v>0.13735714285714284</c:v>
                </c:pt>
                <c:pt idx="235">
                  <c:v>0.13785714285714284</c:v>
                </c:pt>
                <c:pt idx="236">
                  <c:v>0.13849999999999998</c:v>
                </c:pt>
                <c:pt idx="237">
                  <c:v>0.13907142857142857</c:v>
                </c:pt>
                <c:pt idx="238">
                  <c:v>0.13971428571428571</c:v>
                </c:pt>
                <c:pt idx="239">
                  <c:v>0.14028571428571426</c:v>
                </c:pt>
                <c:pt idx="240">
                  <c:v>0.1409285714285714</c:v>
                </c:pt>
                <c:pt idx="241">
                  <c:v>0.14149999999999999</c:v>
                </c:pt>
                <c:pt idx="242">
                  <c:v>0.14207142857142854</c:v>
                </c:pt>
                <c:pt idx="243">
                  <c:v>0.14278571428571427</c:v>
                </c:pt>
                <c:pt idx="244">
                  <c:v>0.14335714285714282</c:v>
                </c:pt>
                <c:pt idx="245">
                  <c:v>0.14385714285714282</c:v>
                </c:pt>
                <c:pt idx="246">
                  <c:v>0.14449999999999999</c:v>
                </c:pt>
                <c:pt idx="247">
                  <c:v>0.14507142857142857</c:v>
                </c:pt>
                <c:pt idx="248">
                  <c:v>0.14585714285714285</c:v>
                </c:pt>
                <c:pt idx="249">
                  <c:v>0.14628571428571427</c:v>
                </c:pt>
                <c:pt idx="250">
                  <c:v>0.14692857142857141</c:v>
                </c:pt>
                <c:pt idx="251">
                  <c:v>0.14757142857142858</c:v>
                </c:pt>
                <c:pt idx="252">
                  <c:v>0.14807142857142855</c:v>
                </c:pt>
                <c:pt idx="253">
                  <c:v>0.14871428571428569</c:v>
                </c:pt>
                <c:pt idx="254">
                  <c:v>0.14921428571428569</c:v>
                </c:pt>
                <c:pt idx="255">
                  <c:v>0.14985714285714283</c:v>
                </c:pt>
                <c:pt idx="256">
                  <c:v>0.15049999999999997</c:v>
                </c:pt>
                <c:pt idx="257">
                  <c:v>0.15107142857142855</c:v>
                </c:pt>
                <c:pt idx="258">
                  <c:v>0.15171428571428569</c:v>
                </c:pt>
                <c:pt idx="259">
                  <c:v>0.15221428571428569</c:v>
                </c:pt>
                <c:pt idx="260">
                  <c:v>0.15264285714285714</c:v>
                </c:pt>
                <c:pt idx="261">
                  <c:v>0.15335714285714286</c:v>
                </c:pt>
                <c:pt idx="262">
                  <c:v>0.15414285714285714</c:v>
                </c:pt>
                <c:pt idx="263">
                  <c:v>0.15471428571428572</c:v>
                </c:pt>
                <c:pt idx="264">
                  <c:v>0.15507142857142855</c:v>
                </c:pt>
                <c:pt idx="265">
                  <c:v>0.15564285714285714</c:v>
                </c:pt>
                <c:pt idx="266">
                  <c:v>0.15628571428571428</c:v>
                </c:pt>
                <c:pt idx="267">
                  <c:v>0.15707142857142856</c:v>
                </c:pt>
                <c:pt idx="268">
                  <c:v>0.15764285714285711</c:v>
                </c:pt>
                <c:pt idx="269">
                  <c:v>0.15814285714285711</c:v>
                </c:pt>
                <c:pt idx="270">
                  <c:v>0.1587142857142857</c:v>
                </c:pt>
                <c:pt idx="271">
                  <c:v>0.15942857142857139</c:v>
                </c:pt>
                <c:pt idx="272">
                  <c:v>0.15999999999999998</c:v>
                </c:pt>
                <c:pt idx="273">
                  <c:v>0.1605</c:v>
                </c:pt>
                <c:pt idx="274">
                  <c:v>0.16114285714285714</c:v>
                </c:pt>
                <c:pt idx="275">
                  <c:v>0.1617142857142857</c:v>
                </c:pt>
                <c:pt idx="276">
                  <c:v>0.1622142857142857</c:v>
                </c:pt>
                <c:pt idx="277">
                  <c:v>0.16278571428571428</c:v>
                </c:pt>
                <c:pt idx="278">
                  <c:v>0.16292857142857142</c:v>
                </c:pt>
                <c:pt idx="279">
                  <c:v>0.16314285714285715</c:v>
                </c:pt>
              </c:numCache>
              <c:extLst xmlns:c15="http://schemas.microsoft.com/office/drawing/2012/chart"/>
            </c:numRef>
          </c:xVal>
          <c:yVal>
            <c:numRef>
              <c:f>'[All Data Consolidated.xlsx]FM-D50-C1.2 3'!$M$24860:$M$25139</c:f>
              <c:numCache>
                <c:formatCode>General</c:formatCode>
                <c:ptCount val="280"/>
                <c:pt idx="0">
                  <c:v>-23.386722188477485</c:v>
                </c:pt>
                <c:pt idx="1">
                  <c:v>23.386722188477485</c:v>
                </c:pt>
                <c:pt idx="2">
                  <c:v>62.364592502606627</c:v>
                </c:pt>
                <c:pt idx="3">
                  <c:v>106.53951219195299</c:v>
                </c:pt>
                <c:pt idx="4">
                  <c:v>150.71443188129933</c:v>
                </c:pt>
                <c:pt idx="5">
                  <c:v>189.69230219542851</c:v>
                </c:pt>
                <c:pt idx="6">
                  <c:v>228.67017250955766</c:v>
                </c:pt>
                <c:pt idx="7">
                  <c:v>265.04951813607818</c:v>
                </c:pt>
                <c:pt idx="8">
                  <c:v>298.83033907499009</c:v>
                </c:pt>
                <c:pt idx="9">
                  <c:v>330.01263532629343</c:v>
                </c:pt>
                <c:pt idx="10">
                  <c:v>363.79345626520535</c:v>
                </c:pt>
                <c:pt idx="11">
                  <c:v>394.97575251650869</c:v>
                </c:pt>
                <c:pt idx="12">
                  <c:v>423.55952408020335</c:v>
                </c:pt>
                <c:pt idx="13">
                  <c:v>452.14329564389806</c:v>
                </c:pt>
                <c:pt idx="14">
                  <c:v>478.12854251998419</c:v>
                </c:pt>
                <c:pt idx="15">
                  <c:v>506.71231408367885</c:v>
                </c:pt>
                <c:pt idx="16">
                  <c:v>532.69756095976493</c:v>
                </c:pt>
                <c:pt idx="17">
                  <c:v>556.08428314824243</c:v>
                </c:pt>
                <c:pt idx="18">
                  <c:v>582.06953002432863</c:v>
                </c:pt>
                <c:pt idx="19">
                  <c:v>602.85772752519733</c:v>
                </c:pt>
                <c:pt idx="20">
                  <c:v>621.04740033845769</c:v>
                </c:pt>
                <c:pt idx="21">
                  <c:v>641.83559783932662</c:v>
                </c:pt>
                <c:pt idx="22">
                  <c:v>660.02527065258687</c:v>
                </c:pt>
                <c:pt idx="23">
                  <c:v>675.61641877823854</c:v>
                </c:pt>
                <c:pt idx="24">
                  <c:v>691.20756690389021</c:v>
                </c:pt>
                <c:pt idx="25">
                  <c:v>704.20019034193319</c:v>
                </c:pt>
                <c:pt idx="26">
                  <c:v>714.5942890923676</c:v>
                </c:pt>
                <c:pt idx="27">
                  <c:v>727.5869125304107</c:v>
                </c:pt>
                <c:pt idx="28">
                  <c:v>737.98101128084511</c:v>
                </c:pt>
                <c:pt idx="29">
                  <c:v>748.37511003127952</c:v>
                </c:pt>
                <c:pt idx="30">
                  <c:v>756.17068409410547</c:v>
                </c:pt>
                <c:pt idx="31">
                  <c:v>763.96625815693119</c:v>
                </c:pt>
                <c:pt idx="32">
                  <c:v>771.76183221975714</c:v>
                </c:pt>
                <c:pt idx="33">
                  <c:v>779.55740628258286</c:v>
                </c:pt>
                <c:pt idx="34">
                  <c:v>784.75445565780012</c:v>
                </c:pt>
                <c:pt idx="35">
                  <c:v>792.55002972062584</c:v>
                </c:pt>
                <c:pt idx="36">
                  <c:v>797.74707909584311</c:v>
                </c:pt>
                <c:pt idx="37">
                  <c:v>802.94412847106037</c:v>
                </c:pt>
                <c:pt idx="38">
                  <c:v>808.14117784627751</c:v>
                </c:pt>
                <c:pt idx="39">
                  <c:v>810.7397025338862</c:v>
                </c:pt>
                <c:pt idx="40">
                  <c:v>815.93675190910346</c:v>
                </c:pt>
                <c:pt idx="41">
                  <c:v>821.13380128432073</c:v>
                </c:pt>
                <c:pt idx="42">
                  <c:v>823.73232597192919</c:v>
                </c:pt>
                <c:pt idx="43">
                  <c:v>828.92937534714645</c:v>
                </c:pt>
                <c:pt idx="44">
                  <c:v>831.52790003475513</c:v>
                </c:pt>
                <c:pt idx="45">
                  <c:v>834.12642472236371</c:v>
                </c:pt>
                <c:pt idx="46">
                  <c:v>836.7249494099724</c:v>
                </c:pt>
                <c:pt idx="47">
                  <c:v>839.32347409758086</c:v>
                </c:pt>
                <c:pt idx="48">
                  <c:v>841.92199878518954</c:v>
                </c:pt>
                <c:pt idx="49">
                  <c:v>841.92199878518954</c:v>
                </c:pt>
                <c:pt idx="50">
                  <c:v>844.52052347279812</c:v>
                </c:pt>
                <c:pt idx="51">
                  <c:v>847.11904816040669</c:v>
                </c:pt>
                <c:pt idx="52">
                  <c:v>849.71757284801538</c:v>
                </c:pt>
                <c:pt idx="53">
                  <c:v>849.71757284801538</c:v>
                </c:pt>
                <c:pt idx="54">
                  <c:v>849.71757284801538</c:v>
                </c:pt>
                <c:pt idx="55">
                  <c:v>852.31609753562395</c:v>
                </c:pt>
                <c:pt idx="56">
                  <c:v>852.31609753562395</c:v>
                </c:pt>
                <c:pt idx="57">
                  <c:v>852.31609753562395</c:v>
                </c:pt>
                <c:pt idx="58">
                  <c:v>854.91462222323253</c:v>
                </c:pt>
                <c:pt idx="59">
                  <c:v>854.91462222323253</c:v>
                </c:pt>
                <c:pt idx="60">
                  <c:v>854.91462222323253</c:v>
                </c:pt>
                <c:pt idx="61">
                  <c:v>854.91462222323253</c:v>
                </c:pt>
                <c:pt idx="62">
                  <c:v>854.91462222323253</c:v>
                </c:pt>
                <c:pt idx="63">
                  <c:v>854.91462222323253</c:v>
                </c:pt>
                <c:pt idx="64">
                  <c:v>857.5131469108411</c:v>
                </c:pt>
                <c:pt idx="65">
                  <c:v>857.5131469108411</c:v>
                </c:pt>
                <c:pt idx="66">
                  <c:v>857.5131469108411</c:v>
                </c:pt>
                <c:pt idx="67">
                  <c:v>857.5131469108411</c:v>
                </c:pt>
                <c:pt idx="68">
                  <c:v>860.11167159844979</c:v>
                </c:pt>
                <c:pt idx="69">
                  <c:v>860.11167159844979</c:v>
                </c:pt>
                <c:pt idx="70">
                  <c:v>860.11167159844979</c:v>
                </c:pt>
                <c:pt idx="71">
                  <c:v>860.11167159844979</c:v>
                </c:pt>
                <c:pt idx="72">
                  <c:v>860.11167159844979</c:v>
                </c:pt>
                <c:pt idx="73">
                  <c:v>862.71019628605836</c:v>
                </c:pt>
                <c:pt idx="74">
                  <c:v>862.71019628605836</c:v>
                </c:pt>
                <c:pt idx="75">
                  <c:v>862.71019628605836</c:v>
                </c:pt>
                <c:pt idx="76">
                  <c:v>862.71019628605836</c:v>
                </c:pt>
                <c:pt idx="77">
                  <c:v>865.30872097366705</c:v>
                </c:pt>
                <c:pt idx="78">
                  <c:v>865.30872097366705</c:v>
                </c:pt>
                <c:pt idx="79">
                  <c:v>865.30872097366705</c:v>
                </c:pt>
                <c:pt idx="80">
                  <c:v>865.30872097366705</c:v>
                </c:pt>
                <c:pt idx="81">
                  <c:v>865.30872097366705</c:v>
                </c:pt>
                <c:pt idx="82">
                  <c:v>865.30872097366705</c:v>
                </c:pt>
                <c:pt idx="83">
                  <c:v>865.30872097366705</c:v>
                </c:pt>
                <c:pt idx="84">
                  <c:v>867.90724566127562</c:v>
                </c:pt>
                <c:pt idx="85">
                  <c:v>867.90724566127562</c:v>
                </c:pt>
                <c:pt idx="86">
                  <c:v>867.90724566127562</c:v>
                </c:pt>
                <c:pt idx="87">
                  <c:v>867.90724566127562</c:v>
                </c:pt>
                <c:pt idx="88">
                  <c:v>867.90724566127562</c:v>
                </c:pt>
                <c:pt idx="89">
                  <c:v>867.90724566127562</c:v>
                </c:pt>
                <c:pt idx="90">
                  <c:v>867.90724566127562</c:v>
                </c:pt>
                <c:pt idx="91">
                  <c:v>867.90724566127562</c:v>
                </c:pt>
                <c:pt idx="92">
                  <c:v>867.90724566127562</c:v>
                </c:pt>
                <c:pt idx="93">
                  <c:v>867.90724566127562</c:v>
                </c:pt>
                <c:pt idx="94">
                  <c:v>867.90724566127562</c:v>
                </c:pt>
                <c:pt idx="95">
                  <c:v>867.90724566127562</c:v>
                </c:pt>
                <c:pt idx="96">
                  <c:v>867.90724566127562</c:v>
                </c:pt>
                <c:pt idx="97">
                  <c:v>867.90724566127562</c:v>
                </c:pt>
                <c:pt idx="98">
                  <c:v>867.90724566127562</c:v>
                </c:pt>
                <c:pt idx="99">
                  <c:v>865.30872097366705</c:v>
                </c:pt>
                <c:pt idx="100">
                  <c:v>865.30872097366705</c:v>
                </c:pt>
                <c:pt idx="101">
                  <c:v>865.30872097366705</c:v>
                </c:pt>
                <c:pt idx="102">
                  <c:v>865.30872097366705</c:v>
                </c:pt>
                <c:pt idx="103">
                  <c:v>862.71019628605836</c:v>
                </c:pt>
                <c:pt idx="104">
                  <c:v>862.71019628605836</c:v>
                </c:pt>
                <c:pt idx="105">
                  <c:v>862.71019628605836</c:v>
                </c:pt>
                <c:pt idx="106">
                  <c:v>860.11167159844979</c:v>
                </c:pt>
                <c:pt idx="107">
                  <c:v>857.5131469108411</c:v>
                </c:pt>
                <c:pt idx="108">
                  <c:v>857.5131469108411</c:v>
                </c:pt>
                <c:pt idx="109">
                  <c:v>854.91462222323253</c:v>
                </c:pt>
                <c:pt idx="110">
                  <c:v>854.91462222323253</c:v>
                </c:pt>
                <c:pt idx="111">
                  <c:v>852.31609753562395</c:v>
                </c:pt>
                <c:pt idx="112">
                  <c:v>849.71757284801538</c:v>
                </c:pt>
                <c:pt idx="113">
                  <c:v>849.71757284801538</c:v>
                </c:pt>
                <c:pt idx="114">
                  <c:v>849.71757284801538</c:v>
                </c:pt>
                <c:pt idx="115">
                  <c:v>847.11904816040669</c:v>
                </c:pt>
                <c:pt idx="116">
                  <c:v>847.11904816040669</c:v>
                </c:pt>
                <c:pt idx="117">
                  <c:v>844.52052347279812</c:v>
                </c:pt>
                <c:pt idx="118">
                  <c:v>844.52052347279812</c:v>
                </c:pt>
                <c:pt idx="119">
                  <c:v>841.92199878518954</c:v>
                </c:pt>
                <c:pt idx="120">
                  <c:v>839.32347409758086</c:v>
                </c:pt>
                <c:pt idx="121">
                  <c:v>839.32347409758086</c:v>
                </c:pt>
                <c:pt idx="122">
                  <c:v>839.32347409758086</c:v>
                </c:pt>
                <c:pt idx="123">
                  <c:v>839.32347409758086</c:v>
                </c:pt>
                <c:pt idx="124">
                  <c:v>839.32347409758086</c:v>
                </c:pt>
                <c:pt idx="125">
                  <c:v>839.32347409758086</c:v>
                </c:pt>
                <c:pt idx="126">
                  <c:v>839.32347409758086</c:v>
                </c:pt>
                <c:pt idx="127">
                  <c:v>836.7249494099724</c:v>
                </c:pt>
                <c:pt idx="128">
                  <c:v>834.12642472236371</c:v>
                </c:pt>
                <c:pt idx="129">
                  <c:v>834.12642472236371</c:v>
                </c:pt>
                <c:pt idx="130">
                  <c:v>834.12642472236371</c:v>
                </c:pt>
                <c:pt idx="131">
                  <c:v>834.12642472236371</c:v>
                </c:pt>
                <c:pt idx="132">
                  <c:v>831.52790003475513</c:v>
                </c:pt>
                <c:pt idx="133">
                  <c:v>831.52790003475513</c:v>
                </c:pt>
                <c:pt idx="134">
                  <c:v>828.92937534714645</c:v>
                </c:pt>
                <c:pt idx="135">
                  <c:v>828.92937534714645</c:v>
                </c:pt>
                <c:pt idx="136">
                  <c:v>828.92937534714645</c:v>
                </c:pt>
                <c:pt idx="137">
                  <c:v>828.92937534714645</c:v>
                </c:pt>
                <c:pt idx="138">
                  <c:v>826.33085065953787</c:v>
                </c:pt>
                <c:pt idx="139">
                  <c:v>826.33085065953787</c:v>
                </c:pt>
                <c:pt idx="140">
                  <c:v>826.33085065953787</c:v>
                </c:pt>
                <c:pt idx="141">
                  <c:v>826.33085065953787</c:v>
                </c:pt>
                <c:pt idx="142">
                  <c:v>826.33085065953787</c:v>
                </c:pt>
                <c:pt idx="143">
                  <c:v>823.73232597192919</c:v>
                </c:pt>
                <c:pt idx="144">
                  <c:v>823.73232597192919</c:v>
                </c:pt>
                <c:pt idx="145">
                  <c:v>823.73232597192919</c:v>
                </c:pt>
                <c:pt idx="146">
                  <c:v>823.73232597192919</c:v>
                </c:pt>
                <c:pt idx="147">
                  <c:v>823.73232597192919</c:v>
                </c:pt>
                <c:pt idx="148">
                  <c:v>821.13380128432073</c:v>
                </c:pt>
                <c:pt idx="149">
                  <c:v>821.13380128432073</c:v>
                </c:pt>
                <c:pt idx="150">
                  <c:v>821.13380128432073</c:v>
                </c:pt>
                <c:pt idx="151">
                  <c:v>821.13380128432073</c:v>
                </c:pt>
                <c:pt idx="152">
                  <c:v>821.13380128432073</c:v>
                </c:pt>
                <c:pt idx="153">
                  <c:v>821.13380128432073</c:v>
                </c:pt>
                <c:pt idx="154">
                  <c:v>821.13380128432073</c:v>
                </c:pt>
                <c:pt idx="155">
                  <c:v>821.13380128432073</c:v>
                </c:pt>
                <c:pt idx="156">
                  <c:v>821.13380128432073</c:v>
                </c:pt>
                <c:pt idx="157">
                  <c:v>821.13380128432073</c:v>
                </c:pt>
                <c:pt idx="158">
                  <c:v>821.13380128432073</c:v>
                </c:pt>
                <c:pt idx="159">
                  <c:v>821.13380128432073</c:v>
                </c:pt>
                <c:pt idx="160">
                  <c:v>821.13380128432073</c:v>
                </c:pt>
                <c:pt idx="161">
                  <c:v>821.13380128432073</c:v>
                </c:pt>
                <c:pt idx="162">
                  <c:v>818.53527659671204</c:v>
                </c:pt>
                <c:pt idx="163">
                  <c:v>818.53527659671204</c:v>
                </c:pt>
                <c:pt idx="164">
                  <c:v>821.13380128432073</c:v>
                </c:pt>
                <c:pt idx="165">
                  <c:v>818.53527659671204</c:v>
                </c:pt>
                <c:pt idx="166">
                  <c:v>818.53527659671204</c:v>
                </c:pt>
                <c:pt idx="167">
                  <c:v>818.53527659671204</c:v>
                </c:pt>
                <c:pt idx="168">
                  <c:v>818.53527659671204</c:v>
                </c:pt>
                <c:pt idx="169">
                  <c:v>818.53527659671204</c:v>
                </c:pt>
                <c:pt idx="170">
                  <c:v>818.53527659671204</c:v>
                </c:pt>
                <c:pt idx="171">
                  <c:v>818.53527659671204</c:v>
                </c:pt>
                <c:pt idx="172">
                  <c:v>821.13380128432073</c:v>
                </c:pt>
                <c:pt idx="173">
                  <c:v>818.53527659671204</c:v>
                </c:pt>
                <c:pt idx="174">
                  <c:v>818.53527659671204</c:v>
                </c:pt>
                <c:pt idx="175">
                  <c:v>818.53527659671204</c:v>
                </c:pt>
                <c:pt idx="176">
                  <c:v>818.53527659671204</c:v>
                </c:pt>
                <c:pt idx="177">
                  <c:v>818.53527659671204</c:v>
                </c:pt>
                <c:pt idx="178">
                  <c:v>818.53527659671204</c:v>
                </c:pt>
                <c:pt idx="179">
                  <c:v>815.93675190910346</c:v>
                </c:pt>
                <c:pt idx="180">
                  <c:v>815.93675190910346</c:v>
                </c:pt>
                <c:pt idx="181">
                  <c:v>815.93675190910346</c:v>
                </c:pt>
                <c:pt idx="182">
                  <c:v>815.93675190910346</c:v>
                </c:pt>
                <c:pt idx="183">
                  <c:v>815.93675190910346</c:v>
                </c:pt>
                <c:pt idx="184">
                  <c:v>815.93675190910346</c:v>
                </c:pt>
                <c:pt idx="185">
                  <c:v>815.93675190910346</c:v>
                </c:pt>
                <c:pt idx="186">
                  <c:v>815.93675190910346</c:v>
                </c:pt>
                <c:pt idx="187">
                  <c:v>815.93675190910346</c:v>
                </c:pt>
                <c:pt idx="188">
                  <c:v>815.93675190910346</c:v>
                </c:pt>
                <c:pt idx="189">
                  <c:v>815.93675190910346</c:v>
                </c:pt>
                <c:pt idx="190">
                  <c:v>815.93675190910346</c:v>
                </c:pt>
                <c:pt idx="191">
                  <c:v>815.93675190910346</c:v>
                </c:pt>
                <c:pt idx="192">
                  <c:v>815.93675190910346</c:v>
                </c:pt>
                <c:pt idx="193">
                  <c:v>815.93675190910346</c:v>
                </c:pt>
                <c:pt idx="194">
                  <c:v>815.93675190910346</c:v>
                </c:pt>
                <c:pt idx="195">
                  <c:v>815.93675190910346</c:v>
                </c:pt>
                <c:pt idx="196">
                  <c:v>815.93675190910346</c:v>
                </c:pt>
                <c:pt idx="197">
                  <c:v>813.33822722149478</c:v>
                </c:pt>
                <c:pt idx="198">
                  <c:v>813.33822722149478</c:v>
                </c:pt>
                <c:pt idx="199">
                  <c:v>813.33822722149478</c:v>
                </c:pt>
                <c:pt idx="200">
                  <c:v>815.93675190910346</c:v>
                </c:pt>
                <c:pt idx="201">
                  <c:v>815.93675190910346</c:v>
                </c:pt>
                <c:pt idx="202">
                  <c:v>815.93675190910346</c:v>
                </c:pt>
                <c:pt idx="203">
                  <c:v>815.93675190910346</c:v>
                </c:pt>
                <c:pt idx="204">
                  <c:v>815.93675190910346</c:v>
                </c:pt>
                <c:pt idx="205">
                  <c:v>813.33822722149478</c:v>
                </c:pt>
                <c:pt idx="206">
                  <c:v>815.93675190910346</c:v>
                </c:pt>
                <c:pt idx="207">
                  <c:v>815.93675190910346</c:v>
                </c:pt>
                <c:pt idx="208">
                  <c:v>815.93675190910346</c:v>
                </c:pt>
                <c:pt idx="209">
                  <c:v>815.93675190910346</c:v>
                </c:pt>
                <c:pt idx="210">
                  <c:v>813.33822722149478</c:v>
                </c:pt>
                <c:pt idx="211">
                  <c:v>815.93675190910346</c:v>
                </c:pt>
                <c:pt idx="212">
                  <c:v>813.33822722149478</c:v>
                </c:pt>
                <c:pt idx="213">
                  <c:v>813.33822722149478</c:v>
                </c:pt>
                <c:pt idx="214">
                  <c:v>813.33822722149478</c:v>
                </c:pt>
                <c:pt idx="215">
                  <c:v>813.33822722149478</c:v>
                </c:pt>
                <c:pt idx="216">
                  <c:v>813.33822722149478</c:v>
                </c:pt>
                <c:pt idx="217">
                  <c:v>813.33822722149478</c:v>
                </c:pt>
                <c:pt idx="218">
                  <c:v>813.33822722149478</c:v>
                </c:pt>
                <c:pt idx="219">
                  <c:v>813.33822722149478</c:v>
                </c:pt>
                <c:pt idx="220">
                  <c:v>813.33822722149478</c:v>
                </c:pt>
                <c:pt idx="221">
                  <c:v>813.33822722149478</c:v>
                </c:pt>
                <c:pt idx="222">
                  <c:v>813.33822722149478</c:v>
                </c:pt>
                <c:pt idx="223">
                  <c:v>813.33822722149478</c:v>
                </c:pt>
                <c:pt idx="224">
                  <c:v>813.33822722149478</c:v>
                </c:pt>
                <c:pt idx="225">
                  <c:v>813.33822722149478</c:v>
                </c:pt>
                <c:pt idx="226">
                  <c:v>813.33822722149478</c:v>
                </c:pt>
                <c:pt idx="227">
                  <c:v>815.93675190910346</c:v>
                </c:pt>
                <c:pt idx="228">
                  <c:v>815.93675190910346</c:v>
                </c:pt>
                <c:pt idx="229">
                  <c:v>813.33822722149478</c:v>
                </c:pt>
                <c:pt idx="230">
                  <c:v>813.33822722149478</c:v>
                </c:pt>
                <c:pt idx="231">
                  <c:v>813.33822722149478</c:v>
                </c:pt>
                <c:pt idx="232">
                  <c:v>815.93675190910346</c:v>
                </c:pt>
                <c:pt idx="233">
                  <c:v>813.33822722149478</c:v>
                </c:pt>
                <c:pt idx="234">
                  <c:v>813.33822722149478</c:v>
                </c:pt>
                <c:pt idx="235">
                  <c:v>813.33822722149478</c:v>
                </c:pt>
                <c:pt idx="236">
                  <c:v>813.33822722149478</c:v>
                </c:pt>
                <c:pt idx="237">
                  <c:v>813.33822722149478</c:v>
                </c:pt>
                <c:pt idx="238">
                  <c:v>813.33822722149478</c:v>
                </c:pt>
                <c:pt idx="239">
                  <c:v>813.33822722149478</c:v>
                </c:pt>
                <c:pt idx="240">
                  <c:v>813.33822722149478</c:v>
                </c:pt>
                <c:pt idx="241">
                  <c:v>813.33822722149478</c:v>
                </c:pt>
                <c:pt idx="242">
                  <c:v>813.33822722149478</c:v>
                </c:pt>
                <c:pt idx="243">
                  <c:v>813.33822722149478</c:v>
                </c:pt>
                <c:pt idx="244">
                  <c:v>813.33822722149478</c:v>
                </c:pt>
                <c:pt idx="245">
                  <c:v>813.33822722149478</c:v>
                </c:pt>
                <c:pt idx="246">
                  <c:v>813.33822722149478</c:v>
                </c:pt>
                <c:pt idx="247">
                  <c:v>815.93675190910346</c:v>
                </c:pt>
                <c:pt idx="248">
                  <c:v>813.33822722149478</c:v>
                </c:pt>
                <c:pt idx="249">
                  <c:v>813.33822722149478</c:v>
                </c:pt>
                <c:pt idx="250">
                  <c:v>813.33822722149478</c:v>
                </c:pt>
                <c:pt idx="251">
                  <c:v>813.33822722149478</c:v>
                </c:pt>
                <c:pt idx="252">
                  <c:v>813.33822722149478</c:v>
                </c:pt>
                <c:pt idx="253">
                  <c:v>813.33822722149478</c:v>
                </c:pt>
                <c:pt idx="254">
                  <c:v>813.33822722149478</c:v>
                </c:pt>
                <c:pt idx="255">
                  <c:v>813.33822722149478</c:v>
                </c:pt>
                <c:pt idx="256">
                  <c:v>813.33822722149478</c:v>
                </c:pt>
                <c:pt idx="257">
                  <c:v>813.33822722149478</c:v>
                </c:pt>
                <c:pt idx="258">
                  <c:v>813.33822722149478</c:v>
                </c:pt>
                <c:pt idx="259">
                  <c:v>813.33822722149478</c:v>
                </c:pt>
                <c:pt idx="260">
                  <c:v>813.33822722149478</c:v>
                </c:pt>
                <c:pt idx="261">
                  <c:v>813.33822722149478</c:v>
                </c:pt>
                <c:pt idx="262">
                  <c:v>813.33822722149478</c:v>
                </c:pt>
                <c:pt idx="263">
                  <c:v>810.7397025338862</c:v>
                </c:pt>
                <c:pt idx="264">
                  <c:v>810.7397025338862</c:v>
                </c:pt>
                <c:pt idx="265">
                  <c:v>810.7397025338862</c:v>
                </c:pt>
                <c:pt idx="266">
                  <c:v>813.33822722149478</c:v>
                </c:pt>
                <c:pt idx="267">
                  <c:v>810.7397025338862</c:v>
                </c:pt>
                <c:pt idx="268">
                  <c:v>813.33822722149478</c:v>
                </c:pt>
                <c:pt idx="269">
                  <c:v>813.33822722149478</c:v>
                </c:pt>
                <c:pt idx="270">
                  <c:v>813.33822722149478</c:v>
                </c:pt>
                <c:pt idx="271">
                  <c:v>813.33822722149478</c:v>
                </c:pt>
                <c:pt idx="272">
                  <c:v>813.33822722149478</c:v>
                </c:pt>
                <c:pt idx="273">
                  <c:v>813.33822722149478</c:v>
                </c:pt>
                <c:pt idx="274">
                  <c:v>813.33822722149478</c:v>
                </c:pt>
                <c:pt idx="275">
                  <c:v>813.33822722149478</c:v>
                </c:pt>
                <c:pt idx="276">
                  <c:v>813.33822722149478</c:v>
                </c:pt>
                <c:pt idx="277">
                  <c:v>813.33822722149478</c:v>
                </c:pt>
                <c:pt idx="278">
                  <c:v>813.33822722149478</c:v>
                </c:pt>
                <c:pt idx="279">
                  <c:v>699.00314096671593</c:v>
                </c:pt>
              </c:numCache>
              <c:extLst xmlns:c15="http://schemas.microsoft.com/office/drawing/2012/chart"/>
            </c:numRef>
          </c:yVal>
          <c:smooth val="1"/>
          <c:extLst xmlns:c15="http://schemas.microsoft.com/office/drawing/2012/chart">
            <c:ext xmlns:c16="http://schemas.microsoft.com/office/drawing/2014/chart" uri="{C3380CC4-5D6E-409C-BE32-E72D297353CC}">
              <c16:uniqueId val="{00000006-EA60-4DC2-BCA5-19B074EDF4FA}"/>
            </c:ext>
          </c:extLst>
        </c:ser>
        <c:ser>
          <c:idx val="4"/>
          <c:order val="9"/>
          <c:tx>
            <c:v>GT-D25-C0.8</c:v>
          </c:tx>
          <c:spPr>
            <a:ln>
              <a:solidFill>
                <a:schemeClr val="accent2"/>
              </a:solidFill>
            </a:ln>
          </c:spPr>
          <c:marker>
            <c:symbol val="none"/>
          </c:marker>
          <c:xVal>
            <c:numRef>
              <c:f>'[All Data Consolidated.xlsx]GT-D25-C0.8'!$L$77467:$L$77750</c:f>
              <c:numCache>
                <c:formatCode>0.00%</c:formatCode>
                <c:ptCount val="284"/>
                <c:pt idx="1">
                  <c:v>0</c:v>
                </c:pt>
                <c:pt idx="2">
                  <c:v>4.2857142857142855E-4</c:v>
                </c:pt>
                <c:pt idx="3">
                  <c:v>7.8571428571428575E-4</c:v>
                </c:pt>
                <c:pt idx="4">
                  <c:v>1.2142857142857144E-3</c:v>
                </c:pt>
                <c:pt idx="5">
                  <c:v>1.642857142857143E-3</c:v>
                </c:pt>
                <c:pt idx="6">
                  <c:v>2.142857142857143E-3</c:v>
                </c:pt>
                <c:pt idx="7">
                  <c:v>2.7142857142857142E-3</c:v>
                </c:pt>
                <c:pt idx="8">
                  <c:v>3.2142857142857142E-3</c:v>
                </c:pt>
                <c:pt idx="9">
                  <c:v>3.642857142857143E-3</c:v>
                </c:pt>
                <c:pt idx="10">
                  <c:v>4.1428571428571426E-3</c:v>
                </c:pt>
                <c:pt idx="11">
                  <c:v>4.5714285714285718E-3</c:v>
                </c:pt>
                <c:pt idx="12">
                  <c:v>5.2142857142857138E-3</c:v>
                </c:pt>
                <c:pt idx="13">
                  <c:v>5.928571428571428E-3</c:v>
                </c:pt>
                <c:pt idx="14">
                  <c:v>6.4285714285714285E-3</c:v>
                </c:pt>
                <c:pt idx="15">
                  <c:v>6.8571428571428568E-3</c:v>
                </c:pt>
                <c:pt idx="16">
                  <c:v>7.4285714285714285E-3</c:v>
                </c:pt>
                <c:pt idx="17">
                  <c:v>8.2142857142857139E-3</c:v>
                </c:pt>
                <c:pt idx="18">
                  <c:v>8.5714285714285719E-3</c:v>
                </c:pt>
                <c:pt idx="19">
                  <c:v>8.9285714285714281E-3</c:v>
                </c:pt>
                <c:pt idx="20">
                  <c:v>9.5714285714285727E-3</c:v>
                </c:pt>
                <c:pt idx="21">
                  <c:v>1.0214285714285714E-2</c:v>
                </c:pt>
                <c:pt idx="22">
                  <c:v>1.0857142857142857E-2</c:v>
                </c:pt>
                <c:pt idx="23">
                  <c:v>1.1357142857142857E-2</c:v>
                </c:pt>
                <c:pt idx="24">
                  <c:v>1.1785714285714285E-2</c:v>
                </c:pt>
                <c:pt idx="25">
                  <c:v>1.2428571428571428E-2</c:v>
                </c:pt>
                <c:pt idx="26">
                  <c:v>1.2928571428571428E-2</c:v>
                </c:pt>
                <c:pt idx="27">
                  <c:v>1.3642857142857142E-2</c:v>
                </c:pt>
                <c:pt idx="28">
                  <c:v>1.4E-2</c:v>
                </c:pt>
                <c:pt idx="29">
                  <c:v>1.4571428571428572E-2</c:v>
                </c:pt>
                <c:pt idx="30">
                  <c:v>1.5285714285714286E-2</c:v>
                </c:pt>
                <c:pt idx="31">
                  <c:v>1.5928571428571427E-2</c:v>
                </c:pt>
                <c:pt idx="32">
                  <c:v>1.6500000000000001E-2</c:v>
                </c:pt>
                <c:pt idx="33">
                  <c:v>1.7214285714285717E-2</c:v>
                </c:pt>
                <c:pt idx="34">
                  <c:v>1.7500000000000002E-2</c:v>
                </c:pt>
                <c:pt idx="35">
                  <c:v>1.7857142857142856E-2</c:v>
                </c:pt>
                <c:pt idx="36">
                  <c:v>1.8642857142857142E-2</c:v>
                </c:pt>
                <c:pt idx="37">
                  <c:v>1.9214285714285715E-2</c:v>
                </c:pt>
                <c:pt idx="38">
                  <c:v>0.02</c:v>
                </c:pt>
                <c:pt idx="39">
                  <c:v>2.0500000000000001E-2</c:v>
                </c:pt>
                <c:pt idx="40">
                  <c:v>2.1000000000000001E-2</c:v>
                </c:pt>
                <c:pt idx="41">
                  <c:v>2.1642857142857141E-2</c:v>
                </c:pt>
                <c:pt idx="42">
                  <c:v>2.2285714285714287E-2</c:v>
                </c:pt>
                <c:pt idx="43">
                  <c:v>2.2714285714285715E-2</c:v>
                </c:pt>
                <c:pt idx="44">
                  <c:v>2.3357142857142858E-2</c:v>
                </c:pt>
                <c:pt idx="45">
                  <c:v>2.4071428571428573E-2</c:v>
                </c:pt>
                <c:pt idx="46">
                  <c:v>2.4642857142857143E-2</c:v>
                </c:pt>
                <c:pt idx="47">
                  <c:v>2.5142857142857144E-2</c:v>
                </c:pt>
                <c:pt idx="48">
                  <c:v>2.6000000000000002E-2</c:v>
                </c:pt>
                <c:pt idx="49">
                  <c:v>2.6357142857142857E-2</c:v>
                </c:pt>
                <c:pt idx="50">
                  <c:v>2.6714285714285715E-2</c:v>
                </c:pt>
                <c:pt idx="51">
                  <c:v>2.75E-2</c:v>
                </c:pt>
                <c:pt idx="52">
                  <c:v>2.8142857142857143E-2</c:v>
                </c:pt>
                <c:pt idx="53">
                  <c:v>2.871428571428571E-2</c:v>
                </c:pt>
                <c:pt idx="54">
                  <c:v>2.9357142857142859E-2</c:v>
                </c:pt>
                <c:pt idx="55">
                  <c:v>3.0000000000000002E-2</c:v>
                </c:pt>
                <c:pt idx="56">
                  <c:v>3.0857142857142861E-2</c:v>
                </c:pt>
                <c:pt idx="57">
                  <c:v>3.1071428571428569E-2</c:v>
                </c:pt>
                <c:pt idx="58">
                  <c:v>3.1428571428571431E-2</c:v>
                </c:pt>
                <c:pt idx="59">
                  <c:v>3.214285714285714E-2</c:v>
                </c:pt>
                <c:pt idx="60">
                  <c:v>3.3071428571428571E-2</c:v>
                </c:pt>
                <c:pt idx="61">
                  <c:v>3.3500000000000002E-2</c:v>
                </c:pt>
                <c:pt idx="62">
                  <c:v>3.3999999999999996E-2</c:v>
                </c:pt>
                <c:pt idx="63">
                  <c:v>3.4500000000000003E-2</c:v>
                </c:pt>
                <c:pt idx="64">
                  <c:v>3.5214285714285712E-2</c:v>
                </c:pt>
                <c:pt idx="65">
                  <c:v>3.5857142857142851E-2</c:v>
                </c:pt>
                <c:pt idx="66">
                  <c:v>3.6285714285714289E-2</c:v>
                </c:pt>
                <c:pt idx="67">
                  <c:v>3.6999999999999998E-2</c:v>
                </c:pt>
                <c:pt idx="68">
                  <c:v>3.7642857142857138E-2</c:v>
                </c:pt>
                <c:pt idx="69">
                  <c:v>3.8142857142857145E-2</c:v>
                </c:pt>
                <c:pt idx="70">
                  <c:v>3.8714285714285715E-2</c:v>
                </c:pt>
                <c:pt idx="71">
                  <c:v>3.9285714285714285E-2</c:v>
                </c:pt>
                <c:pt idx="72">
                  <c:v>3.9857142857142855E-2</c:v>
                </c:pt>
                <c:pt idx="73">
                  <c:v>4.0714285714285717E-2</c:v>
                </c:pt>
                <c:pt idx="74">
                  <c:v>4.121428571428571E-2</c:v>
                </c:pt>
                <c:pt idx="75">
                  <c:v>4.1642857142857141E-2</c:v>
                </c:pt>
                <c:pt idx="76">
                  <c:v>4.2214285714285718E-2</c:v>
                </c:pt>
                <c:pt idx="77">
                  <c:v>4.3071428571428573E-2</c:v>
                </c:pt>
                <c:pt idx="78">
                  <c:v>4.3499999999999997E-2</c:v>
                </c:pt>
                <c:pt idx="79">
                  <c:v>4.4071428571428574E-2</c:v>
                </c:pt>
                <c:pt idx="80">
                  <c:v>4.4714285714285713E-2</c:v>
                </c:pt>
                <c:pt idx="81">
                  <c:v>4.5428571428571429E-2</c:v>
                </c:pt>
                <c:pt idx="82">
                  <c:v>4.592857142857143E-2</c:v>
                </c:pt>
                <c:pt idx="83">
                  <c:v>4.65E-2</c:v>
                </c:pt>
                <c:pt idx="84">
                  <c:v>4.6928571428571431E-2</c:v>
                </c:pt>
                <c:pt idx="85">
                  <c:v>4.7500000000000001E-2</c:v>
                </c:pt>
                <c:pt idx="86">
                  <c:v>4.864285714285714E-2</c:v>
                </c:pt>
                <c:pt idx="87">
                  <c:v>4.8928571428571425E-2</c:v>
                </c:pt>
                <c:pt idx="88">
                  <c:v>4.921428571428571E-2</c:v>
                </c:pt>
                <c:pt idx="89">
                  <c:v>4.9785714285714287E-2</c:v>
                </c:pt>
                <c:pt idx="90">
                  <c:v>5.0428571428571427E-2</c:v>
                </c:pt>
                <c:pt idx="91">
                  <c:v>5.1214285714285712E-2</c:v>
                </c:pt>
                <c:pt idx="92">
                  <c:v>5.1857142857142859E-2</c:v>
                </c:pt>
                <c:pt idx="93">
                  <c:v>5.228571428571429E-2</c:v>
                </c:pt>
                <c:pt idx="94">
                  <c:v>5.2785714285714283E-2</c:v>
                </c:pt>
                <c:pt idx="95">
                  <c:v>5.3785714285714291E-2</c:v>
                </c:pt>
                <c:pt idx="96">
                  <c:v>5.4214285714285715E-2</c:v>
                </c:pt>
                <c:pt idx="97">
                  <c:v>5.4571428571428569E-2</c:v>
                </c:pt>
                <c:pt idx="98">
                  <c:v>5.507142857142857E-2</c:v>
                </c:pt>
                <c:pt idx="99">
                  <c:v>5.5857142857142862E-2</c:v>
                </c:pt>
                <c:pt idx="100">
                  <c:v>5.6785714285714287E-2</c:v>
                </c:pt>
                <c:pt idx="101">
                  <c:v>5.7071428571428572E-2</c:v>
                </c:pt>
                <c:pt idx="102">
                  <c:v>5.7428571428571419E-2</c:v>
                </c:pt>
                <c:pt idx="103">
                  <c:v>5.8214285714285718E-2</c:v>
                </c:pt>
                <c:pt idx="104">
                  <c:v>5.8999999999999997E-2</c:v>
                </c:pt>
                <c:pt idx="105">
                  <c:v>5.9357142857142858E-2</c:v>
                </c:pt>
                <c:pt idx="106">
                  <c:v>5.9928571428571435E-2</c:v>
                </c:pt>
                <c:pt idx="107">
                  <c:v>6.0571428571428575E-2</c:v>
                </c:pt>
                <c:pt idx="108">
                  <c:v>6.1214285714285714E-2</c:v>
                </c:pt>
                <c:pt idx="109">
                  <c:v>6.1714285714285722E-2</c:v>
                </c:pt>
                <c:pt idx="110">
                  <c:v>6.2285714285714291E-2</c:v>
                </c:pt>
                <c:pt idx="111">
                  <c:v>6.3E-2</c:v>
                </c:pt>
                <c:pt idx="112">
                  <c:v>6.357142857142857E-2</c:v>
                </c:pt>
                <c:pt idx="113">
                  <c:v>6.4071428571428571E-2</c:v>
                </c:pt>
                <c:pt idx="114">
                  <c:v>6.4642857142857155E-2</c:v>
                </c:pt>
                <c:pt idx="115">
                  <c:v>6.5428571428571433E-2</c:v>
                </c:pt>
                <c:pt idx="116">
                  <c:v>6.6071428571428573E-2</c:v>
                </c:pt>
                <c:pt idx="117">
                  <c:v>6.6428571428571434E-2</c:v>
                </c:pt>
                <c:pt idx="118">
                  <c:v>6.7071428571428574E-2</c:v>
                </c:pt>
                <c:pt idx="119">
                  <c:v>6.7928571428571421E-2</c:v>
                </c:pt>
                <c:pt idx="120">
                  <c:v>6.814285714285713E-2</c:v>
                </c:pt>
                <c:pt idx="121">
                  <c:v>6.9000000000000006E-2</c:v>
                </c:pt>
                <c:pt idx="122">
                  <c:v>6.9571428571428576E-2</c:v>
                </c:pt>
                <c:pt idx="123">
                  <c:v>7.0142857142857146E-2</c:v>
                </c:pt>
                <c:pt idx="124">
                  <c:v>7.0642857142857146E-2</c:v>
                </c:pt>
                <c:pt idx="125">
                  <c:v>7.1214285714285716E-2</c:v>
                </c:pt>
                <c:pt idx="126">
                  <c:v>7.1928571428571425E-2</c:v>
                </c:pt>
                <c:pt idx="127">
                  <c:v>7.2500000000000009E-2</c:v>
                </c:pt>
                <c:pt idx="128">
                  <c:v>7.3142857142857148E-2</c:v>
                </c:pt>
                <c:pt idx="129">
                  <c:v>7.3571428571428579E-2</c:v>
                </c:pt>
                <c:pt idx="130">
                  <c:v>7.4142857142857149E-2</c:v>
                </c:pt>
                <c:pt idx="131">
                  <c:v>7.5071428571428567E-2</c:v>
                </c:pt>
                <c:pt idx="132">
                  <c:v>7.5642857142857137E-2</c:v>
                </c:pt>
                <c:pt idx="133">
                  <c:v>7.6142857142857137E-2</c:v>
                </c:pt>
                <c:pt idx="134">
                  <c:v>7.6500000000000012E-2</c:v>
                </c:pt>
                <c:pt idx="135">
                  <c:v>7.7142857142857152E-2</c:v>
                </c:pt>
                <c:pt idx="136">
                  <c:v>7.792857142857143E-2</c:v>
                </c:pt>
                <c:pt idx="137">
                  <c:v>7.8428571428571431E-2</c:v>
                </c:pt>
                <c:pt idx="138">
                  <c:v>7.8857142857142848E-2</c:v>
                </c:pt>
                <c:pt idx="139">
                  <c:v>7.964285714285714E-2</c:v>
                </c:pt>
                <c:pt idx="140">
                  <c:v>8.0142857142857141E-2</c:v>
                </c:pt>
                <c:pt idx="141">
                  <c:v>8.0785714285714294E-2</c:v>
                </c:pt>
                <c:pt idx="142">
                  <c:v>8.1357142857142864E-2</c:v>
                </c:pt>
                <c:pt idx="143">
                  <c:v>8.1928571428571434E-2</c:v>
                </c:pt>
                <c:pt idx="144">
                  <c:v>8.2571428571428573E-2</c:v>
                </c:pt>
                <c:pt idx="145">
                  <c:v>8.3142857142857143E-2</c:v>
                </c:pt>
                <c:pt idx="146">
                  <c:v>8.3642857142857144E-2</c:v>
                </c:pt>
                <c:pt idx="147">
                  <c:v>8.4428571428571436E-2</c:v>
                </c:pt>
                <c:pt idx="148">
                  <c:v>8.5142857142857145E-2</c:v>
                </c:pt>
                <c:pt idx="149">
                  <c:v>8.5571428571428576E-2</c:v>
                </c:pt>
                <c:pt idx="150">
                  <c:v>8.6142857142857146E-2</c:v>
                </c:pt>
                <c:pt idx="151">
                  <c:v>8.6928571428571424E-2</c:v>
                </c:pt>
                <c:pt idx="152">
                  <c:v>8.7499999999999994E-2</c:v>
                </c:pt>
                <c:pt idx="153">
                  <c:v>8.7928571428571425E-2</c:v>
                </c:pt>
                <c:pt idx="154">
                  <c:v>8.842857142857144E-2</c:v>
                </c:pt>
                <c:pt idx="155">
                  <c:v>8.9428571428571427E-2</c:v>
                </c:pt>
                <c:pt idx="156">
                  <c:v>8.9928571428571427E-2</c:v>
                </c:pt>
                <c:pt idx="157">
                  <c:v>9.0499999999999997E-2</c:v>
                </c:pt>
                <c:pt idx="158">
                  <c:v>9.0999999999999998E-2</c:v>
                </c:pt>
                <c:pt idx="159">
                  <c:v>9.1642857142857137E-2</c:v>
                </c:pt>
                <c:pt idx="160">
                  <c:v>9.2214285714285721E-2</c:v>
                </c:pt>
                <c:pt idx="161">
                  <c:v>9.2642857142857152E-2</c:v>
                </c:pt>
                <c:pt idx="162">
                  <c:v>9.3357142857142861E-2</c:v>
                </c:pt>
                <c:pt idx="163">
                  <c:v>9.407142857142857E-2</c:v>
                </c:pt>
                <c:pt idx="164">
                  <c:v>9.457142857142857E-2</c:v>
                </c:pt>
                <c:pt idx="165">
                  <c:v>9.521428571428571E-2</c:v>
                </c:pt>
                <c:pt idx="166">
                  <c:v>9.5857142857142863E-2</c:v>
                </c:pt>
                <c:pt idx="167">
                  <c:v>9.6285714285714294E-2</c:v>
                </c:pt>
                <c:pt idx="168">
                  <c:v>9.6857142857142864E-2</c:v>
                </c:pt>
                <c:pt idx="169">
                  <c:v>9.7500000000000003E-2</c:v>
                </c:pt>
                <c:pt idx="170">
                  <c:v>9.8142857142857143E-2</c:v>
                </c:pt>
                <c:pt idx="171">
                  <c:v>9.8642857142857143E-2</c:v>
                </c:pt>
                <c:pt idx="172">
                  <c:v>9.9357142857142852E-2</c:v>
                </c:pt>
                <c:pt idx="173">
                  <c:v>9.9928571428571436E-2</c:v>
                </c:pt>
                <c:pt idx="174">
                  <c:v>0.10042857142857144</c:v>
                </c:pt>
                <c:pt idx="175">
                  <c:v>0.10114285714285715</c:v>
                </c:pt>
                <c:pt idx="176">
                  <c:v>0.10171428571428572</c:v>
                </c:pt>
                <c:pt idx="177">
                  <c:v>0.10228571428571429</c:v>
                </c:pt>
                <c:pt idx="178">
                  <c:v>0.10292857142857142</c:v>
                </c:pt>
                <c:pt idx="179">
                  <c:v>0.10364285714285715</c:v>
                </c:pt>
                <c:pt idx="180">
                  <c:v>0.10407142857142858</c:v>
                </c:pt>
                <c:pt idx="181">
                  <c:v>0.10457142857142858</c:v>
                </c:pt>
                <c:pt idx="182">
                  <c:v>0.10521428571428572</c:v>
                </c:pt>
                <c:pt idx="183">
                  <c:v>0.10607142857142857</c:v>
                </c:pt>
                <c:pt idx="184">
                  <c:v>0.10657142857142857</c:v>
                </c:pt>
                <c:pt idx="185">
                  <c:v>0.107</c:v>
                </c:pt>
                <c:pt idx="186">
                  <c:v>0.10778571428571429</c:v>
                </c:pt>
                <c:pt idx="187">
                  <c:v>0.10835714285714286</c:v>
                </c:pt>
                <c:pt idx="188">
                  <c:v>0.10871428571428572</c:v>
                </c:pt>
                <c:pt idx="189">
                  <c:v>0.10942857142857143</c:v>
                </c:pt>
                <c:pt idx="190">
                  <c:v>0.11035714285714285</c:v>
                </c:pt>
                <c:pt idx="191">
                  <c:v>0.11071428571428571</c:v>
                </c:pt>
                <c:pt idx="192">
                  <c:v>0.11107142857142857</c:v>
                </c:pt>
                <c:pt idx="193">
                  <c:v>0.11178571428571429</c:v>
                </c:pt>
                <c:pt idx="194">
                  <c:v>0.11242857142857143</c:v>
                </c:pt>
                <c:pt idx="195">
                  <c:v>0.11307142857142857</c:v>
                </c:pt>
                <c:pt idx="196">
                  <c:v>0.11357142857142857</c:v>
                </c:pt>
                <c:pt idx="197">
                  <c:v>0.1145</c:v>
                </c:pt>
                <c:pt idx="198">
                  <c:v>0.11492857142857142</c:v>
                </c:pt>
                <c:pt idx="199">
                  <c:v>0.11528571428571428</c:v>
                </c:pt>
                <c:pt idx="200">
                  <c:v>0.1157857142857143</c:v>
                </c:pt>
                <c:pt idx="201">
                  <c:v>0.11657142857142858</c:v>
                </c:pt>
                <c:pt idx="202">
                  <c:v>0.11707142857142858</c:v>
                </c:pt>
                <c:pt idx="203">
                  <c:v>0.11771428571428572</c:v>
                </c:pt>
                <c:pt idx="204">
                  <c:v>0.11857142857142858</c:v>
                </c:pt>
                <c:pt idx="205">
                  <c:v>0.11892857142857143</c:v>
                </c:pt>
                <c:pt idx="206">
                  <c:v>0.11935714285714287</c:v>
                </c:pt>
                <c:pt idx="207">
                  <c:v>0.12014285714285715</c:v>
                </c:pt>
                <c:pt idx="208">
                  <c:v>0.12078571428571429</c:v>
                </c:pt>
                <c:pt idx="209">
                  <c:v>0.12135714285714284</c:v>
                </c:pt>
                <c:pt idx="210">
                  <c:v>0.12185714285714284</c:v>
                </c:pt>
                <c:pt idx="211">
                  <c:v>0.12235714285714284</c:v>
                </c:pt>
                <c:pt idx="212">
                  <c:v>0.12292857142857143</c:v>
                </c:pt>
                <c:pt idx="213">
                  <c:v>0.12385714285714286</c:v>
                </c:pt>
                <c:pt idx="214">
                  <c:v>0.12435714285714286</c:v>
                </c:pt>
                <c:pt idx="215">
                  <c:v>0.12478571428571428</c:v>
                </c:pt>
                <c:pt idx="216">
                  <c:v>0.12542857142857142</c:v>
                </c:pt>
                <c:pt idx="217">
                  <c:v>0.12585714285714286</c:v>
                </c:pt>
                <c:pt idx="218">
                  <c:v>0.1265</c:v>
                </c:pt>
                <c:pt idx="219">
                  <c:v>0.12728571428571428</c:v>
                </c:pt>
                <c:pt idx="220">
                  <c:v>0.1277142857142857</c:v>
                </c:pt>
                <c:pt idx="221">
                  <c:v>0.12849999999999998</c:v>
                </c:pt>
                <c:pt idx="222">
                  <c:v>0.129</c:v>
                </c:pt>
                <c:pt idx="223">
                  <c:v>0.12942857142857145</c:v>
                </c:pt>
                <c:pt idx="224">
                  <c:v>0.13014285714285714</c:v>
                </c:pt>
                <c:pt idx="225">
                  <c:v>0.13078571428571428</c:v>
                </c:pt>
                <c:pt idx="226">
                  <c:v>0.13142857142857142</c:v>
                </c:pt>
                <c:pt idx="227">
                  <c:v>0.13207142857142856</c:v>
                </c:pt>
                <c:pt idx="228">
                  <c:v>0.13257142857142856</c:v>
                </c:pt>
                <c:pt idx="229">
                  <c:v>0.1332142857142857</c:v>
                </c:pt>
                <c:pt idx="230">
                  <c:v>0.13385714285714284</c:v>
                </c:pt>
                <c:pt idx="231">
                  <c:v>0.13449999999999998</c:v>
                </c:pt>
                <c:pt idx="232">
                  <c:v>0.13507142857142856</c:v>
                </c:pt>
                <c:pt idx="233">
                  <c:v>0.13578571428571429</c:v>
                </c:pt>
                <c:pt idx="234">
                  <c:v>0.13614285714285712</c:v>
                </c:pt>
                <c:pt idx="235">
                  <c:v>0.1367142857142857</c:v>
                </c:pt>
                <c:pt idx="236">
                  <c:v>0.13728571428571429</c:v>
                </c:pt>
                <c:pt idx="237">
                  <c:v>0.13814285714285715</c:v>
                </c:pt>
                <c:pt idx="238">
                  <c:v>0.13871428571428573</c:v>
                </c:pt>
                <c:pt idx="239">
                  <c:v>0.13928571428571429</c:v>
                </c:pt>
                <c:pt idx="240">
                  <c:v>0.13992857142857143</c:v>
                </c:pt>
                <c:pt idx="241">
                  <c:v>0.14050000000000001</c:v>
                </c:pt>
                <c:pt idx="242">
                  <c:v>0.14114285714285715</c:v>
                </c:pt>
                <c:pt idx="243">
                  <c:v>0.14164285714285713</c:v>
                </c:pt>
                <c:pt idx="244">
                  <c:v>0.14228571428571429</c:v>
                </c:pt>
                <c:pt idx="245">
                  <c:v>0.14285714285714285</c:v>
                </c:pt>
                <c:pt idx="246">
                  <c:v>0.14328571428571427</c:v>
                </c:pt>
                <c:pt idx="247">
                  <c:v>0.14392857142857141</c:v>
                </c:pt>
                <c:pt idx="248">
                  <c:v>0.14457142857142857</c:v>
                </c:pt>
                <c:pt idx="249">
                  <c:v>0.14507142857142857</c:v>
                </c:pt>
                <c:pt idx="250">
                  <c:v>0.14571428571428571</c:v>
                </c:pt>
                <c:pt idx="251">
                  <c:v>0.14642857142857144</c:v>
                </c:pt>
                <c:pt idx="252">
                  <c:v>0.14699999999999999</c:v>
                </c:pt>
                <c:pt idx="253">
                  <c:v>0.14764285714285716</c:v>
                </c:pt>
                <c:pt idx="254">
                  <c:v>0.14821428571428572</c:v>
                </c:pt>
                <c:pt idx="255">
                  <c:v>0.14878571428571427</c:v>
                </c:pt>
                <c:pt idx="256">
                  <c:v>0.14935714285714285</c:v>
                </c:pt>
                <c:pt idx="257">
                  <c:v>0.15</c:v>
                </c:pt>
                <c:pt idx="258">
                  <c:v>0.15064285714285713</c:v>
                </c:pt>
                <c:pt idx="259">
                  <c:v>0.15114285714285713</c:v>
                </c:pt>
                <c:pt idx="260">
                  <c:v>0.15178571428571427</c:v>
                </c:pt>
                <c:pt idx="261">
                  <c:v>0.15228571428571427</c:v>
                </c:pt>
                <c:pt idx="262">
                  <c:v>0.15292857142857144</c:v>
                </c:pt>
                <c:pt idx="263">
                  <c:v>0.1535</c:v>
                </c:pt>
                <c:pt idx="264">
                  <c:v>0.15421428571428572</c:v>
                </c:pt>
                <c:pt idx="265">
                  <c:v>0.1547857142857143</c:v>
                </c:pt>
                <c:pt idx="266">
                  <c:v>0.15528571428571428</c:v>
                </c:pt>
                <c:pt idx="267">
                  <c:v>0.15585714285714286</c:v>
                </c:pt>
                <c:pt idx="268">
                  <c:v>0.1565</c:v>
                </c:pt>
                <c:pt idx="269">
                  <c:v>0.15721428571428572</c:v>
                </c:pt>
                <c:pt idx="270">
                  <c:v>0.1577142857142857</c:v>
                </c:pt>
                <c:pt idx="271">
                  <c:v>0.15828571428571428</c:v>
                </c:pt>
                <c:pt idx="272">
                  <c:v>0.15892857142857142</c:v>
                </c:pt>
                <c:pt idx="273">
                  <c:v>0.15949999999999998</c:v>
                </c:pt>
                <c:pt idx="274">
                  <c:v>0.16</c:v>
                </c:pt>
                <c:pt idx="275">
                  <c:v>0.16064285714285714</c:v>
                </c:pt>
                <c:pt idx="276">
                  <c:v>0.16114285714285714</c:v>
                </c:pt>
                <c:pt idx="277">
                  <c:v>0.16178571428571428</c:v>
                </c:pt>
                <c:pt idx="278">
                  <c:v>0.16250000000000001</c:v>
                </c:pt>
                <c:pt idx="279">
                  <c:v>0.16292857142857142</c:v>
                </c:pt>
                <c:pt idx="280">
                  <c:v>0.16342857142857142</c:v>
                </c:pt>
                <c:pt idx="281">
                  <c:v>0.1642142857142857</c:v>
                </c:pt>
                <c:pt idx="282">
                  <c:v>0.16485714285714284</c:v>
                </c:pt>
                <c:pt idx="283">
                  <c:v>0.16514285714285715</c:v>
                </c:pt>
              </c:numCache>
            </c:numRef>
          </c:xVal>
          <c:yVal>
            <c:numRef>
              <c:f>'[All Data Consolidated.xlsx]GT-D25-C0.8'!$M$77467:$M$77750</c:f>
              <c:numCache>
                <c:formatCode>General</c:formatCode>
                <c:ptCount val="284"/>
                <c:pt idx="0">
                  <c:v>-38.977870314129142</c:v>
                </c:pt>
                <c:pt idx="1">
                  <c:v>-36.379345626520539</c:v>
                </c:pt>
                <c:pt idx="2">
                  <c:v>-28.583771563694707</c:v>
                </c:pt>
                <c:pt idx="3">
                  <c:v>-18.18967281326027</c:v>
                </c:pt>
                <c:pt idx="4">
                  <c:v>-12.992623438043049</c:v>
                </c:pt>
                <c:pt idx="5">
                  <c:v>-2.5985246876086099</c:v>
                </c:pt>
                <c:pt idx="6">
                  <c:v>12.992623438043049</c:v>
                </c:pt>
                <c:pt idx="7">
                  <c:v>28.583771563694707</c:v>
                </c:pt>
                <c:pt idx="8">
                  <c:v>46.77344437695497</c:v>
                </c:pt>
                <c:pt idx="9">
                  <c:v>85.751314691084119</c:v>
                </c:pt>
                <c:pt idx="10">
                  <c:v>129.92623438043049</c:v>
                </c:pt>
                <c:pt idx="11">
                  <c:v>184.49525282021128</c:v>
                </c:pt>
                <c:pt idx="12">
                  <c:v>233.86722188477486</c:v>
                </c:pt>
                <c:pt idx="13">
                  <c:v>278.04214157412122</c:v>
                </c:pt>
                <c:pt idx="14">
                  <c:v>319.61853657585897</c:v>
                </c:pt>
                <c:pt idx="15">
                  <c:v>355.99788220237957</c:v>
                </c:pt>
                <c:pt idx="16">
                  <c:v>394.97575251650869</c:v>
                </c:pt>
                <c:pt idx="17">
                  <c:v>426.15804876781198</c:v>
                </c:pt>
                <c:pt idx="18">
                  <c:v>462.53739439433252</c:v>
                </c:pt>
                <c:pt idx="19">
                  <c:v>496.31821533324444</c:v>
                </c:pt>
                <c:pt idx="20">
                  <c:v>530.09903627215635</c:v>
                </c:pt>
                <c:pt idx="21">
                  <c:v>563.87985721106827</c:v>
                </c:pt>
                <c:pt idx="22">
                  <c:v>592.46362877476292</c:v>
                </c:pt>
                <c:pt idx="23">
                  <c:v>621.04740033845769</c:v>
                </c:pt>
                <c:pt idx="24">
                  <c:v>649.63117190215246</c:v>
                </c:pt>
                <c:pt idx="25">
                  <c:v>675.61641877823854</c:v>
                </c:pt>
                <c:pt idx="26">
                  <c:v>699.00314096671593</c:v>
                </c:pt>
                <c:pt idx="27">
                  <c:v>719.79133846758486</c:v>
                </c:pt>
                <c:pt idx="28">
                  <c:v>737.98101128084511</c:v>
                </c:pt>
                <c:pt idx="29">
                  <c:v>756.17068409410547</c:v>
                </c:pt>
                <c:pt idx="30">
                  <c:v>774.36035690736571</c:v>
                </c:pt>
                <c:pt idx="31">
                  <c:v>789.95150503301738</c:v>
                </c:pt>
                <c:pt idx="32">
                  <c:v>802.94412847106037</c:v>
                </c:pt>
                <c:pt idx="33">
                  <c:v>815.93675190910346</c:v>
                </c:pt>
                <c:pt idx="34">
                  <c:v>826.33085065953787</c:v>
                </c:pt>
                <c:pt idx="35">
                  <c:v>834.12642472236371</c:v>
                </c:pt>
                <c:pt idx="36">
                  <c:v>841.92199878518954</c:v>
                </c:pt>
                <c:pt idx="37">
                  <c:v>849.71757284801538</c:v>
                </c:pt>
                <c:pt idx="38">
                  <c:v>857.5131469108411</c:v>
                </c:pt>
                <c:pt idx="39">
                  <c:v>862.71019628605836</c:v>
                </c:pt>
                <c:pt idx="40">
                  <c:v>865.30872097366705</c:v>
                </c:pt>
                <c:pt idx="41">
                  <c:v>870.5057703488842</c:v>
                </c:pt>
                <c:pt idx="42">
                  <c:v>873.10429503649277</c:v>
                </c:pt>
                <c:pt idx="43">
                  <c:v>878.30134441171003</c:v>
                </c:pt>
                <c:pt idx="44">
                  <c:v>880.89986909931872</c:v>
                </c:pt>
                <c:pt idx="45">
                  <c:v>883.49839378692729</c:v>
                </c:pt>
                <c:pt idx="46">
                  <c:v>886.09691847453587</c:v>
                </c:pt>
                <c:pt idx="47">
                  <c:v>888.69544316214444</c:v>
                </c:pt>
                <c:pt idx="48">
                  <c:v>891.29396784975313</c:v>
                </c:pt>
                <c:pt idx="49">
                  <c:v>891.29396784975313</c:v>
                </c:pt>
                <c:pt idx="50">
                  <c:v>893.8924925373617</c:v>
                </c:pt>
                <c:pt idx="51">
                  <c:v>896.49101722497039</c:v>
                </c:pt>
                <c:pt idx="52">
                  <c:v>896.49101722497039</c:v>
                </c:pt>
                <c:pt idx="53">
                  <c:v>899.08954191257897</c:v>
                </c:pt>
                <c:pt idx="54">
                  <c:v>899.08954191257897</c:v>
                </c:pt>
                <c:pt idx="55">
                  <c:v>901.68806660018754</c:v>
                </c:pt>
                <c:pt idx="56">
                  <c:v>904.28659128779611</c:v>
                </c:pt>
                <c:pt idx="57">
                  <c:v>904.28659128779611</c:v>
                </c:pt>
                <c:pt idx="58">
                  <c:v>906.8851159754048</c:v>
                </c:pt>
                <c:pt idx="59">
                  <c:v>906.8851159754048</c:v>
                </c:pt>
                <c:pt idx="60">
                  <c:v>909.48364066301338</c:v>
                </c:pt>
                <c:pt idx="61">
                  <c:v>909.48364066301338</c:v>
                </c:pt>
                <c:pt idx="62">
                  <c:v>912.08216535062195</c:v>
                </c:pt>
                <c:pt idx="63">
                  <c:v>912.08216535062195</c:v>
                </c:pt>
                <c:pt idx="64">
                  <c:v>914.68069003823064</c:v>
                </c:pt>
                <c:pt idx="65">
                  <c:v>914.68069003823064</c:v>
                </c:pt>
                <c:pt idx="66">
                  <c:v>917.2792147258391</c:v>
                </c:pt>
                <c:pt idx="67">
                  <c:v>917.2792147258391</c:v>
                </c:pt>
                <c:pt idx="68">
                  <c:v>919.87773941344778</c:v>
                </c:pt>
                <c:pt idx="69">
                  <c:v>922.47626410105636</c:v>
                </c:pt>
                <c:pt idx="70">
                  <c:v>922.47626410105636</c:v>
                </c:pt>
                <c:pt idx="71">
                  <c:v>925.07478878866505</c:v>
                </c:pt>
                <c:pt idx="72">
                  <c:v>927.67331347627362</c:v>
                </c:pt>
                <c:pt idx="73">
                  <c:v>927.67331347627362</c:v>
                </c:pt>
                <c:pt idx="74">
                  <c:v>927.67331347627362</c:v>
                </c:pt>
                <c:pt idx="75">
                  <c:v>930.27183816388231</c:v>
                </c:pt>
                <c:pt idx="76">
                  <c:v>932.87036285149077</c:v>
                </c:pt>
                <c:pt idx="77">
                  <c:v>932.87036285149077</c:v>
                </c:pt>
                <c:pt idx="78">
                  <c:v>935.46888753909946</c:v>
                </c:pt>
                <c:pt idx="79">
                  <c:v>935.46888753909946</c:v>
                </c:pt>
                <c:pt idx="80">
                  <c:v>935.46888753909946</c:v>
                </c:pt>
                <c:pt idx="81">
                  <c:v>938.06741222670803</c:v>
                </c:pt>
                <c:pt idx="82">
                  <c:v>938.06741222670803</c:v>
                </c:pt>
                <c:pt idx="83">
                  <c:v>938.06741222670803</c:v>
                </c:pt>
                <c:pt idx="84">
                  <c:v>940.66593691431672</c:v>
                </c:pt>
                <c:pt idx="85">
                  <c:v>940.66593691431672</c:v>
                </c:pt>
                <c:pt idx="86">
                  <c:v>940.66593691431672</c:v>
                </c:pt>
                <c:pt idx="87">
                  <c:v>940.66593691431672</c:v>
                </c:pt>
                <c:pt idx="88">
                  <c:v>940.66593691431672</c:v>
                </c:pt>
                <c:pt idx="89">
                  <c:v>940.66593691431672</c:v>
                </c:pt>
                <c:pt idx="90">
                  <c:v>940.66593691431672</c:v>
                </c:pt>
                <c:pt idx="91">
                  <c:v>943.26446160192529</c:v>
                </c:pt>
                <c:pt idx="92">
                  <c:v>943.26446160192529</c:v>
                </c:pt>
                <c:pt idx="93">
                  <c:v>943.26446160192529</c:v>
                </c:pt>
                <c:pt idx="94">
                  <c:v>943.26446160192529</c:v>
                </c:pt>
                <c:pt idx="95">
                  <c:v>943.26446160192529</c:v>
                </c:pt>
                <c:pt idx="96">
                  <c:v>945.86298628953398</c:v>
                </c:pt>
                <c:pt idx="97">
                  <c:v>945.86298628953398</c:v>
                </c:pt>
                <c:pt idx="98">
                  <c:v>945.86298628953398</c:v>
                </c:pt>
                <c:pt idx="99">
                  <c:v>945.86298628953398</c:v>
                </c:pt>
                <c:pt idx="100">
                  <c:v>945.86298628953398</c:v>
                </c:pt>
                <c:pt idx="101">
                  <c:v>945.86298628953398</c:v>
                </c:pt>
                <c:pt idx="102">
                  <c:v>945.86298628953398</c:v>
                </c:pt>
                <c:pt idx="103">
                  <c:v>945.86298628953398</c:v>
                </c:pt>
                <c:pt idx="104">
                  <c:v>948.46151097714244</c:v>
                </c:pt>
                <c:pt idx="105">
                  <c:v>948.46151097714244</c:v>
                </c:pt>
                <c:pt idx="106">
                  <c:v>948.46151097714244</c:v>
                </c:pt>
                <c:pt idx="107">
                  <c:v>948.46151097714244</c:v>
                </c:pt>
                <c:pt idx="108">
                  <c:v>948.46151097714244</c:v>
                </c:pt>
                <c:pt idx="109">
                  <c:v>948.46151097714244</c:v>
                </c:pt>
                <c:pt idx="110">
                  <c:v>945.86298628953398</c:v>
                </c:pt>
                <c:pt idx="111">
                  <c:v>948.46151097714244</c:v>
                </c:pt>
                <c:pt idx="112">
                  <c:v>948.46151097714244</c:v>
                </c:pt>
                <c:pt idx="113">
                  <c:v>948.46151097714244</c:v>
                </c:pt>
                <c:pt idx="114">
                  <c:v>948.46151097714244</c:v>
                </c:pt>
                <c:pt idx="115">
                  <c:v>948.46151097714244</c:v>
                </c:pt>
                <c:pt idx="116">
                  <c:v>951.06003566475113</c:v>
                </c:pt>
                <c:pt idx="117">
                  <c:v>951.06003566475113</c:v>
                </c:pt>
                <c:pt idx="118">
                  <c:v>951.06003566475113</c:v>
                </c:pt>
                <c:pt idx="119">
                  <c:v>951.06003566475113</c:v>
                </c:pt>
                <c:pt idx="120">
                  <c:v>951.06003566475113</c:v>
                </c:pt>
                <c:pt idx="121">
                  <c:v>951.06003566475113</c:v>
                </c:pt>
                <c:pt idx="122">
                  <c:v>953.6585603523597</c:v>
                </c:pt>
                <c:pt idx="123">
                  <c:v>953.6585603523597</c:v>
                </c:pt>
                <c:pt idx="124">
                  <c:v>953.6585603523597</c:v>
                </c:pt>
                <c:pt idx="125">
                  <c:v>953.6585603523597</c:v>
                </c:pt>
                <c:pt idx="126">
                  <c:v>953.6585603523597</c:v>
                </c:pt>
                <c:pt idx="127">
                  <c:v>953.6585603523597</c:v>
                </c:pt>
                <c:pt idx="128">
                  <c:v>953.6585603523597</c:v>
                </c:pt>
                <c:pt idx="129">
                  <c:v>953.6585603523597</c:v>
                </c:pt>
                <c:pt idx="130">
                  <c:v>953.6585603523597</c:v>
                </c:pt>
                <c:pt idx="131">
                  <c:v>953.6585603523597</c:v>
                </c:pt>
                <c:pt idx="132">
                  <c:v>956.25708503996839</c:v>
                </c:pt>
                <c:pt idx="133">
                  <c:v>956.25708503996839</c:v>
                </c:pt>
                <c:pt idx="134">
                  <c:v>956.25708503996839</c:v>
                </c:pt>
                <c:pt idx="135">
                  <c:v>956.25708503996839</c:v>
                </c:pt>
                <c:pt idx="136">
                  <c:v>956.25708503996839</c:v>
                </c:pt>
                <c:pt idx="137">
                  <c:v>956.25708503996839</c:v>
                </c:pt>
                <c:pt idx="138">
                  <c:v>956.25708503996839</c:v>
                </c:pt>
                <c:pt idx="139">
                  <c:v>956.25708503996839</c:v>
                </c:pt>
                <c:pt idx="140">
                  <c:v>956.25708503996839</c:v>
                </c:pt>
                <c:pt idx="141">
                  <c:v>956.25708503996839</c:v>
                </c:pt>
                <c:pt idx="142">
                  <c:v>958.85560972757696</c:v>
                </c:pt>
                <c:pt idx="143">
                  <c:v>958.85560972757696</c:v>
                </c:pt>
                <c:pt idx="144">
                  <c:v>958.85560972757696</c:v>
                </c:pt>
                <c:pt idx="145">
                  <c:v>958.85560972757696</c:v>
                </c:pt>
                <c:pt idx="146">
                  <c:v>958.85560972757696</c:v>
                </c:pt>
                <c:pt idx="147">
                  <c:v>958.85560972757696</c:v>
                </c:pt>
                <c:pt idx="148">
                  <c:v>958.85560972757696</c:v>
                </c:pt>
                <c:pt idx="149">
                  <c:v>961.45413441518565</c:v>
                </c:pt>
                <c:pt idx="150">
                  <c:v>961.45413441518565</c:v>
                </c:pt>
                <c:pt idx="151">
                  <c:v>961.45413441518565</c:v>
                </c:pt>
                <c:pt idx="152">
                  <c:v>958.85560972757696</c:v>
                </c:pt>
                <c:pt idx="153">
                  <c:v>961.45413441518565</c:v>
                </c:pt>
                <c:pt idx="154">
                  <c:v>961.45413441518565</c:v>
                </c:pt>
                <c:pt idx="155">
                  <c:v>961.45413441518565</c:v>
                </c:pt>
                <c:pt idx="156">
                  <c:v>961.45413441518565</c:v>
                </c:pt>
                <c:pt idx="157">
                  <c:v>961.45413441518565</c:v>
                </c:pt>
                <c:pt idx="158">
                  <c:v>961.45413441518565</c:v>
                </c:pt>
                <c:pt idx="159">
                  <c:v>964.05265910279411</c:v>
                </c:pt>
                <c:pt idx="160">
                  <c:v>964.05265910279411</c:v>
                </c:pt>
                <c:pt idx="161">
                  <c:v>964.05265910279411</c:v>
                </c:pt>
                <c:pt idx="162">
                  <c:v>964.05265910279411</c:v>
                </c:pt>
                <c:pt idx="163">
                  <c:v>966.6511837904028</c:v>
                </c:pt>
                <c:pt idx="164">
                  <c:v>966.6511837904028</c:v>
                </c:pt>
                <c:pt idx="165">
                  <c:v>966.6511837904028</c:v>
                </c:pt>
                <c:pt idx="166">
                  <c:v>969.24970847801137</c:v>
                </c:pt>
                <c:pt idx="167">
                  <c:v>966.6511837904028</c:v>
                </c:pt>
                <c:pt idx="168">
                  <c:v>969.24970847801137</c:v>
                </c:pt>
                <c:pt idx="169">
                  <c:v>969.24970847801137</c:v>
                </c:pt>
                <c:pt idx="170">
                  <c:v>969.24970847801137</c:v>
                </c:pt>
                <c:pt idx="171">
                  <c:v>969.24970847801137</c:v>
                </c:pt>
                <c:pt idx="172">
                  <c:v>969.24970847801137</c:v>
                </c:pt>
                <c:pt idx="173">
                  <c:v>971.84823316562006</c:v>
                </c:pt>
                <c:pt idx="174">
                  <c:v>971.84823316562006</c:v>
                </c:pt>
                <c:pt idx="175">
                  <c:v>974.44675785322863</c:v>
                </c:pt>
                <c:pt idx="176">
                  <c:v>974.44675785322863</c:v>
                </c:pt>
                <c:pt idx="177">
                  <c:v>971.84823316562006</c:v>
                </c:pt>
                <c:pt idx="178">
                  <c:v>974.44675785322863</c:v>
                </c:pt>
                <c:pt idx="179">
                  <c:v>974.44675785322863</c:v>
                </c:pt>
                <c:pt idx="180">
                  <c:v>974.44675785322863</c:v>
                </c:pt>
                <c:pt idx="181">
                  <c:v>977.04528254083721</c:v>
                </c:pt>
                <c:pt idx="182">
                  <c:v>977.04528254083721</c:v>
                </c:pt>
                <c:pt idx="183">
                  <c:v>977.04528254083721</c:v>
                </c:pt>
                <c:pt idx="184">
                  <c:v>977.04528254083721</c:v>
                </c:pt>
                <c:pt idx="185">
                  <c:v>977.04528254083721</c:v>
                </c:pt>
                <c:pt idx="186">
                  <c:v>979.64380722844578</c:v>
                </c:pt>
                <c:pt idx="187">
                  <c:v>979.64380722844578</c:v>
                </c:pt>
                <c:pt idx="188">
                  <c:v>979.64380722844578</c:v>
                </c:pt>
                <c:pt idx="189">
                  <c:v>982.24233191605435</c:v>
                </c:pt>
                <c:pt idx="190">
                  <c:v>982.24233191605435</c:v>
                </c:pt>
                <c:pt idx="191">
                  <c:v>982.24233191605435</c:v>
                </c:pt>
                <c:pt idx="192">
                  <c:v>982.24233191605435</c:v>
                </c:pt>
                <c:pt idx="193">
                  <c:v>984.84085660366304</c:v>
                </c:pt>
                <c:pt idx="194">
                  <c:v>984.84085660366304</c:v>
                </c:pt>
                <c:pt idx="195">
                  <c:v>984.84085660366304</c:v>
                </c:pt>
                <c:pt idx="196">
                  <c:v>987.43938129127162</c:v>
                </c:pt>
                <c:pt idx="197">
                  <c:v>987.43938129127162</c:v>
                </c:pt>
                <c:pt idx="198">
                  <c:v>987.43938129127162</c:v>
                </c:pt>
                <c:pt idx="199">
                  <c:v>987.43938129127162</c:v>
                </c:pt>
                <c:pt idx="200">
                  <c:v>987.43938129127162</c:v>
                </c:pt>
                <c:pt idx="201">
                  <c:v>987.43938129127162</c:v>
                </c:pt>
                <c:pt idx="202">
                  <c:v>990.0379059788803</c:v>
                </c:pt>
                <c:pt idx="203">
                  <c:v>990.0379059788803</c:v>
                </c:pt>
                <c:pt idx="204">
                  <c:v>990.0379059788803</c:v>
                </c:pt>
                <c:pt idx="205">
                  <c:v>990.0379059788803</c:v>
                </c:pt>
                <c:pt idx="206">
                  <c:v>990.0379059788803</c:v>
                </c:pt>
                <c:pt idx="207">
                  <c:v>992.63643066648888</c:v>
                </c:pt>
                <c:pt idx="208">
                  <c:v>990.0379059788803</c:v>
                </c:pt>
                <c:pt idx="209">
                  <c:v>990.0379059788803</c:v>
                </c:pt>
                <c:pt idx="210">
                  <c:v>990.0379059788803</c:v>
                </c:pt>
                <c:pt idx="211">
                  <c:v>990.0379059788803</c:v>
                </c:pt>
                <c:pt idx="212">
                  <c:v>992.63643066648888</c:v>
                </c:pt>
                <c:pt idx="213">
                  <c:v>992.63643066648888</c:v>
                </c:pt>
                <c:pt idx="214">
                  <c:v>992.63643066648888</c:v>
                </c:pt>
                <c:pt idx="215">
                  <c:v>995.23495535409745</c:v>
                </c:pt>
                <c:pt idx="216">
                  <c:v>995.23495535409745</c:v>
                </c:pt>
                <c:pt idx="217">
                  <c:v>995.23495535409745</c:v>
                </c:pt>
                <c:pt idx="218">
                  <c:v>992.63643066648888</c:v>
                </c:pt>
                <c:pt idx="219">
                  <c:v>995.23495535409745</c:v>
                </c:pt>
                <c:pt idx="220">
                  <c:v>995.23495535409745</c:v>
                </c:pt>
                <c:pt idx="221">
                  <c:v>995.23495535409745</c:v>
                </c:pt>
                <c:pt idx="222">
                  <c:v>995.23495535409745</c:v>
                </c:pt>
                <c:pt idx="223">
                  <c:v>995.23495535409745</c:v>
                </c:pt>
                <c:pt idx="224">
                  <c:v>997.83348004170603</c:v>
                </c:pt>
                <c:pt idx="225">
                  <c:v>997.83348004170603</c:v>
                </c:pt>
                <c:pt idx="226">
                  <c:v>997.83348004170603</c:v>
                </c:pt>
                <c:pt idx="227">
                  <c:v>997.83348004170603</c:v>
                </c:pt>
                <c:pt idx="228">
                  <c:v>1000.4320047293147</c:v>
                </c:pt>
                <c:pt idx="229">
                  <c:v>1000.4320047293147</c:v>
                </c:pt>
                <c:pt idx="230">
                  <c:v>1000.4320047293147</c:v>
                </c:pt>
                <c:pt idx="231">
                  <c:v>1000.4320047293147</c:v>
                </c:pt>
                <c:pt idx="232">
                  <c:v>1000.4320047293147</c:v>
                </c:pt>
                <c:pt idx="233">
                  <c:v>1000.4320047293147</c:v>
                </c:pt>
                <c:pt idx="234">
                  <c:v>1000.4320047293147</c:v>
                </c:pt>
                <c:pt idx="235">
                  <c:v>1000.4320047293147</c:v>
                </c:pt>
                <c:pt idx="236">
                  <c:v>1003.0305294169233</c:v>
                </c:pt>
                <c:pt idx="237">
                  <c:v>1003.0305294169233</c:v>
                </c:pt>
                <c:pt idx="238">
                  <c:v>1003.0305294169233</c:v>
                </c:pt>
                <c:pt idx="239">
                  <c:v>1003.0305294169233</c:v>
                </c:pt>
                <c:pt idx="240">
                  <c:v>1003.0305294169233</c:v>
                </c:pt>
                <c:pt idx="241">
                  <c:v>1003.0305294169233</c:v>
                </c:pt>
                <c:pt idx="242">
                  <c:v>1003.0305294169233</c:v>
                </c:pt>
                <c:pt idx="243">
                  <c:v>1003.0305294169233</c:v>
                </c:pt>
                <c:pt idx="244">
                  <c:v>1003.0305294169233</c:v>
                </c:pt>
                <c:pt idx="245">
                  <c:v>1003.0305294169233</c:v>
                </c:pt>
                <c:pt idx="246">
                  <c:v>1005.629054104532</c:v>
                </c:pt>
                <c:pt idx="247">
                  <c:v>1005.629054104532</c:v>
                </c:pt>
                <c:pt idx="248">
                  <c:v>1005.629054104532</c:v>
                </c:pt>
                <c:pt idx="249">
                  <c:v>1005.629054104532</c:v>
                </c:pt>
                <c:pt idx="250">
                  <c:v>1005.629054104532</c:v>
                </c:pt>
                <c:pt idx="251">
                  <c:v>1008.2275787921405</c:v>
                </c:pt>
                <c:pt idx="252">
                  <c:v>1008.2275787921405</c:v>
                </c:pt>
                <c:pt idx="253">
                  <c:v>1008.2275787921405</c:v>
                </c:pt>
                <c:pt idx="254">
                  <c:v>1008.2275787921405</c:v>
                </c:pt>
                <c:pt idx="255">
                  <c:v>1008.2275787921405</c:v>
                </c:pt>
                <c:pt idx="256">
                  <c:v>1008.2275787921405</c:v>
                </c:pt>
                <c:pt idx="257">
                  <c:v>1010.8261034797491</c:v>
                </c:pt>
                <c:pt idx="258">
                  <c:v>1010.8261034797491</c:v>
                </c:pt>
                <c:pt idx="259">
                  <c:v>1010.8261034797491</c:v>
                </c:pt>
                <c:pt idx="260">
                  <c:v>1010.8261034797491</c:v>
                </c:pt>
                <c:pt idx="261">
                  <c:v>1010.8261034797491</c:v>
                </c:pt>
                <c:pt idx="262">
                  <c:v>1010.8261034797491</c:v>
                </c:pt>
                <c:pt idx="263">
                  <c:v>1010.8261034797491</c:v>
                </c:pt>
                <c:pt idx="264">
                  <c:v>1010.8261034797491</c:v>
                </c:pt>
                <c:pt idx="265">
                  <c:v>1010.8261034797491</c:v>
                </c:pt>
                <c:pt idx="266">
                  <c:v>1010.8261034797491</c:v>
                </c:pt>
                <c:pt idx="267">
                  <c:v>1010.8261034797491</c:v>
                </c:pt>
                <c:pt idx="268">
                  <c:v>1010.8261034797491</c:v>
                </c:pt>
                <c:pt idx="269">
                  <c:v>1010.8261034797491</c:v>
                </c:pt>
                <c:pt idx="270">
                  <c:v>1010.8261034797491</c:v>
                </c:pt>
                <c:pt idx="271">
                  <c:v>1010.8261034797491</c:v>
                </c:pt>
                <c:pt idx="272">
                  <c:v>1010.8261034797491</c:v>
                </c:pt>
                <c:pt idx="273">
                  <c:v>1010.8261034797491</c:v>
                </c:pt>
                <c:pt idx="274">
                  <c:v>1010.8261034797491</c:v>
                </c:pt>
                <c:pt idx="275">
                  <c:v>1010.8261034797491</c:v>
                </c:pt>
                <c:pt idx="276">
                  <c:v>1010.8261034797491</c:v>
                </c:pt>
                <c:pt idx="277">
                  <c:v>1010.8261034797491</c:v>
                </c:pt>
                <c:pt idx="278">
                  <c:v>1010.8261034797491</c:v>
                </c:pt>
                <c:pt idx="279">
                  <c:v>1010.8261034797491</c:v>
                </c:pt>
                <c:pt idx="280">
                  <c:v>1010.8261034797491</c:v>
                </c:pt>
                <c:pt idx="281">
                  <c:v>1010.8261034797491</c:v>
                </c:pt>
                <c:pt idx="282">
                  <c:v>1013.4246281673577</c:v>
                </c:pt>
                <c:pt idx="283">
                  <c:v>1013.4246281673577</c:v>
                </c:pt>
              </c:numCache>
            </c:numRef>
          </c:yVal>
          <c:smooth val="1"/>
          <c:extLst>
            <c:ext xmlns:c16="http://schemas.microsoft.com/office/drawing/2014/chart" uri="{C3380CC4-5D6E-409C-BE32-E72D297353CC}">
              <c16:uniqueId val="{00000007-EA60-4DC2-BCA5-19B074EDF4FA}"/>
            </c:ext>
          </c:extLst>
        </c:ser>
        <c:ser>
          <c:idx val="7"/>
          <c:order val="10"/>
          <c:tx>
            <c:v>GT-D25-C1.2</c:v>
          </c:tx>
          <c:spPr>
            <a:ln>
              <a:solidFill>
                <a:schemeClr val="accent2">
                  <a:lumMod val="50000"/>
                </a:schemeClr>
              </a:solidFill>
            </a:ln>
          </c:spPr>
          <c:marker>
            <c:symbol val="none"/>
          </c:marker>
          <c:xVal>
            <c:numRef>
              <c:f>'[All Data Consolidated.xlsx]GT-D25-C1.2'!$L$28110:$L$28372</c:f>
              <c:numCache>
                <c:formatCode>0.00%</c:formatCode>
                <c:ptCount val="263"/>
                <c:pt idx="0">
                  <c:v>0</c:v>
                </c:pt>
                <c:pt idx="1">
                  <c:v>4.2857142857142855E-4</c:v>
                </c:pt>
                <c:pt idx="2">
                  <c:v>7.8571428571428585E-4</c:v>
                </c:pt>
                <c:pt idx="3">
                  <c:v>1.5714285714285715E-3</c:v>
                </c:pt>
                <c:pt idx="4">
                  <c:v>2.0714285714285713E-3</c:v>
                </c:pt>
                <c:pt idx="5">
                  <c:v>2.4999999999999996E-3</c:v>
                </c:pt>
                <c:pt idx="6">
                  <c:v>3.0000000000000001E-3</c:v>
                </c:pt>
                <c:pt idx="7">
                  <c:v>3.5714285714285718E-3</c:v>
                </c:pt>
                <c:pt idx="8">
                  <c:v>3.9285714285714288E-3</c:v>
                </c:pt>
                <c:pt idx="9">
                  <c:v>4.357142857142858E-3</c:v>
                </c:pt>
                <c:pt idx="10">
                  <c:v>4.9285714285714289E-3</c:v>
                </c:pt>
                <c:pt idx="11">
                  <c:v>5.4999999999999997E-3</c:v>
                </c:pt>
                <c:pt idx="12">
                  <c:v>6.0714285714285722E-3</c:v>
                </c:pt>
                <c:pt idx="13">
                  <c:v>6.5714285714285718E-3</c:v>
                </c:pt>
                <c:pt idx="14">
                  <c:v>7.1428571428571435E-3</c:v>
                </c:pt>
                <c:pt idx="15">
                  <c:v>7.6428571428571431E-3</c:v>
                </c:pt>
                <c:pt idx="16">
                  <c:v>8.1428571428571427E-3</c:v>
                </c:pt>
                <c:pt idx="17">
                  <c:v>8.7857142857142856E-3</c:v>
                </c:pt>
                <c:pt idx="18">
                  <c:v>9.3571428571428573E-3</c:v>
                </c:pt>
                <c:pt idx="19">
                  <c:v>9.857142857142856E-3</c:v>
                </c:pt>
                <c:pt idx="20">
                  <c:v>1.0428571428571428E-2</c:v>
                </c:pt>
                <c:pt idx="21">
                  <c:v>1.1142857142857144E-2</c:v>
                </c:pt>
                <c:pt idx="22">
                  <c:v>1.1642857142857142E-2</c:v>
                </c:pt>
                <c:pt idx="23">
                  <c:v>1.1999999999999999E-2</c:v>
                </c:pt>
                <c:pt idx="24">
                  <c:v>1.2571428571428572E-2</c:v>
                </c:pt>
                <c:pt idx="25">
                  <c:v>1.3357142857142856E-2</c:v>
                </c:pt>
                <c:pt idx="26">
                  <c:v>1.407142857142857E-2</c:v>
                </c:pt>
                <c:pt idx="27">
                  <c:v>1.4499999999999999E-2</c:v>
                </c:pt>
                <c:pt idx="28">
                  <c:v>1.5000000000000001E-2</c:v>
                </c:pt>
                <c:pt idx="29">
                  <c:v>1.5714285714285715E-2</c:v>
                </c:pt>
                <c:pt idx="30">
                  <c:v>1.6214285714285716E-2</c:v>
                </c:pt>
                <c:pt idx="31">
                  <c:v>1.6642857142857143E-2</c:v>
                </c:pt>
                <c:pt idx="32">
                  <c:v>1.7285714285714286E-2</c:v>
                </c:pt>
                <c:pt idx="33">
                  <c:v>1.8214285714285714E-2</c:v>
                </c:pt>
                <c:pt idx="34">
                  <c:v>1.8571428571428572E-2</c:v>
                </c:pt>
                <c:pt idx="35">
                  <c:v>1.892857142857143E-2</c:v>
                </c:pt>
                <c:pt idx="36">
                  <c:v>1.9642857142857146E-2</c:v>
                </c:pt>
                <c:pt idx="37">
                  <c:v>2.0285714285714285E-2</c:v>
                </c:pt>
                <c:pt idx="38">
                  <c:v>2.0857142857142859E-2</c:v>
                </c:pt>
                <c:pt idx="39">
                  <c:v>2.1357142857142856E-2</c:v>
                </c:pt>
                <c:pt idx="40">
                  <c:v>2.2285714285714287E-2</c:v>
                </c:pt>
                <c:pt idx="41">
                  <c:v>2.2714285714285718E-2</c:v>
                </c:pt>
                <c:pt idx="42">
                  <c:v>2.3071428571428573E-2</c:v>
                </c:pt>
                <c:pt idx="43">
                  <c:v>2.3642857142857146E-2</c:v>
                </c:pt>
                <c:pt idx="44">
                  <c:v>2.4428571428571428E-2</c:v>
                </c:pt>
                <c:pt idx="45">
                  <c:v>2.4857142857142859E-2</c:v>
                </c:pt>
                <c:pt idx="46">
                  <c:v>2.5571428571428575E-2</c:v>
                </c:pt>
                <c:pt idx="47">
                  <c:v>2.6357142857142857E-2</c:v>
                </c:pt>
                <c:pt idx="48">
                  <c:v>2.6714285714285715E-2</c:v>
                </c:pt>
                <c:pt idx="49">
                  <c:v>2.7142857142857142E-2</c:v>
                </c:pt>
                <c:pt idx="50">
                  <c:v>2.7928571428571431E-2</c:v>
                </c:pt>
                <c:pt idx="51">
                  <c:v>2.8571428571428571E-2</c:v>
                </c:pt>
                <c:pt idx="52">
                  <c:v>2.914285714285714E-2</c:v>
                </c:pt>
                <c:pt idx="53">
                  <c:v>2.9714285714285714E-2</c:v>
                </c:pt>
                <c:pt idx="54">
                  <c:v>3.0214285714285714E-2</c:v>
                </c:pt>
                <c:pt idx="55">
                  <c:v>3.0714285714285718E-2</c:v>
                </c:pt>
                <c:pt idx="56">
                  <c:v>3.157142857142857E-2</c:v>
                </c:pt>
                <c:pt idx="57">
                  <c:v>3.214285714285714E-2</c:v>
                </c:pt>
                <c:pt idx="58">
                  <c:v>3.2571428571428571E-2</c:v>
                </c:pt>
                <c:pt idx="59">
                  <c:v>3.321428571428571E-2</c:v>
                </c:pt>
                <c:pt idx="60">
                  <c:v>3.3642857142857134E-2</c:v>
                </c:pt>
                <c:pt idx="61">
                  <c:v>3.4357142857142857E-2</c:v>
                </c:pt>
                <c:pt idx="62">
                  <c:v>3.5142857142857142E-2</c:v>
                </c:pt>
                <c:pt idx="63">
                  <c:v>3.5571428571428566E-2</c:v>
                </c:pt>
                <c:pt idx="64">
                  <c:v>3.6285714285714282E-2</c:v>
                </c:pt>
                <c:pt idx="65">
                  <c:v>3.6785714285714283E-2</c:v>
                </c:pt>
                <c:pt idx="66">
                  <c:v>3.7285714285714283E-2</c:v>
                </c:pt>
                <c:pt idx="67">
                  <c:v>3.792857142857143E-2</c:v>
                </c:pt>
                <c:pt idx="68">
                  <c:v>3.8571428571428569E-2</c:v>
                </c:pt>
                <c:pt idx="69">
                  <c:v>3.9285714285714278E-2</c:v>
                </c:pt>
                <c:pt idx="70">
                  <c:v>3.9928571428571431E-2</c:v>
                </c:pt>
                <c:pt idx="71">
                  <c:v>4.0357142857142855E-2</c:v>
                </c:pt>
                <c:pt idx="72">
                  <c:v>4.0999999999999995E-2</c:v>
                </c:pt>
                <c:pt idx="73">
                  <c:v>4.1642857142857141E-2</c:v>
                </c:pt>
                <c:pt idx="74">
                  <c:v>4.2285714285714288E-2</c:v>
                </c:pt>
                <c:pt idx="75">
                  <c:v>4.2857142857142851E-2</c:v>
                </c:pt>
                <c:pt idx="76">
                  <c:v>4.3571428571428573E-2</c:v>
                </c:pt>
                <c:pt idx="77">
                  <c:v>4.3999999999999997E-2</c:v>
                </c:pt>
                <c:pt idx="78">
                  <c:v>4.4499999999999998E-2</c:v>
                </c:pt>
                <c:pt idx="79">
                  <c:v>4.5071428571428568E-2</c:v>
                </c:pt>
                <c:pt idx="80">
                  <c:v>4.592857142857143E-2</c:v>
                </c:pt>
                <c:pt idx="81">
                  <c:v>4.6428571428571423E-2</c:v>
                </c:pt>
                <c:pt idx="82">
                  <c:v>4.707142857142857E-2</c:v>
                </c:pt>
                <c:pt idx="83">
                  <c:v>4.7642857142857147E-2</c:v>
                </c:pt>
                <c:pt idx="84">
                  <c:v>4.8285714285714286E-2</c:v>
                </c:pt>
                <c:pt idx="85">
                  <c:v>4.8928571428571425E-2</c:v>
                </c:pt>
                <c:pt idx="86">
                  <c:v>4.9500000000000002E-2</c:v>
                </c:pt>
                <c:pt idx="87">
                  <c:v>5.0071428571428572E-2</c:v>
                </c:pt>
                <c:pt idx="88">
                  <c:v>5.0642857142857142E-2</c:v>
                </c:pt>
                <c:pt idx="89">
                  <c:v>5.1142857142857136E-2</c:v>
                </c:pt>
                <c:pt idx="90">
                  <c:v>5.1714285714285713E-2</c:v>
                </c:pt>
                <c:pt idx="91">
                  <c:v>5.2357142857142852E-2</c:v>
                </c:pt>
                <c:pt idx="92">
                  <c:v>5.2928571428571422E-2</c:v>
                </c:pt>
                <c:pt idx="93">
                  <c:v>5.3571428571428568E-2</c:v>
                </c:pt>
                <c:pt idx="94">
                  <c:v>5.4285714285714284E-2</c:v>
                </c:pt>
                <c:pt idx="95">
                  <c:v>5.4857142857142854E-2</c:v>
                </c:pt>
                <c:pt idx="96">
                  <c:v>5.5500000000000001E-2</c:v>
                </c:pt>
                <c:pt idx="97">
                  <c:v>5.6000000000000001E-2</c:v>
                </c:pt>
                <c:pt idx="98">
                  <c:v>5.6571428571428571E-2</c:v>
                </c:pt>
                <c:pt idx="99">
                  <c:v>5.7142857142857141E-2</c:v>
                </c:pt>
                <c:pt idx="100">
                  <c:v>5.7785714285714287E-2</c:v>
                </c:pt>
                <c:pt idx="101">
                  <c:v>5.8428571428571427E-2</c:v>
                </c:pt>
                <c:pt idx="102">
                  <c:v>5.8999999999999997E-2</c:v>
                </c:pt>
                <c:pt idx="103">
                  <c:v>5.9571428571428574E-2</c:v>
                </c:pt>
                <c:pt idx="104">
                  <c:v>6.0142857142857144E-2</c:v>
                </c:pt>
                <c:pt idx="105">
                  <c:v>6.0714285714285714E-2</c:v>
                </c:pt>
                <c:pt idx="106">
                  <c:v>6.1285714285714291E-2</c:v>
                </c:pt>
                <c:pt idx="107">
                  <c:v>6.192857142857143E-2</c:v>
                </c:pt>
                <c:pt idx="108">
                  <c:v>6.2642857142857139E-2</c:v>
                </c:pt>
                <c:pt idx="109">
                  <c:v>6.3142857142857139E-2</c:v>
                </c:pt>
                <c:pt idx="110">
                  <c:v>6.3714285714285709E-2</c:v>
                </c:pt>
                <c:pt idx="111">
                  <c:v>6.4214285714285724E-2</c:v>
                </c:pt>
                <c:pt idx="112">
                  <c:v>6.5000000000000002E-2</c:v>
                </c:pt>
                <c:pt idx="113">
                  <c:v>6.5500000000000003E-2</c:v>
                </c:pt>
                <c:pt idx="114">
                  <c:v>6.6071428571428573E-2</c:v>
                </c:pt>
                <c:pt idx="115">
                  <c:v>6.6642857142857143E-2</c:v>
                </c:pt>
                <c:pt idx="116">
                  <c:v>6.7285714285714282E-2</c:v>
                </c:pt>
                <c:pt idx="117">
                  <c:v>6.7857142857142852E-2</c:v>
                </c:pt>
                <c:pt idx="118">
                  <c:v>6.8500000000000005E-2</c:v>
                </c:pt>
                <c:pt idx="119">
                  <c:v>6.8928571428571436E-2</c:v>
                </c:pt>
                <c:pt idx="120">
                  <c:v>6.9571428571428576E-2</c:v>
                </c:pt>
                <c:pt idx="121">
                  <c:v>7.0285714285714285E-2</c:v>
                </c:pt>
                <c:pt idx="122">
                  <c:v>7.0785714285714285E-2</c:v>
                </c:pt>
                <c:pt idx="123">
                  <c:v>7.1214285714285702E-2</c:v>
                </c:pt>
                <c:pt idx="124">
                  <c:v>7.1928571428571425E-2</c:v>
                </c:pt>
                <c:pt idx="125">
                  <c:v>7.2642857142857148E-2</c:v>
                </c:pt>
                <c:pt idx="126">
                  <c:v>7.3142857142857148E-2</c:v>
                </c:pt>
                <c:pt idx="127">
                  <c:v>7.3571428571428565E-2</c:v>
                </c:pt>
                <c:pt idx="128">
                  <c:v>7.4214285714285705E-2</c:v>
                </c:pt>
                <c:pt idx="129">
                  <c:v>7.4928571428571428E-2</c:v>
                </c:pt>
                <c:pt idx="130">
                  <c:v>7.5499999999999998E-2</c:v>
                </c:pt>
                <c:pt idx="131">
                  <c:v>7.5999999999999998E-2</c:v>
                </c:pt>
                <c:pt idx="132">
                  <c:v>7.6571428571428568E-2</c:v>
                </c:pt>
                <c:pt idx="133">
                  <c:v>7.735714285714286E-2</c:v>
                </c:pt>
                <c:pt idx="134">
                  <c:v>7.7857142857142861E-2</c:v>
                </c:pt>
                <c:pt idx="135">
                  <c:v>7.8285714285714278E-2</c:v>
                </c:pt>
                <c:pt idx="136">
                  <c:v>7.907142857142857E-2</c:v>
                </c:pt>
                <c:pt idx="137">
                  <c:v>7.9571428571428571E-2</c:v>
                </c:pt>
                <c:pt idx="138">
                  <c:v>8.021428571428571E-2</c:v>
                </c:pt>
                <c:pt idx="139">
                  <c:v>8.0857142857142864E-2</c:v>
                </c:pt>
                <c:pt idx="140">
                  <c:v>8.1428571428571433E-2</c:v>
                </c:pt>
                <c:pt idx="141">
                  <c:v>8.199999999999999E-2</c:v>
                </c:pt>
                <c:pt idx="142">
                  <c:v>8.2642857142857143E-2</c:v>
                </c:pt>
                <c:pt idx="143">
                  <c:v>8.3214285714285713E-2</c:v>
                </c:pt>
                <c:pt idx="144">
                  <c:v>8.3785714285714283E-2</c:v>
                </c:pt>
                <c:pt idx="145">
                  <c:v>8.4357142857142853E-2</c:v>
                </c:pt>
                <c:pt idx="146">
                  <c:v>8.5000000000000006E-2</c:v>
                </c:pt>
                <c:pt idx="147">
                  <c:v>8.5428571428571423E-2</c:v>
                </c:pt>
                <c:pt idx="148">
                  <c:v>8.6071428571428563E-2</c:v>
                </c:pt>
                <c:pt idx="149">
                  <c:v>8.6714285714285702E-2</c:v>
                </c:pt>
                <c:pt idx="150">
                  <c:v>8.7285714285714272E-2</c:v>
                </c:pt>
                <c:pt idx="151">
                  <c:v>8.7928571428571425E-2</c:v>
                </c:pt>
                <c:pt idx="152">
                  <c:v>8.8571428571428579E-2</c:v>
                </c:pt>
                <c:pt idx="153">
                  <c:v>8.9071428571428565E-2</c:v>
                </c:pt>
                <c:pt idx="154">
                  <c:v>8.9714285714285705E-2</c:v>
                </c:pt>
                <c:pt idx="155">
                  <c:v>9.0285714285714275E-2</c:v>
                </c:pt>
                <c:pt idx="156">
                  <c:v>9.0857142857142845E-2</c:v>
                </c:pt>
                <c:pt idx="157">
                  <c:v>9.1428571428571428E-2</c:v>
                </c:pt>
                <c:pt idx="158">
                  <c:v>9.2071428571428568E-2</c:v>
                </c:pt>
                <c:pt idx="159">
                  <c:v>9.2642857142857138E-2</c:v>
                </c:pt>
                <c:pt idx="160">
                  <c:v>9.3214285714285708E-2</c:v>
                </c:pt>
                <c:pt idx="161">
                  <c:v>9.3857142857142847E-2</c:v>
                </c:pt>
                <c:pt idx="162">
                  <c:v>9.4428571428571417E-2</c:v>
                </c:pt>
                <c:pt idx="163">
                  <c:v>9.4999999999999987E-2</c:v>
                </c:pt>
                <c:pt idx="164">
                  <c:v>9.5642857142857141E-2</c:v>
                </c:pt>
                <c:pt idx="165">
                  <c:v>9.6214285714285711E-2</c:v>
                </c:pt>
                <c:pt idx="166">
                  <c:v>9.678571428571428E-2</c:v>
                </c:pt>
                <c:pt idx="167">
                  <c:v>9.735714285714285E-2</c:v>
                </c:pt>
                <c:pt idx="168">
                  <c:v>9.792857142857142E-2</c:v>
                </c:pt>
                <c:pt idx="169">
                  <c:v>9.8642857142857129E-2</c:v>
                </c:pt>
                <c:pt idx="170">
                  <c:v>9.9142857142857144E-2</c:v>
                </c:pt>
                <c:pt idx="171">
                  <c:v>9.9714285714285714E-2</c:v>
                </c:pt>
                <c:pt idx="172">
                  <c:v>0.10028571428571428</c:v>
                </c:pt>
                <c:pt idx="173">
                  <c:v>0.10099999999999999</c:v>
                </c:pt>
                <c:pt idx="174">
                  <c:v>0.10157142857142856</c:v>
                </c:pt>
                <c:pt idx="175">
                  <c:v>0.10214285714285713</c:v>
                </c:pt>
                <c:pt idx="176">
                  <c:v>0.10278571428571427</c:v>
                </c:pt>
                <c:pt idx="177">
                  <c:v>0.10335714285714286</c:v>
                </c:pt>
                <c:pt idx="178">
                  <c:v>0.104</c:v>
                </c:pt>
                <c:pt idx="179">
                  <c:v>0.1045</c:v>
                </c:pt>
                <c:pt idx="180">
                  <c:v>0.10507142857142857</c:v>
                </c:pt>
                <c:pt idx="181">
                  <c:v>0.10585714285714286</c:v>
                </c:pt>
                <c:pt idx="182">
                  <c:v>0.10642857142857143</c:v>
                </c:pt>
                <c:pt idx="183">
                  <c:v>0.107</c:v>
                </c:pt>
                <c:pt idx="184">
                  <c:v>0.10764285714285715</c:v>
                </c:pt>
                <c:pt idx="185">
                  <c:v>0.10828571428571429</c:v>
                </c:pt>
                <c:pt idx="186">
                  <c:v>0.10878571428571428</c:v>
                </c:pt>
                <c:pt idx="187">
                  <c:v>0.10942857142857143</c:v>
                </c:pt>
                <c:pt idx="188">
                  <c:v>0.11</c:v>
                </c:pt>
                <c:pt idx="189">
                  <c:v>0.11057142857142856</c:v>
                </c:pt>
                <c:pt idx="190">
                  <c:v>0.11121428571428572</c:v>
                </c:pt>
                <c:pt idx="191">
                  <c:v>0.11185714285714286</c:v>
                </c:pt>
                <c:pt idx="192">
                  <c:v>0.11235714285714285</c:v>
                </c:pt>
                <c:pt idx="193">
                  <c:v>0.11314285714285714</c:v>
                </c:pt>
                <c:pt idx="194">
                  <c:v>0.11364285714285714</c:v>
                </c:pt>
                <c:pt idx="195">
                  <c:v>0.11428571428571427</c:v>
                </c:pt>
                <c:pt idx="196">
                  <c:v>0.11485714285714285</c:v>
                </c:pt>
                <c:pt idx="197">
                  <c:v>0.11542857142857142</c:v>
                </c:pt>
                <c:pt idx="198">
                  <c:v>0.11614285714285714</c:v>
                </c:pt>
                <c:pt idx="199">
                  <c:v>0.1167142857142857</c:v>
                </c:pt>
                <c:pt idx="200">
                  <c:v>0.11735714285714284</c:v>
                </c:pt>
                <c:pt idx="201">
                  <c:v>0.11785714285714284</c:v>
                </c:pt>
                <c:pt idx="202">
                  <c:v>0.11842857142857142</c:v>
                </c:pt>
                <c:pt idx="203">
                  <c:v>0.11907142857142858</c:v>
                </c:pt>
                <c:pt idx="204">
                  <c:v>0.11978571428571427</c:v>
                </c:pt>
                <c:pt idx="205">
                  <c:v>0.12035714285714286</c:v>
                </c:pt>
                <c:pt idx="206">
                  <c:v>0.12092857142857141</c:v>
                </c:pt>
                <c:pt idx="207">
                  <c:v>0.12157142857142855</c:v>
                </c:pt>
                <c:pt idx="208">
                  <c:v>0.12214285714285714</c:v>
                </c:pt>
                <c:pt idx="209">
                  <c:v>0.12278571428571429</c:v>
                </c:pt>
                <c:pt idx="210">
                  <c:v>0.12328571428571429</c:v>
                </c:pt>
                <c:pt idx="211">
                  <c:v>0.12392857142857143</c:v>
                </c:pt>
                <c:pt idx="212">
                  <c:v>0.12464285714285715</c:v>
                </c:pt>
                <c:pt idx="213">
                  <c:v>0.12499999999999999</c:v>
                </c:pt>
                <c:pt idx="214">
                  <c:v>0.12564285714285714</c:v>
                </c:pt>
                <c:pt idx="215">
                  <c:v>0.12621428571428572</c:v>
                </c:pt>
                <c:pt idx="216">
                  <c:v>0.12685714285714286</c:v>
                </c:pt>
                <c:pt idx="217">
                  <c:v>0.1275</c:v>
                </c:pt>
                <c:pt idx="218">
                  <c:v>0.12814285714285714</c:v>
                </c:pt>
                <c:pt idx="219">
                  <c:v>0.12871428571428573</c:v>
                </c:pt>
                <c:pt idx="220">
                  <c:v>0.12914285714285717</c:v>
                </c:pt>
                <c:pt idx="221">
                  <c:v>0.12992857142857145</c:v>
                </c:pt>
                <c:pt idx="222">
                  <c:v>0.13042857142857145</c:v>
                </c:pt>
                <c:pt idx="223">
                  <c:v>0.13114285714285717</c:v>
                </c:pt>
                <c:pt idx="224">
                  <c:v>0.13178571428571431</c:v>
                </c:pt>
                <c:pt idx="225">
                  <c:v>0.13221428571428573</c:v>
                </c:pt>
                <c:pt idx="226">
                  <c:v>0.13285714285714287</c:v>
                </c:pt>
                <c:pt idx="227">
                  <c:v>0.13350000000000001</c:v>
                </c:pt>
                <c:pt idx="228">
                  <c:v>0.13407142857142856</c:v>
                </c:pt>
                <c:pt idx="229">
                  <c:v>0.13478571428571429</c:v>
                </c:pt>
                <c:pt idx="230">
                  <c:v>0.13535714285714287</c:v>
                </c:pt>
                <c:pt idx="231">
                  <c:v>0.13592857142857143</c:v>
                </c:pt>
                <c:pt idx="232">
                  <c:v>0.13650000000000001</c:v>
                </c:pt>
                <c:pt idx="233">
                  <c:v>0.13707142857142859</c:v>
                </c:pt>
                <c:pt idx="234">
                  <c:v>0.13771428571428573</c:v>
                </c:pt>
                <c:pt idx="235">
                  <c:v>0.13828571428571432</c:v>
                </c:pt>
                <c:pt idx="236">
                  <c:v>0.13892857142857146</c:v>
                </c:pt>
                <c:pt idx="237">
                  <c:v>0.13950000000000001</c:v>
                </c:pt>
                <c:pt idx="238">
                  <c:v>0.14014285714285715</c:v>
                </c:pt>
                <c:pt idx="239">
                  <c:v>0.14071428571428574</c:v>
                </c:pt>
                <c:pt idx="240">
                  <c:v>0.14128571428571429</c:v>
                </c:pt>
                <c:pt idx="241">
                  <c:v>0.14185714285714288</c:v>
                </c:pt>
                <c:pt idx="242">
                  <c:v>0.14242857142857143</c:v>
                </c:pt>
                <c:pt idx="243">
                  <c:v>0.14314285714285716</c:v>
                </c:pt>
                <c:pt idx="244">
                  <c:v>0.14371428571428571</c:v>
                </c:pt>
                <c:pt idx="245">
                  <c:v>0.14428571428571429</c:v>
                </c:pt>
                <c:pt idx="246">
                  <c:v>0.14492857142857146</c:v>
                </c:pt>
                <c:pt idx="247">
                  <c:v>0.14550000000000002</c:v>
                </c:pt>
                <c:pt idx="248">
                  <c:v>0.14600000000000002</c:v>
                </c:pt>
                <c:pt idx="249">
                  <c:v>0.14664285714285716</c:v>
                </c:pt>
                <c:pt idx="250">
                  <c:v>0.14721428571428574</c:v>
                </c:pt>
                <c:pt idx="251">
                  <c:v>0.14785714285714288</c:v>
                </c:pt>
                <c:pt idx="252">
                  <c:v>0.14842857142857144</c:v>
                </c:pt>
                <c:pt idx="253">
                  <c:v>0.14907142857142858</c:v>
                </c:pt>
                <c:pt idx="254">
                  <c:v>0.14964285714285716</c:v>
                </c:pt>
                <c:pt idx="255">
                  <c:v>0.15007142857142858</c:v>
                </c:pt>
                <c:pt idx="256">
                  <c:v>0.15071428571428572</c:v>
                </c:pt>
                <c:pt idx="257">
                  <c:v>0.1515</c:v>
                </c:pt>
                <c:pt idx="258">
                  <c:v>0.15207142857142858</c:v>
                </c:pt>
                <c:pt idx="259">
                  <c:v>0.15242857142857144</c:v>
                </c:pt>
                <c:pt idx="260">
                  <c:v>0.15307142857142858</c:v>
                </c:pt>
                <c:pt idx="261">
                  <c:v>0.15364285714285716</c:v>
                </c:pt>
                <c:pt idx="262">
                  <c:v>0.15400000000000003</c:v>
                </c:pt>
              </c:numCache>
            </c:numRef>
          </c:xVal>
          <c:yVal>
            <c:numRef>
              <c:f>'[All Data Consolidated.xlsx]GT-D25-C1.2'!$M$28110:$M$28372</c:f>
              <c:numCache>
                <c:formatCode>General</c:formatCode>
                <c:ptCount val="263"/>
                <c:pt idx="0">
                  <c:v>-2.5985246876086099</c:v>
                </c:pt>
                <c:pt idx="1">
                  <c:v>18.18967281326027</c:v>
                </c:pt>
                <c:pt idx="2">
                  <c:v>46.77344437695497</c:v>
                </c:pt>
                <c:pt idx="3">
                  <c:v>75.357215940649667</c:v>
                </c:pt>
                <c:pt idx="4">
                  <c:v>119.53213562999605</c:v>
                </c:pt>
                <c:pt idx="5">
                  <c:v>179.29820344499404</c:v>
                </c:pt>
                <c:pt idx="6">
                  <c:v>233.86722188477486</c:v>
                </c:pt>
                <c:pt idx="7">
                  <c:v>283.23919094933848</c:v>
                </c:pt>
                <c:pt idx="8">
                  <c:v>332.61116001390207</c:v>
                </c:pt>
                <c:pt idx="9">
                  <c:v>379.38460439085702</c:v>
                </c:pt>
                <c:pt idx="10">
                  <c:v>423.55952408020335</c:v>
                </c:pt>
                <c:pt idx="11">
                  <c:v>467.73444376954973</c:v>
                </c:pt>
                <c:pt idx="12">
                  <c:v>511.90936345889611</c:v>
                </c:pt>
                <c:pt idx="13">
                  <c:v>550.88723377302529</c:v>
                </c:pt>
                <c:pt idx="14">
                  <c:v>589.86510408715435</c:v>
                </c:pt>
                <c:pt idx="15">
                  <c:v>628.84297440128353</c:v>
                </c:pt>
                <c:pt idx="16">
                  <c:v>665.22232002780413</c:v>
                </c:pt>
                <c:pt idx="17">
                  <c:v>699.00314096671593</c:v>
                </c:pt>
                <c:pt idx="18">
                  <c:v>732.78396190562785</c:v>
                </c:pt>
                <c:pt idx="19">
                  <c:v>763.96625815693119</c:v>
                </c:pt>
                <c:pt idx="20">
                  <c:v>789.95150503301738</c:v>
                </c:pt>
                <c:pt idx="21">
                  <c:v>815.93675190910346</c:v>
                </c:pt>
                <c:pt idx="22">
                  <c:v>841.92199878518954</c:v>
                </c:pt>
                <c:pt idx="23">
                  <c:v>862.71019628605836</c:v>
                </c:pt>
                <c:pt idx="24">
                  <c:v>883.49839378692729</c:v>
                </c:pt>
                <c:pt idx="25">
                  <c:v>901.68806660018754</c:v>
                </c:pt>
                <c:pt idx="26">
                  <c:v>917.2792147258391</c:v>
                </c:pt>
                <c:pt idx="27">
                  <c:v>932.87036285149077</c:v>
                </c:pt>
                <c:pt idx="28">
                  <c:v>945.86298628953398</c:v>
                </c:pt>
                <c:pt idx="29">
                  <c:v>958.85560972757696</c:v>
                </c:pt>
                <c:pt idx="30">
                  <c:v>971.84823316562006</c:v>
                </c:pt>
                <c:pt idx="31">
                  <c:v>982.24233191605435</c:v>
                </c:pt>
                <c:pt idx="32">
                  <c:v>990.0379059788803</c:v>
                </c:pt>
                <c:pt idx="33">
                  <c:v>1000.4320047293147</c:v>
                </c:pt>
                <c:pt idx="34">
                  <c:v>1008.2275787921405</c:v>
                </c:pt>
                <c:pt idx="35">
                  <c:v>1016.0231528549664</c:v>
                </c:pt>
                <c:pt idx="36">
                  <c:v>1023.8187269177922</c:v>
                </c:pt>
                <c:pt idx="37">
                  <c:v>1029.0157762930094</c:v>
                </c:pt>
                <c:pt idx="38">
                  <c:v>1036.8113503558352</c:v>
                </c:pt>
                <c:pt idx="39">
                  <c:v>1042.0083997310524</c:v>
                </c:pt>
                <c:pt idx="40">
                  <c:v>1047.2054491062697</c:v>
                </c:pt>
                <c:pt idx="41">
                  <c:v>1052.4024984814869</c:v>
                </c:pt>
                <c:pt idx="42">
                  <c:v>1057.5995478567042</c:v>
                </c:pt>
                <c:pt idx="43">
                  <c:v>1062.7965972319214</c:v>
                </c:pt>
                <c:pt idx="44">
                  <c:v>1065.3951219195299</c:v>
                </c:pt>
                <c:pt idx="45">
                  <c:v>1070.5921712947472</c:v>
                </c:pt>
                <c:pt idx="46">
                  <c:v>1073.1906959823557</c:v>
                </c:pt>
                <c:pt idx="47">
                  <c:v>1075.7892206699644</c:v>
                </c:pt>
                <c:pt idx="48">
                  <c:v>1080.9862700451815</c:v>
                </c:pt>
                <c:pt idx="49">
                  <c:v>1083.5847947327902</c:v>
                </c:pt>
                <c:pt idx="50">
                  <c:v>1086.1833194203987</c:v>
                </c:pt>
                <c:pt idx="51">
                  <c:v>1088.7818441080076</c:v>
                </c:pt>
                <c:pt idx="52">
                  <c:v>1091.3803687956161</c:v>
                </c:pt>
                <c:pt idx="53">
                  <c:v>1093.9788934832247</c:v>
                </c:pt>
                <c:pt idx="54">
                  <c:v>1096.5774181708332</c:v>
                </c:pt>
                <c:pt idx="55">
                  <c:v>1099.1759428584419</c:v>
                </c:pt>
                <c:pt idx="56">
                  <c:v>1101.7744675460506</c:v>
                </c:pt>
                <c:pt idx="57">
                  <c:v>1104.372992233659</c:v>
                </c:pt>
                <c:pt idx="58">
                  <c:v>1104.372992233659</c:v>
                </c:pt>
                <c:pt idx="59">
                  <c:v>1106.9715169212677</c:v>
                </c:pt>
                <c:pt idx="60">
                  <c:v>1109.5700416088762</c:v>
                </c:pt>
                <c:pt idx="61">
                  <c:v>1109.5700416088762</c:v>
                </c:pt>
                <c:pt idx="62">
                  <c:v>1109.5700416088762</c:v>
                </c:pt>
                <c:pt idx="63">
                  <c:v>1109.5700416088762</c:v>
                </c:pt>
                <c:pt idx="64">
                  <c:v>1109.5700416088762</c:v>
                </c:pt>
                <c:pt idx="65">
                  <c:v>1109.5700416088762</c:v>
                </c:pt>
                <c:pt idx="66">
                  <c:v>1109.5700416088762</c:v>
                </c:pt>
                <c:pt idx="67">
                  <c:v>1109.5700416088762</c:v>
                </c:pt>
                <c:pt idx="68">
                  <c:v>1109.5700416088762</c:v>
                </c:pt>
                <c:pt idx="69">
                  <c:v>1109.5700416088762</c:v>
                </c:pt>
                <c:pt idx="70">
                  <c:v>1109.5700416088762</c:v>
                </c:pt>
                <c:pt idx="71">
                  <c:v>1106.9715169212677</c:v>
                </c:pt>
                <c:pt idx="72">
                  <c:v>1104.372992233659</c:v>
                </c:pt>
                <c:pt idx="73">
                  <c:v>1104.372992233659</c:v>
                </c:pt>
                <c:pt idx="74">
                  <c:v>1101.7744675460506</c:v>
                </c:pt>
                <c:pt idx="75">
                  <c:v>1101.7744675460506</c:v>
                </c:pt>
                <c:pt idx="76">
                  <c:v>1099.1759428584419</c:v>
                </c:pt>
                <c:pt idx="77">
                  <c:v>1096.5774181708332</c:v>
                </c:pt>
                <c:pt idx="78">
                  <c:v>1093.9788934832247</c:v>
                </c:pt>
                <c:pt idx="79">
                  <c:v>1093.9788934832247</c:v>
                </c:pt>
                <c:pt idx="80">
                  <c:v>1091.3803687956161</c:v>
                </c:pt>
                <c:pt idx="81">
                  <c:v>1088.7818441080076</c:v>
                </c:pt>
                <c:pt idx="82">
                  <c:v>1086.1833194203987</c:v>
                </c:pt>
                <c:pt idx="83">
                  <c:v>1086.1833194203987</c:v>
                </c:pt>
                <c:pt idx="84">
                  <c:v>1086.1833194203987</c:v>
                </c:pt>
                <c:pt idx="85">
                  <c:v>1086.1833194203987</c:v>
                </c:pt>
                <c:pt idx="86">
                  <c:v>1083.5847947327902</c:v>
                </c:pt>
                <c:pt idx="87">
                  <c:v>1086.1833194203987</c:v>
                </c:pt>
                <c:pt idx="88">
                  <c:v>1083.5847947327902</c:v>
                </c:pt>
                <c:pt idx="89">
                  <c:v>1083.5847947327902</c:v>
                </c:pt>
                <c:pt idx="90">
                  <c:v>1086.1833194203987</c:v>
                </c:pt>
                <c:pt idx="91">
                  <c:v>1086.1833194203987</c:v>
                </c:pt>
                <c:pt idx="92">
                  <c:v>1086.1833194203987</c:v>
                </c:pt>
                <c:pt idx="93">
                  <c:v>1088.7818441080076</c:v>
                </c:pt>
                <c:pt idx="94">
                  <c:v>1086.1833194203987</c:v>
                </c:pt>
                <c:pt idx="95">
                  <c:v>1088.7818441080076</c:v>
                </c:pt>
                <c:pt idx="96">
                  <c:v>1088.7818441080076</c:v>
                </c:pt>
                <c:pt idx="97">
                  <c:v>1091.3803687956161</c:v>
                </c:pt>
                <c:pt idx="98">
                  <c:v>1091.3803687956161</c:v>
                </c:pt>
                <c:pt idx="99">
                  <c:v>1091.3803687956161</c:v>
                </c:pt>
                <c:pt idx="100">
                  <c:v>1091.3803687956161</c:v>
                </c:pt>
                <c:pt idx="101">
                  <c:v>1093.9788934832247</c:v>
                </c:pt>
                <c:pt idx="102">
                  <c:v>1093.9788934832247</c:v>
                </c:pt>
                <c:pt idx="103">
                  <c:v>1096.5774181708332</c:v>
                </c:pt>
                <c:pt idx="104">
                  <c:v>1096.5774181708332</c:v>
                </c:pt>
                <c:pt idx="105">
                  <c:v>1096.5774181708332</c:v>
                </c:pt>
                <c:pt idx="106">
                  <c:v>1096.5774181708332</c:v>
                </c:pt>
                <c:pt idx="107">
                  <c:v>1099.1759428584419</c:v>
                </c:pt>
                <c:pt idx="108">
                  <c:v>1099.1759428584419</c:v>
                </c:pt>
                <c:pt idx="109">
                  <c:v>1099.1759428584419</c:v>
                </c:pt>
                <c:pt idx="110">
                  <c:v>1101.7744675460506</c:v>
                </c:pt>
                <c:pt idx="111">
                  <c:v>1101.7744675460506</c:v>
                </c:pt>
                <c:pt idx="112">
                  <c:v>1101.7744675460506</c:v>
                </c:pt>
                <c:pt idx="113">
                  <c:v>1104.372992233659</c:v>
                </c:pt>
                <c:pt idx="114">
                  <c:v>1104.372992233659</c:v>
                </c:pt>
                <c:pt idx="115">
                  <c:v>1104.372992233659</c:v>
                </c:pt>
                <c:pt idx="116">
                  <c:v>1104.372992233659</c:v>
                </c:pt>
                <c:pt idx="117">
                  <c:v>1104.372992233659</c:v>
                </c:pt>
                <c:pt idx="118">
                  <c:v>1104.372992233659</c:v>
                </c:pt>
                <c:pt idx="119">
                  <c:v>1104.372992233659</c:v>
                </c:pt>
                <c:pt idx="120">
                  <c:v>1106.9715169212677</c:v>
                </c:pt>
                <c:pt idx="121">
                  <c:v>1106.9715169212677</c:v>
                </c:pt>
                <c:pt idx="122">
                  <c:v>1106.9715169212677</c:v>
                </c:pt>
                <c:pt idx="123">
                  <c:v>1106.9715169212677</c:v>
                </c:pt>
                <c:pt idx="124">
                  <c:v>1106.9715169212677</c:v>
                </c:pt>
                <c:pt idx="125">
                  <c:v>1109.5700416088762</c:v>
                </c:pt>
                <c:pt idx="126">
                  <c:v>1109.5700416088762</c:v>
                </c:pt>
                <c:pt idx="127">
                  <c:v>1112.1685662964849</c:v>
                </c:pt>
                <c:pt idx="128">
                  <c:v>1112.1685662964849</c:v>
                </c:pt>
                <c:pt idx="129">
                  <c:v>1112.1685662964849</c:v>
                </c:pt>
                <c:pt idx="130">
                  <c:v>1112.1685662964849</c:v>
                </c:pt>
                <c:pt idx="131">
                  <c:v>1114.7670909840936</c:v>
                </c:pt>
                <c:pt idx="132">
                  <c:v>1114.7670909840936</c:v>
                </c:pt>
                <c:pt idx="133">
                  <c:v>1114.7670909840936</c:v>
                </c:pt>
                <c:pt idx="134">
                  <c:v>1114.7670909840936</c:v>
                </c:pt>
                <c:pt idx="135">
                  <c:v>1117.365615671702</c:v>
                </c:pt>
                <c:pt idx="136">
                  <c:v>1117.365615671702</c:v>
                </c:pt>
                <c:pt idx="137">
                  <c:v>1117.365615671702</c:v>
                </c:pt>
                <c:pt idx="138">
                  <c:v>1119.9641403593107</c:v>
                </c:pt>
                <c:pt idx="139">
                  <c:v>1119.9641403593107</c:v>
                </c:pt>
                <c:pt idx="140">
                  <c:v>1122.5626650469194</c:v>
                </c:pt>
                <c:pt idx="141">
                  <c:v>1122.5626650469194</c:v>
                </c:pt>
                <c:pt idx="142">
                  <c:v>1122.5626650469194</c:v>
                </c:pt>
                <c:pt idx="143">
                  <c:v>1125.1611897345281</c:v>
                </c:pt>
                <c:pt idx="144">
                  <c:v>1125.1611897345281</c:v>
                </c:pt>
                <c:pt idx="145">
                  <c:v>1125.1611897345281</c:v>
                </c:pt>
                <c:pt idx="146">
                  <c:v>1125.1611897345281</c:v>
                </c:pt>
                <c:pt idx="147">
                  <c:v>1127.7597144221365</c:v>
                </c:pt>
                <c:pt idx="148">
                  <c:v>1127.7597144221365</c:v>
                </c:pt>
                <c:pt idx="149">
                  <c:v>1127.7597144221365</c:v>
                </c:pt>
                <c:pt idx="150">
                  <c:v>1130.358239109745</c:v>
                </c:pt>
                <c:pt idx="151">
                  <c:v>1130.358239109745</c:v>
                </c:pt>
                <c:pt idx="152">
                  <c:v>1130.358239109745</c:v>
                </c:pt>
                <c:pt idx="153">
                  <c:v>1130.358239109745</c:v>
                </c:pt>
                <c:pt idx="154">
                  <c:v>1132.9567637973539</c:v>
                </c:pt>
                <c:pt idx="155">
                  <c:v>1132.9567637973539</c:v>
                </c:pt>
                <c:pt idx="156">
                  <c:v>1135.5552884849624</c:v>
                </c:pt>
                <c:pt idx="157">
                  <c:v>1135.5552884849624</c:v>
                </c:pt>
                <c:pt idx="158">
                  <c:v>1135.5552884849624</c:v>
                </c:pt>
                <c:pt idx="159">
                  <c:v>1138.1538131725711</c:v>
                </c:pt>
                <c:pt idx="160">
                  <c:v>1138.1538131725711</c:v>
                </c:pt>
                <c:pt idx="161">
                  <c:v>1138.1538131725711</c:v>
                </c:pt>
                <c:pt idx="162">
                  <c:v>1138.1538131725711</c:v>
                </c:pt>
                <c:pt idx="163">
                  <c:v>1140.7523378601795</c:v>
                </c:pt>
                <c:pt idx="164">
                  <c:v>1140.7523378601795</c:v>
                </c:pt>
                <c:pt idx="165">
                  <c:v>1140.7523378601795</c:v>
                </c:pt>
                <c:pt idx="166">
                  <c:v>1143.3508625477882</c:v>
                </c:pt>
                <c:pt idx="167">
                  <c:v>1143.3508625477882</c:v>
                </c:pt>
                <c:pt idx="168">
                  <c:v>1145.9493872353969</c:v>
                </c:pt>
                <c:pt idx="169">
                  <c:v>1145.9493872353969</c:v>
                </c:pt>
                <c:pt idx="170">
                  <c:v>1148.5479119230054</c:v>
                </c:pt>
                <c:pt idx="171">
                  <c:v>1148.5479119230054</c:v>
                </c:pt>
                <c:pt idx="172">
                  <c:v>1148.5479119230054</c:v>
                </c:pt>
                <c:pt idx="173">
                  <c:v>1151.146436610614</c:v>
                </c:pt>
                <c:pt idx="174">
                  <c:v>1151.146436610614</c:v>
                </c:pt>
                <c:pt idx="175">
                  <c:v>1153.7449612982227</c:v>
                </c:pt>
                <c:pt idx="176">
                  <c:v>1153.7449612982227</c:v>
                </c:pt>
                <c:pt idx="177">
                  <c:v>1153.7449612982227</c:v>
                </c:pt>
                <c:pt idx="178">
                  <c:v>1153.7449612982227</c:v>
                </c:pt>
                <c:pt idx="179">
                  <c:v>1156.3434859858314</c:v>
                </c:pt>
                <c:pt idx="180">
                  <c:v>1156.3434859858314</c:v>
                </c:pt>
                <c:pt idx="181">
                  <c:v>1156.3434859858314</c:v>
                </c:pt>
                <c:pt idx="182">
                  <c:v>1158.9420106734399</c:v>
                </c:pt>
                <c:pt idx="183">
                  <c:v>1158.9420106734399</c:v>
                </c:pt>
                <c:pt idx="184">
                  <c:v>1158.9420106734399</c:v>
                </c:pt>
                <c:pt idx="185">
                  <c:v>1161.5405353610483</c:v>
                </c:pt>
                <c:pt idx="186">
                  <c:v>1161.5405353610483</c:v>
                </c:pt>
                <c:pt idx="187">
                  <c:v>1161.5405353610483</c:v>
                </c:pt>
                <c:pt idx="188">
                  <c:v>1164.1390600486573</c:v>
                </c:pt>
                <c:pt idx="189">
                  <c:v>1164.1390600486573</c:v>
                </c:pt>
                <c:pt idx="190">
                  <c:v>1164.1390600486573</c:v>
                </c:pt>
                <c:pt idx="191">
                  <c:v>1164.1390600486573</c:v>
                </c:pt>
                <c:pt idx="192">
                  <c:v>1164.1390600486573</c:v>
                </c:pt>
                <c:pt idx="193">
                  <c:v>1166.7375847362657</c:v>
                </c:pt>
                <c:pt idx="194">
                  <c:v>1166.7375847362657</c:v>
                </c:pt>
                <c:pt idx="195">
                  <c:v>1166.7375847362657</c:v>
                </c:pt>
                <c:pt idx="196">
                  <c:v>1166.7375847362657</c:v>
                </c:pt>
                <c:pt idx="197">
                  <c:v>1169.3361094238744</c:v>
                </c:pt>
                <c:pt idx="198">
                  <c:v>1169.3361094238744</c:v>
                </c:pt>
                <c:pt idx="199">
                  <c:v>1169.3361094238744</c:v>
                </c:pt>
                <c:pt idx="200">
                  <c:v>1171.9346341114829</c:v>
                </c:pt>
                <c:pt idx="201">
                  <c:v>1171.9346341114829</c:v>
                </c:pt>
                <c:pt idx="202">
                  <c:v>1171.9346341114829</c:v>
                </c:pt>
                <c:pt idx="203">
                  <c:v>1171.9346341114829</c:v>
                </c:pt>
                <c:pt idx="204">
                  <c:v>1174.5331587990913</c:v>
                </c:pt>
                <c:pt idx="205">
                  <c:v>1174.5331587990913</c:v>
                </c:pt>
                <c:pt idx="206">
                  <c:v>1174.5331587990913</c:v>
                </c:pt>
                <c:pt idx="207">
                  <c:v>1177.1316834867002</c:v>
                </c:pt>
                <c:pt idx="208">
                  <c:v>1177.1316834867002</c:v>
                </c:pt>
                <c:pt idx="209">
                  <c:v>1177.1316834867002</c:v>
                </c:pt>
                <c:pt idx="210">
                  <c:v>1177.1316834867002</c:v>
                </c:pt>
                <c:pt idx="211">
                  <c:v>1179.7302081743087</c:v>
                </c:pt>
                <c:pt idx="212">
                  <c:v>1179.7302081743087</c:v>
                </c:pt>
                <c:pt idx="213">
                  <c:v>1179.7302081743087</c:v>
                </c:pt>
                <c:pt idx="214">
                  <c:v>1179.7302081743087</c:v>
                </c:pt>
                <c:pt idx="215">
                  <c:v>1182.3287328619174</c:v>
                </c:pt>
                <c:pt idx="216">
                  <c:v>1182.3287328619174</c:v>
                </c:pt>
                <c:pt idx="217">
                  <c:v>1182.3287328619174</c:v>
                </c:pt>
                <c:pt idx="218">
                  <c:v>1182.3287328619174</c:v>
                </c:pt>
                <c:pt idx="219">
                  <c:v>1184.9272575495258</c:v>
                </c:pt>
                <c:pt idx="220">
                  <c:v>1184.9272575495258</c:v>
                </c:pt>
                <c:pt idx="221">
                  <c:v>1184.9272575495258</c:v>
                </c:pt>
                <c:pt idx="222">
                  <c:v>1184.9272575495258</c:v>
                </c:pt>
                <c:pt idx="223">
                  <c:v>1184.9272575495258</c:v>
                </c:pt>
                <c:pt idx="224">
                  <c:v>1184.9272575495258</c:v>
                </c:pt>
                <c:pt idx="225">
                  <c:v>1184.9272575495258</c:v>
                </c:pt>
                <c:pt idx="226">
                  <c:v>1184.9272575495258</c:v>
                </c:pt>
                <c:pt idx="227">
                  <c:v>1184.9272575495258</c:v>
                </c:pt>
                <c:pt idx="228">
                  <c:v>1184.9272575495258</c:v>
                </c:pt>
                <c:pt idx="229">
                  <c:v>1184.9272575495258</c:v>
                </c:pt>
                <c:pt idx="230">
                  <c:v>1184.9272575495258</c:v>
                </c:pt>
                <c:pt idx="231">
                  <c:v>1187.5257822371348</c:v>
                </c:pt>
                <c:pt idx="232">
                  <c:v>1187.5257822371348</c:v>
                </c:pt>
                <c:pt idx="233">
                  <c:v>1187.5257822371348</c:v>
                </c:pt>
                <c:pt idx="234">
                  <c:v>1187.5257822371348</c:v>
                </c:pt>
                <c:pt idx="235">
                  <c:v>1187.5257822371348</c:v>
                </c:pt>
                <c:pt idx="236">
                  <c:v>1187.5257822371348</c:v>
                </c:pt>
                <c:pt idx="237">
                  <c:v>1187.5257822371348</c:v>
                </c:pt>
                <c:pt idx="238">
                  <c:v>1187.5257822371348</c:v>
                </c:pt>
                <c:pt idx="239">
                  <c:v>1187.5257822371348</c:v>
                </c:pt>
                <c:pt idx="240">
                  <c:v>1190.1243069247432</c:v>
                </c:pt>
                <c:pt idx="241">
                  <c:v>1190.1243069247432</c:v>
                </c:pt>
                <c:pt idx="242">
                  <c:v>1187.5257822371348</c:v>
                </c:pt>
                <c:pt idx="243">
                  <c:v>1187.5257822371348</c:v>
                </c:pt>
                <c:pt idx="244">
                  <c:v>1187.5257822371348</c:v>
                </c:pt>
                <c:pt idx="245">
                  <c:v>1187.5257822371348</c:v>
                </c:pt>
                <c:pt idx="246">
                  <c:v>1190.1243069247432</c:v>
                </c:pt>
                <c:pt idx="247">
                  <c:v>1187.5257822371348</c:v>
                </c:pt>
                <c:pt idx="248">
                  <c:v>1187.5257822371348</c:v>
                </c:pt>
                <c:pt idx="249">
                  <c:v>1190.1243069247432</c:v>
                </c:pt>
                <c:pt idx="250">
                  <c:v>1190.1243069247432</c:v>
                </c:pt>
                <c:pt idx="251">
                  <c:v>1190.1243069247432</c:v>
                </c:pt>
                <c:pt idx="252">
                  <c:v>1190.1243069247432</c:v>
                </c:pt>
                <c:pt idx="253">
                  <c:v>1190.1243069247432</c:v>
                </c:pt>
                <c:pt idx="254">
                  <c:v>1190.1243069247432</c:v>
                </c:pt>
                <c:pt idx="255">
                  <c:v>1190.1243069247432</c:v>
                </c:pt>
                <c:pt idx="256">
                  <c:v>1190.1243069247432</c:v>
                </c:pt>
                <c:pt idx="257">
                  <c:v>1190.1243069247432</c:v>
                </c:pt>
                <c:pt idx="258">
                  <c:v>1190.1243069247432</c:v>
                </c:pt>
                <c:pt idx="259">
                  <c:v>1190.1243069247432</c:v>
                </c:pt>
                <c:pt idx="260">
                  <c:v>1190.1243069247432</c:v>
                </c:pt>
                <c:pt idx="261">
                  <c:v>1190.1243069247432</c:v>
                </c:pt>
                <c:pt idx="262">
                  <c:v>1190.1243069247432</c:v>
                </c:pt>
              </c:numCache>
            </c:numRef>
          </c:yVal>
          <c:smooth val="1"/>
          <c:extLst>
            <c:ext xmlns:c16="http://schemas.microsoft.com/office/drawing/2014/chart" uri="{C3380CC4-5D6E-409C-BE32-E72D297353CC}">
              <c16:uniqueId val="{00000008-EA60-4DC2-BCA5-19B074EDF4FA}"/>
            </c:ext>
          </c:extLst>
        </c:ser>
        <c:dLbls>
          <c:showLegendKey val="0"/>
          <c:showVal val="0"/>
          <c:showCatName val="0"/>
          <c:showSerName val="0"/>
          <c:showPercent val="0"/>
          <c:showBubbleSize val="0"/>
        </c:dLbls>
        <c:axId val="1065546896"/>
        <c:axId val="1065547376"/>
        <c:extLst>
          <c:ext xmlns:c15="http://schemas.microsoft.com/office/drawing/2012/chart" uri="{02D57815-91ED-43cb-92C2-25804820EDAC}">
            <c15:filteredScatterSeries>
              <c15:ser>
                <c:idx val="2"/>
                <c:order val="2"/>
                <c:tx>
                  <c:v>FM-D25-C0.8</c:v>
                </c:tx>
                <c:spPr>
                  <a:ln w="19050" cap="rnd">
                    <a:solidFill>
                      <a:schemeClr val="accent1"/>
                    </a:solidFill>
                    <a:round/>
                  </a:ln>
                  <a:effectLst/>
                </c:spPr>
                <c:marker>
                  <c:symbol val="none"/>
                </c:marker>
                <c:xVal>
                  <c:numRef>
                    <c:extLst>
                      <c:ext uri="{02D57815-91ED-43cb-92C2-25804820EDAC}">
                        <c15:formulaRef>
                          <c15:sqref>'[All Data Consolidated.xlsx]FM-D25-C0.8'!$M$106945:$M$107231</c15:sqref>
                        </c15:formulaRef>
                      </c:ext>
                    </c:extLst>
                    <c:numCache>
                      <c:formatCode>General</c:formatCode>
                      <c:ptCount val="287"/>
                      <c:pt idx="46" formatCode="0.00%">
                        <c:v>0</c:v>
                      </c:pt>
                      <c:pt idx="47" formatCode="0.00%">
                        <c:v>5.0000000000000738E-4</c:v>
                      </c:pt>
                      <c:pt idx="48" formatCode="0.00%">
                        <c:v>1.0000000000000009E-3</c:v>
                      </c:pt>
                      <c:pt idx="49" formatCode="0.00%">
                        <c:v>1.5000000000000013E-3</c:v>
                      </c:pt>
                      <c:pt idx="50" formatCode="0.00%">
                        <c:v>2.4285714285714327E-3</c:v>
                      </c:pt>
                      <c:pt idx="51" formatCode="0.00%">
                        <c:v>2.9285714285714332E-3</c:v>
                      </c:pt>
                      <c:pt idx="52" formatCode="0.00%">
                        <c:v>3.3571428571428572E-3</c:v>
                      </c:pt>
                      <c:pt idx="53" formatCode="0.00%">
                        <c:v>3.928571428571434E-3</c:v>
                      </c:pt>
                      <c:pt idx="54" formatCode="0.00%">
                        <c:v>4.4285714285714345E-3</c:v>
                      </c:pt>
                      <c:pt idx="55" formatCode="0.00%">
                        <c:v>5.0000000000000044E-3</c:v>
                      </c:pt>
                      <c:pt idx="56" formatCode="0.00%">
                        <c:v>5.7857142857142899E-3</c:v>
                      </c:pt>
                      <c:pt idx="57" formatCode="0.00%">
                        <c:v>6.2142857142857208E-3</c:v>
                      </c:pt>
                      <c:pt idx="58" formatCode="0.00%">
                        <c:v>6.9285714285714298E-3</c:v>
                      </c:pt>
                      <c:pt idx="59" formatCode="0.00%">
                        <c:v>7.4285714285714302E-3</c:v>
                      </c:pt>
                      <c:pt idx="60" formatCode="0.00%">
                        <c:v>7.8571428571428611E-3</c:v>
                      </c:pt>
                      <c:pt idx="61" formatCode="0.00%">
                        <c:v>8.3571428571428616E-3</c:v>
                      </c:pt>
                      <c:pt idx="62" formatCode="0.00%">
                        <c:v>9.0714285714285706E-3</c:v>
                      </c:pt>
                      <c:pt idx="63" formatCode="0.00%">
                        <c:v>9.6428571428571475E-3</c:v>
                      </c:pt>
                      <c:pt idx="64" formatCode="0.00%">
                        <c:v>1.0285714285714294E-2</c:v>
                      </c:pt>
                      <c:pt idx="65" formatCode="0.00%">
                        <c:v>1.0857142857142857E-2</c:v>
                      </c:pt>
                      <c:pt idx="66" formatCode="0.00%">
                        <c:v>1.1285714285714288E-2</c:v>
                      </c:pt>
                      <c:pt idx="67" formatCode="0.00%">
                        <c:v>1.1928571428571434E-2</c:v>
                      </c:pt>
                      <c:pt idx="68" formatCode="0.00%">
                        <c:v>1.2571428571428574E-2</c:v>
                      </c:pt>
                      <c:pt idx="69" formatCode="0.00%">
                        <c:v>1.3214285714285713E-2</c:v>
                      </c:pt>
                      <c:pt idx="70" formatCode="0.00%">
                        <c:v>1.3857142857142866E-2</c:v>
                      </c:pt>
                      <c:pt idx="71" formatCode="0.00%">
                        <c:v>1.4428571428571429E-2</c:v>
                      </c:pt>
                      <c:pt idx="72" formatCode="0.00%">
                        <c:v>1.4785714285714291E-2</c:v>
                      </c:pt>
                      <c:pt idx="73" formatCode="0.00%">
                        <c:v>1.5285714285714284E-2</c:v>
                      </c:pt>
                      <c:pt idx="74" formatCode="0.00%">
                        <c:v>1.5857142857142861E-2</c:v>
                      </c:pt>
                      <c:pt idx="75" formatCode="0.00%">
                        <c:v>1.6642857142857147E-2</c:v>
                      </c:pt>
                      <c:pt idx="76" formatCode="0.00%">
                        <c:v>1.7214285714285717E-2</c:v>
                      </c:pt>
                      <c:pt idx="77" formatCode="0.00%">
                        <c:v>1.7785714285714294E-2</c:v>
                      </c:pt>
                      <c:pt idx="78" formatCode="0.00%">
                        <c:v>1.8357142857142864E-2</c:v>
                      </c:pt>
                      <c:pt idx="79" formatCode="0.00%">
                        <c:v>1.8928571428571433E-2</c:v>
                      </c:pt>
                      <c:pt idx="80" formatCode="0.00%">
                        <c:v>1.9642857142857149E-2</c:v>
                      </c:pt>
                      <c:pt idx="81" formatCode="0.00%">
                        <c:v>2.0214285714285719E-2</c:v>
                      </c:pt>
                      <c:pt idx="82" formatCode="0.00%">
                        <c:v>2.0642857142857143E-2</c:v>
                      </c:pt>
                      <c:pt idx="83" formatCode="0.00%">
                        <c:v>2.121428571428572E-2</c:v>
                      </c:pt>
                      <c:pt idx="84" formatCode="0.00%">
                        <c:v>2.1714285714285721E-2</c:v>
                      </c:pt>
                      <c:pt idx="85" formatCode="0.00%">
                        <c:v>2.2214285714285721E-2</c:v>
                      </c:pt>
                      <c:pt idx="86" formatCode="0.00%">
                        <c:v>2.2857142857142861E-2</c:v>
                      </c:pt>
                      <c:pt idx="87" formatCode="0.00%">
                        <c:v>2.3428571428571437E-2</c:v>
                      </c:pt>
                      <c:pt idx="88" formatCode="0.00%">
                        <c:v>2.3928571428571431E-2</c:v>
                      </c:pt>
                      <c:pt idx="89" formatCode="0.00%">
                        <c:v>2.4571428571428577E-2</c:v>
                      </c:pt>
                      <c:pt idx="90" formatCode="0.00%">
                        <c:v>2.5214285714285724E-2</c:v>
                      </c:pt>
                      <c:pt idx="91" formatCode="0.00%">
                        <c:v>2.5785714285714294E-2</c:v>
                      </c:pt>
                      <c:pt idx="92" formatCode="0.00%">
                        <c:v>2.6428571428571433E-2</c:v>
                      </c:pt>
                      <c:pt idx="93" formatCode="0.00%">
                        <c:v>2.6928571428571427E-2</c:v>
                      </c:pt>
                      <c:pt idx="94" formatCode="0.00%">
                        <c:v>2.7428571428571434E-2</c:v>
                      </c:pt>
                      <c:pt idx="95" formatCode="0.00%">
                        <c:v>2.8000000000000004E-2</c:v>
                      </c:pt>
                      <c:pt idx="96" formatCode="0.00%">
                        <c:v>2.8642857142857144E-2</c:v>
                      </c:pt>
                      <c:pt idx="97" formatCode="0.00%">
                        <c:v>2.928571428571429E-2</c:v>
                      </c:pt>
                      <c:pt idx="98" formatCode="0.00%">
                        <c:v>2.978571428571429E-2</c:v>
                      </c:pt>
                      <c:pt idx="99" formatCode="0.00%">
                        <c:v>3.035714285714286E-2</c:v>
                      </c:pt>
                      <c:pt idx="100" formatCode="0.00%">
                        <c:v>3.0857142857142861E-2</c:v>
                      </c:pt>
                      <c:pt idx="101" formatCode="0.00%">
                        <c:v>3.1500000000000007E-2</c:v>
                      </c:pt>
                      <c:pt idx="102" formatCode="0.00%">
                        <c:v>3.2071428571428577E-2</c:v>
                      </c:pt>
                      <c:pt idx="103" formatCode="0.00%">
                        <c:v>3.2714285714285717E-2</c:v>
                      </c:pt>
                      <c:pt idx="104" formatCode="0.00%">
                        <c:v>3.3357142857142863E-2</c:v>
                      </c:pt>
                      <c:pt idx="105" formatCode="0.00%">
                        <c:v>3.3857142857142863E-2</c:v>
                      </c:pt>
                      <c:pt idx="106" formatCode="0.00%">
                        <c:v>3.4357142857142864E-2</c:v>
                      </c:pt>
                      <c:pt idx="107" formatCode="0.00%">
                        <c:v>3.5000000000000003E-2</c:v>
                      </c:pt>
                      <c:pt idx="108" formatCode="0.00%">
                        <c:v>3.5785714285714275E-2</c:v>
                      </c:pt>
                      <c:pt idx="109" formatCode="0.00%">
                        <c:v>3.6285714285714289E-2</c:v>
                      </c:pt>
                      <c:pt idx="110" formatCode="0.00%">
                        <c:v>3.671428571428572E-2</c:v>
                      </c:pt>
                      <c:pt idx="111" formatCode="0.00%">
                        <c:v>3.728571428571429E-2</c:v>
                      </c:pt>
                      <c:pt idx="112" formatCode="0.00%">
                        <c:v>3.7999999999999999E-2</c:v>
                      </c:pt>
                      <c:pt idx="113" formatCode="0.00%">
                        <c:v>3.85E-2</c:v>
                      </c:pt>
                      <c:pt idx="114" formatCode="0.00%">
                        <c:v>3.9142857142857139E-2</c:v>
                      </c:pt>
                      <c:pt idx="115" formatCode="0.00%">
                        <c:v>3.9642857142857139E-2</c:v>
                      </c:pt>
                      <c:pt idx="116" formatCode="0.00%">
                        <c:v>4.0214285714285723E-2</c:v>
                      </c:pt>
                      <c:pt idx="117" formatCode="0.00%">
                        <c:v>4.0928571428571432E-2</c:v>
                      </c:pt>
                      <c:pt idx="118" formatCode="0.00%">
                        <c:v>4.1428571428571433E-2</c:v>
                      </c:pt>
                      <c:pt idx="119" formatCode="0.00%">
                        <c:v>4.185714285714285E-2</c:v>
                      </c:pt>
                      <c:pt idx="120" formatCode="0.00%">
                        <c:v>4.2499999999999989E-2</c:v>
                      </c:pt>
                      <c:pt idx="121" formatCode="0.00%">
                        <c:v>4.3285714285714282E-2</c:v>
                      </c:pt>
                      <c:pt idx="122" formatCode="0.00%">
                        <c:v>4.3785714285714282E-2</c:v>
                      </c:pt>
                      <c:pt idx="123" formatCode="0.00%">
                        <c:v>4.4214285714285713E-2</c:v>
                      </c:pt>
                      <c:pt idx="124" formatCode="0.00%">
                        <c:v>4.4785714285714283E-2</c:v>
                      </c:pt>
                      <c:pt idx="125" formatCode="0.00%">
                        <c:v>4.5499999999999992E-2</c:v>
                      </c:pt>
                      <c:pt idx="126" formatCode="0.00%">
                        <c:v>4.6071428571428562E-2</c:v>
                      </c:pt>
                      <c:pt idx="127" formatCode="0.00%">
                        <c:v>4.6642857142857132E-2</c:v>
                      </c:pt>
                      <c:pt idx="128" formatCode="0.00%">
                        <c:v>4.7142857142857132E-2</c:v>
                      </c:pt>
                      <c:pt idx="129" formatCode="0.00%">
                        <c:v>4.7857142857142855E-2</c:v>
                      </c:pt>
                      <c:pt idx="130" formatCode="0.00%">
                        <c:v>4.8499999999999995E-2</c:v>
                      </c:pt>
                      <c:pt idx="131" formatCode="0.00%">
                        <c:v>4.8928571428571425E-2</c:v>
                      </c:pt>
                      <c:pt idx="132" formatCode="0.00%">
                        <c:v>4.9571428571428565E-2</c:v>
                      </c:pt>
                      <c:pt idx="133" formatCode="0.00%">
                        <c:v>5.0142857142857135E-2</c:v>
                      </c:pt>
                      <c:pt idx="134" formatCode="0.00%">
                        <c:v>5.0785714285714274E-2</c:v>
                      </c:pt>
                      <c:pt idx="135" formatCode="0.00%">
                        <c:v>5.1428571428571428E-2</c:v>
                      </c:pt>
                      <c:pt idx="136" formatCode="0.00%">
                        <c:v>5.1999999999999998E-2</c:v>
                      </c:pt>
                      <c:pt idx="137" formatCode="0.00%">
                        <c:v>5.2642857142857137E-2</c:v>
                      </c:pt>
                      <c:pt idx="138" formatCode="0.00%">
                        <c:v>5.3214285714285707E-2</c:v>
                      </c:pt>
                      <c:pt idx="139" formatCode="0.00%">
                        <c:v>5.3785714285714277E-2</c:v>
                      </c:pt>
                      <c:pt idx="140" formatCode="0.00%">
                        <c:v>5.4357142857142847E-2</c:v>
                      </c:pt>
                      <c:pt idx="141" formatCode="0.00%">
                        <c:v>5.4928571428571417E-2</c:v>
                      </c:pt>
                      <c:pt idx="142" formatCode="0.00%">
                        <c:v>5.557142857142857E-2</c:v>
                      </c:pt>
                      <c:pt idx="143" formatCode="0.00%">
                        <c:v>5.6071428571428571E-2</c:v>
                      </c:pt>
                      <c:pt idx="144" formatCode="0.00%">
                        <c:v>5.6571428571428571E-2</c:v>
                      </c:pt>
                      <c:pt idx="145" formatCode="0.00%">
                        <c:v>5.7214285714285711E-2</c:v>
                      </c:pt>
                      <c:pt idx="146" formatCode="0.00%">
                        <c:v>5.785714285714285E-2</c:v>
                      </c:pt>
                      <c:pt idx="147" formatCode="0.00%">
                        <c:v>5.842857142857142E-2</c:v>
                      </c:pt>
                      <c:pt idx="148" formatCode="0.00%">
                        <c:v>5.9071428571428559E-2</c:v>
                      </c:pt>
                      <c:pt idx="149" formatCode="0.00%">
                        <c:v>5.9571428571428574E-2</c:v>
                      </c:pt>
                      <c:pt idx="150" formatCode="0.00%">
                        <c:v>6.0142857142857144E-2</c:v>
                      </c:pt>
                      <c:pt idx="151" formatCode="0.00%">
                        <c:v>6.0785714285714283E-2</c:v>
                      </c:pt>
                      <c:pt idx="152" formatCode="0.00%">
                        <c:v>6.1357142857142853E-2</c:v>
                      </c:pt>
                      <c:pt idx="153" formatCode="0.00%">
                        <c:v>6.1928571428571423E-2</c:v>
                      </c:pt>
                      <c:pt idx="154" formatCode="0.00%">
                        <c:v>6.2571428571428556E-2</c:v>
                      </c:pt>
                      <c:pt idx="155" formatCode="0.00%">
                        <c:v>6.3142857142857139E-2</c:v>
                      </c:pt>
                      <c:pt idx="156" formatCode="0.00%">
                        <c:v>6.3714285714285723E-2</c:v>
                      </c:pt>
                      <c:pt idx="157" formatCode="0.00%">
                        <c:v>6.4285714285714279E-2</c:v>
                      </c:pt>
                      <c:pt idx="158" formatCode="0.00%">
                        <c:v>6.4928571428571419E-2</c:v>
                      </c:pt>
                      <c:pt idx="159" formatCode="0.00%">
                        <c:v>6.5500000000000003E-2</c:v>
                      </c:pt>
                      <c:pt idx="160" formatCode="0.00%">
                        <c:v>6.6142857142857142E-2</c:v>
                      </c:pt>
                      <c:pt idx="161" formatCode="0.00%">
                        <c:v>6.6714285714285698E-2</c:v>
                      </c:pt>
                      <c:pt idx="162" formatCode="0.00%">
                        <c:v>6.7214285714285726E-2</c:v>
                      </c:pt>
                      <c:pt idx="163" formatCode="0.00%">
                        <c:v>6.7857142857142866E-2</c:v>
                      </c:pt>
                      <c:pt idx="164" formatCode="0.00%">
                        <c:v>6.8428571428571422E-2</c:v>
                      </c:pt>
                      <c:pt idx="165" formatCode="0.00%">
                        <c:v>6.9142857142857145E-2</c:v>
                      </c:pt>
                      <c:pt idx="166" formatCode="0.00%">
                        <c:v>6.9642857142857145E-2</c:v>
                      </c:pt>
                      <c:pt idx="167" formatCode="0.00%">
                        <c:v>7.0214285714285701E-2</c:v>
                      </c:pt>
                      <c:pt idx="168" formatCode="0.00%">
                        <c:v>7.0857142857142841E-2</c:v>
                      </c:pt>
                      <c:pt idx="169" formatCode="0.00%">
                        <c:v>7.1428571428571425E-2</c:v>
                      </c:pt>
                      <c:pt idx="170" formatCode="0.00%">
                        <c:v>7.2071428571428564E-2</c:v>
                      </c:pt>
                      <c:pt idx="171" formatCode="0.00%">
                        <c:v>7.2642857142857148E-2</c:v>
                      </c:pt>
                      <c:pt idx="172" formatCode="0.00%">
                        <c:v>7.3285714285714287E-2</c:v>
                      </c:pt>
                      <c:pt idx="173" formatCode="0.00%">
                        <c:v>7.3928571428571427E-2</c:v>
                      </c:pt>
                      <c:pt idx="174" formatCode="0.00%">
                        <c:v>7.4428571428571427E-2</c:v>
                      </c:pt>
                      <c:pt idx="175" formatCode="0.00%">
                        <c:v>7.5071428571428567E-2</c:v>
                      </c:pt>
                      <c:pt idx="176" formatCode="0.00%">
                        <c:v>7.5642857142857151E-2</c:v>
                      </c:pt>
                      <c:pt idx="177" formatCode="0.00%">
                        <c:v>7.628571428571429E-2</c:v>
                      </c:pt>
                      <c:pt idx="178" formatCode="0.00%">
                        <c:v>7.6928571428571429E-2</c:v>
                      </c:pt>
                      <c:pt idx="179" formatCode="0.00%">
                        <c:v>7.7499999999999986E-2</c:v>
                      </c:pt>
                      <c:pt idx="180" formatCode="0.00%">
                        <c:v>7.8142857142857125E-2</c:v>
                      </c:pt>
                      <c:pt idx="181" formatCode="0.00%">
                        <c:v>7.8714285714285709E-2</c:v>
                      </c:pt>
                      <c:pt idx="182" formatCode="0.00%">
                        <c:v>7.9285714285714293E-2</c:v>
                      </c:pt>
                      <c:pt idx="183" formatCode="0.00%">
                        <c:v>7.9857142857142849E-2</c:v>
                      </c:pt>
                      <c:pt idx="184" formatCode="0.00%">
                        <c:v>8.0499999999999988E-2</c:v>
                      </c:pt>
                      <c:pt idx="185" formatCode="0.00%">
                        <c:v>8.1071428571428572E-2</c:v>
                      </c:pt>
                      <c:pt idx="186" formatCode="0.00%">
                        <c:v>8.1642857142857128E-2</c:v>
                      </c:pt>
                      <c:pt idx="187" formatCode="0.00%">
                        <c:v>8.2357142857142851E-2</c:v>
                      </c:pt>
                      <c:pt idx="188" formatCode="0.00%">
                        <c:v>8.2928571428571435E-2</c:v>
                      </c:pt>
                      <c:pt idx="189" formatCode="0.00%">
                        <c:v>8.3571428571428574E-2</c:v>
                      </c:pt>
                      <c:pt idx="190" formatCode="0.00%">
                        <c:v>8.414285714285713E-2</c:v>
                      </c:pt>
                      <c:pt idx="191" formatCode="0.00%">
                        <c:v>8.4714285714285714E-2</c:v>
                      </c:pt>
                      <c:pt idx="192" formatCode="0.00%">
                        <c:v>8.5357142857142854E-2</c:v>
                      </c:pt>
                      <c:pt idx="193" formatCode="0.00%">
                        <c:v>8.5928571428571437E-2</c:v>
                      </c:pt>
                      <c:pt idx="194" formatCode="0.00%">
                        <c:v>8.6499999999999994E-2</c:v>
                      </c:pt>
                      <c:pt idx="195" formatCode="0.00%">
                        <c:v>8.7214285714285716E-2</c:v>
                      </c:pt>
                      <c:pt idx="196" formatCode="0.00%">
                        <c:v>8.7714285714285717E-2</c:v>
                      </c:pt>
                      <c:pt idx="197" formatCode="0.00%">
                        <c:v>8.8428571428571412E-2</c:v>
                      </c:pt>
                      <c:pt idx="198" formatCode="0.00%">
                        <c:v>8.8857142857142857E-2</c:v>
                      </c:pt>
                      <c:pt idx="199" formatCode="0.00%">
                        <c:v>8.9499999999999996E-2</c:v>
                      </c:pt>
                      <c:pt idx="200" formatCode="0.00%">
                        <c:v>9.0142857142857136E-2</c:v>
                      </c:pt>
                      <c:pt idx="201" formatCode="0.00%">
                        <c:v>9.0857142857142859E-2</c:v>
                      </c:pt>
                      <c:pt idx="202" formatCode="0.00%">
                        <c:v>9.1428571428571442E-2</c:v>
                      </c:pt>
                      <c:pt idx="203" formatCode="0.00%">
                        <c:v>9.1928571428571443E-2</c:v>
                      </c:pt>
                      <c:pt idx="204" formatCode="0.00%">
                        <c:v>9.2571428571428582E-2</c:v>
                      </c:pt>
                      <c:pt idx="205" formatCode="0.00%">
                        <c:v>9.3285714285714277E-2</c:v>
                      </c:pt>
                      <c:pt idx="206" formatCode="0.00%">
                        <c:v>9.3857142857142861E-2</c:v>
                      </c:pt>
                      <c:pt idx="207" formatCode="0.00%">
                        <c:v>9.4285714285714278E-2</c:v>
                      </c:pt>
                      <c:pt idx="208" formatCode="0.00%">
                        <c:v>9.4928571428571418E-2</c:v>
                      </c:pt>
                      <c:pt idx="209" formatCode="0.00%">
                        <c:v>9.5571428571428557E-2</c:v>
                      </c:pt>
                      <c:pt idx="210" formatCode="0.00%">
                        <c:v>9.6000000000000002E-2</c:v>
                      </c:pt>
                      <c:pt idx="211" formatCode="0.00%">
                        <c:v>9.6714285714285697E-2</c:v>
                      </c:pt>
                      <c:pt idx="212" formatCode="0.00%">
                        <c:v>9.7285714285714281E-2</c:v>
                      </c:pt>
                      <c:pt idx="213" formatCode="0.00%">
                        <c:v>9.7999999999999976E-2</c:v>
                      </c:pt>
                      <c:pt idx="214" formatCode="0.00%">
                        <c:v>9.857142857142856E-2</c:v>
                      </c:pt>
                      <c:pt idx="215" formatCode="0.00%">
                        <c:v>9.9214285714285699E-2</c:v>
                      </c:pt>
                      <c:pt idx="216" formatCode="0.00%">
                        <c:v>9.9642857142857116E-2</c:v>
                      </c:pt>
                      <c:pt idx="217" formatCode="0.00%">
                        <c:v>0.10028571428571428</c:v>
                      </c:pt>
                      <c:pt idx="218" formatCode="0.00%">
                        <c:v>0.10092857142857142</c:v>
                      </c:pt>
                      <c:pt idx="219" formatCode="0.00%">
                        <c:v>0.10150000000000001</c:v>
                      </c:pt>
                      <c:pt idx="220" formatCode="0.00%">
                        <c:v>0.1022142857142857</c:v>
                      </c:pt>
                      <c:pt idx="221" formatCode="0.00%">
                        <c:v>0.1027142857142857</c:v>
                      </c:pt>
                      <c:pt idx="222" formatCode="0.00%">
                        <c:v>0.1032142857142857</c:v>
                      </c:pt>
                      <c:pt idx="223" formatCode="0.00%">
                        <c:v>0.10385714285714284</c:v>
                      </c:pt>
                      <c:pt idx="224" formatCode="0.00%">
                        <c:v>0.10449999999999998</c:v>
                      </c:pt>
                      <c:pt idx="225" formatCode="0.00%">
                        <c:v>0.10507142857142857</c:v>
                      </c:pt>
                      <c:pt idx="226" formatCode="0.00%">
                        <c:v>0.10578571428571426</c:v>
                      </c:pt>
                      <c:pt idx="227" formatCode="0.00%">
                        <c:v>0.10635714285714284</c:v>
                      </c:pt>
                      <c:pt idx="228" formatCode="0.00%">
                        <c:v>0.1069285714285714</c:v>
                      </c:pt>
                      <c:pt idx="229" formatCode="0.00%">
                        <c:v>0.10749999999999998</c:v>
                      </c:pt>
                      <c:pt idx="230" formatCode="0.00%">
                        <c:v>0.10807142857142857</c:v>
                      </c:pt>
                      <c:pt idx="231" formatCode="0.00%">
                        <c:v>0.10871428571428571</c:v>
                      </c:pt>
                      <c:pt idx="232" formatCode="0.00%">
                        <c:v>0.10935714285714285</c:v>
                      </c:pt>
                      <c:pt idx="233" formatCode="0.00%">
                        <c:v>0.10992857142857143</c:v>
                      </c:pt>
                      <c:pt idx="234" formatCode="0.00%">
                        <c:v>0.11042857142857143</c:v>
                      </c:pt>
                      <c:pt idx="235" formatCode="0.00%">
                        <c:v>0.11114285714285713</c:v>
                      </c:pt>
                      <c:pt idx="236" formatCode="0.00%">
                        <c:v>0.11178571428571427</c:v>
                      </c:pt>
                      <c:pt idx="237" formatCode="0.00%">
                        <c:v>0.11228571428571427</c:v>
                      </c:pt>
                      <c:pt idx="238" formatCode="0.00%">
                        <c:v>0.11285714285714285</c:v>
                      </c:pt>
                      <c:pt idx="239" formatCode="0.00%">
                        <c:v>0.11349999999999999</c:v>
                      </c:pt>
                      <c:pt idx="240" formatCode="0.00%">
                        <c:v>0.11421428571428568</c:v>
                      </c:pt>
                      <c:pt idx="241" formatCode="0.00%">
                        <c:v>0.11464285714285713</c:v>
                      </c:pt>
                      <c:pt idx="242" formatCode="0.00%">
                        <c:v>0.11528571428571427</c:v>
                      </c:pt>
                      <c:pt idx="243" formatCode="0.00%">
                        <c:v>0.11585714285714285</c:v>
                      </c:pt>
                      <c:pt idx="244" formatCode="0.00%">
                        <c:v>0.11642857142857144</c:v>
                      </c:pt>
                      <c:pt idx="245" formatCode="0.00%">
                        <c:v>0.11707142857142858</c:v>
                      </c:pt>
                      <c:pt idx="246" formatCode="0.00%">
                        <c:v>0.11757142857142858</c:v>
                      </c:pt>
                      <c:pt idx="247" formatCode="0.00%">
                        <c:v>0.11814285714285713</c:v>
                      </c:pt>
                      <c:pt idx="248" formatCode="0.00%">
                        <c:v>0.11878571428571427</c:v>
                      </c:pt>
                      <c:pt idx="249" formatCode="0.00%">
                        <c:v>0.11935714285714286</c:v>
                      </c:pt>
                      <c:pt idx="250" formatCode="0.00%">
                        <c:v>0.12007142857142855</c:v>
                      </c:pt>
                      <c:pt idx="251" formatCode="0.00%">
                        <c:v>0.12057142857142855</c:v>
                      </c:pt>
                      <c:pt idx="252" formatCode="0.00%">
                        <c:v>0.121</c:v>
                      </c:pt>
                      <c:pt idx="253" formatCode="0.00%">
                        <c:v>0.12171428571428569</c:v>
                      </c:pt>
                      <c:pt idx="254" formatCode="0.00%">
                        <c:v>0.12242857142857141</c:v>
                      </c:pt>
                      <c:pt idx="255" formatCode="0.00%">
                        <c:v>0.12299999999999997</c:v>
                      </c:pt>
                      <c:pt idx="256" formatCode="0.00%">
                        <c:v>0.12342857142857142</c:v>
                      </c:pt>
                      <c:pt idx="257" formatCode="0.00%">
                        <c:v>0.124</c:v>
                      </c:pt>
                      <c:pt idx="258" formatCode="0.00%">
                        <c:v>0.12464285714285714</c:v>
                      </c:pt>
                      <c:pt idx="259" formatCode="0.00%">
                        <c:v>0.12542857142857142</c:v>
                      </c:pt>
                      <c:pt idx="260" formatCode="0.00%">
                        <c:v>0.126</c:v>
                      </c:pt>
                      <c:pt idx="261" formatCode="0.00%">
                        <c:v>0.1265</c:v>
                      </c:pt>
                      <c:pt idx="262" formatCode="0.00%">
                        <c:v>0.127</c:v>
                      </c:pt>
                      <c:pt idx="263" formatCode="0.00%">
                        <c:v>0.12778571428571428</c:v>
                      </c:pt>
                      <c:pt idx="264" formatCode="0.00%">
                        <c:v>0.12835714285714284</c:v>
                      </c:pt>
                      <c:pt idx="265" formatCode="0.00%">
                        <c:v>0.12892857142857142</c:v>
                      </c:pt>
                      <c:pt idx="266" formatCode="0.00%">
                        <c:v>0.12957142857142856</c:v>
                      </c:pt>
                      <c:pt idx="267" formatCode="0.00%">
                        <c:v>0.13007142857142856</c:v>
                      </c:pt>
                      <c:pt idx="268" formatCode="0.00%">
                        <c:v>0.13064285714285712</c:v>
                      </c:pt>
                      <c:pt idx="269" formatCode="0.00%">
                        <c:v>0.1312142857142857</c:v>
                      </c:pt>
                      <c:pt idx="270" formatCode="0.00%">
                        <c:v>0.13200000000000001</c:v>
                      </c:pt>
                      <c:pt idx="271" formatCode="0.00%">
                        <c:v>0.13257142857142856</c:v>
                      </c:pt>
                      <c:pt idx="272" formatCode="0.00%">
                        <c:v>0.13292857142857142</c:v>
                      </c:pt>
                      <c:pt idx="273" formatCode="0.00%">
                        <c:v>0.13364285714285715</c:v>
                      </c:pt>
                      <c:pt idx="274" formatCode="0.00%">
                        <c:v>0.13428571428571429</c:v>
                      </c:pt>
                      <c:pt idx="275" formatCode="0.00%">
                        <c:v>0.1347142857142857</c:v>
                      </c:pt>
                      <c:pt idx="276" formatCode="0.00%">
                        <c:v>0.13507142857142856</c:v>
                      </c:pt>
                      <c:pt idx="277" formatCode="0.00%">
                        <c:v>0.13528571428571429</c:v>
                      </c:pt>
                      <c:pt idx="278" formatCode="0.00%">
                        <c:v>0.13542857142857143</c:v>
                      </c:pt>
                      <c:pt idx="279" formatCode="0.00%">
                        <c:v>0.13542857142857143</c:v>
                      </c:pt>
                      <c:pt idx="280" formatCode="0.00%">
                        <c:v>0.13542857142857143</c:v>
                      </c:pt>
                      <c:pt idx="281" formatCode="0.00%">
                        <c:v>0.13549999999999998</c:v>
                      </c:pt>
                      <c:pt idx="282" formatCode="0.00%">
                        <c:v>0.13542857142857143</c:v>
                      </c:pt>
                      <c:pt idx="283" formatCode="0.00%">
                        <c:v>0.13542857142857143</c:v>
                      </c:pt>
                      <c:pt idx="284" formatCode="0.00%">
                        <c:v>0.13542857142857143</c:v>
                      </c:pt>
                      <c:pt idx="285" formatCode="0.00%">
                        <c:v>0.13542857142857143</c:v>
                      </c:pt>
                      <c:pt idx="286" formatCode="0.00%">
                        <c:v>0.13542857142857143</c:v>
                      </c:pt>
                    </c:numCache>
                  </c:numRef>
                </c:xVal>
                <c:yVal>
                  <c:numRef>
                    <c:extLst>
                      <c:ext uri="{02D57815-91ED-43cb-92C2-25804820EDAC}">
                        <c15:formulaRef>
                          <c15:sqref>'[All Data Consolidated.xlsx]FM-D25-C0.8'!$N$106945:$N$107231</c15:sqref>
                        </c15:formulaRef>
                      </c:ext>
                    </c:extLst>
                    <c:numCache>
                      <c:formatCode>General</c:formatCode>
                      <c:ptCount val="287"/>
                      <c:pt idx="0">
                        <c:v>0</c:v>
                      </c:pt>
                      <c:pt idx="1">
                        <c:v>5.1970493752172198</c:v>
                      </c:pt>
                      <c:pt idx="2">
                        <c:v>12.992623438043049</c:v>
                      </c:pt>
                      <c:pt idx="3">
                        <c:v>23.386722188477485</c:v>
                      </c:pt>
                      <c:pt idx="4">
                        <c:v>31.182296251303313</c:v>
                      </c:pt>
                      <c:pt idx="5">
                        <c:v>33.780820938911923</c:v>
                      </c:pt>
                      <c:pt idx="6">
                        <c:v>36.379345626520539</c:v>
                      </c:pt>
                      <c:pt idx="7">
                        <c:v>46.77344437695497</c:v>
                      </c:pt>
                      <c:pt idx="8">
                        <c:v>57.167543127389415</c:v>
                      </c:pt>
                      <c:pt idx="9">
                        <c:v>72.758691253041079</c:v>
                      </c:pt>
                      <c:pt idx="10">
                        <c:v>83.152790003475516</c:v>
                      </c:pt>
                      <c:pt idx="11">
                        <c:v>88.349839378692735</c:v>
                      </c:pt>
                      <c:pt idx="12">
                        <c:v>96.145413441518556</c:v>
                      </c:pt>
                      <c:pt idx="13">
                        <c:v>103.94098750434439</c:v>
                      </c:pt>
                      <c:pt idx="14">
                        <c:v>109.1380368795616</c:v>
                      </c:pt>
                      <c:pt idx="15">
                        <c:v>111.73656156717021</c:v>
                      </c:pt>
                      <c:pt idx="16">
                        <c:v>119.53213562999605</c:v>
                      </c:pt>
                      <c:pt idx="17">
                        <c:v>127.32770969282187</c:v>
                      </c:pt>
                      <c:pt idx="18">
                        <c:v>132.52475906803909</c:v>
                      </c:pt>
                      <c:pt idx="19">
                        <c:v>137.72180844325632</c:v>
                      </c:pt>
                      <c:pt idx="20">
                        <c:v>137.72180844325632</c:v>
                      </c:pt>
                      <c:pt idx="21">
                        <c:v>142.91885781847353</c:v>
                      </c:pt>
                      <c:pt idx="22">
                        <c:v>145.51738250608216</c:v>
                      </c:pt>
                      <c:pt idx="23">
                        <c:v>148.11590719369073</c:v>
                      </c:pt>
                      <c:pt idx="24">
                        <c:v>148.11590719369073</c:v>
                      </c:pt>
                      <c:pt idx="25">
                        <c:v>150.71443188129933</c:v>
                      </c:pt>
                      <c:pt idx="26">
                        <c:v>148.11590719369073</c:v>
                      </c:pt>
                      <c:pt idx="27">
                        <c:v>145.51738250608216</c:v>
                      </c:pt>
                      <c:pt idx="28">
                        <c:v>148.11590719369073</c:v>
                      </c:pt>
                      <c:pt idx="29">
                        <c:v>148.11590719369073</c:v>
                      </c:pt>
                      <c:pt idx="30">
                        <c:v>148.11590719369073</c:v>
                      </c:pt>
                      <c:pt idx="31">
                        <c:v>155.91148125651657</c:v>
                      </c:pt>
                      <c:pt idx="32">
                        <c:v>140.32033313086492</c:v>
                      </c:pt>
                      <c:pt idx="33">
                        <c:v>168.90410469455963</c:v>
                      </c:pt>
                      <c:pt idx="34">
                        <c:v>168.90410469455963</c:v>
                      </c:pt>
                      <c:pt idx="35">
                        <c:v>171.50262938216824</c:v>
                      </c:pt>
                      <c:pt idx="36">
                        <c:v>168.90410469455963</c:v>
                      </c:pt>
                      <c:pt idx="37">
                        <c:v>179.29820344499404</c:v>
                      </c:pt>
                      <c:pt idx="38">
                        <c:v>179.29820344499404</c:v>
                      </c:pt>
                      <c:pt idx="39">
                        <c:v>187.09377750781988</c:v>
                      </c:pt>
                      <c:pt idx="40">
                        <c:v>176.69967875738547</c:v>
                      </c:pt>
                      <c:pt idx="41">
                        <c:v>192.29082688303711</c:v>
                      </c:pt>
                      <c:pt idx="42">
                        <c:v>200.08640094586295</c:v>
                      </c:pt>
                      <c:pt idx="43">
                        <c:v>197.48787625825435</c:v>
                      </c:pt>
                      <c:pt idx="44">
                        <c:v>210.48049969629739</c:v>
                      </c:pt>
                      <c:pt idx="45">
                        <c:v>192.29082688303711</c:v>
                      </c:pt>
                      <c:pt idx="46">
                        <c:v>181.89672813260268</c:v>
                      </c:pt>
                      <c:pt idx="47">
                        <c:v>213.07902438390599</c:v>
                      </c:pt>
                      <c:pt idx="48">
                        <c:v>220.87459844673182</c:v>
                      </c:pt>
                      <c:pt idx="49">
                        <c:v>228.67017250955766</c:v>
                      </c:pt>
                      <c:pt idx="50">
                        <c:v>236.46574657238349</c:v>
                      </c:pt>
                      <c:pt idx="51">
                        <c:v>244.2613206352093</c:v>
                      </c:pt>
                      <c:pt idx="52">
                        <c:v>233.86722188477486</c:v>
                      </c:pt>
                      <c:pt idx="53">
                        <c:v>257.25394407325234</c:v>
                      </c:pt>
                      <c:pt idx="54">
                        <c:v>265.04951813607818</c:v>
                      </c:pt>
                      <c:pt idx="55">
                        <c:v>272.84509219890401</c:v>
                      </c:pt>
                      <c:pt idx="56">
                        <c:v>280.64066626172985</c:v>
                      </c:pt>
                      <c:pt idx="57">
                        <c:v>291.03476501216431</c:v>
                      </c:pt>
                      <c:pt idx="58">
                        <c:v>298.83033907499009</c:v>
                      </c:pt>
                      <c:pt idx="59">
                        <c:v>306.62591313781593</c:v>
                      </c:pt>
                      <c:pt idx="60">
                        <c:v>314.42148720064176</c:v>
                      </c:pt>
                      <c:pt idx="61">
                        <c:v>322.2170612634676</c:v>
                      </c:pt>
                      <c:pt idx="62">
                        <c:v>332.61116001390207</c:v>
                      </c:pt>
                      <c:pt idx="63">
                        <c:v>340.4067340767279</c:v>
                      </c:pt>
                      <c:pt idx="64">
                        <c:v>348.20230813955374</c:v>
                      </c:pt>
                      <c:pt idx="65">
                        <c:v>355.99788220237957</c:v>
                      </c:pt>
                      <c:pt idx="66">
                        <c:v>366.39198095281392</c:v>
                      </c:pt>
                      <c:pt idx="67">
                        <c:v>374.18755501563976</c:v>
                      </c:pt>
                      <c:pt idx="68">
                        <c:v>384.58165376607423</c:v>
                      </c:pt>
                      <c:pt idx="69">
                        <c:v>392.37722782890006</c:v>
                      </c:pt>
                      <c:pt idx="70">
                        <c:v>400.1728018917259</c:v>
                      </c:pt>
                      <c:pt idx="71">
                        <c:v>410.56690064216036</c:v>
                      </c:pt>
                      <c:pt idx="72">
                        <c:v>418.3624747049862</c:v>
                      </c:pt>
                      <c:pt idx="73">
                        <c:v>428.75657345542055</c:v>
                      </c:pt>
                      <c:pt idx="74">
                        <c:v>436.55214751824639</c:v>
                      </c:pt>
                      <c:pt idx="75">
                        <c:v>446.94624626868085</c:v>
                      </c:pt>
                      <c:pt idx="76">
                        <c:v>454.74182033150669</c:v>
                      </c:pt>
                      <c:pt idx="77">
                        <c:v>462.53739439433252</c:v>
                      </c:pt>
                      <c:pt idx="78">
                        <c:v>472.93149314476699</c:v>
                      </c:pt>
                      <c:pt idx="79">
                        <c:v>480.72706720759282</c:v>
                      </c:pt>
                      <c:pt idx="80">
                        <c:v>488.5226412704186</c:v>
                      </c:pt>
                      <c:pt idx="81">
                        <c:v>498.91674002085301</c:v>
                      </c:pt>
                      <c:pt idx="82">
                        <c:v>506.71231408367885</c:v>
                      </c:pt>
                      <c:pt idx="83">
                        <c:v>514.50788814650468</c:v>
                      </c:pt>
                      <c:pt idx="84">
                        <c:v>524.90198689693909</c:v>
                      </c:pt>
                      <c:pt idx="85">
                        <c:v>532.69756095976493</c:v>
                      </c:pt>
                      <c:pt idx="86">
                        <c:v>540.49313502259076</c:v>
                      </c:pt>
                      <c:pt idx="87">
                        <c:v>548.2887090854166</c:v>
                      </c:pt>
                      <c:pt idx="88">
                        <c:v>556.08428314824243</c:v>
                      </c:pt>
                      <c:pt idx="89">
                        <c:v>563.87985721106827</c:v>
                      </c:pt>
                      <c:pt idx="90">
                        <c:v>571.67543127389411</c:v>
                      </c:pt>
                      <c:pt idx="91">
                        <c:v>579.47100533671994</c:v>
                      </c:pt>
                      <c:pt idx="92">
                        <c:v>587.26657939954566</c:v>
                      </c:pt>
                      <c:pt idx="93">
                        <c:v>595.06215346237161</c:v>
                      </c:pt>
                      <c:pt idx="94">
                        <c:v>600.25920283758887</c:v>
                      </c:pt>
                      <c:pt idx="95">
                        <c:v>608.05477690041459</c:v>
                      </c:pt>
                      <c:pt idx="96">
                        <c:v>615.85035096324054</c:v>
                      </c:pt>
                      <c:pt idx="97">
                        <c:v>623.64592502606627</c:v>
                      </c:pt>
                      <c:pt idx="98">
                        <c:v>628.84297440128353</c:v>
                      </c:pt>
                      <c:pt idx="99">
                        <c:v>636.63854846410936</c:v>
                      </c:pt>
                      <c:pt idx="100">
                        <c:v>644.4341225269352</c:v>
                      </c:pt>
                      <c:pt idx="101">
                        <c:v>649.63117190215246</c:v>
                      </c:pt>
                      <c:pt idx="102">
                        <c:v>657.42674596497818</c:v>
                      </c:pt>
                      <c:pt idx="103">
                        <c:v>662.62379534019544</c:v>
                      </c:pt>
                      <c:pt idx="104">
                        <c:v>670.41936940302128</c:v>
                      </c:pt>
                      <c:pt idx="105">
                        <c:v>675.61641877823854</c:v>
                      </c:pt>
                      <c:pt idx="106">
                        <c:v>680.8134681534558</c:v>
                      </c:pt>
                      <c:pt idx="107">
                        <c:v>688.60904221628152</c:v>
                      </c:pt>
                      <c:pt idx="108">
                        <c:v>693.80609159149878</c:v>
                      </c:pt>
                      <c:pt idx="109">
                        <c:v>699.00314096671593</c:v>
                      </c:pt>
                      <c:pt idx="110">
                        <c:v>704.20019034193319</c:v>
                      </c:pt>
                      <c:pt idx="111">
                        <c:v>711.99576440475914</c:v>
                      </c:pt>
                      <c:pt idx="112">
                        <c:v>717.19281377997618</c:v>
                      </c:pt>
                      <c:pt idx="113">
                        <c:v>722.38986315519344</c:v>
                      </c:pt>
                      <c:pt idx="114">
                        <c:v>727.5869125304107</c:v>
                      </c:pt>
                      <c:pt idx="115">
                        <c:v>732.78396190562785</c:v>
                      </c:pt>
                      <c:pt idx="116">
                        <c:v>737.98101128084511</c:v>
                      </c:pt>
                      <c:pt idx="117">
                        <c:v>743.17806065606237</c:v>
                      </c:pt>
                      <c:pt idx="118">
                        <c:v>748.37511003127952</c:v>
                      </c:pt>
                      <c:pt idx="119">
                        <c:v>753.57215940649678</c:v>
                      </c:pt>
                      <c:pt idx="120">
                        <c:v>758.76920878171404</c:v>
                      </c:pt>
                      <c:pt idx="121">
                        <c:v>761.36773346932262</c:v>
                      </c:pt>
                      <c:pt idx="122">
                        <c:v>766.56478284453988</c:v>
                      </c:pt>
                      <c:pt idx="123">
                        <c:v>771.76183221975714</c:v>
                      </c:pt>
                      <c:pt idx="124">
                        <c:v>774.36035690736571</c:v>
                      </c:pt>
                      <c:pt idx="125">
                        <c:v>776.95888159497429</c:v>
                      </c:pt>
                      <c:pt idx="126">
                        <c:v>782.15593097019143</c:v>
                      </c:pt>
                      <c:pt idx="127">
                        <c:v>784.75445565780012</c:v>
                      </c:pt>
                      <c:pt idx="128">
                        <c:v>789.95150503301738</c:v>
                      </c:pt>
                      <c:pt idx="129">
                        <c:v>792.55002972062584</c:v>
                      </c:pt>
                      <c:pt idx="130">
                        <c:v>797.74707909584311</c:v>
                      </c:pt>
                      <c:pt idx="131">
                        <c:v>800.34560378345179</c:v>
                      </c:pt>
                      <c:pt idx="132">
                        <c:v>805.54265315866905</c:v>
                      </c:pt>
                      <c:pt idx="133">
                        <c:v>808.14117784627751</c:v>
                      </c:pt>
                      <c:pt idx="134">
                        <c:v>810.7397025338862</c:v>
                      </c:pt>
                      <c:pt idx="135">
                        <c:v>815.93675190910346</c:v>
                      </c:pt>
                      <c:pt idx="136">
                        <c:v>818.53527659671204</c:v>
                      </c:pt>
                      <c:pt idx="137">
                        <c:v>821.13380128432073</c:v>
                      </c:pt>
                      <c:pt idx="138">
                        <c:v>823.73232597192919</c:v>
                      </c:pt>
                      <c:pt idx="139">
                        <c:v>826.33085065953787</c:v>
                      </c:pt>
                      <c:pt idx="140">
                        <c:v>828.92937534714645</c:v>
                      </c:pt>
                      <c:pt idx="141">
                        <c:v>834.12642472236371</c:v>
                      </c:pt>
                      <c:pt idx="142">
                        <c:v>836.7249494099724</c:v>
                      </c:pt>
                      <c:pt idx="143">
                        <c:v>836.7249494099724</c:v>
                      </c:pt>
                      <c:pt idx="144">
                        <c:v>839.32347409758086</c:v>
                      </c:pt>
                      <c:pt idx="145">
                        <c:v>841.92199878518954</c:v>
                      </c:pt>
                      <c:pt idx="146">
                        <c:v>844.52052347279812</c:v>
                      </c:pt>
                      <c:pt idx="147">
                        <c:v>847.11904816040669</c:v>
                      </c:pt>
                      <c:pt idx="148">
                        <c:v>849.71757284801538</c:v>
                      </c:pt>
                      <c:pt idx="149">
                        <c:v>852.31609753562395</c:v>
                      </c:pt>
                      <c:pt idx="150">
                        <c:v>852.31609753562395</c:v>
                      </c:pt>
                      <c:pt idx="151">
                        <c:v>854.91462222323253</c:v>
                      </c:pt>
                      <c:pt idx="152">
                        <c:v>854.91462222323253</c:v>
                      </c:pt>
                      <c:pt idx="153">
                        <c:v>857.5131469108411</c:v>
                      </c:pt>
                      <c:pt idx="154">
                        <c:v>857.5131469108411</c:v>
                      </c:pt>
                      <c:pt idx="155">
                        <c:v>857.5131469108411</c:v>
                      </c:pt>
                      <c:pt idx="156">
                        <c:v>857.5131469108411</c:v>
                      </c:pt>
                      <c:pt idx="157">
                        <c:v>857.5131469108411</c:v>
                      </c:pt>
                      <c:pt idx="158">
                        <c:v>854.91462222323253</c:v>
                      </c:pt>
                      <c:pt idx="159">
                        <c:v>854.91462222323253</c:v>
                      </c:pt>
                      <c:pt idx="160">
                        <c:v>849.71757284801538</c:v>
                      </c:pt>
                      <c:pt idx="161">
                        <c:v>847.11904816040669</c:v>
                      </c:pt>
                      <c:pt idx="162">
                        <c:v>841.92199878518954</c:v>
                      </c:pt>
                      <c:pt idx="163">
                        <c:v>839.32347409758086</c:v>
                      </c:pt>
                      <c:pt idx="164">
                        <c:v>836.7249494099724</c:v>
                      </c:pt>
                      <c:pt idx="165">
                        <c:v>834.12642472236371</c:v>
                      </c:pt>
                      <c:pt idx="166">
                        <c:v>831.52790003475513</c:v>
                      </c:pt>
                      <c:pt idx="167">
                        <c:v>831.52790003475513</c:v>
                      </c:pt>
                      <c:pt idx="168">
                        <c:v>828.92937534714645</c:v>
                      </c:pt>
                      <c:pt idx="169">
                        <c:v>828.92937534714645</c:v>
                      </c:pt>
                      <c:pt idx="170">
                        <c:v>826.33085065953787</c:v>
                      </c:pt>
                      <c:pt idx="171">
                        <c:v>826.33085065953787</c:v>
                      </c:pt>
                      <c:pt idx="172">
                        <c:v>826.33085065953787</c:v>
                      </c:pt>
                      <c:pt idx="173">
                        <c:v>826.33085065953787</c:v>
                      </c:pt>
                      <c:pt idx="174">
                        <c:v>826.33085065953787</c:v>
                      </c:pt>
                      <c:pt idx="175">
                        <c:v>826.33085065953787</c:v>
                      </c:pt>
                      <c:pt idx="176">
                        <c:v>826.33085065953787</c:v>
                      </c:pt>
                      <c:pt idx="177">
                        <c:v>826.33085065953787</c:v>
                      </c:pt>
                      <c:pt idx="178">
                        <c:v>826.33085065953787</c:v>
                      </c:pt>
                      <c:pt idx="179">
                        <c:v>826.33085065953787</c:v>
                      </c:pt>
                      <c:pt idx="180">
                        <c:v>826.33085065953787</c:v>
                      </c:pt>
                      <c:pt idx="181">
                        <c:v>828.92937534714645</c:v>
                      </c:pt>
                      <c:pt idx="182">
                        <c:v>828.92937534714645</c:v>
                      </c:pt>
                      <c:pt idx="183">
                        <c:v>828.92937534714645</c:v>
                      </c:pt>
                      <c:pt idx="184">
                        <c:v>831.52790003475513</c:v>
                      </c:pt>
                      <c:pt idx="185">
                        <c:v>831.52790003475513</c:v>
                      </c:pt>
                      <c:pt idx="186">
                        <c:v>831.52790003475513</c:v>
                      </c:pt>
                      <c:pt idx="187">
                        <c:v>831.52790003475513</c:v>
                      </c:pt>
                      <c:pt idx="188">
                        <c:v>834.12642472236371</c:v>
                      </c:pt>
                      <c:pt idx="189">
                        <c:v>834.12642472236371</c:v>
                      </c:pt>
                      <c:pt idx="190">
                        <c:v>834.12642472236371</c:v>
                      </c:pt>
                      <c:pt idx="191">
                        <c:v>834.12642472236371</c:v>
                      </c:pt>
                      <c:pt idx="192">
                        <c:v>836.7249494099724</c:v>
                      </c:pt>
                      <c:pt idx="193">
                        <c:v>836.7249494099724</c:v>
                      </c:pt>
                      <c:pt idx="194">
                        <c:v>836.7249494099724</c:v>
                      </c:pt>
                      <c:pt idx="195">
                        <c:v>836.7249494099724</c:v>
                      </c:pt>
                      <c:pt idx="196">
                        <c:v>836.7249494099724</c:v>
                      </c:pt>
                      <c:pt idx="197">
                        <c:v>836.7249494099724</c:v>
                      </c:pt>
                      <c:pt idx="198">
                        <c:v>839.32347409758086</c:v>
                      </c:pt>
                      <c:pt idx="199">
                        <c:v>839.32347409758086</c:v>
                      </c:pt>
                      <c:pt idx="200">
                        <c:v>841.92199878518954</c:v>
                      </c:pt>
                      <c:pt idx="201">
                        <c:v>841.92199878518954</c:v>
                      </c:pt>
                      <c:pt idx="202">
                        <c:v>841.92199878518954</c:v>
                      </c:pt>
                      <c:pt idx="203">
                        <c:v>844.52052347279812</c:v>
                      </c:pt>
                      <c:pt idx="204">
                        <c:v>844.52052347279812</c:v>
                      </c:pt>
                      <c:pt idx="205">
                        <c:v>844.52052347279812</c:v>
                      </c:pt>
                      <c:pt idx="206">
                        <c:v>847.11904816040669</c:v>
                      </c:pt>
                      <c:pt idx="207">
                        <c:v>847.11904816040669</c:v>
                      </c:pt>
                      <c:pt idx="208">
                        <c:v>847.11904816040669</c:v>
                      </c:pt>
                      <c:pt idx="209">
                        <c:v>847.11904816040669</c:v>
                      </c:pt>
                      <c:pt idx="210">
                        <c:v>849.71757284801538</c:v>
                      </c:pt>
                      <c:pt idx="211">
                        <c:v>849.71757284801538</c:v>
                      </c:pt>
                      <c:pt idx="212">
                        <c:v>849.71757284801538</c:v>
                      </c:pt>
                      <c:pt idx="213">
                        <c:v>849.71757284801538</c:v>
                      </c:pt>
                      <c:pt idx="214">
                        <c:v>852.31609753562395</c:v>
                      </c:pt>
                      <c:pt idx="215">
                        <c:v>852.31609753562395</c:v>
                      </c:pt>
                      <c:pt idx="216">
                        <c:v>854.91462222323253</c:v>
                      </c:pt>
                      <c:pt idx="217">
                        <c:v>854.91462222323253</c:v>
                      </c:pt>
                      <c:pt idx="218">
                        <c:v>854.91462222323253</c:v>
                      </c:pt>
                      <c:pt idx="219">
                        <c:v>857.5131469108411</c:v>
                      </c:pt>
                      <c:pt idx="220">
                        <c:v>857.5131469108411</c:v>
                      </c:pt>
                      <c:pt idx="221">
                        <c:v>857.5131469108411</c:v>
                      </c:pt>
                      <c:pt idx="222">
                        <c:v>860.11167159844979</c:v>
                      </c:pt>
                      <c:pt idx="223">
                        <c:v>860.11167159844979</c:v>
                      </c:pt>
                      <c:pt idx="224">
                        <c:v>860.11167159844979</c:v>
                      </c:pt>
                      <c:pt idx="225">
                        <c:v>862.71019628605836</c:v>
                      </c:pt>
                      <c:pt idx="226">
                        <c:v>862.71019628605836</c:v>
                      </c:pt>
                      <c:pt idx="227">
                        <c:v>865.30872097366705</c:v>
                      </c:pt>
                      <c:pt idx="228">
                        <c:v>865.30872097366705</c:v>
                      </c:pt>
                      <c:pt idx="229">
                        <c:v>867.90724566127562</c:v>
                      </c:pt>
                      <c:pt idx="230">
                        <c:v>865.30872097366705</c:v>
                      </c:pt>
                      <c:pt idx="231">
                        <c:v>867.90724566127562</c:v>
                      </c:pt>
                      <c:pt idx="232">
                        <c:v>867.90724566127562</c:v>
                      </c:pt>
                      <c:pt idx="233">
                        <c:v>867.90724566127562</c:v>
                      </c:pt>
                      <c:pt idx="234">
                        <c:v>870.5057703488842</c:v>
                      </c:pt>
                      <c:pt idx="235">
                        <c:v>870.5057703488842</c:v>
                      </c:pt>
                      <c:pt idx="236">
                        <c:v>870.5057703488842</c:v>
                      </c:pt>
                      <c:pt idx="237">
                        <c:v>870.5057703488842</c:v>
                      </c:pt>
                      <c:pt idx="238">
                        <c:v>870.5057703488842</c:v>
                      </c:pt>
                      <c:pt idx="239">
                        <c:v>873.10429503649277</c:v>
                      </c:pt>
                      <c:pt idx="240">
                        <c:v>873.10429503649277</c:v>
                      </c:pt>
                      <c:pt idx="241">
                        <c:v>875.70281972410146</c:v>
                      </c:pt>
                      <c:pt idx="242">
                        <c:v>875.70281972410146</c:v>
                      </c:pt>
                      <c:pt idx="243">
                        <c:v>875.70281972410146</c:v>
                      </c:pt>
                      <c:pt idx="244">
                        <c:v>878.30134441171003</c:v>
                      </c:pt>
                      <c:pt idx="245">
                        <c:v>878.30134441171003</c:v>
                      </c:pt>
                      <c:pt idx="246">
                        <c:v>880.89986909931872</c:v>
                      </c:pt>
                      <c:pt idx="247">
                        <c:v>883.49839378692729</c:v>
                      </c:pt>
                      <c:pt idx="248">
                        <c:v>883.49839378692729</c:v>
                      </c:pt>
                      <c:pt idx="249">
                        <c:v>886.09691847453587</c:v>
                      </c:pt>
                      <c:pt idx="250">
                        <c:v>886.09691847453587</c:v>
                      </c:pt>
                      <c:pt idx="251">
                        <c:v>886.09691847453587</c:v>
                      </c:pt>
                      <c:pt idx="252">
                        <c:v>888.69544316214444</c:v>
                      </c:pt>
                      <c:pt idx="253">
                        <c:v>888.69544316214444</c:v>
                      </c:pt>
                      <c:pt idx="254">
                        <c:v>891.29396784975313</c:v>
                      </c:pt>
                      <c:pt idx="255">
                        <c:v>891.29396784975313</c:v>
                      </c:pt>
                      <c:pt idx="256">
                        <c:v>891.29396784975313</c:v>
                      </c:pt>
                      <c:pt idx="257">
                        <c:v>893.8924925373617</c:v>
                      </c:pt>
                      <c:pt idx="258">
                        <c:v>893.8924925373617</c:v>
                      </c:pt>
                      <c:pt idx="259">
                        <c:v>896.49101722497039</c:v>
                      </c:pt>
                      <c:pt idx="260">
                        <c:v>896.49101722497039</c:v>
                      </c:pt>
                      <c:pt idx="261">
                        <c:v>896.49101722497039</c:v>
                      </c:pt>
                      <c:pt idx="262">
                        <c:v>899.08954191257897</c:v>
                      </c:pt>
                      <c:pt idx="263">
                        <c:v>899.08954191257897</c:v>
                      </c:pt>
                      <c:pt idx="264">
                        <c:v>899.08954191257897</c:v>
                      </c:pt>
                      <c:pt idx="265">
                        <c:v>899.08954191257897</c:v>
                      </c:pt>
                      <c:pt idx="266">
                        <c:v>901.68806660018754</c:v>
                      </c:pt>
                      <c:pt idx="267">
                        <c:v>901.68806660018754</c:v>
                      </c:pt>
                      <c:pt idx="268">
                        <c:v>904.28659128779611</c:v>
                      </c:pt>
                      <c:pt idx="269">
                        <c:v>904.28659128779611</c:v>
                      </c:pt>
                      <c:pt idx="270">
                        <c:v>904.28659128779611</c:v>
                      </c:pt>
                      <c:pt idx="271">
                        <c:v>906.8851159754048</c:v>
                      </c:pt>
                      <c:pt idx="272">
                        <c:v>906.8851159754048</c:v>
                      </c:pt>
                      <c:pt idx="273">
                        <c:v>906.8851159754048</c:v>
                      </c:pt>
                      <c:pt idx="274">
                        <c:v>906.8851159754048</c:v>
                      </c:pt>
                      <c:pt idx="275">
                        <c:v>906.8851159754048</c:v>
                      </c:pt>
                      <c:pt idx="276">
                        <c:v>909.48364066301338</c:v>
                      </c:pt>
                      <c:pt idx="277">
                        <c:v>909.48364066301338</c:v>
                      </c:pt>
                      <c:pt idx="278">
                        <c:v>909.48364066301338</c:v>
                      </c:pt>
                      <c:pt idx="279">
                        <c:v>912.08216535062195</c:v>
                      </c:pt>
                      <c:pt idx="280">
                        <c:v>912.08216535062195</c:v>
                      </c:pt>
                      <c:pt idx="281">
                        <c:v>912.08216535062195</c:v>
                      </c:pt>
                      <c:pt idx="282">
                        <c:v>912.08216535062195</c:v>
                      </c:pt>
                      <c:pt idx="283">
                        <c:v>912.08216535062195</c:v>
                      </c:pt>
                      <c:pt idx="284">
                        <c:v>914.68069003823064</c:v>
                      </c:pt>
                      <c:pt idx="285">
                        <c:v>914.68069003823064</c:v>
                      </c:pt>
                      <c:pt idx="286">
                        <c:v>917.2792147258391</c:v>
                      </c:pt>
                    </c:numCache>
                  </c:numRef>
                </c:yVal>
                <c:smooth val="1"/>
                <c:extLst>
                  <c:ext xmlns:c16="http://schemas.microsoft.com/office/drawing/2014/chart" uri="{C3380CC4-5D6E-409C-BE32-E72D297353CC}">
                    <c16:uniqueId val="{00000009-EA60-4DC2-BCA5-19B074EDF4FA}"/>
                  </c:ext>
                </c:extLst>
              </c15:ser>
            </c15:filteredScatterSeries>
            <c15:filteredScatterSeries>
              <c15:ser>
                <c:idx val="0"/>
                <c:order val="8"/>
                <c:tx>
                  <c:v>FM-D50-C1.2</c:v>
                </c:tx>
                <c:spPr>
                  <a:ln w="19050" cap="rnd">
                    <a:solidFill>
                      <a:schemeClr val="accent1"/>
                    </a:solidFill>
                    <a:round/>
                  </a:ln>
                  <a:effectLst/>
                </c:spPr>
                <c:marker>
                  <c:symbol val="none"/>
                </c:marker>
                <c:xVal>
                  <c:numRef>
                    <c:extLst xmlns:c15="http://schemas.microsoft.com/office/drawing/2012/chart">
                      <c:ext xmlns:c15="http://schemas.microsoft.com/office/drawing/2012/chart" uri="{02D57815-91ED-43cb-92C2-25804820EDAC}">
                        <c15:formulaRef>
                          <c15:sqref>'[All Data Consolidated.xlsx]FM-D50-C1.2'!$M$46120:$M$54948</c15:sqref>
                        </c15:formulaRef>
                      </c:ext>
                    </c:extLst>
                    <c:numCache>
                      <c:formatCode>General</c:formatCode>
                      <c:ptCount val="8829"/>
                      <c:pt idx="8628" formatCode="0.00%">
                        <c:v>0</c:v>
                      </c:pt>
                      <c:pt idx="8629" formatCode="0.00%">
                        <c:v>5.0000000000000001E-4</c:v>
                      </c:pt>
                      <c:pt idx="8630" formatCode="0.00%">
                        <c:v>1E-3</c:v>
                      </c:pt>
                      <c:pt idx="8631" formatCode="0.00%">
                        <c:v>1.4285714285714288E-3</c:v>
                      </c:pt>
                      <c:pt idx="8632" formatCode="0.00%">
                        <c:v>2.0714285714285713E-3</c:v>
                      </c:pt>
                      <c:pt idx="8633" formatCode="0.00%">
                        <c:v>2.5714285714285713E-3</c:v>
                      </c:pt>
                      <c:pt idx="8634" formatCode="0.00%">
                        <c:v>3.1428571428571426E-3</c:v>
                      </c:pt>
                      <c:pt idx="8635" formatCode="0.00%">
                        <c:v>3.7142857142857142E-3</c:v>
                      </c:pt>
                      <c:pt idx="8636" formatCode="0.00%">
                        <c:v>4.2142857142857138E-3</c:v>
                      </c:pt>
                      <c:pt idx="8637" formatCode="0.00%">
                        <c:v>4.8571428571428567E-3</c:v>
                      </c:pt>
                      <c:pt idx="8638" formatCode="0.00%">
                        <c:v>5.3571428571428572E-3</c:v>
                      </c:pt>
                      <c:pt idx="8639" formatCode="0.00%">
                        <c:v>6.0000000000000001E-3</c:v>
                      </c:pt>
                      <c:pt idx="8640" formatCode="0.00%">
                        <c:v>6.5714285714285718E-3</c:v>
                      </c:pt>
                      <c:pt idx="8641" formatCode="0.00%">
                        <c:v>7.1428571428571426E-3</c:v>
                      </c:pt>
                      <c:pt idx="8642" formatCode="0.00%">
                        <c:v>7.7142857142857143E-3</c:v>
                      </c:pt>
                      <c:pt idx="8643" formatCode="0.00%">
                        <c:v>8.2142857142857156E-3</c:v>
                      </c:pt>
                      <c:pt idx="8644" formatCode="0.00%">
                        <c:v>8.8571428571428551E-3</c:v>
                      </c:pt>
                      <c:pt idx="8645" formatCode="0.00%">
                        <c:v>9.4285714285714285E-3</c:v>
                      </c:pt>
                      <c:pt idx="8646" formatCode="0.00%">
                        <c:v>9.928571428571429E-3</c:v>
                      </c:pt>
                      <c:pt idx="8647" formatCode="0.00%">
                        <c:v>1.0571428571428572E-2</c:v>
                      </c:pt>
                      <c:pt idx="8648" formatCode="0.00%">
                        <c:v>1.1071428571428572E-2</c:v>
                      </c:pt>
                      <c:pt idx="8649" formatCode="0.00%">
                        <c:v>1.1571428571428573E-2</c:v>
                      </c:pt>
                      <c:pt idx="8650" formatCode="0.00%">
                        <c:v>1.2357142857142858E-2</c:v>
                      </c:pt>
                      <c:pt idx="8651" formatCode="0.00%">
                        <c:v>1.2857142857142855E-2</c:v>
                      </c:pt>
                      <c:pt idx="8652" formatCode="0.00%">
                        <c:v>1.3357142857142856E-2</c:v>
                      </c:pt>
                      <c:pt idx="8653" formatCode="0.00%">
                        <c:v>1.4000000000000002E-2</c:v>
                      </c:pt>
                      <c:pt idx="8654" formatCode="0.00%">
                        <c:v>1.4571428571428572E-2</c:v>
                      </c:pt>
                      <c:pt idx="8655" formatCode="0.00%">
                        <c:v>1.5142857142857142E-2</c:v>
                      </c:pt>
                      <c:pt idx="8656" formatCode="0.00%">
                        <c:v>1.5714285714285712E-2</c:v>
                      </c:pt>
                      <c:pt idx="8657" formatCode="0.00%">
                        <c:v>1.6357142857142858E-2</c:v>
                      </c:pt>
                      <c:pt idx="8658" formatCode="0.00%">
                        <c:v>1.6857142857142855E-2</c:v>
                      </c:pt>
                      <c:pt idx="8659" formatCode="0.00%">
                        <c:v>1.7499999999999998E-2</c:v>
                      </c:pt>
                      <c:pt idx="8660" formatCode="0.00%">
                        <c:v>1.8142857142857145E-2</c:v>
                      </c:pt>
                      <c:pt idx="8661" formatCode="0.00%">
                        <c:v>1.8642857142857142E-2</c:v>
                      </c:pt>
                      <c:pt idx="8662" formatCode="0.00%">
                        <c:v>1.9357142857142857E-2</c:v>
                      </c:pt>
                      <c:pt idx="8663" formatCode="0.00%">
                        <c:v>1.9785714285714285E-2</c:v>
                      </c:pt>
                      <c:pt idx="8664" formatCode="0.00%">
                        <c:v>2.0499999999999997E-2</c:v>
                      </c:pt>
                      <c:pt idx="8665" formatCode="0.00%">
                        <c:v>2.1000000000000001E-2</c:v>
                      </c:pt>
                      <c:pt idx="8666" formatCode="0.00%">
                        <c:v>2.1571428571428571E-2</c:v>
                      </c:pt>
                      <c:pt idx="8667" formatCode="0.00%">
                        <c:v>2.2142857142857145E-2</c:v>
                      </c:pt>
                      <c:pt idx="8668" formatCode="0.00%">
                        <c:v>2.2785714285714284E-2</c:v>
                      </c:pt>
                      <c:pt idx="8669" formatCode="0.00%">
                        <c:v>2.3357142857142858E-2</c:v>
                      </c:pt>
                      <c:pt idx="8670" formatCode="0.00%">
                        <c:v>2.4E-2</c:v>
                      </c:pt>
                      <c:pt idx="8671" formatCode="0.00%">
                        <c:v>2.4428571428571428E-2</c:v>
                      </c:pt>
                      <c:pt idx="8672" formatCode="0.00%">
                        <c:v>2.5071428571428571E-2</c:v>
                      </c:pt>
                      <c:pt idx="8673" formatCode="0.00%">
                        <c:v>2.5714285714285714E-2</c:v>
                      </c:pt>
                      <c:pt idx="8674" formatCode="0.00%">
                        <c:v>2.6428571428571426E-2</c:v>
                      </c:pt>
                      <c:pt idx="8675" formatCode="0.00%">
                        <c:v>2.7E-2</c:v>
                      </c:pt>
                      <c:pt idx="8676" formatCode="0.00%">
                        <c:v>2.7428571428571427E-2</c:v>
                      </c:pt>
                      <c:pt idx="8677" formatCode="0.00%">
                        <c:v>2.8071428571428574E-2</c:v>
                      </c:pt>
                      <c:pt idx="8678" formatCode="0.00%">
                        <c:v>2.8642857142857144E-2</c:v>
                      </c:pt>
                      <c:pt idx="8679" formatCode="0.00%">
                        <c:v>2.9214285714285717E-2</c:v>
                      </c:pt>
                      <c:pt idx="8680" formatCode="0.00%">
                        <c:v>2.971428571428571E-2</c:v>
                      </c:pt>
                      <c:pt idx="8681" formatCode="0.00%">
                        <c:v>3.0357142857142853E-2</c:v>
                      </c:pt>
                      <c:pt idx="8682" formatCode="0.00%">
                        <c:v>3.1E-2</c:v>
                      </c:pt>
                      <c:pt idx="8683" formatCode="0.00%">
                        <c:v>3.1428571428571431E-2</c:v>
                      </c:pt>
                      <c:pt idx="8684" formatCode="0.00%">
                        <c:v>3.2000000000000001E-2</c:v>
                      </c:pt>
                      <c:pt idx="8685" formatCode="0.00%">
                        <c:v>3.2571428571428571E-2</c:v>
                      </c:pt>
                      <c:pt idx="8686" formatCode="0.00%">
                        <c:v>3.3142857142857141E-2</c:v>
                      </c:pt>
                      <c:pt idx="8687" formatCode="0.00%">
                        <c:v>3.3714285714285717E-2</c:v>
                      </c:pt>
                      <c:pt idx="8688" formatCode="0.00%">
                        <c:v>3.4357142857142857E-2</c:v>
                      </c:pt>
                      <c:pt idx="8689" formatCode="0.00%">
                        <c:v>3.4928571428571427E-2</c:v>
                      </c:pt>
                      <c:pt idx="8690" formatCode="0.00%">
                        <c:v>3.5357142857142858E-2</c:v>
                      </c:pt>
                      <c:pt idx="8691" formatCode="0.00%">
                        <c:v>3.6071428571428574E-2</c:v>
                      </c:pt>
                      <c:pt idx="8692" formatCode="0.00%">
                        <c:v>3.6642857142857137E-2</c:v>
                      </c:pt>
                      <c:pt idx="8693" formatCode="0.00%">
                        <c:v>3.7214285714285714E-2</c:v>
                      </c:pt>
                      <c:pt idx="8694" formatCode="0.00%">
                        <c:v>3.792857142857143E-2</c:v>
                      </c:pt>
                      <c:pt idx="8695" formatCode="0.00%">
                        <c:v>3.8428571428571423E-2</c:v>
                      </c:pt>
                      <c:pt idx="8696" formatCode="0.00%">
                        <c:v>3.8928571428571423E-2</c:v>
                      </c:pt>
                      <c:pt idx="8697" formatCode="0.00%">
                        <c:v>3.9642857142857146E-2</c:v>
                      </c:pt>
                      <c:pt idx="8698" formatCode="0.00%">
                        <c:v>4.0214285714285709E-2</c:v>
                      </c:pt>
                      <c:pt idx="8699" formatCode="0.00%">
                        <c:v>4.0857142857142856E-2</c:v>
                      </c:pt>
                      <c:pt idx="8700" formatCode="0.00%">
                        <c:v>4.1500000000000002E-2</c:v>
                      </c:pt>
                      <c:pt idx="8701" formatCode="0.00%">
                        <c:v>4.1999999999999996E-2</c:v>
                      </c:pt>
                      <c:pt idx="8702" formatCode="0.00%">
                        <c:v>4.2642857142857142E-2</c:v>
                      </c:pt>
                      <c:pt idx="8703" formatCode="0.00%">
                        <c:v>4.3142857142857143E-2</c:v>
                      </c:pt>
                      <c:pt idx="8704" formatCode="0.00%">
                        <c:v>4.3785714285714282E-2</c:v>
                      </c:pt>
                      <c:pt idx="8705" formatCode="0.00%">
                        <c:v>4.4428571428571428E-2</c:v>
                      </c:pt>
                      <c:pt idx="8706" formatCode="0.00%">
                        <c:v>4.5071428571428575E-2</c:v>
                      </c:pt>
                      <c:pt idx="8707" formatCode="0.00%">
                        <c:v>4.5642857142857145E-2</c:v>
                      </c:pt>
                      <c:pt idx="8708" formatCode="0.00%">
                        <c:v>4.6142857142857138E-2</c:v>
                      </c:pt>
                      <c:pt idx="8709" formatCode="0.00%">
                        <c:v>4.6785714285714285E-2</c:v>
                      </c:pt>
                      <c:pt idx="8710" formatCode="0.00%">
                        <c:v>4.7428571428571431E-2</c:v>
                      </c:pt>
                      <c:pt idx="8711" formatCode="0.00%">
                        <c:v>4.7857142857142855E-2</c:v>
                      </c:pt>
                      <c:pt idx="8712" formatCode="0.00%">
                        <c:v>4.8499999999999995E-2</c:v>
                      </c:pt>
                      <c:pt idx="8713" formatCode="0.00%">
                        <c:v>4.9142857142857141E-2</c:v>
                      </c:pt>
                      <c:pt idx="8714" formatCode="0.00%">
                        <c:v>4.9785714285714287E-2</c:v>
                      </c:pt>
                      <c:pt idx="8715" formatCode="0.00%">
                        <c:v>5.0285714285714281E-2</c:v>
                      </c:pt>
                      <c:pt idx="8716" formatCode="0.00%">
                        <c:v>5.0928571428571427E-2</c:v>
                      </c:pt>
                      <c:pt idx="8717" formatCode="0.00%">
                        <c:v>5.1499999999999997E-2</c:v>
                      </c:pt>
                      <c:pt idx="8718" formatCode="0.00%">
                        <c:v>5.2071428571428567E-2</c:v>
                      </c:pt>
                      <c:pt idx="8719" formatCode="0.00%">
                        <c:v>5.2714285714285714E-2</c:v>
                      </c:pt>
                      <c:pt idx="8720" formatCode="0.00%">
                        <c:v>5.3214285714285714E-2</c:v>
                      </c:pt>
                      <c:pt idx="8721" formatCode="0.00%">
                        <c:v>5.3785714285714284E-2</c:v>
                      </c:pt>
                      <c:pt idx="8722" formatCode="0.00%">
                        <c:v>5.4428571428571423E-2</c:v>
                      </c:pt>
                      <c:pt idx="8723" formatCode="0.00%">
                        <c:v>5.5E-2</c:v>
                      </c:pt>
                      <c:pt idx="8724" formatCode="0.00%">
                        <c:v>5.5714285714285716E-2</c:v>
                      </c:pt>
                      <c:pt idx="8725" formatCode="0.00%">
                        <c:v>5.621428571428571E-2</c:v>
                      </c:pt>
                      <c:pt idx="8726" formatCode="0.00%">
                        <c:v>5.6642857142857141E-2</c:v>
                      </c:pt>
                      <c:pt idx="8727" formatCode="0.00%">
                        <c:v>5.7357142857142857E-2</c:v>
                      </c:pt>
                      <c:pt idx="8728" formatCode="0.00%">
                        <c:v>5.8071428571428566E-2</c:v>
                      </c:pt>
                      <c:pt idx="8729" formatCode="0.00%">
                        <c:v>5.8642857142857142E-2</c:v>
                      </c:pt>
                      <c:pt idx="8730" formatCode="0.00%">
                        <c:v>5.9071428571428573E-2</c:v>
                      </c:pt>
                      <c:pt idx="8731" formatCode="0.00%">
                        <c:v>5.9642857142857143E-2</c:v>
                      </c:pt>
                      <c:pt idx="8732" formatCode="0.00%">
                        <c:v>6.0285714285714283E-2</c:v>
                      </c:pt>
                      <c:pt idx="8733" formatCode="0.00%">
                        <c:v>6.1071428571428568E-2</c:v>
                      </c:pt>
                      <c:pt idx="8734" formatCode="0.00%">
                        <c:v>6.1571428571428569E-2</c:v>
                      </c:pt>
                      <c:pt idx="8735" formatCode="0.00%">
                        <c:v>6.2142857142857139E-2</c:v>
                      </c:pt>
                      <c:pt idx="8736" formatCode="0.00%">
                        <c:v>6.2714285714285709E-2</c:v>
                      </c:pt>
                      <c:pt idx="8737" formatCode="0.00%">
                        <c:v>6.3428571428571431E-2</c:v>
                      </c:pt>
                      <c:pt idx="8738" formatCode="0.00%">
                        <c:v>6.4000000000000001E-2</c:v>
                      </c:pt>
                      <c:pt idx="8739" formatCode="0.00%">
                        <c:v>6.4571428571428571E-2</c:v>
                      </c:pt>
                      <c:pt idx="8740" formatCode="0.00%">
                        <c:v>6.5142857142857141E-2</c:v>
                      </c:pt>
                      <c:pt idx="8741" formatCode="0.00%">
                        <c:v>6.5642857142857142E-2</c:v>
                      </c:pt>
                      <c:pt idx="8742" formatCode="0.00%">
                        <c:v>6.6214285714285712E-2</c:v>
                      </c:pt>
                      <c:pt idx="8743" formatCode="0.00%">
                        <c:v>6.6857142857142851E-2</c:v>
                      </c:pt>
                      <c:pt idx="8744" formatCode="0.00%">
                        <c:v>6.7571428571428574E-2</c:v>
                      </c:pt>
                      <c:pt idx="8745" formatCode="0.00%">
                        <c:v>6.8142857142857144E-2</c:v>
                      </c:pt>
                      <c:pt idx="8746" formatCode="0.00%">
                        <c:v>6.8571428571428575E-2</c:v>
                      </c:pt>
                      <c:pt idx="8747" formatCode="0.00%">
                        <c:v>6.9071428571428575E-2</c:v>
                      </c:pt>
                      <c:pt idx="8748" formatCode="0.00%">
                        <c:v>6.9857142857142854E-2</c:v>
                      </c:pt>
                      <c:pt idx="8749" formatCode="0.00%">
                        <c:v>7.0285714285714285E-2</c:v>
                      </c:pt>
                      <c:pt idx="8750" formatCode="0.00%">
                        <c:v>7.0642857142857132E-2</c:v>
                      </c:pt>
                      <c:pt idx="8751" formatCode="0.00%">
                        <c:v>7.0785714285714285E-2</c:v>
                      </c:pt>
                      <c:pt idx="8752" formatCode="0.00%">
                        <c:v>7.0928571428571424E-2</c:v>
                      </c:pt>
                      <c:pt idx="8753" formatCode="0.00%">
                        <c:v>7.0999999999999994E-2</c:v>
                      </c:pt>
                      <c:pt idx="8754" formatCode="0.00%">
                        <c:v>7.1071428571428563E-2</c:v>
                      </c:pt>
                      <c:pt idx="8755" formatCode="0.00%">
                        <c:v>7.0999999999999994E-2</c:v>
                      </c:pt>
                      <c:pt idx="8756" formatCode="0.00%">
                        <c:v>7.0999999999999994E-2</c:v>
                      </c:pt>
                      <c:pt idx="8757" formatCode="0.00%">
                        <c:v>7.0999999999999994E-2</c:v>
                      </c:pt>
                      <c:pt idx="8758" formatCode="0.00%">
                        <c:v>7.0999999999999994E-2</c:v>
                      </c:pt>
                      <c:pt idx="8759" formatCode="0.00%">
                        <c:v>7.0999999999999994E-2</c:v>
                      </c:pt>
                      <c:pt idx="8760" formatCode="0.00%">
                        <c:v>7.0999999999999994E-2</c:v>
                      </c:pt>
                      <c:pt idx="8761" formatCode="0.00%">
                        <c:v>7.0999999999999994E-2</c:v>
                      </c:pt>
                      <c:pt idx="8762" formatCode="0.00%">
                        <c:v>7.0999999999999994E-2</c:v>
                      </c:pt>
                      <c:pt idx="8763" formatCode="0.00%">
                        <c:v>7.0999999999999994E-2</c:v>
                      </c:pt>
                      <c:pt idx="8764" formatCode="0.00%">
                        <c:v>7.0999999999999994E-2</c:v>
                      </c:pt>
                      <c:pt idx="8765" formatCode="0.00%">
                        <c:v>7.0999999999999994E-2</c:v>
                      </c:pt>
                      <c:pt idx="8766" formatCode="0.00%">
                        <c:v>7.0999999999999994E-2</c:v>
                      </c:pt>
                    </c:numCache>
                  </c:numRef>
                </c:xVal>
                <c:yVal>
                  <c:numRef>
                    <c:extLst xmlns:c15="http://schemas.microsoft.com/office/drawing/2012/chart">
                      <c:ext xmlns:c15="http://schemas.microsoft.com/office/drawing/2012/chart" uri="{02D57815-91ED-43cb-92C2-25804820EDAC}">
                        <c15:formulaRef>
                          <c15:sqref>'[All Data Consolidated.xlsx]FM-D50-C1.2'!$N$46120:$N$54947</c15:sqref>
                        </c15:formulaRef>
                      </c:ext>
                    </c:extLst>
                    <c:numCache>
                      <c:formatCode>General</c:formatCode>
                      <c:ptCount val="8828"/>
                      <c:pt idx="0">
                        <c:v>561.2813325234597</c:v>
                      </c:pt>
                      <c:pt idx="1">
                        <c:v>-15.591148125651657</c:v>
                      </c:pt>
                      <c:pt idx="2">
                        <c:v>-38.977870314129142</c:v>
                      </c:pt>
                      <c:pt idx="3">
                        <c:v>-38.977870314129142</c:v>
                      </c:pt>
                      <c:pt idx="4">
                        <c:v>-38.977870314129142</c:v>
                      </c:pt>
                      <c:pt idx="5">
                        <c:v>-38.977870314129142</c:v>
                      </c:pt>
                      <c:pt idx="6">
                        <c:v>-38.977870314129142</c:v>
                      </c:pt>
                      <c:pt idx="7">
                        <c:v>-38.977870314129142</c:v>
                      </c:pt>
                      <c:pt idx="8">
                        <c:v>-38.977870314129142</c:v>
                      </c:pt>
                      <c:pt idx="9">
                        <c:v>-38.977870314129142</c:v>
                      </c:pt>
                      <c:pt idx="10">
                        <c:v>-38.977870314129142</c:v>
                      </c:pt>
                      <c:pt idx="11">
                        <c:v>-38.977870314129142</c:v>
                      </c:pt>
                      <c:pt idx="12">
                        <c:v>-38.977870314129142</c:v>
                      </c:pt>
                      <c:pt idx="13">
                        <c:v>-38.977870314129142</c:v>
                      </c:pt>
                      <c:pt idx="14">
                        <c:v>-38.977870314129142</c:v>
                      </c:pt>
                      <c:pt idx="15">
                        <c:v>-38.977870314129142</c:v>
                      </c:pt>
                      <c:pt idx="16">
                        <c:v>-38.977870314129142</c:v>
                      </c:pt>
                      <c:pt idx="17">
                        <c:v>-38.977870314129142</c:v>
                      </c:pt>
                      <c:pt idx="18">
                        <c:v>-38.977870314129142</c:v>
                      </c:pt>
                      <c:pt idx="19">
                        <c:v>-38.977870314129142</c:v>
                      </c:pt>
                      <c:pt idx="20">
                        <c:v>-38.977870314129142</c:v>
                      </c:pt>
                      <c:pt idx="21">
                        <c:v>-38.977870314129142</c:v>
                      </c:pt>
                      <c:pt idx="22">
                        <c:v>-38.977870314129142</c:v>
                      </c:pt>
                      <c:pt idx="23">
                        <c:v>-38.977870314129142</c:v>
                      </c:pt>
                      <c:pt idx="24">
                        <c:v>-38.977870314129142</c:v>
                      </c:pt>
                      <c:pt idx="25">
                        <c:v>-38.977870314129142</c:v>
                      </c:pt>
                      <c:pt idx="26">
                        <c:v>-38.977870314129142</c:v>
                      </c:pt>
                      <c:pt idx="27">
                        <c:v>-38.977870314129142</c:v>
                      </c:pt>
                      <c:pt idx="28">
                        <c:v>-38.977870314129142</c:v>
                      </c:pt>
                      <c:pt idx="29">
                        <c:v>-38.977870314129142</c:v>
                      </c:pt>
                      <c:pt idx="30">
                        <c:v>-38.977870314129142</c:v>
                      </c:pt>
                      <c:pt idx="31">
                        <c:v>-38.977870314129142</c:v>
                      </c:pt>
                      <c:pt idx="32">
                        <c:v>-38.977870314129142</c:v>
                      </c:pt>
                      <c:pt idx="33">
                        <c:v>-38.977870314129142</c:v>
                      </c:pt>
                      <c:pt idx="34">
                        <c:v>-38.977870314129142</c:v>
                      </c:pt>
                      <c:pt idx="35">
                        <c:v>-38.977870314129142</c:v>
                      </c:pt>
                      <c:pt idx="36">
                        <c:v>-38.977870314129142</c:v>
                      </c:pt>
                      <c:pt idx="37">
                        <c:v>-38.977870314129142</c:v>
                      </c:pt>
                      <c:pt idx="38">
                        <c:v>-38.977870314129142</c:v>
                      </c:pt>
                      <c:pt idx="39">
                        <c:v>-38.977870314129142</c:v>
                      </c:pt>
                      <c:pt idx="40">
                        <c:v>-38.977870314129142</c:v>
                      </c:pt>
                      <c:pt idx="41">
                        <c:v>-38.977870314129142</c:v>
                      </c:pt>
                      <c:pt idx="42">
                        <c:v>-38.977870314129142</c:v>
                      </c:pt>
                      <c:pt idx="43">
                        <c:v>-38.977870314129142</c:v>
                      </c:pt>
                      <c:pt idx="44">
                        <c:v>-38.977870314129142</c:v>
                      </c:pt>
                      <c:pt idx="45">
                        <c:v>-38.977870314129142</c:v>
                      </c:pt>
                      <c:pt idx="46">
                        <c:v>-38.977870314129142</c:v>
                      </c:pt>
                      <c:pt idx="47">
                        <c:v>-38.977870314129142</c:v>
                      </c:pt>
                      <c:pt idx="48">
                        <c:v>-38.977870314129142</c:v>
                      </c:pt>
                      <c:pt idx="49">
                        <c:v>-38.977870314129142</c:v>
                      </c:pt>
                      <c:pt idx="50">
                        <c:v>-38.977870314129142</c:v>
                      </c:pt>
                      <c:pt idx="51">
                        <c:v>-38.977870314129142</c:v>
                      </c:pt>
                      <c:pt idx="52">
                        <c:v>-38.977870314129142</c:v>
                      </c:pt>
                      <c:pt idx="53">
                        <c:v>-38.977870314129142</c:v>
                      </c:pt>
                      <c:pt idx="54">
                        <c:v>-38.977870314129142</c:v>
                      </c:pt>
                      <c:pt idx="55">
                        <c:v>-38.977870314129142</c:v>
                      </c:pt>
                      <c:pt idx="56">
                        <c:v>-38.977870314129142</c:v>
                      </c:pt>
                      <c:pt idx="57">
                        <c:v>-38.977870314129142</c:v>
                      </c:pt>
                      <c:pt idx="58">
                        <c:v>-38.977870314129142</c:v>
                      </c:pt>
                      <c:pt idx="59">
                        <c:v>-38.977870314129142</c:v>
                      </c:pt>
                      <c:pt idx="60">
                        <c:v>-38.977870314129142</c:v>
                      </c:pt>
                      <c:pt idx="61">
                        <c:v>-38.977870314129142</c:v>
                      </c:pt>
                      <c:pt idx="62">
                        <c:v>-38.977870314129142</c:v>
                      </c:pt>
                      <c:pt idx="63">
                        <c:v>-38.977870314129142</c:v>
                      </c:pt>
                      <c:pt idx="64">
                        <c:v>-38.977870314129142</c:v>
                      </c:pt>
                      <c:pt idx="65">
                        <c:v>-38.977870314129142</c:v>
                      </c:pt>
                      <c:pt idx="66">
                        <c:v>-38.977870314129142</c:v>
                      </c:pt>
                      <c:pt idx="67">
                        <c:v>-38.977870314129142</c:v>
                      </c:pt>
                      <c:pt idx="68">
                        <c:v>-38.977870314129142</c:v>
                      </c:pt>
                      <c:pt idx="69">
                        <c:v>-38.977870314129142</c:v>
                      </c:pt>
                      <c:pt idx="70">
                        <c:v>-38.977870314129142</c:v>
                      </c:pt>
                      <c:pt idx="71">
                        <c:v>-38.977870314129142</c:v>
                      </c:pt>
                      <c:pt idx="72">
                        <c:v>-38.977870314129142</c:v>
                      </c:pt>
                      <c:pt idx="73">
                        <c:v>-38.977870314129142</c:v>
                      </c:pt>
                      <c:pt idx="74">
                        <c:v>-38.977870314129142</c:v>
                      </c:pt>
                      <c:pt idx="75">
                        <c:v>-38.977870314129142</c:v>
                      </c:pt>
                      <c:pt idx="76">
                        <c:v>-38.977870314129142</c:v>
                      </c:pt>
                      <c:pt idx="77">
                        <c:v>-38.977870314129142</c:v>
                      </c:pt>
                      <c:pt idx="78">
                        <c:v>-38.977870314129142</c:v>
                      </c:pt>
                      <c:pt idx="79">
                        <c:v>-38.977870314129142</c:v>
                      </c:pt>
                      <c:pt idx="80">
                        <c:v>-38.977870314129142</c:v>
                      </c:pt>
                      <c:pt idx="81">
                        <c:v>-38.977870314129142</c:v>
                      </c:pt>
                      <c:pt idx="82">
                        <c:v>-38.977870314129142</c:v>
                      </c:pt>
                      <c:pt idx="83">
                        <c:v>-38.977870314129142</c:v>
                      </c:pt>
                      <c:pt idx="84">
                        <c:v>-38.977870314129142</c:v>
                      </c:pt>
                      <c:pt idx="85">
                        <c:v>-38.977870314129142</c:v>
                      </c:pt>
                      <c:pt idx="86">
                        <c:v>-38.977870314129142</c:v>
                      </c:pt>
                      <c:pt idx="87">
                        <c:v>-38.977870314129142</c:v>
                      </c:pt>
                      <c:pt idx="88">
                        <c:v>-38.977870314129142</c:v>
                      </c:pt>
                      <c:pt idx="89">
                        <c:v>-38.977870314129142</c:v>
                      </c:pt>
                      <c:pt idx="90">
                        <c:v>-38.977870314129142</c:v>
                      </c:pt>
                      <c:pt idx="91">
                        <c:v>-38.977870314129142</c:v>
                      </c:pt>
                      <c:pt idx="92">
                        <c:v>-38.977870314129142</c:v>
                      </c:pt>
                      <c:pt idx="93">
                        <c:v>-38.977870314129142</c:v>
                      </c:pt>
                      <c:pt idx="94">
                        <c:v>-38.977870314129142</c:v>
                      </c:pt>
                      <c:pt idx="95">
                        <c:v>-38.977870314129142</c:v>
                      </c:pt>
                      <c:pt idx="96">
                        <c:v>-38.977870314129142</c:v>
                      </c:pt>
                      <c:pt idx="97">
                        <c:v>-38.977870314129142</c:v>
                      </c:pt>
                      <c:pt idx="98">
                        <c:v>-38.977870314129142</c:v>
                      </c:pt>
                      <c:pt idx="99">
                        <c:v>-38.977870314129142</c:v>
                      </c:pt>
                      <c:pt idx="100">
                        <c:v>-38.977870314129142</c:v>
                      </c:pt>
                      <c:pt idx="101">
                        <c:v>-38.977870314129142</c:v>
                      </c:pt>
                      <c:pt idx="102">
                        <c:v>-38.977870314129142</c:v>
                      </c:pt>
                      <c:pt idx="103">
                        <c:v>-38.977870314129142</c:v>
                      </c:pt>
                      <c:pt idx="104">
                        <c:v>-38.977870314129142</c:v>
                      </c:pt>
                      <c:pt idx="105">
                        <c:v>-38.977870314129142</c:v>
                      </c:pt>
                      <c:pt idx="106">
                        <c:v>-38.977870314129142</c:v>
                      </c:pt>
                      <c:pt idx="107">
                        <c:v>-38.977870314129142</c:v>
                      </c:pt>
                      <c:pt idx="108">
                        <c:v>-38.977870314129142</c:v>
                      </c:pt>
                      <c:pt idx="109">
                        <c:v>-38.977870314129142</c:v>
                      </c:pt>
                      <c:pt idx="110">
                        <c:v>-38.977870314129142</c:v>
                      </c:pt>
                      <c:pt idx="111">
                        <c:v>-38.977870314129142</c:v>
                      </c:pt>
                      <c:pt idx="112">
                        <c:v>-38.977870314129142</c:v>
                      </c:pt>
                      <c:pt idx="113">
                        <c:v>-38.977870314129142</c:v>
                      </c:pt>
                      <c:pt idx="114">
                        <c:v>-38.977870314129142</c:v>
                      </c:pt>
                      <c:pt idx="115">
                        <c:v>-38.977870314129142</c:v>
                      </c:pt>
                      <c:pt idx="116">
                        <c:v>-38.977870314129142</c:v>
                      </c:pt>
                      <c:pt idx="117">
                        <c:v>-38.977870314129142</c:v>
                      </c:pt>
                      <c:pt idx="118">
                        <c:v>-38.977870314129142</c:v>
                      </c:pt>
                      <c:pt idx="119">
                        <c:v>-38.977870314129142</c:v>
                      </c:pt>
                      <c:pt idx="120">
                        <c:v>-38.977870314129142</c:v>
                      </c:pt>
                      <c:pt idx="121">
                        <c:v>-38.977870314129142</c:v>
                      </c:pt>
                      <c:pt idx="122">
                        <c:v>-38.977870314129142</c:v>
                      </c:pt>
                      <c:pt idx="123">
                        <c:v>-38.977870314129142</c:v>
                      </c:pt>
                      <c:pt idx="124">
                        <c:v>-38.977870314129142</c:v>
                      </c:pt>
                      <c:pt idx="125">
                        <c:v>-38.977870314129142</c:v>
                      </c:pt>
                      <c:pt idx="126">
                        <c:v>-38.977870314129142</c:v>
                      </c:pt>
                      <c:pt idx="127">
                        <c:v>-38.977870314129142</c:v>
                      </c:pt>
                      <c:pt idx="128">
                        <c:v>-38.977870314129142</c:v>
                      </c:pt>
                      <c:pt idx="129">
                        <c:v>-38.977870314129142</c:v>
                      </c:pt>
                      <c:pt idx="130">
                        <c:v>-38.977870314129142</c:v>
                      </c:pt>
                      <c:pt idx="131">
                        <c:v>-38.977870314129142</c:v>
                      </c:pt>
                      <c:pt idx="132">
                        <c:v>-38.977870314129142</c:v>
                      </c:pt>
                      <c:pt idx="133">
                        <c:v>-38.977870314129142</c:v>
                      </c:pt>
                      <c:pt idx="134">
                        <c:v>-38.977870314129142</c:v>
                      </c:pt>
                      <c:pt idx="135">
                        <c:v>-38.977870314129142</c:v>
                      </c:pt>
                      <c:pt idx="136">
                        <c:v>-38.977870314129142</c:v>
                      </c:pt>
                      <c:pt idx="137">
                        <c:v>-38.977870314129142</c:v>
                      </c:pt>
                      <c:pt idx="138">
                        <c:v>-38.977870314129142</c:v>
                      </c:pt>
                      <c:pt idx="139">
                        <c:v>-38.977870314129142</c:v>
                      </c:pt>
                      <c:pt idx="140">
                        <c:v>-38.977870314129142</c:v>
                      </c:pt>
                      <c:pt idx="141">
                        <c:v>-38.977870314129142</c:v>
                      </c:pt>
                      <c:pt idx="142">
                        <c:v>-38.977870314129142</c:v>
                      </c:pt>
                      <c:pt idx="143">
                        <c:v>-38.977870314129142</c:v>
                      </c:pt>
                      <c:pt idx="144">
                        <c:v>-38.977870314129142</c:v>
                      </c:pt>
                      <c:pt idx="145">
                        <c:v>-38.977870314129142</c:v>
                      </c:pt>
                      <c:pt idx="146">
                        <c:v>-38.977870314129142</c:v>
                      </c:pt>
                      <c:pt idx="147">
                        <c:v>-38.977870314129142</c:v>
                      </c:pt>
                      <c:pt idx="148">
                        <c:v>-38.977870314129142</c:v>
                      </c:pt>
                      <c:pt idx="149">
                        <c:v>-38.977870314129142</c:v>
                      </c:pt>
                      <c:pt idx="150">
                        <c:v>-38.977870314129142</c:v>
                      </c:pt>
                      <c:pt idx="151">
                        <c:v>-38.977870314129142</c:v>
                      </c:pt>
                      <c:pt idx="152">
                        <c:v>-38.977870314129142</c:v>
                      </c:pt>
                      <c:pt idx="153">
                        <c:v>-38.977870314129142</c:v>
                      </c:pt>
                      <c:pt idx="154">
                        <c:v>-38.977870314129142</c:v>
                      </c:pt>
                      <c:pt idx="155">
                        <c:v>-38.977870314129142</c:v>
                      </c:pt>
                      <c:pt idx="156">
                        <c:v>-38.977870314129142</c:v>
                      </c:pt>
                      <c:pt idx="157">
                        <c:v>-38.977870314129142</c:v>
                      </c:pt>
                      <c:pt idx="158">
                        <c:v>-38.977870314129142</c:v>
                      </c:pt>
                      <c:pt idx="159">
                        <c:v>-38.977870314129142</c:v>
                      </c:pt>
                      <c:pt idx="160">
                        <c:v>-38.977870314129142</c:v>
                      </c:pt>
                      <c:pt idx="161">
                        <c:v>-38.977870314129142</c:v>
                      </c:pt>
                      <c:pt idx="162">
                        <c:v>-38.977870314129142</c:v>
                      </c:pt>
                      <c:pt idx="163">
                        <c:v>-38.977870314129142</c:v>
                      </c:pt>
                      <c:pt idx="164">
                        <c:v>-38.977870314129142</c:v>
                      </c:pt>
                      <c:pt idx="165">
                        <c:v>-38.977870314129142</c:v>
                      </c:pt>
                      <c:pt idx="166">
                        <c:v>-38.977870314129142</c:v>
                      </c:pt>
                      <c:pt idx="167">
                        <c:v>-38.977870314129142</c:v>
                      </c:pt>
                      <c:pt idx="168">
                        <c:v>-38.977870314129142</c:v>
                      </c:pt>
                      <c:pt idx="169">
                        <c:v>-38.977870314129142</c:v>
                      </c:pt>
                      <c:pt idx="170">
                        <c:v>-38.977870314129142</c:v>
                      </c:pt>
                      <c:pt idx="171">
                        <c:v>-38.977870314129142</c:v>
                      </c:pt>
                      <c:pt idx="172">
                        <c:v>-38.977870314129142</c:v>
                      </c:pt>
                      <c:pt idx="173">
                        <c:v>-38.977870314129142</c:v>
                      </c:pt>
                      <c:pt idx="174">
                        <c:v>-38.977870314129142</c:v>
                      </c:pt>
                      <c:pt idx="175">
                        <c:v>-38.977870314129142</c:v>
                      </c:pt>
                      <c:pt idx="176">
                        <c:v>-38.977870314129142</c:v>
                      </c:pt>
                      <c:pt idx="177">
                        <c:v>-38.977870314129142</c:v>
                      </c:pt>
                      <c:pt idx="178">
                        <c:v>-38.977870314129142</c:v>
                      </c:pt>
                      <c:pt idx="179">
                        <c:v>-38.977870314129142</c:v>
                      </c:pt>
                      <c:pt idx="180">
                        <c:v>-38.977870314129142</c:v>
                      </c:pt>
                      <c:pt idx="181">
                        <c:v>-38.977870314129142</c:v>
                      </c:pt>
                      <c:pt idx="182">
                        <c:v>-38.977870314129142</c:v>
                      </c:pt>
                      <c:pt idx="183">
                        <c:v>-38.977870314129142</c:v>
                      </c:pt>
                      <c:pt idx="184">
                        <c:v>-38.977870314129142</c:v>
                      </c:pt>
                      <c:pt idx="185">
                        <c:v>-38.977870314129142</c:v>
                      </c:pt>
                      <c:pt idx="186">
                        <c:v>-38.977870314129142</c:v>
                      </c:pt>
                      <c:pt idx="187">
                        <c:v>-38.977870314129142</c:v>
                      </c:pt>
                      <c:pt idx="188">
                        <c:v>-38.977870314129142</c:v>
                      </c:pt>
                      <c:pt idx="189">
                        <c:v>-38.977870314129142</c:v>
                      </c:pt>
                      <c:pt idx="190">
                        <c:v>-38.977870314129142</c:v>
                      </c:pt>
                      <c:pt idx="191">
                        <c:v>-38.977870314129142</c:v>
                      </c:pt>
                      <c:pt idx="192">
                        <c:v>-38.977870314129142</c:v>
                      </c:pt>
                      <c:pt idx="193">
                        <c:v>-38.977870314129142</c:v>
                      </c:pt>
                      <c:pt idx="194">
                        <c:v>-38.977870314129142</c:v>
                      </c:pt>
                      <c:pt idx="195">
                        <c:v>-38.977870314129142</c:v>
                      </c:pt>
                      <c:pt idx="196">
                        <c:v>-38.977870314129142</c:v>
                      </c:pt>
                      <c:pt idx="197">
                        <c:v>-38.977870314129142</c:v>
                      </c:pt>
                      <c:pt idx="198">
                        <c:v>-38.977870314129142</c:v>
                      </c:pt>
                      <c:pt idx="199">
                        <c:v>-38.977870314129142</c:v>
                      </c:pt>
                      <c:pt idx="200">
                        <c:v>-38.977870314129142</c:v>
                      </c:pt>
                      <c:pt idx="201">
                        <c:v>-38.977870314129142</c:v>
                      </c:pt>
                      <c:pt idx="202">
                        <c:v>-38.977870314129142</c:v>
                      </c:pt>
                      <c:pt idx="203">
                        <c:v>-38.977870314129142</c:v>
                      </c:pt>
                      <c:pt idx="204">
                        <c:v>-38.977870314129142</c:v>
                      </c:pt>
                      <c:pt idx="205">
                        <c:v>-38.977870314129142</c:v>
                      </c:pt>
                      <c:pt idx="206">
                        <c:v>-38.977870314129142</c:v>
                      </c:pt>
                      <c:pt idx="207">
                        <c:v>-38.977870314129142</c:v>
                      </c:pt>
                      <c:pt idx="208">
                        <c:v>-38.977870314129142</c:v>
                      </c:pt>
                      <c:pt idx="209">
                        <c:v>-38.977870314129142</c:v>
                      </c:pt>
                      <c:pt idx="210">
                        <c:v>-38.977870314129142</c:v>
                      </c:pt>
                      <c:pt idx="211">
                        <c:v>-38.977870314129142</c:v>
                      </c:pt>
                      <c:pt idx="212">
                        <c:v>-38.977870314129142</c:v>
                      </c:pt>
                      <c:pt idx="213">
                        <c:v>-38.977870314129142</c:v>
                      </c:pt>
                      <c:pt idx="214">
                        <c:v>-38.977870314129142</c:v>
                      </c:pt>
                      <c:pt idx="215">
                        <c:v>-38.977870314129142</c:v>
                      </c:pt>
                      <c:pt idx="216">
                        <c:v>-38.977870314129142</c:v>
                      </c:pt>
                      <c:pt idx="217">
                        <c:v>-38.977870314129142</c:v>
                      </c:pt>
                      <c:pt idx="218">
                        <c:v>-38.977870314129142</c:v>
                      </c:pt>
                      <c:pt idx="219">
                        <c:v>-38.977870314129142</c:v>
                      </c:pt>
                      <c:pt idx="220">
                        <c:v>-38.977870314129142</c:v>
                      </c:pt>
                      <c:pt idx="221">
                        <c:v>-38.977870314129142</c:v>
                      </c:pt>
                      <c:pt idx="222">
                        <c:v>-38.977870314129142</c:v>
                      </c:pt>
                      <c:pt idx="223">
                        <c:v>-38.977870314129142</c:v>
                      </c:pt>
                      <c:pt idx="224">
                        <c:v>-38.977870314129142</c:v>
                      </c:pt>
                      <c:pt idx="225">
                        <c:v>-38.977870314129142</c:v>
                      </c:pt>
                      <c:pt idx="226">
                        <c:v>-38.977870314129142</c:v>
                      </c:pt>
                      <c:pt idx="227">
                        <c:v>-38.977870314129142</c:v>
                      </c:pt>
                      <c:pt idx="228">
                        <c:v>-38.977870314129142</c:v>
                      </c:pt>
                      <c:pt idx="229">
                        <c:v>-38.977870314129142</c:v>
                      </c:pt>
                      <c:pt idx="230">
                        <c:v>-38.977870314129142</c:v>
                      </c:pt>
                      <c:pt idx="231">
                        <c:v>-38.977870314129142</c:v>
                      </c:pt>
                      <c:pt idx="232">
                        <c:v>-38.977870314129142</c:v>
                      </c:pt>
                      <c:pt idx="233">
                        <c:v>-38.977870314129142</c:v>
                      </c:pt>
                      <c:pt idx="234">
                        <c:v>-38.977870314129142</c:v>
                      </c:pt>
                      <c:pt idx="235">
                        <c:v>-38.977870314129142</c:v>
                      </c:pt>
                      <c:pt idx="236">
                        <c:v>-38.977870314129142</c:v>
                      </c:pt>
                      <c:pt idx="237">
                        <c:v>-38.977870314129142</c:v>
                      </c:pt>
                      <c:pt idx="238">
                        <c:v>-38.977870314129142</c:v>
                      </c:pt>
                      <c:pt idx="239">
                        <c:v>-38.977870314129142</c:v>
                      </c:pt>
                      <c:pt idx="240">
                        <c:v>-38.977870314129142</c:v>
                      </c:pt>
                      <c:pt idx="241">
                        <c:v>-38.977870314129142</c:v>
                      </c:pt>
                      <c:pt idx="242">
                        <c:v>-38.977870314129142</c:v>
                      </c:pt>
                      <c:pt idx="243">
                        <c:v>-38.977870314129142</c:v>
                      </c:pt>
                      <c:pt idx="244">
                        <c:v>-38.977870314129142</c:v>
                      </c:pt>
                      <c:pt idx="245">
                        <c:v>-38.977870314129142</c:v>
                      </c:pt>
                      <c:pt idx="246">
                        <c:v>-38.977870314129142</c:v>
                      </c:pt>
                      <c:pt idx="247">
                        <c:v>-38.977870314129142</c:v>
                      </c:pt>
                      <c:pt idx="248">
                        <c:v>-38.977870314129142</c:v>
                      </c:pt>
                      <c:pt idx="249">
                        <c:v>-38.977870314129142</c:v>
                      </c:pt>
                      <c:pt idx="250">
                        <c:v>-38.977870314129142</c:v>
                      </c:pt>
                      <c:pt idx="251">
                        <c:v>-38.977870314129142</c:v>
                      </c:pt>
                      <c:pt idx="252">
                        <c:v>-38.977870314129142</c:v>
                      </c:pt>
                      <c:pt idx="253">
                        <c:v>-38.977870314129142</c:v>
                      </c:pt>
                      <c:pt idx="254">
                        <c:v>-38.977870314129142</c:v>
                      </c:pt>
                      <c:pt idx="255">
                        <c:v>-38.977870314129142</c:v>
                      </c:pt>
                      <c:pt idx="256">
                        <c:v>-38.977870314129142</c:v>
                      </c:pt>
                      <c:pt idx="257">
                        <c:v>-38.977870314129142</c:v>
                      </c:pt>
                      <c:pt idx="258">
                        <c:v>-38.977870314129142</c:v>
                      </c:pt>
                      <c:pt idx="259">
                        <c:v>-38.977870314129142</c:v>
                      </c:pt>
                      <c:pt idx="260">
                        <c:v>-38.977870314129142</c:v>
                      </c:pt>
                      <c:pt idx="261">
                        <c:v>-38.977870314129142</c:v>
                      </c:pt>
                      <c:pt idx="262">
                        <c:v>-38.977870314129142</c:v>
                      </c:pt>
                      <c:pt idx="263">
                        <c:v>-38.977870314129142</c:v>
                      </c:pt>
                      <c:pt idx="264">
                        <c:v>-38.977870314129142</c:v>
                      </c:pt>
                      <c:pt idx="265">
                        <c:v>-38.977870314129142</c:v>
                      </c:pt>
                      <c:pt idx="266">
                        <c:v>-38.977870314129142</c:v>
                      </c:pt>
                      <c:pt idx="267">
                        <c:v>-38.977870314129142</c:v>
                      </c:pt>
                      <c:pt idx="268">
                        <c:v>-38.977870314129142</c:v>
                      </c:pt>
                      <c:pt idx="269">
                        <c:v>-38.977870314129142</c:v>
                      </c:pt>
                      <c:pt idx="270">
                        <c:v>-38.977870314129142</c:v>
                      </c:pt>
                      <c:pt idx="271">
                        <c:v>-38.977870314129142</c:v>
                      </c:pt>
                      <c:pt idx="272">
                        <c:v>-38.977870314129142</c:v>
                      </c:pt>
                      <c:pt idx="273">
                        <c:v>-38.977870314129142</c:v>
                      </c:pt>
                      <c:pt idx="274">
                        <c:v>-38.977870314129142</c:v>
                      </c:pt>
                      <c:pt idx="275">
                        <c:v>-38.977870314129142</c:v>
                      </c:pt>
                      <c:pt idx="276">
                        <c:v>-38.977870314129142</c:v>
                      </c:pt>
                      <c:pt idx="277">
                        <c:v>-38.977870314129142</c:v>
                      </c:pt>
                      <c:pt idx="278">
                        <c:v>-38.977870314129142</c:v>
                      </c:pt>
                      <c:pt idx="279">
                        <c:v>-38.977870314129142</c:v>
                      </c:pt>
                      <c:pt idx="280">
                        <c:v>-38.977870314129142</c:v>
                      </c:pt>
                      <c:pt idx="281">
                        <c:v>-38.977870314129142</c:v>
                      </c:pt>
                      <c:pt idx="282">
                        <c:v>-38.977870314129142</c:v>
                      </c:pt>
                      <c:pt idx="283">
                        <c:v>-38.977870314129142</c:v>
                      </c:pt>
                      <c:pt idx="284">
                        <c:v>-38.977870314129142</c:v>
                      </c:pt>
                      <c:pt idx="285">
                        <c:v>-38.977870314129142</c:v>
                      </c:pt>
                      <c:pt idx="286">
                        <c:v>-38.977870314129142</c:v>
                      </c:pt>
                      <c:pt idx="287">
                        <c:v>-38.977870314129142</c:v>
                      </c:pt>
                      <c:pt idx="288">
                        <c:v>-38.977870314129142</c:v>
                      </c:pt>
                      <c:pt idx="289">
                        <c:v>-38.977870314129142</c:v>
                      </c:pt>
                      <c:pt idx="290">
                        <c:v>-38.977870314129142</c:v>
                      </c:pt>
                      <c:pt idx="291">
                        <c:v>-38.977870314129142</c:v>
                      </c:pt>
                      <c:pt idx="292">
                        <c:v>-38.977870314129142</c:v>
                      </c:pt>
                      <c:pt idx="293">
                        <c:v>-38.977870314129142</c:v>
                      </c:pt>
                      <c:pt idx="294">
                        <c:v>-38.977870314129142</c:v>
                      </c:pt>
                      <c:pt idx="295">
                        <c:v>-38.977870314129142</c:v>
                      </c:pt>
                      <c:pt idx="296">
                        <c:v>-38.977870314129142</c:v>
                      </c:pt>
                      <c:pt idx="297">
                        <c:v>-38.977870314129142</c:v>
                      </c:pt>
                      <c:pt idx="298">
                        <c:v>-38.977870314129142</c:v>
                      </c:pt>
                      <c:pt idx="299">
                        <c:v>-38.977870314129142</c:v>
                      </c:pt>
                      <c:pt idx="300">
                        <c:v>-38.977870314129142</c:v>
                      </c:pt>
                      <c:pt idx="301">
                        <c:v>-38.977870314129142</c:v>
                      </c:pt>
                      <c:pt idx="302">
                        <c:v>-38.977870314129142</c:v>
                      </c:pt>
                      <c:pt idx="303">
                        <c:v>-38.977870314129142</c:v>
                      </c:pt>
                      <c:pt idx="304">
                        <c:v>-38.977870314129142</c:v>
                      </c:pt>
                      <c:pt idx="305">
                        <c:v>-38.977870314129142</c:v>
                      </c:pt>
                      <c:pt idx="306">
                        <c:v>-38.977870314129142</c:v>
                      </c:pt>
                      <c:pt idx="307">
                        <c:v>-38.977870314129142</c:v>
                      </c:pt>
                      <c:pt idx="308">
                        <c:v>-38.977870314129142</c:v>
                      </c:pt>
                      <c:pt idx="309">
                        <c:v>-38.977870314129142</c:v>
                      </c:pt>
                      <c:pt idx="310">
                        <c:v>-38.977870314129142</c:v>
                      </c:pt>
                      <c:pt idx="311">
                        <c:v>-38.977870314129142</c:v>
                      </c:pt>
                      <c:pt idx="312">
                        <c:v>-38.977870314129142</c:v>
                      </c:pt>
                      <c:pt idx="313">
                        <c:v>-38.977870314129142</c:v>
                      </c:pt>
                      <c:pt idx="314">
                        <c:v>-38.977870314129142</c:v>
                      </c:pt>
                      <c:pt idx="315">
                        <c:v>-38.977870314129142</c:v>
                      </c:pt>
                      <c:pt idx="316">
                        <c:v>-38.977870314129142</c:v>
                      </c:pt>
                      <c:pt idx="317">
                        <c:v>-38.977870314129142</c:v>
                      </c:pt>
                      <c:pt idx="318">
                        <c:v>-38.977870314129142</c:v>
                      </c:pt>
                      <c:pt idx="319">
                        <c:v>-38.977870314129142</c:v>
                      </c:pt>
                      <c:pt idx="320">
                        <c:v>-38.977870314129142</c:v>
                      </c:pt>
                      <c:pt idx="321">
                        <c:v>-38.977870314129142</c:v>
                      </c:pt>
                      <c:pt idx="322">
                        <c:v>-38.977870314129142</c:v>
                      </c:pt>
                      <c:pt idx="323">
                        <c:v>-38.977870314129142</c:v>
                      </c:pt>
                      <c:pt idx="324">
                        <c:v>-38.977870314129142</c:v>
                      </c:pt>
                      <c:pt idx="325">
                        <c:v>-38.977870314129142</c:v>
                      </c:pt>
                      <c:pt idx="326">
                        <c:v>-38.977870314129142</c:v>
                      </c:pt>
                      <c:pt idx="327">
                        <c:v>-38.977870314129142</c:v>
                      </c:pt>
                      <c:pt idx="328">
                        <c:v>-38.977870314129142</c:v>
                      </c:pt>
                      <c:pt idx="329">
                        <c:v>-38.977870314129142</c:v>
                      </c:pt>
                      <c:pt idx="330">
                        <c:v>-38.977870314129142</c:v>
                      </c:pt>
                      <c:pt idx="331">
                        <c:v>-38.977870314129142</c:v>
                      </c:pt>
                      <c:pt idx="332">
                        <c:v>-38.977870314129142</c:v>
                      </c:pt>
                      <c:pt idx="333">
                        <c:v>-38.977870314129142</c:v>
                      </c:pt>
                      <c:pt idx="334">
                        <c:v>-38.977870314129142</c:v>
                      </c:pt>
                      <c:pt idx="335">
                        <c:v>-38.977870314129142</c:v>
                      </c:pt>
                      <c:pt idx="336">
                        <c:v>-38.977870314129142</c:v>
                      </c:pt>
                      <c:pt idx="337">
                        <c:v>-38.977870314129142</c:v>
                      </c:pt>
                      <c:pt idx="338">
                        <c:v>-38.977870314129142</c:v>
                      </c:pt>
                      <c:pt idx="339">
                        <c:v>-38.977870314129142</c:v>
                      </c:pt>
                      <c:pt idx="340">
                        <c:v>-38.977870314129142</c:v>
                      </c:pt>
                      <c:pt idx="341">
                        <c:v>-38.977870314129142</c:v>
                      </c:pt>
                      <c:pt idx="342">
                        <c:v>-38.977870314129142</c:v>
                      </c:pt>
                      <c:pt idx="343">
                        <c:v>-38.977870314129142</c:v>
                      </c:pt>
                      <c:pt idx="344">
                        <c:v>-38.977870314129142</c:v>
                      </c:pt>
                      <c:pt idx="345">
                        <c:v>-38.977870314129142</c:v>
                      </c:pt>
                      <c:pt idx="346">
                        <c:v>-38.977870314129142</c:v>
                      </c:pt>
                      <c:pt idx="347">
                        <c:v>-38.977870314129142</c:v>
                      </c:pt>
                      <c:pt idx="348">
                        <c:v>-38.977870314129142</c:v>
                      </c:pt>
                      <c:pt idx="349">
                        <c:v>-38.977870314129142</c:v>
                      </c:pt>
                      <c:pt idx="350">
                        <c:v>-38.977870314129142</c:v>
                      </c:pt>
                      <c:pt idx="351">
                        <c:v>-38.977870314129142</c:v>
                      </c:pt>
                      <c:pt idx="352">
                        <c:v>-38.977870314129142</c:v>
                      </c:pt>
                      <c:pt idx="353">
                        <c:v>-38.977870314129142</c:v>
                      </c:pt>
                      <c:pt idx="354">
                        <c:v>-38.977870314129142</c:v>
                      </c:pt>
                      <c:pt idx="355">
                        <c:v>-38.977870314129142</c:v>
                      </c:pt>
                      <c:pt idx="356">
                        <c:v>-38.977870314129142</c:v>
                      </c:pt>
                      <c:pt idx="357">
                        <c:v>-38.977870314129142</c:v>
                      </c:pt>
                      <c:pt idx="358">
                        <c:v>-38.977870314129142</c:v>
                      </c:pt>
                      <c:pt idx="359">
                        <c:v>-38.977870314129142</c:v>
                      </c:pt>
                      <c:pt idx="360">
                        <c:v>-38.977870314129142</c:v>
                      </c:pt>
                      <c:pt idx="361">
                        <c:v>-38.977870314129142</c:v>
                      </c:pt>
                      <c:pt idx="362">
                        <c:v>-38.977870314129142</c:v>
                      </c:pt>
                      <c:pt idx="363">
                        <c:v>-38.977870314129142</c:v>
                      </c:pt>
                      <c:pt idx="364">
                        <c:v>-38.977870314129142</c:v>
                      </c:pt>
                      <c:pt idx="365">
                        <c:v>-38.977870314129142</c:v>
                      </c:pt>
                      <c:pt idx="366">
                        <c:v>-38.977870314129142</c:v>
                      </c:pt>
                      <c:pt idx="367">
                        <c:v>-38.977870314129142</c:v>
                      </c:pt>
                      <c:pt idx="368">
                        <c:v>-38.977870314129142</c:v>
                      </c:pt>
                      <c:pt idx="369">
                        <c:v>-38.977870314129142</c:v>
                      </c:pt>
                      <c:pt idx="370">
                        <c:v>-38.977870314129142</c:v>
                      </c:pt>
                      <c:pt idx="371">
                        <c:v>-38.977870314129142</c:v>
                      </c:pt>
                      <c:pt idx="372">
                        <c:v>-38.977870314129142</c:v>
                      </c:pt>
                      <c:pt idx="373">
                        <c:v>-38.977870314129142</c:v>
                      </c:pt>
                      <c:pt idx="374">
                        <c:v>-38.977870314129142</c:v>
                      </c:pt>
                      <c:pt idx="375">
                        <c:v>-38.977870314129142</c:v>
                      </c:pt>
                      <c:pt idx="376">
                        <c:v>-38.977870314129142</c:v>
                      </c:pt>
                      <c:pt idx="377">
                        <c:v>-38.977870314129142</c:v>
                      </c:pt>
                      <c:pt idx="378">
                        <c:v>-38.977870314129142</c:v>
                      </c:pt>
                      <c:pt idx="379">
                        <c:v>-38.977870314129142</c:v>
                      </c:pt>
                      <c:pt idx="380">
                        <c:v>-38.977870314129142</c:v>
                      </c:pt>
                      <c:pt idx="381">
                        <c:v>-38.977870314129142</c:v>
                      </c:pt>
                      <c:pt idx="382">
                        <c:v>-38.977870314129142</c:v>
                      </c:pt>
                      <c:pt idx="383">
                        <c:v>-38.977870314129142</c:v>
                      </c:pt>
                      <c:pt idx="384">
                        <c:v>-38.977870314129142</c:v>
                      </c:pt>
                      <c:pt idx="385">
                        <c:v>-38.977870314129142</c:v>
                      </c:pt>
                      <c:pt idx="386">
                        <c:v>-38.977870314129142</c:v>
                      </c:pt>
                      <c:pt idx="387">
                        <c:v>-38.977870314129142</c:v>
                      </c:pt>
                      <c:pt idx="388">
                        <c:v>-38.977870314129142</c:v>
                      </c:pt>
                      <c:pt idx="389">
                        <c:v>-38.977870314129142</c:v>
                      </c:pt>
                      <c:pt idx="390">
                        <c:v>-38.977870314129142</c:v>
                      </c:pt>
                      <c:pt idx="391">
                        <c:v>-38.977870314129142</c:v>
                      </c:pt>
                      <c:pt idx="392">
                        <c:v>-38.977870314129142</c:v>
                      </c:pt>
                      <c:pt idx="393">
                        <c:v>-38.977870314129142</c:v>
                      </c:pt>
                      <c:pt idx="394">
                        <c:v>-38.977870314129142</c:v>
                      </c:pt>
                      <c:pt idx="395">
                        <c:v>-38.977870314129142</c:v>
                      </c:pt>
                      <c:pt idx="396">
                        <c:v>-38.977870314129142</c:v>
                      </c:pt>
                      <c:pt idx="397">
                        <c:v>-38.977870314129142</c:v>
                      </c:pt>
                      <c:pt idx="398">
                        <c:v>-38.977870314129142</c:v>
                      </c:pt>
                      <c:pt idx="399">
                        <c:v>-38.977870314129142</c:v>
                      </c:pt>
                      <c:pt idx="400">
                        <c:v>-38.977870314129142</c:v>
                      </c:pt>
                      <c:pt idx="401">
                        <c:v>-38.977870314129142</c:v>
                      </c:pt>
                      <c:pt idx="402">
                        <c:v>-38.977870314129142</c:v>
                      </c:pt>
                      <c:pt idx="403">
                        <c:v>-38.977870314129142</c:v>
                      </c:pt>
                      <c:pt idx="404">
                        <c:v>-38.977870314129142</c:v>
                      </c:pt>
                      <c:pt idx="405">
                        <c:v>-38.977870314129142</c:v>
                      </c:pt>
                      <c:pt idx="406">
                        <c:v>-38.977870314129142</c:v>
                      </c:pt>
                      <c:pt idx="407">
                        <c:v>-38.977870314129142</c:v>
                      </c:pt>
                      <c:pt idx="408">
                        <c:v>-38.977870314129142</c:v>
                      </c:pt>
                      <c:pt idx="409">
                        <c:v>-38.977870314129142</c:v>
                      </c:pt>
                      <c:pt idx="410">
                        <c:v>-38.977870314129142</c:v>
                      </c:pt>
                      <c:pt idx="411">
                        <c:v>-38.977870314129142</c:v>
                      </c:pt>
                      <c:pt idx="412">
                        <c:v>-38.977870314129142</c:v>
                      </c:pt>
                      <c:pt idx="413">
                        <c:v>-38.977870314129142</c:v>
                      </c:pt>
                      <c:pt idx="414">
                        <c:v>-38.977870314129142</c:v>
                      </c:pt>
                      <c:pt idx="415">
                        <c:v>-38.977870314129142</c:v>
                      </c:pt>
                      <c:pt idx="416">
                        <c:v>-38.977870314129142</c:v>
                      </c:pt>
                      <c:pt idx="417">
                        <c:v>-38.977870314129142</c:v>
                      </c:pt>
                      <c:pt idx="418">
                        <c:v>-38.977870314129142</c:v>
                      </c:pt>
                      <c:pt idx="419">
                        <c:v>-38.977870314129142</c:v>
                      </c:pt>
                      <c:pt idx="420">
                        <c:v>-38.977870314129142</c:v>
                      </c:pt>
                      <c:pt idx="421">
                        <c:v>-38.977870314129142</c:v>
                      </c:pt>
                      <c:pt idx="422">
                        <c:v>-38.977870314129142</c:v>
                      </c:pt>
                      <c:pt idx="423">
                        <c:v>-38.977870314129142</c:v>
                      </c:pt>
                      <c:pt idx="424">
                        <c:v>-38.977870314129142</c:v>
                      </c:pt>
                      <c:pt idx="425">
                        <c:v>-38.977870314129142</c:v>
                      </c:pt>
                      <c:pt idx="426">
                        <c:v>-38.977870314129142</c:v>
                      </c:pt>
                      <c:pt idx="427">
                        <c:v>-38.977870314129142</c:v>
                      </c:pt>
                      <c:pt idx="428">
                        <c:v>-38.977870314129142</c:v>
                      </c:pt>
                      <c:pt idx="429">
                        <c:v>-38.977870314129142</c:v>
                      </c:pt>
                      <c:pt idx="430">
                        <c:v>-38.977870314129142</c:v>
                      </c:pt>
                      <c:pt idx="431">
                        <c:v>-38.977870314129142</c:v>
                      </c:pt>
                      <c:pt idx="432">
                        <c:v>-38.977870314129142</c:v>
                      </c:pt>
                      <c:pt idx="433">
                        <c:v>-38.977870314129142</c:v>
                      </c:pt>
                      <c:pt idx="434">
                        <c:v>-38.977870314129142</c:v>
                      </c:pt>
                      <c:pt idx="435">
                        <c:v>-38.977870314129142</c:v>
                      </c:pt>
                      <c:pt idx="436">
                        <c:v>-38.977870314129142</c:v>
                      </c:pt>
                      <c:pt idx="437">
                        <c:v>-38.977870314129142</c:v>
                      </c:pt>
                      <c:pt idx="438">
                        <c:v>-38.977870314129142</c:v>
                      </c:pt>
                      <c:pt idx="439">
                        <c:v>-38.977870314129142</c:v>
                      </c:pt>
                      <c:pt idx="440">
                        <c:v>-38.977870314129142</c:v>
                      </c:pt>
                      <c:pt idx="441">
                        <c:v>-38.977870314129142</c:v>
                      </c:pt>
                      <c:pt idx="442">
                        <c:v>-38.977870314129142</c:v>
                      </c:pt>
                      <c:pt idx="443">
                        <c:v>-38.977870314129142</c:v>
                      </c:pt>
                      <c:pt idx="444">
                        <c:v>-38.977870314129142</c:v>
                      </c:pt>
                      <c:pt idx="445">
                        <c:v>-38.977870314129142</c:v>
                      </c:pt>
                      <c:pt idx="446">
                        <c:v>-38.977870314129142</c:v>
                      </c:pt>
                      <c:pt idx="447">
                        <c:v>-38.977870314129142</c:v>
                      </c:pt>
                      <c:pt idx="448">
                        <c:v>-38.977870314129142</c:v>
                      </c:pt>
                      <c:pt idx="449">
                        <c:v>-38.977870314129142</c:v>
                      </c:pt>
                      <c:pt idx="450">
                        <c:v>-38.977870314129142</c:v>
                      </c:pt>
                      <c:pt idx="451">
                        <c:v>-38.977870314129142</c:v>
                      </c:pt>
                      <c:pt idx="452">
                        <c:v>-38.977870314129142</c:v>
                      </c:pt>
                      <c:pt idx="453">
                        <c:v>-38.977870314129142</c:v>
                      </c:pt>
                      <c:pt idx="454">
                        <c:v>-38.977870314129142</c:v>
                      </c:pt>
                      <c:pt idx="455">
                        <c:v>-38.977870314129142</c:v>
                      </c:pt>
                      <c:pt idx="456">
                        <c:v>-38.977870314129142</c:v>
                      </c:pt>
                      <c:pt idx="457">
                        <c:v>-38.977870314129142</c:v>
                      </c:pt>
                      <c:pt idx="458">
                        <c:v>-38.977870314129142</c:v>
                      </c:pt>
                      <c:pt idx="459">
                        <c:v>-38.977870314129142</c:v>
                      </c:pt>
                      <c:pt idx="460">
                        <c:v>-38.977870314129142</c:v>
                      </c:pt>
                      <c:pt idx="461">
                        <c:v>-38.977870314129142</c:v>
                      </c:pt>
                      <c:pt idx="462">
                        <c:v>-38.977870314129142</c:v>
                      </c:pt>
                      <c:pt idx="463">
                        <c:v>-38.977870314129142</c:v>
                      </c:pt>
                      <c:pt idx="464">
                        <c:v>-38.977870314129142</c:v>
                      </c:pt>
                      <c:pt idx="465">
                        <c:v>-38.977870314129142</c:v>
                      </c:pt>
                      <c:pt idx="466">
                        <c:v>-38.977870314129142</c:v>
                      </c:pt>
                      <c:pt idx="467">
                        <c:v>-38.977870314129142</c:v>
                      </c:pt>
                      <c:pt idx="468">
                        <c:v>-38.977870314129142</c:v>
                      </c:pt>
                      <c:pt idx="469">
                        <c:v>-38.977870314129142</c:v>
                      </c:pt>
                      <c:pt idx="470">
                        <c:v>-38.977870314129142</c:v>
                      </c:pt>
                      <c:pt idx="471">
                        <c:v>-38.977870314129142</c:v>
                      </c:pt>
                      <c:pt idx="472">
                        <c:v>-38.977870314129142</c:v>
                      </c:pt>
                      <c:pt idx="473">
                        <c:v>-38.977870314129142</c:v>
                      </c:pt>
                      <c:pt idx="474">
                        <c:v>-38.977870314129142</c:v>
                      </c:pt>
                      <c:pt idx="475">
                        <c:v>-38.977870314129142</c:v>
                      </c:pt>
                      <c:pt idx="476">
                        <c:v>-38.977870314129142</c:v>
                      </c:pt>
                      <c:pt idx="477">
                        <c:v>-38.977870314129142</c:v>
                      </c:pt>
                      <c:pt idx="478">
                        <c:v>-38.977870314129142</c:v>
                      </c:pt>
                      <c:pt idx="479">
                        <c:v>-38.977870314129142</c:v>
                      </c:pt>
                      <c:pt idx="480">
                        <c:v>-38.977870314129142</c:v>
                      </c:pt>
                      <c:pt idx="481">
                        <c:v>-38.977870314129142</c:v>
                      </c:pt>
                      <c:pt idx="482">
                        <c:v>-38.977870314129142</c:v>
                      </c:pt>
                      <c:pt idx="483">
                        <c:v>-38.977870314129142</c:v>
                      </c:pt>
                      <c:pt idx="484">
                        <c:v>-38.977870314129142</c:v>
                      </c:pt>
                      <c:pt idx="485">
                        <c:v>-38.977870314129142</c:v>
                      </c:pt>
                      <c:pt idx="486">
                        <c:v>-38.977870314129142</c:v>
                      </c:pt>
                      <c:pt idx="487">
                        <c:v>-38.977870314129142</c:v>
                      </c:pt>
                      <c:pt idx="488">
                        <c:v>-38.977870314129142</c:v>
                      </c:pt>
                      <c:pt idx="489">
                        <c:v>-38.977870314129142</c:v>
                      </c:pt>
                      <c:pt idx="490">
                        <c:v>-38.977870314129142</c:v>
                      </c:pt>
                      <c:pt idx="491">
                        <c:v>-38.977870314129142</c:v>
                      </c:pt>
                      <c:pt idx="492">
                        <c:v>-38.977870314129142</c:v>
                      </c:pt>
                      <c:pt idx="493">
                        <c:v>-38.977870314129142</c:v>
                      </c:pt>
                      <c:pt idx="494">
                        <c:v>-38.977870314129142</c:v>
                      </c:pt>
                      <c:pt idx="495">
                        <c:v>-38.977870314129142</c:v>
                      </c:pt>
                      <c:pt idx="496">
                        <c:v>-38.977870314129142</c:v>
                      </c:pt>
                      <c:pt idx="497">
                        <c:v>-38.977870314129142</c:v>
                      </c:pt>
                      <c:pt idx="498">
                        <c:v>-38.977870314129142</c:v>
                      </c:pt>
                      <c:pt idx="499">
                        <c:v>-38.977870314129142</c:v>
                      </c:pt>
                      <c:pt idx="500">
                        <c:v>-38.977870314129142</c:v>
                      </c:pt>
                      <c:pt idx="501">
                        <c:v>-38.977870314129142</c:v>
                      </c:pt>
                      <c:pt idx="502">
                        <c:v>-38.977870314129142</c:v>
                      </c:pt>
                      <c:pt idx="503">
                        <c:v>-38.977870314129142</c:v>
                      </c:pt>
                      <c:pt idx="504">
                        <c:v>-38.977870314129142</c:v>
                      </c:pt>
                      <c:pt idx="505">
                        <c:v>-38.977870314129142</c:v>
                      </c:pt>
                      <c:pt idx="506">
                        <c:v>-38.977870314129142</c:v>
                      </c:pt>
                      <c:pt idx="507">
                        <c:v>-38.977870314129142</c:v>
                      </c:pt>
                      <c:pt idx="508">
                        <c:v>-38.977870314129142</c:v>
                      </c:pt>
                      <c:pt idx="509">
                        <c:v>-38.977870314129142</c:v>
                      </c:pt>
                      <c:pt idx="510">
                        <c:v>-38.977870314129142</c:v>
                      </c:pt>
                      <c:pt idx="511">
                        <c:v>-38.977870314129142</c:v>
                      </c:pt>
                      <c:pt idx="512">
                        <c:v>-38.977870314129142</c:v>
                      </c:pt>
                      <c:pt idx="513">
                        <c:v>-38.977870314129142</c:v>
                      </c:pt>
                      <c:pt idx="514">
                        <c:v>-38.977870314129142</c:v>
                      </c:pt>
                      <c:pt idx="515">
                        <c:v>-38.977870314129142</c:v>
                      </c:pt>
                      <c:pt idx="516">
                        <c:v>-38.977870314129142</c:v>
                      </c:pt>
                      <c:pt idx="517">
                        <c:v>-38.977870314129142</c:v>
                      </c:pt>
                      <c:pt idx="518">
                        <c:v>-38.977870314129142</c:v>
                      </c:pt>
                      <c:pt idx="519">
                        <c:v>-38.977870314129142</c:v>
                      </c:pt>
                      <c:pt idx="520">
                        <c:v>-38.977870314129142</c:v>
                      </c:pt>
                      <c:pt idx="521">
                        <c:v>-38.977870314129142</c:v>
                      </c:pt>
                      <c:pt idx="522">
                        <c:v>-38.977870314129142</c:v>
                      </c:pt>
                      <c:pt idx="523">
                        <c:v>-38.977870314129142</c:v>
                      </c:pt>
                      <c:pt idx="524">
                        <c:v>-38.977870314129142</c:v>
                      </c:pt>
                      <c:pt idx="525">
                        <c:v>-38.977870314129142</c:v>
                      </c:pt>
                      <c:pt idx="526">
                        <c:v>-38.977870314129142</c:v>
                      </c:pt>
                      <c:pt idx="527">
                        <c:v>-38.977870314129142</c:v>
                      </c:pt>
                      <c:pt idx="528">
                        <c:v>-38.977870314129142</c:v>
                      </c:pt>
                      <c:pt idx="529">
                        <c:v>-38.977870314129142</c:v>
                      </c:pt>
                      <c:pt idx="530">
                        <c:v>-38.977870314129142</c:v>
                      </c:pt>
                      <c:pt idx="531">
                        <c:v>-38.977870314129142</c:v>
                      </c:pt>
                      <c:pt idx="532">
                        <c:v>-38.977870314129142</c:v>
                      </c:pt>
                      <c:pt idx="533">
                        <c:v>-38.977870314129142</c:v>
                      </c:pt>
                      <c:pt idx="534">
                        <c:v>-38.977870314129142</c:v>
                      </c:pt>
                      <c:pt idx="535">
                        <c:v>-38.977870314129142</c:v>
                      </c:pt>
                      <c:pt idx="536">
                        <c:v>-38.977870314129142</c:v>
                      </c:pt>
                      <c:pt idx="537">
                        <c:v>-38.977870314129142</c:v>
                      </c:pt>
                      <c:pt idx="538">
                        <c:v>-38.977870314129142</c:v>
                      </c:pt>
                      <c:pt idx="539">
                        <c:v>-38.977870314129142</c:v>
                      </c:pt>
                      <c:pt idx="540">
                        <c:v>-38.977870314129142</c:v>
                      </c:pt>
                      <c:pt idx="541">
                        <c:v>-38.977870314129142</c:v>
                      </c:pt>
                      <c:pt idx="542">
                        <c:v>-38.977870314129142</c:v>
                      </c:pt>
                      <c:pt idx="543">
                        <c:v>-38.977870314129142</c:v>
                      </c:pt>
                      <c:pt idx="544">
                        <c:v>-38.977870314129142</c:v>
                      </c:pt>
                      <c:pt idx="545">
                        <c:v>-38.977870314129142</c:v>
                      </c:pt>
                      <c:pt idx="546">
                        <c:v>-38.977870314129142</c:v>
                      </c:pt>
                      <c:pt idx="547">
                        <c:v>-38.977870314129142</c:v>
                      </c:pt>
                      <c:pt idx="548">
                        <c:v>-38.977870314129142</c:v>
                      </c:pt>
                      <c:pt idx="549">
                        <c:v>-38.977870314129142</c:v>
                      </c:pt>
                      <c:pt idx="550">
                        <c:v>-38.977870314129142</c:v>
                      </c:pt>
                      <c:pt idx="551">
                        <c:v>-38.977870314129142</c:v>
                      </c:pt>
                      <c:pt idx="552">
                        <c:v>-38.977870314129142</c:v>
                      </c:pt>
                      <c:pt idx="553">
                        <c:v>-38.977870314129142</c:v>
                      </c:pt>
                      <c:pt idx="554">
                        <c:v>-38.977870314129142</c:v>
                      </c:pt>
                      <c:pt idx="555">
                        <c:v>-38.977870314129142</c:v>
                      </c:pt>
                      <c:pt idx="556">
                        <c:v>-38.977870314129142</c:v>
                      </c:pt>
                      <c:pt idx="557">
                        <c:v>-38.977870314129142</c:v>
                      </c:pt>
                      <c:pt idx="558">
                        <c:v>-38.977870314129142</c:v>
                      </c:pt>
                      <c:pt idx="559">
                        <c:v>-38.977870314129142</c:v>
                      </c:pt>
                      <c:pt idx="560">
                        <c:v>-38.977870314129142</c:v>
                      </c:pt>
                      <c:pt idx="561">
                        <c:v>-38.977870314129142</c:v>
                      </c:pt>
                      <c:pt idx="562">
                        <c:v>-38.977870314129142</c:v>
                      </c:pt>
                      <c:pt idx="563">
                        <c:v>-38.977870314129142</c:v>
                      </c:pt>
                      <c:pt idx="564">
                        <c:v>-38.977870314129142</c:v>
                      </c:pt>
                      <c:pt idx="565">
                        <c:v>-38.977870314129142</c:v>
                      </c:pt>
                      <c:pt idx="566">
                        <c:v>-38.977870314129142</c:v>
                      </c:pt>
                      <c:pt idx="567">
                        <c:v>-38.977870314129142</c:v>
                      </c:pt>
                      <c:pt idx="568">
                        <c:v>-38.977870314129142</c:v>
                      </c:pt>
                      <c:pt idx="569">
                        <c:v>-38.977870314129142</c:v>
                      </c:pt>
                      <c:pt idx="570">
                        <c:v>-38.977870314129142</c:v>
                      </c:pt>
                      <c:pt idx="571">
                        <c:v>-38.977870314129142</c:v>
                      </c:pt>
                      <c:pt idx="572">
                        <c:v>-38.977870314129142</c:v>
                      </c:pt>
                      <c:pt idx="573">
                        <c:v>-38.977870314129142</c:v>
                      </c:pt>
                      <c:pt idx="574">
                        <c:v>-38.977870314129142</c:v>
                      </c:pt>
                      <c:pt idx="575">
                        <c:v>-38.977870314129142</c:v>
                      </c:pt>
                      <c:pt idx="576">
                        <c:v>-38.977870314129142</c:v>
                      </c:pt>
                      <c:pt idx="577">
                        <c:v>-38.977870314129142</c:v>
                      </c:pt>
                      <c:pt idx="578">
                        <c:v>-38.977870314129142</c:v>
                      </c:pt>
                      <c:pt idx="579">
                        <c:v>-38.977870314129142</c:v>
                      </c:pt>
                      <c:pt idx="580">
                        <c:v>-38.977870314129142</c:v>
                      </c:pt>
                      <c:pt idx="581">
                        <c:v>-38.977870314129142</c:v>
                      </c:pt>
                      <c:pt idx="582">
                        <c:v>-38.977870314129142</c:v>
                      </c:pt>
                      <c:pt idx="583">
                        <c:v>-38.977870314129142</c:v>
                      </c:pt>
                      <c:pt idx="584">
                        <c:v>-38.977870314129142</c:v>
                      </c:pt>
                      <c:pt idx="585">
                        <c:v>-38.977870314129142</c:v>
                      </c:pt>
                      <c:pt idx="586">
                        <c:v>-38.977870314129142</c:v>
                      </c:pt>
                      <c:pt idx="587">
                        <c:v>-38.977870314129142</c:v>
                      </c:pt>
                      <c:pt idx="588">
                        <c:v>-38.977870314129142</c:v>
                      </c:pt>
                      <c:pt idx="589">
                        <c:v>-38.977870314129142</c:v>
                      </c:pt>
                      <c:pt idx="590">
                        <c:v>-38.977870314129142</c:v>
                      </c:pt>
                      <c:pt idx="591">
                        <c:v>-38.977870314129142</c:v>
                      </c:pt>
                      <c:pt idx="592">
                        <c:v>-38.977870314129142</c:v>
                      </c:pt>
                      <c:pt idx="593">
                        <c:v>-38.977870314129142</c:v>
                      </c:pt>
                      <c:pt idx="594">
                        <c:v>-38.977870314129142</c:v>
                      </c:pt>
                      <c:pt idx="595">
                        <c:v>-38.977870314129142</c:v>
                      </c:pt>
                      <c:pt idx="596">
                        <c:v>-38.977870314129142</c:v>
                      </c:pt>
                      <c:pt idx="597">
                        <c:v>-38.977870314129142</c:v>
                      </c:pt>
                      <c:pt idx="598">
                        <c:v>-38.977870314129142</c:v>
                      </c:pt>
                      <c:pt idx="599">
                        <c:v>-38.977870314129142</c:v>
                      </c:pt>
                      <c:pt idx="600">
                        <c:v>-38.977870314129142</c:v>
                      </c:pt>
                      <c:pt idx="601">
                        <c:v>-38.977870314129142</c:v>
                      </c:pt>
                      <c:pt idx="602">
                        <c:v>-38.977870314129142</c:v>
                      </c:pt>
                      <c:pt idx="603">
                        <c:v>-38.977870314129142</c:v>
                      </c:pt>
                      <c:pt idx="604">
                        <c:v>-38.977870314129142</c:v>
                      </c:pt>
                      <c:pt idx="605">
                        <c:v>-38.977870314129142</c:v>
                      </c:pt>
                      <c:pt idx="606">
                        <c:v>-38.977870314129142</c:v>
                      </c:pt>
                      <c:pt idx="607">
                        <c:v>-38.977870314129142</c:v>
                      </c:pt>
                      <c:pt idx="608">
                        <c:v>-38.977870314129142</c:v>
                      </c:pt>
                      <c:pt idx="609">
                        <c:v>-38.977870314129142</c:v>
                      </c:pt>
                      <c:pt idx="610">
                        <c:v>-38.977870314129142</c:v>
                      </c:pt>
                      <c:pt idx="611">
                        <c:v>-38.977870314129142</c:v>
                      </c:pt>
                      <c:pt idx="612">
                        <c:v>-38.977870314129142</c:v>
                      </c:pt>
                      <c:pt idx="613">
                        <c:v>-38.977870314129142</c:v>
                      </c:pt>
                      <c:pt idx="614">
                        <c:v>-38.977870314129142</c:v>
                      </c:pt>
                      <c:pt idx="615">
                        <c:v>-38.977870314129142</c:v>
                      </c:pt>
                      <c:pt idx="616">
                        <c:v>-38.977870314129142</c:v>
                      </c:pt>
                      <c:pt idx="617">
                        <c:v>-38.977870314129142</c:v>
                      </c:pt>
                      <c:pt idx="618">
                        <c:v>-38.977870314129142</c:v>
                      </c:pt>
                      <c:pt idx="619">
                        <c:v>-38.977870314129142</c:v>
                      </c:pt>
                      <c:pt idx="620">
                        <c:v>-38.977870314129142</c:v>
                      </c:pt>
                      <c:pt idx="621">
                        <c:v>-38.977870314129142</c:v>
                      </c:pt>
                      <c:pt idx="622">
                        <c:v>-38.977870314129142</c:v>
                      </c:pt>
                      <c:pt idx="623">
                        <c:v>-38.977870314129142</c:v>
                      </c:pt>
                      <c:pt idx="624">
                        <c:v>-38.977870314129142</c:v>
                      </c:pt>
                      <c:pt idx="625">
                        <c:v>-38.977870314129142</c:v>
                      </c:pt>
                      <c:pt idx="626">
                        <c:v>-38.977870314129142</c:v>
                      </c:pt>
                      <c:pt idx="627">
                        <c:v>-38.977870314129142</c:v>
                      </c:pt>
                      <c:pt idx="628">
                        <c:v>-38.977870314129142</c:v>
                      </c:pt>
                      <c:pt idx="629">
                        <c:v>-38.977870314129142</c:v>
                      </c:pt>
                      <c:pt idx="630">
                        <c:v>-38.977870314129142</c:v>
                      </c:pt>
                      <c:pt idx="631">
                        <c:v>-38.977870314129142</c:v>
                      </c:pt>
                      <c:pt idx="632">
                        <c:v>-38.977870314129142</c:v>
                      </c:pt>
                      <c:pt idx="633">
                        <c:v>-38.977870314129142</c:v>
                      </c:pt>
                      <c:pt idx="634">
                        <c:v>-38.977870314129142</c:v>
                      </c:pt>
                      <c:pt idx="635">
                        <c:v>-38.977870314129142</c:v>
                      </c:pt>
                      <c:pt idx="636">
                        <c:v>-38.977870314129142</c:v>
                      </c:pt>
                      <c:pt idx="637">
                        <c:v>-38.977870314129142</c:v>
                      </c:pt>
                      <c:pt idx="638">
                        <c:v>-38.977870314129142</c:v>
                      </c:pt>
                      <c:pt idx="639">
                        <c:v>-38.977870314129142</c:v>
                      </c:pt>
                      <c:pt idx="640">
                        <c:v>-38.977870314129142</c:v>
                      </c:pt>
                      <c:pt idx="641">
                        <c:v>-38.977870314129142</c:v>
                      </c:pt>
                      <c:pt idx="642">
                        <c:v>-38.977870314129142</c:v>
                      </c:pt>
                      <c:pt idx="643">
                        <c:v>-38.977870314129142</c:v>
                      </c:pt>
                      <c:pt idx="644">
                        <c:v>-38.977870314129142</c:v>
                      </c:pt>
                      <c:pt idx="645">
                        <c:v>-38.977870314129142</c:v>
                      </c:pt>
                      <c:pt idx="646">
                        <c:v>-38.977870314129142</c:v>
                      </c:pt>
                      <c:pt idx="647">
                        <c:v>-38.977870314129142</c:v>
                      </c:pt>
                      <c:pt idx="648">
                        <c:v>-38.977870314129142</c:v>
                      </c:pt>
                      <c:pt idx="649">
                        <c:v>-38.977870314129142</c:v>
                      </c:pt>
                      <c:pt idx="650">
                        <c:v>-38.977870314129142</c:v>
                      </c:pt>
                      <c:pt idx="651">
                        <c:v>-38.977870314129142</c:v>
                      </c:pt>
                      <c:pt idx="652">
                        <c:v>-38.977870314129142</c:v>
                      </c:pt>
                      <c:pt idx="653">
                        <c:v>-38.977870314129142</c:v>
                      </c:pt>
                      <c:pt idx="654">
                        <c:v>-38.977870314129142</c:v>
                      </c:pt>
                      <c:pt idx="655">
                        <c:v>-38.977870314129142</c:v>
                      </c:pt>
                      <c:pt idx="656">
                        <c:v>-38.977870314129142</c:v>
                      </c:pt>
                      <c:pt idx="657">
                        <c:v>-38.977870314129142</c:v>
                      </c:pt>
                      <c:pt idx="658">
                        <c:v>-38.977870314129142</c:v>
                      </c:pt>
                      <c:pt idx="659">
                        <c:v>-38.977870314129142</c:v>
                      </c:pt>
                      <c:pt idx="660">
                        <c:v>-38.977870314129142</c:v>
                      </c:pt>
                      <c:pt idx="661">
                        <c:v>-38.977870314129142</c:v>
                      </c:pt>
                      <c:pt idx="662">
                        <c:v>-38.977870314129142</c:v>
                      </c:pt>
                      <c:pt idx="663">
                        <c:v>-38.977870314129142</c:v>
                      </c:pt>
                      <c:pt idx="664">
                        <c:v>-38.977870314129142</c:v>
                      </c:pt>
                      <c:pt idx="665">
                        <c:v>-38.977870314129142</c:v>
                      </c:pt>
                      <c:pt idx="666">
                        <c:v>-38.977870314129142</c:v>
                      </c:pt>
                      <c:pt idx="667">
                        <c:v>-38.977870314129142</c:v>
                      </c:pt>
                      <c:pt idx="668">
                        <c:v>-38.977870314129142</c:v>
                      </c:pt>
                      <c:pt idx="669">
                        <c:v>-38.977870314129142</c:v>
                      </c:pt>
                      <c:pt idx="670">
                        <c:v>-38.977870314129142</c:v>
                      </c:pt>
                      <c:pt idx="671">
                        <c:v>-38.977870314129142</c:v>
                      </c:pt>
                      <c:pt idx="672">
                        <c:v>-38.977870314129142</c:v>
                      </c:pt>
                      <c:pt idx="673">
                        <c:v>-38.977870314129142</c:v>
                      </c:pt>
                      <c:pt idx="674">
                        <c:v>-38.977870314129142</c:v>
                      </c:pt>
                      <c:pt idx="675">
                        <c:v>-38.977870314129142</c:v>
                      </c:pt>
                      <c:pt idx="676">
                        <c:v>-38.977870314129142</c:v>
                      </c:pt>
                      <c:pt idx="677">
                        <c:v>-38.977870314129142</c:v>
                      </c:pt>
                      <c:pt idx="678">
                        <c:v>-38.977870314129142</c:v>
                      </c:pt>
                      <c:pt idx="679">
                        <c:v>-38.977870314129142</c:v>
                      </c:pt>
                      <c:pt idx="680">
                        <c:v>-38.977870314129142</c:v>
                      </c:pt>
                      <c:pt idx="681">
                        <c:v>-38.977870314129142</c:v>
                      </c:pt>
                      <c:pt idx="682">
                        <c:v>-38.977870314129142</c:v>
                      </c:pt>
                      <c:pt idx="683">
                        <c:v>-38.977870314129142</c:v>
                      </c:pt>
                      <c:pt idx="684">
                        <c:v>-38.977870314129142</c:v>
                      </c:pt>
                      <c:pt idx="685">
                        <c:v>-38.977870314129142</c:v>
                      </c:pt>
                      <c:pt idx="686">
                        <c:v>-38.977870314129142</c:v>
                      </c:pt>
                      <c:pt idx="687">
                        <c:v>-38.977870314129142</c:v>
                      </c:pt>
                      <c:pt idx="688">
                        <c:v>-38.977870314129142</c:v>
                      </c:pt>
                      <c:pt idx="689">
                        <c:v>-38.977870314129142</c:v>
                      </c:pt>
                      <c:pt idx="690">
                        <c:v>-38.977870314129142</c:v>
                      </c:pt>
                      <c:pt idx="691">
                        <c:v>-38.977870314129142</c:v>
                      </c:pt>
                      <c:pt idx="692">
                        <c:v>-38.977870314129142</c:v>
                      </c:pt>
                      <c:pt idx="693">
                        <c:v>-38.977870314129142</c:v>
                      </c:pt>
                      <c:pt idx="694">
                        <c:v>-38.977870314129142</c:v>
                      </c:pt>
                      <c:pt idx="695">
                        <c:v>-38.977870314129142</c:v>
                      </c:pt>
                      <c:pt idx="696">
                        <c:v>-38.977870314129142</c:v>
                      </c:pt>
                      <c:pt idx="697">
                        <c:v>-38.977870314129142</c:v>
                      </c:pt>
                      <c:pt idx="698">
                        <c:v>-38.977870314129142</c:v>
                      </c:pt>
                      <c:pt idx="699">
                        <c:v>-38.977870314129142</c:v>
                      </c:pt>
                      <c:pt idx="700">
                        <c:v>-38.977870314129142</c:v>
                      </c:pt>
                      <c:pt idx="701">
                        <c:v>-38.977870314129142</c:v>
                      </c:pt>
                      <c:pt idx="702">
                        <c:v>-38.977870314129142</c:v>
                      </c:pt>
                      <c:pt idx="703">
                        <c:v>-38.977870314129142</c:v>
                      </c:pt>
                      <c:pt idx="704">
                        <c:v>-38.977870314129142</c:v>
                      </c:pt>
                      <c:pt idx="705">
                        <c:v>-38.977870314129142</c:v>
                      </c:pt>
                      <c:pt idx="706">
                        <c:v>-38.977870314129142</c:v>
                      </c:pt>
                      <c:pt idx="707">
                        <c:v>-38.977870314129142</c:v>
                      </c:pt>
                      <c:pt idx="708">
                        <c:v>-38.977870314129142</c:v>
                      </c:pt>
                      <c:pt idx="709">
                        <c:v>-38.977870314129142</c:v>
                      </c:pt>
                      <c:pt idx="710">
                        <c:v>-38.977870314129142</c:v>
                      </c:pt>
                      <c:pt idx="711">
                        <c:v>-38.977870314129142</c:v>
                      </c:pt>
                      <c:pt idx="712">
                        <c:v>-38.977870314129142</c:v>
                      </c:pt>
                      <c:pt idx="713">
                        <c:v>-38.977870314129142</c:v>
                      </c:pt>
                      <c:pt idx="714">
                        <c:v>-38.977870314129142</c:v>
                      </c:pt>
                      <c:pt idx="715">
                        <c:v>-38.977870314129142</c:v>
                      </c:pt>
                      <c:pt idx="716">
                        <c:v>-38.977870314129142</c:v>
                      </c:pt>
                      <c:pt idx="717">
                        <c:v>-38.977870314129142</c:v>
                      </c:pt>
                      <c:pt idx="718">
                        <c:v>-38.977870314129142</c:v>
                      </c:pt>
                      <c:pt idx="719">
                        <c:v>-38.977870314129142</c:v>
                      </c:pt>
                      <c:pt idx="720">
                        <c:v>-38.977870314129142</c:v>
                      </c:pt>
                      <c:pt idx="721">
                        <c:v>-38.977870314129142</c:v>
                      </c:pt>
                      <c:pt idx="722">
                        <c:v>-38.977870314129142</c:v>
                      </c:pt>
                      <c:pt idx="723">
                        <c:v>-38.977870314129142</c:v>
                      </c:pt>
                      <c:pt idx="724">
                        <c:v>-38.977870314129142</c:v>
                      </c:pt>
                      <c:pt idx="725">
                        <c:v>-38.977870314129142</c:v>
                      </c:pt>
                      <c:pt idx="726">
                        <c:v>-38.977870314129142</c:v>
                      </c:pt>
                      <c:pt idx="727">
                        <c:v>-38.977870314129142</c:v>
                      </c:pt>
                      <c:pt idx="728">
                        <c:v>-38.977870314129142</c:v>
                      </c:pt>
                      <c:pt idx="729">
                        <c:v>-38.977870314129142</c:v>
                      </c:pt>
                      <c:pt idx="730">
                        <c:v>-38.977870314129142</c:v>
                      </c:pt>
                      <c:pt idx="731">
                        <c:v>-38.977870314129142</c:v>
                      </c:pt>
                      <c:pt idx="732">
                        <c:v>-38.977870314129142</c:v>
                      </c:pt>
                      <c:pt idx="733">
                        <c:v>-38.977870314129142</c:v>
                      </c:pt>
                      <c:pt idx="734">
                        <c:v>-38.977870314129142</c:v>
                      </c:pt>
                      <c:pt idx="735">
                        <c:v>-38.977870314129142</c:v>
                      </c:pt>
                      <c:pt idx="736">
                        <c:v>-38.977870314129142</c:v>
                      </c:pt>
                      <c:pt idx="737">
                        <c:v>-38.977870314129142</c:v>
                      </c:pt>
                      <c:pt idx="738">
                        <c:v>-38.977870314129142</c:v>
                      </c:pt>
                      <c:pt idx="739">
                        <c:v>-38.977870314129142</c:v>
                      </c:pt>
                      <c:pt idx="740">
                        <c:v>-38.977870314129142</c:v>
                      </c:pt>
                      <c:pt idx="741">
                        <c:v>-38.977870314129142</c:v>
                      </c:pt>
                      <c:pt idx="742">
                        <c:v>-38.977870314129142</c:v>
                      </c:pt>
                      <c:pt idx="743">
                        <c:v>-38.977870314129142</c:v>
                      </c:pt>
                      <c:pt idx="744">
                        <c:v>-38.977870314129142</c:v>
                      </c:pt>
                      <c:pt idx="745">
                        <c:v>-38.977870314129142</c:v>
                      </c:pt>
                      <c:pt idx="746">
                        <c:v>-38.977870314129142</c:v>
                      </c:pt>
                      <c:pt idx="747">
                        <c:v>-38.977870314129142</c:v>
                      </c:pt>
                      <c:pt idx="748">
                        <c:v>-38.977870314129142</c:v>
                      </c:pt>
                      <c:pt idx="749">
                        <c:v>-38.977870314129142</c:v>
                      </c:pt>
                      <c:pt idx="750">
                        <c:v>-38.977870314129142</c:v>
                      </c:pt>
                      <c:pt idx="751">
                        <c:v>-38.977870314129142</c:v>
                      </c:pt>
                      <c:pt idx="752">
                        <c:v>-38.977870314129142</c:v>
                      </c:pt>
                      <c:pt idx="753">
                        <c:v>-38.977870314129142</c:v>
                      </c:pt>
                      <c:pt idx="754">
                        <c:v>-38.977870314129142</c:v>
                      </c:pt>
                      <c:pt idx="755">
                        <c:v>-38.977870314129142</c:v>
                      </c:pt>
                      <c:pt idx="756">
                        <c:v>-38.977870314129142</c:v>
                      </c:pt>
                      <c:pt idx="757">
                        <c:v>-38.977870314129142</c:v>
                      </c:pt>
                      <c:pt idx="758">
                        <c:v>-38.977870314129142</c:v>
                      </c:pt>
                      <c:pt idx="759">
                        <c:v>-38.977870314129142</c:v>
                      </c:pt>
                      <c:pt idx="760">
                        <c:v>-38.977870314129142</c:v>
                      </c:pt>
                      <c:pt idx="761">
                        <c:v>-38.977870314129142</c:v>
                      </c:pt>
                      <c:pt idx="762">
                        <c:v>-38.977870314129142</c:v>
                      </c:pt>
                      <c:pt idx="763">
                        <c:v>-38.977870314129142</c:v>
                      </c:pt>
                      <c:pt idx="764">
                        <c:v>-38.977870314129142</c:v>
                      </c:pt>
                      <c:pt idx="765">
                        <c:v>-38.977870314129142</c:v>
                      </c:pt>
                      <c:pt idx="766">
                        <c:v>-38.977870314129142</c:v>
                      </c:pt>
                      <c:pt idx="767">
                        <c:v>-38.977870314129142</c:v>
                      </c:pt>
                      <c:pt idx="768">
                        <c:v>-38.977870314129142</c:v>
                      </c:pt>
                      <c:pt idx="769">
                        <c:v>-38.977870314129142</c:v>
                      </c:pt>
                      <c:pt idx="770">
                        <c:v>-38.977870314129142</c:v>
                      </c:pt>
                      <c:pt idx="771">
                        <c:v>-38.977870314129142</c:v>
                      </c:pt>
                      <c:pt idx="772">
                        <c:v>-38.977870314129142</c:v>
                      </c:pt>
                      <c:pt idx="773">
                        <c:v>-38.977870314129142</c:v>
                      </c:pt>
                      <c:pt idx="774">
                        <c:v>-38.977870314129142</c:v>
                      </c:pt>
                      <c:pt idx="775">
                        <c:v>-38.977870314129142</c:v>
                      </c:pt>
                      <c:pt idx="776">
                        <c:v>-38.977870314129142</c:v>
                      </c:pt>
                      <c:pt idx="777">
                        <c:v>-38.977870314129142</c:v>
                      </c:pt>
                      <c:pt idx="778">
                        <c:v>-38.977870314129142</c:v>
                      </c:pt>
                      <c:pt idx="779">
                        <c:v>-38.977870314129142</c:v>
                      </c:pt>
                      <c:pt idx="780">
                        <c:v>-38.977870314129142</c:v>
                      </c:pt>
                      <c:pt idx="781">
                        <c:v>-38.977870314129142</c:v>
                      </c:pt>
                      <c:pt idx="782">
                        <c:v>-38.977870314129142</c:v>
                      </c:pt>
                      <c:pt idx="783">
                        <c:v>-38.977870314129142</c:v>
                      </c:pt>
                      <c:pt idx="784">
                        <c:v>-38.977870314129142</c:v>
                      </c:pt>
                      <c:pt idx="785">
                        <c:v>-38.977870314129142</c:v>
                      </c:pt>
                      <c:pt idx="786">
                        <c:v>-38.977870314129142</c:v>
                      </c:pt>
                      <c:pt idx="787">
                        <c:v>-38.977870314129142</c:v>
                      </c:pt>
                      <c:pt idx="788">
                        <c:v>-38.977870314129142</c:v>
                      </c:pt>
                      <c:pt idx="789">
                        <c:v>-38.977870314129142</c:v>
                      </c:pt>
                      <c:pt idx="790">
                        <c:v>-38.977870314129142</c:v>
                      </c:pt>
                      <c:pt idx="791">
                        <c:v>-38.977870314129142</c:v>
                      </c:pt>
                      <c:pt idx="792">
                        <c:v>-38.977870314129142</c:v>
                      </c:pt>
                      <c:pt idx="793">
                        <c:v>-38.977870314129142</c:v>
                      </c:pt>
                      <c:pt idx="794">
                        <c:v>-38.977870314129142</c:v>
                      </c:pt>
                      <c:pt idx="795">
                        <c:v>-38.977870314129142</c:v>
                      </c:pt>
                      <c:pt idx="796">
                        <c:v>-38.977870314129142</c:v>
                      </c:pt>
                      <c:pt idx="797">
                        <c:v>-38.977870314129142</c:v>
                      </c:pt>
                      <c:pt idx="798">
                        <c:v>-38.977870314129142</c:v>
                      </c:pt>
                      <c:pt idx="799">
                        <c:v>-38.977870314129142</c:v>
                      </c:pt>
                      <c:pt idx="800">
                        <c:v>-38.977870314129142</c:v>
                      </c:pt>
                      <c:pt idx="801">
                        <c:v>-38.977870314129142</c:v>
                      </c:pt>
                      <c:pt idx="802">
                        <c:v>-38.977870314129142</c:v>
                      </c:pt>
                      <c:pt idx="803">
                        <c:v>-38.977870314129142</c:v>
                      </c:pt>
                      <c:pt idx="804">
                        <c:v>-38.977870314129142</c:v>
                      </c:pt>
                      <c:pt idx="805">
                        <c:v>-38.977870314129142</c:v>
                      </c:pt>
                      <c:pt idx="806">
                        <c:v>-38.977870314129142</c:v>
                      </c:pt>
                      <c:pt idx="807">
                        <c:v>-38.977870314129142</c:v>
                      </c:pt>
                      <c:pt idx="808">
                        <c:v>-38.977870314129142</c:v>
                      </c:pt>
                      <c:pt idx="809">
                        <c:v>-38.977870314129142</c:v>
                      </c:pt>
                      <c:pt idx="810">
                        <c:v>-38.977870314129142</c:v>
                      </c:pt>
                      <c:pt idx="811">
                        <c:v>-38.977870314129142</c:v>
                      </c:pt>
                      <c:pt idx="812">
                        <c:v>-38.977870314129142</c:v>
                      </c:pt>
                      <c:pt idx="813">
                        <c:v>-38.977870314129142</c:v>
                      </c:pt>
                      <c:pt idx="814">
                        <c:v>-38.977870314129142</c:v>
                      </c:pt>
                      <c:pt idx="815">
                        <c:v>-38.977870314129142</c:v>
                      </c:pt>
                      <c:pt idx="816">
                        <c:v>-38.977870314129142</c:v>
                      </c:pt>
                      <c:pt idx="817">
                        <c:v>-38.977870314129142</c:v>
                      </c:pt>
                      <c:pt idx="818">
                        <c:v>-38.977870314129142</c:v>
                      </c:pt>
                      <c:pt idx="819">
                        <c:v>-38.977870314129142</c:v>
                      </c:pt>
                      <c:pt idx="820">
                        <c:v>-38.977870314129142</c:v>
                      </c:pt>
                      <c:pt idx="821">
                        <c:v>-38.977870314129142</c:v>
                      </c:pt>
                      <c:pt idx="822">
                        <c:v>-38.977870314129142</c:v>
                      </c:pt>
                      <c:pt idx="823">
                        <c:v>-38.977870314129142</c:v>
                      </c:pt>
                      <c:pt idx="824">
                        <c:v>-38.977870314129142</c:v>
                      </c:pt>
                      <c:pt idx="825">
                        <c:v>-38.977870314129142</c:v>
                      </c:pt>
                      <c:pt idx="826">
                        <c:v>-38.977870314129142</c:v>
                      </c:pt>
                      <c:pt idx="827">
                        <c:v>-38.977870314129142</c:v>
                      </c:pt>
                      <c:pt idx="828">
                        <c:v>-38.977870314129142</c:v>
                      </c:pt>
                      <c:pt idx="829">
                        <c:v>-38.977870314129142</c:v>
                      </c:pt>
                      <c:pt idx="830">
                        <c:v>-38.977870314129142</c:v>
                      </c:pt>
                      <c:pt idx="831">
                        <c:v>-38.977870314129142</c:v>
                      </c:pt>
                      <c:pt idx="832">
                        <c:v>-38.977870314129142</c:v>
                      </c:pt>
                      <c:pt idx="833">
                        <c:v>-38.977870314129142</c:v>
                      </c:pt>
                      <c:pt idx="834">
                        <c:v>-38.977870314129142</c:v>
                      </c:pt>
                      <c:pt idx="835">
                        <c:v>-38.977870314129142</c:v>
                      </c:pt>
                      <c:pt idx="836">
                        <c:v>-38.977870314129142</c:v>
                      </c:pt>
                      <c:pt idx="837">
                        <c:v>-38.977870314129142</c:v>
                      </c:pt>
                      <c:pt idx="838">
                        <c:v>-38.977870314129142</c:v>
                      </c:pt>
                      <c:pt idx="839">
                        <c:v>-38.977870314129142</c:v>
                      </c:pt>
                      <c:pt idx="840">
                        <c:v>-38.977870314129142</c:v>
                      </c:pt>
                      <c:pt idx="841">
                        <c:v>-38.977870314129142</c:v>
                      </c:pt>
                      <c:pt idx="842">
                        <c:v>-38.977870314129142</c:v>
                      </c:pt>
                      <c:pt idx="843">
                        <c:v>-38.977870314129142</c:v>
                      </c:pt>
                      <c:pt idx="844">
                        <c:v>-38.977870314129142</c:v>
                      </c:pt>
                      <c:pt idx="845">
                        <c:v>-38.977870314129142</c:v>
                      </c:pt>
                      <c:pt idx="846">
                        <c:v>-38.977870314129142</c:v>
                      </c:pt>
                      <c:pt idx="847">
                        <c:v>-38.977870314129142</c:v>
                      </c:pt>
                      <c:pt idx="848">
                        <c:v>-38.977870314129142</c:v>
                      </c:pt>
                      <c:pt idx="849">
                        <c:v>-38.977870314129142</c:v>
                      </c:pt>
                      <c:pt idx="850">
                        <c:v>-38.977870314129142</c:v>
                      </c:pt>
                      <c:pt idx="851">
                        <c:v>-38.977870314129142</c:v>
                      </c:pt>
                      <c:pt idx="852">
                        <c:v>-38.977870314129142</c:v>
                      </c:pt>
                      <c:pt idx="853">
                        <c:v>-38.977870314129142</c:v>
                      </c:pt>
                      <c:pt idx="854">
                        <c:v>-38.977870314129142</c:v>
                      </c:pt>
                      <c:pt idx="855">
                        <c:v>-38.977870314129142</c:v>
                      </c:pt>
                      <c:pt idx="856">
                        <c:v>-38.977870314129142</c:v>
                      </c:pt>
                      <c:pt idx="857">
                        <c:v>-38.977870314129142</c:v>
                      </c:pt>
                      <c:pt idx="858">
                        <c:v>-38.977870314129142</c:v>
                      </c:pt>
                      <c:pt idx="859">
                        <c:v>-38.977870314129142</c:v>
                      </c:pt>
                      <c:pt idx="860">
                        <c:v>-38.977870314129142</c:v>
                      </c:pt>
                      <c:pt idx="861">
                        <c:v>-38.977870314129142</c:v>
                      </c:pt>
                      <c:pt idx="862">
                        <c:v>-38.977870314129142</c:v>
                      </c:pt>
                      <c:pt idx="863">
                        <c:v>-38.977870314129142</c:v>
                      </c:pt>
                      <c:pt idx="864">
                        <c:v>-38.977870314129142</c:v>
                      </c:pt>
                      <c:pt idx="865">
                        <c:v>-38.977870314129142</c:v>
                      </c:pt>
                      <c:pt idx="866">
                        <c:v>-38.977870314129142</c:v>
                      </c:pt>
                      <c:pt idx="867">
                        <c:v>-38.977870314129142</c:v>
                      </c:pt>
                      <c:pt idx="868">
                        <c:v>-38.977870314129142</c:v>
                      </c:pt>
                      <c:pt idx="869">
                        <c:v>-38.977870314129142</c:v>
                      </c:pt>
                      <c:pt idx="870">
                        <c:v>-38.977870314129142</c:v>
                      </c:pt>
                      <c:pt idx="871">
                        <c:v>-38.977870314129142</c:v>
                      </c:pt>
                      <c:pt idx="872">
                        <c:v>-38.977870314129142</c:v>
                      </c:pt>
                      <c:pt idx="873">
                        <c:v>-38.977870314129142</c:v>
                      </c:pt>
                      <c:pt idx="874">
                        <c:v>-38.977870314129142</c:v>
                      </c:pt>
                      <c:pt idx="875">
                        <c:v>-38.977870314129142</c:v>
                      </c:pt>
                      <c:pt idx="876">
                        <c:v>-38.977870314129142</c:v>
                      </c:pt>
                      <c:pt idx="877">
                        <c:v>-38.977870314129142</c:v>
                      </c:pt>
                      <c:pt idx="878">
                        <c:v>-38.977870314129142</c:v>
                      </c:pt>
                      <c:pt idx="879">
                        <c:v>-38.977870314129142</c:v>
                      </c:pt>
                      <c:pt idx="880">
                        <c:v>-38.977870314129142</c:v>
                      </c:pt>
                      <c:pt idx="881">
                        <c:v>-38.977870314129142</c:v>
                      </c:pt>
                      <c:pt idx="882">
                        <c:v>-38.977870314129142</c:v>
                      </c:pt>
                      <c:pt idx="883">
                        <c:v>-38.977870314129142</c:v>
                      </c:pt>
                      <c:pt idx="884">
                        <c:v>-38.977870314129142</c:v>
                      </c:pt>
                      <c:pt idx="885">
                        <c:v>-38.977870314129142</c:v>
                      </c:pt>
                      <c:pt idx="886">
                        <c:v>-38.977870314129142</c:v>
                      </c:pt>
                      <c:pt idx="887">
                        <c:v>-38.977870314129142</c:v>
                      </c:pt>
                      <c:pt idx="888">
                        <c:v>-38.977870314129142</c:v>
                      </c:pt>
                      <c:pt idx="889">
                        <c:v>-38.977870314129142</c:v>
                      </c:pt>
                      <c:pt idx="890">
                        <c:v>-38.977870314129142</c:v>
                      </c:pt>
                      <c:pt idx="891">
                        <c:v>-38.977870314129142</c:v>
                      </c:pt>
                      <c:pt idx="892">
                        <c:v>-38.977870314129142</c:v>
                      </c:pt>
                      <c:pt idx="893">
                        <c:v>-38.977870314129142</c:v>
                      </c:pt>
                      <c:pt idx="894">
                        <c:v>-38.977870314129142</c:v>
                      </c:pt>
                      <c:pt idx="895">
                        <c:v>-38.977870314129142</c:v>
                      </c:pt>
                      <c:pt idx="896">
                        <c:v>-38.977870314129142</c:v>
                      </c:pt>
                      <c:pt idx="897">
                        <c:v>-38.977870314129142</c:v>
                      </c:pt>
                      <c:pt idx="898">
                        <c:v>-38.977870314129142</c:v>
                      </c:pt>
                      <c:pt idx="899">
                        <c:v>-38.977870314129142</c:v>
                      </c:pt>
                      <c:pt idx="900">
                        <c:v>-38.977870314129142</c:v>
                      </c:pt>
                      <c:pt idx="901">
                        <c:v>-38.977870314129142</c:v>
                      </c:pt>
                      <c:pt idx="902">
                        <c:v>-38.977870314129142</c:v>
                      </c:pt>
                      <c:pt idx="903">
                        <c:v>-38.977870314129142</c:v>
                      </c:pt>
                      <c:pt idx="904">
                        <c:v>-38.977870314129142</c:v>
                      </c:pt>
                      <c:pt idx="905">
                        <c:v>-38.977870314129142</c:v>
                      </c:pt>
                      <c:pt idx="906">
                        <c:v>-38.977870314129142</c:v>
                      </c:pt>
                      <c:pt idx="907">
                        <c:v>-38.977870314129142</c:v>
                      </c:pt>
                      <c:pt idx="908">
                        <c:v>-38.977870314129142</c:v>
                      </c:pt>
                      <c:pt idx="909">
                        <c:v>-38.977870314129142</c:v>
                      </c:pt>
                      <c:pt idx="910">
                        <c:v>-38.977870314129142</c:v>
                      </c:pt>
                      <c:pt idx="911">
                        <c:v>-38.977870314129142</c:v>
                      </c:pt>
                      <c:pt idx="912">
                        <c:v>-38.977870314129142</c:v>
                      </c:pt>
                      <c:pt idx="913">
                        <c:v>-38.977870314129142</c:v>
                      </c:pt>
                      <c:pt idx="914">
                        <c:v>-38.977870314129142</c:v>
                      </c:pt>
                      <c:pt idx="915">
                        <c:v>-38.977870314129142</c:v>
                      </c:pt>
                      <c:pt idx="916">
                        <c:v>-38.977870314129142</c:v>
                      </c:pt>
                      <c:pt idx="917">
                        <c:v>-38.977870314129142</c:v>
                      </c:pt>
                      <c:pt idx="918">
                        <c:v>-38.977870314129142</c:v>
                      </c:pt>
                      <c:pt idx="919">
                        <c:v>-38.977870314129142</c:v>
                      </c:pt>
                      <c:pt idx="920">
                        <c:v>-38.977870314129142</c:v>
                      </c:pt>
                      <c:pt idx="921">
                        <c:v>-38.977870314129142</c:v>
                      </c:pt>
                      <c:pt idx="922">
                        <c:v>-38.977870314129142</c:v>
                      </c:pt>
                      <c:pt idx="923">
                        <c:v>-38.977870314129142</c:v>
                      </c:pt>
                      <c:pt idx="924">
                        <c:v>-38.977870314129142</c:v>
                      </c:pt>
                      <c:pt idx="925">
                        <c:v>-38.977870314129142</c:v>
                      </c:pt>
                      <c:pt idx="926">
                        <c:v>-38.977870314129142</c:v>
                      </c:pt>
                      <c:pt idx="927">
                        <c:v>-38.977870314129142</c:v>
                      </c:pt>
                      <c:pt idx="928">
                        <c:v>-38.977870314129142</c:v>
                      </c:pt>
                      <c:pt idx="929">
                        <c:v>-38.977870314129142</c:v>
                      </c:pt>
                      <c:pt idx="930">
                        <c:v>-38.977870314129142</c:v>
                      </c:pt>
                      <c:pt idx="931">
                        <c:v>-38.977870314129142</c:v>
                      </c:pt>
                      <c:pt idx="932">
                        <c:v>-38.977870314129142</c:v>
                      </c:pt>
                      <c:pt idx="933">
                        <c:v>-38.977870314129142</c:v>
                      </c:pt>
                      <c:pt idx="934">
                        <c:v>-38.977870314129142</c:v>
                      </c:pt>
                      <c:pt idx="935">
                        <c:v>-38.977870314129142</c:v>
                      </c:pt>
                      <c:pt idx="936">
                        <c:v>-38.977870314129142</c:v>
                      </c:pt>
                      <c:pt idx="937">
                        <c:v>-38.977870314129142</c:v>
                      </c:pt>
                      <c:pt idx="938">
                        <c:v>-38.977870314129142</c:v>
                      </c:pt>
                      <c:pt idx="939">
                        <c:v>-38.977870314129142</c:v>
                      </c:pt>
                      <c:pt idx="940">
                        <c:v>-38.977870314129142</c:v>
                      </c:pt>
                      <c:pt idx="941">
                        <c:v>-38.977870314129142</c:v>
                      </c:pt>
                      <c:pt idx="942">
                        <c:v>-38.977870314129142</c:v>
                      </c:pt>
                      <c:pt idx="943">
                        <c:v>-38.977870314129142</c:v>
                      </c:pt>
                      <c:pt idx="944">
                        <c:v>-38.977870314129142</c:v>
                      </c:pt>
                      <c:pt idx="945">
                        <c:v>-38.977870314129142</c:v>
                      </c:pt>
                      <c:pt idx="946">
                        <c:v>-38.977870314129142</c:v>
                      </c:pt>
                      <c:pt idx="947">
                        <c:v>-38.977870314129142</c:v>
                      </c:pt>
                      <c:pt idx="948">
                        <c:v>-38.977870314129142</c:v>
                      </c:pt>
                      <c:pt idx="949">
                        <c:v>-38.977870314129142</c:v>
                      </c:pt>
                      <c:pt idx="950">
                        <c:v>-38.977870314129142</c:v>
                      </c:pt>
                      <c:pt idx="951">
                        <c:v>-38.977870314129142</c:v>
                      </c:pt>
                      <c:pt idx="952">
                        <c:v>-38.977870314129142</c:v>
                      </c:pt>
                      <c:pt idx="953">
                        <c:v>-38.977870314129142</c:v>
                      </c:pt>
                      <c:pt idx="954">
                        <c:v>-38.977870314129142</c:v>
                      </c:pt>
                      <c:pt idx="955">
                        <c:v>-38.977870314129142</c:v>
                      </c:pt>
                      <c:pt idx="956">
                        <c:v>-38.977870314129142</c:v>
                      </c:pt>
                      <c:pt idx="957">
                        <c:v>-38.977870314129142</c:v>
                      </c:pt>
                      <c:pt idx="958">
                        <c:v>-38.977870314129142</c:v>
                      </c:pt>
                      <c:pt idx="959">
                        <c:v>-38.977870314129142</c:v>
                      </c:pt>
                      <c:pt idx="960">
                        <c:v>-38.977870314129142</c:v>
                      </c:pt>
                      <c:pt idx="961">
                        <c:v>-38.977870314129142</c:v>
                      </c:pt>
                      <c:pt idx="962">
                        <c:v>-38.977870314129142</c:v>
                      </c:pt>
                      <c:pt idx="963">
                        <c:v>-38.977870314129142</c:v>
                      </c:pt>
                      <c:pt idx="964">
                        <c:v>-38.977870314129142</c:v>
                      </c:pt>
                      <c:pt idx="965">
                        <c:v>-38.977870314129142</c:v>
                      </c:pt>
                      <c:pt idx="966">
                        <c:v>-38.977870314129142</c:v>
                      </c:pt>
                      <c:pt idx="967">
                        <c:v>-38.977870314129142</c:v>
                      </c:pt>
                      <c:pt idx="968">
                        <c:v>-38.977870314129142</c:v>
                      </c:pt>
                      <c:pt idx="969">
                        <c:v>-38.977870314129142</c:v>
                      </c:pt>
                      <c:pt idx="970">
                        <c:v>-38.977870314129142</c:v>
                      </c:pt>
                      <c:pt idx="971">
                        <c:v>-38.977870314129142</c:v>
                      </c:pt>
                      <c:pt idx="972">
                        <c:v>-38.977870314129142</c:v>
                      </c:pt>
                      <c:pt idx="973">
                        <c:v>-38.977870314129142</c:v>
                      </c:pt>
                      <c:pt idx="974">
                        <c:v>-38.977870314129142</c:v>
                      </c:pt>
                      <c:pt idx="975">
                        <c:v>-38.977870314129142</c:v>
                      </c:pt>
                      <c:pt idx="976">
                        <c:v>-38.977870314129142</c:v>
                      </c:pt>
                      <c:pt idx="977">
                        <c:v>-38.977870314129142</c:v>
                      </c:pt>
                      <c:pt idx="978">
                        <c:v>-38.977870314129142</c:v>
                      </c:pt>
                      <c:pt idx="979">
                        <c:v>-38.977870314129142</c:v>
                      </c:pt>
                      <c:pt idx="980">
                        <c:v>-38.977870314129142</c:v>
                      </c:pt>
                      <c:pt idx="981">
                        <c:v>-38.977870314129142</c:v>
                      </c:pt>
                      <c:pt idx="982">
                        <c:v>-38.977870314129142</c:v>
                      </c:pt>
                      <c:pt idx="983">
                        <c:v>-38.977870314129142</c:v>
                      </c:pt>
                      <c:pt idx="984">
                        <c:v>-38.977870314129142</c:v>
                      </c:pt>
                      <c:pt idx="985">
                        <c:v>-38.977870314129142</c:v>
                      </c:pt>
                      <c:pt idx="986">
                        <c:v>-38.977870314129142</c:v>
                      </c:pt>
                      <c:pt idx="987">
                        <c:v>-38.977870314129142</c:v>
                      </c:pt>
                      <c:pt idx="988">
                        <c:v>-38.977870314129142</c:v>
                      </c:pt>
                      <c:pt idx="989">
                        <c:v>-38.977870314129142</c:v>
                      </c:pt>
                      <c:pt idx="990">
                        <c:v>-38.977870314129142</c:v>
                      </c:pt>
                      <c:pt idx="991">
                        <c:v>-38.977870314129142</c:v>
                      </c:pt>
                      <c:pt idx="992">
                        <c:v>-38.977870314129142</c:v>
                      </c:pt>
                      <c:pt idx="993">
                        <c:v>-38.977870314129142</c:v>
                      </c:pt>
                      <c:pt idx="994">
                        <c:v>-38.977870314129142</c:v>
                      </c:pt>
                      <c:pt idx="995">
                        <c:v>-38.977870314129142</c:v>
                      </c:pt>
                      <c:pt idx="996">
                        <c:v>-38.977870314129142</c:v>
                      </c:pt>
                      <c:pt idx="997">
                        <c:v>-38.977870314129142</c:v>
                      </c:pt>
                      <c:pt idx="998">
                        <c:v>-38.977870314129142</c:v>
                      </c:pt>
                      <c:pt idx="999">
                        <c:v>-38.977870314129142</c:v>
                      </c:pt>
                      <c:pt idx="1000">
                        <c:v>-38.977870314129142</c:v>
                      </c:pt>
                      <c:pt idx="1001">
                        <c:v>-38.977870314129142</c:v>
                      </c:pt>
                      <c:pt idx="1002">
                        <c:v>-38.977870314129142</c:v>
                      </c:pt>
                      <c:pt idx="1003">
                        <c:v>-38.977870314129142</c:v>
                      </c:pt>
                      <c:pt idx="1004">
                        <c:v>-38.977870314129142</c:v>
                      </c:pt>
                      <c:pt idx="1005">
                        <c:v>-38.977870314129142</c:v>
                      </c:pt>
                      <c:pt idx="1006">
                        <c:v>-38.977870314129142</c:v>
                      </c:pt>
                      <c:pt idx="1007">
                        <c:v>-38.977870314129142</c:v>
                      </c:pt>
                      <c:pt idx="1008">
                        <c:v>-38.977870314129142</c:v>
                      </c:pt>
                      <c:pt idx="1009">
                        <c:v>-38.977870314129142</c:v>
                      </c:pt>
                      <c:pt idx="1010">
                        <c:v>-38.977870314129142</c:v>
                      </c:pt>
                      <c:pt idx="1011">
                        <c:v>-38.977870314129142</c:v>
                      </c:pt>
                      <c:pt idx="1012">
                        <c:v>-38.977870314129142</c:v>
                      </c:pt>
                      <c:pt idx="1013">
                        <c:v>-38.977870314129142</c:v>
                      </c:pt>
                      <c:pt idx="1014">
                        <c:v>-38.977870314129142</c:v>
                      </c:pt>
                      <c:pt idx="1015">
                        <c:v>-38.977870314129142</c:v>
                      </c:pt>
                      <c:pt idx="1016">
                        <c:v>-38.977870314129142</c:v>
                      </c:pt>
                      <c:pt idx="1017">
                        <c:v>-38.977870314129142</c:v>
                      </c:pt>
                      <c:pt idx="1018">
                        <c:v>-38.977870314129142</c:v>
                      </c:pt>
                      <c:pt idx="1019">
                        <c:v>-38.977870314129142</c:v>
                      </c:pt>
                      <c:pt idx="1020">
                        <c:v>-38.977870314129142</c:v>
                      </c:pt>
                      <c:pt idx="1021">
                        <c:v>-38.977870314129142</c:v>
                      </c:pt>
                      <c:pt idx="1022">
                        <c:v>-38.977870314129142</c:v>
                      </c:pt>
                      <c:pt idx="1023">
                        <c:v>-38.977870314129142</c:v>
                      </c:pt>
                      <c:pt idx="1024">
                        <c:v>-38.977870314129142</c:v>
                      </c:pt>
                      <c:pt idx="1025">
                        <c:v>-38.977870314129142</c:v>
                      </c:pt>
                      <c:pt idx="1026">
                        <c:v>-38.977870314129142</c:v>
                      </c:pt>
                      <c:pt idx="1027">
                        <c:v>-38.977870314129142</c:v>
                      </c:pt>
                      <c:pt idx="1028">
                        <c:v>-38.977870314129142</c:v>
                      </c:pt>
                      <c:pt idx="1029">
                        <c:v>-38.977870314129142</c:v>
                      </c:pt>
                      <c:pt idx="1030">
                        <c:v>-38.977870314129142</c:v>
                      </c:pt>
                      <c:pt idx="1031">
                        <c:v>-38.977870314129142</c:v>
                      </c:pt>
                      <c:pt idx="1032">
                        <c:v>-38.977870314129142</c:v>
                      </c:pt>
                      <c:pt idx="1033">
                        <c:v>-38.977870314129142</c:v>
                      </c:pt>
                      <c:pt idx="1034">
                        <c:v>-38.977870314129142</c:v>
                      </c:pt>
                      <c:pt idx="1035">
                        <c:v>-38.977870314129142</c:v>
                      </c:pt>
                      <c:pt idx="1036">
                        <c:v>-38.977870314129142</c:v>
                      </c:pt>
                      <c:pt idx="1037">
                        <c:v>-38.977870314129142</c:v>
                      </c:pt>
                      <c:pt idx="1038">
                        <c:v>-38.977870314129142</c:v>
                      </c:pt>
                      <c:pt idx="1039">
                        <c:v>-38.977870314129142</c:v>
                      </c:pt>
                      <c:pt idx="1040">
                        <c:v>-38.977870314129142</c:v>
                      </c:pt>
                      <c:pt idx="1041">
                        <c:v>-38.977870314129142</c:v>
                      </c:pt>
                      <c:pt idx="1042">
                        <c:v>-38.977870314129142</c:v>
                      </c:pt>
                      <c:pt idx="1043">
                        <c:v>-38.977870314129142</c:v>
                      </c:pt>
                      <c:pt idx="1044">
                        <c:v>-38.977870314129142</c:v>
                      </c:pt>
                      <c:pt idx="1045">
                        <c:v>-38.977870314129142</c:v>
                      </c:pt>
                      <c:pt idx="1046">
                        <c:v>-38.977870314129142</c:v>
                      </c:pt>
                      <c:pt idx="1047">
                        <c:v>-38.977870314129142</c:v>
                      </c:pt>
                      <c:pt idx="1048">
                        <c:v>-38.977870314129142</c:v>
                      </c:pt>
                      <c:pt idx="1049">
                        <c:v>-38.977870314129142</c:v>
                      </c:pt>
                      <c:pt idx="1050">
                        <c:v>-38.977870314129142</c:v>
                      </c:pt>
                      <c:pt idx="1051">
                        <c:v>-38.977870314129142</c:v>
                      </c:pt>
                      <c:pt idx="1052">
                        <c:v>-38.977870314129142</c:v>
                      </c:pt>
                      <c:pt idx="1053">
                        <c:v>-38.977870314129142</c:v>
                      </c:pt>
                      <c:pt idx="1054">
                        <c:v>-38.977870314129142</c:v>
                      </c:pt>
                      <c:pt idx="1055">
                        <c:v>-38.977870314129142</c:v>
                      </c:pt>
                      <c:pt idx="1056">
                        <c:v>-38.977870314129142</c:v>
                      </c:pt>
                      <c:pt idx="1057">
                        <c:v>-38.977870314129142</c:v>
                      </c:pt>
                      <c:pt idx="1058">
                        <c:v>-38.977870314129142</c:v>
                      </c:pt>
                      <c:pt idx="1059">
                        <c:v>-38.977870314129142</c:v>
                      </c:pt>
                      <c:pt idx="1060">
                        <c:v>-38.977870314129142</c:v>
                      </c:pt>
                      <c:pt idx="1061">
                        <c:v>-38.977870314129142</c:v>
                      </c:pt>
                      <c:pt idx="1062">
                        <c:v>-38.977870314129142</c:v>
                      </c:pt>
                      <c:pt idx="1063">
                        <c:v>-38.977870314129142</c:v>
                      </c:pt>
                      <c:pt idx="1064">
                        <c:v>-38.977870314129142</c:v>
                      </c:pt>
                      <c:pt idx="1065">
                        <c:v>-38.977870314129142</c:v>
                      </c:pt>
                      <c:pt idx="1066">
                        <c:v>-38.977870314129142</c:v>
                      </c:pt>
                      <c:pt idx="1067">
                        <c:v>-38.977870314129142</c:v>
                      </c:pt>
                      <c:pt idx="1068">
                        <c:v>-38.977870314129142</c:v>
                      </c:pt>
                      <c:pt idx="1069">
                        <c:v>-38.977870314129142</c:v>
                      </c:pt>
                      <c:pt idx="1070">
                        <c:v>-38.977870314129142</c:v>
                      </c:pt>
                      <c:pt idx="1071">
                        <c:v>-38.977870314129142</c:v>
                      </c:pt>
                      <c:pt idx="1072">
                        <c:v>-38.977870314129142</c:v>
                      </c:pt>
                      <c:pt idx="1073">
                        <c:v>-38.977870314129142</c:v>
                      </c:pt>
                      <c:pt idx="1074">
                        <c:v>-38.977870314129142</c:v>
                      </c:pt>
                      <c:pt idx="1075">
                        <c:v>-38.977870314129142</c:v>
                      </c:pt>
                      <c:pt idx="1076">
                        <c:v>-38.977870314129142</c:v>
                      </c:pt>
                      <c:pt idx="1077">
                        <c:v>-38.977870314129142</c:v>
                      </c:pt>
                      <c:pt idx="1078">
                        <c:v>-38.977870314129142</c:v>
                      </c:pt>
                      <c:pt idx="1079">
                        <c:v>-38.977870314129142</c:v>
                      </c:pt>
                      <c:pt idx="1080">
                        <c:v>-38.977870314129142</c:v>
                      </c:pt>
                      <c:pt idx="1081">
                        <c:v>-38.977870314129142</c:v>
                      </c:pt>
                      <c:pt idx="1082">
                        <c:v>-38.977870314129142</c:v>
                      </c:pt>
                      <c:pt idx="1083">
                        <c:v>-38.977870314129142</c:v>
                      </c:pt>
                      <c:pt idx="1084">
                        <c:v>-38.977870314129142</c:v>
                      </c:pt>
                      <c:pt idx="1085">
                        <c:v>-38.977870314129142</c:v>
                      </c:pt>
                      <c:pt idx="1086">
                        <c:v>-38.977870314129142</c:v>
                      </c:pt>
                      <c:pt idx="1087">
                        <c:v>-38.977870314129142</c:v>
                      </c:pt>
                      <c:pt idx="1088">
                        <c:v>-38.977870314129142</c:v>
                      </c:pt>
                      <c:pt idx="1089">
                        <c:v>-38.977870314129142</c:v>
                      </c:pt>
                      <c:pt idx="1090">
                        <c:v>-38.977870314129142</c:v>
                      </c:pt>
                      <c:pt idx="1091">
                        <c:v>-38.977870314129142</c:v>
                      </c:pt>
                      <c:pt idx="1092">
                        <c:v>-38.977870314129142</c:v>
                      </c:pt>
                      <c:pt idx="1093">
                        <c:v>-38.977870314129142</c:v>
                      </c:pt>
                      <c:pt idx="1094">
                        <c:v>-38.977870314129142</c:v>
                      </c:pt>
                      <c:pt idx="1095">
                        <c:v>-38.977870314129142</c:v>
                      </c:pt>
                      <c:pt idx="1096">
                        <c:v>-38.977870314129142</c:v>
                      </c:pt>
                      <c:pt idx="1097">
                        <c:v>-38.977870314129142</c:v>
                      </c:pt>
                      <c:pt idx="1098">
                        <c:v>-38.977870314129142</c:v>
                      </c:pt>
                      <c:pt idx="1099">
                        <c:v>-38.977870314129142</c:v>
                      </c:pt>
                      <c:pt idx="1100">
                        <c:v>-38.977870314129142</c:v>
                      </c:pt>
                      <c:pt idx="1101">
                        <c:v>-38.977870314129142</c:v>
                      </c:pt>
                      <c:pt idx="1102">
                        <c:v>-38.977870314129142</c:v>
                      </c:pt>
                      <c:pt idx="1103">
                        <c:v>-38.977870314129142</c:v>
                      </c:pt>
                      <c:pt idx="1104">
                        <c:v>-38.977870314129142</c:v>
                      </c:pt>
                      <c:pt idx="1105">
                        <c:v>-38.977870314129142</c:v>
                      </c:pt>
                      <c:pt idx="1106">
                        <c:v>-38.977870314129142</c:v>
                      </c:pt>
                      <c:pt idx="1107">
                        <c:v>-38.977870314129142</c:v>
                      </c:pt>
                      <c:pt idx="1108">
                        <c:v>-38.977870314129142</c:v>
                      </c:pt>
                      <c:pt idx="1109">
                        <c:v>-38.977870314129142</c:v>
                      </c:pt>
                      <c:pt idx="1110">
                        <c:v>-38.977870314129142</c:v>
                      </c:pt>
                      <c:pt idx="1111">
                        <c:v>-38.977870314129142</c:v>
                      </c:pt>
                      <c:pt idx="1112">
                        <c:v>-38.977870314129142</c:v>
                      </c:pt>
                      <c:pt idx="1113">
                        <c:v>-38.977870314129142</c:v>
                      </c:pt>
                      <c:pt idx="1114">
                        <c:v>-38.977870314129142</c:v>
                      </c:pt>
                      <c:pt idx="1115">
                        <c:v>-38.977870314129142</c:v>
                      </c:pt>
                      <c:pt idx="1116">
                        <c:v>-38.977870314129142</c:v>
                      </c:pt>
                      <c:pt idx="1117">
                        <c:v>-38.977870314129142</c:v>
                      </c:pt>
                      <c:pt idx="1118">
                        <c:v>-38.977870314129142</c:v>
                      </c:pt>
                      <c:pt idx="1119">
                        <c:v>-38.977870314129142</c:v>
                      </c:pt>
                      <c:pt idx="1120">
                        <c:v>-38.977870314129142</c:v>
                      </c:pt>
                      <c:pt idx="1121">
                        <c:v>-38.977870314129142</c:v>
                      </c:pt>
                      <c:pt idx="1122">
                        <c:v>-38.977870314129142</c:v>
                      </c:pt>
                      <c:pt idx="1123">
                        <c:v>-38.977870314129142</c:v>
                      </c:pt>
                      <c:pt idx="1124">
                        <c:v>-38.977870314129142</c:v>
                      </c:pt>
                      <c:pt idx="1125">
                        <c:v>-38.977870314129142</c:v>
                      </c:pt>
                      <c:pt idx="1126">
                        <c:v>-38.977870314129142</c:v>
                      </c:pt>
                      <c:pt idx="1127">
                        <c:v>-38.977870314129142</c:v>
                      </c:pt>
                      <c:pt idx="1128">
                        <c:v>-38.977870314129142</c:v>
                      </c:pt>
                      <c:pt idx="1129">
                        <c:v>-38.977870314129142</c:v>
                      </c:pt>
                      <c:pt idx="1130">
                        <c:v>-38.977870314129142</c:v>
                      </c:pt>
                      <c:pt idx="1131">
                        <c:v>-38.977870314129142</c:v>
                      </c:pt>
                      <c:pt idx="1132">
                        <c:v>-38.977870314129142</c:v>
                      </c:pt>
                      <c:pt idx="1133">
                        <c:v>-38.977870314129142</c:v>
                      </c:pt>
                      <c:pt idx="1134">
                        <c:v>-38.977870314129142</c:v>
                      </c:pt>
                      <c:pt idx="1135">
                        <c:v>-38.977870314129142</c:v>
                      </c:pt>
                      <c:pt idx="1136">
                        <c:v>-38.977870314129142</c:v>
                      </c:pt>
                      <c:pt idx="1137">
                        <c:v>-38.977870314129142</c:v>
                      </c:pt>
                      <c:pt idx="1138">
                        <c:v>-38.977870314129142</c:v>
                      </c:pt>
                      <c:pt idx="1139">
                        <c:v>-38.977870314129142</c:v>
                      </c:pt>
                      <c:pt idx="1140">
                        <c:v>-38.977870314129142</c:v>
                      </c:pt>
                      <c:pt idx="1141">
                        <c:v>-38.977870314129142</c:v>
                      </c:pt>
                      <c:pt idx="1142">
                        <c:v>-38.977870314129142</c:v>
                      </c:pt>
                      <c:pt idx="1143">
                        <c:v>-38.977870314129142</c:v>
                      </c:pt>
                      <c:pt idx="1144">
                        <c:v>-38.977870314129142</c:v>
                      </c:pt>
                      <c:pt idx="1145">
                        <c:v>-38.977870314129142</c:v>
                      </c:pt>
                      <c:pt idx="1146">
                        <c:v>-38.977870314129142</c:v>
                      </c:pt>
                      <c:pt idx="1147">
                        <c:v>-38.977870314129142</c:v>
                      </c:pt>
                      <c:pt idx="1148">
                        <c:v>-38.977870314129142</c:v>
                      </c:pt>
                      <c:pt idx="1149">
                        <c:v>-38.977870314129142</c:v>
                      </c:pt>
                      <c:pt idx="1150">
                        <c:v>-38.977870314129142</c:v>
                      </c:pt>
                      <c:pt idx="1151">
                        <c:v>-38.977870314129142</c:v>
                      </c:pt>
                      <c:pt idx="1152">
                        <c:v>-38.977870314129142</c:v>
                      </c:pt>
                      <c:pt idx="1153">
                        <c:v>-38.977870314129142</c:v>
                      </c:pt>
                      <c:pt idx="1154">
                        <c:v>-38.977870314129142</c:v>
                      </c:pt>
                      <c:pt idx="1155">
                        <c:v>-38.977870314129142</c:v>
                      </c:pt>
                      <c:pt idx="1156">
                        <c:v>-38.977870314129142</c:v>
                      </c:pt>
                      <c:pt idx="1157">
                        <c:v>-38.977870314129142</c:v>
                      </c:pt>
                      <c:pt idx="1158">
                        <c:v>-38.977870314129142</c:v>
                      </c:pt>
                      <c:pt idx="1159">
                        <c:v>-38.977870314129142</c:v>
                      </c:pt>
                      <c:pt idx="1160">
                        <c:v>-38.977870314129142</c:v>
                      </c:pt>
                      <c:pt idx="1161">
                        <c:v>-38.977870314129142</c:v>
                      </c:pt>
                      <c:pt idx="1162">
                        <c:v>-38.977870314129142</c:v>
                      </c:pt>
                      <c:pt idx="1163">
                        <c:v>-38.977870314129142</c:v>
                      </c:pt>
                      <c:pt idx="1164">
                        <c:v>-38.977870314129142</c:v>
                      </c:pt>
                      <c:pt idx="1165">
                        <c:v>-38.977870314129142</c:v>
                      </c:pt>
                      <c:pt idx="1166">
                        <c:v>-38.977870314129142</c:v>
                      </c:pt>
                      <c:pt idx="1167">
                        <c:v>-38.977870314129142</c:v>
                      </c:pt>
                      <c:pt idx="1168">
                        <c:v>-38.977870314129142</c:v>
                      </c:pt>
                      <c:pt idx="1169">
                        <c:v>-38.977870314129142</c:v>
                      </c:pt>
                      <c:pt idx="1170">
                        <c:v>-38.977870314129142</c:v>
                      </c:pt>
                      <c:pt idx="1171">
                        <c:v>-38.977870314129142</c:v>
                      </c:pt>
                      <c:pt idx="1172">
                        <c:v>-38.977870314129142</c:v>
                      </c:pt>
                      <c:pt idx="1173">
                        <c:v>-38.977870314129142</c:v>
                      </c:pt>
                      <c:pt idx="1174">
                        <c:v>-38.977870314129142</c:v>
                      </c:pt>
                      <c:pt idx="1175">
                        <c:v>-38.977870314129142</c:v>
                      </c:pt>
                      <c:pt idx="1176">
                        <c:v>-38.977870314129142</c:v>
                      </c:pt>
                      <c:pt idx="1177">
                        <c:v>-38.977870314129142</c:v>
                      </c:pt>
                      <c:pt idx="1178">
                        <c:v>-38.977870314129142</c:v>
                      </c:pt>
                      <c:pt idx="1179">
                        <c:v>-38.977870314129142</c:v>
                      </c:pt>
                      <c:pt idx="1180">
                        <c:v>-38.977870314129142</c:v>
                      </c:pt>
                      <c:pt idx="1181">
                        <c:v>-38.977870314129142</c:v>
                      </c:pt>
                      <c:pt idx="1182">
                        <c:v>-38.977870314129142</c:v>
                      </c:pt>
                      <c:pt idx="1183">
                        <c:v>-38.977870314129142</c:v>
                      </c:pt>
                      <c:pt idx="1184">
                        <c:v>-38.977870314129142</c:v>
                      </c:pt>
                      <c:pt idx="1185">
                        <c:v>-38.977870314129142</c:v>
                      </c:pt>
                      <c:pt idx="1186">
                        <c:v>-38.977870314129142</c:v>
                      </c:pt>
                      <c:pt idx="1187">
                        <c:v>-38.977870314129142</c:v>
                      </c:pt>
                      <c:pt idx="1188">
                        <c:v>-38.977870314129142</c:v>
                      </c:pt>
                      <c:pt idx="1189">
                        <c:v>-38.977870314129142</c:v>
                      </c:pt>
                      <c:pt idx="1190">
                        <c:v>-38.977870314129142</c:v>
                      </c:pt>
                      <c:pt idx="1191">
                        <c:v>-38.977870314129142</c:v>
                      </c:pt>
                      <c:pt idx="1192">
                        <c:v>-38.977870314129142</c:v>
                      </c:pt>
                      <c:pt idx="1193">
                        <c:v>-38.977870314129142</c:v>
                      </c:pt>
                      <c:pt idx="1194">
                        <c:v>-38.977870314129142</c:v>
                      </c:pt>
                      <c:pt idx="1195">
                        <c:v>-38.977870314129142</c:v>
                      </c:pt>
                      <c:pt idx="1196">
                        <c:v>-38.977870314129142</c:v>
                      </c:pt>
                      <c:pt idx="1197">
                        <c:v>-38.977870314129142</c:v>
                      </c:pt>
                      <c:pt idx="1198">
                        <c:v>-38.977870314129142</c:v>
                      </c:pt>
                      <c:pt idx="1199">
                        <c:v>-38.977870314129142</c:v>
                      </c:pt>
                      <c:pt idx="1200">
                        <c:v>-38.977870314129142</c:v>
                      </c:pt>
                      <c:pt idx="1201">
                        <c:v>-38.977870314129142</c:v>
                      </c:pt>
                      <c:pt idx="1202">
                        <c:v>-38.977870314129142</c:v>
                      </c:pt>
                      <c:pt idx="1203">
                        <c:v>-38.977870314129142</c:v>
                      </c:pt>
                      <c:pt idx="1204">
                        <c:v>-38.977870314129142</c:v>
                      </c:pt>
                      <c:pt idx="1205">
                        <c:v>-38.977870314129142</c:v>
                      </c:pt>
                      <c:pt idx="1206">
                        <c:v>-38.977870314129142</c:v>
                      </c:pt>
                      <c:pt idx="1207">
                        <c:v>-38.977870314129142</c:v>
                      </c:pt>
                      <c:pt idx="1208">
                        <c:v>-38.977870314129142</c:v>
                      </c:pt>
                      <c:pt idx="1209">
                        <c:v>-38.977870314129142</c:v>
                      </c:pt>
                      <c:pt idx="1210">
                        <c:v>-38.977870314129142</c:v>
                      </c:pt>
                      <c:pt idx="1211">
                        <c:v>-38.977870314129142</c:v>
                      </c:pt>
                      <c:pt idx="1212">
                        <c:v>-38.977870314129142</c:v>
                      </c:pt>
                      <c:pt idx="1213">
                        <c:v>-38.977870314129142</c:v>
                      </c:pt>
                      <c:pt idx="1214">
                        <c:v>-38.977870314129142</c:v>
                      </c:pt>
                      <c:pt idx="1215">
                        <c:v>-38.977870314129142</c:v>
                      </c:pt>
                      <c:pt idx="1216">
                        <c:v>-38.977870314129142</c:v>
                      </c:pt>
                      <c:pt idx="1217">
                        <c:v>-38.977870314129142</c:v>
                      </c:pt>
                      <c:pt idx="1218">
                        <c:v>-38.977870314129142</c:v>
                      </c:pt>
                      <c:pt idx="1219">
                        <c:v>-38.977870314129142</c:v>
                      </c:pt>
                      <c:pt idx="1220">
                        <c:v>-38.977870314129142</c:v>
                      </c:pt>
                      <c:pt idx="1221">
                        <c:v>-38.977870314129142</c:v>
                      </c:pt>
                      <c:pt idx="1222">
                        <c:v>-38.977870314129142</c:v>
                      </c:pt>
                      <c:pt idx="1223">
                        <c:v>-38.977870314129142</c:v>
                      </c:pt>
                      <c:pt idx="1224">
                        <c:v>-38.977870314129142</c:v>
                      </c:pt>
                      <c:pt idx="1225">
                        <c:v>-38.977870314129142</c:v>
                      </c:pt>
                      <c:pt idx="1226">
                        <c:v>-38.977870314129142</c:v>
                      </c:pt>
                      <c:pt idx="1227">
                        <c:v>-38.977870314129142</c:v>
                      </c:pt>
                      <c:pt idx="1228">
                        <c:v>-38.977870314129142</c:v>
                      </c:pt>
                      <c:pt idx="1229">
                        <c:v>-38.977870314129142</c:v>
                      </c:pt>
                      <c:pt idx="1230">
                        <c:v>-38.977870314129142</c:v>
                      </c:pt>
                      <c:pt idx="1231">
                        <c:v>-38.977870314129142</c:v>
                      </c:pt>
                      <c:pt idx="1232">
                        <c:v>-38.977870314129142</c:v>
                      </c:pt>
                      <c:pt idx="1233">
                        <c:v>-38.977870314129142</c:v>
                      </c:pt>
                      <c:pt idx="1234">
                        <c:v>-38.977870314129142</c:v>
                      </c:pt>
                      <c:pt idx="1235">
                        <c:v>-38.977870314129142</c:v>
                      </c:pt>
                      <c:pt idx="1236">
                        <c:v>-38.977870314129142</c:v>
                      </c:pt>
                      <c:pt idx="1237">
                        <c:v>-38.977870314129142</c:v>
                      </c:pt>
                      <c:pt idx="1238">
                        <c:v>-38.977870314129142</c:v>
                      </c:pt>
                      <c:pt idx="1239">
                        <c:v>-38.977870314129142</c:v>
                      </c:pt>
                      <c:pt idx="1240">
                        <c:v>-38.977870314129142</c:v>
                      </c:pt>
                      <c:pt idx="1241">
                        <c:v>-38.977870314129142</c:v>
                      </c:pt>
                      <c:pt idx="1242">
                        <c:v>-38.977870314129142</c:v>
                      </c:pt>
                      <c:pt idx="1243">
                        <c:v>-38.977870314129142</c:v>
                      </c:pt>
                      <c:pt idx="1244">
                        <c:v>-38.977870314129142</c:v>
                      </c:pt>
                      <c:pt idx="1245">
                        <c:v>-38.977870314129142</c:v>
                      </c:pt>
                      <c:pt idx="1246">
                        <c:v>-38.977870314129142</c:v>
                      </c:pt>
                      <c:pt idx="1247">
                        <c:v>-38.977870314129142</c:v>
                      </c:pt>
                      <c:pt idx="1248">
                        <c:v>-38.977870314129142</c:v>
                      </c:pt>
                      <c:pt idx="1249">
                        <c:v>-38.977870314129142</c:v>
                      </c:pt>
                      <c:pt idx="1250">
                        <c:v>-38.977870314129142</c:v>
                      </c:pt>
                      <c:pt idx="1251">
                        <c:v>-38.977870314129142</c:v>
                      </c:pt>
                      <c:pt idx="1252">
                        <c:v>-38.977870314129142</c:v>
                      </c:pt>
                      <c:pt idx="1253">
                        <c:v>-38.977870314129142</c:v>
                      </c:pt>
                      <c:pt idx="1254">
                        <c:v>-38.977870314129142</c:v>
                      </c:pt>
                      <c:pt idx="1255">
                        <c:v>-38.977870314129142</c:v>
                      </c:pt>
                      <c:pt idx="1256">
                        <c:v>-38.977870314129142</c:v>
                      </c:pt>
                      <c:pt idx="1257">
                        <c:v>-38.977870314129142</c:v>
                      </c:pt>
                      <c:pt idx="1258">
                        <c:v>-38.977870314129142</c:v>
                      </c:pt>
                      <c:pt idx="1259">
                        <c:v>-38.977870314129142</c:v>
                      </c:pt>
                      <c:pt idx="1260">
                        <c:v>-38.977870314129142</c:v>
                      </c:pt>
                      <c:pt idx="1261">
                        <c:v>-38.977870314129142</c:v>
                      </c:pt>
                      <c:pt idx="1262">
                        <c:v>-38.977870314129142</c:v>
                      </c:pt>
                      <c:pt idx="1263">
                        <c:v>-38.977870314129142</c:v>
                      </c:pt>
                      <c:pt idx="1264">
                        <c:v>-38.977870314129142</c:v>
                      </c:pt>
                      <c:pt idx="1265">
                        <c:v>-38.977870314129142</c:v>
                      </c:pt>
                      <c:pt idx="1266">
                        <c:v>-38.977870314129142</c:v>
                      </c:pt>
                      <c:pt idx="1267">
                        <c:v>-38.977870314129142</c:v>
                      </c:pt>
                      <c:pt idx="1268">
                        <c:v>-38.977870314129142</c:v>
                      </c:pt>
                      <c:pt idx="1269">
                        <c:v>-38.977870314129142</c:v>
                      </c:pt>
                      <c:pt idx="1270">
                        <c:v>-38.977870314129142</c:v>
                      </c:pt>
                      <c:pt idx="1271">
                        <c:v>-38.977870314129142</c:v>
                      </c:pt>
                      <c:pt idx="1272">
                        <c:v>-38.977870314129142</c:v>
                      </c:pt>
                      <c:pt idx="1273">
                        <c:v>-38.977870314129142</c:v>
                      </c:pt>
                      <c:pt idx="1274">
                        <c:v>-38.977870314129142</c:v>
                      </c:pt>
                      <c:pt idx="1275">
                        <c:v>-38.977870314129142</c:v>
                      </c:pt>
                      <c:pt idx="1276">
                        <c:v>-38.977870314129142</c:v>
                      </c:pt>
                      <c:pt idx="1277">
                        <c:v>-38.977870314129142</c:v>
                      </c:pt>
                      <c:pt idx="1278">
                        <c:v>-38.977870314129142</c:v>
                      </c:pt>
                      <c:pt idx="1279">
                        <c:v>-38.977870314129142</c:v>
                      </c:pt>
                      <c:pt idx="1280">
                        <c:v>-38.977870314129142</c:v>
                      </c:pt>
                      <c:pt idx="1281">
                        <c:v>-38.977870314129142</c:v>
                      </c:pt>
                      <c:pt idx="1282">
                        <c:v>-38.977870314129142</c:v>
                      </c:pt>
                      <c:pt idx="1283">
                        <c:v>-38.977870314129142</c:v>
                      </c:pt>
                      <c:pt idx="1284">
                        <c:v>-38.977870314129142</c:v>
                      </c:pt>
                      <c:pt idx="1285">
                        <c:v>-38.977870314129142</c:v>
                      </c:pt>
                      <c:pt idx="1286">
                        <c:v>-38.977870314129142</c:v>
                      </c:pt>
                      <c:pt idx="1287">
                        <c:v>-38.977870314129142</c:v>
                      </c:pt>
                      <c:pt idx="1288">
                        <c:v>-38.977870314129142</c:v>
                      </c:pt>
                      <c:pt idx="1289">
                        <c:v>-38.977870314129142</c:v>
                      </c:pt>
                      <c:pt idx="1290">
                        <c:v>-38.977870314129142</c:v>
                      </c:pt>
                      <c:pt idx="1291">
                        <c:v>-38.977870314129142</c:v>
                      </c:pt>
                      <c:pt idx="1292">
                        <c:v>-38.977870314129142</c:v>
                      </c:pt>
                      <c:pt idx="1293">
                        <c:v>-38.977870314129142</c:v>
                      </c:pt>
                      <c:pt idx="1294">
                        <c:v>-38.977870314129142</c:v>
                      </c:pt>
                      <c:pt idx="1295">
                        <c:v>-38.977870314129142</c:v>
                      </c:pt>
                      <c:pt idx="1296">
                        <c:v>-38.977870314129142</c:v>
                      </c:pt>
                      <c:pt idx="1297">
                        <c:v>-38.977870314129142</c:v>
                      </c:pt>
                      <c:pt idx="1298">
                        <c:v>-38.977870314129142</c:v>
                      </c:pt>
                      <c:pt idx="1299">
                        <c:v>-38.977870314129142</c:v>
                      </c:pt>
                      <c:pt idx="1300">
                        <c:v>-38.977870314129142</c:v>
                      </c:pt>
                      <c:pt idx="1301">
                        <c:v>-38.977870314129142</c:v>
                      </c:pt>
                      <c:pt idx="1302">
                        <c:v>-38.977870314129142</c:v>
                      </c:pt>
                      <c:pt idx="1303">
                        <c:v>-38.977870314129142</c:v>
                      </c:pt>
                      <c:pt idx="1304">
                        <c:v>-38.977870314129142</c:v>
                      </c:pt>
                      <c:pt idx="1305">
                        <c:v>-38.977870314129142</c:v>
                      </c:pt>
                      <c:pt idx="1306">
                        <c:v>-38.977870314129142</c:v>
                      </c:pt>
                      <c:pt idx="1307">
                        <c:v>-38.977870314129142</c:v>
                      </c:pt>
                      <c:pt idx="1308">
                        <c:v>-38.977870314129142</c:v>
                      </c:pt>
                      <c:pt idx="1309">
                        <c:v>-38.977870314129142</c:v>
                      </c:pt>
                      <c:pt idx="1310">
                        <c:v>-38.977870314129142</c:v>
                      </c:pt>
                      <c:pt idx="1311">
                        <c:v>-38.977870314129142</c:v>
                      </c:pt>
                      <c:pt idx="1312">
                        <c:v>-38.977870314129142</c:v>
                      </c:pt>
                      <c:pt idx="1313">
                        <c:v>-38.977870314129142</c:v>
                      </c:pt>
                      <c:pt idx="1314">
                        <c:v>-38.977870314129142</c:v>
                      </c:pt>
                      <c:pt idx="1315">
                        <c:v>-38.977870314129142</c:v>
                      </c:pt>
                      <c:pt idx="1316">
                        <c:v>-38.977870314129142</c:v>
                      </c:pt>
                      <c:pt idx="1317">
                        <c:v>-38.977870314129142</c:v>
                      </c:pt>
                      <c:pt idx="1318">
                        <c:v>-38.977870314129142</c:v>
                      </c:pt>
                      <c:pt idx="1319">
                        <c:v>-38.977870314129142</c:v>
                      </c:pt>
                      <c:pt idx="1320">
                        <c:v>-38.977870314129142</c:v>
                      </c:pt>
                      <c:pt idx="1321">
                        <c:v>-38.977870314129142</c:v>
                      </c:pt>
                      <c:pt idx="1322">
                        <c:v>-38.977870314129142</c:v>
                      </c:pt>
                      <c:pt idx="1323">
                        <c:v>-38.977870314129142</c:v>
                      </c:pt>
                      <c:pt idx="1324">
                        <c:v>-38.977870314129142</c:v>
                      </c:pt>
                      <c:pt idx="1325">
                        <c:v>-38.977870314129142</c:v>
                      </c:pt>
                      <c:pt idx="1326">
                        <c:v>-38.977870314129142</c:v>
                      </c:pt>
                      <c:pt idx="1327">
                        <c:v>-38.977870314129142</c:v>
                      </c:pt>
                      <c:pt idx="1328">
                        <c:v>-38.977870314129142</c:v>
                      </c:pt>
                      <c:pt idx="1329">
                        <c:v>-38.977870314129142</c:v>
                      </c:pt>
                      <c:pt idx="1330">
                        <c:v>-38.977870314129142</c:v>
                      </c:pt>
                      <c:pt idx="1331">
                        <c:v>-38.977870314129142</c:v>
                      </c:pt>
                      <c:pt idx="1332">
                        <c:v>-38.977870314129142</c:v>
                      </c:pt>
                      <c:pt idx="1333">
                        <c:v>-38.977870314129142</c:v>
                      </c:pt>
                      <c:pt idx="1334">
                        <c:v>-38.977870314129142</c:v>
                      </c:pt>
                      <c:pt idx="1335">
                        <c:v>-38.977870314129142</c:v>
                      </c:pt>
                      <c:pt idx="1336">
                        <c:v>-38.977870314129142</c:v>
                      </c:pt>
                      <c:pt idx="1337">
                        <c:v>-38.977870314129142</c:v>
                      </c:pt>
                      <c:pt idx="1338">
                        <c:v>-38.977870314129142</c:v>
                      </c:pt>
                      <c:pt idx="1339">
                        <c:v>-38.977870314129142</c:v>
                      </c:pt>
                      <c:pt idx="1340">
                        <c:v>-38.977870314129142</c:v>
                      </c:pt>
                      <c:pt idx="1341">
                        <c:v>-38.977870314129142</c:v>
                      </c:pt>
                      <c:pt idx="1342">
                        <c:v>-38.977870314129142</c:v>
                      </c:pt>
                      <c:pt idx="1343">
                        <c:v>-38.977870314129142</c:v>
                      </c:pt>
                      <c:pt idx="1344">
                        <c:v>-38.977870314129142</c:v>
                      </c:pt>
                      <c:pt idx="1345">
                        <c:v>-38.977870314129142</c:v>
                      </c:pt>
                      <c:pt idx="1346">
                        <c:v>-38.977870314129142</c:v>
                      </c:pt>
                      <c:pt idx="1347">
                        <c:v>-38.977870314129142</c:v>
                      </c:pt>
                      <c:pt idx="1348">
                        <c:v>-38.977870314129142</c:v>
                      </c:pt>
                      <c:pt idx="1349">
                        <c:v>-38.977870314129142</c:v>
                      </c:pt>
                      <c:pt idx="1350">
                        <c:v>-38.977870314129142</c:v>
                      </c:pt>
                      <c:pt idx="1351">
                        <c:v>-38.977870314129142</c:v>
                      </c:pt>
                      <c:pt idx="1352">
                        <c:v>-38.977870314129142</c:v>
                      </c:pt>
                      <c:pt idx="1353">
                        <c:v>-38.977870314129142</c:v>
                      </c:pt>
                      <c:pt idx="1354">
                        <c:v>-38.977870314129142</c:v>
                      </c:pt>
                      <c:pt idx="1355">
                        <c:v>-38.977870314129142</c:v>
                      </c:pt>
                      <c:pt idx="1356">
                        <c:v>-38.977870314129142</c:v>
                      </c:pt>
                      <c:pt idx="1357">
                        <c:v>-38.977870314129142</c:v>
                      </c:pt>
                      <c:pt idx="1358">
                        <c:v>-38.977870314129142</c:v>
                      </c:pt>
                      <c:pt idx="1359">
                        <c:v>-38.977870314129142</c:v>
                      </c:pt>
                      <c:pt idx="1360">
                        <c:v>-38.977870314129142</c:v>
                      </c:pt>
                      <c:pt idx="1361">
                        <c:v>-38.977870314129142</c:v>
                      </c:pt>
                      <c:pt idx="1362">
                        <c:v>-38.977870314129142</c:v>
                      </c:pt>
                      <c:pt idx="1363">
                        <c:v>-38.977870314129142</c:v>
                      </c:pt>
                      <c:pt idx="1364">
                        <c:v>-38.977870314129142</c:v>
                      </c:pt>
                      <c:pt idx="1365">
                        <c:v>-38.977870314129142</c:v>
                      </c:pt>
                      <c:pt idx="1366">
                        <c:v>-38.977870314129142</c:v>
                      </c:pt>
                      <c:pt idx="1367">
                        <c:v>-38.977870314129142</c:v>
                      </c:pt>
                      <c:pt idx="1368">
                        <c:v>-38.977870314129142</c:v>
                      </c:pt>
                      <c:pt idx="1369">
                        <c:v>-38.977870314129142</c:v>
                      </c:pt>
                      <c:pt idx="1370">
                        <c:v>-38.977870314129142</c:v>
                      </c:pt>
                      <c:pt idx="1371">
                        <c:v>-38.977870314129142</c:v>
                      </c:pt>
                      <c:pt idx="1372">
                        <c:v>-38.977870314129142</c:v>
                      </c:pt>
                      <c:pt idx="1373">
                        <c:v>-38.977870314129142</c:v>
                      </c:pt>
                      <c:pt idx="1374">
                        <c:v>-38.977870314129142</c:v>
                      </c:pt>
                      <c:pt idx="1375">
                        <c:v>-38.977870314129142</c:v>
                      </c:pt>
                      <c:pt idx="1376">
                        <c:v>-38.977870314129142</c:v>
                      </c:pt>
                      <c:pt idx="1377">
                        <c:v>-38.977870314129142</c:v>
                      </c:pt>
                      <c:pt idx="1378">
                        <c:v>-38.977870314129142</c:v>
                      </c:pt>
                      <c:pt idx="1379">
                        <c:v>-38.977870314129142</c:v>
                      </c:pt>
                      <c:pt idx="1380">
                        <c:v>-38.977870314129142</c:v>
                      </c:pt>
                      <c:pt idx="1381">
                        <c:v>-38.977870314129142</c:v>
                      </c:pt>
                      <c:pt idx="1382">
                        <c:v>-38.977870314129142</c:v>
                      </c:pt>
                      <c:pt idx="1383">
                        <c:v>-38.977870314129142</c:v>
                      </c:pt>
                      <c:pt idx="1384">
                        <c:v>-38.977870314129142</c:v>
                      </c:pt>
                      <c:pt idx="1385">
                        <c:v>-38.977870314129142</c:v>
                      </c:pt>
                      <c:pt idx="1386">
                        <c:v>-38.977870314129142</c:v>
                      </c:pt>
                      <c:pt idx="1387">
                        <c:v>-38.977870314129142</c:v>
                      </c:pt>
                      <c:pt idx="1388">
                        <c:v>-38.977870314129142</c:v>
                      </c:pt>
                      <c:pt idx="1389">
                        <c:v>-38.977870314129142</c:v>
                      </c:pt>
                      <c:pt idx="1390">
                        <c:v>-38.977870314129142</c:v>
                      </c:pt>
                      <c:pt idx="1391">
                        <c:v>-38.977870314129142</c:v>
                      </c:pt>
                      <c:pt idx="1392">
                        <c:v>-38.977870314129142</c:v>
                      </c:pt>
                      <c:pt idx="1393">
                        <c:v>-38.977870314129142</c:v>
                      </c:pt>
                      <c:pt idx="1394">
                        <c:v>-38.977870314129142</c:v>
                      </c:pt>
                      <c:pt idx="1395">
                        <c:v>-38.977870314129142</c:v>
                      </c:pt>
                      <c:pt idx="1396">
                        <c:v>-38.977870314129142</c:v>
                      </c:pt>
                      <c:pt idx="1397">
                        <c:v>-38.977870314129142</c:v>
                      </c:pt>
                      <c:pt idx="1398">
                        <c:v>-38.977870314129142</c:v>
                      </c:pt>
                      <c:pt idx="1399">
                        <c:v>-38.977870314129142</c:v>
                      </c:pt>
                      <c:pt idx="1400">
                        <c:v>-38.977870314129142</c:v>
                      </c:pt>
                      <c:pt idx="1401">
                        <c:v>-38.977870314129142</c:v>
                      </c:pt>
                      <c:pt idx="1402">
                        <c:v>-38.977870314129142</c:v>
                      </c:pt>
                      <c:pt idx="1403">
                        <c:v>-38.977870314129142</c:v>
                      </c:pt>
                      <c:pt idx="1404">
                        <c:v>-38.977870314129142</c:v>
                      </c:pt>
                      <c:pt idx="1405">
                        <c:v>-38.977870314129142</c:v>
                      </c:pt>
                      <c:pt idx="1406">
                        <c:v>-38.977870314129142</c:v>
                      </c:pt>
                      <c:pt idx="1407">
                        <c:v>-38.977870314129142</c:v>
                      </c:pt>
                      <c:pt idx="1408">
                        <c:v>-38.977870314129142</c:v>
                      </c:pt>
                      <c:pt idx="1409">
                        <c:v>-38.977870314129142</c:v>
                      </c:pt>
                      <c:pt idx="1410">
                        <c:v>-38.977870314129142</c:v>
                      </c:pt>
                      <c:pt idx="1411">
                        <c:v>-38.977870314129142</c:v>
                      </c:pt>
                      <c:pt idx="1412">
                        <c:v>-38.977870314129142</c:v>
                      </c:pt>
                      <c:pt idx="1413">
                        <c:v>-38.977870314129142</c:v>
                      </c:pt>
                      <c:pt idx="1414">
                        <c:v>-38.977870314129142</c:v>
                      </c:pt>
                      <c:pt idx="1415">
                        <c:v>-38.977870314129142</c:v>
                      </c:pt>
                      <c:pt idx="1416">
                        <c:v>-38.977870314129142</c:v>
                      </c:pt>
                      <c:pt idx="1417">
                        <c:v>-38.977870314129142</c:v>
                      </c:pt>
                      <c:pt idx="1418">
                        <c:v>-38.977870314129142</c:v>
                      </c:pt>
                      <c:pt idx="1419">
                        <c:v>-38.977870314129142</c:v>
                      </c:pt>
                      <c:pt idx="1420">
                        <c:v>-38.977870314129142</c:v>
                      </c:pt>
                      <c:pt idx="1421">
                        <c:v>-38.977870314129142</c:v>
                      </c:pt>
                      <c:pt idx="1422">
                        <c:v>-38.977870314129142</c:v>
                      </c:pt>
                      <c:pt idx="1423">
                        <c:v>-38.977870314129142</c:v>
                      </c:pt>
                      <c:pt idx="1424">
                        <c:v>-38.977870314129142</c:v>
                      </c:pt>
                      <c:pt idx="1425">
                        <c:v>-38.977870314129142</c:v>
                      </c:pt>
                      <c:pt idx="1426">
                        <c:v>-38.977870314129142</c:v>
                      </c:pt>
                      <c:pt idx="1427">
                        <c:v>-38.977870314129142</c:v>
                      </c:pt>
                      <c:pt idx="1428">
                        <c:v>-38.977870314129142</c:v>
                      </c:pt>
                      <c:pt idx="1429">
                        <c:v>-38.977870314129142</c:v>
                      </c:pt>
                      <c:pt idx="1430">
                        <c:v>-38.977870314129142</c:v>
                      </c:pt>
                      <c:pt idx="1431">
                        <c:v>-38.977870314129142</c:v>
                      </c:pt>
                      <c:pt idx="1432">
                        <c:v>-38.977870314129142</c:v>
                      </c:pt>
                      <c:pt idx="1433">
                        <c:v>-38.977870314129142</c:v>
                      </c:pt>
                      <c:pt idx="1434">
                        <c:v>-38.977870314129142</c:v>
                      </c:pt>
                      <c:pt idx="1435">
                        <c:v>-38.977870314129142</c:v>
                      </c:pt>
                      <c:pt idx="1436">
                        <c:v>-38.977870314129142</c:v>
                      </c:pt>
                      <c:pt idx="1437">
                        <c:v>-38.977870314129142</c:v>
                      </c:pt>
                      <c:pt idx="1438">
                        <c:v>-38.977870314129142</c:v>
                      </c:pt>
                      <c:pt idx="1439">
                        <c:v>-38.977870314129142</c:v>
                      </c:pt>
                      <c:pt idx="1440">
                        <c:v>-38.977870314129142</c:v>
                      </c:pt>
                      <c:pt idx="1441">
                        <c:v>-38.977870314129142</c:v>
                      </c:pt>
                      <c:pt idx="1442">
                        <c:v>-38.977870314129142</c:v>
                      </c:pt>
                      <c:pt idx="1443">
                        <c:v>-38.977870314129142</c:v>
                      </c:pt>
                      <c:pt idx="1444">
                        <c:v>-38.977870314129142</c:v>
                      </c:pt>
                      <c:pt idx="1445">
                        <c:v>-38.977870314129142</c:v>
                      </c:pt>
                      <c:pt idx="1446">
                        <c:v>-38.977870314129142</c:v>
                      </c:pt>
                      <c:pt idx="1447">
                        <c:v>-38.977870314129142</c:v>
                      </c:pt>
                      <c:pt idx="1448">
                        <c:v>-38.977870314129142</c:v>
                      </c:pt>
                      <c:pt idx="1449">
                        <c:v>-38.977870314129142</c:v>
                      </c:pt>
                      <c:pt idx="1450">
                        <c:v>-38.977870314129142</c:v>
                      </c:pt>
                      <c:pt idx="1451">
                        <c:v>-38.977870314129142</c:v>
                      </c:pt>
                      <c:pt idx="1452">
                        <c:v>-38.977870314129142</c:v>
                      </c:pt>
                      <c:pt idx="1453">
                        <c:v>-38.977870314129142</c:v>
                      </c:pt>
                      <c:pt idx="1454">
                        <c:v>-38.977870314129142</c:v>
                      </c:pt>
                      <c:pt idx="1455">
                        <c:v>-38.977870314129142</c:v>
                      </c:pt>
                      <c:pt idx="1456">
                        <c:v>-38.977870314129142</c:v>
                      </c:pt>
                      <c:pt idx="1457">
                        <c:v>-38.977870314129142</c:v>
                      </c:pt>
                      <c:pt idx="1458">
                        <c:v>-38.977870314129142</c:v>
                      </c:pt>
                      <c:pt idx="1459">
                        <c:v>-38.977870314129142</c:v>
                      </c:pt>
                      <c:pt idx="1460">
                        <c:v>-38.977870314129142</c:v>
                      </c:pt>
                      <c:pt idx="1461">
                        <c:v>-38.977870314129142</c:v>
                      </c:pt>
                      <c:pt idx="1462">
                        <c:v>-38.977870314129142</c:v>
                      </c:pt>
                      <c:pt idx="1463">
                        <c:v>-38.977870314129142</c:v>
                      </c:pt>
                      <c:pt idx="1464">
                        <c:v>-38.977870314129142</c:v>
                      </c:pt>
                      <c:pt idx="1465">
                        <c:v>-38.977870314129142</c:v>
                      </c:pt>
                      <c:pt idx="1466">
                        <c:v>-38.977870314129142</c:v>
                      </c:pt>
                      <c:pt idx="1467">
                        <c:v>-38.977870314129142</c:v>
                      </c:pt>
                      <c:pt idx="1468">
                        <c:v>-38.977870314129142</c:v>
                      </c:pt>
                      <c:pt idx="1469">
                        <c:v>-38.977870314129142</c:v>
                      </c:pt>
                      <c:pt idx="1470">
                        <c:v>-38.977870314129142</c:v>
                      </c:pt>
                      <c:pt idx="1471">
                        <c:v>-38.977870314129142</c:v>
                      </c:pt>
                      <c:pt idx="1472">
                        <c:v>-38.977870314129142</c:v>
                      </c:pt>
                      <c:pt idx="1473">
                        <c:v>-38.977870314129142</c:v>
                      </c:pt>
                      <c:pt idx="1474">
                        <c:v>-38.977870314129142</c:v>
                      </c:pt>
                      <c:pt idx="1475">
                        <c:v>-38.977870314129142</c:v>
                      </c:pt>
                      <c:pt idx="1476">
                        <c:v>-38.977870314129142</c:v>
                      </c:pt>
                      <c:pt idx="1477">
                        <c:v>-38.977870314129142</c:v>
                      </c:pt>
                      <c:pt idx="1478">
                        <c:v>-38.977870314129142</c:v>
                      </c:pt>
                      <c:pt idx="1479">
                        <c:v>-38.977870314129142</c:v>
                      </c:pt>
                      <c:pt idx="1480">
                        <c:v>-38.977870314129142</c:v>
                      </c:pt>
                      <c:pt idx="1481">
                        <c:v>-38.977870314129142</c:v>
                      </c:pt>
                      <c:pt idx="1482">
                        <c:v>-38.977870314129142</c:v>
                      </c:pt>
                      <c:pt idx="1483">
                        <c:v>-38.977870314129142</c:v>
                      </c:pt>
                      <c:pt idx="1484">
                        <c:v>-38.977870314129142</c:v>
                      </c:pt>
                      <c:pt idx="1485">
                        <c:v>-38.977870314129142</c:v>
                      </c:pt>
                      <c:pt idx="1486">
                        <c:v>-38.977870314129142</c:v>
                      </c:pt>
                      <c:pt idx="1487">
                        <c:v>-38.977870314129142</c:v>
                      </c:pt>
                      <c:pt idx="1488">
                        <c:v>-38.977870314129142</c:v>
                      </c:pt>
                      <c:pt idx="1489">
                        <c:v>-38.977870314129142</c:v>
                      </c:pt>
                      <c:pt idx="1490">
                        <c:v>-38.977870314129142</c:v>
                      </c:pt>
                      <c:pt idx="1491">
                        <c:v>-38.977870314129142</c:v>
                      </c:pt>
                      <c:pt idx="1492">
                        <c:v>-38.977870314129142</c:v>
                      </c:pt>
                      <c:pt idx="1493">
                        <c:v>-38.977870314129142</c:v>
                      </c:pt>
                      <c:pt idx="1494">
                        <c:v>-38.977870314129142</c:v>
                      </c:pt>
                      <c:pt idx="1495">
                        <c:v>-38.977870314129142</c:v>
                      </c:pt>
                      <c:pt idx="1496">
                        <c:v>-38.977870314129142</c:v>
                      </c:pt>
                      <c:pt idx="1497">
                        <c:v>-38.977870314129142</c:v>
                      </c:pt>
                      <c:pt idx="1498">
                        <c:v>-38.977870314129142</c:v>
                      </c:pt>
                      <c:pt idx="1499">
                        <c:v>-38.977870314129142</c:v>
                      </c:pt>
                      <c:pt idx="1500">
                        <c:v>-38.977870314129142</c:v>
                      </c:pt>
                      <c:pt idx="1501">
                        <c:v>-38.977870314129142</c:v>
                      </c:pt>
                      <c:pt idx="1502">
                        <c:v>-38.977870314129142</c:v>
                      </c:pt>
                      <c:pt idx="1503">
                        <c:v>-38.977870314129142</c:v>
                      </c:pt>
                      <c:pt idx="1504">
                        <c:v>-38.977870314129142</c:v>
                      </c:pt>
                      <c:pt idx="1505">
                        <c:v>-38.977870314129142</c:v>
                      </c:pt>
                      <c:pt idx="1506">
                        <c:v>-38.977870314129142</c:v>
                      </c:pt>
                      <c:pt idx="1507">
                        <c:v>-38.977870314129142</c:v>
                      </c:pt>
                      <c:pt idx="1508">
                        <c:v>-38.977870314129142</c:v>
                      </c:pt>
                      <c:pt idx="1509">
                        <c:v>-38.977870314129142</c:v>
                      </c:pt>
                      <c:pt idx="1510">
                        <c:v>-38.977870314129142</c:v>
                      </c:pt>
                      <c:pt idx="1511">
                        <c:v>-38.977870314129142</c:v>
                      </c:pt>
                      <c:pt idx="1512">
                        <c:v>-38.977870314129142</c:v>
                      </c:pt>
                      <c:pt idx="1513">
                        <c:v>-38.977870314129142</c:v>
                      </c:pt>
                      <c:pt idx="1514">
                        <c:v>-38.977870314129142</c:v>
                      </c:pt>
                      <c:pt idx="1515">
                        <c:v>-38.977870314129142</c:v>
                      </c:pt>
                      <c:pt idx="1516">
                        <c:v>-38.977870314129142</c:v>
                      </c:pt>
                      <c:pt idx="1517">
                        <c:v>-38.977870314129142</c:v>
                      </c:pt>
                      <c:pt idx="1518">
                        <c:v>-38.977870314129142</c:v>
                      </c:pt>
                      <c:pt idx="1519">
                        <c:v>-38.977870314129142</c:v>
                      </c:pt>
                      <c:pt idx="1520">
                        <c:v>-38.977870314129142</c:v>
                      </c:pt>
                      <c:pt idx="1521">
                        <c:v>-38.977870314129142</c:v>
                      </c:pt>
                      <c:pt idx="1522">
                        <c:v>-38.977870314129142</c:v>
                      </c:pt>
                      <c:pt idx="1523">
                        <c:v>-38.977870314129142</c:v>
                      </c:pt>
                      <c:pt idx="1524">
                        <c:v>-38.977870314129142</c:v>
                      </c:pt>
                      <c:pt idx="1525">
                        <c:v>-38.977870314129142</c:v>
                      </c:pt>
                      <c:pt idx="1526">
                        <c:v>-38.977870314129142</c:v>
                      </c:pt>
                      <c:pt idx="1527">
                        <c:v>-38.977870314129142</c:v>
                      </c:pt>
                      <c:pt idx="1528">
                        <c:v>-38.977870314129142</c:v>
                      </c:pt>
                      <c:pt idx="1529">
                        <c:v>-38.977870314129142</c:v>
                      </c:pt>
                      <c:pt idx="1530">
                        <c:v>-38.977870314129142</c:v>
                      </c:pt>
                      <c:pt idx="1531">
                        <c:v>-38.977870314129142</c:v>
                      </c:pt>
                      <c:pt idx="1532">
                        <c:v>-38.977870314129142</c:v>
                      </c:pt>
                      <c:pt idx="1533">
                        <c:v>-38.977870314129142</c:v>
                      </c:pt>
                      <c:pt idx="1534">
                        <c:v>-38.977870314129142</c:v>
                      </c:pt>
                      <c:pt idx="1535">
                        <c:v>-38.977870314129142</c:v>
                      </c:pt>
                      <c:pt idx="1536">
                        <c:v>-38.977870314129142</c:v>
                      </c:pt>
                      <c:pt idx="1537">
                        <c:v>-38.977870314129142</c:v>
                      </c:pt>
                      <c:pt idx="1538">
                        <c:v>-38.977870314129142</c:v>
                      </c:pt>
                      <c:pt idx="1539">
                        <c:v>-38.977870314129142</c:v>
                      </c:pt>
                      <c:pt idx="1540">
                        <c:v>-38.977870314129142</c:v>
                      </c:pt>
                      <c:pt idx="1541">
                        <c:v>-38.977870314129142</c:v>
                      </c:pt>
                      <c:pt idx="1542">
                        <c:v>-38.977870314129142</c:v>
                      </c:pt>
                      <c:pt idx="1543">
                        <c:v>-38.977870314129142</c:v>
                      </c:pt>
                      <c:pt idx="1544">
                        <c:v>-38.977870314129142</c:v>
                      </c:pt>
                      <c:pt idx="1545">
                        <c:v>-38.977870314129142</c:v>
                      </c:pt>
                      <c:pt idx="1546">
                        <c:v>-38.977870314129142</c:v>
                      </c:pt>
                      <c:pt idx="1547">
                        <c:v>-38.977870314129142</c:v>
                      </c:pt>
                      <c:pt idx="1548">
                        <c:v>-38.977870314129142</c:v>
                      </c:pt>
                      <c:pt idx="1549">
                        <c:v>-38.977870314129142</c:v>
                      </c:pt>
                      <c:pt idx="1550">
                        <c:v>-38.977870314129142</c:v>
                      </c:pt>
                      <c:pt idx="1551">
                        <c:v>-38.977870314129142</c:v>
                      </c:pt>
                      <c:pt idx="1552">
                        <c:v>-38.977870314129142</c:v>
                      </c:pt>
                      <c:pt idx="1553">
                        <c:v>-38.977870314129142</c:v>
                      </c:pt>
                      <c:pt idx="1554">
                        <c:v>-38.977870314129142</c:v>
                      </c:pt>
                      <c:pt idx="1555">
                        <c:v>-38.977870314129142</c:v>
                      </c:pt>
                      <c:pt idx="1556">
                        <c:v>-38.977870314129142</c:v>
                      </c:pt>
                      <c:pt idx="1557">
                        <c:v>-38.977870314129142</c:v>
                      </c:pt>
                      <c:pt idx="1558">
                        <c:v>-38.977870314129142</c:v>
                      </c:pt>
                      <c:pt idx="1559">
                        <c:v>-38.977870314129142</c:v>
                      </c:pt>
                      <c:pt idx="1560">
                        <c:v>-38.977870314129142</c:v>
                      </c:pt>
                      <c:pt idx="1561">
                        <c:v>-38.977870314129142</c:v>
                      </c:pt>
                      <c:pt idx="1562">
                        <c:v>-38.977870314129142</c:v>
                      </c:pt>
                      <c:pt idx="1563">
                        <c:v>-38.977870314129142</c:v>
                      </c:pt>
                      <c:pt idx="1564">
                        <c:v>-38.977870314129142</c:v>
                      </c:pt>
                      <c:pt idx="1565">
                        <c:v>-38.977870314129142</c:v>
                      </c:pt>
                      <c:pt idx="1566">
                        <c:v>-38.977870314129142</c:v>
                      </c:pt>
                      <c:pt idx="1567">
                        <c:v>-38.977870314129142</c:v>
                      </c:pt>
                      <c:pt idx="1568">
                        <c:v>-38.977870314129142</c:v>
                      </c:pt>
                      <c:pt idx="1569">
                        <c:v>-38.977870314129142</c:v>
                      </c:pt>
                      <c:pt idx="1570">
                        <c:v>-38.977870314129142</c:v>
                      </c:pt>
                      <c:pt idx="1571">
                        <c:v>-38.977870314129142</c:v>
                      </c:pt>
                      <c:pt idx="1572">
                        <c:v>-38.977870314129142</c:v>
                      </c:pt>
                      <c:pt idx="1573">
                        <c:v>-38.977870314129142</c:v>
                      </c:pt>
                      <c:pt idx="1574">
                        <c:v>-38.977870314129142</c:v>
                      </c:pt>
                      <c:pt idx="1575">
                        <c:v>-38.977870314129142</c:v>
                      </c:pt>
                      <c:pt idx="1576">
                        <c:v>-38.977870314129142</c:v>
                      </c:pt>
                      <c:pt idx="1577">
                        <c:v>-38.977870314129142</c:v>
                      </c:pt>
                      <c:pt idx="1578">
                        <c:v>-38.977870314129142</c:v>
                      </c:pt>
                      <c:pt idx="1579">
                        <c:v>-38.977870314129142</c:v>
                      </c:pt>
                      <c:pt idx="1580">
                        <c:v>-38.977870314129142</c:v>
                      </c:pt>
                      <c:pt idx="1581">
                        <c:v>-38.977870314129142</c:v>
                      </c:pt>
                      <c:pt idx="1582">
                        <c:v>-38.977870314129142</c:v>
                      </c:pt>
                      <c:pt idx="1583">
                        <c:v>-38.977870314129142</c:v>
                      </c:pt>
                      <c:pt idx="1584">
                        <c:v>-38.977870314129142</c:v>
                      </c:pt>
                      <c:pt idx="1585">
                        <c:v>-38.977870314129142</c:v>
                      </c:pt>
                      <c:pt idx="1586">
                        <c:v>-38.977870314129142</c:v>
                      </c:pt>
                      <c:pt idx="1587">
                        <c:v>-38.977870314129142</c:v>
                      </c:pt>
                      <c:pt idx="1588">
                        <c:v>-38.977870314129142</c:v>
                      </c:pt>
                      <c:pt idx="1589">
                        <c:v>-38.977870314129142</c:v>
                      </c:pt>
                      <c:pt idx="1590">
                        <c:v>-38.977870314129142</c:v>
                      </c:pt>
                      <c:pt idx="1591">
                        <c:v>-38.977870314129142</c:v>
                      </c:pt>
                      <c:pt idx="1592">
                        <c:v>-38.977870314129142</c:v>
                      </c:pt>
                      <c:pt idx="1593">
                        <c:v>-38.977870314129142</c:v>
                      </c:pt>
                      <c:pt idx="1594">
                        <c:v>-38.977870314129142</c:v>
                      </c:pt>
                      <c:pt idx="1595">
                        <c:v>-38.977870314129142</c:v>
                      </c:pt>
                      <c:pt idx="1596">
                        <c:v>-38.977870314129142</c:v>
                      </c:pt>
                      <c:pt idx="1597">
                        <c:v>-38.977870314129142</c:v>
                      </c:pt>
                      <c:pt idx="1598">
                        <c:v>-38.977870314129142</c:v>
                      </c:pt>
                      <c:pt idx="1599">
                        <c:v>-38.977870314129142</c:v>
                      </c:pt>
                      <c:pt idx="1600">
                        <c:v>-38.977870314129142</c:v>
                      </c:pt>
                      <c:pt idx="1601">
                        <c:v>-38.977870314129142</c:v>
                      </c:pt>
                      <c:pt idx="1602">
                        <c:v>-38.977870314129142</c:v>
                      </c:pt>
                      <c:pt idx="1603">
                        <c:v>-38.977870314129142</c:v>
                      </c:pt>
                      <c:pt idx="1604">
                        <c:v>-38.977870314129142</c:v>
                      </c:pt>
                      <c:pt idx="1605">
                        <c:v>-38.977870314129142</c:v>
                      </c:pt>
                      <c:pt idx="1606">
                        <c:v>-38.977870314129142</c:v>
                      </c:pt>
                      <c:pt idx="1607">
                        <c:v>-38.977870314129142</c:v>
                      </c:pt>
                      <c:pt idx="1608">
                        <c:v>-38.977870314129142</c:v>
                      </c:pt>
                      <c:pt idx="1609">
                        <c:v>-38.977870314129142</c:v>
                      </c:pt>
                      <c:pt idx="1610">
                        <c:v>-38.977870314129142</c:v>
                      </c:pt>
                      <c:pt idx="1611">
                        <c:v>-38.977870314129142</c:v>
                      </c:pt>
                      <c:pt idx="1612">
                        <c:v>-38.977870314129142</c:v>
                      </c:pt>
                      <c:pt idx="1613">
                        <c:v>-38.977870314129142</c:v>
                      </c:pt>
                      <c:pt idx="1614">
                        <c:v>-38.977870314129142</c:v>
                      </c:pt>
                      <c:pt idx="1615">
                        <c:v>-38.977870314129142</c:v>
                      </c:pt>
                      <c:pt idx="1616">
                        <c:v>-38.977870314129142</c:v>
                      </c:pt>
                      <c:pt idx="1617">
                        <c:v>-38.977870314129142</c:v>
                      </c:pt>
                      <c:pt idx="1618">
                        <c:v>-38.977870314129142</c:v>
                      </c:pt>
                      <c:pt idx="1619">
                        <c:v>-38.977870314129142</c:v>
                      </c:pt>
                      <c:pt idx="1620">
                        <c:v>-38.977870314129142</c:v>
                      </c:pt>
                      <c:pt idx="1621">
                        <c:v>-38.977870314129142</c:v>
                      </c:pt>
                      <c:pt idx="1622">
                        <c:v>-38.977870314129142</c:v>
                      </c:pt>
                      <c:pt idx="1623">
                        <c:v>-38.977870314129142</c:v>
                      </c:pt>
                      <c:pt idx="1624">
                        <c:v>-38.977870314129142</c:v>
                      </c:pt>
                      <c:pt idx="1625">
                        <c:v>-38.977870314129142</c:v>
                      </c:pt>
                      <c:pt idx="1626">
                        <c:v>-38.977870314129142</c:v>
                      </c:pt>
                      <c:pt idx="1627">
                        <c:v>-38.977870314129142</c:v>
                      </c:pt>
                      <c:pt idx="1628">
                        <c:v>-38.977870314129142</c:v>
                      </c:pt>
                      <c:pt idx="1629">
                        <c:v>-38.977870314129142</c:v>
                      </c:pt>
                      <c:pt idx="1630">
                        <c:v>-38.977870314129142</c:v>
                      </c:pt>
                      <c:pt idx="1631">
                        <c:v>-38.977870314129142</c:v>
                      </c:pt>
                      <c:pt idx="1632">
                        <c:v>-38.977870314129142</c:v>
                      </c:pt>
                      <c:pt idx="1633">
                        <c:v>-38.977870314129142</c:v>
                      </c:pt>
                      <c:pt idx="1634">
                        <c:v>-38.977870314129142</c:v>
                      </c:pt>
                      <c:pt idx="1635">
                        <c:v>-38.977870314129142</c:v>
                      </c:pt>
                      <c:pt idx="1636">
                        <c:v>-38.977870314129142</c:v>
                      </c:pt>
                      <c:pt idx="1637">
                        <c:v>-38.977870314129142</c:v>
                      </c:pt>
                      <c:pt idx="1638">
                        <c:v>-38.977870314129142</c:v>
                      </c:pt>
                      <c:pt idx="1639">
                        <c:v>-38.977870314129142</c:v>
                      </c:pt>
                      <c:pt idx="1640">
                        <c:v>-38.977870314129142</c:v>
                      </c:pt>
                      <c:pt idx="1641">
                        <c:v>-38.977870314129142</c:v>
                      </c:pt>
                      <c:pt idx="1642">
                        <c:v>-38.977870314129142</c:v>
                      </c:pt>
                      <c:pt idx="1643">
                        <c:v>-38.977870314129142</c:v>
                      </c:pt>
                      <c:pt idx="1644">
                        <c:v>-38.977870314129142</c:v>
                      </c:pt>
                      <c:pt idx="1645">
                        <c:v>-38.977870314129142</c:v>
                      </c:pt>
                      <c:pt idx="1646">
                        <c:v>-38.977870314129142</c:v>
                      </c:pt>
                      <c:pt idx="1647">
                        <c:v>-38.977870314129142</c:v>
                      </c:pt>
                      <c:pt idx="1648">
                        <c:v>-38.977870314129142</c:v>
                      </c:pt>
                      <c:pt idx="1649">
                        <c:v>-38.977870314129142</c:v>
                      </c:pt>
                      <c:pt idx="1650">
                        <c:v>-38.977870314129142</c:v>
                      </c:pt>
                      <c:pt idx="1651">
                        <c:v>-38.977870314129142</c:v>
                      </c:pt>
                      <c:pt idx="1652">
                        <c:v>-38.977870314129142</c:v>
                      </c:pt>
                      <c:pt idx="1653">
                        <c:v>-38.977870314129142</c:v>
                      </c:pt>
                      <c:pt idx="1654">
                        <c:v>-38.977870314129142</c:v>
                      </c:pt>
                      <c:pt idx="1655">
                        <c:v>-38.977870314129142</c:v>
                      </c:pt>
                      <c:pt idx="1656">
                        <c:v>-38.977870314129142</c:v>
                      </c:pt>
                      <c:pt idx="1657">
                        <c:v>-38.977870314129142</c:v>
                      </c:pt>
                      <c:pt idx="1658">
                        <c:v>-38.977870314129142</c:v>
                      </c:pt>
                      <c:pt idx="1659">
                        <c:v>-38.977870314129142</c:v>
                      </c:pt>
                      <c:pt idx="1660">
                        <c:v>-38.977870314129142</c:v>
                      </c:pt>
                      <c:pt idx="1661">
                        <c:v>-38.977870314129142</c:v>
                      </c:pt>
                      <c:pt idx="1662">
                        <c:v>-38.977870314129142</c:v>
                      </c:pt>
                      <c:pt idx="1663">
                        <c:v>-38.977870314129142</c:v>
                      </c:pt>
                      <c:pt idx="1664">
                        <c:v>-38.977870314129142</c:v>
                      </c:pt>
                      <c:pt idx="1665">
                        <c:v>-38.977870314129142</c:v>
                      </c:pt>
                      <c:pt idx="1666">
                        <c:v>-38.977870314129142</c:v>
                      </c:pt>
                      <c:pt idx="1667">
                        <c:v>-38.977870314129142</c:v>
                      </c:pt>
                      <c:pt idx="1668">
                        <c:v>-38.977870314129142</c:v>
                      </c:pt>
                      <c:pt idx="1669">
                        <c:v>-38.977870314129142</c:v>
                      </c:pt>
                      <c:pt idx="1670">
                        <c:v>-38.977870314129142</c:v>
                      </c:pt>
                      <c:pt idx="1671">
                        <c:v>-38.977870314129142</c:v>
                      </c:pt>
                      <c:pt idx="1672">
                        <c:v>-38.977870314129142</c:v>
                      </c:pt>
                      <c:pt idx="1673">
                        <c:v>-38.977870314129142</c:v>
                      </c:pt>
                      <c:pt idx="1674">
                        <c:v>-38.977870314129142</c:v>
                      </c:pt>
                      <c:pt idx="1675">
                        <c:v>-38.977870314129142</c:v>
                      </c:pt>
                      <c:pt idx="1676">
                        <c:v>-38.977870314129142</c:v>
                      </c:pt>
                      <c:pt idx="1677">
                        <c:v>-38.977870314129142</c:v>
                      </c:pt>
                      <c:pt idx="1678">
                        <c:v>-38.977870314129142</c:v>
                      </c:pt>
                      <c:pt idx="1679">
                        <c:v>-38.977870314129142</c:v>
                      </c:pt>
                      <c:pt idx="1680">
                        <c:v>-38.977870314129142</c:v>
                      </c:pt>
                      <c:pt idx="1681">
                        <c:v>-38.977870314129142</c:v>
                      </c:pt>
                      <c:pt idx="1682">
                        <c:v>-38.977870314129142</c:v>
                      </c:pt>
                      <c:pt idx="1683">
                        <c:v>-38.977870314129142</c:v>
                      </c:pt>
                      <c:pt idx="1684">
                        <c:v>-38.977870314129142</c:v>
                      </c:pt>
                      <c:pt idx="1685">
                        <c:v>-38.977870314129142</c:v>
                      </c:pt>
                      <c:pt idx="1686">
                        <c:v>-38.977870314129142</c:v>
                      </c:pt>
                      <c:pt idx="1687">
                        <c:v>-38.977870314129142</c:v>
                      </c:pt>
                      <c:pt idx="1688">
                        <c:v>-38.977870314129142</c:v>
                      </c:pt>
                      <c:pt idx="1689">
                        <c:v>-38.977870314129142</c:v>
                      </c:pt>
                      <c:pt idx="1690">
                        <c:v>-38.977870314129142</c:v>
                      </c:pt>
                      <c:pt idx="1691">
                        <c:v>-38.977870314129142</c:v>
                      </c:pt>
                      <c:pt idx="1692">
                        <c:v>-38.977870314129142</c:v>
                      </c:pt>
                      <c:pt idx="1693">
                        <c:v>-38.977870314129142</c:v>
                      </c:pt>
                      <c:pt idx="1694">
                        <c:v>-38.977870314129142</c:v>
                      </c:pt>
                      <c:pt idx="1695">
                        <c:v>-38.977870314129142</c:v>
                      </c:pt>
                      <c:pt idx="1696">
                        <c:v>-38.977870314129142</c:v>
                      </c:pt>
                      <c:pt idx="1697">
                        <c:v>-38.977870314129142</c:v>
                      </c:pt>
                      <c:pt idx="1698">
                        <c:v>-38.977870314129142</c:v>
                      </c:pt>
                      <c:pt idx="1699">
                        <c:v>-38.977870314129142</c:v>
                      </c:pt>
                      <c:pt idx="1700">
                        <c:v>-38.977870314129142</c:v>
                      </c:pt>
                      <c:pt idx="1701">
                        <c:v>-38.977870314129142</c:v>
                      </c:pt>
                      <c:pt idx="1702">
                        <c:v>-38.977870314129142</c:v>
                      </c:pt>
                      <c:pt idx="1703">
                        <c:v>-38.977870314129142</c:v>
                      </c:pt>
                      <c:pt idx="1704">
                        <c:v>-38.977870314129142</c:v>
                      </c:pt>
                      <c:pt idx="1705">
                        <c:v>-38.977870314129142</c:v>
                      </c:pt>
                      <c:pt idx="1706">
                        <c:v>-38.977870314129142</c:v>
                      </c:pt>
                      <c:pt idx="1707">
                        <c:v>-38.977870314129142</c:v>
                      </c:pt>
                      <c:pt idx="1708">
                        <c:v>-38.977870314129142</c:v>
                      </c:pt>
                      <c:pt idx="1709">
                        <c:v>-38.977870314129142</c:v>
                      </c:pt>
                      <c:pt idx="1710">
                        <c:v>-38.977870314129142</c:v>
                      </c:pt>
                      <c:pt idx="1711">
                        <c:v>-38.977870314129142</c:v>
                      </c:pt>
                      <c:pt idx="1712">
                        <c:v>-38.977870314129142</c:v>
                      </c:pt>
                      <c:pt idx="1713">
                        <c:v>-38.977870314129142</c:v>
                      </c:pt>
                      <c:pt idx="1714">
                        <c:v>-38.977870314129142</c:v>
                      </c:pt>
                      <c:pt idx="1715">
                        <c:v>-38.977870314129142</c:v>
                      </c:pt>
                      <c:pt idx="1716">
                        <c:v>-38.977870314129142</c:v>
                      </c:pt>
                      <c:pt idx="1717">
                        <c:v>-38.977870314129142</c:v>
                      </c:pt>
                      <c:pt idx="1718">
                        <c:v>-38.977870314129142</c:v>
                      </c:pt>
                      <c:pt idx="1719">
                        <c:v>-38.977870314129142</c:v>
                      </c:pt>
                      <c:pt idx="1720">
                        <c:v>-38.977870314129142</c:v>
                      </c:pt>
                      <c:pt idx="1721">
                        <c:v>-38.977870314129142</c:v>
                      </c:pt>
                      <c:pt idx="1722">
                        <c:v>-38.977870314129142</c:v>
                      </c:pt>
                      <c:pt idx="1723">
                        <c:v>-38.977870314129142</c:v>
                      </c:pt>
                      <c:pt idx="1724">
                        <c:v>-38.977870314129142</c:v>
                      </c:pt>
                      <c:pt idx="1725">
                        <c:v>-38.977870314129142</c:v>
                      </c:pt>
                      <c:pt idx="1726">
                        <c:v>-38.977870314129142</c:v>
                      </c:pt>
                      <c:pt idx="1727">
                        <c:v>-38.977870314129142</c:v>
                      </c:pt>
                      <c:pt idx="1728">
                        <c:v>-38.977870314129142</c:v>
                      </c:pt>
                      <c:pt idx="1729">
                        <c:v>-38.977870314129142</c:v>
                      </c:pt>
                      <c:pt idx="1730">
                        <c:v>-38.977870314129142</c:v>
                      </c:pt>
                      <c:pt idx="1731">
                        <c:v>-38.977870314129142</c:v>
                      </c:pt>
                      <c:pt idx="1732">
                        <c:v>-38.977870314129142</c:v>
                      </c:pt>
                      <c:pt idx="1733">
                        <c:v>-38.977870314129142</c:v>
                      </c:pt>
                      <c:pt idx="1734">
                        <c:v>-38.977870314129142</c:v>
                      </c:pt>
                      <c:pt idx="1735">
                        <c:v>-38.977870314129142</c:v>
                      </c:pt>
                      <c:pt idx="1736">
                        <c:v>-38.977870314129142</c:v>
                      </c:pt>
                      <c:pt idx="1737">
                        <c:v>-38.977870314129142</c:v>
                      </c:pt>
                      <c:pt idx="1738">
                        <c:v>-38.977870314129142</c:v>
                      </c:pt>
                      <c:pt idx="1739">
                        <c:v>-38.977870314129142</c:v>
                      </c:pt>
                      <c:pt idx="1740">
                        <c:v>-38.977870314129142</c:v>
                      </c:pt>
                      <c:pt idx="1741">
                        <c:v>-38.977870314129142</c:v>
                      </c:pt>
                      <c:pt idx="1742">
                        <c:v>-38.977870314129142</c:v>
                      </c:pt>
                      <c:pt idx="1743">
                        <c:v>-38.977870314129142</c:v>
                      </c:pt>
                      <c:pt idx="1744">
                        <c:v>-38.977870314129142</c:v>
                      </c:pt>
                      <c:pt idx="1745">
                        <c:v>-38.977870314129142</c:v>
                      </c:pt>
                      <c:pt idx="1746">
                        <c:v>-38.977870314129142</c:v>
                      </c:pt>
                      <c:pt idx="1747">
                        <c:v>-38.977870314129142</c:v>
                      </c:pt>
                      <c:pt idx="1748">
                        <c:v>-38.977870314129142</c:v>
                      </c:pt>
                      <c:pt idx="1749">
                        <c:v>-38.977870314129142</c:v>
                      </c:pt>
                      <c:pt idx="1750">
                        <c:v>-38.977870314129142</c:v>
                      </c:pt>
                      <c:pt idx="1751">
                        <c:v>-38.977870314129142</c:v>
                      </c:pt>
                      <c:pt idx="1752">
                        <c:v>-38.977870314129142</c:v>
                      </c:pt>
                      <c:pt idx="1753">
                        <c:v>-38.977870314129142</c:v>
                      </c:pt>
                      <c:pt idx="1754">
                        <c:v>-38.977870314129142</c:v>
                      </c:pt>
                      <c:pt idx="1755">
                        <c:v>-38.977870314129142</c:v>
                      </c:pt>
                      <c:pt idx="1756">
                        <c:v>-38.977870314129142</c:v>
                      </c:pt>
                      <c:pt idx="1757">
                        <c:v>-38.977870314129142</c:v>
                      </c:pt>
                      <c:pt idx="1758">
                        <c:v>-38.977870314129142</c:v>
                      </c:pt>
                      <c:pt idx="1759">
                        <c:v>-38.977870314129142</c:v>
                      </c:pt>
                      <c:pt idx="1760">
                        <c:v>-38.977870314129142</c:v>
                      </c:pt>
                      <c:pt idx="1761">
                        <c:v>-38.977870314129142</c:v>
                      </c:pt>
                      <c:pt idx="1762">
                        <c:v>-38.977870314129142</c:v>
                      </c:pt>
                      <c:pt idx="1763">
                        <c:v>-38.977870314129142</c:v>
                      </c:pt>
                      <c:pt idx="1764">
                        <c:v>-38.977870314129142</c:v>
                      </c:pt>
                      <c:pt idx="1765">
                        <c:v>-38.977870314129142</c:v>
                      </c:pt>
                      <c:pt idx="1766">
                        <c:v>-38.977870314129142</c:v>
                      </c:pt>
                      <c:pt idx="1767">
                        <c:v>-38.977870314129142</c:v>
                      </c:pt>
                      <c:pt idx="1768">
                        <c:v>-38.977870314129142</c:v>
                      </c:pt>
                      <c:pt idx="1769">
                        <c:v>-38.977870314129142</c:v>
                      </c:pt>
                      <c:pt idx="1770">
                        <c:v>-38.977870314129142</c:v>
                      </c:pt>
                      <c:pt idx="1771">
                        <c:v>-38.977870314129142</c:v>
                      </c:pt>
                      <c:pt idx="1772">
                        <c:v>-38.977870314129142</c:v>
                      </c:pt>
                      <c:pt idx="1773">
                        <c:v>-38.977870314129142</c:v>
                      </c:pt>
                      <c:pt idx="1774">
                        <c:v>-38.977870314129142</c:v>
                      </c:pt>
                      <c:pt idx="1775">
                        <c:v>-38.977870314129142</c:v>
                      </c:pt>
                      <c:pt idx="1776">
                        <c:v>-38.977870314129142</c:v>
                      </c:pt>
                      <c:pt idx="1777">
                        <c:v>-38.977870314129142</c:v>
                      </c:pt>
                      <c:pt idx="1778">
                        <c:v>-38.977870314129142</c:v>
                      </c:pt>
                      <c:pt idx="1779">
                        <c:v>-38.977870314129142</c:v>
                      </c:pt>
                      <c:pt idx="1780">
                        <c:v>-38.977870314129142</c:v>
                      </c:pt>
                      <c:pt idx="1781">
                        <c:v>-38.977870314129142</c:v>
                      </c:pt>
                      <c:pt idx="1782">
                        <c:v>-38.977870314129142</c:v>
                      </c:pt>
                      <c:pt idx="1783">
                        <c:v>-38.977870314129142</c:v>
                      </c:pt>
                      <c:pt idx="1784">
                        <c:v>-38.977870314129142</c:v>
                      </c:pt>
                      <c:pt idx="1785">
                        <c:v>-38.977870314129142</c:v>
                      </c:pt>
                      <c:pt idx="1786">
                        <c:v>-38.977870314129142</c:v>
                      </c:pt>
                      <c:pt idx="1787">
                        <c:v>-38.977870314129142</c:v>
                      </c:pt>
                      <c:pt idx="1788">
                        <c:v>-38.977870314129142</c:v>
                      </c:pt>
                      <c:pt idx="1789">
                        <c:v>-38.977870314129142</c:v>
                      </c:pt>
                      <c:pt idx="1790">
                        <c:v>-38.977870314129142</c:v>
                      </c:pt>
                      <c:pt idx="1791">
                        <c:v>-38.977870314129142</c:v>
                      </c:pt>
                      <c:pt idx="1792">
                        <c:v>-38.977870314129142</c:v>
                      </c:pt>
                      <c:pt idx="1793">
                        <c:v>-38.977870314129142</c:v>
                      </c:pt>
                      <c:pt idx="1794">
                        <c:v>-38.977870314129142</c:v>
                      </c:pt>
                      <c:pt idx="1795">
                        <c:v>-38.977870314129142</c:v>
                      </c:pt>
                      <c:pt idx="1796">
                        <c:v>-38.977870314129142</c:v>
                      </c:pt>
                      <c:pt idx="1797">
                        <c:v>-38.977870314129142</c:v>
                      </c:pt>
                      <c:pt idx="1798">
                        <c:v>-38.977870314129142</c:v>
                      </c:pt>
                      <c:pt idx="1799">
                        <c:v>-38.977870314129142</c:v>
                      </c:pt>
                      <c:pt idx="1800">
                        <c:v>-38.977870314129142</c:v>
                      </c:pt>
                      <c:pt idx="1801">
                        <c:v>-38.977870314129142</c:v>
                      </c:pt>
                      <c:pt idx="1802">
                        <c:v>-38.977870314129142</c:v>
                      </c:pt>
                      <c:pt idx="1803">
                        <c:v>-38.977870314129142</c:v>
                      </c:pt>
                      <c:pt idx="1804">
                        <c:v>-38.977870314129142</c:v>
                      </c:pt>
                      <c:pt idx="1805">
                        <c:v>-38.977870314129142</c:v>
                      </c:pt>
                      <c:pt idx="1806">
                        <c:v>-38.977870314129142</c:v>
                      </c:pt>
                      <c:pt idx="1807">
                        <c:v>-38.977870314129142</c:v>
                      </c:pt>
                      <c:pt idx="1808">
                        <c:v>-38.977870314129142</c:v>
                      </c:pt>
                      <c:pt idx="1809">
                        <c:v>-38.977870314129142</c:v>
                      </c:pt>
                      <c:pt idx="1810">
                        <c:v>-38.977870314129142</c:v>
                      </c:pt>
                      <c:pt idx="1811">
                        <c:v>-38.977870314129142</c:v>
                      </c:pt>
                      <c:pt idx="1812">
                        <c:v>-38.977870314129142</c:v>
                      </c:pt>
                      <c:pt idx="1813">
                        <c:v>-38.977870314129142</c:v>
                      </c:pt>
                      <c:pt idx="1814">
                        <c:v>-38.977870314129142</c:v>
                      </c:pt>
                      <c:pt idx="1815">
                        <c:v>-38.977870314129142</c:v>
                      </c:pt>
                      <c:pt idx="1816">
                        <c:v>-38.977870314129142</c:v>
                      </c:pt>
                      <c:pt idx="1817">
                        <c:v>-38.977870314129142</c:v>
                      </c:pt>
                      <c:pt idx="1818">
                        <c:v>-38.977870314129142</c:v>
                      </c:pt>
                      <c:pt idx="1819">
                        <c:v>-38.977870314129142</c:v>
                      </c:pt>
                      <c:pt idx="1820">
                        <c:v>-38.977870314129142</c:v>
                      </c:pt>
                      <c:pt idx="1821">
                        <c:v>-38.977870314129142</c:v>
                      </c:pt>
                      <c:pt idx="1822">
                        <c:v>-38.977870314129142</c:v>
                      </c:pt>
                      <c:pt idx="1823">
                        <c:v>-38.977870314129142</c:v>
                      </c:pt>
                      <c:pt idx="1824">
                        <c:v>-38.977870314129142</c:v>
                      </c:pt>
                      <c:pt idx="1825">
                        <c:v>-38.977870314129142</c:v>
                      </c:pt>
                      <c:pt idx="1826">
                        <c:v>-38.977870314129142</c:v>
                      </c:pt>
                      <c:pt idx="1827">
                        <c:v>-38.977870314129142</c:v>
                      </c:pt>
                      <c:pt idx="1828">
                        <c:v>-38.977870314129142</c:v>
                      </c:pt>
                      <c:pt idx="1829">
                        <c:v>-38.977870314129142</c:v>
                      </c:pt>
                      <c:pt idx="1830">
                        <c:v>-38.977870314129142</c:v>
                      </c:pt>
                      <c:pt idx="1831">
                        <c:v>-38.977870314129142</c:v>
                      </c:pt>
                      <c:pt idx="1832">
                        <c:v>-38.977870314129142</c:v>
                      </c:pt>
                      <c:pt idx="1833">
                        <c:v>-38.977870314129142</c:v>
                      </c:pt>
                      <c:pt idx="1834">
                        <c:v>-38.977870314129142</c:v>
                      </c:pt>
                      <c:pt idx="1835">
                        <c:v>-38.977870314129142</c:v>
                      </c:pt>
                      <c:pt idx="1836">
                        <c:v>-38.977870314129142</c:v>
                      </c:pt>
                      <c:pt idx="1837">
                        <c:v>-38.977870314129142</c:v>
                      </c:pt>
                      <c:pt idx="1838">
                        <c:v>-38.977870314129142</c:v>
                      </c:pt>
                      <c:pt idx="1839">
                        <c:v>-38.977870314129142</c:v>
                      </c:pt>
                      <c:pt idx="1840">
                        <c:v>-38.977870314129142</c:v>
                      </c:pt>
                      <c:pt idx="1841">
                        <c:v>-38.977870314129142</c:v>
                      </c:pt>
                      <c:pt idx="1842">
                        <c:v>-38.977870314129142</c:v>
                      </c:pt>
                      <c:pt idx="1843">
                        <c:v>-38.977870314129142</c:v>
                      </c:pt>
                      <c:pt idx="1844">
                        <c:v>-38.977870314129142</c:v>
                      </c:pt>
                      <c:pt idx="1845">
                        <c:v>-38.977870314129142</c:v>
                      </c:pt>
                      <c:pt idx="1846">
                        <c:v>-38.977870314129142</c:v>
                      </c:pt>
                      <c:pt idx="1847">
                        <c:v>-38.977870314129142</c:v>
                      </c:pt>
                      <c:pt idx="1848">
                        <c:v>-38.977870314129142</c:v>
                      </c:pt>
                      <c:pt idx="1849">
                        <c:v>-38.977870314129142</c:v>
                      </c:pt>
                      <c:pt idx="1850">
                        <c:v>-38.977870314129142</c:v>
                      </c:pt>
                      <c:pt idx="1851">
                        <c:v>-38.977870314129142</c:v>
                      </c:pt>
                      <c:pt idx="1852">
                        <c:v>-38.977870314129142</c:v>
                      </c:pt>
                      <c:pt idx="1853">
                        <c:v>-38.977870314129142</c:v>
                      </c:pt>
                      <c:pt idx="1854">
                        <c:v>-38.977870314129142</c:v>
                      </c:pt>
                      <c:pt idx="1855">
                        <c:v>-38.977870314129142</c:v>
                      </c:pt>
                      <c:pt idx="1856">
                        <c:v>-38.977870314129142</c:v>
                      </c:pt>
                      <c:pt idx="1857">
                        <c:v>-38.977870314129142</c:v>
                      </c:pt>
                      <c:pt idx="1858">
                        <c:v>-38.977870314129142</c:v>
                      </c:pt>
                      <c:pt idx="1859">
                        <c:v>-38.977870314129142</c:v>
                      </c:pt>
                      <c:pt idx="1860">
                        <c:v>-38.977870314129142</c:v>
                      </c:pt>
                      <c:pt idx="1861">
                        <c:v>-38.977870314129142</c:v>
                      </c:pt>
                      <c:pt idx="1862">
                        <c:v>-38.977870314129142</c:v>
                      </c:pt>
                      <c:pt idx="1863">
                        <c:v>-38.977870314129142</c:v>
                      </c:pt>
                      <c:pt idx="1864">
                        <c:v>-38.977870314129142</c:v>
                      </c:pt>
                      <c:pt idx="1865">
                        <c:v>-38.977870314129142</c:v>
                      </c:pt>
                      <c:pt idx="1866">
                        <c:v>-38.977870314129142</c:v>
                      </c:pt>
                      <c:pt idx="1867">
                        <c:v>-38.977870314129142</c:v>
                      </c:pt>
                      <c:pt idx="1868">
                        <c:v>-38.977870314129142</c:v>
                      </c:pt>
                      <c:pt idx="1869">
                        <c:v>-38.977870314129142</c:v>
                      </c:pt>
                      <c:pt idx="1870">
                        <c:v>-38.977870314129142</c:v>
                      </c:pt>
                      <c:pt idx="1871">
                        <c:v>-38.977870314129142</c:v>
                      </c:pt>
                      <c:pt idx="1872">
                        <c:v>-38.977870314129142</c:v>
                      </c:pt>
                      <c:pt idx="1873">
                        <c:v>-38.977870314129142</c:v>
                      </c:pt>
                      <c:pt idx="1874">
                        <c:v>-38.977870314129142</c:v>
                      </c:pt>
                      <c:pt idx="1875">
                        <c:v>-38.977870314129142</c:v>
                      </c:pt>
                      <c:pt idx="1876">
                        <c:v>-38.977870314129142</c:v>
                      </c:pt>
                      <c:pt idx="1877">
                        <c:v>-38.977870314129142</c:v>
                      </c:pt>
                      <c:pt idx="1878">
                        <c:v>-38.977870314129142</c:v>
                      </c:pt>
                      <c:pt idx="1879">
                        <c:v>-38.977870314129142</c:v>
                      </c:pt>
                      <c:pt idx="1880">
                        <c:v>-38.977870314129142</c:v>
                      </c:pt>
                      <c:pt idx="1881">
                        <c:v>-38.977870314129142</c:v>
                      </c:pt>
                      <c:pt idx="1882">
                        <c:v>-38.977870314129142</c:v>
                      </c:pt>
                      <c:pt idx="1883">
                        <c:v>-38.977870314129142</c:v>
                      </c:pt>
                      <c:pt idx="1884">
                        <c:v>-38.977870314129142</c:v>
                      </c:pt>
                      <c:pt idx="1885">
                        <c:v>-38.977870314129142</c:v>
                      </c:pt>
                      <c:pt idx="1886">
                        <c:v>-38.977870314129142</c:v>
                      </c:pt>
                      <c:pt idx="1887">
                        <c:v>-38.977870314129142</c:v>
                      </c:pt>
                      <c:pt idx="1888">
                        <c:v>-38.977870314129142</c:v>
                      </c:pt>
                      <c:pt idx="1889">
                        <c:v>-38.977870314129142</c:v>
                      </c:pt>
                      <c:pt idx="1890">
                        <c:v>-38.977870314129142</c:v>
                      </c:pt>
                      <c:pt idx="1891">
                        <c:v>-38.977870314129142</c:v>
                      </c:pt>
                      <c:pt idx="1892">
                        <c:v>-38.977870314129142</c:v>
                      </c:pt>
                      <c:pt idx="1893">
                        <c:v>-38.977870314129142</c:v>
                      </c:pt>
                      <c:pt idx="1894">
                        <c:v>-38.977870314129142</c:v>
                      </c:pt>
                      <c:pt idx="1895">
                        <c:v>-38.977870314129142</c:v>
                      </c:pt>
                      <c:pt idx="1896">
                        <c:v>-38.977870314129142</c:v>
                      </c:pt>
                      <c:pt idx="1897">
                        <c:v>-38.977870314129142</c:v>
                      </c:pt>
                      <c:pt idx="1898">
                        <c:v>-38.977870314129142</c:v>
                      </c:pt>
                      <c:pt idx="1899">
                        <c:v>-38.977870314129142</c:v>
                      </c:pt>
                      <c:pt idx="1900">
                        <c:v>-38.977870314129142</c:v>
                      </c:pt>
                      <c:pt idx="1901">
                        <c:v>-38.977870314129142</c:v>
                      </c:pt>
                      <c:pt idx="1902">
                        <c:v>-38.977870314129142</c:v>
                      </c:pt>
                      <c:pt idx="1903">
                        <c:v>-38.977870314129142</c:v>
                      </c:pt>
                      <c:pt idx="1904">
                        <c:v>-38.977870314129142</c:v>
                      </c:pt>
                      <c:pt idx="1905">
                        <c:v>-38.977870314129142</c:v>
                      </c:pt>
                      <c:pt idx="1906">
                        <c:v>-38.977870314129142</c:v>
                      </c:pt>
                      <c:pt idx="1907">
                        <c:v>-38.977870314129142</c:v>
                      </c:pt>
                      <c:pt idx="1908">
                        <c:v>-38.977870314129142</c:v>
                      </c:pt>
                      <c:pt idx="1909">
                        <c:v>-38.977870314129142</c:v>
                      </c:pt>
                      <c:pt idx="1910">
                        <c:v>-38.977870314129142</c:v>
                      </c:pt>
                      <c:pt idx="1911">
                        <c:v>-38.977870314129142</c:v>
                      </c:pt>
                      <c:pt idx="1912">
                        <c:v>-38.977870314129142</c:v>
                      </c:pt>
                      <c:pt idx="1913">
                        <c:v>-38.977870314129142</c:v>
                      </c:pt>
                      <c:pt idx="1914">
                        <c:v>-38.977870314129142</c:v>
                      </c:pt>
                      <c:pt idx="1915">
                        <c:v>-38.977870314129142</c:v>
                      </c:pt>
                      <c:pt idx="1916">
                        <c:v>-38.977870314129142</c:v>
                      </c:pt>
                      <c:pt idx="1917">
                        <c:v>-38.977870314129142</c:v>
                      </c:pt>
                      <c:pt idx="1918">
                        <c:v>-38.977870314129142</c:v>
                      </c:pt>
                      <c:pt idx="1919">
                        <c:v>-38.977870314129142</c:v>
                      </c:pt>
                      <c:pt idx="1920">
                        <c:v>-38.977870314129142</c:v>
                      </c:pt>
                      <c:pt idx="1921">
                        <c:v>-38.977870314129142</c:v>
                      </c:pt>
                      <c:pt idx="1922">
                        <c:v>-38.977870314129142</c:v>
                      </c:pt>
                      <c:pt idx="1923">
                        <c:v>-38.977870314129142</c:v>
                      </c:pt>
                      <c:pt idx="1924">
                        <c:v>-38.977870314129142</c:v>
                      </c:pt>
                      <c:pt idx="1925">
                        <c:v>-38.977870314129142</c:v>
                      </c:pt>
                      <c:pt idx="1926">
                        <c:v>-38.977870314129142</c:v>
                      </c:pt>
                      <c:pt idx="1927">
                        <c:v>-38.977870314129142</c:v>
                      </c:pt>
                      <c:pt idx="1928">
                        <c:v>-38.977870314129142</c:v>
                      </c:pt>
                      <c:pt idx="1929">
                        <c:v>-38.977870314129142</c:v>
                      </c:pt>
                      <c:pt idx="1930">
                        <c:v>-38.977870314129142</c:v>
                      </c:pt>
                      <c:pt idx="1931">
                        <c:v>-38.977870314129142</c:v>
                      </c:pt>
                      <c:pt idx="1932">
                        <c:v>-38.977870314129142</c:v>
                      </c:pt>
                      <c:pt idx="1933">
                        <c:v>-38.977870314129142</c:v>
                      </c:pt>
                      <c:pt idx="1934">
                        <c:v>-38.977870314129142</c:v>
                      </c:pt>
                      <c:pt idx="1935">
                        <c:v>-38.977870314129142</c:v>
                      </c:pt>
                      <c:pt idx="1936">
                        <c:v>-38.977870314129142</c:v>
                      </c:pt>
                      <c:pt idx="1937">
                        <c:v>-38.977870314129142</c:v>
                      </c:pt>
                      <c:pt idx="1938">
                        <c:v>-38.977870314129142</c:v>
                      </c:pt>
                      <c:pt idx="1939">
                        <c:v>-38.977870314129142</c:v>
                      </c:pt>
                      <c:pt idx="1940">
                        <c:v>-38.977870314129142</c:v>
                      </c:pt>
                      <c:pt idx="1941">
                        <c:v>-38.977870314129142</c:v>
                      </c:pt>
                      <c:pt idx="1942">
                        <c:v>-38.977870314129142</c:v>
                      </c:pt>
                      <c:pt idx="1943">
                        <c:v>-38.977870314129142</c:v>
                      </c:pt>
                      <c:pt idx="1944">
                        <c:v>-38.977870314129142</c:v>
                      </c:pt>
                      <c:pt idx="1945">
                        <c:v>-38.977870314129142</c:v>
                      </c:pt>
                      <c:pt idx="1946">
                        <c:v>-38.977870314129142</c:v>
                      </c:pt>
                      <c:pt idx="1947">
                        <c:v>-38.977870314129142</c:v>
                      </c:pt>
                      <c:pt idx="1948">
                        <c:v>-38.977870314129142</c:v>
                      </c:pt>
                      <c:pt idx="1949">
                        <c:v>-38.977870314129142</c:v>
                      </c:pt>
                      <c:pt idx="1950">
                        <c:v>-38.977870314129142</c:v>
                      </c:pt>
                      <c:pt idx="1951">
                        <c:v>-38.977870314129142</c:v>
                      </c:pt>
                      <c:pt idx="1952">
                        <c:v>-38.977870314129142</c:v>
                      </c:pt>
                      <c:pt idx="1953">
                        <c:v>-38.977870314129142</c:v>
                      </c:pt>
                      <c:pt idx="1954">
                        <c:v>-38.977870314129142</c:v>
                      </c:pt>
                      <c:pt idx="1955">
                        <c:v>-38.977870314129142</c:v>
                      </c:pt>
                      <c:pt idx="1956">
                        <c:v>-38.977870314129142</c:v>
                      </c:pt>
                      <c:pt idx="1957">
                        <c:v>-38.977870314129142</c:v>
                      </c:pt>
                      <c:pt idx="1958">
                        <c:v>-38.977870314129142</c:v>
                      </c:pt>
                      <c:pt idx="1959">
                        <c:v>-38.977870314129142</c:v>
                      </c:pt>
                      <c:pt idx="1960">
                        <c:v>-38.977870314129142</c:v>
                      </c:pt>
                      <c:pt idx="1961">
                        <c:v>-38.977870314129142</c:v>
                      </c:pt>
                      <c:pt idx="1962">
                        <c:v>-38.977870314129142</c:v>
                      </c:pt>
                      <c:pt idx="1963">
                        <c:v>-38.977870314129142</c:v>
                      </c:pt>
                      <c:pt idx="1964">
                        <c:v>-38.977870314129142</c:v>
                      </c:pt>
                      <c:pt idx="1965">
                        <c:v>-38.977870314129142</c:v>
                      </c:pt>
                      <c:pt idx="1966">
                        <c:v>-38.977870314129142</c:v>
                      </c:pt>
                      <c:pt idx="1967">
                        <c:v>-38.977870314129142</c:v>
                      </c:pt>
                      <c:pt idx="1968">
                        <c:v>-38.977870314129142</c:v>
                      </c:pt>
                      <c:pt idx="1969">
                        <c:v>-38.977870314129142</c:v>
                      </c:pt>
                      <c:pt idx="1970">
                        <c:v>-38.977870314129142</c:v>
                      </c:pt>
                      <c:pt idx="1971">
                        <c:v>-38.977870314129142</c:v>
                      </c:pt>
                      <c:pt idx="1972">
                        <c:v>-38.977870314129142</c:v>
                      </c:pt>
                      <c:pt idx="1973">
                        <c:v>-38.977870314129142</c:v>
                      </c:pt>
                      <c:pt idx="1974">
                        <c:v>-38.977870314129142</c:v>
                      </c:pt>
                      <c:pt idx="1975">
                        <c:v>-38.977870314129142</c:v>
                      </c:pt>
                      <c:pt idx="1976">
                        <c:v>-38.977870314129142</c:v>
                      </c:pt>
                      <c:pt idx="1977">
                        <c:v>-38.977870314129142</c:v>
                      </c:pt>
                      <c:pt idx="1978">
                        <c:v>-38.977870314129142</c:v>
                      </c:pt>
                      <c:pt idx="1979">
                        <c:v>-38.977870314129142</c:v>
                      </c:pt>
                      <c:pt idx="1980">
                        <c:v>-38.977870314129142</c:v>
                      </c:pt>
                      <c:pt idx="1981">
                        <c:v>-38.977870314129142</c:v>
                      </c:pt>
                      <c:pt idx="1982">
                        <c:v>-38.977870314129142</c:v>
                      </c:pt>
                      <c:pt idx="1983">
                        <c:v>-38.977870314129142</c:v>
                      </c:pt>
                      <c:pt idx="1984">
                        <c:v>-38.977870314129142</c:v>
                      </c:pt>
                      <c:pt idx="1985">
                        <c:v>-38.977870314129142</c:v>
                      </c:pt>
                      <c:pt idx="1986">
                        <c:v>-38.977870314129142</c:v>
                      </c:pt>
                      <c:pt idx="1987">
                        <c:v>-38.977870314129142</c:v>
                      </c:pt>
                      <c:pt idx="1988">
                        <c:v>-38.977870314129142</c:v>
                      </c:pt>
                      <c:pt idx="1989">
                        <c:v>-38.977870314129142</c:v>
                      </c:pt>
                      <c:pt idx="1990">
                        <c:v>-38.977870314129142</c:v>
                      </c:pt>
                      <c:pt idx="1991">
                        <c:v>-38.977870314129142</c:v>
                      </c:pt>
                      <c:pt idx="1992">
                        <c:v>-38.977870314129142</c:v>
                      </c:pt>
                      <c:pt idx="1993">
                        <c:v>-38.977870314129142</c:v>
                      </c:pt>
                      <c:pt idx="1994">
                        <c:v>-38.977870314129142</c:v>
                      </c:pt>
                      <c:pt idx="1995">
                        <c:v>-38.977870314129142</c:v>
                      </c:pt>
                      <c:pt idx="1996">
                        <c:v>-38.977870314129142</c:v>
                      </c:pt>
                      <c:pt idx="1997">
                        <c:v>-38.977870314129142</c:v>
                      </c:pt>
                      <c:pt idx="1998">
                        <c:v>-38.977870314129142</c:v>
                      </c:pt>
                      <c:pt idx="1999">
                        <c:v>-38.977870314129142</c:v>
                      </c:pt>
                      <c:pt idx="2000">
                        <c:v>-38.977870314129142</c:v>
                      </c:pt>
                      <c:pt idx="2001">
                        <c:v>-38.977870314129142</c:v>
                      </c:pt>
                      <c:pt idx="2002">
                        <c:v>-38.977870314129142</c:v>
                      </c:pt>
                      <c:pt idx="2003">
                        <c:v>-38.977870314129142</c:v>
                      </c:pt>
                      <c:pt idx="2004">
                        <c:v>-38.977870314129142</c:v>
                      </c:pt>
                      <c:pt idx="2005">
                        <c:v>-38.977870314129142</c:v>
                      </c:pt>
                      <c:pt idx="2006">
                        <c:v>-38.977870314129142</c:v>
                      </c:pt>
                      <c:pt idx="2007">
                        <c:v>-38.977870314129142</c:v>
                      </c:pt>
                      <c:pt idx="2008">
                        <c:v>-38.977870314129142</c:v>
                      </c:pt>
                      <c:pt idx="2009">
                        <c:v>-38.977870314129142</c:v>
                      </c:pt>
                      <c:pt idx="2010">
                        <c:v>-38.977870314129142</c:v>
                      </c:pt>
                      <c:pt idx="2011">
                        <c:v>-38.977870314129142</c:v>
                      </c:pt>
                      <c:pt idx="2012">
                        <c:v>-38.977870314129142</c:v>
                      </c:pt>
                      <c:pt idx="2013">
                        <c:v>-38.977870314129142</c:v>
                      </c:pt>
                      <c:pt idx="2014">
                        <c:v>-38.977870314129142</c:v>
                      </c:pt>
                      <c:pt idx="2015">
                        <c:v>-38.977870314129142</c:v>
                      </c:pt>
                      <c:pt idx="2016">
                        <c:v>-38.977870314129142</c:v>
                      </c:pt>
                      <c:pt idx="2017">
                        <c:v>-38.977870314129142</c:v>
                      </c:pt>
                      <c:pt idx="2018">
                        <c:v>-38.977870314129142</c:v>
                      </c:pt>
                      <c:pt idx="2019">
                        <c:v>-38.977870314129142</c:v>
                      </c:pt>
                      <c:pt idx="2020">
                        <c:v>-38.977870314129142</c:v>
                      </c:pt>
                      <c:pt idx="2021">
                        <c:v>-38.977870314129142</c:v>
                      </c:pt>
                      <c:pt idx="2022">
                        <c:v>-38.977870314129142</c:v>
                      </c:pt>
                      <c:pt idx="2023">
                        <c:v>-38.977870314129142</c:v>
                      </c:pt>
                      <c:pt idx="2024">
                        <c:v>-38.977870314129142</c:v>
                      </c:pt>
                      <c:pt idx="2025">
                        <c:v>-38.977870314129142</c:v>
                      </c:pt>
                      <c:pt idx="2026">
                        <c:v>-38.977870314129142</c:v>
                      </c:pt>
                      <c:pt idx="2027">
                        <c:v>-38.977870314129142</c:v>
                      </c:pt>
                      <c:pt idx="2028">
                        <c:v>-38.977870314129142</c:v>
                      </c:pt>
                      <c:pt idx="2029">
                        <c:v>-38.977870314129142</c:v>
                      </c:pt>
                      <c:pt idx="2030">
                        <c:v>-38.977870314129142</c:v>
                      </c:pt>
                      <c:pt idx="2031">
                        <c:v>-38.977870314129142</c:v>
                      </c:pt>
                      <c:pt idx="2032">
                        <c:v>-38.977870314129142</c:v>
                      </c:pt>
                      <c:pt idx="2033">
                        <c:v>-38.977870314129142</c:v>
                      </c:pt>
                      <c:pt idx="2034">
                        <c:v>-38.977870314129142</c:v>
                      </c:pt>
                      <c:pt idx="2035">
                        <c:v>-38.977870314129142</c:v>
                      </c:pt>
                      <c:pt idx="2036">
                        <c:v>-38.977870314129142</c:v>
                      </c:pt>
                      <c:pt idx="2037">
                        <c:v>-38.977870314129142</c:v>
                      </c:pt>
                      <c:pt idx="2038">
                        <c:v>-38.977870314129142</c:v>
                      </c:pt>
                      <c:pt idx="2039">
                        <c:v>-38.977870314129142</c:v>
                      </c:pt>
                      <c:pt idx="2040">
                        <c:v>-38.977870314129142</c:v>
                      </c:pt>
                      <c:pt idx="2041">
                        <c:v>-38.977870314129142</c:v>
                      </c:pt>
                      <c:pt idx="2042">
                        <c:v>-38.977870314129142</c:v>
                      </c:pt>
                      <c:pt idx="2043">
                        <c:v>-38.977870314129142</c:v>
                      </c:pt>
                      <c:pt idx="2044">
                        <c:v>-38.977870314129142</c:v>
                      </c:pt>
                      <c:pt idx="2045">
                        <c:v>-38.977870314129142</c:v>
                      </c:pt>
                      <c:pt idx="2046">
                        <c:v>-38.977870314129142</c:v>
                      </c:pt>
                      <c:pt idx="2047">
                        <c:v>-38.977870314129142</c:v>
                      </c:pt>
                      <c:pt idx="2048">
                        <c:v>-38.977870314129142</c:v>
                      </c:pt>
                      <c:pt idx="2049">
                        <c:v>-38.977870314129142</c:v>
                      </c:pt>
                      <c:pt idx="2050">
                        <c:v>-38.977870314129142</c:v>
                      </c:pt>
                      <c:pt idx="2051">
                        <c:v>-38.977870314129142</c:v>
                      </c:pt>
                      <c:pt idx="2052">
                        <c:v>-38.977870314129142</c:v>
                      </c:pt>
                      <c:pt idx="2053">
                        <c:v>-38.977870314129142</c:v>
                      </c:pt>
                      <c:pt idx="2054">
                        <c:v>-38.977870314129142</c:v>
                      </c:pt>
                      <c:pt idx="2055">
                        <c:v>-38.977870314129142</c:v>
                      </c:pt>
                      <c:pt idx="2056">
                        <c:v>-38.977870314129142</c:v>
                      </c:pt>
                      <c:pt idx="2057">
                        <c:v>-38.977870314129142</c:v>
                      </c:pt>
                      <c:pt idx="2058">
                        <c:v>-38.977870314129142</c:v>
                      </c:pt>
                      <c:pt idx="2059">
                        <c:v>-38.977870314129142</c:v>
                      </c:pt>
                      <c:pt idx="2060">
                        <c:v>-38.977870314129142</c:v>
                      </c:pt>
                      <c:pt idx="2061">
                        <c:v>-38.977870314129142</c:v>
                      </c:pt>
                      <c:pt idx="2062">
                        <c:v>-38.977870314129142</c:v>
                      </c:pt>
                      <c:pt idx="2063">
                        <c:v>-38.977870314129142</c:v>
                      </c:pt>
                      <c:pt idx="2064">
                        <c:v>-38.977870314129142</c:v>
                      </c:pt>
                      <c:pt idx="2065">
                        <c:v>-38.977870314129142</c:v>
                      </c:pt>
                      <c:pt idx="2066">
                        <c:v>-38.977870314129142</c:v>
                      </c:pt>
                      <c:pt idx="2067">
                        <c:v>-38.977870314129142</c:v>
                      </c:pt>
                      <c:pt idx="2068">
                        <c:v>-38.977870314129142</c:v>
                      </c:pt>
                      <c:pt idx="2069">
                        <c:v>-38.977870314129142</c:v>
                      </c:pt>
                      <c:pt idx="2070">
                        <c:v>-38.977870314129142</c:v>
                      </c:pt>
                      <c:pt idx="2071">
                        <c:v>-38.977870314129142</c:v>
                      </c:pt>
                      <c:pt idx="2072">
                        <c:v>-38.977870314129142</c:v>
                      </c:pt>
                      <c:pt idx="2073">
                        <c:v>-38.977870314129142</c:v>
                      </c:pt>
                      <c:pt idx="2074">
                        <c:v>-38.977870314129142</c:v>
                      </c:pt>
                      <c:pt idx="2075">
                        <c:v>-38.977870314129142</c:v>
                      </c:pt>
                      <c:pt idx="2076">
                        <c:v>-38.977870314129142</c:v>
                      </c:pt>
                      <c:pt idx="2077">
                        <c:v>-38.977870314129142</c:v>
                      </c:pt>
                      <c:pt idx="2078">
                        <c:v>-38.977870314129142</c:v>
                      </c:pt>
                      <c:pt idx="2079">
                        <c:v>-38.977870314129142</c:v>
                      </c:pt>
                      <c:pt idx="2080">
                        <c:v>-38.977870314129142</c:v>
                      </c:pt>
                      <c:pt idx="2081">
                        <c:v>-38.977870314129142</c:v>
                      </c:pt>
                      <c:pt idx="2082">
                        <c:v>-38.977870314129142</c:v>
                      </c:pt>
                      <c:pt idx="2083">
                        <c:v>-38.977870314129142</c:v>
                      </c:pt>
                      <c:pt idx="2084">
                        <c:v>-38.977870314129142</c:v>
                      </c:pt>
                      <c:pt idx="2085">
                        <c:v>-38.977870314129142</c:v>
                      </c:pt>
                      <c:pt idx="2086">
                        <c:v>-38.977870314129142</c:v>
                      </c:pt>
                      <c:pt idx="2087">
                        <c:v>-38.977870314129142</c:v>
                      </c:pt>
                      <c:pt idx="2088">
                        <c:v>-38.977870314129142</c:v>
                      </c:pt>
                      <c:pt idx="2089">
                        <c:v>-38.977870314129142</c:v>
                      </c:pt>
                      <c:pt idx="2090">
                        <c:v>-38.977870314129142</c:v>
                      </c:pt>
                      <c:pt idx="2091">
                        <c:v>-38.977870314129142</c:v>
                      </c:pt>
                      <c:pt idx="2092">
                        <c:v>-38.977870314129142</c:v>
                      </c:pt>
                      <c:pt idx="2093">
                        <c:v>-38.977870314129142</c:v>
                      </c:pt>
                      <c:pt idx="2094">
                        <c:v>-38.977870314129142</c:v>
                      </c:pt>
                      <c:pt idx="2095">
                        <c:v>-38.977870314129142</c:v>
                      </c:pt>
                      <c:pt idx="2096">
                        <c:v>-38.977870314129142</c:v>
                      </c:pt>
                      <c:pt idx="2097">
                        <c:v>-38.977870314129142</c:v>
                      </c:pt>
                      <c:pt idx="2098">
                        <c:v>-38.977870314129142</c:v>
                      </c:pt>
                      <c:pt idx="2099">
                        <c:v>-38.977870314129142</c:v>
                      </c:pt>
                      <c:pt idx="2100">
                        <c:v>-38.977870314129142</c:v>
                      </c:pt>
                      <c:pt idx="2101">
                        <c:v>-38.977870314129142</c:v>
                      </c:pt>
                      <c:pt idx="2102">
                        <c:v>-38.977870314129142</c:v>
                      </c:pt>
                      <c:pt idx="2103">
                        <c:v>-38.977870314129142</c:v>
                      </c:pt>
                      <c:pt idx="2104">
                        <c:v>-38.977870314129142</c:v>
                      </c:pt>
                      <c:pt idx="2105">
                        <c:v>-38.977870314129142</c:v>
                      </c:pt>
                      <c:pt idx="2106">
                        <c:v>-38.977870314129142</c:v>
                      </c:pt>
                      <c:pt idx="2107">
                        <c:v>-38.977870314129142</c:v>
                      </c:pt>
                      <c:pt idx="2108">
                        <c:v>-38.977870314129142</c:v>
                      </c:pt>
                      <c:pt idx="2109">
                        <c:v>-38.977870314129142</c:v>
                      </c:pt>
                      <c:pt idx="2110">
                        <c:v>-38.977870314129142</c:v>
                      </c:pt>
                      <c:pt idx="2111">
                        <c:v>-38.977870314129142</c:v>
                      </c:pt>
                      <c:pt idx="2112">
                        <c:v>-38.977870314129142</c:v>
                      </c:pt>
                      <c:pt idx="2113">
                        <c:v>-38.977870314129142</c:v>
                      </c:pt>
                      <c:pt idx="2114">
                        <c:v>-38.977870314129142</c:v>
                      </c:pt>
                      <c:pt idx="2115">
                        <c:v>-38.977870314129142</c:v>
                      </c:pt>
                      <c:pt idx="2116">
                        <c:v>-38.977870314129142</c:v>
                      </c:pt>
                      <c:pt idx="2117">
                        <c:v>-38.977870314129142</c:v>
                      </c:pt>
                      <c:pt idx="2118">
                        <c:v>-38.977870314129142</c:v>
                      </c:pt>
                      <c:pt idx="2119">
                        <c:v>-38.977870314129142</c:v>
                      </c:pt>
                      <c:pt idx="2120">
                        <c:v>-38.977870314129142</c:v>
                      </c:pt>
                      <c:pt idx="2121">
                        <c:v>-38.977870314129142</c:v>
                      </c:pt>
                      <c:pt idx="2122">
                        <c:v>-38.977870314129142</c:v>
                      </c:pt>
                      <c:pt idx="2123">
                        <c:v>-38.977870314129142</c:v>
                      </c:pt>
                      <c:pt idx="2124">
                        <c:v>-38.977870314129142</c:v>
                      </c:pt>
                      <c:pt idx="2125">
                        <c:v>-38.977870314129142</c:v>
                      </c:pt>
                      <c:pt idx="2126">
                        <c:v>-38.977870314129142</c:v>
                      </c:pt>
                      <c:pt idx="2127">
                        <c:v>-38.977870314129142</c:v>
                      </c:pt>
                      <c:pt idx="2128">
                        <c:v>-38.977870314129142</c:v>
                      </c:pt>
                      <c:pt idx="2129">
                        <c:v>-38.977870314129142</c:v>
                      </c:pt>
                      <c:pt idx="2130">
                        <c:v>-38.977870314129142</c:v>
                      </c:pt>
                      <c:pt idx="2131">
                        <c:v>-38.977870314129142</c:v>
                      </c:pt>
                      <c:pt idx="2132">
                        <c:v>-38.977870314129142</c:v>
                      </c:pt>
                      <c:pt idx="2133">
                        <c:v>-38.977870314129142</c:v>
                      </c:pt>
                      <c:pt idx="2134">
                        <c:v>-38.977870314129142</c:v>
                      </c:pt>
                      <c:pt idx="2135">
                        <c:v>-38.977870314129142</c:v>
                      </c:pt>
                      <c:pt idx="2136">
                        <c:v>-38.977870314129142</c:v>
                      </c:pt>
                      <c:pt idx="2137">
                        <c:v>-38.977870314129142</c:v>
                      </c:pt>
                      <c:pt idx="2138">
                        <c:v>-38.977870314129142</c:v>
                      </c:pt>
                      <c:pt idx="2139">
                        <c:v>-38.977870314129142</c:v>
                      </c:pt>
                      <c:pt idx="2140">
                        <c:v>-38.977870314129142</c:v>
                      </c:pt>
                      <c:pt idx="2141">
                        <c:v>-38.977870314129142</c:v>
                      </c:pt>
                      <c:pt idx="2142">
                        <c:v>-38.977870314129142</c:v>
                      </c:pt>
                      <c:pt idx="2143">
                        <c:v>-38.977870314129142</c:v>
                      </c:pt>
                      <c:pt idx="2144">
                        <c:v>-38.977870314129142</c:v>
                      </c:pt>
                      <c:pt idx="2145">
                        <c:v>-38.977870314129142</c:v>
                      </c:pt>
                      <c:pt idx="2146">
                        <c:v>-38.977870314129142</c:v>
                      </c:pt>
                      <c:pt idx="2147">
                        <c:v>-38.977870314129142</c:v>
                      </c:pt>
                      <c:pt idx="2148">
                        <c:v>-38.977870314129142</c:v>
                      </c:pt>
                      <c:pt idx="2149">
                        <c:v>-38.977870314129142</c:v>
                      </c:pt>
                      <c:pt idx="2150">
                        <c:v>-38.977870314129142</c:v>
                      </c:pt>
                      <c:pt idx="2151">
                        <c:v>-38.977870314129142</c:v>
                      </c:pt>
                      <c:pt idx="2152">
                        <c:v>-38.977870314129142</c:v>
                      </c:pt>
                      <c:pt idx="2153">
                        <c:v>-38.977870314129142</c:v>
                      </c:pt>
                      <c:pt idx="2154">
                        <c:v>-38.977870314129142</c:v>
                      </c:pt>
                      <c:pt idx="2155">
                        <c:v>-38.977870314129142</c:v>
                      </c:pt>
                      <c:pt idx="2156">
                        <c:v>-38.977870314129142</c:v>
                      </c:pt>
                      <c:pt idx="2157">
                        <c:v>-38.977870314129142</c:v>
                      </c:pt>
                      <c:pt idx="2158">
                        <c:v>-38.977870314129142</c:v>
                      </c:pt>
                      <c:pt idx="2159">
                        <c:v>-38.977870314129142</c:v>
                      </c:pt>
                      <c:pt idx="2160">
                        <c:v>-38.977870314129142</c:v>
                      </c:pt>
                      <c:pt idx="2161">
                        <c:v>-38.977870314129142</c:v>
                      </c:pt>
                      <c:pt idx="2162">
                        <c:v>-38.977870314129142</c:v>
                      </c:pt>
                      <c:pt idx="2163">
                        <c:v>-38.977870314129142</c:v>
                      </c:pt>
                      <c:pt idx="2164">
                        <c:v>-38.977870314129142</c:v>
                      </c:pt>
                      <c:pt idx="2165">
                        <c:v>-38.977870314129142</c:v>
                      </c:pt>
                      <c:pt idx="2166">
                        <c:v>-38.977870314129142</c:v>
                      </c:pt>
                      <c:pt idx="2167">
                        <c:v>-38.977870314129142</c:v>
                      </c:pt>
                      <c:pt idx="2168">
                        <c:v>-38.977870314129142</c:v>
                      </c:pt>
                      <c:pt idx="2169">
                        <c:v>-38.977870314129142</c:v>
                      </c:pt>
                      <c:pt idx="2170">
                        <c:v>-38.977870314129142</c:v>
                      </c:pt>
                      <c:pt idx="2171">
                        <c:v>-38.977870314129142</c:v>
                      </c:pt>
                      <c:pt idx="2172">
                        <c:v>-38.977870314129142</c:v>
                      </c:pt>
                      <c:pt idx="2173">
                        <c:v>-38.977870314129142</c:v>
                      </c:pt>
                      <c:pt idx="2174">
                        <c:v>-38.977870314129142</c:v>
                      </c:pt>
                      <c:pt idx="2175">
                        <c:v>-38.977870314129142</c:v>
                      </c:pt>
                      <c:pt idx="2176">
                        <c:v>-38.977870314129142</c:v>
                      </c:pt>
                      <c:pt idx="2177">
                        <c:v>-38.977870314129142</c:v>
                      </c:pt>
                      <c:pt idx="2178">
                        <c:v>-38.977870314129142</c:v>
                      </c:pt>
                      <c:pt idx="2179">
                        <c:v>-38.977870314129142</c:v>
                      </c:pt>
                      <c:pt idx="2180">
                        <c:v>-38.977870314129142</c:v>
                      </c:pt>
                      <c:pt idx="2181">
                        <c:v>-38.977870314129142</c:v>
                      </c:pt>
                      <c:pt idx="2182">
                        <c:v>-38.977870314129142</c:v>
                      </c:pt>
                      <c:pt idx="2183">
                        <c:v>-38.977870314129142</c:v>
                      </c:pt>
                      <c:pt idx="2184">
                        <c:v>-38.977870314129142</c:v>
                      </c:pt>
                      <c:pt idx="2185">
                        <c:v>-38.977870314129142</c:v>
                      </c:pt>
                      <c:pt idx="2186">
                        <c:v>-38.977870314129142</c:v>
                      </c:pt>
                      <c:pt idx="2187">
                        <c:v>-38.977870314129142</c:v>
                      </c:pt>
                      <c:pt idx="2188">
                        <c:v>-38.977870314129142</c:v>
                      </c:pt>
                      <c:pt idx="2189">
                        <c:v>-38.977870314129142</c:v>
                      </c:pt>
                      <c:pt idx="2190">
                        <c:v>-38.977870314129142</c:v>
                      </c:pt>
                      <c:pt idx="2191">
                        <c:v>-38.977870314129142</c:v>
                      </c:pt>
                      <c:pt idx="2192">
                        <c:v>-38.977870314129142</c:v>
                      </c:pt>
                      <c:pt idx="2193">
                        <c:v>-38.977870314129142</c:v>
                      </c:pt>
                      <c:pt idx="2194">
                        <c:v>-38.977870314129142</c:v>
                      </c:pt>
                      <c:pt idx="2195">
                        <c:v>-38.977870314129142</c:v>
                      </c:pt>
                      <c:pt idx="2196">
                        <c:v>-38.977870314129142</c:v>
                      </c:pt>
                      <c:pt idx="2197">
                        <c:v>-38.977870314129142</c:v>
                      </c:pt>
                      <c:pt idx="2198">
                        <c:v>-38.977870314129142</c:v>
                      </c:pt>
                      <c:pt idx="2199">
                        <c:v>-38.977870314129142</c:v>
                      </c:pt>
                      <c:pt idx="2200">
                        <c:v>-38.977870314129142</c:v>
                      </c:pt>
                      <c:pt idx="2201">
                        <c:v>-38.977870314129142</c:v>
                      </c:pt>
                      <c:pt idx="2202">
                        <c:v>-38.977870314129142</c:v>
                      </c:pt>
                      <c:pt idx="2203">
                        <c:v>-38.977870314129142</c:v>
                      </c:pt>
                      <c:pt idx="2204">
                        <c:v>-38.977870314129142</c:v>
                      </c:pt>
                      <c:pt idx="2205">
                        <c:v>-38.977870314129142</c:v>
                      </c:pt>
                      <c:pt idx="2206">
                        <c:v>-38.977870314129142</c:v>
                      </c:pt>
                      <c:pt idx="2207">
                        <c:v>-38.977870314129142</c:v>
                      </c:pt>
                      <c:pt idx="2208">
                        <c:v>-38.977870314129142</c:v>
                      </c:pt>
                      <c:pt idx="2209">
                        <c:v>-38.977870314129142</c:v>
                      </c:pt>
                      <c:pt idx="2210">
                        <c:v>-38.977870314129142</c:v>
                      </c:pt>
                      <c:pt idx="2211">
                        <c:v>-38.977870314129142</c:v>
                      </c:pt>
                      <c:pt idx="2212">
                        <c:v>-38.977870314129142</c:v>
                      </c:pt>
                      <c:pt idx="2213">
                        <c:v>-38.977870314129142</c:v>
                      </c:pt>
                      <c:pt idx="2214">
                        <c:v>-38.977870314129142</c:v>
                      </c:pt>
                      <c:pt idx="2215">
                        <c:v>-38.977870314129142</c:v>
                      </c:pt>
                      <c:pt idx="2216">
                        <c:v>-38.977870314129142</c:v>
                      </c:pt>
                      <c:pt idx="2217">
                        <c:v>-38.977870314129142</c:v>
                      </c:pt>
                      <c:pt idx="2218">
                        <c:v>-38.977870314129142</c:v>
                      </c:pt>
                      <c:pt idx="2219">
                        <c:v>-38.977870314129142</c:v>
                      </c:pt>
                      <c:pt idx="2220">
                        <c:v>-38.977870314129142</c:v>
                      </c:pt>
                      <c:pt idx="2221">
                        <c:v>-38.977870314129142</c:v>
                      </c:pt>
                      <c:pt idx="2222">
                        <c:v>-38.977870314129142</c:v>
                      </c:pt>
                      <c:pt idx="2223">
                        <c:v>-38.977870314129142</c:v>
                      </c:pt>
                      <c:pt idx="2224">
                        <c:v>-38.977870314129142</c:v>
                      </c:pt>
                      <c:pt idx="2225">
                        <c:v>-38.977870314129142</c:v>
                      </c:pt>
                      <c:pt idx="2226">
                        <c:v>-38.977870314129142</c:v>
                      </c:pt>
                      <c:pt idx="2227">
                        <c:v>-38.977870314129142</c:v>
                      </c:pt>
                      <c:pt idx="2228">
                        <c:v>-38.977870314129142</c:v>
                      </c:pt>
                      <c:pt idx="2229">
                        <c:v>-38.977870314129142</c:v>
                      </c:pt>
                      <c:pt idx="2230">
                        <c:v>-38.977870314129142</c:v>
                      </c:pt>
                      <c:pt idx="2231">
                        <c:v>-38.977870314129142</c:v>
                      </c:pt>
                      <c:pt idx="2232">
                        <c:v>-38.977870314129142</c:v>
                      </c:pt>
                      <c:pt idx="2233">
                        <c:v>-38.977870314129142</c:v>
                      </c:pt>
                      <c:pt idx="2234">
                        <c:v>-38.977870314129142</c:v>
                      </c:pt>
                      <c:pt idx="2235">
                        <c:v>-38.977870314129142</c:v>
                      </c:pt>
                      <c:pt idx="2236">
                        <c:v>-38.977870314129142</c:v>
                      </c:pt>
                      <c:pt idx="2237">
                        <c:v>-38.977870314129142</c:v>
                      </c:pt>
                      <c:pt idx="2238">
                        <c:v>-38.977870314129142</c:v>
                      </c:pt>
                      <c:pt idx="2239">
                        <c:v>-38.977870314129142</c:v>
                      </c:pt>
                      <c:pt idx="2240">
                        <c:v>-38.977870314129142</c:v>
                      </c:pt>
                      <c:pt idx="2241">
                        <c:v>-38.977870314129142</c:v>
                      </c:pt>
                      <c:pt idx="2242">
                        <c:v>-38.977870314129142</c:v>
                      </c:pt>
                      <c:pt idx="2243">
                        <c:v>-38.977870314129142</c:v>
                      </c:pt>
                      <c:pt idx="2244">
                        <c:v>-38.977870314129142</c:v>
                      </c:pt>
                      <c:pt idx="2245">
                        <c:v>-38.977870314129142</c:v>
                      </c:pt>
                      <c:pt idx="2246">
                        <c:v>-38.977870314129142</c:v>
                      </c:pt>
                      <c:pt idx="2247">
                        <c:v>-38.977870314129142</c:v>
                      </c:pt>
                      <c:pt idx="2248">
                        <c:v>-38.977870314129142</c:v>
                      </c:pt>
                      <c:pt idx="2249">
                        <c:v>-38.977870314129142</c:v>
                      </c:pt>
                      <c:pt idx="2250">
                        <c:v>-38.977870314129142</c:v>
                      </c:pt>
                      <c:pt idx="2251">
                        <c:v>-38.977870314129142</c:v>
                      </c:pt>
                      <c:pt idx="2252">
                        <c:v>-38.977870314129142</c:v>
                      </c:pt>
                      <c:pt idx="2253">
                        <c:v>-38.977870314129142</c:v>
                      </c:pt>
                      <c:pt idx="2254">
                        <c:v>-38.977870314129142</c:v>
                      </c:pt>
                      <c:pt idx="2255">
                        <c:v>-38.977870314129142</c:v>
                      </c:pt>
                      <c:pt idx="2256">
                        <c:v>-38.977870314129142</c:v>
                      </c:pt>
                      <c:pt idx="2257">
                        <c:v>-38.977870314129142</c:v>
                      </c:pt>
                      <c:pt idx="2258">
                        <c:v>-38.977870314129142</c:v>
                      </c:pt>
                      <c:pt idx="2259">
                        <c:v>-38.977870314129142</c:v>
                      </c:pt>
                      <c:pt idx="2260">
                        <c:v>-38.977870314129142</c:v>
                      </c:pt>
                      <c:pt idx="2261">
                        <c:v>-38.977870314129142</c:v>
                      </c:pt>
                      <c:pt idx="2262">
                        <c:v>-38.977870314129142</c:v>
                      </c:pt>
                      <c:pt idx="2263">
                        <c:v>-38.977870314129142</c:v>
                      </c:pt>
                      <c:pt idx="2264">
                        <c:v>-38.977870314129142</c:v>
                      </c:pt>
                      <c:pt idx="2265">
                        <c:v>-38.977870314129142</c:v>
                      </c:pt>
                      <c:pt idx="2266">
                        <c:v>-38.977870314129142</c:v>
                      </c:pt>
                      <c:pt idx="2267">
                        <c:v>-38.977870314129142</c:v>
                      </c:pt>
                      <c:pt idx="2268">
                        <c:v>-38.977870314129142</c:v>
                      </c:pt>
                      <c:pt idx="2269">
                        <c:v>-38.977870314129142</c:v>
                      </c:pt>
                      <c:pt idx="2270">
                        <c:v>-38.977870314129142</c:v>
                      </c:pt>
                      <c:pt idx="2271">
                        <c:v>-38.977870314129142</c:v>
                      </c:pt>
                      <c:pt idx="2272">
                        <c:v>-38.977870314129142</c:v>
                      </c:pt>
                      <c:pt idx="2273">
                        <c:v>-38.977870314129142</c:v>
                      </c:pt>
                      <c:pt idx="2274">
                        <c:v>-38.977870314129142</c:v>
                      </c:pt>
                      <c:pt idx="2275">
                        <c:v>-38.977870314129142</c:v>
                      </c:pt>
                      <c:pt idx="2276">
                        <c:v>-38.977870314129142</c:v>
                      </c:pt>
                      <c:pt idx="2277">
                        <c:v>-38.977870314129142</c:v>
                      </c:pt>
                      <c:pt idx="2278">
                        <c:v>-38.977870314129142</c:v>
                      </c:pt>
                      <c:pt idx="2279">
                        <c:v>-38.977870314129142</c:v>
                      </c:pt>
                      <c:pt idx="2280">
                        <c:v>-38.977870314129142</c:v>
                      </c:pt>
                      <c:pt idx="2281">
                        <c:v>-38.977870314129142</c:v>
                      </c:pt>
                      <c:pt idx="2282">
                        <c:v>-38.977870314129142</c:v>
                      </c:pt>
                      <c:pt idx="2283">
                        <c:v>-38.977870314129142</c:v>
                      </c:pt>
                      <c:pt idx="2284">
                        <c:v>-38.977870314129142</c:v>
                      </c:pt>
                      <c:pt idx="2285">
                        <c:v>-38.977870314129142</c:v>
                      </c:pt>
                      <c:pt idx="2286">
                        <c:v>-38.977870314129142</c:v>
                      </c:pt>
                      <c:pt idx="2287">
                        <c:v>-38.977870314129142</c:v>
                      </c:pt>
                      <c:pt idx="2288">
                        <c:v>-38.977870314129142</c:v>
                      </c:pt>
                      <c:pt idx="2289">
                        <c:v>-38.977870314129142</c:v>
                      </c:pt>
                      <c:pt idx="2290">
                        <c:v>-38.977870314129142</c:v>
                      </c:pt>
                      <c:pt idx="2291">
                        <c:v>-38.977870314129142</c:v>
                      </c:pt>
                      <c:pt idx="2292">
                        <c:v>-38.977870314129142</c:v>
                      </c:pt>
                      <c:pt idx="2293">
                        <c:v>-38.977870314129142</c:v>
                      </c:pt>
                      <c:pt idx="2294">
                        <c:v>-38.977870314129142</c:v>
                      </c:pt>
                      <c:pt idx="2295">
                        <c:v>-38.977870314129142</c:v>
                      </c:pt>
                      <c:pt idx="2296">
                        <c:v>-38.977870314129142</c:v>
                      </c:pt>
                      <c:pt idx="2297">
                        <c:v>-38.977870314129142</c:v>
                      </c:pt>
                      <c:pt idx="2298">
                        <c:v>-38.977870314129142</c:v>
                      </c:pt>
                      <c:pt idx="2299">
                        <c:v>-38.977870314129142</c:v>
                      </c:pt>
                      <c:pt idx="2300">
                        <c:v>-38.977870314129142</c:v>
                      </c:pt>
                      <c:pt idx="2301">
                        <c:v>-38.977870314129142</c:v>
                      </c:pt>
                      <c:pt idx="2302">
                        <c:v>-38.977870314129142</c:v>
                      </c:pt>
                      <c:pt idx="2303">
                        <c:v>-38.977870314129142</c:v>
                      </c:pt>
                      <c:pt idx="2304">
                        <c:v>-38.977870314129142</c:v>
                      </c:pt>
                      <c:pt idx="2305">
                        <c:v>-38.977870314129142</c:v>
                      </c:pt>
                      <c:pt idx="2306">
                        <c:v>-38.977870314129142</c:v>
                      </c:pt>
                      <c:pt idx="2307">
                        <c:v>-38.977870314129142</c:v>
                      </c:pt>
                      <c:pt idx="2308">
                        <c:v>-38.977870314129142</c:v>
                      </c:pt>
                      <c:pt idx="2309">
                        <c:v>-38.977870314129142</c:v>
                      </c:pt>
                      <c:pt idx="2310">
                        <c:v>-38.977870314129142</c:v>
                      </c:pt>
                      <c:pt idx="2311">
                        <c:v>-38.977870314129142</c:v>
                      </c:pt>
                      <c:pt idx="2312">
                        <c:v>-38.977870314129142</c:v>
                      </c:pt>
                      <c:pt idx="2313">
                        <c:v>-38.977870314129142</c:v>
                      </c:pt>
                      <c:pt idx="2314">
                        <c:v>-38.977870314129142</c:v>
                      </c:pt>
                      <c:pt idx="2315">
                        <c:v>-38.977870314129142</c:v>
                      </c:pt>
                      <c:pt idx="2316">
                        <c:v>-38.977870314129142</c:v>
                      </c:pt>
                      <c:pt idx="2317">
                        <c:v>-38.977870314129142</c:v>
                      </c:pt>
                      <c:pt idx="2318">
                        <c:v>-38.977870314129142</c:v>
                      </c:pt>
                      <c:pt idx="2319">
                        <c:v>-38.977870314129142</c:v>
                      </c:pt>
                      <c:pt idx="2320">
                        <c:v>-38.977870314129142</c:v>
                      </c:pt>
                      <c:pt idx="2321">
                        <c:v>-38.977870314129142</c:v>
                      </c:pt>
                      <c:pt idx="2322">
                        <c:v>-38.977870314129142</c:v>
                      </c:pt>
                      <c:pt idx="2323">
                        <c:v>-38.977870314129142</c:v>
                      </c:pt>
                      <c:pt idx="2324">
                        <c:v>-38.977870314129142</c:v>
                      </c:pt>
                      <c:pt idx="2325">
                        <c:v>-38.977870314129142</c:v>
                      </c:pt>
                      <c:pt idx="2326">
                        <c:v>-38.977870314129142</c:v>
                      </c:pt>
                      <c:pt idx="2327">
                        <c:v>-38.977870314129142</c:v>
                      </c:pt>
                      <c:pt idx="2328">
                        <c:v>-38.977870314129142</c:v>
                      </c:pt>
                      <c:pt idx="2329">
                        <c:v>-38.977870314129142</c:v>
                      </c:pt>
                      <c:pt idx="2330">
                        <c:v>-38.977870314129142</c:v>
                      </c:pt>
                      <c:pt idx="2331">
                        <c:v>-38.977870314129142</c:v>
                      </c:pt>
                      <c:pt idx="2332">
                        <c:v>-38.977870314129142</c:v>
                      </c:pt>
                      <c:pt idx="2333">
                        <c:v>-38.977870314129142</c:v>
                      </c:pt>
                      <c:pt idx="2334">
                        <c:v>-38.977870314129142</c:v>
                      </c:pt>
                      <c:pt idx="2335">
                        <c:v>-38.977870314129142</c:v>
                      </c:pt>
                      <c:pt idx="2336">
                        <c:v>-38.977870314129142</c:v>
                      </c:pt>
                      <c:pt idx="2337">
                        <c:v>-38.977870314129142</c:v>
                      </c:pt>
                      <c:pt idx="2338">
                        <c:v>-38.977870314129142</c:v>
                      </c:pt>
                      <c:pt idx="2339">
                        <c:v>-38.977870314129142</c:v>
                      </c:pt>
                      <c:pt idx="2340">
                        <c:v>-38.977870314129142</c:v>
                      </c:pt>
                      <c:pt idx="2341">
                        <c:v>-38.977870314129142</c:v>
                      </c:pt>
                      <c:pt idx="2342">
                        <c:v>-38.977870314129142</c:v>
                      </c:pt>
                      <c:pt idx="2343">
                        <c:v>-38.977870314129142</c:v>
                      </c:pt>
                      <c:pt idx="2344">
                        <c:v>-38.977870314129142</c:v>
                      </c:pt>
                      <c:pt idx="2345">
                        <c:v>-38.977870314129142</c:v>
                      </c:pt>
                      <c:pt idx="2346">
                        <c:v>-38.977870314129142</c:v>
                      </c:pt>
                      <c:pt idx="2347">
                        <c:v>-38.977870314129142</c:v>
                      </c:pt>
                      <c:pt idx="2348">
                        <c:v>-38.977870314129142</c:v>
                      </c:pt>
                      <c:pt idx="2349">
                        <c:v>-38.977870314129142</c:v>
                      </c:pt>
                      <c:pt idx="2350">
                        <c:v>-38.977870314129142</c:v>
                      </c:pt>
                      <c:pt idx="2351">
                        <c:v>-38.977870314129142</c:v>
                      </c:pt>
                      <c:pt idx="2352">
                        <c:v>-38.977870314129142</c:v>
                      </c:pt>
                      <c:pt idx="2353">
                        <c:v>-38.977870314129142</c:v>
                      </c:pt>
                      <c:pt idx="2354">
                        <c:v>-38.977870314129142</c:v>
                      </c:pt>
                      <c:pt idx="2355">
                        <c:v>-38.977870314129142</c:v>
                      </c:pt>
                      <c:pt idx="2356">
                        <c:v>-38.977870314129142</c:v>
                      </c:pt>
                      <c:pt idx="2357">
                        <c:v>-38.977870314129142</c:v>
                      </c:pt>
                      <c:pt idx="2358">
                        <c:v>-38.977870314129142</c:v>
                      </c:pt>
                      <c:pt idx="2359">
                        <c:v>-38.977870314129142</c:v>
                      </c:pt>
                      <c:pt idx="2360">
                        <c:v>-38.977870314129142</c:v>
                      </c:pt>
                      <c:pt idx="2361">
                        <c:v>-38.977870314129142</c:v>
                      </c:pt>
                      <c:pt idx="2362">
                        <c:v>-38.977870314129142</c:v>
                      </c:pt>
                      <c:pt idx="2363">
                        <c:v>-38.977870314129142</c:v>
                      </c:pt>
                      <c:pt idx="2364">
                        <c:v>-38.977870314129142</c:v>
                      </c:pt>
                      <c:pt idx="2365">
                        <c:v>-38.977870314129142</c:v>
                      </c:pt>
                      <c:pt idx="2366">
                        <c:v>-38.977870314129142</c:v>
                      </c:pt>
                      <c:pt idx="2367">
                        <c:v>-38.977870314129142</c:v>
                      </c:pt>
                      <c:pt idx="2368">
                        <c:v>-38.977870314129142</c:v>
                      </c:pt>
                      <c:pt idx="2369">
                        <c:v>-38.977870314129142</c:v>
                      </c:pt>
                      <c:pt idx="2370">
                        <c:v>-38.977870314129142</c:v>
                      </c:pt>
                      <c:pt idx="2371">
                        <c:v>-38.977870314129142</c:v>
                      </c:pt>
                      <c:pt idx="2372">
                        <c:v>-38.977870314129142</c:v>
                      </c:pt>
                      <c:pt idx="2373">
                        <c:v>-38.977870314129142</c:v>
                      </c:pt>
                      <c:pt idx="2374">
                        <c:v>-38.977870314129142</c:v>
                      </c:pt>
                      <c:pt idx="2375">
                        <c:v>-38.977870314129142</c:v>
                      </c:pt>
                      <c:pt idx="2376">
                        <c:v>-38.977870314129142</c:v>
                      </c:pt>
                      <c:pt idx="2377">
                        <c:v>-38.977870314129142</c:v>
                      </c:pt>
                      <c:pt idx="2378">
                        <c:v>-38.977870314129142</c:v>
                      </c:pt>
                      <c:pt idx="2379">
                        <c:v>-38.977870314129142</c:v>
                      </c:pt>
                      <c:pt idx="2380">
                        <c:v>-38.977870314129142</c:v>
                      </c:pt>
                      <c:pt idx="2381">
                        <c:v>-38.977870314129142</c:v>
                      </c:pt>
                      <c:pt idx="2382">
                        <c:v>-38.977870314129142</c:v>
                      </c:pt>
                      <c:pt idx="2383">
                        <c:v>-38.977870314129142</c:v>
                      </c:pt>
                      <c:pt idx="2384">
                        <c:v>-38.977870314129142</c:v>
                      </c:pt>
                      <c:pt idx="2385">
                        <c:v>-38.977870314129142</c:v>
                      </c:pt>
                      <c:pt idx="2386">
                        <c:v>-38.977870314129142</c:v>
                      </c:pt>
                      <c:pt idx="2387">
                        <c:v>-38.977870314129142</c:v>
                      </c:pt>
                      <c:pt idx="2388">
                        <c:v>-38.977870314129142</c:v>
                      </c:pt>
                      <c:pt idx="2389">
                        <c:v>-38.977870314129142</c:v>
                      </c:pt>
                      <c:pt idx="2390">
                        <c:v>-38.977870314129142</c:v>
                      </c:pt>
                      <c:pt idx="2391">
                        <c:v>-38.977870314129142</c:v>
                      </c:pt>
                      <c:pt idx="2392">
                        <c:v>-38.977870314129142</c:v>
                      </c:pt>
                      <c:pt idx="2393">
                        <c:v>-38.977870314129142</c:v>
                      </c:pt>
                      <c:pt idx="2394">
                        <c:v>-38.977870314129142</c:v>
                      </c:pt>
                      <c:pt idx="2395">
                        <c:v>-38.977870314129142</c:v>
                      </c:pt>
                      <c:pt idx="2396">
                        <c:v>-38.977870314129142</c:v>
                      </c:pt>
                      <c:pt idx="2397">
                        <c:v>-38.977870314129142</c:v>
                      </c:pt>
                      <c:pt idx="2398">
                        <c:v>-38.977870314129142</c:v>
                      </c:pt>
                      <c:pt idx="2399">
                        <c:v>-38.977870314129142</c:v>
                      </c:pt>
                      <c:pt idx="2400">
                        <c:v>-38.977870314129142</c:v>
                      </c:pt>
                      <c:pt idx="2401">
                        <c:v>-38.977870314129142</c:v>
                      </c:pt>
                      <c:pt idx="2402">
                        <c:v>-38.977870314129142</c:v>
                      </c:pt>
                      <c:pt idx="2403">
                        <c:v>-38.977870314129142</c:v>
                      </c:pt>
                      <c:pt idx="2404">
                        <c:v>-38.977870314129142</c:v>
                      </c:pt>
                      <c:pt idx="2405">
                        <c:v>-38.977870314129142</c:v>
                      </c:pt>
                      <c:pt idx="2406">
                        <c:v>-38.977870314129142</c:v>
                      </c:pt>
                      <c:pt idx="2407">
                        <c:v>-38.977870314129142</c:v>
                      </c:pt>
                      <c:pt idx="2408">
                        <c:v>-38.977870314129142</c:v>
                      </c:pt>
                      <c:pt idx="2409">
                        <c:v>-38.977870314129142</c:v>
                      </c:pt>
                      <c:pt idx="2410">
                        <c:v>-38.977870314129142</c:v>
                      </c:pt>
                      <c:pt idx="2411">
                        <c:v>-38.977870314129142</c:v>
                      </c:pt>
                      <c:pt idx="2412">
                        <c:v>-38.977870314129142</c:v>
                      </c:pt>
                      <c:pt idx="2413">
                        <c:v>-38.977870314129142</c:v>
                      </c:pt>
                      <c:pt idx="2414">
                        <c:v>-38.977870314129142</c:v>
                      </c:pt>
                      <c:pt idx="2415">
                        <c:v>-38.977870314129142</c:v>
                      </c:pt>
                      <c:pt idx="2416">
                        <c:v>-38.977870314129142</c:v>
                      </c:pt>
                      <c:pt idx="2417">
                        <c:v>-38.977870314129142</c:v>
                      </c:pt>
                      <c:pt idx="2418">
                        <c:v>-38.977870314129142</c:v>
                      </c:pt>
                      <c:pt idx="2419">
                        <c:v>-38.977870314129142</c:v>
                      </c:pt>
                      <c:pt idx="2420">
                        <c:v>-38.977870314129142</c:v>
                      </c:pt>
                      <c:pt idx="2421">
                        <c:v>-38.977870314129142</c:v>
                      </c:pt>
                      <c:pt idx="2422">
                        <c:v>-38.977870314129142</c:v>
                      </c:pt>
                      <c:pt idx="2423">
                        <c:v>-38.977870314129142</c:v>
                      </c:pt>
                      <c:pt idx="2424">
                        <c:v>-38.977870314129142</c:v>
                      </c:pt>
                      <c:pt idx="2425">
                        <c:v>-38.977870314129142</c:v>
                      </c:pt>
                      <c:pt idx="2426">
                        <c:v>-38.977870314129142</c:v>
                      </c:pt>
                      <c:pt idx="2427">
                        <c:v>-38.977870314129142</c:v>
                      </c:pt>
                      <c:pt idx="2428">
                        <c:v>-38.977870314129142</c:v>
                      </c:pt>
                      <c:pt idx="2429">
                        <c:v>-38.977870314129142</c:v>
                      </c:pt>
                      <c:pt idx="2430">
                        <c:v>-38.977870314129142</c:v>
                      </c:pt>
                      <c:pt idx="2431">
                        <c:v>-38.977870314129142</c:v>
                      </c:pt>
                      <c:pt idx="2432">
                        <c:v>-38.977870314129142</c:v>
                      </c:pt>
                      <c:pt idx="2433">
                        <c:v>-38.977870314129142</c:v>
                      </c:pt>
                      <c:pt idx="2434">
                        <c:v>-38.977870314129142</c:v>
                      </c:pt>
                      <c:pt idx="2435">
                        <c:v>-38.977870314129142</c:v>
                      </c:pt>
                      <c:pt idx="2436">
                        <c:v>-38.977870314129142</c:v>
                      </c:pt>
                      <c:pt idx="2437">
                        <c:v>-38.977870314129142</c:v>
                      </c:pt>
                      <c:pt idx="2438">
                        <c:v>-38.977870314129142</c:v>
                      </c:pt>
                      <c:pt idx="2439">
                        <c:v>-38.977870314129142</c:v>
                      </c:pt>
                      <c:pt idx="2440">
                        <c:v>-38.977870314129142</c:v>
                      </c:pt>
                      <c:pt idx="2441">
                        <c:v>-38.977870314129142</c:v>
                      </c:pt>
                      <c:pt idx="2442">
                        <c:v>-38.977870314129142</c:v>
                      </c:pt>
                      <c:pt idx="2443">
                        <c:v>-38.977870314129142</c:v>
                      </c:pt>
                      <c:pt idx="2444">
                        <c:v>-38.977870314129142</c:v>
                      </c:pt>
                      <c:pt idx="2445">
                        <c:v>-38.977870314129142</c:v>
                      </c:pt>
                      <c:pt idx="2446">
                        <c:v>-38.977870314129142</c:v>
                      </c:pt>
                      <c:pt idx="2447">
                        <c:v>-38.977870314129142</c:v>
                      </c:pt>
                      <c:pt idx="2448">
                        <c:v>-38.977870314129142</c:v>
                      </c:pt>
                      <c:pt idx="2449">
                        <c:v>-38.977870314129142</c:v>
                      </c:pt>
                      <c:pt idx="2450">
                        <c:v>-38.977870314129142</c:v>
                      </c:pt>
                      <c:pt idx="2451">
                        <c:v>-38.977870314129142</c:v>
                      </c:pt>
                      <c:pt idx="2452">
                        <c:v>-38.977870314129142</c:v>
                      </c:pt>
                      <c:pt idx="2453">
                        <c:v>-38.977870314129142</c:v>
                      </c:pt>
                      <c:pt idx="2454">
                        <c:v>-38.977870314129142</c:v>
                      </c:pt>
                      <c:pt idx="2455">
                        <c:v>-38.977870314129142</c:v>
                      </c:pt>
                      <c:pt idx="2456">
                        <c:v>-38.977870314129142</c:v>
                      </c:pt>
                      <c:pt idx="2457">
                        <c:v>-38.977870314129142</c:v>
                      </c:pt>
                      <c:pt idx="2458">
                        <c:v>-38.977870314129142</c:v>
                      </c:pt>
                      <c:pt idx="2459">
                        <c:v>-38.977870314129142</c:v>
                      </c:pt>
                      <c:pt idx="2460">
                        <c:v>-38.977870314129142</c:v>
                      </c:pt>
                      <c:pt idx="2461">
                        <c:v>-38.977870314129142</c:v>
                      </c:pt>
                      <c:pt idx="2462">
                        <c:v>-38.977870314129142</c:v>
                      </c:pt>
                      <c:pt idx="2463">
                        <c:v>-38.977870314129142</c:v>
                      </c:pt>
                      <c:pt idx="2464">
                        <c:v>-38.977870314129142</c:v>
                      </c:pt>
                      <c:pt idx="2465">
                        <c:v>-38.977870314129142</c:v>
                      </c:pt>
                      <c:pt idx="2466">
                        <c:v>-38.977870314129142</c:v>
                      </c:pt>
                      <c:pt idx="2467">
                        <c:v>-38.977870314129142</c:v>
                      </c:pt>
                      <c:pt idx="2468">
                        <c:v>-38.977870314129142</c:v>
                      </c:pt>
                      <c:pt idx="2469">
                        <c:v>-38.977870314129142</c:v>
                      </c:pt>
                      <c:pt idx="2470">
                        <c:v>-38.977870314129142</c:v>
                      </c:pt>
                      <c:pt idx="2471">
                        <c:v>-38.977870314129142</c:v>
                      </c:pt>
                      <c:pt idx="2472">
                        <c:v>-38.977870314129142</c:v>
                      </c:pt>
                      <c:pt idx="2473">
                        <c:v>-38.977870314129142</c:v>
                      </c:pt>
                      <c:pt idx="2474">
                        <c:v>-38.977870314129142</c:v>
                      </c:pt>
                      <c:pt idx="2475">
                        <c:v>-38.977870314129142</c:v>
                      </c:pt>
                      <c:pt idx="2476">
                        <c:v>-38.977870314129142</c:v>
                      </c:pt>
                      <c:pt idx="2477">
                        <c:v>-38.977870314129142</c:v>
                      </c:pt>
                      <c:pt idx="2478">
                        <c:v>-38.977870314129142</c:v>
                      </c:pt>
                      <c:pt idx="2479">
                        <c:v>-38.977870314129142</c:v>
                      </c:pt>
                      <c:pt idx="2480">
                        <c:v>-38.977870314129142</c:v>
                      </c:pt>
                      <c:pt idx="2481">
                        <c:v>-38.977870314129142</c:v>
                      </c:pt>
                      <c:pt idx="2482">
                        <c:v>-38.977870314129142</c:v>
                      </c:pt>
                      <c:pt idx="2483">
                        <c:v>-38.977870314129142</c:v>
                      </c:pt>
                      <c:pt idx="2484">
                        <c:v>-38.977870314129142</c:v>
                      </c:pt>
                      <c:pt idx="2485">
                        <c:v>-38.977870314129142</c:v>
                      </c:pt>
                      <c:pt idx="2486">
                        <c:v>-38.977870314129142</c:v>
                      </c:pt>
                      <c:pt idx="2487">
                        <c:v>-38.977870314129142</c:v>
                      </c:pt>
                      <c:pt idx="2488">
                        <c:v>-38.977870314129142</c:v>
                      </c:pt>
                      <c:pt idx="2489">
                        <c:v>-38.977870314129142</c:v>
                      </c:pt>
                      <c:pt idx="2490">
                        <c:v>-38.977870314129142</c:v>
                      </c:pt>
                      <c:pt idx="2491">
                        <c:v>-38.977870314129142</c:v>
                      </c:pt>
                      <c:pt idx="2492">
                        <c:v>-38.977870314129142</c:v>
                      </c:pt>
                      <c:pt idx="2493">
                        <c:v>-38.977870314129142</c:v>
                      </c:pt>
                      <c:pt idx="2494">
                        <c:v>-38.977870314129142</c:v>
                      </c:pt>
                      <c:pt idx="2495">
                        <c:v>-38.977870314129142</c:v>
                      </c:pt>
                      <c:pt idx="2496">
                        <c:v>-38.977870314129142</c:v>
                      </c:pt>
                      <c:pt idx="2497">
                        <c:v>-38.977870314129142</c:v>
                      </c:pt>
                      <c:pt idx="2498">
                        <c:v>-38.977870314129142</c:v>
                      </c:pt>
                      <c:pt idx="2499">
                        <c:v>-38.977870314129142</c:v>
                      </c:pt>
                      <c:pt idx="2500">
                        <c:v>-38.977870314129142</c:v>
                      </c:pt>
                      <c:pt idx="2501">
                        <c:v>-38.977870314129142</c:v>
                      </c:pt>
                      <c:pt idx="2502">
                        <c:v>-38.977870314129142</c:v>
                      </c:pt>
                      <c:pt idx="2503">
                        <c:v>-38.977870314129142</c:v>
                      </c:pt>
                      <c:pt idx="2504">
                        <c:v>-38.977870314129142</c:v>
                      </c:pt>
                      <c:pt idx="2505">
                        <c:v>-38.977870314129142</c:v>
                      </c:pt>
                      <c:pt idx="2506">
                        <c:v>-38.977870314129142</c:v>
                      </c:pt>
                      <c:pt idx="2507">
                        <c:v>-38.977870314129142</c:v>
                      </c:pt>
                      <c:pt idx="2508">
                        <c:v>-38.977870314129142</c:v>
                      </c:pt>
                      <c:pt idx="2509">
                        <c:v>-38.977870314129142</c:v>
                      </c:pt>
                      <c:pt idx="2510">
                        <c:v>-38.977870314129142</c:v>
                      </c:pt>
                      <c:pt idx="2511">
                        <c:v>-38.977870314129142</c:v>
                      </c:pt>
                      <c:pt idx="2512">
                        <c:v>-38.977870314129142</c:v>
                      </c:pt>
                      <c:pt idx="2513">
                        <c:v>-38.977870314129142</c:v>
                      </c:pt>
                      <c:pt idx="2514">
                        <c:v>-38.977870314129142</c:v>
                      </c:pt>
                      <c:pt idx="2515">
                        <c:v>-38.977870314129142</c:v>
                      </c:pt>
                      <c:pt idx="2516">
                        <c:v>-38.977870314129142</c:v>
                      </c:pt>
                      <c:pt idx="2517">
                        <c:v>-38.977870314129142</c:v>
                      </c:pt>
                      <c:pt idx="2518">
                        <c:v>-38.977870314129142</c:v>
                      </c:pt>
                      <c:pt idx="2519">
                        <c:v>-38.977870314129142</c:v>
                      </c:pt>
                      <c:pt idx="2520">
                        <c:v>-38.977870314129142</c:v>
                      </c:pt>
                      <c:pt idx="2521">
                        <c:v>-38.977870314129142</c:v>
                      </c:pt>
                      <c:pt idx="2522">
                        <c:v>-38.977870314129142</c:v>
                      </c:pt>
                      <c:pt idx="2523">
                        <c:v>-38.977870314129142</c:v>
                      </c:pt>
                      <c:pt idx="2524">
                        <c:v>-38.977870314129142</c:v>
                      </c:pt>
                      <c:pt idx="2525">
                        <c:v>-38.977870314129142</c:v>
                      </c:pt>
                      <c:pt idx="2526">
                        <c:v>-38.977870314129142</c:v>
                      </c:pt>
                      <c:pt idx="2527">
                        <c:v>-38.977870314129142</c:v>
                      </c:pt>
                      <c:pt idx="2528">
                        <c:v>-38.977870314129142</c:v>
                      </c:pt>
                      <c:pt idx="2529">
                        <c:v>-38.977870314129142</c:v>
                      </c:pt>
                      <c:pt idx="2530">
                        <c:v>-38.977870314129142</c:v>
                      </c:pt>
                      <c:pt idx="2531">
                        <c:v>-38.977870314129142</c:v>
                      </c:pt>
                      <c:pt idx="2532">
                        <c:v>-38.977870314129142</c:v>
                      </c:pt>
                      <c:pt idx="2533">
                        <c:v>-38.977870314129142</c:v>
                      </c:pt>
                      <c:pt idx="2534">
                        <c:v>-38.977870314129142</c:v>
                      </c:pt>
                      <c:pt idx="2535">
                        <c:v>-38.977870314129142</c:v>
                      </c:pt>
                      <c:pt idx="2536">
                        <c:v>-38.977870314129142</c:v>
                      </c:pt>
                      <c:pt idx="2537">
                        <c:v>-38.977870314129142</c:v>
                      </c:pt>
                      <c:pt idx="2538">
                        <c:v>-38.977870314129142</c:v>
                      </c:pt>
                      <c:pt idx="2539">
                        <c:v>-38.977870314129142</c:v>
                      </c:pt>
                      <c:pt idx="2540">
                        <c:v>-38.977870314129142</c:v>
                      </c:pt>
                      <c:pt idx="2541">
                        <c:v>-38.977870314129142</c:v>
                      </c:pt>
                      <c:pt idx="2542">
                        <c:v>-38.977870314129142</c:v>
                      </c:pt>
                      <c:pt idx="2543">
                        <c:v>-38.977870314129142</c:v>
                      </c:pt>
                      <c:pt idx="2544">
                        <c:v>-38.977870314129142</c:v>
                      </c:pt>
                      <c:pt idx="2545">
                        <c:v>-38.977870314129142</c:v>
                      </c:pt>
                      <c:pt idx="2546">
                        <c:v>-38.977870314129142</c:v>
                      </c:pt>
                      <c:pt idx="2547">
                        <c:v>-38.977870314129142</c:v>
                      </c:pt>
                      <c:pt idx="2548">
                        <c:v>-38.977870314129142</c:v>
                      </c:pt>
                      <c:pt idx="2549">
                        <c:v>-38.977870314129142</c:v>
                      </c:pt>
                      <c:pt idx="2550">
                        <c:v>-38.977870314129142</c:v>
                      </c:pt>
                      <c:pt idx="2551">
                        <c:v>-38.977870314129142</c:v>
                      </c:pt>
                      <c:pt idx="2552">
                        <c:v>-38.977870314129142</c:v>
                      </c:pt>
                      <c:pt idx="2553">
                        <c:v>-38.977870314129142</c:v>
                      </c:pt>
                      <c:pt idx="2554">
                        <c:v>-38.977870314129142</c:v>
                      </c:pt>
                      <c:pt idx="2555">
                        <c:v>-38.977870314129142</c:v>
                      </c:pt>
                      <c:pt idx="2556">
                        <c:v>-38.977870314129142</c:v>
                      </c:pt>
                      <c:pt idx="2557">
                        <c:v>-38.977870314129142</c:v>
                      </c:pt>
                      <c:pt idx="2558">
                        <c:v>-38.977870314129142</c:v>
                      </c:pt>
                      <c:pt idx="2559">
                        <c:v>-38.977870314129142</c:v>
                      </c:pt>
                      <c:pt idx="2560">
                        <c:v>-38.977870314129142</c:v>
                      </c:pt>
                      <c:pt idx="2561">
                        <c:v>-38.977870314129142</c:v>
                      </c:pt>
                      <c:pt idx="2562">
                        <c:v>-38.977870314129142</c:v>
                      </c:pt>
                      <c:pt idx="2563">
                        <c:v>-38.977870314129142</c:v>
                      </c:pt>
                      <c:pt idx="2564">
                        <c:v>-38.977870314129142</c:v>
                      </c:pt>
                      <c:pt idx="2565">
                        <c:v>-38.977870314129142</c:v>
                      </c:pt>
                      <c:pt idx="2566">
                        <c:v>-38.977870314129142</c:v>
                      </c:pt>
                      <c:pt idx="2567">
                        <c:v>-38.977870314129142</c:v>
                      </c:pt>
                      <c:pt idx="2568">
                        <c:v>-38.977870314129142</c:v>
                      </c:pt>
                      <c:pt idx="2569">
                        <c:v>-38.977870314129142</c:v>
                      </c:pt>
                      <c:pt idx="2570">
                        <c:v>-38.977870314129142</c:v>
                      </c:pt>
                      <c:pt idx="2571">
                        <c:v>-38.977870314129142</c:v>
                      </c:pt>
                      <c:pt idx="2572">
                        <c:v>-38.977870314129142</c:v>
                      </c:pt>
                      <c:pt idx="2573">
                        <c:v>-38.977870314129142</c:v>
                      </c:pt>
                      <c:pt idx="2574">
                        <c:v>-38.977870314129142</c:v>
                      </c:pt>
                      <c:pt idx="2575">
                        <c:v>-38.977870314129142</c:v>
                      </c:pt>
                      <c:pt idx="2576">
                        <c:v>-38.977870314129142</c:v>
                      </c:pt>
                      <c:pt idx="2577">
                        <c:v>-38.977870314129142</c:v>
                      </c:pt>
                      <c:pt idx="2578">
                        <c:v>-38.977870314129142</c:v>
                      </c:pt>
                      <c:pt idx="2579">
                        <c:v>-38.977870314129142</c:v>
                      </c:pt>
                      <c:pt idx="2580">
                        <c:v>-38.977870314129142</c:v>
                      </c:pt>
                      <c:pt idx="2581">
                        <c:v>-38.977870314129142</c:v>
                      </c:pt>
                      <c:pt idx="2582">
                        <c:v>-38.977870314129142</c:v>
                      </c:pt>
                      <c:pt idx="2583">
                        <c:v>-38.977870314129142</c:v>
                      </c:pt>
                      <c:pt idx="2584">
                        <c:v>-38.977870314129142</c:v>
                      </c:pt>
                      <c:pt idx="2585">
                        <c:v>-38.977870314129142</c:v>
                      </c:pt>
                      <c:pt idx="2586">
                        <c:v>-38.977870314129142</c:v>
                      </c:pt>
                      <c:pt idx="2587">
                        <c:v>-38.977870314129142</c:v>
                      </c:pt>
                      <c:pt idx="2588">
                        <c:v>-38.977870314129142</c:v>
                      </c:pt>
                      <c:pt idx="2589">
                        <c:v>-38.977870314129142</c:v>
                      </c:pt>
                      <c:pt idx="2590">
                        <c:v>-38.977870314129142</c:v>
                      </c:pt>
                      <c:pt idx="2591">
                        <c:v>-38.977870314129142</c:v>
                      </c:pt>
                      <c:pt idx="2592">
                        <c:v>-38.977870314129142</c:v>
                      </c:pt>
                      <c:pt idx="2593">
                        <c:v>-38.977870314129142</c:v>
                      </c:pt>
                      <c:pt idx="2594">
                        <c:v>-38.977870314129142</c:v>
                      </c:pt>
                      <c:pt idx="2595">
                        <c:v>-38.977870314129142</c:v>
                      </c:pt>
                      <c:pt idx="2596">
                        <c:v>-38.977870314129142</c:v>
                      </c:pt>
                      <c:pt idx="2597">
                        <c:v>-38.977870314129142</c:v>
                      </c:pt>
                      <c:pt idx="2598">
                        <c:v>-38.977870314129142</c:v>
                      </c:pt>
                      <c:pt idx="2599">
                        <c:v>-38.977870314129142</c:v>
                      </c:pt>
                      <c:pt idx="2600">
                        <c:v>-38.977870314129142</c:v>
                      </c:pt>
                      <c:pt idx="2601">
                        <c:v>-38.977870314129142</c:v>
                      </c:pt>
                      <c:pt idx="2602">
                        <c:v>-38.977870314129142</c:v>
                      </c:pt>
                      <c:pt idx="2603">
                        <c:v>-38.977870314129142</c:v>
                      </c:pt>
                      <c:pt idx="2604">
                        <c:v>-38.977870314129142</c:v>
                      </c:pt>
                      <c:pt idx="2605">
                        <c:v>-38.977870314129142</c:v>
                      </c:pt>
                      <c:pt idx="2606">
                        <c:v>-38.977870314129142</c:v>
                      </c:pt>
                      <c:pt idx="2607">
                        <c:v>-38.977870314129142</c:v>
                      </c:pt>
                      <c:pt idx="2608">
                        <c:v>-38.977870314129142</c:v>
                      </c:pt>
                      <c:pt idx="2609">
                        <c:v>-38.977870314129142</c:v>
                      </c:pt>
                      <c:pt idx="2610">
                        <c:v>-38.977870314129142</c:v>
                      </c:pt>
                      <c:pt idx="2611">
                        <c:v>-38.977870314129142</c:v>
                      </c:pt>
                      <c:pt idx="2612">
                        <c:v>-38.977870314129142</c:v>
                      </c:pt>
                      <c:pt idx="2613">
                        <c:v>-38.977870314129142</c:v>
                      </c:pt>
                      <c:pt idx="2614">
                        <c:v>-38.977870314129142</c:v>
                      </c:pt>
                      <c:pt idx="2615">
                        <c:v>-38.977870314129142</c:v>
                      </c:pt>
                      <c:pt idx="2616">
                        <c:v>-38.977870314129142</c:v>
                      </c:pt>
                      <c:pt idx="2617">
                        <c:v>-38.977870314129142</c:v>
                      </c:pt>
                      <c:pt idx="2618">
                        <c:v>-38.977870314129142</c:v>
                      </c:pt>
                      <c:pt idx="2619">
                        <c:v>-38.977870314129142</c:v>
                      </c:pt>
                      <c:pt idx="2620">
                        <c:v>-38.977870314129142</c:v>
                      </c:pt>
                      <c:pt idx="2621">
                        <c:v>-38.977870314129142</c:v>
                      </c:pt>
                      <c:pt idx="2622">
                        <c:v>-38.977870314129142</c:v>
                      </c:pt>
                      <c:pt idx="2623">
                        <c:v>-38.977870314129142</c:v>
                      </c:pt>
                      <c:pt idx="2624">
                        <c:v>-38.977870314129142</c:v>
                      </c:pt>
                      <c:pt idx="2625">
                        <c:v>-38.977870314129142</c:v>
                      </c:pt>
                      <c:pt idx="2626">
                        <c:v>-38.977870314129142</c:v>
                      </c:pt>
                      <c:pt idx="2627">
                        <c:v>-38.977870314129142</c:v>
                      </c:pt>
                      <c:pt idx="2628">
                        <c:v>-38.977870314129142</c:v>
                      </c:pt>
                      <c:pt idx="2629">
                        <c:v>-38.977870314129142</c:v>
                      </c:pt>
                      <c:pt idx="2630">
                        <c:v>-38.977870314129142</c:v>
                      </c:pt>
                      <c:pt idx="2631">
                        <c:v>-38.977870314129142</c:v>
                      </c:pt>
                      <c:pt idx="2632">
                        <c:v>-38.977870314129142</c:v>
                      </c:pt>
                      <c:pt idx="2633">
                        <c:v>-38.977870314129142</c:v>
                      </c:pt>
                      <c:pt idx="2634">
                        <c:v>-38.977870314129142</c:v>
                      </c:pt>
                      <c:pt idx="2635">
                        <c:v>-38.977870314129142</c:v>
                      </c:pt>
                      <c:pt idx="2636">
                        <c:v>-38.977870314129142</c:v>
                      </c:pt>
                      <c:pt idx="2637">
                        <c:v>-38.977870314129142</c:v>
                      </c:pt>
                      <c:pt idx="2638">
                        <c:v>-38.977870314129142</c:v>
                      </c:pt>
                      <c:pt idx="2639">
                        <c:v>-38.977870314129142</c:v>
                      </c:pt>
                      <c:pt idx="2640">
                        <c:v>-38.977870314129142</c:v>
                      </c:pt>
                      <c:pt idx="2641">
                        <c:v>-38.977870314129142</c:v>
                      </c:pt>
                      <c:pt idx="2642">
                        <c:v>-38.977870314129142</c:v>
                      </c:pt>
                      <c:pt idx="2643">
                        <c:v>-38.977870314129142</c:v>
                      </c:pt>
                      <c:pt idx="2644">
                        <c:v>-38.977870314129142</c:v>
                      </c:pt>
                      <c:pt idx="2645">
                        <c:v>-38.977870314129142</c:v>
                      </c:pt>
                      <c:pt idx="2646">
                        <c:v>-38.977870314129142</c:v>
                      </c:pt>
                      <c:pt idx="2647">
                        <c:v>-38.977870314129142</c:v>
                      </c:pt>
                      <c:pt idx="2648">
                        <c:v>-38.977870314129142</c:v>
                      </c:pt>
                      <c:pt idx="2649">
                        <c:v>-38.977870314129142</c:v>
                      </c:pt>
                      <c:pt idx="2650">
                        <c:v>-38.977870314129142</c:v>
                      </c:pt>
                      <c:pt idx="2651">
                        <c:v>-38.977870314129142</c:v>
                      </c:pt>
                      <c:pt idx="2652">
                        <c:v>-38.977870314129142</c:v>
                      </c:pt>
                      <c:pt idx="2653">
                        <c:v>-38.977870314129142</c:v>
                      </c:pt>
                      <c:pt idx="2654">
                        <c:v>-38.977870314129142</c:v>
                      </c:pt>
                      <c:pt idx="2655">
                        <c:v>-38.977870314129142</c:v>
                      </c:pt>
                      <c:pt idx="2656">
                        <c:v>-38.977870314129142</c:v>
                      </c:pt>
                      <c:pt idx="2657">
                        <c:v>-38.977870314129142</c:v>
                      </c:pt>
                      <c:pt idx="2658">
                        <c:v>-38.977870314129142</c:v>
                      </c:pt>
                      <c:pt idx="2659">
                        <c:v>-38.977870314129142</c:v>
                      </c:pt>
                      <c:pt idx="2660">
                        <c:v>-38.977870314129142</c:v>
                      </c:pt>
                      <c:pt idx="2661">
                        <c:v>-38.977870314129142</c:v>
                      </c:pt>
                      <c:pt idx="2662">
                        <c:v>-38.977870314129142</c:v>
                      </c:pt>
                      <c:pt idx="2663">
                        <c:v>-38.977870314129142</c:v>
                      </c:pt>
                      <c:pt idx="2664">
                        <c:v>-38.977870314129142</c:v>
                      </c:pt>
                      <c:pt idx="2665">
                        <c:v>-38.977870314129142</c:v>
                      </c:pt>
                      <c:pt idx="2666">
                        <c:v>-38.977870314129142</c:v>
                      </c:pt>
                      <c:pt idx="2667">
                        <c:v>-38.977870314129142</c:v>
                      </c:pt>
                      <c:pt idx="2668">
                        <c:v>-38.977870314129142</c:v>
                      </c:pt>
                      <c:pt idx="2669">
                        <c:v>-38.977870314129142</c:v>
                      </c:pt>
                      <c:pt idx="2670">
                        <c:v>-38.977870314129142</c:v>
                      </c:pt>
                      <c:pt idx="2671">
                        <c:v>-38.977870314129142</c:v>
                      </c:pt>
                      <c:pt idx="2672">
                        <c:v>-38.977870314129142</c:v>
                      </c:pt>
                      <c:pt idx="2673">
                        <c:v>-38.977870314129142</c:v>
                      </c:pt>
                      <c:pt idx="2674">
                        <c:v>-38.977870314129142</c:v>
                      </c:pt>
                      <c:pt idx="2675">
                        <c:v>-38.977870314129142</c:v>
                      </c:pt>
                      <c:pt idx="2676">
                        <c:v>-38.977870314129142</c:v>
                      </c:pt>
                      <c:pt idx="2677">
                        <c:v>-38.977870314129142</c:v>
                      </c:pt>
                      <c:pt idx="2678">
                        <c:v>-38.977870314129142</c:v>
                      </c:pt>
                      <c:pt idx="2679">
                        <c:v>-38.977870314129142</c:v>
                      </c:pt>
                      <c:pt idx="2680">
                        <c:v>-38.977870314129142</c:v>
                      </c:pt>
                      <c:pt idx="2681">
                        <c:v>-38.977870314129142</c:v>
                      </c:pt>
                      <c:pt idx="2682">
                        <c:v>-38.977870314129142</c:v>
                      </c:pt>
                      <c:pt idx="2683">
                        <c:v>-38.977870314129142</c:v>
                      </c:pt>
                      <c:pt idx="2684">
                        <c:v>-38.977870314129142</c:v>
                      </c:pt>
                      <c:pt idx="2685">
                        <c:v>-38.977870314129142</c:v>
                      </c:pt>
                      <c:pt idx="2686">
                        <c:v>-38.977870314129142</c:v>
                      </c:pt>
                      <c:pt idx="2687">
                        <c:v>-38.977870314129142</c:v>
                      </c:pt>
                      <c:pt idx="2688">
                        <c:v>-38.977870314129142</c:v>
                      </c:pt>
                      <c:pt idx="2689">
                        <c:v>-38.977870314129142</c:v>
                      </c:pt>
                      <c:pt idx="2690">
                        <c:v>-38.977870314129142</c:v>
                      </c:pt>
                      <c:pt idx="2691">
                        <c:v>-38.977870314129142</c:v>
                      </c:pt>
                      <c:pt idx="2692">
                        <c:v>-38.977870314129142</c:v>
                      </c:pt>
                      <c:pt idx="2693">
                        <c:v>-38.977870314129142</c:v>
                      </c:pt>
                      <c:pt idx="2694">
                        <c:v>-38.977870314129142</c:v>
                      </c:pt>
                      <c:pt idx="2695">
                        <c:v>-38.977870314129142</c:v>
                      </c:pt>
                      <c:pt idx="2696">
                        <c:v>-38.977870314129142</c:v>
                      </c:pt>
                      <c:pt idx="2697">
                        <c:v>-38.977870314129142</c:v>
                      </c:pt>
                      <c:pt idx="2698">
                        <c:v>-38.977870314129142</c:v>
                      </c:pt>
                      <c:pt idx="2699">
                        <c:v>-38.977870314129142</c:v>
                      </c:pt>
                      <c:pt idx="2700">
                        <c:v>-38.977870314129142</c:v>
                      </c:pt>
                      <c:pt idx="2701">
                        <c:v>-38.977870314129142</c:v>
                      </c:pt>
                      <c:pt idx="2702">
                        <c:v>-38.977870314129142</c:v>
                      </c:pt>
                      <c:pt idx="2703">
                        <c:v>-38.977870314129142</c:v>
                      </c:pt>
                      <c:pt idx="2704">
                        <c:v>-38.977870314129142</c:v>
                      </c:pt>
                      <c:pt idx="2705">
                        <c:v>-38.977870314129142</c:v>
                      </c:pt>
                      <c:pt idx="2706">
                        <c:v>-38.977870314129142</c:v>
                      </c:pt>
                      <c:pt idx="2707">
                        <c:v>-38.977870314129142</c:v>
                      </c:pt>
                      <c:pt idx="2708">
                        <c:v>-38.977870314129142</c:v>
                      </c:pt>
                      <c:pt idx="2709">
                        <c:v>-38.977870314129142</c:v>
                      </c:pt>
                      <c:pt idx="2710">
                        <c:v>-38.977870314129142</c:v>
                      </c:pt>
                      <c:pt idx="2711">
                        <c:v>-38.977870314129142</c:v>
                      </c:pt>
                      <c:pt idx="2712">
                        <c:v>-38.977870314129142</c:v>
                      </c:pt>
                      <c:pt idx="2713">
                        <c:v>-38.977870314129142</c:v>
                      </c:pt>
                      <c:pt idx="2714">
                        <c:v>-38.977870314129142</c:v>
                      </c:pt>
                      <c:pt idx="2715">
                        <c:v>-38.977870314129142</c:v>
                      </c:pt>
                      <c:pt idx="2716">
                        <c:v>-38.977870314129142</c:v>
                      </c:pt>
                      <c:pt idx="2717">
                        <c:v>-38.977870314129142</c:v>
                      </c:pt>
                      <c:pt idx="2718">
                        <c:v>-38.977870314129142</c:v>
                      </c:pt>
                      <c:pt idx="2719">
                        <c:v>-38.977870314129142</c:v>
                      </c:pt>
                      <c:pt idx="2720">
                        <c:v>-38.977870314129142</c:v>
                      </c:pt>
                      <c:pt idx="2721">
                        <c:v>-38.977870314129142</c:v>
                      </c:pt>
                      <c:pt idx="2722">
                        <c:v>-38.977870314129142</c:v>
                      </c:pt>
                      <c:pt idx="2723">
                        <c:v>-38.977870314129142</c:v>
                      </c:pt>
                      <c:pt idx="2724">
                        <c:v>-38.977870314129142</c:v>
                      </c:pt>
                      <c:pt idx="2725">
                        <c:v>-38.977870314129142</c:v>
                      </c:pt>
                      <c:pt idx="2726">
                        <c:v>-38.977870314129142</c:v>
                      </c:pt>
                      <c:pt idx="2727">
                        <c:v>-38.977870314129142</c:v>
                      </c:pt>
                      <c:pt idx="2728">
                        <c:v>-38.977870314129142</c:v>
                      </c:pt>
                      <c:pt idx="2729">
                        <c:v>-38.977870314129142</c:v>
                      </c:pt>
                      <c:pt idx="2730">
                        <c:v>-38.977870314129142</c:v>
                      </c:pt>
                      <c:pt idx="2731">
                        <c:v>-38.977870314129142</c:v>
                      </c:pt>
                      <c:pt idx="2732">
                        <c:v>-38.977870314129142</c:v>
                      </c:pt>
                      <c:pt idx="2733">
                        <c:v>-38.977870314129142</c:v>
                      </c:pt>
                      <c:pt idx="2734">
                        <c:v>-38.977870314129142</c:v>
                      </c:pt>
                      <c:pt idx="2735">
                        <c:v>-38.977870314129142</c:v>
                      </c:pt>
                      <c:pt idx="2736">
                        <c:v>-38.977870314129142</c:v>
                      </c:pt>
                      <c:pt idx="2737">
                        <c:v>-38.977870314129142</c:v>
                      </c:pt>
                      <c:pt idx="2738">
                        <c:v>-38.977870314129142</c:v>
                      </c:pt>
                      <c:pt idx="2739">
                        <c:v>-38.977870314129142</c:v>
                      </c:pt>
                      <c:pt idx="2740">
                        <c:v>-38.977870314129142</c:v>
                      </c:pt>
                      <c:pt idx="2741">
                        <c:v>-38.977870314129142</c:v>
                      </c:pt>
                      <c:pt idx="2742">
                        <c:v>-38.977870314129142</c:v>
                      </c:pt>
                      <c:pt idx="2743">
                        <c:v>-38.977870314129142</c:v>
                      </c:pt>
                      <c:pt idx="2744">
                        <c:v>-38.977870314129142</c:v>
                      </c:pt>
                      <c:pt idx="2745">
                        <c:v>-38.977870314129142</c:v>
                      </c:pt>
                      <c:pt idx="2746">
                        <c:v>-38.977870314129142</c:v>
                      </c:pt>
                      <c:pt idx="2747">
                        <c:v>-38.977870314129142</c:v>
                      </c:pt>
                      <c:pt idx="2748">
                        <c:v>-38.977870314129142</c:v>
                      </c:pt>
                      <c:pt idx="2749">
                        <c:v>-38.977870314129142</c:v>
                      </c:pt>
                      <c:pt idx="2750">
                        <c:v>-38.977870314129142</c:v>
                      </c:pt>
                      <c:pt idx="2751">
                        <c:v>-38.977870314129142</c:v>
                      </c:pt>
                      <c:pt idx="2752">
                        <c:v>-38.977870314129142</c:v>
                      </c:pt>
                      <c:pt idx="2753">
                        <c:v>-38.977870314129142</c:v>
                      </c:pt>
                      <c:pt idx="2754">
                        <c:v>-38.977870314129142</c:v>
                      </c:pt>
                      <c:pt idx="2755">
                        <c:v>-38.977870314129142</c:v>
                      </c:pt>
                      <c:pt idx="2756">
                        <c:v>-38.977870314129142</c:v>
                      </c:pt>
                      <c:pt idx="2757">
                        <c:v>-38.977870314129142</c:v>
                      </c:pt>
                      <c:pt idx="2758">
                        <c:v>-38.977870314129142</c:v>
                      </c:pt>
                      <c:pt idx="2759">
                        <c:v>-38.977870314129142</c:v>
                      </c:pt>
                      <c:pt idx="2760">
                        <c:v>-38.977870314129142</c:v>
                      </c:pt>
                      <c:pt idx="2761">
                        <c:v>-38.977870314129142</c:v>
                      </c:pt>
                      <c:pt idx="2762">
                        <c:v>-38.977870314129142</c:v>
                      </c:pt>
                      <c:pt idx="2763">
                        <c:v>-38.977870314129142</c:v>
                      </c:pt>
                      <c:pt idx="2764">
                        <c:v>-38.977870314129142</c:v>
                      </c:pt>
                      <c:pt idx="2765">
                        <c:v>-38.977870314129142</c:v>
                      </c:pt>
                      <c:pt idx="2766">
                        <c:v>-38.977870314129142</c:v>
                      </c:pt>
                      <c:pt idx="2767">
                        <c:v>-38.977870314129142</c:v>
                      </c:pt>
                      <c:pt idx="2768">
                        <c:v>-38.977870314129142</c:v>
                      </c:pt>
                      <c:pt idx="2769">
                        <c:v>-38.977870314129142</c:v>
                      </c:pt>
                      <c:pt idx="2770">
                        <c:v>-38.977870314129142</c:v>
                      </c:pt>
                      <c:pt idx="2771">
                        <c:v>-38.977870314129142</c:v>
                      </c:pt>
                      <c:pt idx="2772">
                        <c:v>-38.977870314129142</c:v>
                      </c:pt>
                      <c:pt idx="2773">
                        <c:v>-38.977870314129142</c:v>
                      </c:pt>
                      <c:pt idx="2774">
                        <c:v>-38.977870314129142</c:v>
                      </c:pt>
                      <c:pt idx="2775">
                        <c:v>-38.977870314129142</c:v>
                      </c:pt>
                      <c:pt idx="2776">
                        <c:v>-38.977870314129142</c:v>
                      </c:pt>
                      <c:pt idx="2777">
                        <c:v>-38.977870314129142</c:v>
                      </c:pt>
                      <c:pt idx="2778">
                        <c:v>-38.977870314129142</c:v>
                      </c:pt>
                      <c:pt idx="2779">
                        <c:v>-38.977870314129142</c:v>
                      </c:pt>
                      <c:pt idx="2780">
                        <c:v>-38.977870314129142</c:v>
                      </c:pt>
                      <c:pt idx="2781">
                        <c:v>-38.977870314129142</c:v>
                      </c:pt>
                      <c:pt idx="2782">
                        <c:v>-38.977870314129142</c:v>
                      </c:pt>
                      <c:pt idx="2783">
                        <c:v>-38.977870314129142</c:v>
                      </c:pt>
                      <c:pt idx="2784">
                        <c:v>-38.977870314129142</c:v>
                      </c:pt>
                      <c:pt idx="2785">
                        <c:v>-38.977870314129142</c:v>
                      </c:pt>
                      <c:pt idx="2786">
                        <c:v>-38.977870314129142</c:v>
                      </c:pt>
                      <c:pt idx="2787">
                        <c:v>-38.977870314129142</c:v>
                      </c:pt>
                      <c:pt idx="2788">
                        <c:v>-38.977870314129142</c:v>
                      </c:pt>
                      <c:pt idx="2789">
                        <c:v>-38.977870314129142</c:v>
                      </c:pt>
                      <c:pt idx="2790">
                        <c:v>-38.977870314129142</c:v>
                      </c:pt>
                      <c:pt idx="2791">
                        <c:v>-38.977870314129142</c:v>
                      </c:pt>
                      <c:pt idx="2792">
                        <c:v>-38.977870314129142</c:v>
                      </c:pt>
                      <c:pt idx="2793">
                        <c:v>-38.977870314129142</c:v>
                      </c:pt>
                      <c:pt idx="2794">
                        <c:v>-38.977870314129142</c:v>
                      </c:pt>
                      <c:pt idx="2795">
                        <c:v>-38.977870314129142</c:v>
                      </c:pt>
                      <c:pt idx="2796">
                        <c:v>-38.977870314129142</c:v>
                      </c:pt>
                      <c:pt idx="2797">
                        <c:v>-38.977870314129142</c:v>
                      </c:pt>
                      <c:pt idx="2798">
                        <c:v>-38.977870314129142</c:v>
                      </c:pt>
                      <c:pt idx="2799">
                        <c:v>-38.977870314129142</c:v>
                      </c:pt>
                      <c:pt idx="2800">
                        <c:v>-38.977870314129142</c:v>
                      </c:pt>
                      <c:pt idx="2801">
                        <c:v>-38.977870314129142</c:v>
                      </c:pt>
                      <c:pt idx="2802">
                        <c:v>-38.977870314129142</c:v>
                      </c:pt>
                      <c:pt idx="2803">
                        <c:v>-38.977870314129142</c:v>
                      </c:pt>
                      <c:pt idx="2804">
                        <c:v>-38.977870314129142</c:v>
                      </c:pt>
                      <c:pt idx="2805">
                        <c:v>-38.977870314129142</c:v>
                      </c:pt>
                      <c:pt idx="2806">
                        <c:v>-38.977870314129142</c:v>
                      </c:pt>
                      <c:pt idx="2807">
                        <c:v>-38.977870314129142</c:v>
                      </c:pt>
                      <c:pt idx="2808">
                        <c:v>-38.977870314129142</c:v>
                      </c:pt>
                      <c:pt idx="2809">
                        <c:v>-38.977870314129142</c:v>
                      </c:pt>
                      <c:pt idx="2810">
                        <c:v>-38.977870314129142</c:v>
                      </c:pt>
                      <c:pt idx="2811">
                        <c:v>-38.977870314129142</c:v>
                      </c:pt>
                      <c:pt idx="2812">
                        <c:v>-38.977870314129142</c:v>
                      </c:pt>
                      <c:pt idx="2813">
                        <c:v>-38.977870314129142</c:v>
                      </c:pt>
                      <c:pt idx="2814">
                        <c:v>-38.977870314129142</c:v>
                      </c:pt>
                      <c:pt idx="2815">
                        <c:v>-38.977870314129142</c:v>
                      </c:pt>
                      <c:pt idx="2816">
                        <c:v>-38.977870314129142</c:v>
                      </c:pt>
                      <c:pt idx="2817">
                        <c:v>-38.977870314129142</c:v>
                      </c:pt>
                      <c:pt idx="2818">
                        <c:v>-38.977870314129142</c:v>
                      </c:pt>
                      <c:pt idx="2819">
                        <c:v>-38.977870314129142</c:v>
                      </c:pt>
                      <c:pt idx="2820">
                        <c:v>-38.977870314129142</c:v>
                      </c:pt>
                      <c:pt idx="2821">
                        <c:v>-38.977870314129142</c:v>
                      </c:pt>
                      <c:pt idx="2822">
                        <c:v>-38.977870314129142</c:v>
                      </c:pt>
                      <c:pt idx="2823">
                        <c:v>-38.977870314129142</c:v>
                      </c:pt>
                      <c:pt idx="2824">
                        <c:v>-38.977870314129142</c:v>
                      </c:pt>
                      <c:pt idx="2825">
                        <c:v>-38.977870314129142</c:v>
                      </c:pt>
                      <c:pt idx="2826">
                        <c:v>-38.977870314129142</c:v>
                      </c:pt>
                      <c:pt idx="2827">
                        <c:v>-38.977870314129142</c:v>
                      </c:pt>
                      <c:pt idx="2828">
                        <c:v>-38.977870314129142</c:v>
                      </c:pt>
                      <c:pt idx="2829">
                        <c:v>-38.977870314129142</c:v>
                      </c:pt>
                      <c:pt idx="2830">
                        <c:v>-38.977870314129142</c:v>
                      </c:pt>
                      <c:pt idx="2831">
                        <c:v>-38.977870314129142</c:v>
                      </c:pt>
                      <c:pt idx="2832">
                        <c:v>-38.977870314129142</c:v>
                      </c:pt>
                      <c:pt idx="2833">
                        <c:v>-38.977870314129142</c:v>
                      </c:pt>
                      <c:pt idx="2834">
                        <c:v>-38.977870314129142</c:v>
                      </c:pt>
                      <c:pt idx="2835">
                        <c:v>-38.977870314129142</c:v>
                      </c:pt>
                      <c:pt idx="2836">
                        <c:v>-38.977870314129142</c:v>
                      </c:pt>
                      <c:pt idx="2837">
                        <c:v>-38.977870314129142</c:v>
                      </c:pt>
                      <c:pt idx="2838">
                        <c:v>-38.977870314129142</c:v>
                      </c:pt>
                      <c:pt idx="2839">
                        <c:v>-38.977870314129142</c:v>
                      </c:pt>
                      <c:pt idx="2840">
                        <c:v>-38.977870314129142</c:v>
                      </c:pt>
                      <c:pt idx="2841">
                        <c:v>-38.977870314129142</c:v>
                      </c:pt>
                      <c:pt idx="2842">
                        <c:v>-38.977870314129142</c:v>
                      </c:pt>
                      <c:pt idx="2843">
                        <c:v>-38.977870314129142</c:v>
                      </c:pt>
                      <c:pt idx="2844">
                        <c:v>-38.977870314129142</c:v>
                      </c:pt>
                      <c:pt idx="2845">
                        <c:v>-38.977870314129142</c:v>
                      </c:pt>
                      <c:pt idx="2846">
                        <c:v>-38.977870314129142</c:v>
                      </c:pt>
                      <c:pt idx="2847">
                        <c:v>-38.977870314129142</c:v>
                      </c:pt>
                      <c:pt idx="2848">
                        <c:v>-38.977870314129142</c:v>
                      </c:pt>
                      <c:pt idx="2849">
                        <c:v>-38.977870314129142</c:v>
                      </c:pt>
                      <c:pt idx="2850">
                        <c:v>-38.977870314129142</c:v>
                      </c:pt>
                      <c:pt idx="2851">
                        <c:v>-38.977870314129142</c:v>
                      </c:pt>
                      <c:pt idx="2852">
                        <c:v>-38.977870314129142</c:v>
                      </c:pt>
                      <c:pt idx="2853">
                        <c:v>-38.977870314129142</c:v>
                      </c:pt>
                      <c:pt idx="2854">
                        <c:v>-38.977870314129142</c:v>
                      </c:pt>
                      <c:pt idx="2855">
                        <c:v>-38.977870314129142</c:v>
                      </c:pt>
                      <c:pt idx="2856">
                        <c:v>-38.977870314129142</c:v>
                      </c:pt>
                      <c:pt idx="2857">
                        <c:v>-38.977870314129142</c:v>
                      </c:pt>
                      <c:pt idx="2858">
                        <c:v>-38.977870314129142</c:v>
                      </c:pt>
                      <c:pt idx="2859">
                        <c:v>-38.977870314129142</c:v>
                      </c:pt>
                      <c:pt idx="2860">
                        <c:v>-38.977870314129142</c:v>
                      </c:pt>
                      <c:pt idx="2861">
                        <c:v>-38.977870314129142</c:v>
                      </c:pt>
                      <c:pt idx="2862">
                        <c:v>-38.977870314129142</c:v>
                      </c:pt>
                      <c:pt idx="2863">
                        <c:v>-38.977870314129142</c:v>
                      </c:pt>
                      <c:pt idx="2864">
                        <c:v>-38.977870314129142</c:v>
                      </c:pt>
                      <c:pt idx="2865">
                        <c:v>-38.977870314129142</c:v>
                      </c:pt>
                      <c:pt idx="2866">
                        <c:v>-38.977870314129142</c:v>
                      </c:pt>
                      <c:pt idx="2867">
                        <c:v>-38.977870314129142</c:v>
                      </c:pt>
                      <c:pt idx="2868">
                        <c:v>-38.977870314129142</c:v>
                      </c:pt>
                      <c:pt idx="2869">
                        <c:v>-38.977870314129142</c:v>
                      </c:pt>
                      <c:pt idx="2870">
                        <c:v>-38.977870314129142</c:v>
                      </c:pt>
                      <c:pt idx="2871">
                        <c:v>-38.977870314129142</c:v>
                      </c:pt>
                      <c:pt idx="2872">
                        <c:v>-38.977870314129142</c:v>
                      </c:pt>
                      <c:pt idx="2873">
                        <c:v>-38.977870314129142</c:v>
                      </c:pt>
                      <c:pt idx="2874">
                        <c:v>-38.977870314129142</c:v>
                      </c:pt>
                      <c:pt idx="2875">
                        <c:v>-38.977870314129142</c:v>
                      </c:pt>
                      <c:pt idx="2876">
                        <c:v>-38.977870314129142</c:v>
                      </c:pt>
                      <c:pt idx="2877">
                        <c:v>-38.977870314129142</c:v>
                      </c:pt>
                      <c:pt idx="2878">
                        <c:v>-38.977870314129142</c:v>
                      </c:pt>
                      <c:pt idx="2879">
                        <c:v>-38.977870314129142</c:v>
                      </c:pt>
                      <c:pt idx="2880">
                        <c:v>-38.977870314129142</c:v>
                      </c:pt>
                      <c:pt idx="2881">
                        <c:v>-38.977870314129142</c:v>
                      </c:pt>
                      <c:pt idx="2882">
                        <c:v>-38.977870314129142</c:v>
                      </c:pt>
                      <c:pt idx="2883">
                        <c:v>-38.977870314129142</c:v>
                      </c:pt>
                      <c:pt idx="2884">
                        <c:v>-38.977870314129142</c:v>
                      </c:pt>
                      <c:pt idx="2885">
                        <c:v>-38.977870314129142</c:v>
                      </c:pt>
                      <c:pt idx="2886">
                        <c:v>-38.977870314129142</c:v>
                      </c:pt>
                      <c:pt idx="2887">
                        <c:v>-38.977870314129142</c:v>
                      </c:pt>
                      <c:pt idx="2888">
                        <c:v>-38.977870314129142</c:v>
                      </c:pt>
                      <c:pt idx="2889">
                        <c:v>-38.977870314129142</c:v>
                      </c:pt>
                      <c:pt idx="2890">
                        <c:v>-38.977870314129142</c:v>
                      </c:pt>
                      <c:pt idx="2891">
                        <c:v>-38.977870314129142</c:v>
                      </c:pt>
                      <c:pt idx="2892">
                        <c:v>-38.977870314129142</c:v>
                      </c:pt>
                      <c:pt idx="2893">
                        <c:v>-38.977870314129142</c:v>
                      </c:pt>
                      <c:pt idx="2894">
                        <c:v>-38.977870314129142</c:v>
                      </c:pt>
                      <c:pt idx="2895">
                        <c:v>-38.977870314129142</c:v>
                      </c:pt>
                      <c:pt idx="2896">
                        <c:v>-38.977870314129142</c:v>
                      </c:pt>
                      <c:pt idx="2897">
                        <c:v>-38.977870314129142</c:v>
                      </c:pt>
                      <c:pt idx="2898">
                        <c:v>-38.977870314129142</c:v>
                      </c:pt>
                      <c:pt idx="2899">
                        <c:v>-38.977870314129142</c:v>
                      </c:pt>
                      <c:pt idx="2900">
                        <c:v>-38.977870314129142</c:v>
                      </c:pt>
                      <c:pt idx="2901">
                        <c:v>-38.977870314129142</c:v>
                      </c:pt>
                      <c:pt idx="2902">
                        <c:v>-38.977870314129142</c:v>
                      </c:pt>
                      <c:pt idx="2903">
                        <c:v>-38.977870314129142</c:v>
                      </c:pt>
                      <c:pt idx="2904">
                        <c:v>-38.977870314129142</c:v>
                      </c:pt>
                      <c:pt idx="2905">
                        <c:v>-38.977870314129142</c:v>
                      </c:pt>
                      <c:pt idx="2906">
                        <c:v>-38.977870314129142</c:v>
                      </c:pt>
                      <c:pt idx="2907">
                        <c:v>-38.977870314129142</c:v>
                      </c:pt>
                      <c:pt idx="2908">
                        <c:v>-38.977870314129142</c:v>
                      </c:pt>
                      <c:pt idx="2909">
                        <c:v>-38.977870314129142</c:v>
                      </c:pt>
                      <c:pt idx="2910">
                        <c:v>-38.977870314129142</c:v>
                      </c:pt>
                      <c:pt idx="2911">
                        <c:v>-38.977870314129142</c:v>
                      </c:pt>
                      <c:pt idx="2912">
                        <c:v>-38.977870314129142</c:v>
                      </c:pt>
                      <c:pt idx="2913">
                        <c:v>-38.977870314129142</c:v>
                      </c:pt>
                      <c:pt idx="2914">
                        <c:v>-38.977870314129142</c:v>
                      </c:pt>
                      <c:pt idx="2915">
                        <c:v>-38.977870314129142</c:v>
                      </c:pt>
                      <c:pt idx="2916">
                        <c:v>-38.977870314129142</c:v>
                      </c:pt>
                      <c:pt idx="2917">
                        <c:v>-38.977870314129142</c:v>
                      </c:pt>
                      <c:pt idx="2918">
                        <c:v>-38.977870314129142</c:v>
                      </c:pt>
                      <c:pt idx="2919">
                        <c:v>-38.977870314129142</c:v>
                      </c:pt>
                      <c:pt idx="2920">
                        <c:v>-38.977870314129142</c:v>
                      </c:pt>
                      <c:pt idx="2921">
                        <c:v>-38.977870314129142</c:v>
                      </c:pt>
                      <c:pt idx="2922">
                        <c:v>-38.977870314129142</c:v>
                      </c:pt>
                      <c:pt idx="2923">
                        <c:v>-38.977870314129142</c:v>
                      </c:pt>
                      <c:pt idx="2924">
                        <c:v>-38.977870314129142</c:v>
                      </c:pt>
                      <c:pt idx="2925">
                        <c:v>-38.977870314129142</c:v>
                      </c:pt>
                      <c:pt idx="2926">
                        <c:v>-38.977870314129142</c:v>
                      </c:pt>
                      <c:pt idx="2927">
                        <c:v>-38.977870314129142</c:v>
                      </c:pt>
                      <c:pt idx="2928">
                        <c:v>-38.977870314129142</c:v>
                      </c:pt>
                      <c:pt idx="2929">
                        <c:v>-38.977870314129142</c:v>
                      </c:pt>
                      <c:pt idx="2930">
                        <c:v>-38.977870314129142</c:v>
                      </c:pt>
                      <c:pt idx="2931">
                        <c:v>-38.977870314129142</c:v>
                      </c:pt>
                      <c:pt idx="2932">
                        <c:v>-38.977870314129142</c:v>
                      </c:pt>
                      <c:pt idx="2933">
                        <c:v>-38.977870314129142</c:v>
                      </c:pt>
                      <c:pt idx="2934">
                        <c:v>-38.977870314129142</c:v>
                      </c:pt>
                      <c:pt idx="2935">
                        <c:v>-38.977870314129142</c:v>
                      </c:pt>
                      <c:pt idx="2936">
                        <c:v>-38.977870314129142</c:v>
                      </c:pt>
                      <c:pt idx="2937">
                        <c:v>-38.977870314129142</c:v>
                      </c:pt>
                      <c:pt idx="2938">
                        <c:v>-38.977870314129142</c:v>
                      </c:pt>
                      <c:pt idx="2939">
                        <c:v>-38.977870314129142</c:v>
                      </c:pt>
                      <c:pt idx="2940">
                        <c:v>-38.977870314129142</c:v>
                      </c:pt>
                      <c:pt idx="2941">
                        <c:v>-38.977870314129142</c:v>
                      </c:pt>
                      <c:pt idx="2942">
                        <c:v>-38.977870314129142</c:v>
                      </c:pt>
                      <c:pt idx="2943">
                        <c:v>-38.977870314129142</c:v>
                      </c:pt>
                      <c:pt idx="2944">
                        <c:v>-38.977870314129142</c:v>
                      </c:pt>
                      <c:pt idx="2945">
                        <c:v>-38.977870314129142</c:v>
                      </c:pt>
                      <c:pt idx="2946">
                        <c:v>-38.977870314129142</c:v>
                      </c:pt>
                      <c:pt idx="2947">
                        <c:v>-38.977870314129142</c:v>
                      </c:pt>
                      <c:pt idx="2948">
                        <c:v>-38.977870314129142</c:v>
                      </c:pt>
                      <c:pt idx="2949">
                        <c:v>-38.977870314129142</c:v>
                      </c:pt>
                      <c:pt idx="2950">
                        <c:v>-38.977870314129142</c:v>
                      </c:pt>
                      <c:pt idx="2951">
                        <c:v>-38.977870314129142</c:v>
                      </c:pt>
                      <c:pt idx="2952">
                        <c:v>-38.977870314129142</c:v>
                      </c:pt>
                      <c:pt idx="2953">
                        <c:v>-38.977870314129142</c:v>
                      </c:pt>
                      <c:pt idx="2954">
                        <c:v>-38.977870314129142</c:v>
                      </c:pt>
                      <c:pt idx="2955">
                        <c:v>-38.977870314129142</c:v>
                      </c:pt>
                      <c:pt idx="2956">
                        <c:v>-38.977870314129142</c:v>
                      </c:pt>
                      <c:pt idx="2957">
                        <c:v>-38.977870314129142</c:v>
                      </c:pt>
                      <c:pt idx="2958">
                        <c:v>-38.977870314129142</c:v>
                      </c:pt>
                      <c:pt idx="2959">
                        <c:v>-38.977870314129142</c:v>
                      </c:pt>
                      <c:pt idx="2960">
                        <c:v>-38.977870314129142</c:v>
                      </c:pt>
                      <c:pt idx="2961">
                        <c:v>-38.977870314129142</c:v>
                      </c:pt>
                      <c:pt idx="2962">
                        <c:v>-38.977870314129142</c:v>
                      </c:pt>
                      <c:pt idx="2963">
                        <c:v>-38.977870314129142</c:v>
                      </c:pt>
                      <c:pt idx="2964">
                        <c:v>-38.977870314129142</c:v>
                      </c:pt>
                      <c:pt idx="2965">
                        <c:v>-38.977870314129142</c:v>
                      </c:pt>
                      <c:pt idx="2966">
                        <c:v>-38.977870314129142</c:v>
                      </c:pt>
                      <c:pt idx="2967">
                        <c:v>-38.977870314129142</c:v>
                      </c:pt>
                      <c:pt idx="2968">
                        <c:v>-38.977870314129142</c:v>
                      </c:pt>
                      <c:pt idx="2969">
                        <c:v>-38.977870314129142</c:v>
                      </c:pt>
                      <c:pt idx="2970">
                        <c:v>-38.977870314129142</c:v>
                      </c:pt>
                      <c:pt idx="2971">
                        <c:v>-38.977870314129142</c:v>
                      </c:pt>
                      <c:pt idx="2972">
                        <c:v>-38.977870314129142</c:v>
                      </c:pt>
                      <c:pt idx="2973">
                        <c:v>-38.977870314129142</c:v>
                      </c:pt>
                      <c:pt idx="2974">
                        <c:v>-38.977870314129142</c:v>
                      </c:pt>
                      <c:pt idx="2975">
                        <c:v>-38.977870314129142</c:v>
                      </c:pt>
                      <c:pt idx="2976">
                        <c:v>-38.977870314129142</c:v>
                      </c:pt>
                      <c:pt idx="2977">
                        <c:v>-38.977870314129142</c:v>
                      </c:pt>
                      <c:pt idx="2978">
                        <c:v>-38.977870314129142</c:v>
                      </c:pt>
                      <c:pt idx="2979">
                        <c:v>-38.977870314129142</c:v>
                      </c:pt>
                      <c:pt idx="2980">
                        <c:v>-38.977870314129142</c:v>
                      </c:pt>
                      <c:pt idx="2981">
                        <c:v>-38.977870314129142</c:v>
                      </c:pt>
                      <c:pt idx="2982">
                        <c:v>-38.977870314129142</c:v>
                      </c:pt>
                      <c:pt idx="2983">
                        <c:v>-38.977870314129142</c:v>
                      </c:pt>
                      <c:pt idx="2984">
                        <c:v>-38.977870314129142</c:v>
                      </c:pt>
                      <c:pt idx="2985">
                        <c:v>-38.977870314129142</c:v>
                      </c:pt>
                      <c:pt idx="2986">
                        <c:v>-38.977870314129142</c:v>
                      </c:pt>
                      <c:pt idx="2987">
                        <c:v>-38.977870314129142</c:v>
                      </c:pt>
                      <c:pt idx="2988">
                        <c:v>-38.977870314129142</c:v>
                      </c:pt>
                      <c:pt idx="2989">
                        <c:v>-38.977870314129142</c:v>
                      </c:pt>
                      <c:pt idx="2990">
                        <c:v>-38.977870314129142</c:v>
                      </c:pt>
                      <c:pt idx="2991">
                        <c:v>-38.977870314129142</c:v>
                      </c:pt>
                      <c:pt idx="2992">
                        <c:v>-38.977870314129142</c:v>
                      </c:pt>
                      <c:pt idx="2993">
                        <c:v>-38.977870314129142</c:v>
                      </c:pt>
                      <c:pt idx="2994">
                        <c:v>-38.977870314129142</c:v>
                      </c:pt>
                      <c:pt idx="2995">
                        <c:v>-38.977870314129142</c:v>
                      </c:pt>
                      <c:pt idx="2996">
                        <c:v>-38.977870314129142</c:v>
                      </c:pt>
                      <c:pt idx="2997">
                        <c:v>-38.977870314129142</c:v>
                      </c:pt>
                      <c:pt idx="2998">
                        <c:v>-38.977870314129142</c:v>
                      </c:pt>
                      <c:pt idx="2999">
                        <c:v>-38.977870314129142</c:v>
                      </c:pt>
                      <c:pt idx="3000">
                        <c:v>-38.977870314129142</c:v>
                      </c:pt>
                      <c:pt idx="3001">
                        <c:v>-38.977870314129142</c:v>
                      </c:pt>
                      <c:pt idx="3002">
                        <c:v>-38.977870314129142</c:v>
                      </c:pt>
                      <c:pt idx="3003">
                        <c:v>-38.977870314129142</c:v>
                      </c:pt>
                      <c:pt idx="3004">
                        <c:v>-38.977870314129142</c:v>
                      </c:pt>
                      <c:pt idx="3005">
                        <c:v>-38.977870314129142</c:v>
                      </c:pt>
                      <c:pt idx="3006">
                        <c:v>-38.977870314129142</c:v>
                      </c:pt>
                      <c:pt idx="3007">
                        <c:v>-38.977870314129142</c:v>
                      </c:pt>
                      <c:pt idx="3008">
                        <c:v>-38.977870314129142</c:v>
                      </c:pt>
                      <c:pt idx="3009">
                        <c:v>-38.977870314129142</c:v>
                      </c:pt>
                      <c:pt idx="3010">
                        <c:v>-38.977870314129142</c:v>
                      </c:pt>
                      <c:pt idx="3011">
                        <c:v>-38.977870314129142</c:v>
                      </c:pt>
                      <c:pt idx="3012">
                        <c:v>-38.977870314129142</c:v>
                      </c:pt>
                      <c:pt idx="3013">
                        <c:v>-38.977870314129142</c:v>
                      </c:pt>
                      <c:pt idx="3014">
                        <c:v>-38.977870314129142</c:v>
                      </c:pt>
                      <c:pt idx="3015">
                        <c:v>-38.977870314129142</c:v>
                      </c:pt>
                      <c:pt idx="3016">
                        <c:v>-38.977870314129142</c:v>
                      </c:pt>
                      <c:pt idx="3017">
                        <c:v>-38.977870314129142</c:v>
                      </c:pt>
                      <c:pt idx="3018">
                        <c:v>-38.977870314129142</c:v>
                      </c:pt>
                      <c:pt idx="3019">
                        <c:v>-38.977870314129142</c:v>
                      </c:pt>
                      <c:pt idx="3020">
                        <c:v>-38.977870314129142</c:v>
                      </c:pt>
                      <c:pt idx="3021">
                        <c:v>-38.977870314129142</c:v>
                      </c:pt>
                      <c:pt idx="3022">
                        <c:v>-38.977870314129142</c:v>
                      </c:pt>
                      <c:pt idx="3023">
                        <c:v>-38.977870314129142</c:v>
                      </c:pt>
                      <c:pt idx="3024">
                        <c:v>-38.977870314129142</c:v>
                      </c:pt>
                      <c:pt idx="3025">
                        <c:v>-38.977870314129142</c:v>
                      </c:pt>
                      <c:pt idx="3026">
                        <c:v>-38.977870314129142</c:v>
                      </c:pt>
                      <c:pt idx="3027">
                        <c:v>-38.977870314129142</c:v>
                      </c:pt>
                      <c:pt idx="3028">
                        <c:v>-38.977870314129142</c:v>
                      </c:pt>
                      <c:pt idx="3029">
                        <c:v>-38.977870314129142</c:v>
                      </c:pt>
                      <c:pt idx="3030">
                        <c:v>-38.977870314129142</c:v>
                      </c:pt>
                      <c:pt idx="3031">
                        <c:v>-38.977870314129142</c:v>
                      </c:pt>
                      <c:pt idx="3032">
                        <c:v>-38.977870314129142</c:v>
                      </c:pt>
                      <c:pt idx="3033">
                        <c:v>-38.977870314129142</c:v>
                      </c:pt>
                      <c:pt idx="3034">
                        <c:v>-38.977870314129142</c:v>
                      </c:pt>
                      <c:pt idx="3035">
                        <c:v>-38.977870314129142</c:v>
                      </c:pt>
                      <c:pt idx="3036">
                        <c:v>-38.977870314129142</c:v>
                      </c:pt>
                      <c:pt idx="3037">
                        <c:v>-38.977870314129142</c:v>
                      </c:pt>
                      <c:pt idx="3038">
                        <c:v>-38.977870314129142</c:v>
                      </c:pt>
                      <c:pt idx="3039">
                        <c:v>-38.977870314129142</c:v>
                      </c:pt>
                      <c:pt idx="3040">
                        <c:v>-38.977870314129142</c:v>
                      </c:pt>
                      <c:pt idx="3041">
                        <c:v>-38.977870314129142</c:v>
                      </c:pt>
                      <c:pt idx="3042">
                        <c:v>-38.977870314129142</c:v>
                      </c:pt>
                      <c:pt idx="3043">
                        <c:v>-38.977870314129142</c:v>
                      </c:pt>
                      <c:pt idx="3044">
                        <c:v>-38.977870314129142</c:v>
                      </c:pt>
                      <c:pt idx="3045">
                        <c:v>-38.977870314129142</c:v>
                      </c:pt>
                      <c:pt idx="3046">
                        <c:v>-38.977870314129142</c:v>
                      </c:pt>
                      <c:pt idx="3047">
                        <c:v>-38.977870314129142</c:v>
                      </c:pt>
                      <c:pt idx="3048">
                        <c:v>-38.977870314129142</c:v>
                      </c:pt>
                      <c:pt idx="3049">
                        <c:v>-38.977870314129142</c:v>
                      </c:pt>
                      <c:pt idx="3050">
                        <c:v>-38.977870314129142</c:v>
                      </c:pt>
                      <c:pt idx="3051">
                        <c:v>-38.977870314129142</c:v>
                      </c:pt>
                      <c:pt idx="3052">
                        <c:v>-38.977870314129142</c:v>
                      </c:pt>
                      <c:pt idx="3053">
                        <c:v>-38.977870314129142</c:v>
                      </c:pt>
                      <c:pt idx="3054">
                        <c:v>-38.977870314129142</c:v>
                      </c:pt>
                      <c:pt idx="3055">
                        <c:v>-38.977870314129142</c:v>
                      </c:pt>
                      <c:pt idx="3056">
                        <c:v>-38.977870314129142</c:v>
                      </c:pt>
                      <c:pt idx="3057">
                        <c:v>-38.977870314129142</c:v>
                      </c:pt>
                      <c:pt idx="3058">
                        <c:v>-38.977870314129142</c:v>
                      </c:pt>
                      <c:pt idx="3059">
                        <c:v>-38.977870314129142</c:v>
                      </c:pt>
                      <c:pt idx="3060">
                        <c:v>-38.977870314129142</c:v>
                      </c:pt>
                      <c:pt idx="3061">
                        <c:v>-38.977870314129142</c:v>
                      </c:pt>
                      <c:pt idx="3062">
                        <c:v>-38.977870314129142</c:v>
                      </c:pt>
                      <c:pt idx="3063">
                        <c:v>-38.977870314129142</c:v>
                      </c:pt>
                      <c:pt idx="3064">
                        <c:v>-38.977870314129142</c:v>
                      </c:pt>
                      <c:pt idx="3065">
                        <c:v>-38.977870314129142</c:v>
                      </c:pt>
                      <c:pt idx="3066">
                        <c:v>-38.977870314129142</c:v>
                      </c:pt>
                      <c:pt idx="3067">
                        <c:v>-38.977870314129142</c:v>
                      </c:pt>
                      <c:pt idx="3068">
                        <c:v>-38.977870314129142</c:v>
                      </c:pt>
                      <c:pt idx="3069">
                        <c:v>-38.977870314129142</c:v>
                      </c:pt>
                      <c:pt idx="3070">
                        <c:v>-38.977870314129142</c:v>
                      </c:pt>
                      <c:pt idx="3071">
                        <c:v>-38.977870314129142</c:v>
                      </c:pt>
                      <c:pt idx="3072">
                        <c:v>-38.977870314129142</c:v>
                      </c:pt>
                      <c:pt idx="3073">
                        <c:v>-38.977870314129142</c:v>
                      </c:pt>
                      <c:pt idx="3074">
                        <c:v>-38.977870314129142</c:v>
                      </c:pt>
                      <c:pt idx="3075">
                        <c:v>-38.977870314129142</c:v>
                      </c:pt>
                      <c:pt idx="3076">
                        <c:v>-38.977870314129142</c:v>
                      </c:pt>
                      <c:pt idx="3077">
                        <c:v>-38.977870314129142</c:v>
                      </c:pt>
                      <c:pt idx="3078">
                        <c:v>-38.977870314129142</c:v>
                      </c:pt>
                      <c:pt idx="3079">
                        <c:v>-38.977870314129142</c:v>
                      </c:pt>
                      <c:pt idx="3080">
                        <c:v>-38.977870314129142</c:v>
                      </c:pt>
                      <c:pt idx="3081">
                        <c:v>-38.977870314129142</c:v>
                      </c:pt>
                      <c:pt idx="3082">
                        <c:v>-38.977870314129142</c:v>
                      </c:pt>
                      <c:pt idx="3083">
                        <c:v>-38.977870314129142</c:v>
                      </c:pt>
                      <c:pt idx="3084">
                        <c:v>-38.977870314129142</c:v>
                      </c:pt>
                      <c:pt idx="3085">
                        <c:v>-38.977870314129142</c:v>
                      </c:pt>
                      <c:pt idx="3086">
                        <c:v>-38.977870314129142</c:v>
                      </c:pt>
                      <c:pt idx="3087">
                        <c:v>-38.977870314129142</c:v>
                      </c:pt>
                      <c:pt idx="3088">
                        <c:v>-38.977870314129142</c:v>
                      </c:pt>
                      <c:pt idx="3089">
                        <c:v>-38.977870314129142</c:v>
                      </c:pt>
                      <c:pt idx="3090">
                        <c:v>-38.977870314129142</c:v>
                      </c:pt>
                      <c:pt idx="3091">
                        <c:v>-38.977870314129142</c:v>
                      </c:pt>
                      <c:pt idx="3092">
                        <c:v>-38.977870314129142</c:v>
                      </c:pt>
                      <c:pt idx="3093">
                        <c:v>-38.977870314129142</c:v>
                      </c:pt>
                      <c:pt idx="3094">
                        <c:v>-38.977870314129142</c:v>
                      </c:pt>
                      <c:pt idx="3095">
                        <c:v>-38.977870314129142</c:v>
                      </c:pt>
                      <c:pt idx="3096">
                        <c:v>-38.977870314129142</c:v>
                      </c:pt>
                      <c:pt idx="3097">
                        <c:v>-38.977870314129142</c:v>
                      </c:pt>
                      <c:pt idx="3098">
                        <c:v>-38.977870314129142</c:v>
                      </c:pt>
                      <c:pt idx="3099">
                        <c:v>-38.977870314129142</c:v>
                      </c:pt>
                      <c:pt idx="3100">
                        <c:v>-38.977870314129142</c:v>
                      </c:pt>
                      <c:pt idx="3101">
                        <c:v>-38.977870314129142</c:v>
                      </c:pt>
                      <c:pt idx="3102">
                        <c:v>-38.977870314129142</c:v>
                      </c:pt>
                      <c:pt idx="3103">
                        <c:v>-38.977870314129142</c:v>
                      </c:pt>
                      <c:pt idx="3104">
                        <c:v>-38.977870314129142</c:v>
                      </c:pt>
                      <c:pt idx="3105">
                        <c:v>-38.977870314129142</c:v>
                      </c:pt>
                      <c:pt idx="3106">
                        <c:v>-38.977870314129142</c:v>
                      </c:pt>
                      <c:pt idx="3107">
                        <c:v>-38.977870314129142</c:v>
                      </c:pt>
                      <c:pt idx="3108">
                        <c:v>-38.977870314129142</c:v>
                      </c:pt>
                      <c:pt idx="3109">
                        <c:v>-38.977870314129142</c:v>
                      </c:pt>
                      <c:pt idx="3110">
                        <c:v>-38.977870314129142</c:v>
                      </c:pt>
                      <c:pt idx="3111">
                        <c:v>-38.977870314129142</c:v>
                      </c:pt>
                      <c:pt idx="3112">
                        <c:v>-38.977870314129142</c:v>
                      </c:pt>
                      <c:pt idx="3113">
                        <c:v>-38.977870314129142</c:v>
                      </c:pt>
                      <c:pt idx="3114">
                        <c:v>-38.977870314129142</c:v>
                      </c:pt>
                      <c:pt idx="3115">
                        <c:v>-38.977870314129142</c:v>
                      </c:pt>
                      <c:pt idx="3116">
                        <c:v>-38.977870314129142</c:v>
                      </c:pt>
                      <c:pt idx="3117">
                        <c:v>-38.977870314129142</c:v>
                      </c:pt>
                      <c:pt idx="3118">
                        <c:v>-38.977870314129142</c:v>
                      </c:pt>
                      <c:pt idx="3119">
                        <c:v>-38.977870314129142</c:v>
                      </c:pt>
                      <c:pt idx="3120">
                        <c:v>-38.977870314129142</c:v>
                      </c:pt>
                      <c:pt idx="3121">
                        <c:v>-38.977870314129142</c:v>
                      </c:pt>
                      <c:pt idx="3122">
                        <c:v>-38.977870314129142</c:v>
                      </c:pt>
                      <c:pt idx="3123">
                        <c:v>-38.977870314129142</c:v>
                      </c:pt>
                      <c:pt idx="3124">
                        <c:v>-38.977870314129142</c:v>
                      </c:pt>
                      <c:pt idx="3125">
                        <c:v>-38.977870314129142</c:v>
                      </c:pt>
                      <c:pt idx="3126">
                        <c:v>-38.977870314129142</c:v>
                      </c:pt>
                      <c:pt idx="3127">
                        <c:v>-38.977870314129142</c:v>
                      </c:pt>
                      <c:pt idx="3128">
                        <c:v>-38.977870314129142</c:v>
                      </c:pt>
                      <c:pt idx="3129">
                        <c:v>-38.977870314129142</c:v>
                      </c:pt>
                      <c:pt idx="3130">
                        <c:v>-38.977870314129142</c:v>
                      </c:pt>
                      <c:pt idx="3131">
                        <c:v>-38.977870314129142</c:v>
                      </c:pt>
                      <c:pt idx="3132">
                        <c:v>-38.977870314129142</c:v>
                      </c:pt>
                      <c:pt idx="3133">
                        <c:v>-38.977870314129142</c:v>
                      </c:pt>
                      <c:pt idx="3134">
                        <c:v>-38.977870314129142</c:v>
                      </c:pt>
                      <c:pt idx="3135">
                        <c:v>-38.977870314129142</c:v>
                      </c:pt>
                      <c:pt idx="3136">
                        <c:v>-38.977870314129142</c:v>
                      </c:pt>
                      <c:pt idx="3137">
                        <c:v>-38.977870314129142</c:v>
                      </c:pt>
                      <c:pt idx="3138">
                        <c:v>-38.977870314129142</c:v>
                      </c:pt>
                      <c:pt idx="3139">
                        <c:v>-38.977870314129142</c:v>
                      </c:pt>
                      <c:pt idx="3140">
                        <c:v>-38.977870314129142</c:v>
                      </c:pt>
                      <c:pt idx="3141">
                        <c:v>-38.977870314129142</c:v>
                      </c:pt>
                      <c:pt idx="3142">
                        <c:v>-38.977870314129142</c:v>
                      </c:pt>
                      <c:pt idx="3143">
                        <c:v>-38.977870314129142</c:v>
                      </c:pt>
                      <c:pt idx="3144">
                        <c:v>-38.977870314129142</c:v>
                      </c:pt>
                      <c:pt idx="3145">
                        <c:v>-38.977870314129142</c:v>
                      </c:pt>
                      <c:pt idx="3146">
                        <c:v>-38.977870314129142</c:v>
                      </c:pt>
                      <c:pt idx="3147">
                        <c:v>-38.977870314129142</c:v>
                      </c:pt>
                      <c:pt idx="3148">
                        <c:v>-38.977870314129142</c:v>
                      </c:pt>
                      <c:pt idx="3149">
                        <c:v>-38.977870314129142</c:v>
                      </c:pt>
                      <c:pt idx="3150">
                        <c:v>-38.977870314129142</c:v>
                      </c:pt>
                      <c:pt idx="3151">
                        <c:v>-38.977870314129142</c:v>
                      </c:pt>
                      <c:pt idx="3152">
                        <c:v>-38.977870314129142</c:v>
                      </c:pt>
                      <c:pt idx="3153">
                        <c:v>-38.977870314129142</c:v>
                      </c:pt>
                      <c:pt idx="3154">
                        <c:v>-38.977870314129142</c:v>
                      </c:pt>
                      <c:pt idx="3155">
                        <c:v>-38.977870314129142</c:v>
                      </c:pt>
                      <c:pt idx="3156">
                        <c:v>-38.977870314129142</c:v>
                      </c:pt>
                      <c:pt idx="3157">
                        <c:v>-38.977870314129142</c:v>
                      </c:pt>
                      <c:pt idx="3158">
                        <c:v>-38.977870314129142</c:v>
                      </c:pt>
                      <c:pt idx="3159">
                        <c:v>-38.977870314129142</c:v>
                      </c:pt>
                      <c:pt idx="3160">
                        <c:v>-38.977870314129142</c:v>
                      </c:pt>
                      <c:pt idx="3161">
                        <c:v>-38.977870314129142</c:v>
                      </c:pt>
                      <c:pt idx="3162">
                        <c:v>-38.977870314129142</c:v>
                      </c:pt>
                      <c:pt idx="3163">
                        <c:v>-38.977870314129142</c:v>
                      </c:pt>
                      <c:pt idx="3164">
                        <c:v>-38.977870314129142</c:v>
                      </c:pt>
                      <c:pt idx="3165">
                        <c:v>-38.977870314129142</c:v>
                      </c:pt>
                      <c:pt idx="3166">
                        <c:v>-38.977870314129142</c:v>
                      </c:pt>
                      <c:pt idx="3167">
                        <c:v>-38.977870314129142</c:v>
                      </c:pt>
                      <c:pt idx="3168">
                        <c:v>-38.977870314129142</c:v>
                      </c:pt>
                      <c:pt idx="3169">
                        <c:v>-38.977870314129142</c:v>
                      </c:pt>
                      <c:pt idx="3170">
                        <c:v>-38.977870314129142</c:v>
                      </c:pt>
                      <c:pt idx="3171">
                        <c:v>-38.977870314129142</c:v>
                      </c:pt>
                      <c:pt idx="3172">
                        <c:v>-38.977870314129142</c:v>
                      </c:pt>
                      <c:pt idx="3173">
                        <c:v>-38.977870314129142</c:v>
                      </c:pt>
                      <c:pt idx="3174">
                        <c:v>-38.977870314129142</c:v>
                      </c:pt>
                      <c:pt idx="3175">
                        <c:v>-38.977870314129142</c:v>
                      </c:pt>
                      <c:pt idx="3176">
                        <c:v>-38.977870314129142</c:v>
                      </c:pt>
                      <c:pt idx="3177">
                        <c:v>-38.977870314129142</c:v>
                      </c:pt>
                      <c:pt idx="3178">
                        <c:v>-38.977870314129142</c:v>
                      </c:pt>
                      <c:pt idx="3179">
                        <c:v>-38.977870314129142</c:v>
                      </c:pt>
                      <c:pt idx="3180">
                        <c:v>-38.977870314129142</c:v>
                      </c:pt>
                      <c:pt idx="3181">
                        <c:v>-38.977870314129142</c:v>
                      </c:pt>
                      <c:pt idx="3182">
                        <c:v>-38.977870314129142</c:v>
                      </c:pt>
                      <c:pt idx="3183">
                        <c:v>-38.977870314129142</c:v>
                      </c:pt>
                      <c:pt idx="3184">
                        <c:v>-38.977870314129142</c:v>
                      </c:pt>
                      <c:pt idx="3185">
                        <c:v>-38.977870314129142</c:v>
                      </c:pt>
                      <c:pt idx="3186">
                        <c:v>-38.977870314129142</c:v>
                      </c:pt>
                      <c:pt idx="3187">
                        <c:v>-38.977870314129142</c:v>
                      </c:pt>
                      <c:pt idx="3188">
                        <c:v>-38.977870314129142</c:v>
                      </c:pt>
                      <c:pt idx="3189">
                        <c:v>-38.977870314129142</c:v>
                      </c:pt>
                      <c:pt idx="3190">
                        <c:v>-38.977870314129142</c:v>
                      </c:pt>
                      <c:pt idx="3191">
                        <c:v>-38.977870314129142</c:v>
                      </c:pt>
                      <c:pt idx="3192">
                        <c:v>-38.977870314129142</c:v>
                      </c:pt>
                      <c:pt idx="3193">
                        <c:v>-38.977870314129142</c:v>
                      </c:pt>
                      <c:pt idx="3194">
                        <c:v>-38.977870314129142</c:v>
                      </c:pt>
                      <c:pt idx="3195">
                        <c:v>-38.977870314129142</c:v>
                      </c:pt>
                      <c:pt idx="3196">
                        <c:v>-38.977870314129142</c:v>
                      </c:pt>
                      <c:pt idx="3197">
                        <c:v>-38.977870314129142</c:v>
                      </c:pt>
                      <c:pt idx="3198">
                        <c:v>-38.977870314129142</c:v>
                      </c:pt>
                      <c:pt idx="3199">
                        <c:v>-38.977870314129142</c:v>
                      </c:pt>
                      <c:pt idx="3200">
                        <c:v>-38.977870314129142</c:v>
                      </c:pt>
                      <c:pt idx="3201">
                        <c:v>-38.977870314129142</c:v>
                      </c:pt>
                      <c:pt idx="3202">
                        <c:v>-38.977870314129142</c:v>
                      </c:pt>
                      <c:pt idx="3203">
                        <c:v>-38.977870314129142</c:v>
                      </c:pt>
                      <c:pt idx="3204">
                        <c:v>-38.977870314129142</c:v>
                      </c:pt>
                      <c:pt idx="3205">
                        <c:v>-38.977870314129142</c:v>
                      </c:pt>
                      <c:pt idx="3206">
                        <c:v>-38.977870314129142</c:v>
                      </c:pt>
                      <c:pt idx="3207">
                        <c:v>-38.977870314129142</c:v>
                      </c:pt>
                      <c:pt idx="3208">
                        <c:v>-38.977870314129142</c:v>
                      </c:pt>
                      <c:pt idx="3209">
                        <c:v>-38.977870314129142</c:v>
                      </c:pt>
                      <c:pt idx="3210">
                        <c:v>-38.977870314129142</c:v>
                      </c:pt>
                      <c:pt idx="3211">
                        <c:v>-38.977870314129142</c:v>
                      </c:pt>
                      <c:pt idx="3212">
                        <c:v>-38.977870314129142</c:v>
                      </c:pt>
                      <c:pt idx="3213">
                        <c:v>-38.977870314129142</c:v>
                      </c:pt>
                      <c:pt idx="3214">
                        <c:v>-38.977870314129142</c:v>
                      </c:pt>
                      <c:pt idx="3215">
                        <c:v>-38.977870314129142</c:v>
                      </c:pt>
                      <c:pt idx="3216">
                        <c:v>-38.977870314129142</c:v>
                      </c:pt>
                      <c:pt idx="3217">
                        <c:v>-38.977870314129142</c:v>
                      </c:pt>
                      <c:pt idx="3218">
                        <c:v>-38.977870314129142</c:v>
                      </c:pt>
                      <c:pt idx="3219">
                        <c:v>-38.977870314129142</c:v>
                      </c:pt>
                      <c:pt idx="3220">
                        <c:v>-38.977870314129142</c:v>
                      </c:pt>
                      <c:pt idx="3221">
                        <c:v>-38.977870314129142</c:v>
                      </c:pt>
                      <c:pt idx="3222">
                        <c:v>-38.977870314129142</c:v>
                      </c:pt>
                      <c:pt idx="3223">
                        <c:v>-38.977870314129142</c:v>
                      </c:pt>
                      <c:pt idx="3224">
                        <c:v>-38.977870314129142</c:v>
                      </c:pt>
                      <c:pt idx="3225">
                        <c:v>-38.977870314129142</c:v>
                      </c:pt>
                      <c:pt idx="3226">
                        <c:v>-38.977870314129142</c:v>
                      </c:pt>
                      <c:pt idx="3227">
                        <c:v>-38.977870314129142</c:v>
                      </c:pt>
                      <c:pt idx="3228">
                        <c:v>-38.977870314129142</c:v>
                      </c:pt>
                      <c:pt idx="3229">
                        <c:v>-38.977870314129142</c:v>
                      </c:pt>
                      <c:pt idx="3230">
                        <c:v>-38.977870314129142</c:v>
                      </c:pt>
                      <c:pt idx="3231">
                        <c:v>-38.977870314129142</c:v>
                      </c:pt>
                      <c:pt idx="3232">
                        <c:v>-38.977870314129142</c:v>
                      </c:pt>
                      <c:pt idx="3233">
                        <c:v>-38.977870314129142</c:v>
                      </c:pt>
                      <c:pt idx="3234">
                        <c:v>-38.977870314129142</c:v>
                      </c:pt>
                      <c:pt idx="3235">
                        <c:v>-38.977870314129142</c:v>
                      </c:pt>
                      <c:pt idx="3236">
                        <c:v>-38.977870314129142</c:v>
                      </c:pt>
                      <c:pt idx="3237">
                        <c:v>-38.977870314129142</c:v>
                      </c:pt>
                      <c:pt idx="3238">
                        <c:v>-38.977870314129142</c:v>
                      </c:pt>
                      <c:pt idx="3239">
                        <c:v>-38.977870314129142</c:v>
                      </c:pt>
                      <c:pt idx="3240">
                        <c:v>-38.977870314129142</c:v>
                      </c:pt>
                      <c:pt idx="3241">
                        <c:v>-38.977870314129142</c:v>
                      </c:pt>
                      <c:pt idx="3242">
                        <c:v>-38.977870314129142</c:v>
                      </c:pt>
                      <c:pt idx="3243">
                        <c:v>-38.977870314129142</c:v>
                      </c:pt>
                      <c:pt idx="3244">
                        <c:v>-38.977870314129142</c:v>
                      </c:pt>
                      <c:pt idx="3245">
                        <c:v>-38.977870314129142</c:v>
                      </c:pt>
                      <c:pt idx="3246">
                        <c:v>-38.977870314129142</c:v>
                      </c:pt>
                      <c:pt idx="3247">
                        <c:v>-38.977870314129142</c:v>
                      </c:pt>
                      <c:pt idx="3248">
                        <c:v>-38.977870314129142</c:v>
                      </c:pt>
                      <c:pt idx="3249">
                        <c:v>-38.977870314129142</c:v>
                      </c:pt>
                      <c:pt idx="3250">
                        <c:v>-38.977870314129142</c:v>
                      </c:pt>
                      <c:pt idx="3251">
                        <c:v>-38.977870314129142</c:v>
                      </c:pt>
                      <c:pt idx="3252">
                        <c:v>-38.977870314129142</c:v>
                      </c:pt>
                      <c:pt idx="3253">
                        <c:v>-38.977870314129142</c:v>
                      </c:pt>
                      <c:pt idx="3254">
                        <c:v>-38.977870314129142</c:v>
                      </c:pt>
                      <c:pt idx="3255">
                        <c:v>-38.977870314129142</c:v>
                      </c:pt>
                      <c:pt idx="3256">
                        <c:v>-38.977870314129142</c:v>
                      </c:pt>
                      <c:pt idx="3257">
                        <c:v>-38.977870314129142</c:v>
                      </c:pt>
                      <c:pt idx="3258">
                        <c:v>-38.977870314129142</c:v>
                      </c:pt>
                      <c:pt idx="3259">
                        <c:v>-38.977870314129142</c:v>
                      </c:pt>
                      <c:pt idx="3260">
                        <c:v>-38.977870314129142</c:v>
                      </c:pt>
                      <c:pt idx="3261">
                        <c:v>-38.977870314129142</c:v>
                      </c:pt>
                      <c:pt idx="3262">
                        <c:v>-38.977870314129142</c:v>
                      </c:pt>
                      <c:pt idx="3263">
                        <c:v>-38.977870314129142</c:v>
                      </c:pt>
                      <c:pt idx="3264">
                        <c:v>-38.977870314129142</c:v>
                      </c:pt>
                      <c:pt idx="3265">
                        <c:v>-38.977870314129142</c:v>
                      </c:pt>
                      <c:pt idx="3266">
                        <c:v>-38.977870314129142</c:v>
                      </c:pt>
                      <c:pt idx="3267">
                        <c:v>-38.977870314129142</c:v>
                      </c:pt>
                      <c:pt idx="3268">
                        <c:v>-38.977870314129142</c:v>
                      </c:pt>
                      <c:pt idx="3269">
                        <c:v>-38.977870314129142</c:v>
                      </c:pt>
                      <c:pt idx="3270">
                        <c:v>-38.977870314129142</c:v>
                      </c:pt>
                      <c:pt idx="3271">
                        <c:v>-38.977870314129142</c:v>
                      </c:pt>
                      <c:pt idx="3272">
                        <c:v>-38.977870314129142</c:v>
                      </c:pt>
                      <c:pt idx="3273">
                        <c:v>-38.977870314129142</c:v>
                      </c:pt>
                      <c:pt idx="3274">
                        <c:v>-38.977870314129142</c:v>
                      </c:pt>
                      <c:pt idx="3275">
                        <c:v>-38.977870314129142</c:v>
                      </c:pt>
                      <c:pt idx="3276">
                        <c:v>-38.977870314129142</c:v>
                      </c:pt>
                      <c:pt idx="3277">
                        <c:v>-38.977870314129142</c:v>
                      </c:pt>
                      <c:pt idx="3278">
                        <c:v>-38.977870314129142</c:v>
                      </c:pt>
                      <c:pt idx="3279">
                        <c:v>-38.977870314129142</c:v>
                      </c:pt>
                      <c:pt idx="3280">
                        <c:v>-38.977870314129142</c:v>
                      </c:pt>
                      <c:pt idx="3281">
                        <c:v>-38.977870314129142</c:v>
                      </c:pt>
                      <c:pt idx="3282">
                        <c:v>-38.977870314129142</c:v>
                      </c:pt>
                      <c:pt idx="3283">
                        <c:v>-38.977870314129142</c:v>
                      </c:pt>
                      <c:pt idx="3284">
                        <c:v>-38.977870314129142</c:v>
                      </c:pt>
                      <c:pt idx="3285">
                        <c:v>-38.977870314129142</c:v>
                      </c:pt>
                      <c:pt idx="3286">
                        <c:v>-38.977870314129142</c:v>
                      </c:pt>
                      <c:pt idx="3287">
                        <c:v>-38.977870314129142</c:v>
                      </c:pt>
                      <c:pt idx="3288">
                        <c:v>-38.977870314129142</c:v>
                      </c:pt>
                      <c:pt idx="3289">
                        <c:v>-38.977870314129142</c:v>
                      </c:pt>
                      <c:pt idx="3290">
                        <c:v>-38.977870314129142</c:v>
                      </c:pt>
                      <c:pt idx="3291">
                        <c:v>-38.977870314129142</c:v>
                      </c:pt>
                      <c:pt idx="3292">
                        <c:v>-38.977870314129142</c:v>
                      </c:pt>
                      <c:pt idx="3293">
                        <c:v>-38.977870314129142</c:v>
                      </c:pt>
                      <c:pt idx="3294">
                        <c:v>-38.977870314129142</c:v>
                      </c:pt>
                      <c:pt idx="3295">
                        <c:v>-38.977870314129142</c:v>
                      </c:pt>
                      <c:pt idx="3296">
                        <c:v>-38.977870314129142</c:v>
                      </c:pt>
                      <c:pt idx="3297">
                        <c:v>-38.977870314129142</c:v>
                      </c:pt>
                      <c:pt idx="3298">
                        <c:v>-38.977870314129142</c:v>
                      </c:pt>
                      <c:pt idx="3299">
                        <c:v>-38.977870314129142</c:v>
                      </c:pt>
                      <c:pt idx="3300">
                        <c:v>-38.977870314129142</c:v>
                      </c:pt>
                      <c:pt idx="3301">
                        <c:v>-38.977870314129142</c:v>
                      </c:pt>
                      <c:pt idx="3302">
                        <c:v>-38.977870314129142</c:v>
                      </c:pt>
                      <c:pt idx="3303">
                        <c:v>-38.977870314129142</c:v>
                      </c:pt>
                      <c:pt idx="3304">
                        <c:v>-38.977870314129142</c:v>
                      </c:pt>
                      <c:pt idx="3305">
                        <c:v>-38.977870314129142</c:v>
                      </c:pt>
                      <c:pt idx="3306">
                        <c:v>-38.977870314129142</c:v>
                      </c:pt>
                      <c:pt idx="3307">
                        <c:v>-38.977870314129142</c:v>
                      </c:pt>
                      <c:pt idx="3308">
                        <c:v>-38.977870314129142</c:v>
                      </c:pt>
                      <c:pt idx="3309">
                        <c:v>-38.977870314129142</c:v>
                      </c:pt>
                      <c:pt idx="3310">
                        <c:v>-38.977870314129142</c:v>
                      </c:pt>
                      <c:pt idx="3311">
                        <c:v>-38.977870314129142</c:v>
                      </c:pt>
                      <c:pt idx="3312">
                        <c:v>-38.977870314129142</c:v>
                      </c:pt>
                      <c:pt idx="3313">
                        <c:v>-38.977870314129142</c:v>
                      </c:pt>
                      <c:pt idx="3314">
                        <c:v>-38.977870314129142</c:v>
                      </c:pt>
                      <c:pt idx="3315">
                        <c:v>-38.977870314129142</c:v>
                      </c:pt>
                      <c:pt idx="3316">
                        <c:v>-38.977870314129142</c:v>
                      </c:pt>
                      <c:pt idx="3317">
                        <c:v>-38.977870314129142</c:v>
                      </c:pt>
                      <c:pt idx="3318">
                        <c:v>-38.977870314129142</c:v>
                      </c:pt>
                      <c:pt idx="3319">
                        <c:v>-38.977870314129142</c:v>
                      </c:pt>
                      <c:pt idx="3320">
                        <c:v>-38.977870314129142</c:v>
                      </c:pt>
                      <c:pt idx="3321">
                        <c:v>-38.977870314129142</c:v>
                      </c:pt>
                      <c:pt idx="3322">
                        <c:v>-38.977870314129142</c:v>
                      </c:pt>
                      <c:pt idx="3323">
                        <c:v>-38.977870314129142</c:v>
                      </c:pt>
                      <c:pt idx="3324">
                        <c:v>-38.977870314129142</c:v>
                      </c:pt>
                      <c:pt idx="3325">
                        <c:v>-38.977870314129142</c:v>
                      </c:pt>
                      <c:pt idx="3326">
                        <c:v>-38.977870314129142</c:v>
                      </c:pt>
                      <c:pt idx="3327">
                        <c:v>-38.977870314129142</c:v>
                      </c:pt>
                      <c:pt idx="3328">
                        <c:v>-38.977870314129142</c:v>
                      </c:pt>
                      <c:pt idx="3329">
                        <c:v>-38.977870314129142</c:v>
                      </c:pt>
                      <c:pt idx="3330">
                        <c:v>-38.977870314129142</c:v>
                      </c:pt>
                      <c:pt idx="3331">
                        <c:v>-38.977870314129142</c:v>
                      </c:pt>
                      <c:pt idx="3332">
                        <c:v>-38.977870314129142</c:v>
                      </c:pt>
                      <c:pt idx="3333">
                        <c:v>-38.977870314129142</c:v>
                      </c:pt>
                      <c:pt idx="3334">
                        <c:v>-38.977870314129142</c:v>
                      </c:pt>
                      <c:pt idx="3335">
                        <c:v>-38.977870314129142</c:v>
                      </c:pt>
                      <c:pt idx="3336">
                        <c:v>-38.977870314129142</c:v>
                      </c:pt>
                      <c:pt idx="3337">
                        <c:v>-38.977870314129142</c:v>
                      </c:pt>
                      <c:pt idx="3338">
                        <c:v>-38.977870314129142</c:v>
                      </c:pt>
                      <c:pt idx="3339">
                        <c:v>-38.977870314129142</c:v>
                      </c:pt>
                      <c:pt idx="3340">
                        <c:v>-38.977870314129142</c:v>
                      </c:pt>
                      <c:pt idx="3341">
                        <c:v>-38.977870314129142</c:v>
                      </c:pt>
                      <c:pt idx="3342">
                        <c:v>-38.977870314129142</c:v>
                      </c:pt>
                      <c:pt idx="3343">
                        <c:v>-38.977870314129142</c:v>
                      </c:pt>
                      <c:pt idx="3344">
                        <c:v>-38.977870314129142</c:v>
                      </c:pt>
                      <c:pt idx="3345">
                        <c:v>-38.977870314129142</c:v>
                      </c:pt>
                      <c:pt idx="3346">
                        <c:v>-38.977870314129142</c:v>
                      </c:pt>
                      <c:pt idx="3347">
                        <c:v>-38.977870314129142</c:v>
                      </c:pt>
                      <c:pt idx="3348">
                        <c:v>-38.977870314129142</c:v>
                      </c:pt>
                      <c:pt idx="3349">
                        <c:v>-38.977870314129142</c:v>
                      </c:pt>
                      <c:pt idx="3350">
                        <c:v>-38.977870314129142</c:v>
                      </c:pt>
                      <c:pt idx="3351">
                        <c:v>-38.977870314129142</c:v>
                      </c:pt>
                      <c:pt idx="3352">
                        <c:v>-38.977870314129142</c:v>
                      </c:pt>
                      <c:pt idx="3353">
                        <c:v>-38.977870314129142</c:v>
                      </c:pt>
                      <c:pt idx="3354">
                        <c:v>-38.977870314129142</c:v>
                      </c:pt>
                      <c:pt idx="3355">
                        <c:v>-38.977870314129142</c:v>
                      </c:pt>
                      <c:pt idx="3356">
                        <c:v>-38.977870314129142</c:v>
                      </c:pt>
                      <c:pt idx="3357">
                        <c:v>-38.977870314129142</c:v>
                      </c:pt>
                      <c:pt idx="3358">
                        <c:v>-38.977870314129142</c:v>
                      </c:pt>
                      <c:pt idx="3359">
                        <c:v>-38.977870314129142</c:v>
                      </c:pt>
                      <c:pt idx="3360">
                        <c:v>-38.977870314129142</c:v>
                      </c:pt>
                      <c:pt idx="3361">
                        <c:v>-38.977870314129142</c:v>
                      </c:pt>
                      <c:pt idx="3362">
                        <c:v>-38.977870314129142</c:v>
                      </c:pt>
                      <c:pt idx="3363">
                        <c:v>-38.977870314129142</c:v>
                      </c:pt>
                      <c:pt idx="3364">
                        <c:v>-38.977870314129142</c:v>
                      </c:pt>
                      <c:pt idx="3365">
                        <c:v>-38.977870314129142</c:v>
                      </c:pt>
                      <c:pt idx="3366">
                        <c:v>-38.977870314129142</c:v>
                      </c:pt>
                      <c:pt idx="3367">
                        <c:v>-38.977870314129142</c:v>
                      </c:pt>
                      <c:pt idx="3368">
                        <c:v>-38.977870314129142</c:v>
                      </c:pt>
                      <c:pt idx="3369">
                        <c:v>-38.977870314129142</c:v>
                      </c:pt>
                      <c:pt idx="3370">
                        <c:v>-38.977870314129142</c:v>
                      </c:pt>
                      <c:pt idx="3371">
                        <c:v>-38.977870314129142</c:v>
                      </c:pt>
                      <c:pt idx="3372">
                        <c:v>-38.977870314129142</c:v>
                      </c:pt>
                      <c:pt idx="3373">
                        <c:v>-38.977870314129142</c:v>
                      </c:pt>
                      <c:pt idx="3374">
                        <c:v>-38.977870314129142</c:v>
                      </c:pt>
                      <c:pt idx="3375">
                        <c:v>-38.977870314129142</c:v>
                      </c:pt>
                      <c:pt idx="3376">
                        <c:v>-38.977870314129142</c:v>
                      </c:pt>
                      <c:pt idx="3377">
                        <c:v>-38.977870314129142</c:v>
                      </c:pt>
                      <c:pt idx="3378">
                        <c:v>-38.977870314129142</c:v>
                      </c:pt>
                      <c:pt idx="3379">
                        <c:v>-38.977870314129142</c:v>
                      </c:pt>
                      <c:pt idx="3380">
                        <c:v>-38.977870314129142</c:v>
                      </c:pt>
                      <c:pt idx="3381">
                        <c:v>-38.977870314129142</c:v>
                      </c:pt>
                      <c:pt idx="3382">
                        <c:v>-38.977870314129142</c:v>
                      </c:pt>
                      <c:pt idx="3383">
                        <c:v>-38.977870314129142</c:v>
                      </c:pt>
                      <c:pt idx="3384">
                        <c:v>-38.977870314129142</c:v>
                      </c:pt>
                      <c:pt idx="3385">
                        <c:v>-38.977870314129142</c:v>
                      </c:pt>
                      <c:pt idx="3386">
                        <c:v>-38.977870314129142</c:v>
                      </c:pt>
                      <c:pt idx="3387">
                        <c:v>-38.977870314129142</c:v>
                      </c:pt>
                      <c:pt idx="3388">
                        <c:v>-38.977870314129142</c:v>
                      </c:pt>
                      <c:pt idx="3389">
                        <c:v>-38.977870314129142</c:v>
                      </c:pt>
                      <c:pt idx="3390">
                        <c:v>-38.977870314129142</c:v>
                      </c:pt>
                      <c:pt idx="3391">
                        <c:v>-38.977870314129142</c:v>
                      </c:pt>
                      <c:pt idx="3392">
                        <c:v>-38.977870314129142</c:v>
                      </c:pt>
                      <c:pt idx="3393">
                        <c:v>-38.977870314129142</c:v>
                      </c:pt>
                      <c:pt idx="3394">
                        <c:v>-38.977870314129142</c:v>
                      </c:pt>
                      <c:pt idx="3395">
                        <c:v>-38.977870314129142</c:v>
                      </c:pt>
                      <c:pt idx="3396">
                        <c:v>-38.977870314129142</c:v>
                      </c:pt>
                      <c:pt idx="3397">
                        <c:v>-38.977870314129142</c:v>
                      </c:pt>
                      <c:pt idx="3398">
                        <c:v>-38.977870314129142</c:v>
                      </c:pt>
                      <c:pt idx="3399">
                        <c:v>-38.977870314129142</c:v>
                      </c:pt>
                      <c:pt idx="3400">
                        <c:v>-38.977870314129142</c:v>
                      </c:pt>
                      <c:pt idx="3401">
                        <c:v>-38.977870314129142</c:v>
                      </c:pt>
                      <c:pt idx="3402">
                        <c:v>-38.977870314129142</c:v>
                      </c:pt>
                      <c:pt idx="3403">
                        <c:v>-38.977870314129142</c:v>
                      </c:pt>
                      <c:pt idx="3404">
                        <c:v>-38.977870314129142</c:v>
                      </c:pt>
                      <c:pt idx="3405">
                        <c:v>-38.977870314129142</c:v>
                      </c:pt>
                      <c:pt idx="3406">
                        <c:v>-38.977870314129142</c:v>
                      </c:pt>
                      <c:pt idx="3407">
                        <c:v>-38.977870314129142</c:v>
                      </c:pt>
                      <c:pt idx="3408">
                        <c:v>-38.977870314129142</c:v>
                      </c:pt>
                      <c:pt idx="3409">
                        <c:v>-38.977870314129142</c:v>
                      </c:pt>
                      <c:pt idx="3410">
                        <c:v>-38.977870314129142</c:v>
                      </c:pt>
                      <c:pt idx="3411">
                        <c:v>-38.977870314129142</c:v>
                      </c:pt>
                      <c:pt idx="3412">
                        <c:v>-38.977870314129142</c:v>
                      </c:pt>
                      <c:pt idx="3413">
                        <c:v>-38.977870314129142</c:v>
                      </c:pt>
                      <c:pt idx="3414">
                        <c:v>-38.977870314129142</c:v>
                      </c:pt>
                      <c:pt idx="3415">
                        <c:v>-38.977870314129142</c:v>
                      </c:pt>
                      <c:pt idx="3416">
                        <c:v>-38.977870314129142</c:v>
                      </c:pt>
                      <c:pt idx="3417">
                        <c:v>-38.977870314129142</c:v>
                      </c:pt>
                      <c:pt idx="3418">
                        <c:v>-38.977870314129142</c:v>
                      </c:pt>
                      <c:pt idx="3419">
                        <c:v>-38.977870314129142</c:v>
                      </c:pt>
                      <c:pt idx="3420">
                        <c:v>-38.977870314129142</c:v>
                      </c:pt>
                      <c:pt idx="3421">
                        <c:v>-38.977870314129142</c:v>
                      </c:pt>
                      <c:pt idx="3422">
                        <c:v>-38.977870314129142</c:v>
                      </c:pt>
                      <c:pt idx="3423">
                        <c:v>-38.977870314129142</c:v>
                      </c:pt>
                      <c:pt idx="3424">
                        <c:v>-38.977870314129142</c:v>
                      </c:pt>
                      <c:pt idx="3425">
                        <c:v>-38.977870314129142</c:v>
                      </c:pt>
                      <c:pt idx="3426">
                        <c:v>-38.977870314129142</c:v>
                      </c:pt>
                      <c:pt idx="3427">
                        <c:v>-38.977870314129142</c:v>
                      </c:pt>
                      <c:pt idx="3428">
                        <c:v>-38.977870314129142</c:v>
                      </c:pt>
                      <c:pt idx="3429">
                        <c:v>-38.977870314129142</c:v>
                      </c:pt>
                      <c:pt idx="3430">
                        <c:v>-38.977870314129142</c:v>
                      </c:pt>
                      <c:pt idx="3431">
                        <c:v>-38.977870314129142</c:v>
                      </c:pt>
                      <c:pt idx="3432">
                        <c:v>-38.977870314129142</c:v>
                      </c:pt>
                      <c:pt idx="3433">
                        <c:v>-38.977870314129142</c:v>
                      </c:pt>
                      <c:pt idx="3434">
                        <c:v>-38.977870314129142</c:v>
                      </c:pt>
                      <c:pt idx="3435">
                        <c:v>-38.977870314129142</c:v>
                      </c:pt>
                      <c:pt idx="3436">
                        <c:v>-38.977870314129142</c:v>
                      </c:pt>
                      <c:pt idx="3437">
                        <c:v>-38.977870314129142</c:v>
                      </c:pt>
                      <c:pt idx="3438">
                        <c:v>-38.977870314129142</c:v>
                      </c:pt>
                      <c:pt idx="3439">
                        <c:v>-38.977870314129142</c:v>
                      </c:pt>
                      <c:pt idx="3440">
                        <c:v>-38.977870314129142</c:v>
                      </c:pt>
                      <c:pt idx="3441">
                        <c:v>-38.977870314129142</c:v>
                      </c:pt>
                      <c:pt idx="3442">
                        <c:v>-38.977870314129142</c:v>
                      </c:pt>
                      <c:pt idx="3443">
                        <c:v>-38.977870314129142</c:v>
                      </c:pt>
                      <c:pt idx="3444">
                        <c:v>-38.977870314129142</c:v>
                      </c:pt>
                      <c:pt idx="3445">
                        <c:v>-38.977870314129142</c:v>
                      </c:pt>
                      <c:pt idx="3446">
                        <c:v>-38.977870314129142</c:v>
                      </c:pt>
                      <c:pt idx="3447">
                        <c:v>-38.977870314129142</c:v>
                      </c:pt>
                      <c:pt idx="3448">
                        <c:v>-38.977870314129142</c:v>
                      </c:pt>
                      <c:pt idx="3449">
                        <c:v>-38.977870314129142</c:v>
                      </c:pt>
                      <c:pt idx="3450">
                        <c:v>-38.977870314129142</c:v>
                      </c:pt>
                      <c:pt idx="3451">
                        <c:v>-38.977870314129142</c:v>
                      </c:pt>
                      <c:pt idx="3452">
                        <c:v>-38.977870314129142</c:v>
                      </c:pt>
                      <c:pt idx="3453">
                        <c:v>-38.977870314129142</c:v>
                      </c:pt>
                      <c:pt idx="3454">
                        <c:v>-38.977870314129142</c:v>
                      </c:pt>
                      <c:pt idx="3455">
                        <c:v>-38.977870314129142</c:v>
                      </c:pt>
                      <c:pt idx="3456">
                        <c:v>-38.977870314129142</c:v>
                      </c:pt>
                      <c:pt idx="3457">
                        <c:v>-38.977870314129142</c:v>
                      </c:pt>
                      <c:pt idx="3458">
                        <c:v>-38.977870314129142</c:v>
                      </c:pt>
                      <c:pt idx="3459">
                        <c:v>-38.977870314129142</c:v>
                      </c:pt>
                      <c:pt idx="3460">
                        <c:v>-38.977870314129142</c:v>
                      </c:pt>
                      <c:pt idx="3461">
                        <c:v>-38.977870314129142</c:v>
                      </c:pt>
                      <c:pt idx="3462">
                        <c:v>-38.977870314129142</c:v>
                      </c:pt>
                      <c:pt idx="3463">
                        <c:v>-38.977870314129142</c:v>
                      </c:pt>
                      <c:pt idx="3464">
                        <c:v>-38.977870314129142</c:v>
                      </c:pt>
                      <c:pt idx="3465">
                        <c:v>-38.977870314129142</c:v>
                      </c:pt>
                      <c:pt idx="3466">
                        <c:v>-38.977870314129142</c:v>
                      </c:pt>
                      <c:pt idx="3467">
                        <c:v>-38.977870314129142</c:v>
                      </c:pt>
                      <c:pt idx="3468">
                        <c:v>-38.977870314129142</c:v>
                      </c:pt>
                      <c:pt idx="3469">
                        <c:v>-38.977870314129142</c:v>
                      </c:pt>
                      <c:pt idx="3470">
                        <c:v>-38.977870314129142</c:v>
                      </c:pt>
                      <c:pt idx="3471">
                        <c:v>-38.977870314129142</c:v>
                      </c:pt>
                      <c:pt idx="3472">
                        <c:v>-38.977870314129142</c:v>
                      </c:pt>
                      <c:pt idx="3473">
                        <c:v>-38.977870314129142</c:v>
                      </c:pt>
                      <c:pt idx="3474">
                        <c:v>-38.977870314129142</c:v>
                      </c:pt>
                      <c:pt idx="3475">
                        <c:v>-38.977870314129142</c:v>
                      </c:pt>
                      <c:pt idx="3476">
                        <c:v>-38.977870314129142</c:v>
                      </c:pt>
                      <c:pt idx="3477">
                        <c:v>-38.977870314129142</c:v>
                      </c:pt>
                      <c:pt idx="3478">
                        <c:v>-38.977870314129142</c:v>
                      </c:pt>
                      <c:pt idx="3479">
                        <c:v>-38.977870314129142</c:v>
                      </c:pt>
                      <c:pt idx="3480">
                        <c:v>-38.977870314129142</c:v>
                      </c:pt>
                      <c:pt idx="3481">
                        <c:v>-38.977870314129142</c:v>
                      </c:pt>
                      <c:pt idx="3482">
                        <c:v>-38.977870314129142</c:v>
                      </c:pt>
                      <c:pt idx="3483">
                        <c:v>-38.977870314129142</c:v>
                      </c:pt>
                      <c:pt idx="3484">
                        <c:v>-38.977870314129142</c:v>
                      </c:pt>
                      <c:pt idx="3485">
                        <c:v>-38.977870314129142</c:v>
                      </c:pt>
                      <c:pt idx="3486">
                        <c:v>-38.977870314129142</c:v>
                      </c:pt>
                      <c:pt idx="3487">
                        <c:v>-38.977870314129142</c:v>
                      </c:pt>
                      <c:pt idx="3488">
                        <c:v>-38.977870314129142</c:v>
                      </c:pt>
                      <c:pt idx="3489">
                        <c:v>-38.977870314129142</c:v>
                      </c:pt>
                      <c:pt idx="3490">
                        <c:v>-38.977870314129142</c:v>
                      </c:pt>
                      <c:pt idx="3491">
                        <c:v>-38.977870314129142</c:v>
                      </c:pt>
                      <c:pt idx="3492">
                        <c:v>-38.977870314129142</c:v>
                      </c:pt>
                      <c:pt idx="3493">
                        <c:v>-38.977870314129142</c:v>
                      </c:pt>
                      <c:pt idx="3494">
                        <c:v>-38.977870314129142</c:v>
                      </c:pt>
                      <c:pt idx="3495">
                        <c:v>-38.977870314129142</c:v>
                      </c:pt>
                      <c:pt idx="3496">
                        <c:v>-38.977870314129142</c:v>
                      </c:pt>
                      <c:pt idx="3497">
                        <c:v>-38.977870314129142</c:v>
                      </c:pt>
                      <c:pt idx="3498">
                        <c:v>-38.977870314129142</c:v>
                      </c:pt>
                      <c:pt idx="3499">
                        <c:v>-38.977870314129142</c:v>
                      </c:pt>
                      <c:pt idx="3500">
                        <c:v>-38.977870314129142</c:v>
                      </c:pt>
                      <c:pt idx="3501">
                        <c:v>-38.977870314129142</c:v>
                      </c:pt>
                      <c:pt idx="3502">
                        <c:v>-38.977870314129142</c:v>
                      </c:pt>
                      <c:pt idx="3503">
                        <c:v>-38.977870314129142</c:v>
                      </c:pt>
                      <c:pt idx="3504">
                        <c:v>-38.977870314129142</c:v>
                      </c:pt>
                      <c:pt idx="3505">
                        <c:v>-38.977870314129142</c:v>
                      </c:pt>
                      <c:pt idx="3506">
                        <c:v>-38.977870314129142</c:v>
                      </c:pt>
                      <c:pt idx="3507">
                        <c:v>-38.977870314129142</c:v>
                      </c:pt>
                      <c:pt idx="3508">
                        <c:v>-38.977870314129142</c:v>
                      </c:pt>
                      <c:pt idx="3509">
                        <c:v>-38.977870314129142</c:v>
                      </c:pt>
                      <c:pt idx="3510">
                        <c:v>-38.977870314129142</c:v>
                      </c:pt>
                      <c:pt idx="3511">
                        <c:v>-38.977870314129142</c:v>
                      </c:pt>
                      <c:pt idx="3512">
                        <c:v>-38.977870314129142</c:v>
                      </c:pt>
                      <c:pt idx="3513">
                        <c:v>-38.977870314129142</c:v>
                      </c:pt>
                      <c:pt idx="3514">
                        <c:v>-38.977870314129142</c:v>
                      </c:pt>
                      <c:pt idx="3515">
                        <c:v>-38.977870314129142</c:v>
                      </c:pt>
                      <c:pt idx="3516">
                        <c:v>-38.977870314129142</c:v>
                      </c:pt>
                      <c:pt idx="3517">
                        <c:v>-38.977870314129142</c:v>
                      </c:pt>
                      <c:pt idx="3518">
                        <c:v>-38.977870314129142</c:v>
                      </c:pt>
                      <c:pt idx="3519">
                        <c:v>-38.977870314129142</c:v>
                      </c:pt>
                      <c:pt idx="3520">
                        <c:v>-38.977870314129142</c:v>
                      </c:pt>
                      <c:pt idx="3521">
                        <c:v>-38.977870314129142</c:v>
                      </c:pt>
                      <c:pt idx="3522">
                        <c:v>-38.977870314129142</c:v>
                      </c:pt>
                      <c:pt idx="3523">
                        <c:v>-38.977870314129142</c:v>
                      </c:pt>
                      <c:pt idx="3524">
                        <c:v>-38.977870314129142</c:v>
                      </c:pt>
                      <c:pt idx="3525">
                        <c:v>-38.977870314129142</c:v>
                      </c:pt>
                      <c:pt idx="3526">
                        <c:v>-38.977870314129142</c:v>
                      </c:pt>
                      <c:pt idx="3527">
                        <c:v>-38.977870314129142</c:v>
                      </c:pt>
                      <c:pt idx="3528">
                        <c:v>-38.977870314129142</c:v>
                      </c:pt>
                      <c:pt idx="3529">
                        <c:v>-38.977870314129142</c:v>
                      </c:pt>
                      <c:pt idx="3530">
                        <c:v>-38.977870314129142</c:v>
                      </c:pt>
                      <c:pt idx="3531">
                        <c:v>-38.977870314129142</c:v>
                      </c:pt>
                      <c:pt idx="3532">
                        <c:v>-38.977870314129142</c:v>
                      </c:pt>
                      <c:pt idx="3533">
                        <c:v>-38.977870314129142</c:v>
                      </c:pt>
                      <c:pt idx="3534">
                        <c:v>-38.977870314129142</c:v>
                      </c:pt>
                      <c:pt idx="3535">
                        <c:v>-38.977870314129142</c:v>
                      </c:pt>
                      <c:pt idx="3536">
                        <c:v>-38.977870314129142</c:v>
                      </c:pt>
                      <c:pt idx="3537">
                        <c:v>-38.977870314129142</c:v>
                      </c:pt>
                      <c:pt idx="3538">
                        <c:v>-38.977870314129142</c:v>
                      </c:pt>
                      <c:pt idx="3539">
                        <c:v>-38.977870314129142</c:v>
                      </c:pt>
                      <c:pt idx="3540">
                        <c:v>-38.977870314129142</c:v>
                      </c:pt>
                      <c:pt idx="3541">
                        <c:v>-38.977870314129142</c:v>
                      </c:pt>
                      <c:pt idx="3542">
                        <c:v>-38.977870314129142</c:v>
                      </c:pt>
                      <c:pt idx="3543">
                        <c:v>-38.977870314129142</c:v>
                      </c:pt>
                      <c:pt idx="3544">
                        <c:v>-38.977870314129142</c:v>
                      </c:pt>
                      <c:pt idx="3545">
                        <c:v>-38.977870314129142</c:v>
                      </c:pt>
                      <c:pt idx="3546">
                        <c:v>-38.977870314129142</c:v>
                      </c:pt>
                      <c:pt idx="3547">
                        <c:v>-38.977870314129142</c:v>
                      </c:pt>
                      <c:pt idx="3548">
                        <c:v>-38.977870314129142</c:v>
                      </c:pt>
                      <c:pt idx="3549">
                        <c:v>-38.977870314129142</c:v>
                      </c:pt>
                      <c:pt idx="3550">
                        <c:v>-38.977870314129142</c:v>
                      </c:pt>
                      <c:pt idx="3551">
                        <c:v>-38.977870314129142</c:v>
                      </c:pt>
                      <c:pt idx="3552">
                        <c:v>-38.977870314129142</c:v>
                      </c:pt>
                      <c:pt idx="3553">
                        <c:v>-38.977870314129142</c:v>
                      </c:pt>
                      <c:pt idx="3554">
                        <c:v>-38.977870314129142</c:v>
                      </c:pt>
                      <c:pt idx="3555">
                        <c:v>-38.977870314129142</c:v>
                      </c:pt>
                      <c:pt idx="3556">
                        <c:v>-38.977870314129142</c:v>
                      </c:pt>
                      <c:pt idx="3557">
                        <c:v>-38.977870314129142</c:v>
                      </c:pt>
                      <c:pt idx="3558">
                        <c:v>-38.977870314129142</c:v>
                      </c:pt>
                      <c:pt idx="3559">
                        <c:v>-38.977870314129142</c:v>
                      </c:pt>
                      <c:pt idx="3560">
                        <c:v>-38.977870314129142</c:v>
                      </c:pt>
                      <c:pt idx="3561">
                        <c:v>-38.977870314129142</c:v>
                      </c:pt>
                      <c:pt idx="3562">
                        <c:v>-38.977870314129142</c:v>
                      </c:pt>
                      <c:pt idx="3563">
                        <c:v>-38.977870314129142</c:v>
                      </c:pt>
                      <c:pt idx="3564">
                        <c:v>-38.977870314129142</c:v>
                      </c:pt>
                      <c:pt idx="3565">
                        <c:v>-38.977870314129142</c:v>
                      </c:pt>
                      <c:pt idx="3566">
                        <c:v>-38.977870314129142</c:v>
                      </c:pt>
                      <c:pt idx="3567">
                        <c:v>-38.977870314129142</c:v>
                      </c:pt>
                      <c:pt idx="3568">
                        <c:v>-38.977870314129142</c:v>
                      </c:pt>
                      <c:pt idx="3569">
                        <c:v>-38.977870314129142</c:v>
                      </c:pt>
                      <c:pt idx="3570">
                        <c:v>-38.977870314129142</c:v>
                      </c:pt>
                      <c:pt idx="3571">
                        <c:v>-38.977870314129142</c:v>
                      </c:pt>
                      <c:pt idx="3572">
                        <c:v>-38.977870314129142</c:v>
                      </c:pt>
                      <c:pt idx="3573">
                        <c:v>-38.977870314129142</c:v>
                      </c:pt>
                      <c:pt idx="3574">
                        <c:v>-38.977870314129142</c:v>
                      </c:pt>
                      <c:pt idx="3575">
                        <c:v>-38.977870314129142</c:v>
                      </c:pt>
                      <c:pt idx="3576">
                        <c:v>-38.977870314129142</c:v>
                      </c:pt>
                      <c:pt idx="3577">
                        <c:v>-38.977870314129142</c:v>
                      </c:pt>
                      <c:pt idx="3578">
                        <c:v>-38.977870314129142</c:v>
                      </c:pt>
                      <c:pt idx="3579">
                        <c:v>-38.977870314129142</c:v>
                      </c:pt>
                      <c:pt idx="3580">
                        <c:v>-38.977870314129142</c:v>
                      </c:pt>
                      <c:pt idx="3581">
                        <c:v>-38.977870314129142</c:v>
                      </c:pt>
                      <c:pt idx="3582">
                        <c:v>-38.977870314129142</c:v>
                      </c:pt>
                      <c:pt idx="3583">
                        <c:v>-38.977870314129142</c:v>
                      </c:pt>
                      <c:pt idx="3584">
                        <c:v>-38.977870314129142</c:v>
                      </c:pt>
                      <c:pt idx="3585">
                        <c:v>-38.977870314129142</c:v>
                      </c:pt>
                      <c:pt idx="3586">
                        <c:v>-38.977870314129142</c:v>
                      </c:pt>
                      <c:pt idx="3587">
                        <c:v>-38.977870314129142</c:v>
                      </c:pt>
                      <c:pt idx="3588">
                        <c:v>-38.977870314129142</c:v>
                      </c:pt>
                      <c:pt idx="3589">
                        <c:v>-38.977870314129142</c:v>
                      </c:pt>
                      <c:pt idx="3590">
                        <c:v>-38.977870314129142</c:v>
                      </c:pt>
                      <c:pt idx="3591">
                        <c:v>-38.977870314129142</c:v>
                      </c:pt>
                      <c:pt idx="3592">
                        <c:v>-38.977870314129142</c:v>
                      </c:pt>
                      <c:pt idx="3593">
                        <c:v>-38.977870314129142</c:v>
                      </c:pt>
                      <c:pt idx="3594">
                        <c:v>-38.977870314129142</c:v>
                      </c:pt>
                      <c:pt idx="3595">
                        <c:v>-38.977870314129142</c:v>
                      </c:pt>
                      <c:pt idx="3596">
                        <c:v>-38.977870314129142</c:v>
                      </c:pt>
                      <c:pt idx="3597">
                        <c:v>-38.977870314129142</c:v>
                      </c:pt>
                      <c:pt idx="3598">
                        <c:v>-38.977870314129142</c:v>
                      </c:pt>
                      <c:pt idx="3599">
                        <c:v>-38.977870314129142</c:v>
                      </c:pt>
                      <c:pt idx="3600">
                        <c:v>-38.977870314129142</c:v>
                      </c:pt>
                      <c:pt idx="3601">
                        <c:v>-38.977870314129142</c:v>
                      </c:pt>
                      <c:pt idx="3602">
                        <c:v>-38.977870314129142</c:v>
                      </c:pt>
                      <c:pt idx="3603">
                        <c:v>-38.977870314129142</c:v>
                      </c:pt>
                      <c:pt idx="3604">
                        <c:v>-38.977870314129142</c:v>
                      </c:pt>
                      <c:pt idx="3605">
                        <c:v>-38.977870314129142</c:v>
                      </c:pt>
                      <c:pt idx="3606">
                        <c:v>-38.977870314129142</c:v>
                      </c:pt>
                      <c:pt idx="3607">
                        <c:v>-38.977870314129142</c:v>
                      </c:pt>
                      <c:pt idx="3608">
                        <c:v>-38.977870314129142</c:v>
                      </c:pt>
                      <c:pt idx="3609">
                        <c:v>-38.977870314129142</c:v>
                      </c:pt>
                      <c:pt idx="3610">
                        <c:v>-38.977870314129142</c:v>
                      </c:pt>
                      <c:pt idx="3611">
                        <c:v>-38.977870314129142</c:v>
                      </c:pt>
                      <c:pt idx="3612">
                        <c:v>-38.977870314129142</c:v>
                      </c:pt>
                      <c:pt idx="3613">
                        <c:v>-38.977870314129142</c:v>
                      </c:pt>
                      <c:pt idx="3614">
                        <c:v>-38.977870314129142</c:v>
                      </c:pt>
                      <c:pt idx="3615">
                        <c:v>-38.977870314129142</c:v>
                      </c:pt>
                      <c:pt idx="3616">
                        <c:v>-38.977870314129142</c:v>
                      </c:pt>
                      <c:pt idx="3617">
                        <c:v>-38.977870314129142</c:v>
                      </c:pt>
                      <c:pt idx="3618">
                        <c:v>-38.977870314129142</c:v>
                      </c:pt>
                      <c:pt idx="3619">
                        <c:v>-38.977870314129142</c:v>
                      </c:pt>
                      <c:pt idx="3620">
                        <c:v>-38.977870314129142</c:v>
                      </c:pt>
                      <c:pt idx="3621">
                        <c:v>-38.977870314129142</c:v>
                      </c:pt>
                      <c:pt idx="3622">
                        <c:v>-38.977870314129142</c:v>
                      </c:pt>
                      <c:pt idx="3623">
                        <c:v>-38.977870314129142</c:v>
                      </c:pt>
                      <c:pt idx="3624">
                        <c:v>-38.977870314129142</c:v>
                      </c:pt>
                      <c:pt idx="3625">
                        <c:v>-38.977870314129142</c:v>
                      </c:pt>
                      <c:pt idx="3626">
                        <c:v>-38.977870314129142</c:v>
                      </c:pt>
                      <c:pt idx="3627">
                        <c:v>-38.977870314129142</c:v>
                      </c:pt>
                      <c:pt idx="3628">
                        <c:v>-38.977870314129142</c:v>
                      </c:pt>
                      <c:pt idx="3629">
                        <c:v>-38.977870314129142</c:v>
                      </c:pt>
                      <c:pt idx="3630">
                        <c:v>-38.977870314129142</c:v>
                      </c:pt>
                      <c:pt idx="3631">
                        <c:v>-38.977870314129142</c:v>
                      </c:pt>
                      <c:pt idx="3632">
                        <c:v>-38.977870314129142</c:v>
                      </c:pt>
                      <c:pt idx="3633">
                        <c:v>-38.977870314129142</c:v>
                      </c:pt>
                      <c:pt idx="3634">
                        <c:v>-38.977870314129142</c:v>
                      </c:pt>
                      <c:pt idx="3635">
                        <c:v>-38.977870314129142</c:v>
                      </c:pt>
                      <c:pt idx="3636">
                        <c:v>-38.977870314129142</c:v>
                      </c:pt>
                      <c:pt idx="3637">
                        <c:v>-38.977870314129142</c:v>
                      </c:pt>
                      <c:pt idx="3638">
                        <c:v>-38.977870314129142</c:v>
                      </c:pt>
                      <c:pt idx="3639">
                        <c:v>-38.977870314129142</c:v>
                      </c:pt>
                      <c:pt idx="3640">
                        <c:v>-38.977870314129142</c:v>
                      </c:pt>
                      <c:pt idx="3641">
                        <c:v>-38.977870314129142</c:v>
                      </c:pt>
                      <c:pt idx="3642">
                        <c:v>-38.977870314129142</c:v>
                      </c:pt>
                      <c:pt idx="3643">
                        <c:v>-38.977870314129142</c:v>
                      </c:pt>
                      <c:pt idx="3644">
                        <c:v>-38.977870314129142</c:v>
                      </c:pt>
                      <c:pt idx="3645">
                        <c:v>-38.977870314129142</c:v>
                      </c:pt>
                      <c:pt idx="3646">
                        <c:v>-38.977870314129142</c:v>
                      </c:pt>
                      <c:pt idx="3647">
                        <c:v>-38.977870314129142</c:v>
                      </c:pt>
                      <c:pt idx="3648">
                        <c:v>-38.977870314129142</c:v>
                      </c:pt>
                      <c:pt idx="3649">
                        <c:v>-38.977870314129142</c:v>
                      </c:pt>
                      <c:pt idx="3650">
                        <c:v>-38.977870314129142</c:v>
                      </c:pt>
                      <c:pt idx="3651">
                        <c:v>-38.977870314129142</c:v>
                      </c:pt>
                      <c:pt idx="3652">
                        <c:v>-38.977870314129142</c:v>
                      </c:pt>
                      <c:pt idx="3653">
                        <c:v>-38.977870314129142</c:v>
                      </c:pt>
                      <c:pt idx="3654">
                        <c:v>-38.977870314129142</c:v>
                      </c:pt>
                      <c:pt idx="3655">
                        <c:v>-38.977870314129142</c:v>
                      </c:pt>
                      <c:pt idx="3656">
                        <c:v>-38.977870314129142</c:v>
                      </c:pt>
                      <c:pt idx="3657">
                        <c:v>-38.977870314129142</c:v>
                      </c:pt>
                      <c:pt idx="3658">
                        <c:v>-38.977870314129142</c:v>
                      </c:pt>
                      <c:pt idx="3659">
                        <c:v>-38.977870314129142</c:v>
                      </c:pt>
                      <c:pt idx="3660">
                        <c:v>-38.977870314129142</c:v>
                      </c:pt>
                      <c:pt idx="3661">
                        <c:v>-38.977870314129142</c:v>
                      </c:pt>
                      <c:pt idx="3662">
                        <c:v>-38.977870314129142</c:v>
                      </c:pt>
                      <c:pt idx="3663">
                        <c:v>-38.977870314129142</c:v>
                      </c:pt>
                      <c:pt idx="3664">
                        <c:v>-38.977870314129142</c:v>
                      </c:pt>
                      <c:pt idx="3665">
                        <c:v>-38.977870314129142</c:v>
                      </c:pt>
                      <c:pt idx="3666">
                        <c:v>-38.977870314129142</c:v>
                      </c:pt>
                      <c:pt idx="3667">
                        <c:v>-38.977870314129142</c:v>
                      </c:pt>
                      <c:pt idx="3668">
                        <c:v>-38.977870314129142</c:v>
                      </c:pt>
                      <c:pt idx="3669">
                        <c:v>-38.977870314129142</c:v>
                      </c:pt>
                      <c:pt idx="3670">
                        <c:v>-38.977870314129142</c:v>
                      </c:pt>
                      <c:pt idx="3671">
                        <c:v>-38.977870314129142</c:v>
                      </c:pt>
                      <c:pt idx="3672">
                        <c:v>-38.977870314129142</c:v>
                      </c:pt>
                      <c:pt idx="3673">
                        <c:v>-38.977870314129142</c:v>
                      </c:pt>
                      <c:pt idx="3674">
                        <c:v>-38.977870314129142</c:v>
                      </c:pt>
                      <c:pt idx="3675">
                        <c:v>-38.977870314129142</c:v>
                      </c:pt>
                      <c:pt idx="3676">
                        <c:v>-38.977870314129142</c:v>
                      </c:pt>
                      <c:pt idx="3677">
                        <c:v>-38.977870314129142</c:v>
                      </c:pt>
                      <c:pt idx="3678">
                        <c:v>-38.977870314129142</c:v>
                      </c:pt>
                      <c:pt idx="3679">
                        <c:v>-38.977870314129142</c:v>
                      </c:pt>
                      <c:pt idx="3680">
                        <c:v>-38.977870314129142</c:v>
                      </c:pt>
                      <c:pt idx="3681">
                        <c:v>-38.977870314129142</c:v>
                      </c:pt>
                      <c:pt idx="3682">
                        <c:v>-38.977870314129142</c:v>
                      </c:pt>
                      <c:pt idx="3683">
                        <c:v>-38.977870314129142</c:v>
                      </c:pt>
                      <c:pt idx="3684">
                        <c:v>-38.977870314129142</c:v>
                      </c:pt>
                      <c:pt idx="3685">
                        <c:v>-38.977870314129142</c:v>
                      </c:pt>
                      <c:pt idx="3686">
                        <c:v>-38.977870314129142</c:v>
                      </c:pt>
                      <c:pt idx="3687">
                        <c:v>-38.977870314129142</c:v>
                      </c:pt>
                      <c:pt idx="3688">
                        <c:v>-38.977870314129142</c:v>
                      </c:pt>
                      <c:pt idx="3689">
                        <c:v>-38.977870314129142</c:v>
                      </c:pt>
                      <c:pt idx="3690">
                        <c:v>-38.977870314129142</c:v>
                      </c:pt>
                      <c:pt idx="3691">
                        <c:v>-38.977870314129142</c:v>
                      </c:pt>
                      <c:pt idx="3692">
                        <c:v>-38.977870314129142</c:v>
                      </c:pt>
                      <c:pt idx="3693">
                        <c:v>-38.977870314129142</c:v>
                      </c:pt>
                      <c:pt idx="3694">
                        <c:v>-38.977870314129142</c:v>
                      </c:pt>
                      <c:pt idx="3695">
                        <c:v>-38.977870314129142</c:v>
                      </c:pt>
                      <c:pt idx="3696">
                        <c:v>-38.977870314129142</c:v>
                      </c:pt>
                      <c:pt idx="3697">
                        <c:v>-38.977870314129142</c:v>
                      </c:pt>
                      <c:pt idx="3698">
                        <c:v>-38.977870314129142</c:v>
                      </c:pt>
                      <c:pt idx="3699">
                        <c:v>-38.977870314129142</c:v>
                      </c:pt>
                      <c:pt idx="3700">
                        <c:v>-38.977870314129142</c:v>
                      </c:pt>
                      <c:pt idx="3701">
                        <c:v>-38.977870314129142</c:v>
                      </c:pt>
                      <c:pt idx="3702">
                        <c:v>-38.977870314129142</c:v>
                      </c:pt>
                      <c:pt idx="3703">
                        <c:v>-38.977870314129142</c:v>
                      </c:pt>
                      <c:pt idx="3704">
                        <c:v>-38.977870314129142</c:v>
                      </c:pt>
                      <c:pt idx="3705">
                        <c:v>-38.977870314129142</c:v>
                      </c:pt>
                      <c:pt idx="3706">
                        <c:v>-38.977870314129142</c:v>
                      </c:pt>
                      <c:pt idx="3707">
                        <c:v>-38.977870314129142</c:v>
                      </c:pt>
                      <c:pt idx="3708">
                        <c:v>-38.977870314129142</c:v>
                      </c:pt>
                      <c:pt idx="3709">
                        <c:v>-38.977870314129142</c:v>
                      </c:pt>
                      <c:pt idx="3710">
                        <c:v>-38.977870314129142</c:v>
                      </c:pt>
                      <c:pt idx="3711">
                        <c:v>-38.977870314129142</c:v>
                      </c:pt>
                      <c:pt idx="3712">
                        <c:v>-38.977870314129142</c:v>
                      </c:pt>
                      <c:pt idx="3713">
                        <c:v>-38.977870314129142</c:v>
                      </c:pt>
                      <c:pt idx="3714">
                        <c:v>-38.977870314129142</c:v>
                      </c:pt>
                      <c:pt idx="3715">
                        <c:v>-38.977870314129142</c:v>
                      </c:pt>
                      <c:pt idx="3716">
                        <c:v>-38.977870314129142</c:v>
                      </c:pt>
                      <c:pt idx="3717">
                        <c:v>-38.977870314129142</c:v>
                      </c:pt>
                      <c:pt idx="3718">
                        <c:v>-38.977870314129142</c:v>
                      </c:pt>
                      <c:pt idx="3719">
                        <c:v>-38.977870314129142</c:v>
                      </c:pt>
                      <c:pt idx="3720">
                        <c:v>-38.977870314129142</c:v>
                      </c:pt>
                      <c:pt idx="3721">
                        <c:v>-38.977870314129142</c:v>
                      </c:pt>
                      <c:pt idx="3722">
                        <c:v>-38.977870314129142</c:v>
                      </c:pt>
                      <c:pt idx="3723">
                        <c:v>-38.977870314129142</c:v>
                      </c:pt>
                      <c:pt idx="3724">
                        <c:v>-38.977870314129142</c:v>
                      </c:pt>
                      <c:pt idx="3725">
                        <c:v>-38.977870314129142</c:v>
                      </c:pt>
                      <c:pt idx="3726">
                        <c:v>-38.977870314129142</c:v>
                      </c:pt>
                      <c:pt idx="3727">
                        <c:v>-38.977870314129142</c:v>
                      </c:pt>
                      <c:pt idx="3728">
                        <c:v>-38.977870314129142</c:v>
                      </c:pt>
                      <c:pt idx="3729">
                        <c:v>-38.977870314129142</c:v>
                      </c:pt>
                      <c:pt idx="3730">
                        <c:v>-38.977870314129142</c:v>
                      </c:pt>
                      <c:pt idx="3731">
                        <c:v>-38.977870314129142</c:v>
                      </c:pt>
                      <c:pt idx="3732">
                        <c:v>-38.977870314129142</c:v>
                      </c:pt>
                      <c:pt idx="3733">
                        <c:v>-38.977870314129142</c:v>
                      </c:pt>
                      <c:pt idx="3734">
                        <c:v>-38.977870314129142</c:v>
                      </c:pt>
                      <c:pt idx="3735">
                        <c:v>-38.977870314129142</c:v>
                      </c:pt>
                      <c:pt idx="3736">
                        <c:v>-38.977870314129142</c:v>
                      </c:pt>
                      <c:pt idx="3737">
                        <c:v>-38.977870314129142</c:v>
                      </c:pt>
                      <c:pt idx="3738">
                        <c:v>-38.977870314129142</c:v>
                      </c:pt>
                      <c:pt idx="3739">
                        <c:v>-38.977870314129142</c:v>
                      </c:pt>
                      <c:pt idx="3740">
                        <c:v>-38.977870314129142</c:v>
                      </c:pt>
                      <c:pt idx="3741">
                        <c:v>-38.977870314129142</c:v>
                      </c:pt>
                      <c:pt idx="3742">
                        <c:v>-38.977870314129142</c:v>
                      </c:pt>
                      <c:pt idx="3743">
                        <c:v>-38.977870314129142</c:v>
                      </c:pt>
                      <c:pt idx="3744">
                        <c:v>-38.977870314129142</c:v>
                      </c:pt>
                      <c:pt idx="3745">
                        <c:v>-38.977870314129142</c:v>
                      </c:pt>
                      <c:pt idx="3746">
                        <c:v>-38.977870314129142</c:v>
                      </c:pt>
                      <c:pt idx="3747">
                        <c:v>-38.977870314129142</c:v>
                      </c:pt>
                      <c:pt idx="3748">
                        <c:v>-38.977870314129142</c:v>
                      </c:pt>
                      <c:pt idx="3749">
                        <c:v>-38.977870314129142</c:v>
                      </c:pt>
                      <c:pt idx="3750">
                        <c:v>-38.977870314129142</c:v>
                      </c:pt>
                      <c:pt idx="3751">
                        <c:v>-38.977870314129142</c:v>
                      </c:pt>
                      <c:pt idx="3752">
                        <c:v>-38.977870314129142</c:v>
                      </c:pt>
                      <c:pt idx="3753">
                        <c:v>-38.977870314129142</c:v>
                      </c:pt>
                      <c:pt idx="3754">
                        <c:v>-38.977870314129142</c:v>
                      </c:pt>
                      <c:pt idx="3755">
                        <c:v>-38.977870314129142</c:v>
                      </c:pt>
                      <c:pt idx="3756">
                        <c:v>-38.977870314129142</c:v>
                      </c:pt>
                      <c:pt idx="3757">
                        <c:v>-38.977870314129142</c:v>
                      </c:pt>
                      <c:pt idx="3758">
                        <c:v>-38.977870314129142</c:v>
                      </c:pt>
                      <c:pt idx="3759">
                        <c:v>-38.977870314129142</c:v>
                      </c:pt>
                      <c:pt idx="3760">
                        <c:v>-38.977870314129142</c:v>
                      </c:pt>
                      <c:pt idx="3761">
                        <c:v>-38.977870314129142</c:v>
                      </c:pt>
                      <c:pt idx="3762">
                        <c:v>-38.977870314129142</c:v>
                      </c:pt>
                      <c:pt idx="3763">
                        <c:v>-38.977870314129142</c:v>
                      </c:pt>
                      <c:pt idx="3764">
                        <c:v>-38.977870314129142</c:v>
                      </c:pt>
                      <c:pt idx="3765">
                        <c:v>-38.977870314129142</c:v>
                      </c:pt>
                      <c:pt idx="3766">
                        <c:v>-38.977870314129142</c:v>
                      </c:pt>
                      <c:pt idx="3767">
                        <c:v>-38.977870314129142</c:v>
                      </c:pt>
                      <c:pt idx="3768">
                        <c:v>-38.977870314129142</c:v>
                      </c:pt>
                      <c:pt idx="3769">
                        <c:v>-38.977870314129142</c:v>
                      </c:pt>
                      <c:pt idx="3770">
                        <c:v>-38.977870314129142</c:v>
                      </c:pt>
                      <c:pt idx="3771">
                        <c:v>-38.977870314129142</c:v>
                      </c:pt>
                      <c:pt idx="3772">
                        <c:v>-38.977870314129142</c:v>
                      </c:pt>
                      <c:pt idx="3773">
                        <c:v>-38.977870314129142</c:v>
                      </c:pt>
                      <c:pt idx="3774">
                        <c:v>-38.977870314129142</c:v>
                      </c:pt>
                      <c:pt idx="3775">
                        <c:v>-38.977870314129142</c:v>
                      </c:pt>
                      <c:pt idx="3776">
                        <c:v>-38.977870314129142</c:v>
                      </c:pt>
                      <c:pt idx="3777">
                        <c:v>-38.977870314129142</c:v>
                      </c:pt>
                      <c:pt idx="3778">
                        <c:v>-38.977870314129142</c:v>
                      </c:pt>
                      <c:pt idx="3779">
                        <c:v>-38.977870314129142</c:v>
                      </c:pt>
                      <c:pt idx="3780">
                        <c:v>-38.977870314129142</c:v>
                      </c:pt>
                      <c:pt idx="3781">
                        <c:v>-38.977870314129142</c:v>
                      </c:pt>
                      <c:pt idx="3782">
                        <c:v>-38.977870314129142</c:v>
                      </c:pt>
                      <c:pt idx="3783">
                        <c:v>-38.977870314129142</c:v>
                      </c:pt>
                      <c:pt idx="3784">
                        <c:v>-38.977870314129142</c:v>
                      </c:pt>
                      <c:pt idx="3785">
                        <c:v>-38.977870314129142</c:v>
                      </c:pt>
                      <c:pt idx="3786">
                        <c:v>-38.977870314129142</c:v>
                      </c:pt>
                      <c:pt idx="3787">
                        <c:v>-38.977870314129142</c:v>
                      </c:pt>
                      <c:pt idx="3788">
                        <c:v>-38.977870314129142</c:v>
                      </c:pt>
                      <c:pt idx="3789">
                        <c:v>-38.977870314129142</c:v>
                      </c:pt>
                      <c:pt idx="3790">
                        <c:v>-38.977870314129142</c:v>
                      </c:pt>
                      <c:pt idx="3791">
                        <c:v>-38.977870314129142</c:v>
                      </c:pt>
                      <c:pt idx="3792">
                        <c:v>-38.977870314129142</c:v>
                      </c:pt>
                      <c:pt idx="3793">
                        <c:v>-38.977870314129142</c:v>
                      </c:pt>
                      <c:pt idx="3794">
                        <c:v>-38.977870314129142</c:v>
                      </c:pt>
                      <c:pt idx="3795">
                        <c:v>-38.977870314129142</c:v>
                      </c:pt>
                      <c:pt idx="3796">
                        <c:v>-38.977870314129142</c:v>
                      </c:pt>
                      <c:pt idx="3797">
                        <c:v>-38.977870314129142</c:v>
                      </c:pt>
                      <c:pt idx="3798">
                        <c:v>-38.977870314129142</c:v>
                      </c:pt>
                      <c:pt idx="3799">
                        <c:v>-38.977870314129142</c:v>
                      </c:pt>
                      <c:pt idx="3800">
                        <c:v>-38.977870314129142</c:v>
                      </c:pt>
                      <c:pt idx="3801">
                        <c:v>-38.977870314129142</c:v>
                      </c:pt>
                      <c:pt idx="3802">
                        <c:v>-38.977870314129142</c:v>
                      </c:pt>
                      <c:pt idx="3803">
                        <c:v>-38.977870314129142</c:v>
                      </c:pt>
                      <c:pt idx="3804">
                        <c:v>-38.977870314129142</c:v>
                      </c:pt>
                      <c:pt idx="3805">
                        <c:v>-38.977870314129142</c:v>
                      </c:pt>
                      <c:pt idx="3806">
                        <c:v>-38.977870314129142</c:v>
                      </c:pt>
                      <c:pt idx="3807">
                        <c:v>-38.977870314129142</c:v>
                      </c:pt>
                      <c:pt idx="3808">
                        <c:v>-38.977870314129142</c:v>
                      </c:pt>
                      <c:pt idx="3809">
                        <c:v>-38.977870314129142</c:v>
                      </c:pt>
                      <c:pt idx="3810">
                        <c:v>-38.977870314129142</c:v>
                      </c:pt>
                      <c:pt idx="3811">
                        <c:v>-38.977870314129142</c:v>
                      </c:pt>
                      <c:pt idx="3812">
                        <c:v>-38.977870314129142</c:v>
                      </c:pt>
                      <c:pt idx="3813">
                        <c:v>-38.977870314129142</c:v>
                      </c:pt>
                      <c:pt idx="3814">
                        <c:v>-38.977870314129142</c:v>
                      </c:pt>
                      <c:pt idx="3815">
                        <c:v>-38.977870314129142</c:v>
                      </c:pt>
                      <c:pt idx="3816">
                        <c:v>-38.977870314129142</c:v>
                      </c:pt>
                      <c:pt idx="3817">
                        <c:v>-38.977870314129142</c:v>
                      </c:pt>
                      <c:pt idx="3818">
                        <c:v>-38.977870314129142</c:v>
                      </c:pt>
                      <c:pt idx="3819">
                        <c:v>-38.977870314129142</c:v>
                      </c:pt>
                      <c:pt idx="3820">
                        <c:v>-38.977870314129142</c:v>
                      </c:pt>
                      <c:pt idx="3821">
                        <c:v>-38.977870314129142</c:v>
                      </c:pt>
                      <c:pt idx="3822">
                        <c:v>-38.977870314129142</c:v>
                      </c:pt>
                      <c:pt idx="3823">
                        <c:v>-38.977870314129142</c:v>
                      </c:pt>
                      <c:pt idx="3824">
                        <c:v>-38.977870314129142</c:v>
                      </c:pt>
                      <c:pt idx="3825">
                        <c:v>-38.977870314129142</c:v>
                      </c:pt>
                      <c:pt idx="3826">
                        <c:v>-38.977870314129142</c:v>
                      </c:pt>
                      <c:pt idx="3827">
                        <c:v>-38.977870314129142</c:v>
                      </c:pt>
                      <c:pt idx="3828">
                        <c:v>-38.977870314129142</c:v>
                      </c:pt>
                      <c:pt idx="3829">
                        <c:v>-38.977870314129142</c:v>
                      </c:pt>
                      <c:pt idx="3830">
                        <c:v>-38.977870314129142</c:v>
                      </c:pt>
                      <c:pt idx="3831">
                        <c:v>-38.977870314129142</c:v>
                      </c:pt>
                      <c:pt idx="3832">
                        <c:v>-38.977870314129142</c:v>
                      </c:pt>
                      <c:pt idx="3833">
                        <c:v>-38.977870314129142</c:v>
                      </c:pt>
                      <c:pt idx="3834">
                        <c:v>-38.977870314129142</c:v>
                      </c:pt>
                      <c:pt idx="3835">
                        <c:v>-38.977870314129142</c:v>
                      </c:pt>
                      <c:pt idx="3836">
                        <c:v>-38.977870314129142</c:v>
                      </c:pt>
                      <c:pt idx="3837">
                        <c:v>-38.977870314129142</c:v>
                      </c:pt>
                      <c:pt idx="3838">
                        <c:v>-38.977870314129142</c:v>
                      </c:pt>
                      <c:pt idx="3839">
                        <c:v>-38.977870314129142</c:v>
                      </c:pt>
                      <c:pt idx="3840">
                        <c:v>-38.977870314129142</c:v>
                      </c:pt>
                      <c:pt idx="3841">
                        <c:v>-38.977870314129142</c:v>
                      </c:pt>
                      <c:pt idx="3842">
                        <c:v>-38.977870314129142</c:v>
                      </c:pt>
                      <c:pt idx="3843">
                        <c:v>-38.977870314129142</c:v>
                      </c:pt>
                      <c:pt idx="3844">
                        <c:v>-38.977870314129142</c:v>
                      </c:pt>
                      <c:pt idx="3845">
                        <c:v>-38.977870314129142</c:v>
                      </c:pt>
                      <c:pt idx="3846">
                        <c:v>-38.977870314129142</c:v>
                      </c:pt>
                      <c:pt idx="3847">
                        <c:v>-38.977870314129142</c:v>
                      </c:pt>
                      <c:pt idx="3848">
                        <c:v>-38.977870314129142</c:v>
                      </c:pt>
                      <c:pt idx="3849">
                        <c:v>-38.977870314129142</c:v>
                      </c:pt>
                      <c:pt idx="3850">
                        <c:v>-38.977870314129142</c:v>
                      </c:pt>
                      <c:pt idx="3851">
                        <c:v>-38.977870314129142</c:v>
                      </c:pt>
                      <c:pt idx="3852">
                        <c:v>-38.977870314129142</c:v>
                      </c:pt>
                      <c:pt idx="3853">
                        <c:v>-38.977870314129142</c:v>
                      </c:pt>
                      <c:pt idx="3854">
                        <c:v>-38.977870314129142</c:v>
                      </c:pt>
                      <c:pt idx="3855">
                        <c:v>-38.977870314129142</c:v>
                      </c:pt>
                      <c:pt idx="3856">
                        <c:v>-38.977870314129142</c:v>
                      </c:pt>
                      <c:pt idx="3857">
                        <c:v>-38.977870314129142</c:v>
                      </c:pt>
                      <c:pt idx="3858">
                        <c:v>-38.977870314129142</c:v>
                      </c:pt>
                      <c:pt idx="3859">
                        <c:v>-38.977870314129142</c:v>
                      </c:pt>
                      <c:pt idx="3860">
                        <c:v>-38.977870314129142</c:v>
                      </c:pt>
                      <c:pt idx="3861">
                        <c:v>-38.977870314129142</c:v>
                      </c:pt>
                      <c:pt idx="3862">
                        <c:v>-38.977870314129142</c:v>
                      </c:pt>
                      <c:pt idx="3863">
                        <c:v>-38.977870314129142</c:v>
                      </c:pt>
                      <c:pt idx="3864">
                        <c:v>-38.977870314129142</c:v>
                      </c:pt>
                      <c:pt idx="3865">
                        <c:v>-38.977870314129142</c:v>
                      </c:pt>
                      <c:pt idx="3866">
                        <c:v>-38.977870314129142</c:v>
                      </c:pt>
                      <c:pt idx="3867">
                        <c:v>-38.977870314129142</c:v>
                      </c:pt>
                      <c:pt idx="3868">
                        <c:v>-38.977870314129142</c:v>
                      </c:pt>
                      <c:pt idx="3869">
                        <c:v>-38.977870314129142</c:v>
                      </c:pt>
                      <c:pt idx="3870">
                        <c:v>-38.977870314129142</c:v>
                      </c:pt>
                      <c:pt idx="3871">
                        <c:v>-38.977870314129142</c:v>
                      </c:pt>
                      <c:pt idx="3872">
                        <c:v>-38.977870314129142</c:v>
                      </c:pt>
                      <c:pt idx="3873">
                        <c:v>-38.977870314129142</c:v>
                      </c:pt>
                      <c:pt idx="3874">
                        <c:v>-38.977870314129142</c:v>
                      </c:pt>
                      <c:pt idx="3875">
                        <c:v>-38.977870314129142</c:v>
                      </c:pt>
                      <c:pt idx="3876">
                        <c:v>-38.977870314129142</c:v>
                      </c:pt>
                      <c:pt idx="3877">
                        <c:v>-38.977870314129142</c:v>
                      </c:pt>
                      <c:pt idx="3878">
                        <c:v>-38.977870314129142</c:v>
                      </c:pt>
                      <c:pt idx="3879">
                        <c:v>-38.977870314129142</c:v>
                      </c:pt>
                      <c:pt idx="3880">
                        <c:v>-38.977870314129142</c:v>
                      </c:pt>
                      <c:pt idx="3881">
                        <c:v>-38.977870314129142</c:v>
                      </c:pt>
                      <c:pt idx="3882">
                        <c:v>-38.977870314129142</c:v>
                      </c:pt>
                      <c:pt idx="3883">
                        <c:v>-38.977870314129142</c:v>
                      </c:pt>
                      <c:pt idx="3884">
                        <c:v>-38.977870314129142</c:v>
                      </c:pt>
                      <c:pt idx="3885">
                        <c:v>-38.977870314129142</c:v>
                      </c:pt>
                      <c:pt idx="3886">
                        <c:v>-38.977870314129142</c:v>
                      </c:pt>
                      <c:pt idx="3887">
                        <c:v>-38.977870314129142</c:v>
                      </c:pt>
                      <c:pt idx="3888">
                        <c:v>-38.977870314129142</c:v>
                      </c:pt>
                      <c:pt idx="3889">
                        <c:v>-38.977870314129142</c:v>
                      </c:pt>
                      <c:pt idx="3890">
                        <c:v>-38.977870314129142</c:v>
                      </c:pt>
                      <c:pt idx="3891">
                        <c:v>-38.977870314129142</c:v>
                      </c:pt>
                      <c:pt idx="3892">
                        <c:v>-38.977870314129142</c:v>
                      </c:pt>
                      <c:pt idx="3893">
                        <c:v>-38.977870314129142</c:v>
                      </c:pt>
                      <c:pt idx="3894">
                        <c:v>-38.977870314129142</c:v>
                      </c:pt>
                      <c:pt idx="3895">
                        <c:v>-38.977870314129142</c:v>
                      </c:pt>
                      <c:pt idx="3896">
                        <c:v>-38.977870314129142</c:v>
                      </c:pt>
                      <c:pt idx="3897">
                        <c:v>-38.977870314129142</c:v>
                      </c:pt>
                      <c:pt idx="3898">
                        <c:v>-38.977870314129142</c:v>
                      </c:pt>
                      <c:pt idx="3899">
                        <c:v>-38.977870314129142</c:v>
                      </c:pt>
                      <c:pt idx="3900">
                        <c:v>-38.977870314129142</c:v>
                      </c:pt>
                      <c:pt idx="3901">
                        <c:v>-38.977870314129142</c:v>
                      </c:pt>
                      <c:pt idx="3902">
                        <c:v>-38.977870314129142</c:v>
                      </c:pt>
                      <c:pt idx="3903">
                        <c:v>-38.977870314129142</c:v>
                      </c:pt>
                      <c:pt idx="3904">
                        <c:v>-38.977870314129142</c:v>
                      </c:pt>
                      <c:pt idx="3905">
                        <c:v>-38.977870314129142</c:v>
                      </c:pt>
                      <c:pt idx="3906">
                        <c:v>-38.977870314129142</c:v>
                      </c:pt>
                      <c:pt idx="3907">
                        <c:v>-38.977870314129142</c:v>
                      </c:pt>
                      <c:pt idx="3908">
                        <c:v>-38.977870314129142</c:v>
                      </c:pt>
                      <c:pt idx="3909">
                        <c:v>-38.977870314129142</c:v>
                      </c:pt>
                      <c:pt idx="3910">
                        <c:v>-38.977870314129142</c:v>
                      </c:pt>
                      <c:pt idx="3911">
                        <c:v>-38.977870314129142</c:v>
                      </c:pt>
                      <c:pt idx="3912">
                        <c:v>-38.977870314129142</c:v>
                      </c:pt>
                      <c:pt idx="3913">
                        <c:v>-38.977870314129142</c:v>
                      </c:pt>
                      <c:pt idx="3914">
                        <c:v>-38.977870314129142</c:v>
                      </c:pt>
                      <c:pt idx="3915">
                        <c:v>-38.977870314129142</c:v>
                      </c:pt>
                      <c:pt idx="3916">
                        <c:v>-38.977870314129142</c:v>
                      </c:pt>
                      <c:pt idx="3917">
                        <c:v>-38.977870314129142</c:v>
                      </c:pt>
                      <c:pt idx="3918">
                        <c:v>-38.977870314129142</c:v>
                      </c:pt>
                      <c:pt idx="3919">
                        <c:v>-38.977870314129142</c:v>
                      </c:pt>
                      <c:pt idx="3920">
                        <c:v>-38.977870314129142</c:v>
                      </c:pt>
                      <c:pt idx="3921">
                        <c:v>-38.977870314129142</c:v>
                      </c:pt>
                      <c:pt idx="3922">
                        <c:v>-38.977870314129142</c:v>
                      </c:pt>
                      <c:pt idx="3923">
                        <c:v>-38.977870314129142</c:v>
                      </c:pt>
                      <c:pt idx="3924">
                        <c:v>-38.977870314129142</c:v>
                      </c:pt>
                      <c:pt idx="3925">
                        <c:v>-38.977870314129142</c:v>
                      </c:pt>
                      <c:pt idx="3926">
                        <c:v>-38.977870314129142</c:v>
                      </c:pt>
                      <c:pt idx="3927">
                        <c:v>-38.977870314129142</c:v>
                      </c:pt>
                      <c:pt idx="3928">
                        <c:v>-38.977870314129142</c:v>
                      </c:pt>
                      <c:pt idx="3929">
                        <c:v>-38.977870314129142</c:v>
                      </c:pt>
                      <c:pt idx="3930">
                        <c:v>-38.977870314129142</c:v>
                      </c:pt>
                      <c:pt idx="3931">
                        <c:v>-38.977870314129142</c:v>
                      </c:pt>
                      <c:pt idx="3932">
                        <c:v>-38.977870314129142</c:v>
                      </c:pt>
                      <c:pt idx="3933">
                        <c:v>-38.977870314129142</c:v>
                      </c:pt>
                      <c:pt idx="3934">
                        <c:v>-38.977870314129142</c:v>
                      </c:pt>
                      <c:pt idx="3935">
                        <c:v>-38.977870314129142</c:v>
                      </c:pt>
                      <c:pt idx="3936">
                        <c:v>-38.977870314129142</c:v>
                      </c:pt>
                      <c:pt idx="3937">
                        <c:v>-38.977870314129142</c:v>
                      </c:pt>
                      <c:pt idx="3938">
                        <c:v>-38.977870314129142</c:v>
                      </c:pt>
                      <c:pt idx="3939">
                        <c:v>-38.977870314129142</c:v>
                      </c:pt>
                      <c:pt idx="3940">
                        <c:v>-38.977870314129142</c:v>
                      </c:pt>
                      <c:pt idx="3941">
                        <c:v>-38.977870314129142</c:v>
                      </c:pt>
                      <c:pt idx="3942">
                        <c:v>-38.977870314129142</c:v>
                      </c:pt>
                      <c:pt idx="3943">
                        <c:v>-38.977870314129142</c:v>
                      </c:pt>
                      <c:pt idx="3944">
                        <c:v>-38.977870314129142</c:v>
                      </c:pt>
                      <c:pt idx="3945">
                        <c:v>-38.977870314129142</c:v>
                      </c:pt>
                      <c:pt idx="3946">
                        <c:v>-38.977870314129142</c:v>
                      </c:pt>
                      <c:pt idx="3947">
                        <c:v>-38.977870314129142</c:v>
                      </c:pt>
                      <c:pt idx="3948">
                        <c:v>-38.977870314129142</c:v>
                      </c:pt>
                      <c:pt idx="3949">
                        <c:v>-38.977870314129142</c:v>
                      </c:pt>
                      <c:pt idx="3950">
                        <c:v>-38.977870314129142</c:v>
                      </c:pt>
                      <c:pt idx="3951">
                        <c:v>-38.977870314129142</c:v>
                      </c:pt>
                      <c:pt idx="3952">
                        <c:v>-38.977870314129142</c:v>
                      </c:pt>
                      <c:pt idx="3953">
                        <c:v>-38.977870314129142</c:v>
                      </c:pt>
                      <c:pt idx="3954">
                        <c:v>-38.977870314129142</c:v>
                      </c:pt>
                      <c:pt idx="3955">
                        <c:v>-38.977870314129142</c:v>
                      </c:pt>
                      <c:pt idx="3956">
                        <c:v>-38.977870314129142</c:v>
                      </c:pt>
                      <c:pt idx="3957">
                        <c:v>-38.977870314129142</c:v>
                      </c:pt>
                      <c:pt idx="3958">
                        <c:v>-38.977870314129142</c:v>
                      </c:pt>
                      <c:pt idx="3959">
                        <c:v>-38.977870314129142</c:v>
                      </c:pt>
                      <c:pt idx="3960">
                        <c:v>-38.977870314129142</c:v>
                      </c:pt>
                      <c:pt idx="3961">
                        <c:v>-38.977870314129142</c:v>
                      </c:pt>
                      <c:pt idx="3962">
                        <c:v>-38.977870314129142</c:v>
                      </c:pt>
                      <c:pt idx="3963">
                        <c:v>-38.977870314129142</c:v>
                      </c:pt>
                      <c:pt idx="3964">
                        <c:v>-38.977870314129142</c:v>
                      </c:pt>
                      <c:pt idx="3965">
                        <c:v>-38.977870314129142</c:v>
                      </c:pt>
                      <c:pt idx="3966">
                        <c:v>-38.977870314129142</c:v>
                      </c:pt>
                      <c:pt idx="3967">
                        <c:v>-38.977870314129142</c:v>
                      </c:pt>
                      <c:pt idx="3968">
                        <c:v>-38.977870314129142</c:v>
                      </c:pt>
                      <c:pt idx="3969">
                        <c:v>-38.977870314129142</c:v>
                      </c:pt>
                      <c:pt idx="3970">
                        <c:v>-38.977870314129142</c:v>
                      </c:pt>
                      <c:pt idx="3971">
                        <c:v>-38.977870314129142</c:v>
                      </c:pt>
                      <c:pt idx="3972">
                        <c:v>-38.977870314129142</c:v>
                      </c:pt>
                      <c:pt idx="3973">
                        <c:v>-38.977870314129142</c:v>
                      </c:pt>
                      <c:pt idx="3974">
                        <c:v>-38.977870314129142</c:v>
                      </c:pt>
                      <c:pt idx="3975">
                        <c:v>-38.977870314129142</c:v>
                      </c:pt>
                      <c:pt idx="3976">
                        <c:v>-38.977870314129142</c:v>
                      </c:pt>
                      <c:pt idx="3977">
                        <c:v>-38.977870314129142</c:v>
                      </c:pt>
                      <c:pt idx="3978">
                        <c:v>-38.977870314129142</c:v>
                      </c:pt>
                      <c:pt idx="3979">
                        <c:v>-38.977870314129142</c:v>
                      </c:pt>
                      <c:pt idx="3980">
                        <c:v>-38.977870314129142</c:v>
                      </c:pt>
                      <c:pt idx="3981">
                        <c:v>-38.977870314129142</c:v>
                      </c:pt>
                      <c:pt idx="3982">
                        <c:v>-38.977870314129142</c:v>
                      </c:pt>
                      <c:pt idx="3983">
                        <c:v>-38.977870314129142</c:v>
                      </c:pt>
                      <c:pt idx="3984">
                        <c:v>-38.977870314129142</c:v>
                      </c:pt>
                      <c:pt idx="3985">
                        <c:v>-38.977870314129142</c:v>
                      </c:pt>
                      <c:pt idx="3986">
                        <c:v>-38.977870314129142</c:v>
                      </c:pt>
                      <c:pt idx="3987">
                        <c:v>-38.977870314129142</c:v>
                      </c:pt>
                      <c:pt idx="3988">
                        <c:v>-38.977870314129142</c:v>
                      </c:pt>
                      <c:pt idx="3989">
                        <c:v>-38.977870314129142</c:v>
                      </c:pt>
                      <c:pt idx="3990">
                        <c:v>-38.977870314129142</c:v>
                      </c:pt>
                      <c:pt idx="3991">
                        <c:v>-38.977870314129142</c:v>
                      </c:pt>
                      <c:pt idx="3992">
                        <c:v>-38.977870314129142</c:v>
                      </c:pt>
                      <c:pt idx="3993">
                        <c:v>-38.977870314129142</c:v>
                      </c:pt>
                      <c:pt idx="3994">
                        <c:v>-38.977870314129142</c:v>
                      </c:pt>
                      <c:pt idx="3995">
                        <c:v>-38.977870314129142</c:v>
                      </c:pt>
                      <c:pt idx="3996">
                        <c:v>-38.977870314129142</c:v>
                      </c:pt>
                      <c:pt idx="3997">
                        <c:v>-38.977870314129142</c:v>
                      </c:pt>
                      <c:pt idx="3998">
                        <c:v>-38.977870314129142</c:v>
                      </c:pt>
                      <c:pt idx="3999">
                        <c:v>-38.977870314129142</c:v>
                      </c:pt>
                      <c:pt idx="4000">
                        <c:v>-38.977870314129142</c:v>
                      </c:pt>
                      <c:pt idx="4001">
                        <c:v>-38.977870314129142</c:v>
                      </c:pt>
                      <c:pt idx="4002">
                        <c:v>-38.977870314129142</c:v>
                      </c:pt>
                      <c:pt idx="4003">
                        <c:v>-38.977870314129142</c:v>
                      </c:pt>
                      <c:pt idx="4004">
                        <c:v>-38.977870314129142</c:v>
                      </c:pt>
                      <c:pt idx="4005">
                        <c:v>-38.977870314129142</c:v>
                      </c:pt>
                      <c:pt idx="4006">
                        <c:v>-38.977870314129142</c:v>
                      </c:pt>
                      <c:pt idx="4007">
                        <c:v>-38.977870314129142</c:v>
                      </c:pt>
                      <c:pt idx="4008">
                        <c:v>-38.977870314129142</c:v>
                      </c:pt>
                      <c:pt idx="4009">
                        <c:v>-38.977870314129142</c:v>
                      </c:pt>
                      <c:pt idx="4010">
                        <c:v>-38.977870314129142</c:v>
                      </c:pt>
                      <c:pt idx="4011">
                        <c:v>-38.977870314129142</c:v>
                      </c:pt>
                      <c:pt idx="4012">
                        <c:v>-38.977870314129142</c:v>
                      </c:pt>
                      <c:pt idx="4013">
                        <c:v>-38.977870314129142</c:v>
                      </c:pt>
                      <c:pt idx="4014">
                        <c:v>-38.977870314129142</c:v>
                      </c:pt>
                      <c:pt idx="4015">
                        <c:v>-38.977870314129142</c:v>
                      </c:pt>
                      <c:pt idx="4016">
                        <c:v>-38.977870314129142</c:v>
                      </c:pt>
                      <c:pt idx="4017">
                        <c:v>-38.977870314129142</c:v>
                      </c:pt>
                      <c:pt idx="4018">
                        <c:v>-38.977870314129142</c:v>
                      </c:pt>
                      <c:pt idx="4019">
                        <c:v>-38.977870314129142</c:v>
                      </c:pt>
                      <c:pt idx="4020">
                        <c:v>-38.977870314129142</c:v>
                      </c:pt>
                      <c:pt idx="4021">
                        <c:v>-38.977870314129142</c:v>
                      </c:pt>
                      <c:pt idx="4022">
                        <c:v>-38.977870314129142</c:v>
                      </c:pt>
                      <c:pt idx="4023">
                        <c:v>-38.977870314129142</c:v>
                      </c:pt>
                      <c:pt idx="4024">
                        <c:v>-38.977870314129142</c:v>
                      </c:pt>
                      <c:pt idx="4025">
                        <c:v>-38.977870314129142</c:v>
                      </c:pt>
                      <c:pt idx="4026">
                        <c:v>-38.977870314129142</c:v>
                      </c:pt>
                      <c:pt idx="4027">
                        <c:v>-38.977870314129142</c:v>
                      </c:pt>
                      <c:pt idx="4028">
                        <c:v>-38.977870314129142</c:v>
                      </c:pt>
                      <c:pt idx="4029">
                        <c:v>-38.977870314129142</c:v>
                      </c:pt>
                      <c:pt idx="4030">
                        <c:v>-38.977870314129142</c:v>
                      </c:pt>
                      <c:pt idx="4031">
                        <c:v>-38.977870314129142</c:v>
                      </c:pt>
                      <c:pt idx="4032">
                        <c:v>-38.977870314129142</c:v>
                      </c:pt>
                      <c:pt idx="4033">
                        <c:v>-38.977870314129142</c:v>
                      </c:pt>
                      <c:pt idx="4034">
                        <c:v>-38.977870314129142</c:v>
                      </c:pt>
                      <c:pt idx="4035">
                        <c:v>-38.977870314129142</c:v>
                      </c:pt>
                      <c:pt idx="4036">
                        <c:v>-38.977870314129142</c:v>
                      </c:pt>
                      <c:pt idx="4037">
                        <c:v>-38.977870314129142</c:v>
                      </c:pt>
                      <c:pt idx="4038">
                        <c:v>-38.977870314129142</c:v>
                      </c:pt>
                      <c:pt idx="4039">
                        <c:v>-38.977870314129142</c:v>
                      </c:pt>
                      <c:pt idx="4040">
                        <c:v>-38.977870314129142</c:v>
                      </c:pt>
                      <c:pt idx="4041">
                        <c:v>-38.977870314129142</c:v>
                      </c:pt>
                      <c:pt idx="4042">
                        <c:v>-38.977870314129142</c:v>
                      </c:pt>
                      <c:pt idx="4043">
                        <c:v>-38.977870314129142</c:v>
                      </c:pt>
                      <c:pt idx="4044">
                        <c:v>-38.977870314129142</c:v>
                      </c:pt>
                      <c:pt idx="4045">
                        <c:v>-38.977870314129142</c:v>
                      </c:pt>
                      <c:pt idx="4046">
                        <c:v>-38.977870314129142</c:v>
                      </c:pt>
                      <c:pt idx="4047">
                        <c:v>-38.977870314129142</c:v>
                      </c:pt>
                      <c:pt idx="4048">
                        <c:v>-38.977870314129142</c:v>
                      </c:pt>
                      <c:pt idx="4049">
                        <c:v>-38.977870314129142</c:v>
                      </c:pt>
                      <c:pt idx="4050">
                        <c:v>-38.977870314129142</c:v>
                      </c:pt>
                      <c:pt idx="4051">
                        <c:v>-38.977870314129142</c:v>
                      </c:pt>
                      <c:pt idx="4052">
                        <c:v>-38.977870314129142</c:v>
                      </c:pt>
                      <c:pt idx="4053">
                        <c:v>-38.977870314129142</c:v>
                      </c:pt>
                      <c:pt idx="4054">
                        <c:v>-38.977870314129142</c:v>
                      </c:pt>
                      <c:pt idx="4055">
                        <c:v>-38.977870314129142</c:v>
                      </c:pt>
                      <c:pt idx="4056">
                        <c:v>-38.977870314129142</c:v>
                      </c:pt>
                      <c:pt idx="4057">
                        <c:v>-38.977870314129142</c:v>
                      </c:pt>
                      <c:pt idx="4058">
                        <c:v>-38.977870314129142</c:v>
                      </c:pt>
                      <c:pt idx="4059">
                        <c:v>-38.977870314129142</c:v>
                      </c:pt>
                      <c:pt idx="4060">
                        <c:v>-38.977870314129142</c:v>
                      </c:pt>
                      <c:pt idx="4061">
                        <c:v>-38.977870314129142</c:v>
                      </c:pt>
                      <c:pt idx="4062">
                        <c:v>-38.977870314129142</c:v>
                      </c:pt>
                      <c:pt idx="4063">
                        <c:v>-38.977870314129142</c:v>
                      </c:pt>
                      <c:pt idx="4064">
                        <c:v>-38.977870314129142</c:v>
                      </c:pt>
                      <c:pt idx="4065">
                        <c:v>-38.977870314129142</c:v>
                      </c:pt>
                      <c:pt idx="4066">
                        <c:v>-38.977870314129142</c:v>
                      </c:pt>
                      <c:pt idx="4067">
                        <c:v>-38.977870314129142</c:v>
                      </c:pt>
                      <c:pt idx="4068">
                        <c:v>-38.977870314129142</c:v>
                      </c:pt>
                      <c:pt idx="4069">
                        <c:v>-38.977870314129142</c:v>
                      </c:pt>
                      <c:pt idx="4070">
                        <c:v>-38.977870314129142</c:v>
                      </c:pt>
                      <c:pt idx="4071">
                        <c:v>-38.977870314129142</c:v>
                      </c:pt>
                      <c:pt idx="4072">
                        <c:v>-38.977870314129142</c:v>
                      </c:pt>
                      <c:pt idx="4073">
                        <c:v>-38.977870314129142</c:v>
                      </c:pt>
                      <c:pt idx="4074">
                        <c:v>-38.977870314129142</c:v>
                      </c:pt>
                      <c:pt idx="4075">
                        <c:v>-38.977870314129142</c:v>
                      </c:pt>
                      <c:pt idx="4076">
                        <c:v>-38.977870314129142</c:v>
                      </c:pt>
                      <c:pt idx="4077">
                        <c:v>-38.977870314129142</c:v>
                      </c:pt>
                      <c:pt idx="4078">
                        <c:v>-38.977870314129142</c:v>
                      </c:pt>
                      <c:pt idx="4079">
                        <c:v>-38.977870314129142</c:v>
                      </c:pt>
                      <c:pt idx="4080">
                        <c:v>-38.977870314129142</c:v>
                      </c:pt>
                      <c:pt idx="4081">
                        <c:v>-38.977870314129142</c:v>
                      </c:pt>
                      <c:pt idx="4082">
                        <c:v>-38.977870314129142</c:v>
                      </c:pt>
                      <c:pt idx="4083">
                        <c:v>-38.977870314129142</c:v>
                      </c:pt>
                      <c:pt idx="4084">
                        <c:v>-38.977870314129142</c:v>
                      </c:pt>
                      <c:pt idx="4085">
                        <c:v>-38.977870314129142</c:v>
                      </c:pt>
                      <c:pt idx="4086">
                        <c:v>-38.977870314129142</c:v>
                      </c:pt>
                      <c:pt idx="4087">
                        <c:v>-38.977870314129142</c:v>
                      </c:pt>
                      <c:pt idx="4088">
                        <c:v>-38.977870314129142</c:v>
                      </c:pt>
                      <c:pt idx="4089">
                        <c:v>-38.977870314129142</c:v>
                      </c:pt>
                      <c:pt idx="4090">
                        <c:v>-38.977870314129142</c:v>
                      </c:pt>
                      <c:pt idx="4091">
                        <c:v>-38.977870314129142</c:v>
                      </c:pt>
                      <c:pt idx="4092">
                        <c:v>-38.977870314129142</c:v>
                      </c:pt>
                      <c:pt idx="4093">
                        <c:v>-38.977870314129142</c:v>
                      </c:pt>
                      <c:pt idx="4094">
                        <c:v>-38.977870314129142</c:v>
                      </c:pt>
                      <c:pt idx="4095">
                        <c:v>-38.977870314129142</c:v>
                      </c:pt>
                      <c:pt idx="4096">
                        <c:v>-38.977870314129142</c:v>
                      </c:pt>
                      <c:pt idx="4097">
                        <c:v>-38.977870314129142</c:v>
                      </c:pt>
                      <c:pt idx="4098">
                        <c:v>-38.977870314129142</c:v>
                      </c:pt>
                      <c:pt idx="4099">
                        <c:v>-38.977870314129142</c:v>
                      </c:pt>
                      <c:pt idx="4100">
                        <c:v>-38.977870314129142</c:v>
                      </c:pt>
                      <c:pt idx="4101">
                        <c:v>-38.977870314129142</c:v>
                      </c:pt>
                      <c:pt idx="4102">
                        <c:v>-38.977870314129142</c:v>
                      </c:pt>
                      <c:pt idx="4103">
                        <c:v>-38.977870314129142</c:v>
                      </c:pt>
                      <c:pt idx="4104">
                        <c:v>-38.977870314129142</c:v>
                      </c:pt>
                      <c:pt idx="4105">
                        <c:v>-38.977870314129142</c:v>
                      </c:pt>
                      <c:pt idx="4106">
                        <c:v>-38.977870314129142</c:v>
                      </c:pt>
                      <c:pt idx="4107">
                        <c:v>-38.977870314129142</c:v>
                      </c:pt>
                      <c:pt idx="4108">
                        <c:v>-38.977870314129142</c:v>
                      </c:pt>
                      <c:pt idx="4109">
                        <c:v>-38.977870314129142</c:v>
                      </c:pt>
                      <c:pt idx="4110">
                        <c:v>-38.977870314129142</c:v>
                      </c:pt>
                      <c:pt idx="4111">
                        <c:v>-38.977870314129142</c:v>
                      </c:pt>
                      <c:pt idx="4112">
                        <c:v>-38.977870314129142</c:v>
                      </c:pt>
                      <c:pt idx="4113">
                        <c:v>-38.977870314129142</c:v>
                      </c:pt>
                      <c:pt idx="4114">
                        <c:v>-38.977870314129142</c:v>
                      </c:pt>
                      <c:pt idx="4115">
                        <c:v>-38.977870314129142</c:v>
                      </c:pt>
                      <c:pt idx="4116">
                        <c:v>-38.977870314129142</c:v>
                      </c:pt>
                      <c:pt idx="4117">
                        <c:v>-38.977870314129142</c:v>
                      </c:pt>
                      <c:pt idx="4118">
                        <c:v>-38.977870314129142</c:v>
                      </c:pt>
                      <c:pt idx="4119">
                        <c:v>-38.977870314129142</c:v>
                      </c:pt>
                      <c:pt idx="4120">
                        <c:v>-38.977870314129142</c:v>
                      </c:pt>
                      <c:pt idx="4121">
                        <c:v>-38.977870314129142</c:v>
                      </c:pt>
                      <c:pt idx="4122">
                        <c:v>-38.977870314129142</c:v>
                      </c:pt>
                      <c:pt idx="4123">
                        <c:v>-38.977870314129142</c:v>
                      </c:pt>
                      <c:pt idx="4124">
                        <c:v>-38.977870314129142</c:v>
                      </c:pt>
                      <c:pt idx="4125">
                        <c:v>-38.977870314129142</c:v>
                      </c:pt>
                      <c:pt idx="4126">
                        <c:v>-38.977870314129142</c:v>
                      </c:pt>
                      <c:pt idx="4127">
                        <c:v>-38.977870314129142</c:v>
                      </c:pt>
                      <c:pt idx="4128">
                        <c:v>-38.977870314129142</c:v>
                      </c:pt>
                      <c:pt idx="4129">
                        <c:v>-38.977870314129142</c:v>
                      </c:pt>
                      <c:pt idx="4130">
                        <c:v>-38.977870314129142</c:v>
                      </c:pt>
                      <c:pt idx="4131">
                        <c:v>-38.977870314129142</c:v>
                      </c:pt>
                      <c:pt idx="4132">
                        <c:v>-38.977870314129142</c:v>
                      </c:pt>
                      <c:pt idx="4133">
                        <c:v>-38.977870314129142</c:v>
                      </c:pt>
                      <c:pt idx="4134">
                        <c:v>-38.977870314129142</c:v>
                      </c:pt>
                      <c:pt idx="4135">
                        <c:v>-38.977870314129142</c:v>
                      </c:pt>
                      <c:pt idx="4136">
                        <c:v>-38.977870314129142</c:v>
                      </c:pt>
                      <c:pt idx="4137">
                        <c:v>-38.977870314129142</c:v>
                      </c:pt>
                      <c:pt idx="4138">
                        <c:v>-38.977870314129142</c:v>
                      </c:pt>
                      <c:pt idx="4139">
                        <c:v>-38.977870314129142</c:v>
                      </c:pt>
                      <c:pt idx="4140">
                        <c:v>-38.977870314129142</c:v>
                      </c:pt>
                      <c:pt idx="4141">
                        <c:v>-38.977870314129142</c:v>
                      </c:pt>
                      <c:pt idx="4142">
                        <c:v>-38.977870314129142</c:v>
                      </c:pt>
                      <c:pt idx="4143">
                        <c:v>-38.977870314129142</c:v>
                      </c:pt>
                      <c:pt idx="4144">
                        <c:v>-38.977870314129142</c:v>
                      </c:pt>
                      <c:pt idx="4145">
                        <c:v>-38.977870314129142</c:v>
                      </c:pt>
                      <c:pt idx="4146">
                        <c:v>-38.977870314129142</c:v>
                      </c:pt>
                      <c:pt idx="4147">
                        <c:v>-38.977870314129142</c:v>
                      </c:pt>
                      <c:pt idx="4148">
                        <c:v>-38.977870314129142</c:v>
                      </c:pt>
                      <c:pt idx="4149">
                        <c:v>-38.977870314129142</c:v>
                      </c:pt>
                      <c:pt idx="4150">
                        <c:v>-38.977870314129142</c:v>
                      </c:pt>
                      <c:pt idx="4151">
                        <c:v>-38.977870314129142</c:v>
                      </c:pt>
                      <c:pt idx="4152">
                        <c:v>-38.977870314129142</c:v>
                      </c:pt>
                      <c:pt idx="4153">
                        <c:v>-38.977870314129142</c:v>
                      </c:pt>
                      <c:pt idx="4154">
                        <c:v>-38.977870314129142</c:v>
                      </c:pt>
                      <c:pt idx="4155">
                        <c:v>-38.977870314129142</c:v>
                      </c:pt>
                      <c:pt idx="4156">
                        <c:v>-38.977870314129142</c:v>
                      </c:pt>
                      <c:pt idx="4157">
                        <c:v>-38.977870314129142</c:v>
                      </c:pt>
                      <c:pt idx="4158">
                        <c:v>-38.977870314129142</c:v>
                      </c:pt>
                      <c:pt idx="4159">
                        <c:v>-38.977870314129142</c:v>
                      </c:pt>
                      <c:pt idx="4160">
                        <c:v>-38.977870314129142</c:v>
                      </c:pt>
                      <c:pt idx="4161">
                        <c:v>-38.977870314129142</c:v>
                      </c:pt>
                      <c:pt idx="4162">
                        <c:v>-38.977870314129142</c:v>
                      </c:pt>
                      <c:pt idx="4163">
                        <c:v>-38.977870314129142</c:v>
                      </c:pt>
                      <c:pt idx="4164">
                        <c:v>-38.977870314129142</c:v>
                      </c:pt>
                      <c:pt idx="4165">
                        <c:v>-38.977870314129142</c:v>
                      </c:pt>
                      <c:pt idx="4166">
                        <c:v>-38.977870314129142</c:v>
                      </c:pt>
                      <c:pt idx="4167">
                        <c:v>-38.977870314129142</c:v>
                      </c:pt>
                      <c:pt idx="4168">
                        <c:v>-38.977870314129142</c:v>
                      </c:pt>
                      <c:pt idx="4169">
                        <c:v>-38.977870314129142</c:v>
                      </c:pt>
                      <c:pt idx="4170">
                        <c:v>-38.977870314129142</c:v>
                      </c:pt>
                      <c:pt idx="4171">
                        <c:v>-38.977870314129142</c:v>
                      </c:pt>
                      <c:pt idx="4172">
                        <c:v>-38.977870314129142</c:v>
                      </c:pt>
                      <c:pt idx="4173">
                        <c:v>-38.977870314129142</c:v>
                      </c:pt>
                      <c:pt idx="4174">
                        <c:v>-38.977870314129142</c:v>
                      </c:pt>
                      <c:pt idx="4175">
                        <c:v>-38.977870314129142</c:v>
                      </c:pt>
                      <c:pt idx="4176">
                        <c:v>-38.977870314129142</c:v>
                      </c:pt>
                      <c:pt idx="4177">
                        <c:v>-38.977870314129142</c:v>
                      </c:pt>
                      <c:pt idx="4178">
                        <c:v>-38.977870314129142</c:v>
                      </c:pt>
                      <c:pt idx="4179">
                        <c:v>-38.977870314129142</c:v>
                      </c:pt>
                      <c:pt idx="4180">
                        <c:v>-38.977870314129142</c:v>
                      </c:pt>
                      <c:pt idx="4181">
                        <c:v>-38.977870314129142</c:v>
                      </c:pt>
                      <c:pt idx="4182">
                        <c:v>-38.977870314129142</c:v>
                      </c:pt>
                      <c:pt idx="4183">
                        <c:v>-38.977870314129142</c:v>
                      </c:pt>
                      <c:pt idx="4184">
                        <c:v>-38.977870314129142</c:v>
                      </c:pt>
                      <c:pt idx="4185">
                        <c:v>-38.977870314129142</c:v>
                      </c:pt>
                      <c:pt idx="4186">
                        <c:v>-38.977870314129142</c:v>
                      </c:pt>
                      <c:pt idx="4187">
                        <c:v>-38.977870314129142</c:v>
                      </c:pt>
                      <c:pt idx="4188">
                        <c:v>-38.977870314129142</c:v>
                      </c:pt>
                      <c:pt idx="4189">
                        <c:v>-38.977870314129142</c:v>
                      </c:pt>
                      <c:pt idx="4190">
                        <c:v>-38.977870314129142</c:v>
                      </c:pt>
                      <c:pt idx="4191">
                        <c:v>-38.977870314129142</c:v>
                      </c:pt>
                      <c:pt idx="4192">
                        <c:v>-38.977870314129142</c:v>
                      </c:pt>
                      <c:pt idx="4193">
                        <c:v>-38.977870314129142</c:v>
                      </c:pt>
                      <c:pt idx="4194">
                        <c:v>-38.977870314129142</c:v>
                      </c:pt>
                      <c:pt idx="4195">
                        <c:v>-38.977870314129142</c:v>
                      </c:pt>
                      <c:pt idx="4196">
                        <c:v>-38.977870314129142</c:v>
                      </c:pt>
                      <c:pt idx="4197">
                        <c:v>-38.977870314129142</c:v>
                      </c:pt>
                      <c:pt idx="4198">
                        <c:v>-38.977870314129142</c:v>
                      </c:pt>
                      <c:pt idx="4199">
                        <c:v>-38.977870314129142</c:v>
                      </c:pt>
                      <c:pt idx="4200">
                        <c:v>-38.977870314129142</c:v>
                      </c:pt>
                      <c:pt idx="4201">
                        <c:v>-38.977870314129142</c:v>
                      </c:pt>
                      <c:pt idx="4202">
                        <c:v>-38.977870314129142</c:v>
                      </c:pt>
                      <c:pt idx="4203">
                        <c:v>-38.977870314129142</c:v>
                      </c:pt>
                      <c:pt idx="4204">
                        <c:v>-38.977870314129142</c:v>
                      </c:pt>
                      <c:pt idx="4205">
                        <c:v>-38.977870314129142</c:v>
                      </c:pt>
                      <c:pt idx="4206">
                        <c:v>-38.977870314129142</c:v>
                      </c:pt>
                      <c:pt idx="4207">
                        <c:v>-38.977870314129142</c:v>
                      </c:pt>
                      <c:pt idx="4208">
                        <c:v>-38.977870314129142</c:v>
                      </c:pt>
                      <c:pt idx="4209">
                        <c:v>-38.977870314129142</c:v>
                      </c:pt>
                      <c:pt idx="4210">
                        <c:v>-38.977870314129142</c:v>
                      </c:pt>
                      <c:pt idx="4211">
                        <c:v>-38.977870314129142</c:v>
                      </c:pt>
                      <c:pt idx="4212">
                        <c:v>-38.977870314129142</c:v>
                      </c:pt>
                      <c:pt idx="4213">
                        <c:v>-38.977870314129142</c:v>
                      </c:pt>
                      <c:pt idx="4214">
                        <c:v>-38.977870314129142</c:v>
                      </c:pt>
                      <c:pt idx="4215">
                        <c:v>-38.977870314129142</c:v>
                      </c:pt>
                      <c:pt idx="4216">
                        <c:v>-38.977870314129142</c:v>
                      </c:pt>
                      <c:pt idx="4217">
                        <c:v>-38.977870314129142</c:v>
                      </c:pt>
                      <c:pt idx="4218">
                        <c:v>-38.977870314129142</c:v>
                      </c:pt>
                      <c:pt idx="4219">
                        <c:v>-38.977870314129142</c:v>
                      </c:pt>
                      <c:pt idx="4220">
                        <c:v>-38.977870314129142</c:v>
                      </c:pt>
                      <c:pt idx="4221">
                        <c:v>-38.977870314129142</c:v>
                      </c:pt>
                      <c:pt idx="4222">
                        <c:v>-38.977870314129142</c:v>
                      </c:pt>
                      <c:pt idx="4223">
                        <c:v>-38.977870314129142</c:v>
                      </c:pt>
                      <c:pt idx="4224">
                        <c:v>-38.977870314129142</c:v>
                      </c:pt>
                      <c:pt idx="4225">
                        <c:v>-38.977870314129142</c:v>
                      </c:pt>
                      <c:pt idx="4226">
                        <c:v>-38.977870314129142</c:v>
                      </c:pt>
                      <c:pt idx="4227">
                        <c:v>-38.977870314129142</c:v>
                      </c:pt>
                      <c:pt idx="4228">
                        <c:v>-38.977870314129142</c:v>
                      </c:pt>
                      <c:pt idx="4229">
                        <c:v>-38.977870314129142</c:v>
                      </c:pt>
                      <c:pt idx="4230">
                        <c:v>-38.977870314129142</c:v>
                      </c:pt>
                      <c:pt idx="4231">
                        <c:v>-38.977870314129142</c:v>
                      </c:pt>
                      <c:pt idx="4232">
                        <c:v>-38.977870314129142</c:v>
                      </c:pt>
                      <c:pt idx="4233">
                        <c:v>-38.977870314129142</c:v>
                      </c:pt>
                      <c:pt idx="4234">
                        <c:v>-38.977870314129142</c:v>
                      </c:pt>
                      <c:pt idx="4235">
                        <c:v>-38.977870314129142</c:v>
                      </c:pt>
                      <c:pt idx="4236">
                        <c:v>-38.977870314129142</c:v>
                      </c:pt>
                      <c:pt idx="4237">
                        <c:v>-38.977870314129142</c:v>
                      </c:pt>
                      <c:pt idx="4238">
                        <c:v>-38.977870314129142</c:v>
                      </c:pt>
                      <c:pt idx="4239">
                        <c:v>-38.977870314129142</c:v>
                      </c:pt>
                      <c:pt idx="4240">
                        <c:v>-38.977870314129142</c:v>
                      </c:pt>
                      <c:pt idx="4241">
                        <c:v>-38.977870314129142</c:v>
                      </c:pt>
                      <c:pt idx="4242">
                        <c:v>-38.977870314129142</c:v>
                      </c:pt>
                      <c:pt idx="4243">
                        <c:v>-38.977870314129142</c:v>
                      </c:pt>
                      <c:pt idx="4244">
                        <c:v>-38.977870314129142</c:v>
                      </c:pt>
                      <c:pt idx="4245">
                        <c:v>-38.977870314129142</c:v>
                      </c:pt>
                      <c:pt idx="4246">
                        <c:v>-38.977870314129142</c:v>
                      </c:pt>
                      <c:pt idx="4247">
                        <c:v>-38.977870314129142</c:v>
                      </c:pt>
                      <c:pt idx="4248">
                        <c:v>-38.977870314129142</c:v>
                      </c:pt>
                      <c:pt idx="4249">
                        <c:v>-38.977870314129142</c:v>
                      </c:pt>
                      <c:pt idx="4250">
                        <c:v>-38.977870314129142</c:v>
                      </c:pt>
                      <c:pt idx="4251">
                        <c:v>-38.977870314129142</c:v>
                      </c:pt>
                      <c:pt idx="4252">
                        <c:v>-38.977870314129142</c:v>
                      </c:pt>
                      <c:pt idx="4253">
                        <c:v>-38.977870314129142</c:v>
                      </c:pt>
                      <c:pt idx="4254">
                        <c:v>-38.977870314129142</c:v>
                      </c:pt>
                      <c:pt idx="4255">
                        <c:v>-38.977870314129142</c:v>
                      </c:pt>
                      <c:pt idx="4256">
                        <c:v>-38.977870314129142</c:v>
                      </c:pt>
                      <c:pt idx="4257">
                        <c:v>-38.977870314129142</c:v>
                      </c:pt>
                      <c:pt idx="4258">
                        <c:v>-38.977870314129142</c:v>
                      </c:pt>
                      <c:pt idx="4259">
                        <c:v>-38.977870314129142</c:v>
                      </c:pt>
                      <c:pt idx="4260">
                        <c:v>-38.977870314129142</c:v>
                      </c:pt>
                      <c:pt idx="4261">
                        <c:v>-38.977870314129142</c:v>
                      </c:pt>
                      <c:pt idx="4262">
                        <c:v>-38.977870314129142</c:v>
                      </c:pt>
                      <c:pt idx="4263">
                        <c:v>-38.977870314129142</c:v>
                      </c:pt>
                      <c:pt idx="4264">
                        <c:v>-38.977870314129142</c:v>
                      </c:pt>
                      <c:pt idx="4265">
                        <c:v>-38.977870314129142</c:v>
                      </c:pt>
                      <c:pt idx="4266">
                        <c:v>-38.977870314129142</c:v>
                      </c:pt>
                      <c:pt idx="4267">
                        <c:v>-38.977870314129142</c:v>
                      </c:pt>
                      <c:pt idx="4268">
                        <c:v>-38.977870314129142</c:v>
                      </c:pt>
                      <c:pt idx="4269">
                        <c:v>-38.977870314129142</c:v>
                      </c:pt>
                      <c:pt idx="4270">
                        <c:v>-38.977870314129142</c:v>
                      </c:pt>
                      <c:pt idx="4271">
                        <c:v>-38.977870314129142</c:v>
                      </c:pt>
                      <c:pt idx="4272">
                        <c:v>-38.977870314129142</c:v>
                      </c:pt>
                      <c:pt idx="4273">
                        <c:v>-38.977870314129142</c:v>
                      </c:pt>
                      <c:pt idx="4274">
                        <c:v>-38.977870314129142</c:v>
                      </c:pt>
                      <c:pt idx="4275">
                        <c:v>-38.977870314129142</c:v>
                      </c:pt>
                      <c:pt idx="4276">
                        <c:v>-38.977870314129142</c:v>
                      </c:pt>
                      <c:pt idx="4277">
                        <c:v>-38.977870314129142</c:v>
                      </c:pt>
                      <c:pt idx="4278">
                        <c:v>-38.977870314129142</c:v>
                      </c:pt>
                      <c:pt idx="4279">
                        <c:v>-38.977870314129142</c:v>
                      </c:pt>
                      <c:pt idx="4280">
                        <c:v>-38.977870314129142</c:v>
                      </c:pt>
                      <c:pt idx="4281">
                        <c:v>-38.977870314129142</c:v>
                      </c:pt>
                      <c:pt idx="4282">
                        <c:v>-38.977870314129142</c:v>
                      </c:pt>
                      <c:pt idx="4283">
                        <c:v>-38.977870314129142</c:v>
                      </c:pt>
                      <c:pt idx="4284">
                        <c:v>-38.977870314129142</c:v>
                      </c:pt>
                      <c:pt idx="4285">
                        <c:v>-38.977870314129142</c:v>
                      </c:pt>
                      <c:pt idx="4286">
                        <c:v>-38.977870314129142</c:v>
                      </c:pt>
                      <c:pt idx="4287">
                        <c:v>-38.977870314129142</c:v>
                      </c:pt>
                      <c:pt idx="4288">
                        <c:v>-38.977870314129142</c:v>
                      </c:pt>
                      <c:pt idx="4289">
                        <c:v>-38.977870314129142</c:v>
                      </c:pt>
                      <c:pt idx="4290">
                        <c:v>-38.977870314129142</c:v>
                      </c:pt>
                      <c:pt idx="4291">
                        <c:v>-38.977870314129142</c:v>
                      </c:pt>
                      <c:pt idx="4292">
                        <c:v>-38.977870314129142</c:v>
                      </c:pt>
                      <c:pt idx="4293">
                        <c:v>-38.977870314129142</c:v>
                      </c:pt>
                      <c:pt idx="4294">
                        <c:v>-38.977870314129142</c:v>
                      </c:pt>
                      <c:pt idx="4295">
                        <c:v>-38.977870314129142</c:v>
                      </c:pt>
                      <c:pt idx="4296">
                        <c:v>-38.977870314129142</c:v>
                      </c:pt>
                      <c:pt idx="4297">
                        <c:v>-38.977870314129142</c:v>
                      </c:pt>
                      <c:pt idx="4298">
                        <c:v>-38.977870314129142</c:v>
                      </c:pt>
                      <c:pt idx="4299">
                        <c:v>-38.977870314129142</c:v>
                      </c:pt>
                      <c:pt idx="4300">
                        <c:v>-38.977870314129142</c:v>
                      </c:pt>
                      <c:pt idx="4301">
                        <c:v>-38.977870314129142</c:v>
                      </c:pt>
                      <c:pt idx="4302">
                        <c:v>-38.977870314129142</c:v>
                      </c:pt>
                      <c:pt idx="4303">
                        <c:v>-38.977870314129142</c:v>
                      </c:pt>
                      <c:pt idx="4304">
                        <c:v>-38.977870314129142</c:v>
                      </c:pt>
                      <c:pt idx="4305">
                        <c:v>-38.977870314129142</c:v>
                      </c:pt>
                      <c:pt idx="4306">
                        <c:v>-38.977870314129142</c:v>
                      </c:pt>
                      <c:pt idx="4307">
                        <c:v>-38.977870314129142</c:v>
                      </c:pt>
                      <c:pt idx="4308">
                        <c:v>-38.977870314129142</c:v>
                      </c:pt>
                      <c:pt idx="4309">
                        <c:v>-38.977870314129142</c:v>
                      </c:pt>
                      <c:pt idx="4310">
                        <c:v>-38.977870314129142</c:v>
                      </c:pt>
                      <c:pt idx="4311">
                        <c:v>-38.977870314129142</c:v>
                      </c:pt>
                      <c:pt idx="4312">
                        <c:v>-38.977870314129142</c:v>
                      </c:pt>
                      <c:pt idx="4313">
                        <c:v>-38.977870314129142</c:v>
                      </c:pt>
                      <c:pt idx="4314">
                        <c:v>-38.977870314129142</c:v>
                      </c:pt>
                      <c:pt idx="4315">
                        <c:v>-38.977870314129142</c:v>
                      </c:pt>
                      <c:pt idx="4316">
                        <c:v>-38.977870314129142</c:v>
                      </c:pt>
                      <c:pt idx="4317">
                        <c:v>-38.977870314129142</c:v>
                      </c:pt>
                      <c:pt idx="4318">
                        <c:v>-38.977870314129142</c:v>
                      </c:pt>
                      <c:pt idx="4319">
                        <c:v>-38.977870314129142</c:v>
                      </c:pt>
                      <c:pt idx="4320">
                        <c:v>-38.977870314129142</c:v>
                      </c:pt>
                      <c:pt idx="4321">
                        <c:v>-38.977870314129142</c:v>
                      </c:pt>
                      <c:pt idx="4322">
                        <c:v>-38.977870314129142</c:v>
                      </c:pt>
                      <c:pt idx="4323">
                        <c:v>-38.977870314129142</c:v>
                      </c:pt>
                      <c:pt idx="4324">
                        <c:v>-38.977870314129142</c:v>
                      </c:pt>
                      <c:pt idx="4325">
                        <c:v>-38.977870314129142</c:v>
                      </c:pt>
                      <c:pt idx="4326">
                        <c:v>-38.977870314129142</c:v>
                      </c:pt>
                      <c:pt idx="4327">
                        <c:v>-38.977870314129142</c:v>
                      </c:pt>
                      <c:pt idx="4328">
                        <c:v>-38.977870314129142</c:v>
                      </c:pt>
                      <c:pt idx="4329">
                        <c:v>-38.977870314129142</c:v>
                      </c:pt>
                      <c:pt idx="4330">
                        <c:v>-38.977870314129142</c:v>
                      </c:pt>
                      <c:pt idx="4331">
                        <c:v>-38.977870314129142</c:v>
                      </c:pt>
                      <c:pt idx="4332">
                        <c:v>-38.977870314129142</c:v>
                      </c:pt>
                      <c:pt idx="4333">
                        <c:v>-38.977870314129142</c:v>
                      </c:pt>
                      <c:pt idx="4334">
                        <c:v>-38.977870314129142</c:v>
                      </c:pt>
                      <c:pt idx="4335">
                        <c:v>-38.977870314129142</c:v>
                      </c:pt>
                      <c:pt idx="4336">
                        <c:v>-38.977870314129142</c:v>
                      </c:pt>
                      <c:pt idx="4337">
                        <c:v>-38.977870314129142</c:v>
                      </c:pt>
                      <c:pt idx="4338">
                        <c:v>-38.977870314129142</c:v>
                      </c:pt>
                      <c:pt idx="4339">
                        <c:v>-38.977870314129142</c:v>
                      </c:pt>
                      <c:pt idx="4340">
                        <c:v>-38.977870314129142</c:v>
                      </c:pt>
                      <c:pt idx="4341">
                        <c:v>-38.977870314129142</c:v>
                      </c:pt>
                      <c:pt idx="4342">
                        <c:v>-38.977870314129142</c:v>
                      </c:pt>
                      <c:pt idx="4343">
                        <c:v>-38.977870314129142</c:v>
                      </c:pt>
                      <c:pt idx="4344">
                        <c:v>-38.977870314129142</c:v>
                      </c:pt>
                      <c:pt idx="4345">
                        <c:v>-38.977870314129142</c:v>
                      </c:pt>
                      <c:pt idx="4346">
                        <c:v>-38.977870314129142</c:v>
                      </c:pt>
                      <c:pt idx="4347">
                        <c:v>-38.977870314129142</c:v>
                      </c:pt>
                      <c:pt idx="4348">
                        <c:v>-38.977870314129142</c:v>
                      </c:pt>
                      <c:pt idx="4349">
                        <c:v>-38.977870314129142</c:v>
                      </c:pt>
                      <c:pt idx="4350">
                        <c:v>-38.977870314129142</c:v>
                      </c:pt>
                      <c:pt idx="4351">
                        <c:v>-38.977870314129142</c:v>
                      </c:pt>
                      <c:pt idx="4352">
                        <c:v>-38.977870314129142</c:v>
                      </c:pt>
                      <c:pt idx="4353">
                        <c:v>-38.977870314129142</c:v>
                      </c:pt>
                      <c:pt idx="4354">
                        <c:v>-38.977870314129142</c:v>
                      </c:pt>
                      <c:pt idx="4355">
                        <c:v>-38.977870314129142</c:v>
                      </c:pt>
                      <c:pt idx="4356">
                        <c:v>-38.977870314129142</c:v>
                      </c:pt>
                      <c:pt idx="4357">
                        <c:v>-38.977870314129142</c:v>
                      </c:pt>
                      <c:pt idx="4358">
                        <c:v>-38.977870314129142</c:v>
                      </c:pt>
                      <c:pt idx="4359">
                        <c:v>-38.977870314129142</c:v>
                      </c:pt>
                      <c:pt idx="4360">
                        <c:v>-38.977870314129142</c:v>
                      </c:pt>
                      <c:pt idx="4361">
                        <c:v>-38.977870314129142</c:v>
                      </c:pt>
                      <c:pt idx="4362">
                        <c:v>-38.977870314129142</c:v>
                      </c:pt>
                      <c:pt idx="4363">
                        <c:v>-38.977870314129142</c:v>
                      </c:pt>
                      <c:pt idx="4364">
                        <c:v>-38.977870314129142</c:v>
                      </c:pt>
                      <c:pt idx="4365">
                        <c:v>-38.977870314129142</c:v>
                      </c:pt>
                      <c:pt idx="4366">
                        <c:v>-38.977870314129142</c:v>
                      </c:pt>
                      <c:pt idx="4367">
                        <c:v>-38.977870314129142</c:v>
                      </c:pt>
                      <c:pt idx="4368">
                        <c:v>-38.977870314129142</c:v>
                      </c:pt>
                      <c:pt idx="4369">
                        <c:v>-38.977870314129142</c:v>
                      </c:pt>
                      <c:pt idx="4370">
                        <c:v>-38.977870314129142</c:v>
                      </c:pt>
                      <c:pt idx="4371">
                        <c:v>-38.977870314129142</c:v>
                      </c:pt>
                      <c:pt idx="4372">
                        <c:v>-38.977870314129142</c:v>
                      </c:pt>
                      <c:pt idx="4373">
                        <c:v>-38.977870314129142</c:v>
                      </c:pt>
                      <c:pt idx="4374">
                        <c:v>-38.977870314129142</c:v>
                      </c:pt>
                      <c:pt idx="4375">
                        <c:v>-38.977870314129142</c:v>
                      </c:pt>
                      <c:pt idx="4376">
                        <c:v>-38.977870314129142</c:v>
                      </c:pt>
                      <c:pt idx="4377">
                        <c:v>-38.977870314129142</c:v>
                      </c:pt>
                      <c:pt idx="4378">
                        <c:v>-38.977870314129142</c:v>
                      </c:pt>
                      <c:pt idx="4379">
                        <c:v>-38.977870314129142</c:v>
                      </c:pt>
                      <c:pt idx="4380">
                        <c:v>-38.977870314129142</c:v>
                      </c:pt>
                      <c:pt idx="4381">
                        <c:v>-38.977870314129142</c:v>
                      </c:pt>
                      <c:pt idx="4382">
                        <c:v>-38.977870314129142</c:v>
                      </c:pt>
                      <c:pt idx="4383">
                        <c:v>-38.977870314129142</c:v>
                      </c:pt>
                      <c:pt idx="4384">
                        <c:v>-38.977870314129142</c:v>
                      </c:pt>
                      <c:pt idx="4385">
                        <c:v>-38.977870314129142</c:v>
                      </c:pt>
                      <c:pt idx="4386">
                        <c:v>-38.977870314129142</c:v>
                      </c:pt>
                      <c:pt idx="4387">
                        <c:v>-38.977870314129142</c:v>
                      </c:pt>
                      <c:pt idx="4388">
                        <c:v>-38.977870314129142</c:v>
                      </c:pt>
                      <c:pt idx="4389">
                        <c:v>-38.977870314129142</c:v>
                      </c:pt>
                      <c:pt idx="4390">
                        <c:v>-38.977870314129142</c:v>
                      </c:pt>
                      <c:pt idx="4391">
                        <c:v>-38.977870314129142</c:v>
                      </c:pt>
                      <c:pt idx="4392">
                        <c:v>-38.977870314129142</c:v>
                      </c:pt>
                      <c:pt idx="4393">
                        <c:v>-38.977870314129142</c:v>
                      </c:pt>
                      <c:pt idx="4394">
                        <c:v>-38.977870314129142</c:v>
                      </c:pt>
                      <c:pt idx="4395">
                        <c:v>-38.977870314129142</c:v>
                      </c:pt>
                      <c:pt idx="4396">
                        <c:v>-38.977870314129142</c:v>
                      </c:pt>
                      <c:pt idx="4397">
                        <c:v>-38.977870314129142</c:v>
                      </c:pt>
                      <c:pt idx="4398">
                        <c:v>-38.977870314129142</c:v>
                      </c:pt>
                      <c:pt idx="4399">
                        <c:v>-38.977870314129142</c:v>
                      </c:pt>
                      <c:pt idx="4400">
                        <c:v>-38.977870314129142</c:v>
                      </c:pt>
                      <c:pt idx="4401">
                        <c:v>-38.977870314129142</c:v>
                      </c:pt>
                      <c:pt idx="4402">
                        <c:v>-38.977870314129142</c:v>
                      </c:pt>
                      <c:pt idx="4403">
                        <c:v>-38.977870314129142</c:v>
                      </c:pt>
                      <c:pt idx="4404">
                        <c:v>-38.977870314129142</c:v>
                      </c:pt>
                      <c:pt idx="4405">
                        <c:v>-38.977870314129142</c:v>
                      </c:pt>
                      <c:pt idx="4406">
                        <c:v>-38.977870314129142</c:v>
                      </c:pt>
                      <c:pt idx="4407">
                        <c:v>-38.977870314129142</c:v>
                      </c:pt>
                      <c:pt idx="4408">
                        <c:v>-38.977870314129142</c:v>
                      </c:pt>
                      <c:pt idx="4409">
                        <c:v>-38.977870314129142</c:v>
                      </c:pt>
                      <c:pt idx="4410">
                        <c:v>-38.977870314129142</c:v>
                      </c:pt>
                      <c:pt idx="4411">
                        <c:v>-38.977870314129142</c:v>
                      </c:pt>
                      <c:pt idx="4412">
                        <c:v>-38.977870314129142</c:v>
                      </c:pt>
                      <c:pt idx="4413">
                        <c:v>-38.977870314129142</c:v>
                      </c:pt>
                      <c:pt idx="4414">
                        <c:v>-38.977870314129142</c:v>
                      </c:pt>
                      <c:pt idx="4415">
                        <c:v>-38.977870314129142</c:v>
                      </c:pt>
                      <c:pt idx="4416">
                        <c:v>-38.977870314129142</c:v>
                      </c:pt>
                      <c:pt idx="4417">
                        <c:v>-38.977870314129142</c:v>
                      </c:pt>
                      <c:pt idx="4418">
                        <c:v>-38.977870314129142</c:v>
                      </c:pt>
                      <c:pt idx="4419">
                        <c:v>-38.977870314129142</c:v>
                      </c:pt>
                      <c:pt idx="4420">
                        <c:v>-38.977870314129142</c:v>
                      </c:pt>
                      <c:pt idx="4421">
                        <c:v>-38.977870314129142</c:v>
                      </c:pt>
                      <c:pt idx="4422">
                        <c:v>-38.977870314129142</c:v>
                      </c:pt>
                      <c:pt idx="4423">
                        <c:v>-38.977870314129142</c:v>
                      </c:pt>
                      <c:pt idx="4424">
                        <c:v>-38.977870314129142</c:v>
                      </c:pt>
                      <c:pt idx="4425">
                        <c:v>-38.977870314129142</c:v>
                      </c:pt>
                      <c:pt idx="4426">
                        <c:v>-38.977870314129142</c:v>
                      </c:pt>
                      <c:pt idx="4427">
                        <c:v>-38.977870314129142</c:v>
                      </c:pt>
                      <c:pt idx="4428">
                        <c:v>-38.977870314129142</c:v>
                      </c:pt>
                      <c:pt idx="4429">
                        <c:v>-38.977870314129142</c:v>
                      </c:pt>
                      <c:pt idx="4430">
                        <c:v>-38.977870314129142</c:v>
                      </c:pt>
                      <c:pt idx="4431">
                        <c:v>-38.977870314129142</c:v>
                      </c:pt>
                      <c:pt idx="4432">
                        <c:v>-38.977870314129142</c:v>
                      </c:pt>
                      <c:pt idx="4433">
                        <c:v>-38.977870314129142</c:v>
                      </c:pt>
                      <c:pt idx="4434">
                        <c:v>-38.977870314129142</c:v>
                      </c:pt>
                      <c:pt idx="4435">
                        <c:v>-38.977870314129142</c:v>
                      </c:pt>
                      <c:pt idx="4436">
                        <c:v>-38.977870314129142</c:v>
                      </c:pt>
                      <c:pt idx="4437">
                        <c:v>-38.977870314129142</c:v>
                      </c:pt>
                      <c:pt idx="4438">
                        <c:v>-38.977870314129142</c:v>
                      </c:pt>
                      <c:pt idx="4439">
                        <c:v>-38.977870314129142</c:v>
                      </c:pt>
                      <c:pt idx="4440">
                        <c:v>-38.977870314129142</c:v>
                      </c:pt>
                      <c:pt idx="4441">
                        <c:v>-38.977870314129142</c:v>
                      </c:pt>
                      <c:pt idx="4442">
                        <c:v>-38.977870314129142</c:v>
                      </c:pt>
                      <c:pt idx="4443">
                        <c:v>-38.977870314129142</c:v>
                      </c:pt>
                      <c:pt idx="4444">
                        <c:v>-38.977870314129142</c:v>
                      </c:pt>
                      <c:pt idx="4445">
                        <c:v>-38.977870314129142</c:v>
                      </c:pt>
                      <c:pt idx="4446">
                        <c:v>-38.977870314129142</c:v>
                      </c:pt>
                      <c:pt idx="4447">
                        <c:v>-38.977870314129142</c:v>
                      </c:pt>
                      <c:pt idx="4448">
                        <c:v>-38.977870314129142</c:v>
                      </c:pt>
                      <c:pt idx="4449">
                        <c:v>-38.977870314129142</c:v>
                      </c:pt>
                      <c:pt idx="4450">
                        <c:v>-38.977870314129142</c:v>
                      </c:pt>
                      <c:pt idx="4451">
                        <c:v>-38.977870314129142</c:v>
                      </c:pt>
                      <c:pt idx="4452">
                        <c:v>-38.977870314129142</c:v>
                      </c:pt>
                      <c:pt idx="4453">
                        <c:v>-38.977870314129142</c:v>
                      </c:pt>
                      <c:pt idx="4454">
                        <c:v>-38.977870314129142</c:v>
                      </c:pt>
                      <c:pt idx="4455">
                        <c:v>-38.977870314129142</c:v>
                      </c:pt>
                      <c:pt idx="4456">
                        <c:v>-38.977870314129142</c:v>
                      </c:pt>
                      <c:pt idx="4457">
                        <c:v>-38.977870314129142</c:v>
                      </c:pt>
                      <c:pt idx="4458">
                        <c:v>-38.977870314129142</c:v>
                      </c:pt>
                      <c:pt idx="4459">
                        <c:v>-38.977870314129142</c:v>
                      </c:pt>
                      <c:pt idx="4460">
                        <c:v>-38.977870314129142</c:v>
                      </c:pt>
                      <c:pt idx="4461">
                        <c:v>-38.977870314129142</c:v>
                      </c:pt>
                      <c:pt idx="4462">
                        <c:v>-38.977870314129142</c:v>
                      </c:pt>
                      <c:pt idx="4463">
                        <c:v>-38.977870314129142</c:v>
                      </c:pt>
                      <c:pt idx="4464">
                        <c:v>-38.977870314129142</c:v>
                      </c:pt>
                      <c:pt idx="4465">
                        <c:v>-38.977870314129142</c:v>
                      </c:pt>
                      <c:pt idx="4466">
                        <c:v>-38.977870314129142</c:v>
                      </c:pt>
                      <c:pt idx="4467">
                        <c:v>-38.977870314129142</c:v>
                      </c:pt>
                      <c:pt idx="4468">
                        <c:v>-38.977870314129142</c:v>
                      </c:pt>
                      <c:pt idx="4469">
                        <c:v>-38.977870314129142</c:v>
                      </c:pt>
                      <c:pt idx="4470">
                        <c:v>-38.977870314129142</c:v>
                      </c:pt>
                      <c:pt idx="4471">
                        <c:v>-38.977870314129142</c:v>
                      </c:pt>
                      <c:pt idx="4472">
                        <c:v>-38.977870314129142</c:v>
                      </c:pt>
                      <c:pt idx="4473">
                        <c:v>-38.977870314129142</c:v>
                      </c:pt>
                      <c:pt idx="4474">
                        <c:v>-38.977870314129142</c:v>
                      </c:pt>
                      <c:pt idx="4475">
                        <c:v>-38.977870314129142</c:v>
                      </c:pt>
                      <c:pt idx="4476">
                        <c:v>-38.977870314129142</c:v>
                      </c:pt>
                      <c:pt idx="4477">
                        <c:v>-38.977870314129142</c:v>
                      </c:pt>
                      <c:pt idx="4478">
                        <c:v>-38.977870314129142</c:v>
                      </c:pt>
                      <c:pt idx="4479">
                        <c:v>-38.977870314129142</c:v>
                      </c:pt>
                      <c:pt idx="4480">
                        <c:v>-38.977870314129142</c:v>
                      </c:pt>
                      <c:pt idx="4481">
                        <c:v>-38.977870314129142</c:v>
                      </c:pt>
                      <c:pt idx="4482">
                        <c:v>-38.977870314129142</c:v>
                      </c:pt>
                      <c:pt idx="4483">
                        <c:v>-38.977870314129142</c:v>
                      </c:pt>
                      <c:pt idx="4484">
                        <c:v>-38.977870314129142</c:v>
                      </c:pt>
                      <c:pt idx="4485">
                        <c:v>-38.977870314129142</c:v>
                      </c:pt>
                      <c:pt idx="4486">
                        <c:v>-38.977870314129142</c:v>
                      </c:pt>
                      <c:pt idx="4487">
                        <c:v>-38.977870314129142</c:v>
                      </c:pt>
                      <c:pt idx="4488">
                        <c:v>-38.977870314129142</c:v>
                      </c:pt>
                      <c:pt idx="4489">
                        <c:v>-38.977870314129142</c:v>
                      </c:pt>
                      <c:pt idx="4490">
                        <c:v>-38.977870314129142</c:v>
                      </c:pt>
                      <c:pt idx="4491">
                        <c:v>-38.977870314129142</c:v>
                      </c:pt>
                      <c:pt idx="4492">
                        <c:v>-38.977870314129142</c:v>
                      </c:pt>
                      <c:pt idx="4493">
                        <c:v>-38.977870314129142</c:v>
                      </c:pt>
                      <c:pt idx="4494">
                        <c:v>-38.977870314129142</c:v>
                      </c:pt>
                      <c:pt idx="4495">
                        <c:v>-38.977870314129142</c:v>
                      </c:pt>
                      <c:pt idx="4496">
                        <c:v>-38.977870314129142</c:v>
                      </c:pt>
                      <c:pt idx="4497">
                        <c:v>-38.977870314129142</c:v>
                      </c:pt>
                      <c:pt idx="4498">
                        <c:v>-38.977870314129142</c:v>
                      </c:pt>
                      <c:pt idx="4499">
                        <c:v>-38.977870314129142</c:v>
                      </c:pt>
                      <c:pt idx="4500">
                        <c:v>-38.977870314129142</c:v>
                      </c:pt>
                      <c:pt idx="4501">
                        <c:v>-38.977870314129142</c:v>
                      </c:pt>
                      <c:pt idx="4502">
                        <c:v>-38.977870314129142</c:v>
                      </c:pt>
                      <c:pt idx="4503">
                        <c:v>-38.977870314129142</c:v>
                      </c:pt>
                      <c:pt idx="4504">
                        <c:v>-38.977870314129142</c:v>
                      </c:pt>
                      <c:pt idx="4505">
                        <c:v>-38.977870314129142</c:v>
                      </c:pt>
                      <c:pt idx="4506">
                        <c:v>-38.977870314129142</c:v>
                      </c:pt>
                      <c:pt idx="4507">
                        <c:v>-38.977870314129142</c:v>
                      </c:pt>
                      <c:pt idx="4508">
                        <c:v>-38.977870314129142</c:v>
                      </c:pt>
                      <c:pt idx="4509">
                        <c:v>-38.977870314129142</c:v>
                      </c:pt>
                      <c:pt idx="4510">
                        <c:v>-38.977870314129142</c:v>
                      </c:pt>
                      <c:pt idx="4511">
                        <c:v>-38.977870314129142</c:v>
                      </c:pt>
                      <c:pt idx="4512">
                        <c:v>-38.977870314129142</c:v>
                      </c:pt>
                      <c:pt idx="4513">
                        <c:v>-38.977870314129142</c:v>
                      </c:pt>
                      <c:pt idx="4514">
                        <c:v>-38.977870314129142</c:v>
                      </c:pt>
                      <c:pt idx="4515">
                        <c:v>-38.977870314129142</c:v>
                      </c:pt>
                      <c:pt idx="4516">
                        <c:v>-38.977870314129142</c:v>
                      </c:pt>
                      <c:pt idx="4517">
                        <c:v>-38.977870314129142</c:v>
                      </c:pt>
                      <c:pt idx="4518">
                        <c:v>-38.977870314129142</c:v>
                      </c:pt>
                      <c:pt idx="4519">
                        <c:v>-38.977870314129142</c:v>
                      </c:pt>
                      <c:pt idx="4520">
                        <c:v>-38.977870314129142</c:v>
                      </c:pt>
                      <c:pt idx="4521">
                        <c:v>-38.977870314129142</c:v>
                      </c:pt>
                      <c:pt idx="4522">
                        <c:v>-38.977870314129142</c:v>
                      </c:pt>
                      <c:pt idx="4523">
                        <c:v>-38.977870314129142</c:v>
                      </c:pt>
                      <c:pt idx="4524">
                        <c:v>-38.977870314129142</c:v>
                      </c:pt>
                      <c:pt idx="4525">
                        <c:v>-38.977870314129142</c:v>
                      </c:pt>
                      <c:pt idx="4526">
                        <c:v>-38.977870314129142</c:v>
                      </c:pt>
                      <c:pt idx="4527">
                        <c:v>-38.977870314129142</c:v>
                      </c:pt>
                      <c:pt idx="4528">
                        <c:v>-38.977870314129142</c:v>
                      </c:pt>
                      <c:pt idx="4529">
                        <c:v>-38.977870314129142</c:v>
                      </c:pt>
                      <c:pt idx="4530">
                        <c:v>-38.977870314129142</c:v>
                      </c:pt>
                      <c:pt idx="4531">
                        <c:v>-38.977870314129142</c:v>
                      </c:pt>
                      <c:pt idx="4532">
                        <c:v>-38.977870314129142</c:v>
                      </c:pt>
                      <c:pt idx="4533">
                        <c:v>-38.977870314129142</c:v>
                      </c:pt>
                      <c:pt idx="4534">
                        <c:v>-38.977870314129142</c:v>
                      </c:pt>
                      <c:pt idx="4535">
                        <c:v>-38.977870314129142</c:v>
                      </c:pt>
                      <c:pt idx="4536">
                        <c:v>-38.977870314129142</c:v>
                      </c:pt>
                      <c:pt idx="4537">
                        <c:v>-38.977870314129142</c:v>
                      </c:pt>
                      <c:pt idx="4538">
                        <c:v>-38.977870314129142</c:v>
                      </c:pt>
                      <c:pt idx="4539">
                        <c:v>-38.977870314129142</c:v>
                      </c:pt>
                      <c:pt idx="4540">
                        <c:v>-38.977870314129142</c:v>
                      </c:pt>
                      <c:pt idx="4541">
                        <c:v>-38.977870314129142</c:v>
                      </c:pt>
                      <c:pt idx="4542">
                        <c:v>-38.977870314129142</c:v>
                      </c:pt>
                      <c:pt idx="4543">
                        <c:v>-38.977870314129142</c:v>
                      </c:pt>
                      <c:pt idx="4544">
                        <c:v>-38.977870314129142</c:v>
                      </c:pt>
                      <c:pt idx="4545">
                        <c:v>-38.977870314129142</c:v>
                      </c:pt>
                      <c:pt idx="4546">
                        <c:v>-38.977870314129142</c:v>
                      </c:pt>
                      <c:pt idx="4547">
                        <c:v>-38.977870314129142</c:v>
                      </c:pt>
                      <c:pt idx="4548">
                        <c:v>-38.977870314129142</c:v>
                      </c:pt>
                      <c:pt idx="4549">
                        <c:v>-38.977870314129142</c:v>
                      </c:pt>
                      <c:pt idx="4550">
                        <c:v>-38.977870314129142</c:v>
                      </c:pt>
                      <c:pt idx="4551">
                        <c:v>-38.977870314129142</c:v>
                      </c:pt>
                      <c:pt idx="4552">
                        <c:v>-38.977870314129142</c:v>
                      </c:pt>
                      <c:pt idx="4553">
                        <c:v>-38.977870314129142</c:v>
                      </c:pt>
                      <c:pt idx="4554">
                        <c:v>-38.977870314129142</c:v>
                      </c:pt>
                      <c:pt idx="4555">
                        <c:v>-38.977870314129142</c:v>
                      </c:pt>
                      <c:pt idx="4556">
                        <c:v>-38.977870314129142</c:v>
                      </c:pt>
                      <c:pt idx="4557">
                        <c:v>-38.977870314129142</c:v>
                      </c:pt>
                      <c:pt idx="4558">
                        <c:v>-38.977870314129142</c:v>
                      </c:pt>
                      <c:pt idx="4559">
                        <c:v>-38.977870314129142</c:v>
                      </c:pt>
                      <c:pt idx="4560">
                        <c:v>-38.977870314129142</c:v>
                      </c:pt>
                      <c:pt idx="4561">
                        <c:v>-38.977870314129142</c:v>
                      </c:pt>
                      <c:pt idx="4562">
                        <c:v>-38.977870314129142</c:v>
                      </c:pt>
                      <c:pt idx="4563">
                        <c:v>-38.977870314129142</c:v>
                      </c:pt>
                      <c:pt idx="4564">
                        <c:v>-38.977870314129142</c:v>
                      </c:pt>
                      <c:pt idx="4565">
                        <c:v>-38.977870314129142</c:v>
                      </c:pt>
                      <c:pt idx="4566">
                        <c:v>-38.977870314129142</c:v>
                      </c:pt>
                      <c:pt idx="4567">
                        <c:v>-38.977870314129142</c:v>
                      </c:pt>
                      <c:pt idx="4568">
                        <c:v>-38.977870314129142</c:v>
                      </c:pt>
                      <c:pt idx="4569">
                        <c:v>-38.977870314129142</c:v>
                      </c:pt>
                      <c:pt idx="4570">
                        <c:v>-38.977870314129142</c:v>
                      </c:pt>
                      <c:pt idx="4571">
                        <c:v>-38.977870314129142</c:v>
                      </c:pt>
                      <c:pt idx="4572">
                        <c:v>-38.977870314129142</c:v>
                      </c:pt>
                      <c:pt idx="4573">
                        <c:v>-38.977870314129142</c:v>
                      </c:pt>
                      <c:pt idx="4574">
                        <c:v>-38.977870314129142</c:v>
                      </c:pt>
                      <c:pt idx="4575">
                        <c:v>-38.977870314129142</c:v>
                      </c:pt>
                      <c:pt idx="4576">
                        <c:v>-38.977870314129142</c:v>
                      </c:pt>
                      <c:pt idx="4577">
                        <c:v>-38.977870314129142</c:v>
                      </c:pt>
                      <c:pt idx="4578">
                        <c:v>-38.977870314129142</c:v>
                      </c:pt>
                      <c:pt idx="4579">
                        <c:v>-38.977870314129142</c:v>
                      </c:pt>
                      <c:pt idx="4580">
                        <c:v>-38.977870314129142</c:v>
                      </c:pt>
                      <c:pt idx="4581">
                        <c:v>-38.977870314129142</c:v>
                      </c:pt>
                      <c:pt idx="4582">
                        <c:v>-38.977870314129142</c:v>
                      </c:pt>
                      <c:pt idx="4583">
                        <c:v>-38.977870314129142</c:v>
                      </c:pt>
                      <c:pt idx="4584">
                        <c:v>-38.977870314129142</c:v>
                      </c:pt>
                      <c:pt idx="4585">
                        <c:v>-38.977870314129142</c:v>
                      </c:pt>
                      <c:pt idx="4586">
                        <c:v>-38.977870314129142</c:v>
                      </c:pt>
                      <c:pt idx="4587">
                        <c:v>-38.977870314129142</c:v>
                      </c:pt>
                      <c:pt idx="4588">
                        <c:v>-38.977870314129142</c:v>
                      </c:pt>
                      <c:pt idx="4589">
                        <c:v>-38.977870314129142</c:v>
                      </c:pt>
                      <c:pt idx="4590">
                        <c:v>-38.977870314129142</c:v>
                      </c:pt>
                      <c:pt idx="4591">
                        <c:v>-38.977870314129142</c:v>
                      </c:pt>
                      <c:pt idx="4592">
                        <c:v>-38.977870314129142</c:v>
                      </c:pt>
                      <c:pt idx="4593">
                        <c:v>-38.977870314129142</c:v>
                      </c:pt>
                      <c:pt idx="4594">
                        <c:v>-38.977870314129142</c:v>
                      </c:pt>
                      <c:pt idx="4595">
                        <c:v>-38.977870314129142</c:v>
                      </c:pt>
                      <c:pt idx="4596">
                        <c:v>-38.977870314129142</c:v>
                      </c:pt>
                      <c:pt idx="4597">
                        <c:v>-38.977870314129142</c:v>
                      </c:pt>
                      <c:pt idx="4598">
                        <c:v>-38.977870314129142</c:v>
                      </c:pt>
                      <c:pt idx="4599">
                        <c:v>-38.977870314129142</c:v>
                      </c:pt>
                      <c:pt idx="4600">
                        <c:v>-38.977870314129142</c:v>
                      </c:pt>
                      <c:pt idx="4601">
                        <c:v>-38.977870314129142</c:v>
                      </c:pt>
                      <c:pt idx="4602">
                        <c:v>-38.977870314129142</c:v>
                      </c:pt>
                      <c:pt idx="4603">
                        <c:v>-38.977870314129142</c:v>
                      </c:pt>
                      <c:pt idx="4604">
                        <c:v>-38.977870314129142</c:v>
                      </c:pt>
                      <c:pt idx="4605">
                        <c:v>-38.977870314129142</c:v>
                      </c:pt>
                      <c:pt idx="4606">
                        <c:v>-38.977870314129142</c:v>
                      </c:pt>
                      <c:pt idx="4607">
                        <c:v>-38.977870314129142</c:v>
                      </c:pt>
                      <c:pt idx="4608">
                        <c:v>-38.977870314129142</c:v>
                      </c:pt>
                      <c:pt idx="4609">
                        <c:v>-38.977870314129142</c:v>
                      </c:pt>
                      <c:pt idx="4610">
                        <c:v>-38.977870314129142</c:v>
                      </c:pt>
                      <c:pt idx="4611">
                        <c:v>-38.977870314129142</c:v>
                      </c:pt>
                      <c:pt idx="4612">
                        <c:v>-38.977870314129142</c:v>
                      </c:pt>
                      <c:pt idx="4613">
                        <c:v>-38.977870314129142</c:v>
                      </c:pt>
                      <c:pt idx="4614">
                        <c:v>-38.977870314129142</c:v>
                      </c:pt>
                      <c:pt idx="4615">
                        <c:v>-38.977870314129142</c:v>
                      </c:pt>
                      <c:pt idx="4616">
                        <c:v>-38.977870314129142</c:v>
                      </c:pt>
                      <c:pt idx="4617">
                        <c:v>-38.977870314129142</c:v>
                      </c:pt>
                      <c:pt idx="4618">
                        <c:v>-38.977870314129142</c:v>
                      </c:pt>
                      <c:pt idx="4619">
                        <c:v>-38.977870314129142</c:v>
                      </c:pt>
                      <c:pt idx="4620">
                        <c:v>-38.977870314129142</c:v>
                      </c:pt>
                      <c:pt idx="4621">
                        <c:v>-38.977870314129142</c:v>
                      </c:pt>
                      <c:pt idx="4622">
                        <c:v>-38.977870314129142</c:v>
                      </c:pt>
                      <c:pt idx="4623">
                        <c:v>-38.977870314129142</c:v>
                      </c:pt>
                      <c:pt idx="4624">
                        <c:v>-38.977870314129142</c:v>
                      </c:pt>
                      <c:pt idx="4625">
                        <c:v>-38.977870314129142</c:v>
                      </c:pt>
                      <c:pt idx="4626">
                        <c:v>-38.977870314129142</c:v>
                      </c:pt>
                      <c:pt idx="4627">
                        <c:v>-38.977870314129142</c:v>
                      </c:pt>
                      <c:pt idx="4628">
                        <c:v>-38.977870314129142</c:v>
                      </c:pt>
                      <c:pt idx="4629">
                        <c:v>-38.977870314129142</c:v>
                      </c:pt>
                      <c:pt idx="4630">
                        <c:v>-38.977870314129142</c:v>
                      </c:pt>
                      <c:pt idx="4631">
                        <c:v>-38.977870314129142</c:v>
                      </c:pt>
                      <c:pt idx="4632">
                        <c:v>-38.977870314129142</c:v>
                      </c:pt>
                      <c:pt idx="4633">
                        <c:v>-38.977870314129142</c:v>
                      </c:pt>
                      <c:pt idx="4634">
                        <c:v>-38.977870314129142</c:v>
                      </c:pt>
                      <c:pt idx="4635">
                        <c:v>-38.977870314129142</c:v>
                      </c:pt>
                      <c:pt idx="4636">
                        <c:v>-38.977870314129142</c:v>
                      </c:pt>
                      <c:pt idx="4637">
                        <c:v>-38.977870314129142</c:v>
                      </c:pt>
                      <c:pt idx="4638">
                        <c:v>-38.977870314129142</c:v>
                      </c:pt>
                      <c:pt idx="4639">
                        <c:v>-38.977870314129142</c:v>
                      </c:pt>
                      <c:pt idx="4640">
                        <c:v>-38.977870314129142</c:v>
                      </c:pt>
                      <c:pt idx="4641">
                        <c:v>-38.977870314129142</c:v>
                      </c:pt>
                      <c:pt idx="4642">
                        <c:v>-38.977870314129142</c:v>
                      </c:pt>
                      <c:pt idx="4643">
                        <c:v>-38.977870314129142</c:v>
                      </c:pt>
                      <c:pt idx="4644">
                        <c:v>-38.977870314129142</c:v>
                      </c:pt>
                      <c:pt idx="4645">
                        <c:v>-38.977870314129142</c:v>
                      </c:pt>
                      <c:pt idx="4646">
                        <c:v>-38.977870314129142</c:v>
                      </c:pt>
                      <c:pt idx="4647">
                        <c:v>-38.977870314129142</c:v>
                      </c:pt>
                      <c:pt idx="4648">
                        <c:v>-38.977870314129142</c:v>
                      </c:pt>
                      <c:pt idx="4649">
                        <c:v>-38.977870314129142</c:v>
                      </c:pt>
                      <c:pt idx="4650">
                        <c:v>-38.977870314129142</c:v>
                      </c:pt>
                      <c:pt idx="4651">
                        <c:v>-38.977870314129142</c:v>
                      </c:pt>
                      <c:pt idx="4652">
                        <c:v>-38.977870314129142</c:v>
                      </c:pt>
                      <c:pt idx="4653">
                        <c:v>-38.977870314129142</c:v>
                      </c:pt>
                      <c:pt idx="4654">
                        <c:v>-38.977870314129142</c:v>
                      </c:pt>
                      <c:pt idx="4655">
                        <c:v>-38.977870314129142</c:v>
                      </c:pt>
                      <c:pt idx="4656">
                        <c:v>-38.977870314129142</c:v>
                      </c:pt>
                      <c:pt idx="4657">
                        <c:v>-38.977870314129142</c:v>
                      </c:pt>
                      <c:pt idx="4658">
                        <c:v>-38.977870314129142</c:v>
                      </c:pt>
                      <c:pt idx="4659">
                        <c:v>-38.977870314129142</c:v>
                      </c:pt>
                      <c:pt idx="4660">
                        <c:v>-38.977870314129142</c:v>
                      </c:pt>
                      <c:pt idx="4661">
                        <c:v>-38.977870314129142</c:v>
                      </c:pt>
                      <c:pt idx="4662">
                        <c:v>-38.977870314129142</c:v>
                      </c:pt>
                      <c:pt idx="4663">
                        <c:v>-38.977870314129142</c:v>
                      </c:pt>
                      <c:pt idx="4664">
                        <c:v>-38.977870314129142</c:v>
                      </c:pt>
                      <c:pt idx="4665">
                        <c:v>-38.977870314129142</c:v>
                      </c:pt>
                      <c:pt idx="4666">
                        <c:v>-38.977870314129142</c:v>
                      </c:pt>
                      <c:pt idx="4667">
                        <c:v>-38.977870314129142</c:v>
                      </c:pt>
                      <c:pt idx="4668">
                        <c:v>-38.977870314129142</c:v>
                      </c:pt>
                      <c:pt idx="4669">
                        <c:v>-38.977870314129142</c:v>
                      </c:pt>
                      <c:pt idx="4670">
                        <c:v>-38.977870314129142</c:v>
                      </c:pt>
                      <c:pt idx="4671">
                        <c:v>-38.977870314129142</c:v>
                      </c:pt>
                      <c:pt idx="4672">
                        <c:v>-38.977870314129142</c:v>
                      </c:pt>
                      <c:pt idx="4673">
                        <c:v>-38.977870314129142</c:v>
                      </c:pt>
                      <c:pt idx="4674">
                        <c:v>-38.977870314129142</c:v>
                      </c:pt>
                      <c:pt idx="4675">
                        <c:v>-38.977870314129142</c:v>
                      </c:pt>
                      <c:pt idx="4676">
                        <c:v>-38.977870314129142</c:v>
                      </c:pt>
                      <c:pt idx="4677">
                        <c:v>-38.977870314129142</c:v>
                      </c:pt>
                      <c:pt idx="4678">
                        <c:v>-38.977870314129142</c:v>
                      </c:pt>
                      <c:pt idx="4679">
                        <c:v>-38.977870314129142</c:v>
                      </c:pt>
                      <c:pt idx="4680">
                        <c:v>-38.977870314129142</c:v>
                      </c:pt>
                      <c:pt idx="4681">
                        <c:v>-38.977870314129142</c:v>
                      </c:pt>
                      <c:pt idx="4682">
                        <c:v>-38.977870314129142</c:v>
                      </c:pt>
                      <c:pt idx="4683">
                        <c:v>-38.977870314129142</c:v>
                      </c:pt>
                      <c:pt idx="4684">
                        <c:v>-38.977870314129142</c:v>
                      </c:pt>
                      <c:pt idx="4685">
                        <c:v>-38.977870314129142</c:v>
                      </c:pt>
                      <c:pt idx="4686">
                        <c:v>-38.977870314129142</c:v>
                      </c:pt>
                      <c:pt idx="4687">
                        <c:v>-38.977870314129142</c:v>
                      </c:pt>
                      <c:pt idx="4688">
                        <c:v>-38.977870314129142</c:v>
                      </c:pt>
                      <c:pt idx="4689">
                        <c:v>-38.977870314129142</c:v>
                      </c:pt>
                      <c:pt idx="4690">
                        <c:v>-38.977870314129142</c:v>
                      </c:pt>
                      <c:pt idx="4691">
                        <c:v>-38.977870314129142</c:v>
                      </c:pt>
                      <c:pt idx="4692">
                        <c:v>-38.977870314129142</c:v>
                      </c:pt>
                      <c:pt idx="4693">
                        <c:v>-38.977870314129142</c:v>
                      </c:pt>
                      <c:pt idx="4694">
                        <c:v>-38.977870314129142</c:v>
                      </c:pt>
                      <c:pt idx="4695">
                        <c:v>-38.977870314129142</c:v>
                      </c:pt>
                      <c:pt idx="4696">
                        <c:v>-38.977870314129142</c:v>
                      </c:pt>
                      <c:pt idx="4697">
                        <c:v>-38.977870314129142</c:v>
                      </c:pt>
                      <c:pt idx="4698">
                        <c:v>-38.977870314129142</c:v>
                      </c:pt>
                      <c:pt idx="4699">
                        <c:v>-38.977870314129142</c:v>
                      </c:pt>
                      <c:pt idx="4700">
                        <c:v>-38.977870314129142</c:v>
                      </c:pt>
                      <c:pt idx="4701">
                        <c:v>-38.977870314129142</c:v>
                      </c:pt>
                      <c:pt idx="4702">
                        <c:v>-38.977870314129142</c:v>
                      </c:pt>
                      <c:pt idx="4703">
                        <c:v>-38.977870314129142</c:v>
                      </c:pt>
                      <c:pt idx="4704">
                        <c:v>-38.977870314129142</c:v>
                      </c:pt>
                      <c:pt idx="4705">
                        <c:v>-38.977870314129142</c:v>
                      </c:pt>
                      <c:pt idx="4706">
                        <c:v>-38.977870314129142</c:v>
                      </c:pt>
                      <c:pt idx="4707">
                        <c:v>-38.977870314129142</c:v>
                      </c:pt>
                      <c:pt idx="4708">
                        <c:v>-38.977870314129142</c:v>
                      </c:pt>
                      <c:pt idx="4709">
                        <c:v>-38.977870314129142</c:v>
                      </c:pt>
                      <c:pt idx="4710">
                        <c:v>-38.977870314129142</c:v>
                      </c:pt>
                      <c:pt idx="4711">
                        <c:v>-38.977870314129142</c:v>
                      </c:pt>
                      <c:pt idx="4712">
                        <c:v>-38.977870314129142</c:v>
                      </c:pt>
                      <c:pt idx="4713">
                        <c:v>-38.977870314129142</c:v>
                      </c:pt>
                      <c:pt idx="4714">
                        <c:v>-38.977870314129142</c:v>
                      </c:pt>
                      <c:pt idx="4715">
                        <c:v>-38.977870314129142</c:v>
                      </c:pt>
                      <c:pt idx="4716">
                        <c:v>-38.977870314129142</c:v>
                      </c:pt>
                      <c:pt idx="4717">
                        <c:v>-38.977870314129142</c:v>
                      </c:pt>
                      <c:pt idx="4718">
                        <c:v>-38.977870314129142</c:v>
                      </c:pt>
                      <c:pt idx="4719">
                        <c:v>-38.977870314129142</c:v>
                      </c:pt>
                      <c:pt idx="4720">
                        <c:v>-38.977870314129142</c:v>
                      </c:pt>
                      <c:pt idx="4721">
                        <c:v>-38.977870314129142</c:v>
                      </c:pt>
                      <c:pt idx="4722">
                        <c:v>-38.977870314129142</c:v>
                      </c:pt>
                      <c:pt idx="4723">
                        <c:v>-38.977870314129142</c:v>
                      </c:pt>
                      <c:pt idx="4724">
                        <c:v>-38.977870314129142</c:v>
                      </c:pt>
                      <c:pt idx="4725">
                        <c:v>-38.977870314129142</c:v>
                      </c:pt>
                      <c:pt idx="4726">
                        <c:v>-38.977870314129142</c:v>
                      </c:pt>
                      <c:pt idx="4727">
                        <c:v>-38.977870314129142</c:v>
                      </c:pt>
                      <c:pt idx="4728">
                        <c:v>-38.977870314129142</c:v>
                      </c:pt>
                      <c:pt idx="4729">
                        <c:v>-38.977870314129142</c:v>
                      </c:pt>
                      <c:pt idx="4730">
                        <c:v>-38.977870314129142</c:v>
                      </c:pt>
                      <c:pt idx="4731">
                        <c:v>-38.977870314129142</c:v>
                      </c:pt>
                      <c:pt idx="4732">
                        <c:v>-38.977870314129142</c:v>
                      </c:pt>
                      <c:pt idx="4733">
                        <c:v>-38.977870314129142</c:v>
                      </c:pt>
                      <c:pt idx="4734">
                        <c:v>-38.977870314129142</c:v>
                      </c:pt>
                      <c:pt idx="4735">
                        <c:v>-38.977870314129142</c:v>
                      </c:pt>
                      <c:pt idx="4736">
                        <c:v>-38.977870314129142</c:v>
                      </c:pt>
                      <c:pt idx="4737">
                        <c:v>-38.977870314129142</c:v>
                      </c:pt>
                      <c:pt idx="4738">
                        <c:v>-38.977870314129142</c:v>
                      </c:pt>
                      <c:pt idx="4739">
                        <c:v>-38.977870314129142</c:v>
                      </c:pt>
                      <c:pt idx="4740">
                        <c:v>-38.977870314129142</c:v>
                      </c:pt>
                      <c:pt idx="4741">
                        <c:v>-38.977870314129142</c:v>
                      </c:pt>
                      <c:pt idx="4742">
                        <c:v>-38.977870314129142</c:v>
                      </c:pt>
                      <c:pt idx="4743">
                        <c:v>-38.977870314129142</c:v>
                      </c:pt>
                      <c:pt idx="4744">
                        <c:v>-38.977870314129142</c:v>
                      </c:pt>
                      <c:pt idx="4745">
                        <c:v>-38.977870314129142</c:v>
                      </c:pt>
                      <c:pt idx="4746">
                        <c:v>-38.977870314129142</c:v>
                      </c:pt>
                      <c:pt idx="4747">
                        <c:v>-38.977870314129142</c:v>
                      </c:pt>
                      <c:pt idx="4748">
                        <c:v>-38.977870314129142</c:v>
                      </c:pt>
                      <c:pt idx="4749">
                        <c:v>-38.977870314129142</c:v>
                      </c:pt>
                      <c:pt idx="4750">
                        <c:v>-38.977870314129142</c:v>
                      </c:pt>
                      <c:pt idx="4751">
                        <c:v>-38.977870314129142</c:v>
                      </c:pt>
                      <c:pt idx="4752">
                        <c:v>-38.977870314129142</c:v>
                      </c:pt>
                      <c:pt idx="4753">
                        <c:v>-38.977870314129142</c:v>
                      </c:pt>
                      <c:pt idx="4754">
                        <c:v>-38.977870314129142</c:v>
                      </c:pt>
                      <c:pt idx="4755">
                        <c:v>-38.977870314129142</c:v>
                      </c:pt>
                      <c:pt idx="4756">
                        <c:v>-38.977870314129142</c:v>
                      </c:pt>
                      <c:pt idx="4757">
                        <c:v>-38.977870314129142</c:v>
                      </c:pt>
                      <c:pt idx="4758">
                        <c:v>-38.977870314129142</c:v>
                      </c:pt>
                      <c:pt idx="4759">
                        <c:v>-38.977870314129142</c:v>
                      </c:pt>
                      <c:pt idx="4760">
                        <c:v>-38.977870314129142</c:v>
                      </c:pt>
                      <c:pt idx="4761">
                        <c:v>-38.977870314129142</c:v>
                      </c:pt>
                      <c:pt idx="4762">
                        <c:v>-38.977870314129142</c:v>
                      </c:pt>
                      <c:pt idx="4763">
                        <c:v>-38.977870314129142</c:v>
                      </c:pt>
                      <c:pt idx="4764">
                        <c:v>-38.977870314129142</c:v>
                      </c:pt>
                      <c:pt idx="4765">
                        <c:v>-38.977870314129142</c:v>
                      </c:pt>
                      <c:pt idx="4766">
                        <c:v>-38.977870314129142</c:v>
                      </c:pt>
                      <c:pt idx="4767">
                        <c:v>-38.977870314129142</c:v>
                      </c:pt>
                      <c:pt idx="4768">
                        <c:v>-38.977870314129142</c:v>
                      </c:pt>
                      <c:pt idx="4769">
                        <c:v>-38.977870314129142</c:v>
                      </c:pt>
                      <c:pt idx="4770">
                        <c:v>-38.977870314129142</c:v>
                      </c:pt>
                      <c:pt idx="4771">
                        <c:v>-38.977870314129142</c:v>
                      </c:pt>
                      <c:pt idx="4772">
                        <c:v>-38.977870314129142</c:v>
                      </c:pt>
                      <c:pt idx="4773">
                        <c:v>-38.977870314129142</c:v>
                      </c:pt>
                      <c:pt idx="4774">
                        <c:v>-38.977870314129142</c:v>
                      </c:pt>
                      <c:pt idx="4775">
                        <c:v>-38.977870314129142</c:v>
                      </c:pt>
                      <c:pt idx="4776">
                        <c:v>-38.977870314129142</c:v>
                      </c:pt>
                      <c:pt idx="4777">
                        <c:v>-38.977870314129142</c:v>
                      </c:pt>
                      <c:pt idx="4778">
                        <c:v>-38.977870314129142</c:v>
                      </c:pt>
                      <c:pt idx="4779">
                        <c:v>-38.977870314129142</c:v>
                      </c:pt>
                      <c:pt idx="4780">
                        <c:v>-38.977870314129142</c:v>
                      </c:pt>
                      <c:pt idx="4781">
                        <c:v>-38.977870314129142</c:v>
                      </c:pt>
                      <c:pt idx="4782">
                        <c:v>-38.977870314129142</c:v>
                      </c:pt>
                      <c:pt idx="4783">
                        <c:v>-38.977870314129142</c:v>
                      </c:pt>
                      <c:pt idx="4784">
                        <c:v>-38.977870314129142</c:v>
                      </c:pt>
                      <c:pt idx="4785">
                        <c:v>-38.977870314129142</c:v>
                      </c:pt>
                      <c:pt idx="4786">
                        <c:v>-38.977870314129142</c:v>
                      </c:pt>
                      <c:pt idx="4787">
                        <c:v>-38.977870314129142</c:v>
                      </c:pt>
                      <c:pt idx="4788">
                        <c:v>-38.977870314129142</c:v>
                      </c:pt>
                      <c:pt idx="4789">
                        <c:v>-38.977870314129142</c:v>
                      </c:pt>
                      <c:pt idx="4790">
                        <c:v>-38.977870314129142</c:v>
                      </c:pt>
                      <c:pt idx="4791">
                        <c:v>-38.977870314129142</c:v>
                      </c:pt>
                      <c:pt idx="4792">
                        <c:v>-38.977870314129142</c:v>
                      </c:pt>
                      <c:pt idx="4793">
                        <c:v>-38.977870314129142</c:v>
                      </c:pt>
                      <c:pt idx="4794">
                        <c:v>-38.977870314129142</c:v>
                      </c:pt>
                      <c:pt idx="4795">
                        <c:v>-38.977870314129142</c:v>
                      </c:pt>
                      <c:pt idx="4796">
                        <c:v>-38.977870314129142</c:v>
                      </c:pt>
                      <c:pt idx="4797">
                        <c:v>-38.977870314129142</c:v>
                      </c:pt>
                      <c:pt idx="4798">
                        <c:v>-38.977870314129142</c:v>
                      </c:pt>
                      <c:pt idx="4799">
                        <c:v>-38.977870314129142</c:v>
                      </c:pt>
                      <c:pt idx="4800">
                        <c:v>-38.977870314129142</c:v>
                      </c:pt>
                      <c:pt idx="4801">
                        <c:v>-38.977870314129142</c:v>
                      </c:pt>
                      <c:pt idx="4802">
                        <c:v>-38.977870314129142</c:v>
                      </c:pt>
                      <c:pt idx="4803">
                        <c:v>-38.977870314129142</c:v>
                      </c:pt>
                      <c:pt idx="4804">
                        <c:v>-38.977870314129142</c:v>
                      </c:pt>
                      <c:pt idx="4805">
                        <c:v>-38.977870314129142</c:v>
                      </c:pt>
                      <c:pt idx="4806">
                        <c:v>-38.977870314129142</c:v>
                      </c:pt>
                      <c:pt idx="4807">
                        <c:v>-38.977870314129142</c:v>
                      </c:pt>
                      <c:pt idx="4808">
                        <c:v>-38.977870314129142</c:v>
                      </c:pt>
                      <c:pt idx="4809">
                        <c:v>-38.977870314129142</c:v>
                      </c:pt>
                      <c:pt idx="4810">
                        <c:v>-38.977870314129142</c:v>
                      </c:pt>
                      <c:pt idx="4811">
                        <c:v>-38.977870314129142</c:v>
                      </c:pt>
                      <c:pt idx="4812">
                        <c:v>-38.977870314129142</c:v>
                      </c:pt>
                      <c:pt idx="4813">
                        <c:v>-38.977870314129142</c:v>
                      </c:pt>
                      <c:pt idx="4814">
                        <c:v>-38.977870314129142</c:v>
                      </c:pt>
                      <c:pt idx="4815">
                        <c:v>-38.977870314129142</c:v>
                      </c:pt>
                      <c:pt idx="4816">
                        <c:v>-38.977870314129142</c:v>
                      </c:pt>
                      <c:pt idx="4817">
                        <c:v>-38.977870314129142</c:v>
                      </c:pt>
                      <c:pt idx="4818">
                        <c:v>-38.977870314129142</c:v>
                      </c:pt>
                      <c:pt idx="4819">
                        <c:v>-38.977870314129142</c:v>
                      </c:pt>
                      <c:pt idx="4820">
                        <c:v>-38.977870314129142</c:v>
                      </c:pt>
                      <c:pt idx="4821">
                        <c:v>-38.977870314129142</c:v>
                      </c:pt>
                      <c:pt idx="4822">
                        <c:v>-38.977870314129142</c:v>
                      </c:pt>
                      <c:pt idx="4823">
                        <c:v>-38.977870314129142</c:v>
                      </c:pt>
                      <c:pt idx="4824">
                        <c:v>-38.977870314129142</c:v>
                      </c:pt>
                      <c:pt idx="4825">
                        <c:v>-38.977870314129142</c:v>
                      </c:pt>
                      <c:pt idx="4826">
                        <c:v>-38.977870314129142</c:v>
                      </c:pt>
                      <c:pt idx="4827">
                        <c:v>-38.977870314129142</c:v>
                      </c:pt>
                      <c:pt idx="4828">
                        <c:v>-38.977870314129142</c:v>
                      </c:pt>
                      <c:pt idx="4829">
                        <c:v>-38.977870314129142</c:v>
                      </c:pt>
                      <c:pt idx="4830">
                        <c:v>-38.977870314129142</c:v>
                      </c:pt>
                      <c:pt idx="4831">
                        <c:v>-38.977870314129142</c:v>
                      </c:pt>
                      <c:pt idx="4832">
                        <c:v>-38.977870314129142</c:v>
                      </c:pt>
                      <c:pt idx="4833">
                        <c:v>-38.977870314129142</c:v>
                      </c:pt>
                      <c:pt idx="4834">
                        <c:v>-38.977870314129142</c:v>
                      </c:pt>
                      <c:pt idx="4835">
                        <c:v>-38.977870314129142</c:v>
                      </c:pt>
                      <c:pt idx="4836">
                        <c:v>-38.977870314129142</c:v>
                      </c:pt>
                      <c:pt idx="4837">
                        <c:v>-38.977870314129142</c:v>
                      </c:pt>
                      <c:pt idx="4838">
                        <c:v>-38.977870314129142</c:v>
                      </c:pt>
                      <c:pt idx="4839">
                        <c:v>-38.977870314129142</c:v>
                      </c:pt>
                      <c:pt idx="4840">
                        <c:v>-38.977870314129142</c:v>
                      </c:pt>
                      <c:pt idx="4841">
                        <c:v>-38.977870314129142</c:v>
                      </c:pt>
                      <c:pt idx="4842">
                        <c:v>-38.977870314129142</c:v>
                      </c:pt>
                      <c:pt idx="4843">
                        <c:v>-38.977870314129142</c:v>
                      </c:pt>
                      <c:pt idx="4844">
                        <c:v>-38.977870314129142</c:v>
                      </c:pt>
                      <c:pt idx="4845">
                        <c:v>-38.977870314129142</c:v>
                      </c:pt>
                      <c:pt idx="4846">
                        <c:v>-38.977870314129142</c:v>
                      </c:pt>
                      <c:pt idx="4847">
                        <c:v>-38.977870314129142</c:v>
                      </c:pt>
                      <c:pt idx="4848">
                        <c:v>-38.977870314129142</c:v>
                      </c:pt>
                      <c:pt idx="4849">
                        <c:v>-38.977870314129142</c:v>
                      </c:pt>
                      <c:pt idx="4850">
                        <c:v>-38.977870314129142</c:v>
                      </c:pt>
                      <c:pt idx="4851">
                        <c:v>-38.977870314129142</c:v>
                      </c:pt>
                      <c:pt idx="4852">
                        <c:v>-38.977870314129142</c:v>
                      </c:pt>
                      <c:pt idx="4853">
                        <c:v>-38.977870314129142</c:v>
                      </c:pt>
                      <c:pt idx="4854">
                        <c:v>-38.977870314129142</c:v>
                      </c:pt>
                      <c:pt idx="4855">
                        <c:v>-38.977870314129142</c:v>
                      </c:pt>
                      <c:pt idx="4856">
                        <c:v>-38.977870314129142</c:v>
                      </c:pt>
                      <c:pt idx="4857">
                        <c:v>-38.977870314129142</c:v>
                      </c:pt>
                      <c:pt idx="4858">
                        <c:v>-38.977870314129142</c:v>
                      </c:pt>
                      <c:pt idx="4859">
                        <c:v>-38.977870314129142</c:v>
                      </c:pt>
                      <c:pt idx="4860">
                        <c:v>-38.977870314129142</c:v>
                      </c:pt>
                      <c:pt idx="4861">
                        <c:v>-38.977870314129142</c:v>
                      </c:pt>
                      <c:pt idx="4862">
                        <c:v>-38.977870314129142</c:v>
                      </c:pt>
                      <c:pt idx="4863">
                        <c:v>-38.977870314129142</c:v>
                      </c:pt>
                      <c:pt idx="4864">
                        <c:v>-38.977870314129142</c:v>
                      </c:pt>
                      <c:pt idx="4865">
                        <c:v>-38.977870314129142</c:v>
                      </c:pt>
                      <c:pt idx="4866">
                        <c:v>-38.977870314129142</c:v>
                      </c:pt>
                      <c:pt idx="4867">
                        <c:v>-38.977870314129142</c:v>
                      </c:pt>
                      <c:pt idx="4868">
                        <c:v>-38.977870314129142</c:v>
                      </c:pt>
                      <c:pt idx="4869">
                        <c:v>-38.977870314129142</c:v>
                      </c:pt>
                      <c:pt idx="4870">
                        <c:v>-38.977870314129142</c:v>
                      </c:pt>
                      <c:pt idx="4871">
                        <c:v>-38.977870314129142</c:v>
                      </c:pt>
                      <c:pt idx="4872">
                        <c:v>-38.977870314129142</c:v>
                      </c:pt>
                      <c:pt idx="4873">
                        <c:v>-38.977870314129142</c:v>
                      </c:pt>
                      <c:pt idx="4874">
                        <c:v>-38.977870314129142</c:v>
                      </c:pt>
                      <c:pt idx="4875">
                        <c:v>-38.977870314129142</c:v>
                      </c:pt>
                      <c:pt idx="4876">
                        <c:v>-38.977870314129142</c:v>
                      </c:pt>
                      <c:pt idx="4877">
                        <c:v>-38.977870314129142</c:v>
                      </c:pt>
                      <c:pt idx="4878">
                        <c:v>-38.977870314129142</c:v>
                      </c:pt>
                      <c:pt idx="4879">
                        <c:v>-38.977870314129142</c:v>
                      </c:pt>
                      <c:pt idx="4880">
                        <c:v>-38.977870314129142</c:v>
                      </c:pt>
                      <c:pt idx="4881">
                        <c:v>-38.977870314129142</c:v>
                      </c:pt>
                      <c:pt idx="4882">
                        <c:v>-38.977870314129142</c:v>
                      </c:pt>
                      <c:pt idx="4883">
                        <c:v>-38.977870314129142</c:v>
                      </c:pt>
                      <c:pt idx="4884">
                        <c:v>-38.977870314129142</c:v>
                      </c:pt>
                      <c:pt idx="4885">
                        <c:v>-38.977870314129142</c:v>
                      </c:pt>
                      <c:pt idx="4886">
                        <c:v>-38.977870314129142</c:v>
                      </c:pt>
                      <c:pt idx="4887">
                        <c:v>-38.977870314129142</c:v>
                      </c:pt>
                      <c:pt idx="4888">
                        <c:v>-38.977870314129142</c:v>
                      </c:pt>
                      <c:pt idx="4889">
                        <c:v>-38.977870314129142</c:v>
                      </c:pt>
                      <c:pt idx="4890">
                        <c:v>-38.977870314129142</c:v>
                      </c:pt>
                      <c:pt idx="4891">
                        <c:v>-38.977870314129142</c:v>
                      </c:pt>
                      <c:pt idx="4892">
                        <c:v>-38.977870314129142</c:v>
                      </c:pt>
                      <c:pt idx="4893">
                        <c:v>-38.977870314129142</c:v>
                      </c:pt>
                      <c:pt idx="4894">
                        <c:v>-38.977870314129142</c:v>
                      </c:pt>
                      <c:pt idx="4895">
                        <c:v>-38.977870314129142</c:v>
                      </c:pt>
                      <c:pt idx="4896">
                        <c:v>-38.977870314129142</c:v>
                      </c:pt>
                      <c:pt idx="4897">
                        <c:v>-38.977870314129142</c:v>
                      </c:pt>
                      <c:pt idx="4898">
                        <c:v>-38.977870314129142</c:v>
                      </c:pt>
                      <c:pt idx="4899">
                        <c:v>-38.977870314129142</c:v>
                      </c:pt>
                      <c:pt idx="4900">
                        <c:v>-38.977870314129142</c:v>
                      </c:pt>
                      <c:pt idx="4901">
                        <c:v>-38.977870314129142</c:v>
                      </c:pt>
                      <c:pt idx="4902">
                        <c:v>-38.977870314129142</c:v>
                      </c:pt>
                      <c:pt idx="4903">
                        <c:v>-38.977870314129142</c:v>
                      </c:pt>
                      <c:pt idx="4904">
                        <c:v>-38.977870314129142</c:v>
                      </c:pt>
                      <c:pt idx="4905">
                        <c:v>-38.977870314129142</c:v>
                      </c:pt>
                      <c:pt idx="4906">
                        <c:v>-38.977870314129142</c:v>
                      </c:pt>
                      <c:pt idx="4907">
                        <c:v>-38.977870314129142</c:v>
                      </c:pt>
                      <c:pt idx="4908">
                        <c:v>-38.977870314129142</c:v>
                      </c:pt>
                      <c:pt idx="4909">
                        <c:v>-38.977870314129142</c:v>
                      </c:pt>
                      <c:pt idx="4910">
                        <c:v>-38.977870314129142</c:v>
                      </c:pt>
                      <c:pt idx="4911">
                        <c:v>-38.977870314129142</c:v>
                      </c:pt>
                      <c:pt idx="4912">
                        <c:v>-38.977870314129142</c:v>
                      </c:pt>
                      <c:pt idx="4913">
                        <c:v>-38.977870314129142</c:v>
                      </c:pt>
                      <c:pt idx="4914">
                        <c:v>-38.977870314129142</c:v>
                      </c:pt>
                      <c:pt idx="4915">
                        <c:v>-38.977870314129142</c:v>
                      </c:pt>
                      <c:pt idx="4916">
                        <c:v>-38.977870314129142</c:v>
                      </c:pt>
                      <c:pt idx="4917">
                        <c:v>-38.977870314129142</c:v>
                      </c:pt>
                      <c:pt idx="4918">
                        <c:v>-38.977870314129142</c:v>
                      </c:pt>
                      <c:pt idx="4919">
                        <c:v>-38.977870314129142</c:v>
                      </c:pt>
                      <c:pt idx="4920">
                        <c:v>-38.977870314129142</c:v>
                      </c:pt>
                      <c:pt idx="4921">
                        <c:v>-38.977870314129142</c:v>
                      </c:pt>
                      <c:pt idx="4922">
                        <c:v>-38.977870314129142</c:v>
                      </c:pt>
                      <c:pt idx="4923">
                        <c:v>-38.977870314129142</c:v>
                      </c:pt>
                      <c:pt idx="4924">
                        <c:v>-38.977870314129142</c:v>
                      </c:pt>
                      <c:pt idx="4925">
                        <c:v>-38.977870314129142</c:v>
                      </c:pt>
                      <c:pt idx="4926">
                        <c:v>-38.977870314129142</c:v>
                      </c:pt>
                      <c:pt idx="4927">
                        <c:v>-38.977870314129142</c:v>
                      </c:pt>
                      <c:pt idx="4928">
                        <c:v>-38.977870314129142</c:v>
                      </c:pt>
                      <c:pt idx="4929">
                        <c:v>-38.977870314129142</c:v>
                      </c:pt>
                      <c:pt idx="4930">
                        <c:v>-38.977870314129142</c:v>
                      </c:pt>
                      <c:pt idx="4931">
                        <c:v>-38.977870314129142</c:v>
                      </c:pt>
                      <c:pt idx="4932">
                        <c:v>-38.977870314129142</c:v>
                      </c:pt>
                      <c:pt idx="4933">
                        <c:v>-38.977870314129142</c:v>
                      </c:pt>
                      <c:pt idx="4934">
                        <c:v>-38.977870314129142</c:v>
                      </c:pt>
                      <c:pt idx="4935">
                        <c:v>-38.977870314129142</c:v>
                      </c:pt>
                      <c:pt idx="4936">
                        <c:v>-38.977870314129142</c:v>
                      </c:pt>
                      <c:pt idx="4937">
                        <c:v>-38.977870314129142</c:v>
                      </c:pt>
                      <c:pt idx="4938">
                        <c:v>-38.977870314129142</c:v>
                      </c:pt>
                      <c:pt idx="4939">
                        <c:v>-38.977870314129142</c:v>
                      </c:pt>
                      <c:pt idx="4940">
                        <c:v>-38.977870314129142</c:v>
                      </c:pt>
                      <c:pt idx="4941">
                        <c:v>-38.977870314129142</c:v>
                      </c:pt>
                      <c:pt idx="4942">
                        <c:v>-38.977870314129142</c:v>
                      </c:pt>
                      <c:pt idx="4943">
                        <c:v>-38.977870314129142</c:v>
                      </c:pt>
                      <c:pt idx="4944">
                        <c:v>-38.977870314129142</c:v>
                      </c:pt>
                      <c:pt idx="4945">
                        <c:v>-38.977870314129142</c:v>
                      </c:pt>
                      <c:pt idx="4946">
                        <c:v>-38.977870314129142</c:v>
                      </c:pt>
                      <c:pt idx="4947">
                        <c:v>-38.977870314129142</c:v>
                      </c:pt>
                      <c:pt idx="4948">
                        <c:v>-38.977870314129142</c:v>
                      </c:pt>
                      <c:pt idx="4949">
                        <c:v>-38.977870314129142</c:v>
                      </c:pt>
                      <c:pt idx="4950">
                        <c:v>-38.977870314129142</c:v>
                      </c:pt>
                      <c:pt idx="4951">
                        <c:v>-38.977870314129142</c:v>
                      </c:pt>
                      <c:pt idx="4952">
                        <c:v>-38.977870314129142</c:v>
                      </c:pt>
                      <c:pt idx="4953">
                        <c:v>-38.977870314129142</c:v>
                      </c:pt>
                      <c:pt idx="4954">
                        <c:v>-38.977870314129142</c:v>
                      </c:pt>
                      <c:pt idx="4955">
                        <c:v>-38.977870314129142</c:v>
                      </c:pt>
                      <c:pt idx="4956">
                        <c:v>-38.977870314129142</c:v>
                      </c:pt>
                      <c:pt idx="4957">
                        <c:v>-38.977870314129142</c:v>
                      </c:pt>
                      <c:pt idx="4958">
                        <c:v>-38.977870314129142</c:v>
                      </c:pt>
                      <c:pt idx="4959">
                        <c:v>-38.977870314129142</c:v>
                      </c:pt>
                      <c:pt idx="4960">
                        <c:v>-38.977870314129142</c:v>
                      </c:pt>
                      <c:pt idx="4961">
                        <c:v>-38.977870314129142</c:v>
                      </c:pt>
                      <c:pt idx="4962">
                        <c:v>-38.977870314129142</c:v>
                      </c:pt>
                      <c:pt idx="4963">
                        <c:v>-38.977870314129142</c:v>
                      </c:pt>
                      <c:pt idx="4964">
                        <c:v>-38.977870314129142</c:v>
                      </c:pt>
                      <c:pt idx="4965">
                        <c:v>-38.977870314129142</c:v>
                      </c:pt>
                      <c:pt idx="4966">
                        <c:v>-38.977870314129142</c:v>
                      </c:pt>
                      <c:pt idx="4967">
                        <c:v>-38.977870314129142</c:v>
                      </c:pt>
                      <c:pt idx="4968">
                        <c:v>-38.977870314129142</c:v>
                      </c:pt>
                      <c:pt idx="4969">
                        <c:v>-38.977870314129142</c:v>
                      </c:pt>
                      <c:pt idx="4970">
                        <c:v>-38.977870314129142</c:v>
                      </c:pt>
                      <c:pt idx="4971">
                        <c:v>-38.977870314129142</c:v>
                      </c:pt>
                      <c:pt idx="4972">
                        <c:v>-38.977870314129142</c:v>
                      </c:pt>
                      <c:pt idx="4973">
                        <c:v>-38.977870314129142</c:v>
                      </c:pt>
                      <c:pt idx="4974">
                        <c:v>-38.977870314129142</c:v>
                      </c:pt>
                      <c:pt idx="4975">
                        <c:v>-38.977870314129142</c:v>
                      </c:pt>
                      <c:pt idx="4976">
                        <c:v>-38.977870314129142</c:v>
                      </c:pt>
                      <c:pt idx="4977">
                        <c:v>-38.977870314129142</c:v>
                      </c:pt>
                      <c:pt idx="4978">
                        <c:v>-38.977870314129142</c:v>
                      </c:pt>
                      <c:pt idx="4979">
                        <c:v>-38.977870314129142</c:v>
                      </c:pt>
                      <c:pt idx="4980">
                        <c:v>-38.977870314129142</c:v>
                      </c:pt>
                      <c:pt idx="4981">
                        <c:v>-38.977870314129142</c:v>
                      </c:pt>
                      <c:pt idx="4982">
                        <c:v>-38.977870314129142</c:v>
                      </c:pt>
                      <c:pt idx="4983">
                        <c:v>-38.977870314129142</c:v>
                      </c:pt>
                      <c:pt idx="4984">
                        <c:v>-38.977870314129142</c:v>
                      </c:pt>
                      <c:pt idx="4985">
                        <c:v>-38.977870314129142</c:v>
                      </c:pt>
                      <c:pt idx="4986">
                        <c:v>-38.977870314129142</c:v>
                      </c:pt>
                      <c:pt idx="4987">
                        <c:v>-38.977870314129142</c:v>
                      </c:pt>
                      <c:pt idx="4988">
                        <c:v>-38.977870314129142</c:v>
                      </c:pt>
                      <c:pt idx="4989">
                        <c:v>-38.977870314129142</c:v>
                      </c:pt>
                      <c:pt idx="4990">
                        <c:v>-38.977870314129142</c:v>
                      </c:pt>
                      <c:pt idx="4991">
                        <c:v>-38.977870314129142</c:v>
                      </c:pt>
                      <c:pt idx="4992">
                        <c:v>-38.977870314129142</c:v>
                      </c:pt>
                      <c:pt idx="4993">
                        <c:v>-38.977870314129142</c:v>
                      </c:pt>
                      <c:pt idx="4994">
                        <c:v>-38.977870314129142</c:v>
                      </c:pt>
                      <c:pt idx="4995">
                        <c:v>-38.977870314129142</c:v>
                      </c:pt>
                      <c:pt idx="4996">
                        <c:v>-38.977870314129142</c:v>
                      </c:pt>
                      <c:pt idx="4997">
                        <c:v>-38.977870314129142</c:v>
                      </c:pt>
                      <c:pt idx="4998">
                        <c:v>-38.977870314129142</c:v>
                      </c:pt>
                      <c:pt idx="4999">
                        <c:v>-38.977870314129142</c:v>
                      </c:pt>
                      <c:pt idx="5000">
                        <c:v>-38.977870314129142</c:v>
                      </c:pt>
                      <c:pt idx="5001">
                        <c:v>-38.977870314129142</c:v>
                      </c:pt>
                      <c:pt idx="5002">
                        <c:v>-38.977870314129142</c:v>
                      </c:pt>
                      <c:pt idx="5003">
                        <c:v>-38.977870314129142</c:v>
                      </c:pt>
                      <c:pt idx="5004">
                        <c:v>-38.977870314129142</c:v>
                      </c:pt>
                      <c:pt idx="5005">
                        <c:v>-38.977870314129142</c:v>
                      </c:pt>
                      <c:pt idx="5006">
                        <c:v>-38.977870314129142</c:v>
                      </c:pt>
                      <c:pt idx="5007">
                        <c:v>-38.977870314129142</c:v>
                      </c:pt>
                      <c:pt idx="5008">
                        <c:v>-38.977870314129142</c:v>
                      </c:pt>
                      <c:pt idx="5009">
                        <c:v>-38.977870314129142</c:v>
                      </c:pt>
                      <c:pt idx="5010">
                        <c:v>-38.977870314129142</c:v>
                      </c:pt>
                      <c:pt idx="5011">
                        <c:v>-38.977870314129142</c:v>
                      </c:pt>
                      <c:pt idx="5012">
                        <c:v>-38.977870314129142</c:v>
                      </c:pt>
                      <c:pt idx="5013">
                        <c:v>-38.977870314129142</c:v>
                      </c:pt>
                      <c:pt idx="5014">
                        <c:v>-38.977870314129142</c:v>
                      </c:pt>
                      <c:pt idx="5015">
                        <c:v>-38.977870314129142</c:v>
                      </c:pt>
                      <c:pt idx="5016">
                        <c:v>-38.977870314129142</c:v>
                      </c:pt>
                      <c:pt idx="5017">
                        <c:v>-38.977870314129142</c:v>
                      </c:pt>
                      <c:pt idx="5018">
                        <c:v>-38.977870314129142</c:v>
                      </c:pt>
                      <c:pt idx="5019">
                        <c:v>-38.977870314129142</c:v>
                      </c:pt>
                      <c:pt idx="5020">
                        <c:v>-38.977870314129142</c:v>
                      </c:pt>
                      <c:pt idx="5021">
                        <c:v>-38.977870314129142</c:v>
                      </c:pt>
                      <c:pt idx="5022">
                        <c:v>-38.977870314129142</c:v>
                      </c:pt>
                      <c:pt idx="5023">
                        <c:v>-38.977870314129142</c:v>
                      </c:pt>
                      <c:pt idx="5024">
                        <c:v>-38.977870314129142</c:v>
                      </c:pt>
                      <c:pt idx="5025">
                        <c:v>-38.977870314129142</c:v>
                      </c:pt>
                      <c:pt idx="5026">
                        <c:v>-38.977870314129142</c:v>
                      </c:pt>
                      <c:pt idx="5027">
                        <c:v>-38.977870314129142</c:v>
                      </c:pt>
                      <c:pt idx="5028">
                        <c:v>-38.977870314129142</c:v>
                      </c:pt>
                      <c:pt idx="5029">
                        <c:v>-38.977870314129142</c:v>
                      </c:pt>
                      <c:pt idx="5030">
                        <c:v>-38.977870314129142</c:v>
                      </c:pt>
                      <c:pt idx="5031">
                        <c:v>-38.977870314129142</c:v>
                      </c:pt>
                      <c:pt idx="5032">
                        <c:v>-38.977870314129142</c:v>
                      </c:pt>
                      <c:pt idx="5033">
                        <c:v>-38.977870314129142</c:v>
                      </c:pt>
                      <c:pt idx="5034">
                        <c:v>-38.977870314129142</c:v>
                      </c:pt>
                      <c:pt idx="5035">
                        <c:v>-38.977870314129142</c:v>
                      </c:pt>
                      <c:pt idx="5036">
                        <c:v>-38.977870314129142</c:v>
                      </c:pt>
                      <c:pt idx="5037">
                        <c:v>-38.977870314129142</c:v>
                      </c:pt>
                      <c:pt idx="5038">
                        <c:v>-38.977870314129142</c:v>
                      </c:pt>
                      <c:pt idx="5039">
                        <c:v>-38.977870314129142</c:v>
                      </c:pt>
                      <c:pt idx="5040">
                        <c:v>-38.977870314129142</c:v>
                      </c:pt>
                      <c:pt idx="5041">
                        <c:v>-38.977870314129142</c:v>
                      </c:pt>
                      <c:pt idx="5042">
                        <c:v>-38.977870314129142</c:v>
                      </c:pt>
                      <c:pt idx="5043">
                        <c:v>-38.977870314129142</c:v>
                      </c:pt>
                      <c:pt idx="5044">
                        <c:v>-38.977870314129142</c:v>
                      </c:pt>
                      <c:pt idx="5045">
                        <c:v>-38.977870314129142</c:v>
                      </c:pt>
                      <c:pt idx="5046">
                        <c:v>-38.977870314129142</c:v>
                      </c:pt>
                      <c:pt idx="5047">
                        <c:v>-38.977870314129142</c:v>
                      </c:pt>
                      <c:pt idx="5048">
                        <c:v>-38.977870314129142</c:v>
                      </c:pt>
                      <c:pt idx="5049">
                        <c:v>-38.977870314129142</c:v>
                      </c:pt>
                      <c:pt idx="5050">
                        <c:v>-38.977870314129142</c:v>
                      </c:pt>
                      <c:pt idx="5051">
                        <c:v>-38.977870314129142</c:v>
                      </c:pt>
                      <c:pt idx="5052">
                        <c:v>-38.977870314129142</c:v>
                      </c:pt>
                      <c:pt idx="5053">
                        <c:v>-38.977870314129142</c:v>
                      </c:pt>
                      <c:pt idx="5054">
                        <c:v>-38.977870314129142</c:v>
                      </c:pt>
                      <c:pt idx="5055">
                        <c:v>-38.977870314129142</c:v>
                      </c:pt>
                      <c:pt idx="5056">
                        <c:v>-38.977870314129142</c:v>
                      </c:pt>
                      <c:pt idx="5057">
                        <c:v>-38.977870314129142</c:v>
                      </c:pt>
                      <c:pt idx="5058">
                        <c:v>-38.977870314129142</c:v>
                      </c:pt>
                      <c:pt idx="5059">
                        <c:v>-38.977870314129142</c:v>
                      </c:pt>
                      <c:pt idx="5060">
                        <c:v>-38.977870314129142</c:v>
                      </c:pt>
                      <c:pt idx="5061">
                        <c:v>-38.977870314129142</c:v>
                      </c:pt>
                      <c:pt idx="5062">
                        <c:v>-38.977870314129142</c:v>
                      </c:pt>
                      <c:pt idx="5063">
                        <c:v>-38.977870314129142</c:v>
                      </c:pt>
                      <c:pt idx="5064">
                        <c:v>-38.977870314129142</c:v>
                      </c:pt>
                      <c:pt idx="5065">
                        <c:v>-38.977870314129142</c:v>
                      </c:pt>
                      <c:pt idx="5066">
                        <c:v>-38.977870314129142</c:v>
                      </c:pt>
                      <c:pt idx="5067">
                        <c:v>-38.977870314129142</c:v>
                      </c:pt>
                      <c:pt idx="5068">
                        <c:v>-38.977870314129142</c:v>
                      </c:pt>
                      <c:pt idx="5069">
                        <c:v>-38.977870314129142</c:v>
                      </c:pt>
                      <c:pt idx="5070">
                        <c:v>-38.977870314129142</c:v>
                      </c:pt>
                      <c:pt idx="5071">
                        <c:v>-38.977870314129142</c:v>
                      </c:pt>
                      <c:pt idx="5072">
                        <c:v>-38.977870314129142</c:v>
                      </c:pt>
                      <c:pt idx="5073">
                        <c:v>-38.977870314129142</c:v>
                      </c:pt>
                      <c:pt idx="5074">
                        <c:v>-38.977870314129142</c:v>
                      </c:pt>
                      <c:pt idx="5075">
                        <c:v>-38.977870314129142</c:v>
                      </c:pt>
                      <c:pt idx="5076">
                        <c:v>-38.977870314129142</c:v>
                      </c:pt>
                      <c:pt idx="5077">
                        <c:v>-38.977870314129142</c:v>
                      </c:pt>
                      <c:pt idx="5078">
                        <c:v>-38.977870314129142</c:v>
                      </c:pt>
                      <c:pt idx="5079">
                        <c:v>-38.977870314129142</c:v>
                      </c:pt>
                      <c:pt idx="5080">
                        <c:v>-38.977870314129142</c:v>
                      </c:pt>
                      <c:pt idx="5081">
                        <c:v>-38.977870314129142</c:v>
                      </c:pt>
                      <c:pt idx="5082">
                        <c:v>-38.977870314129142</c:v>
                      </c:pt>
                      <c:pt idx="5083">
                        <c:v>-38.977870314129142</c:v>
                      </c:pt>
                      <c:pt idx="5084">
                        <c:v>-38.977870314129142</c:v>
                      </c:pt>
                      <c:pt idx="5085">
                        <c:v>-38.977870314129142</c:v>
                      </c:pt>
                      <c:pt idx="5086">
                        <c:v>-38.977870314129142</c:v>
                      </c:pt>
                      <c:pt idx="5087">
                        <c:v>-38.977870314129142</c:v>
                      </c:pt>
                      <c:pt idx="5088">
                        <c:v>-38.977870314129142</c:v>
                      </c:pt>
                      <c:pt idx="5089">
                        <c:v>-38.977870314129142</c:v>
                      </c:pt>
                      <c:pt idx="5090">
                        <c:v>-38.977870314129142</c:v>
                      </c:pt>
                      <c:pt idx="5091">
                        <c:v>-38.977870314129142</c:v>
                      </c:pt>
                      <c:pt idx="5092">
                        <c:v>-38.977870314129142</c:v>
                      </c:pt>
                      <c:pt idx="5093">
                        <c:v>-38.977870314129142</c:v>
                      </c:pt>
                      <c:pt idx="5094">
                        <c:v>-38.977870314129142</c:v>
                      </c:pt>
                      <c:pt idx="5095">
                        <c:v>-38.977870314129142</c:v>
                      </c:pt>
                      <c:pt idx="5096">
                        <c:v>-38.977870314129142</c:v>
                      </c:pt>
                      <c:pt idx="5097">
                        <c:v>-38.977870314129142</c:v>
                      </c:pt>
                      <c:pt idx="5098">
                        <c:v>-38.977870314129142</c:v>
                      </c:pt>
                      <c:pt idx="5099">
                        <c:v>-38.977870314129142</c:v>
                      </c:pt>
                      <c:pt idx="5100">
                        <c:v>-38.977870314129142</c:v>
                      </c:pt>
                      <c:pt idx="5101">
                        <c:v>-38.977870314129142</c:v>
                      </c:pt>
                      <c:pt idx="5102">
                        <c:v>-38.977870314129142</c:v>
                      </c:pt>
                      <c:pt idx="5103">
                        <c:v>-38.977870314129142</c:v>
                      </c:pt>
                      <c:pt idx="5104">
                        <c:v>-38.977870314129142</c:v>
                      </c:pt>
                      <c:pt idx="5105">
                        <c:v>-38.977870314129142</c:v>
                      </c:pt>
                      <c:pt idx="5106">
                        <c:v>-38.977870314129142</c:v>
                      </c:pt>
                      <c:pt idx="5107">
                        <c:v>-38.977870314129142</c:v>
                      </c:pt>
                      <c:pt idx="5108">
                        <c:v>-38.977870314129142</c:v>
                      </c:pt>
                      <c:pt idx="5109">
                        <c:v>-38.977870314129142</c:v>
                      </c:pt>
                      <c:pt idx="5110">
                        <c:v>-38.977870314129142</c:v>
                      </c:pt>
                      <c:pt idx="5111">
                        <c:v>-38.977870314129142</c:v>
                      </c:pt>
                      <c:pt idx="5112">
                        <c:v>-38.977870314129142</c:v>
                      </c:pt>
                      <c:pt idx="5113">
                        <c:v>-38.977870314129142</c:v>
                      </c:pt>
                      <c:pt idx="5114">
                        <c:v>-38.977870314129142</c:v>
                      </c:pt>
                      <c:pt idx="5115">
                        <c:v>-38.977870314129142</c:v>
                      </c:pt>
                      <c:pt idx="5116">
                        <c:v>-38.977870314129142</c:v>
                      </c:pt>
                      <c:pt idx="5117">
                        <c:v>-38.977870314129142</c:v>
                      </c:pt>
                      <c:pt idx="5118">
                        <c:v>-38.977870314129142</c:v>
                      </c:pt>
                      <c:pt idx="5119">
                        <c:v>-38.977870314129142</c:v>
                      </c:pt>
                      <c:pt idx="5120">
                        <c:v>-38.977870314129142</c:v>
                      </c:pt>
                      <c:pt idx="5121">
                        <c:v>-38.977870314129142</c:v>
                      </c:pt>
                      <c:pt idx="5122">
                        <c:v>-38.977870314129142</c:v>
                      </c:pt>
                      <c:pt idx="5123">
                        <c:v>-38.977870314129142</c:v>
                      </c:pt>
                      <c:pt idx="5124">
                        <c:v>-38.977870314129142</c:v>
                      </c:pt>
                      <c:pt idx="5125">
                        <c:v>-38.977870314129142</c:v>
                      </c:pt>
                      <c:pt idx="5126">
                        <c:v>-38.977870314129142</c:v>
                      </c:pt>
                      <c:pt idx="5127">
                        <c:v>-38.977870314129142</c:v>
                      </c:pt>
                      <c:pt idx="5128">
                        <c:v>-38.977870314129142</c:v>
                      </c:pt>
                      <c:pt idx="5129">
                        <c:v>-38.977870314129142</c:v>
                      </c:pt>
                      <c:pt idx="5130">
                        <c:v>-38.977870314129142</c:v>
                      </c:pt>
                      <c:pt idx="5131">
                        <c:v>-38.977870314129142</c:v>
                      </c:pt>
                      <c:pt idx="5132">
                        <c:v>-38.977870314129142</c:v>
                      </c:pt>
                      <c:pt idx="5133">
                        <c:v>-38.977870314129142</c:v>
                      </c:pt>
                      <c:pt idx="5134">
                        <c:v>-38.977870314129142</c:v>
                      </c:pt>
                      <c:pt idx="5135">
                        <c:v>-38.977870314129142</c:v>
                      </c:pt>
                      <c:pt idx="5136">
                        <c:v>-38.977870314129142</c:v>
                      </c:pt>
                      <c:pt idx="5137">
                        <c:v>-38.977870314129142</c:v>
                      </c:pt>
                      <c:pt idx="5138">
                        <c:v>-38.977870314129142</c:v>
                      </c:pt>
                      <c:pt idx="5139">
                        <c:v>-38.977870314129142</c:v>
                      </c:pt>
                      <c:pt idx="5140">
                        <c:v>-38.977870314129142</c:v>
                      </c:pt>
                      <c:pt idx="5141">
                        <c:v>-38.977870314129142</c:v>
                      </c:pt>
                      <c:pt idx="5142">
                        <c:v>-38.977870314129142</c:v>
                      </c:pt>
                      <c:pt idx="5143">
                        <c:v>-38.977870314129142</c:v>
                      </c:pt>
                      <c:pt idx="5144">
                        <c:v>-38.977870314129142</c:v>
                      </c:pt>
                      <c:pt idx="5145">
                        <c:v>-38.977870314129142</c:v>
                      </c:pt>
                      <c:pt idx="5146">
                        <c:v>-38.977870314129142</c:v>
                      </c:pt>
                      <c:pt idx="5147">
                        <c:v>-38.977870314129142</c:v>
                      </c:pt>
                      <c:pt idx="5148">
                        <c:v>-38.977870314129142</c:v>
                      </c:pt>
                      <c:pt idx="5149">
                        <c:v>-38.977870314129142</c:v>
                      </c:pt>
                      <c:pt idx="5150">
                        <c:v>-38.977870314129142</c:v>
                      </c:pt>
                      <c:pt idx="5151">
                        <c:v>-38.977870314129142</c:v>
                      </c:pt>
                      <c:pt idx="5152">
                        <c:v>-38.977870314129142</c:v>
                      </c:pt>
                      <c:pt idx="5153">
                        <c:v>-38.977870314129142</c:v>
                      </c:pt>
                      <c:pt idx="5154">
                        <c:v>-38.977870314129142</c:v>
                      </c:pt>
                      <c:pt idx="5155">
                        <c:v>-38.977870314129142</c:v>
                      </c:pt>
                      <c:pt idx="5156">
                        <c:v>-38.977870314129142</c:v>
                      </c:pt>
                      <c:pt idx="5157">
                        <c:v>-38.977870314129142</c:v>
                      </c:pt>
                      <c:pt idx="5158">
                        <c:v>-38.977870314129142</c:v>
                      </c:pt>
                      <c:pt idx="5159">
                        <c:v>-38.977870314129142</c:v>
                      </c:pt>
                      <c:pt idx="5160">
                        <c:v>-38.977870314129142</c:v>
                      </c:pt>
                      <c:pt idx="5161">
                        <c:v>-38.977870314129142</c:v>
                      </c:pt>
                      <c:pt idx="5162">
                        <c:v>-38.977870314129142</c:v>
                      </c:pt>
                      <c:pt idx="5163">
                        <c:v>-38.977870314129142</c:v>
                      </c:pt>
                      <c:pt idx="5164">
                        <c:v>-38.977870314129142</c:v>
                      </c:pt>
                      <c:pt idx="5165">
                        <c:v>-38.977870314129142</c:v>
                      </c:pt>
                      <c:pt idx="5166">
                        <c:v>-38.977870314129142</c:v>
                      </c:pt>
                      <c:pt idx="5167">
                        <c:v>-38.977870314129142</c:v>
                      </c:pt>
                      <c:pt idx="5168">
                        <c:v>-38.977870314129142</c:v>
                      </c:pt>
                      <c:pt idx="5169">
                        <c:v>-38.977870314129142</c:v>
                      </c:pt>
                      <c:pt idx="5170">
                        <c:v>-38.977870314129142</c:v>
                      </c:pt>
                      <c:pt idx="5171">
                        <c:v>-38.977870314129142</c:v>
                      </c:pt>
                      <c:pt idx="5172">
                        <c:v>-38.977870314129142</c:v>
                      </c:pt>
                      <c:pt idx="5173">
                        <c:v>-38.977870314129142</c:v>
                      </c:pt>
                      <c:pt idx="5174">
                        <c:v>-38.977870314129142</c:v>
                      </c:pt>
                      <c:pt idx="5175">
                        <c:v>-38.977870314129142</c:v>
                      </c:pt>
                      <c:pt idx="5176">
                        <c:v>-38.977870314129142</c:v>
                      </c:pt>
                      <c:pt idx="5177">
                        <c:v>-38.977870314129142</c:v>
                      </c:pt>
                      <c:pt idx="5178">
                        <c:v>-38.977870314129142</c:v>
                      </c:pt>
                      <c:pt idx="5179">
                        <c:v>-38.977870314129142</c:v>
                      </c:pt>
                      <c:pt idx="5180">
                        <c:v>-38.977870314129142</c:v>
                      </c:pt>
                      <c:pt idx="5181">
                        <c:v>-38.977870314129142</c:v>
                      </c:pt>
                      <c:pt idx="5182">
                        <c:v>-38.977870314129142</c:v>
                      </c:pt>
                      <c:pt idx="5183">
                        <c:v>-38.977870314129142</c:v>
                      </c:pt>
                      <c:pt idx="5184">
                        <c:v>-38.977870314129142</c:v>
                      </c:pt>
                      <c:pt idx="5185">
                        <c:v>-38.977870314129142</c:v>
                      </c:pt>
                      <c:pt idx="5186">
                        <c:v>-38.977870314129142</c:v>
                      </c:pt>
                      <c:pt idx="5187">
                        <c:v>-38.977870314129142</c:v>
                      </c:pt>
                      <c:pt idx="5188">
                        <c:v>-38.977870314129142</c:v>
                      </c:pt>
                      <c:pt idx="5189">
                        <c:v>-38.977870314129142</c:v>
                      </c:pt>
                      <c:pt idx="5190">
                        <c:v>-38.977870314129142</c:v>
                      </c:pt>
                      <c:pt idx="5191">
                        <c:v>-38.977870314129142</c:v>
                      </c:pt>
                      <c:pt idx="5192">
                        <c:v>-38.977870314129142</c:v>
                      </c:pt>
                      <c:pt idx="5193">
                        <c:v>-38.977870314129142</c:v>
                      </c:pt>
                      <c:pt idx="5194">
                        <c:v>-38.977870314129142</c:v>
                      </c:pt>
                      <c:pt idx="5195">
                        <c:v>-38.977870314129142</c:v>
                      </c:pt>
                      <c:pt idx="5196">
                        <c:v>-38.977870314129142</c:v>
                      </c:pt>
                      <c:pt idx="5197">
                        <c:v>-38.977870314129142</c:v>
                      </c:pt>
                      <c:pt idx="5198">
                        <c:v>-38.977870314129142</c:v>
                      </c:pt>
                      <c:pt idx="5199">
                        <c:v>-38.977870314129142</c:v>
                      </c:pt>
                      <c:pt idx="5200">
                        <c:v>-38.977870314129142</c:v>
                      </c:pt>
                      <c:pt idx="5201">
                        <c:v>-38.977870314129142</c:v>
                      </c:pt>
                      <c:pt idx="5202">
                        <c:v>-38.977870314129142</c:v>
                      </c:pt>
                      <c:pt idx="5203">
                        <c:v>-38.977870314129142</c:v>
                      </c:pt>
                      <c:pt idx="5204">
                        <c:v>-38.977870314129142</c:v>
                      </c:pt>
                      <c:pt idx="5205">
                        <c:v>-38.977870314129142</c:v>
                      </c:pt>
                      <c:pt idx="5206">
                        <c:v>-38.977870314129142</c:v>
                      </c:pt>
                      <c:pt idx="5207">
                        <c:v>-38.977870314129142</c:v>
                      </c:pt>
                      <c:pt idx="5208">
                        <c:v>-38.977870314129142</c:v>
                      </c:pt>
                      <c:pt idx="5209">
                        <c:v>-38.977870314129142</c:v>
                      </c:pt>
                      <c:pt idx="5210">
                        <c:v>-38.977870314129142</c:v>
                      </c:pt>
                      <c:pt idx="5211">
                        <c:v>-38.977870314129142</c:v>
                      </c:pt>
                      <c:pt idx="5212">
                        <c:v>-38.977870314129142</c:v>
                      </c:pt>
                      <c:pt idx="5213">
                        <c:v>-38.977870314129142</c:v>
                      </c:pt>
                      <c:pt idx="5214">
                        <c:v>-38.977870314129142</c:v>
                      </c:pt>
                      <c:pt idx="5215">
                        <c:v>-38.977870314129142</c:v>
                      </c:pt>
                      <c:pt idx="5216">
                        <c:v>-38.977870314129142</c:v>
                      </c:pt>
                      <c:pt idx="5217">
                        <c:v>-38.977870314129142</c:v>
                      </c:pt>
                      <c:pt idx="5218">
                        <c:v>-38.977870314129142</c:v>
                      </c:pt>
                      <c:pt idx="5219">
                        <c:v>-38.977870314129142</c:v>
                      </c:pt>
                      <c:pt idx="5220">
                        <c:v>-38.977870314129142</c:v>
                      </c:pt>
                      <c:pt idx="5221">
                        <c:v>-38.977870314129142</c:v>
                      </c:pt>
                      <c:pt idx="5222">
                        <c:v>-38.977870314129142</c:v>
                      </c:pt>
                      <c:pt idx="5223">
                        <c:v>-38.977870314129142</c:v>
                      </c:pt>
                      <c:pt idx="5224">
                        <c:v>-38.977870314129142</c:v>
                      </c:pt>
                      <c:pt idx="5225">
                        <c:v>-38.977870314129142</c:v>
                      </c:pt>
                      <c:pt idx="5226">
                        <c:v>-38.977870314129142</c:v>
                      </c:pt>
                      <c:pt idx="5227">
                        <c:v>-38.977870314129142</c:v>
                      </c:pt>
                      <c:pt idx="5228">
                        <c:v>-38.977870314129142</c:v>
                      </c:pt>
                      <c:pt idx="5229">
                        <c:v>-38.977870314129142</c:v>
                      </c:pt>
                      <c:pt idx="5230">
                        <c:v>-38.977870314129142</c:v>
                      </c:pt>
                      <c:pt idx="5231">
                        <c:v>-38.977870314129142</c:v>
                      </c:pt>
                      <c:pt idx="5232">
                        <c:v>-38.977870314129142</c:v>
                      </c:pt>
                      <c:pt idx="5233">
                        <c:v>-38.977870314129142</c:v>
                      </c:pt>
                      <c:pt idx="5234">
                        <c:v>-38.977870314129142</c:v>
                      </c:pt>
                      <c:pt idx="5235">
                        <c:v>-38.977870314129142</c:v>
                      </c:pt>
                      <c:pt idx="5236">
                        <c:v>-38.977870314129142</c:v>
                      </c:pt>
                      <c:pt idx="5237">
                        <c:v>-38.977870314129142</c:v>
                      </c:pt>
                      <c:pt idx="5238">
                        <c:v>-38.977870314129142</c:v>
                      </c:pt>
                      <c:pt idx="5239">
                        <c:v>-38.977870314129142</c:v>
                      </c:pt>
                      <c:pt idx="5240">
                        <c:v>-38.977870314129142</c:v>
                      </c:pt>
                      <c:pt idx="5241">
                        <c:v>-38.977870314129142</c:v>
                      </c:pt>
                      <c:pt idx="5242">
                        <c:v>-38.977870314129142</c:v>
                      </c:pt>
                      <c:pt idx="5243">
                        <c:v>-38.977870314129142</c:v>
                      </c:pt>
                      <c:pt idx="5244">
                        <c:v>-38.977870314129142</c:v>
                      </c:pt>
                      <c:pt idx="5245">
                        <c:v>-38.977870314129142</c:v>
                      </c:pt>
                      <c:pt idx="5246">
                        <c:v>-38.977870314129142</c:v>
                      </c:pt>
                      <c:pt idx="5247">
                        <c:v>-38.977870314129142</c:v>
                      </c:pt>
                      <c:pt idx="5248">
                        <c:v>-38.977870314129142</c:v>
                      </c:pt>
                      <c:pt idx="5249">
                        <c:v>-38.977870314129142</c:v>
                      </c:pt>
                      <c:pt idx="5250">
                        <c:v>-38.977870314129142</c:v>
                      </c:pt>
                      <c:pt idx="5251">
                        <c:v>-38.977870314129142</c:v>
                      </c:pt>
                      <c:pt idx="5252">
                        <c:v>-38.977870314129142</c:v>
                      </c:pt>
                      <c:pt idx="5253">
                        <c:v>-38.977870314129142</c:v>
                      </c:pt>
                      <c:pt idx="5254">
                        <c:v>-38.977870314129142</c:v>
                      </c:pt>
                      <c:pt idx="5255">
                        <c:v>-38.977870314129142</c:v>
                      </c:pt>
                      <c:pt idx="5256">
                        <c:v>-38.977870314129142</c:v>
                      </c:pt>
                      <c:pt idx="5257">
                        <c:v>-38.977870314129142</c:v>
                      </c:pt>
                      <c:pt idx="5258">
                        <c:v>-38.977870314129142</c:v>
                      </c:pt>
                      <c:pt idx="5259">
                        <c:v>-38.977870314129142</c:v>
                      </c:pt>
                      <c:pt idx="5260">
                        <c:v>-38.977870314129142</c:v>
                      </c:pt>
                      <c:pt idx="5261">
                        <c:v>-38.977870314129142</c:v>
                      </c:pt>
                      <c:pt idx="5262">
                        <c:v>-38.977870314129142</c:v>
                      </c:pt>
                      <c:pt idx="5263">
                        <c:v>-38.977870314129142</c:v>
                      </c:pt>
                      <c:pt idx="5264">
                        <c:v>-38.977870314129142</c:v>
                      </c:pt>
                      <c:pt idx="5265">
                        <c:v>-38.977870314129142</c:v>
                      </c:pt>
                      <c:pt idx="5266">
                        <c:v>-38.977870314129142</c:v>
                      </c:pt>
                      <c:pt idx="5267">
                        <c:v>-38.977870314129142</c:v>
                      </c:pt>
                      <c:pt idx="5268">
                        <c:v>-38.977870314129142</c:v>
                      </c:pt>
                      <c:pt idx="5269">
                        <c:v>-38.977870314129142</c:v>
                      </c:pt>
                      <c:pt idx="5270">
                        <c:v>-38.977870314129142</c:v>
                      </c:pt>
                      <c:pt idx="5271">
                        <c:v>-38.977870314129142</c:v>
                      </c:pt>
                      <c:pt idx="5272">
                        <c:v>-38.977870314129142</c:v>
                      </c:pt>
                      <c:pt idx="5273">
                        <c:v>-38.977870314129142</c:v>
                      </c:pt>
                      <c:pt idx="5274">
                        <c:v>-38.977870314129142</c:v>
                      </c:pt>
                      <c:pt idx="5275">
                        <c:v>-38.977870314129142</c:v>
                      </c:pt>
                      <c:pt idx="5276">
                        <c:v>-38.977870314129142</c:v>
                      </c:pt>
                      <c:pt idx="5277">
                        <c:v>-38.977870314129142</c:v>
                      </c:pt>
                      <c:pt idx="5278">
                        <c:v>-38.977870314129142</c:v>
                      </c:pt>
                      <c:pt idx="5279">
                        <c:v>-38.977870314129142</c:v>
                      </c:pt>
                      <c:pt idx="5280">
                        <c:v>-38.977870314129142</c:v>
                      </c:pt>
                      <c:pt idx="5281">
                        <c:v>-38.977870314129142</c:v>
                      </c:pt>
                      <c:pt idx="5282">
                        <c:v>-38.977870314129142</c:v>
                      </c:pt>
                      <c:pt idx="5283">
                        <c:v>-38.977870314129142</c:v>
                      </c:pt>
                      <c:pt idx="5284">
                        <c:v>-38.977870314129142</c:v>
                      </c:pt>
                      <c:pt idx="5285">
                        <c:v>-38.977870314129142</c:v>
                      </c:pt>
                      <c:pt idx="5286">
                        <c:v>-38.977870314129142</c:v>
                      </c:pt>
                      <c:pt idx="5287">
                        <c:v>-38.977870314129142</c:v>
                      </c:pt>
                      <c:pt idx="5288">
                        <c:v>-38.977870314129142</c:v>
                      </c:pt>
                      <c:pt idx="5289">
                        <c:v>-38.977870314129142</c:v>
                      </c:pt>
                      <c:pt idx="5290">
                        <c:v>-38.977870314129142</c:v>
                      </c:pt>
                      <c:pt idx="5291">
                        <c:v>-38.977870314129142</c:v>
                      </c:pt>
                      <c:pt idx="5292">
                        <c:v>-38.977870314129142</c:v>
                      </c:pt>
                      <c:pt idx="5293">
                        <c:v>-38.977870314129142</c:v>
                      </c:pt>
                      <c:pt idx="5294">
                        <c:v>-38.977870314129142</c:v>
                      </c:pt>
                      <c:pt idx="5295">
                        <c:v>-38.977870314129142</c:v>
                      </c:pt>
                      <c:pt idx="5296">
                        <c:v>-38.977870314129142</c:v>
                      </c:pt>
                      <c:pt idx="5297">
                        <c:v>-38.977870314129142</c:v>
                      </c:pt>
                      <c:pt idx="5298">
                        <c:v>-38.977870314129142</c:v>
                      </c:pt>
                      <c:pt idx="5299">
                        <c:v>-38.977870314129142</c:v>
                      </c:pt>
                      <c:pt idx="5300">
                        <c:v>-38.977870314129142</c:v>
                      </c:pt>
                      <c:pt idx="5301">
                        <c:v>-38.977870314129142</c:v>
                      </c:pt>
                      <c:pt idx="5302">
                        <c:v>-38.977870314129142</c:v>
                      </c:pt>
                      <c:pt idx="5303">
                        <c:v>-38.977870314129142</c:v>
                      </c:pt>
                      <c:pt idx="5304">
                        <c:v>-38.977870314129142</c:v>
                      </c:pt>
                      <c:pt idx="5305">
                        <c:v>-38.977870314129142</c:v>
                      </c:pt>
                      <c:pt idx="5306">
                        <c:v>-38.977870314129142</c:v>
                      </c:pt>
                      <c:pt idx="5307">
                        <c:v>-38.977870314129142</c:v>
                      </c:pt>
                      <c:pt idx="5308">
                        <c:v>-38.977870314129142</c:v>
                      </c:pt>
                      <c:pt idx="5309">
                        <c:v>-38.977870314129142</c:v>
                      </c:pt>
                      <c:pt idx="5310">
                        <c:v>-38.977870314129142</c:v>
                      </c:pt>
                      <c:pt idx="5311">
                        <c:v>-38.977870314129142</c:v>
                      </c:pt>
                      <c:pt idx="5312">
                        <c:v>-38.977870314129142</c:v>
                      </c:pt>
                      <c:pt idx="5313">
                        <c:v>-38.977870314129142</c:v>
                      </c:pt>
                      <c:pt idx="5314">
                        <c:v>-38.977870314129142</c:v>
                      </c:pt>
                      <c:pt idx="5315">
                        <c:v>-38.977870314129142</c:v>
                      </c:pt>
                      <c:pt idx="5316">
                        <c:v>-38.977870314129142</c:v>
                      </c:pt>
                      <c:pt idx="5317">
                        <c:v>-38.977870314129142</c:v>
                      </c:pt>
                      <c:pt idx="5318">
                        <c:v>-38.977870314129142</c:v>
                      </c:pt>
                      <c:pt idx="5319">
                        <c:v>-38.977870314129142</c:v>
                      </c:pt>
                      <c:pt idx="5320">
                        <c:v>-38.977870314129142</c:v>
                      </c:pt>
                      <c:pt idx="5321">
                        <c:v>-38.977870314129142</c:v>
                      </c:pt>
                      <c:pt idx="5322">
                        <c:v>-38.977870314129142</c:v>
                      </c:pt>
                      <c:pt idx="5323">
                        <c:v>-38.977870314129142</c:v>
                      </c:pt>
                      <c:pt idx="5324">
                        <c:v>-38.977870314129142</c:v>
                      </c:pt>
                      <c:pt idx="5325">
                        <c:v>-38.977870314129142</c:v>
                      </c:pt>
                      <c:pt idx="5326">
                        <c:v>-38.977870314129142</c:v>
                      </c:pt>
                      <c:pt idx="5327">
                        <c:v>-38.977870314129142</c:v>
                      </c:pt>
                      <c:pt idx="5328">
                        <c:v>-38.977870314129142</c:v>
                      </c:pt>
                      <c:pt idx="5329">
                        <c:v>-38.977870314129142</c:v>
                      </c:pt>
                      <c:pt idx="5330">
                        <c:v>-38.977870314129142</c:v>
                      </c:pt>
                      <c:pt idx="5331">
                        <c:v>-38.977870314129142</c:v>
                      </c:pt>
                      <c:pt idx="5332">
                        <c:v>-38.977870314129142</c:v>
                      </c:pt>
                      <c:pt idx="5333">
                        <c:v>-38.977870314129142</c:v>
                      </c:pt>
                      <c:pt idx="5334">
                        <c:v>-38.977870314129142</c:v>
                      </c:pt>
                      <c:pt idx="5335">
                        <c:v>-38.977870314129142</c:v>
                      </c:pt>
                      <c:pt idx="5336">
                        <c:v>-38.977870314129142</c:v>
                      </c:pt>
                      <c:pt idx="5337">
                        <c:v>-38.977870314129142</c:v>
                      </c:pt>
                      <c:pt idx="5338">
                        <c:v>-38.977870314129142</c:v>
                      </c:pt>
                      <c:pt idx="5339">
                        <c:v>-38.977870314129142</c:v>
                      </c:pt>
                      <c:pt idx="5340">
                        <c:v>-38.977870314129142</c:v>
                      </c:pt>
                      <c:pt idx="5341">
                        <c:v>-38.977870314129142</c:v>
                      </c:pt>
                      <c:pt idx="5342">
                        <c:v>-38.977870314129142</c:v>
                      </c:pt>
                      <c:pt idx="5343">
                        <c:v>-38.977870314129142</c:v>
                      </c:pt>
                      <c:pt idx="5344">
                        <c:v>-38.977870314129142</c:v>
                      </c:pt>
                      <c:pt idx="5345">
                        <c:v>-38.977870314129142</c:v>
                      </c:pt>
                      <c:pt idx="5346">
                        <c:v>-38.977870314129142</c:v>
                      </c:pt>
                      <c:pt idx="5347">
                        <c:v>-38.977870314129142</c:v>
                      </c:pt>
                      <c:pt idx="5348">
                        <c:v>-38.977870314129142</c:v>
                      </c:pt>
                      <c:pt idx="5349">
                        <c:v>-38.977870314129142</c:v>
                      </c:pt>
                      <c:pt idx="5350">
                        <c:v>-38.977870314129142</c:v>
                      </c:pt>
                      <c:pt idx="5351">
                        <c:v>-38.977870314129142</c:v>
                      </c:pt>
                      <c:pt idx="5352">
                        <c:v>-38.977870314129142</c:v>
                      </c:pt>
                      <c:pt idx="5353">
                        <c:v>-38.977870314129142</c:v>
                      </c:pt>
                      <c:pt idx="5354">
                        <c:v>-38.977870314129142</c:v>
                      </c:pt>
                      <c:pt idx="5355">
                        <c:v>-38.977870314129142</c:v>
                      </c:pt>
                      <c:pt idx="5356">
                        <c:v>-38.977870314129142</c:v>
                      </c:pt>
                      <c:pt idx="5357">
                        <c:v>-38.977870314129142</c:v>
                      </c:pt>
                      <c:pt idx="5358">
                        <c:v>-38.977870314129142</c:v>
                      </c:pt>
                      <c:pt idx="5359">
                        <c:v>-38.977870314129142</c:v>
                      </c:pt>
                      <c:pt idx="5360">
                        <c:v>-38.977870314129142</c:v>
                      </c:pt>
                      <c:pt idx="5361">
                        <c:v>-38.977870314129142</c:v>
                      </c:pt>
                      <c:pt idx="5362">
                        <c:v>-38.977870314129142</c:v>
                      </c:pt>
                      <c:pt idx="5363">
                        <c:v>-38.977870314129142</c:v>
                      </c:pt>
                      <c:pt idx="5364">
                        <c:v>-38.977870314129142</c:v>
                      </c:pt>
                      <c:pt idx="5365">
                        <c:v>-38.977870314129142</c:v>
                      </c:pt>
                      <c:pt idx="5366">
                        <c:v>-38.977870314129142</c:v>
                      </c:pt>
                      <c:pt idx="5367">
                        <c:v>-38.977870314129142</c:v>
                      </c:pt>
                      <c:pt idx="5368">
                        <c:v>-38.977870314129142</c:v>
                      </c:pt>
                      <c:pt idx="5369">
                        <c:v>-38.977870314129142</c:v>
                      </c:pt>
                      <c:pt idx="5370">
                        <c:v>-38.977870314129142</c:v>
                      </c:pt>
                      <c:pt idx="5371">
                        <c:v>-38.977870314129142</c:v>
                      </c:pt>
                      <c:pt idx="5372">
                        <c:v>-38.977870314129142</c:v>
                      </c:pt>
                      <c:pt idx="5373">
                        <c:v>-38.977870314129142</c:v>
                      </c:pt>
                      <c:pt idx="5374">
                        <c:v>-38.977870314129142</c:v>
                      </c:pt>
                      <c:pt idx="5375">
                        <c:v>-38.977870314129142</c:v>
                      </c:pt>
                      <c:pt idx="5376">
                        <c:v>-38.977870314129142</c:v>
                      </c:pt>
                      <c:pt idx="5377">
                        <c:v>-38.977870314129142</c:v>
                      </c:pt>
                      <c:pt idx="5378">
                        <c:v>-38.977870314129142</c:v>
                      </c:pt>
                      <c:pt idx="5379">
                        <c:v>-38.977870314129142</c:v>
                      </c:pt>
                      <c:pt idx="5380">
                        <c:v>-38.977870314129142</c:v>
                      </c:pt>
                      <c:pt idx="5381">
                        <c:v>-38.977870314129142</c:v>
                      </c:pt>
                      <c:pt idx="5382">
                        <c:v>-38.977870314129142</c:v>
                      </c:pt>
                      <c:pt idx="5383">
                        <c:v>-38.977870314129142</c:v>
                      </c:pt>
                      <c:pt idx="5384">
                        <c:v>-38.977870314129142</c:v>
                      </c:pt>
                      <c:pt idx="5385">
                        <c:v>-38.977870314129142</c:v>
                      </c:pt>
                      <c:pt idx="5386">
                        <c:v>-38.977870314129142</c:v>
                      </c:pt>
                      <c:pt idx="5387">
                        <c:v>-38.977870314129142</c:v>
                      </c:pt>
                      <c:pt idx="5388">
                        <c:v>-38.977870314129142</c:v>
                      </c:pt>
                      <c:pt idx="5389">
                        <c:v>-38.977870314129142</c:v>
                      </c:pt>
                      <c:pt idx="5390">
                        <c:v>-38.977870314129142</c:v>
                      </c:pt>
                      <c:pt idx="5391">
                        <c:v>-38.977870314129142</c:v>
                      </c:pt>
                      <c:pt idx="5392">
                        <c:v>-38.977870314129142</c:v>
                      </c:pt>
                      <c:pt idx="5393">
                        <c:v>-38.977870314129142</c:v>
                      </c:pt>
                      <c:pt idx="5394">
                        <c:v>-38.977870314129142</c:v>
                      </c:pt>
                      <c:pt idx="5395">
                        <c:v>-38.977870314129142</c:v>
                      </c:pt>
                      <c:pt idx="5396">
                        <c:v>-38.977870314129142</c:v>
                      </c:pt>
                      <c:pt idx="5397">
                        <c:v>-38.977870314129142</c:v>
                      </c:pt>
                      <c:pt idx="5398">
                        <c:v>-38.977870314129142</c:v>
                      </c:pt>
                      <c:pt idx="5399">
                        <c:v>-38.977870314129142</c:v>
                      </c:pt>
                      <c:pt idx="5400">
                        <c:v>-38.977870314129142</c:v>
                      </c:pt>
                      <c:pt idx="5401">
                        <c:v>-38.977870314129142</c:v>
                      </c:pt>
                      <c:pt idx="5402">
                        <c:v>-38.977870314129142</c:v>
                      </c:pt>
                      <c:pt idx="5403">
                        <c:v>-38.977870314129142</c:v>
                      </c:pt>
                      <c:pt idx="5404">
                        <c:v>-38.977870314129142</c:v>
                      </c:pt>
                      <c:pt idx="5405">
                        <c:v>-38.977870314129142</c:v>
                      </c:pt>
                      <c:pt idx="5406">
                        <c:v>-38.977870314129142</c:v>
                      </c:pt>
                      <c:pt idx="5407">
                        <c:v>-38.977870314129142</c:v>
                      </c:pt>
                      <c:pt idx="5408">
                        <c:v>-38.977870314129142</c:v>
                      </c:pt>
                      <c:pt idx="5409">
                        <c:v>-38.977870314129142</c:v>
                      </c:pt>
                      <c:pt idx="5410">
                        <c:v>-38.977870314129142</c:v>
                      </c:pt>
                      <c:pt idx="5411">
                        <c:v>-38.977870314129142</c:v>
                      </c:pt>
                      <c:pt idx="5412">
                        <c:v>-38.977870314129142</c:v>
                      </c:pt>
                      <c:pt idx="5413">
                        <c:v>-38.977870314129142</c:v>
                      </c:pt>
                      <c:pt idx="5414">
                        <c:v>-38.977870314129142</c:v>
                      </c:pt>
                      <c:pt idx="5415">
                        <c:v>-38.977870314129142</c:v>
                      </c:pt>
                      <c:pt idx="5416">
                        <c:v>-38.977870314129142</c:v>
                      </c:pt>
                      <c:pt idx="5417">
                        <c:v>-38.977870314129142</c:v>
                      </c:pt>
                      <c:pt idx="5418">
                        <c:v>-38.977870314129142</c:v>
                      </c:pt>
                      <c:pt idx="5419">
                        <c:v>-38.977870314129142</c:v>
                      </c:pt>
                      <c:pt idx="5420">
                        <c:v>-38.977870314129142</c:v>
                      </c:pt>
                      <c:pt idx="5421">
                        <c:v>-38.977870314129142</c:v>
                      </c:pt>
                      <c:pt idx="5422">
                        <c:v>-38.977870314129142</c:v>
                      </c:pt>
                      <c:pt idx="5423">
                        <c:v>-38.977870314129142</c:v>
                      </c:pt>
                      <c:pt idx="5424">
                        <c:v>-38.977870314129142</c:v>
                      </c:pt>
                      <c:pt idx="5425">
                        <c:v>-38.977870314129142</c:v>
                      </c:pt>
                      <c:pt idx="5426">
                        <c:v>-38.977870314129142</c:v>
                      </c:pt>
                      <c:pt idx="5427">
                        <c:v>-38.977870314129142</c:v>
                      </c:pt>
                      <c:pt idx="5428">
                        <c:v>-38.977870314129142</c:v>
                      </c:pt>
                      <c:pt idx="5429">
                        <c:v>-38.977870314129142</c:v>
                      </c:pt>
                      <c:pt idx="5430">
                        <c:v>-38.977870314129142</c:v>
                      </c:pt>
                      <c:pt idx="5431">
                        <c:v>-38.977870314129142</c:v>
                      </c:pt>
                      <c:pt idx="5432">
                        <c:v>-38.977870314129142</c:v>
                      </c:pt>
                      <c:pt idx="5433">
                        <c:v>-38.977870314129142</c:v>
                      </c:pt>
                      <c:pt idx="5434">
                        <c:v>-38.977870314129142</c:v>
                      </c:pt>
                      <c:pt idx="5435">
                        <c:v>-38.977870314129142</c:v>
                      </c:pt>
                      <c:pt idx="5436">
                        <c:v>-38.977870314129142</c:v>
                      </c:pt>
                      <c:pt idx="5437">
                        <c:v>-38.977870314129142</c:v>
                      </c:pt>
                      <c:pt idx="5438">
                        <c:v>-38.977870314129142</c:v>
                      </c:pt>
                      <c:pt idx="5439">
                        <c:v>-38.977870314129142</c:v>
                      </c:pt>
                      <c:pt idx="5440">
                        <c:v>-38.977870314129142</c:v>
                      </c:pt>
                      <c:pt idx="5441">
                        <c:v>-38.977870314129142</c:v>
                      </c:pt>
                      <c:pt idx="5442">
                        <c:v>-38.977870314129142</c:v>
                      </c:pt>
                      <c:pt idx="5443">
                        <c:v>-38.977870314129142</c:v>
                      </c:pt>
                      <c:pt idx="5444">
                        <c:v>-38.977870314129142</c:v>
                      </c:pt>
                      <c:pt idx="5445">
                        <c:v>-38.977870314129142</c:v>
                      </c:pt>
                      <c:pt idx="5446">
                        <c:v>-38.977870314129142</c:v>
                      </c:pt>
                      <c:pt idx="5447">
                        <c:v>-38.977870314129142</c:v>
                      </c:pt>
                      <c:pt idx="5448">
                        <c:v>-38.977870314129142</c:v>
                      </c:pt>
                      <c:pt idx="5449">
                        <c:v>-38.977870314129142</c:v>
                      </c:pt>
                      <c:pt idx="5450">
                        <c:v>-38.977870314129142</c:v>
                      </c:pt>
                      <c:pt idx="5451">
                        <c:v>-38.977870314129142</c:v>
                      </c:pt>
                      <c:pt idx="5452">
                        <c:v>-38.977870314129142</c:v>
                      </c:pt>
                      <c:pt idx="5453">
                        <c:v>-38.977870314129142</c:v>
                      </c:pt>
                      <c:pt idx="5454">
                        <c:v>-38.977870314129142</c:v>
                      </c:pt>
                      <c:pt idx="5455">
                        <c:v>-38.977870314129142</c:v>
                      </c:pt>
                      <c:pt idx="5456">
                        <c:v>-38.977870314129142</c:v>
                      </c:pt>
                      <c:pt idx="5457">
                        <c:v>-38.977870314129142</c:v>
                      </c:pt>
                      <c:pt idx="5458">
                        <c:v>-38.977870314129142</c:v>
                      </c:pt>
                      <c:pt idx="5459">
                        <c:v>-38.977870314129142</c:v>
                      </c:pt>
                      <c:pt idx="5460">
                        <c:v>-38.977870314129142</c:v>
                      </c:pt>
                      <c:pt idx="5461">
                        <c:v>-38.977870314129142</c:v>
                      </c:pt>
                      <c:pt idx="5462">
                        <c:v>-38.977870314129142</c:v>
                      </c:pt>
                      <c:pt idx="5463">
                        <c:v>-38.977870314129142</c:v>
                      </c:pt>
                      <c:pt idx="5464">
                        <c:v>-38.977870314129142</c:v>
                      </c:pt>
                      <c:pt idx="5465">
                        <c:v>-38.977870314129142</c:v>
                      </c:pt>
                      <c:pt idx="5466">
                        <c:v>-38.977870314129142</c:v>
                      </c:pt>
                      <c:pt idx="5467">
                        <c:v>-38.977870314129142</c:v>
                      </c:pt>
                      <c:pt idx="5468">
                        <c:v>-38.977870314129142</c:v>
                      </c:pt>
                      <c:pt idx="5469">
                        <c:v>-38.977870314129142</c:v>
                      </c:pt>
                      <c:pt idx="5470">
                        <c:v>-38.977870314129142</c:v>
                      </c:pt>
                      <c:pt idx="5471">
                        <c:v>-38.977870314129142</c:v>
                      </c:pt>
                      <c:pt idx="5472">
                        <c:v>-38.977870314129142</c:v>
                      </c:pt>
                      <c:pt idx="5473">
                        <c:v>-38.977870314129142</c:v>
                      </c:pt>
                      <c:pt idx="5474">
                        <c:v>-38.977870314129142</c:v>
                      </c:pt>
                      <c:pt idx="5475">
                        <c:v>-38.977870314129142</c:v>
                      </c:pt>
                      <c:pt idx="5476">
                        <c:v>-38.977870314129142</c:v>
                      </c:pt>
                      <c:pt idx="5477">
                        <c:v>-38.977870314129142</c:v>
                      </c:pt>
                      <c:pt idx="5478">
                        <c:v>-38.977870314129142</c:v>
                      </c:pt>
                      <c:pt idx="5479">
                        <c:v>-38.977870314129142</c:v>
                      </c:pt>
                      <c:pt idx="5480">
                        <c:v>-38.977870314129142</c:v>
                      </c:pt>
                      <c:pt idx="5481">
                        <c:v>-38.977870314129142</c:v>
                      </c:pt>
                      <c:pt idx="5482">
                        <c:v>-38.977870314129142</c:v>
                      </c:pt>
                      <c:pt idx="5483">
                        <c:v>-38.977870314129142</c:v>
                      </c:pt>
                      <c:pt idx="5484">
                        <c:v>-38.977870314129142</c:v>
                      </c:pt>
                      <c:pt idx="5485">
                        <c:v>-38.977870314129142</c:v>
                      </c:pt>
                      <c:pt idx="5486">
                        <c:v>-38.977870314129142</c:v>
                      </c:pt>
                      <c:pt idx="5487">
                        <c:v>-38.977870314129142</c:v>
                      </c:pt>
                      <c:pt idx="5488">
                        <c:v>-38.977870314129142</c:v>
                      </c:pt>
                      <c:pt idx="5489">
                        <c:v>-38.977870314129142</c:v>
                      </c:pt>
                      <c:pt idx="5490">
                        <c:v>-38.977870314129142</c:v>
                      </c:pt>
                      <c:pt idx="5491">
                        <c:v>-38.977870314129142</c:v>
                      </c:pt>
                      <c:pt idx="5492">
                        <c:v>-38.977870314129142</c:v>
                      </c:pt>
                      <c:pt idx="5493">
                        <c:v>-38.977870314129142</c:v>
                      </c:pt>
                      <c:pt idx="5494">
                        <c:v>-38.977870314129142</c:v>
                      </c:pt>
                      <c:pt idx="5495">
                        <c:v>-38.977870314129142</c:v>
                      </c:pt>
                      <c:pt idx="5496">
                        <c:v>-38.977870314129142</c:v>
                      </c:pt>
                      <c:pt idx="5497">
                        <c:v>-38.977870314129142</c:v>
                      </c:pt>
                      <c:pt idx="5498">
                        <c:v>-38.977870314129142</c:v>
                      </c:pt>
                      <c:pt idx="5499">
                        <c:v>-38.977870314129142</c:v>
                      </c:pt>
                      <c:pt idx="5500">
                        <c:v>-38.977870314129142</c:v>
                      </c:pt>
                      <c:pt idx="5501">
                        <c:v>-38.977870314129142</c:v>
                      </c:pt>
                      <c:pt idx="5502">
                        <c:v>-38.977870314129142</c:v>
                      </c:pt>
                      <c:pt idx="5503">
                        <c:v>-38.977870314129142</c:v>
                      </c:pt>
                      <c:pt idx="5504">
                        <c:v>-38.977870314129142</c:v>
                      </c:pt>
                      <c:pt idx="5505">
                        <c:v>-38.977870314129142</c:v>
                      </c:pt>
                      <c:pt idx="5506">
                        <c:v>-38.977870314129142</c:v>
                      </c:pt>
                      <c:pt idx="5507">
                        <c:v>-38.977870314129142</c:v>
                      </c:pt>
                      <c:pt idx="5508">
                        <c:v>-38.977870314129142</c:v>
                      </c:pt>
                      <c:pt idx="5509">
                        <c:v>-38.977870314129142</c:v>
                      </c:pt>
                      <c:pt idx="5510">
                        <c:v>-38.977870314129142</c:v>
                      </c:pt>
                      <c:pt idx="5511">
                        <c:v>-38.977870314129142</c:v>
                      </c:pt>
                      <c:pt idx="5512">
                        <c:v>-38.977870314129142</c:v>
                      </c:pt>
                      <c:pt idx="5513">
                        <c:v>-38.977870314129142</c:v>
                      </c:pt>
                      <c:pt idx="5514">
                        <c:v>-38.977870314129142</c:v>
                      </c:pt>
                      <c:pt idx="5515">
                        <c:v>-38.977870314129142</c:v>
                      </c:pt>
                      <c:pt idx="5516">
                        <c:v>-38.977870314129142</c:v>
                      </c:pt>
                      <c:pt idx="5517">
                        <c:v>-38.977870314129142</c:v>
                      </c:pt>
                      <c:pt idx="5518">
                        <c:v>-38.977870314129142</c:v>
                      </c:pt>
                      <c:pt idx="5519">
                        <c:v>-38.977870314129142</c:v>
                      </c:pt>
                      <c:pt idx="5520">
                        <c:v>-38.977870314129142</c:v>
                      </c:pt>
                      <c:pt idx="5521">
                        <c:v>-38.977870314129142</c:v>
                      </c:pt>
                      <c:pt idx="5522">
                        <c:v>-38.977870314129142</c:v>
                      </c:pt>
                      <c:pt idx="5523">
                        <c:v>-38.977870314129142</c:v>
                      </c:pt>
                      <c:pt idx="5524">
                        <c:v>-38.977870314129142</c:v>
                      </c:pt>
                      <c:pt idx="5525">
                        <c:v>-38.977870314129142</c:v>
                      </c:pt>
                      <c:pt idx="5526">
                        <c:v>-38.977870314129142</c:v>
                      </c:pt>
                      <c:pt idx="5527">
                        <c:v>-38.977870314129142</c:v>
                      </c:pt>
                      <c:pt idx="5528">
                        <c:v>-38.977870314129142</c:v>
                      </c:pt>
                      <c:pt idx="5529">
                        <c:v>-38.977870314129142</c:v>
                      </c:pt>
                      <c:pt idx="5530">
                        <c:v>-38.977870314129142</c:v>
                      </c:pt>
                      <c:pt idx="5531">
                        <c:v>-38.977870314129142</c:v>
                      </c:pt>
                      <c:pt idx="5532">
                        <c:v>-38.977870314129142</c:v>
                      </c:pt>
                      <c:pt idx="5533">
                        <c:v>-38.977870314129142</c:v>
                      </c:pt>
                      <c:pt idx="5534">
                        <c:v>-38.977870314129142</c:v>
                      </c:pt>
                      <c:pt idx="5535">
                        <c:v>-38.977870314129142</c:v>
                      </c:pt>
                      <c:pt idx="5536">
                        <c:v>-38.977870314129142</c:v>
                      </c:pt>
                      <c:pt idx="5537">
                        <c:v>-38.977870314129142</c:v>
                      </c:pt>
                      <c:pt idx="5538">
                        <c:v>-38.977870314129142</c:v>
                      </c:pt>
                      <c:pt idx="5539">
                        <c:v>-38.977870314129142</c:v>
                      </c:pt>
                      <c:pt idx="5540">
                        <c:v>-38.977870314129142</c:v>
                      </c:pt>
                      <c:pt idx="5541">
                        <c:v>-38.977870314129142</c:v>
                      </c:pt>
                      <c:pt idx="5542">
                        <c:v>-38.977870314129142</c:v>
                      </c:pt>
                      <c:pt idx="5543">
                        <c:v>-38.977870314129142</c:v>
                      </c:pt>
                      <c:pt idx="5544">
                        <c:v>-38.977870314129142</c:v>
                      </c:pt>
                      <c:pt idx="5545">
                        <c:v>-38.977870314129142</c:v>
                      </c:pt>
                      <c:pt idx="5546">
                        <c:v>-38.977870314129142</c:v>
                      </c:pt>
                      <c:pt idx="5547">
                        <c:v>-38.977870314129142</c:v>
                      </c:pt>
                      <c:pt idx="5548">
                        <c:v>-38.977870314129142</c:v>
                      </c:pt>
                      <c:pt idx="5549">
                        <c:v>-38.977870314129142</c:v>
                      </c:pt>
                      <c:pt idx="5550">
                        <c:v>-38.977870314129142</c:v>
                      </c:pt>
                      <c:pt idx="5551">
                        <c:v>-38.977870314129142</c:v>
                      </c:pt>
                      <c:pt idx="5552">
                        <c:v>-38.977870314129142</c:v>
                      </c:pt>
                      <c:pt idx="5553">
                        <c:v>-38.977870314129142</c:v>
                      </c:pt>
                      <c:pt idx="5554">
                        <c:v>-38.977870314129142</c:v>
                      </c:pt>
                      <c:pt idx="5555">
                        <c:v>-38.977870314129142</c:v>
                      </c:pt>
                      <c:pt idx="5556">
                        <c:v>-38.977870314129142</c:v>
                      </c:pt>
                      <c:pt idx="5557">
                        <c:v>-38.977870314129142</c:v>
                      </c:pt>
                      <c:pt idx="5558">
                        <c:v>-38.977870314129142</c:v>
                      </c:pt>
                      <c:pt idx="5559">
                        <c:v>-38.977870314129142</c:v>
                      </c:pt>
                      <c:pt idx="5560">
                        <c:v>-38.977870314129142</c:v>
                      </c:pt>
                      <c:pt idx="5561">
                        <c:v>-38.977870314129142</c:v>
                      </c:pt>
                      <c:pt idx="5562">
                        <c:v>-38.977870314129142</c:v>
                      </c:pt>
                      <c:pt idx="5563">
                        <c:v>-38.977870314129142</c:v>
                      </c:pt>
                      <c:pt idx="5564">
                        <c:v>-38.977870314129142</c:v>
                      </c:pt>
                      <c:pt idx="5565">
                        <c:v>-38.977870314129142</c:v>
                      </c:pt>
                      <c:pt idx="5566">
                        <c:v>-38.977870314129142</c:v>
                      </c:pt>
                      <c:pt idx="5567">
                        <c:v>-38.977870314129142</c:v>
                      </c:pt>
                      <c:pt idx="5568">
                        <c:v>-38.977870314129142</c:v>
                      </c:pt>
                      <c:pt idx="5569">
                        <c:v>-38.977870314129142</c:v>
                      </c:pt>
                      <c:pt idx="5570">
                        <c:v>-38.977870314129142</c:v>
                      </c:pt>
                      <c:pt idx="5571">
                        <c:v>-38.977870314129142</c:v>
                      </c:pt>
                      <c:pt idx="5572">
                        <c:v>-38.977870314129142</c:v>
                      </c:pt>
                      <c:pt idx="5573">
                        <c:v>-38.977870314129142</c:v>
                      </c:pt>
                      <c:pt idx="5574">
                        <c:v>-38.977870314129142</c:v>
                      </c:pt>
                      <c:pt idx="5575">
                        <c:v>-38.977870314129142</c:v>
                      </c:pt>
                      <c:pt idx="5576">
                        <c:v>-38.977870314129142</c:v>
                      </c:pt>
                      <c:pt idx="5577">
                        <c:v>-38.977870314129142</c:v>
                      </c:pt>
                      <c:pt idx="5578">
                        <c:v>-38.977870314129142</c:v>
                      </c:pt>
                      <c:pt idx="5579">
                        <c:v>-38.977870314129142</c:v>
                      </c:pt>
                      <c:pt idx="5580">
                        <c:v>-38.977870314129142</c:v>
                      </c:pt>
                      <c:pt idx="5581">
                        <c:v>-38.977870314129142</c:v>
                      </c:pt>
                      <c:pt idx="5582">
                        <c:v>-38.977870314129142</c:v>
                      </c:pt>
                      <c:pt idx="5583">
                        <c:v>-38.977870314129142</c:v>
                      </c:pt>
                      <c:pt idx="5584">
                        <c:v>-38.977870314129142</c:v>
                      </c:pt>
                      <c:pt idx="5585">
                        <c:v>-38.977870314129142</c:v>
                      </c:pt>
                      <c:pt idx="5586">
                        <c:v>-38.977870314129142</c:v>
                      </c:pt>
                      <c:pt idx="5587">
                        <c:v>-38.977870314129142</c:v>
                      </c:pt>
                      <c:pt idx="5588">
                        <c:v>-38.977870314129142</c:v>
                      </c:pt>
                      <c:pt idx="5589">
                        <c:v>-38.977870314129142</c:v>
                      </c:pt>
                      <c:pt idx="5590">
                        <c:v>-38.977870314129142</c:v>
                      </c:pt>
                      <c:pt idx="5591">
                        <c:v>-38.977870314129142</c:v>
                      </c:pt>
                      <c:pt idx="5592">
                        <c:v>-38.977870314129142</c:v>
                      </c:pt>
                      <c:pt idx="5593">
                        <c:v>-38.977870314129142</c:v>
                      </c:pt>
                      <c:pt idx="5594">
                        <c:v>-38.977870314129142</c:v>
                      </c:pt>
                      <c:pt idx="5595">
                        <c:v>-38.977870314129142</c:v>
                      </c:pt>
                      <c:pt idx="5596">
                        <c:v>-38.977870314129142</c:v>
                      </c:pt>
                      <c:pt idx="5597">
                        <c:v>-38.977870314129142</c:v>
                      </c:pt>
                      <c:pt idx="5598">
                        <c:v>-38.977870314129142</c:v>
                      </c:pt>
                      <c:pt idx="5599">
                        <c:v>-38.977870314129142</c:v>
                      </c:pt>
                      <c:pt idx="5600">
                        <c:v>-38.977870314129142</c:v>
                      </c:pt>
                      <c:pt idx="5601">
                        <c:v>-38.977870314129142</c:v>
                      </c:pt>
                      <c:pt idx="5602">
                        <c:v>-38.977870314129142</c:v>
                      </c:pt>
                      <c:pt idx="5603">
                        <c:v>-38.977870314129142</c:v>
                      </c:pt>
                      <c:pt idx="5604">
                        <c:v>-38.977870314129142</c:v>
                      </c:pt>
                      <c:pt idx="5605">
                        <c:v>-38.977870314129142</c:v>
                      </c:pt>
                      <c:pt idx="5606">
                        <c:v>-38.977870314129142</c:v>
                      </c:pt>
                      <c:pt idx="5607">
                        <c:v>-38.977870314129142</c:v>
                      </c:pt>
                      <c:pt idx="5608">
                        <c:v>-38.977870314129142</c:v>
                      </c:pt>
                      <c:pt idx="5609">
                        <c:v>-38.977870314129142</c:v>
                      </c:pt>
                      <c:pt idx="5610">
                        <c:v>-38.977870314129142</c:v>
                      </c:pt>
                      <c:pt idx="5611">
                        <c:v>-38.977870314129142</c:v>
                      </c:pt>
                      <c:pt idx="5612">
                        <c:v>-38.977870314129142</c:v>
                      </c:pt>
                      <c:pt idx="5613">
                        <c:v>-38.977870314129142</c:v>
                      </c:pt>
                      <c:pt idx="5614">
                        <c:v>-38.977870314129142</c:v>
                      </c:pt>
                      <c:pt idx="5615">
                        <c:v>-38.977870314129142</c:v>
                      </c:pt>
                      <c:pt idx="5616">
                        <c:v>-38.977870314129142</c:v>
                      </c:pt>
                      <c:pt idx="5617">
                        <c:v>-38.977870314129142</c:v>
                      </c:pt>
                      <c:pt idx="5618">
                        <c:v>-38.977870314129142</c:v>
                      </c:pt>
                      <c:pt idx="5619">
                        <c:v>-38.977870314129142</c:v>
                      </c:pt>
                      <c:pt idx="5620">
                        <c:v>-38.977870314129142</c:v>
                      </c:pt>
                      <c:pt idx="5621">
                        <c:v>-38.977870314129142</c:v>
                      </c:pt>
                      <c:pt idx="5622">
                        <c:v>-38.977870314129142</c:v>
                      </c:pt>
                      <c:pt idx="5623">
                        <c:v>-38.977870314129142</c:v>
                      </c:pt>
                      <c:pt idx="5624">
                        <c:v>-38.977870314129142</c:v>
                      </c:pt>
                      <c:pt idx="5625">
                        <c:v>-38.977870314129142</c:v>
                      </c:pt>
                      <c:pt idx="5626">
                        <c:v>-38.977870314129142</c:v>
                      </c:pt>
                      <c:pt idx="5627">
                        <c:v>-38.977870314129142</c:v>
                      </c:pt>
                      <c:pt idx="5628">
                        <c:v>-38.977870314129142</c:v>
                      </c:pt>
                      <c:pt idx="5629">
                        <c:v>-38.977870314129142</c:v>
                      </c:pt>
                      <c:pt idx="5630">
                        <c:v>-38.977870314129142</c:v>
                      </c:pt>
                      <c:pt idx="5631">
                        <c:v>-38.977870314129142</c:v>
                      </c:pt>
                      <c:pt idx="5632">
                        <c:v>-38.977870314129142</c:v>
                      </c:pt>
                      <c:pt idx="5633">
                        <c:v>-38.977870314129142</c:v>
                      </c:pt>
                      <c:pt idx="5634">
                        <c:v>-38.977870314129142</c:v>
                      </c:pt>
                      <c:pt idx="5635">
                        <c:v>-38.977870314129142</c:v>
                      </c:pt>
                      <c:pt idx="5636">
                        <c:v>-38.977870314129142</c:v>
                      </c:pt>
                      <c:pt idx="5637">
                        <c:v>-38.977870314129142</c:v>
                      </c:pt>
                      <c:pt idx="5638">
                        <c:v>-38.977870314129142</c:v>
                      </c:pt>
                      <c:pt idx="5639">
                        <c:v>-38.977870314129142</c:v>
                      </c:pt>
                      <c:pt idx="5640">
                        <c:v>-38.977870314129142</c:v>
                      </c:pt>
                      <c:pt idx="5641">
                        <c:v>-38.977870314129142</c:v>
                      </c:pt>
                      <c:pt idx="5642">
                        <c:v>-38.977870314129142</c:v>
                      </c:pt>
                      <c:pt idx="5643">
                        <c:v>-38.977870314129142</c:v>
                      </c:pt>
                      <c:pt idx="5644">
                        <c:v>-38.977870314129142</c:v>
                      </c:pt>
                      <c:pt idx="5645">
                        <c:v>-38.977870314129142</c:v>
                      </c:pt>
                      <c:pt idx="5646">
                        <c:v>-38.977870314129142</c:v>
                      </c:pt>
                      <c:pt idx="5647">
                        <c:v>-38.977870314129142</c:v>
                      </c:pt>
                      <c:pt idx="5648">
                        <c:v>-38.977870314129142</c:v>
                      </c:pt>
                      <c:pt idx="5649">
                        <c:v>-38.977870314129142</c:v>
                      </c:pt>
                      <c:pt idx="5650">
                        <c:v>-38.977870314129142</c:v>
                      </c:pt>
                      <c:pt idx="5651">
                        <c:v>-38.977870314129142</c:v>
                      </c:pt>
                      <c:pt idx="5652">
                        <c:v>-38.977870314129142</c:v>
                      </c:pt>
                      <c:pt idx="5653">
                        <c:v>-38.977870314129142</c:v>
                      </c:pt>
                      <c:pt idx="5654">
                        <c:v>-38.977870314129142</c:v>
                      </c:pt>
                      <c:pt idx="5655">
                        <c:v>-38.977870314129142</c:v>
                      </c:pt>
                      <c:pt idx="5656">
                        <c:v>-38.977870314129142</c:v>
                      </c:pt>
                      <c:pt idx="5657">
                        <c:v>-38.977870314129142</c:v>
                      </c:pt>
                      <c:pt idx="5658">
                        <c:v>-38.977870314129142</c:v>
                      </c:pt>
                      <c:pt idx="5659">
                        <c:v>-38.977870314129142</c:v>
                      </c:pt>
                      <c:pt idx="5660">
                        <c:v>-38.977870314129142</c:v>
                      </c:pt>
                      <c:pt idx="5661">
                        <c:v>-38.977870314129142</c:v>
                      </c:pt>
                      <c:pt idx="5662">
                        <c:v>-38.977870314129142</c:v>
                      </c:pt>
                      <c:pt idx="5663">
                        <c:v>-38.977870314129142</c:v>
                      </c:pt>
                      <c:pt idx="5664">
                        <c:v>-38.977870314129142</c:v>
                      </c:pt>
                      <c:pt idx="5665">
                        <c:v>-38.977870314129142</c:v>
                      </c:pt>
                      <c:pt idx="5666">
                        <c:v>-38.977870314129142</c:v>
                      </c:pt>
                      <c:pt idx="5667">
                        <c:v>-38.977870314129142</c:v>
                      </c:pt>
                      <c:pt idx="5668">
                        <c:v>-38.977870314129142</c:v>
                      </c:pt>
                      <c:pt idx="5669">
                        <c:v>-38.977870314129142</c:v>
                      </c:pt>
                      <c:pt idx="5670">
                        <c:v>-38.977870314129142</c:v>
                      </c:pt>
                      <c:pt idx="5671">
                        <c:v>-38.977870314129142</c:v>
                      </c:pt>
                      <c:pt idx="5672">
                        <c:v>-38.977870314129142</c:v>
                      </c:pt>
                      <c:pt idx="5673">
                        <c:v>-38.977870314129142</c:v>
                      </c:pt>
                      <c:pt idx="5674">
                        <c:v>-38.977870314129142</c:v>
                      </c:pt>
                      <c:pt idx="5675">
                        <c:v>-38.977870314129142</c:v>
                      </c:pt>
                      <c:pt idx="5676">
                        <c:v>-38.977870314129142</c:v>
                      </c:pt>
                      <c:pt idx="5677">
                        <c:v>-38.977870314129142</c:v>
                      </c:pt>
                      <c:pt idx="5678">
                        <c:v>-38.977870314129142</c:v>
                      </c:pt>
                      <c:pt idx="5679">
                        <c:v>-38.977870314129142</c:v>
                      </c:pt>
                      <c:pt idx="5680">
                        <c:v>-38.977870314129142</c:v>
                      </c:pt>
                      <c:pt idx="5681">
                        <c:v>-38.977870314129142</c:v>
                      </c:pt>
                      <c:pt idx="5682">
                        <c:v>-38.977870314129142</c:v>
                      </c:pt>
                      <c:pt idx="5683">
                        <c:v>-38.977870314129142</c:v>
                      </c:pt>
                      <c:pt idx="5684">
                        <c:v>-38.977870314129142</c:v>
                      </c:pt>
                      <c:pt idx="5685">
                        <c:v>-38.977870314129142</c:v>
                      </c:pt>
                      <c:pt idx="5686">
                        <c:v>-38.977870314129142</c:v>
                      </c:pt>
                      <c:pt idx="5687">
                        <c:v>-38.977870314129142</c:v>
                      </c:pt>
                      <c:pt idx="5688">
                        <c:v>-38.977870314129142</c:v>
                      </c:pt>
                      <c:pt idx="5689">
                        <c:v>-38.977870314129142</c:v>
                      </c:pt>
                      <c:pt idx="5690">
                        <c:v>-38.977870314129142</c:v>
                      </c:pt>
                      <c:pt idx="5691">
                        <c:v>-38.977870314129142</c:v>
                      </c:pt>
                      <c:pt idx="5692">
                        <c:v>-38.977870314129142</c:v>
                      </c:pt>
                      <c:pt idx="5693">
                        <c:v>-38.977870314129142</c:v>
                      </c:pt>
                      <c:pt idx="5694">
                        <c:v>-38.977870314129142</c:v>
                      </c:pt>
                      <c:pt idx="5695">
                        <c:v>-38.977870314129142</c:v>
                      </c:pt>
                      <c:pt idx="5696">
                        <c:v>-38.977870314129142</c:v>
                      </c:pt>
                      <c:pt idx="5697">
                        <c:v>-38.977870314129142</c:v>
                      </c:pt>
                      <c:pt idx="5698">
                        <c:v>-38.977870314129142</c:v>
                      </c:pt>
                      <c:pt idx="5699">
                        <c:v>-38.977870314129142</c:v>
                      </c:pt>
                      <c:pt idx="5700">
                        <c:v>-38.977870314129142</c:v>
                      </c:pt>
                      <c:pt idx="5701">
                        <c:v>-38.977870314129142</c:v>
                      </c:pt>
                      <c:pt idx="5702">
                        <c:v>-38.977870314129142</c:v>
                      </c:pt>
                      <c:pt idx="5703">
                        <c:v>-38.977870314129142</c:v>
                      </c:pt>
                      <c:pt idx="5704">
                        <c:v>-38.977870314129142</c:v>
                      </c:pt>
                      <c:pt idx="5705">
                        <c:v>-38.977870314129142</c:v>
                      </c:pt>
                      <c:pt idx="5706">
                        <c:v>-38.977870314129142</c:v>
                      </c:pt>
                      <c:pt idx="5707">
                        <c:v>-38.977870314129142</c:v>
                      </c:pt>
                      <c:pt idx="5708">
                        <c:v>-38.977870314129142</c:v>
                      </c:pt>
                      <c:pt idx="5709">
                        <c:v>-38.977870314129142</c:v>
                      </c:pt>
                      <c:pt idx="5710">
                        <c:v>-38.977870314129142</c:v>
                      </c:pt>
                      <c:pt idx="5711">
                        <c:v>-38.977870314129142</c:v>
                      </c:pt>
                      <c:pt idx="5712">
                        <c:v>-38.977870314129142</c:v>
                      </c:pt>
                      <c:pt idx="5713">
                        <c:v>-38.977870314129142</c:v>
                      </c:pt>
                      <c:pt idx="5714">
                        <c:v>-38.977870314129142</c:v>
                      </c:pt>
                      <c:pt idx="5715">
                        <c:v>-38.977870314129142</c:v>
                      </c:pt>
                      <c:pt idx="5716">
                        <c:v>-38.977870314129142</c:v>
                      </c:pt>
                      <c:pt idx="5717">
                        <c:v>-38.977870314129142</c:v>
                      </c:pt>
                      <c:pt idx="5718">
                        <c:v>-38.977870314129142</c:v>
                      </c:pt>
                      <c:pt idx="5719">
                        <c:v>-38.977870314129142</c:v>
                      </c:pt>
                      <c:pt idx="5720">
                        <c:v>-38.977870314129142</c:v>
                      </c:pt>
                      <c:pt idx="5721">
                        <c:v>-38.977870314129142</c:v>
                      </c:pt>
                      <c:pt idx="5722">
                        <c:v>-38.977870314129142</c:v>
                      </c:pt>
                      <c:pt idx="5723">
                        <c:v>-38.977870314129142</c:v>
                      </c:pt>
                      <c:pt idx="5724">
                        <c:v>-38.977870314129142</c:v>
                      </c:pt>
                      <c:pt idx="5725">
                        <c:v>-38.977870314129142</c:v>
                      </c:pt>
                      <c:pt idx="5726">
                        <c:v>-38.977870314129142</c:v>
                      </c:pt>
                      <c:pt idx="5727">
                        <c:v>-38.977870314129142</c:v>
                      </c:pt>
                      <c:pt idx="5728">
                        <c:v>-38.977870314129142</c:v>
                      </c:pt>
                      <c:pt idx="5729">
                        <c:v>-38.977870314129142</c:v>
                      </c:pt>
                      <c:pt idx="5730">
                        <c:v>-38.977870314129142</c:v>
                      </c:pt>
                      <c:pt idx="5731">
                        <c:v>-38.977870314129142</c:v>
                      </c:pt>
                      <c:pt idx="5732">
                        <c:v>-38.977870314129142</c:v>
                      </c:pt>
                      <c:pt idx="5733">
                        <c:v>-38.977870314129142</c:v>
                      </c:pt>
                      <c:pt idx="5734">
                        <c:v>-38.977870314129142</c:v>
                      </c:pt>
                      <c:pt idx="5735">
                        <c:v>-38.977870314129142</c:v>
                      </c:pt>
                      <c:pt idx="5736">
                        <c:v>-38.977870314129142</c:v>
                      </c:pt>
                      <c:pt idx="5737">
                        <c:v>-38.977870314129142</c:v>
                      </c:pt>
                      <c:pt idx="5738">
                        <c:v>-38.977870314129142</c:v>
                      </c:pt>
                      <c:pt idx="5739">
                        <c:v>-38.977870314129142</c:v>
                      </c:pt>
                      <c:pt idx="5740">
                        <c:v>-38.977870314129142</c:v>
                      </c:pt>
                      <c:pt idx="5741">
                        <c:v>-38.977870314129142</c:v>
                      </c:pt>
                      <c:pt idx="5742">
                        <c:v>-38.977870314129142</c:v>
                      </c:pt>
                      <c:pt idx="5743">
                        <c:v>-38.977870314129142</c:v>
                      </c:pt>
                      <c:pt idx="5744">
                        <c:v>-38.977870314129142</c:v>
                      </c:pt>
                      <c:pt idx="5745">
                        <c:v>-38.977870314129142</c:v>
                      </c:pt>
                      <c:pt idx="5746">
                        <c:v>-38.977870314129142</c:v>
                      </c:pt>
                      <c:pt idx="5747">
                        <c:v>-38.977870314129142</c:v>
                      </c:pt>
                      <c:pt idx="5748">
                        <c:v>-38.977870314129142</c:v>
                      </c:pt>
                      <c:pt idx="5749">
                        <c:v>-38.977870314129142</c:v>
                      </c:pt>
                      <c:pt idx="5750">
                        <c:v>-38.977870314129142</c:v>
                      </c:pt>
                      <c:pt idx="5751">
                        <c:v>-38.977870314129142</c:v>
                      </c:pt>
                      <c:pt idx="5752">
                        <c:v>-38.977870314129142</c:v>
                      </c:pt>
                      <c:pt idx="5753">
                        <c:v>-38.977870314129142</c:v>
                      </c:pt>
                      <c:pt idx="5754">
                        <c:v>-38.977870314129142</c:v>
                      </c:pt>
                      <c:pt idx="5755">
                        <c:v>-38.977870314129142</c:v>
                      </c:pt>
                      <c:pt idx="5756">
                        <c:v>-38.977870314129142</c:v>
                      </c:pt>
                      <c:pt idx="5757">
                        <c:v>-38.977870314129142</c:v>
                      </c:pt>
                      <c:pt idx="5758">
                        <c:v>-38.977870314129142</c:v>
                      </c:pt>
                      <c:pt idx="5759">
                        <c:v>-38.977870314129142</c:v>
                      </c:pt>
                      <c:pt idx="5760">
                        <c:v>-38.977870314129142</c:v>
                      </c:pt>
                      <c:pt idx="5761">
                        <c:v>-38.977870314129142</c:v>
                      </c:pt>
                      <c:pt idx="5762">
                        <c:v>-38.977870314129142</c:v>
                      </c:pt>
                      <c:pt idx="5763">
                        <c:v>-38.977870314129142</c:v>
                      </c:pt>
                      <c:pt idx="5764">
                        <c:v>-38.977870314129142</c:v>
                      </c:pt>
                      <c:pt idx="5765">
                        <c:v>-38.977870314129142</c:v>
                      </c:pt>
                      <c:pt idx="5766">
                        <c:v>-38.977870314129142</c:v>
                      </c:pt>
                      <c:pt idx="5767">
                        <c:v>-38.977870314129142</c:v>
                      </c:pt>
                      <c:pt idx="5768">
                        <c:v>-38.977870314129142</c:v>
                      </c:pt>
                      <c:pt idx="5769">
                        <c:v>-38.977870314129142</c:v>
                      </c:pt>
                      <c:pt idx="5770">
                        <c:v>-38.977870314129142</c:v>
                      </c:pt>
                      <c:pt idx="5771">
                        <c:v>-38.977870314129142</c:v>
                      </c:pt>
                      <c:pt idx="5772">
                        <c:v>-38.977870314129142</c:v>
                      </c:pt>
                      <c:pt idx="5773">
                        <c:v>-38.977870314129142</c:v>
                      </c:pt>
                      <c:pt idx="5774">
                        <c:v>-38.977870314129142</c:v>
                      </c:pt>
                      <c:pt idx="5775">
                        <c:v>-38.977870314129142</c:v>
                      </c:pt>
                      <c:pt idx="5776">
                        <c:v>-38.977870314129142</c:v>
                      </c:pt>
                      <c:pt idx="5777">
                        <c:v>-38.977870314129142</c:v>
                      </c:pt>
                      <c:pt idx="5778">
                        <c:v>-38.977870314129142</c:v>
                      </c:pt>
                      <c:pt idx="5779">
                        <c:v>-38.977870314129142</c:v>
                      </c:pt>
                      <c:pt idx="5780">
                        <c:v>-38.977870314129142</c:v>
                      </c:pt>
                      <c:pt idx="5781">
                        <c:v>-38.977870314129142</c:v>
                      </c:pt>
                      <c:pt idx="5782">
                        <c:v>-38.977870314129142</c:v>
                      </c:pt>
                      <c:pt idx="5783">
                        <c:v>-38.977870314129142</c:v>
                      </c:pt>
                      <c:pt idx="5784">
                        <c:v>-38.977870314129142</c:v>
                      </c:pt>
                      <c:pt idx="5785">
                        <c:v>-38.977870314129142</c:v>
                      </c:pt>
                      <c:pt idx="5786">
                        <c:v>-38.977870314129142</c:v>
                      </c:pt>
                      <c:pt idx="5787">
                        <c:v>-38.977870314129142</c:v>
                      </c:pt>
                      <c:pt idx="5788">
                        <c:v>-38.977870314129142</c:v>
                      </c:pt>
                      <c:pt idx="5789">
                        <c:v>-38.977870314129142</c:v>
                      </c:pt>
                      <c:pt idx="5790">
                        <c:v>-38.977870314129142</c:v>
                      </c:pt>
                      <c:pt idx="5791">
                        <c:v>-38.977870314129142</c:v>
                      </c:pt>
                      <c:pt idx="5792">
                        <c:v>-38.977870314129142</c:v>
                      </c:pt>
                      <c:pt idx="5793">
                        <c:v>-38.977870314129142</c:v>
                      </c:pt>
                      <c:pt idx="5794">
                        <c:v>-38.977870314129142</c:v>
                      </c:pt>
                      <c:pt idx="5795">
                        <c:v>-38.977870314129142</c:v>
                      </c:pt>
                      <c:pt idx="5796">
                        <c:v>-38.977870314129142</c:v>
                      </c:pt>
                      <c:pt idx="5797">
                        <c:v>-38.977870314129142</c:v>
                      </c:pt>
                      <c:pt idx="5798">
                        <c:v>-38.977870314129142</c:v>
                      </c:pt>
                      <c:pt idx="5799">
                        <c:v>-38.977870314129142</c:v>
                      </c:pt>
                      <c:pt idx="5800">
                        <c:v>-38.977870314129142</c:v>
                      </c:pt>
                      <c:pt idx="5801">
                        <c:v>-38.977870314129142</c:v>
                      </c:pt>
                      <c:pt idx="5802">
                        <c:v>-38.977870314129142</c:v>
                      </c:pt>
                      <c:pt idx="5803">
                        <c:v>-38.977870314129142</c:v>
                      </c:pt>
                      <c:pt idx="5804">
                        <c:v>-38.977870314129142</c:v>
                      </c:pt>
                      <c:pt idx="5805">
                        <c:v>-38.977870314129142</c:v>
                      </c:pt>
                      <c:pt idx="5806">
                        <c:v>-38.977870314129142</c:v>
                      </c:pt>
                      <c:pt idx="5807">
                        <c:v>-38.977870314129142</c:v>
                      </c:pt>
                      <c:pt idx="5808">
                        <c:v>-38.977870314129142</c:v>
                      </c:pt>
                      <c:pt idx="5809">
                        <c:v>-38.977870314129142</c:v>
                      </c:pt>
                      <c:pt idx="5810">
                        <c:v>-38.977870314129142</c:v>
                      </c:pt>
                      <c:pt idx="5811">
                        <c:v>-38.977870314129142</c:v>
                      </c:pt>
                      <c:pt idx="5812">
                        <c:v>-38.977870314129142</c:v>
                      </c:pt>
                      <c:pt idx="5813">
                        <c:v>-38.977870314129142</c:v>
                      </c:pt>
                      <c:pt idx="5814">
                        <c:v>-38.977870314129142</c:v>
                      </c:pt>
                      <c:pt idx="5815">
                        <c:v>-38.977870314129142</c:v>
                      </c:pt>
                      <c:pt idx="5816">
                        <c:v>-38.977870314129142</c:v>
                      </c:pt>
                      <c:pt idx="5817">
                        <c:v>-38.977870314129142</c:v>
                      </c:pt>
                      <c:pt idx="5818">
                        <c:v>-38.977870314129142</c:v>
                      </c:pt>
                      <c:pt idx="5819">
                        <c:v>-38.977870314129142</c:v>
                      </c:pt>
                      <c:pt idx="5820">
                        <c:v>-38.977870314129142</c:v>
                      </c:pt>
                      <c:pt idx="5821">
                        <c:v>-38.977870314129142</c:v>
                      </c:pt>
                      <c:pt idx="5822">
                        <c:v>-38.977870314129142</c:v>
                      </c:pt>
                      <c:pt idx="5823">
                        <c:v>-38.977870314129142</c:v>
                      </c:pt>
                      <c:pt idx="5824">
                        <c:v>-38.977870314129142</c:v>
                      </c:pt>
                      <c:pt idx="5825">
                        <c:v>-38.977870314129142</c:v>
                      </c:pt>
                      <c:pt idx="5826">
                        <c:v>-38.977870314129142</c:v>
                      </c:pt>
                      <c:pt idx="5827">
                        <c:v>-38.977870314129142</c:v>
                      </c:pt>
                      <c:pt idx="5828">
                        <c:v>-38.977870314129142</c:v>
                      </c:pt>
                      <c:pt idx="5829">
                        <c:v>-38.977870314129142</c:v>
                      </c:pt>
                      <c:pt idx="5830">
                        <c:v>-38.977870314129142</c:v>
                      </c:pt>
                      <c:pt idx="5831">
                        <c:v>-38.977870314129142</c:v>
                      </c:pt>
                      <c:pt idx="5832">
                        <c:v>-38.977870314129142</c:v>
                      </c:pt>
                      <c:pt idx="5833">
                        <c:v>-38.977870314129142</c:v>
                      </c:pt>
                      <c:pt idx="5834">
                        <c:v>-38.977870314129142</c:v>
                      </c:pt>
                      <c:pt idx="5835">
                        <c:v>-38.977870314129142</c:v>
                      </c:pt>
                      <c:pt idx="5836">
                        <c:v>-38.977870314129142</c:v>
                      </c:pt>
                      <c:pt idx="5837">
                        <c:v>-38.977870314129142</c:v>
                      </c:pt>
                      <c:pt idx="5838">
                        <c:v>-38.977870314129142</c:v>
                      </c:pt>
                      <c:pt idx="5839">
                        <c:v>-38.977870314129142</c:v>
                      </c:pt>
                      <c:pt idx="5840">
                        <c:v>-38.977870314129142</c:v>
                      </c:pt>
                      <c:pt idx="5841">
                        <c:v>-38.977870314129142</c:v>
                      </c:pt>
                      <c:pt idx="5842">
                        <c:v>-38.977870314129142</c:v>
                      </c:pt>
                      <c:pt idx="5843">
                        <c:v>-38.977870314129142</c:v>
                      </c:pt>
                      <c:pt idx="5844">
                        <c:v>-38.977870314129142</c:v>
                      </c:pt>
                      <c:pt idx="5845">
                        <c:v>-38.977870314129142</c:v>
                      </c:pt>
                      <c:pt idx="5846">
                        <c:v>-38.977870314129142</c:v>
                      </c:pt>
                      <c:pt idx="5847">
                        <c:v>-38.977870314129142</c:v>
                      </c:pt>
                      <c:pt idx="5848">
                        <c:v>-38.977870314129142</c:v>
                      </c:pt>
                      <c:pt idx="5849">
                        <c:v>-38.977870314129142</c:v>
                      </c:pt>
                      <c:pt idx="5850">
                        <c:v>-38.977870314129142</c:v>
                      </c:pt>
                      <c:pt idx="5851">
                        <c:v>-38.977870314129142</c:v>
                      </c:pt>
                      <c:pt idx="5852">
                        <c:v>-38.977870314129142</c:v>
                      </c:pt>
                      <c:pt idx="5853">
                        <c:v>-38.977870314129142</c:v>
                      </c:pt>
                      <c:pt idx="5854">
                        <c:v>-38.977870314129142</c:v>
                      </c:pt>
                      <c:pt idx="5855">
                        <c:v>-38.977870314129142</c:v>
                      </c:pt>
                      <c:pt idx="5856">
                        <c:v>-38.977870314129142</c:v>
                      </c:pt>
                      <c:pt idx="5857">
                        <c:v>-38.977870314129142</c:v>
                      </c:pt>
                      <c:pt idx="5858">
                        <c:v>-38.977870314129142</c:v>
                      </c:pt>
                      <c:pt idx="5859">
                        <c:v>-38.977870314129142</c:v>
                      </c:pt>
                      <c:pt idx="5860">
                        <c:v>-38.977870314129142</c:v>
                      </c:pt>
                      <c:pt idx="5861">
                        <c:v>-38.977870314129142</c:v>
                      </c:pt>
                      <c:pt idx="5862">
                        <c:v>-38.977870314129142</c:v>
                      </c:pt>
                      <c:pt idx="5863">
                        <c:v>-38.977870314129142</c:v>
                      </c:pt>
                      <c:pt idx="5864">
                        <c:v>-38.977870314129142</c:v>
                      </c:pt>
                      <c:pt idx="5865">
                        <c:v>-38.977870314129142</c:v>
                      </c:pt>
                      <c:pt idx="5866">
                        <c:v>-38.977870314129142</c:v>
                      </c:pt>
                      <c:pt idx="5867">
                        <c:v>-38.977870314129142</c:v>
                      </c:pt>
                      <c:pt idx="5868">
                        <c:v>-38.977870314129142</c:v>
                      </c:pt>
                      <c:pt idx="5869">
                        <c:v>-38.977870314129142</c:v>
                      </c:pt>
                      <c:pt idx="5870">
                        <c:v>-38.977870314129142</c:v>
                      </c:pt>
                      <c:pt idx="5871">
                        <c:v>-38.977870314129142</c:v>
                      </c:pt>
                      <c:pt idx="5872">
                        <c:v>-38.977870314129142</c:v>
                      </c:pt>
                      <c:pt idx="5873">
                        <c:v>-38.977870314129142</c:v>
                      </c:pt>
                      <c:pt idx="5874">
                        <c:v>-38.977870314129142</c:v>
                      </c:pt>
                      <c:pt idx="5875">
                        <c:v>-38.977870314129142</c:v>
                      </c:pt>
                      <c:pt idx="5876">
                        <c:v>-38.977870314129142</c:v>
                      </c:pt>
                      <c:pt idx="5877">
                        <c:v>-38.977870314129142</c:v>
                      </c:pt>
                      <c:pt idx="5878">
                        <c:v>-38.977870314129142</c:v>
                      </c:pt>
                      <c:pt idx="5879">
                        <c:v>-38.977870314129142</c:v>
                      </c:pt>
                      <c:pt idx="5880">
                        <c:v>-38.977870314129142</c:v>
                      </c:pt>
                      <c:pt idx="5881">
                        <c:v>-38.977870314129142</c:v>
                      </c:pt>
                      <c:pt idx="5882">
                        <c:v>-38.977870314129142</c:v>
                      </c:pt>
                      <c:pt idx="5883">
                        <c:v>-38.977870314129142</c:v>
                      </c:pt>
                      <c:pt idx="5884">
                        <c:v>-38.977870314129142</c:v>
                      </c:pt>
                      <c:pt idx="5885">
                        <c:v>-38.977870314129142</c:v>
                      </c:pt>
                      <c:pt idx="5886">
                        <c:v>-38.977870314129142</c:v>
                      </c:pt>
                      <c:pt idx="5887">
                        <c:v>-38.977870314129142</c:v>
                      </c:pt>
                      <c:pt idx="5888">
                        <c:v>-38.977870314129142</c:v>
                      </c:pt>
                      <c:pt idx="5889">
                        <c:v>-38.977870314129142</c:v>
                      </c:pt>
                      <c:pt idx="5890">
                        <c:v>-38.977870314129142</c:v>
                      </c:pt>
                      <c:pt idx="5891">
                        <c:v>-38.977870314129142</c:v>
                      </c:pt>
                      <c:pt idx="5892">
                        <c:v>-38.977870314129142</c:v>
                      </c:pt>
                      <c:pt idx="5893">
                        <c:v>-38.977870314129142</c:v>
                      </c:pt>
                      <c:pt idx="5894">
                        <c:v>-38.977870314129142</c:v>
                      </c:pt>
                      <c:pt idx="5895">
                        <c:v>-38.977870314129142</c:v>
                      </c:pt>
                      <c:pt idx="5896">
                        <c:v>-38.977870314129142</c:v>
                      </c:pt>
                      <c:pt idx="5897">
                        <c:v>-38.977870314129142</c:v>
                      </c:pt>
                      <c:pt idx="5898">
                        <c:v>-38.977870314129142</c:v>
                      </c:pt>
                      <c:pt idx="5899">
                        <c:v>-38.977870314129142</c:v>
                      </c:pt>
                      <c:pt idx="5900">
                        <c:v>-38.977870314129142</c:v>
                      </c:pt>
                      <c:pt idx="5901">
                        <c:v>-38.977870314129142</c:v>
                      </c:pt>
                      <c:pt idx="5902">
                        <c:v>-38.977870314129142</c:v>
                      </c:pt>
                      <c:pt idx="5903">
                        <c:v>-38.977870314129142</c:v>
                      </c:pt>
                      <c:pt idx="5904">
                        <c:v>-38.977870314129142</c:v>
                      </c:pt>
                      <c:pt idx="5905">
                        <c:v>-38.977870314129142</c:v>
                      </c:pt>
                      <c:pt idx="5906">
                        <c:v>-38.977870314129142</c:v>
                      </c:pt>
                      <c:pt idx="5907">
                        <c:v>-38.977870314129142</c:v>
                      </c:pt>
                      <c:pt idx="5908">
                        <c:v>-38.977870314129142</c:v>
                      </c:pt>
                      <c:pt idx="5909">
                        <c:v>-38.977870314129142</c:v>
                      </c:pt>
                      <c:pt idx="5910">
                        <c:v>-38.977870314129142</c:v>
                      </c:pt>
                      <c:pt idx="5911">
                        <c:v>-38.977870314129142</c:v>
                      </c:pt>
                      <c:pt idx="5912">
                        <c:v>-38.977870314129142</c:v>
                      </c:pt>
                      <c:pt idx="5913">
                        <c:v>-38.977870314129142</c:v>
                      </c:pt>
                      <c:pt idx="5914">
                        <c:v>-38.977870314129142</c:v>
                      </c:pt>
                      <c:pt idx="5915">
                        <c:v>-38.977870314129142</c:v>
                      </c:pt>
                      <c:pt idx="5916">
                        <c:v>-38.977870314129142</c:v>
                      </c:pt>
                      <c:pt idx="5917">
                        <c:v>-38.977870314129142</c:v>
                      </c:pt>
                      <c:pt idx="5918">
                        <c:v>-38.977870314129142</c:v>
                      </c:pt>
                      <c:pt idx="5919">
                        <c:v>-38.977870314129142</c:v>
                      </c:pt>
                      <c:pt idx="5920">
                        <c:v>-38.977870314129142</c:v>
                      </c:pt>
                      <c:pt idx="5921">
                        <c:v>-38.977870314129142</c:v>
                      </c:pt>
                      <c:pt idx="5922">
                        <c:v>-38.977870314129142</c:v>
                      </c:pt>
                      <c:pt idx="5923">
                        <c:v>-38.977870314129142</c:v>
                      </c:pt>
                      <c:pt idx="5924">
                        <c:v>-38.977870314129142</c:v>
                      </c:pt>
                      <c:pt idx="5925">
                        <c:v>-38.977870314129142</c:v>
                      </c:pt>
                      <c:pt idx="5926">
                        <c:v>-38.977870314129142</c:v>
                      </c:pt>
                      <c:pt idx="5927">
                        <c:v>-38.977870314129142</c:v>
                      </c:pt>
                      <c:pt idx="5928">
                        <c:v>-38.977870314129142</c:v>
                      </c:pt>
                      <c:pt idx="5929">
                        <c:v>-38.977870314129142</c:v>
                      </c:pt>
                      <c:pt idx="5930">
                        <c:v>-38.977870314129142</c:v>
                      </c:pt>
                      <c:pt idx="5931">
                        <c:v>-38.977870314129142</c:v>
                      </c:pt>
                      <c:pt idx="5932">
                        <c:v>-38.977870314129142</c:v>
                      </c:pt>
                      <c:pt idx="5933">
                        <c:v>-38.977870314129142</c:v>
                      </c:pt>
                      <c:pt idx="5934">
                        <c:v>-38.977870314129142</c:v>
                      </c:pt>
                      <c:pt idx="5935">
                        <c:v>-38.977870314129142</c:v>
                      </c:pt>
                      <c:pt idx="5936">
                        <c:v>-38.977870314129142</c:v>
                      </c:pt>
                      <c:pt idx="5937">
                        <c:v>-38.977870314129142</c:v>
                      </c:pt>
                      <c:pt idx="5938">
                        <c:v>-38.977870314129142</c:v>
                      </c:pt>
                      <c:pt idx="5939">
                        <c:v>-38.977870314129142</c:v>
                      </c:pt>
                      <c:pt idx="5940">
                        <c:v>-38.977870314129142</c:v>
                      </c:pt>
                      <c:pt idx="5941">
                        <c:v>-38.977870314129142</c:v>
                      </c:pt>
                      <c:pt idx="5942">
                        <c:v>-38.977870314129142</c:v>
                      </c:pt>
                      <c:pt idx="5943">
                        <c:v>-38.977870314129142</c:v>
                      </c:pt>
                      <c:pt idx="5944">
                        <c:v>-38.977870314129142</c:v>
                      </c:pt>
                      <c:pt idx="5945">
                        <c:v>-38.977870314129142</c:v>
                      </c:pt>
                      <c:pt idx="5946">
                        <c:v>-38.977870314129142</c:v>
                      </c:pt>
                      <c:pt idx="5947">
                        <c:v>-38.977870314129142</c:v>
                      </c:pt>
                      <c:pt idx="5948">
                        <c:v>-38.977870314129142</c:v>
                      </c:pt>
                      <c:pt idx="5949">
                        <c:v>-38.977870314129142</c:v>
                      </c:pt>
                      <c:pt idx="5950">
                        <c:v>-38.977870314129142</c:v>
                      </c:pt>
                      <c:pt idx="5951">
                        <c:v>-38.977870314129142</c:v>
                      </c:pt>
                      <c:pt idx="5952">
                        <c:v>-38.977870314129142</c:v>
                      </c:pt>
                      <c:pt idx="5953">
                        <c:v>-38.977870314129142</c:v>
                      </c:pt>
                      <c:pt idx="5954">
                        <c:v>-38.977870314129142</c:v>
                      </c:pt>
                      <c:pt idx="5955">
                        <c:v>-38.977870314129142</c:v>
                      </c:pt>
                      <c:pt idx="5956">
                        <c:v>-38.977870314129142</c:v>
                      </c:pt>
                      <c:pt idx="5957">
                        <c:v>-38.977870314129142</c:v>
                      </c:pt>
                      <c:pt idx="5958">
                        <c:v>-38.977870314129142</c:v>
                      </c:pt>
                      <c:pt idx="5959">
                        <c:v>-38.977870314129142</c:v>
                      </c:pt>
                      <c:pt idx="5960">
                        <c:v>-38.977870314129142</c:v>
                      </c:pt>
                      <c:pt idx="5961">
                        <c:v>-38.977870314129142</c:v>
                      </c:pt>
                      <c:pt idx="5962">
                        <c:v>-38.977870314129142</c:v>
                      </c:pt>
                      <c:pt idx="5963">
                        <c:v>-38.977870314129142</c:v>
                      </c:pt>
                      <c:pt idx="5964">
                        <c:v>-38.977870314129142</c:v>
                      </c:pt>
                      <c:pt idx="5965">
                        <c:v>-38.977870314129142</c:v>
                      </c:pt>
                      <c:pt idx="5966">
                        <c:v>-38.977870314129142</c:v>
                      </c:pt>
                      <c:pt idx="5967">
                        <c:v>-38.977870314129142</c:v>
                      </c:pt>
                      <c:pt idx="5968">
                        <c:v>-38.977870314129142</c:v>
                      </c:pt>
                      <c:pt idx="5969">
                        <c:v>-38.977870314129142</c:v>
                      </c:pt>
                      <c:pt idx="5970">
                        <c:v>-38.977870314129142</c:v>
                      </c:pt>
                      <c:pt idx="5971">
                        <c:v>-38.977870314129142</c:v>
                      </c:pt>
                      <c:pt idx="5972">
                        <c:v>-38.977870314129142</c:v>
                      </c:pt>
                      <c:pt idx="5973">
                        <c:v>-38.977870314129142</c:v>
                      </c:pt>
                      <c:pt idx="5974">
                        <c:v>-38.977870314129142</c:v>
                      </c:pt>
                      <c:pt idx="5975">
                        <c:v>-38.977870314129142</c:v>
                      </c:pt>
                      <c:pt idx="5976">
                        <c:v>-38.977870314129142</c:v>
                      </c:pt>
                      <c:pt idx="5977">
                        <c:v>-38.977870314129142</c:v>
                      </c:pt>
                      <c:pt idx="5978">
                        <c:v>-38.977870314129142</c:v>
                      </c:pt>
                      <c:pt idx="5979">
                        <c:v>-38.977870314129142</c:v>
                      </c:pt>
                      <c:pt idx="5980">
                        <c:v>-38.977870314129142</c:v>
                      </c:pt>
                      <c:pt idx="5981">
                        <c:v>-38.977870314129142</c:v>
                      </c:pt>
                      <c:pt idx="5982">
                        <c:v>-38.977870314129142</c:v>
                      </c:pt>
                      <c:pt idx="5983">
                        <c:v>-38.977870314129142</c:v>
                      </c:pt>
                      <c:pt idx="5984">
                        <c:v>-38.977870314129142</c:v>
                      </c:pt>
                      <c:pt idx="5985">
                        <c:v>-38.977870314129142</c:v>
                      </c:pt>
                      <c:pt idx="5986">
                        <c:v>-38.977870314129142</c:v>
                      </c:pt>
                      <c:pt idx="5987">
                        <c:v>-38.977870314129142</c:v>
                      </c:pt>
                      <c:pt idx="5988">
                        <c:v>-38.977870314129142</c:v>
                      </c:pt>
                      <c:pt idx="5989">
                        <c:v>-38.977870314129142</c:v>
                      </c:pt>
                      <c:pt idx="5990">
                        <c:v>-38.977870314129142</c:v>
                      </c:pt>
                      <c:pt idx="5991">
                        <c:v>-38.977870314129142</c:v>
                      </c:pt>
                      <c:pt idx="5992">
                        <c:v>-38.977870314129142</c:v>
                      </c:pt>
                      <c:pt idx="5993">
                        <c:v>-38.977870314129142</c:v>
                      </c:pt>
                      <c:pt idx="5994">
                        <c:v>-38.977870314129142</c:v>
                      </c:pt>
                      <c:pt idx="5995">
                        <c:v>-38.977870314129142</c:v>
                      </c:pt>
                      <c:pt idx="5996">
                        <c:v>-38.977870314129142</c:v>
                      </c:pt>
                      <c:pt idx="5997">
                        <c:v>-38.977870314129142</c:v>
                      </c:pt>
                      <c:pt idx="5998">
                        <c:v>-38.977870314129142</c:v>
                      </c:pt>
                      <c:pt idx="5999">
                        <c:v>-38.977870314129142</c:v>
                      </c:pt>
                      <c:pt idx="6000">
                        <c:v>-38.977870314129142</c:v>
                      </c:pt>
                      <c:pt idx="6001">
                        <c:v>-38.977870314129142</c:v>
                      </c:pt>
                      <c:pt idx="6002">
                        <c:v>-38.977870314129142</c:v>
                      </c:pt>
                      <c:pt idx="6003">
                        <c:v>-38.977870314129142</c:v>
                      </c:pt>
                      <c:pt idx="6004">
                        <c:v>-38.977870314129142</c:v>
                      </c:pt>
                      <c:pt idx="6005">
                        <c:v>-38.977870314129142</c:v>
                      </c:pt>
                      <c:pt idx="6006">
                        <c:v>-38.977870314129142</c:v>
                      </c:pt>
                      <c:pt idx="6007">
                        <c:v>-38.977870314129142</c:v>
                      </c:pt>
                      <c:pt idx="6008">
                        <c:v>-38.977870314129142</c:v>
                      </c:pt>
                      <c:pt idx="6009">
                        <c:v>-38.977870314129142</c:v>
                      </c:pt>
                      <c:pt idx="6010">
                        <c:v>-38.977870314129142</c:v>
                      </c:pt>
                      <c:pt idx="6011">
                        <c:v>-38.977870314129142</c:v>
                      </c:pt>
                      <c:pt idx="6012">
                        <c:v>-38.977870314129142</c:v>
                      </c:pt>
                      <c:pt idx="6013">
                        <c:v>-38.977870314129142</c:v>
                      </c:pt>
                      <c:pt idx="6014">
                        <c:v>-38.977870314129142</c:v>
                      </c:pt>
                      <c:pt idx="6015">
                        <c:v>-38.977870314129142</c:v>
                      </c:pt>
                      <c:pt idx="6016">
                        <c:v>-38.977870314129142</c:v>
                      </c:pt>
                      <c:pt idx="6017">
                        <c:v>-38.977870314129142</c:v>
                      </c:pt>
                      <c:pt idx="6018">
                        <c:v>-38.977870314129142</c:v>
                      </c:pt>
                      <c:pt idx="6019">
                        <c:v>-38.977870314129142</c:v>
                      </c:pt>
                      <c:pt idx="6020">
                        <c:v>-38.977870314129142</c:v>
                      </c:pt>
                      <c:pt idx="6021">
                        <c:v>-38.977870314129142</c:v>
                      </c:pt>
                      <c:pt idx="6022">
                        <c:v>-38.977870314129142</c:v>
                      </c:pt>
                      <c:pt idx="6023">
                        <c:v>-38.977870314129142</c:v>
                      </c:pt>
                      <c:pt idx="6024">
                        <c:v>-38.977870314129142</c:v>
                      </c:pt>
                      <c:pt idx="6025">
                        <c:v>-38.977870314129142</c:v>
                      </c:pt>
                      <c:pt idx="6026">
                        <c:v>-38.977870314129142</c:v>
                      </c:pt>
                      <c:pt idx="6027">
                        <c:v>-38.977870314129142</c:v>
                      </c:pt>
                      <c:pt idx="6028">
                        <c:v>-38.977870314129142</c:v>
                      </c:pt>
                      <c:pt idx="6029">
                        <c:v>-38.977870314129142</c:v>
                      </c:pt>
                      <c:pt idx="6030">
                        <c:v>-38.977870314129142</c:v>
                      </c:pt>
                      <c:pt idx="6031">
                        <c:v>-38.977870314129142</c:v>
                      </c:pt>
                      <c:pt idx="6032">
                        <c:v>-38.977870314129142</c:v>
                      </c:pt>
                      <c:pt idx="6033">
                        <c:v>-38.977870314129142</c:v>
                      </c:pt>
                      <c:pt idx="6034">
                        <c:v>-38.977870314129142</c:v>
                      </c:pt>
                      <c:pt idx="6035">
                        <c:v>-38.977870314129142</c:v>
                      </c:pt>
                      <c:pt idx="6036">
                        <c:v>-38.977870314129142</c:v>
                      </c:pt>
                      <c:pt idx="6037">
                        <c:v>-38.977870314129142</c:v>
                      </c:pt>
                      <c:pt idx="6038">
                        <c:v>-38.977870314129142</c:v>
                      </c:pt>
                      <c:pt idx="6039">
                        <c:v>-38.977870314129142</c:v>
                      </c:pt>
                      <c:pt idx="6040">
                        <c:v>-38.977870314129142</c:v>
                      </c:pt>
                      <c:pt idx="6041">
                        <c:v>-38.977870314129142</c:v>
                      </c:pt>
                      <c:pt idx="6042">
                        <c:v>-38.977870314129142</c:v>
                      </c:pt>
                      <c:pt idx="6043">
                        <c:v>-38.977870314129142</c:v>
                      </c:pt>
                      <c:pt idx="6044">
                        <c:v>-38.977870314129142</c:v>
                      </c:pt>
                      <c:pt idx="6045">
                        <c:v>-38.977870314129142</c:v>
                      </c:pt>
                      <c:pt idx="6046">
                        <c:v>-38.977870314129142</c:v>
                      </c:pt>
                      <c:pt idx="6047">
                        <c:v>-38.977870314129142</c:v>
                      </c:pt>
                      <c:pt idx="6048">
                        <c:v>-38.977870314129142</c:v>
                      </c:pt>
                      <c:pt idx="6049">
                        <c:v>-38.977870314129142</c:v>
                      </c:pt>
                      <c:pt idx="6050">
                        <c:v>-38.977870314129142</c:v>
                      </c:pt>
                      <c:pt idx="6051">
                        <c:v>-38.977870314129142</c:v>
                      </c:pt>
                      <c:pt idx="6052">
                        <c:v>-38.977870314129142</c:v>
                      </c:pt>
                      <c:pt idx="6053">
                        <c:v>-38.977870314129142</c:v>
                      </c:pt>
                      <c:pt idx="6054">
                        <c:v>-38.977870314129142</c:v>
                      </c:pt>
                      <c:pt idx="6055">
                        <c:v>-38.977870314129142</c:v>
                      </c:pt>
                      <c:pt idx="6056">
                        <c:v>-38.977870314129142</c:v>
                      </c:pt>
                      <c:pt idx="6057">
                        <c:v>-38.977870314129142</c:v>
                      </c:pt>
                      <c:pt idx="6058">
                        <c:v>-38.977870314129142</c:v>
                      </c:pt>
                      <c:pt idx="6059">
                        <c:v>-38.977870314129142</c:v>
                      </c:pt>
                      <c:pt idx="6060">
                        <c:v>-38.977870314129142</c:v>
                      </c:pt>
                      <c:pt idx="6061">
                        <c:v>-38.977870314129142</c:v>
                      </c:pt>
                      <c:pt idx="6062">
                        <c:v>-38.977870314129142</c:v>
                      </c:pt>
                      <c:pt idx="6063">
                        <c:v>-38.977870314129142</c:v>
                      </c:pt>
                      <c:pt idx="6064">
                        <c:v>-38.977870314129142</c:v>
                      </c:pt>
                      <c:pt idx="6065">
                        <c:v>-38.977870314129142</c:v>
                      </c:pt>
                      <c:pt idx="6066">
                        <c:v>-38.977870314129142</c:v>
                      </c:pt>
                      <c:pt idx="6067">
                        <c:v>-38.977870314129142</c:v>
                      </c:pt>
                      <c:pt idx="6068">
                        <c:v>-38.977870314129142</c:v>
                      </c:pt>
                      <c:pt idx="6069">
                        <c:v>-38.977870314129142</c:v>
                      </c:pt>
                      <c:pt idx="6070">
                        <c:v>-38.977870314129142</c:v>
                      </c:pt>
                      <c:pt idx="6071">
                        <c:v>-38.977870314129142</c:v>
                      </c:pt>
                      <c:pt idx="6072">
                        <c:v>-38.977870314129142</c:v>
                      </c:pt>
                      <c:pt idx="6073">
                        <c:v>-38.977870314129142</c:v>
                      </c:pt>
                      <c:pt idx="6074">
                        <c:v>-38.977870314129142</c:v>
                      </c:pt>
                      <c:pt idx="6075">
                        <c:v>-38.977870314129142</c:v>
                      </c:pt>
                      <c:pt idx="6076">
                        <c:v>-38.977870314129142</c:v>
                      </c:pt>
                      <c:pt idx="6077">
                        <c:v>-38.977870314129142</c:v>
                      </c:pt>
                      <c:pt idx="6078">
                        <c:v>-38.977870314129142</c:v>
                      </c:pt>
                      <c:pt idx="6079">
                        <c:v>-38.977870314129142</c:v>
                      </c:pt>
                      <c:pt idx="6080">
                        <c:v>-38.977870314129142</c:v>
                      </c:pt>
                      <c:pt idx="6081">
                        <c:v>-38.977870314129142</c:v>
                      </c:pt>
                      <c:pt idx="6082">
                        <c:v>-38.977870314129142</c:v>
                      </c:pt>
                      <c:pt idx="6083">
                        <c:v>-38.977870314129142</c:v>
                      </c:pt>
                      <c:pt idx="6084">
                        <c:v>-38.977870314129142</c:v>
                      </c:pt>
                      <c:pt idx="6085">
                        <c:v>-38.977870314129142</c:v>
                      </c:pt>
                      <c:pt idx="6086">
                        <c:v>-38.977870314129142</c:v>
                      </c:pt>
                      <c:pt idx="6087">
                        <c:v>-38.977870314129142</c:v>
                      </c:pt>
                      <c:pt idx="6088">
                        <c:v>-38.977870314129142</c:v>
                      </c:pt>
                      <c:pt idx="6089">
                        <c:v>-38.977870314129142</c:v>
                      </c:pt>
                      <c:pt idx="6090">
                        <c:v>-38.977870314129142</c:v>
                      </c:pt>
                      <c:pt idx="6091">
                        <c:v>-38.977870314129142</c:v>
                      </c:pt>
                      <c:pt idx="6092">
                        <c:v>-38.977870314129142</c:v>
                      </c:pt>
                      <c:pt idx="6093">
                        <c:v>-38.977870314129142</c:v>
                      </c:pt>
                      <c:pt idx="6094">
                        <c:v>-38.977870314129142</c:v>
                      </c:pt>
                      <c:pt idx="6095">
                        <c:v>-38.977870314129142</c:v>
                      </c:pt>
                      <c:pt idx="6096">
                        <c:v>-38.977870314129142</c:v>
                      </c:pt>
                      <c:pt idx="6097">
                        <c:v>-38.977870314129142</c:v>
                      </c:pt>
                      <c:pt idx="6098">
                        <c:v>-38.977870314129142</c:v>
                      </c:pt>
                      <c:pt idx="6099">
                        <c:v>-38.977870314129142</c:v>
                      </c:pt>
                      <c:pt idx="6100">
                        <c:v>-38.977870314129142</c:v>
                      </c:pt>
                      <c:pt idx="6101">
                        <c:v>-38.977870314129142</c:v>
                      </c:pt>
                      <c:pt idx="6102">
                        <c:v>-38.977870314129142</c:v>
                      </c:pt>
                      <c:pt idx="6103">
                        <c:v>-38.977870314129142</c:v>
                      </c:pt>
                      <c:pt idx="6104">
                        <c:v>-38.977870314129142</c:v>
                      </c:pt>
                      <c:pt idx="6105">
                        <c:v>-38.977870314129142</c:v>
                      </c:pt>
                      <c:pt idx="6106">
                        <c:v>-38.977870314129142</c:v>
                      </c:pt>
                      <c:pt idx="6107">
                        <c:v>-38.977870314129142</c:v>
                      </c:pt>
                      <c:pt idx="6108">
                        <c:v>-38.977870314129142</c:v>
                      </c:pt>
                      <c:pt idx="6109">
                        <c:v>-38.977870314129142</c:v>
                      </c:pt>
                      <c:pt idx="6110">
                        <c:v>-38.977870314129142</c:v>
                      </c:pt>
                      <c:pt idx="6111">
                        <c:v>-38.977870314129142</c:v>
                      </c:pt>
                      <c:pt idx="6112">
                        <c:v>-38.977870314129142</c:v>
                      </c:pt>
                      <c:pt idx="6113">
                        <c:v>-38.977870314129142</c:v>
                      </c:pt>
                      <c:pt idx="6114">
                        <c:v>-38.977870314129142</c:v>
                      </c:pt>
                      <c:pt idx="6115">
                        <c:v>-38.977870314129142</c:v>
                      </c:pt>
                      <c:pt idx="6116">
                        <c:v>-38.977870314129142</c:v>
                      </c:pt>
                      <c:pt idx="6117">
                        <c:v>-38.977870314129142</c:v>
                      </c:pt>
                      <c:pt idx="6118">
                        <c:v>-38.977870314129142</c:v>
                      </c:pt>
                      <c:pt idx="6119">
                        <c:v>-38.977870314129142</c:v>
                      </c:pt>
                      <c:pt idx="6120">
                        <c:v>-38.977870314129142</c:v>
                      </c:pt>
                      <c:pt idx="6121">
                        <c:v>-38.977870314129142</c:v>
                      </c:pt>
                      <c:pt idx="6122">
                        <c:v>-38.977870314129142</c:v>
                      </c:pt>
                      <c:pt idx="6123">
                        <c:v>-38.977870314129142</c:v>
                      </c:pt>
                      <c:pt idx="6124">
                        <c:v>-38.977870314129142</c:v>
                      </c:pt>
                      <c:pt idx="6125">
                        <c:v>-38.977870314129142</c:v>
                      </c:pt>
                      <c:pt idx="6126">
                        <c:v>-38.977870314129142</c:v>
                      </c:pt>
                      <c:pt idx="6127">
                        <c:v>-38.977870314129142</c:v>
                      </c:pt>
                      <c:pt idx="6128">
                        <c:v>-38.977870314129142</c:v>
                      </c:pt>
                      <c:pt idx="6129">
                        <c:v>-38.977870314129142</c:v>
                      </c:pt>
                      <c:pt idx="6130">
                        <c:v>-38.977870314129142</c:v>
                      </c:pt>
                      <c:pt idx="6131">
                        <c:v>-38.977870314129142</c:v>
                      </c:pt>
                      <c:pt idx="6132">
                        <c:v>-38.977870314129142</c:v>
                      </c:pt>
                      <c:pt idx="6133">
                        <c:v>-38.977870314129142</c:v>
                      </c:pt>
                      <c:pt idx="6134">
                        <c:v>-38.977870314129142</c:v>
                      </c:pt>
                      <c:pt idx="6135">
                        <c:v>-38.977870314129142</c:v>
                      </c:pt>
                      <c:pt idx="6136">
                        <c:v>-38.977870314129142</c:v>
                      </c:pt>
                      <c:pt idx="6137">
                        <c:v>-38.977870314129142</c:v>
                      </c:pt>
                      <c:pt idx="6138">
                        <c:v>-38.977870314129142</c:v>
                      </c:pt>
                      <c:pt idx="6139">
                        <c:v>-38.977870314129142</c:v>
                      </c:pt>
                      <c:pt idx="6140">
                        <c:v>-38.977870314129142</c:v>
                      </c:pt>
                      <c:pt idx="6141">
                        <c:v>-38.977870314129142</c:v>
                      </c:pt>
                      <c:pt idx="6142">
                        <c:v>-38.977870314129142</c:v>
                      </c:pt>
                      <c:pt idx="6143">
                        <c:v>-38.977870314129142</c:v>
                      </c:pt>
                      <c:pt idx="6144">
                        <c:v>-38.977870314129142</c:v>
                      </c:pt>
                      <c:pt idx="6145">
                        <c:v>-38.977870314129142</c:v>
                      </c:pt>
                      <c:pt idx="6146">
                        <c:v>-38.977870314129142</c:v>
                      </c:pt>
                      <c:pt idx="6147">
                        <c:v>-38.977870314129142</c:v>
                      </c:pt>
                      <c:pt idx="6148">
                        <c:v>-38.977870314129142</c:v>
                      </c:pt>
                      <c:pt idx="6149">
                        <c:v>-38.977870314129142</c:v>
                      </c:pt>
                      <c:pt idx="6150">
                        <c:v>-38.977870314129142</c:v>
                      </c:pt>
                      <c:pt idx="6151">
                        <c:v>-38.977870314129142</c:v>
                      </c:pt>
                      <c:pt idx="6152">
                        <c:v>-38.977870314129142</c:v>
                      </c:pt>
                      <c:pt idx="6153">
                        <c:v>-38.977870314129142</c:v>
                      </c:pt>
                      <c:pt idx="6154">
                        <c:v>-38.977870314129142</c:v>
                      </c:pt>
                      <c:pt idx="6155">
                        <c:v>-38.977870314129142</c:v>
                      </c:pt>
                      <c:pt idx="6156">
                        <c:v>-38.977870314129142</c:v>
                      </c:pt>
                      <c:pt idx="6157">
                        <c:v>-38.977870314129142</c:v>
                      </c:pt>
                      <c:pt idx="6158">
                        <c:v>-38.977870314129142</c:v>
                      </c:pt>
                      <c:pt idx="6159">
                        <c:v>-38.977870314129142</c:v>
                      </c:pt>
                      <c:pt idx="6160">
                        <c:v>-38.977870314129142</c:v>
                      </c:pt>
                      <c:pt idx="6161">
                        <c:v>-38.977870314129142</c:v>
                      </c:pt>
                      <c:pt idx="6162">
                        <c:v>-38.977870314129142</c:v>
                      </c:pt>
                      <c:pt idx="6163">
                        <c:v>-38.977870314129142</c:v>
                      </c:pt>
                      <c:pt idx="6164">
                        <c:v>-38.977870314129142</c:v>
                      </c:pt>
                      <c:pt idx="6165">
                        <c:v>-38.977870314129142</c:v>
                      </c:pt>
                      <c:pt idx="6166">
                        <c:v>-38.977870314129142</c:v>
                      </c:pt>
                      <c:pt idx="6167">
                        <c:v>-38.977870314129142</c:v>
                      </c:pt>
                      <c:pt idx="6168">
                        <c:v>-38.977870314129142</c:v>
                      </c:pt>
                      <c:pt idx="6169">
                        <c:v>-38.977870314129142</c:v>
                      </c:pt>
                      <c:pt idx="6170">
                        <c:v>-38.977870314129142</c:v>
                      </c:pt>
                      <c:pt idx="6171">
                        <c:v>-38.977870314129142</c:v>
                      </c:pt>
                      <c:pt idx="6172">
                        <c:v>-38.977870314129142</c:v>
                      </c:pt>
                      <c:pt idx="6173">
                        <c:v>-38.977870314129142</c:v>
                      </c:pt>
                      <c:pt idx="6174">
                        <c:v>-38.977870314129142</c:v>
                      </c:pt>
                      <c:pt idx="6175">
                        <c:v>-38.977870314129142</c:v>
                      </c:pt>
                      <c:pt idx="6176">
                        <c:v>-38.977870314129142</c:v>
                      </c:pt>
                      <c:pt idx="6177">
                        <c:v>-38.977870314129142</c:v>
                      </c:pt>
                      <c:pt idx="6178">
                        <c:v>-38.977870314129142</c:v>
                      </c:pt>
                      <c:pt idx="6179">
                        <c:v>-38.977870314129142</c:v>
                      </c:pt>
                      <c:pt idx="6180">
                        <c:v>-38.977870314129142</c:v>
                      </c:pt>
                      <c:pt idx="6181">
                        <c:v>-38.977870314129142</c:v>
                      </c:pt>
                      <c:pt idx="6182">
                        <c:v>-38.977870314129142</c:v>
                      </c:pt>
                      <c:pt idx="6183">
                        <c:v>-38.977870314129142</c:v>
                      </c:pt>
                      <c:pt idx="6184">
                        <c:v>-38.977870314129142</c:v>
                      </c:pt>
                      <c:pt idx="6185">
                        <c:v>-38.977870314129142</c:v>
                      </c:pt>
                      <c:pt idx="6186">
                        <c:v>-38.977870314129142</c:v>
                      </c:pt>
                      <c:pt idx="6187">
                        <c:v>-38.977870314129142</c:v>
                      </c:pt>
                      <c:pt idx="6188">
                        <c:v>-38.977870314129142</c:v>
                      </c:pt>
                      <c:pt idx="6189">
                        <c:v>-38.977870314129142</c:v>
                      </c:pt>
                      <c:pt idx="6190">
                        <c:v>-38.977870314129142</c:v>
                      </c:pt>
                      <c:pt idx="6191">
                        <c:v>-38.977870314129142</c:v>
                      </c:pt>
                      <c:pt idx="6192">
                        <c:v>-38.977870314129142</c:v>
                      </c:pt>
                      <c:pt idx="6193">
                        <c:v>-38.977870314129142</c:v>
                      </c:pt>
                      <c:pt idx="6194">
                        <c:v>-38.977870314129142</c:v>
                      </c:pt>
                      <c:pt idx="6195">
                        <c:v>-38.977870314129142</c:v>
                      </c:pt>
                      <c:pt idx="6196">
                        <c:v>-38.977870314129142</c:v>
                      </c:pt>
                      <c:pt idx="6197">
                        <c:v>-38.977870314129142</c:v>
                      </c:pt>
                      <c:pt idx="6198">
                        <c:v>-38.977870314129142</c:v>
                      </c:pt>
                      <c:pt idx="6199">
                        <c:v>-38.977870314129142</c:v>
                      </c:pt>
                      <c:pt idx="6200">
                        <c:v>-38.977870314129142</c:v>
                      </c:pt>
                      <c:pt idx="6201">
                        <c:v>-38.977870314129142</c:v>
                      </c:pt>
                      <c:pt idx="6202">
                        <c:v>-38.977870314129142</c:v>
                      </c:pt>
                      <c:pt idx="6203">
                        <c:v>-38.977870314129142</c:v>
                      </c:pt>
                      <c:pt idx="6204">
                        <c:v>-38.977870314129142</c:v>
                      </c:pt>
                      <c:pt idx="6205">
                        <c:v>-38.977870314129142</c:v>
                      </c:pt>
                      <c:pt idx="6206">
                        <c:v>-38.977870314129142</c:v>
                      </c:pt>
                      <c:pt idx="6207">
                        <c:v>-38.977870314129142</c:v>
                      </c:pt>
                      <c:pt idx="6208">
                        <c:v>-38.977870314129142</c:v>
                      </c:pt>
                      <c:pt idx="6209">
                        <c:v>-38.977870314129142</c:v>
                      </c:pt>
                      <c:pt idx="6210">
                        <c:v>-38.977870314129142</c:v>
                      </c:pt>
                      <c:pt idx="6211">
                        <c:v>-38.977870314129142</c:v>
                      </c:pt>
                      <c:pt idx="6212">
                        <c:v>-38.977870314129142</c:v>
                      </c:pt>
                      <c:pt idx="6213">
                        <c:v>-38.977870314129142</c:v>
                      </c:pt>
                      <c:pt idx="6214">
                        <c:v>-38.977870314129142</c:v>
                      </c:pt>
                      <c:pt idx="6215">
                        <c:v>-38.977870314129142</c:v>
                      </c:pt>
                      <c:pt idx="6216">
                        <c:v>-38.977870314129142</c:v>
                      </c:pt>
                      <c:pt idx="6217">
                        <c:v>-38.977870314129142</c:v>
                      </c:pt>
                      <c:pt idx="6218">
                        <c:v>-38.977870314129142</c:v>
                      </c:pt>
                      <c:pt idx="6219">
                        <c:v>-38.977870314129142</c:v>
                      </c:pt>
                      <c:pt idx="6220">
                        <c:v>-38.977870314129142</c:v>
                      </c:pt>
                      <c:pt idx="6221">
                        <c:v>-38.977870314129142</c:v>
                      </c:pt>
                      <c:pt idx="6222">
                        <c:v>-38.977870314129142</c:v>
                      </c:pt>
                      <c:pt idx="6223">
                        <c:v>-38.977870314129142</c:v>
                      </c:pt>
                      <c:pt idx="6224">
                        <c:v>-38.977870314129142</c:v>
                      </c:pt>
                      <c:pt idx="6225">
                        <c:v>-38.977870314129142</c:v>
                      </c:pt>
                      <c:pt idx="6226">
                        <c:v>-38.977870314129142</c:v>
                      </c:pt>
                      <c:pt idx="6227">
                        <c:v>-38.977870314129142</c:v>
                      </c:pt>
                      <c:pt idx="6228">
                        <c:v>-38.977870314129142</c:v>
                      </c:pt>
                      <c:pt idx="6229">
                        <c:v>-38.977870314129142</c:v>
                      </c:pt>
                      <c:pt idx="6230">
                        <c:v>-38.977870314129142</c:v>
                      </c:pt>
                      <c:pt idx="6231">
                        <c:v>-38.977870314129142</c:v>
                      </c:pt>
                      <c:pt idx="6232">
                        <c:v>-38.977870314129142</c:v>
                      </c:pt>
                      <c:pt idx="6233">
                        <c:v>-38.977870314129142</c:v>
                      </c:pt>
                      <c:pt idx="6234">
                        <c:v>-38.977870314129142</c:v>
                      </c:pt>
                      <c:pt idx="6235">
                        <c:v>-38.977870314129142</c:v>
                      </c:pt>
                      <c:pt idx="6236">
                        <c:v>-38.977870314129142</c:v>
                      </c:pt>
                      <c:pt idx="6237">
                        <c:v>-38.977870314129142</c:v>
                      </c:pt>
                      <c:pt idx="6238">
                        <c:v>-38.977870314129142</c:v>
                      </c:pt>
                      <c:pt idx="6239">
                        <c:v>-38.977870314129142</c:v>
                      </c:pt>
                      <c:pt idx="6240">
                        <c:v>-38.977870314129142</c:v>
                      </c:pt>
                      <c:pt idx="6241">
                        <c:v>-38.977870314129142</c:v>
                      </c:pt>
                      <c:pt idx="6242">
                        <c:v>-38.977870314129142</c:v>
                      </c:pt>
                      <c:pt idx="6243">
                        <c:v>-38.977870314129142</c:v>
                      </c:pt>
                      <c:pt idx="6244">
                        <c:v>-38.977870314129142</c:v>
                      </c:pt>
                      <c:pt idx="6245">
                        <c:v>-38.977870314129142</c:v>
                      </c:pt>
                      <c:pt idx="6246">
                        <c:v>-38.977870314129142</c:v>
                      </c:pt>
                      <c:pt idx="6247">
                        <c:v>-38.977870314129142</c:v>
                      </c:pt>
                      <c:pt idx="6248">
                        <c:v>-38.977870314129142</c:v>
                      </c:pt>
                      <c:pt idx="6249">
                        <c:v>-38.977870314129142</c:v>
                      </c:pt>
                      <c:pt idx="6250">
                        <c:v>-38.977870314129142</c:v>
                      </c:pt>
                      <c:pt idx="6251">
                        <c:v>-38.977870314129142</c:v>
                      </c:pt>
                      <c:pt idx="6252">
                        <c:v>-38.977870314129142</c:v>
                      </c:pt>
                      <c:pt idx="6253">
                        <c:v>-38.977870314129142</c:v>
                      </c:pt>
                      <c:pt idx="6254">
                        <c:v>-38.977870314129142</c:v>
                      </c:pt>
                      <c:pt idx="6255">
                        <c:v>-38.977870314129142</c:v>
                      </c:pt>
                      <c:pt idx="6256">
                        <c:v>-38.977870314129142</c:v>
                      </c:pt>
                      <c:pt idx="6257">
                        <c:v>-38.977870314129142</c:v>
                      </c:pt>
                      <c:pt idx="6258">
                        <c:v>-38.977870314129142</c:v>
                      </c:pt>
                      <c:pt idx="6259">
                        <c:v>-38.977870314129142</c:v>
                      </c:pt>
                      <c:pt idx="6260">
                        <c:v>-38.977870314129142</c:v>
                      </c:pt>
                      <c:pt idx="6261">
                        <c:v>-38.977870314129142</c:v>
                      </c:pt>
                      <c:pt idx="6262">
                        <c:v>-38.977870314129142</c:v>
                      </c:pt>
                      <c:pt idx="6263">
                        <c:v>-38.977870314129142</c:v>
                      </c:pt>
                      <c:pt idx="6264">
                        <c:v>-38.977870314129142</c:v>
                      </c:pt>
                      <c:pt idx="6265">
                        <c:v>-38.977870314129142</c:v>
                      </c:pt>
                      <c:pt idx="6266">
                        <c:v>-38.977870314129142</c:v>
                      </c:pt>
                      <c:pt idx="6267">
                        <c:v>-38.977870314129142</c:v>
                      </c:pt>
                      <c:pt idx="6268">
                        <c:v>-38.977870314129142</c:v>
                      </c:pt>
                      <c:pt idx="6269">
                        <c:v>-38.977870314129142</c:v>
                      </c:pt>
                      <c:pt idx="6270">
                        <c:v>-38.977870314129142</c:v>
                      </c:pt>
                      <c:pt idx="6271">
                        <c:v>-38.977870314129142</c:v>
                      </c:pt>
                      <c:pt idx="6272">
                        <c:v>-38.977870314129142</c:v>
                      </c:pt>
                      <c:pt idx="6273">
                        <c:v>-38.977870314129142</c:v>
                      </c:pt>
                      <c:pt idx="6274">
                        <c:v>-38.977870314129142</c:v>
                      </c:pt>
                      <c:pt idx="6275">
                        <c:v>-38.977870314129142</c:v>
                      </c:pt>
                      <c:pt idx="6276">
                        <c:v>-38.977870314129142</c:v>
                      </c:pt>
                      <c:pt idx="6277">
                        <c:v>-38.977870314129142</c:v>
                      </c:pt>
                      <c:pt idx="6278">
                        <c:v>-38.977870314129142</c:v>
                      </c:pt>
                      <c:pt idx="6279">
                        <c:v>-38.977870314129142</c:v>
                      </c:pt>
                      <c:pt idx="6280">
                        <c:v>-38.977870314129142</c:v>
                      </c:pt>
                      <c:pt idx="6281">
                        <c:v>-38.977870314129142</c:v>
                      </c:pt>
                      <c:pt idx="6282">
                        <c:v>-38.977870314129142</c:v>
                      </c:pt>
                      <c:pt idx="6283">
                        <c:v>-38.977870314129142</c:v>
                      </c:pt>
                      <c:pt idx="6284">
                        <c:v>-38.977870314129142</c:v>
                      </c:pt>
                      <c:pt idx="6285">
                        <c:v>-38.977870314129142</c:v>
                      </c:pt>
                      <c:pt idx="6286">
                        <c:v>-38.977870314129142</c:v>
                      </c:pt>
                      <c:pt idx="6287">
                        <c:v>-38.977870314129142</c:v>
                      </c:pt>
                      <c:pt idx="6288">
                        <c:v>-38.977870314129142</c:v>
                      </c:pt>
                      <c:pt idx="6289">
                        <c:v>-38.977870314129142</c:v>
                      </c:pt>
                      <c:pt idx="6290">
                        <c:v>-38.977870314129142</c:v>
                      </c:pt>
                      <c:pt idx="6291">
                        <c:v>-38.977870314129142</c:v>
                      </c:pt>
                      <c:pt idx="6292">
                        <c:v>-38.977870314129142</c:v>
                      </c:pt>
                      <c:pt idx="6293">
                        <c:v>-38.977870314129142</c:v>
                      </c:pt>
                      <c:pt idx="6294">
                        <c:v>-38.977870314129142</c:v>
                      </c:pt>
                      <c:pt idx="6295">
                        <c:v>-38.977870314129142</c:v>
                      </c:pt>
                      <c:pt idx="6296">
                        <c:v>-38.977870314129142</c:v>
                      </c:pt>
                      <c:pt idx="6297">
                        <c:v>-38.977870314129142</c:v>
                      </c:pt>
                      <c:pt idx="6298">
                        <c:v>-38.977870314129142</c:v>
                      </c:pt>
                      <c:pt idx="6299">
                        <c:v>-38.977870314129142</c:v>
                      </c:pt>
                      <c:pt idx="6300">
                        <c:v>-38.977870314129142</c:v>
                      </c:pt>
                      <c:pt idx="6301">
                        <c:v>-38.977870314129142</c:v>
                      </c:pt>
                      <c:pt idx="6302">
                        <c:v>-38.977870314129142</c:v>
                      </c:pt>
                      <c:pt idx="6303">
                        <c:v>-38.977870314129142</c:v>
                      </c:pt>
                      <c:pt idx="6304">
                        <c:v>-38.977870314129142</c:v>
                      </c:pt>
                      <c:pt idx="6305">
                        <c:v>-38.977870314129142</c:v>
                      </c:pt>
                      <c:pt idx="6306">
                        <c:v>-38.977870314129142</c:v>
                      </c:pt>
                      <c:pt idx="6307">
                        <c:v>-38.977870314129142</c:v>
                      </c:pt>
                      <c:pt idx="6308">
                        <c:v>-38.977870314129142</c:v>
                      </c:pt>
                      <c:pt idx="6309">
                        <c:v>-38.977870314129142</c:v>
                      </c:pt>
                      <c:pt idx="6310">
                        <c:v>-38.977870314129142</c:v>
                      </c:pt>
                      <c:pt idx="6311">
                        <c:v>-38.977870314129142</c:v>
                      </c:pt>
                      <c:pt idx="6312">
                        <c:v>-38.977870314129142</c:v>
                      </c:pt>
                      <c:pt idx="6313">
                        <c:v>-38.977870314129142</c:v>
                      </c:pt>
                      <c:pt idx="6314">
                        <c:v>-38.977870314129142</c:v>
                      </c:pt>
                      <c:pt idx="6315">
                        <c:v>-38.977870314129142</c:v>
                      </c:pt>
                      <c:pt idx="6316">
                        <c:v>-38.977870314129142</c:v>
                      </c:pt>
                      <c:pt idx="6317">
                        <c:v>-38.977870314129142</c:v>
                      </c:pt>
                      <c:pt idx="6318">
                        <c:v>-38.977870314129142</c:v>
                      </c:pt>
                      <c:pt idx="6319">
                        <c:v>-38.977870314129142</c:v>
                      </c:pt>
                      <c:pt idx="6320">
                        <c:v>-38.977870314129142</c:v>
                      </c:pt>
                      <c:pt idx="6321">
                        <c:v>-38.977870314129142</c:v>
                      </c:pt>
                      <c:pt idx="6322">
                        <c:v>-38.977870314129142</c:v>
                      </c:pt>
                      <c:pt idx="6323">
                        <c:v>-38.977870314129142</c:v>
                      </c:pt>
                      <c:pt idx="6324">
                        <c:v>-38.977870314129142</c:v>
                      </c:pt>
                      <c:pt idx="6325">
                        <c:v>-38.977870314129142</c:v>
                      </c:pt>
                      <c:pt idx="6326">
                        <c:v>-38.977870314129142</c:v>
                      </c:pt>
                      <c:pt idx="6327">
                        <c:v>-38.977870314129142</c:v>
                      </c:pt>
                      <c:pt idx="6328">
                        <c:v>-38.977870314129142</c:v>
                      </c:pt>
                      <c:pt idx="6329">
                        <c:v>-38.977870314129142</c:v>
                      </c:pt>
                      <c:pt idx="6330">
                        <c:v>-38.977870314129142</c:v>
                      </c:pt>
                      <c:pt idx="6331">
                        <c:v>-38.977870314129142</c:v>
                      </c:pt>
                      <c:pt idx="6332">
                        <c:v>-38.977870314129142</c:v>
                      </c:pt>
                      <c:pt idx="6333">
                        <c:v>-38.977870314129142</c:v>
                      </c:pt>
                      <c:pt idx="6334">
                        <c:v>-38.977870314129142</c:v>
                      </c:pt>
                      <c:pt idx="6335">
                        <c:v>-38.977870314129142</c:v>
                      </c:pt>
                      <c:pt idx="6336">
                        <c:v>-38.977870314129142</c:v>
                      </c:pt>
                      <c:pt idx="6337">
                        <c:v>-38.977870314129142</c:v>
                      </c:pt>
                      <c:pt idx="6338">
                        <c:v>-38.977870314129142</c:v>
                      </c:pt>
                      <c:pt idx="6339">
                        <c:v>-38.977870314129142</c:v>
                      </c:pt>
                      <c:pt idx="6340">
                        <c:v>-38.977870314129142</c:v>
                      </c:pt>
                      <c:pt idx="6341">
                        <c:v>-38.977870314129142</c:v>
                      </c:pt>
                      <c:pt idx="6342">
                        <c:v>-38.977870314129142</c:v>
                      </c:pt>
                      <c:pt idx="6343">
                        <c:v>-38.977870314129142</c:v>
                      </c:pt>
                      <c:pt idx="6344">
                        <c:v>-38.977870314129142</c:v>
                      </c:pt>
                      <c:pt idx="6345">
                        <c:v>-38.977870314129142</c:v>
                      </c:pt>
                      <c:pt idx="6346">
                        <c:v>-38.977870314129142</c:v>
                      </c:pt>
                      <c:pt idx="6347">
                        <c:v>-38.977870314129142</c:v>
                      </c:pt>
                      <c:pt idx="6348">
                        <c:v>-38.977870314129142</c:v>
                      </c:pt>
                      <c:pt idx="6349">
                        <c:v>-38.977870314129142</c:v>
                      </c:pt>
                      <c:pt idx="6350">
                        <c:v>-38.977870314129142</c:v>
                      </c:pt>
                      <c:pt idx="6351">
                        <c:v>-38.977870314129142</c:v>
                      </c:pt>
                      <c:pt idx="6352">
                        <c:v>-38.977870314129142</c:v>
                      </c:pt>
                      <c:pt idx="6353">
                        <c:v>-38.977870314129142</c:v>
                      </c:pt>
                      <c:pt idx="6354">
                        <c:v>-38.977870314129142</c:v>
                      </c:pt>
                      <c:pt idx="6355">
                        <c:v>-38.977870314129142</c:v>
                      </c:pt>
                      <c:pt idx="6356">
                        <c:v>-38.977870314129142</c:v>
                      </c:pt>
                      <c:pt idx="6357">
                        <c:v>-38.977870314129142</c:v>
                      </c:pt>
                      <c:pt idx="6358">
                        <c:v>-38.977870314129142</c:v>
                      </c:pt>
                      <c:pt idx="6359">
                        <c:v>-38.977870314129142</c:v>
                      </c:pt>
                      <c:pt idx="6360">
                        <c:v>-38.977870314129142</c:v>
                      </c:pt>
                      <c:pt idx="6361">
                        <c:v>-38.977870314129142</c:v>
                      </c:pt>
                      <c:pt idx="6362">
                        <c:v>-38.977870314129142</c:v>
                      </c:pt>
                      <c:pt idx="6363">
                        <c:v>-38.977870314129142</c:v>
                      </c:pt>
                      <c:pt idx="6364">
                        <c:v>-38.977870314129142</c:v>
                      </c:pt>
                      <c:pt idx="6365">
                        <c:v>-38.977870314129142</c:v>
                      </c:pt>
                      <c:pt idx="6366">
                        <c:v>-38.977870314129142</c:v>
                      </c:pt>
                      <c:pt idx="6367">
                        <c:v>-38.977870314129142</c:v>
                      </c:pt>
                      <c:pt idx="6368">
                        <c:v>-38.977870314129142</c:v>
                      </c:pt>
                      <c:pt idx="6369">
                        <c:v>-38.977870314129142</c:v>
                      </c:pt>
                      <c:pt idx="6370">
                        <c:v>-38.977870314129142</c:v>
                      </c:pt>
                      <c:pt idx="6371">
                        <c:v>-38.977870314129142</c:v>
                      </c:pt>
                      <c:pt idx="6372">
                        <c:v>-38.977870314129142</c:v>
                      </c:pt>
                      <c:pt idx="6373">
                        <c:v>-38.977870314129142</c:v>
                      </c:pt>
                      <c:pt idx="6374">
                        <c:v>-38.977870314129142</c:v>
                      </c:pt>
                      <c:pt idx="6375">
                        <c:v>-38.977870314129142</c:v>
                      </c:pt>
                      <c:pt idx="6376">
                        <c:v>-38.977870314129142</c:v>
                      </c:pt>
                      <c:pt idx="6377">
                        <c:v>-38.977870314129142</c:v>
                      </c:pt>
                      <c:pt idx="6378">
                        <c:v>-38.977870314129142</c:v>
                      </c:pt>
                      <c:pt idx="6379">
                        <c:v>-38.977870314129142</c:v>
                      </c:pt>
                      <c:pt idx="6380">
                        <c:v>-38.977870314129142</c:v>
                      </c:pt>
                      <c:pt idx="6381">
                        <c:v>-38.977870314129142</c:v>
                      </c:pt>
                      <c:pt idx="6382">
                        <c:v>-38.977870314129142</c:v>
                      </c:pt>
                      <c:pt idx="6383">
                        <c:v>-38.977870314129142</c:v>
                      </c:pt>
                      <c:pt idx="6384">
                        <c:v>-38.977870314129142</c:v>
                      </c:pt>
                      <c:pt idx="6385">
                        <c:v>-38.977870314129142</c:v>
                      </c:pt>
                      <c:pt idx="6386">
                        <c:v>-38.977870314129142</c:v>
                      </c:pt>
                      <c:pt idx="6387">
                        <c:v>-38.977870314129142</c:v>
                      </c:pt>
                      <c:pt idx="6388">
                        <c:v>-38.977870314129142</c:v>
                      </c:pt>
                      <c:pt idx="6389">
                        <c:v>-38.977870314129142</c:v>
                      </c:pt>
                      <c:pt idx="6390">
                        <c:v>-38.977870314129142</c:v>
                      </c:pt>
                      <c:pt idx="6391">
                        <c:v>-38.977870314129142</c:v>
                      </c:pt>
                      <c:pt idx="6392">
                        <c:v>-38.977870314129142</c:v>
                      </c:pt>
                      <c:pt idx="6393">
                        <c:v>-38.977870314129142</c:v>
                      </c:pt>
                      <c:pt idx="6394">
                        <c:v>-38.977870314129142</c:v>
                      </c:pt>
                      <c:pt idx="6395">
                        <c:v>-38.977870314129142</c:v>
                      </c:pt>
                      <c:pt idx="6396">
                        <c:v>-38.977870314129142</c:v>
                      </c:pt>
                      <c:pt idx="6397">
                        <c:v>-38.977870314129142</c:v>
                      </c:pt>
                      <c:pt idx="6398">
                        <c:v>-38.977870314129142</c:v>
                      </c:pt>
                      <c:pt idx="6399">
                        <c:v>-38.977870314129142</c:v>
                      </c:pt>
                      <c:pt idx="6400">
                        <c:v>-38.977870314129142</c:v>
                      </c:pt>
                      <c:pt idx="6401">
                        <c:v>-38.977870314129142</c:v>
                      </c:pt>
                      <c:pt idx="6402">
                        <c:v>-38.977870314129142</c:v>
                      </c:pt>
                      <c:pt idx="6403">
                        <c:v>-38.977870314129142</c:v>
                      </c:pt>
                      <c:pt idx="6404">
                        <c:v>-38.977870314129142</c:v>
                      </c:pt>
                      <c:pt idx="6405">
                        <c:v>-38.977870314129142</c:v>
                      </c:pt>
                      <c:pt idx="6406">
                        <c:v>-38.977870314129142</c:v>
                      </c:pt>
                      <c:pt idx="6407">
                        <c:v>-38.977870314129142</c:v>
                      </c:pt>
                      <c:pt idx="6408">
                        <c:v>-38.977870314129142</c:v>
                      </c:pt>
                      <c:pt idx="6409">
                        <c:v>-38.977870314129142</c:v>
                      </c:pt>
                      <c:pt idx="6410">
                        <c:v>-38.977870314129142</c:v>
                      </c:pt>
                      <c:pt idx="6411">
                        <c:v>-38.977870314129142</c:v>
                      </c:pt>
                      <c:pt idx="6412">
                        <c:v>-38.977870314129142</c:v>
                      </c:pt>
                      <c:pt idx="6413">
                        <c:v>-38.977870314129142</c:v>
                      </c:pt>
                      <c:pt idx="6414">
                        <c:v>-38.977870314129142</c:v>
                      </c:pt>
                      <c:pt idx="6415">
                        <c:v>-38.977870314129142</c:v>
                      </c:pt>
                      <c:pt idx="6416">
                        <c:v>-38.977870314129142</c:v>
                      </c:pt>
                      <c:pt idx="6417">
                        <c:v>-38.977870314129142</c:v>
                      </c:pt>
                      <c:pt idx="6418">
                        <c:v>-38.977870314129142</c:v>
                      </c:pt>
                      <c:pt idx="6419">
                        <c:v>-38.977870314129142</c:v>
                      </c:pt>
                      <c:pt idx="6420">
                        <c:v>-38.977870314129142</c:v>
                      </c:pt>
                      <c:pt idx="6421">
                        <c:v>-38.977870314129142</c:v>
                      </c:pt>
                      <c:pt idx="6422">
                        <c:v>-38.977870314129142</c:v>
                      </c:pt>
                      <c:pt idx="6423">
                        <c:v>-38.977870314129142</c:v>
                      </c:pt>
                      <c:pt idx="6424">
                        <c:v>-38.977870314129142</c:v>
                      </c:pt>
                      <c:pt idx="6425">
                        <c:v>-38.977870314129142</c:v>
                      </c:pt>
                      <c:pt idx="6426">
                        <c:v>-38.977870314129142</c:v>
                      </c:pt>
                      <c:pt idx="6427">
                        <c:v>-38.977870314129142</c:v>
                      </c:pt>
                      <c:pt idx="6428">
                        <c:v>-38.977870314129142</c:v>
                      </c:pt>
                      <c:pt idx="6429">
                        <c:v>-38.977870314129142</c:v>
                      </c:pt>
                      <c:pt idx="6430">
                        <c:v>-38.977870314129142</c:v>
                      </c:pt>
                      <c:pt idx="6431">
                        <c:v>-38.977870314129142</c:v>
                      </c:pt>
                      <c:pt idx="6432">
                        <c:v>-38.977870314129142</c:v>
                      </c:pt>
                      <c:pt idx="6433">
                        <c:v>-38.977870314129142</c:v>
                      </c:pt>
                      <c:pt idx="6434">
                        <c:v>-38.977870314129142</c:v>
                      </c:pt>
                      <c:pt idx="6435">
                        <c:v>-38.977870314129142</c:v>
                      </c:pt>
                      <c:pt idx="6436">
                        <c:v>-38.977870314129142</c:v>
                      </c:pt>
                      <c:pt idx="6437">
                        <c:v>-38.977870314129142</c:v>
                      </c:pt>
                      <c:pt idx="6438">
                        <c:v>-38.977870314129142</c:v>
                      </c:pt>
                      <c:pt idx="6439">
                        <c:v>-38.977870314129142</c:v>
                      </c:pt>
                      <c:pt idx="6440">
                        <c:v>-38.977870314129142</c:v>
                      </c:pt>
                      <c:pt idx="6441">
                        <c:v>-38.977870314129142</c:v>
                      </c:pt>
                      <c:pt idx="6442">
                        <c:v>-38.977870314129142</c:v>
                      </c:pt>
                      <c:pt idx="6443">
                        <c:v>-38.977870314129142</c:v>
                      </c:pt>
                      <c:pt idx="6444">
                        <c:v>-38.977870314129142</c:v>
                      </c:pt>
                      <c:pt idx="6445">
                        <c:v>-38.977870314129142</c:v>
                      </c:pt>
                      <c:pt idx="6446">
                        <c:v>-38.977870314129142</c:v>
                      </c:pt>
                      <c:pt idx="6447">
                        <c:v>-38.977870314129142</c:v>
                      </c:pt>
                      <c:pt idx="6448">
                        <c:v>-38.977870314129142</c:v>
                      </c:pt>
                      <c:pt idx="6449">
                        <c:v>-38.977870314129142</c:v>
                      </c:pt>
                      <c:pt idx="6450">
                        <c:v>-38.977870314129142</c:v>
                      </c:pt>
                      <c:pt idx="6451">
                        <c:v>-38.977870314129142</c:v>
                      </c:pt>
                      <c:pt idx="6452">
                        <c:v>-38.977870314129142</c:v>
                      </c:pt>
                      <c:pt idx="6453">
                        <c:v>-38.977870314129142</c:v>
                      </c:pt>
                      <c:pt idx="6454">
                        <c:v>-38.977870314129142</c:v>
                      </c:pt>
                      <c:pt idx="6455">
                        <c:v>-38.977870314129142</c:v>
                      </c:pt>
                      <c:pt idx="6456">
                        <c:v>-38.977870314129142</c:v>
                      </c:pt>
                      <c:pt idx="6457">
                        <c:v>-38.977870314129142</c:v>
                      </c:pt>
                      <c:pt idx="6458">
                        <c:v>-38.977870314129142</c:v>
                      </c:pt>
                      <c:pt idx="6459">
                        <c:v>-38.977870314129142</c:v>
                      </c:pt>
                      <c:pt idx="6460">
                        <c:v>-38.977870314129142</c:v>
                      </c:pt>
                      <c:pt idx="6461">
                        <c:v>-38.977870314129142</c:v>
                      </c:pt>
                      <c:pt idx="6462">
                        <c:v>-38.977870314129142</c:v>
                      </c:pt>
                      <c:pt idx="6463">
                        <c:v>-38.977870314129142</c:v>
                      </c:pt>
                      <c:pt idx="6464">
                        <c:v>-38.977870314129142</c:v>
                      </c:pt>
                      <c:pt idx="6465">
                        <c:v>-38.977870314129142</c:v>
                      </c:pt>
                      <c:pt idx="6466">
                        <c:v>-38.977870314129142</c:v>
                      </c:pt>
                      <c:pt idx="6467">
                        <c:v>-38.977870314129142</c:v>
                      </c:pt>
                      <c:pt idx="6468">
                        <c:v>-38.977870314129142</c:v>
                      </c:pt>
                      <c:pt idx="6469">
                        <c:v>-38.977870314129142</c:v>
                      </c:pt>
                      <c:pt idx="6470">
                        <c:v>-38.977870314129142</c:v>
                      </c:pt>
                      <c:pt idx="6471">
                        <c:v>-38.977870314129142</c:v>
                      </c:pt>
                      <c:pt idx="6472">
                        <c:v>-38.977870314129142</c:v>
                      </c:pt>
                      <c:pt idx="6473">
                        <c:v>-38.977870314129142</c:v>
                      </c:pt>
                      <c:pt idx="6474">
                        <c:v>-38.977870314129142</c:v>
                      </c:pt>
                      <c:pt idx="6475">
                        <c:v>-38.977870314129142</c:v>
                      </c:pt>
                      <c:pt idx="6476">
                        <c:v>-38.977870314129142</c:v>
                      </c:pt>
                      <c:pt idx="6477">
                        <c:v>-38.977870314129142</c:v>
                      </c:pt>
                      <c:pt idx="6478">
                        <c:v>-38.977870314129142</c:v>
                      </c:pt>
                      <c:pt idx="6479">
                        <c:v>-38.977870314129142</c:v>
                      </c:pt>
                      <c:pt idx="6480">
                        <c:v>-38.977870314129142</c:v>
                      </c:pt>
                      <c:pt idx="6481">
                        <c:v>-38.977870314129142</c:v>
                      </c:pt>
                      <c:pt idx="6482">
                        <c:v>-38.977870314129142</c:v>
                      </c:pt>
                      <c:pt idx="6483">
                        <c:v>-38.977870314129142</c:v>
                      </c:pt>
                      <c:pt idx="6484">
                        <c:v>-38.977870314129142</c:v>
                      </c:pt>
                      <c:pt idx="6485">
                        <c:v>-38.977870314129142</c:v>
                      </c:pt>
                      <c:pt idx="6486">
                        <c:v>-38.977870314129142</c:v>
                      </c:pt>
                      <c:pt idx="6487">
                        <c:v>-38.977870314129142</c:v>
                      </c:pt>
                      <c:pt idx="6488">
                        <c:v>-38.977870314129142</c:v>
                      </c:pt>
                      <c:pt idx="6489">
                        <c:v>-38.977870314129142</c:v>
                      </c:pt>
                      <c:pt idx="6490">
                        <c:v>-38.977870314129142</c:v>
                      </c:pt>
                      <c:pt idx="6491">
                        <c:v>-38.977870314129142</c:v>
                      </c:pt>
                      <c:pt idx="6492">
                        <c:v>-38.977870314129142</c:v>
                      </c:pt>
                      <c:pt idx="6493">
                        <c:v>-38.977870314129142</c:v>
                      </c:pt>
                      <c:pt idx="6494">
                        <c:v>-38.977870314129142</c:v>
                      </c:pt>
                      <c:pt idx="6495">
                        <c:v>-38.977870314129142</c:v>
                      </c:pt>
                      <c:pt idx="6496">
                        <c:v>-38.977870314129142</c:v>
                      </c:pt>
                      <c:pt idx="6497">
                        <c:v>-38.977870314129142</c:v>
                      </c:pt>
                      <c:pt idx="6498">
                        <c:v>-38.977870314129142</c:v>
                      </c:pt>
                      <c:pt idx="6499">
                        <c:v>-38.977870314129142</c:v>
                      </c:pt>
                      <c:pt idx="6500">
                        <c:v>-38.977870314129142</c:v>
                      </c:pt>
                      <c:pt idx="6501">
                        <c:v>-38.977870314129142</c:v>
                      </c:pt>
                      <c:pt idx="6502">
                        <c:v>-38.977870314129142</c:v>
                      </c:pt>
                      <c:pt idx="6503">
                        <c:v>-38.977870314129142</c:v>
                      </c:pt>
                      <c:pt idx="6504">
                        <c:v>-38.977870314129142</c:v>
                      </c:pt>
                      <c:pt idx="6505">
                        <c:v>-38.977870314129142</c:v>
                      </c:pt>
                      <c:pt idx="6506">
                        <c:v>-38.977870314129142</c:v>
                      </c:pt>
                      <c:pt idx="6507">
                        <c:v>-38.977870314129142</c:v>
                      </c:pt>
                      <c:pt idx="6508">
                        <c:v>-38.977870314129142</c:v>
                      </c:pt>
                      <c:pt idx="6509">
                        <c:v>-38.977870314129142</c:v>
                      </c:pt>
                      <c:pt idx="6510">
                        <c:v>-38.977870314129142</c:v>
                      </c:pt>
                      <c:pt idx="6511">
                        <c:v>-38.977870314129142</c:v>
                      </c:pt>
                      <c:pt idx="6512">
                        <c:v>-38.977870314129142</c:v>
                      </c:pt>
                      <c:pt idx="6513">
                        <c:v>-38.977870314129142</c:v>
                      </c:pt>
                      <c:pt idx="6514">
                        <c:v>-38.977870314129142</c:v>
                      </c:pt>
                      <c:pt idx="6515">
                        <c:v>-38.977870314129142</c:v>
                      </c:pt>
                      <c:pt idx="6516">
                        <c:v>-38.977870314129142</c:v>
                      </c:pt>
                      <c:pt idx="6517">
                        <c:v>-38.977870314129142</c:v>
                      </c:pt>
                      <c:pt idx="6518">
                        <c:v>-38.977870314129142</c:v>
                      </c:pt>
                      <c:pt idx="6519">
                        <c:v>-38.977870314129142</c:v>
                      </c:pt>
                      <c:pt idx="6520">
                        <c:v>-38.977870314129142</c:v>
                      </c:pt>
                      <c:pt idx="6521">
                        <c:v>-38.977870314129142</c:v>
                      </c:pt>
                      <c:pt idx="6522">
                        <c:v>-38.977870314129142</c:v>
                      </c:pt>
                      <c:pt idx="6523">
                        <c:v>-38.977870314129142</c:v>
                      </c:pt>
                      <c:pt idx="6524">
                        <c:v>-38.977870314129142</c:v>
                      </c:pt>
                      <c:pt idx="6525">
                        <c:v>-38.977870314129142</c:v>
                      </c:pt>
                      <c:pt idx="6526">
                        <c:v>-38.977870314129142</c:v>
                      </c:pt>
                      <c:pt idx="6527">
                        <c:v>-38.977870314129142</c:v>
                      </c:pt>
                      <c:pt idx="6528">
                        <c:v>-38.977870314129142</c:v>
                      </c:pt>
                      <c:pt idx="6529">
                        <c:v>-38.977870314129142</c:v>
                      </c:pt>
                      <c:pt idx="6530">
                        <c:v>-38.977870314129142</c:v>
                      </c:pt>
                      <c:pt idx="6531">
                        <c:v>-38.977870314129142</c:v>
                      </c:pt>
                      <c:pt idx="6532">
                        <c:v>-38.977870314129142</c:v>
                      </c:pt>
                      <c:pt idx="6533">
                        <c:v>-38.977870314129142</c:v>
                      </c:pt>
                      <c:pt idx="6534">
                        <c:v>-38.977870314129142</c:v>
                      </c:pt>
                      <c:pt idx="6535">
                        <c:v>-38.977870314129142</c:v>
                      </c:pt>
                      <c:pt idx="6536">
                        <c:v>-38.977870314129142</c:v>
                      </c:pt>
                      <c:pt idx="6537">
                        <c:v>-38.977870314129142</c:v>
                      </c:pt>
                      <c:pt idx="6538">
                        <c:v>-38.977870314129142</c:v>
                      </c:pt>
                      <c:pt idx="6539">
                        <c:v>-38.977870314129142</c:v>
                      </c:pt>
                      <c:pt idx="6540">
                        <c:v>-38.977870314129142</c:v>
                      </c:pt>
                      <c:pt idx="6541">
                        <c:v>-38.977870314129142</c:v>
                      </c:pt>
                      <c:pt idx="6542">
                        <c:v>-38.977870314129142</c:v>
                      </c:pt>
                      <c:pt idx="6543">
                        <c:v>-38.977870314129142</c:v>
                      </c:pt>
                      <c:pt idx="6544">
                        <c:v>-38.977870314129142</c:v>
                      </c:pt>
                      <c:pt idx="6545">
                        <c:v>-38.977870314129142</c:v>
                      </c:pt>
                      <c:pt idx="6546">
                        <c:v>-38.977870314129142</c:v>
                      </c:pt>
                      <c:pt idx="6547">
                        <c:v>-38.977870314129142</c:v>
                      </c:pt>
                      <c:pt idx="6548">
                        <c:v>-38.977870314129142</c:v>
                      </c:pt>
                      <c:pt idx="6549">
                        <c:v>-38.977870314129142</c:v>
                      </c:pt>
                      <c:pt idx="6550">
                        <c:v>-38.977870314129142</c:v>
                      </c:pt>
                      <c:pt idx="6551">
                        <c:v>-38.977870314129142</c:v>
                      </c:pt>
                      <c:pt idx="6552">
                        <c:v>-38.977870314129142</c:v>
                      </c:pt>
                      <c:pt idx="6553">
                        <c:v>-38.977870314129142</c:v>
                      </c:pt>
                      <c:pt idx="6554">
                        <c:v>-38.977870314129142</c:v>
                      </c:pt>
                      <c:pt idx="6555">
                        <c:v>-38.977870314129142</c:v>
                      </c:pt>
                      <c:pt idx="6556">
                        <c:v>-38.977870314129142</c:v>
                      </c:pt>
                      <c:pt idx="6557">
                        <c:v>-38.977870314129142</c:v>
                      </c:pt>
                      <c:pt idx="6558">
                        <c:v>-38.977870314129142</c:v>
                      </c:pt>
                      <c:pt idx="6559">
                        <c:v>-38.977870314129142</c:v>
                      </c:pt>
                      <c:pt idx="6560">
                        <c:v>-38.977870314129142</c:v>
                      </c:pt>
                      <c:pt idx="6561">
                        <c:v>-38.977870314129142</c:v>
                      </c:pt>
                      <c:pt idx="6562">
                        <c:v>-38.977870314129142</c:v>
                      </c:pt>
                      <c:pt idx="6563">
                        <c:v>-38.977870314129142</c:v>
                      </c:pt>
                      <c:pt idx="6564">
                        <c:v>-38.977870314129142</c:v>
                      </c:pt>
                      <c:pt idx="6565">
                        <c:v>-38.977870314129142</c:v>
                      </c:pt>
                      <c:pt idx="6566">
                        <c:v>-38.977870314129142</c:v>
                      </c:pt>
                      <c:pt idx="6567">
                        <c:v>-38.977870314129142</c:v>
                      </c:pt>
                      <c:pt idx="6568">
                        <c:v>-38.977870314129142</c:v>
                      </c:pt>
                      <c:pt idx="6569">
                        <c:v>-38.977870314129142</c:v>
                      </c:pt>
                      <c:pt idx="6570">
                        <c:v>-38.977870314129142</c:v>
                      </c:pt>
                      <c:pt idx="6571">
                        <c:v>-38.977870314129142</c:v>
                      </c:pt>
                      <c:pt idx="6572">
                        <c:v>-38.977870314129142</c:v>
                      </c:pt>
                      <c:pt idx="6573">
                        <c:v>-38.977870314129142</c:v>
                      </c:pt>
                      <c:pt idx="6574">
                        <c:v>-38.977870314129142</c:v>
                      </c:pt>
                      <c:pt idx="6575">
                        <c:v>-38.977870314129142</c:v>
                      </c:pt>
                      <c:pt idx="6576">
                        <c:v>-38.977870314129142</c:v>
                      </c:pt>
                      <c:pt idx="6577">
                        <c:v>-38.977870314129142</c:v>
                      </c:pt>
                      <c:pt idx="6578">
                        <c:v>-38.977870314129142</c:v>
                      </c:pt>
                      <c:pt idx="6579">
                        <c:v>-38.977870314129142</c:v>
                      </c:pt>
                      <c:pt idx="6580">
                        <c:v>-38.977870314129142</c:v>
                      </c:pt>
                      <c:pt idx="6581">
                        <c:v>-38.977870314129142</c:v>
                      </c:pt>
                      <c:pt idx="6582">
                        <c:v>-38.977870314129142</c:v>
                      </c:pt>
                      <c:pt idx="6583">
                        <c:v>-38.977870314129142</c:v>
                      </c:pt>
                      <c:pt idx="6584">
                        <c:v>-38.977870314129142</c:v>
                      </c:pt>
                      <c:pt idx="6585">
                        <c:v>-38.977870314129142</c:v>
                      </c:pt>
                      <c:pt idx="6586">
                        <c:v>-38.977870314129142</c:v>
                      </c:pt>
                      <c:pt idx="6587">
                        <c:v>-38.977870314129142</c:v>
                      </c:pt>
                      <c:pt idx="6588">
                        <c:v>-38.977870314129142</c:v>
                      </c:pt>
                      <c:pt idx="6589">
                        <c:v>-38.977870314129142</c:v>
                      </c:pt>
                      <c:pt idx="6590">
                        <c:v>-38.977870314129142</c:v>
                      </c:pt>
                      <c:pt idx="6591">
                        <c:v>-38.977870314129142</c:v>
                      </c:pt>
                      <c:pt idx="6592">
                        <c:v>-38.977870314129142</c:v>
                      </c:pt>
                      <c:pt idx="6593">
                        <c:v>-38.977870314129142</c:v>
                      </c:pt>
                      <c:pt idx="6594">
                        <c:v>-38.977870314129142</c:v>
                      </c:pt>
                      <c:pt idx="6595">
                        <c:v>-38.977870314129142</c:v>
                      </c:pt>
                      <c:pt idx="6596">
                        <c:v>-38.977870314129142</c:v>
                      </c:pt>
                      <c:pt idx="6597">
                        <c:v>-38.977870314129142</c:v>
                      </c:pt>
                      <c:pt idx="6598">
                        <c:v>-38.977870314129142</c:v>
                      </c:pt>
                      <c:pt idx="6599">
                        <c:v>-38.977870314129142</c:v>
                      </c:pt>
                      <c:pt idx="6600">
                        <c:v>-38.977870314129142</c:v>
                      </c:pt>
                      <c:pt idx="6601">
                        <c:v>-38.977870314129142</c:v>
                      </c:pt>
                      <c:pt idx="6602">
                        <c:v>-38.977870314129142</c:v>
                      </c:pt>
                      <c:pt idx="6603">
                        <c:v>-38.977870314129142</c:v>
                      </c:pt>
                      <c:pt idx="6604">
                        <c:v>-38.977870314129142</c:v>
                      </c:pt>
                      <c:pt idx="6605">
                        <c:v>-38.977870314129142</c:v>
                      </c:pt>
                      <c:pt idx="6606">
                        <c:v>-38.977870314129142</c:v>
                      </c:pt>
                      <c:pt idx="6607">
                        <c:v>-38.977870314129142</c:v>
                      </c:pt>
                      <c:pt idx="6608">
                        <c:v>-38.977870314129142</c:v>
                      </c:pt>
                      <c:pt idx="6609">
                        <c:v>-38.977870314129142</c:v>
                      </c:pt>
                      <c:pt idx="6610">
                        <c:v>-38.977870314129142</c:v>
                      </c:pt>
                      <c:pt idx="6611">
                        <c:v>-38.977870314129142</c:v>
                      </c:pt>
                      <c:pt idx="6612">
                        <c:v>-38.977870314129142</c:v>
                      </c:pt>
                      <c:pt idx="6613">
                        <c:v>-38.977870314129142</c:v>
                      </c:pt>
                      <c:pt idx="6614">
                        <c:v>-38.977870314129142</c:v>
                      </c:pt>
                      <c:pt idx="6615">
                        <c:v>-38.977870314129142</c:v>
                      </c:pt>
                      <c:pt idx="6616">
                        <c:v>-38.977870314129142</c:v>
                      </c:pt>
                      <c:pt idx="6617">
                        <c:v>-38.977870314129142</c:v>
                      </c:pt>
                      <c:pt idx="6618">
                        <c:v>-38.977870314129142</c:v>
                      </c:pt>
                      <c:pt idx="6619">
                        <c:v>-38.977870314129142</c:v>
                      </c:pt>
                      <c:pt idx="6620">
                        <c:v>-38.977870314129142</c:v>
                      </c:pt>
                      <c:pt idx="6621">
                        <c:v>-38.977870314129142</c:v>
                      </c:pt>
                      <c:pt idx="6622">
                        <c:v>-38.977870314129142</c:v>
                      </c:pt>
                      <c:pt idx="6623">
                        <c:v>-38.977870314129142</c:v>
                      </c:pt>
                      <c:pt idx="6624">
                        <c:v>-38.977870314129142</c:v>
                      </c:pt>
                      <c:pt idx="6625">
                        <c:v>-38.977870314129142</c:v>
                      </c:pt>
                      <c:pt idx="6626">
                        <c:v>-38.977870314129142</c:v>
                      </c:pt>
                      <c:pt idx="6627">
                        <c:v>-38.977870314129142</c:v>
                      </c:pt>
                      <c:pt idx="6628">
                        <c:v>-38.977870314129142</c:v>
                      </c:pt>
                      <c:pt idx="6629">
                        <c:v>-38.977870314129142</c:v>
                      </c:pt>
                      <c:pt idx="6630">
                        <c:v>-38.977870314129142</c:v>
                      </c:pt>
                      <c:pt idx="6631">
                        <c:v>-38.977870314129142</c:v>
                      </c:pt>
                      <c:pt idx="6632">
                        <c:v>-38.977870314129142</c:v>
                      </c:pt>
                      <c:pt idx="6633">
                        <c:v>-38.977870314129142</c:v>
                      </c:pt>
                      <c:pt idx="6634">
                        <c:v>-38.977870314129142</c:v>
                      </c:pt>
                      <c:pt idx="6635">
                        <c:v>-38.977870314129142</c:v>
                      </c:pt>
                      <c:pt idx="6636">
                        <c:v>-38.977870314129142</c:v>
                      </c:pt>
                      <c:pt idx="6637">
                        <c:v>-38.977870314129142</c:v>
                      </c:pt>
                      <c:pt idx="6638">
                        <c:v>-38.977870314129142</c:v>
                      </c:pt>
                      <c:pt idx="6639">
                        <c:v>-38.977870314129142</c:v>
                      </c:pt>
                      <c:pt idx="6640">
                        <c:v>-38.977870314129142</c:v>
                      </c:pt>
                      <c:pt idx="6641">
                        <c:v>-38.977870314129142</c:v>
                      </c:pt>
                      <c:pt idx="6642">
                        <c:v>-38.977870314129142</c:v>
                      </c:pt>
                      <c:pt idx="6643">
                        <c:v>-38.977870314129142</c:v>
                      </c:pt>
                      <c:pt idx="6644">
                        <c:v>-38.977870314129142</c:v>
                      </c:pt>
                      <c:pt idx="6645">
                        <c:v>-38.977870314129142</c:v>
                      </c:pt>
                      <c:pt idx="6646">
                        <c:v>-38.977870314129142</c:v>
                      </c:pt>
                      <c:pt idx="6647">
                        <c:v>-38.977870314129142</c:v>
                      </c:pt>
                      <c:pt idx="6648">
                        <c:v>-38.977870314129142</c:v>
                      </c:pt>
                      <c:pt idx="6649">
                        <c:v>-38.977870314129142</c:v>
                      </c:pt>
                      <c:pt idx="6650">
                        <c:v>-38.977870314129142</c:v>
                      </c:pt>
                      <c:pt idx="6651">
                        <c:v>-38.977870314129142</c:v>
                      </c:pt>
                      <c:pt idx="6652">
                        <c:v>-38.977870314129142</c:v>
                      </c:pt>
                      <c:pt idx="6653">
                        <c:v>-38.977870314129142</c:v>
                      </c:pt>
                      <c:pt idx="6654">
                        <c:v>-38.977870314129142</c:v>
                      </c:pt>
                      <c:pt idx="6655">
                        <c:v>-38.977870314129142</c:v>
                      </c:pt>
                      <c:pt idx="6656">
                        <c:v>-38.977870314129142</c:v>
                      </c:pt>
                      <c:pt idx="6657">
                        <c:v>-38.977870314129142</c:v>
                      </c:pt>
                      <c:pt idx="6658">
                        <c:v>-38.977870314129142</c:v>
                      </c:pt>
                      <c:pt idx="6659">
                        <c:v>-38.977870314129142</c:v>
                      </c:pt>
                      <c:pt idx="6660">
                        <c:v>-38.977870314129142</c:v>
                      </c:pt>
                      <c:pt idx="6661">
                        <c:v>-38.977870314129142</c:v>
                      </c:pt>
                      <c:pt idx="6662">
                        <c:v>-38.977870314129142</c:v>
                      </c:pt>
                      <c:pt idx="6663">
                        <c:v>-38.977870314129142</c:v>
                      </c:pt>
                      <c:pt idx="6664">
                        <c:v>-38.977870314129142</c:v>
                      </c:pt>
                      <c:pt idx="6665">
                        <c:v>-38.977870314129142</c:v>
                      </c:pt>
                      <c:pt idx="6666">
                        <c:v>-38.977870314129142</c:v>
                      </c:pt>
                      <c:pt idx="6667">
                        <c:v>-38.977870314129142</c:v>
                      </c:pt>
                      <c:pt idx="6668">
                        <c:v>-38.977870314129142</c:v>
                      </c:pt>
                      <c:pt idx="6669">
                        <c:v>-38.977870314129142</c:v>
                      </c:pt>
                      <c:pt idx="6670">
                        <c:v>-38.977870314129142</c:v>
                      </c:pt>
                      <c:pt idx="6671">
                        <c:v>-38.977870314129142</c:v>
                      </c:pt>
                      <c:pt idx="6672">
                        <c:v>-38.977870314129142</c:v>
                      </c:pt>
                      <c:pt idx="6673">
                        <c:v>-38.977870314129142</c:v>
                      </c:pt>
                      <c:pt idx="6674">
                        <c:v>-38.977870314129142</c:v>
                      </c:pt>
                      <c:pt idx="6675">
                        <c:v>-38.977870314129142</c:v>
                      </c:pt>
                      <c:pt idx="6676">
                        <c:v>-38.977870314129142</c:v>
                      </c:pt>
                      <c:pt idx="6677">
                        <c:v>-38.977870314129142</c:v>
                      </c:pt>
                      <c:pt idx="6678">
                        <c:v>-38.977870314129142</c:v>
                      </c:pt>
                      <c:pt idx="6679">
                        <c:v>-38.977870314129142</c:v>
                      </c:pt>
                      <c:pt idx="6680">
                        <c:v>-38.977870314129142</c:v>
                      </c:pt>
                      <c:pt idx="6681">
                        <c:v>-38.977870314129142</c:v>
                      </c:pt>
                      <c:pt idx="6682">
                        <c:v>-38.977870314129142</c:v>
                      </c:pt>
                      <c:pt idx="6683">
                        <c:v>-38.977870314129142</c:v>
                      </c:pt>
                      <c:pt idx="6684">
                        <c:v>-38.977870314129142</c:v>
                      </c:pt>
                      <c:pt idx="6685">
                        <c:v>-38.977870314129142</c:v>
                      </c:pt>
                      <c:pt idx="6686">
                        <c:v>-38.977870314129142</c:v>
                      </c:pt>
                      <c:pt idx="6687">
                        <c:v>-38.977870314129142</c:v>
                      </c:pt>
                      <c:pt idx="6688">
                        <c:v>-38.977870314129142</c:v>
                      </c:pt>
                      <c:pt idx="6689">
                        <c:v>-38.977870314129142</c:v>
                      </c:pt>
                      <c:pt idx="6690">
                        <c:v>-38.977870314129142</c:v>
                      </c:pt>
                      <c:pt idx="6691">
                        <c:v>-38.977870314129142</c:v>
                      </c:pt>
                      <c:pt idx="6692">
                        <c:v>-38.977870314129142</c:v>
                      </c:pt>
                      <c:pt idx="6693">
                        <c:v>-38.977870314129142</c:v>
                      </c:pt>
                      <c:pt idx="6694">
                        <c:v>-38.977870314129142</c:v>
                      </c:pt>
                      <c:pt idx="6695">
                        <c:v>-38.977870314129142</c:v>
                      </c:pt>
                      <c:pt idx="6696">
                        <c:v>-38.977870314129142</c:v>
                      </c:pt>
                      <c:pt idx="6697">
                        <c:v>-38.977870314129142</c:v>
                      </c:pt>
                      <c:pt idx="6698">
                        <c:v>-38.977870314129142</c:v>
                      </c:pt>
                      <c:pt idx="6699">
                        <c:v>-38.977870314129142</c:v>
                      </c:pt>
                      <c:pt idx="6700">
                        <c:v>-38.977870314129142</c:v>
                      </c:pt>
                      <c:pt idx="6701">
                        <c:v>-38.977870314129142</c:v>
                      </c:pt>
                      <c:pt idx="6702">
                        <c:v>-38.977870314129142</c:v>
                      </c:pt>
                      <c:pt idx="6703">
                        <c:v>-38.977870314129142</c:v>
                      </c:pt>
                      <c:pt idx="6704">
                        <c:v>-38.977870314129142</c:v>
                      </c:pt>
                      <c:pt idx="6705">
                        <c:v>-38.977870314129142</c:v>
                      </c:pt>
                      <c:pt idx="6706">
                        <c:v>-38.977870314129142</c:v>
                      </c:pt>
                      <c:pt idx="6707">
                        <c:v>-38.977870314129142</c:v>
                      </c:pt>
                      <c:pt idx="6708">
                        <c:v>-38.977870314129142</c:v>
                      </c:pt>
                      <c:pt idx="6709">
                        <c:v>-38.977870314129142</c:v>
                      </c:pt>
                      <c:pt idx="6710">
                        <c:v>-38.977870314129142</c:v>
                      </c:pt>
                      <c:pt idx="6711">
                        <c:v>-38.977870314129142</c:v>
                      </c:pt>
                      <c:pt idx="6712">
                        <c:v>-38.977870314129142</c:v>
                      </c:pt>
                      <c:pt idx="6713">
                        <c:v>-38.977870314129142</c:v>
                      </c:pt>
                      <c:pt idx="6714">
                        <c:v>-38.977870314129142</c:v>
                      </c:pt>
                      <c:pt idx="6715">
                        <c:v>-38.977870314129142</c:v>
                      </c:pt>
                      <c:pt idx="6716">
                        <c:v>-38.977870314129142</c:v>
                      </c:pt>
                      <c:pt idx="6717">
                        <c:v>-38.977870314129142</c:v>
                      </c:pt>
                      <c:pt idx="6718">
                        <c:v>-38.977870314129142</c:v>
                      </c:pt>
                      <c:pt idx="6719">
                        <c:v>-38.977870314129142</c:v>
                      </c:pt>
                      <c:pt idx="6720">
                        <c:v>-38.977870314129142</c:v>
                      </c:pt>
                      <c:pt idx="6721">
                        <c:v>-38.977870314129142</c:v>
                      </c:pt>
                      <c:pt idx="6722">
                        <c:v>-38.977870314129142</c:v>
                      </c:pt>
                      <c:pt idx="6723">
                        <c:v>-38.977870314129142</c:v>
                      </c:pt>
                      <c:pt idx="6724">
                        <c:v>-38.977870314129142</c:v>
                      </c:pt>
                      <c:pt idx="6725">
                        <c:v>-38.977870314129142</c:v>
                      </c:pt>
                      <c:pt idx="6726">
                        <c:v>-38.977870314129142</c:v>
                      </c:pt>
                      <c:pt idx="6727">
                        <c:v>-38.977870314129142</c:v>
                      </c:pt>
                      <c:pt idx="6728">
                        <c:v>-38.977870314129142</c:v>
                      </c:pt>
                      <c:pt idx="6729">
                        <c:v>-38.977870314129142</c:v>
                      </c:pt>
                      <c:pt idx="6730">
                        <c:v>-38.977870314129142</c:v>
                      </c:pt>
                      <c:pt idx="6731">
                        <c:v>-38.977870314129142</c:v>
                      </c:pt>
                      <c:pt idx="6732">
                        <c:v>-38.977870314129142</c:v>
                      </c:pt>
                      <c:pt idx="6733">
                        <c:v>-38.977870314129142</c:v>
                      </c:pt>
                      <c:pt idx="6734">
                        <c:v>-38.977870314129142</c:v>
                      </c:pt>
                      <c:pt idx="6735">
                        <c:v>-38.977870314129142</c:v>
                      </c:pt>
                      <c:pt idx="6736">
                        <c:v>-38.977870314129142</c:v>
                      </c:pt>
                      <c:pt idx="6737">
                        <c:v>-38.977870314129142</c:v>
                      </c:pt>
                      <c:pt idx="6738">
                        <c:v>-38.977870314129142</c:v>
                      </c:pt>
                      <c:pt idx="6739">
                        <c:v>-38.977870314129142</c:v>
                      </c:pt>
                      <c:pt idx="6740">
                        <c:v>-38.977870314129142</c:v>
                      </c:pt>
                      <c:pt idx="6741">
                        <c:v>-38.977870314129142</c:v>
                      </c:pt>
                      <c:pt idx="6742">
                        <c:v>-38.977870314129142</c:v>
                      </c:pt>
                      <c:pt idx="6743">
                        <c:v>-38.977870314129142</c:v>
                      </c:pt>
                      <c:pt idx="6744">
                        <c:v>-38.977870314129142</c:v>
                      </c:pt>
                      <c:pt idx="6745">
                        <c:v>-38.977870314129142</c:v>
                      </c:pt>
                      <c:pt idx="6746">
                        <c:v>-38.977870314129142</c:v>
                      </c:pt>
                      <c:pt idx="6747">
                        <c:v>-38.977870314129142</c:v>
                      </c:pt>
                      <c:pt idx="6748">
                        <c:v>-38.977870314129142</c:v>
                      </c:pt>
                      <c:pt idx="6749">
                        <c:v>-38.977870314129142</c:v>
                      </c:pt>
                      <c:pt idx="6750">
                        <c:v>-38.977870314129142</c:v>
                      </c:pt>
                      <c:pt idx="6751">
                        <c:v>-38.977870314129142</c:v>
                      </c:pt>
                      <c:pt idx="6752">
                        <c:v>-38.977870314129142</c:v>
                      </c:pt>
                      <c:pt idx="6753">
                        <c:v>-38.977870314129142</c:v>
                      </c:pt>
                      <c:pt idx="6754">
                        <c:v>-38.977870314129142</c:v>
                      </c:pt>
                      <c:pt idx="6755">
                        <c:v>-38.977870314129142</c:v>
                      </c:pt>
                      <c:pt idx="6756">
                        <c:v>-38.977870314129142</c:v>
                      </c:pt>
                      <c:pt idx="6757">
                        <c:v>-38.977870314129142</c:v>
                      </c:pt>
                      <c:pt idx="6758">
                        <c:v>-38.977870314129142</c:v>
                      </c:pt>
                      <c:pt idx="6759">
                        <c:v>-38.977870314129142</c:v>
                      </c:pt>
                      <c:pt idx="6760">
                        <c:v>-38.977870314129142</c:v>
                      </c:pt>
                      <c:pt idx="6761">
                        <c:v>-38.977870314129142</c:v>
                      </c:pt>
                      <c:pt idx="6762">
                        <c:v>-38.977870314129142</c:v>
                      </c:pt>
                      <c:pt idx="6763">
                        <c:v>-38.977870314129142</c:v>
                      </c:pt>
                      <c:pt idx="6764">
                        <c:v>-38.977870314129142</c:v>
                      </c:pt>
                      <c:pt idx="6765">
                        <c:v>-38.977870314129142</c:v>
                      </c:pt>
                      <c:pt idx="6766">
                        <c:v>-38.977870314129142</c:v>
                      </c:pt>
                      <c:pt idx="6767">
                        <c:v>-38.977870314129142</c:v>
                      </c:pt>
                      <c:pt idx="6768">
                        <c:v>-38.977870314129142</c:v>
                      </c:pt>
                      <c:pt idx="6769">
                        <c:v>-38.977870314129142</c:v>
                      </c:pt>
                      <c:pt idx="6770">
                        <c:v>-38.977870314129142</c:v>
                      </c:pt>
                      <c:pt idx="6771">
                        <c:v>-38.977870314129142</c:v>
                      </c:pt>
                      <c:pt idx="6772">
                        <c:v>-38.977870314129142</c:v>
                      </c:pt>
                      <c:pt idx="6773">
                        <c:v>-38.977870314129142</c:v>
                      </c:pt>
                      <c:pt idx="6774">
                        <c:v>-38.977870314129142</c:v>
                      </c:pt>
                      <c:pt idx="6775">
                        <c:v>-38.977870314129142</c:v>
                      </c:pt>
                      <c:pt idx="6776">
                        <c:v>-38.977870314129142</c:v>
                      </c:pt>
                      <c:pt idx="6777">
                        <c:v>-38.977870314129142</c:v>
                      </c:pt>
                      <c:pt idx="6778">
                        <c:v>-38.977870314129142</c:v>
                      </c:pt>
                      <c:pt idx="6779">
                        <c:v>-38.977870314129142</c:v>
                      </c:pt>
                      <c:pt idx="6780">
                        <c:v>-38.977870314129142</c:v>
                      </c:pt>
                      <c:pt idx="6781">
                        <c:v>-38.977870314129142</c:v>
                      </c:pt>
                      <c:pt idx="6782">
                        <c:v>-38.977870314129142</c:v>
                      </c:pt>
                      <c:pt idx="6783">
                        <c:v>-38.977870314129142</c:v>
                      </c:pt>
                      <c:pt idx="6784">
                        <c:v>-38.977870314129142</c:v>
                      </c:pt>
                      <c:pt idx="6785">
                        <c:v>-38.977870314129142</c:v>
                      </c:pt>
                      <c:pt idx="6786">
                        <c:v>-38.977870314129142</c:v>
                      </c:pt>
                      <c:pt idx="6787">
                        <c:v>-38.977870314129142</c:v>
                      </c:pt>
                      <c:pt idx="6788">
                        <c:v>-38.977870314129142</c:v>
                      </c:pt>
                      <c:pt idx="6789">
                        <c:v>-38.977870314129142</c:v>
                      </c:pt>
                      <c:pt idx="6790">
                        <c:v>-38.977870314129142</c:v>
                      </c:pt>
                      <c:pt idx="6791">
                        <c:v>-38.977870314129142</c:v>
                      </c:pt>
                      <c:pt idx="6792">
                        <c:v>-38.977870314129142</c:v>
                      </c:pt>
                      <c:pt idx="6793">
                        <c:v>-38.977870314129142</c:v>
                      </c:pt>
                      <c:pt idx="6794">
                        <c:v>-38.977870314129142</c:v>
                      </c:pt>
                      <c:pt idx="6795">
                        <c:v>-38.977870314129142</c:v>
                      </c:pt>
                      <c:pt idx="6796">
                        <c:v>-38.977870314129142</c:v>
                      </c:pt>
                      <c:pt idx="6797">
                        <c:v>-38.977870314129142</c:v>
                      </c:pt>
                      <c:pt idx="6798">
                        <c:v>-38.977870314129142</c:v>
                      </c:pt>
                      <c:pt idx="6799">
                        <c:v>-38.977870314129142</c:v>
                      </c:pt>
                      <c:pt idx="6800">
                        <c:v>-38.977870314129142</c:v>
                      </c:pt>
                      <c:pt idx="6801">
                        <c:v>-38.977870314129142</c:v>
                      </c:pt>
                      <c:pt idx="6802">
                        <c:v>-38.977870314129142</c:v>
                      </c:pt>
                      <c:pt idx="6803">
                        <c:v>-38.977870314129142</c:v>
                      </c:pt>
                      <c:pt idx="6804">
                        <c:v>-38.977870314129142</c:v>
                      </c:pt>
                      <c:pt idx="6805">
                        <c:v>-38.977870314129142</c:v>
                      </c:pt>
                      <c:pt idx="6806">
                        <c:v>-38.977870314129142</c:v>
                      </c:pt>
                      <c:pt idx="6807">
                        <c:v>-38.977870314129142</c:v>
                      </c:pt>
                      <c:pt idx="6808">
                        <c:v>-38.977870314129142</c:v>
                      </c:pt>
                      <c:pt idx="6809">
                        <c:v>-38.977870314129142</c:v>
                      </c:pt>
                      <c:pt idx="6810">
                        <c:v>-38.977870314129142</c:v>
                      </c:pt>
                      <c:pt idx="6811">
                        <c:v>-38.977870314129142</c:v>
                      </c:pt>
                      <c:pt idx="6812">
                        <c:v>-38.977870314129142</c:v>
                      </c:pt>
                      <c:pt idx="6813">
                        <c:v>-38.977870314129142</c:v>
                      </c:pt>
                      <c:pt idx="6814">
                        <c:v>-38.977870314129142</c:v>
                      </c:pt>
                      <c:pt idx="6815">
                        <c:v>-38.977870314129142</c:v>
                      </c:pt>
                      <c:pt idx="6816">
                        <c:v>-38.977870314129142</c:v>
                      </c:pt>
                      <c:pt idx="6817">
                        <c:v>-38.977870314129142</c:v>
                      </c:pt>
                      <c:pt idx="6818">
                        <c:v>-38.977870314129142</c:v>
                      </c:pt>
                      <c:pt idx="6819">
                        <c:v>-38.977870314129142</c:v>
                      </c:pt>
                      <c:pt idx="6820">
                        <c:v>-38.977870314129142</c:v>
                      </c:pt>
                      <c:pt idx="6821">
                        <c:v>-38.977870314129142</c:v>
                      </c:pt>
                      <c:pt idx="6822">
                        <c:v>-38.977870314129142</c:v>
                      </c:pt>
                      <c:pt idx="6823">
                        <c:v>-38.977870314129142</c:v>
                      </c:pt>
                      <c:pt idx="6824">
                        <c:v>-38.977870314129142</c:v>
                      </c:pt>
                      <c:pt idx="6825">
                        <c:v>-38.977870314129142</c:v>
                      </c:pt>
                      <c:pt idx="6826">
                        <c:v>-38.977870314129142</c:v>
                      </c:pt>
                      <c:pt idx="6827">
                        <c:v>-38.977870314129142</c:v>
                      </c:pt>
                      <c:pt idx="6828">
                        <c:v>-38.977870314129142</c:v>
                      </c:pt>
                      <c:pt idx="6829">
                        <c:v>-38.977870314129142</c:v>
                      </c:pt>
                      <c:pt idx="6830">
                        <c:v>-38.977870314129142</c:v>
                      </c:pt>
                      <c:pt idx="6831">
                        <c:v>-38.977870314129142</c:v>
                      </c:pt>
                      <c:pt idx="6832">
                        <c:v>-38.977870314129142</c:v>
                      </c:pt>
                      <c:pt idx="6833">
                        <c:v>-38.977870314129142</c:v>
                      </c:pt>
                      <c:pt idx="6834">
                        <c:v>-38.977870314129142</c:v>
                      </c:pt>
                      <c:pt idx="6835">
                        <c:v>-38.977870314129142</c:v>
                      </c:pt>
                      <c:pt idx="6836">
                        <c:v>-38.977870314129142</c:v>
                      </c:pt>
                      <c:pt idx="6837">
                        <c:v>-38.977870314129142</c:v>
                      </c:pt>
                      <c:pt idx="6838">
                        <c:v>-38.977870314129142</c:v>
                      </c:pt>
                      <c:pt idx="6839">
                        <c:v>-38.977870314129142</c:v>
                      </c:pt>
                      <c:pt idx="6840">
                        <c:v>-38.977870314129142</c:v>
                      </c:pt>
                      <c:pt idx="6841">
                        <c:v>-38.977870314129142</c:v>
                      </c:pt>
                      <c:pt idx="6842">
                        <c:v>-38.977870314129142</c:v>
                      </c:pt>
                      <c:pt idx="6843">
                        <c:v>-38.977870314129142</c:v>
                      </c:pt>
                      <c:pt idx="6844">
                        <c:v>-38.977870314129142</c:v>
                      </c:pt>
                      <c:pt idx="6845">
                        <c:v>-38.977870314129142</c:v>
                      </c:pt>
                      <c:pt idx="6846">
                        <c:v>-38.977870314129142</c:v>
                      </c:pt>
                      <c:pt idx="6847">
                        <c:v>-38.977870314129142</c:v>
                      </c:pt>
                      <c:pt idx="6848">
                        <c:v>-38.977870314129142</c:v>
                      </c:pt>
                      <c:pt idx="6849">
                        <c:v>-38.977870314129142</c:v>
                      </c:pt>
                      <c:pt idx="6850">
                        <c:v>-38.977870314129142</c:v>
                      </c:pt>
                      <c:pt idx="6851">
                        <c:v>-38.977870314129142</c:v>
                      </c:pt>
                      <c:pt idx="6852">
                        <c:v>-38.977870314129142</c:v>
                      </c:pt>
                      <c:pt idx="6853">
                        <c:v>-38.977870314129142</c:v>
                      </c:pt>
                      <c:pt idx="6854">
                        <c:v>-38.977870314129142</c:v>
                      </c:pt>
                      <c:pt idx="6855">
                        <c:v>-38.977870314129142</c:v>
                      </c:pt>
                      <c:pt idx="6856">
                        <c:v>-38.977870314129142</c:v>
                      </c:pt>
                      <c:pt idx="6857">
                        <c:v>-38.977870314129142</c:v>
                      </c:pt>
                      <c:pt idx="6858">
                        <c:v>-38.977870314129142</c:v>
                      </c:pt>
                      <c:pt idx="6859">
                        <c:v>-38.977870314129142</c:v>
                      </c:pt>
                      <c:pt idx="6860">
                        <c:v>-38.977870314129142</c:v>
                      </c:pt>
                      <c:pt idx="6861">
                        <c:v>-38.977870314129142</c:v>
                      </c:pt>
                      <c:pt idx="6862">
                        <c:v>-38.977870314129142</c:v>
                      </c:pt>
                      <c:pt idx="6863">
                        <c:v>-38.977870314129142</c:v>
                      </c:pt>
                      <c:pt idx="6864">
                        <c:v>-38.977870314129142</c:v>
                      </c:pt>
                      <c:pt idx="6865">
                        <c:v>-38.977870314129142</c:v>
                      </c:pt>
                      <c:pt idx="6866">
                        <c:v>-38.977870314129142</c:v>
                      </c:pt>
                      <c:pt idx="6867">
                        <c:v>-38.977870314129142</c:v>
                      </c:pt>
                      <c:pt idx="6868">
                        <c:v>-38.977870314129142</c:v>
                      </c:pt>
                      <c:pt idx="6869">
                        <c:v>-38.977870314129142</c:v>
                      </c:pt>
                      <c:pt idx="6870">
                        <c:v>-38.977870314129142</c:v>
                      </c:pt>
                      <c:pt idx="6871">
                        <c:v>-38.977870314129142</c:v>
                      </c:pt>
                      <c:pt idx="6872">
                        <c:v>-38.977870314129142</c:v>
                      </c:pt>
                      <c:pt idx="6873">
                        <c:v>-38.977870314129142</c:v>
                      </c:pt>
                      <c:pt idx="6874">
                        <c:v>-38.977870314129142</c:v>
                      </c:pt>
                      <c:pt idx="6875">
                        <c:v>-38.977870314129142</c:v>
                      </c:pt>
                      <c:pt idx="6876">
                        <c:v>-38.977870314129142</c:v>
                      </c:pt>
                      <c:pt idx="6877">
                        <c:v>-38.977870314129142</c:v>
                      </c:pt>
                      <c:pt idx="6878">
                        <c:v>-38.977870314129142</c:v>
                      </c:pt>
                      <c:pt idx="6879">
                        <c:v>-38.977870314129142</c:v>
                      </c:pt>
                      <c:pt idx="6880">
                        <c:v>-38.977870314129142</c:v>
                      </c:pt>
                      <c:pt idx="6881">
                        <c:v>-38.977870314129142</c:v>
                      </c:pt>
                      <c:pt idx="6882">
                        <c:v>-38.977870314129142</c:v>
                      </c:pt>
                      <c:pt idx="6883">
                        <c:v>-38.977870314129142</c:v>
                      </c:pt>
                      <c:pt idx="6884">
                        <c:v>-38.977870314129142</c:v>
                      </c:pt>
                      <c:pt idx="6885">
                        <c:v>-38.977870314129142</c:v>
                      </c:pt>
                      <c:pt idx="6886">
                        <c:v>-38.977870314129142</c:v>
                      </c:pt>
                      <c:pt idx="6887">
                        <c:v>-38.977870314129142</c:v>
                      </c:pt>
                      <c:pt idx="6888">
                        <c:v>-38.977870314129142</c:v>
                      </c:pt>
                      <c:pt idx="6889">
                        <c:v>-38.977870314129142</c:v>
                      </c:pt>
                      <c:pt idx="6890">
                        <c:v>-38.977870314129142</c:v>
                      </c:pt>
                      <c:pt idx="6891">
                        <c:v>-38.977870314129142</c:v>
                      </c:pt>
                      <c:pt idx="6892">
                        <c:v>-38.977870314129142</c:v>
                      </c:pt>
                      <c:pt idx="6893">
                        <c:v>-38.977870314129142</c:v>
                      </c:pt>
                      <c:pt idx="6894">
                        <c:v>-38.977870314129142</c:v>
                      </c:pt>
                      <c:pt idx="6895">
                        <c:v>-38.977870314129142</c:v>
                      </c:pt>
                      <c:pt idx="6896">
                        <c:v>-38.977870314129142</c:v>
                      </c:pt>
                      <c:pt idx="6897">
                        <c:v>-38.977870314129142</c:v>
                      </c:pt>
                      <c:pt idx="6898">
                        <c:v>-38.977870314129142</c:v>
                      </c:pt>
                      <c:pt idx="6899">
                        <c:v>-38.977870314129142</c:v>
                      </c:pt>
                      <c:pt idx="6900">
                        <c:v>-38.977870314129142</c:v>
                      </c:pt>
                      <c:pt idx="6901">
                        <c:v>-38.977870314129142</c:v>
                      </c:pt>
                      <c:pt idx="6902">
                        <c:v>-38.977870314129142</c:v>
                      </c:pt>
                      <c:pt idx="6903">
                        <c:v>-38.977870314129142</c:v>
                      </c:pt>
                      <c:pt idx="6904">
                        <c:v>-38.977870314129142</c:v>
                      </c:pt>
                      <c:pt idx="6905">
                        <c:v>-38.977870314129142</c:v>
                      </c:pt>
                      <c:pt idx="6906">
                        <c:v>-38.977870314129142</c:v>
                      </c:pt>
                      <c:pt idx="6907">
                        <c:v>-38.977870314129142</c:v>
                      </c:pt>
                      <c:pt idx="6908">
                        <c:v>-38.977870314129142</c:v>
                      </c:pt>
                      <c:pt idx="6909">
                        <c:v>-38.977870314129142</c:v>
                      </c:pt>
                      <c:pt idx="6910">
                        <c:v>-38.977870314129142</c:v>
                      </c:pt>
                      <c:pt idx="6911">
                        <c:v>-38.977870314129142</c:v>
                      </c:pt>
                      <c:pt idx="6912">
                        <c:v>-38.977870314129142</c:v>
                      </c:pt>
                      <c:pt idx="6913">
                        <c:v>-38.977870314129142</c:v>
                      </c:pt>
                      <c:pt idx="6914">
                        <c:v>-38.977870314129142</c:v>
                      </c:pt>
                      <c:pt idx="6915">
                        <c:v>-38.977870314129142</c:v>
                      </c:pt>
                      <c:pt idx="6916">
                        <c:v>-38.977870314129142</c:v>
                      </c:pt>
                      <c:pt idx="6917">
                        <c:v>-38.977870314129142</c:v>
                      </c:pt>
                      <c:pt idx="6918">
                        <c:v>-38.977870314129142</c:v>
                      </c:pt>
                      <c:pt idx="6919">
                        <c:v>-38.977870314129142</c:v>
                      </c:pt>
                      <c:pt idx="6920">
                        <c:v>-38.977870314129142</c:v>
                      </c:pt>
                      <c:pt idx="6921">
                        <c:v>-38.977870314129142</c:v>
                      </c:pt>
                      <c:pt idx="6922">
                        <c:v>-38.977870314129142</c:v>
                      </c:pt>
                      <c:pt idx="6923">
                        <c:v>-38.977870314129142</c:v>
                      </c:pt>
                      <c:pt idx="6924">
                        <c:v>-38.977870314129142</c:v>
                      </c:pt>
                      <c:pt idx="6925">
                        <c:v>-38.977870314129142</c:v>
                      </c:pt>
                      <c:pt idx="6926">
                        <c:v>-38.977870314129142</c:v>
                      </c:pt>
                      <c:pt idx="6927">
                        <c:v>-38.977870314129142</c:v>
                      </c:pt>
                      <c:pt idx="6928">
                        <c:v>-38.977870314129142</c:v>
                      </c:pt>
                      <c:pt idx="6929">
                        <c:v>-38.977870314129142</c:v>
                      </c:pt>
                      <c:pt idx="6930">
                        <c:v>-38.977870314129142</c:v>
                      </c:pt>
                      <c:pt idx="6931">
                        <c:v>-38.977870314129142</c:v>
                      </c:pt>
                      <c:pt idx="6932">
                        <c:v>-38.977870314129142</c:v>
                      </c:pt>
                      <c:pt idx="6933">
                        <c:v>-38.977870314129142</c:v>
                      </c:pt>
                      <c:pt idx="6934">
                        <c:v>-38.977870314129142</c:v>
                      </c:pt>
                      <c:pt idx="6935">
                        <c:v>-38.977870314129142</c:v>
                      </c:pt>
                      <c:pt idx="6936">
                        <c:v>-38.977870314129142</c:v>
                      </c:pt>
                      <c:pt idx="6937">
                        <c:v>-38.977870314129142</c:v>
                      </c:pt>
                      <c:pt idx="6938">
                        <c:v>-38.977870314129142</c:v>
                      </c:pt>
                      <c:pt idx="6939">
                        <c:v>-38.977870314129142</c:v>
                      </c:pt>
                      <c:pt idx="6940">
                        <c:v>-38.977870314129142</c:v>
                      </c:pt>
                      <c:pt idx="6941">
                        <c:v>-38.977870314129142</c:v>
                      </c:pt>
                      <c:pt idx="6942">
                        <c:v>-38.977870314129142</c:v>
                      </c:pt>
                      <c:pt idx="6943">
                        <c:v>-38.977870314129142</c:v>
                      </c:pt>
                      <c:pt idx="6944">
                        <c:v>-38.977870314129142</c:v>
                      </c:pt>
                      <c:pt idx="6945">
                        <c:v>-38.977870314129142</c:v>
                      </c:pt>
                      <c:pt idx="6946">
                        <c:v>-38.977870314129142</c:v>
                      </c:pt>
                      <c:pt idx="6947">
                        <c:v>-38.977870314129142</c:v>
                      </c:pt>
                      <c:pt idx="6948">
                        <c:v>-38.977870314129142</c:v>
                      </c:pt>
                      <c:pt idx="6949">
                        <c:v>-38.977870314129142</c:v>
                      </c:pt>
                      <c:pt idx="6950">
                        <c:v>-38.977870314129142</c:v>
                      </c:pt>
                      <c:pt idx="6951">
                        <c:v>-38.977870314129142</c:v>
                      </c:pt>
                      <c:pt idx="6952">
                        <c:v>-38.977870314129142</c:v>
                      </c:pt>
                      <c:pt idx="6953">
                        <c:v>-38.977870314129142</c:v>
                      </c:pt>
                      <c:pt idx="6954">
                        <c:v>-38.977870314129142</c:v>
                      </c:pt>
                      <c:pt idx="6955">
                        <c:v>-38.977870314129142</c:v>
                      </c:pt>
                      <c:pt idx="6956">
                        <c:v>-38.977870314129142</c:v>
                      </c:pt>
                      <c:pt idx="6957">
                        <c:v>-38.977870314129142</c:v>
                      </c:pt>
                      <c:pt idx="6958">
                        <c:v>-38.977870314129142</c:v>
                      </c:pt>
                      <c:pt idx="6959">
                        <c:v>-38.977870314129142</c:v>
                      </c:pt>
                      <c:pt idx="6960">
                        <c:v>-38.977870314129142</c:v>
                      </c:pt>
                      <c:pt idx="6961">
                        <c:v>-38.977870314129142</c:v>
                      </c:pt>
                      <c:pt idx="6962">
                        <c:v>-38.977870314129142</c:v>
                      </c:pt>
                      <c:pt idx="6963">
                        <c:v>-38.977870314129142</c:v>
                      </c:pt>
                      <c:pt idx="6964">
                        <c:v>-38.977870314129142</c:v>
                      </c:pt>
                      <c:pt idx="6965">
                        <c:v>-38.977870314129142</c:v>
                      </c:pt>
                      <c:pt idx="6966">
                        <c:v>-38.977870314129142</c:v>
                      </c:pt>
                      <c:pt idx="6967">
                        <c:v>-38.977870314129142</c:v>
                      </c:pt>
                      <c:pt idx="6968">
                        <c:v>-38.977870314129142</c:v>
                      </c:pt>
                      <c:pt idx="6969">
                        <c:v>-38.977870314129142</c:v>
                      </c:pt>
                      <c:pt idx="6970">
                        <c:v>-38.977870314129142</c:v>
                      </c:pt>
                      <c:pt idx="6971">
                        <c:v>-38.977870314129142</c:v>
                      </c:pt>
                      <c:pt idx="6972">
                        <c:v>-38.977870314129142</c:v>
                      </c:pt>
                      <c:pt idx="6973">
                        <c:v>-38.977870314129142</c:v>
                      </c:pt>
                      <c:pt idx="6974">
                        <c:v>-38.977870314129142</c:v>
                      </c:pt>
                      <c:pt idx="6975">
                        <c:v>-38.977870314129142</c:v>
                      </c:pt>
                      <c:pt idx="6976">
                        <c:v>-38.977870314129142</c:v>
                      </c:pt>
                      <c:pt idx="6977">
                        <c:v>-38.977870314129142</c:v>
                      </c:pt>
                      <c:pt idx="6978">
                        <c:v>-38.977870314129142</c:v>
                      </c:pt>
                      <c:pt idx="6979">
                        <c:v>-38.977870314129142</c:v>
                      </c:pt>
                      <c:pt idx="6980">
                        <c:v>-38.977870314129142</c:v>
                      </c:pt>
                      <c:pt idx="6981">
                        <c:v>-38.977870314129142</c:v>
                      </c:pt>
                      <c:pt idx="6982">
                        <c:v>-38.977870314129142</c:v>
                      </c:pt>
                      <c:pt idx="6983">
                        <c:v>-38.977870314129142</c:v>
                      </c:pt>
                      <c:pt idx="6984">
                        <c:v>-38.977870314129142</c:v>
                      </c:pt>
                      <c:pt idx="6985">
                        <c:v>-38.977870314129142</c:v>
                      </c:pt>
                      <c:pt idx="6986">
                        <c:v>-38.977870314129142</c:v>
                      </c:pt>
                      <c:pt idx="6987">
                        <c:v>-38.977870314129142</c:v>
                      </c:pt>
                      <c:pt idx="6988">
                        <c:v>-38.977870314129142</c:v>
                      </c:pt>
                      <c:pt idx="6989">
                        <c:v>-38.977870314129142</c:v>
                      </c:pt>
                      <c:pt idx="6990">
                        <c:v>-38.977870314129142</c:v>
                      </c:pt>
                      <c:pt idx="6991">
                        <c:v>-38.977870314129142</c:v>
                      </c:pt>
                      <c:pt idx="6992">
                        <c:v>-38.977870314129142</c:v>
                      </c:pt>
                      <c:pt idx="6993">
                        <c:v>-38.977870314129142</c:v>
                      </c:pt>
                      <c:pt idx="6994">
                        <c:v>-38.977870314129142</c:v>
                      </c:pt>
                      <c:pt idx="6995">
                        <c:v>-38.977870314129142</c:v>
                      </c:pt>
                      <c:pt idx="6996">
                        <c:v>-38.977870314129142</c:v>
                      </c:pt>
                      <c:pt idx="6997">
                        <c:v>-38.977870314129142</c:v>
                      </c:pt>
                      <c:pt idx="6998">
                        <c:v>-38.977870314129142</c:v>
                      </c:pt>
                      <c:pt idx="6999">
                        <c:v>-38.977870314129142</c:v>
                      </c:pt>
                      <c:pt idx="7000">
                        <c:v>-38.977870314129142</c:v>
                      </c:pt>
                      <c:pt idx="7001">
                        <c:v>-38.977870314129142</c:v>
                      </c:pt>
                      <c:pt idx="7002">
                        <c:v>-38.977870314129142</c:v>
                      </c:pt>
                      <c:pt idx="7003">
                        <c:v>-38.977870314129142</c:v>
                      </c:pt>
                      <c:pt idx="7004">
                        <c:v>-38.977870314129142</c:v>
                      </c:pt>
                      <c:pt idx="7005">
                        <c:v>-38.977870314129142</c:v>
                      </c:pt>
                      <c:pt idx="7006">
                        <c:v>-38.977870314129142</c:v>
                      </c:pt>
                      <c:pt idx="7007">
                        <c:v>-38.977870314129142</c:v>
                      </c:pt>
                      <c:pt idx="7008">
                        <c:v>-38.977870314129142</c:v>
                      </c:pt>
                      <c:pt idx="7009">
                        <c:v>-38.977870314129142</c:v>
                      </c:pt>
                      <c:pt idx="7010">
                        <c:v>-38.977870314129142</c:v>
                      </c:pt>
                      <c:pt idx="7011">
                        <c:v>-38.977870314129142</c:v>
                      </c:pt>
                      <c:pt idx="7012">
                        <c:v>-38.977870314129142</c:v>
                      </c:pt>
                      <c:pt idx="7013">
                        <c:v>-38.977870314129142</c:v>
                      </c:pt>
                      <c:pt idx="7014">
                        <c:v>-38.977870314129142</c:v>
                      </c:pt>
                      <c:pt idx="7015">
                        <c:v>-38.977870314129142</c:v>
                      </c:pt>
                      <c:pt idx="7016">
                        <c:v>-38.977870314129142</c:v>
                      </c:pt>
                      <c:pt idx="7017">
                        <c:v>-38.977870314129142</c:v>
                      </c:pt>
                      <c:pt idx="7018">
                        <c:v>-38.977870314129142</c:v>
                      </c:pt>
                      <c:pt idx="7019">
                        <c:v>-38.977870314129142</c:v>
                      </c:pt>
                      <c:pt idx="7020">
                        <c:v>-38.977870314129142</c:v>
                      </c:pt>
                      <c:pt idx="7021">
                        <c:v>-38.977870314129142</c:v>
                      </c:pt>
                      <c:pt idx="7022">
                        <c:v>-38.977870314129142</c:v>
                      </c:pt>
                      <c:pt idx="7023">
                        <c:v>-38.977870314129142</c:v>
                      </c:pt>
                      <c:pt idx="7024">
                        <c:v>-38.977870314129142</c:v>
                      </c:pt>
                      <c:pt idx="7025">
                        <c:v>-38.977870314129142</c:v>
                      </c:pt>
                      <c:pt idx="7026">
                        <c:v>-38.977870314129142</c:v>
                      </c:pt>
                      <c:pt idx="7027">
                        <c:v>-38.977870314129142</c:v>
                      </c:pt>
                      <c:pt idx="7028">
                        <c:v>-38.977870314129142</c:v>
                      </c:pt>
                      <c:pt idx="7029">
                        <c:v>-38.977870314129142</c:v>
                      </c:pt>
                      <c:pt idx="7030">
                        <c:v>-38.977870314129142</c:v>
                      </c:pt>
                      <c:pt idx="7031">
                        <c:v>-38.977870314129142</c:v>
                      </c:pt>
                      <c:pt idx="7032">
                        <c:v>-38.977870314129142</c:v>
                      </c:pt>
                      <c:pt idx="7033">
                        <c:v>-38.977870314129142</c:v>
                      </c:pt>
                      <c:pt idx="7034">
                        <c:v>-38.977870314129142</c:v>
                      </c:pt>
                      <c:pt idx="7035">
                        <c:v>-38.977870314129142</c:v>
                      </c:pt>
                      <c:pt idx="7036">
                        <c:v>-38.977870314129142</c:v>
                      </c:pt>
                      <c:pt idx="7037">
                        <c:v>-38.977870314129142</c:v>
                      </c:pt>
                      <c:pt idx="7038">
                        <c:v>-38.977870314129142</c:v>
                      </c:pt>
                      <c:pt idx="7039">
                        <c:v>-38.977870314129142</c:v>
                      </c:pt>
                      <c:pt idx="7040">
                        <c:v>-38.977870314129142</c:v>
                      </c:pt>
                      <c:pt idx="7041">
                        <c:v>-38.977870314129142</c:v>
                      </c:pt>
                      <c:pt idx="7042">
                        <c:v>-38.977870314129142</c:v>
                      </c:pt>
                      <c:pt idx="7043">
                        <c:v>-38.977870314129142</c:v>
                      </c:pt>
                      <c:pt idx="7044">
                        <c:v>-38.977870314129142</c:v>
                      </c:pt>
                      <c:pt idx="7045">
                        <c:v>-38.977870314129142</c:v>
                      </c:pt>
                      <c:pt idx="7046">
                        <c:v>-38.977870314129142</c:v>
                      </c:pt>
                      <c:pt idx="7047">
                        <c:v>-38.977870314129142</c:v>
                      </c:pt>
                      <c:pt idx="7048">
                        <c:v>-38.977870314129142</c:v>
                      </c:pt>
                      <c:pt idx="7049">
                        <c:v>-38.977870314129142</c:v>
                      </c:pt>
                      <c:pt idx="7050">
                        <c:v>-38.977870314129142</c:v>
                      </c:pt>
                      <c:pt idx="7051">
                        <c:v>-38.977870314129142</c:v>
                      </c:pt>
                      <c:pt idx="7052">
                        <c:v>-38.977870314129142</c:v>
                      </c:pt>
                      <c:pt idx="7053">
                        <c:v>-38.977870314129142</c:v>
                      </c:pt>
                      <c:pt idx="7054">
                        <c:v>-38.977870314129142</c:v>
                      </c:pt>
                      <c:pt idx="7055">
                        <c:v>-38.977870314129142</c:v>
                      </c:pt>
                      <c:pt idx="7056">
                        <c:v>-38.977870314129142</c:v>
                      </c:pt>
                      <c:pt idx="7057">
                        <c:v>-38.977870314129142</c:v>
                      </c:pt>
                      <c:pt idx="7058">
                        <c:v>-38.977870314129142</c:v>
                      </c:pt>
                      <c:pt idx="7059">
                        <c:v>-38.977870314129142</c:v>
                      </c:pt>
                      <c:pt idx="7060">
                        <c:v>-38.977870314129142</c:v>
                      </c:pt>
                      <c:pt idx="7061">
                        <c:v>-38.977870314129142</c:v>
                      </c:pt>
                      <c:pt idx="7062">
                        <c:v>-38.977870314129142</c:v>
                      </c:pt>
                      <c:pt idx="7063">
                        <c:v>-38.977870314129142</c:v>
                      </c:pt>
                      <c:pt idx="7064">
                        <c:v>-38.977870314129142</c:v>
                      </c:pt>
                      <c:pt idx="7065">
                        <c:v>-38.977870314129142</c:v>
                      </c:pt>
                      <c:pt idx="7066">
                        <c:v>-38.977870314129142</c:v>
                      </c:pt>
                      <c:pt idx="7067">
                        <c:v>-38.977870314129142</c:v>
                      </c:pt>
                      <c:pt idx="7068">
                        <c:v>-38.977870314129142</c:v>
                      </c:pt>
                      <c:pt idx="7069">
                        <c:v>-38.977870314129142</c:v>
                      </c:pt>
                      <c:pt idx="7070">
                        <c:v>-38.977870314129142</c:v>
                      </c:pt>
                      <c:pt idx="7071">
                        <c:v>-38.977870314129142</c:v>
                      </c:pt>
                      <c:pt idx="7072">
                        <c:v>-38.977870314129142</c:v>
                      </c:pt>
                      <c:pt idx="7073">
                        <c:v>-38.977870314129142</c:v>
                      </c:pt>
                      <c:pt idx="7074">
                        <c:v>-38.977870314129142</c:v>
                      </c:pt>
                      <c:pt idx="7075">
                        <c:v>-38.977870314129142</c:v>
                      </c:pt>
                      <c:pt idx="7076">
                        <c:v>-38.977870314129142</c:v>
                      </c:pt>
                      <c:pt idx="7077">
                        <c:v>-38.977870314129142</c:v>
                      </c:pt>
                      <c:pt idx="7078">
                        <c:v>-38.977870314129142</c:v>
                      </c:pt>
                      <c:pt idx="7079">
                        <c:v>-38.977870314129142</c:v>
                      </c:pt>
                      <c:pt idx="7080">
                        <c:v>-38.977870314129142</c:v>
                      </c:pt>
                      <c:pt idx="7081">
                        <c:v>-38.977870314129142</c:v>
                      </c:pt>
                      <c:pt idx="7082">
                        <c:v>-38.977870314129142</c:v>
                      </c:pt>
                      <c:pt idx="7083">
                        <c:v>-38.977870314129142</c:v>
                      </c:pt>
                      <c:pt idx="7084">
                        <c:v>-38.977870314129142</c:v>
                      </c:pt>
                      <c:pt idx="7085">
                        <c:v>-38.977870314129142</c:v>
                      </c:pt>
                      <c:pt idx="7086">
                        <c:v>-38.977870314129142</c:v>
                      </c:pt>
                      <c:pt idx="7087">
                        <c:v>-38.977870314129142</c:v>
                      </c:pt>
                      <c:pt idx="7088">
                        <c:v>-38.977870314129142</c:v>
                      </c:pt>
                      <c:pt idx="7089">
                        <c:v>-38.977870314129142</c:v>
                      </c:pt>
                      <c:pt idx="7090">
                        <c:v>-38.977870314129142</c:v>
                      </c:pt>
                      <c:pt idx="7091">
                        <c:v>-38.977870314129142</c:v>
                      </c:pt>
                      <c:pt idx="7092">
                        <c:v>-38.977870314129142</c:v>
                      </c:pt>
                      <c:pt idx="7093">
                        <c:v>-38.977870314129142</c:v>
                      </c:pt>
                      <c:pt idx="7094">
                        <c:v>-38.977870314129142</c:v>
                      </c:pt>
                      <c:pt idx="7095">
                        <c:v>-38.977870314129142</c:v>
                      </c:pt>
                      <c:pt idx="7096">
                        <c:v>-38.977870314129142</c:v>
                      </c:pt>
                      <c:pt idx="7097">
                        <c:v>-38.977870314129142</c:v>
                      </c:pt>
                      <c:pt idx="7098">
                        <c:v>-38.977870314129142</c:v>
                      </c:pt>
                      <c:pt idx="7099">
                        <c:v>-38.977870314129142</c:v>
                      </c:pt>
                      <c:pt idx="7100">
                        <c:v>-38.977870314129142</c:v>
                      </c:pt>
                      <c:pt idx="7101">
                        <c:v>-38.977870314129142</c:v>
                      </c:pt>
                      <c:pt idx="7102">
                        <c:v>-38.977870314129142</c:v>
                      </c:pt>
                      <c:pt idx="7103">
                        <c:v>-38.977870314129142</c:v>
                      </c:pt>
                      <c:pt idx="7104">
                        <c:v>-38.977870314129142</c:v>
                      </c:pt>
                      <c:pt idx="7105">
                        <c:v>-38.977870314129142</c:v>
                      </c:pt>
                      <c:pt idx="7106">
                        <c:v>-38.977870314129142</c:v>
                      </c:pt>
                      <c:pt idx="7107">
                        <c:v>-38.977870314129142</c:v>
                      </c:pt>
                      <c:pt idx="7108">
                        <c:v>-38.977870314129142</c:v>
                      </c:pt>
                      <c:pt idx="7109">
                        <c:v>-38.977870314129142</c:v>
                      </c:pt>
                      <c:pt idx="7110">
                        <c:v>-38.977870314129142</c:v>
                      </c:pt>
                      <c:pt idx="7111">
                        <c:v>-38.977870314129142</c:v>
                      </c:pt>
                      <c:pt idx="7112">
                        <c:v>-38.977870314129142</c:v>
                      </c:pt>
                      <c:pt idx="7113">
                        <c:v>-38.977870314129142</c:v>
                      </c:pt>
                      <c:pt idx="7114">
                        <c:v>-38.977870314129142</c:v>
                      </c:pt>
                      <c:pt idx="7115">
                        <c:v>-38.977870314129142</c:v>
                      </c:pt>
                      <c:pt idx="7116">
                        <c:v>-38.977870314129142</c:v>
                      </c:pt>
                      <c:pt idx="7117">
                        <c:v>-38.977870314129142</c:v>
                      </c:pt>
                      <c:pt idx="7118">
                        <c:v>-38.977870314129142</c:v>
                      </c:pt>
                      <c:pt idx="7119">
                        <c:v>-38.977870314129142</c:v>
                      </c:pt>
                      <c:pt idx="7120">
                        <c:v>-38.977870314129142</c:v>
                      </c:pt>
                      <c:pt idx="7121">
                        <c:v>-38.977870314129142</c:v>
                      </c:pt>
                      <c:pt idx="7122">
                        <c:v>-38.977870314129142</c:v>
                      </c:pt>
                      <c:pt idx="7123">
                        <c:v>-38.977870314129142</c:v>
                      </c:pt>
                      <c:pt idx="7124">
                        <c:v>-38.977870314129142</c:v>
                      </c:pt>
                      <c:pt idx="7125">
                        <c:v>-38.977870314129142</c:v>
                      </c:pt>
                      <c:pt idx="7126">
                        <c:v>-38.977870314129142</c:v>
                      </c:pt>
                      <c:pt idx="7127">
                        <c:v>-38.977870314129142</c:v>
                      </c:pt>
                      <c:pt idx="7128">
                        <c:v>-38.977870314129142</c:v>
                      </c:pt>
                      <c:pt idx="7129">
                        <c:v>-38.977870314129142</c:v>
                      </c:pt>
                      <c:pt idx="7130">
                        <c:v>-38.977870314129142</c:v>
                      </c:pt>
                      <c:pt idx="7131">
                        <c:v>-38.977870314129142</c:v>
                      </c:pt>
                      <c:pt idx="7132">
                        <c:v>-38.977870314129142</c:v>
                      </c:pt>
                      <c:pt idx="7133">
                        <c:v>-38.977870314129142</c:v>
                      </c:pt>
                      <c:pt idx="7134">
                        <c:v>-38.977870314129142</c:v>
                      </c:pt>
                      <c:pt idx="7135">
                        <c:v>-38.977870314129142</c:v>
                      </c:pt>
                      <c:pt idx="7136">
                        <c:v>-38.977870314129142</c:v>
                      </c:pt>
                      <c:pt idx="7137">
                        <c:v>-38.977870314129142</c:v>
                      </c:pt>
                      <c:pt idx="7138">
                        <c:v>-38.977870314129142</c:v>
                      </c:pt>
                      <c:pt idx="7139">
                        <c:v>-38.977870314129142</c:v>
                      </c:pt>
                      <c:pt idx="7140">
                        <c:v>-38.977870314129142</c:v>
                      </c:pt>
                      <c:pt idx="7141">
                        <c:v>-38.977870314129142</c:v>
                      </c:pt>
                      <c:pt idx="7142">
                        <c:v>-38.977870314129142</c:v>
                      </c:pt>
                      <c:pt idx="7143">
                        <c:v>-38.977870314129142</c:v>
                      </c:pt>
                      <c:pt idx="7144">
                        <c:v>-38.977870314129142</c:v>
                      </c:pt>
                      <c:pt idx="7145">
                        <c:v>-38.977870314129142</c:v>
                      </c:pt>
                      <c:pt idx="7146">
                        <c:v>-38.977870314129142</c:v>
                      </c:pt>
                      <c:pt idx="7147">
                        <c:v>-38.977870314129142</c:v>
                      </c:pt>
                      <c:pt idx="7148">
                        <c:v>-38.977870314129142</c:v>
                      </c:pt>
                      <c:pt idx="7149">
                        <c:v>-38.977870314129142</c:v>
                      </c:pt>
                      <c:pt idx="7150">
                        <c:v>-38.977870314129142</c:v>
                      </c:pt>
                      <c:pt idx="7151">
                        <c:v>-38.977870314129142</c:v>
                      </c:pt>
                      <c:pt idx="7152">
                        <c:v>-38.977870314129142</c:v>
                      </c:pt>
                      <c:pt idx="7153">
                        <c:v>-38.977870314129142</c:v>
                      </c:pt>
                      <c:pt idx="7154">
                        <c:v>-38.977870314129142</c:v>
                      </c:pt>
                      <c:pt idx="7155">
                        <c:v>-38.977870314129142</c:v>
                      </c:pt>
                      <c:pt idx="7156">
                        <c:v>-38.977870314129142</c:v>
                      </c:pt>
                      <c:pt idx="7157">
                        <c:v>-38.977870314129142</c:v>
                      </c:pt>
                      <c:pt idx="7158">
                        <c:v>-38.977870314129142</c:v>
                      </c:pt>
                      <c:pt idx="7159">
                        <c:v>-38.977870314129142</c:v>
                      </c:pt>
                      <c:pt idx="7160">
                        <c:v>-38.977870314129142</c:v>
                      </c:pt>
                      <c:pt idx="7161">
                        <c:v>-38.977870314129142</c:v>
                      </c:pt>
                      <c:pt idx="7162">
                        <c:v>-38.977870314129142</c:v>
                      </c:pt>
                      <c:pt idx="7163">
                        <c:v>-38.977870314129142</c:v>
                      </c:pt>
                      <c:pt idx="7164">
                        <c:v>-38.977870314129142</c:v>
                      </c:pt>
                      <c:pt idx="7165">
                        <c:v>-38.977870314129142</c:v>
                      </c:pt>
                      <c:pt idx="7166">
                        <c:v>-38.977870314129142</c:v>
                      </c:pt>
                      <c:pt idx="7167">
                        <c:v>-38.977870314129142</c:v>
                      </c:pt>
                      <c:pt idx="7168">
                        <c:v>-38.977870314129142</c:v>
                      </c:pt>
                      <c:pt idx="7169">
                        <c:v>-38.977870314129142</c:v>
                      </c:pt>
                      <c:pt idx="7170">
                        <c:v>-38.977870314129142</c:v>
                      </c:pt>
                      <c:pt idx="7171">
                        <c:v>-38.977870314129142</c:v>
                      </c:pt>
                      <c:pt idx="7172">
                        <c:v>-38.977870314129142</c:v>
                      </c:pt>
                      <c:pt idx="7173">
                        <c:v>-38.977870314129142</c:v>
                      </c:pt>
                      <c:pt idx="7174">
                        <c:v>-38.977870314129142</c:v>
                      </c:pt>
                      <c:pt idx="7175">
                        <c:v>-38.977870314129142</c:v>
                      </c:pt>
                      <c:pt idx="7176">
                        <c:v>-38.977870314129142</c:v>
                      </c:pt>
                      <c:pt idx="7177">
                        <c:v>-38.977870314129142</c:v>
                      </c:pt>
                      <c:pt idx="7178">
                        <c:v>-38.977870314129142</c:v>
                      </c:pt>
                      <c:pt idx="7179">
                        <c:v>-38.977870314129142</c:v>
                      </c:pt>
                      <c:pt idx="7180">
                        <c:v>-38.977870314129142</c:v>
                      </c:pt>
                      <c:pt idx="7181">
                        <c:v>-38.977870314129142</c:v>
                      </c:pt>
                      <c:pt idx="7182">
                        <c:v>-38.977870314129142</c:v>
                      </c:pt>
                      <c:pt idx="7183">
                        <c:v>-38.977870314129142</c:v>
                      </c:pt>
                      <c:pt idx="7184">
                        <c:v>-38.977870314129142</c:v>
                      </c:pt>
                      <c:pt idx="7185">
                        <c:v>-38.977870314129142</c:v>
                      </c:pt>
                      <c:pt idx="7186">
                        <c:v>-38.977870314129142</c:v>
                      </c:pt>
                      <c:pt idx="7187">
                        <c:v>-38.977870314129142</c:v>
                      </c:pt>
                      <c:pt idx="7188">
                        <c:v>-38.977870314129142</c:v>
                      </c:pt>
                      <c:pt idx="7189">
                        <c:v>-38.977870314129142</c:v>
                      </c:pt>
                      <c:pt idx="7190">
                        <c:v>-38.977870314129142</c:v>
                      </c:pt>
                      <c:pt idx="7191">
                        <c:v>-38.977870314129142</c:v>
                      </c:pt>
                      <c:pt idx="7192">
                        <c:v>-38.977870314129142</c:v>
                      </c:pt>
                      <c:pt idx="7193">
                        <c:v>-38.977870314129142</c:v>
                      </c:pt>
                      <c:pt idx="7194">
                        <c:v>-38.977870314129142</c:v>
                      </c:pt>
                      <c:pt idx="7195">
                        <c:v>-38.977870314129142</c:v>
                      </c:pt>
                      <c:pt idx="7196">
                        <c:v>-38.977870314129142</c:v>
                      </c:pt>
                      <c:pt idx="7197">
                        <c:v>-38.977870314129142</c:v>
                      </c:pt>
                      <c:pt idx="7198">
                        <c:v>-38.977870314129142</c:v>
                      </c:pt>
                      <c:pt idx="7199">
                        <c:v>-38.977870314129142</c:v>
                      </c:pt>
                      <c:pt idx="7200">
                        <c:v>-38.977870314129142</c:v>
                      </c:pt>
                      <c:pt idx="7201">
                        <c:v>-38.977870314129142</c:v>
                      </c:pt>
                      <c:pt idx="7202">
                        <c:v>-38.977870314129142</c:v>
                      </c:pt>
                      <c:pt idx="7203">
                        <c:v>-38.977870314129142</c:v>
                      </c:pt>
                      <c:pt idx="7204">
                        <c:v>-38.977870314129142</c:v>
                      </c:pt>
                      <c:pt idx="7205">
                        <c:v>-38.977870314129142</c:v>
                      </c:pt>
                      <c:pt idx="7206">
                        <c:v>-38.977870314129142</c:v>
                      </c:pt>
                      <c:pt idx="7207">
                        <c:v>-38.977870314129142</c:v>
                      </c:pt>
                      <c:pt idx="7208">
                        <c:v>-38.977870314129142</c:v>
                      </c:pt>
                      <c:pt idx="7209">
                        <c:v>-38.977870314129142</c:v>
                      </c:pt>
                      <c:pt idx="7210">
                        <c:v>-38.977870314129142</c:v>
                      </c:pt>
                      <c:pt idx="7211">
                        <c:v>-38.977870314129142</c:v>
                      </c:pt>
                      <c:pt idx="7212">
                        <c:v>-38.977870314129142</c:v>
                      </c:pt>
                      <c:pt idx="7213">
                        <c:v>-38.977870314129142</c:v>
                      </c:pt>
                      <c:pt idx="7214">
                        <c:v>-38.977870314129142</c:v>
                      </c:pt>
                      <c:pt idx="7215">
                        <c:v>-38.977870314129142</c:v>
                      </c:pt>
                      <c:pt idx="7216">
                        <c:v>-38.977870314129142</c:v>
                      </c:pt>
                      <c:pt idx="7217">
                        <c:v>-38.977870314129142</c:v>
                      </c:pt>
                      <c:pt idx="7218">
                        <c:v>-38.977870314129142</c:v>
                      </c:pt>
                      <c:pt idx="7219">
                        <c:v>-38.977870314129142</c:v>
                      </c:pt>
                      <c:pt idx="7220">
                        <c:v>-38.977870314129142</c:v>
                      </c:pt>
                      <c:pt idx="7221">
                        <c:v>-38.977870314129142</c:v>
                      </c:pt>
                      <c:pt idx="7222">
                        <c:v>-38.977870314129142</c:v>
                      </c:pt>
                      <c:pt idx="7223">
                        <c:v>-38.977870314129142</c:v>
                      </c:pt>
                      <c:pt idx="7224">
                        <c:v>-38.977870314129142</c:v>
                      </c:pt>
                      <c:pt idx="7225">
                        <c:v>-38.977870314129142</c:v>
                      </c:pt>
                      <c:pt idx="7226">
                        <c:v>-38.977870314129142</c:v>
                      </c:pt>
                      <c:pt idx="7227">
                        <c:v>-38.977870314129142</c:v>
                      </c:pt>
                      <c:pt idx="7228">
                        <c:v>-38.977870314129142</c:v>
                      </c:pt>
                      <c:pt idx="7229">
                        <c:v>-38.977870314129142</c:v>
                      </c:pt>
                      <c:pt idx="7230">
                        <c:v>-38.977870314129142</c:v>
                      </c:pt>
                      <c:pt idx="7231">
                        <c:v>-38.977870314129142</c:v>
                      </c:pt>
                      <c:pt idx="7232">
                        <c:v>-38.977870314129142</c:v>
                      </c:pt>
                      <c:pt idx="7233">
                        <c:v>-38.977870314129142</c:v>
                      </c:pt>
                      <c:pt idx="7234">
                        <c:v>-38.977870314129142</c:v>
                      </c:pt>
                      <c:pt idx="7235">
                        <c:v>-38.977870314129142</c:v>
                      </c:pt>
                      <c:pt idx="7236">
                        <c:v>-38.977870314129142</c:v>
                      </c:pt>
                      <c:pt idx="7237">
                        <c:v>-38.977870314129142</c:v>
                      </c:pt>
                      <c:pt idx="7238">
                        <c:v>-38.977870314129142</c:v>
                      </c:pt>
                      <c:pt idx="7239">
                        <c:v>-38.977870314129142</c:v>
                      </c:pt>
                      <c:pt idx="7240">
                        <c:v>-38.977870314129142</c:v>
                      </c:pt>
                      <c:pt idx="7241">
                        <c:v>-38.977870314129142</c:v>
                      </c:pt>
                      <c:pt idx="7242">
                        <c:v>-38.977870314129142</c:v>
                      </c:pt>
                      <c:pt idx="7243">
                        <c:v>-38.977870314129142</c:v>
                      </c:pt>
                      <c:pt idx="7244">
                        <c:v>-38.977870314129142</c:v>
                      </c:pt>
                      <c:pt idx="7245">
                        <c:v>-38.977870314129142</c:v>
                      </c:pt>
                      <c:pt idx="7246">
                        <c:v>-38.977870314129142</c:v>
                      </c:pt>
                      <c:pt idx="7247">
                        <c:v>-38.977870314129142</c:v>
                      </c:pt>
                      <c:pt idx="7248">
                        <c:v>-38.977870314129142</c:v>
                      </c:pt>
                      <c:pt idx="7249">
                        <c:v>-38.977870314129142</c:v>
                      </c:pt>
                      <c:pt idx="7250">
                        <c:v>-38.977870314129142</c:v>
                      </c:pt>
                      <c:pt idx="7251">
                        <c:v>-38.977870314129142</c:v>
                      </c:pt>
                      <c:pt idx="7252">
                        <c:v>-38.977870314129142</c:v>
                      </c:pt>
                      <c:pt idx="7253">
                        <c:v>-38.977870314129142</c:v>
                      </c:pt>
                      <c:pt idx="7254">
                        <c:v>-38.977870314129142</c:v>
                      </c:pt>
                      <c:pt idx="7255">
                        <c:v>-38.977870314129142</c:v>
                      </c:pt>
                      <c:pt idx="7256">
                        <c:v>-38.977870314129142</c:v>
                      </c:pt>
                      <c:pt idx="7257">
                        <c:v>-38.977870314129142</c:v>
                      </c:pt>
                      <c:pt idx="7258">
                        <c:v>-38.977870314129142</c:v>
                      </c:pt>
                      <c:pt idx="7259">
                        <c:v>-38.977870314129142</c:v>
                      </c:pt>
                      <c:pt idx="7260">
                        <c:v>-38.977870314129142</c:v>
                      </c:pt>
                      <c:pt idx="7261">
                        <c:v>-38.977870314129142</c:v>
                      </c:pt>
                      <c:pt idx="7262">
                        <c:v>-38.977870314129142</c:v>
                      </c:pt>
                      <c:pt idx="7263">
                        <c:v>-38.977870314129142</c:v>
                      </c:pt>
                      <c:pt idx="7264">
                        <c:v>-38.977870314129142</c:v>
                      </c:pt>
                      <c:pt idx="7265">
                        <c:v>-38.977870314129142</c:v>
                      </c:pt>
                      <c:pt idx="7266">
                        <c:v>-38.977870314129142</c:v>
                      </c:pt>
                      <c:pt idx="7267">
                        <c:v>-38.977870314129142</c:v>
                      </c:pt>
                      <c:pt idx="7268">
                        <c:v>-38.977870314129142</c:v>
                      </c:pt>
                      <c:pt idx="7269">
                        <c:v>-38.977870314129142</c:v>
                      </c:pt>
                      <c:pt idx="7270">
                        <c:v>-38.977870314129142</c:v>
                      </c:pt>
                      <c:pt idx="7271">
                        <c:v>-38.977870314129142</c:v>
                      </c:pt>
                      <c:pt idx="7272">
                        <c:v>-38.977870314129142</c:v>
                      </c:pt>
                      <c:pt idx="7273">
                        <c:v>-38.977870314129142</c:v>
                      </c:pt>
                      <c:pt idx="7274">
                        <c:v>-38.977870314129142</c:v>
                      </c:pt>
                      <c:pt idx="7275">
                        <c:v>-38.977870314129142</c:v>
                      </c:pt>
                      <c:pt idx="7276">
                        <c:v>-38.977870314129142</c:v>
                      </c:pt>
                      <c:pt idx="7277">
                        <c:v>-38.977870314129142</c:v>
                      </c:pt>
                      <c:pt idx="7278">
                        <c:v>-38.977870314129142</c:v>
                      </c:pt>
                      <c:pt idx="7279">
                        <c:v>-38.977870314129142</c:v>
                      </c:pt>
                      <c:pt idx="7280">
                        <c:v>-38.977870314129142</c:v>
                      </c:pt>
                      <c:pt idx="7281">
                        <c:v>-38.977870314129142</c:v>
                      </c:pt>
                      <c:pt idx="7282">
                        <c:v>-38.977870314129142</c:v>
                      </c:pt>
                      <c:pt idx="7283">
                        <c:v>-38.977870314129142</c:v>
                      </c:pt>
                      <c:pt idx="7284">
                        <c:v>-38.977870314129142</c:v>
                      </c:pt>
                      <c:pt idx="7285">
                        <c:v>-38.977870314129142</c:v>
                      </c:pt>
                      <c:pt idx="7286">
                        <c:v>-38.977870314129142</c:v>
                      </c:pt>
                      <c:pt idx="7287">
                        <c:v>-38.977870314129142</c:v>
                      </c:pt>
                      <c:pt idx="7288">
                        <c:v>-38.977870314129142</c:v>
                      </c:pt>
                      <c:pt idx="7289">
                        <c:v>-38.977870314129142</c:v>
                      </c:pt>
                      <c:pt idx="7290">
                        <c:v>-38.977870314129142</c:v>
                      </c:pt>
                      <c:pt idx="7291">
                        <c:v>-38.977870314129142</c:v>
                      </c:pt>
                      <c:pt idx="7292">
                        <c:v>-38.977870314129142</c:v>
                      </c:pt>
                      <c:pt idx="7293">
                        <c:v>-38.977870314129142</c:v>
                      </c:pt>
                      <c:pt idx="7294">
                        <c:v>-38.977870314129142</c:v>
                      </c:pt>
                      <c:pt idx="7295">
                        <c:v>-38.977870314129142</c:v>
                      </c:pt>
                      <c:pt idx="7296">
                        <c:v>-38.977870314129142</c:v>
                      </c:pt>
                      <c:pt idx="7297">
                        <c:v>-38.977870314129142</c:v>
                      </c:pt>
                      <c:pt idx="7298">
                        <c:v>-38.977870314129142</c:v>
                      </c:pt>
                      <c:pt idx="7299">
                        <c:v>-38.977870314129142</c:v>
                      </c:pt>
                      <c:pt idx="7300">
                        <c:v>-38.977870314129142</c:v>
                      </c:pt>
                      <c:pt idx="7301">
                        <c:v>-38.977870314129142</c:v>
                      </c:pt>
                      <c:pt idx="7302">
                        <c:v>-38.977870314129142</c:v>
                      </c:pt>
                      <c:pt idx="7303">
                        <c:v>-38.977870314129142</c:v>
                      </c:pt>
                      <c:pt idx="7304">
                        <c:v>-38.977870314129142</c:v>
                      </c:pt>
                      <c:pt idx="7305">
                        <c:v>-38.977870314129142</c:v>
                      </c:pt>
                      <c:pt idx="7306">
                        <c:v>-38.977870314129142</c:v>
                      </c:pt>
                      <c:pt idx="7307">
                        <c:v>-38.977870314129142</c:v>
                      </c:pt>
                      <c:pt idx="7308">
                        <c:v>-38.977870314129142</c:v>
                      </c:pt>
                      <c:pt idx="7309">
                        <c:v>-38.977870314129142</c:v>
                      </c:pt>
                      <c:pt idx="7310">
                        <c:v>-38.977870314129142</c:v>
                      </c:pt>
                      <c:pt idx="7311">
                        <c:v>-38.977870314129142</c:v>
                      </c:pt>
                      <c:pt idx="7312">
                        <c:v>-38.977870314129142</c:v>
                      </c:pt>
                      <c:pt idx="7313">
                        <c:v>-38.977870314129142</c:v>
                      </c:pt>
                      <c:pt idx="7314">
                        <c:v>-38.977870314129142</c:v>
                      </c:pt>
                      <c:pt idx="7315">
                        <c:v>-38.977870314129142</c:v>
                      </c:pt>
                      <c:pt idx="7316">
                        <c:v>-38.977870314129142</c:v>
                      </c:pt>
                      <c:pt idx="7317">
                        <c:v>-38.977870314129142</c:v>
                      </c:pt>
                      <c:pt idx="7318">
                        <c:v>-38.977870314129142</c:v>
                      </c:pt>
                      <c:pt idx="7319">
                        <c:v>-38.977870314129142</c:v>
                      </c:pt>
                      <c:pt idx="7320">
                        <c:v>-38.977870314129142</c:v>
                      </c:pt>
                      <c:pt idx="7321">
                        <c:v>-38.977870314129142</c:v>
                      </c:pt>
                      <c:pt idx="7322">
                        <c:v>-38.977870314129142</c:v>
                      </c:pt>
                      <c:pt idx="7323">
                        <c:v>-38.977870314129142</c:v>
                      </c:pt>
                      <c:pt idx="7324">
                        <c:v>-38.977870314129142</c:v>
                      </c:pt>
                      <c:pt idx="7325">
                        <c:v>-38.977870314129142</c:v>
                      </c:pt>
                      <c:pt idx="7326">
                        <c:v>-38.977870314129142</c:v>
                      </c:pt>
                      <c:pt idx="7327">
                        <c:v>-38.977870314129142</c:v>
                      </c:pt>
                      <c:pt idx="7328">
                        <c:v>-38.977870314129142</c:v>
                      </c:pt>
                      <c:pt idx="7329">
                        <c:v>-38.977870314129142</c:v>
                      </c:pt>
                      <c:pt idx="7330">
                        <c:v>-38.977870314129142</c:v>
                      </c:pt>
                      <c:pt idx="7331">
                        <c:v>-38.977870314129142</c:v>
                      </c:pt>
                      <c:pt idx="7332">
                        <c:v>-38.977870314129142</c:v>
                      </c:pt>
                      <c:pt idx="7333">
                        <c:v>-38.977870314129142</c:v>
                      </c:pt>
                      <c:pt idx="7334">
                        <c:v>-38.977870314129142</c:v>
                      </c:pt>
                      <c:pt idx="7335">
                        <c:v>-38.977870314129142</c:v>
                      </c:pt>
                      <c:pt idx="7336">
                        <c:v>-38.977870314129142</c:v>
                      </c:pt>
                      <c:pt idx="7337">
                        <c:v>-38.977870314129142</c:v>
                      </c:pt>
                      <c:pt idx="7338">
                        <c:v>-38.977870314129142</c:v>
                      </c:pt>
                      <c:pt idx="7339">
                        <c:v>-38.977870314129142</c:v>
                      </c:pt>
                      <c:pt idx="7340">
                        <c:v>-38.977870314129142</c:v>
                      </c:pt>
                      <c:pt idx="7341">
                        <c:v>-38.977870314129142</c:v>
                      </c:pt>
                      <c:pt idx="7342">
                        <c:v>-38.977870314129142</c:v>
                      </c:pt>
                      <c:pt idx="7343">
                        <c:v>-38.977870314129142</c:v>
                      </c:pt>
                      <c:pt idx="7344">
                        <c:v>-38.977870314129142</c:v>
                      </c:pt>
                      <c:pt idx="7345">
                        <c:v>-38.977870314129142</c:v>
                      </c:pt>
                      <c:pt idx="7346">
                        <c:v>-38.977870314129142</c:v>
                      </c:pt>
                      <c:pt idx="7347">
                        <c:v>-38.977870314129142</c:v>
                      </c:pt>
                      <c:pt idx="7348">
                        <c:v>-38.977870314129142</c:v>
                      </c:pt>
                      <c:pt idx="7349">
                        <c:v>-38.977870314129142</c:v>
                      </c:pt>
                      <c:pt idx="7350">
                        <c:v>-38.977870314129142</c:v>
                      </c:pt>
                      <c:pt idx="7351">
                        <c:v>-38.977870314129142</c:v>
                      </c:pt>
                      <c:pt idx="7352">
                        <c:v>-38.977870314129142</c:v>
                      </c:pt>
                      <c:pt idx="7353">
                        <c:v>-38.977870314129142</c:v>
                      </c:pt>
                      <c:pt idx="7354">
                        <c:v>-38.977870314129142</c:v>
                      </c:pt>
                      <c:pt idx="7355">
                        <c:v>-38.977870314129142</c:v>
                      </c:pt>
                      <c:pt idx="7356">
                        <c:v>-38.977870314129142</c:v>
                      </c:pt>
                      <c:pt idx="7357">
                        <c:v>-38.977870314129142</c:v>
                      </c:pt>
                      <c:pt idx="7358">
                        <c:v>-38.977870314129142</c:v>
                      </c:pt>
                      <c:pt idx="7359">
                        <c:v>-38.977870314129142</c:v>
                      </c:pt>
                      <c:pt idx="7360">
                        <c:v>-38.977870314129142</c:v>
                      </c:pt>
                      <c:pt idx="7361">
                        <c:v>-38.977870314129142</c:v>
                      </c:pt>
                      <c:pt idx="7362">
                        <c:v>-38.977870314129142</c:v>
                      </c:pt>
                      <c:pt idx="7363">
                        <c:v>-38.977870314129142</c:v>
                      </c:pt>
                      <c:pt idx="7364">
                        <c:v>-38.977870314129142</c:v>
                      </c:pt>
                      <c:pt idx="7365">
                        <c:v>-38.977870314129142</c:v>
                      </c:pt>
                      <c:pt idx="7366">
                        <c:v>-38.977870314129142</c:v>
                      </c:pt>
                      <c:pt idx="7367">
                        <c:v>-38.977870314129142</c:v>
                      </c:pt>
                      <c:pt idx="7368">
                        <c:v>-38.977870314129142</c:v>
                      </c:pt>
                      <c:pt idx="7369">
                        <c:v>-38.977870314129142</c:v>
                      </c:pt>
                      <c:pt idx="7370">
                        <c:v>-38.977870314129142</c:v>
                      </c:pt>
                      <c:pt idx="7371">
                        <c:v>-38.977870314129142</c:v>
                      </c:pt>
                      <c:pt idx="7372">
                        <c:v>-38.977870314129142</c:v>
                      </c:pt>
                      <c:pt idx="7373">
                        <c:v>-38.977870314129142</c:v>
                      </c:pt>
                      <c:pt idx="7374">
                        <c:v>-38.977870314129142</c:v>
                      </c:pt>
                      <c:pt idx="7375">
                        <c:v>-38.977870314129142</c:v>
                      </c:pt>
                      <c:pt idx="7376">
                        <c:v>-38.977870314129142</c:v>
                      </c:pt>
                      <c:pt idx="7377">
                        <c:v>-38.977870314129142</c:v>
                      </c:pt>
                      <c:pt idx="7378">
                        <c:v>-38.977870314129142</c:v>
                      </c:pt>
                      <c:pt idx="7379">
                        <c:v>-38.977870314129142</c:v>
                      </c:pt>
                      <c:pt idx="7380">
                        <c:v>-38.977870314129142</c:v>
                      </c:pt>
                      <c:pt idx="7381">
                        <c:v>-38.977870314129142</c:v>
                      </c:pt>
                      <c:pt idx="7382">
                        <c:v>-38.977870314129142</c:v>
                      </c:pt>
                      <c:pt idx="7383">
                        <c:v>-38.977870314129142</c:v>
                      </c:pt>
                      <c:pt idx="7384">
                        <c:v>-38.977870314129142</c:v>
                      </c:pt>
                      <c:pt idx="7385">
                        <c:v>-38.977870314129142</c:v>
                      </c:pt>
                      <c:pt idx="7386">
                        <c:v>-38.977870314129142</c:v>
                      </c:pt>
                      <c:pt idx="7387">
                        <c:v>-38.977870314129142</c:v>
                      </c:pt>
                      <c:pt idx="7388">
                        <c:v>-38.977870314129142</c:v>
                      </c:pt>
                      <c:pt idx="7389">
                        <c:v>-38.977870314129142</c:v>
                      </c:pt>
                      <c:pt idx="7390">
                        <c:v>-38.977870314129142</c:v>
                      </c:pt>
                      <c:pt idx="7391">
                        <c:v>-38.977870314129142</c:v>
                      </c:pt>
                      <c:pt idx="7392">
                        <c:v>-38.977870314129142</c:v>
                      </c:pt>
                      <c:pt idx="7393">
                        <c:v>-38.977870314129142</c:v>
                      </c:pt>
                      <c:pt idx="7394">
                        <c:v>-38.977870314129142</c:v>
                      </c:pt>
                      <c:pt idx="7395">
                        <c:v>-38.977870314129142</c:v>
                      </c:pt>
                      <c:pt idx="7396">
                        <c:v>-38.977870314129142</c:v>
                      </c:pt>
                      <c:pt idx="7397">
                        <c:v>-38.977870314129142</c:v>
                      </c:pt>
                      <c:pt idx="7398">
                        <c:v>-38.977870314129142</c:v>
                      </c:pt>
                      <c:pt idx="7399">
                        <c:v>-38.977870314129142</c:v>
                      </c:pt>
                      <c:pt idx="7400">
                        <c:v>-38.977870314129142</c:v>
                      </c:pt>
                      <c:pt idx="7401">
                        <c:v>-38.977870314129142</c:v>
                      </c:pt>
                      <c:pt idx="7402">
                        <c:v>-38.977870314129142</c:v>
                      </c:pt>
                      <c:pt idx="7403">
                        <c:v>-38.977870314129142</c:v>
                      </c:pt>
                      <c:pt idx="7404">
                        <c:v>-38.977870314129142</c:v>
                      </c:pt>
                      <c:pt idx="7405">
                        <c:v>-38.977870314129142</c:v>
                      </c:pt>
                      <c:pt idx="7406">
                        <c:v>-38.977870314129142</c:v>
                      </c:pt>
                      <c:pt idx="7407">
                        <c:v>-38.977870314129142</c:v>
                      </c:pt>
                      <c:pt idx="7408">
                        <c:v>-38.977870314129142</c:v>
                      </c:pt>
                      <c:pt idx="7409">
                        <c:v>-38.977870314129142</c:v>
                      </c:pt>
                      <c:pt idx="7410">
                        <c:v>-38.977870314129142</c:v>
                      </c:pt>
                      <c:pt idx="7411">
                        <c:v>-38.977870314129142</c:v>
                      </c:pt>
                      <c:pt idx="7412">
                        <c:v>-38.977870314129142</c:v>
                      </c:pt>
                      <c:pt idx="7413">
                        <c:v>-38.977870314129142</c:v>
                      </c:pt>
                      <c:pt idx="7414">
                        <c:v>-38.977870314129142</c:v>
                      </c:pt>
                      <c:pt idx="7415">
                        <c:v>-38.977870314129142</c:v>
                      </c:pt>
                      <c:pt idx="7416">
                        <c:v>-38.977870314129142</c:v>
                      </c:pt>
                      <c:pt idx="7417">
                        <c:v>-38.977870314129142</c:v>
                      </c:pt>
                      <c:pt idx="7418">
                        <c:v>-38.977870314129142</c:v>
                      </c:pt>
                      <c:pt idx="7419">
                        <c:v>-38.977870314129142</c:v>
                      </c:pt>
                      <c:pt idx="7420">
                        <c:v>-38.977870314129142</c:v>
                      </c:pt>
                      <c:pt idx="7421">
                        <c:v>-38.977870314129142</c:v>
                      </c:pt>
                      <c:pt idx="7422">
                        <c:v>-38.977870314129142</c:v>
                      </c:pt>
                      <c:pt idx="7423">
                        <c:v>-38.977870314129142</c:v>
                      </c:pt>
                      <c:pt idx="7424">
                        <c:v>-38.977870314129142</c:v>
                      </c:pt>
                      <c:pt idx="7425">
                        <c:v>-38.977870314129142</c:v>
                      </c:pt>
                      <c:pt idx="7426">
                        <c:v>-38.977870314129142</c:v>
                      </c:pt>
                      <c:pt idx="7427">
                        <c:v>-38.977870314129142</c:v>
                      </c:pt>
                      <c:pt idx="7428">
                        <c:v>-38.977870314129142</c:v>
                      </c:pt>
                      <c:pt idx="7429">
                        <c:v>-38.977870314129142</c:v>
                      </c:pt>
                      <c:pt idx="7430">
                        <c:v>-38.977870314129142</c:v>
                      </c:pt>
                      <c:pt idx="7431">
                        <c:v>-38.977870314129142</c:v>
                      </c:pt>
                      <c:pt idx="7432">
                        <c:v>-38.977870314129142</c:v>
                      </c:pt>
                      <c:pt idx="7433">
                        <c:v>-38.977870314129142</c:v>
                      </c:pt>
                      <c:pt idx="7434">
                        <c:v>-38.977870314129142</c:v>
                      </c:pt>
                      <c:pt idx="7435">
                        <c:v>-38.977870314129142</c:v>
                      </c:pt>
                      <c:pt idx="7436">
                        <c:v>-38.977870314129142</c:v>
                      </c:pt>
                      <c:pt idx="7437">
                        <c:v>-38.977870314129142</c:v>
                      </c:pt>
                      <c:pt idx="7438">
                        <c:v>-38.977870314129142</c:v>
                      </c:pt>
                      <c:pt idx="7439">
                        <c:v>-38.977870314129142</c:v>
                      </c:pt>
                      <c:pt idx="7440">
                        <c:v>-38.977870314129142</c:v>
                      </c:pt>
                      <c:pt idx="7441">
                        <c:v>-38.977870314129142</c:v>
                      </c:pt>
                      <c:pt idx="7442">
                        <c:v>-38.977870314129142</c:v>
                      </c:pt>
                      <c:pt idx="7443">
                        <c:v>-38.977870314129142</c:v>
                      </c:pt>
                      <c:pt idx="7444">
                        <c:v>-38.977870314129142</c:v>
                      </c:pt>
                      <c:pt idx="7445">
                        <c:v>-38.977870314129142</c:v>
                      </c:pt>
                      <c:pt idx="7446">
                        <c:v>-38.977870314129142</c:v>
                      </c:pt>
                      <c:pt idx="7447">
                        <c:v>-38.977870314129142</c:v>
                      </c:pt>
                      <c:pt idx="7448">
                        <c:v>-38.977870314129142</c:v>
                      </c:pt>
                      <c:pt idx="7449">
                        <c:v>-38.977870314129142</c:v>
                      </c:pt>
                      <c:pt idx="7450">
                        <c:v>-38.977870314129142</c:v>
                      </c:pt>
                      <c:pt idx="7451">
                        <c:v>-38.977870314129142</c:v>
                      </c:pt>
                      <c:pt idx="7452">
                        <c:v>-38.977870314129142</c:v>
                      </c:pt>
                      <c:pt idx="7453">
                        <c:v>-38.977870314129142</c:v>
                      </c:pt>
                      <c:pt idx="7454">
                        <c:v>-38.977870314129142</c:v>
                      </c:pt>
                      <c:pt idx="7455">
                        <c:v>-38.977870314129142</c:v>
                      </c:pt>
                      <c:pt idx="7456">
                        <c:v>-38.977870314129142</c:v>
                      </c:pt>
                      <c:pt idx="7457">
                        <c:v>-38.977870314129142</c:v>
                      </c:pt>
                      <c:pt idx="7458">
                        <c:v>-38.977870314129142</c:v>
                      </c:pt>
                      <c:pt idx="7459">
                        <c:v>-38.977870314129142</c:v>
                      </c:pt>
                      <c:pt idx="7460">
                        <c:v>-38.977870314129142</c:v>
                      </c:pt>
                      <c:pt idx="7461">
                        <c:v>-38.977870314129142</c:v>
                      </c:pt>
                      <c:pt idx="7462">
                        <c:v>-38.977870314129142</c:v>
                      </c:pt>
                      <c:pt idx="7463">
                        <c:v>-38.977870314129142</c:v>
                      </c:pt>
                      <c:pt idx="7464">
                        <c:v>-38.977870314129142</c:v>
                      </c:pt>
                      <c:pt idx="7465">
                        <c:v>-38.977870314129142</c:v>
                      </c:pt>
                      <c:pt idx="7466">
                        <c:v>-38.977870314129142</c:v>
                      </c:pt>
                      <c:pt idx="7467">
                        <c:v>-38.977870314129142</c:v>
                      </c:pt>
                      <c:pt idx="7468">
                        <c:v>-38.977870314129142</c:v>
                      </c:pt>
                      <c:pt idx="7469">
                        <c:v>-38.977870314129142</c:v>
                      </c:pt>
                      <c:pt idx="7470">
                        <c:v>-38.977870314129142</c:v>
                      </c:pt>
                      <c:pt idx="7471">
                        <c:v>-38.977870314129142</c:v>
                      </c:pt>
                      <c:pt idx="7472">
                        <c:v>-38.977870314129142</c:v>
                      </c:pt>
                      <c:pt idx="7473">
                        <c:v>-38.977870314129142</c:v>
                      </c:pt>
                      <c:pt idx="7474">
                        <c:v>-38.977870314129142</c:v>
                      </c:pt>
                      <c:pt idx="7475">
                        <c:v>-38.977870314129142</c:v>
                      </c:pt>
                      <c:pt idx="7476">
                        <c:v>-38.977870314129142</c:v>
                      </c:pt>
                      <c:pt idx="7477">
                        <c:v>-38.977870314129142</c:v>
                      </c:pt>
                      <c:pt idx="7478">
                        <c:v>-38.977870314129142</c:v>
                      </c:pt>
                      <c:pt idx="7479">
                        <c:v>-38.977870314129142</c:v>
                      </c:pt>
                      <c:pt idx="7480">
                        <c:v>-38.977870314129142</c:v>
                      </c:pt>
                      <c:pt idx="7481">
                        <c:v>-38.977870314129142</c:v>
                      </c:pt>
                      <c:pt idx="7482">
                        <c:v>-38.977870314129142</c:v>
                      </c:pt>
                      <c:pt idx="7483">
                        <c:v>-38.977870314129142</c:v>
                      </c:pt>
                      <c:pt idx="7484">
                        <c:v>-38.977870314129142</c:v>
                      </c:pt>
                      <c:pt idx="7485">
                        <c:v>-38.977870314129142</c:v>
                      </c:pt>
                      <c:pt idx="7486">
                        <c:v>-38.977870314129142</c:v>
                      </c:pt>
                      <c:pt idx="7487">
                        <c:v>-38.977870314129142</c:v>
                      </c:pt>
                      <c:pt idx="7488">
                        <c:v>-38.977870314129142</c:v>
                      </c:pt>
                      <c:pt idx="7489">
                        <c:v>-38.977870314129142</c:v>
                      </c:pt>
                      <c:pt idx="7490">
                        <c:v>-38.977870314129142</c:v>
                      </c:pt>
                      <c:pt idx="7491">
                        <c:v>-38.977870314129142</c:v>
                      </c:pt>
                      <c:pt idx="7492">
                        <c:v>-38.977870314129142</c:v>
                      </c:pt>
                      <c:pt idx="7493">
                        <c:v>-38.977870314129142</c:v>
                      </c:pt>
                      <c:pt idx="7494">
                        <c:v>-38.977870314129142</c:v>
                      </c:pt>
                      <c:pt idx="7495">
                        <c:v>-38.977870314129142</c:v>
                      </c:pt>
                      <c:pt idx="7496">
                        <c:v>-38.977870314129142</c:v>
                      </c:pt>
                      <c:pt idx="7497">
                        <c:v>-38.977870314129142</c:v>
                      </c:pt>
                      <c:pt idx="7498">
                        <c:v>-38.977870314129142</c:v>
                      </c:pt>
                      <c:pt idx="7499">
                        <c:v>-38.977870314129142</c:v>
                      </c:pt>
                      <c:pt idx="7500">
                        <c:v>-38.977870314129142</c:v>
                      </c:pt>
                      <c:pt idx="7501">
                        <c:v>-38.977870314129142</c:v>
                      </c:pt>
                      <c:pt idx="7502">
                        <c:v>-38.977870314129142</c:v>
                      </c:pt>
                      <c:pt idx="7503">
                        <c:v>-38.977870314129142</c:v>
                      </c:pt>
                      <c:pt idx="7504">
                        <c:v>-38.977870314129142</c:v>
                      </c:pt>
                      <c:pt idx="7505">
                        <c:v>-38.977870314129142</c:v>
                      </c:pt>
                      <c:pt idx="7506">
                        <c:v>-38.977870314129142</c:v>
                      </c:pt>
                      <c:pt idx="7507">
                        <c:v>-38.977870314129142</c:v>
                      </c:pt>
                      <c:pt idx="7508">
                        <c:v>-38.977870314129142</c:v>
                      </c:pt>
                      <c:pt idx="7509">
                        <c:v>-38.977870314129142</c:v>
                      </c:pt>
                      <c:pt idx="7510">
                        <c:v>-38.977870314129142</c:v>
                      </c:pt>
                      <c:pt idx="7511">
                        <c:v>-38.977870314129142</c:v>
                      </c:pt>
                      <c:pt idx="7512">
                        <c:v>-38.977870314129142</c:v>
                      </c:pt>
                      <c:pt idx="7513">
                        <c:v>-38.977870314129142</c:v>
                      </c:pt>
                      <c:pt idx="7514">
                        <c:v>-38.977870314129142</c:v>
                      </c:pt>
                      <c:pt idx="7515">
                        <c:v>-38.977870314129142</c:v>
                      </c:pt>
                      <c:pt idx="7516">
                        <c:v>-38.977870314129142</c:v>
                      </c:pt>
                      <c:pt idx="7517">
                        <c:v>-38.977870314129142</c:v>
                      </c:pt>
                      <c:pt idx="7518">
                        <c:v>-38.977870314129142</c:v>
                      </c:pt>
                      <c:pt idx="7519">
                        <c:v>-38.977870314129142</c:v>
                      </c:pt>
                      <c:pt idx="7520">
                        <c:v>-38.977870314129142</c:v>
                      </c:pt>
                      <c:pt idx="7521">
                        <c:v>-38.977870314129142</c:v>
                      </c:pt>
                      <c:pt idx="7522">
                        <c:v>-38.977870314129142</c:v>
                      </c:pt>
                      <c:pt idx="7523">
                        <c:v>-38.977870314129142</c:v>
                      </c:pt>
                      <c:pt idx="7524">
                        <c:v>-38.977870314129142</c:v>
                      </c:pt>
                      <c:pt idx="7525">
                        <c:v>-38.977870314129142</c:v>
                      </c:pt>
                      <c:pt idx="7526">
                        <c:v>-38.977870314129142</c:v>
                      </c:pt>
                      <c:pt idx="7527">
                        <c:v>-38.977870314129142</c:v>
                      </c:pt>
                      <c:pt idx="7528">
                        <c:v>-38.977870314129142</c:v>
                      </c:pt>
                      <c:pt idx="7529">
                        <c:v>-38.977870314129142</c:v>
                      </c:pt>
                      <c:pt idx="7530">
                        <c:v>-38.977870314129142</c:v>
                      </c:pt>
                      <c:pt idx="7531">
                        <c:v>-38.977870314129142</c:v>
                      </c:pt>
                      <c:pt idx="7532">
                        <c:v>-38.977870314129142</c:v>
                      </c:pt>
                      <c:pt idx="7533">
                        <c:v>-38.977870314129142</c:v>
                      </c:pt>
                      <c:pt idx="7534">
                        <c:v>-38.977870314129142</c:v>
                      </c:pt>
                      <c:pt idx="7535">
                        <c:v>-38.977870314129142</c:v>
                      </c:pt>
                      <c:pt idx="7536">
                        <c:v>-38.977870314129142</c:v>
                      </c:pt>
                      <c:pt idx="7537">
                        <c:v>-38.977870314129142</c:v>
                      </c:pt>
                      <c:pt idx="7538">
                        <c:v>-38.977870314129142</c:v>
                      </c:pt>
                      <c:pt idx="7539">
                        <c:v>-38.977870314129142</c:v>
                      </c:pt>
                      <c:pt idx="7540">
                        <c:v>-38.977870314129142</c:v>
                      </c:pt>
                      <c:pt idx="7541">
                        <c:v>-38.977870314129142</c:v>
                      </c:pt>
                      <c:pt idx="7542">
                        <c:v>-38.977870314129142</c:v>
                      </c:pt>
                      <c:pt idx="7543">
                        <c:v>-38.977870314129142</c:v>
                      </c:pt>
                      <c:pt idx="7544">
                        <c:v>-38.977870314129142</c:v>
                      </c:pt>
                      <c:pt idx="7545">
                        <c:v>-38.977870314129142</c:v>
                      </c:pt>
                      <c:pt idx="7546">
                        <c:v>-38.977870314129142</c:v>
                      </c:pt>
                      <c:pt idx="7547">
                        <c:v>-38.977870314129142</c:v>
                      </c:pt>
                      <c:pt idx="7548">
                        <c:v>-38.977870314129142</c:v>
                      </c:pt>
                      <c:pt idx="7549">
                        <c:v>-38.977870314129142</c:v>
                      </c:pt>
                      <c:pt idx="7550">
                        <c:v>-38.977870314129142</c:v>
                      </c:pt>
                      <c:pt idx="7551">
                        <c:v>-38.977870314129142</c:v>
                      </c:pt>
                      <c:pt idx="7552">
                        <c:v>-38.977870314129142</c:v>
                      </c:pt>
                      <c:pt idx="7553">
                        <c:v>-38.977870314129142</c:v>
                      </c:pt>
                      <c:pt idx="7554">
                        <c:v>-38.977870314129142</c:v>
                      </c:pt>
                      <c:pt idx="7555">
                        <c:v>-38.977870314129142</c:v>
                      </c:pt>
                      <c:pt idx="7556">
                        <c:v>-38.977870314129142</c:v>
                      </c:pt>
                      <c:pt idx="7557">
                        <c:v>-38.977870314129142</c:v>
                      </c:pt>
                      <c:pt idx="7558">
                        <c:v>-38.977870314129142</c:v>
                      </c:pt>
                      <c:pt idx="7559">
                        <c:v>-38.977870314129142</c:v>
                      </c:pt>
                      <c:pt idx="7560">
                        <c:v>-38.977870314129142</c:v>
                      </c:pt>
                      <c:pt idx="7561">
                        <c:v>-38.977870314129142</c:v>
                      </c:pt>
                      <c:pt idx="7562">
                        <c:v>-38.977870314129142</c:v>
                      </c:pt>
                      <c:pt idx="7563">
                        <c:v>-38.977870314129142</c:v>
                      </c:pt>
                      <c:pt idx="7564">
                        <c:v>-38.977870314129142</c:v>
                      </c:pt>
                      <c:pt idx="7565">
                        <c:v>-38.977870314129142</c:v>
                      </c:pt>
                      <c:pt idx="7566">
                        <c:v>-38.977870314129142</c:v>
                      </c:pt>
                      <c:pt idx="7567">
                        <c:v>-38.977870314129142</c:v>
                      </c:pt>
                      <c:pt idx="7568">
                        <c:v>-38.977870314129142</c:v>
                      </c:pt>
                      <c:pt idx="7569">
                        <c:v>-38.977870314129142</c:v>
                      </c:pt>
                      <c:pt idx="7570">
                        <c:v>-38.977870314129142</c:v>
                      </c:pt>
                      <c:pt idx="7571">
                        <c:v>-38.977870314129142</c:v>
                      </c:pt>
                      <c:pt idx="7572">
                        <c:v>-38.977870314129142</c:v>
                      </c:pt>
                      <c:pt idx="7573">
                        <c:v>-38.977870314129142</c:v>
                      </c:pt>
                      <c:pt idx="7574">
                        <c:v>-38.977870314129142</c:v>
                      </c:pt>
                      <c:pt idx="7575">
                        <c:v>-38.977870314129142</c:v>
                      </c:pt>
                      <c:pt idx="7576">
                        <c:v>-38.977870314129142</c:v>
                      </c:pt>
                      <c:pt idx="7577">
                        <c:v>-38.977870314129142</c:v>
                      </c:pt>
                      <c:pt idx="7578">
                        <c:v>-38.977870314129142</c:v>
                      </c:pt>
                      <c:pt idx="7579">
                        <c:v>-38.977870314129142</c:v>
                      </c:pt>
                      <c:pt idx="7580">
                        <c:v>-38.977870314129142</c:v>
                      </c:pt>
                      <c:pt idx="7581">
                        <c:v>-38.977870314129142</c:v>
                      </c:pt>
                      <c:pt idx="7582">
                        <c:v>-38.977870314129142</c:v>
                      </c:pt>
                      <c:pt idx="7583">
                        <c:v>-38.977870314129142</c:v>
                      </c:pt>
                      <c:pt idx="7584">
                        <c:v>-38.977870314129142</c:v>
                      </c:pt>
                      <c:pt idx="7585">
                        <c:v>-38.977870314129142</c:v>
                      </c:pt>
                      <c:pt idx="7586">
                        <c:v>-38.977870314129142</c:v>
                      </c:pt>
                      <c:pt idx="7587">
                        <c:v>-38.977870314129142</c:v>
                      </c:pt>
                      <c:pt idx="7588">
                        <c:v>-38.977870314129142</c:v>
                      </c:pt>
                      <c:pt idx="7589">
                        <c:v>-38.977870314129142</c:v>
                      </c:pt>
                      <c:pt idx="7590">
                        <c:v>-38.977870314129142</c:v>
                      </c:pt>
                      <c:pt idx="7591">
                        <c:v>-38.977870314129142</c:v>
                      </c:pt>
                      <c:pt idx="7592">
                        <c:v>-38.977870314129142</c:v>
                      </c:pt>
                      <c:pt idx="7593">
                        <c:v>-38.977870314129142</c:v>
                      </c:pt>
                      <c:pt idx="7594">
                        <c:v>-38.977870314129142</c:v>
                      </c:pt>
                      <c:pt idx="7595">
                        <c:v>-38.977870314129142</c:v>
                      </c:pt>
                      <c:pt idx="7596">
                        <c:v>-38.977870314129142</c:v>
                      </c:pt>
                      <c:pt idx="7597">
                        <c:v>-38.977870314129142</c:v>
                      </c:pt>
                      <c:pt idx="7598">
                        <c:v>-38.977870314129142</c:v>
                      </c:pt>
                      <c:pt idx="7599">
                        <c:v>-38.977870314129142</c:v>
                      </c:pt>
                      <c:pt idx="7600">
                        <c:v>-38.977870314129142</c:v>
                      </c:pt>
                      <c:pt idx="7601">
                        <c:v>-38.977870314129142</c:v>
                      </c:pt>
                      <c:pt idx="7602">
                        <c:v>-38.977870314129142</c:v>
                      </c:pt>
                      <c:pt idx="7603">
                        <c:v>-38.977870314129142</c:v>
                      </c:pt>
                      <c:pt idx="7604">
                        <c:v>-38.977870314129142</c:v>
                      </c:pt>
                      <c:pt idx="7605">
                        <c:v>-38.977870314129142</c:v>
                      </c:pt>
                      <c:pt idx="7606">
                        <c:v>-38.977870314129142</c:v>
                      </c:pt>
                      <c:pt idx="7607">
                        <c:v>-38.977870314129142</c:v>
                      </c:pt>
                      <c:pt idx="7608">
                        <c:v>-38.977870314129142</c:v>
                      </c:pt>
                      <c:pt idx="7609">
                        <c:v>-38.977870314129142</c:v>
                      </c:pt>
                      <c:pt idx="7610">
                        <c:v>-38.977870314129142</c:v>
                      </c:pt>
                      <c:pt idx="7611">
                        <c:v>-38.977870314129142</c:v>
                      </c:pt>
                      <c:pt idx="7612">
                        <c:v>-38.977870314129142</c:v>
                      </c:pt>
                      <c:pt idx="7613">
                        <c:v>-38.977870314129142</c:v>
                      </c:pt>
                      <c:pt idx="7614">
                        <c:v>-38.977870314129142</c:v>
                      </c:pt>
                      <c:pt idx="7615">
                        <c:v>-38.977870314129142</c:v>
                      </c:pt>
                      <c:pt idx="7616">
                        <c:v>-38.977870314129142</c:v>
                      </c:pt>
                      <c:pt idx="7617">
                        <c:v>-38.977870314129142</c:v>
                      </c:pt>
                      <c:pt idx="7618">
                        <c:v>-38.977870314129142</c:v>
                      </c:pt>
                      <c:pt idx="7619">
                        <c:v>-38.977870314129142</c:v>
                      </c:pt>
                      <c:pt idx="7620">
                        <c:v>-38.977870314129142</c:v>
                      </c:pt>
                      <c:pt idx="7621">
                        <c:v>-38.977870314129142</c:v>
                      </c:pt>
                      <c:pt idx="7622">
                        <c:v>-38.977870314129142</c:v>
                      </c:pt>
                      <c:pt idx="7623">
                        <c:v>-38.977870314129142</c:v>
                      </c:pt>
                      <c:pt idx="7624">
                        <c:v>-38.977870314129142</c:v>
                      </c:pt>
                      <c:pt idx="7625">
                        <c:v>-38.977870314129142</c:v>
                      </c:pt>
                      <c:pt idx="7626">
                        <c:v>-38.977870314129142</c:v>
                      </c:pt>
                      <c:pt idx="7627">
                        <c:v>-38.977870314129142</c:v>
                      </c:pt>
                      <c:pt idx="7628">
                        <c:v>-38.977870314129142</c:v>
                      </c:pt>
                      <c:pt idx="7629">
                        <c:v>-38.977870314129142</c:v>
                      </c:pt>
                      <c:pt idx="7630">
                        <c:v>-38.977870314129142</c:v>
                      </c:pt>
                      <c:pt idx="7631">
                        <c:v>-38.977870314129142</c:v>
                      </c:pt>
                      <c:pt idx="7632">
                        <c:v>-38.977870314129142</c:v>
                      </c:pt>
                      <c:pt idx="7633">
                        <c:v>-38.977870314129142</c:v>
                      </c:pt>
                      <c:pt idx="7634">
                        <c:v>-38.977870314129142</c:v>
                      </c:pt>
                      <c:pt idx="7635">
                        <c:v>-38.977870314129142</c:v>
                      </c:pt>
                      <c:pt idx="7636">
                        <c:v>-38.977870314129142</c:v>
                      </c:pt>
                      <c:pt idx="7637">
                        <c:v>-38.977870314129142</c:v>
                      </c:pt>
                      <c:pt idx="7638">
                        <c:v>-38.977870314129142</c:v>
                      </c:pt>
                      <c:pt idx="7639">
                        <c:v>-38.977870314129142</c:v>
                      </c:pt>
                      <c:pt idx="7640">
                        <c:v>-38.977870314129142</c:v>
                      </c:pt>
                      <c:pt idx="7641">
                        <c:v>-38.977870314129142</c:v>
                      </c:pt>
                      <c:pt idx="7642">
                        <c:v>-38.977870314129142</c:v>
                      </c:pt>
                      <c:pt idx="7643">
                        <c:v>-38.977870314129142</c:v>
                      </c:pt>
                      <c:pt idx="7644">
                        <c:v>-38.977870314129142</c:v>
                      </c:pt>
                      <c:pt idx="7645">
                        <c:v>-38.977870314129142</c:v>
                      </c:pt>
                      <c:pt idx="7646">
                        <c:v>-38.977870314129142</c:v>
                      </c:pt>
                      <c:pt idx="7647">
                        <c:v>-38.977870314129142</c:v>
                      </c:pt>
                      <c:pt idx="7648">
                        <c:v>-38.977870314129142</c:v>
                      </c:pt>
                      <c:pt idx="7649">
                        <c:v>-38.977870314129142</c:v>
                      </c:pt>
                      <c:pt idx="7650">
                        <c:v>-38.977870314129142</c:v>
                      </c:pt>
                      <c:pt idx="7651">
                        <c:v>-38.977870314129142</c:v>
                      </c:pt>
                      <c:pt idx="7652">
                        <c:v>-38.977870314129142</c:v>
                      </c:pt>
                      <c:pt idx="7653">
                        <c:v>-38.977870314129142</c:v>
                      </c:pt>
                      <c:pt idx="7654">
                        <c:v>-38.977870314129142</c:v>
                      </c:pt>
                      <c:pt idx="7655">
                        <c:v>-38.977870314129142</c:v>
                      </c:pt>
                      <c:pt idx="7656">
                        <c:v>-38.977870314129142</c:v>
                      </c:pt>
                      <c:pt idx="7657">
                        <c:v>-38.977870314129142</c:v>
                      </c:pt>
                      <c:pt idx="7658">
                        <c:v>-38.977870314129142</c:v>
                      </c:pt>
                      <c:pt idx="7659">
                        <c:v>-38.977870314129142</c:v>
                      </c:pt>
                      <c:pt idx="7660">
                        <c:v>-38.977870314129142</c:v>
                      </c:pt>
                      <c:pt idx="7661">
                        <c:v>-38.977870314129142</c:v>
                      </c:pt>
                      <c:pt idx="7662">
                        <c:v>-38.977870314129142</c:v>
                      </c:pt>
                      <c:pt idx="7663">
                        <c:v>-38.977870314129142</c:v>
                      </c:pt>
                      <c:pt idx="7664">
                        <c:v>-38.977870314129142</c:v>
                      </c:pt>
                      <c:pt idx="7665">
                        <c:v>-38.977870314129142</c:v>
                      </c:pt>
                      <c:pt idx="7666">
                        <c:v>-38.977870314129142</c:v>
                      </c:pt>
                      <c:pt idx="7667">
                        <c:v>-38.977870314129142</c:v>
                      </c:pt>
                      <c:pt idx="7668">
                        <c:v>-38.977870314129142</c:v>
                      </c:pt>
                      <c:pt idx="7669">
                        <c:v>-38.977870314129142</c:v>
                      </c:pt>
                      <c:pt idx="7670">
                        <c:v>-38.977870314129142</c:v>
                      </c:pt>
                      <c:pt idx="7671">
                        <c:v>-38.977870314129142</c:v>
                      </c:pt>
                      <c:pt idx="7672">
                        <c:v>-38.977870314129142</c:v>
                      </c:pt>
                      <c:pt idx="7673">
                        <c:v>-38.977870314129142</c:v>
                      </c:pt>
                      <c:pt idx="7674">
                        <c:v>-38.977870314129142</c:v>
                      </c:pt>
                      <c:pt idx="7675">
                        <c:v>-38.977870314129142</c:v>
                      </c:pt>
                      <c:pt idx="7676">
                        <c:v>-38.977870314129142</c:v>
                      </c:pt>
                      <c:pt idx="7677">
                        <c:v>-38.977870314129142</c:v>
                      </c:pt>
                      <c:pt idx="7678">
                        <c:v>-38.977870314129142</c:v>
                      </c:pt>
                      <c:pt idx="7679">
                        <c:v>-38.977870314129142</c:v>
                      </c:pt>
                      <c:pt idx="7680">
                        <c:v>-38.977870314129142</c:v>
                      </c:pt>
                      <c:pt idx="7681">
                        <c:v>-38.977870314129142</c:v>
                      </c:pt>
                      <c:pt idx="7682">
                        <c:v>-38.977870314129142</c:v>
                      </c:pt>
                      <c:pt idx="7683">
                        <c:v>-38.977870314129142</c:v>
                      </c:pt>
                      <c:pt idx="7684">
                        <c:v>-38.977870314129142</c:v>
                      </c:pt>
                      <c:pt idx="7685">
                        <c:v>-38.977870314129142</c:v>
                      </c:pt>
                      <c:pt idx="7686">
                        <c:v>-38.977870314129142</c:v>
                      </c:pt>
                      <c:pt idx="7687">
                        <c:v>-38.977870314129142</c:v>
                      </c:pt>
                      <c:pt idx="7688">
                        <c:v>-38.977870314129142</c:v>
                      </c:pt>
                      <c:pt idx="7689">
                        <c:v>-38.977870314129142</c:v>
                      </c:pt>
                      <c:pt idx="7690">
                        <c:v>-38.977870314129142</c:v>
                      </c:pt>
                      <c:pt idx="7691">
                        <c:v>-38.977870314129142</c:v>
                      </c:pt>
                      <c:pt idx="7692">
                        <c:v>-38.977870314129142</c:v>
                      </c:pt>
                      <c:pt idx="7693">
                        <c:v>-38.977870314129142</c:v>
                      </c:pt>
                      <c:pt idx="7694">
                        <c:v>-38.977870314129142</c:v>
                      </c:pt>
                      <c:pt idx="7695">
                        <c:v>-38.977870314129142</c:v>
                      </c:pt>
                      <c:pt idx="7696">
                        <c:v>-38.977870314129142</c:v>
                      </c:pt>
                      <c:pt idx="7697">
                        <c:v>-38.977870314129142</c:v>
                      </c:pt>
                      <c:pt idx="7698">
                        <c:v>-38.977870314129142</c:v>
                      </c:pt>
                      <c:pt idx="7699">
                        <c:v>-38.977870314129142</c:v>
                      </c:pt>
                      <c:pt idx="7700">
                        <c:v>-38.977870314129142</c:v>
                      </c:pt>
                      <c:pt idx="7701">
                        <c:v>-38.977870314129142</c:v>
                      </c:pt>
                      <c:pt idx="7702">
                        <c:v>-38.977870314129142</c:v>
                      </c:pt>
                      <c:pt idx="7703">
                        <c:v>-38.977870314129142</c:v>
                      </c:pt>
                      <c:pt idx="7704">
                        <c:v>-38.977870314129142</c:v>
                      </c:pt>
                      <c:pt idx="7705">
                        <c:v>-38.977870314129142</c:v>
                      </c:pt>
                      <c:pt idx="7706">
                        <c:v>-38.977870314129142</c:v>
                      </c:pt>
                      <c:pt idx="7707">
                        <c:v>-38.977870314129142</c:v>
                      </c:pt>
                      <c:pt idx="7708">
                        <c:v>-38.977870314129142</c:v>
                      </c:pt>
                      <c:pt idx="7709">
                        <c:v>-38.977870314129142</c:v>
                      </c:pt>
                      <c:pt idx="7710">
                        <c:v>-38.977870314129142</c:v>
                      </c:pt>
                      <c:pt idx="7711">
                        <c:v>-38.977870314129142</c:v>
                      </c:pt>
                      <c:pt idx="7712">
                        <c:v>-38.977870314129142</c:v>
                      </c:pt>
                      <c:pt idx="7713">
                        <c:v>-38.977870314129142</c:v>
                      </c:pt>
                      <c:pt idx="7714">
                        <c:v>-38.977870314129142</c:v>
                      </c:pt>
                      <c:pt idx="7715">
                        <c:v>-38.977870314129142</c:v>
                      </c:pt>
                      <c:pt idx="7716">
                        <c:v>-38.977870314129142</c:v>
                      </c:pt>
                      <c:pt idx="7717">
                        <c:v>-38.977870314129142</c:v>
                      </c:pt>
                      <c:pt idx="7718">
                        <c:v>-38.977870314129142</c:v>
                      </c:pt>
                      <c:pt idx="7719">
                        <c:v>-38.977870314129142</c:v>
                      </c:pt>
                      <c:pt idx="7720">
                        <c:v>-38.977870314129142</c:v>
                      </c:pt>
                      <c:pt idx="7721">
                        <c:v>-38.977870314129142</c:v>
                      </c:pt>
                      <c:pt idx="7722">
                        <c:v>-38.977870314129142</c:v>
                      </c:pt>
                      <c:pt idx="7723">
                        <c:v>-38.977870314129142</c:v>
                      </c:pt>
                      <c:pt idx="7724">
                        <c:v>-38.977870314129142</c:v>
                      </c:pt>
                      <c:pt idx="7725">
                        <c:v>-38.977870314129142</c:v>
                      </c:pt>
                      <c:pt idx="7726">
                        <c:v>-38.977870314129142</c:v>
                      </c:pt>
                      <c:pt idx="7727">
                        <c:v>-38.977870314129142</c:v>
                      </c:pt>
                      <c:pt idx="7728">
                        <c:v>-38.977870314129142</c:v>
                      </c:pt>
                      <c:pt idx="7729">
                        <c:v>-38.977870314129142</c:v>
                      </c:pt>
                      <c:pt idx="7730">
                        <c:v>-38.977870314129142</c:v>
                      </c:pt>
                      <c:pt idx="7731">
                        <c:v>-38.977870314129142</c:v>
                      </c:pt>
                      <c:pt idx="7732">
                        <c:v>-38.977870314129142</c:v>
                      </c:pt>
                      <c:pt idx="7733">
                        <c:v>-38.977870314129142</c:v>
                      </c:pt>
                      <c:pt idx="7734">
                        <c:v>-38.977870314129142</c:v>
                      </c:pt>
                      <c:pt idx="7735">
                        <c:v>-38.977870314129142</c:v>
                      </c:pt>
                      <c:pt idx="7736">
                        <c:v>-38.977870314129142</c:v>
                      </c:pt>
                      <c:pt idx="7737">
                        <c:v>-38.977870314129142</c:v>
                      </c:pt>
                      <c:pt idx="7738">
                        <c:v>-38.977870314129142</c:v>
                      </c:pt>
                      <c:pt idx="7739">
                        <c:v>-38.977870314129142</c:v>
                      </c:pt>
                      <c:pt idx="7740">
                        <c:v>-38.977870314129142</c:v>
                      </c:pt>
                      <c:pt idx="7741">
                        <c:v>-38.977870314129142</c:v>
                      </c:pt>
                      <c:pt idx="7742">
                        <c:v>-38.977870314129142</c:v>
                      </c:pt>
                      <c:pt idx="7743">
                        <c:v>-38.977870314129142</c:v>
                      </c:pt>
                      <c:pt idx="7744">
                        <c:v>-38.977870314129142</c:v>
                      </c:pt>
                      <c:pt idx="7745">
                        <c:v>-38.977870314129142</c:v>
                      </c:pt>
                      <c:pt idx="7746">
                        <c:v>-38.977870314129142</c:v>
                      </c:pt>
                      <c:pt idx="7747">
                        <c:v>-38.977870314129142</c:v>
                      </c:pt>
                      <c:pt idx="7748">
                        <c:v>-38.977870314129142</c:v>
                      </c:pt>
                      <c:pt idx="7749">
                        <c:v>-38.977870314129142</c:v>
                      </c:pt>
                      <c:pt idx="7750">
                        <c:v>-38.977870314129142</c:v>
                      </c:pt>
                      <c:pt idx="7751">
                        <c:v>-38.977870314129142</c:v>
                      </c:pt>
                      <c:pt idx="7752">
                        <c:v>-38.977870314129142</c:v>
                      </c:pt>
                      <c:pt idx="7753">
                        <c:v>-38.977870314129142</c:v>
                      </c:pt>
                      <c:pt idx="7754">
                        <c:v>-38.977870314129142</c:v>
                      </c:pt>
                      <c:pt idx="7755">
                        <c:v>-38.977870314129142</c:v>
                      </c:pt>
                      <c:pt idx="7756">
                        <c:v>-38.977870314129142</c:v>
                      </c:pt>
                      <c:pt idx="7757">
                        <c:v>-38.977870314129142</c:v>
                      </c:pt>
                      <c:pt idx="7758">
                        <c:v>-38.977870314129142</c:v>
                      </c:pt>
                      <c:pt idx="7759">
                        <c:v>-38.977870314129142</c:v>
                      </c:pt>
                      <c:pt idx="7760">
                        <c:v>-38.977870314129142</c:v>
                      </c:pt>
                      <c:pt idx="7761">
                        <c:v>-38.977870314129142</c:v>
                      </c:pt>
                      <c:pt idx="7762">
                        <c:v>-38.977870314129142</c:v>
                      </c:pt>
                      <c:pt idx="7763">
                        <c:v>-38.977870314129142</c:v>
                      </c:pt>
                      <c:pt idx="7764">
                        <c:v>-38.977870314129142</c:v>
                      </c:pt>
                      <c:pt idx="7765">
                        <c:v>-38.977870314129142</c:v>
                      </c:pt>
                      <c:pt idx="7766">
                        <c:v>-38.977870314129142</c:v>
                      </c:pt>
                      <c:pt idx="7767">
                        <c:v>-38.977870314129142</c:v>
                      </c:pt>
                      <c:pt idx="7768">
                        <c:v>-38.977870314129142</c:v>
                      </c:pt>
                      <c:pt idx="7769">
                        <c:v>-38.977870314129142</c:v>
                      </c:pt>
                      <c:pt idx="7770">
                        <c:v>-38.977870314129142</c:v>
                      </c:pt>
                      <c:pt idx="7771">
                        <c:v>-38.977870314129142</c:v>
                      </c:pt>
                      <c:pt idx="7772">
                        <c:v>-38.977870314129142</c:v>
                      </c:pt>
                      <c:pt idx="7773">
                        <c:v>-38.977870314129142</c:v>
                      </c:pt>
                      <c:pt idx="7774">
                        <c:v>-38.977870314129142</c:v>
                      </c:pt>
                      <c:pt idx="7775">
                        <c:v>-38.977870314129142</c:v>
                      </c:pt>
                      <c:pt idx="7776">
                        <c:v>-38.977870314129142</c:v>
                      </c:pt>
                      <c:pt idx="7777">
                        <c:v>-38.977870314129142</c:v>
                      </c:pt>
                      <c:pt idx="7778">
                        <c:v>-38.977870314129142</c:v>
                      </c:pt>
                      <c:pt idx="7779">
                        <c:v>-38.977870314129142</c:v>
                      </c:pt>
                      <c:pt idx="7780">
                        <c:v>-38.977870314129142</c:v>
                      </c:pt>
                      <c:pt idx="7781">
                        <c:v>-38.977870314129142</c:v>
                      </c:pt>
                      <c:pt idx="7782">
                        <c:v>-38.977870314129142</c:v>
                      </c:pt>
                      <c:pt idx="7783">
                        <c:v>-38.977870314129142</c:v>
                      </c:pt>
                      <c:pt idx="7784">
                        <c:v>-38.977870314129142</c:v>
                      </c:pt>
                      <c:pt idx="7785">
                        <c:v>-38.977870314129142</c:v>
                      </c:pt>
                      <c:pt idx="7786">
                        <c:v>-38.977870314129142</c:v>
                      </c:pt>
                      <c:pt idx="7787">
                        <c:v>-38.977870314129142</c:v>
                      </c:pt>
                      <c:pt idx="7788">
                        <c:v>-38.977870314129142</c:v>
                      </c:pt>
                      <c:pt idx="7789">
                        <c:v>-38.977870314129142</c:v>
                      </c:pt>
                      <c:pt idx="7790">
                        <c:v>-38.977870314129142</c:v>
                      </c:pt>
                      <c:pt idx="7791">
                        <c:v>-38.977870314129142</c:v>
                      </c:pt>
                      <c:pt idx="7792">
                        <c:v>-38.977870314129142</c:v>
                      </c:pt>
                      <c:pt idx="7793">
                        <c:v>-38.977870314129142</c:v>
                      </c:pt>
                      <c:pt idx="7794">
                        <c:v>-38.977870314129142</c:v>
                      </c:pt>
                      <c:pt idx="7795">
                        <c:v>-38.977870314129142</c:v>
                      </c:pt>
                      <c:pt idx="7796">
                        <c:v>-38.977870314129142</c:v>
                      </c:pt>
                      <c:pt idx="7797">
                        <c:v>-38.977870314129142</c:v>
                      </c:pt>
                      <c:pt idx="7798">
                        <c:v>-38.977870314129142</c:v>
                      </c:pt>
                      <c:pt idx="7799">
                        <c:v>-38.977870314129142</c:v>
                      </c:pt>
                      <c:pt idx="7800">
                        <c:v>-38.977870314129142</c:v>
                      </c:pt>
                      <c:pt idx="7801">
                        <c:v>-38.977870314129142</c:v>
                      </c:pt>
                      <c:pt idx="7802">
                        <c:v>-38.977870314129142</c:v>
                      </c:pt>
                      <c:pt idx="7803">
                        <c:v>-38.977870314129142</c:v>
                      </c:pt>
                      <c:pt idx="7804">
                        <c:v>-38.977870314129142</c:v>
                      </c:pt>
                      <c:pt idx="7805">
                        <c:v>-38.977870314129142</c:v>
                      </c:pt>
                      <c:pt idx="7806">
                        <c:v>-38.977870314129142</c:v>
                      </c:pt>
                      <c:pt idx="7807">
                        <c:v>-38.977870314129142</c:v>
                      </c:pt>
                      <c:pt idx="7808">
                        <c:v>-38.977870314129142</c:v>
                      </c:pt>
                      <c:pt idx="7809">
                        <c:v>-38.977870314129142</c:v>
                      </c:pt>
                      <c:pt idx="7810">
                        <c:v>-38.977870314129142</c:v>
                      </c:pt>
                      <c:pt idx="7811">
                        <c:v>-38.977870314129142</c:v>
                      </c:pt>
                      <c:pt idx="7812">
                        <c:v>-38.977870314129142</c:v>
                      </c:pt>
                      <c:pt idx="7813">
                        <c:v>-38.977870314129142</c:v>
                      </c:pt>
                      <c:pt idx="7814">
                        <c:v>-38.977870314129142</c:v>
                      </c:pt>
                      <c:pt idx="7815">
                        <c:v>-38.977870314129142</c:v>
                      </c:pt>
                      <c:pt idx="7816">
                        <c:v>-38.977870314129142</c:v>
                      </c:pt>
                      <c:pt idx="7817">
                        <c:v>-38.977870314129142</c:v>
                      </c:pt>
                      <c:pt idx="7818">
                        <c:v>-38.977870314129142</c:v>
                      </c:pt>
                      <c:pt idx="7819">
                        <c:v>-38.977870314129142</c:v>
                      </c:pt>
                      <c:pt idx="7820">
                        <c:v>-38.977870314129142</c:v>
                      </c:pt>
                      <c:pt idx="7821">
                        <c:v>-38.977870314129142</c:v>
                      </c:pt>
                      <c:pt idx="7822">
                        <c:v>-38.977870314129142</c:v>
                      </c:pt>
                      <c:pt idx="7823">
                        <c:v>-38.977870314129142</c:v>
                      </c:pt>
                      <c:pt idx="7824">
                        <c:v>-38.977870314129142</c:v>
                      </c:pt>
                      <c:pt idx="7825">
                        <c:v>-38.977870314129142</c:v>
                      </c:pt>
                      <c:pt idx="7826">
                        <c:v>-38.977870314129142</c:v>
                      </c:pt>
                      <c:pt idx="7827">
                        <c:v>-38.977870314129142</c:v>
                      </c:pt>
                      <c:pt idx="7828">
                        <c:v>-38.977870314129142</c:v>
                      </c:pt>
                      <c:pt idx="7829">
                        <c:v>-38.977870314129142</c:v>
                      </c:pt>
                      <c:pt idx="7830">
                        <c:v>-38.977870314129142</c:v>
                      </c:pt>
                      <c:pt idx="7831">
                        <c:v>-38.977870314129142</c:v>
                      </c:pt>
                      <c:pt idx="7832">
                        <c:v>-38.977870314129142</c:v>
                      </c:pt>
                      <c:pt idx="7833">
                        <c:v>-38.977870314129142</c:v>
                      </c:pt>
                      <c:pt idx="7834">
                        <c:v>-38.977870314129142</c:v>
                      </c:pt>
                      <c:pt idx="7835">
                        <c:v>-38.977870314129142</c:v>
                      </c:pt>
                      <c:pt idx="7836">
                        <c:v>-38.977870314129142</c:v>
                      </c:pt>
                      <c:pt idx="7837">
                        <c:v>-38.977870314129142</c:v>
                      </c:pt>
                      <c:pt idx="7838">
                        <c:v>-38.977870314129142</c:v>
                      </c:pt>
                      <c:pt idx="7839">
                        <c:v>-38.977870314129142</c:v>
                      </c:pt>
                      <c:pt idx="7840">
                        <c:v>-38.977870314129142</c:v>
                      </c:pt>
                      <c:pt idx="7841">
                        <c:v>-38.977870314129142</c:v>
                      </c:pt>
                      <c:pt idx="7842">
                        <c:v>-38.977870314129142</c:v>
                      </c:pt>
                      <c:pt idx="7843">
                        <c:v>-38.977870314129142</c:v>
                      </c:pt>
                      <c:pt idx="7844">
                        <c:v>-38.977870314129142</c:v>
                      </c:pt>
                      <c:pt idx="7845">
                        <c:v>-38.977870314129142</c:v>
                      </c:pt>
                      <c:pt idx="7846">
                        <c:v>-38.977870314129142</c:v>
                      </c:pt>
                      <c:pt idx="7847">
                        <c:v>-38.977870314129142</c:v>
                      </c:pt>
                      <c:pt idx="7848">
                        <c:v>-38.977870314129142</c:v>
                      </c:pt>
                      <c:pt idx="7849">
                        <c:v>-38.977870314129142</c:v>
                      </c:pt>
                      <c:pt idx="7850">
                        <c:v>-38.977870314129142</c:v>
                      </c:pt>
                      <c:pt idx="7851">
                        <c:v>-38.977870314129142</c:v>
                      </c:pt>
                      <c:pt idx="7852">
                        <c:v>-38.977870314129142</c:v>
                      </c:pt>
                      <c:pt idx="7853">
                        <c:v>-38.977870314129142</c:v>
                      </c:pt>
                      <c:pt idx="7854">
                        <c:v>-38.977870314129142</c:v>
                      </c:pt>
                      <c:pt idx="7855">
                        <c:v>-38.977870314129142</c:v>
                      </c:pt>
                      <c:pt idx="7856">
                        <c:v>-38.977870314129142</c:v>
                      </c:pt>
                      <c:pt idx="7857">
                        <c:v>-38.977870314129142</c:v>
                      </c:pt>
                      <c:pt idx="7858">
                        <c:v>-38.977870314129142</c:v>
                      </c:pt>
                      <c:pt idx="7859">
                        <c:v>-38.977870314129142</c:v>
                      </c:pt>
                      <c:pt idx="7860">
                        <c:v>-38.977870314129142</c:v>
                      </c:pt>
                      <c:pt idx="7861">
                        <c:v>-38.977870314129142</c:v>
                      </c:pt>
                      <c:pt idx="7862">
                        <c:v>-38.977870314129142</c:v>
                      </c:pt>
                      <c:pt idx="7863">
                        <c:v>-38.977870314129142</c:v>
                      </c:pt>
                      <c:pt idx="7864">
                        <c:v>-38.977870314129142</c:v>
                      </c:pt>
                      <c:pt idx="7865">
                        <c:v>-38.977870314129142</c:v>
                      </c:pt>
                      <c:pt idx="7866">
                        <c:v>-38.977870314129142</c:v>
                      </c:pt>
                      <c:pt idx="7867">
                        <c:v>-38.977870314129142</c:v>
                      </c:pt>
                      <c:pt idx="7868">
                        <c:v>-38.977870314129142</c:v>
                      </c:pt>
                      <c:pt idx="7869">
                        <c:v>-38.977870314129142</c:v>
                      </c:pt>
                      <c:pt idx="7870">
                        <c:v>-38.977870314129142</c:v>
                      </c:pt>
                      <c:pt idx="7871">
                        <c:v>-38.977870314129142</c:v>
                      </c:pt>
                      <c:pt idx="7872">
                        <c:v>-38.977870314129142</c:v>
                      </c:pt>
                      <c:pt idx="7873">
                        <c:v>-38.977870314129142</c:v>
                      </c:pt>
                      <c:pt idx="7874">
                        <c:v>-38.977870314129142</c:v>
                      </c:pt>
                      <c:pt idx="7875">
                        <c:v>-38.977870314129142</c:v>
                      </c:pt>
                      <c:pt idx="7876">
                        <c:v>-38.977870314129142</c:v>
                      </c:pt>
                      <c:pt idx="7877">
                        <c:v>-38.977870314129142</c:v>
                      </c:pt>
                      <c:pt idx="7878">
                        <c:v>-38.977870314129142</c:v>
                      </c:pt>
                      <c:pt idx="7879">
                        <c:v>-38.977870314129142</c:v>
                      </c:pt>
                      <c:pt idx="7880">
                        <c:v>-38.977870314129142</c:v>
                      </c:pt>
                      <c:pt idx="7881">
                        <c:v>-38.977870314129142</c:v>
                      </c:pt>
                      <c:pt idx="7882">
                        <c:v>-38.977870314129142</c:v>
                      </c:pt>
                      <c:pt idx="7883">
                        <c:v>-38.977870314129142</c:v>
                      </c:pt>
                      <c:pt idx="7884">
                        <c:v>-38.977870314129142</c:v>
                      </c:pt>
                      <c:pt idx="7885">
                        <c:v>-38.977870314129142</c:v>
                      </c:pt>
                      <c:pt idx="7886">
                        <c:v>-38.977870314129142</c:v>
                      </c:pt>
                      <c:pt idx="7887">
                        <c:v>-38.977870314129142</c:v>
                      </c:pt>
                      <c:pt idx="7888">
                        <c:v>-38.977870314129142</c:v>
                      </c:pt>
                      <c:pt idx="7889">
                        <c:v>-38.977870314129142</c:v>
                      </c:pt>
                      <c:pt idx="7890">
                        <c:v>-38.977870314129142</c:v>
                      </c:pt>
                      <c:pt idx="7891">
                        <c:v>-38.977870314129142</c:v>
                      </c:pt>
                      <c:pt idx="7892">
                        <c:v>-38.977870314129142</c:v>
                      </c:pt>
                      <c:pt idx="7893">
                        <c:v>-38.977870314129142</c:v>
                      </c:pt>
                      <c:pt idx="7894">
                        <c:v>-38.977870314129142</c:v>
                      </c:pt>
                      <c:pt idx="7895">
                        <c:v>-38.977870314129142</c:v>
                      </c:pt>
                      <c:pt idx="7896">
                        <c:v>-38.977870314129142</c:v>
                      </c:pt>
                      <c:pt idx="7897">
                        <c:v>-38.977870314129142</c:v>
                      </c:pt>
                      <c:pt idx="7898">
                        <c:v>-38.977870314129142</c:v>
                      </c:pt>
                      <c:pt idx="7899">
                        <c:v>-38.977870314129142</c:v>
                      </c:pt>
                      <c:pt idx="7900">
                        <c:v>-38.977870314129142</c:v>
                      </c:pt>
                      <c:pt idx="7901">
                        <c:v>-38.977870314129142</c:v>
                      </c:pt>
                      <c:pt idx="7902">
                        <c:v>-38.977870314129142</c:v>
                      </c:pt>
                      <c:pt idx="7903">
                        <c:v>-38.977870314129142</c:v>
                      </c:pt>
                      <c:pt idx="7904">
                        <c:v>-38.977870314129142</c:v>
                      </c:pt>
                      <c:pt idx="7905">
                        <c:v>-38.977870314129142</c:v>
                      </c:pt>
                      <c:pt idx="7906">
                        <c:v>-38.977870314129142</c:v>
                      </c:pt>
                      <c:pt idx="7907">
                        <c:v>-38.977870314129142</c:v>
                      </c:pt>
                      <c:pt idx="7908">
                        <c:v>-38.977870314129142</c:v>
                      </c:pt>
                      <c:pt idx="7909">
                        <c:v>-38.977870314129142</c:v>
                      </c:pt>
                      <c:pt idx="7910">
                        <c:v>-38.977870314129142</c:v>
                      </c:pt>
                      <c:pt idx="7911">
                        <c:v>-38.977870314129142</c:v>
                      </c:pt>
                      <c:pt idx="7912">
                        <c:v>-38.977870314129142</c:v>
                      </c:pt>
                      <c:pt idx="7913">
                        <c:v>-38.977870314129142</c:v>
                      </c:pt>
                      <c:pt idx="7914">
                        <c:v>-38.977870314129142</c:v>
                      </c:pt>
                      <c:pt idx="7915">
                        <c:v>-38.977870314129142</c:v>
                      </c:pt>
                      <c:pt idx="7916">
                        <c:v>-38.977870314129142</c:v>
                      </c:pt>
                      <c:pt idx="7917">
                        <c:v>-38.977870314129142</c:v>
                      </c:pt>
                      <c:pt idx="7918">
                        <c:v>-38.977870314129142</c:v>
                      </c:pt>
                      <c:pt idx="7919">
                        <c:v>-38.977870314129142</c:v>
                      </c:pt>
                      <c:pt idx="7920">
                        <c:v>-38.977870314129142</c:v>
                      </c:pt>
                      <c:pt idx="7921">
                        <c:v>-38.977870314129142</c:v>
                      </c:pt>
                      <c:pt idx="7922">
                        <c:v>-38.977870314129142</c:v>
                      </c:pt>
                      <c:pt idx="7923">
                        <c:v>-38.977870314129142</c:v>
                      </c:pt>
                      <c:pt idx="7924">
                        <c:v>-38.977870314129142</c:v>
                      </c:pt>
                      <c:pt idx="7925">
                        <c:v>-38.977870314129142</c:v>
                      </c:pt>
                      <c:pt idx="7926">
                        <c:v>-38.977870314129142</c:v>
                      </c:pt>
                      <c:pt idx="7927">
                        <c:v>-38.977870314129142</c:v>
                      </c:pt>
                      <c:pt idx="7928">
                        <c:v>-38.977870314129142</c:v>
                      </c:pt>
                      <c:pt idx="7929">
                        <c:v>-38.977870314129142</c:v>
                      </c:pt>
                      <c:pt idx="7930">
                        <c:v>-38.977870314129142</c:v>
                      </c:pt>
                      <c:pt idx="7931">
                        <c:v>-38.977870314129142</c:v>
                      </c:pt>
                      <c:pt idx="7932">
                        <c:v>-38.977870314129142</c:v>
                      </c:pt>
                      <c:pt idx="7933">
                        <c:v>-38.977870314129142</c:v>
                      </c:pt>
                      <c:pt idx="7934">
                        <c:v>-38.977870314129142</c:v>
                      </c:pt>
                      <c:pt idx="7935">
                        <c:v>-38.977870314129142</c:v>
                      </c:pt>
                      <c:pt idx="7936">
                        <c:v>-38.977870314129142</c:v>
                      </c:pt>
                      <c:pt idx="7937">
                        <c:v>-38.977870314129142</c:v>
                      </c:pt>
                      <c:pt idx="7938">
                        <c:v>-38.977870314129142</c:v>
                      </c:pt>
                      <c:pt idx="7939">
                        <c:v>-38.977870314129142</c:v>
                      </c:pt>
                      <c:pt idx="7940">
                        <c:v>-38.977870314129142</c:v>
                      </c:pt>
                      <c:pt idx="7941">
                        <c:v>-38.977870314129142</c:v>
                      </c:pt>
                      <c:pt idx="7942">
                        <c:v>-38.977870314129142</c:v>
                      </c:pt>
                      <c:pt idx="7943">
                        <c:v>-38.977870314129142</c:v>
                      </c:pt>
                      <c:pt idx="7944">
                        <c:v>-38.977870314129142</c:v>
                      </c:pt>
                      <c:pt idx="7945">
                        <c:v>-38.977870314129142</c:v>
                      </c:pt>
                      <c:pt idx="7946">
                        <c:v>-38.977870314129142</c:v>
                      </c:pt>
                      <c:pt idx="7947">
                        <c:v>-38.977870314129142</c:v>
                      </c:pt>
                      <c:pt idx="7948">
                        <c:v>-38.977870314129142</c:v>
                      </c:pt>
                      <c:pt idx="7949">
                        <c:v>-38.977870314129142</c:v>
                      </c:pt>
                      <c:pt idx="7950">
                        <c:v>-38.977870314129142</c:v>
                      </c:pt>
                      <c:pt idx="7951">
                        <c:v>-38.977870314129142</c:v>
                      </c:pt>
                      <c:pt idx="7952">
                        <c:v>-38.977870314129142</c:v>
                      </c:pt>
                      <c:pt idx="7953">
                        <c:v>-38.977870314129142</c:v>
                      </c:pt>
                      <c:pt idx="7954">
                        <c:v>-38.977870314129142</c:v>
                      </c:pt>
                      <c:pt idx="7955">
                        <c:v>-38.977870314129142</c:v>
                      </c:pt>
                      <c:pt idx="7956">
                        <c:v>-38.977870314129142</c:v>
                      </c:pt>
                      <c:pt idx="7957">
                        <c:v>-38.977870314129142</c:v>
                      </c:pt>
                      <c:pt idx="7958">
                        <c:v>-38.977870314129142</c:v>
                      </c:pt>
                      <c:pt idx="7959">
                        <c:v>-38.977870314129142</c:v>
                      </c:pt>
                      <c:pt idx="7960">
                        <c:v>-38.977870314129142</c:v>
                      </c:pt>
                      <c:pt idx="7961">
                        <c:v>-38.977870314129142</c:v>
                      </c:pt>
                      <c:pt idx="7962">
                        <c:v>-38.977870314129142</c:v>
                      </c:pt>
                      <c:pt idx="7963">
                        <c:v>-38.977870314129142</c:v>
                      </c:pt>
                      <c:pt idx="7964">
                        <c:v>-38.977870314129142</c:v>
                      </c:pt>
                      <c:pt idx="7965">
                        <c:v>-38.977870314129142</c:v>
                      </c:pt>
                      <c:pt idx="7966">
                        <c:v>-38.977870314129142</c:v>
                      </c:pt>
                      <c:pt idx="7967">
                        <c:v>-38.977870314129142</c:v>
                      </c:pt>
                      <c:pt idx="7968">
                        <c:v>-38.977870314129142</c:v>
                      </c:pt>
                      <c:pt idx="7969">
                        <c:v>-38.977870314129142</c:v>
                      </c:pt>
                      <c:pt idx="7970">
                        <c:v>-38.977870314129142</c:v>
                      </c:pt>
                      <c:pt idx="7971">
                        <c:v>-38.977870314129142</c:v>
                      </c:pt>
                      <c:pt idx="7972">
                        <c:v>-38.977870314129142</c:v>
                      </c:pt>
                      <c:pt idx="7973">
                        <c:v>-38.977870314129142</c:v>
                      </c:pt>
                      <c:pt idx="7974">
                        <c:v>-38.977870314129142</c:v>
                      </c:pt>
                      <c:pt idx="7975">
                        <c:v>-38.977870314129142</c:v>
                      </c:pt>
                      <c:pt idx="7976">
                        <c:v>-38.977870314129142</c:v>
                      </c:pt>
                      <c:pt idx="7977">
                        <c:v>-38.977870314129142</c:v>
                      </c:pt>
                      <c:pt idx="7978">
                        <c:v>-38.977870314129142</c:v>
                      </c:pt>
                      <c:pt idx="7979">
                        <c:v>-38.977870314129142</c:v>
                      </c:pt>
                      <c:pt idx="7980">
                        <c:v>-38.977870314129142</c:v>
                      </c:pt>
                      <c:pt idx="7981">
                        <c:v>-38.977870314129142</c:v>
                      </c:pt>
                      <c:pt idx="7982">
                        <c:v>-38.977870314129142</c:v>
                      </c:pt>
                      <c:pt idx="7983">
                        <c:v>-38.977870314129142</c:v>
                      </c:pt>
                      <c:pt idx="7984">
                        <c:v>-38.977870314129142</c:v>
                      </c:pt>
                      <c:pt idx="7985">
                        <c:v>-38.977870314129142</c:v>
                      </c:pt>
                      <c:pt idx="7986">
                        <c:v>-38.977870314129142</c:v>
                      </c:pt>
                      <c:pt idx="7987">
                        <c:v>-38.977870314129142</c:v>
                      </c:pt>
                      <c:pt idx="7988">
                        <c:v>-38.977870314129142</c:v>
                      </c:pt>
                      <c:pt idx="7989">
                        <c:v>-38.977870314129142</c:v>
                      </c:pt>
                      <c:pt idx="7990">
                        <c:v>-38.977870314129142</c:v>
                      </c:pt>
                      <c:pt idx="7991">
                        <c:v>-38.977870314129142</c:v>
                      </c:pt>
                      <c:pt idx="7992">
                        <c:v>-38.977870314129142</c:v>
                      </c:pt>
                      <c:pt idx="7993">
                        <c:v>-38.977870314129142</c:v>
                      </c:pt>
                      <c:pt idx="7994">
                        <c:v>-38.977870314129142</c:v>
                      </c:pt>
                      <c:pt idx="7995">
                        <c:v>-38.977870314129142</c:v>
                      </c:pt>
                      <c:pt idx="7996">
                        <c:v>-38.977870314129142</c:v>
                      </c:pt>
                      <c:pt idx="7997">
                        <c:v>-38.977870314129142</c:v>
                      </c:pt>
                      <c:pt idx="7998">
                        <c:v>-38.977870314129142</c:v>
                      </c:pt>
                      <c:pt idx="7999">
                        <c:v>-38.977870314129142</c:v>
                      </c:pt>
                      <c:pt idx="8000">
                        <c:v>-38.977870314129142</c:v>
                      </c:pt>
                      <c:pt idx="8001">
                        <c:v>-38.977870314129142</c:v>
                      </c:pt>
                      <c:pt idx="8002">
                        <c:v>-38.977870314129142</c:v>
                      </c:pt>
                      <c:pt idx="8003">
                        <c:v>-38.977870314129142</c:v>
                      </c:pt>
                      <c:pt idx="8004">
                        <c:v>-38.977870314129142</c:v>
                      </c:pt>
                      <c:pt idx="8005">
                        <c:v>-38.977870314129142</c:v>
                      </c:pt>
                      <c:pt idx="8006">
                        <c:v>-38.977870314129142</c:v>
                      </c:pt>
                      <c:pt idx="8007">
                        <c:v>-38.977870314129142</c:v>
                      </c:pt>
                      <c:pt idx="8008">
                        <c:v>-38.977870314129142</c:v>
                      </c:pt>
                      <c:pt idx="8009">
                        <c:v>-38.977870314129142</c:v>
                      </c:pt>
                      <c:pt idx="8010">
                        <c:v>-38.977870314129142</c:v>
                      </c:pt>
                      <c:pt idx="8011">
                        <c:v>-38.977870314129142</c:v>
                      </c:pt>
                      <c:pt idx="8012">
                        <c:v>-38.977870314129142</c:v>
                      </c:pt>
                      <c:pt idx="8013">
                        <c:v>-38.977870314129142</c:v>
                      </c:pt>
                      <c:pt idx="8014">
                        <c:v>-38.977870314129142</c:v>
                      </c:pt>
                      <c:pt idx="8015">
                        <c:v>-38.977870314129142</c:v>
                      </c:pt>
                      <c:pt idx="8016">
                        <c:v>-38.977870314129142</c:v>
                      </c:pt>
                      <c:pt idx="8017">
                        <c:v>-38.977870314129142</c:v>
                      </c:pt>
                      <c:pt idx="8018">
                        <c:v>-38.977870314129142</c:v>
                      </c:pt>
                      <c:pt idx="8019">
                        <c:v>-38.977870314129142</c:v>
                      </c:pt>
                      <c:pt idx="8020">
                        <c:v>-38.977870314129142</c:v>
                      </c:pt>
                      <c:pt idx="8021">
                        <c:v>-38.977870314129142</c:v>
                      </c:pt>
                      <c:pt idx="8022">
                        <c:v>-38.977870314129142</c:v>
                      </c:pt>
                      <c:pt idx="8023">
                        <c:v>-38.977870314129142</c:v>
                      </c:pt>
                      <c:pt idx="8024">
                        <c:v>-38.977870314129142</c:v>
                      </c:pt>
                      <c:pt idx="8025">
                        <c:v>-38.977870314129142</c:v>
                      </c:pt>
                      <c:pt idx="8026">
                        <c:v>-38.977870314129142</c:v>
                      </c:pt>
                      <c:pt idx="8027">
                        <c:v>-38.977870314129142</c:v>
                      </c:pt>
                      <c:pt idx="8028">
                        <c:v>-38.977870314129142</c:v>
                      </c:pt>
                      <c:pt idx="8029">
                        <c:v>-38.977870314129142</c:v>
                      </c:pt>
                      <c:pt idx="8030">
                        <c:v>-38.977870314129142</c:v>
                      </c:pt>
                      <c:pt idx="8031">
                        <c:v>-38.977870314129142</c:v>
                      </c:pt>
                      <c:pt idx="8032">
                        <c:v>-38.977870314129142</c:v>
                      </c:pt>
                      <c:pt idx="8033">
                        <c:v>-38.977870314129142</c:v>
                      </c:pt>
                      <c:pt idx="8034">
                        <c:v>-38.977870314129142</c:v>
                      </c:pt>
                      <c:pt idx="8035">
                        <c:v>-38.977870314129142</c:v>
                      </c:pt>
                      <c:pt idx="8036">
                        <c:v>-38.977870314129142</c:v>
                      </c:pt>
                      <c:pt idx="8037">
                        <c:v>-38.977870314129142</c:v>
                      </c:pt>
                      <c:pt idx="8038">
                        <c:v>-38.977870314129142</c:v>
                      </c:pt>
                      <c:pt idx="8039">
                        <c:v>-38.977870314129142</c:v>
                      </c:pt>
                      <c:pt idx="8040">
                        <c:v>-38.977870314129142</c:v>
                      </c:pt>
                      <c:pt idx="8041">
                        <c:v>-38.977870314129142</c:v>
                      </c:pt>
                      <c:pt idx="8042">
                        <c:v>-38.977870314129142</c:v>
                      </c:pt>
                      <c:pt idx="8043">
                        <c:v>-38.977870314129142</c:v>
                      </c:pt>
                      <c:pt idx="8044">
                        <c:v>-38.977870314129142</c:v>
                      </c:pt>
                      <c:pt idx="8045">
                        <c:v>-38.977870314129142</c:v>
                      </c:pt>
                      <c:pt idx="8046">
                        <c:v>-38.977870314129142</c:v>
                      </c:pt>
                      <c:pt idx="8047">
                        <c:v>-38.977870314129142</c:v>
                      </c:pt>
                      <c:pt idx="8048">
                        <c:v>-38.977870314129142</c:v>
                      </c:pt>
                      <c:pt idx="8049">
                        <c:v>-38.977870314129142</c:v>
                      </c:pt>
                      <c:pt idx="8050">
                        <c:v>-38.977870314129142</c:v>
                      </c:pt>
                      <c:pt idx="8051">
                        <c:v>-38.977870314129142</c:v>
                      </c:pt>
                      <c:pt idx="8052">
                        <c:v>-38.977870314129142</c:v>
                      </c:pt>
                      <c:pt idx="8053">
                        <c:v>-38.977870314129142</c:v>
                      </c:pt>
                      <c:pt idx="8054">
                        <c:v>-38.977870314129142</c:v>
                      </c:pt>
                      <c:pt idx="8055">
                        <c:v>-38.977870314129142</c:v>
                      </c:pt>
                      <c:pt idx="8056">
                        <c:v>-38.977870314129142</c:v>
                      </c:pt>
                      <c:pt idx="8057">
                        <c:v>-38.977870314129142</c:v>
                      </c:pt>
                      <c:pt idx="8058">
                        <c:v>-38.977870314129142</c:v>
                      </c:pt>
                      <c:pt idx="8059">
                        <c:v>-38.977870314129142</c:v>
                      </c:pt>
                      <c:pt idx="8060">
                        <c:v>-38.977870314129142</c:v>
                      </c:pt>
                      <c:pt idx="8061">
                        <c:v>-38.977870314129142</c:v>
                      </c:pt>
                      <c:pt idx="8062">
                        <c:v>-38.977870314129142</c:v>
                      </c:pt>
                      <c:pt idx="8063">
                        <c:v>-38.977870314129142</c:v>
                      </c:pt>
                      <c:pt idx="8064">
                        <c:v>-38.977870314129142</c:v>
                      </c:pt>
                      <c:pt idx="8065">
                        <c:v>-38.977870314129142</c:v>
                      </c:pt>
                      <c:pt idx="8066">
                        <c:v>-38.977870314129142</c:v>
                      </c:pt>
                      <c:pt idx="8067">
                        <c:v>-38.977870314129142</c:v>
                      </c:pt>
                      <c:pt idx="8068">
                        <c:v>-38.977870314129142</c:v>
                      </c:pt>
                      <c:pt idx="8069">
                        <c:v>-38.977870314129142</c:v>
                      </c:pt>
                      <c:pt idx="8070">
                        <c:v>-38.977870314129142</c:v>
                      </c:pt>
                      <c:pt idx="8071">
                        <c:v>-38.977870314129142</c:v>
                      </c:pt>
                      <c:pt idx="8072">
                        <c:v>-38.977870314129142</c:v>
                      </c:pt>
                      <c:pt idx="8073">
                        <c:v>-38.977870314129142</c:v>
                      </c:pt>
                      <c:pt idx="8074">
                        <c:v>-38.977870314129142</c:v>
                      </c:pt>
                      <c:pt idx="8075">
                        <c:v>-38.977870314129142</c:v>
                      </c:pt>
                      <c:pt idx="8076">
                        <c:v>-38.977870314129142</c:v>
                      </c:pt>
                      <c:pt idx="8077">
                        <c:v>-38.977870314129142</c:v>
                      </c:pt>
                      <c:pt idx="8078">
                        <c:v>-38.977870314129142</c:v>
                      </c:pt>
                      <c:pt idx="8079">
                        <c:v>-38.977870314129142</c:v>
                      </c:pt>
                      <c:pt idx="8080">
                        <c:v>-38.977870314129142</c:v>
                      </c:pt>
                      <c:pt idx="8081">
                        <c:v>-38.977870314129142</c:v>
                      </c:pt>
                      <c:pt idx="8082">
                        <c:v>-38.977870314129142</c:v>
                      </c:pt>
                      <c:pt idx="8083">
                        <c:v>-38.977870314129142</c:v>
                      </c:pt>
                      <c:pt idx="8084">
                        <c:v>-38.977870314129142</c:v>
                      </c:pt>
                      <c:pt idx="8085">
                        <c:v>-38.977870314129142</c:v>
                      </c:pt>
                      <c:pt idx="8086">
                        <c:v>-38.977870314129142</c:v>
                      </c:pt>
                      <c:pt idx="8087">
                        <c:v>-38.977870314129142</c:v>
                      </c:pt>
                      <c:pt idx="8088">
                        <c:v>-38.977870314129142</c:v>
                      </c:pt>
                      <c:pt idx="8089">
                        <c:v>-38.977870314129142</c:v>
                      </c:pt>
                      <c:pt idx="8090">
                        <c:v>-38.977870314129142</c:v>
                      </c:pt>
                      <c:pt idx="8091">
                        <c:v>-38.977870314129142</c:v>
                      </c:pt>
                      <c:pt idx="8092">
                        <c:v>-38.977870314129142</c:v>
                      </c:pt>
                      <c:pt idx="8093">
                        <c:v>-38.977870314129142</c:v>
                      </c:pt>
                      <c:pt idx="8094">
                        <c:v>-38.977870314129142</c:v>
                      </c:pt>
                      <c:pt idx="8095">
                        <c:v>-38.977870314129142</c:v>
                      </c:pt>
                      <c:pt idx="8096">
                        <c:v>-38.977870314129142</c:v>
                      </c:pt>
                      <c:pt idx="8097">
                        <c:v>-38.977870314129142</c:v>
                      </c:pt>
                      <c:pt idx="8098">
                        <c:v>-38.977870314129142</c:v>
                      </c:pt>
                      <c:pt idx="8099">
                        <c:v>-38.977870314129142</c:v>
                      </c:pt>
                      <c:pt idx="8100">
                        <c:v>-38.977870314129142</c:v>
                      </c:pt>
                      <c:pt idx="8101">
                        <c:v>-38.977870314129142</c:v>
                      </c:pt>
                      <c:pt idx="8102">
                        <c:v>-38.977870314129142</c:v>
                      </c:pt>
                      <c:pt idx="8103">
                        <c:v>-38.977870314129142</c:v>
                      </c:pt>
                      <c:pt idx="8104">
                        <c:v>-38.977870314129142</c:v>
                      </c:pt>
                      <c:pt idx="8105">
                        <c:v>-38.977870314129142</c:v>
                      </c:pt>
                      <c:pt idx="8106">
                        <c:v>-38.977870314129142</c:v>
                      </c:pt>
                      <c:pt idx="8107">
                        <c:v>-38.977870314129142</c:v>
                      </c:pt>
                      <c:pt idx="8108">
                        <c:v>-38.977870314129142</c:v>
                      </c:pt>
                      <c:pt idx="8109">
                        <c:v>-38.977870314129142</c:v>
                      </c:pt>
                      <c:pt idx="8110">
                        <c:v>-38.977870314129142</c:v>
                      </c:pt>
                      <c:pt idx="8111">
                        <c:v>-38.977870314129142</c:v>
                      </c:pt>
                      <c:pt idx="8112">
                        <c:v>-38.977870314129142</c:v>
                      </c:pt>
                      <c:pt idx="8113">
                        <c:v>-38.977870314129142</c:v>
                      </c:pt>
                      <c:pt idx="8114">
                        <c:v>-38.977870314129142</c:v>
                      </c:pt>
                      <c:pt idx="8115">
                        <c:v>-38.977870314129142</c:v>
                      </c:pt>
                      <c:pt idx="8116">
                        <c:v>-38.977870314129142</c:v>
                      </c:pt>
                      <c:pt idx="8117">
                        <c:v>-38.977870314129142</c:v>
                      </c:pt>
                      <c:pt idx="8118">
                        <c:v>-38.977870314129142</c:v>
                      </c:pt>
                      <c:pt idx="8119">
                        <c:v>-38.977870314129142</c:v>
                      </c:pt>
                      <c:pt idx="8120">
                        <c:v>-38.977870314129142</c:v>
                      </c:pt>
                      <c:pt idx="8121">
                        <c:v>-38.977870314129142</c:v>
                      </c:pt>
                      <c:pt idx="8122">
                        <c:v>-38.977870314129142</c:v>
                      </c:pt>
                      <c:pt idx="8123">
                        <c:v>-38.977870314129142</c:v>
                      </c:pt>
                      <c:pt idx="8124">
                        <c:v>-38.977870314129142</c:v>
                      </c:pt>
                      <c:pt idx="8125">
                        <c:v>-38.977870314129142</c:v>
                      </c:pt>
                      <c:pt idx="8126">
                        <c:v>-38.977870314129142</c:v>
                      </c:pt>
                      <c:pt idx="8127">
                        <c:v>-38.977870314129142</c:v>
                      </c:pt>
                      <c:pt idx="8128">
                        <c:v>-38.977870314129142</c:v>
                      </c:pt>
                      <c:pt idx="8129">
                        <c:v>-38.977870314129142</c:v>
                      </c:pt>
                      <c:pt idx="8130">
                        <c:v>-38.977870314129142</c:v>
                      </c:pt>
                      <c:pt idx="8131">
                        <c:v>-38.977870314129142</c:v>
                      </c:pt>
                      <c:pt idx="8132">
                        <c:v>-38.977870314129142</c:v>
                      </c:pt>
                      <c:pt idx="8133">
                        <c:v>-38.977870314129142</c:v>
                      </c:pt>
                      <c:pt idx="8134">
                        <c:v>-38.977870314129142</c:v>
                      </c:pt>
                      <c:pt idx="8135">
                        <c:v>-38.977870314129142</c:v>
                      </c:pt>
                      <c:pt idx="8136">
                        <c:v>-38.977870314129142</c:v>
                      </c:pt>
                      <c:pt idx="8137">
                        <c:v>-38.977870314129142</c:v>
                      </c:pt>
                      <c:pt idx="8138">
                        <c:v>-38.977870314129142</c:v>
                      </c:pt>
                      <c:pt idx="8139">
                        <c:v>-38.977870314129142</c:v>
                      </c:pt>
                      <c:pt idx="8140">
                        <c:v>-38.977870314129142</c:v>
                      </c:pt>
                      <c:pt idx="8141">
                        <c:v>-38.977870314129142</c:v>
                      </c:pt>
                      <c:pt idx="8142">
                        <c:v>-38.977870314129142</c:v>
                      </c:pt>
                      <c:pt idx="8143">
                        <c:v>-38.977870314129142</c:v>
                      </c:pt>
                      <c:pt idx="8144">
                        <c:v>-38.977870314129142</c:v>
                      </c:pt>
                      <c:pt idx="8145">
                        <c:v>-38.977870314129142</c:v>
                      </c:pt>
                      <c:pt idx="8146">
                        <c:v>-38.977870314129142</c:v>
                      </c:pt>
                      <c:pt idx="8147">
                        <c:v>-38.977870314129142</c:v>
                      </c:pt>
                      <c:pt idx="8148">
                        <c:v>-38.977870314129142</c:v>
                      </c:pt>
                      <c:pt idx="8149">
                        <c:v>-38.977870314129142</c:v>
                      </c:pt>
                      <c:pt idx="8150">
                        <c:v>-38.977870314129142</c:v>
                      </c:pt>
                      <c:pt idx="8151">
                        <c:v>-38.977870314129142</c:v>
                      </c:pt>
                      <c:pt idx="8152">
                        <c:v>-38.977870314129142</c:v>
                      </c:pt>
                      <c:pt idx="8153">
                        <c:v>-38.977870314129142</c:v>
                      </c:pt>
                      <c:pt idx="8154">
                        <c:v>-38.977870314129142</c:v>
                      </c:pt>
                      <c:pt idx="8155">
                        <c:v>-38.977870314129142</c:v>
                      </c:pt>
                      <c:pt idx="8156">
                        <c:v>-38.977870314129142</c:v>
                      </c:pt>
                      <c:pt idx="8157">
                        <c:v>-38.977870314129142</c:v>
                      </c:pt>
                      <c:pt idx="8158">
                        <c:v>-38.977870314129142</c:v>
                      </c:pt>
                      <c:pt idx="8159">
                        <c:v>-38.977870314129142</c:v>
                      </c:pt>
                      <c:pt idx="8160">
                        <c:v>-38.977870314129142</c:v>
                      </c:pt>
                      <c:pt idx="8161">
                        <c:v>-38.977870314129142</c:v>
                      </c:pt>
                      <c:pt idx="8162">
                        <c:v>-38.977870314129142</c:v>
                      </c:pt>
                      <c:pt idx="8163">
                        <c:v>-38.977870314129142</c:v>
                      </c:pt>
                      <c:pt idx="8164">
                        <c:v>-38.977870314129142</c:v>
                      </c:pt>
                      <c:pt idx="8165">
                        <c:v>-38.977870314129142</c:v>
                      </c:pt>
                      <c:pt idx="8166">
                        <c:v>-38.977870314129142</c:v>
                      </c:pt>
                      <c:pt idx="8167">
                        <c:v>-38.977870314129142</c:v>
                      </c:pt>
                      <c:pt idx="8168">
                        <c:v>-38.977870314129142</c:v>
                      </c:pt>
                      <c:pt idx="8169">
                        <c:v>-38.977870314129142</c:v>
                      </c:pt>
                      <c:pt idx="8170">
                        <c:v>-38.977870314129142</c:v>
                      </c:pt>
                      <c:pt idx="8171">
                        <c:v>-38.977870314129142</c:v>
                      </c:pt>
                      <c:pt idx="8172">
                        <c:v>-38.977870314129142</c:v>
                      </c:pt>
                      <c:pt idx="8173">
                        <c:v>-38.977870314129142</c:v>
                      </c:pt>
                      <c:pt idx="8174">
                        <c:v>-38.977870314129142</c:v>
                      </c:pt>
                      <c:pt idx="8175">
                        <c:v>-38.977870314129142</c:v>
                      </c:pt>
                      <c:pt idx="8176">
                        <c:v>-38.977870314129142</c:v>
                      </c:pt>
                      <c:pt idx="8177">
                        <c:v>-38.977870314129142</c:v>
                      </c:pt>
                      <c:pt idx="8178">
                        <c:v>-38.977870314129142</c:v>
                      </c:pt>
                      <c:pt idx="8179">
                        <c:v>-38.977870314129142</c:v>
                      </c:pt>
                      <c:pt idx="8180">
                        <c:v>-38.977870314129142</c:v>
                      </c:pt>
                      <c:pt idx="8181">
                        <c:v>-38.977870314129142</c:v>
                      </c:pt>
                      <c:pt idx="8182">
                        <c:v>-38.977870314129142</c:v>
                      </c:pt>
                      <c:pt idx="8183">
                        <c:v>-38.977870314129142</c:v>
                      </c:pt>
                      <c:pt idx="8184">
                        <c:v>-38.977870314129142</c:v>
                      </c:pt>
                      <c:pt idx="8185">
                        <c:v>-38.977870314129142</c:v>
                      </c:pt>
                      <c:pt idx="8186">
                        <c:v>-38.977870314129142</c:v>
                      </c:pt>
                      <c:pt idx="8187">
                        <c:v>-38.977870314129142</c:v>
                      </c:pt>
                      <c:pt idx="8188">
                        <c:v>-38.977870314129142</c:v>
                      </c:pt>
                      <c:pt idx="8189">
                        <c:v>-38.977870314129142</c:v>
                      </c:pt>
                      <c:pt idx="8190">
                        <c:v>-38.977870314129142</c:v>
                      </c:pt>
                      <c:pt idx="8191">
                        <c:v>-38.977870314129142</c:v>
                      </c:pt>
                      <c:pt idx="8192">
                        <c:v>-38.977870314129142</c:v>
                      </c:pt>
                      <c:pt idx="8193">
                        <c:v>-38.977870314129142</c:v>
                      </c:pt>
                      <c:pt idx="8194">
                        <c:v>-38.977870314129142</c:v>
                      </c:pt>
                      <c:pt idx="8195">
                        <c:v>-38.977870314129142</c:v>
                      </c:pt>
                      <c:pt idx="8196">
                        <c:v>-38.977870314129142</c:v>
                      </c:pt>
                      <c:pt idx="8197">
                        <c:v>-38.977870314129142</c:v>
                      </c:pt>
                      <c:pt idx="8198">
                        <c:v>-38.977870314129142</c:v>
                      </c:pt>
                      <c:pt idx="8199">
                        <c:v>-38.977870314129142</c:v>
                      </c:pt>
                      <c:pt idx="8200">
                        <c:v>-38.977870314129142</c:v>
                      </c:pt>
                      <c:pt idx="8201">
                        <c:v>-38.977870314129142</c:v>
                      </c:pt>
                      <c:pt idx="8202">
                        <c:v>-38.977870314129142</c:v>
                      </c:pt>
                      <c:pt idx="8203">
                        <c:v>-38.977870314129142</c:v>
                      </c:pt>
                      <c:pt idx="8204">
                        <c:v>-38.977870314129142</c:v>
                      </c:pt>
                      <c:pt idx="8205">
                        <c:v>-38.977870314129142</c:v>
                      </c:pt>
                      <c:pt idx="8206">
                        <c:v>-38.977870314129142</c:v>
                      </c:pt>
                      <c:pt idx="8207">
                        <c:v>-38.977870314129142</c:v>
                      </c:pt>
                      <c:pt idx="8208">
                        <c:v>-38.977870314129142</c:v>
                      </c:pt>
                      <c:pt idx="8209">
                        <c:v>-38.977870314129142</c:v>
                      </c:pt>
                      <c:pt idx="8210">
                        <c:v>-38.977870314129142</c:v>
                      </c:pt>
                      <c:pt idx="8211">
                        <c:v>-38.977870314129142</c:v>
                      </c:pt>
                      <c:pt idx="8212">
                        <c:v>-38.977870314129142</c:v>
                      </c:pt>
                      <c:pt idx="8213">
                        <c:v>-38.977870314129142</c:v>
                      </c:pt>
                      <c:pt idx="8214">
                        <c:v>-38.977870314129142</c:v>
                      </c:pt>
                      <c:pt idx="8215">
                        <c:v>-38.977870314129142</c:v>
                      </c:pt>
                      <c:pt idx="8216">
                        <c:v>-38.977870314129142</c:v>
                      </c:pt>
                      <c:pt idx="8217">
                        <c:v>-38.977870314129142</c:v>
                      </c:pt>
                      <c:pt idx="8218">
                        <c:v>-38.977870314129142</c:v>
                      </c:pt>
                      <c:pt idx="8219">
                        <c:v>-38.977870314129142</c:v>
                      </c:pt>
                      <c:pt idx="8220">
                        <c:v>-38.977870314129142</c:v>
                      </c:pt>
                      <c:pt idx="8221">
                        <c:v>-38.977870314129142</c:v>
                      </c:pt>
                      <c:pt idx="8222">
                        <c:v>-38.977870314129142</c:v>
                      </c:pt>
                      <c:pt idx="8223">
                        <c:v>-38.977870314129142</c:v>
                      </c:pt>
                      <c:pt idx="8224">
                        <c:v>-38.977870314129142</c:v>
                      </c:pt>
                      <c:pt idx="8225">
                        <c:v>-38.977870314129142</c:v>
                      </c:pt>
                      <c:pt idx="8226">
                        <c:v>-38.977870314129142</c:v>
                      </c:pt>
                      <c:pt idx="8227">
                        <c:v>-38.977870314129142</c:v>
                      </c:pt>
                      <c:pt idx="8228">
                        <c:v>-38.977870314129142</c:v>
                      </c:pt>
                      <c:pt idx="8229">
                        <c:v>-38.977870314129142</c:v>
                      </c:pt>
                      <c:pt idx="8230">
                        <c:v>-38.977870314129142</c:v>
                      </c:pt>
                      <c:pt idx="8231">
                        <c:v>-38.977870314129142</c:v>
                      </c:pt>
                      <c:pt idx="8232">
                        <c:v>-38.977870314129142</c:v>
                      </c:pt>
                      <c:pt idx="8233">
                        <c:v>-38.977870314129142</c:v>
                      </c:pt>
                      <c:pt idx="8234">
                        <c:v>-38.977870314129142</c:v>
                      </c:pt>
                      <c:pt idx="8235">
                        <c:v>-38.977870314129142</c:v>
                      </c:pt>
                      <c:pt idx="8236">
                        <c:v>-38.977870314129142</c:v>
                      </c:pt>
                      <c:pt idx="8237">
                        <c:v>-38.977870314129142</c:v>
                      </c:pt>
                      <c:pt idx="8238">
                        <c:v>-38.977870314129142</c:v>
                      </c:pt>
                      <c:pt idx="8239">
                        <c:v>-38.977870314129142</c:v>
                      </c:pt>
                      <c:pt idx="8240">
                        <c:v>-38.977870314129142</c:v>
                      </c:pt>
                      <c:pt idx="8241">
                        <c:v>-38.977870314129142</c:v>
                      </c:pt>
                      <c:pt idx="8242">
                        <c:v>-38.977870314129142</c:v>
                      </c:pt>
                      <c:pt idx="8243">
                        <c:v>-38.977870314129142</c:v>
                      </c:pt>
                      <c:pt idx="8244">
                        <c:v>-38.977870314129142</c:v>
                      </c:pt>
                      <c:pt idx="8245">
                        <c:v>-38.977870314129142</c:v>
                      </c:pt>
                      <c:pt idx="8246">
                        <c:v>-38.977870314129142</c:v>
                      </c:pt>
                      <c:pt idx="8247">
                        <c:v>-38.977870314129142</c:v>
                      </c:pt>
                      <c:pt idx="8248">
                        <c:v>-38.977870314129142</c:v>
                      </c:pt>
                      <c:pt idx="8249">
                        <c:v>-38.977870314129142</c:v>
                      </c:pt>
                      <c:pt idx="8250">
                        <c:v>-38.977870314129142</c:v>
                      </c:pt>
                      <c:pt idx="8251">
                        <c:v>-38.977870314129142</c:v>
                      </c:pt>
                      <c:pt idx="8252">
                        <c:v>-38.977870314129142</c:v>
                      </c:pt>
                      <c:pt idx="8253">
                        <c:v>-38.977870314129142</c:v>
                      </c:pt>
                      <c:pt idx="8254">
                        <c:v>-38.977870314129142</c:v>
                      </c:pt>
                      <c:pt idx="8255">
                        <c:v>-38.977870314129142</c:v>
                      </c:pt>
                      <c:pt idx="8256">
                        <c:v>-38.977870314129142</c:v>
                      </c:pt>
                      <c:pt idx="8257">
                        <c:v>-38.977870314129142</c:v>
                      </c:pt>
                      <c:pt idx="8258">
                        <c:v>-38.977870314129142</c:v>
                      </c:pt>
                      <c:pt idx="8259">
                        <c:v>-38.977870314129142</c:v>
                      </c:pt>
                      <c:pt idx="8260">
                        <c:v>-38.977870314129142</c:v>
                      </c:pt>
                      <c:pt idx="8261">
                        <c:v>-38.977870314129142</c:v>
                      </c:pt>
                      <c:pt idx="8262">
                        <c:v>-38.977870314129142</c:v>
                      </c:pt>
                      <c:pt idx="8263">
                        <c:v>-38.977870314129142</c:v>
                      </c:pt>
                      <c:pt idx="8264">
                        <c:v>-38.977870314129142</c:v>
                      </c:pt>
                      <c:pt idx="8265">
                        <c:v>-38.977870314129142</c:v>
                      </c:pt>
                      <c:pt idx="8266">
                        <c:v>-38.977870314129142</c:v>
                      </c:pt>
                      <c:pt idx="8267">
                        <c:v>-38.977870314129142</c:v>
                      </c:pt>
                      <c:pt idx="8268">
                        <c:v>-38.977870314129142</c:v>
                      </c:pt>
                      <c:pt idx="8269">
                        <c:v>-38.977870314129142</c:v>
                      </c:pt>
                      <c:pt idx="8270">
                        <c:v>-38.977870314129142</c:v>
                      </c:pt>
                      <c:pt idx="8271">
                        <c:v>-38.977870314129142</c:v>
                      </c:pt>
                      <c:pt idx="8272">
                        <c:v>-38.977870314129142</c:v>
                      </c:pt>
                      <c:pt idx="8273">
                        <c:v>-38.977870314129142</c:v>
                      </c:pt>
                      <c:pt idx="8274">
                        <c:v>-38.977870314129142</c:v>
                      </c:pt>
                      <c:pt idx="8275">
                        <c:v>-38.977870314129142</c:v>
                      </c:pt>
                      <c:pt idx="8276">
                        <c:v>-38.977870314129142</c:v>
                      </c:pt>
                      <c:pt idx="8277">
                        <c:v>-38.977870314129142</c:v>
                      </c:pt>
                      <c:pt idx="8278">
                        <c:v>-38.977870314129142</c:v>
                      </c:pt>
                      <c:pt idx="8279">
                        <c:v>-38.977870314129142</c:v>
                      </c:pt>
                      <c:pt idx="8280">
                        <c:v>-38.977870314129142</c:v>
                      </c:pt>
                      <c:pt idx="8281">
                        <c:v>-38.977870314129142</c:v>
                      </c:pt>
                      <c:pt idx="8282">
                        <c:v>-38.977870314129142</c:v>
                      </c:pt>
                      <c:pt idx="8283">
                        <c:v>-38.977870314129142</c:v>
                      </c:pt>
                      <c:pt idx="8284">
                        <c:v>-38.977870314129142</c:v>
                      </c:pt>
                      <c:pt idx="8285">
                        <c:v>-38.977870314129142</c:v>
                      </c:pt>
                      <c:pt idx="8286">
                        <c:v>-38.977870314129142</c:v>
                      </c:pt>
                      <c:pt idx="8287">
                        <c:v>-38.977870314129142</c:v>
                      </c:pt>
                      <c:pt idx="8288">
                        <c:v>-38.977870314129142</c:v>
                      </c:pt>
                      <c:pt idx="8289">
                        <c:v>-38.977870314129142</c:v>
                      </c:pt>
                      <c:pt idx="8290">
                        <c:v>-38.977870314129142</c:v>
                      </c:pt>
                      <c:pt idx="8291">
                        <c:v>-38.977870314129142</c:v>
                      </c:pt>
                      <c:pt idx="8292">
                        <c:v>-38.977870314129142</c:v>
                      </c:pt>
                      <c:pt idx="8293">
                        <c:v>-38.977870314129142</c:v>
                      </c:pt>
                      <c:pt idx="8294">
                        <c:v>-38.977870314129142</c:v>
                      </c:pt>
                      <c:pt idx="8295">
                        <c:v>-38.977870314129142</c:v>
                      </c:pt>
                      <c:pt idx="8296">
                        <c:v>-38.977870314129142</c:v>
                      </c:pt>
                      <c:pt idx="8297">
                        <c:v>-38.977870314129142</c:v>
                      </c:pt>
                      <c:pt idx="8298">
                        <c:v>-38.977870314129142</c:v>
                      </c:pt>
                      <c:pt idx="8299">
                        <c:v>-38.977870314129142</c:v>
                      </c:pt>
                      <c:pt idx="8300">
                        <c:v>-38.977870314129142</c:v>
                      </c:pt>
                      <c:pt idx="8301">
                        <c:v>-38.977870314129142</c:v>
                      </c:pt>
                      <c:pt idx="8302">
                        <c:v>-38.977870314129142</c:v>
                      </c:pt>
                      <c:pt idx="8303">
                        <c:v>-38.977870314129142</c:v>
                      </c:pt>
                      <c:pt idx="8304">
                        <c:v>-38.977870314129142</c:v>
                      </c:pt>
                      <c:pt idx="8305">
                        <c:v>-38.977870314129142</c:v>
                      </c:pt>
                      <c:pt idx="8306">
                        <c:v>-38.977870314129142</c:v>
                      </c:pt>
                      <c:pt idx="8307">
                        <c:v>-38.977870314129142</c:v>
                      </c:pt>
                      <c:pt idx="8308">
                        <c:v>-38.977870314129142</c:v>
                      </c:pt>
                      <c:pt idx="8309">
                        <c:v>-38.977870314129142</c:v>
                      </c:pt>
                      <c:pt idx="8310">
                        <c:v>-38.977870314129142</c:v>
                      </c:pt>
                      <c:pt idx="8311">
                        <c:v>-38.977870314129142</c:v>
                      </c:pt>
                      <c:pt idx="8312">
                        <c:v>-38.977870314129142</c:v>
                      </c:pt>
                      <c:pt idx="8313">
                        <c:v>-38.977870314129142</c:v>
                      </c:pt>
                      <c:pt idx="8314">
                        <c:v>-38.977870314129142</c:v>
                      </c:pt>
                      <c:pt idx="8315">
                        <c:v>-38.977870314129142</c:v>
                      </c:pt>
                      <c:pt idx="8316">
                        <c:v>-38.977870314129142</c:v>
                      </c:pt>
                      <c:pt idx="8317">
                        <c:v>-38.977870314129142</c:v>
                      </c:pt>
                      <c:pt idx="8318">
                        <c:v>-38.977870314129142</c:v>
                      </c:pt>
                      <c:pt idx="8319">
                        <c:v>-38.977870314129142</c:v>
                      </c:pt>
                      <c:pt idx="8320">
                        <c:v>-38.977870314129142</c:v>
                      </c:pt>
                      <c:pt idx="8321">
                        <c:v>-38.977870314129142</c:v>
                      </c:pt>
                      <c:pt idx="8322">
                        <c:v>-38.977870314129142</c:v>
                      </c:pt>
                      <c:pt idx="8323">
                        <c:v>-38.977870314129142</c:v>
                      </c:pt>
                      <c:pt idx="8324">
                        <c:v>-38.977870314129142</c:v>
                      </c:pt>
                      <c:pt idx="8325">
                        <c:v>-38.977870314129142</c:v>
                      </c:pt>
                      <c:pt idx="8326">
                        <c:v>-38.977870314129142</c:v>
                      </c:pt>
                      <c:pt idx="8327">
                        <c:v>-38.977870314129142</c:v>
                      </c:pt>
                      <c:pt idx="8328">
                        <c:v>-38.977870314129142</c:v>
                      </c:pt>
                      <c:pt idx="8329">
                        <c:v>-38.977870314129142</c:v>
                      </c:pt>
                      <c:pt idx="8330">
                        <c:v>-38.977870314129142</c:v>
                      </c:pt>
                      <c:pt idx="8331">
                        <c:v>-38.977870314129142</c:v>
                      </c:pt>
                      <c:pt idx="8332">
                        <c:v>-38.977870314129142</c:v>
                      </c:pt>
                      <c:pt idx="8333">
                        <c:v>-38.977870314129142</c:v>
                      </c:pt>
                      <c:pt idx="8334">
                        <c:v>-38.977870314129142</c:v>
                      </c:pt>
                      <c:pt idx="8335">
                        <c:v>-38.977870314129142</c:v>
                      </c:pt>
                      <c:pt idx="8336">
                        <c:v>-38.977870314129142</c:v>
                      </c:pt>
                      <c:pt idx="8337">
                        <c:v>-38.977870314129142</c:v>
                      </c:pt>
                      <c:pt idx="8338">
                        <c:v>-38.977870314129142</c:v>
                      </c:pt>
                      <c:pt idx="8339">
                        <c:v>-38.977870314129142</c:v>
                      </c:pt>
                      <c:pt idx="8340">
                        <c:v>-38.977870314129142</c:v>
                      </c:pt>
                      <c:pt idx="8341">
                        <c:v>-38.977870314129142</c:v>
                      </c:pt>
                      <c:pt idx="8342">
                        <c:v>-38.977870314129142</c:v>
                      </c:pt>
                      <c:pt idx="8343">
                        <c:v>-38.977870314129142</c:v>
                      </c:pt>
                      <c:pt idx="8344">
                        <c:v>-38.977870314129142</c:v>
                      </c:pt>
                      <c:pt idx="8345">
                        <c:v>-38.977870314129142</c:v>
                      </c:pt>
                      <c:pt idx="8346">
                        <c:v>-38.977870314129142</c:v>
                      </c:pt>
                      <c:pt idx="8347">
                        <c:v>-38.977870314129142</c:v>
                      </c:pt>
                      <c:pt idx="8348">
                        <c:v>-38.977870314129142</c:v>
                      </c:pt>
                      <c:pt idx="8349">
                        <c:v>-38.977870314129142</c:v>
                      </c:pt>
                      <c:pt idx="8350">
                        <c:v>-38.977870314129142</c:v>
                      </c:pt>
                      <c:pt idx="8351">
                        <c:v>-38.977870314129142</c:v>
                      </c:pt>
                      <c:pt idx="8352">
                        <c:v>-38.977870314129142</c:v>
                      </c:pt>
                      <c:pt idx="8353">
                        <c:v>-38.977870314129142</c:v>
                      </c:pt>
                      <c:pt idx="8354">
                        <c:v>-38.977870314129142</c:v>
                      </c:pt>
                      <c:pt idx="8355">
                        <c:v>-38.977870314129142</c:v>
                      </c:pt>
                      <c:pt idx="8356">
                        <c:v>-38.977870314129142</c:v>
                      </c:pt>
                      <c:pt idx="8357">
                        <c:v>-38.977870314129142</c:v>
                      </c:pt>
                      <c:pt idx="8358">
                        <c:v>-38.977870314129142</c:v>
                      </c:pt>
                      <c:pt idx="8359">
                        <c:v>-38.977870314129142</c:v>
                      </c:pt>
                      <c:pt idx="8360">
                        <c:v>-38.977870314129142</c:v>
                      </c:pt>
                      <c:pt idx="8361">
                        <c:v>-38.977870314129142</c:v>
                      </c:pt>
                      <c:pt idx="8362">
                        <c:v>-38.977870314129142</c:v>
                      </c:pt>
                      <c:pt idx="8363">
                        <c:v>-38.977870314129142</c:v>
                      </c:pt>
                      <c:pt idx="8364">
                        <c:v>-38.977870314129142</c:v>
                      </c:pt>
                      <c:pt idx="8365">
                        <c:v>-38.977870314129142</c:v>
                      </c:pt>
                      <c:pt idx="8366">
                        <c:v>-38.977870314129142</c:v>
                      </c:pt>
                      <c:pt idx="8367">
                        <c:v>-38.977870314129142</c:v>
                      </c:pt>
                      <c:pt idx="8368">
                        <c:v>-38.977870314129142</c:v>
                      </c:pt>
                      <c:pt idx="8369">
                        <c:v>-38.977870314129142</c:v>
                      </c:pt>
                      <c:pt idx="8370">
                        <c:v>-38.977870314129142</c:v>
                      </c:pt>
                      <c:pt idx="8371">
                        <c:v>-38.977870314129142</c:v>
                      </c:pt>
                      <c:pt idx="8372">
                        <c:v>-38.977870314129142</c:v>
                      </c:pt>
                      <c:pt idx="8373">
                        <c:v>-38.977870314129142</c:v>
                      </c:pt>
                      <c:pt idx="8374">
                        <c:v>-38.977870314129142</c:v>
                      </c:pt>
                      <c:pt idx="8375">
                        <c:v>-38.977870314129142</c:v>
                      </c:pt>
                      <c:pt idx="8376">
                        <c:v>-38.977870314129142</c:v>
                      </c:pt>
                      <c:pt idx="8377">
                        <c:v>-38.977870314129142</c:v>
                      </c:pt>
                      <c:pt idx="8378">
                        <c:v>-38.977870314129142</c:v>
                      </c:pt>
                      <c:pt idx="8379">
                        <c:v>-38.977870314129142</c:v>
                      </c:pt>
                      <c:pt idx="8380">
                        <c:v>-38.977870314129142</c:v>
                      </c:pt>
                      <c:pt idx="8381">
                        <c:v>-38.977870314129142</c:v>
                      </c:pt>
                      <c:pt idx="8382">
                        <c:v>-38.977870314129142</c:v>
                      </c:pt>
                      <c:pt idx="8383">
                        <c:v>-38.977870314129142</c:v>
                      </c:pt>
                      <c:pt idx="8384">
                        <c:v>-38.977870314129142</c:v>
                      </c:pt>
                      <c:pt idx="8385">
                        <c:v>-38.977870314129142</c:v>
                      </c:pt>
                      <c:pt idx="8386">
                        <c:v>-38.977870314129142</c:v>
                      </c:pt>
                      <c:pt idx="8387">
                        <c:v>-38.977870314129142</c:v>
                      </c:pt>
                      <c:pt idx="8388">
                        <c:v>-38.977870314129142</c:v>
                      </c:pt>
                      <c:pt idx="8389">
                        <c:v>-38.977870314129142</c:v>
                      </c:pt>
                      <c:pt idx="8390">
                        <c:v>-38.977870314129142</c:v>
                      </c:pt>
                      <c:pt idx="8391">
                        <c:v>-38.977870314129142</c:v>
                      </c:pt>
                      <c:pt idx="8392">
                        <c:v>-38.977870314129142</c:v>
                      </c:pt>
                      <c:pt idx="8393">
                        <c:v>-38.977870314129142</c:v>
                      </c:pt>
                      <c:pt idx="8394">
                        <c:v>-38.977870314129142</c:v>
                      </c:pt>
                      <c:pt idx="8395">
                        <c:v>-38.977870314129142</c:v>
                      </c:pt>
                      <c:pt idx="8396">
                        <c:v>-38.977870314129142</c:v>
                      </c:pt>
                      <c:pt idx="8397">
                        <c:v>-38.977870314129142</c:v>
                      </c:pt>
                      <c:pt idx="8398">
                        <c:v>-38.977870314129142</c:v>
                      </c:pt>
                      <c:pt idx="8399">
                        <c:v>-38.977870314129142</c:v>
                      </c:pt>
                      <c:pt idx="8400">
                        <c:v>-38.977870314129142</c:v>
                      </c:pt>
                      <c:pt idx="8401">
                        <c:v>-38.977870314129142</c:v>
                      </c:pt>
                      <c:pt idx="8402">
                        <c:v>-38.977870314129142</c:v>
                      </c:pt>
                      <c:pt idx="8403">
                        <c:v>-38.977870314129142</c:v>
                      </c:pt>
                      <c:pt idx="8404">
                        <c:v>-38.977870314129142</c:v>
                      </c:pt>
                      <c:pt idx="8405">
                        <c:v>-38.977870314129142</c:v>
                      </c:pt>
                      <c:pt idx="8406">
                        <c:v>-38.977870314129142</c:v>
                      </c:pt>
                      <c:pt idx="8407">
                        <c:v>-38.977870314129142</c:v>
                      </c:pt>
                      <c:pt idx="8408">
                        <c:v>-38.977870314129142</c:v>
                      </c:pt>
                      <c:pt idx="8409">
                        <c:v>-38.977870314129142</c:v>
                      </c:pt>
                      <c:pt idx="8410">
                        <c:v>-38.977870314129142</c:v>
                      </c:pt>
                      <c:pt idx="8411">
                        <c:v>-38.977870314129142</c:v>
                      </c:pt>
                      <c:pt idx="8412">
                        <c:v>-38.977870314129142</c:v>
                      </c:pt>
                      <c:pt idx="8413">
                        <c:v>-38.977870314129142</c:v>
                      </c:pt>
                      <c:pt idx="8414">
                        <c:v>-38.977870314129142</c:v>
                      </c:pt>
                      <c:pt idx="8415">
                        <c:v>-38.977870314129142</c:v>
                      </c:pt>
                      <c:pt idx="8416">
                        <c:v>-38.977870314129142</c:v>
                      </c:pt>
                      <c:pt idx="8417">
                        <c:v>-38.977870314129142</c:v>
                      </c:pt>
                      <c:pt idx="8418">
                        <c:v>-38.977870314129142</c:v>
                      </c:pt>
                      <c:pt idx="8419">
                        <c:v>-38.977870314129142</c:v>
                      </c:pt>
                      <c:pt idx="8420">
                        <c:v>-38.977870314129142</c:v>
                      </c:pt>
                      <c:pt idx="8421">
                        <c:v>-38.977870314129142</c:v>
                      </c:pt>
                      <c:pt idx="8422">
                        <c:v>-38.977870314129142</c:v>
                      </c:pt>
                      <c:pt idx="8423">
                        <c:v>-38.977870314129142</c:v>
                      </c:pt>
                      <c:pt idx="8424">
                        <c:v>-38.977870314129142</c:v>
                      </c:pt>
                      <c:pt idx="8425">
                        <c:v>-38.977870314129142</c:v>
                      </c:pt>
                      <c:pt idx="8426">
                        <c:v>-38.977870314129142</c:v>
                      </c:pt>
                      <c:pt idx="8427">
                        <c:v>-38.977870314129142</c:v>
                      </c:pt>
                      <c:pt idx="8428">
                        <c:v>-38.977870314129142</c:v>
                      </c:pt>
                      <c:pt idx="8429">
                        <c:v>-38.977870314129142</c:v>
                      </c:pt>
                      <c:pt idx="8430">
                        <c:v>-38.977870314129142</c:v>
                      </c:pt>
                      <c:pt idx="8431">
                        <c:v>-38.977870314129142</c:v>
                      </c:pt>
                      <c:pt idx="8432">
                        <c:v>-38.977870314129142</c:v>
                      </c:pt>
                      <c:pt idx="8433">
                        <c:v>-38.977870314129142</c:v>
                      </c:pt>
                      <c:pt idx="8434">
                        <c:v>-38.977870314129142</c:v>
                      </c:pt>
                      <c:pt idx="8435">
                        <c:v>-38.977870314129142</c:v>
                      </c:pt>
                      <c:pt idx="8436">
                        <c:v>-38.977870314129142</c:v>
                      </c:pt>
                      <c:pt idx="8437">
                        <c:v>-38.977870314129142</c:v>
                      </c:pt>
                      <c:pt idx="8438">
                        <c:v>-38.977870314129142</c:v>
                      </c:pt>
                      <c:pt idx="8439">
                        <c:v>-38.977870314129142</c:v>
                      </c:pt>
                      <c:pt idx="8440">
                        <c:v>-38.977870314129142</c:v>
                      </c:pt>
                      <c:pt idx="8441">
                        <c:v>-38.977870314129142</c:v>
                      </c:pt>
                      <c:pt idx="8442">
                        <c:v>-38.977870314129142</c:v>
                      </c:pt>
                      <c:pt idx="8443">
                        <c:v>-38.977870314129142</c:v>
                      </c:pt>
                      <c:pt idx="8444">
                        <c:v>-38.977870314129142</c:v>
                      </c:pt>
                      <c:pt idx="8445">
                        <c:v>-38.977870314129142</c:v>
                      </c:pt>
                      <c:pt idx="8446">
                        <c:v>-38.977870314129142</c:v>
                      </c:pt>
                      <c:pt idx="8447">
                        <c:v>-38.977870314129142</c:v>
                      </c:pt>
                      <c:pt idx="8448">
                        <c:v>-38.977870314129142</c:v>
                      </c:pt>
                      <c:pt idx="8449">
                        <c:v>-38.977870314129142</c:v>
                      </c:pt>
                      <c:pt idx="8450">
                        <c:v>-38.977870314129142</c:v>
                      </c:pt>
                      <c:pt idx="8451">
                        <c:v>-38.977870314129142</c:v>
                      </c:pt>
                      <c:pt idx="8452">
                        <c:v>-38.977870314129142</c:v>
                      </c:pt>
                      <c:pt idx="8453">
                        <c:v>-38.977870314129142</c:v>
                      </c:pt>
                      <c:pt idx="8454">
                        <c:v>-38.977870314129142</c:v>
                      </c:pt>
                      <c:pt idx="8455">
                        <c:v>-38.977870314129142</c:v>
                      </c:pt>
                      <c:pt idx="8456">
                        <c:v>-38.977870314129142</c:v>
                      </c:pt>
                      <c:pt idx="8457">
                        <c:v>-38.977870314129142</c:v>
                      </c:pt>
                      <c:pt idx="8458">
                        <c:v>-38.977870314129142</c:v>
                      </c:pt>
                      <c:pt idx="8459">
                        <c:v>-38.977870314129142</c:v>
                      </c:pt>
                      <c:pt idx="8460">
                        <c:v>-38.977870314129142</c:v>
                      </c:pt>
                      <c:pt idx="8461">
                        <c:v>-38.977870314129142</c:v>
                      </c:pt>
                      <c:pt idx="8462">
                        <c:v>-38.977870314129142</c:v>
                      </c:pt>
                      <c:pt idx="8463">
                        <c:v>-38.977870314129142</c:v>
                      </c:pt>
                      <c:pt idx="8464">
                        <c:v>-38.977870314129142</c:v>
                      </c:pt>
                      <c:pt idx="8465">
                        <c:v>-38.977870314129142</c:v>
                      </c:pt>
                      <c:pt idx="8466">
                        <c:v>-38.977870314129142</c:v>
                      </c:pt>
                      <c:pt idx="8467">
                        <c:v>-38.977870314129142</c:v>
                      </c:pt>
                      <c:pt idx="8468">
                        <c:v>-38.977870314129142</c:v>
                      </c:pt>
                      <c:pt idx="8469">
                        <c:v>-38.977870314129142</c:v>
                      </c:pt>
                      <c:pt idx="8470">
                        <c:v>-38.977870314129142</c:v>
                      </c:pt>
                      <c:pt idx="8471">
                        <c:v>-38.977870314129142</c:v>
                      </c:pt>
                      <c:pt idx="8472">
                        <c:v>-38.977870314129142</c:v>
                      </c:pt>
                      <c:pt idx="8473">
                        <c:v>-38.977870314129142</c:v>
                      </c:pt>
                      <c:pt idx="8474">
                        <c:v>-38.977870314129142</c:v>
                      </c:pt>
                      <c:pt idx="8475">
                        <c:v>-38.977870314129142</c:v>
                      </c:pt>
                      <c:pt idx="8476">
                        <c:v>-38.977870314129142</c:v>
                      </c:pt>
                      <c:pt idx="8477">
                        <c:v>-38.977870314129142</c:v>
                      </c:pt>
                      <c:pt idx="8478">
                        <c:v>-38.977870314129142</c:v>
                      </c:pt>
                      <c:pt idx="8479">
                        <c:v>-38.977870314129142</c:v>
                      </c:pt>
                      <c:pt idx="8480">
                        <c:v>-38.977870314129142</c:v>
                      </c:pt>
                      <c:pt idx="8481">
                        <c:v>-38.977870314129142</c:v>
                      </c:pt>
                      <c:pt idx="8482">
                        <c:v>-38.977870314129142</c:v>
                      </c:pt>
                      <c:pt idx="8483">
                        <c:v>-38.977870314129142</c:v>
                      </c:pt>
                      <c:pt idx="8484">
                        <c:v>-38.977870314129142</c:v>
                      </c:pt>
                      <c:pt idx="8485">
                        <c:v>-38.977870314129142</c:v>
                      </c:pt>
                      <c:pt idx="8486">
                        <c:v>-38.977870314129142</c:v>
                      </c:pt>
                      <c:pt idx="8487">
                        <c:v>-38.977870314129142</c:v>
                      </c:pt>
                      <c:pt idx="8488">
                        <c:v>-38.977870314129142</c:v>
                      </c:pt>
                      <c:pt idx="8489">
                        <c:v>-38.977870314129142</c:v>
                      </c:pt>
                      <c:pt idx="8490">
                        <c:v>-38.977870314129142</c:v>
                      </c:pt>
                      <c:pt idx="8491">
                        <c:v>-38.977870314129142</c:v>
                      </c:pt>
                      <c:pt idx="8492">
                        <c:v>-38.977870314129142</c:v>
                      </c:pt>
                      <c:pt idx="8493">
                        <c:v>-38.977870314129142</c:v>
                      </c:pt>
                      <c:pt idx="8494">
                        <c:v>-38.977870314129142</c:v>
                      </c:pt>
                      <c:pt idx="8495">
                        <c:v>-38.977870314129142</c:v>
                      </c:pt>
                      <c:pt idx="8496">
                        <c:v>-38.977870314129142</c:v>
                      </c:pt>
                      <c:pt idx="8497">
                        <c:v>-38.977870314129142</c:v>
                      </c:pt>
                      <c:pt idx="8498">
                        <c:v>-38.977870314129142</c:v>
                      </c:pt>
                      <c:pt idx="8499">
                        <c:v>-38.977870314129142</c:v>
                      </c:pt>
                      <c:pt idx="8500">
                        <c:v>-38.977870314129142</c:v>
                      </c:pt>
                      <c:pt idx="8501">
                        <c:v>-38.977870314129142</c:v>
                      </c:pt>
                      <c:pt idx="8502">
                        <c:v>-38.977870314129142</c:v>
                      </c:pt>
                      <c:pt idx="8503">
                        <c:v>-38.977870314129142</c:v>
                      </c:pt>
                      <c:pt idx="8504">
                        <c:v>-38.977870314129142</c:v>
                      </c:pt>
                      <c:pt idx="8505">
                        <c:v>-38.977870314129142</c:v>
                      </c:pt>
                      <c:pt idx="8506">
                        <c:v>-38.977870314129142</c:v>
                      </c:pt>
                      <c:pt idx="8507">
                        <c:v>-38.977870314129142</c:v>
                      </c:pt>
                      <c:pt idx="8508">
                        <c:v>-38.977870314129142</c:v>
                      </c:pt>
                      <c:pt idx="8509">
                        <c:v>-38.977870314129142</c:v>
                      </c:pt>
                      <c:pt idx="8510">
                        <c:v>-38.977870314129142</c:v>
                      </c:pt>
                      <c:pt idx="8511">
                        <c:v>-38.977870314129142</c:v>
                      </c:pt>
                      <c:pt idx="8512">
                        <c:v>-38.977870314129142</c:v>
                      </c:pt>
                      <c:pt idx="8513">
                        <c:v>-38.977870314129142</c:v>
                      </c:pt>
                      <c:pt idx="8514">
                        <c:v>-38.977870314129142</c:v>
                      </c:pt>
                      <c:pt idx="8515">
                        <c:v>-38.977870314129142</c:v>
                      </c:pt>
                      <c:pt idx="8516">
                        <c:v>-38.977870314129142</c:v>
                      </c:pt>
                      <c:pt idx="8517">
                        <c:v>-38.977870314129142</c:v>
                      </c:pt>
                      <c:pt idx="8518">
                        <c:v>-38.977870314129142</c:v>
                      </c:pt>
                      <c:pt idx="8519">
                        <c:v>-38.977870314129142</c:v>
                      </c:pt>
                      <c:pt idx="8520">
                        <c:v>-38.977870314129142</c:v>
                      </c:pt>
                      <c:pt idx="8521">
                        <c:v>-38.977870314129142</c:v>
                      </c:pt>
                      <c:pt idx="8522">
                        <c:v>-38.977870314129142</c:v>
                      </c:pt>
                      <c:pt idx="8523">
                        <c:v>-38.977870314129142</c:v>
                      </c:pt>
                      <c:pt idx="8524">
                        <c:v>-38.977870314129142</c:v>
                      </c:pt>
                      <c:pt idx="8525">
                        <c:v>-38.977870314129142</c:v>
                      </c:pt>
                      <c:pt idx="8526">
                        <c:v>-38.977870314129142</c:v>
                      </c:pt>
                      <c:pt idx="8527">
                        <c:v>-38.977870314129142</c:v>
                      </c:pt>
                      <c:pt idx="8528">
                        <c:v>-38.977870314129142</c:v>
                      </c:pt>
                      <c:pt idx="8529">
                        <c:v>-38.977870314129142</c:v>
                      </c:pt>
                      <c:pt idx="8530">
                        <c:v>-38.977870314129142</c:v>
                      </c:pt>
                      <c:pt idx="8531">
                        <c:v>-38.977870314129142</c:v>
                      </c:pt>
                      <c:pt idx="8532">
                        <c:v>-38.977870314129142</c:v>
                      </c:pt>
                      <c:pt idx="8533">
                        <c:v>-38.977870314129142</c:v>
                      </c:pt>
                      <c:pt idx="8534">
                        <c:v>-38.977870314129142</c:v>
                      </c:pt>
                      <c:pt idx="8535">
                        <c:v>-38.977870314129142</c:v>
                      </c:pt>
                      <c:pt idx="8536">
                        <c:v>-38.977870314129142</c:v>
                      </c:pt>
                      <c:pt idx="8537">
                        <c:v>-38.977870314129142</c:v>
                      </c:pt>
                      <c:pt idx="8538">
                        <c:v>-38.977870314129142</c:v>
                      </c:pt>
                      <c:pt idx="8539">
                        <c:v>-38.977870314129142</c:v>
                      </c:pt>
                      <c:pt idx="8540">
                        <c:v>-38.977870314129142</c:v>
                      </c:pt>
                      <c:pt idx="8541">
                        <c:v>-38.977870314129142</c:v>
                      </c:pt>
                      <c:pt idx="8542">
                        <c:v>-38.977870314129142</c:v>
                      </c:pt>
                      <c:pt idx="8543">
                        <c:v>-38.977870314129142</c:v>
                      </c:pt>
                      <c:pt idx="8544">
                        <c:v>-38.977870314129142</c:v>
                      </c:pt>
                      <c:pt idx="8545">
                        <c:v>-38.977870314129142</c:v>
                      </c:pt>
                      <c:pt idx="8546">
                        <c:v>-38.977870314129142</c:v>
                      </c:pt>
                      <c:pt idx="8547">
                        <c:v>-38.977870314129142</c:v>
                      </c:pt>
                      <c:pt idx="8548">
                        <c:v>-38.977870314129142</c:v>
                      </c:pt>
                      <c:pt idx="8549">
                        <c:v>-38.977870314129142</c:v>
                      </c:pt>
                      <c:pt idx="8550">
                        <c:v>-38.977870314129142</c:v>
                      </c:pt>
                      <c:pt idx="8551">
                        <c:v>-38.977870314129142</c:v>
                      </c:pt>
                      <c:pt idx="8552">
                        <c:v>-38.977870314129142</c:v>
                      </c:pt>
                      <c:pt idx="8553">
                        <c:v>-38.977870314129142</c:v>
                      </c:pt>
                      <c:pt idx="8554">
                        <c:v>-38.977870314129142</c:v>
                      </c:pt>
                      <c:pt idx="8555">
                        <c:v>-38.977870314129142</c:v>
                      </c:pt>
                      <c:pt idx="8556">
                        <c:v>-38.977870314129142</c:v>
                      </c:pt>
                      <c:pt idx="8557">
                        <c:v>-38.977870314129142</c:v>
                      </c:pt>
                      <c:pt idx="8558">
                        <c:v>-38.977870314129142</c:v>
                      </c:pt>
                      <c:pt idx="8559">
                        <c:v>-38.977870314129142</c:v>
                      </c:pt>
                      <c:pt idx="8560">
                        <c:v>-38.977870314129142</c:v>
                      </c:pt>
                      <c:pt idx="8561">
                        <c:v>-38.977870314129142</c:v>
                      </c:pt>
                      <c:pt idx="8562">
                        <c:v>-38.977870314129142</c:v>
                      </c:pt>
                      <c:pt idx="8563">
                        <c:v>-38.977870314129142</c:v>
                      </c:pt>
                      <c:pt idx="8564">
                        <c:v>-38.977870314129142</c:v>
                      </c:pt>
                      <c:pt idx="8565">
                        <c:v>-38.977870314129142</c:v>
                      </c:pt>
                      <c:pt idx="8566">
                        <c:v>-38.977870314129142</c:v>
                      </c:pt>
                      <c:pt idx="8567">
                        <c:v>-38.977870314129142</c:v>
                      </c:pt>
                      <c:pt idx="8568">
                        <c:v>-38.977870314129142</c:v>
                      </c:pt>
                      <c:pt idx="8569">
                        <c:v>-38.977870314129142</c:v>
                      </c:pt>
                      <c:pt idx="8570">
                        <c:v>-38.977870314129142</c:v>
                      </c:pt>
                      <c:pt idx="8571">
                        <c:v>-38.977870314129142</c:v>
                      </c:pt>
                      <c:pt idx="8572">
                        <c:v>-38.977870314129142</c:v>
                      </c:pt>
                      <c:pt idx="8573">
                        <c:v>-38.977870314129142</c:v>
                      </c:pt>
                      <c:pt idx="8574">
                        <c:v>-38.977870314129142</c:v>
                      </c:pt>
                      <c:pt idx="8575">
                        <c:v>-38.977870314129142</c:v>
                      </c:pt>
                      <c:pt idx="8576">
                        <c:v>-38.977870314129142</c:v>
                      </c:pt>
                      <c:pt idx="8577">
                        <c:v>-38.977870314129142</c:v>
                      </c:pt>
                      <c:pt idx="8578">
                        <c:v>-38.977870314129142</c:v>
                      </c:pt>
                      <c:pt idx="8579">
                        <c:v>-38.977870314129142</c:v>
                      </c:pt>
                      <c:pt idx="8580">
                        <c:v>-38.977870314129142</c:v>
                      </c:pt>
                      <c:pt idx="8581">
                        <c:v>-38.977870314129142</c:v>
                      </c:pt>
                      <c:pt idx="8582">
                        <c:v>-38.977870314129142</c:v>
                      </c:pt>
                      <c:pt idx="8583">
                        <c:v>-38.977870314129142</c:v>
                      </c:pt>
                      <c:pt idx="8584">
                        <c:v>-38.977870314129142</c:v>
                      </c:pt>
                      <c:pt idx="8585">
                        <c:v>-38.977870314129142</c:v>
                      </c:pt>
                      <c:pt idx="8586">
                        <c:v>-38.977870314129142</c:v>
                      </c:pt>
                      <c:pt idx="8587">
                        <c:v>-38.977870314129142</c:v>
                      </c:pt>
                      <c:pt idx="8588">
                        <c:v>-38.977870314129142</c:v>
                      </c:pt>
                      <c:pt idx="8589">
                        <c:v>-38.977870314129142</c:v>
                      </c:pt>
                      <c:pt idx="8590">
                        <c:v>-38.977870314129142</c:v>
                      </c:pt>
                      <c:pt idx="8591">
                        <c:v>-38.977870314129142</c:v>
                      </c:pt>
                      <c:pt idx="8592">
                        <c:v>-38.977870314129142</c:v>
                      </c:pt>
                      <c:pt idx="8593">
                        <c:v>-38.977870314129142</c:v>
                      </c:pt>
                      <c:pt idx="8594">
                        <c:v>-38.977870314129142</c:v>
                      </c:pt>
                      <c:pt idx="8595">
                        <c:v>-38.977870314129142</c:v>
                      </c:pt>
                      <c:pt idx="8596">
                        <c:v>-38.977870314129142</c:v>
                      </c:pt>
                      <c:pt idx="8597">
                        <c:v>-38.977870314129142</c:v>
                      </c:pt>
                      <c:pt idx="8598">
                        <c:v>-38.977870314129142</c:v>
                      </c:pt>
                      <c:pt idx="8599">
                        <c:v>-38.977870314129142</c:v>
                      </c:pt>
                      <c:pt idx="8600">
                        <c:v>-38.977870314129142</c:v>
                      </c:pt>
                      <c:pt idx="8601">
                        <c:v>-38.977870314129142</c:v>
                      </c:pt>
                      <c:pt idx="8602">
                        <c:v>-38.977870314129142</c:v>
                      </c:pt>
                      <c:pt idx="8603">
                        <c:v>-38.977870314129142</c:v>
                      </c:pt>
                      <c:pt idx="8604">
                        <c:v>-38.977870314129142</c:v>
                      </c:pt>
                      <c:pt idx="8605">
                        <c:v>-38.977870314129142</c:v>
                      </c:pt>
                      <c:pt idx="8606">
                        <c:v>-38.977870314129142</c:v>
                      </c:pt>
                      <c:pt idx="8607">
                        <c:v>-38.977870314129142</c:v>
                      </c:pt>
                      <c:pt idx="8608">
                        <c:v>-38.977870314129142</c:v>
                      </c:pt>
                      <c:pt idx="8609">
                        <c:v>-38.977870314129142</c:v>
                      </c:pt>
                      <c:pt idx="8610">
                        <c:v>-38.977870314129142</c:v>
                      </c:pt>
                      <c:pt idx="8611">
                        <c:v>-38.977870314129142</c:v>
                      </c:pt>
                      <c:pt idx="8612">
                        <c:v>-38.977870314129142</c:v>
                      </c:pt>
                      <c:pt idx="8613">
                        <c:v>-38.977870314129142</c:v>
                      </c:pt>
                      <c:pt idx="8614">
                        <c:v>-38.977870314129142</c:v>
                      </c:pt>
                      <c:pt idx="8615">
                        <c:v>-38.977870314129142</c:v>
                      </c:pt>
                      <c:pt idx="8616">
                        <c:v>-38.977870314129142</c:v>
                      </c:pt>
                      <c:pt idx="8617">
                        <c:v>-38.977870314129142</c:v>
                      </c:pt>
                      <c:pt idx="8618">
                        <c:v>-38.977870314129142</c:v>
                      </c:pt>
                      <c:pt idx="8619">
                        <c:v>-38.977870314129142</c:v>
                      </c:pt>
                      <c:pt idx="8620">
                        <c:v>-38.977870314129142</c:v>
                      </c:pt>
                      <c:pt idx="8621">
                        <c:v>-38.977870314129142</c:v>
                      </c:pt>
                      <c:pt idx="8622">
                        <c:v>-38.977870314129142</c:v>
                      </c:pt>
                      <c:pt idx="8623">
                        <c:v>-38.977870314129142</c:v>
                      </c:pt>
                      <c:pt idx="8624">
                        <c:v>-38.977870314129142</c:v>
                      </c:pt>
                      <c:pt idx="8625">
                        <c:v>-38.977870314129142</c:v>
                      </c:pt>
                      <c:pt idx="8626">
                        <c:v>-36.379345626520539</c:v>
                      </c:pt>
                      <c:pt idx="8627">
                        <c:v>-25.985246876086098</c:v>
                      </c:pt>
                      <c:pt idx="8628">
                        <c:v>0</c:v>
                      </c:pt>
                      <c:pt idx="8629">
                        <c:v>41.576395001737758</c:v>
                      </c:pt>
                      <c:pt idx="8630">
                        <c:v>96.145413441518556</c:v>
                      </c:pt>
                      <c:pt idx="8631">
                        <c:v>140.32033313086492</c:v>
                      </c:pt>
                      <c:pt idx="8632">
                        <c:v>181.89672813260268</c:v>
                      </c:pt>
                      <c:pt idx="8633">
                        <c:v>218.27607375912319</c:v>
                      </c:pt>
                      <c:pt idx="8634">
                        <c:v>252.05689469803514</c:v>
                      </c:pt>
                      <c:pt idx="8635">
                        <c:v>283.23919094933848</c:v>
                      </c:pt>
                      <c:pt idx="8636">
                        <c:v>314.42148720064176</c:v>
                      </c:pt>
                      <c:pt idx="8637">
                        <c:v>340.4067340767279</c:v>
                      </c:pt>
                      <c:pt idx="8638">
                        <c:v>368.99050564042255</c:v>
                      </c:pt>
                      <c:pt idx="8639">
                        <c:v>394.97575251650869</c:v>
                      </c:pt>
                      <c:pt idx="8640">
                        <c:v>420.96099939259477</c:v>
                      </c:pt>
                      <c:pt idx="8641">
                        <c:v>444.34772158107222</c:v>
                      </c:pt>
                      <c:pt idx="8642">
                        <c:v>467.73444376954973</c:v>
                      </c:pt>
                      <c:pt idx="8643">
                        <c:v>488.5226412704186</c:v>
                      </c:pt>
                      <c:pt idx="8644">
                        <c:v>511.90936345889611</c:v>
                      </c:pt>
                      <c:pt idx="8645">
                        <c:v>530.09903627215635</c:v>
                      </c:pt>
                      <c:pt idx="8646">
                        <c:v>550.88723377302529</c:v>
                      </c:pt>
                      <c:pt idx="8647">
                        <c:v>569.07690658628553</c:v>
                      </c:pt>
                      <c:pt idx="8648">
                        <c:v>587.26657939954566</c:v>
                      </c:pt>
                      <c:pt idx="8649">
                        <c:v>600.25920283758887</c:v>
                      </c:pt>
                      <c:pt idx="8650">
                        <c:v>615.85035096324054</c:v>
                      </c:pt>
                      <c:pt idx="8651">
                        <c:v>628.84297440128353</c:v>
                      </c:pt>
                      <c:pt idx="8652">
                        <c:v>641.83559783932662</c:v>
                      </c:pt>
                      <c:pt idx="8653">
                        <c:v>652.22969658976092</c:v>
                      </c:pt>
                      <c:pt idx="8654">
                        <c:v>665.22232002780413</c:v>
                      </c:pt>
                      <c:pt idx="8655">
                        <c:v>675.61641877823854</c:v>
                      </c:pt>
                      <c:pt idx="8656">
                        <c:v>683.41199284106426</c:v>
                      </c:pt>
                      <c:pt idx="8657">
                        <c:v>691.20756690389021</c:v>
                      </c:pt>
                      <c:pt idx="8658">
                        <c:v>701.60166565432462</c:v>
                      </c:pt>
                      <c:pt idx="8659">
                        <c:v>709.39723971715046</c:v>
                      </c:pt>
                      <c:pt idx="8660">
                        <c:v>714.5942890923676</c:v>
                      </c:pt>
                      <c:pt idx="8661">
                        <c:v>722.38986315519344</c:v>
                      </c:pt>
                      <c:pt idx="8662">
                        <c:v>727.5869125304107</c:v>
                      </c:pt>
                      <c:pt idx="8663">
                        <c:v>735.38248659323654</c:v>
                      </c:pt>
                      <c:pt idx="8664">
                        <c:v>740.5795359684538</c:v>
                      </c:pt>
                      <c:pt idx="8665">
                        <c:v>745.77658534367094</c:v>
                      </c:pt>
                      <c:pt idx="8666">
                        <c:v>748.37511003127952</c:v>
                      </c:pt>
                      <c:pt idx="8667">
                        <c:v>753.57215940649678</c:v>
                      </c:pt>
                      <c:pt idx="8668">
                        <c:v>758.76920878171404</c:v>
                      </c:pt>
                      <c:pt idx="8669">
                        <c:v>763.96625815693119</c:v>
                      </c:pt>
                      <c:pt idx="8670">
                        <c:v>766.56478284453988</c:v>
                      </c:pt>
                      <c:pt idx="8671">
                        <c:v>771.76183221975714</c:v>
                      </c:pt>
                      <c:pt idx="8672">
                        <c:v>774.36035690736571</c:v>
                      </c:pt>
                      <c:pt idx="8673">
                        <c:v>779.55740628258286</c:v>
                      </c:pt>
                      <c:pt idx="8674">
                        <c:v>782.15593097019143</c:v>
                      </c:pt>
                      <c:pt idx="8675">
                        <c:v>784.75445565780012</c:v>
                      </c:pt>
                      <c:pt idx="8676">
                        <c:v>787.3529803454087</c:v>
                      </c:pt>
                      <c:pt idx="8677">
                        <c:v>792.55002972062584</c:v>
                      </c:pt>
                      <c:pt idx="8678">
                        <c:v>795.14855440823453</c:v>
                      </c:pt>
                      <c:pt idx="8679">
                        <c:v>797.74707909584311</c:v>
                      </c:pt>
                      <c:pt idx="8680">
                        <c:v>800.34560378345179</c:v>
                      </c:pt>
                      <c:pt idx="8681">
                        <c:v>802.94412847106037</c:v>
                      </c:pt>
                      <c:pt idx="8682">
                        <c:v>805.54265315866905</c:v>
                      </c:pt>
                      <c:pt idx="8683">
                        <c:v>805.54265315866905</c:v>
                      </c:pt>
                      <c:pt idx="8684">
                        <c:v>808.14117784627751</c:v>
                      </c:pt>
                      <c:pt idx="8685">
                        <c:v>810.7397025338862</c:v>
                      </c:pt>
                      <c:pt idx="8686">
                        <c:v>813.33822722149478</c:v>
                      </c:pt>
                      <c:pt idx="8687">
                        <c:v>815.93675190910346</c:v>
                      </c:pt>
                      <c:pt idx="8688">
                        <c:v>815.93675190910346</c:v>
                      </c:pt>
                      <c:pt idx="8689">
                        <c:v>818.53527659671204</c:v>
                      </c:pt>
                      <c:pt idx="8690">
                        <c:v>821.13380128432073</c:v>
                      </c:pt>
                      <c:pt idx="8691">
                        <c:v>821.13380128432073</c:v>
                      </c:pt>
                      <c:pt idx="8692">
                        <c:v>823.73232597192919</c:v>
                      </c:pt>
                      <c:pt idx="8693">
                        <c:v>823.73232597192919</c:v>
                      </c:pt>
                      <c:pt idx="8694">
                        <c:v>826.33085065953787</c:v>
                      </c:pt>
                      <c:pt idx="8695">
                        <c:v>826.33085065953787</c:v>
                      </c:pt>
                      <c:pt idx="8696">
                        <c:v>826.33085065953787</c:v>
                      </c:pt>
                      <c:pt idx="8697">
                        <c:v>826.33085065953787</c:v>
                      </c:pt>
                      <c:pt idx="8698">
                        <c:v>826.33085065953787</c:v>
                      </c:pt>
                      <c:pt idx="8699">
                        <c:v>826.33085065953787</c:v>
                      </c:pt>
                      <c:pt idx="8700">
                        <c:v>826.33085065953787</c:v>
                      </c:pt>
                      <c:pt idx="8701">
                        <c:v>826.33085065953787</c:v>
                      </c:pt>
                      <c:pt idx="8702">
                        <c:v>826.33085065953787</c:v>
                      </c:pt>
                      <c:pt idx="8703">
                        <c:v>826.33085065953787</c:v>
                      </c:pt>
                      <c:pt idx="8704">
                        <c:v>826.33085065953787</c:v>
                      </c:pt>
                      <c:pt idx="8705">
                        <c:v>826.33085065953787</c:v>
                      </c:pt>
                      <c:pt idx="8706">
                        <c:v>826.33085065953787</c:v>
                      </c:pt>
                      <c:pt idx="8707">
                        <c:v>826.33085065953787</c:v>
                      </c:pt>
                      <c:pt idx="8708">
                        <c:v>826.33085065953787</c:v>
                      </c:pt>
                      <c:pt idx="8709">
                        <c:v>823.73232597192919</c:v>
                      </c:pt>
                      <c:pt idx="8710">
                        <c:v>823.73232597192919</c:v>
                      </c:pt>
                      <c:pt idx="8711">
                        <c:v>823.73232597192919</c:v>
                      </c:pt>
                      <c:pt idx="8712">
                        <c:v>821.13380128432073</c:v>
                      </c:pt>
                      <c:pt idx="8713">
                        <c:v>821.13380128432073</c:v>
                      </c:pt>
                      <c:pt idx="8714">
                        <c:v>818.53527659671204</c:v>
                      </c:pt>
                      <c:pt idx="8715">
                        <c:v>818.53527659671204</c:v>
                      </c:pt>
                      <c:pt idx="8716">
                        <c:v>815.93675190910346</c:v>
                      </c:pt>
                      <c:pt idx="8717">
                        <c:v>813.33822722149478</c:v>
                      </c:pt>
                      <c:pt idx="8718">
                        <c:v>813.33822722149478</c:v>
                      </c:pt>
                      <c:pt idx="8719">
                        <c:v>810.7397025338862</c:v>
                      </c:pt>
                      <c:pt idx="8720">
                        <c:v>808.14117784627751</c:v>
                      </c:pt>
                      <c:pt idx="8721">
                        <c:v>805.54265315866905</c:v>
                      </c:pt>
                      <c:pt idx="8722">
                        <c:v>802.94412847106037</c:v>
                      </c:pt>
                      <c:pt idx="8723">
                        <c:v>800.34560378345179</c:v>
                      </c:pt>
                      <c:pt idx="8724">
                        <c:v>797.74707909584311</c:v>
                      </c:pt>
                      <c:pt idx="8725">
                        <c:v>795.14855440823453</c:v>
                      </c:pt>
                      <c:pt idx="8726">
                        <c:v>792.55002972062584</c:v>
                      </c:pt>
                      <c:pt idx="8727">
                        <c:v>792.55002972062584</c:v>
                      </c:pt>
                      <c:pt idx="8728">
                        <c:v>789.95150503301738</c:v>
                      </c:pt>
                      <c:pt idx="8729">
                        <c:v>787.3529803454087</c:v>
                      </c:pt>
                      <c:pt idx="8730">
                        <c:v>787.3529803454087</c:v>
                      </c:pt>
                      <c:pt idx="8731">
                        <c:v>784.75445565780012</c:v>
                      </c:pt>
                      <c:pt idx="8732">
                        <c:v>784.75445565780012</c:v>
                      </c:pt>
                      <c:pt idx="8733">
                        <c:v>782.15593097019143</c:v>
                      </c:pt>
                      <c:pt idx="8734">
                        <c:v>784.75445565780012</c:v>
                      </c:pt>
                      <c:pt idx="8735">
                        <c:v>784.75445565780012</c:v>
                      </c:pt>
                      <c:pt idx="8736">
                        <c:v>782.15593097019143</c:v>
                      </c:pt>
                      <c:pt idx="8737">
                        <c:v>782.15593097019143</c:v>
                      </c:pt>
                      <c:pt idx="8738">
                        <c:v>782.15593097019143</c:v>
                      </c:pt>
                      <c:pt idx="8739">
                        <c:v>779.55740628258286</c:v>
                      </c:pt>
                      <c:pt idx="8740">
                        <c:v>779.55740628258286</c:v>
                      </c:pt>
                      <c:pt idx="8741">
                        <c:v>779.55740628258286</c:v>
                      </c:pt>
                      <c:pt idx="8742">
                        <c:v>779.55740628258286</c:v>
                      </c:pt>
                      <c:pt idx="8743">
                        <c:v>779.55740628258286</c:v>
                      </c:pt>
                      <c:pt idx="8744">
                        <c:v>776.95888159497429</c:v>
                      </c:pt>
                      <c:pt idx="8745">
                        <c:v>776.95888159497429</c:v>
                      </c:pt>
                      <c:pt idx="8746">
                        <c:v>776.95888159497429</c:v>
                      </c:pt>
                      <c:pt idx="8747">
                        <c:v>776.95888159497429</c:v>
                      </c:pt>
                      <c:pt idx="8748">
                        <c:v>776.95888159497429</c:v>
                      </c:pt>
                      <c:pt idx="8749">
                        <c:v>776.95888159497429</c:v>
                      </c:pt>
                      <c:pt idx="8750">
                        <c:v>774.36035690736571</c:v>
                      </c:pt>
                      <c:pt idx="8751">
                        <c:v>776.95888159497429</c:v>
                      </c:pt>
                      <c:pt idx="8752">
                        <c:v>774.36035690736571</c:v>
                      </c:pt>
                      <c:pt idx="8753">
                        <c:v>774.36035690736571</c:v>
                      </c:pt>
                      <c:pt idx="8754">
                        <c:v>774.36035690736571</c:v>
                      </c:pt>
                      <c:pt idx="8755">
                        <c:v>774.36035690736571</c:v>
                      </c:pt>
                      <c:pt idx="8756">
                        <c:v>774.36035690736571</c:v>
                      </c:pt>
                      <c:pt idx="8757">
                        <c:v>774.36035690736571</c:v>
                      </c:pt>
                      <c:pt idx="8758">
                        <c:v>771.76183221975714</c:v>
                      </c:pt>
                      <c:pt idx="8759">
                        <c:v>771.76183221975714</c:v>
                      </c:pt>
                      <c:pt idx="8760">
                        <c:v>771.76183221975714</c:v>
                      </c:pt>
                      <c:pt idx="8761">
                        <c:v>771.76183221975714</c:v>
                      </c:pt>
                      <c:pt idx="8762">
                        <c:v>771.76183221975714</c:v>
                      </c:pt>
                      <c:pt idx="8763">
                        <c:v>769.16330753214845</c:v>
                      </c:pt>
                      <c:pt idx="8764">
                        <c:v>769.16330753214845</c:v>
                      </c:pt>
                      <c:pt idx="8765">
                        <c:v>769.16330753214845</c:v>
                      </c:pt>
                      <c:pt idx="8766">
                        <c:v>769.16330753214845</c:v>
                      </c:pt>
                      <c:pt idx="8767">
                        <c:v>763.96625815693119</c:v>
                      </c:pt>
                      <c:pt idx="8768">
                        <c:v>657.42674596497818</c:v>
                      </c:pt>
                      <c:pt idx="8769">
                        <c:v>511.90936345889611</c:v>
                      </c:pt>
                      <c:pt idx="8770">
                        <c:v>384.58165376607423</c:v>
                      </c:pt>
                      <c:pt idx="8771">
                        <c:v>283.23919094933848</c:v>
                      </c:pt>
                      <c:pt idx="8772">
                        <c:v>207.88197500868878</c:v>
                      </c:pt>
                      <c:pt idx="8773">
                        <c:v>148.11590719369073</c:v>
                      </c:pt>
                      <c:pt idx="8774">
                        <c:v>98.743938129127173</c:v>
                      </c:pt>
                      <c:pt idx="8775">
                        <c:v>59.766067814998024</c:v>
                      </c:pt>
                      <c:pt idx="8776">
                        <c:v>31.182296251303313</c:v>
                      </c:pt>
                      <c:pt idx="8777">
                        <c:v>7.7955740628258283</c:v>
                      </c:pt>
                      <c:pt idx="8778">
                        <c:v>-7.7955740628258283</c:v>
                      </c:pt>
                      <c:pt idx="8779">
                        <c:v>-20.788197500868879</c:v>
                      </c:pt>
                      <c:pt idx="8780">
                        <c:v>-31.182296251303313</c:v>
                      </c:pt>
                      <c:pt idx="8781">
                        <c:v>-36.379345626520539</c:v>
                      </c:pt>
                      <c:pt idx="8782">
                        <c:v>-36.379345626520539</c:v>
                      </c:pt>
                      <c:pt idx="8783">
                        <c:v>-36.379345626520539</c:v>
                      </c:pt>
                      <c:pt idx="8784">
                        <c:v>-38.977870314129142</c:v>
                      </c:pt>
                      <c:pt idx="8785">
                        <c:v>-38.977870314129142</c:v>
                      </c:pt>
                      <c:pt idx="8786">
                        <c:v>-38.977870314129142</c:v>
                      </c:pt>
                      <c:pt idx="8787">
                        <c:v>-38.977870314129142</c:v>
                      </c:pt>
                      <c:pt idx="8788">
                        <c:v>-38.977870314129142</c:v>
                      </c:pt>
                      <c:pt idx="8789">
                        <c:v>-38.977870314129142</c:v>
                      </c:pt>
                      <c:pt idx="8790">
                        <c:v>-38.977870314129142</c:v>
                      </c:pt>
                      <c:pt idx="8791">
                        <c:v>-38.977870314129142</c:v>
                      </c:pt>
                      <c:pt idx="8792">
                        <c:v>-38.977870314129142</c:v>
                      </c:pt>
                      <c:pt idx="8793">
                        <c:v>-38.977870314129142</c:v>
                      </c:pt>
                      <c:pt idx="8794">
                        <c:v>-38.977870314129142</c:v>
                      </c:pt>
                      <c:pt idx="8795">
                        <c:v>-38.977870314129142</c:v>
                      </c:pt>
                      <c:pt idx="8796">
                        <c:v>-38.977870314129142</c:v>
                      </c:pt>
                      <c:pt idx="8797">
                        <c:v>-38.977870314129142</c:v>
                      </c:pt>
                      <c:pt idx="8798">
                        <c:v>-38.977870314129142</c:v>
                      </c:pt>
                      <c:pt idx="8799">
                        <c:v>-38.977870314129142</c:v>
                      </c:pt>
                      <c:pt idx="8800">
                        <c:v>-38.977870314129142</c:v>
                      </c:pt>
                      <c:pt idx="8801">
                        <c:v>-38.977870314129142</c:v>
                      </c:pt>
                      <c:pt idx="8802">
                        <c:v>-38.977870314129142</c:v>
                      </c:pt>
                      <c:pt idx="8803">
                        <c:v>-38.977870314129142</c:v>
                      </c:pt>
                      <c:pt idx="8804">
                        <c:v>-38.977870314129142</c:v>
                      </c:pt>
                      <c:pt idx="8805">
                        <c:v>-38.977870314129142</c:v>
                      </c:pt>
                      <c:pt idx="8806">
                        <c:v>-38.977870314129142</c:v>
                      </c:pt>
                      <c:pt idx="8807">
                        <c:v>-38.977870314129142</c:v>
                      </c:pt>
                      <c:pt idx="8808">
                        <c:v>-38.977870314129142</c:v>
                      </c:pt>
                      <c:pt idx="8809">
                        <c:v>-38.977870314129142</c:v>
                      </c:pt>
                      <c:pt idx="8810">
                        <c:v>-38.977870314129142</c:v>
                      </c:pt>
                      <c:pt idx="8811">
                        <c:v>-38.977870314129142</c:v>
                      </c:pt>
                      <c:pt idx="8812">
                        <c:v>-38.977870314129142</c:v>
                      </c:pt>
                      <c:pt idx="8813">
                        <c:v>-38.977870314129142</c:v>
                      </c:pt>
                      <c:pt idx="8814">
                        <c:v>-38.977870314129142</c:v>
                      </c:pt>
                      <c:pt idx="8815">
                        <c:v>-38.977870314129142</c:v>
                      </c:pt>
                      <c:pt idx="8816">
                        <c:v>-38.977870314129142</c:v>
                      </c:pt>
                      <c:pt idx="8817">
                        <c:v>-38.977870314129142</c:v>
                      </c:pt>
                      <c:pt idx="8818">
                        <c:v>-38.977870314129142</c:v>
                      </c:pt>
                      <c:pt idx="8819">
                        <c:v>-38.977870314129142</c:v>
                      </c:pt>
                      <c:pt idx="8820">
                        <c:v>-38.977870314129142</c:v>
                      </c:pt>
                      <c:pt idx="8821">
                        <c:v>-38.977870314129142</c:v>
                      </c:pt>
                      <c:pt idx="8822">
                        <c:v>-38.977870314129142</c:v>
                      </c:pt>
                      <c:pt idx="8823">
                        <c:v>-38.977870314129142</c:v>
                      </c:pt>
                      <c:pt idx="8824">
                        <c:v>-38.977870314129142</c:v>
                      </c:pt>
                      <c:pt idx="8825">
                        <c:v>-38.977870314129142</c:v>
                      </c:pt>
                      <c:pt idx="8826">
                        <c:v>-38.977870314129142</c:v>
                      </c:pt>
                      <c:pt idx="8827">
                        <c:v>-38.977870314129142</c:v>
                      </c:pt>
                    </c:numCache>
                  </c:numRef>
                </c:yVal>
                <c:smooth val="1"/>
                <c:extLst xmlns:c15="http://schemas.microsoft.com/office/drawing/2012/chart">
                  <c:ext xmlns:c16="http://schemas.microsoft.com/office/drawing/2014/chart" uri="{C3380CC4-5D6E-409C-BE32-E72D297353CC}">
                    <c16:uniqueId val="{0000000A-EA60-4DC2-BCA5-19B074EDF4FA}"/>
                  </c:ext>
                </c:extLst>
              </c15:ser>
            </c15:filteredScatterSeries>
            <c15:filteredScatterSeries>
              <c15:ser>
                <c:idx val="11"/>
                <c:order val="11"/>
                <c:tx>
                  <c:v>FM-D25-C0.8 (Corrected)</c:v>
                </c:tx>
                <c:marker>
                  <c:symbol val="none"/>
                </c:marker>
                <c:xVal>
                  <c:numRef>
                    <c:extLst xmlns:c15="http://schemas.microsoft.com/office/drawing/2012/chart">
                      <c:ext xmlns:c15="http://schemas.microsoft.com/office/drawing/2012/chart" uri="{02D57815-91ED-43cb-92C2-25804820EDAC}">
                        <c15:formulaRef>
                          <c15:sqref>'[All Data Consolidated.xlsx]FM-D25-C0.8 (Corrected)'!$M$106991:$M$107324</c15:sqref>
                        </c15:formulaRef>
                      </c:ext>
                    </c:extLst>
                    <c:numCache>
                      <c:formatCode>0.00%</c:formatCode>
                      <c:ptCount val="334"/>
                      <c:pt idx="0">
                        <c:v>0</c:v>
                      </c:pt>
                      <c:pt idx="1">
                        <c:v>1E-4</c:v>
                      </c:pt>
                      <c:pt idx="2">
                        <c:v>1E-4</c:v>
                      </c:pt>
                      <c:pt idx="3">
                        <c:v>2.1428571428571427E-4</c:v>
                      </c:pt>
                      <c:pt idx="4">
                        <c:v>2.0000000000000001E-4</c:v>
                      </c:pt>
                      <c:pt idx="5">
                        <c:v>2.9999999999999997E-4</c:v>
                      </c:pt>
                      <c:pt idx="6">
                        <c:v>3.5E-4</c:v>
                      </c:pt>
                      <c:pt idx="7">
                        <c:v>4.2857142857142855E-4</c:v>
                      </c:pt>
                      <c:pt idx="8">
                        <c:v>5.0000000000000001E-4</c:v>
                      </c:pt>
                      <c:pt idx="9">
                        <c:v>6.9999999999999999E-4</c:v>
                      </c:pt>
                      <c:pt idx="10">
                        <c:v>7.8571428571428575E-4</c:v>
                      </c:pt>
                      <c:pt idx="11">
                        <c:v>8.9999999999999998E-4</c:v>
                      </c:pt>
                      <c:pt idx="12">
                        <c:v>1E-3</c:v>
                      </c:pt>
                      <c:pt idx="13">
                        <c:v>1.1000000000000001E-3</c:v>
                      </c:pt>
                      <c:pt idx="14">
                        <c:v>1.2142857142857144E-3</c:v>
                      </c:pt>
                      <c:pt idx="15">
                        <c:v>1.4E-3</c:v>
                      </c:pt>
                      <c:pt idx="16">
                        <c:v>1.5E-3</c:v>
                      </c:pt>
                      <c:pt idx="17">
                        <c:v>1.642857142857143E-3</c:v>
                      </c:pt>
                      <c:pt idx="21">
                        <c:v>2.4285714285714288E-3</c:v>
                      </c:pt>
                      <c:pt idx="24">
                        <c:v>2.8571428571428571E-3</c:v>
                      </c:pt>
                      <c:pt idx="28">
                        <c:v>3.2857142857142859E-3</c:v>
                      </c:pt>
                      <c:pt idx="31">
                        <c:v>3.9285714285714288E-3</c:v>
                      </c:pt>
                      <c:pt idx="35">
                        <c:v>4.7142857142857143E-3</c:v>
                      </c:pt>
                      <c:pt idx="38">
                        <c:v>5.0714285714285713E-3</c:v>
                      </c:pt>
                      <c:pt idx="42">
                        <c:v>5.4285714285714284E-3</c:v>
                      </c:pt>
                      <c:pt idx="45">
                        <c:v>6.0000000000000001E-3</c:v>
                      </c:pt>
                      <c:pt idx="49">
                        <c:v>6.7142857142857143E-3</c:v>
                      </c:pt>
                      <c:pt idx="52">
                        <c:v>7.5714285714285718E-3</c:v>
                      </c:pt>
                      <c:pt idx="56">
                        <c:v>7.9285714285714289E-3</c:v>
                      </c:pt>
                      <c:pt idx="59">
                        <c:v>8.1428571428571427E-3</c:v>
                      </c:pt>
                      <c:pt idx="62">
                        <c:v>8.8571428571428568E-3</c:v>
                      </c:pt>
                      <c:pt idx="66">
                        <c:v>9.7142857142857152E-3</c:v>
                      </c:pt>
                      <c:pt idx="69">
                        <c:v>1.0071428571428571E-2</c:v>
                      </c:pt>
                      <c:pt idx="73">
                        <c:v>1.0500000000000001E-2</c:v>
                      </c:pt>
                      <c:pt idx="76">
                        <c:v>1.1142857142857144E-2</c:v>
                      </c:pt>
                      <c:pt idx="80">
                        <c:v>1.1785714285714285E-2</c:v>
                      </c:pt>
                      <c:pt idx="83">
                        <c:v>1.2357142857142856E-2</c:v>
                      </c:pt>
                      <c:pt idx="86">
                        <c:v>1.2785714285714286E-2</c:v>
                      </c:pt>
                      <c:pt idx="89">
                        <c:v>1.3285714285714286E-2</c:v>
                      </c:pt>
                      <c:pt idx="92">
                        <c:v>1.4071428571428572E-2</c:v>
                      </c:pt>
                      <c:pt idx="94">
                        <c:v>1.4571428571428572E-2</c:v>
                      </c:pt>
                      <c:pt idx="97">
                        <c:v>1.5071428571428571E-2</c:v>
                      </c:pt>
                      <c:pt idx="99">
                        <c:v>1.5642857142857142E-2</c:v>
                      </c:pt>
                      <c:pt idx="101">
                        <c:v>1.6500000000000001E-2</c:v>
                      </c:pt>
                      <c:pt idx="103">
                        <c:v>1.6999999999999998E-2</c:v>
                      </c:pt>
                      <c:pt idx="105">
                        <c:v>1.7357142857142859E-2</c:v>
                      </c:pt>
                      <c:pt idx="107">
                        <c:v>1.8285714285714287E-2</c:v>
                      </c:pt>
                      <c:pt idx="109">
                        <c:v>1.8857142857142857E-2</c:v>
                      </c:pt>
                      <c:pt idx="111">
                        <c:v>1.9071428571428573E-2</c:v>
                      </c:pt>
                      <c:pt idx="113">
                        <c:v>1.9928571428571427E-2</c:v>
                      </c:pt>
                      <c:pt idx="114">
                        <c:v>0.02</c:v>
                      </c:pt>
                      <c:pt idx="115">
                        <c:v>2.06E-2</c:v>
                      </c:pt>
                      <c:pt idx="116">
                        <c:v>2.12E-2</c:v>
                      </c:pt>
                      <c:pt idx="117">
                        <c:v>2.18E-2</c:v>
                      </c:pt>
                      <c:pt idx="118">
                        <c:v>2.24E-2</c:v>
                      </c:pt>
                      <c:pt idx="119">
                        <c:v>2.3E-2</c:v>
                      </c:pt>
                      <c:pt idx="120">
                        <c:v>2.3599999999999999E-2</c:v>
                      </c:pt>
                      <c:pt idx="121">
                        <c:v>2.4199999999999999E-2</c:v>
                      </c:pt>
                      <c:pt idx="122">
                        <c:v>2.4799999999999999E-2</c:v>
                      </c:pt>
                      <c:pt idx="123">
                        <c:v>2.5399999999999999E-2</c:v>
                      </c:pt>
                      <c:pt idx="124">
                        <c:v>2.5999999999999999E-2</c:v>
                      </c:pt>
                      <c:pt idx="125">
                        <c:v>2.6599999999999999E-2</c:v>
                      </c:pt>
                      <c:pt idx="126">
                        <c:v>2.7199999999999998E-2</c:v>
                      </c:pt>
                      <c:pt idx="127">
                        <c:v>2.7799999999999998E-2</c:v>
                      </c:pt>
                      <c:pt idx="128">
                        <c:v>2.8399999999999998E-2</c:v>
                      </c:pt>
                      <c:pt idx="129">
                        <c:v>2.8999999999999998E-2</c:v>
                      </c:pt>
                      <c:pt idx="130">
                        <c:v>2.9599999999999998E-2</c:v>
                      </c:pt>
                      <c:pt idx="131">
                        <c:v>3.0199999999999998E-2</c:v>
                      </c:pt>
                      <c:pt idx="132">
                        <c:v>3.0799999999999998E-2</c:v>
                      </c:pt>
                      <c:pt idx="133">
                        <c:v>3.1399999999999997E-2</c:v>
                      </c:pt>
                      <c:pt idx="134">
                        <c:v>3.2000000000000001E-2</c:v>
                      </c:pt>
                      <c:pt idx="135">
                        <c:v>3.2600000000000004E-2</c:v>
                      </c:pt>
                      <c:pt idx="136">
                        <c:v>3.3200000000000007E-2</c:v>
                      </c:pt>
                      <c:pt idx="137">
                        <c:v>3.3800000000000011E-2</c:v>
                      </c:pt>
                      <c:pt idx="138">
                        <c:v>3.4400000000000014E-2</c:v>
                      </c:pt>
                      <c:pt idx="139">
                        <c:v>3.5000000000000017E-2</c:v>
                      </c:pt>
                      <c:pt idx="140">
                        <c:v>3.5600000000000021E-2</c:v>
                      </c:pt>
                      <c:pt idx="141">
                        <c:v>3.6200000000000024E-2</c:v>
                      </c:pt>
                      <c:pt idx="142">
                        <c:v>3.6800000000000027E-2</c:v>
                      </c:pt>
                      <c:pt idx="143">
                        <c:v>3.740000000000003E-2</c:v>
                      </c:pt>
                      <c:pt idx="144">
                        <c:v>3.8000000000000034E-2</c:v>
                      </c:pt>
                      <c:pt idx="145">
                        <c:v>3.8600000000000037E-2</c:v>
                      </c:pt>
                      <c:pt idx="146">
                        <c:v>3.920000000000004E-2</c:v>
                      </c:pt>
                      <c:pt idx="147">
                        <c:v>3.9800000000000044E-2</c:v>
                      </c:pt>
                      <c:pt idx="148">
                        <c:v>4.0400000000000047E-2</c:v>
                      </c:pt>
                      <c:pt idx="149">
                        <c:v>4.100000000000005E-2</c:v>
                      </c:pt>
                      <c:pt idx="150">
                        <c:v>4.1600000000000054E-2</c:v>
                      </c:pt>
                      <c:pt idx="151">
                        <c:v>4.2200000000000057E-2</c:v>
                      </c:pt>
                      <c:pt idx="152">
                        <c:v>4.280000000000006E-2</c:v>
                      </c:pt>
                      <c:pt idx="153">
                        <c:v>4.3400000000000064E-2</c:v>
                      </c:pt>
                      <c:pt idx="154">
                        <c:v>4.4000000000000067E-2</c:v>
                      </c:pt>
                      <c:pt idx="155">
                        <c:v>4.460000000000007E-2</c:v>
                      </c:pt>
                      <c:pt idx="156">
                        <c:v>4.5200000000000073E-2</c:v>
                      </c:pt>
                      <c:pt idx="157">
                        <c:v>4.5800000000000077E-2</c:v>
                      </c:pt>
                      <c:pt idx="158">
                        <c:v>4.640000000000008E-2</c:v>
                      </c:pt>
                      <c:pt idx="159">
                        <c:v>4.7000000000000083E-2</c:v>
                      </c:pt>
                      <c:pt idx="160">
                        <c:v>4.7600000000000087E-2</c:v>
                      </c:pt>
                      <c:pt idx="161">
                        <c:v>4.820000000000009E-2</c:v>
                      </c:pt>
                      <c:pt idx="162">
                        <c:v>4.8800000000000093E-2</c:v>
                      </c:pt>
                      <c:pt idx="163">
                        <c:v>4.9400000000000097E-2</c:v>
                      </c:pt>
                      <c:pt idx="164">
                        <c:v>5.00000000000001E-2</c:v>
                      </c:pt>
                      <c:pt idx="165">
                        <c:v>5.0600000000000103E-2</c:v>
                      </c:pt>
                      <c:pt idx="166">
                        <c:v>5.1200000000000107E-2</c:v>
                      </c:pt>
                      <c:pt idx="167">
                        <c:v>5.180000000000011E-2</c:v>
                      </c:pt>
                      <c:pt idx="168">
                        <c:v>5.2400000000000113E-2</c:v>
                      </c:pt>
                      <c:pt idx="169">
                        <c:v>5.3000000000000116E-2</c:v>
                      </c:pt>
                      <c:pt idx="170">
                        <c:v>5.360000000000012E-2</c:v>
                      </c:pt>
                      <c:pt idx="171">
                        <c:v>5.4200000000000123E-2</c:v>
                      </c:pt>
                      <c:pt idx="172">
                        <c:v>5.4800000000000126E-2</c:v>
                      </c:pt>
                      <c:pt idx="173">
                        <c:v>5.540000000000013E-2</c:v>
                      </c:pt>
                      <c:pt idx="174">
                        <c:v>5.6000000000000133E-2</c:v>
                      </c:pt>
                      <c:pt idx="175">
                        <c:v>5.6600000000000136E-2</c:v>
                      </c:pt>
                      <c:pt idx="176">
                        <c:v>5.720000000000014E-2</c:v>
                      </c:pt>
                      <c:pt idx="177">
                        <c:v>5.7800000000000143E-2</c:v>
                      </c:pt>
                      <c:pt idx="178">
                        <c:v>5.8400000000000146E-2</c:v>
                      </c:pt>
                      <c:pt idx="179">
                        <c:v>5.900000000000015E-2</c:v>
                      </c:pt>
                      <c:pt idx="180">
                        <c:v>5.9600000000000153E-2</c:v>
                      </c:pt>
                      <c:pt idx="181">
                        <c:v>6.0200000000000156E-2</c:v>
                      </c:pt>
                      <c:pt idx="182">
                        <c:v>6.0800000000000159E-2</c:v>
                      </c:pt>
                      <c:pt idx="183">
                        <c:v>6.1400000000000163E-2</c:v>
                      </c:pt>
                      <c:pt idx="184">
                        <c:v>6.2000000000000166E-2</c:v>
                      </c:pt>
                      <c:pt idx="185">
                        <c:v>6.2600000000000169E-2</c:v>
                      </c:pt>
                      <c:pt idx="186">
                        <c:v>6.3200000000000173E-2</c:v>
                      </c:pt>
                      <c:pt idx="187">
                        <c:v>6.3800000000000176E-2</c:v>
                      </c:pt>
                      <c:pt idx="188">
                        <c:v>6.4400000000000179E-2</c:v>
                      </c:pt>
                      <c:pt idx="189">
                        <c:v>6.5000000000000183E-2</c:v>
                      </c:pt>
                      <c:pt idx="190">
                        <c:v>6.5600000000000186E-2</c:v>
                      </c:pt>
                      <c:pt idx="191">
                        <c:v>6.6200000000000189E-2</c:v>
                      </c:pt>
                      <c:pt idx="192">
                        <c:v>6.6800000000000193E-2</c:v>
                      </c:pt>
                      <c:pt idx="193">
                        <c:v>6.7400000000000196E-2</c:v>
                      </c:pt>
                      <c:pt idx="194">
                        <c:v>6.8000000000000199E-2</c:v>
                      </c:pt>
                      <c:pt idx="195">
                        <c:v>6.8600000000000202E-2</c:v>
                      </c:pt>
                      <c:pt idx="196">
                        <c:v>6.9200000000000206E-2</c:v>
                      </c:pt>
                      <c:pt idx="197">
                        <c:v>6.9800000000000209E-2</c:v>
                      </c:pt>
                      <c:pt idx="198">
                        <c:v>7.0400000000000212E-2</c:v>
                      </c:pt>
                      <c:pt idx="199">
                        <c:v>7.1000000000000216E-2</c:v>
                      </c:pt>
                      <c:pt idx="200">
                        <c:v>7.1600000000000219E-2</c:v>
                      </c:pt>
                      <c:pt idx="201">
                        <c:v>7.2200000000000222E-2</c:v>
                      </c:pt>
                      <c:pt idx="202">
                        <c:v>7.2800000000000226E-2</c:v>
                      </c:pt>
                      <c:pt idx="203">
                        <c:v>7.3400000000000229E-2</c:v>
                      </c:pt>
                      <c:pt idx="204">
                        <c:v>7.4000000000000232E-2</c:v>
                      </c:pt>
                      <c:pt idx="205">
                        <c:v>7.4600000000000236E-2</c:v>
                      </c:pt>
                      <c:pt idx="206">
                        <c:v>7.5200000000000239E-2</c:v>
                      </c:pt>
                      <c:pt idx="207">
                        <c:v>7.5800000000000242E-2</c:v>
                      </c:pt>
                      <c:pt idx="208">
                        <c:v>7.6400000000000245E-2</c:v>
                      </c:pt>
                      <c:pt idx="209">
                        <c:v>7.7000000000000249E-2</c:v>
                      </c:pt>
                      <c:pt idx="210">
                        <c:v>7.7600000000000252E-2</c:v>
                      </c:pt>
                      <c:pt idx="211">
                        <c:v>7.8200000000000255E-2</c:v>
                      </c:pt>
                      <c:pt idx="212">
                        <c:v>7.8800000000000259E-2</c:v>
                      </c:pt>
                      <c:pt idx="213">
                        <c:v>7.9400000000000262E-2</c:v>
                      </c:pt>
                      <c:pt idx="214">
                        <c:v>8.0000000000000265E-2</c:v>
                      </c:pt>
                      <c:pt idx="215">
                        <c:v>8.0600000000000269E-2</c:v>
                      </c:pt>
                      <c:pt idx="216">
                        <c:v>8.1200000000000272E-2</c:v>
                      </c:pt>
                      <c:pt idx="217">
                        <c:v>8.1800000000000275E-2</c:v>
                      </c:pt>
                      <c:pt idx="218">
                        <c:v>8.2400000000000279E-2</c:v>
                      </c:pt>
                      <c:pt idx="219">
                        <c:v>8.3000000000000282E-2</c:v>
                      </c:pt>
                      <c:pt idx="220">
                        <c:v>8.3600000000000285E-2</c:v>
                      </c:pt>
                      <c:pt idx="221">
                        <c:v>8.4200000000000289E-2</c:v>
                      </c:pt>
                      <c:pt idx="222">
                        <c:v>8.4800000000000292E-2</c:v>
                      </c:pt>
                      <c:pt idx="223">
                        <c:v>8.5400000000000295E-2</c:v>
                      </c:pt>
                      <c:pt idx="224">
                        <c:v>8.6000000000000298E-2</c:v>
                      </c:pt>
                      <c:pt idx="225">
                        <c:v>8.6600000000000302E-2</c:v>
                      </c:pt>
                      <c:pt idx="226">
                        <c:v>8.7200000000000305E-2</c:v>
                      </c:pt>
                      <c:pt idx="227">
                        <c:v>8.7800000000000308E-2</c:v>
                      </c:pt>
                      <c:pt idx="228">
                        <c:v>8.8400000000000312E-2</c:v>
                      </c:pt>
                      <c:pt idx="229">
                        <c:v>8.9000000000000315E-2</c:v>
                      </c:pt>
                      <c:pt idx="230">
                        <c:v>8.9600000000000318E-2</c:v>
                      </c:pt>
                      <c:pt idx="231">
                        <c:v>9.0200000000000322E-2</c:v>
                      </c:pt>
                      <c:pt idx="232">
                        <c:v>9.0800000000000325E-2</c:v>
                      </c:pt>
                      <c:pt idx="233">
                        <c:v>9.1400000000000328E-2</c:v>
                      </c:pt>
                      <c:pt idx="234">
                        <c:v>9.2000000000000332E-2</c:v>
                      </c:pt>
                      <c:pt idx="235">
                        <c:v>9.2600000000000335E-2</c:v>
                      </c:pt>
                      <c:pt idx="236">
                        <c:v>9.3200000000000338E-2</c:v>
                      </c:pt>
                      <c:pt idx="237">
                        <c:v>9.3800000000000341E-2</c:v>
                      </c:pt>
                      <c:pt idx="238">
                        <c:v>9.4400000000000345E-2</c:v>
                      </c:pt>
                      <c:pt idx="239">
                        <c:v>9.5000000000000348E-2</c:v>
                      </c:pt>
                      <c:pt idx="240">
                        <c:v>9.5600000000000351E-2</c:v>
                      </c:pt>
                      <c:pt idx="241">
                        <c:v>9.6200000000000355E-2</c:v>
                      </c:pt>
                      <c:pt idx="242">
                        <c:v>9.6800000000000358E-2</c:v>
                      </c:pt>
                      <c:pt idx="243">
                        <c:v>9.7400000000000361E-2</c:v>
                      </c:pt>
                      <c:pt idx="244">
                        <c:v>9.8000000000000365E-2</c:v>
                      </c:pt>
                      <c:pt idx="245">
                        <c:v>9.8600000000000368E-2</c:v>
                      </c:pt>
                      <c:pt idx="246">
                        <c:v>9.9200000000000371E-2</c:v>
                      </c:pt>
                      <c:pt idx="247">
                        <c:v>9.9800000000000375E-2</c:v>
                      </c:pt>
                      <c:pt idx="248">
                        <c:v>0.10040000000000038</c:v>
                      </c:pt>
                      <c:pt idx="249">
                        <c:v>0.10100000000000038</c:v>
                      </c:pt>
                      <c:pt idx="250">
                        <c:v>0.10160000000000038</c:v>
                      </c:pt>
                      <c:pt idx="251">
                        <c:v>0.10220000000000039</c:v>
                      </c:pt>
                      <c:pt idx="252">
                        <c:v>0.10280000000000039</c:v>
                      </c:pt>
                      <c:pt idx="253">
                        <c:v>0.10340000000000039</c:v>
                      </c:pt>
                      <c:pt idx="254">
                        <c:v>0.1040000000000004</c:v>
                      </c:pt>
                      <c:pt idx="255">
                        <c:v>0.1046000000000004</c:v>
                      </c:pt>
                      <c:pt idx="256">
                        <c:v>0.1052000000000004</c:v>
                      </c:pt>
                      <c:pt idx="257">
                        <c:v>0.10580000000000041</c:v>
                      </c:pt>
                      <c:pt idx="258">
                        <c:v>0.10640000000000041</c:v>
                      </c:pt>
                      <c:pt idx="259">
                        <c:v>0.10700000000000041</c:v>
                      </c:pt>
                      <c:pt idx="260">
                        <c:v>0.10760000000000042</c:v>
                      </c:pt>
                      <c:pt idx="261">
                        <c:v>0.10820000000000042</c:v>
                      </c:pt>
                      <c:pt idx="262">
                        <c:v>0.10880000000000042</c:v>
                      </c:pt>
                      <c:pt idx="263">
                        <c:v>0.10940000000000043</c:v>
                      </c:pt>
                      <c:pt idx="264">
                        <c:v>0.11000000000000043</c:v>
                      </c:pt>
                      <c:pt idx="265">
                        <c:v>0.11060000000000043</c:v>
                      </c:pt>
                      <c:pt idx="266">
                        <c:v>0.11120000000000044</c:v>
                      </c:pt>
                      <c:pt idx="267">
                        <c:v>0.11180000000000044</c:v>
                      </c:pt>
                      <c:pt idx="268">
                        <c:v>0.11240000000000044</c:v>
                      </c:pt>
                      <c:pt idx="269">
                        <c:v>0.11300000000000045</c:v>
                      </c:pt>
                      <c:pt idx="270">
                        <c:v>0.11360000000000045</c:v>
                      </c:pt>
                      <c:pt idx="271">
                        <c:v>0.11420000000000045</c:v>
                      </c:pt>
                      <c:pt idx="272">
                        <c:v>0.11480000000000046</c:v>
                      </c:pt>
                      <c:pt idx="273">
                        <c:v>0.11540000000000046</c:v>
                      </c:pt>
                      <c:pt idx="274">
                        <c:v>0.11600000000000046</c:v>
                      </c:pt>
                      <c:pt idx="275">
                        <c:v>0.11660000000000047</c:v>
                      </c:pt>
                      <c:pt idx="276">
                        <c:v>0.11720000000000047</c:v>
                      </c:pt>
                      <c:pt idx="277">
                        <c:v>0.11780000000000047</c:v>
                      </c:pt>
                      <c:pt idx="278">
                        <c:v>0.11840000000000048</c:v>
                      </c:pt>
                      <c:pt idx="279">
                        <c:v>0.11900000000000048</c:v>
                      </c:pt>
                      <c:pt idx="280">
                        <c:v>0.11960000000000048</c:v>
                      </c:pt>
                      <c:pt idx="281">
                        <c:v>0.12020000000000049</c:v>
                      </c:pt>
                      <c:pt idx="282">
                        <c:v>0.12080000000000049</c:v>
                      </c:pt>
                      <c:pt idx="283">
                        <c:v>0.12140000000000049</c:v>
                      </c:pt>
                      <c:pt idx="284">
                        <c:v>0.1220000000000005</c:v>
                      </c:pt>
                      <c:pt idx="285">
                        <c:v>0.1226000000000005</c:v>
                      </c:pt>
                      <c:pt idx="286">
                        <c:v>0.1232000000000005</c:v>
                      </c:pt>
                      <c:pt idx="287">
                        <c:v>0.12380000000000051</c:v>
                      </c:pt>
                      <c:pt idx="288">
                        <c:v>0.12440000000000051</c:v>
                      </c:pt>
                      <c:pt idx="289">
                        <c:v>0.1250000000000005</c:v>
                      </c:pt>
                      <c:pt idx="290">
                        <c:v>0.12560000000000049</c:v>
                      </c:pt>
                      <c:pt idx="291">
                        <c:v>0.12620000000000048</c:v>
                      </c:pt>
                      <c:pt idx="292">
                        <c:v>0.12680000000000047</c:v>
                      </c:pt>
                      <c:pt idx="293">
                        <c:v>0.12740000000000046</c:v>
                      </c:pt>
                      <c:pt idx="294">
                        <c:v>0.12800000000000045</c:v>
                      </c:pt>
                      <c:pt idx="295">
                        <c:v>0.12860000000000044</c:v>
                      </c:pt>
                      <c:pt idx="296">
                        <c:v>0.12920000000000043</c:v>
                      </c:pt>
                      <c:pt idx="297">
                        <c:v>0.12980000000000042</c:v>
                      </c:pt>
                      <c:pt idx="298">
                        <c:v>0.1304000000000004</c:v>
                      </c:pt>
                      <c:pt idx="299">
                        <c:v>0.13100000000000039</c:v>
                      </c:pt>
                      <c:pt idx="300">
                        <c:v>0.13160000000000038</c:v>
                      </c:pt>
                      <c:pt idx="301">
                        <c:v>0.13220000000000037</c:v>
                      </c:pt>
                      <c:pt idx="302">
                        <c:v>0.13280000000000036</c:v>
                      </c:pt>
                      <c:pt idx="303">
                        <c:v>0.13340000000000035</c:v>
                      </c:pt>
                      <c:pt idx="304">
                        <c:v>0.13400000000000034</c:v>
                      </c:pt>
                      <c:pt idx="305">
                        <c:v>0.13460000000000033</c:v>
                      </c:pt>
                      <c:pt idx="306">
                        <c:v>0.13520000000000032</c:v>
                      </c:pt>
                      <c:pt idx="307">
                        <c:v>0.13580000000000031</c:v>
                      </c:pt>
                      <c:pt idx="308">
                        <c:v>0.1364000000000003</c:v>
                      </c:pt>
                      <c:pt idx="309">
                        <c:v>0.13700000000000029</c:v>
                      </c:pt>
                      <c:pt idx="310">
                        <c:v>0.13760000000000028</c:v>
                      </c:pt>
                      <c:pt idx="311">
                        <c:v>0.13820000000000027</c:v>
                      </c:pt>
                      <c:pt idx="312">
                        <c:v>0.13880000000000026</c:v>
                      </c:pt>
                      <c:pt idx="313">
                        <c:v>0.13940000000000025</c:v>
                      </c:pt>
                      <c:pt idx="314">
                        <c:v>0.14000000000000024</c:v>
                      </c:pt>
                      <c:pt idx="315">
                        <c:v>0.14060000000000022</c:v>
                      </c:pt>
                      <c:pt idx="316">
                        <c:v>0.14120000000000021</c:v>
                      </c:pt>
                      <c:pt idx="317">
                        <c:v>0.1418000000000002</c:v>
                      </c:pt>
                      <c:pt idx="318">
                        <c:v>0.14240000000000019</c:v>
                      </c:pt>
                      <c:pt idx="319">
                        <c:v>0.14300000000000018</c:v>
                      </c:pt>
                      <c:pt idx="320">
                        <c:v>0.14360000000000017</c:v>
                      </c:pt>
                      <c:pt idx="321">
                        <c:v>0.14420000000000016</c:v>
                      </c:pt>
                      <c:pt idx="322">
                        <c:v>0.14480000000000015</c:v>
                      </c:pt>
                      <c:pt idx="323">
                        <c:v>0.14540000000000014</c:v>
                      </c:pt>
                      <c:pt idx="324">
                        <c:v>0.14600000000000013</c:v>
                      </c:pt>
                      <c:pt idx="325">
                        <c:v>0.14660000000000012</c:v>
                      </c:pt>
                      <c:pt idx="326">
                        <c:v>0.14720000000000011</c:v>
                      </c:pt>
                      <c:pt idx="327">
                        <c:v>0.1478000000000001</c:v>
                      </c:pt>
                      <c:pt idx="328">
                        <c:v>0.14840000000000009</c:v>
                      </c:pt>
                      <c:pt idx="329">
                        <c:v>0.14900000000000008</c:v>
                      </c:pt>
                      <c:pt idx="330">
                        <c:v>0.14960000000000007</c:v>
                      </c:pt>
                      <c:pt idx="331">
                        <c:v>0.15020000000000006</c:v>
                      </c:pt>
                      <c:pt idx="332">
                        <c:v>0.15080000000000005</c:v>
                      </c:pt>
                      <c:pt idx="333">
                        <c:v>0.15140000000000003</c:v>
                      </c:pt>
                    </c:numCache>
                  </c:numRef>
                </c:xVal>
                <c:yVal>
                  <c:numRef>
                    <c:extLst xmlns:c15="http://schemas.microsoft.com/office/drawing/2012/chart">
                      <c:ext xmlns:c15="http://schemas.microsoft.com/office/drawing/2012/chart" uri="{02D57815-91ED-43cb-92C2-25804820EDAC}">
                        <c15:formulaRef>
                          <c15:sqref>'[All Data Consolidated.xlsx]FM-D25-C0.8 (Corrected)'!$N$106991:$N$107324</c15:sqref>
                        </c15:formulaRef>
                      </c:ext>
                    </c:extLst>
                    <c:numCache>
                      <c:formatCode>General</c:formatCode>
                      <c:ptCount val="334"/>
                      <c:pt idx="0">
                        <c:v>181.89672813260268</c:v>
                      </c:pt>
                      <c:pt idx="1">
                        <c:v>213.07902438390599</c:v>
                      </c:pt>
                      <c:pt idx="2">
                        <c:v>220.87459844673182</c:v>
                      </c:pt>
                      <c:pt idx="3">
                        <c:v>228.67017250955766</c:v>
                      </c:pt>
                      <c:pt idx="4">
                        <c:v>236.46574657238349</c:v>
                      </c:pt>
                      <c:pt idx="5">
                        <c:v>244.2613206352093</c:v>
                      </c:pt>
                      <c:pt idx="6">
                        <c:v>233.86722188477486</c:v>
                      </c:pt>
                      <c:pt idx="7">
                        <c:v>257.25394407325234</c:v>
                      </c:pt>
                      <c:pt idx="8">
                        <c:v>265.04951813607818</c:v>
                      </c:pt>
                      <c:pt idx="9">
                        <c:v>272.84509219890401</c:v>
                      </c:pt>
                      <c:pt idx="10">
                        <c:v>280.64066626172985</c:v>
                      </c:pt>
                      <c:pt idx="11">
                        <c:v>291.03476501216431</c:v>
                      </c:pt>
                      <c:pt idx="12">
                        <c:v>298.83033907499009</c:v>
                      </c:pt>
                      <c:pt idx="13">
                        <c:v>306.62591313781593</c:v>
                      </c:pt>
                      <c:pt idx="14">
                        <c:v>314.42148720064176</c:v>
                      </c:pt>
                      <c:pt idx="15">
                        <c:v>322.2170612634676</c:v>
                      </c:pt>
                      <c:pt idx="16">
                        <c:v>332.61116001390207</c:v>
                      </c:pt>
                      <c:pt idx="17">
                        <c:v>340.4067340767279</c:v>
                      </c:pt>
                      <c:pt idx="18">
                        <c:v>348.20230813955374</c:v>
                      </c:pt>
                      <c:pt idx="19">
                        <c:v>355.99788220237957</c:v>
                      </c:pt>
                      <c:pt idx="20">
                        <c:v>366.39198095281392</c:v>
                      </c:pt>
                      <c:pt idx="21">
                        <c:v>374.18755501563976</c:v>
                      </c:pt>
                      <c:pt idx="22">
                        <c:v>384.58165376607423</c:v>
                      </c:pt>
                      <c:pt idx="23">
                        <c:v>392.37722782890006</c:v>
                      </c:pt>
                      <c:pt idx="24">
                        <c:v>400.1728018917259</c:v>
                      </c:pt>
                      <c:pt idx="25">
                        <c:v>410.56690064216036</c:v>
                      </c:pt>
                      <c:pt idx="26">
                        <c:v>418.3624747049862</c:v>
                      </c:pt>
                      <c:pt idx="27">
                        <c:v>428.75657345542055</c:v>
                      </c:pt>
                      <c:pt idx="28">
                        <c:v>436.55214751824639</c:v>
                      </c:pt>
                      <c:pt idx="29">
                        <c:v>446.94624626868085</c:v>
                      </c:pt>
                      <c:pt idx="30">
                        <c:v>454.74182033150669</c:v>
                      </c:pt>
                      <c:pt idx="31">
                        <c:v>462.53739439433252</c:v>
                      </c:pt>
                      <c:pt idx="32">
                        <c:v>472.93149314476699</c:v>
                      </c:pt>
                      <c:pt idx="33">
                        <c:v>480.72706720759282</c:v>
                      </c:pt>
                      <c:pt idx="34">
                        <c:v>488.5226412704186</c:v>
                      </c:pt>
                      <c:pt idx="35">
                        <c:v>498.91674002085301</c:v>
                      </c:pt>
                      <c:pt idx="36">
                        <c:v>506.71231408367885</c:v>
                      </c:pt>
                      <c:pt idx="37">
                        <c:v>514.50788814650468</c:v>
                      </c:pt>
                      <c:pt idx="38">
                        <c:v>524.90198689693909</c:v>
                      </c:pt>
                      <c:pt idx="39">
                        <c:v>532.69756095976493</c:v>
                      </c:pt>
                      <c:pt idx="40">
                        <c:v>540.49313502259076</c:v>
                      </c:pt>
                      <c:pt idx="41">
                        <c:v>548.2887090854166</c:v>
                      </c:pt>
                      <c:pt idx="42">
                        <c:v>556.08428314824243</c:v>
                      </c:pt>
                      <c:pt idx="43">
                        <c:v>563.87985721106827</c:v>
                      </c:pt>
                      <c:pt idx="44">
                        <c:v>571.67543127389411</c:v>
                      </c:pt>
                      <c:pt idx="45">
                        <c:v>579.47100533671994</c:v>
                      </c:pt>
                      <c:pt idx="46">
                        <c:v>587.26657939954566</c:v>
                      </c:pt>
                      <c:pt idx="47">
                        <c:v>595.06215346237161</c:v>
                      </c:pt>
                      <c:pt idx="48">
                        <c:v>600.25920283758887</c:v>
                      </c:pt>
                      <c:pt idx="49">
                        <c:v>608.05477690041459</c:v>
                      </c:pt>
                      <c:pt idx="50">
                        <c:v>615.85035096324054</c:v>
                      </c:pt>
                      <c:pt idx="51">
                        <c:v>623.64592502606627</c:v>
                      </c:pt>
                      <c:pt idx="52">
                        <c:v>628.84297440128353</c:v>
                      </c:pt>
                      <c:pt idx="53">
                        <c:v>636.63854846410936</c:v>
                      </c:pt>
                      <c:pt idx="54">
                        <c:v>644.4341225269352</c:v>
                      </c:pt>
                      <c:pt idx="55">
                        <c:v>649.63117190215246</c:v>
                      </c:pt>
                      <c:pt idx="56">
                        <c:v>657.42674596497818</c:v>
                      </c:pt>
                      <c:pt idx="57">
                        <c:v>662.62379534019544</c:v>
                      </c:pt>
                      <c:pt idx="58">
                        <c:v>670.41936940302128</c:v>
                      </c:pt>
                      <c:pt idx="59">
                        <c:v>675.61641877823854</c:v>
                      </c:pt>
                      <c:pt idx="60">
                        <c:v>680.8134681534558</c:v>
                      </c:pt>
                      <c:pt idx="61">
                        <c:v>688.60904221628152</c:v>
                      </c:pt>
                      <c:pt idx="62">
                        <c:v>693.80609159149878</c:v>
                      </c:pt>
                      <c:pt idx="63">
                        <c:v>699.00314096671593</c:v>
                      </c:pt>
                      <c:pt idx="64">
                        <c:v>704.20019034193319</c:v>
                      </c:pt>
                      <c:pt idx="65">
                        <c:v>711.99576440475914</c:v>
                      </c:pt>
                      <c:pt idx="66">
                        <c:v>717.19281377997618</c:v>
                      </c:pt>
                      <c:pt idx="67">
                        <c:v>722.38986315519344</c:v>
                      </c:pt>
                      <c:pt idx="68">
                        <c:v>727.5869125304107</c:v>
                      </c:pt>
                      <c:pt idx="69">
                        <c:v>732.78396190562785</c:v>
                      </c:pt>
                      <c:pt idx="70">
                        <c:v>737.98101128084511</c:v>
                      </c:pt>
                      <c:pt idx="71">
                        <c:v>743.17806065606237</c:v>
                      </c:pt>
                      <c:pt idx="72">
                        <c:v>748.37511003127952</c:v>
                      </c:pt>
                      <c:pt idx="73">
                        <c:v>753.57215940649678</c:v>
                      </c:pt>
                      <c:pt idx="74">
                        <c:v>758.76920878171404</c:v>
                      </c:pt>
                      <c:pt idx="75">
                        <c:v>761.36773346932262</c:v>
                      </c:pt>
                      <c:pt idx="76">
                        <c:v>766.56478284453988</c:v>
                      </c:pt>
                      <c:pt idx="77">
                        <c:v>771.76183221975714</c:v>
                      </c:pt>
                      <c:pt idx="78">
                        <c:v>774.36035690736571</c:v>
                      </c:pt>
                      <c:pt idx="79">
                        <c:v>776.95888159497429</c:v>
                      </c:pt>
                      <c:pt idx="80">
                        <c:v>782.15593097019143</c:v>
                      </c:pt>
                      <c:pt idx="81">
                        <c:v>784.75445565780012</c:v>
                      </c:pt>
                      <c:pt idx="82">
                        <c:v>789.95150503301738</c:v>
                      </c:pt>
                      <c:pt idx="83">
                        <c:v>792.55002972062584</c:v>
                      </c:pt>
                      <c:pt idx="84">
                        <c:v>797.74707909584311</c:v>
                      </c:pt>
                      <c:pt idx="85">
                        <c:v>800.34560378345179</c:v>
                      </c:pt>
                      <c:pt idx="86">
                        <c:v>805.54265315866905</c:v>
                      </c:pt>
                      <c:pt idx="87">
                        <c:v>808.14117784627751</c:v>
                      </c:pt>
                      <c:pt idx="88">
                        <c:v>810.7397025338862</c:v>
                      </c:pt>
                      <c:pt idx="89">
                        <c:v>815.93675190910346</c:v>
                      </c:pt>
                      <c:pt idx="90">
                        <c:v>818.53527659671204</c:v>
                      </c:pt>
                      <c:pt idx="91">
                        <c:v>821.13380128432073</c:v>
                      </c:pt>
                      <c:pt idx="92">
                        <c:v>823.73232597192919</c:v>
                      </c:pt>
                      <c:pt idx="93">
                        <c:v>826.33085065953787</c:v>
                      </c:pt>
                      <c:pt idx="94">
                        <c:v>828.92937534714645</c:v>
                      </c:pt>
                      <c:pt idx="95">
                        <c:v>834.12642472236371</c:v>
                      </c:pt>
                      <c:pt idx="96">
                        <c:v>836.7249494099724</c:v>
                      </c:pt>
                      <c:pt idx="97">
                        <c:v>836.7249494099724</c:v>
                      </c:pt>
                      <c:pt idx="98">
                        <c:v>839.32347409758086</c:v>
                      </c:pt>
                      <c:pt idx="99">
                        <c:v>841.92199878518954</c:v>
                      </c:pt>
                      <c:pt idx="100">
                        <c:v>844.52052347279812</c:v>
                      </c:pt>
                      <c:pt idx="101">
                        <c:v>847.11904816040669</c:v>
                      </c:pt>
                      <c:pt idx="102">
                        <c:v>849.71757284801538</c:v>
                      </c:pt>
                      <c:pt idx="103">
                        <c:v>852.31609753562395</c:v>
                      </c:pt>
                      <c:pt idx="104">
                        <c:v>852.31609753562395</c:v>
                      </c:pt>
                      <c:pt idx="105">
                        <c:v>854.91462222323253</c:v>
                      </c:pt>
                      <c:pt idx="106">
                        <c:v>854.91462222323253</c:v>
                      </c:pt>
                      <c:pt idx="107">
                        <c:v>857.5131469108411</c:v>
                      </c:pt>
                      <c:pt idx="108">
                        <c:v>857.5131469108411</c:v>
                      </c:pt>
                      <c:pt idx="109">
                        <c:v>857.5131469108411</c:v>
                      </c:pt>
                      <c:pt idx="110">
                        <c:v>857.5131469108411</c:v>
                      </c:pt>
                      <c:pt idx="111">
                        <c:v>857.5131469108411</c:v>
                      </c:pt>
                      <c:pt idx="112">
                        <c:v>854.91462222323253</c:v>
                      </c:pt>
                      <c:pt idx="113">
                        <c:v>854.91462222323253</c:v>
                      </c:pt>
                      <c:pt idx="114">
                        <c:v>849.71757284801538</c:v>
                      </c:pt>
                      <c:pt idx="115">
                        <c:v>847.11904816040669</c:v>
                      </c:pt>
                      <c:pt idx="116">
                        <c:v>841.92199878518954</c:v>
                      </c:pt>
                      <c:pt idx="117">
                        <c:v>839.32347409758086</c:v>
                      </c:pt>
                      <c:pt idx="118">
                        <c:v>836.7249494099724</c:v>
                      </c:pt>
                      <c:pt idx="119">
                        <c:v>834.12642472236371</c:v>
                      </c:pt>
                      <c:pt idx="120">
                        <c:v>831.52790003475513</c:v>
                      </c:pt>
                      <c:pt idx="121">
                        <c:v>831.52790003475513</c:v>
                      </c:pt>
                      <c:pt idx="122">
                        <c:v>828.92937534714645</c:v>
                      </c:pt>
                      <c:pt idx="123">
                        <c:v>828.92937534714645</c:v>
                      </c:pt>
                      <c:pt idx="124">
                        <c:v>826.33085065953787</c:v>
                      </c:pt>
                      <c:pt idx="125">
                        <c:v>826.33085065953787</c:v>
                      </c:pt>
                      <c:pt idx="126">
                        <c:v>826.33085065953787</c:v>
                      </c:pt>
                      <c:pt idx="127">
                        <c:v>826.33085065953787</c:v>
                      </c:pt>
                      <c:pt idx="128">
                        <c:v>826.33085065953787</c:v>
                      </c:pt>
                      <c:pt idx="129">
                        <c:v>826.33085065953787</c:v>
                      </c:pt>
                      <c:pt idx="130">
                        <c:v>826.33085065953787</c:v>
                      </c:pt>
                      <c:pt idx="131">
                        <c:v>826.33085065953787</c:v>
                      </c:pt>
                      <c:pt idx="132">
                        <c:v>826.33085065953787</c:v>
                      </c:pt>
                      <c:pt idx="133">
                        <c:v>826.33085065953787</c:v>
                      </c:pt>
                      <c:pt idx="134">
                        <c:v>826.33085065953787</c:v>
                      </c:pt>
                      <c:pt idx="135">
                        <c:v>828.92937534714645</c:v>
                      </c:pt>
                      <c:pt idx="136">
                        <c:v>828.92937534714645</c:v>
                      </c:pt>
                      <c:pt idx="137">
                        <c:v>828.92937534714645</c:v>
                      </c:pt>
                      <c:pt idx="138">
                        <c:v>831.52790003475513</c:v>
                      </c:pt>
                      <c:pt idx="139">
                        <c:v>831.52790003475513</c:v>
                      </c:pt>
                      <c:pt idx="140">
                        <c:v>831.52790003475513</c:v>
                      </c:pt>
                      <c:pt idx="141">
                        <c:v>831.52790003475513</c:v>
                      </c:pt>
                      <c:pt idx="142">
                        <c:v>834.12642472236371</c:v>
                      </c:pt>
                      <c:pt idx="143">
                        <c:v>834.12642472236371</c:v>
                      </c:pt>
                      <c:pt idx="144">
                        <c:v>834.12642472236371</c:v>
                      </c:pt>
                      <c:pt idx="145">
                        <c:v>834.12642472236371</c:v>
                      </c:pt>
                      <c:pt idx="146">
                        <c:v>836.7249494099724</c:v>
                      </c:pt>
                      <c:pt idx="147">
                        <c:v>836.7249494099724</c:v>
                      </c:pt>
                      <c:pt idx="148">
                        <c:v>836.7249494099724</c:v>
                      </c:pt>
                      <c:pt idx="149">
                        <c:v>836.7249494099724</c:v>
                      </c:pt>
                      <c:pt idx="150">
                        <c:v>836.7249494099724</c:v>
                      </c:pt>
                      <c:pt idx="151">
                        <c:v>836.7249494099724</c:v>
                      </c:pt>
                      <c:pt idx="152">
                        <c:v>839.32347409758086</c:v>
                      </c:pt>
                      <c:pt idx="153">
                        <c:v>839.32347409758086</c:v>
                      </c:pt>
                      <c:pt idx="154">
                        <c:v>841.92199878518954</c:v>
                      </c:pt>
                      <c:pt idx="155">
                        <c:v>841.92199878518954</c:v>
                      </c:pt>
                      <c:pt idx="156">
                        <c:v>841.92199878518954</c:v>
                      </c:pt>
                      <c:pt idx="157">
                        <c:v>844.52052347279812</c:v>
                      </c:pt>
                      <c:pt idx="158">
                        <c:v>844.52052347279812</c:v>
                      </c:pt>
                      <c:pt idx="159">
                        <c:v>844.52052347279812</c:v>
                      </c:pt>
                      <c:pt idx="160">
                        <c:v>847.11904816040669</c:v>
                      </c:pt>
                      <c:pt idx="161">
                        <c:v>847.11904816040669</c:v>
                      </c:pt>
                      <c:pt idx="162">
                        <c:v>847.11904816040669</c:v>
                      </c:pt>
                      <c:pt idx="163">
                        <c:v>847.11904816040669</c:v>
                      </c:pt>
                      <c:pt idx="164">
                        <c:v>849.71757284801538</c:v>
                      </c:pt>
                      <c:pt idx="165">
                        <c:v>849.71757284801538</c:v>
                      </c:pt>
                      <c:pt idx="166">
                        <c:v>849.71757284801538</c:v>
                      </c:pt>
                      <c:pt idx="167">
                        <c:v>849.71757284801538</c:v>
                      </c:pt>
                      <c:pt idx="168">
                        <c:v>852.31609753562395</c:v>
                      </c:pt>
                      <c:pt idx="169">
                        <c:v>852.31609753562395</c:v>
                      </c:pt>
                      <c:pt idx="170">
                        <c:v>854.91462222323253</c:v>
                      </c:pt>
                      <c:pt idx="171">
                        <c:v>854.91462222323253</c:v>
                      </c:pt>
                      <c:pt idx="172">
                        <c:v>854.91462222323253</c:v>
                      </c:pt>
                      <c:pt idx="173">
                        <c:v>857.5131469108411</c:v>
                      </c:pt>
                      <c:pt idx="174">
                        <c:v>857.5131469108411</c:v>
                      </c:pt>
                      <c:pt idx="175">
                        <c:v>857.5131469108411</c:v>
                      </c:pt>
                      <c:pt idx="176">
                        <c:v>860.11167159844979</c:v>
                      </c:pt>
                      <c:pt idx="177">
                        <c:v>860.11167159844979</c:v>
                      </c:pt>
                      <c:pt idx="178">
                        <c:v>860.11167159844979</c:v>
                      </c:pt>
                      <c:pt idx="179">
                        <c:v>862.71019628605836</c:v>
                      </c:pt>
                      <c:pt idx="180">
                        <c:v>862.71019628605836</c:v>
                      </c:pt>
                      <c:pt idx="181">
                        <c:v>865.30872097366705</c:v>
                      </c:pt>
                      <c:pt idx="182">
                        <c:v>865.30872097366705</c:v>
                      </c:pt>
                      <c:pt idx="183">
                        <c:v>867.90724566127562</c:v>
                      </c:pt>
                      <c:pt idx="184">
                        <c:v>865.30872097366705</c:v>
                      </c:pt>
                      <c:pt idx="185">
                        <c:v>867.90724566127562</c:v>
                      </c:pt>
                      <c:pt idx="186">
                        <c:v>867.90724566127562</c:v>
                      </c:pt>
                      <c:pt idx="187">
                        <c:v>867.90724566127562</c:v>
                      </c:pt>
                      <c:pt idx="188">
                        <c:v>870.5057703488842</c:v>
                      </c:pt>
                      <c:pt idx="189">
                        <c:v>870.5057703488842</c:v>
                      </c:pt>
                      <c:pt idx="190">
                        <c:v>870.5057703488842</c:v>
                      </c:pt>
                      <c:pt idx="191">
                        <c:v>870.5057703488842</c:v>
                      </c:pt>
                      <c:pt idx="192">
                        <c:v>870.5057703488842</c:v>
                      </c:pt>
                      <c:pt idx="193">
                        <c:v>873.10429503649277</c:v>
                      </c:pt>
                      <c:pt idx="194">
                        <c:v>873.10429503649277</c:v>
                      </c:pt>
                      <c:pt idx="195">
                        <c:v>875.70281972410146</c:v>
                      </c:pt>
                      <c:pt idx="196">
                        <c:v>875.70281972410146</c:v>
                      </c:pt>
                      <c:pt idx="197">
                        <c:v>875.70281972410146</c:v>
                      </c:pt>
                      <c:pt idx="198">
                        <c:v>878.30134441171003</c:v>
                      </c:pt>
                      <c:pt idx="199">
                        <c:v>878.30134441171003</c:v>
                      </c:pt>
                      <c:pt idx="200">
                        <c:v>880.89986909931872</c:v>
                      </c:pt>
                      <c:pt idx="201">
                        <c:v>883.49839378692729</c:v>
                      </c:pt>
                      <c:pt idx="202">
                        <c:v>883.49839378692729</c:v>
                      </c:pt>
                      <c:pt idx="203">
                        <c:v>886.09691847453587</c:v>
                      </c:pt>
                      <c:pt idx="204">
                        <c:v>886.09691847453587</c:v>
                      </c:pt>
                      <c:pt idx="205">
                        <c:v>886.09691847453587</c:v>
                      </c:pt>
                      <c:pt idx="206">
                        <c:v>888.69544316214444</c:v>
                      </c:pt>
                      <c:pt idx="207">
                        <c:v>888.69544316214444</c:v>
                      </c:pt>
                      <c:pt idx="208">
                        <c:v>891.29396784975313</c:v>
                      </c:pt>
                      <c:pt idx="209">
                        <c:v>891.29396784975313</c:v>
                      </c:pt>
                      <c:pt idx="210">
                        <c:v>891.29396784975313</c:v>
                      </c:pt>
                      <c:pt idx="211">
                        <c:v>893.8924925373617</c:v>
                      </c:pt>
                      <c:pt idx="212">
                        <c:v>893.8924925373617</c:v>
                      </c:pt>
                      <c:pt idx="213">
                        <c:v>896.49101722497039</c:v>
                      </c:pt>
                      <c:pt idx="214">
                        <c:v>896.49101722497039</c:v>
                      </c:pt>
                      <c:pt idx="215">
                        <c:v>896.49101722497039</c:v>
                      </c:pt>
                      <c:pt idx="216">
                        <c:v>899.08954191257897</c:v>
                      </c:pt>
                      <c:pt idx="217">
                        <c:v>899.08954191257897</c:v>
                      </c:pt>
                      <c:pt idx="218">
                        <c:v>899.08954191257897</c:v>
                      </c:pt>
                      <c:pt idx="219">
                        <c:v>899.08954191257897</c:v>
                      </c:pt>
                      <c:pt idx="220">
                        <c:v>901.68806660018754</c:v>
                      </c:pt>
                      <c:pt idx="221">
                        <c:v>901.68806660018754</c:v>
                      </c:pt>
                      <c:pt idx="222">
                        <c:v>904.28659128779611</c:v>
                      </c:pt>
                      <c:pt idx="223">
                        <c:v>904.28659128779611</c:v>
                      </c:pt>
                      <c:pt idx="224">
                        <c:v>904.28659128779611</c:v>
                      </c:pt>
                      <c:pt idx="225">
                        <c:v>906.8851159754048</c:v>
                      </c:pt>
                      <c:pt idx="226">
                        <c:v>906.8851159754048</c:v>
                      </c:pt>
                      <c:pt idx="227">
                        <c:v>906.8851159754048</c:v>
                      </c:pt>
                      <c:pt idx="228">
                        <c:v>906.8851159754048</c:v>
                      </c:pt>
                      <c:pt idx="229">
                        <c:v>906.8851159754048</c:v>
                      </c:pt>
                      <c:pt idx="230">
                        <c:v>909.48364066301338</c:v>
                      </c:pt>
                      <c:pt idx="231">
                        <c:v>909.48364066301338</c:v>
                      </c:pt>
                      <c:pt idx="232">
                        <c:v>909.48364066301338</c:v>
                      </c:pt>
                      <c:pt idx="233">
                        <c:v>912.08216535062195</c:v>
                      </c:pt>
                      <c:pt idx="234">
                        <c:v>912.08216535062195</c:v>
                      </c:pt>
                      <c:pt idx="235">
                        <c:v>912.08216535062195</c:v>
                      </c:pt>
                      <c:pt idx="236">
                        <c:v>912.08216535062195</c:v>
                      </c:pt>
                      <c:pt idx="237">
                        <c:v>912.08216535062195</c:v>
                      </c:pt>
                      <c:pt idx="238">
                        <c:v>914.68069003823064</c:v>
                      </c:pt>
                      <c:pt idx="239">
                        <c:v>914.68069003823064</c:v>
                      </c:pt>
                      <c:pt idx="240">
                        <c:v>917.2792147258391</c:v>
                      </c:pt>
                      <c:pt idx="241">
                        <c:v>917.2792147258391</c:v>
                      </c:pt>
                      <c:pt idx="242">
                        <c:v>917.2792147258391</c:v>
                      </c:pt>
                      <c:pt idx="243">
                        <c:v>917.2792147258391</c:v>
                      </c:pt>
                      <c:pt idx="244">
                        <c:v>917.2792147258391</c:v>
                      </c:pt>
                      <c:pt idx="245">
                        <c:v>917.2792147258391</c:v>
                      </c:pt>
                      <c:pt idx="246">
                        <c:v>917.2792147258391</c:v>
                      </c:pt>
                      <c:pt idx="247">
                        <c:v>917.2792147258391</c:v>
                      </c:pt>
                      <c:pt idx="248">
                        <c:v>917.2792147258391</c:v>
                      </c:pt>
                      <c:pt idx="249">
                        <c:v>917.2792147258391</c:v>
                      </c:pt>
                      <c:pt idx="250">
                        <c:v>917.2792147258391</c:v>
                      </c:pt>
                      <c:pt idx="251">
                        <c:v>917.2792147258391</c:v>
                      </c:pt>
                      <c:pt idx="252">
                        <c:v>917.2792147258391</c:v>
                      </c:pt>
                      <c:pt idx="253">
                        <c:v>917.2792147258391</c:v>
                      </c:pt>
                      <c:pt idx="254">
                        <c:v>917.2792147258391</c:v>
                      </c:pt>
                      <c:pt idx="255">
                        <c:v>917.2792147258391</c:v>
                      </c:pt>
                      <c:pt idx="256">
                        <c:v>917.2792147258391</c:v>
                      </c:pt>
                      <c:pt idx="257">
                        <c:v>917.2792147258391</c:v>
                      </c:pt>
                      <c:pt idx="258">
                        <c:v>917.2792147258391</c:v>
                      </c:pt>
                      <c:pt idx="259">
                        <c:v>917.2792147258391</c:v>
                      </c:pt>
                      <c:pt idx="260">
                        <c:v>917.2792147258391</c:v>
                      </c:pt>
                      <c:pt idx="261">
                        <c:v>917.2792147258391</c:v>
                      </c:pt>
                      <c:pt idx="262">
                        <c:v>917.2792147258391</c:v>
                      </c:pt>
                      <c:pt idx="263">
                        <c:v>917.2792147258391</c:v>
                      </c:pt>
                      <c:pt idx="264">
                        <c:v>917.2792147258391</c:v>
                      </c:pt>
                      <c:pt idx="265">
                        <c:v>917.2792147258391</c:v>
                      </c:pt>
                      <c:pt idx="266">
                        <c:v>917.2792147258391</c:v>
                      </c:pt>
                      <c:pt idx="267">
                        <c:v>917.2792147258391</c:v>
                      </c:pt>
                      <c:pt idx="268">
                        <c:v>917.2792147258391</c:v>
                      </c:pt>
                      <c:pt idx="269">
                        <c:v>917.2792147258391</c:v>
                      </c:pt>
                      <c:pt idx="270">
                        <c:v>917.2792147258391</c:v>
                      </c:pt>
                      <c:pt idx="271">
                        <c:v>917.2792147258391</c:v>
                      </c:pt>
                      <c:pt idx="272">
                        <c:v>917.2792147258391</c:v>
                      </c:pt>
                      <c:pt idx="273">
                        <c:v>917.2792147258391</c:v>
                      </c:pt>
                      <c:pt idx="274">
                        <c:v>917.2792147258391</c:v>
                      </c:pt>
                      <c:pt idx="275">
                        <c:v>917.2792147258391</c:v>
                      </c:pt>
                      <c:pt idx="276">
                        <c:v>917.2792147258391</c:v>
                      </c:pt>
                      <c:pt idx="277">
                        <c:v>917.2792147258391</c:v>
                      </c:pt>
                      <c:pt idx="278">
                        <c:v>917.2792147258391</c:v>
                      </c:pt>
                      <c:pt idx="279">
                        <c:v>917.2792147258391</c:v>
                      </c:pt>
                      <c:pt idx="280">
                        <c:v>917.2792147258391</c:v>
                      </c:pt>
                      <c:pt idx="281">
                        <c:v>917.2792147258391</c:v>
                      </c:pt>
                      <c:pt idx="282">
                        <c:v>917.2792147258391</c:v>
                      </c:pt>
                      <c:pt idx="283">
                        <c:v>917.2792147258391</c:v>
                      </c:pt>
                      <c:pt idx="284">
                        <c:v>917.2792147258391</c:v>
                      </c:pt>
                      <c:pt idx="285">
                        <c:v>917.2792147258391</c:v>
                      </c:pt>
                      <c:pt idx="286">
                        <c:v>917.2792147258391</c:v>
                      </c:pt>
                      <c:pt idx="287">
                        <c:v>917.2792147258391</c:v>
                      </c:pt>
                      <c:pt idx="288">
                        <c:v>917.2792147258391</c:v>
                      </c:pt>
                      <c:pt idx="289">
                        <c:v>917.2792147258391</c:v>
                      </c:pt>
                      <c:pt idx="290">
                        <c:v>917.2792147258391</c:v>
                      </c:pt>
                      <c:pt idx="291">
                        <c:v>917.2792147258391</c:v>
                      </c:pt>
                      <c:pt idx="292">
                        <c:v>917.2792147258391</c:v>
                      </c:pt>
                      <c:pt idx="293">
                        <c:v>917.2792147258391</c:v>
                      </c:pt>
                      <c:pt idx="294">
                        <c:v>917.2792147258391</c:v>
                      </c:pt>
                      <c:pt idx="295">
                        <c:v>917.2792147258391</c:v>
                      </c:pt>
                      <c:pt idx="296">
                        <c:v>917.2792147258391</c:v>
                      </c:pt>
                      <c:pt idx="297">
                        <c:v>917.2792147258391</c:v>
                      </c:pt>
                      <c:pt idx="298">
                        <c:v>917.2792147258391</c:v>
                      </c:pt>
                      <c:pt idx="299">
                        <c:v>917.2792147258391</c:v>
                      </c:pt>
                      <c:pt idx="300">
                        <c:v>917.2792147258391</c:v>
                      </c:pt>
                      <c:pt idx="301">
                        <c:v>917.2792147258391</c:v>
                      </c:pt>
                      <c:pt idx="302">
                        <c:v>917.2792147258391</c:v>
                      </c:pt>
                      <c:pt idx="303">
                        <c:v>917.2792147258391</c:v>
                      </c:pt>
                      <c:pt idx="304">
                        <c:v>917.2792147258391</c:v>
                      </c:pt>
                      <c:pt idx="305">
                        <c:v>917.2792147258391</c:v>
                      </c:pt>
                      <c:pt idx="306">
                        <c:v>917.2792147258391</c:v>
                      </c:pt>
                      <c:pt idx="307">
                        <c:v>917.2792147258391</c:v>
                      </c:pt>
                      <c:pt idx="308">
                        <c:v>917.2792147258391</c:v>
                      </c:pt>
                      <c:pt idx="309">
                        <c:v>917.2792147258391</c:v>
                      </c:pt>
                      <c:pt idx="310">
                        <c:v>917.2792147258391</c:v>
                      </c:pt>
                      <c:pt idx="311">
                        <c:v>917.2792147258391</c:v>
                      </c:pt>
                      <c:pt idx="312">
                        <c:v>917.2792147258391</c:v>
                      </c:pt>
                      <c:pt idx="313">
                        <c:v>917.2792147258391</c:v>
                      </c:pt>
                      <c:pt idx="314">
                        <c:v>917.2792147258391</c:v>
                      </c:pt>
                      <c:pt idx="315">
                        <c:v>917.2792147258391</c:v>
                      </c:pt>
                      <c:pt idx="316">
                        <c:v>917.2792147258391</c:v>
                      </c:pt>
                      <c:pt idx="317">
                        <c:v>917.2792147258391</c:v>
                      </c:pt>
                      <c:pt idx="318">
                        <c:v>917.2792147258391</c:v>
                      </c:pt>
                      <c:pt idx="319">
                        <c:v>917.2792147258391</c:v>
                      </c:pt>
                      <c:pt idx="320">
                        <c:v>917.2792147258391</c:v>
                      </c:pt>
                      <c:pt idx="321">
                        <c:v>917.2792147258391</c:v>
                      </c:pt>
                      <c:pt idx="322">
                        <c:v>917.2792147258391</c:v>
                      </c:pt>
                      <c:pt idx="323">
                        <c:v>917.2792147258391</c:v>
                      </c:pt>
                      <c:pt idx="324">
                        <c:v>917.2792147258391</c:v>
                      </c:pt>
                      <c:pt idx="325">
                        <c:v>917.2792147258391</c:v>
                      </c:pt>
                      <c:pt idx="326">
                        <c:v>917.2792147258391</c:v>
                      </c:pt>
                      <c:pt idx="327">
                        <c:v>917.2792147258391</c:v>
                      </c:pt>
                      <c:pt idx="328">
                        <c:v>917.2792147258391</c:v>
                      </c:pt>
                      <c:pt idx="329">
                        <c:v>917.2792147258391</c:v>
                      </c:pt>
                      <c:pt idx="330">
                        <c:v>917.2792147258391</c:v>
                      </c:pt>
                      <c:pt idx="331">
                        <c:v>917.2792147258391</c:v>
                      </c:pt>
                      <c:pt idx="332">
                        <c:v>917.2792147258391</c:v>
                      </c:pt>
                      <c:pt idx="333">
                        <c:v>917.2792147258391</c:v>
                      </c:pt>
                    </c:numCache>
                  </c:numRef>
                </c:yVal>
                <c:smooth val="1"/>
                <c:extLst xmlns:c15="http://schemas.microsoft.com/office/drawing/2012/chart">
                  <c:ext xmlns:c16="http://schemas.microsoft.com/office/drawing/2014/chart" uri="{C3380CC4-5D6E-409C-BE32-E72D297353CC}">
                    <c16:uniqueId val="{0000000B-EA60-4DC2-BCA5-19B074EDF4FA}"/>
                  </c:ext>
                </c:extLst>
              </c15:ser>
            </c15:filteredScatterSeries>
          </c:ext>
        </c:extLst>
      </c:scatterChart>
      <c:valAx>
        <c:axId val="1065546896"/>
        <c:scaling>
          <c:orientation val="minMax"/>
          <c:max val="0.15000000000000002"/>
          <c:min val="0"/>
        </c:scaling>
        <c:delete val="0"/>
        <c:axPos val="b"/>
        <c:title>
          <c:tx>
            <c:rich>
              <a:bodyPr/>
              <a:lstStyle/>
              <a:p>
                <a:pPr>
                  <a:defRPr/>
                </a:pPr>
                <a:r>
                  <a:rPr lang="en-US"/>
                  <a:t>Strain (%)</a:t>
                </a:r>
              </a:p>
            </c:rich>
          </c:tx>
          <c:overlay val="0"/>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065547376"/>
        <c:crosses val="autoZero"/>
        <c:crossBetween val="midCat"/>
      </c:valAx>
      <c:valAx>
        <c:axId val="1065547376"/>
        <c:scaling>
          <c:orientation val="minMax"/>
          <c:max val="1200"/>
          <c:min val="0"/>
        </c:scaling>
        <c:delete val="0"/>
        <c:axPos val="l"/>
        <c:title>
          <c:tx>
            <c:rich>
              <a:bodyPr/>
              <a:lstStyle/>
              <a:p>
                <a:pPr>
                  <a:defRPr/>
                </a:pPr>
                <a:r>
                  <a:rPr lang="en-US"/>
                  <a:t>Stress (kPa)</a:t>
                </a:r>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065546896"/>
        <c:crosses val="autoZero"/>
        <c:crossBetween val="midCat"/>
      </c:valAx>
    </c:plotArea>
    <c:legend>
      <c:legendPos val="r"/>
      <c:overlay val="0"/>
      <c:txPr>
        <a:bodyPr/>
        <a:lstStyle/>
        <a:p>
          <a:pPr>
            <a:defRPr sz="600"/>
          </a:pPr>
          <a:endParaRPr lang="en-US"/>
        </a:p>
      </c:txPr>
    </c:legend>
    <c:plotVisOnly val="1"/>
    <c:dispBlanksAs val="gap"/>
    <c:showDLblsOverMax val="0"/>
    <c:extLst/>
  </c:chart>
  <c:spPr>
    <a:ln>
      <a:noFill/>
    </a:ln>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'[All Data Consolidated.xlsx]Graphs'!$C$95</c:f>
              <c:strCache>
                <c:ptCount val="1"/>
                <c:pt idx="0">
                  <c:v>Raw</c:v>
                </c:pt>
              </c:strCache>
            </c:strRef>
          </c:tx>
          <c:spPr>
            <a:solidFill>
              <a:srgbClr val="FF0000"/>
            </a:solidFill>
            <a:ln>
              <a:solidFill>
                <a:schemeClr val="tx1"/>
              </a:solidFill>
            </a:ln>
          </c:spPr>
          <c:invertIfNegative val="0"/>
          <c:cat>
            <c:strRef>
              <c:f>'[All Data Consolidated.xlsx]Graphs'!$B$96:$B$98</c:f>
              <c:strCache>
                <c:ptCount val="3"/>
                <c:pt idx="0">
                  <c:v>Stage 1</c:v>
                </c:pt>
                <c:pt idx="1">
                  <c:v>Stage 2</c:v>
                </c:pt>
                <c:pt idx="2">
                  <c:v>Stage 3</c:v>
                </c:pt>
              </c:strCache>
            </c:strRef>
          </c:cat>
          <c:val>
            <c:numRef>
              <c:f>'[All Data Consolidated.xlsx]Graphs'!$C$96:$C$98</c:f>
              <c:numCache>
                <c:formatCode>0.00</c:formatCode>
                <c:ptCount val="3"/>
                <c:pt idx="0">
                  <c:v>7.5067666046887558</c:v>
                </c:pt>
                <c:pt idx="1">
                  <c:v>36.503703593713233</c:v>
                </c:pt>
                <c:pt idx="2">
                  <c:v>104.26608150365486</c:v>
                </c:pt>
              </c:numCache>
            </c:numRef>
          </c:val>
          <c:extLst>
            <c:ext xmlns:c16="http://schemas.microsoft.com/office/drawing/2014/chart" uri="{C3380CC4-5D6E-409C-BE32-E72D297353CC}">
              <c16:uniqueId val="{00000000-4FCB-4F05-9081-43201962E8E4}"/>
            </c:ext>
          </c:extLst>
        </c:ser>
        <c:ser>
          <c:idx val="2"/>
          <c:order val="1"/>
          <c:tx>
            <c:strRef>
              <c:f>'[All Data Consolidated.xlsx]Graphs'!$D$95</c:f>
              <c:strCache>
                <c:ptCount val="1"/>
                <c:pt idx="0">
                  <c:v>Raw 2</c:v>
                </c:pt>
              </c:strCache>
            </c:strRef>
          </c:tx>
          <c:spPr>
            <a:solidFill>
              <a:srgbClr val="C00000"/>
            </a:solidFill>
            <a:ln w="9525" cap="rnd">
              <a:solidFill>
                <a:schemeClr val="tx1"/>
              </a:solidFill>
              <a:round/>
            </a:ln>
            <a:effectLst/>
          </c:spPr>
          <c:invertIfNegative val="0"/>
          <c:cat>
            <c:strRef>
              <c:f>'[All Data Consolidated.xlsx]Graphs'!$B$96:$B$98</c:f>
              <c:strCache>
                <c:ptCount val="3"/>
                <c:pt idx="0">
                  <c:v>Stage 1</c:v>
                </c:pt>
                <c:pt idx="1">
                  <c:v>Stage 2</c:v>
                </c:pt>
                <c:pt idx="2">
                  <c:v>Stage 3</c:v>
                </c:pt>
              </c:strCache>
            </c:strRef>
          </c:cat>
          <c:val>
            <c:numRef>
              <c:f>'[All Data Consolidated.xlsx]Graphs'!$D$96:$D$98</c:f>
              <c:numCache>
                <c:formatCode>0.00</c:formatCode>
                <c:ptCount val="3"/>
                <c:pt idx="0">
                  <c:v>5.0056865928654677</c:v>
                </c:pt>
                <c:pt idx="1">
                  <c:v>30.156528630869815</c:v>
                </c:pt>
                <c:pt idx="2">
                  <c:v>101.36984013040896</c:v>
                </c:pt>
              </c:numCache>
            </c:numRef>
          </c:val>
          <c:extLst>
            <c:ext xmlns:c16="http://schemas.microsoft.com/office/drawing/2014/chart" uri="{C3380CC4-5D6E-409C-BE32-E72D297353CC}">
              <c16:uniqueId val="{00000001-4FCB-4F05-9081-43201962E8E4}"/>
            </c:ext>
          </c:extLst>
        </c:ser>
        <c:ser>
          <c:idx val="3"/>
          <c:order val="2"/>
          <c:tx>
            <c:strRef>
              <c:f>'[All Data Consolidated.xlsx]Graphs'!$E$95</c:f>
              <c:strCache>
                <c:ptCount val="1"/>
                <c:pt idx="0">
                  <c:v>FM-D25-C0.8</c:v>
                </c:pt>
              </c:strCache>
            </c:strRef>
          </c:tx>
          <c:spPr>
            <a:solidFill>
              <a:schemeClr val="accent4"/>
            </a:solidFill>
            <a:ln w="9525" cap="rnd">
              <a:solidFill>
                <a:schemeClr val="tx1"/>
              </a:solidFill>
              <a:round/>
            </a:ln>
            <a:effectLst/>
          </c:spPr>
          <c:invertIfNegative val="0"/>
          <c:cat>
            <c:strRef>
              <c:f>'[All Data Consolidated.xlsx]Graphs'!$B$96:$B$98</c:f>
              <c:strCache>
                <c:ptCount val="3"/>
                <c:pt idx="0">
                  <c:v>Stage 1</c:v>
                </c:pt>
                <c:pt idx="1">
                  <c:v>Stage 2</c:v>
                </c:pt>
                <c:pt idx="2">
                  <c:v>Stage 3</c:v>
                </c:pt>
              </c:strCache>
            </c:strRef>
          </c:cat>
          <c:val>
            <c:numRef>
              <c:f>'[All Data Consolidated.xlsx]Graphs'!$E$96:$E$98</c:f>
              <c:numCache>
                <c:formatCode>0.00</c:formatCode>
                <c:ptCount val="3"/>
                <c:pt idx="0">
                  <c:v>8.3671566896465936</c:v>
                </c:pt>
                <c:pt idx="1">
                  <c:v>41.464844049076859</c:v>
                </c:pt>
                <c:pt idx="2">
                  <c:v>105.78052025248364</c:v>
                </c:pt>
              </c:numCache>
            </c:numRef>
          </c:val>
          <c:extLst>
            <c:ext xmlns:c16="http://schemas.microsoft.com/office/drawing/2014/chart" uri="{C3380CC4-5D6E-409C-BE32-E72D297353CC}">
              <c16:uniqueId val="{00000002-4FCB-4F05-9081-43201962E8E4}"/>
            </c:ext>
          </c:extLst>
        </c:ser>
        <c:ser>
          <c:idx val="4"/>
          <c:order val="3"/>
          <c:tx>
            <c:strRef>
              <c:f>'[All Data Consolidated.xlsx]Graphs'!$F$95</c:f>
              <c:strCache>
                <c:ptCount val="1"/>
                <c:pt idx="0">
                  <c:v>FM-D25-C1.2</c:v>
                </c:pt>
              </c:strCache>
            </c:strRef>
          </c:tx>
          <c:spPr>
            <a:solidFill>
              <a:srgbClr val="7030A0"/>
            </a:solidFill>
            <a:ln w="9525" cap="rnd">
              <a:solidFill>
                <a:schemeClr val="tx1"/>
              </a:solidFill>
              <a:round/>
            </a:ln>
            <a:effectLst/>
          </c:spPr>
          <c:invertIfNegative val="0"/>
          <c:cat>
            <c:strRef>
              <c:f>'[All Data Consolidated.xlsx]Graphs'!$B$96:$B$98</c:f>
              <c:strCache>
                <c:ptCount val="3"/>
                <c:pt idx="0">
                  <c:v>Stage 1</c:v>
                </c:pt>
                <c:pt idx="1">
                  <c:v>Stage 2</c:v>
                </c:pt>
                <c:pt idx="2">
                  <c:v>Stage 3</c:v>
                </c:pt>
              </c:strCache>
            </c:strRef>
          </c:cat>
          <c:val>
            <c:numRef>
              <c:f>'[All Data Consolidated.xlsx]Graphs'!$F$96:$F$98</c:f>
              <c:numCache>
                <c:formatCode>0.00</c:formatCode>
                <c:ptCount val="3"/>
                <c:pt idx="0">
                  <c:v>7.4288108640604982</c:v>
                </c:pt>
                <c:pt idx="1">
                  <c:v>46.820125016878798</c:v>
                </c:pt>
                <c:pt idx="2">
                  <c:v>141.93559463757308</c:v>
                </c:pt>
              </c:numCache>
            </c:numRef>
          </c:val>
          <c:extLst>
            <c:ext xmlns:c16="http://schemas.microsoft.com/office/drawing/2014/chart" uri="{C3380CC4-5D6E-409C-BE32-E72D297353CC}">
              <c16:uniqueId val="{00000003-4FCB-4F05-9081-43201962E8E4}"/>
            </c:ext>
          </c:extLst>
        </c:ser>
        <c:ser>
          <c:idx val="5"/>
          <c:order val="4"/>
          <c:tx>
            <c:strRef>
              <c:f>'[All Data Consolidated.xlsx]Graphs'!$G$95</c:f>
              <c:strCache>
                <c:ptCount val="1"/>
                <c:pt idx="0">
                  <c:v>FM-D25-C1.6</c:v>
                </c:pt>
              </c:strCache>
            </c:strRef>
          </c:tx>
          <c:spPr>
            <a:solidFill>
              <a:schemeClr val="accent1"/>
            </a:solidFill>
            <a:ln w="9525" cap="rnd">
              <a:solidFill>
                <a:schemeClr val="tx1"/>
              </a:solidFill>
              <a:round/>
            </a:ln>
            <a:effectLst/>
          </c:spPr>
          <c:invertIfNegative val="0"/>
          <c:cat>
            <c:strRef>
              <c:f>'[All Data Consolidated.xlsx]Graphs'!$B$96:$B$98</c:f>
              <c:strCache>
                <c:ptCount val="3"/>
                <c:pt idx="0">
                  <c:v>Stage 1</c:v>
                </c:pt>
                <c:pt idx="1">
                  <c:v>Stage 2</c:v>
                </c:pt>
                <c:pt idx="2">
                  <c:v>Stage 3</c:v>
                </c:pt>
              </c:strCache>
            </c:strRef>
          </c:cat>
          <c:val>
            <c:numRef>
              <c:f>'[All Data Consolidated.xlsx]Graphs'!$G$96:$G$98</c:f>
              <c:numCache>
                <c:formatCode>0.00</c:formatCode>
                <c:ptCount val="3"/>
                <c:pt idx="0">
                  <c:v>5.8631069353231826</c:v>
                </c:pt>
                <c:pt idx="1">
                  <c:v>44.705482747884169</c:v>
                </c:pt>
                <c:pt idx="2">
                  <c:v>127.52822299425225</c:v>
                </c:pt>
              </c:numCache>
            </c:numRef>
          </c:val>
          <c:extLst>
            <c:ext xmlns:c16="http://schemas.microsoft.com/office/drawing/2014/chart" uri="{C3380CC4-5D6E-409C-BE32-E72D297353CC}">
              <c16:uniqueId val="{00000004-4FCB-4F05-9081-43201962E8E4}"/>
            </c:ext>
          </c:extLst>
        </c:ser>
        <c:ser>
          <c:idx val="6"/>
          <c:order val="5"/>
          <c:tx>
            <c:strRef>
              <c:f>'[All Data Consolidated.xlsx]Graphs'!$H$95</c:f>
              <c:strCache>
                <c:ptCount val="1"/>
                <c:pt idx="0">
                  <c:v>FM-D50-C0.8</c:v>
                </c:pt>
              </c:strCache>
            </c:strRef>
          </c:tx>
          <c:spPr>
            <a:solidFill>
              <a:schemeClr val="accent6"/>
            </a:solidFill>
            <a:ln w="9525" cap="rnd">
              <a:solidFill>
                <a:schemeClr val="tx1"/>
              </a:solidFill>
              <a:round/>
            </a:ln>
            <a:effectLst/>
          </c:spPr>
          <c:invertIfNegative val="0"/>
          <c:cat>
            <c:strRef>
              <c:f>'[All Data Consolidated.xlsx]Graphs'!$B$96:$B$98</c:f>
              <c:strCache>
                <c:ptCount val="3"/>
                <c:pt idx="0">
                  <c:v>Stage 1</c:v>
                </c:pt>
                <c:pt idx="1">
                  <c:v>Stage 2</c:v>
                </c:pt>
                <c:pt idx="2">
                  <c:v>Stage 3</c:v>
                </c:pt>
              </c:strCache>
            </c:strRef>
          </c:cat>
          <c:val>
            <c:numRef>
              <c:f>'[All Data Consolidated.xlsx]Graphs'!$H$96:$H$98</c:f>
              <c:numCache>
                <c:formatCode>0.00</c:formatCode>
                <c:ptCount val="3"/>
                <c:pt idx="0">
                  <c:v>8.0631293011963887</c:v>
                </c:pt>
                <c:pt idx="1">
                  <c:v>47.908071620908657</c:v>
                </c:pt>
                <c:pt idx="2">
                  <c:v>124.4060584603092</c:v>
                </c:pt>
              </c:numCache>
            </c:numRef>
          </c:val>
          <c:extLst>
            <c:ext xmlns:c16="http://schemas.microsoft.com/office/drawing/2014/chart" uri="{C3380CC4-5D6E-409C-BE32-E72D297353CC}">
              <c16:uniqueId val="{00000005-4FCB-4F05-9081-43201962E8E4}"/>
            </c:ext>
          </c:extLst>
        </c:ser>
        <c:ser>
          <c:idx val="7"/>
          <c:order val="6"/>
          <c:tx>
            <c:strRef>
              <c:f>'[All Data Consolidated.xlsx]Graphs'!$I$95</c:f>
              <c:strCache>
                <c:ptCount val="1"/>
                <c:pt idx="0">
                  <c:v>FM-D50-C1.2</c:v>
                </c:pt>
              </c:strCache>
            </c:strRef>
          </c:tx>
          <c:spPr>
            <a:solidFill>
              <a:schemeClr val="tx1"/>
            </a:solidFill>
            <a:ln w="9525" cap="rnd">
              <a:solidFill>
                <a:schemeClr val="tx1"/>
              </a:solidFill>
              <a:round/>
            </a:ln>
            <a:effectLst/>
          </c:spPr>
          <c:invertIfNegative val="0"/>
          <c:cat>
            <c:strRef>
              <c:f>'[All Data Consolidated.xlsx]Graphs'!$B$96:$B$98</c:f>
              <c:strCache>
                <c:ptCount val="3"/>
                <c:pt idx="0">
                  <c:v>Stage 1</c:v>
                </c:pt>
                <c:pt idx="1">
                  <c:v>Stage 2</c:v>
                </c:pt>
                <c:pt idx="2">
                  <c:v>Stage 3</c:v>
                </c:pt>
              </c:strCache>
            </c:strRef>
          </c:cat>
          <c:val>
            <c:numRef>
              <c:f>'[All Data Consolidated.xlsx]Graphs'!$I$96:$I$98</c:f>
              <c:numCache>
                <c:formatCode>0.00</c:formatCode>
                <c:ptCount val="3"/>
                <c:pt idx="0">
                  <c:v>7.7243930472759796</c:v>
                </c:pt>
                <c:pt idx="1">
                  <c:v>44.840142009374155</c:v>
                </c:pt>
                <c:pt idx="2">
                  <c:v>119.78818311617869</c:v>
                </c:pt>
              </c:numCache>
            </c:numRef>
          </c:val>
          <c:extLst>
            <c:ext xmlns:c16="http://schemas.microsoft.com/office/drawing/2014/chart" uri="{C3380CC4-5D6E-409C-BE32-E72D297353CC}">
              <c16:uniqueId val="{00000006-4FCB-4F05-9081-43201962E8E4}"/>
            </c:ext>
          </c:extLst>
        </c:ser>
        <c:ser>
          <c:idx val="8"/>
          <c:order val="7"/>
          <c:tx>
            <c:strRef>
              <c:f>'[All Data Consolidated.xlsx]Graphs'!$J$95</c:f>
              <c:strCache>
                <c:ptCount val="1"/>
                <c:pt idx="0">
                  <c:v>GT-D25-C0.8</c:v>
                </c:pt>
              </c:strCache>
            </c:strRef>
          </c:tx>
          <c:spPr>
            <a:solidFill>
              <a:schemeClr val="accent2"/>
            </a:solidFill>
            <a:ln w="9525" cap="rnd">
              <a:solidFill>
                <a:schemeClr val="tx1"/>
              </a:solidFill>
              <a:round/>
            </a:ln>
            <a:effectLst/>
          </c:spPr>
          <c:invertIfNegative val="0"/>
          <c:cat>
            <c:strRef>
              <c:f>'[All Data Consolidated.xlsx]Graphs'!$B$96:$B$98</c:f>
              <c:strCache>
                <c:ptCount val="3"/>
                <c:pt idx="0">
                  <c:v>Stage 1</c:v>
                </c:pt>
                <c:pt idx="1">
                  <c:v>Stage 2</c:v>
                </c:pt>
                <c:pt idx="2">
                  <c:v>Stage 3</c:v>
                </c:pt>
              </c:strCache>
            </c:strRef>
          </c:cat>
          <c:val>
            <c:numRef>
              <c:f>'[All Data Consolidated.xlsx]Graphs'!$J$96:$J$98</c:f>
              <c:numCache>
                <c:formatCode>0.00</c:formatCode>
                <c:ptCount val="3"/>
                <c:pt idx="0">
                  <c:v>10.73014367521411</c:v>
                </c:pt>
                <c:pt idx="1">
                  <c:v>58.858347458944429</c:v>
                </c:pt>
                <c:pt idx="2">
                  <c:v>135.03651159197207</c:v>
                </c:pt>
              </c:numCache>
            </c:numRef>
          </c:val>
          <c:extLst>
            <c:ext xmlns:c16="http://schemas.microsoft.com/office/drawing/2014/chart" uri="{C3380CC4-5D6E-409C-BE32-E72D297353CC}">
              <c16:uniqueId val="{00000007-4FCB-4F05-9081-43201962E8E4}"/>
            </c:ext>
          </c:extLst>
        </c:ser>
        <c:ser>
          <c:idx val="0"/>
          <c:order val="8"/>
          <c:tx>
            <c:strRef>
              <c:f>'[All Data Consolidated.xlsx]Graphs'!$K$95</c:f>
              <c:strCache>
                <c:ptCount val="1"/>
                <c:pt idx="0">
                  <c:v>GT-D25-C1.2</c:v>
                </c:pt>
              </c:strCache>
            </c:strRef>
          </c:tx>
          <c:spPr>
            <a:solidFill>
              <a:schemeClr val="accent2">
                <a:lumMod val="50000"/>
              </a:schemeClr>
            </a:solidFill>
            <a:ln w="9525" cap="rnd">
              <a:solidFill>
                <a:schemeClr val="tx1"/>
              </a:solidFill>
              <a:round/>
            </a:ln>
            <a:effectLst/>
          </c:spPr>
          <c:invertIfNegative val="0"/>
          <c:cat>
            <c:strRef>
              <c:f>'[All Data Consolidated.xlsx]Graphs'!$B$96:$B$98</c:f>
              <c:strCache>
                <c:ptCount val="3"/>
                <c:pt idx="0">
                  <c:v>Stage 1</c:v>
                </c:pt>
                <c:pt idx="1">
                  <c:v>Stage 2</c:v>
                </c:pt>
                <c:pt idx="2">
                  <c:v>Stage 3</c:v>
                </c:pt>
              </c:strCache>
            </c:strRef>
          </c:cat>
          <c:val>
            <c:numRef>
              <c:f>'[All Data Consolidated.xlsx]Graphs'!$K$96:$K$98</c:f>
              <c:numCache>
                <c:formatCode>0.00</c:formatCode>
                <c:ptCount val="3"/>
                <c:pt idx="0">
                  <c:v>13.174241752816265</c:v>
                </c:pt>
                <c:pt idx="1">
                  <c:v>72.492528081467469</c:v>
                </c:pt>
                <c:pt idx="2">
                  <c:v>161.33404545283713</c:v>
                </c:pt>
              </c:numCache>
            </c:numRef>
          </c:val>
          <c:extLst>
            <c:ext xmlns:c16="http://schemas.microsoft.com/office/drawing/2014/chart" uri="{C3380CC4-5D6E-409C-BE32-E72D297353CC}">
              <c16:uniqueId val="{00000008-4FCB-4F05-9081-43201962E8E4}"/>
            </c:ext>
          </c:extLst>
        </c:ser>
        <c:dLbls>
          <c:showLegendKey val="0"/>
          <c:showVal val="0"/>
          <c:showCatName val="0"/>
          <c:showSerName val="0"/>
          <c:showPercent val="0"/>
          <c:showBubbleSize val="0"/>
        </c:dLbls>
        <c:gapWidth val="150"/>
        <c:axId val="216028767"/>
        <c:axId val="216030687"/>
      </c:barChart>
      <c:catAx>
        <c:axId val="216028767"/>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6030687"/>
        <c:crosses val="autoZero"/>
        <c:auto val="1"/>
        <c:lblAlgn val="ctr"/>
        <c:lblOffset val="100"/>
        <c:noMultiLvlLbl val="0"/>
      </c:catAx>
      <c:valAx>
        <c:axId val="216030687"/>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b="1"/>
                </a:pPr>
                <a:r>
                  <a:rPr lang="en-US" sz="1000" b="1" i="0" u="none" strike="noStrike" baseline="0">
                    <a:effectLst/>
                  </a:rPr>
                  <a:t>Toughness (kJ/m^3)</a:t>
                </a:r>
                <a:r>
                  <a:rPr lang="en-US" sz="1000" b="1" i="0" u="none" strike="noStrike" baseline="0"/>
                  <a:t> </a:t>
                </a:r>
                <a:endParaRPr lang="en-US" b="1"/>
              </a:p>
            </c:rich>
          </c:tx>
          <c:overlay val="0"/>
        </c:title>
        <c:numFmt formatCode="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6028767"/>
        <c:crosses val="autoZero"/>
        <c:crossBetween val="between"/>
      </c:valAx>
      <c:dTable>
        <c:showHorzBorder val="1"/>
        <c:showVertBorder val="1"/>
        <c:showOutline val="1"/>
        <c:showKeys val="1"/>
      </c:dTable>
      <c:spPr>
        <a:ln>
          <a:solidFill>
            <a:schemeClr val="tx1"/>
          </a:solidFill>
        </a:ln>
      </c:spPr>
    </c:plotArea>
    <c:plotVisOnly val="1"/>
    <c:dispBlanksAs val="gap"/>
    <c:showDLblsOverMax val="0"/>
    <c:extLst/>
  </c:chart>
  <c:spPr>
    <a:ln>
      <a:noFill/>
    </a:ln>
  </c:spPr>
  <c:txPr>
    <a:bodyPr/>
    <a:lstStyle/>
    <a:p>
      <a:pPr>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9"/>
          <c:order val="0"/>
          <c:tx>
            <c:strRef>
              <c:f>'[All Data Consolidated.xlsx]Graphs'!$AN$93</c:f>
              <c:strCache>
                <c:ptCount val="1"/>
                <c:pt idx="0">
                  <c:v>Stage 1</c:v>
                </c:pt>
              </c:strCache>
            </c:strRef>
          </c:tx>
          <c:spPr>
            <a:solidFill>
              <a:schemeClr val="accent2"/>
            </a:solidFill>
            <a:ln>
              <a:solidFill>
                <a:schemeClr val="tx1"/>
              </a:solidFill>
            </a:ln>
          </c:spPr>
          <c:invertIfNegative val="0"/>
          <c:cat>
            <c:strRef>
              <c:f>'[All Data Consolidated.xlsx]Graphs'!$AM$94:$AM$102</c:f>
              <c:strCache>
                <c:ptCount val="9"/>
                <c:pt idx="0">
                  <c:v>Raw</c:v>
                </c:pt>
                <c:pt idx="1">
                  <c:v>Raw 2</c:v>
                </c:pt>
                <c:pt idx="2">
                  <c:v>FM-D25-C0.8</c:v>
                </c:pt>
                <c:pt idx="3">
                  <c:v>FM-D25-C1.2</c:v>
                </c:pt>
                <c:pt idx="4">
                  <c:v>FM-D25-C1.6</c:v>
                </c:pt>
                <c:pt idx="5">
                  <c:v>FM-D50-C0.8</c:v>
                </c:pt>
                <c:pt idx="6">
                  <c:v>FM-D50-C1.2</c:v>
                </c:pt>
                <c:pt idx="7">
                  <c:v>GT-D25-C0.8</c:v>
                </c:pt>
                <c:pt idx="8">
                  <c:v>GT-D25-C1.2</c:v>
                </c:pt>
              </c:strCache>
            </c:strRef>
          </c:cat>
          <c:val>
            <c:numRef>
              <c:f>'[All Data Consolidated.xlsx]Graphs'!$AN$94:$AN$102</c:f>
              <c:numCache>
                <c:formatCode>General</c:formatCode>
                <c:ptCount val="9"/>
                <c:pt idx="0">
                  <c:v>1.5528345032108017</c:v>
                </c:pt>
                <c:pt idx="1">
                  <c:v>0.85123283755647694</c:v>
                </c:pt>
                <c:pt idx="2">
                  <c:v>1.7087459844673178</c:v>
                </c:pt>
                <c:pt idx="3">
                  <c:v>1.8386722188477489</c:v>
                </c:pt>
                <c:pt idx="4">
                  <c:v>1.3449525282021129</c:v>
                </c:pt>
                <c:pt idx="5">
                  <c:v>1.9685984532281788</c:v>
                </c:pt>
                <c:pt idx="6">
                  <c:v>1.7347312313434042</c:v>
                </c:pt>
                <c:pt idx="7">
                  <c:v>2.8261116001390207</c:v>
                </c:pt>
                <c:pt idx="8">
                  <c:v>3.8135509814302919</c:v>
                </c:pt>
              </c:numCache>
            </c:numRef>
          </c:val>
          <c:extLst>
            <c:ext xmlns:c16="http://schemas.microsoft.com/office/drawing/2014/chart" uri="{C3380CC4-5D6E-409C-BE32-E72D297353CC}">
              <c16:uniqueId val="{00000000-7C2E-4A7D-8442-939379A5CB51}"/>
            </c:ext>
          </c:extLst>
        </c:ser>
        <c:ser>
          <c:idx val="10"/>
          <c:order val="1"/>
          <c:tx>
            <c:strRef>
              <c:f>'[All Data Consolidated.xlsx]Graphs'!$AO$93</c:f>
              <c:strCache>
                <c:ptCount val="1"/>
                <c:pt idx="0">
                  <c:v>Stage 2</c:v>
                </c:pt>
              </c:strCache>
            </c:strRef>
          </c:tx>
          <c:spPr>
            <a:solidFill>
              <a:schemeClr val="accent1"/>
            </a:solidFill>
            <a:ln>
              <a:solidFill>
                <a:schemeClr val="tx1"/>
              </a:solidFill>
            </a:ln>
          </c:spPr>
          <c:invertIfNegative val="0"/>
          <c:cat>
            <c:strRef>
              <c:f>'[All Data Consolidated.xlsx]Graphs'!$AM$94:$AM$102</c:f>
              <c:strCache>
                <c:ptCount val="9"/>
                <c:pt idx="0">
                  <c:v>Raw</c:v>
                </c:pt>
                <c:pt idx="1">
                  <c:v>Raw 2</c:v>
                </c:pt>
                <c:pt idx="2">
                  <c:v>FM-D25-C0.8</c:v>
                </c:pt>
                <c:pt idx="3">
                  <c:v>FM-D25-C1.2</c:v>
                </c:pt>
                <c:pt idx="4">
                  <c:v>FM-D25-C1.6</c:v>
                </c:pt>
                <c:pt idx="5">
                  <c:v>FM-D50-C0.8</c:v>
                </c:pt>
                <c:pt idx="6">
                  <c:v>FM-D50-C1.2</c:v>
                </c:pt>
                <c:pt idx="7">
                  <c:v>GT-D25-C0.8</c:v>
                </c:pt>
                <c:pt idx="8">
                  <c:v>GT-D25-C1.2</c:v>
                </c:pt>
              </c:strCache>
            </c:strRef>
          </c:cat>
          <c:val>
            <c:numRef>
              <c:f>'[All Data Consolidated.xlsx]Graphs'!$AO$94:$AO$102</c:f>
              <c:numCache>
                <c:formatCode>General</c:formatCode>
                <c:ptCount val="9"/>
                <c:pt idx="0">
                  <c:v>1.6827607375912321</c:v>
                </c:pt>
                <c:pt idx="1">
                  <c:v>1.2540041641358115</c:v>
                </c:pt>
                <c:pt idx="2">
                  <c:v>2.0205689469803514</c:v>
                </c:pt>
                <c:pt idx="3">
                  <c:v>2.3843624032455568</c:v>
                </c:pt>
                <c:pt idx="4">
                  <c:v>2.3323919094933849</c:v>
                </c:pt>
                <c:pt idx="5">
                  <c:v>2.3583771563694707</c:v>
                </c:pt>
                <c:pt idx="6">
                  <c:v>2.3193992860553414</c:v>
                </c:pt>
                <c:pt idx="7">
                  <c:v>2.9430452110814076</c:v>
                </c:pt>
                <c:pt idx="8">
                  <c:v>4.0214329564389804</c:v>
                </c:pt>
              </c:numCache>
            </c:numRef>
          </c:val>
          <c:extLst>
            <c:ext xmlns:c16="http://schemas.microsoft.com/office/drawing/2014/chart" uri="{C3380CC4-5D6E-409C-BE32-E72D297353CC}">
              <c16:uniqueId val="{00000001-7C2E-4A7D-8442-939379A5CB51}"/>
            </c:ext>
          </c:extLst>
        </c:ser>
        <c:ser>
          <c:idx val="11"/>
          <c:order val="2"/>
          <c:tx>
            <c:strRef>
              <c:f>'[All Data Consolidated.xlsx]Graphs'!$AP$93</c:f>
              <c:strCache>
                <c:ptCount val="1"/>
                <c:pt idx="0">
                  <c:v>Stage 3</c:v>
                </c:pt>
              </c:strCache>
            </c:strRef>
          </c:tx>
          <c:spPr>
            <a:solidFill>
              <a:schemeClr val="bg2">
                <a:lumMod val="75000"/>
              </a:schemeClr>
            </a:solidFill>
            <a:ln>
              <a:solidFill>
                <a:schemeClr val="tx1"/>
              </a:solidFill>
            </a:ln>
          </c:spPr>
          <c:invertIfNegative val="0"/>
          <c:cat>
            <c:strRef>
              <c:f>'[All Data Consolidated.xlsx]Graphs'!$AM$94:$AM$102</c:f>
              <c:strCache>
                <c:ptCount val="9"/>
                <c:pt idx="0">
                  <c:v>Raw</c:v>
                </c:pt>
                <c:pt idx="1">
                  <c:v>Raw 2</c:v>
                </c:pt>
                <c:pt idx="2">
                  <c:v>FM-D25-C0.8</c:v>
                </c:pt>
                <c:pt idx="3">
                  <c:v>FM-D25-C1.2</c:v>
                </c:pt>
                <c:pt idx="4">
                  <c:v>FM-D25-C1.6</c:v>
                </c:pt>
                <c:pt idx="5">
                  <c:v>FM-D50-C0.8</c:v>
                </c:pt>
                <c:pt idx="6">
                  <c:v>FM-D50-C1.2</c:v>
                </c:pt>
                <c:pt idx="7">
                  <c:v>GT-D25-C0.8</c:v>
                </c:pt>
                <c:pt idx="8">
                  <c:v>GT-D25-C1.2</c:v>
                </c:pt>
              </c:strCache>
            </c:strRef>
          </c:cat>
          <c:val>
            <c:numRef>
              <c:f>'[All Data Consolidated.xlsx]Graphs'!$AP$94:$AP$102</c:f>
              <c:numCache>
                <c:formatCode>General</c:formatCode>
                <c:ptCount val="9"/>
                <c:pt idx="0">
                  <c:v>2.0552159428151331</c:v>
                </c:pt>
                <c:pt idx="1">
                  <c:v>2.0205689469803514</c:v>
                </c:pt>
                <c:pt idx="2">
                  <c:v>2.0207666666666668</c:v>
                </c:pt>
                <c:pt idx="3">
                  <c:v>3.0686405709824909</c:v>
                </c:pt>
                <c:pt idx="4">
                  <c:v>2.5489356334607685</c:v>
                </c:pt>
                <c:pt idx="5">
                  <c:v>2.4016859011629474</c:v>
                </c:pt>
                <c:pt idx="6">
                  <c:v>2.3930241522042519</c:v>
                </c:pt>
                <c:pt idx="7">
                  <c:v>2.8694203449324966</c:v>
                </c:pt>
                <c:pt idx="8">
                  <c:v>3.4670810230824776</c:v>
                </c:pt>
              </c:numCache>
            </c:numRef>
          </c:val>
          <c:extLst>
            <c:ext xmlns:c16="http://schemas.microsoft.com/office/drawing/2014/chart" uri="{C3380CC4-5D6E-409C-BE32-E72D297353CC}">
              <c16:uniqueId val="{00000002-7C2E-4A7D-8442-939379A5CB51}"/>
            </c:ext>
          </c:extLst>
        </c:ser>
        <c:dLbls>
          <c:showLegendKey val="0"/>
          <c:showVal val="0"/>
          <c:showCatName val="0"/>
          <c:showSerName val="0"/>
          <c:showPercent val="0"/>
          <c:showBubbleSize val="0"/>
        </c:dLbls>
        <c:gapWidth val="150"/>
        <c:axId val="216028767"/>
        <c:axId val="216030687"/>
      </c:barChart>
      <c:catAx>
        <c:axId val="216028767"/>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6030687"/>
        <c:crosses val="autoZero"/>
        <c:auto val="1"/>
        <c:lblAlgn val="ctr"/>
        <c:lblOffset val="100"/>
        <c:noMultiLvlLbl val="0"/>
      </c:catAx>
      <c:valAx>
        <c:axId val="216030687"/>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sz="1200"/>
                </a:pPr>
                <a:r>
                  <a:rPr lang="en-US" sz="1200" b="0" i="0" u="none" strike="noStrike" baseline="0">
                    <a:effectLst/>
                    <a:latin typeface="Garamond" panose="02020404030301010803" pitchFamily="18" charset="0"/>
                  </a:rPr>
                  <a:t>Max Shear Stress / Confining Pressure</a:t>
                </a:r>
                <a:endParaRPr lang="en-US" sz="1200"/>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6028767"/>
        <c:crosses val="autoZero"/>
        <c:crossBetween val="between"/>
      </c:valAx>
      <c:dTable>
        <c:showHorzBorder val="1"/>
        <c:showVertBorder val="1"/>
        <c:showOutline val="1"/>
        <c:showKeys val="1"/>
      </c:dTable>
    </c:plotArea>
    <c:plotVisOnly val="1"/>
    <c:dispBlanksAs val="gap"/>
    <c:showDLblsOverMax val="0"/>
    <c:extLst/>
  </c:chart>
  <c:txPr>
    <a:bodyPr/>
    <a:lstStyle/>
    <a:p>
      <a:pPr>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9"/>
          <c:order val="0"/>
          <c:tx>
            <c:strRef>
              <c:f>'[All Data Consolidated.xlsx]Graphs'!$K$8</c:f>
              <c:strCache>
                <c:ptCount val="1"/>
                <c:pt idx="0">
                  <c:v>Stage 1</c:v>
                </c:pt>
              </c:strCache>
            </c:strRef>
          </c:tx>
          <c:spPr>
            <a:solidFill>
              <a:schemeClr val="accent2"/>
            </a:solidFill>
            <a:ln>
              <a:solidFill>
                <a:schemeClr val="tx1"/>
              </a:solidFill>
            </a:ln>
          </c:spPr>
          <c:invertIfNegative val="0"/>
          <c:cat>
            <c:strRef>
              <c:f>'[All Data Consolidated.xlsx]Graphs'!$J$9:$J$17</c:f>
              <c:strCache>
                <c:ptCount val="9"/>
                <c:pt idx="0">
                  <c:v>Raw</c:v>
                </c:pt>
                <c:pt idx="1">
                  <c:v>Raw 2</c:v>
                </c:pt>
                <c:pt idx="2">
                  <c:v>FM-D25-C0.8</c:v>
                </c:pt>
                <c:pt idx="3">
                  <c:v>FM-D25-C1.2</c:v>
                </c:pt>
                <c:pt idx="4">
                  <c:v>FM-D25-C1.6</c:v>
                </c:pt>
                <c:pt idx="5">
                  <c:v>FM-D50-C0.8</c:v>
                </c:pt>
                <c:pt idx="6">
                  <c:v>FM-D50-C1.2</c:v>
                </c:pt>
                <c:pt idx="7">
                  <c:v>GT-D25-C0.8</c:v>
                </c:pt>
                <c:pt idx="8">
                  <c:v>GT-D25-C1.2</c:v>
                </c:pt>
              </c:strCache>
            </c:strRef>
          </c:cat>
          <c:val>
            <c:numRef>
              <c:f>'[All Data Consolidated.xlsx]Graphs'!$K$9:$K$17</c:f>
              <c:numCache>
                <c:formatCode>General</c:formatCode>
                <c:ptCount val="9"/>
                <c:pt idx="0">
                  <c:v>77.95</c:v>
                </c:pt>
                <c:pt idx="1">
                  <c:v>63.39</c:v>
                </c:pt>
                <c:pt idx="2">
                  <c:v>93.28</c:v>
                </c:pt>
                <c:pt idx="3">
                  <c:v>72.72</c:v>
                </c:pt>
                <c:pt idx="4">
                  <c:v>46.64</c:v>
                </c:pt>
                <c:pt idx="5">
                  <c:v>98.32</c:v>
                </c:pt>
                <c:pt idx="6">
                  <c:v>84.6</c:v>
                </c:pt>
                <c:pt idx="7">
                  <c:v>103.95</c:v>
                </c:pt>
                <c:pt idx="8">
                  <c:v>118.77</c:v>
                </c:pt>
              </c:numCache>
            </c:numRef>
          </c:val>
          <c:extLst>
            <c:ext xmlns:c16="http://schemas.microsoft.com/office/drawing/2014/chart" uri="{C3380CC4-5D6E-409C-BE32-E72D297353CC}">
              <c16:uniqueId val="{00000000-3D24-4CE6-A584-8918EC0043E9}"/>
            </c:ext>
          </c:extLst>
        </c:ser>
        <c:ser>
          <c:idx val="10"/>
          <c:order val="1"/>
          <c:tx>
            <c:strRef>
              <c:f>'[All Data Consolidated.xlsx]Graphs'!$L$8</c:f>
              <c:strCache>
                <c:ptCount val="1"/>
                <c:pt idx="0">
                  <c:v>Stage 2</c:v>
                </c:pt>
              </c:strCache>
            </c:strRef>
          </c:tx>
          <c:spPr>
            <a:solidFill>
              <a:schemeClr val="accent1"/>
            </a:solidFill>
            <a:ln>
              <a:solidFill>
                <a:schemeClr val="tx1"/>
              </a:solidFill>
            </a:ln>
          </c:spPr>
          <c:invertIfNegative val="0"/>
          <c:cat>
            <c:strRef>
              <c:f>'[All Data Consolidated.xlsx]Graphs'!$J$9:$J$17</c:f>
              <c:strCache>
                <c:ptCount val="9"/>
                <c:pt idx="0">
                  <c:v>Raw</c:v>
                </c:pt>
                <c:pt idx="1">
                  <c:v>Raw 2</c:v>
                </c:pt>
                <c:pt idx="2">
                  <c:v>FM-D25-C0.8</c:v>
                </c:pt>
                <c:pt idx="3">
                  <c:v>FM-D25-C1.2</c:v>
                </c:pt>
                <c:pt idx="4">
                  <c:v>FM-D25-C1.6</c:v>
                </c:pt>
                <c:pt idx="5">
                  <c:v>FM-D50-C0.8</c:v>
                </c:pt>
                <c:pt idx="6">
                  <c:v>FM-D50-C1.2</c:v>
                </c:pt>
                <c:pt idx="7">
                  <c:v>GT-D25-C0.8</c:v>
                </c:pt>
                <c:pt idx="8">
                  <c:v>GT-D25-C1.2</c:v>
                </c:pt>
              </c:strCache>
            </c:strRef>
          </c:cat>
          <c:val>
            <c:numRef>
              <c:f>'[All Data Consolidated.xlsx]Graphs'!$L$9:$L$17</c:f>
              <c:numCache>
                <c:formatCode>General</c:formatCode>
                <c:ptCount val="9"/>
                <c:pt idx="0">
                  <c:v>214.38</c:v>
                </c:pt>
                <c:pt idx="1">
                  <c:v>155.93</c:v>
                </c:pt>
                <c:pt idx="2">
                  <c:v>222.71</c:v>
                </c:pt>
                <c:pt idx="3">
                  <c:v>205.94</c:v>
                </c:pt>
                <c:pt idx="4">
                  <c:v>190.12</c:v>
                </c:pt>
                <c:pt idx="5">
                  <c:v>239.34</c:v>
                </c:pt>
                <c:pt idx="6">
                  <c:v>259.85000000000002</c:v>
                </c:pt>
                <c:pt idx="7">
                  <c:v>324.8</c:v>
                </c:pt>
                <c:pt idx="8">
                  <c:v>423.02</c:v>
                </c:pt>
              </c:numCache>
            </c:numRef>
          </c:val>
          <c:extLst>
            <c:ext xmlns:c16="http://schemas.microsoft.com/office/drawing/2014/chart" uri="{C3380CC4-5D6E-409C-BE32-E72D297353CC}">
              <c16:uniqueId val="{00000001-3D24-4CE6-A584-8918EC0043E9}"/>
            </c:ext>
          </c:extLst>
        </c:ser>
        <c:ser>
          <c:idx val="11"/>
          <c:order val="2"/>
          <c:tx>
            <c:strRef>
              <c:f>'[All Data Consolidated.xlsx]Graphs'!$M$8</c:f>
              <c:strCache>
                <c:ptCount val="1"/>
                <c:pt idx="0">
                  <c:v>Stage 3</c:v>
                </c:pt>
              </c:strCache>
            </c:strRef>
          </c:tx>
          <c:spPr>
            <a:solidFill>
              <a:schemeClr val="bg2">
                <a:lumMod val="75000"/>
              </a:schemeClr>
            </a:solidFill>
            <a:ln>
              <a:solidFill>
                <a:schemeClr val="tx1"/>
              </a:solidFill>
            </a:ln>
          </c:spPr>
          <c:invertIfNegative val="0"/>
          <c:cat>
            <c:strRef>
              <c:f>'[All Data Consolidated.xlsx]Graphs'!$J$9:$J$17</c:f>
              <c:strCache>
                <c:ptCount val="9"/>
                <c:pt idx="0">
                  <c:v>Raw</c:v>
                </c:pt>
                <c:pt idx="1">
                  <c:v>Raw 2</c:v>
                </c:pt>
                <c:pt idx="2">
                  <c:v>FM-D25-C0.8</c:v>
                </c:pt>
                <c:pt idx="3">
                  <c:v>FM-D25-C1.2</c:v>
                </c:pt>
                <c:pt idx="4">
                  <c:v>FM-D25-C1.6</c:v>
                </c:pt>
                <c:pt idx="5">
                  <c:v>FM-D50-C0.8</c:v>
                </c:pt>
                <c:pt idx="6">
                  <c:v>FM-D50-C1.2</c:v>
                </c:pt>
                <c:pt idx="7">
                  <c:v>GT-D25-C0.8</c:v>
                </c:pt>
                <c:pt idx="8">
                  <c:v>GT-D25-C1.2</c:v>
                </c:pt>
              </c:strCache>
            </c:strRef>
          </c:cat>
          <c:val>
            <c:numRef>
              <c:f>'[All Data Consolidated.xlsx]Graphs'!$M$9:$M$17</c:f>
              <c:numCache>
                <c:formatCode>General</c:formatCode>
                <c:ptCount val="9"/>
                <c:pt idx="0">
                  <c:v>307.98</c:v>
                </c:pt>
                <c:pt idx="1">
                  <c:v>292.75</c:v>
                </c:pt>
                <c:pt idx="2">
                  <c:v>329.57</c:v>
                </c:pt>
                <c:pt idx="3">
                  <c:v>393.17</c:v>
                </c:pt>
                <c:pt idx="4">
                  <c:v>336.47</c:v>
                </c:pt>
                <c:pt idx="5">
                  <c:v>311.19</c:v>
                </c:pt>
                <c:pt idx="6">
                  <c:v>448.56</c:v>
                </c:pt>
                <c:pt idx="7">
                  <c:v>674.94</c:v>
                </c:pt>
                <c:pt idx="8">
                  <c:v>654.44000000000005</c:v>
                </c:pt>
              </c:numCache>
            </c:numRef>
          </c:val>
          <c:extLst>
            <c:ext xmlns:c16="http://schemas.microsoft.com/office/drawing/2014/chart" uri="{C3380CC4-5D6E-409C-BE32-E72D297353CC}">
              <c16:uniqueId val="{00000002-3D24-4CE6-A584-8918EC0043E9}"/>
            </c:ext>
          </c:extLst>
        </c:ser>
        <c:dLbls>
          <c:showLegendKey val="0"/>
          <c:showVal val="0"/>
          <c:showCatName val="0"/>
          <c:showSerName val="0"/>
          <c:showPercent val="0"/>
          <c:showBubbleSize val="0"/>
        </c:dLbls>
        <c:gapWidth val="150"/>
        <c:axId val="216028767"/>
        <c:axId val="216030687"/>
      </c:barChart>
      <c:catAx>
        <c:axId val="216028767"/>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6030687"/>
        <c:crosses val="autoZero"/>
        <c:auto val="1"/>
        <c:lblAlgn val="ctr"/>
        <c:lblOffset val="100"/>
        <c:noMultiLvlLbl val="0"/>
      </c:catAx>
      <c:valAx>
        <c:axId val="216030687"/>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sz="1000" b="0" i="0" u="none" strike="noStrike" baseline="0">
                    <a:effectLst/>
                  </a:rPr>
                  <a:t>Young's Modulus (kPa)</a:t>
                </a:r>
                <a:r>
                  <a:rPr lang="en-US" sz="1000" b="1" i="0" u="none" strike="noStrike" baseline="0"/>
                  <a:t> </a:t>
                </a:r>
                <a:endParaRPr lang="en-US"/>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6028767"/>
        <c:crosses val="autoZero"/>
        <c:crossBetween val="between"/>
      </c:valAx>
      <c:dTable>
        <c:showHorzBorder val="1"/>
        <c:showVertBorder val="1"/>
        <c:showOutline val="1"/>
        <c:showKeys val="1"/>
      </c:dTable>
    </c:plotArea>
    <c:plotVisOnly val="1"/>
    <c:dispBlanksAs val="gap"/>
    <c:showDLblsOverMax val="0"/>
    <c:extLst/>
  </c:chart>
  <c:txPr>
    <a:bodyPr/>
    <a:lstStyle/>
    <a:p>
      <a:pPr>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9"/>
          <c:order val="0"/>
          <c:tx>
            <c:strRef>
              <c:f>'[All Data Consolidated.xlsx]Graphs'!$K$124:$K$125</c:f>
              <c:strCache>
                <c:ptCount val="2"/>
                <c:pt idx="0">
                  <c:v>c</c:v>
                </c:pt>
              </c:strCache>
            </c:strRef>
          </c:tx>
          <c:spPr>
            <a:solidFill>
              <a:schemeClr val="accent2"/>
            </a:solidFill>
            <a:ln>
              <a:solidFill>
                <a:schemeClr val="tx1"/>
              </a:solidFill>
            </a:ln>
          </c:spPr>
          <c:invertIfNegative val="0"/>
          <c:cat>
            <c:strRef>
              <c:f>'[All Data Consolidated.xlsx]Graphs'!$J$126:$J$134</c:f>
              <c:strCache>
                <c:ptCount val="9"/>
                <c:pt idx="0">
                  <c:v>Raw 1</c:v>
                </c:pt>
                <c:pt idx="1">
                  <c:v>Raw 2</c:v>
                </c:pt>
                <c:pt idx="2">
                  <c:v>FM-D25-C0.8</c:v>
                </c:pt>
                <c:pt idx="3">
                  <c:v>FM-D25-C1.2</c:v>
                </c:pt>
                <c:pt idx="4">
                  <c:v>FM-D25-C1.6</c:v>
                </c:pt>
                <c:pt idx="5">
                  <c:v>FM-D50-C0.8</c:v>
                </c:pt>
                <c:pt idx="6">
                  <c:v>FM-D50-C1.2</c:v>
                </c:pt>
                <c:pt idx="7">
                  <c:v>GT-D25-C0.8</c:v>
                </c:pt>
                <c:pt idx="8">
                  <c:v>GT-D25-C1.2</c:v>
                </c:pt>
              </c:strCache>
            </c:strRef>
          </c:cat>
          <c:val>
            <c:numRef>
              <c:f>'[All Data Consolidated.xlsx]Graphs'!$K$126:$K$134</c:f>
              <c:numCache>
                <c:formatCode>General</c:formatCode>
                <c:ptCount val="9"/>
                <c:pt idx="0">
                  <c:v>0</c:v>
                </c:pt>
                <c:pt idx="1">
                  <c:v>36.200000000000003</c:v>
                </c:pt>
                <c:pt idx="2">
                  <c:v>53.8</c:v>
                </c:pt>
                <c:pt idx="3">
                  <c:v>0</c:v>
                </c:pt>
                <c:pt idx="4">
                  <c:v>26.9</c:v>
                </c:pt>
                <c:pt idx="5">
                  <c:v>24.8</c:v>
                </c:pt>
                <c:pt idx="6">
                  <c:v>25.6</c:v>
                </c:pt>
                <c:pt idx="7">
                  <c:v>0</c:v>
                </c:pt>
                <c:pt idx="8">
                  <c:v>48.7</c:v>
                </c:pt>
              </c:numCache>
            </c:numRef>
          </c:val>
          <c:extLst>
            <c:ext xmlns:c16="http://schemas.microsoft.com/office/drawing/2014/chart" uri="{C3380CC4-5D6E-409C-BE32-E72D297353CC}">
              <c16:uniqueId val="{00000000-9EC3-48CC-B345-9D03F17B06AA}"/>
            </c:ext>
          </c:extLst>
        </c:ser>
        <c:ser>
          <c:idx val="10"/>
          <c:order val="1"/>
          <c:tx>
            <c:strRef>
              <c:f>'[All Data Consolidated.xlsx]Graphs'!$L$124:$L$125</c:f>
              <c:strCache>
                <c:ptCount val="2"/>
                <c:pt idx="0">
                  <c:v>c’</c:v>
                </c:pt>
              </c:strCache>
            </c:strRef>
          </c:tx>
          <c:spPr>
            <a:solidFill>
              <a:schemeClr val="accent1"/>
            </a:solidFill>
            <a:ln>
              <a:solidFill>
                <a:schemeClr val="tx1"/>
              </a:solidFill>
            </a:ln>
          </c:spPr>
          <c:invertIfNegative val="0"/>
          <c:cat>
            <c:strRef>
              <c:f>'[All Data Consolidated.xlsx]Graphs'!$J$126:$J$134</c:f>
              <c:strCache>
                <c:ptCount val="9"/>
                <c:pt idx="0">
                  <c:v>Raw 1</c:v>
                </c:pt>
                <c:pt idx="1">
                  <c:v>Raw 2</c:v>
                </c:pt>
                <c:pt idx="2">
                  <c:v>FM-D25-C0.8</c:v>
                </c:pt>
                <c:pt idx="3">
                  <c:v>FM-D25-C1.2</c:v>
                </c:pt>
                <c:pt idx="4">
                  <c:v>FM-D25-C1.6</c:v>
                </c:pt>
                <c:pt idx="5">
                  <c:v>FM-D50-C0.8</c:v>
                </c:pt>
                <c:pt idx="6">
                  <c:v>FM-D50-C1.2</c:v>
                </c:pt>
                <c:pt idx="7">
                  <c:v>GT-D25-C0.8</c:v>
                </c:pt>
                <c:pt idx="8">
                  <c:v>GT-D25-C1.2</c:v>
                </c:pt>
              </c:strCache>
            </c:strRef>
          </c:cat>
          <c:val>
            <c:numRef>
              <c:f>'[All Data Consolidated.xlsx]Graphs'!$L$126:$L$134</c:f>
              <c:numCache>
                <c:formatCode>General</c:formatCode>
                <c:ptCount val="9"/>
                <c:pt idx="0">
                  <c:v>47.5</c:v>
                </c:pt>
                <c:pt idx="1">
                  <c:v>81.599999999999994</c:v>
                </c:pt>
                <c:pt idx="2">
                  <c:v>87.3</c:v>
                </c:pt>
                <c:pt idx="3">
                  <c:v>11.9</c:v>
                </c:pt>
                <c:pt idx="4">
                  <c:v>42.9</c:v>
                </c:pt>
                <c:pt idx="5">
                  <c:v>68.599999999999994</c:v>
                </c:pt>
                <c:pt idx="6">
                  <c:v>60.2</c:v>
                </c:pt>
                <c:pt idx="7">
                  <c:v>2.7</c:v>
                </c:pt>
                <c:pt idx="8">
                  <c:v>104.9</c:v>
                </c:pt>
              </c:numCache>
            </c:numRef>
          </c:val>
          <c:extLst>
            <c:ext xmlns:c16="http://schemas.microsoft.com/office/drawing/2014/chart" uri="{C3380CC4-5D6E-409C-BE32-E72D297353CC}">
              <c16:uniqueId val="{00000001-9EC3-48CC-B345-9D03F17B06AA}"/>
            </c:ext>
          </c:extLst>
        </c:ser>
        <c:ser>
          <c:idx val="11"/>
          <c:order val="2"/>
          <c:tx>
            <c:strRef>
              <c:f>'[All Data Consolidated.xlsx]Graphs'!$M$124:$M$125</c:f>
              <c:strCache>
                <c:ptCount val="2"/>
                <c:pt idx="0">
                  <c:v>c*</c:v>
                </c:pt>
              </c:strCache>
            </c:strRef>
          </c:tx>
          <c:spPr>
            <a:solidFill>
              <a:schemeClr val="bg2">
                <a:lumMod val="75000"/>
              </a:schemeClr>
            </a:solidFill>
            <a:ln>
              <a:solidFill>
                <a:schemeClr val="tx1"/>
              </a:solidFill>
            </a:ln>
          </c:spPr>
          <c:invertIfNegative val="0"/>
          <c:cat>
            <c:strRef>
              <c:f>'[All Data Consolidated.xlsx]Graphs'!$J$126:$J$134</c:f>
              <c:strCache>
                <c:ptCount val="9"/>
                <c:pt idx="0">
                  <c:v>Raw 1</c:v>
                </c:pt>
                <c:pt idx="1">
                  <c:v>Raw 2</c:v>
                </c:pt>
                <c:pt idx="2">
                  <c:v>FM-D25-C0.8</c:v>
                </c:pt>
                <c:pt idx="3">
                  <c:v>FM-D25-C1.2</c:v>
                </c:pt>
                <c:pt idx="4">
                  <c:v>FM-D25-C1.6</c:v>
                </c:pt>
                <c:pt idx="5">
                  <c:v>FM-D50-C0.8</c:v>
                </c:pt>
                <c:pt idx="6">
                  <c:v>FM-D50-C1.2</c:v>
                </c:pt>
                <c:pt idx="7">
                  <c:v>GT-D25-C0.8</c:v>
                </c:pt>
                <c:pt idx="8">
                  <c:v>GT-D25-C1.2</c:v>
                </c:pt>
              </c:strCache>
            </c:strRef>
          </c:cat>
          <c:val>
            <c:numRef>
              <c:f>'[All Data Consolidated.xlsx]Graphs'!$M$126:$M$134</c:f>
              <c:numCache>
                <c:formatCode>General</c:formatCode>
                <c:ptCount val="9"/>
                <c:pt idx="0">
                  <c:v>0</c:v>
                </c:pt>
                <c:pt idx="1">
                  <c:v>0</c:v>
                </c:pt>
                <c:pt idx="2">
                  <c:v>52</c:v>
                </c:pt>
                <c:pt idx="3">
                  <c:v>54.22</c:v>
                </c:pt>
                <c:pt idx="4">
                  <c:v>56.5</c:v>
                </c:pt>
                <c:pt idx="5">
                  <c:v>50.7</c:v>
                </c:pt>
                <c:pt idx="6">
                  <c:v>52.3</c:v>
                </c:pt>
                <c:pt idx="7">
                  <c:v>47.8</c:v>
                </c:pt>
                <c:pt idx="8">
                  <c:v>47.9</c:v>
                </c:pt>
              </c:numCache>
            </c:numRef>
          </c:val>
          <c:extLst>
            <c:ext xmlns:c16="http://schemas.microsoft.com/office/drawing/2014/chart" uri="{C3380CC4-5D6E-409C-BE32-E72D297353CC}">
              <c16:uniqueId val="{00000002-9EC3-48CC-B345-9D03F17B06AA}"/>
            </c:ext>
          </c:extLst>
        </c:ser>
        <c:dLbls>
          <c:showLegendKey val="0"/>
          <c:showVal val="0"/>
          <c:showCatName val="0"/>
          <c:showSerName val="0"/>
          <c:showPercent val="0"/>
          <c:showBubbleSize val="0"/>
        </c:dLbls>
        <c:gapWidth val="150"/>
        <c:axId val="216028767"/>
        <c:axId val="216030687"/>
      </c:barChart>
      <c:catAx>
        <c:axId val="216028767"/>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6030687"/>
        <c:crosses val="autoZero"/>
        <c:auto val="1"/>
        <c:lblAlgn val="ctr"/>
        <c:lblOffset val="100"/>
        <c:noMultiLvlLbl val="0"/>
      </c:catAx>
      <c:valAx>
        <c:axId val="216030687"/>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sz="1000" b="0" i="0" u="none" strike="noStrike" baseline="0">
                    <a:effectLst/>
                  </a:rPr>
                  <a:t>Cohesion (kPa)</a:t>
                </a:r>
                <a:r>
                  <a:rPr lang="en-US" sz="1000" b="1" i="0" u="none" strike="noStrike" baseline="0"/>
                  <a:t> </a:t>
                </a:r>
                <a:endParaRPr lang="en-US"/>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6028767"/>
        <c:crosses val="autoZero"/>
        <c:crossBetween val="between"/>
      </c:valAx>
      <c:dTable>
        <c:showHorzBorder val="1"/>
        <c:showVertBorder val="1"/>
        <c:showOutline val="1"/>
        <c:showKeys val="1"/>
      </c:dTable>
    </c:plotArea>
    <c:plotVisOnly val="1"/>
    <c:dispBlanksAs val="gap"/>
    <c:showDLblsOverMax val="0"/>
    <c:extLst/>
  </c:chart>
  <c:spPr>
    <a:ln>
      <a:noFill/>
    </a:ln>
  </c:spPr>
  <c:txPr>
    <a:bodyPr/>
    <a:lstStyle/>
    <a:p>
      <a:pPr>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9"/>
          <c:order val="0"/>
          <c:tx>
            <c:strRef>
              <c:f>'[All Data Consolidated.xlsx]Graphs'!$N$124:$N$125</c:f>
              <c:strCache>
                <c:ptCount val="2"/>
                <c:pt idx="0">
                  <c:v>φ</c:v>
                </c:pt>
              </c:strCache>
            </c:strRef>
          </c:tx>
          <c:spPr>
            <a:solidFill>
              <a:schemeClr val="accent2"/>
            </a:solidFill>
            <a:ln>
              <a:solidFill>
                <a:schemeClr val="tx1"/>
              </a:solidFill>
            </a:ln>
          </c:spPr>
          <c:invertIfNegative val="0"/>
          <c:cat>
            <c:strRef>
              <c:f>'[All Data Consolidated.xlsx]Graphs'!$J$126:$J$134</c:f>
              <c:strCache>
                <c:ptCount val="9"/>
                <c:pt idx="0">
                  <c:v>Raw 1</c:v>
                </c:pt>
                <c:pt idx="1">
                  <c:v>Raw 2</c:v>
                </c:pt>
                <c:pt idx="2">
                  <c:v>FM-D25-C0.8</c:v>
                </c:pt>
                <c:pt idx="3">
                  <c:v>FM-D25-C1.2</c:v>
                </c:pt>
                <c:pt idx="4">
                  <c:v>FM-D25-C1.6</c:v>
                </c:pt>
                <c:pt idx="5">
                  <c:v>FM-D50-C0.8</c:v>
                </c:pt>
                <c:pt idx="6">
                  <c:v>FM-D50-C1.2</c:v>
                </c:pt>
                <c:pt idx="7">
                  <c:v>GT-D25-C0.8</c:v>
                </c:pt>
                <c:pt idx="8">
                  <c:v>GT-D25-C1.2</c:v>
                </c:pt>
              </c:strCache>
            </c:strRef>
          </c:cat>
          <c:val>
            <c:numRef>
              <c:f>'[All Data Consolidated.xlsx]Graphs'!$N$126:$N$134</c:f>
              <c:numCache>
                <c:formatCode>General</c:formatCode>
                <c:ptCount val="9"/>
                <c:pt idx="0">
                  <c:v>36</c:v>
                </c:pt>
                <c:pt idx="1">
                  <c:v>25.1</c:v>
                </c:pt>
                <c:pt idx="2">
                  <c:v>13.7</c:v>
                </c:pt>
                <c:pt idx="3">
                  <c:v>29.4</c:v>
                </c:pt>
                <c:pt idx="4">
                  <c:v>27.3</c:v>
                </c:pt>
                <c:pt idx="5">
                  <c:v>26.6</c:v>
                </c:pt>
                <c:pt idx="6">
                  <c:v>25.5</c:v>
                </c:pt>
                <c:pt idx="7">
                  <c:v>29.4</c:v>
                </c:pt>
                <c:pt idx="8">
                  <c:v>27.9</c:v>
                </c:pt>
              </c:numCache>
            </c:numRef>
          </c:val>
          <c:extLst>
            <c:ext xmlns:c16="http://schemas.microsoft.com/office/drawing/2014/chart" uri="{C3380CC4-5D6E-409C-BE32-E72D297353CC}">
              <c16:uniqueId val="{00000000-6789-4FFD-BC46-EDACC55D7ED1}"/>
            </c:ext>
          </c:extLst>
        </c:ser>
        <c:ser>
          <c:idx val="10"/>
          <c:order val="1"/>
          <c:tx>
            <c:strRef>
              <c:f>'[All Data Consolidated.xlsx]Graphs'!$O$124:$O$125</c:f>
              <c:strCache>
                <c:ptCount val="2"/>
                <c:pt idx="0">
                  <c:v>φ’</c:v>
                </c:pt>
              </c:strCache>
            </c:strRef>
          </c:tx>
          <c:spPr>
            <a:solidFill>
              <a:schemeClr val="accent1"/>
            </a:solidFill>
            <a:ln>
              <a:solidFill>
                <a:schemeClr val="tx1"/>
              </a:solidFill>
            </a:ln>
          </c:spPr>
          <c:invertIfNegative val="0"/>
          <c:cat>
            <c:strRef>
              <c:f>'[All Data Consolidated.xlsx]Graphs'!$J$126:$J$134</c:f>
              <c:strCache>
                <c:ptCount val="9"/>
                <c:pt idx="0">
                  <c:v>Raw 1</c:v>
                </c:pt>
                <c:pt idx="1">
                  <c:v>Raw 2</c:v>
                </c:pt>
                <c:pt idx="2">
                  <c:v>FM-D25-C0.8</c:v>
                </c:pt>
                <c:pt idx="3">
                  <c:v>FM-D25-C1.2</c:v>
                </c:pt>
                <c:pt idx="4">
                  <c:v>FM-D25-C1.6</c:v>
                </c:pt>
                <c:pt idx="5">
                  <c:v>FM-D50-C0.8</c:v>
                </c:pt>
                <c:pt idx="6">
                  <c:v>FM-D50-C1.2</c:v>
                </c:pt>
                <c:pt idx="7">
                  <c:v>GT-D25-C0.8</c:v>
                </c:pt>
                <c:pt idx="8">
                  <c:v>GT-D25-C1.2</c:v>
                </c:pt>
              </c:strCache>
            </c:strRef>
          </c:cat>
          <c:val>
            <c:numRef>
              <c:f>'[All Data Consolidated.xlsx]Graphs'!$O$126:$O$134</c:f>
              <c:numCache>
                <c:formatCode>General</c:formatCode>
                <c:ptCount val="9"/>
                <c:pt idx="0">
                  <c:v>24</c:v>
                </c:pt>
                <c:pt idx="1">
                  <c:v>24</c:v>
                </c:pt>
                <c:pt idx="2">
                  <c:v>11.6</c:v>
                </c:pt>
                <c:pt idx="3">
                  <c:v>24.4</c:v>
                </c:pt>
                <c:pt idx="4">
                  <c:v>28.3</c:v>
                </c:pt>
                <c:pt idx="5">
                  <c:v>25.3</c:v>
                </c:pt>
                <c:pt idx="6">
                  <c:v>25.3</c:v>
                </c:pt>
                <c:pt idx="7">
                  <c:v>24.4</c:v>
                </c:pt>
                <c:pt idx="8">
                  <c:v>28.7</c:v>
                </c:pt>
              </c:numCache>
            </c:numRef>
          </c:val>
          <c:extLst>
            <c:ext xmlns:c16="http://schemas.microsoft.com/office/drawing/2014/chart" uri="{C3380CC4-5D6E-409C-BE32-E72D297353CC}">
              <c16:uniqueId val="{00000001-6789-4FFD-BC46-EDACC55D7ED1}"/>
            </c:ext>
          </c:extLst>
        </c:ser>
        <c:ser>
          <c:idx val="11"/>
          <c:order val="2"/>
          <c:tx>
            <c:strRef>
              <c:f>'[All Data Consolidated.xlsx]Graphs'!$P$124:$P$125</c:f>
              <c:strCache>
                <c:ptCount val="2"/>
                <c:pt idx="0">
                  <c:v>φ*</c:v>
                </c:pt>
              </c:strCache>
            </c:strRef>
          </c:tx>
          <c:spPr>
            <a:solidFill>
              <a:schemeClr val="bg2">
                <a:lumMod val="75000"/>
              </a:schemeClr>
            </a:solidFill>
            <a:ln>
              <a:solidFill>
                <a:schemeClr val="tx1"/>
              </a:solidFill>
            </a:ln>
          </c:spPr>
          <c:invertIfNegative val="0"/>
          <c:cat>
            <c:strRef>
              <c:f>'[All Data Consolidated.xlsx]Graphs'!$J$126:$J$134</c:f>
              <c:strCache>
                <c:ptCount val="9"/>
                <c:pt idx="0">
                  <c:v>Raw 1</c:v>
                </c:pt>
                <c:pt idx="1">
                  <c:v>Raw 2</c:v>
                </c:pt>
                <c:pt idx="2">
                  <c:v>FM-D25-C0.8</c:v>
                </c:pt>
                <c:pt idx="3">
                  <c:v>FM-D25-C1.2</c:v>
                </c:pt>
                <c:pt idx="4">
                  <c:v>FM-D25-C1.6</c:v>
                </c:pt>
                <c:pt idx="5">
                  <c:v>FM-D50-C0.8</c:v>
                </c:pt>
                <c:pt idx="6">
                  <c:v>FM-D50-C1.2</c:v>
                </c:pt>
                <c:pt idx="7">
                  <c:v>GT-D25-C0.8</c:v>
                </c:pt>
                <c:pt idx="8">
                  <c:v>GT-D25-C1.2</c:v>
                </c:pt>
              </c:strCache>
            </c:strRef>
          </c:cat>
          <c:val>
            <c:numRef>
              <c:f>'[All Data Consolidated.xlsx]Graphs'!$P$126:$P$134</c:f>
              <c:numCache>
                <c:formatCode>General</c:formatCode>
                <c:ptCount val="9"/>
                <c:pt idx="0">
                  <c:v>0</c:v>
                </c:pt>
                <c:pt idx="1">
                  <c:v>0</c:v>
                </c:pt>
                <c:pt idx="2">
                  <c:v>24.6</c:v>
                </c:pt>
                <c:pt idx="3">
                  <c:v>24.9</c:v>
                </c:pt>
                <c:pt idx="4">
                  <c:v>25.3</c:v>
                </c:pt>
                <c:pt idx="5">
                  <c:v>24.4</c:v>
                </c:pt>
                <c:pt idx="6">
                  <c:v>24.7</c:v>
                </c:pt>
                <c:pt idx="7">
                  <c:v>24.3</c:v>
                </c:pt>
                <c:pt idx="8">
                  <c:v>24.4</c:v>
                </c:pt>
              </c:numCache>
            </c:numRef>
          </c:val>
          <c:extLst>
            <c:ext xmlns:c16="http://schemas.microsoft.com/office/drawing/2014/chart" uri="{C3380CC4-5D6E-409C-BE32-E72D297353CC}">
              <c16:uniqueId val="{00000002-6789-4FFD-BC46-EDACC55D7ED1}"/>
            </c:ext>
          </c:extLst>
        </c:ser>
        <c:dLbls>
          <c:showLegendKey val="0"/>
          <c:showVal val="0"/>
          <c:showCatName val="0"/>
          <c:showSerName val="0"/>
          <c:showPercent val="0"/>
          <c:showBubbleSize val="0"/>
        </c:dLbls>
        <c:gapWidth val="150"/>
        <c:axId val="216028767"/>
        <c:axId val="216030687"/>
      </c:barChart>
      <c:catAx>
        <c:axId val="216028767"/>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6030687"/>
        <c:crosses val="autoZero"/>
        <c:auto val="1"/>
        <c:lblAlgn val="ctr"/>
        <c:lblOffset val="100"/>
        <c:noMultiLvlLbl val="0"/>
      </c:catAx>
      <c:valAx>
        <c:axId val="216030687"/>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sz="1000" b="0" i="0" u="none" strike="noStrike" baseline="0">
                    <a:effectLst/>
                  </a:rPr>
                  <a:t>Friction angle (degrees)</a:t>
                </a:r>
                <a:endParaRPr lang="en-US"/>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6028767"/>
        <c:crosses val="autoZero"/>
        <c:crossBetween val="between"/>
      </c:valAx>
      <c:dTable>
        <c:showHorzBorder val="1"/>
        <c:showVertBorder val="1"/>
        <c:showOutline val="1"/>
        <c:showKeys val="1"/>
      </c:dTable>
    </c:plotArea>
    <c:plotVisOnly val="1"/>
    <c:dispBlanksAs val="gap"/>
    <c:showDLblsOverMax val="0"/>
    <c:extLst/>
  </c:chart>
  <c:spPr>
    <a:ln>
      <a:noFill/>
    </a:ln>
  </c:spPr>
  <c:txPr>
    <a:bodyPr/>
    <a:lstStyle/>
    <a:p>
      <a:pPr>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1"/>
          <c:order val="0"/>
          <c:tx>
            <c:strRef>
              <c:f>'[FRS DATA SUMMARY.xlsx]Sheet1'!$A$2</c:f>
              <c:strCache>
                <c:ptCount val="1"/>
                <c:pt idx="0">
                  <c:v>Raw</c:v>
                </c:pt>
              </c:strCache>
            </c:strRef>
          </c:tx>
          <c:spPr>
            <a:ln w="25400">
              <a:solidFill>
                <a:srgbClr val="FF0000"/>
              </a:solidFill>
            </a:ln>
          </c:spPr>
          <c:marker>
            <c:spPr>
              <a:solidFill>
                <a:srgbClr val="FF0000"/>
              </a:solidFill>
            </c:spPr>
          </c:marker>
          <c:xVal>
            <c:numRef>
              <c:f>'[FRS DATA SUMMARY.xlsx]Sheet1'!$K$2:$K$4</c:f>
              <c:numCache>
                <c:formatCode>General</c:formatCode>
                <c:ptCount val="3"/>
                <c:pt idx="0">
                  <c:v>115.60205837255643</c:v>
                </c:pt>
                <c:pt idx="1">
                  <c:v>470.06799661891301</c:v>
                </c:pt>
              </c:numCache>
            </c:numRef>
          </c:xVal>
          <c:yVal>
            <c:numRef>
              <c:f>'[FRS DATA SUMMARY.xlsx]Sheet1'!$J$2:$J$4</c:f>
              <c:numCache>
                <c:formatCode>General</c:formatCode>
                <c:ptCount val="3"/>
                <c:pt idx="0">
                  <c:v>65.602058372556428</c:v>
                </c:pt>
                <c:pt idx="1">
                  <c:v>215.06799661891301</c:v>
                </c:pt>
              </c:numCache>
            </c:numRef>
          </c:yVal>
          <c:smooth val="0"/>
          <c:extLst>
            <c:ext xmlns:c16="http://schemas.microsoft.com/office/drawing/2014/chart" uri="{C3380CC4-5D6E-409C-BE32-E72D297353CC}">
              <c16:uniqueId val="{00000000-B337-4F30-B6CA-41AE5B3D7223}"/>
            </c:ext>
          </c:extLst>
        </c:ser>
        <c:ser>
          <c:idx val="2"/>
          <c:order val="1"/>
          <c:tx>
            <c:strRef>
              <c:f>'[FRS DATA SUMMARY.xlsx]Sheet1'!$A$5</c:f>
              <c:strCache>
                <c:ptCount val="1"/>
                <c:pt idx="0">
                  <c:v>Raw 2</c:v>
                </c:pt>
              </c:strCache>
            </c:strRef>
          </c:tx>
          <c:spPr>
            <a:ln w="25400">
              <a:solidFill>
                <a:srgbClr val="C00000"/>
              </a:solidFill>
            </a:ln>
          </c:spPr>
          <c:marker>
            <c:spPr>
              <a:solidFill>
                <a:srgbClr val="C00000"/>
              </a:solidFill>
              <a:ln>
                <a:solidFill>
                  <a:srgbClr val="C00000"/>
                </a:solidFill>
              </a:ln>
            </c:spPr>
          </c:marker>
          <c:xVal>
            <c:numRef>
              <c:f>'[FRS DATA SUMMARY.xlsx]Sheet1'!$K$5:$K$7</c:f>
              <c:numCache>
                <c:formatCode>General</c:formatCode>
                <c:ptCount val="3"/>
                <c:pt idx="0">
                  <c:v>152.47757133167497</c:v>
                </c:pt>
                <c:pt idx="1">
                  <c:v>505.68367838571038</c:v>
                </c:pt>
                <c:pt idx="2">
                  <c:v>852.76780820298768</c:v>
                </c:pt>
              </c:numCache>
            </c:numRef>
          </c:xVal>
          <c:yVal>
            <c:numRef>
              <c:f>'[FRS DATA SUMMARY.xlsx]Sheet1'!$J$5:$J$7</c:f>
              <c:numCache>
                <c:formatCode>General</c:formatCode>
                <c:ptCount val="3"/>
                <c:pt idx="0">
                  <c:v>96.477571331674966</c:v>
                </c:pt>
                <c:pt idx="1">
                  <c:v>252.68367838571038</c:v>
                </c:pt>
                <c:pt idx="2">
                  <c:v>395.76780820298768</c:v>
                </c:pt>
              </c:numCache>
            </c:numRef>
          </c:yVal>
          <c:smooth val="0"/>
          <c:extLst>
            <c:ext xmlns:c16="http://schemas.microsoft.com/office/drawing/2014/chart" uri="{C3380CC4-5D6E-409C-BE32-E72D297353CC}">
              <c16:uniqueId val="{00000001-B337-4F30-B6CA-41AE5B3D7223}"/>
            </c:ext>
          </c:extLst>
        </c:ser>
        <c:ser>
          <c:idx val="3"/>
          <c:order val="2"/>
          <c:tx>
            <c:strRef>
              <c:f>'[FRS DATA SUMMARY.xlsx]Sheet1'!$A$8</c:f>
              <c:strCache>
                <c:ptCount val="1"/>
                <c:pt idx="0">
                  <c:v>FM-D25-C0.8</c:v>
                </c:pt>
              </c:strCache>
            </c:strRef>
          </c:tx>
          <c:spPr>
            <a:ln w="25400">
              <a:solidFill>
                <a:schemeClr val="accent4"/>
              </a:solidFill>
            </a:ln>
          </c:spPr>
          <c:marker>
            <c:spPr>
              <a:solidFill>
                <a:schemeClr val="accent4"/>
              </a:solidFill>
            </c:spPr>
          </c:marker>
          <c:xVal>
            <c:numRef>
              <c:f>'[FRS DATA SUMMARY.xlsx]Sheet1'!$K$8:$K$10</c:f>
              <c:numCache>
                <c:formatCode>General</c:formatCode>
                <c:ptCount val="3"/>
                <c:pt idx="0">
                  <c:v>128.30429862495603</c:v>
                </c:pt>
                <c:pt idx="1">
                  <c:v>413.80688302879548</c:v>
                </c:pt>
                <c:pt idx="2">
                  <c:v>653.70799661891306</c:v>
                </c:pt>
              </c:numCache>
            </c:numRef>
          </c:xVal>
          <c:yVal>
            <c:numRef>
              <c:f>'[FRS DATA SUMMARY.xlsx]Sheet1'!$J$8:$J$10</c:f>
              <c:numCache>
                <c:formatCode>General</c:formatCode>
                <c:ptCount val="3"/>
                <c:pt idx="0">
                  <c:v>77.304298624956033</c:v>
                </c:pt>
                <c:pt idx="1">
                  <c:v>162.80688302879548</c:v>
                </c:pt>
                <c:pt idx="2">
                  <c:v>200.70799661891306</c:v>
                </c:pt>
              </c:numCache>
            </c:numRef>
          </c:yVal>
          <c:smooth val="0"/>
          <c:extLst>
            <c:ext xmlns:c16="http://schemas.microsoft.com/office/drawing/2014/chart" uri="{C3380CC4-5D6E-409C-BE32-E72D297353CC}">
              <c16:uniqueId val="{00000002-B337-4F30-B6CA-41AE5B3D7223}"/>
            </c:ext>
          </c:extLst>
        </c:ser>
        <c:ser>
          <c:idx val="4"/>
          <c:order val="3"/>
          <c:tx>
            <c:strRef>
              <c:f>'[FRS DATA SUMMARY.xlsx]Sheet1'!$A$11</c:f>
              <c:strCache>
                <c:ptCount val="1"/>
                <c:pt idx="0">
                  <c:v>FM-D25-C1.2</c:v>
                </c:pt>
              </c:strCache>
            </c:strRef>
          </c:tx>
          <c:spPr>
            <a:ln w="25400">
              <a:solidFill>
                <a:srgbClr val="7030A0"/>
              </a:solidFill>
            </a:ln>
          </c:spPr>
          <c:marker>
            <c:spPr>
              <a:solidFill>
                <a:srgbClr val="7030A0"/>
              </a:solidFill>
              <a:ln>
                <a:solidFill>
                  <a:srgbClr val="7030A0"/>
                </a:solidFill>
              </a:ln>
            </c:spPr>
          </c:marker>
          <c:xVal>
            <c:numRef>
              <c:f>'[FRS DATA SUMMARY.xlsx]Sheet1'!$K$11:$K$13</c:f>
              <c:numCache>
                <c:formatCode>General</c:formatCode>
                <c:ptCount val="3"/>
                <c:pt idx="0">
                  <c:v>116.87128893387855</c:v>
                </c:pt>
                <c:pt idx="1">
                  <c:v>445.98162654923613</c:v>
                </c:pt>
                <c:pt idx="2">
                  <c:v>902.03178228475053</c:v>
                </c:pt>
              </c:numCache>
            </c:numRef>
          </c:xVal>
          <c:yVal>
            <c:numRef>
              <c:f>'[FRS DATA SUMMARY.xlsx]Sheet1'!$J$11:$J$13</c:f>
              <c:numCache>
                <c:formatCode>General</c:formatCode>
                <c:ptCount val="3"/>
                <c:pt idx="0">
                  <c:v>65.871288933878546</c:v>
                </c:pt>
                <c:pt idx="1">
                  <c:v>195.98162654923613</c:v>
                </c:pt>
                <c:pt idx="2">
                  <c:v>451.03178228475053</c:v>
                </c:pt>
              </c:numCache>
            </c:numRef>
          </c:yVal>
          <c:smooth val="0"/>
          <c:extLst>
            <c:ext xmlns:c16="http://schemas.microsoft.com/office/drawing/2014/chart" uri="{C3380CC4-5D6E-409C-BE32-E72D297353CC}">
              <c16:uniqueId val="{00000003-B337-4F30-B6CA-41AE5B3D7223}"/>
            </c:ext>
          </c:extLst>
        </c:ser>
        <c:ser>
          <c:idx val="5"/>
          <c:order val="4"/>
          <c:tx>
            <c:strRef>
              <c:f>'[FRS DATA SUMMARY.xlsx]Sheet1'!$A$14</c:f>
              <c:strCache>
                <c:ptCount val="1"/>
                <c:pt idx="0">
                  <c:v>FM-D25-C1.6</c:v>
                </c:pt>
              </c:strCache>
            </c:strRef>
          </c:tx>
          <c:spPr>
            <a:ln w="25400">
              <a:solidFill>
                <a:schemeClr val="accent1"/>
              </a:solidFill>
            </a:ln>
          </c:spPr>
          <c:marker>
            <c:spPr>
              <a:solidFill>
                <a:schemeClr val="accent1"/>
              </a:solidFill>
              <a:ln w="9525">
                <a:solidFill>
                  <a:schemeClr val="accent1"/>
                </a:solidFill>
              </a:ln>
            </c:spPr>
          </c:marker>
          <c:xVal>
            <c:numRef>
              <c:f>'[FRS DATA SUMMARY.xlsx]Sheet1'!$K$14:$K$16</c:f>
              <c:numCache>
                <c:formatCode>General</c:formatCode>
                <c:ptCount val="3"/>
                <c:pt idx="0">
                  <c:v>148.05490579203729</c:v>
                </c:pt>
                <c:pt idx="1">
                  <c:v>516.55118165375143</c:v>
                </c:pt>
                <c:pt idx="2">
                  <c:v>883.91685688446648</c:v>
                </c:pt>
              </c:numCache>
            </c:numRef>
          </c:xVal>
          <c:yVal>
            <c:numRef>
              <c:f>'[FRS DATA SUMMARY.xlsx]Sheet1'!$J$14:$J$16</c:f>
              <c:numCache>
                <c:formatCode>General</c:formatCode>
                <c:ptCount val="3"/>
                <c:pt idx="0">
                  <c:v>92.054905792037289</c:v>
                </c:pt>
                <c:pt idx="1">
                  <c:v>264.55118165375148</c:v>
                </c:pt>
                <c:pt idx="2">
                  <c:v>432.91685688446648</c:v>
                </c:pt>
              </c:numCache>
            </c:numRef>
          </c:yVal>
          <c:smooth val="0"/>
          <c:extLst>
            <c:ext xmlns:c16="http://schemas.microsoft.com/office/drawing/2014/chart" uri="{C3380CC4-5D6E-409C-BE32-E72D297353CC}">
              <c16:uniqueId val="{00000004-B337-4F30-B6CA-41AE5B3D7223}"/>
            </c:ext>
          </c:extLst>
        </c:ser>
        <c:ser>
          <c:idx val="6"/>
          <c:order val="5"/>
          <c:tx>
            <c:strRef>
              <c:f>'[FRS DATA SUMMARY.xlsx]Sheet1'!$A$17</c:f>
              <c:strCache>
                <c:ptCount val="1"/>
                <c:pt idx="0">
                  <c:v>FM-D50-C0.8</c:v>
                </c:pt>
              </c:strCache>
            </c:strRef>
          </c:tx>
          <c:spPr>
            <a:ln w="25400">
              <a:solidFill>
                <a:schemeClr val="accent6"/>
              </a:solidFill>
            </a:ln>
          </c:spPr>
          <c:marker>
            <c:spPr>
              <a:solidFill>
                <a:schemeClr val="accent6"/>
              </a:solidFill>
              <a:ln>
                <a:solidFill>
                  <a:schemeClr val="accent6"/>
                </a:solidFill>
              </a:ln>
            </c:spPr>
          </c:marker>
          <c:xVal>
            <c:numRef>
              <c:f>'[FRS DATA SUMMARY.xlsx]Sheet1'!$K$17:$K$19</c:f>
              <c:numCache>
                <c:formatCode>General</c:formatCode>
                <c:ptCount val="3"/>
                <c:pt idx="0">
                  <c:v>140.0257629025956</c:v>
                </c:pt>
                <c:pt idx="1">
                  <c:v>499.66842190615108</c:v>
                </c:pt>
                <c:pt idx="2">
                  <c:v>865.18228870778682</c:v>
                </c:pt>
              </c:numCache>
            </c:numRef>
          </c:xVal>
          <c:yVal>
            <c:numRef>
              <c:f>'[FRS DATA SUMMARY.xlsx]Sheet1'!$J$17:$J$19</c:f>
              <c:numCache>
                <c:formatCode>General</c:formatCode>
                <c:ptCount val="3"/>
                <c:pt idx="0">
                  <c:v>87.025762902595602</c:v>
                </c:pt>
                <c:pt idx="1">
                  <c:v>244.66842190615108</c:v>
                </c:pt>
                <c:pt idx="2">
                  <c:v>414.18228870778682</c:v>
                </c:pt>
              </c:numCache>
            </c:numRef>
          </c:yVal>
          <c:smooth val="0"/>
          <c:extLst>
            <c:ext xmlns:c16="http://schemas.microsoft.com/office/drawing/2014/chart" uri="{C3380CC4-5D6E-409C-BE32-E72D297353CC}">
              <c16:uniqueId val="{00000005-B337-4F30-B6CA-41AE5B3D7223}"/>
            </c:ext>
          </c:extLst>
        </c:ser>
        <c:ser>
          <c:idx val="7"/>
          <c:order val="6"/>
          <c:tx>
            <c:strRef>
              <c:f>'[FRS DATA SUMMARY.xlsx]Sheet1'!$A$20</c:f>
              <c:strCache>
                <c:ptCount val="1"/>
                <c:pt idx="0">
                  <c:v>FM-D50-C1.2</c:v>
                </c:pt>
              </c:strCache>
            </c:strRef>
          </c:tx>
          <c:spPr>
            <a:ln w="25400">
              <a:solidFill>
                <a:schemeClr val="tx1"/>
              </a:solidFill>
            </a:ln>
          </c:spPr>
          <c:marker>
            <c:spPr>
              <a:solidFill>
                <a:schemeClr val="tx1"/>
              </a:solidFill>
              <a:ln w="47625">
                <a:solidFill>
                  <a:schemeClr val="tx1"/>
                </a:solidFill>
              </a:ln>
            </c:spPr>
          </c:marker>
          <c:xVal>
            <c:numRef>
              <c:f>'[FRS DATA SUMMARY.xlsx]Sheet1'!$K$20:$K$22</c:f>
              <c:numCache>
                <c:formatCode>General</c:formatCode>
                <c:ptCount val="3"/>
                <c:pt idx="0">
                  <c:v>129.85429862495604</c:v>
                </c:pt>
                <c:pt idx="1">
                  <c:v>491.34497385567118</c:v>
                </c:pt>
                <c:pt idx="2">
                  <c:v>836.61815235442748</c:v>
                </c:pt>
              </c:numCache>
            </c:numRef>
          </c:xVal>
          <c:yVal>
            <c:numRef>
              <c:f>'[FRS DATA SUMMARY.xlsx]Sheet1'!$J$20:$J$22</c:f>
              <c:numCache>
                <c:formatCode>General</c:formatCode>
                <c:ptCount val="3"/>
                <c:pt idx="0">
                  <c:v>77.854298624956044</c:v>
                </c:pt>
                <c:pt idx="1">
                  <c:v>240.34497385567118</c:v>
                </c:pt>
                <c:pt idx="2">
                  <c:v>384.61815235442748</c:v>
                </c:pt>
              </c:numCache>
            </c:numRef>
          </c:yVal>
          <c:smooth val="0"/>
          <c:extLst>
            <c:ext xmlns:c16="http://schemas.microsoft.com/office/drawing/2014/chart" uri="{C3380CC4-5D6E-409C-BE32-E72D297353CC}">
              <c16:uniqueId val="{00000006-B337-4F30-B6CA-41AE5B3D7223}"/>
            </c:ext>
          </c:extLst>
        </c:ser>
        <c:ser>
          <c:idx val="8"/>
          <c:order val="7"/>
          <c:tx>
            <c:strRef>
              <c:f>'[FRS DATA SUMMARY.xlsx]Sheet1'!$A$23</c:f>
              <c:strCache>
                <c:ptCount val="1"/>
                <c:pt idx="0">
                  <c:v>GT-D25-C0.8</c:v>
                </c:pt>
              </c:strCache>
            </c:strRef>
          </c:tx>
          <c:spPr>
            <a:ln w="25400">
              <a:solidFill>
                <a:schemeClr val="accent2"/>
              </a:solidFill>
            </a:ln>
          </c:spPr>
          <c:marker>
            <c:spPr>
              <a:solidFill>
                <a:schemeClr val="accent2"/>
              </a:solidFill>
              <a:ln w="31750" cap="rnd">
                <a:solidFill>
                  <a:schemeClr val="accent2"/>
                </a:solidFill>
              </a:ln>
            </c:spPr>
          </c:marker>
          <c:xVal>
            <c:numRef>
              <c:f>'[FRS DATA SUMMARY.xlsx]Sheet1'!$K$23:$K$25</c:f>
              <c:numCache>
                <c:formatCode>General</c:formatCode>
                <c:ptCount val="3"/>
                <c:pt idx="0">
                  <c:v>99.410425287238027</c:v>
                </c:pt>
                <c:pt idx="1">
                  <c:v>431.01731485211565</c:v>
                </c:pt>
                <c:pt idx="2">
                  <c:v>884.57091863811002</c:v>
                </c:pt>
              </c:numCache>
            </c:numRef>
          </c:xVal>
          <c:yVal>
            <c:numRef>
              <c:f>'[FRS DATA SUMMARY.xlsx]Sheet1'!$J$23:$J$25</c:f>
              <c:numCache>
                <c:formatCode>General</c:formatCode>
                <c:ptCount val="3"/>
                <c:pt idx="0">
                  <c:v>48.410425287238027</c:v>
                </c:pt>
                <c:pt idx="1">
                  <c:v>181.01731485211565</c:v>
                </c:pt>
                <c:pt idx="2">
                  <c:v>433.57091863811002</c:v>
                </c:pt>
              </c:numCache>
            </c:numRef>
          </c:yVal>
          <c:smooth val="0"/>
          <c:extLst>
            <c:ext xmlns:c16="http://schemas.microsoft.com/office/drawing/2014/chart" uri="{C3380CC4-5D6E-409C-BE32-E72D297353CC}">
              <c16:uniqueId val="{00000007-B337-4F30-B6CA-41AE5B3D7223}"/>
            </c:ext>
          </c:extLst>
        </c:ser>
        <c:ser>
          <c:idx val="0"/>
          <c:order val="8"/>
          <c:tx>
            <c:strRef>
              <c:f>'[FRS DATA SUMMARY.xlsx]Sheet1'!$A$26</c:f>
              <c:strCache>
                <c:ptCount val="1"/>
                <c:pt idx="0">
                  <c:v>GT-D25-C1.2</c:v>
                </c:pt>
              </c:strCache>
            </c:strRef>
          </c:tx>
          <c:spPr>
            <a:ln w="25400">
              <a:solidFill>
                <a:schemeClr val="accent2">
                  <a:lumMod val="50000"/>
                </a:schemeClr>
              </a:solidFill>
            </a:ln>
          </c:spPr>
          <c:marker>
            <c:symbol val="circle"/>
            <c:size val="5"/>
            <c:spPr>
              <a:solidFill>
                <a:schemeClr val="accent2">
                  <a:lumMod val="50000"/>
                </a:schemeClr>
              </a:solidFill>
              <a:ln w="9525">
                <a:solidFill>
                  <a:schemeClr val="accent2">
                    <a:lumMod val="50000"/>
                  </a:schemeClr>
                </a:solidFill>
              </a:ln>
              <a:effectLst/>
            </c:spPr>
          </c:marker>
          <c:xVal>
            <c:numRef>
              <c:f>'[FRS DATA SUMMARY.xlsx]Sheet1'!$K$26:$K$28</c:f>
              <c:numCache>
                <c:formatCode>General</c:formatCode>
                <c:ptCount val="3"/>
                <c:pt idx="0">
                  <c:v>174.74489271987284</c:v>
                </c:pt>
                <c:pt idx="1">
                  <c:v>565.36021726306603</c:v>
                </c:pt>
                <c:pt idx="2">
                  <c:v>931.80951588802191</c:v>
                </c:pt>
              </c:numCache>
            </c:numRef>
          </c:xVal>
          <c:yVal>
            <c:numRef>
              <c:f>'[FRS DATA SUMMARY.xlsx]Sheet1'!$J$26:$J$28</c:f>
              <c:numCache>
                <c:formatCode>General</c:formatCode>
                <c:ptCount val="3"/>
                <c:pt idx="0">
                  <c:v>123.74489271987284</c:v>
                </c:pt>
                <c:pt idx="1">
                  <c:v>314.36021726306603</c:v>
                </c:pt>
                <c:pt idx="2">
                  <c:v>480.80951588802191</c:v>
                </c:pt>
              </c:numCache>
            </c:numRef>
          </c:yVal>
          <c:smooth val="0"/>
          <c:extLst>
            <c:ext xmlns:c16="http://schemas.microsoft.com/office/drawing/2014/chart" uri="{C3380CC4-5D6E-409C-BE32-E72D297353CC}">
              <c16:uniqueId val="{00000008-B337-4F30-B6CA-41AE5B3D7223}"/>
            </c:ext>
          </c:extLst>
        </c:ser>
        <c:dLbls>
          <c:showLegendKey val="0"/>
          <c:showVal val="0"/>
          <c:showCatName val="0"/>
          <c:showSerName val="0"/>
          <c:showPercent val="0"/>
          <c:showBubbleSize val="0"/>
        </c:dLbls>
        <c:axId val="268492863"/>
        <c:axId val="268493343"/>
      </c:scatterChart>
      <c:valAx>
        <c:axId val="268492863"/>
        <c:scaling>
          <c:orientation val="minMax"/>
          <c:max val="100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 (kPa)</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8493343"/>
        <c:crosses val="autoZero"/>
        <c:crossBetween val="midCat"/>
      </c:valAx>
      <c:valAx>
        <c:axId val="268493343"/>
        <c:scaling>
          <c:orientation val="minMax"/>
          <c:max val="50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 (kPa)</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8492863"/>
        <c:crosses val="autoZero"/>
        <c:crossBetween val="midCat"/>
      </c:valAx>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ln>
      <a:noFill/>
    </a:ln>
  </c:spPr>
  <c:txPr>
    <a:bodyPr/>
    <a:lstStyle/>
    <a:p>
      <a:pPr>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1"/>
          <c:order val="0"/>
          <c:tx>
            <c:strRef>
              <c:f>'[FRS DATA SUMMARY.xlsx]Sheet1'!$A$2</c:f>
              <c:strCache>
                <c:ptCount val="1"/>
                <c:pt idx="0">
                  <c:v>Raw</c:v>
                </c:pt>
              </c:strCache>
            </c:strRef>
          </c:tx>
          <c:spPr>
            <a:ln w="25400">
              <a:solidFill>
                <a:srgbClr val="FF0000"/>
              </a:solidFill>
            </a:ln>
          </c:spPr>
          <c:marker>
            <c:spPr>
              <a:solidFill>
                <a:srgbClr val="FF0000"/>
              </a:solidFill>
              <a:ln>
                <a:solidFill>
                  <a:srgbClr val="FF0000"/>
                </a:solidFill>
              </a:ln>
            </c:spPr>
          </c:marker>
          <c:xVal>
            <c:numRef>
              <c:f>'[FRS DATA SUMMARY.xlsx]Sheet1'!$N$2:$N$4</c:f>
              <c:numCache>
                <c:formatCode>General</c:formatCode>
                <c:ptCount val="3"/>
                <c:pt idx="0">
                  <c:v>167.92705837255642</c:v>
                </c:pt>
                <c:pt idx="1">
                  <c:v>492.05799661891302</c:v>
                </c:pt>
              </c:numCache>
            </c:numRef>
          </c:xVal>
          <c:yVal>
            <c:numRef>
              <c:f>'[FRS DATA SUMMARY.xlsx]Sheet1'!$M$2:$M$4</c:f>
              <c:numCache>
                <c:formatCode>General</c:formatCode>
                <c:ptCount val="3"/>
                <c:pt idx="0">
                  <c:v>117.92705837255642</c:v>
                </c:pt>
                <c:pt idx="1">
                  <c:v>237.05799661891302</c:v>
                </c:pt>
              </c:numCache>
            </c:numRef>
          </c:yVal>
          <c:smooth val="0"/>
          <c:extLst>
            <c:ext xmlns:c16="http://schemas.microsoft.com/office/drawing/2014/chart" uri="{C3380CC4-5D6E-409C-BE32-E72D297353CC}">
              <c16:uniqueId val="{00000000-23D6-4FA3-8306-AC40E2FAD38B}"/>
            </c:ext>
          </c:extLst>
        </c:ser>
        <c:ser>
          <c:idx val="2"/>
          <c:order val="1"/>
          <c:tx>
            <c:strRef>
              <c:f>'[FRS DATA SUMMARY.xlsx]Sheet1'!$A$5</c:f>
              <c:strCache>
                <c:ptCount val="1"/>
                <c:pt idx="0">
                  <c:v>Raw 2</c:v>
                </c:pt>
              </c:strCache>
            </c:strRef>
          </c:tx>
          <c:spPr>
            <a:ln w="25400" cap="rnd">
              <a:solidFill>
                <a:srgbClr val="C00000"/>
              </a:solidFill>
              <a:round/>
            </a:ln>
            <a:effectLst/>
          </c:spPr>
          <c:marker>
            <c:spPr>
              <a:solidFill>
                <a:srgbClr val="C00000"/>
              </a:solidFill>
              <a:ln>
                <a:solidFill>
                  <a:srgbClr val="C00000"/>
                </a:solidFill>
              </a:ln>
            </c:spPr>
          </c:marker>
          <c:xVal>
            <c:numRef>
              <c:f>'[FRS DATA SUMMARY.xlsx]Sheet1'!$N$5:$N$7</c:f>
              <c:numCache>
                <c:formatCode>General</c:formatCode>
                <c:ptCount val="3"/>
                <c:pt idx="0">
                  <c:v>226.79757133167496</c:v>
                </c:pt>
                <c:pt idx="1">
                  <c:v>582.10212643619025</c:v>
                </c:pt>
                <c:pt idx="2">
                  <c:v>904.83151273302678</c:v>
                </c:pt>
              </c:numCache>
            </c:numRef>
          </c:xVal>
          <c:yVal>
            <c:numRef>
              <c:f>'[FRS DATA SUMMARY.xlsx]Sheet1'!$M$5:$M$7</c:f>
              <c:numCache>
                <c:formatCode>General</c:formatCode>
                <c:ptCount val="3"/>
                <c:pt idx="0">
                  <c:v>170.79757133167496</c:v>
                </c:pt>
                <c:pt idx="1">
                  <c:v>329.1021264361903</c:v>
                </c:pt>
                <c:pt idx="2">
                  <c:v>447.83151273302678</c:v>
                </c:pt>
              </c:numCache>
            </c:numRef>
          </c:yVal>
          <c:smooth val="0"/>
          <c:extLst>
            <c:ext xmlns:c16="http://schemas.microsoft.com/office/drawing/2014/chart" uri="{C3380CC4-5D6E-409C-BE32-E72D297353CC}">
              <c16:uniqueId val="{00000001-23D6-4FA3-8306-AC40E2FAD38B}"/>
            </c:ext>
          </c:extLst>
        </c:ser>
        <c:ser>
          <c:idx val="3"/>
          <c:order val="2"/>
          <c:tx>
            <c:strRef>
              <c:f>'[FRS DATA SUMMARY.xlsx]Sheet1'!$A$8</c:f>
              <c:strCache>
                <c:ptCount val="1"/>
                <c:pt idx="0">
                  <c:v>FM-D25-C0.8</c:v>
                </c:pt>
              </c:strCache>
            </c:strRef>
          </c:tx>
          <c:spPr>
            <a:ln w="25400">
              <a:solidFill>
                <a:schemeClr val="accent4"/>
              </a:solidFill>
            </a:ln>
          </c:spPr>
          <c:marker>
            <c:spPr>
              <a:solidFill>
                <a:schemeClr val="accent4"/>
              </a:solidFill>
              <a:ln>
                <a:solidFill>
                  <a:schemeClr val="accent4"/>
                </a:solidFill>
              </a:ln>
            </c:spPr>
          </c:marker>
          <c:xVal>
            <c:numRef>
              <c:f>'[FRS DATA SUMMARY.xlsx]Sheet1'!$N$8:$N$10</c:f>
              <c:numCache>
                <c:formatCode>General</c:formatCode>
                <c:ptCount val="3"/>
                <c:pt idx="0">
                  <c:v>184.41929862495604</c:v>
                </c:pt>
                <c:pt idx="1">
                  <c:v>404.70688302879546</c:v>
                </c:pt>
                <c:pt idx="2">
                  <c:v>685.55799661891308</c:v>
                </c:pt>
              </c:numCache>
            </c:numRef>
          </c:xVal>
          <c:yVal>
            <c:numRef>
              <c:f>'[FRS DATA SUMMARY.xlsx]Sheet1'!$M$8:$M$10</c:f>
              <c:numCache>
                <c:formatCode>General</c:formatCode>
                <c:ptCount val="3"/>
                <c:pt idx="0">
                  <c:v>133.41929862495604</c:v>
                </c:pt>
                <c:pt idx="1">
                  <c:v>153.70688302879546</c:v>
                </c:pt>
                <c:pt idx="2">
                  <c:v>232.55799661891308</c:v>
                </c:pt>
              </c:numCache>
            </c:numRef>
          </c:yVal>
          <c:smooth val="0"/>
          <c:extLst>
            <c:ext xmlns:c16="http://schemas.microsoft.com/office/drawing/2014/chart" uri="{C3380CC4-5D6E-409C-BE32-E72D297353CC}">
              <c16:uniqueId val="{00000002-23D6-4FA3-8306-AC40E2FAD38B}"/>
            </c:ext>
          </c:extLst>
        </c:ser>
        <c:ser>
          <c:idx val="4"/>
          <c:order val="3"/>
          <c:tx>
            <c:strRef>
              <c:f>'[FRS DATA SUMMARY.xlsx]Sheet1'!$A$11</c:f>
              <c:strCache>
                <c:ptCount val="1"/>
                <c:pt idx="0">
                  <c:v>FM-D25-C1.2</c:v>
                </c:pt>
              </c:strCache>
            </c:strRef>
          </c:tx>
          <c:spPr>
            <a:ln w="25400" cap="rnd">
              <a:solidFill>
                <a:srgbClr val="7030A0"/>
              </a:solidFill>
              <a:round/>
            </a:ln>
            <a:effectLst/>
          </c:spPr>
          <c:marker>
            <c:spPr>
              <a:solidFill>
                <a:srgbClr val="7030A0"/>
              </a:solidFill>
              <a:ln>
                <a:solidFill>
                  <a:srgbClr val="7030A0"/>
                </a:solidFill>
              </a:ln>
            </c:spPr>
          </c:marker>
          <c:xVal>
            <c:numRef>
              <c:f>'[FRS DATA SUMMARY.xlsx]Sheet1'!$N$11:$N$13</c:f>
              <c:numCache>
                <c:formatCode>General</c:formatCode>
                <c:ptCount val="3"/>
                <c:pt idx="0">
                  <c:v>130.82051295911856</c:v>
                </c:pt>
                <c:pt idx="1">
                  <c:v>409.87585057447609</c:v>
                </c:pt>
                <c:pt idx="2">
                  <c:v>808.95678228475049</c:v>
                </c:pt>
              </c:numCache>
            </c:numRef>
          </c:xVal>
          <c:yVal>
            <c:numRef>
              <c:f>'[FRS DATA SUMMARY.xlsx]Sheet1'!$M$11:$M$13</c:f>
              <c:numCache>
                <c:formatCode>General</c:formatCode>
                <c:ptCount val="3"/>
                <c:pt idx="0">
                  <c:v>79.820512959118545</c:v>
                </c:pt>
                <c:pt idx="1">
                  <c:v>159.87585057447609</c:v>
                </c:pt>
                <c:pt idx="2">
                  <c:v>357.95678228475049</c:v>
                </c:pt>
              </c:numCache>
            </c:numRef>
          </c:yVal>
          <c:smooth val="0"/>
          <c:extLst>
            <c:ext xmlns:c16="http://schemas.microsoft.com/office/drawing/2014/chart" uri="{C3380CC4-5D6E-409C-BE32-E72D297353CC}">
              <c16:uniqueId val="{00000003-23D6-4FA3-8306-AC40E2FAD38B}"/>
            </c:ext>
          </c:extLst>
        </c:ser>
        <c:ser>
          <c:idx val="5"/>
          <c:order val="4"/>
          <c:tx>
            <c:strRef>
              <c:f>'[FRS DATA SUMMARY.xlsx]Sheet1'!$A$14</c:f>
              <c:strCache>
                <c:ptCount val="1"/>
                <c:pt idx="0">
                  <c:v>FM-D25-C1.6</c:v>
                </c:pt>
              </c:strCache>
            </c:strRef>
          </c:tx>
          <c:spPr>
            <a:ln w="25400">
              <a:solidFill>
                <a:schemeClr val="accent1"/>
              </a:solidFill>
            </a:ln>
          </c:spPr>
          <c:marker>
            <c:spPr>
              <a:solidFill>
                <a:schemeClr val="accent1"/>
              </a:solidFill>
              <a:ln>
                <a:solidFill>
                  <a:schemeClr val="accent1"/>
                </a:solidFill>
              </a:ln>
            </c:spPr>
          </c:marker>
          <c:xVal>
            <c:numRef>
              <c:f>'[FRS DATA SUMMARY.xlsx]Sheet1'!$N$14:$N$16</c:f>
              <c:numCache>
                <c:formatCode>General</c:formatCode>
                <c:ptCount val="3"/>
                <c:pt idx="0">
                  <c:v>183.69490579203728</c:v>
                </c:pt>
                <c:pt idx="1">
                  <c:v>577.9761816537515</c:v>
                </c:pt>
                <c:pt idx="2">
                  <c:v>939.2768568844665</c:v>
                </c:pt>
              </c:numCache>
            </c:numRef>
          </c:xVal>
          <c:yVal>
            <c:numRef>
              <c:f>'[FRS DATA SUMMARY.xlsx]Sheet1'!$M$14:$M$16</c:f>
              <c:numCache>
                <c:formatCode>General</c:formatCode>
                <c:ptCount val="3"/>
                <c:pt idx="0">
                  <c:v>127.69490579203728</c:v>
                </c:pt>
                <c:pt idx="1">
                  <c:v>325.9761816537515</c:v>
                </c:pt>
                <c:pt idx="2">
                  <c:v>488.2768568844665</c:v>
                </c:pt>
              </c:numCache>
            </c:numRef>
          </c:yVal>
          <c:smooth val="0"/>
          <c:extLst>
            <c:ext xmlns:c16="http://schemas.microsoft.com/office/drawing/2014/chart" uri="{C3380CC4-5D6E-409C-BE32-E72D297353CC}">
              <c16:uniqueId val="{00000004-23D6-4FA3-8306-AC40E2FAD38B}"/>
            </c:ext>
          </c:extLst>
        </c:ser>
        <c:ser>
          <c:idx val="6"/>
          <c:order val="5"/>
          <c:tx>
            <c:strRef>
              <c:f>'[FRS DATA SUMMARY.xlsx]Sheet1'!$A$17</c:f>
              <c:strCache>
                <c:ptCount val="1"/>
                <c:pt idx="0">
                  <c:v>FM-D50-C0.8</c:v>
                </c:pt>
              </c:strCache>
            </c:strRef>
          </c:tx>
          <c:spPr>
            <a:ln w="25400" cap="rnd">
              <a:solidFill>
                <a:schemeClr val="accent6"/>
              </a:solidFill>
              <a:round/>
            </a:ln>
            <a:effectLst/>
          </c:spPr>
          <c:marker>
            <c:spPr>
              <a:solidFill>
                <a:schemeClr val="accent6"/>
              </a:solidFill>
              <a:ln>
                <a:solidFill>
                  <a:schemeClr val="accent6"/>
                </a:solidFill>
              </a:ln>
            </c:spPr>
          </c:marker>
          <c:xVal>
            <c:numRef>
              <c:f>'[FRS DATA SUMMARY.xlsx]Sheet1'!$N$17:$N$19</c:f>
              <c:numCache>
                <c:formatCode>General</c:formatCode>
                <c:ptCount val="3"/>
                <c:pt idx="0">
                  <c:v>202.2107629025956</c:v>
                </c:pt>
                <c:pt idx="1">
                  <c:v>558.81842190615112</c:v>
                </c:pt>
                <c:pt idx="2">
                  <c:v>901.42996078350677</c:v>
                </c:pt>
              </c:numCache>
            </c:numRef>
          </c:xVal>
          <c:yVal>
            <c:numRef>
              <c:f>'[FRS DATA SUMMARY.xlsx]Sheet1'!$M$17:$M$19</c:f>
              <c:numCache>
                <c:formatCode>General</c:formatCode>
                <c:ptCount val="3"/>
                <c:pt idx="0">
                  <c:v>149.2107629025956</c:v>
                </c:pt>
                <c:pt idx="1">
                  <c:v>303.81842190615112</c:v>
                </c:pt>
                <c:pt idx="2">
                  <c:v>450.42996078350677</c:v>
                </c:pt>
              </c:numCache>
            </c:numRef>
          </c:yVal>
          <c:smooth val="0"/>
          <c:extLst>
            <c:ext xmlns:c16="http://schemas.microsoft.com/office/drawing/2014/chart" uri="{C3380CC4-5D6E-409C-BE32-E72D297353CC}">
              <c16:uniqueId val="{00000005-23D6-4FA3-8306-AC40E2FAD38B}"/>
            </c:ext>
          </c:extLst>
        </c:ser>
        <c:ser>
          <c:idx val="7"/>
          <c:order val="6"/>
          <c:tx>
            <c:strRef>
              <c:f>'[FRS DATA SUMMARY.xlsx]Sheet1'!$A$20</c:f>
              <c:strCache>
                <c:ptCount val="1"/>
                <c:pt idx="0">
                  <c:v>FM-D50-C1.2</c:v>
                </c:pt>
              </c:strCache>
            </c:strRef>
          </c:tx>
          <c:spPr>
            <a:ln w="25400">
              <a:solidFill>
                <a:schemeClr val="tx1"/>
              </a:solidFill>
            </a:ln>
          </c:spPr>
          <c:marker>
            <c:spPr>
              <a:solidFill>
                <a:schemeClr val="tx1"/>
              </a:solidFill>
              <a:ln w="28575">
                <a:solidFill>
                  <a:schemeClr val="tx1"/>
                </a:solidFill>
              </a:ln>
            </c:spPr>
          </c:marker>
          <c:xVal>
            <c:numRef>
              <c:f>'[FRS DATA SUMMARY.xlsx]Sheet1'!$N$20:$N$22</c:f>
              <c:numCache>
                <c:formatCode>General</c:formatCode>
                <c:ptCount val="3"/>
                <c:pt idx="0">
                  <c:v>181.41929862495604</c:v>
                </c:pt>
                <c:pt idx="1">
                  <c:v>548.71997385567124</c:v>
                </c:pt>
                <c:pt idx="2">
                  <c:v>882.44160040490738</c:v>
                </c:pt>
              </c:numCache>
            </c:numRef>
          </c:xVal>
          <c:yVal>
            <c:numRef>
              <c:f>'[FRS DATA SUMMARY.xlsx]Sheet1'!$M$20:$M$22</c:f>
              <c:numCache>
                <c:formatCode>General</c:formatCode>
                <c:ptCount val="3"/>
                <c:pt idx="0">
                  <c:v>129.41929862495604</c:v>
                </c:pt>
                <c:pt idx="1">
                  <c:v>297.71997385567118</c:v>
                </c:pt>
                <c:pt idx="2">
                  <c:v>430.44160040490738</c:v>
                </c:pt>
              </c:numCache>
            </c:numRef>
          </c:yVal>
          <c:smooth val="0"/>
          <c:extLst>
            <c:ext xmlns:c16="http://schemas.microsoft.com/office/drawing/2014/chart" uri="{C3380CC4-5D6E-409C-BE32-E72D297353CC}">
              <c16:uniqueId val="{00000006-23D6-4FA3-8306-AC40E2FAD38B}"/>
            </c:ext>
          </c:extLst>
        </c:ser>
        <c:ser>
          <c:idx val="8"/>
          <c:order val="7"/>
          <c:tx>
            <c:strRef>
              <c:f>'[FRS DATA SUMMARY.xlsx]Sheet1'!$A$23</c:f>
              <c:strCache>
                <c:ptCount val="1"/>
                <c:pt idx="0">
                  <c:v>GT-D25-C0.8</c:v>
                </c:pt>
              </c:strCache>
            </c:strRef>
          </c:tx>
          <c:spPr>
            <a:ln w="25400" cap="rnd">
              <a:solidFill>
                <a:schemeClr val="accent2"/>
              </a:solidFill>
              <a:round/>
            </a:ln>
            <a:effectLst/>
          </c:spPr>
          <c:marker>
            <c:spPr>
              <a:solidFill>
                <a:schemeClr val="accent2"/>
              </a:solidFill>
              <a:ln w="22225">
                <a:solidFill>
                  <a:schemeClr val="accent2"/>
                </a:solidFill>
              </a:ln>
            </c:spPr>
          </c:marker>
          <c:xVal>
            <c:numRef>
              <c:f>'[FRS DATA SUMMARY.xlsx]Sheet1'!$N$23:$N$25</c:f>
              <c:numCache>
                <c:formatCode>General</c:formatCode>
                <c:ptCount val="3"/>
                <c:pt idx="0">
                  <c:v>113.35964931247801</c:v>
                </c:pt>
                <c:pt idx="1">
                  <c:v>394.91153887735567</c:v>
                </c:pt>
                <c:pt idx="2">
                  <c:v>791.49591863810997</c:v>
                </c:pt>
              </c:numCache>
            </c:numRef>
          </c:xVal>
          <c:yVal>
            <c:numRef>
              <c:f>'[FRS DATA SUMMARY.xlsx]Sheet1'!$M$23:$M$25</c:f>
              <c:numCache>
                <c:formatCode>General</c:formatCode>
                <c:ptCount val="3"/>
                <c:pt idx="0">
                  <c:v>62.359649312478012</c:v>
                </c:pt>
                <c:pt idx="1">
                  <c:v>144.91153887735567</c:v>
                </c:pt>
                <c:pt idx="2">
                  <c:v>340.49591863810997</c:v>
                </c:pt>
              </c:numCache>
            </c:numRef>
          </c:yVal>
          <c:smooth val="0"/>
          <c:extLst>
            <c:ext xmlns:c16="http://schemas.microsoft.com/office/drawing/2014/chart" uri="{C3380CC4-5D6E-409C-BE32-E72D297353CC}">
              <c16:uniqueId val="{00000007-23D6-4FA3-8306-AC40E2FAD38B}"/>
            </c:ext>
          </c:extLst>
        </c:ser>
        <c:ser>
          <c:idx val="0"/>
          <c:order val="8"/>
          <c:tx>
            <c:strRef>
              <c:f>'[FRS DATA SUMMARY.xlsx]Sheet1'!$A$26</c:f>
              <c:strCache>
                <c:ptCount val="1"/>
                <c:pt idx="0">
                  <c:v>GT-D25-C1.2</c:v>
                </c:pt>
              </c:strCache>
            </c:strRef>
          </c:tx>
          <c:spPr>
            <a:ln w="25400" cap="rnd">
              <a:solidFill>
                <a:schemeClr val="accent2">
                  <a:lumMod val="50000"/>
                </a:schemeClr>
              </a:solidFill>
              <a:round/>
            </a:ln>
            <a:effectLst/>
          </c:spPr>
          <c:marker>
            <c:symbol val="circle"/>
            <c:size val="5"/>
            <c:spPr>
              <a:solidFill>
                <a:schemeClr val="accent2">
                  <a:lumMod val="50000"/>
                </a:schemeClr>
              </a:solidFill>
              <a:ln w="9525">
                <a:solidFill>
                  <a:schemeClr val="accent2">
                    <a:lumMod val="50000"/>
                  </a:schemeClr>
                </a:solidFill>
              </a:ln>
              <a:effectLst/>
            </c:spPr>
          </c:marker>
          <c:xVal>
            <c:numRef>
              <c:f>'[FRS DATA SUMMARY.xlsx]Sheet1'!$N$26:$N$28</c:f>
              <c:numCache>
                <c:formatCode>General</c:formatCode>
                <c:ptCount val="3"/>
                <c:pt idx="0">
                  <c:v>289.25489271987283</c:v>
                </c:pt>
                <c:pt idx="1">
                  <c:v>725.91444128830597</c:v>
                </c:pt>
                <c:pt idx="2">
                  <c:v>1060.7345158880221</c:v>
                </c:pt>
              </c:numCache>
            </c:numRef>
          </c:xVal>
          <c:yVal>
            <c:numRef>
              <c:f>'[FRS DATA SUMMARY.xlsx]Sheet1'!$M$26:$M$28</c:f>
              <c:numCache>
                <c:formatCode>General</c:formatCode>
                <c:ptCount val="3"/>
                <c:pt idx="0">
                  <c:v>238.25489271987283</c:v>
                </c:pt>
                <c:pt idx="1">
                  <c:v>474.91444128830597</c:v>
                </c:pt>
                <c:pt idx="2">
                  <c:v>609.73451588802197</c:v>
                </c:pt>
              </c:numCache>
            </c:numRef>
          </c:yVal>
          <c:smooth val="0"/>
          <c:extLst>
            <c:ext xmlns:c16="http://schemas.microsoft.com/office/drawing/2014/chart" uri="{C3380CC4-5D6E-409C-BE32-E72D297353CC}">
              <c16:uniqueId val="{00000008-23D6-4FA3-8306-AC40E2FAD38B}"/>
            </c:ext>
          </c:extLst>
        </c:ser>
        <c:dLbls>
          <c:showLegendKey val="0"/>
          <c:showVal val="0"/>
          <c:showCatName val="0"/>
          <c:showSerName val="0"/>
          <c:showPercent val="0"/>
          <c:showBubbleSize val="0"/>
        </c:dLbls>
        <c:axId val="268492863"/>
        <c:axId val="268493343"/>
      </c:scatterChart>
      <c:valAx>
        <c:axId val="268492863"/>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 (kPa)</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8493343"/>
        <c:crosses val="autoZero"/>
        <c:crossBetween val="midCat"/>
      </c:valAx>
      <c:valAx>
        <c:axId val="268493343"/>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 (kPa)</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8492863"/>
        <c:crosses val="autoZero"/>
        <c:crossBetween val="midCat"/>
      </c:valAx>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ln>
      <a:noFill/>
    </a:ln>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0.13542</cdr:x>
      <cdr:y>0.71701</cdr:y>
    </cdr:from>
    <cdr:to>
      <cdr:x>0.47292</cdr:x>
      <cdr:y>0.71701</cdr:y>
    </cdr:to>
    <cdr:cxnSp macro="">
      <cdr:nvCxnSpPr>
        <cdr:cNvPr id="3" name="Straight Connector 2">
          <a:extLst xmlns:a="http://schemas.openxmlformats.org/drawingml/2006/main">
            <a:ext uri="{FF2B5EF4-FFF2-40B4-BE49-F238E27FC236}">
              <a16:creationId xmlns:a16="http://schemas.microsoft.com/office/drawing/2014/main" id="{5E706FAA-A9E5-BAC0-BBE2-12B7FFC60136}"/>
            </a:ext>
          </a:extLst>
        </cdr:cNvPr>
        <cdr:cNvCxnSpPr/>
      </cdr:nvCxnSpPr>
      <cdr:spPr>
        <a:xfrm xmlns:a="http://schemas.openxmlformats.org/drawingml/2006/main">
          <a:off x="619125" y="1966913"/>
          <a:ext cx="1543050" cy="0"/>
        </a:xfrm>
        <a:prstGeom xmlns:a="http://schemas.openxmlformats.org/drawingml/2006/main" prst="line">
          <a:avLst/>
        </a:prstGeom>
        <a:ln xmlns:a="http://schemas.openxmlformats.org/drawingml/2006/main" w="1905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0.13819</cdr:x>
      <cdr:y>0.57928</cdr:y>
    </cdr:from>
    <cdr:to>
      <cdr:x>0.54819</cdr:x>
      <cdr:y>0.57928</cdr:y>
    </cdr:to>
    <cdr:cxnSp macro="">
      <cdr:nvCxnSpPr>
        <cdr:cNvPr id="4" name="Straight Connector 3">
          <a:extLst xmlns:a="http://schemas.openxmlformats.org/drawingml/2006/main">
            <a:ext uri="{FF2B5EF4-FFF2-40B4-BE49-F238E27FC236}">
              <a16:creationId xmlns:a16="http://schemas.microsoft.com/office/drawing/2014/main" id="{7F19F66B-5C59-D32C-72EE-C2E60EBF400B}"/>
            </a:ext>
          </a:extLst>
        </cdr:cNvPr>
        <cdr:cNvCxnSpPr/>
      </cdr:nvCxnSpPr>
      <cdr:spPr>
        <a:xfrm xmlns:a="http://schemas.openxmlformats.org/drawingml/2006/main">
          <a:off x="631825" y="1589088"/>
          <a:ext cx="1874520" cy="0"/>
        </a:xfrm>
        <a:prstGeom xmlns:a="http://schemas.openxmlformats.org/drawingml/2006/main" prst="line">
          <a:avLst/>
        </a:prstGeom>
        <a:ln xmlns:a="http://schemas.openxmlformats.org/drawingml/2006/main" w="1905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0.47083</cdr:x>
      <cdr:y>0.72049</cdr:y>
    </cdr:from>
    <cdr:to>
      <cdr:x>0.47083</cdr:x>
      <cdr:y>0.79688</cdr:y>
    </cdr:to>
    <cdr:cxnSp macro="">
      <cdr:nvCxnSpPr>
        <cdr:cNvPr id="5" name="Straight Connector 4">
          <a:extLst xmlns:a="http://schemas.openxmlformats.org/drawingml/2006/main">
            <a:ext uri="{FF2B5EF4-FFF2-40B4-BE49-F238E27FC236}">
              <a16:creationId xmlns:a16="http://schemas.microsoft.com/office/drawing/2014/main" id="{61270249-2B67-3F9E-B1F9-7B509A614FDB}"/>
            </a:ext>
          </a:extLst>
        </cdr:cNvPr>
        <cdr:cNvCxnSpPr/>
      </cdr:nvCxnSpPr>
      <cdr:spPr>
        <a:xfrm xmlns:a="http://schemas.openxmlformats.org/drawingml/2006/main">
          <a:off x="2152650" y="1976438"/>
          <a:ext cx="0" cy="209550"/>
        </a:xfrm>
        <a:prstGeom xmlns:a="http://schemas.openxmlformats.org/drawingml/2006/main" prst="line">
          <a:avLst/>
        </a:prstGeom>
        <a:ln xmlns:a="http://schemas.openxmlformats.org/drawingml/2006/main" w="1905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0.54861</cdr:x>
      <cdr:y>0.57928</cdr:y>
    </cdr:from>
    <cdr:to>
      <cdr:x>0.54861</cdr:x>
      <cdr:y>0.79595</cdr:y>
    </cdr:to>
    <cdr:cxnSp macro="">
      <cdr:nvCxnSpPr>
        <cdr:cNvPr id="9" name="Straight Connector 8">
          <a:extLst xmlns:a="http://schemas.openxmlformats.org/drawingml/2006/main">
            <a:ext uri="{FF2B5EF4-FFF2-40B4-BE49-F238E27FC236}">
              <a16:creationId xmlns:a16="http://schemas.microsoft.com/office/drawing/2014/main" id="{ECBEFFA6-36D6-7B70-4B36-47609699C5BC}"/>
            </a:ext>
          </a:extLst>
        </cdr:cNvPr>
        <cdr:cNvCxnSpPr/>
      </cdr:nvCxnSpPr>
      <cdr:spPr>
        <a:xfrm xmlns:a="http://schemas.openxmlformats.org/drawingml/2006/main">
          <a:off x="2508250" y="1589088"/>
          <a:ext cx="0" cy="594360"/>
        </a:xfrm>
        <a:prstGeom xmlns:a="http://schemas.openxmlformats.org/drawingml/2006/main" prst="line">
          <a:avLst/>
        </a:prstGeom>
        <a:ln xmlns:a="http://schemas.openxmlformats.org/drawingml/2006/main" w="1905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0.60556</cdr:x>
      <cdr:y>0.34086</cdr:y>
    </cdr:from>
    <cdr:to>
      <cdr:x>0.60556</cdr:x>
      <cdr:y>0.79086</cdr:y>
    </cdr:to>
    <cdr:cxnSp macro="">
      <cdr:nvCxnSpPr>
        <cdr:cNvPr id="10" name="Straight Connector 9">
          <a:extLst xmlns:a="http://schemas.openxmlformats.org/drawingml/2006/main">
            <a:ext uri="{FF2B5EF4-FFF2-40B4-BE49-F238E27FC236}">
              <a16:creationId xmlns:a16="http://schemas.microsoft.com/office/drawing/2014/main" id="{E1551B9B-9CAC-AB56-768C-9FBBE5DB9456}"/>
            </a:ext>
          </a:extLst>
        </cdr:cNvPr>
        <cdr:cNvCxnSpPr/>
      </cdr:nvCxnSpPr>
      <cdr:spPr>
        <a:xfrm xmlns:a="http://schemas.openxmlformats.org/drawingml/2006/main">
          <a:off x="2768600" y="935038"/>
          <a:ext cx="0" cy="1234440"/>
        </a:xfrm>
        <a:prstGeom xmlns:a="http://schemas.openxmlformats.org/drawingml/2006/main" prst="line">
          <a:avLst/>
        </a:prstGeom>
        <a:ln xmlns:a="http://schemas.openxmlformats.org/drawingml/2006/main" w="1905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324CA740A82624DB8A62816DE99AC01" ma:contentTypeVersion="17" ma:contentTypeDescription="Create a new document." ma:contentTypeScope="" ma:versionID="f65aa89c59e42936e4930178d5571d7c">
  <xsd:schema xmlns:xsd="http://www.w3.org/2001/XMLSchema" xmlns:xs="http://www.w3.org/2001/XMLSchema" xmlns:p="http://schemas.microsoft.com/office/2006/metadata/properties" xmlns:ns2="65fdcb54-df75-4e5b-9f31-58e0e0e2f8a6" xmlns:ns3="2147f520-3783-408f-b631-3cfe92723802" targetNamespace="http://schemas.microsoft.com/office/2006/metadata/properties" ma:root="true" ma:fieldsID="b69be7bedb19e26ed4e9acb296bab1d9" ns2:_="" ns3:_="">
    <xsd:import namespace="65fdcb54-df75-4e5b-9f31-58e0e0e2f8a6"/>
    <xsd:import namespace="2147f520-3783-408f-b631-3cfe927238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dcb54-df75-4e5b-9f31-58e0e0e2f8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1ab900-2ec0-4401-a445-b65711cd6e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47f520-3783-408f-b631-3cfe9272380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743aaa1-b513-4060-b051-e7cd09716cac}" ma:internalName="TaxCatchAll" ma:showField="CatchAllData" ma:web="2147f520-3783-408f-b631-3cfe92723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147f520-3783-408f-b631-3cfe92723802" xsi:nil="true"/>
    <lcf76f155ced4ddcb4097134ff3c332f xmlns="65fdcb54-df75-4e5b-9f31-58e0e0e2f8a6">
      <Terms xmlns="http://schemas.microsoft.com/office/infopath/2007/PartnerControls"/>
    </lcf76f155ced4ddcb4097134ff3c332f>
    <SharedWithUsers xmlns="2147f520-3783-408f-b631-3cfe92723802">
      <UserInfo>
        <DisplayName/>
        <AccountId xsi:nil="true"/>
        <AccountType/>
      </UserInfo>
    </SharedWithUsers>
  </documentManagement>
</p:properties>
</file>

<file path=customXml/itemProps1.xml><?xml version="1.0" encoding="utf-8"?>
<ds:datastoreItem xmlns:ds="http://schemas.openxmlformats.org/officeDocument/2006/customXml" ds:itemID="{2E6D732D-E401-4F9E-A8CA-24ED78769AE8}">
  <ds:schemaRefs>
    <ds:schemaRef ds:uri="http://schemas.openxmlformats.org/officeDocument/2006/bibliography"/>
  </ds:schemaRefs>
</ds:datastoreItem>
</file>

<file path=customXml/itemProps2.xml><?xml version="1.0" encoding="utf-8"?>
<ds:datastoreItem xmlns:ds="http://schemas.openxmlformats.org/officeDocument/2006/customXml" ds:itemID="{E228362C-8A4E-4073-A771-406DAD540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dcb54-df75-4e5b-9f31-58e0e0e2f8a6"/>
    <ds:schemaRef ds:uri="2147f520-3783-408f-b631-3cfe92723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E2F299-2192-4E5A-AD0B-96E784CF75F1}">
  <ds:schemaRefs>
    <ds:schemaRef ds:uri="http://schemas.microsoft.com/sharepoint/v3/contenttype/forms"/>
  </ds:schemaRefs>
</ds:datastoreItem>
</file>

<file path=customXml/itemProps4.xml><?xml version="1.0" encoding="utf-8"?>
<ds:datastoreItem xmlns:ds="http://schemas.openxmlformats.org/officeDocument/2006/customXml" ds:itemID="{089558F6-8694-4CBD-9079-A1AB37EA894E}">
  <ds:schemaRefs>
    <ds:schemaRef ds:uri="http://schemas.microsoft.com/office/2006/metadata/properties"/>
    <ds:schemaRef ds:uri="http://schemas.microsoft.com/office/infopath/2007/PartnerControls"/>
    <ds:schemaRef ds:uri="2147f520-3783-408f-b631-3cfe92723802"/>
    <ds:schemaRef ds:uri="65fdcb54-df75-4e5b-9f31-58e0e0e2f8a6"/>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112</Pages>
  <Words>18839</Words>
  <Characters>107383</Characters>
  <Application>Microsoft Office Word</Application>
  <DocSecurity>0</DocSecurity>
  <Lines>894</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Chaves Camargo, Javier A.</dc:creator>
  <cp:keywords/>
  <dc:description/>
  <cp:lastModifiedBy>Chaves-Camargo, Javier</cp:lastModifiedBy>
  <cp:revision>12</cp:revision>
  <cp:lastPrinted>2023-12-09T03:31:00Z</cp:lastPrinted>
  <dcterms:created xsi:type="dcterms:W3CDTF">2023-12-09T03:31:00Z</dcterms:created>
  <dcterms:modified xsi:type="dcterms:W3CDTF">2023-12-19T22:44:00Z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0x010100B324CA740A82624DB8A62816DE99AC01</vt:lpwstr>
  </property>
  <property fmtid="{D5CDD505-2E9C-101B-9397-08002B2CF9AE}" pid="3" name="MediaServiceImageTags">
    <vt:lpwstr/>
  </property>
  <property fmtid="{D5CDD505-2E9C-101B-9397-08002B2CF9AE}" pid="4" name="Order">
    <vt:r8>10800</vt:r8>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ies>
</file>